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674F31" w14:textId="0655C79F" w:rsidR="000B4271" w:rsidRPr="0021593E" w:rsidRDefault="000B4271" w:rsidP="0021593E">
      <w:pPr>
        <w:shd w:val="clear" w:color="auto" w:fill="FFFFFF"/>
        <w:jc w:val="center"/>
        <w:rPr>
          <w:sz w:val="28"/>
          <w:szCs w:val="28"/>
          <w:lang w:val="en-US"/>
        </w:rPr>
      </w:pPr>
      <w:bookmarkStart w:id="0" w:name="_Hlk145668105"/>
      <w:bookmarkEnd w:id="0"/>
      <w:r w:rsidRPr="0021593E">
        <w:rPr>
          <w:sz w:val="28"/>
          <w:szCs w:val="28"/>
          <w:lang w:val="en-US"/>
        </w:rPr>
        <w:t>Karaganda Medical University</w:t>
      </w:r>
      <w:r w:rsidR="001A4F03" w:rsidRPr="0021593E">
        <w:rPr>
          <w:sz w:val="28"/>
          <w:szCs w:val="28"/>
          <w:lang w:val="en-US"/>
        </w:rPr>
        <w:t xml:space="preserve"> </w:t>
      </w:r>
    </w:p>
    <w:p w14:paraId="2F55F919" w14:textId="77777777" w:rsidR="000B4271" w:rsidRPr="0021593E" w:rsidRDefault="000B4271" w:rsidP="0021593E">
      <w:pPr>
        <w:shd w:val="clear" w:color="auto" w:fill="FFFFFF"/>
        <w:rPr>
          <w:sz w:val="28"/>
          <w:szCs w:val="28"/>
          <w:lang w:val="en-US"/>
        </w:rPr>
      </w:pPr>
    </w:p>
    <w:p w14:paraId="1041F5F2" w14:textId="77777777" w:rsidR="000B4271" w:rsidRPr="0021593E" w:rsidRDefault="000B4271" w:rsidP="0021593E">
      <w:pPr>
        <w:shd w:val="clear" w:color="auto" w:fill="FFFFFF"/>
        <w:tabs>
          <w:tab w:val="left" w:pos="3946"/>
        </w:tabs>
        <w:rPr>
          <w:sz w:val="28"/>
          <w:szCs w:val="28"/>
          <w:lang w:val="en-US"/>
        </w:rPr>
      </w:pPr>
    </w:p>
    <w:p w14:paraId="4D8511CA" w14:textId="77777777" w:rsidR="000B4271" w:rsidRPr="0021593E" w:rsidRDefault="000B4271" w:rsidP="0021593E">
      <w:pPr>
        <w:shd w:val="clear" w:color="auto" w:fill="FFFFFF"/>
        <w:tabs>
          <w:tab w:val="left" w:pos="3946"/>
        </w:tabs>
        <w:rPr>
          <w:color w:val="000000" w:themeColor="text1"/>
          <w:sz w:val="28"/>
          <w:szCs w:val="28"/>
          <w:lang w:val="en-US"/>
        </w:rPr>
      </w:pPr>
    </w:p>
    <w:p w14:paraId="05085A2A" w14:textId="05265ACA" w:rsidR="000B4271" w:rsidRPr="0021593E" w:rsidRDefault="000B4271" w:rsidP="0021593E">
      <w:pPr>
        <w:shd w:val="clear" w:color="auto" w:fill="FFFFFF"/>
        <w:tabs>
          <w:tab w:val="left" w:pos="3946"/>
        </w:tabs>
        <w:rPr>
          <w:sz w:val="28"/>
          <w:szCs w:val="28"/>
          <w:lang w:val="en-US"/>
        </w:rPr>
      </w:pPr>
      <w:r w:rsidRPr="0021593E">
        <w:rPr>
          <w:color w:val="000000" w:themeColor="text1"/>
          <w:sz w:val="28"/>
          <w:szCs w:val="28"/>
          <w:lang w:val="en-US"/>
        </w:rPr>
        <w:t>UDC</w:t>
      </w:r>
      <w:r w:rsidR="00546C54" w:rsidRPr="0021593E">
        <w:rPr>
          <w:color w:val="000000" w:themeColor="text1"/>
          <w:sz w:val="28"/>
          <w:szCs w:val="28"/>
          <w:lang w:val="en-US"/>
        </w:rPr>
        <w:t xml:space="preserve"> </w:t>
      </w:r>
      <w:r w:rsidR="00546C54" w:rsidRPr="00655F1D">
        <w:rPr>
          <w:color w:val="000000" w:themeColor="text1"/>
          <w:sz w:val="28"/>
          <w:szCs w:val="28"/>
          <w:lang w:val="en-US"/>
        </w:rPr>
        <w:t>613</w:t>
      </w:r>
      <w:r w:rsidR="00546C54" w:rsidRPr="0021593E">
        <w:rPr>
          <w:color w:val="000000" w:themeColor="text1"/>
          <w:sz w:val="28"/>
          <w:szCs w:val="28"/>
          <w:lang w:val="kk-KZ"/>
        </w:rPr>
        <w:t>.6</w:t>
      </w:r>
      <w:r w:rsidR="001A4F03" w:rsidRPr="0021593E">
        <w:rPr>
          <w:sz w:val="28"/>
          <w:szCs w:val="28"/>
          <w:lang w:val="en-US"/>
        </w:rPr>
        <w:tab/>
      </w:r>
      <w:r w:rsidR="001A4F03" w:rsidRPr="0021593E">
        <w:rPr>
          <w:sz w:val="28"/>
          <w:szCs w:val="28"/>
          <w:lang w:val="en-US"/>
        </w:rPr>
        <w:tab/>
      </w:r>
      <w:r w:rsidR="001A4F03" w:rsidRPr="0021593E">
        <w:rPr>
          <w:sz w:val="28"/>
          <w:szCs w:val="28"/>
          <w:lang w:val="en-US"/>
        </w:rPr>
        <w:tab/>
      </w:r>
      <w:r w:rsidR="001A4F03" w:rsidRPr="0021593E">
        <w:rPr>
          <w:sz w:val="28"/>
          <w:szCs w:val="28"/>
          <w:lang w:val="en-US"/>
        </w:rPr>
        <w:tab/>
      </w:r>
      <w:r w:rsidR="001A4F03" w:rsidRPr="0021593E">
        <w:rPr>
          <w:sz w:val="28"/>
          <w:szCs w:val="28"/>
          <w:lang w:val="en-US"/>
        </w:rPr>
        <w:tab/>
      </w:r>
      <w:r w:rsidR="001A4F03" w:rsidRPr="0021593E">
        <w:rPr>
          <w:sz w:val="28"/>
          <w:szCs w:val="28"/>
          <w:lang w:val="en-US"/>
        </w:rPr>
        <w:tab/>
      </w:r>
      <w:r w:rsidRPr="0021593E">
        <w:rPr>
          <w:sz w:val="28"/>
          <w:szCs w:val="28"/>
          <w:lang w:val="en-US"/>
        </w:rPr>
        <w:t>On manuscript rights</w:t>
      </w:r>
    </w:p>
    <w:p w14:paraId="2C77A053" w14:textId="77777777" w:rsidR="000B4271" w:rsidRPr="0021593E" w:rsidRDefault="000B4271" w:rsidP="0021593E">
      <w:pPr>
        <w:shd w:val="clear" w:color="auto" w:fill="FFFFFF"/>
        <w:jc w:val="center"/>
        <w:rPr>
          <w:b/>
          <w:sz w:val="28"/>
          <w:szCs w:val="28"/>
          <w:lang w:val="en-US"/>
        </w:rPr>
      </w:pPr>
      <w:bookmarkStart w:id="1" w:name="_GoBack"/>
    </w:p>
    <w:bookmarkEnd w:id="1"/>
    <w:p w14:paraId="044E6A4C" w14:textId="77777777" w:rsidR="000B4271" w:rsidRPr="0021593E" w:rsidRDefault="000B4271" w:rsidP="0021593E">
      <w:pPr>
        <w:shd w:val="clear" w:color="auto" w:fill="FFFFFF"/>
        <w:jc w:val="center"/>
        <w:rPr>
          <w:b/>
          <w:sz w:val="28"/>
          <w:szCs w:val="28"/>
          <w:lang w:val="en-US"/>
        </w:rPr>
      </w:pPr>
    </w:p>
    <w:p w14:paraId="4F50866D" w14:textId="77777777" w:rsidR="000B4271" w:rsidRPr="0021593E" w:rsidRDefault="000B4271" w:rsidP="0021593E">
      <w:pPr>
        <w:shd w:val="clear" w:color="auto" w:fill="FFFFFF"/>
        <w:jc w:val="center"/>
        <w:rPr>
          <w:b/>
          <w:sz w:val="28"/>
          <w:szCs w:val="28"/>
          <w:lang w:val="en-US"/>
        </w:rPr>
      </w:pPr>
    </w:p>
    <w:p w14:paraId="5F41F2DD" w14:textId="77777777" w:rsidR="000B4271" w:rsidRPr="0021593E" w:rsidRDefault="000B4271" w:rsidP="0021593E">
      <w:pPr>
        <w:shd w:val="clear" w:color="auto" w:fill="FFFFFF"/>
        <w:jc w:val="center"/>
        <w:rPr>
          <w:b/>
          <w:sz w:val="28"/>
          <w:szCs w:val="28"/>
          <w:lang w:val="en-US"/>
        </w:rPr>
      </w:pPr>
    </w:p>
    <w:p w14:paraId="000EFE60" w14:textId="77777777" w:rsidR="000B4271" w:rsidRPr="0021593E" w:rsidRDefault="000B4271" w:rsidP="0021593E">
      <w:pPr>
        <w:shd w:val="clear" w:color="auto" w:fill="FFFFFF"/>
        <w:jc w:val="center"/>
        <w:rPr>
          <w:b/>
          <w:sz w:val="28"/>
          <w:szCs w:val="28"/>
          <w:lang w:val="en-US"/>
        </w:rPr>
      </w:pPr>
    </w:p>
    <w:p w14:paraId="5A41668A" w14:textId="77777777" w:rsidR="000B4271" w:rsidRPr="0021593E" w:rsidRDefault="000B4271" w:rsidP="0021593E">
      <w:pPr>
        <w:shd w:val="clear" w:color="auto" w:fill="FFFFFF"/>
        <w:jc w:val="center"/>
        <w:rPr>
          <w:b/>
          <w:sz w:val="28"/>
          <w:szCs w:val="28"/>
          <w:lang w:val="en-US"/>
        </w:rPr>
      </w:pPr>
    </w:p>
    <w:p w14:paraId="1A07A8C8" w14:textId="77777777" w:rsidR="000B4271" w:rsidRPr="0021593E" w:rsidRDefault="000B4271" w:rsidP="0021593E">
      <w:pPr>
        <w:shd w:val="clear" w:color="auto" w:fill="FFFFFF"/>
        <w:jc w:val="center"/>
        <w:rPr>
          <w:b/>
          <w:sz w:val="28"/>
          <w:szCs w:val="28"/>
          <w:lang w:val="en-US"/>
        </w:rPr>
      </w:pPr>
    </w:p>
    <w:p w14:paraId="32E2D04E" w14:textId="5AA24F6E" w:rsidR="000B4271" w:rsidRPr="0021593E" w:rsidRDefault="000B4271" w:rsidP="0021593E">
      <w:pPr>
        <w:shd w:val="clear" w:color="auto" w:fill="FFFFFF"/>
        <w:jc w:val="center"/>
        <w:rPr>
          <w:b/>
          <w:sz w:val="28"/>
          <w:szCs w:val="28"/>
          <w:lang w:val="en-US"/>
        </w:rPr>
      </w:pPr>
      <w:r w:rsidRPr="0021593E">
        <w:rPr>
          <w:b/>
          <w:sz w:val="28"/>
          <w:szCs w:val="28"/>
          <w:lang w:val="en-US"/>
        </w:rPr>
        <w:t>BOLATOVA ZHANERKE ERLANOVNA</w:t>
      </w:r>
    </w:p>
    <w:p w14:paraId="425E1D66" w14:textId="77777777" w:rsidR="000B4271" w:rsidRPr="0021593E" w:rsidRDefault="000B4271" w:rsidP="0021593E">
      <w:pPr>
        <w:shd w:val="clear" w:color="auto" w:fill="FFFFFF"/>
        <w:jc w:val="center"/>
        <w:rPr>
          <w:b/>
          <w:sz w:val="28"/>
          <w:szCs w:val="28"/>
          <w:highlight w:val="yellow"/>
          <w:lang w:val="en-US"/>
        </w:rPr>
      </w:pPr>
    </w:p>
    <w:p w14:paraId="2F9A9C76" w14:textId="77777777" w:rsidR="000B4271" w:rsidRPr="0021593E" w:rsidRDefault="000B4271" w:rsidP="0021593E">
      <w:pPr>
        <w:shd w:val="clear" w:color="auto" w:fill="FFFFFF"/>
        <w:jc w:val="center"/>
        <w:rPr>
          <w:b/>
          <w:sz w:val="28"/>
          <w:szCs w:val="28"/>
          <w:highlight w:val="yellow"/>
          <w:lang w:val="en-US"/>
        </w:rPr>
      </w:pPr>
    </w:p>
    <w:p w14:paraId="59711C81" w14:textId="1FCE1C5C" w:rsidR="000B4271" w:rsidRPr="0021593E" w:rsidRDefault="000B4271" w:rsidP="0021593E">
      <w:pPr>
        <w:shd w:val="clear" w:color="auto" w:fill="FFFFFF"/>
        <w:jc w:val="center"/>
        <w:rPr>
          <w:b/>
          <w:sz w:val="28"/>
          <w:szCs w:val="28"/>
          <w:lang w:val="en-US"/>
        </w:rPr>
      </w:pPr>
      <w:r w:rsidRPr="0021593E">
        <w:rPr>
          <w:b/>
          <w:sz w:val="28"/>
          <w:szCs w:val="28"/>
          <w:lang w:val="en-US"/>
        </w:rPr>
        <w:t xml:space="preserve">ASSESSING ACCESS TO WATER, SANITATION AND HYGIENE IN SCHOOLS </w:t>
      </w:r>
    </w:p>
    <w:p w14:paraId="6E483C97" w14:textId="77777777" w:rsidR="000B4271" w:rsidRPr="0021593E" w:rsidRDefault="000B4271" w:rsidP="0021593E">
      <w:pPr>
        <w:shd w:val="clear" w:color="auto" w:fill="FFFFFF"/>
        <w:jc w:val="center"/>
        <w:rPr>
          <w:b/>
          <w:sz w:val="28"/>
          <w:szCs w:val="28"/>
          <w:lang w:val="en-US"/>
        </w:rPr>
      </w:pPr>
    </w:p>
    <w:p w14:paraId="6BB3BA9E" w14:textId="43BD68FE" w:rsidR="000B4271" w:rsidRPr="0021593E" w:rsidRDefault="00000C33" w:rsidP="0021593E">
      <w:pPr>
        <w:shd w:val="clear" w:color="auto" w:fill="FFFFFF"/>
        <w:jc w:val="center"/>
        <w:rPr>
          <w:bCs/>
          <w:sz w:val="28"/>
          <w:szCs w:val="28"/>
          <w:lang w:val="en-US"/>
        </w:rPr>
      </w:pPr>
      <w:r w:rsidRPr="001B24F5">
        <w:rPr>
          <w:bCs/>
          <w:sz w:val="28"/>
          <w:szCs w:val="28"/>
          <w:lang w:val="en-US"/>
        </w:rPr>
        <w:t>6D</w:t>
      </w:r>
      <w:r>
        <w:rPr>
          <w:bCs/>
          <w:sz w:val="28"/>
          <w:szCs w:val="28"/>
          <w:lang w:val="en-US"/>
        </w:rPr>
        <w:t>110200</w:t>
      </w:r>
      <w:r w:rsidR="000B4271" w:rsidRPr="0021593E">
        <w:rPr>
          <w:bCs/>
          <w:sz w:val="28"/>
          <w:szCs w:val="28"/>
          <w:lang w:val="en-US"/>
        </w:rPr>
        <w:t xml:space="preserve"> – Public health</w:t>
      </w:r>
    </w:p>
    <w:p w14:paraId="635F5F32" w14:textId="77777777" w:rsidR="000B4271" w:rsidRPr="0021593E" w:rsidRDefault="000B4271" w:rsidP="0021593E">
      <w:pPr>
        <w:shd w:val="clear" w:color="auto" w:fill="FFFFFF"/>
        <w:jc w:val="center"/>
        <w:rPr>
          <w:sz w:val="28"/>
          <w:szCs w:val="28"/>
          <w:lang w:val="en-US"/>
        </w:rPr>
      </w:pPr>
    </w:p>
    <w:p w14:paraId="5CF666A3" w14:textId="77777777" w:rsidR="000B4271" w:rsidRPr="0021593E" w:rsidRDefault="000B4271" w:rsidP="0021593E">
      <w:pPr>
        <w:shd w:val="clear" w:color="auto" w:fill="FFFFFF"/>
        <w:jc w:val="center"/>
        <w:rPr>
          <w:sz w:val="28"/>
          <w:szCs w:val="28"/>
          <w:lang w:val="en-US"/>
        </w:rPr>
      </w:pPr>
      <w:r w:rsidRPr="0021593E">
        <w:rPr>
          <w:sz w:val="28"/>
          <w:szCs w:val="28"/>
          <w:lang w:val="en-US"/>
        </w:rPr>
        <w:t xml:space="preserve">Thesis is submitted in fulfillment of the requirements for </w:t>
      </w:r>
    </w:p>
    <w:p w14:paraId="4A7679A4" w14:textId="411F80E2" w:rsidR="000B4271" w:rsidRPr="0021593E" w:rsidRDefault="000B4271" w:rsidP="0021593E">
      <w:pPr>
        <w:shd w:val="clear" w:color="auto" w:fill="FFFFFF"/>
        <w:jc w:val="center"/>
        <w:rPr>
          <w:sz w:val="28"/>
          <w:szCs w:val="28"/>
          <w:lang w:val="en-US"/>
        </w:rPr>
      </w:pPr>
      <w:r w:rsidRPr="0021593E">
        <w:rPr>
          <w:sz w:val="28"/>
          <w:szCs w:val="28"/>
          <w:lang w:val="en-US"/>
        </w:rPr>
        <w:t>the degree of Doctor of Philosophy (PhD)</w:t>
      </w:r>
    </w:p>
    <w:p w14:paraId="3E256D48" w14:textId="77777777" w:rsidR="000B4271" w:rsidRPr="0021593E" w:rsidRDefault="000B4271" w:rsidP="0021593E">
      <w:pPr>
        <w:shd w:val="clear" w:color="auto" w:fill="FFFFFF"/>
        <w:jc w:val="center"/>
        <w:rPr>
          <w:sz w:val="28"/>
          <w:szCs w:val="28"/>
          <w:lang w:val="en-US"/>
        </w:rPr>
      </w:pPr>
    </w:p>
    <w:p w14:paraId="3CDE41CB" w14:textId="77777777" w:rsidR="000B4271" w:rsidRPr="0021593E" w:rsidRDefault="000B4271" w:rsidP="0021593E">
      <w:pPr>
        <w:shd w:val="clear" w:color="auto" w:fill="FFFFFF"/>
        <w:jc w:val="center"/>
        <w:rPr>
          <w:sz w:val="28"/>
          <w:szCs w:val="28"/>
          <w:lang w:val="en-US"/>
        </w:rPr>
      </w:pPr>
    </w:p>
    <w:p w14:paraId="358ECC08" w14:textId="77777777" w:rsidR="000B4271" w:rsidRPr="0021593E" w:rsidRDefault="000B4271" w:rsidP="0021593E">
      <w:pPr>
        <w:shd w:val="clear" w:color="auto" w:fill="FFFFFF"/>
        <w:jc w:val="center"/>
        <w:rPr>
          <w:sz w:val="28"/>
          <w:szCs w:val="28"/>
          <w:lang w:val="en-US"/>
        </w:rPr>
      </w:pPr>
    </w:p>
    <w:p w14:paraId="42362D17" w14:textId="77777777" w:rsidR="000B4271" w:rsidRPr="0021593E" w:rsidRDefault="000B4271" w:rsidP="0021593E">
      <w:pPr>
        <w:shd w:val="clear" w:color="auto" w:fill="FFFFFF"/>
        <w:rPr>
          <w:sz w:val="28"/>
          <w:szCs w:val="28"/>
          <w:lang w:val="en-US"/>
        </w:rPr>
      </w:pPr>
    </w:p>
    <w:p w14:paraId="336CB18F" w14:textId="77777777" w:rsidR="000B4271" w:rsidRPr="0021593E" w:rsidRDefault="000B4271" w:rsidP="0021593E">
      <w:pPr>
        <w:shd w:val="clear" w:color="auto" w:fill="FFFFFF"/>
        <w:jc w:val="center"/>
        <w:rPr>
          <w:sz w:val="28"/>
          <w:szCs w:val="28"/>
          <w:lang w:val="en-US"/>
        </w:rPr>
      </w:pPr>
    </w:p>
    <w:p w14:paraId="6BE48B7F" w14:textId="77777777" w:rsidR="000B4271" w:rsidRPr="0021593E" w:rsidRDefault="000B4271" w:rsidP="0021593E">
      <w:pPr>
        <w:shd w:val="clear" w:color="auto" w:fill="FFFFFF"/>
        <w:jc w:val="center"/>
        <w:rPr>
          <w:sz w:val="28"/>
          <w:szCs w:val="28"/>
          <w:lang w:val="en-US"/>
        </w:rPr>
      </w:pPr>
    </w:p>
    <w:p w14:paraId="39C86B17" w14:textId="406FB063" w:rsidR="000B4271" w:rsidRPr="0021593E" w:rsidRDefault="000B4271" w:rsidP="0021593E">
      <w:pPr>
        <w:shd w:val="clear" w:color="auto" w:fill="FFFFFF"/>
        <w:ind w:left="2829" w:firstLine="2835"/>
        <w:rPr>
          <w:bCs/>
          <w:sz w:val="28"/>
          <w:szCs w:val="28"/>
          <w:lang w:val="en-US"/>
        </w:rPr>
      </w:pPr>
      <w:r w:rsidRPr="0021593E">
        <w:rPr>
          <w:bCs/>
          <w:sz w:val="28"/>
          <w:szCs w:val="28"/>
          <w:lang w:val="en-US"/>
        </w:rPr>
        <w:t xml:space="preserve">Scientific supervisor: </w:t>
      </w:r>
    </w:p>
    <w:p w14:paraId="028D82EA" w14:textId="07ED7B2E" w:rsidR="00975E65" w:rsidRPr="0021593E" w:rsidRDefault="00975E65" w:rsidP="0021593E">
      <w:pPr>
        <w:shd w:val="clear" w:color="auto" w:fill="FFFFFF"/>
        <w:ind w:left="2829" w:firstLine="2835"/>
        <w:rPr>
          <w:bCs/>
          <w:sz w:val="28"/>
          <w:szCs w:val="28"/>
          <w:lang w:val="en-US"/>
        </w:rPr>
      </w:pPr>
      <w:r w:rsidRPr="0021593E">
        <w:rPr>
          <w:bCs/>
          <w:sz w:val="28"/>
          <w:szCs w:val="28"/>
          <w:lang w:val="en-US"/>
        </w:rPr>
        <w:t>Candidate of medical sciences,</w:t>
      </w:r>
    </w:p>
    <w:p w14:paraId="58C13708" w14:textId="7B0850E4" w:rsidR="000B4271" w:rsidRPr="0021593E" w:rsidRDefault="00904D2C" w:rsidP="0021593E">
      <w:pPr>
        <w:shd w:val="clear" w:color="auto" w:fill="FFFFFF"/>
        <w:ind w:left="3537" w:firstLine="2127"/>
        <w:rPr>
          <w:sz w:val="28"/>
          <w:szCs w:val="28"/>
          <w:lang w:val="en-US"/>
        </w:rPr>
      </w:pPr>
      <w:r>
        <w:rPr>
          <w:sz w:val="28"/>
          <w:szCs w:val="28"/>
          <w:lang w:val="en-US"/>
        </w:rPr>
        <w:t xml:space="preserve">associate </w:t>
      </w:r>
      <w:r w:rsidR="00975E65" w:rsidRPr="0021593E">
        <w:rPr>
          <w:sz w:val="28"/>
          <w:szCs w:val="28"/>
          <w:lang w:val="en-US"/>
        </w:rPr>
        <w:t>p</w:t>
      </w:r>
      <w:r w:rsidR="000B4271" w:rsidRPr="0021593E">
        <w:rPr>
          <w:sz w:val="28"/>
          <w:szCs w:val="28"/>
          <w:lang w:val="en-US"/>
        </w:rPr>
        <w:t xml:space="preserve">rofessor Kalishev M.G. </w:t>
      </w:r>
    </w:p>
    <w:p w14:paraId="4E47C520" w14:textId="77777777" w:rsidR="000B4271" w:rsidRPr="0021593E" w:rsidRDefault="000B4271" w:rsidP="0021593E">
      <w:pPr>
        <w:shd w:val="clear" w:color="auto" w:fill="FFFFFF"/>
        <w:ind w:left="3537" w:firstLine="2127"/>
        <w:jc w:val="center"/>
        <w:rPr>
          <w:sz w:val="28"/>
          <w:szCs w:val="28"/>
          <w:lang w:val="en-US"/>
        </w:rPr>
      </w:pPr>
    </w:p>
    <w:p w14:paraId="4BD18EA1" w14:textId="77777777" w:rsidR="00975E65" w:rsidRPr="0021593E" w:rsidRDefault="000B4271" w:rsidP="0021593E">
      <w:pPr>
        <w:shd w:val="clear" w:color="auto" w:fill="FFFFFF"/>
        <w:ind w:left="4956" w:firstLine="708"/>
        <w:rPr>
          <w:sz w:val="28"/>
          <w:szCs w:val="28"/>
          <w:lang w:val="en-US"/>
        </w:rPr>
      </w:pPr>
      <w:r w:rsidRPr="0021593E">
        <w:rPr>
          <w:sz w:val="28"/>
          <w:szCs w:val="28"/>
          <w:lang w:val="en-US"/>
        </w:rPr>
        <w:t>Foreign scientific supervisor:</w:t>
      </w:r>
    </w:p>
    <w:p w14:paraId="7701A39C" w14:textId="5049F344" w:rsidR="000B4271" w:rsidRPr="0021593E" w:rsidRDefault="000B4271" w:rsidP="0021593E">
      <w:pPr>
        <w:shd w:val="clear" w:color="auto" w:fill="FFFFFF"/>
        <w:ind w:left="4956" w:firstLine="708"/>
        <w:rPr>
          <w:sz w:val="28"/>
          <w:szCs w:val="28"/>
          <w:lang w:val="en-US"/>
        </w:rPr>
      </w:pPr>
      <w:r w:rsidRPr="0021593E">
        <w:rPr>
          <w:sz w:val="28"/>
          <w:szCs w:val="28"/>
          <w:lang w:val="en-US"/>
        </w:rPr>
        <w:t>PhD,</w:t>
      </w:r>
      <w:r w:rsidR="00ED08E5" w:rsidRPr="0021593E">
        <w:rPr>
          <w:sz w:val="28"/>
          <w:szCs w:val="28"/>
          <w:lang w:val="en-US"/>
        </w:rPr>
        <w:t xml:space="preserve"> </w:t>
      </w:r>
      <w:r w:rsidRPr="0021593E">
        <w:rPr>
          <w:sz w:val="28"/>
          <w:szCs w:val="28"/>
          <w:lang w:val="en-US"/>
        </w:rPr>
        <w:t>professor Hans Orru</w:t>
      </w:r>
    </w:p>
    <w:p w14:paraId="14EE9CD3" w14:textId="77777777" w:rsidR="000B4271" w:rsidRPr="0021593E" w:rsidRDefault="000B4271" w:rsidP="0021593E">
      <w:pPr>
        <w:shd w:val="clear" w:color="auto" w:fill="FFFFFF"/>
        <w:tabs>
          <w:tab w:val="left" w:pos="7088"/>
        </w:tabs>
        <w:jc w:val="right"/>
        <w:rPr>
          <w:sz w:val="28"/>
          <w:szCs w:val="28"/>
          <w:lang w:val="en-US"/>
        </w:rPr>
      </w:pPr>
    </w:p>
    <w:p w14:paraId="57B356CE" w14:textId="77777777" w:rsidR="00393605" w:rsidRPr="0021593E" w:rsidRDefault="00393605" w:rsidP="0021593E">
      <w:pPr>
        <w:shd w:val="clear" w:color="auto" w:fill="FFFFFF"/>
        <w:rPr>
          <w:sz w:val="28"/>
          <w:szCs w:val="28"/>
          <w:lang w:val="en-US"/>
        </w:rPr>
      </w:pPr>
    </w:p>
    <w:p w14:paraId="64B6303B" w14:textId="77777777" w:rsidR="00393605" w:rsidRPr="0021593E" w:rsidRDefault="00393605" w:rsidP="0021593E">
      <w:pPr>
        <w:shd w:val="clear" w:color="auto" w:fill="FFFFFF"/>
        <w:rPr>
          <w:sz w:val="28"/>
          <w:szCs w:val="28"/>
          <w:lang w:val="en-US"/>
        </w:rPr>
      </w:pPr>
    </w:p>
    <w:p w14:paraId="133AF83F" w14:textId="77777777" w:rsidR="00393605" w:rsidRPr="0021593E" w:rsidRDefault="00393605" w:rsidP="0021593E">
      <w:pPr>
        <w:shd w:val="clear" w:color="auto" w:fill="FFFFFF"/>
        <w:rPr>
          <w:sz w:val="28"/>
          <w:szCs w:val="28"/>
          <w:lang w:val="en-US"/>
        </w:rPr>
      </w:pPr>
    </w:p>
    <w:p w14:paraId="572DF84A" w14:textId="77777777" w:rsidR="00393605" w:rsidRPr="0021593E" w:rsidRDefault="00393605" w:rsidP="0021593E">
      <w:pPr>
        <w:shd w:val="clear" w:color="auto" w:fill="FFFFFF"/>
        <w:rPr>
          <w:sz w:val="28"/>
          <w:szCs w:val="28"/>
          <w:lang w:val="en-US"/>
        </w:rPr>
      </w:pPr>
    </w:p>
    <w:p w14:paraId="41052693" w14:textId="77777777" w:rsidR="000B4271" w:rsidRPr="0021593E" w:rsidRDefault="000B4271" w:rsidP="0021593E">
      <w:pPr>
        <w:shd w:val="clear" w:color="auto" w:fill="FFFFFF"/>
        <w:jc w:val="center"/>
        <w:rPr>
          <w:sz w:val="28"/>
          <w:szCs w:val="28"/>
          <w:lang w:val="en-US"/>
        </w:rPr>
      </w:pPr>
    </w:p>
    <w:p w14:paraId="7DA5AA38" w14:textId="77777777" w:rsidR="000B4271" w:rsidRPr="0021593E" w:rsidRDefault="000B4271" w:rsidP="0021593E">
      <w:pPr>
        <w:shd w:val="clear" w:color="auto" w:fill="FFFFFF"/>
        <w:rPr>
          <w:sz w:val="28"/>
          <w:szCs w:val="28"/>
          <w:lang w:val="en-US"/>
        </w:rPr>
      </w:pPr>
    </w:p>
    <w:p w14:paraId="578017DC" w14:textId="77777777" w:rsidR="000B4271" w:rsidRPr="0021593E" w:rsidRDefault="000B4271" w:rsidP="0021593E">
      <w:pPr>
        <w:shd w:val="clear" w:color="auto" w:fill="FFFFFF"/>
        <w:jc w:val="center"/>
        <w:rPr>
          <w:sz w:val="28"/>
          <w:szCs w:val="28"/>
          <w:lang w:val="en-US"/>
        </w:rPr>
      </w:pPr>
    </w:p>
    <w:p w14:paraId="67085E7B" w14:textId="77777777" w:rsidR="000B4271" w:rsidRPr="0021593E" w:rsidRDefault="000B4271" w:rsidP="0021593E">
      <w:pPr>
        <w:shd w:val="clear" w:color="auto" w:fill="FFFFFF"/>
        <w:rPr>
          <w:sz w:val="28"/>
          <w:szCs w:val="28"/>
          <w:lang w:val="en-US"/>
        </w:rPr>
      </w:pPr>
    </w:p>
    <w:p w14:paraId="471D86E0" w14:textId="77777777" w:rsidR="000B4271" w:rsidRPr="0021593E" w:rsidRDefault="000B4271" w:rsidP="0021593E">
      <w:pPr>
        <w:shd w:val="clear" w:color="auto" w:fill="FFFFFF"/>
        <w:jc w:val="center"/>
        <w:rPr>
          <w:sz w:val="28"/>
          <w:szCs w:val="28"/>
          <w:lang w:val="en-US"/>
        </w:rPr>
      </w:pPr>
      <w:r w:rsidRPr="0021593E">
        <w:rPr>
          <w:sz w:val="28"/>
          <w:szCs w:val="28"/>
          <w:lang w:val="en-US"/>
        </w:rPr>
        <w:t>The Republic of Kazakhstan</w:t>
      </w:r>
    </w:p>
    <w:p w14:paraId="52CC1252" w14:textId="2233ED03" w:rsidR="000B4271" w:rsidRPr="00655F1D" w:rsidRDefault="000B4271" w:rsidP="0021593E">
      <w:pPr>
        <w:jc w:val="center"/>
        <w:rPr>
          <w:sz w:val="28"/>
          <w:szCs w:val="28"/>
          <w:lang w:val="en-US"/>
        </w:rPr>
      </w:pPr>
      <w:r w:rsidRPr="00655F1D">
        <w:rPr>
          <w:sz w:val="28"/>
          <w:szCs w:val="28"/>
          <w:lang w:val="en-US"/>
        </w:rPr>
        <w:t>Karaganda, 202</w:t>
      </w:r>
      <w:r w:rsidR="00975E65" w:rsidRPr="0021593E">
        <w:rPr>
          <w:sz w:val="28"/>
          <w:szCs w:val="28"/>
          <w:lang w:val="en-US"/>
        </w:rPr>
        <w:t>3</w:t>
      </w:r>
      <w:r w:rsidRPr="00655F1D">
        <w:rPr>
          <w:sz w:val="28"/>
          <w:szCs w:val="28"/>
          <w:lang w:val="en-US"/>
        </w:rPr>
        <w:br w:type="page"/>
      </w:r>
    </w:p>
    <w:p w14:paraId="79E7B08C" w14:textId="45C70531" w:rsidR="000B4271" w:rsidRPr="0021593E" w:rsidRDefault="000B4271" w:rsidP="0021593E">
      <w:pPr>
        <w:ind w:firstLine="709"/>
        <w:jc w:val="center"/>
        <w:rPr>
          <w:b/>
          <w:smallCaps/>
          <w:sz w:val="28"/>
          <w:szCs w:val="28"/>
        </w:rPr>
      </w:pPr>
      <w:r w:rsidRPr="0021593E">
        <w:rPr>
          <w:b/>
          <w:smallCaps/>
          <w:sz w:val="28"/>
          <w:szCs w:val="28"/>
        </w:rPr>
        <w:lastRenderedPageBreak/>
        <w:t>CONTENT</w:t>
      </w:r>
      <w:r w:rsidR="00800E20" w:rsidRPr="0021593E">
        <w:rPr>
          <w:b/>
          <w:smallCaps/>
          <w:sz w:val="28"/>
          <w:szCs w:val="28"/>
          <w:lang w:val="en-US"/>
        </w:rPr>
        <w:t xml:space="preserve"> </w:t>
      </w:r>
    </w:p>
    <w:tbl>
      <w:tblPr>
        <w:tblW w:w="9639" w:type="dxa"/>
        <w:tblLayout w:type="fixed"/>
        <w:tblLook w:val="0400" w:firstRow="0" w:lastRow="0" w:firstColumn="0" w:lastColumn="0" w:noHBand="0" w:noVBand="1"/>
      </w:tblPr>
      <w:tblGrid>
        <w:gridCol w:w="1129"/>
        <w:gridCol w:w="7797"/>
        <w:gridCol w:w="713"/>
      </w:tblGrid>
      <w:tr w:rsidR="00655F1D" w:rsidRPr="00655F1D" w14:paraId="420644E5" w14:textId="77777777" w:rsidTr="000D4B91">
        <w:tc>
          <w:tcPr>
            <w:tcW w:w="8926" w:type="dxa"/>
            <w:gridSpan w:val="2"/>
          </w:tcPr>
          <w:p w14:paraId="39B3EA62" w14:textId="77777777" w:rsidR="00655F1D" w:rsidRPr="00655F1D" w:rsidRDefault="00655F1D" w:rsidP="00655F1D">
            <w:pPr>
              <w:jc w:val="both"/>
              <w:rPr>
                <w:b/>
                <w:sz w:val="28"/>
                <w:szCs w:val="28"/>
              </w:rPr>
            </w:pPr>
            <w:r w:rsidRPr="00655F1D">
              <w:rPr>
                <w:b/>
                <w:smallCaps/>
                <w:sz w:val="28"/>
                <w:szCs w:val="28"/>
              </w:rPr>
              <w:t>REGULATORY</w:t>
            </w:r>
            <w:r w:rsidRPr="00655F1D">
              <w:rPr>
                <w:b/>
                <w:smallCaps/>
                <w:sz w:val="28"/>
                <w:szCs w:val="28"/>
                <w:lang w:val="en-US"/>
              </w:rPr>
              <w:t xml:space="preserve"> REFERENCES</w:t>
            </w:r>
            <w:r w:rsidRPr="00655F1D">
              <w:rPr>
                <w:b/>
                <w:smallCaps/>
                <w:sz w:val="28"/>
                <w:szCs w:val="28"/>
              </w:rPr>
              <w:t xml:space="preserve"> </w:t>
            </w:r>
            <w:r w:rsidRPr="00655F1D">
              <w:rPr>
                <w:bCs/>
                <w:smallCaps/>
                <w:sz w:val="28"/>
                <w:szCs w:val="28"/>
                <w:lang w:val="en-US"/>
              </w:rPr>
              <w:t>…………………………………………..</w:t>
            </w:r>
            <w:r w:rsidRPr="00655F1D">
              <w:rPr>
                <w:bCs/>
                <w:smallCaps/>
                <w:sz w:val="28"/>
                <w:szCs w:val="28"/>
              </w:rPr>
              <w:t>.</w:t>
            </w:r>
          </w:p>
        </w:tc>
        <w:tc>
          <w:tcPr>
            <w:tcW w:w="713" w:type="dxa"/>
          </w:tcPr>
          <w:p w14:paraId="46338872" w14:textId="77777777" w:rsidR="00655F1D" w:rsidRPr="00655F1D" w:rsidRDefault="00655F1D" w:rsidP="00655F1D">
            <w:pPr>
              <w:jc w:val="both"/>
              <w:rPr>
                <w:bCs/>
                <w:smallCaps/>
                <w:sz w:val="28"/>
                <w:szCs w:val="28"/>
                <w:lang w:val="en-US"/>
              </w:rPr>
            </w:pPr>
            <w:r w:rsidRPr="00655F1D">
              <w:rPr>
                <w:bCs/>
                <w:smallCaps/>
                <w:sz w:val="28"/>
                <w:szCs w:val="28"/>
                <w:lang w:val="en-US"/>
              </w:rPr>
              <w:t>4</w:t>
            </w:r>
          </w:p>
        </w:tc>
      </w:tr>
      <w:tr w:rsidR="00655F1D" w:rsidRPr="00655F1D" w14:paraId="6301F631" w14:textId="77777777" w:rsidTr="000D4B91">
        <w:tc>
          <w:tcPr>
            <w:tcW w:w="8926" w:type="dxa"/>
            <w:gridSpan w:val="2"/>
          </w:tcPr>
          <w:p w14:paraId="058DE9F9" w14:textId="77777777" w:rsidR="00655F1D" w:rsidRPr="00655F1D" w:rsidRDefault="00655F1D" w:rsidP="00655F1D">
            <w:pPr>
              <w:jc w:val="both"/>
              <w:rPr>
                <w:b/>
                <w:sz w:val="28"/>
                <w:szCs w:val="28"/>
              </w:rPr>
            </w:pPr>
            <w:r w:rsidRPr="00655F1D">
              <w:rPr>
                <w:b/>
                <w:sz w:val="28"/>
                <w:szCs w:val="28"/>
              </w:rPr>
              <w:t xml:space="preserve">DEFINITIONS </w:t>
            </w:r>
            <w:r w:rsidRPr="00655F1D">
              <w:rPr>
                <w:bCs/>
                <w:sz w:val="28"/>
                <w:szCs w:val="28"/>
                <w:lang w:val="en-US"/>
              </w:rPr>
              <w:t>……………………………………………………………...</w:t>
            </w:r>
            <w:r w:rsidRPr="00655F1D">
              <w:rPr>
                <w:bCs/>
                <w:sz w:val="28"/>
                <w:szCs w:val="28"/>
              </w:rPr>
              <w:t>.</w:t>
            </w:r>
          </w:p>
        </w:tc>
        <w:tc>
          <w:tcPr>
            <w:tcW w:w="713" w:type="dxa"/>
          </w:tcPr>
          <w:p w14:paraId="3055B4B3" w14:textId="77777777" w:rsidR="00655F1D" w:rsidRPr="00655F1D" w:rsidRDefault="00655F1D" w:rsidP="00655F1D">
            <w:pPr>
              <w:jc w:val="both"/>
              <w:rPr>
                <w:bCs/>
                <w:sz w:val="28"/>
                <w:szCs w:val="28"/>
                <w:lang w:val="en-US"/>
              </w:rPr>
            </w:pPr>
            <w:r w:rsidRPr="00655F1D">
              <w:rPr>
                <w:bCs/>
                <w:sz w:val="28"/>
                <w:szCs w:val="28"/>
                <w:lang w:val="en-US"/>
              </w:rPr>
              <w:t>5</w:t>
            </w:r>
          </w:p>
        </w:tc>
      </w:tr>
      <w:tr w:rsidR="00655F1D" w:rsidRPr="00655F1D" w14:paraId="1B3F77C1" w14:textId="77777777" w:rsidTr="000D4B91">
        <w:tc>
          <w:tcPr>
            <w:tcW w:w="8926" w:type="dxa"/>
            <w:gridSpan w:val="2"/>
          </w:tcPr>
          <w:p w14:paraId="5D4E945C" w14:textId="77777777" w:rsidR="00655F1D" w:rsidRPr="00655F1D" w:rsidRDefault="00655F1D" w:rsidP="00655F1D">
            <w:pPr>
              <w:rPr>
                <w:smallCaps/>
                <w:sz w:val="28"/>
                <w:szCs w:val="28"/>
              </w:rPr>
            </w:pPr>
            <w:r w:rsidRPr="00655F1D">
              <w:rPr>
                <w:b/>
                <w:smallCaps/>
                <w:sz w:val="28"/>
                <w:szCs w:val="28"/>
              </w:rPr>
              <w:t xml:space="preserve">SYMBOLS AND ABBREVIATIONS </w:t>
            </w:r>
            <w:r w:rsidRPr="00655F1D">
              <w:rPr>
                <w:bCs/>
                <w:smallCaps/>
                <w:sz w:val="28"/>
                <w:szCs w:val="28"/>
                <w:lang w:val="en-US"/>
              </w:rPr>
              <w:t>……………………………………...</w:t>
            </w:r>
            <w:r w:rsidRPr="00655F1D">
              <w:rPr>
                <w:bCs/>
                <w:smallCaps/>
                <w:sz w:val="28"/>
                <w:szCs w:val="28"/>
              </w:rPr>
              <w:t>.</w:t>
            </w:r>
          </w:p>
        </w:tc>
        <w:tc>
          <w:tcPr>
            <w:tcW w:w="713" w:type="dxa"/>
          </w:tcPr>
          <w:p w14:paraId="2A9E701B" w14:textId="77777777" w:rsidR="00655F1D" w:rsidRPr="00655F1D" w:rsidRDefault="00655F1D" w:rsidP="00655F1D">
            <w:pPr>
              <w:jc w:val="both"/>
              <w:rPr>
                <w:bCs/>
                <w:smallCaps/>
                <w:sz w:val="28"/>
                <w:szCs w:val="28"/>
                <w:lang w:val="en-US"/>
              </w:rPr>
            </w:pPr>
            <w:r w:rsidRPr="00655F1D">
              <w:rPr>
                <w:bCs/>
                <w:smallCaps/>
                <w:sz w:val="28"/>
                <w:szCs w:val="28"/>
                <w:lang w:val="en-US"/>
              </w:rPr>
              <w:t>7</w:t>
            </w:r>
          </w:p>
        </w:tc>
      </w:tr>
      <w:tr w:rsidR="00655F1D" w:rsidRPr="00655F1D" w14:paraId="0735D718" w14:textId="77777777" w:rsidTr="000D4B91">
        <w:tc>
          <w:tcPr>
            <w:tcW w:w="8926" w:type="dxa"/>
            <w:gridSpan w:val="2"/>
          </w:tcPr>
          <w:p w14:paraId="6CE1E693" w14:textId="77777777" w:rsidR="00655F1D" w:rsidRPr="00655F1D" w:rsidRDefault="00655F1D" w:rsidP="00655F1D">
            <w:pPr>
              <w:jc w:val="both"/>
              <w:rPr>
                <w:b/>
                <w:sz w:val="28"/>
                <w:szCs w:val="28"/>
              </w:rPr>
            </w:pPr>
            <w:r w:rsidRPr="00655F1D">
              <w:rPr>
                <w:b/>
                <w:sz w:val="28"/>
                <w:szCs w:val="28"/>
              </w:rPr>
              <w:t xml:space="preserve">INTRODUCTION </w:t>
            </w:r>
            <w:r w:rsidRPr="00655F1D">
              <w:rPr>
                <w:bCs/>
                <w:smallCaps/>
                <w:sz w:val="28"/>
                <w:szCs w:val="28"/>
                <w:lang w:val="en-US"/>
              </w:rPr>
              <w:t>……………………………………..................................</w:t>
            </w:r>
            <w:r w:rsidRPr="00655F1D">
              <w:rPr>
                <w:bCs/>
                <w:smallCaps/>
                <w:sz w:val="28"/>
                <w:szCs w:val="28"/>
              </w:rPr>
              <w:t>.</w:t>
            </w:r>
          </w:p>
        </w:tc>
        <w:tc>
          <w:tcPr>
            <w:tcW w:w="713" w:type="dxa"/>
          </w:tcPr>
          <w:p w14:paraId="31578FD6" w14:textId="77777777" w:rsidR="00655F1D" w:rsidRPr="00655F1D" w:rsidRDefault="00655F1D" w:rsidP="00655F1D">
            <w:pPr>
              <w:jc w:val="both"/>
              <w:rPr>
                <w:bCs/>
                <w:sz w:val="28"/>
                <w:szCs w:val="28"/>
                <w:lang w:val="en-US"/>
              </w:rPr>
            </w:pPr>
            <w:r w:rsidRPr="00655F1D">
              <w:rPr>
                <w:bCs/>
                <w:sz w:val="28"/>
                <w:szCs w:val="28"/>
                <w:lang w:val="en-US"/>
              </w:rPr>
              <w:t>8</w:t>
            </w:r>
          </w:p>
        </w:tc>
      </w:tr>
      <w:tr w:rsidR="00655F1D" w:rsidRPr="00655F1D" w14:paraId="2E28D872" w14:textId="77777777" w:rsidTr="000D4B91">
        <w:tc>
          <w:tcPr>
            <w:tcW w:w="1129" w:type="dxa"/>
          </w:tcPr>
          <w:p w14:paraId="378958BC" w14:textId="77777777" w:rsidR="00655F1D" w:rsidRPr="00655F1D" w:rsidRDefault="00655F1D" w:rsidP="00655F1D">
            <w:pPr>
              <w:tabs>
                <w:tab w:val="left" w:pos="851"/>
              </w:tabs>
              <w:jc w:val="both"/>
              <w:rPr>
                <w:b/>
                <w:color w:val="FF0000"/>
                <w:sz w:val="28"/>
                <w:szCs w:val="28"/>
              </w:rPr>
            </w:pPr>
            <w:r w:rsidRPr="00655F1D">
              <w:rPr>
                <w:b/>
                <w:color w:val="000000" w:themeColor="text1"/>
                <w:sz w:val="28"/>
                <w:szCs w:val="28"/>
              </w:rPr>
              <w:t>1</w:t>
            </w:r>
          </w:p>
        </w:tc>
        <w:tc>
          <w:tcPr>
            <w:tcW w:w="7797" w:type="dxa"/>
          </w:tcPr>
          <w:p w14:paraId="2B1DF3CC" w14:textId="77777777" w:rsidR="00655F1D" w:rsidRPr="00655F1D" w:rsidRDefault="00655F1D" w:rsidP="00655F1D">
            <w:pPr>
              <w:rPr>
                <w:b/>
                <w:bCs/>
                <w:sz w:val="28"/>
                <w:szCs w:val="28"/>
                <w:lang w:val="en-US"/>
              </w:rPr>
            </w:pPr>
            <w:r w:rsidRPr="00655F1D">
              <w:rPr>
                <w:b/>
                <w:bCs/>
                <w:sz w:val="28"/>
                <w:szCs w:val="28"/>
                <w:lang w:val="en-US"/>
              </w:rPr>
              <w:t>TOWARD HEALTHY LEARNING ENVIRONMENTS: THE SIGNIFICANCE OF WASH IN SCHOOLS (LITERATURE REVIEW)</w:t>
            </w:r>
            <w:r w:rsidRPr="00655F1D">
              <w:rPr>
                <w:b/>
                <w:smallCaps/>
                <w:sz w:val="28"/>
                <w:szCs w:val="28"/>
                <w:lang w:val="en-US"/>
              </w:rPr>
              <w:t xml:space="preserve"> </w:t>
            </w:r>
            <w:proofErr w:type="gramStart"/>
            <w:r w:rsidRPr="00655F1D">
              <w:rPr>
                <w:bCs/>
                <w:smallCaps/>
                <w:sz w:val="28"/>
                <w:szCs w:val="28"/>
                <w:lang w:val="en-US"/>
              </w:rPr>
              <w:t>……………………………………...…………………</w:t>
            </w:r>
            <w:proofErr w:type="gramEnd"/>
            <w:r w:rsidRPr="00655F1D">
              <w:rPr>
                <w:bCs/>
                <w:smallCaps/>
                <w:sz w:val="28"/>
                <w:szCs w:val="28"/>
                <w:lang w:val="en-US"/>
              </w:rPr>
              <w:t>..</w:t>
            </w:r>
          </w:p>
        </w:tc>
        <w:tc>
          <w:tcPr>
            <w:tcW w:w="713" w:type="dxa"/>
            <w:vAlign w:val="bottom"/>
          </w:tcPr>
          <w:p w14:paraId="371EA83C" w14:textId="77777777" w:rsidR="00655F1D" w:rsidRPr="00655F1D" w:rsidRDefault="00655F1D" w:rsidP="00655F1D">
            <w:pPr>
              <w:tabs>
                <w:tab w:val="left" w:pos="1134"/>
              </w:tabs>
              <w:rPr>
                <w:bCs/>
                <w:color w:val="FF0000"/>
                <w:sz w:val="28"/>
                <w:szCs w:val="28"/>
                <w:lang w:val="en-US"/>
              </w:rPr>
            </w:pPr>
            <w:r w:rsidRPr="00655F1D">
              <w:rPr>
                <w:bCs/>
                <w:color w:val="000000" w:themeColor="text1"/>
                <w:sz w:val="28"/>
                <w:szCs w:val="28"/>
                <w:lang w:val="en-US"/>
              </w:rPr>
              <w:t>11</w:t>
            </w:r>
          </w:p>
        </w:tc>
      </w:tr>
      <w:tr w:rsidR="00655F1D" w:rsidRPr="00655F1D" w14:paraId="533F944B" w14:textId="77777777" w:rsidTr="000D4B91">
        <w:tc>
          <w:tcPr>
            <w:tcW w:w="1129" w:type="dxa"/>
          </w:tcPr>
          <w:p w14:paraId="70044E4D" w14:textId="77777777" w:rsidR="00655F1D" w:rsidRPr="00655F1D" w:rsidRDefault="00655F1D" w:rsidP="00655F1D">
            <w:pPr>
              <w:tabs>
                <w:tab w:val="left" w:pos="851"/>
              </w:tabs>
              <w:jc w:val="both"/>
              <w:rPr>
                <w:bCs/>
                <w:sz w:val="28"/>
                <w:szCs w:val="28"/>
              </w:rPr>
            </w:pPr>
            <w:r w:rsidRPr="00655F1D">
              <w:rPr>
                <w:bCs/>
                <w:sz w:val="28"/>
                <w:szCs w:val="28"/>
              </w:rPr>
              <w:t>1.1</w:t>
            </w:r>
          </w:p>
        </w:tc>
        <w:tc>
          <w:tcPr>
            <w:tcW w:w="7797" w:type="dxa"/>
          </w:tcPr>
          <w:p w14:paraId="703CC559" w14:textId="77777777" w:rsidR="00655F1D" w:rsidRPr="00655F1D" w:rsidRDefault="00655F1D" w:rsidP="00655F1D">
            <w:pPr>
              <w:rPr>
                <w:bCs/>
                <w:sz w:val="28"/>
                <w:szCs w:val="28"/>
                <w:lang w:val="en-US"/>
              </w:rPr>
            </w:pPr>
            <w:r w:rsidRPr="00655F1D">
              <w:rPr>
                <w:bCs/>
                <w:sz w:val="28"/>
                <w:szCs w:val="28"/>
                <w:lang w:val="en-US"/>
              </w:rPr>
              <w:t>The current situation of water supply to the population in Kazakhstan and state water programs: status and prospects ……….</w:t>
            </w:r>
          </w:p>
        </w:tc>
        <w:tc>
          <w:tcPr>
            <w:tcW w:w="713" w:type="dxa"/>
            <w:vAlign w:val="bottom"/>
          </w:tcPr>
          <w:p w14:paraId="666BDE64" w14:textId="77777777" w:rsidR="00655F1D" w:rsidRPr="00655F1D" w:rsidRDefault="00655F1D" w:rsidP="00655F1D">
            <w:pPr>
              <w:tabs>
                <w:tab w:val="left" w:pos="1276"/>
                <w:tab w:val="left" w:pos="1418"/>
              </w:tabs>
              <w:rPr>
                <w:bCs/>
                <w:sz w:val="28"/>
                <w:szCs w:val="28"/>
                <w:lang w:val="en-US"/>
              </w:rPr>
            </w:pPr>
            <w:r w:rsidRPr="00655F1D">
              <w:rPr>
                <w:bCs/>
                <w:sz w:val="28"/>
                <w:szCs w:val="28"/>
                <w:lang w:val="en-US"/>
              </w:rPr>
              <w:t>11</w:t>
            </w:r>
          </w:p>
        </w:tc>
      </w:tr>
      <w:tr w:rsidR="00655F1D" w:rsidRPr="00655F1D" w14:paraId="1B4CDF9F" w14:textId="77777777" w:rsidTr="000D4B91">
        <w:tc>
          <w:tcPr>
            <w:tcW w:w="1129" w:type="dxa"/>
          </w:tcPr>
          <w:p w14:paraId="4928E5A6" w14:textId="77777777" w:rsidR="00655F1D" w:rsidRPr="00655F1D" w:rsidRDefault="00655F1D" w:rsidP="00655F1D">
            <w:pPr>
              <w:tabs>
                <w:tab w:val="left" w:pos="851"/>
              </w:tabs>
              <w:jc w:val="both"/>
              <w:rPr>
                <w:bCs/>
                <w:sz w:val="28"/>
                <w:szCs w:val="28"/>
                <w:lang w:val="en-US"/>
              </w:rPr>
            </w:pPr>
            <w:r w:rsidRPr="00655F1D">
              <w:rPr>
                <w:bCs/>
                <w:sz w:val="28"/>
                <w:szCs w:val="28"/>
                <w:lang w:val="en-US"/>
              </w:rPr>
              <w:t>1.1.1</w:t>
            </w:r>
          </w:p>
        </w:tc>
        <w:tc>
          <w:tcPr>
            <w:tcW w:w="7797" w:type="dxa"/>
          </w:tcPr>
          <w:p w14:paraId="40FEFA6E" w14:textId="77777777" w:rsidR="00655F1D" w:rsidRPr="00655F1D" w:rsidRDefault="00655F1D" w:rsidP="00655F1D">
            <w:pPr>
              <w:rPr>
                <w:sz w:val="28"/>
                <w:szCs w:val="28"/>
                <w:lang w:val="en-US"/>
              </w:rPr>
            </w:pPr>
            <w:r w:rsidRPr="00655F1D">
              <w:rPr>
                <w:sz w:val="28"/>
                <w:szCs w:val="28"/>
                <w:lang w:val="en-US"/>
              </w:rPr>
              <w:t>The present state of water provision to the population in Kazakhstan …………………………………………………………</w:t>
            </w:r>
          </w:p>
        </w:tc>
        <w:tc>
          <w:tcPr>
            <w:tcW w:w="713" w:type="dxa"/>
            <w:vAlign w:val="bottom"/>
          </w:tcPr>
          <w:p w14:paraId="10DA21BC" w14:textId="77777777" w:rsidR="00655F1D" w:rsidRPr="00655F1D" w:rsidRDefault="00655F1D" w:rsidP="00655F1D">
            <w:pPr>
              <w:tabs>
                <w:tab w:val="left" w:pos="1276"/>
                <w:tab w:val="left" w:pos="1418"/>
              </w:tabs>
              <w:rPr>
                <w:bCs/>
                <w:sz w:val="28"/>
                <w:szCs w:val="28"/>
                <w:lang w:val="en-US"/>
              </w:rPr>
            </w:pPr>
            <w:r w:rsidRPr="00655F1D">
              <w:rPr>
                <w:bCs/>
                <w:sz w:val="28"/>
                <w:szCs w:val="28"/>
                <w:lang w:val="en-US"/>
              </w:rPr>
              <w:t>11</w:t>
            </w:r>
          </w:p>
        </w:tc>
      </w:tr>
      <w:tr w:rsidR="00655F1D" w:rsidRPr="00655F1D" w14:paraId="5E8B0E50" w14:textId="77777777" w:rsidTr="000D4B91">
        <w:tc>
          <w:tcPr>
            <w:tcW w:w="1129" w:type="dxa"/>
          </w:tcPr>
          <w:p w14:paraId="6F2BA4AF" w14:textId="77777777" w:rsidR="00655F1D" w:rsidRPr="00655F1D" w:rsidRDefault="00655F1D" w:rsidP="00655F1D">
            <w:pPr>
              <w:tabs>
                <w:tab w:val="left" w:pos="851"/>
              </w:tabs>
              <w:jc w:val="both"/>
              <w:rPr>
                <w:bCs/>
                <w:sz w:val="28"/>
                <w:szCs w:val="28"/>
                <w:lang w:val="en-US"/>
              </w:rPr>
            </w:pPr>
            <w:r w:rsidRPr="00655F1D">
              <w:rPr>
                <w:bCs/>
                <w:sz w:val="28"/>
                <w:szCs w:val="28"/>
                <w:lang w:val="en-US"/>
              </w:rPr>
              <w:t>1.1.2</w:t>
            </w:r>
          </w:p>
        </w:tc>
        <w:tc>
          <w:tcPr>
            <w:tcW w:w="7797" w:type="dxa"/>
          </w:tcPr>
          <w:p w14:paraId="7859CA2D" w14:textId="77777777" w:rsidR="00655F1D" w:rsidRPr="00655F1D" w:rsidRDefault="00655F1D" w:rsidP="00655F1D">
            <w:pPr>
              <w:jc w:val="both"/>
              <w:rPr>
                <w:bCs/>
                <w:sz w:val="28"/>
                <w:szCs w:val="28"/>
                <w:lang w:val="en-US"/>
              </w:rPr>
            </w:pPr>
            <w:r w:rsidRPr="00655F1D">
              <w:rPr>
                <w:bCs/>
                <w:sz w:val="28"/>
                <w:szCs w:val="28"/>
                <w:lang w:val="en-US"/>
              </w:rPr>
              <w:t xml:space="preserve">The current status and future prospects of state water programs </w:t>
            </w:r>
            <w:proofErr w:type="gramStart"/>
            <w:r w:rsidRPr="00655F1D">
              <w:rPr>
                <w:bCs/>
                <w:sz w:val="28"/>
                <w:szCs w:val="28"/>
                <w:lang w:val="en-US"/>
              </w:rPr>
              <w:t>…..</w:t>
            </w:r>
            <w:proofErr w:type="gramEnd"/>
          </w:p>
        </w:tc>
        <w:tc>
          <w:tcPr>
            <w:tcW w:w="713" w:type="dxa"/>
            <w:vAlign w:val="bottom"/>
          </w:tcPr>
          <w:p w14:paraId="27AE2340" w14:textId="77777777" w:rsidR="00655F1D" w:rsidRPr="00655F1D" w:rsidRDefault="00655F1D" w:rsidP="00655F1D">
            <w:pPr>
              <w:tabs>
                <w:tab w:val="left" w:pos="1276"/>
                <w:tab w:val="left" w:pos="1418"/>
              </w:tabs>
              <w:rPr>
                <w:bCs/>
                <w:sz w:val="28"/>
                <w:szCs w:val="28"/>
                <w:lang w:val="en-US"/>
              </w:rPr>
            </w:pPr>
            <w:r w:rsidRPr="00655F1D">
              <w:rPr>
                <w:bCs/>
                <w:sz w:val="28"/>
                <w:szCs w:val="28"/>
                <w:lang w:val="en-US"/>
              </w:rPr>
              <w:t>12</w:t>
            </w:r>
          </w:p>
        </w:tc>
      </w:tr>
      <w:tr w:rsidR="00655F1D" w:rsidRPr="00655F1D" w14:paraId="1B4FE38B" w14:textId="77777777" w:rsidTr="000D4B91">
        <w:tc>
          <w:tcPr>
            <w:tcW w:w="1129" w:type="dxa"/>
          </w:tcPr>
          <w:p w14:paraId="17B0F885" w14:textId="77777777" w:rsidR="00655F1D" w:rsidRPr="00655F1D" w:rsidRDefault="00655F1D" w:rsidP="00655F1D">
            <w:pPr>
              <w:tabs>
                <w:tab w:val="left" w:pos="851"/>
              </w:tabs>
              <w:jc w:val="both"/>
              <w:rPr>
                <w:sz w:val="28"/>
                <w:szCs w:val="28"/>
                <w:lang w:val="en-US"/>
              </w:rPr>
            </w:pPr>
            <w:r w:rsidRPr="00655F1D">
              <w:rPr>
                <w:sz w:val="28"/>
                <w:szCs w:val="28"/>
              </w:rPr>
              <w:t>1.</w:t>
            </w:r>
            <w:r w:rsidRPr="00655F1D">
              <w:rPr>
                <w:sz w:val="28"/>
                <w:szCs w:val="28"/>
                <w:lang w:val="en-US"/>
              </w:rPr>
              <w:t>2</w:t>
            </w:r>
          </w:p>
        </w:tc>
        <w:tc>
          <w:tcPr>
            <w:tcW w:w="7797" w:type="dxa"/>
          </w:tcPr>
          <w:p w14:paraId="7B3AB78A" w14:textId="77777777" w:rsidR="00655F1D" w:rsidRPr="00655F1D" w:rsidRDefault="00655F1D" w:rsidP="00655F1D">
            <w:pPr>
              <w:jc w:val="both"/>
              <w:rPr>
                <w:sz w:val="28"/>
                <w:szCs w:val="28"/>
                <w:lang w:val="en-US"/>
              </w:rPr>
            </w:pPr>
            <w:r w:rsidRPr="00655F1D">
              <w:rPr>
                <w:sz w:val="28"/>
                <w:szCs w:val="28"/>
                <w:lang w:val="en-US"/>
              </w:rPr>
              <w:t>The significance of water, sanitation and hygiene in schools ……….</w:t>
            </w:r>
          </w:p>
        </w:tc>
        <w:tc>
          <w:tcPr>
            <w:tcW w:w="713" w:type="dxa"/>
            <w:vAlign w:val="bottom"/>
          </w:tcPr>
          <w:p w14:paraId="16A0364D" w14:textId="77777777" w:rsidR="00655F1D" w:rsidRPr="00655F1D" w:rsidRDefault="00655F1D" w:rsidP="00655F1D">
            <w:pPr>
              <w:tabs>
                <w:tab w:val="left" w:pos="1418"/>
              </w:tabs>
              <w:rPr>
                <w:sz w:val="28"/>
                <w:szCs w:val="28"/>
                <w:lang w:val="en-US"/>
              </w:rPr>
            </w:pPr>
            <w:r w:rsidRPr="00655F1D">
              <w:rPr>
                <w:sz w:val="28"/>
                <w:szCs w:val="28"/>
                <w:lang w:val="en-US"/>
              </w:rPr>
              <w:t>15</w:t>
            </w:r>
          </w:p>
        </w:tc>
      </w:tr>
      <w:tr w:rsidR="00655F1D" w:rsidRPr="00655F1D" w14:paraId="498C9870" w14:textId="77777777" w:rsidTr="000D4B91">
        <w:tc>
          <w:tcPr>
            <w:tcW w:w="1129" w:type="dxa"/>
          </w:tcPr>
          <w:p w14:paraId="62D90E7B" w14:textId="77777777" w:rsidR="00655F1D" w:rsidRPr="00655F1D" w:rsidRDefault="00655F1D" w:rsidP="00655F1D">
            <w:pPr>
              <w:tabs>
                <w:tab w:val="left" w:pos="851"/>
              </w:tabs>
              <w:jc w:val="both"/>
              <w:rPr>
                <w:sz w:val="28"/>
                <w:szCs w:val="28"/>
                <w:lang w:val="en-US"/>
              </w:rPr>
            </w:pPr>
            <w:r w:rsidRPr="00655F1D">
              <w:rPr>
                <w:sz w:val="28"/>
                <w:szCs w:val="28"/>
              </w:rPr>
              <w:t>1.</w:t>
            </w:r>
            <w:r w:rsidRPr="00655F1D">
              <w:rPr>
                <w:sz w:val="28"/>
                <w:szCs w:val="28"/>
                <w:lang w:val="en-US"/>
              </w:rPr>
              <w:t>3</w:t>
            </w:r>
          </w:p>
        </w:tc>
        <w:tc>
          <w:tcPr>
            <w:tcW w:w="7797" w:type="dxa"/>
          </w:tcPr>
          <w:p w14:paraId="3C0D6D5C" w14:textId="77777777" w:rsidR="00655F1D" w:rsidRPr="00655F1D" w:rsidRDefault="00655F1D" w:rsidP="00655F1D">
            <w:pPr>
              <w:jc w:val="both"/>
              <w:rPr>
                <w:sz w:val="28"/>
                <w:szCs w:val="28"/>
                <w:lang w:val="en-US"/>
              </w:rPr>
            </w:pPr>
            <w:r w:rsidRPr="00655F1D">
              <w:rPr>
                <w:sz w:val="28"/>
                <w:szCs w:val="28"/>
                <w:lang w:val="en-US"/>
              </w:rPr>
              <w:t>N</w:t>
            </w:r>
            <w:r w:rsidRPr="007B6D92">
              <w:rPr>
                <w:sz w:val="28"/>
                <w:szCs w:val="28"/>
                <w:lang w:val="en-US"/>
              </w:rPr>
              <w:t xml:space="preserve">avigating health impacts: </w:t>
            </w:r>
            <w:r w:rsidRPr="00655F1D">
              <w:rPr>
                <w:sz w:val="28"/>
                <w:szCs w:val="28"/>
                <w:lang w:val="en-US"/>
              </w:rPr>
              <w:t>WASH</w:t>
            </w:r>
            <w:r w:rsidRPr="007B6D92">
              <w:rPr>
                <w:sz w:val="28"/>
                <w:szCs w:val="28"/>
                <w:lang w:val="en-US"/>
              </w:rPr>
              <w:t>-related risks</w:t>
            </w:r>
            <w:r w:rsidRPr="00655F1D">
              <w:rPr>
                <w:sz w:val="28"/>
                <w:szCs w:val="28"/>
                <w:lang w:val="en-US"/>
              </w:rPr>
              <w:t>……………………</w:t>
            </w:r>
          </w:p>
        </w:tc>
        <w:tc>
          <w:tcPr>
            <w:tcW w:w="713" w:type="dxa"/>
            <w:vAlign w:val="bottom"/>
          </w:tcPr>
          <w:p w14:paraId="6A2932BE" w14:textId="77777777" w:rsidR="00655F1D" w:rsidRPr="00655F1D" w:rsidRDefault="00655F1D" w:rsidP="00655F1D">
            <w:pPr>
              <w:tabs>
                <w:tab w:val="left" w:pos="1418"/>
              </w:tabs>
              <w:rPr>
                <w:sz w:val="28"/>
                <w:szCs w:val="28"/>
                <w:lang w:val="en-US"/>
              </w:rPr>
            </w:pPr>
            <w:r w:rsidRPr="00655F1D">
              <w:rPr>
                <w:sz w:val="28"/>
                <w:szCs w:val="28"/>
                <w:lang w:val="en-US"/>
              </w:rPr>
              <w:t>22</w:t>
            </w:r>
          </w:p>
        </w:tc>
      </w:tr>
      <w:tr w:rsidR="00655F1D" w:rsidRPr="00655F1D" w14:paraId="7B98C1E9" w14:textId="77777777" w:rsidTr="000D4B91">
        <w:tc>
          <w:tcPr>
            <w:tcW w:w="1129" w:type="dxa"/>
          </w:tcPr>
          <w:p w14:paraId="31C0CC5E" w14:textId="77777777" w:rsidR="00655F1D" w:rsidRPr="00655F1D" w:rsidRDefault="00655F1D" w:rsidP="00655F1D">
            <w:pPr>
              <w:tabs>
                <w:tab w:val="left" w:pos="851"/>
              </w:tabs>
              <w:jc w:val="both"/>
              <w:rPr>
                <w:bCs/>
                <w:sz w:val="28"/>
                <w:szCs w:val="28"/>
                <w:lang w:val="en-US"/>
              </w:rPr>
            </w:pPr>
            <w:r w:rsidRPr="00655F1D">
              <w:rPr>
                <w:bCs/>
                <w:sz w:val="28"/>
                <w:szCs w:val="28"/>
              </w:rPr>
              <w:t>1.</w:t>
            </w:r>
            <w:r w:rsidRPr="00655F1D">
              <w:rPr>
                <w:bCs/>
                <w:sz w:val="28"/>
                <w:szCs w:val="28"/>
                <w:lang w:val="en-US"/>
              </w:rPr>
              <w:t>4</w:t>
            </w:r>
          </w:p>
        </w:tc>
        <w:tc>
          <w:tcPr>
            <w:tcW w:w="7797" w:type="dxa"/>
          </w:tcPr>
          <w:p w14:paraId="4C6CF728" w14:textId="77777777" w:rsidR="00655F1D" w:rsidRPr="00655F1D" w:rsidRDefault="00655F1D" w:rsidP="00655F1D">
            <w:pPr>
              <w:rPr>
                <w:sz w:val="28"/>
                <w:szCs w:val="28"/>
                <w:lang w:val="en-US"/>
              </w:rPr>
            </w:pPr>
            <w:r w:rsidRPr="00655F1D">
              <w:rPr>
                <w:sz w:val="28"/>
                <w:szCs w:val="28"/>
                <w:lang w:val="en-US"/>
              </w:rPr>
              <w:t>Current state of WASH services in schools ………………………..</w:t>
            </w:r>
          </w:p>
        </w:tc>
        <w:tc>
          <w:tcPr>
            <w:tcW w:w="713" w:type="dxa"/>
            <w:vAlign w:val="bottom"/>
          </w:tcPr>
          <w:p w14:paraId="0B529E8A" w14:textId="77777777" w:rsidR="00655F1D" w:rsidRPr="00655F1D" w:rsidRDefault="00655F1D" w:rsidP="00655F1D">
            <w:pPr>
              <w:pBdr>
                <w:top w:val="nil"/>
                <w:left w:val="nil"/>
                <w:bottom w:val="nil"/>
                <w:right w:val="nil"/>
                <w:between w:val="nil"/>
              </w:pBdr>
              <w:tabs>
                <w:tab w:val="left" w:pos="1276"/>
              </w:tabs>
              <w:rPr>
                <w:sz w:val="28"/>
                <w:szCs w:val="28"/>
                <w:lang w:val="en-US"/>
              </w:rPr>
            </w:pPr>
            <w:r w:rsidRPr="00655F1D">
              <w:rPr>
                <w:sz w:val="28"/>
                <w:szCs w:val="28"/>
                <w:lang w:val="en-US"/>
              </w:rPr>
              <w:t>25</w:t>
            </w:r>
          </w:p>
        </w:tc>
      </w:tr>
      <w:tr w:rsidR="00655F1D" w:rsidRPr="00655F1D" w14:paraId="46ABECCB" w14:textId="77777777" w:rsidTr="000D4B91">
        <w:tc>
          <w:tcPr>
            <w:tcW w:w="1129" w:type="dxa"/>
          </w:tcPr>
          <w:p w14:paraId="2E54072D" w14:textId="77777777" w:rsidR="00655F1D" w:rsidRPr="00655F1D" w:rsidRDefault="00655F1D" w:rsidP="00655F1D">
            <w:pPr>
              <w:tabs>
                <w:tab w:val="left" w:pos="851"/>
              </w:tabs>
              <w:jc w:val="both"/>
              <w:rPr>
                <w:b/>
                <w:bCs/>
                <w:sz w:val="28"/>
                <w:szCs w:val="28"/>
                <w:lang w:val="en-US"/>
              </w:rPr>
            </w:pPr>
            <w:r w:rsidRPr="00655F1D">
              <w:rPr>
                <w:b/>
                <w:bCs/>
                <w:sz w:val="28"/>
                <w:szCs w:val="28"/>
                <w:lang w:val="en-US"/>
              </w:rPr>
              <w:t>2</w:t>
            </w:r>
          </w:p>
        </w:tc>
        <w:tc>
          <w:tcPr>
            <w:tcW w:w="7797" w:type="dxa"/>
          </w:tcPr>
          <w:p w14:paraId="68A402D1" w14:textId="77777777" w:rsidR="00655F1D" w:rsidRPr="00655F1D" w:rsidRDefault="00655F1D" w:rsidP="00655F1D">
            <w:pPr>
              <w:pBdr>
                <w:top w:val="nil"/>
                <w:left w:val="nil"/>
                <w:bottom w:val="nil"/>
                <w:right w:val="nil"/>
                <w:between w:val="nil"/>
              </w:pBdr>
              <w:tabs>
                <w:tab w:val="left" w:pos="1134"/>
              </w:tabs>
              <w:jc w:val="both"/>
              <w:rPr>
                <w:b/>
                <w:bCs/>
                <w:sz w:val="28"/>
                <w:szCs w:val="28"/>
              </w:rPr>
            </w:pPr>
            <w:r w:rsidRPr="00655F1D">
              <w:rPr>
                <w:b/>
                <w:bCs/>
                <w:sz w:val="28"/>
                <w:szCs w:val="28"/>
                <w:lang w:val="en-US"/>
              </w:rPr>
              <w:t>MATERIALS AND METHODS</w:t>
            </w:r>
            <w:r w:rsidRPr="00655F1D">
              <w:rPr>
                <w:b/>
                <w:bCs/>
                <w:sz w:val="28"/>
                <w:szCs w:val="28"/>
              </w:rPr>
              <w:t xml:space="preserve"> </w:t>
            </w:r>
            <w:r w:rsidRPr="00655F1D">
              <w:rPr>
                <w:sz w:val="28"/>
                <w:szCs w:val="28"/>
                <w:lang w:val="en-US"/>
              </w:rPr>
              <w:t>………………………</w:t>
            </w:r>
            <w:r w:rsidRPr="00655F1D">
              <w:rPr>
                <w:sz w:val="28"/>
                <w:szCs w:val="28"/>
              </w:rPr>
              <w:t>…………</w:t>
            </w:r>
          </w:p>
        </w:tc>
        <w:tc>
          <w:tcPr>
            <w:tcW w:w="713" w:type="dxa"/>
            <w:vAlign w:val="bottom"/>
          </w:tcPr>
          <w:p w14:paraId="770CF1FA" w14:textId="77777777" w:rsidR="00655F1D" w:rsidRPr="00655F1D" w:rsidRDefault="00655F1D" w:rsidP="00655F1D">
            <w:pPr>
              <w:pBdr>
                <w:top w:val="nil"/>
                <w:left w:val="nil"/>
                <w:bottom w:val="nil"/>
                <w:right w:val="nil"/>
                <w:between w:val="nil"/>
              </w:pBdr>
              <w:tabs>
                <w:tab w:val="left" w:pos="1134"/>
              </w:tabs>
              <w:rPr>
                <w:sz w:val="28"/>
                <w:szCs w:val="28"/>
                <w:lang w:val="en-US"/>
              </w:rPr>
            </w:pPr>
            <w:r w:rsidRPr="00655F1D">
              <w:rPr>
                <w:sz w:val="28"/>
                <w:szCs w:val="28"/>
                <w:lang w:val="en-US"/>
              </w:rPr>
              <w:t>28</w:t>
            </w:r>
          </w:p>
        </w:tc>
      </w:tr>
      <w:tr w:rsidR="00655F1D" w:rsidRPr="00655F1D" w14:paraId="18A9856A" w14:textId="77777777" w:rsidTr="000D4B91">
        <w:tc>
          <w:tcPr>
            <w:tcW w:w="1129" w:type="dxa"/>
          </w:tcPr>
          <w:p w14:paraId="4CA81404" w14:textId="77777777" w:rsidR="00655F1D" w:rsidRPr="00655F1D" w:rsidRDefault="00655F1D" w:rsidP="00655F1D">
            <w:pPr>
              <w:tabs>
                <w:tab w:val="left" w:pos="851"/>
              </w:tabs>
              <w:jc w:val="both"/>
              <w:rPr>
                <w:sz w:val="28"/>
                <w:szCs w:val="28"/>
                <w:lang w:val="en-US"/>
              </w:rPr>
            </w:pPr>
            <w:r w:rsidRPr="00655F1D">
              <w:rPr>
                <w:sz w:val="28"/>
                <w:szCs w:val="28"/>
                <w:lang w:val="en-US"/>
              </w:rPr>
              <w:t>2.1</w:t>
            </w:r>
          </w:p>
        </w:tc>
        <w:tc>
          <w:tcPr>
            <w:tcW w:w="7797" w:type="dxa"/>
          </w:tcPr>
          <w:p w14:paraId="6714C959" w14:textId="77777777" w:rsidR="00655F1D" w:rsidRPr="00655F1D" w:rsidRDefault="00655F1D" w:rsidP="00655F1D">
            <w:pPr>
              <w:jc w:val="both"/>
              <w:rPr>
                <w:bCs/>
                <w:sz w:val="28"/>
                <w:szCs w:val="28"/>
                <w:lang w:val="en-US"/>
              </w:rPr>
            </w:pPr>
            <w:r w:rsidRPr="00655F1D">
              <w:rPr>
                <w:bCs/>
                <w:sz w:val="28"/>
                <w:szCs w:val="28"/>
                <w:lang w:val="en-US"/>
              </w:rPr>
              <w:t>General description of materials and methods of research (research protocol) ……………………………………………………………</w:t>
            </w:r>
          </w:p>
        </w:tc>
        <w:tc>
          <w:tcPr>
            <w:tcW w:w="713" w:type="dxa"/>
            <w:vAlign w:val="bottom"/>
          </w:tcPr>
          <w:p w14:paraId="237D4AC1" w14:textId="77777777" w:rsidR="00655F1D" w:rsidRPr="00655F1D" w:rsidRDefault="00655F1D" w:rsidP="00655F1D">
            <w:pPr>
              <w:pBdr>
                <w:top w:val="nil"/>
                <w:left w:val="nil"/>
                <w:bottom w:val="nil"/>
                <w:right w:val="nil"/>
                <w:between w:val="nil"/>
              </w:pBdr>
              <w:tabs>
                <w:tab w:val="left" w:pos="1134"/>
              </w:tabs>
              <w:rPr>
                <w:bCs/>
                <w:sz w:val="28"/>
                <w:szCs w:val="28"/>
                <w:lang w:val="en-US"/>
              </w:rPr>
            </w:pPr>
            <w:r w:rsidRPr="00655F1D">
              <w:rPr>
                <w:bCs/>
                <w:sz w:val="28"/>
                <w:szCs w:val="28"/>
                <w:lang w:val="en-US"/>
              </w:rPr>
              <w:t>29</w:t>
            </w:r>
          </w:p>
        </w:tc>
      </w:tr>
      <w:tr w:rsidR="00655F1D" w:rsidRPr="00655F1D" w14:paraId="6E45C3DE" w14:textId="77777777" w:rsidTr="000D4B91">
        <w:tc>
          <w:tcPr>
            <w:tcW w:w="1129" w:type="dxa"/>
          </w:tcPr>
          <w:p w14:paraId="3A6FE8EF" w14:textId="77777777" w:rsidR="00655F1D" w:rsidRPr="00655F1D" w:rsidRDefault="00655F1D" w:rsidP="00655F1D">
            <w:pPr>
              <w:tabs>
                <w:tab w:val="left" w:pos="851"/>
              </w:tabs>
              <w:jc w:val="both"/>
              <w:rPr>
                <w:bCs/>
                <w:sz w:val="28"/>
                <w:szCs w:val="28"/>
                <w:lang w:val="en-US"/>
              </w:rPr>
            </w:pPr>
            <w:r w:rsidRPr="00655F1D">
              <w:rPr>
                <w:bCs/>
                <w:sz w:val="28"/>
                <w:szCs w:val="28"/>
                <w:lang w:val="en-US"/>
              </w:rPr>
              <w:t>2.2</w:t>
            </w:r>
          </w:p>
        </w:tc>
        <w:tc>
          <w:tcPr>
            <w:tcW w:w="7797" w:type="dxa"/>
          </w:tcPr>
          <w:p w14:paraId="7247DFDA" w14:textId="77777777" w:rsidR="00655F1D" w:rsidRPr="00655F1D" w:rsidRDefault="00655F1D" w:rsidP="00655F1D">
            <w:pPr>
              <w:jc w:val="both"/>
              <w:rPr>
                <w:bCs/>
                <w:sz w:val="28"/>
                <w:szCs w:val="28"/>
                <w:lang w:val="en-US"/>
              </w:rPr>
            </w:pPr>
            <w:r w:rsidRPr="00655F1D">
              <w:rPr>
                <w:bCs/>
                <w:sz w:val="28"/>
                <w:szCs w:val="28"/>
                <w:lang w:val="en-US"/>
              </w:rPr>
              <w:t>Description of the study region ……………………………………..</w:t>
            </w:r>
          </w:p>
        </w:tc>
        <w:tc>
          <w:tcPr>
            <w:tcW w:w="713" w:type="dxa"/>
            <w:vAlign w:val="bottom"/>
          </w:tcPr>
          <w:p w14:paraId="4A63B5E4" w14:textId="77777777" w:rsidR="00655F1D" w:rsidRPr="00655F1D" w:rsidRDefault="00655F1D" w:rsidP="00655F1D">
            <w:pPr>
              <w:tabs>
                <w:tab w:val="left" w:pos="1276"/>
              </w:tabs>
              <w:rPr>
                <w:bCs/>
                <w:sz w:val="28"/>
                <w:szCs w:val="28"/>
                <w:lang w:val="en-US"/>
              </w:rPr>
            </w:pPr>
            <w:r w:rsidRPr="00655F1D">
              <w:rPr>
                <w:bCs/>
                <w:sz w:val="28"/>
                <w:szCs w:val="28"/>
                <w:lang w:val="en-US"/>
              </w:rPr>
              <w:t>30</w:t>
            </w:r>
          </w:p>
        </w:tc>
      </w:tr>
      <w:tr w:rsidR="00655F1D" w:rsidRPr="00655F1D" w14:paraId="0A2B1F3B" w14:textId="77777777" w:rsidTr="000D4B91">
        <w:trPr>
          <w:trHeight w:val="252"/>
        </w:trPr>
        <w:tc>
          <w:tcPr>
            <w:tcW w:w="1129" w:type="dxa"/>
          </w:tcPr>
          <w:p w14:paraId="057805E7" w14:textId="77777777" w:rsidR="00655F1D" w:rsidRPr="00655F1D" w:rsidRDefault="00655F1D" w:rsidP="00655F1D">
            <w:pPr>
              <w:tabs>
                <w:tab w:val="left" w:pos="851"/>
              </w:tabs>
              <w:jc w:val="both"/>
              <w:rPr>
                <w:sz w:val="28"/>
                <w:szCs w:val="28"/>
                <w:lang w:val="en-US"/>
              </w:rPr>
            </w:pPr>
            <w:r w:rsidRPr="00655F1D">
              <w:rPr>
                <w:sz w:val="28"/>
                <w:szCs w:val="28"/>
                <w:lang w:val="en-US"/>
              </w:rPr>
              <w:t>2.3</w:t>
            </w:r>
          </w:p>
        </w:tc>
        <w:tc>
          <w:tcPr>
            <w:tcW w:w="7797" w:type="dxa"/>
          </w:tcPr>
          <w:p w14:paraId="688711E8" w14:textId="77777777" w:rsidR="00655F1D" w:rsidRPr="00655F1D" w:rsidRDefault="00655F1D" w:rsidP="00655F1D">
            <w:pPr>
              <w:jc w:val="both"/>
              <w:rPr>
                <w:bCs/>
                <w:sz w:val="28"/>
                <w:szCs w:val="28"/>
              </w:rPr>
            </w:pPr>
            <w:r w:rsidRPr="00655F1D">
              <w:rPr>
                <w:bCs/>
                <w:sz w:val="28"/>
                <w:szCs w:val="28"/>
              </w:rPr>
              <w:t xml:space="preserve">Data quality assurance </w:t>
            </w:r>
            <w:r w:rsidRPr="00655F1D">
              <w:rPr>
                <w:bCs/>
                <w:sz w:val="28"/>
                <w:szCs w:val="28"/>
                <w:lang w:val="en-US"/>
              </w:rPr>
              <w:t>………………………………………</w:t>
            </w:r>
            <w:r w:rsidRPr="00655F1D">
              <w:rPr>
                <w:bCs/>
                <w:sz w:val="28"/>
                <w:szCs w:val="28"/>
              </w:rPr>
              <w:t>……</w:t>
            </w:r>
          </w:p>
        </w:tc>
        <w:tc>
          <w:tcPr>
            <w:tcW w:w="713" w:type="dxa"/>
            <w:vAlign w:val="bottom"/>
          </w:tcPr>
          <w:p w14:paraId="20C6EAD1" w14:textId="77777777" w:rsidR="00655F1D" w:rsidRPr="00655F1D" w:rsidRDefault="00655F1D" w:rsidP="00655F1D">
            <w:pPr>
              <w:tabs>
                <w:tab w:val="left" w:pos="1134"/>
              </w:tabs>
              <w:rPr>
                <w:bCs/>
                <w:sz w:val="28"/>
                <w:szCs w:val="28"/>
              </w:rPr>
            </w:pPr>
            <w:r w:rsidRPr="00655F1D">
              <w:rPr>
                <w:bCs/>
                <w:sz w:val="28"/>
                <w:szCs w:val="28"/>
                <w:lang w:val="en-US"/>
              </w:rPr>
              <w:t>3</w:t>
            </w:r>
            <w:r w:rsidRPr="00655F1D">
              <w:rPr>
                <w:bCs/>
                <w:sz w:val="28"/>
                <w:szCs w:val="28"/>
              </w:rPr>
              <w:t>1</w:t>
            </w:r>
          </w:p>
        </w:tc>
      </w:tr>
      <w:tr w:rsidR="00655F1D" w:rsidRPr="00655F1D" w14:paraId="419B5221" w14:textId="77777777" w:rsidTr="000D4B91">
        <w:tc>
          <w:tcPr>
            <w:tcW w:w="1129" w:type="dxa"/>
          </w:tcPr>
          <w:p w14:paraId="3359E2F7" w14:textId="77777777" w:rsidR="00655F1D" w:rsidRPr="00655F1D" w:rsidRDefault="00655F1D" w:rsidP="00655F1D">
            <w:pPr>
              <w:tabs>
                <w:tab w:val="left" w:pos="851"/>
              </w:tabs>
              <w:jc w:val="both"/>
              <w:rPr>
                <w:sz w:val="28"/>
                <w:szCs w:val="28"/>
                <w:lang w:val="en-US"/>
              </w:rPr>
            </w:pPr>
            <w:r w:rsidRPr="00655F1D">
              <w:rPr>
                <w:sz w:val="28"/>
                <w:szCs w:val="28"/>
                <w:lang w:val="en-US"/>
              </w:rPr>
              <w:t>2.4</w:t>
            </w:r>
          </w:p>
        </w:tc>
        <w:tc>
          <w:tcPr>
            <w:tcW w:w="7797" w:type="dxa"/>
          </w:tcPr>
          <w:p w14:paraId="1A64F0FA" w14:textId="77777777" w:rsidR="00655F1D" w:rsidRPr="00655F1D" w:rsidRDefault="00655F1D" w:rsidP="00655F1D">
            <w:pPr>
              <w:jc w:val="both"/>
              <w:rPr>
                <w:bCs/>
                <w:sz w:val="28"/>
                <w:szCs w:val="28"/>
              </w:rPr>
            </w:pPr>
            <w:r w:rsidRPr="00655F1D">
              <w:rPr>
                <w:bCs/>
                <w:sz w:val="28"/>
                <w:szCs w:val="28"/>
              </w:rPr>
              <w:t xml:space="preserve">Ethical consideration </w:t>
            </w:r>
            <w:r w:rsidRPr="00655F1D">
              <w:rPr>
                <w:bCs/>
                <w:sz w:val="28"/>
                <w:szCs w:val="28"/>
                <w:lang w:val="en-US"/>
              </w:rPr>
              <w:t>………………………………………………</w:t>
            </w:r>
            <w:r w:rsidRPr="00655F1D">
              <w:rPr>
                <w:bCs/>
                <w:sz w:val="28"/>
                <w:szCs w:val="28"/>
              </w:rPr>
              <w:t>.</w:t>
            </w:r>
          </w:p>
        </w:tc>
        <w:tc>
          <w:tcPr>
            <w:tcW w:w="713" w:type="dxa"/>
            <w:vAlign w:val="bottom"/>
          </w:tcPr>
          <w:p w14:paraId="2D7D7918" w14:textId="77777777" w:rsidR="00655F1D" w:rsidRPr="00655F1D" w:rsidRDefault="00655F1D" w:rsidP="00655F1D">
            <w:pPr>
              <w:tabs>
                <w:tab w:val="left" w:pos="1134"/>
              </w:tabs>
              <w:rPr>
                <w:bCs/>
                <w:sz w:val="28"/>
                <w:szCs w:val="28"/>
              </w:rPr>
            </w:pPr>
            <w:r w:rsidRPr="00655F1D">
              <w:rPr>
                <w:bCs/>
                <w:sz w:val="28"/>
                <w:szCs w:val="28"/>
                <w:lang w:val="en-US"/>
              </w:rPr>
              <w:t>3</w:t>
            </w:r>
            <w:r w:rsidRPr="00655F1D">
              <w:rPr>
                <w:bCs/>
                <w:sz w:val="28"/>
                <w:szCs w:val="28"/>
              </w:rPr>
              <w:t>1</w:t>
            </w:r>
          </w:p>
        </w:tc>
      </w:tr>
      <w:tr w:rsidR="00655F1D" w:rsidRPr="00655F1D" w14:paraId="7090A7DB" w14:textId="77777777" w:rsidTr="000D4B91">
        <w:tc>
          <w:tcPr>
            <w:tcW w:w="1129" w:type="dxa"/>
          </w:tcPr>
          <w:p w14:paraId="7EAA8F9B" w14:textId="77777777" w:rsidR="00655F1D" w:rsidRPr="00655F1D" w:rsidRDefault="00655F1D" w:rsidP="00655F1D">
            <w:pPr>
              <w:tabs>
                <w:tab w:val="left" w:pos="851"/>
              </w:tabs>
              <w:jc w:val="both"/>
              <w:rPr>
                <w:sz w:val="28"/>
                <w:szCs w:val="28"/>
                <w:lang w:val="en-US"/>
              </w:rPr>
            </w:pPr>
            <w:r w:rsidRPr="00655F1D">
              <w:rPr>
                <w:sz w:val="28"/>
                <w:szCs w:val="28"/>
                <w:lang w:val="en-US"/>
              </w:rPr>
              <w:t>2.5</w:t>
            </w:r>
          </w:p>
        </w:tc>
        <w:tc>
          <w:tcPr>
            <w:tcW w:w="7797" w:type="dxa"/>
          </w:tcPr>
          <w:p w14:paraId="7054226B" w14:textId="77777777" w:rsidR="00655F1D" w:rsidRPr="007B6D92" w:rsidRDefault="00655F1D" w:rsidP="00655F1D">
            <w:pPr>
              <w:jc w:val="both"/>
              <w:rPr>
                <w:bCs/>
                <w:color w:val="000000"/>
                <w:sz w:val="28"/>
                <w:szCs w:val="28"/>
                <w:lang w:val="en-US"/>
              </w:rPr>
            </w:pPr>
            <w:r w:rsidRPr="00655F1D">
              <w:rPr>
                <w:bCs/>
                <w:color w:val="000000"/>
                <w:sz w:val="28"/>
                <w:szCs w:val="28"/>
                <w:lang w:val="en-US"/>
              </w:rPr>
              <w:t>Description of the third phase studies ………………………………</w:t>
            </w:r>
          </w:p>
        </w:tc>
        <w:tc>
          <w:tcPr>
            <w:tcW w:w="713" w:type="dxa"/>
            <w:vAlign w:val="bottom"/>
          </w:tcPr>
          <w:p w14:paraId="66B95F7A" w14:textId="77777777" w:rsidR="00655F1D" w:rsidRPr="00655F1D" w:rsidRDefault="00655F1D" w:rsidP="00655F1D">
            <w:pPr>
              <w:tabs>
                <w:tab w:val="left" w:pos="1134"/>
              </w:tabs>
              <w:rPr>
                <w:bCs/>
                <w:sz w:val="28"/>
                <w:szCs w:val="28"/>
              </w:rPr>
            </w:pPr>
            <w:r w:rsidRPr="00655F1D">
              <w:rPr>
                <w:bCs/>
                <w:sz w:val="28"/>
                <w:szCs w:val="28"/>
                <w:lang w:val="en-US"/>
              </w:rPr>
              <w:t>3</w:t>
            </w:r>
            <w:r w:rsidRPr="00655F1D">
              <w:rPr>
                <w:bCs/>
                <w:sz w:val="28"/>
                <w:szCs w:val="28"/>
              </w:rPr>
              <w:t>1</w:t>
            </w:r>
          </w:p>
        </w:tc>
      </w:tr>
      <w:tr w:rsidR="00655F1D" w:rsidRPr="00655F1D" w14:paraId="15ACA11C" w14:textId="77777777" w:rsidTr="000D4B91">
        <w:tc>
          <w:tcPr>
            <w:tcW w:w="1129" w:type="dxa"/>
          </w:tcPr>
          <w:p w14:paraId="788462E8" w14:textId="77777777" w:rsidR="00655F1D" w:rsidRPr="00655F1D" w:rsidRDefault="00655F1D" w:rsidP="00655F1D">
            <w:pPr>
              <w:tabs>
                <w:tab w:val="left" w:pos="851"/>
              </w:tabs>
              <w:jc w:val="both"/>
              <w:rPr>
                <w:sz w:val="28"/>
                <w:szCs w:val="28"/>
                <w:lang w:val="en-US"/>
              </w:rPr>
            </w:pPr>
            <w:r w:rsidRPr="00655F1D">
              <w:rPr>
                <w:sz w:val="28"/>
                <w:szCs w:val="28"/>
                <w:lang w:val="en-US"/>
              </w:rPr>
              <w:t>2.6</w:t>
            </w:r>
          </w:p>
        </w:tc>
        <w:tc>
          <w:tcPr>
            <w:tcW w:w="7797" w:type="dxa"/>
          </w:tcPr>
          <w:p w14:paraId="09D36348" w14:textId="77777777" w:rsidR="00655F1D" w:rsidRPr="00655F1D" w:rsidRDefault="00655F1D" w:rsidP="00655F1D">
            <w:pPr>
              <w:jc w:val="both"/>
              <w:rPr>
                <w:bCs/>
                <w:sz w:val="28"/>
                <w:szCs w:val="28"/>
              </w:rPr>
            </w:pPr>
            <w:r w:rsidRPr="00655F1D">
              <w:rPr>
                <w:bCs/>
                <w:sz w:val="28"/>
                <w:szCs w:val="28"/>
              </w:rPr>
              <w:t>S</w:t>
            </w:r>
            <w:r w:rsidRPr="00655F1D">
              <w:rPr>
                <w:bCs/>
                <w:sz w:val="28"/>
                <w:szCs w:val="28"/>
                <w:lang w:val="en-US"/>
              </w:rPr>
              <w:t>ampling</w:t>
            </w:r>
            <w:r w:rsidRPr="00655F1D">
              <w:rPr>
                <w:bCs/>
                <w:sz w:val="28"/>
                <w:szCs w:val="28"/>
              </w:rPr>
              <w:t xml:space="preserve"> </w:t>
            </w:r>
            <w:r w:rsidRPr="00655F1D">
              <w:rPr>
                <w:bCs/>
                <w:sz w:val="28"/>
                <w:szCs w:val="28"/>
                <w:lang w:val="en-US"/>
              </w:rPr>
              <w:t>……………………………………………………………</w:t>
            </w:r>
          </w:p>
        </w:tc>
        <w:tc>
          <w:tcPr>
            <w:tcW w:w="713" w:type="dxa"/>
            <w:vAlign w:val="bottom"/>
          </w:tcPr>
          <w:p w14:paraId="0D948485" w14:textId="77777777" w:rsidR="00655F1D" w:rsidRPr="00655F1D" w:rsidRDefault="00655F1D" w:rsidP="00655F1D">
            <w:pPr>
              <w:tabs>
                <w:tab w:val="left" w:pos="1134"/>
              </w:tabs>
              <w:rPr>
                <w:bCs/>
                <w:sz w:val="28"/>
                <w:szCs w:val="28"/>
              </w:rPr>
            </w:pPr>
            <w:r w:rsidRPr="00655F1D">
              <w:rPr>
                <w:bCs/>
                <w:sz w:val="28"/>
                <w:szCs w:val="28"/>
                <w:lang w:val="en-US"/>
              </w:rPr>
              <w:t>3</w:t>
            </w:r>
            <w:r w:rsidRPr="00655F1D">
              <w:rPr>
                <w:bCs/>
                <w:sz w:val="28"/>
                <w:szCs w:val="28"/>
              </w:rPr>
              <w:t>4</w:t>
            </w:r>
          </w:p>
        </w:tc>
      </w:tr>
      <w:tr w:rsidR="00655F1D" w:rsidRPr="00655F1D" w14:paraId="523E4F25" w14:textId="77777777" w:rsidTr="000D4B91">
        <w:tc>
          <w:tcPr>
            <w:tcW w:w="1129" w:type="dxa"/>
          </w:tcPr>
          <w:p w14:paraId="1AAD6AE4" w14:textId="77777777" w:rsidR="00655F1D" w:rsidRPr="00655F1D" w:rsidRDefault="00655F1D" w:rsidP="00655F1D">
            <w:pPr>
              <w:tabs>
                <w:tab w:val="left" w:pos="851"/>
              </w:tabs>
              <w:jc w:val="both"/>
              <w:rPr>
                <w:sz w:val="28"/>
                <w:szCs w:val="28"/>
                <w:lang w:val="en-US"/>
              </w:rPr>
            </w:pPr>
            <w:r w:rsidRPr="00655F1D">
              <w:rPr>
                <w:sz w:val="28"/>
                <w:szCs w:val="28"/>
                <w:lang w:val="en-US"/>
              </w:rPr>
              <w:t>2.7</w:t>
            </w:r>
          </w:p>
        </w:tc>
        <w:tc>
          <w:tcPr>
            <w:tcW w:w="7797" w:type="dxa"/>
          </w:tcPr>
          <w:p w14:paraId="09EA7DC1" w14:textId="77777777" w:rsidR="00655F1D" w:rsidRPr="00655F1D" w:rsidRDefault="00655F1D" w:rsidP="00655F1D">
            <w:pPr>
              <w:jc w:val="both"/>
              <w:rPr>
                <w:bCs/>
                <w:sz w:val="28"/>
                <w:szCs w:val="28"/>
              </w:rPr>
            </w:pPr>
            <w:r w:rsidRPr="00655F1D">
              <w:rPr>
                <w:bCs/>
                <w:sz w:val="28"/>
                <w:szCs w:val="28"/>
              </w:rPr>
              <w:t xml:space="preserve">Data processing and analysis </w:t>
            </w:r>
            <w:r w:rsidRPr="00655F1D">
              <w:rPr>
                <w:bCs/>
                <w:sz w:val="28"/>
                <w:szCs w:val="28"/>
                <w:lang w:val="en-US"/>
              </w:rPr>
              <w:t>……………………………………</w:t>
            </w:r>
            <w:r w:rsidRPr="00655F1D">
              <w:rPr>
                <w:bCs/>
                <w:sz w:val="28"/>
                <w:szCs w:val="28"/>
              </w:rPr>
              <w:t>….</w:t>
            </w:r>
          </w:p>
        </w:tc>
        <w:tc>
          <w:tcPr>
            <w:tcW w:w="713" w:type="dxa"/>
            <w:vAlign w:val="bottom"/>
          </w:tcPr>
          <w:p w14:paraId="03E70F30" w14:textId="77777777" w:rsidR="00655F1D" w:rsidRPr="00655F1D" w:rsidRDefault="00655F1D" w:rsidP="00655F1D">
            <w:pPr>
              <w:tabs>
                <w:tab w:val="left" w:pos="1418"/>
              </w:tabs>
              <w:rPr>
                <w:bCs/>
                <w:sz w:val="28"/>
                <w:szCs w:val="28"/>
              </w:rPr>
            </w:pPr>
            <w:r w:rsidRPr="00655F1D">
              <w:rPr>
                <w:bCs/>
                <w:sz w:val="28"/>
                <w:szCs w:val="28"/>
                <w:lang w:val="en-US"/>
              </w:rPr>
              <w:t>3</w:t>
            </w:r>
            <w:r w:rsidRPr="00655F1D">
              <w:rPr>
                <w:bCs/>
                <w:sz w:val="28"/>
                <w:szCs w:val="28"/>
              </w:rPr>
              <w:t>5</w:t>
            </w:r>
          </w:p>
        </w:tc>
      </w:tr>
      <w:tr w:rsidR="00655F1D" w:rsidRPr="00655F1D" w14:paraId="3556CC91" w14:textId="77777777" w:rsidTr="000D4B91">
        <w:tc>
          <w:tcPr>
            <w:tcW w:w="1129" w:type="dxa"/>
          </w:tcPr>
          <w:p w14:paraId="3B6F2CD0" w14:textId="77777777" w:rsidR="00655F1D" w:rsidRPr="00655F1D" w:rsidRDefault="00655F1D" w:rsidP="00655F1D">
            <w:pPr>
              <w:tabs>
                <w:tab w:val="left" w:pos="851"/>
              </w:tabs>
              <w:jc w:val="both"/>
              <w:rPr>
                <w:b/>
                <w:bCs/>
                <w:color w:val="000000" w:themeColor="text1"/>
                <w:sz w:val="28"/>
                <w:szCs w:val="28"/>
                <w:lang w:val="en-US"/>
              </w:rPr>
            </w:pPr>
            <w:r w:rsidRPr="00655F1D">
              <w:rPr>
                <w:b/>
                <w:bCs/>
                <w:color w:val="000000" w:themeColor="text1"/>
                <w:sz w:val="28"/>
                <w:szCs w:val="28"/>
                <w:lang w:val="en-US"/>
              </w:rPr>
              <w:t>3</w:t>
            </w:r>
          </w:p>
        </w:tc>
        <w:tc>
          <w:tcPr>
            <w:tcW w:w="7797" w:type="dxa"/>
          </w:tcPr>
          <w:p w14:paraId="3316F065" w14:textId="77777777" w:rsidR="00655F1D" w:rsidRPr="00655F1D" w:rsidRDefault="00655F1D" w:rsidP="00655F1D">
            <w:pPr>
              <w:tabs>
                <w:tab w:val="left" w:pos="1418"/>
              </w:tabs>
              <w:jc w:val="both"/>
              <w:rPr>
                <w:color w:val="000000" w:themeColor="text1"/>
                <w:sz w:val="28"/>
                <w:szCs w:val="28"/>
              </w:rPr>
            </w:pPr>
            <w:r w:rsidRPr="00655F1D">
              <w:rPr>
                <w:b/>
                <w:bCs/>
                <w:color w:val="000000" w:themeColor="text1"/>
                <w:sz w:val="28"/>
                <w:szCs w:val="28"/>
                <w:lang w:val="en-US"/>
              </w:rPr>
              <w:t>RESULTS</w:t>
            </w:r>
            <w:r w:rsidRPr="00655F1D">
              <w:rPr>
                <w:b/>
                <w:bCs/>
                <w:color w:val="000000" w:themeColor="text1"/>
                <w:sz w:val="28"/>
                <w:szCs w:val="28"/>
              </w:rPr>
              <w:t xml:space="preserve"> </w:t>
            </w:r>
            <w:r w:rsidRPr="00655F1D">
              <w:rPr>
                <w:color w:val="000000" w:themeColor="text1"/>
                <w:sz w:val="28"/>
                <w:szCs w:val="28"/>
                <w:lang w:val="en-US"/>
              </w:rPr>
              <w:t>…………………………………………………………</w:t>
            </w:r>
            <w:r w:rsidRPr="00655F1D">
              <w:rPr>
                <w:color w:val="000000" w:themeColor="text1"/>
                <w:sz w:val="28"/>
                <w:szCs w:val="28"/>
              </w:rPr>
              <w:t>.</w:t>
            </w:r>
          </w:p>
        </w:tc>
        <w:tc>
          <w:tcPr>
            <w:tcW w:w="713" w:type="dxa"/>
            <w:vAlign w:val="bottom"/>
          </w:tcPr>
          <w:p w14:paraId="12111B73" w14:textId="77777777" w:rsidR="00655F1D" w:rsidRPr="00655F1D" w:rsidRDefault="00655F1D" w:rsidP="00655F1D">
            <w:pPr>
              <w:tabs>
                <w:tab w:val="left" w:pos="1418"/>
              </w:tabs>
              <w:rPr>
                <w:sz w:val="28"/>
                <w:szCs w:val="28"/>
              </w:rPr>
            </w:pPr>
            <w:r w:rsidRPr="00655F1D">
              <w:rPr>
                <w:sz w:val="28"/>
                <w:szCs w:val="28"/>
                <w:lang w:val="en-US"/>
              </w:rPr>
              <w:t>3</w:t>
            </w:r>
            <w:r w:rsidRPr="00655F1D">
              <w:rPr>
                <w:sz w:val="28"/>
                <w:szCs w:val="28"/>
              </w:rPr>
              <w:t>7</w:t>
            </w:r>
          </w:p>
        </w:tc>
      </w:tr>
      <w:tr w:rsidR="00655F1D" w:rsidRPr="00655F1D" w14:paraId="0552783F" w14:textId="77777777" w:rsidTr="000D4B91">
        <w:tc>
          <w:tcPr>
            <w:tcW w:w="1129" w:type="dxa"/>
          </w:tcPr>
          <w:p w14:paraId="5DF29C95" w14:textId="77777777" w:rsidR="00655F1D" w:rsidRPr="00655F1D" w:rsidRDefault="00655F1D" w:rsidP="00655F1D">
            <w:pPr>
              <w:tabs>
                <w:tab w:val="left" w:pos="851"/>
              </w:tabs>
              <w:jc w:val="both"/>
              <w:rPr>
                <w:bCs/>
                <w:sz w:val="28"/>
                <w:szCs w:val="28"/>
                <w:lang w:val="en-US"/>
              </w:rPr>
            </w:pPr>
            <w:r w:rsidRPr="00655F1D">
              <w:rPr>
                <w:bCs/>
                <w:sz w:val="28"/>
                <w:szCs w:val="28"/>
              </w:rPr>
              <w:t>3</w:t>
            </w:r>
            <w:r w:rsidRPr="00655F1D">
              <w:rPr>
                <w:bCs/>
                <w:sz w:val="28"/>
                <w:szCs w:val="28"/>
                <w:lang w:val="en-US"/>
              </w:rPr>
              <w:t>.1</w:t>
            </w:r>
          </w:p>
        </w:tc>
        <w:tc>
          <w:tcPr>
            <w:tcW w:w="7797" w:type="dxa"/>
          </w:tcPr>
          <w:p w14:paraId="3F6DEC07" w14:textId="77777777" w:rsidR="00655F1D" w:rsidRPr="00655F1D" w:rsidRDefault="00655F1D" w:rsidP="00655F1D">
            <w:pPr>
              <w:rPr>
                <w:bCs/>
                <w:sz w:val="28"/>
                <w:szCs w:val="28"/>
                <w:lang w:val="en-US"/>
              </w:rPr>
            </w:pPr>
            <w:r w:rsidRPr="00655F1D">
              <w:rPr>
                <w:bCs/>
                <w:sz w:val="28"/>
                <w:szCs w:val="28"/>
                <w:lang w:val="en-US"/>
              </w:rPr>
              <w:t>The mortality rate attributable to unsafe WASH and morbidity trends in Kazakhstan and Karaganda region ……………………….</w:t>
            </w:r>
          </w:p>
        </w:tc>
        <w:tc>
          <w:tcPr>
            <w:tcW w:w="713" w:type="dxa"/>
            <w:vAlign w:val="bottom"/>
          </w:tcPr>
          <w:p w14:paraId="77049198" w14:textId="77777777" w:rsidR="00655F1D" w:rsidRPr="00655F1D" w:rsidRDefault="00655F1D" w:rsidP="00655F1D">
            <w:pPr>
              <w:tabs>
                <w:tab w:val="left" w:pos="1134"/>
              </w:tabs>
              <w:rPr>
                <w:bCs/>
                <w:sz w:val="28"/>
                <w:szCs w:val="28"/>
              </w:rPr>
            </w:pPr>
            <w:r w:rsidRPr="00655F1D">
              <w:rPr>
                <w:bCs/>
                <w:sz w:val="28"/>
                <w:szCs w:val="28"/>
                <w:lang w:val="en-US"/>
              </w:rPr>
              <w:t>3</w:t>
            </w:r>
            <w:r w:rsidRPr="00655F1D">
              <w:rPr>
                <w:bCs/>
                <w:sz w:val="28"/>
                <w:szCs w:val="28"/>
              </w:rPr>
              <w:t>7</w:t>
            </w:r>
          </w:p>
        </w:tc>
      </w:tr>
      <w:tr w:rsidR="00655F1D" w:rsidRPr="00655F1D" w14:paraId="61A05718" w14:textId="77777777" w:rsidTr="000D4B91">
        <w:tc>
          <w:tcPr>
            <w:tcW w:w="1129" w:type="dxa"/>
          </w:tcPr>
          <w:p w14:paraId="47DBBE76" w14:textId="77777777" w:rsidR="00655F1D" w:rsidRPr="00655F1D" w:rsidRDefault="00655F1D" w:rsidP="00655F1D">
            <w:pPr>
              <w:tabs>
                <w:tab w:val="left" w:pos="851"/>
              </w:tabs>
              <w:jc w:val="both"/>
              <w:rPr>
                <w:bCs/>
                <w:sz w:val="28"/>
                <w:szCs w:val="28"/>
                <w:lang w:val="en-US"/>
              </w:rPr>
            </w:pPr>
            <w:r w:rsidRPr="00655F1D">
              <w:rPr>
                <w:bCs/>
                <w:sz w:val="28"/>
                <w:szCs w:val="28"/>
                <w:lang w:val="en-US"/>
              </w:rPr>
              <w:t>3.1.1</w:t>
            </w:r>
          </w:p>
        </w:tc>
        <w:tc>
          <w:tcPr>
            <w:tcW w:w="7797" w:type="dxa"/>
          </w:tcPr>
          <w:p w14:paraId="542689D6" w14:textId="77777777" w:rsidR="00655F1D" w:rsidRPr="00655F1D" w:rsidRDefault="00655F1D" w:rsidP="00655F1D">
            <w:pPr>
              <w:rPr>
                <w:bCs/>
                <w:sz w:val="28"/>
                <w:szCs w:val="28"/>
                <w:lang w:val="en-US"/>
              </w:rPr>
            </w:pPr>
            <w:r w:rsidRPr="00655F1D">
              <w:rPr>
                <w:bCs/>
                <w:sz w:val="28"/>
                <w:szCs w:val="28"/>
                <w:lang w:val="en-US"/>
              </w:rPr>
              <w:t>The mortality rate from the lack of safe WASH in KZ and KAR …</w:t>
            </w:r>
          </w:p>
        </w:tc>
        <w:tc>
          <w:tcPr>
            <w:tcW w:w="713" w:type="dxa"/>
            <w:vAlign w:val="bottom"/>
          </w:tcPr>
          <w:p w14:paraId="6582AFD4" w14:textId="77777777" w:rsidR="00655F1D" w:rsidRPr="00655F1D" w:rsidRDefault="00655F1D" w:rsidP="00655F1D">
            <w:pPr>
              <w:tabs>
                <w:tab w:val="left" w:pos="1276"/>
              </w:tabs>
              <w:rPr>
                <w:bCs/>
                <w:sz w:val="28"/>
                <w:szCs w:val="28"/>
              </w:rPr>
            </w:pPr>
            <w:r w:rsidRPr="00655F1D">
              <w:rPr>
                <w:bCs/>
                <w:sz w:val="28"/>
                <w:szCs w:val="28"/>
                <w:lang w:val="en-US"/>
              </w:rPr>
              <w:t>3</w:t>
            </w:r>
            <w:r w:rsidRPr="00655F1D">
              <w:rPr>
                <w:bCs/>
                <w:sz w:val="28"/>
                <w:szCs w:val="28"/>
              </w:rPr>
              <w:t>7</w:t>
            </w:r>
          </w:p>
        </w:tc>
      </w:tr>
      <w:tr w:rsidR="00655F1D" w:rsidRPr="00655F1D" w14:paraId="574E3DE1" w14:textId="77777777" w:rsidTr="000D4B91">
        <w:tc>
          <w:tcPr>
            <w:tcW w:w="1129" w:type="dxa"/>
          </w:tcPr>
          <w:p w14:paraId="5F3A0FF4" w14:textId="77777777" w:rsidR="00655F1D" w:rsidRPr="00655F1D" w:rsidRDefault="00655F1D" w:rsidP="00655F1D">
            <w:pPr>
              <w:tabs>
                <w:tab w:val="left" w:pos="851"/>
              </w:tabs>
              <w:jc w:val="both"/>
              <w:rPr>
                <w:bCs/>
                <w:sz w:val="28"/>
                <w:szCs w:val="28"/>
                <w:lang w:val="en-US"/>
              </w:rPr>
            </w:pPr>
            <w:r w:rsidRPr="00655F1D">
              <w:rPr>
                <w:bCs/>
                <w:sz w:val="28"/>
                <w:szCs w:val="28"/>
                <w:lang w:val="en-US"/>
              </w:rPr>
              <w:t>3.1.2</w:t>
            </w:r>
          </w:p>
        </w:tc>
        <w:tc>
          <w:tcPr>
            <w:tcW w:w="7797" w:type="dxa"/>
          </w:tcPr>
          <w:p w14:paraId="5182F47B" w14:textId="77777777" w:rsidR="00655F1D" w:rsidRPr="00655F1D" w:rsidRDefault="00655F1D" w:rsidP="00655F1D">
            <w:pPr>
              <w:jc w:val="both"/>
              <w:rPr>
                <w:bCs/>
                <w:sz w:val="28"/>
                <w:szCs w:val="28"/>
                <w:lang w:val="en-US"/>
              </w:rPr>
            </w:pPr>
            <w:r w:rsidRPr="00655F1D">
              <w:rPr>
                <w:bCs/>
                <w:sz w:val="28"/>
                <w:szCs w:val="28"/>
                <w:lang w:val="en-US"/>
              </w:rPr>
              <w:t xml:space="preserve">The morbidity trends of water related infectious diseases in KZ and KAR </w:t>
            </w:r>
            <w:r w:rsidRPr="00655F1D">
              <w:rPr>
                <w:bCs/>
                <w:smallCaps/>
                <w:sz w:val="28"/>
                <w:szCs w:val="28"/>
                <w:lang w:val="en-US"/>
              </w:rPr>
              <w:t>……………………………………...........................................</w:t>
            </w:r>
          </w:p>
        </w:tc>
        <w:tc>
          <w:tcPr>
            <w:tcW w:w="713" w:type="dxa"/>
            <w:vAlign w:val="bottom"/>
          </w:tcPr>
          <w:p w14:paraId="27EA01A7" w14:textId="77777777" w:rsidR="00655F1D" w:rsidRPr="00655F1D" w:rsidRDefault="00655F1D" w:rsidP="00655F1D">
            <w:pPr>
              <w:tabs>
                <w:tab w:val="left" w:pos="1276"/>
              </w:tabs>
              <w:rPr>
                <w:bCs/>
                <w:sz w:val="28"/>
                <w:szCs w:val="28"/>
              </w:rPr>
            </w:pPr>
            <w:r w:rsidRPr="00655F1D">
              <w:rPr>
                <w:bCs/>
                <w:sz w:val="28"/>
                <w:szCs w:val="28"/>
              </w:rPr>
              <w:t>39</w:t>
            </w:r>
          </w:p>
        </w:tc>
      </w:tr>
      <w:tr w:rsidR="00655F1D" w:rsidRPr="00655F1D" w14:paraId="245DC86B" w14:textId="77777777" w:rsidTr="000D4B91">
        <w:tc>
          <w:tcPr>
            <w:tcW w:w="1129" w:type="dxa"/>
          </w:tcPr>
          <w:p w14:paraId="6FA8D540" w14:textId="77777777" w:rsidR="00655F1D" w:rsidRPr="00655F1D" w:rsidRDefault="00655F1D" w:rsidP="00655F1D">
            <w:pPr>
              <w:tabs>
                <w:tab w:val="left" w:pos="851"/>
              </w:tabs>
              <w:jc w:val="both"/>
              <w:rPr>
                <w:bCs/>
                <w:sz w:val="28"/>
                <w:szCs w:val="28"/>
                <w:lang w:val="en-US"/>
              </w:rPr>
            </w:pPr>
            <w:r w:rsidRPr="00655F1D">
              <w:rPr>
                <w:bCs/>
                <w:sz w:val="28"/>
                <w:szCs w:val="28"/>
                <w:lang w:val="en-US"/>
              </w:rPr>
              <w:t>3.2</w:t>
            </w:r>
          </w:p>
        </w:tc>
        <w:tc>
          <w:tcPr>
            <w:tcW w:w="7797" w:type="dxa"/>
          </w:tcPr>
          <w:p w14:paraId="3B09E366" w14:textId="77777777" w:rsidR="00655F1D" w:rsidRPr="00655F1D" w:rsidRDefault="00655F1D" w:rsidP="00655F1D">
            <w:pPr>
              <w:jc w:val="both"/>
              <w:rPr>
                <w:bCs/>
                <w:sz w:val="28"/>
                <w:szCs w:val="28"/>
                <w:lang w:val="en-US"/>
              </w:rPr>
            </w:pPr>
            <w:r w:rsidRPr="00655F1D">
              <w:rPr>
                <w:bCs/>
                <w:sz w:val="28"/>
                <w:szCs w:val="28"/>
                <w:lang w:val="en-US"/>
              </w:rPr>
              <w:t xml:space="preserve">Assessing to WASH service accessibility at selected schools during the COVID-19 </w:t>
            </w:r>
            <w:proofErr w:type="gramStart"/>
            <w:r w:rsidRPr="00655F1D">
              <w:rPr>
                <w:bCs/>
                <w:sz w:val="28"/>
                <w:szCs w:val="28"/>
                <w:lang w:val="en-US"/>
              </w:rPr>
              <w:t xml:space="preserve">pandemic  </w:t>
            </w:r>
            <w:r w:rsidRPr="00655F1D">
              <w:rPr>
                <w:bCs/>
                <w:smallCaps/>
                <w:sz w:val="28"/>
                <w:szCs w:val="28"/>
                <w:lang w:val="en-US"/>
              </w:rPr>
              <w:t>…</w:t>
            </w:r>
            <w:proofErr w:type="gramEnd"/>
            <w:r w:rsidRPr="00655F1D">
              <w:rPr>
                <w:bCs/>
                <w:smallCaps/>
                <w:sz w:val="28"/>
                <w:szCs w:val="28"/>
                <w:lang w:val="en-US"/>
              </w:rPr>
              <w:t>…………………………………..........</w:t>
            </w:r>
          </w:p>
        </w:tc>
        <w:tc>
          <w:tcPr>
            <w:tcW w:w="713" w:type="dxa"/>
            <w:vAlign w:val="bottom"/>
          </w:tcPr>
          <w:p w14:paraId="0565904F" w14:textId="77777777" w:rsidR="00655F1D" w:rsidRPr="00655F1D" w:rsidRDefault="00655F1D" w:rsidP="00655F1D">
            <w:pPr>
              <w:tabs>
                <w:tab w:val="left" w:pos="1276"/>
              </w:tabs>
              <w:rPr>
                <w:bCs/>
                <w:sz w:val="28"/>
                <w:szCs w:val="28"/>
              </w:rPr>
            </w:pPr>
            <w:r w:rsidRPr="00655F1D">
              <w:rPr>
                <w:bCs/>
                <w:sz w:val="28"/>
                <w:szCs w:val="28"/>
                <w:lang w:val="en-US"/>
              </w:rPr>
              <w:t>4</w:t>
            </w:r>
            <w:r w:rsidRPr="00655F1D">
              <w:rPr>
                <w:bCs/>
                <w:sz w:val="28"/>
                <w:szCs w:val="28"/>
              </w:rPr>
              <w:t>5</w:t>
            </w:r>
          </w:p>
        </w:tc>
      </w:tr>
      <w:tr w:rsidR="00655F1D" w:rsidRPr="00655F1D" w14:paraId="04F425FD" w14:textId="77777777" w:rsidTr="000D4B91">
        <w:tc>
          <w:tcPr>
            <w:tcW w:w="1129" w:type="dxa"/>
          </w:tcPr>
          <w:p w14:paraId="3CDE80AC" w14:textId="77777777" w:rsidR="00655F1D" w:rsidRPr="00655F1D" w:rsidRDefault="00655F1D" w:rsidP="00655F1D">
            <w:pPr>
              <w:tabs>
                <w:tab w:val="left" w:pos="851"/>
              </w:tabs>
              <w:jc w:val="both"/>
              <w:rPr>
                <w:bCs/>
                <w:sz w:val="28"/>
                <w:szCs w:val="28"/>
                <w:lang w:val="en-US"/>
              </w:rPr>
            </w:pPr>
            <w:r w:rsidRPr="00655F1D">
              <w:rPr>
                <w:bCs/>
                <w:sz w:val="28"/>
                <w:szCs w:val="28"/>
                <w:lang w:val="en-US"/>
              </w:rPr>
              <w:t>3.2.1</w:t>
            </w:r>
          </w:p>
        </w:tc>
        <w:tc>
          <w:tcPr>
            <w:tcW w:w="7797" w:type="dxa"/>
          </w:tcPr>
          <w:p w14:paraId="3EFB0B1E" w14:textId="77777777" w:rsidR="00655F1D" w:rsidRPr="00655F1D" w:rsidRDefault="00655F1D" w:rsidP="00655F1D">
            <w:pPr>
              <w:jc w:val="both"/>
              <w:rPr>
                <w:bCs/>
                <w:sz w:val="28"/>
                <w:szCs w:val="28"/>
                <w:lang w:val="en-US"/>
              </w:rPr>
            </w:pPr>
            <w:r w:rsidRPr="00655F1D">
              <w:rPr>
                <w:bCs/>
                <w:sz w:val="28"/>
                <w:szCs w:val="28"/>
                <w:lang w:val="en-US"/>
              </w:rPr>
              <w:t xml:space="preserve">Access to drinking water at studied schools </w:t>
            </w:r>
            <w:r w:rsidRPr="00655F1D">
              <w:rPr>
                <w:bCs/>
                <w:smallCaps/>
                <w:sz w:val="28"/>
                <w:szCs w:val="28"/>
                <w:lang w:val="en-US"/>
              </w:rPr>
              <w:t>………………………..</w:t>
            </w:r>
          </w:p>
        </w:tc>
        <w:tc>
          <w:tcPr>
            <w:tcW w:w="713" w:type="dxa"/>
            <w:vAlign w:val="bottom"/>
          </w:tcPr>
          <w:p w14:paraId="3FE6666C" w14:textId="77777777" w:rsidR="00655F1D" w:rsidRPr="00655F1D" w:rsidRDefault="00655F1D" w:rsidP="00655F1D">
            <w:pPr>
              <w:pBdr>
                <w:top w:val="nil"/>
                <w:left w:val="nil"/>
                <w:bottom w:val="nil"/>
                <w:right w:val="nil"/>
                <w:between w:val="nil"/>
              </w:pBdr>
              <w:tabs>
                <w:tab w:val="left" w:pos="1276"/>
              </w:tabs>
              <w:rPr>
                <w:bCs/>
                <w:sz w:val="28"/>
                <w:szCs w:val="28"/>
              </w:rPr>
            </w:pPr>
            <w:r w:rsidRPr="00655F1D">
              <w:rPr>
                <w:bCs/>
                <w:sz w:val="28"/>
                <w:szCs w:val="28"/>
                <w:lang w:val="en-US"/>
              </w:rPr>
              <w:t>4</w:t>
            </w:r>
            <w:r w:rsidRPr="00655F1D">
              <w:rPr>
                <w:bCs/>
                <w:sz w:val="28"/>
                <w:szCs w:val="28"/>
              </w:rPr>
              <w:t>5</w:t>
            </w:r>
          </w:p>
        </w:tc>
      </w:tr>
      <w:tr w:rsidR="00655F1D" w:rsidRPr="00655F1D" w14:paraId="3BCB34A4" w14:textId="77777777" w:rsidTr="000D4B91">
        <w:tc>
          <w:tcPr>
            <w:tcW w:w="1129" w:type="dxa"/>
          </w:tcPr>
          <w:p w14:paraId="25620BD7" w14:textId="77777777" w:rsidR="00655F1D" w:rsidRPr="00655F1D" w:rsidRDefault="00655F1D" w:rsidP="00655F1D">
            <w:pPr>
              <w:tabs>
                <w:tab w:val="left" w:pos="851"/>
              </w:tabs>
              <w:jc w:val="both"/>
              <w:rPr>
                <w:bCs/>
                <w:sz w:val="28"/>
                <w:szCs w:val="28"/>
                <w:lang w:val="en-US"/>
              </w:rPr>
            </w:pPr>
            <w:r w:rsidRPr="00655F1D">
              <w:rPr>
                <w:bCs/>
                <w:sz w:val="28"/>
                <w:szCs w:val="28"/>
                <w:lang w:val="en-US"/>
              </w:rPr>
              <w:t>3.2.2</w:t>
            </w:r>
          </w:p>
        </w:tc>
        <w:tc>
          <w:tcPr>
            <w:tcW w:w="7797" w:type="dxa"/>
          </w:tcPr>
          <w:p w14:paraId="3D6D0209" w14:textId="77777777" w:rsidR="00655F1D" w:rsidRPr="00655F1D" w:rsidRDefault="00655F1D" w:rsidP="00655F1D">
            <w:pPr>
              <w:shd w:val="clear" w:color="auto" w:fill="FFFFFF"/>
              <w:textAlignment w:val="baseline"/>
              <w:rPr>
                <w:bCs/>
                <w:color w:val="000000" w:themeColor="text1"/>
                <w:sz w:val="28"/>
                <w:szCs w:val="28"/>
                <w:bdr w:val="none" w:sz="0" w:space="0" w:color="auto" w:frame="1"/>
                <w:lang w:val="en-US"/>
              </w:rPr>
            </w:pPr>
            <w:r w:rsidRPr="00655F1D">
              <w:rPr>
                <w:bCs/>
                <w:color w:val="000000" w:themeColor="text1"/>
                <w:sz w:val="28"/>
                <w:szCs w:val="28"/>
                <w:bdr w:val="none" w:sz="0" w:space="0" w:color="auto" w:frame="1"/>
                <w:lang w:val="en-US"/>
              </w:rPr>
              <w:t>Access to s</w:t>
            </w:r>
            <w:r w:rsidRPr="007B6D92">
              <w:rPr>
                <w:bCs/>
                <w:color w:val="000000" w:themeColor="text1"/>
                <w:sz w:val="28"/>
                <w:szCs w:val="28"/>
                <w:bdr w:val="none" w:sz="0" w:space="0" w:color="auto" w:frame="1"/>
                <w:lang w:val="en-US"/>
              </w:rPr>
              <w:t>anitation</w:t>
            </w:r>
            <w:r w:rsidRPr="00655F1D">
              <w:rPr>
                <w:bCs/>
                <w:color w:val="000000" w:themeColor="text1"/>
                <w:sz w:val="28"/>
                <w:szCs w:val="28"/>
                <w:bdr w:val="none" w:sz="0" w:space="0" w:color="auto" w:frame="1"/>
                <w:lang w:val="en-US"/>
              </w:rPr>
              <w:t xml:space="preserve"> at studied schools …………………………….</w:t>
            </w:r>
          </w:p>
        </w:tc>
        <w:tc>
          <w:tcPr>
            <w:tcW w:w="713" w:type="dxa"/>
            <w:vAlign w:val="bottom"/>
          </w:tcPr>
          <w:p w14:paraId="19F3DF53" w14:textId="77777777" w:rsidR="00655F1D" w:rsidRPr="00655F1D" w:rsidRDefault="00655F1D" w:rsidP="00655F1D">
            <w:pPr>
              <w:pBdr>
                <w:top w:val="nil"/>
                <w:left w:val="nil"/>
                <w:bottom w:val="nil"/>
                <w:right w:val="nil"/>
                <w:between w:val="nil"/>
              </w:pBdr>
              <w:tabs>
                <w:tab w:val="left" w:pos="1276"/>
              </w:tabs>
              <w:rPr>
                <w:bCs/>
                <w:sz w:val="28"/>
                <w:szCs w:val="28"/>
                <w:lang w:val="en-US"/>
              </w:rPr>
            </w:pPr>
            <w:r w:rsidRPr="00655F1D">
              <w:rPr>
                <w:bCs/>
                <w:sz w:val="28"/>
                <w:szCs w:val="28"/>
                <w:lang w:val="en-US"/>
              </w:rPr>
              <w:t>47</w:t>
            </w:r>
          </w:p>
        </w:tc>
      </w:tr>
      <w:tr w:rsidR="00655F1D" w:rsidRPr="00655F1D" w14:paraId="41D6F124" w14:textId="77777777" w:rsidTr="000D4B91">
        <w:tc>
          <w:tcPr>
            <w:tcW w:w="1129" w:type="dxa"/>
          </w:tcPr>
          <w:p w14:paraId="7DAF47F9" w14:textId="77777777" w:rsidR="00655F1D" w:rsidRPr="00655F1D" w:rsidRDefault="00655F1D" w:rsidP="00655F1D">
            <w:pPr>
              <w:tabs>
                <w:tab w:val="left" w:pos="851"/>
              </w:tabs>
              <w:jc w:val="both"/>
              <w:rPr>
                <w:bCs/>
                <w:sz w:val="28"/>
                <w:szCs w:val="28"/>
                <w:lang w:val="en-US"/>
              </w:rPr>
            </w:pPr>
            <w:r w:rsidRPr="00655F1D">
              <w:rPr>
                <w:bCs/>
                <w:sz w:val="28"/>
                <w:szCs w:val="28"/>
                <w:lang w:val="en-US"/>
              </w:rPr>
              <w:t>3.2.3</w:t>
            </w:r>
          </w:p>
        </w:tc>
        <w:tc>
          <w:tcPr>
            <w:tcW w:w="7797" w:type="dxa"/>
          </w:tcPr>
          <w:p w14:paraId="486917D6" w14:textId="77777777" w:rsidR="00655F1D" w:rsidRPr="00655F1D" w:rsidRDefault="00655F1D" w:rsidP="00655F1D">
            <w:pPr>
              <w:jc w:val="both"/>
              <w:rPr>
                <w:bCs/>
                <w:color w:val="000000" w:themeColor="text1"/>
                <w:sz w:val="28"/>
                <w:szCs w:val="28"/>
                <w:bdr w:val="none" w:sz="0" w:space="0" w:color="auto" w:frame="1"/>
                <w:shd w:val="clear" w:color="auto" w:fill="FFFFFF"/>
                <w:lang w:val="en-US"/>
              </w:rPr>
            </w:pPr>
            <w:r w:rsidRPr="00655F1D">
              <w:rPr>
                <w:bCs/>
                <w:color w:val="000000" w:themeColor="text1"/>
                <w:sz w:val="28"/>
                <w:szCs w:val="28"/>
                <w:bdr w:val="none" w:sz="0" w:space="0" w:color="auto" w:frame="1"/>
                <w:shd w:val="clear" w:color="auto" w:fill="FFFFFF"/>
                <w:lang w:val="en-US"/>
              </w:rPr>
              <w:t>Accessibility of h</w:t>
            </w:r>
            <w:r w:rsidRPr="007B6D92">
              <w:rPr>
                <w:bCs/>
                <w:color w:val="000000" w:themeColor="text1"/>
                <w:sz w:val="28"/>
                <w:szCs w:val="28"/>
                <w:bdr w:val="none" w:sz="0" w:space="0" w:color="auto" w:frame="1"/>
                <w:shd w:val="clear" w:color="auto" w:fill="FFFFFF"/>
                <w:lang w:val="en-US"/>
              </w:rPr>
              <w:t>ygiene</w:t>
            </w:r>
            <w:r w:rsidRPr="00655F1D">
              <w:rPr>
                <w:bCs/>
                <w:color w:val="000000" w:themeColor="text1"/>
                <w:sz w:val="28"/>
                <w:szCs w:val="28"/>
                <w:bdr w:val="none" w:sz="0" w:space="0" w:color="auto" w:frame="1"/>
                <w:shd w:val="clear" w:color="auto" w:fill="FFFFFF"/>
                <w:lang w:val="en-US"/>
              </w:rPr>
              <w:t xml:space="preserve"> at studied schools …………………………</w:t>
            </w:r>
          </w:p>
        </w:tc>
        <w:tc>
          <w:tcPr>
            <w:tcW w:w="713" w:type="dxa"/>
            <w:vAlign w:val="bottom"/>
          </w:tcPr>
          <w:p w14:paraId="02C45AAB" w14:textId="77777777" w:rsidR="00655F1D" w:rsidRPr="00655F1D" w:rsidRDefault="00655F1D" w:rsidP="00655F1D">
            <w:pPr>
              <w:tabs>
                <w:tab w:val="left" w:pos="1276"/>
              </w:tabs>
              <w:rPr>
                <w:bCs/>
                <w:sz w:val="28"/>
                <w:szCs w:val="28"/>
                <w:lang w:val="en-US"/>
              </w:rPr>
            </w:pPr>
            <w:r w:rsidRPr="00655F1D">
              <w:rPr>
                <w:bCs/>
                <w:sz w:val="28"/>
                <w:szCs w:val="28"/>
                <w:lang w:val="en-US"/>
              </w:rPr>
              <w:t>48</w:t>
            </w:r>
          </w:p>
        </w:tc>
      </w:tr>
      <w:tr w:rsidR="00655F1D" w:rsidRPr="00655F1D" w14:paraId="68AEA02D" w14:textId="77777777" w:rsidTr="000D4B91">
        <w:tc>
          <w:tcPr>
            <w:tcW w:w="1129" w:type="dxa"/>
          </w:tcPr>
          <w:p w14:paraId="6DEDD38F" w14:textId="77777777" w:rsidR="00655F1D" w:rsidRPr="00655F1D" w:rsidRDefault="00655F1D" w:rsidP="00655F1D">
            <w:pPr>
              <w:tabs>
                <w:tab w:val="left" w:pos="851"/>
              </w:tabs>
              <w:jc w:val="both"/>
              <w:rPr>
                <w:bCs/>
                <w:sz w:val="28"/>
                <w:szCs w:val="28"/>
                <w:lang w:val="en-US"/>
              </w:rPr>
            </w:pPr>
            <w:r w:rsidRPr="00655F1D">
              <w:rPr>
                <w:bCs/>
                <w:sz w:val="28"/>
                <w:szCs w:val="28"/>
                <w:lang w:val="en-US"/>
              </w:rPr>
              <w:t>3.3</w:t>
            </w:r>
          </w:p>
        </w:tc>
        <w:tc>
          <w:tcPr>
            <w:tcW w:w="7797" w:type="dxa"/>
          </w:tcPr>
          <w:p w14:paraId="57DA11DB" w14:textId="77777777" w:rsidR="00655F1D" w:rsidRPr="00655F1D" w:rsidRDefault="00655F1D" w:rsidP="00655F1D">
            <w:pPr>
              <w:contextualSpacing/>
              <w:jc w:val="both"/>
              <w:rPr>
                <w:bCs/>
                <w:kern w:val="2"/>
                <w:sz w:val="28"/>
                <w:szCs w:val="28"/>
                <w:lang w:val="en-US"/>
              </w:rPr>
            </w:pPr>
            <w:r w:rsidRPr="00655F1D">
              <w:rPr>
                <w:bCs/>
                <w:kern w:val="2"/>
                <w:sz w:val="28"/>
                <w:szCs w:val="28"/>
                <w:lang w:val="en-US"/>
              </w:rPr>
              <w:t>Assessing Students’ Satisfaction with WASH Services at Karaganda region during the COVID-19 Pandemic ……………………………</w:t>
            </w:r>
          </w:p>
        </w:tc>
        <w:tc>
          <w:tcPr>
            <w:tcW w:w="713" w:type="dxa"/>
            <w:vAlign w:val="bottom"/>
          </w:tcPr>
          <w:p w14:paraId="63EBD09A" w14:textId="77777777" w:rsidR="00655F1D" w:rsidRPr="00655F1D" w:rsidRDefault="00655F1D" w:rsidP="00655F1D">
            <w:pPr>
              <w:pBdr>
                <w:top w:val="nil"/>
                <w:left w:val="nil"/>
                <w:bottom w:val="nil"/>
                <w:right w:val="nil"/>
                <w:between w:val="nil"/>
              </w:pBdr>
              <w:tabs>
                <w:tab w:val="left" w:pos="1276"/>
              </w:tabs>
              <w:rPr>
                <w:bCs/>
                <w:sz w:val="28"/>
                <w:szCs w:val="28"/>
                <w:lang w:val="en-US"/>
              </w:rPr>
            </w:pPr>
            <w:r w:rsidRPr="00655F1D">
              <w:rPr>
                <w:bCs/>
                <w:sz w:val="28"/>
                <w:szCs w:val="28"/>
                <w:lang w:val="en-US"/>
              </w:rPr>
              <w:t>49</w:t>
            </w:r>
          </w:p>
        </w:tc>
      </w:tr>
      <w:tr w:rsidR="00655F1D" w:rsidRPr="00655F1D" w14:paraId="2367052B" w14:textId="77777777" w:rsidTr="000D4B91">
        <w:tc>
          <w:tcPr>
            <w:tcW w:w="1129" w:type="dxa"/>
          </w:tcPr>
          <w:p w14:paraId="0E43BE56" w14:textId="77777777" w:rsidR="00655F1D" w:rsidRPr="00655F1D" w:rsidRDefault="00655F1D" w:rsidP="00655F1D">
            <w:pPr>
              <w:tabs>
                <w:tab w:val="left" w:pos="851"/>
              </w:tabs>
              <w:jc w:val="both"/>
              <w:rPr>
                <w:bCs/>
                <w:sz w:val="28"/>
                <w:szCs w:val="28"/>
                <w:lang w:val="en-US"/>
              </w:rPr>
            </w:pPr>
            <w:r w:rsidRPr="00655F1D">
              <w:rPr>
                <w:bCs/>
                <w:sz w:val="28"/>
                <w:szCs w:val="28"/>
                <w:lang w:val="en-US"/>
              </w:rPr>
              <w:t>3.3.1</w:t>
            </w:r>
          </w:p>
        </w:tc>
        <w:tc>
          <w:tcPr>
            <w:tcW w:w="7797" w:type="dxa"/>
          </w:tcPr>
          <w:p w14:paraId="57E99081" w14:textId="77777777" w:rsidR="00655F1D" w:rsidRPr="00655F1D" w:rsidRDefault="00655F1D" w:rsidP="00655F1D">
            <w:pPr>
              <w:jc w:val="both"/>
              <w:rPr>
                <w:bCs/>
                <w:sz w:val="28"/>
                <w:szCs w:val="28"/>
                <w:lang w:val="en-US"/>
              </w:rPr>
            </w:pPr>
            <w:r w:rsidRPr="007B6D92">
              <w:rPr>
                <w:bCs/>
                <w:sz w:val="28"/>
                <w:szCs w:val="28"/>
                <w:lang w:val="en-US"/>
              </w:rPr>
              <w:t xml:space="preserve">Sociodemographic characteristics of </w:t>
            </w:r>
            <w:r w:rsidRPr="00655F1D">
              <w:rPr>
                <w:bCs/>
                <w:sz w:val="28"/>
                <w:szCs w:val="28"/>
                <w:lang w:val="en-US"/>
              </w:rPr>
              <w:t xml:space="preserve">student </w:t>
            </w:r>
            <w:r w:rsidRPr="007B6D92">
              <w:rPr>
                <w:bCs/>
                <w:sz w:val="28"/>
                <w:szCs w:val="28"/>
                <w:lang w:val="en-US"/>
              </w:rPr>
              <w:t>participants</w:t>
            </w:r>
            <w:r w:rsidRPr="00655F1D">
              <w:rPr>
                <w:bCs/>
                <w:sz w:val="28"/>
                <w:szCs w:val="28"/>
                <w:lang w:val="en-US"/>
              </w:rPr>
              <w:t xml:space="preserve"> ………….</w:t>
            </w:r>
          </w:p>
        </w:tc>
        <w:tc>
          <w:tcPr>
            <w:tcW w:w="713" w:type="dxa"/>
            <w:vAlign w:val="bottom"/>
          </w:tcPr>
          <w:p w14:paraId="36598599" w14:textId="77777777" w:rsidR="00655F1D" w:rsidRPr="00655F1D" w:rsidRDefault="00655F1D" w:rsidP="00655F1D">
            <w:pPr>
              <w:pBdr>
                <w:top w:val="nil"/>
                <w:left w:val="nil"/>
                <w:bottom w:val="nil"/>
                <w:right w:val="nil"/>
                <w:between w:val="nil"/>
              </w:pBdr>
              <w:tabs>
                <w:tab w:val="left" w:pos="1276"/>
              </w:tabs>
              <w:rPr>
                <w:bCs/>
                <w:sz w:val="28"/>
                <w:szCs w:val="28"/>
                <w:lang w:val="en-US"/>
              </w:rPr>
            </w:pPr>
            <w:r w:rsidRPr="00655F1D">
              <w:rPr>
                <w:bCs/>
                <w:sz w:val="28"/>
                <w:szCs w:val="28"/>
                <w:lang w:val="en-US"/>
              </w:rPr>
              <w:t>49</w:t>
            </w:r>
          </w:p>
        </w:tc>
      </w:tr>
      <w:tr w:rsidR="00655F1D" w:rsidRPr="00655F1D" w14:paraId="3E5A7D0A" w14:textId="77777777" w:rsidTr="000D4B91">
        <w:tc>
          <w:tcPr>
            <w:tcW w:w="1129" w:type="dxa"/>
          </w:tcPr>
          <w:p w14:paraId="423DFA25" w14:textId="77777777" w:rsidR="00655F1D" w:rsidRPr="00655F1D" w:rsidRDefault="00655F1D" w:rsidP="00655F1D">
            <w:pPr>
              <w:tabs>
                <w:tab w:val="left" w:pos="851"/>
              </w:tabs>
              <w:jc w:val="both"/>
              <w:rPr>
                <w:bCs/>
                <w:sz w:val="28"/>
                <w:szCs w:val="28"/>
                <w:lang w:val="en-US"/>
              </w:rPr>
            </w:pPr>
            <w:r w:rsidRPr="00655F1D">
              <w:rPr>
                <w:bCs/>
                <w:sz w:val="28"/>
                <w:szCs w:val="28"/>
              </w:rPr>
              <w:t>3</w:t>
            </w:r>
            <w:r w:rsidRPr="00655F1D">
              <w:rPr>
                <w:bCs/>
                <w:sz w:val="28"/>
                <w:szCs w:val="28"/>
                <w:lang w:val="en-US"/>
              </w:rPr>
              <w:t>.3.2</w:t>
            </w:r>
          </w:p>
        </w:tc>
        <w:tc>
          <w:tcPr>
            <w:tcW w:w="7797" w:type="dxa"/>
          </w:tcPr>
          <w:p w14:paraId="5EB227C5" w14:textId="77777777" w:rsidR="00655F1D" w:rsidRPr="00655F1D" w:rsidRDefault="00655F1D" w:rsidP="00655F1D">
            <w:pPr>
              <w:jc w:val="both"/>
              <w:rPr>
                <w:bCs/>
                <w:sz w:val="28"/>
                <w:szCs w:val="28"/>
                <w:lang w:val="en-US"/>
              </w:rPr>
            </w:pPr>
            <w:r w:rsidRPr="007B6D92">
              <w:rPr>
                <w:bCs/>
                <w:sz w:val="28"/>
                <w:szCs w:val="28"/>
                <w:lang w:val="en-US"/>
              </w:rPr>
              <w:t xml:space="preserve">The </w:t>
            </w:r>
            <w:r w:rsidRPr="00655F1D">
              <w:rPr>
                <w:bCs/>
                <w:sz w:val="28"/>
                <w:szCs w:val="28"/>
                <w:lang w:val="en-US"/>
              </w:rPr>
              <w:t>statistical analysis of student’s satisfaction with WASH services at Karaganda region schools ……………………………………….</w:t>
            </w:r>
          </w:p>
        </w:tc>
        <w:tc>
          <w:tcPr>
            <w:tcW w:w="713" w:type="dxa"/>
            <w:vAlign w:val="bottom"/>
          </w:tcPr>
          <w:p w14:paraId="73AC9199" w14:textId="77777777" w:rsidR="00655F1D" w:rsidRPr="00655F1D" w:rsidRDefault="00655F1D" w:rsidP="00655F1D">
            <w:pPr>
              <w:tabs>
                <w:tab w:val="left" w:pos="1134"/>
              </w:tabs>
              <w:rPr>
                <w:bCs/>
                <w:sz w:val="28"/>
                <w:szCs w:val="28"/>
                <w:lang w:val="en-US"/>
              </w:rPr>
            </w:pPr>
            <w:r w:rsidRPr="00655F1D">
              <w:rPr>
                <w:bCs/>
                <w:sz w:val="28"/>
                <w:szCs w:val="28"/>
                <w:lang w:val="en-US"/>
              </w:rPr>
              <w:t>51</w:t>
            </w:r>
          </w:p>
        </w:tc>
      </w:tr>
      <w:tr w:rsidR="00655F1D" w:rsidRPr="00655F1D" w14:paraId="515E2EB6" w14:textId="77777777" w:rsidTr="000D4B91">
        <w:tc>
          <w:tcPr>
            <w:tcW w:w="1129" w:type="dxa"/>
          </w:tcPr>
          <w:p w14:paraId="307BB62F" w14:textId="77777777" w:rsidR="00655F1D" w:rsidRPr="00655F1D" w:rsidRDefault="00655F1D" w:rsidP="00655F1D">
            <w:pPr>
              <w:tabs>
                <w:tab w:val="left" w:pos="770"/>
              </w:tabs>
              <w:jc w:val="both"/>
              <w:rPr>
                <w:bCs/>
                <w:sz w:val="28"/>
                <w:szCs w:val="28"/>
                <w:lang w:val="en-US"/>
              </w:rPr>
            </w:pPr>
            <w:r w:rsidRPr="00655F1D">
              <w:rPr>
                <w:bCs/>
                <w:sz w:val="28"/>
                <w:szCs w:val="28"/>
              </w:rPr>
              <w:t>3.</w:t>
            </w:r>
            <w:r w:rsidRPr="00655F1D">
              <w:rPr>
                <w:bCs/>
                <w:sz w:val="28"/>
                <w:szCs w:val="28"/>
                <w:lang w:val="en-US"/>
              </w:rPr>
              <w:t>3.2.1</w:t>
            </w:r>
          </w:p>
        </w:tc>
        <w:tc>
          <w:tcPr>
            <w:tcW w:w="7797" w:type="dxa"/>
          </w:tcPr>
          <w:p w14:paraId="150902D7" w14:textId="77777777" w:rsidR="00655F1D" w:rsidRPr="007B6D92" w:rsidRDefault="00655F1D" w:rsidP="00655F1D">
            <w:pPr>
              <w:jc w:val="both"/>
              <w:rPr>
                <w:bCs/>
                <w:sz w:val="28"/>
                <w:szCs w:val="28"/>
                <w:lang w:val="en-US"/>
              </w:rPr>
            </w:pPr>
            <w:r w:rsidRPr="00655F1D">
              <w:rPr>
                <w:bCs/>
                <w:sz w:val="28"/>
                <w:szCs w:val="28"/>
                <w:lang w:val="en-US"/>
              </w:rPr>
              <w:t xml:space="preserve">Students’ satisfaction with </w:t>
            </w:r>
            <w:r w:rsidRPr="007B6D92">
              <w:rPr>
                <w:bCs/>
                <w:sz w:val="28"/>
                <w:szCs w:val="28"/>
                <w:lang w:val="en-US"/>
              </w:rPr>
              <w:t>availability and functionality</w:t>
            </w:r>
            <w:r w:rsidRPr="00655F1D">
              <w:rPr>
                <w:bCs/>
                <w:sz w:val="28"/>
                <w:szCs w:val="28"/>
                <w:lang w:val="en-US"/>
              </w:rPr>
              <w:t xml:space="preserve"> of drinking w</w:t>
            </w:r>
            <w:r w:rsidRPr="007B6D92">
              <w:rPr>
                <w:bCs/>
                <w:sz w:val="28"/>
                <w:szCs w:val="28"/>
                <w:lang w:val="en-US"/>
              </w:rPr>
              <w:t>ate</w:t>
            </w:r>
            <w:r w:rsidRPr="00655F1D">
              <w:rPr>
                <w:bCs/>
                <w:sz w:val="28"/>
                <w:szCs w:val="28"/>
                <w:lang w:val="en-US"/>
              </w:rPr>
              <w:t>r at schools ……………………………………………………</w:t>
            </w:r>
          </w:p>
        </w:tc>
        <w:tc>
          <w:tcPr>
            <w:tcW w:w="713" w:type="dxa"/>
            <w:vAlign w:val="bottom"/>
          </w:tcPr>
          <w:p w14:paraId="15BEBCD0" w14:textId="77777777" w:rsidR="00655F1D" w:rsidRPr="00655F1D" w:rsidRDefault="00655F1D" w:rsidP="00655F1D">
            <w:pPr>
              <w:tabs>
                <w:tab w:val="left" w:pos="1276"/>
              </w:tabs>
              <w:rPr>
                <w:bCs/>
                <w:sz w:val="28"/>
                <w:szCs w:val="28"/>
                <w:lang w:val="en-US"/>
              </w:rPr>
            </w:pPr>
            <w:r w:rsidRPr="00655F1D">
              <w:rPr>
                <w:bCs/>
                <w:sz w:val="28"/>
                <w:szCs w:val="28"/>
                <w:lang w:val="en-US"/>
              </w:rPr>
              <w:t>51</w:t>
            </w:r>
          </w:p>
        </w:tc>
      </w:tr>
      <w:tr w:rsidR="00655F1D" w:rsidRPr="00655F1D" w14:paraId="0C8FB0F2" w14:textId="77777777" w:rsidTr="000D4B91">
        <w:tc>
          <w:tcPr>
            <w:tcW w:w="1129" w:type="dxa"/>
          </w:tcPr>
          <w:p w14:paraId="2532C9F8" w14:textId="77777777" w:rsidR="00655F1D" w:rsidRPr="00655F1D" w:rsidRDefault="00655F1D" w:rsidP="00655F1D">
            <w:pPr>
              <w:tabs>
                <w:tab w:val="left" w:pos="851"/>
              </w:tabs>
              <w:jc w:val="both"/>
              <w:rPr>
                <w:sz w:val="28"/>
                <w:szCs w:val="28"/>
                <w:lang w:val="en-US"/>
              </w:rPr>
            </w:pPr>
            <w:r w:rsidRPr="00655F1D">
              <w:rPr>
                <w:sz w:val="28"/>
                <w:szCs w:val="28"/>
              </w:rPr>
              <w:t>3.</w:t>
            </w:r>
            <w:r w:rsidRPr="00655F1D">
              <w:rPr>
                <w:sz w:val="28"/>
                <w:szCs w:val="28"/>
                <w:lang w:val="en-US"/>
              </w:rPr>
              <w:t>3</w:t>
            </w:r>
            <w:r w:rsidRPr="00655F1D">
              <w:rPr>
                <w:sz w:val="28"/>
                <w:szCs w:val="28"/>
              </w:rPr>
              <w:t>.</w:t>
            </w:r>
            <w:r w:rsidRPr="00655F1D">
              <w:rPr>
                <w:sz w:val="28"/>
                <w:szCs w:val="28"/>
                <w:lang w:val="en-US"/>
              </w:rPr>
              <w:t>2.2</w:t>
            </w:r>
          </w:p>
        </w:tc>
        <w:tc>
          <w:tcPr>
            <w:tcW w:w="7797" w:type="dxa"/>
          </w:tcPr>
          <w:p w14:paraId="287AFE5F" w14:textId="77777777" w:rsidR="00655F1D" w:rsidRPr="00655F1D" w:rsidRDefault="00655F1D" w:rsidP="00655F1D">
            <w:pPr>
              <w:jc w:val="both"/>
              <w:rPr>
                <w:bCs/>
                <w:color w:val="000000"/>
                <w:sz w:val="28"/>
                <w:szCs w:val="28"/>
                <w:lang w:val="en-US"/>
              </w:rPr>
            </w:pPr>
            <w:r w:rsidRPr="00655F1D">
              <w:rPr>
                <w:bCs/>
                <w:color w:val="000000"/>
                <w:sz w:val="28"/>
                <w:szCs w:val="28"/>
                <w:lang w:val="en-US"/>
              </w:rPr>
              <w:t xml:space="preserve">Students’ satisfaction with </w:t>
            </w:r>
            <w:r w:rsidRPr="007B6D92">
              <w:rPr>
                <w:bCs/>
                <w:color w:val="000000"/>
                <w:sz w:val="28"/>
                <w:szCs w:val="28"/>
                <w:lang w:val="en-US"/>
              </w:rPr>
              <w:t>quality of services, operation and maintenance</w:t>
            </w:r>
            <w:r w:rsidRPr="00655F1D">
              <w:rPr>
                <w:bCs/>
                <w:color w:val="000000"/>
                <w:sz w:val="28"/>
                <w:szCs w:val="28"/>
                <w:lang w:val="en-US"/>
              </w:rPr>
              <w:t xml:space="preserve"> of drinking w</w:t>
            </w:r>
            <w:r w:rsidRPr="007B6D92">
              <w:rPr>
                <w:bCs/>
                <w:color w:val="000000"/>
                <w:sz w:val="28"/>
                <w:szCs w:val="28"/>
                <w:lang w:val="en-US"/>
              </w:rPr>
              <w:t xml:space="preserve">ater </w:t>
            </w:r>
            <w:r w:rsidRPr="00655F1D">
              <w:rPr>
                <w:bCs/>
                <w:color w:val="000000"/>
                <w:sz w:val="28"/>
                <w:szCs w:val="28"/>
                <w:lang w:val="en-US"/>
              </w:rPr>
              <w:t>at schools…………………………..</w:t>
            </w:r>
          </w:p>
        </w:tc>
        <w:tc>
          <w:tcPr>
            <w:tcW w:w="713" w:type="dxa"/>
            <w:vAlign w:val="bottom"/>
          </w:tcPr>
          <w:p w14:paraId="117D3CBC" w14:textId="77777777" w:rsidR="00655F1D" w:rsidRPr="00655F1D" w:rsidRDefault="00655F1D" w:rsidP="00655F1D">
            <w:pPr>
              <w:tabs>
                <w:tab w:val="left" w:pos="1418"/>
              </w:tabs>
              <w:rPr>
                <w:sz w:val="28"/>
                <w:szCs w:val="28"/>
                <w:lang w:val="en-US"/>
              </w:rPr>
            </w:pPr>
            <w:r w:rsidRPr="00655F1D">
              <w:rPr>
                <w:sz w:val="28"/>
                <w:szCs w:val="28"/>
                <w:lang w:val="en-US"/>
              </w:rPr>
              <w:t>52</w:t>
            </w:r>
          </w:p>
        </w:tc>
      </w:tr>
      <w:tr w:rsidR="00655F1D" w:rsidRPr="00655F1D" w14:paraId="64DC018C" w14:textId="77777777" w:rsidTr="000D4B91">
        <w:tc>
          <w:tcPr>
            <w:tcW w:w="1129" w:type="dxa"/>
          </w:tcPr>
          <w:p w14:paraId="7F83F3AD" w14:textId="77777777" w:rsidR="00655F1D" w:rsidRPr="00655F1D" w:rsidRDefault="00655F1D" w:rsidP="00655F1D">
            <w:pPr>
              <w:tabs>
                <w:tab w:val="left" w:pos="851"/>
              </w:tabs>
              <w:jc w:val="both"/>
              <w:rPr>
                <w:sz w:val="28"/>
                <w:szCs w:val="28"/>
                <w:lang w:val="en-US"/>
              </w:rPr>
            </w:pPr>
            <w:r w:rsidRPr="00655F1D">
              <w:rPr>
                <w:sz w:val="28"/>
                <w:szCs w:val="28"/>
              </w:rPr>
              <w:t>3.</w:t>
            </w:r>
            <w:r w:rsidRPr="00655F1D">
              <w:rPr>
                <w:sz w:val="28"/>
                <w:szCs w:val="28"/>
                <w:lang w:val="en-US"/>
              </w:rPr>
              <w:t>3</w:t>
            </w:r>
            <w:r w:rsidRPr="00655F1D">
              <w:rPr>
                <w:sz w:val="28"/>
                <w:szCs w:val="28"/>
              </w:rPr>
              <w:t>.</w:t>
            </w:r>
            <w:r w:rsidRPr="00655F1D">
              <w:rPr>
                <w:sz w:val="28"/>
                <w:szCs w:val="28"/>
                <w:lang w:val="en-US"/>
              </w:rPr>
              <w:t>2.3</w:t>
            </w:r>
          </w:p>
        </w:tc>
        <w:tc>
          <w:tcPr>
            <w:tcW w:w="7797" w:type="dxa"/>
          </w:tcPr>
          <w:p w14:paraId="042823CB" w14:textId="77777777" w:rsidR="00655F1D" w:rsidRPr="00655F1D" w:rsidRDefault="00655F1D" w:rsidP="00655F1D">
            <w:pPr>
              <w:jc w:val="both"/>
              <w:rPr>
                <w:bCs/>
                <w:color w:val="000000"/>
                <w:sz w:val="28"/>
                <w:szCs w:val="28"/>
                <w:lang w:val="en-US"/>
              </w:rPr>
            </w:pPr>
            <w:r w:rsidRPr="00655F1D">
              <w:rPr>
                <w:bCs/>
                <w:color w:val="000000"/>
                <w:sz w:val="28"/>
                <w:szCs w:val="28"/>
                <w:lang w:val="en-US"/>
              </w:rPr>
              <w:t xml:space="preserve">Students’ satisfaction with </w:t>
            </w:r>
            <w:r w:rsidRPr="007B6D92">
              <w:rPr>
                <w:bCs/>
                <w:color w:val="000000"/>
                <w:sz w:val="28"/>
                <w:szCs w:val="28"/>
                <w:lang w:val="en-US"/>
              </w:rPr>
              <w:t>education and practices</w:t>
            </w:r>
            <w:r w:rsidRPr="00655F1D">
              <w:rPr>
                <w:bCs/>
                <w:color w:val="000000"/>
                <w:sz w:val="28"/>
                <w:szCs w:val="28"/>
                <w:lang w:val="en-US"/>
              </w:rPr>
              <w:t xml:space="preserve"> about drinking w</w:t>
            </w:r>
            <w:r w:rsidRPr="007B6D92">
              <w:rPr>
                <w:bCs/>
                <w:color w:val="000000"/>
                <w:sz w:val="28"/>
                <w:szCs w:val="28"/>
                <w:lang w:val="en-US"/>
              </w:rPr>
              <w:t>ater</w:t>
            </w:r>
            <w:r w:rsidRPr="00655F1D">
              <w:rPr>
                <w:bCs/>
                <w:color w:val="000000"/>
                <w:sz w:val="28"/>
                <w:szCs w:val="28"/>
                <w:lang w:val="en-US"/>
              </w:rPr>
              <w:t xml:space="preserve"> at schools……………………………………………………..</w:t>
            </w:r>
          </w:p>
        </w:tc>
        <w:tc>
          <w:tcPr>
            <w:tcW w:w="713" w:type="dxa"/>
            <w:vAlign w:val="bottom"/>
          </w:tcPr>
          <w:p w14:paraId="12F1E49C" w14:textId="77777777" w:rsidR="00655F1D" w:rsidRPr="00655F1D" w:rsidRDefault="00655F1D" w:rsidP="00655F1D">
            <w:pPr>
              <w:tabs>
                <w:tab w:val="left" w:pos="1418"/>
              </w:tabs>
              <w:rPr>
                <w:sz w:val="28"/>
                <w:szCs w:val="28"/>
                <w:lang w:val="en-US"/>
              </w:rPr>
            </w:pPr>
            <w:r w:rsidRPr="00655F1D">
              <w:rPr>
                <w:sz w:val="28"/>
                <w:szCs w:val="28"/>
                <w:lang w:val="en-US"/>
              </w:rPr>
              <w:t>54</w:t>
            </w:r>
          </w:p>
        </w:tc>
      </w:tr>
      <w:tr w:rsidR="00655F1D" w:rsidRPr="00655F1D" w14:paraId="610151CF" w14:textId="77777777" w:rsidTr="000D4B91">
        <w:tc>
          <w:tcPr>
            <w:tcW w:w="1129" w:type="dxa"/>
          </w:tcPr>
          <w:p w14:paraId="67343FA2" w14:textId="77777777" w:rsidR="00655F1D" w:rsidRPr="00655F1D" w:rsidRDefault="00655F1D" w:rsidP="00655F1D">
            <w:pPr>
              <w:tabs>
                <w:tab w:val="left" w:pos="851"/>
              </w:tabs>
              <w:jc w:val="both"/>
              <w:rPr>
                <w:sz w:val="28"/>
                <w:szCs w:val="28"/>
                <w:lang w:val="en-US"/>
              </w:rPr>
            </w:pPr>
            <w:r w:rsidRPr="00655F1D">
              <w:rPr>
                <w:sz w:val="28"/>
                <w:szCs w:val="28"/>
              </w:rPr>
              <w:t>3.</w:t>
            </w:r>
            <w:r w:rsidRPr="00655F1D">
              <w:rPr>
                <w:sz w:val="28"/>
                <w:szCs w:val="28"/>
                <w:lang w:val="en-US"/>
              </w:rPr>
              <w:t>3</w:t>
            </w:r>
            <w:r w:rsidRPr="00655F1D">
              <w:rPr>
                <w:sz w:val="28"/>
                <w:szCs w:val="28"/>
              </w:rPr>
              <w:t>.</w:t>
            </w:r>
            <w:r w:rsidRPr="00655F1D">
              <w:rPr>
                <w:sz w:val="28"/>
                <w:szCs w:val="28"/>
                <w:lang w:val="en-US"/>
              </w:rPr>
              <w:t>2.4</w:t>
            </w:r>
          </w:p>
        </w:tc>
        <w:tc>
          <w:tcPr>
            <w:tcW w:w="7797" w:type="dxa"/>
          </w:tcPr>
          <w:p w14:paraId="5A7A19A5" w14:textId="77777777" w:rsidR="00655F1D" w:rsidRPr="007B6D92" w:rsidRDefault="00655F1D" w:rsidP="00655F1D">
            <w:pPr>
              <w:ind w:right="-108"/>
              <w:rPr>
                <w:bCs/>
                <w:color w:val="000000"/>
                <w:sz w:val="28"/>
                <w:szCs w:val="28"/>
                <w:lang w:val="en-US"/>
              </w:rPr>
            </w:pPr>
            <w:r w:rsidRPr="00655F1D">
              <w:rPr>
                <w:bCs/>
                <w:color w:val="000000"/>
                <w:sz w:val="28"/>
                <w:szCs w:val="28"/>
                <w:lang w:val="en-US"/>
              </w:rPr>
              <w:t>Students’ satisfaction with</w:t>
            </w:r>
            <w:r w:rsidRPr="007B6D92">
              <w:rPr>
                <w:bCs/>
                <w:color w:val="000000"/>
                <w:sz w:val="28"/>
                <w:szCs w:val="28"/>
                <w:lang w:val="en-US"/>
              </w:rPr>
              <w:t xml:space="preserve"> functionality and quality of services</w:t>
            </w:r>
            <w:r w:rsidRPr="00655F1D">
              <w:rPr>
                <w:bCs/>
                <w:color w:val="000000"/>
                <w:sz w:val="28"/>
                <w:szCs w:val="28"/>
                <w:lang w:val="en-US"/>
              </w:rPr>
              <w:t xml:space="preserve"> of s</w:t>
            </w:r>
            <w:r w:rsidRPr="007B6D92">
              <w:rPr>
                <w:bCs/>
                <w:color w:val="000000"/>
                <w:sz w:val="28"/>
                <w:szCs w:val="28"/>
                <w:lang w:val="en-US"/>
              </w:rPr>
              <w:t>anitation</w:t>
            </w:r>
            <w:r w:rsidRPr="00655F1D">
              <w:rPr>
                <w:bCs/>
                <w:color w:val="000000"/>
                <w:sz w:val="28"/>
                <w:szCs w:val="28"/>
                <w:lang w:val="en-US"/>
              </w:rPr>
              <w:t xml:space="preserve"> at schools </w:t>
            </w:r>
            <w:r w:rsidRPr="00655F1D">
              <w:rPr>
                <w:bCs/>
                <w:smallCaps/>
                <w:sz w:val="28"/>
                <w:szCs w:val="28"/>
                <w:lang w:val="en-US"/>
              </w:rPr>
              <w:t>……………………………………....................</w:t>
            </w:r>
          </w:p>
        </w:tc>
        <w:tc>
          <w:tcPr>
            <w:tcW w:w="713" w:type="dxa"/>
            <w:vAlign w:val="bottom"/>
          </w:tcPr>
          <w:p w14:paraId="1936A915" w14:textId="77777777" w:rsidR="00655F1D" w:rsidRPr="00655F1D" w:rsidRDefault="00655F1D" w:rsidP="00655F1D">
            <w:pPr>
              <w:tabs>
                <w:tab w:val="left" w:pos="851"/>
              </w:tabs>
              <w:rPr>
                <w:sz w:val="28"/>
                <w:szCs w:val="28"/>
                <w:lang w:val="en-US"/>
              </w:rPr>
            </w:pPr>
            <w:r w:rsidRPr="00655F1D">
              <w:rPr>
                <w:sz w:val="28"/>
                <w:szCs w:val="28"/>
                <w:lang w:val="en-US"/>
              </w:rPr>
              <w:t>56</w:t>
            </w:r>
          </w:p>
        </w:tc>
      </w:tr>
      <w:tr w:rsidR="00655F1D" w:rsidRPr="00655F1D" w14:paraId="7A7221C9" w14:textId="77777777" w:rsidTr="000D4B91">
        <w:tc>
          <w:tcPr>
            <w:tcW w:w="1129" w:type="dxa"/>
          </w:tcPr>
          <w:p w14:paraId="0AAC6179" w14:textId="77777777" w:rsidR="00655F1D" w:rsidRPr="00655F1D" w:rsidRDefault="00655F1D" w:rsidP="00655F1D">
            <w:pPr>
              <w:tabs>
                <w:tab w:val="left" w:pos="851"/>
              </w:tabs>
              <w:jc w:val="both"/>
              <w:rPr>
                <w:bCs/>
                <w:sz w:val="28"/>
                <w:szCs w:val="28"/>
                <w:lang w:val="en-US"/>
              </w:rPr>
            </w:pPr>
            <w:r w:rsidRPr="00655F1D">
              <w:rPr>
                <w:bCs/>
                <w:sz w:val="28"/>
                <w:szCs w:val="28"/>
                <w:lang w:val="en-US"/>
              </w:rPr>
              <w:t>3.3.2.5</w:t>
            </w:r>
          </w:p>
        </w:tc>
        <w:tc>
          <w:tcPr>
            <w:tcW w:w="7797" w:type="dxa"/>
          </w:tcPr>
          <w:p w14:paraId="12240852" w14:textId="77777777" w:rsidR="00655F1D" w:rsidRPr="00655F1D" w:rsidRDefault="00655F1D" w:rsidP="00655F1D">
            <w:pPr>
              <w:jc w:val="both"/>
              <w:rPr>
                <w:bCs/>
                <w:color w:val="000000"/>
                <w:sz w:val="28"/>
                <w:szCs w:val="28"/>
                <w:lang w:val="en-US"/>
              </w:rPr>
            </w:pPr>
            <w:r w:rsidRPr="00655F1D">
              <w:rPr>
                <w:bCs/>
                <w:color w:val="000000"/>
                <w:sz w:val="28"/>
                <w:szCs w:val="28"/>
                <w:lang w:val="en-US"/>
              </w:rPr>
              <w:t xml:space="preserve">Students’ satisfaction with the </w:t>
            </w:r>
            <w:r w:rsidRPr="007B6D92">
              <w:rPr>
                <w:bCs/>
                <w:color w:val="000000"/>
                <w:sz w:val="28"/>
                <w:szCs w:val="28"/>
                <w:lang w:val="en-US"/>
              </w:rPr>
              <w:t>privacy and security</w:t>
            </w:r>
            <w:r w:rsidRPr="00655F1D">
              <w:rPr>
                <w:bCs/>
                <w:color w:val="000000"/>
                <w:sz w:val="28"/>
                <w:szCs w:val="28"/>
                <w:lang w:val="en-US"/>
              </w:rPr>
              <w:t xml:space="preserve"> of s</w:t>
            </w:r>
            <w:r w:rsidRPr="007B6D92">
              <w:rPr>
                <w:bCs/>
                <w:color w:val="000000"/>
                <w:sz w:val="28"/>
                <w:szCs w:val="28"/>
                <w:lang w:val="en-US"/>
              </w:rPr>
              <w:t>anitation</w:t>
            </w:r>
            <w:r w:rsidRPr="00655F1D">
              <w:rPr>
                <w:bCs/>
                <w:color w:val="000000"/>
                <w:sz w:val="28"/>
                <w:szCs w:val="28"/>
                <w:lang w:val="en-US"/>
              </w:rPr>
              <w:t xml:space="preserve"> at schools …………………………………….……………………….</w:t>
            </w:r>
          </w:p>
        </w:tc>
        <w:tc>
          <w:tcPr>
            <w:tcW w:w="713" w:type="dxa"/>
            <w:vAlign w:val="bottom"/>
          </w:tcPr>
          <w:p w14:paraId="0B5FEF75" w14:textId="77777777" w:rsidR="00655F1D" w:rsidRPr="00655F1D" w:rsidRDefault="00655F1D" w:rsidP="00655F1D">
            <w:pPr>
              <w:pBdr>
                <w:top w:val="nil"/>
                <w:left w:val="nil"/>
                <w:bottom w:val="nil"/>
                <w:right w:val="nil"/>
                <w:between w:val="nil"/>
              </w:pBdr>
              <w:tabs>
                <w:tab w:val="left" w:pos="1276"/>
              </w:tabs>
              <w:rPr>
                <w:sz w:val="28"/>
                <w:szCs w:val="28"/>
                <w:lang w:val="en-US"/>
              </w:rPr>
            </w:pPr>
            <w:r w:rsidRPr="00655F1D">
              <w:rPr>
                <w:sz w:val="28"/>
                <w:szCs w:val="28"/>
                <w:lang w:val="en-US"/>
              </w:rPr>
              <w:t>57</w:t>
            </w:r>
          </w:p>
        </w:tc>
      </w:tr>
      <w:tr w:rsidR="00655F1D" w:rsidRPr="00655F1D" w14:paraId="4E531A20" w14:textId="77777777" w:rsidTr="000D4B91">
        <w:tc>
          <w:tcPr>
            <w:tcW w:w="1129" w:type="dxa"/>
          </w:tcPr>
          <w:p w14:paraId="07870466" w14:textId="77777777" w:rsidR="00655F1D" w:rsidRPr="00655F1D" w:rsidRDefault="00655F1D" w:rsidP="00655F1D">
            <w:pPr>
              <w:tabs>
                <w:tab w:val="left" w:pos="851"/>
              </w:tabs>
              <w:jc w:val="both"/>
              <w:rPr>
                <w:bCs/>
                <w:sz w:val="28"/>
                <w:szCs w:val="28"/>
                <w:lang w:val="en-US"/>
              </w:rPr>
            </w:pPr>
            <w:r w:rsidRPr="00655F1D">
              <w:rPr>
                <w:bCs/>
                <w:sz w:val="28"/>
                <w:szCs w:val="28"/>
              </w:rPr>
              <w:t>3.</w:t>
            </w:r>
            <w:r w:rsidRPr="00655F1D">
              <w:rPr>
                <w:bCs/>
                <w:sz w:val="28"/>
                <w:szCs w:val="28"/>
                <w:lang w:val="en-US"/>
              </w:rPr>
              <w:t>3.2.6</w:t>
            </w:r>
          </w:p>
        </w:tc>
        <w:tc>
          <w:tcPr>
            <w:tcW w:w="7797" w:type="dxa"/>
          </w:tcPr>
          <w:p w14:paraId="61C07194" w14:textId="77777777" w:rsidR="00655F1D" w:rsidRPr="007B6D92" w:rsidRDefault="00655F1D" w:rsidP="00655F1D">
            <w:pPr>
              <w:jc w:val="both"/>
              <w:rPr>
                <w:bCs/>
                <w:color w:val="000000"/>
                <w:sz w:val="28"/>
                <w:szCs w:val="28"/>
                <w:lang w:val="en-US"/>
              </w:rPr>
            </w:pPr>
            <w:r w:rsidRPr="00655F1D">
              <w:rPr>
                <w:bCs/>
                <w:color w:val="000000"/>
                <w:sz w:val="28"/>
                <w:szCs w:val="28"/>
                <w:lang w:val="en-US"/>
              </w:rPr>
              <w:t>Students’ satisfaction with the</w:t>
            </w:r>
            <w:r w:rsidRPr="007B6D92">
              <w:rPr>
                <w:bCs/>
                <w:color w:val="000000"/>
                <w:sz w:val="28"/>
                <w:szCs w:val="28"/>
                <w:lang w:val="en-US"/>
              </w:rPr>
              <w:t xml:space="preserve"> operation and maintenance</w:t>
            </w:r>
            <w:r w:rsidRPr="00655F1D">
              <w:rPr>
                <w:bCs/>
                <w:color w:val="000000"/>
                <w:sz w:val="28"/>
                <w:szCs w:val="28"/>
                <w:lang w:val="en-US"/>
              </w:rPr>
              <w:t xml:space="preserve"> of</w:t>
            </w:r>
            <w:r w:rsidRPr="007B6D92">
              <w:rPr>
                <w:bCs/>
                <w:color w:val="000000"/>
                <w:sz w:val="28"/>
                <w:szCs w:val="28"/>
                <w:lang w:val="en-US"/>
              </w:rPr>
              <w:t xml:space="preserve"> </w:t>
            </w:r>
            <w:r w:rsidRPr="00655F1D">
              <w:rPr>
                <w:bCs/>
                <w:color w:val="000000"/>
                <w:sz w:val="28"/>
                <w:szCs w:val="28"/>
                <w:lang w:val="en-US"/>
              </w:rPr>
              <w:t>s</w:t>
            </w:r>
            <w:r w:rsidRPr="007B6D92">
              <w:rPr>
                <w:bCs/>
                <w:color w:val="000000"/>
                <w:sz w:val="28"/>
                <w:szCs w:val="28"/>
                <w:lang w:val="en-US"/>
              </w:rPr>
              <w:t>anitation</w:t>
            </w:r>
            <w:r w:rsidRPr="00655F1D">
              <w:rPr>
                <w:bCs/>
                <w:color w:val="000000"/>
                <w:sz w:val="28"/>
                <w:szCs w:val="28"/>
                <w:lang w:val="en-US"/>
              </w:rPr>
              <w:t xml:space="preserve"> at schools </w:t>
            </w:r>
            <w:r w:rsidRPr="00655F1D">
              <w:rPr>
                <w:bCs/>
                <w:smallCaps/>
                <w:sz w:val="28"/>
                <w:szCs w:val="28"/>
                <w:lang w:val="en-US"/>
              </w:rPr>
              <w:t>……………………………………...................</w:t>
            </w:r>
          </w:p>
        </w:tc>
        <w:tc>
          <w:tcPr>
            <w:tcW w:w="713" w:type="dxa"/>
            <w:vAlign w:val="bottom"/>
          </w:tcPr>
          <w:p w14:paraId="2ED22145" w14:textId="77777777" w:rsidR="00655F1D" w:rsidRPr="00655F1D" w:rsidRDefault="00655F1D" w:rsidP="00655F1D">
            <w:pPr>
              <w:tabs>
                <w:tab w:val="left" w:pos="1134"/>
              </w:tabs>
              <w:rPr>
                <w:sz w:val="28"/>
                <w:szCs w:val="28"/>
                <w:lang w:val="en-US"/>
              </w:rPr>
            </w:pPr>
            <w:r w:rsidRPr="00655F1D">
              <w:rPr>
                <w:sz w:val="28"/>
                <w:szCs w:val="28"/>
                <w:lang w:val="en-US"/>
              </w:rPr>
              <w:t>58</w:t>
            </w:r>
          </w:p>
        </w:tc>
      </w:tr>
      <w:tr w:rsidR="00655F1D" w:rsidRPr="00655F1D" w14:paraId="24D707B1" w14:textId="77777777" w:rsidTr="000D4B91">
        <w:tc>
          <w:tcPr>
            <w:tcW w:w="1129" w:type="dxa"/>
          </w:tcPr>
          <w:p w14:paraId="651E1118" w14:textId="77777777" w:rsidR="00655F1D" w:rsidRPr="00655F1D" w:rsidRDefault="00655F1D" w:rsidP="00655F1D">
            <w:pPr>
              <w:tabs>
                <w:tab w:val="left" w:pos="851"/>
              </w:tabs>
              <w:jc w:val="both"/>
              <w:rPr>
                <w:sz w:val="28"/>
                <w:szCs w:val="28"/>
                <w:lang w:val="en-US"/>
              </w:rPr>
            </w:pPr>
            <w:r w:rsidRPr="00655F1D">
              <w:rPr>
                <w:sz w:val="28"/>
                <w:szCs w:val="28"/>
              </w:rPr>
              <w:t>3.</w:t>
            </w:r>
            <w:r w:rsidRPr="00655F1D">
              <w:rPr>
                <w:sz w:val="28"/>
                <w:szCs w:val="28"/>
                <w:lang w:val="en-US"/>
              </w:rPr>
              <w:t>3.2.7</w:t>
            </w:r>
          </w:p>
        </w:tc>
        <w:tc>
          <w:tcPr>
            <w:tcW w:w="7797" w:type="dxa"/>
          </w:tcPr>
          <w:p w14:paraId="4D82ACE5" w14:textId="77777777" w:rsidR="00655F1D" w:rsidRPr="00655F1D" w:rsidRDefault="00655F1D" w:rsidP="00655F1D">
            <w:pPr>
              <w:jc w:val="both"/>
              <w:rPr>
                <w:bCs/>
                <w:sz w:val="28"/>
                <w:szCs w:val="28"/>
                <w:lang w:val="en-US"/>
              </w:rPr>
            </w:pPr>
            <w:r w:rsidRPr="00655F1D">
              <w:rPr>
                <w:bCs/>
                <w:color w:val="000000"/>
                <w:sz w:val="28"/>
                <w:szCs w:val="28"/>
                <w:lang w:val="en-US"/>
              </w:rPr>
              <w:t>Students’ satisfaction with</w:t>
            </w:r>
            <w:r w:rsidRPr="007B6D92">
              <w:rPr>
                <w:bCs/>
                <w:color w:val="000000"/>
                <w:sz w:val="28"/>
                <w:szCs w:val="28"/>
                <w:lang w:val="en-US"/>
              </w:rPr>
              <w:t xml:space="preserve"> </w:t>
            </w:r>
            <w:r w:rsidRPr="007B6D92">
              <w:rPr>
                <w:bCs/>
                <w:sz w:val="28"/>
                <w:szCs w:val="28"/>
                <w:lang w:val="en-US"/>
              </w:rPr>
              <w:t xml:space="preserve">education and practices </w:t>
            </w:r>
            <w:r w:rsidRPr="00655F1D">
              <w:rPr>
                <w:bCs/>
                <w:sz w:val="28"/>
                <w:szCs w:val="28"/>
                <w:lang w:val="en-US"/>
              </w:rPr>
              <w:t>about s</w:t>
            </w:r>
            <w:r w:rsidRPr="007B6D92">
              <w:rPr>
                <w:bCs/>
                <w:sz w:val="28"/>
                <w:szCs w:val="28"/>
                <w:lang w:val="en-US"/>
              </w:rPr>
              <w:t xml:space="preserve">anitation </w:t>
            </w:r>
            <w:r w:rsidRPr="00655F1D">
              <w:rPr>
                <w:bCs/>
                <w:sz w:val="28"/>
                <w:szCs w:val="28"/>
                <w:lang w:val="en-US"/>
              </w:rPr>
              <w:t xml:space="preserve">at schools </w:t>
            </w:r>
            <w:r w:rsidRPr="00655F1D">
              <w:rPr>
                <w:bCs/>
                <w:smallCaps/>
                <w:sz w:val="28"/>
                <w:szCs w:val="28"/>
                <w:lang w:val="en-US"/>
              </w:rPr>
              <w:t>……………………………………...................................</w:t>
            </w:r>
          </w:p>
        </w:tc>
        <w:tc>
          <w:tcPr>
            <w:tcW w:w="713" w:type="dxa"/>
            <w:vAlign w:val="bottom"/>
          </w:tcPr>
          <w:p w14:paraId="292FAB9A" w14:textId="77777777" w:rsidR="00655F1D" w:rsidRPr="00655F1D" w:rsidRDefault="00655F1D" w:rsidP="00655F1D">
            <w:pPr>
              <w:tabs>
                <w:tab w:val="left" w:pos="851"/>
                <w:tab w:val="left" w:pos="1134"/>
              </w:tabs>
              <w:rPr>
                <w:sz w:val="28"/>
                <w:szCs w:val="28"/>
                <w:lang w:val="en-US"/>
              </w:rPr>
            </w:pPr>
            <w:r w:rsidRPr="00655F1D">
              <w:rPr>
                <w:sz w:val="28"/>
                <w:szCs w:val="28"/>
                <w:lang w:val="en-US"/>
              </w:rPr>
              <w:t>59</w:t>
            </w:r>
          </w:p>
        </w:tc>
      </w:tr>
      <w:tr w:rsidR="00655F1D" w:rsidRPr="00655F1D" w14:paraId="4CF168B4" w14:textId="77777777" w:rsidTr="000D4B91">
        <w:tc>
          <w:tcPr>
            <w:tcW w:w="1129" w:type="dxa"/>
          </w:tcPr>
          <w:p w14:paraId="684ED57C" w14:textId="77777777" w:rsidR="00655F1D" w:rsidRPr="00655F1D" w:rsidRDefault="00655F1D" w:rsidP="00655F1D">
            <w:pPr>
              <w:tabs>
                <w:tab w:val="left" w:pos="851"/>
              </w:tabs>
              <w:jc w:val="both"/>
              <w:rPr>
                <w:sz w:val="28"/>
                <w:szCs w:val="28"/>
                <w:lang w:val="en-US"/>
              </w:rPr>
            </w:pPr>
            <w:r w:rsidRPr="00655F1D">
              <w:rPr>
                <w:sz w:val="28"/>
                <w:szCs w:val="28"/>
              </w:rPr>
              <w:t>3.</w:t>
            </w:r>
            <w:r w:rsidRPr="00655F1D">
              <w:rPr>
                <w:sz w:val="28"/>
                <w:szCs w:val="28"/>
                <w:lang w:val="en-US"/>
              </w:rPr>
              <w:t>3.2.8</w:t>
            </w:r>
          </w:p>
        </w:tc>
        <w:tc>
          <w:tcPr>
            <w:tcW w:w="7797" w:type="dxa"/>
          </w:tcPr>
          <w:p w14:paraId="3360DB20" w14:textId="77777777" w:rsidR="00655F1D" w:rsidRPr="007B6D92" w:rsidRDefault="00655F1D" w:rsidP="00655F1D">
            <w:pPr>
              <w:jc w:val="both"/>
              <w:rPr>
                <w:bCs/>
                <w:sz w:val="28"/>
                <w:szCs w:val="28"/>
                <w:lang w:val="en-US"/>
              </w:rPr>
            </w:pPr>
            <w:r w:rsidRPr="00655F1D">
              <w:rPr>
                <w:bCs/>
                <w:color w:val="000000"/>
                <w:sz w:val="28"/>
                <w:szCs w:val="28"/>
                <w:lang w:val="en-US"/>
              </w:rPr>
              <w:t xml:space="preserve">Students’ satisfaction with the </w:t>
            </w:r>
            <w:r w:rsidRPr="007B6D92">
              <w:rPr>
                <w:bCs/>
                <w:sz w:val="28"/>
                <w:szCs w:val="28"/>
                <w:lang w:val="en-US"/>
              </w:rPr>
              <w:t xml:space="preserve">availability, functionality </w:t>
            </w:r>
            <w:r w:rsidRPr="00655F1D">
              <w:rPr>
                <w:bCs/>
                <w:sz w:val="28"/>
                <w:szCs w:val="28"/>
                <w:lang w:val="en-US"/>
              </w:rPr>
              <w:t>of h</w:t>
            </w:r>
            <w:r w:rsidRPr="007B6D92">
              <w:rPr>
                <w:bCs/>
                <w:sz w:val="28"/>
                <w:szCs w:val="28"/>
                <w:lang w:val="en-US"/>
              </w:rPr>
              <w:t>ygiene</w:t>
            </w:r>
            <w:r w:rsidRPr="00655F1D">
              <w:rPr>
                <w:bCs/>
                <w:sz w:val="28"/>
                <w:szCs w:val="28"/>
                <w:lang w:val="en-US"/>
              </w:rPr>
              <w:t xml:space="preserve"> at schools </w:t>
            </w:r>
            <w:r w:rsidRPr="00655F1D">
              <w:rPr>
                <w:bCs/>
                <w:smallCaps/>
                <w:sz w:val="28"/>
                <w:szCs w:val="28"/>
                <w:lang w:val="en-US"/>
              </w:rPr>
              <w:t>……………………………………..................................</w:t>
            </w:r>
          </w:p>
        </w:tc>
        <w:tc>
          <w:tcPr>
            <w:tcW w:w="713" w:type="dxa"/>
            <w:vAlign w:val="bottom"/>
          </w:tcPr>
          <w:p w14:paraId="25C335BD" w14:textId="77777777" w:rsidR="00655F1D" w:rsidRPr="00655F1D" w:rsidRDefault="00655F1D" w:rsidP="00655F1D">
            <w:pPr>
              <w:tabs>
                <w:tab w:val="left" w:pos="1134"/>
              </w:tabs>
              <w:rPr>
                <w:sz w:val="28"/>
                <w:szCs w:val="28"/>
                <w:lang w:val="en-US"/>
              </w:rPr>
            </w:pPr>
            <w:r w:rsidRPr="00655F1D">
              <w:rPr>
                <w:sz w:val="28"/>
                <w:szCs w:val="28"/>
                <w:lang w:val="en-US"/>
              </w:rPr>
              <w:t>61</w:t>
            </w:r>
          </w:p>
        </w:tc>
      </w:tr>
      <w:tr w:rsidR="00655F1D" w:rsidRPr="00655F1D" w14:paraId="5C475C95" w14:textId="77777777" w:rsidTr="000D4B91">
        <w:tc>
          <w:tcPr>
            <w:tcW w:w="1129" w:type="dxa"/>
          </w:tcPr>
          <w:p w14:paraId="644AA172" w14:textId="77777777" w:rsidR="00655F1D" w:rsidRPr="00655F1D" w:rsidRDefault="00655F1D" w:rsidP="00655F1D">
            <w:pPr>
              <w:tabs>
                <w:tab w:val="left" w:pos="851"/>
              </w:tabs>
              <w:jc w:val="both"/>
              <w:rPr>
                <w:bCs/>
                <w:sz w:val="28"/>
                <w:szCs w:val="28"/>
                <w:lang w:val="en-US"/>
              </w:rPr>
            </w:pPr>
            <w:r w:rsidRPr="00655F1D">
              <w:rPr>
                <w:bCs/>
                <w:sz w:val="28"/>
                <w:szCs w:val="28"/>
              </w:rPr>
              <w:t>3.3</w:t>
            </w:r>
            <w:r w:rsidRPr="00655F1D">
              <w:rPr>
                <w:bCs/>
                <w:sz w:val="28"/>
                <w:szCs w:val="28"/>
                <w:lang w:val="en-US"/>
              </w:rPr>
              <w:t>.2.9</w:t>
            </w:r>
          </w:p>
        </w:tc>
        <w:tc>
          <w:tcPr>
            <w:tcW w:w="7797" w:type="dxa"/>
          </w:tcPr>
          <w:p w14:paraId="1E208D60" w14:textId="77777777" w:rsidR="00655F1D" w:rsidRPr="007B6D92" w:rsidRDefault="00655F1D" w:rsidP="00655F1D">
            <w:pPr>
              <w:jc w:val="both"/>
              <w:rPr>
                <w:bCs/>
                <w:sz w:val="28"/>
                <w:szCs w:val="28"/>
                <w:lang w:val="en-US"/>
              </w:rPr>
            </w:pPr>
            <w:r w:rsidRPr="00655F1D">
              <w:rPr>
                <w:bCs/>
                <w:color w:val="000000"/>
                <w:sz w:val="28"/>
                <w:szCs w:val="28"/>
                <w:lang w:val="en-US"/>
              </w:rPr>
              <w:t xml:space="preserve">Students’ satisfaction with the </w:t>
            </w:r>
            <w:r w:rsidRPr="007B6D92">
              <w:rPr>
                <w:bCs/>
                <w:sz w:val="28"/>
                <w:szCs w:val="28"/>
                <w:lang w:val="en-US"/>
              </w:rPr>
              <w:t xml:space="preserve">quality of services </w:t>
            </w:r>
            <w:r w:rsidRPr="00655F1D">
              <w:rPr>
                <w:bCs/>
                <w:sz w:val="28"/>
                <w:szCs w:val="28"/>
                <w:lang w:val="en-US"/>
              </w:rPr>
              <w:t>of h</w:t>
            </w:r>
            <w:r w:rsidRPr="007B6D92">
              <w:rPr>
                <w:bCs/>
                <w:sz w:val="28"/>
                <w:szCs w:val="28"/>
                <w:lang w:val="en-US"/>
              </w:rPr>
              <w:t>ygiene</w:t>
            </w:r>
            <w:r w:rsidRPr="00655F1D">
              <w:rPr>
                <w:bCs/>
                <w:sz w:val="28"/>
                <w:szCs w:val="28"/>
                <w:lang w:val="en-US"/>
              </w:rPr>
              <w:t xml:space="preserve"> at schools</w:t>
            </w:r>
            <w:r w:rsidRPr="00655F1D">
              <w:rPr>
                <w:bCs/>
                <w:smallCaps/>
                <w:sz w:val="28"/>
                <w:szCs w:val="28"/>
                <w:lang w:val="en-US"/>
              </w:rPr>
              <w:t>……………………………………........................................</w:t>
            </w:r>
          </w:p>
        </w:tc>
        <w:tc>
          <w:tcPr>
            <w:tcW w:w="713" w:type="dxa"/>
            <w:vAlign w:val="bottom"/>
          </w:tcPr>
          <w:p w14:paraId="61DC521F" w14:textId="77777777" w:rsidR="00655F1D" w:rsidRPr="00655F1D" w:rsidRDefault="00655F1D" w:rsidP="00655F1D">
            <w:pPr>
              <w:tabs>
                <w:tab w:val="left" w:pos="1276"/>
              </w:tabs>
              <w:rPr>
                <w:sz w:val="28"/>
                <w:szCs w:val="28"/>
                <w:lang w:val="en-US"/>
              </w:rPr>
            </w:pPr>
            <w:r w:rsidRPr="00655F1D">
              <w:rPr>
                <w:sz w:val="28"/>
                <w:szCs w:val="28"/>
                <w:lang w:val="en-US"/>
              </w:rPr>
              <w:t>62</w:t>
            </w:r>
          </w:p>
        </w:tc>
      </w:tr>
      <w:tr w:rsidR="00655F1D" w:rsidRPr="00655F1D" w14:paraId="008B2EDE" w14:textId="77777777" w:rsidTr="000D4B91">
        <w:tc>
          <w:tcPr>
            <w:tcW w:w="1129" w:type="dxa"/>
          </w:tcPr>
          <w:p w14:paraId="38B79A7E" w14:textId="77777777" w:rsidR="00655F1D" w:rsidRPr="00655F1D" w:rsidRDefault="00655F1D" w:rsidP="00655F1D">
            <w:pPr>
              <w:tabs>
                <w:tab w:val="left" w:pos="851"/>
              </w:tabs>
              <w:jc w:val="both"/>
              <w:rPr>
                <w:bCs/>
                <w:sz w:val="28"/>
                <w:szCs w:val="28"/>
                <w:lang w:val="en-US"/>
              </w:rPr>
            </w:pPr>
            <w:r w:rsidRPr="00655F1D">
              <w:rPr>
                <w:bCs/>
                <w:sz w:val="28"/>
                <w:szCs w:val="28"/>
              </w:rPr>
              <w:t>3.3.</w:t>
            </w:r>
            <w:r w:rsidRPr="00655F1D">
              <w:rPr>
                <w:bCs/>
                <w:sz w:val="28"/>
                <w:szCs w:val="28"/>
                <w:lang w:val="en-US"/>
              </w:rPr>
              <w:t>2.10</w:t>
            </w:r>
          </w:p>
        </w:tc>
        <w:tc>
          <w:tcPr>
            <w:tcW w:w="7797" w:type="dxa"/>
          </w:tcPr>
          <w:p w14:paraId="76AEAFDB" w14:textId="77777777" w:rsidR="00655F1D" w:rsidRPr="00655F1D" w:rsidRDefault="00655F1D" w:rsidP="00655F1D">
            <w:pPr>
              <w:jc w:val="both"/>
              <w:rPr>
                <w:bCs/>
                <w:sz w:val="28"/>
                <w:szCs w:val="28"/>
                <w:lang w:val="en-US"/>
              </w:rPr>
            </w:pPr>
            <w:r w:rsidRPr="00655F1D">
              <w:rPr>
                <w:bCs/>
                <w:color w:val="000000"/>
                <w:sz w:val="28"/>
                <w:szCs w:val="28"/>
                <w:lang w:val="en-US"/>
              </w:rPr>
              <w:t xml:space="preserve">Students’ satisfaction with the </w:t>
            </w:r>
            <w:r w:rsidRPr="007B6D92">
              <w:rPr>
                <w:bCs/>
                <w:sz w:val="28"/>
                <w:szCs w:val="28"/>
                <w:lang w:val="en-US"/>
              </w:rPr>
              <w:t xml:space="preserve">education and practices </w:t>
            </w:r>
            <w:r w:rsidRPr="00655F1D">
              <w:rPr>
                <w:bCs/>
                <w:sz w:val="28"/>
                <w:szCs w:val="28"/>
                <w:lang w:val="en-US"/>
              </w:rPr>
              <w:t>about h</w:t>
            </w:r>
            <w:r w:rsidRPr="007B6D92">
              <w:rPr>
                <w:bCs/>
                <w:sz w:val="28"/>
                <w:szCs w:val="28"/>
                <w:lang w:val="en-US"/>
              </w:rPr>
              <w:t>ygiene</w:t>
            </w:r>
            <w:r w:rsidRPr="00655F1D">
              <w:rPr>
                <w:bCs/>
                <w:sz w:val="28"/>
                <w:szCs w:val="28"/>
                <w:lang w:val="en-US"/>
              </w:rPr>
              <w:t xml:space="preserve"> at schools </w:t>
            </w:r>
            <w:r w:rsidRPr="00655F1D">
              <w:rPr>
                <w:bCs/>
                <w:smallCaps/>
                <w:sz w:val="28"/>
                <w:szCs w:val="28"/>
                <w:lang w:val="en-US"/>
              </w:rPr>
              <w:t>……………………………………......................</w:t>
            </w:r>
          </w:p>
        </w:tc>
        <w:tc>
          <w:tcPr>
            <w:tcW w:w="713" w:type="dxa"/>
            <w:vAlign w:val="bottom"/>
          </w:tcPr>
          <w:p w14:paraId="269D6DD4" w14:textId="77777777" w:rsidR="00655F1D" w:rsidRPr="00655F1D" w:rsidRDefault="00655F1D" w:rsidP="00655F1D">
            <w:pPr>
              <w:pBdr>
                <w:top w:val="nil"/>
                <w:left w:val="nil"/>
                <w:bottom w:val="nil"/>
                <w:right w:val="nil"/>
                <w:between w:val="nil"/>
              </w:pBdr>
              <w:tabs>
                <w:tab w:val="left" w:pos="1418"/>
              </w:tabs>
              <w:rPr>
                <w:sz w:val="28"/>
                <w:szCs w:val="28"/>
                <w:lang w:val="en-US"/>
              </w:rPr>
            </w:pPr>
            <w:r w:rsidRPr="00655F1D">
              <w:rPr>
                <w:sz w:val="28"/>
                <w:szCs w:val="28"/>
                <w:lang w:val="en-US"/>
              </w:rPr>
              <w:t>63</w:t>
            </w:r>
          </w:p>
        </w:tc>
      </w:tr>
      <w:tr w:rsidR="00655F1D" w:rsidRPr="00655F1D" w14:paraId="6CAE9D2A" w14:textId="77777777" w:rsidTr="000D4B91">
        <w:tc>
          <w:tcPr>
            <w:tcW w:w="1129" w:type="dxa"/>
          </w:tcPr>
          <w:p w14:paraId="7691ADBF" w14:textId="77777777" w:rsidR="00655F1D" w:rsidRPr="00655F1D" w:rsidRDefault="00655F1D" w:rsidP="00655F1D">
            <w:pPr>
              <w:tabs>
                <w:tab w:val="left" w:pos="851"/>
              </w:tabs>
              <w:jc w:val="both"/>
              <w:rPr>
                <w:sz w:val="28"/>
                <w:szCs w:val="28"/>
                <w:lang w:val="en-US"/>
              </w:rPr>
            </w:pPr>
            <w:r w:rsidRPr="00655F1D">
              <w:rPr>
                <w:sz w:val="28"/>
                <w:szCs w:val="28"/>
              </w:rPr>
              <w:t>3.</w:t>
            </w:r>
            <w:r w:rsidRPr="00655F1D">
              <w:rPr>
                <w:sz w:val="28"/>
                <w:szCs w:val="28"/>
                <w:lang w:val="en-US"/>
              </w:rPr>
              <w:t>4.</w:t>
            </w:r>
          </w:p>
        </w:tc>
        <w:tc>
          <w:tcPr>
            <w:tcW w:w="7797" w:type="dxa"/>
          </w:tcPr>
          <w:p w14:paraId="4DC373F2" w14:textId="77777777" w:rsidR="00655F1D" w:rsidRPr="00655F1D" w:rsidRDefault="00655F1D" w:rsidP="00655F1D">
            <w:pPr>
              <w:pBdr>
                <w:top w:val="nil"/>
                <w:left w:val="nil"/>
                <w:bottom w:val="nil"/>
                <w:right w:val="nil"/>
                <w:between w:val="nil"/>
              </w:pBdr>
              <w:tabs>
                <w:tab w:val="left" w:pos="1418"/>
              </w:tabs>
              <w:jc w:val="both"/>
              <w:rPr>
                <w:bCs/>
                <w:color w:val="FF0000"/>
                <w:sz w:val="28"/>
                <w:szCs w:val="28"/>
                <w:lang w:val="en-US"/>
              </w:rPr>
            </w:pPr>
            <w:r w:rsidRPr="00655F1D">
              <w:rPr>
                <w:bCs/>
                <w:color w:val="212121"/>
                <w:kern w:val="36"/>
                <w:sz w:val="28"/>
                <w:szCs w:val="28"/>
                <w:lang w:val="en-US"/>
              </w:rPr>
              <w:t xml:space="preserve">Factors affecting the hygienic behavior of </w:t>
            </w:r>
            <w:r w:rsidRPr="00655F1D">
              <w:rPr>
                <w:sz w:val="28"/>
                <w:szCs w:val="28"/>
                <w:lang w:val="en-US"/>
              </w:rPr>
              <w:t>student …………………</w:t>
            </w:r>
          </w:p>
        </w:tc>
        <w:tc>
          <w:tcPr>
            <w:tcW w:w="713" w:type="dxa"/>
            <w:vAlign w:val="bottom"/>
          </w:tcPr>
          <w:p w14:paraId="5E43DE28" w14:textId="77777777" w:rsidR="00655F1D" w:rsidRPr="00655F1D" w:rsidRDefault="00655F1D" w:rsidP="00655F1D">
            <w:pPr>
              <w:pBdr>
                <w:top w:val="nil"/>
                <w:left w:val="nil"/>
                <w:bottom w:val="nil"/>
                <w:right w:val="nil"/>
                <w:between w:val="nil"/>
              </w:pBdr>
              <w:tabs>
                <w:tab w:val="left" w:pos="1418"/>
              </w:tabs>
              <w:rPr>
                <w:sz w:val="28"/>
                <w:szCs w:val="28"/>
                <w:lang w:val="en-US"/>
              </w:rPr>
            </w:pPr>
            <w:r w:rsidRPr="00655F1D">
              <w:rPr>
                <w:sz w:val="28"/>
                <w:szCs w:val="28"/>
                <w:lang w:val="en-US"/>
              </w:rPr>
              <w:t>65</w:t>
            </w:r>
          </w:p>
        </w:tc>
      </w:tr>
      <w:tr w:rsidR="00655F1D" w:rsidRPr="00655F1D" w14:paraId="0581F8D0" w14:textId="77777777" w:rsidTr="000D4B91">
        <w:tc>
          <w:tcPr>
            <w:tcW w:w="1129" w:type="dxa"/>
          </w:tcPr>
          <w:p w14:paraId="01D03F09" w14:textId="77777777" w:rsidR="00655F1D" w:rsidRPr="00655F1D" w:rsidRDefault="00655F1D" w:rsidP="00655F1D">
            <w:pPr>
              <w:tabs>
                <w:tab w:val="left" w:pos="851"/>
              </w:tabs>
              <w:jc w:val="both"/>
              <w:rPr>
                <w:sz w:val="28"/>
                <w:szCs w:val="28"/>
                <w:lang w:val="en-US"/>
              </w:rPr>
            </w:pPr>
            <w:r w:rsidRPr="00655F1D">
              <w:rPr>
                <w:sz w:val="28"/>
                <w:szCs w:val="28"/>
              </w:rPr>
              <w:t>3.</w:t>
            </w:r>
            <w:r w:rsidRPr="00655F1D">
              <w:rPr>
                <w:sz w:val="28"/>
                <w:szCs w:val="28"/>
                <w:lang w:val="en-US"/>
              </w:rPr>
              <w:t>4.1</w:t>
            </w:r>
          </w:p>
        </w:tc>
        <w:tc>
          <w:tcPr>
            <w:tcW w:w="7797" w:type="dxa"/>
          </w:tcPr>
          <w:p w14:paraId="2D0EE99A" w14:textId="77777777" w:rsidR="00655F1D" w:rsidRPr="00655F1D" w:rsidRDefault="00655F1D" w:rsidP="00655F1D">
            <w:pPr>
              <w:shd w:val="clear" w:color="auto" w:fill="FFFFFF"/>
              <w:jc w:val="both"/>
              <w:outlineLvl w:val="0"/>
              <w:rPr>
                <w:bCs/>
                <w:sz w:val="28"/>
                <w:szCs w:val="28"/>
                <w:lang w:val="en-US"/>
              </w:rPr>
            </w:pPr>
            <w:r w:rsidRPr="00655F1D">
              <w:rPr>
                <w:bCs/>
                <w:sz w:val="28"/>
                <w:szCs w:val="28"/>
                <w:lang w:val="en-US"/>
              </w:rPr>
              <w:t>Handwashing behavior and its factors: variable definitions ……….</w:t>
            </w:r>
          </w:p>
        </w:tc>
        <w:tc>
          <w:tcPr>
            <w:tcW w:w="713" w:type="dxa"/>
            <w:vAlign w:val="bottom"/>
          </w:tcPr>
          <w:p w14:paraId="30248EAB" w14:textId="77777777" w:rsidR="00655F1D" w:rsidRPr="00655F1D" w:rsidRDefault="00655F1D" w:rsidP="00655F1D">
            <w:pPr>
              <w:pBdr>
                <w:top w:val="nil"/>
                <w:left w:val="nil"/>
                <w:bottom w:val="nil"/>
                <w:right w:val="nil"/>
                <w:between w:val="nil"/>
              </w:pBdr>
              <w:tabs>
                <w:tab w:val="left" w:pos="1418"/>
              </w:tabs>
              <w:rPr>
                <w:sz w:val="28"/>
                <w:szCs w:val="28"/>
                <w:lang w:val="en-US"/>
              </w:rPr>
            </w:pPr>
            <w:r w:rsidRPr="00655F1D">
              <w:rPr>
                <w:sz w:val="28"/>
                <w:szCs w:val="28"/>
                <w:lang w:val="en-US"/>
              </w:rPr>
              <w:t>65</w:t>
            </w:r>
          </w:p>
        </w:tc>
      </w:tr>
      <w:tr w:rsidR="00655F1D" w:rsidRPr="00655F1D" w14:paraId="7D8B5B83" w14:textId="77777777" w:rsidTr="000D4B91">
        <w:tc>
          <w:tcPr>
            <w:tcW w:w="1129" w:type="dxa"/>
          </w:tcPr>
          <w:p w14:paraId="6632EA00" w14:textId="77777777" w:rsidR="00655F1D" w:rsidRPr="00655F1D" w:rsidRDefault="00655F1D" w:rsidP="00655F1D">
            <w:pPr>
              <w:tabs>
                <w:tab w:val="left" w:pos="851"/>
              </w:tabs>
              <w:jc w:val="both"/>
              <w:rPr>
                <w:sz w:val="28"/>
                <w:szCs w:val="28"/>
                <w:lang w:val="en-US"/>
              </w:rPr>
            </w:pPr>
            <w:r w:rsidRPr="00655F1D">
              <w:rPr>
                <w:sz w:val="28"/>
                <w:szCs w:val="28"/>
                <w:lang w:val="en-US"/>
              </w:rPr>
              <w:t>3.4.1.1</w:t>
            </w:r>
          </w:p>
        </w:tc>
        <w:tc>
          <w:tcPr>
            <w:tcW w:w="7797" w:type="dxa"/>
          </w:tcPr>
          <w:p w14:paraId="4A47E2CF" w14:textId="77777777" w:rsidR="00655F1D" w:rsidRPr="00655F1D" w:rsidRDefault="00655F1D" w:rsidP="00655F1D">
            <w:pPr>
              <w:pBdr>
                <w:top w:val="nil"/>
                <w:left w:val="nil"/>
                <w:bottom w:val="nil"/>
                <w:right w:val="nil"/>
                <w:between w:val="nil"/>
              </w:pBdr>
              <w:rPr>
                <w:bCs/>
                <w:color w:val="000000"/>
                <w:sz w:val="28"/>
                <w:szCs w:val="28"/>
              </w:rPr>
            </w:pPr>
            <w:r w:rsidRPr="00655F1D">
              <w:rPr>
                <w:bCs/>
                <w:color w:val="000000"/>
                <w:sz w:val="28"/>
                <w:szCs w:val="28"/>
              </w:rPr>
              <w:t xml:space="preserve">Hand </w:t>
            </w:r>
            <w:r w:rsidRPr="00655F1D">
              <w:rPr>
                <w:bCs/>
                <w:color w:val="000000"/>
                <w:sz w:val="28"/>
                <w:szCs w:val="28"/>
                <w:lang w:val="en-US"/>
              </w:rPr>
              <w:t>h</w:t>
            </w:r>
            <w:r w:rsidRPr="00655F1D">
              <w:rPr>
                <w:bCs/>
                <w:color w:val="000000"/>
                <w:sz w:val="28"/>
                <w:szCs w:val="28"/>
              </w:rPr>
              <w:t>ygiene</w:t>
            </w:r>
            <w:r w:rsidRPr="00655F1D">
              <w:rPr>
                <w:bCs/>
                <w:color w:val="000000"/>
                <w:sz w:val="28"/>
                <w:szCs w:val="28"/>
                <w:lang w:val="en-US"/>
              </w:rPr>
              <w:t>:</w:t>
            </w:r>
            <w:r w:rsidRPr="00655F1D">
              <w:rPr>
                <w:bCs/>
                <w:color w:val="000000"/>
                <w:sz w:val="28"/>
                <w:szCs w:val="28"/>
              </w:rPr>
              <w:t xml:space="preserve"> </w:t>
            </w:r>
            <w:r w:rsidRPr="00655F1D">
              <w:rPr>
                <w:bCs/>
                <w:color w:val="000000"/>
                <w:sz w:val="28"/>
                <w:szCs w:val="28"/>
                <w:lang w:val="en-US"/>
              </w:rPr>
              <w:t>g</w:t>
            </w:r>
            <w:r w:rsidRPr="00655F1D">
              <w:rPr>
                <w:bCs/>
                <w:color w:val="000000"/>
                <w:sz w:val="28"/>
                <w:szCs w:val="28"/>
              </w:rPr>
              <w:t xml:space="preserve">roup </w:t>
            </w:r>
            <w:r w:rsidRPr="00655F1D">
              <w:rPr>
                <w:bCs/>
                <w:color w:val="000000"/>
                <w:sz w:val="28"/>
                <w:szCs w:val="28"/>
                <w:lang w:val="en-US"/>
              </w:rPr>
              <w:t>c</w:t>
            </w:r>
            <w:r w:rsidRPr="00655F1D">
              <w:rPr>
                <w:bCs/>
                <w:color w:val="000000"/>
                <w:sz w:val="28"/>
                <w:szCs w:val="28"/>
              </w:rPr>
              <w:t>omparison</w:t>
            </w:r>
            <w:r w:rsidRPr="00655F1D">
              <w:rPr>
                <w:bCs/>
                <w:smallCaps/>
                <w:sz w:val="28"/>
                <w:szCs w:val="28"/>
                <w:lang w:val="en-US"/>
              </w:rPr>
              <w:t>……………………………</w:t>
            </w:r>
            <w:proofErr w:type="gramStart"/>
            <w:r w:rsidRPr="00655F1D">
              <w:rPr>
                <w:bCs/>
                <w:smallCaps/>
                <w:sz w:val="28"/>
                <w:szCs w:val="28"/>
                <w:lang w:val="en-US"/>
              </w:rPr>
              <w:t>…</w:t>
            </w:r>
            <w:r w:rsidRPr="00655F1D">
              <w:rPr>
                <w:bCs/>
                <w:smallCaps/>
                <w:sz w:val="28"/>
                <w:szCs w:val="28"/>
              </w:rPr>
              <w:t>….</w:t>
            </w:r>
            <w:proofErr w:type="gramEnd"/>
            <w:r w:rsidRPr="00655F1D">
              <w:rPr>
                <w:bCs/>
                <w:smallCaps/>
                <w:sz w:val="28"/>
                <w:szCs w:val="28"/>
              </w:rPr>
              <w:t>.</w:t>
            </w:r>
          </w:p>
        </w:tc>
        <w:tc>
          <w:tcPr>
            <w:tcW w:w="713" w:type="dxa"/>
            <w:vAlign w:val="bottom"/>
          </w:tcPr>
          <w:p w14:paraId="42D4ECC0" w14:textId="77777777" w:rsidR="00655F1D" w:rsidRPr="00655F1D" w:rsidRDefault="00655F1D" w:rsidP="00655F1D">
            <w:pPr>
              <w:pBdr>
                <w:top w:val="nil"/>
                <w:left w:val="nil"/>
                <w:bottom w:val="nil"/>
                <w:right w:val="nil"/>
                <w:between w:val="nil"/>
              </w:pBdr>
              <w:tabs>
                <w:tab w:val="left" w:pos="1418"/>
              </w:tabs>
              <w:rPr>
                <w:sz w:val="28"/>
                <w:szCs w:val="28"/>
                <w:lang w:val="en-US"/>
              </w:rPr>
            </w:pPr>
            <w:r w:rsidRPr="00655F1D">
              <w:rPr>
                <w:sz w:val="28"/>
                <w:szCs w:val="28"/>
                <w:lang w:val="en-US"/>
              </w:rPr>
              <w:t>66</w:t>
            </w:r>
          </w:p>
        </w:tc>
      </w:tr>
      <w:tr w:rsidR="00655F1D" w:rsidRPr="00655F1D" w14:paraId="7EF9687E" w14:textId="77777777" w:rsidTr="000D4B91">
        <w:tc>
          <w:tcPr>
            <w:tcW w:w="1129" w:type="dxa"/>
          </w:tcPr>
          <w:p w14:paraId="6642A1A8" w14:textId="77777777" w:rsidR="00655F1D" w:rsidRPr="00655F1D" w:rsidRDefault="00655F1D" w:rsidP="00655F1D">
            <w:pPr>
              <w:tabs>
                <w:tab w:val="left" w:pos="851"/>
              </w:tabs>
              <w:jc w:val="both"/>
              <w:rPr>
                <w:sz w:val="28"/>
                <w:szCs w:val="28"/>
                <w:lang w:val="en-US"/>
              </w:rPr>
            </w:pPr>
            <w:r w:rsidRPr="00655F1D">
              <w:rPr>
                <w:sz w:val="28"/>
                <w:szCs w:val="28"/>
              </w:rPr>
              <w:t>3.</w:t>
            </w:r>
            <w:r w:rsidRPr="00655F1D">
              <w:rPr>
                <w:sz w:val="28"/>
                <w:szCs w:val="28"/>
                <w:lang w:val="en-US"/>
              </w:rPr>
              <w:t>4.2</w:t>
            </w:r>
          </w:p>
        </w:tc>
        <w:tc>
          <w:tcPr>
            <w:tcW w:w="7797" w:type="dxa"/>
          </w:tcPr>
          <w:p w14:paraId="2540879E" w14:textId="77777777" w:rsidR="00655F1D" w:rsidRPr="00655F1D" w:rsidRDefault="00655F1D" w:rsidP="00655F1D">
            <w:pPr>
              <w:pBdr>
                <w:top w:val="nil"/>
                <w:left w:val="nil"/>
                <w:bottom w:val="nil"/>
                <w:right w:val="nil"/>
                <w:between w:val="nil"/>
              </w:pBdr>
              <w:rPr>
                <w:bCs/>
                <w:sz w:val="28"/>
                <w:szCs w:val="28"/>
                <w:lang w:val="en-US"/>
              </w:rPr>
            </w:pPr>
            <w:r w:rsidRPr="00655F1D">
              <w:rPr>
                <w:bCs/>
                <w:sz w:val="28"/>
                <w:szCs w:val="28"/>
                <w:lang w:val="en-US"/>
              </w:rPr>
              <w:t>Factors associated with Lack of Handwashing skills ………………</w:t>
            </w:r>
          </w:p>
        </w:tc>
        <w:tc>
          <w:tcPr>
            <w:tcW w:w="713" w:type="dxa"/>
            <w:vAlign w:val="bottom"/>
          </w:tcPr>
          <w:p w14:paraId="379F8D38" w14:textId="77777777" w:rsidR="00655F1D" w:rsidRPr="00655F1D" w:rsidRDefault="00655F1D" w:rsidP="00655F1D">
            <w:pPr>
              <w:pBdr>
                <w:top w:val="nil"/>
                <w:left w:val="nil"/>
                <w:bottom w:val="nil"/>
                <w:right w:val="nil"/>
                <w:between w:val="nil"/>
              </w:pBdr>
              <w:tabs>
                <w:tab w:val="left" w:pos="1418"/>
              </w:tabs>
              <w:rPr>
                <w:sz w:val="28"/>
                <w:szCs w:val="28"/>
                <w:lang w:val="en-US"/>
              </w:rPr>
            </w:pPr>
            <w:r w:rsidRPr="00655F1D">
              <w:rPr>
                <w:sz w:val="28"/>
                <w:szCs w:val="28"/>
                <w:lang w:val="en-US"/>
              </w:rPr>
              <w:t>66</w:t>
            </w:r>
          </w:p>
        </w:tc>
      </w:tr>
      <w:tr w:rsidR="00655F1D" w:rsidRPr="00655F1D" w14:paraId="57BA7487" w14:textId="77777777" w:rsidTr="000D4B91">
        <w:tc>
          <w:tcPr>
            <w:tcW w:w="1129" w:type="dxa"/>
          </w:tcPr>
          <w:p w14:paraId="412AB118" w14:textId="77777777" w:rsidR="00655F1D" w:rsidRPr="00655F1D" w:rsidRDefault="00655F1D" w:rsidP="00655F1D">
            <w:pPr>
              <w:tabs>
                <w:tab w:val="left" w:pos="851"/>
              </w:tabs>
              <w:jc w:val="both"/>
              <w:rPr>
                <w:bCs/>
                <w:sz w:val="28"/>
                <w:szCs w:val="28"/>
                <w:lang w:val="en-US"/>
              </w:rPr>
            </w:pPr>
            <w:r w:rsidRPr="00655F1D">
              <w:rPr>
                <w:bCs/>
                <w:sz w:val="28"/>
                <w:szCs w:val="28"/>
                <w:lang w:val="en-US"/>
              </w:rPr>
              <w:t>3.4.3</w:t>
            </w:r>
          </w:p>
        </w:tc>
        <w:tc>
          <w:tcPr>
            <w:tcW w:w="7797" w:type="dxa"/>
          </w:tcPr>
          <w:p w14:paraId="1DD8C15C" w14:textId="77777777" w:rsidR="00655F1D" w:rsidRPr="00655F1D" w:rsidRDefault="00655F1D" w:rsidP="00655F1D">
            <w:pPr>
              <w:jc w:val="both"/>
              <w:rPr>
                <w:bCs/>
                <w:sz w:val="28"/>
                <w:szCs w:val="28"/>
                <w:lang w:val="en-US"/>
              </w:rPr>
            </w:pPr>
            <w:r w:rsidRPr="00655F1D">
              <w:rPr>
                <w:bCs/>
                <w:sz w:val="28"/>
                <w:szCs w:val="28"/>
                <w:lang w:val="en-US"/>
              </w:rPr>
              <w:t>Factors associated with using handwashing facilities at school ……</w:t>
            </w:r>
          </w:p>
        </w:tc>
        <w:tc>
          <w:tcPr>
            <w:tcW w:w="713" w:type="dxa"/>
            <w:vAlign w:val="bottom"/>
          </w:tcPr>
          <w:p w14:paraId="1F7E9F85" w14:textId="77777777" w:rsidR="00655F1D" w:rsidRPr="00655F1D" w:rsidRDefault="00655F1D" w:rsidP="00655F1D">
            <w:pPr>
              <w:tabs>
                <w:tab w:val="left" w:pos="1134"/>
              </w:tabs>
              <w:rPr>
                <w:sz w:val="28"/>
                <w:szCs w:val="28"/>
                <w:lang w:val="en-US"/>
              </w:rPr>
            </w:pPr>
            <w:r w:rsidRPr="00655F1D">
              <w:rPr>
                <w:sz w:val="28"/>
                <w:szCs w:val="28"/>
                <w:lang w:val="en-US"/>
              </w:rPr>
              <w:t>68</w:t>
            </w:r>
          </w:p>
        </w:tc>
      </w:tr>
      <w:tr w:rsidR="00655F1D" w:rsidRPr="00655F1D" w14:paraId="34DEF111" w14:textId="77777777" w:rsidTr="000D4B91">
        <w:tc>
          <w:tcPr>
            <w:tcW w:w="1129" w:type="dxa"/>
          </w:tcPr>
          <w:p w14:paraId="27153643" w14:textId="77777777" w:rsidR="00655F1D" w:rsidRPr="00655F1D" w:rsidRDefault="00655F1D" w:rsidP="00655F1D">
            <w:pPr>
              <w:tabs>
                <w:tab w:val="left" w:pos="851"/>
              </w:tabs>
              <w:jc w:val="both"/>
              <w:rPr>
                <w:bCs/>
                <w:sz w:val="28"/>
                <w:szCs w:val="28"/>
                <w:lang w:val="en-US"/>
              </w:rPr>
            </w:pPr>
            <w:r w:rsidRPr="00655F1D">
              <w:rPr>
                <w:bCs/>
                <w:sz w:val="28"/>
                <w:szCs w:val="28"/>
                <w:lang w:val="en-US"/>
              </w:rPr>
              <w:t>3.4.4</w:t>
            </w:r>
          </w:p>
        </w:tc>
        <w:tc>
          <w:tcPr>
            <w:tcW w:w="7797" w:type="dxa"/>
          </w:tcPr>
          <w:p w14:paraId="73CF6C4C" w14:textId="77777777" w:rsidR="00655F1D" w:rsidRPr="00655F1D" w:rsidRDefault="00655F1D" w:rsidP="00655F1D">
            <w:pPr>
              <w:pBdr>
                <w:top w:val="nil"/>
                <w:left w:val="nil"/>
                <w:bottom w:val="nil"/>
                <w:right w:val="nil"/>
                <w:between w:val="nil"/>
              </w:pBdr>
              <w:rPr>
                <w:bCs/>
                <w:sz w:val="28"/>
                <w:szCs w:val="28"/>
                <w:lang w:val="en-US"/>
              </w:rPr>
            </w:pPr>
            <w:r w:rsidRPr="00655F1D">
              <w:rPr>
                <w:bCs/>
                <w:sz w:val="28"/>
                <w:szCs w:val="28"/>
                <w:lang w:val="en-US"/>
              </w:rPr>
              <w:t>The behavior to drink water at school: group comparison …………</w:t>
            </w:r>
          </w:p>
        </w:tc>
        <w:tc>
          <w:tcPr>
            <w:tcW w:w="713" w:type="dxa"/>
            <w:vAlign w:val="bottom"/>
          </w:tcPr>
          <w:p w14:paraId="777A9625" w14:textId="77777777" w:rsidR="00655F1D" w:rsidRPr="00655F1D" w:rsidRDefault="00655F1D" w:rsidP="00655F1D">
            <w:pPr>
              <w:tabs>
                <w:tab w:val="left" w:pos="1276"/>
              </w:tabs>
              <w:rPr>
                <w:sz w:val="28"/>
                <w:szCs w:val="28"/>
                <w:highlight w:val="white"/>
                <w:lang w:val="en-US"/>
              </w:rPr>
            </w:pPr>
            <w:r w:rsidRPr="00655F1D">
              <w:rPr>
                <w:sz w:val="28"/>
                <w:szCs w:val="28"/>
                <w:highlight w:val="white"/>
                <w:lang w:val="en-US"/>
              </w:rPr>
              <w:t>69</w:t>
            </w:r>
          </w:p>
        </w:tc>
      </w:tr>
      <w:tr w:rsidR="00655F1D" w:rsidRPr="00655F1D" w14:paraId="0BA4F095" w14:textId="77777777" w:rsidTr="000D4B91">
        <w:tc>
          <w:tcPr>
            <w:tcW w:w="1129" w:type="dxa"/>
          </w:tcPr>
          <w:p w14:paraId="67D2FB1B" w14:textId="77777777" w:rsidR="00655F1D" w:rsidRPr="00655F1D" w:rsidRDefault="00655F1D" w:rsidP="00655F1D">
            <w:pPr>
              <w:tabs>
                <w:tab w:val="left" w:pos="851"/>
              </w:tabs>
              <w:jc w:val="both"/>
              <w:rPr>
                <w:bCs/>
                <w:sz w:val="28"/>
                <w:szCs w:val="28"/>
                <w:lang w:val="en-US"/>
              </w:rPr>
            </w:pPr>
            <w:r w:rsidRPr="00655F1D">
              <w:rPr>
                <w:bCs/>
                <w:sz w:val="28"/>
                <w:szCs w:val="28"/>
                <w:lang w:val="en-US"/>
              </w:rPr>
              <w:t>3.4.5</w:t>
            </w:r>
          </w:p>
        </w:tc>
        <w:tc>
          <w:tcPr>
            <w:tcW w:w="7797" w:type="dxa"/>
          </w:tcPr>
          <w:p w14:paraId="23F82429" w14:textId="77777777" w:rsidR="00655F1D" w:rsidRPr="00655F1D" w:rsidRDefault="00655F1D" w:rsidP="00655F1D">
            <w:pPr>
              <w:tabs>
                <w:tab w:val="left" w:pos="1276"/>
              </w:tabs>
              <w:jc w:val="both"/>
              <w:rPr>
                <w:bCs/>
                <w:sz w:val="28"/>
                <w:szCs w:val="28"/>
                <w:lang w:val="en-US"/>
              </w:rPr>
            </w:pPr>
            <w:r w:rsidRPr="00655F1D">
              <w:rPr>
                <w:bCs/>
                <w:sz w:val="28"/>
                <w:szCs w:val="28"/>
                <w:lang w:val="en-US"/>
              </w:rPr>
              <w:t>Factors associated with the behavior of refusing to drink water at school ……………………………………………………………….</w:t>
            </w:r>
          </w:p>
        </w:tc>
        <w:tc>
          <w:tcPr>
            <w:tcW w:w="713" w:type="dxa"/>
            <w:vAlign w:val="bottom"/>
          </w:tcPr>
          <w:p w14:paraId="018FFB36" w14:textId="77777777" w:rsidR="00655F1D" w:rsidRPr="00655F1D" w:rsidRDefault="00655F1D" w:rsidP="00655F1D">
            <w:pPr>
              <w:tabs>
                <w:tab w:val="left" w:pos="1276"/>
              </w:tabs>
              <w:rPr>
                <w:sz w:val="28"/>
                <w:szCs w:val="28"/>
                <w:lang w:val="en-US"/>
              </w:rPr>
            </w:pPr>
            <w:r w:rsidRPr="00655F1D">
              <w:rPr>
                <w:sz w:val="28"/>
                <w:szCs w:val="28"/>
                <w:lang w:val="en-US"/>
              </w:rPr>
              <w:t>70</w:t>
            </w:r>
          </w:p>
        </w:tc>
      </w:tr>
      <w:tr w:rsidR="00655F1D" w:rsidRPr="00655F1D" w14:paraId="67105AB5" w14:textId="77777777" w:rsidTr="000D4B91">
        <w:tc>
          <w:tcPr>
            <w:tcW w:w="1129" w:type="dxa"/>
          </w:tcPr>
          <w:p w14:paraId="51AE2CD1" w14:textId="77777777" w:rsidR="00655F1D" w:rsidRPr="00655F1D" w:rsidRDefault="00655F1D" w:rsidP="00655F1D">
            <w:pPr>
              <w:tabs>
                <w:tab w:val="left" w:pos="851"/>
              </w:tabs>
              <w:jc w:val="both"/>
              <w:rPr>
                <w:bCs/>
                <w:sz w:val="28"/>
                <w:szCs w:val="28"/>
                <w:lang w:val="en-US"/>
              </w:rPr>
            </w:pPr>
            <w:r w:rsidRPr="00655F1D">
              <w:rPr>
                <w:bCs/>
                <w:sz w:val="28"/>
                <w:szCs w:val="28"/>
                <w:lang w:val="en-US"/>
              </w:rPr>
              <w:t>3.4.6</w:t>
            </w:r>
          </w:p>
        </w:tc>
        <w:tc>
          <w:tcPr>
            <w:tcW w:w="7797" w:type="dxa"/>
          </w:tcPr>
          <w:p w14:paraId="21FA251B" w14:textId="77777777" w:rsidR="00655F1D" w:rsidRPr="00655F1D" w:rsidRDefault="00655F1D" w:rsidP="00655F1D">
            <w:pPr>
              <w:pBdr>
                <w:top w:val="nil"/>
                <w:left w:val="nil"/>
                <w:bottom w:val="nil"/>
                <w:right w:val="nil"/>
                <w:between w:val="nil"/>
              </w:pBdr>
              <w:rPr>
                <w:bCs/>
                <w:sz w:val="28"/>
                <w:szCs w:val="28"/>
                <w:lang w:val="en-US"/>
              </w:rPr>
            </w:pPr>
            <w:r w:rsidRPr="00655F1D">
              <w:rPr>
                <w:bCs/>
                <w:sz w:val="28"/>
                <w:szCs w:val="28"/>
                <w:lang w:val="en-US"/>
              </w:rPr>
              <w:t>The behavior to use the school toilet: group comparison ………….</w:t>
            </w:r>
          </w:p>
        </w:tc>
        <w:tc>
          <w:tcPr>
            <w:tcW w:w="713" w:type="dxa"/>
            <w:vAlign w:val="bottom"/>
          </w:tcPr>
          <w:p w14:paraId="146E506E" w14:textId="77777777" w:rsidR="00655F1D" w:rsidRPr="00655F1D" w:rsidRDefault="00655F1D" w:rsidP="00655F1D">
            <w:pPr>
              <w:tabs>
                <w:tab w:val="left" w:pos="1276"/>
              </w:tabs>
              <w:rPr>
                <w:sz w:val="28"/>
                <w:szCs w:val="28"/>
                <w:lang w:val="en-US"/>
              </w:rPr>
            </w:pPr>
            <w:r w:rsidRPr="00655F1D">
              <w:rPr>
                <w:sz w:val="28"/>
                <w:szCs w:val="28"/>
                <w:lang w:val="en-US"/>
              </w:rPr>
              <w:t>71</w:t>
            </w:r>
          </w:p>
        </w:tc>
      </w:tr>
      <w:tr w:rsidR="00655F1D" w:rsidRPr="00655F1D" w14:paraId="60D34352" w14:textId="77777777" w:rsidTr="000D4B91">
        <w:tc>
          <w:tcPr>
            <w:tcW w:w="1129" w:type="dxa"/>
          </w:tcPr>
          <w:p w14:paraId="7974CE48" w14:textId="77777777" w:rsidR="00655F1D" w:rsidRPr="00655F1D" w:rsidRDefault="00655F1D" w:rsidP="00655F1D">
            <w:pPr>
              <w:tabs>
                <w:tab w:val="left" w:pos="851"/>
              </w:tabs>
              <w:jc w:val="both"/>
              <w:rPr>
                <w:bCs/>
                <w:sz w:val="28"/>
                <w:szCs w:val="28"/>
                <w:lang w:val="en-US"/>
              </w:rPr>
            </w:pPr>
            <w:r w:rsidRPr="00655F1D">
              <w:rPr>
                <w:bCs/>
                <w:sz w:val="28"/>
                <w:szCs w:val="28"/>
                <w:lang w:val="en-US"/>
              </w:rPr>
              <w:t>3.4.7</w:t>
            </w:r>
          </w:p>
        </w:tc>
        <w:tc>
          <w:tcPr>
            <w:tcW w:w="7797" w:type="dxa"/>
          </w:tcPr>
          <w:p w14:paraId="111A9C04" w14:textId="77777777" w:rsidR="00655F1D" w:rsidRPr="00655F1D" w:rsidRDefault="00655F1D" w:rsidP="00655F1D">
            <w:pPr>
              <w:pBdr>
                <w:top w:val="nil"/>
                <w:left w:val="nil"/>
                <w:bottom w:val="nil"/>
                <w:right w:val="nil"/>
                <w:between w:val="nil"/>
              </w:pBdr>
              <w:rPr>
                <w:bCs/>
                <w:sz w:val="28"/>
                <w:szCs w:val="28"/>
                <w:lang w:val="en-US"/>
              </w:rPr>
            </w:pPr>
            <w:r w:rsidRPr="00655F1D">
              <w:rPr>
                <w:bCs/>
                <w:sz w:val="28"/>
                <w:szCs w:val="28"/>
                <w:lang w:val="en-US"/>
              </w:rPr>
              <w:t>Factors associated with the behavior of refusing to use the sanitation …………………………………………………………...</w:t>
            </w:r>
          </w:p>
        </w:tc>
        <w:tc>
          <w:tcPr>
            <w:tcW w:w="713" w:type="dxa"/>
            <w:vAlign w:val="bottom"/>
          </w:tcPr>
          <w:p w14:paraId="44E002AB" w14:textId="77777777" w:rsidR="00655F1D" w:rsidRPr="00655F1D" w:rsidRDefault="00655F1D" w:rsidP="00655F1D">
            <w:pPr>
              <w:tabs>
                <w:tab w:val="left" w:pos="1276"/>
              </w:tabs>
              <w:rPr>
                <w:sz w:val="28"/>
                <w:szCs w:val="28"/>
                <w:lang w:val="en-US"/>
              </w:rPr>
            </w:pPr>
            <w:r w:rsidRPr="00655F1D">
              <w:rPr>
                <w:sz w:val="28"/>
                <w:szCs w:val="28"/>
                <w:lang w:val="en-US"/>
              </w:rPr>
              <w:t>73</w:t>
            </w:r>
          </w:p>
        </w:tc>
      </w:tr>
      <w:tr w:rsidR="00655F1D" w:rsidRPr="00655F1D" w14:paraId="7F362B2D" w14:textId="77777777" w:rsidTr="000D4B91">
        <w:tc>
          <w:tcPr>
            <w:tcW w:w="1129" w:type="dxa"/>
          </w:tcPr>
          <w:p w14:paraId="23CA7B87" w14:textId="77777777" w:rsidR="00655F1D" w:rsidRPr="00655F1D" w:rsidRDefault="00655F1D" w:rsidP="00655F1D">
            <w:pPr>
              <w:tabs>
                <w:tab w:val="left" w:pos="851"/>
              </w:tabs>
              <w:jc w:val="both"/>
              <w:rPr>
                <w:b/>
                <w:sz w:val="28"/>
                <w:szCs w:val="28"/>
                <w:lang w:val="en-US"/>
              </w:rPr>
            </w:pPr>
            <w:r w:rsidRPr="00655F1D">
              <w:rPr>
                <w:b/>
                <w:sz w:val="28"/>
                <w:szCs w:val="28"/>
                <w:lang w:val="en-US"/>
              </w:rPr>
              <w:t>4</w:t>
            </w:r>
          </w:p>
        </w:tc>
        <w:tc>
          <w:tcPr>
            <w:tcW w:w="7797" w:type="dxa"/>
          </w:tcPr>
          <w:p w14:paraId="29F1C29C" w14:textId="77777777" w:rsidR="00655F1D" w:rsidRPr="00655F1D" w:rsidRDefault="00655F1D" w:rsidP="00655F1D">
            <w:pPr>
              <w:rPr>
                <w:b/>
                <w:sz w:val="28"/>
                <w:szCs w:val="28"/>
                <w:lang w:val="en-US"/>
              </w:rPr>
            </w:pPr>
            <w:r w:rsidRPr="00655F1D">
              <w:rPr>
                <w:b/>
                <w:sz w:val="28"/>
                <w:szCs w:val="28"/>
                <w:lang w:val="en-US"/>
              </w:rPr>
              <w:t xml:space="preserve">WAYS TO IMPROVE ACCESS TO SAFE WASH FACILITIES AND PRACTICES AT SCHOOLS </w:t>
            </w:r>
            <w:r w:rsidRPr="00655F1D">
              <w:rPr>
                <w:bCs/>
                <w:sz w:val="28"/>
                <w:szCs w:val="28"/>
                <w:lang w:val="en-US"/>
              </w:rPr>
              <w:t>……………...</w:t>
            </w:r>
          </w:p>
        </w:tc>
        <w:tc>
          <w:tcPr>
            <w:tcW w:w="713" w:type="dxa"/>
            <w:vAlign w:val="bottom"/>
          </w:tcPr>
          <w:p w14:paraId="3AC3A8F9" w14:textId="77777777" w:rsidR="00655F1D" w:rsidRPr="00655F1D" w:rsidRDefault="00655F1D" w:rsidP="00655F1D">
            <w:pPr>
              <w:tabs>
                <w:tab w:val="left" w:pos="1276"/>
              </w:tabs>
              <w:rPr>
                <w:bCs/>
                <w:sz w:val="28"/>
                <w:szCs w:val="28"/>
                <w:lang w:val="en-US"/>
              </w:rPr>
            </w:pPr>
            <w:r w:rsidRPr="00655F1D">
              <w:rPr>
                <w:bCs/>
                <w:sz w:val="28"/>
                <w:szCs w:val="28"/>
                <w:lang w:val="en-US"/>
              </w:rPr>
              <w:t>75</w:t>
            </w:r>
          </w:p>
        </w:tc>
      </w:tr>
      <w:tr w:rsidR="00655F1D" w:rsidRPr="00655F1D" w14:paraId="51E67094" w14:textId="77777777" w:rsidTr="000D4B91">
        <w:tc>
          <w:tcPr>
            <w:tcW w:w="1129" w:type="dxa"/>
          </w:tcPr>
          <w:p w14:paraId="5C234B91" w14:textId="77777777" w:rsidR="00655F1D" w:rsidRPr="00655F1D" w:rsidRDefault="00655F1D" w:rsidP="00655F1D">
            <w:pPr>
              <w:tabs>
                <w:tab w:val="left" w:pos="851"/>
              </w:tabs>
              <w:jc w:val="both"/>
              <w:rPr>
                <w:bCs/>
                <w:sz w:val="28"/>
                <w:szCs w:val="28"/>
                <w:lang w:val="en-US"/>
              </w:rPr>
            </w:pPr>
            <w:r w:rsidRPr="00655F1D">
              <w:rPr>
                <w:bCs/>
                <w:sz w:val="28"/>
                <w:szCs w:val="28"/>
                <w:lang w:val="en-US"/>
              </w:rPr>
              <w:t>4.1</w:t>
            </w:r>
          </w:p>
        </w:tc>
        <w:tc>
          <w:tcPr>
            <w:tcW w:w="7797" w:type="dxa"/>
          </w:tcPr>
          <w:p w14:paraId="5116DB02" w14:textId="77777777" w:rsidR="00655F1D" w:rsidRPr="00655F1D" w:rsidRDefault="00655F1D" w:rsidP="00655F1D">
            <w:pPr>
              <w:jc w:val="both"/>
              <w:rPr>
                <w:bCs/>
                <w:sz w:val="28"/>
                <w:szCs w:val="28"/>
                <w:lang w:val="en-US"/>
              </w:rPr>
            </w:pPr>
            <w:r w:rsidRPr="00655F1D">
              <w:rPr>
                <w:bCs/>
                <w:sz w:val="28"/>
                <w:szCs w:val="28"/>
                <w:lang w:val="en-US"/>
              </w:rPr>
              <w:t>System approach to WASH</w:t>
            </w:r>
            <w:r w:rsidRPr="00655F1D">
              <w:rPr>
                <w:bCs/>
                <w:sz w:val="28"/>
                <w:szCs w:val="28"/>
              </w:rPr>
              <w:t xml:space="preserve"> </w:t>
            </w:r>
            <w:r w:rsidRPr="00655F1D">
              <w:rPr>
                <w:bCs/>
                <w:smallCaps/>
                <w:sz w:val="28"/>
                <w:szCs w:val="28"/>
                <w:lang w:val="en-US"/>
              </w:rPr>
              <w:t>…………………………………….......</w:t>
            </w:r>
          </w:p>
        </w:tc>
        <w:tc>
          <w:tcPr>
            <w:tcW w:w="713" w:type="dxa"/>
            <w:vAlign w:val="bottom"/>
          </w:tcPr>
          <w:p w14:paraId="74DCB3B1" w14:textId="77777777" w:rsidR="00655F1D" w:rsidRPr="00655F1D" w:rsidRDefault="00655F1D" w:rsidP="00655F1D">
            <w:pPr>
              <w:tabs>
                <w:tab w:val="left" w:pos="1276"/>
              </w:tabs>
              <w:rPr>
                <w:bCs/>
                <w:sz w:val="28"/>
                <w:szCs w:val="28"/>
                <w:lang w:val="en-US"/>
              </w:rPr>
            </w:pPr>
            <w:r w:rsidRPr="00655F1D">
              <w:rPr>
                <w:bCs/>
                <w:sz w:val="28"/>
                <w:szCs w:val="28"/>
                <w:lang w:val="en-US"/>
              </w:rPr>
              <w:t>75</w:t>
            </w:r>
          </w:p>
        </w:tc>
      </w:tr>
      <w:tr w:rsidR="00655F1D" w:rsidRPr="00655F1D" w14:paraId="4DE44FC9" w14:textId="77777777" w:rsidTr="000D4B91">
        <w:tc>
          <w:tcPr>
            <w:tcW w:w="1129" w:type="dxa"/>
          </w:tcPr>
          <w:p w14:paraId="1079D188" w14:textId="77777777" w:rsidR="00655F1D" w:rsidRPr="00655F1D" w:rsidRDefault="00655F1D" w:rsidP="00655F1D">
            <w:pPr>
              <w:tabs>
                <w:tab w:val="left" w:pos="851"/>
              </w:tabs>
              <w:jc w:val="both"/>
              <w:rPr>
                <w:bCs/>
                <w:sz w:val="28"/>
                <w:szCs w:val="28"/>
                <w:lang w:val="en-US"/>
              </w:rPr>
            </w:pPr>
            <w:r w:rsidRPr="00655F1D">
              <w:rPr>
                <w:bCs/>
                <w:sz w:val="28"/>
                <w:szCs w:val="28"/>
                <w:lang w:val="en-US"/>
              </w:rPr>
              <w:t>4.2</w:t>
            </w:r>
          </w:p>
        </w:tc>
        <w:tc>
          <w:tcPr>
            <w:tcW w:w="7797" w:type="dxa"/>
          </w:tcPr>
          <w:p w14:paraId="2C681A3C" w14:textId="77777777" w:rsidR="00655F1D" w:rsidRPr="00655F1D" w:rsidRDefault="00655F1D" w:rsidP="00655F1D">
            <w:pPr>
              <w:tabs>
                <w:tab w:val="left" w:pos="709"/>
              </w:tabs>
              <w:rPr>
                <w:bCs/>
                <w:smallCaps/>
                <w:sz w:val="28"/>
                <w:szCs w:val="28"/>
              </w:rPr>
            </w:pPr>
            <w:r w:rsidRPr="00655F1D">
              <w:rPr>
                <w:bCs/>
                <w:color w:val="000000" w:themeColor="text1"/>
                <w:sz w:val="28"/>
                <w:szCs w:val="28"/>
              </w:rPr>
              <w:t>Promot</w:t>
            </w:r>
            <w:r w:rsidRPr="00655F1D">
              <w:rPr>
                <w:bCs/>
                <w:color w:val="000000" w:themeColor="text1"/>
                <w:sz w:val="28"/>
                <w:szCs w:val="28"/>
                <w:lang w:val="en-US"/>
              </w:rPr>
              <w:t>ion of</w:t>
            </w:r>
            <w:r w:rsidRPr="00655F1D">
              <w:rPr>
                <w:bCs/>
                <w:color w:val="000000" w:themeColor="text1"/>
                <w:sz w:val="28"/>
                <w:szCs w:val="28"/>
              </w:rPr>
              <w:t xml:space="preserve"> </w:t>
            </w:r>
            <w:r w:rsidRPr="00655F1D">
              <w:rPr>
                <w:bCs/>
                <w:color w:val="000000" w:themeColor="text1"/>
                <w:sz w:val="28"/>
                <w:szCs w:val="28"/>
                <w:lang w:val="en-US"/>
              </w:rPr>
              <w:t>h</w:t>
            </w:r>
            <w:r w:rsidRPr="00655F1D">
              <w:rPr>
                <w:bCs/>
                <w:color w:val="000000" w:themeColor="text1"/>
                <w:sz w:val="28"/>
                <w:szCs w:val="28"/>
              </w:rPr>
              <w:t xml:space="preserve">ygiene </w:t>
            </w:r>
            <w:proofErr w:type="gramStart"/>
            <w:r w:rsidRPr="00655F1D">
              <w:rPr>
                <w:bCs/>
                <w:color w:val="000000" w:themeColor="text1"/>
                <w:sz w:val="28"/>
                <w:szCs w:val="28"/>
                <w:lang w:val="en-US"/>
              </w:rPr>
              <w:t>e</w:t>
            </w:r>
            <w:r w:rsidRPr="00655F1D">
              <w:rPr>
                <w:bCs/>
                <w:color w:val="000000" w:themeColor="text1"/>
                <w:sz w:val="28"/>
                <w:szCs w:val="28"/>
              </w:rPr>
              <w:t>ducation</w:t>
            </w:r>
            <w:r w:rsidRPr="00655F1D">
              <w:rPr>
                <w:bCs/>
                <w:color w:val="000000" w:themeColor="text1"/>
                <w:sz w:val="28"/>
                <w:szCs w:val="28"/>
                <w:lang w:val="en-US"/>
              </w:rPr>
              <w:t xml:space="preserve"> </w:t>
            </w:r>
            <w:r w:rsidRPr="00655F1D">
              <w:rPr>
                <w:bCs/>
                <w:color w:val="000000" w:themeColor="text1"/>
                <w:sz w:val="28"/>
                <w:szCs w:val="28"/>
              </w:rPr>
              <w:t xml:space="preserve"> </w:t>
            </w:r>
            <w:r w:rsidRPr="00655F1D">
              <w:rPr>
                <w:bCs/>
                <w:smallCaps/>
                <w:sz w:val="28"/>
                <w:szCs w:val="28"/>
                <w:lang w:val="en-US"/>
              </w:rPr>
              <w:t>…</w:t>
            </w:r>
            <w:proofErr w:type="gramEnd"/>
            <w:r w:rsidRPr="00655F1D">
              <w:rPr>
                <w:bCs/>
                <w:smallCaps/>
                <w:sz w:val="28"/>
                <w:szCs w:val="28"/>
                <w:lang w:val="en-US"/>
              </w:rPr>
              <w:t>……………………………</w:t>
            </w:r>
            <w:r w:rsidRPr="00655F1D">
              <w:rPr>
                <w:bCs/>
                <w:smallCaps/>
                <w:sz w:val="28"/>
                <w:szCs w:val="28"/>
              </w:rPr>
              <w:t>…..</w:t>
            </w:r>
          </w:p>
        </w:tc>
        <w:tc>
          <w:tcPr>
            <w:tcW w:w="713" w:type="dxa"/>
            <w:vAlign w:val="bottom"/>
          </w:tcPr>
          <w:p w14:paraId="30C342BE" w14:textId="77777777" w:rsidR="00655F1D" w:rsidRPr="00655F1D" w:rsidRDefault="00655F1D" w:rsidP="00655F1D">
            <w:pPr>
              <w:tabs>
                <w:tab w:val="left" w:pos="1276"/>
              </w:tabs>
              <w:rPr>
                <w:bCs/>
                <w:sz w:val="28"/>
                <w:szCs w:val="28"/>
                <w:lang w:val="en-US"/>
              </w:rPr>
            </w:pPr>
            <w:r w:rsidRPr="00655F1D">
              <w:rPr>
                <w:bCs/>
                <w:sz w:val="28"/>
                <w:szCs w:val="28"/>
                <w:lang w:val="en-US"/>
              </w:rPr>
              <w:t>77</w:t>
            </w:r>
          </w:p>
        </w:tc>
      </w:tr>
      <w:tr w:rsidR="00655F1D" w:rsidRPr="00655F1D" w14:paraId="5744C984" w14:textId="77777777" w:rsidTr="000D4B91">
        <w:tc>
          <w:tcPr>
            <w:tcW w:w="1129" w:type="dxa"/>
          </w:tcPr>
          <w:p w14:paraId="4AD5A6EA" w14:textId="77777777" w:rsidR="00655F1D" w:rsidRPr="00655F1D" w:rsidRDefault="00655F1D" w:rsidP="00655F1D">
            <w:pPr>
              <w:tabs>
                <w:tab w:val="left" w:pos="851"/>
              </w:tabs>
              <w:jc w:val="both"/>
              <w:rPr>
                <w:bCs/>
                <w:sz w:val="28"/>
                <w:szCs w:val="28"/>
                <w:lang w:val="en-US"/>
              </w:rPr>
            </w:pPr>
            <w:r w:rsidRPr="00655F1D">
              <w:rPr>
                <w:bCs/>
                <w:sz w:val="28"/>
                <w:szCs w:val="28"/>
                <w:lang w:val="en-US"/>
              </w:rPr>
              <w:t>4.3</w:t>
            </w:r>
          </w:p>
        </w:tc>
        <w:tc>
          <w:tcPr>
            <w:tcW w:w="7797" w:type="dxa"/>
          </w:tcPr>
          <w:p w14:paraId="01713122" w14:textId="77777777" w:rsidR="00655F1D" w:rsidRPr="00655F1D" w:rsidRDefault="00655F1D" w:rsidP="00655F1D">
            <w:pPr>
              <w:jc w:val="both"/>
              <w:rPr>
                <w:bCs/>
                <w:color w:val="111111"/>
                <w:sz w:val="28"/>
                <w:szCs w:val="28"/>
                <w:lang w:val="en-US"/>
              </w:rPr>
            </w:pPr>
            <w:r w:rsidRPr="00655F1D">
              <w:rPr>
                <w:bCs/>
                <w:sz w:val="28"/>
                <w:szCs w:val="28"/>
                <w:lang w:val="en-US"/>
              </w:rPr>
              <w:t>M</w:t>
            </w:r>
            <w:r w:rsidRPr="007B6D92">
              <w:rPr>
                <w:bCs/>
                <w:sz w:val="28"/>
                <w:szCs w:val="28"/>
                <w:lang w:val="en-US"/>
              </w:rPr>
              <w:t>onitor</w:t>
            </w:r>
            <w:r w:rsidRPr="00655F1D">
              <w:rPr>
                <w:bCs/>
                <w:sz w:val="28"/>
                <w:szCs w:val="28"/>
                <w:lang w:val="en-US"/>
              </w:rPr>
              <w:t>ing</w:t>
            </w:r>
            <w:r w:rsidRPr="007B6D92">
              <w:rPr>
                <w:bCs/>
                <w:sz w:val="28"/>
                <w:szCs w:val="28"/>
                <w:lang w:val="en-US"/>
              </w:rPr>
              <w:t xml:space="preserve"> and evaluat</w:t>
            </w:r>
            <w:r w:rsidRPr="00655F1D">
              <w:rPr>
                <w:bCs/>
                <w:sz w:val="28"/>
                <w:szCs w:val="28"/>
                <w:lang w:val="en-US"/>
              </w:rPr>
              <w:t>ing</w:t>
            </w:r>
            <w:r w:rsidRPr="007B6D92">
              <w:rPr>
                <w:bCs/>
                <w:sz w:val="28"/>
                <w:szCs w:val="28"/>
                <w:lang w:val="en-US"/>
              </w:rPr>
              <w:t xml:space="preserve"> the progress of the WASH interventions</w:t>
            </w:r>
            <w:r w:rsidRPr="00655F1D">
              <w:rPr>
                <w:bCs/>
                <w:sz w:val="28"/>
                <w:szCs w:val="28"/>
                <w:lang w:val="en-US"/>
              </w:rPr>
              <w:t xml:space="preserve"> </w:t>
            </w:r>
          </w:p>
        </w:tc>
        <w:tc>
          <w:tcPr>
            <w:tcW w:w="713" w:type="dxa"/>
            <w:vAlign w:val="bottom"/>
          </w:tcPr>
          <w:p w14:paraId="6E769BD2" w14:textId="77777777" w:rsidR="00655F1D" w:rsidRPr="00655F1D" w:rsidRDefault="00655F1D" w:rsidP="00655F1D">
            <w:pPr>
              <w:tabs>
                <w:tab w:val="left" w:pos="1276"/>
              </w:tabs>
              <w:rPr>
                <w:bCs/>
                <w:sz w:val="28"/>
                <w:szCs w:val="28"/>
                <w:lang w:val="en-US"/>
              </w:rPr>
            </w:pPr>
            <w:r w:rsidRPr="00655F1D">
              <w:rPr>
                <w:bCs/>
                <w:sz w:val="28"/>
                <w:szCs w:val="28"/>
                <w:lang w:val="en-US"/>
              </w:rPr>
              <w:t>79</w:t>
            </w:r>
          </w:p>
        </w:tc>
      </w:tr>
      <w:tr w:rsidR="00655F1D" w:rsidRPr="00655F1D" w14:paraId="395DD4C1" w14:textId="77777777" w:rsidTr="000D4B91">
        <w:tc>
          <w:tcPr>
            <w:tcW w:w="1129" w:type="dxa"/>
          </w:tcPr>
          <w:p w14:paraId="04F3A67F" w14:textId="77777777" w:rsidR="00655F1D" w:rsidRPr="00655F1D" w:rsidRDefault="00655F1D" w:rsidP="00655F1D">
            <w:pPr>
              <w:tabs>
                <w:tab w:val="left" w:pos="851"/>
              </w:tabs>
              <w:jc w:val="both"/>
              <w:rPr>
                <w:bCs/>
                <w:sz w:val="28"/>
                <w:szCs w:val="28"/>
                <w:lang w:val="en-US"/>
              </w:rPr>
            </w:pPr>
            <w:r w:rsidRPr="00655F1D">
              <w:rPr>
                <w:bCs/>
                <w:sz w:val="28"/>
                <w:szCs w:val="28"/>
                <w:lang w:val="en-US"/>
              </w:rPr>
              <w:t>4.4</w:t>
            </w:r>
          </w:p>
        </w:tc>
        <w:tc>
          <w:tcPr>
            <w:tcW w:w="7797" w:type="dxa"/>
          </w:tcPr>
          <w:p w14:paraId="12470BF0" w14:textId="77777777" w:rsidR="00655F1D" w:rsidRPr="00655F1D" w:rsidRDefault="00655F1D" w:rsidP="00655F1D">
            <w:pPr>
              <w:jc w:val="both"/>
              <w:rPr>
                <w:bCs/>
                <w:sz w:val="28"/>
                <w:szCs w:val="28"/>
                <w:lang w:val="en-US"/>
              </w:rPr>
            </w:pPr>
            <w:r w:rsidRPr="00655F1D">
              <w:rPr>
                <w:bCs/>
                <w:sz w:val="28"/>
                <w:szCs w:val="28"/>
                <w:lang w:val="en-US"/>
              </w:rPr>
              <w:t>Addressing the Gaps in Sanitary and Epidemiological Requirements for Educational Facilities……………………………………………</w:t>
            </w:r>
          </w:p>
        </w:tc>
        <w:tc>
          <w:tcPr>
            <w:tcW w:w="713" w:type="dxa"/>
            <w:vAlign w:val="bottom"/>
          </w:tcPr>
          <w:p w14:paraId="4AA1B9B3" w14:textId="77777777" w:rsidR="00655F1D" w:rsidRPr="00655F1D" w:rsidRDefault="00655F1D" w:rsidP="00655F1D">
            <w:pPr>
              <w:tabs>
                <w:tab w:val="left" w:pos="1276"/>
              </w:tabs>
              <w:rPr>
                <w:bCs/>
                <w:sz w:val="28"/>
                <w:szCs w:val="28"/>
                <w:lang w:val="en-US"/>
              </w:rPr>
            </w:pPr>
            <w:r w:rsidRPr="00655F1D">
              <w:rPr>
                <w:bCs/>
                <w:sz w:val="28"/>
                <w:szCs w:val="28"/>
                <w:lang w:val="en-US"/>
              </w:rPr>
              <w:t>81</w:t>
            </w:r>
          </w:p>
        </w:tc>
      </w:tr>
      <w:tr w:rsidR="00655F1D" w:rsidRPr="00655F1D" w14:paraId="1E474174" w14:textId="77777777" w:rsidTr="00260CC0">
        <w:trPr>
          <w:trHeight w:val="89"/>
        </w:trPr>
        <w:tc>
          <w:tcPr>
            <w:tcW w:w="8926" w:type="dxa"/>
            <w:gridSpan w:val="2"/>
          </w:tcPr>
          <w:p w14:paraId="5FB7C9F3" w14:textId="77777777" w:rsidR="00655F1D" w:rsidRPr="00655F1D" w:rsidRDefault="00655F1D" w:rsidP="00655F1D">
            <w:pPr>
              <w:tabs>
                <w:tab w:val="left" w:pos="1276"/>
              </w:tabs>
              <w:jc w:val="both"/>
              <w:rPr>
                <w:bCs/>
                <w:sz w:val="28"/>
                <w:szCs w:val="28"/>
                <w:lang w:val="en-US"/>
              </w:rPr>
            </w:pPr>
            <w:r w:rsidRPr="00655F1D">
              <w:rPr>
                <w:b/>
                <w:sz w:val="28"/>
                <w:szCs w:val="28"/>
              </w:rPr>
              <w:t xml:space="preserve">CONCLUSION </w:t>
            </w:r>
            <w:r w:rsidRPr="00655F1D">
              <w:rPr>
                <w:bCs/>
                <w:sz w:val="28"/>
                <w:szCs w:val="28"/>
                <w:lang w:val="en-US"/>
              </w:rPr>
              <w:t>………………………………………………………………</w:t>
            </w:r>
          </w:p>
        </w:tc>
        <w:tc>
          <w:tcPr>
            <w:tcW w:w="713" w:type="dxa"/>
          </w:tcPr>
          <w:p w14:paraId="28CB6750" w14:textId="77777777" w:rsidR="00655F1D" w:rsidRPr="00655F1D" w:rsidRDefault="00655F1D" w:rsidP="00655F1D">
            <w:pPr>
              <w:tabs>
                <w:tab w:val="left" w:pos="1276"/>
              </w:tabs>
              <w:jc w:val="both"/>
              <w:rPr>
                <w:bCs/>
                <w:sz w:val="28"/>
                <w:szCs w:val="28"/>
                <w:lang w:val="en-US"/>
              </w:rPr>
            </w:pPr>
            <w:r w:rsidRPr="00655F1D">
              <w:rPr>
                <w:bCs/>
                <w:sz w:val="28"/>
                <w:szCs w:val="28"/>
                <w:lang w:val="en-US"/>
              </w:rPr>
              <w:t>83</w:t>
            </w:r>
          </w:p>
        </w:tc>
      </w:tr>
      <w:tr w:rsidR="00655F1D" w:rsidRPr="00655F1D" w14:paraId="2AA91BE6" w14:textId="77777777" w:rsidTr="000D4B91">
        <w:tc>
          <w:tcPr>
            <w:tcW w:w="8926" w:type="dxa"/>
            <w:gridSpan w:val="2"/>
          </w:tcPr>
          <w:p w14:paraId="2EA6CD5E" w14:textId="77777777" w:rsidR="00655F1D" w:rsidRPr="00655F1D" w:rsidRDefault="00655F1D" w:rsidP="00655F1D">
            <w:pPr>
              <w:shd w:val="clear" w:color="auto" w:fill="FFFFFF"/>
              <w:jc w:val="both"/>
              <w:rPr>
                <w:b/>
                <w:sz w:val="28"/>
                <w:szCs w:val="28"/>
              </w:rPr>
            </w:pPr>
            <w:r w:rsidRPr="00655F1D">
              <w:rPr>
                <w:b/>
                <w:smallCaps/>
                <w:sz w:val="28"/>
                <w:szCs w:val="28"/>
              </w:rPr>
              <w:t>PRACTICAL RECOMMENDATIONS</w:t>
            </w:r>
            <w:r w:rsidRPr="00655F1D">
              <w:rPr>
                <w:b/>
                <w:smallCaps/>
                <w:sz w:val="28"/>
                <w:szCs w:val="28"/>
                <w:lang w:val="en-US"/>
              </w:rPr>
              <w:t xml:space="preserve"> </w:t>
            </w:r>
            <w:r w:rsidRPr="00655F1D">
              <w:rPr>
                <w:bCs/>
                <w:smallCaps/>
                <w:sz w:val="28"/>
                <w:szCs w:val="28"/>
                <w:lang w:val="en-US"/>
              </w:rPr>
              <w:t>……………………………………</w:t>
            </w:r>
          </w:p>
        </w:tc>
        <w:tc>
          <w:tcPr>
            <w:tcW w:w="713" w:type="dxa"/>
          </w:tcPr>
          <w:p w14:paraId="50215AE6" w14:textId="77777777" w:rsidR="00655F1D" w:rsidRPr="00655F1D" w:rsidRDefault="00655F1D" w:rsidP="00655F1D">
            <w:pPr>
              <w:shd w:val="clear" w:color="auto" w:fill="FFFFFF"/>
              <w:jc w:val="both"/>
              <w:rPr>
                <w:bCs/>
                <w:smallCaps/>
                <w:sz w:val="28"/>
                <w:szCs w:val="28"/>
                <w:lang w:val="en-US"/>
              </w:rPr>
            </w:pPr>
            <w:r w:rsidRPr="00655F1D">
              <w:rPr>
                <w:bCs/>
                <w:smallCaps/>
                <w:sz w:val="28"/>
                <w:szCs w:val="28"/>
                <w:lang w:val="en-US"/>
              </w:rPr>
              <w:t>87</w:t>
            </w:r>
          </w:p>
        </w:tc>
      </w:tr>
      <w:tr w:rsidR="00655F1D" w:rsidRPr="00655F1D" w14:paraId="74DAA6E0" w14:textId="77777777" w:rsidTr="000D4B91">
        <w:tc>
          <w:tcPr>
            <w:tcW w:w="8926" w:type="dxa"/>
            <w:gridSpan w:val="2"/>
          </w:tcPr>
          <w:p w14:paraId="34A00113" w14:textId="77777777" w:rsidR="00655F1D" w:rsidRPr="00655F1D" w:rsidRDefault="00655F1D" w:rsidP="00655F1D">
            <w:pPr>
              <w:tabs>
                <w:tab w:val="left" w:pos="1276"/>
              </w:tabs>
              <w:jc w:val="both"/>
              <w:rPr>
                <w:b/>
                <w:sz w:val="28"/>
                <w:szCs w:val="28"/>
                <w:highlight w:val="white"/>
                <w:lang w:val="en-US"/>
              </w:rPr>
            </w:pPr>
            <w:r w:rsidRPr="00655F1D">
              <w:rPr>
                <w:b/>
                <w:smallCaps/>
                <w:sz w:val="28"/>
                <w:szCs w:val="28"/>
                <w:highlight w:val="white"/>
              </w:rPr>
              <w:t>REFERENCES</w:t>
            </w:r>
            <w:r w:rsidRPr="00655F1D">
              <w:rPr>
                <w:b/>
                <w:smallCaps/>
                <w:sz w:val="28"/>
                <w:szCs w:val="28"/>
                <w:highlight w:val="white"/>
                <w:lang w:val="en-US"/>
              </w:rPr>
              <w:t xml:space="preserve"> </w:t>
            </w:r>
            <w:r w:rsidRPr="00655F1D">
              <w:rPr>
                <w:bCs/>
                <w:smallCaps/>
                <w:sz w:val="28"/>
                <w:szCs w:val="28"/>
                <w:lang w:val="en-US"/>
              </w:rPr>
              <w:t>……………………………………........................................</w:t>
            </w:r>
          </w:p>
        </w:tc>
        <w:tc>
          <w:tcPr>
            <w:tcW w:w="713" w:type="dxa"/>
          </w:tcPr>
          <w:p w14:paraId="79560A6B" w14:textId="5ECCBE82" w:rsidR="00655F1D" w:rsidRPr="00655F1D" w:rsidRDefault="0023675F" w:rsidP="00655F1D">
            <w:pPr>
              <w:tabs>
                <w:tab w:val="left" w:pos="1276"/>
              </w:tabs>
              <w:jc w:val="both"/>
              <w:rPr>
                <w:bCs/>
                <w:smallCaps/>
                <w:sz w:val="28"/>
                <w:szCs w:val="28"/>
                <w:highlight w:val="white"/>
                <w:lang w:val="en-US"/>
              </w:rPr>
            </w:pPr>
            <w:r>
              <w:rPr>
                <w:bCs/>
                <w:smallCaps/>
                <w:sz w:val="28"/>
                <w:szCs w:val="28"/>
                <w:highlight w:val="white"/>
                <w:lang w:val="en-US"/>
              </w:rPr>
              <w:t>88</w:t>
            </w:r>
          </w:p>
        </w:tc>
      </w:tr>
      <w:tr w:rsidR="00655F1D" w:rsidRPr="00655F1D" w14:paraId="0E5A2962" w14:textId="77777777" w:rsidTr="000D4B91">
        <w:tc>
          <w:tcPr>
            <w:tcW w:w="8926" w:type="dxa"/>
            <w:gridSpan w:val="2"/>
          </w:tcPr>
          <w:p w14:paraId="0340D0E5" w14:textId="77777777" w:rsidR="00655F1D" w:rsidRPr="00655F1D" w:rsidRDefault="00655F1D" w:rsidP="00655F1D">
            <w:pPr>
              <w:tabs>
                <w:tab w:val="left" w:pos="1276"/>
              </w:tabs>
              <w:jc w:val="both"/>
              <w:rPr>
                <w:b/>
                <w:smallCaps/>
                <w:sz w:val="28"/>
                <w:szCs w:val="28"/>
                <w:highlight w:val="white"/>
              </w:rPr>
            </w:pPr>
            <w:r w:rsidRPr="00655F1D">
              <w:rPr>
                <w:b/>
                <w:sz w:val="28"/>
                <w:szCs w:val="28"/>
                <w:highlight w:val="white"/>
                <w:lang w:val="en-US"/>
              </w:rPr>
              <w:t>APPENDICES</w:t>
            </w:r>
            <w:r w:rsidRPr="00655F1D">
              <w:rPr>
                <w:b/>
                <w:sz w:val="28"/>
                <w:szCs w:val="28"/>
              </w:rPr>
              <w:t xml:space="preserve"> </w:t>
            </w:r>
            <w:r w:rsidRPr="00655F1D">
              <w:rPr>
                <w:bCs/>
                <w:smallCaps/>
                <w:sz w:val="28"/>
                <w:szCs w:val="28"/>
                <w:lang w:val="en-US"/>
              </w:rPr>
              <w:t>……………………………………..........................................</w:t>
            </w:r>
          </w:p>
        </w:tc>
        <w:tc>
          <w:tcPr>
            <w:tcW w:w="713" w:type="dxa"/>
          </w:tcPr>
          <w:p w14:paraId="689A9BDC" w14:textId="1B81CC34" w:rsidR="00655F1D" w:rsidRPr="00655F1D" w:rsidRDefault="0023675F" w:rsidP="00655F1D">
            <w:pPr>
              <w:tabs>
                <w:tab w:val="left" w:pos="1276"/>
              </w:tabs>
              <w:jc w:val="both"/>
              <w:rPr>
                <w:bCs/>
                <w:sz w:val="28"/>
                <w:szCs w:val="28"/>
                <w:lang w:val="en-US"/>
              </w:rPr>
            </w:pPr>
            <w:r>
              <w:rPr>
                <w:bCs/>
                <w:sz w:val="28"/>
                <w:szCs w:val="28"/>
                <w:lang w:val="en-US"/>
              </w:rPr>
              <w:t>98</w:t>
            </w:r>
          </w:p>
        </w:tc>
      </w:tr>
    </w:tbl>
    <w:p w14:paraId="430B06B7" w14:textId="77777777" w:rsidR="000B4271" w:rsidRPr="0021593E" w:rsidRDefault="000B4271" w:rsidP="0021593E">
      <w:pPr>
        <w:rPr>
          <w:smallCaps/>
          <w:sz w:val="28"/>
          <w:szCs w:val="28"/>
        </w:rPr>
      </w:pPr>
    </w:p>
    <w:p w14:paraId="190D7EBD" w14:textId="77777777" w:rsidR="000B4271" w:rsidRPr="0021593E" w:rsidRDefault="000B4271" w:rsidP="0021593E">
      <w:pPr>
        <w:spacing w:after="160"/>
        <w:rPr>
          <w:sz w:val="28"/>
          <w:szCs w:val="28"/>
          <w:highlight w:val="yellow"/>
        </w:rPr>
      </w:pPr>
      <w:r w:rsidRPr="0021593E">
        <w:rPr>
          <w:sz w:val="28"/>
          <w:szCs w:val="28"/>
        </w:rPr>
        <w:br w:type="page"/>
      </w:r>
    </w:p>
    <w:p w14:paraId="35C3CD7C" w14:textId="77777777" w:rsidR="000B4271" w:rsidRPr="0021593E" w:rsidRDefault="000B4271" w:rsidP="0021593E">
      <w:pPr>
        <w:jc w:val="center"/>
        <w:rPr>
          <w:b/>
          <w:smallCaps/>
          <w:sz w:val="28"/>
          <w:szCs w:val="28"/>
        </w:rPr>
      </w:pPr>
      <w:r w:rsidRPr="0021593E">
        <w:rPr>
          <w:b/>
          <w:smallCaps/>
          <w:sz w:val="28"/>
          <w:szCs w:val="28"/>
        </w:rPr>
        <w:t>REGULATORY REFERENCE</w:t>
      </w:r>
    </w:p>
    <w:p w14:paraId="33AEEA0F" w14:textId="77777777" w:rsidR="000B4271" w:rsidRPr="0021593E" w:rsidRDefault="000B4271" w:rsidP="0021593E">
      <w:pPr>
        <w:jc w:val="center"/>
        <w:rPr>
          <w:b/>
          <w:color w:val="7030A0"/>
          <w:sz w:val="28"/>
          <w:szCs w:val="28"/>
        </w:rPr>
      </w:pPr>
    </w:p>
    <w:p w14:paraId="58561D63" w14:textId="400658E3" w:rsidR="000B4271" w:rsidRPr="0021593E" w:rsidRDefault="000B4271" w:rsidP="0021593E">
      <w:pPr>
        <w:ind w:firstLine="708"/>
        <w:jc w:val="both"/>
        <w:rPr>
          <w:sz w:val="28"/>
          <w:szCs w:val="28"/>
          <w:lang w:val="en-US"/>
        </w:rPr>
      </w:pPr>
      <w:r w:rsidRPr="0021593E">
        <w:rPr>
          <w:sz w:val="28"/>
          <w:szCs w:val="28"/>
          <w:lang w:val="en-US"/>
        </w:rPr>
        <w:t xml:space="preserve">The following regulatory references have been used during this work: </w:t>
      </w:r>
    </w:p>
    <w:p w14:paraId="107AF6AA" w14:textId="5D52E1E6" w:rsidR="00D75D65" w:rsidRPr="0021593E" w:rsidRDefault="00D75D65" w:rsidP="0021593E">
      <w:pPr>
        <w:ind w:firstLine="708"/>
        <w:jc w:val="both"/>
        <w:rPr>
          <w:sz w:val="28"/>
          <w:szCs w:val="28"/>
          <w:lang w:val="en-US"/>
        </w:rPr>
      </w:pPr>
      <w:r w:rsidRPr="0021593E">
        <w:rPr>
          <w:sz w:val="28"/>
          <w:szCs w:val="28"/>
          <w:lang w:val="en-US"/>
        </w:rPr>
        <w:t>Code of the Republic of Kazakhstan "On the Health of the People and the Health Care System" dated July 7, 2020</w:t>
      </w:r>
      <w:r w:rsidR="005C48FB" w:rsidRPr="0021593E">
        <w:rPr>
          <w:sz w:val="28"/>
          <w:szCs w:val="28"/>
          <w:lang w:val="en-US"/>
        </w:rPr>
        <w:t xml:space="preserve"> №</w:t>
      </w:r>
      <w:r w:rsidRPr="0021593E">
        <w:rPr>
          <w:sz w:val="28"/>
          <w:szCs w:val="28"/>
          <w:lang w:val="en-US"/>
        </w:rPr>
        <w:t>360-VI</w:t>
      </w:r>
      <w:r w:rsidRPr="0021593E">
        <w:rPr>
          <w:color w:val="FF0000"/>
          <w:sz w:val="28"/>
          <w:szCs w:val="28"/>
          <w:lang w:val="en-US"/>
        </w:rPr>
        <w:t xml:space="preserve"> </w:t>
      </w:r>
      <w:r w:rsidR="00F25D5E" w:rsidRPr="0021593E">
        <w:rPr>
          <w:color w:val="000000" w:themeColor="text1"/>
          <w:sz w:val="28"/>
          <w:szCs w:val="28"/>
          <w:lang w:val="en-US"/>
        </w:rPr>
        <w:t>RK</w:t>
      </w:r>
      <w:r w:rsidRPr="0021593E">
        <w:rPr>
          <w:sz w:val="28"/>
          <w:szCs w:val="28"/>
          <w:lang w:val="en-US"/>
        </w:rPr>
        <w:t>;</w:t>
      </w:r>
    </w:p>
    <w:p w14:paraId="60C1C112" w14:textId="3FF52916" w:rsidR="00D75D65" w:rsidRPr="0021593E" w:rsidRDefault="00D75D65" w:rsidP="0021593E">
      <w:pPr>
        <w:ind w:firstLine="708"/>
        <w:jc w:val="both"/>
        <w:rPr>
          <w:sz w:val="28"/>
          <w:szCs w:val="28"/>
          <w:lang w:val="en-US"/>
        </w:rPr>
      </w:pPr>
      <w:r w:rsidRPr="0021593E">
        <w:rPr>
          <w:sz w:val="28"/>
          <w:szCs w:val="28"/>
          <w:lang w:val="en-US"/>
        </w:rPr>
        <w:t>Water code</w:t>
      </w:r>
      <w:r w:rsidR="003C2104" w:rsidRPr="0021593E">
        <w:rPr>
          <w:sz w:val="28"/>
          <w:szCs w:val="28"/>
          <w:lang w:val="en-US"/>
        </w:rPr>
        <w:t xml:space="preserve">, </w:t>
      </w:r>
      <w:r w:rsidRPr="0021593E">
        <w:rPr>
          <w:sz w:val="28"/>
          <w:szCs w:val="28"/>
          <w:lang w:val="en-US"/>
        </w:rPr>
        <w:t>as amended and supplemented as of 01.05.2023</w:t>
      </w:r>
      <w:r w:rsidR="003C2104" w:rsidRPr="0021593E">
        <w:rPr>
          <w:sz w:val="28"/>
          <w:szCs w:val="28"/>
          <w:lang w:val="en-US"/>
        </w:rPr>
        <w:t>;</w:t>
      </w:r>
    </w:p>
    <w:p w14:paraId="1B2FAF32" w14:textId="204801B6" w:rsidR="0023151A" w:rsidRPr="0021593E" w:rsidRDefault="0023151A" w:rsidP="0021593E">
      <w:pPr>
        <w:ind w:firstLine="708"/>
        <w:jc w:val="both"/>
        <w:rPr>
          <w:sz w:val="28"/>
          <w:szCs w:val="28"/>
          <w:lang w:val="en-US"/>
        </w:rPr>
      </w:pPr>
      <w:r w:rsidRPr="0021593E">
        <w:rPr>
          <w:sz w:val="28"/>
          <w:szCs w:val="28"/>
          <w:lang w:val="en-US"/>
        </w:rPr>
        <w:t>Sectoral program "Drinking Water" for 2002-2010, approved by the Resolution of the Government of the Republic of Kazakhstan dated January 23, 2002 № 93</w:t>
      </w:r>
      <w:r w:rsidR="003C2104" w:rsidRPr="0021593E">
        <w:rPr>
          <w:sz w:val="28"/>
          <w:szCs w:val="28"/>
          <w:lang w:val="en-US"/>
        </w:rPr>
        <w:t>;</w:t>
      </w:r>
    </w:p>
    <w:p w14:paraId="70A77EB0" w14:textId="7035B0C8" w:rsidR="0023151A" w:rsidRPr="0021593E" w:rsidRDefault="0023151A" w:rsidP="0021593E">
      <w:pPr>
        <w:ind w:firstLine="708"/>
        <w:jc w:val="both"/>
        <w:rPr>
          <w:sz w:val="28"/>
          <w:szCs w:val="28"/>
          <w:lang w:val="en-US"/>
        </w:rPr>
      </w:pPr>
      <w:r w:rsidRPr="0021593E">
        <w:rPr>
          <w:sz w:val="28"/>
          <w:szCs w:val="28"/>
          <w:lang w:val="en-US"/>
        </w:rPr>
        <w:t>Program "Ak Bulak" for 2011</w:t>
      </w:r>
      <w:r w:rsidR="00F0249F" w:rsidRPr="0021593E">
        <w:rPr>
          <w:sz w:val="28"/>
          <w:szCs w:val="28"/>
          <w:lang w:val="en-US"/>
        </w:rPr>
        <w:t>-</w:t>
      </w:r>
      <w:r w:rsidRPr="0021593E">
        <w:rPr>
          <w:sz w:val="28"/>
          <w:szCs w:val="28"/>
          <w:lang w:val="en-US"/>
        </w:rPr>
        <w:t>2020, approved by the Resolution of the Government of the Republic of Kazakhstan dated May 24, 2011 № 570</w:t>
      </w:r>
      <w:r w:rsidR="003C2104" w:rsidRPr="0021593E">
        <w:rPr>
          <w:sz w:val="28"/>
          <w:szCs w:val="28"/>
          <w:lang w:val="en-US"/>
        </w:rPr>
        <w:t>;</w:t>
      </w:r>
    </w:p>
    <w:p w14:paraId="3D4376CD" w14:textId="028D62B5" w:rsidR="0023151A" w:rsidRPr="0021593E" w:rsidRDefault="005F202B" w:rsidP="0021593E">
      <w:pPr>
        <w:ind w:firstLine="708"/>
        <w:jc w:val="both"/>
        <w:rPr>
          <w:sz w:val="28"/>
          <w:szCs w:val="28"/>
          <w:lang w:val="en-US"/>
        </w:rPr>
      </w:pPr>
      <w:r w:rsidRPr="0021593E">
        <w:rPr>
          <w:sz w:val="28"/>
          <w:szCs w:val="28"/>
          <w:lang w:val="en-US"/>
        </w:rPr>
        <w:t>State program Housing and Communal Development "Nurly Zher" for 2020-2025, approved by the Government of the Republic of Kazakhstan. by the resolution of the Government of the Government of the Republic of Kazakhstan dated December 31, 2019 № 1054</w:t>
      </w:r>
      <w:r w:rsidR="003C2104" w:rsidRPr="0021593E">
        <w:rPr>
          <w:sz w:val="28"/>
          <w:szCs w:val="28"/>
          <w:lang w:val="en-US"/>
        </w:rPr>
        <w:t>;</w:t>
      </w:r>
    </w:p>
    <w:p w14:paraId="63C1FA78" w14:textId="476FA62B" w:rsidR="005C48FB" w:rsidRPr="0021593E" w:rsidRDefault="005C48FB" w:rsidP="0021593E">
      <w:pPr>
        <w:ind w:firstLine="708"/>
        <w:jc w:val="both"/>
        <w:rPr>
          <w:sz w:val="28"/>
          <w:szCs w:val="28"/>
          <w:lang w:val="en-US"/>
        </w:rPr>
      </w:pPr>
      <w:r w:rsidRPr="0021593E">
        <w:rPr>
          <w:sz w:val="28"/>
          <w:szCs w:val="28"/>
          <w:lang w:val="en-US"/>
        </w:rPr>
        <w:t>The national project "Quality Education "Educated Nation", Resolution of the Government of the Republic of Kazakhstan, dated October 12, 2021 №726</w:t>
      </w:r>
    </w:p>
    <w:p w14:paraId="01B1AC58" w14:textId="05105D46" w:rsidR="00902D82" w:rsidRPr="0021593E" w:rsidRDefault="005F202B" w:rsidP="0021593E">
      <w:pPr>
        <w:ind w:firstLine="708"/>
        <w:jc w:val="both"/>
        <w:rPr>
          <w:sz w:val="28"/>
          <w:szCs w:val="28"/>
          <w:lang w:val="en-US"/>
        </w:rPr>
      </w:pPr>
      <w:r w:rsidRPr="0021593E">
        <w:rPr>
          <w:sz w:val="28"/>
          <w:szCs w:val="28"/>
          <w:lang w:val="en-US"/>
        </w:rPr>
        <w:t>Transforming our world: the 2030 Agenda for Sustainable Development, resolution adopted by the General Assembly on 25 September 2015</w:t>
      </w:r>
      <w:r w:rsidR="003C2104" w:rsidRPr="0021593E">
        <w:rPr>
          <w:sz w:val="28"/>
          <w:szCs w:val="28"/>
          <w:lang w:val="en-US"/>
        </w:rPr>
        <w:t>;</w:t>
      </w:r>
    </w:p>
    <w:p w14:paraId="4A19F7DE" w14:textId="55CDDB7C" w:rsidR="00902D82" w:rsidRPr="0021593E" w:rsidRDefault="00902D82" w:rsidP="0021593E">
      <w:pPr>
        <w:ind w:firstLine="708"/>
        <w:jc w:val="both"/>
        <w:rPr>
          <w:sz w:val="28"/>
          <w:szCs w:val="28"/>
          <w:lang w:val="en-US"/>
        </w:rPr>
      </w:pPr>
      <w:r w:rsidRPr="0021593E">
        <w:rPr>
          <w:sz w:val="28"/>
          <w:szCs w:val="28"/>
          <w:lang w:val="en-US"/>
        </w:rPr>
        <w:t>UNICEF strategy for water, sanitation and hygiene 2016-2030</w:t>
      </w:r>
      <w:r w:rsidR="003C2104" w:rsidRPr="0021593E">
        <w:rPr>
          <w:sz w:val="28"/>
          <w:szCs w:val="28"/>
          <w:lang w:val="en-US"/>
        </w:rPr>
        <w:t>;</w:t>
      </w:r>
    </w:p>
    <w:p w14:paraId="0280B81E" w14:textId="5F49131C" w:rsidR="008B6C98" w:rsidRPr="0021593E" w:rsidRDefault="008B6C98" w:rsidP="0021593E">
      <w:pPr>
        <w:ind w:firstLine="708"/>
        <w:jc w:val="both"/>
        <w:rPr>
          <w:sz w:val="28"/>
          <w:szCs w:val="28"/>
          <w:lang w:val="en-US"/>
        </w:rPr>
      </w:pPr>
      <w:r w:rsidRPr="0021593E">
        <w:rPr>
          <w:sz w:val="28"/>
          <w:szCs w:val="28"/>
          <w:lang w:val="en-US"/>
        </w:rPr>
        <w:t>Sanitary Rules "Sanitary and Epidemiological Requirements for Educational Facilities", order of the Minister of Health of the Republic of Kazakhstan from August 5, 2021 № KR DSM-76. Registered with the Ministry of Justice of the Republic of Kazakhstan on August 6, 2021 № 23890</w:t>
      </w:r>
      <w:r w:rsidR="003C2104" w:rsidRPr="0021593E">
        <w:rPr>
          <w:sz w:val="28"/>
          <w:szCs w:val="28"/>
          <w:lang w:val="en-US"/>
        </w:rPr>
        <w:t>;</w:t>
      </w:r>
    </w:p>
    <w:p w14:paraId="09A98C2E" w14:textId="686AABE4" w:rsidR="008B6C98" w:rsidRPr="0021593E" w:rsidRDefault="00F25D5E" w:rsidP="0021593E">
      <w:pPr>
        <w:ind w:firstLine="708"/>
        <w:jc w:val="both"/>
        <w:rPr>
          <w:sz w:val="28"/>
          <w:szCs w:val="28"/>
          <w:lang w:val="en-US"/>
        </w:rPr>
      </w:pPr>
      <w:r w:rsidRPr="0021593E">
        <w:rPr>
          <w:sz w:val="28"/>
          <w:szCs w:val="28"/>
          <w:lang w:val="en-US"/>
        </w:rPr>
        <w:t>Law on architectural, town-planning and construction activities in the Republic of Kazakhstan, dated July 16, 2001 № 242</w:t>
      </w:r>
      <w:r w:rsidR="003C2104" w:rsidRPr="0021593E">
        <w:rPr>
          <w:sz w:val="28"/>
          <w:szCs w:val="28"/>
          <w:lang w:val="en-US"/>
        </w:rPr>
        <w:t>;</w:t>
      </w:r>
    </w:p>
    <w:p w14:paraId="115998AB" w14:textId="5F512756" w:rsidR="00F25D5E" w:rsidRPr="0021593E" w:rsidRDefault="00F25D5E" w:rsidP="0021593E">
      <w:pPr>
        <w:ind w:firstLine="708"/>
        <w:jc w:val="both"/>
        <w:rPr>
          <w:color w:val="000000" w:themeColor="text1"/>
          <w:sz w:val="28"/>
          <w:szCs w:val="28"/>
          <w:lang w:val="en-US"/>
        </w:rPr>
      </w:pPr>
      <w:r w:rsidRPr="0021593E">
        <w:rPr>
          <w:color w:val="000000" w:themeColor="text1"/>
          <w:sz w:val="28"/>
          <w:szCs w:val="28"/>
          <w:lang w:val="en-US"/>
        </w:rPr>
        <w:t>Construction standards of the Republic of Kazakhstan “Educational institutions”, as amended as of 30.11.2022</w:t>
      </w:r>
      <w:r w:rsidR="003C2104" w:rsidRPr="0021593E">
        <w:rPr>
          <w:color w:val="000000" w:themeColor="text1"/>
          <w:sz w:val="28"/>
          <w:szCs w:val="28"/>
          <w:lang w:val="en-US"/>
        </w:rPr>
        <w:t>;</w:t>
      </w:r>
    </w:p>
    <w:p w14:paraId="66BB96CA" w14:textId="0ED62936" w:rsidR="00F25D5E" w:rsidRPr="0021593E" w:rsidRDefault="00F25D5E" w:rsidP="0021593E">
      <w:pPr>
        <w:ind w:firstLine="708"/>
        <w:jc w:val="both"/>
        <w:rPr>
          <w:color w:val="000000" w:themeColor="text1"/>
          <w:sz w:val="28"/>
          <w:szCs w:val="28"/>
          <w:lang w:val="en-US"/>
        </w:rPr>
      </w:pPr>
      <w:r w:rsidRPr="0021593E">
        <w:rPr>
          <w:color w:val="000000" w:themeColor="text1"/>
          <w:sz w:val="28"/>
          <w:szCs w:val="28"/>
          <w:lang w:val="en-US"/>
        </w:rPr>
        <w:t>On approval of the national project "Quality education "Educated Nation", resolution of the Government of the Republic of Kazakhstan dated October 12, 2021 № 726.</w:t>
      </w:r>
    </w:p>
    <w:p w14:paraId="5993E298" w14:textId="77777777" w:rsidR="003C2104" w:rsidRPr="0021593E" w:rsidRDefault="003C2104" w:rsidP="0021593E">
      <w:pPr>
        <w:rPr>
          <w:sz w:val="28"/>
          <w:szCs w:val="28"/>
          <w:lang w:val="en-US"/>
        </w:rPr>
      </w:pPr>
    </w:p>
    <w:p w14:paraId="03D19607" w14:textId="77777777" w:rsidR="000B4271" w:rsidRPr="0021593E" w:rsidRDefault="000B4271" w:rsidP="0021593E">
      <w:pPr>
        <w:spacing w:after="160"/>
        <w:rPr>
          <w:sz w:val="28"/>
          <w:szCs w:val="28"/>
          <w:lang w:val="en-US"/>
        </w:rPr>
      </w:pPr>
      <w:r w:rsidRPr="0021593E">
        <w:rPr>
          <w:sz w:val="28"/>
          <w:szCs w:val="28"/>
          <w:lang w:val="en-US"/>
        </w:rPr>
        <w:br w:type="page"/>
      </w:r>
    </w:p>
    <w:p w14:paraId="1A752B37" w14:textId="77777777" w:rsidR="000B4271" w:rsidRPr="0021593E" w:rsidRDefault="000B4271" w:rsidP="0021593E">
      <w:pPr>
        <w:jc w:val="center"/>
        <w:rPr>
          <w:b/>
          <w:sz w:val="28"/>
          <w:szCs w:val="28"/>
          <w:lang w:val="en-US"/>
        </w:rPr>
      </w:pPr>
      <w:r w:rsidRPr="0021593E">
        <w:rPr>
          <w:b/>
          <w:sz w:val="28"/>
          <w:szCs w:val="28"/>
          <w:lang w:val="en-US"/>
        </w:rPr>
        <w:t>DEFINITIONS</w:t>
      </w:r>
    </w:p>
    <w:p w14:paraId="76352949" w14:textId="77777777" w:rsidR="00FC4AC3" w:rsidRPr="0021593E" w:rsidRDefault="00FC4AC3" w:rsidP="0021593E">
      <w:pPr>
        <w:jc w:val="both"/>
        <w:rPr>
          <w:b/>
          <w:sz w:val="28"/>
          <w:szCs w:val="28"/>
          <w:lang w:val="en-US"/>
        </w:rPr>
      </w:pPr>
    </w:p>
    <w:p w14:paraId="6A5D1D3E" w14:textId="13B7333B" w:rsidR="000B4271" w:rsidRPr="0021593E" w:rsidRDefault="000B4271" w:rsidP="00204FD1">
      <w:pPr>
        <w:ind w:firstLine="709"/>
        <w:jc w:val="both"/>
        <w:rPr>
          <w:sz w:val="28"/>
          <w:szCs w:val="28"/>
          <w:lang w:val="en-US"/>
        </w:rPr>
      </w:pPr>
      <w:r w:rsidRPr="0021593E">
        <w:rPr>
          <w:sz w:val="28"/>
          <w:szCs w:val="28"/>
          <w:lang w:val="en-US"/>
        </w:rPr>
        <w:t>This thesis involves the following terms with the corresponding definitions:</w:t>
      </w:r>
    </w:p>
    <w:p w14:paraId="2AEE439B" w14:textId="72294EB9" w:rsidR="004A0B85" w:rsidRPr="00204FD1" w:rsidRDefault="004A0B85" w:rsidP="00204FD1">
      <w:pPr>
        <w:ind w:firstLine="709"/>
        <w:jc w:val="both"/>
        <w:rPr>
          <w:sz w:val="28"/>
          <w:szCs w:val="28"/>
          <w:lang w:val="en-US"/>
        </w:rPr>
      </w:pPr>
      <w:r w:rsidRPr="00204FD1">
        <w:rPr>
          <w:sz w:val="28"/>
          <w:szCs w:val="28"/>
          <w:lang w:val="en-US"/>
        </w:rPr>
        <w:t xml:space="preserve">Basic level of drinking water - </w:t>
      </w:r>
      <w:r w:rsidR="007129C4" w:rsidRPr="00204FD1">
        <w:rPr>
          <w:sz w:val="28"/>
          <w:szCs w:val="28"/>
          <w:lang w:val="en-US"/>
        </w:rPr>
        <w:t>on-premises drinking water source from piped water, boreholes or tubewells, protected dug wells; free of fecal and priority chemical contamination; available when required.</w:t>
      </w:r>
    </w:p>
    <w:p w14:paraId="67D60014" w14:textId="233A09D4" w:rsidR="004A0B85" w:rsidRPr="00204FD1" w:rsidRDefault="004A0B85" w:rsidP="00204FD1">
      <w:pPr>
        <w:ind w:firstLine="709"/>
        <w:rPr>
          <w:sz w:val="28"/>
          <w:szCs w:val="28"/>
          <w:lang w:val="en-US"/>
        </w:rPr>
      </w:pPr>
      <w:r w:rsidRPr="00204FD1">
        <w:rPr>
          <w:sz w:val="28"/>
          <w:szCs w:val="28"/>
          <w:lang w:val="en-US"/>
        </w:rPr>
        <w:t xml:space="preserve">Basic level of </w:t>
      </w:r>
      <w:r w:rsidR="007129C4" w:rsidRPr="00204FD1">
        <w:rPr>
          <w:sz w:val="28"/>
          <w:szCs w:val="28"/>
          <w:lang w:val="en-US"/>
        </w:rPr>
        <w:t xml:space="preserve">sanitation – schools with improved toilets, such as flush/pour flush to piped sewer system, septic tank or pit latrine, ventilated improved pit latrine, toilets that are single-sex and functional at the time of the survey. </w:t>
      </w:r>
    </w:p>
    <w:p w14:paraId="0034A69F" w14:textId="706CC4E7" w:rsidR="004A0B85" w:rsidRPr="00204FD1" w:rsidRDefault="004A0B85" w:rsidP="00204FD1">
      <w:pPr>
        <w:ind w:firstLine="709"/>
        <w:rPr>
          <w:sz w:val="28"/>
          <w:szCs w:val="28"/>
          <w:lang w:val="en-US"/>
        </w:rPr>
      </w:pPr>
      <w:r w:rsidRPr="00204FD1">
        <w:rPr>
          <w:sz w:val="28"/>
          <w:szCs w:val="28"/>
          <w:lang w:val="en-US"/>
        </w:rPr>
        <w:t>Basic level of hygiene</w:t>
      </w:r>
      <w:r w:rsidR="007129C4" w:rsidRPr="00204FD1">
        <w:rPr>
          <w:sz w:val="28"/>
          <w:szCs w:val="28"/>
          <w:lang w:val="en-US"/>
        </w:rPr>
        <w:t xml:space="preserve"> – at the time of observation, handwashing facilities with available water and detergent were observed.</w:t>
      </w:r>
    </w:p>
    <w:p w14:paraId="283A1752" w14:textId="2776BBB3" w:rsidR="00FC4AC3" w:rsidRPr="00204FD1" w:rsidRDefault="00FC4AC3" w:rsidP="00204FD1">
      <w:pPr>
        <w:pBdr>
          <w:top w:val="nil"/>
          <w:left w:val="nil"/>
          <w:bottom w:val="nil"/>
          <w:right w:val="nil"/>
          <w:between w:val="nil"/>
        </w:pBdr>
        <w:ind w:firstLine="709"/>
        <w:jc w:val="both"/>
        <w:rPr>
          <w:iCs/>
          <w:sz w:val="28"/>
          <w:szCs w:val="28"/>
          <w:lang w:val="en-US"/>
        </w:rPr>
      </w:pPr>
      <w:r w:rsidRPr="00204FD1">
        <w:rPr>
          <w:iCs/>
          <w:sz w:val="28"/>
          <w:szCs w:val="28"/>
          <w:lang w:val="en-US"/>
        </w:rPr>
        <w:t>Water helps the body function by regulating body temperature, protecting delicate tissues, transporting nutrients, and eliminating debris.</w:t>
      </w:r>
    </w:p>
    <w:p w14:paraId="29CBB082" w14:textId="39CCB5E7" w:rsidR="00FC4AC3" w:rsidRPr="00204FD1" w:rsidRDefault="00FC4AC3" w:rsidP="00204FD1">
      <w:pPr>
        <w:pBdr>
          <w:top w:val="nil"/>
          <w:left w:val="nil"/>
          <w:bottom w:val="nil"/>
          <w:right w:val="nil"/>
          <w:between w:val="nil"/>
        </w:pBdr>
        <w:ind w:firstLine="709"/>
        <w:jc w:val="both"/>
        <w:rPr>
          <w:sz w:val="28"/>
          <w:szCs w:val="28"/>
          <w:lang w:val="en-US"/>
        </w:rPr>
      </w:pPr>
      <w:r w:rsidRPr="00204FD1">
        <w:rPr>
          <w:sz w:val="28"/>
          <w:szCs w:val="28"/>
          <w:lang w:val="en-US"/>
        </w:rPr>
        <w:t xml:space="preserve">Availability and functionality of drinking water encompass both a sufficient quantity of water and efficient service delivery. It raises crucial </w:t>
      </w:r>
      <w:r w:rsidR="00204FD1" w:rsidRPr="00204FD1">
        <w:rPr>
          <w:sz w:val="28"/>
          <w:szCs w:val="28"/>
          <w:lang w:val="en-US"/>
        </w:rPr>
        <w:t>organizational</w:t>
      </w:r>
      <w:r w:rsidRPr="00204FD1">
        <w:rPr>
          <w:sz w:val="28"/>
          <w:szCs w:val="28"/>
          <w:lang w:val="en-US"/>
        </w:rPr>
        <w:t xml:space="preserve"> concerns safeguarded by the theory of sustainability, such as system resilience and safety.</w:t>
      </w:r>
    </w:p>
    <w:p w14:paraId="2360AFB4" w14:textId="21681DA2" w:rsidR="00FC4AC3" w:rsidRPr="00204FD1" w:rsidRDefault="00FC4AC3" w:rsidP="00204FD1">
      <w:pPr>
        <w:pBdr>
          <w:top w:val="nil"/>
          <w:left w:val="nil"/>
          <w:bottom w:val="nil"/>
          <w:right w:val="nil"/>
          <w:between w:val="nil"/>
        </w:pBdr>
        <w:ind w:firstLine="709"/>
        <w:jc w:val="both"/>
        <w:rPr>
          <w:sz w:val="28"/>
          <w:szCs w:val="28"/>
          <w:lang w:val="en-US"/>
        </w:rPr>
      </w:pPr>
      <w:r w:rsidRPr="00204FD1">
        <w:rPr>
          <w:sz w:val="28"/>
          <w:szCs w:val="28"/>
          <w:lang w:val="en-US"/>
        </w:rPr>
        <w:t>Accessibility of drinking water must be rapid and not too distant, as well as age- and disability-friendly.</w:t>
      </w:r>
    </w:p>
    <w:p w14:paraId="4B83D488" w14:textId="77777777" w:rsidR="000E2F19" w:rsidRPr="00204FD1" w:rsidRDefault="00FC4AC3" w:rsidP="00204FD1">
      <w:pPr>
        <w:pBdr>
          <w:top w:val="nil"/>
          <w:left w:val="nil"/>
          <w:bottom w:val="nil"/>
          <w:right w:val="nil"/>
          <w:between w:val="nil"/>
        </w:pBdr>
        <w:ind w:firstLine="709"/>
        <w:jc w:val="both"/>
        <w:rPr>
          <w:sz w:val="28"/>
          <w:szCs w:val="28"/>
          <w:lang w:val="en-US"/>
        </w:rPr>
      </w:pPr>
      <w:r w:rsidRPr="00204FD1">
        <w:rPr>
          <w:sz w:val="28"/>
          <w:szCs w:val="28"/>
          <w:lang w:val="en-US"/>
        </w:rPr>
        <w:t>Quality of services, operation, and maintenance of drinking water sources to ensure the supply system is functioning properly and that water quality standards are met.</w:t>
      </w:r>
    </w:p>
    <w:p w14:paraId="28440E7C" w14:textId="24638938" w:rsidR="00FC4AC3" w:rsidRPr="00204FD1" w:rsidRDefault="000E2F19" w:rsidP="00204FD1">
      <w:pPr>
        <w:pBdr>
          <w:top w:val="nil"/>
          <w:left w:val="nil"/>
          <w:bottom w:val="nil"/>
          <w:right w:val="nil"/>
          <w:between w:val="nil"/>
        </w:pBdr>
        <w:ind w:firstLine="709"/>
        <w:jc w:val="both"/>
        <w:rPr>
          <w:sz w:val="28"/>
          <w:szCs w:val="28"/>
          <w:lang w:val="en-US"/>
        </w:rPr>
      </w:pPr>
      <w:r w:rsidRPr="00204FD1">
        <w:rPr>
          <w:sz w:val="28"/>
          <w:szCs w:val="28"/>
          <w:lang w:val="en-US"/>
        </w:rPr>
        <w:t>Sanitation is the provision of facilities and services designed to prevent contact with human fluids and faeces.</w:t>
      </w:r>
    </w:p>
    <w:p w14:paraId="038387A4" w14:textId="32120416" w:rsidR="000E2F19" w:rsidRPr="00204FD1" w:rsidRDefault="000E2F19" w:rsidP="00204FD1">
      <w:pPr>
        <w:pBdr>
          <w:top w:val="nil"/>
          <w:left w:val="nil"/>
          <w:bottom w:val="nil"/>
          <w:right w:val="nil"/>
          <w:between w:val="nil"/>
        </w:pBdr>
        <w:ind w:firstLine="709"/>
        <w:jc w:val="both"/>
        <w:rPr>
          <w:sz w:val="28"/>
          <w:szCs w:val="28"/>
          <w:lang w:val="en-US"/>
        </w:rPr>
      </w:pPr>
      <w:r w:rsidRPr="00204FD1">
        <w:rPr>
          <w:sz w:val="28"/>
          <w:szCs w:val="28"/>
          <w:lang w:val="en-US"/>
        </w:rPr>
        <w:t>Availability of toilets - their door is always open, or if they are locked with a key, the key should always be accessible.</w:t>
      </w:r>
    </w:p>
    <w:p w14:paraId="20624A02" w14:textId="2196B028" w:rsidR="000E2F19" w:rsidRPr="00204FD1" w:rsidRDefault="000E2F19" w:rsidP="00204FD1">
      <w:pPr>
        <w:pBdr>
          <w:top w:val="nil"/>
          <w:left w:val="nil"/>
          <w:bottom w:val="nil"/>
          <w:right w:val="nil"/>
          <w:between w:val="nil"/>
        </w:pBdr>
        <w:ind w:firstLine="709"/>
        <w:jc w:val="both"/>
        <w:rPr>
          <w:sz w:val="28"/>
          <w:szCs w:val="28"/>
          <w:lang w:val="en-US"/>
        </w:rPr>
      </w:pPr>
      <w:r w:rsidRPr="00204FD1">
        <w:rPr>
          <w:sz w:val="28"/>
          <w:szCs w:val="28"/>
          <w:lang w:val="en-US"/>
        </w:rPr>
        <w:t>The functionality of toilets - the toilets' structure is not damaged, flushing water is available, and the latrine opening is not obstructed.</w:t>
      </w:r>
    </w:p>
    <w:p w14:paraId="11147122" w14:textId="286D61C0" w:rsidR="000E2F19" w:rsidRPr="00204FD1" w:rsidRDefault="000E2F19" w:rsidP="00204FD1">
      <w:pPr>
        <w:pBdr>
          <w:top w:val="nil"/>
          <w:left w:val="nil"/>
          <w:bottom w:val="nil"/>
          <w:right w:val="nil"/>
          <w:between w:val="nil"/>
        </w:pBdr>
        <w:ind w:firstLine="709"/>
        <w:jc w:val="both"/>
        <w:rPr>
          <w:sz w:val="28"/>
          <w:szCs w:val="28"/>
          <w:lang w:val="en-US"/>
        </w:rPr>
      </w:pPr>
      <w:r w:rsidRPr="00204FD1">
        <w:rPr>
          <w:sz w:val="28"/>
          <w:szCs w:val="28"/>
          <w:lang w:val="en-US"/>
        </w:rPr>
        <w:t>The privacy of toilets - the stall doors are lockable from the inside, and there are no holes in the structure.</w:t>
      </w:r>
    </w:p>
    <w:p w14:paraId="5FC885EE" w14:textId="77777777" w:rsidR="00EE15B0" w:rsidRPr="00204FD1" w:rsidRDefault="000E2F19" w:rsidP="00204FD1">
      <w:pPr>
        <w:pBdr>
          <w:top w:val="nil"/>
          <w:left w:val="nil"/>
          <w:bottom w:val="nil"/>
          <w:right w:val="nil"/>
          <w:between w:val="nil"/>
        </w:pBdr>
        <w:ind w:firstLine="709"/>
        <w:jc w:val="both"/>
        <w:rPr>
          <w:sz w:val="28"/>
          <w:szCs w:val="28"/>
          <w:lang w:val="en-US"/>
        </w:rPr>
      </w:pPr>
      <w:r w:rsidRPr="00204FD1">
        <w:rPr>
          <w:iCs/>
          <w:sz w:val="28"/>
          <w:szCs w:val="28"/>
          <w:lang w:val="en-US"/>
        </w:rPr>
        <w:t>The accessibility of toilets</w:t>
      </w:r>
      <w:r w:rsidRPr="00204FD1">
        <w:rPr>
          <w:sz w:val="28"/>
          <w:szCs w:val="28"/>
          <w:lang w:val="en-US"/>
        </w:rPr>
        <w:t xml:space="preserve"> – they are conveniently located near the classrooms. Students can use them during the learning process, including smallest students and those with special needs.  </w:t>
      </w:r>
    </w:p>
    <w:p w14:paraId="51E80CC0" w14:textId="381FB82B" w:rsidR="00EE15B0" w:rsidRPr="00204FD1" w:rsidRDefault="000B4271" w:rsidP="00204FD1">
      <w:pPr>
        <w:pBdr>
          <w:top w:val="nil"/>
          <w:left w:val="nil"/>
          <w:bottom w:val="nil"/>
          <w:right w:val="nil"/>
          <w:between w:val="nil"/>
        </w:pBdr>
        <w:ind w:firstLine="709"/>
        <w:jc w:val="both"/>
        <w:rPr>
          <w:sz w:val="28"/>
          <w:szCs w:val="28"/>
          <w:lang w:val="en-US"/>
        </w:rPr>
      </w:pPr>
      <w:r w:rsidRPr="00204FD1">
        <w:rPr>
          <w:iCs/>
          <w:sz w:val="28"/>
          <w:szCs w:val="28"/>
          <w:lang w:val="en-US"/>
        </w:rPr>
        <w:t>Operation and maintenance</w:t>
      </w:r>
      <w:r w:rsidR="00EE15B0" w:rsidRPr="00204FD1">
        <w:rPr>
          <w:iCs/>
          <w:sz w:val="28"/>
          <w:szCs w:val="28"/>
          <w:lang w:val="en-US"/>
        </w:rPr>
        <w:t xml:space="preserve"> of toilets</w:t>
      </w:r>
      <w:r w:rsidRPr="00204FD1">
        <w:rPr>
          <w:sz w:val="28"/>
          <w:szCs w:val="28"/>
          <w:lang w:val="en-US"/>
        </w:rPr>
        <w:t xml:space="preserve"> </w:t>
      </w:r>
      <w:r w:rsidR="00EE15B0" w:rsidRPr="00204FD1">
        <w:rPr>
          <w:sz w:val="28"/>
          <w:szCs w:val="28"/>
          <w:lang w:val="en-US"/>
        </w:rPr>
        <w:t>is clean, warm, and comfortable toilets with adequate light, ventilation, toilet paper availability or a clean shower, and adequate disposal facilities.</w:t>
      </w:r>
    </w:p>
    <w:p w14:paraId="7CCCA5B1" w14:textId="16DF9DB8" w:rsidR="00EE15B0" w:rsidRPr="00204FD1" w:rsidRDefault="00EE15B0" w:rsidP="00204FD1">
      <w:pPr>
        <w:pBdr>
          <w:top w:val="nil"/>
          <w:left w:val="nil"/>
          <w:bottom w:val="nil"/>
          <w:right w:val="nil"/>
          <w:between w:val="nil"/>
        </w:pBdr>
        <w:ind w:firstLine="709"/>
        <w:jc w:val="both"/>
        <w:rPr>
          <w:sz w:val="28"/>
          <w:szCs w:val="28"/>
          <w:lang w:val="en-US"/>
        </w:rPr>
      </w:pPr>
      <w:r w:rsidRPr="00204FD1">
        <w:rPr>
          <w:sz w:val="28"/>
          <w:szCs w:val="28"/>
          <w:lang w:val="en-US"/>
        </w:rPr>
        <w:t>Hygiene refers to behaviors that can improve hygiene and promote health, such as daily hand-washing, face-washing, soap use, and water bathing.</w:t>
      </w:r>
    </w:p>
    <w:p w14:paraId="3A0F2B5B" w14:textId="41DBE0D1" w:rsidR="00EE15B0" w:rsidRPr="00204FD1" w:rsidRDefault="00EE15B0" w:rsidP="00204FD1">
      <w:pPr>
        <w:pBdr>
          <w:top w:val="nil"/>
          <w:left w:val="nil"/>
          <w:bottom w:val="nil"/>
          <w:right w:val="nil"/>
          <w:between w:val="nil"/>
        </w:pBdr>
        <w:ind w:firstLine="709"/>
        <w:jc w:val="both"/>
        <w:rPr>
          <w:sz w:val="28"/>
          <w:szCs w:val="28"/>
          <w:lang w:val="en-US"/>
        </w:rPr>
      </w:pPr>
      <w:r w:rsidRPr="00204FD1">
        <w:rPr>
          <w:sz w:val="28"/>
          <w:szCs w:val="28"/>
          <w:lang w:val="en-US"/>
        </w:rPr>
        <w:t>Hygiene availability - availability of handwashing facilities with soap and water supports proper hand hygiene and is crucial in preventing the spread of infectious diseases.</w:t>
      </w:r>
    </w:p>
    <w:p w14:paraId="216B2307" w14:textId="30F513EF" w:rsidR="007129C4" w:rsidRPr="00204FD1" w:rsidRDefault="00003E2C" w:rsidP="00204FD1">
      <w:pPr>
        <w:pBdr>
          <w:top w:val="nil"/>
          <w:left w:val="nil"/>
          <w:bottom w:val="nil"/>
          <w:right w:val="nil"/>
          <w:between w:val="nil"/>
        </w:pBdr>
        <w:ind w:firstLine="709"/>
        <w:jc w:val="both"/>
        <w:rPr>
          <w:sz w:val="28"/>
          <w:szCs w:val="28"/>
          <w:lang w:val="en-US"/>
        </w:rPr>
      </w:pPr>
      <w:r w:rsidRPr="00204FD1">
        <w:rPr>
          <w:sz w:val="28"/>
          <w:szCs w:val="28"/>
          <w:lang w:val="en-US"/>
        </w:rPr>
        <w:t>Hygiene functionality - in order to promote students' hygiene and well-being and prevent the spread of communicable diseases, schools must provide soap-equipped handwashing stations.</w:t>
      </w:r>
    </w:p>
    <w:p w14:paraId="41A3DFEF" w14:textId="03FE6EAF" w:rsidR="00003E2C" w:rsidRPr="00204FD1" w:rsidRDefault="00003E2C" w:rsidP="00204FD1">
      <w:pPr>
        <w:pBdr>
          <w:top w:val="nil"/>
          <w:left w:val="nil"/>
          <w:bottom w:val="nil"/>
          <w:right w:val="nil"/>
          <w:between w:val="nil"/>
        </w:pBdr>
        <w:ind w:firstLine="709"/>
        <w:jc w:val="both"/>
        <w:rPr>
          <w:sz w:val="28"/>
          <w:szCs w:val="28"/>
          <w:lang w:val="en-US"/>
        </w:rPr>
      </w:pPr>
      <w:r w:rsidRPr="00204FD1">
        <w:rPr>
          <w:sz w:val="28"/>
          <w:szCs w:val="28"/>
          <w:lang w:val="en-US"/>
        </w:rPr>
        <w:t>Hygiene accessibility - devices are regarded accessible to the youngest students. Children can reach both the water and detergent and can open and close the faucet with minimal effort.</w:t>
      </w:r>
    </w:p>
    <w:p w14:paraId="1F091909" w14:textId="73182F5A" w:rsidR="00003E2C" w:rsidRPr="00204FD1" w:rsidRDefault="000B4271" w:rsidP="00204FD1">
      <w:pPr>
        <w:pBdr>
          <w:top w:val="nil"/>
          <w:left w:val="nil"/>
          <w:bottom w:val="nil"/>
          <w:right w:val="nil"/>
          <w:between w:val="nil"/>
        </w:pBdr>
        <w:ind w:firstLine="709"/>
        <w:jc w:val="both"/>
        <w:rPr>
          <w:sz w:val="28"/>
          <w:szCs w:val="28"/>
          <w:lang w:val="en-US"/>
        </w:rPr>
      </w:pPr>
      <w:r w:rsidRPr="00204FD1">
        <w:rPr>
          <w:iCs/>
          <w:sz w:val="28"/>
          <w:szCs w:val="28"/>
          <w:lang w:val="en-US"/>
        </w:rPr>
        <w:t>Hygiene quality of services, operation, and maintenance</w:t>
      </w:r>
      <w:r w:rsidR="00003E2C" w:rsidRPr="00204FD1">
        <w:rPr>
          <w:iCs/>
          <w:sz w:val="28"/>
          <w:szCs w:val="28"/>
          <w:lang w:val="en-US"/>
        </w:rPr>
        <w:t xml:space="preserve"> - toilets</w:t>
      </w:r>
      <w:r w:rsidR="00003E2C" w:rsidRPr="00204FD1">
        <w:rPr>
          <w:sz w:val="28"/>
          <w:szCs w:val="28"/>
          <w:lang w:val="en-US"/>
        </w:rPr>
        <w:t xml:space="preserve"> must be maintained and cleaned multiple times during the school day; otherwise, sanitation and availability of supplies cannot be guaranteed, especially during peak usage periods.</w:t>
      </w:r>
    </w:p>
    <w:p w14:paraId="450A957C" w14:textId="77777777" w:rsidR="007129C4" w:rsidRPr="0021593E" w:rsidRDefault="007129C4" w:rsidP="00204FD1">
      <w:pPr>
        <w:pBdr>
          <w:top w:val="nil"/>
          <w:left w:val="nil"/>
          <w:bottom w:val="nil"/>
          <w:right w:val="nil"/>
          <w:between w:val="nil"/>
        </w:pBdr>
        <w:ind w:firstLine="709"/>
        <w:jc w:val="both"/>
        <w:rPr>
          <w:sz w:val="28"/>
          <w:szCs w:val="28"/>
          <w:lang w:val="en-US"/>
        </w:rPr>
      </w:pPr>
      <w:r w:rsidRPr="00204FD1">
        <w:rPr>
          <w:sz w:val="28"/>
          <w:szCs w:val="28"/>
          <w:lang w:val="en-US"/>
        </w:rPr>
        <w:t>Education and practises - school personnel and teachers may play a crucial role in promoting safe habits among students through</w:t>
      </w:r>
      <w:r w:rsidRPr="0021593E">
        <w:rPr>
          <w:sz w:val="28"/>
          <w:szCs w:val="28"/>
          <w:lang w:val="en-US"/>
        </w:rPr>
        <w:t xml:space="preserve"> instruction and a good example.</w:t>
      </w:r>
    </w:p>
    <w:p w14:paraId="4637596C" w14:textId="77777777" w:rsidR="00003E2C" w:rsidRPr="0021593E" w:rsidRDefault="00003E2C" w:rsidP="0021593E">
      <w:pPr>
        <w:pBdr>
          <w:top w:val="nil"/>
          <w:left w:val="nil"/>
          <w:bottom w:val="nil"/>
          <w:right w:val="nil"/>
          <w:between w:val="nil"/>
        </w:pBdr>
        <w:jc w:val="both"/>
        <w:rPr>
          <w:sz w:val="28"/>
          <w:szCs w:val="28"/>
          <w:lang w:val="en-US"/>
        </w:rPr>
      </w:pPr>
    </w:p>
    <w:p w14:paraId="0AF4F9AC" w14:textId="77777777" w:rsidR="000B4271" w:rsidRPr="0021593E" w:rsidRDefault="000B4271" w:rsidP="0021593E">
      <w:pPr>
        <w:spacing w:after="160"/>
        <w:rPr>
          <w:sz w:val="28"/>
          <w:szCs w:val="28"/>
          <w:lang w:val="en-US"/>
        </w:rPr>
      </w:pPr>
      <w:r w:rsidRPr="0021593E">
        <w:rPr>
          <w:sz w:val="28"/>
          <w:szCs w:val="28"/>
          <w:lang w:val="en-US"/>
        </w:rPr>
        <w:br w:type="page"/>
      </w:r>
    </w:p>
    <w:p w14:paraId="29D077C7" w14:textId="0DF9D433" w:rsidR="000F4AC8" w:rsidRPr="0021593E" w:rsidRDefault="000B4271" w:rsidP="0021593E">
      <w:pPr>
        <w:jc w:val="center"/>
        <w:rPr>
          <w:smallCaps/>
          <w:sz w:val="28"/>
          <w:szCs w:val="28"/>
        </w:rPr>
      </w:pPr>
      <w:r w:rsidRPr="0021593E">
        <w:rPr>
          <w:b/>
          <w:smallCaps/>
          <w:sz w:val="28"/>
          <w:szCs w:val="28"/>
        </w:rPr>
        <w:t>SYMBOLS AND ABBREVIATIONS</w:t>
      </w:r>
    </w:p>
    <w:p w14:paraId="0B327ACD" w14:textId="77777777" w:rsidR="00ED08E5" w:rsidRPr="0021593E" w:rsidRDefault="00ED08E5" w:rsidP="0021593E">
      <w:pPr>
        <w:jc w:val="center"/>
        <w:rPr>
          <w:smallCaps/>
          <w:sz w:val="28"/>
          <w:szCs w:val="28"/>
        </w:rPr>
      </w:pPr>
    </w:p>
    <w:tbl>
      <w:tblPr>
        <w:tblW w:w="9639" w:type="dxa"/>
        <w:tblLook w:val="04A0" w:firstRow="1" w:lastRow="0" w:firstColumn="1" w:lastColumn="0" w:noHBand="0" w:noVBand="1"/>
      </w:tblPr>
      <w:tblGrid>
        <w:gridCol w:w="1276"/>
        <w:gridCol w:w="8363"/>
      </w:tblGrid>
      <w:tr w:rsidR="007C17DB" w:rsidRPr="000D4B91" w14:paraId="7C95EC27" w14:textId="7249859F" w:rsidTr="007C17DB">
        <w:trPr>
          <w:trHeight w:val="360"/>
        </w:trPr>
        <w:tc>
          <w:tcPr>
            <w:tcW w:w="1276" w:type="dxa"/>
            <w:shd w:val="clear" w:color="auto" w:fill="auto"/>
            <w:noWrap/>
            <w:vAlign w:val="center"/>
            <w:hideMark/>
          </w:tcPr>
          <w:p w14:paraId="7267362A" w14:textId="541C87C1" w:rsidR="007C17DB" w:rsidRPr="0021593E" w:rsidRDefault="007C17DB" w:rsidP="0021593E">
            <w:pPr>
              <w:rPr>
                <w:sz w:val="28"/>
                <w:szCs w:val="28"/>
                <w:lang w:val="en-US"/>
              </w:rPr>
            </w:pPr>
            <w:r w:rsidRPr="0021593E">
              <w:rPr>
                <w:sz w:val="28"/>
                <w:szCs w:val="28"/>
                <w:lang w:val="en-US"/>
              </w:rPr>
              <w:t xml:space="preserve">CDC </w:t>
            </w:r>
          </w:p>
        </w:tc>
        <w:tc>
          <w:tcPr>
            <w:tcW w:w="8363" w:type="dxa"/>
            <w:shd w:val="clear" w:color="auto" w:fill="auto"/>
            <w:vAlign w:val="center"/>
          </w:tcPr>
          <w:p w14:paraId="09980B1E" w14:textId="6590EAF4" w:rsidR="007C17DB" w:rsidRPr="0021593E" w:rsidRDefault="007C17DB" w:rsidP="007C17DB">
            <w:pPr>
              <w:rPr>
                <w:sz w:val="28"/>
                <w:szCs w:val="28"/>
                <w:lang w:val="en-US"/>
              </w:rPr>
            </w:pPr>
            <w:r w:rsidRPr="0021593E">
              <w:rPr>
                <w:sz w:val="28"/>
                <w:szCs w:val="28"/>
                <w:lang w:val="en-US"/>
              </w:rPr>
              <w:t>– Centers for Disease Control and Prevention</w:t>
            </w:r>
          </w:p>
        </w:tc>
      </w:tr>
      <w:tr w:rsidR="007C17DB" w:rsidRPr="0021593E" w14:paraId="53D8BC88" w14:textId="4CB1F58F" w:rsidTr="007C17DB">
        <w:trPr>
          <w:trHeight w:val="360"/>
        </w:trPr>
        <w:tc>
          <w:tcPr>
            <w:tcW w:w="1276" w:type="dxa"/>
            <w:shd w:val="clear" w:color="auto" w:fill="auto"/>
            <w:noWrap/>
            <w:vAlign w:val="center"/>
            <w:hideMark/>
          </w:tcPr>
          <w:p w14:paraId="1E91A0F6" w14:textId="2A9CCDF4" w:rsidR="007C17DB" w:rsidRPr="0021593E" w:rsidRDefault="007C17DB" w:rsidP="0021593E">
            <w:pPr>
              <w:rPr>
                <w:sz w:val="28"/>
                <w:szCs w:val="28"/>
              </w:rPr>
            </w:pPr>
            <w:r w:rsidRPr="0021593E">
              <w:rPr>
                <w:sz w:val="28"/>
                <w:szCs w:val="28"/>
                <w:lang w:val="en-US"/>
              </w:rPr>
              <w:t xml:space="preserve">CI </w:t>
            </w:r>
          </w:p>
        </w:tc>
        <w:tc>
          <w:tcPr>
            <w:tcW w:w="8363" w:type="dxa"/>
            <w:shd w:val="clear" w:color="auto" w:fill="auto"/>
            <w:vAlign w:val="center"/>
          </w:tcPr>
          <w:p w14:paraId="62264EC8" w14:textId="5C95DC83" w:rsidR="007C17DB" w:rsidRPr="0021593E" w:rsidRDefault="007C17DB" w:rsidP="007C17DB">
            <w:pPr>
              <w:rPr>
                <w:sz w:val="28"/>
                <w:szCs w:val="28"/>
              </w:rPr>
            </w:pPr>
            <w:r w:rsidRPr="0021593E">
              <w:rPr>
                <w:sz w:val="28"/>
                <w:szCs w:val="28"/>
                <w:lang w:val="en-US"/>
              </w:rPr>
              <w:t>– Confidence Interval</w:t>
            </w:r>
          </w:p>
        </w:tc>
      </w:tr>
      <w:tr w:rsidR="007C17DB" w:rsidRPr="0021593E" w14:paraId="0197656A" w14:textId="29C9026C" w:rsidTr="007C17DB">
        <w:trPr>
          <w:trHeight w:val="360"/>
        </w:trPr>
        <w:tc>
          <w:tcPr>
            <w:tcW w:w="1276" w:type="dxa"/>
            <w:shd w:val="clear" w:color="auto" w:fill="auto"/>
            <w:noWrap/>
            <w:vAlign w:val="center"/>
            <w:hideMark/>
          </w:tcPr>
          <w:p w14:paraId="3CC58BF7" w14:textId="1723AAD4" w:rsidR="007C17DB" w:rsidRPr="0021593E" w:rsidRDefault="007C17DB" w:rsidP="0021593E">
            <w:pPr>
              <w:rPr>
                <w:sz w:val="28"/>
                <w:szCs w:val="28"/>
                <w:lang w:val="en-US"/>
              </w:rPr>
            </w:pPr>
            <w:r w:rsidRPr="0021593E">
              <w:rPr>
                <w:sz w:val="28"/>
                <w:szCs w:val="28"/>
                <w:lang w:val="en-US"/>
              </w:rPr>
              <w:t xml:space="preserve">DALY </w:t>
            </w:r>
          </w:p>
        </w:tc>
        <w:tc>
          <w:tcPr>
            <w:tcW w:w="8363" w:type="dxa"/>
            <w:shd w:val="clear" w:color="auto" w:fill="auto"/>
            <w:vAlign w:val="center"/>
          </w:tcPr>
          <w:p w14:paraId="1F6EA089" w14:textId="4E5D407C" w:rsidR="007C17DB" w:rsidRPr="0021593E" w:rsidRDefault="007C17DB" w:rsidP="007C17DB">
            <w:pPr>
              <w:rPr>
                <w:sz w:val="28"/>
                <w:szCs w:val="28"/>
                <w:lang w:val="en-US"/>
              </w:rPr>
            </w:pPr>
            <w:r w:rsidRPr="0021593E">
              <w:rPr>
                <w:sz w:val="28"/>
                <w:szCs w:val="28"/>
                <w:lang w:val="en-US"/>
              </w:rPr>
              <w:t>– Disability-Adjusted Life Years</w:t>
            </w:r>
          </w:p>
        </w:tc>
      </w:tr>
      <w:tr w:rsidR="007C17DB" w:rsidRPr="0021593E" w14:paraId="1466D49C" w14:textId="57EC05B9" w:rsidTr="007C17DB">
        <w:trPr>
          <w:trHeight w:val="360"/>
        </w:trPr>
        <w:tc>
          <w:tcPr>
            <w:tcW w:w="1276" w:type="dxa"/>
            <w:shd w:val="clear" w:color="auto" w:fill="auto"/>
            <w:noWrap/>
            <w:vAlign w:val="center"/>
            <w:hideMark/>
          </w:tcPr>
          <w:p w14:paraId="281A4F74" w14:textId="3DC394FC" w:rsidR="007C17DB" w:rsidRPr="0021593E" w:rsidRDefault="007C17DB" w:rsidP="0021593E">
            <w:pPr>
              <w:rPr>
                <w:sz w:val="28"/>
                <w:szCs w:val="28"/>
                <w:lang w:val="en-US"/>
              </w:rPr>
            </w:pPr>
            <w:r w:rsidRPr="0021593E">
              <w:rPr>
                <w:sz w:val="28"/>
                <w:szCs w:val="28"/>
                <w:lang w:val="en-US"/>
              </w:rPr>
              <w:t xml:space="preserve">IPC </w:t>
            </w:r>
          </w:p>
        </w:tc>
        <w:tc>
          <w:tcPr>
            <w:tcW w:w="8363" w:type="dxa"/>
            <w:shd w:val="clear" w:color="auto" w:fill="auto"/>
            <w:vAlign w:val="center"/>
          </w:tcPr>
          <w:p w14:paraId="14A47DE6" w14:textId="133759D2" w:rsidR="007C17DB" w:rsidRPr="0021593E" w:rsidRDefault="007C17DB" w:rsidP="007C17DB">
            <w:pPr>
              <w:rPr>
                <w:sz w:val="28"/>
                <w:szCs w:val="28"/>
                <w:lang w:val="en-US"/>
              </w:rPr>
            </w:pPr>
            <w:r w:rsidRPr="0021593E">
              <w:rPr>
                <w:sz w:val="28"/>
                <w:szCs w:val="28"/>
                <w:lang w:val="en-US"/>
              </w:rPr>
              <w:t>– Infection Prevention and Control</w:t>
            </w:r>
          </w:p>
        </w:tc>
      </w:tr>
      <w:tr w:rsidR="007C17DB" w:rsidRPr="0021593E" w14:paraId="6E422195" w14:textId="50FD8ED6" w:rsidTr="007C17DB">
        <w:trPr>
          <w:trHeight w:val="360"/>
        </w:trPr>
        <w:tc>
          <w:tcPr>
            <w:tcW w:w="1276" w:type="dxa"/>
            <w:shd w:val="clear" w:color="auto" w:fill="auto"/>
            <w:noWrap/>
            <w:vAlign w:val="center"/>
            <w:hideMark/>
          </w:tcPr>
          <w:p w14:paraId="47F71DE1" w14:textId="63A15494" w:rsidR="007C17DB" w:rsidRPr="0021593E" w:rsidRDefault="007C17DB" w:rsidP="0021593E">
            <w:pPr>
              <w:rPr>
                <w:sz w:val="28"/>
                <w:szCs w:val="28"/>
              </w:rPr>
            </w:pPr>
            <w:r w:rsidRPr="0021593E">
              <w:rPr>
                <w:sz w:val="28"/>
                <w:szCs w:val="28"/>
                <w:lang w:val="en-US"/>
              </w:rPr>
              <w:t xml:space="preserve">JMP </w:t>
            </w:r>
          </w:p>
        </w:tc>
        <w:tc>
          <w:tcPr>
            <w:tcW w:w="8363" w:type="dxa"/>
            <w:shd w:val="clear" w:color="auto" w:fill="auto"/>
            <w:vAlign w:val="center"/>
          </w:tcPr>
          <w:p w14:paraId="2A5D82B5" w14:textId="3F3696D8" w:rsidR="007C17DB" w:rsidRPr="0021593E" w:rsidRDefault="007C17DB" w:rsidP="007C17DB">
            <w:pPr>
              <w:rPr>
                <w:sz w:val="28"/>
                <w:szCs w:val="28"/>
              </w:rPr>
            </w:pPr>
            <w:r w:rsidRPr="0021593E">
              <w:rPr>
                <w:sz w:val="28"/>
                <w:szCs w:val="28"/>
                <w:lang w:val="en-US"/>
              </w:rPr>
              <w:t>– Joint Monitoring Program</w:t>
            </w:r>
          </w:p>
        </w:tc>
      </w:tr>
      <w:tr w:rsidR="007C17DB" w:rsidRPr="0021593E" w14:paraId="347FCBCA" w14:textId="675A438A" w:rsidTr="007C17DB">
        <w:trPr>
          <w:trHeight w:val="360"/>
        </w:trPr>
        <w:tc>
          <w:tcPr>
            <w:tcW w:w="1276" w:type="dxa"/>
            <w:shd w:val="clear" w:color="auto" w:fill="auto"/>
            <w:noWrap/>
            <w:vAlign w:val="center"/>
            <w:hideMark/>
          </w:tcPr>
          <w:p w14:paraId="7A0F3561" w14:textId="7EADB77F" w:rsidR="007C17DB" w:rsidRPr="0021593E" w:rsidRDefault="007C17DB" w:rsidP="0021593E">
            <w:pPr>
              <w:rPr>
                <w:sz w:val="28"/>
                <w:szCs w:val="28"/>
              </w:rPr>
            </w:pPr>
            <w:r w:rsidRPr="0021593E">
              <w:rPr>
                <w:color w:val="000000" w:themeColor="text1"/>
                <w:sz w:val="28"/>
                <w:szCs w:val="28"/>
                <w:lang w:val="en-US"/>
              </w:rPr>
              <w:t xml:space="preserve">KAR </w:t>
            </w:r>
          </w:p>
        </w:tc>
        <w:tc>
          <w:tcPr>
            <w:tcW w:w="8363" w:type="dxa"/>
            <w:shd w:val="clear" w:color="auto" w:fill="auto"/>
            <w:vAlign w:val="center"/>
          </w:tcPr>
          <w:p w14:paraId="0CDE021E" w14:textId="69656D16" w:rsidR="007C17DB" w:rsidRPr="0021593E" w:rsidRDefault="007C17DB" w:rsidP="007C17DB">
            <w:pPr>
              <w:rPr>
                <w:sz w:val="28"/>
                <w:szCs w:val="28"/>
              </w:rPr>
            </w:pPr>
            <w:r w:rsidRPr="0021593E">
              <w:rPr>
                <w:color w:val="000000" w:themeColor="text1"/>
                <w:sz w:val="28"/>
                <w:szCs w:val="28"/>
                <w:lang w:val="en-US"/>
              </w:rPr>
              <w:t>– Karaganda Region</w:t>
            </w:r>
          </w:p>
        </w:tc>
      </w:tr>
      <w:tr w:rsidR="007C17DB" w:rsidRPr="0021593E" w14:paraId="66E53E7F" w14:textId="201BB085" w:rsidTr="007C17DB">
        <w:trPr>
          <w:trHeight w:val="360"/>
        </w:trPr>
        <w:tc>
          <w:tcPr>
            <w:tcW w:w="1276" w:type="dxa"/>
            <w:shd w:val="clear" w:color="auto" w:fill="auto"/>
            <w:noWrap/>
            <w:vAlign w:val="center"/>
            <w:hideMark/>
          </w:tcPr>
          <w:p w14:paraId="25B9E079" w14:textId="3175265F" w:rsidR="007C17DB" w:rsidRPr="0021593E" w:rsidRDefault="007C17DB" w:rsidP="0021593E">
            <w:pPr>
              <w:rPr>
                <w:sz w:val="28"/>
                <w:szCs w:val="28"/>
              </w:rPr>
            </w:pPr>
            <w:r w:rsidRPr="0021593E">
              <w:rPr>
                <w:color w:val="000000" w:themeColor="text1"/>
                <w:sz w:val="28"/>
                <w:szCs w:val="28"/>
                <w:lang w:val="en-US"/>
              </w:rPr>
              <w:t xml:space="preserve">KZ </w:t>
            </w:r>
          </w:p>
        </w:tc>
        <w:tc>
          <w:tcPr>
            <w:tcW w:w="8363" w:type="dxa"/>
            <w:shd w:val="clear" w:color="auto" w:fill="auto"/>
            <w:vAlign w:val="center"/>
          </w:tcPr>
          <w:p w14:paraId="614F90E4" w14:textId="764DD13E" w:rsidR="007C17DB" w:rsidRPr="0021593E" w:rsidRDefault="007C17DB" w:rsidP="007C17DB">
            <w:pPr>
              <w:rPr>
                <w:sz w:val="28"/>
                <w:szCs w:val="28"/>
              </w:rPr>
            </w:pPr>
            <w:r w:rsidRPr="0021593E">
              <w:rPr>
                <w:color w:val="000000" w:themeColor="text1"/>
                <w:sz w:val="28"/>
                <w:szCs w:val="28"/>
                <w:lang w:val="en-US"/>
              </w:rPr>
              <w:t>– Kazakhstan</w:t>
            </w:r>
          </w:p>
        </w:tc>
      </w:tr>
      <w:tr w:rsidR="007C17DB" w:rsidRPr="000D4B91" w14:paraId="005780CD" w14:textId="2145DF23" w:rsidTr="007C17DB">
        <w:trPr>
          <w:trHeight w:val="360"/>
        </w:trPr>
        <w:tc>
          <w:tcPr>
            <w:tcW w:w="1276" w:type="dxa"/>
            <w:shd w:val="clear" w:color="auto" w:fill="auto"/>
            <w:noWrap/>
            <w:vAlign w:val="center"/>
            <w:hideMark/>
          </w:tcPr>
          <w:p w14:paraId="039B855A" w14:textId="4825EEEE" w:rsidR="007C17DB" w:rsidRPr="0021593E" w:rsidRDefault="007C17DB" w:rsidP="0021593E">
            <w:pPr>
              <w:rPr>
                <w:sz w:val="28"/>
                <w:szCs w:val="28"/>
                <w:lang w:val="en-US"/>
              </w:rPr>
            </w:pPr>
            <w:r w:rsidRPr="0021593E">
              <w:rPr>
                <w:color w:val="000000" w:themeColor="text1"/>
                <w:sz w:val="28"/>
                <w:szCs w:val="28"/>
                <w:lang w:val="en-US"/>
              </w:rPr>
              <w:t xml:space="preserve">LMICs </w:t>
            </w:r>
          </w:p>
        </w:tc>
        <w:tc>
          <w:tcPr>
            <w:tcW w:w="8363" w:type="dxa"/>
            <w:shd w:val="clear" w:color="auto" w:fill="auto"/>
            <w:vAlign w:val="center"/>
          </w:tcPr>
          <w:p w14:paraId="108E132A" w14:textId="724C01F1" w:rsidR="007C17DB" w:rsidRPr="0021593E" w:rsidRDefault="007C17DB" w:rsidP="007C17DB">
            <w:pPr>
              <w:rPr>
                <w:sz w:val="28"/>
                <w:szCs w:val="28"/>
                <w:lang w:val="en-US"/>
              </w:rPr>
            </w:pPr>
            <w:r w:rsidRPr="0021593E">
              <w:rPr>
                <w:color w:val="000000" w:themeColor="text1"/>
                <w:sz w:val="28"/>
                <w:szCs w:val="28"/>
                <w:lang w:val="en-US"/>
              </w:rPr>
              <w:t>– Low- and Middle-Income Countries</w:t>
            </w:r>
          </w:p>
        </w:tc>
      </w:tr>
      <w:tr w:rsidR="007C17DB" w:rsidRPr="0021593E" w14:paraId="495A62F8" w14:textId="28EE79F2" w:rsidTr="007C17DB">
        <w:trPr>
          <w:trHeight w:val="360"/>
        </w:trPr>
        <w:tc>
          <w:tcPr>
            <w:tcW w:w="1276" w:type="dxa"/>
            <w:shd w:val="clear" w:color="auto" w:fill="auto"/>
            <w:noWrap/>
            <w:vAlign w:val="center"/>
            <w:hideMark/>
          </w:tcPr>
          <w:p w14:paraId="37F4E74E" w14:textId="4614734F" w:rsidR="007C17DB" w:rsidRPr="0021593E" w:rsidRDefault="007C17DB" w:rsidP="0021593E">
            <w:pPr>
              <w:rPr>
                <w:sz w:val="28"/>
                <w:szCs w:val="28"/>
              </w:rPr>
            </w:pPr>
            <w:r w:rsidRPr="0021593E">
              <w:rPr>
                <w:sz w:val="28"/>
                <w:szCs w:val="28"/>
                <w:lang w:val="en-US"/>
              </w:rPr>
              <w:t xml:space="preserve">MDG </w:t>
            </w:r>
          </w:p>
        </w:tc>
        <w:tc>
          <w:tcPr>
            <w:tcW w:w="8363" w:type="dxa"/>
            <w:shd w:val="clear" w:color="auto" w:fill="auto"/>
            <w:vAlign w:val="center"/>
          </w:tcPr>
          <w:p w14:paraId="5FC907F6" w14:textId="19986EA0" w:rsidR="007C17DB" w:rsidRPr="0021593E" w:rsidRDefault="007C17DB" w:rsidP="007C17DB">
            <w:pPr>
              <w:rPr>
                <w:sz w:val="28"/>
                <w:szCs w:val="28"/>
              </w:rPr>
            </w:pPr>
            <w:r w:rsidRPr="0021593E">
              <w:rPr>
                <w:sz w:val="28"/>
                <w:szCs w:val="28"/>
                <w:lang w:val="en-US"/>
              </w:rPr>
              <w:t>– Millennium Development Goals</w:t>
            </w:r>
          </w:p>
        </w:tc>
      </w:tr>
      <w:tr w:rsidR="007C17DB" w:rsidRPr="0021593E" w14:paraId="594129F1" w14:textId="3AF06B3A" w:rsidTr="007C17DB">
        <w:trPr>
          <w:trHeight w:val="360"/>
        </w:trPr>
        <w:tc>
          <w:tcPr>
            <w:tcW w:w="1276" w:type="dxa"/>
            <w:shd w:val="clear" w:color="auto" w:fill="auto"/>
            <w:noWrap/>
            <w:vAlign w:val="center"/>
            <w:hideMark/>
          </w:tcPr>
          <w:p w14:paraId="2B939ED5" w14:textId="218CD857" w:rsidR="007C17DB" w:rsidRPr="0021593E" w:rsidRDefault="007C17DB" w:rsidP="0021593E">
            <w:pPr>
              <w:rPr>
                <w:sz w:val="28"/>
                <w:szCs w:val="28"/>
              </w:rPr>
            </w:pPr>
            <w:r w:rsidRPr="0021593E">
              <w:rPr>
                <w:sz w:val="28"/>
                <w:szCs w:val="28"/>
                <w:lang w:val="en-US"/>
              </w:rPr>
              <w:t xml:space="preserve">NED </w:t>
            </w:r>
          </w:p>
        </w:tc>
        <w:tc>
          <w:tcPr>
            <w:tcW w:w="8363" w:type="dxa"/>
            <w:shd w:val="clear" w:color="auto" w:fill="auto"/>
            <w:vAlign w:val="center"/>
          </w:tcPr>
          <w:p w14:paraId="344E76B9" w14:textId="33544AE3" w:rsidR="007C17DB" w:rsidRPr="0021593E" w:rsidRDefault="007C17DB" w:rsidP="007C17DB">
            <w:pPr>
              <w:rPr>
                <w:sz w:val="28"/>
                <w:szCs w:val="28"/>
              </w:rPr>
            </w:pPr>
            <w:r w:rsidRPr="0021593E">
              <w:rPr>
                <w:sz w:val="28"/>
                <w:szCs w:val="28"/>
                <w:lang w:val="en-US"/>
              </w:rPr>
              <w:t>– National Educational Database</w:t>
            </w:r>
          </w:p>
        </w:tc>
      </w:tr>
      <w:tr w:rsidR="007C17DB" w:rsidRPr="0021593E" w14:paraId="0B02CBB4" w14:textId="6167CEB6" w:rsidTr="007C17DB">
        <w:trPr>
          <w:trHeight w:val="360"/>
        </w:trPr>
        <w:tc>
          <w:tcPr>
            <w:tcW w:w="1276" w:type="dxa"/>
            <w:shd w:val="clear" w:color="auto" w:fill="auto"/>
            <w:noWrap/>
            <w:vAlign w:val="center"/>
            <w:hideMark/>
          </w:tcPr>
          <w:p w14:paraId="33F2F737" w14:textId="3DBECD95" w:rsidR="007C17DB" w:rsidRPr="0021593E" w:rsidRDefault="007C17DB" w:rsidP="0021593E">
            <w:pPr>
              <w:rPr>
                <w:sz w:val="28"/>
                <w:szCs w:val="28"/>
              </w:rPr>
            </w:pPr>
            <w:r w:rsidRPr="0021593E">
              <w:rPr>
                <w:sz w:val="28"/>
                <w:szCs w:val="28"/>
                <w:lang w:val="en-US"/>
              </w:rPr>
              <w:t xml:space="preserve">OR </w:t>
            </w:r>
          </w:p>
        </w:tc>
        <w:tc>
          <w:tcPr>
            <w:tcW w:w="8363" w:type="dxa"/>
            <w:shd w:val="clear" w:color="auto" w:fill="auto"/>
            <w:vAlign w:val="center"/>
          </w:tcPr>
          <w:p w14:paraId="66720A69" w14:textId="5BE1A2C5" w:rsidR="007C17DB" w:rsidRPr="0021593E" w:rsidRDefault="007C17DB" w:rsidP="007C17DB">
            <w:pPr>
              <w:rPr>
                <w:sz w:val="28"/>
                <w:szCs w:val="28"/>
              </w:rPr>
            </w:pPr>
            <w:r w:rsidRPr="0021593E">
              <w:rPr>
                <w:sz w:val="28"/>
                <w:szCs w:val="28"/>
                <w:lang w:val="en-US"/>
              </w:rPr>
              <w:t>– Odds Ratio</w:t>
            </w:r>
          </w:p>
        </w:tc>
      </w:tr>
      <w:tr w:rsidR="007C17DB" w:rsidRPr="0021593E" w14:paraId="093DD226" w14:textId="7C0FEE47" w:rsidTr="007C17DB">
        <w:trPr>
          <w:trHeight w:val="360"/>
        </w:trPr>
        <w:tc>
          <w:tcPr>
            <w:tcW w:w="1276" w:type="dxa"/>
            <w:shd w:val="clear" w:color="auto" w:fill="auto"/>
            <w:noWrap/>
            <w:vAlign w:val="center"/>
            <w:hideMark/>
          </w:tcPr>
          <w:p w14:paraId="054D8040" w14:textId="1FAE496E" w:rsidR="007C17DB" w:rsidRPr="0021593E" w:rsidRDefault="007C17DB" w:rsidP="0021593E">
            <w:pPr>
              <w:rPr>
                <w:sz w:val="28"/>
                <w:szCs w:val="28"/>
              </w:rPr>
            </w:pPr>
            <w:r w:rsidRPr="0021593E">
              <w:rPr>
                <w:sz w:val="28"/>
                <w:szCs w:val="28"/>
                <w:lang w:val="en-US"/>
              </w:rPr>
              <w:t xml:space="preserve">PAF </w:t>
            </w:r>
          </w:p>
        </w:tc>
        <w:tc>
          <w:tcPr>
            <w:tcW w:w="8363" w:type="dxa"/>
            <w:shd w:val="clear" w:color="auto" w:fill="auto"/>
            <w:vAlign w:val="center"/>
          </w:tcPr>
          <w:p w14:paraId="0A350757" w14:textId="7C43CA2A" w:rsidR="007C17DB" w:rsidRPr="0021593E" w:rsidRDefault="007C17DB" w:rsidP="007C17DB">
            <w:pPr>
              <w:rPr>
                <w:sz w:val="28"/>
                <w:szCs w:val="28"/>
              </w:rPr>
            </w:pPr>
            <w:r w:rsidRPr="0021593E">
              <w:rPr>
                <w:sz w:val="28"/>
                <w:szCs w:val="28"/>
                <w:lang w:val="en-US"/>
              </w:rPr>
              <w:t>– Population Attributable Fraction</w:t>
            </w:r>
          </w:p>
        </w:tc>
      </w:tr>
      <w:tr w:rsidR="007C17DB" w:rsidRPr="0021593E" w14:paraId="3E04FE17" w14:textId="5BB8E51D" w:rsidTr="007C17DB">
        <w:trPr>
          <w:trHeight w:val="360"/>
        </w:trPr>
        <w:tc>
          <w:tcPr>
            <w:tcW w:w="1276" w:type="dxa"/>
            <w:shd w:val="clear" w:color="auto" w:fill="auto"/>
            <w:noWrap/>
            <w:vAlign w:val="center"/>
            <w:hideMark/>
          </w:tcPr>
          <w:p w14:paraId="23B3A671" w14:textId="093FD58D" w:rsidR="007C17DB" w:rsidRPr="0021593E" w:rsidRDefault="007C17DB" w:rsidP="0021593E">
            <w:pPr>
              <w:rPr>
                <w:sz w:val="28"/>
                <w:szCs w:val="28"/>
              </w:rPr>
            </w:pPr>
            <w:r w:rsidRPr="0021593E">
              <w:rPr>
                <w:sz w:val="28"/>
                <w:szCs w:val="28"/>
                <w:lang w:val="en-US"/>
              </w:rPr>
              <w:t xml:space="preserve">RR </w:t>
            </w:r>
          </w:p>
        </w:tc>
        <w:tc>
          <w:tcPr>
            <w:tcW w:w="8363" w:type="dxa"/>
            <w:shd w:val="clear" w:color="auto" w:fill="auto"/>
            <w:vAlign w:val="center"/>
          </w:tcPr>
          <w:p w14:paraId="5F3A6180" w14:textId="70F02D27" w:rsidR="007C17DB" w:rsidRPr="0021593E" w:rsidRDefault="007C17DB" w:rsidP="007C17DB">
            <w:pPr>
              <w:rPr>
                <w:sz w:val="28"/>
                <w:szCs w:val="28"/>
              </w:rPr>
            </w:pPr>
            <w:r w:rsidRPr="0021593E">
              <w:rPr>
                <w:sz w:val="28"/>
                <w:szCs w:val="28"/>
                <w:lang w:val="en-US"/>
              </w:rPr>
              <w:t>– Risk Ratio</w:t>
            </w:r>
          </w:p>
        </w:tc>
      </w:tr>
      <w:tr w:rsidR="007C17DB" w:rsidRPr="0021593E" w14:paraId="3CCAF015" w14:textId="40AACC17" w:rsidTr="007C17DB">
        <w:trPr>
          <w:trHeight w:val="360"/>
        </w:trPr>
        <w:tc>
          <w:tcPr>
            <w:tcW w:w="1276" w:type="dxa"/>
            <w:shd w:val="clear" w:color="auto" w:fill="auto"/>
            <w:noWrap/>
            <w:vAlign w:val="center"/>
            <w:hideMark/>
          </w:tcPr>
          <w:p w14:paraId="6094854E" w14:textId="709EF920" w:rsidR="007C17DB" w:rsidRPr="0021593E" w:rsidRDefault="007C17DB" w:rsidP="0021593E">
            <w:pPr>
              <w:rPr>
                <w:sz w:val="28"/>
                <w:szCs w:val="28"/>
              </w:rPr>
            </w:pPr>
            <w:r w:rsidRPr="0021593E">
              <w:rPr>
                <w:sz w:val="28"/>
                <w:szCs w:val="28"/>
              </w:rPr>
              <w:t xml:space="preserve">SDG </w:t>
            </w:r>
          </w:p>
        </w:tc>
        <w:tc>
          <w:tcPr>
            <w:tcW w:w="8363" w:type="dxa"/>
            <w:shd w:val="clear" w:color="auto" w:fill="auto"/>
            <w:vAlign w:val="center"/>
          </w:tcPr>
          <w:p w14:paraId="736462A6" w14:textId="1DC838F6" w:rsidR="007C17DB" w:rsidRPr="0021593E" w:rsidRDefault="007C17DB" w:rsidP="007C17DB">
            <w:pPr>
              <w:rPr>
                <w:sz w:val="28"/>
                <w:szCs w:val="28"/>
              </w:rPr>
            </w:pPr>
            <w:r w:rsidRPr="0021593E">
              <w:rPr>
                <w:sz w:val="28"/>
                <w:szCs w:val="28"/>
              </w:rPr>
              <w:t>– Sustainable Development Goals</w:t>
            </w:r>
          </w:p>
        </w:tc>
      </w:tr>
      <w:tr w:rsidR="007C17DB" w:rsidRPr="0021593E" w14:paraId="6B3B43B3" w14:textId="7288361B" w:rsidTr="007C17DB">
        <w:trPr>
          <w:trHeight w:val="360"/>
        </w:trPr>
        <w:tc>
          <w:tcPr>
            <w:tcW w:w="1276" w:type="dxa"/>
            <w:shd w:val="clear" w:color="auto" w:fill="auto"/>
            <w:noWrap/>
            <w:vAlign w:val="center"/>
            <w:hideMark/>
          </w:tcPr>
          <w:p w14:paraId="50691AF0" w14:textId="6C6915E4" w:rsidR="007C17DB" w:rsidRPr="0021593E" w:rsidRDefault="007C17DB" w:rsidP="0021593E">
            <w:pPr>
              <w:rPr>
                <w:sz w:val="28"/>
                <w:szCs w:val="28"/>
              </w:rPr>
            </w:pPr>
            <w:r w:rsidRPr="0021593E">
              <w:rPr>
                <w:sz w:val="28"/>
                <w:szCs w:val="28"/>
                <w:lang w:val="en-US"/>
              </w:rPr>
              <w:t xml:space="preserve">UN </w:t>
            </w:r>
          </w:p>
        </w:tc>
        <w:tc>
          <w:tcPr>
            <w:tcW w:w="8363" w:type="dxa"/>
            <w:shd w:val="clear" w:color="auto" w:fill="auto"/>
            <w:vAlign w:val="center"/>
          </w:tcPr>
          <w:p w14:paraId="6E9099E6" w14:textId="1679BEB2" w:rsidR="007C17DB" w:rsidRPr="0021593E" w:rsidRDefault="007C17DB" w:rsidP="007C17DB">
            <w:pPr>
              <w:rPr>
                <w:sz w:val="28"/>
                <w:szCs w:val="28"/>
              </w:rPr>
            </w:pPr>
            <w:r w:rsidRPr="0021593E">
              <w:rPr>
                <w:sz w:val="28"/>
                <w:szCs w:val="28"/>
                <w:lang w:val="en-US"/>
              </w:rPr>
              <w:t>– United Nations</w:t>
            </w:r>
          </w:p>
        </w:tc>
      </w:tr>
      <w:tr w:rsidR="007C17DB" w:rsidRPr="000D4B91" w14:paraId="4D8B1176" w14:textId="7C97AD19" w:rsidTr="007C17DB">
        <w:trPr>
          <w:trHeight w:val="360"/>
        </w:trPr>
        <w:tc>
          <w:tcPr>
            <w:tcW w:w="1276" w:type="dxa"/>
            <w:shd w:val="clear" w:color="auto" w:fill="auto"/>
            <w:noWrap/>
            <w:vAlign w:val="center"/>
            <w:hideMark/>
          </w:tcPr>
          <w:p w14:paraId="5BA1140D" w14:textId="43B1E54A" w:rsidR="007C17DB" w:rsidRPr="0021593E" w:rsidRDefault="007C17DB" w:rsidP="0021593E">
            <w:pPr>
              <w:rPr>
                <w:sz w:val="28"/>
                <w:szCs w:val="28"/>
                <w:lang w:val="en-US"/>
              </w:rPr>
            </w:pPr>
            <w:r w:rsidRPr="0021593E">
              <w:rPr>
                <w:sz w:val="28"/>
                <w:szCs w:val="28"/>
                <w:lang w:val="en-US"/>
              </w:rPr>
              <w:t xml:space="preserve">UNECE </w:t>
            </w:r>
          </w:p>
        </w:tc>
        <w:tc>
          <w:tcPr>
            <w:tcW w:w="8363" w:type="dxa"/>
            <w:shd w:val="clear" w:color="auto" w:fill="auto"/>
            <w:vAlign w:val="center"/>
          </w:tcPr>
          <w:p w14:paraId="61D89FC7" w14:textId="1AB61D14" w:rsidR="007C17DB" w:rsidRPr="0021593E" w:rsidRDefault="007C17DB" w:rsidP="007C17DB">
            <w:pPr>
              <w:rPr>
                <w:sz w:val="28"/>
                <w:szCs w:val="28"/>
                <w:lang w:val="en-US"/>
              </w:rPr>
            </w:pPr>
            <w:r w:rsidRPr="0021593E">
              <w:rPr>
                <w:sz w:val="28"/>
                <w:szCs w:val="28"/>
                <w:lang w:val="en-US"/>
              </w:rPr>
              <w:t>– United Nations Economic Commission for Europe</w:t>
            </w:r>
          </w:p>
        </w:tc>
      </w:tr>
      <w:tr w:rsidR="007C17DB" w:rsidRPr="000D4B91" w14:paraId="39FBD4A0" w14:textId="5BE78699" w:rsidTr="007C17DB">
        <w:trPr>
          <w:trHeight w:val="360"/>
        </w:trPr>
        <w:tc>
          <w:tcPr>
            <w:tcW w:w="1276" w:type="dxa"/>
            <w:shd w:val="clear" w:color="auto" w:fill="auto"/>
            <w:noWrap/>
            <w:vAlign w:val="center"/>
            <w:hideMark/>
          </w:tcPr>
          <w:p w14:paraId="6B29B46E" w14:textId="292BAC6C" w:rsidR="007C17DB" w:rsidRPr="0021593E" w:rsidRDefault="007C17DB" w:rsidP="0021593E">
            <w:pPr>
              <w:rPr>
                <w:sz w:val="28"/>
                <w:szCs w:val="28"/>
                <w:lang w:val="en-US"/>
              </w:rPr>
            </w:pPr>
            <w:r w:rsidRPr="0021593E">
              <w:rPr>
                <w:sz w:val="28"/>
                <w:szCs w:val="28"/>
                <w:lang w:val="en-US"/>
              </w:rPr>
              <w:t xml:space="preserve">UNICEF </w:t>
            </w:r>
          </w:p>
        </w:tc>
        <w:tc>
          <w:tcPr>
            <w:tcW w:w="8363" w:type="dxa"/>
            <w:shd w:val="clear" w:color="auto" w:fill="auto"/>
            <w:vAlign w:val="center"/>
          </w:tcPr>
          <w:p w14:paraId="5C2389BA" w14:textId="0B82624F" w:rsidR="007C17DB" w:rsidRPr="0021593E" w:rsidRDefault="007C17DB" w:rsidP="007C17DB">
            <w:pPr>
              <w:rPr>
                <w:sz w:val="28"/>
                <w:szCs w:val="28"/>
                <w:lang w:val="en-US"/>
              </w:rPr>
            </w:pPr>
            <w:r w:rsidRPr="0021593E">
              <w:rPr>
                <w:sz w:val="28"/>
                <w:szCs w:val="28"/>
                <w:lang w:val="en-US"/>
              </w:rPr>
              <w:t>– United Nations International Children's Emergency Fund</w:t>
            </w:r>
          </w:p>
        </w:tc>
      </w:tr>
      <w:tr w:rsidR="007C17DB" w:rsidRPr="0021593E" w14:paraId="0C13BC90" w14:textId="1413CDA3" w:rsidTr="007C17DB">
        <w:trPr>
          <w:trHeight w:val="360"/>
        </w:trPr>
        <w:tc>
          <w:tcPr>
            <w:tcW w:w="1276" w:type="dxa"/>
            <w:shd w:val="clear" w:color="auto" w:fill="auto"/>
            <w:noWrap/>
            <w:vAlign w:val="center"/>
            <w:hideMark/>
          </w:tcPr>
          <w:p w14:paraId="0D18D0ED" w14:textId="0FF34212" w:rsidR="007C17DB" w:rsidRPr="0021593E" w:rsidRDefault="007C17DB" w:rsidP="0021593E">
            <w:pPr>
              <w:rPr>
                <w:sz w:val="28"/>
                <w:szCs w:val="28"/>
                <w:lang w:val="en-US"/>
              </w:rPr>
            </w:pPr>
            <w:r w:rsidRPr="0021593E">
              <w:rPr>
                <w:sz w:val="28"/>
                <w:szCs w:val="28"/>
                <w:lang w:val="en-US"/>
              </w:rPr>
              <w:t xml:space="preserve">WASH </w:t>
            </w:r>
          </w:p>
        </w:tc>
        <w:tc>
          <w:tcPr>
            <w:tcW w:w="8363" w:type="dxa"/>
            <w:shd w:val="clear" w:color="auto" w:fill="auto"/>
            <w:vAlign w:val="center"/>
          </w:tcPr>
          <w:p w14:paraId="56C4A9A6" w14:textId="023A5D3F" w:rsidR="007C17DB" w:rsidRPr="0021593E" w:rsidRDefault="007C17DB" w:rsidP="007C17DB">
            <w:pPr>
              <w:rPr>
                <w:sz w:val="28"/>
                <w:szCs w:val="28"/>
                <w:lang w:val="en-US"/>
              </w:rPr>
            </w:pPr>
            <w:r w:rsidRPr="0021593E">
              <w:rPr>
                <w:sz w:val="28"/>
                <w:szCs w:val="28"/>
                <w:lang w:val="en-US"/>
              </w:rPr>
              <w:t>– Water, Sanitation and Hygiene</w:t>
            </w:r>
          </w:p>
        </w:tc>
      </w:tr>
      <w:tr w:rsidR="007C17DB" w:rsidRPr="0021593E" w14:paraId="5EF1F85D" w14:textId="36A2C4D0" w:rsidTr="007C17DB">
        <w:trPr>
          <w:trHeight w:val="360"/>
        </w:trPr>
        <w:tc>
          <w:tcPr>
            <w:tcW w:w="1276" w:type="dxa"/>
            <w:shd w:val="clear" w:color="auto" w:fill="auto"/>
            <w:noWrap/>
            <w:vAlign w:val="center"/>
            <w:hideMark/>
          </w:tcPr>
          <w:p w14:paraId="6C359715" w14:textId="3D53AD0B" w:rsidR="007C17DB" w:rsidRPr="0021593E" w:rsidRDefault="007C17DB" w:rsidP="0021593E">
            <w:pPr>
              <w:rPr>
                <w:sz w:val="28"/>
                <w:szCs w:val="28"/>
              </w:rPr>
            </w:pPr>
            <w:r w:rsidRPr="0021593E">
              <w:rPr>
                <w:sz w:val="28"/>
                <w:szCs w:val="28"/>
              </w:rPr>
              <w:t xml:space="preserve">WHO </w:t>
            </w:r>
          </w:p>
        </w:tc>
        <w:tc>
          <w:tcPr>
            <w:tcW w:w="8363" w:type="dxa"/>
            <w:shd w:val="clear" w:color="auto" w:fill="auto"/>
            <w:vAlign w:val="center"/>
          </w:tcPr>
          <w:p w14:paraId="1D652553" w14:textId="4E2266FF" w:rsidR="007C17DB" w:rsidRPr="0021593E" w:rsidRDefault="007C17DB" w:rsidP="007C17DB">
            <w:pPr>
              <w:rPr>
                <w:sz w:val="28"/>
                <w:szCs w:val="28"/>
              </w:rPr>
            </w:pPr>
            <w:r w:rsidRPr="0021593E">
              <w:rPr>
                <w:sz w:val="28"/>
                <w:szCs w:val="28"/>
              </w:rPr>
              <w:t>– World Health Organization</w:t>
            </w:r>
          </w:p>
        </w:tc>
      </w:tr>
      <w:tr w:rsidR="007C17DB" w:rsidRPr="000D4B91" w14:paraId="274AB778" w14:textId="4A2DB26F" w:rsidTr="007C17DB">
        <w:trPr>
          <w:trHeight w:val="360"/>
        </w:trPr>
        <w:tc>
          <w:tcPr>
            <w:tcW w:w="1276" w:type="dxa"/>
            <w:shd w:val="clear" w:color="auto" w:fill="auto"/>
            <w:noWrap/>
            <w:vAlign w:val="center"/>
            <w:hideMark/>
          </w:tcPr>
          <w:p w14:paraId="03D1EBAB" w14:textId="49DC753E" w:rsidR="007C17DB" w:rsidRPr="0021593E" w:rsidRDefault="007C17DB" w:rsidP="0021593E">
            <w:pPr>
              <w:rPr>
                <w:sz w:val="28"/>
                <w:szCs w:val="28"/>
                <w:lang w:val="en-US"/>
              </w:rPr>
            </w:pPr>
            <w:r w:rsidRPr="0021593E">
              <w:rPr>
                <w:sz w:val="28"/>
                <w:szCs w:val="28"/>
                <w:lang w:val="en-US"/>
              </w:rPr>
              <w:t xml:space="preserve">WinS </w:t>
            </w:r>
          </w:p>
        </w:tc>
        <w:tc>
          <w:tcPr>
            <w:tcW w:w="8363" w:type="dxa"/>
            <w:shd w:val="clear" w:color="auto" w:fill="auto"/>
            <w:vAlign w:val="center"/>
          </w:tcPr>
          <w:p w14:paraId="56232A0F" w14:textId="298AB805" w:rsidR="007C17DB" w:rsidRPr="0021593E" w:rsidRDefault="007C17DB" w:rsidP="007C17DB">
            <w:pPr>
              <w:rPr>
                <w:sz w:val="28"/>
                <w:szCs w:val="28"/>
                <w:lang w:val="en-US"/>
              </w:rPr>
            </w:pPr>
            <w:r w:rsidRPr="0021593E">
              <w:rPr>
                <w:sz w:val="28"/>
                <w:szCs w:val="28"/>
                <w:lang w:val="en-US"/>
              </w:rPr>
              <w:t>– Water, Sanitation and Hygiene in Schools</w:t>
            </w:r>
          </w:p>
        </w:tc>
      </w:tr>
    </w:tbl>
    <w:p w14:paraId="79BF9DDD" w14:textId="77777777" w:rsidR="00085C87" w:rsidRPr="0021593E" w:rsidRDefault="00085C87" w:rsidP="0021593E">
      <w:pPr>
        <w:rPr>
          <w:sz w:val="28"/>
          <w:szCs w:val="28"/>
          <w:lang w:val="en-US"/>
        </w:rPr>
      </w:pPr>
    </w:p>
    <w:p w14:paraId="5AB23D8F" w14:textId="14C437A6" w:rsidR="000B4271" w:rsidRDefault="000B4271" w:rsidP="0021593E">
      <w:pPr>
        <w:spacing w:after="160"/>
        <w:rPr>
          <w:sz w:val="28"/>
          <w:szCs w:val="28"/>
          <w:lang w:val="en-US"/>
        </w:rPr>
      </w:pPr>
    </w:p>
    <w:p w14:paraId="4110AC06" w14:textId="77777777" w:rsidR="007C17DB" w:rsidRDefault="007C17DB" w:rsidP="0021593E">
      <w:pPr>
        <w:spacing w:after="160"/>
        <w:rPr>
          <w:sz w:val="28"/>
          <w:szCs w:val="28"/>
          <w:lang w:val="en-US"/>
        </w:rPr>
      </w:pPr>
    </w:p>
    <w:p w14:paraId="6C22D443" w14:textId="77777777" w:rsidR="00CA3FAB" w:rsidRDefault="00CA3FAB" w:rsidP="0021593E">
      <w:pPr>
        <w:spacing w:after="160"/>
        <w:rPr>
          <w:sz w:val="28"/>
          <w:szCs w:val="28"/>
          <w:lang w:val="en-US"/>
        </w:rPr>
      </w:pPr>
    </w:p>
    <w:p w14:paraId="27576224" w14:textId="77777777" w:rsidR="00CA3FAB" w:rsidRDefault="00CA3FAB" w:rsidP="0021593E">
      <w:pPr>
        <w:spacing w:after="160"/>
        <w:rPr>
          <w:sz w:val="28"/>
          <w:szCs w:val="28"/>
          <w:lang w:val="en-US"/>
        </w:rPr>
      </w:pPr>
    </w:p>
    <w:p w14:paraId="264BD6F9" w14:textId="77777777" w:rsidR="00CA3FAB" w:rsidRDefault="00CA3FAB" w:rsidP="0021593E">
      <w:pPr>
        <w:spacing w:after="160"/>
        <w:rPr>
          <w:sz w:val="28"/>
          <w:szCs w:val="28"/>
          <w:lang w:val="en-US"/>
        </w:rPr>
      </w:pPr>
    </w:p>
    <w:p w14:paraId="25D76BA3" w14:textId="77777777" w:rsidR="00CA3FAB" w:rsidRDefault="00CA3FAB" w:rsidP="0021593E">
      <w:pPr>
        <w:spacing w:after="160"/>
        <w:rPr>
          <w:sz w:val="28"/>
          <w:szCs w:val="28"/>
          <w:lang w:val="en-US"/>
        </w:rPr>
      </w:pPr>
    </w:p>
    <w:p w14:paraId="14C45E95" w14:textId="77777777" w:rsidR="00CA3FAB" w:rsidRDefault="00CA3FAB" w:rsidP="0021593E">
      <w:pPr>
        <w:spacing w:after="160"/>
        <w:rPr>
          <w:sz w:val="28"/>
          <w:szCs w:val="28"/>
          <w:lang w:val="en-US"/>
        </w:rPr>
      </w:pPr>
    </w:p>
    <w:p w14:paraId="1275D0C1" w14:textId="77777777" w:rsidR="00CA3FAB" w:rsidRDefault="00CA3FAB" w:rsidP="0021593E">
      <w:pPr>
        <w:spacing w:after="160"/>
        <w:rPr>
          <w:sz w:val="28"/>
          <w:szCs w:val="28"/>
          <w:lang w:val="en-US"/>
        </w:rPr>
      </w:pPr>
    </w:p>
    <w:p w14:paraId="4E90B52D" w14:textId="77777777" w:rsidR="00CA3FAB" w:rsidRDefault="00CA3FAB" w:rsidP="0021593E">
      <w:pPr>
        <w:spacing w:after="160"/>
        <w:rPr>
          <w:sz w:val="28"/>
          <w:szCs w:val="28"/>
          <w:lang w:val="en-US"/>
        </w:rPr>
      </w:pPr>
    </w:p>
    <w:p w14:paraId="69ED3903" w14:textId="77777777" w:rsidR="00CA3FAB" w:rsidRDefault="00CA3FAB" w:rsidP="0021593E">
      <w:pPr>
        <w:spacing w:after="160"/>
        <w:rPr>
          <w:sz w:val="28"/>
          <w:szCs w:val="28"/>
          <w:lang w:val="en-US"/>
        </w:rPr>
      </w:pPr>
    </w:p>
    <w:p w14:paraId="41E5481E" w14:textId="77777777" w:rsidR="00CA3FAB" w:rsidRDefault="00CA3FAB" w:rsidP="0021593E">
      <w:pPr>
        <w:spacing w:after="160"/>
        <w:rPr>
          <w:sz w:val="28"/>
          <w:szCs w:val="28"/>
          <w:lang w:val="en-US"/>
        </w:rPr>
      </w:pPr>
    </w:p>
    <w:p w14:paraId="4048F219" w14:textId="77777777" w:rsidR="00CA3FAB" w:rsidRDefault="00CA3FAB" w:rsidP="0021593E">
      <w:pPr>
        <w:spacing w:after="160"/>
        <w:rPr>
          <w:sz w:val="28"/>
          <w:szCs w:val="28"/>
          <w:lang w:val="en-US"/>
        </w:rPr>
      </w:pPr>
    </w:p>
    <w:p w14:paraId="47CE93E2" w14:textId="77777777" w:rsidR="00CA3FAB" w:rsidRPr="0021593E" w:rsidRDefault="00CA3FAB" w:rsidP="0021593E">
      <w:pPr>
        <w:spacing w:after="160"/>
        <w:rPr>
          <w:sz w:val="28"/>
          <w:szCs w:val="28"/>
          <w:lang w:val="en-US"/>
        </w:rPr>
      </w:pPr>
    </w:p>
    <w:p w14:paraId="608AD98C" w14:textId="239488CF" w:rsidR="004D0C60" w:rsidRPr="0021593E" w:rsidRDefault="004D0C60" w:rsidP="0021593E">
      <w:pPr>
        <w:pStyle w:val="a4"/>
        <w:jc w:val="center"/>
        <w:rPr>
          <w:b/>
          <w:bCs/>
          <w:sz w:val="28"/>
          <w:szCs w:val="28"/>
          <w:lang w:val="en-US"/>
        </w:rPr>
      </w:pPr>
      <w:r w:rsidRPr="0021593E">
        <w:rPr>
          <w:b/>
          <w:bCs/>
          <w:sz w:val="28"/>
          <w:szCs w:val="28"/>
          <w:lang w:val="en-US"/>
        </w:rPr>
        <w:t>INTRODUCTION</w:t>
      </w:r>
    </w:p>
    <w:p w14:paraId="37546C8A" w14:textId="43FCEB49" w:rsidR="00162B69" w:rsidRPr="00162B69" w:rsidRDefault="004D0C60" w:rsidP="00162B69">
      <w:pPr>
        <w:ind w:firstLine="700"/>
        <w:jc w:val="both"/>
        <w:rPr>
          <w:color w:val="000000" w:themeColor="text1"/>
          <w:sz w:val="28"/>
          <w:szCs w:val="28"/>
          <w:lang w:val="en-US"/>
        </w:rPr>
      </w:pPr>
      <w:r w:rsidRPr="0021593E">
        <w:rPr>
          <w:b/>
          <w:bCs/>
          <w:sz w:val="28"/>
          <w:szCs w:val="28"/>
          <w:lang w:val="en-US"/>
        </w:rPr>
        <w:t>Relevance of the research</w:t>
      </w:r>
      <w:r w:rsidR="008D3863" w:rsidRPr="0021593E">
        <w:rPr>
          <w:b/>
          <w:bCs/>
          <w:sz w:val="28"/>
          <w:szCs w:val="28"/>
          <w:lang w:val="en-US"/>
        </w:rPr>
        <w:t xml:space="preserve">. </w:t>
      </w:r>
      <w:r w:rsidR="00162B69" w:rsidRPr="00162B69">
        <w:rPr>
          <w:color w:val="000000" w:themeColor="text1"/>
          <w:sz w:val="28"/>
          <w:szCs w:val="28"/>
          <w:lang w:val="en-US"/>
        </w:rPr>
        <w:t>Providing safe water and sanitation and hygiene</w:t>
      </w:r>
      <w:r w:rsidR="00162B69" w:rsidRPr="00162B69">
        <w:rPr>
          <w:color w:val="000000" w:themeColor="text1"/>
          <w:sz w:val="28"/>
          <w:szCs w:val="28"/>
          <w:lang w:val="kk-KZ"/>
        </w:rPr>
        <w:t xml:space="preserve"> </w:t>
      </w:r>
      <w:r w:rsidR="00162B69" w:rsidRPr="00162B69">
        <w:rPr>
          <w:color w:val="000000" w:themeColor="text1"/>
          <w:sz w:val="28"/>
          <w:szCs w:val="28"/>
          <w:lang w:val="en-US"/>
        </w:rPr>
        <w:t>(WASH) practices play a crucial role in determining human well-being, quality of life and dignity. Lack of reliable access to water, sanitation and hygienic conditions remains a significant public health challenge</w:t>
      </w:r>
      <w:r w:rsidR="00162B69">
        <w:rPr>
          <w:color w:val="000000" w:themeColor="text1"/>
          <w:sz w:val="28"/>
          <w:szCs w:val="28"/>
          <w:lang w:val="en-US"/>
        </w:rPr>
        <w:t xml:space="preserve"> </w:t>
      </w:r>
      <w:r w:rsidR="00A11533">
        <w:rPr>
          <w:color w:val="000000"/>
          <w:sz w:val="28"/>
          <w:szCs w:val="28"/>
          <w:lang w:val="en-US"/>
        </w:rPr>
        <w:t>[</w:t>
      </w:r>
      <w:r w:rsidR="00162B69" w:rsidRPr="00162B69">
        <w:rPr>
          <w:color w:val="000000"/>
          <w:sz w:val="28"/>
          <w:szCs w:val="28"/>
          <w:lang w:val="en-US"/>
        </w:rPr>
        <w:t>1</w:t>
      </w:r>
      <w:r w:rsidR="00A11533">
        <w:rPr>
          <w:color w:val="000000"/>
          <w:sz w:val="28"/>
          <w:szCs w:val="28"/>
          <w:lang w:val="en-US"/>
        </w:rPr>
        <w:t>]</w:t>
      </w:r>
      <w:r w:rsidR="00162B69" w:rsidRPr="00162B69">
        <w:rPr>
          <w:color w:val="000000" w:themeColor="text1"/>
          <w:sz w:val="28"/>
          <w:szCs w:val="28"/>
          <w:lang w:val="en-US"/>
        </w:rPr>
        <w:t xml:space="preserve">. Improved water and sanitation infrastructure reduces waterborne and other diseases </w:t>
      </w:r>
      <w:r w:rsidR="00A11533">
        <w:rPr>
          <w:color w:val="000000"/>
          <w:sz w:val="28"/>
          <w:szCs w:val="28"/>
          <w:lang w:val="en-US"/>
        </w:rPr>
        <w:t>[</w:t>
      </w:r>
      <w:r w:rsidR="00162B69" w:rsidRPr="00162B69">
        <w:rPr>
          <w:color w:val="000000"/>
          <w:sz w:val="28"/>
          <w:szCs w:val="28"/>
          <w:lang w:val="en-US"/>
        </w:rPr>
        <w:t>2</w:t>
      </w:r>
      <w:r w:rsidR="00A11533">
        <w:rPr>
          <w:color w:val="000000"/>
          <w:sz w:val="28"/>
          <w:szCs w:val="28"/>
          <w:lang w:val="en-US"/>
        </w:rPr>
        <w:t>]</w:t>
      </w:r>
      <w:r w:rsidR="00162B69" w:rsidRPr="00162B69">
        <w:rPr>
          <w:color w:val="000000" w:themeColor="text1"/>
          <w:sz w:val="28"/>
          <w:szCs w:val="28"/>
          <w:lang w:val="en-US"/>
        </w:rPr>
        <w:t xml:space="preserve">. Even the COVID-19 pandemic emphasized the importance of basic hygiene - regular hand washing </w:t>
      </w:r>
      <w:r w:rsidR="00A11533">
        <w:rPr>
          <w:color w:val="000000"/>
          <w:sz w:val="28"/>
          <w:szCs w:val="28"/>
          <w:lang w:val="en-US"/>
        </w:rPr>
        <w:t>[</w:t>
      </w:r>
      <w:r w:rsidR="00162B69" w:rsidRPr="00162B69">
        <w:rPr>
          <w:color w:val="000000"/>
          <w:sz w:val="28"/>
          <w:szCs w:val="28"/>
          <w:lang w:val="en-US"/>
        </w:rPr>
        <w:t>3</w:t>
      </w:r>
      <w:r w:rsidR="00A11533">
        <w:rPr>
          <w:color w:val="000000"/>
          <w:sz w:val="28"/>
          <w:szCs w:val="28"/>
          <w:lang w:val="en-US"/>
        </w:rPr>
        <w:t>]</w:t>
      </w:r>
      <w:r w:rsidR="00162B69" w:rsidRPr="00162B69">
        <w:rPr>
          <w:color w:val="000000" w:themeColor="text1"/>
          <w:sz w:val="28"/>
          <w:szCs w:val="28"/>
          <w:lang w:val="en-US"/>
        </w:rPr>
        <w:t>.</w:t>
      </w:r>
    </w:p>
    <w:p w14:paraId="3CD4C6F8" w14:textId="69337296" w:rsidR="00162B69" w:rsidRPr="00162B69" w:rsidRDefault="00162B69" w:rsidP="00162B69">
      <w:pPr>
        <w:ind w:firstLine="720"/>
        <w:jc w:val="both"/>
        <w:rPr>
          <w:color w:val="000000" w:themeColor="text1"/>
          <w:sz w:val="28"/>
          <w:szCs w:val="28"/>
          <w:lang w:val="en-US"/>
        </w:rPr>
      </w:pPr>
      <w:r w:rsidRPr="00162B69">
        <w:rPr>
          <w:color w:val="000000" w:themeColor="text1"/>
          <w:sz w:val="28"/>
          <w:szCs w:val="28"/>
          <w:lang w:val="en-US"/>
        </w:rPr>
        <w:t xml:space="preserve">The global community has set measurable Sustainable Development Goals (SDGs). Goal 3 is one of the most important, aimed at improving populations' overall health and well-being, including reducing WASH-related mortality (3.9.2 points). SDG 4 calls for access to quality education, ensuring educational institutions have the necessary facilities, including drinking water and sanitation (4a point). SDG 6 is fully dedicated to ensuring availability and sustainable water supply and sanitation management for all </w:t>
      </w:r>
      <w:r w:rsidR="00A11533">
        <w:rPr>
          <w:color w:val="000000"/>
          <w:sz w:val="28"/>
          <w:szCs w:val="28"/>
          <w:lang w:val="en-US"/>
        </w:rPr>
        <w:t>[</w:t>
      </w:r>
      <w:r w:rsidRPr="00162B69">
        <w:rPr>
          <w:color w:val="000000"/>
          <w:sz w:val="28"/>
          <w:szCs w:val="28"/>
          <w:lang w:val="en-US"/>
        </w:rPr>
        <w:t>4</w:t>
      </w:r>
      <w:r w:rsidR="00A11533">
        <w:rPr>
          <w:color w:val="000000"/>
          <w:sz w:val="28"/>
          <w:szCs w:val="28"/>
          <w:lang w:val="en-US"/>
        </w:rPr>
        <w:t>]</w:t>
      </w:r>
      <w:r w:rsidRPr="00162B69">
        <w:rPr>
          <w:color w:val="000000" w:themeColor="text1"/>
          <w:sz w:val="28"/>
          <w:szCs w:val="28"/>
          <w:lang w:val="en-US"/>
        </w:rPr>
        <w:t>.</w:t>
      </w:r>
    </w:p>
    <w:p w14:paraId="49E1F3F5" w14:textId="59F81D66" w:rsidR="00162B69" w:rsidRPr="00162B69" w:rsidRDefault="00162B69" w:rsidP="00162B69">
      <w:pPr>
        <w:ind w:firstLine="700"/>
        <w:jc w:val="both"/>
        <w:rPr>
          <w:color w:val="000000" w:themeColor="text1"/>
          <w:sz w:val="28"/>
          <w:szCs w:val="28"/>
          <w:lang w:val="en-US"/>
        </w:rPr>
      </w:pPr>
      <w:r w:rsidRPr="00162B69">
        <w:rPr>
          <w:color w:val="000000" w:themeColor="text1"/>
          <w:sz w:val="28"/>
          <w:szCs w:val="28"/>
          <w:lang w:val="en-US"/>
        </w:rPr>
        <w:t xml:space="preserve">To assess and monitor compliance with these goals, the World Health Organization (WHO) and the United Nations Economic Commission for Europe (UNECE) have developed the Joint Monitoring Programme (JMP), collecting data on water supply, sanitation and hygiene in different countries </w:t>
      </w:r>
      <w:r w:rsidR="00A11533">
        <w:rPr>
          <w:color w:val="000000"/>
          <w:sz w:val="28"/>
          <w:szCs w:val="28"/>
          <w:lang w:val="en-US"/>
        </w:rPr>
        <w:t>[</w:t>
      </w:r>
      <w:r w:rsidRPr="00162B69">
        <w:rPr>
          <w:color w:val="000000"/>
          <w:sz w:val="28"/>
          <w:szCs w:val="28"/>
          <w:lang w:val="en-US"/>
        </w:rPr>
        <w:t>5</w:t>
      </w:r>
      <w:r w:rsidR="00A11533">
        <w:rPr>
          <w:color w:val="000000"/>
          <w:sz w:val="28"/>
          <w:szCs w:val="28"/>
          <w:lang w:val="en-US"/>
        </w:rPr>
        <w:t>]</w:t>
      </w:r>
      <w:r w:rsidRPr="007B6D92">
        <w:rPr>
          <w:color w:val="000000" w:themeColor="text1"/>
          <w:sz w:val="28"/>
          <w:szCs w:val="28"/>
          <w:lang w:val="en-US"/>
        </w:rPr>
        <w:t>.</w:t>
      </w:r>
    </w:p>
    <w:p w14:paraId="7C58CC00" w14:textId="0C4F6A61" w:rsidR="00162B69" w:rsidRPr="00162B69" w:rsidRDefault="00162B69" w:rsidP="00162B69">
      <w:pPr>
        <w:ind w:firstLine="700"/>
        <w:jc w:val="both"/>
        <w:rPr>
          <w:color w:val="000000" w:themeColor="text1"/>
          <w:sz w:val="28"/>
          <w:szCs w:val="28"/>
          <w:lang w:val="en-US"/>
        </w:rPr>
      </w:pPr>
      <w:r w:rsidRPr="00162B69">
        <w:rPr>
          <w:color w:val="000000" w:themeColor="text1"/>
          <w:sz w:val="28"/>
          <w:szCs w:val="28"/>
          <w:lang w:val="en-US"/>
        </w:rPr>
        <w:t xml:space="preserve">Ensuring access to water and sanitation services in educational institutions becomes an inalienable right of every child to ensure their health and education are in line with the SDGs. To manage these services effectively in our Republic, data on the current situation in school institutions are needed to determine specific measures and their scope. Currently, these data are not available, and the results of previously conducted similar studies are no longer relevant. This becomes an obstacle to the protection of children's rights in the context of educational institutions. This has a negative impact on children's health and school attendance, given the long time students spend in educational institutions </w:t>
      </w:r>
      <w:r w:rsidR="00A11533">
        <w:rPr>
          <w:color w:val="000000"/>
          <w:sz w:val="28"/>
          <w:szCs w:val="28"/>
          <w:lang w:val="en-US"/>
        </w:rPr>
        <w:t>[</w:t>
      </w:r>
      <w:r w:rsidRPr="00162B69">
        <w:rPr>
          <w:color w:val="000000"/>
          <w:sz w:val="28"/>
          <w:szCs w:val="28"/>
          <w:lang w:val="en-US"/>
        </w:rPr>
        <w:t>6</w:t>
      </w:r>
      <w:r w:rsidR="00A11533">
        <w:rPr>
          <w:color w:val="000000"/>
          <w:sz w:val="28"/>
          <w:szCs w:val="28"/>
          <w:lang w:val="en-US"/>
        </w:rPr>
        <w:t>]</w:t>
      </w:r>
      <w:r>
        <w:rPr>
          <w:color w:val="000000" w:themeColor="text1"/>
          <w:sz w:val="28"/>
          <w:szCs w:val="28"/>
          <w:lang w:val="en-US"/>
        </w:rPr>
        <w:t xml:space="preserve">. </w:t>
      </w:r>
      <w:r w:rsidRPr="00162B69">
        <w:rPr>
          <w:color w:val="000000" w:themeColor="text1"/>
          <w:sz w:val="28"/>
          <w:szCs w:val="28"/>
          <w:lang w:val="en-US"/>
        </w:rPr>
        <w:t xml:space="preserve">Therefore, schools play an essential role in shaping children's knowledge, attitudes, behavior and health, making them critical institutions for teaching life skills </w:t>
      </w:r>
      <w:r w:rsidR="00A11533">
        <w:rPr>
          <w:color w:val="000000"/>
          <w:sz w:val="28"/>
          <w:szCs w:val="28"/>
          <w:lang w:val="en-US"/>
        </w:rPr>
        <w:t>[</w:t>
      </w:r>
      <w:r w:rsidRPr="00162B69">
        <w:rPr>
          <w:color w:val="000000"/>
          <w:sz w:val="28"/>
          <w:szCs w:val="28"/>
          <w:lang w:val="en-US"/>
        </w:rPr>
        <w:t>7</w:t>
      </w:r>
      <w:r w:rsidR="00A11533">
        <w:rPr>
          <w:color w:val="000000"/>
          <w:sz w:val="28"/>
          <w:szCs w:val="28"/>
          <w:lang w:val="en-US"/>
        </w:rPr>
        <w:t>]</w:t>
      </w:r>
      <w:r w:rsidRPr="00162B69">
        <w:rPr>
          <w:color w:val="000000" w:themeColor="text1"/>
          <w:sz w:val="28"/>
          <w:szCs w:val="28"/>
          <w:lang w:val="en-US"/>
        </w:rPr>
        <w:t>.</w:t>
      </w:r>
    </w:p>
    <w:p w14:paraId="3011C4D0" w14:textId="75971F92" w:rsidR="00E25820" w:rsidRPr="00162B69" w:rsidRDefault="004D0C60" w:rsidP="00162B69">
      <w:pPr>
        <w:pStyle w:val="a4"/>
        <w:spacing w:before="0" w:beforeAutospacing="0" w:after="0" w:afterAutospacing="0"/>
        <w:ind w:firstLine="709"/>
        <w:jc w:val="both"/>
        <w:rPr>
          <w:color w:val="000000" w:themeColor="text1"/>
          <w:sz w:val="28"/>
          <w:szCs w:val="28"/>
          <w:lang w:val="en-US"/>
        </w:rPr>
      </w:pPr>
      <w:r w:rsidRPr="00162B69">
        <w:rPr>
          <w:b/>
          <w:bCs/>
          <w:sz w:val="28"/>
          <w:szCs w:val="28"/>
          <w:lang w:val="en-US"/>
        </w:rPr>
        <w:t>R</w:t>
      </w:r>
      <w:r w:rsidRPr="007B6D92">
        <w:rPr>
          <w:b/>
          <w:bCs/>
          <w:sz w:val="28"/>
          <w:szCs w:val="28"/>
          <w:lang w:val="en-US"/>
        </w:rPr>
        <w:t>esearch aim</w:t>
      </w:r>
      <w:r w:rsidR="008D3863" w:rsidRPr="00162B69">
        <w:rPr>
          <w:rFonts w:eastAsiaTheme="majorEastAsia"/>
          <w:b/>
          <w:bCs/>
          <w:sz w:val="28"/>
          <w:szCs w:val="28"/>
          <w:lang w:val="en-US"/>
        </w:rPr>
        <w:t xml:space="preserve"> </w:t>
      </w:r>
      <w:r w:rsidR="00E25820" w:rsidRPr="00162B69">
        <w:rPr>
          <w:color w:val="000000" w:themeColor="text1"/>
          <w:sz w:val="28"/>
          <w:szCs w:val="28"/>
          <w:lang w:val="en-US"/>
        </w:rPr>
        <w:t>was to assess the access to water, sanitation and hygiene in schools to develop recommendations for improving sanitation and hygiene conditions in schools.</w:t>
      </w:r>
    </w:p>
    <w:p w14:paraId="26D4CE6D" w14:textId="62A35C1E" w:rsidR="004D0C60" w:rsidRPr="00162B69" w:rsidRDefault="008D3863" w:rsidP="00204FD1">
      <w:pPr>
        <w:pStyle w:val="a4"/>
        <w:spacing w:before="0" w:beforeAutospacing="0" w:after="0" w:afterAutospacing="0"/>
        <w:ind w:firstLine="709"/>
        <w:jc w:val="both"/>
        <w:rPr>
          <w:rFonts w:eastAsiaTheme="majorEastAsia"/>
          <w:sz w:val="28"/>
          <w:szCs w:val="28"/>
          <w:lang w:val="en-US"/>
        </w:rPr>
      </w:pPr>
      <w:r w:rsidRPr="00162B69">
        <w:rPr>
          <w:rFonts w:eastAsiaTheme="majorEastAsia"/>
          <w:sz w:val="28"/>
          <w:szCs w:val="28"/>
          <w:lang w:val="en-US"/>
        </w:rPr>
        <w:t>The following</w:t>
      </w:r>
      <w:r w:rsidRPr="00162B69">
        <w:rPr>
          <w:rFonts w:eastAsiaTheme="majorEastAsia"/>
          <w:b/>
          <w:bCs/>
          <w:sz w:val="28"/>
          <w:szCs w:val="28"/>
          <w:lang w:val="en-US"/>
        </w:rPr>
        <w:t xml:space="preserve"> r</w:t>
      </w:r>
      <w:r w:rsidR="004D0C60" w:rsidRPr="00162B69">
        <w:rPr>
          <w:rFonts w:eastAsiaTheme="majorEastAsia"/>
          <w:b/>
          <w:bCs/>
          <w:sz w:val="28"/>
          <w:szCs w:val="28"/>
          <w:lang w:val="en-US"/>
        </w:rPr>
        <w:t>esearch objectives</w:t>
      </w:r>
      <w:r w:rsidRPr="00162B69">
        <w:rPr>
          <w:rFonts w:eastAsiaTheme="majorEastAsia"/>
          <w:b/>
          <w:bCs/>
          <w:sz w:val="28"/>
          <w:szCs w:val="28"/>
          <w:lang w:val="en-US"/>
        </w:rPr>
        <w:t xml:space="preserve"> </w:t>
      </w:r>
      <w:r w:rsidRPr="00162B69">
        <w:rPr>
          <w:rFonts w:eastAsiaTheme="majorEastAsia"/>
          <w:sz w:val="28"/>
          <w:szCs w:val="28"/>
          <w:lang w:val="en-US"/>
        </w:rPr>
        <w:t>were set to achieve the aim of the research</w:t>
      </w:r>
      <w:r w:rsidR="004D0C60" w:rsidRPr="00162B69">
        <w:rPr>
          <w:rFonts w:eastAsiaTheme="majorEastAsia"/>
          <w:sz w:val="28"/>
          <w:szCs w:val="28"/>
          <w:lang w:val="en-US"/>
        </w:rPr>
        <w:t>:</w:t>
      </w:r>
    </w:p>
    <w:p w14:paraId="57572291" w14:textId="77777777" w:rsidR="00162B69" w:rsidRPr="00162B69" w:rsidRDefault="00162B69" w:rsidP="007C17DB">
      <w:pPr>
        <w:tabs>
          <w:tab w:val="left" w:pos="993"/>
        </w:tabs>
        <w:ind w:firstLine="709"/>
        <w:jc w:val="both"/>
        <w:rPr>
          <w:color w:val="000000" w:themeColor="text1"/>
          <w:sz w:val="28"/>
          <w:szCs w:val="28"/>
          <w:lang w:val="en-US"/>
        </w:rPr>
      </w:pPr>
      <w:r w:rsidRPr="00162B69">
        <w:rPr>
          <w:color w:val="000000" w:themeColor="text1"/>
          <w:sz w:val="28"/>
          <w:szCs w:val="28"/>
          <w:lang w:val="en-US"/>
        </w:rPr>
        <w:t xml:space="preserve">1. </w:t>
      </w:r>
      <w:r w:rsidRPr="00162B69">
        <w:rPr>
          <w:color w:val="000000" w:themeColor="text1"/>
          <w:sz w:val="28"/>
          <w:szCs w:val="28"/>
          <w:lang w:val="en-US"/>
        </w:rPr>
        <w:tab/>
        <w:t>To study the current state and prospects of the development of water, sanitation and hygiene in schools in Kazakhstan and abroad;</w:t>
      </w:r>
    </w:p>
    <w:p w14:paraId="44D5F8EE" w14:textId="77777777" w:rsidR="00162B69" w:rsidRPr="00162B69" w:rsidRDefault="00162B69" w:rsidP="007C17DB">
      <w:pPr>
        <w:tabs>
          <w:tab w:val="left" w:pos="993"/>
        </w:tabs>
        <w:ind w:firstLine="709"/>
        <w:jc w:val="both"/>
        <w:rPr>
          <w:color w:val="000000" w:themeColor="text1"/>
          <w:sz w:val="28"/>
          <w:szCs w:val="28"/>
          <w:lang w:val="en-US"/>
        </w:rPr>
      </w:pPr>
      <w:r w:rsidRPr="00162B69">
        <w:rPr>
          <w:color w:val="000000" w:themeColor="text1"/>
          <w:sz w:val="28"/>
          <w:szCs w:val="28"/>
          <w:lang w:val="en-US"/>
        </w:rPr>
        <w:t xml:space="preserve">2. </w:t>
      </w:r>
      <w:r w:rsidRPr="00162B69">
        <w:rPr>
          <w:color w:val="000000" w:themeColor="text1"/>
          <w:sz w:val="28"/>
          <w:szCs w:val="28"/>
          <w:lang w:val="en-US"/>
        </w:rPr>
        <w:tab/>
        <w:t>To analyze the epidemiological situation on acute intestinal infections and viral hepatitis A in Kazakhstan and Karaganda region.</w:t>
      </w:r>
    </w:p>
    <w:p w14:paraId="5FBB9DA6" w14:textId="77777777" w:rsidR="00162B69" w:rsidRPr="00162B69" w:rsidRDefault="00162B69" w:rsidP="007C17DB">
      <w:pPr>
        <w:tabs>
          <w:tab w:val="left" w:pos="993"/>
        </w:tabs>
        <w:ind w:firstLine="709"/>
        <w:jc w:val="both"/>
        <w:rPr>
          <w:color w:val="000000" w:themeColor="text1"/>
          <w:sz w:val="28"/>
          <w:szCs w:val="28"/>
          <w:lang w:val="en-US"/>
        </w:rPr>
      </w:pPr>
      <w:r w:rsidRPr="00162B69">
        <w:rPr>
          <w:color w:val="000000" w:themeColor="text1"/>
          <w:sz w:val="28"/>
          <w:szCs w:val="28"/>
          <w:lang w:val="en-US"/>
        </w:rPr>
        <w:t xml:space="preserve">3. </w:t>
      </w:r>
      <w:r w:rsidRPr="00162B69">
        <w:rPr>
          <w:color w:val="000000" w:themeColor="text1"/>
          <w:sz w:val="28"/>
          <w:szCs w:val="28"/>
          <w:lang w:val="en-US"/>
        </w:rPr>
        <w:tab/>
        <w:t>To assess the access to WASH and satisfaction of students with WASH services in schools;</w:t>
      </w:r>
    </w:p>
    <w:p w14:paraId="3B9BC551" w14:textId="77777777" w:rsidR="00162B69" w:rsidRPr="00162B69" w:rsidRDefault="00162B69" w:rsidP="007C17DB">
      <w:pPr>
        <w:tabs>
          <w:tab w:val="left" w:pos="993"/>
        </w:tabs>
        <w:ind w:firstLine="709"/>
        <w:jc w:val="both"/>
        <w:rPr>
          <w:color w:val="000000" w:themeColor="text1"/>
          <w:sz w:val="28"/>
          <w:szCs w:val="28"/>
          <w:lang w:val="en-US"/>
        </w:rPr>
      </w:pPr>
      <w:r w:rsidRPr="00162B69">
        <w:rPr>
          <w:color w:val="000000" w:themeColor="text1"/>
          <w:sz w:val="28"/>
          <w:szCs w:val="28"/>
          <w:lang w:val="en-US"/>
        </w:rPr>
        <w:t xml:space="preserve">4. </w:t>
      </w:r>
      <w:r w:rsidRPr="00162B69">
        <w:rPr>
          <w:color w:val="000000" w:themeColor="text1"/>
          <w:sz w:val="28"/>
          <w:szCs w:val="28"/>
          <w:lang w:val="en-US"/>
        </w:rPr>
        <w:tab/>
        <w:t>To identify factors affecting the students' hygienic behavior;</w:t>
      </w:r>
    </w:p>
    <w:p w14:paraId="61ED905C" w14:textId="77777777" w:rsidR="00162B69" w:rsidRPr="00162B69" w:rsidRDefault="00162B69" w:rsidP="007C17DB">
      <w:pPr>
        <w:tabs>
          <w:tab w:val="left" w:pos="993"/>
        </w:tabs>
        <w:ind w:firstLine="709"/>
        <w:jc w:val="both"/>
        <w:rPr>
          <w:color w:val="000000" w:themeColor="text1"/>
          <w:sz w:val="28"/>
          <w:szCs w:val="28"/>
          <w:lang w:val="en-US"/>
        </w:rPr>
      </w:pPr>
      <w:r w:rsidRPr="00162B69">
        <w:rPr>
          <w:color w:val="000000" w:themeColor="text1"/>
          <w:sz w:val="28"/>
          <w:szCs w:val="28"/>
          <w:lang w:val="en-US"/>
        </w:rPr>
        <w:t xml:space="preserve">5. </w:t>
      </w:r>
      <w:r w:rsidRPr="00162B69">
        <w:rPr>
          <w:color w:val="000000" w:themeColor="text1"/>
          <w:sz w:val="28"/>
          <w:szCs w:val="28"/>
          <w:lang w:val="en-US"/>
        </w:rPr>
        <w:tab/>
        <w:t>To develop recommendations to improve access and satisfaction with WASH services in schools.</w:t>
      </w:r>
    </w:p>
    <w:p w14:paraId="06625DAB" w14:textId="77777777" w:rsidR="00162B69" w:rsidRPr="00162B69" w:rsidRDefault="00162B69" w:rsidP="000D4B91">
      <w:pPr>
        <w:ind w:firstLine="709"/>
        <w:jc w:val="both"/>
        <w:rPr>
          <w:bCs/>
          <w:color w:val="000000" w:themeColor="text1"/>
          <w:sz w:val="28"/>
          <w:szCs w:val="28"/>
          <w:lang w:val="en-US"/>
        </w:rPr>
      </w:pPr>
      <w:r w:rsidRPr="00162B69">
        <w:rPr>
          <w:b/>
          <w:color w:val="000000" w:themeColor="text1"/>
          <w:sz w:val="28"/>
          <w:szCs w:val="28"/>
          <w:lang w:val="en-US"/>
        </w:rPr>
        <w:t xml:space="preserve">The scientific novelty </w:t>
      </w:r>
      <w:r w:rsidRPr="00162B69">
        <w:rPr>
          <w:bCs/>
          <w:color w:val="000000" w:themeColor="text1"/>
          <w:sz w:val="28"/>
          <w:szCs w:val="28"/>
          <w:lang w:val="en-US"/>
        </w:rPr>
        <w:t>lies in using a comprehensive approach to data collection and analysis of the availability of drinking water, sanitation and hygiene services in schools and assessing pupils' and administration's satisfaction with WASH services. The study includes an analysis of the epidemiological situation in Kazakhstan and Karaganda region related to the spread of infectious diseases potentially dependent on WASH service provision. Factors influencing the hygienic behavior of students in different types of settlements were studied for the first time. Recommendations on improving accessibility to WASH facilities in schools, as well as training programs of courses for schoolchildren that contribute to the formation of hygienic knowledge and skills for the first time.</w:t>
      </w:r>
    </w:p>
    <w:p w14:paraId="06B00B5E" w14:textId="77777777" w:rsidR="00162B69" w:rsidRPr="00162B69" w:rsidRDefault="00162B69" w:rsidP="000D4B91">
      <w:pPr>
        <w:ind w:firstLine="709"/>
        <w:jc w:val="both"/>
        <w:rPr>
          <w:color w:val="000000" w:themeColor="text1"/>
          <w:sz w:val="28"/>
          <w:szCs w:val="28"/>
          <w:lang w:val="en-US"/>
        </w:rPr>
      </w:pPr>
      <w:r w:rsidRPr="00162B69">
        <w:rPr>
          <w:b/>
          <w:color w:val="000000" w:themeColor="text1"/>
          <w:sz w:val="28"/>
          <w:szCs w:val="28"/>
          <w:lang w:val="en-US"/>
        </w:rPr>
        <w:t>Theoretical significance of the research.</w:t>
      </w:r>
      <w:r w:rsidRPr="00162B69">
        <w:rPr>
          <w:color w:val="000000" w:themeColor="text1"/>
          <w:sz w:val="28"/>
          <w:szCs w:val="28"/>
          <w:lang w:val="en-US"/>
        </w:rPr>
        <w:t xml:space="preserve"> The results of the study of hygienic behavior of school students and the factors influencing it can serve as a theoretical basis for the development of teaching strategies, lay the foundation for the creation of curricula to improve hygiene education, contribute to the development of long-term initiatives that promote sustainable changes in the behavior of school students. Approaches to studying and assessing the quality of water supply and sanitation systems in educational institutions are proposed.</w:t>
      </w:r>
    </w:p>
    <w:p w14:paraId="2AB0C900" w14:textId="77777777" w:rsidR="00162B69" w:rsidRPr="00162B69" w:rsidRDefault="00162B69" w:rsidP="000D4B91">
      <w:pPr>
        <w:ind w:firstLine="709"/>
        <w:jc w:val="both"/>
        <w:rPr>
          <w:bCs/>
          <w:color w:val="000000" w:themeColor="text1"/>
          <w:sz w:val="28"/>
          <w:szCs w:val="28"/>
          <w:lang w:val="en-US"/>
        </w:rPr>
      </w:pPr>
      <w:r w:rsidRPr="00162B69">
        <w:rPr>
          <w:b/>
          <w:color w:val="000000" w:themeColor="text1"/>
          <w:sz w:val="28"/>
          <w:szCs w:val="28"/>
          <w:lang w:val="en-US"/>
        </w:rPr>
        <w:t xml:space="preserve">Practical significance of the research. </w:t>
      </w:r>
      <w:r w:rsidRPr="00162B69">
        <w:rPr>
          <w:bCs/>
          <w:color w:val="000000" w:themeColor="text1"/>
          <w:sz w:val="28"/>
          <w:szCs w:val="28"/>
          <w:lang w:val="en-US"/>
        </w:rPr>
        <w:t>Conclusions and recommendations formulated in the work can be used in the work of educational authorities, school administrations, and school teachers to develop strategies and improve activities aimed at the formation of a safe and healthy learning environment to preserve and promote the health of students, which, in turn, will have a positive impact on the learning process and general well-being of students.</w:t>
      </w:r>
    </w:p>
    <w:p w14:paraId="5B1BD326" w14:textId="77777777" w:rsidR="00162B69" w:rsidRPr="00162B69" w:rsidRDefault="00162B69" w:rsidP="000D4B91">
      <w:pPr>
        <w:ind w:firstLine="709"/>
        <w:jc w:val="both"/>
        <w:rPr>
          <w:bCs/>
          <w:color w:val="000000" w:themeColor="text1"/>
          <w:sz w:val="28"/>
          <w:szCs w:val="28"/>
          <w:lang w:val="en-US"/>
        </w:rPr>
      </w:pPr>
      <w:r w:rsidRPr="00162B69">
        <w:rPr>
          <w:bCs/>
          <w:color w:val="000000" w:themeColor="text1"/>
          <w:sz w:val="28"/>
          <w:szCs w:val="28"/>
          <w:lang w:val="en-US"/>
        </w:rPr>
        <w:t>The study's results can raise awareness among parents, school administration, community and students about the importance of WASH in schools. Recommendations on conducting special educational courses can be applied to improve the hygiene literacy of students and the formation of correct hygienic habits and skills among them. In addition, the recommendations on monitoring can be used in the work of school administration and teachers.</w:t>
      </w:r>
    </w:p>
    <w:p w14:paraId="558043F3" w14:textId="77777777" w:rsidR="00162B69" w:rsidRPr="00162B69" w:rsidRDefault="00162B69" w:rsidP="000D4B91">
      <w:pPr>
        <w:ind w:firstLine="709"/>
        <w:jc w:val="both"/>
        <w:rPr>
          <w:color w:val="000000" w:themeColor="text1"/>
          <w:sz w:val="28"/>
          <w:szCs w:val="28"/>
          <w:lang w:val="en-US"/>
        </w:rPr>
      </w:pPr>
      <w:r w:rsidRPr="00162B69">
        <w:rPr>
          <w:color w:val="000000" w:themeColor="text1"/>
          <w:sz w:val="28"/>
          <w:szCs w:val="28"/>
          <w:lang w:val="en-US"/>
        </w:rPr>
        <w:t>The study results are used in educational organisations' activities: specialized lyceum boarding school "Daryn", a secondary school named after Zh. Akbaeva, special lyceum boarding school named after Zhambyl.</w:t>
      </w:r>
    </w:p>
    <w:p w14:paraId="34BBB7BD" w14:textId="77777777" w:rsidR="00162B69" w:rsidRPr="00162B69" w:rsidRDefault="00162B69" w:rsidP="00162B69">
      <w:pPr>
        <w:ind w:firstLine="700"/>
        <w:jc w:val="both"/>
        <w:rPr>
          <w:b/>
          <w:color w:val="000000" w:themeColor="text1"/>
          <w:sz w:val="28"/>
          <w:szCs w:val="28"/>
          <w:lang w:val="en-US"/>
        </w:rPr>
      </w:pPr>
      <w:r w:rsidRPr="00162B69">
        <w:rPr>
          <w:b/>
          <w:color w:val="000000" w:themeColor="text1"/>
          <w:sz w:val="28"/>
          <w:szCs w:val="28"/>
          <w:lang w:val="en-US"/>
        </w:rPr>
        <w:t>The main points to be defended:</w:t>
      </w:r>
    </w:p>
    <w:p w14:paraId="2084AE2C" w14:textId="77777777" w:rsidR="00162B69" w:rsidRPr="00162B69" w:rsidRDefault="00162B69" w:rsidP="00C70696">
      <w:pPr>
        <w:pStyle w:val="a3"/>
        <w:numPr>
          <w:ilvl w:val="0"/>
          <w:numId w:val="56"/>
        </w:numPr>
        <w:tabs>
          <w:tab w:val="left" w:pos="993"/>
        </w:tabs>
        <w:ind w:left="0" w:firstLine="709"/>
        <w:jc w:val="both"/>
        <w:rPr>
          <w:rFonts w:ascii="Times New Roman" w:hAnsi="Times New Roman" w:cs="Times New Roman"/>
          <w:color w:val="000000" w:themeColor="text1"/>
          <w:sz w:val="28"/>
          <w:szCs w:val="28"/>
          <w:lang w:val="en-US"/>
        </w:rPr>
      </w:pPr>
      <w:r w:rsidRPr="00162B69">
        <w:rPr>
          <w:rFonts w:ascii="Times New Roman" w:hAnsi="Times New Roman" w:cs="Times New Roman"/>
          <w:color w:val="000000" w:themeColor="text1"/>
          <w:sz w:val="28"/>
          <w:szCs w:val="28"/>
          <w:lang w:val="en-US"/>
        </w:rPr>
        <w:t>Students in rural schools are insufficiently provided with drinking water, sanitation and hygiene facilities.</w:t>
      </w:r>
    </w:p>
    <w:p w14:paraId="1D1A7FAA" w14:textId="77777777" w:rsidR="00162B69" w:rsidRPr="00162B69" w:rsidRDefault="00162B69" w:rsidP="00C70696">
      <w:pPr>
        <w:pStyle w:val="a3"/>
        <w:numPr>
          <w:ilvl w:val="0"/>
          <w:numId w:val="56"/>
        </w:numPr>
        <w:shd w:val="clear" w:color="auto" w:fill="FFFFFF"/>
        <w:tabs>
          <w:tab w:val="left" w:pos="993"/>
        </w:tabs>
        <w:ind w:left="0" w:firstLine="709"/>
        <w:jc w:val="both"/>
        <w:rPr>
          <w:rFonts w:ascii="Times New Roman" w:hAnsi="Times New Roman" w:cs="Times New Roman"/>
          <w:color w:val="000000" w:themeColor="text1"/>
          <w:sz w:val="28"/>
          <w:szCs w:val="28"/>
          <w:lang w:val="en-US"/>
        </w:rPr>
      </w:pPr>
      <w:r w:rsidRPr="00162B69">
        <w:rPr>
          <w:rFonts w:ascii="Times New Roman" w:hAnsi="Times New Roman" w:cs="Times New Roman"/>
          <w:color w:val="000000" w:themeColor="text1"/>
          <w:sz w:val="28"/>
          <w:szCs w:val="28"/>
          <w:lang w:val="en-US"/>
        </w:rPr>
        <w:t>The incidence of acute intestinal infections and viral hepatitis A in Kazakhstan and the Karaganda region for the last 10 years tended to decrease.</w:t>
      </w:r>
    </w:p>
    <w:p w14:paraId="1CA060A5" w14:textId="77777777" w:rsidR="00162B69" w:rsidRPr="00162B69" w:rsidRDefault="00162B69" w:rsidP="007C17DB">
      <w:pPr>
        <w:tabs>
          <w:tab w:val="left" w:pos="993"/>
        </w:tabs>
        <w:ind w:firstLine="709"/>
        <w:jc w:val="both"/>
        <w:rPr>
          <w:color w:val="000000" w:themeColor="text1"/>
          <w:sz w:val="28"/>
          <w:szCs w:val="28"/>
          <w:lang w:val="en-US"/>
        </w:rPr>
      </w:pPr>
      <w:r w:rsidRPr="00162B69">
        <w:rPr>
          <w:color w:val="000000" w:themeColor="text1"/>
          <w:sz w:val="28"/>
          <w:szCs w:val="28"/>
          <w:lang w:val="en-US"/>
        </w:rPr>
        <w:t>3.</w:t>
      </w:r>
      <w:r w:rsidRPr="00162B69">
        <w:rPr>
          <w:color w:val="000000" w:themeColor="text1"/>
          <w:sz w:val="28"/>
          <w:szCs w:val="28"/>
          <w:lang w:val="en-US"/>
        </w:rPr>
        <w:tab/>
        <w:t>Urban schools have centralized drinking water supply and sewerage, but hygiene facilities are insufficient.</w:t>
      </w:r>
    </w:p>
    <w:p w14:paraId="4FA86325" w14:textId="2AF60BE8" w:rsidR="00162B69" w:rsidRPr="00162B69" w:rsidRDefault="00162B69" w:rsidP="007C17DB">
      <w:pPr>
        <w:tabs>
          <w:tab w:val="left" w:pos="993"/>
        </w:tabs>
        <w:ind w:firstLine="709"/>
        <w:jc w:val="both"/>
        <w:rPr>
          <w:color w:val="000000" w:themeColor="text1"/>
          <w:sz w:val="28"/>
          <w:szCs w:val="28"/>
          <w:lang w:val="en-US"/>
        </w:rPr>
      </w:pPr>
      <w:r w:rsidRPr="00162B69">
        <w:rPr>
          <w:color w:val="000000" w:themeColor="text1"/>
          <w:sz w:val="28"/>
          <w:szCs w:val="28"/>
          <w:lang w:val="en-US"/>
        </w:rPr>
        <w:t xml:space="preserve">4. </w:t>
      </w:r>
      <w:r w:rsidRPr="00162B69">
        <w:rPr>
          <w:color w:val="000000" w:themeColor="text1"/>
          <w:sz w:val="28"/>
          <w:szCs w:val="28"/>
          <w:lang w:val="en-US"/>
        </w:rPr>
        <w:tab/>
        <w:t>Hygienic behavior of students depends on the extent to which schools provide WASH services, the age of students, and the quality of health education.</w:t>
      </w:r>
    </w:p>
    <w:p w14:paraId="5563677A" w14:textId="77777777" w:rsidR="00E25820" w:rsidRPr="007B6D92" w:rsidRDefault="00E25820" w:rsidP="00204FD1">
      <w:pPr>
        <w:ind w:firstLine="709"/>
        <w:jc w:val="both"/>
        <w:rPr>
          <w:sz w:val="28"/>
          <w:szCs w:val="28"/>
          <w:lang w:val="en-US"/>
        </w:rPr>
      </w:pPr>
      <w:r w:rsidRPr="00162B69">
        <w:rPr>
          <w:b/>
          <w:bCs/>
          <w:sz w:val="28"/>
          <w:szCs w:val="28"/>
          <w:lang w:val="en-US"/>
        </w:rPr>
        <w:t>Publications.</w:t>
      </w:r>
      <w:r w:rsidRPr="00162B69">
        <w:rPr>
          <w:sz w:val="28"/>
          <w:szCs w:val="28"/>
          <w:lang w:val="en-US"/>
        </w:rPr>
        <w:t xml:space="preserve"> On the subject of the dissertation research published 7 scientific papers, among which 2 articles in journals indexed by bases Scopus (77%, 1-quartile), Web of Science (Clarivate Analytics, IF = 4.61), 1 article in the editions recommended by the </w:t>
      </w:r>
      <w:r w:rsidRPr="007B6D92">
        <w:rPr>
          <w:sz w:val="28"/>
          <w:szCs w:val="28"/>
          <w:lang w:val="en-US"/>
        </w:rPr>
        <w:t>Committee for Quality Assurance in the Sphere of Education of the Ministry of Education of the Republic of Kazakhstan</w:t>
      </w:r>
      <w:r w:rsidRPr="00162B69">
        <w:rPr>
          <w:color w:val="000000" w:themeColor="text1"/>
          <w:sz w:val="28"/>
          <w:szCs w:val="28"/>
          <w:lang w:val="en-US"/>
        </w:rPr>
        <w:t>. 1 thesis in the collection of foreign conference indexed by Web of Science (Clarivate Analytics, IF=4.4). 3 certificates of state registration of rights to the object of copyright of the Republic of Kazakhstan, 3 acts of introduction of the results of the study in the work of educational organizations were received.</w:t>
      </w:r>
    </w:p>
    <w:p w14:paraId="7A78EC0F" w14:textId="77777777" w:rsidR="00774E8B" w:rsidRPr="00E25820" w:rsidRDefault="004D0C60" w:rsidP="00204FD1">
      <w:pPr>
        <w:ind w:firstLine="709"/>
        <w:jc w:val="both"/>
        <w:rPr>
          <w:sz w:val="28"/>
          <w:szCs w:val="28"/>
          <w:lang w:val="en-US"/>
        </w:rPr>
      </w:pPr>
      <w:r w:rsidRPr="00162B69">
        <w:rPr>
          <w:b/>
          <w:bCs/>
          <w:sz w:val="28"/>
          <w:szCs w:val="28"/>
          <w:lang w:val="en-US"/>
        </w:rPr>
        <w:t>Author's personal contribution</w:t>
      </w:r>
      <w:r w:rsidR="008D3863" w:rsidRPr="00E25820">
        <w:rPr>
          <w:b/>
          <w:bCs/>
          <w:sz w:val="28"/>
          <w:szCs w:val="28"/>
          <w:lang w:val="en-US"/>
        </w:rPr>
        <w:t xml:space="preserve">. </w:t>
      </w:r>
      <w:r w:rsidR="00691F50" w:rsidRPr="00E25820">
        <w:rPr>
          <w:sz w:val="28"/>
          <w:szCs w:val="28"/>
          <w:lang w:val="en-US"/>
        </w:rPr>
        <w:t xml:space="preserve">The author's personal contribution lies in the development of theoretical and methodological program of the study, the formation of the goal, objectives of the study, the organization and conduct of the study, direct participation in all stages of research work, statistical processing of data, writing sections of the dissertation, interpretation and discussion of the results, the formulation of the provisions put forward for defense, as well as, conclusions and practical recommendations. </w:t>
      </w:r>
    </w:p>
    <w:p w14:paraId="61474234" w14:textId="7E4CFBB4" w:rsidR="004D0C60" w:rsidRPr="00E25820" w:rsidRDefault="004D0C60" w:rsidP="00204FD1">
      <w:pPr>
        <w:ind w:firstLine="709"/>
        <w:jc w:val="both"/>
        <w:rPr>
          <w:color w:val="000000" w:themeColor="text1"/>
          <w:sz w:val="28"/>
          <w:szCs w:val="28"/>
          <w:lang w:val="en-US"/>
        </w:rPr>
      </w:pPr>
      <w:r w:rsidRPr="00E25820">
        <w:rPr>
          <w:b/>
          <w:bCs/>
          <w:sz w:val="28"/>
          <w:szCs w:val="28"/>
          <w:lang w:val="en-US"/>
        </w:rPr>
        <w:t>Implementation of the research results</w:t>
      </w:r>
      <w:r w:rsidR="003A6417" w:rsidRPr="00E25820">
        <w:rPr>
          <w:b/>
          <w:bCs/>
          <w:sz w:val="28"/>
          <w:szCs w:val="28"/>
          <w:lang w:val="en-US"/>
        </w:rPr>
        <w:t>.</w:t>
      </w:r>
      <w:r w:rsidR="00774E8B" w:rsidRPr="00E25820">
        <w:rPr>
          <w:b/>
          <w:bCs/>
          <w:sz w:val="28"/>
          <w:szCs w:val="28"/>
          <w:lang w:val="en-US"/>
        </w:rPr>
        <w:t xml:space="preserve"> </w:t>
      </w:r>
      <w:r w:rsidR="00E25820" w:rsidRPr="007B6D92">
        <w:rPr>
          <w:sz w:val="28"/>
          <w:szCs w:val="28"/>
          <w:lang w:val="en-US"/>
        </w:rPr>
        <w:t>Practical recommendations of the dissertation research are implemented in the practice of schools</w:t>
      </w:r>
      <w:r w:rsidR="00E25820" w:rsidRPr="00E25820">
        <w:rPr>
          <w:sz w:val="28"/>
          <w:szCs w:val="28"/>
          <w:lang w:val="en-US"/>
        </w:rPr>
        <w:t xml:space="preserve">: </w:t>
      </w:r>
      <w:r w:rsidR="00E25820" w:rsidRPr="00E25820">
        <w:rPr>
          <w:color w:val="000000" w:themeColor="text1"/>
          <w:sz w:val="28"/>
          <w:szCs w:val="28"/>
          <w:lang w:val="en-US"/>
        </w:rPr>
        <w:t>specialized lyceum boarding school "Daryn", secondary school named after Zh. Akbaeva, special lyceum boarding school named after Zhambyl.</w:t>
      </w:r>
    </w:p>
    <w:p w14:paraId="055EF4F5" w14:textId="3C9DD5B6" w:rsidR="00691F50" w:rsidRPr="007B6D92" w:rsidRDefault="004D0C60" w:rsidP="00204FD1">
      <w:pPr>
        <w:ind w:firstLine="709"/>
        <w:jc w:val="both"/>
        <w:rPr>
          <w:sz w:val="28"/>
          <w:szCs w:val="28"/>
          <w:lang w:val="en-US"/>
        </w:rPr>
      </w:pPr>
      <w:r w:rsidRPr="007B6D92">
        <w:rPr>
          <w:b/>
          <w:bCs/>
          <w:sz w:val="28"/>
          <w:szCs w:val="28"/>
          <w:lang w:val="en-US"/>
        </w:rPr>
        <w:t>Scope and structure of the thesis</w:t>
      </w:r>
      <w:r w:rsidR="00691F50" w:rsidRPr="007B6D92">
        <w:rPr>
          <w:b/>
          <w:bCs/>
          <w:sz w:val="28"/>
          <w:szCs w:val="28"/>
          <w:lang w:val="en-US"/>
        </w:rPr>
        <w:t>.</w:t>
      </w:r>
      <w:r w:rsidR="00691F50" w:rsidRPr="007B6D92">
        <w:rPr>
          <w:sz w:val="28"/>
          <w:szCs w:val="28"/>
          <w:lang w:val="en-US"/>
        </w:rPr>
        <w:t xml:space="preserve"> The dissertation consists of an introduction, literature review, description of materials and methods, results of own research, conclusion, findings, practical recommendations, list of used literature, including</w:t>
      </w:r>
      <w:r w:rsidR="00CA3FAB" w:rsidRPr="00CA3FAB">
        <w:rPr>
          <w:sz w:val="28"/>
          <w:szCs w:val="28"/>
          <w:lang w:val="en-US"/>
        </w:rPr>
        <w:t xml:space="preserve"> </w:t>
      </w:r>
      <w:r w:rsidR="003F1628" w:rsidRPr="007B6D92">
        <w:rPr>
          <w:sz w:val="28"/>
          <w:szCs w:val="28"/>
          <w:lang w:val="en-US"/>
        </w:rPr>
        <w:t>14</w:t>
      </w:r>
      <w:r w:rsidR="003D305F" w:rsidRPr="007B6D92">
        <w:rPr>
          <w:sz w:val="28"/>
          <w:szCs w:val="28"/>
          <w:lang w:val="en-US"/>
        </w:rPr>
        <w:t>2</w:t>
      </w:r>
      <w:r w:rsidR="003F1628" w:rsidRPr="007B6D92">
        <w:rPr>
          <w:sz w:val="28"/>
          <w:szCs w:val="28"/>
          <w:lang w:val="en-US"/>
        </w:rPr>
        <w:t xml:space="preserve"> </w:t>
      </w:r>
      <w:r w:rsidR="00691F50" w:rsidRPr="007B6D92">
        <w:rPr>
          <w:sz w:val="28"/>
          <w:szCs w:val="28"/>
          <w:lang w:val="en-US"/>
        </w:rPr>
        <w:t>literary sources in Kazakh, Russian and English languages.</w:t>
      </w:r>
    </w:p>
    <w:p w14:paraId="0D749386" w14:textId="41BD3778" w:rsidR="004D0C60" w:rsidRPr="007B6D92" w:rsidRDefault="00691F50" w:rsidP="00162B69">
      <w:pPr>
        <w:ind w:firstLine="709"/>
        <w:jc w:val="both"/>
        <w:rPr>
          <w:sz w:val="28"/>
          <w:szCs w:val="28"/>
          <w:lang w:val="en-US"/>
        </w:rPr>
      </w:pPr>
      <w:r w:rsidRPr="007B6D92">
        <w:rPr>
          <w:sz w:val="28"/>
          <w:szCs w:val="28"/>
          <w:lang w:val="en-US"/>
        </w:rPr>
        <w:t xml:space="preserve">The dissertation is outlined on </w:t>
      </w:r>
      <w:r w:rsidR="003D305F" w:rsidRPr="0023675F">
        <w:rPr>
          <w:sz w:val="28"/>
          <w:szCs w:val="28"/>
          <w:lang w:val="en-US"/>
        </w:rPr>
        <w:t>1</w:t>
      </w:r>
      <w:r w:rsidR="00D83D25" w:rsidRPr="0023675F">
        <w:rPr>
          <w:sz w:val="28"/>
          <w:szCs w:val="28"/>
          <w:lang w:val="en-US"/>
        </w:rPr>
        <w:t>2</w:t>
      </w:r>
      <w:r w:rsidR="0023675F" w:rsidRPr="0023675F">
        <w:rPr>
          <w:sz w:val="28"/>
          <w:szCs w:val="28"/>
          <w:lang w:val="en-US"/>
        </w:rPr>
        <w:t>5</w:t>
      </w:r>
      <w:r w:rsidRPr="007B6D92">
        <w:rPr>
          <w:sz w:val="28"/>
          <w:szCs w:val="28"/>
          <w:lang w:val="en-US"/>
        </w:rPr>
        <w:t xml:space="preserve"> pages of typewritten text, illustrated with </w:t>
      </w:r>
      <w:r w:rsidR="0023675F">
        <w:rPr>
          <w:sz w:val="28"/>
          <w:szCs w:val="28"/>
          <w:lang w:val="en-US"/>
        </w:rPr>
        <w:t>16</w:t>
      </w:r>
      <w:r w:rsidRPr="007B6D92">
        <w:rPr>
          <w:sz w:val="28"/>
          <w:szCs w:val="28"/>
          <w:lang w:val="en-US"/>
        </w:rPr>
        <w:t xml:space="preserve"> tables, </w:t>
      </w:r>
      <w:r w:rsidR="003D305F" w:rsidRPr="007B6D92">
        <w:rPr>
          <w:sz w:val="28"/>
          <w:szCs w:val="28"/>
          <w:lang w:val="en-US"/>
        </w:rPr>
        <w:t>2</w:t>
      </w:r>
      <w:r w:rsidR="00D83D25" w:rsidRPr="00DD23B4">
        <w:rPr>
          <w:sz w:val="28"/>
          <w:szCs w:val="28"/>
          <w:lang w:val="en-US"/>
        </w:rPr>
        <w:t>8</w:t>
      </w:r>
      <w:r w:rsidRPr="007B6D92">
        <w:rPr>
          <w:sz w:val="28"/>
          <w:szCs w:val="28"/>
          <w:lang w:val="en-US"/>
        </w:rPr>
        <w:t xml:space="preserve"> figures, contains </w:t>
      </w:r>
      <w:r w:rsidR="003D305F" w:rsidRPr="007B6D92">
        <w:rPr>
          <w:sz w:val="28"/>
          <w:szCs w:val="28"/>
          <w:lang w:val="en-US"/>
        </w:rPr>
        <w:t>11</w:t>
      </w:r>
      <w:r w:rsidRPr="007B6D92">
        <w:rPr>
          <w:sz w:val="28"/>
          <w:szCs w:val="28"/>
          <w:lang w:val="en-US"/>
        </w:rPr>
        <w:t xml:space="preserve"> appendices.</w:t>
      </w:r>
      <w:r w:rsidR="008D3863" w:rsidRPr="0021593E">
        <w:rPr>
          <w:b/>
          <w:sz w:val="28"/>
          <w:szCs w:val="28"/>
          <w:lang w:val="en-US"/>
        </w:rPr>
        <w:br w:type="page"/>
      </w:r>
    </w:p>
    <w:p w14:paraId="65DB8A74" w14:textId="53D0F6F7" w:rsidR="00DE5A4F" w:rsidRPr="00CA3FAB" w:rsidRDefault="002B7059" w:rsidP="00C70696">
      <w:pPr>
        <w:pStyle w:val="a3"/>
        <w:numPr>
          <w:ilvl w:val="0"/>
          <w:numId w:val="60"/>
        </w:numPr>
        <w:tabs>
          <w:tab w:val="left" w:pos="993"/>
        </w:tabs>
        <w:ind w:left="0" w:firstLine="709"/>
        <w:rPr>
          <w:rFonts w:ascii="Times New Roman" w:hAnsi="Times New Roman" w:cs="Times New Roman"/>
          <w:b/>
          <w:bCs/>
          <w:sz w:val="28"/>
          <w:szCs w:val="28"/>
          <w:lang w:val="en-US"/>
        </w:rPr>
      </w:pPr>
      <w:r w:rsidRPr="00CA3FAB">
        <w:rPr>
          <w:rFonts w:ascii="Times New Roman" w:hAnsi="Times New Roman" w:cs="Times New Roman"/>
          <w:b/>
          <w:bCs/>
          <w:sz w:val="28"/>
          <w:szCs w:val="28"/>
          <w:lang w:val="en-US"/>
        </w:rPr>
        <w:t>TOWARD HEALTHY LEARNING ENVIRONMENTS: THE</w:t>
      </w:r>
      <w:r w:rsidR="00DE5A4F" w:rsidRPr="00CA3FAB">
        <w:rPr>
          <w:rFonts w:ascii="Times New Roman" w:hAnsi="Times New Roman" w:cs="Times New Roman"/>
          <w:b/>
          <w:bCs/>
          <w:sz w:val="28"/>
          <w:szCs w:val="28"/>
          <w:lang w:val="en-US"/>
        </w:rPr>
        <w:t xml:space="preserve"> </w:t>
      </w:r>
      <w:r w:rsidRPr="00CA3FAB">
        <w:rPr>
          <w:rFonts w:ascii="Times New Roman" w:hAnsi="Times New Roman" w:cs="Times New Roman"/>
          <w:b/>
          <w:bCs/>
          <w:sz w:val="28"/>
          <w:szCs w:val="28"/>
          <w:lang w:val="en-US"/>
        </w:rPr>
        <w:t>SIGNIFICANCE OF WASH IN SCHOOLS</w:t>
      </w:r>
      <w:r w:rsidR="00C35541" w:rsidRPr="00CA3FAB">
        <w:rPr>
          <w:rFonts w:ascii="Times New Roman" w:hAnsi="Times New Roman" w:cs="Times New Roman"/>
          <w:b/>
          <w:bCs/>
          <w:sz w:val="28"/>
          <w:szCs w:val="28"/>
          <w:lang w:val="en-US"/>
        </w:rPr>
        <w:t xml:space="preserve"> (LITERATURE REVIEW)</w:t>
      </w:r>
    </w:p>
    <w:p w14:paraId="1793AE38" w14:textId="77777777" w:rsidR="00DE5A4F" w:rsidRPr="0021593E" w:rsidRDefault="00DE5A4F" w:rsidP="00CA3FAB">
      <w:pPr>
        <w:pStyle w:val="a3"/>
        <w:tabs>
          <w:tab w:val="left" w:pos="1418"/>
        </w:tabs>
        <w:ind w:left="0" w:firstLine="709"/>
        <w:rPr>
          <w:rFonts w:ascii="Times New Roman" w:hAnsi="Times New Roman" w:cs="Times New Roman"/>
          <w:b/>
          <w:bCs/>
          <w:sz w:val="28"/>
          <w:szCs w:val="28"/>
          <w:lang w:val="en-US"/>
        </w:rPr>
      </w:pPr>
    </w:p>
    <w:p w14:paraId="7D440A5B" w14:textId="45FA8CA6" w:rsidR="006D30A2" w:rsidRPr="0021593E" w:rsidRDefault="00CA3FAB" w:rsidP="00CA3FAB">
      <w:pPr>
        <w:pStyle w:val="a3"/>
        <w:tabs>
          <w:tab w:val="left" w:pos="1276"/>
          <w:tab w:val="left" w:pos="1418"/>
        </w:tabs>
        <w:ind w:left="0" w:firstLine="709"/>
        <w:rPr>
          <w:rFonts w:ascii="Times New Roman" w:hAnsi="Times New Roman" w:cs="Times New Roman"/>
          <w:b/>
          <w:bCs/>
          <w:sz w:val="28"/>
          <w:szCs w:val="28"/>
          <w:lang w:val="en-US"/>
        </w:rPr>
      </w:pPr>
      <w:r w:rsidRPr="00CA3FAB">
        <w:rPr>
          <w:rFonts w:ascii="Times New Roman" w:hAnsi="Times New Roman" w:cs="Times New Roman"/>
          <w:b/>
          <w:bCs/>
          <w:sz w:val="28"/>
          <w:szCs w:val="28"/>
          <w:lang w:val="en-US"/>
        </w:rPr>
        <w:t xml:space="preserve">1.1 </w:t>
      </w:r>
      <w:r w:rsidR="00DE5A4F" w:rsidRPr="0021593E">
        <w:rPr>
          <w:rFonts w:ascii="Times New Roman" w:hAnsi="Times New Roman" w:cs="Times New Roman"/>
          <w:b/>
          <w:bCs/>
          <w:sz w:val="28"/>
          <w:szCs w:val="28"/>
          <w:lang w:val="en-US"/>
        </w:rPr>
        <w:t>The current situation of water supply to the population in Kazakhstan and state water programs: status and prospects</w:t>
      </w:r>
    </w:p>
    <w:p w14:paraId="177DFABC" w14:textId="784CDEEE" w:rsidR="00085C87" w:rsidRPr="0021593E" w:rsidRDefault="006D30A2" w:rsidP="00C70696">
      <w:pPr>
        <w:pStyle w:val="a3"/>
        <w:numPr>
          <w:ilvl w:val="2"/>
          <w:numId w:val="60"/>
        </w:numPr>
        <w:tabs>
          <w:tab w:val="left" w:pos="1418"/>
        </w:tabs>
        <w:rPr>
          <w:rFonts w:ascii="Times New Roman" w:hAnsi="Times New Roman" w:cs="Times New Roman"/>
          <w:b/>
          <w:bCs/>
          <w:sz w:val="28"/>
          <w:szCs w:val="28"/>
          <w:lang w:val="en-US"/>
        </w:rPr>
      </w:pPr>
      <w:r w:rsidRPr="0021593E">
        <w:rPr>
          <w:rFonts w:ascii="Times New Roman" w:hAnsi="Times New Roman" w:cs="Times New Roman"/>
          <w:b/>
          <w:bCs/>
          <w:sz w:val="28"/>
          <w:szCs w:val="28"/>
          <w:lang w:val="en-US"/>
        </w:rPr>
        <w:t>The present state of water provision to the population in Kazakhstan</w:t>
      </w:r>
    </w:p>
    <w:p w14:paraId="11948CE8" w14:textId="5E6F1CB9" w:rsidR="00BD3DDA" w:rsidRPr="0021593E" w:rsidRDefault="00BD3DDA" w:rsidP="0021593E">
      <w:pPr>
        <w:ind w:firstLine="708"/>
        <w:jc w:val="both"/>
        <w:rPr>
          <w:sz w:val="28"/>
          <w:szCs w:val="28"/>
          <w:lang w:val="en-US"/>
        </w:rPr>
      </w:pPr>
      <w:r w:rsidRPr="0021593E">
        <w:rPr>
          <w:sz w:val="28"/>
          <w:szCs w:val="28"/>
          <w:lang w:val="en-US"/>
        </w:rPr>
        <w:t>On the Republic of Kazakhstan (RK) territory, there are about 39 thousand rivers and temporary watercourses, of which more than 7 thousand are more than 10 km long. Most rivers belong to the internal closed basins of the Caspian and Aral seas, lakes Balkash, Alakol and Teniz. Only the Ertis River belongs to the basin of the Arctic Ocean. According to Kazakhstan's water legislation, the Caspian Sea, Lake Balkash, Lake Zaisan, the Alakol Lake system, and the Ertiz River are classified as water bodies of special national importance. There are several thousand lakes in Kazakhstan, and most of them are concentrated in the north. The largest ones - Balkash, Zaisan, and Alakol - are in the eastern and south-eastern regions. The increased mineralization of water in many lakes prevents their economic use</w:t>
      </w:r>
      <w:r w:rsidR="0005212F" w:rsidRPr="0021593E">
        <w:rPr>
          <w:sz w:val="28"/>
          <w:szCs w:val="28"/>
          <w:lang w:val="en-US"/>
        </w:rPr>
        <w:t xml:space="preserve"> </w:t>
      </w:r>
      <w:r w:rsidR="00AA6E28">
        <w:rPr>
          <w:color w:val="000000"/>
          <w:sz w:val="28"/>
          <w:szCs w:val="28"/>
          <w:lang w:val="en-US"/>
        </w:rPr>
        <w:t>[</w:t>
      </w:r>
      <w:r w:rsidR="00162B69" w:rsidRPr="00162B69">
        <w:rPr>
          <w:color w:val="000000"/>
          <w:sz w:val="28"/>
          <w:szCs w:val="28"/>
          <w:lang w:val="en-US"/>
        </w:rPr>
        <w:t>8</w:t>
      </w:r>
      <w:r w:rsidR="00AA6E28">
        <w:rPr>
          <w:color w:val="000000"/>
          <w:sz w:val="28"/>
          <w:szCs w:val="28"/>
          <w:lang w:val="en-US"/>
        </w:rPr>
        <w:t>]</w:t>
      </w:r>
      <w:r w:rsidRPr="0021593E">
        <w:rPr>
          <w:sz w:val="28"/>
          <w:szCs w:val="28"/>
          <w:lang w:val="en-US"/>
        </w:rPr>
        <w:t>.</w:t>
      </w:r>
    </w:p>
    <w:p w14:paraId="0AEE5BEE" w14:textId="11D166A7" w:rsidR="00BD3DDA" w:rsidRPr="0021593E" w:rsidRDefault="00BD3DDA" w:rsidP="0021593E">
      <w:pPr>
        <w:ind w:firstLine="708"/>
        <w:jc w:val="both"/>
        <w:rPr>
          <w:sz w:val="28"/>
          <w:szCs w:val="28"/>
          <w:lang w:val="en-US"/>
        </w:rPr>
      </w:pPr>
      <w:r w:rsidRPr="0021593E">
        <w:rPr>
          <w:sz w:val="28"/>
          <w:szCs w:val="28"/>
          <w:lang w:val="en-US"/>
        </w:rPr>
        <w:t>In the country for the last 5 years, the volume of annual water consumption in all sectors of the economy is, on average, 25.7</w:t>
      </w:r>
      <w:r w:rsidR="0005212F" w:rsidRPr="0021593E">
        <w:rPr>
          <w:sz w:val="28"/>
          <w:szCs w:val="28"/>
          <w:lang w:val="en-US"/>
        </w:rPr>
        <w:t xml:space="preserve"> million thousand </w:t>
      </w:r>
      <w:r w:rsidRPr="0021593E">
        <w:rPr>
          <w:sz w:val="28"/>
          <w:szCs w:val="28"/>
          <w:lang w:val="en-US"/>
        </w:rPr>
        <w:t>m</w:t>
      </w:r>
      <w:r w:rsidRPr="0021593E">
        <w:rPr>
          <w:sz w:val="28"/>
          <w:szCs w:val="28"/>
          <w:vertAlign w:val="superscript"/>
          <w:lang w:val="en-US"/>
        </w:rPr>
        <w:t>3</w:t>
      </w:r>
      <w:r w:rsidRPr="0021593E">
        <w:rPr>
          <w:sz w:val="28"/>
          <w:szCs w:val="28"/>
          <w:lang w:val="en-US"/>
        </w:rPr>
        <w:t xml:space="preserve"> and 95% of it is due to surface water. Water use: agriculture - more than 60%, industry - more than 20%, 4-5% of total water intake was used annually for domestic needs</w:t>
      </w:r>
      <w:r w:rsidR="0005212F" w:rsidRPr="0021593E">
        <w:rPr>
          <w:sz w:val="28"/>
          <w:szCs w:val="28"/>
          <w:lang w:val="en-US"/>
        </w:rPr>
        <w:t xml:space="preserve"> </w:t>
      </w:r>
      <w:r w:rsidR="00AA6E28">
        <w:rPr>
          <w:color w:val="000000"/>
          <w:sz w:val="28"/>
          <w:szCs w:val="28"/>
          <w:lang w:val="en-US"/>
        </w:rPr>
        <w:t>[</w:t>
      </w:r>
      <w:r w:rsidR="00162B69" w:rsidRPr="00162B69">
        <w:rPr>
          <w:color w:val="000000"/>
          <w:sz w:val="28"/>
          <w:szCs w:val="28"/>
          <w:lang w:val="en-US"/>
        </w:rPr>
        <w:t>8</w:t>
      </w:r>
      <w:r w:rsidR="00AA6E28">
        <w:rPr>
          <w:color w:val="000000"/>
          <w:sz w:val="28"/>
          <w:szCs w:val="28"/>
          <w:lang w:val="en-US"/>
        </w:rPr>
        <w:t>]</w:t>
      </w:r>
      <w:r w:rsidRPr="0021593E">
        <w:rPr>
          <w:sz w:val="28"/>
          <w:szCs w:val="28"/>
          <w:lang w:val="en-US"/>
        </w:rPr>
        <w:t xml:space="preserve">. </w:t>
      </w:r>
    </w:p>
    <w:p w14:paraId="1A83A047" w14:textId="41874033" w:rsidR="00BD3DDA" w:rsidRPr="0021593E" w:rsidRDefault="00BD3DDA" w:rsidP="0021593E">
      <w:pPr>
        <w:ind w:firstLine="708"/>
        <w:jc w:val="both"/>
        <w:rPr>
          <w:sz w:val="28"/>
          <w:szCs w:val="28"/>
          <w:lang w:val="en-US"/>
        </w:rPr>
      </w:pPr>
      <w:r w:rsidRPr="0021593E">
        <w:rPr>
          <w:sz w:val="28"/>
          <w:szCs w:val="28"/>
          <w:lang w:val="en-US"/>
        </w:rPr>
        <w:t>The most significant rivers in the Karaganda region are the Sarysu and Nura. In the southeast is the largest lake Balkash. All rivers belong to the undrained basins of Lake Balkash and small lakes, which in summer become very shallow, break up into rifts, saline or completely dry up. Reservoirs have been built to supply water to industrial centres, agricultural areas, and the Yertis-Karaganda Canal</w:t>
      </w:r>
      <w:r w:rsidR="006D30A2" w:rsidRPr="0021593E">
        <w:rPr>
          <w:sz w:val="28"/>
          <w:szCs w:val="28"/>
          <w:lang w:val="en-US"/>
        </w:rPr>
        <w:t xml:space="preserve">. </w:t>
      </w:r>
      <w:r w:rsidRPr="0021593E">
        <w:rPr>
          <w:sz w:val="28"/>
          <w:szCs w:val="28"/>
          <w:lang w:val="en-US"/>
        </w:rPr>
        <w:t>The length of water supply networks in the Karaganda region in 2021 amounted to 7 640.3 km. Table 1 presents data on water supplied to consumers for 2021</w:t>
      </w:r>
      <w:r w:rsidR="00AA6E28">
        <w:rPr>
          <w:color w:val="000000"/>
          <w:sz w:val="28"/>
          <w:szCs w:val="28"/>
          <w:lang w:val="en-US"/>
        </w:rPr>
        <w:t>[</w:t>
      </w:r>
      <w:r w:rsidR="00162B69" w:rsidRPr="00162B69">
        <w:rPr>
          <w:color w:val="000000"/>
          <w:sz w:val="28"/>
          <w:szCs w:val="28"/>
          <w:lang w:val="en-US"/>
        </w:rPr>
        <w:t>8</w:t>
      </w:r>
      <w:r w:rsidR="00AA6E28">
        <w:rPr>
          <w:color w:val="000000"/>
          <w:sz w:val="28"/>
          <w:szCs w:val="28"/>
          <w:lang w:val="en-US"/>
        </w:rPr>
        <w:t>]</w:t>
      </w:r>
      <w:r w:rsidRPr="0021593E">
        <w:rPr>
          <w:sz w:val="28"/>
          <w:szCs w:val="28"/>
          <w:lang w:val="en-US"/>
        </w:rPr>
        <w:t>.</w:t>
      </w:r>
    </w:p>
    <w:p w14:paraId="46A8947E" w14:textId="77777777" w:rsidR="00BD3DDA" w:rsidRPr="0021593E" w:rsidRDefault="00BD3DDA" w:rsidP="00BC1951">
      <w:pPr>
        <w:jc w:val="both"/>
        <w:rPr>
          <w:sz w:val="28"/>
          <w:szCs w:val="28"/>
          <w:lang w:val="en-US"/>
        </w:rPr>
      </w:pPr>
    </w:p>
    <w:p w14:paraId="04E8746A" w14:textId="4E84D4D7" w:rsidR="00BD3DDA" w:rsidRDefault="00BD3DDA" w:rsidP="00BC1951">
      <w:pPr>
        <w:jc w:val="both"/>
        <w:rPr>
          <w:color w:val="000000"/>
          <w:sz w:val="28"/>
          <w:szCs w:val="28"/>
          <w:lang w:val="en-US"/>
        </w:rPr>
      </w:pPr>
      <w:r w:rsidRPr="0021593E">
        <w:rPr>
          <w:color w:val="000000" w:themeColor="text1"/>
          <w:sz w:val="28"/>
          <w:szCs w:val="28"/>
          <w:lang w:val="en-US"/>
        </w:rPr>
        <w:t>Table 1</w:t>
      </w:r>
      <w:r w:rsidR="006D30A2" w:rsidRPr="0021593E">
        <w:rPr>
          <w:color w:val="000000" w:themeColor="text1"/>
          <w:sz w:val="28"/>
          <w:szCs w:val="28"/>
          <w:lang w:val="en-US"/>
        </w:rPr>
        <w:t xml:space="preserve"> - </w:t>
      </w:r>
      <w:r w:rsidRPr="0021593E">
        <w:rPr>
          <w:sz w:val="28"/>
          <w:szCs w:val="28"/>
          <w:lang w:val="en-US"/>
        </w:rPr>
        <w:t>The volume of water released to consumers in the Karaganda region</w:t>
      </w:r>
      <w:r w:rsidR="0033525F" w:rsidRPr="0021593E">
        <w:rPr>
          <w:sz w:val="28"/>
          <w:szCs w:val="28"/>
          <w:vertAlign w:val="superscript"/>
          <w:lang w:val="en-US"/>
        </w:rPr>
        <w:t xml:space="preserve"> </w:t>
      </w:r>
      <w:r w:rsidR="00AA6E28">
        <w:rPr>
          <w:color w:val="000000"/>
          <w:sz w:val="28"/>
          <w:szCs w:val="28"/>
          <w:lang w:val="en-US"/>
        </w:rPr>
        <w:t>[</w:t>
      </w:r>
      <w:r w:rsidR="00162B69" w:rsidRPr="00162B69">
        <w:rPr>
          <w:color w:val="000000"/>
          <w:sz w:val="28"/>
          <w:szCs w:val="28"/>
          <w:lang w:val="en-US"/>
        </w:rPr>
        <w:t>8</w:t>
      </w:r>
      <w:r w:rsidR="00AA6E28">
        <w:rPr>
          <w:color w:val="000000"/>
          <w:sz w:val="28"/>
          <w:szCs w:val="28"/>
          <w:lang w:val="en-US"/>
        </w:rPr>
        <w:t>]</w:t>
      </w:r>
    </w:p>
    <w:p w14:paraId="18DC837B" w14:textId="77777777" w:rsidR="00BC1951" w:rsidRPr="0021593E" w:rsidRDefault="00BC1951" w:rsidP="00BC1951">
      <w:pPr>
        <w:jc w:val="both"/>
        <w:rPr>
          <w:sz w:val="28"/>
          <w:szCs w:val="28"/>
          <w:lang w:val="en-US"/>
        </w:rPr>
      </w:pPr>
    </w:p>
    <w:tbl>
      <w:tblPr>
        <w:tblW w:w="9634" w:type="dxa"/>
        <w:tblLook w:val="04A0" w:firstRow="1" w:lastRow="0" w:firstColumn="1" w:lastColumn="0" w:noHBand="0" w:noVBand="1"/>
      </w:tblPr>
      <w:tblGrid>
        <w:gridCol w:w="2482"/>
        <w:gridCol w:w="1700"/>
        <w:gridCol w:w="1909"/>
        <w:gridCol w:w="1984"/>
        <w:gridCol w:w="1559"/>
      </w:tblGrid>
      <w:tr w:rsidR="00BD3DDA" w:rsidRPr="00BC1951" w14:paraId="6098F965" w14:textId="77777777" w:rsidTr="00811F27">
        <w:trPr>
          <w:trHeight w:val="91"/>
        </w:trPr>
        <w:tc>
          <w:tcPr>
            <w:tcW w:w="248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4C6A706" w14:textId="12421FF5" w:rsidR="00BD3DDA" w:rsidRPr="00BC1951" w:rsidRDefault="00BD3DDA" w:rsidP="00BC1951">
            <w:pPr>
              <w:jc w:val="center"/>
              <w:rPr>
                <w:sz w:val="20"/>
                <w:szCs w:val="20"/>
                <w:lang w:val="en-US"/>
              </w:rPr>
            </w:pPr>
            <w:r w:rsidRPr="00BC1951">
              <w:rPr>
                <w:sz w:val="20"/>
                <w:szCs w:val="20"/>
                <w:lang w:val="en-US"/>
              </w:rPr>
              <w:t xml:space="preserve">Water supplied to consumers, </w:t>
            </w:r>
            <w:r w:rsidR="00271861" w:rsidRPr="00BC1951">
              <w:rPr>
                <w:sz w:val="20"/>
                <w:szCs w:val="20"/>
                <w:lang w:val="en-US"/>
              </w:rPr>
              <w:t>thousand m</w:t>
            </w:r>
            <w:r w:rsidR="00271861" w:rsidRPr="00BC1951">
              <w:rPr>
                <w:sz w:val="20"/>
                <w:szCs w:val="20"/>
                <w:vertAlign w:val="superscript"/>
                <w:lang w:val="en-US"/>
              </w:rPr>
              <w:t>3</w:t>
            </w:r>
            <w:r w:rsidR="00271861" w:rsidRPr="00BC1951">
              <w:rPr>
                <w:sz w:val="20"/>
                <w:szCs w:val="20"/>
                <w:lang w:val="en-US"/>
              </w:rPr>
              <w:t xml:space="preserve">, </w:t>
            </w:r>
            <w:r w:rsidRPr="00BC1951">
              <w:rPr>
                <w:sz w:val="20"/>
                <w:szCs w:val="20"/>
                <w:lang w:val="en-US"/>
              </w:rPr>
              <w:t>total</w:t>
            </w:r>
          </w:p>
        </w:tc>
        <w:tc>
          <w:tcPr>
            <w:tcW w:w="7152" w:type="dxa"/>
            <w:gridSpan w:val="4"/>
            <w:tcBorders>
              <w:top w:val="single" w:sz="4" w:space="0" w:color="auto"/>
              <w:left w:val="nil"/>
              <w:bottom w:val="single" w:sz="4" w:space="0" w:color="auto"/>
              <w:right w:val="single" w:sz="4" w:space="0" w:color="auto"/>
            </w:tcBorders>
            <w:shd w:val="clear" w:color="auto" w:fill="auto"/>
            <w:vAlign w:val="center"/>
            <w:hideMark/>
          </w:tcPr>
          <w:p w14:paraId="34028AF0" w14:textId="55D34E37" w:rsidR="00BD3DDA" w:rsidRPr="00BC1951" w:rsidRDefault="00CA3FAB" w:rsidP="00BC1951">
            <w:pPr>
              <w:jc w:val="center"/>
              <w:rPr>
                <w:sz w:val="20"/>
                <w:szCs w:val="20"/>
              </w:rPr>
            </w:pPr>
            <w:r>
              <w:rPr>
                <w:sz w:val="20"/>
                <w:szCs w:val="20"/>
                <w:lang w:val="en-US"/>
              </w:rPr>
              <w:t>I</w:t>
            </w:r>
            <w:r w:rsidR="00BD3DDA" w:rsidRPr="00BC1951">
              <w:rPr>
                <w:sz w:val="20"/>
                <w:szCs w:val="20"/>
              </w:rPr>
              <w:t>ncluding</w:t>
            </w:r>
          </w:p>
        </w:tc>
      </w:tr>
      <w:tr w:rsidR="00BD3DDA" w:rsidRPr="00BC1951" w14:paraId="14BF4110" w14:textId="77777777" w:rsidTr="00811F27">
        <w:trPr>
          <w:trHeight w:val="641"/>
        </w:trPr>
        <w:tc>
          <w:tcPr>
            <w:tcW w:w="2482" w:type="dxa"/>
            <w:vMerge/>
            <w:tcBorders>
              <w:top w:val="single" w:sz="4" w:space="0" w:color="000000"/>
              <w:left w:val="single" w:sz="4" w:space="0" w:color="auto"/>
              <w:bottom w:val="single" w:sz="4" w:space="0" w:color="000000"/>
              <w:right w:val="single" w:sz="4" w:space="0" w:color="auto"/>
            </w:tcBorders>
            <w:vAlign w:val="center"/>
            <w:hideMark/>
          </w:tcPr>
          <w:p w14:paraId="67A47A38" w14:textId="77777777" w:rsidR="00BD3DDA" w:rsidRPr="00BC1951" w:rsidRDefault="00BD3DDA" w:rsidP="00BC1951">
            <w:pPr>
              <w:jc w:val="center"/>
              <w:rPr>
                <w:sz w:val="20"/>
                <w:szCs w:val="20"/>
              </w:rPr>
            </w:pPr>
          </w:p>
        </w:tc>
        <w:tc>
          <w:tcPr>
            <w:tcW w:w="1700" w:type="dxa"/>
            <w:tcBorders>
              <w:top w:val="nil"/>
              <w:left w:val="nil"/>
              <w:bottom w:val="single" w:sz="4" w:space="0" w:color="auto"/>
              <w:right w:val="single" w:sz="4" w:space="0" w:color="auto"/>
            </w:tcBorders>
            <w:shd w:val="clear" w:color="auto" w:fill="auto"/>
            <w:vAlign w:val="center"/>
            <w:hideMark/>
          </w:tcPr>
          <w:p w14:paraId="2BF1B114" w14:textId="4F549C70" w:rsidR="00BD3DDA" w:rsidRPr="00BC1951" w:rsidRDefault="00BD3DDA" w:rsidP="00BC1951">
            <w:pPr>
              <w:jc w:val="center"/>
              <w:rPr>
                <w:sz w:val="20"/>
                <w:szCs w:val="20"/>
                <w:lang w:val="en-US"/>
              </w:rPr>
            </w:pPr>
            <w:r w:rsidRPr="007B6D92">
              <w:rPr>
                <w:sz w:val="20"/>
                <w:szCs w:val="20"/>
                <w:lang w:val="en-US"/>
              </w:rPr>
              <w:t>to the public</w:t>
            </w:r>
            <w:r w:rsidR="00271861" w:rsidRPr="00BC1951">
              <w:rPr>
                <w:sz w:val="20"/>
                <w:szCs w:val="20"/>
                <w:lang w:val="en-US"/>
              </w:rPr>
              <w:t>, thousand m</w:t>
            </w:r>
            <w:r w:rsidR="00271861" w:rsidRPr="00BC1951">
              <w:rPr>
                <w:sz w:val="20"/>
                <w:szCs w:val="20"/>
                <w:vertAlign w:val="superscript"/>
                <w:lang w:val="en-US"/>
              </w:rPr>
              <w:t>3</w:t>
            </w:r>
          </w:p>
        </w:tc>
        <w:tc>
          <w:tcPr>
            <w:tcW w:w="1909" w:type="dxa"/>
            <w:tcBorders>
              <w:top w:val="nil"/>
              <w:left w:val="nil"/>
              <w:bottom w:val="single" w:sz="4" w:space="0" w:color="auto"/>
              <w:right w:val="single" w:sz="4" w:space="0" w:color="auto"/>
            </w:tcBorders>
            <w:shd w:val="clear" w:color="auto" w:fill="auto"/>
            <w:vAlign w:val="center"/>
            <w:hideMark/>
          </w:tcPr>
          <w:p w14:paraId="722313F8" w14:textId="2749C647" w:rsidR="00BD3DDA" w:rsidRPr="00BC1951" w:rsidRDefault="00BD3DDA" w:rsidP="00BC1951">
            <w:pPr>
              <w:jc w:val="center"/>
              <w:rPr>
                <w:sz w:val="20"/>
                <w:szCs w:val="20"/>
                <w:lang w:val="en-US"/>
              </w:rPr>
            </w:pPr>
            <w:r w:rsidRPr="00BC1951">
              <w:rPr>
                <w:sz w:val="20"/>
                <w:szCs w:val="20"/>
                <w:lang w:val="en-US"/>
              </w:rPr>
              <w:t>for the utility needs of enterprises</w:t>
            </w:r>
            <w:r w:rsidR="00271861" w:rsidRPr="00BC1951">
              <w:rPr>
                <w:sz w:val="20"/>
                <w:szCs w:val="20"/>
                <w:lang w:val="en-US"/>
              </w:rPr>
              <w:t>, thousand m</w:t>
            </w:r>
            <w:r w:rsidR="00271861" w:rsidRPr="00BC1951">
              <w:rPr>
                <w:sz w:val="20"/>
                <w:szCs w:val="20"/>
                <w:vertAlign w:val="superscript"/>
                <w:lang w:val="en-US"/>
              </w:rPr>
              <w:t>3</w:t>
            </w:r>
          </w:p>
        </w:tc>
        <w:tc>
          <w:tcPr>
            <w:tcW w:w="1984" w:type="dxa"/>
            <w:tcBorders>
              <w:top w:val="nil"/>
              <w:left w:val="nil"/>
              <w:bottom w:val="single" w:sz="4" w:space="0" w:color="auto"/>
              <w:right w:val="single" w:sz="4" w:space="0" w:color="auto"/>
            </w:tcBorders>
            <w:shd w:val="clear" w:color="auto" w:fill="auto"/>
            <w:vAlign w:val="center"/>
            <w:hideMark/>
          </w:tcPr>
          <w:p w14:paraId="46C20AC7" w14:textId="396875EF" w:rsidR="00BD3DDA" w:rsidRPr="00BC1951" w:rsidRDefault="00BD3DDA" w:rsidP="00BC1951">
            <w:pPr>
              <w:jc w:val="center"/>
              <w:rPr>
                <w:sz w:val="20"/>
                <w:szCs w:val="20"/>
                <w:lang w:val="en-US"/>
              </w:rPr>
            </w:pPr>
            <w:r w:rsidRPr="00BC1951">
              <w:rPr>
                <w:sz w:val="20"/>
                <w:szCs w:val="20"/>
                <w:lang w:val="en-US"/>
              </w:rPr>
              <w:t>for the production needs of enterprises</w:t>
            </w:r>
            <w:r w:rsidR="00271861" w:rsidRPr="00BC1951">
              <w:rPr>
                <w:sz w:val="20"/>
                <w:szCs w:val="20"/>
                <w:lang w:val="en-US"/>
              </w:rPr>
              <w:t>, thousand m</w:t>
            </w:r>
            <w:r w:rsidR="00271861" w:rsidRPr="00BC1951">
              <w:rPr>
                <w:sz w:val="20"/>
                <w:szCs w:val="20"/>
                <w:vertAlign w:val="superscript"/>
                <w:lang w:val="en-US"/>
              </w:rPr>
              <w:t>3</w:t>
            </w:r>
          </w:p>
        </w:tc>
        <w:tc>
          <w:tcPr>
            <w:tcW w:w="1559" w:type="dxa"/>
            <w:tcBorders>
              <w:top w:val="nil"/>
              <w:left w:val="nil"/>
              <w:bottom w:val="single" w:sz="4" w:space="0" w:color="auto"/>
              <w:right w:val="single" w:sz="4" w:space="0" w:color="auto"/>
            </w:tcBorders>
            <w:shd w:val="clear" w:color="auto" w:fill="auto"/>
            <w:vAlign w:val="center"/>
            <w:hideMark/>
          </w:tcPr>
          <w:p w14:paraId="1D244D89" w14:textId="225FFC93" w:rsidR="00BD3DDA" w:rsidRPr="00BC1951" w:rsidRDefault="00BD3DDA" w:rsidP="00BC1951">
            <w:pPr>
              <w:jc w:val="center"/>
              <w:rPr>
                <w:sz w:val="20"/>
                <w:szCs w:val="20"/>
                <w:lang w:val="en-US"/>
              </w:rPr>
            </w:pPr>
            <w:r w:rsidRPr="00BC1951">
              <w:rPr>
                <w:sz w:val="20"/>
                <w:szCs w:val="20"/>
              </w:rPr>
              <w:t>other customers</w:t>
            </w:r>
            <w:r w:rsidR="00271861" w:rsidRPr="00BC1951">
              <w:rPr>
                <w:sz w:val="20"/>
                <w:szCs w:val="20"/>
                <w:lang w:val="en-US"/>
              </w:rPr>
              <w:t>, thousand m</w:t>
            </w:r>
            <w:r w:rsidR="00271861" w:rsidRPr="00BC1951">
              <w:rPr>
                <w:sz w:val="20"/>
                <w:szCs w:val="20"/>
                <w:vertAlign w:val="superscript"/>
                <w:lang w:val="en-US"/>
              </w:rPr>
              <w:t>3</w:t>
            </w:r>
          </w:p>
        </w:tc>
      </w:tr>
      <w:tr w:rsidR="00BD3DDA" w:rsidRPr="00BC1951" w14:paraId="1C89ACE3" w14:textId="77777777" w:rsidTr="00811F27">
        <w:trPr>
          <w:trHeight w:val="91"/>
        </w:trPr>
        <w:tc>
          <w:tcPr>
            <w:tcW w:w="2482" w:type="dxa"/>
            <w:tcBorders>
              <w:top w:val="single" w:sz="4" w:space="0" w:color="000000"/>
              <w:left w:val="single" w:sz="4" w:space="0" w:color="auto"/>
              <w:bottom w:val="single" w:sz="4" w:space="0" w:color="auto"/>
              <w:right w:val="single" w:sz="4" w:space="0" w:color="auto"/>
            </w:tcBorders>
            <w:shd w:val="clear" w:color="auto" w:fill="auto"/>
            <w:noWrap/>
            <w:vAlign w:val="bottom"/>
            <w:hideMark/>
          </w:tcPr>
          <w:p w14:paraId="082FB073" w14:textId="2077B0DE" w:rsidR="00BD3DDA" w:rsidRPr="00BC1951" w:rsidRDefault="00BD3DDA" w:rsidP="00BC1951">
            <w:pPr>
              <w:jc w:val="center"/>
              <w:rPr>
                <w:sz w:val="20"/>
                <w:szCs w:val="20"/>
              </w:rPr>
            </w:pPr>
            <w:r w:rsidRPr="00BC1951">
              <w:rPr>
                <w:sz w:val="20"/>
                <w:szCs w:val="20"/>
              </w:rPr>
              <w:t>195</w:t>
            </w:r>
            <w:r w:rsidR="0033525F" w:rsidRPr="00BC1951">
              <w:rPr>
                <w:sz w:val="20"/>
                <w:szCs w:val="20"/>
              </w:rPr>
              <w:t xml:space="preserve"> </w:t>
            </w:r>
            <w:r w:rsidRPr="00BC1951">
              <w:rPr>
                <w:sz w:val="20"/>
                <w:szCs w:val="20"/>
              </w:rPr>
              <w:t>048</w:t>
            </w:r>
            <w:r w:rsidRPr="00BC1951">
              <w:rPr>
                <w:sz w:val="20"/>
                <w:szCs w:val="20"/>
                <w:lang w:val="en-US"/>
              </w:rPr>
              <w:t>.</w:t>
            </w:r>
            <w:r w:rsidRPr="00BC1951">
              <w:rPr>
                <w:sz w:val="20"/>
                <w:szCs w:val="20"/>
              </w:rPr>
              <w:t>10</w:t>
            </w:r>
          </w:p>
        </w:tc>
        <w:tc>
          <w:tcPr>
            <w:tcW w:w="1700" w:type="dxa"/>
            <w:tcBorders>
              <w:top w:val="nil"/>
              <w:left w:val="nil"/>
              <w:bottom w:val="single" w:sz="4" w:space="0" w:color="auto"/>
              <w:right w:val="single" w:sz="4" w:space="0" w:color="auto"/>
            </w:tcBorders>
            <w:shd w:val="clear" w:color="auto" w:fill="auto"/>
            <w:noWrap/>
            <w:vAlign w:val="bottom"/>
            <w:hideMark/>
          </w:tcPr>
          <w:p w14:paraId="2890D0A5" w14:textId="3D090DC8" w:rsidR="00BD3DDA" w:rsidRPr="00BC1951" w:rsidRDefault="00BD3DDA" w:rsidP="00BC1951">
            <w:pPr>
              <w:jc w:val="center"/>
              <w:rPr>
                <w:sz w:val="20"/>
                <w:szCs w:val="20"/>
              </w:rPr>
            </w:pPr>
            <w:r w:rsidRPr="00BC1951">
              <w:rPr>
                <w:sz w:val="20"/>
                <w:szCs w:val="20"/>
              </w:rPr>
              <w:t>55</w:t>
            </w:r>
            <w:r w:rsidR="0033525F" w:rsidRPr="00BC1951">
              <w:rPr>
                <w:sz w:val="20"/>
                <w:szCs w:val="20"/>
              </w:rPr>
              <w:t xml:space="preserve"> </w:t>
            </w:r>
            <w:r w:rsidRPr="00BC1951">
              <w:rPr>
                <w:sz w:val="20"/>
                <w:szCs w:val="20"/>
              </w:rPr>
              <w:t>832</w:t>
            </w:r>
            <w:r w:rsidRPr="00BC1951">
              <w:rPr>
                <w:sz w:val="20"/>
                <w:szCs w:val="20"/>
                <w:lang w:val="en-US"/>
              </w:rPr>
              <w:t>.</w:t>
            </w:r>
            <w:r w:rsidRPr="00BC1951">
              <w:rPr>
                <w:sz w:val="20"/>
                <w:szCs w:val="20"/>
              </w:rPr>
              <w:t>30</w:t>
            </w:r>
          </w:p>
        </w:tc>
        <w:tc>
          <w:tcPr>
            <w:tcW w:w="1909" w:type="dxa"/>
            <w:tcBorders>
              <w:top w:val="nil"/>
              <w:left w:val="nil"/>
              <w:bottom w:val="single" w:sz="4" w:space="0" w:color="auto"/>
              <w:right w:val="single" w:sz="4" w:space="0" w:color="auto"/>
            </w:tcBorders>
            <w:shd w:val="clear" w:color="auto" w:fill="auto"/>
            <w:noWrap/>
            <w:vAlign w:val="bottom"/>
            <w:hideMark/>
          </w:tcPr>
          <w:p w14:paraId="56A10B81" w14:textId="03299503" w:rsidR="00BD3DDA" w:rsidRPr="00BC1951" w:rsidRDefault="00BD3DDA" w:rsidP="00BC1951">
            <w:pPr>
              <w:jc w:val="center"/>
              <w:rPr>
                <w:sz w:val="20"/>
                <w:szCs w:val="20"/>
              </w:rPr>
            </w:pPr>
            <w:r w:rsidRPr="00BC1951">
              <w:rPr>
                <w:sz w:val="20"/>
                <w:szCs w:val="20"/>
              </w:rPr>
              <w:t>7</w:t>
            </w:r>
            <w:r w:rsidR="0033525F" w:rsidRPr="00BC1951">
              <w:rPr>
                <w:sz w:val="20"/>
                <w:szCs w:val="20"/>
              </w:rPr>
              <w:t xml:space="preserve"> </w:t>
            </w:r>
            <w:r w:rsidRPr="00BC1951">
              <w:rPr>
                <w:sz w:val="20"/>
                <w:szCs w:val="20"/>
              </w:rPr>
              <w:t>870</w:t>
            </w:r>
            <w:r w:rsidRPr="00BC1951">
              <w:rPr>
                <w:sz w:val="20"/>
                <w:szCs w:val="20"/>
                <w:lang w:val="en-US"/>
              </w:rPr>
              <w:t>.</w:t>
            </w:r>
            <w:r w:rsidRPr="00BC1951">
              <w:rPr>
                <w:sz w:val="20"/>
                <w:szCs w:val="20"/>
              </w:rPr>
              <w:t>40</w:t>
            </w:r>
          </w:p>
        </w:tc>
        <w:tc>
          <w:tcPr>
            <w:tcW w:w="1984" w:type="dxa"/>
            <w:tcBorders>
              <w:top w:val="nil"/>
              <w:left w:val="nil"/>
              <w:bottom w:val="single" w:sz="4" w:space="0" w:color="auto"/>
              <w:right w:val="single" w:sz="4" w:space="0" w:color="auto"/>
            </w:tcBorders>
            <w:shd w:val="clear" w:color="auto" w:fill="auto"/>
            <w:noWrap/>
            <w:vAlign w:val="bottom"/>
            <w:hideMark/>
          </w:tcPr>
          <w:p w14:paraId="7B432B3A" w14:textId="784FE75D" w:rsidR="00BD3DDA" w:rsidRPr="00BC1951" w:rsidRDefault="00BD3DDA" w:rsidP="00BC1951">
            <w:pPr>
              <w:jc w:val="center"/>
              <w:rPr>
                <w:sz w:val="20"/>
                <w:szCs w:val="20"/>
              </w:rPr>
            </w:pPr>
            <w:r w:rsidRPr="00BC1951">
              <w:rPr>
                <w:sz w:val="20"/>
                <w:szCs w:val="20"/>
              </w:rPr>
              <w:t>91</w:t>
            </w:r>
            <w:r w:rsidR="0033525F" w:rsidRPr="00BC1951">
              <w:rPr>
                <w:sz w:val="20"/>
                <w:szCs w:val="20"/>
              </w:rPr>
              <w:t xml:space="preserve"> </w:t>
            </w:r>
            <w:r w:rsidRPr="00BC1951">
              <w:rPr>
                <w:sz w:val="20"/>
                <w:szCs w:val="20"/>
              </w:rPr>
              <w:t>708</w:t>
            </w:r>
            <w:r w:rsidRPr="00BC1951">
              <w:rPr>
                <w:sz w:val="20"/>
                <w:szCs w:val="20"/>
                <w:lang w:val="en-US"/>
              </w:rPr>
              <w:t>.</w:t>
            </w:r>
            <w:r w:rsidRPr="00BC1951">
              <w:rPr>
                <w:sz w:val="20"/>
                <w:szCs w:val="20"/>
              </w:rPr>
              <w:t>60</w:t>
            </w:r>
          </w:p>
        </w:tc>
        <w:tc>
          <w:tcPr>
            <w:tcW w:w="1559" w:type="dxa"/>
            <w:tcBorders>
              <w:top w:val="nil"/>
              <w:left w:val="nil"/>
              <w:bottom w:val="single" w:sz="4" w:space="0" w:color="auto"/>
              <w:right w:val="single" w:sz="4" w:space="0" w:color="auto"/>
            </w:tcBorders>
            <w:shd w:val="clear" w:color="auto" w:fill="auto"/>
            <w:noWrap/>
            <w:vAlign w:val="bottom"/>
            <w:hideMark/>
          </w:tcPr>
          <w:p w14:paraId="5ADE4854" w14:textId="3F0DC10E" w:rsidR="00BD3DDA" w:rsidRPr="00BC1951" w:rsidRDefault="00BD3DDA" w:rsidP="00BC1951">
            <w:pPr>
              <w:jc w:val="center"/>
              <w:rPr>
                <w:sz w:val="20"/>
                <w:szCs w:val="20"/>
              </w:rPr>
            </w:pPr>
            <w:r w:rsidRPr="00BC1951">
              <w:rPr>
                <w:sz w:val="20"/>
                <w:szCs w:val="20"/>
              </w:rPr>
              <w:t>39</w:t>
            </w:r>
            <w:r w:rsidR="0033525F" w:rsidRPr="00BC1951">
              <w:rPr>
                <w:sz w:val="20"/>
                <w:szCs w:val="20"/>
              </w:rPr>
              <w:t xml:space="preserve"> </w:t>
            </w:r>
            <w:r w:rsidRPr="00BC1951">
              <w:rPr>
                <w:sz w:val="20"/>
                <w:szCs w:val="20"/>
              </w:rPr>
              <w:t>636</w:t>
            </w:r>
            <w:r w:rsidRPr="00BC1951">
              <w:rPr>
                <w:sz w:val="20"/>
                <w:szCs w:val="20"/>
                <w:lang w:val="en-US"/>
              </w:rPr>
              <w:t>.</w:t>
            </w:r>
            <w:r w:rsidRPr="00BC1951">
              <w:rPr>
                <w:sz w:val="20"/>
                <w:szCs w:val="20"/>
              </w:rPr>
              <w:t>80</w:t>
            </w:r>
          </w:p>
        </w:tc>
      </w:tr>
    </w:tbl>
    <w:p w14:paraId="68BA494B" w14:textId="77777777" w:rsidR="00BD3DDA" w:rsidRPr="0021593E" w:rsidRDefault="00BD3DDA" w:rsidP="00BC1951">
      <w:pPr>
        <w:ind w:firstLine="708"/>
        <w:jc w:val="both"/>
        <w:rPr>
          <w:color w:val="000000" w:themeColor="text1"/>
          <w:sz w:val="28"/>
          <w:szCs w:val="28"/>
        </w:rPr>
      </w:pPr>
    </w:p>
    <w:p w14:paraId="4D9AB15D" w14:textId="6331BAD5" w:rsidR="00BD3DDA" w:rsidRPr="0021593E" w:rsidRDefault="00BD3DDA" w:rsidP="0021593E">
      <w:pPr>
        <w:ind w:firstLine="708"/>
        <w:jc w:val="both"/>
        <w:rPr>
          <w:sz w:val="28"/>
          <w:szCs w:val="28"/>
          <w:lang w:val="en-US"/>
        </w:rPr>
      </w:pPr>
      <w:r w:rsidRPr="0021593E">
        <w:rPr>
          <w:sz w:val="28"/>
          <w:szCs w:val="28"/>
          <w:lang w:val="en-US"/>
        </w:rPr>
        <w:t>According to the data provided, a total of 195 048.10 thousand m</w:t>
      </w:r>
      <w:r w:rsidRPr="0021593E">
        <w:rPr>
          <w:sz w:val="28"/>
          <w:szCs w:val="28"/>
          <w:vertAlign w:val="superscript"/>
          <w:lang w:val="en-US"/>
        </w:rPr>
        <w:t>3</w:t>
      </w:r>
      <w:r w:rsidRPr="0021593E">
        <w:rPr>
          <w:sz w:val="28"/>
          <w:szCs w:val="28"/>
          <w:lang w:val="en-US"/>
        </w:rPr>
        <w:t xml:space="preserve"> of water were supplied to consumers. Of the total water supply, 55 832.30 thousand m</w:t>
      </w:r>
      <w:r w:rsidRPr="0021593E">
        <w:rPr>
          <w:sz w:val="28"/>
          <w:szCs w:val="28"/>
          <w:vertAlign w:val="superscript"/>
          <w:lang w:val="en-US"/>
        </w:rPr>
        <w:t>3</w:t>
      </w:r>
      <w:r w:rsidRPr="0021593E">
        <w:rPr>
          <w:sz w:val="28"/>
          <w:szCs w:val="28"/>
          <w:lang w:val="en-US"/>
        </w:rPr>
        <w:t xml:space="preserve"> were allocated for public consumption. This allocation includes water usage by residential households, public amenities, and municipal services. Providing an adequate and reliable water supply to the public is crucial for meeting basic human needs and ensuring public health and sanitation. 91 708.60 thousand m</w:t>
      </w:r>
      <w:r w:rsidRPr="0021593E">
        <w:rPr>
          <w:sz w:val="28"/>
          <w:szCs w:val="28"/>
          <w:vertAlign w:val="superscript"/>
          <w:lang w:val="en-US"/>
        </w:rPr>
        <w:t>3</w:t>
      </w:r>
      <w:r w:rsidRPr="0021593E">
        <w:rPr>
          <w:sz w:val="28"/>
          <w:szCs w:val="28"/>
          <w:lang w:val="en-US"/>
        </w:rPr>
        <w:t xml:space="preserve"> of water were supplied to meet the production needs of enterprises. This allocation represents the water industries, and manufacturing units </w:t>
      </w:r>
      <w:r w:rsidR="0033525F" w:rsidRPr="0021593E">
        <w:rPr>
          <w:sz w:val="28"/>
          <w:szCs w:val="28"/>
          <w:lang w:val="en-US"/>
        </w:rPr>
        <w:t>utilized</w:t>
      </w:r>
      <w:r w:rsidRPr="0021593E">
        <w:rPr>
          <w:sz w:val="28"/>
          <w:szCs w:val="28"/>
          <w:lang w:val="en-US"/>
        </w:rPr>
        <w:t xml:space="preserve"> for their production processes. Water-intensive sectors, such as agriculture, food processing, and manufacturing, rely heavily on a consistent and reliable water supply to sustain operations and contribute to economic growth. </w:t>
      </w:r>
    </w:p>
    <w:p w14:paraId="429324F0" w14:textId="77777777" w:rsidR="00BD3DDA" w:rsidRPr="0021593E" w:rsidRDefault="00BD3DDA" w:rsidP="0021593E">
      <w:pPr>
        <w:ind w:firstLine="708"/>
        <w:jc w:val="both"/>
        <w:rPr>
          <w:sz w:val="28"/>
          <w:szCs w:val="28"/>
          <w:lang w:val="en-US"/>
        </w:rPr>
      </w:pPr>
      <w:r w:rsidRPr="0021593E">
        <w:rPr>
          <w:sz w:val="28"/>
          <w:szCs w:val="28"/>
          <w:lang w:val="en-US"/>
        </w:rPr>
        <w:t>The table indicates the varying water needs of different consumer groups. To ensure sustainable water management, it is crucial to implement effective demand management strategies, including water conservation initiatives, leak detection, and efficient irrigation practices. Such measures can help optimize water allocation and ensure equitable distribution among consumers.</w:t>
      </w:r>
    </w:p>
    <w:p w14:paraId="21FCD119" w14:textId="77777777" w:rsidR="00BD3DDA" w:rsidRPr="0021593E" w:rsidRDefault="00BD3DDA" w:rsidP="0021593E">
      <w:pPr>
        <w:ind w:firstLine="708"/>
        <w:jc w:val="both"/>
        <w:rPr>
          <w:sz w:val="28"/>
          <w:szCs w:val="28"/>
          <w:lang w:val="en-US"/>
        </w:rPr>
      </w:pPr>
      <w:r w:rsidRPr="0021593E">
        <w:rPr>
          <w:sz w:val="28"/>
          <w:szCs w:val="28"/>
          <w:lang w:val="en-US"/>
        </w:rPr>
        <w:t>Analyzing the distribution of water supplied to consumers provides valuable insights into the allocation of this vital resource. Understanding the needs of different consumer groups and implementing appropriate strategies and infrastructure investments can ensure an equitable and sustainable water supply. By addressing the challenges associated with water distribution, we can strive towards a more resilient and efficient water</w:t>
      </w:r>
    </w:p>
    <w:p w14:paraId="1ED1964A" w14:textId="77777777" w:rsidR="006D30A2" w:rsidRPr="0021593E" w:rsidRDefault="006D30A2" w:rsidP="0021593E">
      <w:pPr>
        <w:ind w:firstLine="708"/>
        <w:jc w:val="both"/>
        <w:rPr>
          <w:sz w:val="28"/>
          <w:szCs w:val="28"/>
          <w:lang w:val="en-US"/>
        </w:rPr>
      </w:pPr>
    </w:p>
    <w:p w14:paraId="30BC5C8F" w14:textId="475DDABB" w:rsidR="006D30A2" w:rsidRPr="00CA3FAB" w:rsidRDefault="00CA3FAB" w:rsidP="00CA3FAB">
      <w:pPr>
        <w:ind w:left="360" w:firstLine="349"/>
        <w:jc w:val="both"/>
        <w:rPr>
          <w:b/>
          <w:bCs/>
          <w:sz w:val="28"/>
          <w:szCs w:val="28"/>
          <w:lang w:val="en-US"/>
        </w:rPr>
      </w:pPr>
      <w:r>
        <w:rPr>
          <w:b/>
          <w:bCs/>
          <w:sz w:val="28"/>
          <w:szCs w:val="28"/>
          <w:lang w:val="en-US"/>
        </w:rPr>
        <w:t xml:space="preserve">1.1.2 </w:t>
      </w:r>
      <w:r w:rsidR="006D30A2" w:rsidRPr="00CA3FAB">
        <w:rPr>
          <w:b/>
          <w:bCs/>
          <w:sz w:val="28"/>
          <w:szCs w:val="28"/>
          <w:lang w:val="en-US"/>
        </w:rPr>
        <w:t>The current status and future prospects of state water programs</w:t>
      </w:r>
    </w:p>
    <w:p w14:paraId="28898375" w14:textId="10A7D6C6" w:rsidR="00BD3DDA" w:rsidRPr="0021593E" w:rsidRDefault="00BD3DDA" w:rsidP="0021593E">
      <w:pPr>
        <w:ind w:firstLine="708"/>
        <w:jc w:val="both"/>
        <w:rPr>
          <w:sz w:val="28"/>
          <w:szCs w:val="28"/>
          <w:shd w:val="clear" w:color="auto" w:fill="FFFFFF"/>
          <w:lang w:val="en-US"/>
        </w:rPr>
      </w:pPr>
      <w:r w:rsidRPr="0021593E">
        <w:rPr>
          <w:sz w:val="28"/>
          <w:szCs w:val="28"/>
          <w:shd w:val="clear" w:color="auto" w:fill="FFFFFF"/>
          <w:lang w:val="en-US"/>
        </w:rPr>
        <w:t>The Water Code regulates water relations in the RK, and legislative and other normative acts of the RK are issued following it.</w:t>
      </w:r>
      <w:r w:rsidR="00950995" w:rsidRPr="0021593E">
        <w:rPr>
          <w:sz w:val="28"/>
          <w:szCs w:val="28"/>
          <w:shd w:val="clear" w:color="auto" w:fill="FFFFFF"/>
          <w:lang w:val="en-US"/>
        </w:rPr>
        <w:t xml:space="preserve"> </w:t>
      </w:r>
      <w:r w:rsidRPr="0021593E">
        <w:rPr>
          <w:sz w:val="28"/>
          <w:szCs w:val="28"/>
          <w:lang w:val="en-US"/>
        </w:rPr>
        <w:t>The Water Code of Kazakhstan is a legislative act regulating relations related to the use and protection of water resources in the country. It was adopted to achieve and maintain environmentally safe and economically optimal levels of water use and protection of water resources to preserve and improve the living conditions of the population and the environment</w:t>
      </w:r>
      <w:r w:rsidR="0033525F" w:rsidRPr="0021593E">
        <w:rPr>
          <w:sz w:val="28"/>
          <w:szCs w:val="28"/>
          <w:lang w:val="en-US"/>
        </w:rPr>
        <w:t xml:space="preserve"> </w:t>
      </w:r>
      <w:r w:rsidR="00AA6E28">
        <w:rPr>
          <w:color w:val="000000"/>
          <w:sz w:val="28"/>
          <w:szCs w:val="28"/>
          <w:lang w:val="en-US"/>
        </w:rPr>
        <w:t>[</w:t>
      </w:r>
      <w:r w:rsidR="00162B69" w:rsidRPr="00162B69">
        <w:rPr>
          <w:color w:val="000000"/>
          <w:sz w:val="28"/>
          <w:szCs w:val="28"/>
          <w:lang w:val="en-US"/>
        </w:rPr>
        <w:t>9</w:t>
      </w:r>
      <w:r w:rsidR="00AA6E28">
        <w:rPr>
          <w:color w:val="000000"/>
          <w:sz w:val="28"/>
          <w:szCs w:val="28"/>
          <w:lang w:val="en-US"/>
        </w:rPr>
        <w:t>]</w:t>
      </w:r>
      <w:r w:rsidRPr="0021593E">
        <w:rPr>
          <w:sz w:val="28"/>
          <w:szCs w:val="28"/>
          <w:lang w:val="en-US"/>
        </w:rPr>
        <w:t>.</w:t>
      </w:r>
    </w:p>
    <w:p w14:paraId="3E84D6E0" w14:textId="6D9BCB34" w:rsidR="00BD3DDA" w:rsidRPr="0021593E" w:rsidRDefault="00BD3DDA" w:rsidP="0021593E">
      <w:pPr>
        <w:ind w:firstLine="708"/>
        <w:jc w:val="both"/>
        <w:rPr>
          <w:sz w:val="28"/>
          <w:szCs w:val="28"/>
          <w:lang w:val="en-US"/>
        </w:rPr>
      </w:pPr>
      <w:r w:rsidRPr="0021593E">
        <w:rPr>
          <w:sz w:val="28"/>
          <w:szCs w:val="28"/>
          <w:lang w:val="en-US"/>
        </w:rPr>
        <w:t xml:space="preserve">The water legislation of the RK is based on several principles, such as recognizing the national significance of waters that are essential to the population's existence and well-being; prioritization of providing of potable water in adequate amounts and assured quality to the people; equal and equitable population access to water; comprehensive and rational water use with the mastery of modern technologies that reduce water withdrawal and water's adverse effects; utilizing water elements and protecting them; compensation for unique water use; damages caused by a violation of the nation's water legislation; inevitability of liability for violations of the  nation's water laws; accountability and involvement of the public to solve water consumption and protection issues; accessibility of information on the status of the </w:t>
      </w:r>
      <w:r w:rsidR="006D30A2" w:rsidRPr="0021593E">
        <w:rPr>
          <w:sz w:val="28"/>
          <w:szCs w:val="28"/>
          <w:lang w:val="en-US"/>
        </w:rPr>
        <w:t>RK</w:t>
      </w:r>
      <w:r w:rsidRPr="0021593E">
        <w:rPr>
          <w:sz w:val="28"/>
          <w:szCs w:val="28"/>
          <w:lang w:val="en-US"/>
        </w:rPr>
        <w:t xml:space="preserve">'s water fund; transboundary consumption of water in accordance with international norms and agreements approved by the </w:t>
      </w:r>
      <w:r w:rsidR="006D30A2" w:rsidRPr="0021593E">
        <w:rPr>
          <w:sz w:val="28"/>
          <w:szCs w:val="28"/>
          <w:lang w:val="en-US"/>
        </w:rPr>
        <w:t>RK</w:t>
      </w:r>
      <w:r w:rsidRPr="0021593E">
        <w:rPr>
          <w:sz w:val="28"/>
          <w:szCs w:val="28"/>
          <w:lang w:val="en-US"/>
        </w:rPr>
        <w:t>; design and construction continuity and connectivity of water supply and sewerage; payments for the</w:t>
      </w:r>
      <w:r w:rsidR="000F4AC8" w:rsidRPr="0021593E">
        <w:rPr>
          <w:sz w:val="28"/>
          <w:szCs w:val="28"/>
          <w:lang w:val="en-US"/>
        </w:rPr>
        <w:t xml:space="preserve"> </w:t>
      </w:r>
      <w:r w:rsidRPr="0021593E">
        <w:rPr>
          <w:sz w:val="28"/>
          <w:szCs w:val="28"/>
          <w:lang w:val="en-US"/>
        </w:rPr>
        <w:t xml:space="preserve">supply of water and/or wastewater treatment services </w:t>
      </w:r>
      <w:r w:rsidR="00AA6E28">
        <w:rPr>
          <w:color w:val="000000"/>
          <w:sz w:val="28"/>
          <w:szCs w:val="28"/>
          <w:lang w:val="en-US"/>
        </w:rPr>
        <w:t>[</w:t>
      </w:r>
      <w:r w:rsidR="00162B69" w:rsidRPr="00162B69">
        <w:rPr>
          <w:color w:val="000000"/>
          <w:sz w:val="28"/>
          <w:szCs w:val="28"/>
          <w:lang w:val="en-US"/>
        </w:rPr>
        <w:t>9</w:t>
      </w:r>
      <w:r w:rsidR="00AA6E28">
        <w:rPr>
          <w:color w:val="000000"/>
          <w:sz w:val="28"/>
          <w:szCs w:val="28"/>
          <w:lang w:val="en-US"/>
        </w:rPr>
        <w:t>]</w:t>
      </w:r>
      <w:r w:rsidRPr="0021593E">
        <w:rPr>
          <w:sz w:val="28"/>
          <w:szCs w:val="28"/>
          <w:lang w:val="en-US"/>
        </w:rPr>
        <w:t>.</w:t>
      </w:r>
    </w:p>
    <w:p w14:paraId="32740544" w14:textId="113C491B" w:rsidR="00BD3DDA" w:rsidRPr="0021593E" w:rsidRDefault="00BD3DDA" w:rsidP="0021593E">
      <w:pPr>
        <w:ind w:firstLine="708"/>
        <w:jc w:val="both"/>
        <w:rPr>
          <w:color w:val="212529"/>
          <w:sz w:val="28"/>
          <w:szCs w:val="28"/>
          <w:shd w:val="clear" w:color="auto" w:fill="FFFFFF"/>
          <w:lang w:val="en-US"/>
        </w:rPr>
      </w:pPr>
      <w:r w:rsidRPr="0021593E">
        <w:rPr>
          <w:color w:val="212529"/>
          <w:sz w:val="28"/>
          <w:szCs w:val="28"/>
          <w:shd w:val="clear" w:color="auto" w:fill="FFFFFF"/>
          <w:lang w:val="en-US"/>
        </w:rPr>
        <w:t>By 2025, the Kazakhstani authorities plan to provide 100 percent of the population with quality drinking water. Over the past 30 years, programs have been developed several times to offer people drinking water.</w:t>
      </w:r>
      <w:r w:rsidR="0033525F" w:rsidRPr="0021593E">
        <w:rPr>
          <w:color w:val="212529"/>
          <w:sz w:val="28"/>
          <w:szCs w:val="28"/>
          <w:shd w:val="clear" w:color="auto" w:fill="FFFFFF"/>
          <w:lang w:val="en-US"/>
        </w:rPr>
        <w:t xml:space="preserve"> </w:t>
      </w:r>
      <w:r w:rsidRPr="0021593E">
        <w:rPr>
          <w:spacing w:val="2"/>
          <w:sz w:val="28"/>
          <w:szCs w:val="28"/>
          <w:lang w:val="en-US"/>
        </w:rPr>
        <w:t>Before applying for the first program, 81 cities and 139 settlements out of 86 towns and 174 settlements were covered by centralized water supply systems in the republic. The total length of the water supply network was 23.47 thousand km, and the sewerage was 11.13 thousand km</w:t>
      </w:r>
      <w:r w:rsidR="0033525F" w:rsidRPr="0021593E">
        <w:rPr>
          <w:spacing w:val="2"/>
          <w:sz w:val="28"/>
          <w:szCs w:val="28"/>
          <w:lang w:val="en-US"/>
        </w:rPr>
        <w:t xml:space="preserve"> </w:t>
      </w:r>
      <w:r w:rsidR="00AA6E28">
        <w:rPr>
          <w:color w:val="000000"/>
          <w:spacing w:val="2"/>
          <w:sz w:val="28"/>
          <w:szCs w:val="28"/>
          <w:lang w:val="en-US"/>
        </w:rPr>
        <w:t>[</w:t>
      </w:r>
      <w:r w:rsidR="00162B69" w:rsidRPr="00162B69">
        <w:rPr>
          <w:color w:val="000000"/>
          <w:spacing w:val="2"/>
          <w:sz w:val="28"/>
          <w:szCs w:val="28"/>
          <w:lang w:val="en-US"/>
        </w:rPr>
        <w:t>9</w:t>
      </w:r>
      <w:r w:rsidR="00AA6E28">
        <w:rPr>
          <w:color w:val="000000"/>
          <w:spacing w:val="2"/>
          <w:sz w:val="28"/>
          <w:szCs w:val="28"/>
          <w:lang w:val="en-US"/>
        </w:rPr>
        <w:t>]</w:t>
      </w:r>
      <w:r w:rsidRPr="0021593E">
        <w:rPr>
          <w:spacing w:val="2"/>
          <w:sz w:val="28"/>
          <w:szCs w:val="28"/>
          <w:lang w:val="en-US"/>
        </w:rPr>
        <w:t xml:space="preserve">. </w:t>
      </w:r>
    </w:p>
    <w:p w14:paraId="593349CD" w14:textId="6FEC3D3B" w:rsidR="00BD3DDA" w:rsidRPr="0021593E" w:rsidRDefault="00BD3DDA" w:rsidP="0021593E">
      <w:pPr>
        <w:ind w:firstLine="708"/>
        <w:jc w:val="both"/>
        <w:rPr>
          <w:spacing w:val="2"/>
          <w:sz w:val="28"/>
          <w:szCs w:val="28"/>
          <w:lang w:val="en-US"/>
        </w:rPr>
      </w:pPr>
      <w:r w:rsidRPr="0021593E">
        <w:rPr>
          <w:spacing w:val="2"/>
          <w:sz w:val="28"/>
          <w:szCs w:val="28"/>
          <w:lang w:val="en-US"/>
        </w:rPr>
        <w:t>The level of coverage of centralized water supply services was 6</w:t>
      </w:r>
      <w:r w:rsidR="00F0249F" w:rsidRPr="0021593E">
        <w:rPr>
          <w:spacing w:val="2"/>
          <w:sz w:val="28"/>
          <w:szCs w:val="28"/>
          <w:lang w:val="en-US"/>
        </w:rPr>
        <w:t xml:space="preserve"> </w:t>
      </w:r>
      <w:r w:rsidRPr="0021593E">
        <w:rPr>
          <w:spacing w:val="2"/>
          <w:sz w:val="28"/>
          <w:szCs w:val="28"/>
          <w:lang w:val="en-US"/>
        </w:rPr>
        <w:t>771</w:t>
      </w:r>
      <w:r w:rsidR="00F0249F" w:rsidRPr="0021593E">
        <w:rPr>
          <w:spacing w:val="2"/>
          <w:sz w:val="28"/>
          <w:szCs w:val="28"/>
          <w:lang w:val="en-US"/>
        </w:rPr>
        <w:t xml:space="preserve"> </w:t>
      </w:r>
      <w:r w:rsidRPr="0021593E">
        <w:rPr>
          <w:spacing w:val="2"/>
          <w:sz w:val="28"/>
          <w:szCs w:val="28"/>
          <w:lang w:val="en-US"/>
        </w:rPr>
        <w:t>800 people or 79.4% of the urban population, had access to quality drinking water 24 hours a day, and 5</w:t>
      </w:r>
      <w:r w:rsidR="00F0249F" w:rsidRPr="0021593E">
        <w:rPr>
          <w:spacing w:val="2"/>
          <w:sz w:val="28"/>
          <w:szCs w:val="28"/>
          <w:lang w:val="en-US"/>
        </w:rPr>
        <w:t> </w:t>
      </w:r>
      <w:r w:rsidRPr="0021593E">
        <w:rPr>
          <w:spacing w:val="2"/>
          <w:sz w:val="28"/>
          <w:szCs w:val="28"/>
          <w:lang w:val="en-US"/>
        </w:rPr>
        <w:t>373</w:t>
      </w:r>
      <w:r w:rsidR="00F0249F" w:rsidRPr="0021593E">
        <w:rPr>
          <w:spacing w:val="2"/>
          <w:sz w:val="28"/>
          <w:szCs w:val="28"/>
          <w:lang w:val="en-US"/>
        </w:rPr>
        <w:t xml:space="preserve"> </w:t>
      </w:r>
      <w:r w:rsidRPr="0021593E">
        <w:rPr>
          <w:spacing w:val="2"/>
          <w:sz w:val="28"/>
          <w:szCs w:val="28"/>
          <w:lang w:val="en-US"/>
        </w:rPr>
        <w:t>500 people, or 63.1%, had access to centralized sewerage systems. At the same time, 537</w:t>
      </w:r>
      <w:r w:rsidR="00F0249F" w:rsidRPr="0021593E">
        <w:rPr>
          <w:spacing w:val="2"/>
          <w:sz w:val="28"/>
          <w:szCs w:val="28"/>
          <w:lang w:val="en-US"/>
        </w:rPr>
        <w:t xml:space="preserve"> </w:t>
      </w:r>
      <w:r w:rsidRPr="0021593E">
        <w:rPr>
          <w:spacing w:val="2"/>
          <w:sz w:val="28"/>
          <w:szCs w:val="28"/>
          <w:lang w:val="en-US"/>
        </w:rPr>
        <w:t>300 people or 6</w:t>
      </w:r>
      <w:r w:rsidR="00F0249F" w:rsidRPr="0021593E">
        <w:rPr>
          <w:spacing w:val="2"/>
          <w:sz w:val="28"/>
          <w:szCs w:val="28"/>
          <w:lang w:val="en-US"/>
        </w:rPr>
        <w:t>.</w:t>
      </w:r>
      <w:r w:rsidRPr="0021593E">
        <w:rPr>
          <w:spacing w:val="2"/>
          <w:sz w:val="28"/>
          <w:szCs w:val="28"/>
          <w:lang w:val="en-US"/>
        </w:rPr>
        <w:t>3% of the urban population, used water from the yard and public wells, wells and surface springs for drinking and household purposes, as well as imported water.</w:t>
      </w:r>
      <w:r w:rsidR="0033525F" w:rsidRPr="0021593E">
        <w:rPr>
          <w:spacing w:val="2"/>
          <w:sz w:val="28"/>
          <w:szCs w:val="28"/>
          <w:lang w:val="en-US"/>
        </w:rPr>
        <w:t xml:space="preserve"> </w:t>
      </w:r>
      <w:r w:rsidRPr="0021593E">
        <w:rPr>
          <w:spacing w:val="2"/>
          <w:sz w:val="28"/>
          <w:szCs w:val="28"/>
          <w:lang w:val="en-US"/>
        </w:rPr>
        <w:t>There was a severe problem with the drinking water supply to the rural population living in 7231 settlements. Centralized water supply in rural settlements was solved by constructing local (for one settlement) and group (for a group of settlements) water pipelines. The total length of 79 constructed group water pipelines by the early 90-s reached 17.1 thousand km, and 1276 rural settlements were supplied with them</w:t>
      </w:r>
      <w:r w:rsidR="0033525F" w:rsidRPr="0021593E">
        <w:rPr>
          <w:spacing w:val="2"/>
          <w:sz w:val="28"/>
          <w:szCs w:val="28"/>
          <w:lang w:val="en-US"/>
        </w:rPr>
        <w:t xml:space="preserve"> </w:t>
      </w:r>
      <w:r w:rsidR="00AA6E28">
        <w:rPr>
          <w:color w:val="000000"/>
          <w:spacing w:val="2"/>
          <w:sz w:val="28"/>
          <w:szCs w:val="28"/>
          <w:lang w:val="en-US"/>
        </w:rPr>
        <w:t>[</w:t>
      </w:r>
      <w:r w:rsidR="00162B69" w:rsidRPr="00162B69">
        <w:rPr>
          <w:color w:val="000000"/>
          <w:spacing w:val="2"/>
          <w:sz w:val="28"/>
          <w:szCs w:val="28"/>
          <w:lang w:val="en-US"/>
        </w:rPr>
        <w:t>9</w:t>
      </w:r>
      <w:r w:rsidR="00AA6E28">
        <w:rPr>
          <w:color w:val="000000"/>
          <w:spacing w:val="2"/>
          <w:sz w:val="28"/>
          <w:szCs w:val="28"/>
          <w:lang w:val="en-US"/>
        </w:rPr>
        <w:t>]</w:t>
      </w:r>
      <w:r w:rsidRPr="0021593E">
        <w:rPr>
          <w:spacing w:val="2"/>
          <w:sz w:val="28"/>
          <w:szCs w:val="28"/>
          <w:lang w:val="en-US"/>
        </w:rPr>
        <w:t>.</w:t>
      </w:r>
    </w:p>
    <w:p w14:paraId="02B8E9C5" w14:textId="783C1028" w:rsidR="00BD3DDA" w:rsidRPr="0021593E" w:rsidRDefault="00BD3DDA" w:rsidP="0021593E">
      <w:pPr>
        <w:ind w:firstLine="708"/>
        <w:jc w:val="both"/>
        <w:rPr>
          <w:sz w:val="28"/>
          <w:szCs w:val="28"/>
          <w:lang w:val="en-US"/>
        </w:rPr>
      </w:pPr>
      <w:r w:rsidRPr="00460917">
        <w:rPr>
          <w:sz w:val="28"/>
          <w:szCs w:val="28"/>
          <w:lang w:val="en-US"/>
        </w:rPr>
        <w:t>The first program</w:t>
      </w:r>
      <w:r w:rsidRPr="0021593E">
        <w:rPr>
          <w:sz w:val="28"/>
          <w:szCs w:val="28"/>
          <w:lang w:val="en-US"/>
        </w:rPr>
        <w:t xml:space="preserve"> called "Drinking Water" appeared in 1998. It was designed for the years 2002-2010. The goal was sustainable supply the population with drinking water in the required quantity and of guaranteed quality</w:t>
      </w:r>
      <w:r w:rsidR="006A79CD" w:rsidRPr="0021593E">
        <w:rPr>
          <w:sz w:val="28"/>
          <w:szCs w:val="28"/>
          <w:lang w:val="en-US"/>
        </w:rPr>
        <w:t xml:space="preserve">. </w:t>
      </w:r>
      <w:r w:rsidRPr="0021593E">
        <w:rPr>
          <w:sz w:val="28"/>
          <w:szCs w:val="28"/>
          <w:lang w:val="en-US"/>
        </w:rPr>
        <w:t xml:space="preserve">According to the Agency of the </w:t>
      </w:r>
      <w:r w:rsidR="006D30A2" w:rsidRPr="0021593E">
        <w:rPr>
          <w:sz w:val="28"/>
          <w:szCs w:val="28"/>
          <w:lang w:val="en-US"/>
        </w:rPr>
        <w:t>RK</w:t>
      </w:r>
      <w:r w:rsidRPr="0021593E">
        <w:rPr>
          <w:sz w:val="28"/>
          <w:szCs w:val="28"/>
          <w:lang w:val="en-US"/>
        </w:rPr>
        <w:t xml:space="preserve"> for Construction and Housing and Communal Services, as of January 1, 2011, the provision of the urban population with a centralized water supply was 82%.</w:t>
      </w:r>
      <w:r w:rsidR="0033525F" w:rsidRPr="0021593E">
        <w:rPr>
          <w:sz w:val="28"/>
          <w:szCs w:val="28"/>
          <w:lang w:val="en-US"/>
        </w:rPr>
        <w:t xml:space="preserve"> </w:t>
      </w:r>
      <w:r w:rsidRPr="0021593E">
        <w:rPr>
          <w:sz w:val="28"/>
          <w:szCs w:val="28"/>
          <w:lang w:val="en-US"/>
        </w:rPr>
        <w:t xml:space="preserve">Under the program, 12 935 </w:t>
      </w:r>
      <w:r w:rsidR="0033525F" w:rsidRPr="0021593E">
        <w:rPr>
          <w:sz w:val="28"/>
          <w:szCs w:val="28"/>
          <w:lang w:val="en-US"/>
        </w:rPr>
        <w:t>kilometers</w:t>
      </w:r>
      <w:r w:rsidRPr="0021593E">
        <w:rPr>
          <w:sz w:val="28"/>
          <w:szCs w:val="28"/>
          <w:lang w:val="en-US"/>
        </w:rPr>
        <w:t xml:space="preserve"> of water pipes and drinking water networks were built, reconstructed and overhauled, and water supply was improved in 3 449 settlements with a combined rural population of over 3.5 million.</w:t>
      </w:r>
      <w:r w:rsidR="0033525F" w:rsidRPr="0021593E">
        <w:rPr>
          <w:sz w:val="28"/>
          <w:szCs w:val="28"/>
          <w:lang w:val="en-US"/>
        </w:rPr>
        <w:t xml:space="preserve"> </w:t>
      </w:r>
      <w:r w:rsidRPr="0021593E">
        <w:rPr>
          <w:sz w:val="28"/>
          <w:szCs w:val="28"/>
          <w:lang w:val="en-US"/>
        </w:rPr>
        <w:t xml:space="preserve">In 2011, the rural population using imported water decreased by more than six-fold, to 71 100. The condition of water pipelines that do not meet sanitary standards decreased from 336 to 133 </w:t>
      </w:r>
      <w:proofErr w:type="gramStart"/>
      <w:r w:rsidRPr="0021593E">
        <w:rPr>
          <w:sz w:val="28"/>
          <w:szCs w:val="28"/>
          <w:lang w:val="en-US"/>
        </w:rPr>
        <w:t>units</w:t>
      </w:r>
      <w:r w:rsidR="00AA6E28">
        <w:rPr>
          <w:color w:val="000000"/>
          <w:sz w:val="28"/>
          <w:szCs w:val="28"/>
          <w:lang w:val="en-US"/>
        </w:rPr>
        <w:t>[</w:t>
      </w:r>
      <w:proofErr w:type="gramEnd"/>
      <w:r w:rsidR="00162B69" w:rsidRPr="00162B69">
        <w:rPr>
          <w:color w:val="000000"/>
          <w:sz w:val="28"/>
          <w:szCs w:val="28"/>
          <w:lang w:val="en-US"/>
        </w:rPr>
        <w:t>10</w:t>
      </w:r>
      <w:r w:rsidR="00AA6E28">
        <w:rPr>
          <w:color w:val="000000"/>
          <w:sz w:val="28"/>
          <w:szCs w:val="28"/>
          <w:lang w:val="en-US"/>
        </w:rPr>
        <w:t>]</w:t>
      </w:r>
      <w:r w:rsidRPr="0021593E">
        <w:rPr>
          <w:sz w:val="28"/>
          <w:szCs w:val="28"/>
          <w:lang w:val="en-US"/>
        </w:rPr>
        <w:t>.</w:t>
      </w:r>
    </w:p>
    <w:p w14:paraId="312F1657" w14:textId="47EBE12F" w:rsidR="00BD3DDA" w:rsidRPr="0021593E" w:rsidRDefault="00BD3DDA" w:rsidP="0021593E">
      <w:pPr>
        <w:ind w:firstLine="708"/>
        <w:jc w:val="both"/>
        <w:rPr>
          <w:sz w:val="28"/>
          <w:szCs w:val="28"/>
          <w:lang w:val="en-US"/>
        </w:rPr>
      </w:pPr>
      <w:r w:rsidRPr="0021593E">
        <w:rPr>
          <w:sz w:val="28"/>
          <w:szCs w:val="28"/>
          <w:lang w:val="en-US"/>
        </w:rPr>
        <w:t>Thus, according to the Ministry of Agriculture of the RK, as of January 1, 2011, accessibility to centralized water supply in rural areas increased by 13.5% to 42.5%.</w:t>
      </w:r>
      <w:r w:rsidR="0033525F" w:rsidRPr="0021593E">
        <w:rPr>
          <w:sz w:val="28"/>
          <w:szCs w:val="28"/>
          <w:lang w:val="en-US"/>
        </w:rPr>
        <w:t xml:space="preserve"> </w:t>
      </w:r>
      <w:r w:rsidRPr="0021593E">
        <w:rPr>
          <w:sz w:val="28"/>
          <w:szCs w:val="28"/>
          <w:lang w:val="en-US"/>
        </w:rPr>
        <w:t>Despite certain positive results of the Program, the water supply problem for the rural population has persisted.</w:t>
      </w:r>
      <w:r w:rsidR="0033525F" w:rsidRPr="0021593E">
        <w:rPr>
          <w:sz w:val="28"/>
          <w:szCs w:val="28"/>
          <w:lang w:val="en-US"/>
        </w:rPr>
        <w:t xml:space="preserve"> </w:t>
      </w:r>
      <w:r w:rsidRPr="0021593E">
        <w:rPr>
          <w:sz w:val="28"/>
          <w:szCs w:val="28"/>
          <w:lang w:val="en-US"/>
        </w:rPr>
        <w:t>In addition, according to the Ministry of Agriculture of the RK, from the total number of rural areas (RA) – 6 943, 3 592 RA with a population of about 3 million people or 40% of the total rural population are considered as not provided with centralized drinking water supply (problematic). These RAs are grouped into 4 categories, such as using imported water, requiring connection to the group water pipelines, group piped water, with a decentralized system of water supply</w:t>
      </w:r>
      <w:r w:rsidR="006A79CD" w:rsidRPr="0021593E">
        <w:rPr>
          <w:color w:val="000000"/>
          <w:sz w:val="28"/>
          <w:szCs w:val="28"/>
          <w:lang w:val="en-US"/>
        </w:rPr>
        <w:t>.</w:t>
      </w:r>
      <w:r w:rsidR="006A79CD" w:rsidRPr="0021593E">
        <w:rPr>
          <w:sz w:val="28"/>
          <w:szCs w:val="28"/>
          <w:lang w:val="en-US"/>
        </w:rPr>
        <w:t xml:space="preserve"> </w:t>
      </w:r>
      <w:r w:rsidRPr="0021593E">
        <w:rPr>
          <w:sz w:val="28"/>
          <w:szCs w:val="28"/>
          <w:lang w:val="en-US"/>
        </w:rPr>
        <w:t>134 rural settlements use imported water, which is 3.7% of the total. 10.7% of rural settlements require connection to group water pipelines (386 SNP). The category of group water pipelines includes 114 rural settlements, which is 3.2% of the total number. 2</w:t>
      </w:r>
      <w:r w:rsidR="00F0249F" w:rsidRPr="0021593E">
        <w:rPr>
          <w:sz w:val="28"/>
          <w:szCs w:val="28"/>
          <w:lang w:val="en-US"/>
        </w:rPr>
        <w:t xml:space="preserve"> </w:t>
      </w:r>
      <w:r w:rsidRPr="0021593E">
        <w:rPr>
          <w:sz w:val="28"/>
          <w:szCs w:val="28"/>
          <w:lang w:val="en-US"/>
        </w:rPr>
        <w:t>958 rural settlements remain with a decentralized water supply system, accounting for 82.4</w:t>
      </w:r>
      <w:proofErr w:type="gramStart"/>
      <w:r w:rsidRPr="0021593E">
        <w:rPr>
          <w:sz w:val="28"/>
          <w:szCs w:val="28"/>
          <w:lang w:val="en-US"/>
        </w:rPr>
        <w:t>%</w:t>
      </w:r>
      <w:r w:rsidR="00AA6E28">
        <w:rPr>
          <w:color w:val="000000"/>
          <w:sz w:val="28"/>
          <w:szCs w:val="28"/>
          <w:lang w:val="en-US"/>
        </w:rPr>
        <w:t>[</w:t>
      </w:r>
      <w:proofErr w:type="gramEnd"/>
      <w:r w:rsidR="00162B69" w:rsidRPr="00162B69">
        <w:rPr>
          <w:color w:val="000000"/>
          <w:sz w:val="28"/>
          <w:szCs w:val="28"/>
          <w:lang w:val="en-US"/>
        </w:rPr>
        <w:t>11</w:t>
      </w:r>
      <w:r w:rsidR="00AA6E28">
        <w:rPr>
          <w:color w:val="000000"/>
          <w:sz w:val="28"/>
          <w:szCs w:val="28"/>
          <w:lang w:val="en-US"/>
        </w:rPr>
        <w:t>]</w:t>
      </w:r>
      <w:r w:rsidRPr="0021593E">
        <w:rPr>
          <w:sz w:val="28"/>
          <w:szCs w:val="28"/>
          <w:lang w:val="en-US"/>
        </w:rPr>
        <w:t>.</w:t>
      </w:r>
    </w:p>
    <w:p w14:paraId="7678E197" w14:textId="632A8D50" w:rsidR="00BD3DDA" w:rsidRPr="0021593E" w:rsidRDefault="00BD3DDA" w:rsidP="0021593E">
      <w:pPr>
        <w:ind w:firstLine="708"/>
        <w:jc w:val="both"/>
        <w:rPr>
          <w:sz w:val="28"/>
          <w:szCs w:val="28"/>
          <w:lang w:val="en-US"/>
        </w:rPr>
      </w:pPr>
      <w:r w:rsidRPr="00460917">
        <w:rPr>
          <w:sz w:val="28"/>
          <w:szCs w:val="28"/>
          <w:lang w:val="kk-KZ"/>
        </w:rPr>
        <w:t>The following program</w:t>
      </w:r>
      <w:r w:rsidRPr="0021593E">
        <w:rPr>
          <w:sz w:val="28"/>
          <w:szCs w:val="28"/>
          <w:lang w:val="kk-KZ"/>
        </w:rPr>
        <w:t xml:space="preserve"> is "Ak Bulak" for 2011-2020. The program aims to provide quality drinking water and wastewater services to the population. Achievement of the goal will be determined by comparing and measuring the intermediate results with the following indicators ensuring access to centralized water supply in rural areas 80% of the total number of </w:t>
      </w:r>
      <w:r w:rsidRPr="0021593E">
        <w:rPr>
          <w:sz w:val="28"/>
          <w:szCs w:val="28"/>
          <w:lang w:val="en-US"/>
        </w:rPr>
        <w:t>rural areas</w:t>
      </w:r>
      <w:r w:rsidRPr="0021593E">
        <w:rPr>
          <w:sz w:val="28"/>
          <w:szCs w:val="28"/>
          <w:lang w:val="kk-KZ"/>
        </w:rPr>
        <w:t>, in urban areas</w:t>
      </w:r>
      <w:r w:rsidRPr="0021593E">
        <w:rPr>
          <w:sz w:val="28"/>
          <w:szCs w:val="28"/>
          <w:lang w:val="en-US"/>
        </w:rPr>
        <w:t xml:space="preserve"> </w:t>
      </w:r>
      <w:r w:rsidRPr="0021593E">
        <w:rPr>
          <w:sz w:val="28"/>
          <w:szCs w:val="28"/>
          <w:lang w:val="kk-KZ"/>
        </w:rPr>
        <w:t>- 100%. Program objectives are to introduce a systematic approach in the construction of new water supply and sanitation facilities and the reconstruction of existing ones, the construction and reconstruction of centralized water supply and sanitation systems in urban areas and local systems (septic tanks) in rural</w:t>
      </w:r>
      <w:r w:rsidRPr="0021593E">
        <w:rPr>
          <w:sz w:val="28"/>
          <w:szCs w:val="28"/>
          <w:lang w:val="en-US"/>
        </w:rPr>
        <w:t xml:space="preserve"> </w:t>
      </w:r>
      <w:r w:rsidRPr="0021593E">
        <w:rPr>
          <w:sz w:val="28"/>
          <w:szCs w:val="28"/>
          <w:lang w:val="kk-KZ"/>
        </w:rPr>
        <w:t>settlements</w:t>
      </w:r>
      <w:r w:rsidRPr="0021593E">
        <w:rPr>
          <w:sz w:val="28"/>
          <w:szCs w:val="28"/>
          <w:lang w:val="en-US"/>
        </w:rPr>
        <w:t xml:space="preserve"> </w:t>
      </w:r>
      <w:r w:rsidR="00AA6E28">
        <w:rPr>
          <w:color w:val="000000"/>
          <w:sz w:val="28"/>
          <w:szCs w:val="28"/>
          <w:lang w:val="en-US"/>
        </w:rPr>
        <w:t>[</w:t>
      </w:r>
      <w:r w:rsidR="00162B69" w:rsidRPr="00162B69">
        <w:rPr>
          <w:color w:val="000000"/>
          <w:sz w:val="28"/>
          <w:szCs w:val="28"/>
          <w:lang w:val="en-US"/>
        </w:rPr>
        <w:t>11</w:t>
      </w:r>
      <w:r w:rsidR="00AA6E28">
        <w:rPr>
          <w:color w:val="000000"/>
          <w:sz w:val="28"/>
          <w:szCs w:val="28"/>
          <w:lang w:val="en-US"/>
        </w:rPr>
        <w:t>]</w:t>
      </w:r>
      <w:r w:rsidRPr="0021593E">
        <w:rPr>
          <w:sz w:val="28"/>
          <w:szCs w:val="28"/>
          <w:lang w:val="en-US"/>
        </w:rPr>
        <w:t>.</w:t>
      </w:r>
    </w:p>
    <w:p w14:paraId="63312CAF" w14:textId="20B3B1F7" w:rsidR="00BD3DDA" w:rsidRPr="0021593E" w:rsidRDefault="00BD3DDA" w:rsidP="0021593E">
      <w:pPr>
        <w:ind w:firstLine="708"/>
        <w:jc w:val="both"/>
        <w:rPr>
          <w:sz w:val="28"/>
          <w:szCs w:val="28"/>
          <w:lang w:val="en-US"/>
        </w:rPr>
      </w:pPr>
      <w:r w:rsidRPr="0021593E">
        <w:rPr>
          <w:sz w:val="28"/>
          <w:szCs w:val="28"/>
          <w:lang w:val="en-US"/>
        </w:rPr>
        <w:t>About 12.5 thousand km of water supply networks were built and reconstructed during 2015-2018. This increased the availability of centralized water supply to 90.2% or 16.5 million people.</w:t>
      </w:r>
      <w:r w:rsidR="00950995" w:rsidRPr="0021593E">
        <w:rPr>
          <w:sz w:val="28"/>
          <w:szCs w:val="28"/>
          <w:lang w:val="en-US"/>
        </w:rPr>
        <w:t xml:space="preserve"> </w:t>
      </w:r>
      <w:r w:rsidRPr="0021593E">
        <w:rPr>
          <w:sz w:val="28"/>
          <w:szCs w:val="28"/>
          <w:lang w:val="en-US"/>
        </w:rPr>
        <w:t>In urban areas, this indicator in 2018 was 94.5% or 10.0 million people; in RAs, it was only 84% or 6.5 million people.</w:t>
      </w:r>
      <w:r w:rsidR="006A79CD" w:rsidRPr="0021593E">
        <w:rPr>
          <w:sz w:val="28"/>
          <w:szCs w:val="28"/>
          <w:lang w:val="en-US"/>
        </w:rPr>
        <w:t xml:space="preserve"> </w:t>
      </w:r>
      <w:r w:rsidRPr="0021593E">
        <w:rPr>
          <w:sz w:val="28"/>
          <w:szCs w:val="28"/>
          <w:lang w:val="en-US"/>
        </w:rPr>
        <w:t>Thus, a significant need for water supply issues remains in rural settlements, where about 1.2 million people live in 2</w:t>
      </w:r>
      <w:r w:rsidR="00F0249F" w:rsidRPr="0021593E">
        <w:rPr>
          <w:sz w:val="28"/>
          <w:szCs w:val="28"/>
          <w:lang w:val="en-US"/>
        </w:rPr>
        <w:t xml:space="preserve"> </w:t>
      </w:r>
      <w:r w:rsidRPr="0021593E">
        <w:rPr>
          <w:sz w:val="28"/>
          <w:szCs w:val="28"/>
          <w:lang w:val="en-US"/>
        </w:rPr>
        <w:t>607 RAs without a centralized water supply.</w:t>
      </w:r>
      <w:r w:rsidR="006A79CD" w:rsidRPr="0021593E">
        <w:rPr>
          <w:sz w:val="28"/>
          <w:szCs w:val="28"/>
          <w:lang w:val="en-US"/>
        </w:rPr>
        <w:t xml:space="preserve"> </w:t>
      </w:r>
      <w:r w:rsidRPr="0021593E">
        <w:rPr>
          <w:sz w:val="28"/>
          <w:szCs w:val="28"/>
          <w:lang w:val="en-US"/>
        </w:rPr>
        <w:t>At the same time, 1 333 villages are small, with less than 200 inhabitants each, where it is expedient to install local water supply systems.</w:t>
      </w:r>
      <w:r w:rsidR="006A79CD" w:rsidRPr="0021593E">
        <w:rPr>
          <w:sz w:val="28"/>
          <w:szCs w:val="28"/>
          <w:lang w:val="en-US"/>
        </w:rPr>
        <w:t xml:space="preserve"> </w:t>
      </w:r>
      <w:r w:rsidRPr="0021593E">
        <w:rPr>
          <w:sz w:val="28"/>
          <w:szCs w:val="28"/>
          <w:lang w:val="en-US"/>
        </w:rPr>
        <w:t>One of the socially - significant issues of safety and comfort of the population is the uninterrupted operation of sewage treatment plants (after this - STP), designed to treat wastewater from large cities and industrial enterprises.</w:t>
      </w:r>
      <w:r w:rsidR="006A79CD" w:rsidRPr="0021593E">
        <w:rPr>
          <w:sz w:val="28"/>
          <w:szCs w:val="28"/>
          <w:lang w:val="en-US"/>
        </w:rPr>
        <w:t xml:space="preserve"> </w:t>
      </w:r>
      <w:r w:rsidRPr="0021593E">
        <w:rPr>
          <w:sz w:val="28"/>
          <w:szCs w:val="28"/>
          <w:lang w:val="en-US"/>
        </w:rPr>
        <w:t xml:space="preserve">Currently, 27 cities in Kazakhstan have no or thoroughly worn-out sewage treatment plants, and 26 towns require modernization and reconstruction. In total, 53 sewage treatment facilities in the country need to be reconstructed and built </w:t>
      </w:r>
      <w:r w:rsidR="00AA6E28">
        <w:rPr>
          <w:color w:val="000000"/>
          <w:sz w:val="28"/>
          <w:szCs w:val="28"/>
          <w:lang w:val="en-US"/>
        </w:rPr>
        <w:t>[</w:t>
      </w:r>
      <w:r w:rsidR="00162B69" w:rsidRPr="00162B69">
        <w:rPr>
          <w:color w:val="000000"/>
          <w:sz w:val="28"/>
          <w:szCs w:val="28"/>
          <w:lang w:val="en-US"/>
        </w:rPr>
        <w:t>12</w:t>
      </w:r>
      <w:r w:rsidR="00AA6E28">
        <w:rPr>
          <w:color w:val="000000"/>
          <w:sz w:val="28"/>
          <w:szCs w:val="28"/>
          <w:lang w:val="en-US"/>
        </w:rPr>
        <w:t>]</w:t>
      </w:r>
      <w:r w:rsidRPr="0021593E">
        <w:rPr>
          <w:sz w:val="28"/>
          <w:szCs w:val="28"/>
          <w:lang w:val="en-US"/>
        </w:rPr>
        <w:t>.</w:t>
      </w:r>
    </w:p>
    <w:p w14:paraId="708C339A" w14:textId="4680CF5A" w:rsidR="00BD3DDA" w:rsidRPr="0021593E" w:rsidRDefault="00BD3DDA" w:rsidP="0021593E">
      <w:pPr>
        <w:ind w:firstLine="708"/>
        <w:jc w:val="both"/>
        <w:rPr>
          <w:sz w:val="28"/>
          <w:szCs w:val="28"/>
          <w:lang w:val="en-US"/>
        </w:rPr>
      </w:pPr>
      <w:r w:rsidRPr="00460917">
        <w:rPr>
          <w:sz w:val="28"/>
          <w:szCs w:val="28"/>
          <w:lang w:val="en-US"/>
        </w:rPr>
        <w:t>The purpose of the latest state program</w:t>
      </w:r>
      <w:r w:rsidRPr="0021593E">
        <w:rPr>
          <w:sz w:val="28"/>
          <w:szCs w:val="28"/>
          <w:lang w:val="en-US"/>
        </w:rPr>
        <w:t xml:space="preserve"> of housing and communal development "Nurly Zher" for 2020-2025 is to improve the affordability and comfort of housing and the development of housing infrastructure. One of the objectives of this program is the rational provision of the population with quality drinking water and wastewater services. The target indicator in the field of water supply of this program is 100% access of the people to water supply services in towns and villages by 2025, and also by 2025 - to reduce the wear and tear of heating, water supply and sewage networks to 47% </w:t>
      </w:r>
      <w:r w:rsidR="00AA6E28">
        <w:rPr>
          <w:color w:val="000000"/>
          <w:sz w:val="28"/>
          <w:szCs w:val="28"/>
          <w:lang w:val="en-US"/>
        </w:rPr>
        <w:t>[</w:t>
      </w:r>
      <w:r w:rsidR="00162B69" w:rsidRPr="00162B69">
        <w:rPr>
          <w:color w:val="000000"/>
          <w:sz w:val="28"/>
          <w:szCs w:val="28"/>
          <w:lang w:val="en-US"/>
        </w:rPr>
        <w:t>12</w:t>
      </w:r>
      <w:r w:rsidR="00AA6E28">
        <w:rPr>
          <w:color w:val="000000"/>
          <w:sz w:val="28"/>
          <w:szCs w:val="28"/>
          <w:lang w:val="en-US"/>
        </w:rPr>
        <w:t>]</w:t>
      </w:r>
      <w:r w:rsidRPr="0021593E">
        <w:rPr>
          <w:sz w:val="28"/>
          <w:szCs w:val="28"/>
          <w:lang w:val="en-US"/>
        </w:rPr>
        <w:t>.</w:t>
      </w:r>
      <w:r w:rsidRPr="0021593E">
        <w:rPr>
          <w:i/>
          <w:iCs/>
          <w:sz w:val="28"/>
          <w:szCs w:val="28"/>
          <w:lang w:val="en-US"/>
        </w:rPr>
        <w:t xml:space="preserve"> </w:t>
      </w:r>
    </w:p>
    <w:p w14:paraId="3C1DB25E" w14:textId="643C30AF" w:rsidR="00BD3DDA" w:rsidRPr="0021593E" w:rsidRDefault="00BD3DDA" w:rsidP="0021593E">
      <w:pPr>
        <w:ind w:firstLine="708"/>
        <w:jc w:val="both"/>
        <w:rPr>
          <w:color w:val="000000" w:themeColor="text1"/>
          <w:sz w:val="28"/>
          <w:szCs w:val="28"/>
          <w:lang w:val="en-US"/>
        </w:rPr>
      </w:pPr>
      <w:r w:rsidRPr="0021593E">
        <w:rPr>
          <w:color w:val="000000" w:themeColor="text1"/>
          <w:sz w:val="28"/>
          <w:szCs w:val="28"/>
          <w:lang w:val="en-US"/>
        </w:rPr>
        <w:t>To improve the water supply's quality and reduce network depreciation, 36 investment projects are being implemented under the Nurly Zher programme in 2021. At year-end, 234 km of water supply and sewerage networks were built and reconstructed (100.2 km in cities and 133.8 km in villages), which improved access to water supply services in cities to 98.5 % and 91.8% in villages, and reduced the depreciation of water supply networks to 61.7 % and sewage networks to 70.5 %.</w:t>
      </w:r>
      <w:r w:rsidR="006A79CD" w:rsidRPr="0021593E">
        <w:rPr>
          <w:color w:val="000000" w:themeColor="text1"/>
          <w:sz w:val="28"/>
          <w:szCs w:val="28"/>
          <w:lang w:val="en-US"/>
        </w:rPr>
        <w:t xml:space="preserve"> </w:t>
      </w:r>
      <w:r w:rsidRPr="0021593E">
        <w:rPr>
          <w:sz w:val="28"/>
          <w:szCs w:val="28"/>
          <w:lang w:val="en-US"/>
        </w:rPr>
        <w:t>Quality drinking water is provided to the population primarily through access to the centralized water supply. In 2021, 55 projects worth 46.7 billion tenge were implemented under the State infrastructural development program "Nurly zher" to develop water supply systems in cities from the national budget and the National Fund. For developing water supply systems in villages, 248 projects to 69.5 billion tenge are being implemented from the national budget and the National Fund in 2021. Work on the construction and reconstruction of water supply systems in Kazakhstan continues</w:t>
      </w:r>
      <w:r w:rsidR="00335D21">
        <w:rPr>
          <w:sz w:val="28"/>
          <w:szCs w:val="28"/>
          <w:lang w:val="en-US"/>
        </w:rPr>
        <w:t xml:space="preserve"> </w:t>
      </w:r>
      <w:r w:rsidR="00AA6E28">
        <w:rPr>
          <w:color w:val="000000"/>
          <w:sz w:val="28"/>
          <w:szCs w:val="28"/>
          <w:lang w:val="en-US"/>
        </w:rPr>
        <w:t>[</w:t>
      </w:r>
      <w:r w:rsidR="00162B69" w:rsidRPr="00162B69">
        <w:rPr>
          <w:color w:val="000000"/>
          <w:sz w:val="28"/>
          <w:szCs w:val="28"/>
          <w:lang w:val="en-US"/>
        </w:rPr>
        <w:t>12</w:t>
      </w:r>
      <w:r w:rsidR="00AA6E28">
        <w:rPr>
          <w:color w:val="000000"/>
          <w:sz w:val="28"/>
          <w:szCs w:val="28"/>
          <w:lang w:val="en-US"/>
        </w:rPr>
        <w:t>]</w:t>
      </w:r>
      <w:r w:rsidRPr="0021593E">
        <w:rPr>
          <w:sz w:val="28"/>
          <w:szCs w:val="28"/>
          <w:lang w:val="en-US"/>
        </w:rPr>
        <w:t xml:space="preserve">. </w:t>
      </w:r>
    </w:p>
    <w:p w14:paraId="5EDD4B5A" w14:textId="388BBF71" w:rsidR="00BD3DDA" w:rsidRPr="0021593E" w:rsidRDefault="00BD3DDA" w:rsidP="0021593E">
      <w:pPr>
        <w:ind w:firstLine="708"/>
        <w:jc w:val="both"/>
        <w:rPr>
          <w:sz w:val="28"/>
          <w:szCs w:val="28"/>
          <w:lang w:val="en-US"/>
        </w:rPr>
      </w:pPr>
      <w:r w:rsidRPr="0021593E">
        <w:rPr>
          <w:sz w:val="28"/>
          <w:szCs w:val="28"/>
          <w:lang w:val="en-US"/>
        </w:rPr>
        <w:t xml:space="preserve">In 2021 the country commissioned 5 group water pipelines in Akmola, North Kazakhstan and Karaganda regions. In 2021, the Ministry of Ecology, Geology and Natural Resources of Kazakhstan launched an interactive map of water supply in villages, which contains information on the availability of water supply, financing and need for funds, population, network length, deterioration, etc. 4 680 rural settlements with a population of 7 159 645 people have access to water services, and 1 613 rural settlements (537 018 people) do not have access to water services. The provision of rural settlements with centralized water supply is presented in Figure 1 </w:t>
      </w:r>
      <w:r w:rsidR="00AA6E28">
        <w:rPr>
          <w:color w:val="000000"/>
          <w:sz w:val="28"/>
          <w:szCs w:val="28"/>
          <w:lang w:val="en-US"/>
        </w:rPr>
        <w:t>[</w:t>
      </w:r>
      <w:r w:rsidR="00162B69" w:rsidRPr="00162B69">
        <w:rPr>
          <w:color w:val="000000"/>
          <w:sz w:val="28"/>
          <w:szCs w:val="28"/>
          <w:lang w:val="en-US"/>
        </w:rPr>
        <w:t>8</w:t>
      </w:r>
      <w:r w:rsidR="00AA6E28">
        <w:rPr>
          <w:color w:val="000000"/>
          <w:sz w:val="28"/>
          <w:szCs w:val="28"/>
          <w:lang w:val="en-US"/>
        </w:rPr>
        <w:t>]</w:t>
      </w:r>
      <w:r w:rsidRPr="0021593E">
        <w:rPr>
          <w:sz w:val="28"/>
          <w:szCs w:val="28"/>
          <w:lang w:val="en-US"/>
        </w:rPr>
        <w:t>.</w:t>
      </w:r>
    </w:p>
    <w:p w14:paraId="24680376" w14:textId="77777777" w:rsidR="00FA626E" w:rsidRPr="0021593E" w:rsidRDefault="00FA626E" w:rsidP="0021593E">
      <w:pPr>
        <w:ind w:firstLine="708"/>
        <w:jc w:val="both"/>
        <w:rPr>
          <w:sz w:val="28"/>
          <w:szCs w:val="28"/>
          <w:lang w:val="en-US"/>
        </w:rPr>
      </w:pPr>
    </w:p>
    <w:p w14:paraId="2EE00B92" w14:textId="51DC0779" w:rsidR="00BD3DDA" w:rsidRDefault="00EF02C8" w:rsidP="0021593E">
      <w:pPr>
        <w:jc w:val="center"/>
        <w:rPr>
          <w:sz w:val="28"/>
          <w:szCs w:val="28"/>
        </w:rPr>
      </w:pPr>
      <w:r>
        <w:rPr>
          <w:noProof/>
          <w:sz w:val="28"/>
          <w:szCs w:val="28"/>
        </w:rPr>
        <w:drawing>
          <wp:inline distT="0" distB="0" distL="0" distR="0" wp14:anchorId="3A0150ED" wp14:editId="064BF97D">
            <wp:extent cx="6044293" cy="3244580"/>
            <wp:effectExtent l="19050" t="19050" r="13970" b="13335"/>
            <wp:docPr id="15916022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45890" cy="3245437"/>
                    </a:xfrm>
                    <a:prstGeom prst="rect">
                      <a:avLst/>
                    </a:prstGeom>
                    <a:noFill/>
                    <a:ln>
                      <a:solidFill>
                        <a:schemeClr val="bg1">
                          <a:lumMod val="50000"/>
                        </a:schemeClr>
                      </a:solidFill>
                    </a:ln>
                  </pic:spPr>
                </pic:pic>
              </a:graphicData>
            </a:graphic>
          </wp:inline>
        </w:drawing>
      </w:r>
    </w:p>
    <w:p w14:paraId="157B5B42" w14:textId="77777777" w:rsidR="00BC1951" w:rsidRPr="0021593E" w:rsidRDefault="00BC1951" w:rsidP="0021593E">
      <w:pPr>
        <w:jc w:val="center"/>
        <w:rPr>
          <w:sz w:val="28"/>
          <w:szCs w:val="28"/>
        </w:rPr>
      </w:pPr>
    </w:p>
    <w:p w14:paraId="6428ABDD" w14:textId="3A30CFE5" w:rsidR="00BD3DDA" w:rsidRPr="0021593E" w:rsidRDefault="00BD3DDA" w:rsidP="00121FB6">
      <w:pPr>
        <w:jc w:val="center"/>
        <w:rPr>
          <w:sz w:val="28"/>
          <w:szCs w:val="28"/>
          <w:lang w:val="en-US"/>
        </w:rPr>
      </w:pPr>
      <w:r w:rsidRPr="0021593E">
        <w:rPr>
          <w:sz w:val="28"/>
          <w:szCs w:val="28"/>
          <w:lang w:val="en-US"/>
        </w:rPr>
        <w:t>Figure 1</w:t>
      </w:r>
      <w:r w:rsidR="00513ED1" w:rsidRPr="0021593E">
        <w:rPr>
          <w:sz w:val="28"/>
          <w:szCs w:val="28"/>
          <w:lang w:val="en-US"/>
        </w:rPr>
        <w:t xml:space="preserve"> -</w:t>
      </w:r>
      <w:r w:rsidRPr="0021593E">
        <w:rPr>
          <w:sz w:val="28"/>
          <w:szCs w:val="28"/>
          <w:lang w:val="en-US"/>
        </w:rPr>
        <w:t xml:space="preserve"> Provision of rural settlements with centralized water supply</w:t>
      </w:r>
      <w:r w:rsidR="006A79CD" w:rsidRPr="0021593E">
        <w:rPr>
          <w:sz w:val="28"/>
          <w:szCs w:val="28"/>
          <w:lang w:val="en-US"/>
        </w:rPr>
        <w:t xml:space="preserve"> </w:t>
      </w:r>
      <w:r w:rsidR="00AA6E28">
        <w:rPr>
          <w:color w:val="000000"/>
          <w:sz w:val="28"/>
          <w:szCs w:val="28"/>
          <w:lang w:val="en-US"/>
        </w:rPr>
        <w:t>[</w:t>
      </w:r>
      <w:r w:rsidR="00162B69" w:rsidRPr="00162B69">
        <w:rPr>
          <w:color w:val="000000"/>
          <w:sz w:val="28"/>
          <w:szCs w:val="28"/>
          <w:lang w:val="en-US"/>
        </w:rPr>
        <w:t>8</w:t>
      </w:r>
      <w:r w:rsidR="00AA6E28">
        <w:rPr>
          <w:color w:val="000000"/>
          <w:sz w:val="28"/>
          <w:szCs w:val="28"/>
          <w:lang w:val="en-US"/>
        </w:rPr>
        <w:t>]</w:t>
      </w:r>
      <w:r w:rsidR="00E8550E" w:rsidRPr="0021593E">
        <w:rPr>
          <w:color w:val="000000"/>
          <w:sz w:val="28"/>
          <w:szCs w:val="28"/>
          <w:lang w:val="en-US"/>
        </w:rPr>
        <w:t>.</w:t>
      </w:r>
    </w:p>
    <w:p w14:paraId="07563699" w14:textId="77777777" w:rsidR="00BD3DDA" w:rsidRPr="0021593E" w:rsidRDefault="00BD3DDA" w:rsidP="0021593E">
      <w:pPr>
        <w:jc w:val="both"/>
        <w:rPr>
          <w:sz w:val="28"/>
          <w:szCs w:val="28"/>
          <w:lang w:val="kk-KZ"/>
        </w:rPr>
      </w:pPr>
    </w:p>
    <w:p w14:paraId="65225BB5" w14:textId="21D59754" w:rsidR="006A79CD" w:rsidRPr="0021593E" w:rsidRDefault="00BD3DDA" w:rsidP="0021593E">
      <w:pPr>
        <w:ind w:firstLine="708"/>
        <w:jc w:val="both"/>
        <w:rPr>
          <w:sz w:val="28"/>
          <w:szCs w:val="28"/>
          <w:lang w:val="en-US"/>
        </w:rPr>
      </w:pPr>
      <w:r w:rsidRPr="0021593E">
        <w:rPr>
          <w:sz w:val="28"/>
          <w:szCs w:val="28"/>
          <w:lang w:val="en-US"/>
        </w:rPr>
        <w:t>Access to a centralized water supply is crucial for rural settlements to meet their basic needs and improve living conditions.</w:t>
      </w:r>
      <w:r w:rsidR="00CD18FF" w:rsidRPr="0021593E">
        <w:rPr>
          <w:sz w:val="28"/>
          <w:szCs w:val="28"/>
          <w:lang w:val="en-US"/>
        </w:rPr>
        <w:t xml:space="preserve"> </w:t>
      </w:r>
      <w:r w:rsidRPr="0021593E">
        <w:rPr>
          <w:sz w:val="28"/>
          <w:szCs w:val="28"/>
          <w:lang w:val="en-US"/>
        </w:rPr>
        <w:t>Among the rural settlements in Kostanay, 305 have access to the central water supply, while 212 do not. In West Kazakhstan, 245 have access to the central water supply, while 171 settlements do not. The percentage of rural settlements with and without access to central water supply is similar in these regions; the number of settlements without a central water supply is significant.</w:t>
      </w:r>
      <w:r w:rsidR="00CD18FF" w:rsidRPr="0021593E">
        <w:rPr>
          <w:sz w:val="28"/>
          <w:szCs w:val="28"/>
          <w:lang w:val="en-US"/>
        </w:rPr>
        <w:t xml:space="preserve"> </w:t>
      </w:r>
      <w:r w:rsidRPr="0021593E">
        <w:rPr>
          <w:sz w:val="28"/>
          <w:szCs w:val="28"/>
          <w:lang w:val="en-US"/>
        </w:rPr>
        <w:t>In Karagandy, 252 rural settlements have access to a central water supply, while 169 lack this facility. This region presents a more significant disparity between settlements with and without central water supply</w:t>
      </w:r>
      <w:r w:rsidR="00CD18FF" w:rsidRPr="0021593E">
        <w:rPr>
          <w:sz w:val="28"/>
          <w:szCs w:val="28"/>
          <w:lang w:val="en-US"/>
        </w:rPr>
        <w:t xml:space="preserve"> </w:t>
      </w:r>
      <w:r w:rsidR="00AA6E28">
        <w:rPr>
          <w:color w:val="000000"/>
          <w:sz w:val="28"/>
          <w:szCs w:val="28"/>
          <w:lang w:val="en-US"/>
        </w:rPr>
        <w:t>[</w:t>
      </w:r>
      <w:r w:rsidR="00162B69" w:rsidRPr="00162B69">
        <w:rPr>
          <w:color w:val="000000"/>
          <w:sz w:val="28"/>
          <w:szCs w:val="28"/>
          <w:lang w:val="en-US"/>
        </w:rPr>
        <w:t>8</w:t>
      </w:r>
      <w:r w:rsidR="00AA6E28">
        <w:rPr>
          <w:color w:val="000000"/>
          <w:sz w:val="28"/>
          <w:szCs w:val="28"/>
          <w:lang w:val="en-US"/>
        </w:rPr>
        <w:t>]</w:t>
      </w:r>
      <w:r w:rsidRPr="0021593E">
        <w:rPr>
          <w:sz w:val="28"/>
          <w:szCs w:val="28"/>
          <w:lang w:val="en-US"/>
        </w:rPr>
        <w:t>.</w:t>
      </w:r>
    </w:p>
    <w:p w14:paraId="0090A257" w14:textId="1178DF7C" w:rsidR="00BD3DDA" w:rsidRPr="0021593E" w:rsidRDefault="00BD3DDA" w:rsidP="0021593E">
      <w:pPr>
        <w:ind w:firstLine="708"/>
        <w:jc w:val="both"/>
        <w:rPr>
          <w:sz w:val="28"/>
          <w:szCs w:val="28"/>
          <w:lang w:val="en-US"/>
        </w:rPr>
      </w:pPr>
      <w:r w:rsidRPr="0021593E">
        <w:rPr>
          <w:sz w:val="28"/>
          <w:szCs w:val="28"/>
          <w:lang w:val="en-US"/>
        </w:rPr>
        <w:t>The availability of central water supply in rural settlements plays a vital role in enhancing the quality of life and promoting sustainable development. While some regions demonstrate relatively high coverage, others still face challenges in providing access to the central water supply. By focusing on infrastructure development, resource allocation, and sustainable water management practices, policymakers can work towards ensuring equitable access to clean and reliable water for all rural communities in Kazakhstan.</w:t>
      </w:r>
    </w:p>
    <w:p w14:paraId="4D00F1D0" w14:textId="77777777" w:rsidR="00DE5A4F" w:rsidRPr="0021593E" w:rsidRDefault="00DE5A4F" w:rsidP="0021593E">
      <w:pPr>
        <w:ind w:firstLine="708"/>
        <w:jc w:val="both"/>
        <w:rPr>
          <w:sz w:val="28"/>
          <w:szCs w:val="28"/>
          <w:lang w:val="en-US"/>
        </w:rPr>
      </w:pPr>
    </w:p>
    <w:p w14:paraId="01FC1F9C" w14:textId="0C2C8994" w:rsidR="00DE5A4F" w:rsidRPr="00EF02C8" w:rsidRDefault="00EF02C8" w:rsidP="00EF02C8">
      <w:pPr>
        <w:ind w:firstLine="709"/>
        <w:jc w:val="both"/>
        <w:rPr>
          <w:b/>
          <w:bCs/>
          <w:sz w:val="28"/>
          <w:szCs w:val="28"/>
          <w:lang w:val="en-US"/>
        </w:rPr>
      </w:pPr>
      <w:r>
        <w:rPr>
          <w:b/>
          <w:bCs/>
          <w:sz w:val="28"/>
          <w:szCs w:val="28"/>
          <w:lang w:val="en-US"/>
        </w:rPr>
        <w:t xml:space="preserve">1.2 </w:t>
      </w:r>
      <w:r w:rsidR="00DE5A4F" w:rsidRPr="00EF02C8">
        <w:rPr>
          <w:b/>
          <w:bCs/>
          <w:sz w:val="28"/>
          <w:szCs w:val="28"/>
          <w:lang w:val="en-US"/>
        </w:rPr>
        <w:t>The significance of water, sanitation and hygiene</w:t>
      </w:r>
      <w:r w:rsidR="00BD3DDA" w:rsidRPr="00EF02C8">
        <w:rPr>
          <w:b/>
          <w:bCs/>
          <w:sz w:val="28"/>
          <w:szCs w:val="28"/>
          <w:lang w:val="en-US"/>
        </w:rPr>
        <w:t xml:space="preserve"> </w:t>
      </w:r>
      <w:r w:rsidR="00DE5A4F" w:rsidRPr="00EF02C8">
        <w:rPr>
          <w:b/>
          <w:bCs/>
          <w:sz w:val="28"/>
          <w:szCs w:val="28"/>
          <w:lang w:val="en-US"/>
        </w:rPr>
        <w:t>in</w:t>
      </w:r>
      <w:r w:rsidR="00BD3DDA" w:rsidRPr="00EF02C8">
        <w:rPr>
          <w:b/>
          <w:bCs/>
          <w:sz w:val="28"/>
          <w:szCs w:val="28"/>
          <w:lang w:val="en-US"/>
        </w:rPr>
        <w:t xml:space="preserve"> </w:t>
      </w:r>
      <w:r w:rsidR="00DE5A4F" w:rsidRPr="00EF02C8">
        <w:rPr>
          <w:b/>
          <w:bCs/>
          <w:sz w:val="28"/>
          <w:szCs w:val="28"/>
          <w:lang w:val="en-US"/>
        </w:rPr>
        <w:t>schools</w:t>
      </w:r>
    </w:p>
    <w:p w14:paraId="113B5E1B" w14:textId="7ACE74C7" w:rsidR="00BD3DDA" w:rsidRPr="0021593E" w:rsidRDefault="00BD3DDA" w:rsidP="00EF02C8">
      <w:pPr>
        <w:ind w:firstLine="709"/>
        <w:jc w:val="both"/>
        <w:rPr>
          <w:b/>
          <w:bCs/>
          <w:sz w:val="28"/>
          <w:szCs w:val="28"/>
          <w:lang w:val="en-US"/>
        </w:rPr>
      </w:pPr>
      <w:r w:rsidRPr="0021593E">
        <w:rPr>
          <w:bCs/>
          <w:sz w:val="28"/>
          <w:szCs w:val="28"/>
          <w:lang w:val="en-US"/>
        </w:rPr>
        <w:t xml:space="preserve">Since schools significantly impact students' social and health development, studying in this setting is crucial </w:t>
      </w:r>
      <w:r w:rsidR="00AA6E28">
        <w:rPr>
          <w:color w:val="000000"/>
          <w:sz w:val="28"/>
          <w:szCs w:val="28"/>
          <w:lang w:val="en-US"/>
        </w:rPr>
        <w:t>[</w:t>
      </w:r>
      <w:r w:rsidR="00162B69" w:rsidRPr="00162B69">
        <w:rPr>
          <w:color w:val="000000"/>
          <w:sz w:val="28"/>
          <w:szCs w:val="28"/>
          <w:lang w:val="en-US"/>
        </w:rPr>
        <w:t>13</w:t>
      </w:r>
      <w:r w:rsidR="00AA6E28">
        <w:rPr>
          <w:color w:val="000000"/>
          <w:sz w:val="28"/>
          <w:szCs w:val="28"/>
          <w:lang w:val="en-US"/>
        </w:rPr>
        <w:t>]</w:t>
      </w:r>
      <w:r w:rsidRPr="0021593E">
        <w:rPr>
          <w:bCs/>
          <w:sz w:val="28"/>
          <w:szCs w:val="28"/>
          <w:lang w:val="en-US"/>
        </w:rPr>
        <w:t xml:space="preserve">. Because of the high concentration of students and the high frequency with which they interact with each other and the school's resources, the school setting is also an important target for interventions to reduce the spread of infectious diseases. Because of this, interventions for contagious diseases that focus on water, hygiene, and sanitation can be effective in a school setting </w:t>
      </w:r>
      <w:r w:rsidR="00AA6E28">
        <w:rPr>
          <w:bCs/>
          <w:color w:val="000000"/>
          <w:sz w:val="28"/>
          <w:szCs w:val="28"/>
          <w:lang w:val="en-US"/>
        </w:rPr>
        <w:t>[</w:t>
      </w:r>
      <w:r w:rsidR="00162B69" w:rsidRPr="00162B69">
        <w:rPr>
          <w:bCs/>
          <w:color w:val="000000"/>
          <w:sz w:val="28"/>
          <w:szCs w:val="28"/>
          <w:lang w:val="en-US"/>
        </w:rPr>
        <w:t>14</w:t>
      </w:r>
      <w:r w:rsidR="00AA6E28">
        <w:rPr>
          <w:bCs/>
          <w:color w:val="000000"/>
          <w:sz w:val="28"/>
          <w:szCs w:val="28"/>
          <w:lang w:val="en-US"/>
        </w:rPr>
        <w:t>]</w:t>
      </w:r>
      <w:r w:rsidRPr="0021593E">
        <w:rPr>
          <w:bCs/>
          <w:sz w:val="28"/>
          <w:szCs w:val="28"/>
          <w:lang w:val="en-US"/>
        </w:rPr>
        <w:t xml:space="preserve">. </w:t>
      </w:r>
    </w:p>
    <w:p w14:paraId="2D95E330" w14:textId="6EC10BFA" w:rsidR="00BD3DDA" w:rsidRPr="0021593E" w:rsidRDefault="00BD3DDA" w:rsidP="00EF02C8">
      <w:pPr>
        <w:pStyle w:val="a4"/>
        <w:shd w:val="clear" w:color="auto" w:fill="FFFFFF"/>
        <w:spacing w:before="0" w:beforeAutospacing="0" w:after="0" w:afterAutospacing="0"/>
        <w:ind w:firstLine="709"/>
        <w:jc w:val="both"/>
        <w:rPr>
          <w:sz w:val="28"/>
          <w:szCs w:val="28"/>
          <w:lang w:val="en-US"/>
        </w:rPr>
      </w:pPr>
      <w:r w:rsidRPr="0021593E">
        <w:rPr>
          <w:sz w:val="28"/>
          <w:szCs w:val="28"/>
          <w:lang w:val="en-US"/>
        </w:rPr>
        <w:t xml:space="preserve">Access to clean water and sanitary facilities is fundamental to human survival, social and economic development, and basic human decency. One of the most basic human rights is the availability of clean water for drinking and proper sanitation for all people </w:t>
      </w:r>
      <w:r w:rsidR="00AA6E28">
        <w:rPr>
          <w:color w:val="000000"/>
          <w:sz w:val="28"/>
          <w:szCs w:val="28"/>
          <w:lang w:val="en-US"/>
        </w:rPr>
        <w:t>[</w:t>
      </w:r>
      <w:r w:rsidR="00162B69" w:rsidRPr="00162B69">
        <w:rPr>
          <w:color w:val="000000"/>
          <w:sz w:val="28"/>
          <w:szCs w:val="28"/>
          <w:lang w:val="en-US"/>
        </w:rPr>
        <w:t>15</w:t>
      </w:r>
      <w:r w:rsidR="00AA6E28">
        <w:rPr>
          <w:color w:val="000000"/>
          <w:sz w:val="28"/>
          <w:szCs w:val="28"/>
          <w:lang w:val="en-US"/>
        </w:rPr>
        <w:t>]</w:t>
      </w:r>
      <w:r w:rsidRPr="0021593E">
        <w:rPr>
          <w:sz w:val="28"/>
          <w:szCs w:val="28"/>
          <w:lang w:val="en-US"/>
        </w:rPr>
        <w:t xml:space="preserve">. Everywhere people live, learn, work, play, recreate, and receive health care, there must be safe, equitable, available, physical, and economic access to water and sanitation services </w:t>
      </w:r>
      <w:r w:rsidR="00AA6E28">
        <w:rPr>
          <w:color w:val="000000"/>
          <w:sz w:val="28"/>
          <w:szCs w:val="28"/>
          <w:lang w:val="en-US"/>
        </w:rPr>
        <w:t>[</w:t>
      </w:r>
      <w:r w:rsidR="00162B69" w:rsidRPr="00162B69">
        <w:rPr>
          <w:color w:val="000000"/>
          <w:sz w:val="28"/>
          <w:szCs w:val="28"/>
          <w:lang w:val="en-US"/>
        </w:rPr>
        <w:t>16</w:t>
      </w:r>
      <w:r w:rsidR="00AA6E28">
        <w:rPr>
          <w:color w:val="000000"/>
          <w:sz w:val="28"/>
          <w:szCs w:val="28"/>
          <w:lang w:val="en-US"/>
        </w:rPr>
        <w:t>]</w:t>
      </w:r>
      <w:r w:rsidRPr="0021593E">
        <w:rPr>
          <w:sz w:val="28"/>
          <w:szCs w:val="28"/>
          <w:lang w:val="en-US"/>
        </w:rPr>
        <w:t>.</w:t>
      </w:r>
    </w:p>
    <w:p w14:paraId="63CB3F8E" w14:textId="2A10F21A" w:rsidR="00CA377A" w:rsidRPr="0021593E" w:rsidRDefault="009C0BFD" w:rsidP="00EF02C8">
      <w:pPr>
        <w:pStyle w:val="a4"/>
        <w:shd w:val="clear" w:color="auto" w:fill="FFFFFF"/>
        <w:spacing w:before="0" w:beforeAutospacing="0" w:after="0" w:afterAutospacing="0"/>
        <w:ind w:firstLine="709"/>
        <w:jc w:val="both"/>
        <w:textAlignment w:val="baseline"/>
        <w:rPr>
          <w:sz w:val="28"/>
          <w:szCs w:val="28"/>
          <w:lang w:val="en-US"/>
        </w:rPr>
      </w:pPr>
      <w:r w:rsidRPr="0021593E">
        <w:rPr>
          <w:color w:val="000000" w:themeColor="text1"/>
          <w:sz w:val="28"/>
          <w:szCs w:val="28"/>
          <w:lang w:val="en-US"/>
        </w:rPr>
        <w:t xml:space="preserve">Additionally, </w:t>
      </w:r>
      <w:bookmarkStart w:id="2" w:name="OLE_LINK9"/>
      <w:r w:rsidRPr="0021593E">
        <w:rPr>
          <w:color w:val="000000" w:themeColor="text1"/>
          <w:sz w:val="28"/>
          <w:szCs w:val="28"/>
          <w:lang w:val="en-US"/>
        </w:rPr>
        <w:t>Sanitary Rules "Sanitary and Epidemiological Requirements for Educational Facilities"</w:t>
      </w:r>
      <w:bookmarkEnd w:id="2"/>
      <w:r w:rsidRPr="0021593E">
        <w:rPr>
          <w:color w:val="000000" w:themeColor="text1"/>
          <w:sz w:val="28"/>
          <w:szCs w:val="28"/>
          <w:lang w:val="en-US"/>
        </w:rPr>
        <w:t>, which Approved by order Minister of Health of the Republic of Kazakhstan dated August 5, 2021</w:t>
      </w:r>
      <w:r w:rsidR="004A220B" w:rsidRPr="0021593E">
        <w:rPr>
          <w:color w:val="000000" w:themeColor="text1"/>
          <w:sz w:val="28"/>
          <w:szCs w:val="28"/>
          <w:lang w:val="en-US"/>
        </w:rPr>
        <w:t>,</w:t>
      </w:r>
      <w:r w:rsidR="004A220B" w:rsidRPr="007B6D92">
        <w:rPr>
          <w:color w:val="000000" w:themeColor="text1"/>
          <w:sz w:val="28"/>
          <w:szCs w:val="28"/>
          <w:lang w:val="en-US"/>
        </w:rPr>
        <w:t xml:space="preserve"> </w:t>
      </w:r>
      <w:r w:rsidR="00F10639" w:rsidRPr="007B6D92">
        <w:rPr>
          <w:color w:val="000000" w:themeColor="text1"/>
          <w:sz w:val="28"/>
          <w:szCs w:val="28"/>
          <w:lang w:val="en-US"/>
        </w:rPr>
        <w:t>incl</w:t>
      </w:r>
      <w:r w:rsidR="00F10639" w:rsidRPr="007B6D92">
        <w:rPr>
          <w:sz w:val="28"/>
          <w:szCs w:val="28"/>
          <w:lang w:val="en-US"/>
        </w:rPr>
        <w:t>uded a number of measures and rules aimed at ensuring the safety and health of students, teaching staff and other employees of educational institutions</w:t>
      </w:r>
      <w:r w:rsidR="00CA377A" w:rsidRPr="007B6D92">
        <w:rPr>
          <w:sz w:val="28"/>
          <w:szCs w:val="28"/>
          <w:lang w:val="en-US"/>
        </w:rPr>
        <w:t xml:space="preserve">. And this document states that educational facilities should be provided with safe and quality drinking water in accordance with the established requirements of norming documents. And also, drinking regime shall be organized in schools. A responsible person is appointed for the organization of drinking regime by the order of the head of facilities. Free access of students and </w:t>
      </w:r>
      <w:r w:rsidR="00B27FDA" w:rsidRPr="0021593E">
        <w:rPr>
          <w:sz w:val="28"/>
          <w:szCs w:val="28"/>
          <w:lang w:val="en-US"/>
        </w:rPr>
        <w:t>student</w:t>
      </w:r>
      <w:r w:rsidR="00CA377A" w:rsidRPr="007B6D92">
        <w:rPr>
          <w:sz w:val="28"/>
          <w:szCs w:val="28"/>
          <w:lang w:val="en-US"/>
        </w:rPr>
        <w:t>s to drinking water during the whole time of their stay at the facilities is provided. Moreover, about the cleanliness of toilets that are cleaned daily with the use of disinfectants. In toilets, floors, door handles, faucet lugs, sinks and toilets are subject to daily disinfection</w:t>
      </w:r>
      <w:r w:rsidR="00CA377A" w:rsidRPr="0021593E">
        <w:rPr>
          <w:sz w:val="28"/>
          <w:szCs w:val="28"/>
          <w:lang w:val="en-US"/>
        </w:rPr>
        <w:t xml:space="preserve"> </w:t>
      </w:r>
      <w:r w:rsidR="00AA6E28">
        <w:rPr>
          <w:color w:val="000000"/>
          <w:sz w:val="28"/>
          <w:szCs w:val="28"/>
          <w:lang w:val="en-US"/>
        </w:rPr>
        <w:t>[</w:t>
      </w:r>
      <w:r w:rsidR="00162B69" w:rsidRPr="00162B69">
        <w:rPr>
          <w:color w:val="000000"/>
          <w:sz w:val="28"/>
          <w:szCs w:val="28"/>
          <w:lang w:val="en-US"/>
        </w:rPr>
        <w:t>17</w:t>
      </w:r>
      <w:r w:rsidR="00AA6E28">
        <w:rPr>
          <w:color w:val="000000"/>
          <w:sz w:val="28"/>
          <w:szCs w:val="28"/>
          <w:lang w:val="en-US"/>
        </w:rPr>
        <w:t>]</w:t>
      </w:r>
      <w:r w:rsidR="00CD18FF" w:rsidRPr="0021593E">
        <w:rPr>
          <w:sz w:val="28"/>
          <w:szCs w:val="28"/>
          <w:lang w:val="en-US"/>
        </w:rPr>
        <w:t>.</w:t>
      </w:r>
    </w:p>
    <w:p w14:paraId="7BD71286" w14:textId="03C72F79" w:rsidR="00CA377A" w:rsidRPr="0021593E" w:rsidRDefault="00CA377A" w:rsidP="00EF02C8">
      <w:pPr>
        <w:ind w:firstLine="709"/>
        <w:jc w:val="both"/>
        <w:rPr>
          <w:sz w:val="28"/>
          <w:szCs w:val="28"/>
          <w:lang w:val="en-US"/>
        </w:rPr>
      </w:pPr>
      <w:r w:rsidRPr="0021593E">
        <w:rPr>
          <w:sz w:val="28"/>
          <w:szCs w:val="28"/>
          <w:lang w:val="en-US"/>
        </w:rPr>
        <w:t>Furthermore, the national project "Quality Education "Educated Nation" also notes the importance of WASH, indicating the achievement of indicator 5 "Proportion of schools provided with basic sources of drinking water, separate minimum equipped toilets and basic handwashing facilities" to 100% by December 2025</w:t>
      </w:r>
      <w:r w:rsidR="005C48FB" w:rsidRPr="0021593E">
        <w:rPr>
          <w:sz w:val="28"/>
          <w:szCs w:val="28"/>
          <w:lang w:val="en-US"/>
        </w:rPr>
        <w:t xml:space="preserve"> </w:t>
      </w:r>
      <w:r w:rsidR="00AA6E28">
        <w:rPr>
          <w:color w:val="000000"/>
          <w:sz w:val="28"/>
          <w:szCs w:val="28"/>
          <w:lang w:val="en-US"/>
        </w:rPr>
        <w:t>[</w:t>
      </w:r>
      <w:r w:rsidR="00162B69" w:rsidRPr="00162B69">
        <w:rPr>
          <w:color w:val="000000"/>
          <w:sz w:val="28"/>
          <w:szCs w:val="28"/>
          <w:lang w:val="en-US"/>
        </w:rPr>
        <w:t>18</w:t>
      </w:r>
      <w:r w:rsidR="00AA6E28">
        <w:rPr>
          <w:color w:val="000000"/>
          <w:sz w:val="28"/>
          <w:szCs w:val="28"/>
          <w:lang w:val="en-US"/>
        </w:rPr>
        <w:t>]</w:t>
      </w:r>
      <w:r w:rsidRPr="0021593E">
        <w:rPr>
          <w:sz w:val="28"/>
          <w:szCs w:val="28"/>
          <w:lang w:val="en-US"/>
        </w:rPr>
        <w:t>.</w:t>
      </w:r>
    </w:p>
    <w:p w14:paraId="398FE341" w14:textId="1E3C850D" w:rsidR="00BD3DDA" w:rsidRPr="0021593E" w:rsidRDefault="00BD3DDA" w:rsidP="00EF02C8">
      <w:pPr>
        <w:pStyle w:val="a4"/>
        <w:shd w:val="clear" w:color="auto" w:fill="FFFFFF"/>
        <w:spacing w:before="0" w:beforeAutospacing="0" w:after="0" w:afterAutospacing="0"/>
        <w:ind w:firstLine="709"/>
        <w:jc w:val="both"/>
        <w:rPr>
          <w:sz w:val="28"/>
          <w:szCs w:val="28"/>
          <w:lang w:val="en-US"/>
        </w:rPr>
      </w:pPr>
      <w:r w:rsidRPr="0021593E">
        <w:rPr>
          <w:sz w:val="28"/>
          <w:szCs w:val="28"/>
          <w:lang w:val="en-US"/>
        </w:rPr>
        <w:t xml:space="preserve">Quality of life, environmental health, social progress, and economic growth are all improved by access to water, sanitation, and hygiene (WaSH) services, which are the foundation of public health. In 2010, the UN General Assembly passed Resolution 64/292, establishing access to safe drinking water and sanitary facilities as fundamental human rights </w:t>
      </w:r>
      <w:sdt>
        <w:sdtPr>
          <w:rPr>
            <w:color w:val="000000"/>
            <w:sz w:val="28"/>
            <w:szCs w:val="28"/>
            <w:lang w:val="en-US"/>
          </w:rPr>
          <w:tag w:val="MENDELEY_CITATION_v3_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"/>
          <w:id w:val="314226302"/>
          <w:placeholder>
            <w:docPart w:val="8AA139F0BF1DEE4B945A6C30C697A629"/>
          </w:placeholder>
        </w:sdtPr>
        <w:sdtEndPr/>
        <w:sdtContent>
          <w:r w:rsidR="00AA6E28">
            <w:rPr>
              <w:color w:val="000000"/>
              <w:sz w:val="28"/>
              <w:szCs w:val="28"/>
              <w:lang w:val="en-US"/>
            </w:rPr>
            <w:t>[</w:t>
          </w:r>
          <w:r w:rsidR="00162B69" w:rsidRPr="00162B69">
            <w:rPr>
              <w:color w:val="000000"/>
              <w:sz w:val="28"/>
              <w:szCs w:val="28"/>
              <w:lang w:val="en-US"/>
            </w:rPr>
            <w:t>19</w:t>
          </w:r>
          <w:r w:rsidR="00AA6E28">
            <w:rPr>
              <w:color w:val="000000"/>
              <w:sz w:val="28"/>
              <w:szCs w:val="28"/>
              <w:lang w:val="en-US"/>
            </w:rPr>
            <w:t>]</w:t>
          </w:r>
        </w:sdtContent>
      </w:sdt>
      <w:r w:rsidRPr="0021593E">
        <w:rPr>
          <w:color w:val="000000"/>
          <w:sz w:val="28"/>
          <w:szCs w:val="28"/>
          <w:lang w:val="en-US"/>
        </w:rPr>
        <w:t>.</w:t>
      </w:r>
      <w:r w:rsidR="00CD18FF" w:rsidRPr="0021593E">
        <w:rPr>
          <w:color w:val="000000"/>
          <w:sz w:val="28"/>
          <w:szCs w:val="28"/>
          <w:lang w:val="en-US"/>
        </w:rPr>
        <w:t xml:space="preserve"> </w:t>
      </w:r>
      <w:r w:rsidRPr="0021593E">
        <w:rPr>
          <w:sz w:val="28"/>
          <w:szCs w:val="28"/>
          <w:lang w:val="en-US"/>
        </w:rPr>
        <w:t xml:space="preserve">The Sustainable Development Goals (SDGs) agreed by 193 Member States at the UN General Assembly in 2015 include two particular targets within Goal 6 for drinking water, sanitation, and hygiene (WaSH) to improve water and sanitation globally significantly </w:t>
      </w:r>
      <w:r w:rsidR="00AA6E28">
        <w:rPr>
          <w:color w:val="000000"/>
          <w:sz w:val="28"/>
          <w:szCs w:val="28"/>
          <w:lang w:val="en-US"/>
        </w:rPr>
        <w:t>[</w:t>
      </w:r>
      <w:r w:rsidR="00162B69" w:rsidRPr="00162B69">
        <w:rPr>
          <w:color w:val="000000"/>
          <w:sz w:val="28"/>
          <w:szCs w:val="28"/>
          <w:lang w:val="en-US"/>
        </w:rPr>
        <w:t>20</w:t>
      </w:r>
      <w:r w:rsidR="00AA6E28">
        <w:rPr>
          <w:color w:val="000000"/>
          <w:sz w:val="28"/>
          <w:szCs w:val="28"/>
          <w:lang w:val="en-US"/>
        </w:rPr>
        <w:t>]</w:t>
      </w:r>
      <w:r w:rsidRPr="0021593E">
        <w:rPr>
          <w:sz w:val="28"/>
          <w:szCs w:val="28"/>
          <w:lang w:val="en-US"/>
        </w:rPr>
        <w:t>.</w:t>
      </w:r>
    </w:p>
    <w:p w14:paraId="12FD4FF7" w14:textId="4AA576D8" w:rsidR="00BD3DDA" w:rsidRPr="0021593E" w:rsidRDefault="00BD3DDA" w:rsidP="00EF02C8">
      <w:pPr>
        <w:ind w:firstLine="709"/>
        <w:jc w:val="both"/>
        <w:rPr>
          <w:bCs/>
          <w:sz w:val="28"/>
          <w:szCs w:val="28"/>
          <w:lang w:val="en-US"/>
        </w:rPr>
      </w:pPr>
      <w:r w:rsidRPr="0021593E">
        <w:rPr>
          <w:sz w:val="28"/>
          <w:szCs w:val="28"/>
          <w:lang w:val="en-US"/>
        </w:rPr>
        <w:t xml:space="preserve">By 2030, ensure that everyone, regardless of where they live or how much money they have, has access to clean water; 6.2 By 2030, ensure that everyone, irrespective of where they live or how much money they have, has access to clean water, sanitation, and hygiene services, and ends open defecation, with a focus on the needs of women and girls and those in vulnerable situations </w:t>
      </w:r>
      <w:r w:rsidR="00AA6E28">
        <w:rPr>
          <w:color w:val="000000"/>
          <w:sz w:val="28"/>
          <w:szCs w:val="28"/>
          <w:lang w:val="en-US"/>
        </w:rPr>
        <w:t>[</w:t>
      </w:r>
      <w:r w:rsidR="00162B69" w:rsidRPr="00162B69">
        <w:rPr>
          <w:color w:val="000000"/>
          <w:sz w:val="28"/>
          <w:szCs w:val="28"/>
          <w:lang w:val="en-US"/>
        </w:rPr>
        <w:t>21</w:t>
      </w:r>
      <w:r w:rsidR="00AA6E28">
        <w:rPr>
          <w:color w:val="000000"/>
          <w:sz w:val="28"/>
          <w:szCs w:val="28"/>
          <w:lang w:val="en-US"/>
        </w:rPr>
        <w:t>]</w:t>
      </w:r>
      <w:r w:rsidRPr="0021593E">
        <w:rPr>
          <w:sz w:val="28"/>
          <w:szCs w:val="28"/>
          <w:lang w:val="en-US"/>
        </w:rPr>
        <w:t>.</w:t>
      </w:r>
      <w:r w:rsidRPr="0021593E">
        <w:rPr>
          <w:b/>
          <w:sz w:val="28"/>
          <w:szCs w:val="28"/>
          <w:highlight w:val="white"/>
          <w:lang w:val="en-US"/>
        </w:rPr>
        <w:t xml:space="preserve"> </w:t>
      </w:r>
      <w:r w:rsidRPr="0021593E">
        <w:rPr>
          <w:bCs/>
          <w:sz w:val="28"/>
          <w:szCs w:val="28"/>
          <w:lang w:val="en-US"/>
        </w:rPr>
        <w:t xml:space="preserve">Goal 4 of the Sustainable Development Agenda states that everyone has the right to a decent education and the chance to continue their education throughout their lives. The indicator of "proportion of schools with access to (e) basic drinking water; (f) single-sex basic sanitation and (g) basic handwashing facilities" is an explicit reference to WASH in Schools in the SDGs, which are part of Target 4. a </w:t>
      </w:r>
      <w:r w:rsidR="00AA6E28">
        <w:rPr>
          <w:bCs/>
          <w:color w:val="000000"/>
          <w:sz w:val="28"/>
          <w:szCs w:val="28"/>
          <w:lang w:val="en-US"/>
        </w:rPr>
        <w:t>[</w:t>
      </w:r>
      <w:r w:rsidR="00162B69" w:rsidRPr="00162B69">
        <w:rPr>
          <w:bCs/>
          <w:color w:val="000000"/>
          <w:sz w:val="28"/>
          <w:szCs w:val="28"/>
          <w:lang w:val="en-US"/>
        </w:rPr>
        <w:t>22</w:t>
      </w:r>
      <w:r w:rsidR="00AA6E28">
        <w:rPr>
          <w:bCs/>
          <w:color w:val="000000"/>
          <w:sz w:val="28"/>
          <w:szCs w:val="28"/>
          <w:lang w:val="en-US"/>
        </w:rPr>
        <w:t>]</w:t>
      </w:r>
      <w:r w:rsidRPr="0021593E">
        <w:rPr>
          <w:bCs/>
          <w:sz w:val="28"/>
          <w:szCs w:val="28"/>
          <w:lang w:val="en-US"/>
        </w:rPr>
        <w:t xml:space="preserve">. There is a strong correlation between students' health knowledge and cleanliness practices at school, and their academic performance </w:t>
      </w:r>
      <w:r w:rsidR="00AA6E28">
        <w:rPr>
          <w:bCs/>
          <w:color w:val="000000"/>
          <w:sz w:val="28"/>
          <w:szCs w:val="28"/>
          <w:lang w:val="en-US"/>
        </w:rPr>
        <w:t>[</w:t>
      </w:r>
      <w:r w:rsidR="00162B69" w:rsidRPr="00162B69">
        <w:rPr>
          <w:bCs/>
          <w:color w:val="000000"/>
          <w:sz w:val="28"/>
          <w:szCs w:val="28"/>
          <w:lang w:val="en-US"/>
        </w:rPr>
        <w:t>23</w:t>
      </w:r>
      <w:r w:rsidR="00AA6E28">
        <w:rPr>
          <w:bCs/>
          <w:color w:val="000000"/>
          <w:sz w:val="28"/>
          <w:szCs w:val="28"/>
          <w:lang w:val="en-US"/>
        </w:rPr>
        <w:t>]</w:t>
      </w:r>
      <w:r w:rsidRPr="0021593E">
        <w:rPr>
          <w:bCs/>
          <w:sz w:val="28"/>
          <w:szCs w:val="28"/>
          <w:lang w:val="en-US"/>
        </w:rPr>
        <w:t xml:space="preserve">. Each SDG works in tandem with the others to determine the best path forward for countries in varying stages of development. One of the responsibilities of WASH is to ensure that all </w:t>
      </w:r>
      <w:r w:rsidR="00521C7D" w:rsidRPr="0021593E">
        <w:rPr>
          <w:sz w:val="28"/>
          <w:szCs w:val="28"/>
          <w:lang w:val="en-US"/>
        </w:rPr>
        <w:t>student</w:t>
      </w:r>
      <w:r w:rsidRPr="0021593E">
        <w:rPr>
          <w:bCs/>
          <w:sz w:val="28"/>
          <w:szCs w:val="28"/>
          <w:lang w:val="en-US"/>
        </w:rPr>
        <w:t xml:space="preserve"> have access to quality education by providing them with the resources they need and ensuring they are given a fair shot at succeeding in school. For this reason, SDG 4 </w:t>
      </w:r>
      <w:r w:rsidR="00AA6E28">
        <w:rPr>
          <w:bCs/>
          <w:color w:val="000000"/>
          <w:sz w:val="28"/>
          <w:szCs w:val="28"/>
          <w:lang w:val="en-US"/>
        </w:rPr>
        <w:t>[</w:t>
      </w:r>
      <w:r w:rsidR="00162B69" w:rsidRPr="00162B69">
        <w:rPr>
          <w:bCs/>
          <w:color w:val="000000"/>
          <w:sz w:val="28"/>
          <w:szCs w:val="28"/>
          <w:lang w:val="en-US"/>
        </w:rPr>
        <w:t>24</w:t>
      </w:r>
      <w:r w:rsidR="00AA6E28">
        <w:rPr>
          <w:bCs/>
          <w:color w:val="000000"/>
          <w:sz w:val="28"/>
          <w:szCs w:val="28"/>
          <w:lang w:val="en-US"/>
        </w:rPr>
        <w:t>]</w:t>
      </w:r>
      <w:r w:rsidRPr="0021593E">
        <w:rPr>
          <w:bCs/>
          <w:sz w:val="28"/>
          <w:szCs w:val="28"/>
          <w:lang w:val="en-US"/>
        </w:rPr>
        <w:t xml:space="preserve"> calls for specific attention to the needs of females and individuals with disabilities by ensuring that they, too, have access to clean water, sanitation, and hygiene at educational institutions </w:t>
      </w:r>
      <w:r w:rsidR="00AA6E28">
        <w:rPr>
          <w:bCs/>
          <w:color w:val="000000"/>
          <w:sz w:val="28"/>
          <w:szCs w:val="28"/>
          <w:lang w:val="en-US"/>
        </w:rPr>
        <w:t>[</w:t>
      </w:r>
      <w:r w:rsidR="00162B69" w:rsidRPr="00162B69">
        <w:rPr>
          <w:bCs/>
          <w:color w:val="000000"/>
          <w:sz w:val="28"/>
          <w:szCs w:val="28"/>
          <w:lang w:val="en-US"/>
        </w:rPr>
        <w:t>25</w:t>
      </w:r>
      <w:r w:rsidR="00335D21">
        <w:rPr>
          <w:bCs/>
          <w:sz w:val="28"/>
          <w:szCs w:val="28"/>
          <w:lang w:val="en-US"/>
        </w:rPr>
        <w:t xml:space="preserve"> - </w:t>
      </w:r>
      <w:r w:rsidR="00162B69" w:rsidRPr="00162B69">
        <w:rPr>
          <w:bCs/>
          <w:color w:val="000000"/>
          <w:sz w:val="28"/>
          <w:szCs w:val="28"/>
          <w:lang w:val="en-US"/>
        </w:rPr>
        <w:t>27</w:t>
      </w:r>
      <w:r w:rsidR="00AA6E28">
        <w:rPr>
          <w:bCs/>
          <w:color w:val="000000"/>
          <w:sz w:val="28"/>
          <w:szCs w:val="28"/>
          <w:lang w:val="en-US"/>
        </w:rPr>
        <w:t>]</w:t>
      </w:r>
      <w:r w:rsidRPr="0021593E">
        <w:rPr>
          <w:bCs/>
          <w:sz w:val="28"/>
          <w:szCs w:val="28"/>
          <w:lang w:val="en-US"/>
        </w:rPr>
        <w:t>.</w:t>
      </w:r>
    </w:p>
    <w:p w14:paraId="5B8E45B8" w14:textId="5096A57A" w:rsidR="00BF11C1" w:rsidRPr="0021593E" w:rsidRDefault="00BF11C1" w:rsidP="00EF02C8">
      <w:pPr>
        <w:ind w:firstLine="709"/>
        <w:jc w:val="both"/>
        <w:rPr>
          <w:bCs/>
          <w:sz w:val="28"/>
          <w:szCs w:val="28"/>
          <w:lang w:val="en-US"/>
        </w:rPr>
      </w:pPr>
      <w:r w:rsidRPr="0021593E">
        <w:rPr>
          <w:bCs/>
          <w:sz w:val="28"/>
          <w:szCs w:val="28"/>
          <w:lang w:val="en-US"/>
        </w:rPr>
        <w:t>Moreover, the Kazakhstani National Platform for reporting on Sustainable Development Goals (SDGs) is responsible for monitoring and evaluating the implementation of the 17 SDGs. In order to fulfil this role, the platform publishes open data on SDG statistics. These statistics are provided by the Bureau of National Statistics of the Agency for Strategic Planning and Reforms of the RK, which serves as the central coordinator for SDG reporting</w:t>
      </w:r>
      <w:r w:rsidR="00CD18FF" w:rsidRPr="0021593E">
        <w:rPr>
          <w:bCs/>
          <w:sz w:val="28"/>
          <w:szCs w:val="28"/>
          <w:lang w:val="en-US"/>
        </w:rPr>
        <w:t xml:space="preserve"> </w:t>
      </w:r>
      <w:r w:rsidR="00B14DDF" w:rsidRPr="00B14DDF">
        <w:rPr>
          <w:bCs/>
          <w:color w:val="000000"/>
          <w:sz w:val="28"/>
          <w:szCs w:val="28"/>
          <w:lang w:val="en-US"/>
        </w:rPr>
        <w:t>[2</w:t>
      </w:r>
      <w:r w:rsidR="00B14DDF">
        <w:rPr>
          <w:bCs/>
          <w:color w:val="000000"/>
          <w:sz w:val="28"/>
          <w:szCs w:val="28"/>
          <w:lang w:val="en-US"/>
        </w:rPr>
        <w:t>8</w:t>
      </w:r>
      <w:r w:rsidR="00B14DDF" w:rsidRPr="00B14DDF">
        <w:rPr>
          <w:bCs/>
          <w:color w:val="000000"/>
          <w:sz w:val="28"/>
          <w:szCs w:val="28"/>
          <w:lang w:val="en-US"/>
        </w:rPr>
        <w:t>]</w:t>
      </w:r>
      <w:r w:rsidR="00D77562">
        <w:rPr>
          <w:bCs/>
          <w:color w:val="000000"/>
          <w:sz w:val="28"/>
          <w:szCs w:val="28"/>
          <w:lang w:val="en-US"/>
        </w:rPr>
        <w:t>.</w:t>
      </w:r>
    </w:p>
    <w:p w14:paraId="77879BE5" w14:textId="77777777" w:rsidR="00A250A5" w:rsidRPr="0021593E" w:rsidRDefault="00BD3DDA" w:rsidP="00EF02C8">
      <w:pPr>
        <w:ind w:firstLine="709"/>
        <w:jc w:val="both"/>
        <w:rPr>
          <w:bCs/>
          <w:sz w:val="28"/>
          <w:szCs w:val="28"/>
          <w:lang w:val="en-US"/>
        </w:rPr>
      </w:pPr>
      <w:r w:rsidRPr="0021593E">
        <w:rPr>
          <w:bCs/>
          <w:sz w:val="28"/>
          <w:szCs w:val="28"/>
          <w:lang w:val="en-US"/>
        </w:rPr>
        <w:t xml:space="preserve">The Joint Monitoring Program for Water Supply, Sanitation, and Hygiene (JMP) is a joint initiative between the World Health Organization (WHO) and the United Nations Children's Fund (UNICEF) that is responsible for global monitoring of the Sustainable Development Goal (SDG) targets related to WASH. Every other year, the JMP updates its estimates for WASH in homes, and every two years, it revises its estimates for WASH in institutions like schools and hospitals. This data update provides national, regional, and worldwide projections for WASH in schools up to 2021 and additional information on school preparation for future pandemics and the provision of disability-inclusive WASH services. </w:t>
      </w:r>
    </w:p>
    <w:p w14:paraId="1AF18435" w14:textId="4EBE9AC9" w:rsidR="00BD3DDA" w:rsidRPr="0021593E" w:rsidRDefault="00BD3DDA" w:rsidP="00EF02C8">
      <w:pPr>
        <w:ind w:firstLine="709"/>
        <w:jc w:val="both"/>
        <w:rPr>
          <w:bCs/>
          <w:sz w:val="28"/>
          <w:szCs w:val="28"/>
          <w:lang w:val="en-US"/>
        </w:rPr>
      </w:pPr>
      <w:r w:rsidRPr="0021593E">
        <w:rPr>
          <w:bCs/>
          <w:sz w:val="28"/>
          <w:szCs w:val="28"/>
          <w:lang w:val="en-US"/>
        </w:rPr>
        <w:t xml:space="preserve">The JMP utilizes service ladders as a benchmarking and comparison tool for WASH in schools across nations (Table 2). </w:t>
      </w:r>
    </w:p>
    <w:p w14:paraId="3E69B80D" w14:textId="77777777" w:rsidR="00BD3DDA" w:rsidRPr="0021593E" w:rsidRDefault="00BD3DDA" w:rsidP="0021593E">
      <w:pPr>
        <w:jc w:val="both"/>
        <w:rPr>
          <w:bCs/>
          <w:sz w:val="28"/>
          <w:szCs w:val="28"/>
          <w:lang w:val="en-US"/>
        </w:rPr>
      </w:pPr>
    </w:p>
    <w:p w14:paraId="78C6998B" w14:textId="445B8B9A" w:rsidR="00BD3DDA" w:rsidRPr="00335D21" w:rsidRDefault="00BD3DDA" w:rsidP="0021593E">
      <w:pPr>
        <w:jc w:val="both"/>
        <w:rPr>
          <w:sz w:val="28"/>
          <w:szCs w:val="28"/>
          <w:lang w:val="en-US"/>
        </w:rPr>
      </w:pPr>
      <w:r w:rsidRPr="0021593E">
        <w:rPr>
          <w:bCs/>
          <w:sz w:val="28"/>
          <w:szCs w:val="28"/>
          <w:lang w:val="en-US"/>
        </w:rPr>
        <w:t>Table 2</w:t>
      </w:r>
      <w:r w:rsidR="00513ED1" w:rsidRPr="0021593E">
        <w:rPr>
          <w:bCs/>
          <w:sz w:val="28"/>
          <w:szCs w:val="28"/>
          <w:lang w:val="en-US"/>
        </w:rPr>
        <w:t xml:space="preserve"> -</w:t>
      </w:r>
      <w:r w:rsidRPr="0021593E">
        <w:rPr>
          <w:bCs/>
          <w:sz w:val="28"/>
          <w:szCs w:val="28"/>
          <w:lang w:val="en-US"/>
        </w:rPr>
        <w:t xml:space="preserve"> </w:t>
      </w:r>
      <w:r w:rsidRPr="0021593E">
        <w:rPr>
          <w:sz w:val="28"/>
          <w:szCs w:val="28"/>
          <w:lang w:val="en-US"/>
        </w:rPr>
        <w:t>Three ladder levels of WASH</w:t>
      </w:r>
      <w:r w:rsidR="00335D21" w:rsidRPr="00335D21">
        <w:rPr>
          <w:sz w:val="28"/>
          <w:szCs w:val="28"/>
          <w:lang w:val="en-US"/>
        </w:rPr>
        <w:t xml:space="preserve"> </w:t>
      </w:r>
      <w:r w:rsidR="00335D21">
        <w:rPr>
          <w:sz w:val="28"/>
          <w:szCs w:val="28"/>
          <w:lang w:val="en-US"/>
        </w:rPr>
        <w:t>[29]</w:t>
      </w:r>
    </w:p>
    <w:p w14:paraId="328189F7" w14:textId="77777777" w:rsidR="00811F27" w:rsidRPr="0021593E" w:rsidRDefault="00811F27" w:rsidP="0021593E">
      <w:pPr>
        <w:jc w:val="both"/>
        <w:rPr>
          <w:sz w:val="28"/>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23"/>
        <w:gridCol w:w="3184"/>
        <w:gridCol w:w="3402"/>
        <w:gridCol w:w="2120"/>
      </w:tblGrid>
      <w:tr w:rsidR="00BD3DDA" w:rsidRPr="00811F27" w14:paraId="1C0AEBCD" w14:textId="77777777" w:rsidTr="00FE2989">
        <w:tc>
          <w:tcPr>
            <w:tcW w:w="0" w:type="auto"/>
            <w:tcMar>
              <w:top w:w="0" w:type="dxa"/>
              <w:left w:w="108" w:type="dxa"/>
              <w:bottom w:w="0" w:type="dxa"/>
              <w:right w:w="108" w:type="dxa"/>
            </w:tcMar>
            <w:vAlign w:val="center"/>
            <w:hideMark/>
          </w:tcPr>
          <w:p w14:paraId="607FC48D" w14:textId="59CF2457" w:rsidR="00BD3DDA" w:rsidRPr="00811F27" w:rsidRDefault="00BD3DDA" w:rsidP="0021593E">
            <w:pPr>
              <w:jc w:val="both"/>
              <w:rPr>
                <w:sz w:val="20"/>
                <w:szCs w:val="20"/>
              </w:rPr>
            </w:pPr>
            <w:r w:rsidRPr="00811F27">
              <w:rPr>
                <w:sz w:val="20"/>
                <w:szCs w:val="20"/>
              </w:rPr>
              <w:t>Ladder levels</w:t>
            </w:r>
          </w:p>
        </w:tc>
        <w:tc>
          <w:tcPr>
            <w:tcW w:w="3184" w:type="dxa"/>
            <w:tcMar>
              <w:top w:w="0" w:type="dxa"/>
              <w:left w:w="108" w:type="dxa"/>
              <w:bottom w:w="0" w:type="dxa"/>
              <w:right w:w="108" w:type="dxa"/>
            </w:tcMar>
            <w:hideMark/>
          </w:tcPr>
          <w:p w14:paraId="20A436C8" w14:textId="77777777" w:rsidR="00BD3DDA" w:rsidRPr="00811F27" w:rsidRDefault="00BD3DDA" w:rsidP="0021593E">
            <w:pPr>
              <w:jc w:val="center"/>
              <w:rPr>
                <w:sz w:val="20"/>
                <w:szCs w:val="20"/>
              </w:rPr>
            </w:pPr>
            <w:r w:rsidRPr="00811F27">
              <w:rPr>
                <w:sz w:val="20"/>
                <w:szCs w:val="20"/>
              </w:rPr>
              <w:t>Water</w:t>
            </w:r>
          </w:p>
        </w:tc>
        <w:tc>
          <w:tcPr>
            <w:tcW w:w="3402" w:type="dxa"/>
            <w:tcMar>
              <w:top w:w="0" w:type="dxa"/>
              <w:left w:w="108" w:type="dxa"/>
              <w:bottom w:w="0" w:type="dxa"/>
              <w:right w:w="108" w:type="dxa"/>
            </w:tcMar>
            <w:hideMark/>
          </w:tcPr>
          <w:p w14:paraId="56D65D2A" w14:textId="77777777" w:rsidR="00BD3DDA" w:rsidRPr="00811F27" w:rsidRDefault="00BD3DDA" w:rsidP="0021593E">
            <w:pPr>
              <w:jc w:val="center"/>
              <w:rPr>
                <w:sz w:val="20"/>
                <w:szCs w:val="20"/>
              </w:rPr>
            </w:pPr>
            <w:r w:rsidRPr="00811F27">
              <w:rPr>
                <w:sz w:val="20"/>
                <w:szCs w:val="20"/>
              </w:rPr>
              <w:t>Sanitation</w:t>
            </w:r>
          </w:p>
        </w:tc>
        <w:tc>
          <w:tcPr>
            <w:tcW w:w="2120" w:type="dxa"/>
            <w:tcMar>
              <w:top w:w="0" w:type="dxa"/>
              <w:left w:w="108" w:type="dxa"/>
              <w:bottom w:w="0" w:type="dxa"/>
              <w:right w:w="108" w:type="dxa"/>
            </w:tcMar>
            <w:hideMark/>
          </w:tcPr>
          <w:p w14:paraId="78C0EB2C" w14:textId="77777777" w:rsidR="00BD3DDA" w:rsidRPr="00811F27" w:rsidRDefault="00BD3DDA" w:rsidP="0021593E">
            <w:pPr>
              <w:jc w:val="center"/>
              <w:rPr>
                <w:sz w:val="20"/>
                <w:szCs w:val="20"/>
              </w:rPr>
            </w:pPr>
            <w:r w:rsidRPr="00811F27">
              <w:rPr>
                <w:sz w:val="20"/>
                <w:szCs w:val="20"/>
              </w:rPr>
              <w:t>Hygiene</w:t>
            </w:r>
          </w:p>
        </w:tc>
      </w:tr>
      <w:tr w:rsidR="00BD3DDA" w:rsidRPr="000D4B91" w14:paraId="31C0575D" w14:textId="77777777" w:rsidTr="00FE2989">
        <w:tc>
          <w:tcPr>
            <w:tcW w:w="0" w:type="auto"/>
            <w:tcMar>
              <w:top w:w="0" w:type="dxa"/>
              <w:left w:w="108" w:type="dxa"/>
              <w:bottom w:w="0" w:type="dxa"/>
              <w:right w:w="108" w:type="dxa"/>
            </w:tcMar>
            <w:hideMark/>
          </w:tcPr>
          <w:p w14:paraId="6A04D1D7" w14:textId="0C9A4A44" w:rsidR="00BD3DDA" w:rsidRPr="00811F27" w:rsidRDefault="00901F79" w:rsidP="0021593E">
            <w:pPr>
              <w:jc w:val="both"/>
              <w:rPr>
                <w:sz w:val="20"/>
                <w:szCs w:val="20"/>
              </w:rPr>
            </w:pPr>
            <w:r w:rsidRPr="00811F27">
              <w:rPr>
                <w:sz w:val="20"/>
                <w:szCs w:val="20"/>
                <w:lang w:val="en-US"/>
              </w:rPr>
              <w:t>N</w:t>
            </w:r>
            <w:r w:rsidR="00BD3DDA" w:rsidRPr="00811F27">
              <w:rPr>
                <w:sz w:val="20"/>
                <w:szCs w:val="20"/>
              </w:rPr>
              <w:t>o service</w:t>
            </w:r>
          </w:p>
        </w:tc>
        <w:tc>
          <w:tcPr>
            <w:tcW w:w="3184" w:type="dxa"/>
            <w:tcMar>
              <w:top w:w="0" w:type="dxa"/>
              <w:left w:w="108" w:type="dxa"/>
              <w:bottom w:w="0" w:type="dxa"/>
              <w:right w:w="108" w:type="dxa"/>
            </w:tcMar>
            <w:hideMark/>
          </w:tcPr>
          <w:p w14:paraId="55F3120D" w14:textId="77777777" w:rsidR="00BD3DDA" w:rsidRPr="00811F27" w:rsidRDefault="00BD3DDA" w:rsidP="0021593E">
            <w:pPr>
              <w:jc w:val="both"/>
              <w:rPr>
                <w:sz w:val="20"/>
                <w:szCs w:val="20"/>
                <w:lang w:val="en-US"/>
              </w:rPr>
            </w:pPr>
            <w:r w:rsidRPr="00811F27">
              <w:rPr>
                <w:sz w:val="20"/>
                <w:szCs w:val="20"/>
                <w:lang w:val="en-US"/>
              </w:rPr>
              <w:t>Schools without available water or they have water from an unimproved water source. Here unimproved water sources do not save from contamination by its construction, such as wells, surface water, and unprotected springs.</w:t>
            </w:r>
          </w:p>
        </w:tc>
        <w:tc>
          <w:tcPr>
            <w:tcW w:w="3402" w:type="dxa"/>
            <w:tcMar>
              <w:top w:w="0" w:type="dxa"/>
              <w:left w:w="108" w:type="dxa"/>
              <w:bottom w:w="0" w:type="dxa"/>
              <w:right w:w="108" w:type="dxa"/>
            </w:tcMar>
            <w:hideMark/>
          </w:tcPr>
          <w:p w14:paraId="0088DD01" w14:textId="7AB20707" w:rsidR="00BD3DDA" w:rsidRPr="00811F27" w:rsidRDefault="00BD3DDA" w:rsidP="0021593E">
            <w:pPr>
              <w:jc w:val="both"/>
              <w:rPr>
                <w:sz w:val="20"/>
                <w:szCs w:val="20"/>
                <w:lang w:val="en-US"/>
              </w:rPr>
            </w:pPr>
            <w:r w:rsidRPr="00811F27">
              <w:rPr>
                <w:sz w:val="20"/>
                <w:szCs w:val="20"/>
                <w:lang w:val="en-US"/>
              </w:rPr>
              <w:t>Schools without sanitation facilities or they have unimproved toilet facilities. Here unimproved toilet facilities do not provide the separation of human excreta from human contacts, such as pit latrines without a slab or platform, hanging latrines, and bucket latrines;</w:t>
            </w:r>
          </w:p>
        </w:tc>
        <w:tc>
          <w:tcPr>
            <w:tcW w:w="2120" w:type="dxa"/>
            <w:tcMar>
              <w:top w:w="0" w:type="dxa"/>
              <w:left w:w="108" w:type="dxa"/>
              <w:bottom w:w="0" w:type="dxa"/>
              <w:right w:w="108" w:type="dxa"/>
            </w:tcMar>
            <w:hideMark/>
          </w:tcPr>
          <w:p w14:paraId="1D932A09" w14:textId="77777777" w:rsidR="00BD3DDA" w:rsidRPr="00811F27" w:rsidRDefault="00BD3DDA" w:rsidP="0021593E">
            <w:pPr>
              <w:jc w:val="both"/>
              <w:rPr>
                <w:sz w:val="20"/>
                <w:szCs w:val="20"/>
                <w:lang w:val="en-US"/>
              </w:rPr>
            </w:pPr>
            <w:r w:rsidRPr="00811F27">
              <w:rPr>
                <w:sz w:val="20"/>
                <w:szCs w:val="20"/>
                <w:lang w:val="en-US"/>
              </w:rPr>
              <w:t>Schools do not provide handwashing facilities, and there is no water.</w:t>
            </w:r>
          </w:p>
        </w:tc>
      </w:tr>
      <w:tr w:rsidR="00BD3DDA" w:rsidRPr="000D4B91" w14:paraId="5A1A97E7" w14:textId="77777777" w:rsidTr="00FE2989">
        <w:tc>
          <w:tcPr>
            <w:tcW w:w="0" w:type="auto"/>
            <w:tcMar>
              <w:top w:w="0" w:type="dxa"/>
              <w:left w:w="108" w:type="dxa"/>
              <w:bottom w:w="0" w:type="dxa"/>
              <w:right w:w="108" w:type="dxa"/>
            </w:tcMar>
            <w:hideMark/>
          </w:tcPr>
          <w:p w14:paraId="3AE463B0" w14:textId="5C3941ED" w:rsidR="00BD3DDA" w:rsidRPr="00811F27" w:rsidRDefault="00901F79" w:rsidP="0021593E">
            <w:pPr>
              <w:jc w:val="both"/>
              <w:rPr>
                <w:sz w:val="20"/>
                <w:szCs w:val="20"/>
              </w:rPr>
            </w:pPr>
            <w:r w:rsidRPr="00811F27">
              <w:rPr>
                <w:sz w:val="20"/>
                <w:szCs w:val="20"/>
                <w:lang w:val="en-US"/>
              </w:rPr>
              <w:t>L</w:t>
            </w:r>
            <w:r w:rsidR="00BD3DDA" w:rsidRPr="00811F27">
              <w:rPr>
                <w:sz w:val="20"/>
                <w:szCs w:val="20"/>
              </w:rPr>
              <w:t>imited</w:t>
            </w:r>
          </w:p>
        </w:tc>
        <w:tc>
          <w:tcPr>
            <w:tcW w:w="3184" w:type="dxa"/>
            <w:tcMar>
              <w:top w:w="0" w:type="dxa"/>
              <w:left w:w="108" w:type="dxa"/>
              <w:bottom w:w="0" w:type="dxa"/>
              <w:right w:w="108" w:type="dxa"/>
            </w:tcMar>
            <w:hideMark/>
          </w:tcPr>
          <w:p w14:paraId="66D13169" w14:textId="77777777" w:rsidR="00BD3DDA" w:rsidRPr="00811F27" w:rsidRDefault="00BD3DDA" w:rsidP="0021593E">
            <w:pPr>
              <w:jc w:val="both"/>
              <w:rPr>
                <w:sz w:val="20"/>
                <w:szCs w:val="20"/>
                <w:lang w:val="en-US"/>
              </w:rPr>
            </w:pPr>
            <w:r w:rsidRPr="00811F27">
              <w:rPr>
                <w:sz w:val="20"/>
                <w:szCs w:val="20"/>
                <w:lang w:val="en-US"/>
              </w:rPr>
              <w:t>The school's water source is improved; however, the water is unavailable during the observation. The construction of an improved water source protects from contamination, such as a borehole or tubewell, piped water, protected dug well, or spring.</w:t>
            </w:r>
          </w:p>
        </w:tc>
        <w:tc>
          <w:tcPr>
            <w:tcW w:w="3402" w:type="dxa"/>
            <w:tcMar>
              <w:top w:w="0" w:type="dxa"/>
              <w:left w:w="108" w:type="dxa"/>
              <w:bottom w:w="0" w:type="dxa"/>
              <w:right w:w="108" w:type="dxa"/>
            </w:tcMar>
            <w:hideMark/>
          </w:tcPr>
          <w:p w14:paraId="71E7B820" w14:textId="1AC48730" w:rsidR="00BD3DDA" w:rsidRPr="00811F27" w:rsidRDefault="00BD3DDA" w:rsidP="0021593E">
            <w:pPr>
              <w:jc w:val="both"/>
              <w:rPr>
                <w:sz w:val="20"/>
                <w:szCs w:val="20"/>
                <w:lang w:val="en-US"/>
              </w:rPr>
            </w:pPr>
            <w:r w:rsidRPr="00811F27">
              <w:rPr>
                <w:sz w:val="20"/>
                <w:szCs w:val="20"/>
                <w:lang w:val="en-US"/>
              </w:rPr>
              <w:t xml:space="preserve">Schools with improved sanitation, where toilets are not separated by gender or unusable at the survey time. Here improved sanitation is the toilet, which hygienically separates contact with human urine and faeces, such as </w:t>
            </w:r>
            <w:r w:rsidRPr="00811F27">
              <w:rPr>
                <w:sz w:val="20"/>
                <w:szCs w:val="20"/>
              </w:rPr>
              <w:t>ﬂ</w:t>
            </w:r>
            <w:r w:rsidRPr="00811F27">
              <w:rPr>
                <w:sz w:val="20"/>
                <w:szCs w:val="20"/>
                <w:lang w:val="en-US"/>
              </w:rPr>
              <w:t xml:space="preserve">ush/pours </w:t>
            </w:r>
            <w:r w:rsidRPr="00811F27">
              <w:rPr>
                <w:sz w:val="20"/>
                <w:szCs w:val="20"/>
              </w:rPr>
              <w:t>ﬂ</w:t>
            </w:r>
            <w:r w:rsidRPr="00811F27">
              <w:rPr>
                <w:sz w:val="20"/>
                <w:szCs w:val="20"/>
                <w:lang w:val="en-US"/>
              </w:rPr>
              <w:t>ush toilets, ventilated improved pit latrines, composting toilets, and pit latrines with a slab or platform;</w:t>
            </w:r>
          </w:p>
        </w:tc>
        <w:tc>
          <w:tcPr>
            <w:tcW w:w="2120" w:type="dxa"/>
            <w:tcMar>
              <w:top w:w="0" w:type="dxa"/>
              <w:left w:w="108" w:type="dxa"/>
              <w:bottom w:w="0" w:type="dxa"/>
              <w:right w:w="108" w:type="dxa"/>
            </w:tcMar>
            <w:hideMark/>
          </w:tcPr>
          <w:p w14:paraId="618F8628" w14:textId="77777777" w:rsidR="00BD3DDA" w:rsidRPr="00811F27" w:rsidRDefault="00BD3DDA" w:rsidP="0021593E">
            <w:pPr>
              <w:jc w:val="both"/>
              <w:rPr>
                <w:sz w:val="20"/>
                <w:szCs w:val="20"/>
                <w:lang w:val="en-US"/>
              </w:rPr>
            </w:pPr>
            <w:r w:rsidRPr="00811F27">
              <w:rPr>
                <w:sz w:val="20"/>
                <w:szCs w:val="20"/>
                <w:lang w:val="en-US"/>
              </w:rPr>
              <w:t>Schools have handwashing facilities but without soap. During the survey, water must be available.</w:t>
            </w:r>
          </w:p>
        </w:tc>
      </w:tr>
      <w:tr w:rsidR="00BD3DDA" w:rsidRPr="000D4B91" w14:paraId="70689434" w14:textId="77777777" w:rsidTr="00FE2989">
        <w:tc>
          <w:tcPr>
            <w:tcW w:w="0" w:type="auto"/>
            <w:tcMar>
              <w:top w:w="0" w:type="dxa"/>
              <w:left w:w="108" w:type="dxa"/>
              <w:bottom w:w="0" w:type="dxa"/>
              <w:right w:w="108" w:type="dxa"/>
            </w:tcMar>
            <w:hideMark/>
          </w:tcPr>
          <w:p w14:paraId="49425DEC" w14:textId="5633FE5A" w:rsidR="00BD3DDA" w:rsidRPr="00811F27" w:rsidRDefault="00901F79" w:rsidP="0021593E">
            <w:pPr>
              <w:jc w:val="both"/>
              <w:rPr>
                <w:sz w:val="20"/>
                <w:szCs w:val="20"/>
              </w:rPr>
            </w:pPr>
            <w:r w:rsidRPr="00811F27">
              <w:rPr>
                <w:sz w:val="20"/>
                <w:szCs w:val="20"/>
                <w:lang w:val="en-US"/>
              </w:rPr>
              <w:t>B</w:t>
            </w:r>
            <w:r w:rsidR="00BD3DDA" w:rsidRPr="00811F27">
              <w:rPr>
                <w:sz w:val="20"/>
                <w:szCs w:val="20"/>
              </w:rPr>
              <w:t>asic</w:t>
            </w:r>
          </w:p>
        </w:tc>
        <w:tc>
          <w:tcPr>
            <w:tcW w:w="3184" w:type="dxa"/>
            <w:tcMar>
              <w:top w:w="0" w:type="dxa"/>
              <w:left w:w="108" w:type="dxa"/>
              <w:bottom w:w="0" w:type="dxa"/>
              <w:right w:w="108" w:type="dxa"/>
            </w:tcMar>
            <w:hideMark/>
          </w:tcPr>
          <w:p w14:paraId="1219FAE2" w14:textId="77777777" w:rsidR="00BD3DDA" w:rsidRPr="00811F27" w:rsidRDefault="00BD3DDA" w:rsidP="0021593E">
            <w:pPr>
              <w:jc w:val="both"/>
              <w:rPr>
                <w:sz w:val="20"/>
                <w:szCs w:val="20"/>
                <w:lang w:val="en-US"/>
              </w:rPr>
            </w:pPr>
            <w:r w:rsidRPr="00811F27">
              <w:rPr>
                <w:sz w:val="20"/>
                <w:szCs w:val="20"/>
                <w:lang w:val="en-US"/>
              </w:rPr>
              <w:t xml:space="preserve">During the survey time, the water is available, and it is from an improved water source. </w:t>
            </w:r>
          </w:p>
        </w:tc>
        <w:tc>
          <w:tcPr>
            <w:tcW w:w="3402" w:type="dxa"/>
            <w:tcMar>
              <w:top w:w="0" w:type="dxa"/>
              <w:left w:w="108" w:type="dxa"/>
              <w:bottom w:w="0" w:type="dxa"/>
              <w:right w:w="108" w:type="dxa"/>
            </w:tcMar>
            <w:hideMark/>
          </w:tcPr>
          <w:p w14:paraId="63A3470F" w14:textId="008308A5" w:rsidR="00BD3DDA" w:rsidRPr="00811F27" w:rsidRDefault="00BD3DDA" w:rsidP="0021593E">
            <w:pPr>
              <w:jc w:val="both"/>
              <w:rPr>
                <w:sz w:val="20"/>
                <w:szCs w:val="20"/>
                <w:lang w:val="en-US"/>
              </w:rPr>
            </w:pPr>
            <w:r w:rsidRPr="00811F27">
              <w:rPr>
                <w:sz w:val="20"/>
                <w:szCs w:val="20"/>
                <w:lang w:val="en-US"/>
              </w:rPr>
              <w:t xml:space="preserve">Schools with improved toilets, where toilets are single-sex and usable at the survey time. Moreover, target 4a of SDG 4 is based on the basic level of WASH services for schools. </w:t>
            </w:r>
          </w:p>
        </w:tc>
        <w:tc>
          <w:tcPr>
            <w:tcW w:w="2120" w:type="dxa"/>
            <w:tcMar>
              <w:top w:w="0" w:type="dxa"/>
              <w:left w:w="108" w:type="dxa"/>
              <w:bottom w:w="0" w:type="dxa"/>
              <w:right w:w="108" w:type="dxa"/>
            </w:tcMar>
            <w:hideMark/>
          </w:tcPr>
          <w:p w14:paraId="09E9FBAB" w14:textId="77777777" w:rsidR="00BD3DDA" w:rsidRPr="00811F27" w:rsidRDefault="00BD3DDA" w:rsidP="0021593E">
            <w:pPr>
              <w:jc w:val="both"/>
              <w:rPr>
                <w:sz w:val="20"/>
                <w:szCs w:val="20"/>
                <w:lang w:val="en-US"/>
              </w:rPr>
            </w:pPr>
            <w:r w:rsidRPr="00811F27">
              <w:rPr>
                <w:sz w:val="20"/>
                <w:szCs w:val="20"/>
                <w:lang w:val="en-US"/>
              </w:rPr>
              <w:t xml:space="preserve">The handwashing facilities with available water and soap were found at the time of observation. </w:t>
            </w:r>
          </w:p>
        </w:tc>
      </w:tr>
    </w:tbl>
    <w:p w14:paraId="14B42D19" w14:textId="77777777" w:rsidR="004D289A" w:rsidRDefault="004D289A" w:rsidP="0021593E">
      <w:pPr>
        <w:ind w:firstLine="360"/>
        <w:jc w:val="both"/>
        <w:rPr>
          <w:bCs/>
          <w:sz w:val="28"/>
          <w:szCs w:val="28"/>
          <w:lang w:val="en-US"/>
        </w:rPr>
      </w:pPr>
    </w:p>
    <w:p w14:paraId="4DA4D811" w14:textId="09590BFC" w:rsidR="00811F27" w:rsidRPr="0021593E" w:rsidRDefault="00811F27" w:rsidP="00EF02C8">
      <w:pPr>
        <w:ind w:firstLine="709"/>
        <w:jc w:val="both"/>
        <w:rPr>
          <w:bCs/>
          <w:sz w:val="28"/>
          <w:szCs w:val="28"/>
          <w:lang w:val="en-US"/>
        </w:rPr>
      </w:pPr>
      <w:r w:rsidRPr="0021593E">
        <w:rPr>
          <w:bCs/>
          <w:sz w:val="28"/>
          <w:szCs w:val="28"/>
          <w:lang w:val="en-US"/>
        </w:rPr>
        <w:t>The basic level of service is the indicator used for worldwide monitoring of SDG targets for WASH in schools, and these service ladders are meant to track progress towards that level. While the fundamental service indicators are applicable worldwide, they do not account for all the facets of WASH services that contribute to a secure and welcoming school community. In the future, the JMP may also explore reporting on other service levels and provide examples of other relevant indicators in national monitoring systems. New national data on pandemic preparedness and disability-inclusive WASH services in schools, neither of which are included in the current JMP service tiers, are the focus of this paper. For SDG monitoring: a basic drinking water service means schools have access to an improved water source, and water is available; a basic sanitation service means schools have improved sanitation facilities that are single-sex and usable; and a basic hygiene service means schools have a handwashing facility with soap and water available at the time of the survey.</w:t>
      </w:r>
    </w:p>
    <w:p w14:paraId="59783817" w14:textId="11D8B3AE" w:rsidR="005C48FB" w:rsidRPr="0021593E" w:rsidRDefault="005C48FB" w:rsidP="00EF02C8">
      <w:pPr>
        <w:ind w:firstLine="709"/>
        <w:jc w:val="both"/>
        <w:rPr>
          <w:bCs/>
          <w:sz w:val="28"/>
          <w:szCs w:val="28"/>
          <w:lang w:val="en-US"/>
        </w:rPr>
      </w:pPr>
      <w:r w:rsidRPr="0021593E">
        <w:rPr>
          <w:bCs/>
          <w:sz w:val="28"/>
          <w:szCs w:val="28"/>
          <w:lang w:val="en-US"/>
        </w:rPr>
        <w:t>Additionally,</w:t>
      </w:r>
      <w:r w:rsidR="004D289A" w:rsidRPr="0021593E">
        <w:rPr>
          <w:bCs/>
          <w:sz w:val="28"/>
          <w:szCs w:val="28"/>
          <w:lang w:val="en-US"/>
        </w:rPr>
        <w:t xml:space="preserve"> WASH Post 2015 indicated that there is higher level than basic one, named safely managed, where basic drinking water source that is on-site, always available, and free of pollution from feces and priority chemicals and basic toilet that where waste can be disposed of safely on-site or cleaned off-site </w:t>
      </w:r>
      <w:r w:rsidR="00AA6E28">
        <w:rPr>
          <w:bCs/>
          <w:color w:val="000000"/>
          <w:sz w:val="28"/>
          <w:szCs w:val="28"/>
          <w:lang w:val="en-US"/>
        </w:rPr>
        <w:t>[</w:t>
      </w:r>
      <w:r w:rsidR="00162B69" w:rsidRPr="00162B69">
        <w:rPr>
          <w:bCs/>
          <w:color w:val="000000"/>
          <w:sz w:val="28"/>
          <w:szCs w:val="28"/>
          <w:lang w:val="en-US"/>
        </w:rPr>
        <w:t>30</w:t>
      </w:r>
      <w:r w:rsidR="00AA6E28">
        <w:rPr>
          <w:bCs/>
          <w:color w:val="000000"/>
          <w:sz w:val="28"/>
          <w:szCs w:val="28"/>
          <w:lang w:val="en-US"/>
        </w:rPr>
        <w:t>]</w:t>
      </w:r>
      <w:r w:rsidR="004D289A" w:rsidRPr="0021593E">
        <w:rPr>
          <w:bCs/>
          <w:sz w:val="28"/>
          <w:szCs w:val="28"/>
          <w:lang w:val="en-US"/>
        </w:rPr>
        <w:t>.</w:t>
      </w:r>
      <w:r w:rsidR="00335D21" w:rsidRPr="00335D21">
        <w:rPr>
          <w:bCs/>
          <w:color w:val="000000"/>
          <w:sz w:val="28"/>
          <w:szCs w:val="28"/>
          <w:lang w:val="en-US"/>
        </w:rPr>
        <w:t xml:space="preserve"> </w:t>
      </w:r>
    </w:p>
    <w:p w14:paraId="56BDD208" w14:textId="2234330D" w:rsidR="00BD3DDA" w:rsidRDefault="00BD3DDA" w:rsidP="00EF02C8">
      <w:pPr>
        <w:ind w:firstLine="709"/>
        <w:jc w:val="both"/>
        <w:rPr>
          <w:bCs/>
          <w:sz w:val="28"/>
          <w:szCs w:val="28"/>
          <w:lang w:val="en-US"/>
        </w:rPr>
      </w:pPr>
      <w:r w:rsidRPr="0021593E">
        <w:rPr>
          <w:sz w:val="28"/>
          <w:szCs w:val="28"/>
          <w:lang w:val="en-US"/>
        </w:rPr>
        <w:t xml:space="preserve">The SDG WaSH targets will be challenging to achieve. </w:t>
      </w:r>
      <w:r w:rsidRPr="0021593E">
        <w:rPr>
          <w:bCs/>
          <w:sz w:val="28"/>
          <w:szCs w:val="28"/>
          <w:lang w:val="en-US"/>
        </w:rPr>
        <w:t xml:space="preserve">After six years of the SDG period, the world cannot provide all students with access to water, sanitation, and hygiene (WASH) in schools (Figure 2). </w:t>
      </w:r>
    </w:p>
    <w:p w14:paraId="73396262" w14:textId="11EE2C91" w:rsidR="00BD3DDA" w:rsidRPr="000D4B91" w:rsidRDefault="00BD3DDA" w:rsidP="0088213B">
      <w:pPr>
        <w:rPr>
          <w:bCs/>
          <w:sz w:val="28"/>
          <w:szCs w:val="28"/>
          <w:lang w:val="en-US"/>
        </w:rPr>
      </w:pPr>
    </w:p>
    <w:p w14:paraId="58C4BFEA" w14:textId="56659411" w:rsidR="00BC1951" w:rsidRPr="0021593E" w:rsidRDefault="0088213B" w:rsidP="0088213B">
      <w:pPr>
        <w:jc w:val="center"/>
        <w:rPr>
          <w:bCs/>
          <w:sz w:val="28"/>
          <w:szCs w:val="28"/>
        </w:rPr>
      </w:pPr>
      <w:r>
        <w:rPr>
          <w:bCs/>
          <w:noProof/>
          <w:sz w:val="28"/>
          <w:szCs w:val="28"/>
        </w:rPr>
        <w:drawing>
          <wp:inline distT="0" distB="0" distL="0" distR="0" wp14:anchorId="6B998BE6" wp14:editId="0415E101">
            <wp:extent cx="6090285" cy="3316605"/>
            <wp:effectExtent l="0" t="0" r="5715" b="0"/>
            <wp:docPr id="3027169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0285" cy="3316605"/>
                    </a:xfrm>
                    <a:prstGeom prst="rect">
                      <a:avLst/>
                    </a:prstGeom>
                    <a:noFill/>
                  </pic:spPr>
                </pic:pic>
              </a:graphicData>
            </a:graphic>
          </wp:inline>
        </w:drawing>
      </w:r>
    </w:p>
    <w:p w14:paraId="512E8E4C" w14:textId="77777777" w:rsidR="0088213B" w:rsidRDefault="0088213B" w:rsidP="0021593E">
      <w:pPr>
        <w:jc w:val="center"/>
        <w:rPr>
          <w:bCs/>
          <w:sz w:val="28"/>
          <w:szCs w:val="28"/>
          <w:lang w:val="en-US"/>
        </w:rPr>
      </w:pPr>
    </w:p>
    <w:p w14:paraId="57E46999" w14:textId="47C42C67" w:rsidR="000F4AC8" w:rsidRDefault="00BD3DDA" w:rsidP="0021593E">
      <w:pPr>
        <w:jc w:val="center"/>
        <w:rPr>
          <w:bCs/>
          <w:sz w:val="28"/>
          <w:szCs w:val="28"/>
          <w:lang w:val="en-US"/>
        </w:rPr>
      </w:pPr>
      <w:r w:rsidRPr="0021593E">
        <w:rPr>
          <w:bCs/>
          <w:sz w:val="28"/>
          <w:szCs w:val="28"/>
          <w:lang w:val="en-US"/>
        </w:rPr>
        <w:t>Figure 2</w:t>
      </w:r>
      <w:r w:rsidR="00513ED1" w:rsidRPr="0021593E">
        <w:rPr>
          <w:bCs/>
          <w:sz w:val="28"/>
          <w:szCs w:val="28"/>
          <w:lang w:val="en-US"/>
        </w:rPr>
        <w:t xml:space="preserve"> -</w:t>
      </w:r>
      <w:r w:rsidRPr="0021593E">
        <w:rPr>
          <w:bCs/>
          <w:sz w:val="28"/>
          <w:szCs w:val="28"/>
          <w:lang w:val="en-US"/>
        </w:rPr>
        <w:t xml:space="preserve"> Global coverage of WASH in schools 2015</w:t>
      </w:r>
      <w:r w:rsidR="00901F79" w:rsidRPr="0021593E">
        <w:rPr>
          <w:bCs/>
          <w:sz w:val="28"/>
          <w:szCs w:val="28"/>
          <w:lang w:val="en-US"/>
        </w:rPr>
        <w:t>–</w:t>
      </w:r>
      <w:r w:rsidRPr="0021593E">
        <w:rPr>
          <w:bCs/>
          <w:sz w:val="28"/>
          <w:szCs w:val="28"/>
          <w:lang w:val="en-US"/>
        </w:rPr>
        <w:t>2021 and acceleration required to meet targets by 2030 (%)</w:t>
      </w:r>
      <w:r w:rsidR="00513ED1" w:rsidRPr="0021593E">
        <w:rPr>
          <w:bCs/>
          <w:sz w:val="28"/>
          <w:szCs w:val="28"/>
          <w:lang w:val="en-US"/>
        </w:rPr>
        <w:t xml:space="preserve"> </w:t>
      </w:r>
      <w:r w:rsidR="00AA6E28">
        <w:rPr>
          <w:bCs/>
          <w:color w:val="000000"/>
          <w:sz w:val="28"/>
          <w:szCs w:val="28"/>
          <w:lang w:val="en-US"/>
        </w:rPr>
        <w:t>[</w:t>
      </w:r>
      <w:r w:rsidR="00162B69" w:rsidRPr="00162B69">
        <w:rPr>
          <w:bCs/>
          <w:color w:val="000000"/>
          <w:sz w:val="28"/>
          <w:szCs w:val="28"/>
          <w:lang w:val="en-US"/>
        </w:rPr>
        <w:t>31</w:t>
      </w:r>
      <w:r w:rsidR="00AA6E28">
        <w:rPr>
          <w:bCs/>
          <w:color w:val="000000"/>
          <w:sz w:val="28"/>
          <w:szCs w:val="28"/>
          <w:lang w:val="en-US"/>
        </w:rPr>
        <w:t>]</w:t>
      </w:r>
    </w:p>
    <w:p w14:paraId="1085C4B3" w14:textId="77777777" w:rsidR="00BC1951" w:rsidRDefault="00BC1951" w:rsidP="0021593E">
      <w:pPr>
        <w:jc w:val="center"/>
        <w:rPr>
          <w:bCs/>
          <w:sz w:val="28"/>
          <w:szCs w:val="28"/>
          <w:lang w:val="en-US"/>
        </w:rPr>
      </w:pPr>
    </w:p>
    <w:p w14:paraId="32542FFE" w14:textId="48378646" w:rsidR="007D67E0" w:rsidRPr="0021593E" w:rsidRDefault="007D67E0" w:rsidP="00EF02C8">
      <w:pPr>
        <w:ind w:firstLine="709"/>
        <w:jc w:val="both"/>
        <w:rPr>
          <w:bCs/>
          <w:sz w:val="28"/>
          <w:szCs w:val="28"/>
          <w:lang w:val="en-US"/>
        </w:rPr>
      </w:pPr>
      <w:r w:rsidRPr="0021593E">
        <w:rPr>
          <w:bCs/>
          <w:sz w:val="28"/>
          <w:szCs w:val="28"/>
          <w:lang w:val="en-US"/>
        </w:rPr>
        <w:t>To reach universal coverage, we need to triple the present rate of advancement in providing safe drinking water, double the improvement in delivering safe sanitation, and multiply the rate of progress in providing safe hygiene services by five. One in four schools will still not have access to safe drinking water in 2030, one in five will not have adequate sanitation, and one in three will not have access to a basic hygiene service if current trends continue. While the percentage of schools without services has steadily declined, more rapid progress is needed to guarantee that all schools have access to clean water and basic sanitation by 2030. One in seven schools will still lack access to basic sanitation facilities in 2030, and one in nine will be without safe drinking water.</w:t>
      </w:r>
    </w:p>
    <w:p w14:paraId="56246E6C" w14:textId="0EAC93A7" w:rsidR="00BD3DDA" w:rsidRPr="0021593E" w:rsidRDefault="00BD3DDA" w:rsidP="00EF02C8">
      <w:pPr>
        <w:ind w:firstLine="709"/>
        <w:jc w:val="both"/>
        <w:rPr>
          <w:bCs/>
          <w:sz w:val="28"/>
          <w:szCs w:val="28"/>
          <w:lang w:val="en-US"/>
        </w:rPr>
      </w:pPr>
      <w:r w:rsidRPr="0021593E">
        <w:rPr>
          <w:bCs/>
          <w:sz w:val="28"/>
          <w:szCs w:val="28"/>
          <w:lang w:val="en-US"/>
        </w:rPr>
        <w:t xml:space="preserve">High-quality drinking water is crucial to human health and development, so it's no surprise that it's a must for survival </w:t>
      </w:r>
      <w:r w:rsidR="00AA6E28">
        <w:rPr>
          <w:bCs/>
          <w:color w:val="000000"/>
          <w:sz w:val="28"/>
          <w:szCs w:val="28"/>
          <w:lang w:val="en-US"/>
        </w:rPr>
        <w:t>[</w:t>
      </w:r>
      <w:r w:rsidR="00162B69" w:rsidRPr="00162B69">
        <w:rPr>
          <w:bCs/>
          <w:color w:val="000000"/>
          <w:sz w:val="28"/>
          <w:szCs w:val="28"/>
          <w:lang w:val="en-US"/>
        </w:rPr>
        <w:t>32</w:t>
      </w:r>
      <w:r w:rsidR="00AA6E28">
        <w:rPr>
          <w:bCs/>
          <w:color w:val="000000"/>
          <w:sz w:val="28"/>
          <w:szCs w:val="28"/>
          <w:lang w:val="en-US"/>
        </w:rPr>
        <w:t>]</w:t>
      </w:r>
      <w:r w:rsidRPr="0021593E">
        <w:rPr>
          <w:bCs/>
          <w:sz w:val="28"/>
          <w:szCs w:val="28"/>
          <w:lang w:val="en-US"/>
        </w:rPr>
        <w:t xml:space="preserve">. Having access to clean water is a development and health concern on a global, regional, and local scale. Water and sanitation investments have been demonstrated to be economically beneficial in some areas, with savings in healthcare costs and avoided health problems more than offsetting initial outlays. This applies to every water-related investment, from building new pipes to treating water in your house. It has also been proven that initiatives to increase the availability of clean water are more likely to positively impact the lives of people experiencing poverty, whether in urban or rural settings </w:t>
      </w:r>
      <w:r w:rsidR="00AA6E28">
        <w:rPr>
          <w:bCs/>
          <w:color w:val="000000"/>
          <w:sz w:val="28"/>
          <w:szCs w:val="28"/>
          <w:lang w:val="en-US"/>
        </w:rPr>
        <w:t>[</w:t>
      </w:r>
      <w:r w:rsidR="00162B69" w:rsidRPr="00162B69">
        <w:rPr>
          <w:bCs/>
          <w:color w:val="000000"/>
          <w:sz w:val="28"/>
          <w:szCs w:val="28"/>
          <w:lang w:val="en-US"/>
        </w:rPr>
        <w:t>33</w:t>
      </w:r>
      <w:r w:rsidR="00AA6E28">
        <w:rPr>
          <w:bCs/>
          <w:color w:val="000000"/>
          <w:sz w:val="28"/>
          <w:szCs w:val="28"/>
          <w:lang w:val="en-US"/>
        </w:rPr>
        <w:t>]</w:t>
      </w:r>
      <w:r w:rsidRPr="0021593E">
        <w:rPr>
          <w:bCs/>
          <w:sz w:val="28"/>
          <w:szCs w:val="28"/>
          <w:lang w:val="en-US"/>
        </w:rPr>
        <w:t>.</w:t>
      </w:r>
      <w:r w:rsidR="00A250A5" w:rsidRPr="0021593E">
        <w:rPr>
          <w:bCs/>
          <w:sz w:val="28"/>
          <w:szCs w:val="28"/>
          <w:lang w:val="en-US"/>
        </w:rPr>
        <w:t xml:space="preserve"> </w:t>
      </w:r>
      <w:r w:rsidRPr="0021593E">
        <w:rPr>
          <w:bCs/>
          <w:sz w:val="28"/>
          <w:szCs w:val="28"/>
          <w:lang w:val="en-US"/>
        </w:rPr>
        <w:t>In 2021,</w:t>
      </w:r>
      <w:r w:rsidR="0056207A" w:rsidRPr="0021593E">
        <w:rPr>
          <w:bCs/>
          <w:sz w:val="28"/>
          <w:szCs w:val="28"/>
          <w:lang w:val="en-US"/>
        </w:rPr>
        <w:t xml:space="preserve"> in the world</w:t>
      </w:r>
      <w:r w:rsidRPr="0021593E">
        <w:rPr>
          <w:bCs/>
          <w:sz w:val="28"/>
          <w:szCs w:val="28"/>
          <w:lang w:val="en-US"/>
        </w:rPr>
        <w:t xml:space="preserve"> 258 million students had access to an improved water source, but no water was provided at their school, and 288 million students had no access to all </w:t>
      </w:r>
      <w:r w:rsidR="00AA6E28">
        <w:rPr>
          <w:bCs/>
          <w:color w:val="000000"/>
          <w:sz w:val="28"/>
          <w:szCs w:val="28"/>
          <w:lang w:val="en-US"/>
        </w:rPr>
        <w:t>[</w:t>
      </w:r>
      <w:r w:rsidR="00162B69" w:rsidRPr="00162B69">
        <w:rPr>
          <w:bCs/>
          <w:color w:val="000000"/>
          <w:sz w:val="28"/>
          <w:szCs w:val="28"/>
          <w:lang w:val="en-US"/>
        </w:rPr>
        <w:t>34</w:t>
      </w:r>
      <w:r w:rsidR="00AA6E28">
        <w:rPr>
          <w:bCs/>
          <w:color w:val="000000"/>
          <w:sz w:val="28"/>
          <w:szCs w:val="28"/>
          <w:lang w:val="en-US"/>
        </w:rPr>
        <w:t>]</w:t>
      </w:r>
      <w:r w:rsidRPr="0021593E">
        <w:rPr>
          <w:sz w:val="28"/>
          <w:szCs w:val="28"/>
          <w:lang w:val="en-US"/>
        </w:rPr>
        <w:t xml:space="preserve">. </w:t>
      </w:r>
    </w:p>
    <w:p w14:paraId="4EAD0597" w14:textId="6F3B72B4" w:rsidR="00BD3DDA" w:rsidRPr="0021593E" w:rsidRDefault="00BD3DDA" w:rsidP="00EF02C8">
      <w:pPr>
        <w:ind w:firstLine="709"/>
        <w:jc w:val="both"/>
        <w:rPr>
          <w:bCs/>
          <w:sz w:val="28"/>
          <w:szCs w:val="28"/>
          <w:lang w:val="en-US"/>
        </w:rPr>
      </w:pPr>
      <w:r w:rsidRPr="0021593E">
        <w:rPr>
          <w:bCs/>
          <w:sz w:val="28"/>
          <w:szCs w:val="28"/>
          <w:lang w:val="en-US"/>
        </w:rPr>
        <w:t xml:space="preserve">Sanitation is crucial for preserving the environment, fostering economic growth, and improving people's quality of life. Prevention of infectious diseases, lessening antimicrobial resistance, and maintaining mental health and human dignity are just a few health benefits linked to improved sanitation </w:t>
      </w:r>
      <w:r w:rsidR="00AA6E28">
        <w:rPr>
          <w:bCs/>
          <w:color w:val="000000"/>
          <w:sz w:val="28"/>
          <w:szCs w:val="28"/>
          <w:lang w:val="en-US"/>
        </w:rPr>
        <w:t>[</w:t>
      </w:r>
      <w:r w:rsidR="00162B69" w:rsidRPr="00162B69">
        <w:rPr>
          <w:bCs/>
          <w:color w:val="000000"/>
          <w:sz w:val="28"/>
          <w:szCs w:val="28"/>
          <w:lang w:val="en-US"/>
        </w:rPr>
        <w:t>35</w:t>
      </w:r>
      <w:r w:rsidR="00AA6E28">
        <w:rPr>
          <w:bCs/>
          <w:color w:val="000000"/>
          <w:sz w:val="28"/>
          <w:szCs w:val="28"/>
          <w:lang w:val="en-US"/>
        </w:rPr>
        <w:t>]</w:t>
      </w:r>
      <w:r w:rsidRPr="0021593E">
        <w:rPr>
          <w:bCs/>
          <w:sz w:val="28"/>
          <w:szCs w:val="28"/>
          <w:lang w:val="en-US"/>
        </w:rPr>
        <w:t xml:space="preserve">. Aside from its obvious significance, all aspects of sanitation (defined as "physical and affordable access to sanitation, in all spheres of life that is safe, hygienic, secure, socially and culturally acceptable, and that provides privacy and ensures dignity") are considered fundamental human rights </w:t>
      </w:r>
      <w:r w:rsidR="00AA6E28">
        <w:rPr>
          <w:bCs/>
          <w:color w:val="000000"/>
          <w:sz w:val="28"/>
          <w:szCs w:val="28"/>
          <w:lang w:val="en-US"/>
        </w:rPr>
        <w:t>[</w:t>
      </w:r>
      <w:r w:rsidR="00162B69" w:rsidRPr="00162B69">
        <w:rPr>
          <w:bCs/>
          <w:color w:val="000000"/>
          <w:sz w:val="28"/>
          <w:szCs w:val="28"/>
          <w:lang w:val="en-US"/>
        </w:rPr>
        <w:t>4</w:t>
      </w:r>
      <w:r w:rsidR="00AA6E28">
        <w:rPr>
          <w:bCs/>
          <w:color w:val="000000"/>
          <w:sz w:val="28"/>
          <w:szCs w:val="28"/>
          <w:lang w:val="en-US"/>
        </w:rPr>
        <w:t>]</w:t>
      </w:r>
      <w:r w:rsidRPr="0021593E">
        <w:rPr>
          <w:bCs/>
          <w:sz w:val="28"/>
          <w:szCs w:val="28"/>
          <w:lang w:val="en-US"/>
        </w:rPr>
        <w:t>.</w:t>
      </w:r>
    </w:p>
    <w:p w14:paraId="7C14D647" w14:textId="2C78C6C8" w:rsidR="00BD3DDA" w:rsidRPr="0021593E" w:rsidRDefault="00BD3DDA" w:rsidP="00EF02C8">
      <w:pPr>
        <w:ind w:firstLine="709"/>
        <w:jc w:val="both"/>
        <w:rPr>
          <w:bCs/>
          <w:sz w:val="28"/>
          <w:szCs w:val="28"/>
          <w:lang w:val="en-US"/>
        </w:rPr>
      </w:pPr>
      <w:r w:rsidRPr="0021593E">
        <w:rPr>
          <w:bCs/>
          <w:sz w:val="28"/>
          <w:szCs w:val="28"/>
          <w:lang w:val="en-US"/>
        </w:rPr>
        <w:t>In 2021, 72% of schools had access to basic</w:t>
      </w:r>
      <w:r w:rsidR="000F4AC8" w:rsidRPr="0021593E">
        <w:rPr>
          <w:bCs/>
          <w:sz w:val="28"/>
          <w:szCs w:val="28"/>
          <w:lang w:val="en-US"/>
        </w:rPr>
        <w:t xml:space="preserve"> </w:t>
      </w:r>
      <w:r w:rsidRPr="0021593E">
        <w:rPr>
          <w:bCs/>
          <w:sz w:val="28"/>
          <w:szCs w:val="28"/>
          <w:lang w:val="en-US"/>
        </w:rPr>
        <w:t>sanitation services, whether enhanced single-sex facilities were usable at the time of the survey, and 13% had no service</w:t>
      </w:r>
      <w:r w:rsidR="000F4AC8" w:rsidRPr="0021593E">
        <w:rPr>
          <w:bCs/>
          <w:sz w:val="28"/>
          <w:szCs w:val="28"/>
          <w:lang w:val="en-US"/>
        </w:rPr>
        <w:t xml:space="preserve"> </w:t>
      </w:r>
      <w:r w:rsidRPr="0021593E">
        <w:rPr>
          <w:bCs/>
          <w:sz w:val="28"/>
          <w:szCs w:val="28"/>
          <w:lang w:val="en-US"/>
        </w:rPr>
        <w:t>(unimproved source or none at all). Sanitary service standards in schools also differed substantially between countries. Estimates for low or basic sanitation services were unavailable for 14 countries because there was insufficient data. Despite recent advancements, the world will only reach 82% coverage by 2030 regarding basic sanitary facilities in schools, leaving over 310 million students without such amenities. Disaggregated data for urban and rural schools is not available for all nations. Only 27 countries submitted estimates for urban school sanitation in 2021, while only 29 had projections for rural school sanitation. Almost everywhere that had disaggregated data, urban schools had better coverage than rural schools.</w:t>
      </w:r>
      <w:r w:rsidR="00E75746" w:rsidRPr="0021593E">
        <w:rPr>
          <w:bCs/>
          <w:sz w:val="28"/>
          <w:szCs w:val="28"/>
          <w:lang w:val="en-US"/>
        </w:rPr>
        <w:t xml:space="preserve"> </w:t>
      </w:r>
      <w:r w:rsidRPr="0021593E">
        <w:rPr>
          <w:bCs/>
          <w:sz w:val="28"/>
          <w:szCs w:val="28"/>
          <w:lang w:val="en-US"/>
        </w:rPr>
        <w:t xml:space="preserve">When keeping </w:t>
      </w:r>
      <w:r w:rsidR="00521C7D" w:rsidRPr="0021593E">
        <w:rPr>
          <w:sz w:val="28"/>
          <w:szCs w:val="28"/>
          <w:lang w:val="en-US"/>
        </w:rPr>
        <w:t>student</w:t>
      </w:r>
      <w:r w:rsidRPr="0021593E">
        <w:rPr>
          <w:bCs/>
          <w:sz w:val="28"/>
          <w:szCs w:val="28"/>
          <w:lang w:val="en-US"/>
        </w:rPr>
        <w:t xml:space="preserve"> healthy and happy for as long as possible, nothing is more important than teaching them good hygiene habits. It keeps kids from missing classes, which improves their academic performance</w:t>
      </w:r>
      <w:r w:rsidR="00E75746" w:rsidRPr="0021593E">
        <w:rPr>
          <w:bCs/>
          <w:sz w:val="28"/>
          <w:szCs w:val="28"/>
          <w:lang w:val="en-US"/>
        </w:rPr>
        <w:t xml:space="preserve"> </w:t>
      </w:r>
      <w:r w:rsidR="00AA6E28">
        <w:rPr>
          <w:bCs/>
          <w:color w:val="000000"/>
          <w:sz w:val="28"/>
          <w:szCs w:val="28"/>
          <w:lang w:val="en-US"/>
        </w:rPr>
        <w:t>[</w:t>
      </w:r>
      <w:r w:rsidR="00162B69" w:rsidRPr="00162B69">
        <w:rPr>
          <w:bCs/>
          <w:color w:val="000000"/>
          <w:sz w:val="28"/>
          <w:szCs w:val="28"/>
          <w:lang w:val="en-US"/>
        </w:rPr>
        <w:t>36</w:t>
      </w:r>
      <w:r w:rsidR="00AA6E28">
        <w:rPr>
          <w:bCs/>
          <w:color w:val="000000"/>
          <w:sz w:val="28"/>
          <w:szCs w:val="28"/>
          <w:lang w:val="en-US"/>
        </w:rPr>
        <w:t>]</w:t>
      </w:r>
      <w:r w:rsidRPr="0021593E">
        <w:rPr>
          <w:bCs/>
          <w:sz w:val="28"/>
          <w:szCs w:val="28"/>
          <w:lang w:val="en-US"/>
        </w:rPr>
        <w:t>.</w:t>
      </w:r>
    </w:p>
    <w:p w14:paraId="466D509D" w14:textId="141AC4E1" w:rsidR="00BD3DDA" w:rsidRPr="0021593E" w:rsidRDefault="00BD3DDA" w:rsidP="00EF02C8">
      <w:pPr>
        <w:ind w:firstLine="709"/>
        <w:jc w:val="both"/>
        <w:rPr>
          <w:bCs/>
          <w:sz w:val="28"/>
          <w:szCs w:val="28"/>
          <w:lang w:val="en-US"/>
        </w:rPr>
      </w:pPr>
      <w:r w:rsidRPr="0021593E">
        <w:rPr>
          <w:bCs/>
          <w:sz w:val="28"/>
          <w:szCs w:val="28"/>
          <w:lang w:val="en-US"/>
        </w:rPr>
        <w:t xml:space="preserve">Around 57% of the world's school-aged population will be enrolled in school in 2021, and national estimates for basic hygiene services in schools were available for 121 nations and 7 of 8 SDG areas. At the time of the survey, 58% of schools provided some form of basic hygiene service (such as handwashing facilities with soap and water), while 17% provided only a restricted service (such as handwashing facilities with water but no soap) and 25% provided no service at all (no facilities or no water at the school). Hygiene promotion, cleaning, disinfection, and solid waste management are all aspects of infection prevention and control (IPC) that need closer attention in schools to better prepare for and respond to pandemics. Current projections show that global coverage will only reach 66% by 2030, leaving almost 590 million school-aged </w:t>
      </w:r>
      <w:r w:rsidR="00521C7D" w:rsidRPr="0021593E">
        <w:rPr>
          <w:sz w:val="28"/>
          <w:szCs w:val="28"/>
          <w:lang w:val="en-US"/>
        </w:rPr>
        <w:t>student</w:t>
      </w:r>
      <w:r w:rsidRPr="0021593E">
        <w:rPr>
          <w:bCs/>
          <w:sz w:val="28"/>
          <w:szCs w:val="28"/>
          <w:lang w:val="en-US"/>
        </w:rPr>
        <w:t xml:space="preserve"> without access to this fundamental amenity</w:t>
      </w:r>
      <w:r w:rsidR="00335D21">
        <w:rPr>
          <w:bCs/>
          <w:sz w:val="28"/>
          <w:szCs w:val="28"/>
          <w:lang w:val="en-US"/>
        </w:rPr>
        <w:t xml:space="preserve"> </w:t>
      </w:r>
      <w:r w:rsidR="004C245D">
        <w:rPr>
          <w:bCs/>
          <w:color w:val="000000"/>
          <w:sz w:val="28"/>
          <w:szCs w:val="28"/>
          <w:lang w:val="en-US"/>
        </w:rPr>
        <w:t>[</w:t>
      </w:r>
      <w:r w:rsidR="00162B69" w:rsidRPr="00162B69">
        <w:rPr>
          <w:bCs/>
          <w:color w:val="000000"/>
          <w:sz w:val="28"/>
          <w:szCs w:val="28"/>
          <w:lang w:val="en-US"/>
        </w:rPr>
        <w:t>36</w:t>
      </w:r>
      <w:r w:rsidR="004C245D">
        <w:rPr>
          <w:bCs/>
          <w:color w:val="000000"/>
          <w:sz w:val="28"/>
          <w:szCs w:val="28"/>
          <w:lang w:val="en-US"/>
        </w:rPr>
        <w:t>]</w:t>
      </w:r>
      <w:r w:rsidRPr="0021593E">
        <w:rPr>
          <w:bCs/>
          <w:sz w:val="28"/>
          <w:szCs w:val="28"/>
          <w:lang w:val="en-US"/>
        </w:rPr>
        <w:t>.</w:t>
      </w:r>
    </w:p>
    <w:p w14:paraId="6ABA6363" w14:textId="6EB38648" w:rsidR="00BD3DDA" w:rsidRPr="0021593E" w:rsidRDefault="00BD3DDA" w:rsidP="00EF02C8">
      <w:pPr>
        <w:ind w:firstLine="709"/>
        <w:jc w:val="both"/>
        <w:rPr>
          <w:bCs/>
          <w:sz w:val="28"/>
          <w:szCs w:val="28"/>
          <w:lang w:val="en-US"/>
        </w:rPr>
      </w:pPr>
      <w:r w:rsidRPr="0021593E">
        <w:rPr>
          <w:bCs/>
          <w:sz w:val="28"/>
          <w:szCs w:val="28"/>
          <w:lang w:val="en-US"/>
        </w:rPr>
        <w:t xml:space="preserve">The importance of hygiene promotion in preventing the spread of infectious diseases has been brought back into the spotlight due to efforts to plan for and respond to a pandemic. Hygiene behavior change initiatives often use several ways to help youngsters adopt healthier routines and routinely </w:t>
      </w:r>
      <w:r w:rsidR="0056207A" w:rsidRPr="0021593E">
        <w:rPr>
          <w:bCs/>
          <w:sz w:val="28"/>
          <w:szCs w:val="28"/>
          <w:lang w:val="en-US"/>
        </w:rPr>
        <w:t>practiced</w:t>
      </w:r>
      <w:r w:rsidRPr="0021593E">
        <w:rPr>
          <w:bCs/>
          <w:sz w:val="28"/>
          <w:szCs w:val="28"/>
          <w:lang w:val="en-US"/>
        </w:rPr>
        <w:t xml:space="preserve"> skills </w:t>
      </w:r>
      <w:r w:rsidR="004C245D">
        <w:rPr>
          <w:color w:val="000000"/>
          <w:sz w:val="28"/>
          <w:szCs w:val="28"/>
          <w:lang w:val="en-US"/>
        </w:rPr>
        <w:t>[</w:t>
      </w:r>
      <w:r w:rsidR="00162B69" w:rsidRPr="00162B69">
        <w:rPr>
          <w:color w:val="000000"/>
          <w:sz w:val="28"/>
          <w:szCs w:val="28"/>
          <w:lang w:val="en-US"/>
        </w:rPr>
        <w:t>36</w:t>
      </w:r>
      <w:r w:rsidR="004C245D">
        <w:rPr>
          <w:color w:val="000000"/>
          <w:sz w:val="28"/>
          <w:szCs w:val="28"/>
          <w:lang w:val="en-US"/>
        </w:rPr>
        <w:t>]</w:t>
      </w:r>
      <w:r w:rsidRPr="0021593E">
        <w:rPr>
          <w:bCs/>
          <w:sz w:val="28"/>
          <w:szCs w:val="28"/>
          <w:lang w:val="en-US"/>
        </w:rPr>
        <w:t>.</w:t>
      </w:r>
    </w:p>
    <w:p w14:paraId="28DD2728" w14:textId="66F9B17C" w:rsidR="00BD3DDA" w:rsidRPr="0021593E" w:rsidRDefault="00BD3DDA" w:rsidP="0021593E">
      <w:pPr>
        <w:ind w:firstLine="708"/>
        <w:jc w:val="both"/>
        <w:rPr>
          <w:b/>
          <w:sz w:val="28"/>
          <w:szCs w:val="28"/>
          <w:highlight w:val="white"/>
          <w:lang w:val="en-US"/>
        </w:rPr>
      </w:pPr>
      <w:r w:rsidRPr="0021593E">
        <w:rPr>
          <w:color w:val="222222"/>
          <w:sz w:val="28"/>
          <w:szCs w:val="28"/>
          <w:lang w:val="en-US"/>
        </w:rPr>
        <w:t>A school WASH system should meet</w:t>
      </w:r>
      <w:r w:rsidR="0056207A" w:rsidRPr="0021593E">
        <w:rPr>
          <w:color w:val="222222"/>
          <w:sz w:val="28"/>
          <w:szCs w:val="28"/>
          <w:lang w:val="en-US"/>
        </w:rPr>
        <w:t xml:space="preserve"> criteria, such as</w:t>
      </w:r>
      <w:r w:rsidRPr="0021593E">
        <w:rPr>
          <w:color w:val="222222"/>
          <w:sz w:val="28"/>
          <w:szCs w:val="28"/>
          <w:lang w:val="en-US"/>
        </w:rPr>
        <w:t xml:space="preserve"> availability, functionality, accessibility, privacy, operation and maintenance, education, and practices </w:t>
      </w:r>
      <w:r w:rsidR="004C245D">
        <w:rPr>
          <w:color w:val="000000"/>
          <w:sz w:val="28"/>
          <w:szCs w:val="28"/>
          <w:lang w:val="en-US"/>
        </w:rPr>
        <w:t>[</w:t>
      </w:r>
      <w:r w:rsidR="00162B69" w:rsidRPr="00162B69">
        <w:rPr>
          <w:color w:val="000000"/>
          <w:sz w:val="28"/>
          <w:szCs w:val="28"/>
          <w:lang w:val="en-US"/>
        </w:rPr>
        <w:t>37</w:t>
      </w:r>
      <w:r w:rsidR="004C245D">
        <w:rPr>
          <w:color w:val="000000"/>
          <w:sz w:val="28"/>
          <w:szCs w:val="28"/>
          <w:lang w:val="en-US"/>
        </w:rPr>
        <w:t>]</w:t>
      </w:r>
      <w:r w:rsidRPr="0021593E">
        <w:rPr>
          <w:sz w:val="28"/>
          <w:szCs w:val="28"/>
          <w:lang w:val="en-US"/>
        </w:rPr>
        <w:t>.</w:t>
      </w:r>
    </w:p>
    <w:p w14:paraId="4733E938" w14:textId="0DC0E3F4" w:rsidR="00BD3DDA" w:rsidRPr="00460917" w:rsidRDefault="00BD3DDA" w:rsidP="0021593E">
      <w:pPr>
        <w:ind w:firstLine="720"/>
        <w:jc w:val="both"/>
        <w:rPr>
          <w:sz w:val="28"/>
          <w:szCs w:val="28"/>
          <w:highlight w:val="white"/>
          <w:lang w:val="en-US"/>
        </w:rPr>
      </w:pPr>
      <w:r w:rsidRPr="00460917">
        <w:rPr>
          <w:sz w:val="28"/>
          <w:szCs w:val="28"/>
          <w:highlight w:val="white"/>
          <w:lang w:val="en-US"/>
        </w:rPr>
        <w:t xml:space="preserve">Availability and functionality. The WASH facilities’ construction is not broken; service is delivered efficiently </w:t>
      </w:r>
      <w:r w:rsidR="004C245D">
        <w:rPr>
          <w:color w:val="000000"/>
          <w:sz w:val="28"/>
          <w:szCs w:val="28"/>
          <w:highlight w:val="white"/>
          <w:lang w:val="en-US"/>
        </w:rPr>
        <w:t>[</w:t>
      </w:r>
      <w:r w:rsidR="00162B69" w:rsidRPr="00162B69">
        <w:rPr>
          <w:color w:val="000000"/>
          <w:sz w:val="28"/>
          <w:szCs w:val="28"/>
          <w:highlight w:val="white"/>
          <w:lang w:val="en-US"/>
        </w:rPr>
        <w:t>38</w:t>
      </w:r>
      <w:r w:rsidR="004C245D">
        <w:rPr>
          <w:color w:val="000000"/>
          <w:sz w:val="28"/>
          <w:szCs w:val="28"/>
          <w:highlight w:val="white"/>
          <w:lang w:val="en-US"/>
        </w:rPr>
        <w:t>]</w:t>
      </w:r>
      <w:r w:rsidRPr="00460917">
        <w:rPr>
          <w:sz w:val="28"/>
          <w:szCs w:val="28"/>
          <w:highlight w:val="white"/>
          <w:lang w:val="en-US"/>
        </w:rPr>
        <w:t xml:space="preserve">. As for toilets, the doors are always opened, or the key should always be available if they are closed by key </w:t>
      </w:r>
      <w:r w:rsidR="004C245D">
        <w:rPr>
          <w:color w:val="000000"/>
          <w:sz w:val="28"/>
          <w:szCs w:val="28"/>
          <w:highlight w:val="white"/>
          <w:lang w:val="en-US"/>
        </w:rPr>
        <w:t>[</w:t>
      </w:r>
      <w:r w:rsidR="00162B69" w:rsidRPr="00162B69">
        <w:rPr>
          <w:color w:val="000000"/>
          <w:sz w:val="28"/>
          <w:szCs w:val="28"/>
          <w:highlight w:val="white"/>
          <w:lang w:val="en-US"/>
        </w:rPr>
        <w:t>39</w:t>
      </w:r>
      <w:r w:rsidR="004C245D">
        <w:rPr>
          <w:color w:val="000000"/>
          <w:sz w:val="28"/>
          <w:szCs w:val="28"/>
          <w:highlight w:val="white"/>
          <w:lang w:val="en-US"/>
        </w:rPr>
        <w:t>]</w:t>
      </w:r>
      <w:r w:rsidRPr="00460917">
        <w:rPr>
          <w:sz w:val="28"/>
          <w:szCs w:val="28"/>
          <w:highlight w:val="white"/>
          <w:lang w:val="en-US"/>
        </w:rPr>
        <w:t xml:space="preserve">. </w:t>
      </w:r>
      <w:r w:rsidRPr="00460917">
        <w:rPr>
          <w:sz w:val="28"/>
          <w:szCs w:val="28"/>
          <w:lang w:val="en-US"/>
        </w:rPr>
        <w:t xml:space="preserve">The water system must be enough and constant, and adequate sanitary facilities must be accessible at all times </w:t>
      </w:r>
      <w:r w:rsidR="004C245D">
        <w:rPr>
          <w:color w:val="000000"/>
          <w:sz w:val="28"/>
          <w:szCs w:val="28"/>
          <w:lang w:val="en-US"/>
        </w:rPr>
        <w:t>[</w:t>
      </w:r>
      <w:r w:rsidR="00162B69" w:rsidRPr="00162B69">
        <w:rPr>
          <w:color w:val="000000"/>
          <w:sz w:val="28"/>
          <w:szCs w:val="28"/>
          <w:lang w:val="en-US"/>
        </w:rPr>
        <w:t>40</w:t>
      </w:r>
      <w:r w:rsidR="004C245D">
        <w:rPr>
          <w:color w:val="000000"/>
          <w:sz w:val="28"/>
          <w:szCs w:val="28"/>
          <w:lang w:val="en-US"/>
        </w:rPr>
        <w:t>]</w:t>
      </w:r>
      <w:r w:rsidRPr="00460917">
        <w:rPr>
          <w:sz w:val="28"/>
          <w:szCs w:val="28"/>
          <w:highlight w:val="white"/>
          <w:lang w:val="en-US"/>
        </w:rPr>
        <w:t xml:space="preserve">. </w:t>
      </w:r>
    </w:p>
    <w:p w14:paraId="2D86F252" w14:textId="189D1ECF" w:rsidR="00BD3DDA" w:rsidRPr="00460917" w:rsidRDefault="00BD3DDA" w:rsidP="0021593E">
      <w:pPr>
        <w:ind w:firstLine="708"/>
        <w:jc w:val="both"/>
        <w:rPr>
          <w:sz w:val="28"/>
          <w:szCs w:val="28"/>
          <w:highlight w:val="white"/>
          <w:lang w:val="en-US"/>
        </w:rPr>
      </w:pPr>
      <w:r w:rsidRPr="00460917">
        <w:rPr>
          <w:sz w:val="28"/>
          <w:szCs w:val="28"/>
          <w:highlight w:val="white"/>
          <w:lang w:val="en-US"/>
        </w:rPr>
        <w:t xml:space="preserve">Accessibility. WASH facilities must be easily reached and located not too far away, age-friendly, and disability-friendly </w:t>
      </w:r>
      <w:r w:rsidR="004C245D">
        <w:rPr>
          <w:color w:val="000000"/>
          <w:sz w:val="28"/>
          <w:szCs w:val="28"/>
          <w:highlight w:val="white"/>
          <w:lang w:val="en-US"/>
        </w:rPr>
        <w:t>[</w:t>
      </w:r>
      <w:r w:rsidR="00162B69" w:rsidRPr="00162B69">
        <w:rPr>
          <w:color w:val="000000"/>
          <w:sz w:val="28"/>
          <w:szCs w:val="28"/>
          <w:highlight w:val="white"/>
          <w:lang w:val="en-US"/>
        </w:rPr>
        <w:t>38,39</w:t>
      </w:r>
      <w:r w:rsidR="004C245D">
        <w:rPr>
          <w:color w:val="000000"/>
          <w:sz w:val="28"/>
          <w:szCs w:val="28"/>
          <w:highlight w:val="white"/>
          <w:lang w:val="en-US"/>
        </w:rPr>
        <w:t>]</w:t>
      </w:r>
      <w:r w:rsidRPr="00460917">
        <w:rPr>
          <w:sz w:val="28"/>
          <w:szCs w:val="28"/>
          <w:highlight w:val="white"/>
          <w:lang w:val="en-US"/>
        </w:rPr>
        <w:t xml:space="preserve">. </w:t>
      </w:r>
      <w:r w:rsidR="00521C7D" w:rsidRPr="00460917">
        <w:rPr>
          <w:sz w:val="28"/>
          <w:szCs w:val="28"/>
          <w:lang w:val="en-US"/>
        </w:rPr>
        <w:t>Student</w:t>
      </w:r>
      <w:r w:rsidRPr="00460917">
        <w:rPr>
          <w:sz w:val="28"/>
          <w:szCs w:val="28"/>
          <w:highlight w:val="white"/>
          <w:lang w:val="en-US"/>
        </w:rPr>
        <w:t xml:space="preserve"> can use equipment individually with little effort </w:t>
      </w:r>
      <w:r w:rsidR="004C245D">
        <w:rPr>
          <w:color w:val="000000"/>
          <w:sz w:val="28"/>
          <w:szCs w:val="28"/>
          <w:highlight w:val="white"/>
          <w:lang w:val="en-US"/>
        </w:rPr>
        <w:t>[</w:t>
      </w:r>
      <w:r w:rsidR="00162B69" w:rsidRPr="00162B69">
        <w:rPr>
          <w:color w:val="000000"/>
          <w:sz w:val="28"/>
          <w:szCs w:val="28"/>
          <w:highlight w:val="white"/>
          <w:lang w:val="en-US"/>
        </w:rPr>
        <w:t>41</w:t>
      </w:r>
      <w:r w:rsidR="004C245D">
        <w:rPr>
          <w:color w:val="000000"/>
          <w:sz w:val="28"/>
          <w:szCs w:val="28"/>
          <w:highlight w:val="white"/>
          <w:lang w:val="en-US"/>
        </w:rPr>
        <w:t>]</w:t>
      </w:r>
      <w:r w:rsidRPr="00460917">
        <w:rPr>
          <w:sz w:val="28"/>
          <w:szCs w:val="28"/>
          <w:highlight w:val="white"/>
          <w:lang w:val="en-US"/>
        </w:rPr>
        <w:t xml:space="preserve">. </w:t>
      </w:r>
      <w:r w:rsidRPr="00460917">
        <w:rPr>
          <w:sz w:val="28"/>
          <w:szCs w:val="28"/>
          <w:lang w:val="en-US"/>
        </w:rPr>
        <w:t xml:space="preserve">Sanitation and drinking water infrastructures should be physically accessible to all at all times. The facilities should also be designed with older people, young </w:t>
      </w:r>
      <w:r w:rsidR="00521C7D" w:rsidRPr="00460917">
        <w:rPr>
          <w:sz w:val="28"/>
          <w:szCs w:val="28"/>
          <w:lang w:val="en-US"/>
        </w:rPr>
        <w:t>student</w:t>
      </w:r>
      <w:r w:rsidRPr="00460917">
        <w:rPr>
          <w:sz w:val="28"/>
          <w:szCs w:val="28"/>
          <w:lang w:val="en-US"/>
        </w:rPr>
        <w:t>, and people with disabilities in mind</w:t>
      </w:r>
      <w:r w:rsidR="00335D21">
        <w:rPr>
          <w:sz w:val="28"/>
          <w:szCs w:val="28"/>
          <w:lang w:val="en-US"/>
        </w:rPr>
        <w:t xml:space="preserve"> </w:t>
      </w:r>
      <w:r w:rsidR="004C245D">
        <w:rPr>
          <w:color w:val="000000"/>
          <w:sz w:val="28"/>
          <w:szCs w:val="28"/>
          <w:lang w:val="en-US"/>
        </w:rPr>
        <w:t>[</w:t>
      </w:r>
      <w:r w:rsidR="00162B69" w:rsidRPr="00162B69">
        <w:rPr>
          <w:color w:val="000000"/>
          <w:sz w:val="28"/>
          <w:szCs w:val="28"/>
          <w:lang w:val="en-US"/>
        </w:rPr>
        <w:t>40</w:t>
      </w:r>
      <w:r w:rsidR="004C245D">
        <w:rPr>
          <w:color w:val="000000"/>
          <w:sz w:val="28"/>
          <w:szCs w:val="28"/>
          <w:lang w:val="en-US"/>
        </w:rPr>
        <w:t>]</w:t>
      </w:r>
      <w:r w:rsidRPr="00460917">
        <w:rPr>
          <w:sz w:val="28"/>
          <w:szCs w:val="28"/>
          <w:lang w:val="en-US"/>
        </w:rPr>
        <w:t>.</w:t>
      </w:r>
      <w:r w:rsidRPr="00460917">
        <w:rPr>
          <w:sz w:val="28"/>
          <w:szCs w:val="28"/>
          <w:highlight w:val="white"/>
          <w:lang w:val="en-US"/>
        </w:rPr>
        <w:t xml:space="preserve"> </w:t>
      </w:r>
    </w:p>
    <w:p w14:paraId="2D0AF9A0" w14:textId="6B0ACE66" w:rsidR="00BD3DDA" w:rsidRPr="00460917" w:rsidRDefault="00BD3DDA" w:rsidP="0021593E">
      <w:pPr>
        <w:ind w:firstLine="708"/>
        <w:jc w:val="both"/>
        <w:rPr>
          <w:sz w:val="28"/>
          <w:szCs w:val="28"/>
          <w:highlight w:val="white"/>
          <w:lang w:val="en-US"/>
        </w:rPr>
      </w:pPr>
      <w:r w:rsidRPr="00460917">
        <w:rPr>
          <w:sz w:val="28"/>
          <w:szCs w:val="28"/>
          <w:highlight w:val="white"/>
          <w:lang w:val="en-US"/>
        </w:rPr>
        <w:t xml:space="preserve">Privacy. The toilets must close from the inside and without holes in the facility’s whole construction </w:t>
      </w:r>
      <w:r w:rsidR="004C245D">
        <w:rPr>
          <w:color w:val="000000"/>
          <w:sz w:val="28"/>
          <w:szCs w:val="28"/>
          <w:highlight w:val="white"/>
          <w:lang w:val="en-US"/>
        </w:rPr>
        <w:t>[</w:t>
      </w:r>
      <w:r w:rsidR="00162B69" w:rsidRPr="00162B69">
        <w:rPr>
          <w:color w:val="000000"/>
          <w:sz w:val="28"/>
          <w:szCs w:val="28"/>
          <w:highlight w:val="white"/>
          <w:lang w:val="en-US"/>
        </w:rPr>
        <w:t>39</w:t>
      </w:r>
      <w:r w:rsidR="004C245D">
        <w:rPr>
          <w:color w:val="000000"/>
          <w:sz w:val="28"/>
          <w:szCs w:val="28"/>
          <w:highlight w:val="white"/>
          <w:lang w:val="en-US"/>
        </w:rPr>
        <w:t>]</w:t>
      </w:r>
      <w:r w:rsidRPr="00460917">
        <w:rPr>
          <w:sz w:val="28"/>
          <w:szCs w:val="28"/>
          <w:highlight w:val="white"/>
          <w:lang w:val="en-US"/>
        </w:rPr>
        <w:t>.</w:t>
      </w:r>
    </w:p>
    <w:p w14:paraId="19172DB1" w14:textId="04F5A593" w:rsidR="00BD3DDA" w:rsidRPr="00460917" w:rsidRDefault="00BD3DDA" w:rsidP="0021593E">
      <w:pPr>
        <w:ind w:firstLine="720"/>
        <w:jc w:val="both"/>
        <w:rPr>
          <w:sz w:val="28"/>
          <w:szCs w:val="28"/>
          <w:highlight w:val="white"/>
          <w:lang w:val="en-US"/>
        </w:rPr>
      </w:pPr>
      <w:r w:rsidRPr="00460917">
        <w:rPr>
          <w:sz w:val="28"/>
          <w:szCs w:val="28"/>
          <w:highlight w:val="white"/>
          <w:lang w:val="en-US"/>
        </w:rPr>
        <w:t xml:space="preserve">Quality of services, operation, and maintenance. WASH equipment works correctly and meets adequate quality requirements </w:t>
      </w:r>
      <w:r w:rsidR="004C245D">
        <w:rPr>
          <w:color w:val="000000"/>
          <w:sz w:val="28"/>
          <w:szCs w:val="28"/>
          <w:highlight w:val="white"/>
          <w:lang w:val="en-US"/>
        </w:rPr>
        <w:t>[</w:t>
      </w:r>
      <w:r w:rsidR="00162B69" w:rsidRPr="00162B69">
        <w:rPr>
          <w:color w:val="000000"/>
          <w:sz w:val="28"/>
          <w:szCs w:val="28"/>
          <w:highlight w:val="white"/>
          <w:lang w:val="en-US"/>
        </w:rPr>
        <w:t>38</w:t>
      </w:r>
      <w:r w:rsidR="004C245D">
        <w:rPr>
          <w:color w:val="000000"/>
          <w:sz w:val="28"/>
          <w:szCs w:val="28"/>
          <w:highlight w:val="white"/>
          <w:lang w:val="en-US"/>
        </w:rPr>
        <w:t>]</w:t>
      </w:r>
      <w:r w:rsidRPr="00460917">
        <w:rPr>
          <w:sz w:val="28"/>
          <w:szCs w:val="28"/>
          <w:highlight w:val="white"/>
          <w:lang w:val="en-US"/>
        </w:rPr>
        <w:t xml:space="preserve">. In addition, assurances of cleanliness and availability of supplies, particularly during peak periods of use of WASH facilities, are met </w:t>
      </w:r>
      <w:r w:rsidR="004C245D">
        <w:rPr>
          <w:color w:val="000000"/>
          <w:sz w:val="28"/>
          <w:szCs w:val="28"/>
          <w:highlight w:val="white"/>
          <w:lang w:val="en-US"/>
        </w:rPr>
        <w:t>[</w:t>
      </w:r>
      <w:r w:rsidR="00162B69" w:rsidRPr="00162B69">
        <w:rPr>
          <w:color w:val="000000"/>
          <w:sz w:val="28"/>
          <w:szCs w:val="28"/>
          <w:highlight w:val="white"/>
          <w:lang w:val="en-US"/>
        </w:rPr>
        <w:t>26,42</w:t>
      </w:r>
      <w:r w:rsidR="004C245D">
        <w:rPr>
          <w:color w:val="000000"/>
          <w:sz w:val="28"/>
          <w:szCs w:val="28"/>
          <w:highlight w:val="white"/>
          <w:lang w:val="en-US"/>
        </w:rPr>
        <w:t>]</w:t>
      </w:r>
      <w:r w:rsidRPr="00460917">
        <w:rPr>
          <w:sz w:val="28"/>
          <w:szCs w:val="28"/>
          <w:highlight w:val="white"/>
          <w:lang w:val="en-US"/>
        </w:rPr>
        <w:t>.</w:t>
      </w:r>
    </w:p>
    <w:p w14:paraId="2940AC7B" w14:textId="77C477AB" w:rsidR="00BD3DDA" w:rsidRPr="00460917" w:rsidRDefault="00BD3DDA" w:rsidP="0021593E">
      <w:pPr>
        <w:ind w:firstLine="720"/>
        <w:jc w:val="both"/>
        <w:rPr>
          <w:sz w:val="28"/>
          <w:szCs w:val="28"/>
          <w:highlight w:val="white"/>
          <w:lang w:val="en-US"/>
        </w:rPr>
      </w:pPr>
      <w:r w:rsidRPr="00460917">
        <w:rPr>
          <w:sz w:val="28"/>
          <w:szCs w:val="28"/>
          <w:highlight w:val="white"/>
          <w:lang w:val="en-US"/>
        </w:rPr>
        <w:t xml:space="preserve">Education and practices. School staff and teachers may play an essential role in promoting safe habits among </w:t>
      </w:r>
      <w:r w:rsidR="00B27FDA" w:rsidRPr="00460917">
        <w:rPr>
          <w:sz w:val="28"/>
          <w:szCs w:val="28"/>
          <w:lang w:val="en-US"/>
        </w:rPr>
        <w:t>student</w:t>
      </w:r>
      <w:r w:rsidRPr="00460917">
        <w:rPr>
          <w:sz w:val="28"/>
          <w:szCs w:val="28"/>
          <w:highlight w:val="white"/>
          <w:lang w:val="en-US"/>
        </w:rPr>
        <w:t xml:space="preserve">s through teaching and setting a good example </w:t>
      </w:r>
      <w:r w:rsidR="004C245D">
        <w:rPr>
          <w:color w:val="000000"/>
          <w:sz w:val="28"/>
          <w:szCs w:val="28"/>
          <w:highlight w:val="white"/>
          <w:lang w:val="en-US"/>
        </w:rPr>
        <w:t>[</w:t>
      </w:r>
      <w:r w:rsidR="00162B69" w:rsidRPr="00162B69">
        <w:rPr>
          <w:color w:val="000000"/>
          <w:sz w:val="28"/>
          <w:szCs w:val="28"/>
          <w:highlight w:val="white"/>
          <w:lang w:val="en-US"/>
        </w:rPr>
        <w:t>26</w:t>
      </w:r>
      <w:r w:rsidR="004C245D">
        <w:rPr>
          <w:color w:val="000000"/>
          <w:sz w:val="28"/>
          <w:szCs w:val="28"/>
          <w:highlight w:val="white"/>
          <w:lang w:val="en-US"/>
        </w:rPr>
        <w:t>]</w:t>
      </w:r>
      <w:r w:rsidRPr="00460917">
        <w:rPr>
          <w:sz w:val="28"/>
          <w:szCs w:val="28"/>
          <w:highlight w:val="white"/>
          <w:lang w:val="en-US"/>
        </w:rPr>
        <w:t>.</w:t>
      </w:r>
    </w:p>
    <w:p w14:paraId="3125A19B" w14:textId="7DDEE33C" w:rsidR="00BD3DDA" w:rsidRPr="00460917" w:rsidRDefault="00BD3DDA" w:rsidP="0021593E">
      <w:pPr>
        <w:ind w:firstLine="720"/>
        <w:jc w:val="both"/>
        <w:rPr>
          <w:sz w:val="28"/>
          <w:szCs w:val="28"/>
          <w:lang w:val="en-US"/>
        </w:rPr>
      </w:pPr>
      <w:r w:rsidRPr="00460917">
        <w:rPr>
          <w:bCs/>
          <w:sz w:val="28"/>
          <w:szCs w:val="28"/>
          <w:highlight w:val="white"/>
          <w:lang w:val="en-US"/>
        </w:rPr>
        <w:t>Drinking water</w:t>
      </w:r>
      <w:r w:rsidRPr="00460917">
        <w:rPr>
          <w:sz w:val="28"/>
          <w:szCs w:val="28"/>
          <w:highlight w:val="white"/>
          <w:lang w:val="en-US"/>
        </w:rPr>
        <w:t xml:space="preserve"> performs various essential roles that help the body function, including temperature control, preservation of delicate tissues, transport of nutrients, and waste disposal </w:t>
      </w:r>
      <w:r w:rsidR="004C245D">
        <w:rPr>
          <w:color w:val="000000"/>
          <w:sz w:val="28"/>
          <w:szCs w:val="28"/>
          <w:lang w:val="en-US"/>
        </w:rPr>
        <w:t>[</w:t>
      </w:r>
      <w:r w:rsidR="00162B69" w:rsidRPr="00162B69">
        <w:rPr>
          <w:color w:val="000000"/>
          <w:sz w:val="28"/>
          <w:szCs w:val="28"/>
          <w:lang w:val="en-US"/>
        </w:rPr>
        <w:t>37,43</w:t>
      </w:r>
      <w:r w:rsidR="004C245D">
        <w:rPr>
          <w:color w:val="000000"/>
          <w:sz w:val="28"/>
          <w:szCs w:val="28"/>
          <w:lang w:val="en-US"/>
        </w:rPr>
        <w:t>]</w:t>
      </w:r>
      <w:r w:rsidRPr="00460917">
        <w:rPr>
          <w:sz w:val="28"/>
          <w:szCs w:val="28"/>
          <w:lang w:val="en-US"/>
        </w:rPr>
        <w:t xml:space="preserve">. The water used for drinking, cooking, personal hygiene, cleaning, and laundry is safe for its intended use </w:t>
      </w:r>
      <w:r w:rsidR="004C245D">
        <w:rPr>
          <w:color w:val="000000"/>
          <w:sz w:val="28"/>
          <w:szCs w:val="28"/>
          <w:lang w:val="en-US"/>
        </w:rPr>
        <w:t>[</w:t>
      </w:r>
      <w:r w:rsidR="00162B69" w:rsidRPr="00162B69">
        <w:rPr>
          <w:color w:val="000000"/>
          <w:sz w:val="28"/>
          <w:szCs w:val="28"/>
          <w:lang w:val="en-US"/>
        </w:rPr>
        <w:t>44</w:t>
      </w:r>
      <w:r w:rsidR="004C245D">
        <w:rPr>
          <w:color w:val="000000"/>
          <w:sz w:val="28"/>
          <w:szCs w:val="28"/>
          <w:lang w:val="en-US"/>
        </w:rPr>
        <w:t>]</w:t>
      </w:r>
      <w:r w:rsidRPr="00460917">
        <w:rPr>
          <w:sz w:val="28"/>
          <w:szCs w:val="28"/>
          <w:lang w:val="en-US"/>
        </w:rPr>
        <w:t>.</w:t>
      </w:r>
    </w:p>
    <w:p w14:paraId="0BB5969F" w14:textId="6F332241" w:rsidR="00BD3DDA" w:rsidRPr="00460917" w:rsidRDefault="00BD3DDA" w:rsidP="0021593E">
      <w:pPr>
        <w:ind w:firstLine="720"/>
        <w:jc w:val="both"/>
        <w:rPr>
          <w:sz w:val="28"/>
          <w:szCs w:val="28"/>
          <w:lang w:val="en-US"/>
        </w:rPr>
      </w:pPr>
      <w:r w:rsidRPr="00460917">
        <w:rPr>
          <w:sz w:val="28"/>
          <w:szCs w:val="28"/>
          <w:lang w:val="en-US"/>
        </w:rPr>
        <w:t xml:space="preserve">Microbiological quality of drinking water. School drinking water should satisfy government standards and adhere to WHO water quality standards </w:t>
      </w:r>
      <w:r w:rsidR="004C245D">
        <w:rPr>
          <w:color w:val="000000"/>
          <w:sz w:val="28"/>
          <w:szCs w:val="28"/>
          <w:lang w:val="en-US"/>
        </w:rPr>
        <w:t>[</w:t>
      </w:r>
      <w:r w:rsidR="00162B69" w:rsidRPr="00162B69">
        <w:rPr>
          <w:color w:val="000000"/>
          <w:sz w:val="28"/>
          <w:szCs w:val="28"/>
          <w:lang w:val="en-US"/>
        </w:rPr>
        <w:t>44,45</w:t>
      </w:r>
      <w:r w:rsidR="004C245D">
        <w:rPr>
          <w:color w:val="000000"/>
          <w:sz w:val="28"/>
          <w:szCs w:val="28"/>
          <w:lang w:val="en-US"/>
        </w:rPr>
        <w:t>]</w:t>
      </w:r>
      <w:r w:rsidRPr="00460917">
        <w:rPr>
          <w:sz w:val="28"/>
          <w:szCs w:val="28"/>
          <w:lang w:val="en-US"/>
        </w:rPr>
        <w:t>. In practice, this suggests the water should come from an improved</w:t>
      </w:r>
      <w:r w:rsidR="00335D21">
        <w:rPr>
          <w:sz w:val="28"/>
          <w:szCs w:val="28"/>
          <w:lang w:val="en-US"/>
        </w:rPr>
        <w:t xml:space="preserve"> </w:t>
      </w:r>
      <w:r w:rsidRPr="00460917">
        <w:rPr>
          <w:sz w:val="28"/>
          <w:szCs w:val="28"/>
          <w:lang w:val="en-US"/>
        </w:rPr>
        <w:t xml:space="preserve">source. Safe drinking water is critical for </w:t>
      </w:r>
      <w:r w:rsidR="00521C7D" w:rsidRPr="00460917">
        <w:rPr>
          <w:sz w:val="28"/>
          <w:szCs w:val="28"/>
          <w:lang w:val="en-US"/>
        </w:rPr>
        <w:t>student</w:t>
      </w:r>
      <w:r w:rsidRPr="00460917">
        <w:rPr>
          <w:sz w:val="28"/>
          <w:szCs w:val="28"/>
          <w:lang w:val="en-US"/>
        </w:rPr>
        <w:t xml:space="preserve">'s mental and physical well-being. Pipes, protected well or spring, rainwater catchment, bottled water, and water delivered by tanker trucks and small carts are all safe drinking water sources </w:t>
      </w:r>
      <w:r w:rsidR="004C245D">
        <w:rPr>
          <w:color w:val="000000"/>
          <w:sz w:val="28"/>
          <w:szCs w:val="28"/>
          <w:lang w:val="en-US"/>
        </w:rPr>
        <w:t>[</w:t>
      </w:r>
      <w:r w:rsidR="00162B69" w:rsidRPr="00162B69">
        <w:rPr>
          <w:color w:val="000000"/>
          <w:sz w:val="28"/>
          <w:szCs w:val="28"/>
          <w:lang w:val="en-US"/>
        </w:rPr>
        <w:t>46</w:t>
      </w:r>
      <w:r w:rsidR="004C245D">
        <w:rPr>
          <w:color w:val="000000"/>
          <w:sz w:val="28"/>
          <w:szCs w:val="28"/>
          <w:lang w:val="en-US"/>
        </w:rPr>
        <w:t>]</w:t>
      </w:r>
      <w:r w:rsidRPr="00460917">
        <w:rPr>
          <w:sz w:val="28"/>
          <w:szCs w:val="28"/>
          <w:lang w:val="en-US"/>
        </w:rPr>
        <w:t xml:space="preserve">. Unimproved water sources at school do not guarantee well-being and may be dangerous to the </w:t>
      </w:r>
      <w:r w:rsidR="00521C7D" w:rsidRPr="00460917">
        <w:rPr>
          <w:sz w:val="28"/>
          <w:szCs w:val="28"/>
          <w:lang w:val="en-US"/>
        </w:rPr>
        <w:t>student</w:t>
      </w:r>
      <w:r w:rsidRPr="00460917">
        <w:rPr>
          <w:sz w:val="28"/>
          <w:szCs w:val="28"/>
          <w:lang w:val="en-US"/>
        </w:rPr>
        <w:t xml:space="preserve"> </w:t>
      </w:r>
      <w:r w:rsidR="004C245D">
        <w:rPr>
          <w:color w:val="000000"/>
          <w:sz w:val="28"/>
          <w:szCs w:val="28"/>
          <w:lang w:val="en-US"/>
        </w:rPr>
        <w:t>[</w:t>
      </w:r>
      <w:r w:rsidR="00162B69" w:rsidRPr="00162B69">
        <w:rPr>
          <w:color w:val="000000"/>
          <w:sz w:val="28"/>
          <w:szCs w:val="28"/>
          <w:lang w:val="en-US"/>
        </w:rPr>
        <w:t>37</w:t>
      </w:r>
      <w:r w:rsidR="004C245D">
        <w:rPr>
          <w:color w:val="000000"/>
          <w:sz w:val="28"/>
          <w:szCs w:val="28"/>
          <w:lang w:val="en-US"/>
        </w:rPr>
        <w:t>]</w:t>
      </w:r>
      <w:r w:rsidR="00335D21">
        <w:rPr>
          <w:color w:val="000000"/>
          <w:sz w:val="28"/>
          <w:szCs w:val="28"/>
          <w:lang w:val="en-US"/>
        </w:rPr>
        <w:t>.</w:t>
      </w:r>
    </w:p>
    <w:p w14:paraId="50600709" w14:textId="3D441B20" w:rsidR="00BD3DDA" w:rsidRPr="0021593E" w:rsidRDefault="00BD3DDA" w:rsidP="0021593E">
      <w:pPr>
        <w:ind w:firstLine="720"/>
        <w:jc w:val="both"/>
        <w:rPr>
          <w:iCs/>
          <w:sz w:val="28"/>
          <w:szCs w:val="28"/>
          <w:lang w:val="en-US"/>
        </w:rPr>
      </w:pPr>
      <w:r w:rsidRPr="00460917">
        <w:rPr>
          <w:sz w:val="28"/>
          <w:szCs w:val="28"/>
          <w:lang w:val="en-US"/>
        </w:rPr>
        <w:t>Acceptability of drinking water.</w:t>
      </w:r>
      <w:r w:rsidRPr="0021593E">
        <w:rPr>
          <w:sz w:val="28"/>
          <w:szCs w:val="28"/>
          <w:lang w:val="en-US"/>
        </w:rPr>
        <w:t xml:space="preserve"> The taste and odor of drinking water must be acceptable to students and staff, or they might not always drink enough or drink water from unprotected sources, which could be dangerous for their well-being. A reliable drinking water source is always available. Water points should be close enough to users and at a suitable height to encourage them to use water as often as necessary. Staff and students, including those with disabilities, have constant access to a reliable drinking water source </w:t>
      </w:r>
      <w:r w:rsidR="004C245D">
        <w:rPr>
          <w:color w:val="000000"/>
          <w:sz w:val="28"/>
          <w:szCs w:val="28"/>
          <w:lang w:val="en-US"/>
        </w:rPr>
        <w:t>[</w:t>
      </w:r>
      <w:r w:rsidR="00162B69" w:rsidRPr="00162B69">
        <w:rPr>
          <w:color w:val="000000"/>
          <w:sz w:val="28"/>
          <w:szCs w:val="28"/>
          <w:lang w:val="en-US"/>
        </w:rPr>
        <w:t>47</w:t>
      </w:r>
      <w:r w:rsidR="004C245D">
        <w:rPr>
          <w:color w:val="000000"/>
          <w:sz w:val="28"/>
          <w:szCs w:val="28"/>
          <w:lang w:val="en-US"/>
        </w:rPr>
        <w:t>]</w:t>
      </w:r>
      <w:r w:rsidRPr="0021593E">
        <w:rPr>
          <w:sz w:val="28"/>
          <w:szCs w:val="28"/>
          <w:lang w:val="en-US"/>
        </w:rPr>
        <w:t>.</w:t>
      </w:r>
    </w:p>
    <w:p w14:paraId="0EFAC3BB" w14:textId="154B77F8" w:rsidR="00BD3DDA" w:rsidRPr="00460917" w:rsidRDefault="00BD3DDA" w:rsidP="0021593E">
      <w:pPr>
        <w:ind w:firstLine="720"/>
        <w:jc w:val="both"/>
        <w:rPr>
          <w:iCs/>
          <w:sz w:val="28"/>
          <w:szCs w:val="28"/>
          <w:lang w:val="en-US"/>
        </w:rPr>
      </w:pPr>
      <w:r w:rsidRPr="00460917">
        <w:rPr>
          <w:iCs/>
          <w:sz w:val="28"/>
          <w:szCs w:val="28"/>
          <w:lang w:val="en-US"/>
        </w:rPr>
        <w:t xml:space="preserve">Water quantity. There is always enough water for drinking, personal hygiene, food preparation, cleaning, and laundry. Drinking water should be available throughout the school day, and </w:t>
      </w:r>
      <w:r w:rsidR="00521C7D" w:rsidRPr="00460917">
        <w:rPr>
          <w:iCs/>
          <w:sz w:val="28"/>
          <w:szCs w:val="28"/>
          <w:lang w:val="en-US"/>
        </w:rPr>
        <w:t>student</w:t>
      </w:r>
      <w:r w:rsidRPr="00460917">
        <w:rPr>
          <w:iCs/>
          <w:sz w:val="28"/>
          <w:szCs w:val="28"/>
          <w:lang w:val="en-US"/>
        </w:rPr>
        <w:t xml:space="preserve"> must be motivated to drink it since even minor dehydration impairs </w:t>
      </w:r>
      <w:r w:rsidR="00521C7D" w:rsidRPr="00460917">
        <w:rPr>
          <w:iCs/>
          <w:sz w:val="28"/>
          <w:szCs w:val="28"/>
          <w:lang w:val="en-US"/>
        </w:rPr>
        <w:t>student</w:t>
      </w:r>
      <w:r w:rsidRPr="00460917">
        <w:rPr>
          <w:iCs/>
          <w:sz w:val="28"/>
          <w:szCs w:val="28"/>
          <w:lang w:val="en-US"/>
        </w:rPr>
        <w:t xml:space="preserve">'s concentration and may harm their health in the long run </w:t>
      </w:r>
      <w:r w:rsidR="004C245D">
        <w:rPr>
          <w:iCs/>
          <w:color w:val="000000"/>
          <w:sz w:val="28"/>
          <w:szCs w:val="28"/>
          <w:lang w:val="en-US"/>
        </w:rPr>
        <w:t>[</w:t>
      </w:r>
      <w:r w:rsidR="00162B69" w:rsidRPr="00162B69">
        <w:rPr>
          <w:iCs/>
          <w:color w:val="000000"/>
          <w:sz w:val="28"/>
          <w:szCs w:val="28"/>
          <w:lang w:val="en-US"/>
        </w:rPr>
        <w:t>48</w:t>
      </w:r>
      <w:r w:rsidR="004C245D">
        <w:rPr>
          <w:iCs/>
          <w:color w:val="000000"/>
          <w:sz w:val="28"/>
          <w:szCs w:val="28"/>
          <w:lang w:val="en-US"/>
        </w:rPr>
        <w:t>]</w:t>
      </w:r>
      <w:r w:rsidRPr="00460917">
        <w:rPr>
          <w:iCs/>
          <w:sz w:val="28"/>
          <w:szCs w:val="28"/>
          <w:lang w:val="en-US"/>
        </w:rPr>
        <w:t>.</w:t>
      </w:r>
    </w:p>
    <w:p w14:paraId="2025E03C" w14:textId="5BC67DD7" w:rsidR="00BD3DDA" w:rsidRPr="0021593E" w:rsidRDefault="00BD3DDA" w:rsidP="0021593E">
      <w:pPr>
        <w:ind w:firstLine="720"/>
        <w:jc w:val="both"/>
        <w:rPr>
          <w:b/>
          <w:bCs/>
          <w:sz w:val="28"/>
          <w:szCs w:val="28"/>
          <w:lang w:val="en-US"/>
        </w:rPr>
      </w:pPr>
      <w:r w:rsidRPr="00460917">
        <w:rPr>
          <w:bCs/>
          <w:iCs/>
          <w:sz w:val="28"/>
          <w:szCs w:val="28"/>
          <w:highlight w:val="white"/>
          <w:lang w:val="en-US"/>
        </w:rPr>
        <w:t xml:space="preserve">Sanitation provides facilities and services for preventing contact with human urine and excreta </w:t>
      </w:r>
      <w:r w:rsidR="004C245D">
        <w:rPr>
          <w:bCs/>
          <w:iCs/>
          <w:color w:val="000000"/>
          <w:sz w:val="28"/>
          <w:szCs w:val="28"/>
          <w:highlight w:val="white"/>
          <w:lang w:val="en-US"/>
        </w:rPr>
        <w:t>[</w:t>
      </w:r>
      <w:r w:rsidR="00162B69" w:rsidRPr="00162B69">
        <w:rPr>
          <w:bCs/>
          <w:iCs/>
          <w:color w:val="000000"/>
          <w:sz w:val="28"/>
          <w:szCs w:val="28"/>
          <w:highlight w:val="white"/>
          <w:lang w:val="en-US"/>
        </w:rPr>
        <w:t>49</w:t>
      </w:r>
      <w:r w:rsidR="004C245D">
        <w:rPr>
          <w:bCs/>
          <w:iCs/>
          <w:color w:val="000000"/>
          <w:sz w:val="28"/>
          <w:szCs w:val="28"/>
          <w:highlight w:val="white"/>
          <w:lang w:val="en-US"/>
        </w:rPr>
        <w:t>]</w:t>
      </w:r>
      <w:r w:rsidRPr="00460917">
        <w:rPr>
          <w:bCs/>
          <w:iCs/>
          <w:sz w:val="28"/>
          <w:szCs w:val="28"/>
          <w:highlight w:val="white"/>
          <w:lang w:val="en-US"/>
        </w:rPr>
        <w:t>.</w:t>
      </w:r>
      <w:r w:rsidR="00A250A5" w:rsidRPr="00460917">
        <w:rPr>
          <w:b/>
          <w:bCs/>
          <w:iCs/>
          <w:sz w:val="28"/>
          <w:szCs w:val="28"/>
          <w:lang w:val="en-US"/>
        </w:rPr>
        <w:t xml:space="preserve"> </w:t>
      </w:r>
      <w:r w:rsidRPr="00460917">
        <w:rPr>
          <w:iCs/>
          <w:sz w:val="28"/>
          <w:szCs w:val="28"/>
          <w:lang w:val="en-US"/>
        </w:rPr>
        <w:t xml:space="preserve">Flush/pour-flush toilets, ventilated improved pit latrines, composting toilets, and pit latrines with a slab or platform are examples of improved sanitation facilities </w:t>
      </w:r>
      <w:r w:rsidR="004C245D">
        <w:rPr>
          <w:iCs/>
          <w:color w:val="000000"/>
          <w:sz w:val="28"/>
          <w:szCs w:val="28"/>
          <w:lang w:val="en-US"/>
        </w:rPr>
        <w:t>[</w:t>
      </w:r>
      <w:r w:rsidR="00162B69" w:rsidRPr="00162B69">
        <w:rPr>
          <w:iCs/>
          <w:color w:val="000000"/>
          <w:sz w:val="28"/>
          <w:szCs w:val="28"/>
          <w:lang w:val="en-US"/>
        </w:rPr>
        <w:t>50</w:t>
      </w:r>
      <w:r w:rsidR="004C245D">
        <w:rPr>
          <w:iCs/>
          <w:color w:val="000000"/>
          <w:sz w:val="28"/>
          <w:szCs w:val="28"/>
          <w:lang w:val="en-US"/>
        </w:rPr>
        <w:t>]</w:t>
      </w:r>
      <w:r w:rsidRPr="00460917">
        <w:rPr>
          <w:iCs/>
          <w:sz w:val="28"/>
          <w:szCs w:val="28"/>
          <w:highlight w:val="white"/>
          <w:lang w:val="en-US"/>
        </w:rPr>
        <w:t>.</w:t>
      </w:r>
      <w:r w:rsidR="00A250A5" w:rsidRPr="00460917">
        <w:rPr>
          <w:b/>
          <w:bCs/>
          <w:iCs/>
          <w:sz w:val="28"/>
          <w:szCs w:val="28"/>
          <w:lang w:val="en-US"/>
        </w:rPr>
        <w:t xml:space="preserve"> </w:t>
      </w:r>
      <w:r w:rsidRPr="00460917">
        <w:rPr>
          <w:iCs/>
          <w:sz w:val="28"/>
          <w:szCs w:val="28"/>
          <w:lang w:val="en-US"/>
        </w:rPr>
        <w:t>Toilets that are adequate, accessible, private, secure, clean, and culturally appropriate should</w:t>
      </w:r>
      <w:r w:rsidRPr="0021593E">
        <w:rPr>
          <w:sz w:val="28"/>
          <w:szCs w:val="28"/>
          <w:lang w:val="en-US"/>
        </w:rPr>
        <w:t xml:space="preserve"> be provided for </w:t>
      </w:r>
      <w:r w:rsidR="00521C7D" w:rsidRPr="0021593E">
        <w:rPr>
          <w:sz w:val="28"/>
          <w:szCs w:val="28"/>
          <w:lang w:val="en-US"/>
        </w:rPr>
        <w:t>students</w:t>
      </w:r>
      <w:r w:rsidRPr="0021593E">
        <w:rPr>
          <w:sz w:val="28"/>
          <w:szCs w:val="28"/>
          <w:lang w:val="en-US"/>
        </w:rPr>
        <w:t xml:space="preserve"> and staff.</w:t>
      </w:r>
      <w:r w:rsidR="00A250A5" w:rsidRPr="0021593E">
        <w:rPr>
          <w:b/>
          <w:bCs/>
          <w:sz w:val="28"/>
          <w:szCs w:val="28"/>
          <w:lang w:val="en-US"/>
        </w:rPr>
        <w:t xml:space="preserve"> </w:t>
      </w:r>
      <w:r w:rsidRPr="0021593E">
        <w:rPr>
          <w:sz w:val="28"/>
          <w:szCs w:val="28"/>
          <w:lang w:val="en-US"/>
        </w:rPr>
        <w:t>Sufficient toilets are available</w:t>
      </w:r>
      <w:r w:rsidR="00273ED1" w:rsidRPr="0021593E">
        <w:rPr>
          <w:sz w:val="28"/>
          <w:szCs w:val="28"/>
          <w:lang w:val="en-US"/>
        </w:rPr>
        <w:t xml:space="preserve"> - </w:t>
      </w:r>
      <w:r w:rsidRPr="0021593E">
        <w:rPr>
          <w:sz w:val="28"/>
          <w:szCs w:val="28"/>
          <w:highlight w:val="white"/>
          <w:lang w:val="en-US"/>
        </w:rPr>
        <w:t xml:space="preserve">Kazakhstani sanitary rules refer to at least one latrine for 20 girls and one latrine for 30 boys </w:t>
      </w:r>
      <w:r w:rsidR="004C245D">
        <w:rPr>
          <w:color w:val="000000"/>
          <w:sz w:val="28"/>
          <w:szCs w:val="28"/>
          <w:highlight w:val="white"/>
          <w:lang w:val="en-US"/>
        </w:rPr>
        <w:t>[</w:t>
      </w:r>
      <w:r w:rsidR="00162B69" w:rsidRPr="00162B69">
        <w:rPr>
          <w:color w:val="000000"/>
          <w:sz w:val="28"/>
          <w:szCs w:val="28"/>
          <w:highlight w:val="white"/>
          <w:lang w:val="en-US"/>
        </w:rPr>
        <w:t>51</w:t>
      </w:r>
      <w:r w:rsidR="004C245D">
        <w:rPr>
          <w:color w:val="000000"/>
          <w:sz w:val="28"/>
          <w:szCs w:val="28"/>
          <w:highlight w:val="white"/>
          <w:lang w:val="en-US"/>
        </w:rPr>
        <w:t>]</w:t>
      </w:r>
      <w:r w:rsidRPr="0021593E">
        <w:rPr>
          <w:sz w:val="28"/>
          <w:szCs w:val="28"/>
          <w:highlight w:val="white"/>
          <w:lang w:val="en-US"/>
        </w:rPr>
        <w:t>.</w:t>
      </w:r>
    </w:p>
    <w:p w14:paraId="419053A7" w14:textId="75718A6F" w:rsidR="00A250A5" w:rsidRPr="0021593E" w:rsidRDefault="00BD3DDA" w:rsidP="0021593E">
      <w:pPr>
        <w:ind w:firstLine="720"/>
        <w:jc w:val="both"/>
        <w:rPr>
          <w:sz w:val="28"/>
          <w:szCs w:val="28"/>
          <w:lang w:val="en-US"/>
        </w:rPr>
      </w:pPr>
      <w:r w:rsidRPr="0021593E">
        <w:rPr>
          <w:sz w:val="28"/>
          <w:szCs w:val="28"/>
          <w:lang w:val="en-US"/>
        </w:rPr>
        <w:t xml:space="preserve">The number of toilets and urinals needed for each school is determined by the number of students and staff </w:t>
      </w:r>
      <w:r w:rsidR="004C245D">
        <w:rPr>
          <w:color w:val="000000"/>
          <w:sz w:val="28"/>
          <w:szCs w:val="28"/>
          <w:lang w:val="en-US"/>
        </w:rPr>
        <w:t>[</w:t>
      </w:r>
      <w:r w:rsidR="00162B69" w:rsidRPr="00162B69">
        <w:rPr>
          <w:color w:val="000000"/>
          <w:sz w:val="28"/>
          <w:szCs w:val="28"/>
          <w:lang w:val="en-US"/>
        </w:rPr>
        <w:t>52</w:t>
      </w:r>
      <w:r w:rsidR="004C245D">
        <w:rPr>
          <w:color w:val="000000"/>
          <w:sz w:val="28"/>
          <w:szCs w:val="28"/>
          <w:lang w:val="en-US"/>
        </w:rPr>
        <w:t>]</w:t>
      </w:r>
      <w:r w:rsidRPr="0021593E">
        <w:rPr>
          <w:sz w:val="28"/>
          <w:szCs w:val="28"/>
          <w:lang w:val="en-US"/>
        </w:rPr>
        <w:t xml:space="preserve"> and when the students and staff have access to the toilets. If access to toilets is limited to break times, peak demand could be high, especially if all classes have break time during the same time </w:t>
      </w:r>
      <w:r w:rsidR="004C245D">
        <w:rPr>
          <w:color w:val="000000"/>
          <w:sz w:val="28"/>
          <w:szCs w:val="28"/>
          <w:lang w:val="en-US"/>
        </w:rPr>
        <w:t>[</w:t>
      </w:r>
      <w:r w:rsidR="00162B69" w:rsidRPr="00162B69">
        <w:rPr>
          <w:color w:val="000000"/>
          <w:sz w:val="28"/>
          <w:szCs w:val="28"/>
          <w:lang w:val="en-US"/>
        </w:rPr>
        <w:t>53</w:t>
      </w:r>
      <w:r w:rsidR="004C245D">
        <w:rPr>
          <w:color w:val="000000"/>
          <w:sz w:val="28"/>
          <w:szCs w:val="28"/>
          <w:lang w:val="en-US"/>
        </w:rPr>
        <w:t>]</w:t>
      </w:r>
      <w:r w:rsidRPr="0021593E">
        <w:rPr>
          <w:sz w:val="28"/>
          <w:szCs w:val="28"/>
          <w:lang w:val="en-US"/>
        </w:rPr>
        <w:t>.</w:t>
      </w:r>
      <w:r w:rsidR="00A250A5" w:rsidRPr="0021593E">
        <w:rPr>
          <w:sz w:val="28"/>
          <w:szCs w:val="28"/>
          <w:lang w:val="en-US"/>
        </w:rPr>
        <w:t xml:space="preserve"> </w:t>
      </w:r>
      <w:r w:rsidRPr="0021593E">
        <w:rPr>
          <w:sz w:val="28"/>
          <w:szCs w:val="28"/>
          <w:lang w:val="en-US"/>
        </w:rPr>
        <w:t xml:space="preserve">Separate toilet blocks or areas with solid walls and separate entrances should be provided for boys and girls. Doors should go down to the ground. Separate toilets for staff and </w:t>
      </w:r>
      <w:r w:rsidR="00521C7D" w:rsidRPr="0021593E">
        <w:rPr>
          <w:sz w:val="28"/>
          <w:szCs w:val="28"/>
          <w:lang w:val="en-US"/>
        </w:rPr>
        <w:t>student</w:t>
      </w:r>
      <w:r w:rsidRPr="0021593E">
        <w:rPr>
          <w:sz w:val="28"/>
          <w:szCs w:val="28"/>
          <w:lang w:val="en-US"/>
        </w:rPr>
        <w:t xml:space="preserve"> may be needed, especially if there are special toilets for young </w:t>
      </w:r>
      <w:r w:rsidR="00521C7D" w:rsidRPr="0021593E">
        <w:rPr>
          <w:sz w:val="28"/>
          <w:szCs w:val="28"/>
          <w:lang w:val="en-US"/>
        </w:rPr>
        <w:t>student</w:t>
      </w:r>
      <w:r w:rsidRPr="0021593E">
        <w:rPr>
          <w:sz w:val="28"/>
          <w:szCs w:val="28"/>
          <w:lang w:val="en-US"/>
        </w:rPr>
        <w:t xml:space="preserve"> </w:t>
      </w:r>
      <w:r w:rsidR="004C245D">
        <w:rPr>
          <w:color w:val="000000"/>
          <w:sz w:val="28"/>
          <w:szCs w:val="28"/>
          <w:lang w:val="en-US"/>
        </w:rPr>
        <w:t>[</w:t>
      </w:r>
      <w:r w:rsidR="00162B69" w:rsidRPr="00162B69">
        <w:rPr>
          <w:color w:val="000000"/>
          <w:sz w:val="28"/>
          <w:szCs w:val="28"/>
          <w:lang w:val="en-US"/>
        </w:rPr>
        <w:t>53</w:t>
      </w:r>
      <w:r w:rsidR="004C245D">
        <w:rPr>
          <w:color w:val="000000"/>
          <w:sz w:val="28"/>
          <w:szCs w:val="28"/>
          <w:lang w:val="en-US"/>
        </w:rPr>
        <w:t>]</w:t>
      </w:r>
      <w:r w:rsidRPr="0021593E">
        <w:rPr>
          <w:sz w:val="28"/>
          <w:szCs w:val="28"/>
          <w:lang w:val="en-US"/>
        </w:rPr>
        <w:t>.</w:t>
      </w:r>
    </w:p>
    <w:p w14:paraId="1E21C0D6" w14:textId="6901F277" w:rsidR="00A250A5" w:rsidRPr="0021593E" w:rsidRDefault="00BD3DDA" w:rsidP="0021593E">
      <w:pPr>
        <w:ind w:firstLine="720"/>
        <w:jc w:val="both"/>
        <w:rPr>
          <w:sz w:val="28"/>
          <w:szCs w:val="28"/>
          <w:lang w:val="en-US"/>
        </w:rPr>
      </w:pPr>
      <w:r w:rsidRPr="0021593E">
        <w:rPr>
          <w:sz w:val="28"/>
          <w:szCs w:val="28"/>
          <w:lang w:val="en-US"/>
        </w:rPr>
        <w:t xml:space="preserve">The restrooms should have at least one cubicle that is accessible to adults and kids with disabilities, ideally one for each gender. This entails providing support structures like a handrail, a toilet seat, and level or ramped access to a wide door with enough room inside for a wheelchair user or helper to </w:t>
      </w:r>
      <w:r w:rsidR="00E75746" w:rsidRPr="0021593E">
        <w:rPr>
          <w:sz w:val="28"/>
          <w:szCs w:val="28"/>
          <w:lang w:val="en-US"/>
        </w:rPr>
        <w:t>maneuver</w:t>
      </w:r>
      <w:r w:rsidRPr="0021593E">
        <w:rPr>
          <w:sz w:val="28"/>
          <w:szCs w:val="28"/>
          <w:lang w:val="en-US"/>
        </w:rPr>
        <w:t xml:space="preserve"> </w:t>
      </w:r>
      <w:r w:rsidR="004C245D">
        <w:rPr>
          <w:color w:val="000000"/>
          <w:sz w:val="28"/>
          <w:szCs w:val="28"/>
          <w:lang w:val="en-US"/>
        </w:rPr>
        <w:t>[</w:t>
      </w:r>
      <w:r w:rsidR="00162B69" w:rsidRPr="00162B69">
        <w:rPr>
          <w:color w:val="000000"/>
          <w:sz w:val="28"/>
          <w:szCs w:val="28"/>
          <w:lang w:val="en-US"/>
        </w:rPr>
        <w:t>54</w:t>
      </w:r>
      <w:r w:rsidR="004C245D">
        <w:rPr>
          <w:color w:val="000000"/>
          <w:sz w:val="28"/>
          <w:szCs w:val="28"/>
          <w:lang w:val="en-US"/>
        </w:rPr>
        <w:t>]</w:t>
      </w:r>
      <w:r w:rsidRPr="0021593E">
        <w:rPr>
          <w:sz w:val="28"/>
          <w:szCs w:val="28"/>
          <w:lang w:val="en-US"/>
        </w:rPr>
        <w:t>.</w:t>
      </w:r>
      <w:r w:rsidR="00A250A5" w:rsidRPr="0021593E">
        <w:rPr>
          <w:sz w:val="28"/>
          <w:szCs w:val="28"/>
          <w:lang w:val="en-US"/>
        </w:rPr>
        <w:t xml:space="preserve"> </w:t>
      </w:r>
      <w:r w:rsidRPr="0021593E">
        <w:rPr>
          <w:sz w:val="28"/>
          <w:szCs w:val="28"/>
          <w:lang w:val="en-US"/>
        </w:rPr>
        <w:t xml:space="preserve">To make toilets convenient and safe, restrooms should ideally be located as close as possible to classrooms and play spaces. Entrances should be placed to allow the most significant amount of privacy when entering and leaving a restroom complex </w:t>
      </w:r>
      <w:r w:rsidR="004C245D">
        <w:rPr>
          <w:color w:val="000000"/>
          <w:sz w:val="28"/>
          <w:szCs w:val="28"/>
          <w:lang w:val="en-US"/>
        </w:rPr>
        <w:t>[</w:t>
      </w:r>
      <w:r w:rsidR="00162B69" w:rsidRPr="00162B69">
        <w:rPr>
          <w:color w:val="000000"/>
          <w:sz w:val="28"/>
          <w:szCs w:val="28"/>
          <w:lang w:val="en-US"/>
        </w:rPr>
        <w:t>55</w:t>
      </w:r>
      <w:r w:rsidR="004C245D">
        <w:rPr>
          <w:color w:val="000000"/>
          <w:sz w:val="28"/>
          <w:szCs w:val="28"/>
          <w:lang w:val="en-US"/>
        </w:rPr>
        <w:t>]</w:t>
      </w:r>
      <w:r w:rsidRPr="0021593E">
        <w:rPr>
          <w:sz w:val="28"/>
          <w:szCs w:val="28"/>
          <w:lang w:val="en-US"/>
        </w:rPr>
        <w:t>.</w:t>
      </w:r>
    </w:p>
    <w:p w14:paraId="3E87DAE9" w14:textId="78707EE2" w:rsidR="00A250A5" w:rsidRPr="0021593E" w:rsidRDefault="00BD3DDA" w:rsidP="0021593E">
      <w:pPr>
        <w:ind w:firstLine="720"/>
        <w:jc w:val="both"/>
        <w:rPr>
          <w:sz w:val="28"/>
          <w:szCs w:val="28"/>
          <w:lang w:val="en-US"/>
        </w:rPr>
      </w:pPr>
      <w:r w:rsidRPr="0021593E">
        <w:rPr>
          <w:sz w:val="28"/>
          <w:szCs w:val="28"/>
          <w:lang w:val="en-US"/>
        </w:rPr>
        <w:t xml:space="preserve">Toilets should be strategically placed, as well as lit, to reduce the possibility of violence and to guarantee adequate privacy. When not in use, they should be left unlocked to ensure constant accessibility. They should be lockable from the inside (to protect individuals when using them) </w:t>
      </w:r>
      <w:r w:rsidR="004C245D">
        <w:rPr>
          <w:color w:val="000000"/>
          <w:sz w:val="28"/>
          <w:szCs w:val="28"/>
          <w:lang w:val="en-US"/>
        </w:rPr>
        <w:t>[</w:t>
      </w:r>
      <w:r w:rsidR="00162B69" w:rsidRPr="00162B69">
        <w:rPr>
          <w:color w:val="000000"/>
          <w:sz w:val="28"/>
          <w:szCs w:val="28"/>
          <w:lang w:val="en-US"/>
        </w:rPr>
        <w:t>53</w:t>
      </w:r>
      <w:r w:rsidR="004C245D">
        <w:rPr>
          <w:color w:val="000000"/>
          <w:sz w:val="28"/>
          <w:szCs w:val="28"/>
          <w:lang w:val="en-US"/>
        </w:rPr>
        <w:t>]</w:t>
      </w:r>
      <w:r w:rsidRPr="0021593E">
        <w:rPr>
          <w:sz w:val="28"/>
          <w:szCs w:val="28"/>
          <w:lang w:val="en-US"/>
        </w:rPr>
        <w:t xml:space="preserve">. </w:t>
      </w:r>
    </w:p>
    <w:p w14:paraId="66C2D2F3" w14:textId="0CC89467" w:rsidR="00BD3DDA" w:rsidRPr="0021593E" w:rsidRDefault="00BD3DDA" w:rsidP="0021593E">
      <w:pPr>
        <w:ind w:firstLine="720"/>
        <w:jc w:val="both"/>
        <w:rPr>
          <w:sz w:val="28"/>
          <w:szCs w:val="28"/>
          <w:lang w:val="en-US"/>
        </w:rPr>
      </w:pPr>
      <w:r w:rsidRPr="0021593E">
        <w:rPr>
          <w:sz w:val="28"/>
          <w:szCs w:val="28"/>
          <w:lang w:val="en-US"/>
        </w:rPr>
        <w:t xml:space="preserve">Toilets should be constructed and designed to be hygienic to use and prevent the spread of disease. Surfaces that could become dirty ought to be made of a smooth, water-repellent, durable material that can be washed with water and is resistant to cleaning agents. To encourage students and teachers to wash their hands after using the restroom, all toilet designs should have easily accessible handwashing stations </w:t>
      </w:r>
      <w:r w:rsidR="004C245D">
        <w:rPr>
          <w:color w:val="000000"/>
          <w:sz w:val="28"/>
          <w:szCs w:val="28"/>
          <w:lang w:val="en-US"/>
        </w:rPr>
        <w:t>[</w:t>
      </w:r>
      <w:r w:rsidR="00162B69" w:rsidRPr="00162B69">
        <w:rPr>
          <w:color w:val="000000"/>
          <w:sz w:val="28"/>
          <w:szCs w:val="28"/>
          <w:lang w:val="en-US"/>
        </w:rPr>
        <w:t>56</w:t>
      </w:r>
      <w:r w:rsidR="004C245D">
        <w:rPr>
          <w:color w:val="000000"/>
          <w:sz w:val="28"/>
          <w:szCs w:val="28"/>
          <w:lang w:val="en-US"/>
        </w:rPr>
        <w:t>]</w:t>
      </w:r>
      <w:r w:rsidRPr="0021593E">
        <w:rPr>
          <w:sz w:val="28"/>
          <w:szCs w:val="28"/>
          <w:lang w:val="en-US"/>
        </w:rPr>
        <w:t>. Every time a toilet is dirty and at least once daily, it should be cleaned and all exposed surfaces disinfected.</w:t>
      </w:r>
    </w:p>
    <w:p w14:paraId="458440B7" w14:textId="400DFCE0" w:rsidR="00A250A5" w:rsidRPr="0021593E" w:rsidRDefault="00BD3DDA" w:rsidP="00EF02C8">
      <w:pPr>
        <w:ind w:firstLine="709"/>
        <w:jc w:val="both"/>
        <w:rPr>
          <w:sz w:val="28"/>
          <w:szCs w:val="28"/>
          <w:lang w:val="en-US"/>
        </w:rPr>
      </w:pPr>
      <w:r w:rsidRPr="00460917">
        <w:rPr>
          <w:sz w:val="28"/>
          <w:szCs w:val="28"/>
          <w:lang w:val="en-US"/>
        </w:rPr>
        <w:t xml:space="preserve">Hygiene </w:t>
      </w:r>
      <w:r w:rsidRPr="00460917">
        <w:rPr>
          <w:bCs/>
          <w:sz w:val="28"/>
          <w:szCs w:val="28"/>
          <w:highlight w:val="white"/>
          <w:lang w:val="en-US"/>
        </w:rPr>
        <w:t>refers to habits</w:t>
      </w:r>
      <w:r w:rsidRPr="0021593E">
        <w:rPr>
          <w:bCs/>
          <w:iCs/>
          <w:sz w:val="28"/>
          <w:szCs w:val="28"/>
          <w:highlight w:val="white"/>
          <w:lang w:val="en-US"/>
        </w:rPr>
        <w:t xml:space="preserve"> that can enhance cleanliness and promote health, such as daily handwashing, face washing, soap, and water bathing </w:t>
      </w:r>
      <w:r w:rsidR="004C245D">
        <w:rPr>
          <w:bCs/>
          <w:iCs/>
          <w:color w:val="000000"/>
          <w:sz w:val="28"/>
          <w:szCs w:val="28"/>
          <w:highlight w:val="white"/>
          <w:lang w:val="en-US"/>
        </w:rPr>
        <w:t>[</w:t>
      </w:r>
      <w:r w:rsidR="00162B69" w:rsidRPr="00162B69">
        <w:rPr>
          <w:bCs/>
          <w:iCs/>
          <w:color w:val="000000"/>
          <w:sz w:val="28"/>
          <w:szCs w:val="28"/>
          <w:highlight w:val="white"/>
          <w:lang w:val="en-US"/>
        </w:rPr>
        <w:t>49</w:t>
      </w:r>
      <w:r w:rsidR="004C245D">
        <w:rPr>
          <w:bCs/>
          <w:iCs/>
          <w:color w:val="000000"/>
          <w:sz w:val="28"/>
          <w:szCs w:val="28"/>
          <w:highlight w:val="white"/>
          <w:lang w:val="en-US"/>
        </w:rPr>
        <w:t>]</w:t>
      </w:r>
      <w:r w:rsidRPr="0021593E">
        <w:rPr>
          <w:bCs/>
          <w:iCs/>
          <w:sz w:val="28"/>
          <w:szCs w:val="28"/>
          <w:highlight w:val="white"/>
          <w:lang w:val="en-US"/>
        </w:rPr>
        <w:t>.</w:t>
      </w:r>
      <w:r w:rsidR="00A250A5" w:rsidRPr="0021593E">
        <w:rPr>
          <w:i/>
          <w:iCs/>
          <w:sz w:val="28"/>
          <w:szCs w:val="28"/>
          <w:lang w:val="en-US"/>
        </w:rPr>
        <w:t xml:space="preserve"> </w:t>
      </w:r>
      <w:r w:rsidRPr="0021593E">
        <w:rPr>
          <w:bCs/>
          <w:iCs/>
          <w:sz w:val="28"/>
          <w:szCs w:val="28"/>
          <w:highlight w:val="white"/>
          <w:lang w:val="en-US"/>
        </w:rPr>
        <w:t xml:space="preserve">All critical points within the school, particularly the toilets and canteens, have a reliable water point with soap or a suitable alternative. Basic hygiene actions taken by staff and students, particularly handwashing, should not be adversely affected by a lack of water or access to handwashing basins or suitable alternatives </w:t>
      </w:r>
      <w:r w:rsidR="004C245D">
        <w:rPr>
          <w:bCs/>
          <w:iCs/>
          <w:color w:val="000000"/>
          <w:sz w:val="28"/>
          <w:szCs w:val="28"/>
          <w:highlight w:val="white"/>
          <w:lang w:val="en-US"/>
        </w:rPr>
        <w:t>[</w:t>
      </w:r>
      <w:r w:rsidR="00162B69" w:rsidRPr="00162B69">
        <w:rPr>
          <w:bCs/>
          <w:iCs/>
          <w:color w:val="000000"/>
          <w:sz w:val="28"/>
          <w:szCs w:val="28"/>
          <w:highlight w:val="white"/>
          <w:lang w:val="en-US"/>
        </w:rPr>
        <w:t>52</w:t>
      </w:r>
      <w:r w:rsidR="004C245D">
        <w:rPr>
          <w:bCs/>
          <w:iCs/>
          <w:color w:val="000000"/>
          <w:sz w:val="28"/>
          <w:szCs w:val="28"/>
          <w:highlight w:val="white"/>
          <w:lang w:val="en-US"/>
        </w:rPr>
        <w:t>]</w:t>
      </w:r>
      <w:r w:rsidRPr="0021593E">
        <w:rPr>
          <w:bCs/>
          <w:iCs/>
          <w:sz w:val="28"/>
          <w:szCs w:val="28"/>
          <w:highlight w:val="white"/>
          <w:lang w:val="en-US"/>
        </w:rPr>
        <w:t xml:space="preserve">. </w:t>
      </w:r>
      <w:r w:rsidRPr="0021593E">
        <w:rPr>
          <w:sz w:val="28"/>
          <w:szCs w:val="28"/>
          <w:lang w:val="en-US"/>
        </w:rPr>
        <w:t xml:space="preserve">Staff and </w:t>
      </w:r>
      <w:r w:rsidR="00521C7D" w:rsidRPr="0021593E">
        <w:rPr>
          <w:sz w:val="28"/>
          <w:szCs w:val="28"/>
          <w:lang w:val="en-US"/>
        </w:rPr>
        <w:t>student</w:t>
      </w:r>
      <w:r w:rsidRPr="0021593E">
        <w:rPr>
          <w:sz w:val="28"/>
          <w:szCs w:val="28"/>
          <w:lang w:val="en-US"/>
        </w:rPr>
        <w:t xml:space="preserve">'s toilets should be near handwashing stations with drainage systems. Water points near the classrooms could be helpful for this </w:t>
      </w:r>
      <w:r w:rsidR="004C245D">
        <w:rPr>
          <w:color w:val="000000"/>
          <w:sz w:val="28"/>
          <w:szCs w:val="28"/>
          <w:lang w:val="en-US"/>
        </w:rPr>
        <w:t>[</w:t>
      </w:r>
      <w:r w:rsidR="00162B69" w:rsidRPr="00162B69">
        <w:rPr>
          <w:color w:val="000000"/>
          <w:sz w:val="28"/>
          <w:szCs w:val="28"/>
          <w:lang w:val="en-US"/>
        </w:rPr>
        <w:t>53</w:t>
      </w:r>
      <w:r w:rsidR="004C245D">
        <w:rPr>
          <w:color w:val="000000"/>
          <w:sz w:val="28"/>
          <w:szCs w:val="28"/>
          <w:lang w:val="en-US"/>
        </w:rPr>
        <w:t>]</w:t>
      </w:r>
      <w:r w:rsidRPr="0021593E">
        <w:rPr>
          <w:sz w:val="28"/>
          <w:szCs w:val="28"/>
          <w:lang w:val="en-US"/>
        </w:rPr>
        <w:t>.</w:t>
      </w:r>
      <w:r w:rsidR="00A250A5" w:rsidRPr="0021593E">
        <w:rPr>
          <w:sz w:val="28"/>
          <w:szCs w:val="28"/>
          <w:lang w:val="en-US"/>
        </w:rPr>
        <w:t xml:space="preserve"> </w:t>
      </w:r>
    </w:p>
    <w:p w14:paraId="5F97E06B" w14:textId="713CD354" w:rsidR="00BD3DDA" w:rsidRPr="0021593E" w:rsidRDefault="00BD3DDA" w:rsidP="00EF02C8">
      <w:pPr>
        <w:ind w:firstLine="709"/>
        <w:jc w:val="both"/>
        <w:rPr>
          <w:i/>
          <w:iCs/>
          <w:sz w:val="28"/>
          <w:szCs w:val="28"/>
          <w:lang w:val="en-US"/>
        </w:rPr>
      </w:pPr>
      <w:r w:rsidRPr="0021593E">
        <w:rPr>
          <w:sz w:val="28"/>
          <w:szCs w:val="28"/>
          <w:lang w:val="en-US"/>
        </w:rPr>
        <w:t xml:space="preserve">Hygiene education should be a core component of education systems, with regular training sessions to establish knowledge and awareness. Using a wide range of participatory and other learning methods, hygiene education should facilitate </w:t>
      </w:r>
      <w:r w:rsidR="00521C7D" w:rsidRPr="0021593E">
        <w:rPr>
          <w:sz w:val="28"/>
          <w:szCs w:val="28"/>
          <w:lang w:val="en-US"/>
        </w:rPr>
        <w:t>student</w:t>
      </w:r>
      <w:r w:rsidRPr="0021593E">
        <w:rPr>
          <w:sz w:val="28"/>
          <w:szCs w:val="28"/>
          <w:lang w:val="en-US"/>
        </w:rPr>
        <w:t xml:space="preserve"> to develop the knowledge, attitudes, and life skills required to adopt and maintain healthy lifestyles, particularly in water, sanitation, and hygiene).</w:t>
      </w:r>
    </w:p>
    <w:p w14:paraId="608942DC" w14:textId="00D22B0B" w:rsidR="00BD3DDA" w:rsidRPr="0021593E" w:rsidRDefault="00BD3DDA" w:rsidP="00EF02C8">
      <w:pPr>
        <w:ind w:firstLine="709"/>
        <w:jc w:val="both"/>
        <w:rPr>
          <w:color w:val="111111"/>
          <w:sz w:val="28"/>
          <w:szCs w:val="28"/>
          <w:lang w:val="en-US"/>
        </w:rPr>
      </w:pPr>
      <w:r w:rsidRPr="0021593E">
        <w:rPr>
          <w:color w:val="111111"/>
          <w:sz w:val="28"/>
          <w:szCs w:val="28"/>
          <w:lang w:val="en-US"/>
        </w:rPr>
        <w:t xml:space="preserve">Clear rules and the involvement of staff, students and parents in planning and managing the school environment and WASH facilities should be applied systematically to ensure a healthy school setting and proper use of water supply, sanitation and hygiene services </w:t>
      </w:r>
      <w:r w:rsidR="004C245D">
        <w:rPr>
          <w:color w:val="000000"/>
          <w:sz w:val="28"/>
          <w:szCs w:val="28"/>
          <w:lang w:val="en-US"/>
        </w:rPr>
        <w:t>[</w:t>
      </w:r>
      <w:r w:rsidR="00162B69" w:rsidRPr="00162B69">
        <w:rPr>
          <w:color w:val="000000"/>
          <w:sz w:val="28"/>
          <w:szCs w:val="28"/>
          <w:lang w:val="en-US"/>
        </w:rPr>
        <w:t>57</w:t>
      </w:r>
      <w:r w:rsidR="004C245D">
        <w:rPr>
          <w:color w:val="000000"/>
          <w:sz w:val="28"/>
          <w:szCs w:val="28"/>
          <w:lang w:val="en-US"/>
        </w:rPr>
        <w:t>]</w:t>
      </w:r>
      <w:r w:rsidRPr="0021593E">
        <w:rPr>
          <w:color w:val="111111"/>
          <w:sz w:val="28"/>
          <w:szCs w:val="28"/>
          <w:lang w:val="en-US"/>
        </w:rPr>
        <w:t>.</w:t>
      </w:r>
    </w:p>
    <w:p w14:paraId="0CD6D189" w14:textId="2A63FA85" w:rsidR="00BD3DDA" w:rsidRPr="0021593E" w:rsidRDefault="00BD3DDA" w:rsidP="00EF02C8">
      <w:pPr>
        <w:ind w:firstLine="709"/>
        <w:jc w:val="both"/>
        <w:rPr>
          <w:color w:val="FF0000"/>
          <w:sz w:val="28"/>
          <w:szCs w:val="28"/>
          <w:lang w:val="en-US"/>
        </w:rPr>
      </w:pPr>
      <w:r w:rsidRPr="0021593E">
        <w:rPr>
          <w:color w:val="111111"/>
          <w:sz w:val="28"/>
          <w:szCs w:val="28"/>
          <w:lang w:val="en-US"/>
        </w:rPr>
        <w:t xml:space="preserve">Handwashing with water and soap is a crucial hygiene behavior that should be encouraged among </w:t>
      </w:r>
      <w:r w:rsidR="00521C7D" w:rsidRPr="0021593E">
        <w:rPr>
          <w:sz w:val="28"/>
          <w:szCs w:val="28"/>
          <w:lang w:val="en-US"/>
        </w:rPr>
        <w:t>student</w:t>
      </w:r>
      <w:r w:rsidRPr="0021593E">
        <w:rPr>
          <w:color w:val="111111"/>
          <w:sz w:val="28"/>
          <w:szCs w:val="28"/>
          <w:lang w:val="en-US"/>
        </w:rPr>
        <w:t xml:space="preserve">. This may involve assisting younger </w:t>
      </w:r>
      <w:r w:rsidR="00521C7D" w:rsidRPr="0021593E">
        <w:rPr>
          <w:sz w:val="28"/>
          <w:szCs w:val="28"/>
          <w:lang w:val="en-US"/>
        </w:rPr>
        <w:t>student</w:t>
      </w:r>
      <w:r w:rsidRPr="0021593E">
        <w:rPr>
          <w:color w:val="111111"/>
          <w:sz w:val="28"/>
          <w:szCs w:val="28"/>
          <w:lang w:val="en-US"/>
        </w:rPr>
        <w:t xml:space="preserve"> and supervising older ones to ensure they do it properly and regularly, as well as other hygiene behavio</w:t>
      </w:r>
      <w:r w:rsidR="00E75746" w:rsidRPr="0021593E">
        <w:rPr>
          <w:color w:val="111111"/>
          <w:sz w:val="28"/>
          <w:szCs w:val="28"/>
          <w:lang w:val="en-US"/>
        </w:rPr>
        <w:t>r</w:t>
      </w:r>
      <w:r w:rsidRPr="0021593E">
        <w:rPr>
          <w:color w:val="111111"/>
          <w:sz w:val="28"/>
          <w:szCs w:val="28"/>
          <w:lang w:val="en-US"/>
        </w:rPr>
        <w:t xml:space="preserve">s such as using toilets correctly </w:t>
      </w:r>
      <w:r w:rsidR="004C245D">
        <w:rPr>
          <w:color w:val="000000"/>
          <w:sz w:val="28"/>
          <w:szCs w:val="28"/>
          <w:lang w:val="en-US"/>
        </w:rPr>
        <w:t>[</w:t>
      </w:r>
      <w:r w:rsidR="00162B69" w:rsidRPr="00162B69">
        <w:rPr>
          <w:color w:val="000000"/>
          <w:sz w:val="28"/>
          <w:szCs w:val="28"/>
          <w:lang w:val="en-US"/>
        </w:rPr>
        <w:t>58</w:t>
      </w:r>
      <w:r w:rsidR="004C245D">
        <w:rPr>
          <w:color w:val="000000"/>
          <w:sz w:val="28"/>
          <w:szCs w:val="28"/>
          <w:lang w:val="en-US"/>
        </w:rPr>
        <w:t>]</w:t>
      </w:r>
      <w:r w:rsidRPr="0021593E">
        <w:rPr>
          <w:color w:val="000000" w:themeColor="text1"/>
          <w:sz w:val="28"/>
          <w:szCs w:val="28"/>
          <w:lang w:val="en-US"/>
        </w:rPr>
        <w:t>.</w:t>
      </w:r>
      <w:r w:rsidRPr="0021593E">
        <w:rPr>
          <w:color w:val="FF0000"/>
          <w:sz w:val="28"/>
          <w:szCs w:val="28"/>
          <w:lang w:val="en-US"/>
        </w:rPr>
        <w:t xml:space="preserve"> </w:t>
      </w:r>
      <w:r w:rsidRPr="0021593E">
        <w:rPr>
          <w:color w:val="111111"/>
          <w:sz w:val="28"/>
          <w:szCs w:val="28"/>
          <w:lang w:val="en-US"/>
        </w:rPr>
        <w:t xml:space="preserve">Staff and </w:t>
      </w:r>
      <w:r w:rsidR="00521C7D" w:rsidRPr="0021593E">
        <w:rPr>
          <w:sz w:val="28"/>
          <w:szCs w:val="28"/>
          <w:lang w:val="en-US"/>
        </w:rPr>
        <w:t>student</w:t>
      </w:r>
      <w:r w:rsidRPr="0021593E">
        <w:rPr>
          <w:color w:val="111111"/>
          <w:sz w:val="28"/>
          <w:szCs w:val="28"/>
          <w:lang w:val="en-US"/>
        </w:rPr>
        <w:t xml:space="preserve"> can easily and quickly practice behaviors that prevent the spread of diseases with the help of facilities and </w:t>
      </w:r>
      <w:proofErr w:type="gramStart"/>
      <w:r w:rsidRPr="0021593E">
        <w:rPr>
          <w:color w:val="111111"/>
          <w:sz w:val="28"/>
          <w:szCs w:val="28"/>
          <w:lang w:val="en-US"/>
        </w:rPr>
        <w:t>resources</w:t>
      </w:r>
      <w:r w:rsidR="004C245D">
        <w:rPr>
          <w:color w:val="000000"/>
          <w:sz w:val="28"/>
          <w:szCs w:val="28"/>
          <w:lang w:val="en-US"/>
        </w:rPr>
        <w:t>[</w:t>
      </w:r>
      <w:proofErr w:type="gramEnd"/>
      <w:r w:rsidR="00162B69" w:rsidRPr="00162B69">
        <w:rPr>
          <w:color w:val="000000"/>
          <w:sz w:val="28"/>
          <w:szCs w:val="28"/>
          <w:lang w:val="en-US"/>
        </w:rPr>
        <w:t>59</w:t>
      </w:r>
      <w:r w:rsidR="004C245D">
        <w:rPr>
          <w:color w:val="000000"/>
          <w:sz w:val="28"/>
          <w:szCs w:val="28"/>
          <w:lang w:val="en-US"/>
        </w:rPr>
        <w:t>]</w:t>
      </w:r>
      <w:r w:rsidRPr="0021593E">
        <w:rPr>
          <w:color w:val="111111"/>
          <w:sz w:val="28"/>
          <w:szCs w:val="28"/>
          <w:lang w:val="en-US"/>
        </w:rPr>
        <w:t>.</w:t>
      </w:r>
      <w:r w:rsidRPr="0021593E">
        <w:rPr>
          <w:sz w:val="28"/>
          <w:szCs w:val="28"/>
          <w:lang w:val="en-US"/>
        </w:rPr>
        <w:t xml:space="preserve"> </w:t>
      </w:r>
    </w:p>
    <w:p w14:paraId="28311F8E" w14:textId="77777777" w:rsidR="00BD3DDA" w:rsidRPr="0021593E" w:rsidRDefault="00BD3DDA" w:rsidP="0021593E">
      <w:pPr>
        <w:jc w:val="both"/>
        <w:rPr>
          <w:bCs/>
          <w:sz w:val="28"/>
          <w:szCs w:val="28"/>
          <w:lang w:val="en-US"/>
        </w:rPr>
      </w:pPr>
    </w:p>
    <w:p w14:paraId="793CAE05" w14:textId="6841AC68" w:rsidR="00BD3DDA" w:rsidRPr="007B6D92" w:rsidRDefault="007D67E0" w:rsidP="007D67E0">
      <w:pPr>
        <w:ind w:left="360" w:firstLine="349"/>
        <w:jc w:val="both"/>
        <w:rPr>
          <w:b/>
          <w:bCs/>
          <w:sz w:val="28"/>
          <w:szCs w:val="28"/>
          <w:lang w:val="en-US"/>
        </w:rPr>
      </w:pPr>
      <w:r w:rsidRPr="007D67E0">
        <w:rPr>
          <w:b/>
          <w:bCs/>
          <w:sz w:val="28"/>
          <w:szCs w:val="28"/>
          <w:lang w:val="en-US"/>
        </w:rPr>
        <w:t>1</w:t>
      </w:r>
      <w:r>
        <w:rPr>
          <w:b/>
          <w:bCs/>
          <w:sz w:val="28"/>
          <w:szCs w:val="28"/>
          <w:lang w:val="en-US"/>
        </w:rPr>
        <w:t xml:space="preserve">.3 </w:t>
      </w:r>
      <w:r w:rsidR="00C57DCB" w:rsidRPr="007D67E0">
        <w:rPr>
          <w:b/>
          <w:bCs/>
          <w:sz w:val="28"/>
          <w:szCs w:val="28"/>
          <w:lang w:val="en-US"/>
        </w:rPr>
        <w:t>N</w:t>
      </w:r>
      <w:r w:rsidR="00C57DCB" w:rsidRPr="007B6D92">
        <w:rPr>
          <w:b/>
          <w:bCs/>
          <w:sz w:val="28"/>
          <w:szCs w:val="28"/>
          <w:lang w:val="en-US"/>
        </w:rPr>
        <w:t xml:space="preserve">avigating health impacts: </w:t>
      </w:r>
      <w:r w:rsidR="00C57DCB" w:rsidRPr="007D67E0">
        <w:rPr>
          <w:b/>
          <w:bCs/>
          <w:sz w:val="28"/>
          <w:szCs w:val="28"/>
          <w:lang w:val="en-US"/>
        </w:rPr>
        <w:t>WASH</w:t>
      </w:r>
      <w:r w:rsidR="00C57DCB" w:rsidRPr="007B6D92">
        <w:rPr>
          <w:b/>
          <w:bCs/>
          <w:sz w:val="28"/>
          <w:szCs w:val="28"/>
          <w:lang w:val="en-US"/>
        </w:rPr>
        <w:t>-related risks</w:t>
      </w:r>
    </w:p>
    <w:p w14:paraId="4628CC46" w14:textId="17F5FB51" w:rsidR="00BD3DDA" w:rsidRPr="0021593E" w:rsidRDefault="00BD3DDA" w:rsidP="0021593E">
      <w:pPr>
        <w:ind w:firstLine="708"/>
        <w:jc w:val="both"/>
        <w:rPr>
          <w:sz w:val="28"/>
          <w:szCs w:val="28"/>
          <w:lang w:val="en-US"/>
        </w:rPr>
      </w:pPr>
      <w:r w:rsidRPr="0021593E">
        <w:rPr>
          <w:sz w:val="28"/>
          <w:szCs w:val="28"/>
          <w:lang w:val="en-US"/>
        </w:rPr>
        <w:t xml:space="preserve">Life, health, well-being, human dignity, and sustainable development depend on access to water and sanitation. The most successful, win-win strategy to stop the spread of infectious diseases is hand hygiene. Basic human rights include having equitable and universal access to safe drinking water and proper sanitation. </w:t>
      </w:r>
      <w:r w:rsidR="00521C7D" w:rsidRPr="0021593E">
        <w:rPr>
          <w:sz w:val="28"/>
          <w:szCs w:val="28"/>
          <w:lang w:val="en-US"/>
        </w:rPr>
        <w:t>Student</w:t>
      </w:r>
      <w:r w:rsidRPr="0021593E">
        <w:rPr>
          <w:sz w:val="28"/>
          <w:szCs w:val="28"/>
          <w:lang w:val="en-US"/>
        </w:rPr>
        <w:t xml:space="preserve"> have more possibilities to learn and have improved health and well-being indicators due to WASH improvements in schools.</w:t>
      </w:r>
      <w:r w:rsidR="00E75746" w:rsidRPr="0021593E">
        <w:rPr>
          <w:sz w:val="28"/>
          <w:szCs w:val="28"/>
          <w:lang w:val="en-US"/>
        </w:rPr>
        <w:t xml:space="preserve"> </w:t>
      </w:r>
      <w:r w:rsidRPr="0021593E">
        <w:rPr>
          <w:sz w:val="28"/>
          <w:szCs w:val="28"/>
          <w:lang w:val="kk-KZ"/>
        </w:rPr>
        <w:t>Inadequate water, sanitation, and hygiene (WaSH) are recognized as significant risk factors for diarrhoea</w:t>
      </w:r>
      <w:r w:rsidRPr="0021593E">
        <w:rPr>
          <w:sz w:val="28"/>
          <w:szCs w:val="28"/>
          <w:lang w:val="en-US"/>
        </w:rPr>
        <w:t xml:space="preserve"> </w:t>
      </w:r>
      <w:r w:rsidR="004C245D">
        <w:rPr>
          <w:color w:val="000000"/>
          <w:sz w:val="28"/>
          <w:szCs w:val="28"/>
          <w:lang w:val="en-US"/>
        </w:rPr>
        <w:t>[</w:t>
      </w:r>
      <w:r w:rsidR="00162B69" w:rsidRPr="00162B69">
        <w:rPr>
          <w:color w:val="000000"/>
          <w:sz w:val="28"/>
          <w:szCs w:val="28"/>
          <w:lang w:val="en-US"/>
        </w:rPr>
        <w:t>51,52</w:t>
      </w:r>
      <w:r w:rsidR="004C245D">
        <w:rPr>
          <w:color w:val="000000"/>
          <w:sz w:val="28"/>
          <w:szCs w:val="28"/>
          <w:lang w:val="en-US"/>
        </w:rPr>
        <w:t>]</w:t>
      </w:r>
      <w:r w:rsidR="00162B69" w:rsidRPr="00162B69">
        <w:rPr>
          <w:color w:val="000000"/>
          <w:sz w:val="28"/>
          <w:szCs w:val="28"/>
          <w:lang w:val="en-US"/>
        </w:rPr>
        <w:t>. It is</w:t>
      </w:r>
      <w:r w:rsidRPr="0021593E">
        <w:rPr>
          <w:sz w:val="28"/>
          <w:szCs w:val="28"/>
          <w:lang w:val="kk-KZ"/>
        </w:rPr>
        <w:t xml:space="preserve"> associated with a wide range of other unfavourable health and social outcomes</w:t>
      </w:r>
      <w:r w:rsidRPr="0021593E">
        <w:rPr>
          <w:sz w:val="28"/>
          <w:szCs w:val="28"/>
          <w:lang w:val="en-US"/>
        </w:rPr>
        <w:t xml:space="preserve"> </w:t>
      </w:r>
      <w:r w:rsidR="004C245D">
        <w:rPr>
          <w:color w:val="000000"/>
          <w:sz w:val="28"/>
          <w:szCs w:val="28"/>
          <w:lang w:val="en-US"/>
        </w:rPr>
        <w:t>[</w:t>
      </w:r>
      <w:r w:rsidR="00162B69" w:rsidRPr="00162B69">
        <w:rPr>
          <w:color w:val="000000"/>
          <w:sz w:val="28"/>
          <w:szCs w:val="28"/>
          <w:lang w:val="en-US"/>
        </w:rPr>
        <w:t>62–66</w:t>
      </w:r>
      <w:r w:rsidR="004C245D">
        <w:rPr>
          <w:color w:val="000000"/>
          <w:sz w:val="28"/>
          <w:szCs w:val="28"/>
          <w:lang w:val="en-US"/>
        </w:rPr>
        <w:t>]</w:t>
      </w:r>
      <w:r w:rsidRPr="0021593E">
        <w:rPr>
          <w:sz w:val="28"/>
          <w:szCs w:val="28"/>
          <w:lang w:val="kk-KZ"/>
        </w:rPr>
        <w:t>, including but not limited to other infectious diseases, low nutritional status, diminished security, and decreased leisure time. About 600</w:t>
      </w:r>
      <w:r w:rsidRPr="0021593E">
        <w:rPr>
          <w:sz w:val="28"/>
          <w:szCs w:val="28"/>
          <w:lang w:val="en-US"/>
        </w:rPr>
        <w:t xml:space="preserve"> </w:t>
      </w:r>
      <w:r w:rsidRPr="0021593E">
        <w:rPr>
          <w:sz w:val="28"/>
          <w:szCs w:val="28"/>
          <w:lang w:val="kk-KZ"/>
        </w:rPr>
        <w:t xml:space="preserve">000 </w:t>
      </w:r>
      <w:r w:rsidR="00521C7D" w:rsidRPr="0021593E">
        <w:rPr>
          <w:sz w:val="28"/>
          <w:szCs w:val="28"/>
          <w:lang w:val="en-US"/>
        </w:rPr>
        <w:t>student</w:t>
      </w:r>
      <w:r w:rsidRPr="0021593E">
        <w:rPr>
          <w:sz w:val="28"/>
          <w:szCs w:val="28"/>
          <w:lang w:val="kk-KZ"/>
        </w:rPr>
        <w:t xml:space="preserve"> under the age of 5 die from diarrhea each year, making it one of the leading causes of death among </w:t>
      </w:r>
      <w:r w:rsidR="00521C7D" w:rsidRPr="0021593E">
        <w:rPr>
          <w:sz w:val="28"/>
          <w:szCs w:val="28"/>
          <w:lang w:val="en-US"/>
        </w:rPr>
        <w:t>student</w:t>
      </w:r>
      <w:r w:rsidRPr="0021593E">
        <w:rPr>
          <w:sz w:val="28"/>
          <w:szCs w:val="28"/>
          <w:lang w:val="kk-KZ"/>
        </w:rPr>
        <w:t xml:space="preserve"> around the world </w:t>
      </w:r>
      <w:r w:rsidR="004C245D">
        <w:rPr>
          <w:color w:val="000000"/>
          <w:sz w:val="28"/>
          <w:szCs w:val="28"/>
          <w:lang w:val="en-US"/>
        </w:rPr>
        <w:t>[</w:t>
      </w:r>
      <w:r w:rsidR="00162B69" w:rsidRPr="00162B69">
        <w:rPr>
          <w:color w:val="000000"/>
          <w:sz w:val="28"/>
          <w:szCs w:val="28"/>
          <w:lang w:val="en-US"/>
        </w:rPr>
        <w:t>21</w:t>
      </w:r>
      <w:r w:rsidR="004C245D">
        <w:rPr>
          <w:color w:val="000000"/>
          <w:sz w:val="28"/>
          <w:szCs w:val="28"/>
          <w:lang w:val="en-US"/>
        </w:rPr>
        <w:t>]</w:t>
      </w:r>
      <w:r w:rsidRPr="0021593E">
        <w:rPr>
          <w:sz w:val="28"/>
          <w:szCs w:val="28"/>
          <w:lang w:val="kk-KZ"/>
        </w:rPr>
        <w:t>.</w:t>
      </w:r>
      <w:r w:rsidRPr="0021593E">
        <w:rPr>
          <w:sz w:val="28"/>
          <w:szCs w:val="28"/>
          <w:lang w:val="en-US"/>
        </w:rPr>
        <w:t xml:space="preserve"> </w:t>
      </w:r>
    </w:p>
    <w:p w14:paraId="263173F2" w14:textId="7D7BC404" w:rsidR="00BD3DDA" w:rsidRPr="0021593E" w:rsidRDefault="00BD3DDA" w:rsidP="0021593E">
      <w:pPr>
        <w:ind w:firstLine="708"/>
        <w:jc w:val="both"/>
        <w:rPr>
          <w:sz w:val="28"/>
          <w:szCs w:val="28"/>
          <w:lang w:val="en-US"/>
        </w:rPr>
      </w:pPr>
      <w:r w:rsidRPr="0021593E">
        <w:rPr>
          <w:sz w:val="28"/>
          <w:szCs w:val="28"/>
          <w:lang w:val="en-US"/>
        </w:rPr>
        <w:t xml:space="preserve">The importance of water, sanitation, and hygiene (WASH) to public health cannot be overstated. Cholera, typhoid, and hepatitis A are water-related diseases linked to a lack of access to safe water, good sanitation, and adequate hygiene practices </w:t>
      </w:r>
      <w:r w:rsidR="004C245D">
        <w:rPr>
          <w:color w:val="000000"/>
          <w:sz w:val="28"/>
          <w:szCs w:val="28"/>
          <w:lang w:val="en-US"/>
        </w:rPr>
        <w:t>[</w:t>
      </w:r>
      <w:r w:rsidR="00162B69" w:rsidRPr="00162B69">
        <w:rPr>
          <w:color w:val="000000"/>
          <w:sz w:val="28"/>
          <w:szCs w:val="28"/>
          <w:lang w:val="en-US"/>
        </w:rPr>
        <w:t>67,68</w:t>
      </w:r>
      <w:r w:rsidR="004C245D">
        <w:rPr>
          <w:color w:val="000000"/>
          <w:sz w:val="28"/>
          <w:szCs w:val="28"/>
          <w:lang w:val="en-US"/>
        </w:rPr>
        <w:t>]</w:t>
      </w:r>
      <w:r w:rsidRPr="0021593E">
        <w:rPr>
          <w:sz w:val="28"/>
          <w:szCs w:val="28"/>
          <w:lang w:val="en-US"/>
        </w:rPr>
        <w:t xml:space="preserve">. According to the most recent review of World Health Organization (WHO) data </w:t>
      </w:r>
      <w:r w:rsidR="004C245D">
        <w:rPr>
          <w:color w:val="000000"/>
          <w:sz w:val="28"/>
          <w:szCs w:val="28"/>
          <w:lang w:val="en-US"/>
        </w:rPr>
        <w:t>[</w:t>
      </w:r>
      <w:r w:rsidR="00162B69" w:rsidRPr="00162B69">
        <w:rPr>
          <w:color w:val="000000"/>
          <w:sz w:val="28"/>
          <w:szCs w:val="28"/>
          <w:lang w:val="en-US"/>
        </w:rPr>
        <w:t>69–71</w:t>
      </w:r>
      <w:r w:rsidR="004C245D">
        <w:rPr>
          <w:color w:val="000000"/>
          <w:sz w:val="28"/>
          <w:szCs w:val="28"/>
          <w:lang w:val="en-US"/>
        </w:rPr>
        <w:t>]</w:t>
      </w:r>
      <w:r w:rsidRPr="0021593E">
        <w:rPr>
          <w:sz w:val="28"/>
          <w:szCs w:val="28"/>
          <w:lang w:val="en-US"/>
        </w:rPr>
        <w:t xml:space="preserve">, improper WASH practices were responsible for an estimated 829 000 deaths and 49.8 million disability-adjusted life years in 2016. South-East Asian and African low- and middle-income nations had the most incredible mortality rates due to inadequate WASH, at 15.4 and 45.8 per 100 000 people, respectively </w:t>
      </w:r>
      <w:r w:rsidR="004C245D">
        <w:rPr>
          <w:color w:val="000000"/>
          <w:sz w:val="28"/>
          <w:szCs w:val="28"/>
          <w:lang w:val="en-US"/>
        </w:rPr>
        <w:t>[</w:t>
      </w:r>
      <w:r w:rsidR="00162B69" w:rsidRPr="00162B69">
        <w:rPr>
          <w:color w:val="000000"/>
          <w:sz w:val="28"/>
          <w:szCs w:val="28"/>
          <w:lang w:val="en-US"/>
        </w:rPr>
        <w:t>72</w:t>
      </w:r>
      <w:r w:rsidR="004C245D">
        <w:rPr>
          <w:color w:val="000000"/>
          <w:sz w:val="28"/>
          <w:szCs w:val="28"/>
          <w:lang w:val="en-US"/>
        </w:rPr>
        <w:t>]</w:t>
      </w:r>
      <w:r w:rsidRPr="0021593E">
        <w:rPr>
          <w:sz w:val="28"/>
          <w:szCs w:val="28"/>
          <w:lang w:val="en-US"/>
        </w:rPr>
        <w:t xml:space="preserve">. </w:t>
      </w:r>
    </w:p>
    <w:p w14:paraId="5239CE93" w14:textId="39CDE03B" w:rsidR="00BD3DDA" w:rsidRPr="0021593E" w:rsidRDefault="00BD3DDA" w:rsidP="0021593E">
      <w:pPr>
        <w:ind w:firstLine="708"/>
        <w:jc w:val="both"/>
        <w:rPr>
          <w:sz w:val="28"/>
          <w:szCs w:val="28"/>
          <w:lang w:val="en-US"/>
        </w:rPr>
      </w:pPr>
      <w:r w:rsidRPr="0021593E">
        <w:rPr>
          <w:sz w:val="28"/>
          <w:szCs w:val="28"/>
          <w:lang w:val="en-US"/>
        </w:rPr>
        <w:t xml:space="preserve">Increasing water, sanitation, and hygiene (WASH) provisions in elementary schools can vastly improve students' quality of life and encourage lifelong improvements in personal cleanliness </w:t>
      </w:r>
      <w:r w:rsidR="004C245D">
        <w:rPr>
          <w:color w:val="000000"/>
          <w:sz w:val="28"/>
          <w:szCs w:val="28"/>
          <w:lang w:val="en-US"/>
        </w:rPr>
        <w:t>[</w:t>
      </w:r>
      <w:r w:rsidR="00162B69" w:rsidRPr="00162B69">
        <w:rPr>
          <w:color w:val="000000"/>
          <w:sz w:val="28"/>
          <w:szCs w:val="28"/>
          <w:lang w:val="en-US"/>
        </w:rPr>
        <w:t>73</w:t>
      </w:r>
      <w:r w:rsidR="004C245D">
        <w:rPr>
          <w:color w:val="000000"/>
          <w:sz w:val="28"/>
          <w:szCs w:val="28"/>
          <w:lang w:val="en-US"/>
        </w:rPr>
        <w:t>]</w:t>
      </w:r>
      <w:r w:rsidRPr="0021593E">
        <w:rPr>
          <w:sz w:val="28"/>
          <w:szCs w:val="28"/>
          <w:lang w:val="en-US"/>
        </w:rPr>
        <w:t xml:space="preserve">. Improving hygiene and sanitation practices are crucial to reduce the likelihood of an uptick in infectious diseases and boost public health </w:t>
      </w:r>
      <w:r w:rsidR="004C245D">
        <w:rPr>
          <w:color w:val="000000"/>
          <w:sz w:val="28"/>
          <w:szCs w:val="28"/>
          <w:lang w:val="en-US"/>
        </w:rPr>
        <w:t>[</w:t>
      </w:r>
      <w:r w:rsidR="00162B69" w:rsidRPr="00162B69">
        <w:rPr>
          <w:color w:val="000000"/>
          <w:sz w:val="28"/>
          <w:szCs w:val="28"/>
          <w:lang w:val="en-US"/>
        </w:rPr>
        <w:t>74,75</w:t>
      </w:r>
      <w:r w:rsidR="004C245D">
        <w:rPr>
          <w:color w:val="000000"/>
          <w:sz w:val="28"/>
          <w:szCs w:val="28"/>
          <w:lang w:val="en-US"/>
        </w:rPr>
        <w:t>]</w:t>
      </w:r>
      <w:r w:rsidRPr="0021593E">
        <w:rPr>
          <w:sz w:val="28"/>
          <w:szCs w:val="28"/>
          <w:lang w:val="en-US"/>
        </w:rPr>
        <w:t xml:space="preserve">. </w:t>
      </w:r>
    </w:p>
    <w:p w14:paraId="0EB6B812" w14:textId="17E252D6" w:rsidR="00BD3DDA" w:rsidRPr="0021593E" w:rsidRDefault="00BD3DDA" w:rsidP="0021593E">
      <w:pPr>
        <w:ind w:firstLine="708"/>
        <w:jc w:val="both"/>
        <w:rPr>
          <w:sz w:val="28"/>
          <w:szCs w:val="28"/>
          <w:lang w:val="en-US"/>
        </w:rPr>
      </w:pPr>
      <w:r w:rsidRPr="0021593E">
        <w:rPr>
          <w:sz w:val="28"/>
          <w:szCs w:val="28"/>
          <w:lang w:val="en-US"/>
        </w:rPr>
        <w:t xml:space="preserve">Reduced rates of diarrhoeal disease and other hygiene-related disorders, such as respiratory sickness and soil-transmitted helminths, were seen among </w:t>
      </w:r>
      <w:r w:rsidR="00B27FDA" w:rsidRPr="0021593E">
        <w:rPr>
          <w:sz w:val="28"/>
          <w:szCs w:val="28"/>
          <w:lang w:val="en-US"/>
        </w:rPr>
        <w:t>student</w:t>
      </w:r>
      <w:r w:rsidRPr="0021593E">
        <w:rPr>
          <w:sz w:val="28"/>
          <w:szCs w:val="28"/>
          <w:lang w:val="en-US"/>
        </w:rPr>
        <w:t xml:space="preserve">s at intervention schools in 78% of the publications that reported disease-related outcomes </w:t>
      </w:r>
      <w:r w:rsidR="004C245D">
        <w:rPr>
          <w:color w:val="000000"/>
          <w:sz w:val="28"/>
          <w:szCs w:val="28"/>
          <w:lang w:val="en-US"/>
        </w:rPr>
        <w:t>[</w:t>
      </w:r>
      <w:r w:rsidR="00162B69" w:rsidRPr="00162B69">
        <w:rPr>
          <w:color w:val="000000"/>
          <w:sz w:val="28"/>
          <w:szCs w:val="28"/>
          <w:lang w:val="en-US"/>
        </w:rPr>
        <w:t>13,76,77</w:t>
      </w:r>
      <w:r w:rsidR="004C245D">
        <w:rPr>
          <w:color w:val="000000"/>
          <w:sz w:val="28"/>
          <w:szCs w:val="28"/>
          <w:lang w:val="en-US"/>
        </w:rPr>
        <w:t>]</w:t>
      </w:r>
      <w:r w:rsidRPr="0021593E">
        <w:rPr>
          <w:sz w:val="28"/>
          <w:szCs w:val="28"/>
          <w:lang w:val="en-US"/>
        </w:rPr>
        <w:t xml:space="preserve">. Students in intervention schools were found to have improved their hand-washing with soap or </w:t>
      </w:r>
      <w:r w:rsidR="00273ED1" w:rsidRPr="0021593E">
        <w:rPr>
          <w:sz w:val="28"/>
          <w:szCs w:val="28"/>
          <w:lang w:val="en-US"/>
        </w:rPr>
        <w:t>sanitizer</w:t>
      </w:r>
      <w:r w:rsidRPr="0021593E">
        <w:rPr>
          <w:sz w:val="28"/>
          <w:szCs w:val="28"/>
          <w:lang w:val="en-US"/>
        </w:rPr>
        <w:t xml:space="preserve"> </w:t>
      </w:r>
      <w:r w:rsidR="004C245D">
        <w:rPr>
          <w:color w:val="000000"/>
          <w:sz w:val="28"/>
          <w:szCs w:val="28"/>
          <w:lang w:val="en-US"/>
        </w:rPr>
        <w:t>[</w:t>
      </w:r>
      <w:r w:rsidR="00162B69" w:rsidRPr="00162B69">
        <w:rPr>
          <w:color w:val="000000"/>
          <w:sz w:val="28"/>
          <w:szCs w:val="28"/>
          <w:lang w:val="en-US"/>
        </w:rPr>
        <w:t>13,78–80</w:t>
      </w:r>
      <w:r w:rsidR="004C245D">
        <w:rPr>
          <w:color w:val="000000"/>
          <w:sz w:val="28"/>
          <w:szCs w:val="28"/>
          <w:lang w:val="en-US"/>
        </w:rPr>
        <w:t>]</w:t>
      </w:r>
      <w:r w:rsidRPr="0021593E">
        <w:rPr>
          <w:sz w:val="28"/>
          <w:szCs w:val="28"/>
          <w:lang w:val="en-US"/>
        </w:rPr>
        <w:t xml:space="preserve">, their knowledge of WASH-related diseases, and their hygiene practices in 13 studies that examined these changes </w:t>
      </w:r>
      <w:r w:rsidR="004C245D">
        <w:rPr>
          <w:color w:val="000000"/>
          <w:sz w:val="28"/>
          <w:szCs w:val="28"/>
          <w:lang w:val="en-US"/>
        </w:rPr>
        <w:t>[</w:t>
      </w:r>
      <w:r w:rsidR="00162B69" w:rsidRPr="00162B69">
        <w:rPr>
          <w:color w:val="000000"/>
          <w:sz w:val="28"/>
          <w:szCs w:val="28"/>
          <w:lang w:val="en-US"/>
        </w:rPr>
        <w:t>81,82</w:t>
      </w:r>
      <w:r w:rsidR="004C245D">
        <w:rPr>
          <w:color w:val="000000"/>
          <w:sz w:val="28"/>
          <w:szCs w:val="28"/>
          <w:lang w:val="en-US"/>
        </w:rPr>
        <w:t>]</w:t>
      </w:r>
      <w:r w:rsidRPr="0021593E">
        <w:rPr>
          <w:sz w:val="28"/>
          <w:szCs w:val="28"/>
          <w:lang w:val="en-US"/>
        </w:rPr>
        <w:t xml:space="preserve">. </w:t>
      </w:r>
    </w:p>
    <w:p w14:paraId="12C035C7" w14:textId="25E71C9A" w:rsidR="00BD3DDA" w:rsidRPr="0021593E" w:rsidRDefault="00BD3DDA" w:rsidP="0021593E">
      <w:pPr>
        <w:ind w:firstLine="708"/>
        <w:jc w:val="both"/>
        <w:rPr>
          <w:sz w:val="28"/>
          <w:szCs w:val="28"/>
          <w:lang w:val="en-US"/>
        </w:rPr>
      </w:pPr>
      <w:r w:rsidRPr="0021593E">
        <w:rPr>
          <w:sz w:val="28"/>
          <w:szCs w:val="28"/>
          <w:lang w:val="en-US"/>
        </w:rPr>
        <w:t xml:space="preserve">Subgroup analyses suggest more significant impacts with water filtration (53%) than with water disinfection (31%), supporting the conclusion that point-of-use water quality improvement interventions are effective in reducing the risk of diarrhea by 40% in children 0-5 years old in communities located in LMICs. Additionally, there is a 27% reduction in the risk of diarrhea when handwashing with soap is encouraged. Insufficient evidence exists to establish that initiatives aimed at improving water supply and facilitating the safe disposal of human waste affect the prevalence of diarrhea in children </w:t>
      </w:r>
      <w:r w:rsidR="004C245D">
        <w:rPr>
          <w:color w:val="000000"/>
          <w:sz w:val="28"/>
          <w:szCs w:val="28"/>
          <w:lang w:val="en-US"/>
        </w:rPr>
        <w:t>[</w:t>
      </w:r>
      <w:r w:rsidR="00162B69" w:rsidRPr="00162B69">
        <w:rPr>
          <w:color w:val="000000"/>
          <w:sz w:val="28"/>
          <w:szCs w:val="28"/>
          <w:lang w:val="en-US"/>
        </w:rPr>
        <w:t>83</w:t>
      </w:r>
      <w:r w:rsidR="004C245D">
        <w:rPr>
          <w:color w:val="000000"/>
          <w:sz w:val="28"/>
          <w:szCs w:val="28"/>
          <w:lang w:val="en-US"/>
        </w:rPr>
        <w:t>]</w:t>
      </w:r>
      <w:r w:rsidRPr="0021593E">
        <w:rPr>
          <w:sz w:val="28"/>
          <w:szCs w:val="28"/>
          <w:lang w:val="en-US"/>
        </w:rPr>
        <w:t xml:space="preserve">. </w:t>
      </w:r>
    </w:p>
    <w:p w14:paraId="57CA63EB" w14:textId="10A9DB2A" w:rsidR="00A250A5" w:rsidRPr="0021593E" w:rsidRDefault="00BD3DDA" w:rsidP="0021593E">
      <w:pPr>
        <w:ind w:firstLine="708"/>
        <w:jc w:val="both"/>
        <w:rPr>
          <w:sz w:val="28"/>
          <w:szCs w:val="28"/>
          <w:lang w:val="en-US"/>
        </w:rPr>
      </w:pPr>
      <w:r w:rsidRPr="0021593E">
        <w:rPr>
          <w:sz w:val="28"/>
          <w:szCs w:val="28"/>
          <w:lang w:val="en-US"/>
        </w:rPr>
        <w:t xml:space="preserve">Our estimates of the cost of dirty water, poor sanitation, and inadequate hand hygiene are significant: More than 5% of DALYs in 38 countries can be attributed to these factors. The burden related to the cluster of water, sanitation, and hygiene rises when the risk is redefined as unsafe water and unsafe sanitation and when the risk due to a lack of handwashing with soap is also included. Regarding risk reduction, meeting the MDG targets of improved water and sanitation will have little effect on lowering diarrhoea morbidity and death. This has substantial policy consequences. Many of the benefits of water and sanitation can be realized by expanding access to it beyond what is required to meet the Millennium Development Goal for "better water and sanitation" </w:t>
      </w:r>
      <w:r w:rsidR="004C245D">
        <w:rPr>
          <w:color w:val="000000"/>
          <w:sz w:val="28"/>
          <w:szCs w:val="28"/>
          <w:lang w:val="en-US"/>
        </w:rPr>
        <w:t>[</w:t>
      </w:r>
      <w:r w:rsidR="00162B69" w:rsidRPr="00162B69">
        <w:rPr>
          <w:color w:val="000000"/>
          <w:sz w:val="28"/>
          <w:szCs w:val="28"/>
          <w:lang w:val="en-US"/>
        </w:rPr>
        <w:t>1</w:t>
      </w:r>
      <w:r w:rsidR="004C245D">
        <w:rPr>
          <w:color w:val="000000"/>
          <w:sz w:val="28"/>
          <w:szCs w:val="28"/>
          <w:lang w:val="en-US"/>
        </w:rPr>
        <w:t>]</w:t>
      </w:r>
      <w:r w:rsidRPr="0021593E">
        <w:rPr>
          <w:sz w:val="28"/>
          <w:szCs w:val="28"/>
          <w:lang w:val="en-US"/>
        </w:rPr>
        <w:t xml:space="preserve">. Thus, the attributable percentages for unsafe water and unsafe sanitation are substantially higher than those for improved water and sanitation, reflecting these findings. </w:t>
      </w:r>
    </w:p>
    <w:p w14:paraId="73E0E0D5" w14:textId="259230A9" w:rsidR="00BD3DDA" w:rsidRPr="0021593E" w:rsidRDefault="00BD3DDA" w:rsidP="0021593E">
      <w:pPr>
        <w:ind w:firstLine="708"/>
        <w:jc w:val="both"/>
        <w:rPr>
          <w:sz w:val="28"/>
          <w:szCs w:val="28"/>
          <w:lang w:val="en-US"/>
        </w:rPr>
      </w:pPr>
      <w:r w:rsidRPr="0021593E">
        <w:rPr>
          <w:sz w:val="28"/>
          <w:szCs w:val="28"/>
          <w:lang w:val="en-US"/>
        </w:rPr>
        <w:t xml:space="preserve">Future water, sanitation, and hygiene monitoring initiatives, such as those that may result from sustainable development goals, should consider the risks associated with varying degrees of access, in our opinion. This strategy, which sets the bar at zero risk, would leave a long way for many nations, including some in the middle-income bracket. This nexus of hazards is essential for all countries, not just the poorest, and the discovery that not washing hands with soap is a worldwide danger in all regions is a reminder of this </w:t>
      </w:r>
      <w:r w:rsidR="004C245D">
        <w:rPr>
          <w:rStyle w:val="a7"/>
          <w:color w:val="000000"/>
          <w:sz w:val="28"/>
          <w:szCs w:val="28"/>
          <w:lang w:val="en-US"/>
        </w:rPr>
        <w:t>[</w:t>
      </w:r>
      <w:r w:rsidR="00162B69" w:rsidRPr="00162B69">
        <w:rPr>
          <w:rStyle w:val="a7"/>
          <w:color w:val="000000"/>
          <w:sz w:val="28"/>
          <w:szCs w:val="28"/>
          <w:lang w:val="en-US"/>
        </w:rPr>
        <w:t>84</w:t>
      </w:r>
      <w:r w:rsidR="004C245D">
        <w:rPr>
          <w:color w:val="000000"/>
          <w:sz w:val="28"/>
          <w:szCs w:val="28"/>
          <w:lang w:val="en-US"/>
        </w:rPr>
        <w:t>,</w:t>
      </w:r>
      <w:r w:rsidR="00162B69" w:rsidRPr="00162B69">
        <w:rPr>
          <w:color w:val="000000"/>
          <w:sz w:val="28"/>
          <w:szCs w:val="28"/>
          <w:lang w:val="en-US"/>
        </w:rPr>
        <w:t>85</w:t>
      </w:r>
      <w:r w:rsidR="004C245D">
        <w:rPr>
          <w:color w:val="000000"/>
          <w:sz w:val="28"/>
          <w:szCs w:val="28"/>
          <w:lang w:val="en-US"/>
        </w:rPr>
        <w:t>]</w:t>
      </w:r>
      <w:r w:rsidRPr="0021593E">
        <w:rPr>
          <w:sz w:val="28"/>
          <w:szCs w:val="28"/>
          <w:lang w:val="en-US"/>
        </w:rPr>
        <w:t xml:space="preserve">. They can also incorporate hygiene education into the curriculum and reinforce hygiene practices through regular reminders and demonstrations. Furthermore, schools can implement interventions and programs focusing on hand hygiene and environmental disinfection, which can be carried over to the student's homes and influence family behavior </w:t>
      </w:r>
      <w:r w:rsidR="004C245D">
        <w:rPr>
          <w:color w:val="000000"/>
          <w:sz w:val="28"/>
          <w:szCs w:val="28"/>
          <w:lang w:val="en-US"/>
        </w:rPr>
        <w:t>[</w:t>
      </w:r>
      <w:r w:rsidR="00162B69" w:rsidRPr="00162B69">
        <w:rPr>
          <w:color w:val="000000"/>
          <w:sz w:val="28"/>
          <w:szCs w:val="28"/>
          <w:lang w:val="en-US"/>
        </w:rPr>
        <w:t>86</w:t>
      </w:r>
      <w:r w:rsidR="004C245D">
        <w:rPr>
          <w:color w:val="000000"/>
          <w:sz w:val="28"/>
          <w:szCs w:val="28"/>
          <w:lang w:val="en-US"/>
        </w:rPr>
        <w:t>]</w:t>
      </w:r>
      <w:r w:rsidRPr="0021593E">
        <w:rPr>
          <w:sz w:val="28"/>
          <w:szCs w:val="28"/>
          <w:lang w:val="en-US"/>
        </w:rPr>
        <w:t>.</w:t>
      </w:r>
    </w:p>
    <w:p w14:paraId="151E4BBC" w14:textId="600F87EE" w:rsidR="00BD3DDA" w:rsidRPr="0021593E" w:rsidRDefault="00BD3DDA" w:rsidP="0021593E">
      <w:pPr>
        <w:ind w:firstLine="708"/>
        <w:jc w:val="both"/>
        <w:rPr>
          <w:bCs/>
          <w:sz w:val="28"/>
          <w:szCs w:val="28"/>
          <w:lang w:val="en-US"/>
        </w:rPr>
      </w:pPr>
      <w:r w:rsidRPr="0021593E">
        <w:rPr>
          <w:bCs/>
          <w:sz w:val="28"/>
          <w:szCs w:val="28"/>
          <w:lang w:val="en-US"/>
        </w:rPr>
        <w:t xml:space="preserve">Children's health is negatively impacted by the lack of safe water, sanitation, and hygiene (WaSH) facilities in schools </w:t>
      </w:r>
      <w:r w:rsidR="004C245D">
        <w:rPr>
          <w:bCs/>
          <w:color w:val="000000"/>
          <w:sz w:val="28"/>
          <w:szCs w:val="28"/>
          <w:lang w:val="en-US"/>
        </w:rPr>
        <w:t>[</w:t>
      </w:r>
      <w:r w:rsidR="00162B69" w:rsidRPr="00162B69">
        <w:rPr>
          <w:bCs/>
          <w:color w:val="000000"/>
          <w:sz w:val="28"/>
          <w:szCs w:val="28"/>
          <w:lang w:val="en-US"/>
        </w:rPr>
        <w:t>14</w:t>
      </w:r>
      <w:r w:rsidR="004C245D">
        <w:rPr>
          <w:bCs/>
          <w:color w:val="000000"/>
          <w:sz w:val="28"/>
          <w:szCs w:val="28"/>
          <w:lang w:val="en-US"/>
        </w:rPr>
        <w:t>]</w:t>
      </w:r>
      <w:r w:rsidRPr="0021593E">
        <w:rPr>
          <w:bCs/>
          <w:sz w:val="28"/>
          <w:szCs w:val="28"/>
          <w:lang w:val="en-US"/>
        </w:rPr>
        <w:t xml:space="preserve">. Children's educational achievements have been shown to suffer when there is a lack of sufficient water, sanitation, and hygiene (WaSH) facilities </w:t>
      </w:r>
      <w:r w:rsidR="004C245D">
        <w:rPr>
          <w:bCs/>
          <w:color w:val="000000"/>
          <w:sz w:val="28"/>
          <w:szCs w:val="28"/>
          <w:lang w:val="en-US"/>
        </w:rPr>
        <w:t>[</w:t>
      </w:r>
      <w:r w:rsidR="00162B69" w:rsidRPr="00162B69">
        <w:rPr>
          <w:bCs/>
          <w:color w:val="000000"/>
          <w:sz w:val="28"/>
          <w:szCs w:val="28"/>
          <w:lang w:val="en-US"/>
        </w:rPr>
        <w:t>79,87</w:t>
      </w:r>
      <w:r w:rsidR="004C245D">
        <w:rPr>
          <w:bCs/>
          <w:color w:val="000000"/>
          <w:sz w:val="28"/>
          <w:szCs w:val="28"/>
          <w:lang w:val="en-US"/>
        </w:rPr>
        <w:t>]</w:t>
      </w:r>
      <w:r w:rsidRPr="0021593E">
        <w:rPr>
          <w:bCs/>
          <w:sz w:val="28"/>
          <w:szCs w:val="28"/>
          <w:lang w:val="en-US"/>
        </w:rPr>
        <w:t xml:space="preserve">, which has been linked to absenteeism and low IQ </w:t>
      </w:r>
      <w:r w:rsidR="004C245D">
        <w:rPr>
          <w:bCs/>
          <w:color w:val="000000"/>
          <w:sz w:val="28"/>
          <w:szCs w:val="28"/>
          <w:lang w:val="en-US"/>
        </w:rPr>
        <w:t>[</w:t>
      </w:r>
      <w:r w:rsidR="00162B69" w:rsidRPr="00162B69">
        <w:rPr>
          <w:bCs/>
          <w:color w:val="000000"/>
          <w:sz w:val="28"/>
          <w:szCs w:val="28"/>
          <w:lang w:val="en-US"/>
        </w:rPr>
        <w:t>88</w:t>
      </w:r>
      <w:r w:rsidR="004C245D">
        <w:rPr>
          <w:bCs/>
          <w:color w:val="000000"/>
          <w:sz w:val="28"/>
          <w:szCs w:val="28"/>
          <w:lang w:val="en-US"/>
        </w:rPr>
        <w:t>]</w:t>
      </w:r>
      <w:r w:rsidRPr="0021593E">
        <w:rPr>
          <w:bCs/>
          <w:sz w:val="28"/>
          <w:szCs w:val="28"/>
          <w:lang w:val="en-US"/>
        </w:rPr>
        <w:t xml:space="preserve">. Bartlett reviewed the effects of diarrheal disease and poor sanitation on children's IQ, school performance, working memory, and behavioral disorders </w:t>
      </w:r>
      <w:sdt>
        <w:sdtPr>
          <w:rPr>
            <w:bCs/>
            <w:color w:val="000000"/>
            <w:sz w:val="28"/>
            <w:szCs w:val="28"/>
            <w:lang w:val="en-US"/>
          </w:rPr>
          <w:tag w:val="MENDELEY_CITATION_v3_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"/>
          <w:id w:val="1181002715"/>
          <w:placeholder>
            <w:docPart w:val="8AA139F0BF1DEE4B945A6C30C697A629"/>
          </w:placeholder>
        </w:sdtPr>
        <w:sdtEndPr/>
        <w:sdtContent>
          <w:r w:rsidR="004C245D">
            <w:rPr>
              <w:bCs/>
              <w:color w:val="000000"/>
              <w:sz w:val="28"/>
              <w:szCs w:val="28"/>
              <w:lang w:val="en-US"/>
            </w:rPr>
            <w:t>[</w:t>
          </w:r>
          <w:r w:rsidR="00162B69" w:rsidRPr="00162B69">
            <w:rPr>
              <w:bCs/>
              <w:color w:val="000000"/>
              <w:sz w:val="28"/>
              <w:szCs w:val="28"/>
              <w:lang w:val="en-US"/>
            </w:rPr>
            <w:t>89</w:t>
          </w:r>
          <w:r w:rsidR="004C245D">
            <w:rPr>
              <w:bCs/>
              <w:color w:val="000000"/>
              <w:sz w:val="28"/>
              <w:szCs w:val="28"/>
              <w:lang w:val="en-US"/>
            </w:rPr>
            <w:t>]</w:t>
          </w:r>
        </w:sdtContent>
      </w:sdt>
      <w:r w:rsidRPr="0021593E">
        <w:rPr>
          <w:bCs/>
          <w:sz w:val="28"/>
          <w:szCs w:val="28"/>
          <w:lang w:val="en-US"/>
        </w:rPr>
        <w:t xml:space="preserve">. Girls are less likely to attend school after they begin menstruating, and this effect may be exacerbated by poor sanitary facilities </w:t>
      </w:r>
      <w:r w:rsidR="004C245D">
        <w:rPr>
          <w:bCs/>
          <w:color w:val="000000"/>
          <w:sz w:val="28"/>
          <w:szCs w:val="28"/>
          <w:lang w:val="en-US"/>
        </w:rPr>
        <w:t>[</w:t>
      </w:r>
      <w:r w:rsidR="00162B69" w:rsidRPr="00162B69">
        <w:rPr>
          <w:bCs/>
          <w:color w:val="000000"/>
          <w:sz w:val="28"/>
          <w:szCs w:val="28"/>
          <w:lang w:val="en-US"/>
        </w:rPr>
        <w:t>90</w:t>
      </w:r>
      <w:r w:rsidR="004C245D">
        <w:rPr>
          <w:bCs/>
          <w:color w:val="000000"/>
          <w:sz w:val="28"/>
          <w:szCs w:val="28"/>
          <w:lang w:val="en-US"/>
        </w:rPr>
        <w:t>]</w:t>
      </w:r>
      <w:r w:rsidRPr="0021593E">
        <w:rPr>
          <w:bCs/>
          <w:sz w:val="28"/>
          <w:szCs w:val="28"/>
          <w:lang w:val="en-US"/>
        </w:rPr>
        <w:t xml:space="preserve">. However, a more recent literature review showed conflicting results </w:t>
      </w:r>
      <w:r w:rsidR="004C245D">
        <w:rPr>
          <w:bCs/>
          <w:color w:val="000000"/>
          <w:sz w:val="28"/>
          <w:szCs w:val="28"/>
          <w:lang w:val="en-US"/>
        </w:rPr>
        <w:t>[</w:t>
      </w:r>
      <w:r w:rsidR="00162B69" w:rsidRPr="00162B69">
        <w:rPr>
          <w:bCs/>
          <w:color w:val="000000"/>
          <w:sz w:val="28"/>
          <w:szCs w:val="28"/>
          <w:lang w:val="en-US"/>
        </w:rPr>
        <w:t>91</w:t>
      </w:r>
      <w:r w:rsidR="004C245D">
        <w:rPr>
          <w:bCs/>
          <w:color w:val="000000"/>
          <w:sz w:val="28"/>
          <w:szCs w:val="28"/>
          <w:lang w:val="en-US"/>
        </w:rPr>
        <w:t>]</w:t>
      </w:r>
      <w:r w:rsidRPr="0021593E">
        <w:rPr>
          <w:bCs/>
          <w:sz w:val="28"/>
          <w:szCs w:val="28"/>
          <w:lang w:val="en-US"/>
        </w:rPr>
        <w:t>.</w:t>
      </w:r>
    </w:p>
    <w:p w14:paraId="464C249E" w14:textId="483A4FEA" w:rsidR="00BD3DDA" w:rsidRPr="0021593E" w:rsidRDefault="00BD3DDA" w:rsidP="0021593E">
      <w:pPr>
        <w:ind w:firstLine="708"/>
        <w:jc w:val="both"/>
        <w:rPr>
          <w:bCs/>
          <w:sz w:val="28"/>
          <w:szCs w:val="28"/>
          <w:lang w:val="en-US"/>
        </w:rPr>
      </w:pPr>
      <w:r w:rsidRPr="0021593E">
        <w:rPr>
          <w:bCs/>
          <w:sz w:val="28"/>
          <w:szCs w:val="28"/>
          <w:lang w:val="en-US"/>
        </w:rPr>
        <w:t xml:space="preserve">Providing services (especially for girls who are menstruating) and decreasing the spread of sickness are two ways improved WASH conditions in schools might cut down on student absences </w:t>
      </w:r>
      <w:r w:rsidR="004C245D">
        <w:rPr>
          <w:bCs/>
          <w:color w:val="000000"/>
          <w:sz w:val="28"/>
          <w:szCs w:val="28"/>
          <w:lang w:val="en-US"/>
        </w:rPr>
        <w:t>[</w:t>
      </w:r>
      <w:r w:rsidR="00162B69" w:rsidRPr="00162B69">
        <w:rPr>
          <w:bCs/>
          <w:color w:val="000000"/>
          <w:sz w:val="28"/>
          <w:szCs w:val="28"/>
          <w:lang w:val="en-US"/>
        </w:rPr>
        <w:t>92</w:t>
      </w:r>
      <w:r w:rsidR="004C245D">
        <w:rPr>
          <w:bCs/>
          <w:color w:val="000000"/>
          <w:sz w:val="28"/>
          <w:szCs w:val="28"/>
          <w:lang w:val="en-US"/>
        </w:rPr>
        <w:t>]</w:t>
      </w:r>
      <w:r w:rsidRPr="0021593E">
        <w:rPr>
          <w:bCs/>
          <w:sz w:val="28"/>
          <w:szCs w:val="28"/>
          <w:lang w:val="en-US"/>
        </w:rPr>
        <w:t xml:space="preserve">. Several studies have found that when students regularly wash their hands with soap at school, they are less likely to get sick </w:t>
      </w:r>
      <w:r w:rsidR="004C245D">
        <w:rPr>
          <w:bCs/>
          <w:color w:val="000000"/>
          <w:sz w:val="28"/>
          <w:szCs w:val="28"/>
          <w:lang w:val="en-US"/>
        </w:rPr>
        <w:t>[</w:t>
      </w:r>
      <w:r w:rsidR="00162B69" w:rsidRPr="00162B69">
        <w:rPr>
          <w:bCs/>
          <w:color w:val="000000"/>
          <w:sz w:val="28"/>
          <w:szCs w:val="28"/>
          <w:lang w:val="en-US"/>
        </w:rPr>
        <w:t>93–96</w:t>
      </w:r>
      <w:r w:rsidR="004C245D">
        <w:rPr>
          <w:bCs/>
          <w:color w:val="000000"/>
          <w:sz w:val="28"/>
          <w:szCs w:val="28"/>
          <w:lang w:val="en-US"/>
        </w:rPr>
        <w:t>]</w:t>
      </w:r>
      <w:r w:rsidRPr="0021593E">
        <w:rPr>
          <w:bCs/>
          <w:sz w:val="28"/>
          <w:szCs w:val="28"/>
          <w:lang w:val="en-US"/>
        </w:rPr>
        <w:t xml:space="preserve">. One study found a reduction in absence among females (i.e., a 58% drop in the probabilities of absence for girls) </w:t>
      </w:r>
      <w:r w:rsidR="004C245D">
        <w:rPr>
          <w:bCs/>
          <w:color w:val="000000"/>
          <w:sz w:val="28"/>
          <w:szCs w:val="28"/>
          <w:lang w:val="en-US"/>
        </w:rPr>
        <w:t>[</w:t>
      </w:r>
      <w:r w:rsidR="00162B69" w:rsidRPr="00162B69">
        <w:rPr>
          <w:bCs/>
          <w:color w:val="000000"/>
          <w:sz w:val="28"/>
          <w:szCs w:val="28"/>
          <w:lang w:val="en-US"/>
        </w:rPr>
        <w:t>79</w:t>
      </w:r>
      <w:r w:rsidR="004C245D">
        <w:rPr>
          <w:bCs/>
          <w:color w:val="000000"/>
          <w:sz w:val="28"/>
          <w:szCs w:val="28"/>
          <w:lang w:val="en-US"/>
        </w:rPr>
        <w:t>]</w:t>
      </w:r>
      <w:r w:rsidRPr="0021593E">
        <w:rPr>
          <w:bCs/>
          <w:sz w:val="28"/>
          <w:szCs w:val="28"/>
          <w:lang w:val="en-US"/>
        </w:rPr>
        <w:t xml:space="preserve">. In contrast, several others have documented decreased student absenteeism from 21% to 61% </w:t>
      </w:r>
      <w:r w:rsidR="004C245D">
        <w:rPr>
          <w:bCs/>
          <w:color w:val="000000"/>
          <w:sz w:val="28"/>
          <w:szCs w:val="28"/>
          <w:lang w:val="en-US"/>
        </w:rPr>
        <w:t>[</w:t>
      </w:r>
      <w:r w:rsidR="00162B69" w:rsidRPr="00162B69">
        <w:rPr>
          <w:bCs/>
          <w:color w:val="000000"/>
          <w:sz w:val="28"/>
          <w:szCs w:val="28"/>
          <w:lang w:val="en-US"/>
        </w:rPr>
        <w:t>97</w:t>
      </w:r>
      <w:r w:rsidR="004C245D">
        <w:rPr>
          <w:bCs/>
          <w:color w:val="000000"/>
          <w:sz w:val="28"/>
          <w:szCs w:val="28"/>
          <w:lang w:val="en-US"/>
        </w:rPr>
        <w:t>]</w:t>
      </w:r>
      <w:r w:rsidRPr="0021593E">
        <w:rPr>
          <w:bCs/>
          <w:sz w:val="28"/>
          <w:szCs w:val="28"/>
          <w:lang w:val="en-US"/>
        </w:rPr>
        <w:t xml:space="preserve">. There was a 35% drop in student absence from baseline after a school-based water and hygiene intervention in Kenyan public primary schools, compared to a 5% rise in absences in nearby schools. As a result of an intensive hand-washing campaign in Egypt, Talaat et al. found a 21% decrease in school absences from all illnesses (e.g., diarrhea, conjunctivitis, influenza); absences caused by influenza-like illness were reduced by 40%, diarrhea by 33%, conjunctivitis by 67%, and laboratory-confirmed influenza by 50% </w:t>
      </w:r>
      <w:r w:rsidR="004C245D">
        <w:rPr>
          <w:bCs/>
          <w:color w:val="000000"/>
          <w:sz w:val="28"/>
          <w:szCs w:val="28"/>
          <w:lang w:val="en-US"/>
        </w:rPr>
        <w:t>[</w:t>
      </w:r>
      <w:r w:rsidR="00162B69" w:rsidRPr="00162B69">
        <w:rPr>
          <w:bCs/>
          <w:color w:val="000000"/>
          <w:sz w:val="28"/>
          <w:szCs w:val="28"/>
          <w:lang w:val="en-US"/>
        </w:rPr>
        <w:t>96</w:t>
      </w:r>
      <w:r w:rsidR="004C245D">
        <w:rPr>
          <w:bCs/>
          <w:color w:val="000000"/>
          <w:sz w:val="28"/>
          <w:szCs w:val="28"/>
          <w:lang w:val="en-US"/>
        </w:rPr>
        <w:t>]</w:t>
      </w:r>
      <w:r w:rsidR="008B458A">
        <w:rPr>
          <w:bCs/>
          <w:color w:val="000000"/>
          <w:sz w:val="28"/>
          <w:szCs w:val="28"/>
          <w:lang w:val="en-US"/>
        </w:rPr>
        <w:t>.</w:t>
      </w:r>
    </w:p>
    <w:p w14:paraId="72259983" w14:textId="337DF872" w:rsidR="00BD3DDA" w:rsidRPr="0021593E" w:rsidRDefault="00BD3DDA" w:rsidP="0021593E">
      <w:pPr>
        <w:ind w:firstLine="708"/>
        <w:jc w:val="both"/>
        <w:rPr>
          <w:bCs/>
          <w:sz w:val="28"/>
          <w:szCs w:val="28"/>
          <w:lang w:val="en-US"/>
        </w:rPr>
      </w:pPr>
      <w:r w:rsidRPr="0021593E">
        <w:rPr>
          <w:bCs/>
          <w:sz w:val="28"/>
          <w:szCs w:val="28"/>
          <w:lang w:val="en-US"/>
        </w:rPr>
        <w:t xml:space="preserve">According to a non-experimental survey evaluation of a comprehensive WASH intervention in schools in Bangladesh, the rate of female student absence dropped by 9-12% (inside and across schools) </w:t>
      </w:r>
      <w:r w:rsidR="004C245D">
        <w:rPr>
          <w:bCs/>
          <w:color w:val="000000"/>
          <w:sz w:val="28"/>
          <w:szCs w:val="28"/>
          <w:lang w:val="en-US"/>
        </w:rPr>
        <w:t>[</w:t>
      </w:r>
      <w:r w:rsidR="00162B69" w:rsidRPr="00162B69">
        <w:rPr>
          <w:bCs/>
          <w:color w:val="000000"/>
          <w:sz w:val="28"/>
          <w:szCs w:val="28"/>
          <w:lang w:val="en-US"/>
        </w:rPr>
        <w:t>98</w:t>
      </w:r>
      <w:r w:rsidR="004C245D">
        <w:rPr>
          <w:bCs/>
          <w:color w:val="000000"/>
          <w:sz w:val="28"/>
          <w:szCs w:val="28"/>
          <w:lang w:val="en-US"/>
        </w:rPr>
        <w:t>]</w:t>
      </w:r>
      <w:r w:rsidRPr="0021593E">
        <w:rPr>
          <w:bCs/>
          <w:sz w:val="28"/>
          <w:szCs w:val="28"/>
          <w:lang w:val="en-US"/>
        </w:rPr>
        <w:t xml:space="preserve">. The latrines' cleanliness was significantly related to recent student absenteeism in a trial of school-based WASH interventions in Kenya </w:t>
      </w:r>
      <w:r w:rsidR="004C245D">
        <w:rPr>
          <w:bCs/>
          <w:color w:val="000000"/>
          <w:sz w:val="28"/>
          <w:szCs w:val="28"/>
          <w:lang w:val="en-US"/>
        </w:rPr>
        <w:t>[</w:t>
      </w:r>
      <w:r w:rsidR="00162B69" w:rsidRPr="00162B69">
        <w:rPr>
          <w:bCs/>
          <w:color w:val="000000"/>
          <w:sz w:val="28"/>
          <w:szCs w:val="28"/>
          <w:lang w:val="en-US"/>
        </w:rPr>
        <w:t>99</w:t>
      </w:r>
      <w:r w:rsidR="004C245D">
        <w:rPr>
          <w:bCs/>
          <w:color w:val="000000"/>
          <w:sz w:val="28"/>
          <w:szCs w:val="28"/>
          <w:lang w:val="en-US"/>
        </w:rPr>
        <w:t>]</w:t>
      </w:r>
      <w:r w:rsidRPr="0021593E">
        <w:rPr>
          <w:bCs/>
          <w:sz w:val="28"/>
          <w:szCs w:val="28"/>
          <w:lang w:val="en-US"/>
        </w:rPr>
        <w:t xml:space="preserve">. Researchers in China found that students who participated in either the standard intervention (handwashing program) or the expanded intervention (standard government education plus handwashing program, soap for sinks, and peer hygiene monitors) had 42% fewer absence episodes and 54% fewer days of absence, respectively </w:t>
      </w:r>
      <w:r w:rsidR="004C245D">
        <w:rPr>
          <w:bCs/>
          <w:color w:val="000000"/>
          <w:sz w:val="28"/>
          <w:szCs w:val="28"/>
          <w:lang w:val="en-US"/>
        </w:rPr>
        <w:t>[</w:t>
      </w:r>
      <w:r w:rsidR="00162B69" w:rsidRPr="00162B69">
        <w:rPr>
          <w:bCs/>
          <w:color w:val="000000"/>
          <w:sz w:val="28"/>
          <w:szCs w:val="28"/>
          <w:lang w:val="en-US"/>
        </w:rPr>
        <w:t>95</w:t>
      </w:r>
      <w:r w:rsidR="004C245D">
        <w:rPr>
          <w:bCs/>
          <w:color w:val="000000"/>
          <w:sz w:val="28"/>
          <w:szCs w:val="28"/>
          <w:lang w:val="en-US"/>
        </w:rPr>
        <w:t>]</w:t>
      </w:r>
      <w:r w:rsidRPr="0021593E">
        <w:rPr>
          <w:bCs/>
          <w:sz w:val="28"/>
          <w:szCs w:val="28"/>
          <w:lang w:val="en-US"/>
        </w:rPr>
        <w:t>.</w:t>
      </w:r>
    </w:p>
    <w:p w14:paraId="277F27CF" w14:textId="595F5D97" w:rsidR="00BD3DDA" w:rsidRPr="0021593E" w:rsidRDefault="00BD3DDA" w:rsidP="0021593E">
      <w:pPr>
        <w:shd w:val="clear" w:color="auto" w:fill="FFFFFF"/>
        <w:ind w:firstLine="708"/>
        <w:jc w:val="both"/>
        <w:rPr>
          <w:color w:val="212121"/>
          <w:sz w:val="28"/>
          <w:szCs w:val="28"/>
          <w:lang w:val="en-US"/>
        </w:rPr>
      </w:pPr>
      <w:r w:rsidRPr="0021593E">
        <w:rPr>
          <w:color w:val="212121"/>
          <w:sz w:val="28"/>
          <w:szCs w:val="28"/>
          <w:lang w:val="en-US"/>
        </w:rPr>
        <w:t xml:space="preserve">Statistically substantial reductions in illness and absenteeism were observed in the intervention groups of the handwashing trial done in China by Bowen et al. </w:t>
      </w:r>
      <w:sdt>
        <w:sdtPr>
          <w:rPr>
            <w:color w:val="000000"/>
            <w:sz w:val="28"/>
            <w:szCs w:val="28"/>
          </w:rPr>
          <w:tag w:val="MENDELEY_CITATION_v3_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"/>
          <w:id w:val="1433858059"/>
          <w:placeholder>
            <w:docPart w:val="8AA139F0BF1DEE4B945A6C30C697A629"/>
          </w:placeholder>
        </w:sdtPr>
        <w:sdtEndPr/>
        <w:sdtContent>
          <w:r w:rsidR="004C245D">
            <w:rPr>
              <w:color w:val="000000"/>
              <w:sz w:val="28"/>
              <w:szCs w:val="28"/>
              <w:lang w:val="en-US"/>
            </w:rPr>
            <w:t>[</w:t>
          </w:r>
          <w:r w:rsidR="00162B69" w:rsidRPr="00162B69">
            <w:rPr>
              <w:color w:val="000000"/>
              <w:sz w:val="28"/>
              <w:szCs w:val="28"/>
              <w:lang w:val="en-US"/>
            </w:rPr>
            <w:t>95</w:t>
          </w:r>
          <w:r w:rsidR="004C245D">
            <w:rPr>
              <w:color w:val="000000"/>
              <w:sz w:val="28"/>
              <w:szCs w:val="28"/>
              <w:lang w:val="en-US"/>
            </w:rPr>
            <w:t>]</w:t>
          </w:r>
        </w:sdtContent>
      </w:sdt>
      <w:r w:rsidRPr="0021593E">
        <w:rPr>
          <w:color w:val="212121"/>
          <w:sz w:val="28"/>
          <w:szCs w:val="28"/>
          <w:lang w:val="en-US"/>
        </w:rPr>
        <w:t xml:space="preserve">. Researchers in Cairo, Egypt, found that absenteeism due to illnesses like diarrhea, conjunctivitis, and laboratory-confirmed cases of influenza decreased significantly after a handwashing and education intervention </w:t>
      </w:r>
      <w:r w:rsidR="004C245D">
        <w:rPr>
          <w:color w:val="000000"/>
          <w:sz w:val="28"/>
          <w:szCs w:val="28"/>
          <w:lang w:val="en-US"/>
        </w:rPr>
        <w:t>[</w:t>
      </w:r>
      <w:r w:rsidR="00162B69" w:rsidRPr="00162B69">
        <w:rPr>
          <w:color w:val="000000"/>
          <w:sz w:val="28"/>
          <w:szCs w:val="28"/>
          <w:lang w:val="en-US"/>
        </w:rPr>
        <w:t>96</w:t>
      </w:r>
      <w:r w:rsidR="004C245D">
        <w:rPr>
          <w:color w:val="000000"/>
          <w:sz w:val="28"/>
          <w:szCs w:val="28"/>
          <w:lang w:val="en-US"/>
        </w:rPr>
        <w:t>]</w:t>
      </w:r>
      <w:r w:rsidRPr="0021593E">
        <w:rPr>
          <w:sz w:val="28"/>
          <w:szCs w:val="28"/>
          <w:lang w:val="en-US"/>
        </w:rPr>
        <w:t>.</w:t>
      </w:r>
    </w:p>
    <w:p w14:paraId="5426F55B" w14:textId="337EB785" w:rsidR="00BD3DDA" w:rsidRPr="0021593E" w:rsidRDefault="00BD3DDA" w:rsidP="0021593E">
      <w:pPr>
        <w:shd w:val="clear" w:color="auto" w:fill="FFFFFF"/>
        <w:ind w:firstLine="708"/>
        <w:jc w:val="both"/>
        <w:rPr>
          <w:color w:val="212121"/>
          <w:sz w:val="28"/>
          <w:szCs w:val="28"/>
          <w:lang w:val="en-US"/>
        </w:rPr>
      </w:pPr>
      <w:r w:rsidRPr="0021593E">
        <w:rPr>
          <w:color w:val="212121"/>
          <w:sz w:val="28"/>
          <w:szCs w:val="28"/>
          <w:lang w:val="en-US"/>
        </w:rPr>
        <w:t xml:space="preserve">Duran-Narucki researched New York City and discovered that kids' academic performance and attendance were correlated with the quality of their schools as measured by numerous factors, including the availability of adequate school sanitation facilities. Students missed more school days and scored lower on standardized tests of arithmetic and English </w:t>
      </w:r>
      <w:r w:rsidR="004C245D">
        <w:rPr>
          <w:color w:val="000000"/>
          <w:sz w:val="28"/>
          <w:szCs w:val="28"/>
          <w:lang w:val="en-US"/>
        </w:rPr>
        <w:t>[</w:t>
      </w:r>
      <w:r w:rsidR="00162B69" w:rsidRPr="00162B69">
        <w:rPr>
          <w:color w:val="000000"/>
          <w:sz w:val="28"/>
          <w:szCs w:val="28"/>
          <w:lang w:val="en-US"/>
        </w:rPr>
        <w:t>100</w:t>
      </w:r>
      <w:r w:rsidR="004C245D">
        <w:rPr>
          <w:color w:val="000000"/>
          <w:sz w:val="28"/>
          <w:szCs w:val="28"/>
          <w:lang w:val="en-US"/>
        </w:rPr>
        <w:t>]</w:t>
      </w:r>
      <w:r w:rsidRPr="0021593E">
        <w:rPr>
          <w:color w:val="212121"/>
          <w:sz w:val="28"/>
          <w:szCs w:val="28"/>
          <w:lang w:val="en-US"/>
        </w:rPr>
        <w:t>.</w:t>
      </w:r>
    </w:p>
    <w:p w14:paraId="759F96FF" w14:textId="30E5D90C" w:rsidR="00BD3DDA" w:rsidRPr="0021593E" w:rsidRDefault="00BD3DDA" w:rsidP="0021593E">
      <w:pPr>
        <w:ind w:firstLine="708"/>
        <w:jc w:val="both"/>
        <w:rPr>
          <w:color w:val="212121"/>
          <w:sz w:val="28"/>
          <w:szCs w:val="28"/>
          <w:lang w:val="en-US"/>
        </w:rPr>
      </w:pPr>
      <w:r w:rsidRPr="0021593E">
        <w:rPr>
          <w:color w:val="212121"/>
          <w:sz w:val="28"/>
          <w:szCs w:val="28"/>
          <w:lang w:val="en-US"/>
        </w:rPr>
        <w:t xml:space="preserve">Girls are less likely to miss school once water and hygiene programs are implemented, as revealed by research by Freeman et al. </w:t>
      </w:r>
      <w:r w:rsidR="004C245D">
        <w:rPr>
          <w:color w:val="000000"/>
          <w:sz w:val="28"/>
          <w:szCs w:val="28"/>
          <w:lang w:val="en-US"/>
        </w:rPr>
        <w:t>[</w:t>
      </w:r>
      <w:r w:rsidR="00162B69" w:rsidRPr="00162B69">
        <w:rPr>
          <w:color w:val="000000"/>
          <w:sz w:val="28"/>
          <w:szCs w:val="28"/>
          <w:lang w:val="en-US"/>
        </w:rPr>
        <w:t>79</w:t>
      </w:r>
      <w:r w:rsidR="004C245D">
        <w:rPr>
          <w:color w:val="000000"/>
          <w:sz w:val="28"/>
          <w:szCs w:val="28"/>
          <w:lang w:val="en-US"/>
        </w:rPr>
        <w:t>]</w:t>
      </w:r>
      <w:r w:rsidRPr="0021593E">
        <w:rPr>
          <w:color w:val="212121"/>
          <w:sz w:val="28"/>
          <w:szCs w:val="28"/>
          <w:lang w:val="en-US"/>
        </w:rPr>
        <w:t xml:space="preserve">. Given the high rates of school dropout among young women in many developing nations, this is of special importance </w:t>
      </w:r>
      <w:r w:rsidR="004C245D">
        <w:rPr>
          <w:color w:val="000000"/>
          <w:sz w:val="28"/>
          <w:szCs w:val="28"/>
          <w:lang w:val="en-US"/>
        </w:rPr>
        <w:t>[</w:t>
      </w:r>
      <w:r w:rsidR="00162B69" w:rsidRPr="00162B69">
        <w:rPr>
          <w:color w:val="000000"/>
          <w:sz w:val="28"/>
          <w:szCs w:val="28"/>
          <w:lang w:val="en-US"/>
        </w:rPr>
        <w:t>101</w:t>
      </w:r>
      <w:r w:rsidR="004C245D">
        <w:rPr>
          <w:color w:val="000000"/>
          <w:sz w:val="28"/>
          <w:szCs w:val="28"/>
          <w:lang w:val="en-US"/>
        </w:rPr>
        <w:t>]</w:t>
      </w:r>
      <w:r w:rsidRPr="0021593E">
        <w:rPr>
          <w:color w:val="212121"/>
          <w:sz w:val="28"/>
          <w:szCs w:val="28"/>
          <w:lang w:val="en-US"/>
        </w:rPr>
        <w:t xml:space="preserve">. Women's health, economic performance, and educational status are all positively correlated with increased levels of education </w:t>
      </w:r>
      <w:r w:rsidR="004C245D">
        <w:rPr>
          <w:color w:val="000000"/>
          <w:sz w:val="28"/>
          <w:szCs w:val="28"/>
          <w:lang w:val="en-US"/>
        </w:rPr>
        <w:t>[</w:t>
      </w:r>
      <w:r w:rsidR="00162B69" w:rsidRPr="00162B69">
        <w:rPr>
          <w:color w:val="000000"/>
          <w:sz w:val="28"/>
          <w:szCs w:val="28"/>
          <w:lang w:val="en-US"/>
        </w:rPr>
        <w:t>102</w:t>
      </w:r>
      <w:r w:rsidR="004C245D">
        <w:rPr>
          <w:color w:val="000000"/>
          <w:sz w:val="28"/>
          <w:szCs w:val="28"/>
          <w:lang w:val="en-US"/>
        </w:rPr>
        <w:t>]</w:t>
      </w:r>
      <w:r w:rsidRPr="0021593E">
        <w:rPr>
          <w:color w:val="212121"/>
          <w:sz w:val="28"/>
          <w:szCs w:val="28"/>
          <w:lang w:val="en-US"/>
        </w:rPr>
        <w:t>. To achieve the Sustainable Development Goals of universal education and to promote women's gender equality and empowerment, it is crucial to implement measures that enable women and girls to continue attendance in educational contexts.</w:t>
      </w:r>
    </w:p>
    <w:p w14:paraId="0670A6E8" w14:textId="498131EE" w:rsidR="00BD3DDA" w:rsidRPr="0021593E" w:rsidRDefault="00BD3DDA" w:rsidP="0021593E">
      <w:pPr>
        <w:shd w:val="clear" w:color="auto" w:fill="FFFFFF"/>
        <w:ind w:firstLine="708"/>
        <w:jc w:val="both"/>
        <w:rPr>
          <w:bCs/>
          <w:sz w:val="28"/>
          <w:szCs w:val="28"/>
          <w:lang w:val="en-US"/>
        </w:rPr>
      </w:pPr>
      <w:r w:rsidRPr="0021593E">
        <w:rPr>
          <w:bCs/>
          <w:sz w:val="28"/>
          <w:szCs w:val="28"/>
          <w:lang w:val="en-US"/>
        </w:rPr>
        <w:t>Two survey studies in schools in the United Kingdom revealed poor water facilities,</w:t>
      </w:r>
      <w:r w:rsidR="0037498E" w:rsidRPr="0021593E">
        <w:rPr>
          <w:bCs/>
          <w:sz w:val="28"/>
          <w:szCs w:val="28"/>
          <w:lang w:val="en-US"/>
        </w:rPr>
        <w:t xml:space="preserve"> </w:t>
      </w:r>
      <w:r w:rsidRPr="0021593E">
        <w:rPr>
          <w:bCs/>
          <w:sz w:val="28"/>
          <w:szCs w:val="28"/>
          <w:lang w:val="en-US"/>
        </w:rPr>
        <w:t>including water fountains,</w:t>
      </w:r>
      <w:r w:rsidR="00273ED1" w:rsidRPr="0021593E">
        <w:rPr>
          <w:bCs/>
          <w:sz w:val="28"/>
          <w:szCs w:val="28"/>
          <w:lang w:val="en-US"/>
        </w:rPr>
        <w:t xml:space="preserve"> </w:t>
      </w:r>
      <w:r w:rsidRPr="0021593E">
        <w:rPr>
          <w:bCs/>
          <w:sz w:val="28"/>
          <w:szCs w:val="28"/>
          <w:lang w:val="en-US"/>
        </w:rPr>
        <w:t xml:space="preserve">potentially leading to inadequate hydration </w:t>
      </w:r>
      <w:r w:rsidR="004C245D">
        <w:rPr>
          <w:bCs/>
          <w:color w:val="000000"/>
          <w:sz w:val="28"/>
          <w:szCs w:val="28"/>
          <w:lang w:val="en-US"/>
        </w:rPr>
        <w:t>[</w:t>
      </w:r>
      <w:r w:rsidR="00162B69" w:rsidRPr="00162B69">
        <w:rPr>
          <w:bCs/>
          <w:color w:val="000000"/>
          <w:sz w:val="28"/>
          <w:szCs w:val="28"/>
          <w:lang w:val="en-US"/>
        </w:rPr>
        <w:t>103,104</w:t>
      </w:r>
      <w:r w:rsidR="004C245D">
        <w:rPr>
          <w:bCs/>
          <w:color w:val="000000"/>
          <w:sz w:val="28"/>
          <w:szCs w:val="28"/>
          <w:lang w:val="en-US"/>
        </w:rPr>
        <w:t>]</w:t>
      </w:r>
      <w:r w:rsidRPr="0021593E">
        <w:rPr>
          <w:bCs/>
          <w:sz w:val="28"/>
          <w:szCs w:val="28"/>
          <w:lang w:val="en-US"/>
        </w:rPr>
        <w:t xml:space="preserve">. These reports highlight the well-documented adverse effects of dehydration on health, including worse performance on physical and mental tasks and an increased risk of urinary tract infections. When students were given free access to water at school, three intervention studies found a statistically significant increase in water </w:t>
      </w:r>
      <w:proofErr w:type="gramStart"/>
      <w:r w:rsidRPr="0021593E">
        <w:rPr>
          <w:bCs/>
          <w:sz w:val="28"/>
          <w:szCs w:val="28"/>
          <w:lang w:val="en-US"/>
        </w:rPr>
        <w:t>intake</w:t>
      </w:r>
      <w:r w:rsidR="004C245D">
        <w:rPr>
          <w:bCs/>
          <w:color w:val="000000"/>
          <w:sz w:val="28"/>
          <w:szCs w:val="28"/>
          <w:lang w:val="en-US"/>
        </w:rPr>
        <w:t>[</w:t>
      </w:r>
      <w:proofErr w:type="gramEnd"/>
      <w:r w:rsidR="00162B69" w:rsidRPr="00162B69">
        <w:rPr>
          <w:bCs/>
          <w:color w:val="000000"/>
          <w:sz w:val="28"/>
          <w:szCs w:val="28"/>
          <w:lang w:val="en-US"/>
        </w:rPr>
        <w:t>105–107</w:t>
      </w:r>
      <w:r w:rsidR="004C245D">
        <w:rPr>
          <w:bCs/>
          <w:color w:val="000000"/>
          <w:sz w:val="28"/>
          <w:szCs w:val="28"/>
          <w:lang w:val="en-US"/>
        </w:rPr>
        <w:t>]</w:t>
      </w:r>
      <w:r w:rsidRPr="0021593E">
        <w:rPr>
          <w:bCs/>
          <w:sz w:val="28"/>
          <w:szCs w:val="28"/>
          <w:lang w:val="en-US"/>
        </w:rPr>
        <w:t xml:space="preserve">. The provision of drinking water and teaching in schools in Germany was associated with a 31% reduction in the likelihood of becoming overweight, according to a randomized control trial </w:t>
      </w:r>
      <w:r w:rsidR="004C245D">
        <w:rPr>
          <w:bCs/>
          <w:color w:val="000000"/>
          <w:sz w:val="28"/>
          <w:szCs w:val="28"/>
          <w:lang w:val="en-US"/>
        </w:rPr>
        <w:t>[</w:t>
      </w:r>
      <w:r w:rsidR="00162B69" w:rsidRPr="00162B69">
        <w:rPr>
          <w:bCs/>
          <w:color w:val="000000"/>
          <w:sz w:val="28"/>
          <w:szCs w:val="28"/>
          <w:lang w:val="en-US"/>
        </w:rPr>
        <w:t>107</w:t>
      </w:r>
      <w:r w:rsidR="004C245D">
        <w:rPr>
          <w:bCs/>
          <w:color w:val="000000"/>
          <w:sz w:val="28"/>
          <w:szCs w:val="28"/>
          <w:lang w:val="en-US"/>
        </w:rPr>
        <w:t>]</w:t>
      </w:r>
      <w:r w:rsidRPr="0021593E">
        <w:rPr>
          <w:bCs/>
          <w:sz w:val="28"/>
          <w:szCs w:val="28"/>
          <w:lang w:val="en-US"/>
        </w:rPr>
        <w:t>.</w:t>
      </w:r>
    </w:p>
    <w:p w14:paraId="2ABFC5E9" w14:textId="74E8F6D6" w:rsidR="00BD3DDA" w:rsidRPr="0021593E" w:rsidRDefault="00BD3DDA" w:rsidP="0021593E">
      <w:pPr>
        <w:shd w:val="clear" w:color="auto" w:fill="FFFFFF"/>
        <w:ind w:firstLine="708"/>
        <w:jc w:val="both"/>
        <w:rPr>
          <w:color w:val="212121"/>
          <w:sz w:val="28"/>
          <w:szCs w:val="28"/>
          <w:lang w:val="en-US"/>
        </w:rPr>
      </w:pPr>
      <w:r w:rsidRPr="0021593E">
        <w:rPr>
          <w:color w:val="212121"/>
          <w:sz w:val="28"/>
          <w:szCs w:val="28"/>
          <w:lang w:val="en-US"/>
        </w:rPr>
        <w:t xml:space="preserve">Less handwashing was noted at schools where resources were limited </w:t>
      </w:r>
      <w:r w:rsidR="004C245D">
        <w:rPr>
          <w:color w:val="000000"/>
          <w:sz w:val="28"/>
          <w:szCs w:val="28"/>
          <w:lang w:val="en-US"/>
        </w:rPr>
        <w:t>[</w:t>
      </w:r>
      <w:r w:rsidR="00162B69" w:rsidRPr="00162B69">
        <w:rPr>
          <w:color w:val="000000"/>
          <w:sz w:val="28"/>
          <w:szCs w:val="28"/>
          <w:lang w:val="en-US"/>
        </w:rPr>
        <w:t>108,109</w:t>
      </w:r>
      <w:r w:rsidR="004C245D">
        <w:rPr>
          <w:color w:val="000000"/>
          <w:sz w:val="28"/>
          <w:szCs w:val="28"/>
          <w:lang w:val="en-US"/>
        </w:rPr>
        <w:t>]</w:t>
      </w:r>
      <w:r w:rsidRPr="0021593E">
        <w:rPr>
          <w:color w:val="212121"/>
          <w:sz w:val="28"/>
          <w:szCs w:val="28"/>
          <w:lang w:val="en-US"/>
        </w:rPr>
        <w:t xml:space="preserve">. According to a 2007 survey conducted in the United States, most college dorms lacked basic necessities such as soap and paper towels. One-third of respondents admitted they didn't wash their hands because they didn't have soap and water </w:t>
      </w:r>
      <w:r w:rsidR="004C245D">
        <w:rPr>
          <w:color w:val="000000"/>
          <w:sz w:val="28"/>
          <w:szCs w:val="28"/>
          <w:lang w:val="en-US"/>
        </w:rPr>
        <w:t>[</w:t>
      </w:r>
      <w:r w:rsidR="00162B69" w:rsidRPr="00162B69">
        <w:rPr>
          <w:color w:val="000000"/>
          <w:sz w:val="28"/>
          <w:szCs w:val="28"/>
          <w:lang w:val="en-US"/>
        </w:rPr>
        <w:t>110</w:t>
      </w:r>
      <w:r w:rsidR="004C245D">
        <w:rPr>
          <w:color w:val="000000"/>
          <w:sz w:val="28"/>
          <w:szCs w:val="28"/>
          <w:lang w:val="en-US"/>
        </w:rPr>
        <w:t>]</w:t>
      </w:r>
      <w:r w:rsidRPr="0021593E">
        <w:rPr>
          <w:color w:val="212121"/>
          <w:sz w:val="28"/>
          <w:szCs w:val="28"/>
          <w:lang w:val="en-US"/>
        </w:rPr>
        <w:t>. Lopez-Quintero et al. found that Colombian youngsters with access to handwashing supplies were three times more likely to routinely perform these hygiene practices before and after eating and using the restroom. Those who said they washed their hands properly (before meals, after using the restroom) were also 20% less likely to be absent due to illness</w:t>
      </w:r>
      <w:r w:rsidR="00335D21">
        <w:rPr>
          <w:color w:val="212121"/>
          <w:sz w:val="28"/>
          <w:szCs w:val="28"/>
          <w:lang w:val="en-US"/>
        </w:rPr>
        <w:t xml:space="preserve"> </w:t>
      </w:r>
      <w:r w:rsidR="004C245D">
        <w:rPr>
          <w:color w:val="000000"/>
          <w:sz w:val="28"/>
          <w:szCs w:val="28"/>
          <w:lang w:val="en-US"/>
        </w:rPr>
        <w:t>[</w:t>
      </w:r>
      <w:r w:rsidR="00162B69" w:rsidRPr="00162B69">
        <w:rPr>
          <w:color w:val="000000"/>
          <w:sz w:val="28"/>
          <w:szCs w:val="28"/>
          <w:lang w:val="en-US"/>
        </w:rPr>
        <w:t>108</w:t>
      </w:r>
      <w:r w:rsidR="004C245D">
        <w:rPr>
          <w:color w:val="000000"/>
          <w:sz w:val="28"/>
          <w:szCs w:val="28"/>
          <w:lang w:val="en-US"/>
        </w:rPr>
        <w:t>]</w:t>
      </w:r>
      <w:r w:rsidRPr="0021593E">
        <w:rPr>
          <w:color w:val="212121"/>
          <w:sz w:val="28"/>
          <w:szCs w:val="28"/>
          <w:lang w:val="en-US"/>
        </w:rPr>
        <w:t>. This included a reduction in gastrointestinal and respiratory symptoms. The results of these studies suggest a correlation between access to handwashing facilities and increased rates of handwashing among students.</w:t>
      </w:r>
    </w:p>
    <w:p w14:paraId="1A1834E4" w14:textId="0CF12945" w:rsidR="00BD3DDA" w:rsidRPr="0021593E" w:rsidRDefault="00BD3DDA" w:rsidP="0021593E">
      <w:pPr>
        <w:shd w:val="clear" w:color="auto" w:fill="FFFFFF"/>
        <w:ind w:firstLine="708"/>
        <w:jc w:val="both"/>
        <w:rPr>
          <w:color w:val="212121"/>
          <w:sz w:val="28"/>
          <w:szCs w:val="28"/>
          <w:lang w:val="en-US"/>
        </w:rPr>
      </w:pPr>
      <w:r w:rsidRPr="0021593E">
        <w:rPr>
          <w:color w:val="212121"/>
          <w:sz w:val="28"/>
          <w:szCs w:val="28"/>
          <w:lang w:val="en-US"/>
        </w:rPr>
        <w:t xml:space="preserve">Seventeen schools in Kenya benefited from Blanton et al.'s efforts, which included the installation of handwashing stations, water treatment systems, and teacher training. After implementing the school-based initiatives, they discovered a significant rise in household water purification practices maintained over one year and reported a 26% drop in </w:t>
      </w:r>
      <w:r w:rsidR="00B27FDA" w:rsidRPr="0021593E">
        <w:rPr>
          <w:color w:val="212121"/>
          <w:sz w:val="28"/>
          <w:szCs w:val="28"/>
          <w:lang w:val="en-US"/>
        </w:rPr>
        <w:t>student</w:t>
      </w:r>
      <w:r w:rsidRPr="0021593E">
        <w:rPr>
          <w:color w:val="212121"/>
          <w:sz w:val="28"/>
          <w:szCs w:val="28"/>
          <w:lang w:val="en-US"/>
        </w:rPr>
        <w:t xml:space="preserve"> absence </w:t>
      </w:r>
      <w:r w:rsidR="004C245D">
        <w:rPr>
          <w:color w:val="000000"/>
          <w:sz w:val="28"/>
          <w:szCs w:val="28"/>
          <w:lang w:val="en-US"/>
        </w:rPr>
        <w:t>[</w:t>
      </w:r>
      <w:r w:rsidR="00162B69" w:rsidRPr="00162B69">
        <w:rPr>
          <w:color w:val="000000"/>
          <w:sz w:val="28"/>
          <w:szCs w:val="28"/>
          <w:lang w:val="en-US"/>
        </w:rPr>
        <w:t>111</w:t>
      </w:r>
      <w:r w:rsidR="004C245D">
        <w:rPr>
          <w:color w:val="000000"/>
          <w:sz w:val="28"/>
          <w:szCs w:val="28"/>
          <w:lang w:val="en-US"/>
        </w:rPr>
        <w:t>]</w:t>
      </w:r>
      <w:r w:rsidRPr="0021593E">
        <w:rPr>
          <w:color w:val="212121"/>
          <w:sz w:val="28"/>
          <w:szCs w:val="28"/>
          <w:lang w:val="en-US"/>
        </w:rPr>
        <w:t>.</w:t>
      </w:r>
    </w:p>
    <w:p w14:paraId="2DB1DFFA" w14:textId="00D4F461" w:rsidR="00BD3DDA" w:rsidRPr="0021593E" w:rsidRDefault="00BD3DDA" w:rsidP="0021593E">
      <w:pPr>
        <w:shd w:val="clear" w:color="auto" w:fill="FFFFFF"/>
        <w:ind w:firstLine="708"/>
        <w:jc w:val="both"/>
        <w:rPr>
          <w:color w:val="212121"/>
          <w:sz w:val="28"/>
          <w:szCs w:val="28"/>
          <w:lang w:val="en-US"/>
        </w:rPr>
      </w:pPr>
      <w:r w:rsidRPr="0021593E">
        <w:rPr>
          <w:color w:val="212121"/>
          <w:sz w:val="28"/>
          <w:szCs w:val="28"/>
          <w:lang w:val="en-US"/>
        </w:rPr>
        <w:t xml:space="preserve">Samwel and Gabizon note that students in rural areas of Eastern European countries often avoid going to the bathroom because outdoor facilities are too far away from their schools. Surveyed outdoor toilets also had poor hygiene; several lacked running water, and others had urine-covered floors that froze in the winter </w:t>
      </w:r>
      <w:r w:rsidR="004C245D">
        <w:rPr>
          <w:color w:val="000000"/>
          <w:sz w:val="28"/>
          <w:szCs w:val="28"/>
          <w:lang w:val="en-US"/>
        </w:rPr>
        <w:t>[</w:t>
      </w:r>
      <w:r w:rsidR="00162B69" w:rsidRPr="00162B69">
        <w:rPr>
          <w:color w:val="000000"/>
          <w:sz w:val="28"/>
          <w:szCs w:val="28"/>
          <w:lang w:val="en-US"/>
        </w:rPr>
        <w:t>112</w:t>
      </w:r>
      <w:r w:rsidR="004C245D">
        <w:rPr>
          <w:color w:val="000000"/>
          <w:sz w:val="28"/>
          <w:szCs w:val="28"/>
          <w:lang w:val="en-US"/>
        </w:rPr>
        <w:t>]</w:t>
      </w:r>
      <w:r w:rsidRPr="0021593E">
        <w:rPr>
          <w:color w:val="212121"/>
          <w:sz w:val="28"/>
          <w:szCs w:val="28"/>
          <w:lang w:val="en-US"/>
        </w:rPr>
        <w:t xml:space="preserve">. Barnes and Maddocks in the UK and Lundblad et al. in Sweden conducted similar surveys. They found that people avoided using restrooms that they perceived as dirty, smelly, and lacked privacy </w:t>
      </w:r>
      <w:r w:rsidR="004C245D">
        <w:rPr>
          <w:color w:val="000000"/>
          <w:sz w:val="28"/>
          <w:szCs w:val="28"/>
          <w:lang w:val="en-US"/>
        </w:rPr>
        <w:t>[</w:t>
      </w:r>
      <w:r w:rsidR="00162B69" w:rsidRPr="00162B69">
        <w:rPr>
          <w:color w:val="000000"/>
          <w:sz w:val="28"/>
          <w:szCs w:val="28"/>
          <w:lang w:val="en-US"/>
        </w:rPr>
        <w:t>113,114</w:t>
      </w:r>
      <w:r w:rsidR="004C245D">
        <w:rPr>
          <w:color w:val="000000"/>
          <w:sz w:val="28"/>
          <w:szCs w:val="28"/>
          <w:lang w:val="en-US"/>
        </w:rPr>
        <w:t>]</w:t>
      </w:r>
      <w:r w:rsidRPr="0021593E">
        <w:rPr>
          <w:color w:val="212121"/>
          <w:sz w:val="28"/>
          <w:szCs w:val="28"/>
          <w:lang w:val="en-US"/>
        </w:rPr>
        <w:t>.</w:t>
      </w:r>
    </w:p>
    <w:p w14:paraId="05F77ED3" w14:textId="6A525DE4" w:rsidR="00BD3DDA" w:rsidRPr="0021593E" w:rsidRDefault="00BD3DDA" w:rsidP="0021593E">
      <w:pPr>
        <w:shd w:val="clear" w:color="auto" w:fill="FFFFFF"/>
        <w:ind w:firstLine="708"/>
        <w:jc w:val="both"/>
        <w:rPr>
          <w:color w:val="212121"/>
          <w:sz w:val="28"/>
          <w:szCs w:val="28"/>
          <w:lang w:val="en-US"/>
        </w:rPr>
      </w:pPr>
      <w:r w:rsidRPr="0021593E">
        <w:rPr>
          <w:color w:val="212121"/>
          <w:sz w:val="28"/>
          <w:szCs w:val="28"/>
          <w:lang w:val="en-US"/>
        </w:rPr>
        <w:t xml:space="preserve">The correlation between not using the restroom and school crowding was also found. Recess nervousness and a lack of privacy were cited as reasons students didn't use the restroom </w:t>
      </w:r>
      <w:r w:rsidR="004C245D">
        <w:rPr>
          <w:color w:val="000000"/>
          <w:sz w:val="28"/>
          <w:szCs w:val="28"/>
          <w:lang w:val="en-US"/>
        </w:rPr>
        <w:t>[</w:t>
      </w:r>
      <w:r w:rsidR="00162B69" w:rsidRPr="00162B69">
        <w:rPr>
          <w:color w:val="000000"/>
          <w:sz w:val="28"/>
          <w:szCs w:val="28"/>
          <w:lang w:val="en-US"/>
        </w:rPr>
        <w:t>54</w:t>
      </w:r>
      <w:r w:rsidR="004C245D">
        <w:rPr>
          <w:color w:val="000000"/>
          <w:sz w:val="28"/>
          <w:szCs w:val="28"/>
          <w:lang w:val="en-US"/>
        </w:rPr>
        <w:t>]</w:t>
      </w:r>
      <w:r w:rsidRPr="0021593E">
        <w:rPr>
          <w:color w:val="212121"/>
          <w:sz w:val="28"/>
          <w:szCs w:val="28"/>
          <w:lang w:val="en-US"/>
        </w:rPr>
        <w:t>. Those who avoid going to the bathroom may increase their chances of developing urinary tract infections and other problems related to incontinence.</w:t>
      </w:r>
    </w:p>
    <w:p w14:paraId="02C9076C" w14:textId="77777777" w:rsidR="00BD3DDA" w:rsidRPr="0021593E" w:rsidRDefault="00BD3DDA" w:rsidP="0021593E">
      <w:pPr>
        <w:ind w:firstLine="360"/>
        <w:jc w:val="both"/>
        <w:rPr>
          <w:bCs/>
          <w:sz w:val="28"/>
          <w:szCs w:val="28"/>
          <w:lang w:val="en-US"/>
        </w:rPr>
      </w:pPr>
    </w:p>
    <w:p w14:paraId="12D19E2C" w14:textId="5CA10A04" w:rsidR="00BD3DDA" w:rsidRPr="00EF02C8" w:rsidRDefault="00EF02C8" w:rsidP="00EF02C8">
      <w:pPr>
        <w:ind w:left="360" w:firstLine="349"/>
        <w:rPr>
          <w:b/>
          <w:bCs/>
          <w:sz w:val="28"/>
          <w:szCs w:val="28"/>
          <w:lang w:val="en-US"/>
        </w:rPr>
      </w:pPr>
      <w:r>
        <w:rPr>
          <w:b/>
          <w:bCs/>
          <w:sz w:val="28"/>
          <w:szCs w:val="28"/>
          <w:lang w:val="en-US"/>
        </w:rPr>
        <w:t xml:space="preserve">1.4 </w:t>
      </w:r>
      <w:r w:rsidR="00D62DBA" w:rsidRPr="00EF02C8">
        <w:rPr>
          <w:b/>
          <w:bCs/>
          <w:sz w:val="28"/>
          <w:szCs w:val="28"/>
          <w:lang w:val="en-US"/>
        </w:rPr>
        <w:t xml:space="preserve">Current state of WASH services in schools </w:t>
      </w:r>
    </w:p>
    <w:p w14:paraId="76FDD188" w14:textId="7E3001FD" w:rsidR="00D62DBA" w:rsidRPr="0021593E" w:rsidRDefault="00D62DBA" w:rsidP="00EF02C8">
      <w:pPr>
        <w:ind w:firstLine="709"/>
        <w:jc w:val="both"/>
        <w:rPr>
          <w:sz w:val="28"/>
          <w:szCs w:val="28"/>
          <w:lang w:val="en-US"/>
        </w:rPr>
      </w:pPr>
      <w:r w:rsidRPr="0021593E">
        <w:rPr>
          <w:sz w:val="28"/>
          <w:szCs w:val="28"/>
          <w:lang w:val="en-US"/>
        </w:rPr>
        <w:t>The national project "Quality Education "Educated Nation" emphasizes the significance of Water, Sanitation, and Hygiene (WASH), highlighting the target of achieving 100% coverage of indicator 5, which pertains to the proportion of schools equipped with essential drinking water sources, adequately equipped separate toilets, and basic handwashing facilities, by December 2025</w:t>
      </w:r>
      <w:r w:rsidR="00E75746" w:rsidRPr="0021593E">
        <w:rPr>
          <w:sz w:val="28"/>
          <w:szCs w:val="28"/>
          <w:lang w:val="en-US"/>
        </w:rPr>
        <w:t xml:space="preserve"> </w:t>
      </w:r>
      <w:r w:rsidR="004C245D">
        <w:rPr>
          <w:color w:val="000000"/>
          <w:sz w:val="28"/>
          <w:szCs w:val="28"/>
          <w:lang w:val="en-US"/>
        </w:rPr>
        <w:t>[</w:t>
      </w:r>
      <w:r w:rsidR="00162B69" w:rsidRPr="00162B69">
        <w:rPr>
          <w:color w:val="000000"/>
          <w:sz w:val="28"/>
          <w:szCs w:val="28"/>
          <w:lang w:val="en-US"/>
        </w:rPr>
        <w:t>18</w:t>
      </w:r>
      <w:r w:rsidR="004C245D">
        <w:rPr>
          <w:color w:val="000000"/>
          <w:sz w:val="28"/>
          <w:szCs w:val="28"/>
          <w:lang w:val="en-US"/>
        </w:rPr>
        <w:t>]</w:t>
      </w:r>
      <w:r w:rsidRPr="0021593E">
        <w:rPr>
          <w:sz w:val="28"/>
          <w:szCs w:val="28"/>
          <w:lang w:val="en-US"/>
        </w:rPr>
        <w:t>.</w:t>
      </w:r>
    </w:p>
    <w:p w14:paraId="40C4E423" w14:textId="4BE875AB" w:rsidR="00D62DBA" w:rsidRPr="0021593E" w:rsidRDefault="00D62DBA" w:rsidP="00EF02C8">
      <w:pPr>
        <w:ind w:firstLine="709"/>
        <w:jc w:val="both"/>
        <w:rPr>
          <w:sz w:val="28"/>
          <w:szCs w:val="28"/>
          <w:lang w:val="en-US"/>
        </w:rPr>
      </w:pPr>
      <w:r w:rsidRPr="0021593E">
        <w:rPr>
          <w:sz w:val="28"/>
          <w:szCs w:val="28"/>
          <w:lang w:val="en-US"/>
        </w:rPr>
        <w:t>Moreover, according to the "Sanitary and Epidemiological Requirements for Educational Facilities," it is mandated that educational institutions must provide the provision of safe and high-quality drinking water, adhering to the prescribed standards outlined in normative texts</w:t>
      </w:r>
      <w:r w:rsidR="00E75746" w:rsidRPr="0021593E">
        <w:rPr>
          <w:sz w:val="28"/>
          <w:szCs w:val="28"/>
          <w:lang w:val="en-US"/>
        </w:rPr>
        <w:t xml:space="preserve"> </w:t>
      </w:r>
      <w:r w:rsidR="004C245D">
        <w:rPr>
          <w:color w:val="000000"/>
          <w:sz w:val="28"/>
          <w:szCs w:val="28"/>
          <w:lang w:val="en-US"/>
        </w:rPr>
        <w:t>[</w:t>
      </w:r>
      <w:r w:rsidR="00162B69" w:rsidRPr="00162B69">
        <w:rPr>
          <w:color w:val="000000"/>
          <w:sz w:val="28"/>
          <w:szCs w:val="28"/>
          <w:lang w:val="en-US"/>
        </w:rPr>
        <w:t>17</w:t>
      </w:r>
      <w:r w:rsidR="004C245D">
        <w:rPr>
          <w:color w:val="000000"/>
          <w:sz w:val="28"/>
          <w:szCs w:val="28"/>
          <w:lang w:val="en-US"/>
        </w:rPr>
        <w:t>]</w:t>
      </w:r>
      <w:r w:rsidRPr="0021593E">
        <w:rPr>
          <w:sz w:val="28"/>
          <w:szCs w:val="28"/>
          <w:lang w:val="en-US"/>
        </w:rPr>
        <w:t>.</w:t>
      </w:r>
      <w:bookmarkStart w:id="3" w:name="OLE_LINK1"/>
      <w:bookmarkStart w:id="4" w:name="OLE_LINK2"/>
    </w:p>
    <w:p w14:paraId="26666B21" w14:textId="30BEA446" w:rsidR="00D62DBA" w:rsidRPr="0021593E" w:rsidRDefault="00BD3DDA" w:rsidP="00EF02C8">
      <w:pPr>
        <w:ind w:firstLine="709"/>
        <w:jc w:val="both"/>
        <w:rPr>
          <w:sz w:val="28"/>
          <w:szCs w:val="28"/>
          <w:lang w:val="en-US"/>
        </w:rPr>
      </w:pPr>
      <w:r w:rsidRPr="0021593E">
        <w:rPr>
          <w:sz w:val="28"/>
          <w:szCs w:val="28"/>
          <w:lang w:val="en-US"/>
        </w:rPr>
        <w:t xml:space="preserve">The state program of development of education and science of the </w:t>
      </w:r>
      <w:r w:rsidR="006D30A2" w:rsidRPr="0021593E">
        <w:rPr>
          <w:sz w:val="28"/>
          <w:szCs w:val="28"/>
          <w:lang w:val="en-US"/>
        </w:rPr>
        <w:t>RK</w:t>
      </w:r>
      <w:r w:rsidRPr="0021593E">
        <w:rPr>
          <w:sz w:val="28"/>
          <w:szCs w:val="28"/>
          <w:lang w:val="en-US"/>
        </w:rPr>
        <w:t xml:space="preserve"> for 2020 - 2025 considers the task - to provide a safe and comfortable learning environment where to create comfortable conditions for </w:t>
      </w:r>
      <w:r w:rsidR="00B27FDA" w:rsidRPr="0021593E">
        <w:rPr>
          <w:sz w:val="28"/>
          <w:szCs w:val="28"/>
          <w:lang w:val="en-US"/>
        </w:rPr>
        <w:t>student</w:t>
      </w:r>
      <w:r w:rsidRPr="0021593E">
        <w:rPr>
          <w:sz w:val="28"/>
          <w:szCs w:val="28"/>
          <w:lang w:val="en-US"/>
        </w:rPr>
        <w:t xml:space="preserve">s and students in preschool and secondary education organizations, including the provision of drinking water, sanitation and hygiene. According to 2018 data, 2 535 schools have only above-ground toilets, 1 629 schools have imported water, and 1 093 have no hot water </w:t>
      </w:r>
      <w:r w:rsidR="004C245D">
        <w:rPr>
          <w:color w:val="000000"/>
          <w:sz w:val="28"/>
          <w:szCs w:val="28"/>
          <w:lang w:val="en-US"/>
        </w:rPr>
        <w:t>[</w:t>
      </w:r>
      <w:r w:rsidR="00162B69" w:rsidRPr="00162B69">
        <w:rPr>
          <w:color w:val="000000"/>
          <w:sz w:val="28"/>
          <w:szCs w:val="28"/>
          <w:lang w:val="en-US"/>
        </w:rPr>
        <w:t>18</w:t>
      </w:r>
      <w:r w:rsidR="004C245D">
        <w:rPr>
          <w:color w:val="000000"/>
          <w:sz w:val="28"/>
          <w:szCs w:val="28"/>
          <w:lang w:val="en-US"/>
        </w:rPr>
        <w:t>]</w:t>
      </w:r>
      <w:r w:rsidRPr="0021593E">
        <w:rPr>
          <w:sz w:val="28"/>
          <w:szCs w:val="28"/>
          <w:lang w:val="en-US"/>
        </w:rPr>
        <w:t>.</w:t>
      </w:r>
    </w:p>
    <w:p w14:paraId="57F2648B" w14:textId="77777777" w:rsidR="00A250A5" w:rsidRPr="0021593E" w:rsidRDefault="00BD3DDA" w:rsidP="00EF02C8">
      <w:pPr>
        <w:ind w:firstLine="709"/>
        <w:jc w:val="both"/>
        <w:rPr>
          <w:sz w:val="28"/>
          <w:szCs w:val="28"/>
          <w:lang w:val="en-US"/>
        </w:rPr>
      </w:pPr>
      <w:r w:rsidRPr="0021593E">
        <w:rPr>
          <w:sz w:val="28"/>
          <w:szCs w:val="28"/>
          <w:lang w:val="en-US"/>
        </w:rPr>
        <w:t xml:space="preserve">In 2019, 6 297 (90.3%) public day schools provided students with safe drinking water through stationary drinking fountains/by boiling tap water. 678 (9.7%) schools used imported water in special approved containers and bottled water, meeting quality standards. Brought water is used more often in schools in rural areas (29%) than in cities (5%). Over 4 years, the number of schools without central water supply decreased by 35% (2016 - 975 units); respectively, the number of schools using imported water decreased (2016 – 2 107 units). </w:t>
      </w:r>
    </w:p>
    <w:p w14:paraId="25C3D1F7" w14:textId="4A08A6A5" w:rsidR="00BD3DDA" w:rsidRPr="0021593E" w:rsidRDefault="00BD3DDA" w:rsidP="00EF02C8">
      <w:pPr>
        <w:ind w:firstLine="709"/>
        <w:jc w:val="both"/>
        <w:rPr>
          <w:sz w:val="28"/>
          <w:szCs w:val="28"/>
          <w:lang w:val="kk-KZ"/>
        </w:rPr>
      </w:pPr>
      <w:r w:rsidRPr="0021593E">
        <w:rPr>
          <w:sz w:val="28"/>
          <w:szCs w:val="28"/>
          <w:lang w:val="en-US"/>
        </w:rPr>
        <w:t>According to the national educational database (NED), in 2019, out of 6 975 daytime public schools, 2 297 (33%) had toilets in remote areas of the school grounds (2016 - 40.4%). The share of such schools in rural areas is 41.2% of their total number (2 151 units), and in urban areas - 8.3% (146 units). Only 18% (1 671 units) of schools in the country have warm indoor toilets. In villages, there are only 410 such schools or 7.8% of the total number of schools in the country. In NED, 3 007 schools (including 2 664 in rural areas) were reported to have indoor and outdoor toilets. As a rule, warm toilets in such schools are open for use only in wintertime</w:t>
      </w:r>
      <w:r w:rsidR="00E75746" w:rsidRPr="0021593E">
        <w:rPr>
          <w:sz w:val="28"/>
          <w:szCs w:val="28"/>
          <w:lang w:val="en-US"/>
        </w:rPr>
        <w:t xml:space="preserve"> </w:t>
      </w:r>
      <w:sdt>
        <w:sdtPr>
          <w:rPr>
            <w:color w:val="000000"/>
            <w:sz w:val="28"/>
            <w:szCs w:val="28"/>
            <w:lang w:val="en-US"/>
          </w:rPr>
          <w:tag w:val="MENDELEY_CITATION_v3_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"/>
          <w:id w:val="1216082214"/>
          <w:placeholder>
            <w:docPart w:val="DefaultPlaceholder_-1854013440"/>
          </w:placeholder>
        </w:sdtPr>
        <w:sdtEndPr/>
        <w:sdtContent>
          <w:r w:rsidR="004C245D">
            <w:rPr>
              <w:color w:val="000000"/>
              <w:sz w:val="28"/>
              <w:szCs w:val="28"/>
              <w:lang w:val="en-US"/>
            </w:rPr>
            <w:t>[</w:t>
          </w:r>
          <w:r w:rsidR="00162B69" w:rsidRPr="00162B69">
            <w:rPr>
              <w:color w:val="000000"/>
              <w:sz w:val="28"/>
              <w:szCs w:val="28"/>
              <w:lang w:val="en-US"/>
            </w:rPr>
            <w:t>115</w:t>
          </w:r>
          <w:r w:rsidR="004C245D">
            <w:rPr>
              <w:color w:val="000000"/>
              <w:sz w:val="28"/>
              <w:szCs w:val="28"/>
              <w:lang w:val="en-US"/>
            </w:rPr>
            <w:t>]</w:t>
          </w:r>
        </w:sdtContent>
      </w:sdt>
      <w:r w:rsidRPr="0021593E">
        <w:rPr>
          <w:sz w:val="28"/>
          <w:szCs w:val="28"/>
          <w:lang w:val="en-US"/>
        </w:rPr>
        <w:t>.</w:t>
      </w:r>
      <w:r w:rsidR="004F47FA" w:rsidRPr="0021593E">
        <w:rPr>
          <w:sz w:val="28"/>
          <w:szCs w:val="28"/>
          <w:lang w:val="kk-KZ"/>
        </w:rPr>
        <w:t xml:space="preserve"> </w:t>
      </w:r>
      <w:r w:rsidR="004F47FA" w:rsidRPr="0021593E">
        <w:rPr>
          <w:sz w:val="28"/>
          <w:szCs w:val="28"/>
          <w:lang w:val="en-US"/>
        </w:rPr>
        <w:t>In general, Table 3 shows that in the RK, the number of outside toilets was 2297, and 93.6% were located in rural areas of the country.</w:t>
      </w:r>
    </w:p>
    <w:p w14:paraId="645AAF12" w14:textId="77777777" w:rsidR="00BD3DDA" w:rsidRPr="0021593E" w:rsidRDefault="00BD3DDA" w:rsidP="0021593E">
      <w:pPr>
        <w:jc w:val="both"/>
        <w:rPr>
          <w:sz w:val="28"/>
          <w:szCs w:val="28"/>
          <w:lang w:val="en-US"/>
        </w:rPr>
      </w:pPr>
    </w:p>
    <w:p w14:paraId="02FFA326" w14:textId="485E7D56" w:rsidR="00800E20" w:rsidRDefault="00800E20" w:rsidP="0021593E">
      <w:pPr>
        <w:rPr>
          <w:color w:val="000000"/>
          <w:sz w:val="28"/>
          <w:szCs w:val="28"/>
          <w:lang w:val="en-US"/>
        </w:rPr>
      </w:pPr>
      <w:r w:rsidRPr="0021593E">
        <w:rPr>
          <w:sz w:val="28"/>
          <w:szCs w:val="28"/>
          <w:lang w:val="en-US"/>
        </w:rPr>
        <w:t>Table 3 - An outside toilet in daytime public schools in KZ regions, 2019</w:t>
      </w:r>
      <w:r w:rsidR="00E75746" w:rsidRPr="0021593E">
        <w:rPr>
          <w:sz w:val="28"/>
          <w:szCs w:val="28"/>
          <w:lang w:val="en-US"/>
        </w:rPr>
        <w:t xml:space="preserve"> </w:t>
      </w:r>
      <w:r w:rsidR="004C245D">
        <w:rPr>
          <w:color w:val="000000"/>
          <w:sz w:val="28"/>
          <w:szCs w:val="28"/>
          <w:lang w:val="en-US"/>
        </w:rPr>
        <w:t>[</w:t>
      </w:r>
      <w:r w:rsidR="00162B69" w:rsidRPr="00162B69">
        <w:rPr>
          <w:color w:val="000000"/>
          <w:sz w:val="28"/>
          <w:szCs w:val="28"/>
          <w:lang w:val="en-US"/>
        </w:rPr>
        <w:t>115</w:t>
      </w:r>
      <w:r w:rsidR="004C245D">
        <w:rPr>
          <w:color w:val="000000"/>
          <w:sz w:val="28"/>
          <w:szCs w:val="28"/>
          <w:lang w:val="en-US"/>
        </w:rPr>
        <w:t>]</w:t>
      </w:r>
    </w:p>
    <w:p w14:paraId="5A284054" w14:textId="77777777" w:rsidR="007D67E0" w:rsidRPr="0021593E" w:rsidRDefault="007D67E0" w:rsidP="007D67E0">
      <w:pPr>
        <w:jc w:val="both"/>
        <w:rPr>
          <w:sz w:val="28"/>
          <w:szCs w:val="28"/>
          <w:lang w:val="en-US"/>
        </w:rPr>
      </w:pP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3969"/>
        <w:gridCol w:w="1843"/>
        <w:gridCol w:w="1985"/>
        <w:gridCol w:w="1270"/>
      </w:tblGrid>
      <w:tr w:rsidR="00811F27" w:rsidRPr="00EF02C8" w14:paraId="1B7A496D" w14:textId="77777777" w:rsidTr="00EF02C8">
        <w:trPr>
          <w:trHeight w:val="320"/>
        </w:trPr>
        <w:tc>
          <w:tcPr>
            <w:tcW w:w="562" w:type="dxa"/>
          </w:tcPr>
          <w:p w14:paraId="34C22AEB" w14:textId="22814653" w:rsidR="00811F27" w:rsidRPr="00EF02C8" w:rsidRDefault="00811F27" w:rsidP="0021593E">
            <w:pPr>
              <w:jc w:val="center"/>
            </w:pPr>
            <w:r w:rsidRPr="00EF02C8">
              <w:t>№</w:t>
            </w:r>
          </w:p>
        </w:tc>
        <w:tc>
          <w:tcPr>
            <w:tcW w:w="3969" w:type="dxa"/>
            <w:shd w:val="clear" w:color="auto" w:fill="auto"/>
            <w:noWrap/>
            <w:vAlign w:val="bottom"/>
            <w:hideMark/>
          </w:tcPr>
          <w:p w14:paraId="1570DDF3" w14:textId="6CEF55F9" w:rsidR="00811F27" w:rsidRPr="00EF02C8" w:rsidRDefault="00811F27" w:rsidP="0021593E">
            <w:pPr>
              <w:jc w:val="center"/>
              <w:rPr>
                <w:lang w:val="en-US"/>
              </w:rPr>
            </w:pPr>
            <w:r w:rsidRPr="00EF02C8">
              <w:rPr>
                <w:lang w:val="en-US"/>
              </w:rPr>
              <w:t>Regions</w:t>
            </w:r>
          </w:p>
        </w:tc>
        <w:tc>
          <w:tcPr>
            <w:tcW w:w="1843" w:type="dxa"/>
            <w:shd w:val="clear" w:color="auto" w:fill="auto"/>
            <w:noWrap/>
            <w:vAlign w:val="bottom"/>
            <w:hideMark/>
          </w:tcPr>
          <w:p w14:paraId="25FF6841" w14:textId="1D43A08B" w:rsidR="00811F27" w:rsidRPr="00EF02C8" w:rsidRDefault="00811F27" w:rsidP="0021593E">
            <w:pPr>
              <w:jc w:val="center"/>
              <w:rPr>
                <w:lang w:val="en-US"/>
              </w:rPr>
            </w:pPr>
            <w:r w:rsidRPr="00EF02C8">
              <w:t>Urban</w:t>
            </w:r>
            <w:r w:rsidRPr="00EF02C8">
              <w:rPr>
                <w:lang w:val="en-US"/>
              </w:rPr>
              <w:t xml:space="preserve"> schools, n</w:t>
            </w:r>
          </w:p>
        </w:tc>
        <w:tc>
          <w:tcPr>
            <w:tcW w:w="1985" w:type="dxa"/>
            <w:shd w:val="clear" w:color="auto" w:fill="auto"/>
            <w:noWrap/>
            <w:vAlign w:val="bottom"/>
            <w:hideMark/>
          </w:tcPr>
          <w:p w14:paraId="524F4933" w14:textId="6BD19254" w:rsidR="00811F27" w:rsidRPr="00EF02C8" w:rsidRDefault="00811F27" w:rsidP="0021593E">
            <w:pPr>
              <w:jc w:val="center"/>
              <w:rPr>
                <w:lang w:val="en-US"/>
              </w:rPr>
            </w:pPr>
            <w:r w:rsidRPr="00EF02C8">
              <w:t>Rural</w:t>
            </w:r>
            <w:r w:rsidRPr="00EF02C8">
              <w:rPr>
                <w:lang w:val="en-US"/>
              </w:rPr>
              <w:t xml:space="preserve"> schools, n</w:t>
            </w:r>
          </w:p>
        </w:tc>
        <w:tc>
          <w:tcPr>
            <w:tcW w:w="1270" w:type="dxa"/>
            <w:shd w:val="clear" w:color="auto" w:fill="auto"/>
            <w:noWrap/>
            <w:vAlign w:val="bottom"/>
            <w:hideMark/>
          </w:tcPr>
          <w:p w14:paraId="46B7FD39" w14:textId="23E4DDEF" w:rsidR="00811F27" w:rsidRPr="00EF02C8" w:rsidRDefault="00811F27" w:rsidP="0021593E">
            <w:pPr>
              <w:jc w:val="center"/>
              <w:rPr>
                <w:lang w:val="en-US"/>
              </w:rPr>
            </w:pPr>
            <w:r w:rsidRPr="00EF02C8">
              <w:t>Total</w:t>
            </w:r>
            <w:r w:rsidRPr="00EF02C8">
              <w:rPr>
                <w:lang w:val="en-US"/>
              </w:rPr>
              <w:t>, n</w:t>
            </w:r>
          </w:p>
        </w:tc>
      </w:tr>
      <w:tr w:rsidR="00811F27" w:rsidRPr="00EF02C8" w14:paraId="51B82FC2" w14:textId="77777777" w:rsidTr="00EF02C8">
        <w:trPr>
          <w:trHeight w:val="90"/>
        </w:trPr>
        <w:tc>
          <w:tcPr>
            <w:tcW w:w="562" w:type="dxa"/>
          </w:tcPr>
          <w:p w14:paraId="364FF547" w14:textId="5473AE1A" w:rsidR="00811F27" w:rsidRPr="00EF02C8" w:rsidRDefault="00811F27" w:rsidP="0021593E">
            <w:r w:rsidRPr="00EF02C8">
              <w:t>1</w:t>
            </w:r>
          </w:p>
        </w:tc>
        <w:tc>
          <w:tcPr>
            <w:tcW w:w="3969" w:type="dxa"/>
            <w:shd w:val="clear" w:color="auto" w:fill="auto"/>
            <w:noWrap/>
            <w:vAlign w:val="bottom"/>
            <w:hideMark/>
          </w:tcPr>
          <w:p w14:paraId="3D5FACA5" w14:textId="17F53DC9" w:rsidR="00811F27" w:rsidRPr="00EF02C8" w:rsidRDefault="00811F27" w:rsidP="0021593E">
            <w:r w:rsidRPr="00EF02C8">
              <w:t>KZ</w:t>
            </w:r>
          </w:p>
        </w:tc>
        <w:tc>
          <w:tcPr>
            <w:tcW w:w="1843" w:type="dxa"/>
            <w:shd w:val="clear" w:color="auto" w:fill="auto"/>
            <w:noWrap/>
            <w:vAlign w:val="bottom"/>
            <w:hideMark/>
          </w:tcPr>
          <w:p w14:paraId="1A6F0BD0" w14:textId="120C339E" w:rsidR="00811F27" w:rsidRPr="00EF02C8" w:rsidRDefault="00811F27" w:rsidP="0021593E">
            <w:pPr>
              <w:jc w:val="center"/>
            </w:pPr>
            <w:r w:rsidRPr="00EF02C8">
              <w:t>146</w:t>
            </w:r>
          </w:p>
        </w:tc>
        <w:tc>
          <w:tcPr>
            <w:tcW w:w="1985" w:type="dxa"/>
            <w:shd w:val="clear" w:color="auto" w:fill="auto"/>
            <w:noWrap/>
            <w:vAlign w:val="bottom"/>
            <w:hideMark/>
          </w:tcPr>
          <w:p w14:paraId="3124E42F" w14:textId="77777777" w:rsidR="00811F27" w:rsidRPr="00EF02C8" w:rsidRDefault="00811F27" w:rsidP="0021593E">
            <w:pPr>
              <w:jc w:val="center"/>
            </w:pPr>
            <w:r w:rsidRPr="00EF02C8">
              <w:t>2151</w:t>
            </w:r>
          </w:p>
        </w:tc>
        <w:tc>
          <w:tcPr>
            <w:tcW w:w="1270" w:type="dxa"/>
            <w:shd w:val="clear" w:color="auto" w:fill="auto"/>
            <w:noWrap/>
            <w:vAlign w:val="bottom"/>
            <w:hideMark/>
          </w:tcPr>
          <w:p w14:paraId="6F52ACB3" w14:textId="77777777" w:rsidR="00811F27" w:rsidRPr="00EF02C8" w:rsidRDefault="00811F27" w:rsidP="0021593E">
            <w:pPr>
              <w:jc w:val="center"/>
            </w:pPr>
            <w:r w:rsidRPr="00EF02C8">
              <w:t>2297</w:t>
            </w:r>
          </w:p>
        </w:tc>
      </w:tr>
      <w:tr w:rsidR="00811F27" w:rsidRPr="00EF02C8" w14:paraId="7321B549" w14:textId="77777777" w:rsidTr="00EF02C8">
        <w:trPr>
          <w:trHeight w:val="90"/>
        </w:trPr>
        <w:tc>
          <w:tcPr>
            <w:tcW w:w="562" w:type="dxa"/>
          </w:tcPr>
          <w:p w14:paraId="653A71A9" w14:textId="74EAEE03" w:rsidR="00811F27" w:rsidRPr="00EF02C8" w:rsidRDefault="00811F27" w:rsidP="0021593E">
            <w:r w:rsidRPr="00EF02C8">
              <w:t>2</w:t>
            </w:r>
          </w:p>
        </w:tc>
        <w:tc>
          <w:tcPr>
            <w:tcW w:w="3969" w:type="dxa"/>
            <w:shd w:val="clear" w:color="auto" w:fill="auto"/>
            <w:noWrap/>
            <w:vAlign w:val="bottom"/>
            <w:hideMark/>
          </w:tcPr>
          <w:p w14:paraId="220D1280" w14:textId="3481738B" w:rsidR="00811F27" w:rsidRPr="00EF02C8" w:rsidRDefault="00811F27" w:rsidP="0021593E">
            <w:r w:rsidRPr="00EF02C8">
              <w:t>Akmola region</w:t>
            </w:r>
          </w:p>
        </w:tc>
        <w:tc>
          <w:tcPr>
            <w:tcW w:w="1843" w:type="dxa"/>
            <w:shd w:val="clear" w:color="auto" w:fill="auto"/>
            <w:noWrap/>
            <w:vAlign w:val="bottom"/>
            <w:hideMark/>
          </w:tcPr>
          <w:p w14:paraId="6A8B76FD" w14:textId="77777777" w:rsidR="00811F27" w:rsidRPr="00EF02C8" w:rsidRDefault="00811F27" w:rsidP="0021593E">
            <w:pPr>
              <w:jc w:val="center"/>
            </w:pPr>
            <w:r w:rsidRPr="00EF02C8">
              <w:t>-</w:t>
            </w:r>
          </w:p>
        </w:tc>
        <w:tc>
          <w:tcPr>
            <w:tcW w:w="1985" w:type="dxa"/>
            <w:shd w:val="clear" w:color="auto" w:fill="auto"/>
            <w:noWrap/>
            <w:vAlign w:val="bottom"/>
            <w:hideMark/>
          </w:tcPr>
          <w:p w14:paraId="0360B47C" w14:textId="77777777" w:rsidR="00811F27" w:rsidRPr="00EF02C8" w:rsidRDefault="00811F27" w:rsidP="0021593E">
            <w:pPr>
              <w:jc w:val="center"/>
            </w:pPr>
            <w:r w:rsidRPr="00EF02C8">
              <w:t>-</w:t>
            </w:r>
          </w:p>
        </w:tc>
        <w:tc>
          <w:tcPr>
            <w:tcW w:w="1270" w:type="dxa"/>
            <w:shd w:val="clear" w:color="auto" w:fill="auto"/>
            <w:noWrap/>
            <w:vAlign w:val="bottom"/>
            <w:hideMark/>
          </w:tcPr>
          <w:p w14:paraId="2FF8B417" w14:textId="77777777" w:rsidR="00811F27" w:rsidRPr="00EF02C8" w:rsidRDefault="00811F27" w:rsidP="0021593E">
            <w:pPr>
              <w:jc w:val="center"/>
            </w:pPr>
            <w:r w:rsidRPr="00EF02C8">
              <w:t>-</w:t>
            </w:r>
          </w:p>
        </w:tc>
      </w:tr>
      <w:tr w:rsidR="00811F27" w:rsidRPr="00EF02C8" w14:paraId="4E5CFAD2" w14:textId="77777777" w:rsidTr="00EF02C8">
        <w:trPr>
          <w:trHeight w:val="90"/>
        </w:trPr>
        <w:tc>
          <w:tcPr>
            <w:tcW w:w="562" w:type="dxa"/>
          </w:tcPr>
          <w:p w14:paraId="170AE6C2" w14:textId="73B9EFBC" w:rsidR="00811F27" w:rsidRPr="00EF02C8" w:rsidRDefault="00811F27" w:rsidP="0021593E">
            <w:r w:rsidRPr="00EF02C8">
              <w:t>3</w:t>
            </w:r>
          </w:p>
        </w:tc>
        <w:tc>
          <w:tcPr>
            <w:tcW w:w="3969" w:type="dxa"/>
            <w:shd w:val="clear" w:color="auto" w:fill="auto"/>
            <w:noWrap/>
            <w:vAlign w:val="bottom"/>
            <w:hideMark/>
          </w:tcPr>
          <w:p w14:paraId="6F34B70A" w14:textId="0E275C41" w:rsidR="00811F27" w:rsidRPr="00EF02C8" w:rsidRDefault="00811F27" w:rsidP="0021593E">
            <w:r w:rsidRPr="00EF02C8">
              <w:t>Aktobe region</w:t>
            </w:r>
          </w:p>
        </w:tc>
        <w:tc>
          <w:tcPr>
            <w:tcW w:w="1843" w:type="dxa"/>
            <w:shd w:val="clear" w:color="auto" w:fill="auto"/>
            <w:noWrap/>
            <w:vAlign w:val="bottom"/>
            <w:hideMark/>
          </w:tcPr>
          <w:p w14:paraId="545EEEB2" w14:textId="77777777" w:rsidR="00811F27" w:rsidRPr="00EF02C8" w:rsidRDefault="00811F27" w:rsidP="0021593E">
            <w:pPr>
              <w:jc w:val="center"/>
            </w:pPr>
            <w:r w:rsidRPr="00EF02C8">
              <w:t>5</w:t>
            </w:r>
          </w:p>
        </w:tc>
        <w:tc>
          <w:tcPr>
            <w:tcW w:w="1985" w:type="dxa"/>
            <w:shd w:val="clear" w:color="auto" w:fill="auto"/>
            <w:noWrap/>
            <w:vAlign w:val="bottom"/>
            <w:hideMark/>
          </w:tcPr>
          <w:p w14:paraId="58F80A70" w14:textId="77777777" w:rsidR="00811F27" w:rsidRPr="00EF02C8" w:rsidRDefault="00811F27" w:rsidP="0021593E">
            <w:pPr>
              <w:jc w:val="center"/>
            </w:pPr>
            <w:r w:rsidRPr="00EF02C8">
              <w:t>133</w:t>
            </w:r>
          </w:p>
        </w:tc>
        <w:tc>
          <w:tcPr>
            <w:tcW w:w="1270" w:type="dxa"/>
            <w:shd w:val="clear" w:color="auto" w:fill="auto"/>
            <w:noWrap/>
            <w:vAlign w:val="bottom"/>
            <w:hideMark/>
          </w:tcPr>
          <w:p w14:paraId="3EB55A7B" w14:textId="77777777" w:rsidR="00811F27" w:rsidRPr="00EF02C8" w:rsidRDefault="00811F27" w:rsidP="0021593E">
            <w:pPr>
              <w:jc w:val="center"/>
            </w:pPr>
            <w:r w:rsidRPr="00EF02C8">
              <w:t>138</w:t>
            </w:r>
          </w:p>
        </w:tc>
      </w:tr>
      <w:tr w:rsidR="00811F27" w:rsidRPr="00EF02C8" w14:paraId="201756B0" w14:textId="77777777" w:rsidTr="00EF02C8">
        <w:trPr>
          <w:trHeight w:val="320"/>
        </w:trPr>
        <w:tc>
          <w:tcPr>
            <w:tcW w:w="562" w:type="dxa"/>
          </w:tcPr>
          <w:p w14:paraId="6B3A7AD3" w14:textId="2DCE9D44" w:rsidR="00811F27" w:rsidRPr="00EF02C8" w:rsidRDefault="00811F27" w:rsidP="0021593E">
            <w:r w:rsidRPr="00EF02C8">
              <w:t>4</w:t>
            </w:r>
          </w:p>
        </w:tc>
        <w:tc>
          <w:tcPr>
            <w:tcW w:w="3969" w:type="dxa"/>
            <w:shd w:val="clear" w:color="auto" w:fill="auto"/>
            <w:noWrap/>
            <w:vAlign w:val="bottom"/>
            <w:hideMark/>
          </w:tcPr>
          <w:p w14:paraId="600F37D5" w14:textId="18435C59" w:rsidR="00811F27" w:rsidRPr="00EF02C8" w:rsidRDefault="00811F27" w:rsidP="0021593E">
            <w:r w:rsidRPr="00EF02C8">
              <w:t>Almaty region</w:t>
            </w:r>
          </w:p>
        </w:tc>
        <w:tc>
          <w:tcPr>
            <w:tcW w:w="1843" w:type="dxa"/>
            <w:shd w:val="clear" w:color="auto" w:fill="auto"/>
            <w:noWrap/>
            <w:vAlign w:val="bottom"/>
            <w:hideMark/>
          </w:tcPr>
          <w:p w14:paraId="42DDD5A6" w14:textId="77777777" w:rsidR="00811F27" w:rsidRPr="00EF02C8" w:rsidRDefault="00811F27" w:rsidP="0021593E">
            <w:pPr>
              <w:jc w:val="center"/>
            </w:pPr>
            <w:r w:rsidRPr="00EF02C8">
              <w:t>16</w:t>
            </w:r>
          </w:p>
        </w:tc>
        <w:tc>
          <w:tcPr>
            <w:tcW w:w="1985" w:type="dxa"/>
            <w:shd w:val="clear" w:color="auto" w:fill="auto"/>
            <w:noWrap/>
            <w:vAlign w:val="bottom"/>
            <w:hideMark/>
          </w:tcPr>
          <w:p w14:paraId="535A1107" w14:textId="77777777" w:rsidR="00811F27" w:rsidRPr="00EF02C8" w:rsidRDefault="00811F27" w:rsidP="0021593E">
            <w:pPr>
              <w:jc w:val="center"/>
            </w:pPr>
            <w:r w:rsidRPr="00EF02C8">
              <w:t>399</w:t>
            </w:r>
          </w:p>
        </w:tc>
        <w:tc>
          <w:tcPr>
            <w:tcW w:w="1270" w:type="dxa"/>
            <w:shd w:val="clear" w:color="auto" w:fill="auto"/>
            <w:noWrap/>
            <w:vAlign w:val="bottom"/>
            <w:hideMark/>
          </w:tcPr>
          <w:p w14:paraId="414C1D93" w14:textId="77777777" w:rsidR="00811F27" w:rsidRPr="00EF02C8" w:rsidRDefault="00811F27" w:rsidP="0021593E">
            <w:pPr>
              <w:jc w:val="center"/>
            </w:pPr>
            <w:r w:rsidRPr="00EF02C8">
              <w:t>415</w:t>
            </w:r>
          </w:p>
        </w:tc>
      </w:tr>
      <w:tr w:rsidR="00811F27" w:rsidRPr="00EF02C8" w14:paraId="68F0A1D2" w14:textId="77777777" w:rsidTr="00EF02C8">
        <w:trPr>
          <w:trHeight w:val="320"/>
        </w:trPr>
        <w:tc>
          <w:tcPr>
            <w:tcW w:w="562" w:type="dxa"/>
          </w:tcPr>
          <w:p w14:paraId="7C939626" w14:textId="6A7405C1" w:rsidR="00811F27" w:rsidRPr="00EF02C8" w:rsidRDefault="00811F27" w:rsidP="0021593E">
            <w:r w:rsidRPr="00EF02C8">
              <w:t>5</w:t>
            </w:r>
          </w:p>
        </w:tc>
        <w:tc>
          <w:tcPr>
            <w:tcW w:w="3969" w:type="dxa"/>
            <w:shd w:val="clear" w:color="auto" w:fill="auto"/>
            <w:noWrap/>
            <w:vAlign w:val="bottom"/>
            <w:hideMark/>
          </w:tcPr>
          <w:p w14:paraId="3A655FF3" w14:textId="3D86EF35" w:rsidR="00811F27" w:rsidRPr="00EF02C8" w:rsidRDefault="00811F27" w:rsidP="0021593E">
            <w:r w:rsidRPr="00EF02C8">
              <w:t>Atyrau region</w:t>
            </w:r>
          </w:p>
        </w:tc>
        <w:tc>
          <w:tcPr>
            <w:tcW w:w="1843" w:type="dxa"/>
            <w:shd w:val="clear" w:color="auto" w:fill="auto"/>
            <w:noWrap/>
            <w:vAlign w:val="bottom"/>
            <w:hideMark/>
          </w:tcPr>
          <w:p w14:paraId="5E1EC817" w14:textId="77777777" w:rsidR="00811F27" w:rsidRPr="00EF02C8" w:rsidRDefault="00811F27" w:rsidP="0021593E">
            <w:pPr>
              <w:jc w:val="center"/>
            </w:pPr>
            <w:r w:rsidRPr="00EF02C8">
              <w:t>-</w:t>
            </w:r>
          </w:p>
        </w:tc>
        <w:tc>
          <w:tcPr>
            <w:tcW w:w="1985" w:type="dxa"/>
            <w:shd w:val="clear" w:color="auto" w:fill="auto"/>
            <w:noWrap/>
            <w:vAlign w:val="bottom"/>
            <w:hideMark/>
          </w:tcPr>
          <w:p w14:paraId="5DEEF9E3" w14:textId="77777777" w:rsidR="00811F27" w:rsidRPr="00EF02C8" w:rsidRDefault="00811F27" w:rsidP="0021593E">
            <w:pPr>
              <w:jc w:val="center"/>
            </w:pPr>
            <w:r w:rsidRPr="00EF02C8">
              <w:t>37</w:t>
            </w:r>
          </w:p>
        </w:tc>
        <w:tc>
          <w:tcPr>
            <w:tcW w:w="1270" w:type="dxa"/>
            <w:shd w:val="clear" w:color="auto" w:fill="auto"/>
            <w:noWrap/>
            <w:vAlign w:val="bottom"/>
            <w:hideMark/>
          </w:tcPr>
          <w:p w14:paraId="33F56A02" w14:textId="4889F85E" w:rsidR="00811F27" w:rsidRPr="00EF02C8" w:rsidRDefault="00811F27" w:rsidP="0021593E">
            <w:pPr>
              <w:jc w:val="center"/>
              <w:rPr>
                <w:lang w:val="en-US"/>
              </w:rPr>
            </w:pPr>
            <w:r w:rsidRPr="00EF02C8">
              <w:rPr>
                <w:lang w:val="en-US"/>
              </w:rPr>
              <w:t>37</w:t>
            </w:r>
          </w:p>
        </w:tc>
      </w:tr>
      <w:tr w:rsidR="00811F27" w:rsidRPr="00EF02C8" w14:paraId="1DD3638E" w14:textId="77777777" w:rsidTr="00EF02C8">
        <w:trPr>
          <w:trHeight w:val="320"/>
        </w:trPr>
        <w:tc>
          <w:tcPr>
            <w:tcW w:w="562" w:type="dxa"/>
          </w:tcPr>
          <w:p w14:paraId="64338D4E" w14:textId="000DA4F8" w:rsidR="00811F27" w:rsidRPr="00EF02C8" w:rsidRDefault="00811F27" w:rsidP="0021593E">
            <w:r w:rsidRPr="00EF02C8">
              <w:t>6</w:t>
            </w:r>
          </w:p>
        </w:tc>
        <w:tc>
          <w:tcPr>
            <w:tcW w:w="3969" w:type="dxa"/>
            <w:shd w:val="clear" w:color="auto" w:fill="auto"/>
            <w:noWrap/>
            <w:vAlign w:val="bottom"/>
            <w:hideMark/>
          </w:tcPr>
          <w:p w14:paraId="727CDFFC" w14:textId="44F41E19" w:rsidR="00811F27" w:rsidRPr="00EF02C8" w:rsidRDefault="00811F27" w:rsidP="0021593E">
            <w:r w:rsidRPr="00EF02C8">
              <w:t>W</w:t>
            </w:r>
            <w:r w:rsidRPr="00EF02C8">
              <w:rPr>
                <w:lang w:val="en-US"/>
              </w:rPr>
              <w:t xml:space="preserve">est </w:t>
            </w:r>
            <w:r w:rsidRPr="00EF02C8">
              <w:t>KZ region</w:t>
            </w:r>
          </w:p>
        </w:tc>
        <w:tc>
          <w:tcPr>
            <w:tcW w:w="1843" w:type="dxa"/>
            <w:shd w:val="clear" w:color="auto" w:fill="auto"/>
            <w:noWrap/>
            <w:vAlign w:val="bottom"/>
            <w:hideMark/>
          </w:tcPr>
          <w:p w14:paraId="3BA9B990" w14:textId="77777777" w:rsidR="00811F27" w:rsidRPr="00EF02C8" w:rsidRDefault="00811F27" w:rsidP="0021593E">
            <w:pPr>
              <w:jc w:val="center"/>
            </w:pPr>
            <w:r w:rsidRPr="00EF02C8">
              <w:t>2</w:t>
            </w:r>
          </w:p>
        </w:tc>
        <w:tc>
          <w:tcPr>
            <w:tcW w:w="1985" w:type="dxa"/>
            <w:shd w:val="clear" w:color="auto" w:fill="auto"/>
            <w:noWrap/>
            <w:vAlign w:val="bottom"/>
            <w:hideMark/>
          </w:tcPr>
          <w:p w14:paraId="79409C41" w14:textId="77777777" w:rsidR="00811F27" w:rsidRPr="00EF02C8" w:rsidRDefault="00811F27" w:rsidP="0021593E">
            <w:pPr>
              <w:jc w:val="center"/>
            </w:pPr>
            <w:r w:rsidRPr="00EF02C8">
              <w:t>197</w:t>
            </w:r>
          </w:p>
        </w:tc>
        <w:tc>
          <w:tcPr>
            <w:tcW w:w="1270" w:type="dxa"/>
            <w:shd w:val="clear" w:color="auto" w:fill="auto"/>
            <w:noWrap/>
            <w:vAlign w:val="bottom"/>
            <w:hideMark/>
          </w:tcPr>
          <w:p w14:paraId="3EB76CBD" w14:textId="77777777" w:rsidR="00811F27" w:rsidRPr="00EF02C8" w:rsidRDefault="00811F27" w:rsidP="0021593E">
            <w:pPr>
              <w:jc w:val="center"/>
            </w:pPr>
            <w:r w:rsidRPr="00EF02C8">
              <w:t>199</w:t>
            </w:r>
          </w:p>
        </w:tc>
      </w:tr>
      <w:tr w:rsidR="00811F27" w:rsidRPr="00EF02C8" w14:paraId="177473AF" w14:textId="77777777" w:rsidTr="00EF02C8">
        <w:trPr>
          <w:trHeight w:val="320"/>
        </w:trPr>
        <w:tc>
          <w:tcPr>
            <w:tcW w:w="562" w:type="dxa"/>
          </w:tcPr>
          <w:p w14:paraId="09DADB2F" w14:textId="267E6821" w:rsidR="00811F27" w:rsidRPr="00EF02C8" w:rsidRDefault="00811F27" w:rsidP="0021593E">
            <w:r w:rsidRPr="00EF02C8">
              <w:t>7</w:t>
            </w:r>
          </w:p>
        </w:tc>
        <w:tc>
          <w:tcPr>
            <w:tcW w:w="3969" w:type="dxa"/>
            <w:shd w:val="clear" w:color="auto" w:fill="auto"/>
            <w:noWrap/>
            <w:vAlign w:val="bottom"/>
            <w:hideMark/>
          </w:tcPr>
          <w:p w14:paraId="519F10B5" w14:textId="28C0DC94" w:rsidR="00811F27" w:rsidRPr="00EF02C8" w:rsidRDefault="00811F27" w:rsidP="0021593E">
            <w:r w:rsidRPr="00EF02C8">
              <w:t>Zhambyl region</w:t>
            </w:r>
          </w:p>
        </w:tc>
        <w:tc>
          <w:tcPr>
            <w:tcW w:w="1843" w:type="dxa"/>
            <w:shd w:val="clear" w:color="auto" w:fill="auto"/>
            <w:noWrap/>
            <w:vAlign w:val="bottom"/>
            <w:hideMark/>
          </w:tcPr>
          <w:p w14:paraId="5E50CC97" w14:textId="77777777" w:rsidR="00811F27" w:rsidRPr="00EF02C8" w:rsidRDefault="00811F27" w:rsidP="0021593E">
            <w:pPr>
              <w:jc w:val="center"/>
            </w:pPr>
            <w:r w:rsidRPr="00EF02C8">
              <w:t>14</w:t>
            </w:r>
          </w:p>
        </w:tc>
        <w:tc>
          <w:tcPr>
            <w:tcW w:w="1985" w:type="dxa"/>
            <w:shd w:val="clear" w:color="auto" w:fill="auto"/>
            <w:noWrap/>
            <w:vAlign w:val="bottom"/>
            <w:hideMark/>
          </w:tcPr>
          <w:p w14:paraId="5CC598B7" w14:textId="77777777" w:rsidR="00811F27" w:rsidRPr="00EF02C8" w:rsidRDefault="00811F27" w:rsidP="0021593E">
            <w:pPr>
              <w:jc w:val="center"/>
            </w:pPr>
            <w:r w:rsidRPr="00EF02C8">
              <w:t>251</w:t>
            </w:r>
          </w:p>
        </w:tc>
        <w:tc>
          <w:tcPr>
            <w:tcW w:w="1270" w:type="dxa"/>
            <w:shd w:val="clear" w:color="auto" w:fill="auto"/>
            <w:noWrap/>
            <w:vAlign w:val="bottom"/>
            <w:hideMark/>
          </w:tcPr>
          <w:p w14:paraId="238098D9" w14:textId="77777777" w:rsidR="00811F27" w:rsidRPr="00EF02C8" w:rsidRDefault="00811F27" w:rsidP="0021593E">
            <w:pPr>
              <w:jc w:val="center"/>
            </w:pPr>
            <w:r w:rsidRPr="00EF02C8">
              <w:t>265</w:t>
            </w:r>
          </w:p>
        </w:tc>
      </w:tr>
      <w:tr w:rsidR="00811F27" w:rsidRPr="00EF02C8" w14:paraId="355094CE" w14:textId="77777777" w:rsidTr="00EF02C8">
        <w:trPr>
          <w:trHeight w:val="320"/>
        </w:trPr>
        <w:tc>
          <w:tcPr>
            <w:tcW w:w="562" w:type="dxa"/>
          </w:tcPr>
          <w:p w14:paraId="12916838" w14:textId="5A6D9002" w:rsidR="00811F27" w:rsidRPr="00EF02C8" w:rsidRDefault="00811F27" w:rsidP="0021593E">
            <w:r w:rsidRPr="00EF02C8">
              <w:t>8</w:t>
            </w:r>
          </w:p>
        </w:tc>
        <w:tc>
          <w:tcPr>
            <w:tcW w:w="3969" w:type="dxa"/>
            <w:shd w:val="clear" w:color="auto" w:fill="auto"/>
            <w:noWrap/>
            <w:vAlign w:val="bottom"/>
            <w:hideMark/>
          </w:tcPr>
          <w:p w14:paraId="6986B28D" w14:textId="2C173D24" w:rsidR="00811F27" w:rsidRPr="00EF02C8" w:rsidRDefault="00811F27" w:rsidP="0021593E">
            <w:r w:rsidRPr="00EF02C8">
              <w:t>Karagandy region</w:t>
            </w:r>
          </w:p>
        </w:tc>
        <w:tc>
          <w:tcPr>
            <w:tcW w:w="1843" w:type="dxa"/>
            <w:shd w:val="clear" w:color="auto" w:fill="auto"/>
            <w:noWrap/>
            <w:vAlign w:val="bottom"/>
            <w:hideMark/>
          </w:tcPr>
          <w:p w14:paraId="6F7CAAFA" w14:textId="77777777" w:rsidR="00811F27" w:rsidRPr="00EF02C8" w:rsidRDefault="00811F27" w:rsidP="0021593E">
            <w:pPr>
              <w:jc w:val="center"/>
            </w:pPr>
            <w:r w:rsidRPr="00EF02C8">
              <w:t>-</w:t>
            </w:r>
          </w:p>
        </w:tc>
        <w:tc>
          <w:tcPr>
            <w:tcW w:w="1985" w:type="dxa"/>
            <w:shd w:val="clear" w:color="auto" w:fill="auto"/>
            <w:noWrap/>
            <w:vAlign w:val="bottom"/>
            <w:hideMark/>
          </w:tcPr>
          <w:p w14:paraId="1CB83E45" w14:textId="77777777" w:rsidR="00811F27" w:rsidRPr="00EF02C8" w:rsidRDefault="00811F27" w:rsidP="0021593E">
            <w:pPr>
              <w:jc w:val="center"/>
            </w:pPr>
            <w:r w:rsidRPr="00EF02C8">
              <w:t>123</w:t>
            </w:r>
          </w:p>
        </w:tc>
        <w:tc>
          <w:tcPr>
            <w:tcW w:w="1270" w:type="dxa"/>
            <w:shd w:val="clear" w:color="auto" w:fill="auto"/>
            <w:noWrap/>
            <w:vAlign w:val="bottom"/>
            <w:hideMark/>
          </w:tcPr>
          <w:p w14:paraId="6339A3DF" w14:textId="090F8FD2" w:rsidR="00811F27" w:rsidRPr="00EF02C8" w:rsidRDefault="00811F27" w:rsidP="0021593E">
            <w:pPr>
              <w:jc w:val="center"/>
              <w:rPr>
                <w:lang w:val="en-US"/>
              </w:rPr>
            </w:pPr>
            <w:r w:rsidRPr="00EF02C8">
              <w:rPr>
                <w:lang w:val="en-US"/>
              </w:rPr>
              <w:t>123</w:t>
            </w:r>
          </w:p>
        </w:tc>
      </w:tr>
      <w:tr w:rsidR="00811F27" w:rsidRPr="00EF02C8" w14:paraId="0903BDAC" w14:textId="77777777" w:rsidTr="00EF02C8">
        <w:trPr>
          <w:trHeight w:val="320"/>
        </w:trPr>
        <w:tc>
          <w:tcPr>
            <w:tcW w:w="562" w:type="dxa"/>
          </w:tcPr>
          <w:p w14:paraId="1C264AF3" w14:textId="383A71EC" w:rsidR="00811F27" w:rsidRPr="00EF02C8" w:rsidRDefault="00811F27" w:rsidP="0021593E">
            <w:r w:rsidRPr="00EF02C8">
              <w:t>9</w:t>
            </w:r>
          </w:p>
        </w:tc>
        <w:tc>
          <w:tcPr>
            <w:tcW w:w="3969" w:type="dxa"/>
            <w:shd w:val="clear" w:color="auto" w:fill="auto"/>
            <w:noWrap/>
            <w:vAlign w:val="bottom"/>
            <w:hideMark/>
          </w:tcPr>
          <w:p w14:paraId="6F6960CD" w14:textId="6F57F386" w:rsidR="00811F27" w:rsidRPr="00EF02C8" w:rsidRDefault="00811F27" w:rsidP="0021593E">
            <w:r w:rsidRPr="00EF02C8">
              <w:t>Kostanay region</w:t>
            </w:r>
          </w:p>
        </w:tc>
        <w:tc>
          <w:tcPr>
            <w:tcW w:w="1843" w:type="dxa"/>
            <w:shd w:val="clear" w:color="auto" w:fill="auto"/>
            <w:noWrap/>
            <w:vAlign w:val="bottom"/>
            <w:hideMark/>
          </w:tcPr>
          <w:p w14:paraId="38B37AA1" w14:textId="77777777" w:rsidR="00811F27" w:rsidRPr="00EF02C8" w:rsidRDefault="00811F27" w:rsidP="0021593E">
            <w:pPr>
              <w:jc w:val="center"/>
            </w:pPr>
            <w:r w:rsidRPr="00EF02C8">
              <w:t>-</w:t>
            </w:r>
          </w:p>
        </w:tc>
        <w:tc>
          <w:tcPr>
            <w:tcW w:w="1985" w:type="dxa"/>
            <w:shd w:val="clear" w:color="auto" w:fill="auto"/>
            <w:noWrap/>
            <w:vAlign w:val="bottom"/>
            <w:hideMark/>
          </w:tcPr>
          <w:p w14:paraId="58744A61" w14:textId="77777777" w:rsidR="00811F27" w:rsidRPr="00EF02C8" w:rsidRDefault="00811F27" w:rsidP="0021593E">
            <w:pPr>
              <w:jc w:val="center"/>
            </w:pPr>
            <w:r w:rsidRPr="00EF02C8">
              <w:t>47</w:t>
            </w:r>
          </w:p>
        </w:tc>
        <w:tc>
          <w:tcPr>
            <w:tcW w:w="1270" w:type="dxa"/>
            <w:shd w:val="clear" w:color="auto" w:fill="auto"/>
            <w:noWrap/>
            <w:vAlign w:val="bottom"/>
            <w:hideMark/>
          </w:tcPr>
          <w:p w14:paraId="0056478E" w14:textId="2DEFD61D" w:rsidR="00811F27" w:rsidRPr="00EF02C8" w:rsidRDefault="00811F27" w:rsidP="0021593E">
            <w:pPr>
              <w:jc w:val="center"/>
              <w:rPr>
                <w:lang w:val="en-US"/>
              </w:rPr>
            </w:pPr>
            <w:r w:rsidRPr="00EF02C8">
              <w:rPr>
                <w:lang w:val="en-US"/>
              </w:rPr>
              <w:t>47</w:t>
            </w:r>
          </w:p>
        </w:tc>
      </w:tr>
      <w:tr w:rsidR="00811F27" w:rsidRPr="00EF02C8" w14:paraId="6B2F6B62" w14:textId="77777777" w:rsidTr="00EF02C8">
        <w:trPr>
          <w:trHeight w:val="320"/>
        </w:trPr>
        <w:tc>
          <w:tcPr>
            <w:tcW w:w="562" w:type="dxa"/>
          </w:tcPr>
          <w:p w14:paraId="5F3FEFE6" w14:textId="3B660C80" w:rsidR="00811F27" w:rsidRPr="00EF02C8" w:rsidRDefault="00811F27" w:rsidP="0021593E">
            <w:r w:rsidRPr="00EF02C8">
              <w:t>10</w:t>
            </w:r>
          </w:p>
        </w:tc>
        <w:tc>
          <w:tcPr>
            <w:tcW w:w="3969" w:type="dxa"/>
            <w:shd w:val="clear" w:color="auto" w:fill="auto"/>
            <w:noWrap/>
            <w:vAlign w:val="bottom"/>
            <w:hideMark/>
          </w:tcPr>
          <w:p w14:paraId="6F9033F8" w14:textId="04161C14" w:rsidR="00811F27" w:rsidRPr="00EF02C8" w:rsidRDefault="00811F27" w:rsidP="0021593E">
            <w:r w:rsidRPr="00EF02C8">
              <w:t>Kyzylorda region</w:t>
            </w:r>
          </w:p>
        </w:tc>
        <w:tc>
          <w:tcPr>
            <w:tcW w:w="1843" w:type="dxa"/>
            <w:shd w:val="clear" w:color="auto" w:fill="auto"/>
            <w:noWrap/>
            <w:vAlign w:val="bottom"/>
            <w:hideMark/>
          </w:tcPr>
          <w:p w14:paraId="0A269A10" w14:textId="77777777" w:rsidR="00811F27" w:rsidRPr="00EF02C8" w:rsidRDefault="00811F27" w:rsidP="0021593E">
            <w:pPr>
              <w:jc w:val="center"/>
            </w:pPr>
            <w:r w:rsidRPr="00EF02C8">
              <w:t>14</w:t>
            </w:r>
          </w:p>
        </w:tc>
        <w:tc>
          <w:tcPr>
            <w:tcW w:w="1985" w:type="dxa"/>
            <w:shd w:val="clear" w:color="auto" w:fill="auto"/>
            <w:noWrap/>
            <w:vAlign w:val="bottom"/>
            <w:hideMark/>
          </w:tcPr>
          <w:p w14:paraId="05F10E70" w14:textId="77777777" w:rsidR="00811F27" w:rsidRPr="00EF02C8" w:rsidRDefault="00811F27" w:rsidP="0021593E">
            <w:pPr>
              <w:jc w:val="center"/>
            </w:pPr>
            <w:r w:rsidRPr="00EF02C8">
              <w:t>109</w:t>
            </w:r>
          </w:p>
        </w:tc>
        <w:tc>
          <w:tcPr>
            <w:tcW w:w="1270" w:type="dxa"/>
            <w:shd w:val="clear" w:color="auto" w:fill="auto"/>
            <w:noWrap/>
            <w:vAlign w:val="bottom"/>
            <w:hideMark/>
          </w:tcPr>
          <w:p w14:paraId="0BC3A220" w14:textId="77777777" w:rsidR="00811F27" w:rsidRPr="00EF02C8" w:rsidRDefault="00811F27" w:rsidP="0021593E">
            <w:pPr>
              <w:jc w:val="center"/>
            </w:pPr>
            <w:r w:rsidRPr="00EF02C8">
              <w:t>123</w:t>
            </w:r>
          </w:p>
        </w:tc>
      </w:tr>
      <w:tr w:rsidR="00811F27" w:rsidRPr="00EF02C8" w14:paraId="08C44F40" w14:textId="77777777" w:rsidTr="00EF02C8">
        <w:trPr>
          <w:trHeight w:val="320"/>
        </w:trPr>
        <w:tc>
          <w:tcPr>
            <w:tcW w:w="562" w:type="dxa"/>
          </w:tcPr>
          <w:p w14:paraId="512B6F04" w14:textId="256F4933" w:rsidR="00811F27" w:rsidRPr="00EF02C8" w:rsidRDefault="00811F27" w:rsidP="0021593E">
            <w:r w:rsidRPr="00EF02C8">
              <w:t>11</w:t>
            </w:r>
          </w:p>
        </w:tc>
        <w:tc>
          <w:tcPr>
            <w:tcW w:w="3969" w:type="dxa"/>
            <w:shd w:val="clear" w:color="auto" w:fill="auto"/>
            <w:noWrap/>
            <w:vAlign w:val="bottom"/>
            <w:hideMark/>
          </w:tcPr>
          <w:p w14:paraId="15376C91" w14:textId="32E33315" w:rsidR="00811F27" w:rsidRPr="00EF02C8" w:rsidRDefault="00811F27" w:rsidP="0021593E">
            <w:r w:rsidRPr="00EF02C8">
              <w:t>Mangistau region</w:t>
            </w:r>
          </w:p>
        </w:tc>
        <w:tc>
          <w:tcPr>
            <w:tcW w:w="1843" w:type="dxa"/>
            <w:shd w:val="clear" w:color="auto" w:fill="auto"/>
            <w:noWrap/>
            <w:vAlign w:val="bottom"/>
            <w:hideMark/>
          </w:tcPr>
          <w:p w14:paraId="0A4CA19D" w14:textId="77777777" w:rsidR="00811F27" w:rsidRPr="00EF02C8" w:rsidRDefault="00811F27" w:rsidP="0021593E">
            <w:pPr>
              <w:jc w:val="center"/>
            </w:pPr>
            <w:r w:rsidRPr="00EF02C8">
              <w:t>1</w:t>
            </w:r>
          </w:p>
        </w:tc>
        <w:tc>
          <w:tcPr>
            <w:tcW w:w="1985" w:type="dxa"/>
            <w:shd w:val="clear" w:color="auto" w:fill="auto"/>
            <w:noWrap/>
            <w:vAlign w:val="bottom"/>
            <w:hideMark/>
          </w:tcPr>
          <w:p w14:paraId="38E0BA95" w14:textId="77777777" w:rsidR="00811F27" w:rsidRPr="00EF02C8" w:rsidRDefault="00811F27" w:rsidP="0021593E">
            <w:pPr>
              <w:jc w:val="center"/>
            </w:pPr>
            <w:r w:rsidRPr="00EF02C8">
              <w:t>36</w:t>
            </w:r>
          </w:p>
        </w:tc>
        <w:tc>
          <w:tcPr>
            <w:tcW w:w="1270" w:type="dxa"/>
            <w:shd w:val="clear" w:color="auto" w:fill="auto"/>
            <w:noWrap/>
            <w:vAlign w:val="bottom"/>
            <w:hideMark/>
          </w:tcPr>
          <w:p w14:paraId="2062C8F6" w14:textId="77777777" w:rsidR="00811F27" w:rsidRPr="00EF02C8" w:rsidRDefault="00811F27" w:rsidP="0021593E">
            <w:pPr>
              <w:jc w:val="center"/>
            </w:pPr>
            <w:r w:rsidRPr="00EF02C8">
              <w:t>37</w:t>
            </w:r>
          </w:p>
        </w:tc>
      </w:tr>
      <w:tr w:rsidR="00811F27" w:rsidRPr="00EF02C8" w14:paraId="1F037101" w14:textId="77777777" w:rsidTr="00EF02C8">
        <w:trPr>
          <w:trHeight w:val="320"/>
        </w:trPr>
        <w:tc>
          <w:tcPr>
            <w:tcW w:w="562" w:type="dxa"/>
          </w:tcPr>
          <w:p w14:paraId="0AB84152" w14:textId="002CE2D5" w:rsidR="00811F27" w:rsidRPr="00EF02C8" w:rsidRDefault="00811F27" w:rsidP="0021593E">
            <w:r w:rsidRPr="00EF02C8">
              <w:t>12</w:t>
            </w:r>
          </w:p>
        </w:tc>
        <w:tc>
          <w:tcPr>
            <w:tcW w:w="3969" w:type="dxa"/>
            <w:shd w:val="clear" w:color="auto" w:fill="auto"/>
            <w:noWrap/>
            <w:vAlign w:val="bottom"/>
            <w:hideMark/>
          </w:tcPr>
          <w:p w14:paraId="6E210178" w14:textId="0A4EC3C0" w:rsidR="00811F27" w:rsidRPr="00EF02C8" w:rsidRDefault="00811F27" w:rsidP="0021593E">
            <w:r w:rsidRPr="00EF02C8">
              <w:t>Turkestan region</w:t>
            </w:r>
          </w:p>
        </w:tc>
        <w:tc>
          <w:tcPr>
            <w:tcW w:w="1843" w:type="dxa"/>
            <w:shd w:val="clear" w:color="auto" w:fill="auto"/>
            <w:noWrap/>
            <w:vAlign w:val="bottom"/>
            <w:hideMark/>
          </w:tcPr>
          <w:p w14:paraId="034253C8" w14:textId="77777777" w:rsidR="00811F27" w:rsidRPr="00EF02C8" w:rsidRDefault="00811F27" w:rsidP="0021593E">
            <w:pPr>
              <w:jc w:val="center"/>
            </w:pPr>
            <w:r w:rsidRPr="00EF02C8">
              <w:t>-</w:t>
            </w:r>
          </w:p>
        </w:tc>
        <w:tc>
          <w:tcPr>
            <w:tcW w:w="1985" w:type="dxa"/>
            <w:shd w:val="clear" w:color="auto" w:fill="auto"/>
            <w:noWrap/>
            <w:vAlign w:val="bottom"/>
            <w:hideMark/>
          </w:tcPr>
          <w:p w14:paraId="2294C473" w14:textId="77777777" w:rsidR="00811F27" w:rsidRPr="00EF02C8" w:rsidRDefault="00811F27" w:rsidP="0021593E">
            <w:pPr>
              <w:jc w:val="center"/>
            </w:pPr>
            <w:r w:rsidRPr="00EF02C8">
              <w:t>2</w:t>
            </w:r>
          </w:p>
        </w:tc>
        <w:tc>
          <w:tcPr>
            <w:tcW w:w="1270" w:type="dxa"/>
            <w:shd w:val="clear" w:color="auto" w:fill="auto"/>
            <w:noWrap/>
            <w:vAlign w:val="bottom"/>
            <w:hideMark/>
          </w:tcPr>
          <w:p w14:paraId="40412A60" w14:textId="4A1C0429" w:rsidR="00811F27" w:rsidRPr="00EF02C8" w:rsidRDefault="00811F27" w:rsidP="0021593E">
            <w:pPr>
              <w:jc w:val="center"/>
              <w:rPr>
                <w:lang w:val="en-US"/>
              </w:rPr>
            </w:pPr>
            <w:r w:rsidRPr="00EF02C8">
              <w:rPr>
                <w:lang w:val="en-US"/>
              </w:rPr>
              <w:t>2</w:t>
            </w:r>
          </w:p>
        </w:tc>
      </w:tr>
      <w:tr w:rsidR="00811F27" w:rsidRPr="00EF02C8" w14:paraId="7AEED48A" w14:textId="77777777" w:rsidTr="00EF02C8">
        <w:trPr>
          <w:trHeight w:val="320"/>
        </w:trPr>
        <w:tc>
          <w:tcPr>
            <w:tcW w:w="562" w:type="dxa"/>
          </w:tcPr>
          <w:p w14:paraId="18500C2C" w14:textId="7FC30626" w:rsidR="00811F27" w:rsidRPr="00EF02C8" w:rsidRDefault="00811F27" w:rsidP="0021593E">
            <w:r w:rsidRPr="00EF02C8">
              <w:t>13</w:t>
            </w:r>
          </w:p>
        </w:tc>
        <w:tc>
          <w:tcPr>
            <w:tcW w:w="3969" w:type="dxa"/>
            <w:shd w:val="clear" w:color="auto" w:fill="auto"/>
            <w:noWrap/>
            <w:vAlign w:val="bottom"/>
            <w:hideMark/>
          </w:tcPr>
          <w:p w14:paraId="6212FBD1" w14:textId="59AE8C7A" w:rsidR="00811F27" w:rsidRPr="00EF02C8" w:rsidRDefault="00811F27" w:rsidP="0021593E">
            <w:r w:rsidRPr="00EF02C8">
              <w:t>Pavlodar region</w:t>
            </w:r>
          </w:p>
        </w:tc>
        <w:tc>
          <w:tcPr>
            <w:tcW w:w="1843" w:type="dxa"/>
            <w:shd w:val="clear" w:color="auto" w:fill="auto"/>
            <w:noWrap/>
            <w:vAlign w:val="bottom"/>
            <w:hideMark/>
          </w:tcPr>
          <w:p w14:paraId="0D537392" w14:textId="77777777" w:rsidR="00811F27" w:rsidRPr="00EF02C8" w:rsidRDefault="00811F27" w:rsidP="0021593E">
            <w:pPr>
              <w:jc w:val="center"/>
            </w:pPr>
            <w:r w:rsidRPr="00EF02C8">
              <w:t>-</w:t>
            </w:r>
          </w:p>
        </w:tc>
        <w:tc>
          <w:tcPr>
            <w:tcW w:w="1985" w:type="dxa"/>
            <w:shd w:val="clear" w:color="auto" w:fill="auto"/>
            <w:noWrap/>
            <w:vAlign w:val="bottom"/>
            <w:hideMark/>
          </w:tcPr>
          <w:p w14:paraId="55855811" w14:textId="77777777" w:rsidR="00811F27" w:rsidRPr="00EF02C8" w:rsidRDefault="00811F27" w:rsidP="0021593E">
            <w:pPr>
              <w:jc w:val="center"/>
            </w:pPr>
            <w:r w:rsidRPr="00EF02C8">
              <w:t>64</w:t>
            </w:r>
          </w:p>
        </w:tc>
        <w:tc>
          <w:tcPr>
            <w:tcW w:w="1270" w:type="dxa"/>
            <w:shd w:val="clear" w:color="auto" w:fill="auto"/>
            <w:noWrap/>
            <w:vAlign w:val="bottom"/>
            <w:hideMark/>
          </w:tcPr>
          <w:p w14:paraId="77906E92" w14:textId="50B6B32E" w:rsidR="00811F27" w:rsidRPr="00EF02C8" w:rsidRDefault="00811F27" w:rsidP="0021593E">
            <w:pPr>
              <w:jc w:val="center"/>
              <w:rPr>
                <w:lang w:val="en-US"/>
              </w:rPr>
            </w:pPr>
            <w:r w:rsidRPr="00EF02C8">
              <w:rPr>
                <w:lang w:val="en-US"/>
              </w:rPr>
              <w:t>64</w:t>
            </w:r>
          </w:p>
        </w:tc>
      </w:tr>
      <w:tr w:rsidR="00811F27" w:rsidRPr="00EF02C8" w14:paraId="783A8057" w14:textId="77777777" w:rsidTr="00EF02C8">
        <w:trPr>
          <w:trHeight w:val="320"/>
        </w:trPr>
        <w:tc>
          <w:tcPr>
            <w:tcW w:w="562" w:type="dxa"/>
          </w:tcPr>
          <w:p w14:paraId="764DB99E" w14:textId="7BF9E818" w:rsidR="00811F27" w:rsidRPr="00EF02C8" w:rsidRDefault="00811F27" w:rsidP="0021593E">
            <w:r w:rsidRPr="00EF02C8">
              <w:t>14</w:t>
            </w:r>
          </w:p>
        </w:tc>
        <w:tc>
          <w:tcPr>
            <w:tcW w:w="3969" w:type="dxa"/>
            <w:shd w:val="clear" w:color="auto" w:fill="auto"/>
            <w:noWrap/>
            <w:vAlign w:val="bottom"/>
            <w:hideMark/>
          </w:tcPr>
          <w:p w14:paraId="375CBBED" w14:textId="51EFC462" w:rsidR="00811F27" w:rsidRPr="00EF02C8" w:rsidRDefault="00811F27" w:rsidP="0021593E">
            <w:r w:rsidRPr="00EF02C8">
              <w:t>N</w:t>
            </w:r>
            <w:r w:rsidRPr="00EF02C8">
              <w:rPr>
                <w:lang w:val="en-US"/>
              </w:rPr>
              <w:t xml:space="preserve">orth </w:t>
            </w:r>
            <w:r w:rsidRPr="00EF02C8">
              <w:t>KZ region</w:t>
            </w:r>
          </w:p>
        </w:tc>
        <w:tc>
          <w:tcPr>
            <w:tcW w:w="1843" w:type="dxa"/>
            <w:shd w:val="clear" w:color="auto" w:fill="auto"/>
            <w:noWrap/>
            <w:vAlign w:val="bottom"/>
            <w:hideMark/>
          </w:tcPr>
          <w:p w14:paraId="7BA24E6F" w14:textId="77777777" w:rsidR="00811F27" w:rsidRPr="00EF02C8" w:rsidRDefault="00811F27" w:rsidP="0021593E">
            <w:pPr>
              <w:jc w:val="center"/>
            </w:pPr>
            <w:r w:rsidRPr="00EF02C8">
              <w:t>57</w:t>
            </w:r>
          </w:p>
        </w:tc>
        <w:tc>
          <w:tcPr>
            <w:tcW w:w="1985" w:type="dxa"/>
            <w:shd w:val="clear" w:color="auto" w:fill="auto"/>
            <w:noWrap/>
            <w:vAlign w:val="bottom"/>
            <w:hideMark/>
          </w:tcPr>
          <w:p w14:paraId="1CA7E246" w14:textId="77777777" w:rsidR="00811F27" w:rsidRPr="00EF02C8" w:rsidRDefault="00811F27" w:rsidP="0021593E">
            <w:pPr>
              <w:jc w:val="center"/>
            </w:pPr>
            <w:r w:rsidRPr="00EF02C8">
              <w:t>483</w:t>
            </w:r>
          </w:p>
        </w:tc>
        <w:tc>
          <w:tcPr>
            <w:tcW w:w="1270" w:type="dxa"/>
            <w:shd w:val="clear" w:color="auto" w:fill="auto"/>
            <w:noWrap/>
            <w:vAlign w:val="bottom"/>
            <w:hideMark/>
          </w:tcPr>
          <w:p w14:paraId="6FA06B1F" w14:textId="77777777" w:rsidR="00811F27" w:rsidRPr="00EF02C8" w:rsidRDefault="00811F27" w:rsidP="0021593E">
            <w:pPr>
              <w:jc w:val="center"/>
            </w:pPr>
            <w:r w:rsidRPr="00EF02C8">
              <w:t>540</w:t>
            </w:r>
          </w:p>
        </w:tc>
      </w:tr>
      <w:tr w:rsidR="00811F27" w:rsidRPr="00EF02C8" w14:paraId="484C5569" w14:textId="77777777" w:rsidTr="00EF02C8">
        <w:trPr>
          <w:trHeight w:val="320"/>
        </w:trPr>
        <w:tc>
          <w:tcPr>
            <w:tcW w:w="562" w:type="dxa"/>
          </w:tcPr>
          <w:p w14:paraId="32029F40" w14:textId="568B8C60" w:rsidR="00811F27" w:rsidRPr="00EF02C8" w:rsidRDefault="00811F27" w:rsidP="0021593E">
            <w:r w:rsidRPr="00EF02C8">
              <w:t>15</w:t>
            </w:r>
          </w:p>
        </w:tc>
        <w:tc>
          <w:tcPr>
            <w:tcW w:w="3969" w:type="dxa"/>
            <w:shd w:val="clear" w:color="auto" w:fill="auto"/>
            <w:noWrap/>
            <w:vAlign w:val="bottom"/>
            <w:hideMark/>
          </w:tcPr>
          <w:p w14:paraId="775A8203" w14:textId="1ED6D052" w:rsidR="00811F27" w:rsidRPr="00EF02C8" w:rsidRDefault="00811F27" w:rsidP="0021593E">
            <w:r w:rsidRPr="00EF02C8">
              <w:t>E</w:t>
            </w:r>
            <w:r w:rsidRPr="00EF02C8">
              <w:rPr>
                <w:lang w:val="en-US"/>
              </w:rPr>
              <w:t xml:space="preserve">ast </w:t>
            </w:r>
            <w:r w:rsidRPr="00EF02C8">
              <w:t>KZ region</w:t>
            </w:r>
          </w:p>
        </w:tc>
        <w:tc>
          <w:tcPr>
            <w:tcW w:w="1843" w:type="dxa"/>
            <w:shd w:val="clear" w:color="auto" w:fill="auto"/>
            <w:noWrap/>
            <w:vAlign w:val="bottom"/>
            <w:hideMark/>
          </w:tcPr>
          <w:p w14:paraId="663AA965" w14:textId="77777777" w:rsidR="00811F27" w:rsidRPr="00EF02C8" w:rsidRDefault="00811F27" w:rsidP="0021593E">
            <w:pPr>
              <w:jc w:val="center"/>
            </w:pPr>
            <w:r w:rsidRPr="00EF02C8">
              <w:t>5</w:t>
            </w:r>
          </w:p>
        </w:tc>
        <w:tc>
          <w:tcPr>
            <w:tcW w:w="1985" w:type="dxa"/>
            <w:shd w:val="clear" w:color="auto" w:fill="auto"/>
            <w:noWrap/>
            <w:vAlign w:val="bottom"/>
            <w:hideMark/>
          </w:tcPr>
          <w:p w14:paraId="73816EB7" w14:textId="77777777" w:rsidR="00811F27" w:rsidRPr="00EF02C8" w:rsidRDefault="00811F27" w:rsidP="0021593E">
            <w:pPr>
              <w:jc w:val="center"/>
            </w:pPr>
            <w:r w:rsidRPr="00EF02C8">
              <w:t>270</w:t>
            </w:r>
          </w:p>
        </w:tc>
        <w:tc>
          <w:tcPr>
            <w:tcW w:w="1270" w:type="dxa"/>
            <w:shd w:val="clear" w:color="auto" w:fill="auto"/>
            <w:noWrap/>
            <w:vAlign w:val="bottom"/>
            <w:hideMark/>
          </w:tcPr>
          <w:p w14:paraId="47815951" w14:textId="77777777" w:rsidR="00811F27" w:rsidRPr="00EF02C8" w:rsidRDefault="00811F27" w:rsidP="0021593E">
            <w:pPr>
              <w:jc w:val="center"/>
            </w:pPr>
            <w:r w:rsidRPr="00EF02C8">
              <w:t>275</w:t>
            </w:r>
          </w:p>
        </w:tc>
      </w:tr>
      <w:tr w:rsidR="00811F27" w:rsidRPr="00EF02C8" w14:paraId="676D0807" w14:textId="77777777" w:rsidTr="00EF02C8">
        <w:trPr>
          <w:trHeight w:val="320"/>
        </w:trPr>
        <w:tc>
          <w:tcPr>
            <w:tcW w:w="562" w:type="dxa"/>
          </w:tcPr>
          <w:p w14:paraId="17DFF107" w14:textId="7048EEF7" w:rsidR="00811F27" w:rsidRPr="00EF02C8" w:rsidRDefault="00811F27" w:rsidP="0021593E">
            <w:r w:rsidRPr="00EF02C8">
              <w:t>16</w:t>
            </w:r>
          </w:p>
        </w:tc>
        <w:tc>
          <w:tcPr>
            <w:tcW w:w="3969" w:type="dxa"/>
            <w:shd w:val="clear" w:color="auto" w:fill="auto"/>
            <w:noWrap/>
            <w:vAlign w:val="bottom"/>
            <w:hideMark/>
          </w:tcPr>
          <w:p w14:paraId="337586F2" w14:textId="29A41C57" w:rsidR="00811F27" w:rsidRPr="00EF02C8" w:rsidRDefault="00811F27" w:rsidP="0021593E">
            <w:r w:rsidRPr="00EF02C8">
              <w:t>c. Astana</w:t>
            </w:r>
          </w:p>
        </w:tc>
        <w:tc>
          <w:tcPr>
            <w:tcW w:w="1843" w:type="dxa"/>
            <w:shd w:val="clear" w:color="auto" w:fill="auto"/>
            <w:noWrap/>
            <w:vAlign w:val="bottom"/>
            <w:hideMark/>
          </w:tcPr>
          <w:p w14:paraId="3EC6B7AC" w14:textId="77777777" w:rsidR="00811F27" w:rsidRPr="00EF02C8" w:rsidRDefault="00811F27" w:rsidP="0021593E">
            <w:pPr>
              <w:jc w:val="center"/>
            </w:pPr>
            <w:r w:rsidRPr="00EF02C8">
              <w:t>-</w:t>
            </w:r>
          </w:p>
        </w:tc>
        <w:tc>
          <w:tcPr>
            <w:tcW w:w="1985" w:type="dxa"/>
            <w:shd w:val="clear" w:color="auto" w:fill="auto"/>
            <w:noWrap/>
            <w:vAlign w:val="bottom"/>
            <w:hideMark/>
          </w:tcPr>
          <w:p w14:paraId="68811F71" w14:textId="77777777" w:rsidR="00811F27" w:rsidRPr="00EF02C8" w:rsidRDefault="00811F27" w:rsidP="0021593E">
            <w:pPr>
              <w:jc w:val="center"/>
            </w:pPr>
            <w:r w:rsidRPr="00EF02C8">
              <w:t>-</w:t>
            </w:r>
          </w:p>
        </w:tc>
        <w:tc>
          <w:tcPr>
            <w:tcW w:w="1270" w:type="dxa"/>
            <w:shd w:val="clear" w:color="auto" w:fill="auto"/>
            <w:noWrap/>
            <w:vAlign w:val="bottom"/>
            <w:hideMark/>
          </w:tcPr>
          <w:p w14:paraId="3CA029B6" w14:textId="77777777" w:rsidR="00811F27" w:rsidRPr="00EF02C8" w:rsidRDefault="00811F27" w:rsidP="0021593E">
            <w:pPr>
              <w:jc w:val="center"/>
            </w:pPr>
            <w:r w:rsidRPr="00EF02C8">
              <w:t>-</w:t>
            </w:r>
          </w:p>
        </w:tc>
      </w:tr>
      <w:tr w:rsidR="00811F27" w:rsidRPr="00EF02C8" w14:paraId="58D42EFC" w14:textId="77777777" w:rsidTr="00EF02C8">
        <w:trPr>
          <w:trHeight w:val="320"/>
        </w:trPr>
        <w:tc>
          <w:tcPr>
            <w:tcW w:w="562" w:type="dxa"/>
          </w:tcPr>
          <w:p w14:paraId="5C89E7C5" w14:textId="788D9C9C" w:rsidR="00811F27" w:rsidRPr="00EF02C8" w:rsidRDefault="00811F27" w:rsidP="0021593E">
            <w:r w:rsidRPr="00EF02C8">
              <w:t>17</w:t>
            </w:r>
          </w:p>
        </w:tc>
        <w:tc>
          <w:tcPr>
            <w:tcW w:w="3969" w:type="dxa"/>
            <w:shd w:val="clear" w:color="auto" w:fill="auto"/>
            <w:noWrap/>
            <w:vAlign w:val="bottom"/>
            <w:hideMark/>
          </w:tcPr>
          <w:p w14:paraId="5CD9D75F" w14:textId="052E4E99" w:rsidR="00811F27" w:rsidRPr="00EF02C8" w:rsidRDefault="00811F27" w:rsidP="0021593E">
            <w:r w:rsidRPr="00EF02C8">
              <w:t>c. Almaty</w:t>
            </w:r>
          </w:p>
        </w:tc>
        <w:tc>
          <w:tcPr>
            <w:tcW w:w="1843" w:type="dxa"/>
            <w:shd w:val="clear" w:color="auto" w:fill="auto"/>
            <w:noWrap/>
            <w:vAlign w:val="bottom"/>
            <w:hideMark/>
          </w:tcPr>
          <w:p w14:paraId="2C2847C1" w14:textId="77777777" w:rsidR="00811F27" w:rsidRPr="00EF02C8" w:rsidRDefault="00811F27" w:rsidP="0021593E">
            <w:pPr>
              <w:jc w:val="center"/>
            </w:pPr>
            <w:r w:rsidRPr="00EF02C8">
              <w:t>3</w:t>
            </w:r>
          </w:p>
        </w:tc>
        <w:tc>
          <w:tcPr>
            <w:tcW w:w="1985" w:type="dxa"/>
            <w:shd w:val="clear" w:color="auto" w:fill="auto"/>
            <w:noWrap/>
            <w:vAlign w:val="bottom"/>
            <w:hideMark/>
          </w:tcPr>
          <w:p w14:paraId="205594B3" w14:textId="77777777" w:rsidR="00811F27" w:rsidRPr="00EF02C8" w:rsidRDefault="00811F27" w:rsidP="0021593E">
            <w:pPr>
              <w:jc w:val="center"/>
            </w:pPr>
            <w:r w:rsidRPr="00EF02C8">
              <w:t>-</w:t>
            </w:r>
          </w:p>
        </w:tc>
        <w:tc>
          <w:tcPr>
            <w:tcW w:w="1270" w:type="dxa"/>
            <w:shd w:val="clear" w:color="auto" w:fill="auto"/>
            <w:noWrap/>
            <w:vAlign w:val="bottom"/>
            <w:hideMark/>
          </w:tcPr>
          <w:p w14:paraId="0E366BD9" w14:textId="2E43C216" w:rsidR="00811F27" w:rsidRPr="00EF02C8" w:rsidRDefault="00811F27" w:rsidP="0021593E">
            <w:pPr>
              <w:jc w:val="center"/>
              <w:rPr>
                <w:lang w:val="en-US"/>
              </w:rPr>
            </w:pPr>
            <w:r w:rsidRPr="00EF02C8">
              <w:rPr>
                <w:lang w:val="en-US"/>
              </w:rPr>
              <w:t>3</w:t>
            </w:r>
          </w:p>
        </w:tc>
      </w:tr>
      <w:tr w:rsidR="00811F27" w:rsidRPr="00EF02C8" w14:paraId="1FC02394" w14:textId="77777777" w:rsidTr="00EF02C8">
        <w:trPr>
          <w:trHeight w:val="320"/>
        </w:trPr>
        <w:tc>
          <w:tcPr>
            <w:tcW w:w="562" w:type="dxa"/>
          </w:tcPr>
          <w:p w14:paraId="18A238F5" w14:textId="73F56B12" w:rsidR="00811F27" w:rsidRPr="00EF02C8" w:rsidRDefault="00811F27" w:rsidP="0021593E">
            <w:r w:rsidRPr="00EF02C8">
              <w:t>18</w:t>
            </w:r>
          </w:p>
        </w:tc>
        <w:tc>
          <w:tcPr>
            <w:tcW w:w="3969" w:type="dxa"/>
            <w:shd w:val="clear" w:color="auto" w:fill="auto"/>
            <w:noWrap/>
            <w:vAlign w:val="bottom"/>
            <w:hideMark/>
          </w:tcPr>
          <w:p w14:paraId="5F1B5A81" w14:textId="318D6681" w:rsidR="00811F27" w:rsidRPr="00EF02C8" w:rsidRDefault="00811F27" w:rsidP="0021593E">
            <w:r w:rsidRPr="00EF02C8">
              <w:t>c. Shymkent</w:t>
            </w:r>
          </w:p>
        </w:tc>
        <w:tc>
          <w:tcPr>
            <w:tcW w:w="1843" w:type="dxa"/>
            <w:shd w:val="clear" w:color="auto" w:fill="auto"/>
            <w:noWrap/>
            <w:vAlign w:val="bottom"/>
            <w:hideMark/>
          </w:tcPr>
          <w:p w14:paraId="376BE25A" w14:textId="77777777" w:rsidR="00811F27" w:rsidRPr="00EF02C8" w:rsidRDefault="00811F27" w:rsidP="0021593E">
            <w:pPr>
              <w:jc w:val="center"/>
            </w:pPr>
            <w:r w:rsidRPr="00EF02C8">
              <w:t>29</w:t>
            </w:r>
          </w:p>
        </w:tc>
        <w:tc>
          <w:tcPr>
            <w:tcW w:w="1985" w:type="dxa"/>
            <w:shd w:val="clear" w:color="auto" w:fill="auto"/>
            <w:noWrap/>
            <w:vAlign w:val="bottom"/>
            <w:hideMark/>
          </w:tcPr>
          <w:p w14:paraId="40D76838" w14:textId="77777777" w:rsidR="00811F27" w:rsidRPr="00EF02C8" w:rsidRDefault="00811F27" w:rsidP="0021593E">
            <w:pPr>
              <w:jc w:val="center"/>
            </w:pPr>
            <w:r w:rsidRPr="00EF02C8">
              <w:t>-</w:t>
            </w:r>
          </w:p>
        </w:tc>
        <w:tc>
          <w:tcPr>
            <w:tcW w:w="1270" w:type="dxa"/>
            <w:shd w:val="clear" w:color="auto" w:fill="auto"/>
            <w:noWrap/>
            <w:vAlign w:val="bottom"/>
            <w:hideMark/>
          </w:tcPr>
          <w:p w14:paraId="22C5F7CC" w14:textId="68A118FA" w:rsidR="00811F27" w:rsidRPr="00EF02C8" w:rsidRDefault="00811F27" w:rsidP="0021593E">
            <w:pPr>
              <w:jc w:val="center"/>
              <w:rPr>
                <w:lang w:val="en-US"/>
              </w:rPr>
            </w:pPr>
            <w:r w:rsidRPr="00EF02C8">
              <w:rPr>
                <w:lang w:val="en-US"/>
              </w:rPr>
              <w:t>29</w:t>
            </w:r>
          </w:p>
        </w:tc>
      </w:tr>
    </w:tbl>
    <w:p w14:paraId="4E244609" w14:textId="77777777" w:rsidR="00BD3DDA" w:rsidRPr="0021593E" w:rsidRDefault="00BD3DDA" w:rsidP="0021593E">
      <w:pPr>
        <w:jc w:val="both"/>
        <w:rPr>
          <w:sz w:val="28"/>
          <w:szCs w:val="28"/>
          <w:lang w:val="en-US"/>
        </w:rPr>
      </w:pPr>
    </w:p>
    <w:p w14:paraId="74DA7D03" w14:textId="0D1FAA62" w:rsidR="00BD3DDA" w:rsidRPr="0021593E" w:rsidRDefault="00BD3DDA" w:rsidP="0021593E">
      <w:pPr>
        <w:ind w:firstLine="708"/>
        <w:jc w:val="both"/>
        <w:rPr>
          <w:sz w:val="28"/>
          <w:szCs w:val="28"/>
          <w:lang w:val="en-US"/>
        </w:rPr>
      </w:pPr>
      <w:r w:rsidRPr="0021593E">
        <w:rPr>
          <w:sz w:val="28"/>
          <w:szCs w:val="28"/>
          <w:lang w:val="en-US"/>
        </w:rPr>
        <w:t xml:space="preserve">Only 146 were located in urban areas. It highlights the need to improve sanitation infrastructure in rural regions to ensure access to adequate toilet facilities for the </w:t>
      </w:r>
      <w:proofErr w:type="gramStart"/>
      <w:r w:rsidRPr="0021593E">
        <w:rPr>
          <w:sz w:val="28"/>
          <w:szCs w:val="28"/>
          <w:lang w:val="en-US"/>
        </w:rPr>
        <w:t>population</w:t>
      </w:r>
      <w:r w:rsidR="004C245D">
        <w:rPr>
          <w:color w:val="000000"/>
          <w:sz w:val="28"/>
          <w:szCs w:val="28"/>
          <w:lang w:val="en-US"/>
        </w:rPr>
        <w:t>[</w:t>
      </w:r>
      <w:proofErr w:type="gramEnd"/>
      <w:r w:rsidR="00162B69" w:rsidRPr="00162B69">
        <w:rPr>
          <w:color w:val="000000"/>
          <w:sz w:val="28"/>
          <w:szCs w:val="28"/>
          <w:lang w:val="en-US"/>
        </w:rPr>
        <w:t>115</w:t>
      </w:r>
      <w:r w:rsidR="004C245D">
        <w:rPr>
          <w:color w:val="000000"/>
          <w:sz w:val="28"/>
          <w:szCs w:val="28"/>
          <w:lang w:val="en-US"/>
        </w:rPr>
        <w:t>]</w:t>
      </w:r>
      <w:r w:rsidRPr="0021593E">
        <w:rPr>
          <w:sz w:val="28"/>
          <w:szCs w:val="28"/>
          <w:lang w:val="en-US"/>
        </w:rPr>
        <w:t xml:space="preserve">. </w:t>
      </w:r>
      <w:r w:rsidRPr="007B6D92">
        <w:rPr>
          <w:rFonts w:eastAsiaTheme="minorHAnsi"/>
          <w:kern w:val="2"/>
          <w:sz w:val="28"/>
          <w:szCs w:val="28"/>
          <w:lang w:val="en-US" w:eastAsia="en-US"/>
          <w14:ligatures w14:val="standardContextual"/>
        </w:rPr>
        <w:t>The learning environment plays a vital role in the life of every child. The environment helps the child develop, providing developmental and educational functions. International research shows that the learning environment, including the design of the room, the layout of the building, the space, and the environment of early care and education organizations, can influence children's mental development, creative skills, behaviour, and cultural interests, and is a source of their knowledge and social experience. Children are affected by everything that surrounds them, and the environment itself acts as a "third educator" (The Reggio Emilia approach). Thus, the environment should not constrain children's movements but promote physical development, which can increase IQ. Therefore, the physical and developmental environment and infrastructure should meet specific criteria - health-saving, developmental, comfortable, barrier-free, age-appropriate and physiological features of the child.</w:t>
      </w:r>
      <w:r w:rsidR="00E75746" w:rsidRPr="0021593E">
        <w:rPr>
          <w:rFonts w:eastAsiaTheme="minorHAnsi"/>
          <w:kern w:val="2"/>
          <w:sz w:val="28"/>
          <w:szCs w:val="28"/>
          <w:lang w:val="en-US" w:eastAsia="en-US"/>
          <w14:ligatures w14:val="standardContextual"/>
        </w:rPr>
        <w:t xml:space="preserve"> </w:t>
      </w:r>
      <w:r w:rsidRPr="0021593E">
        <w:rPr>
          <w:sz w:val="28"/>
          <w:szCs w:val="28"/>
          <w:lang w:val="kk-KZ"/>
        </w:rPr>
        <w:t xml:space="preserve">In 2020, 91% of public education day schools had access to </w:t>
      </w:r>
      <w:r w:rsidRPr="0021593E">
        <w:rPr>
          <w:sz w:val="28"/>
          <w:szCs w:val="28"/>
          <w:lang w:val="en-US"/>
        </w:rPr>
        <w:t>centralized</w:t>
      </w:r>
      <w:r w:rsidRPr="0021593E">
        <w:rPr>
          <w:sz w:val="28"/>
          <w:szCs w:val="28"/>
          <w:lang w:val="kk-KZ"/>
        </w:rPr>
        <w:t xml:space="preserve"> drinking water</w:t>
      </w:r>
      <w:r w:rsidRPr="0021593E">
        <w:rPr>
          <w:sz w:val="28"/>
          <w:szCs w:val="28"/>
          <w:lang w:val="en-US"/>
        </w:rPr>
        <w:t xml:space="preserve"> (</w:t>
      </w:r>
      <w:r w:rsidRPr="0021593E">
        <w:rPr>
          <w:sz w:val="28"/>
          <w:szCs w:val="28"/>
          <w:lang w:val="kk-KZ"/>
        </w:rPr>
        <w:t>6</w:t>
      </w:r>
      <w:r w:rsidRPr="0021593E">
        <w:rPr>
          <w:sz w:val="28"/>
          <w:szCs w:val="28"/>
          <w:lang w:val="en-US"/>
        </w:rPr>
        <w:t xml:space="preserve"> </w:t>
      </w:r>
      <w:r w:rsidRPr="0021593E">
        <w:rPr>
          <w:sz w:val="28"/>
          <w:szCs w:val="28"/>
          <w:lang w:val="kk-KZ"/>
        </w:rPr>
        <w:t>365 schools</w:t>
      </w:r>
      <w:r w:rsidRPr="0021593E">
        <w:rPr>
          <w:sz w:val="28"/>
          <w:szCs w:val="28"/>
          <w:lang w:val="en-US"/>
        </w:rPr>
        <w:t>)</w:t>
      </w:r>
      <w:r w:rsidRPr="0021593E">
        <w:rPr>
          <w:sz w:val="28"/>
          <w:szCs w:val="28"/>
          <w:lang w:val="kk-KZ"/>
        </w:rPr>
        <w:t xml:space="preserve">. The rest 1420 schools have access to imported water; as a rule, about 95% of them are located in rural areas. Only in 3 megapolises (Shymkent city - 3, </w:t>
      </w:r>
      <w:r w:rsidR="00F9723B" w:rsidRPr="0021593E">
        <w:rPr>
          <w:sz w:val="28"/>
          <w:szCs w:val="28"/>
          <w:lang w:val="en-US"/>
        </w:rPr>
        <w:t>Astana</w:t>
      </w:r>
      <w:r w:rsidRPr="0021593E">
        <w:rPr>
          <w:sz w:val="28"/>
          <w:szCs w:val="28"/>
          <w:lang w:val="kk-KZ"/>
        </w:rPr>
        <w:t xml:space="preserve"> city - 9, Almaty city - 36) a minimal number of schools with imported water </w:t>
      </w:r>
      <w:r w:rsidRPr="0021593E">
        <w:rPr>
          <w:sz w:val="28"/>
          <w:szCs w:val="28"/>
          <w:lang w:val="en-US"/>
        </w:rPr>
        <w:t>wa</w:t>
      </w:r>
      <w:r w:rsidRPr="0021593E">
        <w:rPr>
          <w:sz w:val="28"/>
          <w:szCs w:val="28"/>
          <w:lang w:val="kk-KZ"/>
        </w:rPr>
        <w:t xml:space="preserve">s observed. </w:t>
      </w:r>
      <w:r w:rsidRPr="007B6D92">
        <w:rPr>
          <w:sz w:val="28"/>
          <w:szCs w:val="28"/>
          <w:lang w:val="en-US"/>
        </w:rPr>
        <w:t>The number of schools with only above-ground toilets has quadrupled in one year. According to the N</w:t>
      </w:r>
      <w:r w:rsidRPr="0021593E">
        <w:rPr>
          <w:sz w:val="28"/>
          <w:szCs w:val="28"/>
          <w:lang w:val="en-US"/>
        </w:rPr>
        <w:t>E</w:t>
      </w:r>
      <w:r w:rsidRPr="007B6D92">
        <w:rPr>
          <w:sz w:val="28"/>
          <w:szCs w:val="28"/>
          <w:lang w:val="en-US"/>
        </w:rPr>
        <w:t>D, in 2020, out of 6</w:t>
      </w:r>
      <w:r w:rsidRPr="0021593E">
        <w:rPr>
          <w:sz w:val="28"/>
          <w:szCs w:val="28"/>
          <w:lang w:val="en-US"/>
        </w:rPr>
        <w:t xml:space="preserve"> </w:t>
      </w:r>
      <w:r w:rsidRPr="007B6D92">
        <w:rPr>
          <w:sz w:val="28"/>
          <w:szCs w:val="28"/>
          <w:lang w:val="en-US"/>
        </w:rPr>
        <w:t>957 public day schools, 509 (7.3%) had toilets on school grounds (2019 - 33%). There are 35 such schools in urban areas or 7%, and 474 in rural areas, or 93% of the total. In the academic year 2020-2021, only 43.4% (3017 units) of schools in the country are provided with indoor toilets</w:t>
      </w:r>
      <w:r w:rsidRPr="0021593E">
        <w:rPr>
          <w:sz w:val="28"/>
          <w:szCs w:val="28"/>
          <w:lang w:val="en-US"/>
        </w:rPr>
        <w:t xml:space="preserve"> </w:t>
      </w:r>
      <w:r w:rsidR="004C245D">
        <w:rPr>
          <w:color w:val="000000"/>
          <w:sz w:val="28"/>
          <w:szCs w:val="28"/>
          <w:lang w:val="en-US"/>
        </w:rPr>
        <w:t>[</w:t>
      </w:r>
      <w:r w:rsidR="00162B69" w:rsidRPr="00162B69">
        <w:rPr>
          <w:color w:val="000000"/>
          <w:sz w:val="28"/>
          <w:szCs w:val="28"/>
          <w:lang w:val="en-US"/>
        </w:rPr>
        <w:t>116</w:t>
      </w:r>
      <w:r w:rsidR="004C245D">
        <w:rPr>
          <w:color w:val="000000"/>
          <w:sz w:val="28"/>
          <w:szCs w:val="28"/>
          <w:lang w:val="en-US"/>
        </w:rPr>
        <w:t>]</w:t>
      </w:r>
      <w:r w:rsidRPr="007B6D92">
        <w:rPr>
          <w:sz w:val="28"/>
          <w:szCs w:val="28"/>
          <w:lang w:val="en-US"/>
        </w:rPr>
        <w:t xml:space="preserve">. </w:t>
      </w:r>
      <w:bookmarkEnd w:id="3"/>
      <w:bookmarkEnd w:id="4"/>
    </w:p>
    <w:p w14:paraId="65DB9ABD" w14:textId="52E629ED" w:rsidR="00420EC7" w:rsidRPr="0021593E" w:rsidRDefault="00D62DBA" w:rsidP="0021593E">
      <w:pPr>
        <w:rPr>
          <w:sz w:val="28"/>
          <w:szCs w:val="28"/>
          <w:lang w:val="en-US"/>
        </w:rPr>
      </w:pPr>
      <w:r w:rsidRPr="0021593E">
        <w:rPr>
          <w:sz w:val="28"/>
          <w:szCs w:val="28"/>
          <w:lang w:val="en-US"/>
        </w:rPr>
        <w:br w:type="page"/>
      </w:r>
    </w:p>
    <w:p w14:paraId="03535A98" w14:textId="36F75580" w:rsidR="00CA4ED0" w:rsidRPr="0021593E" w:rsidRDefault="00BD3DDA" w:rsidP="00C70696">
      <w:pPr>
        <w:pStyle w:val="a3"/>
        <w:numPr>
          <w:ilvl w:val="0"/>
          <w:numId w:val="60"/>
        </w:numPr>
        <w:tabs>
          <w:tab w:val="left" w:pos="993"/>
        </w:tabs>
        <w:ind w:hanging="11"/>
        <w:jc w:val="both"/>
        <w:rPr>
          <w:rFonts w:ascii="Times New Roman" w:hAnsi="Times New Roman" w:cs="Times New Roman"/>
          <w:b/>
          <w:sz w:val="28"/>
          <w:szCs w:val="28"/>
          <w:highlight w:val="white"/>
          <w:lang w:val="en-US"/>
        </w:rPr>
      </w:pPr>
      <w:r w:rsidRPr="0021593E">
        <w:rPr>
          <w:rFonts w:ascii="Times New Roman" w:hAnsi="Times New Roman" w:cs="Times New Roman"/>
          <w:b/>
          <w:color w:val="000000"/>
          <w:sz w:val="28"/>
          <w:szCs w:val="28"/>
        </w:rPr>
        <w:t>MATERIALS AND METHODS</w:t>
      </w:r>
    </w:p>
    <w:p w14:paraId="6CA31B42" w14:textId="77777777" w:rsidR="00420EC7" w:rsidRPr="0021593E" w:rsidRDefault="00420EC7" w:rsidP="00EF02C8">
      <w:pPr>
        <w:pStyle w:val="a3"/>
        <w:ind w:hanging="11"/>
        <w:jc w:val="both"/>
        <w:rPr>
          <w:rFonts w:ascii="Times New Roman" w:hAnsi="Times New Roman" w:cs="Times New Roman"/>
          <w:sz w:val="28"/>
          <w:szCs w:val="28"/>
          <w:highlight w:val="white"/>
          <w:lang w:val="en-US"/>
        </w:rPr>
      </w:pPr>
    </w:p>
    <w:p w14:paraId="45E04EB8" w14:textId="3304D198" w:rsidR="00BD3DDA" w:rsidRPr="007B6D92" w:rsidRDefault="00BD3DDA" w:rsidP="00C70696">
      <w:pPr>
        <w:pStyle w:val="a3"/>
        <w:numPr>
          <w:ilvl w:val="1"/>
          <w:numId w:val="60"/>
        </w:numPr>
        <w:tabs>
          <w:tab w:val="left" w:pos="1134"/>
        </w:tabs>
        <w:ind w:left="0" w:firstLine="709"/>
        <w:jc w:val="both"/>
        <w:rPr>
          <w:rFonts w:ascii="Times New Roman" w:hAnsi="Times New Roman" w:cs="Times New Roman"/>
          <w:b/>
          <w:color w:val="000000"/>
          <w:sz w:val="28"/>
          <w:szCs w:val="28"/>
          <w:lang w:val="en-US"/>
        </w:rPr>
      </w:pPr>
      <w:r w:rsidRPr="0021593E">
        <w:rPr>
          <w:rFonts w:ascii="Times New Roman" w:hAnsi="Times New Roman" w:cs="Times New Roman"/>
          <w:b/>
          <w:color w:val="000000"/>
          <w:sz w:val="28"/>
          <w:szCs w:val="28"/>
          <w:lang w:val="en-US"/>
        </w:rPr>
        <w:t>General description of materials and methods of research (research protocol)</w:t>
      </w:r>
    </w:p>
    <w:p w14:paraId="4938C827" w14:textId="77777777" w:rsidR="00BD3DDA" w:rsidRPr="0021593E" w:rsidRDefault="00BD3DDA" w:rsidP="0021593E">
      <w:pPr>
        <w:ind w:firstLine="708"/>
        <w:jc w:val="both"/>
        <w:rPr>
          <w:sz w:val="28"/>
          <w:szCs w:val="28"/>
          <w:lang w:val="en-US"/>
        </w:rPr>
      </w:pPr>
      <w:r w:rsidRPr="0021593E">
        <w:rPr>
          <w:sz w:val="28"/>
          <w:szCs w:val="28"/>
          <w:lang w:val="en-US"/>
        </w:rPr>
        <w:t>The present work is a complex medical and statistical, analytical study, and we conducted the study to develop and implement recommendations to improve access and satisfaction with water, sanitation and hygiene services in schools.</w:t>
      </w:r>
    </w:p>
    <w:p w14:paraId="58C5CD4B" w14:textId="683C4EDD" w:rsidR="00BD3DDA" w:rsidRPr="0021593E" w:rsidRDefault="00BD3DDA" w:rsidP="0021593E">
      <w:pPr>
        <w:ind w:firstLine="708"/>
        <w:jc w:val="both"/>
        <w:rPr>
          <w:sz w:val="28"/>
          <w:szCs w:val="28"/>
          <w:lang w:val="en-US"/>
        </w:rPr>
      </w:pPr>
      <w:r w:rsidRPr="0021593E">
        <w:rPr>
          <w:sz w:val="28"/>
          <w:szCs w:val="28"/>
          <w:lang w:val="en-US"/>
        </w:rPr>
        <w:t>To achieve our goal and objectives, we developed a research program</w:t>
      </w:r>
      <w:r w:rsidR="0037498E" w:rsidRPr="0021593E">
        <w:rPr>
          <w:sz w:val="28"/>
          <w:szCs w:val="28"/>
          <w:lang w:val="en-US"/>
        </w:rPr>
        <w:t xml:space="preserve"> (Table 4)</w:t>
      </w:r>
      <w:r w:rsidRPr="0021593E">
        <w:rPr>
          <w:sz w:val="28"/>
          <w:szCs w:val="28"/>
          <w:lang w:val="en-US"/>
        </w:rPr>
        <w:t>.</w:t>
      </w:r>
    </w:p>
    <w:p w14:paraId="4B9AE39C" w14:textId="77777777" w:rsidR="00DE0E26" w:rsidRPr="0021593E" w:rsidRDefault="00DE0E26" w:rsidP="0021593E">
      <w:pPr>
        <w:ind w:firstLine="708"/>
        <w:jc w:val="both"/>
        <w:rPr>
          <w:sz w:val="28"/>
          <w:szCs w:val="28"/>
          <w:lang w:val="en-US"/>
        </w:rPr>
      </w:pPr>
    </w:p>
    <w:p w14:paraId="37619FD2" w14:textId="00035BE5" w:rsidR="00BD3DDA" w:rsidRDefault="00BD3DDA" w:rsidP="0021593E">
      <w:pPr>
        <w:jc w:val="both"/>
        <w:rPr>
          <w:sz w:val="28"/>
          <w:szCs w:val="28"/>
          <w:lang w:val="en-US"/>
        </w:rPr>
      </w:pPr>
      <w:r w:rsidRPr="0021593E">
        <w:rPr>
          <w:sz w:val="28"/>
          <w:szCs w:val="28"/>
          <w:lang w:val="en-US"/>
        </w:rPr>
        <w:t xml:space="preserve">Table </w:t>
      </w:r>
      <w:r w:rsidR="0037498E" w:rsidRPr="0021593E">
        <w:rPr>
          <w:sz w:val="28"/>
          <w:szCs w:val="28"/>
          <w:lang w:val="en-US"/>
        </w:rPr>
        <w:t>4</w:t>
      </w:r>
      <w:r w:rsidRPr="0021593E">
        <w:rPr>
          <w:sz w:val="28"/>
          <w:szCs w:val="28"/>
          <w:lang w:val="en-US"/>
        </w:rPr>
        <w:t xml:space="preserve"> - Research program</w:t>
      </w:r>
    </w:p>
    <w:p w14:paraId="5863A6A9" w14:textId="77777777" w:rsidR="00BC1951" w:rsidRPr="0021593E" w:rsidRDefault="00BC1951" w:rsidP="0021593E">
      <w:pPr>
        <w:jc w:val="both"/>
        <w:rPr>
          <w:sz w:val="28"/>
          <w:szCs w:val="28"/>
          <w:lang w:val="en-US"/>
        </w:rPr>
      </w:pPr>
    </w:p>
    <w:tbl>
      <w:tblPr>
        <w:tblStyle w:val="aa"/>
        <w:tblW w:w="9634" w:type="dxa"/>
        <w:tblLook w:val="04A0" w:firstRow="1" w:lastRow="0" w:firstColumn="1" w:lastColumn="0" w:noHBand="0" w:noVBand="1"/>
      </w:tblPr>
      <w:tblGrid>
        <w:gridCol w:w="2405"/>
        <w:gridCol w:w="3104"/>
        <w:gridCol w:w="1505"/>
        <w:gridCol w:w="2620"/>
      </w:tblGrid>
      <w:tr w:rsidR="003E16AC" w:rsidRPr="003E16AC" w14:paraId="315563BA" w14:textId="77777777" w:rsidTr="005C20AF">
        <w:tc>
          <w:tcPr>
            <w:tcW w:w="2405" w:type="dxa"/>
          </w:tcPr>
          <w:p w14:paraId="373D1282" w14:textId="77777777" w:rsidR="00BD3DDA" w:rsidRPr="003E16AC" w:rsidRDefault="00BD3DDA" w:rsidP="0021593E">
            <w:pPr>
              <w:jc w:val="both"/>
              <w:rPr>
                <w:sz w:val="20"/>
                <w:szCs w:val="20"/>
                <w:lang w:val="en-US"/>
              </w:rPr>
            </w:pPr>
            <w:r w:rsidRPr="003E16AC">
              <w:rPr>
                <w:sz w:val="20"/>
                <w:szCs w:val="20"/>
                <w:lang w:val="en-US"/>
              </w:rPr>
              <w:t>Objectives of the study</w:t>
            </w:r>
          </w:p>
        </w:tc>
        <w:tc>
          <w:tcPr>
            <w:tcW w:w="3104" w:type="dxa"/>
          </w:tcPr>
          <w:p w14:paraId="3CFBC930" w14:textId="77777777" w:rsidR="00BD3DDA" w:rsidRPr="003E16AC" w:rsidRDefault="00BD3DDA" w:rsidP="0021593E">
            <w:pPr>
              <w:jc w:val="both"/>
              <w:rPr>
                <w:sz w:val="20"/>
                <w:szCs w:val="20"/>
                <w:lang w:val="en-US"/>
              </w:rPr>
            </w:pPr>
            <w:r w:rsidRPr="003E16AC">
              <w:rPr>
                <w:sz w:val="20"/>
                <w:szCs w:val="20"/>
                <w:lang w:val="en-US"/>
              </w:rPr>
              <w:t>Objects and scope of research</w:t>
            </w:r>
          </w:p>
        </w:tc>
        <w:tc>
          <w:tcPr>
            <w:tcW w:w="1505" w:type="dxa"/>
          </w:tcPr>
          <w:p w14:paraId="2262069D" w14:textId="77777777" w:rsidR="00BD3DDA" w:rsidRPr="003E16AC" w:rsidRDefault="00BD3DDA" w:rsidP="0021593E">
            <w:pPr>
              <w:jc w:val="both"/>
              <w:rPr>
                <w:sz w:val="20"/>
                <w:szCs w:val="20"/>
                <w:lang w:val="en-US"/>
              </w:rPr>
            </w:pPr>
            <w:r w:rsidRPr="003E16AC">
              <w:rPr>
                <w:sz w:val="20"/>
                <w:szCs w:val="20"/>
                <w:lang w:val="en-US"/>
              </w:rPr>
              <w:t>Research Methods</w:t>
            </w:r>
          </w:p>
        </w:tc>
        <w:tc>
          <w:tcPr>
            <w:tcW w:w="2620" w:type="dxa"/>
          </w:tcPr>
          <w:p w14:paraId="25A47626" w14:textId="77777777" w:rsidR="00BD3DDA" w:rsidRPr="003E16AC" w:rsidRDefault="00BD3DDA" w:rsidP="0021593E">
            <w:pPr>
              <w:jc w:val="both"/>
              <w:rPr>
                <w:sz w:val="20"/>
                <w:szCs w:val="20"/>
                <w:lang w:val="en-US"/>
              </w:rPr>
            </w:pPr>
            <w:r w:rsidRPr="003E16AC">
              <w:rPr>
                <w:sz w:val="20"/>
                <w:szCs w:val="20"/>
                <w:lang w:val="en-US"/>
              </w:rPr>
              <w:t>Research results</w:t>
            </w:r>
          </w:p>
        </w:tc>
      </w:tr>
      <w:tr w:rsidR="00811F27" w:rsidRPr="003E16AC" w14:paraId="57356604" w14:textId="77777777" w:rsidTr="005C20AF">
        <w:tc>
          <w:tcPr>
            <w:tcW w:w="9634" w:type="dxa"/>
            <w:gridSpan w:val="4"/>
          </w:tcPr>
          <w:p w14:paraId="46521D28" w14:textId="77777777" w:rsidR="00BD3DDA" w:rsidRPr="003E16AC" w:rsidRDefault="00BD3DDA" w:rsidP="0021593E">
            <w:pPr>
              <w:jc w:val="center"/>
              <w:rPr>
                <w:sz w:val="20"/>
                <w:szCs w:val="20"/>
              </w:rPr>
            </w:pPr>
            <w:r w:rsidRPr="003E16AC">
              <w:rPr>
                <w:sz w:val="20"/>
                <w:szCs w:val="20"/>
                <w:lang w:val="en-US"/>
              </w:rPr>
              <w:t>The first stage</w:t>
            </w:r>
          </w:p>
        </w:tc>
      </w:tr>
      <w:tr w:rsidR="003E16AC" w:rsidRPr="00121FB6" w14:paraId="239F1228" w14:textId="77777777" w:rsidTr="005C20AF">
        <w:tc>
          <w:tcPr>
            <w:tcW w:w="2405" w:type="dxa"/>
          </w:tcPr>
          <w:p w14:paraId="3697832B" w14:textId="0D9E0F5B" w:rsidR="00BD3DDA" w:rsidRPr="003E16AC" w:rsidRDefault="003E16AC" w:rsidP="005C20AF">
            <w:pPr>
              <w:rPr>
                <w:sz w:val="20"/>
                <w:szCs w:val="20"/>
                <w:lang w:val="en-US"/>
              </w:rPr>
            </w:pPr>
            <w:r w:rsidRPr="003E16AC">
              <w:rPr>
                <w:color w:val="000000" w:themeColor="text1"/>
                <w:sz w:val="20"/>
                <w:szCs w:val="20"/>
                <w:lang w:val="en-US"/>
              </w:rPr>
              <w:t>To study the current state and prospects of the development of water, sanitation and hygiene (WASH) in schools in Kazakhstan and abroad</w:t>
            </w:r>
          </w:p>
        </w:tc>
        <w:tc>
          <w:tcPr>
            <w:tcW w:w="3104" w:type="dxa"/>
          </w:tcPr>
          <w:p w14:paraId="6D8FC8AF" w14:textId="77777777" w:rsidR="00BD3DDA" w:rsidRPr="003E16AC" w:rsidRDefault="00BD3DDA" w:rsidP="0021593E">
            <w:pPr>
              <w:rPr>
                <w:sz w:val="20"/>
                <w:szCs w:val="20"/>
                <w:lang w:val="en-US"/>
              </w:rPr>
            </w:pPr>
            <w:r w:rsidRPr="003E16AC">
              <w:rPr>
                <w:sz w:val="20"/>
                <w:szCs w:val="20"/>
                <w:lang w:val="en-US"/>
              </w:rPr>
              <w:t xml:space="preserve">The source of information is a variety of sources, including national and international databases, government reports, research articles, and relevant publications from international organizations within Kazakhstan and other countries. </w:t>
            </w:r>
          </w:p>
        </w:tc>
        <w:tc>
          <w:tcPr>
            <w:tcW w:w="1505" w:type="dxa"/>
          </w:tcPr>
          <w:p w14:paraId="4012C707" w14:textId="77777777" w:rsidR="00BD3DDA" w:rsidRPr="003E16AC" w:rsidRDefault="00BD3DDA" w:rsidP="0021593E">
            <w:pPr>
              <w:rPr>
                <w:sz w:val="20"/>
                <w:szCs w:val="20"/>
              </w:rPr>
            </w:pPr>
            <w:r w:rsidRPr="003E16AC">
              <w:rPr>
                <w:sz w:val="20"/>
                <w:szCs w:val="20"/>
                <w:lang w:val="en-US"/>
              </w:rPr>
              <w:t>empirical and analytical methods</w:t>
            </w:r>
          </w:p>
        </w:tc>
        <w:tc>
          <w:tcPr>
            <w:tcW w:w="2620" w:type="dxa"/>
          </w:tcPr>
          <w:p w14:paraId="2B6A2F23" w14:textId="042620BF" w:rsidR="00BD3DDA" w:rsidRPr="003E16AC" w:rsidRDefault="00BD3DDA" w:rsidP="0021593E">
            <w:pPr>
              <w:rPr>
                <w:sz w:val="20"/>
                <w:szCs w:val="20"/>
                <w:lang w:val="en-US"/>
              </w:rPr>
            </w:pPr>
            <w:r w:rsidRPr="003E16AC">
              <w:rPr>
                <w:sz w:val="20"/>
                <w:szCs w:val="20"/>
                <w:lang w:val="en-US"/>
              </w:rPr>
              <w:t xml:space="preserve">A study of the </w:t>
            </w:r>
            <w:r w:rsidR="00DE0E26" w:rsidRPr="003E16AC">
              <w:rPr>
                <w:sz w:val="20"/>
                <w:szCs w:val="20"/>
                <w:lang w:val="en-US"/>
              </w:rPr>
              <w:t xml:space="preserve">government regulations, </w:t>
            </w:r>
            <w:r w:rsidRPr="003E16AC">
              <w:rPr>
                <w:sz w:val="20"/>
                <w:szCs w:val="20"/>
                <w:lang w:val="en-US"/>
              </w:rPr>
              <w:t>scientific literature on WASH, its impact on the health and education of students, practices of WASH in schools in Kazakhstan was conducted.</w:t>
            </w:r>
          </w:p>
        </w:tc>
      </w:tr>
      <w:tr w:rsidR="00811F27" w:rsidRPr="003E16AC" w14:paraId="0EA95C6F" w14:textId="77777777" w:rsidTr="005C20AF">
        <w:tc>
          <w:tcPr>
            <w:tcW w:w="9634" w:type="dxa"/>
            <w:gridSpan w:val="4"/>
            <w:shd w:val="clear" w:color="auto" w:fill="auto"/>
          </w:tcPr>
          <w:p w14:paraId="2888441A" w14:textId="77777777" w:rsidR="00BD3DDA" w:rsidRPr="003E16AC" w:rsidRDefault="00BD3DDA" w:rsidP="005C20AF">
            <w:pPr>
              <w:jc w:val="center"/>
              <w:rPr>
                <w:sz w:val="20"/>
                <w:szCs w:val="20"/>
              </w:rPr>
            </w:pPr>
            <w:r w:rsidRPr="003E16AC">
              <w:rPr>
                <w:sz w:val="20"/>
                <w:szCs w:val="20"/>
              </w:rPr>
              <w:t xml:space="preserve">The </w:t>
            </w:r>
            <w:r w:rsidRPr="003E16AC">
              <w:rPr>
                <w:sz w:val="20"/>
                <w:szCs w:val="20"/>
                <w:lang w:val="en-US"/>
              </w:rPr>
              <w:t>second</w:t>
            </w:r>
            <w:r w:rsidRPr="003E16AC">
              <w:rPr>
                <w:sz w:val="20"/>
                <w:szCs w:val="20"/>
              </w:rPr>
              <w:t xml:space="preserve"> stage</w:t>
            </w:r>
          </w:p>
        </w:tc>
      </w:tr>
      <w:tr w:rsidR="003E16AC" w:rsidRPr="00121FB6" w14:paraId="03ADA0A1" w14:textId="77777777" w:rsidTr="005C20AF">
        <w:tc>
          <w:tcPr>
            <w:tcW w:w="2405" w:type="dxa"/>
            <w:shd w:val="clear" w:color="auto" w:fill="auto"/>
          </w:tcPr>
          <w:p w14:paraId="124BD0A4" w14:textId="0B668E27" w:rsidR="00BD3DDA" w:rsidRPr="00183E81" w:rsidRDefault="00183E81" w:rsidP="005C20AF">
            <w:pPr>
              <w:rPr>
                <w:color w:val="000000" w:themeColor="text1"/>
                <w:sz w:val="20"/>
                <w:szCs w:val="20"/>
                <w:lang w:val="en-US"/>
              </w:rPr>
            </w:pPr>
            <w:r w:rsidRPr="00183E81">
              <w:rPr>
                <w:color w:val="000000" w:themeColor="text1"/>
                <w:sz w:val="20"/>
                <w:szCs w:val="20"/>
                <w:lang w:val="en-US"/>
              </w:rPr>
              <w:t xml:space="preserve">To analyze the epidemiological situation in Kazakhstan and Karaganda </w:t>
            </w:r>
            <w:r w:rsidRPr="00183E81">
              <w:rPr>
                <w:color w:val="000000" w:themeColor="text1"/>
                <w:sz w:val="20"/>
                <w:szCs w:val="20"/>
                <w:lang w:val="kk-KZ"/>
              </w:rPr>
              <w:t>r</w:t>
            </w:r>
            <w:r w:rsidRPr="00183E81">
              <w:rPr>
                <w:color w:val="000000" w:themeColor="text1"/>
                <w:sz w:val="20"/>
                <w:szCs w:val="20"/>
                <w:lang w:val="en-US"/>
              </w:rPr>
              <w:t>egion on acute intestinal infections and viral hepatitis A</w:t>
            </w:r>
          </w:p>
        </w:tc>
        <w:tc>
          <w:tcPr>
            <w:tcW w:w="3104" w:type="dxa"/>
            <w:shd w:val="clear" w:color="auto" w:fill="auto"/>
          </w:tcPr>
          <w:p w14:paraId="018FCD8B" w14:textId="0A08795B" w:rsidR="00BD3DDA" w:rsidRPr="003E16AC" w:rsidRDefault="00BD3DDA" w:rsidP="0021593E">
            <w:pPr>
              <w:rPr>
                <w:sz w:val="20"/>
                <w:szCs w:val="20"/>
                <w:lang w:val="en-US"/>
              </w:rPr>
            </w:pPr>
            <w:r w:rsidRPr="003E16AC">
              <w:rPr>
                <w:sz w:val="20"/>
                <w:szCs w:val="20"/>
                <w:lang w:val="en-US"/>
              </w:rPr>
              <w:t xml:space="preserve">Retrospective analysis of secondary data in the depth of 10 years, the annual statistical report “Population health and healthcare organizations’ performance in the RK” was used to derive data about the morbidity.  </w:t>
            </w:r>
          </w:p>
        </w:tc>
        <w:tc>
          <w:tcPr>
            <w:tcW w:w="1505" w:type="dxa"/>
            <w:shd w:val="clear" w:color="auto" w:fill="auto"/>
          </w:tcPr>
          <w:p w14:paraId="04CCF630" w14:textId="77777777" w:rsidR="00BD3DDA" w:rsidRPr="003E16AC" w:rsidRDefault="00BD3DDA" w:rsidP="0021593E">
            <w:pPr>
              <w:rPr>
                <w:sz w:val="20"/>
                <w:szCs w:val="20"/>
                <w:lang w:val="en-US"/>
              </w:rPr>
            </w:pPr>
            <w:r w:rsidRPr="003E16AC">
              <w:rPr>
                <w:sz w:val="20"/>
                <w:szCs w:val="20"/>
                <w:lang w:val="en-US"/>
              </w:rPr>
              <w:t>Analytical, epidemiological and statistical methods</w:t>
            </w:r>
          </w:p>
        </w:tc>
        <w:tc>
          <w:tcPr>
            <w:tcW w:w="2620" w:type="dxa"/>
            <w:shd w:val="clear" w:color="auto" w:fill="auto"/>
          </w:tcPr>
          <w:p w14:paraId="460D34C1" w14:textId="37D37BFD" w:rsidR="00BD3DDA" w:rsidRPr="003E16AC" w:rsidRDefault="00BD3DDA" w:rsidP="0021593E">
            <w:pPr>
              <w:rPr>
                <w:sz w:val="20"/>
                <w:szCs w:val="20"/>
                <w:lang w:val="en-US"/>
              </w:rPr>
            </w:pPr>
            <w:r w:rsidRPr="003E16AC">
              <w:rPr>
                <w:sz w:val="20"/>
                <w:szCs w:val="20"/>
                <w:lang w:val="en-US"/>
              </w:rPr>
              <w:t>The retrospective analysis of secondary data on the epidemiological situation of diseases</w:t>
            </w:r>
            <w:r w:rsidR="00BB127B" w:rsidRPr="003E16AC">
              <w:rPr>
                <w:sz w:val="20"/>
                <w:szCs w:val="20"/>
                <w:lang w:val="en-US"/>
              </w:rPr>
              <w:t>, prevalence and trends</w:t>
            </w:r>
            <w:r w:rsidRPr="003E16AC">
              <w:rPr>
                <w:sz w:val="20"/>
                <w:szCs w:val="20"/>
                <w:lang w:val="en-US"/>
              </w:rPr>
              <w:t xml:space="preserve"> </w:t>
            </w:r>
            <w:r w:rsidR="00BB127B" w:rsidRPr="003E16AC">
              <w:rPr>
                <w:sz w:val="20"/>
                <w:szCs w:val="20"/>
                <w:lang w:val="en-US"/>
              </w:rPr>
              <w:t xml:space="preserve">were </w:t>
            </w:r>
            <w:r w:rsidRPr="003E16AC">
              <w:rPr>
                <w:sz w:val="20"/>
                <w:szCs w:val="20"/>
                <w:lang w:val="en-US"/>
              </w:rPr>
              <w:t>provided the over the past ten years.</w:t>
            </w:r>
          </w:p>
        </w:tc>
      </w:tr>
      <w:tr w:rsidR="00811F27" w:rsidRPr="003E16AC" w14:paraId="5F771200" w14:textId="77777777" w:rsidTr="005C20AF">
        <w:tc>
          <w:tcPr>
            <w:tcW w:w="9634" w:type="dxa"/>
            <w:gridSpan w:val="4"/>
            <w:shd w:val="clear" w:color="auto" w:fill="auto"/>
          </w:tcPr>
          <w:p w14:paraId="36F7E774" w14:textId="77777777" w:rsidR="00BD3DDA" w:rsidRPr="003E16AC" w:rsidRDefault="00BD3DDA" w:rsidP="005C20AF">
            <w:pPr>
              <w:jc w:val="center"/>
              <w:rPr>
                <w:sz w:val="20"/>
                <w:szCs w:val="20"/>
                <w:lang w:val="en-US"/>
              </w:rPr>
            </w:pPr>
            <w:r w:rsidRPr="003E16AC">
              <w:rPr>
                <w:sz w:val="20"/>
                <w:szCs w:val="20"/>
                <w:lang w:val="en-US"/>
              </w:rPr>
              <w:t>The third stage</w:t>
            </w:r>
          </w:p>
        </w:tc>
      </w:tr>
      <w:tr w:rsidR="003E16AC" w:rsidRPr="00121FB6" w14:paraId="7722EBB6" w14:textId="77777777" w:rsidTr="005C20AF">
        <w:tc>
          <w:tcPr>
            <w:tcW w:w="2405" w:type="dxa"/>
          </w:tcPr>
          <w:p w14:paraId="75FA6110" w14:textId="3E6D22D5" w:rsidR="00BD3DDA" w:rsidRPr="003E16AC" w:rsidRDefault="003E16AC" w:rsidP="005C20AF">
            <w:pPr>
              <w:rPr>
                <w:sz w:val="20"/>
                <w:szCs w:val="20"/>
                <w:lang w:val="en-US"/>
              </w:rPr>
            </w:pPr>
            <w:r w:rsidRPr="003E16AC">
              <w:rPr>
                <w:color w:val="000000" w:themeColor="text1"/>
                <w:sz w:val="20"/>
                <w:szCs w:val="20"/>
                <w:lang w:val="en-US"/>
              </w:rPr>
              <w:t>To assess the access to WASH and satisfaction of students with WASH services in schools</w:t>
            </w:r>
          </w:p>
        </w:tc>
        <w:tc>
          <w:tcPr>
            <w:tcW w:w="3104" w:type="dxa"/>
          </w:tcPr>
          <w:p w14:paraId="216AA591" w14:textId="6C90C5DA" w:rsidR="00BD3DDA" w:rsidRPr="003E16AC" w:rsidRDefault="00BB127B" w:rsidP="0021593E">
            <w:pPr>
              <w:jc w:val="both"/>
              <w:rPr>
                <w:sz w:val="20"/>
                <w:szCs w:val="20"/>
                <w:lang w:val="en-US"/>
              </w:rPr>
            </w:pPr>
            <w:r w:rsidRPr="003E16AC">
              <w:rPr>
                <w:sz w:val="20"/>
                <w:szCs w:val="20"/>
                <w:lang w:val="en-US"/>
              </w:rPr>
              <w:t>To assess the access to WASH was used interview with administration of school, observation and questionnaire for parents. The questionnaire for students to assess the satisfaction was used.</w:t>
            </w:r>
          </w:p>
        </w:tc>
        <w:tc>
          <w:tcPr>
            <w:tcW w:w="1505" w:type="dxa"/>
          </w:tcPr>
          <w:p w14:paraId="135E5DCE" w14:textId="77777777" w:rsidR="00BD3DDA" w:rsidRPr="003E16AC" w:rsidRDefault="00BD3DDA" w:rsidP="0021593E">
            <w:pPr>
              <w:jc w:val="both"/>
              <w:rPr>
                <w:sz w:val="20"/>
                <w:szCs w:val="20"/>
                <w:lang w:val="en-US"/>
              </w:rPr>
            </w:pPr>
            <w:r w:rsidRPr="003E16AC">
              <w:rPr>
                <w:sz w:val="20"/>
                <w:szCs w:val="20"/>
                <w:lang w:val="en-US"/>
              </w:rPr>
              <w:t>Sociological, observational, analytical and statistical</w:t>
            </w:r>
          </w:p>
        </w:tc>
        <w:tc>
          <w:tcPr>
            <w:tcW w:w="2620" w:type="dxa"/>
          </w:tcPr>
          <w:p w14:paraId="37529B77" w14:textId="506C1954" w:rsidR="00BD3DDA" w:rsidRPr="003E16AC" w:rsidRDefault="00BD3DDA" w:rsidP="0021593E">
            <w:pPr>
              <w:jc w:val="both"/>
              <w:rPr>
                <w:sz w:val="20"/>
                <w:szCs w:val="20"/>
                <w:lang w:val="en-US"/>
              </w:rPr>
            </w:pPr>
            <w:r w:rsidRPr="003E16AC">
              <w:rPr>
                <w:sz w:val="20"/>
                <w:szCs w:val="20"/>
                <w:lang w:val="en-US"/>
              </w:rPr>
              <w:t>A questionnaire</w:t>
            </w:r>
            <w:r w:rsidR="00BB127B" w:rsidRPr="003E16AC">
              <w:rPr>
                <w:sz w:val="20"/>
                <w:szCs w:val="20"/>
                <w:lang w:val="en-US"/>
              </w:rPr>
              <w:t>, observation and interview</w:t>
            </w:r>
            <w:r w:rsidRPr="003E16AC">
              <w:rPr>
                <w:sz w:val="20"/>
                <w:szCs w:val="20"/>
                <w:lang w:val="en-US"/>
              </w:rPr>
              <w:t xml:space="preserve"> to assess the access </w:t>
            </w:r>
            <w:r w:rsidR="00BB127B" w:rsidRPr="003E16AC">
              <w:rPr>
                <w:sz w:val="20"/>
                <w:szCs w:val="20"/>
                <w:lang w:val="en-US"/>
              </w:rPr>
              <w:t>to WASH was conducted. A</w:t>
            </w:r>
            <w:r w:rsidRPr="003E16AC">
              <w:rPr>
                <w:sz w:val="20"/>
                <w:szCs w:val="20"/>
                <w:lang w:val="en-US"/>
              </w:rPr>
              <w:t>nd</w:t>
            </w:r>
            <w:r w:rsidR="00BB127B" w:rsidRPr="003E16AC">
              <w:rPr>
                <w:sz w:val="20"/>
                <w:szCs w:val="20"/>
                <w:lang w:val="en-US"/>
              </w:rPr>
              <w:t xml:space="preserve"> survey for assessing the </w:t>
            </w:r>
            <w:r w:rsidRPr="003E16AC">
              <w:rPr>
                <w:sz w:val="20"/>
                <w:szCs w:val="20"/>
                <w:lang w:val="en-US"/>
              </w:rPr>
              <w:t xml:space="preserve">satisfaction of students with WASH services in schools was conducted. </w:t>
            </w:r>
          </w:p>
        </w:tc>
      </w:tr>
      <w:tr w:rsidR="00811F27" w:rsidRPr="003E16AC" w14:paraId="15EBFBDF" w14:textId="77777777" w:rsidTr="005C20AF">
        <w:tc>
          <w:tcPr>
            <w:tcW w:w="9634" w:type="dxa"/>
            <w:gridSpan w:val="4"/>
          </w:tcPr>
          <w:p w14:paraId="11B989E6" w14:textId="77777777" w:rsidR="00BD3DDA" w:rsidRPr="003E16AC" w:rsidRDefault="00BD3DDA" w:rsidP="005C20AF">
            <w:pPr>
              <w:jc w:val="center"/>
              <w:rPr>
                <w:sz w:val="20"/>
                <w:szCs w:val="20"/>
                <w:lang w:val="en-US"/>
              </w:rPr>
            </w:pPr>
            <w:r w:rsidRPr="003E16AC">
              <w:rPr>
                <w:sz w:val="20"/>
                <w:szCs w:val="20"/>
                <w:lang w:val="en-US"/>
              </w:rPr>
              <w:t>The fourth stage</w:t>
            </w:r>
          </w:p>
        </w:tc>
      </w:tr>
      <w:tr w:rsidR="003E16AC" w:rsidRPr="00121FB6" w14:paraId="499C57A1" w14:textId="77777777" w:rsidTr="005C20AF">
        <w:tc>
          <w:tcPr>
            <w:tcW w:w="2405" w:type="dxa"/>
          </w:tcPr>
          <w:p w14:paraId="192A6026" w14:textId="7A209890" w:rsidR="00BD3DDA" w:rsidRPr="003E16AC" w:rsidRDefault="003E16AC" w:rsidP="005C20AF">
            <w:pPr>
              <w:rPr>
                <w:color w:val="000000" w:themeColor="text1"/>
                <w:sz w:val="20"/>
                <w:szCs w:val="20"/>
                <w:lang w:val="en-US"/>
              </w:rPr>
            </w:pPr>
            <w:r w:rsidRPr="003E16AC">
              <w:rPr>
                <w:color w:val="000000" w:themeColor="text1"/>
                <w:sz w:val="20"/>
                <w:szCs w:val="20"/>
                <w:lang w:val="en-US"/>
              </w:rPr>
              <w:t>To identify factors affecting to the students’ hygienic behavior</w:t>
            </w:r>
          </w:p>
        </w:tc>
        <w:tc>
          <w:tcPr>
            <w:tcW w:w="3104" w:type="dxa"/>
          </w:tcPr>
          <w:p w14:paraId="09B745E2" w14:textId="42C95860" w:rsidR="00BD3DDA" w:rsidRPr="003E16AC" w:rsidRDefault="00BD3DDA" w:rsidP="0021593E">
            <w:pPr>
              <w:rPr>
                <w:sz w:val="20"/>
                <w:szCs w:val="20"/>
                <w:lang w:val="en-US"/>
              </w:rPr>
            </w:pPr>
            <w:r w:rsidRPr="003E16AC">
              <w:rPr>
                <w:sz w:val="20"/>
                <w:szCs w:val="20"/>
                <w:lang w:val="en-US"/>
              </w:rPr>
              <w:t xml:space="preserve">By analyzing the </w:t>
            </w:r>
            <w:r w:rsidR="00BB127B" w:rsidRPr="003E16AC">
              <w:rPr>
                <w:sz w:val="20"/>
                <w:szCs w:val="20"/>
                <w:lang w:val="en-US"/>
              </w:rPr>
              <w:t xml:space="preserve">students’ </w:t>
            </w:r>
            <w:r w:rsidRPr="003E16AC">
              <w:rPr>
                <w:sz w:val="20"/>
                <w:szCs w:val="20"/>
                <w:lang w:val="en-US"/>
              </w:rPr>
              <w:t>questionnaire</w:t>
            </w:r>
            <w:r w:rsidR="00BB127B" w:rsidRPr="003E16AC">
              <w:rPr>
                <w:sz w:val="20"/>
                <w:szCs w:val="20"/>
                <w:lang w:val="en-US"/>
              </w:rPr>
              <w:t>s</w:t>
            </w:r>
            <w:r w:rsidRPr="003E16AC">
              <w:rPr>
                <w:sz w:val="20"/>
                <w:szCs w:val="20"/>
                <w:lang w:val="en-US"/>
              </w:rPr>
              <w:t xml:space="preserve"> results, the study provided the factors that impact the hygienic </w:t>
            </w:r>
            <w:r w:rsidR="00BB127B" w:rsidRPr="003E16AC">
              <w:rPr>
                <w:sz w:val="20"/>
                <w:szCs w:val="20"/>
                <w:lang w:val="en-US"/>
              </w:rPr>
              <w:t>behavior</w:t>
            </w:r>
            <w:r w:rsidRPr="003E16AC">
              <w:rPr>
                <w:sz w:val="20"/>
                <w:szCs w:val="20"/>
                <w:lang w:val="en-US"/>
              </w:rPr>
              <w:t xml:space="preserve"> of </w:t>
            </w:r>
            <w:r w:rsidR="00521C7D" w:rsidRPr="003E16AC">
              <w:rPr>
                <w:sz w:val="20"/>
                <w:szCs w:val="20"/>
                <w:lang w:val="en-US"/>
              </w:rPr>
              <w:t>student</w:t>
            </w:r>
            <w:r w:rsidRPr="003E16AC">
              <w:rPr>
                <w:sz w:val="20"/>
                <w:szCs w:val="20"/>
                <w:lang w:val="en-US"/>
              </w:rPr>
              <w:t>.</w:t>
            </w:r>
          </w:p>
        </w:tc>
        <w:tc>
          <w:tcPr>
            <w:tcW w:w="1505" w:type="dxa"/>
          </w:tcPr>
          <w:p w14:paraId="5700ABCB" w14:textId="77777777" w:rsidR="00BD3DDA" w:rsidRPr="003E16AC" w:rsidRDefault="00BD3DDA" w:rsidP="0021593E">
            <w:pPr>
              <w:jc w:val="both"/>
              <w:rPr>
                <w:sz w:val="20"/>
                <w:szCs w:val="20"/>
                <w:lang w:val="en-US"/>
              </w:rPr>
            </w:pPr>
            <w:r w:rsidRPr="003E16AC">
              <w:rPr>
                <w:sz w:val="20"/>
                <w:szCs w:val="20"/>
                <w:lang w:val="en-US"/>
              </w:rPr>
              <w:t>Sociological,</w:t>
            </w:r>
            <w:r w:rsidRPr="003E16AC">
              <w:rPr>
                <w:sz w:val="20"/>
                <w:szCs w:val="20"/>
              </w:rPr>
              <w:t xml:space="preserve"> </w:t>
            </w:r>
            <w:r w:rsidRPr="003E16AC">
              <w:rPr>
                <w:sz w:val="20"/>
                <w:szCs w:val="20"/>
                <w:lang w:val="en-US"/>
              </w:rPr>
              <w:t>analytical and statistical</w:t>
            </w:r>
          </w:p>
        </w:tc>
        <w:tc>
          <w:tcPr>
            <w:tcW w:w="2620" w:type="dxa"/>
          </w:tcPr>
          <w:p w14:paraId="4FCB6988" w14:textId="137CA6AF" w:rsidR="00BD3DDA" w:rsidRPr="003E16AC" w:rsidRDefault="00BD3DDA" w:rsidP="0021593E">
            <w:pPr>
              <w:rPr>
                <w:sz w:val="20"/>
                <w:szCs w:val="20"/>
                <w:lang w:val="en-US"/>
              </w:rPr>
            </w:pPr>
            <w:r w:rsidRPr="003E16AC">
              <w:rPr>
                <w:sz w:val="20"/>
                <w:szCs w:val="20"/>
                <w:lang w:val="en-US"/>
              </w:rPr>
              <w:t>The various factors that influence the hygienic behavior of school students were explored.</w:t>
            </w:r>
          </w:p>
        </w:tc>
      </w:tr>
      <w:tr w:rsidR="00811F27" w:rsidRPr="003E16AC" w14:paraId="150A0FEA" w14:textId="77777777" w:rsidTr="005C20AF">
        <w:tc>
          <w:tcPr>
            <w:tcW w:w="9634" w:type="dxa"/>
            <w:gridSpan w:val="4"/>
          </w:tcPr>
          <w:p w14:paraId="0DDA916F" w14:textId="77777777" w:rsidR="00BD3DDA" w:rsidRPr="003E16AC" w:rsidRDefault="00BD3DDA" w:rsidP="005C20AF">
            <w:pPr>
              <w:jc w:val="center"/>
              <w:rPr>
                <w:sz w:val="20"/>
                <w:szCs w:val="20"/>
                <w:lang w:val="en-US"/>
              </w:rPr>
            </w:pPr>
            <w:r w:rsidRPr="003E16AC">
              <w:rPr>
                <w:sz w:val="20"/>
                <w:szCs w:val="20"/>
                <w:lang w:val="en-US"/>
              </w:rPr>
              <w:t>The fifth stage</w:t>
            </w:r>
          </w:p>
        </w:tc>
      </w:tr>
      <w:tr w:rsidR="003E16AC" w:rsidRPr="003E16AC" w14:paraId="23ECD56B" w14:textId="77777777" w:rsidTr="005C20AF">
        <w:tc>
          <w:tcPr>
            <w:tcW w:w="2405" w:type="dxa"/>
          </w:tcPr>
          <w:p w14:paraId="3E114D83" w14:textId="4F89D6B4" w:rsidR="00BD3DDA" w:rsidRPr="003E16AC" w:rsidRDefault="003E16AC" w:rsidP="005C20AF">
            <w:pPr>
              <w:rPr>
                <w:sz w:val="20"/>
                <w:szCs w:val="20"/>
                <w:lang w:val="en-US"/>
              </w:rPr>
            </w:pPr>
            <w:r w:rsidRPr="003E16AC">
              <w:rPr>
                <w:color w:val="000000" w:themeColor="text1"/>
                <w:sz w:val="20"/>
                <w:szCs w:val="20"/>
                <w:lang w:val="en-US"/>
              </w:rPr>
              <w:t>To develop recommendations to improve access and satisfaction with WASH services in schools</w:t>
            </w:r>
          </w:p>
        </w:tc>
        <w:tc>
          <w:tcPr>
            <w:tcW w:w="3104" w:type="dxa"/>
          </w:tcPr>
          <w:p w14:paraId="38D77BB3" w14:textId="77777777" w:rsidR="00BD3DDA" w:rsidRPr="003E16AC" w:rsidRDefault="00BD3DDA" w:rsidP="0021593E">
            <w:pPr>
              <w:jc w:val="both"/>
              <w:rPr>
                <w:sz w:val="20"/>
                <w:szCs w:val="20"/>
                <w:lang w:val="en-US"/>
              </w:rPr>
            </w:pPr>
            <w:r w:rsidRPr="003E16AC">
              <w:rPr>
                <w:sz w:val="20"/>
                <w:szCs w:val="20"/>
                <w:lang w:val="en-US"/>
              </w:rPr>
              <w:t>Synthesis of the findings contributed to developing and implementing practical recommendations to increase access and satisfaction with WASH services.</w:t>
            </w:r>
          </w:p>
        </w:tc>
        <w:tc>
          <w:tcPr>
            <w:tcW w:w="1505" w:type="dxa"/>
          </w:tcPr>
          <w:p w14:paraId="3DB14517" w14:textId="456348A7" w:rsidR="00BD3DDA" w:rsidRPr="003E16AC" w:rsidRDefault="00317C35" w:rsidP="0021593E">
            <w:pPr>
              <w:rPr>
                <w:sz w:val="20"/>
                <w:szCs w:val="20"/>
                <w:lang w:val="en-US"/>
              </w:rPr>
            </w:pPr>
            <w:r w:rsidRPr="003E16AC">
              <w:rPr>
                <w:sz w:val="20"/>
                <w:szCs w:val="20"/>
                <w:lang w:val="en-US"/>
              </w:rPr>
              <w:t>Informational-analytical</w:t>
            </w:r>
          </w:p>
        </w:tc>
        <w:tc>
          <w:tcPr>
            <w:tcW w:w="2620" w:type="dxa"/>
          </w:tcPr>
          <w:p w14:paraId="54B44CA2" w14:textId="77777777" w:rsidR="00BD3DDA" w:rsidRPr="003E16AC" w:rsidRDefault="00BD3DDA" w:rsidP="0021593E">
            <w:pPr>
              <w:jc w:val="both"/>
              <w:rPr>
                <w:sz w:val="20"/>
                <w:szCs w:val="20"/>
                <w:lang w:val="en-US"/>
              </w:rPr>
            </w:pPr>
            <w:r w:rsidRPr="003E16AC">
              <w:rPr>
                <w:sz w:val="20"/>
                <w:szCs w:val="20"/>
                <w:lang w:val="en-US"/>
              </w:rPr>
              <w:t>Practical recommendations are given</w:t>
            </w:r>
          </w:p>
        </w:tc>
      </w:tr>
    </w:tbl>
    <w:p w14:paraId="4FC4394B" w14:textId="77777777" w:rsidR="00BD3DDA" w:rsidRPr="0021593E" w:rsidRDefault="00BD3DDA" w:rsidP="0021593E">
      <w:pPr>
        <w:jc w:val="both"/>
        <w:rPr>
          <w:sz w:val="28"/>
          <w:szCs w:val="28"/>
          <w:lang w:val="en-US"/>
        </w:rPr>
      </w:pPr>
    </w:p>
    <w:p w14:paraId="35D6E0C4" w14:textId="2ADF21A6" w:rsidR="00BD3DDA" w:rsidRPr="00460917" w:rsidRDefault="00BD3DDA" w:rsidP="0021593E">
      <w:pPr>
        <w:ind w:firstLine="708"/>
        <w:jc w:val="both"/>
        <w:rPr>
          <w:sz w:val="28"/>
          <w:szCs w:val="28"/>
          <w:lang w:val="en-US"/>
        </w:rPr>
      </w:pPr>
      <w:r w:rsidRPr="00460917">
        <w:rPr>
          <w:sz w:val="28"/>
          <w:szCs w:val="28"/>
          <w:lang w:val="en-US"/>
        </w:rPr>
        <w:t>In the first stage, the analysis of existing foreign and domestic literature sources was carried out</w:t>
      </w:r>
      <w:r w:rsidR="00B00059" w:rsidRPr="00460917">
        <w:rPr>
          <w:sz w:val="28"/>
          <w:szCs w:val="28"/>
          <w:lang w:val="en-US"/>
        </w:rPr>
        <w:t xml:space="preserve"> to study the state of the problem</w:t>
      </w:r>
      <w:r w:rsidRPr="00460917">
        <w:rPr>
          <w:sz w:val="28"/>
          <w:szCs w:val="28"/>
          <w:lang w:val="en-US"/>
        </w:rPr>
        <w:t xml:space="preserve">. The impact of WASH on students' health and educational outputs in school and understanding how these factors affect well-being and academic performance was considered. </w:t>
      </w:r>
    </w:p>
    <w:p w14:paraId="0F7995F9" w14:textId="7E33E3AB" w:rsidR="00BD3DDA" w:rsidRPr="00460917" w:rsidRDefault="00BD3DDA" w:rsidP="0021593E">
      <w:pPr>
        <w:ind w:firstLine="708"/>
        <w:jc w:val="both"/>
        <w:rPr>
          <w:sz w:val="28"/>
          <w:szCs w:val="28"/>
          <w:lang w:val="en-US"/>
        </w:rPr>
      </w:pPr>
      <w:r w:rsidRPr="00460917">
        <w:rPr>
          <w:sz w:val="28"/>
          <w:szCs w:val="28"/>
          <w:lang w:val="en-US"/>
        </w:rPr>
        <w:t xml:space="preserve">In preparing the literature review, the main databases of evidence-based medicine were searched: Pubmed, Web of Science, Cochrane Database of systematic reviews, and Elsevier, using the keywords </w:t>
      </w:r>
      <w:r w:rsidR="00B00059" w:rsidRPr="00460917">
        <w:rPr>
          <w:sz w:val="28"/>
          <w:szCs w:val="28"/>
          <w:lang w:val="en-US"/>
        </w:rPr>
        <w:t>“</w:t>
      </w:r>
      <w:r w:rsidRPr="00460917">
        <w:rPr>
          <w:sz w:val="28"/>
          <w:szCs w:val="28"/>
          <w:lang w:val="en-US"/>
        </w:rPr>
        <w:t>water</w:t>
      </w:r>
      <w:r w:rsidR="00B00059" w:rsidRPr="00460917">
        <w:rPr>
          <w:sz w:val="28"/>
          <w:szCs w:val="28"/>
          <w:lang w:val="en-US"/>
        </w:rPr>
        <w:t>”</w:t>
      </w:r>
      <w:r w:rsidRPr="00460917">
        <w:rPr>
          <w:sz w:val="28"/>
          <w:szCs w:val="28"/>
          <w:lang w:val="en-US"/>
        </w:rPr>
        <w:t xml:space="preserve">, </w:t>
      </w:r>
      <w:r w:rsidR="00B00059" w:rsidRPr="00460917">
        <w:rPr>
          <w:sz w:val="28"/>
          <w:szCs w:val="28"/>
          <w:lang w:val="en-US"/>
        </w:rPr>
        <w:t>“</w:t>
      </w:r>
      <w:r w:rsidRPr="00460917">
        <w:rPr>
          <w:sz w:val="28"/>
          <w:szCs w:val="28"/>
          <w:lang w:val="en-US"/>
        </w:rPr>
        <w:t>sanitation</w:t>
      </w:r>
      <w:r w:rsidR="00B00059" w:rsidRPr="00460917">
        <w:rPr>
          <w:sz w:val="28"/>
          <w:szCs w:val="28"/>
          <w:lang w:val="en-US"/>
        </w:rPr>
        <w:t>”</w:t>
      </w:r>
      <w:r w:rsidRPr="00460917">
        <w:rPr>
          <w:sz w:val="28"/>
          <w:szCs w:val="28"/>
          <w:lang w:val="en-US"/>
        </w:rPr>
        <w:t xml:space="preserve"> and </w:t>
      </w:r>
      <w:r w:rsidR="00B00059" w:rsidRPr="00460917">
        <w:rPr>
          <w:sz w:val="28"/>
          <w:szCs w:val="28"/>
          <w:lang w:val="en-US"/>
        </w:rPr>
        <w:t>“</w:t>
      </w:r>
      <w:r w:rsidRPr="00460917">
        <w:rPr>
          <w:sz w:val="28"/>
          <w:szCs w:val="28"/>
          <w:lang w:val="en-US"/>
        </w:rPr>
        <w:t>hygiene</w:t>
      </w:r>
      <w:r w:rsidR="00B00059" w:rsidRPr="00460917">
        <w:rPr>
          <w:sz w:val="28"/>
          <w:szCs w:val="28"/>
          <w:lang w:val="en-US"/>
        </w:rPr>
        <w:t>”</w:t>
      </w:r>
      <w:r w:rsidRPr="00460917">
        <w:rPr>
          <w:sz w:val="28"/>
          <w:szCs w:val="28"/>
          <w:lang w:val="en-US"/>
        </w:rPr>
        <w:t xml:space="preserve">, </w:t>
      </w:r>
      <w:r w:rsidR="00B00059" w:rsidRPr="00460917">
        <w:rPr>
          <w:sz w:val="28"/>
          <w:szCs w:val="28"/>
          <w:lang w:val="en-US"/>
        </w:rPr>
        <w:t>“</w:t>
      </w:r>
      <w:r w:rsidRPr="00460917">
        <w:rPr>
          <w:sz w:val="28"/>
          <w:szCs w:val="28"/>
          <w:lang w:val="en-US"/>
        </w:rPr>
        <w:t>handwashing</w:t>
      </w:r>
      <w:r w:rsidR="00B00059" w:rsidRPr="00460917">
        <w:rPr>
          <w:sz w:val="28"/>
          <w:szCs w:val="28"/>
          <w:lang w:val="en-US"/>
        </w:rPr>
        <w:t>”</w:t>
      </w:r>
      <w:r w:rsidRPr="00460917">
        <w:rPr>
          <w:sz w:val="28"/>
          <w:szCs w:val="28"/>
          <w:lang w:val="en-US"/>
        </w:rPr>
        <w:t xml:space="preserve">, </w:t>
      </w:r>
      <w:r w:rsidR="00B00059" w:rsidRPr="00460917">
        <w:rPr>
          <w:sz w:val="28"/>
          <w:szCs w:val="28"/>
          <w:lang w:val="en-US"/>
        </w:rPr>
        <w:t>“</w:t>
      </w:r>
      <w:r w:rsidRPr="00460917">
        <w:rPr>
          <w:sz w:val="28"/>
          <w:szCs w:val="28"/>
          <w:lang w:val="en-US"/>
        </w:rPr>
        <w:t>drinking water</w:t>
      </w:r>
      <w:r w:rsidR="00B00059" w:rsidRPr="00460917">
        <w:rPr>
          <w:sz w:val="28"/>
          <w:szCs w:val="28"/>
          <w:lang w:val="en-US"/>
        </w:rPr>
        <w:t>”</w:t>
      </w:r>
      <w:r w:rsidRPr="00460917">
        <w:rPr>
          <w:sz w:val="28"/>
          <w:szCs w:val="28"/>
          <w:lang w:val="en-US"/>
        </w:rPr>
        <w:t xml:space="preserve">, </w:t>
      </w:r>
      <w:r w:rsidR="00B00059" w:rsidRPr="00460917">
        <w:rPr>
          <w:sz w:val="28"/>
          <w:szCs w:val="28"/>
          <w:lang w:val="en-US"/>
        </w:rPr>
        <w:t>“</w:t>
      </w:r>
      <w:r w:rsidRPr="00460917">
        <w:rPr>
          <w:sz w:val="28"/>
          <w:szCs w:val="28"/>
          <w:lang w:val="en-US"/>
        </w:rPr>
        <w:t>toilet use</w:t>
      </w:r>
      <w:r w:rsidR="00B00059" w:rsidRPr="00460917">
        <w:rPr>
          <w:sz w:val="28"/>
          <w:szCs w:val="28"/>
          <w:lang w:val="en-US"/>
        </w:rPr>
        <w:t>”</w:t>
      </w:r>
      <w:r w:rsidRPr="00460917">
        <w:rPr>
          <w:sz w:val="28"/>
          <w:szCs w:val="28"/>
          <w:lang w:val="en-US"/>
        </w:rPr>
        <w:t xml:space="preserve">, </w:t>
      </w:r>
      <w:r w:rsidR="00B00059" w:rsidRPr="00460917">
        <w:rPr>
          <w:sz w:val="28"/>
          <w:szCs w:val="28"/>
          <w:lang w:val="en-US"/>
        </w:rPr>
        <w:t>“</w:t>
      </w:r>
      <w:r w:rsidRPr="00460917">
        <w:rPr>
          <w:sz w:val="28"/>
          <w:szCs w:val="28"/>
          <w:lang w:val="en-US"/>
        </w:rPr>
        <w:t>school</w:t>
      </w:r>
      <w:r w:rsidR="00B00059" w:rsidRPr="00460917">
        <w:rPr>
          <w:sz w:val="28"/>
          <w:szCs w:val="28"/>
          <w:lang w:val="en-US"/>
        </w:rPr>
        <w:t>”</w:t>
      </w:r>
      <w:r w:rsidRPr="00460917">
        <w:rPr>
          <w:sz w:val="28"/>
          <w:szCs w:val="28"/>
          <w:lang w:val="en-US"/>
        </w:rPr>
        <w:t xml:space="preserve">, </w:t>
      </w:r>
      <w:r w:rsidR="00B00059" w:rsidRPr="00460917">
        <w:rPr>
          <w:sz w:val="28"/>
          <w:szCs w:val="28"/>
          <w:lang w:val="en-US"/>
        </w:rPr>
        <w:t>“</w:t>
      </w:r>
      <w:r w:rsidRPr="00460917">
        <w:rPr>
          <w:sz w:val="28"/>
          <w:szCs w:val="28"/>
          <w:lang w:val="en-US"/>
        </w:rPr>
        <w:t>health</w:t>
      </w:r>
      <w:r w:rsidR="00B00059" w:rsidRPr="00460917">
        <w:rPr>
          <w:sz w:val="28"/>
          <w:szCs w:val="28"/>
          <w:lang w:val="en-US"/>
        </w:rPr>
        <w:t>”</w:t>
      </w:r>
      <w:r w:rsidRPr="00460917">
        <w:rPr>
          <w:sz w:val="28"/>
          <w:szCs w:val="28"/>
          <w:lang w:val="en-US"/>
        </w:rPr>
        <w:t xml:space="preserve">, </w:t>
      </w:r>
      <w:r w:rsidR="00B00059" w:rsidRPr="00460917">
        <w:rPr>
          <w:sz w:val="28"/>
          <w:szCs w:val="28"/>
          <w:lang w:val="en-US"/>
        </w:rPr>
        <w:t>“</w:t>
      </w:r>
      <w:r w:rsidRPr="00460917">
        <w:rPr>
          <w:sz w:val="28"/>
          <w:szCs w:val="28"/>
          <w:lang w:val="en-US"/>
        </w:rPr>
        <w:t>well-being</w:t>
      </w:r>
      <w:r w:rsidR="00B00059" w:rsidRPr="00460917">
        <w:rPr>
          <w:sz w:val="28"/>
          <w:szCs w:val="28"/>
          <w:lang w:val="en-US"/>
        </w:rPr>
        <w:t>”</w:t>
      </w:r>
      <w:r w:rsidRPr="00460917">
        <w:rPr>
          <w:sz w:val="28"/>
          <w:szCs w:val="28"/>
          <w:lang w:val="en-US"/>
        </w:rPr>
        <w:t xml:space="preserve">, </w:t>
      </w:r>
      <w:r w:rsidR="00B00059" w:rsidRPr="00460917">
        <w:rPr>
          <w:sz w:val="28"/>
          <w:szCs w:val="28"/>
          <w:lang w:val="en-US"/>
        </w:rPr>
        <w:t>“</w:t>
      </w:r>
      <w:r w:rsidRPr="00460917">
        <w:rPr>
          <w:sz w:val="28"/>
          <w:szCs w:val="28"/>
          <w:lang w:val="en-US"/>
        </w:rPr>
        <w:t>academic performance</w:t>
      </w:r>
      <w:r w:rsidR="00B00059" w:rsidRPr="00460917">
        <w:rPr>
          <w:sz w:val="28"/>
          <w:szCs w:val="28"/>
          <w:lang w:val="en-US"/>
        </w:rPr>
        <w:t>”</w:t>
      </w:r>
      <w:r w:rsidRPr="00460917">
        <w:rPr>
          <w:sz w:val="28"/>
          <w:szCs w:val="28"/>
          <w:lang w:val="en-US"/>
        </w:rPr>
        <w:t xml:space="preserve">. Inclusion criteria were: studies mentioning WASH and factors associated with it, the relationship between access and health and academic success, and study design (systematic review, randomized controlled trials, cohort studies, cross-sectional design studies). </w:t>
      </w:r>
    </w:p>
    <w:p w14:paraId="467B31F8" w14:textId="0A4F4C86" w:rsidR="00BD3DDA" w:rsidRPr="00460917" w:rsidRDefault="00BD3DDA" w:rsidP="0021593E">
      <w:pPr>
        <w:ind w:firstLine="708"/>
        <w:jc w:val="both"/>
        <w:rPr>
          <w:sz w:val="28"/>
          <w:szCs w:val="28"/>
          <w:lang w:val="en-US"/>
        </w:rPr>
      </w:pPr>
      <w:r w:rsidRPr="00460917">
        <w:rPr>
          <w:sz w:val="28"/>
          <w:szCs w:val="28"/>
          <w:lang w:val="en-US"/>
        </w:rPr>
        <w:t xml:space="preserve">Moreover, the key issues, challenges, and opportunities associated with providing WASH facilities and services in schools were identified, as well as highlighted best practices and lessons learned from around the world. </w:t>
      </w:r>
      <w:r w:rsidR="00B00059" w:rsidRPr="00460917">
        <w:rPr>
          <w:sz w:val="28"/>
          <w:szCs w:val="28"/>
          <w:lang w:val="en-US"/>
        </w:rPr>
        <w:t>Additionally, governmental regulations on WASH in schools and programs to improving water for population were studied.</w:t>
      </w:r>
    </w:p>
    <w:p w14:paraId="2AA53E1F" w14:textId="4E1EC5C4" w:rsidR="00000C33" w:rsidRPr="00000C33" w:rsidRDefault="00BD3DDA" w:rsidP="00000C33">
      <w:pPr>
        <w:ind w:firstLine="708"/>
        <w:jc w:val="both"/>
        <w:rPr>
          <w:sz w:val="28"/>
          <w:szCs w:val="28"/>
          <w:lang w:val="en-US"/>
        </w:rPr>
      </w:pPr>
      <w:r w:rsidRPr="00460917">
        <w:rPr>
          <w:sz w:val="28"/>
          <w:szCs w:val="28"/>
          <w:lang w:val="en-US"/>
        </w:rPr>
        <w:t>In the second stage, epidemiological, analytical and statistical studies were done to identify the trends of mortality</w:t>
      </w:r>
      <w:r w:rsidRPr="0021593E">
        <w:rPr>
          <w:bCs/>
          <w:sz w:val="28"/>
          <w:szCs w:val="28"/>
          <w:lang w:val="en-US"/>
        </w:rPr>
        <w:t xml:space="preserve"> </w:t>
      </w:r>
      <w:r w:rsidR="00B75969" w:rsidRPr="0021593E">
        <w:rPr>
          <w:bCs/>
          <w:sz w:val="28"/>
          <w:szCs w:val="28"/>
          <w:lang w:val="en-US"/>
        </w:rPr>
        <w:t>from unsafe</w:t>
      </w:r>
      <w:r w:rsidRPr="0021593E">
        <w:rPr>
          <w:bCs/>
          <w:sz w:val="28"/>
          <w:szCs w:val="28"/>
          <w:lang w:val="en-US"/>
        </w:rPr>
        <w:t xml:space="preserve"> </w:t>
      </w:r>
      <w:r w:rsidRPr="0021593E">
        <w:rPr>
          <w:sz w:val="28"/>
          <w:szCs w:val="28"/>
          <w:lang w:val="en-US"/>
        </w:rPr>
        <w:t>WASH</w:t>
      </w:r>
      <w:r w:rsidR="00B75969" w:rsidRPr="0021593E">
        <w:rPr>
          <w:sz w:val="28"/>
          <w:szCs w:val="28"/>
          <w:lang w:val="en-US"/>
        </w:rPr>
        <w:t xml:space="preserve"> among population and </w:t>
      </w:r>
      <w:r w:rsidR="00B75969" w:rsidRPr="0021593E">
        <w:rPr>
          <w:bCs/>
          <w:sz w:val="28"/>
          <w:szCs w:val="28"/>
          <w:lang w:val="en-US"/>
        </w:rPr>
        <w:t xml:space="preserve">morbidity of WASH-related health issues </w:t>
      </w:r>
      <w:r w:rsidR="00B75969" w:rsidRPr="0021593E">
        <w:rPr>
          <w:sz w:val="28"/>
          <w:szCs w:val="28"/>
          <w:lang w:val="en-US"/>
        </w:rPr>
        <w:t>in</w:t>
      </w:r>
      <w:r w:rsidRPr="0021593E">
        <w:rPr>
          <w:sz w:val="28"/>
          <w:szCs w:val="28"/>
          <w:lang w:val="en-US"/>
        </w:rPr>
        <w:t xml:space="preserve"> </w:t>
      </w:r>
      <w:r w:rsidR="00B75969" w:rsidRPr="0021593E">
        <w:rPr>
          <w:sz w:val="28"/>
          <w:szCs w:val="28"/>
          <w:lang w:val="en-US"/>
        </w:rPr>
        <w:t>KZ</w:t>
      </w:r>
      <w:r w:rsidRPr="0021593E">
        <w:rPr>
          <w:sz w:val="28"/>
          <w:szCs w:val="28"/>
          <w:lang w:val="en-US"/>
        </w:rPr>
        <w:t xml:space="preserve"> and Karaganda region from 201</w:t>
      </w:r>
      <w:r w:rsidR="008C19E3" w:rsidRPr="0021593E">
        <w:rPr>
          <w:sz w:val="28"/>
          <w:szCs w:val="28"/>
          <w:lang w:val="en-US"/>
        </w:rPr>
        <w:t>1</w:t>
      </w:r>
      <w:r w:rsidRPr="0021593E">
        <w:rPr>
          <w:sz w:val="28"/>
          <w:szCs w:val="28"/>
          <w:lang w:val="en-US"/>
        </w:rPr>
        <w:t xml:space="preserve"> to 202</w:t>
      </w:r>
      <w:r w:rsidR="00183E81">
        <w:rPr>
          <w:sz w:val="28"/>
          <w:szCs w:val="28"/>
          <w:lang w:val="en-US"/>
        </w:rPr>
        <w:t>1</w:t>
      </w:r>
      <w:r w:rsidRPr="0021593E">
        <w:rPr>
          <w:sz w:val="28"/>
          <w:szCs w:val="28"/>
          <w:lang w:val="en-US"/>
        </w:rPr>
        <w:t>. The annual statistical report “Population Health and healthcare organizations’ Performance in the RK” was used for retrospective secondary data analysis. Moreover, the indicators of mortality from lack of safe water, safe sanitation and hygiene were obtained from the National Platform for reporting on the UN Sustainable Development Goals until 2030, which provides continuously updated information on Kazakhstan's SDG indicators.</w:t>
      </w:r>
      <w:r w:rsidR="00000C33" w:rsidRPr="00000C33">
        <w:rPr>
          <w:sz w:val="28"/>
          <w:szCs w:val="28"/>
          <w:lang w:val="en-US"/>
        </w:rPr>
        <w:t xml:space="preserve"> A linear trend was identified through regression analysis</w:t>
      </w:r>
      <w:r w:rsidR="00000C33" w:rsidRPr="001B24F5">
        <w:rPr>
          <w:sz w:val="28"/>
          <w:szCs w:val="28"/>
          <w:lang w:val="en-US"/>
        </w:rPr>
        <w:t>.</w:t>
      </w:r>
    </w:p>
    <w:p w14:paraId="5D601E9F" w14:textId="18BAA616" w:rsidR="009B749A" w:rsidRPr="00460917" w:rsidRDefault="00BD3DDA" w:rsidP="0021593E">
      <w:pPr>
        <w:ind w:firstLine="708"/>
        <w:jc w:val="both"/>
        <w:textAlignment w:val="baseline"/>
        <w:rPr>
          <w:bCs/>
          <w:sz w:val="28"/>
          <w:szCs w:val="28"/>
          <w:lang w:val="en-US"/>
        </w:rPr>
      </w:pPr>
      <w:r w:rsidRPr="00460917">
        <w:rPr>
          <w:bCs/>
          <w:sz w:val="28"/>
          <w:szCs w:val="28"/>
          <w:lang w:val="en-US"/>
        </w:rPr>
        <w:t xml:space="preserve">In the third phase, a cross-sectional design study was conducted to assess </w:t>
      </w:r>
      <w:r w:rsidR="00564142" w:rsidRPr="00460917">
        <w:rPr>
          <w:bCs/>
          <w:sz w:val="28"/>
          <w:szCs w:val="28"/>
          <w:lang w:val="en-US"/>
        </w:rPr>
        <w:t xml:space="preserve">the </w:t>
      </w:r>
      <w:r w:rsidRPr="00460917">
        <w:rPr>
          <w:bCs/>
          <w:sz w:val="28"/>
          <w:szCs w:val="28"/>
          <w:lang w:val="en-US"/>
        </w:rPr>
        <w:t xml:space="preserve">access </w:t>
      </w:r>
      <w:r w:rsidR="00283C59" w:rsidRPr="00460917">
        <w:rPr>
          <w:bCs/>
          <w:sz w:val="28"/>
          <w:szCs w:val="28"/>
          <w:lang w:val="en-US"/>
        </w:rPr>
        <w:t>to WASH</w:t>
      </w:r>
      <w:r w:rsidR="00564142" w:rsidRPr="00460917">
        <w:rPr>
          <w:bCs/>
          <w:sz w:val="28"/>
          <w:szCs w:val="28"/>
          <w:lang w:val="en-US"/>
        </w:rPr>
        <w:t xml:space="preserve"> at schools</w:t>
      </w:r>
      <w:r w:rsidR="00283C59" w:rsidRPr="00460917">
        <w:rPr>
          <w:bCs/>
          <w:sz w:val="28"/>
          <w:szCs w:val="28"/>
          <w:lang w:val="en-US"/>
        </w:rPr>
        <w:t xml:space="preserve"> </w:t>
      </w:r>
      <w:r w:rsidRPr="00460917">
        <w:rPr>
          <w:bCs/>
          <w:sz w:val="28"/>
          <w:szCs w:val="28"/>
          <w:lang w:val="en-US"/>
        </w:rPr>
        <w:t xml:space="preserve">and </w:t>
      </w:r>
      <w:r w:rsidR="00283C59" w:rsidRPr="00460917">
        <w:rPr>
          <w:bCs/>
          <w:sz w:val="28"/>
          <w:szCs w:val="28"/>
          <w:lang w:val="en-US"/>
        </w:rPr>
        <w:t>students’</w:t>
      </w:r>
      <w:r w:rsidR="00E75746" w:rsidRPr="00460917">
        <w:rPr>
          <w:bCs/>
          <w:sz w:val="28"/>
          <w:szCs w:val="28"/>
          <w:lang w:val="en-US"/>
        </w:rPr>
        <w:t xml:space="preserve"> </w:t>
      </w:r>
      <w:r w:rsidRPr="00460917">
        <w:rPr>
          <w:bCs/>
          <w:sz w:val="28"/>
          <w:szCs w:val="28"/>
          <w:lang w:val="en-US"/>
        </w:rPr>
        <w:t>satisfaction with WASH</w:t>
      </w:r>
      <w:r w:rsidR="00283C59" w:rsidRPr="00460917">
        <w:rPr>
          <w:bCs/>
          <w:sz w:val="28"/>
          <w:szCs w:val="28"/>
          <w:lang w:val="en-US"/>
        </w:rPr>
        <w:t xml:space="preserve"> services</w:t>
      </w:r>
      <w:r w:rsidRPr="00460917">
        <w:rPr>
          <w:bCs/>
          <w:sz w:val="28"/>
          <w:szCs w:val="28"/>
          <w:lang w:val="en-US"/>
        </w:rPr>
        <w:t xml:space="preserve">. Sociological and statistical research methods were used. </w:t>
      </w:r>
    </w:p>
    <w:p w14:paraId="29D0E817" w14:textId="08A0471D" w:rsidR="008F4A29" w:rsidRPr="00460917" w:rsidRDefault="00283C59" w:rsidP="0021593E">
      <w:pPr>
        <w:ind w:firstLine="708"/>
        <w:jc w:val="both"/>
        <w:textAlignment w:val="baseline"/>
        <w:rPr>
          <w:bCs/>
          <w:sz w:val="28"/>
          <w:szCs w:val="28"/>
          <w:lang w:val="en-US"/>
        </w:rPr>
      </w:pPr>
      <w:r w:rsidRPr="00460917">
        <w:rPr>
          <w:bCs/>
          <w:sz w:val="28"/>
          <w:szCs w:val="28"/>
          <w:lang w:val="en-US"/>
        </w:rPr>
        <w:t>To assess the access to WASH in schools, t</w:t>
      </w:r>
      <w:r w:rsidR="008E3E7C" w:rsidRPr="00460917">
        <w:rPr>
          <w:bCs/>
          <w:sz w:val="28"/>
          <w:szCs w:val="28"/>
          <w:lang w:val="en-US"/>
        </w:rPr>
        <w:t>he survey employed three distinct data gathering methods, namely a questionnaire administered to administrative personnel, a questionnaire distributed to parents, and a method of observation. The foundation for the development of these tools originated from the WHO/UNICEF publication titled "Surveillance of water, sanitation and hygiene in schools"</w:t>
      </w:r>
      <w:sdt>
        <w:sdtPr>
          <w:rPr>
            <w:bCs/>
            <w:color w:val="000000"/>
            <w:sz w:val="28"/>
            <w:szCs w:val="28"/>
            <w:lang w:val="en-US"/>
          </w:rPr>
          <w:tag w:val="MENDELEY_CITATION_v3_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"/>
          <w:id w:val="1129983607"/>
          <w:placeholder>
            <w:docPart w:val="DefaultPlaceholder_-1854013440"/>
          </w:placeholder>
        </w:sdtPr>
        <w:sdtEndPr/>
        <w:sdtContent>
          <w:r w:rsidR="00162B69" w:rsidRPr="00162B69">
            <w:rPr>
              <w:bCs/>
              <w:color w:val="000000"/>
              <w:sz w:val="28"/>
              <w:szCs w:val="28"/>
              <w:lang w:val="en-US"/>
            </w:rPr>
            <w:t>(26)</w:t>
          </w:r>
        </w:sdtContent>
      </w:sdt>
      <w:r w:rsidR="008E3E7C" w:rsidRPr="00460917">
        <w:rPr>
          <w:bCs/>
          <w:sz w:val="28"/>
          <w:szCs w:val="28"/>
          <w:lang w:val="en-US"/>
        </w:rPr>
        <w:t xml:space="preserve">. </w:t>
      </w:r>
      <w:r w:rsidR="00FF596A" w:rsidRPr="00460917">
        <w:rPr>
          <w:bCs/>
          <w:sz w:val="28"/>
          <w:szCs w:val="28"/>
          <w:lang w:val="en-US"/>
        </w:rPr>
        <w:t>The utilisation of the chosen techniques encompasses all facets of Water, Sanitation, and Hygiene (WASH) and enables us to effectively pursue the research objective. The objective of conducting data cross-checking is to encompass diverse dimensions of WASH services and incorporate several perspectives, hence enabling a more comprehensive examination of potential issues. The validation of the questionnaires was conducted in the study titled "Challenges of Access to Water, Sanitation, and Hygiene (WASH) in Schools in Low- and Middle-Income Countries: A Case Study from Rural Central Kazakhstan."</w:t>
      </w:r>
      <w:r w:rsidR="004C245D">
        <w:rPr>
          <w:bCs/>
          <w:color w:val="000000"/>
          <w:sz w:val="28"/>
          <w:szCs w:val="28"/>
          <w:lang w:val="en-US"/>
        </w:rPr>
        <w:t>[</w:t>
      </w:r>
      <w:r w:rsidR="00162B69" w:rsidRPr="00162B69">
        <w:rPr>
          <w:bCs/>
          <w:color w:val="000000"/>
          <w:sz w:val="28"/>
          <w:szCs w:val="28"/>
          <w:lang w:val="en-US"/>
        </w:rPr>
        <w:t>37</w:t>
      </w:r>
      <w:r w:rsidR="004C245D">
        <w:rPr>
          <w:bCs/>
          <w:color w:val="000000"/>
          <w:sz w:val="28"/>
          <w:szCs w:val="28"/>
          <w:lang w:val="en-US"/>
        </w:rPr>
        <w:t>]</w:t>
      </w:r>
      <w:r w:rsidR="00E75746" w:rsidRPr="00460917">
        <w:rPr>
          <w:bCs/>
          <w:sz w:val="28"/>
          <w:szCs w:val="28"/>
          <w:lang w:val="en-US"/>
        </w:rPr>
        <w:t>.</w:t>
      </w:r>
    </w:p>
    <w:p w14:paraId="79B68DE0" w14:textId="63B9DD32" w:rsidR="00BD3DDA" w:rsidRPr="0021593E" w:rsidRDefault="007E3B03" w:rsidP="0021593E">
      <w:pPr>
        <w:ind w:firstLine="708"/>
        <w:jc w:val="both"/>
        <w:textAlignment w:val="baseline"/>
        <w:rPr>
          <w:bCs/>
          <w:sz w:val="28"/>
          <w:szCs w:val="28"/>
          <w:lang w:val="en-US"/>
        </w:rPr>
      </w:pPr>
      <w:r w:rsidRPr="00460917">
        <w:rPr>
          <w:bCs/>
          <w:sz w:val="28"/>
          <w:szCs w:val="28"/>
          <w:lang w:val="en-US"/>
        </w:rPr>
        <w:t xml:space="preserve">To assess the students’ satisfaction with WASH services, there was used on-line questionnaire. </w:t>
      </w:r>
      <w:r w:rsidRPr="00460917">
        <w:rPr>
          <w:bCs/>
          <w:sz w:val="28"/>
          <w:szCs w:val="28"/>
          <w:highlight w:val="white"/>
          <w:lang w:val="en-US"/>
        </w:rPr>
        <w:t xml:space="preserve">A questionnaire for </w:t>
      </w:r>
      <w:r w:rsidR="00B27FDA" w:rsidRPr="00460917">
        <w:rPr>
          <w:bCs/>
          <w:sz w:val="28"/>
          <w:szCs w:val="28"/>
          <w:lang w:val="en-US"/>
        </w:rPr>
        <w:t>student</w:t>
      </w:r>
      <w:r w:rsidRPr="00460917">
        <w:rPr>
          <w:bCs/>
          <w:sz w:val="28"/>
          <w:szCs w:val="28"/>
          <w:highlight w:val="white"/>
          <w:lang w:val="en-US"/>
        </w:rPr>
        <w:t>s is</w:t>
      </w:r>
      <w:r w:rsidRPr="0021593E">
        <w:rPr>
          <w:sz w:val="28"/>
          <w:szCs w:val="28"/>
          <w:highlight w:val="white"/>
          <w:lang w:val="en-US"/>
        </w:rPr>
        <w:t xml:space="preserve"> required to show their views on implementing water, sanitation and hygiene programs in schools and their level of satisfaction with the services available [5]. </w:t>
      </w:r>
    </w:p>
    <w:p w14:paraId="6B6DBEA9" w14:textId="6B918A3A" w:rsidR="00BD3DDA" w:rsidRPr="00460917" w:rsidRDefault="00BD3DDA" w:rsidP="0021593E">
      <w:pPr>
        <w:ind w:firstLine="709"/>
        <w:jc w:val="both"/>
        <w:rPr>
          <w:bCs/>
          <w:sz w:val="28"/>
          <w:szCs w:val="28"/>
          <w:lang w:val="en-US"/>
        </w:rPr>
      </w:pPr>
      <w:r w:rsidRPr="00460917">
        <w:rPr>
          <w:bCs/>
          <w:sz w:val="28"/>
          <w:szCs w:val="28"/>
          <w:lang w:val="en-US"/>
        </w:rPr>
        <w:t xml:space="preserve">The fourth </w:t>
      </w:r>
      <w:r w:rsidR="004E1024" w:rsidRPr="00460917">
        <w:rPr>
          <w:bCs/>
          <w:sz w:val="28"/>
          <w:szCs w:val="28"/>
          <w:lang w:val="en-US"/>
        </w:rPr>
        <w:t>stage</w:t>
      </w:r>
      <w:r w:rsidRPr="00460917">
        <w:rPr>
          <w:bCs/>
          <w:sz w:val="28"/>
          <w:szCs w:val="28"/>
          <w:lang w:val="en-US"/>
        </w:rPr>
        <w:t xml:space="preserve">. The binary logistic regression was done by defining the factors associated with </w:t>
      </w:r>
      <w:r w:rsidR="00DA5755" w:rsidRPr="00460917">
        <w:rPr>
          <w:bCs/>
          <w:sz w:val="28"/>
          <w:szCs w:val="28"/>
          <w:lang w:val="en-US"/>
        </w:rPr>
        <w:t xml:space="preserve">hand hygiene, behavior to </w:t>
      </w:r>
      <w:r w:rsidRPr="00460917">
        <w:rPr>
          <w:bCs/>
          <w:sz w:val="28"/>
          <w:szCs w:val="28"/>
          <w:lang w:val="en-US"/>
        </w:rPr>
        <w:t>drink</w:t>
      </w:r>
      <w:r w:rsidR="00DA5755" w:rsidRPr="00460917">
        <w:rPr>
          <w:bCs/>
          <w:sz w:val="28"/>
          <w:szCs w:val="28"/>
          <w:lang w:val="en-US"/>
        </w:rPr>
        <w:t xml:space="preserve"> </w:t>
      </w:r>
      <w:r w:rsidRPr="00460917">
        <w:rPr>
          <w:bCs/>
          <w:sz w:val="28"/>
          <w:szCs w:val="28"/>
          <w:lang w:val="en-US"/>
        </w:rPr>
        <w:t xml:space="preserve">water at school, </w:t>
      </w:r>
      <w:r w:rsidR="00DA5755" w:rsidRPr="00460917">
        <w:rPr>
          <w:bCs/>
          <w:sz w:val="28"/>
          <w:szCs w:val="28"/>
          <w:lang w:val="en-US"/>
        </w:rPr>
        <w:t>the behavior to use the toilet</w:t>
      </w:r>
      <w:r w:rsidRPr="00460917">
        <w:rPr>
          <w:bCs/>
          <w:sz w:val="28"/>
          <w:szCs w:val="28"/>
          <w:lang w:val="en-US"/>
        </w:rPr>
        <w:t xml:space="preserve">. The model will generate coefficients for each predictor variable, indicating the strength and direction of its association with the response variable. For example, suppose the coefficient for access to clean water is positive and statistically significant. In that case, this suggests that people with better access to clean water are more likely to have a habit of drinking water. </w:t>
      </w:r>
    </w:p>
    <w:p w14:paraId="6C3855FF" w14:textId="77777777" w:rsidR="00BD3DDA" w:rsidRPr="00460917" w:rsidRDefault="00BD3DDA" w:rsidP="0021593E">
      <w:pPr>
        <w:ind w:firstLine="709"/>
        <w:jc w:val="both"/>
        <w:rPr>
          <w:bCs/>
          <w:sz w:val="28"/>
          <w:szCs w:val="28"/>
          <w:lang w:val="en-US"/>
        </w:rPr>
      </w:pPr>
      <w:r w:rsidRPr="00460917">
        <w:rPr>
          <w:bCs/>
          <w:sz w:val="28"/>
          <w:szCs w:val="28"/>
          <w:lang w:val="en-US"/>
        </w:rPr>
        <w:t>In the fifth stage, to produce recommendations for strengthening the availability of safe drinking water, sanitation and hygiene in schools, the findings of the author's research were summarized and compared with information from the literature.</w:t>
      </w:r>
    </w:p>
    <w:p w14:paraId="48481A89" w14:textId="77777777" w:rsidR="00BD3DDA" w:rsidRPr="0021593E" w:rsidRDefault="00BD3DDA" w:rsidP="0021593E">
      <w:pPr>
        <w:ind w:firstLine="709"/>
        <w:jc w:val="both"/>
        <w:rPr>
          <w:sz w:val="28"/>
          <w:szCs w:val="28"/>
          <w:lang w:val="en-US"/>
        </w:rPr>
      </w:pPr>
      <w:r w:rsidRPr="00460917">
        <w:rPr>
          <w:bCs/>
          <w:sz w:val="28"/>
          <w:szCs w:val="28"/>
          <w:lang w:val="en-US"/>
        </w:rPr>
        <w:t>The final step included the development of conclusions and practical recommendations. Access to and satisfaction with water, sanitation and hygiene in schools were analyzed, and factors influencing hygienic habits in schools were identified. Synthesis of obtained data contributed to developing and implementing practical recommendations for improving</w:t>
      </w:r>
      <w:r w:rsidRPr="0021593E">
        <w:rPr>
          <w:sz w:val="28"/>
          <w:szCs w:val="28"/>
          <w:lang w:val="en-US"/>
        </w:rPr>
        <w:t xml:space="preserve"> access to water, sanitation and hygiene in schools.</w:t>
      </w:r>
    </w:p>
    <w:p w14:paraId="112EE033" w14:textId="77777777" w:rsidR="00BD3DDA" w:rsidRPr="0021593E" w:rsidRDefault="00BD3DDA" w:rsidP="0021593E">
      <w:pPr>
        <w:ind w:firstLine="709"/>
        <w:jc w:val="both"/>
        <w:rPr>
          <w:sz w:val="28"/>
          <w:szCs w:val="28"/>
          <w:lang w:val="en-US"/>
        </w:rPr>
      </w:pPr>
      <w:r w:rsidRPr="0021593E">
        <w:rPr>
          <w:sz w:val="28"/>
          <w:szCs w:val="28"/>
          <w:lang w:val="en-US"/>
        </w:rPr>
        <w:t>Thus, chosen by our methods and methodology of research work, such as sociological, analytical and statistical methods, in our opinion, corresponded to the purposes of the work and promoted reception of the representative information on which basis the received results, synthesis and its analysis allowed to solve set tasks and to make scientifically based conclusions.</w:t>
      </w:r>
    </w:p>
    <w:p w14:paraId="4E5BC39E" w14:textId="77777777" w:rsidR="00BD3DDA" w:rsidRPr="0021593E" w:rsidRDefault="00BD3DDA" w:rsidP="0021593E">
      <w:pPr>
        <w:jc w:val="both"/>
        <w:rPr>
          <w:sz w:val="28"/>
          <w:szCs w:val="28"/>
          <w:lang w:val="en-US"/>
        </w:rPr>
      </w:pPr>
    </w:p>
    <w:p w14:paraId="316C5BFE" w14:textId="77777777" w:rsidR="00BD3DDA" w:rsidRPr="0021593E" w:rsidRDefault="00BD3DDA" w:rsidP="00C70696">
      <w:pPr>
        <w:pStyle w:val="a3"/>
        <w:numPr>
          <w:ilvl w:val="1"/>
          <w:numId w:val="60"/>
        </w:numPr>
        <w:ind w:left="1134" w:hanging="708"/>
        <w:jc w:val="both"/>
        <w:rPr>
          <w:rFonts w:ascii="Times New Roman" w:hAnsi="Times New Roman" w:cs="Times New Roman"/>
          <w:b/>
          <w:color w:val="000000"/>
          <w:sz w:val="28"/>
          <w:szCs w:val="28"/>
        </w:rPr>
      </w:pPr>
      <w:r w:rsidRPr="0021593E">
        <w:rPr>
          <w:rFonts w:ascii="Times New Roman" w:hAnsi="Times New Roman" w:cs="Times New Roman"/>
          <w:b/>
          <w:color w:val="000000"/>
          <w:sz w:val="28"/>
          <w:szCs w:val="28"/>
        </w:rPr>
        <w:t>Description of the study region</w:t>
      </w:r>
    </w:p>
    <w:p w14:paraId="68A624DD" w14:textId="39A19447" w:rsidR="00146900" w:rsidRPr="0021593E" w:rsidRDefault="00BD3DDA" w:rsidP="0021593E">
      <w:pPr>
        <w:ind w:firstLine="360"/>
        <w:jc w:val="both"/>
        <w:rPr>
          <w:noProof/>
          <w:sz w:val="28"/>
          <w:szCs w:val="28"/>
        </w:rPr>
      </w:pPr>
      <w:r w:rsidRPr="0021593E">
        <w:rPr>
          <w:sz w:val="28"/>
          <w:szCs w:val="28"/>
          <w:lang w:val="en-US"/>
        </w:rPr>
        <w:t>The Karaganda region, one of seventeen regions located in the centre of the Eurasian continent, occupies the most elevated part of the Kazakh hills – Saryarka. The climate is sharply continental, characterized by 5.5 months of long cold winter and highly arid, with 3 months of hot summer. Temperature is about -16</w:t>
      </w:r>
      <w:r w:rsidR="005C20AF" w:rsidRPr="005C20AF">
        <w:rPr>
          <w:sz w:val="28"/>
          <w:szCs w:val="28"/>
          <w:lang w:val="en-US"/>
        </w:rPr>
        <w:t>-</w:t>
      </w:r>
      <w:r w:rsidRPr="0021593E">
        <w:rPr>
          <w:sz w:val="28"/>
          <w:szCs w:val="28"/>
          <w:lang w:val="en-US"/>
        </w:rPr>
        <w:t>17</w:t>
      </w:r>
      <w:r w:rsidRPr="0021593E">
        <w:rPr>
          <w:sz w:val="28"/>
          <w:szCs w:val="28"/>
          <w:vertAlign w:val="superscript"/>
          <w:lang w:val="en-US"/>
        </w:rPr>
        <w:t>0</w:t>
      </w:r>
      <w:r w:rsidRPr="0021593E">
        <w:rPr>
          <w:sz w:val="28"/>
          <w:szCs w:val="28"/>
          <w:lang w:val="en-US"/>
        </w:rPr>
        <w:t>C in winter and 20-21</w:t>
      </w:r>
      <w:r w:rsidRPr="0021593E">
        <w:rPr>
          <w:sz w:val="28"/>
          <w:szCs w:val="28"/>
          <w:vertAlign w:val="superscript"/>
          <w:lang w:val="en-US"/>
        </w:rPr>
        <w:t>0</w:t>
      </w:r>
      <w:r w:rsidRPr="0021593E">
        <w:rPr>
          <w:sz w:val="28"/>
          <w:szCs w:val="28"/>
          <w:lang w:val="en-US"/>
        </w:rPr>
        <w:t xml:space="preserve">C in summer. On summer days, the temperature can rise to 37 degrees. The coldest month is January. </w:t>
      </w:r>
      <w:r w:rsidRPr="0021593E">
        <w:rPr>
          <w:sz w:val="28"/>
          <w:szCs w:val="28"/>
        </w:rPr>
        <w:t>Frosts reach up to 40 degrees</w:t>
      </w:r>
      <w:r w:rsidR="00146900" w:rsidRPr="0021593E">
        <w:rPr>
          <w:sz w:val="28"/>
          <w:szCs w:val="28"/>
          <w:lang w:val="en-US"/>
        </w:rPr>
        <w:t xml:space="preserve"> (Figure</w:t>
      </w:r>
      <w:r w:rsidR="0037498E" w:rsidRPr="0021593E">
        <w:rPr>
          <w:sz w:val="28"/>
          <w:szCs w:val="28"/>
          <w:lang w:val="en-US"/>
        </w:rPr>
        <w:t xml:space="preserve"> 3</w:t>
      </w:r>
      <w:r w:rsidR="00146900" w:rsidRPr="0021593E">
        <w:rPr>
          <w:sz w:val="28"/>
          <w:szCs w:val="28"/>
          <w:lang w:val="en-US"/>
        </w:rPr>
        <w:t>)</w:t>
      </w:r>
      <w:r w:rsidRPr="0021593E">
        <w:rPr>
          <w:sz w:val="28"/>
          <w:szCs w:val="28"/>
        </w:rPr>
        <w:t>.</w:t>
      </w:r>
      <w:r w:rsidR="00146900" w:rsidRPr="0021593E">
        <w:rPr>
          <w:noProof/>
          <w:sz w:val="28"/>
          <w:szCs w:val="28"/>
        </w:rPr>
        <w:t xml:space="preserve"> </w:t>
      </w:r>
    </w:p>
    <w:p w14:paraId="1F235F48" w14:textId="77777777" w:rsidR="0037498E" w:rsidRPr="0021593E" w:rsidRDefault="0037498E" w:rsidP="0021593E">
      <w:pPr>
        <w:ind w:firstLine="360"/>
        <w:jc w:val="both"/>
        <w:rPr>
          <w:noProof/>
          <w:sz w:val="28"/>
          <w:szCs w:val="28"/>
        </w:rPr>
      </w:pPr>
    </w:p>
    <w:p w14:paraId="2511DFB7" w14:textId="2C74C84C" w:rsidR="00BD3DDA" w:rsidRPr="0021593E" w:rsidRDefault="001416E6" w:rsidP="00805CDC">
      <w:pPr>
        <w:jc w:val="center"/>
        <w:rPr>
          <w:sz w:val="28"/>
          <w:szCs w:val="28"/>
        </w:rPr>
      </w:pPr>
      <w:r>
        <w:rPr>
          <w:noProof/>
          <w:sz w:val="28"/>
          <w:szCs w:val="28"/>
        </w:rPr>
        <w:drawing>
          <wp:inline distT="0" distB="0" distL="0" distR="0" wp14:anchorId="7BADAD29" wp14:editId="1734D737">
            <wp:extent cx="5072380" cy="2859405"/>
            <wp:effectExtent l="0" t="0" r="0" b="0"/>
            <wp:docPr id="8630550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72380" cy="2859405"/>
                    </a:xfrm>
                    <a:prstGeom prst="rect">
                      <a:avLst/>
                    </a:prstGeom>
                    <a:noFill/>
                  </pic:spPr>
                </pic:pic>
              </a:graphicData>
            </a:graphic>
          </wp:inline>
        </w:drawing>
      </w:r>
    </w:p>
    <w:p w14:paraId="36C3BC12" w14:textId="446907A6" w:rsidR="007D67E0" w:rsidRDefault="00805CDC" w:rsidP="00805CDC">
      <w:pPr>
        <w:ind w:firstLine="709"/>
        <w:rPr>
          <w:sz w:val="28"/>
          <w:szCs w:val="28"/>
          <w:lang w:val="en-US"/>
        </w:rPr>
      </w:pPr>
      <w:r>
        <w:rPr>
          <w:bCs/>
          <w:sz w:val="28"/>
          <w:szCs w:val="28"/>
          <w:lang w:val="en-US"/>
        </w:rPr>
        <w:t xml:space="preserve">NB - </w:t>
      </w:r>
      <w:r w:rsidRPr="0021593E">
        <w:rPr>
          <w:sz w:val="28"/>
          <w:szCs w:val="28"/>
          <w:highlight w:val="white"/>
          <w:lang w:val="en-US"/>
        </w:rPr>
        <w:t xml:space="preserve">the study was conducted before the </w:t>
      </w:r>
      <w:r w:rsidRPr="0021593E">
        <w:rPr>
          <w:sz w:val="28"/>
          <w:szCs w:val="28"/>
          <w:lang w:val="en-US"/>
        </w:rPr>
        <w:t>division of the region</w:t>
      </w:r>
    </w:p>
    <w:p w14:paraId="39B25CE5" w14:textId="77777777" w:rsidR="00805CDC" w:rsidRDefault="00805CDC" w:rsidP="00805CDC">
      <w:pPr>
        <w:ind w:firstLine="709"/>
        <w:rPr>
          <w:bCs/>
          <w:sz w:val="28"/>
          <w:szCs w:val="28"/>
          <w:lang w:val="en-US"/>
        </w:rPr>
      </w:pPr>
    </w:p>
    <w:p w14:paraId="4C035660" w14:textId="1B1789BB" w:rsidR="00146900" w:rsidRPr="0021593E" w:rsidRDefault="00146900" w:rsidP="00805CDC">
      <w:pPr>
        <w:jc w:val="center"/>
        <w:rPr>
          <w:sz w:val="28"/>
          <w:szCs w:val="28"/>
          <w:lang w:val="en-US"/>
        </w:rPr>
      </w:pPr>
      <w:r w:rsidRPr="0021593E">
        <w:rPr>
          <w:bCs/>
          <w:sz w:val="28"/>
          <w:szCs w:val="28"/>
          <w:lang w:val="en-US"/>
        </w:rPr>
        <w:t xml:space="preserve">Figure </w:t>
      </w:r>
      <w:r w:rsidR="0037498E" w:rsidRPr="0021593E">
        <w:rPr>
          <w:bCs/>
          <w:sz w:val="28"/>
          <w:szCs w:val="28"/>
          <w:lang w:val="en-US"/>
        </w:rPr>
        <w:t>3 -</w:t>
      </w:r>
      <w:r w:rsidRPr="0021593E">
        <w:rPr>
          <w:b/>
          <w:sz w:val="28"/>
          <w:szCs w:val="28"/>
          <w:lang w:val="en-US"/>
        </w:rPr>
        <w:t xml:space="preserve"> </w:t>
      </w:r>
      <w:r w:rsidRPr="0021593E">
        <w:rPr>
          <w:sz w:val="28"/>
          <w:szCs w:val="28"/>
          <w:lang w:val="en-US"/>
        </w:rPr>
        <w:t xml:space="preserve">The location </w:t>
      </w:r>
      <w:r w:rsidRPr="0021593E">
        <w:rPr>
          <w:sz w:val="28"/>
          <w:szCs w:val="28"/>
          <w:highlight w:val="white"/>
          <w:lang w:val="en-US"/>
        </w:rPr>
        <w:t xml:space="preserve">and borders of the Karaganda region (selected area) on Kazakhstan map (before the </w:t>
      </w:r>
      <w:r w:rsidR="00EA47B2" w:rsidRPr="0021593E">
        <w:rPr>
          <w:sz w:val="28"/>
          <w:szCs w:val="28"/>
          <w:highlight w:val="white"/>
          <w:lang w:val="en-US"/>
        </w:rPr>
        <w:t>8</w:t>
      </w:r>
      <w:r w:rsidRPr="0021593E">
        <w:rPr>
          <w:sz w:val="28"/>
          <w:szCs w:val="28"/>
          <w:highlight w:val="white"/>
          <w:lang w:val="en-US"/>
        </w:rPr>
        <w:t xml:space="preserve"> Ju</w:t>
      </w:r>
      <w:r w:rsidR="00EA47B2" w:rsidRPr="0021593E">
        <w:rPr>
          <w:sz w:val="28"/>
          <w:szCs w:val="28"/>
          <w:highlight w:val="white"/>
          <w:lang w:val="en-US"/>
        </w:rPr>
        <w:t>ne</w:t>
      </w:r>
      <w:r w:rsidRPr="0021593E">
        <w:rPr>
          <w:sz w:val="28"/>
          <w:szCs w:val="28"/>
          <w:highlight w:val="white"/>
          <w:lang w:val="en-US"/>
        </w:rPr>
        <w:t>, 2022).</w:t>
      </w:r>
    </w:p>
    <w:p w14:paraId="39C02B0D" w14:textId="02C889CD" w:rsidR="00BD3DDA" w:rsidRPr="0021593E" w:rsidRDefault="00BD3DDA" w:rsidP="0021593E">
      <w:pPr>
        <w:ind w:firstLine="360"/>
        <w:jc w:val="both"/>
        <w:rPr>
          <w:sz w:val="28"/>
          <w:szCs w:val="28"/>
          <w:lang w:val="en-US"/>
        </w:rPr>
      </w:pPr>
      <w:r w:rsidRPr="0021593E">
        <w:rPr>
          <w:sz w:val="28"/>
          <w:szCs w:val="28"/>
          <w:lang w:val="en-US"/>
        </w:rPr>
        <w:t>Annual precipitation in the region's north is 250-300 mm; in the south - 150-210 mm; in the low mountainous areas - 300-400 mm. It rains mainly from April to October.</w:t>
      </w:r>
    </w:p>
    <w:p w14:paraId="709277B7" w14:textId="1CA95F21" w:rsidR="00BD3DDA" w:rsidRPr="0021593E" w:rsidRDefault="00BD3DDA" w:rsidP="0021593E">
      <w:pPr>
        <w:ind w:firstLine="360"/>
        <w:jc w:val="both"/>
        <w:rPr>
          <w:sz w:val="28"/>
          <w:szCs w:val="28"/>
          <w:highlight w:val="white"/>
          <w:lang w:val="en-US"/>
        </w:rPr>
      </w:pPr>
      <w:r w:rsidRPr="0021593E">
        <w:rPr>
          <w:sz w:val="28"/>
          <w:szCs w:val="28"/>
          <w:lang w:val="en-US"/>
        </w:rPr>
        <w:t xml:space="preserve">Today, the Karaganda region is one of the industrial regions of Kazakhstan, as it is rich in minerals and raw materials. It occupies </w:t>
      </w:r>
      <w:r w:rsidRPr="0021593E">
        <w:rPr>
          <w:sz w:val="28"/>
          <w:szCs w:val="28"/>
          <w:highlight w:val="white"/>
          <w:lang w:val="en-US"/>
        </w:rPr>
        <w:t>239</w:t>
      </w:r>
      <w:r w:rsidR="00335D21">
        <w:rPr>
          <w:sz w:val="28"/>
          <w:szCs w:val="28"/>
          <w:highlight w:val="white"/>
          <w:lang w:val="en-US"/>
        </w:rPr>
        <w:t> </w:t>
      </w:r>
      <w:r w:rsidRPr="0021593E">
        <w:rPr>
          <w:sz w:val="28"/>
          <w:szCs w:val="28"/>
          <w:highlight w:val="white"/>
          <w:lang w:val="en-US"/>
        </w:rPr>
        <w:t>045</w:t>
      </w:r>
      <w:r w:rsidR="00335D21">
        <w:rPr>
          <w:sz w:val="28"/>
          <w:szCs w:val="28"/>
          <w:highlight w:val="white"/>
          <w:lang w:val="en-US"/>
        </w:rPr>
        <w:t xml:space="preserve"> </w:t>
      </w:r>
      <w:r w:rsidRPr="0021593E">
        <w:rPr>
          <w:sz w:val="28"/>
          <w:szCs w:val="28"/>
          <w:highlight w:val="white"/>
          <w:lang w:val="en-US"/>
        </w:rPr>
        <w:t>square km, which contains 8.7 of</w:t>
      </w:r>
      <w:r w:rsidRPr="0021593E">
        <w:rPr>
          <w:color w:val="202122"/>
          <w:sz w:val="28"/>
          <w:szCs w:val="28"/>
          <w:highlight w:val="white"/>
          <w:lang w:val="en-US"/>
        </w:rPr>
        <w:t xml:space="preserve"> the whole territory of the Republic. 1134.4 thousand people live in the region, 5.7% of the country’s population</w:t>
      </w:r>
      <w:r w:rsidR="002B0FA1" w:rsidRPr="0021593E">
        <w:rPr>
          <w:color w:val="202122"/>
          <w:sz w:val="28"/>
          <w:szCs w:val="28"/>
          <w:highlight w:val="white"/>
          <w:lang w:val="en-US"/>
        </w:rPr>
        <w:t xml:space="preserve"> </w:t>
      </w:r>
      <w:r w:rsidR="004C245D">
        <w:rPr>
          <w:color w:val="000000"/>
          <w:sz w:val="28"/>
          <w:szCs w:val="28"/>
          <w:highlight w:val="white"/>
          <w:lang w:val="en-US"/>
        </w:rPr>
        <w:t>[</w:t>
      </w:r>
      <w:r w:rsidR="00162B69" w:rsidRPr="00162B69">
        <w:rPr>
          <w:color w:val="000000"/>
          <w:sz w:val="28"/>
          <w:szCs w:val="28"/>
          <w:highlight w:val="white"/>
          <w:lang w:val="en-US"/>
        </w:rPr>
        <w:t>117</w:t>
      </w:r>
      <w:r w:rsidR="004C245D">
        <w:rPr>
          <w:color w:val="000000"/>
          <w:sz w:val="28"/>
          <w:szCs w:val="28"/>
          <w:highlight w:val="white"/>
          <w:lang w:val="en-US"/>
        </w:rPr>
        <w:t>]</w:t>
      </w:r>
      <w:r w:rsidRPr="0021593E">
        <w:rPr>
          <w:color w:val="202122"/>
          <w:sz w:val="28"/>
          <w:szCs w:val="28"/>
          <w:highlight w:val="white"/>
          <w:lang w:val="en-US"/>
        </w:rPr>
        <w:t xml:space="preserve">. It has </w:t>
      </w:r>
      <w:r w:rsidRPr="0021593E">
        <w:rPr>
          <w:sz w:val="28"/>
          <w:szCs w:val="28"/>
          <w:highlight w:val="white"/>
          <w:lang w:val="en-US"/>
        </w:rPr>
        <w:t>8 rural areas and 8 cities.</w:t>
      </w:r>
      <w:r w:rsidR="002B0FA1" w:rsidRPr="0021593E">
        <w:rPr>
          <w:sz w:val="28"/>
          <w:szCs w:val="28"/>
          <w:highlight w:val="white"/>
          <w:lang w:val="en-US"/>
        </w:rPr>
        <w:t xml:space="preserve"> </w:t>
      </w:r>
      <w:r w:rsidRPr="0021593E">
        <w:rPr>
          <w:color w:val="202122"/>
          <w:sz w:val="28"/>
          <w:szCs w:val="28"/>
          <w:highlight w:val="white"/>
          <w:lang w:val="en-US"/>
        </w:rPr>
        <w:t xml:space="preserve">504 public schools operate in the Karaganda region. The number of students was about 204 thousand (204,174) in 2020. </w:t>
      </w:r>
    </w:p>
    <w:p w14:paraId="43999A46" w14:textId="77777777" w:rsidR="00BD3DDA" w:rsidRPr="0021593E" w:rsidRDefault="00BD3DDA" w:rsidP="0021593E">
      <w:pPr>
        <w:pStyle w:val="a3"/>
        <w:ind w:left="420"/>
        <w:jc w:val="both"/>
        <w:rPr>
          <w:rFonts w:ascii="Times New Roman" w:hAnsi="Times New Roman" w:cs="Times New Roman"/>
          <w:b/>
          <w:color w:val="000000"/>
          <w:sz w:val="28"/>
          <w:szCs w:val="28"/>
        </w:rPr>
      </w:pPr>
    </w:p>
    <w:p w14:paraId="76C04A8A" w14:textId="77777777" w:rsidR="00BD3DDA" w:rsidRPr="0021593E" w:rsidRDefault="00BD3DDA" w:rsidP="00C70696">
      <w:pPr>
        <w:pStyle w:val="a3"/>
        <w:numPr>
          <w:ilvl w:val="1"/>
          <w:numId w:val="60"/>
        </w:numPr>
        <w:ind w:left="1134" w:hanging="422"/>
        <w:jc w:val="both"/>
        <w:rPr>
          <w:rFonts w:ascii="Times New Roman" w:hAnsi="Times New Roman" w:cs="Times New Roman"/>
          <w:b/>
          <w:color w:val="000000"/>
          <w:sz w:val="28"/>
          <w:szCs w:val="28"/>
        </w:rPr>
      </w:pPr>
      <w:r w:rsidRPr="0021593E">
        <w:rPr>
          <w:rFonts w:ascii="Times New Roman" w:hAnsi="Times New Roman" w:cs="Times New Roman"/>
          <w:b/>
          <w:color w:val="000000"/>
          <w:sz w:val="28"/>
          <w:szCs w:val="28"/>
        </w:rPr>
        <w:t>Data quality assurance</w:t>
      </w:r>
    </w:p>
    <w:p w14:paraId="7622EC4A" w14:textId="77777777" w:rsidR="00057D7A" w:rsidRDefault="00BD3DDA" w:rsidP="00057D7A">
      <w:pPr>
        <w:ind w:firstLine="708"/>
        <w:jc w:val="both"/>
        <w:rPr>
          <w:sz w:val="28"/>
          <w:szCs w:val="28"/>
          <w:highlight w:val="yellow"/>
          <w:lang w:val="en-US"/>
        </w:rPr>
      </w:pPr>
      <w:r w:rsidRPr="0021593E">
        <w:rPr>
          <w:color w:val="202122"/>
          <w:sz w:val="28"/>
          <w:szCs w:val="28"/>
          <w:lang w:val="en-US"/>
        </w:rPr>
        <w:t xml:space="preserve">It was conducted in Kazakh and Russian since Kazakh and Russian </w:t>
      </w:r>
      <w:r w:rsidR="00B27FDA" w:rsidRPr="0021593E">
        <w:rPr>
          <w:sz w:val="28"/>
          <w:szCs w:val="28"/>
          <w:lang w:val="en-US"/>
        </w:rPr>
        <w:t>student</w:t>
      </w:r>
      <w:r w:rsidR="002B0FA1" w:rsidRPr="0021593E">
        <w:rPr>
          <w:color w:val="202122"/>
          <w:sz w:val="28"/>
          <w:szCs w:val="28"/>
          <w:lang w:val="en-US"/>
        </w:rPr>
        <w:t>s’</w:t>
      </w:r>
      <w:r w:rsidRPr="0021593E">
        <w:rPr>
          <w:color w:val="202122"/>
          <w:sz w:val="28"/>
          <w:szCs w:val="28"/>
          <w:lang w:val="en-US"/>
        </w:rPr>
        <w:t xml:space="preserve"> study in the region's schools. The local educational organization of the Karaganda region approved the questionnaire. </w:t>
      </w:r>
      <w:r w:rsidRPr="0021593E">
        <w:rPr>
          <w:sz w:val="28"/>
          <w:szCs w:val="28"/>
          <w:lang w:val="en-US"/>
        </w:rPr>
        <w:t xml:space="preserve">Before distributing the electronic questionnaire, this questionnaire was checked for the adequacy of the questions so that the questions do not infringe on </w:t>
      </w:r>
      <w:r w:rsidR="00B27FDA" w:rsidRPr="0021593E">
        <w:rPr>
          <w:sz w:val="28"/>
          <w:szCs w:val="28"/>
          <w:lang w:val="en-US"/>
        </w:rPr>
        <w:t>student</w:t>
      </w:r>
      <w:r w:rsidRPr="0021593E">
        <w:rPr>
          <w:sz w:val="28"/>
          <w:szCs w:val="28"/>
          <w:lang w:val="en-US"/>
        </w:rPr>
        <w:t>s.</w:t>
      </w:r>
      <w:r w:rsidRPr="0021593E">
        <w:rPr>
          <w:color w:val="202122"/>
          <w:sz w:val="28"/>
          <w:szCs w:val="28"/>
          <w:lang w:val="en-US"/>
        </w:rPr>
        <w:t xml:space="preserve"> It was anonymous, and students were aware of free choice to participate in the study. The right of respondents to refuse participation in the survey was respected. The questionnaire aimed to assess satisfaction with the service of </w:t>
      </w:r>
      <w:r w:rsidRPr="0021593E">
        <w:rPr>
          <w:color w:val="000000" w:themeColor="text1"/>
          <w:sz w:val="28"/>
          <w:szCs w:val="28"/>
          <w:lang w:val="en-US"/>
        </w:rPr>
        <w:t>WASH in schools and hygienic behavior.</w:t>
      </w:r>
      <w:r w:rsidRPr="0021593E">
        <w:rPr>
          <w:color w:val="202122"/>
          <w:sz w:val="28"/>
          <w:szCs w:val="28"/>
          <w:lang w:val="en-US"/>
        </w:rPr>
        <w:t xml:space="preserve"> The questionnaire included the following aspects of WASH: </w:t>
      </w:r>
      <w:r w:rsidRPr="0021593E">
        <w:rPr>
          <w:sz w:val="28"/>
          <w:szCs w:val="28"/>
          <w:lang w:val="en-US"/>
        </w:rPr>
        <w:t xml:space="preserve">availability, accessibility, education, functionality, operation and maintenance. </w:t>
      </w:r>
    </w:p>
    <w:p w14:paraId="01F8AA66" w14:textId="77777777" w:rsidR="00057D7A" w:rsidRDefault="00BD3DDA" w:rsidP="00057D7A">
      <w:pPr>
        <w:ind w:firstLine="708"/>
        <w:jc w:val="both"/>
        <w:rPr>
          <w:sz w:val="28"/>
          <w:szCs w:val="28"/>
          <w:highlight w:val="white"/>
          <w:lang w:val="en-US"/>
        </w:rPr>
      </w:pPr>
      <w:r w:rsidRPr="0021593E">
        <w:rPr>
          <w:bCs/>
          <w:sz w:val="28"/>
          <w:szCs w:val="28"/>
          <w:highlight w:val="white"/>
          <w:lang w:val="en-US"/>
        </w:rPr>
        <w:t>The study was validated</w:t>
      </w:r>
      <w:r w:rsidRPr="0021593E">
        <w:rPr>
          <w:sz w:val="28"/>
          <w:szCs w:val="28"/>
          <w:highlight w:val="white"/>
          <w:lang w:val="en-US"/>
        </w:rPr>
        <w:t xml:space="preserve"> in February 2020, before the COVID-19 pandemic, in</w:t>
      </w:r>
      <w:r w:rsidR="00057D7A" w:rsidRPr="00057D7A">
        <w:rPr>
          <w:sz w:val="28"/>
          <w:szCs w:val="28"/>
          <w:highlight w:val="white"/>
          <w:lang w:val="en-US"/>
        </w:rPr>
        <w:t xml:space="preserve"> </w:t>
      </w:r>
      <w:r w:rsidRPr="0021593E">
        <w:rPr>
          <w:sz w:val="28"/>
          <w:szCs w:val="28"/>
          <w:highlight w:val="white"/>
          <w:lang w:val="en-US"/>
        </w:rPr>
        <w:t>three schools in three villages in Central Kazakhstan. All tools were translated into the</w:t>
      </w:r>
      <w:r w:rsidR="00057D7A" w:rsidRPr="00057D7A">
        <w:rPr>
          <w:sz w:val="28"/>
          <w:szCs w:val="28"/>
          <w:highlight w:val="white"/>
          <w:lang w:val="en-US"/>
        </w:rPr>
        <w:t xml:space="preserve"> </w:t>
      </w:r>
      <w:r w:rsidRPr="0021593E">
        <w:rPr>
          <w:sz w:val="28"/>
          <w:szCs w:val="28"/>
          <w:highlight w:val="white"/>
          <w:lang w:val="en-US"/>
        </w:rPr>
        <w:t>Kazakh language. Questionnaires and interviews were conducted in Russian and</w:t>
      </w:r>
      <w:r w:rsidR="00057D7A" w:rsidRPr="00057D7A">
        <w:rPr>
          <w:sz w:val="28"/>
          <w:szCs w:val="28"/>
          <w:highlight w:val="white"/>
          <w:lang w:val="en-US"/>
        </w:rPr>
        <w:t xml:space="preserve"> </w:t>
      </w:r>
      <w:r w:rsidRPr="0021593E">
        <w:rPr>
          <w:sz w:val="28"/>
          <w:szCs w:val="28"/>
          <w:highlight w:val="white"/>
          <w:lang w:val="en-US"/>
        </w:rPr>
        <w:t>Kazakh</w:t>
      </w:r>
      <w:r w:rsidR="00057D7A" w:rsidRPr="00057D7A">
        <w:rPr>
          <w:sz w:val="28"/>
          <w:szCs w:val="28"/>
          <w:highlight w:val="white"/>
          <w:lang w:val="en-US"/>
        </w:rPr>
        <w:t xml:space="preserve"> </w:t>
      </w:r>
      <w:r w:rsidRPr="0021593E">
        <w:rPr>
          <w:sz w:val="28"/>
          <w:szCs w:val="28"/>
          <w:highlight w:val="white"/>
          <w:lang w:val="en-US"/>
        </w:rPr>
        <w:t>languages.</w:t>
      </w:r>
    </w:p>
    <w:p w14:paraId="5F0E0D44" w14:textId="3BADC965" w:rsidR="00BD3DDA" w:rsidRPr="00057D7A" w:rsidRDefault="00BD3DDA" w:rsidP="00057D7A">
      <w:pPr>
        <w:ind w:firstLine="708"/>
        <w:jc w:val="both"/>
        <w:rPr>
          <w:sz w:val="28"/>
          <w:szCs w:val="28"/>
          <w:highlight w:val="yellow"/>
          <w:lang w:val="en-US"/>
        </w:rPr>
      </w:pPr>
    </w:p>
    <w:p w14:paraId="391FC544" w14:textId="77777777" w:rsidR="00BD3DDA" w:rsidRPr="0021593E" w:rsidRDefault="00BD3DDA" w:rsidP="00C70696">
      <w:pPr>
        <w:pStyle w:val="a3"/>
        <w:numPr>
          <w:ilvl w:val="1"/>
          <w:numId w:val="60"/>
        </w:numPr>
        <w:ind w:left="1134" w:hanging="434"/>
        <w:jc w:val="both"/>
        <w:rPr>
          <w:rFonts w:ascii="Times New Roman" w:hAnsi="Times New Roman" w:cs="Times New Roman"/>
          <w:b/>
          <w:color w:val="000000"/>
          <w:sz w:val="28"/>
          <w:szCs w:val="28"/>
        </w:rPr>
      </w:pPr>
      <w:r w:rsidRPr="0021593E">
        <w:rPr>
          <w:rFonts w:ascii="Times New Roman" w:hAnsi="Times New Roman" w:cs="Times New Roman"/>
          <w:b/>
          <w:color w:val="000000"/>
          <w:sz w:val="28"/>
          <w:szCs w:val="28"/>
        </w:rPr>
        <w:t>Ethical consideration</w:t>
      </w:r>
    </w:p>
    <w:p w14:paraId="12DF9A32" w14:textId="511CF9CC" w:rsidR="00BD3DDA" w:rsidRPr="0021593E" w:rsidRDefault="00BD3DDA" w:rsidP="0021593E">
      <w:pPr>
        <w:ind w:firstLine="709"/>
        <w:jc w:val="both"/>
        <w:rPr>
          <w:sz w:val="28"/>
          <w:szCs w:val="28"/>
          <w:lang w:val="en-US"/>
        </w:rPr>
      </w:pPr>
      <w:r w:rsidRPr="0021593E">
        <w:rPr>
          <w:sz w:val="28"/>
          <w:szCs w:val="28"/>
          <w:lang w:val="en-US"/>
        </w:rPr>
        <w:t xml:space="preserve">Ethical approval to undertake the study was obtained from the Bioethics Committee (Karaganda Medical University, Karaganda, Kazakhstan, Protocol No.18 of 12.04.2021). The respondents knew participation therein was voluntary and that they could renounce providing any information without reason before conducting the survey. To do this, at the beginning of each questionnaire, had an explanation that participation is voluntary and confidential. Before distributing the electronic questionnaire, this questionnaire was checked for the adequacy of the questions so that the questions do not infringe on </w:t>
      </w:r>
      <w:r w:rsidR="00B27FDA" w:rsidRPr="0021593E">
        <w:rPr>
          <w:sz w:val="28"/>
          <w:szCs w:val="28"/>
          <w:lang w:val="en-US"/>
        </w:rPr>
        <w:t>student</w:t>
      </w:r>
      <w:r w:rsidRPr="0021593E">
        <w:rPr>
          <w:sz w:val="28"/>
          <w:szCs w:val="28"/>
          <w:lang w:val="en-US"/>
        </w:rPr>
        <w:t>s.</w:t>
      </w:r>
      <w:r w:rsidRPr="0021593E">
        <w:rPr>
          <w:color w:val="202122"/>
          <w:sz w:val="28"/>
          <w:szCs w:val="28"/>
          <w:lang w:val="en-US"/>
        </w:rPr>
        <w:t xml:space="preserve"> It was anonymous, and students were aware of free choice to participate in the study. The right of respondents to refuse participation in the survey was respected. </w:t>
      </w:r>
    </w:p>
    <w:p w14:paraId="272B377F" w14:textId="77777777" w:rsidR="00BD3DDA" w:rsidRPr="0021593E" w:rsidRDefault="00BD3DDA" w:rsidP="0021593E">
      <w:pPr>
        <w:jc w:val="both"/>
        <w:rPr>
          <w:color w:val="202122"/>
          <w:sz w:val="28"/>
          <w:szCs w:val="28"/>
          <w:lang w:val="en-US"/>
        </w:rPr>
      </w:pPr>
    </w:p>
    <w:p w14:paraId="72C462FA" w14:textId="510021B3" w:rsidR="00971C6C" w:rsidRPr="007B6D92" w:rsidRDefault="00971C6C" w:rsidP="00C70696">
      <w:pPr>
        <w:pStyle w:val="a3"/>
        <w:numPr>
          <w:ilvl w:val="1"/>
          <w:numId w:val="60"/>
        </w:numPr>
        <w:ind w:left="1134" w:hanging="422"/>
        <w:jc w:val="both"/>
        <w:rPr>
          <w:rFonts w:ascii="Times New Roman" w:hAnsi="Times New Roman" w:cs="Times New Roman"/>
          <w:b/>
          <w:color w:val="000000"/>
          <w:sz w:val="28"/>
          <w:szCs w:val="28"/>
          <w:lang w:val="en-US"/>
        </w:rPr>
      </w:pPr>
      <w:r w:rsidRPr="0021593E">
        <w:rPr>
          <w:rFonts w:ascii="Times New Roman" w:hAnsi="Times New Roman" w:cs="Times New Roman"/>
          <w:b/>
          <w:color w:val="000000"/>
          <w:sz w:val="28"/>
          <w:szCs w:val="28"/>
          <w:lang w:val="en-US"/>
        </w:rPr>
        <w:t xml:space="preserve">Description of the third phase studies </w:t>
      </w:r>
    </w:p>
    <w:p w14:paraId="3E1AC197" w14:textId="5FBF7D0C" w:rsidR="00FF596A" w:rsidRPr="0021593E" w:rsidRDefault="00FF596A" w:rsidP="0021593E">
      <w:pPr>
        <w:ind w:firstLine="568"/>
        <w:jc w:val="both"/>
        <w:rPr>
          <w:bCs/>
          <w:sz w:val="28"/>
          <w:szCs w:val="28"/>
          <w:lang w:val="en-US"/>
        </w:rPr>
      </w:pPr>
      <w:r w:rsidRPr="0021593E">
        <w:rPr>
          <w:bCs/>
          <w:sz w:val="28"/>
          <w:szCs w:val="28"/>
          <w:lang w:val="en-US"/>
        </w:rPr>
        <w:t>The third phase consists of two studies, assessing access to WASH and assess the satisfaction with WASH services at schools by students (Figure</w:t>
      </w:r>
      <w:r w:rsidR="0037498E" w:rsidRPr="0021593E">
        <w:rPr>
          <w:bCs/>
          <w:sz w:val="28"/>
          <w:szCs w:val="28"/>
          <w:lang w:val="en-US"/>
        </w:rPr>
        <w:t xml:space="preserve"> 4</w:t>
      </w:r>
      <w:r w:rsidRPr="0021593E">
        <w:rPr>
          <w:bCs/>
          <w:sz w:val="28"/>
          <w:szCs w:val="28"/>
          <w:lang w:val="en-US"/>
        </w:rPr>
        <w:t>).</w:t>
      </w:r>
    </w:p>
    <w:p w14:paraId="533BB888" w14:textId="036B21FD" w:rsidR="00805CDC" w:rsidRDefault="00805CDC" w:rsidP="00244A0C">
      <w:pPr>
        <w:rPr>
          <w:bCs/>
          <w:sz w:val="28"/>
          <w:szCs w:val="28"/>
          <w:lang w:val="en-US"/>
        </w:rPr>
      </w:pPr>
    </w:p>
    <w:p w14:paraId="1E4CE20F" w14:textId="7B24360A" w:rsidR="00805CDC" w:rsidRDefault="00805CDC" w:rsidP="0021593E">
      <w:pPr>
        <w:jc w:val="center"/>
        <w:rPr>
          <w:bCs/>
          <w:sz w:val="28"/>
          <w:szCs w:val="28"/>
          <w:lang w:val="en-US"/>
        </w:rPr>
      </w:pPr>
    </w:p>
    <w:p w14:paraId="571CFF97" w14:textId="77777777" w:rsidR="00805CDC" w:rsidRDefault="00805CDC" w:rsidP="0021593E">
      <w:pPr>
        <w:jc w:val="center"/>
        <w:rPr>
          <w:bCs/>
          <w:sz w:val="28"/>
          <w:szCs w:val="28"/>
          <w:lang w:val="en-US"/>
        </w:rPr>
      </w:pPr>
    </w:p>
    <w:p w14:paraId="555B9E70" w14:textId="77777777" w:rsidR="001416E6" w:rsidRDefault="001416E6" w:rsidP="0021593E">
      <w:pPr>
        <w:jc w:val="center"/>
        <w:rPr>
          <w:bCs/>
          <w:sz w:val="28"/>
          <w:szCs w:val="28"/>
          <w:lang w:val="en-US"/>
        </w:rPr>
      </w:pPr>
    </w:p>
    <w:p w14:paraId="66AE0764" w14:textId="1E854E94" w:rsidR="001416E6" w:rsidRDefault="001416E6" w:rsidP="0021593E">
      <w:pPr>
        <w:jc w:val="center"/>
        <w:rPr>
          <w:bCs/>
          <w:sz w:val="28"/>
          <w:szCs w:val="28"/>
          <w:lang w:val="en-US"/>
        </w:rPr>
      </w:pPr>
      <w:r>
        <w:rPr>
          <w:bCs/>
          <w:noProof/>
          <w:sz w:val="28"/>
          <w:szCs w:val="28"/>
        </w:rPr>
        <w:drawing>
          <wp:inline distT="0" distB="0" distL="0" distR="0" wp14:anchorId="119E1897" wp14:editId="7F5C99CD">
            <wp:extent cx="6096635" cy="3609340"/>
            <wp:effectExtent l="0" t="0" r="0" b="0"/>
            <wp:docPr id="7125003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6635" cy="3609340"/>
                    </a:xfrm>
                    <a:prstGeom prst="rect">
                      <a:avLst/>
                    </a:prstGeom>
                    <a:noFill/>
                  </pic:spPr>
                </pic:pic>
              </a:graphicData>
            </a:graphic>
          </wp:inline>
        </w:drawing>
      </w:r>
    </w:p>
    <w:p w14:paraId="14EF6E15" w14:textId="77777777" w:rsidR="001416E6" w:rsidRDefault="001416E6" w:rsidP="001416E6">
      <w:pPr>
        <w:rPr>
          <w:bCs/>
          <w:sz w:val="28"/>
          <w:szCs w:val="28"/>
          <w:lang w:val="en-US"/>
        </w:rPr>
      </w:pPr>
    </w:p>
    <w:p w14:paraId="0B4C06FF" w14:textId="06892A00" w:rsidR="00FF596A" w:rsidRPr="0021593E" w:rsidRDefault="00FF596A" w:rsidP="0021593E">
      <w:pPr>
        <w:jc w:val="center"/>
        <w:rPr>
          <w:bCs/>
          <w:sz w:val="28"/>
          <w:szCs w:val="28"/>
          <w:lang w:val="en-US"/>
        </w:rPr>
      </w:pPr>
      <w:r w:rsidRPr="0021593E">
        <w:rPr>
          <w:bCs/>
          <w:sz w:val="28"/>
          <w:szCs w:val="28"/>
          <w:lang w:val="en-US"/>
        </w:rPr>
        <w:t>Figure</w:t>
      </w:r>
      <w:r w:rsidR="0037498E" w:rsidRPr="0021593E">
        <w:rPr>
          <w:bCs/>
          <w:sz w:val="28"/>
          <w:szCs w:val="28"/>
          <w:lang w:val="en-US"/>
        </w:rPr>
        <w:t xml:space="preserve"> 4 -</w:t>
      </w:r>
      <w:r w:rsidRPr="0021593E">
        <w:rPr>
          <w:bCs/>
          <w:sz w:val="28"/>
          <w:szCs w:val="28"/>
          <w:lang w:val="en-US"/>
        </w:rPr>
        <w:t xml:space="preserve"> Types of implemented study.</w:t>
      </w:r>
    </w:p>
    <w:p w14:paraId="5C2E3BE3" w14:textId="77777777" w:rsidR="00FF596A" w:rsidRPr="00460917" w:rsidRDefault="00FF596A" w:rsidP="0021593E">
      <w:pPr>
        <w:jc w:val="both"/>
        <w:rPr>
          <w:bCs/>
          <w:sz w:val="28"/>
          <w:szCs w:val="28"/>
          <w:lang w:val="en-US"/>
        </w:rPr>
      </w:pPr>
    </w:p>
    <w:p w14:paraId="7A0AEE60" w14:textId="1AD80C63" w:rsidR="00971C6C" w:rsidRPr="0021593E" w:rsidRDefault="00FF596A" w:rsidP="00805CDC">
      <w:pPr>
        <w:ind w:firstLine="709"/>
        <w:jc w:val="both"/>
        <w:textAlignment w:val="baseline"/>
        <w:rPr>
          <w:bCs/>
          <w:sz w:val="28"/>
          <w:szCs w:val="28"/>
          <w:lang w:val="en-US"/>
        </w:rPr>
      </w:pPr>
      <w:r w:rsidRPr="00460917">
        <w:rPr>
          <w:bCs/>
          <w:sz w:val="28"/>
          <w:szCs w:val="28"/>
          <w:lang w:val="en-US"/>
        </w:rPr>
        <w:t>During the assessing the access to WASH in schools, t</w:t>
      </w:r>
      <w:r w:rsidR="00971C6C" w:rsidRPr="00460917">
        <w:rPr>
          <w:bCs/>
          <w:sz w:val="28"/>
          <w:szCs w:val="28"/>
          <w:lang w:val="en-US"/>
        </w:rPr>
        <w:t>he primary objective of a questionnaire</w:t>
      </w:r>
      <w:r w:rsidR="00971C6C" w:rsidRPr="0021593E">
        <w:rPr>
          <w:bCs/>
          <w:sz w:val="28"/>
          <w:szCs w:val="28"/>
          <w:lang w:val="en-US"/>
        </w:rPr>
        <w:t xml:space="preserve"> designed for school administrative personnel is to gather data pertaining to the management of the educational institution, their expectations for the provision of Water, Sanitation, and Hygiene (WASH) services, and their overall comprehension of the significance of this domain</w:t>
      </w:r>
      <w:r w:rsidR="002B0FA1" w:rsidRPr="0021593E">
        <w:rPr>
          <w:bCs/>
          <w:sz w:val="28"/>
          <w:szCs w:val="28"/>
          <w:lang w:val="en-US"/>
        </w:rPr>
        <w:t xml:space="preserve"> </w:t>
      </w:r>
      <w:r w:rsidR="004C245D">
        <w:rPr>
          <w:bCs/>
          <w:color w:val="000000"/>
          <w:sz w:val="28"/>
          <w:szCs w:val="28"/>
          <w:lang w:val="en-US"/>
        </w:rPr>
        <w:t>[</w:t>
      </w:r>
      <w:r w:rsidR="00162B69" w:rsidRPr="00162B69">
        <w:rPr>
          <w:bCs/>
          <w:color w:val="000000"/>
          <w:sz w:val="28"/>
          <w:szCs w:val="28"/>
          <w:lang w:val="en-US"/>
        </w:rPr>
        <w:t>118</w:t>
      </w:r>
      <w:r w:rsidR="004C245D">
        <w:rPr>
          <w:bCs/>
          <w:color w:val="000000"/>
          <w:sz w:val="28"/>
          <w:szCs w:val="28"/>
          <w:lang w:val="en-US"/>
        </w:rPr>
        <w:t>]</w:t>
      </w:r>
      <w:r w:rsidR="00971C6C" w:rsidRPr="0021593E">
        <w:rPr>
          <w:bCs/>
          <w:sz w:val="28"/>
          <w:szCs w:val="28"/>
          <w:lang w:val="en-US"/>
        </w:rPr>
        <w:t xml:space="preserve">. The objective of the survey is to assess individuals' comprehension of the correlation between the provision of water, sanitation, and hygiene services and the establishment of an inclusive and high-quality educational environment </w:t>
      </w:r>
      <w:r w:rsidR="004C245D">
        <w:rPr>
          <w:bCs/>
          <w:color w:val="000000"/>
          <w:sz w:val="28"/>
          <w:szCs w:val="28"/>
          <w:lang w:val="en-US"/>
        </w:rPr>
        <w:t>[</w:t>
      </w:r>
      <w:r w:rsidR="00162B69" w:rsidRPr="00162B69">
        <w:rPr>
          <w:bCs/>
          <w:color w:val="000000"/>
          <w:sz w:val="28"/>
          <w:szCs w:val="28"/>
          <w:lang w:val="en-US"/>
        </w:rPr>
        <w:t>119</w:t>
      </w:r>
      <w:r w:rsidR="004C245D">
        <w:rPr>
          <w:bCs/>
          <w:color w:val="000000"/>
          <w:sz w:val="28"/>
          <w:szCs w:val="28"/>
          <w:lang w:val="en-US"/>
        </w:rPr>
        <w:t>]</w:t>
      </w:r>
      <w:r w:rsidR="002B0FA1" w:rsidRPr="0021593E">
        <w:rPr>
          <w:bCs/>
          <w:sz w:val="28"/>
          <w:szCs w:val="28"/>
          <w:lang w:val="en-US"/>
        </w:rPr>
        <w:t xml:space="preserve">. </w:t>
      </w:r>
      <w:r w:rsidR="00971C6C" w:rsidRPr="0021593E">
        <w:rPr>
          <w:bCs/>
          <w:sz w:val="28"/>
          <w:szCs w:val="28"/>
          <w:lang w:val="en-US"/>
        </w:rPr>
        <w:t xml:space="preserve">A comprehensive evaluation of the administration's perspective should address the inquiry of the extent to which they </w:t>
      </w:r>
      <w:r w:rsidR="00074CE5" w:rsidRPr="0021593E">
        <w:rPr>
          <w:bCs/>
          <w:sz w:val="28"/>
          <w:szCs w:val="28"/>
          <w:lang w:val="en-US"/>
        </w:rPr>
        <w:t>prioritize</w:t>
      </w:r>
      <w:r w:rsidR="00971C6C" w:rsidRPr="0021593E">
        <w:rPr>
          <w:bCs/>
          <w:sz w:val="28"/>
          <w:szCs w:val="28"/>
          <w:lang w:val="en-US"/>
        </w:rPr>
        <w:t xml:space="preserve"> WASH-related matters in educational institutions</w:t>
      </w:r>
      <w:r w:rsidR="002B0FA1" w:rsidRPr="0021593E">
        <w:rPr>
          <w:bCs/>
          <w:sz w:val="28"/>
          <w:szCs w:val="28"/>
          <w:lang w:val="en-US"/>
        </w:rPr>
        <w:t xml:space="preserve"> </w:t>
      </w:r>
      <w:r w:rsidR="004C245D">
        <w:rPr>
          <w:bCs/>
          <w:color w:val="000000"/>
          <w:sz w:val="28"/>
          <w:szCs w:val="28"/>
          <w:lang w:val="en-US"/>
        </w:rPr>
        <w:t>[</w:t>
      </w:r>
      <w:r w:rsidR="00162B69" w:rsidRPr="00162B69">
        <w:rPr>
          <w:bCs/>
          <w:color w:val="000000"/>
          <w:sz w:val="28"/>
          <w:szCs w:val="28"/>
          <w:lang w:val="en-US"/>
        </w:rPr>
        <w:t>41</w:t>
      </w:r>
      <w:r w:rsidR="004C245D">
        <w:rPr>
          <w:bCs/>
          <w:color w:val="000000"/>
          <w:sz w:val="28"/>
          <w:szCs w:val="28"/>
          <w:lang w:val="en-US"/>
        </w:rPr>
        <w:t>]</w:t>
      </w:r>
      <w:r w:rsidR="002B0FA1" w:rsidRPr="0021593E">
        <w:rPr>
          <w:bCs/>
          <w:sz w:val="28"/>
          <w:szCs w:val="28"/>
          <w:lang w:val="en-US"/>
        </w:rPr>
        <w:t>.</w:t>
      </w:r>
    </w:p>
    <w:p w14:paraId="77734EE0" w14:textId="12DDD2A2" w:rsidR="00971C6C" w:rsidRPr="0021593E" w:rsidRDefault="00971C6C" w:rsidP="0021593E">
      <w:pPr>
        <w:ind w:firstLine="708"/>
        <w:jc w:val="both"/>
        <w:textAlignment w:val="baseline"/>
        <w:rPr>
          <w:bCs/>
          <w:sz w:val="28"/>
          <w:szCs w:val="28"/>
          <w:lang w:val="en-US"/>
        </w:rPr>
      </w:pPr>
      <w:r w:rsidRPr="0021593E">
        <w:rPr>
          <w:bCs/>
          <w:sz w:val="28"/>
          <w:szCs w:val="28"/>
          <w:lang w:val="en-US"/>
        </w:rPr>
        <w:t>In order to assess parental perspectives on the execution of water, sanitation, and hygiene programs in schools, as well as their overall satisfaction with the services provided to their children, it is necessary to administer a questionnaire</w:t>
      </w:r>
      <w:r w:rsidR="00074CE5" w:rsidRPr="0021593E">
        <w:rPr>
          <w:bCs/>
          <w:sz w:val="28"/>
          <w:szCs w:val="28"/>
          <w:lang w:val="en-US"/>
        </w:rPr>
        <w:t xml:space="preserve"> </w:t>
      </w:r>
      <w:r w:rsidR="004C245D">
        <w:rPr>
          <w:bCs/>
          <w:color w:val="000000"/>
          <w:sz w:val="28"/>
          <w:szCs w:val="28"/>
          <w:lang w:val="en-US"/>
        </w:rPr>
        <w:t>[</w:t>
      </w:r>
      <w:r w:rsidR="00162B69" w:rsidRPr="00162B69">
        <w:rPr>
          <w:bCs/>
          <w:color w:val="000000"/>
          <w:sz w:val="28"/>
          <w:szCs w:val="28"/>
          <w:lang w:val="en-US"/>
        </w:rPr>
        <w:t>118</w:t>
      </w:r>
      <w:r w:rsidR="004C245D">
        <w:rPr>
          <w:bCs/>
          <w:color w:val="000000"/>
          <w:sz w:val="28"/>
          <w:szCs w:val="28"/>
          <w:lang w:val="en-US"/>
        </w:rPr>
        <w:t>]</w:t>
      </w:r>
      <w:r w:rsidRPr="0021593E">
        <w:rPr>
          <w:bCs/>
          <w:sz w:val="28"/>
          <w:szCs w:val="28"/>
          <w:lang w:val="en-US"/>
        </w:rPr>
        <w:t>. An examination of parental reactions should broaden the scope of comprehension regarding the acceptability of WASH facilities and identify other obstacles that must be overcome in order to establish a more conducive educational setting for kids. Observation serves in order to get unbiased and factual data regarding the actual circumstances present in a given context, achieved through purposeful and discerning examinations. The objective of this methodology is to enhance the comprehensiveness of the assessment of water, sanitation, and hygiene conditions in educational institutions by utili</w:t>
      </w:r>
      <w:r w:rsidR="00A250A5" w:rsidRPr="0021593E">
        <w:rPr>
          <w:bCs/>
          <w:sz w:val="28"/>
          <w:szCs w:val="28"/>
          <w:lang w:val="en-US"/>
        </w:rPr>
        <w:t>z</w:t>
      </w:r>
      <w:r w:rsidRPr="0021593E">
        <w:rPr>
          <w:bCs/>
          <w:sz w:val="28"/>
          <w:szCs w:val="28"/>
          <w:lang w:val="en-US"/>
        </w:rPr>
        <w:t xml:space="preserve">ing impartial data. Every component of WASH services possesses an assessment criterion. </w:t>
      </w:r>
    </w:p>
    <w:p w14:paraId="1DA5EC00" w14:textId="67A3DA6E" w:rsidR="00971C6C" w:rsidRPr="0021593E" w:rsidRDefault="00971C6C" w:rsidP="0021593E">
      <w:pPr>
        <w:ind w:firstLine="708"/>
        <w:jc w:val="both"/>
        <w:textAlignment w:val="baseline"/>
        <w:rPr>
          <w:bCs/>
          <w:sz w:val="28"/>
          <w:szCs w:val="28"/>
          <w:lang w:val="en-US"/>
        </w:rPr>
      </w:pPr>
      <w:r w:rsidRPr="0021593E">
        <w:rPr>
          <w:bCs/>
          <w:sz w:val="28"/>
          <w:szCs w:val="28"/>
          <w:lang w:val="en-US"/>
        </w:rPr>
        <w:t>A preliminary meeting was scheduled with the school's director and/or administration to provide an explanation of the study's purpose, objectives, and significance. Subsequently, the school administration completed a questionnaire designed for administrative workers, with 15 inquiries encompassing multiple sub-questions and response alternatives.</w:t>
      </w:r>
      <w:r w:rsidR="00074CE5" w:rsidRPr="0021593E">
        <w:rPr>
          <w:bCs/>
          <w:sz w:val="28"/>
          <w:szCs w:val="28"/>
          <w:lang w:val="en-US"/>
        </w:rPr>
        <w:t xml:space="preserve"> </w:t>
      </w:r>
      <w:r w:rsidRPr="0021593E">
        <w:rPr>
          <w:bCs/>
          <w:sz w:val="28"/>
          <w:szCs w:val="28"/>
          <w:lang w:val="en-US"/>
        </w:rPr>
        <w:t xml:space="preserve">Additionally, the school administration furnished class schedules. Through collaboration with the administration and careful consideration of the schedules, the research team successfully coordinated meetings with the </w:t>
      </w:r>
      <w:r w:rsidR="000E77B4" w:rsidRPr="0021593E">
        <w:rPr>
          <w:bCs/>
          <w:sz w:val="28"/>
          <w:szCs w:val="28"/>
          <w:lang w:val="en-US"/>
        </w:rPr>
        <w:t>teachers</w:t>
      </w:r>
      <w:r w:rsidRPr="0021593E">
        <w:rPr>
          <w:bCs/>
          <w:sz w:val="28"/>
          <w:szCs w:val="28"/>
          <w:lang w:val="en-US"/>
        </w:rPr>
        <w:t xml:space="preserve"> for the purpose of gathering study data. </w:t>
      </w:r>
      <w:r w:rsidR="000E77B4" w:rsidRPr="0021593E">
        <w:rPr>
          <w:bCs/>
          <w:sz w:val="28"/>
          <w:szCs w:val="28"/>
          <w:lang w:val="en-US"/>
        </w:rPr>
        <w:t xml:space="preserve">The questionnaires were spread through students the questionnaire and collected by the researchers within a span of one week. </w:t>
      </w:r>
      <w:r w:rsidRPr="0021593E">
        <w:rPr>
          <w:bCs/>
          <w:sz w:val="28"/>
          <w:szCs w:val="28"/>
          <w:lang w:val="en-US"/>
        </w:rPr>
        <w:t>A cohort of 450 parents consented to participate in the sessions, during which they were apprised of the study by the researchers and administered questionnaires. Prior to the commencement of the survey, parents were provided with a consent form, which they read and subsequently signed, so acknowledging their understanding of the study's objectives and its significance. The parents who chose not to partake in the study submitted questionnaires that were devoid of any responses. The survey was completed by a total of 443 parents.</w:t>
      </w:r>
      <w:r w:rsidR="00074CE5" w:rsidRPr="0021593E">
        <w:rPr>
          <w:bCs/>
          <w:sz w:val="28"/>
          <w:szCs w:val="28"/>
          <w:lang w:val="en-US"/>
        </w:rPr>
        <w:t xml:space="preserve"> </w:t>
      </w:r>
      <w:r w:rsidRPr="0021593E">
        <w:rPr>
          <w:bCs/>
          <w:sz w:val="28"/>
          <w:szCs w:val="28"/>
          <w:lang w:val="en-US"/>
        </w:rPr>
        <w:t>The researchers were granted permission by all educational institutions to conduct on-site observations, but with certain limitations imposed in accordance with COVID-19 protocols. The observers were granted permission to examine only a single toilet facility at each educational institution. The researcher was accompanied by a school administrator to each lavatory, where the researcher completed an observation sheet with 16 questions.</w:t>
      </w:r>
    </w:p>
    <w:p w14:paraId="015B82D0" w14:textId="5847216B" w:rsidR="00971C6C" w:rsidRPr="0021593E" w:rsidRDefault="00971C6C" w:rsidP="0021593E">
      <w:pPr>
        <w:ind w:firstLine="708"/>
        <w:jc w:val="both"/>
        <w:textAlignment w:val="baseline"/>
        <w:rPr>
          <w:bCs/>
          <w:sz w:val="28"/>
          <w:szCs w:val="28"/>
          <w:lang w:val="en-US"/>
        </w:rPr>
      </w:pPr>
      <w:r w:rsidRPr="0021593E">
        <w:rPr>
          <w:bCs/>
          <w:sz w:val="28"/>
          <w:szCs w:val="28"/>
          <w:lang w:val="en-US"/>
        </w:rPr>
        <w:t>The data were gathered between mid-October and November 2020, during the COVID-19 outbreak and the following implementation of restrictive measures in Kazakhstan. The study underwent multiple modifications over its course and saw frequent postponements and delays as a result of challenges and national regulations arising from the pandemic [24].</w:t>
      </w:r>
      <w:r w:rsidR="00074CE5" w:rsidRPr="0021593E">
        <w:rPr>
          <w:bCs/>
          <w:sz w:val="28"/>
          <w:szCs w:val="28"/>
          <w:lang w:val="en-US"/>
        </w:rPr>
        <w:t xml:space="preserve"> </w:t>
      </w:r>
      <w:r w:rsidRPr="0021593E">
        <w:rPr>
          <w:bCs/>
          <w:sz w:val="28"/>
          <w:szCs w:val="28"/>
          <w:lang w:val="en-US"/>
        </w:rPr>
        <w:t>To begin with, the methodology of the study eliminated a survey targeting students due to the prevailing circumstances where a significant number of students across various grade levels were engaged in remote learning. During that period, access to schools was limited, and only kids in grades 1-4 were attending classes on-site with regularity. The participating schools granted permission just for the purpose of conducting observations in a single designated lavatory within their premises. As a result of the constraints imposed by the study, it was imperative to opt for a partial implementation of the WHO/UNICEF tool "Surveillance of WASH in schools" by selecting only specific questions instead of adhering to the complete protocol.</w:t>
      </w:r>
    </w:p>
    <w:p w14:paraId="67B2A917" w14:textId="467EDB2C" w:rsidR="00FF596A" w:rsidRPr="0021593E" w:rsidRDefault="00FF596A" w:rsidP="0021593E">
      <w:pPr>
        <w:ind w:firstLine="708"/>
        <w:jc w:val="both"/>
        <w:textAlignment w:val="baseline"/>
        <w:rPr>
          <w:bCs/>
          <w:sz w:val="28"/>
          <w:szCs w:val="28"/>
          <w:lang w:val="en-US"/>
        </w:rPr>
      </w:pPr>
      <w:r w:rsidRPr="00460917">
        <w:rPr>
          <w:sz w:val="28"/>
          <w:szCs w:val="28"/>
          <w:highlight w:val="white"/>
          <w:lang w:val="en-US"/>
        </w:rPr>
        <w:t>During the assessing the satisfaction with WASH services at schools,</w:t>
      </w:r>
      <w:r w:rsidRPr="0021593E">
        <w:rPr>
          <w:sz w:val="28"/>
          <w:szCs w:val="28"/>
          <w:highlight w:val="white"/>
          <w:lang w:val="en-US"/>
        </w:rPr>
        <w:t xml:space="preserve"> analyzing </w:t>
      </w:r>
      <w:r w:rsidR="00B27FDA" w:rsidRPr="0021593E">
        <w:rPr>
          <w:sz w:val="28"/>
          <w:szCs w:val="28"/>
          <w:highlight w:val="white"/>
          <w:lang w:val="en-US"/>
        </w:rPr>
        <w:t>student</w:t>
      </w:r>
      <w:r w:rsidRPr="0021593E">
        <w:rPr>
          <w:sz w:val="28"/>
          <w:szCs w:val="28"/>
          <w:highlight w:val="white"/>
          <w:lang w:val="en-US"/>
        </w:rPr>
        <w:t>s’ responses should expand the perspective on understanding whether WASH facilities are acceptable and what other challenges lie ahead to create a more comfortable student environment.</w:t>
      </w:r>
      <w:r w:rsidRPr="0021593E">
        <w:rPr>
          <w:bCs/>
          <w:sz w:val="28"/>
          <w:szCs w:val="28"/>
          <w:lang w:val="en-US"/>
        </w:rPr>
        <w:t xml:space="preserve"> Random sampling was carried out among students. </w:t>
      </w:r>
      <w:r w:rsidRPr="0021593E">
        <w:rPr>
          <w:sz w:val="28"/>
          <w:szCs w:val="28"/>
          <w:lang w:val="en-US"/>
        </w:rPr>
        <w:t xml:space="preserve">The survey used a questionnaire to gather data for students. Using the chosen instrument allows us to address the research goal and covers every element of WASH. </w:t>
      </w:r>
    </w:p>
    <w:p w14:paraId="4C0DC952" w14:textId="7F893B68" w:rsidR="00FF596A" w:rsidRPr="0021593E" w:rsidRDefault="00FF596A" w:rsidP="0021593E">
      <w:pPr>
        <w:ind w:firstLine="708"/>
        <w:jc w:val="both"/>
        <w:rPr>
          <w:sz w:val="28"/>
          <w:szCs w:val="28"/>
          <w:lang w:val="en-US"/>
        </w:rPr>
      </w:pPr>
      <w:r w:rsidRPr="0021593E">
        <w:rPr>
          <w:color w:val="202122"/>
          <w:sz w:val="28"/>
          <w:szCs w:val="28"/>
          <w:lang w:val="en-US"/>
        </w:rPr>
        <w:t xml:space="preserve">It was conducted in Kazakh and Russian since both language </w:t>
      </w:r>
      <w:r w:rsidR="00B27FDA" w:rsidRPr="0021593E">
        <w:rPr>
          <w:color w:val="202122"/>
          <w:sz w:val="28"/>
          <w:szCs w:val="28"/>
          <w:lang w:val="en-US"/>
        </w:rPr>
        <w:t>student</w:t>
      </w:r>
      <w:r w:rsidR="00074CE5" w:rsidRPr="0021593E">
        <w:rPr>
          <w:color w:val="202122"/>
          <w:sz w:val="28"/>
          <w:szCs w:val="28"/>
          <w:lang w:val="en-US"/>
        </w:rPr>
        <w:t>s’</w:t>
      </w:r>
      <w:r w:rsidRPr="0021593E">
        <w:rPr>
          <w:color w:val="202122"/>
          <w:sz w:val="28"/>
          <w:szCs w:val="28"/>
          <w:lang w:val="en-US"/>
        </w:rPr>
        <w:t xml:space="preserve"> study in the region's schools. The local educational organization of the Karaganda region approved the questionnaire. </w:t>
      </w:r>
      <w:r w:rsidRPr="0021593E">
        <w:rPr>
          <w:sz w:val="28"/>
          <w:szCs w:val="28"/>
          <w:lang w:val="en-US"/>
        </w:rPr>
        <w:t xml:space="preserve">Before distributing the electronic questionnaire, this questionnaire was checked for the adequacy of the questions so that the questions do not infringe on </w:t>
      </w:r>
      <w:r w:rsidR="00B27FDA" w:rsidRPr="0021593E">
        <w:rPr>
          <w:sz w:val="28"/>
          <w:szCs w:val="28"/>
          <w:lang w:val="en-US"/>
        </w:rPr>
        <w:t>student</w:t>
      </w:r>
      <w:r w:rsidRPr="0021593E">
        <w:rPr>
          <w:sz w:val="28"/>
          <w:szCs w:val="28"/>
          <w:lang w:val="en-US"/>
        </w:rPr>
        <w:t>s.</w:t>
      </w:r>
      <w:r w:rsidRPr="0021593E">
        <w:rPr>
          <w:color w:val="202122"/>
          <w:sz w:val="28"/>
          <w:szCs w:val="28"/>
          <w:lang w:val="en-US"/>
        </w:rPr>
        <w:t xml:space="preserve"> It was anonymous, and students were aware of free choice to participate in the study. The right of respondents to refuse participation in the survey was respected. The questionnaire aimed to assess satisfaction with the service of </w:t>
      </w:r>
      <w:r w:rsidRPr="0021593E">
        <w:rPr>
          <w:color w:val="000000" w:themeColor="text1"/>
          <w:sz w:val="28"/>
          <w:szCs w:val="28"/>
          <w:lang w:val="en-US"/>
        </w:rPr>
        <w:t>WASH in schools and hygienic behavior.</w:t>
      </w:r>
      <w:r w:rsidRPr="0021593E">
        <w:rPr>
          <w:color w:val="202122"/>
          <w:sz w:val="28"/>
          <w:szCs w:val="28"/>
          <w:lang w:val="en-US"/>
        </w:rPr>
        <w:t xml:space="preserve"> The questionnaire included the following aspects of WASH: </w:t>
      </w:r>
      <w:r w:rsidRPr="0021593E">
        <w:rPr>
          <w:sz w:val="28"/>
          <w:szCs w:val="28"/>
          <w:lang w:val="en-US"/>
        </w:rPr>
        <w:t xml:space="preserve">availability, accessibility, education, functionality, operation and maintenance. </w:t>
      </w:r>
    </w:p>
    <w:p w14:paraId="47F13331" w14:textId="03F24C65" w:rsidR="00FF596A" w:rsidRPr="0021593E" w:rsidRDefault="00FF596A" w:rsidP="0021593E">
      <w:pPr>
        <w:ind w:firstLine="708"/>
        <w:jc w:val="both"/>
        <w:rPr>
          <w:sz w:val="28"/>
          <w:szCs w:val="28"/>
          <w:lang w:val="en-US"/>
        </w:rPr>
      </w:pPr>
      <w:r w:rsidRPr="0021593E">
        <w:rPr>
          <w:sz w:val="28"/>
          <w:szCs w:val="28"/>
          <w:lang w:val="en-US"/>
        </w:rPr>
        <w:t xml:space="preserve">The cross-sectional study was conducted from April to May 2021 and 2022 in the Karaganda region, Kazakhstan. The electronic and quantitative questionnaire was forwarded to teachers by the school administration and filled in by </w:t>
      </w:r>
      <w:r w:rsidR="00B27FDA" w:rsidRPr="0021593E">
        <w:rPr>
          <w:sz w:val="28"/>
          <w:szCs w:val="28"/>
          <w:lang w:val="en-US"/>
        </w:rPr>
        <w:t>student</w:t>
      </w:r>
      <w:r w:rsidRPr="0021593E">
        <w:rPr>
          <w:sz w:val="28"/>
          <w:szCs w:val="28"/>
          <w:lang w:val="en-US"/>
        </w:rPr>
        <w:t xml:space="preserve">s. Eligibility criteria for a representative sample of 3980 </w:t>
      </w:r>
      <w:r w:rsidR="00B27FDA" w:rsidRPr="0021593E">
        <w:rPr>
          <w:sz w:val="28"/>
          <w:szCs w:val="28"/>
          <w:lang w:val="en-US"/>
        </w:rPr>
        <w:t>student</w:t>
      </w:r>
      <w:r w:rsidRPr="0021593E">
        <w:rPr>
          <w:sz w:val="28"/>
          <w:szCs w:val="28"/>
          <w:lang w:val="en-US"/>
        </w:rPr>
        <w:t xml:space="preserve">s included being registered as </w:t>
      </w:r>
      <w:r w:rsidR="00B27FDA" w:rsidRPr="0021593E">
        <w:rPr>
          <w:sz w:val="28"/>
          <w:szCs w:val="28"/>
          <w:lang w:val="en-US"/>
        </w:rPr>
        <w:t>student</w:t>
      </w:r>
      <w:r w:rsidRPr="0021593E">
        <w:rPr>
          <w:sz w:val="28"/>
          <w:szCs w:val="28"/>
          <w:lang w:val="en-US"/>
        </w:rPr>
        <w:t xml:space="preserve">s of rural and urban schools in Karaganda region. Respondence rate was 88%. 500 </w:t>
      </w:r>
      <w:r w:rsidR="00B27FDA" w:rsidRPr="0021593E">
        <w:rPr>
          <w:sz w:val="28"/>
          <w:szCs w:val="28"/>
          <w:lang w:val="en-US"/>
        </w:rPr>
        <w:t>student</w:t>
      </w:r>
      <w:r w:rsidRPr="0021593E">
        <w:rPr>
          <w:sz w:val="28"/>
          <w:szCs w:val="28"/>
          <w:lang w:val="en-US"/>
        </w:rPr>
        <w:t xml:space="preserve"> responses were excluded from the final analysis because of grade mismatch and absence of answers. In this stage, there was the </w:t>
      </w:r>
      <w:r w:rsidR="000E77B4" w:rsidRPr="0021593E">
        <w:rPr>
          <w:sz w:val="28"/>
          <w:szCs w:val="28"/>
          <w:lang w:val="en-US"/>
        </w:rPr>
        <w:t>satisfaction</w:t>
      </w:r>
      <w:r w:rsidRPr="0021593E">
        <w:rPr>
          <w:sz w:val="28"/>
          <w:szCs w:val="28"/>
          <w:lang w:val="en-US"/>
        </w:rPr>
        <w:t xml:space="preserve"> </w:t>
      </w:r>
      <w:r w:rsidR="000E77B4" w:rsidRPr="0021593E">
        <w:rPr>
          <w:sz w:val="28"/>
          <w:szCs w:val="28"/>
          <w:lang w:val="en-US"/>
        </w:rPr>
        <w:t>with</w:t>
      </w:r>
      <w:r w:rsidRPr="0021593E">
        <w:rPr>
          <w:sz w:val="28"/>
          <w:szCs w:val="28"/>
          <w:lang w:val="en-US"/>
        </w:rPr>
        <w:t xml:space="preserve"> access to water, sanitation and hygiene in schools and a comparison among rural and urban schools.</w:t>
      </w:r>
    </w:p>
    <w:p w14:paraId="747CE155" w14:textId="77777777" w:rsidR="00971C6C" w:rsidRPr="007B6D92" w:rsidRDefault="00971C6C" w:rsidP="0021593E">
      <w:pPr>
        <w:pStyle w:val="a3"/>
        <w:ind w:left="1288"/>
        <w:jc w:val="both"/>
        <w:rPr>
          <w:rFonts w:ascii="Times New Roman" w:hAnsi="Times New Roman" w:cs="Times New Roman"/>
          <w:b/>
          <w:color w:val="000000"/>
          <w:sz w:val="28"/>
          <w:szCs w:val="28"/>
          <w:lang w:val="en-US"/>
        </w:rPr>
      </w:pPr>
    </w:p>
    <w:p w14:paraId="4576A6B0" w14:textId="769DA497" w:rsidR="00971C6C" w:rsidRPr="0021593E" w:rsidRDefault="00BD3DDA" w:rsidP="00C70696">
      <w:pPr>
        <w:pStyle w:val="a3"/>
        <w:numPr>
          <w:ilvl w:val="1"/>
          <w:numId w:val="60"/>
        </w:numPr>
        <w:ind w:left="1288"/>
        <w:jc w:val="both"/>
        <w:rPr>
          <w:rFonts w:ascii="Times New Roman" w:hAnsi="Times New Roman" w:cs="Times New Roman"/>
          <w:b/>
          <w:color w:val="000000"/>
          <w:sz w:val="28"/>
          <w:szCs w:val="28"/>
        </w:rPr>
      </w:pPr>
      <w:r w:rsidRPr="0021593E">
        <w:rPr>
          <w:rFonts w:ascii="Times New Roman" w:hAnsi="Times New Roman" w:cs="Times New Roman"/>
          <w:b/>
          <w:color w:val="000000"/>
          <w:sz w:val="28"/>
          <w:szCs w:val="28"/>
        </w:rPr>
        <w:t>S</w:t>
      </w:r>
      <w:r w:rsidRPr="0021593E">
        <w:rPr>
          <w:rFonts w:ascii="Times New Roman" w:hAnsi="Times New Roman" w:cs="Times New Roman"/>
          <w:b/>
          <w:color w:val="000000"/>
          <w:sz w:val="28"/>
          <w:szCs w:val="28"/>
          <w:lang w:val="en-US"/>
        </w:rPr>
        <w:t>ampling</w:t>
      </w:r>
    </w:p>
    <w:p w14:paraId="20EF8649" w14:textId="576FDC03" w:rsidR="00417017" w:rsidRPr="0021593E" w:rsidRDefault="00417017" w:rsidP="0021593E">
      <w:pPr>
        <w:ind w:firstLine="568"/>
        <w:jc w:val="both"/>
        <w:rPr>
          <w:bCs/>
          <w:sz w:val="28"/>
          <w:szCs w:val="28"/>
          <w:lang w:val="en-US"/>
        </w:rPr>
      </w:pPr>
      <w:r w:rsidRPr="0021593E">
        <w:rPr>
          <w:bCs/>
          <w:sz w:val="28"/>
          <w:szCs w:val="28"/>
          <w:lang w:val="en-US"/>
        </w:rPr>
        <w:t>Random sampling method was used to assess</w:t>
      </w:r>
      <w:r w:rsidR="007C5070" w:rsidRPr="0021593E">
        <w:rPr>
          <w:bCs/>
          <w:sz w:val="28"/>
          <w:szCs w:val="28"/>
          <w:lang w:val="en-US"/>
        </w:rPr>
        <w:t xml:space="preserve"> the</w:t>
      </w:r>
      <w:r w:rsidRPr="0021593E">
        <w:rPr>
          <w:bCs/>
          <w:sz w:val="28"/>
          <w:szCs w:val="28"/>
          <w:lang w:val="en-US"/>
        </w:rPr>
        <w:t xml:space="preserve"> access to WASH in schools. All Karaganda schools were selected and 9 schools from different districts were randomly selected, where 5 of them were urban schools and 4 were rural and district schools. </w:t>
      </w:r>
    </w:p>
    <w:p w14:paraId="71B846A6" w14:textId="47B1C466" w:rsidR="00F62C46" w:rsidRPr="0021593E" w:rsidRDefault="00F62C46" w:rsidP="0021593E">
      <w:pPr>
        <w:ind w:firstLine="568"/>
        <w:jc w:val="both"/>
        <w:rPr>
          <w:bCs/>
          <w:sz w:val="28"/>
          <w:szCs w:val="28"/>
          <w:lang w:val="en-US"/>
        </w:rPr>
      </w:pPr>
      <w:r w:rsidRPr="0021593E">
        <w:rPr>
          <w:bCs/>
          <w:sz w:val="28"/>
          <w:szCs w:val="28"/>
          <w:lang w:val="en-US"/>
        </w:rPr>
        <w:t xml:space="preserve">A cohort of 450 parents consented to participate in the sessions, during which </w:t>
      </w:r>
      <w:r w:rsidR="00074CE5" w:rsidRPr="0021593E">
        <w:rPr>
          <w:bCs/>
          <w:sz w:val="28"/>
          <w:szCs w:val="28"/>
          <w:lang w:val="en-US"/>
        </w:rPr>
        <w:t>R</w:t>
      </w:r>
      <w:r w:rsidRPr="0021593E">
        <w:rPr>
          <w:bCs/>
          <w:sz w:val="28"/>
          <w:szCs w:val="28"/>
          <w:lang w:val="en-US"/>
        </w:rPr>
        <w:t>esearchers provided information about the study and distributed questionnaires. The survey was completed by a total of 443 parents.</w:t>
      </w:r>
      <w:r w:rsidR="00E300C6" w:rsidRPr="0021593E">
        <w:rPr>
          <w:bCs/>
          <w:sz w:val="28"/>
          <w:szCs w:val="28"/>
          <w:lang w:val="en-US"/>
        </w:rPr>
        <w:t xml:space="preserve"> </w:t>
      </w:r>
      <w:r w:rsidRPr="0021593E">
        <w:rPr>
          <w:bCs/>
          <w:sz w:val="28"/>
          <w:szCs w:val="28"/>
          <w:lang w:val="en-US"/>
        </w:rPr>
        <w:t>The surveys were collected by the researchers within a span of one week</w:t>
      </w:r>
      <w:r w:rsidR="007C5070" w:rsidRPr="0021593E">
        <w:rPr>
          <w:bCs/>
          <w:sz w:val="28"/>
          <w:szCs w:val="28"/>
          <w:lang w:val="en-US"/>
        </w:rPr>
        <w:t xml:space="preserve"> (Table </w:t>
      </w:r>
      <w:r w:rsidR="002E0D5C" w:rsidRPr="0021593E">
        <w:rPr>
          <w:bCs/>
          <w:sz w:val="28"/>
          <w:szCs w:val="28"/>
          <w:lang w:val="en-US"/>
        </w:rPr>
        <w:t>5</w:t>
      </w:r>
      <w:r w:rsidR="007C5070" w:rsidRPr="0021593E">
        <w:rPr>
          <w:bCs/>
          <w:sz w:val="28"/>
          <w:szCs w:val="28"/>
          <w:lang w:val="en-US"/>
        </w:rPr>
        <w:t>)</w:t>
      </w:r>
      <w:r w:rsidRPr="0021593E">
        <w:rPr>
          <w:bCs/>
          <w:sz w:val="28"/>
          <w:szCs w:val="28"/>
          <w:lang w:val="en-US"/>
        </w:rPr>
        <w:t>.</w:t>
      </w:r>
    </w:p>
    <w:p w14:paraId="6AAA1D91" w14:textId="77777777" w:rsidR="002E0D5C" w:rsidRPr="0021593E" w:rsidRDefault="002E0D5C" w:rsidP="0021593E">
      <w:pPr>
        <w:ind w:firstLine="568"/>
        <w:jc w:val="both"/>
        <w:rPr>
          <w:bCs/>
          <w:sz w:val="28"/>
          <w:szCs w:val="28"/>
          <w:lang w:val="en-US"/>
        </w:rPr>
      </w:pPr>
    </w:p>
    <w:p w14:paraId="4EF56BAC" w14:textId="36E4781F" w:rsidR="00453BB8" w:rsidRPr="0021593E" w:rsidRDefault="00E300C6" w:rsidP="00057D7A">
      <w:pPr>
        <w:jc w:val="both"/>
        <w:rPr>
          <w:b/>
          <w:sz w:val="28"/>
          <w:szCs w:val="28"/>
          <w:lang w:val="en-US"/>
        </w:rPr>
      </w:pPr>
      <w:r w:rsidRPr="0021593E">
        <w:rPr>
          <w:bCs/>
          <w:sz w:val="28"/>
          <w:szCs w:val="28"/>
          <w:lang w:val="en-US"/>
        </w:rPr>
        <w:t>Table</w:t>
      </w:r>
      <w:r w:rsidR="002E0D5C" w:rsidRPr="0021593E">
        <w:rPr>
          <w:bCs/>
          <w:sz w:val="28"/>
          <w:szCs w:val="28"/>
          <w:lang w:val="en-US"/>
        </w:rPr>
        <w:t xml:space="preserve"> 5 -</w:t>
      </w:r>
      <w:r w:rsidRPr="0021593E">
        <w:rPr>
          <w:b/>
          <w:sz w:val="28"/>
          <w:szCs w:val="28"/>
          <w:lang w:val="en-US"/>
        </w:rPr>
        <w:t xml:space="preserve"> </w:t>
      </w:r>
      <w:r w:rsidRPr="0021593E">
        <w:rPr>
          <w:bCs/>
          <w:sz w:val="28"/>
          <w:szCs w:val="28"/>
          <w:lang w:val="en-US"/>
        </w:rPr>
        <w:t>Parental sample sizes from various schools</w:t>
      </w:r>
    </w:p>
    <w:tbl>
      <w:tblPr>
        <w:tblStyle w:val="aa"/>
        <w:tblW w:w="9604" w:type="dxa"/>
        <w:tblLook w:val="04A0" w:firstRow="1" w:lastRow="0" w:firstColumn="1" w:lastColumn="0" w:noHBand="0" w:noVBand="1"/>
      </w:tblPr>
      <w:tblGrid>
        <w:gridCol w:w="562"/>
        <w:gridCol w:w="2151"/>
        <w:gridCol w:w="2544"/>
        <w:gridCol w:w="4347"/>
      </w:tblGrid>
      <w:tr w:rsidR="003E16AC" w:rsidRPr="00057D7A" w14:paraId="3A5C5685" w14:textId="77777777" w:rsidTr="00057D7A">
        <w:tc>
          <w:tcPr>
            <w:tcW w:w="562" w:type="dxa"/>
          </w:tcPr>
          <w:p w14:paraId="3E0F2E4F" w14:textId="58B38480" w:rsidR="003E16AC" w:rsidRPr="00057D7A" w:rsidRDefault="003E16AC" w:rsidP="0021593E">
            <w:pPr>
              <w:jc w:val="center"/>
              <w:rPr>
                <w:bCs/>
                <w:sz w:val="24"/>
                <w:szCs w:val="24"/>
              </w:rPr>
            </w:pPr>
            <w:r w:rsidRPr="00057D7A">
              <w:rPr>
                <w:bCs/>
                <w:sz w:val="24"/>
                <w:szCs w:val="24"/>
              </w:rPr>
              <w:t>№</w:t>
            </w:r>
          </w:p>
        </w:tc>
        <w:tc>
          <w:tcPr>
            <w:tcW w:w="2151" w:type="dxa"/>
          </w:tcPr>
          <w:p w14:paraId="77E32862" w14:textId="5D987D63" w:rsidR="003E16AC" w:rsidRPr="00057D7A" w:rsidRDefault="003E16AC" w:rsidP="0021593E">
            <w:pPr>
              <w:jc w:val="center"/>
              <w:rPr>
                <w:bCs/>
                <w:sz w:val="24"/>
                <w:szCs w:val="24"/>
                <w:lang w:val="en-US"/>
              </w:rPr>
            </w:pPr>
            <w:r w:rsidRPr="00057D7A">
              <w:rPr>
                <w:bCs/>
                <w:sz w:val="24"/>
                <w:szCs w:val="24"/>
                <w:lang w:val="en-US"/>
              </w:rPr>
              <w:t>Schools</w:t>
            </w:r>
          </w:p>
        </w:tc>
        <w:tc>
          <w:tcPr>
            <w:tcW w:w="2544" w:type="dxa"/>
          </w:tcPr>
          <w:p w14:paraId="7C2D2F43" w14:textId="1B23EE12" w:rsidR="003E16AC" w:rsidRPr="00057D7A" w:rsidRDefault="003E16AC" w:rsidP="0021593E">
            <w:pPr>
              <w:jc w:val="center"/>
              <w:rPr>
                <w:bCs/>
                <w:sz w:val="24"/>
                <w:szCs w:val="24"/>
                <w:lang w:val="en-US"/>
              </w:rPr>
            </w:pPr>
            <w:r w:rsidRPr="00057D7A">
              <w:rPr>
                <w:bCs/>
                <w:sz w:val="24"/>
                <w:szCs w:val="24"/>
              </w:rPr>
              <w:t>S</w:t>
            </w:r>
            <w:r w:rsidRPr="00057D7A">
              <w:rPr>
                <w:bCs/>
                <w:sz w:val="24"/>
                <w:szCs w:val="24"/>
                <w:lang w:val="en-US"/>
              </w:rPr>
              <w:t>ettlement type</w:t>
            </w:r>
          </w:p>
        </w:tc>
        <w:tc>
          <w:tcPr>
            <w:tcW w:w="4347" w:type="dxa"/>
          </w:tcPr>
          <w:p w14:paraId="60911EED" w14:textId="793833EE" w:rsidR="003E16AC" w:rsidRPr="00057D7A" w:rsidRDefault="003E16AC" w:rsidP="0021593E">
            <w:pPr>
              <w:jc w:val="center"/>
              <w:rPr>
                <w:bCs/>
                <w:sz w:val="24"/>
                <w:szCs w:val="24"/>
                <w:lang w:val="en-US"/>
              </w:rPr>
            </w:pPr>
            <w:r w:rsidRPr="00057D7A">
              <w:rPr>
                <w:bCs/>
                <w:sz w:val="24"/>
                <w:szCs w:val="24"/>
                <w:lang w:val="en-US"/>
              </w:rPr>
              <w:t>Sample size, n (%)</w:t>
            </w:r>
          </w:p>
        </w:tc>
      </w:tr>
      <w:tr w:rsidR="003E16AC" w:rsidRPr="00057D7A" w14:paraId="7FCBC192" w14:textId="77777777" w:rsidTr="00057D7A">
        <w:tc>
          <w:tcPr>
            <w:tcW w:w="562" w:type="dxa"/>
          </w:tcPr>
          <w:p w14:paraId="5DA1D33C" w14:textId="79EF1284" w:rsidR="003E16AC" w:rsidRPr="00057D7A" w:rsidRDefault="003E16AC" w:rsidP="003E16AC">
            <w:pPr>
              <w:jc w:val="center"/>
              <w:rPr>
                <w:bCs/>
                <w:sz w:val="24"/>
                <w:szCs w:val="24"/>
              </w:rPr>
            </w:pPr>
            <w:r w:rsidRPr="00057D7A">
              <w:rPr>
                <w:bCs/>
                <w:sz w:val="24"/>
                <w:szCs w:val="24"/>
              </w:rPr>
              <w:t>1</w:t>
            </w:r>
          </w:p>
        </w:tc>
        <w:tc>
          <w:tcPr>
            <w:tcW w:w="2151" w:type="dxa"/>
          </w:tcPr>
          <w:p w14:paraId="036FFFCA" w14:textId="029C19D2" w:rsidR="003E16AC" w:rsidRPr="00057D7A" w:rsidRDefault="003E16AC" w:rsidP="00057D7A">
            <w:pPr>
              <w:rPr>
                <w:bCs/>
                <w:sz w:val="24"/>
                <w:szCs w:val="24"/>
                <w:lang w:val="en-US"/>
              </w:rPr>
            </w:pPr>
            <w:r w:rsidRPr="00057D7A">
              <w:rPr>
                <w:bCs/>
                <w:sz w:val="24"/>
                <w:szCs w:val="24"/>
                <w:lang w:val="en-US"/>
              </w:rPr>
              <w:t xml:space="preserve">school </w:t>
            </w:r>
            <w:r w:rsidRPr="00057D7A">
              <w:rPr>
                <w:bCs/>
                <w:sz w:val="24"/>
                <w:szCs w:val="24"/>
              </w:rPr>
              <w:t>№</w:t>
            </w:r>
            <w:r w:rsidRPr="00057D7A">
              <w:rPr>
                <w:bCs/>
                <w:sz w:val="24"/>
                <w:szCs w:val="24"/>
                <w:lang w:val="en-US"/>
              </w:rPr>
              <w:t>1</w:t>
            </w:r>
          </w:p>
        </w:tc>
        <w:tc>
          <w:tcPr>
            <w:tcW w:w="2544" w:type="dxa"/>
          </w:tcPr>
          <w:p w14:paraId="4A06B0CB" w14:textId="10B79F78" w:rsidR="003E16AC" w:rsidRPr="00057D7A" w:rsidRDefault="003E16AC" w:rsidP="003E16AC">
            <w:pPr>
              <w:jc w:val="center"/>
              <w:rPr>
                <w:bCs/>
                <w:sz w:val="24"/>
                <w:szCs w:val="24"/>
                <w:lang w:val="en-US"/>
              </w:rPr>
            </w:pPr>
            <w:r w:rsidRPr="00057D7A">
              <w:rPr>
                <w:bCs/>
                <w:sz w:val="24"/>
                <w:szCs w:val="24"/>
                <w:lang w:val="en-US"/>
              </w:rPr>
              <w:t>Urban</w:t>
            </w:r>
          </w:p>
        </w:tc>
        <w:tc>
          <w:tcPr>
            <w:tcW w:w="4347" w:type="dxa"/>
          </w:tcPr>
          <w:p w14:paraId="7AB4A931" w14:textId="6C7B1CA4" w:rsidR="003E16AC" w:rsidRPr="00057D7A" w:rsidRDefault="003E16AC" w:rsidP="003E16AC">
            <w:pPr>
              <w:jc w:val="center"/>
              <w:rPr>
                <w:bCs/>
                <w:sz w:val="24"/>
                <w:szCs w:val="24"/>
                <w:lang w:val="en-US"/>
              </w:rPr>
            </w:pPr>
            <w:r w:rsidRPr="00057D7A">
              <w:rPr>
                <w:bCs/>
                <w:sz w:val="24"/>
                <w:szCs w:val="24"/>
                <w:lang w:val="en-US"/>
              </w:rPr>
              <w:t>49 (11.1)</w:t>
            </w:r>
          </w:p>
        </w:tc>
      </w:tr>
      <w:tr w:rsidR="003E16AC" w:rsidRPr="00057D7A" w14:paraId="1DD5B0DD" w14:textId="77777777" w:rsidTr="00057D7A">
        <w:tc>
          <w:tcPr>
            <w:tcW w:w="562" w:type="dxa"/>
          </w:tcPr>
          <w:p w14:paraId="1CB3E3C8" w14:textId="63A640FF" w:rsidR="003E16AC" w:rsidRPr="00057D7A" w:rsidRDefault="003E16AC" w:rsidP="003E16AC">
            <w:pPr>
              <w:jc w:val="center"/>
              <w:rPr>
                <w:bCs/>
                <w:sz w:val="24"/>
                <w:szCs w:val="24"/>
              </w:rPr>
            </w:pPr>
            <w:r w:rsidRPr="00057D7A">
              <w:rPr>
                <w:bCs/>
                <w:sz w:val="24"/>
                <w:szCs w:val="24"/>
              </w:rPr>
              <w:t>2</w:t>
            </w:r>
          </w:p>
        </w:tc>
        <w:tc>
          <w:tcPr>
            <w:tcW w:w="2151" w:type="dxa"/>
          </w:tcPr>
          <w:p w14:paraId="46CDF925" w14:textId="39973993" w:rsidR="003E16AC" w:rsidRPr="00057D7A" w:rsidRDefault="003E16AC" w:rsidP="00057D7A">
            <w:pPr>
              <w:rPr>
                <w:bCs/>
                <w:sz w:val="24"/>
                <w:szCs w:val="24"/>
                <w:lang w:val="en-US"/>
              </w:rPr>
            </w:pPr>
            <w:r w:rsidRPr="00057D7A">
              <w:rPr>
                <w:bCs/>
                <w:sz w:val="24"/>
                <w:szCs w:val="24"/>
                <w:lang w:val="en-US"/>
              </w:rPr>
              <w:t xml:space="preserve">school </w:t>
            </w:r>
            <w:r w:rsidRPr="00057D7A">
              <w:rPr>
                <w:bCs/>
                <w:sz w:val="24"/>
                <w:szCs w:val="24"/>
              </w:rPr>
              <w:t>№</w:t>
            </w:r>
            <w:r w:rsidRPr="00057D7A">
              <w:rPr>
                <w:bCs/>
                <w:sz w:val="24"/>
                <w:szCs w:val="24"/>
                <w:lang w:val="en-US"/>
              </w:rPr>
              <w:t>2</w:t>
            </w:r>
          </w:p>
        </w:tc>
        <w:tc>
          <w:tcPr>
            <w:tcW w:w="2544" w:type="dxa"/>
          </w:tcPr>
          <w:p w14:paraId="47EFEEA5" w14:textId="6F6D7956" w:rsidR="003E16AC" w:rsidRPr="00057D7A" w:rsidRDefault="003E16AC" w:rsidP="003E16AC">
            <w:pPr>
              <w:jc w:val="center"/>
              <w:rPr>
                <w:bCs/>
                <w:sz w:val="24"/>
                <w:szCs w:val="24"/>
                <w:lang w:val="en-US"/>
              </w:rPr>
            </w:pPr>
            <w:r w:rsidRPr="00057D7A">
              <w:rPr>
                <w:bCs/>
                <w:sz w:val="24"/>
                <w:szCs w:val="24"/>
                <w:lang w:val="en-US"/>
              </w:rPr>
              <w:t>Urban</w:t>
            </w:r>
          </w:p>
        </w:tc>
        <w:tc>
          <w:tcPr>
            <w:tcW w:w="4347" w:type="dxa"/>
          </w:tcPr>
          <w:p w14:paraId="66DBEB10" w14:textId="7DB94744" w:rsidR="003E16AC" w:rsidRPr="00057D7A" w:rsidRDefault="003E16AC" w:rsidP="003E16AC">
            <w:pPr>
              <w:jc w:val="center"/>
              <w:rPr>
                <w:bCs/>
                <w:sz w:val="24"/>
                <w:szCs w:val="24"/>
                <w:lang w:val="en-US"/>
              </w:rPr>
            </w:pPr>
            <w:r w:rsidRPr="00057D7A">
              <w:rPr>
                <w:bCs/>
                <w:sz w:val="24"/>
                <w:szCs w:val="24"/>
                <w:lang w:val="en-US"/>
              </w:rPr>
              <w:t>50 (11.3)</w:t>
            </w:r>
          </w:p>
        </w:tc>
      </w:tr>
      <w:tr w:rsidR="003E16AC" w:rsidRPr="00057D7A" w14:paraId="0860EE23" w14:textId="77777777" w:rsidTr="00057D7A">
        <w:tc>
          <w:tcPr>
            <w:tcW w:w="562" w:type="dxa"/>
          </w:tcPr>
          <w:p w14:paraId="06BD40B2" w14:textId="7C1857D1" w:rsidR="003E16AC" w:rsidRPr="00057D7A" w:rsidRDefault="003E16AC" w:rsidP="003E16AC">
            <w:pPr>
              <w:jc w:val="center"/>
              <w:rPr>
                <w:bCs/>
                <w:sz w:val="24"/>
                <w:szCs w:val="24"/>
              </w:rPr>
            </w:pPr>
            <w:r w:rsidRPr="00057D7A">
              <w:rPr>
                <w:bCs/>
                <w:sz w:val="24"/>
                <w:szCs w:val="24"/>
              </w:rPr>
              <w:t>3</w:t>
            </w:r>
          </w:p>
        </w:tc>
        <w:tc>
          <w:tcPr>
            <w:tcW w:w="2151" w:type="dxa"/>
          </w:tcPr>
          <w:p w14:paraId="29EEBEEA" w14:textId="79887D4A" w:rsidR="003E16AC" w:rsidRPr="00057D7A" w:rsidRDefault="003E16AC" w:rsidP="00057D7A">
            <w:pPr>
              <w:rPr>
                <w:bCs/>
                <w:sz w:val="24"/>
                <w:szCs w:val="24"/>
                <w:lang w:val="en-US"/>
              </w:rPr>
            </w:pPr>
            <w:r w:rsidRPr="00057D7A">
              <w:rPr>
                <w:bCs/>
                <w:sz w:val="24"/>
                <w:szCs w:val="24"/>
                <w:lang w:val="en-US"/>
              </w:rPr>
              <w:t xml:space="preserve">school </w:t>
            </w:r>
            <w:r w:rsidRPr="00057D7A">
              <w:rPr>
                <w:bCs/>
                <w:sz w:val="24"/>
                <w:szCs w:val="24"/>
              </w:rPr>
              <w:t>№</w:t>
            </w:r>
            <w:r w:rsidRPr="00057D7A">
              <w:rPr>
                <w:bCs/>
                <w:sz w:val="24"/>
                <w:szCs w:val="24"/>
                <w:lang w:val="en-US"/>
              </w:rPr>
              <w:t>3</w:t>
            </w:r>
          </w:p>
        </w:tc>
        <w:tc>
          <w:tcPr>
            <w:tcW w:w="2544" w:type="dxa"/>
          </w:tcPr>
          <w:p w14:paraId="39A46762" w14:textId="55D4C1AA" w:rsidR="003E16AC" w:rsidRPr="00057D7A" w:rsidRDefault="003E16AC" w:rsidP="003E16AC">
            <w:pPr>
              <w:jc w:val="center"/>
              <w:rPr>
                <w:bCs/>
                <w:sz w:val="24"/>
                <w:szCs w:val="24"/>
                <w:lang w:val="en-US"/>
              </w:rPr>
            </w:pPr>
            <w:r w:rsidRPr="00057D7A">
              <w:rPr>
                <w:bCs/>
                <w:sz w:val="24"/>
                <w:szCs w:val="24"/>
                <w:lang w:val="en-US"/>
              </w:rPr>
              <w:t>Urban</w:t>
            </w:r>
          </w:p>
        </w:tc>
        <w:tc>
          <w:tcPr>
            <w:tcW w:w="4347" w:type="dxa"/>
          </w:tcPr>
          <w:p w14:paraId="471EEC6D" w14:textId="5AA2FBD8" w:rsidR="003E16AC" w:rsidRPr="00057D7A" w:rsidRDefault="003E16AC" w:rsidP="003E16AC">
            <w:pPr>
              <w:jc w:val="center"/>
              <w:rPr>
                <w:bCs/>
                <w:sz w:val="24"/>
                <w:szCs w:val="24"/>
                <w:lang w:val="en-US"/>
              </w:rPr>
            </w:pPr>
            <w:r w:rsidRPr="00057D7A">
              <w:rPr>
                <w:bCs/>
                <w:sz w:val="24"/>
                <w:szCs w:val="24"/>
                <w:lang w:val="en-US"/>
              </w:rPr>
              <w:t>46 (10.4)</w:t>
            </w:r>
          </w:p>
        </w:tc>
      </w:tr>
      <w:tr w:rsidR="003E16AC" w:rsidRPr="00057D7A" w14:paraId="7C0C9C15" w14:textId="77777777" w:rsidTr="00057D7A">
        <w:tc>
          <w:tcPr>
            <w:tcW w:w="562" w:type="dxa"/>
          </w:tcPr>
          <w:p w14:paraId="143ACDF5" w14:textId="4CEDDD51" w:rsidR="003E16AC" w:rsidRPr="00057D7A" w:rsidRDefault="003E16AC" w:rsidP="003E16AC">
            <w:pPr>
              <w:jc w:val="center"/>
              <w:rPr>
                <w:bCs/>
                <w:sz w:val="24"/>
                <w:szCs w:val="24"/>
              </w:rPr>
            </w:pPr>
            <w:r w:rsidRPr="00057D7A">
              <w:rPr>
                <w:bCs/>
                <w:sz w:val="24"/>
                <w:szCs w:val="24"/>
              </w:rPr>
              <w:t>4</w:t>
            </w:r>
          </w:p>
        </w:tc>
        <w:tc>
          <w:tcPr>
            <w:tcW w:w="2151" w:type="dxa"/>
          </w:tcPr>
          <w:p w14:paraId="099C74B5" w14:textId="1C7F43BA" w:rsidR="003E16AC" w:rsidRPr="00057D7A" w:rsidRDefault="003E16AC" w:rsidP="00057D7A">
            <w:pPr>
              <w:rPr>
                <w:bCs/>
                <w:sz w:val="24"/>
                <w:szCs w:val="24"/>
                <w:lang w:val="en-US"/>
              </w:rPr>
            </w:pPr>
            <w:r w:rsidRPr="00057D7A">
              <w:rPr>
                <w:bCs/>
                <w:sz w:val="24"/>
                <w:szCs w:val="24"/>
                <w:lang w:val="en-US"/>
              </w:rPr>
              <w:t xml:space="preserve">school </w:t>
            </w:r>
            <w:r w:rsidRPr="00057D7A">
              <w:rPr>
                <w:bCs/>
                <w:sz w:val="24"/>
                <w:szCs w:val="24"/>
              </w:rPr>
              <w:t>№</w:t>
            </w:r>
            <w:r w:rsidRPr="00057D7A">
              <w:rPr>
                <w:bCs/>
                <w:sz w:val="24"/>
                <w:szCs w:val="24"/>
                <w:lang w:val="en-US"/>
              </w:rPr>
              <w:t>4</w:t>
            </w:r>
          </w:p>
        </w:tc>
        <w:tc>
          <w:tcPr>
            <w:tcW w:w="2544" w:type="dxa"/>
          </w:tcPr>
          <w:p w14:paraId="056666CC" w14:textId="5E168679" w:rsidR="003E16AC" w:rsidRPr="00057D7A" w:rsidRDefault="003E16AC" w:rsidP="003E16AC">
            <w:pPr>
              <w:jc w:val="center"/>
              <w:rPr>
                <w:bCs/>
                <w:sz w:val="24"/>
                <w:szCs w:val="24"/>
                <w:lang w:val="en-US"/>
              </w:rPr>
            </w:pPr>
            <w:r w:rsidRPr="00057D7A">
              <w:rPr>
                <w:bCs/>
                <w:sz w:val="24"/>
                <w:szCs w:val="24"/>
                <w:lang w:val="en-US"/>
              </w:rPr>
              <w:t>Urban</w:t>
            </w:r>
          </w:p>
        </w:tc>
        <w:tc>
          <w:tcPr>
            <w:tcW w:w="4347" w:type="dxa"/>
          </w:tcPr>
          <w:p w14:paraId="5235FBE0" w14:textId="731EF33D" w:rsidR="003E16AC" w:rsidRPr="00057D7A" w:rsidRDefault="003E16AC" w:rsidP="003E16AC">
            <w:pPr>
              <w:jc w:val="center"/>
              <w:rPr>
                <w:bCs/>
                <w:sz w:val="24"/>
                <w:szCs w:val="24"/>
                <w:lang w:val="en-US"/>
              </w:rPr>
            </w:pPr>
            <w:r w:rsidRPr="00057D7A">
              <w:rPr>
                <w:bCs/>
                <w:sz w:val="24"/>
                <w:szCs w:val="24"/>
                <w:lang w:val="en-US"/>
              </w:rPr>
              <w:t>46 (10.4)</w:t>
            </w:r>
          </w:p>
        </w:tc>
      </w:tr>
      <w:tr w:rsidR="003E16AC" w:rsidRPr="00057D7A" w14:paraId="1CB2EB9E" w14:textId="77777777" w:rsidTr="00057D7A">
        <w:tc>
          <w:tcPr>
            <w:tcW w:w="562" w:type="dxa"/>
          </w:tcPr>
          <w:p w14:paraId="1440CA18" w14:textId="5C5057F2" w:rsidR="003E16AC" w:rsidRPr="00057D7A" w:rsidRDefault="003E16AC" w:rsidP="003E16AC">
            <w:pPr>
              <w:jc w:val="center"/>
              <w:rPr>
                <w:bCs/>
                <w:sz w:val="24"/>
                <w:szCs w:val="24"/>
              </w:rPr>
            </w:pPr>
            <w:r w:rsidRPr="00057D7A">
              <w:rPr>
                <w:bCs/>
                <w:sz w:val="24"/>
                <w:szCs w:val="24"/>
              </w:rPr>
              <w:t>5</w:t>
            </w:r>
          </w:p>
        </w:tc>
        <w:tc>
          <w:tcPr>
            <w:tcW w:w="2151" w:type="dxa"/>
          </w:tcPr>
          <w:p w14:paraId="0ACCDE6C" w14:textId="5955F1B0" w:rsidR="003E16AC" w:rsidRPr="00057D7A" w:rsidRDefault="003E16AC" w:rsidP="00057D7A">
            <w:pPr>
              <w:rPr>
                <w:bCs/>
                <w:sz w:val="24"/>
                <w:szCs w:val="24"/>
                <w:lang w:val="en-US"/>
              </w:rPr>
            </w:pPr>
            <w:r w:rsidRPr="00057D7A">
              <w:rPr>
                <w:bCs/>
                <w:sz w:val="24"/>
                <w:szCs w:val="24"/>
                <w:lang w:val="en-US"/>
              </w:rPr>
              <w:t xml:space="preserve">school </w:t>
            </w:r>
            <w:r w:rsidRPr="00057D7A">
              <w:rPr>
                <w:bCs/>
                <w:sz w:val="24"/>
                <w:szCs w:val="24"/>
              </w:rPr>
              <w:t>№</w:t>
            </w:r>
            <w:r w:rsidRPr="00057D7A">
              <w:rPr>
                <w:bCs/>
                <w:sz w:val="24"/>
                <w:szCs w:val="24"/>
                <w:lang w:val="en-US"/>
              </w:rPr>
              <w:t>5</w:t>
            </w:r>
          </w:p>
        </w:tc>
        <w:tc>
          <w:tcPr>
            <w:tcW w:w="2544" w:type="dxa"/>
          </w:tcPr>
          <w:p w14:paraId="551E4690" w14:textId="2131C97E" w:rsidR="003E16AC" w:rsidRPr="00057D7A" w:rsidRDefault="003E16AC" w:rsidP="003E16AC">
            <w:pPr>
              <w:jc w:val="center"/>
              <w:rPr>
                <w:bCs/>
                <w:sz w:val="24"/>
                <w:szCs w:val="24"/>
                <w:lang w:val="en-US"/>
              </w:rPr>
            </w:pPr>
            <w:r w:rsidRPr="00057D7A">
              <w:rPr>
                <w:bCs/>
                <w:sz w:val="24"/>
                <w:szCs w:val="24"/>
                <w:lang w:val="en-US"/>
              </w:rPr>
              <w:t>Urban</w:t>
            </w:r>
          </w:p>
        </w:tc>
        <w:tc>
          <w:tcPr>
            <w:tcW w:w="4347" w:type="dxa"/>
          </w:tcPr>
          <w:p w14:paraId="707D9465" w14:textId="44824859" w:rsidR="003E16AC" w:rsidRPr="00057D7A" w:rsidRDefault="003E16AC" w:rsidP="003E16AC">
            <w:pPr>
              <w:jc w:val="center"/>
              <w:rPr>
                <w:bCs/>
                <w:sz w:val="24"/>
                <w:szCs w:val="24"/>
                <w:lang w:val="en-US"/>
              </w:rPr>
            </w:pPr>
            <w:r w:rsidRPr="00057D7A">
              <w:rPr>
                <w:bCs/>
                <w:sz w:val="24"/>
                <w:szCs w:val="24"/>
                <w:lang w:val="en-US"/>
              </w:rPr>
              <w:t>49 (11.1)</w:t>
            </w:r>
          </w:p>
        </w:tc>
      </w:tr>
      <w:tr w:rsidR="003E16AC" w:rsidRPr="00057D7A" w14:paraId="049562DA" w14:textId="77777777" w:rsidTr="00057D7A">
        <w:tc>
          <w:tcPr>
            <w:tcW w:w="562" w:type="dxa"/>
          </w:tcPr>
          <w:p w14:paraId="4F876BF8" w14:textId="114AD1DB" w:rsidR="003E16AC" w:rsidRPr="00057D7A" w:rsidRDefault="003E16AC" w:rsidP="003E16AC">
            <w:pPr>
              <w:jc w:val="center"/>
              <w:rPr>
                <w:bCs/>
                <w:sz w:val="24"/>
                <w:szCs w:val="24"/>
              </w:rPr>
            </w:pPr>
            <w:r w:rsidRPr="00057D7A">
              <w:rPr>
                <w:bCs/>
                <w:sz w:val="24"/>
                <w:szCs w:val="24"/>
              </w:rPr>
              <w:t>6</w:t>
            </w:r>
          </w:p>
        </w:tc>
        <w:tc>
          <w:tcPr>
            <w:tcW w:w="2151" w:type="dxa"/>
          </w:tcPr>
          <w:p w14:paraId="1705C8B8" w14:textId="5125D2D7" w:rsidR="003E16AC" w:rsidRPr="00057D7A" w:rsidRDefault="003E16AC" w:rsidP="00057D7A">
            <w:pPr>
              <w:rPr>
                <w:bCs/>
                <w:sz w:val="24"/>
                <w:szCs w:val="24"/>
                <w:lang w:val="en-US"/>
              </w:rPr>
            </w:pPr>
            <w:r w:rsidRPr="00057D7A">
              <w:rPr>
                <w:bCs/>
                <w:sz w:val="24"/>
                <w:szCs w:val="24"/>
                <w:lang w:val="en-US"/>
              </w:rPr>
              <w:t xml:space="preserve">school </w:t>
            </w:r>
            <w:r w:rsidRPr="00057D7A">
              <w:rPr>
                <w:bCs/>
                <w:sz w:val="24"/>
                <w:szCs w:val="24"/>
              </w:rPr>
              <w:t>№</w:t>
            </w:r>
            <w:r w:rsidRPr="00057D7A">
              <w:rPr>
                <w:bCs/>
                <w:sz w:val="24"/>
                <w:szCs w:val="24"/>
                <w:lang w:val="en-US"/>
              </w:rPr>
              <w:t>6</w:t>
            </w:r>
          </w:p>
        </w:tc>
        <w:tc>
          <w:tcPr>
            <w:tcW w:w="2544" w:type="dxa"/>
          </w:tcPr>
          <w:p w14:paraId="7BF10F1D" w14:textId="71BB71CB" w:rsidR="003E16AC" w:rsidRPr="00057D7A" w:rsidRDefault="003E16AC" w:rsidP="003E16AC">
            <w:pPr>
              <w:jc w:val="center"/>
              <w:rPr>
                <w:bCs/>
                <w:sz w:val="24"/>
                <w:szCs w:val="24"/>
                <w:lang w:val="en-US"/>
              </w:rPr>
            </w:pPr>
            <w:r w:rsidRPr="00057D7A">
              <w:rPr>
                <w:bCs/>
                <w:sz w:val="24"/>
                <w:szCs w:val="24"/>
                <w:lang w:val="en-US"/>
              </w:rPr>
              <w:t>Urban</w:t>
            </w:r>
          </w:p>
        </w:tc>
        <w:tc>
          <w:tcPr>
            <w:tcW w:w="4347" w:type="dxa"/>
          </w:tcPr>
          <w:p w14:paraId="53F1F6C9" w14:textId="0585E00D" w:rsidR="003E16AC" w:rsidRPr="00057D7A" w:rsidRDefault="003E16AC" w:rsidP="003E16AC">
            <w:pPr>
              <w:jc w:val="center"/>
              <w:rPr>
                <w:bCs/>
                <w:sz w:val="24"/>
                <w:szCs w:val="24"/>
                <w:lang w:val="en-US"/>
              </w:rPr>
            </w:pPr>
            <w:r w:rsidRPr="00057D7A">
              <w:rPr>
                <w:bCs/>
                <w:sz w:val="24"/>
                <w:szCs w:val="24"/>
                <w:lang w:val="en-US"/>
              </w:rPr>
              <w:t>47 (10.6)</w:t>
            </w:r>
          </w:p>
        </w:tc>
      </w:tr>
      <w:tr w:rsidR="003E16AC" w:rsidRPr="00057D7A" w14:paraId="0FF9EE6B" w14:textId="77777777" w:rsidTr="00057D7A">
        <w:tc>
          <w:tcPr>
            <w:tcW w:w="562" w:type="dxa"/>
          </w:tcPr>
          <w:p w14:paraId="2C055B22" w14:textId="7E618A75" w:rsidR="003E16AC" w:rsidRPr="00057D7A" w:rsidRDefault="003E16AC" w:rsidP="0021593E">
            <w:pPr>
              <w:jc w:val="center"/>
              <w:rPr>
                <w:bCs/>
                <w:sz w:val="24"/>
                <w:szCs w:val="24"/>
              </w:rPr>
            </w:pPr>
            <w:r w:rsidRPr="00057D7A">
              <w:rPr>
                <w:bCs/>
                <w:sz w:val="24"/>
                <w:szCs w:val="24"/>
              </w:rPr>
              <w:t>7</w:t>
            </w:r>
          </w:p>
        </w:tc>
        <w:tc>
          <w:tcPr>
            <w:tcW w:w="2151" w:type="dxa"/>
          </w:tcPr>
          <w:p w14:paraId="71FDF2E6" w14:textId="33165D25" w:rsidR="003E16AC" w:rsidRPr="00057D7A" w:rsidRDefault="003E16AC" w:rsidP="00057D7A">
            <w:pPr>
              <w:rPr>
                <w:bCs/>
                <w:sz w:val="24"/>
                <w:szCs w:val="24"/>
                <w:lang w:val="en-US"/>
              </w:rPr>
            </w:pPr>
            <w:r w:rsidRPr="00057D7A">
              <w:rPr>
                <w:bCs/>
                <w:sz w:val="24"/>
                <w:szCs w:val="24"/>
                <w:lang w:val="en-US"/>
              </w:rPr>
              <w:t xml:space="preserve">school </w:t>
            </w:r>
            <w:r w:rsidRPr="00057D7A">
              <w:rPr>
                <w:bCs/>
                <w:sz w:val="24"/>
                <w:szCs w:val="24"/>
              </w:rPr>
              <w:t>№</w:t>
            </w:r>
            <w:r w:rsidRPr="00057D7A">
              <w:rPr>
                <w:bCs/>
                <w:sz w:val="24"/>
                <w:szCs w:val="24"/>
                <w:lang w:val="en-US"/>
              </w:rPr>
              <w:t>7</w:t>
            </w:r>
          </w:p>
        </w:tc>
        <w:tc>
          <w:tcPr>
            <w:tcW w:w="2544" w:type="dxa"/>
          </w:tcPr>
          <w:p w14:paraId="796E4AFA" w14:textId="13320E8F" w:rsidR="003E16AC" w:rsidRPr="00057D7A" w:rsidRDefault="003E16AC" w:rsidP="0021593E">
            <w:pPr>
              <w:jc w:val="center"/>
              <w:rPr>
                <w:bCs/>
                <w:sz w:val="24"/>
                <w:szCs w:val="24"/>
                <w:lang w:val="en-US"/>
              </w:rPr>
            </w:pPr>
            <w:r w:rsidRPr="00057D7A">
              <w:rPr>
                <w:bCs/>
                <w:sz w:val="24"/>
                <w:szCs w:val="24"/>
                <w:lang w:val="en-US"/>
              </w:rPr>
              <w:t>Urban</w:t>
            </w:r>
          </w:p>
        </w:tc>
        <w:tc>
          <w:tcPr>
            <w:tcW w:w="4347" w:type="dxa"/>
          </w:tcPr>
          <w:p w14:paraId="365C5A1D" w14:textId="69DDB4CF" w:rsidR="003E16AC" w:rsidRPr="00057D7A" w:rsidRDefault="003E16AC" w:rsidP="0021593E">
            <w:pPr>
              <w:jc w:val="center"/>
              <w:rPr>
                <w:bCs/>
                <w:sz w:val="24"/>
                <w:szCs w:val="24"/>
                <w:lang w:val="en-US"/>
              </w:rPr>
            </w:pPr>
            <w:r w:rsidRPr="00057D7A">
              <w:rPr>
                <w:bCs/>
                <w:sz w:val="24"/>
                <w:szCs w:val="24"/>
                <w:lang w:val="en-US"/>
              </w:rPr>
              <w:t>61 (13.8)</w:t>
            </w:r>
          </w:p>
        </w:tc>
      </w:tr>
      <w:tr w:rsidR="003E16AC" w:rsidRPr="00057D7A" w14:paraId="4F5D9BA0" w14:textId="77777777" w:rsidTr="00057D7A">
        <w:tc>
          <w:tcPr>
            <w:tcW w:w="562" w:type="dxa"/>
          </w:tcPr>
          <w:p w14:paraId="7FBB3694" w14:textId="7F09AAC7" w:rsidR="003E16AC" w:rsidRPr="00057D7A" w:rsidRDefault="003E16AC" w:rsidP="0021593E">
            <w:pPr>
              <w:jc w:val="center"/>
              <w:rPr>
                <w:bCs/>
                <w:sz w:val="24"/>
                <w:szCs w:val="24"/>
              </w:rPr>
            </w:pPr>
            <w:r w:rsidRPr="00057D7A">
              <w:rPr>
                <w:bCs/>
                <w:sz w:val="24"/>
                <w:szCs w:val="24"/>
              </w:rPr>
              <w:t>8</w:t>
            </w:r>
          </w:p>
        </w:tc>
        <w:tc>
          <w:tcPr>
            <w:tcW w:w="2151" w:type="dxa"/>
          </w:tcPr>
          <w:p w14:paraId="62275AE7" w14:textId="7C002283" w:rsidR="003E16AC" w:rsidRPr="00057D7A" w:rsidRDefault="003E16AC" w:rsidP="00057D7A">
            <w:pPr>
              <w:rPr>
                <w:bCs/>
                <w:sz w:val="24"/>
                <w:szCs w:val="24"/>
                <w:lang w:val="en-US"/>
              </w:rPr>
            </w:pPr>
            <w:r w:rsidRPr="00057D7A">
              <w:rPr>
                <w:bCs/>
                <w:sz w:val="24"/>
                <w:szCs w:val="24"/>
                <w:lang w:val="en-US"/>
              </w:rPr>
              <w:t xml:space="preserve">school </w:t>
            </w:r>
            <w:r w:rsidRPr="00057D7A">
              <w:rPr>
                <w:bCs/>
                <w:sz w:val="24"/>
                <w:szCs w:val="24"/>
              </w:rPr>
              <w:t>№</w:t>
            </w:r>
            <w:r w:rsidRPr="00057D7A">
              <w:rPr>
                <w:bCs/>
                <w:sz w:val="24"/>
                <w:szCs w:val="24"/>
                <w:lang w:val="en-US"/>
              </w:rPr>
              <w:t>8</w:t>
            </w:r>
          </w:p>
        </w:tc>
        <w:tc>
          <w:tcPr>
            <w:tcW w:w="2544" w:type="dxa"/>
          </w:tcPr>
          <w:p w14:paraId="74836A22" w14:textId="1512E552" w:rsidR="003E16AC" w:rsidRPr="00057D7A" w:rsidRDefault="003E16AC" w:rsidP="0021593E">
            <w:pPr>
              <w:jc w:val="center"/>
              <w:rPr>
                <w:bCs/>
                <w:sz w:val="24"/>
                <w:szCs w:val="24"/>
                <w:lang w:val="en-US"/>
              </w:rPr>
            </w:pPr>
            <w:r w:rsidRPr="00057D7A">
              <w:rPr>
                <w:bCs/>
                <w:sz w:val="24"/>
                <w:szCs w:val="24"/>
                <w:lang w:val="en-US"/>
              </w:rPr>
              <w:t>Rural</w:t>
            </w:r>
          </w:p>
        </w:tc>
        <w:tc>
          <w:tcPr>
            <w:tcW w:w="4347" w:type="dxa"/>
          </w:tcPr>
          <w:p w14:paraId="1AD74422" w14:textId="173F5A99" w:rsidR="003E16AC" w:rsidRPr="00057D7A" w:rsidRDefault="003E16AC" w:rsidP="0021593E">
            <w:pPr>
              <w:jc w:val="center"/>
              <w:rPr>
                <w:bCs/>
                <w:sz w:val="24"/>
                <w:szCs w:val="24"/>
                <w:lang w:val="en-US"/>
              </w:rPr>
            </w:pPr>
            <w:r w:rsidRPr="00057D7A">
              <w:rPr>
                <w:bCs/>
                <w:sz w:val="24"/>
                <w:szCs w:val="24"/>
                <w:lang w:val="en-US"/>
              </w:rPr>
              <w:t>50 (11.3)</w:t>
            </w:r>
          </w:p>
        </w:tc>
      </w:tr>
      <w:tr w:rsidR="003E16AC" w:rsidRPr="00057D7A" w14:paraId="4D32E179" w14:textId="77777777" w:rsidTr="00057D7A">
        <w:tc>
          <w:tcPr>
            <w:tcW w:w="562" w:type="dxa"/>
          </w:tcPr>
          <w:p w14:paraId="7A37FE33" w14:textId="30E9934C" w:rsidR="003E16AC" w:rsidRPr="00057D7A" w:rsidRDefault="003E16AC" w:rsidP="0021593E">
            <w:pPr>
              <w:jc w:val="center"/>
              <w:rPr>
                <w:bCs/>
                <w:sz w:val="24"/>
                <w:szCs w:val="24"/>
              </w:rPr>
            </w:pPr>
            <w:r w:rsidRPr="00057D7A">
              <w:rPr>
                <w:bCs/>
                <w:sz w:val="24"/>
                <w:szCs w:val="24"/>
              </w:rPr>
              <w:t>9</w:t>
            </w:r>
          </w:p>
        </w:tc>
        <w:tc>
          <w:tcPr>
            <w:tcW w:w="2151" w:type="dxa"/>
          </w:tcPr>
          <w:p w14:paraId="3A2A3347" w14:textId="2C390622" w:rsidR="003E16AC" w:rsidRPr="00057D7A" w:rsidRDefault="003E16AC" w:rsidP="00057D7A">
            <w:pPr>
              <w:rPr>
                <w:bCs/>
                <w:sz w:val="24"/>
                <w:szCs w:val="24"/>
                <w:lang w:val="en-US"/>
              </w:rPr>
            </w:pPr>
            <w:r w:rsidRPr="00057D7A">
              <w:rPr>
                <w:bCs/>
                <w:sz w:val="24"/>
                <w:szCs w:val="24"/>
                <w:lang w:val="en-US"/>
              </w:rPr>
              <w:t xml:space="preserve">school </w:t>
            </w:r>
            <w:r w:rsidRPr="00057D7A">
              <w:rPr>
                <w:bCs/>
                <w:sz w:val="24"/>
                <w:szCs w:val="24"/>
              </w:rPr>
              <w:t>№</w:t>
            </w:r>
            <w:r w:rsidRPr="00057D7A">
              <w:rPr>
                <w:bCs/>
                <w:sz w:val="24"/>
                <w:szCs w:val="24"/>
                <w:lang w:val="en-US"/>
              </w:rPr>
              <w:t>9</w:t>
            </w:r>
          </w:p>
        </w:tc>
        <w:tc>
          <w:tcPr>
            <w:tcW w:w="2544" w:type="dxa"/>
          </w:tcPr>
          <w:p w14:paraId="352B3CFA" w14:textId="77647C37" w:rsidR="003E16AC" w:rsidRPr="00057D7A" w:rsidRDefault="003E16AC" w:rsidP="0021593E">
            <w:pPr>
              <w:jc w:val="center"/>
              <w:rPr>
                <w:bCs/>
                <w:sz w:val="24"/>
                <w:szCs w:val="24"/>
                <w:lang w:val="en-US"/>
              </w:rPr>
            </w:pPr>
            <w:r w:rsidRPr="00057D7A">
              <w:rPr>
                <w:bCs/>
                <w:sz w:val="24"/>
                <w:szCs w:val="24"/>
                <w:lang w:val="en-US"/>
              </w:rPr>
              <w:t>Rural</w:t>
            </w:r>
          </w:p>
        </w:tc>
        <w:tc>
          <w:tcPr>
            <w:tcW w:w="4347" w:type="dxa"/>
          </w:tcPr>
          <w:p w14:paraId="7FFDF87D" w14:textId="708B9049" w:rsidR="003E16AC" w:rsidRPr="00057D7A" w:rsidRDefault="003E16AC" w:rsidP="0021593E">
            <w:pPr>
              <w:jc w:val="center"/>
              <w:rPr>
                <w:bCs/>
                <w:sz w:val="24"/>
                <w:szCs w:val="24"/>
                <w:lang w:val="en-US"/>
              </w:rPr>
            </w:pPr>
            <w:r w:rsidRPr="00057D7A">
              <w:rPr>
                <w:bCs/>
                <w:sz w:val="24"/>
                <w:szCs w:val="24"/>
                <w:lang w:val="en-US"/>
              </w:rPr>
              <w:t>45 (10.2)</w:t>
            </w:r>
          </w:p>
        </w:tc>
      </w:tr>
      <w:tr w:rsidR="003E16AC" w:rsidRPr="00057D7A" w14:paraId="46561EF3" w14:textId="77777777" w:rsidTr="00057D7A">
        <w:tc>
          <w:tcPr>
            <w:tcW w:w="562" w:type="dxa"/>
          </w:tcPr>
          <w:p w14:paraId="50463C10" w14:textId="6224C571" w:rsidR="003E16AC" w:rsidRPr="00057D7A" w:rsidRDefault="003E16AC" w:rsidP="0021593E">
            <w:pPr>
              <w:jc w:val="center"/>
              <w:rPr>
                <w:bCs/>
                <w:sz w:val="24"/>
                <w:szCs w:val="24"/>
              </w:rPr>
            </w:pPr>
            <w:r w:rsidRPr="00057D7A">
              <w:rPr>
                <w:bCs/>
                <w:sz w:val="24"/>
                <w:szCs w:val="24"/>
              </w:rPr>
              <w:t>10</w:t>
            </w:r>
          </w:p>
        </w:tc>
        <w:tc>
          <w:tcPr>
            <w:tcW w:w="2151" w:type="dxa"/>
          </w:tcPr>
          <w:p w14:paraId="5B469985" w14:textId="511FE94E" w:rsidR="003E16AC" w:rsidRPr="00057D7A" w:rsidRDefault="003E16AC" w:rsidP="00057D7A">
            <w:pPr>
              <w:rPr>
                <w:bCs/>
                <w:sz w:val="24"/>
                <w:szCs w:val="24"/>
                <w:lang w:val="en-US"/>
              </w:rPr>
            </w:pPr>
            <w:r w:rsidRPr="00057D7A">
              <w:rPr>
                <w:bCs/>
                <w:sz w:val="24"/>
                <w:szCs w:val="24"/>
                <w:lang w:val="en-US"/>
              </w:rPr>
              <w:t>Total</w:t>
            </w:r>
          </w:p>
        </w:tc>
        <w:tc>
          <w:tcPr>
            <w:tcW w:w="2544" w:type="dxa"/>
          </w:tcPr>
          <w:p w14:paraId="60DC2477" w14:textId="77777777" w:rsidR="003E16AC" w:rsidRPr="00057D7A" w:rsidRDefault="003E16AC" w:rsidP="0021593E">
            <w:pPr>
              <w:jc w:val="center"/>
              <w:rPr>
                <w:bCs/>
                <w:sz w:val="24"/>
                <w:szCs w:val="24"/>
                <w:lang w:val="en-US"/>
              </w:rPr>
            </w:pPr>
          </w:p>
        </w:tc>
        <w:tc>
          <w:tcPr>
            <w:tcW w:w="4347" w:type="dxa"/>
          </w:tcPr>
          <w:p w14:paraId="3E7C6C5E" w14:textId="56CF116B" w:rsidR="003E16AC" w:rsidRPr="00057D7A" w:rsidRDefault="003E16AC" w:rsidP="0021593E">
            <w:pPr>
              <w:jc w:val="center"/>
              <w:rPr>
                <w:bCs/>
                <w:sz w:val="24"/>
                <w:szCs w:val="24"/>
                <w:lang w:val="en-US"/>
              </w:rPr>
            </w:pPr>
            <w:r w:rsidRPr="00057D7A">
              <w:rPr>
                <w:bCs/>
                <w:sz w:val="24"/>
                <w:szCs w:val="24"/>
                <w:lang w:val="en-US"/>
              </w:rPr>
              <w:t>443</w:t>
            </w:r>
          </w:p>
        </w:tc>
      </w:tr>
    </w:tbl>
    <w:p w14:paraId="0D5A23E2" w14:textId="77777777" w:rsidR="00E300C6" w:rsidRPr="0021593E" w:rsidRDefault="00E300C6" w:rsidP="0021593E">
      <w:pPr>
        <w:jc w:val="both"/>
        <w:rPr>
          <w:b/>
          <w:sz w:val="28"/>
          <w:szCs w:val="28"/>
          <w:lang w:val="en-US"/>
        </w:rPr>
      </w:pPr>
    </w:p>
    <w:p w14:paraId="624339AA" w14:textId="5FE87D04" w:rsidR="00BD3DDA" w:rsidRPr="0021593E" w:rsidRDefault="00417017" w:rsidP="0021593E">
      <w:pPr>
        <w:ind w:firstLine="568"/>
        <w:jc w:val="both"/>
        <w:rPr>
          <w:sz w:val="28"/>
          <w:szCs w:val="28"/>
          <w:highlight w:val="yellow"/>
          <w:lang w:val="en-US"/>
        </w:rPr>
      </w:pPr>
      <w:r w:rsidRPr="0021593E">
        <w:rPr>
          <w:sz w:val="28"/>
          <w:szCs w:val="28"/>
          <w:lang w:val="en-US"/>
        </w:rPr>
        <w:t>For on-line questionnaire</w:t>
      </w:r>
      <w:r w:rsidR="007C5070" w:rsidRPr="0021593E">
        <w:rPr>
          <w:sz w:val="28"/>
          <w:szCs w:val="28"/>
          <w:lang w:val="en-US"/>
        </w:rPr>
        <w:t xml:space="preserve"> to assess the satisfaction with WASH services</w:t>
      </w:r>
      <w:r w:rsidRPr="0021593E">
        <w:rPr>
          <w:sz w:val="28"/>
          <w:szCs w:val="28"/>
          <w:lang w:val="en-US"/>
        </w:rPr>
        <w:t>, w</w:t>
      </w:r>
      <w:r w:rsidR="00BD3DDA" w:rsidRPr="0021593E">
        <w:rPr>
          <w:sz w:val="28"/>
          <w:szCs w:val="28"/>
          <w:lang w:val="en-US"/>
        </w:rPr>
        <w:t xml:space="preserve">e carefully selected an appropriate sampling method tailored to the study's objectives to ensure representative sampling. The chosen approach addresses the need to obtain a diverse representation of school </w:t>
      </w:r>
      <w:r w:rsidR="00B27FDA" w:rsidRPr="0021593E">
        <w:rPr>
          <w:sz w:val="28"/>
          <w:szCs w:val="28"/>
          <w:lang w:val="en-US"/>
        </w:rPr>
        <w:t>student</w:t>
      </w:r>
      <w:r w:rsidR="00BD3DDA" w:rsidRPr="0021593E">
        <w:rPr>
          <w:sz w:val="28"/>
          <w:szCs w:val="28"/>
          <w:lang w:val="en-US"/>
        </w:rPr>
        <w:t>s from various locations. By adhering to recognized sampling principles, we aim to minimize bias and increase the likelihood that our findings can be generalized to schools beyond the sample.</w:t>
      </w:r>
    </w:p>
    <w:p w14:paraId="78E2545F" w14:textId="62E63A6F" w:rsidR="00BD3DDA" w:rsidRDefault="00BD3DDA" w:rsidP="0021593E">
      <w:pPr>
        <w:ind w:firstLine="568"/>
        <w:jc w:val="both"/>
        <w:rPr>
          <w:sz w:val="28"/>
          <w:szCs w:val="28"/>
          <w:lang w:val="en-US"/>
        </w:rPr>
      </w:pPr>
      <w:r w:rsidRPr="0021593E">
        <w:rPr>
          <w:sz w:val="28"/>
          <w:szCs w:val="28"/>
          <w:lang w:val="en-US"/>
        </w:rPr>
        <w:t xml:space="preserve">In cross-sectional studies, the aim is to estimate the prevalence of unknown parameter(s) from the target population using a random sample. </w:t>
      </w:r>
      <w:r w:rsidR="00074CE5" w:rsidRPr="0021593E">
        <w:rPr>
          <w:sz w:val="28"/>
          <w:szCs w:val="28"/>
          <w:lang w:val="en-US"/>
        </w:rPr>
        <w:t>So,</w:t>
      </w:r>
      <w:r w:rsidRPr="0021593E">
        <w:rPr>
          <w:sz w:val="28"/>
          <w:szCs w:val="28"/>
          <w:lang w:val="en-US"/>
        </w:rPr>
        <w:t xml:space="preserve"> an adequate sample size is needed to evaluate the population prevalence with precision.</w:t>
      </w:r>
      <w:r w:rsidR="00A250A5" w:rsidRPr="0021593E">
        <w:rPr>
          <w:sz w:val="28"/>
          <w:szCs w:val="28"/>
          <w:lang w:val="en-US"/>
        </w:rPr>
        <w:t xml:space="preserve"> </w:t>
      </w:r>
      <w:r w:rsidRPr="0021593E">
        <w:rPr>
          <w:sz w:val="28"/>
          <w:szCs w:val="28"/>
          <w:lang w:val="en-US"/>
        </w:rPr>
        <w:t>The following simple formula would be used for calculating the adequate sample size in the prevalence study</w:t>
      </w:r>
      <w:r w:rsidR="00805CDC">
        <w:rPr>
          <w:sz w:val="28"/>
          <w:szCs w:val="28"/>
          <w:lang w:val="en-US"/>
        </w:rPr>
        <w:t xml:space="preserve"> </w:t>
      </w:r>
      <w:r w:rsidR="004C245D">
        <w:rPr>
          <w:sz w:val="28"/>
          <w:szCs w:val="28"/>
          <w:lang w:val="en-US"/>
        </w:rPr>
        <w:t>[</w:t>
      </w:r>
      <w:r w:rsidR="00805CDC">
        <w:rPr>
          <w:sz w:val="28"/>
          <w:szCs w:val="28"/>
          <w:lang w:val="en-US"/>
        </w:rPr>
        <w:t>1</w:t>
      </w:r>
      <w:r w:rsidR="004C245D">
        <w:rPr>
          <w:sz w:val="28"/>
          <w:szCs w:val="28"/>
          <w:lang w:val="en-US"/>
        </w:rPr>
        <w:t>]</w:t>
      </w:r>
      <w:r w:rsidRPr="0021593E">
        <w:rPr>
          <w:sz w:val="28"/>
          <w:szCs w:val="28"/>
          <w:lang w:val="en-US"/>
        </w:rPr>
        <w:t>;</w:t>
      </w:r>
    </w:p>
    <w:p w14:paraId="0C9D4372" w14:textId="77777777" w:rsidR="00805CDC" w:rsidRPr="0021593E" w:rsidRDefault="00805CDC" w:rsidP="0021593E">
      <w:pPr>
        <w:ind w:firstLine="568"/>
        <w:jc w:val="both"/>
        <w:rPr>
          <w:sz w:val="28"/>
          <w:szCs w:val="28"/>
          <w:lang w:val="en-US"/>
        </w:rPr>
      </w:pPr>
    </w:p>
    <w:p w14:paraId="1DCBA60B" w14:textId="7078C6C8" w:rsidR="00BD3DDA" w:rsidRDefault="00BD3DDA" w:rsidP="00805CDC">
      <w:pPr>
        <w:jc w:val="right"/>
        <w:rPr>
          <w:sz w:val="28"/>
          <w:szCs w:val="28"/>
          <w:lang w:val="en-US"/>
        </w:rPr>
      </w:pPr>
      <m:oMath>
        <m:r>
          <w:rPr>
            <w:rFonts w:ascii="Cambria Math" w:hAnsi="Cambria Math"/>
            <w:sz w:val="28"/>
            <w:szCs w:val="28"/>
          </w:rPr>
          <m:t>n</m:t>
        </m:r>
        <m:r>
          <m:rPr>
            <m:sty m:val="p"/>
          </m:rPr>
          <w:rPr>
            <w:rFonts w:ascii="Cambria Math" w:hAnsi="Cambria Math"/>
            <w:sz w:val="28"/>
            <w:szCs w:val="28"/>
            <w:lang w:val="en-US"/>
          </w:rPr>
          <m:t>=</m:t>
        </m:r>
        <m:f>
          <m:fPr>
            <m:ctrlPr>
              <w:rPr>
                <w:rFonts w:ascii="Cambria Math" w:hAnsi="Cambria Math"/>
                <w:sz w:val="28"/>
                <w:szCs w:val="28"/>
              </w:rPr>
            </m:ctrlPr>
          </m:fPr>
          <m:num>
            <m:sSup>
              <m:sSupPr>
                <m:ctrlPr>
                  <w:rPr>
                    <w:rFonts w:ascii="Cambria Math" w:hAnsi="Cambria Math"/>
                    <w:sz w:val="28"/>
                    <w:szCs w:val="28"/>
                  </w:rPr>
                </m:ctrlPr>
              </m:sSupPr>
              <m:e>
                <m:r>
                  <w:rPr>
                    <w:rFonts w:ascii="Cambria Math" w:hAnsi="Cambria Math"/>
                    <w:sz w:val="28"/>
                    <w:szCs w:val="28"/>
                  </w:rPr>
                  <m:t>z</m:t>
                </m:r>
              </m:e>
              <m:sup>
                <m:r>
                  <w:rPr>
                    <w:rFonts w:ascii="Cambria Math" w:hAnsi="Cambria Math"/>
                    <w:sz w:val="28"/>
                    <w:szCs w:val="28"/>
                    <w:lang w:val="en-US"/>
                  </w:rPr>
                  <m:t>2</m:t>
                </m:r>
              </m:sup>
            </m:sSup>
            <m:r>
              <m:rPr>
                <m:sty m:val="p"/>
              </m:rPr>
              <w:rPr>
                <w:rFonts w:ascii="Cambria Math" w:hAnsi="Cambria Math"/>
                <w:sz w:val="28"/>
                <w:szCs w:val="28"/>
                <w:lang w:val="en-US"/>
              </w:rPr>
              <m:t>*p*(1-p)</m:t>
            </m:r>
          </m:num>
          <m:den>
            <m:f>
              <m:fPr>
                <m:ctrlPr>
                  <w:rPr>
                    <w:rFonts w:ascii="Cambria Math" w:hAnsi="Cambria Math"/>
                    <w:i/>
                    <w:sz w:val="28"/>
                    <w:szCs w:val="28"/>
                  </w:rPr>
                </m:ctrlPr>
              </m:fPr>
              <m:num>
                <m:sSup>
                  <m:sSupPr>
                    <m:ctrlPr>
                      <w:rPr>
                        <w:rFonts w:ascii="Cambria Math" w:hAnsi="Cambria Math"/>
                        <w:sz w:val="28"/>
                        <w:szCs w:val="28"/>
                      </w:rPr>
                    </m:ctrlPr>
                  </m:sSupPr>
                  <m:e>
                    <m:r>
                      <w:rPr>
                        <w:rFonts w:ascii="Cambria Math" w:hAnsi="Cambria Math"/>
                        <w:sz w:val="28"/>
                        <w:szCs w:val="28"/>
                      </w:rPr>
                      <m:t>e</m:t>
                    </m:r>
                  </m:e>
                  <m:sup>
                    <m:r>
                      <w:rPr>
                        <w:rFonts w:ascii="Cambria Math" w:hAnsi="Cambria Math"/>
                        <w:sz w:val="28"/>
                        <w:szCs w:val="28"/>
                        <w:lang w:val="en-US"/>
                      </w:rPr>
                      <m:t>2</m:t>
                    </m:r>
                  </m:sup>
                </m:sSup>
              </m:num>
              <m:den>
                <m:r>
                  <w:rPr>
                    <w:rFonts w:ascii="Cambria Math" w:hAnsi="Cambria Math"/>
                    <w:sz w:val="28"/>
                    <w:szCs w:val="28"/>
                  </w:rPr>
                  <m:t>N</m:t>
                </m:r>
              </m:den>
            </m:f>
          </m:den>
        </m:f>
      </m:oMath>
      <w:r w:rsidRPr="0021593E">
        <w:rPr>
          <w:sz w:val="28"/>
          <w:szCs w:val="28"/>
          <w:lang w:val="en-US"/>
        </w:rPr>
        <w:t>,</w:t>
      </w:r>
      <w:r w:rsidR="00DE0987">
        <w:rPr>
          <w:sz w:val="28"/>
          <w:szCs w:val="28"/>
          <w:lang w:val="en-US"/>
        </w:rPr>
        <w:t xml:space="preserve"> </w:t>
      </w:r>
      <w:r w:rsidR="00805CDC">
        <w:rPr>
          <w:sz w:val="28"/>
          <w:szCs w:val="28"/>
          <w:lang w:val="en-US"/>
        </w:rPr>
        <w:t xml:space="preserve">                                                   </w:t>
      </w:r>
      <w:r w:rsidR="00DE0987">
        <w:rPr>
          <w:sz w:val="28"/>
          <w:szCs w:val="28"/>
          <w:lang w:val="en-US"/>
        </w:rPr>
        <w:t>(1)</w:t>
      </w:r>
    </w:p>
    <w:p w14:paraId="5F4DE340" w14:textId="77777777" w:rsidR="00805CDC" w:rsidRPr="0021593E" w:rsidRDefault="00805CDC" w:rsidP="00805CDC">
      <w:pPr>
        <w:jc w:val="right"/>
        <w:rPr>
          <w:sz w:val="28"/>
          <w:szCs w:val="28"/>
          <w:lang w:val="en-US"/>
        </w:rPr>
      </w:pPr>
    </w:p>
    <w:p w14:paraId="28ADAC45" w14:textId="60AE02A8" w:rsidR="00BD3DDA" w:rsidRPr="0021593E" w:rsidRDefault="00BD3DDA" w:rsidP="00805CDC">
      <w:pPr>
        <w:ind w:firstLine="708"/>
        <w:jc w:val="both"/>
        <w:rPr>
          <w:sz w:val="28"/>
          <w:szCs w:val="28"/>
          <w:lang w:val="en-US"/>
        </w:rPr>
      </w:pPr>
      <w:r w:rsidRPr="0021593E">
        <w:rPr>
          <w:sz w:val="28"/>
          <w:szCs w:val="28"/>
          <w:lang w:val="en-US"/>
        </w:rPr>
        <w:t>where you want to estimate a proportion (p) with a specified margin of error (e) and confidence level (z). The formula is iterative because the sample size (n) appears on both sides. Where n is the sample size, z is the z-score corresponding to the desired confidence level (e.g., for a 95% confidence level, Z ≈ 1.96), p = Estimated proportion of the population with the characteristic of interest (if unknown, assume 0.5 for maximum sample size), e is margin of error (expressed as a decimal) N is population size (9-class students – 5874; 11-class students - 2669).</w:t>
      </w:r>
    </w:p>
    <w:p w14:paraId="29B6965B" w14:textId="77777777" w:rsidR="00BD3DDA" w:rsidRDefault="00BD3DDA" w:rsidP="0021593E">
      <w:pPr>
        <w:ind w:firstLine="708"/>
        <w:jc w:val="both"/>
        <w:rPr>
          <w:sz w:val="28"/>
          <w:szCs w:val="28"/>
          <w:lang w:val="en-US"/>
        </w:rPr>
      </w:pPr>
      <w:r w:rsidRPr="0021593E">
        <w:rPr>
          <w:sz w:val="28"/>
          <w:szCs w:val="28"/>
          <w:lang w:val="en-US"/>
        </w:rPr>
        <w:t>Calculating the sample size:</w:t>
      </w:r>
    </w:p>
    <w:p w14:paraId="224650ED" w14:textId="77777777" w:rsidR="00057D7A" w:rsidRPr="0021593E" w:rsidRDefault="00057D7A" w:rsidP="0021593E">
      <w:pPr>
        <w:ind w:firstLine="708"/>
        <w:jc w:val="both"/>
        <w:rPr>
          <w:sz w:val="28"/>
          <w:szCs w:val="28"/>
          <w:lang w:val="en-US"/>
        </w:rPr>
      </w:pPr>
    </w:p>
    <w:p w14:paraId="28487C69" w14:textId="05255BC7" w:rsidR="00BD3DDA" w:rsidRDefault="00BD3DDA" w:rsidP="00575E0A">
      <w:pPr>
        <w:ind w:left="1416" w:right="-1" w:firstLine="708"/>
        <w:jc w:val="both"/>
        <w:rPr>
          <w:sz w:val="28"/>
          <w:szCs w:val="28"/>
          <w:lang w:val="en-US"/>
        </w:rPr>
      </w:pPr>
      <w:r w:rsidRPr="0021593E">
        <w:rPr>
          <w:sz w:val="28"/>
          <w:szCs w:val="28"/>
          <w:lang w:val="en-US"/>
        </w:rPr>
        <w:t xml:space="preserve">n </w:t>
      </w:r>
      <w:proofErr w:type="gramStart"/>
      <w:r w:rsidRPr="0021593E">
        <w:rPr>
          <w:sz w:val="28"/>
          <w:szCs w:val="28"/>
          <w:lang w:val="en-US"/>
        </w:rPr>
        <w:t xml:space="preserve">= </w:t>
      </w:r>
      <w:proofErr w:type="gramEnd"/>
      <m:oMath>
        <m:sSup>
          <m:sSupPr>
            <m:ctrlPr>
              <w:rPr>
                <w:rFonts w:ascii="Cambria Math" w:hAnsi="Cambria Math"/>
                <w:sz w:val="28"/>
                <w:szCs w:val="28"/>
              </w:rPr>
            </m:ctrlPr>
          </m:sSupPr>
          <m:e>
            <m:r>
              <w:rPr>
                <w:rFonts w:ascii="Cambria Math" w:hAnsi="Cambria Math"/>
                <w:sz w:val="28"/>
                <w:szCs w:val="28"/>
                <w:lang w:val="en-US"/>
              </w:rPr>
              <m:t>1.96</m:t>
            </m:r>
          </m:e>
          <m:sup>
            <m:r>
              <w:rPr>
                <w:rFonts w:ascii="Cambria Math" w:hAnsi="Cambria Math"/>
                <w:sz w:val="28"/>
                <w:szCs w:val="28"/>
                <w:lang w:val="en-US"/>
              </w:rPr>
              <m:t>2</m:t>
            </m:r>
          </m:sup>
        </m:sSup>
        <m:r>
          <m:rPr>
            <m:sty m:val="p"/>
          </m:rPr>
          <w:rPr>
            <w:rFonts w:ascii="Cambria Math" w:hAnsi="Cambria Math"/>
            <w:sz w:val="28"/>
            <w:szCs w:val="28"/>
            <w:lang w:val="en-US"/>
          </w:rPr>
          <m:t>*0.5*(1-0.5</m:t>
        </m:r>
      </m:oMath>
      <w:r w:rsidR="00DE0987">
        <w:rPr>
          <w:sz w:val="28"/>
          <w:szCs w:val="28"/>
          <w:lang w:val="en-US"/>
        </w:rPr>
        <w:t xml:space="preserve">)/ </w:t>
      </w:r>
      <m:oMath>
        <m:f>
          <m:fPr>
            <m:ctrlPr>
              <w:rPr>
                <w:rFonts w:ascii="Cambria Math" w:hAnsi="Cambria Math"/>
                <w:i/>
                <w:sz w:val="28"/>
                <w:szCs w:val="28"/>
              </w:rPr>
            </m:ctrlPr>
          </m:fPr>
          <m:num>
            <m:sSup>
              <m:sSupPr>
                <m:ctrlPr>
                  <w:rPr>
                    <w:rFonts w:ascii="Cambria Math" w:hAnsi="Cambria Math"/>
                    <w:sz w:val="28"/>
                    <w:szCs w:val="28"/>
                  </w:rPr>
                </m:ctrlPr>
              </m:sSupPr>
              <m:e>
                <m:r>
                  <w:rPr>
                    <w:rFonts w:ascii="Cambria Math" w:hAnsi="Cambria Math"/>
                    <w:sz w:val="28"/>
                    <w:szCs w:val="28"/>
                    <w:lang w:val="en-US"/>
                  </w:rPr>
                  <m:t>0.05</m:t>
                </m:r>
              </m:e>
              <m:sup>
                <m:r>
                  <w:rPr>
                    <w:rFonts w:ascii="Cambria Math" w:hAnsi="Cambria Math"/>
                    <w:sz w:val="28"/>
                    <w:szCs w:val="28"/>
                    <w:lang w:val="en-US"/>
                  </w:rPr>
                  <m:t>2</m:t>
                </m:r>
              </m:sup>
            </m:sSup>
          </m:num>
          <m:den>
            <m:r>
              <w:rPr>
                <w:rFonts w:ascii="Cambria Math" w:hAnsi="Cambria Math"/>
                <w:sz w:val="28"/>
                <w:szCs w:val="28"/>
                <w:lang w:val="en-US"/>
              </w:rPr>
              <m:t>8543</m:t>
            </m:r>
          </m:den>
        </m:f>
      </m:oMath>
      <w:r w:rsidR="00DE0987" w:rsidRPr="0021593E">
        <w:rPr>
          <w:sz w:val="28"/>
          <w:szCs w:val="28"/>
          <w:lang w:val="en-US"/>
        </w:rPr>
        <w:t xml:space="preserve"> </w:t>
      </w:r>
      <w:r w:rsidRPr="0021593E">
        <w:rPr>
          <w:sz w:val="28"/>
          <w:szCs w:val="28"/>
          <w:lang w:val="en-US"/>
        </w:rPr>
        <w:t>≈ 3287.96</w:t>
      </w:r>
      <w:r w:rsidR="00DE0987">
        <w:rPr>
          <w:sz w:val="28"/>
          <w:szCs w:val="28"/>
          <w:lang w:val="en-US"/>
        </w:rPr>
        <w:t xml:space="preserve"> </w:t>
      </w:r>
      <w:r w:rsidR="00575E0A" w:rsidRPr="00575E0A">
        <w:rPr>
          <w:sz w:val="28"/>
          <w:szCs w:val="28"/>
          <w:lang w:val="en-US"/>
        </w:rPr>
        <w:t xml:space="preserve">                              </w:t>
      </w:r>
      <w:r w:rsidR="00575E0A" w:rsidRPr="00FE2989">
        <w:rPr>
          <w:sz w:val="28"/>
          <w:szCs w:val="28"/>
          <w:lang w:val="en-US"/>
        </w:rPr>
        <w:t xml:space="preserve">  </w:t>
      </w:r>
      <w:r w:rsidR="00575E0A" w:rsidRPr="00575E0A">
        <w:rPr>
          <w:sz w:val="28"/>
          <w:szCs w:val="28"/>
          <w:lang w:val="en-US"/>
        </w:rPr>
        <w:t>(</w:t>
      </w:r>
      <w:r w:rsidR="00575E0A" w:rsidRPr="00FE2989">
        <w:rPr>
          <w:sz w:val="28"/>
          <w:szCs w:val="28"/>
          <w:lang w:val="en-US"/>
        </w:rPr>
        <w:t>2</w:t>
      </w:r>
      <w:r w:rsidR="00575E0A" w:rsidRPr="00575E0A">
        <w:rPr>
          <w:sz w:val="28"/>
          <w:szCs w:val="28"/>
          <w:lang w:val="en-US"/>
        </w:rPr>
        <w:t>)</w:t>
      </w:r>
    </w:p>
    <w:p w14:paraId="27D05029" w14:textId="77777777" w:rsidR="00057D7A" w:rsidRPr="00575E0A" w:rsidRDefault="00057D7A" w:rsidP="00575E0A">
      <w:pPr>
        <w:ind w:left="1416" w:right="-1" w:firstLine="708"/>
        <w:jc w:val="both"/>
        <w:rPr>
          <w:sz w:val="28"/>
          <w:szCs w:val="28"/>
          <w:lang w:val="en-US"/>
        </w:rPr>
      </w:pPr>
    </w:p>
    <w:p w14:paraId="1D8316DC" w14:textId="24CE64AD" w:rsidR="00BD3DDA" w:rsidRPr="0021593E" w:rsidRDefault="00BD3DDA" w:rsidP="0021593E">
      <w:pPr>
        <w:ind w:firstLine="568"/>
        <w:jc w:val="both"/>
        <w:rPr>
          <w:sz w:val="28"/>
          <w:szCs w:val="28"/>
          <w:lang w:val="en-US"/>
        </w:rPr>
      </w:pPr>
      <w:r w:rsidRPr="0021593E">
        <w:rPr>
          <w:sz w:val="28"/>
          <w:szCs w:val="28"/>
          <w:lang w:val="en-US"/>
        </w:rPr>
        <w:t xml:space="preserve">Therefore, a sample size of approximately 3288 </w:t>
      </w:r>
      <w:r w:rsidR="00B27FDA" w:rsidRPr="0021593E">
        <w:rPr>
          <w:sz w:val="28"/>
          <w:szCs w:val="28"/>
          <w:lang w:val="en-US"/>
        </w:rPr>
        <w:t>student</w:t>
      </w:r>
      <w:r w:rsidRPr="0021593E">
        <w:rPr>
          <w:sz w:val="28"/>
          <w:szCs w:val="28"/>
          <w:lang w:val="en-US"/>
        </w:rPr>
        <w:t>s would be needed for the questionnaire to assess access to water sanitation and hygiene at schools in the Karaganda region, considering a 95% confidence level and a margin of error of 5%.</w:t>
      </w:r>
    </w:p>
    <w:p w14:paraId="4910C725" w14:textId="77777777" w:rsidR="00BD3DDA" w:rsidRPr="0021593E" w:rsidRDefault="00BD3DDA" w:rsidP="0021593E">
      <w:pPr>
        <w:jc w:val="both"/>
        <w:rPr>
          <w:bCs/>
          <w:sz w:val="28"/>
          <w:szCs w:val="28"/>
          <w:lang w:val="en-US"/>
        </w:rPr>
      </w:pPr>
    </w:p>
    <w:p w14:paraId="23B4AC63" w14:textId="77777777" w:rsidR="00BD3DDA" w:rsidRPr="0021593E" w:rsidRDefault="00BD3DDA" w:rsidP="00C70696">
      <w:pPr>
        <w:pStyle w:val="a3"/>
        <w:numPr>
          <w:ilvl w:val="1"/>
          <w:numId w:val="60"/>
        </w:numPr>
        <w:ind w:left="1288"/>
        <w:jc w:val="both"/>
        <w:rPr>
          <w:rFonts w:ascii="Times New Roman" w:hAnsi="Times New Roman" w:cs="Times New Roman"/>
          <w:b/>
          <w:color w:val="000000"/>
          <w:sz w:val="28"/>
          <w:szCs w:val="28"/>
        </w:rPr>
      </w:pPr>
      <w:r w:rsidRPr="0021593E">
        <w:rPr>
          <w:rFonts w:ascii="Times New Roman" w:hAnsi="Times New Roman" w:cs="Times New Roman"/>
          <w:b/>
          <w:color w:val="000000"/>
          <w:sz w:val="28"/>
          <w:szCs w:val="28"/>
        </w:rPr>
        <w:t>Data processing and analysis</w:t>
      </w:r>
    </w:p>
    <w:p w14:paraId="6546128D" w14:textId="0B9E44A6" w:rsidR="00BD3DDA" w:rsidRPr="0021593E" w:rsidRDefault="00BD3DDA" w:rsidP="0021593E">
      <w:pPr>
        <w:ind w:firstLine="568"/>
        <w:jc w:val="both"/>
        <w:rPr>
          <w:color w:val="000000" w:themeColor="text1"/>
          <w:sz w:val="28"/>
          <w:szCs w:val="28"/>
          <w:lang w:val="en-US"/>
        </w:rPr>
      </w:pPr>
      <w:r w:rsidRPr="0021593E">
        <w:rPr>
          <w:color w:val="000000" w:themeColor="text1"/>
          <w:sz w:val="28"/>
          <w:szCs w:val="28"/>
          <w:lang w:val="en-US"/>
        </w:rPr>
        <w:t xml:space="preserve">The data were analyzed using the IBM SPSS Statistics </w:t>
      </w:r>
      <w:r w:rsidRPr="0021593E">
        <w:rPr>
          <w:bCs/>
          <w:sz w:val="28"/>
          <w:szCs w:val="28"/>
          <w:lang w:val="en-US"/>
        </w:rPr>
        <w:t xml:space="preserve">(Statistical Package for the Social </w:t>
      </w:r>
      <w:r w:rsidR="00074CE5" w:rsidRPr="0021593E">
        <w:rPr>
          <w:bCs/>
          <w:sz w:val="28"/>
          <w:szCs w:val="28"/>
          <w:lang w:val="en-US"/>
        </w:rPr>
        <w:t>Sciences) version</w:t>
      </w:r>
      <w:r w:rsidRPr="0021593E">
        <w:rPr>
          <w:bCs/>
          <w:sz w:val="28"/>
          <w:szCs w:val="28"/>
          <w:lang w:val="en-US"/>
        </w:rPr>
        <w:t xml:space="preserve"> </w:t>
      </w:r>
      <w:r w:rsidRPr="0021593E">
        <w:rPr>
          <w:color w:val="000000" w:themeColor="text1"/>
          <w:sz w:val="28"/>
          <w:szCs w:val="28"/>
          <w:lang w:val="en-US"/>
        </w:rPr>
        <w:t xml:space="preserve">26.0 for Macintosh. The statistical data analysis was performed, and the study results were used to formulate conclusions and recommendations. </w:t>
      </w:r>
    </w:p>
    <w:p w14:paraId="12BA1470" w14:textId="77777777" w:rsidR="00A250A5" w:rsidRPr="0021593E" w:rsidRDefault="00BD3DDA" w:rsidP="0021593E">
      <w:pPr>
        <w:ind w:firstLine="568"/>
        <w:jc w:val="both"/>
        <w:rPr>
          <w:sz w:val="28"/>
          <w:szCs w:val="28"/>
          <w:lang w:val="en-US"/>
        </w:rPr>
      </w:pPr>
      <w:r w:rsidRPr="0021593E">
        <w:rPr>
          <w:color w:val="000000" w:themeColor="text1"/>
          <w:sz w:val="28"/>
          <w:szCs w:val="28"/>
          <w:lang w:val="en-US"/>
        </w:rPr>
        <w:t xml:space="preserve">The data collected for this study were processed and analyzed using descriptive frequency analysis. The following section outlines the steps taken to process and analyze the data. After collecting the data, it was organized and cleaned to prepare it for analysis. The data was checked for errors, missing values, and outliers. Any errors or inconsistencies were corrected, and missing values were imputed or removed from the dataset. Outliers were also examined to determine whether they were valid or due to measurement errors. </w:t>
      </w:r>
      <w:r w:rsidRPr="0021593E">
        <w:rPr>
          <w:sz w:val="28"/>
          <w:szCs w:val="28"/>
          <w:lang w:val="en-US"/>
        </w:rPr>
        <w:t xml:space="preserve">Once the data was cleaned, it was organized into a spreadsheet or database format. Each participant was assigned a unique identification number to maintain confidentiality. </w:t>
      </w:r>
    </w:p>
    <w:p w14:paraId="4C429B17" w14:textId="03313B3C" w:rsidR="00BD3DDA" w:rsidRPr="0021593E" w:rsidRDefault="00BD3DDA" w:rsidP="0021593E">
      <w:pPr>
        <w:ind w:firstLine="568"/>
        <w:jc w:val="both"/>
        <w:rPr>
          <w:color w:val="000000" w:themeColor="text1"/>
          <w:sz w:val="28"/>
          <w:szCs w:val="28"/>
          <w:lang w:val="en-US"/>
        </w:rPr>
      </w:pPr>
      <w:r w:rsidRPr="0021593E">
        <w:rPr>
          <w:bCs/>
          <w:sz w:val="28"/>
          <w:szCs w:val="28"/>
          <w:lang w:val="en-US"/>
        </w:rPr>
        <w:t>For categorical variables, the data are given as absolute and relative numbers. For qualitative data, the significance of differences in the groups was determined by calculating the Chi-square test (</w:t>
      </w:r>
      <w:r w:rsidRPr="0021593E">
        <w:rPr>
          <w:bCs/>
          <w:sz w:val="28"/>
          <w:szCs w:val="28"/>
        </w:rPr>
        <w:t>χ</w:t>
      </w:r>
      <w:r w:rsidRPr="0021593E">
        <w:rPr>
          <w:bCs/>
          <w:sz w:val="28"/>
          <w:szCs w:val="28"/>
          <w:lang w:val="en-US"/>
        </w:rPr>
        <w:t xml:space="preserve">2); for quantitative data with a distribution close to the normal statistical significance of differences in the groups was determined by calculating - Student's t-criterion. </w:t>
      </w:r>
      <w:r w:rsidRPr="0021593E">
        <w:rPr>
          <w:sz w:val="28"/>
          <w:szCs w:val="28"/>
          <w:lang w:val="en-US"/>
        </w:rPr>
        <w:t xml:space="preserve">Descriptive frequency analysis was used to analyze the data collected for this study. This statistical technique was appropriate for describing and analyzing the frequency of occurrence of values in a dataset. A frequency distribution table and graph were created to show the number or percentage of times each value occurred in the dataset. This helped to identify the most common or frequent values in the data. </w:t>
      </w:r>
      <w:r w:rsidRPr="0021593E">
        <w:rPr>
          <w:color w:val="202122"/>
          <w:sz w:val="28"/>
          <w:szCs w:val="28"/>
          <w:lang w:val="en-US"/>
        </w:rPr>
        <w:t xml:space="preserve">A frequency table presented categorical data. The association between categorical variables was examined using Pearson’s Chi-square test. </w:t>
      </w:r>
    </w:p>
    <w:p w14:paraId="3244A277" w14:textId="77742858" w:rsidR="00BD3DDA" w:rsidRPr="0021593E" w:rsidRDefault="00BD3DDA" w:rsidP="0021593E">
      <w:pPr>
        <w:ind w:firstLine="568"/>
        <w:jc w:val="both"/>
        <w:rPr>
          <w:bCs/>
          <w:sz w:val="28"/>
          <w:szCs w:val="28"/>
          <w:lang w:val="en-US"/>
        </w:rPr>
      </w:pPr>
      <w:r w:rsidRPr="0021593E">
        <w:rPr>
          <w:bCs/>
          <w:sz w:val="28"/>
          <w:szCs w:val="28"/>
          <w:lang w:val="en-US"/>
        </w:rPr>
        <w:t>Multiple logistic regression was applied to control for possible associated factors and examine the effect variation between identified risk factors. The critical significance level for group differences was set at p&lt;0.05.</w:t>
      </w:r>
    </w:p>
    <w:p w14:paraId="0E19724B" w14:textId="67F40453" w:rsidR="00BD3DDA" w:rsidRPr="0021593E" w:rsidRDefault="00BD3DDA" w:rsidP="0021593E">
      <w:pPr>
        <w:ind w:firstLine="720"/>
        <w:jc w:val="both"/>
        <w:rPr>
          <w:color w:val="202122"/>
          <w:sz w:val="28"/>
          <w:szCs w:val="28"/>
          <w:lang w:val="en-US"/>
        </w:rPr>
      </w:pPr>
      <w:r w:rsidRPr="0021593E">
        <w:rPr>
          <w:color w:val="202122"/>
          <w:sz w:val="28"/>
          <w:szCs w:val="28"/>
          <w:lang w:val="en-US"/>
        </w:rPr>
        <w:t>In the multivariable analysis, the forward binary logistic regression was used to examine independent factors associated with access to school WASH and hygiene behavior. The measure of association was the odds ratio. 95 CIs to measure the strength of association were used. All statistical tests were two-sided, with a significance level set of p &lt; 0.05. Answer options were provided on yes/no and a 4-point Likert-type scale ranging from 1 (no, never) to 4 (yes, always).</w:t>
      </w:r>
    </w:p>
    <w:p w14:paraId="61A54F5E" w14:textId="07C4DF45" w:rsidR="00CA4ED0" w:rsidRPr="001416E6" w:rsidRDefault="00BD3DDA" w:rsidP="0021593E">
      <w:pPr>
        <w:ind w:firstLine="700"/>
        <w:jc w:val="both"/>
        <w:rPr>
          <w:sz w:val="28"/>
          <w:szCs w:val="28"/>
          <w:lang w:val="en-US"/>
        </w:rPr>
      </w:pPr>
      <w:r w:rsidRPr="0021593E">
        <w:rPr>
          <w:sz w:val="28"/>
          <w:szCs w:val="28"/>
          <w:lang w:val="en-US"/>
        </w:rPr>
        <w:t xml:space="preserve">The three outcomes were calculated as binary variables for use in logistic regression. The dependent variable was the student’s </w:t>
      </w:r>
      <w:r w:rsidR="00AC310F" w:rsidRPr="0021593E">
        <w:rPr>
          <w:sz w:val="28"/>
          <w:szCs w:val="28"/>
          <w:lang w:val="en-US"/>
        </w:rPr>
        <w:t xml:space="preserve">poor </w:t>
      </w:r>
      <w:r w:rsidRPr="0021593E">
        <w:rPr>
          <w:sz w:val="28"/>
          <w:szCs w:val="28"/>
          <w:lang w:val="en-US"/>
        </w:rPr>
        <w:t xml:space="preserve">handwashing behavior, the </w:t>
      </w:r>
      <w:r w:rsidR="00AC310F" w:rsidRPr="0021593E">
        <w:rPr>
          <w:color w:val="000000" w:themeColor="text1"/>
          <w:sz w:val="28"/>
          <w:szCs w:val="28"/>
          <w:lang w:val="en-US"/>
        </w:rPr>
        <w:t>behavior of refusing</w:t>
      </w:r>
      <w:r w:rsidRPr="0021593E">
        <w:rPr>
          <w:color w:val="000000" w:themeColor="text1"/>
          <w:sz w:val="28"/>
          <w:szCs w:val="28"/>
          <w:lang w:val="en-US"/>
        </w:rPr>
        <w:t xml:space="preserve"> </w:t>
      </w:r>
      <w:r w:rsidR="007C7418" w:rsidRPr="0021593E">
        <w:rPr>
          <w:color w:val="000000" w:themeColor="text1"/>
          <w:sz w:val="28"/>
          <w:szCs w:val="28"/>
          <w:lang w:val="en-US"/>
        </w:rPr>
        <w:t>to</w:t>
      </w:r>
      <w:r w:rsidRPr="0021593E">
        <w:rPr>
          <w:color w:val="000000" w:themeColor="text1"/>
          <w:sz w:val="28"/>
          <w:szCs w:val="28"/>
          <w:lang w:val="en-US"/>
        </w:rPr>
        <w:t xml:space="preserve"> drink water at school and </w:t>
      </w:r>
      <w:r w:rsidR="00AC310F" w:rsidRPr="0021593E">
        <w:rPr>
          <w:color w:val="000000" w:themeColor="text1"/>
          <w:sz w:val="28"/>
          <w:szCs w:val="28"/>
          <w:lang w:val="en-US"/>
        </w:rPr>
        <w:t xml:space="preserve">the behavior of refusing to use the </w:t>
      </w:r>
      <w:r w:rsidR="00023357" w:rsidRPr="0021593E">
        <w:rPr>
          <w:color w:val="000000" w:themeColor="text1"/>
          <w:sz w:val="28"/>
          <w:szCs w:val="28"/>
          <w:lang w:val="en-US"/>
        </w:rPr>
        <w:t>sanitation</w:t>
      </w:r>
      <w:r w:rsidRPr="0021593E">
        <w:rPr>
          <w:sz w:val="28"/>
          <w:szCs w:val="28"/>
          <w:lang w:val="en-US"/>
        </w:rPr>
        <w:t>. For each dependent variable, there was code as 1 if the student exhibited the behavior or pattern and 0 if they did not. Logistic regression analyses the relationship between each dependent variable and independent variables. It estimates the probability of each binary outcome (i.e., the probability that a student exhibits the behavior or habit) as a function of the independent variables. It then used this information to identify factors associated with each behavior or pattern and predict the likelihood that a student will exhibit each behavior or habit based on their characteristics and other relevant factors</w:t>
      </w:r>
      <w:r w:rsidR="00E8550E" w:rsidRPr="0021593E">
        <w:rPr>
          <w:sz w:val="28"/>
          <w:szCs w:val="28"/>
          <w:lang w:val="en-US"/>
        </w:rPr>
        <w:t>.</w:t>
      </w:r>
      <w:r w:rsidR="00DE0E26" w:rsidRPr="001416E6">
        <w:rPr>
          <w:sz w:val="28"/>
          <w:szCs w:val="28"/>
          <w:lang w:val="en-US"/>
        </w:rPr>
        <w:br w:type="page"/>
      </w:r>
    </w:p>
    <w:p w14:paraId="70304B44" w14:textId="77777777" w:rsidR="00BD3DDA" w:rsidRPr="0021593E" w:rsidRDefault="00BD3DDA" w:rsidP="00C70696">
      <w:pPr>
        <w:pStyle w:val="a3"/>
        <w:numPr>
          <w:ilvl w:val="0"/>
          <w:numId w:val="60"/>
        </w:numPr>
        <w:tabs>
          <w:tab w:val="left" w:pos="993"/>
        </w:tabs>
        <w:ind w:left="0" w:firstLine="709"/>
        <w:jc w:val="both"/>
        <w:rPr>
          <w:rFonts w:ascii="Times New Roman" w:hAnsi="Times New Roman" w:cs="Times New Roman"/>
          <w:b/>
          <w:sz w:val="28"/>
          <w:szCs w:val="28"/>
        </w:rPr>
      </w:pPr>
      <w:r w:rsidRPr="0021593E">
        <w:rPr>
          <w:rFonts w:ascii="Times New Roman" w:hAnsi="Times New Roman" w:cs="Times New Roman"/>
          <w:b/>
          <w:sz w:val="28"/>
          <w:szCs w:val="28"/>
        </w:rPr>
        <w:t>RESULTS</w:t>
      </w:r>
    </w:p>
    <w:p w14:paraId="36CE56CB" w14:textId="77777777" w:rsidR="00CA4ED0" w:rsidRPr="0021593E" w:rsidRDefault="00CA4ED0" w:rsidP="007B5E7F">
      <w:pPr>
        <w:pStyle w:val="a3"/>
        <w:ind w:left="0" w:firstLine="709"/>
        <w:jc w:val="both"/>
        <w:rPr>
          <w:rFonts w:ascii="Times New Roman" w:hAnsi="Times New Roman" w:cs="Times New Roman"/>
          <w:b/>
          <w:sz w:val="28"/>
          <w:szCs w:val="28"/>
        </w:rPr>
      </w:pPr>
    </w:p>
    <w:p w14:paraId="07C46F16" w14:textId="77777777" w:rsidR="00BD3DDA" w:rsidRPr="0021593E" w:rsidRDefault="00BD3DDA" w:rsidP="00C70696">
      <w:pPr>
        <w:pStyle w:val="a3"/>
        <w:numPr>
          <w:ilvl w:val="1"/>
          <w:numId w:val="60"/>
        </w:numPr>
        <w:tabs>
          <w:tab w:val="left" w:pos="1134"/>
        </w:tabs>
        <w:ind w:left="0" w:firstLine="709"/>
        <w:rPr>
          <w:rFonts w:ascii="Times New Roman" w:hAnsi="Times New Roman" w:cs="Times New Roman"/>
          <w:b/>
          <w:bCs/>
          <w:sz w:val="28"/>
          <w:szCs w:val="28"/>
          <w:lang w:val="en-US"/>
        </w:rPr>
      </w:pPr>
      <w:r w:rsidRPr="001416E6">
        <w:rPr>
          <w:rFonts w:ascii="Times New Roman" w:hAnsi="Times New Roman" w:cs="Times New Roman"/>
          <w:b/>
          <w:bCs/>
          <w:sz w:val="28"/>
          <w:szCs w:val="28"/>
          <w:lang w:val="en-US"/>
        </w:rPr>
        <w:t>The mortality</w:t>
      </w:r>
      <w:r w:rsidRPr="0021593E">
        <w:rPr>
          <w:rFonts w:ascii="Times New Roman" w:hAnsi="Times New Roman" w:cs="Times New Roman"/>
          <w:b/>
          <w:bCs/>
          <w:sz w:val="28"/>
          <w:szCs w:val="28"/>
          <w:lang w:val="en-US"/>
        </w:rPr>
        <w:t xml:space="preserve"> </w:t>
      </w:r>
      <w:r w:rsidRPr="001416E6">
        <w:rPr>
          <w:rFonts w:ascii="Times New Roman" w:hAnsi="Times New Roman" w:cs="Times New Roman"/>
          <w:b/>
          <w:bCs/>
          <w:sz w:val="28"/>
          <w:szCs w:val="28"/>
          <w:lang w:val="en-US"/>
        </w:rPr>
        <w:t>rate attributable to unsafe WASH</w:t>
      </w:r>
      <w:r w:rsidRPr="0021593E">
        <w:rPr>
          <w:rFonts w:ascii="Times New Roman" w:hAnsi="Times New Roman" w:cs="Times New Roman"/>
          <w:b/>
          <w:bCs/>
          <w:sz w:val="28"/>
          <w:szCs w:val="28"/>
          <w:lang w:val="en-US"/>
        </w:rPr>
        <w:t xml:space="preserve"> and morbidity trends in Kazakhstan and Karaganda region</w:t>
      </w:r>
    </w:p>
    <w:p w14:paraId="15E64A61" w14:textId="77777777" w:rsidR="00BD3DDA" w:rsidRPr="0021593E" w:rsidRDefault="00BD3DDA" w:rsidP="00C70696">
      <w:pPr>
        <w:pStyle w:val="a3"/>
        <w:numPr>
          <w:ilvl w:val="2"/>
          <w:numId w:val="60"/>
        </w:numPr>
        <w:ind w:left="0" w:firstLine="709"/>
        <w:rPr>
          <w:rFonts w:ascii="Times New Roman" w:hAnsi="Times New Roman" w:cs="Times New Roman"/>
          <w:b/>
          <w:bCs/>
          <w:sz w:val="28"/>
          <w:szCs w:val="28"/>
          <w:lang w:val="en-US"/>
        </w:rPr>
      </w:pPr>
      <w:r w:rsidRPr="0021593E">
        <w:rPr>
          <w:rFonts w:ascii="Times New Roman" w:hAnsi="Times New Roman" w:cs="Times New Roman"/>
          <w:b/>
          <w:bCs/>
          <w:sz w:val="28"/>
          <w:szCs w:val="28"/>
          <w:lang w:val="en-US"/>
        </w:rPr>
        <w:t>The mortality rate from the lack of safe WASH in KZ and KAR</w:t>
      </w:r>
    </w:p>
    <w:p w14:paraId="3EC0253C" w14:textId="77777777" w:rsidR="00BD3DDA" w:rsidRPr="0021593E" w:rsidRDefault="00BD3DDA" w:rsidP="0021593E">
      <w:pPr>
        <w:ind w:firstLine="708"/>
        <w:jc w:val="both"/>
        <w:rPr>
          <w:sz w:val="28"/>
          <w:szCs w:val="28"/>
          <w:lang w:val="en-US"/>
        </w:rPr>
      </w:pPr>
      <w:r w:rsidRPr="0021593E">
        <w:rPr>
          <w:sz w:val="28"/>
          <w:szCs w:val="28"/>
          <w:lang w:val="en-US"/>
        </w:rPr>
        <w:t>The Sustainable Development Goal 3 highlights the importance of ensuring and promoting the health and well-being of all ages people. The target 3.9 emphasizes environmental health. According to target 3.9, it emphasizes significant reduction the number of deaths and illnesses caused by hazardous chemicals, as well as air, water, and soil pollution and contamination. The data type for this indicator is expressed as a rate, specifically the number of deaths per 100 000 population.</w:t>
      </w:r>
    </w:p>
    <w:p w14:paraId="6C6138E6" w14:textId="77777777" w:rsidR="00BD3DDA" w:rsidRPr="0021593E" w:rsidRDefault="00BD3DDA" w:rsidP="0021593E">
      <w:pPr>
        <w:ind w:firstLine="708"/>
        <w:jc w:val="both"/>
        <w:rPr>
          <w:sz w:val="28"/>
          <w:szCs w:val="28"/>
          <w:lang w:val="en-US"/>
        </w:rPr>
      </w:pPr>
      <w:r w:rsidRPr="0021593E">
        <w:rPr>
          <w:sz w:val="28"/>
          <w:szCs w:val="28"/>
          <w:lang w:val="en-US"/>
        </w:rPr>
        <w:t xml:space="preserve">The mortality rate attributable to unsafe WASH is characterized as the annual number of deaths attributable to unsafe WASH divided by the population, per 100 000. Epidemiological studies have demonstrated that exposure to unsafe WASH is directly associated with diarrhoeal diseases, intestinal nematode infections, and other diseases. Poor hand hygiene practices have also been linked to acute respiratory infections. Estimations for SDG 3.9.2 include diarrhoea (ICD-10 codes A00, A01, A03, A04, A06-A09), intestinal nematode infections (ICD-10 codes B76-B77, B79), protein-energy malnutrition (ICD-10 codes E40-E46), and acute respiratory infections (ICD-10 codes H65-H66, J00-J22, P23, and U04). </w:t>
      </w:r>
    </w:p>
    <w:p w14:paraId="68D0C20B" w14:textId="3F6F9D43" w:rsidR="00BD3DDA" w:rsidRPr="0021593E" w:rsidRDefault="00BD3DDA" w:rsidP="0021593E">
      <w:pPr>
        <w:ind w:firstLine="708"/>
        <w:jc w:val="both"/>
        <w:rPr>
          <w:sz w:val="28"/>
          <w:szCs w:val="28"/>
          <w:lang w:val="en-US"/>
        </w:rPr>
      </w:pPr>
      <w:r w:rsidRPr="0021593E">
        <w:rPr>
          <w:sz w:val="28"/>
          <w:szCs w:val="28"/>
          <w:lang w:val="en-US"/>
        </w:rPr>
        <w:t>Comparative risk assessment is used to estimate the proportion of diarrhoea and acute respiratory infections attributable to hazardous WASH. Attributable disease fatalities are calculated by first combining information on the increased (or relative) risk of a disease resulting from exposure with information on the prevalence of exposure as measured by the proportion of the population with exposure to unsafe WASH. This enables the estimation of the 'population attributable fraction' (PAF), which is the proportion of disease in a population that can be attributed to unsafe WASH. When this fraction is applied to the total number of fatalities from diarrhoea or acute respiratory infections, the number of deaths attributable to inadequate WASH is calculated</w:t>
      </w:r>
      <w:r w:rsidR="00D50556" w:rsidRPr="0021593E">
        <w:rPr>
          <w:sz w:val="28"/>
          <w:szCs w:val="28"/>
          <w:lang w:val="en-US"/>
        </w:rPr>
        <w:t xml:space="preserve"> </w:t>
      </w:r>
      <w:r w:rsidR="004C245D">
        <w:rPr>
          <w:color w:val="000000"/>
          <w:sz w:val="28"/>
          <w:szCs w:val="28"/>
          <w:lang w:val="en-US"/>
        </w:rPr>
        <w:t>[</w:t>
      </w:r>
      <w:r w:rsidR="00162B69" w:rsidRPr="00162B69">
        <w:rPr>
          <w:color w:val="000000"/>
          <w:sz w:val="28"/>
          <w:szCs w:val="28"/>
          <w:lang w:val="en-US"/>
        </w:rPr>
        <w:t>28</w:t>
      </w:r>
      <w:r w:rsidR="004C245D">
        <w:rPr>
          <w:color w:val="000000"/>
          <w:sz w:val="28"/>
          <w:szCs w:val="28"/>
          <w:lang w:val="en-US"/>
        </w:rPr>
        <w:t>]</w:t>
      </w:r>
      <w:r w:rsidR="00D50556" w:rsidRPr="0021593E">
        <w:rPr>
          <w:sz w:val="28"/>
          <w:szCs w:val="28"/>
          <w:lang w:val="en-US"/>
        </w:rPr>
        <w:t>.</w:t>
      </w:r>
    </w:p>
    <w:p w14:paraId="2BB10ED1" w14:textId="77777777" w:rsidR="00BD3DDA" w:rsidRPr="0021593E" w:rsidRDefault="00BD3DDA" w:rsidP="0021593E">
      <w:pPr>
        <w:ind w:firstLine="708"/>
        <w:jc w:val="both"/>
        <w:rPr>
          <w:sz w:val="28"/>
          <w:szCs w:val="28"/>
          <w:lang w:val="en-US"/>
        </w:rPr>
      </w:pPr>
      <w:r w:rsidRPr="0021593E">
        <w:rPr>
          <w:sz w:val="28"/>
          <w:szCs w:val="28"/>
          <w:lang w:val="en-US"/>
        </w:rPr>
        <w:t>The use of safe WASH services could have prevented the loss of at least 1.4 million lives and 74 million disability-adjusted life years (DALYs) in 2019 due to diarrhoea, acute respiratory infections (ARIs), malnutrition, and soil-transmitted helminthoses. This accounts for 2.5% of all global deaths and 2.9% of all DALYs.</w:t>
      </w:r>
    </w:p>
    <w:p w14:paraId="42923434" w14:textId="77777777" w:rsidR="00BD3DDA" w:rsidRPr="0021593E" w:rsidRDefault="00BD3DDA" w:rsidP="0021593E">
      <w:pPr>
        <w:ind w:firstLine="708"/>
        <w:jc w:val="both"/>
        <w:rPr>
          <w:sz w:val="28"/>
          <w:szCs w:val="28"/>
          <w:lang w:val="en-US"/>
        </w:rPr>
      </w:pPr>
      <w:r w:rsidRPr="0021593E">
        <w:rPr>
          <w:sz w:val="28"/>
          <w:szCs w:val="28"/>
          <w:lang w:val="en-US"/>
        </w:rPr>
        <w:t>Over 1 million deaths and 55 million disability-adjusted life years (DALYs) were attributable to diarrheal disease. 69% of the total burden of diarrhoeal disease could be attributed to inadequate WASH. There were 505 000 diarrhoea deaths attributable to unsafe drinking water, 564 000 attributable to unsafe sanitation, and 384 000 attributable to unsafe hand hygiene. The second largest cause of disease burden attributable to WASH was ARIs attributable to inadequate hand hygiene, which was linked to 356 000 deaths and 17 million disability-adjusted life years (DALYs) and accounted for 14% of the total ARIs disease burden.</w:t>
      </w:r>
    </w:p>
    <w:p w14:paraId="7DE98548" w14:textId="69A602E3" w:rsidR="00BD3DDA" w:rsidRPr="0021593E" w:rsidRDefault="00BD3DDA" w:rsidP="0021593E">
      <w:pPr>
        <w:ind w:firstLine="708"/>
        <w:jc w:val="both"/>
        <w:rPr>
          <w:color w:val="000000" w:themeColor="text1"/>
          <w:sz w:val="28"/>
          <w:szCs w:val="28"/>
          <w:lang w:val="en-US"/>
        </w:rPr>
      </w:pPr>
      <w:r w:rsidRPr="0021593E">
        <w:rPr>
          <w:sz w:val="28"/>
          <w:szCs w:val="28"/>
          <w:lang w:val="en-US"/>
        </w:rPr>
        <w:t>Kazakhstan belongs to the countries of the European region according to the WHO. The European WHO Region has the lowest percentage of WASH-related deaths 3.6 per 100</w:t>
      </w:r>
      <w:r w:rsidR="001E5A0F" w:rsidRPr="0021593E">
        <w:rPr>
          <w:sz w:val="28"/>
          <w:szCs w:val="28"/>
          <w:lang w:val="en-US"/>
        </w:rPr>
        <w:t xml:space="preserve"> </w:t>
      </w:r>
      <w:r w:rsidRPr="0021593E">
        <w:rPr>
          <w:sz w:val="28"/>
          <w:szCs w:val="28"/>
          <w:lang w:val="en-US"/>
        </w:rPr>
        <w:t xml:space="preserve">000 population, with 33 478 deaths in the region. </w:t>
      </w:r>
      <w:r w:rsidRPr="0021593E">
        <w:rPr>
          <w:color w:val="000000" w:themeColor="text1"/>
          <w:sz w:val="28"/>
          <w:szCs w:val="28"/>
          <w:lang w:val="en-US"/>
        </w:rPr>
        <w:t>Regarding to Kazakhstan, WASH-related deaths - 598; mortality rate attributed to WASH - 3.2 per 100</w:t>
      </w:r>
      <w:r w:rsidR="000577D0" w:rsidRPr="0021593E">
        <w:rPr>
          <w:color w:val="000000" w:themeColor="text1"/>
          <w:sz w:val="28"/>
          <w:szCs w:val="28"/>
          <w:lang w:val="en-US"/>
        </w:rPr>
        <w:t xml:space="preserve"> </w:t>
      </w:r>
      <w:r w:rsidRPr="0021593E">
        <w:rPr>
          <w:color w:val="000000" w:themeColor="text1"/>
          <w:sz w:val="28"/>
          <w:szCs w:val="28"/>
          <w:lang w:val="en-US"/>
        </w:rPr>
        <w:t xml:space="preserve">000 population. </w:t>
      </w:r>
    </w:p>
    <w:p w14:paraId="02AB058F" w14:textId="3B9BE8BA" w:rsidR="00BD3DDA" w:rsidRPr="0021593E" w:rsidRDefault="00BD3DDA" w:rsidP="0021593E">
      <w:pPr>
        <w:ind w:firstLine="708"/>
        <w:jc w:val="both"/>
        <w:rPr>
          <w:sz w:val="28"/>
          <w:szCs w:val="28"/>
          <w:lang w:val="en-US"/>
        </w:rPr>
      </w:pPr>
      <w:r w:rsidRPr="0021593E">
        <w:rPr>
          <w:sz w:val="28"/>
          <w:szCs w:val="28"/>
          <w:lang w:val="en-US"/>
        </w:rPr>
        <w:t>The total DALYs (disability-adjusted life years) for the European WHO region is 1 255 524, and the total WASH (water, sanitation, and hygiene)- attributable DALYs in the region is 135 per 100 000.For Kazakhstan, the total number of DALYs from selected diseases related to SDG 3.9.2 is 42 432. The DALY rate attributed to WASH for selected diseases in Kazakhstan is 229 per 100,000 population</w:t>
      </w:r>
      <w:r w:rsidR="00D50556" w:rsidRPr="0021593E">
        <w:rPr>
          <w:sz w:val="28"/>
          <w:szCs w:val="28"/>
          <w:lang w:val="en-US"/>
        </w:rPr>
        <w:t xml:space="preserve"> </w:t>
      </w:r>
      <w:sdt>
        <w:sdtPr>
          <w:rPr>
            <w:color w:val="000000"/>
            <w:sz w:val="28"/>
            <w:szCs w:val="28"/>
            <w:lang w:val="en-US"/>
          </w:rPr>
          <w:tag w:val="MENDELEY_CITATION_v3_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"/>
          <w:id w:val="-867135964"/>
          <w:placeholder>
            <w:docPart w:val="DefaultPlaceholder_-1854013440"/>
          </w:placeholder>
        </w:sdtPr>
        <w:sdtEndPr/>
        <w:sdtContent>
          <w:r w:rsidR="00162B69" w:rsidRPr="00162B69">
            <w:rPr>
              <w:color w:val="000000"/>
              <w:sz w:val="28"/>
              <w:szCs w:val="28"/>
              <w:lang w:val="en-US"/>
            </w:rPr>
            <w:t>(120)</w:t>
          </w:r>
        </w:sdtContent>
      </w:sdt>
      <w:r w:rsidR="00D50556" w:rsidRPr="0021593E">
        <w:rPr>
          <w:sz w:val="28"/>
          <w:szCs w:val="28"/>
          <w:lang w:val="en-US"/>
        </w:rPr>
        <w:t>.</w:t>
      </w:r>
    </w:p>
    <w:p w14:paraId="7600EFB9" w14:textId="2D60D692" w:rsidR="00BD3DDA" w:rsidRPr="0021593E" w:rsidRDefault="00BD3DDA" w:rsidP="0021593E">
      <w:pPr>
        <w:ind w:firstLine="708"/>
        <w:jc w:val="both"/>
        <w:rPr>
          <w:color w:val="0B0C0C"/>
          <w:sz w:val="28"/>
          <w:szCs w:val="28"/>
          <w:shd w:val="clear" w:color="auto" w:fill="FFFFFF"/>
          <w:lang w:val="en-US"/>
        </w:rPr>
      </w:pPr>
      <w:r w:rsidRPr="0021593E">
        <w:rPr>
          <w:color w:val="000000" w:themeColor="text1"/>
          <w:sz w:val="28"/>
          <w:szCs w:val="28"/>
          <w:lang w:val="en-US"/>
        </w:rPr>
        <w:t xml:space="preserve">According to the MH RK </w:t>
      </w:r>
      <w:r w:rsidRPr="0021593E">
        <w:rPr>
          <w:sz w:val="28"/>
          <w:szCs w:val="28"/>
          <w:lang w:val="en-US"/>
        </w:rPr>
        <w:t xml:space="preserve">to monitor and review the process of implementation of 17 Sustainable Development Goals (SDGs), The National Platform for reporting on Sustainable Development Goals (SDGs) publishes open data on SDG statistics provided by the Bureau of National Statistics of the Agency for Strategic Planning and Reforms of the </w:t>
      </w:r>
      <w:r w:rsidR="006D30A2" w:rsidRPr="0021593E">
        <w:rPr>
          <w:sz w:val="28"/>
          <w:szCs w:val="28"/>
          <w:lang w:val="en-US"/>
        </w:rPr>
        <w:t>RK</w:t>
      </w:r>
      <w:r w:rsidRPr="0021593E">
        <w:rPr>
          <w:sz w:val="28"/>
          <w:szCs w:val="28"/>
          <w:lang w:val="en-US"/>
        </w:rPr>
        <w:t xml:space="preserve"> as the central coordinator of SDG reporting </w:t>
      </w:r>
      <w:r w:rsidR="004C245D">
        <w:rPr>
          <w:color w:val="000000"/>
          <w:sz w:val="28"/>
          <w:szCs w:val="28"/>
          <w:lang w:val="en-US"/>
        </w:rPr>
        <w:t>[</w:t>
      </w:r>
      <w:r w:rsidR="00162B69" w:rsidRPr="00162B69">
        <w:rPr>
          <w:color w:val="000000"/>
          <w:sz w:val="28"/>
          <w:szCs w:val="28"/>
          <w:lang w:val="en-US"/>
        </w:rPr>
        <w:t>28</w:t>
      </w:r>
      <w:r w:rsidR="004C245D">
        <w:rPr>
          <w:color w:val="000000"/>
          <w:sz w:val="28"/>
          <w:szCs w:val="28"/>
          <w:lang w:val="en-US"/>
        </w:rPr>
        <w:t>]</w:t>
      </w:r>
      <w:r w:rsidR="00D50556" w:rsidRPr="0021593E">
        <w:rPr>
          <w:sz w:val="28"/>
          <w:szCs w:val="28"/>
          <w:lang w:val="en-US"/>
        </w:rPr>
        <w:t>.</w:t>
      </w:r>
    </w:p>
    <w:p w14:paraId="1CF995EE" w14:textId="64BB9C4D" w:rsidR="00BD3DDA" w:rsidRPr="0021593E" w:rsidRDefault="00BD3DDA" w:rsidP="0021593E">
      <w:pPr>
        <w:ind w:firstLine="708"/>
        <w:jc w:val="both"/>
        <w:rPr>
          <w:sz w:val="28"/>
          <w:szCs w:val="28"/>
          <w:lang w:val="en-US"/>
        </w:rPr>
      </w:pPr>
      <w:r w:rsidRPr="0021593E">
        <w:rPr>
          <w:sz w:val="28"/>
          <w:szCs w:val="28"/>
          <w:lang w:val="en-US"/>
        </w:rPr>
        <w:t xml:space="preserve">The Figure </w:t>
      </w:r>
      <w:r w:rsidR="002E0D5C" w:rsidRPr="0021593E">
        <w:rPr>
          <w:sz w:val="28"/>
          <w:szCs w:val="28"/>
          <w:lang w:val="en-US"/>
        </w:rPr>
        <w:t>5</w:t>
      </w:r>
      <w:r w:rsidRPr="0021593E">
        <w:rPr>
          <w:sz w:val="28"/>
          <w:szCs w:val="28"/>
          <w:lang w:val="en-US"/>
        </w:rPr>
        <w:t xml:space="preserve"> shows the mortality from lack of safe water, sanitation, and hygiene in Kazakhstan (KZ), per 100,000 population, for the years 2010 to 2019, for the country as a whole and for urban and rural areas separately. </w:t>
      </w:r>
    </w:p>
    <w:p w14:paraId="7733AB56" w14:textId="0EBFDD36" w:rsidR="00C8383C" w:rsidRPr="0021593E" w:rsidRDefault="00C8383C" w:rsidP="00A262F8">
      <w:pPr>
        <w:jc w:val="both"/>
        <w:rPr>
          <w:sz w:val="28"/>
          <w:szCs w:val="28"/>
          <w:lang w:val="en-US"/>
        </w:rPr>
      </w:pPr>
    </w:p>
    <w:p w14:paraId="4FEF7325" w14:textId="77777777" w:rsidR="007B5E7F" w:rsidRDefault="00A262F8" w:rsidP="007B5E7F">
      <w:pPr>
        <w:jc w:val="center"/>
        <w:rPr>
          <w:sz w:val="28"/>
          <w:szCs w:val="28"/>
          <w:lang w:val="en-US"/>
        </w:rPr>
      </w:pPr>
      <w:r>
        <w:rPr>
          <w:noProof/>
          <w:sz w:val="28"/>
          <w:szCs w:val="28"/>
          <w14:ligatures w14:val="standardContextual"/>
        </w:rPr>
        <w:drawing>
          <wp:inline distT="0" distB="0" distL="0" distR="0" wp14:anchorId="346C0C95" wp14:editId="24EF5039">
            <wp:extent cx="6064250" cy="3155712"/>
            <wp:effectExtent l="19050" t="19050" r="12700" b="26035"/>
            <wp:docPr id="7747450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45082" name="Рисунок 774745082"/>
                    <pic:cNvPicPr/>
                  </pic:nvPicPr>
                  <pic:blipFill>
                    <a:blip r:embed="rId13">
                      <a:extLst>
                        <a:ext uri="{28A0092B-C50C-407E-A947-70E740481C1C}">
                          <a14:useLocalDpi xmlns:a14="http://schemas.microsoft.com/office/drawing/2010/main" val="0"/>
                        </a:ext>
                      </a:extLst>
                    </a:blip>
                    <a:stretch>
                      <a:fillRect/>
                    </a:stretch>
                  </pic:blipFill>
                  <pic:spPr>
                    <a:xfrm>
                      <a:off x="0" y="0"/>
                      <a:ext cx="6077208" cy="3162455"/>
                    </a:xfrm>
                    <a:prstGeom prst="rect">
                      <a:avLst/>
                    </a:prstGeom>
                    <a:ln>
                      <a:solidFill>
                        <a:schemeClr val="bg1"/>
                      </a:solidFill>
                    </a:ln>
                  </pic:spPr>
                </pic:pic>
              </a:graphicData>
            </a:graphic>
          </wp:inline>
        </w:drawing>
      </w:r>
      <w:r w:rsidRPr="00A262F8">
        <w:rPr>
          <w:sz w:val="28"/>
          <w:szCs w:val="28"/>
          <w:lang w:val="en-US"/>
        </w:rPr>
        <w:t xml:space="preserve"> </w:t>
      </w:r>
    </w:p>
    <w:p w14:paraId="0336BD22" w14:textId="77777777" w:rsidR="007B5E7F" w:rsidRDefault="007B5E7F" w:rsidP="007B5E7F">
      <w:pPr>
        <w:jc w:val="center"/>
        <w:rPr>
          <w:sz w:val="28"/>
          <w:szCs w:val="28"/>
          <w:lang w:val="en-US"/>
        </w:rPr>
      </w:pPr>
    </w:p>
    <w:p w14:paraId="42EA85A7" w14:textId="30212936" w:rsidR="008962A4" w:rsidRPr="0021593E" w:rsidRDefault="00A262F8" w:rsidP="007B5E7F">
      <w:pPr>
        <w:jc w:val="center"/>
        <w:rPr>
          <w:sz w:val="28"/>
          <w:szCs w:val="28"/>
          <w:lang w:val="en-US"/>
        </w:rPr>
      </w:pPr>
      <w:r w:rsidRPr="0021593E">
        <w:rPr>
          <w:sz w:val="28"/>
          <w:szCs w:val="28"/>
          <w:lang w:val="en-US"/>
        </w:rPr>
        <w:t>Figure 5 -</w:t>
      </w:r>
      <w:r w:rsidRPr="0021593E">
        <w:rPr>
          <w:b/>
          <w:bCs/>
          <w:sz w:val="28"/>
          <w:szCs w:val="28"/>
          <w:lang w:val="en-US"/>
        </w:rPr>
        <w:t xml:space="preserve"> </w:t>
      </w:r>
      <w:r w:rsidRPr="0021593E">
        <w:rPr>
          <w:sz w:val="28"/>
          <w:szCs w:val="28"/>
          <w:lang w:val="en-US"/>
        </w:rPr>
        <w:t>Mortality from lac</w:t>
      </w:r>
      <w:r w:rsidR="008962A4" w:rsidRPr="0021593E">
        <w:rPr>
          <w:sz w:val="28"/>
          <w:szCs w:val="28"/>
          <w:lang w:val="en-US"/>
        </w:rPr>
        <w:t>k of safe WASH, KZ, per 100 000.</w:t>
      </w:r>
    </w:p>
    <w:p w14:paraId="3A163C4A" w14:textId="77777777" w:rsidR="008962A4" w:rsidRPr="0021593E" w:rsidRDefault="008962A4" w:rsidP="0021593E">
      <w:pPr>
        <w:jc w:val="both"/>
        <w:rPr>
          <w:sz w:val="28"/>
          <w:szCs w:val="28"/>
          <w:lang w:val="en-US"/>
        </w:rPr>
      </w:pPr>
    </w:p>
    <w:p w14:paraId="5A2270DB" w14:textId="6AA378AE" w:rsidR="00BD3DDA" w:rsidRPr="0021593E" w:rsidRDefault="00BD3DDA" w:rsidP="0021593E">
      <w:pPr>
        <w:ind w:firstLine="708"/>
        <w:jc w:val="both"/>
        <w:rPr>
          <w:sz w:val="28"/>
          <w:szCs w:val="28"/>
          <w:lang w:val="en-US"/>
        </w:rPr>
      </w:pPr>
      <w:r w:rsidRPr="0021593E">
        <w:rPr>
          <w:sz w:val="28"/>
          <w:szCs w:val="28"/>
          <w:lang w:val="en-US"/>
        </w:rPr>
        <w:t>In general, mortality rate from lack of safe WASH fluctuated but remained below 1 per 100 000 population during 10 years in KZ. However, the rate increased in 2019 and achieved peak as 1.28 per 100</w:t>
      </w:r>
      <w:r w:rsidR="00335D21">
        <w:rPr>
          <w:sz w:val="28"/>
          <w:szCs w:val="28"/>
          <w:lang w:val="en-US"/>
        </w:rPr>
        <w:t xml:space="preserve"> </w:t>
      </w:r>
      <w:r w:rsidRPr="0021593E">
        <w:rPr>
          <w:sz w:val="28"/>
          <w:szCs w:val="28"/>
          <w:lang w:val="en-US"/>
        </w:rPr>
        <w:t>000. The lowest indicators were 0.58 per 100 000 in 2012 and 2014. Moreover, the mortality rate in rural KZ was higher than in urban areas and average KZ. The highest rate in rural areas was higher than in KZ by 0.19 per 100 000 population, reaching 1.47 per 100,000 population in 2017. As a whole, the mortality rate in urban areas ranged from 0.42 to 1.04 per 100 000 population.</w:t>
      </w:r>
    </w:p>
    <w:p w14:paraId="3C124690" w14:textId="2178065B" w:rsidR="008962A4" w:rsidRDefault="00BD3DDA" w:rsidP="007B5E7F">
      <w:pPr>
        <w:ind w:firstLine="708"/>
        <w:jc w:val="both"/>
        <w:rPr>
          <w:sz w:val="28"/>
          <w:szCs w:val="28"/>
          <w:lang w:val="en-US"/>
        </w:rPr>
      </w:pPr>
      <w:r w:rsidRPr="0021593E">
        <w:rPr>
          <w:sz w:val="28"/>
          <w:szCs w:val="28"/>
          <w:lang w:val="en-US"/>
        </w:rPr>
        <w:t xml:space="preserve">The Figure </w:t>
      </w:r>
      <w:r w:rsidR="002E0D5C" w:rsidRPr="0021593E">
        <w:rPr>
          <w:sz w:val="28"/>
          <w:szCs w:val="28"/>
          <w:lang w:val="en-US"/>
        </w:rPr>
        <w:t>6</w:t>
      </w:r>
      <w:r w:rsidRPr="0021593E">
        <w:rPr>
          <w:sz w:val="28"/>
          <w:szCs w:val="28"/>
          <w:lang w:val="en-US"/>
        </w:rPr>
        <w:t xml:space="preserve"> shows the mortality rate per 100 000 people in Karaganda region (KAR) due to the lack of safe WASH from 2010 till 2019, for both urban and rural areas.</w:t>
      </w:r>
    </w:p>
    <w:p w14:paraId="7F701B99" w14:textId="3B970EEA" w:rsidR="00C8383C" w:rsidRPr="0021593E" w:rsidRDefault="00C8383C" w:rsidP="007B5E7F">
      <w:pPr>
        <w:jc w:val="both"/>
        <w:rPr>
          <w:sz w:val="28"/>
          <w:szCs w:val="28"/>
          <w:lang w:val="en-US"/>
        </w:rPr>
      </w:pPr>
      <w:r>
        <w:rPr>
          <w:noProof/>
          <w:sz w:val="28"/>
          <w:szCs w:val="28"/>
          <w14:ligatures w14:val="standardContextual"/>
        </w:rPr>
        <w:drawing>
          <wp:inline distT="0" distB="0" distL="0" distR="0" wp14:anchorId="2D24014C" wp14:editId="680F8651">
            <wp:extent cx="6118405" cy="2908300"/>
            <wp:effectExtent l="19050" t="19050" r="15875" b="25400"/>
            <wp:docPr id="20495970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597021" name="Рисунок 2049597021"/>
                    <pic:cNvPicPr/>
                  </pic:nvPicPr>
                  <pic:blipFill>
                    <a:blip r:embed="rId14">
                      <a:extLst>
                        <a:ext uri="{28A0092B-C50C-407E-A947-70E740481C1C}">
                          <a14:useLocalDpi xmlns:a14="http://schemas.microsoft.com/office/drawing/2010/main" val="0"/>
                        </a:ext>
                      </a:extLst>
                    </a:blip>
                    <a:stretch>
                      <a:fillRect/>
                    </a:stretch>
                  </pic:blipFill>
                  <pic:spPr>
                    <a:xfrm>
                      <a:off x="0" y="0"/>
                      <a:ext cx="6121890" cy="2909957"/>
                    </a:xfrm>
                    <a:prstGeom prst="rect">
                      <a:avLst/>
                    </a:prstGeom>
                    <a:ln>
                      <a:solidFill>
                        <a:schemeClr val="bg1"/>
                      </a:solidFill>
                    </a:ln>
                  </pic:spPr>
                </pic:pic>
              </a:graphicData>
            </a:graphic>
          </wp:inline>
        </w:drawing>
      </w:r>
    </w:p>
    <w:p w14:paraId="098A80B3" w14:textId="77777777" w:rsidR="007B5E7F" w:rsidRDefault="007B5E7F" w:rsidP="0021593E">
      <w:pPr>
        <w:ind w:firstLine="708"/>
        <w:jc w:val="center"/>
        <w:rPr>
          <w:sz w:val="28"/>
          <w:szCs w:val="28"/>
          <w:lang w:val="en-US"/>
        </w:rPr>
      </w:pPr>
    </w:p>
    <w:p w14:paraId="52AA7351" w14:textId="660283E3" w:rsidR="008962A4" w:rsidRPr="0021593E" w:rsidRDefault="008962A4" w:rsidP="0021593E">
      <w:pPr>
        <w:ind w:firstLine="708"/>
        <w:jc w:val="center"/>
        <w:rPr>
          <w:sz w:val="28"/>
          <w:szCs w:val="28"/>
          <w:lang w:val="en-US"/>
        </w:rPr>
      </w:pPr>
      <w:r w:rsidRPr="0021593E">
        <w:rPr>
          <w:sz w:val="28"/>
          <w:szCs w:val="28"/>
          <w:lang w:val="en-US"/>
        </w:rPr>
        <w:t>Figure 6 -</w:t>
      </w:r>
      <w:r w:rsidRPr="0021593E">
        <w:rPr>
          <w:b/>
          <w:bCs/>
          <w:sz w:val="28"/>
          <w:szCs w:val="28"/>
          <w:lang w:val="en-US"/>
        </w:rPr>
        <w:t xml:space="preserve"> </w:t>
      </w:r>
      <w:r w:rsidRPr="0021593E">
        <w:rPr>
          <w:sz w:val="28"/>
          <w:szCs w:val="28"/>
          <w:lang w:val="en-US"/>
        </w:rPr>
        <w:t>Mortality from lack of safe WASH, KAR, per 100 000.</w:t>
      </w:r>
    </w:p>
    <w:p w14:paraId="31926E35" w14:textId="77777777" w:rsidR="008962A4" w:rsidRPr="0021593E" w:rsidRDefault="008962A4" w:rsidP="0021593E">
      <w:pPr>
        <w:ind w:firstLine="708"/>
        <w:jc w:val="both"/>
        <w:rPr>
          <w:sz w:val="28"/>
          <w:szCs w:val="28"/>
          <w:lang w:val="en-US"/>
        </w:rPr>
      </w:pPr>
    </w:p>
    <w:p w14:paraId="4A17880D" w14:textId="7016CF5A" w:rsidR="00BD3DDA" w:rsidRPr="0021593E" w:rsidRDefault="00BD3DDA" w:rsidP="0021593E">
      <w:pPr>
        <w:ind w:firstLine="708"/>
        <w:jc w:val="both"/>
        <w:rPr>
          <w:sz w:val="28"/>
          <w:szCs w:val="28"/>
          <w:lang w:val="en-US"/>
        </w:rPr>
      </w:pPr>
      <w:r w:rsidRPr="0021593E">
        <w:rPr>
          <w:sz w:val="28"/>
          <w:szCs w:val="28"/>
          <w:lang w:val="en-US"/>
        </w:rPr>
        <w:t>Generally, the mortality rate fluctuated over the years but showed an overall decreasing trend. The maximum indicator was 1.40 per 100 000 in 2012. Overall, the peak of the mortality was in rural areas of KAR, with a rate of 3.73 per 100,000 in 2012. In rural KAR, the mortality rate was higher than in urban KAR and showed a more fluctuating pattern. Overall, the data suggests that there has been some improvement in the mortality rate due to lack of safe WASH in KAR over the years, although rural areas still need more attention and intervention to reduce the mortality rate further.</w:t>
      </w:r>
    </w:p>
    <w:p w14:paraId="03CB24E8" w14:textId="7525E5C2" w:rsidR="00BD3DDA" w:rsidRPr="0021593E" w:rsidRDefault="00BD3DDA" w:rsidP="0021593E">
      <w:pPr>
        <w:ind w:firstLine="708"/>
        <w:jc w:val="both"/>
        <w:rPr>
          <w:sz w:val="28"/>
          <w:szCs w:val="28"/>
          <w:lang w:val="en-US"/>
        </w:rPr>
      </w:pPr>
      <w:r w:rsidRPr="0021593E">
        <w:rPr>
          <w:sz w:val="28"/>
          <w:szCs w:val="28"/>
          <w:lang w:val="en-US"/>
        </w:rPr>
        <w:t>Overall, comparing the data, the indicators of KAR was lower than in KZ, except. In these years, the indicator of KAR was 1.40 and 2.5 times higher, 1.23 and 2 times higher than in KZ. In general mortality rate in rural KAR was significantly higher than in republic mean till 2017, however, since 2017, mortality rates have fallen sharply in the KAR compared to rural areas of KZ. Overall, urban areas in KZ had higher mortality rates than cities in urban KAR.</w:t>
      </w:r>
    </w:p>
    <w:p w14:paraId="23538504" w14:textId="77777777" w:rsidR="00BD3DDA" w:rsidRPr="0021593E" w:rsidRDefault="00BD3DDA" w:rsidP="0021593E">
      <w:pPr>
        <w:ind w:firstLine="708"/>
        <w:jc w:val="both"/>
        <w:rPr>
          <w:sz w:val="28"/>
          <w:szCs w:val="28"/>
          <w:lang w:val="en-US"/>
        </w:rPr>
      </w:pPr>
    </w:p>
    <w:p w14:paraId="5622AEC9" w14:textId="77777777" w:rsidR="00BD3DDA" w:rsidRPr="0021593E" w:rsidRDefault="00BD3DDA" w:rsidP="00C70696">
      <w:pPr>
        <w:pStyle w:val="a3"/>
        <w:numPr>
          <w:ilvl w:val="2"/>
          <w:numId w:val="60"/>
        </w:numPr>
        <w:ind w:left="0" w:firstLine="709"/>
        <w:jc w:val="both"/>
        <w:rPr>
          <w:rFonts w:ascii="Times New Roman" w:hAnsi="Times New Roman" w:cs="Times New Roman"/>
          <w:b/>
          <w:bCs/>
          <w:sz w:val="28"/>
          <w:szCs w:val="28"/>
          <w:lang w:val="en-US"/>
        </w:rPr>
      </w:pPr>
      <w:r w:rsidRPr="0021593E">
        <w:rPr>
          <w:rFonts w:ascii="Times New Roman" w:hAnsi="Times New Roman" w:cs="Times New Roman"/>
          <w:b/>
          <w:bCs/>
          <w:sz w:val="28"/>
          <w:szCs w:val="28"/>
          <w:lang w:val="en-US"/>
        </w:rPr>
        <w:t>The morbidity trends of water related infectious diseases in KZ and KAR</w:t>
      </w:r>
    </w:p>
    <w:p w14:paraId="0B98480A" w14:textId="77777777" w:rsidR="00BD3DDA" w:rsidRPr="0021593E" w:rsidRDefault="00BD3DDA" w:rsidP="0021593E">
      <w:pPr>
        <w:ind w:firstLine="708"/>
        <w:jc w:val="both"/>
        <w:rPr>
          <w:sz w:val="28"/>
          <w:szCs w:val="28"/>
          <w:lang w:val="en-US"/>
        </w:rPr>
      </w:pPr>
      <w:r w:rsidRPr="0021593E">
        <w:rPr>
          <w:sz w:val="28"/>
          <w:szCs w:val="28"/>
          <w:lang w:val="en-US"/>
        </w:rPr>
        <w:t xml:space="preserve">The availability of clean water is crucial in preventing the spread of disease. Certain diseases, such as cholera, typhoid, dysentery, leptospirosis, tularemia, infectious hepatitis, adenovirus infections, tuberculosis, and helminth infections, are spread through contact with water. </w:t>
      </w:r>
    </w:p>
    <w:p w14:paraId="6C105423" w14:textId="77777777" w:rsidR="00BD3DDA" w:rsidRPr="0021593E" w:rsidRDefault="00BD3DDA" w:rsidP="0021593E">
      <w:pPr>
        <w:ind w:firstLine="708"/>
        <w:jc w:val="both"/>
        <w:rPr>
          <w:sz w:val="28"/>
          <w:szCs w:val="28"/>
          <w:lang w:val="en-US"/>
        </w:rPr>
      </w:pPr>
      <w:r w:rsidRPr="0021593E">
        <w:rPr>
          <w:sz w:val="28"/>
          <w:szCs w:val="28"/>
          <w:lang w:val="en-US"/>
        </w:rPr>
        <w:t>In order to ensure that everyone has access to safe drinking water, sanitary rules called " Sanitary and epidemiological requirements for water sources, places of water intake for domestic and drinking purposes, domestic and drinking water supply and places of cultural and domestic water use and safety of water bodies" outline standards that must be met by centralized water systems.</w:t>
      </w:r>
    </w:p>
    <w:p w14:paraId="4978BEDF" w14:textId="77777777" w:rsidR="00BD3DDA" w:rsidRPr="0021593E" w:rsidRDefault="00BD3DDA" w:rsidP="0021593E">
      <w:pPr>
        <w:ind w:firstLine="708"/>
        <w:jc w:val="both"/>
        <w:rPr>
          <w:sz w:val="28"/>
          <w:szCs w:val="28"/>
          <w:lang w:val="en-US"/>
        </w:rPr>
      </w:pPr>
      <w:r w:rsidRPr="0021593E">
        <w:rPr>
          <w:sz w:val="28"/>
          <w:szCs w:val="28"/>
          <w:lang w:val="en-US"/>
        </w:rPr>
        <w:t>Infectious morbidity continues to be one of the leading indicators in general the incidence of infectious diseases remains one of the leading indicators of general human pathology and water-related infectious diseases are largely dependent on the nature of water treatment, the condition of water supply and sewerage networks, the quantity and quality of water supplied to the population, as well as a set of indicators of sanitary and hygienic improvement of human settlements.</w:t>
      </w:r>
    </w:p>
    <w:p w14:paraId="383F4A1A" w14:textId="5846F991" w:rsidR="00BD3DDA" w:rsidRPr="0021593E" w:rsidRDefault="00BD3DDA" w:rsidP="0021593E">
      <w:pPr>
        <w:ind w:firstLine="708"/>
        <w:jc w:val="both"/>
        <w:rPr>
          <w:color w:val="000000" w:themeColor="text1"/>
          <w:sz w:val="28"/>
          <w:szCs w:val="28"/>
          <w:lang w:val="en-US"/>
        </w:rPr>
      </w:pPr>
      <w:r w:rsidRPr="0021593E">
        <w:rPr>
          <w:sz w:val="28"/>
          <w:szCs w:val="28"/>
          <w:lang w:val="en-US"/>
        </w:rPr>
        <w:t>In general, the trend of infectious diseases over the past ten years is declining year by year. In the structure of infectious diseases for this study were taken incidence of the population of KZ and KAR, having the water factor of transmission for the period 2011-202</w:t>
      </w:r>
      <w:r w:rsidR="001424C3">
        <w:rPr>
          <w:sz w:val="28"/>
          <w:szCs w:val="28"/>
          <w:lang w:val="en-US"/>
        </w:rPr>
        <w:t>1</w:t>
      </w:r>
      <w:r w:rsidRPr="0021593E">
        <w:rPr>
          <w:sz w:val="28"/>
          <w:szCs w:val="28"/>
          <w:lang w:val="en-US"/>
        </w:rPr>
        <w:t xml:space="preserve">, </w:t>
      </w:r>
      <w:r w:rsidRPr="0021593E">
        <w:rPr>
          <w:color w:val="000000" w:themeColor="text1"/>
          <w:sz w:val="28"/>
          <w:szCs w:val="28"/>
          <w:lang w:val="en-US"/>
        </w:rPr>
        <w:t xml:space="preserve">such as typhoid fever, paratyphoid A, B, C, </w:t>
      </w:r>
      <w:bookmarkStart w:id="5" w:name="OLE_LINK7"/>
      <w:bookmarkStart w:id="6" w:name="OLE_LINK10"/>
      <w:r w:rsidRPr="0021593E">
        <w:rPr>
          <w:color w:val="000000" w:themeColor="text1"/>
          <w:sz w:val="28"/>
          <w:szCs w:val="28"/>
          <w:lang w:val="en-US"/>
        </w:rPr>
        <w:t>acute intestinal infections</w:t>
      </w:r>
      <w:bookmarkEnd w:id="5"/>
      <w:bookmarkEnd w:id="6"/>
      <w:r w:rsidRPr="0021593E">
        <w:rPr>
          <w:color w:val="000000" w:themeColor="text1"/>
          <w:sz w:val="28"/>
          <w:szCs w:val="28"/>
          <w:lang w:val="en-US"/>
        </w:rPr>
        <w:t xml:space="preserve">, viral hepatitis A and bacterial dysentery. </w:t>
      </w:r>
    </w:p>
    <w:p w14:paraId="6F0AA028" w14:textId="447DB33A" w:rsidR="00BD3DDA" w:rsidRPr="0021593E" w:rsidRDefault="00BD3DDA" w:rsidP="0021593E">
      <w:pPr>
        <w:ind w:firstLine="708"/>
        <w:jc w:val="both"/>
        <w:rPr>
          <w:sz w:val="28"/>
          <w:szCs w:val="28"/>
          <w:lang w:val="en-US"/>
        </w:rPr>
      </w:pPr>
      <w:r w:rsidRPr="0021593E">
        <w:rPr>
          <w:sz w:val="28"/>
          <w:szCs w:val="28"/>
          <w:lang w:val="en-US"/>
        </w:rPr>
        <w:t xml:space="preserve">The maximum rate of </w:t>
      </w:r>
      <w:r w:rsidR="00E62FEA" w:rsidRPr="0021593E">
        <w:rPr>
          <w:sz w:val="28"/>
          <w:szCs w:val="28"/>
          <w:lang w:val="en-US"/>
        </w:rPr>
        <w:t>typhoid fever</w:t>
      </w:r>
      <w:r w:rsidRPr="0021593E">
        <w:rPr>
          <w:sz w:val="28"/>
          <w:szCs w:val="28"/>
          <w:lang w:val="en-US"/>
        </w:rPr>
        <w:t xml:space="preserve"> for this period showed 4 cases in 2011 in KZ. And 3 of them were in South-Kazakhstan region. The next 3 cases were registered in 2012. In subsequent years, the rate varied, with 1 case reported, mostly were reported in Almaty city and region. In 2019</w:t>
      </w:r>
      <w:r w:rsidR="00E62FEA" w:rsidRPr="0021593E">
        <w:rPr>
          <w:sz w:val="28"/>
          <w:szCs w:val="28"/>
          <w:lang w:val="en-US"/>
        </w:rPr>
        <w:t>,</w:t>
      </w:r>
      <w:r w:rsidRPr="0021593E">
        <w:rPr>
          <w:sz w:val="28"/>
          <w:szCs w:val="28"/>
          <w:lang w:val="en-US"/>
        </w:rPr>
        <w:t xml:space="preserve"> </w:t>
      </w:r>
      <w:r w:rsidR="00E62FEA" w:rsidRPr="0021593E">
        <w:rPr>
          <w:sz w:val="28"/>
          <w:szCs w:val="28"/>
          <w:lang w:val="en-US"/>
        </w:rPr>
        <w:t xml:space="preserve">typhoid fever </w:t>
      </w:r>
      <w:r w:rsidRPr="0021593E">
        <w:rPr>
          <w:sz w:val="28"/>
          <w:szCs w:val="28"/>
          <w:lang w:val="en-US"/>
        </w:rPr>
        <w:t xml:space="preserve">was detected in Astana city. Moreover, no cases of </w:t>
      </w:r>
      <w:r w:rsidR="00E62FEA" w:rsidRPr="0021593E">
        <w:rPr>
          <w:color w:val="000000" w:themeColor="text1"/>
          <w:sz w:val="28"/>
          <w:szCs w:val="28"/>
          <w:lang w:val="en-US"/>
        </w:rPr>
        <w:t xml:space="preserve">paratyphoid A, B, C </w:t>
      </w:r>
      <w:r w:rsidRPr="0021593E">
        <w:rPr>
          <w:sz w:val="28"/>
          <w:szCs w:val="28"/>
          <w:lang w:val="en-US"/>
        </w:rPr>
        <w:t xml:space="preserve">were registered during the period 2010-2020, except for 2017, 1 case in Mangystau region. </w:t>
      </w:r>
    </w:p>
    <w:p w14:paraId="05AF2123" w14:textId="7732A739" w:rsidR="00BD3DDA" w:rsidRPr="0021593E" w:rsidRDefault="0015272D" w:rsidP="0021593E">
      <w:pPr>
        <w:ind w:firstLine="708"/>
        <w:jc w:val="both"/>
        <w:rPr>
          <w:color w:val="000000" w:themeColor="text1"/>
          <w:sz w:val="28"/>
          <w:szCs w:val="28"/>
          <w:lang w:val="en-US"/>
        </w:rPr>
      </w:pPr>
      <w:r w:rsidRPr="0021593E">
        <w:rPr>
          <w:color w:val="000000" w:themeColor="text1"/>
          <w:sz w:val="28"/>
          <w:szCs w:val="28"/>
          <w:lang w:val="en-US"/>
        </w:rPr>
        <w:t>Bacterial dysentery</w:t>
      </w:r>
      <w:r w:rsidR="00BD3DDA" w:rsidRPr="0021593E">
        <w:rPr>
          <w:color w:val="000000" w:themeColor="text1"/>
          <w:sz w:val="28"/>
          <w:szCs w:val="28"/>
          <w:lang w:val="en-US"/>
        </w:rPr>
        <w:t xml:space="preserve"> is a disease of the group of intestinal infectious diseases, the causative agent of which is the bacterium Shigella. In general, the trend of </w:t>
      </w:r>
      <w:r w:rsidRPr="0021593E">
        <w:rPr>
          <w:color w:val="000000" w:themeColor="text1"/>
          <w:sz w:val="28"/>
          <w:szCs w:val="28"/>
          <w:lang w:val="en-US"/>
        </w:rPr>
        <w:t>bacterial dysentery</w:t>
      </w:r>
      <w:r w:rsidR="00BD3DDA" w:rsidRPr="0021593E">
        <w:rPr>
          <w:color w:val="000000" w:themeColor="text1"/>
          <w:sz w:val="28"/>
          <w:szCs w:val="28"/>
          <w:lang w:val="en-US"/>
        </w:rPr>
        <w:t xml:space="preserve"> for the period 2011-202</w:t>
      </w:r>
      <w:r w:rsidR="001424C3">
        <w:rPr>
          <w:color w:val="000000" w:themeColor="text1"/>
          <w:sz w:val="28"/>
          <w:szCs w:val="28"/>
          <w:lang w:val="en-US"/>
        </w:rPr>
        <w:t>1</w:t>
      </w:r>
      <w:r w:rsidR="00BD3DDA" w:rsidRPr="0021593E">
        <w:rPr>
          <w:color w:val="000000" w:themeColor="text1"/>
          <w:sz w:val="28"/>
          <w:szCs w:val="28"/>
          <w:lang w:val="en-US"/>
        </w:rPr>
        <w:t xml:space="preserve"> has been decreasing in both KZ and KAR (Figures </w:t>
      </w:r>
      <w:r w:rsidR="002E0D5C" w:rsidRPr="0021593E">
        <w:rPr>
          <w:color w:val="000000" w:themeColor="text1"/>
          <w:sz w:val="28"/>
          <w:szCs w:val="28"/>
          <w:lang w:val="en-US"/>
        </w:rPr>
        <w:t>7</w:t>
      </w:r>
      <w:r w:rsidR="00BD3DDA" w:rsidRPr="0021593E">
        <w:rPr>
          <w:color w:val="000000" w:themeColor="text1"/>
          <w:sz w:val="28"/>
          <w:szCs w:val="28"/>
          <w:lang w:val="en-US"/>
        </w:rPr>
        <w:t xml:space="preserve"> and </w:t>
      </w:r>
      <w:r w:rsidR="002E0D5C" w:rsidRPr="0021593E">
        <w:rPr>
          <w:color w:val="000000" w:themeColor="text1"/>
          <w:sz w:val="28"/>
          <w:szCs w:val="28"/>
          <w:lang w:val="en-US"/>
        </w:rPr>
        <w:t>8</w:t>
      </w:r>
      <w:r w:rsidR="00BD3DDA" w:rsidRPr="0021593E">
        <w:rPr>
          <w:color w:val="000000" w:themeColor="text1"/>
          <w:sz w:val="28"/>
          <w:szCs w:val="28"/>
          <w:lang w:val="en-US"/>
        </w:rPr>
        <w:t xml:space="preserve">). The prevalence of </w:t>
      </w:r>
      <w:r w:rsidRPr="0021593E">
        <w:rPr>
          <w:color w:val="000000" w:themeColor="text1"/>
          <w:sz w:val="28"/>
          <w:szCs w:val="28"/>
          <w:lang w:val="en-US"/>
        </w:rPr>
        <w:t>bacterial dysentery</w:t>
      </w:r>
      <w:r w:rsidR="00BD3DDA" w:rsidRPr="0021593E">
        <w:rPr>
          <w:color w:val="000000" w:themeColor="text1"/>
          <w:sz w:val="28"/>
          <w:szCs w:val="28"/>
          <w:lang w:val="en-US"/>
        </w:rPr>
        <w:t xml:space="preserve"> among 0-14 years old children was higher than total morbidity and morbidity of 15-18 y.o. children in KZ. The maximum level of </w:t>
      </w:r>
      <w:r w:rsidRPr="0021593E">
        <w:rPr>
          <w:color w:val="000000" w:themeColor="text1"/>
          <w:sz w:val="28"/>
          <w:szCs w:val="28"/>
          <w:lang w:val="en-US"/>
        </w:rPr>
        <w:t xml:space="preserve">bacterial dysentery </w:t>
      </w:r>
      <w:r w:rsidR="00BD3DDA" w:rsidRPr="0021593E">
        <w:rPr>
          <w:color w:val="000000" w:themeColor="text1"/>
          <w:sz w:val="28"/>
          <w:szCs w:val="28"/>
          <w:lang w:val="en-US"/>
        </w:rPr>
        <w:t>was in 2012, 27.34 per 100</w:t>
      </w:r>
      <w:r w:rsidRPr="0021593E">
        <w:rPr>
          <w:color w:val="000000" w:themeColor="text1"/>
          <w:sz w:val="28"/>
          <w:szCs w:val="28"/>
          <w:lang w:val="en-US"/>
        </w:rPr>
        <w:t xml:space="preserve"> </w:t>
      </w:r>
      <w:r w:rsidR="00BD3DDA" w:rsidRPr="0021593E">
        <w:rPr>
          <w:color w:val="000000" w:themeColor="text1"/>
          <w:sz w:val="28"/>
          <w:szCs w:val="28"/>
          <w:lang w:val="en-US"/>
        </w:rPr>
        <w:t>000 children of 0-14y.o. In KZ, the incidence was declining and sharp rise in 2015, 1.38, 1.52 and 3.78 times more, total rate, morbidity of children 0-14 y.o., and morbidity of children 15-18 y.o., respectively. In 202</w:t>
      </w:r>
      <w:r w:rsidR="001424C3">
        <w:rPr>
          <w:color w:val="000000" w:themeColor="text1"/>
          <w:sz w:val="28"/>
          <w:szCs w:val="28"/>
          <w:lang w:val="en-US"/>
        </w:rPr>
        <w:t>1</w:t>
      </w:r>
      <w:r w:rsidR="00BD3DDA" w:rsidRPr="0021593E">
        <w:rPr>
          <w:color w:val="000000" w:themeColor="text1"/>
          <w:sz w:val="28"/>
          <w:szCs w:val="28"/>
          <w:lang w:val="en-US"/>
        </w:rPr>
        <w:t xml:space="preserve">, the rate increased to 4.44 and 4.66 times more, total morbidity and 0-14 y.o. children morbidity, respectively (Figure </w:t>
      </w:r>
      <w:r w:rsidR="002E0D5C" w:rsidRPr="0021593E">
        <w:rPr>
          <w:color w:val="000000" w:themeColor="text1"/>
          <w:sz w:val="28"/>
          <w:szCs w:val="28"/>
          <w:lang w:val="en-US"/>
        </w:rPr>
        <w:t>7</w:t>
      </w:r>
      <w:r w:rsidR="00BD3DDA" w:rsidRPr="0021593E">
        <w:rPr>
          <w:color w:val="000000" w:themeColor="text1"/>
          <w:sz w:val="28"/>
          <w:szCs w:val="28"/>
          <w:lang w:val="en-US"/>
        </w:rPr>
        <w:t>).</w:t>
      </w:r>
    </w:p>
    <w:p w14:paraId="3F2B2F60" w14:textId="77777777" w:rsidR="002E0D5C" w:rsidRPr="0021593E" w:rsidRDefault="002E0D5C" w:rsidP="0021593E">
      <w:pPr>
        <w:ind w:firstLine="708"/>
        <w:jc w:val="both"/>
        <w:rPr>
          <w:color w:val="000000" w:themeColor="text1"/>
          <w:sz w:val="28"/>
          <w:szCs w:val="28"/>
          <w:lang w:val="en-US"/>
        </w:rPr>
      </w:pPr>
    </w:p>
    <w:p w14:paraId="76C2C9DF" w14:textId="7F7F1F74" w:rsidR="00E4621A" w:rsidRPr="0021593E" w:rsidRDefault="00C8383C" w:rsidP="00945FBB">
      <w:pPr>
        <w:jc w:val="center"/>
        <w:rPr>
          <w:color w:val="000000" w:themeColor="text1"/>
          <w:sz w:val="28"/>
          <w:szCs w:val="28"/>
          <w:lang w:val="en-US"/>
        </w:rPr>
      </w:pPr>
      <w:r w:rsidRPr="00C8383C">
        <w:rPr>
          <w:noProof/>
          <w:color w:val="000000" w:themeColor="text1"/>
          <w:sz w:val="28"/>
          <w:szCs w:val="28"/>
        </w:rPr>
        <w:drawing>
          <wp:inline distT="0" distB="0" distL="0" distR="0" wp14:anchorId="5BBBC2A9" wp14:editId="05D96187">
            <wp:extent cx="5625235" cy="2686491"/>
            <wp:effectExtent l="0" t="0" r="0" b="0"/>
            <wp:docPr id="5649757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975736" name=""/>
                    <pic:cNvPicPr/>
                  </pic:nvPicPr>
                  <pic:blipFill>
                    <a:blip r:embed="rId15"/>
                    <a:stretch>
                      <a:fillRect/>
                    </a:stretch>
                  </pic:blipFill>
                  <pic:spPr>
                    <a:xfrm>
                      <a:off x="0" y="0"/>
                      <a:ext cx="5638948" cy="2693040"/>
                    </a:xfrm>
                    <a:prstGeom prst="rect">
                      <a:avLst/>
                    </a:prstGeom>
                  </pic:spPr>
                </pic:pic>
              </a:graphicData>
            </a:graphic>
          </wp:inline>
        </w:drawing>
      </w:r>
    </w:p>
    <w:p w14:paraId="10622470" w14:textId="77777777" w:rsidR="00945FBB" w:rsidRDefault="00945FBB" w:rsidP="0021593E">
      <w:pPr>
        <w:ind w:firstLine="708"/>
        <w:jc w:val="center"/>
        <w:rPr>
          <w:color w:val="000000" w:themeColor="text1"/>
          <w:sz w:val="28"/>
          <w:szCs w:val="28"/>
          <w:lang w:val="en-US"/>
        </w:rPr>
      </w:pPr>
      <w:bookmarkStart w:id="7" w:name="OLE_LINK8"/>
    </w:p>
    <w:p w14:paraId="3F6025A7" w14:textId="19208A30" w:rsidR="00BD3DDA" w:rsidRPr="0021593E" w:rsidRDefault="00BD3DDA" w:rsidP="0021593E">
      <w:pPr>
        <w:ind w:firstLine="708"/>
        <w:jc w:val="center"/>
        <w:rPr>
          <w:color w:val="000000" w:themeColor="text1"/>
          <w:sz w:val="28"/>
          <w:szCs w:val="28"/>
          <w:lang w:val="en-US"/>
        </w:rPr>
      </w:pPr>
      <w:r w:rsidRPr="0021593E">
        <w:rPr>
          <w:color w:val="000000" w:themeColor="text1"/>
          <w:sz w:val="28"/>
          <w:szCs w:val="28"/>
          <w:lang w:val="en-US"/>
        </w:rPr>
        <w:t xml:space="preserve">Figure </w:t>
      </w:r>
      <w:r w:rsidR="002E0D5C" w:rsidRPr="0021593E">
        <w:rPr>
          <w:color w:val="000000" w:themeColor="text1"/>
          <w:sz w:val="28"/>
          <w:szCs w:val="28"/>
          <w:lang w:val="en-US"/>
        </w:rPr>
        <w:t>7 -</w:t>
      </w:r>
      <w:r w:rsidRPr="0021593E">
        <w:rPr>
          <w:color w:val="000000" w:themeColor="text1"/>
          <w:sz w:val="28"/>
          <w:szCs w:val="28"/>
          <w:lang w:val="en-US"/>
        </w:rPr>
        <w:t xml:space="preserve"> </w:t>
      </w:r>
      <w:r w:rsidR="0015272D" w:rsidRPr="0021593E">
        <w:rPr>
          <w:color w:val="000000" w:themeColor="text1"/>
          <w:sz w:val="28"/>
          <w:szCs w:val="28"/>
          <w:lang w:val="en-US"/>
        </w:rPr>
        <w:t>Bacterial dysentery m</w:t>
      </w:r>
      <w:r w:rsidRPr="0021593E">
        <w:rPr>
          <w:color w:val="000000" w:themeColor="text1"/>
          <w:sz w:val="28"/>
          <w:szCs w:val="28"/>
          <w:lang w:val="en-US"/>
        </w:rPr>
        <w:t>orbidity, KZ, per 100</w:t>
      </w:r>
      <w:r w:rsidR="00151D75" w:rsidRPr="0021593E">
        <w:rPr>
          <w:color w:val="000000" w:themeColor="text1"/>
          <w:sz w:val="28"/>
          <w:szCs w:val="28"/>
          <w:lang w:val="en-US"/>
        </w:rPr>
        <w:t xml:space="preserve"> </w:t>
      </w:r>
      <w:r w:rsidRPr="0021593E">
        <w:rPr>
          <w:color w:val="000000" w:themeColor="text1"/>
          <w:sz w:val="28"/>
          <w:szCs w:val="28"/>
          <w:lang w:val="en-US"/>
        </w:rPr>
        <w:t>000</w:t>
      </w:r>
      <w:bookmarkEnd w:id="7"/>
      <w:r w:rsidR="00151D75" w:rsidRPr="0021593E">
        <w:rPr>
          <w:color w:val="000000" w:themeColor="text1"/>
          <w:sz w:val="28"/>
          <w:szCs w:val="28"/>
          <w:lang w:val="en-US"/>
        </w:rPr>
        <w:t>.</w:t>
      </w:r>
    </w:p>
    <w:p w14:paraId="66914644" w14:textId="77777777" w:rsidR="00BD3DDA" w:rsidRPr="0021593E" w:rsidRDefault="00BD3DDA" w:rsidP="0021593E">
      <w:pPr>
        <w:ind w:firstLine="708"/>
        <w:jc w:val="center"/>
        <w:rPr>
          <w:color w:val="000000" w:themeColor="text1"/>
          <w:sz w:val="28"/>
          <w:szCs w:val="28"/>
          <w:lang w:val="en-US"/>
        </w:rPr>
      </w:pPr>
    </w:p>
    <w:p w14:paraId="2F941B8C" w14:textId="04EC1D27" w:rsidR="001B24F5" w:rsidRPr="001B24F5" w:rsidRDefault="006E60B4" w:rsidP="001B24F5">
      <w:pPr>
        <w:ind w:firstLine="708"/>
        <w:jc w:val="both"/>
        <w:rPr>
          <w:lang w:val="en-US"/>
        </w:rPr>
      </w:pPr>
      <w:r w:rsidRPr="001416E6">
        <w:rPr>
          <w:sz w:val="28"/>
          <w:szCs w:val="28"/>
          <w:lang w:val="en-US"/>
        </w:rPr>
        <w:t>The linear regression model</w:t>
      </w:r>
      <w:r w:rsidR="001B24F5">
        <w:rPr>
          <w:sz w:val="28"/>
          <w:szCs w:val="28"/>
          <w:lang w:val="en-US"/>
        </w:rPr>
        <w:t xml:space="preserve"> for total children morbidity in Kazakhstan</w:t>
      </w:r>
      <w:r w:rsidRPr="001416E6">
        <w:rPr>
          <w:sz w:val="28"/>
          <w:szCs w:val="28"/>
          <w:lang w:val="en-US"/>
        </w:rPr>
        <w:t xml:space="preserve"> </w:t>
      </w:r>
      <w:r>
        <w:rPr>
          <w:sz w:val="28"/>
          <w:szCs w:val="28"/>
          <w:lang w:val="en-US"/>
        </w:rPr>
        <w:t>y</w:t>
      </w:r>
      <w:r w:rsidRPr="001416E6">
        <w:rPr>
          <w:sz w:val="28"/>
          <w:szCs w:val="28"/>
          <w:lang w:val="en-US"/>
        </w:rPr>
        <w:t>=2098−1.038</w:t>
      </w:r>
      <w:r>
        <w:rPr>
          <w:sz w:val="28"/>
          <w:szCs w:val="28"/>
          <w:lang w:val="en-US"/>
        </w:rPr>
        <w:t xml:space="preserve">x </w:t>
      </w:r>
      <w:r w:rsidRPr="001416E6">
        <w:rPr>
          <w:sz w:val="28"/>
          <w:szCs w:val="28"/>
          <w:lang w:val="en-US"/>
        </w:rPr>
        <w:t xml:space="preserve">indicates a statistically significant negative relationship between the dependent variable </w:t>
      </w:r>
      <w:r w:rsidR="001B24F5">
        <w:rPr>
          <w:sz w:val="28"/>
          <w:szCs w:val="28"/>
          <w:lang w:val="en-US"/>
        </w:rPr>
        <w:t>bacterial dysentery morbidity</w:t>
      </w:r>
      <w:r w:rsidRPr="001416E6">
        <w:rPr>
          <w:sz w:val="28"/>
          <w:szCs w:val="28"/>
          <w:lang w:val="en-US"/>
        </w:rPr>
        <w:t xml:space="preserve"> and the independent variable </w:t>
      </w:r>
      <w:r w:rsidR="001B24F5">
        <w:rPr>
          <w:sz w:val="28"/>
          <w:szCs w:val="28"/>
          <w:lang w:val="en-US"/>
        </w:rPr>
        <w:t>year</w:t>
      </w:r>
      <w:r w:rsidRPr="001416E6">
        <w:rPr>
          <w:sz w:val="28"/>
          <w:szCs w:val="28"/>
          <w:lang w:val="en-US"/>
        </w:rPr>
        <w:t xml:space="preserve"> at a significance level of </w:t>
      </w:r>
      <w:r w:rsidR="001B24F5">
        <w:rPr>
          <w:sz w:val="28"/>
          <w:szCs w:val="28"/>
          <w:lang w:val="en-US"/>
        </w:rPr>
        <w:t>p-value</w:t>
      </w:r>
      <w:r w:rsidRPr="001416E6">
        <w:rPr>
          <w:sz w:val="28"/>
          <w:szCs w:val="28"/>
          <w:lang w:val="en-US"/>
        </w:rPr>
        <w:t xml:space="preserve">&lt;0.001. </w:t>
      </w:r>
      <w:r w:rsidR="001B24F5">
        <w:rPr>
          <w:sz w:val="28"/>
          <w:szCs w:val="28"/>
          <w:lang w:val="en-US"/>
        </w:rPr>
        <w:t>F</w:t>
      </w:r>
      <w:r w:rsidR="001B24F5" w:rsidRPr="001416E6">
        <w:rPr>
          <w:sz w:val="28"/>
          <w:szCs w:val="28"/>
          <w:lang w:val="en-US"/>
        </w:rPr>
        <w:t>or each unit increase in x, the expected mean value of y decreases by approximately 1.038 units.</w:t>
      </w:r>
      <w:r w:rsidR="001B24F5">
        <w:rPr>
          <w:sz w:val="28"/>
          <w:szCs w:val="28"/>
          <w:lang w:val="en-US"/>
        </w:rPr>
        <w:t xml:space="preserve"> Bacterial dysentery morbidity among 0-14y.o. children showed linear regression </w:t>
      </w:r>
      <w:r w:rsidR="001B24F5" w:rsidRPr="001B24F5">
        <w:rPr>
          <w:sz w:val="28"/>
          <w:szCs w:val="28"/>
          <w:lang w:val="en-US"/>
        </w:rPr>
        <w:t>y (0-14 y.o.) = 4923 -2.436x (p&lt;0.001)</w:t>
      </w:r>
      <w:r w:rsidR="001B24F5">
        <w:rPr>
          <w:sz w:val="28"/>
          <w:szCs w:val="28"/>
          <w:lang w:val="en-US"/>
        </w:rPr>
        <w:t>, which meant f</w:t>
      </w:r>
      <w:r w:rsidR="001B24F5" w:rsidRPr="001416E6">
        <w:rPr>
          <w:sz w:val="28"/>
          <w:szCs w:val="28"/>
          <w:lang w:val="en-US"/>
        </w:rPr>
        <w:t xml:space="preserve">or each unit increase in </w:t>
      </w:r>
      <w:r w:rsidR="001B24F5">
        <w:rPr>
          <w:sz w:val="28"/>
          <w:szCs w:val="28"/>
          <w:lang w:val="en-US"/>
        </w:rPr>
        <w:t>year</w:t>
      </w:r>
      <w:r w:rsidR="001B24F5" w:rsidRPr="001416E6">
        <w:rPr>
          <w:sz w:val="28"/>
          <w:szCs w:val="28"/>
          <w:lang w:val="en-US"/>
        </w:rPr>
        <w:t xml:space="preserve">, the expected </w:t>
      </w:r>
      <w:r w:rsidR="001B24F5">
        <w:rPr>
          <w:sz w:val="28"/>
          <w:szCs w:val="28"/>
          <w:lang w:val="en-US"/>
        </w:rPr>
        <w:t>morbidity means</w:t>
      </w:r>
      <w:r w:rsidR="001B24F5" w:rsidRPr="001416E6">
        <w:rPr>
          <w:sz w:val="28"/>
          <w:szCs w:val="28"/>
          <w:lang w:val="en-US"/>
        </w:rPr>
        <w:t xml:space="preserve"> decreases by approximately 1.038 units</w:t>
      </w:r>
      <w:r w:rsidR="001B24F5">
        <w:rPr>
          <w:sz w:val="28"/>
          <w:szCs w:val="28"/>
          <w:lang w:val="en-US"/>
        </w:rPr>
        <w:t xml:space="preserve">. The linear regression of this </w:t>
      </w:r>
      <w:r w:rsidR="001B24F5" w:rsidRPr="001B24F5">
        <w:rPr>
          <w:sz w:val="28"/>
          <w:szCs w:val="28"/>
          <w:lang w:val="en-US"/>
        </w:rPr>
        <w:t>morbidity among 15-18y.o. children showed year</w:t>
      </w:r>
      <w:r w:rsidR="001B24F5" w:rsidRPr="001416E6">
        <w:rPr>
          <w:sz w:val="28"/>
          <w:szCs w:val="28"/>
          <w:lang w:val="en-US"/>
        </w:rPr>
        <w:t xml:space="preserve"> increases by one unit, the predicted value of </w:t>
      </w:r>
      <w:r w:rsidR="001B24F5" w:rsidRPr="001B24F5">
        <w:rPr>
          <w:sz w:val="28"/>
          <w:szCs w:val="28"/>
          <w:lang w:val="en-US"/>
        </w:rPr>
        <w:t>morbidity</w:t>
      </w:r>
      <w:r w:rsidR="001B24F5" w:rsidRPr="001416E6">
        <w:rPr>
          <w:sz w:val="28"/>
          <w:szCs w:val="28"/>
          <w:lang w:val="en-US"/>
        </w:rPr>
        <w:t xml:space="preserve"> decreases by 0.744 units. </w:t>
      </w:r>
      <w:r w:rsidR="001B24F5" w:rsidRPr="001B24F5">
        <w:rPr>
          <w:sz w:val="28"/>
          <w:szCs w:val="28"/>
          <w:lang w:val="en-US"/>
        </w:rPr>
        <w:t>It shows</w:t>
      </w:r>
      <w:r w:rsidR="001B24F5" w:rsidRPr="001416E6">
        <w:rPr>
          <w:sz w:val="28"/>
          <w:szCs w:val="28"/>
          <w:lang w:val="en-US"/>
        </w:rPr>
        <w:t xml:space="preserve"> negative correlation between y and x, suggesting that as x increases, y tends to decrease.</w:t>
      </w:r>
      <w:r w:rsidR="001B24F5" w:rsidRPr="001416E6">
        <w:rPr>
          <w:lang w:val="en-US"/>
        </w:rPr>
        <w:t xml:space="preserve"> </w:t>
      </w:r>
    </w:p>
    <w:p w14:paraId="6E418D4B" w14:textId="370B1A5C" w:rsidR="00BD3DDA" w:rsidRDefault="00BD3DDA" w:rsidP="0021593E">
      <w:pPr>
        <w:ind w:firstLine="708"/>
        <w:jc w:val="both"/>
        <w:rPr>
          <w:color w:val="000000" w:themeColor="text1"/>
          <w:sz w:val="28"/>
          <w:szCs w:val="28"/>
          <w:lang w:val="en-US"/>
        </w:rPr>
      </w:pPr>
      <w:r w:rsidRPr="0021593E">
        <w:rPr>
          <w:color w:val="000000" w:themeColor="text1"/>
          <w:sz w:val="28"/>
          <w:szCs w:val="28"/>
          <w:lang w:val="en-US"/>
        </w:rPr>
        <w:t xml:space="preserve">In KAR, the morbidity trend of </w:t>
      </w:r>
      <w:r w:rsidR="00E62FEA" w:rsidRPr="0021593E">
        <w:rPr>
          <w:color w:val="000000" w:themeColor="text1"/>
          <w:sz w:val="28"/>
          <w:szCs w:val="28"/>
          <w:lang w:val="en-US"/>
        </w:rPr>
        <w:t>bacterial dysentery</w:t>
      </w:r>
      <w:r w:rsidRPr="0021593E">
        <w:rPr>
          <w:color w:val="000000" w:themeColor="text1"/>
          <w:sz w:val="28"/>
          <w:szCs w:val="28"/>
          <w:lang w:val="en-US"/>
        </w:rPr>
        <w:t xml:space="preserve"> was also downward and prevalance of morbidity of children aged 0-14 y.o. was higher than total morbidity and morbidity of 15-18 y.o</w:t>
      </w:r>
      <w:proofErr w:type="gramStart"/>
      <w:r w:rsidRPr="0021593E">
        <w:rPr>
          <w:color w:val="000000" w:themeColor="text1"/>
          <w:sz w:val="28"/>
          <w:szCs w:val="28"/>
          <w:lang w:val="en-US"/>
        </w:rPr>
        <w:t>..</w:t>
      </w:r>
      <w:proofErr w:type="gramEnd"/>
      <w:r w:rsidRPr="0021593E">
        <w:rPr>
          <w:color w:val="000000" w:themeColor="text1"/>
          <w:sz w:val="28"/>
          <w:szCs w:val="28"/>
          <w:lang w:val="en-US"/>
        </w:rPr>
        <w:t xml:space="preserve"> From 2011, the rate declined to 0.29 overall and 0.33 among children 0-14 y.o. per 100 000 till 2014. The rates further increased to values of 2.2 and 6.2 among the population and children under 14 years of age in 2016. Since 2017, the trend is downward and in 2021 and the prevelance is equal to 0 (Figure </w:t>
      </w:r>
      <w:r w:rsidR="002E0D5C" w:rsidRPr="0021593E">
        <w:rPr>
          <w:color w:val="000000" w:themeColor="text1"/>
          <w:sz w:val="28"/>
          <w:szCs w:val="28"/>
          <w:lang w:val="en-US"/>
        </w:rPr>
        <w:t>8</w:t>
      </w:r>
      <w:r w:rsidRPr="0021593E">
        <w:rPr>
          <w:color w:val="000000" w:themeColor="text1"/>
          <w:sz w:val="28"/>
          <w:szCs w:val="28"/>
          <w:lang w:val="en-US"/>
        </w:rPr>
        <w:t>).</w:t>
      </w:r>
    </w:p>
    <w:p w14:paraId="362064CD" w14:textId="127E39A8" w:rsidR="00BD3DDA" w:rsidRDefault="00BD3DDA" w:rsidP="00C8383C">
      <w:pPr>
        <w:rPr>
          <w:color w:val="000000" w:themeColor="text1"/>
          <w:sz w:val="28"/>
          <w:szCs w:val="28"/>
          <w:lang w:val="en-US"/>
        </w:rPr>
      </w:pPr>
    </w:p>
    <w:p w14:paraId="49111F24" w14:textId="0DCE557C" w:rsidR="00C8383C" w:rsidRPr="0021593E" w:rsidRDefault="00C8383C" w:rsidP="00945FBB">
      <w:pPr>
        <w:jc w:val="center"/>
        <w:rPr>
          <w:color w:val="000000" w:themeColor="text1"/>
          <w:sz w:val="28"/>
          <w:szCs w:val="28"/>
          <w:lang w:val="en-US"/>
        </w:rPr>
      </w:pPr>
    </w:p>
    <w:p w14:paraId="387B8162" w14:textId="0A8AE70B" w:rsidR="00945FBB" w:rsidRDefault="0088213B" w:rsidP="0088213B">
      <w:pPr>
        <w:jc w:val="center"/>
        <w:rPr>
          <w:color w:val="000000" w:themeColor="text1"/>
          <w:sz w:val="28"/>
          <w:szCs w:val="28"/>
          <w:lang w:val="en-US"/>
        </w:rPr>
      </w:pPr>
      <w:r>
        <w:rPr>
          <w:noProof/>
          <w:color w:val="000000" w:themeColor="text1"/>
          <w:sz w:val="28"/>
          <w:szCs w:val="28"/>
        </w:rPr>
        <w:drawing>
          <wp:inline distT="0" distB="0" distL="0" distR="0" wp14:anchorId="305AA703" wp14:editId="4EE6E278">
            <wp:extent cx="5651500" cy="2694940"/>
            <wp:effectExtent l="0" t="0" r="6350" b="0"/>
            <wp:docPr id="15289294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51500" cy="2694940"/>
                    </a:xfrm>
                    <a:prstGeom prst="rect">
                      <a:avLst/>
                    </a:prstGeom>
                    <a:noFill/>
                  </pic:spPr>
                </pic:pic>
              </a:graphicData>
            </a:graphic>
          </wp:inline>
        </w:drawing>
      </w:r>
    </w:p>
    <w:p w14:paraId="310C8A0F" w14:textId="77777777" w:rsidR="0088213B" w:rsidRDefault="0088213B" w:rsidP="0021593E">
      <w:pPr>
        <w:ind w:firstLine="708"/>
        <w:jc w:val="center"/>
        <w:rPr>
          <w:color w:val="000000" w:themeColor="text1"/>
          <w:sz w:val="28"/>
          <w:szCs w:val="28"/>
          <w:lang w:val="en-US"/>
        </w:rPr>
      </w:pPr>
    </w:p>
    <w:p w14:paraId="13C7D65B" w14:textId="3FB22A46" w:rsidR="00BD3DDA" w:rsidRPr="0021593E" w:rsidRDefault="00BD3DDA" w:rsidP="0021593E">
      <w:pPr>
        <w:ind w:firstLine="708"/>
        <w:jc w:val="center"/>
        <w:rPr>
          <w:color w:val="000000" w:themeColor="text1"/>
          <w:sz w:val="28"/>
          <w:szCs w:val="28"/>
          <w:lang w:val="en-US"/>
        </w:rPr>
      </w:pPr>
      <w:r w:rsidRPr="0021593E">
        <w:rPr>
          <w:color w:val="000000" w:themeColor="text1"/>
          <w:sz w:val="28"/>
          <w:szCs w:val="28"/>
          <w:lang w:val="en-US"/>
        </w:rPr>
        <w:t xml:space="preserve">Figure </w:t>
      </w:r>
      <w:r w:rsidR="002E0D5C" w:rsidRPr="0021593E">
        <w:rPr>
          <w:color w:val="000000" w:themeColor="text1"/>
          <w:sz w:val="28"/>
          <w:szCs w:val="28"/>
          <w:lang w:val="en-US"/>
        </w:rPr>
        <w:t>8 -</w:t>
      </w:r>
      <w:r w:rsidRPr="0021593E">
        <w:rPr>
          <w:color w:val="000000" w:themeColor="text1"/>
          <w:sz w:val="28"/>
          <w:szCs w:val="28"/>
          <w:lang w:val="en-US"/>
        </w:rPr>
        <w:t xml:space="preserve"> </w:t>
      </w:r>
      <w:r w:rsidR="00E62FEA" w:rsidRPr="0021593E">
        <w:rPr>
          <w:color w:val="000000" w:themeColor="text1"/>
          <w:sz w:val="28"/>
          <w:szCs w:val="28"/>
          <w:lang w:val="en-US"/>
        </w:rPr>
        <w:t>Bacterial dysentery m</w:t>
      </w:r>
      <w:r w:rsidRPr="0021593E">
        <w:rPr>
          <w:color w:val="000000" w:themeColor="text1"/>
          <w:sz w:val="28"/>
          <w:szCs w:val="28"/>
          <w:lang w:val="en-US"/>
        </w:rPr>
        <w:t>orbidity, KAR, per 100</w:t>
      </w:r>
      <w:r w:rsidR="00974981" w:rsidRPr="0021593E">
        <w:rPr>
          <w:color w:val="000000" w:themeColor="text1"/>
          <w:sz w:val="28"/>
          <w:szCs w:val="28"/>
          <w:lang w:val="en-US"/>
        </w:rPr>
        <w:t xml:space="preserve"> </w:t>
      </w:r>
      <w:r w:rsidRPr="0021593E">
        <w:rPr>
          <w:color w:val="000000" w:themeColor="text1"/>
          <w:sz w:val="28"/>
          <w:szCs w:val="28"/>
          <w:lang w:val="en-US"/>
        </w:rPr>
        <w:t>000</w:t>
      </w:r>
      <w:r w:rsidR="00151D75" w:rsidRPr="0021593E">
        <w:rPr>
          <w:color w:val="000000" w:themeColor="text1"/>
          <w:sz w:val="28"/>
          <w:szCs w:val="28"/>
          <w:lang w:val="en-US"/>
        </w:rPr>
        <w:t>.</w:t>
      </w:r>
    </w:p>
    <w:p w14:paraId="74771847" w14:textId="77777777" w:rsidR="00BD3DDA" w:rsidRDefault="00BD3DDA" w:rsidP="0021593E">
      <w:pPr>
        <w:ind w:firstLine="708"/>
        <w:jc w:val="center"/>
        <w:rPr>
          <w:color w:val="000000" w:themeColor="text1"/>
          <w:sz w:val="28"/>
          <w:szCs w:val="28"/>
          <w:lang w:val="en-US"/>
        </w:rPr>
      </w:pPr>
    </w:p>
    <w:p w14:paraId="530BFA5F" w14:textId="06378888" w:rsidR="001B24F5" w:rsidRPr="001B24F5" w:rsidRDefault="001B24F5" w:rsidP="001B24F5">
      <w:pPr>
        <w:ind w:firstLine="708"/>
        <w:jc w:val="both"/>
        <w:rPr>
          <w:lang w:val="en-US"/>
        </w:rPr>
      </w:pPr>
      <w:r w:rsidRPr="001416E6">
        <w:rPr>
          <w:sz w:val="28"/>
          <w:szCs w:val="28"/>
          <w:lang w:val="en-US"/>
        </w:rPr>
        <w:t>The linear regression model</w:t>
      </w:r>
      <w:r>
        <w:rPr>
          <w:sz w:val="28"/>
          <w:szCs w:val="28"/>
          <w:lang w:val="en-US"/>
        </w:rPr>
        <w:t xml:space="preserve"> for total children morbidity in Karaganda region</w:t>
      </w:r>
      <w:r w:rsidRPr="001416E6">
        <w:rPr>
          <w:sz w:val="28"/>
          <w:szCs w:val="28"/>
          <w:lang w:val="en-US"/>
        </w:rPr>
        <w:t xml:space="preserve"> </w:t>
      </w:r>
      <w:r>
        <w:rPr>
          <w:sz w:val="28"/>
          <w:szCs w:val="28"/>
          <w:lang w:val="en-US"/>
        </w:rPr>
        <w:t>y=</w:t>
      </w:r>
      <w:r w:rsidRPr="001B24F5">
        <w:rPr>
          <w:sz w:val="28"/>
          <w:szCs w:val="28"/>
          <w:lang w:val="en-US"/>
        </w:rPr>
        <w:t>1023-0.507x (p&lt;0.01)</w:t>
      </w:r>
      <w:r>
        <w:rPr>
          <w:sz w:val="28"/>
          <w:szCs w:val="28"/>
          <w:lang w:val="en-US"/>
        </w:rPr>
        <w:t xml:space="preserve"> </w:t>
      </w:r>
      <w:r w:rsidRPr="001416E6">
        <w:rPr>
          <w:sz w:val="28"/>
          <w:szCs w:val="28"/>
          <w:lang w:val="en-US"/>
        </w:rPr>
        <w:t xml:space="preserve">indicates a statistically significant negative relationship between the dependent variable </w:t>
      </w:r>
      <w:r>
        <w:rPr>
          <w:sz w:val="28"/>
          <w:szCs w:val="28"/>
          <w:lang w:val="en-US"/>
        </w:rPr>
        <w:t>bacterial dysentery morbidity</w:t>
      </w:r>
      <w:r w:rsidRPr="001416E6">
        <w:rPr>
          <w:sz w:val="28"/>
          <w:szCs w:val="28"/>
          <w:lang w:val="en-US"/>
        </w:rPr>
        <w:t xml:space="preserve"> and the independent variable </w:t>
      </w:r>
      <w:r>
        <w:rPr>
          <w:sz w:val="28"/>
          <w:szCs w:val="28"/>
          <w:lang w:val="en-US"/>
        </w:rPr>
        <w:t>year</w:t>
      </w:r>
      <w:r w:rsidRPr="001416E6">
        <w:rPr>
          <w:sz w:val="28"/>
          <w:szCs w:val="28"/>
          <w:lang w:val="en-US"/>
        </w:rPr>
        <w:t xml:space="preserve"> at a significance level of </w:t>
      </w:r>
      <w:r>
        <w:rPr>
          <w:sz w:val="28"/>
          <w:szCs w:val="28"/>
          <w:lang w:val="en-US"/>
        </w:rPr>
        <w:t>p-value</w:t>
      </w:r>
      <w:r w:rsidRPr="001416E6">
        <w:rPr>
          <w:sz w:val="28"/>
          <w:szCs w:val="28"/>
          <w:lang w:val="en-US"/>
        </w:rPr>
        <w:t xml:space="preserve">&lt;0.01. </w:t>
      </w:r>
      <w:r>
        <w:rPr>
          <w:sz w:val="28"/>
          <w:szCs w:val="28"/>
          <w:lang w:val="en-US"/>
        </w:rPr>
        <w:t>F</w:t>
      </w:r>
      <w:r w:rsidRPr="001416E6">
        <w:rPr>
          <w:sz w:val="28"/>
          <w:szCs w:val="28"/>
          <w:lang w:val="en-US"/>
        </w:rPr>
        <w:t xml:space="preserve">or each unit increase in x, the expected mean value of y decreases by approximately </w:t>
      </w:r>
      <w:r>
        <w:rPr>
          <w:sz w:val="28"/>
          <w:szCs w:val="28"/>
          <w:lang w:val="en-US"/>
        </w:rPr>
        <w:t>0.507</w:t>
      </w:r>
      <w:r w:rsidRPr="001416E6">
        <w:rPr>
          <w:sz w:val="28"/>
          <w:szCs w:val="28"/>
          <w:lang w:val="en-US"/>
        </w:rPr>
        <w:t xml:space="preserve"> units.</w:t>
      </w:r>
      <w:r>
        <w:rPr>
          <w:sz w:val="28"/>
          <w:szCs w:val="28"/>
          <w:lang w:val="en-US"/>
        </w:rPr>
        <w:t xml:space="preserve"> Bacterial dysentery morbidity among 0-14y.o. children showed linear regression </w:t>
      </w:r>
      <w:r w:rsidRPr="001B24F5">
        <w:rPr>
          <w:sz w:val="28"/>
          <w:szCs w:val="28"/>
          <w:lang w:val="en-US"/>
        </w:rPr>
        <w:t xml:space="preserve">y (0-14 y.o.) = </w:t>
      </w:r>
      <w:r>
        <w:rPr>
          <w:sz w:val="28"/>
          <w:szCs w:val="28"/>
          <w:lang w:val="en-US"/>
        </w:rPr>
        <w:t>2365</w:t>
      </w:r>
      <w:r w:rsidRPr="001B24F5">
        <w:rPr>
          <w:sz w:val="28"/>
          <w:szCs w:val="28"/>
          <w:lang w:val="en-US"/>
        </w:rPr>
        <w:t xml:space="preserve"> -</w:t>
      </w:r>
      <w:r>
        <w:rPr>
          <w:sz w:val="28"/>
          <w:szCs w:val="28"/>
          <w:lang w:val="en-US"/>
        </w:rPr>
        <w:t>1.171</w:t>
      </w:r>
      <w:r w:rsidRPr="001B24F5">
        <w:rPr>
          <w:sz w:val="28"/>
          <w:szCs w:val="28"/>
          <w:lang w:val="en-US"/>
        </w:rPr>
        <w:t>x (p&lt;0.01)</w:t>
      </w:r>
      <w:r>
        <w:rPr>
          <w:sz w:val="28"/>
          <w:szCs w:val="28"/>
          <w:lang w:val="en-US"/>
        </w:rPr>
        <w:t>, which meant f</w:t>
      </w:r>
      <w:r w:rsidRPr="001416E6">
        <w:rPr>
          <w:sz w:val="28"/>
          <w:szCs w:val="28"/>
          <w:lang w:val="en-US"/>
        </w:rPr>
        <w:t xml:space="preserve">or each unit increase in </w:t>
      </w:r>
      <w:r>
        <w:rPr>
          <w:sz w:val="28"/>
          <w:szCs w:val="28"/>
          <w:lang w:val="en-US"/>
        </w:rPr>
        <w:t>year</w:t>
      </w:r>
      <w:r w:rsidRPr="001416E6">
        <w:rPr>
          <w:sz w:val="28"/>
          <w:szCs w:val="28"/>
          <w:lang w:val="en-US"/>
        </w:rPr>
        <w:t xml:space="preserve">, the expected </w:t>
      </w:r>
      <w:r>
        <w:rPr>
          <w:sz w:val="28"/>
          <w:szCs w:val="28"/>
          <w:lang w:val="en-US"/>
        </w:rPr>
        <w:t>morbidity means</w:t>
      </w:r>
      <w:r w:rsidRPr="001416E6">
        <w:rPr>
          <w:sz w:val="28"/>
          <w:szCs w:val="28"/>
          <w:lang w:val="en-US"/>
        </w:rPr>
        <w:t xml:space="preserve"> decreases by approximately 1.</w:t>
      </w:r>
      <w:r>
        <w:rPr>
          <w:sz w:val="28"/>
          <w:szCs w:val="28"/>
          <w:lang w:val="en-US"/>
        </w:rPr>
        <w:t>171</w:t>
      </w:r>
      <w:r w:rsidRPr="001416E6">
        <w:rPr>
          <w:sz w:val="28"/>
          <w:szCs w:val="28"/>
          <w:lang w:val="en-US"/>
        </w:rPr>
        <w:t xml:space="preserve"> units</w:t>
      </w:r>
      <w:r>
        <w:rPr>
          <w:sz w:val="28"/>
          <w:szCs w:val="28"/>
          <w:lang w:val="en-US"/>
        </w:rPr>
        <w:t xml:space="preserve">. The linear regression of this </w:t>
      </w:r>
      <w:r w:rsidRPr="001B24F5">
        <w:rPr>
          <w:sz w:val="28"/>
          <w:szCs w:val="28"/>
          <w:lang w:val="en-US"/>
        </w:rPr>
        <w:t>morbidity among 15-18y.o. children showed year</w:t>
      </w:r>
      <w:r w:rsidRPr="001416E6">
        <w:rPr>
          <w:sz w:val="28"/>
          <w:szCs w:val="28"/>
          <w:lang w:val="en-US"/>
        </w:rPr>
        <w:t xml:space="preserve"> increases by one unit, the predicted value of </w:t>
      </w:r>
      <w:r w:rsidRPr="001B24F5">
        <w:rPr>
          <w:sz w:val="28"/>
          <w:szCs w:val="28"/>
          <w:lang w:val="en-US"/>
        </w:rPr>
        <w:t>morbidity</w:t>
      </w:r>
      <w:r w:rsidRPr="001416E6">
        <w:rPr>
          <w:sz w:val="28"/>
          <w:szCs w:val="28"/>
          <w:lang w:val="en-US"/>
        </w:rPr>
        <w:t xml:space="preserve"> decreases by 0.</w:t>
      </w:r>
      <w:r>
        <w:rPr>
          <w:sz w:val="28"/>
          <w:szCs w:val="28"/>
          <w:lang w:val="en-US"/>
        </w:rPr>
        <w:t>440</w:t>
      </w:r>
      <w:r w:rsidRPr="001416E6">
        <w:rPr>
          <w:sz w:val="28"/>
          <w:szCs w:val="28"/>
          <w:lang w:val="en-US"/>
        </w:rPr>
        <w:t xml:space="preserve"> units. </w:t>
      </w:r>
      <w:r w:rsidRPr="001B24F5">
        <w:rPr>
          <w:sz w:val="28"/>
          <w:szCs w:val="28"/>
          <w:lang w:val="en-US"/>
        </w:rPr>
        <w:t>It shows</w:t>
      </w:r>
      <w:r w:rsidRPr="001416E6">
        <w:rPr>
          <w:sz w:val="28"/>
          <w:szCs w:val="28"/>
          <w:lang w:val="en-US"/>
        </w:rPr>
        <w:t xml:space="preserve"> negative correlation between y and x, suggesting that as x increases, y tends to decrease.</w:t>
      </w:r>
      <w:r w:rsidRPr="001416E6">
        <w:rPr>
          <w:lang w:val="en-US"/>
        </w:rPr>
        <w:t xml:space="preserve"> </w:t>
      </w:r>
    </w:p>
    <w:p w14:paraId="17EB56FA" w14:textId="39386D7E" w:rsidR="00BD3DDA" w:rsidRPr="0021593E" w:rsidRDefault="00BD3DDA" w:rsidP="0021593E">
      <w:pPr>
        <w:ind w:firstLine="708"/>
        <w:jc w:val="both"/>
        <w:rPr>
          <w:sz w:val="28"/>
          <w:szCs w:val="28"/>
          <w:lang w:val="en-US"/>
        </w:rPr>
      </w:pPr>
      <w:r w:rsidRPr="0021593E">
        <w:rPr>
          <w:sz w:val="28"/>
          <w:szCs w:val="28"/>
          <w:lang w:val="en-US"/>
        </w:rPr>
        <w:t xml:space="preserve">The next disease is </w:t>
      </w:r>
      <w:bookmarkStart w:id="8" w:name="OLE_LINK11"/>
      <w:r w:rsidR="00152D19" w:rsidRPr="0021593E">
        <w:rPr>
          <w:color w:val="000000" w:themeColor="text1"/>
          <w:sz w:val="28"/>
          <w:szCs w:val="28"/>
          <w:lang w:val="en-US"/>
        </w:rPr>
        <w:t>acute intestinal infections</w:t>
      </w:r>
      <w:bookmarkEnd w:id="8"/>
      <w:r w:rsidRPr="0021593E">
        <w:rPr>
          <w:color w:val="000000" w:themeColor="text1"/>
          <w:sz w:val="28"/>
          <w:szCs w:val="28"/>
          <w:lang w:val="en-US"/>
        </w:rPr>
        <w:t xml:space="preserve">, where water is one </w:t>
      </w:r>
      <w:r w:rsidRPr="0021593E">
        <w:rPr>
          <w:sz w:val="28"/>
          <w:szCs w:val="28"/>
          <w:lang w:val="en-US"/>
        </w:rPr>
        <w:t xml:space="preserve">of the factors of infection and spread. The danger of intestinal infections is caused by drinking, washing dishes, hands, fruits and vegetables in open bodies of water, melted water. Intestinal infections can be caused by drinking water from a well if the well is not properly constructed or used. Overall, the trend of </w:t>
      </w:r>
      <w:r w:rsidR="00152D19" w:rsidRPr="0021593E">
        <w:rPr>
          <w:color w:val="000000" w:themeColor="text1"/>
          <w:sz w:val="28"/>
          <w:szCs w:val="28"/>
          <w:lang w:val="en-US"/>
        </w:rPr>
        <w:t>acute intestinal infections</w:t>
      </w:r>
      <w:r w:rsidR="00152D19" w:rsidRPr="0021593E">
        <w:rPr>
          <w:sz w:val="28"/>
          <w:szCs w:val="28"/>
          <w:lang w:val="en-US"/>
        </w:rPr>
        <w:t xml:space="preserve"> </w:t>
      </w:r>
      <w:r w:rsidRPr="0021593E">
        <w:rPr>
          <w:sz w:val="28"/>
          <w:szCs w:val="28"/>
          <w:lang w:val="en-US"/>
        </w:rPr>
        <w:t xml:space="preserve">was downward and rate of children under 14 years was higher than total and 15-18 y.o (Figure </w:t>
      </w:r>
      <w:r w:rsidR="00561024" w:rsidRPr="0021593E">
        <w:rPr>
          <w:sz w:val="28"/>
          <w:szCs w:val="28"/>
          <w:lang w:val="en-US"/>
        </w:rPr>
        <w:t>9</w:t>
      </w:r>
      <w:r w:rsidRPr="0021593E">
        <w:rPr>
          <w:sz w:val="28"/>
          <w:szCs w:val="28"/>
          <w:lang w:val="en-US"/>
        </w:rPr>
        <w:t>). Additionally, there was slightly increase during pandemic years. The indicator raised to 1.7, 1.8 and 4.2 times from 2020 to 202</w:t>
      </w:r>
      <w:r w:rsidR="001424C3">
        <w:rPr>
          <w:sz w:val="28"/>
          <w:szCs w:val="28"/>
          <w:lang w:val="en-US"/>
        </w:rPr>
        <w:t>1</w:t>
      </w:r>
      <w:r w:rsidRPr="0021593E">
        <w:rPr>
          <w:sz w:val="28"/>
          <w:szCs w:val="28"/>
          <w:lang w:val="en-US"/>
        </w:rPr>
        <w:t>, total, children under 14 y.o. and 15-18 y.o., respectively.</w:t>
      </w:r>
    </w:p>
    <w:p w14:paraId="225E546B" w14:textId="5452C37A" w:rsidR="00BD3DDA" w:rsidRDefault="00BD3DDA" w:rsidP="00373261">
      <w:pPr>
        <w:rPr>
          <w:sz w:val="28"/>
          <w:szCs w:val="28"/>
          <w:lang w:val="en-US"/>
        </w:rPr>
      </w:pPr>
    </w:p>
    <w:p w14:paraId="74728843" w14:textId="6AFD9BA5" w:rsidR="00C8383C" w:rsidRPr="0021593E" w:rsidRDefault="00C8383C" w:rsidP="00945FBB">
      <w:pPr>
        <w:jc w:val="center"/>
        <w:rPr>
          <w:sz w:val="28"/>
          <w:szCs w:val="28"/>
          <w:lang w:val="en-US"/>
        </w:rPr>
      </w:pPr>
      <w:r>
        <w:rPr>
          <w:noProof/>
          <w:sz w:val="28"/>
          <w:szCs w:val="28"/>
          <w14:ligatures w14:val="standardContextual"/>
        </w:rPr>
        <w:drawing>
          <wp:inline distT="0" distB="0" distL="0" distR="0" wp14:anchorId="1E48F24B" wp14:editId="1AB7FDA4">
            <wp:extent cx="5704856" cy="2731183"/>
            <wp:effectExtent l="0" t="0" r="0" b="0"/>
            <wp:docPr id="55060546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605466" name="Рисунок 550605466"/>
                    <pic:cNvPicPr/>
                  </pic:nvPicPr>
                  <pic:blipFill>
                    <a:blip r:embed="rId17">
                      <a:extLst>
                        <a:ext uri="{28A0092B-C50C-407E-A947-70E740481C1C}">
                          <a14:useLocalDpi xmlns:a14="http://schemas.microsoft.com/office/drawing/2010/main" val="0"/>
                        </a:ext>
                      </a:extLst>
                    </a:blip>
                    <a:stretch>
                      <a:fillRect/>
                    </a:stretch>
                  </pic:blipFill>
                  <pic:spPr>
                    <a:xfrm>
                      <a:off x="0" y="0"/>
                      <a:ext cx="5715678" cy="2736364"/>
                    </a:xfrm>
                    <a:prstGeom prst="rect">
                      <a:avLst/>
                    </a:prstGeom>
                  </pic:spPr>
                </pic:pic>
              </a:graphicData>
            </a:graphic>
          </wp:inline>
        </w:drawing>
      </w:r>
    </w:p>
    <w:p w14:paraId="4DB257EC" w14:textId="77777777" w:rsidR="00945FBB" w:rsidRDefault="00945FBB" w:rsidP="0021593E">
      <w:pPr>
        <w:ind w:firstLine="708"/>
        <w:jc w:val="center"/>
        <w:rPr>
          <w:color w:val="000000" w:themeColor="text1"/>
          <w:sz w:val="28"/>
          <w:szCs w:val="28"/>
          <w:lang w:val="en-US"/>
        </w:rPr>
      </w:pPr>
    </w:p>
    <w:p w14:paraId="17D941FF" w14:textId="21296FCA" w:rsidR="00BD3DDA" w:rsidRPr="0021593E" w:rsidRDefault="00BD3DDA" w:rsidP="0021593E">
      <w:pPr>
        <w:ind w:firstLine="708"/>
        <w:jc w:val="center"/>
        <w:rPr>
          <w:color w:val="000000" w:themeColor="text1"/>
          <w:sz w:val="28"/>
          <w:szCs w:val="28"/>
          <w:lang w:val="en-US"/>
        </w:rPr>
      </w:pPr>
      <w:r w:rsidRPr="0021593E">
        <w:rPr>
          <w:color w:val="000000" w:themeColor="text1"/>
          <w:sz w:val="28"/>
          <w:szCs w:val="28"/>
          <w:lang w:val="en-US"/>
        </w:rPr>
        <w:t xml:space="preserve">Figure </w:t>
      </w:r>
      <w:r w:rsidR="00561024" w:rsidRPr="0021593E">
        <w:rPr>
          <w:color w:val="000000" w:themeColor="text1"/>
          <w:sz w:val="28"/>
          <w:szCs w:val="28"/>
          <w:lang w:val="en-US"/>
        </w:rPr>
        <w:t>9 -</w:t>
      </w:r>
      <w:r w:rsidRPr="0021593E">
        <w:rPr>
          <w:color w:val="000000" w:themeColor="text1"/>
          <w:sz w:val="28"/>
          <w:szCs w:val="28"/>
          <w:lang w:val="en-US"/>
        </w:rPr>
        <w:t xml:space="preserve"> </w:t>
      </w:r>
      <w:r w:rsidR="00152D19" w:rsidRPr="0021593E">
        <w:rPr>
          <w:color w:val="000000" w:themeColor="text1"/>
          <w:sz w:val="28"/>
          <w:szCs w:val="28"/>
          <w:lang w:val="en-US"/>
        </w:rPr>
        <w:t>Acute intestinal infections m</w:t>
      </w:r>
      <w:r w:rsidRPr="0021593E">
        <w:rPr>
          <w:color w:val="000000" w:themeColor="text1"/>
          <w:sz w:val="28"/>
          <w:szCs w:val="28"/>
          <w:lang w:val="en-US"/>
        </w:rPr>
        <w:t>orbidity, KZ, per 100</w:t>
      </w:r>
      <w:r w:rsidR="00974981" w:rsidRPr="0021593E">
        <w:rPr>
          <w:color w:val="000000" w:themeColor="text1"/>
          <w:sz w:val="28"/>
          <w:szCs w:val="28"/>
          <w:lang w:val="en-US"/>
        </w:rPr>
        <w:t xml:space="preserve"> </w:t>
      </w:r>
      <w:r w:rsidRPr="0021593E">
        <w:rPr>
          <w:color w:val="000000" w:themeColor="text1"/>
          <w:sz w:val="28"/>
          <w:szCs w:val="28"/>
          <w:lang w:val="en-US"/>
        </w:rPr>
        <w:t>000</w:t>
      </w:r>
      <w:r w:rsidR="00974981" w:rsidRPr="0021593E">
        <w:rPr>
          <w:color w:val="000000" w:themeColor="text1"/>
          <w:sz w:val="28"/>
          <w:szCs w:val="28"/>
          <w:lang w:val="en-US"/>
        </w:rPr>
        <w:t>.</w:t>
      </w:r>
    </w:p>
    <w:p w14:paraId="04C5A52A" w14:textId="77777777" w:rsidR="00BD3DDA" w:rsidRPr="0021593E" w:rsidRDefault="00BD3DDA" w:rsidP="0021593E">
      <w:pPr>
        <w:ind w:firstLine="708"/>
        <w:jc w:val="center"/>
        <w:rPr>
          <w:color w:val="000000" w:themeColor="text1"/>
          <w:sz w:val="28"/>
          <w:szCs w:val="28"/>
          <w:lang w:val="en-US"/>
        </w:rPr>
      </w:pPr>
    </w:p>
    <w:p w14:paraId="33E8BD0A" w14:textId="3BA7D68F" w:rsidR="004042EF" w:rsidRPr="001B24F5" w:rsidRDefault="004042EF" w:rsidP="004042EF">
      <w:pPr>
        <w:ind w:firstLine="708"/>
        <w:jc w:val="both"/>
        <w:rPr>
          <w:lang w:val="en-US"/>
        </w:rPr>
      </w:pPr>
      <w:r>
        <w:rPr>
          <w:color w:val="000000" w:themeColor="text1"/>
          <w:sz w:val="28"/>
          <w:szCs w:val="28"/>
          <w:lang w:val="en-US"/>
        </w:rPr>
        <w:t>The linear regression of acute intestinal infections among total children showed y=13578-6.7x with p-value&lt;0.001</w:t>
      </w:r>
      <w:r w:rsidR="00730898">
        <w:rPr>
          <w:color w:val="000000" w:themeColor="text1"/>
          <w:sz w:val="28"/>
          <w:szCs w:val="28"/>
          <w:lang w:val="en-US"/>
        </w:rPr>
        <w:t xml:space="preserve"> in Kazakhstan</w:t>
      </w:r>
      <w:r>
        <w:rPr>
          <w:color w:val="000000" w:themeColor="text1"/>
          <w:sz w:val="28"/>
          <w:szCs w:val="28"/>
          <w:lang w:val="en-US"/>
        </w:rPr>
        <w:t xml:space="preserve">. </w:t>
      </w:r>
      <w:r>
        <w:rPr>
          <w:sz w:val="28"/>
          <w:szCs w:val="28"/>
          <w:lang w:val="en-US"/>
        </w:rPr>
        <w:t>F</w:t>
      </w:r>
      <w:r w:rsidRPr="001416E6">
        <w:rPr>
          <w:sz w:val="28"/>
          <w:szCs w:val="28"/>
          <w:lang w:val="en-US"/>
        </w:rPr>
        <w:t xml:space="preserve">or each unit increase in </w:t>
      </w:r>
      <w:r>
        <w:rPr>
          <w:sz w:val="28"/>
          <w:szCs w:val="28"/>
          <w:lang w:val="en-US"/>
        </w:rPr>
        <w:t>year</w:t>
      </w:r>
      <w:r w:rsidRPr="001416E6">
        <w:rPr>
          <w:sz w:val="28"/>
          <w:szCs w:val="28"/>
          <w:lang w:val="en-US"/>
        </w:rPr>
        <w:t xml:space="preserve">, the expected mean value of </w:t>
      </w:r>
      <w:r>
        <w:rPr>
          <w:sz w:val="28"/>
          <w:szCs w:val="28"/>
          <w:lang w:val="en-US"/>
        </w:rPr>
        <w:t>morbidity</w:t>
      </w:r>
      <w:r w:rsidRPr="001416E6">
        <w:rPr>
          <w:sz w:val="28"/>
          <w:szCs w:val="28"/>
          <w:lang w:val="en-US"/>
        </w:rPr>
        <w:t xml:space="preserve"> decreases by approximately </w:t>
      </w:r>
      <w:r>
        <w:rPr>
          <w:sz w:val="28"/>
          <w:szCs w:val="28"/>
          <w:lang w:val="en-US"/>
        </w:rPr>
        <w:t>6.7</w:t>
      </w:r>
      <w:r w:rsidRPr="001416E6">
        <w:rPr>
          <w:sz w:val="28"/>
          <w:szCs w:val="28"/>
          <w:lang w:val="en-US"/>
        </w:rPr>
        <w:t xml:space="preserve"> units</w:t>
      </w:r>
      <w:r>
        <w:rPr>
          <w:sz w:val="28"/>
          <w:szCs w:val="28"/>
          <w:lang w:val="en-US"/>
        </w:rPr>
        <w:t xml:space="preserve">. The morbidity of children among 0-14 y.o. children showed </w:t>
      </w:r>
      <w:r w:rsidRPr="004042EF">
        <w:rPr>
          <w:sz w:val="28"/>
          <w:szCs w:val="28"/>
          <w:lang w:val="en-US"/>
        </w:rPr>
        <w:t>y (0-14y.o.) = 41738-20.604x (p&lt;0.001)</w:t>
      </w:r>
      <w:r>
        <w:rPr>
          <w:sz w:val="28"/>
          <w:szCs w:val="28"/>
          <w:lang w:val="en-US"/>
        </w:rPr>
        <w:t xml:space="preserve">, where the predicted number of morbidities decrease to 20.604 for each unit year increasing. The linear regression of this </w:t>
      </w:r>
      <w:r w:rsidRPr="001B24F5">
        <w:rPr>
          <w:sz w:val="28"/>
          <w:szCs w:val="28"/>
          <w:lang w:val="en-US"/>
        </w:rPr>
        <w:t>morbidity among 15-18y.o. children showed year</w:t>
      </w:r>
      <w:r w:rsidRPr="001416E6">
        <w:rPr>
          <w:sz w:val="28"/>
          <w:szCs w:val="28"/>
          <w:lang w:val="en-US"/>
        </w:rPr>
        <w:t xml:space="preserve"> increases by one unit, the predicted value of </w:t>
      </w:r>
      <w:r w:rsidRPr="001B24F5">
        <w:rPr>
          <w:sz w:val="28"/>
          <w:szCs w:val="28"/>
          <w:lang w:val="en-US"/>
        </w:rPr>
        <w:t>morbidity</w:t>
      </w:r>
      <w:r w:rsidRPr="001416E6">
        <w:rPr>
          <w:sz w:val="28"/>
          <w:szCs w:val="28"/>
          <w:lang w:val="en-US"/>
        </w:rPr>
        <w:t xml:space="preserve"> decreases by </w:t>
      </w:r>
      <w:r>
        <w:rPr>
          <w:sz w:val="28"/>
          <w:szCs w:val="28"/>
          <w:lang w:val="en-US"/>
        </w:rPr>
        <w:t>3.333</w:t>
      </w:r>
      <w:r w:rsidRPr="001416E6">
        <w:rPr>
          <w:sz w:val="28"/>
          <w:szCs w:val="28"/>
          <w:lang w:val="en-US"/>
        </w:rPr>
        <w:t xml:space="preserve"> units. </w:t>
      </w:r>
      <w:r w:rsidRPr="001B24F5">
        <w:rPr>
          <w:sz w:val="28"/>
          <w:szCs w:val="28"/>
          <w:lang w:val="en-US"/>
        </w:rPr>
        <w:t>It shows</w:t>
      </w:r>
      <w:r w:rsidRPr="001416E6">
        <w:rPr>
          <w:sz w:val="28"/>
          <w:szCs w:val="28"/>
          <w:lang w:val="en-US"/>
        </w:rPr>
        <w:t xml:space="preserve"> negative correlation between y and x, suggesting that as x increases, y tends to decrease.</w:t>
      </w:r>
      <w:r w:rsidRPr="001416E6">
        <w:rPr>
          <w:lang w:val="en-US"/>
        </w:rPr>
        <w:t xml:space="preserve"> </w:t>
      </w:r>
    </w:p>
    <w:p w14:paraId="2D5DE159" w14:textId="14C3963E" w:rsidR="00BD3DDA" w:rsidRPr="0021593E" w:rsidRDefault="00BD3DDA" w:rsidP="0021593E">
      <w:pPr>
        <w:ind w:firstLine="708"/>
        <w:jc w:val="both"/>
        <w:rPr>
          <w:color w:val="000000" w:themeColor="text1"/>
          <w:sz w:val="28"/>
          <w:szCs w:val="28"/>
          <w:lang w:val="en-US"/>
        </w:rPr>
      </w:pPr>
      <w:r w:rsidRPr="0021593E">
        <w:rPr>
          <w:color w:val="000000" w:themeColor="text1"/>
          <w:sz w:val="28"/>
          <w:szCs w:val="28"/>
          <w:lang w:val="en-US"/>
        </w:rPr>
        <w:t xml:space="preserve">In general, the trend of </w:t>
      </w:r>
      <w:r w:rsidR="00152D19" w:rsidRPr="0021593E">
        <w:rPr>
          <w:color w:val="000000" w:themeColor="text1"/>
          <w:sz w:val="28"/>
          <w:szCs w:val="28"/>
          <w:lang w:val="en-US"/>
        </w:rPr>
        <w:t xml:space="preserve">acute intestinal infections </w:t>
      </w:r>
      <w:r w:rsidRPr="0021593E">
        <w:rPr>
          <w:color w:val="000000" w:themeColor="text1"/>
          <w:sz w:val="28"/>
          <w:szCs w:val="28"/>
          <w:lang w:val="en-US"/>
        </w:rPr>
        <w:t>morbidity in KAR was same as in KZ (Figure 1</w:t>
      </w:r>
      <w:r w:rsidR="00561024" w:rsidRPr="0021593E">
        <w:rPr>
          <w:color w:val="000000" w:themeColor="text1"/>
          <w:sz w:val="28"/>
          <w:szCs w:val="28"/>
          <w:lang w:val="en-US"/>
        </w:rPr>
        <w:t>0</w:t>
      </w:r>
      <w:r w:rsidRPr="0021593E">
        <w:rPr>
          <w:color w:val="000000" w:themeColor="text1"/>
          <w:sz w:val="28"/>
          <w:szCs w:val="28"/>
          <w:lang w:val="en-US"/>
        </w:rPr>
        <w:t>). While the incidence trend for children under 14 in KZ was slowly declining, in KAR it was more or less stable. And as in KZ, the rates decreased until 2020 and in pandemic years increased by 1.57, 1.78 and 4.17 times by 202</w:t>
      </w:r>
      <w:r w:rsidR="001424C3">
        <w:rPr>
          <w:color w:val="000000" w:themeColor="text1"/>
          <w:sz w:val="28"/>
          <w:szCs w:val="28"/>
          <w:lang w:val="en-US"/>
        </w:rPr>
        <w:t>1</w:t>
      </w:r>
      <w:r w:rsidRPr="0021593E">
        <w:rPr>
          <w:color w:val="000000" w:themeColor="text1"/>
          <w:sz w:val="28"/>
          <w:szCs w:val="28"/>
          <w:lang w:val="en-US"/>
        </w:rPr>
        <w:t>, general morbidity, morbidity among children under 14 years and 15-18 years, respectively.</w:t>
      </w:r>
    </w:p>
    <w:p w14:paraId="4D6EACE7" w14:textId="77777777" w:rsidR="00974981" w:rsidRPr="0021593E" w:rsidRDefault="00974981" w:rsidP="0021593E">
      <w:pPr>
        <w:jc w:val="both"/>
        <w:rPr>
          <w:color w:val="000000" w:themeColor="text1"/>
          <w:sz w:val="28"/>
          <w:szCs w:val="28"/>
          <w:lang w:val="en-US"/>
        </w:rPr>
      </w:pPr>
    </w:p>
    <w:p w14:paraId="2308287A" w14:textId="0B9DAA22" w:rsidR="00BD3DDA" w:rsidRPr="0021593E" w:rsidRDefault="00C8383C" w:rsidP="0021593E">
      <w:pPr>
        <w:jc w:val="center"/>
        <w:rPr>
          <w:color w:val="000000" w:themeColor="text1"/>
          <w:sz w:val="28"/>
          <w:szCs w:val="28"/>
          <w:lang w:val="en-US"/>
        </w:rPr>
      </w:pPr>
      <w:r>
        <w:rPr>
          <w:noProof/>
          <w:color w:val="000000" w:themeColor="text1"/>
          <w:sz w:val="28"/>
          <w:szCs w:val="28"/>
          <w14:ligatures w14:val="standardContextual"/>
        </w:rPr>
        <w:drawing>
          <wp:inline distT="0" distB="0" distL="0" distR="0" wp14:anchorId="39526488" wp14:editId="4316BEC7">
            <wp:extent cx="5892800" cy="2814275"/>
            <wp:effectExtent l="0" t="0" r="0" b="5715"/>
            <wp:docPr id="207215916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59169" name="Рисунок 2072159169"/>
                    <pic:cNvPicPr/>
                  </pic:nvPicPr>
                  <pic:blipFill>
                    <a:blip r:embed="rId18">
                      <a:extLst>
                        <a:ext uri="{28A0092B-C50C-407E-A947-70E740481C1C}">
                          <a14:useLocalDpi xmlns:a14="http://schemas.microsoft.com/office/drawing/2010/main" val="0"/>
                        </a:ext>
                      </a:extLst>
                    </a:blip>
                    <a:stretch>
                      <a:fillRect/>
                    </a:stretch>
                  </pic:blipFill>
                  <pic:spPr>
                    <a:xfrm>
                      <a:off x="0" y="0"/>
                      <a:ext cx="5905915" cy="2820538"/>
                    </a:xfrm>
                    <a:prstGeom prst="rect">
                      <a:avLst/>
                    </a:prstGeom>
                  </pic:spPr>
                </pic:pic>
              </a:graphicData>
            </a:graphic>
          </wp:inline>
        </w:drawing>
      </w:r>
    </w:p>
    <w:p w14:paraId="38402101" w14:textId="77777777" w:rsidR="00945FBB" w:rsidRDefault="00945FBB" w:rsidP="0021593E">
      <w:pPr>
        <w:ind w:firstLine="708"/>
        <w:jc w:val="center"/>
        <w:rPr>
          <w:color w:val="000000" w:themeColor="text1"/>
          <w:sz w:val="28"/>
          <w:szCs w:val="28"/>
          <w:lang w:val="en-US"/>
        </w:rPr>
      </w:pPr>
    </w:p>
    <w:p w14:paraId="0B05A358" w14:textId="001133B8" w:rsidR="00BD3DDA" w:rsidRDefault="00BD3DDA" w:rsidP="0021593E">
      <w:pPr>
        <w:ind w:firstLine="708"/>
        <w:jc w:val="center"/>
        <w:rPr>
          <w:color w:val="000000" w:themeColor="text1"/>
          <w:sz w:val="28"/>
          <w:szCs w:val="28"/>
          <w:lang w:val="en-US"/>
        </w:rPr>
      </w:pPr>
      <w:r w:rsidRPr="0021593E">
        <w:rPr>
          <w:color w:val="000000" w:themeColor="text1"/>
          <w:sz w:val="28"/>
          <w:szCs w:val="28"/>
          <w:lang w:val="en-US"/>
        </w:rPr>
        <w:t>Figure 1</w:t>
      </w:r>
      <w:r w:rsidR="00561024" w:rsidRPr="0021593E">
        <w:rPr>
          <w:color w:val="000000" w:themeColor="text1"/>
          <w:sz w:val="28"/>
          <w:szCs w:val="28"/>
          <w:lang w:val="en-US"/>
        </w:rPr>
        <w:t>0 -</w:t>
      </w:r>
      <w:r w:rsidRPr="0021593E">
        <w:rPr>
          <w:color w:val="000000" w:themeColor="text1"/>
          <w:sz w:val="28"/>
          <w:szCs w:val="28"/>
          <w:lang w:val="en-US"/>
        </w:rPr>
        <w:t xml:space="preserve"> </w:t>
      </w:r>
      <w:r w:rsidR="00152D19" w:rsidRPr="0021593E">
        <w:rPr>
          <w:color w:val="000000" w:themeColor="text1"/>
          <w:sz w:val="28"/>
          <w:szCs w:val="28"/>
          <w:lang w:val="en-US"/>
        </w:rPr>
        <w:t>Acute intestinal infections m</w:t>
      </w:r>
      <w:r w:rsidRPr="0021593E">
        <w:rPr>
          <w:color w:val="000000" w:themeColor="text1"/>
          <w:sz w:val="28"/>
          <w:szCs w:val="28"/>
          <w:lang w:val="en-US"/>
        </w:rPr>
        <w:t>orbidity, KAR, per 100</w:t>
      </w:r>
      <w:r w:rsidR="00945FBB">
        <w:rPr>
          <w:color w:val="000000" w:themeColor="text1"/>
          <w:sz w:val="28"/>
          <w:szCs w:val="28"/>
          <w:lang w:val="en-US"/>
        </w:rPr>
        <w:t> </w:t>
      </w:r>
      <w:r w:rsidR="00974981" w:rsidRPr="0021593E">
        <w:rPr>
          <w:color w:val="000000" w:themeColor="text1"/>
          <w:sz w:val="28"/>
          <w:szCs w:val="28"/>
          <w:lang w:val="en-US"/>
        </w:rPr>
        <w:t>0</w:t>
      </w:r>
      <w:r w:rsidRPr="0021593E">
        <w:rPr>
          <w:color w:val="000000" w:themeColor="text1"/>
          <w:sz w:val="28"/>
          <w:szCs w:val="28"/>
          <w:lang w:val="en-US"/>
        </w:rPr>
        <w:t>00</w:t>
      </w:r>
      <w:r w:rsidR="00974981" w:rsidRPr="0021593E">
        <w:rPr>
          <w:color w:val="000000" w:themeColor="text1"/>
          <w:sz w:val="28"/>
          <w:szCs w:val="28"/>
          <w:lang w:val="en-US"/>
        </w:rPr>
        <w:t>.</w:t>
      </w:r>
    </w:p>
    <w:p w14:paraId="41380999" w14:textId="77777777" w:rsidR="00945FBB" w:rsidRPr="0021593E" w:rsidRDefault="00945FBB" w:rsidP="0021593E">
      <w:pPr>
        <w:ind w:firstLine="708"/>
        <w:jc w:val="center"/>
        <w:rPr>
          <w:color w:val="000000" w:themeColor="text1"/>
          <w:sz w:val="28"/>
          <w:szCs w:val="28"/>
          <w:lang w:val="en-US"/>
        </w:rPr>
      </w:pPr>
    </w:p>
    <w:p w14:paraId="72582455" w14:textId="3261A158" w:rsidR="00BD3DDA" w:rsidRPr="00E5775F" w:rsidRDefault="00730898" w:rsidP="00E5775F">
      <w:pPr>
        <w:ind w:firstLine="708"/>
        <w:jc w:val="both"/>
        <w:rPr>
          <w:sz w:val="28"/>
          <w:szCs w:val="28"/>
          <w:lang w:val="en-US"/>
        </w:rPr>
      </w:pPr>
      <w:r>
        <w:rPr>
          <w:sz w:val="28"/>
          <w:szCs w:val="28"/>
          <w:lang w:val="en-US"/>
        </w:rPr>
        <w:t xml:space="preserve">Generally, morbidity among children showed </w:t>
      </w:r>
      <w:r w:rsidRPr="00730898">
        <w:rPr>
          <w:sz w:val="28"/>
          <w:szCs w:val="28"/>
          <w:lang w:val="en-US"/>
        </w:rPr>
        <w:t>y(total)=3375 -1.644x (p&lt;0.01)</w:t>
      </w:r>
      <w:r w:rsidR="00E5775F">
        <w:rPr>
          <w:sz w:val="28"/>
          <w:szCs w:val="28"/>
          <w:lang w:val="en-US"/>
        </w:rPr>
        <w:t xml:space="preserve">, morbidity among 0-14y.o. children y=10076-4.896x and morbidity among 15-18 y.o. children y= 5030-2.482x in Karaganda region. It showed negative correlation between years and morbidity. The linear regression of this </w:t>
      </w:r>
      <w:r w:rsidR="00E5775F" w:rsidRPr="001B24F5">
        <w:rPr>
          <w:sz w:val="28"/>
          <w:szCs w:val="28"/>
          <w:lang w:val="en-US"/>
        </w:rPr>
        <w:t>children morbidity showed year</w:t>
      </w:r>
      <w:r w:rsidR="00E5775F" w:rsidRPr="001416E6">
        <w:rPr>
          <w:sz w:val="28"/>
          <w:szCs w:val="28"/>
          <w:lang w:val="en-US"/>
        </w:rPr>
        <w:t xml:space="preserve"> increases by one unit, the predicted value of </w:t>
      </w:r>
      <w:r w:rsidR="00E5775F" w:rsidRPr="001B24F5">
        <w:rPr>
          <w:sz w:val="28"/>
          <w:szCs w:val="28"/>
          <w:lang w:val="en-US"/>
        </w:rPr>
        <w:t>morbidity</w:t>
      </w:r>
      <w:r w:rsidR="00E5775F" w:rsidRPr="001416E6">
        <w:rPr>
          <w:sz w:val="28"/>
          <w:szCs w:val="28"/>
          <w:lang w:val="en-US"/>
        </w:rPr>
        <w:t xml:space="preserve"> decreases</w:t>
      </w:r>
      <w:r w:rsidR="00E5775F">
        <w:rPr>
          <w:sz w:val="28"/>
          <w:szCs w:val="28"/>
          <w:lang w:val="en-US"/>
        </w:rPr>
        <w:t>.</w:t>
      </w:r>
    </w:p>
    <w:p w14:paraId="3A76C804" w14:textId="77777777" w:rsidR="00BD3DDA" w:rsidRPr="0021593E" w:rsidRDefault="00BD3DDA" w:rsidP="0021593E">
      <w:pPr>
        <w:ind w:firstLine="708"/>
        <w:jc w:val="both"/>
        <w:rPr>
          <w:sz w:val="28"/>
          <w:szCs w:val="28"/>
          <w:lang w:val="en-US"/>
        </w:rPr>
      </w:pPr>
      <w:r w:rsidRPr="0021593E">
        <w:rPr>
          <w:sz w:val="28"/>
          <w:szCs w:val="28"/>
          <w:lang w:val="en-US"/>
        </w:rPr>
        <w:t>Viral hepatitis A is an infectious disease that can be considered a WASH related disease. It is caused by the hepatitis A virus (HAV) and primarily spreads through the fecal-oral route, often due to contaminated water or food. This disease is closely linked to inadequate access to safe water, poor sanitation facilities, and improper hygiene practices. Contaminated water sources, particularly those contaminated with fecal matter, can serve as a breeding ground for the virus. Additionally, unsanitary conditions, such as lack of proper sanitation infrastructure and poor hygiene practices like inadequate handwashing, contribute to the transmission of HAV.</w:t>
      </w:r>
    </w:p>
    <w:p w14:paraId="79E413F2" w14:textId="2E6793AE" w:rsidR="00BD3DDA" w:rsidRPr="0021593E" w:rsidRDefault="00BD3DDA" w:rsidP="0021593E">
      <w:pPr>
        <w:ind w:firstLine="708"/>
        <w:jc w:val="both"/>
        <w:rPr>
          <w:sz w:val="28"/>
          <w:szCs w:val="28"/>
          <w:lang w:val="en-US"/>
        </w:rPr>
      </w:pPr>
      <w:r w:rsidRPr="0021593E">
        <w:rPr>
          <w:sz w:val="28"/>
          <w:szCs w:val="28"/>
          <w:lang w:val="en-US"/>
        </w:rPr>
        <w:t xml:space="preserve">In general, the trend of </w:t>
      </w:r>
      <w:r w:rsidR="00735139" w:rsidRPr="0021593E">
        <w:rPr>
          <w:sz w:val="28"/>
          <w:szCs w:val="28"/>
          <w:lang w:val="en-US"/>
        </w:rPr>
        <w:t>viral hepatitis A</w:t>
      </w:r>
      <w:r w:rsidRPr="0021593E">
        <w:rPr>
          <w:sz w:val="28"/>
          <w:szCs w:val="28"/>
          <w:lang w:val="en-US"/>
        </w:rPr>
        <w:t xml:space="preserve"> disease was steadily declining, however, differing from the </w:t>
      </w:r>
      <w:r w:rsidR="00506956" w:rsidRPr="0021593E">
        <w:rPr>
          <w:sz w:val="28"/>
          <w:szCs w:val="28"/>
          <w:lang w:val="en-US"/>
        </w:rPr>
        <w:t>above-mentioned</w:t>
      </w:r>
      <w:r w:rsidRPr="0021593E">
        <w:rPr>
          <w:sz w:val="28"/>
          <w:szCs w:val="28"/>
          <w:lang w:val="en-US"/>
        </w:rPr>
        <w:t xml:space="preserve"> diseases, the trend of morbidity in </w:t>
      </w:r>
      <w:r w:rsidR="00335D14" w:rsidRPr="0021593E">
        <w:rPr>
          <w:sz w:val="28"/>
          <w:szCs w:val="28"/>
          <w:lang w:val="en-US"/>
        </w:rPr>
        <w:t>15-8-year-olds</w:t>
      </w:r>
      <w:r w:rsidRPr="0021593E">
        <w:rPr>
          <w:sz w:val="28"/>
          <w:szCs w:val="28"/>
          <w:lang w:val="en-US"/>
        </w:rPr>
        <w:t xml:space="preserve"> was higher than in children under 14 years of age and general morbidity (Figure 1</w:t>
      </w:r>
      <w:r w:rsidR="00561024" w:rsidRPr="0021593E">
        <w:rPr>
          <w:sz w:val="28"/>
          <w:szCs w:val="28"/>
          <w:lang w:val="en-US"/>
        </w:rPr>
        <w:t>1</w:t>
      </w:r>
      <w:r w:rsidRPr="0021593E">
        <w:rPr>
          <w:sz w:val="28"/>
          <w:szCs w:val="28"/>
          <w:lang w:val="en-US"/>
        </w:rPr>
        <w:t xml:space="preserve">). </w:t>
      </w:r>
    </w:p>
    <w:p w14:paraId="35AB014C" w14:textId="4AF7DA95" w:rsidR="00C8383C" w:rsidRPr="0021593E" w:rsidRDefault="00A262F8" w:rsidP="00945FBB">
      <w:pPr>
        <w:jc w:val="both"/>
        <w:rPr>
          <w:color w:val="000000" w:themeColor="text1"/>
          <w:sz w:val="28"/>
          <w:szCs w:val="28"/>
          <w:lang w:val="en-US"/>
        </w:rPr>
      </w:pPr>
      <w:r>
        <w:rPr>
          <w:noProof/>
          <w:color w:val="000000" w:themeColor="text1"/>
          <w:sz w:val="28"/>
          <w:szCs w:val="28"/>
          <w14:ligatures w14:val="standardContextual"/>
        </w:rPr>
        <w:drawing>
          <wp:anchor distT="0" distB="0" distL="114300" distR="114300" simplePos="0" relativeHeight="251658240" behindDoc="0" locked="0" layoutInCell="1" allowOverlap="1" wp14:anchorId="0643B2BA" wp14:editId="4E8459C4">
            <wp:simplePos x="0" y="0"/>
            <wp:positionH relativeFrom="column">
              <wp:posOffset>164465</wp:posOffset>
            </wp:positionH>
            <wp:positionV relativeFrom="paragraph">
              <wp:posOffset>3810</wp:posOffset>
            </wp:positionV>
            <wp:extent cx="5676900" cy="2660015"/>
            <wp:effectExtent l="0" t="0" r="0" b="6985"/>
            <wp:wrapThrough wrapText="bothSides">
              <wp:wrapPolygon edited="0">
                <wp:start x="0" y="0"/>
                <wp:lineTo x="0" y="21502"/>
                <wp:lineTo x="21528" y="21502"/>
                <wp:lineTo x="21528" y="0"/>
                <wp:lineTo x="0" y="0"/>
              </wp:wrapPolygon>
            </wp:wrapThrough>
            <wp:docPr id="101345377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453778" name="Рисунок 1013453778"/>
                    <pic:cNvPicPr/>
                  </pic:nvPicPr>
                  <pic:blipFill>
                    <a:blip r:embed="rId19">
                      <a:extLst>
                        <a:ext uri="{28A0092B-C50C-407E-A947-70E740481C1C}">
                          <a14:useLocalDpi xmlns:a14="http://schemas.microsoft.com/office/drawing/2010/main" val="0"/>
                        </a:ext>
                      </a:extLst>
                    </a:blip>
                    <a:stretch>
                      <a:fillRect/>
                    </a:stretch>
                  </pic:blipFill>
                  <pic:spPr>
                    <a:xfrm>
                      <a:off x="0" y="0"/>
                      <a:ext cx="5676900" cy="2660015"/>
                    </a:xfrm>
                    <a:prstGeom prst="rect">
                      <a:avLst/>
                    </a:prstGeom>
                  </pic:spPr>
                </pic:pic>
              </a:graphicData>
            </a:graphic>
            <wp14:sizeRelH relativeFrom="page">
              <wp14:pctWidth>0</wp14:pctWidth>
            </wp14:sizeRelH>
            <wp14:sizeRelV relativeFrom="page">
              <wp14:pctHeight>0</wp14:pctHeight>
            </wp14:sizeRelV>
          </wp:anchor>
        </w:drawing>
      </w:r>
    </w:p>
    <w:p w14:paraId="425529D2" w14:textId="77777777" w:rsidR="00945FBB" w:rsidRDefault="00945FBB" w:rsidP="0021593E">
      <w:pPr>
        <w:ind w:firstLine="708"/>
        <w:jc w:val="center"/>
        <w:rPr>
          <w:color w:val="000000" w:themeColor="text1"/>
          <w:sz w:val="28"/>
          <w:szCs w:val="28"/>
          <w:lang w:val="en-US"/>
        </w:rPr>
      </w:pPr>
    </w:p>
    <w:p w14:paraId="2C8EA832" w14:textId="713967EF" w:rsidR="00BD3DDA" w:rsidRDefault="00BD3DDA" w:rsidP="0021593E">
      <w:pPr>
        <w:ind w:firstLine="708"/>
        <w:jc w:val="center"/>
        <w:rPr>
          <w:color w:val="000000" w:themeColor="text1"/>
          <w:sz w:val="28"/>
          <w:szCs w:val="28"/>
          <w:lang w:val="en-US"/>
        </w:rPr>
      </w:pPr>
      <w:r w:rsidRPr="0021593E">
        <w:rPr>
          <w:color w:val="000000" w:themeColor="text1"/>
          <w:sz w:val="28"/>
          <w:szCs w:val="28"/>
          <w:lang w:val="en-US"/>
        </w:rPr>
        <w:t>Figure 1</w:t>
      </w:r>
      <w:r w:rsidR="00561024" w:rsidRPr="0021593E">
        <w:rPr>
          <w:color w:val="000000" w:themeColor="text1"/>
          <w:sz w:val="28"/>
          <w:szCs w:val="28"/>
          <w:lang w:val="en-US"/>
        </w:rPr>
        <w:t xml:space="preserve">1 </w:t>
      </w:r>
      <w:r w:rsidR="00B568DA">
        <w:rPr>
          <w:color w:val="000000" w:themeColor="text1"/>
          <w:sz w:val="28"/>
          <w:szCs w:val="28"/>
          <w:lang w:val="en-US"/>
        </w:rPr>
        <w:t>–</w:t>
      </w:r>
      <w:r w:rsidR="00735139" w:rsidRPr="0021593E">
        <w:rPr>
          <w:color w:val="000000" w:themeColor="text1"/>
          <w:sz w:val="28"/>
          <w:szCs w:val="28"/>
          <w:lang w:val="en-US"/>
        </w:rPr>
        <w:t xml:space="preserve"> V</w:t>
      </w:r>
      <w:r w:rsidR="00735139" w:rsidRPr="0021593E">
        <w:rPr>
          <w:sz w:val="28"/>
          <w:szCs w:val="28"/>
          <w:lang w:val="en-US"/>
        </w:rPr>
        <w:t xml:space="preserve">iral hepatitis A </w:t>
      </w:r>
      <w:r w:rsidR="00735139" w:rsidRPr="0021593E">
        <w:rPr>
          <w:color w:val="000000" w:themeColor="text1"/>
          <w:sz w:val="28"/>
          <w:szCs w:val="28"/>
          <w:lang w:val="en-US"/>
        </w:rPr>
        <w:t>morbidity</w:t>
      </w:r>
      <w:r w:rsidRPr="0021593E">
        <w:rPr>
          <w:color w:val="000000" w:themeColor="text1"/>
          <w:sz w:val="28"/>
          <w:szCs w:val="28"/>
          <w:lang w:val="en-US"/>
        </w:rPr>
        <w:t>, KZ, per 100</w:t>
      </w:r>
      <w:r w:rsidR="00945FBB">
        <w:rPr>
          <w:color w:val="000000" w:themeColor="text1"/>
          <w:sz w:val="28"/>
          <w:szCs w:val="28"/>
          <w:lang w:val="en-US"/>
        </w:rPr>
        <w:t> </w:t>
      </w:r>
      <w:r w:rsidRPr="0021593E">
        <w:rPr>
          <w:color w:val="000000" w:themeColor="text1"/>
          <w:sz w:val="28"/>
          <w:szCs w:val="28"/>
          <w:lang w:val="en-US"/>
        </w:rPr>
        <w:t>000</w:t>
      </w:r>
      <w:r w:rsidR="00974981" w:rsidRPr="0021593E">
        <w:rPr>
          <w:color w:val="000000" w:themeColor="text1"/>
          <w:sz w:val="28"/>
          <w:szCs w:val="28"/>
          <w:lang w:val="en-US"/>
        </w:rPr>
        <w:t>.</w:t>
      </w:r>
    </w:p>
    <w:p w14:paraId="60F0740F" w14:textId="77777777" w:rsidR="00945FBB" w:rsidRPr="0021593E" w:rsidRDefault="00945FBB" w:rsidP="0021593E">
      <w:pPr>
        <w:ind w:firstLine="708"/>
        <w:jc w:val="center"/>
        <w:rPr>
          <w:color w:val="000000" w:themeColor="text1"/>
          <w:sz w:val="28"/>
          <w:szCs w:val="28"/>
          <w:lang w:val="en-US"/>
        </w:rPr>
      </w:pPr>
    </w:p>
    <w:p w14:paraId="77D751C3" w14:textId="78649E67" w:rsidR="00BD3DDA" w:rsidRPr="0021593E" w:rsidRDefault="00B568DA" w:rsidP="00E5775F">
      <w:pPr>
        <w:ind w:firstLine="708"/>
        <w:jc w:val="both"/>
        <w:rPr>
          <w:color w:val="000000" w:themeColor="text1"/>
          <w:sz w:val="28"/>
          <w:szCs w:val="28"/>
          <w:lang w:val="en-US"/>
        </w:rPr>
      </w:pPr>
      <w:r>
        <w:rPr>
          <w:color w:val="000000" w:themeColor="text1"/>
          <w:sz w:val="28"/>
          <w:szCs w:val="28"/>
          <w:lang w:val="en-US"/>
        </w:rPr>
        <w:t xml:space="preserve">The linear regression analysis of morbidity of viral hepatitis y(total)=1724-0.853x, y(0-14y.o.) =4700-2.327x, y(15-18y.o.) =3855-1.907x in Kazakhstan. </w:t>
      </w:r>
      <w:r>
        <w:rPr>
          <w:sz w:val="28"/>
          <w:szCs w:val="28"/>
          <w:lang w:val="en-US"/>
        </w:rPr>
        <w:t xml:space="preserve">It showed negative correlation between years and morbidity. The linear regression of this </w:t>
      </w:r>
      <w:r w:rsidRPr="001B24F5">
        <w:rPr>
          <w:sz w:val="28"/>
          <w:szCs w:val="28"/>
          <w:lang w:val="en-US"/>
        </w:rPr>
        <w:t>children morbidity showed year</w:t>
      </w:r>
      <w:r w:rsidRPr="001416E6">
        <w:rPr>
          <w:sz w:val="28"/>
          <w:szCs w:val="28"/>
          <w:lang w:val="en-US"/>
        </w:rPr>
        <w:t xml:space="preserve"> increases by one unit, the predicted value of </w:t>
      </w:r>
      <w:r w:rsidRPr="001B24F5">
        <w:rPr>
          <w:sz w:val="28"/>
          <w:szCs w:val="28"/>
          <w:lang w:val="en-US"/>
        </w:rPr>
        <w:t>morbidity</w:t>
      </w:r>
      <w:r w:rsidRPr="001416E6">
        <w:rPr>
          <w:sz w:val="28"/>
          <w:szCs w:val="28"/>
          <w:lang w:val="en-US"/>
        </w:rPr>
        <w:t xml:space="preserve"> decreases</w:t>
      </w:r>
      <w:r>
        <w:rPr>
          <w:sz w:val="28"/>
          <w:szCs w:val="28"/>
          <w:lang w:val="en-US"/>
        </w:rPr>
        <w:t>.</w:t>
      </w:r>
    </w:p>
    <w:p w14:paraId="1A68B09C" w14:textId="7BE09859" w:rsidR="00BD3DDA" w:rsidRPr="0021593E" w:rsidRDefault="00BD3DDA" w:rsidP="0021593E">
      <w:pPr>
        <w:ind w:firstLine="708"/>
        <w:jc w:val="both"/>
        <w:rPr>
          <w:color w:val="000000" w:themeColor="text1"/>
          <w:sz w:val="28"/>
          <w:szCs w:val="28"/>
          <w:lang w:val="en-US"/>
        </w:rPr>
      </w:pPr>
      <w:r w:rsidRPr="0021593E">
        <w:rPr>
          <w:color w:val="000000" w:themeColor="text1"/>
          <w:sz w:val="28"/>
          <w:szCs w:val="28"/>
          <w:lang w:val="en-US"/>
        </w:rPr>
        <w:t>In KAR, the trend was the same as in KZ, but there were three peaks in this area over the period, in 2012, 2014 and 2018 (Figure 1</w:t>
      </w:r>
      <w:r w:rsidR="00561024" w:rsidRPr="0021593E">
        <w:rPr>
          <w:color w:val="000000" w:themeColor="text1"/>
          <w:sz w:val="28"/>
          <w:szCs w:val="28"/>
          <w:lang w:val="en-US"/>
        </w:rPr>
        <w:t>2</w:t>
      </w:r>
      <w:r w:rsidRPr="0021593E">
        <w:rPr>
          <w:color w:val="000000" w:themeColor="text1"/>
          <w:sz w:val="28"/>
          <w:szCs w:val="28"/>
          <w:lang w:val="en-US"/>
        </w:rPr>
        <w:t>). The first peak was in the morbidity of children 15-18 years of age, with rates of 28.33 per 100,000 population. The next peak was in 2014, 1.4, 1.5 and 2.6 times, total morbidity, morbidity among children under 14 years and 15-18 years. The highest rates were in 2018 in KAR, rising 2.5, 4 and 7.6 times, overall morbidity, morbidity o</w:t>
      </w:r>
      <w:r w:rsidR="00735139" w:rsidRPr="0021593E">
        <w:rPr>
          <w:color w:val="000000" w:themeColor="text1"/>
          <w:sz w:val="28"/>
          <w:szCs w:val="28"/>
          <w:lang w:val="en-US"/>
        </w:rPr>
        <w:t>f</w:t>
      </w:r>
      <w:r w:rsidRPr="0021593E">
        <w:rPr>
          <w:color w:val="000000" w:themeColor="text1"/>
          <w:sz w:val="28"/>
          <w:szCs w:val="28"/>
          <w:lang w:val="en-US"/>
        </w:rPr>
        <w:t xml:space="preserve"> children under 14 years and 15-18 years, respectively.</w:t>
      </w:r>
    </w:p>
    <w:p w14:paraId="00B955A2" w14:textId="77777777" w:rsidR="00974981" w:rsidRPr="0021593E" w:rsidRDefault="00974981" w:rsidP="0021593E">
      <w:pPr>
        <w:ind w:firstLine="708"/>
        <w:jc w:val="both"/>
        <w:rPr>
          <w:color w:val="000000" w:themeColor="text1"/>
          <w:sz w:val="28"/>
          <w:szCs w:val="28"/>
          <w:lang w:val="en-US"/>
        </w:rPr>
      </w:pPr>
    </w:p>
    <w:p w14:paraId="3D4C136F" w14:textId="30973ED9" w:rsidR="00BD3DDA" w:rsidRPr="0021593E" w:rsidRDefault="00C8383C" w:rsidP="00945FBB">
      <w:pPr>
        <w:jc w:val="center"/>
        <w:rPr>
          <w:color w:val="000000" w:themeColor="text1"/>
          <w:sz w:val="28"/>
          <w:szCs w:val="28"/>
          <w:lang w:val="en-US"/>
        </w:rPr>
      </w:pPr>
      <w:r>
        <w:rPr>
          <w:noProof/>
          <w:color w:val="000000" w:themeColor="text1"/>
          <w:sz w:val="28"/>
          <w:szCs w:val="28"/>
          <w14:ligatures w14:val="standardContextual"/>
        </w:rPr>
        <w:drawing>
          <wp:inline distT="0" distB="0" distL="0" distR="0" wp14:anchorId="519310EF" wp14:editId="0445D84F">
            <wp:extent cx="5524500" cy="2644839"/>
            <wp:effectExtent l="0" t="0" r="0" b="3175"/>
            <wp:docPr id="173116179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161791" name="Рисунок 1731161791"/>
                    <pic:cNvPicPr/>
                  </pic:nvPicPr>
                  <pic:blipFill>
                    <a:blip r:embed="rId20">
                      <a:extLst>
                        <a:ext uri="{28A0092B-C50C-407E-A947-70E740481C1C}">
                          <a14:useLocalDpi xmlns:a14="http://schemas.microsoft.com/office/drawing/2010/main" val="0"/>
                        </a:ext>
                      </a:extLst>
                    </a:blip>
                    <a:stretch>
                      <a:fillRect/>
                    </a:stretch>
                  </pic:blipFill>
                  <pic:spPr>
                    <a:xfrm>
                      <a:off x="0" y="0"/>
                      <a:ext cx="5526351" cy="2645725"/>
                    </a:xfrm>
                    <a:prstGeom prst="rect">
                      <a:avLst/>
                    </a:prstGeom>
                  </pic:spPr>
                </pic:pic>
              </a:graphicData>
            </a:graphic>
          </wp:inline>
        </w:drawing>
      </w:r>
    </w:p>
    <w:p w14:paraId="294CC62B" w14:textId="77777777" w:rsidR="00945FBB" w:rsidRDefault="00945FBB" w:rsidP="0021593E">
      <w:pPr>
        <w:ind w:firstLine="708"/>
        <w:jc w:val="center"/>
        <w:rPr>
          <w:color w:val="000000" w:themeColor="text1"/>
          <w:sz w:val="28"/>
          <w:szCs w:val="28"/>
          <w:lang w:val="en-US"/>
        </w:rPr>
      </w:pPr>
    </w:p>
    <w:p w14:paraId="2A925D18" w14:textId="177455F1" w:rsidR="00BD3DDA" w:rsidRDefault="00BD3DDA" w:rsidP="00373261">
      <w:pPr>
        <w:jc w:val="center"/>
        <w:rPr>
          <w:color w:val="000000" w:themeColor="text1"/>
          <w:sz w:val="28"/>
          <w:szCs w:val="28"/>
          <w:lang w:val="en-US"/>
        </w:rPr>
      </w:pPr>
      <w:r w:rsidRPr="0021593E">
        <w:rPr>
          <w:color w:val="000000" w:themeColor="text1"/>
          <w:sz w:val="28"/>
          <w:szCs w:val="28"/>
          <w:lang w:val="en-US"/>
        </w:rPr>
        <w:t>Figure 1</w:t>
      </w:r>
      <w:r w:rsidR="00561024" w:rsidRPr="0021593E">
        <w:rPr>
          <w:color w:val="000000" w:themeColor="text1"/>
          <w:sz w:val="28"/>
          <w:szCs w:val="28"/>
          <w:lang w:val="en-US"/>
        </w:rPr>
        <w:t>2 -</w:t>
      </w:r>
      <w:r w:rsidRPr="0021593E">
        <w:rPr>
          <w:color w:val="000000" w:themeColor="text1"/>
          <w:sz w:val="28"/>
          <w:szCs w:val="28"/>
          <w:lang w:val="en-US"/>
        </w:rPr>
        <w:t xml:space="preserve"> </w:t>
      </w:r>
      <w:r w:rsidR="00735139" w:rsidRPr="0021593E">
        <w:rPr>
          <w:color w:val="000000" w:themeColor="text1"/>
          <w:sz w:val="28"/>
          <w:szCs w:val="28"/>
          <w:lang w:val="en-US"/>
        </w:rPr>
        <w:t>V</w:t>
      </w:r>
      <w:r w:rsidR="00735139" w:rsidRPr="0021593E">
        <w:rPr>
          <w:sz w:val="28"/>
          <w:szCs w:val="28"/>
          <w:lang w:val="en-US"/>
        </w:rPr>
        <w:t>iral hepatitis A</w:t>
      </w:r>
      <w:r w:rsidR="00735139" w:rsidRPr="0021593E">
        <w:rPr>
          <w:color w:val="000000" w:themeColor="text1"/>
          <w:sz w:val="28"/>
          <w:szCs w:val="28"/>
          <w:lang w:val="en-US"/>
        </w:rPr>
        <w:t xml:space="preserve"> m</w:t>
      </w:r>
      <w:r w:rsidRPr="0021593E">
        <w:rPr>
          <w:color w:val="000000" w:themeColor="text1"/>
          <w:sz w:val="28"/>
          <w:szCs w:val="28"/>
          <w:lang w:val="en-US"/>
        </w:rPr>
        <w:t>orbidity, KAR, per 100</w:t>
      </w:r>
      <w:r w:rsidR="00945FBB">
        <w:rPr>
          <w:color w:val="000000" w:themeColor="text1"/>
          <w:sz w:val="28"/>
          <w:szCs w:val="28"/>
          <w:lang w:val="en-US"/>
        </w:rPr>
        <w:t> </w:t>
      </w:r>
      <w:r w:rsidRPr="0021593E">
        <w:rPr>
          <w:color w:val="000000" w:themeColor="text1"/>
          <w:sz w:val="28"/>
          <w:szCs w:val="28"/>
          <w:lang w:val="en-US"/>
        </w:rPr>
        <w:t>000</w:t>
      </w:r>
      <w:r w:rsidR="00561024" w:rsidRPr="0021593E">
        <w:rPr>
          <w:color w:val="000000" w:themeColor="text1"/>
          <w:sz w:val="28"/>
          <w:szCs w:val="28"/>
          <w:lang w:val="en-US"/>
        </w:rPr>
        <w:t>.</w:t>
      </w:r>
    </w:p>
    <w:p w14:paraId="74C4B2BE" w14:textId="77777777" w:rsidR="00945FBB" w:rsidRPr="0021593E" w:rsidRDefault="00945FBB" w:rsidP="0021593E">
      <w:pPr>
        <w:ind w:firstLine="708"/>
        <w:jc w:val="center"/>
        <w:rPr>
          <w:color w:val="000000" w:themeColor="text1"/>
          <w:sz w:val="28"/>
          <w:szCs w:val="28"/>
          <w:lang w:val="en-US"/>
        </w:rPr>
      </w:pPr>
    </w:p>
    <w:p w14:paraId="4008E9B5" w14:textId="77777777" w:rsidR="00BD3DDA" w:rsidRPr="0021593E" w:rsidRDefault="00BD3DDA" w:rsidP="00945FBB">
      <w:pPr>
        <w:ind w:firstLine="709"/>
        <w:jc w:val="both"/>
        <w:rPr>
          <w:sz w:val="28"/>
          <w:szCs w:val="28"/>
          <w:lang w:val="en-US"/>
        </w:rPr>
      </w:pPr>
      <w:r w:rsidRPr="0021593E">
        <w:rPr>
          <w:sz w:val="28"/>
          <w:szCs w:val="28"/>
          <w:lang w:val="en-US"/>
        </w:rPr>
        <w:t xml:space="preserve">Overall, the data indicates a need for continued efforts in improving WASH infrastructure, promoting proper hygiene practices, and enhancing access to safe water sources in order to further reduce water-related diseases and associated morbidity and mortality. It is crucial to focus on both urban and rural areas, with particular attention to vulnerable age group of children. </w:t>
      </w:r>
    </w:p>
    <w:p w14:paraId="26457DD6" w14:textId="092C0E81" w:rsidR="00093B86" w:rsidRPr="0021593E" w:rsidRDefault="00093B86" w:rsidP="00945FBB">
      <w:pPr>
        <w:ind w:firstLine="709"/>
        <w:jc w:val="both"/>
        <w:rPr>
          <w:sz w:val="28"/>
          <w:szCs w:val="28"/>
          <w:lang w:val="en-US"/>
        </w:rPr>
      </w:pPr>
      <w:r w:rsidRPr="0021593E">
        <w:rPr>
          <w:sz w:val="28"/>
          <w:szCs w:val="28"/>
          <w:lang w:val="en-US"/>
        </w:rPr>
        <w:t>To sum up, in Kazakhstan and the Karaganda area, the number of cases of bacterial dysentery and acute intestinal infections went down from 2011 to 202</w:t>
      </w:r>
      <w:r w:rsidR="001424C3">
        <w:rPr>
          <w:sz w:val="28"/>
          <w:szCs w:val="28"/>
          <w:lang w:val="en-US"/>
        </w:rPr>
        <w:t>1</w:t>
      </w:r>
      <w:r w:rsidRPr="0021593E">
        <w:rPr>
          <w:sz w:val="28"/>
          <w:szCs w:val="28"/>
          <w:lang w:val="en-US"/>
        </w:rPr>
        <w:t>. The rate was highest among children younger than 14 years old. In Kazakhstan, the number of cases of bacterial dysentery dropped to 2.61 per 100,000 children under 14 in 2021. In 2022, there were no reports of bacterial diarrhoea in Karaganda. In Kazakhstan, the number of children under 14 years old with acute intestinal diseases went down to 95.82 per 100,000 in 2020. In Karaganda, the rate went down to 151.31 per 100,000 children under 14 in 2020. In Kazakhstan and the Karaganda area, the older age group of people were most likely to get viral hepatitis. In Kazakhstan, the rate went down to 1.54 per 100,000 15–18-year-olds. The rate of viral hepatitis in Karaganda dropped from 23.18 per 100</w:t>
      </w:r>
      <w:r w:rsidR="001424C3">
        <w:rPr>
          <w:sz w:val="28"/>
          <w:szCs w:val="28"/>
          <w:lang w:val="en-US"/>
        </w:rPr>
        <w:t xml:space="preserve"> </w:t>
      </w:r>
      <w:r w:rsidRPr="0021593E">
        <w:rPr>
          <w:sz w:val="28"/>
          <w:szCs w:val="28"/>
          <w:lang w:val="en-US"/>
        </w:rPr>
        <w:t>000 15–18-year-olds in 2011 to 3.55 per 100</w:t>
      </w:r>
      <w:r w:rsidR="001424C3">
        <w:rPr>
          <w:sz w:val="28"/>
          <w:szCs w:val="28"/>
          <w:lang w:val="en-US"/>
        </w:rPr>
        <w:t xml:space="preserve"> </w:t>
      </w:r>
      <w:r w:rsidRPr="0021593E">
        <w:rPr>
          <w:sz w:val="28"/>
          <w:szCs w:val="28"/>
          <w:lang w:val="en-US"/>
        </w:rPr>
        <w:t>000 15–18-year-olds in 2022. The results show how important it is to have public health policies that are tailored to each age group in order to prevent and control illness. To keep and improve the health of the people in the area, educational campaigns are needed.</w:t>
      </w:r>
    </w:p>
    <w:p w14:paraId="105647F0" w14:textId="55868FBF" w:rsidR="001B2E39" w:rsidRPr="0021593E" w:rsidRDefault="001B2E39" w:rsidP="00945FBB">
      <w:pPr>
        <w:ind w:firstLine="709"/>
        <w:jc w:val="both"/>
        <w:rPr>
          <w:color w:val="000000" w:themeColor="text1"/>
          <w:sz w:val="28"/>
          <w:szCs w:val="28"/>
          <w:lang w:val="en-US"/>
        </w:rPr>
      </w:pPr>
      <w:r w:rsidRPr="0021593E">
        <w:rPr>
          <w:color w:val="000000" w:themeColor="text1"/>
          <w:sz w:val="28"/>
          <w:szCs w:val="28"/>
          <w:lang w:val="en-US"/>
        </w:rPr>
        <w:t>These findings emphasize the significance of implementing age-specific public health treatments and policies to prevent and control diseases. Efforts should persist in targeting the reduction of bacterial dysentery and acute intestinal infections, with a particular emphasis on children. Additionally, attention should be given to the developing issues presented by the growing prevalence of viral hepatitis, specifically among the 15–18-year age group. Public health activities and education campaigns are essential for preserving and enhancing the overall health status in the region.</w:t>
      </w:r>
    </w:p>
    <w:p w14:paraId="30FA9AFF" w14:textId="77777777" w:rsidR="00BD3DDA" w:rsidRPr="0021593E" w:rsidRDefault="00BD3DDA" w:rsidP="0021593E">
      <w:pPr>
        <w:ind w:firstLine="568"/>
        <w:jc w:val="both"/>
        <w:rPr>
          <w:color w:val="000000" w:themeColor="text1"/>
          <w:sz w:val="28"/>
          <w:szCs w:val="28"/>
          <w:lang w:val="en-US"/>
        </w:rPr>
      </w:pPr>
    </w:p>
    <w:p w14:paraId="53499EC0" w14:textId="77777777" w:rsidR="00293A32" w:rsidRPr="0021593E" w:rsidRDefault="00334EEC" w:rsidP="00C70696">
      <w:pPr>
        <w:pStyle w:val="a3"/>
        <w:numPr>
          <w:ilvl w:val="1"/>
          <w:numId w:val="60"/>
        </w:numPr>
        <w:tabs>
          <w:tab w:val="left" w:pos="993"/>
          <w:tab w:val="left" w:pos="1276"/>
        </w:tabs>
        <w:ind w:left="0" w:firstLine="709"/>
        <w:jc w:val="both"/>
        <w:rPr>
          <w:rFonts w:ascii="Times New Roman" w:hAnsi="Times New Roman" w:cs="Times New Roman"/>
          <w:b/>
          <w:bCs/>
          <w:sz w:val="28"/>
          <w:szCs w:val="28"/>
          <w:lang w:val="en-US"/>
        </w:rPr>
      </w:pPr>
      <w:r w:rsidRPr="0021593E">
        <w:rPr>
          <w:rFonts w:ascii="Times New Roman" w:hAnsi="Times New Roman" w:cs="Times New Roman"/>
          <w:b/>
          <w:bCs/>
          <w:sz w:val="28"/>
          <w:szCs w:val="28"/>
          <w:lang w:val="en-US"/>
        </w:rPr>
        <w:t xml:space="preserve">Assessing </w:t>
      </w:r>
      <w:r w:rsidR="00BD3DDA" w:rsidRPr="0021593E">
        <w:rPr>
          <w:rFonts w:ascii="Times New Roman" w:hAnsi="Times New Roman" w:cs="Times New Roman"/>
          <w:b/>
          <w:bCs/>
          <w:sz w:val="28"/>
          <w:szCs w:val="28"/>
          <w:lang w:val="en-US"/>
        </w:rPr>
        <w:t>to WASH service</w:t>
      </w:r>
      <w:r w:rsidRPr="0021593E">
        <w:rPr>
          <w:rFonts w:ascii="Times New Roman" w:hAnsi="Times New Roman" w:cs="Times New Roman"/>
          <w:b/>
          <w:bCs/>
          <w:sz w:val="28"/>
          <w:szCs w:val="28"/>
          <w:lang w:val="en-US"/>
        </w:rPr>
        <w:t xml:space="preserve"> accessibility at selected schools</w:t>
      </w:r>
      <w:r w:rsidR="00BD3DDA" w:rsidRPr="0021593E">
        <w:rPr>
          <w:rFonts w:ascii="Times New Roman" w:hAnsi="Times New Roman" w:cs="Times New Roman"/>
          <w:b/>
          <w:bCs/>
          <w:sz w:val="28"/>
          <w:szCs w:val="28"/>
          <w:lang w:val="en-US"/>
        </w:rPr>
        <w:t xml:space="preserve"> during</w:t>
      </w:r>
      <w:r w:rsidRPr="0021593E">
        <w:rPr>
          <w:rFonts w:ascii="Times New Roman" w:hAnsi="Times New Roman" w:cs="Times New Roman"/>
          <w:b/>
          <w:bCs/>
          <w:sz w:val="28"/>
          <w:szCs w:val="28"/>
          <w:lang w:val="en-US"/>
        </w:rPr>
        <w:t xml:space="preserve"> the</w:t>
      </w:r>
      <w:r w:rsidR="00BD3DDA" w:rsidRPr="0021593E">
        <w:rPr>
          <w:rFonts w:ascii="Times New Roman" w:hAnsi="Times New Roman" w:cs="Times New Roman"/>
          <w:b/>
          <w:bCs/>
          <w:sz w:val="28"/>
          <w:szCs w:val="28"/>
          <w:lang w:val="en-US"/>
        </w:rPr>
        <w:t xml:space="preserve"> COVID-19 pandemic</w:t>
      </w:r>
    </w:p>
    <w:p w14:paraId="6FE56F77" w14:textId="15895102" w:rsidR="00BD3DDA" w:rsidRPr="001416E6" w:rsidRDefault="00293A32" w:rsidP="0021593E">
      <w:pPr>
        <w:pStyle w:val="a4"/>
        <w:spacing w:before="0" w:beforeAutospacing="0" w:after="0" w:afterAutospacing="0"/>
        <w:ind w:firstLine="708"/>
        <w:jc w:val="both"/>
        <w:rPr>
          <w:sz w:val="28"/>
          <w:szCs w:val="28"/>
          <w:lang w:val="en-US"/>
        </w:rPr>
      </w:pPr>
      <w:r w:rsidRPr="00945FBB">
        <w:rPr>
          <w:sz w:val="28"/>
          <w:szCs w:val="28"/>
          <w:lang w:val="en-US"/>
        </w:rPr>
        <w:t xml:space="preserve">The results were included in the National Center for Public Health's report on the </w:t>
      </w:r>
      <w:r w:rsidRPr="001416E6">
        <w:rPr>
          <w:sz w:val="28"/>
          <w:szCs w:val="28"/>
          <w:lang w:val="en-US"/>
        </w:rPr>
        <w:t>Childhood Obesity Surveillance Initiative</w:t>
      </w:r>
      <w:r w:rsidRPr="00945FBB">
        <w:rPr>
          <w:sz w:val="28"/>
          <w:szCs w:val="28"/>
          <w:lang w:val="en-US"/>
        </w:rPr>
        <w:t xml:space="preserve"> study and the baseline assessment of access to water, sanitation and hygiene (WASH) in schools, funded by the World Health Organization and the United Nations Children's Fund (UNICEF).</w:t>
      </w:r>
    </w:p>
    <w:p w14:paraId="441ADB0B" w14:textId="77777777" w:rsidR="00293A32" w:rsidRPr="001416E6" w:rsidRDefault="00293A32" w:rsidP="0021593E">
      <w:pPr>
        <w:pStyle w:val="a3"/>
        <w:ind w:left="709"/>
        <w:jc w:val="both"/>
        <w:rPr>
          <w:rFonts w:ascii="Times New Roman" w:hAnsi="Times New Roman" w:cs="Times New Roman"/>
          <w:b/>
          <w:bCs/>
          <w:sz w:val="28"/>
          <w:szCs w:val="28"/>
          <w:lang w:val="en-US"/>
        </w:rPr>
      </w:pPr>
    </w:p>
    <w:p w14:paraId="4FF20AD6" w14:textId="2B308EDB" w:rsidR="00BD3DDA" w:rsidRPr="0021593E" w:rsidRDefault="009B749A" w:rsidP="00C70696">
      <w:pPr>
        <w:pStyle w:val="a3"/>
        <w:numPr>
          <w:ilvl w:val="2"/>
          <w:numId w:val="60"/>
        </w:numPr>
        <w:ind w:left="709" w:firstLine="0"/>
        <w:jc w:val="both"/>
        <w:rPr>
          <w:rFonts w:ascii="Times New Roman" w:hAnsi="Times New Roman" w:cs="Times New Roman"/>
          <w:b/>
          <w:bCs/>
          <w:sz w:val="28"/>
          <w:szCs w:val="28"/>
          <w:lang w:val="en-US"/>
        </w:rPr>
      </w:pPr>
      <w:r w:rsidRPr="0021593E">
        <w:rPr>
          <w:rFonts w:ascii="Times New Roman" w:hAnsi="Times New Roman" w:cs="Times New Roman"/>
          <w:b/>
          <w:bCs/>
          <w:sz w:val="28"/>
          <w:szCs w:val="28"/>
          <w:lang w:val="en-US"/>
        </w:rPr>
        <w:t xml:space="preserve"> </w:t>
      </w:r>
      <w:r w:rsidR="00DC4F40">
        <w:rPr>
          <w:rFonts w:ascii="Times New Roman" w:hAnsi="Times New Roman" w:cs="Times New Roman"/>
          <w:b/>
          <w:bCs/>
          <w:sz w:val="28"/>
          <w:szCs w:val="28"/>
          <w:lang w:val="en-US"/>
        </w:rPr>
        <w:t>Access to d</w:t>
      </w:r>
      <w:r w:rsidR="00BD3DDA" w:rsidRPr="0021593E">
        <w:rPr>
          <w:rFonts w:ascii="Times New Roman" w:hAnsi="Times New Roman" w:cs="Times New Roman"/>
          <w:b/>
          <w:bCs/>
          <w:sz w:val="28"/>
          <w:szCs w:val="28"/>
          <w:lang w:val="en-US"/>
        </w:rPr>
        <w:t>rinking water</w:t>
      </w:r>
      <w:r w:rsidR="00334EEC" w:rsidRPr="0021593E">
        <w:rPr>
          <w:rFonts w:ascii="Times New Roman" w:hAnsi="Times New Roman" w:cs="Times New Roman"/>
          <w:b/>
          <w:bCs/>
          <w:sz w:val="28"/>
          <w:szCs w:val="28"/>
          <w:lang w:val="en-US"/>
        </w:rPr>
        <w:t xml:space="preserve"> </w:t>
      </w:r>
      <w:r w:rsidR="001C15E3" w:rsidRPr="0021593E">
        <w:rPr>
          <w:rFonts w:ascii="Times New Roman" w:hAnsi="Times New Roman" w:cs="Times New Roman"/>
          <w:b/>
          <w:bCs/>
          <w:sz w:val="28"/>
          <w:szCs w:val="28"/>
          <w:lang w:val="en-US"/>
        </w:rPr>
        <w:t>at studied schools</w:t>
      </w:r>
    </w:p>
    <w:p w14:paraId="56904E1D" w14:textId="77777777" w:rsidR="00A250A5" w:rsidRPr="0021593E" w:rsidRDefault="00BD3DDA" w:rsidP="00945FBB">
      <w:pPr>
        <w:ind w:firstLine="709"/>
        <w:jc w:val="both"/>
        <w:rPr>
          <w:color w:val="202122"/>
          <w:sz w:val="28"/>
          <w:szCs w:val="28"/>
          <w:shd w:val="clear" w:color="auto" w:fill="FDFDFD"/>
          <w:lang w:val="en-US"/>
        </w:rPr>
      </w:pPr>
      <w:r w:rsidRPr="0021593E">
        <w:rPr>
          <w:color w:val="000000" w:themeColor="text1"/>
          <w:sz w:val="28"/>
          <w:szCs w:val="28"/>
          <w:bdr w:val="none" w:sz="0" w:space="0" w:color="auto" w:frame="1"/>
          <w:shd w:val="clear" w:color="auto" w:fill="FFFFFF"/>
          <w:lang w:val="en-US"/>
        </w:rPr>
        <w:t xml:space="preserve">In three schools, school directors supervised the operation and maintenance of water services, while in six schools, the head teachers or the head of economic affairs were responsible. The school administration questionnaire revealed that the primary source of drinking water in all schools was a building-connected central water supply system. </w:t>
      </w:r>
      <w:r w:rsidRPr="0021593E">
        <w:rPr>
          <w:color w:val="202122"/>
          <w:sz w:val="28"/>
          <w:szCs w:val="28"/>
          <w:shd w:val="clear" w:color="auto" w:fill="FDFDFD"/>
          <w:lang w:val="en-US"/>
        </w:rPr>
        <w:t xml:space="preserve">Piped water is safe drinking water delivered straight to the consumer. From the place of collection, it is sent through a pipeline system to the tap customers. Typically, a treatment facility and disinfection are employed to make this water drinkable, and then it is stored in a tank or tanks until it is needed. It goes through several processes before it reaches the user, and it can originate from the earth, a canal, or a more evident source. </w:t>
      </w:r>
    </w:p>
    <w:p w14:paraId="13968F15" w14:textId="07AEC38B" w:rsidR="00BD3DDA" w:rsidRPr="0021593E" w:rsidRDefault="00BD3DDA" w:rsidP="00945FBB">
      <w:pPr>
        <w:ind w:firstLine="709"/>
        <w:jc w:val="both"/>
        <w:rPr>
          <w:color w:val="000000" w:themeColor="text1"/>
          <w:sz w:val="28"/>
          <w:szCs w:val="28"/>
          <w:bdr w:val="none" w:sz="0" w:space="0" w:color="auto" w:frame="1"/>
          <w:shd w:val="clear" w:color="auto" w:fill="FFFFFF"/>
          <w:lang w:val="en-US"/>
        </w:rPr>
      </w:pPr>
      <w:r w:rsidRPr="0021593E">
        <w:rPr>
          <w:color w:val="202122"/>
          <w:sz w:val="28"/>
          <w:szCs w:val="28"/>
          <w:shd w:val="clear" w:color="auto" w:fill="FDFDFD"/>
          <w:lang w:val="en-US"/>
        </w:rPr>
        <w:t xml:space="preserve">From the place of collection, water is transported to the treatment facility via pumping or natural gravity feeding (well, canal, or source). </w:t>
      </w:r>
      <w:r w:rsidRPr="0021593E">
        <w:rPr>
          <w:color w:val="000000" w:themeColor="text1"/>
          <w:sz w:val="28"/>
          <w:szCs w:val="28"/>
          <w:bdr w:val="none" w:sz="0" w:space="0" w:color="auto" w:frame="1"/>
          <w:shd w:val="clear" w:color="auto" w:fill="FFFFFF"/>
          <w:lang w:val="en-US"/>
        </w:rPr>
        <w:t xml:space="preserve">Regular disinfection and cleaning of water taps, water purification </w:t>
      </w:r>
      <w:r w:rsidR="0003064E" w:rsidRPr="0021593E">
        <w:rPr>
          <w:color w:val="000000" w:themeColor="text1"/>
          <w:sz w:val="28"/>
          <w:szCs w:val="28"/>
          <w:bdr w:val="none" w:sz="0" w:space="0" w:color="auto" w:frame="1"/>
          <w:shd w:val="clear" w:color="auto" w:fill="FFFFFF"/>
          <w:lang w:val="en-US"/>
        </w:rPr>
        <w:t>was</w:t>
      </w:r>
      <w:r w:rsidRPr="0021593E">
        <w:rPr>
          <w:color w:val="000000" w:themeColor="text1"/>
          <w:sz w:val="28"/>
          <w:szCs w:val="28"/>
          <w:bdr w:val="none" w:sz="0" w:space="0" w:color="auto" w:frame="1"/>
          <w:shd w:val="clear" w:color="auto" w:fill="FFFFFF"/>
          <w:lang w:val="en-US"/>
        </w:rPr>
        <w:t xml:space="preserve"> carried out in all schools, and regular inspections of the water supply system to detect irregularities in drinking water supply were noted by seven out of nine schools, where in one questionnaire the answer was omitted and was "no" in carrying out these activities on drinking water supply. Eight of nine administrators responded that the primary source of drinking water was always available during the academic year, and one administrator ignored this question. Seven of nine respondents asserted that students could consume water whenever necessary, including during class. Two respondents did not provide an answer.</w:t>
      </w:r>
    </w:p>
    <w:p w14:paraId="11FBDC38" w14:textId="4F7A8B9C" w:rsidR="00BD3DDA" w:rsidRPr="0021593E" w:rsidRDefault="008962A4" w:rsidP="00945FBB">
      <w:pPr>
        <w:ind w:firstLine="709"/>
        <w:jc w:val="both"/>
        <w:rPr>
          <w:color w:val="000000" w:themeColor="text1"/>
          <w:sz w:val="28"/>
          <w:szCs w:val="28"/>
          <w:bdr w:val="none" w:sz="0" w:space="0" w:color="auto" w:frame="1"/>
          <w:shd w:val="clear" w:color="auto" w:fill="FFFFFF"/>
          <w:lang w:val="kk-KZ"/>
        </w:rPr>
      </w:pPr>
      <w:r w:rsidRPr="0021593E">
        <w:rPr>
          <w:color w:val="000000" w:themeColor="text1"/>
          <w:sz w:val="28"/>
          <w:szCs w:val="28"/>
          <w:bdr w:val="none" w:sz="0" w:space="0" w:color="auto" w:frame="1"/>
          <w:shd w:val="clear" w:color="auto" w:fill="FFFFFF"/>
          <w:lang w:val="en-US"/>
        </w:rPr>
        <w:t>The Table 6 reveals that students could obtain free drinking water from faucets or fountains outside the restrooms and from the cafeteria.</w:t>
      </w:r>
    </w:p>
    <w:p w14:paraId="063BFDAE" w14:textId="77777777" w:rsidR="00BD3DDA" w:rsidRPr="0021593E" w:rsidRDefault="00BD3DDA" w:rsidP="0021593E">
      <w:pPr>
        <w:ind w:firstLine="568"/>
        <w:jc w:val="both"/>
        <w:rPr>
          <w:color w:val="FF0000"/>
          <w:sz w:val="28"/>
          <w:szCs w:val="28"/>
          <w:bdr w:val="none" w:sz="0" w:space="0" w:color="auto" w:frame="1"/>
          <w:shd w:val="clear" w:color="auto" w:fill="FFFFFF"/>
          <w:lang w:val="en-US"/>
        </w:rPr>
      </w:pPr>
    </w:p>
    <w:p w14:paraId="467FAB91" w14:textId="2E7F1D0F" w:rsidR="00BD3DDA" w:rsidRDefault="00BD3DDA" w:rsidP="0021593E">
      <w:pPr>
        <w:jc w:val="both"/>
        <w:rPr>
          <w:color w:val="000000" w:themeColor="text1"/>
          <w:sz w:val="28"/>
          <w:szCs w:val="28"/>
          <w:bdr w:val="none" w:sz="0" w:space="0" w:color="auto" w:frame="1"/>
          <w:shd w:val="clear" w:color="auto" w:fill="FFFFFF"/>
          <w:lang w:val="en-US"/>
        </w:rPr>
      </w:pPr>
      <w:r w:rsidRPr="0021593E">
        <w:rPr>
          <w:color w:val="000000" w:themeColor="text1"/>
          <w:sz w:val="28"/>
          <w:szCs w:val="28"/>
          <w:bdr w:val="none" w:sz="0" w:space="0" w:color="auto" w:frame="1"/>
          <w:shd w:val="clear" w:color="auto" w:fill="FFFFFF"/>
          <w:lang w:val="en-US"/>
        </w:rPr>
        <w:t xml:space="preserve">Table </w:t>
      </w:r>
      <w:r w:rsidR="00561024" w:rsidRPr="0021593E">
        <w:rPr>
          <w:color w:val="000000" w:themeColor="text1"/>
          <w:sz w:val="28"/>
          <w:szCs w:val="28"/>
          <w:bdr w:val="none" w:sz="0" w:space="0" w:color="auto" w:frame="1"/>
          <w:shd w:val="clear" w:color="auto" w:fill="FFFFFF"/>
          <w:lang w:val="en-US"/>
        </w:rPr>
        <w:t>6 -</w:t>
      </w:r>
      <w:r w:rsidRPr="0021593E">
        <w:rPr>
          <w:color w:val="000000" w:themeColor="text1"/>
          <w:sz w:val="28"/>
          <w:szCs w:val="28"/>
          <w:bdr w:val="none" w:sz="0" w:space="0" w:color="auto" w:frame="1"/>
          <w:shd w:val="clear" w:color="auto" w:fill="FFFFFF"/>
          <w:lang w:val="en-US"/>
        </w:rPr>
        <w:t xml:space="preserve"> The availability of drinking water supply infrastructure</w:t>
      </w:r>
    </w:p>
    <w:p w14:paraId="425FF02D" w14:textId="77777777" w:rsidR="00575E0A" w:rsidRPr="0021593E" w:rsidRDefault="00575E0A" w:rsidP="0021593E">
      <w:pPr>
        <w:jc w:val="both"/>
        <w:rPr>
          <w:color w:val="000000" w:themeColor="text1"/>
          <w:sz w:val="28"/>
          <w:szCs w:val="28"/>
          <w:bdr w:val="none" w:sz="0" w:space="0" w:color="auto" w:frame="1"/>
          <w:shd w:val="clear" w:color="auto" w:fill="FFFFFF"/>
          <w:lang w:val="en-US"/>
        </w:rPr>
      </w:pPr>
    </w:p>
    <w:tbl>
      <w:tblPr>
        <w:tblStyle w:val="aa"/>
        <w:tblW w:w="0" w:type="auto"/>
        <w:tblLook w:val="04A0" w:firstRow="1" w:lastRow="0" w:firstColumn="1" w:lastColumn="0" w:noHBand="0" w:noVBand="1"/>
      </w:tblPr>
      <w:tblGrid>
        <w:gridCol w:w="562"/>
        <w:gridCol w:w="1418"/>
        <w:gridCol w:w="2126"/>
        <w:gridCol w:w="1418"/>
        <w:gridCol w:w="1842"/>
        <w:gridCol w:w="2262"/>
      </w:tblGrid>
      <w:tr w:rsidR="00575E0A" w:rsidRPr="00121FB6" w14:paraId="28B16990" w14:textId="77777777" w:rsidTr="00FE2989">
        <w:trPr>
          <w:trHeight w:val="414"/>
        </w:trPr>
        <w:tc>
          <w:tcPr>
            <w:tcW w:w="562" w:type="dxa"/>
          </w:tcPr>
          <w:p w14:paraId="556A7760" w14:textId="573848CE" w:rsidR="00575E0A" w:rsidRPr="00945FBB" w:rsidRDefault="00575E0A" w:rsidP="0021593E">
            <w:pPr>
              <w:jc w:val="both"/>
              <w:rPr>
                <w:color w:val="000000" w:themeColor="text1"/>
                <w:sz w:val="24"/>
                <w:szCs w:val="24"/>
                <w:bdr w:val="none" w:sz="0" w:space="0" w:color="auto" w:frame="1"/>
                <w:shd w:val="clear" w:color="auto" w:fill="FFFFFF"/>
              </w:rPr>
            </w:pPr>
            <w:r w:rsidRPr="00945FBB">
              <w:rPr>
                <w:color w:val="000000" w:themeColor="text1"/>
                <w:sz w:val="24"/>
                <w:szCs w:val="24"/>
                <w:bdr w:val="none" w:sz="0" w:space="0" w:color="auto" w:frame="1"/>
                <w:shd w:val="clear" w:color="auto" w:fill="FFFFFF"/>
              </w:rPr>
              <w:t>№</w:t>
            </w:r>
          </w:p>
        </w:tc>
        <w:tc>
          <w:tcPr>
            <w:tcW w:w="1418" w:type="dxa"/>
          </w:tcPr>
          <w:p w14:paraId="2AE5ABB9" w14:textId="1AA56042" w:rsidR="00575E0A" w:rsidRPr="00945FBB" w:rsidRDefault="00575E0A" w:rsidP="0021593E">
            <w:pPr>
              <w:jc w:val="both"/>
              <w:rPr>
                <w:color w:val="000000" w:themeColor="text1"/>
                <w:sz w:val="24"/>
                <w:szCs w:val="24"/>
                <w:bdr w:val="none" w:sz="0" w:space="0" w:color="auto" w:frame="1"/>
                <w:shd w:val="clear" w:color="auto" w:fill="FFFFFF"/>
                <w:lang w:val="en-US"/>
              </w:rPr>
            </w:pPr>
            <w:r w:rsidRPr="00945FBB">
              <w:rPr>
                <w:color w:val="000000" w:themeColor="text1"/>
                <w:sz w:val="24"/>
                <w:szCs w:val="24"/>
                <w:bdr w:val="none" w:sz="0" w:space="0" w:color="auto" w:frame="1"/>
                <w:shd w:val="clear" w:color="auto" w:fill="FFFFFF"/>
              </w:rPr>
              <w:t>S</w:t>
            </w:r>
            <w:r w:rsidRPr="00945FBB">
              <w:rPr>
                <w:color w:val="000000" w:themeColor="text1"/>
                <w:sz w:val="24"/>
                <w:szCs w:val="24"/>
                <w:bdr w:val="none" w:sz="0" w:space="0" w:color="auto" w:frame="1"/>
                <w:shd w:val="clear" w:color="auto" w:fill="FFFFFF"/>
                <w:lang w:val="en-US"/>
              </w:rPr>
              <w:t>chools</w:t>
            </w:r>
          </w:p>
        </w:tc>
        <w:tc>
          <w:tcPr>
            <w:tcW w:w="2126" w:type="dxa"/>
          </w:tcPr>
          <w:p w14:paraId="47F9AE13" w14:textId="77777777" w:rsidR="00575E0A" w:rsidRPr="00945FBB" w:rsidRDefault="00575E0A" w:rsidP="0021593E">
            <w:pPr>
              <w:jc w:val="both"/>
              <w:rPr>
                <w:color w:val="000000" w:themeColor="text1"/>
                <w:sz w:val="24"/>
                <w:szCs w:val="24"/>
                <w:bdr w:val="none" w:sz="0" w:space="0" w:color="auto" w:frame="1"/>
                <w:shd w:val="clear" w:color="auto" w:fill="FFFFFF"/>
                <w:lang w:val="en-US"/>
              </w:rPr>
            </w:pPr>
            <w:r w:rsidRPr="00945FBB">
              <w:rPr>
                <w:color w:val="000000" w:themeColor="text1"/>
                <w:sz w:val="24"/>
                <w:szCs w:val="24"/>
                <w:bdr w:val="none" w:sz="0" w:space="0" w:color="auto" w:frame="1"/>
                <w:shd w:val="clear" w:color="auto" w:fill="FFFFFF"/>
                <w:lang w:val="en-US"/>
              </w:rPr>
              <w:t>Faucets or fountains outside the restroom</w:t>
            </w:r>
          </w:p>
        </w:tc>
        <w:tc>
          <w:tcPr>
            <w:tcW w:w="1418" w:type="dxa"/>
          </w:tcPr>
          <w:p w14:paraId="6FB44817" w14:textId="0879F4C2" w:rsidR="00575E0A" w:rsidRPr="00945FBB" w:rsidRDefault="00575E0A" w:rsidP="0021593E">
            <w:pPr>
              <w:jc w:val="both"/>
              <w:rPr>
                <w:color w:val="000000" w:themeColor="text1"/>
                <w:sz w:val="24"/>
                <w:szCs w:val="24"/>
                <w:bdr w:val="none" w:sz="0" w:space="0" w:color="auto" w:frame="1"/>
                <w:shd w:val="clear" w:color="auto" w:fill="FFFFFF"/>
                <w:lang w:val="en-US"/>
              </w:rPr>
            </w:pPr>
            <w:r w:rsidRPr="00945FBB">
              <w:rPr>
                <w:color w:val="000000" w:themeColor="text1"/>
                <w:sz w:val="24"/>
                <w:szCs w:val="24"/>
                <w:bdr w:val="none" w:sz="0" w:space="0" w:color="auto" w:frame="1"/>
                <w:shd w:val="clear" w:color="auto" w:fill="FFFFFF"/>
                <w:lang w:val="en-US"/>
              </w:rPr>
              <w:t>In the cafeteria for free</w:t>
            </w:r>
          </w:p>
        </w:tc>
        <w:tc>
          <w:tcPr>
            <w:tcW w:w="1842" w:type="dxa"/>
          </w:tcPr>
          <w:p w14:paraId="6204E803" w14:textId="49AF79D6" w:rsidR="00575E0A" w:rsidRPr="00945FBB" w:rsidRDefault="00575E0A" w:rsidP="0021593E">
            <w:pPr>
              <w:jc w:val="both"/>
              <w:rPr>
                <w:color w:val="000000" w:themeColor="text1"/>
                <w:sz w:val="24"/>
                <w:szCs w:val="24"/>
                <w:bdr w:val="none" w:sz="0" w:space="0" w:color="auto" w:frame="1"/>
                <w:shd w:val="clear" w:color="auto" w:fill="FFFFFF"/>
                <w:lang w:val="en-US"/>
              </w:rPr>
            </w:pPr>
            <w:r w:rsidRPr="00945FBB">
              <w:rPr>
                <w:color w:val="000000" w:themeColor="text1"/>
                <w:sz w:val="24"/>
                <w:szCs w:val="24"/>
                <w:bdr w:val="none" w:sz="0" w:space="0" w:color="auto" w:frame="1"/>
                <w:shd w:val="clear" w:color="auto" w:fill="FFFFFF"/>
                <w:lang w:val="en-US"/>
              </w:rPr>
              <w:t>Students bring water from home</w:t>
            </w:r>
          </w:p>
        </w:tc>
        <w:tc>
          <w:tcPr>
            <w:tcW w:w="2262" w:type="dxa"/>
          </w:tcPr>
          <w:p w14:paraId="1718ACFF" w14:textId="6BE1EBE5" w:rsidR="00575E0A" w:rsidRPr="00945FBB" w:rsidRDefault="00575E0A" w:rsidP="0021593E">
            <w:pPr>
              <w:jc w:val="both"/>
              <w:rPr>
                <w:color w:val="000000" w:themeColor="text1"/>
                <w:sz w:val="24"/>
                <w:szCs w:val="24"/>
                <w:bdr w:val="none" w:sz="0" w:space="0" w:color="auto" w:frame="1"/>
                <w:shd w:val="clear" w:color="auto" w:fill="FFFFFF"/>
                <w:lang w:val="en-US"/>
              </w:rPr>
            </w:pPr>
            <w:r w:rsidRPr="00945FBB">
              <w:rPr>
                <w:color w:val="000000" w:themeColor="text1"/>
                <w:sz w:val="24"/>
                <w:szCs w:val="24"/>
                <w:bdr w:val="none" w:sz="0" w:space="0" w:color="auto" w:frame="1"/>
                <w:shd w:val="clear" w:color="auto" w:fill="FFFFFF"/>
                <w:lang w:val="en-US"/>
              </w:rPr>
              <w:t>Students buy water from the canteen or cafeteria</w:t>
            </w:r>
          </w:p>
        </w:tc>
      </w:tr>
      <w:tr w:rsidR="00575E0A" w:rsidRPr="00945FBB" w14:paraId="0EE91830" w14:textId="77777777" w:rsidTr="00FE2989">
        <w:tc>
          <w:tcPr>
            <w:tcW w:w="562" w:type="dxa"/>
          </w:tcPr>
          <w:p w14:paraId="75E2910F" w14:textId="254DE626" w:rsidR="00575E0A" w:rsidRPr="00945FBB" w:rsidRDefault="00575E0A" w:rsidP="0021593E">
            <w:pPr>
              <w:rPr>
                <w:color w:val="000000" w:themeColor="text1"/>
                <w:sz w:val="24"/>
                <w:szCs w:val="24"/>
              </w:rPr>
            </w:pPr>
            <w:r w:rsidRPr="00945FBB">
              <w:rPr>
                <w:color w:val="000000" w:themeColor="text1"/>
                <w:sz w:val="24"/>
                <w:szCs w:val="24"/>
              </w:rPr>
              <w:t>1</w:t>
            </w:r>
          </w:p>
        </w:tc>
        <w:tc>
          <w:tcPr>
            <w:tcW w:w="1418" w:type="dxa"/>
            <w:vAlign w:val="bottom"/>
          </w:tcPr>
          <w:p w14:paraId="392B7242" w14:textId="70728EF0" w:rsidR="00575E0A" w:rsidRPr="00945FBB" w:rsidRDefault="00575E0A" w:rsidP="0021593E">
            <w:pPr>
              <w:rPr>
                <w:color w:val="000000" w:themeColor="text1"/>
                <w:sz w:val="24"/>
                <w:szCs w:val="24"/>
                <w:lang w:val="en-US"/>
              </w:rPr>
            </w:pPr>
            <w:r w:rsidRPr="00945FBB">
              <w:rPr>
                <w:color w:val="000000" w:themeColor="text1"/>
                <w:sz w:val="24"/>
                <w:szCs w:val="24"/>
                <w:lang w:val="en-US"/>
              </w:rPr>
              <w:t>school 1</w:t>
            </w:r>
          </w:p>
        </w:tc>
        <w:tc>
          <w:tcPr>
            <w:tcW w:w="2126" w:type="dxa"/>
            <w:vAlign w:val="bottom"/>
          </w:tcPr>
          <w:p w14:paraId="52CB299D" w14:textId="77777777" w:rsidR="00575E0A" w:rsidRPr="00945FBB" w:rsidRDefault="00575E0A" w:rsidP="0021593E">
            <w:pPr>
              <w:jc w:val="center"/>
              <w:rPr>
                <w:color w:val="000000" w:themeColor="text1"/>
                <w:sz w:val="24"/>
                <w:szCs w:val="24"/>
                <w:bdr w:val="none" w:sz="0" w:space="0" w:color="auto" w:frame="1"/>
                <w:shd w:val="clear" w:color="auto" w:fill="FFFFFF"/>
              </w:rPr>
            </w:pPr>
            <w:r w:rsidRPr="00945FBB">
              <w:rPr>
                <w:color w:val="000000" w:themeColor="text1"/>
                <w:sz w:val="24"/>
                <w:szCs w:val="24"/>
                <w:bdr w:val="none" w:sz="0" w:space="0" w:color="auto" w:frame="1"/>
                <w:shd w:val="clear" w:color="auto" w:fill="FFFFFF"/>
                <w:lang w:val="en-US"/>
              </w:rPr>
              <w:t>Х</w:t>
            </w:r>
          </w:p>
        </w:tc>
        <w:tc>
          <w:tcPr>
            <w:tcW w:w="1418" w:type="dxa"/>
          </w:tcPr>
          <w:p w14:paraId="57084B7E"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7134F83E" wp14:editId="18245F6F">
                  <wp:extent cx="97536" cy="97536"/>
                  <wp:effectExtent l="0" t="0" r="4445" b="4445"/>
                  <wp:docPr id="343296870" name="Рисунок 343296870"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1842" w:type="dxa"/>
          </w:tcPr>
          <w:p w14:paraId="74450A58"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466DD102" wp14:editId="7DF80F97">
                  <wp:extent cx="97536" cy="97536"/>
                  <wp:effectExtent l="0" t="0" r="4445" b="4445"/>
                  <wp:docPr id="2107338703" name="Рисунок 2107338703"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2262" w:type="dxa"/>
            <w:vAlign w:val="bottom"/>
          </w:tcPr>
          <w:p w14:paraId="17AACF8D" w14:textId="77777777" w:rsidR="00575E0A" w:rsidRPr="00945FBB" w:rsidRDefault="00575E0A" w:rsidP="0021593E">
            <w:pPr>
              <w:jc w:val="center"/>
              <w:rPr>
                <w:color w:val="000000" w:themeColor="text1"/>
                <w:sz w:val="24"/>
                <w:szCs w:val="24"/>
              </w:rPr>
            </w:pPr>
            <w:r w:rsidRPr="00945FBB">
              <w:rPr>
                <w:color w:val="000000" w:themeColor="text1"/>
                <w:sz w:val="24"/>
                <w:szCs w:val="24"/>
              </w:rPr>
              <w:sym w:font="Symbol" w:char="F07E"/>
            </w:r>
          </w:p>
        </w:tc>
      </w:tr>
      <w:tr w:rsidR="00575E0A" w:rsidRPr="00945FBB" w14:paraId="60AA5AB4" w14:textId="77777777" w:rsidTr="00FE2989">
        <w:tc>
          <w:tcPr>
            <w:tcW w:w="562" w:type="dxa"/>
          </w:tcPr>
          <w:p w14:paraId="342EA91C" w14:textId="3882F514" w:rsidR="00575E0A" w:rsidRPr="00945FBB" w:rsidRDefault="00575E0A" w:rsidP="0021593E">
            <w:pPr>
              <w:rPr>
                <w:color w:val="000000" w:themeColor="text1"/>
                <w:sz w:val="24"/>
                <w:szCs w:val="24"/>
              </w:rPr>
            </w:pPr>
            <w:r w:rsidRPr="00945FBB">
              <w:rPr>
                <w:color w:val="000000" w:themeColor="text1"/>
                <w:sz w:val="24"/>
                <w:szCs w:val="24"/>
              </w:rPr>
              <w:t>2</w:t>
            </w:r>
          </w:p>
        </w:tc>
        <w:tc>
          <w:tcPr>
            <w:tcW w:w="1418" w:type="dxa"/>
            <w:vAlign w:val="bottom"/>
          </w:tcPr>
          <w:p w14:paraId="1F519340" w14:textId="0FE3E0AB" w:rsidR="00575E0A" w:rsidRPr="00945FBB" w:rsidRDefault="00575E0A" w:rsidP="0021593E">
            <w:pPr>
              <w:rPr>
                <w:color w:val="000000" w:themeColor="text1"/>
                <w:sz w:val="24"/>
                <w:szCs w:val="24"/>
                <w:lang w:val="en-US"/>
              </w:rPr>
            </w:pPr>
            <w:r w:rsidRPr="00945FBB">
              <w:rPr>
                <w:color w:val="000000" w:themeColor="text1"/>
                <w:sz w:val="24"/>
                <w:szCs w:val="24"/>
                <w:lang w:val="en-US"/>
              </w:rPr>
              <w:t>school 2</w:t>
            </w:r>
          </w:p>
        </w:tc>
        <w:tc>
          <w:tcPr>
            <w:tcW w:w="2126" w:type="dxa"/>
            <w:vAlign w:val="bottom"/>
          </w:tcPr>
          <w:p w14:paraId="178ABF5E" w14:textId="77777777" w:rsidR="00575E0A" w:rsidRPr="00945FBB" w:rsidRDefault="00575E0A" w:rsidP="0021593E">
            <w:pPr>
              <w:jc w:val="center"/>
              <w:rPr>
                <w:color w:val="000000" w:themeColor="text1"/>
                <w:sz w:val="24"/>
                <w:szCs w:val="24"/>
                <w:bdr w:val="none" w:sz="0" w:space="0" w:color="auto" w:frame="1"/>
                <w:shd w:val="clear" w:color="auto" w:fill="FFFFFF"/>
              </w:rPr>
            </w:pPr>
            <w:r w:rsidRPr="00945FBB">
              <w:rPr>
                <w:color w:val="000000" w:themeColor="text1"/>
                <w:sz w:val="24"/>
                <w:szCs w:val="24"/>
                <w:bdr w:val="none" w:sz="0" w:space="0" w:color="auto" w:frame="1"/>
                <w:shd w:val="clear" w:color="auto" w:fill="FFFFFF"/>
              </w:rPr>
              <w:t>Х</w:t>
            </w:r>
          </w:p>
        </w:tc>
        <w:tc>
          <w:tcPr>
            <w:tcW w:w="1418" w:type="dxa"/>
          </w:tcPr>
          <w:p w14:paraId="40DC26B5"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307B1A34" wp14:editId="7DA90A96">
                  <wp:extent cx="97536" cy="97536"/>
                  <wp:effectExtent l="0" t="0" r="4445" b="4445"/>
                  <wp:docPr id="1843152758" name="Рисунок 1843152758"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1842" w:type="dxa"/>
          </w:tcPr>
          <w:p w14:paraId="58C5B203"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59082A8E" wp14:editId="2955726A">
                  <wp:extent cx="97536" cy="97536"/>
                  <wp:effectExtent l="0" t="0" r="4445" b="4445"/>
                  <wp:docPr id="1319850690" name="Рисунок 1319850690"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2262" w:type="dxa"/>
            <w:vAlign w:val="bottom"/>
          </w:tcPr>
          <w:p w14:paraId="334B0923"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4E130467" wp14:editId="4A9CD097">
                  <wp:extent cx="97536" cy="97536"/>
                  <wp:effectExtent l="0" t="0" r="4445" b="4445"/>
                  <wp:docPr id="312819977" name="Рисунок 312819977"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r>
      <w:tr w:rsidR="00575E0A" w:rsidRPr="00945FBB" w14:paraId="449C01AD" w14:textId="77777777" w:rsidTr="00FE2989">
        <w:tc>
          <w:tcPr>
            <w:tcW w:w="562" w:type="dxa"/>
          </w:tcPr>
          <w:p w14:paraId="76BC9C4F" w14:textId="1300DFBA" w:rsidR="00575E0A" w:rsidRPr="00945FBB" w:rsidRDefault="00575E0A" w:rsidP="0021593E">
            <w:pPr>
              <w:rPr>
                <w:color w:val="000000" w:themeColor="text1"/>
                <w:sz w:val="24"/>
                <w:szCs w:val="24"/>
              </w:rPr>
            </w:pPr>
            <w:r w:rsidRPr="00945FBB">
              <w:rPr>
                <w:color w:val="000000" w:themeColor="text1"/>
                <w:sz w:val="24"/>
                <w:szCs w:val="24"/>
              </w:rPr>
              <w:t>3</w:t>
            </w:r>
          </w:p>
        </w:tc>
        <w:tc>
          <w:tcPr>
            <w:tcW w:w="1418" w:type="dxa"/>
            <w:vAlign w:val="bottom"/>
          </w:tcPr>
          <w:p w14:paraId="0266A72D" w14:textId="7D1A585B" w:rsidR="00575E0A" w:rsidRPr="00945FBB" w:rsidRDefault="00575E0A" w:rsidP="0021593E">
            <w:pPr>
              <w:rPr>
                <w:color w:val="000000" w:themeColor="text1"/>
                <w:sz w:val="24"/>
                <w:szCs w:val="24"/>
              </w:rPr>
            </w:pPr>
            <w:r w:rsidRPr="00945FBB">
              <w:rPr>
                <w:color w:val="000000" w:themeColor="text1"/>
                <w:sz w:val="24"/>
                <w:szCs w:val="24"/>
                <w:lang w:val="en-US"/>
              </w:rPr>
              <w:t>school 3</w:t>
            </w:r>
          </w:p>
        </w:tc>
        <w:tc>
          <w:tcPr>
            <w:tcW w:w="2126" w:type="dxa"/>
            <w:vAlign w:val="bottom"/>
          </w:tcPr>
          <w:p w14:paraId="37281F86" w14:textId="77777777" w:rsidR="00575E0A" w:rsidRPr="00945FBB" w:rsidRDefault="00575E0A" w:rsidP="0021593E">
            <w:pPr>
              <w:jc w:val="center"/>
              <w:rPr>
                <w:color w:val="000000" w:themeColor="text1"/>
                <w:sz w:val="24"/>
                <w:szCs w:val="24"/>
              </w:rPr>
            </w:pPr>
            <w:r w:rsidRPr="00945FBB">
              <w:rPr>
                <w:color w:val="000000" w:themeColor="text1"/>
                <w:sz w:val="24"/>
                <w:szCs w:val="24"/>
              </w:rPr>
              <w:sym w:font="Symbol" w:char="F07E"/>
            </w:r>
          </w:p>
        </w:tc>
        <w:tc>
          <w:tcPr>
            <w:tcW w:w="1418" w:type="dxa"/>
          </w:tcPr>
          <w:p w14:paraId="194E17AC"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7CFAFD47" wp14:editId="43D3977C">
                  <wp:extent cx="97536" cy="97536"/>
                  <wp:effectExtent l="0" t="0" r="4445" b="4445"/>
                  <wp:docPr id="1367055950" name="Рисунок 1367055950"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1842" w:type="dxa"/>
            <w:vAlign w:val="bottom"/>
          </w:tcPr>
          <w:p w14:paraId="63EEF09B" w14:textId="77777777" w:rsidR="00575E0A" w:rsidRPr="00945FBB" w:rsidRDefault="00575E0A" w:rsidP="0021593E">
            <w:pPr>
              <w:jc w:val="center"/>
              <w:rPr>
                <w:color w:val="000000" w:themeColor="text1"/>
                <w:sz w:val="24"/>
                <w:szCs w:val="24"/>
              </w:rPr>
            </w:pPr>
            <w:r w:rsidRPr="00945FBB">
              <w:rPr>
                <w:color w:val="000000" w:themeColor="text1"/>
                <w:sz w:val="24"/>
                <w:szCs w:val="24"/>
              </w:rPr>
              <w:sym w:font="Symbol" w:char="F07E"/>
            </w:r>
          </w:p>
        </w:tc>
        <w:tc>
          <w:tcPr>
            <w:tcW w:w="2262" w:type="dxa"/>
            <w:vAlign w:val="bottom"/>
          </w:tcPr>
          <w:p w14:paraId="60916351" w14:textId="77777777" w:rsidR="00575E0A" w:rsidRPr="00945FBB" w:rsidRDefault="00575E0A" w:rsidP="0021593E">
            <w:pPr>
              <w:jc w:val="center"/>
              <w:rPr>
                <w:color w:val="000000" w:themeColor="text1"/>
                <w:sz w:val="24"/>
                <w:szCs w:val="24"/>
              </w:rPr>
            </w:pPr>
            <w:r w:rsidRPr="00945FBB">
              <w:rPr>
                <w:color w:val="000000" w:themeColor="text1"/>
                <w:sz w:val="24"/>
                <w:szCs w:val="24"/>
              </w:rPr>
              <w:sym w:font="Symbol" w:char="F07E"/>
            </w:r>
          </w:p>
        </w:tc>
      </w:tr>
      <w:tr w:rsidR="00575E0A" w:rsidRPr="00945FBB" w14:paraId="3C5B7E89" w14:textId="77777777" w:rsidTr="00FE2989">
        <w:tc>
          <w:tcPr>
            <w:tcW w:w="562" w:type="dxa"/>
          </w:tcPr>
          <w:p w14:paraId="7C6495E4" w14:textId="2393A5C8" w:rsidR="00575E0A" w:rsidRPr="00945FBB" w:rsidRDefault="00575E0A" w:rsidP="0021593E">
            <w:pPr>
              <w:rPr>
                <w:color w:val="000000" w:themeColor="text1"/>
                <w:sz w:val="24"/>
                <w:szCs w:val="24"/>
              </w:rPr>
            </w:pPr>
            <w:r w:rsidRPr="00945FBB">
              <w:rPr>
                <w:color w:val="000000" w:themeColor="text1"/>
                <w:sz w:val="24"/>
                <w:szCs w:val="24"/>
              </w:rPr>
              <w:t>4</w:t>
            </w:r>
          </w:p>
        </w:tc>
        <w:tc>
          <w:tcPr>
            <w:tcW w:w="1418" w:type="dxa"/>
            <w:vAlign w:val="bottom"/>
          </w:tcPr>
          <w:p w14:paraId="2FF92F3A" w14:textId="3CC56947" w:rsidR="00575E0A" w:rsidRPr="00945FBB" w:rsidRDefault="00575E0A" w:rsidP="0021593E">
            <w:pPr>
              <w:rPr>
                <w:color w:val="000000" w:themeColor="text1"/>
                <w:sz w:val="24"/>
                <w:szCs w:val="24"/>
              </w:rPr>
            </w:pPr>
            <w:r w:rsidRPr="00945FBB">
              <w:rPr>
                <w:color w:val="000000" w:themeColor="text1"/>
                <w:sz w:val="24"/>
                <w:szCs w:val="24"/>
                <w:lang w:val="en-US"/>
              </w:rPr>
              <w:t>school 4</w:t>
            </w:r>
          </w:p>
        </w:tc>
        <w:tc>
          <w:tcPr>
            <w:tcW w:w="2126" w:type="dxa"/>
            <w:vAlign w:val="bottom"/>
          </w:tcPr>
          <w:p w14:paraId="059594B2" w14:textId="77777777" w:rsidR="00575E0A" w:rsidRPr="00945FBB" w:rsidRDefault="00575E0A" w:rsidP="0021593E">
            <w:pPr>
              <w:jc w:val="center"/>
              <w:rPr>
                <w:color w:val="000000" w:themeColor="text1"/>
                <w:sz w:val="24"/>
                <w:szCs w:val="24"/>
              </w:rPr>
            </w:pPr>
            <w:r w:rsidRPr="00945FBB">
              <w:rPr>
                <w:color w:val="000000" w:themeColor="text1"/>
                <w:sz w:val="24"/>
                <w:szCs w:val="24"/>
              </w:rPr>
              <w:t>Х</w:t>
            </w:r>
          </w:p>
        </w:tc>
        <w:tc>
          <w:tcPr>
            <w:tcW w:w="1418" w:type="dxa"/>
          </w:tcPr>
          <w:p w14:paraId="56763539"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27675248" wp14:editId="41CC4CA7">
                  <wp:extent cx="97536" cy="97536"/>
                  <wp:effectExtent l="0" t="0" r="4445" b="4445"/>
                  <wp:docPr id="1511045763" name="Рисунок 1511045763"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1842" w:type="dxa"/>
          </w:tcPr>
          <w:p w14:paraId="0FE4AD44"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55A57ADC" wp14:editId="48671BBE">
                  <wp:extent cx="97536" cy="97536"/>
                  <wp:effectExtent l="0" t="0" r="4445" b="4445"/>
                  <wp:docPr id="1862404554" name="Рисунок 1862404554"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2262" w:type="dxa"/>
          </w:tcPr>
          <w:p w14:paraId="52D7D036"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36A02F5A" wp14:editId="3A4555AE">
                  <wp:extent cx="97536" cy="97536"/>
                  <wp:effectExtent l="0" t="0" r="4445" b="4445"/>
                  <wp:docPr id="407697653" name="Рисунок 407697653"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r>
      <w:tr w:rsidR="00575E0A" w:rsidRPr="00945FBB" w14:paraId="279176A6" w14:textId="77777777" w:rsidTr="00FE2989">
        <w:tc>
          <w:tcPr>
            <w:tcW w:w="562" w:type="dxa"/>
          </w:tcPr>
          <w:p w14:paraId="130586A9" w14:textId="724BC0DF" w:rsidR="00575E0A" w:rsidRPr="00945FBB" w:rsidRDefault="00575E0A" w:rsidP="0021593E">
            <w:pPr>
              <w:rPr>
                <w:color w:val="000000" w:themeColor="text1"/>
                <w:sz w:val="24"/>
                <w:szCs w:val="24"/>
              </w:rPr>
            </w:pPr>
            <w:r w:rsidRPr="00945FBB">
              <w:rPr>
                <w:color w:val="000000" w:themeColor="text1"/>
                <w:sz w:val="24"/>
                <w:szCs w:val="24"/>
              </w:rPr>
              <w:t>5</w:t>
            </w:r>
          </w:p>
        </w:tc>
        <w:tc>
          <w:tcPr>
            <w:tcW w:w="1418" w:type="dxa"/>
            <w:vAlign w:val="bottom"/>
          </w:tcPr>
          <w:p w14:paraId="1D121C39" w14:textId="39D74882" w:rsidR="00575E0A" w:rsidRPr="00945FBB" w:rsidRDefault="00575E0A" w:rsidP="0021593E">
            <w:pPr>
              <w:rPr>
                <w:color w:val="000000" w:themeColor="text1"/>
                <w:sz w:val="24"/>
                <w:szCs w:val="24"/>
              </w:rPr>
            </w:pPr>
            <w:r w:rsidRPr="00945FBB">
              <w:rPr>
                <w:color w:val="000000" w:themeColor="text1"/>
                <w:sz w:val="24"/>
                <w:szCs w:val="24"/>
                <w:lang w:val="en-US"/>
              </w:rPr>
              <w:t>school 5</w:t>
            </w:r>
          </w:p>
        </w:tc>
        <w:tc>
          <w:tcPr>
            <w:tcW w:w="2126" w:type="dxa"/>
          </w:tcPr>
          <w:p w14:paraId="5AD17100"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10F4C0B7" wp14:editId="1891F16B">
                  <wp:extent cx="97536" cy="97536"/>
                  <wp:effectExtent l="0" t="0" r="4445" b="4445"/>
                  <wp:docPr id="1905849254" name="Рисунок 1905849254"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1418" w:type="dxa"/>
            <w:vAlign w:val="bottom"/>
          </w:tcPr>
          <w:p w14:paraId="2FE8F2FB" w14:textId="77777777" w:rsidR="00575E0A" w:rsidRPr="00945FBB" w:rsidRDefault="00575E0A" w:rsidP="0021593E">
            <w:pPr>
              <w:jc w:val="center"/>
              <w:rPr>
                <w:color w:val="000000" w:themeColor="text1"/>
                <w:sz w:val="24"/>
                <w:szCs w:val="24"/>
              </w:rPr>
            </w:pPr>
            <w:r w:rsidRPr="00945FBB">
              <w:rPr>
                <w:color w:val="000000" w:themeColor="text1"/>
                <w:sz w:val="24"/>
                <w:szCs w:val="24"/>
                <w:bdr w:val="none" w:sz="0" w:space="0" w:color="auto" w:frame="1"/>
                <w:shd w:val="clear" w:color="auto" w:fill="FFFFFF"/>
              </w:rPr>
              <w:sym w:font="Symbol" w:char="F043"/>
            </w:r>
          </w:p>
        </w:tc>
        <w:tc>
          <w:tcPr>
            <w:tcW w:w="1842" w:type="dxa"/>
          </w:tcPr>
          <w:p w14:paraId="16BE42D4"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31E74D8B" wp14:editId="1196A5C4">
                  <wp:extent cx="97536" cy="97536"/>
                  <wp:effectExtent l="0" t="0" r="4445" b="4445"/>
                  <wp:docPr id="299203798" name="Рисунок 299203798"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2262" w:type="dxa"/>
          </w:tcPr>
          <w:p w14:paraId="1C1688F9"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5B6202A1" wp14:editId="5A0BBDB1">
                  <wp:extent cx="97536" cy="97536"/>
                  <wp:effectExtent l="0" t="0" r="4445" b="4445"/>
                  <wp:docPr id="1941242276" name="Рисунок 1941242276"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r>
      <w:tr w:rsidR="00575E0A" w:rsidRPr="00945FBB" w14:paraId="787B18AC" w14:textId="77777777" w:rsidTr="00FE2989">
        <w:tc>
          <w:tcPr>
            <w:tcW w:w="562" w:type="dxa"/>
          </w:tcPr>
          <w:p w14:paraId="1A5D3E3B" w14:textId="5F331555" w:rsidR="00575E0A" w:rsidRPr="00945FBB" w:rsidRDefault="00575E0A" w:rsidP="0021593E">
            <w:pPr>
              <w:rPr>
                <w:color w:val="000000" w:themeColor="text1"/>
                <w:sz w:val="24"/>
                <w:szCs w:val="24"/>
              </w:rPr>
            </w:pPr>
            <w:r w:rsidRPr="00945FBB">
              <w:rPr>
                <w:color w:val="000000" w:themeColor="text1"/>
                <w:sz w:val="24"/>
                <w:szCs w:val="24"/>
              </w:rPr>
              <w:t>6</w:t>
            </w:r>
          </w:p>
        </w:tc>
        <w:tc>
          <w:tcPr>
            <w:tcW w:w="1418" w:type="dxa"/>
            <w:vAlign w:val="bottom"/>
          </w:tcPr>
          <w:p w14:paraId="12818F01" w14:textId="560BB64B" w:rsidR="00575E0A" w:rsidRPr="00945FBB" w:rsidRDefault="00575E0A" w:rsidP="0021593E">
            <w:pPr>
              <w:rPr>
                <w:color w:val="000000" w:themeColor="text1"/>
                <w:sz w:val="24"/>
                <w:szCs w:val="24"/>
              </w:rPr>
            </w:pPr>
            <w:r w:rsidRPr="00945FBB">
              <w:rPr>
                <w:color w:val="000000" w:themeColor="text1"/>
                <w:sz w:val="24"/>
                <w:szCs w:val="24"/>
                <w:lang w:val="en-US"/>
              </w:rPr>
              <w:t>school 6</w:t>
            </w:r>
          </w:p>
        </w:tc>
        <w:tc>
          <w:tcPr>
            <w:tcW w:w="2126" w:type="dxa"/>
          </w:tcPr>
          <w:p w14:paraId="0F57E4E5"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0F791C06" wp14:editId="3434DB29">
                  <wp:extent cx="97536" cy="97536"/>
                  <wp:effectExtent l="0" t="0" r="4445" b="4445"/>
                  <wp:docPr id="1180994503" name="Рисунок 1180994503"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1418" w:type="dxa"/>
          </w:tcPr>
          <w:p w14:paraId="39F4DC44"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6AC88A96" wp14:editId="2A797C67">
                  <wp:extent cx="97536" cy="97536"/>
                  <wp:effectExtent l="0" t="0" r="4445" b="4445"/>
                  <wp:docPr id="1189560358" name="Рисунок 1189560358"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1842" w:type="dxa"/>
          </w:tcPr>
          <w:p w14:paraId="01B2E397"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11A64214" wp14:editId="3241B7C2">
                  <wp:extent cx="97536" cy="97536"/>
                  <wp:effectExtent l="0" t="0" r="4445" b="4445"/>
                  <wp:docPr id="736108478" name="Рисунок 736108478"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2262" w:type="dxa"/>
            <w:vAlign w:val="bottom"/>
          </w:tcPr>
          <w:p w14:paraId="46D1C4E3" w14:textId="77777777" w:rsidR="00575E0A" w:rsidRPr="00945FBB" w:rsidRDefault="00575E0A" w:rsidP="0021593E">
            <w:pPr>
              <w:jc w:val="center"/>
              <w:rPr>
                <w:color w:val="000000" w:themeColor="text1"/>
                <w:sz w:val="24"/>
                <w:szCs w:val="24"/>
              </w:rPr>
            </w:pPr>
            <w:r w:rsidRPr="00945FBB">
              <w:rPr>
                <w:color w:val="000000" w:themeColor="text1"/>
                <w:sz w:val="24"/>
                <w:szCs w:val="24"/>
              </w:rPr>
              <w:sym w:font="Symbol" w:char="F07E"/>
            </w:r>
          </w:p>
        </w:tc>
      </w:tr>
      <w:tr w:rsidR="00575E0A" w:rsidRPr="00945FBB" w14:paraId="49C61B24" w14:textId="77777777" w:rsidTr="00FE2989">
        <w:tc>
          <w:tcPr>
            <w:tcW w:w="562" w:type="dxa"/>
          </w:tcPr>
          <w:p w14:paraId="702CEFCE" w14:textId="45C6547E" w:rsidR="00575E0A" w:rsidRPr="00945FBB" w:rsidRDefault="00575E0A" w:rsidP="0021593E">
            <w:pPr>
              <w:rPr>
                <w:color w:val="000000" w:themeColor="text1"/>
                <w:sz w:val="24"/>
                <w:szCs w:val="24"/>
              </w:rPr>
            </w:pPr>
            <w:r w:rsidRPr="00945FBB">
              <w:rPr>
                <w:color w:val="000000" w:themeColor="text1"/>
                <w:sz w:val="24"/>
                <w:szCs w:val="24"/>
              </w:rPr>
              <w:t>7</w:t>
            </w:r>
          </w:p>
        </w:tc>
        <w:tc>
          <w:tcPr>
            <w:tcW w:w="1418" w:type="dxa"/>
            <w:vAlign w:val="bottom"/>
          </w:tcPr>
          <w:p w14:paraId="256E7805" w14:textId="06290EE4" w:rsidR="00575E0A" w:rsidRPr="00945FBB" w:rsidRDefault="00575E0A" w:rsidP="0021593E">
            <w:pPr>
              <w:rPr>
                <w:color w:val="000000" w:themeColor="text1"/>
                <w:sz w:val="24"/>
                <w:szCs w:val="24"/>
              </w:rPr>
            </w:pPr>
            <w:r w:rsidRPr="00945FBB">
              <w:rPr>
                <w:color w:val="000000" w:themeColor="text1"/>
                <w:sz w:val="24"/>
                <w:szCs w:val="24"/>
                <w:lang w:val="en-US"/>
              </w:rPr>
              <w:t>school 7</w:t>
            </w:r>
          </w:p>
        </w:tc>
        <w:tc>
          <w:tcPr>
            <w:tcW w:w="2126" w:type="dxa"/>
          </w:tcPr>
          <w:p w14:paraId="19FF231F" w14:textId="77777777" w:rsidR="00575E0A" w:rsidRPr="00945FBB" w:rsidRDefault="00575E0A" w:rsidP="0021593E">
            <w:pPr>
              <w:jc w:val="center"/>
              <w:rPr>
                <w:color w:val="000000" w:themeColor="text1"/>
                <w:sz w:val="24"/>
                <w:szCs w:val="24"/>
              </w:rPr>
            </w:pPr>
            <w:r w:rsidRPr="00945FBB">
              <w:rPr>
                <w:color w:val="000000" w:themeColor="text1"/>
                <w:sz w:val="24"/>
                <w:szCs w:val="24"/>
                <w:bdr w:val="none" w:sz="0" w:space="0" w:color="auto" w:frame="1"/>
                <w:shd w:val="clear" w:color="auto" w:fill="FFFFFF"/>
              </w:rPr>
              <w:sym w:font="Symbol" w:char="F043"/>
            </w:r>
          </w:p>
        </w:tc>
        <w:tc>
          <w:tcPr>
            <w:tcW w:w="1418" w:type="dxa"/>
          </w:tcPr>
          <w:p w14:paraId="6BF324CA"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1E3353B0" wp14:editId="321E41FB">
                  <wp:extent cx="97536" cy="97536"/>
                  <wp:effectExtent l="0" t="0" r="4445" b="4445"/>
                  <wp:docPr id="298732097" name="Рисунок 298732097"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1842" w:type="dxa"/>
          </w:tcPr>
          <w:p w14:paraId="69D752FD"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4DD6191E" wp14:editId="298E730F">
                  <wp:extent cx="97536" cy="97536"/>
                  <wp:effectExtent l="0" t="0" r="4445" b="4445"/>
                  <wp:docPr id="1713990481" name="Рисунок 1713990481"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2262" w:type="dxa"/>
          </w:tcPr>
          <w:p w14:paraId="0497ACA0"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58E0D426" wp14:editId="44379D81">
                  <wp:extent cx="97536" cy="97536"/>
                  <wp:effectExtent l="0" t="0" r="4445" b="4445"/>
                  <wp:docPr id="572832780" name="Рисунок 572832780"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r>
      <w:tr w:rsidR="00575E0A" w:rsidRPr="00945FBB" w14:paraId="5A9DC45D" w14:textId="77777777" w:rsidTr="00FE2989">
        <w:tc>
          <w:tcPr>
            <w:tcW w:w="562" w:type="dxa"/>
          </w:tcPr>
          <w:p w14:paraId="0D2F22AE" w14:textId="64A42DDA" w:rsidR="00575E0A" w:rsidRPr="00945FBB" w:rsidRDefault="00575E0A" w:rsidP="0021593E">
            <w:pPr>
              <w:rPr>
                <w:color w:val="000000" w:themeColor="text1"/>
                <w:sz w:val="24"/>
                <w:szCs w:val="24"/>
              </w:rPr>
            </w:pPr>
            <w:r w:rsidRPr="00945FBB">
              <w:rPr>
                <w:color w:val="000000" w:themeColor="text1"/>
                <w:sz w:val="24"/>
                <w:szCs w:val="24"/>
              </w:rPr>
              <w:t>8</w:t>
            </w:r>
          </w:p>
        </w:tc>
        <w:tc>
          <w:tcPr>
            <w:tcW w:w="1418" w:type="dxa"/>
            <w:vAlign w:val="bottom"/>
          </w:tcPr>
          <w:p w14:paraId="500C0394" w14:textId="06F8ADC5" w:rsidR="00575E0A" w:rsidRPr="00945FBB" w:rsidRDefault="00575E0A" w:rsidP="0021593E">
            <w:pPr>
              <w:rPr>
                <w:color w:val="000000" w:themeColor="text1"/>
                <w:sz w:val="24"/>
                <w:szCs w:val="24"/>
              </w:rPr>
            </w:pPr>
            <w:r w:rsidRPr="00945FBB">
              <w:rPr>
                <w:color w:val="000000" w:themeColor="text1"/>
                <w:sz w:val="24"/>
                <w:szCs w:val="24"/>
                <w:lang w:val="en-US"/>
              </w:rPr>
              <w:t>school 8</w:t>
            </w:r>
          </w:p>
        </w:tc>
        <w:tc>
          <w:tcPr>
            <w:tcW w:w="2126" w:type="dxa"/>
          </w:tcPr>
          <w:p w14:paraId="77F213E3" w14:textId="77777777" w:rsidR="00575E0A" w:rsidRPr="00945FBB" w:rsidRDefault="00575E0A" w:rsidP="0021593E">
            <w:pPr>
              <w:jc w:val="center"/>
              <w:rPr>
                <w:color w:val="000000" w:themeColor="text1"/>
                <w:sz w:val="24"/>
                <w:szCs w:val="24"/>
              </w:rPr>
            </w:pPr>
            <w:r w:rsidRPr="00945FBB">
              <w:rPr>
                <w:color w:val="000000" w:themeColor="text1"/>
                <w:sz w:val="24"/>
                <w:szCs w:val="24"/>
                <w:bdr w:val="none" w:sz="0" w:space="0" w:color="auto" w:frame="1"/>
                <w:shd w:val="clear" w:color="auto" w:fill="FFFFFF"/>
              </w:rPr>
              <w:sym w:font="Symbol" w:char="F043"/>
            </w:r>
          </w:p>
        </w:tc>
        <w:tc>
          <w:tcPr>
            <w:tcW w:w="1418" w:type="dxa"/>
          </w:tcPr>
          <w:p w14:paraId="1CF1E47A"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24A246B1" wp14:editId="007EAC34">
                  <wp:extent cx="97536" cy="97536"/>
                  <wp:effectExtent l="0" t="0" r="4445" b="4445"/>
                  <wp:docPr id="961370601" name="Рисунок 961370601"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1842" w:type="dxa"/>
          </w:tcPr>
          <w:p w14:paraId="06D6DD49"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16A0E756" wp14:editId="35D79AAC">
                  <wp:extent cx="97536" cy="97536"/>
                  <wp:effectExtent l="0" t="0" r="4445" b="4445"/>
                  <wp:docPr id="218457219" name="Рисунок 218457219"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2262" w:type="dxa"/>
          </w:tcPr>
          <w:p w14:paraId="7BF3FF80"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2B5581F4" wp14:editId="0A67381F">
                  <wp:extent cx="97536" cy="97536"/>
                  <wp:effectExtent l="0" t="0" r="4445" b="4445"/>
                  <wp:docPr id="161125587" name="Рисунок 161125587"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r>
      <w:tr w:rsidR="00575E0A" w:rsidRPr="00945FBB" w14:paraId="561B6A50" w14:textId="77777777" w:rsidTr="00FE2989">
        <w:tc>
          <w:tcPr>
            <w:tcW w:w="562" w:type="dxa"/>
          </w:tcPr>
          <w:p w14:paraId="3E60AA3D" w14:textId="097FFA5C" w:rsidR="00575E0A" w:rsidRPr="00945FBB" w:rsidRDefault="00575E0A" w:rsidP="0021593E">
            <w:pPr>
              <w:rPr>
                <w:color w:val="000000" w:themeColor="text1"/>
                <w:sz w:val="24"/>
                <w:szCs w:val="24"/>
              </w:rPr>
            </w:pPr>
            <w:r w:rsidRPr="00945FBB">
              <w:rPr>
                <w:color w:val="000000" w:themeColor="text1"/>
                <w:sz w:val="24"/>
                <w:szCs w:val="24"/>
              </w:rPr>
              <w:t>9</w:t>
            </w:r>
          </w:p>
        </w:tc>
        <w:tc>
          <w:tcPr>
            <w:tcW w:w="1418" w:type="dxa"/>
            <w:vAlign w:val="bottom"/>
          </w:tcPr>
          <w:p w14:paraId="71830F28" w14:textId="645224F5" w:rsidR="00575E0A" w:rsidRPr="00945FBB" w:rsidRDefault="00575E0A" w:rsidP="0021593E">
            <w:pPr>
              <w:rPr>
                <w:color w:val="000000" w:themeColor="text1"/>
                <w:sz w:val="24"/>
                <w:szCs w:val="24"/>
              </w:rPr>
            </w:pPr>
            <w:r w:rsidRPr="00945FBB">
              <w:rPr>
                <w:color w:val="000000" w:themeColor="text1"/>
                <w:sz w:val="24"/>
                <w:szCs w:val="24"/>
                <w:lang w:val="en-US"/>
              </w:rPr>
              <w:t>school 9</w:t>
            </w:r>
          </w:p>
        </w:tc>
        <w:tc>
          <w:tcPr>
            <w:tcW w:w="2126" w:type="dxa"/>
          </w:tcPr>
          <w:p w14:paraId="4BE95689" w14:textId="77777777" w:rsidR="00575E0A" w:rsidRPr="00945FBB" w:rsidRDefault="00575E0A" w:rsidP="0021593E">
            <w:pPr>
              <w:jc w:val="center"/>
              <w:rPr>
                <w:color w:val="000000" w:themeColor="text1"/>
                <w:sz w:val="24"/>
                <w:szCs w:val="24"/>
              </w:rPr>
            </w:pPr>
            <w:r w:rsidRPr="00945FBB">
              <w:rPr>
                <w:color w:val="000000" w:themeColor="text1"/>
                <w:sz w:val="24"/>
                <w:szCs w:val="24"/>
                <w:bdr w:val="none" w:sz="0" w:space="0" w:color="auto" w:frame="1"/>
                <w:shd w:val="clear" w:color="auto" w:fill="FFFFFF"/>
              </w:rPr>
              <w:sym w:font="Symbol" w:char="F043"/>
            </w:r>
          </w:p>
        </w:tc>
        <w:tc>
          <w:tcPr>
            <w:tcW w:w="1418" w:type="dxa"/>
          </w:tcPr>
          <w:p w14:paraId="51A999EA"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34E0C5DE" wp14:editId="2E13AFDD">
                  <wp:extent cx="97536" cy="97536"/>
                  <wp:effectExtent l="0" t="0" r="4445" b="4445"/>
                  <wp:docPr id="1940870629" name="Рисунок 1940870629"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1842" w:type="dxa"/>
          </w:tcPr>
          <w:p w14:paraId="72827F2B"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444E7F6F" wp14:editId="127BB07A">
                  <wp:extent cx="97536" cy="97536"/>
                  <wp:effectExtent l="0" t="0" r="4445" b="4445"/>
                  <wp:docPr id="1558264662" name="Рисунок 1558264662"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c>
          <w:tcPr>
            <w:tcW w:w="2262" w:type="dxa"/>
          </w:tcPr>
          <w:p w14:paraId="13559AAC" w14:textId="77777777" w:rsidR="00575E0A" w:rsidRPr="00945FBB" w:rsidRDefault="00575E0A" w:rsidP="0021593E">
            <w:pPr>
              <w:jc w:val="center"/>
              <w:rPr>
                <w:color w:val="000000" w:themeColor="text1"/>
                <w:sz w:val="24"/>
                <w:szCs w:val="24"/>
              </w:rPr>
            </w:pPr>
            <w:r w:rsidRPr="00945FBB">
              <w:rPr>
                <w:noProof/>
                <w:color w:val="000000" w:themeColor="text1"/>
                <w:bdr w:val="none" w:sz="0" w:space="0" w:color="auto" w:frame="1"/>
                <w:shd w:val="clear" w:color="auto" w:fill="FFFFFF"/>
              </w:rPr>
              <w:drawing>
                <wp:inline distT="0" distB="0" distL="0" distR="0" wp14:anchorId="2E2DE20F" wp14:editId="31461398">
                  <wp:extent cx="97536" cy="97536"/>
                  <wp:effectExtent l="0" t="0" r="4445" b="4445"/>
                  <wp:docPr id="404755539" name="Рисунок 404755539"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p>
        </w:tc>
      </w:tr>
    </w:tbl>
    <w:p w14:paraId="3A64C487" w14:textId="77777777" w:rsidR="008E11B1" w:rsidRDefault="008E11B1" w:rsidP="008E11B1">
      <w:pPr>
        <w:ind w:firstLine="709"/>
        <w:rPr>
          <w:bCs/>
          <w:sz w:val="28"/>
          <w:szCs w:val="28"/>
          <w:lang w:val="kk-KZ"/>
        </w:rPr>
      </w:pPr>
      <w:r>
        <w:rPr>
          <w:bCs/>
          <w:sz w:val="28"/>
          <w:szCs w:val="28"/>
          <w:lang w:val="en-US"/>
        </w:rPr>
        <w:t>NB</w:t>
      </w:r>
      <w:r>
        <w:rPr>
          <w:bCs/>
          <w:sz w:val="28"/>
          <w:szCs w:val="28"/>
          <w:lang w:val="kk-KZ"/>
        </w:rPr>
        <w:t>:</w:t>
      </w:r>
    </w:p>
    <w:p w14:paraId="44B839B2" w14:textId="5630E29E" w:rsidR="00BD3DDA" w:rsidRDefault="008E11B1" w:rsidP="008E11B1">
      <w:pPr>
        <w:ind w:firstLine="709"/>
        <w:rPr>
          <w:bCs/>
          <w:sz w:val="28"/>
          <w:szCs w:val="28"/>
          <w:lang w:val="en-US"/>
        </w:rPr>
      </w:pPr>
      <w:r>
        <w:rPr>
          <w:bCs/>
          <w:sz w:val="28"/>
          <w:szCs w:val="28"/>
          <w:lang w:val="kk-KZ"/>
        </w:rPr>
        <w:t xml:space="preserve">1 </w:t>
      </w:r>
      <w:r w:rsidRPr="008E11B1">
        <w:rPr>
          <w:bCs/>
          <w:sz w:val="28"/>
          <w:szCs w:val="28"/>
        </w:rPr>
        <w:sym w:font="Symbol" w:char="F07E"/>
      </w:r>
      <w:r w:rsidRPr="008E11B1">
        <w:rPr>
          <w:bCs/>
          <w:sz w:val="28"/>
          <w:szCs w:val="28"/>
          <w:lang w:val="en-US"/>
        </w:rPr>
        <w:t xml:space="preserve"> - not answered</w:t>
      </w:r>
    </w:p>
    <w:p w14:paraId="468EDC96" w14:textId="090BCE3B" w:rsidR="008E11B1" w:rsidRDefault="008E11B1" w:rsidP="008E11B1">
      <w:pPr>
        <w:ind w:firstLine="709"/>
        <w:rPr>
          <w:bCs/>
          <w:sz w:val="28"/>
          <w:szCs w:val="28"/>
          <w:lang w:val="en-US"/>
        </w:rPr>
      </w:pPr>
      <w:r>
        <w:rPr>
          <w:bCs/>
          <w:sz w:val="28"/>
          <w:szCs w:val="28"/>
          <w:lang w:val="kk-KZ"/>
        </w:rPr>
        <w:t xml:space="preserve">2 </w:t>
      </w:r>
      <w:r w:rsidRPr="008E11B1">
        <w:rPr>
          <w:bCs/>
          <w:sz w:val="28"/>
          <w:szCs w:val="28"/>
        </w:rPr>
        <w:sym w:font="Symbol" w:char="F043"/>
      </w:r>
      <w:r w:rsidRPr="008E11B1">
        <w:rPr>
          <w:bCs/>
          <w:sz w:val="28"/>
          <w:szCs w:val="28"/>
          <w:lang w:val="en-US"/>
        </w:rPr>
        <w:t xml:space="preserve"> - no</w:t>
      </w:r>
    </w:p>
    <w:p w14:paraId="06F4F6B5" w14:textId="062DCCB7" w:rsidR="008E11B1" w:rsidRDefault="008E11B1" w:rsidP="008E11B1">
      <w:pPr>
        <w:ind w:firstLine="709"/>
        <w:rPr>
          <w:sz w:val="28"/>
          <w:szCs w:val="28"/>
          <w:bdr w:val="none" w:sz="0" w:space="0" w:color="auto" w:frame="1"/>
          <w:shd w:val="clear" w:color="auto" w:fill="FFFFFF"/>
          <w:lang w:val="en-US"/>
        </w:rPr>
      </w:pPr>
      <w:r>
        <w:rPr>
          <w:sz w:val="28"/>
          <w:szCs w:val="28"/>
          <w:bdr w:val="none" w:sz="0" w:space="0" w:color="auto" w:frame="1"/>
          <w:shd w:val="clear" w:color="auto" w:fill="FFFFFF"/>
          <w:lang w:val="kk-KZ"/>
        </w:rPr>
        <w:t>3</w:t>
      </w:r>
      <w:r w:rsidRPr="008E11B1">
        <w:rPr>
          <w:sz w:val="28"/>
          <w:szCs w:val="28"/>
          <w:bdr w:val="none" w:sz="0" w:space="0" w:color="auto" w:frame="1"/>
          <w:shd w:val="clear" w:color="auto" w:fill="FFFFFF"/>
          <w:lang w:val="kk-KZ"/>
        </w:rPr>
        <w:t xml:space="preserve"> </w:t>
      </w:r>
      <w:r w:rsidRPr="008E11B1">
        <w:rPr>
          <w:noProof/>
          <w:sz w:val="28"/>
          <w:szCs w:val="28"/>
          <w:bdr w:val="none" w:sz="0" w:space="0" w:color="auto" w:frame="1"/>
          <w:shd w:val="clear" w:color="auto" w:fill="FFFFFF"/>
        </w:rPr>
        <w:drawing>
          <wp:inline distT="0" distB="0" distL="0" distR="0" wp14:anchorId="26133D75" wp14:editId="4B297517">
            <wp:extent cx="97536" cy="97536"/>
            <wp:effectExtent l="0" t="0" r="4445" b="4445"/>
            <wp:docPr id="1013112173" name="Рисунок 1013112173" descr="Маркеры-гал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78174" name="Рисунок 1978578174" descr="Маркеры-галочки"/>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2"/>
                        </a:ext>
                      </a:extLst>
                    </a:blip>
                    <a:stretch>
                      <a:fillRect/>
                    </a:stretch>
                  </pic:blipFill>
                  <pic:spPr>
                    <a:xfrm>
                      <a:off x="0" y="0"/>
                      <a:ext cx="100972" cy="100972"/>
                    </a:xfrm>
                    <a:prstGeom prst="rect">
                      <a:avLst/>
                    </a:prstGeom>
                  </pic:spPr>
                </pic:pic>
              </a:graphicData>
            </a:graphic>
          </wp:inline>
        </w:drawing>
      </w:r>
      <w:r w:rsidRPr="008E11B1">
        <w:rPr>
          <w:sz w:val="28"/>
          <w:szCs w:val="28"/>
          <w:bdr w:val="none" w:sz="0" w:space="0" w:color="auto" w:frame="1"/>
          <w:shd w:val="clear" w:color="auto" w:fill="FFFFFF"/>
          <w:lang w:val="en-US"/>
        </w:rPr>
        <w:t xml:space="preserve"> - yes</w:t>
      </w:r>
    </w:p>
    <w:p w14:paraId="0452F644" w14:textId="77777777" w:rsidR="008E11B1" w:rsidRPr="008E11B1" w:rsidRDefault="008E11B1" w:rsidP="008E11B1">
      <w:pPr>
        <w:ind w:firstLine="709"/>
        <w:rPr>
          <w:sz w:val="28"/>
          <w:szCs w:val="28"/>
          <w:bdr w:val="none" w:sz="0" w:space="0" w:color="auto" w:frame="1"/>
          <w:shd w:val="clear" w:color="auto" w:fill="FFFFFF"/>
          <w:lang w:val="en-US"/>
        </w:rPr>
      </w:pPr>
    </w:p>
    <w:p w14:paraId="54CBCD84" w14:textId="2B4AB4B8" w:rsidR="00BD3DDA" w:rsidRDefault="00575E0A" w:rsidP="00310E95">
      <w:pPr>
        <w:ind w:firstLine="709"/>
        <w:jc w:val="both"/>
        <w:rPr>
          <w:color w:val="000000" w:themeColor="text1"/>
          <w:sz w:val="28"/>
          <w:szCs w:val="28"/>
          <w:bdr w:val="none" w:sz="0" w:space="0" w:color="auto" w:frame="1"/>
          <w:shd w:val="clear" w:color="auto" w:fill="FFFFFF"/>
          <w:lang w:val="en-US"/>
        </w:rPr>
      </w:pPr>
      <w:r w:rsidRPr="0021593E">
        <w:rPr>
          <w:color w:val="000000" w:themeColor="text1"/>
          <w:sz w:val="28"/>
          <w:szCs w:val="28"/>
          <w:bdr w:val="none" w:sz="0" w:space="0" w:color="auto" w:frame="1"/>
          <w:shd w:val="clear" w:color="auto" w:fill="FFFFFF"/>
          <w:lang w:val="en-US"/>
        </w:rPr>
        <w:t>49.2% were parents of males (218 individuals), while 50.8% were parents of girls (225 individuals). About half (48.8%) of parents responded that their child always had access to potable water, primarily (for free) during the entire school day. Very few parents (2.5%) selected the option "rarely," while 13.1% of parents responded negatively. In addition, 7% of respondents indicated that they brought their own water to school, and one parent reported that the cafeteria was closed. During the COVID-19 pandemic, questionnaires from parents were collected in conjunction with provisional restrictions recommending the closure of school cafeterias.</w:t>
      </w:r>
      <w:r w:rsidRPr="0021593E">
        <w:rPr>
          <w:color w:val="000000" w:themeColor="text1"/>
          <w:sz w:val="28"/>
          <w:szCs w:val="28"/>
          <w:bdr w:val="none" w:sz="0" w:space="0" w:color="auto" w:frame="1"/>
          <w:shd w:val="clear" w:color="auto" w:fill="FFFFFF"/>
          <w:lang w:val="kk-KZ"/>
        </w:rPr>
        <w:t xml:space="preserve"> </w:t>
      </w:r>
      <w:r w:rsidR="00BD3DDA" w:rsidRPr="0021593E">
        <w:rPr>
          <w:color w:val="000000" w:themeColor="text1"/>
          <w:sz w:val="28"/>
          <w:szCs w:val="28"/>
          <w:bdr w:val="none" w:sz="0" w:space="0" w:color="auto" w:frame="1"/>
          <w:shd w:val="clear" w:color="auto" w:fill="FFFFFF"/>
          <w:lang w:val="en-US"/>
        </w:rPr>
        <w:t>Moreover, students may carry water from home or purchase it from the cafeteria or buffet.</w:t>
      </w:r>
      <w:r w:rsidR="00A250A5" w:rsidRPr="0021593E">
        <w:rPr>
          <w:color w:val="000000" w:themeColor="text1"/>
          <w:sz w:val="28"/>
          <w:szCs w:val="28"/>
          <w:bdr w:val="none" w:sz="0" w:space="0" w:color="auto" w:frame="1"/>
          <w:shd w:val="clear" w:color="auto" w:fill="FFFFFF"/>
          <w:lang w:val="en-US"/>
        </w:rPr>
        <w:t xml:space="preserve"> </w:t>
      </w:r>
      <w:r w:rsidR="00BD3DDA" w:rsidRPr="0021593E">
        <w:rPr>
          <w:color w:val="000000" w:themeColor="text1"/>
          <w:sz w:val="28"/>
          <w:szCs w:val="28"/>
          <w:bdr w:val="none" w:sz="0" w:space="0" w:color="auto" w:frame="1"/>
          <w:shd w:val="clear" w:color="auto" w:fill="FFFFFF"/>
          <w:lang w:val="en-US"/>
        </w:rPr>
        <w:t xml:space="preserve">During the observation phase, water-related information and educational materials were observed in schools. </w:t>
      </w:r>
    </w:p>
    <w:p w14:paraId="30A8F576" w14:textId="175DF2D8" w:rsidR="00D75FBF" w:rsidRPr="0021593E" w:rsidRDefault="00D75FBF" w:rsidP="00310E95">
      <w:pPr>
        <w:ind w:firstLine="709"/>
        <w:jc w:val="both"/>
        <w:rPr>
          <w:color w:val="000000" w:themeColor="text1"/>
          <w:sz w:val="28"/>
          <w:szCs w:val="28"/>
          <w:bdr w:val="none" w:sz="0" w:space="0" w:color="auto" w:frame="1"/>
          <w:shd w:val="clear" w:color="auto" w:fill="FFFFFF"/>
          <w:lang w:val="en-US"/>
        </w:rPr>
      </w:pPr>
      <w:r>
        <w:rPr>
          <w:color w:val="000000" w:themeColor="text1"/>
          <w:sz w:val="28"/>
          <w:szCs w:val="28"/>
          <w:bdr w:val="none" w:sz="0" w:space="0" w:color="auto" w:frame="1"/>
          <w:shd w:val="clear" w:color="auto" w:fill="FFFFFF"/>
          <w:lang w:val="en-US"/>
        </w:rPr>
        <w:t>During the survey time, the water from improved water sources was available in all schools. So, all schools had basic level of water by JMP service ladder level</w:t>
      </w:r>
    </w:p>
    <w:p w14:paraId="29982762" w14:textId="77777777" w:rsidR="00BD3DDA" w:rsidRPr="0021593E" w:rsidRDefault="00BD3DDA" w:rsidP="0021593E">
      <w:pPr>
        <w:jc w:val="both"/>
        <w:rPr>
          <w:color w:val="FF0000"/>
          <w:sz w:val="28"/>
          <w:szCs w:val="28"/>
          <w:lang w:val="en-US"/>
        </w:rPr>
      </w:pPr>
    </w:p>
    <w:p w14:paraId="4D2B99B1" w14:textId="0E3E730F" w:rsidR="00BD3DDA" w:rsidRPr="001416E6" w:rsidRDefault="00DC4F40" w:rsidP="00C70696">
      <w:pPr>
        <w:pStyle w:val="a3"/>
        <w:numPr>
          <w:ilvl w:val="2"/>
          <w:numId w:val="60"/>
        </w:numPr>
        <w:shd w:val="clear" w:color="auto" w:fill="FFFFFF"/>
        <w:ind w:left="709" w:firstLine="0"/>
        <w:textAlignment w:val="baseline"/>
        <w:rPr>
          <w:rFonts w:ascii="Times New Roman" w:hAnsi="Times New Roman" w:cs="Times New Roman"/>
          <w:b/>
          <w:bCs/>
          <w:color w:val="000000" w:themeColor="text1"/>
          <w:sz w:val="28"/>
          <w:szCs w:val="28"/>
          <w:bdr w:val="none" w:sz="0" w:space="0" w:color="auto" w:frame="1"/>
          <w:lang w:val="en-US"/>
        </w:rPr>
      </w:pPr>
      <w:r>
        <w:rPr>
          <w:rFonts w:ascii="Times New Roman" w:hAnsi="Times New Roman" w:cs="Times New Roman"/>
          <w:b/>
          <w:bCs/>
          <w:color w:val="000000" w:themeColor="text1"/>
          <w:sz w:val="28"/>
          <w:szCs w:val="28"/>
          <w:bdr w:val="none" w:sz="0" w:space="0" w:color="auto" w:frame="1"/>
          <w:lang w:val="en-US"/>
        </w:rPr>
        <w:t>Access to</w:t>
      </w:r>
      <w:r w:rsidR="009B749A" w:rsidRPr="0021593E">
        <w:rPr>
          <w:rFonts w:ascii="Times New Roman" w:hAnsi="Times New Roman" w:cs="Times New Roman"/>
          <w:b/>
          <w:bCs/>
          <w:color w:val="000000" w:themeColor="text1"/>
          <w:sz w:val="28"/>
          <w:szCs w:val="28"/>
          <w:bdr w:val="none" w:sz="0" w:space="0" w:color="auto" w:frame="1"/>
          <w:lang w:val="en-US"/>
        </w:rPr>
        <w:t xml:space="preserve"> s</w:t>
      </w:r>
      <w:r w:rsidR="009B749A" w:rsidRPr="001416E6">
        <w:rPr>
          <w:rFonts w:ascii="Times New Roman" w:hAnsi="Times New Roman" w:cs="Times New Roman"/>
          <w:b/>
          <w:bCs/>
          <w:color w:val="000000" w:themeColor="text1"/>
          <w:sz w:val="28"/>
          <w:szCs w:val="28"/>
          <w:bdr w:val="none" w:sz="0" w:space="0" w:color="auto" w:frame="1"/>
          <w:lang w:val="en-US"/>
        </w:rPr>
        <w:t>anitation</w:t>
      </w:r>
      <w:r w:rsidR="00334EEC" w:rsidRPr="0021593E">
        <w:rPr>
          <w:rFonts w:ascii="Times New Roman" w:hAnsi="Times New Roman" w:cs="Times New Roman"/>
          <w:b/>
          <w:bCs/>
          <w:color w:val="000000" w:themeColor="text1"/>
          <w:sz w:val="28"/>
          <w:szCs w:val="28"/>
          <w:bdr w:val="none" w:sz="0" w:space="0" w:color="auto" w:frame="1"/>
          <w:lang w:val="en-US"/>
        </w:rPr>
        <w:t xml:space="preserve"> </w:t>
      </w:r>
      <w:r w:rsidR="001C15E3" w:rsidRPr="0021593E">
        <w:rPr>
          <w:rFonts w:ascii="Times New Roman" w:hAnsi="Times New Roman" w:cs="Times New Roman"/>
          <w:b/>
          <w:bCs/>
          <w:color w:val="000000" w:themeColor="text1"/>
          <w:sz w:val="28"/>
          <w:szCs w:val="28"/>
          <w:bdr w:val="none" w:sz="0" w:space="0" w:color="auto" w:frame="1"/>
          <w:lang w:val="en-US"/>
        </w:rPr>
        <w:t>at studied schools</w:t>
      </w:r>
    </w:p>
    <w:p w14:paraId="3E79FBA1" w14:textId="42AABCF6" w:rsidR="00BD3DDA" w:rsidRPr="0021593E" w:rsidRDefault="00BD3DDA" w:rsidP="0021593E">
      <w:pPr>
        <w:shd w:val="clear" w:color="auto" w:fill="FFFFFF"/>
        <w:ind w:firstLine="720"/>
        <w:jc w:val="both"/>
        <w:textAlignment w:val="baseline"/>
        <w:rPr>
          <w:color w:val="000000" w:themeColor="text1"/>
          <w:sz w:val="28"/>
          <w:szCs w:val="28"/>
          <w:bdr w:val="none" w:sz="0" w:space="0" w:color="auto" w:frame="1"/>
          <w:lang w:val="en-US"/>
        </w:rPr>
      </w:pPr>
      <w:r w:rsidRPr="0021593E">
        <w:rPr>
          <w:color w:val="000000" w:themeColor="text1"/>
          <w:sz w:val="28"/>
          <w:szCs w:val="28"/>
          <w:bdr w:val="none" w:sz="0" w:space="0" w:color="auto" w:frame="1"/>
          <w:lang w:val="en-US"/>
        </w:rPr>
        <w:t xml:space="preserve">In every school, students had access to an </w:t>
      </w:r>
      <w:r w:rsidR="00856F55" w:rsidRPr="0021593E">
        <w:rPr>
          <w:color w:val="000000" w:themeColor="text1"/>
          <w:sz w:val="28"/>
          <w:szCs w:val="28"/>
          <w:bdr w:val="none" w:sz="0" w:space="0" w:color="auto" w:frame="1"/>
          <w:lang w:val="en-US"/>
        </w:rPr>
        <w:t>interior toilet</w:t>
      </w:r>
      <w:r w:rsidRPr="0021593E">
        <w:rPr>
          <w:color w:val="000000" w:themeColor="text1"/>
          <w:sz w:val="28"/>
          <w:szCs w:val="28"/>
          <w:bdr w:val="none" w:sz="0" w:space="0" w:color="auto" w:frame="1"/>
          <w:lang w:val="en-US"/>
        </w:rPr>
        <w:t xml:space="preserve"> that was connected to a centralized water supply. In addition, one of the schools had a toilet that was not connected to a central sewer (</w:t>
      </w:r>
      <w:r w:rsidR="00825B37" w:rsidRPr="0021593E">
        <w:rPr>
          <w:color w:val="000000" w:themeColor="text1"/>
          <w:sz w:val="28"/>
          <w:szCs w:val="28"/>
          <w:bdr w:val="none" w:sz="0" w:space="0" w:color="auto" w:frame="1"/>
          <w:lang w:val="en-US"/>
        </w:rPr>
        <w:t>school 1</w:t>
      </w:r>
      <w:r w:rsidRPr="0021593E">
        <w:rPr>
          <w:color w:val="000000" w:themeColor="text1"/>
          <w:sz w:val="28"/>
          <w:szCs w:val="28"/>
          <w:bdr w:val="none" w:sz="0" w:space="0" w:color="auto" w:frame="1"/>
          <w:lang w:val="en-US"/>
        </w:rPr>
        <w:t>). The number of school toilets ranged between 6 (</w:t>
      </w:r>
      <w:r w:rsidR="00825B37" w:rsidRPr="0021593E">
        <w:rPr>
          <w:color w:val="000000" w:themeColor="text1"/>
          <w:sz w:val="28"/>
          <w:szCs w:val="28"/>
          <w:lang w:val="en-US"/>
        </w:rPr>
        <w:t>school 8</w:t>
      </w:r>
      <w:r w:rsidRPr="0021593E">
        <w:rPr>
          <w:color w:val="000000" w:themeColor="text1"/>
          <w:sz w:val="28"/>
          <w:szCs w:val="28"/>
          <w:bdr w:val="none" w:sz="0" w:space="0" w:color="auto" w:frame="1"/>
          <w:lang w:val="en-US"/>
        </w:rPr>
        <w:t>) to 61 (</w:t>
      </w:r>
      <w:r w:rsidR="00825B37" w:rsidRPr="0021593E">
        <w:rPr>
          <w:color w:val="000000" w:themeColor="text1"/>
          <w:sz w:val="28"/>
          <w:szCs w:val="28"/>
          <w:lang w:val="en-US"/>
        </w:rPr>
        <w:t>school 6</w:t>
      </w:r>
      <w:r w:rsidRPr="0021593E">
        <w:rPr>
          <w:color w:val="000000" w:themeColor="text1"/>
          <w:sz w:val="28"/>
          <w:szCs w:val="28"/>
          <w:bdr w:val="none" w:sz="0" w:space="0" w:color="auto" w:frame="1"/>
          <w:lang w:val="en-US"/>
        </w:rPr>
        <w:t>). The average amount of toilets was 28.89±18.78.</w:t>
      </w:r>
    </w:p>
    <w:p w14:paraId="68B7316B" w14:textId="49895D3F" w:rsidR="00BD3DDA" w:rsidRPr="0021593E" w:rsidRDefault="00BD3DDA" w:rsidP="0021593E">
      <w:pPr>
        <w:shd w:val="clear" w:color="auto" w:fill="FFFFFF"/>
        <w:ind w:firstLine="720"/>
        <w:jc w:val="both"/>
        <w:textAlignment w:val="baseline"/>
        <w:rPr>
          <w:color w:val="000000" w:themeColor="text1"/>
          <w:sz w:val="28"/>
          <w:szCs w:val="28"/>
          <w:bdr w:val="none" w:sz="0" w:space="0" w:color="auto" w:frame="1"/>
          <w:lang w:val="en-US"/>
        </w:rPr>
      </w:pPr>
      <w:r w:rsidRPr="0021593E">
        <w:rPr>
          <w:color w:val="000000" w:themeColor="text1"/>
          <w:sz w:val="28"/>
          <w:szCs w:val="28"/>
          <w:bdr w:val="none" w:sz="0" w:space="0" w:color="auto" w:frame="1"/>
          <w:lang w:val="en-US"/>
        </w:rPr>
        <w:t>All school restrooms were separated by gender. The maximum quantity of toilets for females was 32 (</w:t>
      </w:r>
      <w:r w:rsidR="00825B37" w:rsidRPr="0021593E">
        <w:rPr>
          <w:color w:val="000000" w:themeColor="text1"/>
          <w:sz w:val="28"/>
          <w:szCs w:val="28"/>
          <w:lang w:val="en-US"/>
        </w:rPr>
        <w:t>school 6</w:t>
      </w:r>
      <w:r w:rsidRPr="0021593E">
        <w:rPr>
          <w:color w:val="000000" w:themeColor="text1"/>
          <w:sz w:val="28"/>
          <w:szCs w:val="28"/>
          <w:bdr w:val="none" w:sz="0" w:space="0" w:color="auto" w:frame="1"/>
          <w:lang w:val="en-US"/>
        </w:rPr>
        <w:t>), while for boys it was 21 (</w:t>
      </w:r>
      <w:r w:rsidR="00825B37" w:rsidRPr="0021593E">
        <w:rPr>
          <w:color w:val="000000" w:themeColor="text1"/>
          <w:sz w:val="28"/>
          <w:szCs w:val="28"/>
          <w:lang w:val="en-US"/>
        </w:rPr>
        <w:t>school 6</w:t>
      </w:r>
      <w:r w:rsidRPr="0021593E">
        <w:rPr>
          <w:color w:val="000000" w:themeColor="text1"/>
          <w:sz w:val="28"/>
          <w:szCs w:val="28"/>
          <w:bdr w:val="none" w:sz="0" w:space="0" w:color="auto" w:frame="1"/>
          <w:lang w:val="en-US"/>
        </w:rPr>
        <w:t>). The minimum number of restrooms for boys and females was three (</w:t>
      </w:r>
      <w:r w:rsidR="00825B37" w:rsidRPr="0021593E">
        <w:rPr>
          <w:color w:val="000000" w:themeColor="text1"/>
          <w:sz w:val="28"/>
          <w:szCs w:val="28"/>
          <w:lang w:val="en-US"/>
        </w:rPr>
        <w:t>school 2</w:t>
      </w:r>
      <w:r w:rsidRPr="0021593E">
        <w:rPr>
          <w:color w:val="000000" w:themeColor="text1"/>
          <w:sz w:val="28"/>
          <w:szCs w:val="28"/>
          <w:bdr w:val="none" w:sz="0" w:space="0" w:color="auto" w:frame="1"/>
          <w:lang w:val="en-US"/>
        </w:rPr>
        <w:t>). In addition, almost all schools had staff restrooms, where the minimum number was 1, and maximum was 9. In addition, just four schools had urinals (</w:t>
      </w:r>
      <w:r w:rsidR="00825B37" w:rsidRPr="0021593E">
        <w:rPr>
          <w:color w:val="000000" w:themeColor="text1"/>
          <w:sz w:val="28"/>
          <w:szCs w:val="28"/>
          <w:lang w:val="en-US"/>
        </w:rPr>
        <w:t>school 3</w:t>
      </w:r>
      <w:r w:rsidRPr="0021593E">
        <w:rPr>
          <w:color w:val="000000" w:themeColor="text1"/>
          <w:sz w:val="28"/>
          <w:szCs w:val="28"/>
          <w:bdr w:val="none" w:sz="0" w:space="0" w:color="auto" w:frame="1"/>
          <w:lang w:val="en-US"/>
        </w:rPr>
        <w:t xml:space="preserve">, </w:t>
      </w:r>
      <w:r w:rsidR="00825B37" w:rsidRPr="0021593E">
        <w:rPr>
          <w:color w:val="000000" w:themeColor="text1"/>
          <w:sz w:val="28"/>
          <w:szCs w:val="28"/>
          <w:lang w:val="en-US"/>
        </w:rPr>
        <w:t>school 6</w:t>
      </w:r>
      <w:r w:rsidRPr="0021593E">
        <w:rPr>
          <w:color w:val="000000" w:themeColor="text1"/>
          <w:sz w:val="28"/>
          <w:szCs w:val="28"/>
          <w:bdr w:val="none" w:sz="0" w:space="0" w:color="auto" w:frame="1"/>
          <w:lang w:val="en-US"/>
        </w:rPr>
        <w:t xml:space="preserve">, </w:t>
      </w:r>
      <w:r w:rsidR="00825B37" w:rsidRPr="0021593E">
        <w:rPr>
          <w:color w:val="000000" w:themeColor="text1"/>
          <w:sz w:val="28"/>
          <w:szCs w:val="28"/>
          <w:lang w:val="en-US"/>
        </w:rPr>
        <w:t>school 8</w:t>
      </w:r>
      <w:r w:rsidRPr="0021593E">
        <w:rPr>
          <w:color w:val="000000" w:themeColor="text1"/>
          <w:sz w:val="28"/>
          <w:szCs w:val="28"/>
          <w:bdr w:val="none" w:sz="0" w:space="0" w:color="auto" w:frame="1"/>
          <w:lang w:val="en-US"/>
        </w:rPr>
        <w:t xml:space="preserve">, and </w:t>
      </w:r>
      <w:r w:rsidR="00825B37" w:rsidRPr="0021593E">
        <w:rPr>
          <w:color w:val="000000" w:themeColor="text1"/>
          <w:sz w:val="28"/>
          <w:szCs w:val="28"/>
          <w:lang w:val="en-US"/>
        </w:rPr>
        <w:t>school 9</w:t>
      </w:r>
      <w:r w:rsidRPr="0021593E">
        <w:rPr>
          <w:color w:val="000000" w:themeColor="text1"/>
          <w:sz w:val="28"/>
          <w:szCs w:val="28"/>
          <w:bdr w:val="none" w:sz="0" w:space="0" w:color="auto" w:frame="1"/>
          <w:lang w:val="en-US"/>
        </w:rPr>
        <w:t>); one of them (</w:t>
      </w:r>
      <w:r w:rsidR="00825B37" w:rsidRPr="0021593E">
        <w:rPr>
          <w:color w:val="000000" w:themeColor="text1"/>
          <w:sz w:val="28"/>
          <w:szCs w:val="28"/>
          <w:lang w:val="en-US"/>
        </w:rPr>
        <w:t>school 6</w:t>
      </w:r>
      <w:r w:rsidRPr="0021593E">
        <w:rPr>
          <w:color w:val="000000" w:themeColor="text1"/>
          <w:sz w:val="28"/>
          <w:szCs w:val="28"/>
          <w:bdr w:val="none" w:sz="0" w:space="0" w:color="auto" w:frame="1"/>
          <w:lang w:val="en-US"/>
        </w:rPr>
        <w:t xml:space="preserve">) had sixteen urinals. Except for </w:t>
      </w:r>
      <w:r w:rsidR="00825B37" w:rsidRPr="0021593E">
        <w:rPr>
          <w:color w:val="000000" w:themeColor="text1"/>
          <w:sz w:val="28"/>
          <w:szCs w:val="28"/>
          <w:lang w:val="en-US"/>
        </w:rPr>
        <w:t>school 2</w:t>
      </w:r>
      <w:r w:rsidRPr="0021593E">
        <w:rPr>
          <w:color w:val="000000" w:themeColor="text1"/>
          <w:sz w:val="28"/>
          <w:szCs w:val="28"/>
          <w:bdr w:val="none" w:sz="0" w:space="0" w:color="auto" w:frame="1"/>
          <w:lang w:val="en-US"/>
        </w:rPr>
        <w:t xml:space="preserve">, which is an urban school, all respondents stated that school restrooms provide students with adequate privacy. Almost all administrations stated that students could use the restrooms whenever necessary during the school day, with the exception of urban </w:t>
      </w:r>
      <w:r w:rsidR="00825B37" w:rsidRPr="0021593E">
        <w:rPr>
          <w:color w:val="000000" w:themeColor="text1"/>
          <w:sz w:val="28"/>
          <w:szCs w:val="28"/>
          <w:lang w:val="en-US"/>
        </w:rPr>
        <w:t>school 6</w:t>
      </w:r>
      <w:r w:rsidRPr="0021593E">
        <w:rPr>
          <w:color w:val="000000" w:themeColor="text1"/>
          <w:sz w:val="28"/>
          <w:szCs w:val="28"/>
          <w:bdr w:val="none" w:sz="0" w:space="0" w:color="auto" w:frame="1"/>
          <w:lang w:val="en-US"/>
        </w:rPr>
        <w:t>, where permission was granted at any time, but only upon request during class time. According to the school administration questionnaire, two schools had recently resolved issues with the functionality of their restrooms. The seven remaining organizations had no current issues.</w:t>
      </w:r>
    </w:p>
    <w:p w14:paraId="56EFBF38" w14:textId="2BA8910B" w:rsidR="00BD3DDA" w:rsidRPr="0021593E" w:rsidRDefault="00BD3DDA" w:rsidP="0021593E">
      <w:pPr>
        <w:ind w:firstLine="720"/>
        <w:jc w:val="both"/>
        <w:rPr>
          <w:color w:val="000000" w:themeColor="text1"/>
          <w:sz w:val="28"/>
          <w:szCs w:val="28"/>
          <w:bdr w:val="none" w:sz="0" w:space="0" w:color="auto" w:frame="1"/>
          <w:lang w:val="en-US"/>
        </w:rPr>
      </w:pPr>
      <w:r w:rsidRPr="0021593E">
        <w:rPr>
          <w:color w:val="000000" w:themeColor="text1"/>
          <w:sz w:val="28"/>
          <w:szCs w:val="28"/>
          <w:bdr w:val="none" w:sz="0" w:space="0" w:color="auto" w:frame="1"/>
          <w:lang w:val="en-US"/>
        </w:rPr>
        <w:t xml:space="preserve">According to the same questionnaire, all institutions had toilets with adequate lighting. Almost all (7/9) school administrations vouched for adequate ventilation. One respondent did not respond, and one school reported inadequate ventilation (urban </w:t>
      </w:r>
      <w:r w:rsidR="00825B37" w:rsidRPr="0021593E">
        <w:rPr>
          <w:color w:val="000000" w:themeColor="text1"/>
          <w:sz w:val="28"/>
          <w:szCs w:val="28"/>
          <w:lang w:val="en-US"/>
        </w:rPr>
        <w:t>school 7</w:t>
      </w:r>
      <w:r w:rsidRPr="0021593E">
        <w:rPr>
          <w:color w:val="000000" w:themeColor="text1"/>
          <w:sz w:val="28"/>
          <w:szCs w:val="28"/>
          <w:bdr w:val="none" w:sz="0" w:space="0" w:color="auto" w:frame="1"/>
          <w:lang w:val="en-US"/>
        </w:rPr>
        <w:t xml:space="preserve">). According to the data, all school restrooms had heating; </w:t>
      </w:r>
      <w:r w:rsidR="00825B37" w:rsidRPr="0021593E">
        <w:rPr>
          <w:color w:val="000000" w:themeColor="text1"/>
          <w:sz w:val="28"/>
          <w:szCs w:val="28"/>
          <w:lang w:val="en-US"/>
        </w:rPr>
        <w:t>school 3</w:t>
      </w:r>
      <w:r w:rsidRPr="0021593E">
        <w:rPr>
          <w:color w:val="000000" w:themeColor="text1"/>
          <w:sz w:val="28"/>
          <w:szCs w:val="28"/>
          <w:bdr w:val="none" w:sz="0" w:space="0" w:color="auto" w:frame="1"/>
          <w:lang w:val="en-US"/>
        </w:rPr>
        <w:t xml:space="preserve"> did not respond to this query. Additionally, six of nine institutions reported that toilet paper was always available. One institution provided it most of the time (urban </w:t>
      </w:r>
      <w:r w:rsidR="00825B37" w:rsidRPr="0021593E">
        <w:rPr>
          <w:color w:val="000000" w:themeColor="text1"/>
          <w:sz w:val="28"/>
          <w:szCs w:val="28"/>
          <w:lang w:val="en-US"/>
        </w:rPr>
        <w:t>school 4</w:t>
      </w:r>
      <w:r w:rsidRPr="0021593E">
        <w:rPr>
          <w:color w:val="000000" w:themeColor="text1"/>
          <w:sz w:val="28"/>
          <w:szCs w:val="28"/>
          <w:bdr w:val="none" w:sz="0" w:space="0" w:color="auto" w:frame="1"/>
          <w:lang w:val="en-US"/>
        </w:rPr>
        <w:t xml:space="preserve">).  One institution reported not providing toilet paper (urban </w:t>
      </w:r>
      <w:r w:rsidR="00825B37" w:rsidRPr="0021593E">
        <w:rPr>
          <w:color w:val="000000" w:themeColor="text1"/>
          <w:sz w:val="28"/>
          <w:szCs w:val="28"/>
          <w:lang w:val="en-US"/>
        </w:rPr>
        <w:t>school 5</w:t>
      </w:r>
      <w:r w:rsidRPr="0021593E">
        <w:rPr>
          <w:color w:val="000000" w:themeColor="text1"/>
          <w:sz w:val="28"/>
          <w:szCs w:val="28"/>
          <w:bdr w:val="none" w:sz="0" w:space="0" w:color="auto" w:frame="1"/>
          <w:lang w:val="en-US"/>
        </w:rPr>
        <w:t xml:space="preserve">). One institution did not reply (urban </w:t>
      </w:r>
      <w:r w:rsidR="00825B37" w:rsidRPr="0021593E">
        <w:rPr>
          <w:color w:val="000000" w:themeColor="text1"/>
          <w:sz w:val="28"/>
          <w:szCs w:val="28"/>
          <w:lang w:val="en-US"/>
        </w:rPr>
        <w:t>school 3</w:t>
      </w:r>
      <w:r w:rsidRPr="0021593E">
        <w:rPr>
          <w:color w:val="000000" w:themeColor="text1"/>
          <w:sz w:val="28"/>
          <w:szCs w:val="28"/>
          <w:bdr w:val="none" w:sz="0" w:space="0" w:color="auto" w:frame="1"/>
          <w:lang w:val="en-US"/>
        </w:rPr>
        <w:t>). All school restrooms were cleaned twice daily, or more frequently as required.</w:t>
      </w:r>
    </w:p>
    <w:p w14:paraId="4687B005" w14:textId="5A15CE70" w:rsidR="00BD3DDA" w:rsidRPr="0021593E" w:rsidRDefault="00BD3DDA" w:rsidP="0021593E">
      <w:pPr>
        <w:ind w:firstLine="720"/>
        <w:jc w:val="both"/>
        <w:rPr>
          <w:color w:val="000000" w:themeColor="text1"/>
          <w:sz w:val="28"/>
          <w:szCs w:val="28"/>
          <w:bdr w:val="none" w:sz="0" w:space="0" w:color="auto" w:frame="1"/>
          <w:lang w:val="en-US"/>
        </w:rPr>
      </w:pPr>
      <w:r w:rsidRPr="0021593E">
        <w:rPr>
          <w:color w:val="000000" w:themeColor="text1"/>
          <w:sz w:val="28"/>
          <w:szCs w:val="28"/>
          <w:bdr w:val="none" w:sz="0" w:space="0" w:color="auto" w:frame="1"/>
          <w:lang w:val="en-US"/>
        </w:rPr>
        <w:t xml:space="preserve">62.3% of parents reported that their children could use the restroom at school whenever they needed to, whereas 16.7% of </w:t>
      </w:r>
      <w:r w:rsidR="00521C7D" w:rsidRPr="0021593E">
        <w:rPr>
          <w:sz w:val="28"/>
          <w:szCs w:val="28"/>
          <w:lang w:val="en-US"/>
        </w:rPr>
        <w:t>student</w:t>
      </w:r>
      <w:r w:rsidRPr="0021593E">
        <w:rPr>
          <w:color w:val="000000" w:themeColor="text1"/>
          <w:sz w:val="28"/>
          <w:szCs w:val="28"/>
          <w:bdr w:val="none" w:sz="0" w:space="0" w:color="auto" w:frame="1"/>
          <w:lang w:val="en-US"/>
        </w:rPr>
        <w:t xml:space="preserve"> used the restroom rarely, only when it was challenging to endure. However, 3.8% of parents reported that their </w:t>
      </w:r>
      <w:r w:rsidR="00521C7D" w:rsidRPr="0021593E">
        <w:rPr>
          <w:sz w:val="28"/>
          <w:szCs w:val="28"/>
          <w:lang w:val="en-US"/>
        </w:rPr>
        <w:t>student</w:t>
      </w:r>
      <w:r w:rsidRPr="0021593E">
        <w:rPr>
          <w:color w:val="000000" w:themeColor="text1"/>
          <w:sz w:val="28"/>
          <w:szCs w:val="28"/>
          <w:bdr w:val="none" w:sz="0" w:space="0" w:color="auto" w:frame="1"/>
          <w:lang w:val="en-US"/>
        </w:rPr>
        <w:t xml:space="preserve"> did not utilize the school's restrooms. A minor percentage of parents (3.6%) needed to be made aware</w:t>
      </w:r>
      <w:r w:rsidR="00335D14" w:rsidRPr="0021593E">
        <w:rPr>
          <w:color w:val="000000" w:themeColor="text1"/>
          <w:sz w:val="28"/>
          <w:szCs w:val="28"/>
          <w:bdr w:val="none" w:sz="0" w:space="0" w:color="auto" w:frame="1"/>
          <w:lang w:val="en-US"/>
        </w:rPr>
        <w:t xml:space="preserve"> </w:t>
      </w:r>
      <w:r w:rsidRPr="0021593E">
        <w:rPr>
          <w:color w:val="000000" w:themeColor="text1"/>
          <w:sz w:val="28"/>
          <w:szCs w:val="28"/>
          <w:bdr w:val="none" w:sz="0" w:space="0" w:color="auto" w:frame="1"/>
          <w:lang w:val="en-US"/>
        </w:rPr>
        <w:t>of whether or not their children used the school toilets. In the option of reasons not to use the toilets in the school, some reasons given were such as, there is a strong smell in the toilet, toilets are dirty, no toilet paper, not convenient as there is no toilet seat.</w:t>
      </w:r>
    </w:p>
    <w:p w14:paraId="5E788023" w14:textId="77777777" w:rsidR="00BD3DDA" w:rsidRPr="0021593E" w:rsidRDefault="00BD3DDA" w:rsidP="0021593E">
      <w:pPr>
        <w:ind w:firstLine="720"/>
        <w:jc w:val="both"/>
        <w:rPr>
          <w:color w:val="000000" w:themeColor="text1"/>
          <w:sz w:val="28"/>
          <w:szCs w:val="28"/>
          <w:bdr w:val="none" w:sz="0" w:space="0" w:color="auto" w:frame="1"/>
          <w:lang w:val="en-US"/>
        </w:rPr>
      </w:pPr>
      <w:r w:rsidRPr="0021593E">
        <w:rPr>
          <w:color w:val="000000" w:themeColor="text1"/>
          <w:sz w:val="28"/>
          <w:szCs w:val="28"/>
          <w:bdr w:val="none" w:sz="0" w:space="0" w:color="auto" w:frame="1"/>
          <w:lang w:val="en-US"/>
        </w:rPr>
        <w:t>Approximately 80.8% of parents reported that the school's restrooms were located within the building. 2 parents responded that the restroom was located outdoors. However, 1.6% of respondents chose alternative options and provided open-ended responses indicating that their kids only used the toilet at home. In addition, 15.6% of respondents did not respond and 1.6% of parents were unaware of the type of toilet their children used.</w:t>
      </w:r>
    </w:p>
    <w:p w14:paraId="4FD8B420" w14:textId="66E5690D" w:rsidR="00BD3DDA" w:rsidRPr="0021593E" w:rsidRDefault="00BD3DDA" w:rsidP="0021593E">
      <w:pPr>
        <w:ind w:firstLine="720"/>
        <w:jc w:val="both"/>
        <w:rPr>
          <w:color w:val="000000" w:themeColor="text1"/>
          <w:sz w:val="28"/>
          <w:szCs w:val="28"/>
          <w:bdr w:val="none" w:sz="0" w:space="0" w:color="auto" w:frame="1"/>
          <w:lang w:val="en-US"/>
        </w:rPr>
      </w:pPr>
      <w:r w:rsidRPr="0021593E">
        <w:rPr>
          <w:color w:val="000000" w:themeColor="text1"/>
          <w:sz w:val="28"/>
          <w:szCs w:val="28"/>
          <w:bdr w:val="none" w:sz="0" w:space="0" w:color="auto" w:frame="1"/>
          <w:lang w:val="en-US"/>
        </w:rPr>
        <w:t>The researchers' observations indicated that flushing toilets were available. All toilet cubicles were available for use, doors unlocked. 7 out of 9 schools toilet cubicles are not broken, the toilet opening is not blocked and there is water for flushing, however, in two schools there was a malfunction such as there was no water for flushing.</w:t>
      </w:r>
    </w:p>
    <w:p w14:paraId="478321AA" w14:textId="4AC977FF" w:rsidR="00BD3DDA" w:rsidRDefault="00BD3DDA" w:rsidP="0021593E">
      <w:pPr>
        <w:shd w:val="clear" w:color="auto" w:fill="FFFFFF"/>
        <w:ind w:firstLine="720"/>
        <w:jc w:val="both"/>
        <w:textAlignment w:val="baseline"/>
        <w:rPr>
          <w:color w:val="000000" w:themeColor="text1"/>
          <w:sz w:val="28"/>
          <w:szCs w:val="28"/>
          <w:bdr w:val="none" w:sz="0" w:space="0" w:color="auto" w:frame="1"/>
          <w:lang w:val="en-US"/>
        </w:rPr>
      </w:pPr>
      <w:r w:rsidRPr="0021593E">
        <w:rPr>
          <w:color w:val="000000" w:themeColor="text1"/>
          <w:sz w:val="28"/>
          <w:szCs w:val="28"/>
          <w:bdr w:val="none" w:sz="0" w:space="0" w:color="auto" w:frame="1"/>
          <w:lang w:val="en-US"/>
        </w:rPr>
        <w:t xml:space="preserve">Doors that could be locked from the inside was found in 5 of the 9 institutions that provided adequate privacy. However, at other institutions, the upper structure of the toilet doors had cracks (urban </w:t>
      </w:r>
      <w:r w:rsidR="00EC49A1" w:rsidRPr="0021593E">
        <w:rPr>
          <w:color w:val="000000" w:themeColor="text1"/>
          <w:sz w:val="28"/>
          <w:szCs w:val="28"/>
          <w:bdr w:val="none" w:sz="0" w:space="0" w:color="auto" w:frame="1"/>
          <w:lang w:val="en-US"/>
        </w:rPr>
        <w:t>school 3, school 4, school 7 and rural school 9</w:t>
      </w:r>
      <w:r w:rsidRPr="0021593E">
        <w:rPr>
          <w:color w:val="000000" w:themeColor="text1"/>
          <w:sz w:val="28"/>
          <w:szCs w:val="28"/>
          <w:bdr w:val="none" w:sz="0" w:space="0" w:color="auto" w:frame="1"/>
          <w:lang w:val="en-US"/>
        </w:rPr>
        <w:t>). All observed school restrooms were all cleaned and provided with sufficient lighting and good ventilation. There were also trash cans in all school restrooms. Toilet paper was available in only 4 surveyed school student toilets.</w:t>
      </w:r>
    </w:p>
    <w:p w14:paraId="64EE6A21" w14:textId="353E60D3" w:rsidR="00DF5162" w:rsidRPr="006D7759" w:rsidRDefault="00D75FBF" w:rsidP="006D7759">
      <w:pPr>
        <w:ind w:firstLine="720"/>
        <w:jc w:val="both"/>
        <w:rPr>
          <w:color w:val="000000" w:themeColor="text1"/>
          <w:sz w:val="28"/>
          <w:szCs w:val="28"/>
          <w:bdr w:val="none" w:sz="0" w:space="0" w:color="auto" w:frame="1"/>
          <w:lang w:val="en-US"/>
        </w:rPr>
      </w:pPr>
      <w:r>
        <w:rPr>
          <w:color w:val="000000" w:themeColor="text1"/>
          <w:sz w:val="28"/>
          <w:szCs w:val="28"/>
          <w:bdr w:val="none" w:sz="0" w:space="0" w:color="auto" w:frame="1"/>
          <w:shd w:val="clear" w:color="auto" w:fill="FFFFFF"/>
          <w:lang w:val="en-US"/>
        </w:rPr>
        <w:t xml:space="preserve">During the survey time, </w:t>
      </w:r>
      <w:r w:rsidR="009379C0" w:rsidRPr="009379C0">
        <w:rPr>
          <w:color w:val="000000" w:themeColor="text1"/>
          <w:sz w:val="28"/>
          <w:szCs w:val="28"/>
          <w:bdr w:val="none" w:sz="0" w:space="0" w:color="auto" w:frame="1"/>
          <w:shd w:val="clear" w:color="auto" w:fill="FFFFFF"/>
          <w:lang w:val="en-US"/>
        </w:rPr>
        <w:t>4</w:t>
      </w:r>
      <w:r w:rsidR="00DF5162">
        <w:rPr>
          <w:color w:val="000000" w:themeColor="text1"/>
          <w:sz w:val="28"/>
          <w:szCs w:val="28"/>
          <w:bdr w:val="none" w:sz="0" w:space="0" w:color="auto" w:frame="1"/>
          <w:shd w:val="clear" w:color="auto" w:fill="FFFFFF"/>
          <w:lang w:val="en-US"/>
        </w:rPr>
        <w:t xml:space="preserve"> out of 9 schools had i</w:t>
      </w:r>
      <w:r w:rsidR="00DF5162" w:rsidRPr="00DF5162">
        <w:rPr>
          <w:color w:val="000000" w:themeColor="text1"/>
          <w:sz w:val="28"/>
          <w:szCs w:val="28"/>
          <w:bdr w:val="none" w:sz="0" w:space="0" w:color="auto" w:frame="1"/>
          <w:shd w:val="clear" w:color="auto" w:fill="FFFFFF"/>
          <w:lang w:val="en-US"/>
        </w:rPr>
        <w:t>mproved sanitation facilities at school, separate for boys and girls and usable (available, functioning and providing privacy).</w:t>
      </w:r>
      <w:r w:rsidR="00DF5162">
        <w:rPr>
          <w:color w:val="000000" w:themeColor="text1"/>
          <w:sz w:val="28"/>
          <w:szCs w:val="28"/>
          <w:bdr w:val="none" w:sz="0" w:space="0" w:color="auto" w:frame="1"/>
          <w:shd w:val="clear" w:color="auto" w:fill="FFFFFF"/>
          <w:lang w:val="en-US"/>
        </w:rPr>
        <w:t xml:space="preserve"> So, these schools have basic level of sanitation </w:t>
      </w:r>
      <w:r w:rsidR="00DF5162" w:rsidRPr="007A4F4D">
        <w:rPr>
          <w:color w:val="000000" w:themeColor="text1"/>
          <w:sz w:val="28"/>
          <w:szCs w:val="28"/>
          <w:bdr w:val="none" w:sz="0" w:space="0" w:color="auto" w:frame="1"/>
          <w:shd w:val="clear" w:color="auto" w:fill="FFFFFF"/>
          <w:lang w:val="en-US"/>
        </w:rPr>
        <w:t>by JMP service ladder level</w:t>
      </w:r>
      <w:r w:rsidR="00DF5162">
        <w:rPr>
          <w:color w:val="000000" w:themeColor="text1"/>
          <w:sz w:val="28"/>
          <w:szCs w:val="28"/>
          <w:bdr w:val="none" w:sz="0" w:space="0" w:color="auto" w:frame="1"/>
          <w:shd w:val="clear" w:color="auto" w:fill="FFFFFF"/>
          <w:lang w:val="en-US"/>
        </w:rPr>
        <w:t xml:space="preserve">. </w:t>
      </w:r>
      <w:r w:rsidR="009379C0">
        <w:rPr>
          <w:color w:val="000000" w:themeColor="text1"/>
          <w:sz w:val="28"/>
          <w:szCs w:val="28"/>
          <w:bdr w:val="none" w:sz="0" w:space="0" w:color="auto" w:frame="1"/>
          <w:shd w:val="clear" w:color="auto" w:fill="FFFFFF"/>
          <w:lang w:val="en-US"/>
        </w:rPr>
        <w:t xml:space="preserve">And 5 others were </w:t>
      </w:r>
      <w:r w:rsidR="006D7759">
        <w:rPr>
          <w:color w:val="000000" w:themeColor="text1"/>
          <w:sz w:val="28"/>
          <w:szCs w:val="28"/>
          <w:bdr w:val="none" w:sz="0" w:space="0" w:color="auto" w:frame="1"/>
          <w:shd w:val="clear" w:color="auto" w:fill="FFFFFF"/>
          <w:lang w:val="en-US"/>
        </w:rPr>
        <w:t xml:space="preserve">in limited ladder level, because </w:t>
      </w:r>
      <w:r w:rsidR="006D7759" w:rsidRPr="0021593E">
        <w:rPr>
          <w:color w:val="000000" w:themeColor="text1"/>
          <w:sz w:val="28"/>
          <w:szCs w:val="28"/>
          <w:bdr w:val="none" w:sz="0" w:space="0" w:color="auto" w:frame="1"/>
          <w:lang w:val="en-US"/>
        </w:rPr>
        <w:t>the upper structure of the toilet doors had cracks</w:t>
      </w:r>
      <w:r w:rsidR="006D7759">
        <w:rPr>
          <w:color w:val="000000" w:themeColor="text1"/>
          <w:sz w:val="28"/>
          <w:szCs w:val="28"/>
          <w:bdr w:val="none" w:sz="0" w:space="0" w:color="auto" w:frame="1"/>
          <w:lang w:val="en-US"/>
        </w:rPr>
        <w:t xml:space="preserve"> and </w:t>
      </w:r>
      <w:r w:rsidR="006D7759" w:rsidRPr="0021593E">
        <w:rPr>
          <w:color w:val="000000" w:themeColor="text1"/>
          <w:sz w:val="28"/>
          <w:szCs w:val="28"/>
          <w:bdr w:val="none" w:sz="0" w:space="0" w:color="auto" w:frame="1"/>
          <w:lang w:val="en-US"/>
        </w:rPr>
        <w:t>in two schools there was a malfunction such as there was no water for flushing.</w:t>
      </w:r>
      <w:r w:rsidR="006D7759">
        <w:rPr>
          <w:color w:val="000000" w:themeColor="text1"/>
          <w:sz w:val="28"/>
          <w:szCs w:val="28"/>
          <w:bdr w:val="none" w:sz="0" w:space="0" w:color="auto" w:frame="1"/>
          <w:lang w:val="en-US"/>
        </w:rPr>
        <w:t xml:space="preserve"> </w:t>
      </w:r>
    </w:p>
    <w:p w14:paraId="0CAF6222" w14:textId="77777777" w:rsidR="00BD3DDA" w:rsidRPr="0021593E" w:rsidRDefault="00BD3DDA" w:rsidP="0021593E">
      <w:pPr>
        <w:jc w:val="both"/>
        <w:rPr>
          <w:color w:val="FF0000"/>
          <w:sz w:val="28"/>
          <w:szCs w:val="28"/>
          <w:bdr w:val="none" w:sz="0" w:space="0" w:color="auto" w:frame="1"/>
          <w:shd w:val="clear" w:color="auto" w:fill="FFFFFF"/>
          <w:lang w:val="en-US"/>
        </w:rPr>
      </w:pPr>
    </w:p>
    <w:p w14:paraId="3F5470FE" w14:textId="7DF00427" w:rsidR="00BD3DDA" w:rsidRPr="001416E6" w:rsidRDefault="009B749A" w:rsidP="00C70696">
      <w:pPr>
        <w:pStyle w:val="a3"/>
        <w:numPr>
          <w:ilvl w:val="2"/>
          <w:numId w:val="60"/>
        </w:numPr>
        <w:ind w:left="709" w:firstLine="0"/>
        <w:jc w:val="both"/>
        <w:rPr>
          <w:rFonts w:ascii="Times New Roman" w:hAnsi="Times New Roman" w:cs="Times New Roman"/>
          <w:b/>
          <w:bCs/>
          <w:color w:val="000000" w:themeColor="text1"/>
          <w:sz w:val="28"/>
          <w:szCs w:val="28"/>
          <w:bdr w:val="none" w:sz="0" w:space="0" w:color="auto" w:frame="1"/>
          <w:shd w:val="clear" w:color="auto" w:fill="FFFFFF"/>
          <w:lang w:val="en-US"/>
        </w:rPr>
      </w:pPr>
      <w:r w:rsidRPr="0021593E">
        <w:rPr>
          <w:rFonts w:ascii="Times New Roman" w:hAnsi="Times New Roman" w:cs="Times New Roman"/>
          <w:b/>
          <w:bCs/>
          <w:color w:val="000000" w:themeColor="text1"/>
          <w:sz w:val="28"/>
          <w:szCs w:val="28"/>
          <w:bdr w:val="none" w:sz="0" w:space="0" w:color="auto" w:frame="1"/>
          <w:shd w:val="clear" w:color="auto" w:fill="FFFFFF"/>
          <w:lang w:val="en-US"/>
        </w:rPr>
        <w:t>A</w:t>
      </w:r>
      <w:r w:rsidR="00334EEC" w:rsidRPr="0021593E">
        <w:rPr>
          <w:rFonts w:ascii="Times New Roman" w:hAnsi="Times New Roman" w:cs="Times New Roman"/>
          <w:b/>
          <w:bCs/>
          <w:color w:val="000000" w:themeColor="text1"/>
          <w:sz w:val="28"/>
          <w:szCs w:val="28"/>
          <w:bdr w:val="none" w:sz="0" w:space="0" w:color="auto" w:frame="1"/>
          <w:shd w:val="clear" w:color="auto" w:fill="FFFFFF"/>
          <w:lang w:val="en-US"/>
        </w:rPr>
        <w:t>ccess</w:t>
      </w:r>
      <w:r w:rsidRPr="0021593E">
        <w:rPr>
          <w:rFonts w:ascii="Times New Roman" w:hAnsi="Times New Roman" w:cs="Times New Roman"/>
          <w:b/>
          <w:bCs/>
          <w:color w:val="000000" w:themeColor="text1"/>
          <w:sz w:val="28"/>
          <w:szCs w:val="28"/>
          <w:bdr w:val="none" w:sz="0" w:space="0" w:color="auto" w:frame="1"/>
          <w:shd w:val="clear" w:color="auto" w:fill="FFFFFF"/>
          <w:lang w:val="en-US"/>
        </w:rPr>
        <w:t xml:space="preserve"> </w:t>
      </w:r>
      <w:r w:rsidR="00DC4F40">
        <w:rPr>
          <w:rFonts w:ascii="Times New Roman" w:hAnsi="Times New Roman" w:cs="Times New Roman"/>
          <w:b/>
          <w:bCs/>
          <w:color w:val="000000" w:themeColor="text1"/>
          <w:sz w:val="28"/>
          <w:szCs w:val="28"/>
          <w:bdr w:val="none" w:sz="0" w:space="0" w:color="auto" w:frame="1"/>
          <w:shd w:val="clear" w:color="auto" w:fill="FFFFFF"/>
          <w:lang w:val="en-US"/>
        </w:rPr>
        <w:t>to</w:t>
      </w:r>
      <w:r w:rsidRPr="0021593E">
        <w:rPr>
          <w:rFonts w:ascii="Times New Roman" w:hAnsi="Times New Roman" w:cs="Times New Roman"/>
          <w:b/>
          <w:bCs/>
          <w:color w:val="000000" w:themeColor="text1"/>
          <w:sz w:val="28"/>
          <w:szCs w:val="28"/>
          <w:bdr w:val="none" w:sz="0" w:space="0" w:color="auto" w:frame="1"/>
          <w:shd w:val="clear" w:color="auto" w:fill="FFFFFF"/>
          <w:lang w:val="en-US"/>
        </w:rPr>
        <w:t xml:space="preserve"> h</w:t>
      </w:r>
      <w:r w:rsidRPr="001416E6">
        <w:rPr>
          <w:rFonts w:ascii="Times New Roman" w:hAnsi="Times New Roman" w:cs="Times New Roman"/>
          <w:b/>
          <w:bCs/>
          <w:color w:val="000000" w:themeColor="text1"/>
          <w:sz w:val="28"/>
          <w:szCs w:val="28"/>
          <w:bdr w:val="none" w:sz="0" w:space="0" w:color="auto" w:frame="1"/>
          <w:shd w:val="clear" w:color="auto" w:fill="FFFFFF"/>
          <w:lang w:val="en-US"/>
        </w:rPr>
        <w:t>ygiene</w:t>
      </w:r>
      <w:r w:rsidR="00334EEC" w:rsidRPr="0021593E">
        <w:rPr>
          <w:rFonts w:ascii="Times New Roman" w:hAnsi="Times New Roman" w:cs="Times New Roman"/>
          <w:b/>
          <w:bCs/>
          <w:color w:val="000000" w:themeColor="text1"/>
          <w:sz w:val="28"/>
          <w:szCs w:val="28"/>
          <w:bdr w:val="none" w:sz="0" w:space="0" w:color="auto" w:frame="1"/>
          <w:shd w:val="clear" w:color="auto" w:fill="FFFFFF"/>
          <w:lang w:val="en-US"/>
        </w:rPr>
        <w:t xml:space="preserve"> </w:t>
      </w:r>
      <w:r w:rsidR="001C15E3" w:rsidRPr="0021593E">
        <w:rPr>
          <w:rFonts w:ascii="Times New Roman" w:hAnsi="Times New Roman" w:cs="Times New Roman"/>
          <w:b/>
          <w:bCs/>
          <w:color w:val="000000" w:themeColor="text1"/>
          <w:sz w:val="28"/>
          <w:szCs w:val="28"/>
          <w:bdr w:val="none" w:sz="0" w:space="0" w:color="auto" w:frame="1"/>
          <w:shd w:val="clear" w:color="auto" w:fill="FFFFFF"/>
          <w:lang w:val="en-US"/>
        </w:rPr>
        <w:t>at studied schools</w:t>
      </w:r>
    </w:p>
    <w:p w14:paraId="257F946B" w14:textId="676D08E8" w:rsidR="00BD3DDA" w:rsidRPr="0021593E" w:rsidRDefault="00BD3DDA" w:rsidP="0021593E">
      <w:pPr>
        <w:ind w:firstLine="720"/>
        <w:jc w:val="both"/>
        <w:rPr>
          <w:color w:val="000000" w:themeColor="text1"/>
          <w:sz w:val="28"/>
          <w:szCs w:val="28"/>
          <w:bdr w:val="none" w:sz="0" w:space="0" w:color="auto" w:frame="1"/>
          <w:shd w:val="clear" w:color="auto" w:fill="FFFFFF"/>
          <w:lang w:val="en-US"/>
        </w:rPr>
      </w:pPr>
      <w:r w:rsidRPr="0021593E">
        <w:rPr>
          <w:color w:val="000000" w:themeColor="text1"/>
          <w:sz w:val="28"/>
          <w:szCs w:val="28"/>
          <w:bdr w:val="none" w:sz="0" w:space="0" w:color="auto" w:frame="1"/>
          <w:shd w:val="clear" w:color="auto" w:fill="FFFFFF"/>
          <w:lang w:val="en-US"/>
        </w:rPr>
        <w:t>All school administrators ensured that soap and water for handwashing were always available. Eighty-four percent of parents responded that their child washed their hands with soap before eating in school or after using the restroom.</w:t>
      </w:r>
      <w:r w:rsidR="007155AF" w:rsidRPr="0021593E">
        <w:rPr>
          <w:color w:val="000000" w:themeColor="text1"/>
          <w:sz w:val="28"/>
          <w:szCs w:val="28"/>
          <w:bdr w:val="none" w:sz="0" w:space="0" w:color="auto" w:frame="1"/>
          <w:shd w:val="clear" w:color="auto" w:fill="FFFFFF"/>
          <w:lang w:val="en-US"/>
        </w:rPr>
        <w:t xml:space="preserve"> </w:t>
      </w:r>
      <w:r w:rsidRPr="0021593E">
        <w:rPr>
          <w:color w:val="000000" w:themeColor="text1"/>
          <w:sz w:val="28"/>
          <w:szCs w:val="28"/>
          <w:bdr w:val="none" w:sz="0" w:space="0" w:color="auto" w:frame="1"/>
          <w:shd w:val="clear" w:color="auto" w:fill="FFFFFF"/>
          <w:lang w:val="en-US"/>
        </w:rPr>
        <w:t>0.9% of them were unaware of whether or not their children cleaned their hands at school. 13.5% of parents did not respond to the question.</w:t>
      </w:r>
      <w:r w:rsidR="005B6A24" w:rsidRPr="0021593E">
        <w:rPr>
          <w:color w:val="000000" w:themeColor="text1"/>
          <w:sz w:val="28"/>
          <w:szCs w:val="28"/>
          <w:bdr w:val="none" w:sz="0" w:space="0" w:color="auto" w:frame="1"/>
          <w:shd w:val="clear" w:color="auto" w:fill="FFFFFF"/>
          <w:lang w:val="en-US"/>
        </w:rPr>
        <w:t xml:space="preserve"> </w:t>
      </w:r>
      <w:r w:rsidRPr="0021593E">
        <w:rPr>
          <w:color w:val="000000" w:themeColor="text1"/>
          <w:sz w:val="28"/>
          <w:szCs w:val="28"/>
          <w:bdr w:val="none" w:sz="0" w:space="0" w:color="auto" w:frame="1"/>
          <w:shd w:val="clear" w:color="auto" w:fill="FFFFFF"/>
          <w:lang w:val="en-US"/>
        </w:rPr>
        <w:t>A query asked why students do not wash their hands at school. About half of parents (45.8%) did not respond to this question, a quarter (25.5%) indicated they did not know, and 6.8% selected the alternative "other" where they could provide their own free-form responses. The parents indicated that their children disinfected their hands with antiseptic as one of the responses. In addition, 9 percent of respondents reported that no soap or other detergents were available. Some parents (7%) reported having no or limited access to water. Only 3.2% of the parents indicated that their child lacked the desire or ability to wash hands with soap. Lastly, 2.7% of parents reported that their children lacked the opportunity to cleanse their hands.</w:t>
      </w:r>
    </w:p>
    <w:p w14:paraId="2A6DA60A" w14:textId="713C8CFE" w:rsidR="00BD3DDA" w:rsidRPr="0021593E" w:rsidRDefault="00BD3DDA" w:rsidP="0021593E">
      <w:pPr>
        <w:ind w:firstLine="720"/>
        <w:jc w:val="both"/>
        <w:rPr>
          <w:color w:val="000000" w:themeColor="text1"/>
          <w:sz w:val="28"/>
          <w:szCs w:val="28"/>
          <w:bdr w:val="none" w:sz="0" w:space="0" w:color="auto" w:frame="1"/>
          <w:shd w:val="clear" w:color="auto" w:fill="FFFFFF"/>
          <w:lang w:val="en-US"/>
        </w:rPr>
      </w:pPr>
      <w:r w:rsidRPr="0021593E">
        <w:rPr>
          <w:color w:val="000000" w:themeColor="text1"/>
          <w:sz w:val="28"/>
          <w:szCs w:val="28"/>
          <w:bdr w:val="none" w:sz="0" w:space="0" w:color="auto" w:frame="1"/>
          <w:shd w:val="clear" w:color="auto" w:fill="FFFFFF"/>
          <w:lang w:val="en-US"/>
        </w:rPr>
        <w:t xml:space="preserve">During the observation, one school did not have the water for washing hands on that moment, and the head of the school answered that it is not frequent situation (rural </w:t>
      </w:r>
      <w:r w:rsidR="00EC49A1" w:rsidRPr="0021593E">
        <w:rPr>
          <w:color w:val="000000" w:themeColor="text1"/>
          <w:sz w:val="28"/>
          <w:szCs w:val="28"/>
          <w:bdr w:val="none" w:sz="0" w:space="0" w:color="auto" w:frame="1"/>
          <w:shd w:val="clear" w:color="auto" w:fill="FFFFFF"/>
          <w:lang w:val="en-US"/>
        </w:rPr>
        <w:t>school 8</w:t>
      </w:r>
      <w:r w:rsidRPr="0021593E">
        <w:rPr>
          <w:color w:val="000000" w:themeColor="text1"/>
          <w:sz w:val="28"/>
          <w:szCs w:val="28"/>
          <w:bdr w:val="none" w:sz="0" w:space="0" w:color="auto" w:frame="1"/>
          <w:shd w:val="clear" w:color="auto" w:fill="FFFFFF"/>
          <w:lang w:val="en-US"/>
        </w:rPr>
        <w:t xml:space="preserve">). Moreover, in urban </w:t>
      </w:r>
      <w:r w:rsidR="00EC49A1" w:rsidRPr="0021593E">
        <w:rPr>
          <w:color w:val="000000" w:themeColor="text1"/>
          <w:sz w:val="28"/>
          <w:szCs w:val="28"/>
          <w:bdr w:val="none" w:sz="0" w:space="0" w:color="auto" w:frame="1"/>
          <w:shd w:val="clear" w:color="auto" w:fill="FFFFFF"/>
          <w:lang w:val="en-US"/>
        </w:rPr>
        <w:t>school 4</w:t>
      </w:r>
      <w:r w:rsidRPr="0021593E">
        <w:rPr>
          <w:color w:val="000000" w:themeColor="text1"/>
          <w:sz w:val="28"/>
          <w:szCs w:val="28"/>
          <w:bdr w:val="none" w:sz="0" w:space="0" w:color="auto" w:frame="1"/>
          <w:shd w:val="clear" w:color="auto" w:fill="FFFFFF"/>
          <w:lang w:val="en-US"/>
        </w:rPr>
        <w:t xml:space="preserve"> school did not have the soap at the moment of observation. Additionally, warm water was available only in five schools, and all of them were urban, despite the fact that the research was conducted in cold autumn. Observed handwashing facilities were clean and </w:t>
      </w:r>
      <w:r w:rsidR="006D7759">
        <w:rPr>
          <w:color w:val="000000" w:themeColor="text1"/>
          <w:sz w:val="28"/>
          <w:szCs w:val="28"/>
          <w:bdr w:val="none" w:sz="0" w:space="0" w:color="auto" w:frame="1"/>
          <w:shd w:val="clear" w:color="auto" w:fill="FFFFFF"/>
          <w:lang w:val="en-US"/>
        </w:rPr>
        <w:t>d</w:t>
      </w:r>
      <w:r w:rsidRPr="0021593E">
        <w:rPr>
          <w:color w:val="000000" w:themeColor="text1"/>
          <w:sz w:val="28"/>
          <w:szCs w:val="28"/>
          <w:bdr w:val="none" w:sz="0" w:space="0" w:color="auto" w:frame="1"/>
          <w:shd w:val="clear" w:color="auto" w:fill="FFFFFF"/>
          <w:lang w:val="en-US"/>
        </w:rPr>
        <w:t>rying materials after handwashing were only in four school, despite the fact the pandemic time and when only preventive measure was handwashing hands.</w:t>
      </w:r>
    </w:p>
    <w:p w14:paraId="53B541C1" w14:textId="46C10669" w:rsidR="00093B86" w:rsidRDefault="00093B86" w:rsidP="0021593E">
      <w:pPr>
        <w:ind w:firstLine="708"/>
        <w:jc w:val="both"/>
        <w:rPr>
          <w:sz w:val="28"/>
          <w:szCs w:val="28"/>
          <w:lang w:val="en-US"/>
        </w:rPr>
      </w:pPr>
      <w:r w:rsidRPr="0021593E">
        <w:rPr>
          <w:sz w:val="28"/>
          <w:szCs w:val="28"/>
          <w:lang w:val="en-US"/>
        </w:rPr>
        <w:t>All in all, 16.7% of students only went to the toilet when it was really hard. 3.8% of parents said that their children don't use the school toilet. 3.6% of parents wanted to know more about whether or not their children use the school toilet. 15.6% of those who answered did not say what kind of toilet their children use, and 1.6% of parents did not know. Just 0.9% of parents didn't know if their children washed their hands at school. 13.5% of parents didn't say anything about this. Only 9% of those who answered said they didn't have soap or other cleaning supplies. Some parents (7%) said they didn't have access to water or only had limited access to it. The surveys showed that parents and school officials don't fully understand how important it is to have clean water, toilets, and clothes. Not knowing how important water, sanitation, and hygiene issues are can cause a number of issues, including not having enough centralized control and constant monitoring, not following all sanitation standards completely, and negative effects on health and education.</w:t>
      </w:r>
    </w:p>
    <w:p w14:paraId="4AA7B822" w14:textId="7E27EE1F" w:rsidR="00447651" w:rsidRDefault="006D7759" w:rsidP="00447651">
      <w:pPr>
        <w:ind w:firstLine="720"/>
        <w:jc w:val="both"/>
        <w:rPr>
          <w:color w:val="000000" w:themeColor="text1"/>
          <w:sz w:val="28"/>
          <w:szCs w:val="28"/>
          <w:bdr w:val="none" w:sz="0" w:space="0" w:color="auto" w:frame="1"/>
          <w:shd w:val="clear" w:color="auto" w:fill="FFFFFF"/>
          <w:lang w:val="en-US"/>
        </w:rPr>
      </w:pPr>
      <w:r>
        <w:rPr>
          <w:color w:val="000000" w:themeColor="text1"/>
          <w:sz w:val="28"/>
          <w:szCs w:val="28"/>
          <w:bdr w:val="none" w:sz="0" w:space="0" w:color="auto" w:frame="1"/>
          <w:shd w:val="clear" w:color="auto" w:fill="FFFFFF"/>
          <w:lang w:val="en-US"/>
        </w:rPr>
        <w:t>During the survey time, h</w:t>
      </w:r>
      <w:r w:rsidRPr="006D7759">
        <w:rPr>
          <w:color w:val="000000" w:themeColor="text1"/>
          <w:sz w:val="28"/>
          <w:szCs w:val="28"/>
          <w:bdr w:val="none" w:sz="0" w:space="0" w:color="auto" w:frame="1"/>
          <w:shd w:val="clear" w:color="auto" w:fill="FFFFFF"/>
          <w:lang w:val="en-US"/>
        </w:rPr>
        <w:t xml:space="preserve">and washing facilities with water and soap </w:t>
      </w:r>
      <w:r>
        <w:rPr>
          <w:color w:val="000000" w:themeColor="text1"/>
          <w:sz w:val="28"/>
          <w:szCs w:val="28"/>
          <w:bdr w:val="none" w:sz="0" w:space="0" w:color="auto" w:frame="1"/>
          <w:shd w:val="clear" w:color="auto" w:fill="FFFFFF"/>
          <w:lang w:val="en-US"/>
        </w:rPr>
        <w:t>we</w:t>
      </w:r>
      <w:r w:rsidRPr="006D7759">
        <w:rPr>
          <w:color w:val="000000" w:themeColor="text1"/>
          <w:sz w:val="28"/>
          <w:szCs w:val="28"/>
          <w:bdr w:val="none" w:sz="0" w:space="0" w:color="auto" w:frame="1"/>
          <w:shd w:val="clear" w:color="auto" w:fill="FFFFFF"/>
          <w:lang w:val="en-US"/>
        </w:rPr>
        <w:t xml:space="preserve">re available in the </w:t>
      </w:r>
      <w:r w:rsidR="00447651">
        <w:rPr>
          <w:color w:val="000000" w:themeColor="text1"/>
          <w:sz w:val="28"/>
          <w:szCs w:val="28"/>
          <w:bdr w:val="none" w:sz="0" w:space="0" w:color="auto" w:frame="1"/>
          <w:shd w:val="clear" w:color="auto" w:fill="FFFFFF"/>
          <w:lang w:val="en-US"/>
        </w:rPr>
        <w:t xml:space="preserve">7 </w:t>
      </w:r>
      <w:r w:rsidRPr="006D7759">
        <w:rPr>
          <w:color w:val="000000" w:themeColor="text1"/>
          <w:sz w:val="28"/>
          <w:szCs w:val="28"/>
          <w:bdr w:val="none" w:sz="0" w:space="0" w:color="auto" w:frame="1"/>
          <w:shd w:val="clear" w:color="auto" w:fill="FFFFFF"/>
          <w:lang w:val="en-US"/>
        </w:rPr>
        <w:t>school</w:t>
      </w:r>
      <w:r w:rsidR="00447651">
        <w:rPr>
          <w:color w:val="000000" w:themeColor="text1"/>
          <w:sz w:val="28"/>
          <w:szCs w:val="28"/>
          <w:bdr w:val="none" w:sz="0" w:space="0" w:color="auto" w:frame="1"/>
          <w:shd w:val="clear" w:color="auto" w:fill="FFFFFF"/>
          <w:lang w:val="en-US"/>
        </w:rPr>
        <w:t>s</w:t>
      </w:r>
      <w:r w:rsidRPr="006D7759">
        <w:rPr>
          <w:color w:val="000000" w:themeColor="text1"/>
          <w:sz w:val="28"/>
          <w:szCs w:val="28"/>
          <w:bdr w:val="none" w:sz="0" w:space="0" w:color="auto" w:frame="1"/>
          <w:shd w:val="clear" w:color="auto" w:fill="FFFFFF"/>
          <w:lang w:val="en-US"/>
        </w:rPr>
        <w:t xml:space="preserve"> at the time of the survey</w:t>
      </w:r>
      <w:r w:rsidR="00447651">
        <w:rPr>
          <w:color w:val="000000" w:themeColor="text1"/>
          <w:sz w:val="28"/>
          <w:szCs w:val="28"/>
          <w:bdr w:val="none" w:sz="0" w:space="0" w:color="auto" w:frame="1"/>
          <w:shd w:val="clear" w:color="auto" w:fill="FFFFFF"/>
          <w:lang w:val="en-US"/>
        </w:rPr>
        <w:t>. So, these schools had basic level of hygiene. However, in two schools there was not water and soap during the survey, that’s why these schools were in limited ladder level of hygiene by JMP service ladder level.</w:t>
      </w:r>
    </w:p>
    <w:p w14:paraId="1A5D9BCC" w14:textId="47925435" w:rsidR="0003064E" w:rsidRPr="0021593E" w:rsidRDefault="00E70A4A" w:rsidP="0021593E">
      <w:pPr>
        <w:ind w:firstLine="708"/>
        <w:jc w:val="both"/>
        <w:rPr>
          <w:sz w:val="28"/>
          <w:szCs w:val="28"/>
          <w:lang w:val="en-US"/>
        </w:rPr>
      </w:pPr>
      <w:r w:rsidRPr="0021593E">
        <w:rPr>
          <w:sz w:val="28"/>
          <w:szCs w:val="28"/>
          <w:lang w:val="en-US"/>
        </w:rPr>
        <w:t>The study data demonstrates that Karaganda is not a place of significant concern in terms of water access. However, the present evaluation of access to WASH in schools has revealed deficiencies (which have been significantly highlighted by the COVID-19 pandemic) at every phase of the execution of water, sanitation, and hygiene services. Through the examination of questionnaires, it has been determined that parents and administration lack a comprehensive understanding of the significance of this matter. This lack of understanding leads to various issues, such as the absence of centralized control and continuous monitoring, partial non-compliance with sanitary standards, and detrimental effects on both health and education.</w:t>
      </w:r>
    </w:p>
    <w:p w14:paraId="0D1940A8" w14:textId="21F48A6E" w:rsidR="006D7759" w:rsidRPr="0021593E" w:rsidRDefault="00E70A4A" w:rsidP="006D7759">
      <w:pPr>
        <w:ind w:firstLine="708"/>
        <w:jc w:val="both"/>
        <w:rPr>
          <w:sz w:val="28"/>
          <w:szCs w:val="28"/>
          <w:lang w:val="en-US"/>
        </w:rPr>
      </w:pPr>
      <w:r w:rsidRPr="0021593E">
        <w:rPr>
          <w:sz w:val="28"/>
          <w:szCs w:val="28"/>
          <w:lang w:val="en-US"/>
        </w:rPr>
        <w:t>The study verified that the complete provision of access to these services within the framework of educational institutions effectively addresses several Sustainable Development Goal (SDG) targets. However, it is insufficient to simply be aware of "what these tasks are" and "why these tasks are necessary". It is crucial to understand the precise method by which these tasks must be resolved. The prompt identification of the practicality of adopting a systematic approach to Water, Sanitation, and Hygiene (WASH) not only aids in the attainment of the objectives outlined in Sustainable Development Goal 4 and Sustainable Development Goal 6, which aim to establish a conducive atmosphere for education and well-being, but also simplifies the process of pinpointing the actual root causes of issues by posing appropriate inquiries. Furthermore, it eradicates instances where ordinary activities are selected inconsistently and without proper consideration, resulting in selections that fail to yield desired outcomes.</w:t>
      </w:r>
    </w:p>
    <w:p w14:paraId="295116C2" w14:textId="77777777" w:rsidR="00BD3DDA" w:rsidRPr="0021593E" w:rsidRDefault="00BD3DDA" w:rsidP="0021593E">
      <w:pPr>
        <w:jc w:val="both"/>
        <w:rPr>
          <w:sz w:val="28"/>
          <w:szCs w:val="28"/>
          <w:lang w:val="en-US"/>
        </w:rPr>
      </w:pPr>
    </w:p>
    <w:p w14:paraId="680510F6" w14:textId="13D2AC10" w:rsidR="00BD3DDA" w:rsidRPr="00310E95" w:rsidRDefault="00D9511B" w:rsidP="00C70696">
      <w:pPr>
        <w:pStyle w:val="a3"/>
        <w:numPr>
          <w:ilvl w:val="1"/>
          <w:numId w:val="60"/>
        </w:numPr>
        <w:tabs>
          <w:tab w:val="left" w:pos="1134"/>
        </w:tabs>
        <w:ind w:left="0" w:firstLine="709"/>
        <w:jc w:val="both"/>
        <w:rPr>
          <w:rFonts w:ascii="Times New Roman" w:hAnsi="Times New Roman" w:cs="Times New Roman"/>
          <w:b/>
          <w:bCs/>
          <w:sz w:val="28"/>
          <w:szCs w:val="28"/>
          <w:lang w:val="en-US"/>
        </w:rPr>
      </w:pPr>
      <w:r w:rsidRPr="0021593E">
        <w:rPr>
          <w:rFonts w:ascii="Times New Roman" w:hAnsi="Times New Roman" w:cs="Times New Roman"/>
          <w:b/>
          <w:bCs/>
          <w:sz w:val="28"/>
          <w:szCs w:val="28"/>
          <w:lang w:val="en-US"/>
        </w:rPr>
        <w:t>Assessing Student</w:t>
      </w:r>
      <w:r w:rsidR="00642E59" w:rsidRPr="0021593E">
        <w:rPr>
          <w:rFonts w:ascii="Times New Roman" w:hAnsi="Times New Roman" w:cs="Times New Roman"/>
          <w:b/>
          <w:bCs/>
          <w:sz w:val="28"/>
          <w:szCs w:val="28"/>
          <w:lang w:val="en-US"/>
        </w:rPr>
        <w:t>s’</w:t>
      </w:r>
      <w:r w:rsidRPr="0021593E">
        <w:rPr>
          <w:rFonts w:ascii="Times New Roman" w:hAnsi="Times New Roman" w:cs="Times New Roman"/>
          <w:b/>
          <w:bCs/>
          <w:sz w:val="28"/>
          <w:szCs w:val="28"/>
          <w:lang w:val="en-US"/>
        </w:rPr>
        <w:t xml:space="preserve"> Satisfaction with WASH Services</w:t>
      </w:r>
      <w:r w:rsidR="00F55354" w:rsidRPr="0021593E">
        <w:rPr>
          <w:rFonts w:ascii="Times New Roman" w:hAnsi="Times New Roman" w:cs="Times New Roman"/>
          <w:b/>
          <w:bCs/>
          <w:sz w:val="28"/>
          <w:szCs w:val="28"/>
          <w:lang w:val="en-US"/>
        </w:rPr>
        <w:t xml:space="preserve"> at Karaganda region</w:t>
      </w:r>
      <w:r w:rsidRPr="0021593E">
        <w:rPr>
          <w:rFonts w:ascii="Times New Roman" w:hAnsi="Times New Roman" w:cs="Times New Roman"/>
          <w:b/>
          <w:bCs/>
          <w:sz w:val="28"/>
          <w:szCs w:val="28"/>
          <w:lang w:val="en-US"/>
        </w:rPr>
        <w:t xml:space="preserve"> during the COVID-19 Pandemic</w:t>
      </w:r>
    </w:p>
    <w:p w14:paraId="7161CD01" w14:textId="022B7FCF" w:rsidR="00BD3DDA" w:rsidRPr="0021593E" w:rsidRDefault="00310E95" w:rsidP="00C70696">
      <w:pPr>
        <w:pStyle w:val="a3"/>
        <w:numPr>
          <w:ilvl w:val="2"/>
          <w:numId w:val="60"/>
        </w:numPr>
        <w:ind w:left="142" w:firstLine="567"/>
        <w:jc w:val="both"/>
        <w:rPr>
          <w:rFonts w:ascii="Times New Roman" w:hAnsi="Times New Roman" w:cs="Times New Roman"/>
          <w:b/>
          <w:bCs/>
          <w:sz w:val="28"/>
          <w:szCs w:val="28"/>
        </w:rPr>
      </w:pPr>
      <w:bookmarkStart w:id="9" w:name="_Hlk132621441"/>
      <w:bookmarkEnd w:id="9"/>
      <w:r>
        <w:rPr>
          <w:rFonts w:ascii="Times New Roman" w:hAnsi="Times New Roman" w:cs="Times New Roman"/>
          <w:b/>
          <w:bCs/>
          <w:sz w:val="28"/>
          <w:szCs w:val="28"/>
          <w:lang w:val="kk-KZ"/>
        </w:rPr>
        <w:t xml:space="preserve"> </w:t>
      </w:r>
      <w:r w:rsidR="00BD3DDA" w:rsidRPr="0021593E">
        <w:rPr>
          <w:rFonts w:ascii="Times New Roman" w:hAnsi="Times New Roman" w:cs="Times New Roman"/>
          <w:b/>
          <w:bCs/>
          <w:sz w:val="28"/>
          <w:szCs w:val="28"/>
        </w:rPr>
        <w:t xml:space="preserve">Sociodemographic characteristics of </w:t>
      </w:r>
      <w:r w:rsidR="00BD3DDA" w:rsidRPr="0021593E">
        <w:rPr>
          <w:rFonts w:ascii="Times New Roman" w:hAnsi="Times New Roman" w:cs="Times New Roman"/>
          <w:b/>
          <w:bCs/>
          <w:sz w:val="28"/>
          <w:szCs w:val="28"/>
          <w:lang w:val="en-US"/>
        </w:rPr>
        <w:t xml:space="preserve">student </w:t>
      </w:r>
      <w:r w:rsidR="00BD3DDA" w:rsidRPr="0021593E">
        <w:rPr>
          <w:rFonts w:ascii="Times New Roman" w:hAnsi="Times New Roman" w:cs="Times New Roman"/>
          <w:b/>
          <w:bCs/>
          <w:sz w:val="28"/>
          <w:szCs w:val="28"/>
        </w:rPr>
        <w:t>participants</w:t>
      </w:r>
    </w:p>
    <w:p w14:paraId="50028125" w14:textId="3CA204CC" w:rsidR="00BD3DDA" w:rsidRPr="0021593E" w:rsidRDefault="00BD3DDA" w:rsidP="0021593E">
      <w:pPr>
        <w:ind w:firstLine="708"/>
        <w:jc w:val="both"/>
        <w:rPr>
          <w:sz w:val="28"/>
          <w:szCs w:val="28"/>
          <w:lang w:val="en-US"/>
        </w:rPr>
      </w:pPr>
      <w:r w:rsidRPr="0021593E">
        <w:rPr>
          <w:sz w:val="28"/>
          <w:szCs w:val="28"/>
          <w:lang w:val="en-US"/>
        </w:rPr>
        <w:t xml:space="preserve">Demographic information for the 3980 </w:t>
      </w:r>
      <w:r w:rsidR="00B27FDA" w:rsidRPr="0021593E">
        <w:rPr>
          <w:sz w:val="28"/>
          <w:szCs w:val="28"/>
          <w:lang w:val="en-US"/>
        </w:rPr>
        <w:t>student</w:t>
      </w:r>
      <w:r w:rsidRPr="0021593E">
        <w:rPr>
          <w:sz w:val="28"/>
          <w:szCs w:val="28"/>
          <w:lang w:val="en-US"/>
        </w:rPr>
        <w:t xml:space="preserve"> responses included in the final analysis is provided in </w:t>
      </w:r>
      <w:r w:rsidRPr="0021593E">
        <w:rPr>
          <w:color w:val="000000" w:themeColor="text1"/>
          <w:sz w:val="28"/>
          <w:szCs w:val="28"/>
          <w:lang w:val="en-US"/>
        </w:rPr>
        <w:t>Table</w:t>
      </w:r>
      <w:r w:rsidR="00D3450A" w:rsidRPr="0021593E">
        <w:rPr>
          <w:color w:val="000000" w:themeColor="text1"/>
          <w:sz w:val="28"/>
          <w:szCs w:val="28"/>
          <w:lang w:val="en-US"/>
        </w:rPr>
        <w:t xml:space="preserve"> 7</w:t>
      </w:r>
      <w:r w:rsidRPr="0021593E">
        <w:rPr>
          <w:color w:val="000000" w:themeColor="text1"/>
          <w:sz w:val="28"/>
          <w:szCs w:val="28"/>
          <w:lang w:val="en-US"/>
        </w:rPr>
        <w:t xml:space="preserve">. </w:t>
      </w:r>
    </w:p>
    <w:p w14:paraId="0FCDE875" w14:textId="77777777" w:rsidR="00AB0790" w:rsidRDefault="00AB0790" w:rsidP="0021593E">
      <w:pPr>
        <w:ind w:firstLine="708"/>
        <w:jc w:val="both"/>
        <w:rPr>
          <w:sz w:val="28"/>
          <w:szCs w:val="28"/>
          <w:lang w:val="en-US"/>
        </w:rPr>
      </w:pPr>
    </w:p>
    <w:p w14:paraId="38EF9BBC" w14:textId="77777777" w:rsidR="00310E95" w:rsidRDefault="00310E95" w:rsidP="0021593E">
      <w:pPr>
        <w:ind w:firstLine="708"/>
        <w:jc w:val="both"/>
        <w:rPr>
          <w:sz w:val="28"/>
          <w:szCs w:val="28"/>
          <w:lang w:val="en-US"/>
        </w:rPr>
      </w:pPr>
    </w:p>
    <w:p w14:paraId="4DA3BA70" w14:textId="77777777" w:rsidR="00310E95" w:rsidRPr="0021593E" w:rsidRDefault="00310E95" w:rsidP="0021593E">
      <w:pPr>
        <w:ind w:firstLine="708"/>
        <w:jc w:val="both"/>
        <w:rPr>
          <w:sz w:val="28"/>
          <w:szCs w:val="28"/>
          <w:lang w:val="en-US"/>
        </w:rPr>
      </w:pPr>
    </w:p>
    <w:p w14:paraId="4956D6BA" w14:textId="369F591F" w:rsidR="00AB0790" w:rsidRDefault="00AB0790" w:rsidP="0021593E">
      <w:pPr>
        <w:jc w:val="both"/>
        <w:rPr>
          <w:sz w:val="28"/>
          <w:szCs w:val="28"/>
          <w:lang w:val="en-US"/>
        </w:rPr>
      </w:pPr>
      <w:r w:rsidRPr="0021593E">
        <w:rPr>
          <w:sz w:val="28"/>
          <w:szCs w:val="28"/>
          <w:lang w:val="en-US"/>
        </w:rPr>
        <w:t xml:space="preserve">Table </w:t>
      </w:r>
      <w:r w:rsidR="00561024" w:rsidRPr="0021593E">
        <w:rPr>
          <w:sz w:val="28"/>
          <w:szCs w:val="28"/>
          <w:lang w:val="en-US"/>
        </w:rPr>
        <w:t>7 -</w:t>
      </w:r>
      <w:r w:rsidRPr="0021593E">
        <w:rPr>
          <w:sz w:val="28"/>
          <w:szCs w:val="28"/>
          <w:lang w:val="en-US"/>
        </w:rPr>
        <w:t xml:space="preserve"> Socio-demographic characteristics of respondents by gender</w:t>
      </w:r>
    </w:p>
    <w:p w14:paraId="26B58127" w14:textId="77777777" w:rsidR="009244F3" w:rsidRPr="0021593E" w:rsidRDefault="009244F3" w:rsidP="0021593E">
      <w:pPr>
        <w:jc w:val="both"/>
        <w:rPr>
          <w:sz w:val="28"/>
          <w:szCs w:val="28"/>
          <w:lang w:val="en-US"/>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418"/>
        <w:gridCol w:w="1701"/>
        <w:gridCol w:w="1843"/>
        <w:gridCol w:w="2268"/>
        <w:gridCol w:w="2409"/>
      </w:tblGrid>
      <w:tr w:rsidR="00AB0790" w:rsidRPr="00310E95" w14:paraId="4B01A11F" w14:textId="77777777" w:rsidTr="00310E95">
        <w:trPr>
          <w:trHeight w:val="320"/>
        </w:trPr>
        <w:tc>
          <w:tcPr>
            <w:tcW w:w="3119" w:type="dxa"/>
            <w:gridSpan w:val="2"/>
            <w:shd w:val="clear" w:color="auto" w:fill="auto"/>
          </w:tcPr>
          <w:p w14:paraId="581FE943" w14:textId="77777777" w:rsidR="00AB0790" w:rsidRPr="00310E95" w:rsidRDefault="00AB0790" w:rsidP="0021593E">
            <w:pPr>
              <w:jc w:val="center"/>
              <w:rPr>
                <w:bCs/>
                <w:iCs/>
              </w:rPr>
            </w:pPr>
            <w:r w:rsidRPr="00310E95">
              <w:rPr>
                <w:bCs/>
                <w:iCs/>
              </w:rPr>
              <w:t>Characteristics</w:t>
            </w:r>
          </w:p>
        </w:tc>
        <w:tc>
          <w:tcPr>
            <w:tcW w:w="1843" w:type="dxa"/>
            <w:shd w:val="clear" w:color="auto" w:fill="auto"/>
          </w:tcPr>
          <w:p w14:paraId="5B44928B" w14:textId="27B9DAD2" w:rsidR="00AB0790" w:rsidRPr="00310E95" w:rsidRDefault="00AB0790" w:rsidP="0021593E">
            <w:pPr>
              <w:jc w:val="center"/>
              <w:rPr>
                <w:bCs/>
                <w:iCs/>
              </w:rPr>
            </w:pPr>
            <w:r w:rsidRPr="00310E95">
              <w:rPr>
                <w:bCs/>
                <w:iCs/>
              </w:rPr>
              <w:t>Male</w:t>
            </w:r>
            <w:r w:rsidR="00271861" w:rsidRPr="00310E95">
              <w:rPr>
                <w:bCs/>
                <w:iCs/>
                <w:lang w:val="en-US"/>
              </w:rPr>
              <w:t xml:space="preserve"> </w:t>
            </w:r>
            <w:r w:rsidRPr="00310E95">
              <w:rPr>
                <w:bCs/>
                <w:iCs/>
              </w:rPr>
              <w:t>(n=1541)</w:t>
            </w:r>
          </w:p>
          <w:p w14:paraId="70B6CB37" w14:textId="77777777" w:rsidR="00AB0790" w:rsidRPr="00310E95" w:rsidRDefault="00AB0790" w:rsidP="0021593E">
            <w:pPr>
              <w:jc w:val="center"/>
              <w:rPr>
                <w:bCs/>
                <w:iCs/>
              </w:rPr>
            </w:pPr>
            <w:r w:rsidRPr="00310E95">
              <w:rPr>
                <w:bCs/>
                <w:iCs/>
              </w:rPr>
              <w:t>n (%)</w:t>
            </w:r>
          </w:p>
        </w:tc>
        <w:tc>
          <w:tcPr>
            <w:tcW w:w="2268" w:type="dxa"/>
            <w:shd w:val="clear" w:color="auto" w:fill="auto"/>
          </w:tcPr>
          <w:p w14:paraId="2F9EEC53" w14:textId="1260D436" w:rsidR="00AB0790" w:rsidRPr="00310E95" w:rsidRDefault="00AB0790" w:rsidP="0021593E">
            <w:pPr>
              <w:jc w:val="center"/>
              <w:rPr>
                <w:bCs/>
                <w:iCs/>
              </w:rPr>
            </w:pPr>
            <w:r w:rsidRPr="00310E95">
              <w:rPr>
                <w:bCs/>
                <w:iCs/>
              </w:rPr>
              <w:t>Female</w:t>
            </w:r>
            <w:r w:rsidR="00271861" w:rsidRPr="00310E95">
              <w:rPr>
                <w:bCs/>
                <w:iCs/>
                <w:lang w:val="en-US"/>
              </w:rPr>
              <w:t xml:space="preserve"> </w:t>
            </w:r>
            <w:r w:rsidRPr="00310E95">
              <w:rPr>
                <w:bCs/>
                <w:iCs/>
              </w:rPr>
              <w:t>(n=2439)</w:t>
            </w:r>
          </w:p>
          <w:p w14:paraId="7EDD02D7" w14:textId="77777777" w:rsidR="00AB0790" w:rsidRPr="00310E95" w:rsidRDefault="00AB0790" w:rsidP="0021593E">
            <w:pPr>
              <w:jc w:val="center"/>
              <w:rPr>
                <w:bCs/>
                <w:iCs/>
              </w:rPr>
            </w:pPr>
            <w:r w:rsidRPr="00310E95">
              <w:rPr>
                <w:bCs/>
                <w:iCs/>
              </w:rPr>
              <w:t>n (%)</w:t>
            </w:r>
          </w:p>
        </w:tc>
        <w:tc>
          <w:tcPr>
            <w:tcW w:w="2409" w:type="dxa"/>
            <w:shd w:val="clear" w:color="auto" w:fill="auto"/>
          </w:tcPr>
          <w:p w14:paraId="7FC2F860" w14:textId="311F21CF" w:rsidR="00AB0790" w:rsidRPr="00310E95" w:rsidRDefault="00AB0790" w:rsidP="0021593E">
            <w:pPr>
              <w:jc w:val="center"/>
              <w:rPr>
                <w:bCs/>
                <w:iCs/>
              </w:rPr>
            </w:pPr>
            <w:r w:rsidRPr="00310E95">
              <w:rPr>
                <w:bCs/>
                <w:iCs/>
              </w:rPr>
              <w:t>Overall</w:t>
            </w:r>
            <w:r w:rsidR="00271861" w:rsidRPr="00310E95">
              <w:rPr>
                <w:bCs/>
                <w:iCs/>
                <w:lang w:val="en-US"/>
              </w:rPr>
              <w:t xml:space="preserve"> </w:t>
            </w:r>
            <w:r w:rsidRPr="00310E95">
              <w:rPr>
                <w:bCs/>
                <w:iCs/>
              </w:rPr>
              <w:t>(n=3980)</w:t>
            </w:r>
          </w:p>
          <w:p w14:paraId="75BF67E5" w14:textId="77777777" w:rsidR="00AB0790" w:rsidRPr="00310E95" w:rsidRDefault="00AB0790" w:rsidP="0021593E">
            <w:pPr>
              <w:jc w:val="center"/>
              <w:rPr>
                <w:bCs/>
                <w:iCs/>
              </w:rPr>
            </w:pPr>
            <w:r w:rsidRPr="00310E95">
              <w:rPr>
                <w:bCs/>
                <w:iCs/>
              </w:rPr>
              <w:t>n (%)</w:t>
            </w:r>
          </w:p>
        </w:tc>
      </w:tr>
      <w:tr w:rsidR="00AB0790" w:rsidRPr="00310E95" w14:paraId="0B6E88CC" w14:textId="77777777" w:rsidTr="00310E95">
        <w:trPr>
          <w:trHeight w:val="320"/>
        </w:trPr>
        <w:tc>
          <w:tcPr>
            <w:tcW w:w="1418" w:type="dxa"/>
            <w:vMerge w:val="restart"/>
            <w:shd w:val="clear" w:color="auto" w:fill="auto"/>
          </w:tcPr>
          <w:p w14:paraId="188EEF84" w14:textId="68E2CE3D" w:rsidR="00AB0790" w:rsidRPr="00310E95" w:rsidRDefault="00310E95" w:rsidP="0021593E">
            <w:pPr>
              <w:jc w:val="both"/>
              <w:rPr>
                <w:bCs/>
              </w:rPr>
            </w:pPr>
            <w:r w:rsidRPr="00310E95">
              <w:rPr>
                <w:bCs/>
                <w:lang w:val="en-US"/>
              </w:rPr>
              <w:t>S</w:t>
            </w:r>
            <w:r w:rsidR="00AB0790" w:rsidRPr="00310E95">
              <w:rPr>
                <w:bCs/>
              </w:rPr>
              <w:t>chools</w:t>
            </w:r>
          </w:p>
        </w:tc>
        <w:tc>
          <w:tcPr>
            <w:tcW w:w="1701" w:type="dxa"/>
            <w:shd w:val="clear" w:color="auto" w:fill="auto"/>
            <w:vAlign w:val="bottom"/>
          </w:tcPr>
          <w:p w14:paraId="3E8758D8" w14:textId="77777777" w:rsidR="00AB0790" w:rsidRPr="00310E95" w:rsidRDefault="00AB0790" w:rsidP="0021593E">
            <w:pPr>
              <w:jc w:val="both"/>
              <w:rPr>
                <w:bCs/>
              </w:rPr>
            </w:pPr>
            <w:r w:rsidRPr="00310E95">
              <w:rPr>
                <w:bCs/>
              </w:rPr>
              <w:t>urban</w:t>
            </w:r>
          </w:p>
        </w:tc>
        <w:tc>
          <w:tcPr>
            <w:tcW w:w="1843" w:type="dxa"/>
            <w:shd w:val="clear" w:color="auto" w:fill="auto"/>
            <w:vAlign w:val="bottom"/>
          </w:tcPr>
          <w:p w14:paraId="696831A7" w14:textId="42393A05" w:rsidR="00AB0790" w:rsidRPr="00310E95" w:rsidRDefault="00AB0790" w:rsidP="0021593E">
            <w:pPr>
              <w:rPr>
                <w:bCs/>
              </w:rPr>
            </w:pPr>
            <w:r w:rsidRPr="00310E95">
              <w:rPr>
                <w:bCs/>
              </w:rPr>
              <w:t>543(</w:t>
            </w:r>
            <w:r w:rsidRPr="00310E95">
              <w:rPr>
                <w:bCs/>
                <w:lang w:val="en-US"/>
              </w:rPr>
              <w:t>13</w:t>
            </w:r>
            <w:r w:rsidR="007B21AE" w:rsidRPr="00310E95">
              <w:rPr>
                <w:bCs/>
                <w:lang w:val="en-US"/>
              </w:rPr>
              <w:t>.</w:t>
            </w:r>
            <w:r w:rsidRPr="00310E95">
              <w:rPr>
                <w:bCs/>
                <w:lang w:val="en-US"/>
              </w:rPr>
              <w:t>6</w:t>
            </w:r>
            <w:r w:rsidRPr="00310E95">
              <w:rPr>
                <w:bCs/>
              </w:rPr>
              <w:t>)</w:t>
            </w:r>
          </w:p>
        </w:tc>
        <w:tc>
          <w:tcPr>
            <w:tcW w:w="2268" w:type="dxa"/>
            <w:shd w:val="clear" w:color="auto" w:fill="auto"/>
            <w:vAlign w:val="bottom"/>
          </w:tcPr>
          <w:p w14:paraId="5D45D60B" w14:textId="39AFE606" w:rsidR="00AB0790" w:rsidRPr="00310E95" w:rsidRDefault="00AB0790" w:rsidP="0021593E">
            <w:pPr>
              <w:rPr>
                <w:bCs/>
              </w:rPr>
            </w:pPr>
            <w:r w:rsidRPr="00310E95">
              <w:rPr>
                <w:bCs/>
              </w:rPr>
              <w:t>832(</w:t>
            </w:r>
            <w:r w:rsidRPr="00310E95">
              <w:rPr>
                <w:bCs/>
                <w:lang w:val="en-US"/>
              </w:rPr>
              <w:t>20</w:t>
            </w:r>
            <w:r w:rsidR="007B21AE" w:rsidRPr="00310E95">
              <w:rPr>
                <w:bCs/>
                <w:lang w:val="en-US"/>
              </w:rPr>
              <w:t>.</w:t>
            </w:r>
            <w:r w:rsidRPr="00310E95">
              <w:rPr>
                <w:bCs/>
                <w:lang w:val="en-US"/>
              </w:rPr>
              <w:t>9</w:t>
            </w:r>
            <w:r w:rsidRPr="00310E95">
              <w:rPr>
                <w:bCs/>
              </w:rPr>
              <w:t>)</w:t>
            </w:r>
          </w:p>
        </w:tc>
        <w:tc>
          <w:tcPr>
            <w:tcW w:w="2409" w:type="dxa"/>
            <w:shd w:val="clear" w:color="auto" w:fill="auto"/>
            <w:vAlign w:val="bottom"/>
          </w:tcPr>
          <w:p w14:paraId="5B313FEF" w14:textId="3842AC59" w:rsidR="00AB0790" w:rsidRPr="00310E95" w:rsidRDefault="00AB0790" w:rsidP="0021593E">
            <w:pPr>
              <w:rPr>
                <w:bCs/>
              </w:rPr>
            </w:pPr>
            <w:r w:rsidRPr="00310E95">
              <w:rPr>
                <w:bCs/>
              </w:rPr>
              <w:t>1375(34</w:t>
            </w:r>
            <w:r w:rsidR="007B21AE" w:rsidRPr="00310E95">
              <w:rPr>
                <w:bCs/>
                <w:lang w:val="en-US"/>
              </w:rPr>
              <w:t>.</w:t>
            </w:r>
            <w:r w:rsidRPr="00310E95">
              <w:rPr>
                <w:bCs/>
              </w:rPr>
              <w:t>5)</w:t>
            </w:r>
          </w:p>
        </w:tc>
      </w:tr>
      <w:tr w:rsidR="00AB0790" w:rsidRPr="00310E95" w14:paraId="5C0C9DB2" w14:textId="77777777" w:rsidTr="00310E95">
        <w:trPr>
          <w:trHeight w:val="320"/>
        </w:trPr>
        <w:tc>
          <w:tcPr>
            <w:tcW w:w="1418" w:type="dxa"/>
            <w:vMerge/>
            <w:shd w:val="clear" w:color="auto" w:fill="auto"/>
          </w:tcPr>
          <w:p w14:paraId="2A82ACD6" w14:textId="77777777" w:rsidR="00AB0790" w:rsidRPr="00310E95" w:rsidRDefault="00AB0790" w:rsidP="0021593E">
            <w:pPr>
              <w:widowControl w:val="0"/>
              <w:pBdr>
                <w:top w:val="nil"/>
                <w:left w:val="nil"/>
                <w:bottom w:val="nil"/>
                <w:right w:val="nil"/>
                <w:between w:val="nil"/>
              </w:pBdr>
              <w:rPr>
                <w:bCs/>
              </w:rPr>
            </w:pPr>
          </w:p>
        </w:tc>
        <w:tc>
          <w:tcPr>
            <w:tcW w:w="1701" w:type="dxa"/>
            <w:shd w:val="clear" w:color="auto" w:fill="auto"/>
            <w:vAlign w:val="bottom"/>
          </w:tcPr>
          <w:p w14:paraId="722D6674" w14:textId="77777777" w:rsidR="00AB0790" w:rsidRPr="00310E95" w:rsidRDefault="00AB0790" w:rsidP="0021593E">
            <w:pPr>
              <w:jc w:val="both"/>
              <w:rPr>
                <w:bCs/>
              </w:rPr>
            </w:pPr>
            <w:r w:rsidRPr="00310E95">
              <w:rPr>
                <w:bCs/>
              </w:rPr>
              <w:t>rural</w:t>
            </w:r>
          </w:p>
        </w:tc>
        <w:tc>
          <w:tcPr>
            <w:tcW w:w="1843" w:type="dxa"/>
            <w:shd w:val="clear" w:color="auto" w:fill="auto"/>
            <w:vAlign w:val="bottom"/>
          </w:tcPr>
          <w:p w14:paraId="52C072BD" w14:textId="4A623CD4" w:rsidR="00AB0790" w:rsidRPr="00310E95" w:rsidRDefault="00AB0790" w:rsidP="0021593E">
            <w:pPr>
              <w:rPr>
                <w:bCs/>
              </w:rPr>
            </w:pPr>
            <w:r w:rsidRPr="00310E95">
              <w:rPr>
                <w:bCs/>
              </w:rPr>
              <w:t>998(</w:t>
            </w:r>
            <w:r w:rsidRPr="00310E95">
              <w:rPr>
                <w:bCs/>
                <w:lang w:val="en-US"/>
              </w:rPr>
              <w:t>25</w:t>
            </w:r>
            <w:r w:rsidRPr="00310E95">
              <w:rPr>
                <w:bCs/>
              </w:rPr>
              <w:t>)</w:t>
            </w:r>
          </w:p>
        </w:tc>
        <w:tc>
          <w:tcPr>
            <w:tcW w:w="2268" w:type="dxa"/>
            <w:shd w:val="clear" w:color="auto" w:fill="auto"/>
            <w:vAlign w:val="bottom"/>
          </w:tcPr>
          <w:p w14:paraId="3BFEAD94" w14:textId="1E2A54EC" w:rsidR="00AB0790" w:rsidRPr="00310E95" w:rsidRDefault="00AB0790" w:rsidP="0021593E">
            <w:pPr>
              <w:rPr>
                <w:bCs/>
              </w:rPr>
            </w:pPr>
            <w:r w:rsidRPr="00310E95">
              <w:rPr>
                <w:bCs/>
              </w:rPr>
              <w:t>1607(</w:t>
            </w:r>
            <w:r w:rsidRPr="00310E95">
              <w:rPr>
                <w:bCs/>
                <w:lang w:val="en-US"/>
              </w:rPr>
              <w:t>40</w:t>
            </w:r>
            <w:r w:rsidR="007B21AE" w:rsidRPr="00310E95">
              <w:rPr>
                <w:bCs/>
                <w:lang w:val="en-US"/>
              </w:rPr>
              <w:t>.</w:t>
            </w:r>
            <w:r w:rsidRPr="00310E95">
              <w:rPr>
                <w:bCs/>
                <w:lang w:val="en-US"/>
              </w:rPr>
              <w:t>4</w:t>
            </w:r>
            <w:r w:rsidRPr="00310E95">
              <w:rPr>
                <w:bCs/>
              </w:rPr>
              <w:t>)</w:t>
            </w:r>
          </w:p>
        </w:tc>
        <w:tc>
          <w:tcPr>
            <w:tcW w:w="2409" w:type="dxa"/>
            <w:shd w:val="clear" w:color="auto" w:fill="auto"/>
            <w:vAlign w:val="bottom"/>
          </w:tcPr>
          <w:p w14:paraId="3455D657" w14:textId="0DC45FEA" w:rsidR="00AB0790" w:rsidRPr="00310E95" w:rsidRDefault="00AB0790" w:rsidP="0021593E">
            <w:pPr>
              <w:rPr>
                <w:bCs/>
              </w:rPr>
            </w:pPr>
            <w:r w:rsidRPr="00310E95">
              <w:rPr>
                <w:bCs/>
              </w:rPr>
              <w:t>2605(65</w:t>
            </w:r>
            <w:r w:rsidR="007B21AE" w:rsidRPr="00310E95">
              <w:rPr>
                <w:bCs/>
                <w:lang w:val="en-US"/>
              </w:rPr>
              <w:t>.</w:t>
            </w:r>
            <w:r w:rsidRPr="00310E95">
              <w:rPr>
                <w:bCs/>
              </w:rPr>
              <w:t>5)</w:t>
            </w:r>
          </w:p>
        </w:tc>
      </w:tr>
      <w:tr w:rsidR="00AB0790" w:rsidRPr="00310E95" w14:paraId="1DB434DC" w14:textId="77777777" w:rsidTr="00310E95">
        <w:trPr>
          <w:trHeight w:val="320"/>
        </w:trPr>
        <w:tc>
          <w:tcPr>
            <w:tcW w:w="1418" w:type="dxa"/>
            <w:vMerge w:val="restart"/>
            <w:shd w:val="clear" w:color="auto" w:fill="auto"/>
          </w:tcPr>
          <w:p w14:paraId="6B0AAA8D" w14:textId="77777777" w:rsidR="00AB0790" w:rsidRPr="00310E95" w:rsidRDefault="00AB0790" w:rsidP="0021593E">
            <w:pPr>
              <w:jc w:val="both"/>
              <w:rPr>
                <w:bCs/>
              </w:rPr>
            </w:pPr>
            <w:r w:rsidRPr="00310E95">
              <w:rPr>
                <w:bCs/>
              </w:rPr>
              <w:t>Grades</w:t>
            </w:r>
          </w:p>
        </w:tc>
        <w:tc>
          <w:tcPr>
            <w:tcW w:w="1701" w:type="dxa"/>
            <w:shd w:val="clear" w:color="auto" w:fill="auto"/>
            <w:vAlign w:val="bottom"/>
          </w:tcPr>
          <w:p w14:paraId="133DCADA" w14:textId="4B77E2E7" w:rsidR="00AB0790" w:rsidRPr="00310E95" w:rsidRDefault="00AB0790" w:rsidP="0021593E">
            <w:pPr>
              <w:rPr>
                <w:bCs/>
              </w:rPr>
            </w:pPr>
            <w:r w:rsidRPr="00310E95">
              <w:rPr>
                <w:bCs/>
              </w:rPr>
              <w:t>8</w:t>
            </w:r>
          </w:p>
        </w:tc>
        <w:tc>
          <w:tcPr>
            <w:tcW w:w="1843" w:type="dxa"/>
            <w:shd w:val="clear" w:color="auto" w:fill="auto"/>
            <w:vAlign w:val="bottom"/>
          </w:tcPr>
          <w:p w14:paraId="449BC8C3" w14:textId="77E66533" w:rsidR="00AB0790" w:rsidRPr="00310E95" w:rsidRDefault="00AB0790" w:rsidP="0021593E">
            <w:pPr>
              <w:rPr>
                <w:bCs/>
              </w:rPr>
            </w:pPr>
            <w:r w:rsidRPr="00310E95">
              <w:rPr>
                <w:bCs/>
              </w:rPr>
              <w:t>292(</w:t>
            </w:r>
            <w:r w:rsidRPr="00310E95">
              <w:rPr>
                <w:bCs/>
                <w:lang w:val="en-US"/>
              </w:rPr>
              <w:t>7</w:t>
            </w:r>
            <w:r w:rsidR="007B21AE" w:rsidRPr="00310E95">
              <w:rPr>
                <w:bCs/>
                <w:lang w:val="en-US"/>
              </w:rPr>
              <w:t>.</w:t>
            </w:r>
            <w:r w:rsidRPr="00310E95">
              <w:rPr>
                <w:bCs/>
                <w:lang w:val="en-US"/>
              </w:rPr>
              <w:t>3</w:t>
            </w:r>
            <w:r w:rsidRPr="00310E95">
              <w:rPr>
                <w:bCs/>
              </w:rPr>
              <w:t>)</w:t>
            </w:r>
          </w:p>
        </w:tc>
        <w:tc>
          <w:tcPr>
            <w:tcW w:w="2268" w:type="dxa"/>
            <w:shd w:val="clear" w:color="auto" w:fill="auto"/>
            <w:vAlign w:val="bottom"/>
          </w:tcPr>
          <w:p w14:paraId="2771CA31" w14:textId="0C2F9408" w:rsidR="00AB0790" w:rsidRPr="00310E95" w:rsidRDefault="00AB0790" w:rsidP="0021593E">
            <w:pPr>
              <w:rPr>
                <w:bCs/>
              </w:rPr>
            </w:pPr>
            <w:r w:rsidRPr="00310E95">
              <w:rPr>
                <w:bCs/>
              </w:rPr>
              <w:t>475(</w:t>
            </w:r>
            <w:r w:rsidRPr="00310E95">
              <w:rPr>
                <w:bCs/>
                <w:lang w:val="en-US"/>
              </w:rPr>
              <w:t>1</w:t>
            </w:r>
            <w:r w:rsidRPr="00310E95">
              <w:rPr>
                <w:bCs/>
              </w:rPr>
              <w:t>1</w:t>
            </w:r>
            <w:r w:rsidR="007B21AE" w:rsidRPr="00310E95">
              <w:rPr>
                <w:bCs/>
                <w:lang w:val="en-US"/>
              </w:rPr>
              <w:t>.</w:t>
            </w:r>
            <w:r w:rsidRPr="00310E95">
              <w:rPr>
                <w:bCs/>
              </w:rPr>
              <w:t>9)</w:t>
            </w:r>
          </w:p>
        </w:tc>
        <w:tc>
          <w:tcPr>
            <w:tcW w:w="2409" w:type="dxa"/>
            <w:shd w:val="clear" w:color="auto" w:fill="auto"/>
            <w:vAlign w:val="bottom"/>
          </w:tcPr>
          <w:p w14:paraId="53667C1D" w14:textId="3BB83F2B" w:rsidR="00AB0790" w:rsidRPr="00310E95" w:rsidRDefault="00AB0790" w:rsidP="0021593E">
            <w:pPr>
              <w:rPr>
                <w:bCs/>
              </w:rPr>
            </w:pPr>
            <w:r w:rsidRPr="00310E95">
              <w:rPr>
                <w:bCs/>
              </w:rPr>
              <w:t>767(19</w:t>
            </w:r>
            <w:r w:rsidR="007B21AE" w:rsidRPr="00310E95">
              <w:rPr>
                <w:bCs/>
                <w:lang w:val="en-US"/>
              </w:rPr>
              <w:t>.</w:t>
            </w:r>
            <w:r w:rsidRPr="00310E95">
              <w:rPr>
                <w:bCs/>
              </w:rPr>
              <w:t>2)</w:t>
            </w:r>
          </w:p>
        </w:tc>
      </w:tr>
      <w:tr w:rsidR="00AB0790" w:rsidRPr="00310E95" w14:paraId="4BF64CE6" w14:textId="77777777" w:rsidTr="00310E95">
        <w:trPr>
          <w:trHeight w:val="320"/>
        </w:trPr>
        <w:tc>
          <w:tcPr>
            <w:tcW w:w="1418" w:type="dxa"/>
            <w:vMerge/>
            <w:shd w:val="clear" w:color="auto" w:fill="auto"/>
          </w:tcPr>
          <w:p w14:paraId="255CAAF9" w14:textId="77777777" w:rsidR="00AB0790" w:rsidRPr="00310E95" w:rsidRDefault="00AB0790" w:rsidP="0021593E">
            <w:pPr>
              <w:widowControl w:val="0"/>
              <w:pBdr>
                <w:top w:val="nil"/>
                <w:left w:val="nil"/>
                <w:bottom w:val="nil"/>
                <w:right w:val="nil"/>
                <w:between w:val="nil"/>
              </w:pBdr>
              <w:rPr>
                <w:bCs/>
              </w:rPr>
            </w:pPr>
          </w:p>
        </w:tc>
        <w:tc>
          <w:tcPr>
            <w:tcW w:w="1701" w:type="dxa"/>
            <w:shd w:val="clear" w:color="auto" w:fill="auto"/>
            <w:vAlign w:val="bottom"/>
          </w:tcPr>
          <w:p w14:paraId="6F17DE22" w14:textId="77777777" w:rsidR="00AB0790" w:rsidRPr="00310E95" w:rsidRDefault="00AB0790" w:rsidP="0021593E">
            <w:pPr>
              <w:rPr>
                <w:bCs/>
              </w:rPr>
            </w:pPr>
            <w:r w:rsidRPr="00310E95">
              <w:rPr>
                <w:bCs/>
              </w:rPr>
              <w:t>9</w:t>
            </w:r>
          </w:p>
        </w:tc>
        <w:tc>
          <w:tcPr>
            <w:tcW w:w="1843" w:type="dxa"/>
            <w:shd w:val="clear" w:color="auto" w:fill="auto"/>
            <w:vAlign w:val="bottom"/>
          </w:tcPr>
          <w:p w14:paraId="01B1A9BA" w14:textId="1AB8AA33" w:rsidR="00AB0790" w:rsidRPr="00310E95" w:rsidRDefault="00AB0790" w:rsidP="0021593E">
            <w:pPr>
              <w:rPr>
                <w:bCs/>
              </w:rPr>
            </w:pPr>
            <w:r w:rsidRPr="00310E95">
              <w:rPr>
                <w:bCs/>
              </w:rPr>
              <w:t>823(</w:t>
            </w:r>
            <w:r w:rsidRPr="00310E95">
              <w:rPr>
                <w:bCs/>
                <w:lang w:val="en-US"/>
              </w:rPr>
              <w:t>20</w:t>
            </w:r>
            <w:r w:rsidR="007B21AE" w:rsidRPr="00310E95">
              <w:rPr>
                <w:bCs/>
                <w:lang w:val="en-US"/>
              </w:rPr>
              <w:t>.</w:t>
            </w:r>
            <w:r w:rsidRPr="00310E95">
              <w:rPr>
                <w:bCs/>
                <w:lang w:val="en-US"/>
              </w:rPr>
              <w:t>7</w:t>
            </w:r>
            <w:r w:rsidRPr="00310E95">
              <w:rPr>
                <w:bCs/>
              </w:rPr>
              <w:t>)</w:t>
            </w:r>
          </w:p>
        </w:tc>
        <w:tc>
          <w:tcPr>
            <w:tcW w:w="2268" w:type="dxa"/>
            <w:shd w:val="clear" w:color="auto" w:fill="auto"/>
            <w:vAlign w:val="bottom"/>
          </w:tcPr>
          <w:p w14:paraId="17C9034A" w14:textId="7E055249" w:rsidR="00AB0790" w:rsidRPr="00310E95" w:rsidRDefault="00AB0790" w:rsidP="0021593E">
            <w:pPr>
              <w:rPr>
                <w:bCs/>
              </w:rPr>
            </w:pPr>
            <w:r w:rsidRPr="00310E95">
              <w:rPr>
                <w:bCs/>
              </w:rPr>
              <w:t>1184(</w:t>
            </w:r>
            <w:r w:rsidR="004639CD" w:rsidRPr="00310E95">
              <w:rPr>
                <w:bCs/>
                <w:lang w:val="en-US"/>
              </w:rPr>
              <w:t>29</w:t>
            </w:r>
            <w:r w:rsidR="007B21AE" w:rsidRPr="00310E95">
              <w:rPr>
                <w:bCs/>
                <w:lang w:val="en-US"/>
              </w:rPr>
              <w:t>.</w:t>
            </w:r>
            <w:r w:rsidR="004639CD" w:rsidRPr="00310E95">
              <w:rPr>
                <w:bCs/>
                <w:lang w:val="en-US"/>
              </w:rPr>
              <w:t>7</w:t>
            </w:r>
            <w:r w:rsidRPr="00310E95">
              <w:rPr>
                <w:bCs/>
              </w:rPr>
              <w:t>)</w:t>
            </w:r>
          </w:p>
        </w:tc>
        <w:tc>
          <w:tcPr>
            <w:tcW w:w="2409" w:type="dxa"/>
            <w:shd w:val="clear" w:color="auto" w:fill="auto"/>
            <w:vAlign w:val="bottom"/>
          </w:tcPr>
          <w:p w14:paraId="158FE2A3" w14:textId="3A5AEBEF" w:rsidR="00AB0790" w:rsidRPr="00310E95" w:rsidRDefault="00AB0790" w:rsidP="0021593E">
            <w:pPr>
              <w:rPr>
                <w:bCs/>
              </w:rPr>
            </w:pPr>
            <w:r w:rsidRPr="00310E95">
              <w:rPr>
                <w:bCs/>
              </w:rPr>
              <w:t>2007(50</w:t>
            </w:r>
            <w:r w:rsidR="007B21AE" w:rsidRPr="00310E95">
              <w:rPr>
                <w:bCs/>
                <w:lang w:val="en-US"/>
              </w:rPr>
              <w:t>.</w:t>
            </w:r>
            <w:r w:rsidRPr="00310E95">
              <w:rPr>
                <w:bCs/>
              </w:rPr>
              <w:t>4)</w:t>
            </w:r>
          </w:p>
        </w:tc>
      </w:tr>
      <w:tr w:rsidR="00AB0790" w:rsidRPr="00310E95" w14:paraId="0535F911" w14:textId="77777777" w:rsidTr="00310E95">
        <w:trPr>
          <w:trHeight w:val="320"/>
        </w:trPr>
        <w:tc>
          <w:tcPr>
            <w:tcW w:w="1418" w:type="dxa"/>
            <w:vMerge/>
            <w:shd w:val="clear" w:color="auto" w:fill="auto"/>
          </w:tcPr>
          <w:p w14:paraId="42F0EA8C" w14:textId="77777777" w:rsidR="00AB0790" w:rsidRPr="00310E95" w:rsidRDefault="00AB0790" w:rsidP="0021593E">
            <w:pPr>
              <w:widowControl w:val="0"/>
              <w:pBdr>
                <w:top w:val="nil"/>
                <w:left w:val="nil"/>
                <w:bottom w:val="nil"/>
                <w:right w:val="nil"/>
                <w:between w:val="nil"/>
              </w:pBdr>
              <w:rPr>
                <w:bCs/>
              </w:rPr>
            </w:pPr>
          </w:p>
        </w:tc>
        <w:tc>
          <w:tcPr>
            <w:tcW w:w="1701" w:type="dxa"/>
            <w:shd w:val="clear" w:color="auto" w:fill="auto"/>
            <w:vAlign w:val="bottom"/>
          </w:tcPr>
          <w:p w14:paraId="2F62D247" w14:textId="77777777" w:rsidR="00AB0790" w:rsidRPr="00310E95" w:rsidRDefault="00AB0790" w:rsidP="0021593E">
            <w:pPr>
              <w:rPr>
                <w:bCs/>
              </w:rPr>
            </w:pPr>
            <w:r w:rsidRPr="00310E95">
              <w:rPr>
                <w:bCs/>
              </w:rPr>
              <w:t>11</w:t>
            </w:r>
          </w:p>
        </w:tc>
        <w:tc>
          <w:tcPr>
            <w:tcW w:w="1843" w:type="dxa"/>
            <w:shd w:val="clear" w:color="auto" w:fill="auto"/>
            <w:vAlign w:val="bottom"/>
          </w:tcPr>
          <w:p w14:paraId="7D29CA53" w14:textId="1DCC80DB" w:rsidR="00AB0790" w:rsidRPr="00310E95" w:rsidRDefault="00AB0790" w:rsidP="0021593E">
            <w:pPr>
              <w:rPr>
                <w:bCs/>
              </w:rPr>
            </w:pPr>
            <w:r w:rsidRPr="00310E95">
              <w:rPr>
                <w:bCs/>
              </w:rPr>
              <w:t>426(</w:t>
            </w:r>
            <w:r w:rsidRPr="00310E95">
              <w:rPr>
                <w:bCs/>
                <w:lang w:val="en-US"/>
              </w:rPr>
              <w:t>10</w:t>
            </w:r>
            <w:r w:rsidR="007B21AE" w:rsidRPr="00310E95">
              <w:rPr>
                <w:bCs/>
                <w:lang w:val="en-US"/>
              </w:rPr>
              <w:t>.</w:t>
            </w:r>
            <w:r w:rsidRPr="00310E95">
              <w:rPr>
                <w:bCs/>
                <w:lang w:val="en-US"/>
              </w:rPr>
              <w:t>7</w:t>
            </w:r>
            <w:r w:rsidRPr="00310E95">
              <w:rPr>
                <w:bCs/>
              </w:rPr>
              <w:t>)</w:t>
            </w:r>
          </w:p>
        </w:tc>
        <w:tc>
          <w:tcPr>
            <w:tcW w:w="2268" w:type="dxa"/>
            <w:shd w:val="clear" w:color="auto" w:fill="auto"/>
            <w:vAlign w:val="bottom"/>
          </w:tcPr>
          <w:p w14:paraId="4743DEDE" w14:textId="1E79C405" w:rsidR="00AB0790" w:rsidRPr="00310E95" w:rsidRDefault="00AB0790" w:rsidP="0021593E">
            <w:pPr>
              <w:rPr>
                <w:bCs/>
              </w:rPr>
            </w:pPr>
            <w:r w:rsidRPr="00310E95">
              <w:rPr>
                <w:bCs/>
              </w:rPr>
              <w:t>780(</w:t>
            </w:r>
            <w:r w:rsidR="004639CD" w:rsidRPr="00310E95">
              <w:rPr>
                <w:bCs/>
                <w:lang w:val="en-US"/>
              </w:rPr>
              <w:t>19</w:t>
            </w:r>
            <w:r w:rsidR="007B21AE" w:rsidRPr="00310E95">
              <w:rPr>
                <w:bCs/>
                <w:lang w:val="en-US"/>
              </w:rPr>
              <w:t>.</w:t>
            </w:r>
            <w:r w:rsidR="004639CD" w:rsidRPr="00310E95">
              <w:rPr>
                <w:bCs/>
                <w:lang w:val="en-US"/>
              </w:rPr>
              <w:t>6</w:t>
            </w:r>
            <w:r w:rsidRPr="00310E95">
              <w:rPr>
                <w:bCs/>
              </w:rPr>
              <w:t>)</w:t>
            </w:r>
          </w:p>
        </w:tc>
        <w:tc>
          <w:tcPr>
            <w:tcW w:w="2409" w:type="dxa"/>
            <w:shd w:val="clear" w:color="auto" w:fill="auto"/>
            <w:vAlign w:val="bottom"/>
          </w:tcPr>
          <w:p w14:paraId="11C9C923" w14:textId="7BFA0487" w:rsidR="00AB0790" w:rsidRPr="00310E95" w:rsidRDefault="00AB0790" w:rsidP="0021593E">
            <w:pPr>
              <w:rPr>
                <w:bCs/>
              </w:rPr>
            </w:pPr>
            <w:r w:rsidRPr="00310E95">
              <w:rPr>
                <w:bCs/>
              </w:rPr>
              <w:t>1206(30</w:t>
            </w:r>
            <w:r w:rsidR="007B21AE" w:rsidRPr="00310E95">
              <w:rPr>
                <w:bCs/>
                <w:lang w:val="en-US"/>
              </w:rPr>
              <w:t>.</w:t>
            </w:r>
            <w:r w:rsidRPr="00310E95">
              <w:rPr>
                <w:bCs/>
              </w:rPr>
              <w:t>3)</w:t>
            </w:r>
          </w:p>
        </w:tc>
      </w:tr>
    </w:tbl>
    <w:p w14:paraId="79BB4F16" w14:textId="77777777" w:rsidR="00310E95" w:rsidRDefault="00310E95" w:rsidP="009244F3">
      <w:pPr>
        <w:ind w:right="-1" w:firstLine="708"/>
        <w:jc w:val="both"/>
        <w:rPr>
          <w:sz w:val="28"/>
          <w:szCs w:val="28"/>
          <w:lang w:val="en-US"/>
        </w:rPr>
      </w:pPr>
    </w:p>
    <w:p w14:paraId="5382AB77" w14:textId="1D344803" w:rsidR="00BD3DDA" w:rsidRPr="0021593E" w:rsidRDefault="009244F3" w:rsidP="009244F3">
      <w:pPr>
        <w:ind w:right="-1" w:firstLine="708"/>
        <w:jc w:val="both"/>
        <w:rPr>
          <w:sz w:val="28"/>
          <w:szCs w:val="28"/>
          <w:lang w:val="en-US"/>
        </w:rPr>
      </w:pPr>
      <w:r w:rsidRPr="0021593E">
        <w:rPr>
          <w:sz w:val="28"/>
          <w:szCs w:val="28"/>
          <w:lang w:val="en-US"/>
        </w:rPr>
        <w:t>Sixty one percent of responding students identified as female (n =2439) and almost thirty nine percent identified as male (n = 1541). One respondent out of three were from urban schools (34.5%, n=1375). Almost every fifth student was student of 5-8 grades (767, 19.2%). Half of the respondents were students of ninth grade (2007, 50.4%), and one student out of three were graduate student of high school (1206, 30.3%). Schoolgirls prevailed in all classes and almost every third respondent out of five were female (Table 7).</w:t>
      </w:r>
    </w:p>
    <w:p w14:paraId="1BF53951" w14:textId="08914108" w:rsidR="008B313B" w:rsidRPr="0021593E" w:rsidRDefault="00BD3DDA" w:rsidP="0021593E">
      <w:pPr>
        <w:ind w:firstLine="708"/>
        <w:jc w:val="both"/>
        <w:rPr>
          <w:sz w:val="28"/>
          <w:szCs w:val="28"/>
          <w:lang w:val="en-US"/>
        </w:rPr>
      </w:pPr>
      <w:r w:rsidRPr="0021593E">
        <w:rPr>
          <w:sz w:val="28"/>
          <w:szCs w:val="28"/>
          <w:lang w:val="en-US"/>
        </w:rPr>
        <w:t xml:space="preserve">The highest percentage of </w:t>
      </w:r>
      <w:r w:rsidR="00B27FDA" w:rsidRPr="0021593E">
        <w:rPr>
          <w:sz w:val="28"/>
          <w:szCs w:val="28"/>
          <w:lang w:val="en-US"/>
        </w:rPr>
        <w:t>student</w:t>
      </w:r>
      <w:r w:rsidRPr="0021593E">
        <w:rPr>
          <w:sz w:val="28"/>
          <w:szCs w:val="28"/>
          <w:lang w:val="en-US"/>
        </w:rPr>
        <w:t>s’ mother occupation were permanent or temporarily unemployed, which consisted of 27.6% (n=1099), housewives were also in this category (Figure 1</w:t>
      </w:r>
      <w:r w:rsidR="00F15427" w:rsidRPr="0021593E">
        <w:rPr>
          <w:sz w:val="28"/>
          <w:szCs w:val="28"/>
          <w:lang w:val="en-US"/>
        </w:rPr>
        <w:t>3</w:t>
      </w:r>
      <w:r w:rsidRPr="0021593E">
        <w:rPr>
          <w:sz w:val="28"/>
          <w:szCs w:val="28"/>
          <w:lang w:val="en-US"/>
        </w:rPr>
        <w:t xml:space="preserve">). Every fourth </w:t>
      </w:r>
      <w:r w:rsidR="00B27FDA" w:rsidRPr="0021593E">
        <w:rPr>
          <w:sz w:val="28"/>
          <w:szCs w:val="28"/>
          <w:lang w:val="en-US"/>
        </w:rPr>
        <w:t>student</w:t>
      </w:r>
      <w:r w:rsidRPr="0021593E">
        <w:rPr>
          <w:sz w:val="28"/>
          <w:szCs w:val="28"/>
          <w:lang w:val="en-US"/>
        </w:rPr>
        <w:t xml:space="preserve">s’ mother was professional and technical staff, which included professions as, doctor, teacher, lawyer, engineer (968, 24.3%). A less common profession among the mothers of respondents was head or manager of state bodies and institutions, which accounted for 1.1% (n=43). Additionally, </w:t>
      </w:r>
      <w:r w:rsidR="00B27FDA" w:rsidRPr="0021593E">
        <w:rPr>
          <w:sz w:val="28"/>
          <w:szCs w:val="28"/>
          <w:lang w:val="en-US"/>
        </w:rPr>
        <w:t>student</w:t>
      </w:r>
      <w:r w:rsidRPr="0021593E">
        <w:rPr>
          <w:sz w:val="28"/>
          <w:szCs w:val="28"/>
          <w:lang w:val="en-US"/>
        </w:rPr>
        <w:t xml:space="preserve"> who did not find the profession of the mother in the answer options, chose the option of “others”, and it consisted of 2.4% (n=96)</w:t>
      </w:r>
      <w:r w:rsidR="00D3450A" w:rsidRPr="0021593E">
        <w:rPr>
          <w:sz w:val="28"/>
          <w:szCs w:val="28"/>
          <w:lang w:val="en-US"/>
        </w:rPr>
        <w:t xml:space="preserve"> (Table A.1, Appendix A)</w:t>
      </w:r>
      <w:r w:rsidRPr="0021593E">
        <w:rPr>
          <w:sz w:val="28"/>
          <w:szCs w:val="28"/>
          <w:lang w:val="en-US"/>
        </w:rPr>
        <w:t>.</w:t>
      </w:r>
    </w:p>
    <w:p w14:paraId="2B1D84AD" w14:textId="3092432D" w:rsidR="00BD3DDA" w:rsidRPr="001416E6" w:rsidRDefault="00BD3DDA" w:rsidP="0021593E">
      <w:pPr>
        <w:jc w:val="both"/>
        <w:rPr>
          <w:sz w:val="28"/>
          <w:szCs w:val="28"/>
          <w:lang w:val="en-US"/>
        </w:rPr>
      </w:pPr>
    </w:p>
    <w:p w14:paraId="3A1192B7" w14:textId="24096DD3" w:rsidR="00C8383C" w:rsidRPr="0021593E" w:rsidRDefault="00C8383C" w:rsidP="00310E95">
      <w:pPr>
        <w:jc w:val="center"/>
        <w:rPr>
          <w:sz w:val="28"/>
          <w:szCs w:val="28"/>
        </w:rPr>
      </w:pPr>
      <w:r>
        <w:rPr>
          <w:noProof/>
          <w:sz w:val="28"/>
          <w:szCs w:val="28"/>
          <w14:ligatures w14:val="standardContextual"/>
        </w:rPr>
        <w:drawing>
          <wp:inline distT="0" distB="0" distL="0" distR="0" wp14:anchorId="18C70D13" wp14:editId="464171A5">
            <wp:extent cx="6120765" cy="2639695"/>
            <wp:effectExtent l="19050" t="19050" r="13335" b="27305"/>
            <wp:docPr id="79115854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58545" name="Рисунок 791158545"/>
                    <pic:cNvPicPr/>
                  </pic:nvPicPr>
                  <pic:blipFill>
                    <a:blip r:embed="rId23">
                      <a:extLst>
                        <a:ext uri="{28A0092B-C50C-407E-A947-70E740481C1C}">
                          <a14:useLocalDpi xmlns:a14="http://schemas.microsoft.com/office/drawing/2010/main" val="0"/>
                        </a:ext>
                      </a:extLst>
                    </a:blip>
                    <a:stretch>
                      <a:fillRect/>
                    </a:stretch>
                  </pic:blipFill>
                  <pic:spPr>
                    <a:xfrm>
                      <a:off x="0" y="0"/>
                      <a:ext cx="6120765" cy="2639695"/>
                    </a:xfrm>
                    <a:prstGeom prst="rect">
                      <a:avLst/>
                    </a:prstGeom>
                    <a:ln>
                      <a:solidFill>
                        <a:schemeClr val="bg1">
                          <a:lumMod val="50000"/>
                        </a:schemeClr>
                      </a:solidFill>
                    </a:ln>
                  </pic:spPr>
                </pic:pic>
              </a:graphicData>
            </a:graphic>
          </wp:inline>
        </w:drawing>
      </w:r>
    </w:p>
    <w:p w14:paraId="196E4442" w14:textId="77777777" w:rsidR="00310E95" w:rsidRDefault="00310E95" w:rsidP="0021593E">
      <w:pPr>
        <w:ind w:firstLine="708"/>
        <w:jc w:val="center"/>
        <w:rPr>
          <w:sz w:val="28"/>
          <w:szCs w:val="28"/>
          <w:lang w:val="en-US"/>
        </w:rPr>
      </w:pPr>
    </w:p>
    <w:p w14:paraId="2677B19F" w14:textId="670A83C7" w:rsidR="00BD3DDA" w:rsidRPr="0021593E" w:rsidRDefault="00BD3DDA" w:rsidP="0021593E">
      <w:pPr>
        <w:ind w:firstLine="708"/>
        <w:jc w:val="center"/>
        <w:rPr>
          <w:sz w:val="28"/>
          <w:szCs w:val="28"/>
          <w:lang w:val="en-US"/>
        </w:rPr>
      </w:pPr>
      <w:r w:rsidRPr="0021593E">
        <w:rPr>
          <w:sz w:val="28"/>
          <w:szCs w:val="28"/>
          <w:lang w:val="en-US"/>
        </w:rPr>
        <w:t>Figure 1</w:t>
      </w:r>
      <w:r w:rsidR="00F15427" w:rsidRPr="0021593E">
        <w:rPr>
          <w:sz w:val="28"/>
          <w:szCs w:val="28"/>
          <w:lang w:val="en-US"/>
        </w:rPr>
        <w:t>3</w:t>
      </w:r>
      <w:r w:rsidR="00561024" w:rsidRPr="0021593E">
        <w:rPr>
          <w:sz w:val="28"/>
          <w:szCs w:val="28"/>
          <w:lang w:val="en-US"/>
        </w:rPr>
        <w:t xml:space="preserve"> -</w:t>
      </w:r>
      <w:r w:rsidRPr="0021593E">
        <w:rPr>
          <w:sz w:val="28"/>
          <w:szCs w:val="28"/>
          <w:lang w:val="en-US"/>
        </w:rPr>
        <w:t xml:space="preserve"> </w:t>
      </w:r>
      <w:r w:rsidR="005969E6" w:rsidRPr="0021593E">
        <w:rPr>
          <w:sz w:val="28"/>
          <w:szCs w:val="28"/>
          <w:lang w:val="en-US"/>
        </w:rPr>
        <w:t>The profession of students' parents</w:t>
      </w:r>
      <w:r w:rsidR="009F609A" w:rsidRPr="0021593E">
        <w:rPr>
          <w:sz w:val="28"/>
          <w:szCs w:val="28"/>
          <w:lang w:val="en-US"/>
        </w:rPr>
        <w:t>, %</w:t>
      </w:r>
      <w:r w:rsidR="00974981" w:rsidRPr="0021593E">
        <w:rPr>
          <w:sz w:val="28"/>
          <w:szCs w:val="28"/>
          <w:lang w:val="en-US"/>
        </w:rPr>
        <w:t>.</w:t>
      </w:r>
    </w:p>
    <w:p w14:paraId="58E5F342" w14:textId="77777777" w:rsidR="00BD3DDA" w:rsidRPr="0021593E" w:rsidRDefault="00BD3DDA" w:rsidP="0021593E">
      <w:pPr>
        <w:ind w:firstLine="708"/>
        <w:jc w:val="both"/>
        <w:rPr>
          <w:sz w:val="28"/>
          <w:szCs w:val="28"/>
          <w:lang w:val="en-US"/>
        </w:rPr>
      </w:pPr>
    </w:p>
    <w:p w14:paraId="305B7881" w14:textId="0336BBD0" w:rsidR="00BD3DDA" w:rsidRPr="0021593E" w:rsidRDefault="00BD3DDA" w:rsidP="0021593E">
      <w:pPr>
        <w:ind w:firstLine="708"/>
        <w:jc w:val="both"/>
        <w:rPr>
          <w:sz w:val="28"/>
          <w:szCs w:val="28"/>
          <w:lang w:val="en-US"/>
        </w:rPr>
      </w:pPr>
      <w:r w:rsidRPr="0021593E">
        <w:rPr>
          <w:sz w:val="28"/>
          <w:szCs w:val="28"/>
          <w:lang w:val="en-US"/>
        </w:rPr>
        <w:t>Every fifth respondent’s father was company employee (n= 874, 22%); 16% of fathers were professional and technical staff (n=637). 65 fathers occupied as head or manager of state bodies and institutions (1</w:t>
      </w:r>
      <w:r w:rsidR="00CD2A2E" w:rsidRPr="0021593E">
        <w:rPr>
          <w:sz w:val="28"/>
          <w:szCs w:val="28"/>
          <w:lang w:val="en-US"/>
        </w:rPr>
        <w:t>.</w:t>
      </w:r>
      <w:r w:rsidRPr="0021593E">
        <w:rPr>
          <w:sz w:val="28"/>
          <w:szCs w:val="28"/>
          <w:lang w:val="en-US"/>
        </w:rPr>
        <w:t>6%). Every tenth respondent’s father was permanent or temporarily unemployed, and consisted of 9.7% (n=388). One out of six fathers were occupied as civil servants (n=610). 489 fathers were businessman and consisted of 12.3%, and the same percentage of respondents’ fathers were service sector employee.</w:t>
      </w:r>
      <w:r w:rsidR="00A250A5" w:rsidRPr="0021593E">
        <w:rPr>
          <w:sz w:val="28"/>
          <w:szCs w:val="28"/>
          <w:lang w:val="en-US"/>
        </w:rPr>
        <w:t xml:space="preserve"> </w:t>
      </w:r>
      <w:r w:rsidRPr="0021593E">
        <w:rPr>
          <w:sz w:val="28"/>
          <w:szCs w:val="28"/>
          <w:lang w:val="en-US"/>
        </w:rPr>
        <w:t>43.3% of mothers had higher education (n= 1724), 33.9% of them had secondary education (n=677) and only 2% of mothers had postgraduate education (n=79) (Figure 1</w:t>
      </w:r>
      <w:r w:rsidR="00F15427" w:rsidRPr="0021593E">
        <w:rPr>
          <w:sz w:val="28"/>
          <w:szCs w:val="28"/>
          <w:lang w:val="en-US"/>
        </w:rPr>
        <w:t>4</w:t>
      </w:r>
      <w:r w:rsidRPr="0021593E">
        <w:rPr>
          <w:sz w:val="28"/>
          <w:szCs w:val="28"/>
          <w:lang w:val="en-US"/>
        </w:rPr>
        <w:t>).</w:t>
      </w:r>
    </w:p>
    <w:p w14:paraId="2F4E6D45" w14:textId="77777777" w:rsidR="008962A4" w:rsidRPr="0021593E" w:rsidRDefault="008962A4" w:rsidP="0021593E">
      <w:pPr>
        <w:ind w:firstLine="708"/>
        <w:jc w:val="both"/>
        <w:rPr>
          <w:sz w:val="28"/>
          <w:szCs w:val="28"/>
          <w:lang w:val="en-US"/>
        </w:rPr>
      </w:pPr>
    </w:p>
    <w:p w14:paraId="4058AB82" w14:textId="4E3A7131" w:rsidR="008962A4" w:rsidRPr="0021593E" w:rsidRDefault="001514A7" w:rsidP="00310E95">
      <w:pPr>
        <w:jc w:val="center"/>
        <w:rPr>
          <w:sz w:val="28"/>
          <w:szCs w:val="28"/>
          <w:lang w:val="en-US"/>
        </w:rPr>
      </w:pPr>
      <w:r>
        <w:rPr>
          <w:noProof/>
          <w:sz w:val="28"/>
          <w:szCs w:val="28"/>
          <w14:ligatures w14:val="standardContextual"/>
        </w:rPr>
        <w:drawing>
          <wp:inline distT="0" distB="0" distL="0" distR="0" wp14:anchorId="331547B5" wp14:editId="5010F5D3">
            <wp:extent cx="6025243" cy="2560865"/>
            <wp:effectExtent l="19050" t="19050" r="13970" b="11430"/>
            <wp:docPr id="19479483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948391" name="Рисунок 1947948391"/>
                    <pic:cNvPicPr/>
                  </pic:nvPicPr>
                  <pic:blipFill>
                    <a:blip r:embed="rId24">
                      <a:extLst>
                        <a:ext uri="{28A0092B-C50C-407E-A947-70E740481C1C}">
                          <a14:useLocalDpi xmlns:a14="http://schemas.microsoft.com/office/drawing/2010/main" val="0"/>
                        </a:ext>
                      </a:extLst>
                    </a:blip>
                    <a:stretch>
                      <a:fillRect/>
                    </a:stretch>
                  </pic:blipFill>
                  <pic:spPr>
                    <a:xfrm>
                      <a:off x="0" y="0"/>
                      <a:ext cx="6052859" cy="2572602"/>
                    </a:xfrm>
                    <a:prstGeom prst="rect">
                      <a:avLst/>
                    </a:prstGeom>
                    <a:ln>
                      <a:solidFill>
                        <a:schemeClr val="bg1">
                          <a:lumMod val="50000"/>
                        </a:schemeClr>
                      </a:solidFill>
                    </a:ln>
                  </pic:spPr>
                </pic:pic>
              </a:graphicData>
            </a:graphic>
          </wp:inline>
        </w:drawing>
      </w:r>
    </w:p>
    <w:p w14:paraId="6B7590ED" w14:textId="77777777" w:rsidR="00310E95" w:rsidRDefault="00310E95" w:rsidP="0021593E">
      <w:pPr>
        <w:ind w:firstLine="708"/>
        <w:jc w:val="center"/>
        <w:rPr>
          <w:sz w:val="28"/>
          <w:szCs w:val="28"/>
          <w:lang w:val="en-US"/>
        </w:rPr>
      </w:pPr>
    </w:p>
    <w:p w14:paraId="3A409DB4" w14:textId="363D5F16" w:rsidR="008962A4" w:rsidRPr="0021593E" w:rsidRDefault="008962A4" w:rsidP="0021593E">
      <w:pPr>
        <w:ind w:firstLine="708"/>
        <w:jc w:val="center"/>
        <w:rPr>
          <w:sz w:val="28"/>
          <w:szCs w:val="28"/>
          <w:lang w:val="en-US"/>
        </w:rPr>
      </w:pPr>
      <w:r w:rsidRPr="0021593E">
        <w:rPr>
          <w:sz w:val="28"/>
          <w:szCs w:val="28"/>
          <w:lang w:val="en-US"/>
        </w:rPr>
        <w:t>Figure 14 - The education of students’ parents.</w:t>
      </w:r>
    </w:p>
    <w:p w14:paraId="51C8532D" w14:textId="77777777" w:rsidR="008962A4" w:rsidRPr="0021593E" w:rsidRDefault="008962A4" w:rsidP="0021593E">
      <w:pPr>
        <w:ind w:firstLine="708"/>
        <w:jc w:val="both"/>
        <w:rPr>
          <w:sz w:val="28"/>
          <w:szCs w:val="28"/>
          <w:lang w:val="en-US"/>
        </w:rPr>
      </w:pPr>
    </w:p>
    <w:p w14:paraId="402ABCBD" w14:textId="77777777" w:rsidR="00BD3DDA" w:rsidRPr="0021593E" w:rsidRDefault="00BD3DDA" w:rsidP="0021593E">
      <w:pPr>
        <w:ind w:firstLine="708"/>
        <w:jc w:val="both"/>
        <w:rPr>
          <w:sz w:val="28"/>
          <w:szCs w:val="28"/>
        </w:rPr>
      </w:pPr>
      <w:r w:rsidRPr="0021593E">
        <w:rPr>
          <w:sz w:val="28"/>
          <w:szCs w:val="28"/>
          <w:lang w:val="en-US"/>
        </w:rPr>
        <w:t xml:space="preserve">Almost half of fathers had secondary education (n=1598, 40.2%), every third father had higher education (n=1345, 33.8%). Additionally, only 1.9% of fathers had postgraduate education (n=76). Every fifth father had secondary special education, which consisted of 20.1% (n=799). </w:t>
      </w:r>
      <w:r w:rsidRPr="0021593E">
        <w:rPr>
          <w:sz w:val="28"/>
          <w:szCs w:val="28"/>
        </w:rPr>
        <w:t>4.1 % of fathers had incomplete higher education (n=162).</w:t>
      </w:r>
    </w:p>
    <w:p w14:paraId="58230F93" w14:textId="77777777" w:rsidR="00BD3DDA" w:rsidRPr="0021593E" w:rsidRDefault="00BD3DDA" w:rsidP="0021593E">
      <w:pPr>
        <w:jc w:val="both"/>
        <w:rPr>
          <w:bCs/>
          <w:sz w:val="28"/>
          <w:szCs w:val="28"/>
          <w:lang w:val="en-US"/>
        </w:rPr>
      </w:pPr>
    </w:p>
    <w:p w14:paraId="21F27AE7" w14:textId="05749AF4" w:rsidR="00F55354" w:rsidRPr="001416E6" w:rsidRDefault="00BD3DDA" w:rsidP="00C70696">
      <w:pPr>
        <w:pStyle w:val="a3"/>
        <w:numPr>
          <w:ilvl w:val="2"/>
          <w:numId w:val="60"/>
        </w:numPr>
        <w:tabs>
          <w:tab w:val="left" w:pos="1418"/>
        </w:tabs>
        <w:ind w:left="0" w:firstLine="708"/>
        <w:jc w:val="both"/>
        <w:rPr>
          <w:rFonts w:ascii="Times New Roman" w:hAnsi="Times New Roman" w:cs="Times New Roman"/>
          <w:b/>
          <w:bCs/>
          <w:sz w:val="28"/>
          <w:szCs w:val="28"/>
          <w:lang w:val="en-US"/>
        </w:rPr>
      </w:pPr>
      <w:r w:rsidRPr="001416E6">
        <w:rPr>
          <w:rFonts w:ascii="Times New Roman" w:hAnsi="Times New Roman" w:cs="Times New Roman"/>
          <w:b/>
          <w:sz w:val="28"/>
          <w:szCs w:val="28"/>
          <w:lang w:val="en-US"/>
        </w:rPr>
        <w:t xml:space="preserve">The </w:t>
      </w:r>
      <w:r w:rsidR="001C15E3" w:rsidRPr="0021593E">
        <w:rPr>
          <w:rFonts w:ascii="Times New Roman" w:hAnsi="Times New Roman" w:cs="Times New Roman"/>
          <w:b/>
          <w:sz w:val="28"/>
          <w:szCs w:val="28"/>
          <w:lang w:val="en-US"/>
        </w:rPr>
        <w:t xml:space="preserve">statistical </w:t>
      </w:r>
      <w:r w:rsidRPr="0021593E">
        <w:rPr>
          <w:rFonts w:ascii="Times New Roman" w:hAnsi="Times New Roman" w:cs="Times New Roman"/>
          <w:b/>
          <w:sz w:val="28"/>
          <w:szCs w:val="28"/>
          <w:lang w:val="en-US"/>
        </w:rPr>
        <w:t xml:space="preserve">analysis of </w:t>
      </w:r>
      <w:r w:rsidR="00F55354" w:rsidRPr="0021593E">
        <w:rPr>
          <w:rFonts w:ascii="Times New Roman" w:hAnsi="Times New Roman" w:cs="Times New Roman"/>
          <w:b/>
          <w:sz w:val="28"/>
          <w:szCs w:val="28"/>
          <w:lang w:val="en-US"/>
        </w:rPr>
        <w:t xml:space="preserve">student’s satisfaction with </w:t>
      </w:r>
      <w:r w:rsidRPr="0021593E">
        <w:rPr>
          <w:rFonts w:ascii="Times New Roman" w:hAnsi="Times New Roman" w:cs="Times New Roman"/>
          <w:b/>
          <w:sz w:val="28"/>
          <w:szCs w:val="28"/>
          <w:lang w:val="en-US"/>
        </w:rPr>
        <w:t xml:space="preserve">WASH services at </w:t>
      </w:r>
      <w:r w:rsidR="00F55354" w:rsidRPr="0021593E">
        <w:rPr>
          <w:rFonts w:ascii="Times New Roman" w:hAnsi="Times New Roman" w:cs="Times New Roman"/>
          <w:b/>
          <w:sz w:val="28"/>
          <w:szCs w:val="28"/>
          <w:lang w:val="en-US"/>
        </w:rPr>
        <w:t xml:space="preserve">Karaganda region </w:t>
      </w:r>
      <w:r w:rsidRPr="0021593E">
        <w:rPr>
          <w:rFonts w:ascii="Times New Roman" w:hAnsi="Times New Roman" w:cs="Times New Roman"/>
          <w:b/>
          <w:sz w:val="28"/>
          <w:szCs w:val="28"/>
          <w:lang w:val="en-US"/>
        </w:rPr>
        <w:t>school</w:t>
      </w:r>
      <w:r w:rsidR="00F55354" w:rsidRPr="0021593E">
        <w:rPr>
          <w:rFonts w:ascii="Times New Roman" w:hAnsi="Times New Roman" w:cs="Times New Roman"/>
          <w:b/>
          <w:sz w:val="28"/>
          <w:szCs w:val="28"/>
          <w:lang w:val="en-US"/>
        </w:rPr>
        <w:t>s</w:t>
      </w:r>
      <w:r w:rsidRPr="0021593E">
        <w:rPr>
          <w:rFonts w:ascii="Times New Roman" w:hAnsi="Times New Roman" w:cs="Times New Roman"/>
          <w:b/>
          <w:sz w:val="28"/>
          <w:szCs w:val="28"/>
          <w:lang w:val="en-US"/>
        </w:rPr>
        <w:t xml:space="preserve"> </w:t>
      </w:r>
    </w:p>
    <w:p w14:paraId="610B2D96" w14:textId="792E8BB8" w:rsidR="00BD3DDA" w:rsidRPr="001416E6" w:rsidRDefault="00194EA8" w:rsidP="00C70696">
      <w:pPr>
        <w:pStyle w:val="a3"/>
        <w:numPr>
          <w:ilvl w:val="3"/>
          <w:numId w:val="60"/>
        </w:numPr>
        <w:tabs>
          <w:tab w:val="left" w:pos="1560"/>
        </w:tabs>
        <w:ind w:left="0" w:firstLine="708"/>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 </w:t>
      </w:r>
      <w:r w:rsidR="00642E59" w:rsidRPr="0021593E">
        <w:rPr>
          <w:rFonts w:ascii="Times New Roman" w:hAnsi="Times New Roman" w:cs="Times New Roman"/>
          <w:b/>
          <w:sz w:val="28"/>
          <w:szCs w:val="28"/>
          <w:lang w:val="en-US"/>
        </w:rPr>
        <w:t xml:space="preserve">Students’ satisfaction with </w:t>
      </w:r>
      <w:r w:rsidR="00BD3DDA" w:rsidRPr="001416E6">
        <w:rPr>
          <w:rFonts w:ascii="Times New Roman" w:hAnsi="Times New Roman" w:cs="Times New Roman"/>
          <w:b/>
          <w:sz w:val="28"/>
          <w:szCs w:val="28"/>
          <w:lang w:val="en-US"/>
        </w:rPr>
        <w:t>availability and functionality</w:t>
      </w:r>
      <w:r w:rsidR="00642E59" w:rsidRPr="0021593E">
        <w:rPr>
          <w:rFonts w:ascii="Times New Roman" w:hAnsi="Times New Roman" w:cs="Times New Roman"/>
          <w:b/>
          <w:sz w:val="28"/>
          <w:szCs w:val="28"/>
          <w:lang w:val="en-US"/>
        </w:rPr>
        <w:t xml:space="preserve"> of drinking w</w:t>
      </w:r>
      <w:r w:rsidR="00642E59" w:rsidRPr="001416E6">
        <w:rPr>
          <w:rFonts w:ascii="Times New Roman" w:hAnsi="Times New Roman" w:cs="Times New Roman"/>
          <w:b/>
          <w:sz w:val="28"/>
          <w:szCs w:val="28"/>
          <w:lang w:val="en-US"/>
        </w:rPr>
        <w:t>ate</w:t>
      </w:r>
      <w:r w:rsidR="00642E59" w:rsidRPr="0021593E">
        <w:rPr>
          <w:rFonts w:ascii="Times New Roman" w:hAnsi="Times New Roman" w:cs="Times New Roman"/>
          <w:b/>
          <w:sz w:val="28"/>
          <w:szCs w:val="28"/>
          <w:lang w:val="en-US"/>
        </w:rPr>
        <w:t>r at schools</w:t>
      </w:r>
    </w:p>
    <w:p w14:paraId="04E0C623" w14:textId="301D1DA3" w:rsidR="00BD3DDA" w:rsidRPr="00A27367" w:rsidRDefault="007D6E40" w:rsidP="0021593E">
      <w:pPr>
        <w:ind w:firstLine="708"/>
        <w:jc w:val="both"/>
        <w:rPr>
          <w:sz w:val="28"/>
          <w:szCs w:val="28"/>
          <w:lang w:val="en-US"/>
        </w:rPr>
      </w:pPr>
      <w:r w:rsidRPr="007D6E40">
        <w:rPr>
          <w:sz w:val="28"/>
          <w:szCs w:val="28"/>
          <w:lang w:val="en-US"/>
        </w:rPr>
        <w:t xml:space="preserve">55.3% </w:t>
      </w:r>
      <w:r>
        <w:rPr>
          <w:sz w:val="28"/>
          <w:szCs w:val="28"/>
          <w:lang w:val="en-US"/>
        </w:rPr>
        <w:t>and</w:t>
      </w:r>
      <w:r w:rsidRPr="007D6E40">
        <w:rPr>
          <w:sz w:val="28"/>
          <w:szCs w:val="28"/>
          <w:lang w:val="en-US"/>
        </w:rPr>
        <w:t xml:space="preserve"> 22.9%</w:t>
      </w:r>
      <w:r>
        <w:rPr>
          <w:sz w:val="28"/>
          <w:szCs w:val="28"/>
          <w:lang w:val="en-US"/>
        </w:rPr>
        <w:t xml:space="preserve"> of urban students</w:t>
      </w:r>
      <w:r w:rsidRPr="007D6E40">
        <w:rPr>
          <w:sz w:val="28"/>
          <w:szCs w:val="28"/>
          <w:lang w:val="en-US"/>
        </w:rPr>
        <w:t xml:space="preserve"> </w:t>
      </w:r>
      <w:r>
        <w:rPr>
          <w:sz w:val="28"/>
          <w:szCs w:val="28"/>
          <w:lang w:val="en-US"/>
        </w:rPr>
        <w:t>answered that drinking water was always and almost always available</w:t>
      </w:r>
      <w:r w:rsidR="00A27367">
        <w:rPr>
          <w:sz w:val="28"/>
          <w:szCs w:val="28"/>
          <w:lang w:val="en-US"/>
        </w:rPr>
        <w:t xml:space="preserve"> </w:t>
      </w:r>
      <w:r w:rsidR="00A27367" w:rsidRPr="0021593E">
        <w:rPr>
          <w:sz w:val="28"/>
          <w:szCs w:val="28"/>
          <w:lang w:val="en-US"/>
        </w:rPr>
        <w:t>(Table 8)</w:t>
      </w:r>
      <w:r w:rsidR="00BD3DDA" w:rsidRPr="0021593E">
        <w:rPr>
          <w:sz w:val="28"/>
          <w:szCs w:val="28"/>
          <w:lang w:val="en-US"/>
        </w:rPr>
        <w:t xml:space="preserve">. </w:t>
      </w:r>
      <w:r>
        <w:rPr>
          <w:sz w:val="28"/>
          <w:szCs w:val="28"/>
          <w:lang w:val="en-US"/>
        </w:rPr>
        <w:t>Every fifth urban student answered that water for drinking was rarely and never available.</w:t>
      </w:r>
      <w:r w:rsidR="00420157">
        <w:rPr>
          <w:sz w:val="28"/>
          <w:szCs w:val="28"/>
          <w:lang w:val="en-US"/>
        </w:rPr>
        <w:t xml:space="preserve"> 43% of them answered that they can get drinking water for free.</w:t>
      </w:r>
      <w:r w:rsidR="00CE5C65">
        <w:rPr>
          <w:sz w:val="28"/>
          <w:szCs w:val="28"/>
          <w:lang w:val="en-US"/>
        </w:rPr>
        <w:t xml:space="preserve"> 49.6% of urban students brought the drinking water from home.</w:t>
      </w:r>
    </w:p>
    <w:p w14:paraId="522C55FC" w14:textId="77777777" w:rsidR="00194EA8" w:rsidRPr="00066ADA" w:rsidRDefault="00194EA8" w:rsidP="00194EA8">
      <w:pPr>
        <w:ind w:firstLine="708"/>
        <w:jc w:val="both"/>
        <w:rPr>
          <w:bCs/>
          <w:sz w:val="28"/>
          <w:szCs w:val="28"/>
          <w:lang w:val="en-US"/>
        </w:rPr>
      </w:pPr>
      <w:r w:rsidRPr="0021593E">
        <w:rPr>
          <w:sz w:val="28"/>
          <w:szCs w:val="28"/>
          <w:lang w:val="en-US"/>
        </w:rPr>
        <w:t xml:space="preserve">Almost half of </w:t>
      </w:r>
      <w:r>
        <w:rPr>
          <w:sz w:val="28"/>
          <w:szCs w:val="28"/>
          <w:lang w:val="en-US"/>
        </w:rPr>
        <w:t xml:space="preserve">rural </w:t>
      </w:r>
      <w:r w:rsidRPr="0021593E">
        <w:rPr>
          <w:sz w:val="28"/>
          <w:szCs w:val="28"/>
          <w:lang w:val="en-US"/>
        </w:rPr>
        <w:t>students (5</w:t>
      </w:r>
      <w:r>
        <w:rPr>
          <w:sz w:val="28"/>
          <w:szCs w:val="28"/>
          <w:lang w:val="en-US"/>
        </w:rPr>
        <w:t>8</w:t>
      </w:r>
      <w:r w:rsidRPr="0021593E">
        <w:rPr>
          <w:sz w:val="28"/>
          <w:szCs w:val="28"/>
          <w:lang w:val="en-US"/>
        </w:rPr>
        <w:t>.</w:t>
      </w:r>
      <w:r>
        <w:rPr>
          <w:sz w:val="28"/>
          <w:szCs w:val="28"/>
          <w:lang w:val="en-US"/>
        </w:rPr>
        <w:t>3</w:t>
      </w:r>
      <w:r w:rsidRPr="0021593E">
        <w:rPr>
          <w:sz w:val="28"/>
          <w:szCs w:val="28"/>
          <w:lang w:val="en-US"/>
        </w:rPr>
        <w:t>%) answered that the drinking water at school was always available, while one-</w:t>
      </w:r>
      <w:r>
        <w:rPr>
          <w:sz w:val="28"/>
          <w:szCs w:val="28"/>
          <w:lang w:val="en-US"/>
        </w:rPr>
        <w:t>six</w:t>
      </w:r>
      <w:r w:rsidRPr="0021593E">
        <w:rPr>
          <w:sz w:val="28"/>
          <w:szCs w:val="28"/>
          <w:lang w:val="en-US"/>
        </w:rPr>
        <w:t>th of the students (</w:t>
      </w:r>
      <w:r>
        <w:rPr>
          <w:sz w:val="28"/>
          <w:szCs w:val="28"/>
          <w:lang w:val="en-US"/>
        </w:rPr>
        <w:t>14</w:t>
      </w:r>
      <w:r w:rsidRPr="0021593E">
        <w:rPr>
          <w:sz w:val="28"/>
          <w:szCs w:val="28"/>
          <w:lang w:val="en-US"/>
        </w:rPr>
        <w:t>.</w:t>
      </w:r>
      <w:r>
        <w:rPr>
          <w:sz w:val="28"/>
          <w:szCs w:val="28"/>
          <w:lang w:val="en-US"/>
        </w:rPr>
        <w:t>9</w:t>
      </w:r>
      <w:r w:rsidRPr="0021593E">
        <w:rPr>
          <w:sz w:val="28"/>
          <w:szCs w:val="28"/>
          <w:lang w:val="en-US"/>
        </w:rPr>
        <w:t xml:space="preserve">%) responded that water was almost always available. </w:t>
      </w:r>
      <w:r>
        <w:rPr>
          <w:sz w:val="28"/>
          <w:szCs w:val="28"/>
          <w:lang w:val="en-US"/>
        </w:rPr>
        <w:t xml:space="preserve">However, one out of six students answered as rarely and one out of ten students answered as never. Two out of five rural students got water </w:t>
      </w:r>
      <w:r w:rsidRPr="001568E7">
        <w:rPr>
          <w:bCs/>
          <w:sz w:val="28"/>
          <w:szCs w:val="28"/>
          <w:lang w:val="en-US"/>
        </w:rPr>
        <w:t>from the faucets in the cafeteria, in the classroom or toilet, from the drinking fountains in the hallway</w:t>
      </w:r>
      <w:r>
        <w:rPr>
          <w:bCs/>
          <w:sz w:val="28"/>
          <w:szCs w:val="28"/>
          <w:lang w:val="en-US"/>
        </w:rPr>
        <w:t xml:space="preserve">. 35.7% of them </w:t>
      </w:r>
      <w:r w:rsidRPr="0021593E">
        <w:rPr>
          <w:sz w:val="28"/>
          <w:szCs w:val="28"/>
          <w:lang w:val="en-US"/>
        </w:rPr>
        <w:t>take beverage from home</w:t>
      </w:r>
      <w:r>
        <w:rPr>
          <w:bCs/>
          <w:sz w:val="28"/>
          <w:szCs w:val="28"/>
          <w:lang w:val="en-US"/>
        </w:rPr>
        <w:t>.</w:t>
      </w:r>
    </w:p>
    <w:p w14:paraId="008E3842" w14:textId="77777777" w:rsidR="008962A4" w:rsidRPr="0021593E" w:rsidRDefault="008962A4" w:rsidP="0021593E">
      <w:pPr>
        <w:ind w:firstLine="708"/>
        <w:jc w:val="both"/>
        <w:rPr>
          <w:sz w:val="28"/>
          <w:szCs w:val="28"/>
          <w:lang w:val="en-US"/>
        </w:rPr>
      </w:pPr>
    </w:p>
    <w:p w14:paraId="7722504C" w14:textId="77777777" w:rsidR="008962A4" w:rsidRDefault="008962A4" w:rsidP="0021593E">
      <w:pPr>
        <w:jc w:val="both"/>
        <w:rPr>
          <w:sz w:val="28"/>
          <w:szCs w:val="28"/>
          <w:lang w:val="en-US"/>
        </w:rPr>
      </w:pPr>
      <w:r w:rsidRPr="0021593E">
        <w:rPr>
          <w:sz w:val="28"/>
          <w:szCs w:val="28"/>
          <w:lang w:val="en-US"/>
        </w:rPr>
        <w:t>Table 8 - Prevalence of water availability and functionality</w:t>
      </w:r>
    </w:p>
    <w:p w14:paraId="6D818634" w14:textId="77777777" w:rsidR="00194EA8" w:rsidRPr="0021593E" w:rsidRDefault="00194EA8" w:rsidP="0021593E">
      <w:pPr>
        <w:jc w:val="both"/>
        <w:rPr>
          <w:sz w:val="28"/>
          <w:szCs w:val="28"/>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539"/>
        <w:gridCol w:w="2126"/>
        <w:gridCol w:w="2127"/>
        <w:gridCol w:w="1842"/>
      </w:tblGrid>
      <w:tr w:rsidR="000066A9" w:rsidRPr="00194EA8" w14:paraId="00DEC5E9" w14:textId="77777777" w:rsidTr="00194EA8">
        <w:trPr>
          <w:trHeight w:val="433"/>
        </w:trPr>
        <w:tc>
          <w:tcPr>
            <w:tcW w:w="3539" w:type="dxa"/>
            <w:shd w:val="clear" w:color="auto" w:fill="auto"/>
            <w:vAlign w:val="center"/>
          </w:tcPr>
          <w:p w14:paraId="7A6F5FCD" w14:textId="77777777" w:rsidR="000066A9" w:rsidRPr="00194EA8" w:rsidRDefault="000066A9" w:rsidP="0021593E">
            <w:pPr>
              <w:jc w:val="center"/>
              <w:rPr>
                <w:bCs/>
                <w:iCs/>
                <w:sz w:val="20"/>
                <w:szCs w:val="20"/>
              </w:rPr>
            </w:pPr>
            <w:r w:rsidRPr="00194EA8">
              <w:rPr>
                <w:bCs/>
                <w:iCs/>
                <w:sz w:val="20"/>
                <w:szCs w:val="20"/>
              </w:rPr>
              <w:t>Questions</w:t>
            </w:r>
          </w:p>
        </w:tc>
        <w:tc>
          <w:tcPr>
            <w:tcW w:w="2126" w:type="dxa"/>
            <w:shd w:val="clear" w:color="auto" w:fill="auto"/>
            <w:vAlign w:val="center"/>
          </w:tcPr>
          <w:p w14:paraId="1DBB46C4" w14:textId="77777777" w:rsidR="000066A9" w:rsidRPr="00194EA8" w:rsidRDefault="000066A9" w:rsidP="0021593E">
            <w:pPr>
              <w:jc w:val="center"/>
              <w:rPr>
                <w:bCs/>
                <w:iCs/>
                <w:sz w:val="20"/>
                <w:szCs w:val="20"/>
              </w:rPr>
            </w:pPr>
            <w:r w:rsidRPr="00194EA8">
              <w:rPr>
                <w:bCs/>
                <w:iCs/>
                <w:sz w:val="20"/>
                <w:szCs w:val="20"/>
              </w:rPr>
              <w:t>options</w:t>
            </w:r>
          </w:p>
        </w:tc>
        <w:tc>
          <w:tcPr>
            <w:tcW w:w="2127" w:type="dxa"/>
            <w:shd w:val="clear" w:color="auto" w:fill="auto"/>
            <w:vAlign w:val="bottom"/>
          </w:tcPr>
          <w:p w14:paraId="34969A75" w14:textId="77777777" w:rsidR="000066A9" w:rsidRPr="00194EA8" w:rsidRDefault="000066A9" w:rsidP="0021593E">
            <w:pPr>
              <w:jc w:val="center"/>
              <w:rPr>
                <w:bCs/>
                <w:iCs/>
                <w:sz w:val="20"/>
                <w:szCs w:val="20"/>
              </w:rPr>
            </w:pPr>
            <w:r w:rsidRPr="00194EA8">
              <w:rPr>
                <w:bCs/>
                <w:iCs/>
                <w:sz w:val="20"/>
                <w:szCs w:val="20"/>
              </w:rPr>
              <w:t>rural school</w:t>
            </w:r>
          </w:p>
          <w:p w14:paraId="10B03866" w14:textId="77777777" w:rsidR="000066A9" w:rsidRPr="00194EA8" w:rsidRDefault="000066A9" w:rsidP="0021593E">
            <w:pPr>
              <w:jc w:val="center"/>
              <w:rPr>
                <w:bCs/>
                <w:iCs/>
                <w:sz w:val="20"/>
                <w:szCs w:val="20"/>
              </w:rPr>
            </w:pPr>
            <w:r w:rsidRPr="00194EA8">
              <w:rPr>
                <w:bCs/>
                <w:iCs/>
                <w:sz w:val="20"/>
                <w:szCs w:val="20"/>
                <w:lang w:val="en-US"/>
              </w:rPr>
              <w:t>n (%)</w:t>
            </w:r>
          </w:p>
        </w:tc>
        <w:tc>
          <w:tcPr>
            <w:tcW w:w="1842" w:type="dxa"/>
            <w:shd w:val="clear" w:color="auto" w:fill="auto"/>
            <w:vAlign w:val="bottom"/>
          </w:tcPr>
          <w:p w14:paraId="537055E1" w14:textId="77777777" w:rsidR="000066A9" w:rsidRPr="00194EA8" w:rsidRDefault="000066A9" w:rsidP="0021593E">
            <w:pPr>
              <w:jc w:val="center"/>
              <w:rPr>
                <w:bCs/>
                <w:iCs/>
                <w:sz w:val="20"/>
                <w:szCs w:val="20"/>
              </w:rPr>
            </w:pPr>
            <w:r w:rsidRPr="00194EA8">
              <w:rPr>
                <w:bCs/>
                <w:iCs/>
                <w:sz w:val="20"/>
                <w:szCs w:val="20"/>
              </w:rPr>
              <w:t>urban school</w:t>
            </w:r>
          </w:p>
          <w:p w14:paraId="179B74C1" w14:textId="77777777" w:rsidR="000066A9" w:rsidRPr="00194EA8" w:rsidRDefault="000066A9" w:rsidP="0021593E">
            <w:pPr>
              <w:jc w:val="center"/>
              <w:rPr>
                <w:bCs/>
                <w:iCs/>
                <w:sz w:val="20"/>
                <w:szCs w:val="20"/>
                <w:lang w:val="en-US"/>
              </w:rPr>
            </w:pPr>
            <w:r w:rsidRPr="00194EA8">
              <w:rPr>
                <w:bCs/>
                <w:iCs/>
                <w:sz w:val="20"/>
                <w:szCs w:val="20"/>
                <w:lang w:val="en-US"/>
              </w:rPr>
              <w:t>n (%)</w:t>
            </w:r>
          </w:p>
        </w:tc>
      </w:tr>
      <w:tr w:rsidR="000066A9" w:rsidRPr="00194EA8" w14:paraId="6F5CFADD" w14:textId="77777777" w:rsidTr="00194EA8">
        <w:trPr>
          <w:trHeight w:val="320"/>
        </w:trPr>
        <w:tc>
          <w:tcPr>
            <w:tcW w:w="3539" w:type="dxa"/>
            <w:vMerge w:val="restart"/>
            <w:shd w:val="clear" w:color="auto" w:fill="auto"/>
            <w:vAlign w:val="bottom"/>
          </w:tcPr>
          <w:p w14:paraId="7D5B2E5E" w14:textId="77777777" w:rsidR="000066A9" w:rsidRPr="00194EA8" w:rsidRDefault="000066A9" w:rsidP="0021593E">
            <w:pPr>
              <w:rPr>
                <w:bCs/>
                <w:sz w:val="20"/>
                <w:szCs w:val="20"/>
                <w:lang w:val="en-US"/>
              </w:rPr>
            </w:pPr>
            <w:r w:rsidRPr="00194EA8">
              <w:rPr>
                <w:bCs/>
                <w:sz w:val="20"/>
                <w:szCs w:val="20"/>
                <w:lang w:val="en-US"/>
              </w:rPr>
              <w:t>Is water available for drinking at school?</w:t>
            </w:r>
          </w:p>
        </w:tc>
        <w:tc>
          <w:tcPr>
            <w:tcW w:w="2126" w:type="dxa"/>
            <w:shd w:val="clear" w:color="auto" w:fill="auto"/>
            <w:vAlign w:val="bottom"/>
          </w:tcPr>
          <w:p w14:paraId="2E0ECB3B" w14:textId="77777777" w:rsidR="000066A9" w:rsidRPr="00194EA8" w:rsidRDefault="000066A9" w:rsidP="0021593E">
            <w:pPr>
              <w:rPr>
                <w:bCs/>
                <w:sz w:val="20"/>
                <w:szCs w:val="20"/>
              </w:rPr>
            </w:pPr>
            <w:r w:rsidRPr="00194EA8">
              <w:rPr>
                <w:bCs/>
                <w:sz w:val="20"/>
                <w:szCs w:val="20"/>
              </w:rPr>
              <w:t>never</w:t>
            </w:r>
          </w:p>
        </w:tc>
        <w:tc>
          <w:tcPr>
            <w:tcW w:w="2127" w:type="dxa"/>
            <w:shd w:val="clear" w:color="auto" w:fill="auto"/>
            <w:vAlign w:val="bottom"/>
          </w:tcPr>
          <w:p w14:paraId="089757DA" w14:textId="07F7FDC3" w:rsidR="000066A9" w:rsidRPr="00194EA8" w:rsidRDefault="000066A9" w:rsidP="0021593E">
            <w:pPr>
              <w:rPr>
                <w:bCs/>
                <w:sz w:val="20"/>
                <w:szCs w:val="20"/>
              </w:rPr>
            </w:pPr>
            <w:r w:rsidRPr="00194EA8">
              <w:rPr>
                <w:bCs/>
                <w:sz w:val="20"/>
                <w:szCs w:val="20"/>
              </w:rPr>
              <w:t>155(</w:t>
            </w:r>
            <w:r w:rsidR="008204E3" w:rsidRPr="00194EA8">
              <w:rPr>
                <w:bCs/>
                <w:sz w:val="20"/>
                <w:szCs w:val="20"/>
              </w:rPr>
              <w:t>11</w:t>
            </w:r>
            <w:r w:rsidRPr="00194EA8">
              <w:rPr>
                <w:bCs/>
                <w:sz w:val="20"/>
                <w:szCs w:val="20"/>
                <w:lang w:val="en-US"/>
              </w:rPr>
              <w:t>.</w:t>
            </w:r>
            <w:r w:rsidR="008204E3" w:rsidRPr="00194EA8">
              <w:rPr>
                <w:bCs/>
                <w:sz w:val="20"/>
                <w:szCs w:val="20"/>
              </w:rPr>
              <w:t>2</w:t>
            </w:r>
            <w:r w:rsidRPr="00194EA8">
              <w:rPr>
                <w:bCs/>
                <w:sz w:val="20"/>
                <w:szCs w:val="20"/>
              </w:rPr>
              <w:t>)</w:t>
            </w:r>
          </w:p>
        </w:tc>
        <w:tc>
          <w:tcPr>
            <w:tcW w:w="1842" w:type="dxa"/>
            <w:shd w:val="clear" w:color="auto" w:fill="auto"/>
            <w:vAlign w:val="bottom"/>
          </w:tcPr>
          <w:p w14:paraId="3111E943" w14:textId="4F875A38" w:rsidR="000066A9" w:rsidRPr="00194EA8" w:rsidRDefault="000066A9" w:rsidP="0021593E">
            <w:pPr>
              <w:rPr>
                <w:bCs/>
                <w:sz w:val="20"/>
                <w:szCs w:val="20"/>
              </w:rPr>
            </w:pPr>
            <w:r w:rsidRPr="00194EA8">
              <w:rPr>
                <w:bCs/>
                <w:sz w:val="20"/>
                <w:szCs w:val="20"/>
              </w:rPr>
              <w:t>165(</w:t>
            </w:r>
            <w:r w:rsidR="008204E3" w:rsidRPr="00194EA8">
              <w:rPr>
                <w:bCs/>
                <w:sz w:val="20"/>
                <w:szCs w:val="20"/>
              </w:rPr>
              <w:t>10</w:t>
            </w:r>
            <w:r w:rsidRPr="00194EA8">
              <w:rPr>
                <w:bCs/>
                <w:sz w:val="20"/>
                <w:szCs w:val="20"/>
                <w:lang w:val="en-US"/>
              </w:rPr>
              <w:t>.</w:t>
            </w:r>
            <w:r w:rsidRPr="00194EA8">
              <w:rPr>
                <w:bCs/>
                <w:sz w:val="20"/>
                <w:szCs w:val="20"/>
              </w:rPr>
              <w:t>1)</w:t>
            </w:r>
          </w:p>
        </w:tc>
      </w:tr>
      <w:tr w:rsidR="000066A9" w:rsidRPr="00194EA8" w14:paraId="44F90B30" w14:textId="77777777" w:rsidTr="00194EA8">
        <w:trPr>
          <w:trHeight w:val="320"/>
        </w:trPr>
        <w:tc>
          <w:tcPr>
            <w:tcW w:w="3539" w:type="dxa"/>
            <w:vMerge/>
            <w:shd w:val="clear" w:color="auto" w:fill="auto"/>
            <w:vAlign w:val="bottom"/>
          </w:tcPr>
          <w:p w14:paraId="5D10DF8D" w14:textId="77777777" w:rsidR="000066A9" w:rsidRPr="00194EA8" w:rsidRDefault="000066A9" w:rsidP="0021593E">
            <w:pPr>
              <w:widowControl w:val="0"/>
              <w:pBdr>
                <w:top w:val="nil"/>
                <w:left w:val="nil"/>
                <w:bottom w:val="nil"/>
                <w:right w:val="nil"/>
                <w:between w:val="nil"/>
              </w:pBdr>
              <w:rPr>
                <w:bCs/>
                <w:sz w:val="20"/>
                <w:szCs w:val="20"/>
              </w:rPr>
            </w:pPr>
          </w:p>
        </w:tc>
        <w:tc>
          <w:tcPr>
            <w:tcW w:w="2126" w:type="dxa"/>
            <w:shd w:val="clear" w:color="auto" w:fill="auto"/>
            <w:vAlign w:val="bottom"/>
          </w:tcPr>
          <w:p w14:paraId="6B5D1A62" w14:textId="77777777" w:rsidR="000066A9" w:rsidRPr="00194EA8" w:rsidRDefault="000066A9" w:rsidP="0021593E">
            <w:pPr>
              <w:rPr>
                <w:bCs/>
                <w:sz w:val="20"/>
                <w:szCs w:val="20"/>
              </w:rPr>
            </w:pPr>
            <w:r w:rsidRPr="00194EA8">
              <w:rPr>
                <w:bCs/>
                <w:sz w:val="20"/>
                <w:szCs w:val="20"/>
              </w:rPr>
              <w:t>rarely</w:t>
            </w:r>
          </w:p>
        </w:tc>
        <w:tc>
          <w:tcPr>
            <w:tcW w:w="2127" w:type="dxa"/>
            <w:shd w:val="clear" w:color="auto" w:fill="auto"/>
            <w:vAlign w:val="bottom"/>
          </w:tcPr>
          <w:p w14:paraId="6DCA0C99" w14:textId="7556F716" w:rsidR="000066A9" w:rsidRPr="00194EA8" w:rsidRDefault="000066A9" w:rsidP="0021593E">
            <w:pPr>
              <w:rPr>
                <w:bCs/>
                <w:sz w:val="20"/>
                <w:szCs w:val="20"/>
              </w:rPr>
            </w:pPr>
            <w:r w:rsidRPr="00194EA8">
              <w:rPr>
                <w:bCs/>
                <w:sz w:val="20"/>
                <w:szCs w:val="20"/>
              </w:rPr>
              <w:t>213(</w:t>
            </w:r>
            <w:r w:rsidR="008204E3" w:rsidRPr="00194EA8">
              <w:rPr>
                <w:bCs/>
                <w:sz w:val="20"/>
                <w:szCs w:val="20"/>
              </w:rPr>
              <w:t>15</w:t>
            </w:r>
            <w:r w:rsidRPr="00194EA8">
              <w:rPr>
                <w:bCs/>
                <w:sz w:val="20"/>
                <w:szCs w:val="20"/>
                <w:lang w:val="en-US"/>
              </w:rPr>
              <w:t>.</w:t>
            </w:r>
            <w:r w:rsidRPr="00194EA8">
              <w:rPr>
                <w:bCs/>
                <w:sz w:val="20"/>
                <w:szCs w:val="20"/>
              </w:rPr>
              <w:t>4)</w:t>
            </w:r>
          </w:p>
        </w:tc>
        <w:tc>
          <w:tcPr>
            <w:tcW w:w="1842" w:type="dxa"/>
            <w:shd w:val="clear" w:color="auto" w:fill="auto"/>
            <w:vAlign w:val="bottom"/>
          </w:tcPr>
          <w:p w14:paraId="7B52321B" w14:textId="41993731" w:rsidR="000066A9" w:rsidRPr="00194EA8" w:rsidRDefault="000066A9" w:rsidP="0021593E">
            <w:pPr>
              <w:rPr>
                <w:bCs/>
                <w:sz w:val="20"/>
                <w:szCs w:val="20"/>
              </w:rPr>
            </w:pPr>
            <w:r w:rsidRPr="00194EA8">
              <w:rPr>
                <w:bCs/>
                <w:sz w:val="20"/>
                <w:szCs w:val="20"/>
              </w:rPr>
              <w:t>402(1</w:t>
            </w:r>
            <w:r w:rsidR="008204E3" w:rsidRPr="00194EA8">
              <w:rPr>
                <w:bCs/>
                <w:sz w:val="20"/>
                <w:szCs w:val="20"/>
              </w:rPr>
              <w:t>5</w:t>
            </w:r>
            <w:r w:rsidRPr="00194EA8">
              <w:rPr>
                <w:bCs/>
                <w:sz w:val="20"/>
                <w:szCs w:val="20"/>
                <w:lang w:val="en-US"/>
              </w:rPr>
              <w:t>.</w:t>
            </w:r>
            <w:r w:rsidR="008204E3" w:rsidRPr="00194EA8">
              <w:rPr>
                <w:bCs/>
                <w:sz w:val="20"/>
                <w:szCs w:val="20"/>
              </w:rPr>
              <w:t>4</w:t>
            </w:r>
            <w:r w:rsidRPr="00194EA8">
              <w:rPr>
                <w:bCs/>
                <w:sz w:val="20"/>
                <w:szCs w:val="20"/>
              </w:rPr>
              <w:t>)</w:t>
            </w:r>
          </w:p>
        </w:tc>
      </w:tr>
      <w:tr w:rsidR="000066A9" w:rsidRPr="00194EA8" w14:paraId="1C6688CD" w14:textId="77777777" w:rsidTr="00194EA8">
        <w:trPr>
          <w:trHeight w:val="320"/>
        </w:trPr>
        <w:tc>
          <w:tcPr>
            <w:tcW w:w="3539" w:type="dxa"/>
            <w:vMerge/>
            <w:shd w:val="clear" w:color="auto" w:fill="auto"/>
            <w:vAlign w:val="bottom"/>
          </w:tcPr>
          <w:p w14:paraId="212EFE37" w14:textId="77777777" w:rsidR="000066A9" w:rsidRPr="00194EA8" w:rsidRDefault="000066A9" w:rsidP="0021593E">
            <w:pPr>
              <w:widowControl w:val="0"/>
              <w:pBdr>
                <w:top w:val="nil"/>
                <w:left w:val="nil"/>
                <w:bottom w:val="nil"/>
                <w:right w:val="nil"/>
                <w:between w:val="nil"/>
              </w:pBdr>
              <w:rPr>
                <w:bCs/>
                <w:sz w:val="20"/>
                <w:szCs w:val="20"/>
              </w:rPr>
            </w:pPr>
          </w:p>
        </w:tc>
        <w:tc>
          <w:tcPr>
            <w:tcW w:w="2126" w:type="dxa"/>
            <w:shd w:val="clear" w:color="auto" w:fill="auto"/>
            <w:vAlign w:val="bottom"/>
          </w:tcPr>
          <w:p w14:paraId="22DB4C4A" w14:textId="77777777" w:rsidR="000066A9" w:rsidRPr="00194EA8" w:rsidRDefault="000066A9" w:rsidP="0021593E">
            <w:pPr>
              <w:rPr>
                <w:bCs/>
                <w:sz w:val="20"/>
                <w:szCs w:val="20"/>
              </w:rPr>
            </w:pPr>
            <w:r w:rsidRPr="00194EA8">
              <w:rPr>
                <w:bCs/>
                <w:sz w:val="20"/>
                <w:szCs w:val="20"/>
              </w:rPr>
              <w:t>almost always</w:t>
            </w:r>
          </w:p>
        </w:tc>
        <w:tc>
          <w:tcPr>
            <w:tcW w:w="2127" w:type="dxa"/>
            <w:shd w:val="clear" w:color="auto" w:fill="auto"/>
            <w:vAlign w:val="bottom"/>
          </w:tcPr>
          <w:p w14:paraId="520A7139" w14:textId="49ECFFBD" w:rsidR="000066A9" w:rsidRPr="00194EA8" w:rsidRDefault="000066A9" w:rsidP="0021593E">
            <w:pPr>
              <w:rPr>
                <w:bCs/>
                <w:sz w:val="20"/>
                <w:szCs w:val="20"/>
              </w:rPr>
            </w:pPr>
            <w:r w:rsidRPr="00194EA8">
              <w:rPr>
                <w:bCs/>
                <w:sz w:val="20"/>
                <w:szCs w:val="20"/>
              </w:rPr>
              <w:t>205(</w:t>
            </w:r>
            <w:r w:rsidR="008204E3" w:rsidRPr="00194EA8">
              <w:rPr>
                <w:bCs/>
                <w:sz w:val="20"/>
                <w:szCs w:val="20"/>
              </w:rPr>
              <w:t>14</w:t>
            </w:r>
            <w:r w:rsidRPr="00194EA8">
              <w:rPr>
                <w:bCs/>
                <w:sz w:val="20"/>
                <w:szCs w:val="20"/>
                <w:lang w:val="en-US"/>
              </w:rPr>
              <w:t>.</w:t>
            </w:r>
            <w:r w:rsidR="008204E3" w:rsidRPr="00194EA8">
              <w:rPr>
                <w:bCs/>
                <w:sz w:val="20"/>
                <w:szCs w:val="20"/>
              </w:rPr>
              <w:t>9</w:t>
            </w:r>
            <w:r w:rsidRPr="00194EA8">
              <w:rPr>
                <w:bCs/>
                <w:sz w:val="20"/>
                <w:szCs w:val="20"/>
              </w:rPr>
              <w:t>)</w:t>
            </w:r>
          </w:p>
        </w:tc>
        <w:tc>
          <w:tcPr>
            <w:tcW w:w="1842" w:type="dxa"/>
            <w:shd w:val="clear" w:color="auto" w:fill="auto"/>
            <w:vAlign w:val="bottom"/>
          </w:tcPr>
          <w:p w14:paraId="75A67657" w14:textId="442EC7C9" w:rsidR="000066A9" w:rsidRPr="00194EA8" w:rsidRDefault="000066A9" w:rsidP="0021593E">
            <w:pPr>
              <w:rPr>
                <w:bCs/>
                <w:sz w:val="20"/>
                <w:szCs w:val="20"/>
              </w:rPr>
            </w:pPr>
            <w:r w:rsidRPr="00194EA8">
              <w:rPr>
                <w:bCs/>
                <w:sz w:val="20"/>
                <w:szCs w:val="20"/>
              </w:rPr>
              <w:t>597(</w:t>
            </w:r>
            <w:r w:rsidR="008204E3" w:rsidRPr="00194EA8">
              <w:rPr>
                <w:bCs/>
                <w:sz w:val="20"/>
                <w:szCs w:val="20"/>
              </w:rPr>
              <w:t>22.9</w:t>
            </w:r>
            <w:r w:rsidRPr="00194EA8">
              <w:rPr>
                <w:bCs/>
                <w:sz w:val="20"/>
                <w:szCs w:val="20"/>
              </w:rPr>
              <w:t>)</w:t>
            </w:r>
          </w:p>
        </w:tc>
      </w:tr>
      <w:tr w:rsidR="000066A9" w:rsidRPr="00194EA8" w14:paraId="606BC088" w14:textId="77777777" w:rsidTr="00194EA8">
        <w:trPr>
          <w:trHeight w:val="320"/>
        </w:trPr>
        <w:tc>
          <w:tcPr>
            <w:tcW w:w="3539" w:type="dxa"/>
            <w:vMerge/>
            <w:shd w:val="clear" w:color="auto" w:fill="auto"/>
            <w:vAlign w:val="bottom"/>
          </w:tcPr>
          <w:p w14:paraId="249AE050" w14:textId="77777777" w:rsidR="000066A9" w:rsidRPr="00194EA8" w:rsidRDefault="000066A9" w:rsidP="0021593E">
            <w:pPr>
              <w:widowControl w:val="0"/>
              <w:pBdr>
                <w:top w:val="nil"/>
                <w:left w:val="nil"/>
                <w:bottom w:val="nil"/>
                <w:right w:val="nil"/>
                <w:between w:val="nil"/>
              </w:pBdr>
              <w:rPr>
                <w:bCs/>
                <w:sz w:val="20"/>
                <w:szCs w:val="20"/>
              </w:rPr>
            </w:pPr>
          </w:p>
        </w:tc>
        <w:tc>
          <w:tcPr>
            <w:tcW w:w="2126" w:type="dxa"/>
            <w:shd w:val="clear" w:color="auto" w:fill="auto"/>
            <w:vAlign w:val="bottom"/>
          </w:tcPr>
          <w:p w14:paraId="649C2D9C" w14:textId="77777777" w:rsidR="000066A9" w:rsidRPr="00194EA8" w:rsidRDefault="000066A9" w:rsidP="0021593E">
            <w:pPr>
              <w:rPr>
                <w:bCs/>
                <w:sz w:val="20"/>
                <w:szCs w:val="20"/>
              </w:rPr>
            </w:pPr>
            <w:r w:rsidRPr="00194EA8">
              <w:rPr>
                <w:bCs/>
                <w:sz w:val="20"/>
                <w:szCs w:val="20"/>
              </w:rPr>
              <w:t>always</w:t>
            </w:r>
          </w:p>
        </w:tc>
        <w:tc>
          <w:tcPr>
            <w:tcW w:w="2127" w:type="dxa"/>
            <w:shd w:val="clear" w:color="auto" w:fill="auto"/>
            <w:vAlign w:val="bottom"/>
          </w:tcPr>
          <w:p w14:paraId="568E9DA0" w14:textId="53A99A03" w:rsidR="000066A9" w:rsidRPr="00194EA8" w:rsidRDefault="000066A9" w:rsidP="0021593E">
            <w:pPr>
              <w:rPr>
                <w:bCs/>
                <w:sz w:val="20"/>
                <w:szCs w:val="20"/>
              </w:rPr>
            </w:pPr>
            <w:r w:rsidRPr="00194EA8">
              <w:rPr>
                <w:bCs/>
                <w:sz w:val="20"/>
                <w:szCs w:val="20"/>
              </w:rPr>
              <w:t>802(</w:t>
            </w:r>
            <w:r w:rsidR="008204E3" w:rsidRPr="00194EA8">
              <w:rPr>
                <w:bCs/>
                <w:sz w:val="20"/>
                <w:szCs w:val="20"/>
              </w:rPr>
              <w:t>58</w:t>
            </w:r>
            <w:r w:rsidRPr="00194EA8">
              <w:rPr>
                <w:bCs/>
                <w:sz w:val="20"/>
                <w:szCs w:val="20"/>
                <w:lang w:val="en-US"/>
              </w:rPr>
              <w:t>.</w:t>
            </w:r>
            <w:r w:rsidR="008204E3" w:rsidRPr="00194EA8">
              <w:rPr>
                <w:bCs/>
                <w:sz w:val="20"/>
                <w:szCs w:val="20"/>
              </w:rPr>
              <w:t>3</w:t>
            </w:r>
            <w:r w:rsidRPr="00194EA8">
              <w:rPr>
                <w:bCs/>
                <w:sz w:val="20"/>
                <w:szCs w:val="20"/>
              </w:rPr>
              <w:t>)</w:t>
            </w:r>
          </w:p>
        </w:tc>
        <w:tc>
          <w:tcPr>
            <w:tcW w:w="1842" w:type="dxa"/>
            <w:shd w:val="clear" w:color="auto" w:fill="auto"/>
            <w:vAlign w:val="bottom"/>
          </w:tcPr>
          <w:p w14:paraId="3841E8CE" w14:textId="7913D050" w:rsidR="000066A9" w:rsidRPr="00194EA8" w:rsidRDefault="000066A9" w:rsidP="0021593E">
            <w:pPr>
              <w:rPr>
                <w:bCs/>
                <w:sz w:val="20"/>
                <w:szCs w:val="20"/>
              </w:rPr>
            </w:pPr>
            <w:r w:rsidRPr="00194EA8">
              <w:rPr>
                <w:bCs/>
                <w:sz w:val="20"/>
                <w:szCs w:val="20"/>
              </w:rPr>
              <w:t>1441(</w:t>
            </w:r>
            <w:r w:rsidR="008204E3" w:rsidRPr="00194EA8">
              <w:rPr>
                <w:bCs/>
                <w:sz w:val="20"/>
                <w:szCs w:val="20"/>
              </w:rPr>
              <w:t>55</w:t>
            </w:r>
            <w:r w:rsidRPr="00194EA8">
              <w:rPr>
                <w:bCs/>
                <w:sz w:val="20"/>
                <w:szCs w:val="20"/>
                <w:lang w:val="en-US"/>
              </w:rPr>
              <w:t>.</w:t>
            </w:r>
            <w:r w:rsidR="008204E3" w:rsidRPr="00194EA8">
              <w:rPr>
                <w:bCs/>
                <w:sz w:val="20"/>
                <w:szCs w:val="20"/>
              </w:rPr>
              <w:t>3</w:t>
            </w:r>
            <w:r w:rsidRPr="00194EA8">
              <w:rPr>
                <w:bCs/>
                <w:sz w:val="20"/>
                <w:szCs w:val="20"/>
              </w:rPr>
              <w:t>)</w:t>
            </w:r>
          </w:p>
        </w:tc>
      </w:tr>
      <w:tr w:rsidR="000066A9" w:rsidRPr="00194EA8" w14:paraId="261BF7D3" w14:textId="77777777" w:rsidTr="00194EA8">
        <w:trPr>
          <w:trHeight w:val="320"/>
        </w:trPr>
        <w:tc>
          <w:tcPr>
            <w:tcW w:w="3539" w:type="dxa"/>
            <w:vMerge w:val="restart"/>
            <w:shd w:val="clear" w:color="auto" w:fill="auto"/>
            <w:vAlign w:val="bottom"/>
          </w:tcPr>
          <w:p w14:paraId="20C60477" w14:textId="77777777" w:rsidR="000066A9" w:rsidRPr="00194EA8" w:rsidRDefault="000066A9" w:rsidP="0021593E">
            <w:pPr>
              <w:rPr>
                <w:bCs/>
                <w:sz w:val="20"/>
                <w:szCs w:val="20"/>
                <w:lang w:val="en-US"/>
              </w:rPr>
            </w:pPr>
            <w:r w:rsidRPr="00194EA8">
              <w:rPr>
                <w:bCs/>
                <w:sz w:val="20"/>
                <w:szCs w:val="20"/>
                <w:lang w:val="en-US"/>
              </w:rPr>
              <w:t>I get it for free at school (from the faucets in the cafeteria, in the classroom or toilet, from the drinking fountains in the hallway)</w:t>
            </w:r>
          </w:p>
        </w:tc>
        <w:tc>
          <w:tcPr>
            <w:tcW w:w="2126" w:type="dxa"/>
            <w:shd w:val="clear" w:color="auto" w:fill="auto"/>
            <w:vAlign w:val="bottom"/>
          </w:tcPr>
          <w:p w14:paraId="67A601A6" w14:textId="77777777" w:rsidR="000066A9" w:rsidRPr="00194EA8" w:rsidRDefault="000066A9" w:rsidP="0021593E">
            <w:pPr>
              <w:rPr>
                <w:bCs/>
                <w:sz w:val="20"/>
                <w:szCs w:val="20"/>
              </w:rPr>
            </w:pPr>
            <w:r w:rsidRPr="00194EA8">
              <w:rPr>
                <w:bCs/>
                <w:sz w:val="20"/>
                <w:szCs w:val="20"/>
              </w:rPr>
              <w:t>no</w:t>
            </w:r>
          </w:p>
        </w:tc>
        <w:tc>
          <w:tcPr>
            <w:tcW w:w="2127" w:type="dxa"/>
            <w:shd w:val="clear" w:color="auto" w:fill="auto"/>
            <w:vAlign w:val="bottom"/>
          </w:tcPr>
          <w:p w14:paraId="669A34E3" w14:textId="4F1E13DD" w:rsidR="000066A9" w:rsidRPr="00194EA8" w:rsidRDefault="000066A9" w:rsidP="0021593E">
            <w:pPr>
              <w:rPr>
                <w:bCs/>
                <w:sz w:val="20"/>
                <w:szCs w:val="20"/>
              </w:rPr>
            </w:pPr>
            <w:r w:rsidRPr="00194EA8">
              <w:rPr>
                <w:bCs/>
                <w:sz w:val="20"/>
                <w:szCs w:val="20"/>
              </w:rPr>
              <w:t>828(</w:t>
            </w:r>
            <w:r w:rsidR="008148B5" w:rsidRPr="00194EA8">
              <w:rPr>
                <w:bCs/>
                <w:sz w:val="20"/>
                <w:szCs w:val="20"/>
              </w:rPr>
              <w:t>60</w:t>
            </w:r>
            <w:r w:rsidRPr="00194EA8">
              <w:rPr>
                <w:bCs/>
                <w:sz w:val="20"/>
                <w:szCs w:val="20"/>
                <w:lang w:val="en-US"/>
              </w:rPr>
              <w:t>.</w:t>
            </w:r>
            <w:r w:rsidR="008148B5" w:rsidRPr="00194EA8">
              <w:rPr>
                <w:bCs/>
                <w:sz w:val="20"/>
                <w:szCs w:val="20"/>
              </w:rPr>
              <w:t>2</w:t>
            </w:r>
            <w:r w:rsidRPr="00194EA8">
              <w:rPr>
                <w:bCs/>
                <w:sz w:val="20"/>
                <w:szCs w:val="20"/>
              </w:rPr>
              <w:t>)</w:t>
            </w:r>
          </w:p>
        </w:tc>
        <w:tc>
          <w:tcPr>
            <w:tcW w:w="1842" w:type="dxa"/>
            <w:shd w:val="clear" w:color="auto" w:fill="auto"/>
            <w:vAlign w:val="bottom"/>
          </w:tcPr>
          <w:p w14:paraId="44EBE4C5" w14:textId="4BDEA1F9" w:rsidR="000066A9" w:rsidRPr="00194EA8" w:rsidRDefault="000066A9" w:rsidP="0021593E">
            <w:pPr>
              <w:rPr>
                <w:bCs/>
                <w:sz w:val="20"/>
                <w:szCs w:val="20"/>
              </w:rPr>
            </w:pPr>
            <w:r w:rsidRPr="00194EA8">
              <w:rPr>
                <w:bCs/>
                <w:sz w:val="20"/>
                <w:szCs w:val="20"/>
              </w:rPr>
              <w:t>1476(</w:t>
            </w:r>
            <w:r w:rsidR="008148B5" w:rsidRPr="00194EA8">
              <w:rPr>
                <w:bCs/>
                <w:sz w:val="20"/>
                <w:szCs w:val="20"/>
              </w:rPr>
              <w:t>56</w:t>
            </w:r>
            <w:r w:rsidRPr="00194EA8">
              <w:rPr>
                <w:bCs/>
                <w:sz w:val="20"/>
                <w:szCs w:val="20"/>
                <w:lang w:val="en-US"/>
              </w:rPr>
              <w:t>.</w:t>
            </w:r>
            <w:r w:rsidR="008148B5" w:rsidRPr="00194EA8">
              <w:rPr>
                <w:bCs/>
                <w:sz w:val="20"/>
                <w:szCs w:val="20"/>
              </w:rPr>
              <w:t>6</w:t>
            </w:r>
            <w:r w:rsidRPr="00194EA8">
              <w:rPr>
                <w:bCs/>
                <w:sz w:val="20"/>
                <w:szCs w:val="20"/>
              </w:rPr>
              <w:t>)</w:t>
            </w:r>
          </w:p>
        </w:tc>
      </w:tr>
      <w:tr w:rsidR="000066A9" w:rsidRPr="00194EA8" w14:paraId="784CB27A" w14:textId="77777777" w:rsidTr="00194EA8">
        <w:trPr>
          <w:trHeight w:val="320"/>
        </w:trPr>
        <w:tc>
          <w:tcPr>
            <w:tcW w:w="3539" w:type="dxa"/>
            <w:vMerge/>
            <w:shd w:val="clear" w:color="auto" w:fill="auto"/>
            <w:vAlign w:val="bottom"/>
          </w:tcPr>
          <w:p w14:paraId="19FF1466" w14:textId="77777777" w:rsidR="000066A9" w:rsidRPr="00194EA8" w:rsidRDefault="000066A9" w:rsidP="0021593E">
            <w:pPr>
              <w:widowControl w:val="0"/>
              <w:pBdr>
                <w:top w:val="nil"/>
                <w:left w:val="nil"/>
                <w:bottom w:val="nil"/>
                <w:right w:val="nil"/>
                <w:between w:val="nil"/>
              </w:pBdr>
              <w:rPr>
                <w:bCs/>
                <w:sz w:val="20"/>
                <w:szCs w:val="20"/>
              </w:rPr>
            </w:pPr>
          </w:p>
        </w:tc>
        <w:tc>
          <w:tcPr>
            <w:tcW w:w="2126" w:type="dxa"/>
            <w:shd w:val="clear" w:color="auto" w:fill="auto"/>
            <w:vAlign w:val="bottom"/>
          </w:tcPr>
          <w:p w14:paraId="69BE501D" w14:textId="77777777" w:rsidR="000066A9" w:rsidRPr="00194EA8" w:rsidRDefault="000066A9" w:rsidP="0021593E">
            <w:pPr>
              <w:rPr>
                <w:bCs/>
                <w:sz w:val="20"/>
                <w:szCs w:val="20"/>
              </w:rPr>
            </w:pPr>
            <w:r w:rsidRPr="00194EA8">
              <w:rPr>
                <w:bCs/>
                <w:sz w:val="20"/>
                <w:szCs w:val="20"/>
              </w:rPr>
              <w:t>yes</w:t>
            </w:r>
          </w:p>
        </w:tc>
        <w:tc>
          <w:tcPr>
            <w:tcW w:w="2127" w:type="dxa"/>
            <w:shd w:val="clear" w:color="auto" w:fill="auto"/>
            <w:vAlign w:val="bottom"/>
          </w:tcPr>
          <w:p w14:paraId="4514582E" w14:textId="10B899B8" w:rsidR="000066A9" w:rsidRPr="00194EA8" w:rsidRDefault="000066A9" w:rsidP="0021593E">
            <w:pPr>
              <w:rPr>
                <w:bCs/>
                <w:sz w:val="20"/>
                <w:szCs w:val="20"/>
              </w:rPr>
            </w:pPr>
            <w:r w:rsidRPr="00194EA8">
              <w:rPr>
                <w:bCs/>
                <w:sz w:val="20"/>
                <w:szCs w:val="20"/>
              </w:rPr>
              <w:t>547(</w:t>
            </w:r>
            <w:r w:rsidR="008148B5" w:rsidRPr="00194EA8">
              <w:rPr>
                <w:bCs/>
                <w:sz w:val="20"/>
                <w:szCs w:val="20"/>
              </w:rPr>
              <w:t>39</w:t>
            </w:r>
            <w:r w:rsidRPr="00194EA8">
              <w:rPr>
                <w:bCs/>
                <w:sz w:val="20"/>
                <w:szCs w:val="20"/>
                <w:lang w:val="en-US"/>
              </w:rPr>
              <w:t>.</w:t>
            </w:r>
            <w:r w:rsidRPr="00194EA8">
              <w:rPr>
                <w:bCs/>
                <w:sz w:val="20"/>
                <w:szCs w:val="20"/>
              </w:rPr>
              <w:t>7)</w:t>
            </w:r>
          </w:p>
        </w:tc>
        <w:tc>
          <w:tcPr>
            <w:tcW w:w="1842" w:type="dxa"/>
            <w:shd w:val="clear" w:color="auto" w:fill="auto"/>
            <w:vAlign w:val="bottom"/>
          </w:tcPr>
          <w:p w14:paraId="3887A8EA" w14:textId="34FEDDDF" w:rsidR="000066A9" w:rsidRPr="00194EA8" w:rsidRDefault="000066A9" w:rsidP="0021593E">
            <w:pPr>
              <w:rPr>
                <w:bCs/>
                <w:sz w:val="20"/>
                <w:szCs w:val="20"/>
              </w:rPr>
            </w:pPr>
            <w:r w:rsidRPr="00194EA8">
              <w:rPr>
                <w:bCs/>
                <w:sz w:val="20"/>
                <w:szCs w:val="20"/>
              </w:rPr>
              <w:t>1129(</w:t>
            </w:r>
            <w:r w:rsidR="008148B5" w:rsidRPr="00194EA8">
              <w:rPr>
                <w:bCs/>
                <w:sz w:val="20"/>
                <w:szCs w:val="20"/>
              </w:rPr>
              <w:t>43</w:t>
            </w:r>
            <w:r w:rsidRPr="00194EA8">
              <w:rPr>
                <w:bCs/>
                <w:sz w:val="20"/>
                <w:szCs w:val="20"/>
                <w:lang w:val="en-US"/>
              </w:rPr>
              <w:t>.</w:t>
            </w:r>
            <w:r w:rsidR="008148B5" w:rsidRPr="00194EA8">
              <w:rPr>
                <w:bCs/>
                <w:sz w:val="20"/>
                <w:szCs w:val="20"/>
              </w:rPr>
              <w:t>3</w:t>
            </w:r>
            <w:r w:rsidRPr="00194EA8">
              <w:rPr>
                <w:bCs/>
                <w:sz w:val="20"/>
                <w:szCs w:val="20"/>
              </w:rPr>
              <w:t>)</w:t>
            </w:r>
          </w:p>
        </w:tc>
      </w:tr>
      <w:tr w:rsidR="000066A9" w:rsidRPr="00194EA8" w14:paraId="35652BE5" w14:textId="77777777" w:rsidTr="00194EA8">
        <w:trPr>
          <w:trHeight w:val="320"/>
        </w:trPr>
        <w:tc>
          <w:tcPr>
            <w:tcW w:w="3539" w:type="dxa"/>
            <w:vMerge w:val="restart"/>
            <w:shd w:val="clear" w:color="auto" w:fill="auto"/>
            <w:vAlign w:val="bottom"/>
          </w:tcPr>
          <w:p w14:paraId="3167EF74" w14:textId="77777777" w:rsidR="000066A9" w:rsidRPr="00194EA8" w:rsidRDefault="000066A9" w:rsidP="0021593E">
            <w:pPr>
              <w:rPr>
                <w:bCs/>
                <w:sz w:val="20"/>
                <w:szCs w:val="20"/>
                <w:lang w:val="en-US"/>
              </w:rPr>
            </w:pPr>
            <w:r w:rsidRPr="00194EA8">
              <w:rPr>
                <w:bCs/>
                <w:sz w:val="20"/>
                <w:szCs w:val="20"/>
                <w:lang w:val="en-US"/>
              </w:rPr>
              <w:t>I bring it from home</w:t>
            </w:r>
          </w:p>
        </w:tc>
        <w:tc>
          <w:tcPr>
            <w:tcW w:w="2126" w:type="dxa"/>
            <w:shd w:val="clear" w:color="auto" w:fill="auto"/>
            <w:vAlign w:val="bottom"/>
          </w:tcPr>
          <w:p w14:paraId="7B59F5A7" w14:textId="77777777" w:rsidR="000066A9" w:rsidRPr="00194EA8" w:rsidRDefault="000066A9" w:rsidP="0021593E">
            <w:pPr>
              <w:rPr>
                <w:bCs/>
                <w:sz w:val="20"/>
                <w:szCs w:val="20"/>
              </w:rPr>
            </w:pPr>
            <w:r w:rsidRPr="00194EA8">
              <w:rPr>
                <w:bCs/>
                <w:sz w:val="20"/>
                <w:szCs w:val="20"/>
              </w:rPr>
              <w:t>no</w:t>
            </w:r>
          </w:p>
        </w:tc>
        <w:tc>
          <w:tcPr>
            <w:tcW w:w="2127" w:type="dxa"/>
            <w:shd w:val="clear" w:color="auto" w:fill="auto"/>
            <w:vAlign w:val="bottom"/>
          </w:tcPr>
          <w:p w14:paraId="4531F091" w14:textId="4EE75F6C" w:rsidR="000066A9" w:rsidRPr="00194EA8" w:rsidRDefault="000066A9" w:rsidP="0021593E">
            <w:pPr>
              <w:rPr>
                <w:bCs/>
                <w:sz w:val="20"/>
                <w:szCs w:val="20"/>
              </w:rPr>
            </w:pPr>
            <w:r w:rsidRPr="00194EA8">
              <w:rPr>
                <w:bCs/>
                <w:sz w:val="20"/>
                <w:szCs w:val="20"/>
              </w:rPr>
              <w:t>884(</w:t>
            </w:r>
            <w:r w:rsidR="008148B5" w:rsidRPr="00194EA8">
              <w:rPr>
                <w:bCs/>
                <w:sz w:val="20"/>
                <w:szCs w:val="20"/>
              </w:rPr>
              <w:t>64</w:t>
            </w:r>
            <w:r w:rsidRPr="00194EA8">
              <w:rPr>
                <w:bCs/>
                <w:sz w:val="20"/>
                <w:szCs w:val="20"/>
                <w:lang w:val="en-US"/>
              </w:rPr>
              <w:t>.</w:t>
            </w:r>
            <w:r w:rsidRPr="00194EA8">
              <w:rPr>
                <w:bCs/>
                <w:sz w:val="20"/>
                <w:szCs w:val="20"/>
              </w:rPr>
              <w:t>2)</w:t>
            </w:r>
          </w:p>
        </w:tc>
        <w:tc>
          <w:tcPr>
            <w:tcW w:w="1842" w:type="dxa"/>
            <w:shd w:val="clear" w:color="auto" w:fill="auto"/>
            <w:vAlign w:val="bottom"/>
          </w:tcPr>
          <w:p w14:paraId="27E6CFE8" w14:textId="5BF6E94F" w:rsidR="000066A9" w:rsidRPr="00194EA8" w:rsidRDefault="000066A9" w:rsidP="0021593E">
            <w:pPr>
              <w:rPr>
                <w:bCs/>
                <w:sz w:val="20"/>
                <w:szCs w:val="20"/>
              </w:rPr>
            </w:pPr>
            <w:r w:rsidRPr="00194EA8">
              <w:rPr>
                <w:bCs/>
                <w:sz w:val="20"/>
                <w:szCs w:val="20"/>
              </w:rPr>
              <w:t>1312(</w:t>
            </w:r>
            <w:r w:rsidR="008148B5" w:rsidRPr="00194EA8">
              <w:rPr>
                <w:bCs/>
                <w:sz w:val="20"/>
                <w:szCs w:val="20"/>
              </w:rPr>
              <w:t>50.3</w:t>
            </w:r>
            <w:r w:rsidRPr="00194EA8">
              <w:rPr>
                <w:bCs/>
                <w:sz w:val="20"/>
                <w:szCs w:val="20"/>
              </w:rPr>
              <w:t>)</w:t>
            </w:r>
          </w:p>
        </w:tc>
      </w:tr>
      <w:tr w:rsidR="000066A9" w:rsidRPr="00194EA8" w14:paraId="01082CB7" w14:textId="77777777" w:rsidTr="00194EA8">
        <w:trPr>
          <w:trHeight w:val="320"/>
        </w:trPr>
        <w:tc>
          <w:tcPr>
            <w:tcW w:w="3539" w:type="dxa"/>
            <w:vMerge/>
            <w:shd w:val="clear" w:color="auto" w:fill="auto"/>
            <w:vAlign w:val="bottom"/>
          </w:tcPr>
          <w:p w14:paraId="0551D101" w14:textId="77777777" w:rsidR="000066A9" w:rsidRPr="00194EA8" w:rsidRDefault="000066A9" w:rsidP="0021593E">
            <w:pPr>
              <w:widowControl w:val="0"/>
              <w:pBdr>
                <w:top w:val="nil"/>
                <w:left w:val="nil"/>
                <w:bottom w:val="nil"/>
                <w:right w:val="nil"/>
                <w:between w:val="nil"/>
              </w:pBdr>
              <w:rPr>
                <w:bCs/>
                <w:sz w:val="20"/>
                <w:szCs w:val="20"/>
              </w:rPr>
            </w:pPr>
          </w:p>
        </w:tc>
        <w:tc>
          <w:tcPr>
            <w:tcW w:w="2126" w:type="dxa"/>
            <w:shd w:val="clear" w:color="auto" w:fill="auto"/>
            <w:vAlign w:val="bottom"/>
          </w:tcPr>
          <w:p w14:paraId="2ECBBA8D" w14:textId="77777777" w:rsidR="000066A9" w:rsidRPr="00194EA8" w:rsidRDefault="000066A9" w:rsidP="0021593E">
            <w:pPr>
              <w:rPr>
                <w:bCs/>
                <w:sz w:val="20"/>
                <w:szCs w:val="20"/>
              </w:rPr>
            </w:pPr>
            <w:r w:rsidRPr="00194EA8">
              <w:rPr>
                <w:bCs/>
                <w:sz w:val="20"/>
                <w:szCs w:val="20"/>
              </w:rPr>
              <w:t>yes</w:t>
            </w:r>
          </w:p>
        </w:tc>
        <w:tc>
          <w:tcPr>
            <w:tcW w:w="2127" w:type="dxa"/>
            <w:shd w:val="clear" w:color="auto" w:fill="auto"/>
            <w:vAlign w:val="bottom"/>
          </w:tcPr>
          <w:p w14:paraId="58C08CFC" w14:textId="30A08546" w:rsidR="000066A9" w:rsidRPr="00194EA8" w:rsidRDefault="000066A9" w:rsidP="0021593E">
            <w:pPr>
              <w:rPr>
                <w:bCs/>
                <w:sz w:val="20"/>
                <w:szCs w:val="20"/>
              </w:rPr>
            </w:pPr>
            <w:r w:rsidRPr="00194EA8">
              <w:rPr>
                <w:bCs/>
                <w:sz w:val="20"/>
                <w:szCs w:val="20"/>
              </w:rPr>
              <w:t>491(</w:t>
            </w:r>
            <w:r w:rsidR="008148B5" w:rsidRPr="00194EA8">
              <w:rPr>
                <w:bCs/>
                <w:sz w:val="20"/>
                <w:szCs w:val="20"/>
              </w:rPr>
              <w:t>35</w:t>
            </w:r>
            <w:r w:rsidRPr="00194EA8">
              <w:rPr>
                <w:bCs/>
                <w:sz w:val="20"/>
                <w:szCs w:val="20"/>
                <w:lang w:val="en-US"/>
              </w:rPr>
              <w:t>.</w:t>
            </w:r>
            <w:r w:rsidR="008148B5" w:rsidRPr="00194EA8">
              <w:rPr>
                <w:bCs/>
                <w:sz w:val="20"/>
                <w:szCs w:val="20"/>
              </w:rPr>
              <w:t>7</w:t>
            </w:r>
            <w:r w:rsidRPr="00194EA8">
              <w:rPr>
                <w:bCs/>
                <w:sz w:val="20"/>
                <w:szCs w:val="20"/>
              </w:rPr>
              <w:t>)</w:t>
            </w:r>
          </w:p>
        </w:tc>
        <w:tc>
          <w:tcPr>
            <w:tcW w:w="1842" w:type="dxa"/>
            <w:shd w:val="clear" w:color="auto" w:fill="auto"/>
            <w:vAlign w:val="bottom"/>
          </w:tcPr>
          <w:p w14:paraId="6DED909C" w14:textId="29B4C69A" w:rsidR="000066A9" w:rsidRPr="00194EA8" w:rsidRDefault="000066A9" w:rsidP="0021593E">
            <w:pPr>
              <w:rPr>
                <w:bCs/>
                <w:sz w:val="20"/>
                <w:szCs w:val="20"/>
              </w:rPr>
            </w:pPr>
            <w:r w:rsidRPr="00194EA8">
              <w:rPr>
                <w:bCs/>
                <w:sz w:val="20"/>
                <w:szCs w:val="20"/>
              </w:rPr>
              <w:t>1293(</w:t>
            </w:r>
            <w:r w:rsidR="008148B5" w:rsidRPr="00194EA8">
              <w:rPr>
                <w:bCs/>
                <w:sz w:val="20"/>
                <w:szCs w:val="20"/>
              </w:rPr>
              <w:t>49</w:t>
            </w:r>
            <w:r w:rsidRPr="00194EA8">
              <w:rPr>
                <w:bCs/>
                <w:sz w:val="20"/>
                <w:szCs w:val="20"/>
                <w:lang w:val="en-US"/>
              </w:rPr>
              <w:t>.</w:t>
            </w:r>
            <w:r w:rsidR="008148B5" w:rsidRPr="00194EA8">
              <w:rPr>
                <w:bCs/>
                <w:sz w:val="20"/>
                <w:szCs w:val="20"/>
              </w:rPr>
              <w:t>6</w:t>
            </w:r>
            <w:r w:rsidRPr="00194EA8">
              <w:rPr>
                <w:bCs/>
                <w:sz w:val="20"/>
                <w:szCs w:val="20"/>
              </w:rPr>
              <w:t>)</w:t>
            </w:r>
          </w:p>
        </w:tc>
      </w:tr>
      <w:tr w:rsidR="001568E7" w:rsidRPr="00194EA8" w14:paraId="59FC7012" w14:textId="77777777" w:rsidTr="00194EA8">
        <w:trPr>
          <w:trHeight w:val="320"/>
        </w:trPr>
        <w:tc>
          <w:tcPr>
            <w:tcW w:w="3539" w:type="dxa"/>
            <w:vMerge w:val="restart"/>
            <w:shd w:val="clear" w:color="auto" w:fill="auto"/>
            <w:vAlign w:val="bottom"/>
          </w:tcPr>
          <w:p w14:paraId="31A81164" w14:textId="77777777" w:rsidR="001568E7" w:rsidRPr="00194EA8" w:rsidRDefault="001568E7" w:rsidP="0021593E">
            <w:pPr>
              <w:rPr>
                <w:bCs/>
                <w:sz w:val="20"/>
                <w:szCs w:val="20"/>
                <w:lang w:val="en-US"/>
              </w:rPr>
            </w:pPr>
            <w:r w:rsidRPr="00194EA8">
              <w:rPr>
                <w:bCs/>
                <w:sz w:val="20"/>
                <w:szCs w:val="20"/>
                <w:lang w:val="en-US"/>
              </w:rPr>
              <w:t>I buy it at the cafeteria/kiosk/vending machine inside the school</w:t>
            </w:r>
          </w:p>
        </w:tc>
        <w:tc>
          <w:tcPr>
            <w:tcW w:w="2126" w:type="dxa"/>
            <w:shd w:val="clear" w:color="auto" w:fill="auto"/>
            <w:vAlign w:val="bottom"/>
          </w:tcPr>
          <w:p w14:paraId="17B009EA" w14:textId="77777777" w:rsidR="001568E7" w:rsidRPr="00194EA8" w:rsidRDefault="001568E7" w:rsidP="0021593E">
            <w:pPr>
              <w:rPr>
                <w:bCs/>
                <w:sz w:val="20"/>
                <w:szCs w:val="20"/>
              </w:rPr>
            </w:pPr>
            <w:r w:rsidRPr="00194EA8">
              <w:rPr>
                <w:bCs/>
                <w:sz w:val="20"/>
                <w:szCs w:val="20"/>
              </w:rPr>
              <w:t>no</w:t>
            </w:r>
          </w:p>
        </w:tc>
        <w:tc>
          <w:tcPr>
            <w:tcW w:w="2127" w:type="dxa"/>
            <w:shd w:val="clear" w:color="auto" w:fill="auto"/>
            <w:vAlign w:val="bottom"/>
          </w:tcPr>
          <w:p w14:paraId="57791A27" w14:textId="4451B65F" w:rsidR="001568E7" w:rsidRPr="00194EA8" w:rsidRDefault="001568E7" w:rsidP="0021593E">
            <w:pPr>
              <w:rPr>
                <w:bCs/>
                <w:sz w:val="20"/>
                <w:szCs w:val="20"/>
              </w:rPr>
            </w:pPr>
            <w:r w:rsidRPr="00194EA8">
              <w:rPr>
                <w:bCs/>
                <w:sz w:val="20"/>
                <w:szCs w:val="20"/>
              </w:rPr>
              <w:t>1131(</w:t>
            </w:r>
            <w:r w:rsidR="008148B5" w:rsidRPr="00194EA8">
              <w:rPr>
                <w:bCs/>
                <w:sz w:val="20"/>
                <w:szCs w:val="20"/>
              </w:rPr>
              <w:t>82</w:t>
            </w:r>
            <w:r w:rsidRPr="00194EA8">
              <w:rPr>
                <w:bCs/>
                <w:sz w:val="20"/>
                <w:szCs w:val="20"/>
                <w:lang w:val="en-US"/>
              </w:rPr>
              <w:t>.</w:t>
            </w:r>
            <w:r w:rsidR="008148B5" w:rsidRPr="00194EA8">
              <w:rPr>
                <w:bCs/>
                <w:sz w:val="20"/>
                <w:szCs w:val="20"/>
              </w:rPr>
              <w:t>3</w:t>
            </w:r>
            <w:r w:rsidRPr="00194EA8">
              <w:rPr>
                <w:bCs/>
                <w:sz w:val="20"/>
                <w:szCs w:val="20"/>
              </w:rPr>
              <w:t>)</w:t>
            </w:r>
          </w:p>
        </w:tc>
        <w:tc>
          <w:tcPr>
            <w:tcW w:w="1842" w:type="dxa"/>
            <w:shd w:val="clear" w:color="auto" w:fill="auto"/>
            <w:vAlign w:val="bottom"/>
          </w:tcPr>
          <w:p w14:paraId="5BED3EF1" w14:textId="503CD48F" w:rsidR="001568E7" w:rsidRPr="00194EA8" w:rsidRDefault="001568E7" w:rsidP="0021593E">
            <w:pPr>
              <w:rPr>
                <w:bCs/>
                <w:sz w:val="20"/>
                <w:szCs w:val="20"/>
              </w:rPr>
            </w:pPr>
            <w:r w:rsidRPr="00194EA8">
              <w:rPr>
                <w:bCs/>
                <w:sz w:val="20"/>
                <w:szCs w:val="20"/>
              </w:rPr>
              <w:t>1851(</w:t>
            </w:r>
            <w:r w:rsidR="008148B5" w:rsidRPr="00194EA8">
              <w:rPr>
                <w:bCs/>
                <w:sz w:val="20"/>
                <w:szCs w:val="20"/>
              </w:rPr>
              <w:t>71.1</w:t>
            </w:r>
            <w:r w:rsidRPr="00194EA8">
              <w:rPr>
                <w:bCs/>
                <w:sz w:val="20"/>
                <w:szCs w:val="20"/>
              </w:rPr>
              <w:t>)</w:t>
            </w:r>
          </w:p>
        </w:tc>
      </w:tr>
      <w:tr w:rsidR="001568E7" w:rsidRPr="00194EA8" w14:paraId="333EA477" w14:textId="77777777" w:rsidTr="00194EA8">
        <w:trPr>
          <w:trHeight w:val="320"/>
        </w:trPr>
        <w:tc>
          <w:tcPr>
            <w:tcW w:w="3539" w:type="dxa"/>
            <w:vMerge/>
            <w:shd w:val="clear" w:color="auto" w:fill="auto"/>
            <w:vAlign w:val="bottom"/>
          </w:tcPr>
          <w:p w14:paraId="4464557B" w14:textId="77777777" w:rsidR="001568E7" w:rsidRPr="00194EA8" w:rsidRDefault="001568E7" w:rsidP="0021593E">
            <w:pPr>
              <w:widowControl w:val="0"/>
              <w:pBdr>
                <w:top w:val="nil"/>
                <w:left w:val="nil"/>
                <w:bottom w:val="nil"/>
                <w:right w:val="nil"/>
                <w:between w:val="nil"/>
              </w:pBdr>
              <w:rPr>
                <w:bCs/>
                <w:sz w:val="20"/>
                <w:szCs w:val="20"/>
              </w:rPr>
            </w:pPr>
          </w:p>
        </w:tc>
        <w:tc>
          <w:tcPr>
            <w:tcW w:w="2126" w:type="dxa"/>
            <w:shd w:val="clear" w:color="auto" w:fill="auto"/>
            <w:vAlign w:val="bottom"/>
          </w:tcPr>
          <w:p w14:paraId="58301B96" w14:textId="77777777" w:rsidR="001568E7" w:rsidRPr="00194EA8" w:rsidRDefault="001568E7" w:rsidP="0021593E">
            <w:pPr>
              <w:rPr>
                <w:bCs/>
                <w:sz w:val="20"/>
                <w:szCs w:val="20"/>
              </w:rPr>
            </w:pPr>
            <w:r w:rsidRPr="00194EA8">
              <w:rPr>
                <w:bCs/>
                <w:sz w:val="20"/>
                <w:szCs w:val="20"/>
              </w:rPr>
              <w:t>yes</w:t>
            </w:r>
          </w:p>
        </w:tc>
        <w:tc>
          <w:tcPr>
            <w:tcW w:w="2127" w:type="dxa"/>
            <w:shd w:val="clear" w:color="auto" w:fill="auto"/>
            <w:vAlign w:val="bottom"/>
          </w:tcPr>
          <w:p w14:paraId="489F2368" w14:textId="4C30D692" w:rsidR="001568E7" w:rsidRPr="00194EA8" w:rsidRDefault="001568E7" w:rsidP="0021593E">
            <w:pPr>
              <w:rPr>
                <w:bCs/>
                <w:sz w:val="20"/>
                <w:szCs w:val="20"/>
              </w:rPr>
            </w:pPr>
            <w:r w:rsidRPr="00194EA8">
              <w:rPr>
                <w:bCs/>
                <w:sz w:val="20"/>
                <w:szCs w:val="20"/>
              </w:rPr>
              <w:t>244(</w:t>
            </w:r>
            <w:r w:rsidR="008148B5" w:rsidRPr="00194EA8">
              <w:rPr>
                <w:bCs/>
                <w:sz w:val="20"/>
                <w:szCs w:val="20"/>
              </w:rPr>
              <w:t>17</w:t>
            </w:r>
            <w:r w:rsidRPr="00194EA8">
              <w:rPr>
                <w:bCs/>
                <w:sz w:val="20"/>
                <w:szCs w:val="20"/>
                <w:lang w:val="en-US"/>
              </w:rPr>
              <w:t>.</w:t>
            </w:r>
            <w:r w:rsidR="008148B5" w:rsidRPr="00194EA8">
              <w:rPr>
                <w:bCs/>
                <w:sz w:val="20"/>
                <w:szCs w:val="20"/>
              </w:rPr>
              <w:t>7</w:t>
            </w:r>
            <w:r w:rsidRPr="00194EA8">
              <w:rPr>
                <w:bCs/>
                <w:sz w:val="20"/>
                <w:szCs w:val="20"/>
              </w:rPr>
              <w:t>)</w:t>
            </w:r>
          </w:p>
        </w:tc>
        <w:tc>
          <w:tcPr>
            <w:tcW w:w="1842" w:type="dxa"/>
            <w:shd w:val="clear" w:color="auto" w:fill="auto"/>
            <w:vAlign w:val="bottom"/>
          </w:tcPr>
          <w:p w14:paraId="1C1E256D" w14:textId="25963292" w:rsidR="001568E7" w:rsidRPr="00194EA8" w:rsidRDefault="001568E7" w:rsidP="0021593E">
            <w:pPr>
              <w:rPr>
                <w:bCs/>
                <w:sz w:val="20"/>
                <w:szCs w:val="20"/>
              </w:rPr>
            </w:pPr>
            <w:r w:rsidRPr="00194EA8">
              <w:rPr>
                <w:bCs/>
                <w:sz w:val="20"/>
                <w:szCs w:val="20"/>
              </w:rPr>
              <w:t>754(</w:t>
            </w:r>
            <w:r w:rsidR="008148B5" w:rsidRPr="00194EA8">
              <w:rPr>
                <w:bCs/>
                <w:sz w:val="20"/>
                <w:szCs w:val="20"/>
              </w:rPr>
              <w:t>28</w:t>
            </w:r>
            <w:r w:rsidRPr="00194EA8">
              <w:rPr>
                <w:bCs/>
                <w:sz w:val="20"/>
                <w:szCs w:val="20"/>
                <w:lang w:val="en-US"/>
              </w:rPr>
              <w:t>.</w:t>
            </w:r>
            <w:r w:rsidRPr="00194EA8">
              <w:rPr>
                <w:bCs/>
                <w:sz w:val="20"/>
                <w:szCs w:val="20"/>
              </w:rPr>
              <w:t>9)</w:t>
            </w:r>
          </w:p>
        </w:tc>
      </w:tr>
    </w:tbl>
    <w:p w14:paraId="6E5ACB9E" w14:textId="77777777" w:rsidR="00A27367" w:rsidRDefault="00A27367" w:rsidP="00A27367">
      <w:pPr>
        <w:ind w:firstLine="708"/>
        <w:jc w:val="both"/>
        <w:rPr>
          <w:sz w:val="28"/>
          <w:szCs w:val="28"/>
          <w:lang w:val="en-US"/>
        </w:rPr>
      </w:pPr>
    </w:p>
    <w:p w14:paraId="23EA172E" w14:textId="1DA8C9CC" w:rsidR="00146900" w:rsidRPr="0021593E" w:rsidRDefault="00BD3DDA" w:rsidP="00194EA8">
      <w:pPr>
        <w:ind w:firstLine="708"/>
        <w:jc w:val="both"/>
        <w:rPr>
          <w:sz w:val="28"/>
          <w:szCs w:val="28"/>
          <w:lang w:val="en-US"/>
        </w:rPr>
      </w:pPr>
      <w:r w:rsidRPr="0021593E">
        <w:rPr>
          <w:sz w:val="28"/>
          <w:szCs w:val="28"/>
          <w:lang w:val="en-US"/>
        </w:rPr>
        <w:t xml:space="preserve">Totally, 57.9% of students stated that they didn’t get water for free. Urban students' responses about getting water from the faucets in the cafeteria, in the classroom or toilet, from the drinking fountains in the hallway at school were 3 percent higher than rural students' responses. 28.4% of urban students got free water at school, </w:t>
      </w:r>
      <w:r w:rsidR="00CE5C65">
        <w:rPr>
          <w:sz w:val="28"/>
          <w:szCs w:val="28"/>
          <w:lang w:val="en-US"/>
        </w:rPr>
        <w:t>whereas</w:t>
      </w:r>
      <w:r w:rsidRPr="0021593E">
        <w:rPr>
          <w:sz w:val="28"/>
          <w:szCs w:val="28"/>
          <w:lang w:val="en-US"/>
        </w:rPr>
        <w:t xml:space="preserve"> 13.7% of rural students</w:t>
      </w:r>
      <w:r w:rsidR="00CE5C65">
        <w:rPr>
          <w:sz w:val="28"/>
          <w:szCs w:val="28"/>
          <w:lang w:val="en-US"/>
        </w:rPr>
        <w:t xml:space="preserve"> showed it.</w:t>
      </w:r>
    </w:p>
    <w:p w14:paraId="773E7CEB" w14:textId="34F076B0" w:rsidR="00BD3DDA" w:rsidRPr="0021593E" w:rsidRDefault="00BD3DDA" w:rsidP="00194EA8">
      <w:pPr>
        <w:ind w:firstLine="708"/>
        <w:jc w:val="both"/>
        <w:rPr>
          <w:sz w:val="28"/>
          <w:szCs w:val="28"/>
          <w:lang w:val="en-US"/>
        </w:rPr>
      </w:pPr>
      <w:r w:rsidRPr="0021593E">
        <w:rPr>
          <w:sz w:val="28"/>
          <w:szCs w:val="28"/>
          <w:lang w:val="en-US"/>
        </w:rPr>
        <w:t>Completely, 44.8% of whole students answered that they take beverage from home. Half of urban students brought water from home, while only one-third of rural students did so and nearly 65% did not bring water. Every third student of urban school bought water at the cafeteria/kiosk/vending machine inside the school. Almost every fifth rural student bought water.</w:t>
      </w:r>
    </w:p>
    <w:p w14:paraId="50904EB5" w14:textId="54906A20" w:rsidR="00093B86" w:rsidRPr="0021593E" w:rsidRDefault="00A85FC3" w:rsidP="00194EA8">
      <w:pPr>
        <w:ind w:firstLine="708"/>
        <w:jc w:val="both"/>
        <w:rPr>
          <w:sz w:val="28"/>
          <w:szCs w:val="28"/>
          <w:lang w:val="en-US"/>
        </w:rPr>
      </w:pPr>
      <w:r w:rsidRPr="0021593E">
        <w:rPr>
          <w:sz w:val="28"/>
          <w:szCs w:val="28"/>
          <w:lang w:val="en-US"/>
        </w:rPr>
        <w:t xml:space="preserve">In conclusion, </w:t>
      </w:r>
      <w:r w:rsidR="00221024" w:rsidRPr="0021593E">
        <w:rPr>
          <w:sz w:val="28"/>
          <w:szCs w:val="28"/>
          <w:lang w:val="en-US"/>
        </w:rPr>
        <w:t>it</w:t>
      </w:r>
      <w:r w:rsidRPr="0021593E">
        <w:rPr>
          <w:sz w:val="28"/>
          <w:szCs w:val="28"/>
          <w:lang w:val="en-US"/>
        </w:rPr>
        <w:t xml:space="preserve"> was said by 57.9% of children that they do not get water for free. 20% of school students in rural areas and 28% of school students in cities agreed that the water at school wasn't suitable to drink.</w:t>
      </w:r>
    </w:p>
    <w:p w14:paraId="54B5B7E5" w14:textId="0BF89FE6" w:rsidR="00157A79" w:rsidRPr="0021593E" w:rsidRDefault="002656FE" w:rsidP="00194EA8">
      <w:pPr>
        <w:ind w:firstLine="708"/>
        <w:jc w:val="both"/>
        <w:rPr>
          <w:color w:val="000000" w:themeColor="text1"/>
          <w:sz w:val="28"/>
          <w:szCs w:val="28"/>
          <w:lang w:val="en-US"/>
        </w:rPr>
      </w:pPr>
      <w:r w:rsidRPr="0021593E">
        <w:rPr>
          <w:color w:val="000000" w:themeColor="text1"/>
          <w:sz w:val="28"/>
          <w:szCs w:val="28"/>
          <w:lang w:val="en-US"/>
        </w:rPr>
        <w:t>The study's findings illuminate the difficulties associated with the availability and functionality of drinking water in schools. Although both urban and rural schools encounter challenges in maintaining a steady water supply</w:t>
      </w:r>
      <w:r w:rsidR="00221024">
        <w:rPr>
          <w:color w:val="000000" w:themeColor="text1"/>
          <w:sz w:val="28"/>
          <w:szCs w:val="28"/>
          <w:lang w:val="en-US"/>
        </w:rPr>
        <w:t>.</w:t>
      </w:r>
    </w:p>
    <w:p w14:paraId="644F5838" w14:textId="77777777" w:rsidR="002656FE" w:rsidRPr="0021593E" w:rsidRDefault="002656FE" w:rsidP="0021593E">
      <w:pPr>
        <w:ind w:firstLine="360"/>
        <w:jc w:val="both"/>
        <w:rPr>
          <w:color w:val="000000" w:themeColor="text1"/>
          <w:sz w:val="28"/>
          <w:szCs w:val="28"/>
          <w:lang w:val="en-US"/>
        </w:rPr>
      </w:pPr>
    </w:p>
    <w:p w14:paraId="6AE4BF21" w14:textId="41DA9262" w:rsidR="00BD3DDA" w:rsidRPr="001416E6" w:rsidRDefault="00194EA8" w:rsidP="00C70696">
      <w:pPr>
        <w:pStyle w:val="a3"/>
        <w:numPr>
          <w:ilvl w:val="3"/>
          <w:numId w:val="60"/>
        </w:numPr>
        <w:tabs>
          <w:tab w:val="left" w:pos="1560"/>
          <w:tab w:val="left" w:pos="1701"/>
        </w:tabs>
        <w:ind w:left="0" w:firstLine="709"/>
        <w:jc w:val="both"/>
        <w:rPr>
          <w:rFonts w:ascii="Times New Roman" w:hAnsi="Times New Roman" w:cs="Times New Roman"/>
          <w:b/>
          <w:color w:val="000000"/>
          <w:sz w:val="28"/>
          <w:szCs w:val="28"/>
          <w:lang w:val="en-US"/>
        </w:rPr>
      </w:pPr>
      <w:r>
        <w:rPr>
          <w:rFonts w:ascii="Times New Roman" w:hAnsi="Times New Roman" w:cs="Times New Roman"/>
          <w:b/>
          <w:color w:val="000000"/>
          <w:sz w:val="28"/>
          <w:szCs w:val="28"/>
          <w:lang w:val="en-US"/>
        </w:rPr>
        <w:t xml:space="preserve"> </w:t>
      </w:r>
      <w:r w:rsidR="00642E59" w:rsidRPr="0021593E">
        <w:rPr>
          <w:rFonts w:ascii="Times New Roman" w:hAnsi="Times New Roman" w:cs="Times New Roman"/>
          <w:b/>
          <w:color w:val="000000"/>
          <w:sz w:val="28"/>
          <w:szCs w:val="28"/>
          <w:lang w:val="en-US"/>
        </w:rPr>
        <w:t xml:space="preserve">Students’ satisfaction with </w:t>
      </w:r>
      <w:r w:rsidR="00642E59" w:rsidRPr="001416E6">
        <w:rPr>
          <w:rFonts w:ascii="Times New Roman" w:hAnsi="Times New Roman" w:cs="Times New Roman"/>
          <w:b/>
          <w:color w:val="000000"/>
          <w:sz w:val="28"/>
          <w:szCs w:val="28"/>
          <w:lang w:val="en-US"/>
        </w:rPr>
        <w:t>quality of services, operation and maintenance</w:t>
      </w:r>
      <w:r w:rsidR="00642E59" w:rsidRPr="0021593E">
        <w:rPr>
          <w:rFonts w:ascii="Times New Roman" w:hAnsi="Times New Roman" w:cs="Times New Roman"/>
          <w:b/>
          <w:color w:val="000000"/>
          <w:sz w:val="28"/>
          <w:szCs w:val="28"/>
          <w:lang w:val="en-US"/>
        </w:rPr>
        <w:t xml:space="preserve"> of d</w:t>
      </w:r>
      <w:r w:rsidR="005B6A24" w:rsidRPr="0021593E">
        <w:rPr>
          <w:rFonts w:ascii="Times New Roman" w:hAnsi="Times New Roman" w:cs="Times New Roman"/>
          <w:b/>
          <w:color w:val="000000"/>
          <w:sz w:val="28"/>
          <w:szCs w:val="28"/>
          <w:lang w:val="en-US"/>
        </w:rPr>
        <w:t>rinking w</w:t>
      </w:r>
      <w:r w:rsidR="00BD3DDA" w:rsidRPr="001416E6">
        <w:rPr>
          <w:rFonts w:ascii="Times New Roman" w:hAnsi="Times New Roman" w:cs="Times New Roman"/>
          <w:b/>
          <w:color w:val="000000"/>
          <w:sz w:val="28"/>
          <w:szCs w:val="28"/>
          <w:lang w:val="en-US"/>
        </w:rPr>
        <w:t xml:space="preserve">ater </w:t>
      </w:r>
      <w:r w:rsidR="00642E59" w:rsidRPr="0021593E">
        <w:rPr>
          <w:rFonts w:ascii="Times New Roman" w:hAnsi="Times New Roman" w:cs="Times New Roman"/>
          <w:b/>
          <w:color w:val="000000"/>
          <w:sz w:val="28"/>
          <w:szCs w:val="28"/>
          <w:lang w:val="en-US"/>
        </w:rPr>
        <w:t>at schools</w:t>
      </w:r>
    </w:p>
    <w:p w14:paraId="52DB922D" w14:textId="52EE1A63" w:rsidR="008962A4" w:rsidRPr="0021593E" w:rsidRDefault="005B3973" w:rsidP="008148B5">
      <w:pPr>
        <w:ind w:firstLine="708"/>
        <w:jc w:val="both"/>
        <w:rPr>
          <w:sz w:val="28"/>
          <w:szCs w:val="28"/>
          <w:lang w:val="en-US"/>
        </w:rPr>
      </w:pPr>
      <w:r>
        <w:rPr>
          <w:sz w:val="28"/>
          <w:szCs w:val="28"/>
          <w:lang w:val="en-US"/>
        </w:rPr>
        <w:t xml:space="preserve">Three out of whole </w:t>
      </w:r>
      <w:r w:rsidR="00BD3DDA" w:rsidRPr="0021593E">
        <w:rPr>
          <w:sz w:val="28"/>
          <w:szCs w:val="28"/>
          <w:lang w:val="en-US"/>
        </w:rPr>
        <w:t xml:space="preserve">urban school students thought that the water was good for drinking, and it consisted </w:t>
      </w:r>
      <w:r>
        <w:rPr>
          <w:sz w:val="28"/>
          <w:szCs w:val="28"/>
          <w:lang w:val="en-US"/>
        </w:rPr>
        <w:t>71.5</w:t>
      </w:r>
      <w:r w:rsidR="00BD3DDA" w:rsidRPr="0021593E">
        <w:rPr>
          <w:sz w:val="28"/>
          <w:szCs w:val="28"/>
          <w:lang w:val="en-US"/>
        </w:rPr>
        <w:t xml:space="preserve">%. </w:t>
      </w:r>
      <w:r>
        <w:rPr>
          <w:sz w:val="28"/>
          <w:szCs w:val="28"/>
          <w:lang w:val="en-US"/>
        </w:rPr>
        <w:t>However,</w:t>
      </w:r>
      <w:r w:rsidR="00BD3DDA" w:rsidRPr="0021593E">
        <w:rPr>
          <w:sz w:val="28"/>
          <w:szCs w:val="28"/>
          <w:lang w:val="en-US"/>
        </w:rPr>
        <w:t xml:space="preserve"> </w:t>
      </w:r>
      <w:r>
        <w:rPr>
          <w:sz w:val="28"/>
          <w:szCs w:val="28"/>
          <w:lang w:val="en-US"/>
        </w:rPr>
        <w:t>28.5%</w:t>
      </w:r>
      <w:r w:rsidR="00BD3DDA" w:rsidRPr="0021593E">
        <w:rPr>
          <w:sz w:val="28"/>
          <w:szCs w:val="28"/>
          <w:lang w:val="en-US"/>
        </w:rPr>
        <w:t xml:space="preserve"> of urban students assessed it had bad smell, bad taste, bad color, in comparison to 7% of rural students</w:t>
      </w:r>
      <w:r w:rsidR="00221024">
        <w:rPr>
          <w:sz w:val="28"/>
          <w:szCs w:val="28"/>
          <w:lang w:val="en-US"/>
        </w:rPr>
        <w:t xml:space="preserve"> </w:t>
      </w:r>
      <w:r w:rsidR="00221024" w:rsidRPr="0021593E">
        <w:rPr>
          <w:sz w:val="28"/>
          <w:szCs w:val="28"/>
          <w:lang w:val="en-US"/>
        </w:rPr>
        <w:t>(</w:t>
      </w:r>
      <w:r w:rsidR="008148B5" w:rsidRPr="0021593E">
        <w:rPr>
          <w:sz w:val="28"/>
          <w:szCs w:val="28"/>
          <w:lang w:val="en-US"/>
        </w:rPr>
        <w:t>Table A.2, Appendix A</w:t>
      </w:r>
      <w:r w:rsidR="00221024" w:rsidRPr="0021593E">
        <w:rPr>
          <w:sz w:val="28"/>
          <w:szCs w:val="28"/>
          <w:lang w:val="en-US"/>
        </w:rPr>
        <w:t>)</w:t>
      </w:r>
      <w:r w:rsidR="00BD3DDA" w:rsidRPr="0021593E">
        <w:rPr>
          <w:sz w:val="28"/>
          <w:szCs w:val="28"/>
          <w:lang w:val="en-US"/>
        </w:rPr>
        <w:t>. Totally, every fifth student of rural school and third student of urban school agreed with the statement of not good water for drinking</w:t>
      </w:r>
      <w:r w:rsidR="008148B5" w:rsidRPr="008148B5">
        <w:rPr>
          <w:sz w:val="28"/>
          <w:szCs w:val="28"/>
          <w:lang w:val="en-US"/>
        </w:rPr>
        <w:t xml:space="preserve">. </w:t>
      </w:r>
      <w:r w:rsidR="008148B5" w:rsidRPr="0021593E">
        <w:rPr>
          <w:sz w:val="28"/>
          <w:szCs w:val="28"/>
          <w:lang w:val="en-US"/>
        </w:rPr>
        <w:t>With the statement of “the drinking water points are too far away” agreed 15-16% of students and 84-85% of them disagreed with it</w:t>
      </w:r>
      <w:r w:rsidR="001564F6" w:rsidRPr="0021593E">
        <w:rPr>
          <w:sz w:val="28"/>
          <w:szCs w:val="28"/>
          <w:lang w:val="en-US"/>
        </w:rPr>
        <w:t xml:space="preserve"> </w:t>
      </w:r>
      <w:r w:rsidR="00E8550E" w:rsidRPr="0021593E">
        <w:rPr>
          <w:sz w:val="28"/>
          <w:szCs w:val="28"/>
          <w:lang w:val="en-US"/>
        </w:rPr>
        <w:t>(</w:t>
      </w:r>
      <w:r w:rsidR="008148B5" w:rsidRPr="0021593E">
        <w:rPr>
          <w:sz w:val="28"/>
          <w:szCs w:val="28"/>
          <w:lang w:val="en-US"/>
        </w:rPr>
        <w:t>Figure 15</w:t>
      </w:r>
      <w:r w:rsidR="00E8550E" w:rsidRPr="0021593E">
        <w:rPr>
          <w:sz w:val="28"/>
          <w:szCs w:val="28"/>
          <w:lang w:val="en-US"/>
        </w:rPr>
        <w:t>)</w:t>
      </w:r>
      <w:r w:rsidR="00BD3DDA" w:rsidRPr="0021593E">
        <w:rPr>
          <w:sz w:val="28"/>
          <w:szCs w:val="28"/>
          <w:lang w:val="en-US"/>
        </w:rPr>
        <w:t xml:space="preserve">. </w:t>
      </w:r>
    </w:p>
    <w:p w14:paraId="4C83A675" w14:textId="7336889D" w:rsidR="008962A4" w:rsidRPr="001416E6" w:rsidRDefault="008962A4" w:rsidP="0021593E">
      <w:pPr>
        <w:ind w:firstLine="708"/>
        <w:jc w:val="both"/>
        <w:rPr>
          <w:sz w:val="28"/>
          <w:szCs w:val="28"/>
          <w:lang w:val="en-US"/>
        </w:rPr>
      </w:pPr>
    </w:p>
    <w:p w14:paraId="3155A611" w14:textId="74F4A51C" w:rsidR="00C8383C" w:rsidRDefault="00C8383C" w:rsidP="00194EA8">
      <w:pPr>
        <w:jc w:val="center"/>
        <w:rPr>
          <w:sz w:val="28"/>
          <w:szCs w:val="28"/>
        </w:rPr>
      </w:pPr>
      <w:r>
        <w:rPr>
          <w:noProof/>
          <w:sz w:val="28"/>
          <w:szCs w:val="28"/>
          <w14:ligatures w14:val="standardContextual"/>
        </w:rPr>
        <w:drawing>
          <wp:inline distT="0" distB="0" distL="0" distR="0" wp14:anchorId="686F2A1E" wp14:editId="2BD95884">
            <wp:extent cx="6097547" cy="2884714"/>
            <wp:effectExtent l="0" t="0" r="0" b="0"/>
            <wp:docPr id="129967385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673854" name="Рисунок 1299673854"/>
                    <pic:cNvPicPr/>
                  </pic:nvPicPr>
                  <pic:blipFill>
                    <a:blip r:embed="rId25">
                      <a:extLst>
                        <a:ext uri="{28A0092B-C50C-407E-A947-70E740481C1C}">
                          <a14:useLocalDpi xmlns:a14="http://schemas.microsoft.com/office/drawing/2010/main" val="0"/>
                        </a:ext>
                      </a:extLst>
                    </a:blip>
                    <a:stretch>
                      <a:fillRect/>
                    </a:stretch>
                  </pic:blipFill>
                  <pic:spPr>
                    <a:xfrm>
                      <a:off x="0" y="0"/>
                      <a:ext cx="6103050" cy="2887317"/>
                    </a:xfrm>
                    <a:prstGeom prst="rect">
                      <a:avLst/>
                    </a:prstGeom>
                  </pic:spPr>
                </pic:pic>
              </a:graphicData>
            </a:graphic>
          </wp:inline>
        </w:drawing>
      </w:r>
    </w:p>
    <w:p w14:paraId="52FC4F3F" w14:textId="77777777" w:rsidR="00194EA8" w:rsidRPr="0021593E" w:rsidRDefault="00194EA8" w:rsidP="00194EA8">
      <w:pPr>
        <w:jc w:val="center"/>
        <w:rPr>
          <w:sz w:val="28"/>
          <w:szCs w:val="28"/>
        </w:rPr>
      </w:pPr>
    </w:p>
    <w:p w14:paraId="7195B5BC" w14:textId="77777777" w:rsidR="008962A4" w:rsidRPr="0021593E" w:rsidRDefault="008962A4" w:rsidP="0021593E">
      <w:pPr>
        <w:jc w:val="center"/>
        <w:rPr>
          <w:sz w:val="28"/>
          <w:szCs w:val="28"/>
          <w:lang w:val="en-US"/>
        </w:rPr>
      </w:pPr>
      <w:r w:rsidRPr="0021593E">
        <w:rPr>
          <w:sz w:val="28"/>
          <w:szCs w:val="28"/>
          <w:lang w:val="en-US"/>
        </w:rPr>
        <w:t>Figure 15 - Water: quality of services, operation and maintenance.</w:t>
      </w:r>
    </w:p>
    <w:p w14:paraId="169D6229" w14:textId="77777777" w:rsidR="008962A4" w:rsidRPr="0021593E" w:rsidRDefault="008962A4" w:rsidP="0021593E">
      <w:pPr>
        <w:jc w:val="both"/>
        <w:rPr>
          <w:sz w:val="28"/>
          <w:szCs w:val="28"/>
          <w:lang w:val="en-US"/>
        </w:rPr>
      </w:pPr>
    </w:p>
    <w:p w14:paraId="3124D40D" w14:textId="76F218EB" w:rsidR="00BD3DDA" w:rsidRPr="0021593E" w:rsidRDefault="00BD3DDA" w:rsidP="0021593E">
      <w:pPr>
        <w:ind w:firstLine="708"/>
        <w:jc w:val="both"/>
        <w:rPr>
          <w:sz w:val="28"/>
          <w:szCs w:val="28"/>
          <w:lang w:val="en-US"/>
        </w:rPr>
      </w:pPr>
      <w:r w:rsidRPr="0021593E">
        <w:rPr>
          <w:sz w:val="28"/>
          <w:szCs w:val="28"/>
          <w:lang w:val="en-US"/>
        </w:rPr>
        <w:t xml:space="preserve">Every fifth rural and fourth urban school students agreed with the statement “too many people near the drinking water points”. 77.7% of whole participants didn’t agree with this statement. </w:t>
      </w:r>
    </w:p>
    <w:p w14:paraId="6CE7B4D6" w14:textId="6CBBE3DB" w:rsidR="00BD3DDA" w:rsidRPr="0021593E" w:rsidRDefault="00BD3DDA" w:rsidP="0021593E">
      <w:pPr>
        <w:ind w:firstLine="708"/>
        <w:jc w:val="both"/>
        <w:rPr>
          <w:sz w:val="28"/>
          <w:szCs w:val="28"/>
          <w:lang w:val="en-US"/>
        </w:rPr>
      </w:pPr>
      <w:r w:rsidRPr="0021593E">
        <w:rPr>
          <w:sz w:val="28"/>
          <w:szCs w:val="28"/>
          <w:lang w:val="en-US"/>
        </w:rPr>
        <w:t xml:space="preserve">The statement “the water points are broken or dirty” was refuted by almost all students, except 221 students (69 of them rural and 152 of them urban, which consisted 5% and 6%, respectively). </w:t>
      </w:r>
    </w:p>
    <w:p w14:paraId="101165D7" w14:textId="7F212B3C" w:rsidR="00BD3DDA" w:rsidRPr="0021593E" w:rsidRDefault="00BD3DDA" w:rsidP="00194EA8">
      <w:pPr>
        <w:ind w:firstLine="708"/>
        <w:jc w:val="both"/>
        <w:rPr>
          <w:sz w:val="28"/>
          <w:szCs w:val="28"/>
          <w:lang w:val="en-US"/>
        </w:rPr>
      </w:pPr>
      <w:r w:rsidRPr="0021593E">
        <w:rPr>
          <w:sz w:val="28"/>
          <w:szCs w:val="28"/>
          <w:lang w:val="en-US"/>
        </w:rPr>
        <w:t xml:space="preserve">It's natural to feel nervous or shy in certain situations, like asking for permission to drink water from a teacher. However, it's important to remember that staying hydrated is essential for your health and well-being, and most teachers understand this. In spite of this, there is a small percentage of students in schools who are embarrassed to ask teachers for permission to drink water, and this percentage is only 5.9%. </w:t>
      </w:r>
    </w:p>
    <w:p w14:paraId="56773BA8" w14:textId="3684A58B" w:rsidR="004A23F9" w:rsidRPr="0021593E" w:rsidRDefault="00BD3DDA" w:rsidP="00194EA8">
      <w:pPr>
        <w:ind w:firstLine="708"/>
        <w:jc w:val="both"/>
        <w:rPr>
          <w:sz w:val="28"/>
          <w:szCs w:val="28"/>
          <w:lang w:val="en-US"/>
        </w:rPr>
      </w:pPr>
      <w:r w:rsidRPr="0021593E">
        <w:rPr>
          <w:sz w:val="28"/>
          <w:szCs w:val="28"/>
          <w:lang w:val="en-US"/>
        </w:rPr>
        <w:t>2.1% of students responded that they agreed with the statement “we are not allowed to drink water at school”. However, it's important to note that not being allowed to drink water at school can have negative consequences for students' health and well-being, and it's important to advocate for policies that prioritize students' basic needs.</w:t>
      </w:r>
    </w:p>
    <w:p w14:paraId="018B7722" w14:textId="15A61FF9" w:rsidR="00A85FC3" w:rsidRPr="0021593E" w:rsidRDefault="00A85FC3" w:rsidP="00194EA8">
      <w:pPr>
        <w:ind w:firstLine="708"/>
        <w:jc w:val="both"/>
        <w:rPr>
          <w:sz w:val="28"/>
          <w:szCs w:val="28"/>
          <w:lang w:val="en-US"/>
        </w:rPr>
      </w:pPr>
      <w:r w:rsidRPr="0021593E">
        <w:rPr>
          <w:sz w:val="28"/>
          <w:szCs w:val="28"/>
          <w:lang w:val="en-US"/>
        </w:rPr>
        <w:t>In conclusion, 24% of school students in cities and 20% of school students in rural areas both worried about how crowded it was near drinking water points. 15% of students at both schools said that the drinking water points were too far away.</w:t>
      </w:r>
    </w:p>
    <w:p w14:paraId="46D50E3B" w14:textId="7C34681F" w:rsidR="004A23F9" w:rsidRPr="0021593E" w:rsidRDefault="004A23F9" w:rsidP="00194EA8">
      <w:pPr>
        <w:ind w:firstLine="708"/>
        <w:jc w:val="both"/>
        <w:rPr>
          <w:color w:val="000000" w:themeColor="text1"/>
          <w:sz w:val="28"/>
          <w:szCs w:val="28"/>
          <w:lang w:val="en-US"/>
        </w:rPr>
      </w:pPr>
      <w:r w:rsidRPr="0021593E">
        <w:rPr>
          <w:color w:val="000000" w:themeColor="text1"/>
          <w:sz w:val="28"/>
          <w:szCs w:val="28"/>
          <w:lang w:val="en-US"/>
        </w:rPr>
        <w:t xml:space="preserve">The study emphasizes many concerns pertaining to the quality, operation, and maintenance of drinking water services in schools. The results indicate a requirement for enhanced water quality, availability, sanitation, and maintenance at educational establishments to guarantee convenient and secure access to drinking water for students. It is essential to tackle these challenges in order to advance the general health and welfare of children in both rural and urban educational environments. </w:t>
      </w:r>
    </w:p>
    <w:p w14:paraId="768FBDFA" w14:textId="77777777" w:rsidR="004A23F9" w:rsidRDefault="004A23F9" w:rsidP="0021593E">
      <w:pPr>
        <w:rPr>
          <w:sz w:val="28"/>
          <w:szCs w:val="28"/>
          <w:lang w:val="en-US"/>
        </w:rPr>
      </w:pPr>
    </w:p>
    <w:p w14:paraId="5833C1CE" w14:textId="77777777" w:rsidR="00194EA8" w:rsidRPr="0021593E" w:rsidRDefault="00194EA8" w:rsidP="0021593E">
      <w:pPr>
        <w:rPr>
          <w:sz w:val="28"/>
          <w:szCs w:val="28"/>
          <w:lang w:val="en-US"/>
        </w:rPr>
      </w:pPr>
    </w:p>
    <w:p w14:paraId="1BEF3590" w14:textId="515841A1" w:rsidR="00BD3DDA" w:rsidRPr="001416E6" w:rsidRDefault="00194EA8" w:rsidP="00C70696">
      <w:pPr>
        <w:pStyle w:val="a3"/>
        <w:numPr>
          <w:ilvl w:val="3"/>
          <w:numId w:val="60"/>
        </w:numPr>
        <w:tabs>
          <w:tab w:val="left" w:pos="1560"/>
        </w:tabs>
        <w:ind w:left="0" w:firstLine="709"/>
        <w:jc w:val="both"/>
        <w:rPr>
          <w:rFonts w:ascii="Times New Roman" w:hAnsi="Times New Roman" w:cs="Times New Roman"/>
          <w:b/>
          <w:color w:val="000000"/>
          <w:sz w:val="28"/>
          <w:szCs w:val="28"/>
          <w:lang w:val="en-US"/>
        </w:rPr>
      </w:pPr>
      <w:r>
        <w:rPr>
          <w:rFonts w:ascii="Times New Roman" w:hAnsi="Times New Roman" w:cs="Times New Roman"/>
          <w:b/>
          <w:color w:val="000000"/>
          <w:sz w:val="28"/>
          <w:szCs w:val="28"/>
          <w:lang w:val="en-US"/>
        </w:rPr>
        <w:t xml:space="preserve"> </w:t>
      </w:r>
      <w:r w:rsidR="00642E59" w:rsidRPr="0021593E">
        <w:rPr>
          <w:rFonts w:ascii="Times New Roman" w:hAnsi="Times New Roman" w:cs="Times New Roman"/>
          <w:b/>
          <w:color w:val="000000"/>
          <w:sz w:val="28"/>
          <w:szCs w:val="28"/>
          <w:lang w:val="en-US"/>
        </w:rPr>
        <w:t xml:space="preserve">Students’ satisfaction with </w:t>
      </w:r>
      <w:r w:rsidR="00642E59" w:rsidRPr="001416E6">
        <w:rPr>
          <w:rFonts w:ascii="Times New Roman" w:hAnsi="Times New Roman" w:cs="Times New Roman"/>
          <w:b/>
          <w:color w:val="000000"/>
          <w:sz w:val="28"/>
          <w:szCs w:val="28"/>
          <w:lang w:val="en-US"/>
        </w:rPr>
        <w:t>education and practices</w:t>
      </w:r>
      <w:r w:rsidR="00642E59" w:rsidRPr="0021593E">
        <w:rPr>
          <w:rFonts w:ascii="Times New Roman" w:hAnsi="Times New Roman" w:cs="Times New Roman"/>
          <w:b/>
          <w:color w:val="000000"/>
          <w:sz w:val="28"/>
          <w:szCs w:val="28"/>
          <w:lang w:val="en-US"/>
        </w:rPr>
        <w:t xml:space="preserve"> about d</w:t>
      </w:r>
      <w:r w:rsidR="005B6A24" w:rsidRPr="0021593E">
        <w:rPr>
          <w:rFonts w:ascii="Times New Roman" w:hAnsi="Times New Roman" w:cs="Times New Roman"/>
          <w:b/>
          <w:color w:val="000000"/>
          <w:sz w:val="28"/>
          <w:szCs w:val="28"/>
          <w:lang w:val="en-US"/>
        </w:rPr>
        <w:t>rinking w</w:t>
      </w:r>
      <w:r w:rsidR="00BD3DDA" w:rsidRPr="001416E6">
        <w:rPr>
          <w:rFonts w:ascii="Times New Roman" w:hAnsi="Times New Roman" w:cs="Times New Roman"/>
          <w:b/>
          <w:color w:val="000000"/>
          <w:sz w:val="28"/>
          <w:szCs w:val="28"/>
          <w:lang w:val="en-US"/>
        </w:rPr>
        <w:t>ater</w:t>
      </w:r>
      <w:r w:rsidR="00642E59" w:rsidRPr="0021593E">
        <w:rPr>
          <w:rFonts w:ascii="Times New Roman" w:hAnsi="Times New Roman" w:cs="Times New Roman"/>
          <w:b/>
          <w:color w:val="000000"/>
          <w:sz w:val="28"/>
          <w:szCs w:val="28"/>
          <w:lang w:val="en-US"/>
        </w:rPr>
        <w:t xml:space="preserve"> at schools</w:t>
      </w:r>
    </w:p>
    <w:p w14:paraId="42E69DFE" w14:textId="5CFF026F" w:rsidR="00BD3DDA" w:rsidRDefault="00BD3DDA" w:rsidP="0021593E">
      <w:pPr>
        <w:ind w:firstLine="709"/>
        <w:jc w:val="both"/>
        <w:rPr>
          <w:sz w:val="28"/>
          <w:szCs w:val="28"/>
          <w:lang w:val="en-US"/>
        </w:rPr>
      </w:pPr>
      <w:r w:rsidRPr="0021593E">
        <w:rPr>
          <w:sz w:val="28"/>
          <w:szCs w:val="28"/>
          <w:lang w:val="en-US"/>
        </w:rPr>
        <w:t>A higher percentage of students in urban schools drink water two or more times a day compared to rural schools (</w:t>
      </w:r>
      <w:r w:rsidR="005B3973">
        <w:rPr>
          <w:sz w:val="28"/>
          <w:szCs w:val="28"/>
          <w:lang w:val="en-US"/>
        </w:rPr>
        <w:t>39</w:t>
      </w:r>
      <w:r w:rsidRPr="0021593E">
        <w:rPr>
          <w:sz w:val="28"/>
          <w:szCs w:val="28"/>
          <w:lang w:val="en-US"/>
        </w:rPr>
        <w:t>.</w:t>
      </w:r>
      <w:r w:rsidR="005B3973">
        <w:rPr>
          <w:sz w:val="28"/>
          <w:szCs w:val="28"/>
          <w:lang w:val="en-US"/>
        </w:rPr>
        <w:t>1</w:t>
      </w:r>
      <w:r w:rsidRPr="0021593E">
        <w:rPr>
          <w:sz w:val="28"/>
          <w:szCs w:val="28"/>
          <w:lang w:val="en-US"/>
        </w:rPr>
        <w:t>% of whole students). However, a considerable number of students (42% of rural students and 41% of urban students) in both rural and urban schools drink water once a day or less, and a significant proportion (19.4% of whole students) report never drinking water at school. It is highlighted the importance of promoting healthy hydration practices and providing access to safe and clean drinking water in schools, especially for those students who are not drinking enough water or not drinking any water at all. Encouraging students to drink water throughout the day can have positive effects on their health, cognitive function, and academic performance</w:t>
      </w:r>
      <w:r w:rsidR="00221024">
        <w:rPr>
          <w:sz w:val="28"/>
          <w:szCs w:val="28"/>
          <w:lang w:val="en-US"/>
        </w:rPr>
        <w:t xml:space="preserve"> </w:t>
      </w:r>
      <w:r w:rsidR="00482210" w:rsidRPr="0021593E">
        <w:rPr>
          <w:sz w:val="28"/>
          <w:szCs w:val="28"/>
          <w:lang w:val="en-US"/>
        </w:rPr>
        <w:t>(Figure</w:t>
      </w:r>
      <w:r w:rsidR="001564F6" w:rsidRPr="0021593E">
        <w:rPr>
          <w:sz w:val="28"/>
          <w:szCs w:val="28"/>
          <w:lang w:val="en-US"/>
        </w:rPr>
        <w:t xml:space="preserve"> 1</w:t>
      </w:r>
      <w:r w:rsidR="00F15427" w:rsidRPr="0021593E">
        <w:rPr>
          <w:sz w:val="28"/>
          <w:szCs w:val="28"/>
          <w:lang w:val="en-US"/>
        </w:rPr>
        <w:t>6</w:t>
      </w:r>
      <w:r w:rsidR="00482210" w:rsidRPr="0021593E">
        <w:rPr>
          <w:sz w:val="28"/>
          <w:szCs w:val="28"/>
          <w:lang w:val="en-US"/>
        </w:rPr>
        <w:t>)</w:t>
      </w:r>
      <w:r w:rsidRPr="0021593E">
        <w:rPr>
          <w:sz w:val="28"/>
          <w:szCs w:val="28"/>
          <w:lang w:val="en-US"/>
        </w:rPr>
        <w:t xml:space="preserve">. </w:t>
      </w:r>
    </w:p>
    <w:p w14:paraId="5E54F4A6" w14:textId="77777777" w:rsidR="00194EA8" w:rsidRPr="0021593E" w:rsidRDefault="00194EA8" w:rsidP="0021593E">
      <w:pPr>
        <w:ind w:firstLine="709"/>
        <w:jc w:val="both"/>
        <w:rPr>
          <w:sz w:val="28"/>
          <w:szCs w:val="28"/>
          <w:lang w:val="en-US"/>
        </w:rPr>
      </w:pPr>
    </w:p>
    <w:p w14:paraId="7B87277D" w14:textId="7C46A153" w:rsidR="001564F6" w:rsidRPr="0021593E" w:rsidRDefault="00A262F8" w:rsidP="00194EA8">
      <w:pPr>
        <w:jc w:val="center"/>
        <w:rPr>
          <w:sz w:val="28"/>
          <w:szCs w:val="28"/>
          <w:lang w:val="en-US"/>
        </w:rPr>
      </w:pPr>
      <w:r>
        <w:rPr>
          <w:noProof/>
          <w:sz w:val="28"/>
          <w:szCs w:val="28"/>
          <w14:ligatures w14:val="standardContextual"/>
        </w:rPr>
        <w:drawing>
          <wp:inline distT="0" distB="0" distL="0" distR="0" wp14:anchorId="3CA7D813" wp14:editId="02CA4703">
            <wp:extent cx="6053455" cy="2873178"/>
            <wp:effectExtent l="0" t="0" r="4445" b="3810"/>
            <wp:docPr id="16553521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352110" name="Рисунок 1655352110"/>
                    <pic:cNvPicPr/>
                  </pic:nvPicPr>
                  <pic:blipFill>
                    <a:blip r:embed="rId26">
                      <a:extLst>
                        <a:ext uri="{28A0092B-C50C-407E-A947-70E740481C1C}">
                          <a14:useLocalDpi xmlns:a14="http://schemas.microsoft.com/office/drawing/2010/main" val="0"/>
                        </a:ext>
                      </a:extLst>
                    </a:blip>
                    <a:stretch>
                      <a:fillRect/>
                    </a:stretch>
                  </pic:blipFill>
                  <pic:spPr>
                    <a:xfrm>
                      <a:off x="0" y="0"/>
                      <a:ext cx="6065825" cy="2879049"/>
                    </a:xfrm>
                    <a:prstGeom prst="rect">
                      <a:avLst/>
                    </a:prstGeom>
                  </pic:spPr>
                </pic:pic>
              </a:graphicData>
            </a:graphic>
          </wp:inline>
        </w:drawing>
      </w:r>
    </w:p>
    <w:p w14:paraId="4E803F6A" w14:textId="1F786496" w:rsidR="00482210" w:rsidRPr="0021593E" w:rsidRDefault="00482210" w:rsidP="0021593E">
      <w:pPr>
        <w:ind w:firstLine="709"/>
        <w:jc w:val="both"/>
        <w:rPr>
          <w:sz w:val="28"/>
          <w:szCs w:val="28"/>
          <w:lang w:val="en-US"/>
        </w:rPr>
      </w:pPr>
    </w:p>
    <w:p w14:paraId="290DB41B" w14:textId="10D027E7" w:rsidR="00482210" w:rsidRPr="0021593E" w:rsidRDefault="00482210" w:rsidP="0021593E">
      <w:pPr>
        <w:ind w:firstLine="709"/>
        <w:jc w:val="center"/>
        <w:rPr>
          <w:sz w:val="28"/>
          <w:szCs w:val="28"/>
          <w:lang w:val="en-US"/>
        </w:rPr>
      </w:pPr>
      <w:r w:rsidRPr="0021593E">
        <w:rPr>
          <w:sz w:val="28"/>
          <w:szCs w:val="28"/>
          <w:lang w:val="en-US"/>
        </w:rPr>
        <w:t>Figure</w:t>
      </w:r>
      <w:r w:rsidR="001564F6" w:rsidRPr="0021593E">
        <w:rPr>
          <w:sz w:val="28"/>
          <w:szCs w:val="28"/>
          <w:lang w:val="en-US"/>
        </w:rPr>
        <w:t xml:space="preserve"> 1</w:t>
      </w:r>
      <w:r w:rsidR="00F15427" w:rsidRPr="0021593E">
        <w:rPr>
          <w:sz w:val="28"/>
          <w:szCs w:val="28"/>
          <w:lang w:val="en-US"/>
        </w:rPr>
        <w:t>6</w:t>
      </w:r>
      <w:r w:rsidR="001564F6" w:rsidRPr="0021593E">
        <w:rPr>
          <w:sz w:val="28"/>
          <w:szCs w:val="28"/>
          <w:lang w:val="en-US"/>
        </w:rPr>
        <w:t xml:space="preserve"> -</w:t>
      </w:r>
      <w:r w:rsidRPr="0021593E">
        <w:rPr>
          <w:sz w:val="28"/>
          <w:szCs w:val="28"/>
          <w:lang w:val="en-US"/>
        </w:rPr>
        <w:t xml:space="preserve"> Think back to the last week you spent at school. Can you remember how often you drank water when you were at school?</w:t>
      </w:r>
    </w:p>
    <w:p w14:paraId="50906505" w14:textId="77777777" w:rsidR="00482210" w:rsidRPr="0021593E" w:rsidRDefault="00482210" w:rsidP="0021593E">
      <w:pPr>
        <w:ind w:firstLine="709"/>
        <w:jc w:val="both"/>
        <w:rPr>
          <w:sz w:val="28"/>
          <w:szCs w:val="28"/>
          <w:lang w:val="en-US"/>
        </w:rPr>
      </w:pPr>
    </w:p>
    <w:p w14:paraId="2447FA75" w14:textId="6A8E2BE1" w:rsidR="00BD3DDA" w:rsidRPr="0021593E" w:rsidRDefault="00BD3DDA" w:rsidP="0021593E">
      <w:pPr>
        <w:ind w:firstLine="709"/>
        <w:jc w:val="both"/>
        <w:rPr>
          <w:sz w:val="28"/>
          <w:szCs w:val="28"/>
          <w:lang w:val="en-US"/>
        </w:rPr>
      </w:pPr>
      <w:r w:rsidRPr="0021593E">
        <w:rPr>
          <w:sz w:val="28"/>
          <w:szCs w:val="28"/>
          <w:lang w:val="en-US"/>
        </w:rPr>
        <w:t>Significant number of students in both rural and urban schools are not allowed to drink water during class or can only do so with permission (17.3% of whole students). Moreover, the percentage of this answer among rural school students was higher for 4% than in urban students</w:t>
      </w:r>
      <w:r w:rsidR="00482210" w:rsidRPr="0021593E">
        <w:rPr>
          <w:sz w:val="28"/>
          <w:szCs w:val="28"/>
          <w:lang w:val="en-US"/>
        </w:rPr>
        <w:t xml:space="preserve"> (Figure</w:t>
      </w:r>
      <w:r w:rsidR="001564F6" w:rsidRPr="0021593E">
        <w:rPr>
          <w:sz w:val="28"/>
          <w:szCs w:val="28"/>
          <w:lang w:val="en-US"/>
        </w:rPr>
        <w:t xml:space="preserve"> 1</w:t>
      </w:r>
      <w:r w:rsidR="00F15427" w:rsidRPr="0021593E">
        <w:rPr>
          <w:sz w:val="28"/>
          <w:szCs w:val="28"/>
          <w:lang w:val="en-US"/>
        </w:rPr>
        <w:t>7</w:t>
      </w:r>
      <w:r w:rsidR="00482210" w:rsidRPr="0021593E">
        <w:rPr>
          <w:sz w:val="28"/>
          <w:szCs w:val="28"/>
          <w:lang w:val="en-US"/>
        </w:rPr>
        <w:t>)</w:t>
      </w:r>
      <w:r w:rsidRPr="0021593E">
        <w:rPr>
          <w:sz w:val="28"/>
          <w:szCs w:val="28"/>
          <w:lang w:val="en-US"/>
        </w:rPr>
        <w:t xml:space="preserve">. </w:t>
      </w:r>
      <w:r w:rsidR="008962A4" w:rsidRPr="0021593E">
        <w:rPr>
          <w:sz w:val="28"/>
          <w:szCs w:val="28"/>
          <w:lang w:val="en-US"/>
        </w:rPr>
        <w:t xml:space="preserve">However, a higher percentage of urban school students (36% of urban students) report being allowed to drink water always or without asking permission compared to rural school students (26% of rural students). Furthermore, 30.7% of students could drink water with the permission of teacher (27%-urban and 38%-rural students). </w:t>
      </w:r>
    </w:p>
    <w:p w14:paraId="047B6804" w14:textId="77777777" w:rsidR="00482210" w:rsidRPr="0021593E" w:rsidRDefault="00482210" w:rsidP="0021593E">
      <w:pPr>
        <w:ind w:firstLine="709"/>
        <w:jc w:val="center"/>
        <w:rPr>
          <w:sz w:val="28"/>
          <w:szCs w:val="28"/>
          <w:lang w:val="en-US"/>
        </w:rPr>
      </w:pPr>
    </w:p>
    <w:p w14:paraId="0D521E86" w14:textId="4D6A1B37" w:rsidR="00482210" w:rsidRDefault="00482210" w:rsidP="0021593E">
      <w:pPr>
        <w:ind w:firstLine="709"/>
        <w:jc w:val="center"/>
        <w:rPr>
          <w:sz w:val="28"/>
          <w:szCs w:val="28"/>
          <w:lang w:val="en-US"/>
        </w:rPr>
      </w:pPr>
    </w:p>
    <w:p w14:paraId="5867640B" w14:textId="2C233B09" w:rsidR="00C8383C" w:rsidRPr="0021593E" w:rsidRDefault="00C8383C" w:rsidP="00194EA8">
      <w:pPr>
        <w:jc w:val="center"/>
        <w:rPr>
          <w:sz w:val="28"/>
          <w:szCs w:val="28"/>
          <w:lang w:val="en-US"/>
        </w:rPr>
      </w:pPr>
      <w:r>
        <w:rPr>
          <w:noProof/>
          <w:sz w:val="28"/>
          <w:szCs w:val="28"/>
          <w14:ligatures w14:val="standardContextual"/>
        </w:rPr>
        <w:drawing>
          <wp:inline distT="0" distB="0" distL="0" distR="0" wp14:anchorId="5E9CA3FB" wp14:editId="09068F7D">
            <wp:extent cx="5535323" cy="3121240"/>
            <wp:effectExtent l="0" t="0" r="8255" b="3175"/>
            <wp:docPr id="40030490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04902" name="Рисунок 400304902"/>
                    <pic:cNvPicPr/>
                  </pic:nvPicPr>
                  <pic:blipFill>
                    <a:blip r:embed="rId27">
                      <a:extLst>
                        <a:ext uri="{28A0092B-C50C-407E-A947-70E740481C1C}">
                          <a14:useLocalDpi xmlns:a14="http://schemas.microsoft.com/office/drawing/2010/main" val="0"/>
                        </a:ext>
                      </a:extLst>
                    </a:blip>
                    <a:stretch>
                      <a:fillRect/>
                    </a:stretch>
                  </pic:blipFill>
                  <pic:spPr>
                    <a:xfrm>
                      <a:off x="0" y="0"/>
                      <a:ext cx="5555283" cy="3132495"/>
                    </a:xfrm>
                    <a:prstGeom prst="rect">
                      <a:avLst/>
                    </a:prstGeom>
                  </pic:spPr>
                </pic:pic>
              </a:graphicData>
            </a:graphic>
          </wp:inline>
        </w:drawing>
      </w:r>
    </w:p>
    <w:p w14:paraId="0743457B" w14:textId="77777777" w:rsidR="00194EA8" w:rsidRDefault="00194EA8" w:rsidP="0021593E">
      <w:pPr>
        <w:ind w:firstLine="709"/>
        <w:jc w:val="center"/>
        <w:rPr>
          <w:sz w:val="28"/>
          <w:szCs w:val="28"/>
          <w:lang w:val="en-US"/>
        </w:rPr>
      </w:pPr>
    </w:p>
    <w:p w14:paraId="63338B8B" w14:textId="10577C2B" w:rsidR="00482210" w:rsidRPr="0021593E" w:rsidRDefault="00482210" w:rsidP="0021593E">
      <w:pPr>
        <w:ind w:firstLine="709"/>
        <w:jc w:val="center"/>
        <w:rPr>
          <w:sz w:val="28"/>
          <w:szCs w:val="28"/>
          <w:lang w:val="en-US"/>
        </w:rPr>
      </w:pPr>
      <w:r w:rsidRPr="0021593E">
        <w:rPr>
          <w:sz w:val="28"/>
          <w:szCs w:val="28"/>
          <w:lang w:val="en-US"/>
        </w:rPr>
        <w:t>Figure</w:t>
      </w:r>
      <w:r w:rsidR="001564F6" w:rsidRPr="0021593E">
        <w:rPr>
          <w:sz w:val="28"/>
          <w:szCs w:val="28"/>
          <w:lang w:val="en-US"/>
        </w:rPr>
        <w:t xml:space="preserve"> 1</w:t>
      </w:r>
      <w:r w:rsidR="00F15427" w:rsidRPr="0021593E">
        <w:rPr>
          <w:sz w:val="28"/>
          <w:szCs w:val="28"/>
          <w:lang w:val="en-US"/>
        </w:rPr>
        <w:t>7</w:t>
      </w:r>
      <w:r w:rsidR="001564F6" w:rsidRPr="0021593E">
        <w:rPr>
          <w:sz w:val="28"/>
          <w:szCs w:val="28"/>
          <w:lang w:val="en-US"/>
        </w:rPr>
        <w:t xml:space="preserve"> - </w:t>
      </w:r>
      <w:r w:rsidRPr="0021593E">
        <w:rPr>
          <w:sz w:val="28"/>
          <w:szCs w:val="28"/>
          <w:lang w:val="en-US"/>
        </w:rPr>
        <w:t>Can you drink water during class?</w:t>
      </w:r>
    </w:p>
    <w:p w14:paraId="1E0A195B" w14:textId="77777777" w:rsidR="00482210" w:rsidRPr="0021593E" w:rsidRDefault="00482210" w:rsidP="0021593E">
      <w:pPr>
        <w:ind w:firstLine="709"/>
        <w:jc w:val="both"/>
        <w:rPr>
          <w:sz w:val="28"/>
          <w:szCs w:val="28"/>
          <w:lang w:val="en-US"/>
        </w:rPr>
      </w:pPr>
    </w:p>
    <w:p w14:paraId="1C032C22" w14:textId="5557834D" w:rsidR="008962A4" w:rsidRPr="0021593E" w:rsidRDefault="008962A4" w:rsidP="0021593E">
      <w:pPr>
        <w:ind w:firstLine="709"/>
        <w:jc w:val="both"/>
        <w:rPr>
          <w:sz w:val="28"/>
          <w:szCs w:val="28"/>
          <w:lang w:val="en-US"/>
        </w:rPr>
      </w:pPr>
      <w:r w:rsidRPr="0021593E">
        <w:rPr>
          <w:sz w:val="28"/>
          <w:szCs w:val="28"/>
          <w:lang w:val="en-US"/>
        </w:rPr>
        <w:t>Overall, it is important for schools to ensure that students have access to safe and clean drinking water and are allowed to drink water during class as needed. This can help promote healthy hydration practices and support students' overall health and academic performance</w:t>
      </w:r>
      <w:r w:rsidR="00221024">
        <w:rPr>
          <w:sz w:val="28"/>
          <w:szCs w:val="28"/>
          <w:lang w:val="en-US"/>
        </w:rPr>
        <w:t xml:space="preserve"> </w:t>
      </w:r>
      <w:r w:rsidRPr="0021593E">
        <w:rPr>
          <w:sz w:val="28"/>
          <w:szCs w:val="28"/>
          <w:lang w:val="en-US"/>
        </w:rPr>
        <w:t>(Table A.2, Appendix A).</w:t>
      </w:r>
    </w:p>
    <w:p w14:paraId="78602488" w14:textId="2555B32D" w:rsidR="00BD3DDA" w:rsidRPr="0021593E" w:rsidRDefault="00BD3DDA" w:rsidP="0021593E">
      <w:pPr>
        <w:ind w:firstLine="709"/>
        <w:jc w:val="both"/>
        <w:rPr>
          <w:sz w:val="28"/>
          <w:szCs w:val="28"/>
          <w:lang w:val="en-US"/>
        </w:rPr>
      </w:pPr>
      <w:r w:rsidRPr="0021593E">
        <w:rPr>
          <w:sz w:val="28"/>
          <w:szCs w:val="28"/>
          <w:lang w:val="en-US"/>
        </w:rPr>
        <w:t>53.8% of whole students answered that they had talking about the importance of the drinking water (53% - urban and 56% - rural students). Nevertheless, 609 students (</w:t>
      </w:r>
      <w:r w:rsidR="0051263B">
        <w:rPr>
          <w:sz w:val="28"/>
          <w:szCs w:val="28"/>
          <w:lang w:val="en-US"/>
        </w:rPr>
        <w:t>44.3</w:t>
      </w:r>
      <w:r w:rsidRPr="0021593E">
        <w:rPr>
          <w:sz w:val="28"/>
          <w:szCs w:val="28"/>
          <w:lang w:val="en-US"/>
        </w:rPr>
        <w:t>% of whole sample size) from the rural school and 1</w:t>
      </w:r>
      <w:r w:rsidR="00CD2A2E" w:rsidRPr="0021593E">
        <w:rPr>
          <w:sz w:val="28"/>
          <w:szCs w:val="28"/>
          <w:lang w:val="en-US"/>
        </w:rPr>
        <w:t xml:space="preserve"> </w:t>
      </w:r>
      <w:r w:rsidRPr="0021593E">
        <w:rPr>
          <w:sz w:val="28"/>
          <w:szCs w:val="28"/>
          <w:lang w:val="en-US"/>
        </w:rPr>
        <w:t>222 students (</w:t>
      </w:r>
      <w:r w:rsidR="0051263B">
        <w:rPr>
          <w:sz w:val="28"/>
          <w:szCs w:val="28"/>
          <w:lang w:val="en-US"/>
        </w:rPr>
        <w:t>46</w:t>
      </w:r>
      <w:r w:rsidRPr="0021593E">
        <w:rPr>
          <w:sz w:val="28"/>
          <w:szCs w:val="28"/>
          <w:lang w:val="en-US"/>
        </w:rPr>
        <w:t>.</w:t>
      </w:r>
      <w:r w:rsidR="0051263B">
        <w:rPr>
          <w:sz w:val="28"/>
          <w:szCs w:val="28"/>
          <w:lang w:val="en-US"/>
        </w:rPr>
        <w:t>9</w:t>
      </w:r>
      <w:r w:rsidRPr="0021593E">
        <w:rPr>
          <w:sz w:val="28"/>
          <w:szCs w:val="28"/>
          <w:lang w:val="en-US"/>
        </w:rPr>
        <w:t>% of whole sample size) from the urban school answered "no" when asked if their teachers ever talked to them about the importance of drinking water at school</w:t>
      </w:r>
      <w:r w:rsidR="00482210" w:rsidRPr="0021593E">
        <w:rPr>
          <w:sz w:val="28"/>
          <w:szCs w:val="28"/>
          <w:lang w:val="en-US"/>
        </w:rPr>
        <w:t xml:space="preserve"> (Figure</w:t>
      </w:r>
      <w:r w:rsidR="001564F6" w:rsidRPr="0021593E">
        <w:rPr>
          <w:sz w:val="28"/>
          <w:szCs w:val="28"/>
          <w:lang w:val="en-US"/>
        </w:rPr>
        <w:t xml:space="preserve"> 1</w:t>
      </w:r>
      <w:r w:rsidR="00930BA9" w:rsidRPr="0021593E">
        <w:rPr>
          <w:sz w:val="28"/>
          <w:szCs w:val="28"/>
          <w:lang w:val="en-US"/>
        </w:rPr>
        <w:t>8</w:t>
      </w:r>
      <w:r w:rsidR="00482210" w:rsidRPr="0021593E">
        <w:rPr>
          <w:sz w:val="28"/>
          <w:szCs w:val="28"/>
          <w:lang w:val="en-US"/>
        </w:rPr>
        <w:t>)</w:t>
      </w:r>
      <w:r w:rsidRPr="0021593E">
        <w:rPr>
          <w:sz w:val="28"/>
          <w:szCs w:val="28"/>
          <w:lang w:val="en-US"/>
        </w:rPr>
        <w:t xml:space="preserve">. </w:t>
      </w:r>
    </w:p>
    <w:p w14:paraId="1223C7C8" w14:textId="77777777" w:rsidR="009556CB" w:rsidRPr="0021593E" w:rsidRDefault="009556CB" w:rsidP="0021593E">
      <w:pPr>
        <w:ind w:firstLine="709"/>
        <w:jc w:val="center"/>
        <w:rPr>
          <w:sz w:val="28"/>
          <w:szCs w:val="28"/>
          <w:lang w:val="en-US"/>
        </w:rPr>
      </w:pPr>
    </w:p>
    <w:p w14:paraId="6EEBF2BB" w14:textId="7AC3BFBC" w:rsidR="009556CB" w:rsidRPr="0021593E" w:rsidRDefault="00A262F8" w:rsidP="00194EA8">
      <w:pPr>
        <w:jc w:val="center"/>
        <w:rPr>
          <w:sz w:val="28"/>
          <w:szCs w:val="28"/>
          <w:lang w:val="en-US"/>
        </w:rPr>
      </w:pPr>
      <w:r>
        <w:rPr>
          <w:noProof/>
          <w:sz w:val="28"/>
          <w:szCs w:val="28"/>
          <w14:ligatures w14:val="standardContextual"/>
        </w:rPr>
        <w:drawing>
          <wp:inline distT="0" distB="0" distL="0" distR="0" wp14:anchorId="429F8B87" wp14:editId="49A57B13">
            <wp:extent cx="5410835" cy="2606340"/>
            <wp:effectExtent l="0" t="0" r="0" b="5080"/>
            <wp:docPr id="213691978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919788" name="Рисунок 2136919788"/>
                    <pic:cNvPicPr/>
                  </pic:nvPicPr>
                  <pic:blipFill>
                    <a:blip r:embed="rId28">
                      <a:extLst>
                        <a:ext uri="{28A0092B-C50C-407E-A947-70E740481C1C}">
                          <a14:useLocalDpi xmlns:a14="http://schemas.microsoft.com/office/drawing/2010/main" val="0"/>
                        </a:ext>
                      </a:extLst>
                    </a:blip>
                    <a:stretch>
                      <a:fillRect/>
                    </a:stretch>
                  </pic:blipFill>
                  <pic:spPr>
                    <a:xfrm>
                      <a:off x="0" y="0"/>
                      <a:ext cx="5410835" cy="2606340"/>
                    </a:xfrm>
                    <a:prstGeom prst="rect">
                      <a:avLst/>
                    </a:prstGeom>
                  </pic:spPr>
                </pic:pic>
              </a:graphicData>
            </a:graphic>
          </wp:inline>
        </w:drawing>
      </w:r>
    </w:p>
    <w:p w14:paraId="6E4D10C3" w14:textId="77777777" w:rsidR="00194EA8" w:rsidRDefault="00194EA8" w:rsidP="0021593E">
      <w:pPr>
        <w:ind w:firstLine="709"/>
        <w:jc w:val="center"/>
        <w:rPr>
          <w:sz w:val="28"/>
          <w:szCs w:val="28"/>
          <w:lang w:val="en-US"/>
        </w:rPr>
      </w:pPr>
    </w:p>
    <w:p w14:paraId="5E91CFF2" w14:textId="3ACD3A94" w:rsidR="00254BFF" w:rsidRPr="0021593E" w:rsidRDefault="009556CB" w:rsidP="0021593E">
      <w:pPr>
        <w:ind w:firstLine="709"/>
        <w:jc w:val="center"/>
        <w:rPr>
          <w:sz w:val="28"/>
          <w:szCs w:val="28"/>
          <w:lang w:val="en-US"/>
        </w:rPr>
      </w:pPr>
      <w:r w:rsidRPr="0021593E">
        <w:rPr>
          <w:sz w:val="28"/>
          <w:szCs w:val="28"/>
          <w:lang w:val="en-US"/>
        </w:rPr>
        <w:t>Figure</w:t>
      </w:r>
      <w:r w:rsidR="001564F6" w:rsidRPr="0021593E">
        <w:rPr>
          <w:sz w:val="28"/>
          <w:szCs w:val="28"/>
          <w:lang w:val="en-US"/>
        </w:rPr>
        <w:t xml:space="preserve"> 1</w:t>
      </w:r>
      <w:r w:rsidR="00930BA9" w:rsidRPr="0021593E">
        <w:rPr>
          <w:sz w:val="28"/>
          <w:szCs w:val="28"/>
          <w:lang w:val="en-US"/>
        </w:rPr>
        <w:t>8</w:t>
      </w:r>
      <w:r w:rsidR="001564F6" w:rsidRPr="0021593E">
        <w:rPr>
          <w:sz w:val="28"/>
          <w:szCs w:val="28"/>
          <w:lang w:val="en-US"/>
        </w:rPr>
        <w:t xml:space="preserve"> -</w:t>
      </w:r>
      <w:r w:rsidRPr="0021593E">
        <w:rPr>
          <w:sz w:val="28"/>
          <w:szCs w:val="28"/>
          <w:lang w:val="en-US"/>
        </w:rPr>
        <w:t xml:space="preserve"> Did your teachers ever talk to you about the importance of drinking water at school?</w:t>
      </w:r>
    </w:p>
    <w:p w14:paraId="0FD14895" w14:textId="77777777" w:rsidR="00BD3DDA" w:rsidRPr="0021593E" w:rsidRDefault="00BD3DDA" w:rsidP="0021593E">
      <w:pPr>
        <w:jc w:val="both"/>
        <w:rPr>
          <w:bCs/>
          <w:sz w:val="28"/>
          <w:szCs w:val="28"/>
          <w:lang w:val="en-US"/>
        </w:rPr>
      </w:pPr>
    </w:p>
    <w:p w14:paraId="2E179701" w14:textId="375E5684" w:rsidR="005B6A24" w:rsidRPr="0021593E" w:rsidRDefault="005B6A24" w:rsidP="00771E8C">
      <w:pPr>
        <w:ind w:firstLine="709"/>
        <w:jc w:val="both"/>
        <w:rPr>
          <w:sz w:val="28"/>
          <w:szCs w:val="28"/>
          <w:lang w:val="en-US"/>
        </w:rPr>
      </w:pPr>
      <w:r w:rsidRPr="0021593E">
        <w:rPr>
          <w:sz w:val="28"/>
          <w:szCs w:val="28"/>
          <w:lang w:val="en-US"/>
        </w:rPr>
        <w:t>In conclusion</w:t>
      </w:r>
      <w:r w:rsidR="00771E8C">
        <w:rPr>
          <w:sz w:val="28"/>
          <w:szCs w:val="28"/>
          <w:lang w:val="en-US"/>
        </w:rPr>
        <w:t xml:space="preserve">, </w:t>
      </w:r>
      <w:r w:rsidR="00A85FC3" w:rsidRPr="0021593E">
        <w:rPr>
          <w:sz w:val="28"/>
          <w:szCs w:val="28"/>
          <w:lang w:val="en-US"/>
        </w:rPr>
        <w:t xml:space="preserve">36% of students in rural areas and 41% of students in urban areas drank water at school at least twice a day. But 22% of students in rural areas and 18% of students in urban areas never drank water at school. </w:t>
      </w:r>
      <w:r w:rsidR="00996B0B" w:rsidRPr="0021593E">
        <w:rPr>
          <w:color w:val="000000" w:themeColor="text1"/>
          <w:sz w:val="28"/>
          <w:szCs w:val="28"/>
          <w:lang w:val="en-US"/>
        </w:rPr>
        <w:t xml:space="preserve">Moreover, a significant proportion of </w:t>
      </w:r>
      <w:r w:rsidR="00771E8C">
        <w:rPr>
          <w:color w:val="000000" w:themeColor="text1"/>
          <w:sz w:val="28"/>
          <w:szCs w:val="28"/>
          <w:lang w:val="en-US"/>
        </w:rPr>
        <w:t>students</w:t>
      </w:r>
      <w:r w:rsidR="00996B0B" w:rsidRPr="0021593E">
        <w:rPr>
          <w:color w:val="000000" w:themeColor="text1"/>
          <w:sz w:val="28"/>
          <w:szCs w:val="28"/>
          <w:lang w:val="en-US"/>
        </w:rPr>
        <w:t xml:space="preserve"> in both environments recognize the need of consuming water while at school, underscoring the need to encourage healthy hydration habits and educational campaigns on this matter. </w:t>
      </w:r>
    </w:p>
    <w:p w14:paraId="1F783436" w14:textId="77777777" w:rsidR="00BD3DDA" w:rsidRPr="0021593E" w:rsidRDefault="00BD3DDA" w:rsidP="0021593E">
      <w:pPr>
        <w:ind w:right="379"/>
        <w:jc w:val="both"/>
        <w:rPr>
          <w:sz w:val="28"/>
          <w:szCs w:val="28"/>
          <w:lang w:val="en-US"/>
        </w:rPr>
      </w:pPr>
    </w:p>
    <w:p w14:paraId="6177BB88" w14:textId="2D592E76" w:rsidR="00BD3DDA" w:rsidRPr="001416E6" w:rsidRDefault="00194EA8" w:rsidP="00C70696">
      <w:pPr>
        <w:pStyle w:val="a3"/>
        <w:numPr>
          <w:ilvl w:val="3"/>
          <w:numId w:val="60"/>
        </w:numPr>
        <w:tabs>
          <w:tab w:val="left" w:pos="1560"/>
        </w:tabs>
        <w:ind w:left="0" w:right="379" w:firstLine="709"/>
        <w:jc w:val="both"/>
        <w:rPr>
          <w:rFonts w:ascii="Times New Roman" w:hAnsi="Times New Roman" w:cs="Times New Roman"/>
          <w:b/>
          <w:color w:val="000000"/>
          <w:sz w:val="28"/>
          <w:szCs w:val="28"/>
          <w:lang w:val="en-US"/>
        </w:rPr>
      </w:pPr>
      <w:r>
        <w:rPr>
          <w:rFonts w:ascii="Times New Roman" w:hAnsi="Times New Roman" w:cs="Times New Roman"/>
          <w:b/>
          <w:color w:val="000000"/>
          <w:sz w:val="28"/>
          <w:szCs w:val="28"/>
          <w:lang w:val="en-US"/>
        </w:rPr>
        <w:t xml:space="preserve"> </w:t>
      </w:r>
      <w:r w:rsidR="00642E59" w:rsidRPr="0021593E">
        <w:rPr>
          <w:rFonts w:ascii="Times New Roman" w:hAnsi="Times New Roman" w:cs="Times New Roman"/>
          <w:b/>
          <w:color w:val="000000"/>
          <w:sz w:val="28"/>
          <w:szCs w:val="28"/>
          <w:lang w:val="en-US"/>
        </w:rPr>
        <w:t>Students’ satisfaction with</w:t>
      </w:r>
      <w:r w:rsidR="00BD3DDA" w:rsidRPr="001416E6">
        <w:rPr>
          <w:rFonts w:ascii="Times New Roman" w:hAnsi="Times New Roman" w:cs="Times New Roman"/>
          <w:b/>
          <w:color w:val="000000"/>
          <w:sz w:val="28"/>
          <w:szCs w:val="28"/>
          <w:lang w:val="en-US"/>
        </w:rPr>
        <w:t xml:space="preserve"> functionality and quality of services</w:t>
      </w:r>
      <w:r w:rsidR="00642E59" w:rsidRPr="0021593E">
        <w:rPr>
          <w:rFonts w:ascii="Times New Roman" w:hAnsi="Times New Roman" w:cs="Times New Roman"/>
          <w:b/>
          <w:color w:val="000000"/>
          <w:sz w:val="28"/>
          <w:szCs w:val="28"/>
          <w:lang w:val="en-US"/>
        </w:rPr>
        <w:t xml:space="preserve"> of s</w:t>
      </w:r>
      <w:r w:rsidR="00642E59" w:rsidRPr="001416E6">
        <w:rPr>
          <w:rFonts w:ascii="Times New Roman" w:hAnsi="Times New Roman" w:cs="Times New Roman"/>
          <w:b/>
          <w:color w:val="000000"/>
          <w:sz w:val="28"/>
          <w:szCs w:val="28"/>
          <w:lang w:val="en-US"/>
        </w:rPr>
        <w:t>anitation</w:t>
      </w:r>
      <w:r w:rsidR="00642E59" w:rsidRPr="0021593E">
        <w:rPr>
          <w:rFonts w:ascii="Times New Roman" w:hAnsi="Times New Roman" w:cs="Times New Roman"/>
          <w:b/>
          <w:color w:val="000000"/>
          <w:sz w:val="28"/>
          <w:szCs w:val="28"/>
          <w:lang w:val="en-US"/>
        </w:rPr>
        <w:t xml:space="preserve"> at schools</w:t>
      </w:r>
    </w:p>
    <w:p w14:paraId="496227EC" w14:textId="598216F3" w:rsidR="00BD3DDA" w:rsidRPr="0021593E" w:rsidRDefault="00BD3DDA" w:rsidP="0021593E">
      <w:pPr>
        <w:ind w:firstLine="708"/>
        <w:jc w:val="both"/>
        <w:rPr>
          <w:sz w:val="28"/>
          <w:szCs w:val="28"/>
          <w:lang w:val="en-US"/>
        </w:rPr>
      </w:pPr>
      <w:r w:rsidRPr="0021593E">
        <w:rPr>
          <w:sz w:val="28"/>
          <w:szCs w:val="28"/>
          <w:lang w:val="en-US"/>
        </w:rPr>
        <w:t xml:space="preserve">Totally, only 6.3% of </w:t>
      </w:r>
      <w:r w:rsidR="00B27FDA" w:rsidRPr="0021593E">
        <w:rPr>
          <w:sz w:val="28"/>
          <w:szCs w:val="28"/>
          <w:lang w:val="en-US"/>
        </w:rPr>
        <w:t>student</w:t>
      </w:r>
      <w:r w:rsidRPr="0021593E">
        <w:rPr>
          <w:sz w:val="28"/>
          <w:szCs w:val="28"/>
          <w:lang w:val="en-US"/>
        </w:rPr>
        <w:t>s assessed as broken toilets, 5% were from total rural students and 7% were from urban school</w:t>
      </w:r>
      <w:r w:rsidR="00771E8C">
        <w:rPr>
          <w:sz w:val="28"/>
          <w:szCs w:val="28"/>
          <w:lang w:val="en-US"/>
        </w:rPr>
        <w:t xml:space="preserve"> </w:t>
      </w:r>
      <w:r w:rsidR="00471968" w:rsidRPr="0021593E">
        <w:rPr>
          <w:sz w:val="28"/>
          <w:szCs w:val="28"/>
          <w:lang w:val="en-US"/>
        </w:rPr>
        <w:t>(Figure</w:t>
      </w:r>
      <w:r w:rsidR="001564F6" w:rsidRPr="0021593E">
        <w:rPr>
          <w:sz w:val="28"/>
          <w:szCs w:val="28"/>
          <w:lang w:val="en-US"/>
        </w:rPr>
        <w:t xml:space="preserve"> 1</w:t>
      </w:r>
      <w:r w:rsidR="00930BA9" w:rsidRPr="0021593E">
        <w:rPr>
          <w:sz w:val="28"/>
          <w:szCs w:val="28"/>
          <w:lang w:val="en-US"/>
        </w:rPr>
        <w:t>9</w:t>
      </w:r>
      <w:r w:rsidR="00471968" w:rsidRPr="0021593E">
        <w:rPr>
          <w:sz w:val="28"/>
          <w:szCs w:val="28"/>
          <w:lang w:val="en-US"/>
        </w:rPr>
        <w:t>)</w:t>
      </w:r>
      <w:r w:rsidRPr="0021593E">
        <w:rPr>
          <w:sz w:val="28"/>
          <w:szCs w:val="28"/>
          <w:lang w:val="en-US"/>
        </w:rPr>
        <w:t>.</w:t>
      </w:r>
    </w:p>
    <w:p w14:paraId="63030755" w14:textId="77777777" w:rsidR="008962A4" w:rsidRPr="0021593E" w:rsidRDefault="008962A4" w:rsidP="0021593E">
      <w:pPr>
        <w:ind w:firstLine="708"/>
        <w:jc w:val="both"/>
        <w:rPr>
          <w:sz w:val="28"/>
          <w:szCs w:val="28"/>
          <w:lang w:val="en-US"/>
        </w:rPr>
      </w:pPr>
    </w:p>
    <w:p w14:paraId="31C5966E" w14:textId="6857B3F3" w:rsidR="00471968" w:rsidRPr="0021593E" w:rsidRDefault="00C8383C" w:rsidP="00194EA8">
      <w:pPr>
        <w:jc w:val="center"/>
        <w:rPr>
          <w:sz w:val="28"/>
          <w:szCs w:val="28"/>
        </w:rPr>
      </w:pPr>
      <w:r>
        <w:rPr>
          <w:noProof/>
          <w:sz w:val="28"/>
          <w:szCs w:val="28"/>
          <w14:ligatures w14:val="standardContextual"/>
        </w:rPr>
        <w:drawing>
          <wp:inline distT="0" distB="0" distL="0" distR="0" wp14:anchorId="1FA4FBF1" wp14:editId="1B5C29AE">
            <wp:extent cx="5239657" cy="2490599"/>
            <wp:effectExtent l="0" t="0" r="0" b="5080"/>
            <wp:docPr id="179363139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31393" name="Рисунок 1793631393"/>
                    <pic:cNvPicPr/>
                  </pic:nvPicPr>
                  <pic:blipFill>
                    <a:blip r:embed="rId29">
                      <a:extLst>
                        <a:ext uri="{28A0092B-C50C-407E-A947-70E740481C1C}">
                          <a14:useLocalDpi xmlns:a14="http://schemas.microsoft.com/office/drawing/2010/main" val="0"/>
                        </a:ext>
                      </a:extLst>
                    </a:blip>
                    <a:stretch>
                      <a:fillRect/>
                    </a:stretch>
                  </pic:blipFill>
                  <pic:spPr>
                    <a:xfrm>
                      <a:off x="0" y="0"/>
                      <a:ext cx="5248283" cy="2494699"/>
                    </a:xfrm>
                    <a:prstGeom prst="rect">
                      <a:avLst/>
                    </a:prstGeom>
                  </pic:spPr>
                </pic:pic>
              </a:graphicData>
            </a:graphic>
          </wp:inline>
        </w:drawing>
      </w:r>
    </w:p>
    <w:p w14:paraId="41C3C948" w14:textId="77777777" w:rsidR="00194EA8" w:rsidRDefault="00194EA8" w:rsidP="0021593E">
      <w:pPr>
        <w:ind w:firstLine="709"/>
        <w:jc w:val="center"/>
        <w:rPr>
          <w:sz w:val="28"/>
          <w:szCs w:val="28"/>
          <w:lang w:val="en-US"/>
        </w:rPr>
      </w:pPr>
    </w:p>
    <w:p w14:paraId="49A124F5" w14:textId="2C90957E" w:rsidR="00BD3DDA" w:rsidRPr="0021593E" w:rsidRDefault="00471968" w:rsidP="0021593E">
      <w:pPr>
        <w:ind w:firstLine="709"/>
        <w:jc w:val="center"/>
        <w:rPr>
          <w:sz w:val="28"/>
          <w:szCs w:val="28"/>
          <w:lang w:val="en-US"/>
        </w:rPr>
      </w:pPr>
      <w:r w:rsidRPr="0021593E">
        <w:rPr>
          <w:sz w:val="28"/>
          <w:szCs w:val="28"/>
          <w:lang w:val="en-US"/>
        </w:rPr>
        <w:t xml:space="preserve">Figure </w:t>
      </w:r>
      <w:r w:rsidR="001564F6" w:rsidRPr="0021593E">
        <w:rPr>
          <w:sz w:val="28"/>
          <w:szCs w:val="28"/>
          <w:lang w:val="en-US"/>
        </w:rPr>
        <w:t>1</w:t>
      </w:r>
      <w:r w:rsidR="00930BA9" w:rsidRPr="0021593E">
        <w:rPr>
          <w:sz w:val="28"/>
          <w:szCs w:val="28"/>
          <w:lang w:val="en-US"/>
        </w:rPr>
        <w:t>9</w:t>
      </w:r>
      <w:r w:rsidR="001564F6" w:rsidRPr="0021593E">
        <w:rPr>
          <w:sz w:val="28"/>
          <w:szCs w:val="28"/>
          <w:lang w:val="en-US"/>
        </w:rPr>
        <w:t xml:space="preserve"> -</w:t>
      </w:r>
      <w:r w:rsidRPr="0021593E">
        <w:rPr>
          <w:sz w:val="28"/>
          <w:szCs w:val="28"/>
          <w:lang w:val="en-US"/>
        </w:rPr>
        <w:t xml:space="preserve"> Sanitation functionality and quality of services.</w:t>
      </w:r>
    </w:p>
    <w:p w14:paraId="0E552880" w14:textId="77777777" w:rsidR="00471968" w:rsidRPr="0021593E" w:rsidRDefault="00471968" w:rsidP="0021593E">
      <w:pPr>
        <w:ind w:firstLine="709"/>
        <w:jc w:val="center"/>
        <w:rPr>
          <w:sz w:val="28"/>
          <w:szCs w:val="28"/>
          <w:lang w:val="en-US"/>
        </w:rPr>
      </w:pPr>
    </w:p>
    <w:p w14:paraId="363CA7A7" w14:textId="6EB759F1" w:rsidR="008962A4" w:rsidRPr="0021593E" w:rsidRDefault="008962A4" w:rsidP="0021593E">
      <w:pPr>
        <w:ind w:firstLine="708"/>
        <w:jc w:val="both"/>
        <w:rPr>
          <w:sz w:val="28"/>
          <w:szCs w:val="28"/>
          <w:lang w:val="en-US"/>
        </w:rPr>
      </w:pPr>
      <w:r w:rsidRPr="0021593E">
        <w:rPr>
          <w:sz w:val="28"/>
          <w:szCs w:val="28"/>
          <w:lang w:val="en-US"/>
        </w:rPr>
        <w:t>In general, 4.3% of whole students responded that the toilets were locked, where 5% were from rural sample size and 4% were from urban students (Table A.3, Appendix A).</w:t>
      </w:r>
    </w:p>
    <w:p w14:paraId="4FF88403" w14:textId="2274C34D" w:rsidR="008962A4" w:rsidRPr="0021593E" w:rsidRDefault="008962A4" w:rsidP="0021593E">
      <w:pPr>
        <w:ind w:firstLine="708"/>
        <w:jc w:val="both"/>
        <w:rPr>
          <w:sz w:val="28"/>
          <w:szCs w:val="28"/>
          <w:lang w:val="en-US"/>
        </w:rPr>
      </w:pPr>
      <w:r w:rsidRPr="0021593E">
        <w:rPr>
          <w:sz w:val="28"/>
          <w:szCs w:val="28"/>
          <w:lang w:val="en-US"/>
        </w:rPr>
        <w:t xml:space="preserve">27.7% of them reported about unpleasant smell in the school toilets, where every fifth student of rural school and every third urban student were agreed with these statements. Moreover, three students out of four (72.4%) disagreed with this statement. </w:t>
      </w:r>
    </w:p>
    <w:p w14:paraId="59B60076" w14:textId="747515F2" w:rsidR="008962A4" w:rsidRPr="0021593E" w:rsidRDefault="008962A4" w:rsidP="0021593E">
      <w:pPr>
        <w:ind w:firstLine="709"/>
        <w:jc w:val="both"/>
        <w:rPr>
          <w:sz w:val="28"/>
          <w:szCs w:val="28"/>
          <w:lang w:val="en-US"/>
        </w:rPr>
      </w:pPr>
      <w:r w:rsidRPr="0021593E">
        <w:rPr>
          <w:sz w:val="28"/>
          <w:szCs w:val="28"/>
          <w:lang w:val="en-US"/>
        </w:rPr>
        <w:t xml:space="preserve">13.2% of students assessed toilets as dirty, where 10% of them were rural students and 15% were from urban students. Nine rural students out of ten and 85% of urban students disagreed with this statement. </w:t>
      </w:r>
    </w:p>
    <w:p w14:paraId="7B799AB2" w14:textId="152FBDE8" w:rsidR="00BD3DDA" w:rsidRPr="0021593E" w:rsidRDefault="00BD3DDA" w:rsidP="00EA21F3">
      <w:pPr>
        <w:ind w:firstLine="709"/>
        <w:jc w:val="both"/>
        <w:rPr>
          <w:sz w:val="28"/>
          <w:szCs w:val="28"/>
          <w:lang w:val="en-US"/>
        </w:rPr>
      </w:pPr>
      <w:r w:rsidRPr="0021593E">
        <w:rPr>
          <w:sz w:val="28"/>
          <w:szCs w:val="28"/>
          <w:lang w:val="en-US"/>
        </w:rPr>
        <w:t xml:space="preserve">About 9% of students answered yes to the question “the toilets are too far from the classrooms”. 18.2% of students complained about long lines in the toilets, where 14% of students were from rural school and every fifth students were from urban schools. </w:t>
      </w:r>
    </w:p>
    <w:p w14:paraId="0330A47D" w14:textId="639518F6" w:rsidR="00BD3DDA" w:rsidRPr="0021593E" w:rsidRDefault="00BD3DDA" w:rsidP="0021593E">
      <w:pPr>
        <w:ind w:firstLine="708"/>
        <w:jc w:val="both"/>
        <w:rPr>
          <w:sz w:val="28"/>
          <w:szCs w:val="28"/>
          <w:lang w:val="en-US"/>
        </w:rPr>
      </w:pPr>
      <w:r w:rsidRPr="0021593E">
        <w:rPr>
          <w:sz w:val="28"/>
          <w:szCs w:val="28"/>
          <w:lang w:val="en-US"/>
        </w:rPr>
        <w:t xml:space="preserve">In general, 68 students were complained about the darkness of the toilets, which consists of 1.7% of whole sample size, where 2% were from urban school students. </w:t>
      </w:r>
    </w:p>
    <w:p w14:paraId="7C23129E" w14:textId="69EB9199" w:rsidR="00BD3DDA" w:rsidRPr="0021593E" w:rsidRDefault="00BD3DDA" w:rsidP="0021593E">
      <w:pPr>
        <w:ind w:firstLine="708"/>
        <w:jc w:val="both"/>
        <w:rPr>
          <w:sz w:val="28"/>
          <w:szCs w:val="28"/>
          <w:lang w:val="en-US"/>
        </w:rPr>
      </w:pPr>
      <w:r w:rsidRPr="0021593E">
        <w:rPr>
          <w:sz w:val="28"/>
          <w:szCs w:val="28"/>
          <w:lang w:val="en-US"/>
        </w:rPr>
        <w:t xml:space="preserve">1 out of four students complained that they could not to close the door of the toilet and 27% of them were urban students, 18% were rural students. Nevertheless, 77.5% of students disagreed with this statement. </w:t>
      </w:r>
    </w:p>
    <w:p w14:paraId="688E34FA" w14:textId="47D46F0C" w:rsidR="00BD3DDA" w:rsidRPr="0021593E" w:rsidRDefault="00BD3DDA" w:rsidP="0021593E">
      <w:pPr>
        <w:ind w:firstLine="708"/>
        <w:jc w:val="both"/>
        <w:rPr>
          <w:sz w:val="28"/>
          <w:szCs w:val="28"/>
          <w:lang w:val="en-US"/>
        </w:rPr>
      </w:pPr>
      <w:r w:rsidRPr="0021593E">
        <w:rPr>
          <w:sz w:val="28"/>
          <w:szCs w:val="28"/>
          <w:lang w:val="en-US"/>
        </w:rPr>
        <w:t>Totally, 12.8% of students reported that other students can look inside the cubicles from above or from under the door, through holes in the walls</w:t>
      </w:r>
      <w:r w:rsidR="005C6741">
        <w:rPr>
          <w:sz w:val="28"/>
          <w:szCs w:val="28"/>
          <w:lang w:val="en-US"/>
        </w:rPr>
        <w:t xml:space="preserve"> </w:t>
      </w:r>
      <w:r w:rsidR="000F4ABD" w:rsidRPr="0021593E">
        <w:rPr>
          <w:sz w:val="28"/>
          <w:szCs w:val="28"/>
          <w:lang w:val="en-US"/>
        </w:rPr>
        <w:t>(Figure</w:t>
      </w:r>
      <w:r w:rsidR="001564F6" w:rsidRPr="0021593E">
        <w:rPr>
          <w:sz w:val="28"/>
          <w:szCs w:val="28"/>
          <w:lang w:val="en-US"/>
        </w:rPr>
        <w:t xml:space="preserve"> </w:t>
      </w:r>
      <w:r w:rsidR="00930BA9" w:rsidRPr="0021593E">
        <w:rPr>
          <w:sz w:val="28"/>
          <w:szCs w:val="28"/>
          <w:lang w:val="en-US"/>
        </w:rPr>
        <w:t>20</w:t>
      </w:r>
      <w:r w:rsidR="000F4ABD" w:rsidRPr="0021593E">
        <w:rPr>
          <w:sz w:val="28"/>
          <w:szCs w:val="28"/>
          <w:lang w:val="en-US"/>
        </w:rPr>
        <w:t>)</w:t>
      </w:r>
      <w:r w:rsidRPr="0021593E">
        <w:rPr>
          <w:sz w:val="28"/>
          <w:szCs w:val="28"/>
          <w:lang w:val="en-US"/>
        </w:rPr>
        <w:t>.</w:t>
      </w:r>
    </w:p>
    <w:p w14:paraId="73F84DDB" w14:textId="77777777" w:rsidR="008962A4" w:rsidRPr="0021593E" w:rsidRDefault="008962A4" w:rsidP="0021593E">
      <w:pPr>
        <w:ind w:firstLine="708"/>
        <w:jc w:val="both"/>
        <w:rPr>
          <w:sz w:val="28"/>
          <w:szCs w:val="28"/>
          <w:lang w:val="en-US"/>
        </w:rPr>
      </w:pPr>
    </w:p>
    <w:p w14:paraId="443E3885" w14:textId="3CE7CBF6" w:rsidR="000F4ABD" w:rsidRPr="0021593E" w:rsidRDefault="00A262F8" w:rsidP="00194EA8">
      <w:pPr>
        <w:jc w:val="center"/>
        <w:rPr>
          <w:sz w:val="28"/>
          <w:szCs w:val="28"/>
          <w:lang w:val="en-US"/>
        </w:rPr>
      </w:pPr>
      <w:r>
        <w:rPr>
          <w:noProof/>
          <w:sz w:val="28"/>
          <w:szCs w:val="28"/>
          <w14:ligatures w14:val="standardContextual"/>
        </w:rPr>
        <w:drawing>
          <wp:inline distT="0" distB="0" distL="0" distR="0" wp14:anchorId="238869D8" wp14:editId="0629CE99">
            <wp:extent cx="5279571" cy="2520106"/>
            <wp:effectExtent l="0" t="0" r="0" b="0"/>
            <wp:docPr id="7850251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025129" name="Рисунок 785025129"/>
                    <pic:cNvPicPr/>
                  </pic:nvPicPr>
                  <pic:blipFill>
                    <a:blip r:embed="rId30">
                      <a:extLst>
                        <a:ext uri="{28A0092B-C50C-407E-A947-70E740481C1C}">
                          <a14:useLocalDpi xmlns:a14="http://schemas.microsoft.com/office/drawing/2010/main" val="0"/>
                        </a:ext>
                      </a:extLst>
                    </a:blip>
                    <a:stretch>
                      <a:fillRect/>
                    </a:stretch>
                  </pic:blipFill>
                  <pic:spPr>
                    <a:xfrm>
                      <a:off x="0" y="0"/>
                      <a:ext cx="5291242" cy="2525677"/>
                    </a:xfrm>
                    <a:prstGeom prst="rect">
                      <a:avLst/>
                    </a:prstGeom>
                  </pic:spPr>
                </pic:pic>
              </a:graphicData>
            </a:graphic>
          </wp:inline>
        </w:drawing>
      </w:r>
    </w:p>
    <w:p w14:paraId="138CDCE4" w14:textId="77777777" w:rsidR="00194EA8" w:rsidRDefault="00194EA8" w:rsidP="0021593E">
      <w:pPr>
        <w:ind w:firstLine="708"/>
        <w:jc w:val="center"/>
        <w:rPr>
          <w:sz w:val="28"/>
          <w:szCs w:val="28"/>
          <w:lang w:val="en-US"/>
        </w:rPr>
      </w:pPr>
    </w:p>
    <w:p w14:paraId="650E3D0D" w14:textId="3AD83598" w:rsidR="00BD3DDA" w:rsidRPr="0021593E" w:rsidRDefault="00BD3DDA" w:rsidP="00194EA8">
      <w:pPr>
        <w:jc w:val="center"/>
        <w:rPr>
          <w:sz w:val="28"/>
          <w:szCs w:val="28"/>
          <w:lang w:val="en-US"/>
        </w:rPr>
      </w:pPr>
      <w:r w:rsidRPr="0021593E">
        <w:rPr>
          <w:sz w:val="28"/>
          <w:szCs w:val="28"/>
          <w:lang w:val="en-US"/>
        </w:rPr>
        <w:t>Figure</w:t>
      </w:r>
      <w:r w:rsidR="001564F6" w:rsidRPr="0021593E">
        <w:rPr>
          <w:sz w:val="28"/>
          <w:szCs w:val="28"/>
          <w:lang w:val="en-US"/>
        </w:rPr>
        <w:t xml:space="preserve"> </w:t>
      </w:r>
      <w:r w:rsidR="00930BA9" w:rsidRPr="0021593E">
        <w:rPr>
          <w:sz w:val="28"/>
          <w:szCs w:val="28"/>
          <w:lang w:val="en-US"/>
        </w:rPr>
        <w:t>20</w:t>
      </w:r>
      <w:r w:rsidR="001564F6" w:rsidRPr="0021593E">
        <w:rPr>
          <w:sz w:val="28"/>
          <w:szCs w:val="28"/>
          <w:lang w:val="en-US"/>
        </w:rPr>
        <w:t xml:space="preserve"> -</w:t>
      </w:r>
      <w:r w:rsidR="000F4ABD" w:rsidRPr="0021593E">
        <w:rPr>
          <w:sz w:val="28"/>
          <w:szCs w:val="28"/>
          <w:lang w:val="en-US"/>
        </w:rPr>
        <w:t xml:space="preserve"> Sanitation functionality and quality of services.</w:t>
      </w:r>
    </w:p>
    <w:p w14:paraId="6E49158E" w14:textId="77777777" w:rsidR="00BD3DDA" w:rsidRPr="0021593E" w:rsidRDefault="00BD3DDA" w:rsidP="0021593E">
      <w:pPr>
        <w:ind w:firstLine="708"/>
        <w:jc w:val="both"/>
        <w:rPr>
          <w:sz w:val="28"/>
          <w:szCs w:val="28"/>
          <w:lang w:val="en-US"/>
        </w:rPr>
      </w:pPr>
    </w:p>
    <w:p w14:paraId="28AC2C7F" w14:textId="77777777" w:rsidR="005C6741" w:rsidRDefault="00BD3DDA" w:rsidP="00EA21F3">
      <w:pPr>
        <w:ind w:firstLine="708"/>
        <w:jc w:val="both"/>
        <w:rPr>
          <w:sz w:val="28"/>
          <w:szCs w:val="28"/>
          <w:lang w:val="en-US"/>
        </w:rPr>
      </w:pPr>
      <w:r w:rsidRPr="0021593E">
        <w:rPr>
          <w:sz w:val="28"/>
          <w:szCs w:val="28"/>
          <w:lang w:val="en-US"/>
        </w:rPr>
        <w:t xml:space="preserve">272 students assessed the toilets as too cold (7% of whole sample size). </w:t>
      </w:r>
    </w:p>
    <w:p w14:paraId="3F8E0019" w14:textId="434BBA9E" w:rsidR="00D51C14" w:rsidRPr="00EA21F3" w:rsidRDefault="005C6741" w:rsidP="00EA21F3">
      <w:pPr>
        <w:ind w:firstLine="708"/>
        <w:jc w:val="both"/>
        <w:rPr>
          <w:sz w:val="28"/>
          <w:szCs w:val="28"/>
          <w:lang w:val="en-US"/>
        </w:rPr>
      </w:pPr>
      <w:r>
        <w:rPr>
          <w:sz w:val="28"/>
          <w:szCs w:val="28"/>
          <w:lang w:val="en-US"/>
        </w:rPr>
        <w:t>Generally, a</w:t>
      </w:r>
      <w:r w:rsidR="00A85FC3" w:rsidRPr="0021593E">
        <w:rPr>
          <w:sz w:val="28"/>
          <w:szCs w:val="28"/>
          <w:lang w:val="en-US"/>
        </w:rPr>
        <w:t xml:space="preserve">bout 22% of students in rural areas and 30% of students in urban areas said that the toilets smelled bad. 10 to 15% of them said the toilets were dirty. Only 9% of both schools said toilets were too far away. 14% of students in cities and 20% of students in rural areas said there were long lines to use toilets. Between 18 and 27% of students said they couldn't lock the toilet door. 7–16% of students said that other students can see into their desks through holes in the walls or from above or below the door. </w:t>
      </w:r>
      <w:r w:rsidR="00D51C14" w:rsidRPr="0021593E">
        <w:rPr>
          <w:color w:val="000000" w:themeColor="text1"/>
          <w:sz w:val="28"/>
          <w:szCs w:val="28"/>
          <w:lang w:val="en-US"/>
        </w:rPr>
        <w:t xml:space="preserve">The study's findings emphasize various concerns pertaining to sanitary services in schools, encompassing the state of the facilities, hygiene, availability, seclusion, and convenience. These problems have substantial consequences for the welfare and academic journey of students. It is essential to address these concerns in order to ensure that school sanitary services fulfil the necessary requirements and contribute to a healthy and favorable learning environment. </w:t>
      </w:r>
    </w:p>
    <w:p w14:paraId="404B4A53" w14:textId="77777777" w:rsidR="00BD3DDA" w:rsidRPr="0021593E" w:rsidRDefault="00BD3DDA" w:rsidP="0021593E">
      <w:pPr>
        <w:jc w:val="both"/>
        <w:rPr>
          <w:sz w:val="28"/>
          <w:szCs w:val="28"/>
          <w:lang w:val="en-US"/>
        </w:rPr>
      </w:pPr>
    </w:p>
    <w:p w14:paraId="236F2DDE" w14:textId="29188954" w:rsidR="00BD3DDA" w:rsidRPr="001416E6" w:rsidRDefault="00194EA8" w:rsidP="00C70696">
      <w:pPr>
        <w:pStyle w:val="a3"/>
        <w:numPr>
          <w:ilvl w:val="3"/>
          <w:numId w:val="60"/>
        </w:numPr>
        <w:tabs>
          <w:tab w:val="left" w:pos="1560"/>
        </w:tabs>
        <w:ind w:left="0" w:firstLine="709"/>
        <w:jc w:val="both"/>
        <w:rPr>
          <w:rFonts w:ascii="Times New Roman" w:hAnsi="Times New Roman" w:cs="Times New Roman"/>
          <w:b/>
          <w:color w:val="000000"/>
          <w:sz w:val="28"/>
          <w:szCs w:val="28"/>
          <w:lang w:val="en-US"/>
        </w:rPr>
      </w:pPr>
      <w:r>
        <w:rPr>
          <w:rFonts w:ascii="Times New Roman" w:hAnsi="Times New Roman" w:cs="Times New Roman"/>
          <w:b/>
          <w:color w:val="000000"/>
          <w:sz w:val="28"/>
          <w:szCs w:val="28"/>
          <w:lang w:val="en-US"/>
        </w:rPr>
        <w:t xml:space="preserve"> </w:t>
      </w:r>
      <w:r w:rsidR="00642E59" w:rsidRPr="0021593E">
        <w:rPr>
          <w:rFonts w:ascii="Times New Roman" w:hAnsi="Times New Roman" w:cs="Times New Roman"/>
          <w:b/>
          <w:color w:val="000000"/>
          <w:sz w:val="28"/>
          <w:szCs w:val="28"/>
          <w:lang w:val="en-US"/>
        </w:rPr>
        <w:t xml:space="preserve">Students’ satisfaction with the </w:t>
      </w:r>
      <w:r w:rsidR="00BD3DDA" w:rsidRPr="001416E6">
        <w:rPr>
          <w:rFonts w:ascii="Times New Roman" w:hAnsi="Times New Roman" w:cs="Times New Roman"/>
          <w:b/>
          <w:color w:val="000000"/>
          <w:sz w:val="28"/>
          <w:szCs w:val="28"/>
          <w:lang w:val="en-US"/>
        </w:rPr>
        <w:t>privacy and security</w:t>
      </w:r>
      <w:r w:rsidR="00642E59" w:rsidRPr="0021593E">
        <w:rPr>
          <w:rFonts w:ascii="Times New Roman" w:hAnsi="Times New Roman" w:cs="Times New Roman"/>
          <w:b/>
          <w:color w:val="000000"/>
          <w:sz w:val="28"/>
          <w:szCs w:val="28"/>
          <w:lang w:val="en-US"/>
        </w:rPr>
        <w:t xml:space="preserve"> of s</w:t>
      </w:r>
      <w:r w:rsidR="00642E59" w:rsidRPr="001416E6">
        <w:rPr>
          <w:rFonts w:ascii="Times New Roman" w:hAnsi="Times New Roman" w:cs="Times New Roman"/>
          <w:b/>
          <w:color w:val="000000"/>
          <w:sz w:val="28"/>
          <w:szCs w:val="28"/>
          <w:lang w:val="en-US"/>
        </w:rPr>
        <w:t>anitation</w:t>
      </w:r>
      <w:r w:rsidR="00642E59" w:rsidRPr="0021593E">
        <w:rPr>
          <w:rFonts w:ascii="Times New Roman" w:hAnsi="Times New Roman" w:cs="Times New Roman"/>
          <w:b/>
          <w:color w:val="000000"/>
          <w:sz w:val="28"/>
          <w:szCs w:val="28"/>
          <w:lang w:val="en-US"/>
        </w:rPr>
        <w:t xml:space="preserve"> at schools</w:t>
      </w:r>
    </w:p>
    <w:p w14:paraId="7B3F5DB5" w14:textId="6A923648" w:rsidR="00BD3DDA" w:rsidRPr="0021593E" w:rsidRDefault="00BD3DDA" w:rsidP="0021593E">
      <w:pPr>
        <w:ind w:firstLine="708"/>
        <w:jc w:val="both"/>
        <w:rPr>
          <w:sz w:val="28"/>
          <w:szCs w:val="28"/>
          <w:lang w:val="en-US"/>
        </w:rPr>
      </w:pPr>
      <w:r w:rsidRPr="0021593E">
        <w:rPr>
          <w:sz w:val="28"/>
          <w:szCs w:val="28"/>
          <w:lang w:val="en-US"/>
        </w:rPr>
        <w:t>Based on the data provided, it appears that the vast majority of respondents (97%) answered "yes" to the question of whether the boys' and girls' toilets are separate, while only a small percentage (3%) answered "no"</w:t>
      </w:r>
      <w:r w:rsidR="00EA21F3">
        <w:rPr>
          <w:sz w:val="28"/>
          <w:szCs w:val="28"/>
          <w:lang w:val="en-US"/>
        </w:rPr>
        <w:t xml:space="preserve"> </w:t>
      </w:r>
      <w:r w:rsidR="00E8550E" w:rsidRPr="0021593E">
        <w:rPr>
          <w:sz w:val="28"/>
          <w:szCs w:val="28"/>
          <w:lang w:val="en-US"/>
        </w:rPr>
        <w:t>(Table A.3, Appendix A)</w:t>
      </w:r>
      <w:r w:rsidRPr="0021593E">
        <w:rPr>
          <w:sz w:val="28"/>
          <w:szCs w:val="28"/>
          <w:lang w:val="en-US"/>
        </w:rPr>
        <w:t xml:space="preserve">. </w:t>
      </w:r>
    </w:p>
    <w:p w14:paraId="16C57005" w14:textId="2F673AE5" w:rsidR="008962A4" w:rsidRPr="0021593E" w:rsidRDefault="008962A4" w:rsidP="0021593E">
      <w:pPr>
        <w:ind w:firstLine="708"/>
        <w:jc w:val="both"/>
        <w:rPr>
          <w:sz w:val="28"/>
          <w:szCs w:val="28"/>
          <w:lang w:val="en-US"/>
        </w:rPr>
      </w:pPr>
      <w:r w:rsidRPr="0021593E">
        <w:rPr>
          <w:sz w:val="28"/>
          <w:szCs w:val="28"/>
          <w:lang w:val="en-US"/>
        </w:rPr>
        <w:t>It appears that a higher percentage of people in both rural and urban areas see it as a problem if boys' and girls' toilets are not separated. In rural areas, 83% of respondents see it as a problem, while in urban areas, 75% of respondents do. This suggests that having separate toilets for boys and girls is considered important by a majority of people regardless of their location (Figure 21).</w:t>
      </w:r>
    </w:p>
    <w:p w14:paraId="5599D1F1" w14:textId="77777777" w:rsidR="00C92786" w:rsidRPr="0021593E" w:rsidRDefault="00C92786" w:rsidP="0021593E">
      <w:pPr>
        <w:jc w:val="both"/>
        <w:rPr>
          <w:sz w:val="28"/>
          <w:szCs w:val="28"/>
          <w:lang w:val="en-US"/>
        </w:rPr>
      </w:pPr>
    </w:p>
    <w:p w14:paraId="7348B184" w14:textId="0334F5F4" w:rsidR="00C92786" w:rsidRPr="0021593E" w:rsidRDefault="00C8383C" w:rsidP="00194EA8">
      <w:pPr>
        <w:jc w:val="center"/>
        <w:rPr>
          <w:sz w:val="28"/>
          <w:szCs w:val="28"/>
          <w:lang w:val="en-US"/>
        </w:rPr>
      </w:pPr>
      <w:r>
        <w:rPr>
          <w:noProof/>
          <w:sz w:val="28"/>
          <w:szCs w:val="28"/>
          <w14:ligatures w14:val="standardContextual"/>
        </w:rPr>
        <w:drawing>
          <wp:inline distT="0" distB="0" distL="0" distR="0" wp14:anchorId="09C70495" wp14:editId="7866562E">
            <wp:extent cx="4049486" cy="1920562"/>
            <wp:effectExtent l="0" t="0" r="8255" b="3810"/>
            <wp:docPr id="117864960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649604" name="Рисунок 1178649604"/>
                    <pic:cNvPicPr/>
                  </pic:nvPicPr>
                  <pic:blipFill>
                    <a:blip r:embed="rId31">
                      <a:extLst>
                        <a:ext uri="{28A0092B-C50C-407E-A947-70E740481C1C}">
                          <a14:useLocalDpi xmlns:a14="http://schemas.microsoft.com/office/drawing/2010/main" val="0"/>
                        </a:ext>
                      </a:extLst>
                    </a:blip>
                    <a:stretch>
                      <a:fillRect/>
                    </a:stretch>
                  </pic:blipFill>
                  <pic:spPr>
                    <a:xfrm>
                      <a:off x="0" y="0"/>
                      <a:ext cx="4066040" cy="1928413"/>
                    </a:xfrm>
                    <a:prstGeom prst="rect">
                      <a:avLst/>
                    </a:prstGeom>
                  </pic:spPr>
                </pic:pic>
              </a:graphicData>
            </a:graphic>
          </wp:inline>
        </w:drawing>
      </w:r>
    </w:p>
    <w:p w14:paraId="40687A4A" w14:textId="77777777" w:rsidR="00194EA8" w:rsidRDefault="00194EA8" w:rsidP="0021593E">
      <w:pPr>
        <w:ind w:firstLine="708"/>
        <w:jc w:val="center"/>
        <w:rPr>
          <w:sz w:val="28"/>
          <w:szCs w:val="28"/>
          <w:lang w:val="en-US"/>
        </w:rPr>
      </w:pPr>
    </w:p>
    <w:p w14:paraId="4636BFD0" w14:textId="54078AE6" w:rsidR="00BD3DDA" w:rsidRPr="0021593E" w:rsidRDefault="00C92786" w:rsidP="00194EA8">
      <w:pPr>
        <w:jc w:val="center"/>
        <w:rPr>
          <w:sz w:val="28"/>
          <w:szCs w:val="28"/>
          <w:lang w:val="en-US"/>
        </w:rPr>
      </w:pPr>
      <w:r w:rsidRPr="0021593E">
        <w:rPr>
          <w:sz w:val="28"/>
          <w:szCs w:val="28"/>
          <w:lang w:val="en-US"/>
        </w:rPr>
        <w:t>Figure</w:t>
      </w:r>
      <w:r w:rsidR="00A50C02" w:rsidRPr="0021593E">
        <w:rPr>
          <w:sz w:val="28"/>
          <w:szCs w:val="28"/>
          <w:lang w:val="en-US"/>
        </w:rPr>
        <w:t xml:space="preserve"> 2</w:t>
      </w:r>
      <w:r w:rsidR="00930BA9" w:rsidRPr="0021593E">
        <w:rPr>
          <w:sz w:val="28"/>
          <w:szCs w:val="28"/>
          <w:lang w:val="en-US"/>
        </w:rPr>
        <w:t>1</w:t>
      </w:r>
      <w:r w:rsidR="00A50C02" w:rsidRPr="0021593E">
        <w:rPr>
          <w:sz w:val="28"/>
          <w:szCs w:val="28"/>
          <w:lang w:val="en-US"/>
        </w:rPr>
        <w:t xml:space="preserve"> -</w:t>
      </w:r>
      <w:r w:rsidRPr="0021593E">
        <w:rPr>
          <w:sz w:val="28"/>
          <w:szCs w:val="28"/>
          <w:lang w:val="en-US"/>
        </w:rPr>
        <w:t xml:space="preserve"> If the boys</w:t>
      </w:r>
      <w:r w:rsidR="000059EB" w:rsidRPr="0021593E">
        <w:rPr>
          <w:sz w:val="28"/>
          <w:szCs w:val="28"/>
          <w:lang w:val="en-US"/>
        </w:rPr>
        <w:t>’</w:t>
      </w:r>
      <w:r w:rsidRPr="0021593E">
        <w:rPr>
          <w:sz w:val="28"/>
          <w:szCs w:val="28"/>
          <w:lang w:val="en-US"/>
        </w:rPr>
        <w:t xml:space="preserve"> and girls</w:t>
      </w:r>
      <w:r w:rsidR="000059EB" w:rsidRPr="0021593E">
        <w:rPr>
          <w:sz w:val="28"/>
          <w:szCs w:val="28"/>
          <w:lang w:val="en-US"/>
        </w:rPr>
        <w:t>’</w:t>
      </w:r>
      <w:r w:rsidRPr="0021593E">
        <w:rPr>
          <w:sz w:val="28"/>
          <w:szCs w:val="28"/>
          <w:lang w:val="en-US"/>
        </w:rPr>
        <w:t xml:space="preserve"> toilets are not separate, is that a problem for you?</w:t>
      </w:r>
    </w:p>
    <w:p w14:paraId="3FB89A12" w14:textId="77777777" w:rsidR="005F650D" w:rsidRPr="0021593E" w:rsidRDefault="005F650D" w:rsidP="0021593E">
      <w:pPr>
        <w:ind w:firstLine="708"/>
        <w:jc w:val="both"/>
        <w:rPr>
          <w:sz w:val="28"/>
          <w:szCs w:val="28"/>
          <w:lang w:val="en-US"/>
        </w:rPr>
      </w:pPr>
    </w:p>
    <w:p w14:paraId="3D6977EA" w14:textId="626E2E37" w:rsidR="00BD3DDA" w:rsidRPr="0021593E" w:rsidRDefault="00BD3DDA" w:rsidP="0021593E">
      <w:pPr>
        <w:ind w:firstLine="708"/>
        <w:jc w:val="both"/>
        <w:rPr>
          <w:sz w:val="28"/>
          <w:szCs w:val="28"/>
          <w:lang w:val="en-US"/>
        </w:rPr>
      </w:pPr>
      <w:r w:rsidRPr="0021593E">
        <w:rPr>
          <w:sz w:val="28"/>
          <w:szCs w:val="28"/>
          <w:lang w:val="en-US"/>
        </w:rPr>
        <w:t xml:space="preserve">Specifically, the data suggest that a higher proportion of people in rural areas (83%) than in urban areas (75%) see it as a problem if boys' and girls' toilets are not separated. </w:t>
      </w:r>
    </w:p>
    <w:p w14:paraId="0F0DB076" w14:textId="2298D83F" w:rsidR="005F650D" w:rsidRPr="0021593E" w:rsidRDefault="005F650D" w:rsidP="0021593E">
      <w:pPr>
        <w:ind w:firstLine="360"/>
        <w:jc w:val="both"/>
        <w:rPr>
          <w:color w:val="000000" w:themeColor="text1"/>
          <w:sz w:val="28"/>
          <w:szCs w:val="28"/>
          <w:lang w:val="en-US"/>
        </w:rPr>
      </w:pPr>
      <w:r w:rsidRPr="0021593E">
        <w:rPr>
          <w:color w:val="000000" w:themeColor="text1"/>
          <w:sz w:val="28"/>
          <w:szCs w:val="28"/>
          <w:lang w:val="en-US"/>
        </w:rPr>
        <w:t xml:space="preserve">These findings emphasize the significance of establishing separate toilet facilities for male and female students in schools to satisfy their concerns regarding privacy and security. The study results suggests that a significant proportion of students view the lack of this division as a problem, emphasizing the necessity for educational institutions to enhance their policies and infrastructure in order to guarantee the welfare and satisfaction of students. </w:t>
      </w:r>
    </w:p>
    <w:p w14:paraId="122A0E53" w14:textId="77777777" w:rsidR="00BD3DDA" w:rsidRPr="0021593E" w:rsidRDefault="00BD3DDA" w:rsidP="0021593E">
      <w:pPr>
        <w:ind w:firstLine="708"/>
        <w:jc w:val="both"/>
        <w:rPr>
          <w:b/>
          <w:sz w:val="28"/>
          <w:szCs w:val="28"/>
          <w:lang w:val="en-US"/>
        </w:rPr>
      </w:pPr>
    </w:p>
    <w:p w14:paraId="7274301C" w14:textId="7E29EA90" w:rsidR="00BD3DDA" w:rsidRPr="001416E6" w:rsidRDefault="00194EA8" w:rsidP="00C70696">
      <w:pPr>
        <w:pStyle w:val="a3"/>
        <w:numPr>
          <w:ilvl w:val="3"/>
          <w:numId w:val="60"/>
        </w:numPr>
        <w:tabs>
          <w:tab w:val="left" w:pos="1560"/>
        </w:tabs>
        <w:ind w:left="0" w:firstLine="709"/>
        <w:jc w:val="both"/>
        <w:rPr>
          <w:rFonts w:ascii="Times New Roman" w:hAnsi="Times New Roman" w:cs="Times New Roman"/>
          <w:b/>
          <w:color w:val="000000"/>
          <w:sz w:val="28"/>
          <w:szCs w:val="28"/>
          <w:lang w:val="en-US"/>
        </w:rPr>
      </w:pPr>
      <w:r>
        <w:rPr>
          <w:rFonts w:ascii="Times New Roman" w:hAnsi="Times New Roman" w:cs="Times New Roman"/>
          <w:b/>
          <w:color w:val="000000"/>
          <w:sz w:val="28"/>
          <w:szCs w:val="28"/>
          <w:lang w:val="en-US"/>
        </w:rPr>
        <w:t xml:space="preserve"> </w:t>
      </w:r>
      <w:r w:rsidR="00642E59" w:rsidRPr="0021593E">
        <w:rPr>
          <w:rFonts w:ascii="Times New Roman" w:hAnsi="Times New Roman" w:cs="Times New Roman"/>
          <w:b/>
          <w:color w:val="000000"/>
          <w:sz w:val="28"/>
          <w:szCs w:val="28"/>
          <w:lang w:val="en-US"/>
        </w:rPr>
        <w:t>Students’ satisfaction with the</w:t>
      </w:r>
      <w:r w:rsidR="00642E59" w:rsidRPr="001416E6">
        <w:rPr>
          <w:rFonts w:ascii="Times New Roman" w:hAnsi="Times New Roman" w:cs="Times New Roman"/>
          <w:b/>
          <w:color w:val="000000"/>
          <w:sz w:val="28"/>
          <w:szCs w:val="28"/>
          <w:lang w:val="en-US"/>
        </w:rPr>
        <w:t xml:space="preserve"> </w:t>
      </w:r>
      <w:r w:rsidR="00BD3DDA" w:rsidRPr="001416E6">
        <w:rPr>
          <w:rFonts w:ascii="Times New Roman" w:hAnsi="Times New Roman" w:cs="Times New Roman"/>
          <w:b/>
          <w:color w:val="000000"/>
          <w:sz w:val="28"/>
          <w:szCs w:val="28"/>
          <w:lang w:val="en-US"/>
        </w:rPr>
        <w:t>operation and maintenance</w:t>
      </w:r>
      <w:r w:rsidR="00642E59" w:rsidRPr="0021593E">
        <w:rPr>
          <w:rFonts w:ascii="Times New Roman" w:hAnsi="Times New Roman" w:cs="Times New Roman"/>
          <w:b/>
          <w:color w:val="000000"/>
          <w:sz w:val="28"/>
          <w:szCs w:val="28"/>
          <w:lang w:val="en-US"/>
        </w:rPr>
        <w:t xml:space="preserve"> of</w:t>
      </w:r>
      <w:r w:rsidR="00642E59" w:rsidRPr="001416E6">
        <w:rPr>
          <w:rFonts w:ascii="Times New Roman" w:hAnsi="Times New Roman" w:cs="Times New Roman"/>
          <w:b/>
          <w:color w:val="000000"/>
          <w:sz w:val="28"/>
          <w:szCs w:val="28"/>
          <w:lang w:val="en-US"/>
        </w:rPr>
        <w:t xml:space="preserve"> </w:t>
      </w:r>
      <w:r w:rsidR="00642E59" w:rsidRPr="0021593E">
        <w:rPr>
          <w:rFonts w:ascii="Times New Roman" w:hAnsi="Times New Roman" w:cs="Times New Roman"/>
          <w:b/>
          <w:color w:val="000000"/>
          <w:sz w:val="28"/>
          <w:szCs w:val="28"/>
          <w:lang w:val="en-US"/>
        </w:rPr>
        <w:t>s</w:t>
      </w:r>
      <w:r w:rsidR="00642E59" w:rsidRPr="001416E6">
        <w:rPr>
          <w:rFonts w:ascii="Times New Roman" w:hAnsi="Times New Roman" w:cs="Times New Roman"/>
          <w:b/>
          <w:color w:val="000000"/>
          <w:sz w:val="28"/>
          <w:szCs w:val="28"/>
          <w:lang w:val="en-US"/>
        </w:rPr>
        <w:t>anitation</w:t>
      </w:r>
      <w:r w:rsidR="00642E59" w:rsidRPr="0021593E">
        <w:rPr>
          <w:rFonts w:ascii="Times New Roman" w:hAnsi="Times New Roman" w:cs="Times New Roman"/>
          <w:b/>
          <w:color w:val="000000"/>
          <w:sz w:val="28"/>
          <w:szCs w:val="28"/>
          <w:lang w:val="en-US"/>
        </w:rPr>
        <w:t xml:space="preserve"> at schools</w:t>
      </w:r>
    </w:p>
    <w:p w14:paraId="485239F0" w14:textId="662236FA" w:rsidR="00BD3DDA" w:rsidRDefault="00BD3DDA" w:rsidP="00996290">
      <w:pPr>
        <w:ind w:firstLine="708"/>
        <w:jc w:val="both"/>
        <w:rPr>
          <w:sz w:val="28"/>
          <w:szCs w:val="28"/>
          <w:lang w:val="en-US"/>
        </w:rPr>
      </w:pPr>
      <w:r w:rsidRPr="0021593E">
        <w:rPr>
          <w:sz w:val="28"/>
          <w:szCs w:val="28"/>
          <w:lang w:val="en-US"/>
        </w:rPr>
        <w:t xml:space="preserve">According to </w:t>
      </w:r>
      <w:r w:rsidR="005C6741" w:rsidRPr="0021593E">
        <w:rPr>
          <w:sz w:val="28"/>
          <w:szCs w:val="28"/>
          <w:lang w:val="en-US"/>
        </w:rPr>
        <w:t xml:space="preserve">the </w:t>
      </w:r>
      <w:r w:rsidR="001C15E3" w:rsidRPr="0021593E">
        <w:rPr>
          <w:sz w:val="28"/>
          <w:szCs w:val="28"/>
          <w:lang w:val="en-US"/>
        </w:rPr>
        <w:t>current study</w:t>
      </w:r>
      <w:r w:rsidRPr="0021593E">
        <w:rPr>
          <w:sz w:val="28"/>
          <w:szCs w:val="28"/>
          <w:lang w:val="en-US"/>
        </w:rPr>
        <w:t>, the majority of respondents in both rural and urban areas reported that there is never toilet paper in the toilet stalls. Specifically, 736 respondents in rural areas (54%) and 1474 respondents in urban areas (57%) reported never having toilet paper in the stalls.</w:t>
      </w:r>
      <w:r w:rsidR="009C47D7" w:rsidRPr="0021593E">
        <w:rPr>
          <w:sz w:val="28"/>
          <w:szCs w:val="28"/>
          <w:lang w:val="en-US"/>
        </w:rPr>
        <w:t xml:space="preserve"> </w:t>
      </w:r>
      <w:r w:rsidRPr="0021593E">
        <w:rPr>
          <w:sz w:val="28"/>
          <w:szCs w:val="28"/>
          <w:lang w:val="en-US"/>
        </w:rPr>
        <w:t>The next most common response was "rarely," with 279 respondents in rural areas (20%) and 507 respondents in urban areas (19%) reporting this</w:t>
      </w:r>
      <w:r w:rsidR="00B71E67" w:rsidRPr="0021593E">
        <w:rPr>
          <w:sz w:val="28"/>
          <w:szCs w:val="28"/>
          <w:lang w:val="en-US"/>
        </w:rPr>
        <w:t xml:space="preserve"> (Figure</w:t>
      </w:r>
      <w:r w:rsidR="00A50C02" w:rsidRPr="0021593E">
        <w:rPr>
          <w:sz w:val="28"/>
          <w:szCs w:val="28"/>
          <w:lang w:val="en-US"/>
        </w:rPr>
        <w:t xml:space="preserve"> 2</w:t>
      </w:r>
      <w:r w:rsidR="00930BA9" w:rsidRPr="0021593E">
        <w:rPr>
          <w:sz w:val="28"/>
          <w:szCs w:val="28"/>
          <w:lang w:val="en-US"/>
        </w:rPr>
        <w:t>2</w:t>
      </w:r>
      <w:r w:rsidR="00B71E67" w:rsidRPr="0021593E">
        <w:rPr>
          <w:sz w:val="28"/>
          <w:szCs w:val="28"/>
          <w:lang w:val="en-US"/>
        </w:rPr>
        <w:t>)</w:t>
      </w:r>
      <w:r w:rsidRPr="0021593E">
        <w:rPr>
          <w:sz w:val="28"/>
          <w:szCs w:val="28"/>
          <w:lang w:val="en-US"/>
        </w:rPr>
        <w:t xml:space="preserve">. A smaller percentage of respondents reported "almost always" or "always" having toilet paper in the stalls. </w:t>
      </w:r>
    </w:p>
    <w:p w14:paraId="3DB571D8" w14:textId="77777777" w:rsidR="00996290" w:rsidRPr="0021593E" w:rsidRDefault="00996290" w:rsidP="00996290">
      <w:pPr>
        <w:ind w:firstLine="708"/>
        <w:jc w:val="both"/>
        <w:rPr>
          <w:sz w:val="28"/>
          <w:szCs w:val="28"/>
          <w:lang w:val="en-US"/>
        </w:rPr>
      </w:pPr>
    </w:p>
    <w:p w14:paraId="0E0F6B51" w14:textId="10DB0AC6" w:rsidR="00B71E67" w:rsidRPr="0021593E" w:rsidRDefault="00C8383C" w:rsidP="00996290">
      <w:pPr>
        <w:jc w:val="center"/>
        <w:rPr>
          <w:sz w:val="28"/>
          <w:szCs w:val="28"/>
        </w:rPr>
      </w:pPr>
      <w:r>
        <w:rPr>
          <w:noProof/>
          <w:sz w:val="28"/>
          <w:szCs w:val="28"/>
          <w14:ligatures w14:val="standardContextual"/>
        </w:rPr>
        <w:drawing>
          <wp:inline distT="0" distB="0" distL="0" distR="0" wp14:anchorId="4735E7D9" wp14:editId="084BFC7F">
            <wp:extent cx="4550228" cy="2127512"/>
            <wp:effectExtent l="0" t="0" r="3175" b="6350"/>
            <wp:docPr id="199981626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816265" name="Рисунок 1999816265"/>
                    <pic:cNvPicPr/>
                  </pic:nvPicPr>
                  <pic:blipFill>
                    <a:blip r:embed="rId32">
                      <a:extLst>
                        <a:ext uri="{28A0092B-C50C-407E-A947-70E740481C1C}">
                          <a14:useLocalDpi xmlns:a14="http://schemas.microsoft.com/office/drawing/2010/main" val="0"/>
                        </a:ext>
                      </a:extLst>
                    </a:blip>
                    <a:stretch>
                      <a:fillRect/>
                    </a:stretch>
                  </pic:blipFill>
                  <pic:spPr>
                    <a:xfrm>
                      <a:off x="0" y="0"/>
                      <a:ext cx="4559905" cy="2132037"/>
                    </a:xfrm>
                    <a:prstGeom prst="rect">
                      <a:avLst/>
                    </a:prstGeom>
                  </pic:spPr>
                </pic:pic>
              </a:graphicData>
            </a:graphic>
          </wp:inline>
        </w:drawing>
      </w:r>
    </w:p>
    <w:p w14:paraId="0AEE0634" w14:textId="77777777" w:rsidR="00996290" w:rsidRDefault="00996290" w:rsidP="0021593E">
      <w:pPr>
        <w:ind w:firstLine="708"/>
        <w:jc w:val="center"/>
        <w:rPr>
          <w:sz w:val="28"/>
          <w:szCs w:val="28"/>
          <w:lang w:val="en-US"/>
        </w:rPr>
      </w:pPr>
    </w:p>
    <w:p w14:paraId="488BC1DE" w14:textId="6870B2CF" w:rsidR="00B71E67" w:rsidRPr="0021593E" w:rsidRDefault="00B71E67" w:rsidP="00996290">
      <w:pPr>
        <w:jc w:val="center"/>
        <w:rPr>
          <w:sz w:val="28"/>
          <w:szCs w:val="28"/>
          <w:lang w:val="en-US"/>
        </w:rPr>
      </w:pPr>
      <w:r w:rsidRPr="0021593E">
        <w:rPr>
          <w:sz w:val="28"/>
          <w:szCs w:val="28"/>
          <w:lang w:val="en-US"/>
        </w:rPr>
        <w:t>Figure</w:t>
      </w:r>
      <w:r w:rsidR="00A50C02" w:rsidRPr="0021593E">
        <w:rPr>
          <w:sz w:val="28"/>
          <w:szCs w:val="28"/>
          <w:lang w:val="en-US"/>
        </w:rPr>
        <w:t xml:space="preserve"> 2</w:t>
      </w:r>
      <w:r w:rsidR="00930BA9" w:rsidRPr="0021593E">
        <w:rPr>
          <w:sz w:val="28"/>
          <w:szCs w:val="28"/>
          <w:lang w:val="en-US"/>
        </w:rPr>
        <w:t>2</w:t>
      </w:r>
      <w:r w:rsidR="00A50C02" w:rsidRPr="0021593E">
        <w:rPr>
          <w:sz w:val="28"/>
          <w:szCs w:val="28"/>
          <w:lang w:val="en-US"/>
        </w:rPr>
        <w:t xml:space="preserve"> -</w:t>
      </w:r>
      <w:r w:rsidRPr="0021593E">
        <w:rPr>
          <w:sz w:val="28"/>
          <w:szCs w:val="28"/>
          <w:lang w:val="en-US"/>
        </w:rPr>
        <w:t xml:space="preserve"> Think back to today and yesterday. Was there toilet paper in the toilet?</w:t>
      </w:r>
    </w:p>
    <w:p w14:paraId="744656C3" w14:textId="070533F7" w:rsidR="005F650D" w:rsidRPr="0021593E" w:rsidRDefault="008962A4" w:rsidP="0021593E">
      <w:pPr>
        <w:ind w:firstLine="708"/>
        <w:jc w:val="both"/>
        <w:rPr>
          <w:sz w:val="28"/>
          <w:szCs w:val="28"/>
          <w:lang w:val="en-US"/>
        </w:rPr>
      </w:pPr>
      <w:r w:rsidRPr="0021593E">
        <w:rPr>
          <w:sz w:val="28"/>
          <w:szCs w:val="28"/>
          <w:lang w:val="en-US"/>
        </w:rPr>
        <w:t xml:space="preserve">Almost every third student answered that light in the toilet room is always provided (1073 rural students and 1864 urban students). And small percentage of respondents reported “rarely” enough light in the toilet. </w:t>
      </w:r>
    </w:p>
    <w:p w14:paraId="4A4E37DB" w14:textId="5CACA61A" w:rsidR="00BD3DDA" w:rsidRPr="0021593E" w:rsidRDefault="00BD3DDA" w:rsidP="0021593E">
      <w:pPr>
        <w:ind w:firstLine="708"/>
        <w:jc w:val="both"/>
        <w:rPr>
          <w:sz w:val="28"/>
          <w:szCs w:val="28"/>
          <w:lang w:val="en-US"/>
        </w:rPr>
      </w:pPr>
      <w:r w:rsidRPr="0021593E">
        <w:rPr>
          <w:sz w:val="28"/>
          <w:szCs w:val="28"/>
          <w:lang w:val="en-US"/>
        </w:rPr>
        <w:t>In urban areas, a higher percentage of respondents reported that the toilets are "almost always clean" (47%). Conversely, in rural areas, a higher percentage of respondents reported that the toilets are "always clean" (43%) compared to urban areas where the percentage was lower (33%). However, it is also worth noting that a non-negligible proportion of respondents reported that the toilets are "rarely clean" (16% and 17% in rural and urban areas respectively), and a small percentage reported that they are "never clean" (3% in both rural and urban areas). Overall, the majority of respondents in both rural and urban areas reported that the school toilets are clean, but there may be room for improvement in certain areas.</w:t>
      </w:r>
    </w:p>
    <w:p w14:paraId="35C1B4C9" w14:textId="4152A839" w:rsidR="00BD3DDA" w:rsidRPr="0021593E" w:rsidRDefault="00BD3DDA" w:rsidP="0021593E">
      <w:pPr>
        <w:ind w:firstLine="708"/>
        <w:jc w:val="both"/>
        <w:rPr>
          <w:sz w:val="28"/>
          <w:szCs w:val="28"/>
          <w:lang w:val="en-US"/>
        </w:rPr>
      </w:pPr>
      <w:r w:rsidRPr="0021593E">
        <w:rPr>
          <w:sz w:val="28"/>
          <w:szCs w:val="28"/>
          <w:lang w:val="en-US"/>
        </w:rPr>
        <w:t>In general, the majority of students (over 75%) in both rural and urban schools reported that the restroom facilities were "not bad" or "good." However, a significant proportion of students in urban schools reported that the facilities were either "terrible" or "pretty bad," compared to only 9% of students in rural schools.</w:t>
      </w:r>
    </w:p>
    <w:p w14:paraId="7A4C3C0F" w14:textId="46960991" w:rsidR="00FF2E90" w:rsidRPr="0021593E" w:rsidRDefault="000674F2" w:rsidP="0021593E">
      <w:pPr>
        <w:ind w:firstLine="360"/>
        <w:jc w:val="both"/>
        <w:rPr>
          <w:color w:val="000000" w:themeColor="text1"/>
          <w:sz w:val="28"/>
          <w:szCs w:val="28"/>
          <w:lang w:val="en-US"/>
        </w:rPr>
      </w:pPr>
      <w:r w:rsidRPr="0021593E">
        <w:rPr>
          <w:sz w:val="28"/>
          <w:szCs w:val="28"/>
          <w:lang w:val="en-US"/>
        </w:rPr>
        <w:t xml:space="preserve">In summary, </w:t>
      </w:r>
      <w:r w:rsidR="00A85FC3" w:rsidRPr="0021593E">
        <w:rPr>
          <w:sz w:val="28"/>
          <w:szCs w:val="28"/>
          <w:lang w:val="en-US"/>
        </w:rPr>
        <w:t xml:space="preserve">54% of students in rural areas and 57% of students in urban areas said that there </w:t>
      </w:r>
      <w:r w:rsidR="00EA21F3" w:rsidRPr="0021593E">
        <w:rPr>
          <w:sz w:val="28"/>
          <w:szCs w:val="28"/>
          <w:lang w:val="en-US"/>
        </w:rPr>
        <w:t>was</w:t>
      </w:r>
      <w:r w:rsidR="00A85FC3" w:rsidRPr="0021593E">
        <w:rPr>
          <w:sz w:val="28"/>
          <w:szCs w:val="28"/>
          <w:lang w:val="en-US"/>
        </w:rPr>
        <w:t xml:space="preserve"> never any toilet paper in the school toilets. 22% of students in cities and 17% of students in rural areas said the light appearance happened rarely. Of the students who lived in cities and rural areas, 16% thought toilets were rarely clean.</w:t>
      </w:r>
      <w:r w:rsidR="00A85FC3" w:rsidRPr="0021593E">
        <w:rPr>
          <w:b/>
          <w:bCs/>
          <w:sz w:val="28"/>
          <w:szCs w:val="28"/>
          <w:lang w:val="en-US"/>
        </w:rPr>
        <w:t xml:space="preserve"> </w:t>
      </w:r>
      <w:r w:rsidR="00FF2E90" w:rsidRPr="0021593E">
        <w:rPr>
          <w:color w:val="000000" w:themeColor="text1"/>
          <w:sz w:val="28"/>
          <w:szCs w:val="28"/>
          <w:lang w:val="en-US"/>
        </w:rPr>
        <w:t xml:space="preserve">These findings highlight the necessity for enhanced management and maintenance of sanitation facilities in educational institutions. It is crucial to provide students with access to fundamental necessities such as toilet paper, reliable light, and sanitary facilities in order to guarantee their welfare and convenience. Furthermore, it is important to take steps to tackle the disparities and difficulties in both rural and urban educational settings in order to ensure a cleaner and more acceptable sanitation experience for students. </w:t>
      </w:r>
    </w:p>
    <w:p w14:paraId="63414FE5" w14:textId="77777777" w:rsidR="00BD3DDA" w:rsidRPr="0021593E" w:rsidRDefault="00BD3DDA" w:rsidP="0021593E">
      <w:pPr>
        <w:jc w:val="both"/>
        <w:rPr>
          <w:sz w:val="28"/>
          <w:szCs w:val="28"/>
          <w:lang w:val="kk-KZ"/>
        </w:rPr>
      </w:pPr>
    </w:p>
    <w:p w14:paraId="5BA2EBF7" w14:textId="12E88D82" w:rsidR="00BD3DDA" w:rsidRPr="001416E6" w:rsidRDefault="00996290" w:rsidP="00C70696">
      <w:pPr>
        <w:pStyle w:val="a3"/>
        <w:numPr>
          <w:ilvl w:val="3"/>
          <w:numId w:val="60"/>
        </w:numPr>
        <w:tabs>
          <w:tab w:val="left" w:pos="1560"/>
        </w:tabs>
        <w:ind w:left="0" w:firstLine="709"/>
        <w:jc w:val="both"/>
        <w:rPr>
          <w:rFonts w:ascii="Times New Roman" w:hAnsi="Times New Roman" w:cs="Times New Roman"/>
          <w:b/>
          <w:sz w:val="28"/>
          <w:szCs w:val="28"/>
          <w:lang w:val="en-US"/>
        </w:rPr>
      </w:pPr>
      <w:r>
        <w:rPr>
          <w:rFonts w:ascii="Times New Roman" w:hAnsi="Times New Roman" w:cs="Times New Roman"/>
          <w:b/>
          <w:color w:val="000000"/>
          <w:sz w:val="28"/>
          <w:szCs w:val="28"/>
          <w:lang w:val="en-US"/>
        </w:rPr>
        <w:t xml:space="preserve"> </w:t>
      </w:r>
      <w:r w:rsidR="00642E59" w:rsidRPr="0021593E">
        <w:rPr>
          <w:rFonts w:ascii="Times New Roman" w:hAnsi="Times New Roman" w:cs="Times New Roman"/>
          <w:b/>
          <w:color w:val="000000"/>
          <w:sz w:val="28"/>
          <w:szCs w:val="28"/>
          <w:lang w:val="en-US"/>
        </w:rPr>
        <w:t>Students’ satisfaction with</w:t>
      </w:r>
      <w:r w:rsidR="00642E59" w:rsidRPr="001416E6">
        <w:rPr>
          <w:rFonts w:ascii="Times New Roman" w:hAnsi="Times New Roman" w:cs="Times New Roman"/>
          <w:b/>
          <w:color w:val="000000"/>
          <w:sz w:val="28"/>
          <w:szCs w:val="28"/>
          <w:lang w:val="en-US"/>
        </w:rPr>
        <w:t xml:space="preserve"> </w:t>
      </w:r>
      <w:r w:rsidR="00642E59" w:rsidRPr="001416E6">
        <w:rPr>
          <w:rFonts w:ascii="Times New Roman" w:hAnsi="Times New Roman" w:cs="Times New Roman"/>
          <w:b/>
          <w:sz w:val="28"/>
          <w:szCs w:val="28"/>
          <w:lang w:val="en-US"/>
        </w:rPr>
        <w:t xml:space="preserve">education and practices </w:t>
      </w:r>
      <w:r w:rsidR="00642E59" w:rsidRPr="0021593E">
        <w:rPr>
          <w:rFonts w:ascii="Times New Roman" w:hAnsi="Times New Roman" w:cs="Times New Roman"/>
          <w:b/>
          <w:sz w:val="28"/>
          <w:szCs w:val="28"/>
          <w:lang w:val="en-US"/>
        </w:rPr>
        <w:t>about s</w:t>
      </w:r>
      <w:r w:rsidR="00BD3DDA" w:rsidRPr="001416E6">
        <w:rPr>
          <w:rFonts w:ascii="Times New Roman" w:hAnsi="Times New Roman" w:cs="Times New Roman"/>
          <w:b/>
          <w:sz w:val="28"/>
          <w:szCs w:val="28"/>
          <w:lang w:val="en-US"/>
        </w:rPr>
        <w:t xml:space="preserve">anitation </w:t>
      </w:r>
      <w:r w:rsidR="00642E59" w:rsidRPr="0021593E">
        <w:rPr>
          <w:rFonts w:ascii="Times New Roman" w:hAnsi="Times New Roman" w:cs="Times New Roman"/>
          <w:b/>
          <w:sz w:val="28"/>
          <w:szCs w:val="28"/>
          <w:lang w:val="en-US"/>
        </w:rPr>
        <w:t>at schools</w:t>
      </w:r>
    </w:p>
    <w:p w14:paraId="365D5547" w14:textId="359D4263" w:rsidR="00A250A5" w:rsidRPr="0021593E" w:rsidRDefault="00BD3DDA" w:rsidP="0021593E">
      <w:pPr>
        <w:ind w:firstLine="709"/>
        <w:jc w:val="both"/>
        <w:rPr>
          <w:sz w:val="28"/>
          <w:szCs w:val="28"/>
          <w:lang w:val="en-US"/>
        </w:rPr>
      </w:pPr>
      <w:r w:rsidRPr="0021593E">
        <w:rPr>
          <w:sz w:val="28"/>
          <w:szCs w:val="28"/>
          <w:lang w:val="en-US"/>
        </w:rPr>
        <w:t>The appropriate time to use the restroom at school may depend on the specific rules and policies of the school. However, based on the responses provided in the given survey, the majority of students, both in rural and urban areas, believe that they can use the restroom during break time, before or after class, but not during class (every fifth rural student and every fourth urban student). On the other hand, a significant number of students from both areas believe that it's up to the teachers to decide when they can use the restroom (179 rural students and 558 urban students).</w:t>
      </w:r>
      <w:r w:rsidR="00A250A5" w:rsidRPr="0021593E">
        <w:rPr>
          <w:sz w:val="28"/>
          <w:szCs w:val="28"/>
          <w:lang w:val="en-US"/>
        </w:rPr>
        <w:t xml:space="preserve"> </w:t>
      </w:r>
      <w:r w:rsidRPr="0021593E">
        <w:rPr>
          <w:sz w:val="28"/>
          <w:szCs w:val="28"/>
          <w:lang w:val="en-US"/>
        </w:rPr>
        <w:t xml:space="preserve">Finally, a majority of students (60%) from both rural and urban areas feel that they should be allowed to use the restroom when they need to, including during class. </w:t>
      </w:r>
    </w:p>
    <w:p w14:paraId="14435287" w14:textId="3E326CF5" w:rsidR="00BD3DDA" w:rsidRPr="0021593E" w:rsidRDefault="00BD3DDA" w:rsidP="0021593E">
      <w:pPr>
        <w:ind w:firstLine="709"/>
        <w:jc w:val="both"/>
        <w:rPr>
          <w:sz w:val="28"/>
          <w:szCs w:val="28"/>
          <w:lang w:val="en-US"/>
        </w:rPr>
      </w:pPr>
      <w:r w:rsidRPr="0021593E">
        <w:rPr>
          <w:sz w:val="28"/>
          <w:szCs w:val="28"/>
          <w:lang w:val="en-US"/>
        </w:rPr>
        <w:t>It's important to note that students' health and well-being should be a top priority, and schools should have policies that allow students to use the restroom when they need to. Teachers and school administrators should work to create a supportive and accommodating environment that prioritizes students' health and well-being.</w:t>
      </w:r>
    </w:p>
    <w:p w14:paraId="75C1B8D1" w14:textId="138C7CCC" w:rsidR="00BD3DDA" w:rsidRPr="0021593E" w:rsidRDefault="00BD3DDA" w:rsidP="0021593E">
      <w:pPr>
        <w:ind w:firstLine="720"/>
        <w:jc w:val="both"/>
        <w:rPr>
          <w:sz w:val="28"/>
          <w:szCs w:val="28"/>
          <w:lang w:val="en-US"/>
        </w:rPr>
      </w:pPr>
      <w:r w:rsidRPr="0021593E">
        <w:rPr>
          <w:sz w:val="28"/>
          <w:szCs w:val="28"/>
          <w:lang w:val="en-US"/>
        </w:rPr>
        <w:t>60.4% of students went to the toilet when they need to go, including during class. 18.5% of students responded that it was teacher's discretion. If 45.2% of students discovered a problem in the toilet, they would not talk openly about it with any of the school staff. 35.9% of them usually do this on their own initiative. 58.7% of students had a conversation about toilet hygiene and proper hygienic behavior when using toilets at school.</w:t>
      </w:r>
    </w:p>
    <w:p w14:paraId="4D4FEC9D" w14:textId="7ABEFB7D" w:rsidR="00BD3DDA" w:rsidRPr="0021593E" w:rsidRDefault="00BD3DDA" w:rsidP="0021593E">
      <w:pPr>
        <w:ind w:firstLine="720"/>
        <w:jc w:val="both"/>
        <w:rPr>
          <w:sz w:val="28"/>
          <w:szCs w:val="28"/>
          <w:lang w:val="en-US"/>
        </w:rPr>
      </w:pPr>
      <w:r w:rsidRPr="0021593E">
        <w:rPr>
          <w:sz w:val="28"/>
          <w:szCs w:val="28"/>
          <w:lang w:val="en-US"/>
        </w:rPr>
        <w:t>Majority of students in both rural and urban areas would not talk openly about a problem in the restroom area with school staff. In rural areas, 48% of students responded with "no"</w:t>
      </w:r>
      <w:r w:rsidR="0077011C">
        <w:rPr>
          <w:sz w:val="28"/>
          <w:szCs w:val="28"/>
          <w:lang w:val="en-US"/>
        </w:rPr>
        <w:t>,</w:t>
      </w:r>
      <w:r w:rsidRPr="0021593E">
        <w:rPr>
          <w:sz w:val="28"/>
          <w:szCs w:val="28"/>
          <w:lang w:val="en-US"/>
        </w:rPr>
        <w:t xml:space="preserve"> while in urban areas, 44% of students responded with "no." However, there is still a significant percentage of students who are willing to report problems in the toilet. In both rural and urban areas, around 1 in 5 students responded with "yes, students are asked to report any problems in the toilet." Additionally, in both rural and urban areas, around 1 in 3 students responded with "yes, students usually do this on their own initiative."</w:t>
      </w:r>
      <w:r w:rsidR="00A50C02" w:rsidRPr="0021593E">
        <w:rPr>
          <w:sz w:val="28"/>
          <w:szCs w:val="28"/>
          <w:lang w:val="en-US"/>
        </w:rPr>
        <w:t xml:space="preserve"> </w:t>
      </w:r>
      <w:r w:rsidRPr="0021593E">
        <w:rPr>
          <w:sz w:val="28"/>
          <w:szCs w:val="28"/>
          <w:lang w:val="en-US"/>
        </w:rPr>
        <w:t xml:space="preserve">Overall, it is important for students to report any problems in the restroom area to school staff so that they can be addressed promptly and properly. </w:t>
      </w:r>
    </w:p>
    <w:p w14:paraId="28A13807" w14:textId="0BC2E79E" w:rsidR="00BD3DDA" w:rsidRPr="0021593E" w:rsidRDefault="00BD3DDA" w:rsidP="0021593E">
      <w:pPr>
        <w:ind w:firstLine="720"/>
        <w:jc w:val="both"/>
        <w:rPr>
          <w:sz w:val="28"/>
          <w:szCs w:val="28"/>
          <w:lang w:val="en-US"/>
        </w:rPr>
      </w:pPr>
      <w:r w:rsidRPr="0021593E">
        <w:rPr>
          <w:sz w:val="28"/>
          <w:szCs w:val="28"/>
          <w:lang w:val="en-US"/>
        </w:rPr>
        <w:t>Majority of students in both rural and urban schools have had conversations about toilet hygiene and proper hygienic behavior when using toilets at school. In rural schools, 61% of students responded with "yes" while in urban schools, 57% of students responded with "yes." However, there is still a significant percentage of students who have not had such conversations</w:t>
      </w:r>
      <w:r w:rsidR="00CC5EFF" w:rsidRPr="0021593E">
        <w:rPr>
          <w:sz w:val="28"/>
          <w:szCs w:val="28"/>
          <w:lang w:val="en-US"/>
        </w:rPr>
        <w:t xml:space="preserve"> (Figure </w:t>
      </w:r>
      <w:r w:rsidR="00A50C02" w:rsidRPr="0021593E">
        <w:rPr>
          <w:sz w:val="28"/>
          <w:szCs w:val="28"/>
          <w:lang w:val="en-US"/>
        </w:rPr>
        <w:t>2</w:t>
      </w:r>
      <w:r w:rsidR="00930BA9" w:rsidRPr="0021593E">
        <w:rPr>
          <w:sz w:val="28"/>
          <w:szCs w:val="28"/>
          <w:lang w:val="en-US"/>
        </w:rPr>
        <w:t>3</w:t>
      </w:r>
      <w:r w:rsidR="00CC5EFF" w:rsidRPr="0021593E">
        <w:rPr>
          <w:sz w:val="28"/>
          <w:szCs w:val="28"/>
          <w:lang w:val="en-US"/>
        </w:rPr>
        <w:t>)</w:t>
      </w:r>
      <w:r w:rsidRPr="0021593E">
        <w:rPr>
          <w:sz w:val="28"/>
          <w:szCs w:val="28"/>
          <w:lang w:val="en-US"/>
        </w:rPr>
        <w:t xml:space="preserve">. In rural schools, 39% of students responded with "no" while in urban schools, 43% of students responded with "no." It is important for schools to educate their students about proper toilet hygiene and behavior to promote good health and prevent the spread of diseases. </w:t>
      </w:r>
    </w:p>
    <w:p w14:paraId="3FE2FE49" w14:textId="77777777" w:rsidR="009E49D6" w:rsidRPr="0021593E" w:rsidRDefault="009E49D6" w:rsidP="0021593E">
      <w:pPr>
        <w:rPr>
          <w:sz w:val="28"/>
          <w:szCs w:val="28"/>
          <w:lang w:val="en-US"/>
        </w:rPr>
      </w:pPr>
    </w:p>
    <w:p w14:paraId="5CA25EFA" w14:textId="77777777" w:rsidR="00996290" w:rsidRDefault="00A262F8" w:rsidP="0021593E">
      <w:pPr>
        <w:jc w:val="center"/>
        <w:rPr>
          <w:sz w:val="28"/>
          <w:szCs w:val="28"/>
          <w:lang w:val="en-US"/>
        </w:rPr>
      </w:pPr>
      <w:r>
        <w:rPr>
          <w:noProof/>
          <w:color w:val="000000" w:themeColor="text1"/>
          <w:sz w:val="28"/>
          <w:szCs w:val="28"/>
          <w14:ligatures w14:val="standardContextual"/>
        </w:rPr>
        <w:drawing>
          <wp:inline distT="0" distB="0" distL="0" distR="0" wp14:anchorId="1939A97F" wp14:editId="2DED1E7A">
            <wp:extent cx="5974272" cy="2841172"/>
            <wp:effectExtent l="0" t="0" r="7620" b="0"/>
            <wp:docPr id="79636196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61960" name="Рисунок 796361960"/>
                    <pic:cNvPicPr/>
                  </pic:nvPicPr>
                  <pic:blipFill>
                    <a:blip r:embed="rId33">
                      <a:extLst>
                        <a:ext uri="{28A0092B-C50C-407E-A947-70E740481C1C}">
                          <a14:useLocalDpi xmlns:a14="http://schemas.microsoft.com/office/drawing/2010/main" val="0"/>
                        </a:ext>
                      </a:extLst>
                    </a:blip>
                    <a:stretch>
                      <a:fillRect/>
                    </a:stretch>
                  </pic:blipFill>
                  <pic:spPr>
                    <a:xfrm>
                      <a:off x="0" y="0"/>
                      <a:ext cx="6006164" cy="2856339"/>
                    </a:xfrm>
                    <a:prstGeom prst="rect">
                      <a:avLst/>
                    </a:prstGeom>
                  </pic:spPr>
                </pic:pic>
              </a:graphicData>
            </a:graphic>
          </wp:inline>
        </w:drawing>
      </w:r>
      <w:r w:rsidR="00C8383C" w:rsidRPr="001416E6">
        <w:rPr>
          <w:noProof/>
          <w:lang w:val="en-US"/>
        </w:rPr>
        <w:t xml:space="preserve"> </w:t>
      </w:r>
      <w:r w:rsidR="009E49D6" w:rsidRPr="0021593E">
        <w:rPr>
          <w:sz w:val="28"/>
          <w:szCs w:val="28"/>
          <w:lang w:val="en-US"/>
        </w:rPr>
        <w:br/>
      </w:r>
    </w:p>
    <w:p w14:paraId="02420F17" w14:textId="3CEC9F27" w:rsidR="009E49D6" w:rsidRPr="0021593E" w:rsidRDefault="009E49D6" w:rsidP="0021593E">
      <w:pPr>
        <w:jc w:val="center"/>
        <w:rPr>
          <w:sz w:val="28"/>
          <w:szCs w:val="28"/>
          <w:lang w:val="en-US"/>
        </w:rPr>
      </w:pPr>
      <w:r w:rsidRPr="0021593E">
        <w:rPr>
          <w:sz w:val="28"/>
          <w:szCs w:val="28"/>
          <w:lang w:val="en-US"/>
        </w:rPr>
        <w:t>Figure 23 - Having a conversation about toilet hygiene and proper hygienic behavior.</w:t>
      </w:r>
    </w:p>
    <w:p w14:paraId="3FABE0FC" w14:textId="77777777" w:rsidR="009E49D6" w:rsidRPr="0021593E" w:rsidRDefault="009E49D6" w:rsidP="0021593E">
      <w:pPr>
        <w:jc w:val="both"/>
        <w:rPr>
          <w:sz w:val="28"/>
          <w:szCs w:val="28"/>
          <w:lang w:val="en-US"/>
        </w:rPr>
      </w:pPr>
    </w:p>
    <w:p w14:paraId="0930D1D1" w14:textId="6F4877FF" w:rsidR="00466A1C" w:rsidRPr="0077011C" w:rsidRDefault="00E56456" w:rsidP="0077011C">
      <w:pPr>
        <w:ind w:firstLine="708"/>
        <w:jc w:val="both"/>
        <w:rPr>
          <w:sz w:val="28"/>
          <w:szCs w:val="28"/>
          <w:lang w:val="en-US"/>
        </w:rPr>
      </w:pPr>
      <w:r w:rsidRPr="0021593E">
        <w:rPr>
          <w:sz w:val="28"/>
          <w:szCs w:val="28"/>
          <w:lang w:val="en-US"/>
        </w:rPr>
        <w:t xml:space="preserve">In conclusion, </w:t>
      </w:r>
      <w:r w:rsidR="0077011C">
        <w:rPr>
          <w:sz w:val="28"/>
          <w:szCs w:val="28"/>
          <w:lang w:val="en-US"/>
        </w:rPr>
        <w:t>t</w:t>
      </w:r>
      <w:r w:rsidR="00466A1C" w:rsidRPr="0021593E">
        <w:rPr>
          <w:color w:val="000000" w:themeColor="text1"/>
          <w:sz w:val="28"/>
          <w:szCs w:val="28"/>
          <w:lang w:val="en-US"/>
        </w:rPr>
        <w:t xml:space="preserve">he study's results indicate the significance of attending to students' toilet access preferences, promoting open discussion on toilet issues, and improving hygiene education. These techniques can enhance the comfort and hygiene of students' sanitation experience in both rural and urban school environments. </w:t>
      </w:r>
    </w:p>
    <w:p w14:paraId="6127EDD4" w14:textId="30EDE4C4" w:rsidR="00FF2E90" w:rsidRPr="0021593E" w:rsidRDefault="00FF2E90" w:rsidP="0021593E">
      <w:pPr>
        <w:jc w:val="both"/>
        <w:rPr>
          <w:sz w:val="28"/>
          <w:szCs w:val="28"/>
          <w:lang w:val="en-US"/>
        </w:rPr>
      </w:pPr>
    </w:p>
    <w:p w14:paraId="5D16B5BA" w14:textId="072E03AB" w:rsidR="00BD3DDA" w:rsidRPr="0021593E" w:rsidRDefault="00BD3DDA" w:rsidP="0021593E">
      <w:pPr>
        <w:ind w:firstLine="709"/>
        <w:jc w:val="both"/>
        <w:rPr>
          <w:b/>
          <w:sz w:val="28"/>
          <w:szCs w:val="28"/>
          <w:lang w:val="en-US"/>
        </w:rPr>
      </w:pPr>
    </w:p>
    <w:p w14:paraId="4B46759D" w14:textId="4ADE7489" w:rsidR="00BD3DDA" w:rsidRPr="0021593E" w:rsidRDefault="00BD3DDA" w:rsidP="00C70696">
      <w:pPr>
        <w:pStyle w:val="a3"/>
        <w:numPr>
          <w:ilvl w:val="3"/>
          <w:numId w:val="60"/>
        </w:numPr>
        <w:tabs>
          <w:tab w:val="left" w:pos="1560"/>
        </w:tabs>
        <w:ind w:left="0" w:firstLine="709"/>
        <w:jc w:val="both"/>
        <w:rPr>
          <w:rFonts w:ascii="Times New Roman" w:hAnsi="Times New Roman" w:cs="Times New Roman"/>
          <w:b/>
          <w:sz w:val="28"/>
          <w:szCs w:val="28"/>
          <w:lang w:val="en-US"/>
        </w:rPr>
      </w:pPr>
      <w:r w:rsidRPr="0021593E">
        <w:rPr>
          <w:rFonts w:ascii="Times New Roman" w:hAnsi="Times New Roman" w:cs="Times New Roman"/>
          <w:b/>
          <w:sz w:val="28"/>
          <w:szCs w:val="28"/>
          <w:lang w:val="en-US"/>
        </w:rPr>
        <w:t xml:space="preserve"> </w:t>
      </w:r>
      <w:r w:rsidR="00642E59" w:rsidRPr="0021593E">
        <w:rPr>
          <w:rFonts w:ascii="Times New Roman" w:hAnsi="Times New Roman" w:cs="Times New Roman"/>
          <w:b/>
          <w:color w:val="000000"/>
          <w:sz w:val="28"/>
          <w:szCs w:val="28"/>
          <w:lang w:val="en-US"/>
        </w:rPr>
        <w:t xml:space="preserve">Students’ satisfaction with the </w:t>
      </w:r>
      <w:r w:rsidR="00642E59" w:rsidRPr="001416E6">
        <w:rPr>
          <w:rFonts w:ascii="Times New Roman" w:hAnsi="Times New Roman" w:cs="Times New Roman"/>
          <w:b/>
          <w:sz w:val="28"/>
          <w:szCs w:val="28"/>
          <w:lang w:val="en-US"/>
        </w:rPr>
        <w:t xml:space="preserve">availability, functionality </w:t>
      </w:r>
      <w:r w:rsidR="00642E59" w:rsidRPr="0021593E">
        <w:rPr>
          <w:rFonts w:ascii="Times New Roman" w:hAnsi="Times New Roman" w:cs="Times New Roman"/>
          <w:b/>
          <w:sz w:val="28"/>
          <w:szCs w:val="28"/>
          <w:lang w:val="en-US"/>
        </w:rPr>
        <w:t>of h</w:t>
      </w:r>
      <w:r w:rsidRPr="001416E6">
        <w:rPr>
          <w:rFonts w:ascii="Times New Roman" w:hAnsi="Times New Roman" w:cs="Times New Roman"/>
          <w:b/>
          <w:sz w:val="28"/>
          <w:szCs w:val="28"/>
          <w:lang w:val="en-US"/>
        </w:rPr>
        <w:t>ygiene</w:t>
      </w:r>
      <w:r w:rsidR="00642E59" w:rsidRPr="0021593E">
        <w:rPr>
          <w:rFonts w:ascii="Times New Roman" w:hAnsi="Times New Roman" w:cs="Times New Roman"/>
          <w:b/>
          <w:sz w:val="28"/>
          <w:szCs w:val="28"/>
          <w:lang w:val="en-US"/>
        </w:rPr>
        <w:t xml:space="preserve"> at schools</w:t>
      </w:r>
      <w:r w:rsidRPr="001416E6">
        <w:rPr>
          <w:rFonts w:ascii="Times New Roman" w:hAnsi="Times New Roman" w:cs="Times New Roman"/>
          <w:b/>
          <w:sz w:val="28"/>
          <w:szCs w:val="28"/>
          <w:lang w:val="en-US"/>
        </w:rPr>
        <w:t xml:space="preserve"> </w:t>
      </w:r>
    </w:p>
    <w:p w14:paraId="691AE817" w14:textId="5772AE35" w:rsidR="00BD3DDA" w:rsidRPr="0021593E" w:rsidRDefault="00BD3DDA" w:rsidP="0021593E">
      <w:pPr>
        <w:ind w:firstLine="720"/>
        <w:jc w:val="both"/>
        <w:rPr>
          <w:sz w:val="28"/>
          <w:szCs w:val="28"/>
          <w:lang w:val="en-US"/>
        </w:rPr>
      </w:pPr>
      <w:r w:rsidRPr="0021593E">
        <w:rPr>
          <w:sz w:val="28"/>
          <w:szCs w:val="28"/>
          <w:lang w:val="en-US"/>
        </w:rPr>
        <w:t>Almost each student washed hands always and almost always, when they were at school. Specifically, 90.5% of students in rural areas and 88.1% of students in urban areas reported always washing their hands in school. Only a small percentage of students (3.3% of rural students and 3.8%) reported never or rarely washing their hands while in school, which is a concerning finding from a public health perspective. Hand hygiene is an important practice that can help prevent the spread of germs and diseases, especially in a school setting where students are in close contact with each other</w:t>
      </w:r>
      <w:r w:rsidR="00E8550E" w:rsidRPr="0021593E">
        <w:rPr>
          <w:sz w:val="28"/>
          <w:szCs w:val="28"/>
          <w:lang w:val="en-US"/>
        </w:rPr>
        <w:t xml:space="preserve"> (Table A.4, Appendix A)</w:t>
      </w:r>
      <w:r w:rsidRPr="0021593E">
        <w:rPr>
          <w:sz w:val="28"/>
          <w:szCs w:val="28"/>
          <w:lang w:val="en-US"/>
        </w:rPr>
        <w:t>.</w:t>
      </w:r>
    </w:p>
    <w:p w14:paraId="4846B550" w14:textId="15746880" w:rsidR="00BD3DDA" w:rsidRPr="0021593E" w:rsidRDefault="00BD3DDA" w:rsidP="0021593E">
      <w:pPr>
        <w:ind w:firstLine="720"/>
        <w:jc w:val="both"/>
        <w:rPr>
          <w:sz w:val="28"/>
          <w:szCs w:val="28"/>
          <w:lang w:val="en-US"/>
        </w:rPr>
      </w:pPr>
      <w:r w:rsidRPr="0021593E">
        <w:rPr>
          <w:sz w:val="28"/>
          <w:szCs w:val="28"/>
          <w:lang w:val="en-US"/>
        </w:rPr>
        <w:t>Every four</w:t>
      </w:r>
      <w:r w:rsidR="0079307B">
        <w:rPr>
          <w:sz w:val="28"/>
          <w:szCs w:val="28"/>
          <w:lang w:val="en-US"/>
        </w:rPr>
        <w:t xml:space="preserve"> out of five</w:t>
      </w:r>
      <w:r w:rsidRPr="0021593E">
        <w:rPr>
          <w:sz w:val="28"/>
          <w:szCs w:val="28"/>
          <w:lang w:val="en-US"/>
        </w:rPr>
        <w:t xml:space="preserve"> student</w:t>
      </w:r>
      <w:r w:rsidR="0079307B">
        <w:rPr>
          <w:sz w:val="28"/>
          <w:szCs w:val="28"/>
          <w:lang w:val="en-US"/>
        </w:rPr>
        <w:t>s</w:t>
      </w:r>
      <w:r w:rsidRPr="0021593E">
        <w:rPr>
          <w:sz w:val="28"/>
          <w:szCs w:val="28"/>
          <w:lang w:val="en-US"/>
        </w:rPr>
        <w:t xml:space="preserve"> of both schools replied that water was always available for handwashing, and each one out of ten students assessed availability of water as almost always. Nevertheless, there were negative answers as rarely and never, where the ratio in rural students (5.1% and 1.6%, respectively) were higher than in urban schools</w:t>
      </w:r>
      <w:r w:rsidR="0079307B">
        <w:rPr>
          <w:sz w:val="28"/>
          <w:szCs w:val="28"/>
          <w:lang w:val="en-US"/>
        </w:rPr>
        <w:t xml:space="preserve"> (3.26% and 1.42%, respectively)</w:t>
      </w:r>
      <w:r w:rsidRPr="0021593E">
        <w:rPr>
          <w:sz w:val="28"/>
          <w:szCs w:val="28"/>
          <w:lang w:val="en-US"/>
        </w:rPr>
        <w:t xml:space="preserve">. Moreover, the positive answers were higher in urban schools in comparison with rural schools, and </w:t>
      </w:r>
      <w:r w:rsidRPr="0021593E">
        <w:rPr>
          <w:i/>
          <w:iCs/>
          <w:sz w:val="28"/>
          <w:szCs w:val="28"/>
          <w:lang w:val="en-US"/>
        </w:rPr>
        <w:t>vice versa</w:t>
      </w:r>
      <w:r w:rsidRPr="0021593E">
        <w:rPr>
          <w:sz w:val="28"/>
          <w:szCs w:val="28"/>
          <w:lang w:val="en-US"/>
        </w:rPr>
        <w:t xml:space="preserve"> the proportion of negative answers were higher in rural school students. </w:t>
      </w:r>
    </w:p>
    <w:p w14:paraId="505FBD72" w14:textId="2DD9BEA8" w:rsidR="00CC5EFF" w:rsidRPr="0021593E" w:rsidRDefault="009E49D6" w:rsidP="0021593E">
      <w:pPr>
        <w:ind w:firstLine="720"/>
        <w:jc w:val="both"/>
        <w:rPr>
          <w:sz w:val="28"/>
          <w:szCs w:val="28"/>
          <w:lang w:val="en-US"/>
        </w:rPr>
      </w:pPr>
      <w:r w:rsidRPr="0021593E">
        <w:rPr>
          <w:sz w:val="28"/>
          <w:szCs w:val="28"/>
          <w:lang w:val="en-US"/>
        </w:rPr>
        <w:t>Only half of students reported about always availability of soap for handwashing at school (Figure 24). The percentage of “always” answers was higher among rural students, although the percentage of “almost always” was higher to 6.5% in urban schools. Nevertheless, the portion of answers “never” and “rarely” was higher in rural schools.</w:t>
      </w:r>
    </w:p>
    <w:p w14:paraId="64722CE1" w14:textId="77777777" w:rsidR="001F594F" w:rsidRDefault="001F594F" w:rsidP="001F594F">
      <w:pPr>
        <w:rPr>
          <w:sz w:val="28"/>
          <w:szCs w:val="28"/>
          <w:lang w:val="en-US"/>
        </w:rPr>
      </w:pPr>
    </w:p>
    <w:p w14:paraId="647CECDA" w14:textId="7F6225D0" w:rsidR="001F594F" w:rsidRDefault="001F594F" w:rsidP="001F594F">
      <w:pPr>
        <w:rPr>
          <w:sz w:val="28"/>
          <w:szCs w:val="28"/>
          <w:lang w:val="en-US"/>
        </w:rPr>
      </w:pPr>
      <w:r>
        <w:rPr>
          <w:noProof/>
          <w:sz w:val="28"/>
          <w:szCs w:val="28"/>
        </w:rPr>
        <w:drawing>
          <wp:inline distT="0" distB="0" distL="0" distR="0" wp14:anchorId="7E7DCA7D" wp14:editId="64FE0066">
            <wp:extent cx="6117590" cy="2917190"/>
            <wp:effectExtent l="0" t="0" r="0" b="0"/>
            <wp:docPr id="17343847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7590" cy="2917190"/>
                    </a:xfrm>
                    <a:prstGeom prst="rect">
                      <a:avLst/>
                    </a:prstGeom>
                    <a:noFill/>
                    <a:ln>
                      <a:noFill/>
                    </a:ln>
                  </pic:spPr>
                </pic:pic>
              </a:graphicData>
            </a:graphic>
          </wp:inline>
        </w:drawing>
      </w:r>
    </w:p>
    <w:p w14:paraId="3241FECF" w14:textId="77777777" w:rsidR="001F594F" w:rsidRDefault="001F594F" w:rsidP="00996290">
      <w:pPr>
        <w:jc w:val="center"/>
        <w:rPr>
          <w:sz w:val="28"/>
          <w:szCs w:val="28"/>
          <w:lang w:val="en-US"/>
        </w:rPr>
      </w:pPr>
    </w:p>
    <w:p w14:paraId="124DAA34" w14:textId="78C4D590" w:rsidR="00BD3DDA" w:rsidRPr="0021593E" w:rsidRDefault="00CE249B" w:rsidP="00996290">
      <w:pPr>
        <w:jc w:val="center"/>
        <w:rPr>
          <w:sz w:val="28"/>
          <w:szCs w:val="28"/>
          <w:lang w:val="en-US"/>
        </w:rPr>
      </w:pPr>
      <w:r w:rsidRPr="0021593E">
        <w:rPr>
          <w:sz w:val="28"/>
          <w:szCs w:val="28"/>
          <w:lang w:val="en-US"/>
        </w:rPr>
        <w:t>Figure</w:t>
      </w:r>
      <w:r w:rsidR="00555856" w:rsidRPr="0021593E">
        <w:rPr>
          <w:sz w:val="28"/>
          <w:szCs w:val="28"/>
          <w:lang w:val="en-US"/>
        </w:rPr>
        <w:t xml:space="preserve"> 2</w:t>
      </w:r>
      <w:r w:rsidR="00930BA9" w:rsidRPr="0021593E">
        <w:rPr>
          <w:sz w:val="28"/>
          <w:szCs w:val="28"/>
          <w:lang w:val="en-US"/>
        </w:rPr>
        <w:t>4</w:t>
      </w:r>
      <w:r w:rsidR="00555856" w:rsidRPr="0021593E">
        <w:rPr>
          <w:sz w:val="28"/>
          <w:szCs w:val="28"/>
          <w:lang w:val="en-US"/>
        </w:rPr>
        <w:t xml:space="preserve"> -</w:t>
      </w:r>
      <w:r w:rsidRPr="0021593E">
        <w:rPr>
          <w:sz w:val="28"/>
          <w:szCs w:val="28"/>
          <w:lang w:val="en-US"/>
        </w:rPr>
        <w:t xml:space="preserve"> Availability and functionality of hygiene facilities, %.</w:t>
      </w:r>
    </w:p>
    <w:p w14:paraId="4887429D" w14:textId="77777777" w:rsidR="00BD3DDA" w:rsidRPr="0021593E" w:rsidRDefault="00BD3DDA" w:rsidP="0021593E">
      <w:pPr>
        <w:jc w:val="both"/>
        <w:rPr>
          <w:sz w:val="28"/>
          <w:szCs w:val="28"/>
          <w:lang w:val="en-US"/>
        </w:rPr>
      </w:pPr>
    </w:p>
    <w:p w14:paraId="61D0F0D9" w14:textId="1FA8BDFD" w:rsidR="00445227" w:rsidRPr="0021593E" w:rsidRDefault="00BD3DDA" w:rsidP="00445227">
      <w:pPr>
        <w:ind w:firstLine="360"/>
        <w:jc w:val="both"/>
        <w:rPr>
          <w:sz w:val="28"/>
          <w:szCs w:val="28"/>
          <w:lang w:val="en-US"/>
        </w:rPr>
      </w:pPr>
      <w:r w:rsidRPr="0021593E">
        <w:rPr>
          <w:sz w:val="28"/>
          <w:szCs w:val="28"/>
          <w:lang w:val="en-US"/>
        </w:rPr>
        <w:t>Half of students reported about always available drying things after handwashing. Almost always replies were 14.1% in urban school students and less low in rural student answers (12.9%). The percentage of “rarely” and “never” was higher among urban school students. Overall, the negative answers percentage consisted one third of whole answers (36.2%).</w:t>
      </w:r>
    </w:p>
    <w:p w14:paraId="015D7C5F" w14:textId="14847C3F" w:rsidR="00144D86" w:rsidRPr="00904D2C" w:rsidRDefault="000674F2" w:rsidP="00144D86">
      <w:pPr>
        <w:ind w:firstLine="360"/>
        <w:jc w:val="both"/>
        <w:rPr>
          <w:bCs/>
          <w:color w:val="000000" w:themeColor="text1"/>
          <w:sz w:val="28"/>
          <w:szCs w:val="28"/>
          <w:lang w:val="en-US"/>
        </w:rPr>
      </w:pPr>
      <w:r w:rsidRPr="0021593E">
        <w:rPr>
          <w:bCs/>
          <w:sz w:val="28"/>
          <w:szCs w:val="28"/>
          <w:lang w:val="en-US"/>
        </w:rPr>
        <w:t>Finally, only half of children said they always had access to soap at school for washing their hands. Half of the students said that drying facilities were always available after washing their hands.</w:t>
      </w:r>
      <w:r w:rsidRPr="0021593E">
        <w:rPr>
          <w:b/>
          <w:sz w:val="28"/>
          <w:szCs w:val="28"/>
          <w:lang w:val="en-US"/>
        </w:rPr>
        <w:t xml:space="preserve"> </w:t>
      </w:r>
      <w:r w:rsidR="00177C55" w:rsidRPr="0021593E">
        <w:rPr>
          <w:bCs/>
          <w:color w:val="000000" w:themeColor="text1"/>
          <w:sz w:val="28"/>
          <w:szCs w:val="28"/>
          <w:lang w:val="en-US"/>
        </w:rPr>
        <w:t xml:space="preserve">The study's results indicate that although a significant number of </w:t>
      </w:r>
      <w:r w:rsidR="00B27FDA" w:rsidRPr="0021593E">
        <w:rPr>
          <w:bCs/>
          <w:color w:val="000000" w:themeColor="text1"/>
          <w:sz w:val="28"/>
          <w:szCs w:val="28"/>
          <w:lang w:val="en-US"/>
        </w:rPr>
        <w:t>student</w:t>
      </w:r>
      <w:r w:rsidR="00177C55" w:rsidRPr="0021593E">
        <w:rPr>
          <w:bCs/>
          <w:color w:val="000000" w:themeColor="text1"/>
          <w:sz w:val="28"/>
          <w:szCs w:val="28"/>
          <w:lang w:val="en-US"/>
        </w:rPr>
        <w:t xml:space="preserve">s display good handwashing practices, there is still scope for enhancing the consistent accessibility of soap and hand drying facilities in both rural and urban schools. These findings emphasize the significance of maintaining and improving hygiene infrastructure and practices to establish a cleaner and healthier educational environment for </w:t>
      </w:r>
      <w:r w:rsidR="00B27FDA" w:rsidRPr="0021593E">
        <w:rPr>
          <w:bCs/>
          <w:color w:val="000000" w:themeColor="text1"/>
          <w:sz w:val="28"/>
          <w:szCs w:val="28"/>
          <w:lang w:val="en-US"/>
        </w:rPr>
        <w:t>student</w:t>
      </w:r>
      <w:r w:rsidR="00177C55" w:rsidRPr="0021593E">
        <w:rPr>
          <w:bCs/>
          <w:color w:val="000000" w:themeColor="text1"/>
          <w:sz w:val="28"/>
          <w:szCs w:val="28"/>
          <w:lang w:val="en-US"/>
        </w:rPr>
        <w:t>s.</w:t>
      </w:r>
    </w:p>
    <w:p w14:paraId="63CB971D" w14:textId="77777777" w:rsidR="00DC4F40" w:rsidRPr="0021593E" w:rsidRDefault="00DC4F40" w:rsidP="00DC4F40">
      <w:pPr>
        <w:tabs>
          <w:tab w:val="left" w:pos="4320"/>
        </w:tabs>
        <w:jc w:val="both"/>
        <w:rPr>
          <w:b/>
          <w:sz w:val="28"/>
          <w:szCs w:val="28"/>
          <w:lang w:val="en-US"/>
        </w:rPr>
      </w:pPr>
    </w:p>
    <w:p w14:paraId="133EEA83" w14:textId="3C20F4F6" w:rsidR="00BD3DDA" w:rsidRPr="001416E6" w:rsidRDefault="00996290" w:rsidP="00C70696">
      <w:pPr>
        <w:pStyle w:val="a3"/>
        <w:numPr>
          <w:ilvl w:val="3"/>
          <w:numId w:val="60"/>
        </w:numPr>
        <w:tabs>
          <w:tab w:val="left" w:pos="1560"/>
        </w:tabs>
        <w:ind w:left="0" w:firstLine="709"/>
        <w:jc w:val="both"/>
        <w:rPr>
          <w:rFonts w:ascii="Times New Roman" w:hAnsi="Times New Roman" w:cs="Times New Roman"/>
          <w:b/>
          <w:sz w:val="28"/>
          <w:szCs w:val="28"/>
          <w:lang w:val="en-US"/>
        </w:rPr>
      </w:pPr>
      <w:r>
        <w:rPr>
          <w:rFonts w:ascii="Times New Roman" w:hAnsi="Times New Roman" w:cs="Times New Roman"/>
          <w:b/>
          <w:color w:val="000000"/>
          <w:sz w:val="28"/>
          <w:szCs w:val="28"/>
          <w:lang w:val="en-US"/>
        </w:rPr>
        <w:t xml:space="preserve"> </w:t>
      </w:r>
      <w:r w:rsidR="00642E59" w:rsidRPr="0021593E">
        <w:rPr>
          <w:rFonts w:ascii="Times New Roman" w:hAnsi="Times New Roman" w:cs="Times New Roman"/>
          <w:b/>
          <w:color w:val="000000"/>
          <w:sz w:val="28"/>
          <w:szCs w:val="28"/>
          <w:lang w:val="en-US"/>
        </w:rPr>
        <w:t xml:space="preserve">Students’ satisfaction with the </w:t>
      </w:r>
      <w:r w:rsidR="00642E59" w:rsidRPr="001416E6">
        <w:rPr>
          <w:rFonts w:ascii="Times New Roman" w:hAnsi="Times New Roman" w:cs="Times New Roman"/>
          <w:b/>
          <w:sz w:val="28"/>
          <w:szCs w:val="28"/>
          <w:lang w:val="en-US"/>
        </w:rPr>
        <w:t xml:space="preserve">quality of services </w:t>
      </w:r>
      <w:r w:rsidR="00642E59" w:rsidRPr="0021593E">
        <w:rPr>
          <w:rFonts w:ascii="Times New Roman" w:hAnsi="Times New Roman" w:cs="Times New Roman"/>
          <w:b/>
          <w:sz w:val="28"/>
          <w:szCs w:val="28"/>
          <w:lang w:val="en-US"/>
        </w:rPr>
        <w:t>of h</w:t>
      </w:r>
      <w:r w:rsidR="00BD3DDA" w:rsidRPr="001416E6">
        <w:rPr>
          <w:rFonts w:ascii="Times New Roman" w:hAnsi="Times New Roman" w:cs="Times New Roman"/>
          <w:b/>
          <w:sz w:val="28"/>
          <w:szCs w:val="28"/>
          <w:lang w:val="en-US"/>
        </w:rPr>
        <w:t>ygiene</w:t>
      </w:r>
      <w:r w:rsidR="00642E59" w:rsidRPr="0021593E">
        <w:rPr>
          <w:rFonts w:ascii="Times New Roman" w:hAnsi="Times New Roman" w:cs="Times New Roman"/>
          <w:b/>
          <w:sz w:val="28"/>
          <w:szCs w:val="28"/>
          <w:lang w:val="en-US"/>
        </w:rPr>
        <w:t xml:space="preserve"> at schools</w:t>
      </w:r>
    </w:p>
    <w:p w14:paraId="6FB76B38" w14:textId="399F2A98" w:rsidR="00BD3DDA" w:rsidRPr="0021593E" w:rsidRDefault="00BD3DDA" w:rsidP="0021593E">
      <w:pPr>
        <w:ind w:firstLine="709"/>
        <w:jc w:val="both"/>
        <w:rPr>
          <w:sz w:val="28"/>
          <w:szCs w:val="28"/>
          <w:lang w:val="en-US"/>
        </w:rPr>
      </w:pPr>
      <w:r w:rsidRPr="0021593E">
        <w:rPr>
          <w:sz w:val="28"/>
          <w:szCs w:val="28"/>
          <w:lang w:val="en-US"/>
        </w:rPr>
        <w:t xml:space="preserve">A higher percentage of people in urban areas (6.0%) have reported experiencing too long lines to wash their hands compared to people in rural areas (4.3%). However, the overall majority in both rural and urban areas have not experienced long lines to wash their hands, with 95.7% of rural respondents and 94.0% of urban respondents reporting no such experience. </w:t>
      </w:r>
    </w:p>
    <w:p w14:paraId="6A99360F" w14:textId="2A31DB6B" w:rsidR="00BD3DDA" w:rsidRPr="0021593E" w:rsidRDefault="00BD3DDA" w:rsidP="0021593E">
      <w:pPr>
        <w:ind w:firstLine="709"/>
        <w:jc w:val="both"/>
        <w:rPr>
          <w:sz w:val="28"/>
          <w:szCs w:val="28"/>
          <w:lang w:val="en-US"/>
        </w:rPr>
      </w:pPr>
      <w:r w:rsidRPr="0021593E">
        <w:rPr>
          <w:sz w:val="28"/>
          <w:szCs w:val="28"/>
          <w:lang w:val="en-US"/>
        </w:rPr>
        <w:t xml:space="preserve">The overwhelming majority of respondents in both rural and urban areas answered "no", indicating that they do not believe hand washing facilities are too far away. Specifically, higher percentage of urban </w:t>
      </w:r>
      <w:proofErr w:type="gramStart"/>
      <w:r w:rsidRPr="0021593E">
        <w:rPr>
          <w:sz w:val="28"/>
          <w:szCs w:val="28"/>
          <w:lang w:val="en-US"/>
        </w:rPr>
        <w:t>students</w:t>
      </w:r>
      <w:proofErr w:type="gramEnd"/>
      <w:r w:rsidRPr="0021593E">
        <w:rPr>
          <w:sz w:val="28"/>
          <w:szCs w:val="28"/>
          <w:lang w:val="en-US"/>
        </w:rPr>
        <w:t xml:space="preserve"> respondents answered "no". On the other hand, a very small percentage of respondents in both rural and urban areas answered "yes", indicating that they believe hand washing facilities are too far away. Only 2.5% of rural respondents and 1.8% of urban respondents answered "yes". </w:t>
      </w:r>
    </w:p>
    <w:p w14:paraId="46FD5D59" w14:textId="55BB5550" w:rsidR="00BD3DDA" w:rsidRPr="0021593E" w:rsidRDefault="00BD3DDA" w:rsidP="0021593E">
      <w:pPr>
        <w:ind w:firstLine="709"/>
        <w:jc w:val="both"/>
        <w:rPr>
          <w:sz w:val="28"/>
          <w:szCs w:val="28"/>
          <w:lang w:val="en-US"/>
        </w:rPr>
      </w:pPr>
      <w:r w:rsidRPr="0021593E">
        <w:rPr>
          <w:sz w:val="28"/>
          <w:szCs w:val="28"/>
          <w:lang w:val="en-US"/>
        </w:rPr>
        <w:t xml:space="preserve">The vast majority of respondents in both rural and urban areas answered "no", indicating that they do not believe handwashing facilities are broken. Specifically, 96.3% of rural respondents and 95.8% of urban respondents answered "no". A small percentage of respondents in both rural and urban areas answered "yes", indicating that they believe handwashing facilities are broken. Only 3.7% of rural respondents and 4.2% of urban respondents answered "yes". </w:t>
      </w:r>
    </w:p>
    <w:p w14:paraId="01379387" w14:textId="0EC4B5CF" w:rsidR="00BD3DDA" w:rsidRPr="0021593E" w:rsidRDefault="00BD3DDA" w:rsidP="0021593E">
      <w:pPr>
        <w:ind w:firstLine="709"/>
        <w:jc w:val="both"/>
        <w:rPr>
          <w:sz w:val="28"/>
          <w:szCs w:val="28"/>
          <w:lang w:val="en-US"/>
        </w:rPr>
      </w:pPr>
      <w:r w:rsidRPr="0021593E">
        <w:rPr>
          <w:sz w:val="28"/>
          <w:szCs w:val="28"/>
          <w:lang w:val="en-US"/>
        </w:rPr>
        <w:t xml:space="preserve">A majority of respondents in both rural and urban areas answered "no", indicating that they do not believe handwashing facilities look dirty. Specifically, 92.4% of rural respondents and 90.5% of urban respondents answered "no". A small percentage of respondents in both rural and urban areas answered "yes", indicating that they believe handwashing facilities look dirty. 7.6% of rural respondents and 9.5% of urban respondents answered "yes". </w:t>
      </w:r>
    </w:p>
    <w:p w14:paraId="020EF702" w14:textId="087FEB2A" w:rsidR="00BD3DDA" w:rsidRPr="00144D86" w:rsidRDefault="00BD3DDA" w:rsidP="0021593E">
      <w:pPr>
        <w:ind w:firstLine="709"/>
        <w:jc w:val="both"/>
        <w:rPr>
          <w:sz w:val="28"/>
          <w:szCs w:val="28"/>
          <w:lang w:val="en-US"/>
        </w:rPr>
      </w:pPr>
      <w:r w:rsidRPr="0021593E">
        <w:rPr>
          <w:sz w:val="28"/>
          <w:szCs w:val="28"/>
          <w:lang w:val="en-US"/>
        </w:rPr>
        <w:t>Only 5.4% of students assessed the toilets as too long lines to wash your hands. 98% of students reported that hand washing facilities are too far away. 8.8% of students answered that handwashing facilities look dirty</w:t>
      </w:r>
      <w:r w:rsidR="00144D86" w:rsidRPr="00144D86">
        <w:rPr>
          <w:sz w:val="28"/>
          <w:szCs w:val="28"/>
          <w:lang w:val="en-US"/>
        </w:rPr>
        <w:t>.</w:t>
      </w:r>
    </w:p>
    <w:p w14:paraId="23E30AE9" w14:textId="14516F7A" w:rsidR="000D7B1E" w:rsidRPr="0021593E" w:rsidRDefault="000D7B1E" w:rsidP="0021593E">
      <w:pPr>
        <w:ind w:firstLine="360"/>
        <w:jc w:val="both"/>
        <w:rPr>
          <w:sz w:val="28"/>
          <w:szCs w:val="28"/>
          <w:lang w:val="en-US"/>
        </w:rPr>
      </w:pPr>
      <w:r w:rsidRPr="0021593E">
        <w:rPr>
          <w:sz w:val="28"/>
          <w:szCs w:val="28"/>
          <w:lang w:val="en-US"/>
        </w:rPr>
        <w:t xml:space="preserve">The findings highlight various areas of concern related to the efficacy and caliber of handwashing facilities in schools, encompassing both rural and urban settings. Students in both environments expressed difficulties concerning extended queues, the accessibility of handwashing facilities, their state, and hygiene. These factors may limit </w:t>
      </w:r>
      <w:r w:rsidR="00521C7D" w:rsidRPr="0021593E">
        <w:rPr>
          <w:sz w:val="28"/>
          <w:szCs w:val="28"/>
          <w:lang w:val="en-US"/>
        </w:rPr>
        <w:t>student</w:t>
      </w:r>
      <w:r w:rsidRPr="0021593E">
        <w:rPr>
          <w:sz w:val="28"/>
          <w:szCs w:val="28"/>
          <w:lang w:val="en-US"/>
        </w:rPr>
        <w:t>'s capacity to uphold appropriate hygiene protocols, particularly while they are at school. In order to tackle the issues that have been highlighted, schools can examine adopting measures to enhance the availability and state of handwashing amenities, minimize waiting periods, and uphold cleanliness. Furthermore, it is imperative to maintain a strong emphasis on hygiene teaching in school environments, specifically by emphasizing the significance of consistent handwashing for the physical well-being and overall health of kids. Collectively, these strategies can enhance the health and hygiene of the school environment, benefiting students in both rural and urban areas.</w:t>
      </w:r>
    </w:p>
    <w:p w14:paraId="1326B2E3" w14:textId="77777777" w:rsidR="00BD3DDA" w:rsidRPr="0021593E" w:rsidRDefault="00BD3DDA" w:rsidP="0021593E">
      <w:pPr>
        <w:ind w:firstLine="709"/>
        <w:jc w:val="both"/>
        <w:rPr>
          <w:sz w:val="28"/>
          <w:szCs w:val="28"/>
          <w:lang w:val="en-US"/>
        </w:rPr>
      </w:pPr>
    </w:p>
    <w:p w14:paraId="4EA979EB" w14:textId="38BA687D" w:rsidR="00BD3DDA" w:rsidRPr="001416E6" w:rsidRDefault="00996290" w:rsidP="00C70696">
      <w:pPr>
        <w:pStyle w:val="a3"/>
        <w:numPr>
          <w:ilvl w:val="3"/>
          <w:numId w:val="60"/>
        </w:numPr>
        <w:tabs>
          <w:tab w:val="left" w:pos="1701"/>
        </w:tabs>
        <w:ind w:left="0" w:firstLine="709"/>
        <w:jc w:val="both"/>
        <w:rPr>
          <w:rFonts w:ascii="Times New Roman" w:hAnsi="Times New Roman" w:cs="Times New Roman"/>
          <w:b/>
          <w:sz w:val="28"/>
          <w:szCs w:val="28"/>
          <w:lang w:val="en-US"/>
        </w:rPr>
      </w:pPr>
      <w:r>
        <w:rPr>
          <w:rFonts w:ascii="Times New Roman" w:hAnsi="Times New Roman" w:cs="Times New Roman"/>
          <w:b/>
          <w:color w:val="000000"/>
          <w:sz w:val="28"/>
          <w:szCs w:val="28"/>
          <w:lang w:val="en-US"/>
        </w:rPr>
        <w:t xml:space="preserve"> </w:t>
      </w:r>
      <w:r w:rsidR="00642E59" w:rsidRPr="0021593E">
        <w:rPr>
          <w:rFonts w:ascii="Times New Roman" w:hAnsi="Times New Roman" w:cs="Times New Roman"/>
          <w:b/>
          <w:color w:val="000000"/>
          <w:sz w:val="28"/>
          <w:szCs w:val="28"/>
          <w:lang w:val="en-US"/>
        </w:rPr>
        <w:t xml:space="preserve">Students’ satisfaction with the </w:t>
      </w:r>
      <w:r w:rsidR="00BD3DDA" w:rsidRPr="001416E6">
        <w:rPr>
          <w:rFonts w:ascii="Times New Roman" w:hAnsi="Times New Roman" w:cs="Times New Roman"/>
          <w:b/>
          <w:sz w:val="28"/>
          <w:szCs w:val="28"/>
          <w:lang w:val="en-US"/>
        </w:rPr>
        <w:t>education and practices</w:t>
      </w:r>
      <w:r w:rsidR="00642E59" w:rsidRPr="001416E6">
        <w:rPr>
          <w:rFonts w:ascii="Times New Roman" w:hAnsi="Times New Roman" w:cs="Times New Roman"/>
          <w:b/>
          <w:sz w:val="28"/>
          <w:szCs w:val="28"/>
          <w:lang w:val="en-US"/>
        </w:rPr>
        <w:t xml:space="preserve"> </w:t>
      </w:r>
      <w:r w:rsidR="00642E59" w:rsidRPr="0021593E">
        <w:rPr>
          <w:rFonts w:ascii="Times New Roman" w:hAnsi="Times New Roman" w:cs="Times New Roman"/>
          <w:b/>
          <w:sz w:val="28"/>
          <w:szCs w:val="28"/>
          <w:lang w:val="en-US"/>
        </w:rPr>
        <w:t>about h</w:t>
      </w:r>
      <w:r w:rsidR="00642E59" w:rsidRPr="001416E6">
        <w:rPr>
          <w:rFonts w:ascii="Times New Roman" w:hAnsi="Times New Roman" w:cs="Times New Roman"/>
          <w:b/>
          <w:sz w:val="28"/>
          <w:szCs w:val="28"/>
          <w:lang w:val="en-US"/>
        </w:rPr>
        <w:t>ygiene</w:t>
      </w:r>
      <w:r w:rsidR="00642E59" w:rsidRPr="0021593E">
        <w:rPr>
          <w:rFonts w:ascii="Times New Roman" w:hAnsi="Times New Roman" w:cs="Times New Roman"/>
          <w:b/>
          <w:sz w:val="28"/>
          <w:szCs w:val="28"/>
          <w:lang w:val="en-US"/>
        </w:rPr>
        <w:t xml:space="preserve"> at schools</w:t>
      </w:r>
    </w:p>
    <w:p w14:paraId="56B719D7" w14:textId="18EDCEFC" w:rsidR="00BD3DDA" w:rsidRPr="0021593E" w:rsidRDefault="00BD3DDA" w:rsidP="0021593E">
      <w:pPr>
        <w:ind w:firstLine="709"/>
        <w:jc w:val="both"/>
        <w:rPr>
          <w:sz w:val="28"/>
          <w:szCs w:val="28"/>
          <w:lang w:val="en-US"/>
        </w:rPr>
      </w:pPr>
      <w:r w:rsidRPr="0021593E">
        <w:rPr>
          <w:sz w:val="28"/>
          <w:szCs w:val="28"/>
          <w:lang w:val="en-US"/>
        </w:rPr>
        <w:t xml:space="preserve">According to the Centers for Disease Control and Prevention (CDC), it is recommended to wash hands with soap and water for at least 20 seconds to effectively remove dirt, germs, and viruses. Therefore, if both water and soap are available, it is advisable to use both to ensure proper hand hygiene. The majority of people in both rural and urban areas (86.1% and 90.2%, respectively) use water and soap to wash their hands when both are available, which is a positive sign of good hygiene practices. However, a small proportion of people in both rural and urban areas (13.9% and 9.8%, respectively) use only water to wash their hands when both water and soap are available. Proper hand hygiene, including using soap, is essential in preventing the spread of infections and diseases, especially in the midst of a global pandemic. Thus, it is important to continue promoting proper hand washing practices through education and awareness campaigns to ensure that everyone has access to the knowledge and tools needed to maintain good hygiene practices. </w:t>
      </w:r>
    </w:p>
    <w:p w14:paraId="154E5F00" w14:textId="2E5DD9C7" w:rsidR="00EF471D" w:rsidRDefault="00EF471D" w:rsidP="0021593E">
      <w:pPr>
        <w:ind w:firstLine="709"/>
        <w:jc w:val="both"/>
        <w:rPr>
          <w:color w:val="000000" w:themeColor="text1"/>
          <w:sz w:val="28"/>
          <w:szCs w:val="28"/>
          <w:lang w:val="en-US"/>
        </w:rPr>
      </w:pPr>
      <w:r w:rsidRPr="0021593E">
        <w:rPr>
          <w:color w:val="000000" w:themeColor="text1"/>
          <w:sz w:val="28"/>
          <w:szCs w:val="28"/>
          <w:lang w:val="en-US"/>
        </w:rPr>
        <w:t>The majority of respondents in both rural and urban areas answered "yes", indicating that they have been interviewed about the need to wash their hands at school. Specifically, 71.9% of rural respondents and 73.1% of urban respondents answered "yes". A smaller percentage of respondents in both rural and urban areas answered "no", indicating that they have not been interviewed about the need to wash their hands at school. 28.1% of rural respondents and 26.9% of urban respondents answered "no" (Figure</w:t>
      </w:r>
      <w:r w:rsidR="00555856" w:rsidRPr="0021593E">
        <w:rPr>
          <w:color w:val="000000" w:themeColor="text1"/>
          <w:sz w:val="28"/>
          <w:szCs w:val="28"/>
          <w:lang w:val="en-US"/>
        </w:rPr>
        <w:t xml:space="preserve"> 2</w:t>
      </w:r>
      <w:r w:rsidR="00930BA9" w:rsidRPr="0021593E">
        <w:rPr>
          <w:color w:val="000000" w:themeColor="text1"/>
          <w:sz w:val="28"/>
          <w:szCs w:val="28"/>
          <w:lang w:val="en-US"/>
        </w:rPr>
        <w:t>5</w:t>
      </w:r>
      <w:r w:rsidRPr="0021593E">
        <w:rPr>
          <w:color w:val="000000" w:themeColor="text1"/>
          <w:sz w:val="28"/>
          <w:szCs w:val="28"/>
          <w:lang w:val="en-US"/>
        </w:rPr>
        <w:t>).</w:t>
      </w:r>
    </w:p>
    <w:p w14:paraId="777C10EF" w14:textId="77777777" w:rsidR="00A262F8" w:rsidRPr="0021593E" w:rsidRDefault="00A262F8" w:rsidP="0021593E">
      <w:pPr>
        <w:ind w:firstLine="709"/>
        <w:jc w:val="both"/>
        <w:rPr>
          <w:color w:val="000000" w:themeColor="text1"/>
          <w:sz w:val="28"/>
          <w:szCs w:val="28"/>
          <w:lang w:val="en-US"/>
        </w:rPr>
      </w:pPr>
    </w:p>
    <w:p w14:paraId="41B1DB2C" w14:textId="1469168E" w:rsidR="00555856" w:rsidRPr="0021593E" w:rsidRDefault="00A262F8" w:rsidP="00996290">
      <w:pPr>
        <w:jc w:val="center"/>
        <w:rPr>
          <w:color w:val="000000" w:themeColor="text1"/>
          <w:sz w:val="28"/>
          <w:szCs w:val="28"/>
          <w:lang w:val="en-US"/>
        </w:rPr>
      </w:pPr>
      <w:r>
        <w:rPr>
          <w:noProof/>
          <w:color w:val="000000" w:themeColor="text1"/>
          <w:sz w:val="28"/>
          <w:szCs w:val="28"/>
          <w14:ligatures w14:val="standardContextual"/>
        </w:rPr>
        <w:drawing>
          <wp:inline distT="0" distB="0" distL="0" distR="0" wp14:anchorId="1E930341" wp14:editId="44EEC53C">
            <wp:extent cx="5595257" cy="2661506"/>
            <wp:effectExtent l="0" t="0" r="5715" b="5715"/>
            <wp:docPr id="70834933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349331" name="Рисунок 708349331"/>
                    <pic:cNvPicPr/>
                  </pic:nvPicPr>
                  <pic:blipFill>
                    <a:blip r:embed="rId35">
                      <a:extLst>
                        <a:ext uri="{28A0092B-C50C-407E-A947-70E740481C1C}">
                          <a14:useLocalDpi xmlns:a14="http://schemas.microsoft.com/office/drawing/2010/main" val="0"/>
                        </a:ext>
                      </a:extLst>
                    </a:blip>
                    <a:stretch>
                      <a:fillRect/>
                    </a:stretch>
                  </pic:blipFill>
                  <pic:spPr>
                    <a:xfrm>
                      <a:off x="0" y="0"/>
                      <a:ext cx="5608027" cy="2667581"/>
                    </a:xfrm>
                    <a:prstGeom prst="rect">
                      <a:avLst/>
                    </a:prstGeom>
                  </pic:spPr>
                </pic:pic>
              </a:graphicData>
            </a:graphic>
          </wp:inline>
        </w:drawing>
      </w:r>
    </w:p>
    <w:p w14:paraId="447B9101" w14:textId="58E5FB4E" w:rsidR="00EF471D" w:rsidRPr="0021593E" w:rsidRDefault="00EF471D" w:rsidP="0021593E">
      <w:pPr>
        <w:ind w:firstLine="709"/>
        <w:jc w:val="center"/>
        <w:rPr>
          <w:sz w:val="28"/>
          <w:szCs w:val="28"/>
        </w:rPr>
      </w:pPr>
    </w:p>
    <w:p w14:paraId="08B78E66" w14:textId="5EEAD35A" w:rsidR="00EF471D" w:rsidRPr="0021593E" w:rsidRDefault="00EF471D" w:rsidP="00996290">
      <w:pPr>
        <w:jc w:val="center"/>
        <w:rPr>
          <w:sz w:val="28"/>
          <w:szCs w:val="28"/>
          <w:lang w:val="en-US"/>
        </w:rPr>
      </w:pPr>
      <w:r w:rsidRPr="0021593E">
        <w:rPr>
          <w:sz w:val="28"/>
          <w:szCs w:val="28"/>
          <w:lang w:val="en-US"/>
        </w:rPr>
        <w:t>Figure</w:t>
      </w:r>
      <w:r w:rsidR="00555856" w:rsidRPr="0021593E">
        <w:rPr>
          <w:sz w:val="28"/>
          <w:szCs w:val="28"/>
          <w:lang w:val="en-US"/>
        </w:rPr>
        <w:t xml:space="preserve"> 2</w:t>
      </w:r>
      <w:r w:rsidR="00930BA9" w:rsidRPr="0021593E">
        <w:rPr>
          <w:sz w:val="28"/>
          <w:szCs w:val="28"/>
          <w:lang w:val="en-US"/>
        </w:rPr>
        <w:t>5</w:t>
      </w:r>
      <w:r w:rsidR="00555856" w:rsidRPr="0021593E">
        <w:rPr>
          <w:sz w:val="28"/>
          <w:szCs w:val="28"/>
          <w:lang w:val="en-US"/>
        </w:rPr>
        <w:t xml:space="preserve"> -</w:t>
      </w:r>
      <w:r w:rsidRPr="0021593E">
        <w:rPr>
          <w:sz w:val="28"/>
          <w:szCs w:val="28"/>
          <w:lang w:val="en-US"/>
        </w:rPr>
        <w:t xml:space="preserve"> Having conversations about the necessity of hand washing at school.</w:t>
      </w:r>
    </w:p>
    <w:p w14:paraId="4EA46F4B" w14:textId="77777777" w:rsidR="00EF471D" w:rsidRPr="0021593E" w:rsidRDefault="00EF471D" w:rsidP="0021593E">
      <w:pPr>
        <w:ind w:firstLine="709"/>
        <w:jc w:val="both"/>
        <w:rPr>
          <w:sz w:val="28"/>
          <w:szCs w:val="28"/>
          <w:lang w:val="en-US"/>
        </w:rPr>
      </w:pPr>
    </w:p>
    <w:p w14:paraId="49673568" w14:textId="503B6C74" w:rsidR="00BD3DDA" w:rsidRPr="0021593E" w:rsidRDefault="00BD3DDA" w:rsidP="0021593E">
      <w:pPr>
        <w:ind w:firstLine="708"/>
        <w:jc w:val="both"/>
        <w:rPr>
          <w:sz w:val="28"/>
          <w:szCs w:val="28"/>
          <w:lang w:val="en-US"/>
        </w:rPr>
      </w:pPr>
      <w:r w:rsidRPr="0021593E">
        <w:rPr>
          <w:sz w:val="28"/>
          <w:szCs w:val="28"/>
          <w:lang w:val="en-US"/>
        </w:rPr>
        <w:t>There were 1375 respondents in rural areas and 2605 respondents in urban areas. Of these, 56 respondents in rural areas and 84 respondents in urban areas said "no" to the question of whether they know what problems can arise if they don't wash their hands. This represents 4.1% and 3.2% of respondents in rural and urban areas respectively. The vast majority of respondents in both rural and urban areas (95.9% and 96.8% respectively) answered "yes" to the question.</w:t>
      </w:r>
    </w:p>
    <w:p w14:paraId="1778AAA1" w14:textId="6542139C" w:rsidR="00BD3DDA" w:rsidRPr="0021593E" w:rsidRDefault="00BD3DDA" w:rsidP="0021593E">
      <w:pPr>
        <w:ind w:firstLine="708"/>
        <w:jc w:val="both"/>
        <w:rPr>
          <w:sz w:val="28"/>
          <w:szCs w:val="28"/>
          <w:lang w:val="en-US"/>
        </w:rPr>
      </w:pPr>
      <w:r w:rsidRPr="0021593E">
        <w:rPr>
          <w:sz w:val="28"/>
          <w:szCs w:val="28"/>
          <w:lang w:val="en-US"/>
        </w:rPr>
        <w:t>Totally, to the question “When do you usually wash your hands?” in all cases proportion of urban area schools’ participants answered as “yes” more than rural participants</w:t>
      </w:r>
      <w:r w:rsidR="001A7F69" w:rsidRPr="0021593E">
        <w:rPr>
          <w:sz w:val="28"/>
          <w:szCs w:val="28"/>
          <w:lang w:val="en-US"/>
        </w:rPr>
        <w:t xml:space="preserve"> (Figure</w:t>
      </w:r>
      <w:r w:rsidR="00555856" w:rsidRPr="0021593E">
        <w:rPr>
          <w:sz w:val="28"/>
          <w:szCs w:val="28"/>
          <w:lang w:val="en-US"/>
        </w:rPr>
        <w:t xml:space="preserve"> 2</w:t>
      </w:r>
      <w:r w:rsidR="00930BA9" w:rsidRPr="0021593E">
        <w:rPr>
          <w:sz w:val="28"/>
          <w:szCs w:val="28"/>
          <w:lang w:val="en-US"/>
        </w:rPr>
        <w:t>6</w:t>
      </w:r>
      <w:r w:rsidR="001A7F69" w:rsidRPr="0021593E">
        <w:rPr>
          <w:sz w:val="28"/>
          <w:szCs w:val="28"/>
          <w:lang w:val="en-US"/>
        </w:rPr>
        <w:t>)</w:t>
      </w:r>
      <w:r w:rsidRPr="0021593E">
        <w:rPr>
          <w:sz w:val="28"/>
          <w:szCs w:val="28"/>
          <w:lang w:val="en-US"/>
        </w:rPr>
        <w:t>. Almost four out of five students in both schools wash their hands when they are dirty.</w:t>
      </w:r>
    </w:p>
    <w:p w14:paraId="2EE91072" w14:textId="77777777" w:rsidR="00555856" w:rsidRPr="0021593E" w:rsidRDefault="00555856" w:rsidP="0021593E">
      <w:pPr>
        <w:ind w:firstLine="720"/>
        <w:jc w:val="both"/>
        <w:rPr>
          <w:sz w:val="28"/>
          <w:szCs w:val="28"/>
          <w:lang w:val="en-US"/>
        </w:rPr>
      </w:pPr>
    </w:p>
    <w:p w14:paraId="14B8D67D" w14:textId="11DA3F36" w:rsidR="00BD3DDA" w:rsidRPr="0021593E" w:rsidRDefault="00244A0C" w:rsidP="00996290">
      <w:pPr>
        <w:jc w:val="center"/>
        <w:rPr>
          <w:sz w:val="28"/>
          <w:szCs w:val="28"/>
          <w:lang w:val="en-US"/>
        </w:rPr>
      </w:pPr>
      <w:r>
        <w:rPr>
          <w:noProof/>
          <w:sz w:val="28"/>
          <w:szCs w:val="28"/>
          <w14:ligatures w14:val="standardContextual"/>
        </w:rPr>
        <w:drawing>
          <wp:inline distT="0" distB="0" distL="0" distR="0" wp14:anchorId="7CB7B91B" wp14:editId="0BEAC3B9">
            <wp:extent cx="5702300" cy="2667000"/>
            <wp:effectExtent l="0" t="0" r="0" b="0"/>
            <wp:docPr id="636213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21364" name="Рисунок 63621364"/>
                    <pic:cNvPicPr/>
                  </pic:nvPicPr>
                  <pic:blipFill>
                    <a:blip r:embed="rId36">
                      <a:extLst>
                        <a:ext uri="{28A0092B-C50C-407E-A947-70E740481C1C}">
                          <a14:useLocalDpi xmlns:a14="http://schemas.microsoft.com/office/drawing/2010/main" val="0"/>
                        </a:ext>
                      </a:extLst>
                    </a:blip>
                    <a:stretch>
                      <a:fillRect/>
                    </a:stretch>
                  </pic:blipFill>
                  <pic:spPr>
                    <a:xfrm>
                      <a:off x="0" y="0"/>
                      <a:ext cx="5702300" cy="2667000"/>
                    </a:xfrm>
                    <a:prstGeom prst="rect">
                      <a:avLst/>
                    </a:prstGeom>
                  </pic:spPr>
                </pic:pic>
              </a:graphicData>
            </a:graphic>
          </wp:inline>
        </w:drawing>
      </w:r>
    </w:p>
    <w:p w14:paraId="172F950B" w14:textId="77777777" w:rsidR="00996290" w:rsidRDefault="00996290" w:rsidP="0021593E">
      <w:pPr>
        <w:ind w:firstLine="720"/>
        <w:jc w:val="center"/>
        <w:rPr>
          <w:sz w:val="28"/>
          <w:szCs w:val="28"/>
          <w:lang w:val="en-US"/>
        </w:rPr>
      </w:pPr>
    </w:p>
    <w:p w14:paraId="50CA47D2" w14:textId="0D5F2C35" w:rsidR="00EF471D" w:rsidRPr="0021593E" w:rsidRDefault="00EF471D" w:rsidP="0021593E">
      <w:pPr>
        <w:ind w:firstLine="720"/>
        <w:jc w:val="center"/>
        <w:rPr>
          <w:sz w:val="28"/>
          <w:szCs w:val="28"/>
          <w:lang w:val="en-US"/>
        </w:rPr>
      </w:pPr>
      <w:r w:rsidRPr="0021593E">
        <w:rPr>
          <w:sz w:val="28"/>
          <w:szCs w:val="28"/>
          <w:lang w:val="en-US"/>
        </w:rPr>
        <w:t>Figure</w:t>
      </w:r>
      <w:r w:rsidR="00555856" w:rsidRPr="0021593E">
        <w:rPr>
          <w:sz w:val="28"/>
          <w:szCs w:val="28"/>
          <w:lang w:val="en-US"/>
        </w:rPr>
        <w:t xml:space="preserve"> 2</w:t>
      </w:r>
      <w:r w:rsidR="00930BA9" w:rsidRPr="0021593E">
        <w:rPr>
          <w:sz w:val="28"/>
          <w:szCs w:val="28"/>
          <w:lang w:val="en-US"/>
        </w:rPr>
        <w:t>6</w:t>
      </w:r>
      <w:r w:rsidR="00555856" w:rsidRPr="0021593E">
        <w:rPr>
          <w:sz w:val="28"/>
          <w:szCs w:val="28"/>
          <w:lang w:val="en-US"/>
        </w:rPr>
        <w:t xml:space="preserve"> -</w:t>
      </w:r>
      <w:r w:rsidRPr="0021593E">
        <w:rPr>
          <w:sz w:val="28"/>
          <w:szCs w:val="28"/>
          <w:lang w:val="en-US"/>
        </w:rPr>
        <w:t xml:space="preserve"> </w:t>
      </w:r>
      <w:r w:rsidR="007F466C" w:rsidRPr="0021593E">
        <w:rPr>
          <w:sz w:val="28"/>
          <w:szCs w:val="28"/>
          <w:lang w:val="en-US"/>
        </w:rPr>
        <w:t>Washing hand situation</w:t>
      </w:r>
      <w:r w:rsidR="00EA4AA6" w:rsidRPr="0021593E">
        <w:rPr>
          <w:sz w:val="28"/>
          <w:szCs w:val="28"/>
          <w:lang w:val="en-US"/>
        </w:rPr>
        <w:t>s</w:t>
      </w:r>
      <w:r w:rsidR="007F466C" w:rsidRPr="0021593E">
        <w:rPr>
          <w:sz w:val="28"/>
          <w:szCs w:val="28"/>
          <w:lang w:val="en-US"/>
        </w:rPr>
        <w:t>.</w:t>
      </w:r>
    </w:p>
    <w:p w14:paraId="00937848" w14:textId="77777777" w:rsidR="009E49D6" w:rsidRPr="0021593E" w:rsidRDefault="009E49D6" w:rsidP="0021593E">
      <w:pPr>
        <w:ind w:firstLine="720"/>
        <w:jc w:val="both"/>
        <w:rPr>
          <w:sz w:val="28"/>
          <w:szCs w:val="28"/>
          <w:lang w:val="en-US"/>
        </w:rPr>
      </w:pPr>
    </w:p>
    <w:p w14:paraId="063C6B6C" w14:textId="3968F315" w:rsidR="00BD3DDA" w:rsidRPr="0021593E" w:rsidRDefault="009E49D6" w:rsidP="0021593E">
      <w:pPr>
        <w:ind w:firstLine="720"/>
        <w:jc w:val="both"/>
        <w:rPr>
          <w:sz w:val="28"/>
          <w:szCs w:val="28"/>
          <w:lang w:val="en-US"/>
        </w:rPr>
      </w:pPr>
      <w:r w:rsidRPr="0021593E">
        <w:rPr>
          <w:sz w:val="28"/>
          <w:szCs w:val="28"/>
          <w:lang w:val="en-US"/>
        </w:rPr>
        <w:t xml:space="preserve">Regarding hand washing before eating, half of rural students and every third student of urban schools reported about handwashing. Every third rural student and seven out of ten students washed their hands after going to the toilet. </w:t>
      </w:r>
    </w:p>
    <w:p w14:paraId="56F1B199" w14:textId="0A42504A" w:rsidR="00BD3DDA" w:rsidRPr="0021593E" w:rsidRDefault="00BD3DDA" w:rsidP="0021593E">
      <w:pPr>
        <w:ind w:firstLine="720"/>
        <w:jc w:val="both"/>
        <w:rPr>
          <w:sz w:val="28"/>
          <w:szCs w:val="28"/>
          <w:lang w:val="en-US"/>
        </w:rPr>
      </w:pPr>
      <w:r w:rsidRPr="0021593E">
        <w:rPr>
          <w:sz w:val="28"/>
          <w:szCs w:val="28"/>
          <w:lang w:val="en-US"/>
        </w:rPr>
        <w:t xml:space="preserve">Less than half of rural and urban school students reported about hand hygiene after playing with a pet, 33.8% and 41.4%, respectively. </w:t>
      </w:r>
    </w:p>
    <w:p w14:paraId="11373099" w14:textId="2D0ECA53" w:rsidR="00BD3DDA" w:rsidRPr="0021593E" w:rsidRDefault="00BD3DDA" w:rsidP="0021593E">
      <w:pPr>
        <w:ind w:firstLine="720"/>
        <w:jc w:val="both"/>
        <w:rPr>
          <w:sz w:val="28"/>
          <w:szCs w:val="28"/>
          <w:lang w:val="en-US"/>
        </w:rPr>
      </w:pPr>
      <w:r w:rsidRPr="0021593E">
        <w:rPr>
          <w:sz w:val="28"/>
          <w:szCs w:val="28"/>
          <w:lang w:val="en-US"/>
        </w:rPr>
        <w:t xml:space="preserve">Despite the fact that, during the pandemic, people talked about the importance of hand washing, especially after contact with someone who was sick, surprisingly only 16.1% of rural students and 28.8% of urban students said yes to hand washing after contact with someone who was not feeling well. </w:t>
      </w:r>
    </w:p>
    <w:p w14:paraId="0D501448" w14:textId="5A185401" w:rsidR="00BD3DDA" w:rsidRPr="0021593E" w:rsidRDefault="00BD3DDA" w:rsidP="0021593E">
      <w:pPr>
        <w:ind w:firstLine="720"/>
        <w:jc w:val="both"/>
        <w:rPr>
          <w:sz w:val="28"/>
          <w:szCs w:val="28"/>
          <w:lang w:val="en-US"/>
        </w:rPr>
      </w:pPr>
      <w:r w:rsidRPr="0021593E">
        <w:rPr>
          <w:sz w:val="28"/>
          <w:szCs w:val="28"/>
          <w:lang w:val="en-US"/>
        </w:rPr>
        <w:t xml:space="preserve">After being in transport, again, only a small percentage of </w:t>
      </w:r>
      <w:r w:rsidR="00B27FDA" w:rsidRPr="0021593E">
        <w:rPr>
          <w:sz w:val="28"/>
          <w:szCs w:val="28"/>
          <w:lang w:val="en-US"/>
        </w:rPr>
        <w:t>student</w:t>
      </w:r>
      <w:r w:rsidRPr="0021593E">
        <w:rPr>
          <w:sz w:val="28"/>
          <w:szCs w:val="28"/>
          <w:lang w:val="en-US"/>
        </w:rPr>
        <w:t xml:space="preserve">s answered "yes". The percentage of positive answers was 26.1% and 47.1% for rural and urban </w:t>
      </w:r>
      <w:r w:rsidR="00B27FDA" w:rsidRPr="0021593E">
        <w:rPr>
          <w:sz w:val="28"/>
          <w:szCs w:val="28"/>
          <w:lang w:val="en-US"/>
        </w:rPr>
        <w:t>student</w:t>
      </w:r>
      <w:r w:rsidRPr="0021593E">
        <w:rPr>
          <w:sz w:val="28"/>
          <w:szCs w:val="28"/>
          <w:lang w:val="en-US"/>
        </w:rPr>
        <w:t>s, respectively.</w:t>
      </w:r>
    </w:p>
    <w:p w14:paraId="5426D88F" w14:textId="3D83BE33" w:rsidR="00BD3DDA" w:rsidRPr="0021593E" w:rsidRDefault="00BD3DDA" w:rsidP="0021593E">
      <w:pPr>
        <w:ind w:firstLine="720"/>
        <w:jc w:val="both"/>
        <w:rPr>
          <w:sz w:val="28"/>
          <w:szCs w:val="28"/>
          <w:lang w:val="en-US"/>
        </w:rPr>
      </w:pPr>
      <w:r w:rsidRPr="0021593E">
        <w:rPr>
          <w:sz w:val="28"/>
          <w:szCs w:val="28"/>
          <w:lang w:val="en-US"/>
        </w:rPr>
        <w:t>Almost half of the rural students answered that they wash their hands after coming home from the street, while more than half of the students answered negatively. Moreover, every third urban student answered positively to this question.</w:t>
      </w:r>
    </w:p>
    <w:p w14:paraId="0D64E0D1" w14:textId="066261AA" w:rsidR="00BD3DDA" w:rsidRDefault="00737B83" w:rsidP="00DC4F40">
      <w:pPr>
        <w:ind w:firstLine="708"/>
        <w:jc w:val="both"/>
        <w:rPr>
          <w:color w:val="000000" w:themeColor="text1"/>
          <w:sz w:val="28"/>
          <w:szCs w:val="28"/>
          <w:lang w:val="en-US"/>
        </w:rPr>
      </w:pPr>
      <w:r w:rsidRPr="0021593E">
        <w:rPr>
          <w:color w:val="000000" w:themeColor="text1"/>
          <w:sz w:val="28"/>
          <w:szCs w:val="28"/>
          <w:lang w:val="en-US"/>
        </w:rPr>
        <w:t xml:space="preserve">The study's findings indicate that a significant proportion of </w:t>
      </w:r>
      <w:r w:rsidR="00B27FDA" w:rsidRPr="0021593E">
        <w:rPr>
          <w:color w:val="000000" w:themeColor="text1"/>
          <w:sz w:val="28"/>
          <w:szCs w:val="28"/>
          <w:lang w:val="en-US"/>
        </w:rPr>
        <w:t>student</w:t>
      </w:r>
      <w:r w:rsidRPr="0021593E">
        <w:rPr>
          <w:color w:val="000000" w:themeColor="text1"/>
          <w:sz w:val="28"/>
          <w:szCs w:val="28"/>
          <w:lang w:val="en-US"/>
        </w:rPr>
        <w:t xml:space="preserve">s follow to proper handwashing practices by using both water and soap when both resources are accessible, a crucial aspect in maintaining optimal hygiene standards. Moreover, the majority of students are aware of the possible issues that can result from disregarding hand hygiene. These findings highlight the favorable hygiene education and practice among students in both rural and urban schools, highlighting the need to continuously promote and strengthen these behaviors to safeguard the health and well-being of </w:t>
      </w:r>
      <w:r w:rsidR="00521C7D" w:rsidRPr="0021593E">
        <w:rPr>
          <w:sz w:val="28"/>
          <w:szCs w:val="28"/>
          <w:lang w:val="en-US"/>
        </w:rPr>
        <w:t>student</w:t>
      </w:r>
      <w:r w:rsidRPr="0021593E">
        <w:rPr>
          <w:color w:val="000000" w:themeColor="text1"/>
          <w:sz w:val="28"/>
          <w:szCs w:val="28"/>
          <w:lang w:val="en-US"/>
        </w:rPr>
        <w:t>.</w:t>
      </w:r>
    </w:p>
    <w:p w14:paraId="77B19194" w14:textId="77777777" w:rsidR="00996290" w:rsidRPr="00DC4F40" w:rsidRDefault="00996290" w:rsidP="00DC4F40">
      <w:pPr>
        <w:ind w:firstLine="708"/>
        <w:jc w:val="both"/>
        <w:rPr>
          <w:color w:val="000000" w:themeColor="text1"/>
          <w:sz w:val="28"/>
          <w:szCs w:val="28"/>
          <w:lang w:val="en-US"/>
        </w:rPr>
      </w:pPr>
    </w:p>
    <w:p w14:paraId="130DFADE" w14:textId="7CF11F92" w:rsidR="008A0BDB" w:rsidRPr="00996290" w:rsidRDefault="00D77562" w:rsidP="00D77562">
      <w:pPr>
        <w:pStyle w:val="a3"/>
        <w:shd w:val="clear" w:color="auto" w:fill="FFFFFF"/>
        <w:ind w:left="709"/>
        <w:jc w:val="both"/>
        <w:outlineLvl w:val="0"/>
        <w:rPr>
          <w:rFonts w:ascii="Times New Roman" w:hAnsi="Times New Roman" w:cs="Times New Roman"/>
          <w:b/>
          <w:bCs/>
          <w:sz w:val="28"/>
          <w:szCs w:val="28"/>
          <w:lang w:val="en-US"/>
        </w:rPr>
      </w:pPr>
      <w:r>
        <w:rPr>
          <w:rFonts w:ascii="Times New Roman" w:hAnsi="Times New Roman" w:cs="Times New Roman"/>
          <w:b/>
          <w:bCs/>
          <w:color w:val="212121"/>
          <w:kern w:val="36"/>
          <w:sz w:val="28"/>
          <w:szCs w:val="28"/>
          <w:lang w:val="en-US"/>
        </w:rPr>
        <w:t xml:space="preserve">3.4 </w:t>
      </w:r>
      <w:r w:rsidR="00BD3DDA" w:rsidRPr="00996290">
        <w:rPr>
          <w:rFonts w:ascii="Times New Roman" w:hAnsi="Times New Roman" w:cs="Times New Roman"/>
          <w:b/>
          <w:bCs/>
          <w:color w:val="212121"/>
          <w:kern w:val="36"/>
          <w:sz w:val="28"/>
          <w:szCs w:val="28"/>
          <w:lang w:val="en-US"/>
        </w:rPr>
        <w:t xml:space="preserve">Factors affecting the hygienic behavior of </w:t>
      </w:r>
      <w:r w:rsidR="00521C7D" w:rsidRPr="00996290">
        <w:rPr>
          <w:rFonts w:ascii="Times New Roman" w:hAnsi="Times New Roman" w:cs="Times New Roman"/>
          <w:b/>
          <w:bCs/>
          <w:sz w:val="28"/>
          <w:szCs w:val="28"/>
          <w:lang w:val="en-US"/>
        </w:rPr>
        <w:t>student</w:t>
      </w:r>
      <w:r w:rsidR="00BD3DDA" w:rsidRPr="00996290">
        <w:rPr>
          <w:rFonts w:ascii="Times New Roman" w:hAnsi="Times New Roman" w:cs="Times New Roman"/>
          <w:b/>
          <w:bCs/>
          <w:color w:val="212121"/>
          <w:kern w:val="36"/>
          <w:sz w:val="28"/>
          <w:szCs w:val="28"/>
          <w:lang w:val="en-US"/>
        </w:rPr>
        <w:t xml:space="preserve"> </w:t>
      </w:r>
    </w:p>
    <w:p w14:paraId="73C23512" w14:textId="627C932A" w:rsidR="008A0BDB" w:rsidRPr="00996290" w:rsidRDefault="00996290" w:rsidP="00996290">
      <w:pPr>
        <w:shd w:val="clear" w:color="auto" w:fill="FFFFFF"/>
        <w:ind w:left="720"/>
        <w:jc w:val="both"/>
        <w:outlineLvl w:val="0"/>
        <w:rPr>
          <w:b/>
          <w:bCs/>
          <w:sz w:val="28"/>
          <w:szCs w:val="28"/>
          <w:lang w:val="en-US"/>
        </w:rPr>
      </w:pPr>
      <w:r w:rsidRPr="00996290">
        <w:rPr>
          <w:b/>
          <w:bCs/>
          <w:sz w:val="28"/>
          <w:szCs w:val="28"/>
          <w:lang w:val="en-US"/>
        </w:rPr>
        <w:t xml:space="preserve">3.4.1 </w:t>
      </w:r>
      <w:r w:rsidR="00BD3DDA" w:rsidRPr="00996290">
        <w:rPr>
          <w:b/>
          <w:bCs/>
          <w:sz w:val="28"/>
          <w:szCs w:val="28"/>
          <w:lang w:val="en-US"/>
        </w:rPr>
        <w:t>Handwashing behavior and its factors</w:t>
      </w:r>
      <w:r w:rsidR="008A0BDB" w:rsidRPr="00996290">
        <w:rPr>
          <w:b/>
          <w:bCs/>
          <w:sz w:val="28"/>
          <w:szCs w:val="28"/>
          <w:lang w:val="en-US"/>
        </w:rPr>
        <w:t xml:space="preserve">: </w:t>
      </w:r>
      <w:r w:rsidR="00BD3DDA" w:rsidRPr="00996290">
        <w:rPr>
          <w:b/>
          <w:bCs/>
          <w:sz w:val="28"/>
          <w:szCs w:val="28"/>
          <w:lang w:val="en-US"/>
        </w:rPr>
        <w:t>variable definitions</w:t>
      </w:r>
    </w:p>
    <w:p w14:paraId="6B31E396" w14:textId="412AD5B2" w:rsidR="00BD3DDA" w:rsidRPr="0021593E" w:rsidRDefault="00BD3DDA" w:rsidP="00A27367">
      <w:pPr>
        <w:shd w:val="clear" w:color="auto" w:fill="FFFFFF"/>
        <w:ind w:firstLine="567"/>
        <w:jc w:val="both"/>
        <w:outlineLvl w:val="0"/>
        <w:rPr>
          <w:sz w:val="28"/>
          <w:szCs w:val="28"/>
          <w:lang w:val="en-US"/>
        </w:rPr>
      </w:pPr>
      <w:r w:rsidRPr="0021593E">
        <w:rPr>
          <w:sz w:val="28"/>
          <w:szCs w:val="28"/>
          <w:lang w:val="en-US"/>
        </w:rPr>
        <w:t xml:space="preserve">For defining the handwashing habit of students, there were used 9 questions, indicated in the </w:t>
      </w:r>
      <w:r w:rsidRPr="0021593E">
        <w:rPr>
          <w:color w:val="000000" w:themeColor="text1"/>
          <w:sz w:val="28"/>
          <w:szCs w:val="28"/>
          <w:lang w:val="en-US"/>
        </w:rPr>
        <w:t xml:space="preserve">Table </w:t>
      </w:r>
      <w:r w:rsidR="00F15427" w:rsidRPr="0021593E">
        <w:rPr>
          <w:color w:val="000000" w:themeColor="text1"/>
          <w:sz w:val="28"/>
          <w:szCs w:val="28"/>
          <w:lang w:val="en-US"/>
        </w:rPr>
        <w:t>9</w:t>
      </w:r>
      <w:r w:rsidRPr="0021593E">
        <w:rPr>
          <w:color w:val="000000" w:themeColor="text1"/>
          <w:sz w:val="28"/>
          <w:szCs w:val="28"/>
          <w:lang w:val="en-US"/>
        </w:rPr>
        <w:t xml:space="preserve">. If </w:t>
      </w:r>
      <w:r w:rsidR="00B27FDA" w:rsidRPr="0021593E">
        <w:rPr>
          <w:sz w:val="28"/>
          <w:szCs w:val="28"/>
          <w:lang w:val="en-US"/>
        </w:rPr>
        <w:t>student</w:t>
      </w:r>
      <w:r w:rsidRPr="0021593E">
        <w:rPr>
          <w:sz w:val="28"/>
          <w:szCs w:val="28"/>
          <w:lang w:val="en-US"/>
        </w:rPr>
        <w:t xml:space="preserve">s chose the option “yes” to 7 and more questions, then it was “good” handwashing habit. </w:t>
      </w:r>
    </w:p>
    <w:p w14:paraId="591F1996" w14:textId="77777777" w:rsidR="009E49D6" w:rsidRPr="0021593E" w:rsidRDefault="009E49D6" w:rsidP="0021593E">
      <w:pPr>
        <w:shd w:val="clear" w:color="auto" w:fill="FFFFFF"/>
        <w:ind w:firstLine="567"/>
        <w:jc w:val="both"/>
        <w:outlineLvl w:val="0"/>
        <w:rPr>
          <w:sz w:val="28"/>
          <w:szCs w:val="28"/>
          <w:lang w:val="en-US"/>
        </w:rPr>
      </w:pPr>
    </w:p>
    <w:p w14:paraId="36E5B2E3" w14:textId="2F477024" w:rsidR="00BD3DDA" w:rsidRDefault="00BD3DDA" w:rsidP="0021593E">
      <w:pPr>
        <w:jc w:val="both"/>
        <w:rPr>
          <w:color w:val="000000" w:themeColor="text1"/>
          <w:sz w:val="28"/>
          <w:szCs w:val="28"/>
          <w:lang w:val="en-US"/>
        </w:rPr>
      </w:pPr>
      <w:r w:rsidRPr="0021593E">
        <w:rPr>
          <w:color w:val="000000" w:themeColor="text1"/>
          <w:sz w:val="28"/>
          <w:szCs w:val="28"/>
          <w:lang w:val="en-US"/>
        </w:rPr>
        <w:t xml:space="preserve">Table </w:t>
      </w:r>
      <w:r w:rsidR="00F15427" w:rsidRPr="0021593E">
        <w:rPr>
          <w:color w:val="000000" w:themeColor="text1"/>
          <w:sz w:val="28"/>
          <w:szCs w:val="28"/>
          <w:lang w:val="en-US"/>
        </w:rPr>
        <w:t>9</w:t>
      </w:r>
      <w:r w:rsidR="00555856" w:rsidRPr="0021593E">
        <w:rPr>
          <w:color w:val="000000" w:themeColor="text1"/>
          <w:sz w:val="28"/>
          <w:szCs w:val="28"/>
          <w:lang w:val="en-US"/>
        </w:rPr>
        <w:t xml:space="preserve"> -</w:t>
      </w:r>
      <w:r w:rsidRPr="0021593E">
        <w:rPr>
          <w:color w:val="000000" w:themeColor="text1"/>
          <w:sz w:val="28"/>
          <w:szCs w:val="28"/>
          <w:lang w:val="en-US"/>
        </w:rPr>
        <w:t xml:space="preserve"> Questions </w:t>
      </w:r>
      <w:r w:rsidR="00732C88">
        <w:rPr>
          <w:color w:val="000000" w:themeColor="text1"/>
          <w:sz w:val="28"/>
          <w:szCs w:val="28"/>
          <w:lang w:val="en-US"/>
        </w:rPr>
        <w:t>for defining</w:t>
      </w:r>
      <w:r w:rsidR="00D3349E" w:rsidRPr="0021593E">
        <w:rPr>
          <w:color w:val="000000" w:themeColor="text1"/>
          <w:sz w:val="28"/>
          <w:szCs w:val="28"/>
          <w:lang w:val="en-US"/>
        </w:rPr>
        <w:t xml:space="preserve"> handwashing behavior </w:t>
      </w:r>
      <w:r w:rsidRPr="0021593E">
        <w:rPr>
          <w:color w:val="000000" w:themeColor="text1"/>
          <w:sz w:val="28"/>
          <w:szCs w:val="28"/>
          <w:lang w:val="en-US"/>
        </w:rPr>
        <w:t xml:space="preserve">for binary logistics </w:t>
      </w:r>
    </w:p>
    <w:p w14:paraId="1326182F" w14:textId="77777777" w:rsidR="00A27367" w:rsidRPr="0021593E" w:rsidRDefault="00A27367" w:rsidP="0021593E">
      <w:pPr>
        <w:jc w:val="both"/>
        <w:rPr>
          <w:color w:val="000000" w:themeColor="text1"/>
          <w:sz w:val="28"/>
          <w:szCs w:val="28"/>
          <w:lang w:val="en-US"/>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972"/>
        <w:gridCol w:w="1701"/>
        <w:gridCol w:w="1134"/>
        <w:gridCol w:w="1134"/>
        <w:gridCol w:w="1140"/>
        <w:gridCol w:w="1412"/>
      </w:tblGrid>
      <w:tr w:rsidR="00BD3DDA" w:rsidRPr="00A27367" w14:paraId="1C5E8525" w14:textId="77777777" w:rsidTr="005D1B0A">
        <w:trPr>
          <w:trHeight w:val="227"/>
        </w:trPr>
        <w:tc>
          <w:tcPr>
            <w:tcW w:w="4673" w:type="dxa"/>
            <w:gridSpan w:val="2"/>
            <w:vAlign w:val="bottom"/>
          </w:tcPr>
          <w:p w14:paraId="250C7174" w14:textId="77777777" w:rsidR="00BD3DDA" w:rsidRPr="00A27367" w:rsidRDefault="00BD3DDA" w:rsidP="0021593E">
            <w:pPr>
              <w:jc w:val="center"/>
              <w:rPr>
                <w:bCs/>
                <w:iCs/>
                <w:sz w:val="20"/>
                <w:szCs w:val="20"/>
              </w:rPr>
            </w:pPr>
            <w:r w:rsidRPr="00A27367">
              <w:rPr>
                <w:bCs/>
                <w:iCs/>
                <w:sz w:val="20"/>
                <w:szCs w:val="20"/>
              </w:rPr>
              <w:t>Questions</w:t>
            </w:r>
          </w:p>
        </w:tc>
        <w:tc>
          <w:tcPr>
            <w:tcW w:w="1134" w:type="dxa"/>
            <w:shd w:val="clear" w:color="auto" w:fill="auto"/>
            <w:vAlign w:val="center"/>
          </w:tcPr>
          <w:p w14:paraId="69693173" w14:textId="77777777" w:rsidR="00BD3DDA" w:rsidRPr="00A27367" w:rsidRDefault="00BD3DDA" w:rsidP="0021593E">
            <w:pPr>
              <w:jc w:val="center"/>
              <w:rPr>
                <w:bCs/>
                <w:iCs/>
                <w:sz w:val="20"/>
                <w:szCs w:val="20"/>
              </w:rPr>
            </w:pPr>
            <w:r w:rsidRPr="00A27367">
              <w:rPr>
                <w:bCs/>
                <w:iCs/>
                <w:sz w:val="20"/>
                <w:szCs w:val="20"/>
              </w:rPr>
              <w:t>Male</w:t>
            </w:r>
          </w:p>
          <w:p w14:paraId="039AFF78" w14:textId="77777777" w:rsidR="00BD3DDA" w:rsidRPr="00A27367" w:rsidRDefault="00BD3DDA" w:rsidP="0021593E">
            <w:pPr>
              <w:jc w:val="center"/>
              <w:rPr>
                <w:bCs/>
                <w:iCs/>
                <w:sz w:val="20"/>
                <w:szCs w:val="20"/>
              </w:rPr>
            </w:pPr>
            <w:r w:rsidRPr="00A27367">
              <w:rPr>
                <w:bCs/>
                <w:iCs/>
                <w:sz w:val="20"/>
                <w:szCs w:val="20"/>
              </w:rPr>
              <w:t>n (%)</w:t>
            </w:r>
          </w:p>
        </w:tc>
        <w:tc>
          <w:tcPr>
            <w:tcW w:w="1134" w:type="dxa"/>
            <w:shd w:val="clear" w:color="auto" w:fill="auto"/>
            <w:vAlign w:val="center"/>
          </w:tcPr>
          <w:p w14:paraId="6C474747" w14:textId="77777777" w:rsidR="00BD3DDA" w:rsidRPr="00A27367" w:rsidRDefault="00BD3DDA" w:rsidP="0021593E">
            <w:pPr>
              <w:jc w:val="center"/>
              <w:rPr>
                <w:bCs/>
                <w:iCs/>
                <w:sz w:val="20"/>
                <w:szCs w:val="20"/>
              </w:rPr>
            </w:pPr>
            <w:r w:rsidRPr="00A27367">
              <w:rPr>
                <w:bCs/>
                <w:iCs/>
                <w:sz w:val="20"/>
                <w:szCs w:val="20"/>
              </w:rPr>
              <w:t>Female,</w:t>
            </w:r>
          </w:p>
          <w:p w14:paraId="058660D6" w14:textId="77777777" w:rsidR="00BD3DDA" w:rsidRPr="00A27367" w:rsidRDefault="00BD3DDA" w:rsidP="0021593E">
            <w:pPr>
              <w:jc w:val="center"/>
              <w:rPr>
                <w:bCs/>
                <w:iCs/>
                <w:sz w:val="20"/>
                <w:szCs w:val="20"/>
              </w:rPr>
            </w:pPr>
            <w:r w:rsidRPr="00A27367">
              <w:rPr>
                <w:bCs/>
                <w:iCs/>
                <w:sz w:val="20"/>
                <w:szCs w:val="20"/>
              </w:rPr>
              <w:t>n (%)</w:t>
            </w:r>
          </w:p>
        </w:tc>
        <w:tc>
          <w:tcPr>
            <w:tcW w:w="1140" w:type="dxa"/>
            <w:shd w:val="clear" w:color="auto" w:fill="auto"/>
            <w:vAlign w:val="center"/>
          </w:tcPr>
          <w:p w14:paraId="0F3DB6C1" w14:textId="77777777" w:rsidR="00BD3DDA" w:rsidRPr="00A27367" w:rsidRDefault="00BD3DDA" w:rsidP="0021593E">
            <w:pPr>
              <w:jc w:val="center"/>
              <w:rPr>
                <w:bCs/>
                <w:iCs/>
                <w:sz w:val="20"/>
                <w:szCs w:val="20"/>
              </w:rPr>
            </w:pPr>
            <w:r w:rsidRPr="00A27367">
              <w:rPr>
                <w:bCs/>
                <w:iCs/>
                <w:sz w:val="20"/>
                <w:szCs w:val="20"/>
              </w:rPr>
              <w:t>Total,</w:t>
            </w:r>
          </w:p>
          <w:p w14:paraId="4D98C8C1" w14:textId="77777777" w:rsidR="00BD3DDA" w:rsidRPr="00A27367" w:rsidRDefault="00BD3DDA" w:rsidP="0021593E">
            <w:pPr>
              <w:jc w:val="center"/>
              <w:rPr>
                <w:bCs/>
                <w:iCs/>
                <w:sz w:val="20"/>
                <w:szCs w:val="20"/>
              </w:rPr>
            </w:pPr>
            <w:r w:rsidRPr="00A27367">
              <w:rPr>
                <w:bCs/>
                <w:iCs/>
                <w:sz w:val="20"/>
                <w:szCs w:val="20"/>
              </w:rPr>
              <w:t>n (%)</w:t>
            </w:r>
          </w:p>
        </w:tc>
        <w:tc>
          <w:tcPr>
            <w:tcW w:w="1412" w:type="dxa"/>
            <w:vAlign w:val="center"/>
          </w:tcPr>
          <w:p w14:paraId="795A6841" w14:textId="77777777" w:rsidR="00BD3DDA" w:rsidRPr="00A27367" w:rsidRDefault="00BD3DDA" w:rsidP="0021593E">
            <w:pPr>
              <w:rPr>
                <w:bCs/>
                <w:iCs/>
                <w:sz w:val="20"/>
                <w:szCs w:val="20"/>
              </w:rPr>
            </w:pPr>
            <w:r w:rsidRPr="00A27367">
              <w:rPr>
                <w:bCs/>
                <w:iCs/>
                <w:sz w:val="20"/>
                <w:szCs w:val="20"/>
              </w:rPr>
              <w:t>Chi square; p-value</w:t>
            </w:r>
          </w:p>
        </w:tc>
      </w:tr>
      <w:tr w:rsidR="00BD3DDA" w:rsidRPr="00121FB6" w14:paraId="704C31F4" w14:textId="77777777" w:rsidTr="005D1B0A">
        <w:trPr>
          <w:trHeight w:val="227"/>
        </w:trPr>
        <w:tc>
          <w:tcPr>
            <w:tcW w:w="9493" w:type="dxa"/>
            <w:gridSpan w:val="6"/>
            <w:vAlign w:val="center"/>
          </w:tcPr>
          <w:p w14:paraId="712695C2" w14:textId="77777777" w:rsidR="00BD3DDA" w:rsidRPr="00A27367" w:rsidRDefault="00BD3DDA" w:rsidP="0021593E">
            <w:pPr>
              <w:rPr>
                <w:bCs/>
                <w:iCs/>
                <w:sz w:val="20"/>
                <w:szCs w:val="20"/>
                <w:lang w:val="en-US"/>
              </w:rPr>
            </w:pPr>
            <w:r w:rsidRPr="00A27367">
              <w:rPr>
                <w:bCs/>
                <w:iCs/>
                <w:sz w:val="20"/>
                <w:szCs w:val="20"/>
                <w:lang w:val="en-US"/>
              </w:rPr>
              <w:t>In which of the following scenarios did you wash your hands in the past month?</w:t>
            </w:r>
          </w:p>
        </w:tc>
      </w:tr>
      <w:tr w:rsidR="00BD3DDA" w:rsidRPr="00A27367" w14:paraId="5320D65A" w14:textId="77777777" w:rsidTr="005D1B0A">
        <w:trPr>
          <w:trHeight w:val="227"/>
        </w:trPr>
        <w:tc>
          <w:tcPr>
            <w:tcW w:w="2972" w:type="dxa"/>
            <w:vMerge w:val="restart"/>
            <w:vAlign w:val="bottom"/>
          </w:tcPr>
          <w:p w14:paraId="36254EDC" w14:textId="77777777" w:rsidR="00BD3DDA" w:rsidRPr="00A27367" w:rsidRDefault="00BD3DDA" w:rsidP="0021593E">
            <w:pPr>
              <w:rPr>
                <w:bCs/>
                <w:iCs/>
                <w:sz w:val="20"/>
                <w:szCs w:val="20"/>
                <w:lang w:val="en-US"/>
              </w:rPr>
            </w:pPr>
            <w:r w:rsidRPr="00A27367">
              <w:rPr>
                <w:bCs/>
                <w:iCs/>
                <w:sz w:val="20"/>
                <w:szCs w:val="20"/>
                <w:lang w:val="en-US"/>
              </w:rPr>
              <w:t>Always when hands are dirty </w:t>
            </w:r>
          </w:p>
        </w:tc>
        <w:tc>
          <w:tcPr>
            <w:tcW w:w="1701" w:type="dxa"/>
            <w:vAlign w:val="bottom"/>
          </w:tcPr>
          <w:p w14:paraId="504F1314" w14:textId="77777777" w:rsidR="00BD3DDA" w:rsidRPr="00A27367" w:rsidRDefault="00BD3DDA" w:rsidP="0021593E">
            <w:pPr>
              <w:rPr>
                <w:bCs/>
                <w:iCs/>
                <w:sz w:val="20"/>
                <w:szCs w:val="20"/>
              </w:rPr>
            </w:pPr>
            <w:r w:rsidRPr="00A27367">
              <w:rPr>
                <w:bCs/>
                <w:iCs/>
                <w:sz w:val="20"/>
                <w:szCs w:val="20"/>
              </w:rPr>
              <w:t>no</w:t>
            </w:r>
          </w:p>
        </w:tc>
        <w:tc>
          <w:tcPr>
            <w:tcW w:w="1134" w:type="dxa"/>
            <w:shd w:val="clear" w:color="auto" w:fill="auto"/>
            <w:vAlign w:val="bottom"/>
          </w:tcPr>
          <w:p w14:paraId="049BD936" w14:textId="111262CF" w:rsidR="00BD3DDA" w:rsidRPr="00A27367" w:rsidRDefault="00BD3DDA" w:rsidP="0021593E">
            <w:pPr>
              <w:rPr>
                <w:bCs/>
                <w:iCs/>
                <w:sz w:val="20"/>
                <w:szCs w:val="20"/>
              </w:rPr>
            </w:pPr>
            <w:r w:rsidRPr="00A27367">
              <w:rPr>
                <w:bCs/>
                <w:iCs/>
                <w:sz w:val="20"/>
                <w:szCs w:val="20"/>
              </w:rPr>
              <w:t>265(</w:t>
            </w:r>
            <w:r w:rsidR="00BA4B21" w:rsidRPr="00A27367">
              <w:rPr>
                <w:bCs/>
                <w:iCs/>
                <w:sz w:val="20"/>
                <w:szCs w:val="20"/>
                <w:lang w:val="en-US"/>
              </w:rPr>
              <w:t>6.7</w:t>
            </w:r>
            <w:r w:rsidRPr="00A27367">
              <w:rPr>
                <w:bCs/>
                <w:iCs/>
                <w:sz w:val="20"/>
                <w:szCs w:val="20"/>
              </w:rPr>
              <w:t>)</w:t>
            </w:r>
          </w:p>
        </w:tc>
        <w:tc>
          <w:tcPr>
            <w:tcW w:w="1134" w:type="dxa"/>
            <w:shd w:val="clear" w:color="auto" w:fill="auto"/>
            <w:vAlign w:val="bottom"/>
          </w:tcPr>
          <w:p w14:paraId="69E89227" w14:textId="28890B1D" w:rsidR="00BD3DDA" w:rsidRPr="00A27367" w:rsidRDefault="00BD3DDA" w:rsidP="0021593E">
            <w:pPr>
              <w:rPr>
                <w:bCs/>
                <w:iCs/>
                <w:sz w:val="20"/>
                <w:szCs w:val="20"/>
              </w:rPr>
            </w:pPr>
            <w:r w:rsidRPr="00A27367">
              <w:rPr>
                <w:bCs/>
                <w:iCs/>
                <w:sz w:val="20"/>
                <w:szCs w:val="20"/>
              </w:rPr>
              <w:t>319(</w:t>
            </w:r>
            <w:r w:rsidR="007B7AFF" w:rsidRPr="00A27367">
              <w:rPr>
                <w:bCs/>
                <w:iCs/>
                <w:sz w:val="20"/>
                <w:szCs w:val="20"/>
                <w:lang w:val="en-US"/>
              </w:rPr>
              <w:t>8.0</w:t>
            </w:r>
            <w:r w:rsidRPr="00A27367">
              <w:rPr>
                <w:bCs/>
                <w:iCs/>
                <w:sz w:val="20"/>
                <w:szCs w:val="20"/>
              </w:rPr>
              <w:t>)</w:t>
            </w:r>
          </w:p>
        </w:tc>
        <w:tc>
          <w:tcPr>
            <w:tcW w:w="1140" w:type="dxa"/>
            <w:shd w:val="clear" w:color="auto" w:fill="auto"/>
            <w:vAlign w:val="bottom"/>
          </w:tcPr>
          <w:p w14:paraId="1A3BE273" w14:textId="195258B3" w:rsidR="00BD3DDA" w:rsidRPr="00A27367" w:rsidRDefault="00BD3DDA" w:rsidP="0021593E">
            <w:pPr>
              <w:rPr>
                <w:bCs/>
                <w:iCs/>
                <w:sz w:val="20"/>
                <w:szCs w:val="20"/>
              </w:rPr>
            </w:pPr>
            <w:r w:rsidRPr="00A27367">
              <w:rPr>
                <w:bCs/>
                <w:iCs/>
                <w:sz w:val="20"/>
                <w:szCs w:val="20"/>
              </w:rPr>
              <w:t>584(14</w:t>
            </w:r>
            <w:r w:rsidR="006D6362" w:rsidRPr="00A27367">
              <w:rPr>
                <w:bCs/>
                <w:iCs/>
                <w:sz w:val="20"/>
                <w:szCs w:val="20"/>
                <w:lang w:val="en-US"/>
              </w:rPr>
              <w:t>.</w:t>
            </w:r>
            <w:r w:rsidRPr="00A27367">
              <w:rPr>
                <w:bCs/>
                <w:iCs/>
                <w:sz w:val="20"/>
                <w:szCs w:val="20"/>
              </w:rPr>
              <w:t>7)</w:t>
            </w:r>
          </w:p>
        </w:tc>
        <w:tc>
          <w:tcPr>
            <w:tcW w:w="1412" w:type="dxa"/>
            <w:vMerge w:val="restart"/>
          </w:tcPr>
          <w:p w14:paraId="066B080F" w14:textId="44E579DA" w:rsidR="00BD3DDA" w:rsidRPr="00A27367" w:rsidRDefault="00BD3DDA" w:rsidP="0021593E">
            <w:pPr>
              <w:rPr>
                <w:bCs/>
                <w:iCs/>
                <w:sz w:val="20"/>
                <w:szCs w:val="20"/>
              </w:rPr>
            </w:pPr>
            <w:r w:rsidRPr="00A27367">
              <w:rPr>
                <w:bCs/>
                <w:iCs/>
                <w:sz w:val="20"/>
                <w:szCs w:val="20"/>
              </w:rPr>
              <w:t>12</w:t>
            </w:r>
            <w:r w:rsidR="006D6362" w:rsidRPr="00A27367">
              <w:rPr>
                <w:bCs/>
                <w:iCs/>
                <w:sz w:val="20"/>
                <w:szCs w:val="20"/>
                <w:lang w:val="en-US"/>
              </w:rPr>
              <w:t>.</w:t>
            </w:r>
            <w:r w:rsidRPr="00A27367">
              <w:rPr>
                <w:bCs/>
                <w:iCs/>
                <w:sz w:val="20"/>
                <w:szCs w:val="20"/>
              </w:rPr>
              <w:t>78; 0</w:t>
            </w:r>
            <w:r w:rsidR="006D6362" w:rsidRPr="00A27367">
              <w:rPr>
                <w:bCs/>
                <w:iCs/>
                <w:sz w:val="20"/>
                <w:szCs w:val="20"/>
                <w:lang w:val="en-US"/>
              </w:rPr>
              <w:t>.</w:t>
            </w:r>
            <w:r w:rsidRPr="00A27367">
              <w:rPr>
                <w:bCs/>
                <w:iCs/>
                <w:sz w:val="20"/>
                <w:szCs w:val="20"/>
              </w:rPr>
              <w:t>0001</w:t>
            </w:r>
          </w:p>
        </w:tc>
      </w:tr>
      <w:tr w:rsidR="00BD3DDA" w:rsidRPr="00A27367" w14:paraId="57F51189" w14:textId="77777777" w:rsidTr="005D1B0A">
        <w:trPr>
          <w:trHeight w:val="227"/>
        </w:trPr>
        <w:tc>
          <w:tcPr>
            <w:tcW w:w="2972" w:type="dxa"/>
            <w:vMerge/>
            <w:vAlign w:val="bottom"/>
          </w:tcPr>
          <w:p w14:paraId="2DCC2FA9" w14:textId="77777777" w:rsidR="00BD3DDA" w:rsidRPr="00A27367" w:rsidRDefault="00BD3DDA" w:rsidP="0021593E">
            <w:pPr>
              <w:widowControl w:val="0"/>
              <w:pBdr>
                <w:top w:val="nil"/>
                <w:left w:val="nil"/>
                <w:bottom w:val="nil"/>
                <w:right w:val="nil"/>
                <w:between w:val="nil"/>
              </w:pBdr>
              <w:rPr>
                <w:bCs/>
                <w:iCs/>
                <w:sz w:val="20"/>
                <w:szCs w:val="20"/>
              </w:rPr>
            </w:pPr>
          </w:p>
        </w:tc>
        <w:tc>
          <w:tcPr>
            <w:tcW w:w="1701" w:type="dxa"/>
            <w:vAlign w:val="bottom"/>
          </w:tcPr>
          <w:p w14:paraId="0D4D2EA1" w14:textId="77777777" w:rsidR="00BD3DDA" w:rsidRPr="00A27367" w:rsidRDefault="00BD3DDA" w:rsidP="0021593E">
            <w:pPr>
              <w:rPr>
                <w:bCs/>
                <w:iCs/>
                <w:sz w:val="20"/>
                <w:szCs w:val="20"/>
              </w:rPr>
            </w:pPr>
            <w:r w:rsidRPr="00A27367">
              <w:rPr>
                <w:bCs/>
                <w:iCs/>
                <w:sz w:val="20"/>
                <w:szCs w:val="20"/>
              </w:rPr>
              <w:t>yes</w:t>
            </w:r>
          </w:p>
        </w:tc>
        <w:tc>
          <w:tcPr>
            <w:tcW w:w="1134" w:type="dxa"/>
            <w:shd w:val="clear" w:color="auto" w:fill="auto"/>
            <w:vAlign w:val="bottom"/>
          </w:tcPr>
          <w:p w14:paraId="65028DDC" w14:textId="5E4D6F35" w:rsidR="00BD3DDA" w:rsidRPr="00A27367" w:rsidRDefault="00BD3DDA" w:rsidP="0021593E">
            <w:pPr>
              <w:rPr>
                <w:bCs/>
                <w:iCs/>
                <w:sz w:val="20"/>
                <w:szCs w:val="20"/>
              </w:rPr>
            </w:pPr>
            <w:r w:rsidRPr="00A27367">
              <w:rPr>
                <w:bCs/>
                <w:iCs/>
                <w:sz w:val="20"/>
                <w:szCs w:val="20"/>
              </w:rPr>
              <w:t>1276(</w:t>
            </w:r>
            <w:r w:rsidR="00BA4B21" w:rsidRPr="00A27367">
              <w:rPr>
                <w:bCs/>
                <w:iCs/>
                <w:sz w:val="20"/>
                <w:szCs w:val="20"/>
                <w:lang w:val="en-US"/>
              </w:rPr>
              <w:t>32.1</w:t>
            </w:r>
            <w:r w:rsidRPr="00A27367">
              <w:rPr>
                <w:bCs/>
                <w:iCs/>
                <w:sz w:val="20"/>
                <w:szCs w:val="20"/>
              </w:rPr>
              <w:t>)</w:t>
            </w:r>
          </w:p>
        </w:tc>
        <w:tc>
          <w:tcPr>
            <w:tcW w:w="1134" w:type="dxa"/>
            <w:shd w:val="clear" w:color="auto" w:fill="auto"/>
            <w:vAlign w:val="bottom"/>
          </w:tcPr>
          <w:p w14:paraId="2E0913AE" w14:textId="431345F8" w:rsidR="00BD3DDA" w:rsidRPr="00A27367" w:rsidRDefault="00BD3DDA" w:rsidP="0021593E">
            <w:pPr>
              <w:rPr>
                <w:bCs/>
                <w:iCs/>
                <w:sz w:val="20"/>
                <w:szCs w:val="20"/>
              </w:rPr>
            </w:pPr>
            <w:r w:rsidRPr="00A27367">
              <w:rPr>
                <w:bCs/>
                <w:iCs/>
                <w:sz w:val="20"/>
                <w:szCs w:val="20"/>
              </w:rPr>
              <w:t>2120(</w:t>
            </w:r>
            <w:r w:rsidR="007B7AFF" w:rsidRPr="00A27367">
              <w:rPr>
                <w:bCs/>
                <w:iCs/>
                <w:sz w:val="20"/>
                <w:szCs w:val="20"/>
                <w:lang w:val="en-US"/>
              </w:rPr>
              <w:t>53.3</w:t>
            </w:r>
            <w:r w:rsidRPr="00A27367">
              <w:rPr>
                <w:bCs/>
                <w:iCs/>
                <w:sz w:val="20"/>
                <w:szCs w:val="20"/>
              </w:rPr>
              <w:t>)</w:t>
            </w:r>
          </w:p>
        </w:tc>
        <w:tc>
          <w:tcPr>
            <w:tcW w:w="1140" w:type="dxa"/>
            <w:shd w:val="clear" w:color="auto" w:fill="auto"/>
            <w:vAlign w:val="bottom"/>
          </w:tcPr>
          <w:p w14:paraId="2D44BD20" w14:textId="6991EC02" w:rsidR="00BD3DDA" w:rsidRPr="00A27367" w:rsidRDefault="00BD3DDA" w:rsidP="0021593E">
            <w:pPr>
              <w:rPr>
                <w:bCs/>
                <w:iCs/>
                <w:sz w:val="20"/>
                <w:szCs w:val="20"/>
              </w:rPr>
            </w:pPr>
            <w:r w:rsidRPr="00A27367">
              <w:rPr>
                <w:bCs/>
                <w:iCs/>
                <w:sz w:val="20"/>
                <w:szCs w:val="20"/>
              </w:rPr>
              <w:t>3396(85</w:t>
            </w:r>
            <w:r w:rsidR="006D6362" w:rsidRPr="00A27367">
              <w:rPr>
                <w:bCs/>
                <w:iCs/>
                <w:sz w:val="20"/>
                <w:szCs w:val="20"/>
                <w:lang w:val="en-US"/>
              </w:rPr>
              <w:t>.</w:t>
            </w:r>
            <w:r w:rsidRPr="00A27367">
              <w:rPr>
                <w:bCs/>
                <w:iCs/>
                <w:sz w:val="20"/>
                <w:szCs w:val="20"/>
              </w:rPr>
              <w:t>3)</w:t>
            </w:r>
          </w:p>
        </w:tc>
        <w:tc>
          <w:tcPr>
            <w:tcW w:w="1412" w:type="dxa"/>
            <w:vMerge/>
          </w:tcPr>
          <w:p w14:paraId="41182FF8" w14:textId="77777777" w:rsidR="00BD3DDA" w:rsidRPr="00A27367" w:rsidRDefault="00BD3DDA" w:rsidP="0021593E">
            <w:pPr>
              <w:widowControl w:val="0"/>
              <w:pBdr>
                <w:top w:val="nil"/>
                <w:left w:val="nil"/>
                <w:bottom w:val="nil"/>
                <w:right w:val="nil"/>
                <w:between w:val="nil"/>
              </w:pBdr>
              <w:rPr>
                <w:bCs/>
                <w:iCs/>
                <w:sz w:val="20"/>
                <w:szCs w:val="20"/>
              </w:rPr>
            </w:pPr>
          </w:p>
        </w:tc>
      </w:tr>
      <w:tr w:rsidR="00BD3DDA" w:rsidRPr="00A27367" w14:paraId="5BD9E4C9" w14:textId="77777777" w:rsidTr="005D1B0A">
        <w:trPr>
          <w:trHeight w:val="227"/>
        </w:trPr>
        <w:tc>
          <w:tcPr>
            <w:tcW w:w="2972" w:type="dxa"/>
            <w:vMerge w:val="restart"/>
            <w:vAlign w:val="bottom"/>
          </w:tcPr>
          <w:p w14:paraId="6FAEA9CE" w14:textId="77777777" w:rsidR="00BD3DDA" w:rsidRPr="00A27367" w:rsidRDefault="00BD3DDA" w:rsidP="0021593E">
            <w:pPr>
              <w:rPr>
                <w:bCs/>
                <w:iCs/>
                <w:sz w:val="20"/>
                <w:szCs w:val="20"/>
              </w:rPr>
            </w:pPr>
            <w:r w:rsidRPr="00A27367">
              <w:rPr>
                <w:bCs/>
                <w:iCs/>
                <w:sz w:val="20"/>
                <w:szCs w:val="20"/>
              </w:rPr>
              <w:t>Before dinner </w:t>
            </w:r>
          </w:p>
        </w:tc>
        <w:tc>
          <w:tcPr>
            <w:tcW w:w="1701" w:type="dxa"/>
            <w:vAlign w:val="bottom"/>
          </w:tcPr>
          <w:p w14:paraId="1AB53967" w14:textId="77777777" w:rsidR="00BD3DDA" w:rsidRPr="00A27367" w:rsidRDefault="00BD3DDA" w:rsidP="0021593E">
            <w:pPr>
              <w:rPr>
                <w:bCs/>
                <w:iCs/>
                <w:sz w:val="20"/>
                <w:szCs w:val="20"/>
              </w:rPr>
            </w:pPr>
            <w:r w:rsidRPr="00A27367">
              <w:rPr>
                <w:bCs/>
                <w:iCs/>
                <w:sz w:val="20"/>
                <w:szCs w:val="20"/>
              </w:rPr>
              <w:t>no</w:t>
            </w:r>
          </w:p>
        </w:tc>
        <w:tc>
          <w:tcPr>
            <w:tcW w:w="1134" w:type="dxa"/>
            <w:shd w:val="clear" w:color="auto" w:fill="auto"/>
            <w:vAlign w:val="bottom"/>
          </w:tcPr>
          <w:p w14:paraId="3567D7BF" w14:textId="2AB739C5" w:rsidR="00BD3DDA" w:rsidRPr="00A27367" w:rsidRDefault="00BD3DDA" w:rsidP="0021593E">
            <w:pPr>
              <w:rPr>
                <w:bCs/>
                <w:iCs/>
                <w:sz w:val="20"/>
                <w:szCs w:val="20"/>
              </w:rPr>
            </w:pPr>
            <w:r w:rsidRPr="00A27367">
              <w:rPr>
                <w:bCs/>
                <w:iCs/>
                <w:sz w:val="20"/>
                <w:szCs w:val="20"/>
              </w:rPr>
              <w:t>721(</w:t>
            </w:r>
            <w:r w:rsidR="00BA4B21" w:rsidRPr="00A27367">
              <w:rPr>
                <w:bCs/>
                <w:iCs/>
                <w:sz w:val="20"/>
                <w:szCs w:val="20"/>
                <w:lang w:val="en-US"/>
              </w:rPr>
              <w:t>18.1</w:t>
            </w:r>
            <w:r w:rsidRPr="00A27367">
              <w:rPr>
                <w:bCs/>
                <w:iCs/>
                <w:sz w:val="20"/>
                <w:szCs w:val="20"/>
              </w:rPr>
              <w:t>)</w:t>
            </w:r>
          </w:p>
        </w:tc>
        <w:tc>
          <w:tcPr>
            <w:tcW w:w="1134" w:type="dxa"/>
            <w:shd w:val="clear" w:color="auto" w:fill="auto"/>
            <w:vAlign w:val="bottom"/>
          </w:tcPr>
          <w:p w14:paraId="6BCC7E1F" w14:textId="4B41169F" w:rsidR="00BD3DDA" w:rsidRPr="00A27367" w:rsidRDefault="00BD3DDA" w:rsidP="0021593E">
            <w:pPr>
              <w:rPr>
                <w:bCs/>
                <w:iCs/>
                <w:sz w:val="20"/>
                <w:szCs w:val="20"/>
              </w:rPr>
            </w:pPr>
            <w:r w:rsidRPr="00A27367">
              <w:rPr>
                <w:bCs/>
                <w:iCs/>
                <w:sz w:val="20"/>
                <w:szCs w:val="20"/>
              </w:rPr>
              <w:t>951(</w:t>
            </w:r>
            <w:r w:rsidR="007B7AFF" w:rsidRPr="00A27367">
              <w:rPr>
                <w:bCs/>
                <w:iCs/>
                <w:sz w:val="20"/>
                <w:szCs w:val="20"/>
                <w:lang w:val="en-US"/>
              </w:rPr>
              <w:t>23.9</w:t>
            </w:r>
            <w:r w:rsidRPr="00A27367">
              <w:rPr>
                <w:bCs/>
                <w:iCs/>
                <w:sz w:val="20"/>
                <w:szCs w:val="20"/>
              </w:rPr>
              <w:t>)</w:t>
            </w:r>
          </w:p>
        </w:tc>
        <w:tc>
          <w:tcPr>
            <w:tcW w:w="1140" w:type="dxa"/>
            <w:shd w:val="clear" w:color="auto" w:fill="auto"/>
            <w:vAlign w:val="bottom"/>
          </w:tcPr>
          <w:p w14:paraId="1F0F4CE5" w14:textId="77777777" w:rsidR="00BD3DDA" w:rsidRPr="00A27367" w:rsidRDefault="00BD3DDA" w:rsidP="0021593E">
            <w:pPr>
              <w:rPr>
                <w:bCs/>
                <w:iCs/>
                <w:sz w:val="20"/>
                <w:szCs w:val="20"/>
              </w:rPr>
            </w:pPr>
            <w:r w:rsidRPr="00A27367">
              <w:rPr>
                <w:bCs/>
                <w:iCs/>
                <w:sz w:val="20"/>
                <w:szCs w:val="20"/>
              </w:rPr>
              <w:t>1672(42)</w:t>
            </w:r>
          </w:p>
        </w:tc>
        <w:tc>
          <w:tcPr>
            <w:tcW w:w="1412" w:type="dxa"/>
            <w:vMerge w:val="restart"/>
          </w:tcPr>
          <w:p w14:paraId="2905BABE" w14:textId="32807AC9" w:rsidR="00BD3DDA" w:rsidRPr="00A27367" w:rsidRDefault="00BD3DDA" w:rsidP="0021593E">
            <w:pPr>
              <w:rPr>
                <w:bCs/>
                <w:iCs/>
                <w:sz w:val="20"/>
                <w:szCs w:val="20"/>
              </w:rPr>
            </w:pPr>
            <w:r w:rsidRPr="00A27367">
              <w:rPr>
                <w:bCs/>
                <w:iCs/>
                <w:sz w:val="20"/>
                <w:szCs w:val="20"/>
              </w:rPr>
              <w:t>23</w:t>
            </w:r>
            <w:r w:rsidR="006D6362" w:rsidRPr="00A27367">
              <w:rPr>
                <w:bCs/>
                <w:iCs/>
                <w:sz w:val="20"/>
                <w:szCs w:val="20"/>
                <w:lang w:val="en-US"/>
              </w:rPr>
              <w:t>.</w:t>
            </w:r>
            <w:r w:rsidRPr="00A27367">
              <w:rPr>
                <w:bCs/>
                <w:iCs/>
                <w:sz w:val="20"/>
                <w:szCs w:val="20"/>
              </w:rPr>
              <w:t>56; 0</w:t>
            </w:r>
            <w:r w:rsidR="006D6362" w:rsidRPr="00A27367">
              <w:rPr>
                <w:bCs/>
                <w:iCs/>
                <w:sz w:val="20"/>
                <w:szCs w:val="20"/>
                <w:lang w:val="en-US"/>
              </w:rPr>
              <w:t>.</w:t>
            </w:r>
            <w:r w:rsidRPr="00A27367">
              <w:rPr>
                <w:bCs/>
                <w:iCs/>
                <w:sz w:val="20"/>
                <w:szCs w:val="20"/>
              </w:rPr>
              <w:t>0001</w:t>
            </w:r>
          </w:p>
        </w:tc>
      </w:tr>
      <w:tr w:rsidR="00BD3DDA" w:rsidRPr="00A27367" w14:paraId="2C2CC9D1" w14:textId="77777777" w:rsidTr="005D1B0A">
        <w:trPr>
          <w:trHeight w:val="227"/>
        </w:trPr>
        <w:tc>
          <w:tcPr>
            <w:tcW w:w="2972" w:type="dxa"/>
            <w:vMerge/>
            <w:vAlign w:val="bottom"/>
          </w:tcPr>
          <w:p w14:paraId="512AE416" w14:textId="77777777" w:rsidR="00BD3DDA" w:rsidRPr="00A27367" w:rsidRDefault="00BD3DDA" w:rsidP="0021593E">
            <w:pPr>
              <w:widowControl w:val="0"/>
              <w:pBdr>
                <w:top w:val="nil"/>
                <w:left w:val="nil"/>
                <w:bottom w:val="nil"/>
                <w:right w:val="nil"/>
                <w:between w:val="nil"/>
              </w:pBdr>
              <w:rPr>
                <w:bCs/>
                <w:iCs/>
                <w:sz w:val="20"/>
                <w:szCs w:val="20"/>
              </w:rPr>
            </w:pPr>
          </w:p>
        </w:tc>
        <w:tc>
          <w:tcPr>
            <w:tcW w:w="1701" w:type="dxa"/>
            <w:vAlign w:val="bottom"/>
          </w:tcPr>
          <w:p w14:paraId="757CFD80" w14:textId="77777777" w:rsidR="00BD3DDA" w:rsidRPr="00A27367" w:rsidRDefault="00BD3DDA" w:rsidP="0021593E">
            <w:pPr>
              <w:rPr>
                <w:bCs/>
                <w:iCs/>
                <w:sz w:val="20"/>
                <w:szCs w:val="20"/>
              </w:rPr>
            </w:pPr>
            <w:r w:rsidRPr="00A27367">
              <w:rPr>
                <w:bCs/>
                <w:iCs/>
                <w:sz w:val="20"/>
                <w:szCs w:val="20"/>
              </w:rPr>
              <w:t>yes</w:t>
            </w:r>
          </w:p>
        </w:tc>
        <w:tc>
          <w:tcPr>
            <w:tcW w:w="1134" w:type="dxa"/>
            <w:shd w:val="clear" w:color="auto" w:fill="auto"/>
            <w:vAlign w:val="bottom"/>
          </w:tcPr>
          <w:p w14:paraId="57160BB6" w14:textId="02793757" w:rsidR="00BD3DDA" w:rsidRPr="00A27367" w:rsidRDefault="00BD3DDA" w:rsidP="0021593E">
            <w:pPr>
              <w:rPr>
                <w:bCs/>
                <w:iCs/>
                <w:sz w:val="20"/>
                <w:szCs w:val="20"/>
              </w:rPr>
            </w:pPr>
            <w:r w:rsidRPr="00A27367">
              <w:rPr>
                <w:bCs/>
                <w:iCs/>
                <w:sz w:val="20"/>
                <w:szCs w:val="20"/>
              </w:rPr>
              <w:t>820(</w:t>
            </w:r>
            <w:r w:rsidR="00BA4B21" w:rsidRPr="00A27367">
              <w:rPr>
                <w:bCs/>
                <w:iCs/>
                <w:sz w:val="20"/>
                <w:szCs w:val="20"/>
                <w:lang w:val="en-US"/>
              </w:rPr>
              <w:t>20.6</w:t>
            </w:r>
            <w:r w:rsidRPr="00A27367">
              <w:rPr>
                <w:bCs/>
                <w:iCs/>
                <w:sz w:val="20"/>
                <w:szCs w:val="20"/>
              </w:rPr>
              <w:t>)</w:t>
            </w:r>
          </w:p>
        </w:tc>
        <w:tc>
          <w:tcPr>
            <w:tcW w:w="1134" w:type="dxa"/>
            <w:shd w:val="clear" w:color="auto" w:fill="auto"/>
            <w:vAlign w:val="bottom"/>
          </w:tcPr>
          <w:p w14:paraId="03CC3AD5" w14:textId="28997918" w:rsidR="00BD3DDA" w:rsidRPr="00A27367" w:rsidRDefault="00BD3DDA" w:rsidP="0021593E">
            <w:pPr>
              <w:rPr>
                <w:bCs/>
                <w:iCs/>
                <w:sz w:val="20"/>
                <w:szCs w:val="20"/>
              </w:rPr>
            </w:pPr>
            <w:r w:rsidRPr="00A27367">
              <w:rPr>
                <w:bCs/>
                <w:iCs/>
                <w:sz w:val="20"/>
                <w:szCs w:val="20"/>
              </w:rPr>
              <w:t>1488(</w:t>
            </w:r>
            <w:r w:rsidR="007B7AFF" w:rsidRPr="00A27367">
              <w:rPr>
                <w:bCs/>
                <w:iCs/>
                <w:sz w:val="20"/>
                <w:szCs w:val="20"/>
                <w:lang w:val="en-US"/>
              </w:rPr>
              <w:t>37.4</w:t>
            </w:r>
            <w:r w:rsidRPr="00A27367">
              <w:rPr>
                <w:bCs/>
                <w:iCs/>
                <w:sz w:val="20"/>
                <w:szCs w:val="20"/>
              </w:rPr>
              <w:t>)</w:t>
            </w:r>
          </w:p>
        </w:tc>
        <w:tc>
          <w:tcPr>
            <w:tcW w:w="1140" w:type="dxa"/>
            <w:shd w:val="clear" w:color="auto" w:fill="auto"/>
            <w:vAlign w:val="bottom"/>
          </w:tcPr>
          <w:p w14:paraId="4CF9BE91" w14:textId="77777777" w:rsidR="00BD3DDA" w:rsidRPr="00A27367" w:rsidRDefault="00BD3DDA" w:rsidP="0021593E">
            <w:pPr>
              <w:rPr>
                <w:bCs/>
                <w:iCs/>
                <w:sz w:val="20"/>
                <w:szCs w:val="20"/>
              </w:rPr>
            </w:pPr>
            <w:r w:rsidRPr="00A27367">
              <w:rPr>
                <w:bCs/>
                <w:iCs/>
                <w:sz w:val="20"/>
                <w:szCs w:val="20"/>
              </w:rPr>
              <w:t>2308(58)</w:t>
            </w:r>
          </w:p>
        </w:tc>
        <w:tc>
          <w:tcPr>
            <w:tcW w:w="1412" w:type="dxa"/>
            <w:vMerge/>
          </w:tcPr>
          <w:p w14:paraId="24109B91" w14:textId="77777777" w:rsidR="00BD3DDA" w:rsidRPr="00A27367" w:rsidRDefault="00BD3DDA" w:rsidP="0021593E">
            <w:pPr>
              <w:widowControl w:val="0"/>
              <w:pBdr>
                <w:top w:val="nil"/>
                <w:left w:val="nil"/>
                <w:bottom w:val="nil"/>
                <w:right w:val="nil"/>
                <w:between w:val="nil"/>
              </w:pBdr>
              <w:rPr>
                <w:bCs/>
                <w:iCs/>
                <w:sz w:val="20"/>
                <w:szCs w:val="20"/>
              </w:rPr>
            </w:pPr>
          </w:p>
        </w:tc>
      </w:tr>
      <w:tr w:rsidR="00BD3DDA" w:rsidRPr="00A27367" w14:paraId="27D6C27B" w14:textId="77777777" w:rsidTr="005D1B0A">
        <w:trPr>
          <w:trHeight w:val="227"/>
        </w:trPr>
        <w:tc>
          <w:tcPr>
            <w:tcW w:w="2972" w:type="dxa"/>
            <w:vMerge w:val="restart"/>
            <w:vAlign w:val="bottom"/>
          </w:tcPr>
          <w:p w14:paraId="4D471CFC" w14:textId="77777777" w:rsidR="00BD3DDA" w:rsidRPr="00A27367" w:rsidRDefault="00BD3DDA" w:rsidP="0021593E">
            <w:pPr>
              <w:rPr>
                <w:bCs/>
                <w:iCs/>
                <w:sz w:val="20"/>
                <w:szCs w:val="20"/>
                <w:lang w:val="en-US"/>
              </w:rPr>
            </w:pPr>
            <w:r w:rsidRPr="00A27367">
              <w:rPr>
                <w:bCs/>
                <w:iCs/>
                <w:sz w:val="20"/>
                <w:szCs w:val="20"/>
                <w:lang w:val="en-US"/>
              </w:rPr>
              <w:t>After going to the toilet </w:t>
            </w:r>
          </w:p>
        </w:tc>
        <w:tc>
          <w:tcPr>
            <w:tcW w:w="1701" w:type="dxa"/>
            <w:vAlign w:val="bottom"/>
          </w:tcPr>
          <w:p w14:paraId="3C2FC304" w14:textId="77777777" w:rsidR="00BD3DDA" w:rsidRPr="00A27367" w:rsidRDefault="00BD3DDA" w:rsidP="0021593E">
            <w:pPr>
              <w:rPr>
                <w:bCs/>
                <w:iCs/>
                <w:sz w:val="20"/>
                <w:szCs w:val="20"/>
              </w:rPr>
            </w:pPr>
            <w:r w:rsidRPr="00A27367">
              <w:rPr>
                <w:bCs/>
                <w:iCs/>
                <w:sz w:val="20"/>
                <w:szCs w:val="20"/>
              </w:rPr>
              <w:t>no</w:t>
            </w:r>
          </w:p>
        </w:tc>
        <w:tc>
          <w:tcPr>
            <w:tcW w:w="1134" w:type="dxa"/>
            <w:shd w:val="clear" w:color="auto" w:fill="auto"/>
            <w:vAlign w:val="bottom"/>
          </w:tcPr>
          <w:p w14:paraId="0F5957A2" w14:textId="7BD3DEB0" w:rsidR="00BD3DDA" w:rsidRPr="00A27367" w:rsidRDefault="00BD3DDA" w:rsidP="0021593E">
            <w:pPr>
              <w:rPr>
                <w:bCs/>
                <w:iCs/>
                <w:sz w:val="20"/>
                <w:szCs w:val="20"/>
              </w:rPr>
            </w:pPr>
            <w:r w:rsidRPr="00A27367">
              <w:rPr>
                <w:bCs/>
                <w:iCs/>
                <w:sz w:val="20"/>
                <w:szCs w:val="20"/>
              </w:rPr>
              <w:t>565(</w:t>
            </w:r>
            <w:r w:rsidR="00BA4B21" w:rsidRPr="00A27367">
              <w:rPr>
                <w:bCs/>
                <w:iCs/>
                <w:sz w:val="20"/>
                <w:szCs w:val="20"/>
                <w:lang w:val="en-US"/>
              </w:rPr>
              <w:t>14.2</w:t>
            </w:r>
            <w:r w:rsidRPr="00A27367">
              <w:rPr>
                <w:bCs/>
                <w:iCs/>
                <w:sz w:val="20"/>
                <w:szCs w:val="20"/>
              </w:rPr>
              <w:t>)</w:t>
            </w:r>
          </w:p>
        </w:tc>
        <w:tc>
          <w:tcPr>
            <w:tcW w:w="1134" w:type="dxa"/>
            <w:shd w:val="clear" w:color="auto" w:fill="auto"/>
            <w:vAlign w:val="bottom"/>
          </w:tcPr>
          <w:p w14:paraId="718399E5" w14:textId="126D4DD1" w:rsidR="00BD3DDA" w:rsidRPr="00A27367" w:rsidRDefault="00BD3DDA" w:rsidP="0021593E">
            <w:pPr>
              <w:rPr>
                <w:bCs/>
                <w:iCs/>
                <w:sz w:val="20"/>
                <w:szCs w:val="20"/>
              </w:rPr>
            </w:pPr>
            <w:r w:rsidRPr="00A27367">
              <w:rPr>
                <w:bCs/>
                <w:iCs/>
                <w:sz w:val="20"/>
                <w:szCs w:val="20"/>
              </w:rPr>
              <w:t>691(</w:t>
            </w:r>
            <w:r w:rsidR="007B7AFF" w:rsidRPr="00A27367">
              <w:rPr>
                <w:bCs/>
                <w:iCs/>
                <w:sz w:val="20"/>
                <w:szCs w:val="20"/>
                <w:lang w:val="en-US"/>
              </w:rPr>
              <w:t>17.4</w:t>
            </w:r>
            <w:r w:rsidRPr="00A27367">
              <w:rPr>
                <w:bCs/>
                <w:iCs/>
                <w:sz w:val="20"/>
                <w:szCs w:val="20"/>
              </w:rPr>
              <w:t>)</w:t>
            </w:r>
          </w:p>
        </w:tc>
        <w:tc>
          <w:tcPr>
            <w:tcW w:w="1140" w:type="dxa"/>
            <w:shd w:val="clear" w:color="auto" w:fill="auto"/>
            <w:vAlign w:val="bottom"/>
          </w:tcPr>
          <w:p w14:paraId="60B3E14C" w14:textId="653605B1" w:rsidR="00BD3DDA" w:rsidRPr="00A27367" w:rsidRDefault="00BD3DDA" w:rsidP="0021593E">
            <w:pPr>
              <w:rPr>
                <w:bCs/>
                <w:iCs/>
                <w:sz w:val="20"/>
                <w:szCs w:val="20"/>
              </w:rPr>
            </w:pPr>
            <w:r w:rsidRPr="00A27367">
              <w:rPr>
                <w:bCs/>
                <w:iCs/>
                <w:sz w:val="20"/>
                <w:szCs w:val="20"/>
              </w:rPr>
              <w:t>1256(31</w:t>
            </w:r>
            <w:r w:rsidR="006D6362" w:rsidRPr="00A27367">
              <w:rPr>
                <w:bCs/>
                <w:iCs/>
                <w:sz w:val="20"/>
                <w:szCs w:val="20"/>
                <w:lang w:val="en-US"/>
              </w:rPr>
              <w:t>.</w:t>
            </w:r>
            <w:r w:rsidRPr="00A27367">
              <w:rPr>
                <w:bCs/>
                <w:iCs/>
                <w:sz w:val="20"/>
                <w:szCs w:val="20"/>
              </w:rPr>
              <w:t>6)</w:t>
            </w:r>
          </w:p>
        </w:tc>
        <w:tc>
          <w:tcPr>
            <w:tcW w:w="1412" w:type="dxa"/>
            <w:vMerge w:val="restart"/>
          </w:tcPr>
          <w:p w14:paraId="6FD70B3B" w14:textId="05F352A8" w:rsidR="00BD3DDA" w:rsidRPr="00A27367" w:rsidRDefault="00BD3DDA" w:rsidP="0021593E">
            <w:pPr>
              <w:rPr>
                <w:bCs/>
                <w:iCs/>
                <w:sz w:val="20"/>
                <w:szCs w:val="20"/>
              </w:rPr>
            </w:pPr>
            <w:r w:rsidRPr="00A27367">
              <w:rPr>
                <w:bCs/>
                <w:iCs/>
                <w:sz w:val="20"/>
                <w:szCs w:val="20"/>
              </w:rPr>
              <w:t>30</w:t>
            </w:r>
            <w:r w:rsidR="006D6362" w:rsidRPr="00A27367">
              <w:rPr>
                <w:bCs/>
                <w:iCs/>
                <w:sz w:val="20"/>
                <w:szCs w:val="20"/>
                <w:lang w:val="en-US"/>
              </w:rPr>
              <w:t>.</w:t>
            </w:r>
            <w:r w:rsidRPr="00A27367">
              <w:rPr>
                <w:bCs/>
                <w:iCs/>
                <w:sz w:val="20"/>
                <w:szCs w:val="20"/>
              </w:rPr>
              <w:t>36; 0</w:t>
            </w:r>
            <w:r w:rsidR="006D6362" w:rsidRPr="00A27367">
              <w:rPr>
                <w:bCs/>
                <w:iCs/>
                <w:sz w:val="20"/>
                <w:szCs w:val="20"/>
                <w:lang w:val="en-US"/>
              </w:rPr>
              <w:t>.</w:t>
            </w:r>
            <w:r w:rsidRPr="00A27367">
              <w:rPr>
                <w:bCs/>
                <w:iCs/>
                <w:sz w:val="20"/>
                <w:szCs w:val="20"/>
              </w:rPr>
              <w:t>0001</w:t>
            </w:r>
          </w:p>
        </w:tc>
      </w:tr>
      <w:tr w:rsidR="00BD3DDA" w:rsidRPr="00A27367" w14:paraId="77D36176" w14:textId="77777777" w:rsidTr="005D1B0A">
        <w:trPr>
          <w:trHeight w:val="227"/>
        </w:trPr>
        <w:tc>
          <w:tcPr>
            <w:tcW w:w="2972" w:type="dxa"/>
            <w:vMerge/>
            <w:vAlign w:val="bottom"/>
          </w:tcPr>
          <w:p w14:paraId="74EFBFAC" w14:textId="77777777" w:rsidR="00BD3DDA" w:rsidRPr="00A27367" w:rsidRDefault="00BD3DDA" w:rsidP="0021593E">
            <w:pPr>
              <w:widowControl w:val="0"/>
              <w:pBdr>
                <w:top w:val="nil"/>
                <w:left w:val="nil"/>
                <w:bottom w:val="nil"/>
                <w:right w:val="nil"/>
                <w:between w:val="nil"/>
              </w:pBdr>
              <w:rPr>
                <w:bCs/>
                <w:iCs/>
                <w:sz w:val="20"/>
                <w:szCs w:val="20"/>
              </w:rPr>
            </w:pPr>
          </w:p>
        </w:tc>
        <w:tc>
          <w:tcPr>
            <w:tcW w:w="1701" w:type="dxa"/>
            <w:vAlign w:val="bottom"/>
          </w:tcPr>
          <w:p w14:paraId="2C992544" w14:textId="77777777" w:rsidR="00BD3DDA" w:rsidRPr="00A27367" w:rsidRDefault="00BD3DDA" w:rsidP="0021593E">
            <w:pPr>
              <w:rPr>
                <w:bCs/>
                <w:iCs/>
                <w:sz w:val="20"/>
                <w:szCs w:val="20"/>
              </w:rPr>
            </w:pPr>
            <w:r w:rsidRPr="00A27367">
              <w:rPr>
                <w:bCs/>
                <w:iCs/>
                <w:sz w:val="20"/>
                <w:szCs w:val="20"/>
              </w:rPr>
              <w:t>yes</w:t>
            </w:r>
          </w:p>
        </w:tc>
        <w:tc>
          <w:tcPr>
            <w:tcW w:w="1134" w:type="dxa"/>
            <w:shd w:val="clear" w:color="auto" w:fill="auto"/>
            <w:vAlign w:val="bottom"/>
          </w:tcPr>
          <w:p w14:paraId="0A377E3E" w14:textId="30271E34" w:rsidR="00BD3DDA" w:rsidRPr="00A27367" w:rsidRDefault="00BD3DDA" w:rsidP="0021593E">
            <w:pPr>
              <w:rPr>
                <w:bCs/>
                <w:iCs/>
                <w:sz w:val="20"/>
                <w:szCs w:val="20"/>
              </w:rPr>
            </w:pPr>
            <w:r w:rsidRPr="00A27367">
              <w:rPr>
                <w:bCs/>
                <w:iCs/>
                <w:sz w:val="20"/>
                <w:szCs w:val="20"/>
              </w:rPr>
              <w:t>976(</w:t>
            </w:r>
            <w:r w:rsidR="007B7AFF" w:rsidRPr="00A27367">
              <w:rPr>
                <w:bCs/>
                <w:iCs/>
                <w:sz w:val="20"/>
                <w:szCs w:val="20"/>
                <w:lang w:val="en-US"/>
              </w:rPr>
              <w:t>24.5</w:t>
            </w:r>
            <w:r w:rsidRPr="00A27367">
              <w:rPr>
                <w:bCs/>
                <w:iCs/>
                <w:sz w:val="20"/>
                <w:szCs w:val="20"/>
              </w:rPr>
              <w:t>)</w:t>
            </w:r>
          </w:p>
        </w:tc>
        <w:tc>
          <w:tcPr>
            <w:tcW w:w="1134" w:type="dxa"/>
            <w:shd w:val="clear" w:color="auto" w:fill="auto"/>
            <w:vAlign w:val="bottom"/>
          </w:tcPr>
          <w:p w14:paraId="0DF2D084" w14:textId="4E26DB10" w:rsidR="00BD3DDA" w:rsidRPr="00A27367" w:rsidRDefault="00BD3DDA" w:rsidP="0021593E">
            <w:pPr>
              <w:rPr>
                <w:bCs/>
                <w:iCs/>
                <w:sz w:val="20"/>
                <w:szCs w:val="20"/>
              </w:rPr>
            </w:pPr>
            <w:r w:rsidRPr="00A27367">
              <w:rPr>
                <w:bCs/>
                <w:iCs/>
                <w:sz w:val="20"/>
                <w:szCs w:val="20"/>
              </w:rPr>
              <w:t>1748(</w:t>
            </w:r>
            <w:r w:rsidR="007B7AFF" w:rsidRPr="00A27367">
              <w:rPr>
                <w:bCs/>
                <w:iCs/>
                <w:sz w:val="20"/>
                <w:szCs w:val="20"/>
                <w:lang w:val="en-US"/>
              </w:rPr>
              <w:t>43.9</w:t>
            </w:r>
            <w:r w:rsidRPr="00A27367">
              <w:rPr>
                <w:bCs/>
                <w:iCs/>
                <w:sz w:val="20"/>
                <w:szCs w:val="20"/>
              </w:rPr>
              <w:t>)</w:t>
            </w:r>
          </w:p>
        </w:tc>
        <w:tc>
          <w:tcPr>
            <w:tcW w:w="1140" w:type="dxa"/>
            <w:shd w:val="clear" w:color="auto" w:fill="auto"/>
            <w:vAlign w:val="bottom"/>
          </w:tcPr>
          <w:p w14:paraId="37361013" w14:textId="0FA8BF4B" w:rsidR="00BD3DDA" w:rsidRPr="00A27367" w:rsidRDefault="00BD3DDA" w:rsidP="0021593E">
            <w:pPr>
              <w:rPr>
                <w:bCs/>
                <w:iCs/>
                <w:sz w:val="20"/>
                <w:szCs w:val="20"/>
              </w:rPr>
            </w:pPr>
            <w:r w:rsidRPr="00A27367">
              <w:rPr>
                <w:bCs/>
                <w:iCs/>
                <w:sz w:val="20"/>
                <w:szCs w:val="20"/>
              </w:rPr>
              <w:t>2724(68</w:t>
            </w:r>
            <w:r w:rsidR="006D6362" w:rsidRPr="00A27367">
              <w:rPr>
                <w:bCs/>
                <w:iCs/>
                <w:sz w:val="20"/>
                <w:szCs w:val="20"/>
                <w:lang w:val="en-US"/>
              </w:rPr>
              <w:t>.</w:t>
            </w:r>
            <w:r w:rsidRPr="00A27367">
              <w:rPr>
                <w:bCs/>
                <w:iCs/>
                <w:sz w:val="20"/>
                <w:szCs w:val="20"/>
              </w:rPr>
              <w:t>4)</w:t>
            </w:r>
          </w:p>
        </w:tc>
        <w:tc>
          <w:tcPr>
            <w:tcW w:w="1412" w:type="dxa"/>
            <w:vMerge/>
          </w:tcPr>
          <w:p w14:paraId="3013849E" w14:textId="77777777" w:rsidR="00BD3DDA" w:rsidRPr="00A27367" w:rsidRDefault="00BD3DDA" w:rsidP="0021593E">
            <w:pPr>
              <w:widowControl w:val="0"/>
              <w:pBdr>
                <w:top w:val="nil"/>
                <w:left w:val="nil"/>
                <w:bottom w:val="nil"/>
                <w:right w:val="nil"/>
                <w:between w:val="nil"/>
              </w:pBdr>
              <w:rPr>
                <w:bCs/>
                <w:iCs/>
                <w:sz w:val="20"/>
                <w:szCs w:val="20"/>
              </w:rPr>
            </w:pPr>
          </w:p>
        </w:tc>
      </w:tr>
      <w:tr w:rsidR="00BD3DDA" w:rsidRPr="00A27367" w14:paraId="6F62F43E" w14:textId="77777777" w:rsidTr="005D1B0A">
        <w:trPr>
          <w:trHeight w:val="227"/>
        </w:trPr>
        <w:tc>
          <w:tcPr>
            <w:tcW w:w="2972" w:type="dxa"/>
            <w:vMerge w:val="restart"/>
            <w:vAlign w:val="bottom"/>
          </w:tcPr>
          <w:p w14:paraId="034ED153" w14:textId="77777777" w:rsidR="00BD3DDA" w:rsidRPr="00A27367" w:rsidRDefault="00BD3DDA" w:rsidP="0021593E">
            <w:pPr>
              <w:rPr>
                <w:bCs/>
                <w:iCs/>
                <w:sz w:val="20"/>
                <w:szCs w:val="20"/>
              </w:rPr>
            </w:pPr>
            <w:r w:rsidRPr="00A27367">
              <w:rPr>
                <w:bCs/>
                <w:iCs/>
                <w:sz w:val="20"/>
                <w:szCs w:val="20"/>
              </w:rPr>
              <w:t>After playing with pet</w:t>
            </w:r>
          </w:p>
        </w:tc>
        <w:tc>
          <w:tcPr>
            <w:tcW w:w="1701" w:type="dxa"/>
            <w:vAlign w:val="bottom"/>
          </w:tcPr>
          <w:p w14:paraId="01C10E62" w14:textId="77777777" w:rsidR="00BD3DDA" w:rsidRPr="00A27367" w:rsidRDefault="00BD3DDA" w:rsidP="0021593E">
            <w:pPr>
              <w:rPr>
                <w:bCs/>
                <w:iCs/>
                <w:sz w:val="20"/>
                <w:szCs w:val="20"/>
              </w:rPr>
            </w:pPr>
            <w:r w:rsidRPr="00A27367">
              <w:rPr>
                <w:bCs/>
                <w:iCs/>
                <w:sz w:val="20"/>
                <w:szCs w:val="20"/>
              </w:rPr>
              <w:t>no</w:t>
            </w:r>
          </w:p>
        </w:tc>
        <w:tc>
          <w:tcPr>
            <w:tcW w:w="1134" w:type="dxa"/>
            <w:shd w:val="clear" w:color="auto" w:fill="auto"/>
            <w:vAlign w:val="bottom"/>
          </w:tcPr>
          <w:p w14:paraId="6651860A" w14:textId="72846683" w:rsidR="00BD3DDA" w:rsidRPr="00A27367" w:rsidRDefault="00BD3DDA" w:rsidP="0021593E">
            <w:pPr>
              <w:rPr>
                <w:bCs/>
                <w:iCs/>
                <w:sz w:val="20"/>
                <w:szCs w:val="20"/>
              </w:rPr>
            </w:pPr>
            <w:r w:rsidRPr="00A27367">
              <w:rPr>
                <w:bCs/>
                <w:iCs/>
                <w:sz w:val="20"/>
                <w:szCs w:val="20"/>
              </w:rPr>
              <w:t>1012(</w:t>
            </w:r>
            <w:r w:rsidR="007B7AFF" w:rsidRPr="00A27367">
              <w:rPr>
                <w:bCs/>
                <w:iCs/>
                <w:sz w:val="20"/>
                <w:szCs w:val="20"/>
                <w:lang w:val="en-US"/>
              </w:rPr>
              <w:t>25.4</w:t>
            </w:r>
            <w:r w:rsidRPr="00A27367">
              <w:rPr>
                <w:bCs/>
                <w:iCs/>
                <w:sz w:val="20"/>
                <w:szCs w:val="20"/>
              </w:rPr>
              <w:t>)</w:t>
            </w:r>
          </w:p>
        </w:tc>
        <w:tc>
          <w:tcPr>
            <w:tcW w:w="1134" w:type="dxa"/>
            <w:shd w:val="clear" w:color="auto" w:fill="auto"/>
            <w:vAlign w:val="bottom"/>
          </w:tcPr>
          <w:p w14:paraId="60902690" w14:textId="1248ABF4" w:rsidR="00BD3DDA" w:rsidRPr="00A27367" w:rsidRDefault="00BD3DDA" w:rsidP="0021593E">
            <w:pPr>
              <w:rPr>
                <w:bCs/>
                <w:iCs/>
                <w:sz w:val="20"/>
                <w:szCs w:val="20"/>
              </w:rPr>
            </w:pPr>
            <w:r w:rsidRPr="00A27367">
              <w:rPr>
                <w:bCs/>
                <w:iCs/>
                <w:sz w:val="20"/>
                <w:szCs w:val="20"/>
              </w:rPr>
              <w:t>1425(</w:t>
            </w:r>
            <w:r w:rsidR="007B7AFF" w:rsidRPr="00A27367">
              <w:rPr>
                <w:bCs/>
                <w:iCs/>
                <w:sz w:val="20"/>
                <w:szCs w:val="20"/>
                <w:lang w:val="en-US"/>
              </w:rPr>
              <w:t>35.8</w:t>
            </w:r>
            <w:r w:rsidRPr="00A27367">
              <w:rPr>
                <w:bCs/>
                <w:iCs/>
                <w:sz w:val="20"/>
                <w:szCs w:val="20"/>
              </w:rPr>
              <w:t>)</w:t>
            </w:r>
          </w:p>
        </w:tc>
        <w:tc>
          <w:tcPr>
            <w:tcW w:w="1140" w:type="dxa"/>
            <w:shd w:val="clear" w:color="auto" w:fill="auto"/>
            <w:vAlign w:val="bottom"/>
          </w:tcPr>
          <w:p w14:paraId="15243AF5" w14:textId="00EC3E95" w:rsidR="00BD3DDA" w:rsidRPr="00A27367" w:rsidRDefault="00BD3DDA" w:rsidP="0021593E">
            <w:pPr>
              <w:rPr>
                <w:bCs/>
                <w:iCs/>
                <w:sz w:val="20"/>
                <w:szCs w:val="20"/>
              </w:rPr>
            </w:pPr>
            <w:r w:rsidRPr="00A27367">
              <w:rPr>
                <w:bCs/>
                <w:iCs/>
                <w:sz w:val="20"/>
                <w:szCs w:val="20"/>
              </w:rPr>
              <w:t>2437(61</w:t>
            </w:r>
            <w:r w:rsidR="006D6362" w:rsidRPr="00A27367">
              <w:rPr>
                <w:bCs/>
                <w:iCs/>
                <w:sz w:val="20"/>
                <w:szCs w:val="20"/>
                <w:lang w:val="en-US"/>
              </w:rPr>
              <w:t>.</w:t>
            </w:r>
            <w:r w:rsidRPr="00A27367">
              <w:rPr>
                <w:bCs/>
                <w:iCs/>
                <w:sz w:val="20"/>
                <w:szCs w:val="20"/>
              </w:rPr>
              <w:t>2)</w:t>
            </w:r>
          </w:p>
        </w:tc>
        <w:tc>
          <w:tcPr>
            <w:tcW w:w="1412" w:type="dxa"/>
            <w:vMerge w:val="restart"/>
          </w:tcPr>
          <w:p w14:paraId="29F677E9" w14:textId="62B69E24" w:rsidR="00BD3DDA" w:rsidRPr="00A27367" w:rsidRDefault="00BD3DDA" w:rsidP="0021593E">
            <w:pPr>
              <w:rPr>
                <w:bCs/>
                <w:iCs/>
                <w:sz w:val="20"/>
                <w:szCs w:val="20"/>
              </w:rPr>
            </w:pPr>
            <w:r w:rsidRPr="00A27367">
              <w:rPr>
                <w:bCs/>
                <w:iCs/>
                <w:sz w:val="20"/>
                <w:szCs w:val="20"/>
              </w:rPr>
              <w:t>20</w:t>
            </w:r>
            <w:r w:rsidR="006D6362" w:rsidRPr="00A27367">
              <w:rPr>
                <w:bCs/>
                <w:iCs/>
                <w:sz w:val="20"/>
                <w:szCs w:val="20"/>
                <w:lang w:val="en-US"/>
              </w:rPr>
              <w:t>.</w:t>
            </w:r>
            <w:r w:rsidRPr="00A27367">
              <w:rPr>
                <w:bCs/>
                <w:iCs/>
                <w:sz w:val="20"/>
                <w:szCs w:val="20"/>
              </w:rPr>
              <w:t>88; 0</w:t>
            </w:r>
            <w:r w:rsidR="006D6362" w:rsidRPr="00A27367">
              <w:rPr>
                <w:bCs/>
                <w:iCs/>
                <w:sz w:val="20"/>
                <w:szCs w:val="20"/>
                <w:lang w:val="en-US"/>
              </w:rPr>
              <w:t>.</w:t>
            </w:r>
            <w:r w:rsidRPr="00A27367">
              <w:rPr>
                <w:bCs/>
                <w:iCs/>
                <w:sz w:val="20"/>
                <w:szCs w:val="20"/>
              </w:rPr>
              <w:t>0001</w:t>
            </w:r>
          </w:p>
        </w:tc>
      </w:tr>
      <w:tr w:rsidR="00BD3DDA" w:rsidRPr="00A27367" w14:paraId="28B7141D" w14:textId="77777777" w:rsidTr="005D1B0A">
        <w:trPr>
          <w:trHeight w:val="227"/>
        </w:trPr>
        <w:tc>
          <w:tcPr>
            <w:tcW w:w="2972" w:type="dxa"/>
            <w:vMerge/>
            <w:vAlign w:val="bottom"/>
          </w:tcPr>
          <w:p w14:paraId="4240DD1E" w14:textId="77777777" w:rsidR="00BD3DDA" w:rsidRPr="00A27367" w:rsidRDefault="00BD3DDA" w:rsidP="0021593E">
            <w:pPr>
              <w:widowControl w:val="0"/>
              <w:pBdr>
                <w:top w:val="nil"/>
                <w:left w:val="nil"/>
                <w:bottom w:val="nil"/>
                <w:right w:val="nil"/>
                <w:between w:val="nil"/>
              </w:pBdr>
              <w:rPr>
                <w:bCs/>
                <w:iCs/>
                <w:sz w:val="20"/>
                <w:szCs w:val="20"/>
              </w:rPr>
            </w:pPr>
          </w:p>
        </w:tc>
        <w:tc>
          <w:tcPr>
            <w:tcW w:w="1701" w:type="dxa"/>
            <w:vAlign w:val="bottom"/>
          </w:tcPr>
          <w:p w14:paraId="4D6FA5A2" w14:textId="77777777" w:rsidR="00BD3DDA" w:rsidRPr="00A27367" w:rsidRDefault="00BD3DDA" w:rsidP="0021593E">
            <w:pPr>
              <w:rPr>
                <w:bCs/>
                <w:iCs/>
                <w:sz w:val="20"/>
                <w:szCs w:val="20"/>
              </w:rPr>
            </w:pPr>
            <w:r w:rsidRPr="00A27367">
              <w:rPr>
                <w:bCs/>
                <w:iCs/>
                <w:sz w:val="20"/>
                <w:szCs w:val="20"/>
              </w:rPr>
              <w:t>yes</w:t>
            </w:r>
          </w:p>
        </w:tc>
        <w:tc>
          <w:tcPr>
            <w:tcW w:w="1134" w:type="dxa"/>
            <w:shd w:val="clear" w:color="auto" w:fill="auto"/>
            <w:vAlign w:val="bottom"/>
          </w:tcPr>
          <w:p w14:paraId="4F321A9B" w14:textId="67DFDC79" w:rsidR="00BD3DDA" w:rsidRPr="00A27367" w:rsidRDefault="00BD3DDA" w:rsidP="0021593E">
            <w:pPr>
              <w:rPr>
                <w:bCs/>
                <w:iCs/>
                <w:sz w:val="20"/>
                <w:szCs w:val="20"/>
              </w:rPr>
            </w:pPr>
            <w:r w:rsidRPr="00A27367">
              <w:rPr>
                <w:bCs/>
                <w:iCs/>
                <w:sz w:val="20"/>
                <w:szCs w:val="20"/>
              </w:rPr>
              <w:t>529(</w:t>
            </w:r>
            <w:r w:rsidR="007B7AFF" w:rsidRPr="00A27367">
              <w:rPr>
                <w:bCs/>
                <w:iCs/>
                <w:sz w:val="20"/>
                <w:szCs w:val="20"/>
                <w:lang w:val="en-US"/>
              </w:rPr>
              <w:t>13.3</w:t>
            </w:r>
            <w:r w:rsidRPr="00A27367">
              <w:rPr>
                <w:bCs/>
                <w:iCs/>
                <w:sz w:val="20"/>
                <w:szCs w:val="20"/>
              </w:rPr>
              <w:t>)</w:t>
            </w:r>
          </w:p>
        </w:tc>
        <w:tc>
          <w:tcPr>
            <w:tcW w:w="1134" w:type="dxa"/>
            <w:shd w:val="clear" w:color="auto" w:fill="auto"/>
            <w:vAlign w:val="bottom"/>
          </w:tcPr>
          <w:p w14:paraId="50339595" w14:textId="1D10BAB8" w:rsidR="00BD3DDA" w:rsidRPr="00A27367" w:rsidRDefault="00BD3DDA" w:rsidP="0021593E">
            <w:pPr>
              <w:rPr>
                <w:bCs/>
                <w:iCs/>
                <w:sz w:val="20"/>
                <w:szCs w:val="20"/>
              </w:rPr>
            </w:pPr>
            <w:r w:rsidRPr="00A27367">
              <w:rPr>
                <w:bCs/>
                <w:iCs/>
                <w:sz w:val="20"/>
                <w:szCs w:val="20"/>
              </w:rPr>
              <w:t>1014(</w:t>
            </w:r>
            <w:r w:rsidR="007B7AFF" w:rsidRPr="00A27367">
              <w:rPr>
                <w:bCs/>
                <w:iCs/>
                <w:sz w:val="20"/>
                <w:szCs w:val="20"/>
                <w:lang w:val="en-US"/>
              </w:rPr>
              <w:t>25.5</w:t>
            </w:r>
            <w:r w:rsidRPr="00A27367">
              <w:rPr>
                <w:bCs/>
                <w:iCs/>
                <w:sz w:val="20"/>
                <w:szCs w:val="20"/>
              </w:rPr>
              <w:t>)</w:t>
            </w:r>
          </w:p>
        </w:tc>
        <w:tc>
          <w:tcPr>
            <w:tcW w:w="1140" w:type="dxa"/>
            <w:shd w:val="clear" w:color="auto" w:fill="auto"/>
            <w:vAlign w:val="bottom"/>
          </w:tcPr>
          <w:p w14:paraId="65FE56D5" w14:textId="4F9216E1" w:rsidR="00BD3DDA" w:rsidRPr="00A27367" w:rsidRDefault="00BD3DDA" w:rsidP="0021593E">
            <w:pPr>
              <w:rPr>
                <w:bCs/>
                <w:iCs/>
                <w:sz w:val="20"/>
                <w:szCs w:val="20"/>
              </w:rPr>
            </w:pPr>
            <w:r w:rsidRPr="00A27367">
              <w:rPr>
                <w:bCs/>
                <w:iCs/>
                <w:sz w:val="20"/>
                <w:szCs w:val="20"/>
              </w:rPr>
              <w:t>1543(38</w:t>
            </w:r>
            <w:r w:rsidR="006D6362" w:rsidRPr="00A27367">
              <w:rPr>
                <w:bCs/>
                <w:iCs/>
                <w:sz w:val="20"/>
                <w:szCs w:val="20"/>
                <w:lang w:val="en-US"/>
              </w:rPr>
              <w:t>.</w:t>
            </w:r>
            <w:r w:rsidRPr="00A27367">
              <w:rPr>
                <w:bCs/>
                <w:iCs/>
                <w:sz w:val="20"/>
                <w:szCs w:val="20"/>
              </w:rPr>
              <w:t>8)</w:t>
            </w:r>
          </w:p>
        </w:tc>
        <w:tc>
          <w:tcPr>
            <w:tcW w:w="1412" w:type="dxa"/>
            <w:vMerge/>
          </w:tcPr>
          <w:p w14:paraId="6956242F" w14:textId="77777777" w:rsidR="00BD3DDA" w:rsidRPr="00A27367" w:rsidRDefault="00BD3DDA" w:rsidP="0021593E">
            <w:pPr>
              <w:widowControl w:val="0"/>
              <w:pBdr>
                <w:top w:val="nil"/>
                <w:left w:val="nil"/>
                <w:bottom w:val="nil"/>
                <w:right w:val="nil"/>
                <w:between w:val="nil"/>
              </w:pBdr>
              <w:rPr>
                <w:bCs/>
                <w:iCs/>
                <w:sz w:val="20"/>
                <w:szCs w:val="20"/>
              </w:rPr>
            </w:pPr>
          </w:p>
        </w:tc>
      </w:tr>
      <w:tr w:rsidR="00BD3DDA" w:rsidRPr="00A27367" w14:paraId="05FD01B1" w14:textId="77777777" w:rsidTr="005D1B0A">
        <w:trPr>
          <w:trHeight w:val="227"/>
        </w:trPr>
        <w:tc>
          <w:tcPr>
            <w:tcW w:w="2972" w:type="dxa"/>
            <w:vMerge w:val="restart"/>
            <w:vAlign w:val="bottom"/>
          </w:tcPr>
          <w:p w14:paraId="128B6BBD" w14:textId="77777777" w:rsidR="00BD3DDA" w:rsidRPr="00A27367" w:rsidRDefault="00BD3DDA" w:rsidP="0021593E">
            <w:pPr>
              <w:rPr>
                <w:bCs/>
                <w:iCs/>
                <w:sz w:val="20"/>
                <w:szCs w:val="20"/>
                <w:lang w:val="en-US"/>
              </w:rPr>
            </w:pPr>
            <w:r w:rsidRPr="00A27367">
              <w:rPr>
                <w:bCs/>
                <w:iCs/>
                <w:sz w:val="20"/>
                <w:szCs w:val="20"/>
                <w:lang w:val="en-US"/>
              </w:rPr>
              <w:t>After contact with a friend who is not feeling well</w:t>
            </w:r>
          </w:p>
        </w:tc>
        <w:tc>
          <w:tcPr>
            <w:tcW w:w="1701" w:type="dxa"/>
            <w:vAlign w:val="bottom"/>
          </w:tcPr>
          <w:p w14:paraId="09B0E4EA" w14:textId="77777777" w:rsidR="00BD3DDA" w:rsidRPr="00A27367" w:rsidRDefault="00BD3DDA" w:rsidP="0021593E">
            <w:pPr>
              <w:rPr>
                <w:bCs/>
                <w:iCs/>
                <w:sz w:val="20"/>
                <w:szCs w:val="20"/>
              </w:rPr>
            </w:pPr>
            <w:r w:rsidRPr="00A27367">
              <w:rPr>
                <w:bCs/>
                <w:iCs/>
                <w:sz w:val="20"/>
                <w:szCs w:val="20"/>
              </w:rPr>
              <w:t>no</w:t>
            </w:r>
          </w:p>
        </w:tc>
        <w:tc>
          <w:tcPr>
            <w:tcW w:w="1134" w:type="dxa"/>
            <w:shd w:val="clear" w:color="auto" w:fill="auto"/>
            <w:vAlign w:val="bottom"/>
          </w:tcPr>
          <w:p w14:paraId="624AA1C6" w14:textId="7B16C4D2" w:rsidR="00BD3DDA" w:rsidRPr="00A27367" w:rsidRDefault="00BD3DDA" w:rsidP="0021593E">
            <w:pPr>
              <w:rPr>
                <w:bCs/>
                <w:iCs/>
                <w:sz w:val="20"/>
                <w:szCs w:val="20"/>
              </w:rPr>
            </w:pPr>
            <w:r w:rsidRPr="00A27367">
              <w:rPr>
                <w:bCs/>
                <w:iCs/>
                <w:sz w:val="20"/>
                <w:szCs w:val="20"/>
              </w:rPr>
              <w:t>1194(</w:t>
            </w:r>
            <w:r w:rsidR="007B7AFF" w:rsidRPr="00A27367">
              <w:rPr>
                <w:bCs/>
                <w:iCs/>
                <w:sz w:val="20"/>
                <w:szCs w:val="20"/>
                <w:lang w:val="en-US"/>
              </w:rPr>
              <w:t>30.0</w:t>
            </w:r>
            <w:r w:rsidRPr="00A27367">
              <w:rPr>
                <w:bCs/>
                <w:iCs/>
                <w:sz w:val="20"/>
                <w:szCs w:val="20"/>
              </w:rPr>
              <w:t>)</w:t>
            </w:r>
          </w:p>
        </w:tc>
        <w:tc>
          <w:tcPr>
            <w:tcW w:w="1134" w:type="dxa"/>
            <w:shd w:val="clear" w:color="auto" w:fill="auto"/>
            <w:vAlign w:val="bottom"/>
          </w:tcPr>
          <w:p w14:paraId="642D0EAE" w14:textId="1A2A7057" w:rsidR="00BD3DDA" w:rsidRPr="00A27367" w:rsidRDefault="00BD3DDA" w:rsidP="0021593E">
            <w:pPr>
              <w:rPr>
                <w:bCs/>
                <w:iCs/>
                <w:sz w:val="20"/>
                <w:szCs w:val="20"/>
              </w:rPr>
            </w:pPr>
            <w:r w:rsidRPr="00A27367">
              <w:rPr>
                <w:bCs/>
                <w:iCs/>
                <w:sz w:val="20"/>
                <w:szCs w:val="20"/>
              </w:rPr>
              <w:t>1815(</w:t>
            </w:r>
            <w:r w:rsidR="007B7AFF" w:rsidRPr="00A27367">
              <w:rPr>
                <w:bCs/>
                <w:iCs/>
                <w:sz w:val="20"/>
                <w:szCs w:val="20"/>
                <w:lang w:val="en-US"/>
              </w:rPr>
              <w:t>45.6</w:t>
            </w:r>
            <w:r w:rsidRPr="00A27367">
              <w:rPr>
                <w:bCs/>
                <w:iCs/>
                <w:sz w:val="20"/>
                <w:szCs w:val="20"/>
              </w:rPr>
              <w:t>)</w:t>
            </w:r>
          </w:p>
        </w:tc>
        <w:tc>
          <w:tcPr>
            <w:tcW w:w="1140" w:type="dxa"/>
            <w:shd w:val="clear" w:color="auto" w:fill="auto"/>
            <w:vAlign w:val="bottom"/>
          </w:tcPr>
          <w:p w14:paraId="2F991CAD" w14:textId="12555682" w:rsidR="00BD3DDA" w:rsidRPr="00A27367" w:rsidRDefault="00BD3DDA" w:rsidP="0021593E">
            <w:pPr>
              <w:rPr>
                <w:bCs/>
                <w:iCs/>
                <w:sz w:val="20"/>
                <w:szCs w:val="20"/>
              </w:rPr>
            </w:pPr>
            <w:r w:rsidRPr="00A27367">
              <w:rPr>
                <w:bCs/>
                <w:iCs/>
                <w:sz w:val="20"/>
                <w:szCs w:val="20"/>
              </w:rPr>
              <w:t>3009(75</w:t>
            </w:r>
            <w:r w:rsidR="006D6362" w:rsidRPr="00A27367">
              <w:rPr>
                <w:bCs/>
                <w:iCs/>
                <w:sz w:val="20"/>
                <w:szCs w:val="20"/>
                <w:lang w:val="en-US"/>
              </w:rPr>
              <w:t>.</w:t>
            </w:r>
            <w:r w:rsidRPr="00A27367">
              <w:rPr>
                <w:bCs/>
                <w:iCs/>
                <w:sz w:val="20"/>
                <w:szCs w:val="20"/>
              </w:rPr>
              <w:t>6)</w:t>
            </w:r>
          </w:p>
        </w:tc>
        <w:tc>
          <w:tcPr>
            <w:tcW w:w="1412" w:type="dxa"/>
            <w:vMerge w:val="restart"/>
          </w:tcPr>
          <w:p w14:paraId="1FEDEF2B" w14:textId="12DDC43E" w:rsidR="00BD3DDA" w:rsidRPr="00A27367" w:rsidRDefault="00BD3DDA" w:rsidP="0021593E">
            <w:pPr>
              <w:rPr>
                <w:bCs/>
                <w:iCs/>
                <w:sz w:val="20"/>
                <w:szCs w:val="20"/>
                <w:lang w:val="en-US"/>
              </w:rPr>
            </w:pPr>
            <w:r w:rsidRPr="00A27367">
              <w:rPr>
                <w:bCs/>
                <w:iCs/>
                <w:sz w:val="20"/>
                <w:szCs w:val="20"/>
              </w:rPr>
              <w:t>4</w:t>
            </w:r>
            <w:r w:rsidR="006D6362" w:rsidRPr="00A27367">
              <w:rPr>
                <w:bCs/>
                <w:iCs/>
                <w:sz w:val="20"/>
                <w:szCs w:val="20"/>
                <w:lang w:val="en-US"/>
              </w:rPr>
              <w:t>.</w:t>
            </w:r>
            <w:r w:rsidRPr="00A27367">
              <w:rPr>
                <w:bCs/>
                <w:iCs/>
                <w:sz w:val="20"/>
                <w:szCs w:val="20"/>
              </w:rPr>
              <w:t>81; 0</w:t>
            </w:r>
            <w:r w:rsidR="006D6362" w:rsidRPr="00A27367">
              <w:rPr>
                <w:bCs/>
                <w:iCs/>
                <w:sz w:val="20"/>
                <w:szCs w:val="20"/>
                <w:lang w:val="en-US"/>
              </w:rPr>
              <w:t>.</w:t>
            </w:r>
            <w:r w:rsidRPr="00A27367">
              <w:rPr>
                <w:bCs/>
                <w:iCs/>
                <w:sz w:val="20"/>
                <w:szCs w:val="20"/>
              </w:rPr>
              <w:t>028</w:t>
            </w:r>
          </w:p>
        </w:tc>
      </w:tr>
      <w:tr w:rsidR="00BD3DDA" w:rsidRPr="00A27367" w14:paraId="7D96B49C" w14:textId="77777777" w:rsidTr="005D1B0A">
        <w:trPr>
          <w:trHeight w:val="227"/>
        </w:trPr>
        <w:tc>
          <w:tcPr>
            <w:tcW w:w="2972" w:type="dxa"/>
            <w:vMerge/>
            <w:vAlign w:val="bottom"/>
          </w:tcPr>
          <w:p w14:paraId="56369833" w14:textId="77777777" w:rsidR="00BD3DDA" w:rsidRPr="00A27367" w:rsidRDefault="00BD3DDA" w:rsidP="0021593E">
            <w:pPr>
              <w:widowControl w:val="0"/>
              <w:pBdr>
                <w:top w:val="nil"/>
                <w:left w:val="nil"/>
                <w:bottom w:val="nil"/>
                <w:right w:val="nil"/>
                <w:between w:val="nil"/>
              </w:pBdr>
              <w:rPr>
                <w:bCs/>
                <w:iCs/>
                <w:sz w:val="20"/>
                <w:szCs w:val="20"/>
              </w:rPr>
            </w:pPr>
          </w:p>
        </w:tc>
        <w:tc>
          <w:tcPr>
            <w:tcW w:w="1701" w:type="dxa"/>
            <w:vAlign w:val="bottom"/>
          </w:tcPr>
          <w:p w14:paraId="0779BF83" w14:textId="77777777" w:rsidR="00BD3DDA" w:rsidRPr="00A27367" w:rsidRDefault="00BD3DDA" w:rsidP="0021593E">
            <w:pPr>
              <w:rPr>
                <w:bCs/>
                <w:iCs/>
                <w:sz w:val="20"/>
                <w:szCs w:val="20"/>
              </w:rPr>
            </w:pPr>
            <w:r w:rsidRPr="00A27367">
              <w:rPr>
                <w:bCs/>
                <w:iCs/>
                <w:sz w:val="20"/>
                <w:szCs w:val="20"/>
              </w:rPr>
              <w:t>yes</w:t>
            </w:r>
          </w:p>
        </w:tc>
        <w:tc>
          <w:tcPr>
            <w:tcW w:w="1134" w:type="dxa"/>
            <w:shd w:val="clear" w:color="auto" w:fill="auto"/>
            <w:vAlign w:val="bottom"/>
          </w:tcPr>
          <w:p w14:paraId="64B4B60A" w14:textId="54894E5A" w:rsidR="00BD3DDA" w:rsidRPr="00A27367" w:rsidRDefault="00BD3DDA" w:rsidP="0021593E">
            <w:pPr>
              <w:rPr>
                <w:bCs/>
                <w:iCs/>
                <w:sz w:val="20"/>
                <w:szCs w:val="20"/>
              </w:rPr>
            </w:pPr>
            <w:r w:rsidRPr="00A27367">
              <w:rPr>
                <w:bCs/>
                <w:iCs/>
                <w:sz w:val="20"/>
                <w:szCs w:val="20"/>
              </w:rPr>
              <w:t>347(</w:t>
            </w:r>
            <w:r w:rsidR="007B7AFF" w:rsidRPr="00A27367">
              <w:rPr>
                <w:bCs/>
                <w:iCs/>
                <w:sz w:val="20"/>
                <w:szCs w:val="20"/>
                <w:lang w:val="en-US"/>
              </w:rPr>
              <w:t>8.7</w:t>
            </w:r>
            <w:r w:rsidRPr="00A27367">
              <w:rPr>
                <w:bCs/>
                <w:iCs/>
                <w:sz w:val="20"/>
                <w:szCs w:val="20"/>
              </w:rPr>
              <w:t>)</w:t>
            </w:r>
          </w:p>
        </w:tc>
        <w:tc>
          <w:tcPr>
            <w:tcW w:w="1134" w:type="dxa"/>
            <w:shd w:val="clear" w:color="auto" w:fill="auto"/>
            <w:vAlign w:val="bottom"/>
          </w:tcPr>
          <w:p w14:paraId="03B89958" w14:textId="739E7E34" w:rsidR="00BD3DDA" w:rsidRPr="00A27367" w:rsidRDefault="00BD3DDA" w:rsidP="0021593E">
            <w:pPr>
              <w:rPr>
                <w:bCs/>
                <w:iCs/>
                <w:sz w:val="20"/>
                <w:szCs w:val="20"/>
              </w:rPr>
            </w:pPr>
            <w:r w:rsidRPr="00A27367">
              <w:rPr>
                <w:bCs/>
                <w:iCs/>
                <w:sz w:val="20"/>
                <w:szCs w:val="20"/>
              </w:rPr>
              <w:t>624(</w:t>
            </w:r>
            <w:r w:rsidR="007B7AFF" w:rsidRPr="00A27367">
              <w:rPr>
                <w:bCs/>
                <w:iCs/>
                <w:sz w:val="20"/>
                <w:szCs w:val="20"/>
                <w:lang w:val="en-US"/>
              </w:rPr>
              <w:t>15.7</w:t>
            </w:r>
            <w:r w:rsidRPr="00A27367">
              <w:rPr>
                <w:bCs/>
                <w:iCs/>
                <w:sz w:val="20"/>
                <w:szCs w:val="20"/>
              </w:rPr>
              <w:t>)</w:t>
            </w:r>
          </w:p>
        </w:tc>
        <w:tc>
          <w:tcPr>
            <w:tcW w:w="1140" w:type="dxa"/>
            <w:shd w:val="clear" w:color="auto" w:fill="auto"/>
            <w:vAlign w:val="bottom"/>
          </w:tcPr>
          <w:p w14:paraId="5BDF742C" w14:textId="730ADDB1" w:rsidR="00BD3DDA" w:rsidRPr="00A27367" w:rsidRDefault="00BD3DDA" w:rsidP="0021593E">
            <w:pPr>
              <w:rPr>
                <w:bCs/>
                <w:iCs/>
                <w:sz w:val="20"/>
                <w:szCs w:val="20"/>
              </w:rPr>
            </w:pPr>
            <w:r w:rsidRPr="00A27367">
              <w:rPr>
                <w:bCs/>
                <w:iCs/>
                <w:sz w:val="20"/>
                <w:szCs w:val="20"/>
              </w:rPr>
              <w:t>971(24</w:t>
            </w:r>
            <w:r w:rsidR="006D6362" w:rsidRPr="00A27367">
              <w:rPr>
                <w:bCs/>
                <w:iCs/>
                <w:sz w:val="20"/>
                <w:szCs w:val="20"/>
                <w:lang w:val="en-US"/>
              </w:rPr>
              <w:t>.</w:t>
            </w:r>
            <w:r w:rsidRPr="00A27367">
              <w:rPr>
                <w:bCs/>
                <w:iCs/>
                <w:sz w:val="20"/>
                <w:szCs w:val="20"/>
              </w:rPr>
              <w:t>4)</w:t>
            </w:r>
          </w:p>
        </w:tc>
        <w:tc>
          <w:tcPr>
            <w:tcW w:w="1412" w:type="dxa"/>
            <w:vMerge/>
          </w:tcPr>
          <w:p w14:paraId="2678A676" w14:textId="77777777" w:rsidR="00BD3DDA" w:rsidRPr="00A27367" w:rsidRDefault="00BD3DDA" w:rsidP="0021593E">
            <w:pPr>
              <w:widowControl w:val="0"/>
              <w:pBdr>
                <w:top w:val="nil"/>
                <w:left w:val="nil"/>
                <w:bottom w:val="nil"/>
                <w:right w:val="nil"/>
                <w:between w:val="nil"/>
              </w:pBdr>
              <w:rPr>
                <w:bCs/>
                <w:iCs/>
                <w:sz w:val="20"/>
                <w:szCs w:val="20"/>
              </w:rPr>
            </w:pPr>
          </w:p>
        </w:tc>
      </w:tr>
      <w:tr w:rsidR="00BD3DDA" w:rsidRPr="00A27367" w14:paraId="6A9B9025" w14:textId="77777777" w:rsidTr="005D1B0A">
        <w:trPr>
          <w:trHeight w:val="227"/>
        </w:trPr>
        <w:tc>
          <w:tcPr>
            <w:tcW w:w="2972" w:type="dxa"/>
            <w:vMerge w:val="restart"/>
            <w:vAlign w:val="bottom"/>
          </w:tcPr>
          <w:p w14:paraId="199BCA46" w14:textId="77777777" w:rsidR="00BD3DDA" w:rsidRPr="00A27367" w:rsidRDefault="00BD3DDA" w:rsidP="0021593E">
            <w:pPr>
              <w:rPr>
                <w:bCs/>
                <w:iCs/>
                <w:sz w:val="20"/>
                <w:szCs w:val="20"/>
                <w:lang w:val="en-US"/>
              </w:rPr>
            </w:pPr>
            <w:r w:rsidRPr="00A27367">
              <w:rPr>
                <w:bCs/>
                <w:iCs/>
                <w:sz w:val="20"/>
                <w:szCs w:val="20"/>
                <w:lang w:val="en-US"/>
              </w:rPr>
              <w:t>After touching the public transport </w:t>
            </w:r>
          </w:p>
        </w:tc>
        <w:tc>
          <w:tcPr>
            <w:tcW w:w="1701" w:type="dxa"/>
            <w:vAlign w:val="bottom"/>
          </w:tcPr>
          <w:p w14:paraId="08AB8DD0" w14:textId="77777777" w:rsidR="00BD3DDA" w:rsidRPr="00A27367" w:rsidRDefault="00BD3DDA" w:rsidP="0021593E">
            <w:pPr>
              <w:rPr>
                <w:bCs/>
                <w:iCs/>
                <w:sz w:val="20"/>
                <w:szCs w:val="20"/>
              </w:rPr>
            </w:pPr>
            <w:r w:rsidRPr="00A27367">
              <w:rPr>
                <w:bCs/>
                <w:iCs/>
                <w:sz w:val="20"/>
                <w:szCs w:val="20"/>
              </w:rPr>
              <w:t>no</w:t>
            </w:r>
          </w:p>
        </w:tc>
        <w:tc>
          <w:tcPr>
            <w:tcW w:w="1134" w:type="dxa"/>
            <w:shd w:val="clear" w:color="auto" w:fill="auto"/>
            <w:vAlign w:val="bottom"/>
          </w:tcPr>
          <w:p w14:paraId="386C28BF" w14:textId="0C028813" w:rsidR="00BD3DDA" w:rsidRPr="00A27367" w:rsidRDefault="00BD3DDA" w:rsidP="0021593E">
            <w:pPr>
              <w:rPr>
                <w:bCs/>
                <w:iCs/>
                <w:sz w:val="20"/>
                <w:szCs w:val="20"/>
              </w:rPr>
            </w:pPr>
            <w:r w:rsidRPr="00A27367">
              <w:rPr>
                <w:bCs/>
                <w:iCs/>
                <w:sz w:val="20"/>
                <w:szCs w:val="20"/>
              </w:rPr>
              <w:t>1015(</w:t>
            </w:r>
            <w:r w:rsidR="007B7AFF" w:rsidRPr="00A27367">
              <w:rPr>
                <w:bCs/>
                <w:iCs/>
                <w:sz w:val="20"/>
                <w:szCs w:val="20"/>
                <w:lang w:val="en-US"/>
              </w:rPr>
              <w:t>25.5</w:t>
            </w:r>
            <w:r w:rsidRPr="00A27367">
              <w:rPr>
                <w:bCs/>
                <w:iCs/>
                <w:sz w:val="20"/>
                <w:szCs w:val="20"/>
              </w:rPr>
              <w:t>)</w:t>
            </w:r>
          </w:p>
        </w:tc>
        <w:tc>
          <w:tcPr>
            <w:tcW w:w="1134" w:type="dxa"/>
            <w:shd w:val="clear" w:color="auto" w:fill="auto"/>
            <w:vAlign w:val="bottom"/>
          </w:tcPr>
          <w:p w14:paraId="28640C77" w14:textId="29AC2038" w:rsidR="00BD3DDA" w:rsidRPr="00A27367" w:rsidRDefault="00BD3DDA" w:rsidP="0021593E">
            <w:pPr>
              <w:rPr>
                <w:bCs/>
                <w:iCs/>
                <w:sz w:val="20"/>
                <w:szCs w:val="20"/>
              </w:rPr>
            </w:pPr>
            <w:r w:rsidRPr="00A27367">
              <w:rPr>
                <w:bCs/>
                <w:iCs/>
                <w:sz w:val="20"/>
                <w:szCs w:val="20"/>
              </w:rPr>
              <w:t>1379(</w:t>
            </w:r>
            <w:r w:rsidR="007B7AFF" w:rsidRPr="00A27367">
              <w:rPr>
                <w:bCs/>
                <w:iCs/>
                <w:sz w:val="20"/>
                <w:szCs w:val="20"/>
                <w:lang w:val="en-US"/>
              </w:rPr>
              <w:t>34.6</w:t>
            </w:r>
            <w:r w:rsidRPr="00A27367">
              <w:rPr>
                <w:bCs/>
                <w:iCs/>
                <w:sz w:val="20"/>
                <w:szCs w:val="20"/>
              </w:rPr>
              <w:t>)</w:t>
            </w:r>
          </w:p>
        </w:tc>
        <w:tc>
          <w:tcPr>
            <w:tcW w:w="1140" w:type="dxa"/>
            <w:shd w:val="clear" w:color="auto" w:fill="auto"/>
            <w:vAlign w:val="bottom"/>
          </w:tcPr>
          <w:p w14:paraId="213F0C58" w14:textId="621DB4EE" w:rsidR="00BD3DDA" w:rsidRPr="00A27367" w:rsidRDefault="00BD3DDA" w:rsidP="0021593E">
            <w:pPr>
              <w:rPr>
                <w:bCs/>
                <w:iCs/>
                <w:sz w:val="20"/>
                <w:szCs w:val="20"/>
              </w:rPr>
            </w:pPr>
            <w:r w:rsidRPr="00A27367">
              <w:rPr>
                <w:bCs/>
                <w:iCs/>
                <w:sz w:val="20"/>
                <w:szCs w:val="20"/>
              </w:rPr>
              <w:t>2394(60</w:t>
            </w:r>
            <w:r w:rsidR="006D6362" w:rsidRPr="00A27367">
              <w:rPr>
                <w:bCs/>
                <w:iCs/>
                <w:sz w:val="20"/>
                <w:szCs w:val="20"/>
                <w:lang w:val="en-US"/>
              </w:rPr>
              <w:t>.</w:t>
            </w:r>
            <w:r w:rsidRPr="00A27367">
              <w:rPr>
                <w:bCs/>
                <w:iCs/>
                <w:sz w:val="20"/>
                <w:szCs w:val="20"/>
              </w:rPr>
              <w:t>2)</w:t>
            </w:r>
          </w:p>
        </w:tc>
        <w:tc>
          <w:tcPr>
            <w:tcW w:w="1412" w:type="dxa"/>
            <w:vMerge w:val="restart"/>
          </w:tcPr>
          <w:p w14:paraId="0AC96104" w14:textId="60BE26FC" w:rsidR="00BD3DDA" w:rsidRPr="00A27367" w:rsidRDefault="00BD3DDA" w:rsidP="0021593E">
            <w:pPr>
              <w:rPr>
                <w:bCs/>
                <w:iCs/>
                <w:sz w:val="20"/>
                <w:szCs w:val="20"/>
              </w:rPr>
            </w:pPr>
            <w:r w:rsidRPr="00A27367">
              <w:rPr>
                <w:bCs/>
                <w:iCs/>
                <w:sz w:val="20"/>
                <w:szCs w:val="20"/>
              </w:rPr>
              <w:t>34</w:t>
            </w:r>
            <w:r w:rsidR="006D6362" w:rsidRPr="00A27367">
              <w:rPr>
                <w:bCs/>
                <w:iCs/>
                <w:sz w:val="20"/>
                <w:szCs w:val="20"/>
                <w:lang w:val="en-US"/>
              </w:rPr>
              <w:t>.</w:t>
            </w:r>
            <w:r w:rsidRPr="00A27367">
              <w:rPr>
                <w:bCs/>
                <w:iCs/>
                <w:sz w:val="20"/>
                <w:szCs w:val="20"/>
              </w:rPr>
              <w:t>27; 0</w:t>
            </w:r>
            <w:r w:rsidR="006D6362" w:rsidRPr="00A27367">
              <w:rPr>
                <w:bCs/>
                <w:iCs/>
                <w:sz w:val="20"/>
                <w:szCs w:val="20"/>
                <w:lang w:val="en-US"/>
              </w:rPr>
              <w:t>.</w:t>
            </w:r>
            <w:r w:rsidRPr="00A27367">
              <w:rPr>
                <w:bCs/>
                <w:iCs/>
                <w:sz w:val="20"/>
                <w:szCs w:val="20"/>
              </w:rPr>
              <w:t>0001</w:t>
            </w:r>
          </w:p>
        </w:tc>
      </w:tr>
      <w:tr w:rsidR="00BD3DDA" w:rsidRPr="00A27367" w14:paraId="0358008D" w14:textId="77777777" w:rsidTr="005D1B0A">
        <w:trPr>
          <w:trHeight w:val="227"/>
        </w:trPr>
        <w:tc>
          <w:tcPr>
            <w:tcW w:w="2972" w:type="dxa"/>
            <w:vMerge/>
            <w:vAlign w:val="bottom"/>
          </w:tcPr>
          <w:p w14:paraId="6CF5D665" w14:textId="77777777" w:rsidR="00BD3DDA" w:rsidRPr="00A27367" w:rsidRDefault="00BD3DDA" w:rsidP="0021593E">
            <w:pPr>
              <w:widowControl w:val="0"/>
              <w:pBdr>
                <w:top w:val="nil"/>
                <w:left w:val="nil"/>
                <w:bottom w:val="nil"/>
                <w:right w:val="nil"/>
                <w:between w:val="nil"/>
              </w:pBdr>
              <w:rPr>
                <w:bCs/>
                <w:iCs/>
                <w:sz w:val="20"/>
                <w:szCs w:val="20"/>
              </w:rPr>
            </w:pPr>
          </w:p>
        </w:tc>
        <w:tc>
          <w:tcPr>
            <w:tcW w:w="1701" w:type="dxa"/>
            <w:vAlign w:val="bottom"/>
          </w:tcPr>
          <w:p w14:paraId="2E2EE3AB" w14:textId="77777777" w:rsidR="00BD3DDA" w:rsidRPr="00A27367" w:rsidRDefault="00BD3DDA" w:rsidP="0021593E">
            <w:pPr>
              <w:rPr>
                <w:bCs/>
                <w:iCs/>
                <w:sz w:val="20"/>
                <w:szCs w:val="20"/>
              </w:rPr>
            </w:pPr>
            <w:r w:rsidRPr="00A27367">
              <w:rPr>
                <w:bCs/>
                <w:iCs/>
                <w:sz w:val="20"/>
                <w:szCs w:val="20"/>
              </w:rPr>
              <w:t>yes</w:t>
            </w:r>
          </w:p>
        </w:tc>
        <w:tc>
          <w:tcPr>
            <w:tcW w:w="1134" w:type="dxa"/>
            <w:shd w:val="clear" w:color="auto" w:fill="auto"/>
            <w:vAlign w:val="bottom"/>
          </w:tcPr>
          <w:p w14:paraId="57E0DE14" w14:textId="0686169D" w:rsidR="00BD3DDA" w:rsidRPr="00A27367" w:rsidRDefault="00BD3DDA" w:rsidP="0021593E">
            <w:pPr>
              <w:rPr>
                <w:bCs/>
                <w:iCs/>
                <w:sz w:val="20"/>
                <w:szCs w:val="20"/>
              </w:rPr>
            </w:pPr>
            <w:r w:rsidRPr="00A27367">
              <w:rPr>
                <w:bCs/>
                <w:iCs/>
                <w:sz w:val="20"/>
                <w:szCs w:val="20"/>
              </w:rPr>
              <w:t>526(</w:t>
            </w:r>
            <w:r w:rsidR="007B7AFF" w:rsidRPr="00A27367">
              <w:rPr>
                <w:bCs/>
                <w:iCs/>
                <w:sz w:val="20"/>
                <w:szCs w:val="20"/>
                <w:lang w:val="en-US"/>
              </w:rPr>
              <w:t>13.2</w:t>
            </w:r>
            <w:r w:rsidRPr="00A27367">
              <w:rPr>
                <w:bCs/>
                <w:iCs/>
                <w:sz w:val="20"/>
                <w:szCs w:val="20"/>
              </w:rPr>
              <w:t>)</w:t>
            </w:r>
          </w:p>
        </w:tc>
        <w:tc>
          <w:tcPr>
            <w:tcW w:w="1134" w:type="dxa"/>
            <w:shd w:val="clear" w:color="auto" w:fill="auto"/>
            <w:vAlign w:val="bottom"/>
          </w:tcPr>
          <w:p w14:paraId="68B47FA1" w14:textId="18047989" w:rsidR="00BD3DDA" w:rsidRPr="00A27367" w:rsidRDefault="00BD3DDA" w:rsidP="0021593E">
            <w:pPr>
              <w:rPr>
                <w:bCs/>
                <w:iCs/>
                <w:sz w:val="20"/>
                <w:szCs w:val="20"/>
              </w:rPr>
            </w:pPr>
            <w:r w:rsidRPr="00A27367">
              <w:rPr>
                <w:bCs/>
                <w:iCs/>
                <w:sz w:val="20"/>
                <w:szCs w:val="20"/>
              </w:rPr>
              <w:t>1060(</w:t>
            </w:r>
            <w:r w:rsidR="007B7AFF" w:rsidRPr="00A27367">
              <w:rPr>
                <w:bCs/>
                <w:iCs/>
                <w:sz w:val="20"/>
                <w:szCs w:val="20"/>
                <w:lang w:val="en-US"/>
              </w:rPr>
              <w:t>26.6</w:t>
            </w:r>
            <w:r w:rsidRPr="00A27367">
              <w:rPr>
                <w:bCs/>
                <w:iCs/>
                <w:sz w:val="20"/>
                <w:szCs w:val="20"/>
              </w:rPr>
              <w:t>)</w:t>
            </w:r>
          </w:p>
        </w:tc>
        <w:tc>
          <w:tcPr>
            <w:tcW w:w="1140" w:type="dxa"/>
            <w:shd w:val="clear" w:color="auto" w:fill="auto"/>
            <w:vAlign w:val="bottom"/>
          </w:tcPr>
          <w:p w14:paraId="6F911F93" w14:textId="5916E873" w:rsidR="00BD3DDA" w:rsidRPr="00A27367" w:rsidRDefault="00BD3DDA" w:rsidP="0021593E">
            <w:pPr>
              <w:rPr>
                <w:bCs/>
                <w:iCs/>
                <w:sz w:val="20"/>
                <w:szCs w:val="20"/>
              </w:rPr>
            </w:pPr>
            <w:r w:rsidRPr="00A27367">
              <w:rPr>
                <w:bCs/>
                <w:iCs/>
                <w:sz w:val="20"/>
                <w:szCs w:val="20"/>
              </w:rPr>
              <w:t>1586(39</w:t>
            </w:r>
            <w:r w:rsidR="006D6362" w:rsidRPr="00A27367">
              <w:rPr>
                <w:bCs/>
                <w:iCs/>
                <w:sz w:val="20"/>
                <w:szCs w:val="20"/>
                <w:lang w:val="en-US"/>
              </w:rPr>
              <w:t>.</w:t>
            </w:r>
            <w:r w:rsidRPr="00A27367">
              <w:rPr>
                <w:bCs/>
                <w:iCs/>
                <w:sz w:val="20"/>
                <w:szCs w:val="20"/>
              </w:rPr>
              <w:t>8)</w:t>
            </w:r>
          </w:p>
        </w:tc>
        <w:tc>
          <w:tcPr>
            <w:tcW w:w="1412" w:type="dxa"/>
            <w:vMerge/>
          </w:tcPr>
          <w:p w14:paraId="2D752D4F" w14:textId="77777777" w:rsidR="00BD3DDA" w:rsidRPr="00A27367" w:rsidRDefault="00BD3DDA" w:rsidP="0021593E">
            <w:pPr>
              <w:widowControl w:val="0"/>
              <w:pBdr>
                <w:top w:val="nil"/>
                <w:left w:val="nil"/>
                <w:bottom w:val="nil"/>
                <w:right w:val="nil"/>
                <w:between w:val="nil"/>
              </w:pBdr>
              <w:rPr>
                <w:bCs/>
                <w:iCs/>
                <w:sz w:val="20"/>
                <w:szCs w:val="20"/>
              </w:rPr>
            </w:pPr>
          </w:p>
        </w:tc>
      </w:tr>
      <w:tr w:rsidR="00BD3DDA" w:rsidRPr="00A27367" w14:paraId="6907E6D8" w14:textId="77777777" w:rsidTr="005D1B0A">
        <w:trPr>
          <w:trHeight w:val="227"/>
        </w:trPr>
        <w:tc>
          <w:tcPr>
            <w:tcW w:w="2972" w:type="dxa"/>
            <w:vMerge w:val="restart"/>
            <w:vAlign w:val="bottom"/>
          </w:tcPr>
          <w:p w14:paraId="6219D452" w14:textId="77777777" w:rsidR="00BD3DDA" w:rsidRPr="00A27367" w:rsidRDefault="00BD3DDA" w:rsidP="0021593E">
            <w:pPr>
              <w:rPr>
                <w:bCs/>
                <w:iCs/>
                <w:sz w:val="20"/>
                <w:szCs w:val="20"/>
              </w:rPr>
            </w:pPr>
            <w:r w:rsidRPr="00A27367">
              <w:rPr>
                <w:bCs/>
                <w:iCs/>
                <w:sz w:val="20"/>
                <w:szCs w:val="20"/>
              </w:rPr>
              <w:t>After returning home</w:t>
            </w:r>
          </w:p>
        </w:tc>
        <w:tc>
          <w:tcPr>
            <w:tcW w:w="1701" w:type="dxa"/>
            <w:vAlign w:val="bottom"/>
          </w:tcPr>
          <w:p w14:paraId="13F34959" w14:textId="77777777" w:rsidR="00BD3DDA" w:rsidRPr="00A27367" w:rsidRDefault="00BD3DDA" w:rsidP="0021593E">
            <w:pPr>
              <w:rPr>
                <w:bCs/>
                <w:iCs/>
                <w:sz w:val="20"/>
                <w:szCs w:val="20"/>
              </w:rPr>
            </w:pPr>
            <w:r w:rsidRPr="00A27367">
              <w:rPr>
                <w:bCs/>
                <w:iCs/>
                <w:sz w:val="20"/>
                <w:szCs w:val="20"/>
              </w:rPr>
              <w:t>no</w:t>
            </w:r>
          </w:p>
        </w:tc>
        <w:tc>
          <w:tcPr>
            <w:tcW w:w="1134" w:type="dxa"/>
            <w:shd w:val="clear" w:color="auto" w:fill="auto"/>
            <w:vAlign w:val="bottom"/>
          </w:tcPr>
          <w:p w14:paraId="7751A2F6" w14:textId="7D1342FF" w:rsidR="00BD3DDA" w:rsidRPr="00A27367" w:rsidRDefault="00BD3DDA" w:rsidP="0021593E">
            <w:pPr>
              <w:rPr>
                <w:bCs/>
                <w:iCs/>
                <w:sz w:val="20"/>
                <w:szCs w:val="20"/>
              </w:rPr>
            </w:pPr>
            <w:r w:rsidRPr="00A27367">
              <w:rPr>
                <w:bCs/>
                <w:iCs/>
                <w:sz w:val="20"/>
                <w:szCs w:val="20"/>
              </w:rPr>
              <w:t>784(</w:t>
            </w:r>
            <w:r w:rsidR="007B7AFF" w:rsidRPr="00A27367">
              <w:rPr>
                <w:bCs/>
                <w:iCs/>
                <w:sz w:val="20"/>
                <w:szCs w:val="20"/>
                <w:lang w:val="en-US"/>
              </w:rPr>
              <w:t>19.7</w:t>
            </w:r>
            <w:r w:rsidRPr="00A27367">
              <w:rPr>
                <w:bCs/>
                <w:iCs/>
                <w:sz w:val="20"/>
                <w:szCs w:val="20"/>
              </w:rPr>
              <w:t>)</w:t>
            </w:r>
          </w:p>
        </w:tc>
        <w:tc>
          <w:tcPr>
            <w:tcW w:w="1134" w:type="dxa"/>
            <w:shd w:val="clear" w:color="auto" w:fill="auto"/>
            <w:vAlign w:val="bottom"/>
          </w:tcPr>
          <w:p w14:paraId="11E5AA16" w14:textId="19773210" w:rsidR="00BD3DDA" w:rsidRPr="00A27367" w:rsidRDefault="00BD3DDA" w:rsidP="0021593E">
            <w:pPr>
              <w:rPr>
                <w:bCs/>
                <w:iCs/>
                <w:sz w:val="20"/>
                <w:szCs w:val="20"/>
              </w:rPr>
            </w:pPr>
            <w:r w:rsidRPr="00A27367">
              <w:rPr>
                <w:bCs/>
                <w:iCs/>
                <w:sz w:val="20"/>
                <w:szCs w:val="20"/>
              </w:rPr>
              <w:t>957(</w:t>
            </w:r>
            <w:r w:rsidR="007B7AFF" w:rsidRPr="00A27367">
              <w:rPr>
                <w:bCs/>
                <w:iCs/>
                <w:sz w:val="20"/>
                <w:szCs w:val="20"/>
                <w:lang w:val="en-US"/>
              </w:rPr>
              <w:t>24.0</w:t>
            </w:r>
            <w:r w:rsidRPr="00A27367">
              <w:rPr>
                <w:bCs/>
                <w:iCs/>
                <w:sz w:val="20"/>
                <w:szCs w:val="20"/>
              </w:rPr>
              <w:t>)</w:t>
            </w:r>
          </w:p>
        </w:tc>
        <w:tc>
          <w:tcPr>
            <w:tcW w:w="1140" w:type="dxa"/>
            <w:shd w:val="clear" w:color="auto" w:fill="auto"/>
            <w:vAlign w:val="bottom"/>
          </w:tcPr>
          <w:p w14:paraId="32BAC511" w14:textId="268B3B6D" w:rsidR="00BD3DDA" w:rsidRPr="00A27367" w:rsidRDefault="00BD3DDA" w:rsidP="0021593E">
            <w:pPr>
              <w:rPr>
                <w:bCs/>
                <w:iCs/>
                <w:sz w:val="20"/>
                <w:szCs w:val="20"/>
              </w:rPr>
            </w:pPr>
            <w:r w:rsidRPr="00A27367">
              <w:rPr>
                <w:bCs/>
                <w:iCs/>
                <w:sz w:val="20"/>
                <w:szCs w:val="20"/>
              </w:rPr>
              <w:t>1741(43</w:t>
            </w:r>
            <w:r w:rsidR="006D6362" w:rsidRPr="00A27367">
              <w:rPr>
                <w:bCs/>
                <w:iCs/>
                <w:sz w:val="20"/>
                <w:szCs w:val="20"/>
                <w:lang w:val="en-US"/>
              </w:rPr>
              <w:t>.</w:t>
            </w:r>
            <w:r w:rsidRPr="00A27367">
              <w:rPr>
                <w:bCs/>
                <w:iCs/>
                <w:sz w:val="20"/>
                <w:szCs w:val="20"/>
              </w:rPr>
              <w:t>7)</w:t>
            </w:r>
          </w:p>
        </w:tc>
        <w:tc>
          <w:tcPr>
            <w:tcW w:w="1412" w:type="dxa"/>
            <w:vMerge w:val="restart"/>
          </w:tcPr>
          <w:p w14:paraId="4226E40F" w14:textId="79EA6EAE" w:rsidR="00BD3DDA" w:rsidRPr="00A27367" w:rsidRDefault="00BD3DDA" w:rsidP="0021593E">
            <w:pPr>
              <w:rPr>
                <w:bCs/>
                <w:iCs/>
                <w:sz w:val="20"/>
                <w:szCs w:val="20"/>
              </w:rPr>
            </w:pPr>
            <w:r w:rsidRPr="00A27367">
              <w:rPr>
                <w:bCs/>
                <w:iCs/>
                <w:sz w:val="20"/>
                <w:szCs w:val="20"/>
              </w:rPr>
              <w:t>51</w:t>
            </w:r>
            <w:r w:rsidR="006D6362" w:rsidRPr="00A27367">
              <w:rPr>
                <w:bCs/>
                <w:iCs/>
                <w:sz w:val="20"/>
                <w:szCs w:val="20"/>
                <w:lang w:val="en-US"/>
              </w:rPr>
              <w:t>.</w:t>
            </w:r>
            <w:r w:rsidRPr="00A27367">
              <w:rPr>
                <w:bCs/>
                <w:iCs/>
                <w:sz w:val="20"/>
                <w:szCs w:val="20"/>
              </w:rPr>
              <w:t>98; 0</w:t>
            </w:r>
            <w:r w:rsidR="006D6362" w:rsidRPr="00A27367">
              <w:rPr>
                <w:bCs/>
                <w:iCs/>
                <w:sz w:val="20"/>
                <w:szCs w:val="20"/>
                <w:lang w:val="en-US"/>
              </w:rPr>
              <w:t>.</w:t>
            </w:r>
            <w:r w:rsidRPr="00A27367">
              <w:rPr>
                <w:bCs/>
                <w:iCs/>
                <w:sz w:val="20"/>
                <w:szCs w:val="20"/>
              </w:rPr>
              <w:t>0001</w:t>
            </w:r>
          </w:p>
        </w:tc>
      </w:tr>
      <w:tr w:rsidR="00BD3DDA" w:rsidRPr="00A27367" w14:paraId="382D3A76" w14:textId="77777777" w:rsidTr="005D1B0A">
        <w:trPr>
          <w:trHeight w:val="227"/>
        </w:trPr>
        <w:tc>
          <w:tcPr>
            <w:tcW w:w="2972" w:type="dxa"/>
            <w:vMerge/>
            <w:vAlign w:val="bottom"/>
          </w:tcPr>
          <w:p w14:paraId="6F2FCCAD" w14:textId="77777777" w:rsidR="00BD3DDA" w:rsidRPr="00A27367" w:rsidRDefault="00BD3DDA" w:rsidP="0021593E">
            <w:pPr>
              <w:widowControl w:val="0"/>
              <w:pBdr>
                <w:top w:val="nil"/>
                <w:left w:val="nil"/>
                <w:bottom w:val="nil"/>
                <w:right w:val="nil"/>
                <w:between w:val="nil"/>
              </w:pBdr>
              <w:rPr>
                <w:bCs/>
                <w:iCs/>
                <w:sz w:val="20"/>
                <w:szCs w:val="20"/>
              </w:rPr>
            </w:pPr>
          </w:p>
        </w:tc>
        <w:tc>
          <w:tcPr>
            <w:tcW w:w="1701" w:type="dxa"/>
            <w:vAlign w:val="bottom"/>
          </w:tcPr>
          <w:p w14:paraId="17CBEB62" w14:textId="77777777" w:rsidR="00BD3DDA" w:rsidRPr="00A27367" w:rsidRDefault="00BD3DDA" w:rsidP="0021593E">
            <w:pPr>
              <w:rPr>
                <w:bCs/>
                <w:iCs/>
                <w:sz w:val="20"/>
                <w:szCs w:val="20"/>
              </w:rPr>
            </w:pPr>
            <w:r w:rsidRPr="00A27367">
              <w:rPr>
                <w:bCs/>
                <w:iCs/>
                <w:sz w:val="20"/>
                <w:szCs w:val="20"/>
              </w:rPr>
              <w:t>yes</w:t>
            </w:r>
          </w:p>
        </w:tc>
        <w:tc>
          <w:tcPr>
            <w:tcW w:w="1134" w:type="dxa"/>
            <w:shd w:val="clear" w:color="auto" w:fill="auto"/>
            <w:vAlign w:val="bottom"/>
          </w:tcPr>
          <w:p w14:paraId="0511BCB0" w14:textId="25B5B00D" w:rsidR="00BD3DDA" w:rsidRPr="00A27367" w:rsidRDefault="00BD3DDA" w:rsidP="0021593E">
            <w:pPr>
              <w:rPr>
                <w:bCs/>
                <w:iCs/>
                <w:sz w:val="20"/>
                <w:szCs w:val="20"/>
              </w:rPr>
            </w:pPr>
            <w:r w:rsidRPr="00A27367">
              <w:rPr>
                <w:bCs/>
                <w:iCs/>
                <w:sz w:val="20"/>
                <w:szCs w:val="20"/>
              </w:rPr>
              <w:t>757(</w:t>
            </w:r>
            <w:r w:rsidR="007B7AFF" w:rsidRPr="00A27367">
              <w:rPr>
                <w:bCs/>
                <w:iCs/>
                <w:sz w:val="20"/>
                <w:szCs w:val="20"/>
                <w:lang w:val="en-US"/>
              </w:rPr>
              <w:t>19.0</w:t>
            </w:r>
            <w:r w:rsidRPr="00A27367">
              <w:rPr>
                <w:bCs/>
                <w:iCs/>
                <w:sz w:val="20"/>
                <w:szCs w:val="20"/>
              </w:rPr>
              <w:t>)</w:t>
            </w:r>
          </w:p>
        </w:tc>
        <w:tc>
          <w:tcPr>
            <w:tcW w:w="1134" w:type="dxa"/>
            <w:shd w:val="clear" w:color="auto" w:fill="auto"/>
            <w:vAlign w:val="bottom"/>
          </w:tcPr>
          <w:p w14:paraId="14805440" w14:textId="71C599E4" w:rsidR="00BD3DDA" w:rsidRPr="00A27367" w:rsidRDefault="00BD3DDA" w:rsidP="0021593E">
            <w:pPr>
              <w:rPr>
                <w:bCs/>
                <w:iCs/>
                <w:sz w:val="20"/>
                <w:szCs w:val="20"/>
              </w:rPr>
            </w:pPr>
            <w:r w:rsidRPr="00A27367">
              <w:rPr>
                <w:bCs/>
                <w:iCs/>
                <w:sz w:val="20"/>
                <w:szCs w:val="20"/>
              </w:rPr>
              <w:t>1482(</w:t>
            </w:r>
            <w:r w:rsidR="007B7AFF" w:rsidRPr="00A27367">
              <w:rPr>
                <w:bCs/>
                <w:iCs/>
                <w:sz w:val="20"/>
                <w:szCs w:val="20"/>
                <w:lang w:val="en-US"/>
              </w:rPr>
              <w:t>37.2</w:t>
            </w:r>
            <w:r w:rsidRPr="00A27367">
              <w:rPr>
                <w:bCs/>
                <w:iCs/>
                <w:sz w:val="20"/>
                <w:szCs w:val="20"/>
              </w:rPr>
              <w:t>)</w:t>
            </w:r>
          </w:p>
        </w:tc>
        <w:tc>
          <w:tcPr>
            <w:tcW w:w="1140" w:type="dxa"/>
            <w:shd w:val="clear" w:color="auto" w:fill="auto"/>
            <w:vAlign w:val="bottom"/>
          </w:tcPr>
          <w:p w14:paraId="1A2CEA74" w14:textId="204DD60F" w:rsidR="00BD3DDA" w:rsidRPr="00A27367" w:rsidRDefault="00BD3DDA" w:rsidP="0021593E">
            <w:pPr>
              <w:rPr>
                <w:bCs/>
                <w:iCs/>
                <w:sz w:val="20"/>
                <w:szCs w:val="20"/>
              </w:rPr>
            </w:pPr>
            <w:r w:rsidRPr="00A27367">
              <w:rPr>
                <w:bCs/>
                <w:iCs/>
                <w:sz w:val="20"/>
                <w:szCs w:val="20"/>
              </w:rPr>
              <w:t>2239(56</w:t>
            </w:r>
            <w:r w:rsidR="006D6362" w:rsidRPr="00A27367">
              <w:rPr>
                <w:bCs/>
                <w:iCs/>
                <w:sz w:val="20"/>
                <w:szCs w:val="20"/>
                <w:lang w:val="en-US"/>
              </w:rPr>
              <w:t>.</w:t>
            </w:r>
            <w:r w:rsidRPr="00A27367">
              <w:rPr>
                <w:bCs/>
                <w:iCs/>
                <w:sz w:val="20"/>
                <w:szCs w:val="20"/>
              </w:rPr>
              <w:t>3)</w:t>
            </w:r>
          </w:p>
        </w:tc>
        <w:tc>
          <w:tcPr>
            <w:tcW w:w="1412" w:type="dxa"/>
            <w:vMerge/>
          </w:tcPr>
          <w:p w14:paraId="482B1764" w14:textId="77777777" w:rsidR="00BD3DDA" w:rsidRPr="00A27367" w:rsidRDefault="00BD3DDA" w:rsidP="0021593E">
            <w:pPr>
              <w:widowControl w:val="0"/>
              <w:pBdr>
                <w:top w:val="nil"/>
                <w:left w:val="nil"/>
                <w:bottom w:val="nil"/>
                <w:right w:val="nil"/>
                <w:between w:val="nil"/>
              </w:pBdr>
              <w:rPr>
                <w:bCs/>
                <w:iCs/>
                <w:sz w:val="20"/>
                <w:szCs w:val="20"/>
              </w:rPr>
            </w:pPr>
          </w:p>
        </w:tc>
      </w:tr>
      <w:tr w:rsidR="00BD3DDA" w:rsidRPr="00A27367" w14:paraId="3BE93D79" w14:textId="77777777" w:rsidTr="005D1B0A">
        <w:trPr>
          <w:trHeight w:val="227"/>
        </w:trPr>
        <w:tc>
          <w:tcPr>
            <w:tcW w:w="2972" w:type="dxa"/>
            <w:vMerge w:val="restart"/>
            <w:vAlign w:val="center"/>
          </w:tcPr>
          <w:p w14:paraId="3A288042" w14:textId="77777777" w:rsidR="00BD3DDA" w:rsidRPr="00A27367" w:rsidRDefault="00BD3DDA" w:rsidP="0021593E">
            <w:pPr>
              <w:rPr>
                <w:bCs/>
                <w:iCs/>
                <w:sz w:val="20"/>
                <w:szCs w:val="20"/>
                <w:lang w:val="en-US"/>
              </w:rPr>
            </w:pPr>
            <w:r w:rsidRPr="00A27367">
              <w:rPr>
                <w:bCs/>
                <w:iCs/>
                <w:sz w:val="20"/>
                <w:szCs w:val="20"/>
                <w:lang w:val="en-US"/>
              </w:rPr>
              <w:t xml:space="preserve">If both water and soap are available, how do you usually wash your hands?  </w:t>
            </w:r>
          </w:p>
        </w:tc>
        <w:tc>
          <w:tcPr>
            <w:tcW w:w="1701" w:type="dxa"/>
            <w:vAlign w:val="center"/>
          </w:tcPr>
          <w:p w14:paraId="3ECD3114" w14:textId="77777777" w:rsidR="00BD3DDA" w:rsidRPr="00A27367" w:rsidRDefault="00BD3DDA" w:rsidP="0021593E">
            <w:pPr>
              <w:jc w:val="both"/>
              <w:rPr>
                <w:bCs/>
                <w:iCs/>
                <w:sz w:val="20"/>
                <w:szCs w:val="20"/>
              </w:rPr>
            </w:pPr>
            <w:r w:rsidRPr="00A27367">
              <w:rPr>
                <w:bCs/>
                <w:iCs/>
                <w:sz w:val="20"/>
                <w:szCs w:val="20"/>
              </w:rPr>
              <w:t>only with water</w:t>
            </w:r>
          </w:p>
        </w:tc>
        <w:tc>
          <w:tcPr>
            <w:tcW w:w="1134" w:type="dxa"/>
            <w:shd w:val="clear" w:color="auto" w:fill="auto"/>
            <w:vAlign w:val="bottom"/>
          </w:tcPr>
          <w:p w14:paraId="60E0A295" w14:textId="2B2AC0AF" w:rsidR="00BD3DDA" w:rsidRPr="00A27367" w:rsidRDefault="00BD3DDA" w:rsidP="0021593E">
            <w:pPr>
              <w:rPr>
                <w:bCs/>
                <w:iCs/>
                <w:sz w:val="20"/>
                <w:szCs w:val="20"/>
              </w:rPr>
            </w:pPr>
            <w:r w:rsidRPr="00A27367">
              <w:rPr>
                <w:bCs/>
                <w:iCs/>
                <w:sz w:val="20"/>
                <w:szCs w:val="20"/>
              </w:rPr>
              <w:t>232(</w:t>
            </w:r>
            <w:r w:rsidR="007B7AFF" w:rsidRPr="00A27367">
              <w:rPr>
                <w:bCs/>
                <w:iCs/>
                <w:sz w:val="20"/>
                <w:szCs w:val="20"/>
                <w:lang w:val="en-US"/>
              </w:rPr>
              <w:t>5.8</w:t>
            </w:r>
            <w:r w:rsidRPr="00A27367">
              <w:rPr>
                <w:bCs/>
                <w:iCs/>
                <w:sz w:val="20"/>
                <w:szCs w:val="20"/>
              </w:rPr>
              <w:t>)</w:t>
            </w:r>
          </w:p>
        </w:tc>
        <w:tc>
          <w:tcPr>
            <w:tcW w:w="1134" w:type="dxa"/>
            <w:shd w:val="clear" w:color="auto" w:fill="auto"/>
            <w:vAlign w:val="bottom"/>
          </w:tcPr>
          <w:p w14:paraId="24CA1190" w14:textId="441A37FA" w:rsidR="00BD3DDA" w:rsidRPr="00A27367" w:rsidRDefault="00BD3DDA" w:rsidP="0021593E">
            <w:pPr>
              <w:rPr>
                <w:bCs/>
                <w:iCs/>
                <w:sz w:val="20"/>
                <w:szCs w:val="20"/>
              </w:rPr>
            </w:pPr>
            <w:r w:rsidRPr="00A27367">
              <w:rPr>
                <w:bCs/>
                <w:iCs/>
                <w:sz w:val="20"/>
                <w:szCs w:val="20"/>
              </w:rPr>
              <w:t>214(</w:t>
            </w:r>
            <w:r w:rsidR="007B7AFF" w:rsidRPr="00A27367">
              <w:rPr>
                <w:bCs/>
                <w:iCs/>
                <w:sz w:val="20"/>
                <w:szCs w:val="20"/>
                <w:lang w:val="en-US"/>
              </w:rPr>
              <w:t>5.4</w:t>
            </w:r>
            <w:r w:rsidRPr="00A27367">
              <w:rPr>
                <w:bCs/>
                <w:iCs/>
                <w:sz w:val="20"/>
                <w:szCs w:val="20"/>
              </w:rPr>
              <w:t>)</w:t>
            </w:r>
          </w:p>
        </w:tc>
        <w:tc>
          <w:tcPr>
            <w:tcW w:w="1140" w:type="dxa"/>
            <w:shd w:val="clear" w:color="auto" w:fill="auto"/>
            <w:vAlign w:val="bottom"/>
          </w:tcPr>
          <w:p w14:paraId="77107635" w14:textId="16D8DA48" w:rsidR="00BD3DDA" w:rsidRPr="00A27367" w:rsidRDefault="00BD3DDA" w:rsidP="0021593E">
            <w:pPr>
              <w:rPr>
                <w:bCs/>
                <w:iCs/>
                <w:sz w:val="20"/>
                <w:szCs w:val="20"/>
              </w:rPr>
            </w:pPr>
            <w:r w:rsidRPr="00A27367">
              <w:rPr>
                <w:bCs/>
                <w:iCs/>
                <w:sz w:val="20"/>
                <w:szCs w:val="20"/>
              </w:rPr>
              <w:t>446(11</w:t>
            </w:r>
            <w:r w:rsidR="006D6362" w:rsidRPr="00A27367">
              <w:rPr>
                <w:bCs/>
                <w:iCs/>
                <w:sz w:val="20"/>
                <w:szCs w:val="20"/>
                <w:lang w:val="en-US"/>
              </w:rPr>
              <w:t>.</w:t>
            </w:r>
            <w:r w:rsidRPr="00A27367">
              <w:rPr>
                <w:bCs/>
                <w:iCs/>
                <w:sz w:val="20"/>
                <w:szCs w:val="20"/>
              </w:rPr>
              <w:t>2)</w:t>
            </w:r>
          </w:p>
        </w:tc>
        <w:tc>
          <w:tcPr>
            <w:tcW w:w="1412" w:type="dxa"/>
            <w:vMerge w:val="restart"/>
          </w:tcPr>
          <w:p w14:paraId="4D93D899" w14:textId="31A500F3" w:rsidR="00BD3DDA" w:rsidRPr="00A27367" w:rsidRDefault="00BD3DDA" w:rsidP="0021593E">
            <w:pPr>
              <w:rPr>
                <w:bCs/>
                <w:iCs/>
                <w:sz w:val="20"/>
                <w:szCs w:val="20"/>
              </w:rPr>
            </w:pPr>
            <w:r w:rsidRPr="00A27367">
              <w:rPr>
                <w:bCs/>
                <w:iCs/>
                <w:sz w:val="20"/>
                <w:szCs w:val="20"/>
              </w:rPr>
              <w:t>37</w:t>
            </w:r>
            <w:r w:rsidR="006D6362" w:rsidRPr="00A27367">
              <w:rPr>
                <w:bCs/>
                <w:iCs/>
                <w:sz w:val="20"/>
                <w:szCs w:val="20"/>
                <w:lang w:val="en-US"/>
              </w:rPr>
              <w:t>.</w:t>
            </w:r>
            <w:r w:rsidRPr="00A27367">
              <w:rPr>
                <w:bCs/>
                <w:iCs/>
                <w:sz w:val="20"/>
                <w:szCs w:val="20"/>
              </w:rPr>
              <w:t>44; 0</w:t>
            </w:r>
            <w:r w:rsidR="006D6362" w:rsidRPr="00A27367">
              <w:rPr>
                <w:bCs/>
                <w:iCs/>
                <w:sz w:val="20"/>
                <w:szCs w:val="20"/>
                <w:lang w:val="en-US"/>
              </w:rPr>
              <w:t>.</w:t>
            </w:r>
            <w:r w:rsidRPr="00A27367">
              <w:rPr>
                <w:bCs/>
                <w:iCs/>
                <w:sz w:val="20"/>
                <w:szCs w:val="20"/>
              </w:rPr>
              <w:t>0001</w:t>
            </w:r>
          </w:p>
        </w:tc>
      </w:tr>
      <w:tr w:rsidR="00BD3DDA" w:rsidRPr="00A27367" w14:paraId="27B0DC82" w14:textId="77777777" w:rsidTr="005D1B0A">
        <w:trPr>
          <w:trHeight w:val="227"/>
        </w:trPr>
        <w:tc>
          <w:tcPr>
            <w:tcW w:w="2972" w:type="dxa"/>
            <w:vMerge/>
            <w:vAlign w:val="center"/>
          </w:tcPr>
          <w:p w14:paraId="7DE82744" w14:textId="77777777" w:rsidR="00BD3DDA" w:rsidRPr="00A27367" w:rsidRDefault="00BD3DDA" w:rsidP="0021593E">
            <w:pPr>
              <w:widowControl w:val="0"/>
              <w:pBdr>
                <w:top w:val="nil"/>
                <w:left w:val="nil"/>
                <w:bottom w:val="nil"/>
                <w:right w:val="nil"/>
                <w:between w:val="nil"/>
              </w:pBdr>
              <w:rPr>
                <w:bCs/>
                <w:iCs/>
                <w:sz w:val="20"/>
                <w:szCs w:val="20"/>
              </w:rPr>
            </w:pPr>
          </w:p>
        </w:tc>
        <w:tc>
          <w:tcPr>
            <w:tcW w:w="1701" w:type="dxa"/>
            <w:vAlign w:val="center"/>
          </w:tcPr>
          <w:p w14:paraId="4E375383" w14:textId="77777777" w:rsidR="00BD3DDA" w:rsidRPr="00A27367" w:rsidRDefault="00BD3DDA" w:rsidP="0021593E">
            <w:pPr>
              <w:jc w:val="both"/>
              <w:rPr>
                <w:bCs/>
                <w:iCs/>
                <w:sz w:val="20"/>
                <w:szCs w:val="20"/>
              </w:rPr>
            </w:pPr>
            <w:r w:rsidRPr="00A27367">
              <w:rPr>
                <w:bCs/>
                <w:iCs/>
                <w:sz w:val="20"/>
                <w:szCs w:val="20"/>
              </w:rPr>
              <w:t>with soap and water</w:t>
            </w:r>
          </w:p>
        </w:tc>
        <w:tc>
          <w:tcPr>
            <w:tcW w:w="1134" w:type="dxa"/>
            <w:shd w:val="clear" w:color="auto" w:fill="auto"/>
            <w:vAlign w:val="bottom"/>
          </w:tcPr>
          <w:p w14:paraId="3B8BB383" w14:textId="0A7FF804" w:rsidR="00BD3DDA" w:rsidRPr="00A27367" w:rsidRDefault="00BD3DDA" w:rsidP="0021593E">
            <w:pPr>
              <w:rPr>
                <w:bCs/>
                <w:iCs/>
                <w:sz w:val="20"/>
                <w:szCs w:val="20"/>
              </w:rPr>
            </w:pPr>
            <w:r w:rsidRPr="00A27367">
              <w:rPr>
                <w:bCs/>
                <w:iCs/>
                <w:sz w:val="20"/>
                <w:szCs w:val="20"/>
              </w:rPr>
              <w:t>1309(</w:t>
            </w:r>
            <w:r w:rsidR="007B7AFF" w:rsidRPr="00A27367">
              <w:rPr>
                <w:bCs/>
                <w:iCs/>
                <w:sz w:val="20"/>
                <w:szCs w:val="20"/>
                <w:lang w:val="en-US"/>
              </w:rPr>
              <w:t>32.9</w:t>
            </w:r>
            <w:r w:rsidRPr="00A27367">
              <w:rPr>
                <w:bCs/>
                <w:iCs/>
                <w:sz w:val="20"/>
                <w:szCs w:val="20"/>
              </w:rPr>
              <w:t>)</w:t>
            </w:r>
          </w:p>
        </w:tc>
        <w:tc>
          <w:tcPr>
            <w:tcW w:w="1134" w:type="dxa"/>
            <w:shd w:val="clear" w:color="auto" w:fill="auto"/>
            <w:vAlign w:val="bottom"/>
          </w:tcPr>
          <w:p w14:paraId="79728A25" w14:textId="0A9C44E1" w:rsidR="00BD3DDA" w:rsidRPr="00A27367" w:rsidRDefault="00BD3DDA" w:rsidP="0021593E">
            <w:pPr>
              <w:rPr>
                <w:bCs/>
                <w:iCs/>
                <w:sz w:val="20"/>
                <w:szCs w:val="20"/>
              </w:rPr>
            </w:pPr>
            <w:r w:rsidRPr="00A27367">
              <w:rPr>
                <w:bCs/>
                <w:iCs/>
                <w:sz w:val="20"/>
                <w:szCs w:val="20"/>
              </w:rPr>
              <w:t>2225(</w:t>
            </w:r>
            <w:r w:rsidR="007B7AFF" w:rsidRPr="00A27367">
              <w:rPr>
                <w:bCs/>
                <w:iCs/>
                <w:sz w:val="20"/>
                <w:szCs w:val="20"/>
                <w:lang w:val="en-US"/>
              </w:rPr>
              <w:t>55.9</w:t>
            </w:r>
            <w:r w:rsidRPr="00A27367">
              <w:rPr>
                <w:bCs/>
                <w:iCs/>
                <w:sz w:val="20"/>
                <w:szCs w:val="20"/>
              </w:rPr>
              <w:t>)</w:t>
            </w:r>
          </w:p>
        </w:tc>
        <w:tc>
          <w:tcPr>
            <w:tcW w:w="1140" w:type="dxa"/>
            <w:shd w:val="clear" w:color="auto" w:fill="auto"/>
            <w:vAlign w:val="bottom"/>
          </w:tcPr>
          <w:p w14:paraId="3A2A9A50" w14:textId="79206C8B" w:rsidR="00BD3DDA" w:rsidRPr="00A27367" w:rsidRDefault="00BD3DDA" w:rsidP="0021593E">
            <w:pPr>
              <w:rPr>
                <w:bCs/>
                <w:iCs/>
                <w:sz w:val="20"/>
                <w:szCs w:val="20"/>
              </w:rPr>
            </w:pPr>
            <w:r w:rsidRPr="00A27367">
              <w:rPr>
                <w:bCs/>
                <w:iCs/>
                <w:sz w:val="20"/>
                <w:szCs w:val="20"/>
              </w:rPr>
              <w:t>3534(88</w:t>
            </w:r>
            <w:r w:rsidR="006D6362" w:rsidRPr="00A27367">
              <w:rPr>
                <w:bCs/>
                <w:iCs/>
                <w:sz w:val="20"/>
                <w:szCs w:val="20"/>
                <w:lang w:val="en-US"/>
              </w:rPr>
              <w:t>.</w:t>
            </w:r>
            <w:r w:rsidRPr="00A27367">
              <w:rPr>
                <w:bCs/>
                <w:iCs/>
                <w:sz w:val="20"/>
                <w:szCs w:val="20"/>
              </w:rPr>
              <w:t>8)</w:t>
            </w:r>
          </w:p>
        </w:tc>
        <w:tc>
          <w:tcPr>
            <w:tcW w:w="1412" w:type="dxa"/>
            <w:vMerge/>
          </w:tcPr>
          <w:p w14:paraId="0F6EC60F" w14:textId="77777777" w:rsidR="00BD3DDA" w:rsidRPr="00A27367" w:rsidRDefault="00BD3DDA" w:rsidP="0021593E">
            <w:pPr>
              <w:widowControl w:val="0"/>
              <w:pBdr>
                <w:top w:val="nil"/>
                <w:left w:val="nil"/>
                <w:bottom w:val="nil"/>
                <w:right w:val="nil"/>
                <w:between w:val="nil"/>
              </w:pBdr>
              <w:rPr>
                <w:bCs/>
                <w:iCs/>
                <w:sz w:val="20"/>
                <w:szCs w:val="20"/>
              </w:rPr>
            </w:pPr>
          </w:p>
        </w:tc>
      </w:tr>
      <w:tr w:rsidR="00BD3DDA" w:rsidRPr="00A27367" w14:paraId="4FC1C941" w14:textId="77777777" w:rsidTr="005D1B0A">
        <w:trPr>
          <w:trHeight w:val="227"/>
        </w:trPr>
        <w:tc>
          <w:tcPr>
            <w:tcW w:w="2972" w:type="dxa"/>
            <w:vMerge w:val="restart"/>
            <w:vAlign w:val="bottom"/>
          </w:tcPr>
          <w:p w14:paraId="47081D66" w14:textId="77777777" w:rsidR="00BD3DDA" w:rsidRPr="00A27367" w:rsidRDefault="00BD3DDA" w:rsidP="0021593E">
            <w:pPr>
              <w:rPr>
                <w:bCs/>
                <w:iCs/>
                <w:sz w:val="20"/>
                <w:szCs w:val="20"/>
                <w:lang w:val="en-US"/>
              </w:rPr>
            </w:pPr>
            <w:r w:rsidRPr="00A27367">
              <w:rPr>
                <w:bCs/>
                <w:iCs/>
                <w:sz w:val="20"/>
                <w:szCs w:val="20"/>
                <w:lang w:val="en-US"/>
              </w:rPr>
              <w:t>Do you know what problems can arise if you don't wash your hands?   </w:t>
            </w:r>
          </w:p>
        </w:tc>
        <w:tc>
          <w:tcPr>
            <w:tcW w:w="1701" w:type="dxa"/>
            <w:vAlign w:val="bottom"/>
          </w:tcPr>
          <w:p w14:paraId="1D5CB869" w14:textId="77777777" w:rsidR="00BD3DDA" w:rsidRPr="00A27367" w:rsidRDefault="00BD3DDA" w:rsidP="0021593E">
            <w:pPr>
              <w:rPr>
                <w:bCs/>
                <w:iCs/>
                <w:sz w:val="20"/>
                <w:szCs w:val="20"/>
              </w:rPr>
            </w:pPr>
            <w:r w:rsidRPr="00A27367">
              <w:rPr>
                <w:bCs/>
                <w:iCs/>
                <w:sz w:val="20"/>
                <w:szCs w:val="20"/>
              </w:rPr>
              <w:t>no</w:t>
            </w:r>
          </w:p>
        </w:tc>
        <w:tc>
          <w:tcPr>
            <w:tcW w:w="1134" w:type="dxa"/>
            <w:shd w:val="clear" w:color="auto" w:fill="auto"/>
            <w:vAlign w:val="bottom"/>
          </w:tcPr>
          <w:p w14:paraId="091B4C45" w14:textId="76BBA4B1" w:rsidR="00BD3DDA" w:rsidRPr="00A27367" w:rsidRDefault="00BD3DDA" w:rsidP="0021593E">
            <w:pPr>
              <w:rPr>
                <w:bCs/>
                <w:iCs/>
                <w:sz w:val="20"/>
                <w:szCs w:val="20"/>
              </w:rPr>
            </w:pPr>
            <w:r w:rsidRPr="00A27367">
              <w:rPr>
                <w:bCs/>
                <w:iCs/>
                <w:sz w:val="20"/>
                <w:szCs w:val="20"/>
              </w:rPr>
              <w:t>92(</w:t>
            </w:r>
            <w:r w:rsidR="007B7AFF" w:rsidRPr="00A27367">
              <w:rPr>
                <w:bCs/>
                <w:iCs/>
                <w:sz w:val="20"/>
                <w:szCs w:val="20"/>
                <w:lang w:val="en-US"/>
              </w:rPr>
              <w:t>2.3</w:t>
            </w:r>
            <w:r w:rsidRPr="00A27367">
              <w:rPr>
                <w:bCs/>
                <w:iCs/>
                <w:sz w:val="20"/>
                <w:szCs w:val="20"/>
              </w:rPr>
              <w:t>)</w:t>
            </w:r>
          </w:p>
        </w:tc>
        <w:tc>
          <w:tcPr>
            <w:tcW w:w="1134" w:type="dxa"/>
            <w:shd w:val="clear" w:color="auto" w:fill="auto"/>
            <w:vAlign w:val="bottom"/>
          </w:tcPr>
          <w:p w14:paraId="7749A86A" w14:textId="4D5AABB2" w:rsidR="00BD3DDA" w:rsidRPr="00A27367" w:rsidRDefault="00BD3DDA" w:rsidP="0021593E">
            <w:pPr>
              <w:rPr>
                <w:bCs/>
                <w:iCs/>
                <w:sz w:val="20"/>
                <w:szCs w:val="20"/>
              </w:rPr>
            </w:pPr>
            <w:r w:rsidRPr="00A27367">
              <w:rPr>
                <w:bCs/>
                <w:iCs/>
                <w:sz w:val="20"/>
                <w:szCs w:val="20"/>
              </w:rPr>
              <w:t>48(</w:t>
            </w:r>
            <w:r w:rsidR="007B7AFF" w:rsidRPr="00A27367">
              <w:rPr>
                <w:bCs/>
                <w:iCs/>
                <w:sz w:val="20"/>
                <w:szCs w:val="20"/>
                <w:lang w:val="en-US"/>
              </w:rPr>
              <w:t>1.2</w:t>
            </w:r>
            <w:r w:rsidRPr="00A27367">
              <w:rPr>
                <w:bCs/>
                <w:iCs/>
                <w:sz w:val="20"/>
                <w:szCs w:val="20"/>
              </w:rPr>
              <w:t>)</w:t>
            </w:r>
          </w:p>
        </w:tc>
        <w:tc>
          <w:tcPr>
            <w:tcW w:w="1140" w:type="dxa"/>
            <w:shd w:val="clear" w:color="auto" w:fill="auto"/>
            <w:vAlign w:val="bottom"/>
          </w:tcPr>
          <w:p w14:paraId="5FCED0EF" w14:textId="3007AEF2" w:rsidR="00BD3DDA" w:rsidRPr="00A27367" w:rsidRDefault="00BD3DDA" w:rsidP="0021593E">
            <w:pPr>
              <w:rPr>
                <w:bCs/>
                <w:iCs/>
                <w:sz w:val="20"/>
                <w:szCs w:val="20"/>
              </w:rPr>
            </w:pPr>
            <w:r w:rsidRPr="00A27367">
              <w:rPr>
                <w:bCs/>
                <w:iCs/>
                <w:sz w:val="20"/>
                <w:szCs w:val="20"/>
              </w:rPr>
              <w:t>140(3</w:t>
            </w:r>
            <w:r w:rsidR="006D6362" w:rsidRPr="00A27367">
              <w:rPr>
                <w:bCs/>
                <w:iCs/>
                <w:sz w:val="20"/>
                <w:szCs w:val="20"/>
                <w:lang w:val="en-US"/>
              </w:rPr>
              <w:t>.</w:t>
            </w:r>
            <w:r w:rsidRPr="00A27367">
              <w:rPr>
                <w:bCs/>
                <w:iCs/>
                <w:sz w:val="20"/>
                <w:szCs w:val="20"/>
              </w:rPr>
              <w:t>5)</w:t>
            </w:r>
          </w:p>
        </w:tc>
        <w:tc>
          <w:tcPr>
            <w:tcW w:w="1412" w:type="dxa"/>
            <w:vMerge w:val="restart"/>
          </w:tcPr>
          <w:p w14:paraId="1C32465B" w14:textId="222227CC" w:rsidR="00BD3DDA" w:rsidRPr="00A27367" w:rsidRDefault="00BD3DDA" w:rsidP="0021593E">
            <w:pPr>
              <w:rPr>
                <w:bCs/>
                <w:iCs/>
                <w:sz w:val="20"/>
                <w:szCs w:val="20"/>
              </w:rPr>
            </w:pPr>
            <w:r w:rsidRPr="00A27367">
              <w:rPr>
                <w:bCs/>
                <w:iCs/>
                <w:sz w:val="20"/>
                <w:szCs w:val="20"/>
              </w:rPr>
              <w:t>44</w:t>
            </w:r>
            <w:r w:rsidR="006D6362" w:rsidRPr="00A27367">
              <w:rPr>
                <w:bCs/>
                <w:iCs/>
                <w:sz w:val="20"/>
                <w:szCs w:val="20"/>
                <w:lang w:val="en-US"/>
              </w:rPr>
              <w:t>.</w:t>
            </w:r>
            <w:r w:rsidRPr="00A27367">
              <w:rPr>
                <w:bCs/>
                <w:iCs/>
                <w:sz w:val="20"/>
                <w:szCs w:val="20"/>
              </w:rPr>
              <w:t>56; 0</w:t>
            </w:r>
            <w:r w:rsidR="006D6362" w:rsidRPr="00A27367">
              <w:rPr>
                <w:bCs/>
                <w:iCs/>
                <w:sz w:val="20"/>
                <w:szCs w:val="20"/>
                <w:lang w:val="en-US"/>
              </w:rPr>
              <w:t>.</w:t>
            </w:r>
            <w:r w:rsidRPr="00A27367">
              <w:rPr>
                <w:bCs/>
                <w:iCs/>
                <w:sz w:val="20"/>
                <w:szCs w:val="20"/>
              </w:rPr>
              <w:t>0001</w:t>
            </w:r>
          </w:p>
        </w:tc>
      </w:tr>
      <w:tr w:rsidR="00BD3DDA" w:rsidRPr="00A27367" w14:paraId="5069F2E5" w14:textId="77777777" w:rsidTr="005D1B0A">
        <w:trPr>
          <w:trHeight w:val="227"/>
        </w:trPr>
        <w:tc>
          <w:tcPr>
            <w:tcW w:w="2972" w:type="dxa"/>
            <w:vMerge/>
            <w:vAlign w:val="bottom"/>
          </w:tcPr>
          <w:p w14:paraId="5852A54B" w14:textId="77777777" w:rsidR="00BD3DDA" w:rsidRPr="00A27367" w:rsidRDefault="00BD3DDA" w:rsidP="0021593E">
            <w:pPr>
              <w:widowControl w:val="0"/>
              <w:pBdr>
                <w:top w:val="nil"/>
                <w:left w:val="nil"/>
                <w:bottom w:val="nil"/>
                <w:right w:val="nil"/>
                <w:between w:val="nil"/>
              </w:pBdr>
              <w:rPr>
                <w:bCs/>
                <w:iCs/>
                <w:sz w:val="20"/>
                <w:szCs w:val="20"/>
              </w:rPr>
            </w:pPr>
          </w:p>
        </w:tc>
        <w:tc>
          <w:tcPr>
            <w:tcW w:w="1701" w:type="dxa"/>
            <w:vAlign w:val="bottom"/>
          </w:tcPr>
          <w:p w14:paraId="759C108D" w14:textId="77777777" w:rsidR="00BD3DDA" w:rsidRPr="00A27367" w:rsidRDefault="00BD3DDA" w:rsidP="0021593E">
            <w:pPr>
              <w:rPr>
                <w:bCs/>
                <w:iCs/>
                <w:sz w:val="20"/>
                <w:szCs w:val="20"/>
              </w:rPr>
            </w:pPr>
            <w:r w:rsidRPr="00A27367">
              <w:rPr>
                <w:bCs/>
                <w:iCs/>
                <w:sz w:val="20"/>
                <w:szCs w:val="20"/>
              </w:rPr>
              <w:t>yes</w:t>
            </w:r>
          </w:p>
        </w:tc>
        <w:tc>
          <w:tcPr>
            <w:tcW w:w="1134" w:type="dxa"/>
            <w:shd w:val="clear" w:color="auto" w:fill="auto"/>
            <w:vAlign w:val="bottom"/>
          </w:tcPr>
          <w:p w14:paraId="7F33D70C" w14:textId="015EFD11" w:rsidR="00BD3DDA" w:rsidRPr="00A27367" w:rsidRDefault="00BD3DDA" w:rsidP="0021593E">
            <w:pPr>
              <w:rPr>
                <w:bCs/>
                <w:iCs/>
                <w:sz w:val="20"/>
                <w:szCs w:val="20"/>
              </w:rPr>
            </w:pPr>
            <w:r w:rsidRPr="00A27367">
              <w:rPr>
                <w:bCs/>
                <w:iCs/>
                <w:sz w:val="20"/>
                <w:szCs w:val="20"/>
              </w:rPr>
              <w:t>1449(3</w:t>
            </w:r>
            <w:r w:rsidR="007B7AFF" w:rsidRPr="00A27367">
              <w:rPr>
                <w:bCs/>
                <w:iCs/>
                <w:sz w:val="20"/>
                <w:szCs w:val="20"/>
                <w:lang w:val="en-US"/>
              </w:rPr>
              <w:t>6.4</w:t>
            </w:r>
            <w:r w:rsidRPr="00A27367">
              <w:rPr>
                <w:bCs/>
                <w:iCs/>
                <w:sz w:val="20"/>
                <w:szCs w:val="20"/>
              </w:rPr>
              <w:t>)</w:t>
            </w:r>
          </w:p>
        </w:tc>
        <w:tc>
          <w:tcPr>
            <w:tcW w:w="1134" w:type="dxa"/>
            <w:shd w:val="clear" w:color="auto" w:fill="auto"/>
            <w:vAlign w:val="bottom"/>
          </w:tcPr>
          <w:p w14:paraId="02CDE1DF" w14:textId="03156BB0" w:rsidR="00BD3DDA" w:rsidRPr="00A27367" w:rsidRDefault="00BD3DDA" w:rsidP="0021593E">
            <w:pPr>
              <w:rPr>
                <w:bCs/>
                <w:iCs/>
                <w:sz w:val="20"/>
                <w:szCs w:val="20"/>
              </w:rPr>
            </w:pPr>
            <w:r w:rsidRPr="00A27367">
              <w:rPr>
                <w:bCs/>
                <w:iCs/>
                <w:sz w:val="20"/>
                <w:szCs w:val="20"/>
              </w:rPr>
              <w:t>2391(</w:t>
            </w:r>
            <w:r w:rsidR="007B7AFF" w:rsidRPr="00A27367">
              <w:rPr>
                <w:bCs/>
                <w:iCs/>
                <w:sz w:val="20"/>
                <w:szCs w:val="20"/>
                <w:lang w:val="en-US"/>
              </w:rPr>
              <w:t>60.1</w:t>
            </w:r>
            <w:r w:rsidRPr="00A27367">
              <w:rPr>
                <w:bCs/>
                <w:iCs/>
                <w:sz w:val="20"/>
                <w:szCs w:val="20"/>
              </w:rPr>
              <w:t>)</w:t>
            </w:r>
          </w:p>
        </w:tc>
        <w:tc>
          <w:tcPr>
            <w:tcW w:w="1140" w:type="dxa"/>
            <w:shd w:val="clear" w:color="auto" w:fill="auto"/>
            <w:vAlign w:val="bottom"/>
          </w:tcPr>
          <w:p w14:paraId="2F5EDAE4" w14:textId="46593162" w:rsidR="00BD3DDA" w:rsidRPr="00A27367" w:rsidRDefault="00BD3DDA" w:rsidP="0021593E">
            <w:pPr>
              <w:rPr>
                <w:bCs/>
                <w:iCs/>
                <w:sz w:val="20"/>
                <w:szCs w:val="20"/>
              </w:rPr>
            </w:pPr>
            <w:r w:rsidRPr="00A27367">
              <w:rPr>
                <w:bCs/>
                <w:iCs/>
                <w:sz w:val="20"/>
                <w:szCs w:val="20"/>
              </w:rPr>
              <w:t>3840(96</w:t>
            </w:r>
            <w:r w:rsidR="006D6362" w:rsidRPr="00A27367">
              <w:rPr>
                <w:bCs/>
                <w:iCs/>
                <w:sz w:val="20"/>
                <w:szCs w:val="20"/>
                <w:lang w:val="en-US"/>
              </w:rPr>
              <w:t>.</w:t>
            </w:r>
            <w:r w:rsidRPr="00A27367">
              <w:rPr>
                <w:bCs/>
                <w:iCs/>
                <w:sz w:val="20"/>
                <w:szCs w:val="20"/>
              </w:rPr>
              <w:t>5)</w:t>
            </w:r>
          </w:p>
        </w:tc>
        <w:tc>
          <w:tcPr>
            <w:tcW w:w="1412" w:type="dxa"/>
            <w:vMerge/>
          </w:tcPr>
          <w:p w14:paraId="65001D1E" w14:textId="77777777" w:rsidR="00BD3DDA" w:rsidRPr="00A27367" w:rsidRDefault="00BD3DDA" w:rsidP="0021593E">
            <w:pPr>
              <w:widowControl w:val="0"/>
              <w:pBdr>
                <w:top w:val="nil"/>
                <w:left w:val="nil"/>
                <w:bottom w:val="nil"/>
                <w:right w:val="nil"/>
                <w:between w:val="nil"/>
              </w:pBdr>
              <w:rPr>
                <w:bCs/>
                <w:iCs/>
                <w:sz w:val="20"/>
                <w:szCs w:val="20"/>
              </w:rPr>
            </w:pPr>
          </w:p>
        </w:tc>
      </w:tr>
    </w:tbl>
    <w:p w14:paraId="0B9823B8" w14:textId="77777777" w:rsidR="00BD3DDA" w:rsidRPr="0021593E" w:rsidRDefault="00BD3DDA" w:rsidP="0021593E">
      <w:pPr>
        <w:jc w:val="both"/>
        <w:rPr>
          <w:sz w:val="28"/>
          <w:szCs w:val="28"/>
          <w:highlight w:val="lightGray"/>
        </w:rPr>
      </w:pPr>
    </w:p>
    <w:p w14:paraId="40E11F34" w14:textId="32CA46E4" w:rsidR="009E49D6" w:rsidRPr="0021593E" w:rsidRDefault="009E49D6" w:rsidP="0021593E">
      <w:pPr>
        <w:ind w:firstLine="700"/>
        <w:jc w:val="both"/>
        <w:rPr>
          <w:sz w:val="28"/>
          <w:szCs w:val="28"/>
          <w:lang w:val="en-US"/>
        </w:rPr>
      </w:pPr>
      <w:r w:rsidRPr="0021593E">
        <w:rPr>
          <w:sz w:val="28"/>
          <w:szCs w:val="28"/>
          <w:lang w:val="en-US"/>
        </w:rPr>
        <w:t xml:space="preserve">The handwashing behavior part has 9 questions. All questions are presented in </w:t>
      </w:r>
      <w:r w:rsidRPr="0021593E">
        <w:rPr>
          <w:color w:val="000000" w:themeColor="text1"/>
          <w:sz w:val="28"/>
          <w:szCs w:val="28"/>
          <w:lang w:val="en-US"/>
        </w:rPr>
        <w:t xml:space="preserve">Table 9. </w:t>
      </w:r>
      <w:r w:rsidRPr="0021593E">
        <w:rPr>
          <w:sz w:val="28"/>
          <w:szCs w:val="28"/>
          <w:lang w:val="en-US"/>
        </w:rPr>
        <w:t xml:space="preserve">Each question has 2 answer options (for answers: “no” - 0 point, for “yes” - 1 point; “only with water” – 0, “with soap and water” - 1). All answers were summarized, and answers ranged from 0 to 9. If the student answered 7 and above positive, the handwashing behavior was assessed as “good”. </w:t>
      </w:r>
      <w:r w:rsidRPr="001F594F">
        <w:rPr>
          <w:sz w:val="28"/>
          <w:szCs w:val="28"/>
          <w:lang w:val="en-US"/>
        </w:rPr>
        <w:t>When it was less than 7, considered “poor”</w:t>
      </w:r>
      <w:r w:rsidRPr="0021593E">
        <w:rPr>
          <w:sz w:val="28"/>
          <w:szCs w:val="28"/>
          <w:lang w:val="en-US"/>
        </w:rPr>
        <w:t>.</w:t>
      </w:r>
    </w:p>
    <w:p w14:paraId="1776D227" w14:textId="77777777" w:rsidR="009E49D6" w:rsidRPr="0021593E" w:rsidRDefault="009E49D6" w:rsidP="0021593E">
      <w:pPr>
        <w:shd w:val="clear" w:color="auto" w:fill="FFFFFF"/>
        <w:ind w:firstLine="708"/>
        <w:jc w:val="both"/>
        <w:outlineLvl w:val="0"/>
        <w:rPr>
          <w:sz w:val="28"/>
          <w:szCs w:val="28"/>
          <w:lang w:val="en-US"/>
        </w:rPr>
      </w:pPr>
      <w:r w:rsidRPr="0021593E">
        <w:rPr>
          <w:sz w:val="28"/>
          <w:szCs w:val="28"/>
          <w:lang w:val="en-US"/>
        </w:rPr>
        <w:t xml:space="preserve">The results of the survey revealed that 88.8% of students washed their hands with water and soap (n=3534), and 96.5% of them knew the problems connected with poor handwashing behavior (n=3840). 85.3% of students wash their hands when they were dirty (n=3396), and every third out of five students were girls (62.4%; n=2120). Additionally, only 38.8% of students wash their hand after playing with pets (n=1543). </w:t>
      </w:r>
    </w:p>
    <w:p w14:paraId="307EC121" w14:textId="77777777" w:rsidR="00996290" w:rsidRPr="0021593E" w:rsidRDefault="00996290" w:rsidP="0021593E">
      <w:pPr>
        <w:jc w:val="both"/>
        <w:rPr>
          <w:sz w:val="28"/>
          <w:szCs w:val="28"/>
          <w:highlight w:val="lightGray"/>
          <w:lang w:val="en-US"/>
        </w:rPr>
      </w:pPr>
    </w:p>
    <w:p w14:paraId="669F0C3A" w14:textId="39C80E68" w:rsidR="00BD3DDA" w:rsidRPr="001F594F" w:rsidRDefault="00996290" w:rsidP="00996290">
      <w:pPr>
        <w:pBdr>
          <w:top w:val="nil"/>
          <w:left w:val="nil"/>
          <w:bottom w:val="nil"/>
          <w:right w:val="nil"/>
          <w:between w:val="nil"/>
        </w:pBdr>
        <w:tabs>
          <w:tab w:val="left" w:pos="567"/>
        </w:tabs>
        <w:ind w:firstLine="709"/>
        <w:rPr>
          <w:b/>
          <w:color w:val="000000"/>
          <w:sz w:val="28"/>
          <w:szCs w:val="28"/>
          <w:lang w:val="en-US"/>
        </w:rPr>
      </w:pPr>
      <w:r>
        <w:rPr>
          <w:b/>
          <w:color w:val="000000"/>
          <w:sz w:val="28"/>
          <w:szCs w:val="28"/>
          <w:lang w:val="en-US"/>
        </w:rPr>
        <w:t xml:space="preserve">3.4.1.1 </w:t>
      </w:r>
      <w:r w:rsidR="00D3349E" w:rsidRPr="001F594F">
        <w:rPr>
          <w:b/>
          <w:color w:val="000000"/>
          <w:sz w:val="28"/>
          <w:szCs w:val="28"/>
          <w:lang w:val="en-US"/>
        </w:rPr>
        <w:t xml:space="preserve">Hand </w:t>
      </w:r>
      <w:r w:rsidR="00D3349E" w:rsidRPr="00996290">
        <w:rPr>
          <w:b/>
          <w:color w:val="000000"/>
          <w:sz w:val="28"/>
          <w:szCs w:val="28"/>
          <w:lang w:val="en-US"/>
        </w:rPr>
        <w:t>h</w:t>
      </w:r>
      <w:r w:rsidR="00D3349E" w:rsidRPr="001F594F">
        <w:rPr>
          <w:b/>
          <w:color w:val="000000"/>
          <w:sz w:val="28"/>
          <w:szCs w:val="28"/>
          <w:lang w:val="en-US"/>
        </w:rPr>
        <w:t>ygiene</w:t>
      </w:r>
      <w:r w:rsidR="00D3349E" w:rsidRPr="00996290">
        <w:rPr>
          <w:b/>
          <w:color w:val="000000"/>
          <w:sz w:val="28"/>
          <w:szCs w:val="28"/>
          <w:lang w:val="en-US"/>
        </w:rPr>
        <w:t>:</w:t>
      </w:r>
      <w:r w:rsidR="00D3349E" w:rsidRPr="001F594F">
        <w:rPr>
          <w:b/>
          <w:color w:val="000000"/>
          <w:sz w:val="28"/>
          <w:szCs w:val="28"/>
          <w:lang w:val="en-US"/>
        </w:rPr>
        <w:t xml:space="preserve"> </w:t>
      </w:r>
      <w:r w:rsidR="00D3349E" w:rsidRPr="00996290">
        <w:rPr>
          <w:b/>
          <w:color w:val="000000"/>
          <w:sz w:val="28"/>
          <w:szCs w:val="28"/>
          <w:lang w:val="en-US"/>
        </w:rPr>
        <w:t>g</w:t>
      </w:r>
      <w:r w:rsidR="00BD3DDA" w:rsidRPr="001F594F">
        <w:rPr>
          <w:b/>
          <w:color w:val="000000"/>
          <w:sz w:val="28"/>
          <w:szCs w:val="28"/>
          <w:lang w:val="en-US"/>
        </w:rPr>
        <w:t xml:space="preserve">roup </w:t>
      </w:r>
      <w:r w:rsidR="00D3349E" w:rsidRPr="00996290">
        <w:rPr>
          <w:b/>
          <w:color w:val="000000"/>
          <w:sz w:val="28"/>
          <w:szCs w:val="28"/>
          <w:lang w:val="en-US"/>
        </w:rPr>
        <w:t>c</w:t>
      </w:r>
      <w:r w:rsidR="00BD3DDA" w:rsidRPr="001F594F">
        <w:rPr>
          <w:b/>
          <w:color w:val="000000"/>
          <w:sz w:val="28"/>
          <w:szCs w:val="28"/>
          <w:lang w:val="en-US"/>
        </w:rPr>
        <w:t>omparison</w:t>
      </w:r>
    </w:p>
    <w:p w14:paraId="7EA50AB9" w14:textId="299FEBEB" w:rsidR="00BD3DDA" w:rsidRPr="0021593E" w:rsidRDefault="00BD3DDA" w:rsidP="0021593E">
      <w:pPr>
        <w:pBdr>
          <w:top w:val="nil"/>
          <w:left w:val="nil"/>
          <w:bottom w:val="nil"/>
          <w:right w:val="nil"/>
          <w:between w:val="nil"/>
        </w:pBdr>
        <w:ind w:firstLine="708"/>
        <w:jc w:val="both"/>
        <w:rPr>
          <w:sz w:val="28"/>
          <w:szCs w:val="28"/>
          <w:lang w:val="en-US"/>
        </w:rPr>
      </w:pPr>
      <w:r w:rsidRPr="0021593E">
        <w:rPr>
          <w:sz w:val="28"/>
          <w:szCs w:val="28"/>
          <w:lang w:val="en-US"/>
        </w:rPr>
        <w:t xml:space="preserve">The chi-square test results are shown in </w:t>
      </w:r>
      <w:r w:rsidRPr="0021593E">
        <w:rPr>
          <w:color w:val="000000" w:themeColor="text1"/>
          <w:sz w:val="28"/>
          <w:szCs w:val="28"/>
          <w:lang w:val="en-US"/>
        </w:rPr>
        <w:t xml:space="preserve">Table </w:t>
      </w:r>
      <w:r w:rsidR="00F15427" w:rsidRPr="0021593E">
        <w:rPr>
          <w:color w:val="000000" w:themeColor="text1"/>
          <w:sz w:val="28"/>
          <w:szCs w:val="28"/>
          <w:lang w:val="en-US"/>
        </w:rPr>
        <w:t>10</w:t>
      </w:r>
      <w:r w:rsidRPr="0021593E">
        <w:rPr>
          <w:color w:val="000000" w:themeColor="text1"/>
          <w:sz w:val="28"/>
          <w:szCs w:val="28"/>
          <w:lang w:val="en-US"/>
        </w:rPr>
        <w:t xml:space="preserve">. </w:t>
      </w:r>
      <w:r w:rsidRPr="0021593E">
        <w:rPr>
          <w:sz w:val="28"/>
          <w:szCs w:val="28"/>
          <w:lang w:val="en-US"/>
        </w:rPr>
        <w:t>Hand hygiene was statistically significant for school location (</w:t>
      </w:r>
      <w:r w:rsidRPr="0021593E">
        <w:rPr>
          <w:sz w:val="28"/>
          <w:szCs w:val="28"/>
        </w:rPr>
        <w:t>χ</w:t>
      </w:r>
      <w:r w:rsidRPr="0021593E">
        <w:rPr>
          <w:sz w:val="28"/>
          <w:szCs w:val="28"/>
          <w:vertAlign w:val="superscript"/>
          <w:lang w:val="en-US"/>
        </w:rPr>
        <w:t xml:space="preserve">2 </w:t>
      </w:r>
      <w:r w:rsidRPr="0021593E">
        <w:rPr>
          <w:sz w:val="28"/>
          <w:szCs w:val="28"/>
          <w:lang w:val="en-US"/>
        </w:rPr>
        <w:t>= 81</w:t>
      </w:r>
      <w:r w:rsidR="00243C67" w:rsidRPr="0021593E">
        <w:rPr>
          <w:sz w:val="28"/>
          <w:szCs w:val="28"/>
          <w:lang w:val="en-US"/>
        </w:rPr>
        <w:t>.</w:t>
      </w:r>
      <w:r w:rsidRPr="0021593E">
        <w:rPr>
          <w:sz w:val="28"/>
          <w:szCs w:val="28"/>
          <w:lang w:val="en-US"/>
        </w:rPr>
        <w:t xml:space="preserve">47, </w:t>
      </w:r>
      <w:r w:rsidRPr="0021593E">
        <w:rPr>
          <w:i/>
          <w:sz w:val="28"/>
          <w:szCs w:val="28"/>
          <w:lang w:val="en-US"/>
        </w:rPr>
        <w:t xml:space="preserve">p </w:t>
      </w:r>
      <w:r w:rsidRPr="0021593E">
        <w:rPr>
          <w:sz w:val="28"/>
          <w:szCs w:val="28"/>
          <w:lang w:val="en-US"/>
        </w:rPr>
        <w:t>&lt; 0.01), gender (</w:t>
      </w:r>
      <w:r w:rsidRPr="0021593E">
        <w:rPr>
          <w:sz w:val="28"/>
          <w:szCs w:val="28"/>
        </w:rPr>
        <w:t>χ</w:t>
      </w:r>
      <w:r w:rsidRPr="0021593E">
        <w:rPr>
          <w:sz w:val="28"/>
          <w:szCs w:val="28"/>
          <w:vertAlign w:val="superscript"/>
          <w:lang w:val="en-US"/>
        </w:rPr>
        <w:t xml:space="preserve">2 </w:t>
      </w:r>
      <w:r w:rsidRPr="0021593E">
        <w:rPr>
          <w:sz w:val="28"/>
          <w:szCs w:val="28"/>
          <w:lang w:val="en-US"/>
        </w:rPr>
        <w:t>= 39</w:t>
      </w:r>
      <w:r w:rsidR="00243C67" w:rsidRPr="0021593E">
        <w:rPr>
          <w:sz w:val="28"/>
          <w:szCs w:val="28"/>
          <w:lang w:val="en-US"/>
        </w:rPr>
        <w:t>.</w:t>
      </w:r>
      <w:r w:rsidRPr="0021593E">
        <w:rPr>
          <w:sz w:val="28"/>
          <w:szCs w:val="28"/>
          <w:lang w:val="en-US"/>
        </w:rPr>
        <w:t xml:space="preserve">22, </w:t>
      </w:r>
      <w:r w:rsidRPr="0021593E">
        <w:rPr>
          <w:i/>
          <w:sz w:val="28"/>
          <w:szCs w:val="28"/>
          <w:lang w:val="en-US"/>
        </w:rPr>
        <w:t xml:space="preserve">p </w:t>
      </w:r>
      <w:r w:rsidRPr="0021593E">
        <w:rPr>
          <w:sz w:val="28"/>
          <w:szCs w:val="28"/>
          <w:lang w:val="en-US"/>
        </w:rPr>
        <w:t>&lt; 0.01), grade (</w:t>
      </w:r>
      <w:r w:rsidRPr="0021593E">
        <w:rPr>
          <w:sz w:val="28"/>
          <w:szCs w:val="28"/>
        </w:rPr>
        <w:t>χ</w:t>
      </w:r>
      <w:r w:rsidRPr="0021593E">
        <w:rPr>
          <w:sz w:val="28"/>
          <w:szCs w:val="28"/>
          <w:vertAlign w:val="superscript"/>
          <w:lang w:val="en-US"/>
        </w:rPr>
        <w:t xml:space="preserve">2 </w:t>
      </w:r>
      <w:r w:rsidRPr="0021593E">
        <w:rPr>
          <w:sz w:val="28"/>
          <w:szCs w:val="28"/>
          <w:lang w:val="en-US"/>
        </w:rPr>
        <w:t>= 23</w:t>
      </w:r>
      <w:r w:rsidR="00243C67" w:rsidRPr="0021593E">
        <w:rPr>
          <w:sz w:val="28"/>
          <w:szCs w:val="28"/>
          <w:lang w:val="en-US"/>
        </w:rPr>
        <w:t>.</w:t>
      </w:r>
      <w:r w:rsidRPr="0021593E">
        <w:rPr>
          <w:sz w:val="28"/>
          <w:szCs w:val="28"/>
          <w:lang w:val="en-US"/>
        </w:rPr>
        <w:t xml:space="preserve">33, </w:t>
      </w:r>
      <w:r w:rsidRPr="0021593E">
        <w:rPr>
          <w:i/>
          <w:sz w:val="28"/>
          <w:szCs w:val="28"/>
          <w:lang w:val="en-US"/>
        </w:rPr>
        <w:t xml:space="preserve">p </w:t>
      </w:r>
      <w:r w:rsidRPr="0021593E">
        <w:rPr>
          <w:sz w:val="28"/>
          <w:szCs w:val="28"/>
          <w:lang w:val="en-US"/>
        </w:rPr>
        <w:t>&lt; 0.01), father’s occupation (</w:t>
      </w:r>
      <w:r w:rsidRPr="0021593E">
        <w:rPr>
          <w:sz w:val="28"/>
          <w:szCs w:val="28"/>
        </w:rPr>
        <w:t>χ</w:t>
      </w:r>
      <w:r w:rsidRPr="0021593E">
        <w:rPr>
          <w:sz w:val="28"/>
          <w:szCs w:val="28"/>
          <w:vertAlign w:val="superscript"/>
          <w:lang w:val="en-US"/>
        </w:rPr>
        <w:t xml:space="preserve">2 </w:t>
      </w:r>
      <w:r w:rsidRPr="0021593E">
        <w:rPr>
          <w:sz w:val="28"/>
          <w:szCs w:val="28"/>
          <w:lang w:val="en-US"/>
        </w:rPr>
        <w:t>= 28</w:t>
      </w:r>
      <w:r w:rsidR="00243C67" w:rsidRPr="0021593E">
        <w:rPr>
          <w:sz w:val="28"/>
          <w:szCs w:val="28"/>
          <w:lang w:val="en-US"/>
        </w:rPr>
        <w:t>.</w:t>
      </w:r>
      <w:r w:rsidRPr="0021593E">
        <w:rPr>
          <w:sz w:val="28"/>
          <w:szCs w:val="28"/>
          <w:lang w:val="en-US"/>
        </w:rPr>
        <w:t xml:space="preserve">00, </w:t>
      </w:r>
      <w:r w:rsidRPr="0021593E">
        <w:rPr>
          <w:i/>
          <w:sz w:val="28"/>
          <w:szCs w:val="28"/>
          <w:lang w:val="en-US"/>
        </w:rPr>
        <w:t xml:space="preserve">p </w:t>
      </w:r>
      <w:r w:rsidRPr="0021593E">
        <w:rPr>
          <w:sz w:val="28"/>
          <w:szCs w:val="28"/>
          <w:lang w:val="en-US"/>
        </w:rPr>
        <w:t>&lt; 0.01), mother’s occupation (</w:t>
      </w:r>
      <w:r w:rsidRPr="0021593E">
        <w:rPr>
          <w:sz w:val="28"/>
          <w:szCs w:val="28"/>
        </w:rPr>
        <w:t>χ</w:t>
      </w:r>
      <w:r w:rsidRPr="0021593E">
        <w:rPr>
          <w:sz w:val="28"/>
          <w:szCs w:val="28"/>
          <w:vertAlign w:val="superscript"/>
          <w:lang w:val="en-US"/>
        </w:rPr>
        <w:t xml:space="preserve">2 </w:t>
      </w:r>
      <w:r w:rsidRPr="0021593E">
        <w:rPr>
          <w:sz w:val="28"/>
          <w:szCs w:val="28"/>
          <w:lang w:val="en-US"/>
        </w:rPr>
        <w:t>= 37</w:t>
      </w:r>
      <w:r w:rsidR="00243C67" w:rsidRPr="0021593E">
        <w:rPr>
          <w:sz w:val="28"/>
          <w:szCs w:val="28"/>
          <w:lang w:val="en-US"/>
        </w:rPr>
        <w:t>.</w:t>
      </w:r>
      <w:r w:rsidRPr="0021593E">
        <w:rPr>
          <w:sz w:val="28"/>
          <w:szCs w:val="28"/>
          <w:lang w:val="en-US"/>
        </w:rPr>
        <w:t xml:space="preserve">90, </w:t>
      </w:r>
      <w:r w:rsidRPr="0021593E">
        <w:rPr>
          <w:i/>
          <w:sz w:val="28"/>
          <w:szCs w:val="28"/>
          <w:lang w:val="en-US"/>
        </w:rPr>
        <w:t xml:space="preserve">p </w:t>
      </w:r>
      <w:r w:rsidRPr="0021593E">
        <w:rPr>
          <w:sz w:val="28"/>
          <w:szCs w:val="28"/>
          <w:lang w:val="en-US"/>
        </w:rPr>
        <w:t>&lt; 0.01), mother’s educational background (</w:t>
      </w:r>
      <w:r w:rsidRPr="0021593E">
        <w:rPr>
          <w:sz w:val="28"/>
          <w:szCs w:val="28"/>
        </w:rPr>
        <w:t>χ</w:t>
      </w:r>
      <w:r w:rsidRPr="0021593E">
        <w:rPr>
          <w:sz w:val="28"/>
          <w:szCs w:val="28"/>
          <w:vertAlign w:val="superscript"/>
          <w:lang w:val="en-US"/>
        </w:rPr>
        <w:t xml:space="preserve">2 </w:t>
      </w:r>
      <w:r w:rsidRPr="0021593E">
        <w:rPr>
          <w:sz w:val="28"/>
          <w:szCs w:val="28"/>
          <w:lang w:val="en-US"/>
        </w:rPr>
        <w:t>= 45</w:t>
      </w:r>
      <w:r w:rsidR="00243C67" w:rsidRPr="0021593E">
        <w:rPr>
          <w:sz w:val="28"/>
          <w:szCs w:val="28"/>
          <w:lang w:val="en-US"/>
        </w:rPr>
        <w:t>.</w:t>
      </w:r>
      <w:r w:rsidRPr="0021593E">
        <w:rPr>
          <w:sz w:val="28"/>
          <w:szCs w:val="28"/>
          <w:lang w:val="en-US"/>
        </w:rPr>
        <w:t xml:space="preserve">91, </w:t>
      </w:r>
      <w:r w:rsidRPr="0021593E">
        <w:rPr>
          <w:i/>
          <w:sz w:val="28"/>
          <w:szCs w:val="28"/>
          <w:lang w:val="en-US"/>
        </w:rPr>
        <w:t xml:space="preserve">p </w:t>
      </w:r>
      <w:r w:rsidRPr="0021593E">
        <w:rPr>
          <w:sz w:val="28"/>
          <w:szCs w:val="28"/>
          <w:lang w:val="en-US"/>
        </w:rPr>
        <w:t>&lt; 0.01) and father’s educational background (</w:t>
      </w:r>
      <w:r w:rsidRPr="0021593E">
        <w:rPr>
          <w:sz w:val="28"/>
          <w:szCs w:val="28"/>
        </w:rPr>
        <w:t>χ</w:t>
      </w:r>
      <w:r w:rsidRPr="0021593E">
        <w:rPr>
          <w:sz w:val="28"/>
          <w:szCs w:val="28"/>
          <w:vertAlign w:val="superscript"/>
          <w:lang w:val="en-US"/>
        </w:rPr>
        <w:t xml:space="preserve">2 </w:t>
      </w:r>
      <w:r w:rsidRPr="0021593E">
        <w:rPr>
          <w:sz w:val="28"/>
          <w:szCs w:val="28"/>
          <w:lang w:val="en-US"/>
        </w:rPr>
        <w:t>= 43</w:t>
      </w:r>
      <w:r w:rsidR="00243C67" w:rsidRPr="0021593E">
        <w:rPr>
          <w:sz w:val="28"/>
          <w:szCs w:val="28"/>
          <w:lang w:val="en-US"/>
        </w:rPr>
        <w:t>.</w:t>
      </w:r>
      <w:r w:rsidRPr="0021593E">
        <w:rPr>
          <w:sz w:val="28"/>
          <w:szCs w:val="28"/>
          <w:lang w:val="en-US"/>
        </w:rPr>
        <w:t xml:space="preserve">52, </w:t>
      </w:r>
      <w:r w:rsidRPr="0021593E">
        <w:rPr>
          <w:i/>
          <w:sz w:val="28"/>
          <w:szCs w:val="28"/>
          <w:lang w:val="en-US"/>
        </w:rPr>
        <w:t xml:space="preserve">p </w:t>
      </w:r>
      <w:r w:rsidRPr="0021593E">
        <w:rPr>
          <w:sz w:val="28"/>
          <w:szCs w:val="28"/>
          <w:lang w:val="en-US"/>
        </w:rPr>
        <w:t>&lt; 0.01), handwashing talking at school (</w:t>
      </w:r>
      <w:r w:rsidRPr="0021593E">
        <w:rPr>
          <w:sz w:val="28"/>
          <w:szCs w:val="28"/>
        </w:rPr>
        <w:t>χ</w:t>
      </w:r>
      <w:r w:rsidRPr="0021593E">
        <w:rPr>
          <w:sz w:val="28"/>
          <w:szCs w:val="28"/>
          <w:vertAlign w:val="superscript"/>
          <w:lang w:val="en-US"/>
        </w:rPr>
        <w:t xml:space="preserve">2 </w:t>
      </w:r>
      <w:r w:rsidRPr="0021593E">
        <w:rPr>
          <w:sz w:val="28"/>
          <w:szCs w:val="28"/>
          <w:lang w:val="en-US"/>
        </w:rPr>
        <w:t>= 17</w:t>
      </w:r>
      <w:r w:rsidR="00243C67" w:rsidRPr="0021593E">
        <w:rPr>
          <w:sz w:val="28"/>
          <w:szCs w:val="28"/>
          <w:lang w:val="en-US"/>
        </w:rPr>
        <w:t>.</w:t>
      </w:r>
      <w:r w:rsidRPr="0021593E">
        <w:rPr>
          <w:sz w:val="28"/>
          <w:szCs w:val="28"/>
          <w:lang w:val="en-US"/>
        </w:rPr>
        <w:t xml:space="preserve">44, </w:t>
      </w:r>
      <w:r w:rsidRPr="0021593E">
        <w:rPr>
          <w:i/>
          <w:sz w:val="28"/>
          <w:szCs w:val="28"/>
          <w:lang w:val="en-US"/>
        </w:rPr>
        <w:t xml:space="preserve">p </w:t>
      </w:r>
      <w:r w:rsidRPr="0021593E">
        <w:rPr>
          <w:sz w:val="28"/>
          <w:szCs w:val="28"/>
          <w:lang w:val="en-US"/>
        </w:rPr>
        <w:t>&lt; 0.01).</w:t>
      </w:r>
    </w:p>
    <w:p w14:paraId="1C994C80" w14:textId="77777777" w:rsidR="00BD3DDA" w:rsidRPr="0021593E" w:rsidRDefault="00BD3DDA" w:rsidP="0021593E">
      <w:pPr>
        <w:pBdr>
          <w:top w:val="nil"/>
          <w:left w:val="nil"/>
          <w:bottom w:val="nil"/>
          <w:right w:val="nil"/>
          <w:between w:val="nil"/>
        </w:pBdr>
        <w:ind w:firstLine="708"/>
        <w:jc w:val="both"/>
        <w:rPr>
          <w:sz w:val="28"/>
          <w:szCs w:val="28"/>
          <w:lang w:val="en-US"/>
        </w:rPr>
      </w:pPr>
    </w:p>
    <w:p w14:paraId="4018968D" w14:textId="3422559B" w:rsidR="00BD3DDA" w:rsidRDefault="00BD3DDA" w:rsidP="0021593E">
      <w:pPr>
        <w:rPr>
          <w:color w:val="000000" w:themeColor="text1"/>
          <w:sz w:val="28"/>
          <w:szCs w:val="28"/>
          <w:lang w:val="en-US"/>
        </w:rPr>
      </w:pPr>
      <w:r w:rsidRPr="0021593E">
        <w:rPr>
          <w:color w:val="000000" w:themeColor="text1"/>
          <w:sz w:val="28"/>
          <w:szCs w:val="28"/>
          <w:lang w:val="en-US"/>
        </w:rPr>
        <w:t xml:space="preserve">Table </w:t>
      </w:r>
      <w:r w:rsidR="00F15427" w:rsidRPr="0021593E">
        <w:rPr>
          <w:color w:val="000000" w:themeColor="text1"/>
          <w:sz w:val="28"/>
          <w:szCs w:val="28"/>
          <w:lang w:val="en-US"/>
        </w:rPr>
        <w:t>10</w:t>
      </w:r>
      <w:r w:rsidR="00FE2B1C" w:rsidRPr="0021593E">
        <w:rPr>
          <w:color w:val="000000" w:themeColor="text1"/>
          <w:sz w:val="28"/>
          <w:szCs w:val="28"/>
          <w:lang w:val="en-US"/>
        </w:rPr>
        <w:t xml:space="preserve"> - </w:t>
      </w:r>
      <w:r w:rsidRPr="0021593E">
        <w:rPr>
          <w:color w:val="000000" w:themeColor="text1"/>
          <w:sz w:val="28"/>
          <w:szCs w:val="28"/>
          <w:lang w:val="en-US"/>
        </w:rPr>
        <w:t xml:space="preserve">Comparison of hand hygiene rate (n=3980) among </w:t>
      </w:r>
      <w:r w:rsidR="00B27FDA" w:rsidRPr="0021593E">
        <w:rPr>
          <w:color w:val="000000" w:themeColor="text1"/>
          <w:sz w:val="28"/>
          <w:szCs w:val="28"/>
          <w:lang w:val="en-US"/>
        </w:rPr>
        <w:t>student</w:t>
      </w:r>
      <w:r w:rsidRPr="0021593E">
        <w:rPr>
          <w:color w:val="000000" w:themeColor="text1"/>
          <w:sz w:val="28"/>
          <w:szCs w:val="28"/>
          <w:lang w:val="en-US"/>
        </w:rPr>
        <w:t>s in different groups</w:t>
      </w:r>
    </w:p>
    <w:p w14:paraId="629C983D" w14:textId="77777777" w:rsidR="00FE2989" w:rsidRPr="0021593E" w:rsidRDefault="00FE2989" w:rsidP="0021593E">
      <w:pPr>
        <w:rPr>
          <w:color w:val="000000" w:themeColor="text1"/>
          <w:sz w:val="28"/>
          <w:szCs w:val="28"/>
          <w:lang w:val="en-US"/>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413"/>
        <w:gridCol w:w="3402"/>
        <w:gridCol w:w="1701"/>
        <w:gridCol w:w="1701"/>
        <w:gridCol w:w="1276"/>
      </w:tblGrid>
      <w:tr w:rsidR="00BD3DDA" w:rsidRPr="00FE2989" w14:paraId="4C318174" w14:textId="77777777" w:rsidTr="00FE2989">
        <w:trPr>
          <w:trHeight w:val="320"/>
        </w:trPr>
        <w:tc>
          <w:tcPr>
            <w:tcW w:w="1413" w:type="dxa"/>
            <w:shd w:val="clear" w:color="auto" w:fill="auto"/>
          </w:tcPr>
          <w:p w14:paraId="0A548714" w14:textId="77777777" w:rsidR="00BD3DDA" w:rsidRPr="00FE2989" w:rsidRDefault="00BD3DDA" w:rsidP="0021593E">
            <w:pPr>
              <w:jc w:val="center"/>
              <w:rPr>
                <w:bCs/>
                <w:iCs/>
                <w:sz w:val="20"/>
                <w:szCs w:val="20"/>
              </w:rPr>
            </w:pPr>
            <w:r w:rsidRPr="00FE2989">
              <w:rPr>
                <w:bCs/>
                <w:iCs/>
                <w:sz w:val="20"/>
                <w:szCs w:val="20"/>
              </w:rPr>
              <w:t>Category</w:t>
            </w:r>
          </w:p>
        </w:tc>
        <w:tc>
          <w:tcPr>
            <w:tcW w:w="3402" w:type="dxa"/>
            <w:shd w:val="clear" w:color="auto" w:fill="auto"/>
          </w:tcPr>
          <w:p w14:paraId="67CEB44C" w14:textId="77777777" w:rsidR="00BD3DDA" w:rsidRPr="00FE2989" w:rsidRDefault="00BD3DDA" w:rsidP="0021593E">
            <w:pPr>
              <w:jc w:val="center"/>
              <w:rPr>
                <w:bCs/>
                <w:iCs/>
                <w:sz w:val="20"/>
                <w:szCs w:val="20"/>
              </w:rPr>
            </w:pPr>
            <w:r w:rsidRPr="00FE2989">
              <w:rPr>
                <w:bCs/>
                <w:iCs/>
                <w:sz w:val="20"/>
                <w:szCs w:val="20"/>
              </w:rPr>
              <w:t>Group</w:t>
            </w:r>
          </w:p>
        </w:tc>
        <w:tc>
          <w:tcPr>
            <w:tcW w:w="1701" w:type="dxa"/>
            <w:shd w:val="clear" w:color="auto" w:fill="auto"/>
          </w:tcPr>
          <w:p w14:paraId="7956AED4" w14:textId="6E6BD119" w:rsidR="00BD3DDA" w:rsidRPr="00FE2989" w:rsidRDefault="00BD3DDA" w:rsidP="00FE2989">
            <w:pPr>
              <w:jc w:val="center"/>
              <w:rPr>
                <w:bCs/>
                <w:iCs/>
                <w:sz w:val="20"/>
                <w:szCs w:val="20"/>
                <w:lang w:val="en-US"/>
              </w:rPr>
            </w:pPr>
            <w:r w:rsidRPr="00FE2989">
              <w:rPr>
                <w:bCs/>
                <w:iCs/>
                <w:sz w:val="20"/>
                <w:szCs w:val="20"/>
                <w:lang w:val="en-US"/>
              </w:rPr>
              <w:t>Poor rate of hand hygiene</w:t>
            </w:r>
            <w:r w:rsidR="00FE2989">
              <w:rPr>
                <w:bCs/>
                <w:iCs/>
                <w:sz w:val="20"/>
                <w:szCs w:val="20"/>
                <w:lang w:val="en-US"/>
              </w:rPr>
              <w:t xml:space="preserve"> </w:t>
            </w:r>
            <w:r w:rsidRPr="00FE2989">
              <w:rPr>
                <w:bCs/>
                <w:iCs/>
                <w:sz w:val="20"/>
                <w:szCs w:val="20"/>
                <w:lang w:val="en-US"/>
              </w:rPr>
              <w:t>(n; %)</w:t>
            </w:r>
          </w:p>
        </w:tc>
        <w:tc>
          <w:tcPr>
            <w:tcW w:w="1701" w:type="dxa"/>
            <w:shd w:val="clear" w:color="auto" w:fill="auto"/>
          </w:tcPr>
          <w:p w14:paraId="0D7DE6D7" w14:textId="77777777" w:rsidR="00BD3DDA" w:rsidRPr="00FE2989" w:rsidRDefault="00BD3DDA" w:rsidP="0021593E">
            <w:pPr>
              <w:jc w:val="center"/>
              <w:rPr>
                <w:bCs/>
                <w:iCs/>
                <w:sz w:val="20"/>
                <w:szCs w:val="20"/>
                <w:lang w:val="en-US"/>
              </w:rPr>
            </w:pPr>
            <w:r w:rsidRPr="00FE2989">
              <w:rPr>
                <w:bCs/>
                <w:iCs/>
                <w:sz w:val="20"/>
                <w:szCs w:val="20"/>
                <w:lang w:val="en-US"/>
              </w:rPr>
              <w:t>Good rate of hand hygiene (n; %)</w:t>
            </w:r>
          </w:p>
        </w:tc>
        <w:tc>
          <w:tcPr>
            <w:tcW w:w="1276" w:type="dxa"/>
            <w:shd w:val="clear" w:color="auto" w:fill="auto"/>
          </w:tcPr>
          <w:p w14:paraId="320D8845" w14:textId="77777777" w:rsidR="00BD3DDA" w:rsidRPr="00FE2989" w:rsidRDefault="00BD3DDA" w:rsidP="0021593E">
            <w:pPr>
              <w:jc w:val="center"/>
              <w:rPr>
                <w:bCs/>
                <w:iCs/>
                <w:sz w:val="20"/>
                <w:szCs w:val="20"/>
              </w:rPr>
            </w:pPr>
            <w:r w:rsidRPr="00FE2989">
              <w:rPr>
                <w:bCs/>
                <w:iCs/>
                <w:sz w:val="20"/>
                <w:szCs w:val="20"/>
              </w:rPr>
              <w:t>Chi square; p-value</w:t>
            </w:r>
          </w:p>
        </w:tc>
      </w:tr>
      <w:tr w:rsidR="00BD3DDA" w:rsidRPr="00FE2989" w14:paraId="3D1086A2" w14:textId="77777777" w:rsidTr="00FE2989">
        <w:trPr>
          <w:trHeight w:val="163"/>
        </w:trPr>
        <w:tc>
          <w:tcPr>
            <w:tcW w:w="1413" w:type="dxa"/>
            <w:vMerge w:val="restart"/>
            <w:shd w:val="clear" w:color="auto" w:fill="auto"/>
          </w:tcPr>
          <w:p w14:paraId="2240166F" w14:textId="77777777" w:rsidR="00BD3DDA" w:rsidRPr="00FE2989" w:rsidRDefault="00BD3DDA" w:rsidP="0021593E">
            <w:pPr>
              <w:jc w:val="both"/>
              <w:rPr>
                <w:bCs/>
                <w:iCs/>
                <w:sz w:val="20"/>
                <w:szCs w:val="20"/>
              </w:rPr>
            </w:pPr>
            <w:r w:rsidRPr="00FE2989">
              <w:rPr>
                <w:bCs/>
                <w:iCs/>
                <w:sz w:val="20"/>
                <w:szCs w:val="20"/>
              </w:rPr>
              <w:t>schools</w:t>
            </w:r>
          </w:p>
        </w:tc>
        <w:tc>
          <w:tcPr>
            <w:tcW w:w="3402" w:type="dxa"/>
            <w:shd w:val="clear" w:color="auto" w:fill="auto"/>
          </w:tcPr>
          <w:p w14:paraId="0FA96B41" w14:textId="77777777" w:rsidR="00BD3DDA" w:rsidRPr="00FE2989" w:rsidRDefault="00BD3DDA" w:rsidP="0021593E">
            <w:pPr>
              <w:jc w:val="both"/>
              <w:rPr>
                <w:bCs/>
                <w:iCs/>
                <w:sz w:val="20"/>
                <w:szCs w:val="20"/>
              </w:rPr>
            </w:pPr>
            <w:r w:rsidRPr="00FE2989">
              <w:rPr>
                <w:bCs/>
                <w:iCs/>
                <w:sz w:val="20"/>
                <w:szCs w:val="20"/>
              </w:rPr>
              <w:t>Rural</w:t>
            </w:r>
          </w:p>
        </w:tc>
        <w:tc>
          <w:tcPr>
            <w:tcW w:w="1701" w:type="dxa"/>
            <w:shd w:val="clear" w:color="auto" w:fill="auto"/>
            <w:vAlign w:val="bottom"/>
          </w:tcPr>
          <w:p w14:paraId="718468AA" w14:textId="72F52D3C" w:rsidR="00BD3DDA" w:rsidRPr="00FE2989" w:rsidRDefault="00BD3DDA" w:rsidP="0021593E">
            <w:pPr>
              <w:rPr>
                <w:bCs/>
                <w:iCs/>
                <w:sz w:val="20"/>
                <w:szCs w:val="20"/>
              </w:rPr>
            </w:pPr>
            <w:r w:rsidRPr="00FE2989">
              <w:rPr>
                <w:bCs/>
                <w:iCs/>
                <w:sz w:val="20"/>
                <w:szCs w:val="20"/>
              </w:rPr>
              <w:t>956(</w:t>
            </w:r>
            <w:r w:rsidR="0084760D" w:rsidRPr="00FE2989">
              <w:rPr>
                <w:bCs/>
                <w:iCs/>
                <w:sz w:val="20"/>
                <w:szCs w:val="20"/>
                <w:lang w:val="en-US"/>
              </w:rPr>
              <w:t>2</w:t>
            </w:r>
            <w:r w:rsidR="00082BC4" w:rsidRPr="00FE2989">
              <w:rPr>
                <w:bCs/>
                <w:iCs/>
                <w:sz w:val="20"/>
                <w:szCs w:val="20"/>
                <w:lang w:val="en-US"/>
              </w:rPr>
              <w:t>4.0</w:t>
            </w:r>
            <w:r w:rsidRPr="00FE2989">
              <w:rPr>
                <w:bCs/>
                <w:iCs/>
                <w:sz w:val="20"/>
                <w:szCs w:val="20"/>
              </w:rPr>
              <w:t>)</w:t>
            </w:r>
          </w:p>
        </w:tc>
        <w:tc>
          <w:tcPr>
            <w:tcW w:w="1701" w:type="dxa"/>
            <w:shd w:val="clear" w:color="auto" w:fill="auto"/>
            <w:vAlign w:val="bottom"/>
          </w:tcPr>
          <w:p w14:paraId="7FB0299B" w14:textId="42D55640" w:rsidR="00BD3DDA" w:rsidRPr="00FE2989" w:rsidRDefault="00BD3DDA" w:rsidP="0021593E">
            <w:pPr>
              <w:rPr>
                <w:bCs/>
                <w:iCs/>
                <w:sz w:val="20"/>
                <w:szCs w:val="20"/>
              </w:rPr>
            </w:pPr>
            <w:r w:rsidRPr="00FE2989">
              <w:rPr>
                <w:bCs/>
                <w:iCs/>
                <w:sz w:val="20"/>
                <w:szCs w:val="20"/>
              </w:rPr>
              <w:t>419(</w:t>
            </w:r>
            <w:r w:rsidR="00082BC4" w:rsidRPr="00FE2989">
              <w:rPr>
                <w:bCs/>
                <w:iCs/>
                <w:sz w:val="20"/>
                <w:szCs w:val="20"/>
                <w:lang w:val="en-US"/>
              </w:rPr>
              <w:t>10.5</w:t>
            </w:r>
            <w:r w:rsidRPr="00FE2989">
              <w:rPr>
                <w:bCs/>
                <w:iCs/>
                <w:sz w:val="20"/>
                <w:szCs w:val="20"/>
              </w:rPr>
              <w:t>)</w:t>
            </w:r>
          </w:p>
        </w:tc>
        <w:tc>
          <w:tcPr>
            <w:tcW w:w="1276" w:type="dxa"/>
            <w:vMerge w:val="restart"/>
            <w:shd w:val="clear" w:color="auto" w:fill="auto"/>
            <w:vAlign w:val="bottom"/>
          </w:tcPr>
          <w:p w14:paraId="24391612" w14:textId="772A52FC" w:rsidR="00BD3DDA" w:rsidRPr="00FE2989" w:rsidRDefault="00BD3DDA" w:rsidP="0021593E">
            <w:pPr>
              <w:rPr>
                <w:bCs/>
                <w:iCs/>
                <w:sz w:val="20"/>
                <w:szCs w:val="20"/>
              </w:rPr>
            </w:pPr>
            <w:r w:rsidRPr="00FE2989">
              <w:rPr>
                <w:bCs/>
                <w:iCs/>
                <w:sz w:val="20"/>
                <w:szCs w:val="20"/>
              </w:rPr>
              <w:t>81</w:t>
            </w:r>
            <w:r w:rsidR="008F4127" w:rsidRPr="00FE2989">
              <w:rPr>
                <w:bCs/>
                <w:iCs/>
                <w:sz w:val="20"/>
                <w:szCs w:val="20"/>
              </w:rPr>
              <w:t>.</w:t>
            </w:r>
            <w:r w:rsidRPr="00FE2989">
              <w:rPr>
                <w:bCs/>
                <w:iCs/>
                <w:sz w:val="20"/>
                <w:szCs w:val="20"/>
              </w:rPr>
              <w:t>47; 0</w:t>
            </w:r>
            <w:r w:rsidR="008F4127" w:rsidRPr="00FE2989">
              <w:rPr>
                <w:bCs/>
                <w:iCs/>
                <w:sz w:val="20"/>
                <w:szCs w:val="20"/>
              </w:rPr>
              <w:t>.</w:t>
            </w:r>
            <w:r w:rsidRPr="00FE2989">
              <w:rPr>
                <w:bCs/>
                <w:iCs/>
                <w:sz w:val="20"/>
                <w:szCs w:val="20"/>
              </w:rPr>
              <w:t>0001</w:t>
            </w:r>
          </w:p>
        </w:tc>
      </w:tr>
      <w:tr w:rsidR="00BD3DDA" w:rsidRPr="00FE2989" w14:paraId="3936D3FF" w14:textId="77777777" w:rsidTr="00FE2989">
        <w:trPr>
          <w:trHeight w:val="126"/>
        </w:trPr>
        <w:tc>
          <w:tcPr>
            <w:tcW w:w="1413" w:type="dxa"/>
            <w:vMerge/>
            <w:shd w:val="clear" w:color="auto" w:fill="auto"/>
          </w:tcPr>
          <w:p w14:paraId="3E09C360"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tcPr>
          <w:p w14:paraId="17992181" w14:textId="77777777" w:rsidR="00BD3DDA" w:rsidRPr="00FE2989" w:rsidRDefault="00BD3DDA" w:rsidP="0021593E">
            <w:pPr>
              <w:rPr>
                <w:bCs/>
                <w:iCs/>
                <w:sz w:val="20"/>
                <w:szCs w:val="20"/>
              </w:rPr>
            </w:pPr>
            <w:r w:rsidRPr="00FE2989">
              <w:rPr>
                <w:bCs/>
                <w:iCs/>
                <w:sz w:val="20"/>
                <w:szCs w:val="20"/>
              </w:rPr>
              <w:t xml:space="preserve">Urban </w:t>
            </w:r>
          </w:p>
        </w:tc>
        <w:tc>
          <w:tcPr>
            <w:tcW w:w="1701" w:type="dxa"/>
            <w:shd w:val="clear" w:color="auto" w:fill="auto"/>
            <w:vAlign w:val="bottom"/>
          </w:tcPr>
          <w:p w14:paraId="68A70D5B" w14:textId="29350B09" w:rsidR="00BD3DDA" w:rsidRPr="00FE2989" w:rsidRDefault="00BD3DDA" w:rsidP="0021593E">
            <w:pPr>
              <w:rPr>
                <w:bCs/>
                <w:iCs/>
                <w:sz w:val="20"/>
                <w:szCs w:val="20"/>
              </w:rPr>
            </w:pPr>
            <w:r w:rsidRPr="00FE2989">
              <w:rPr>
                <w:bCs/>
                <w:iCs/>
                <w:sz w:val="20"/>
                <w:szCs w:val="20"/>
              </w:rPr>
              <w:t>1427(</w:t>
            </w:r>
            <w:r w:rsidR="00082BC4" w:rsidRPr="00FE2989">
              <w:rPr>
                <w:bCs/>
                <w:iCs/>
                <w:sz w:val="20"/>
                <w:szCs w:val="20"/>
                <w:lang w:val="en-US"/>
              </w:rPr>
              <w:t>35.8</w:t>
            </w:r>
            <w:r w:rsidRPr="00FE2989">
              <w:rPr>
                <w:bCs/>
                <w:iCs/>
                <w:sz w:val="20"/>
                <w:szCs w:val="20"/>
              </w:rPr>
              <w:t>)</w:t>
            </w:r>
          </w:p>
        </w:tc>
        <w:tc>
          <w:tcPr>
            <w:tcW w:w="1701" w:type="dxa"/>
            <w:shd w:val="clear" w:color="auto" w:fill="auto"/>
            <w:vAlign w:val="bottom"/>
          </w:tcPr>
          <w:p w14:paraId="6BB83E70" w14:textId="14AE05BE" w:rsidR="00BD3DDA" w:rsidRPr="00FE2989" w:rsidRDefault="00BD3DDA" w:rsidP="0021593E">
            <w:pPr>
              <w:rPr>
                <w:bCs/>
                <w:iCs/>
                <w:sz w:val="20"/>
                <w:szCs w:val="20"/>
              </w:rPr>
            </w:pPr>
            <w:r w:rsidRPr="00FE2989">
              <w:rPr>
                <w:bCs/>
                <w:iCs/>
                <w:sz w:val="20"/>
                <w:szCs w:val="20"/>
              </w:rPr>
              <w:t>1178(</w:t>
            </w:r>
            <w:r w:rsidR="00082BC4" w:rsidRPr="00FE2989">
              <w:rPr>
                <w:bCs/>
                <w:iCs/>
                <w:sz w:val="20"/>
                <w:szCs w:val="20"/>
                <w:lang w:val="en-US"/>
              </w:rPr>
              <w:t>29.6</w:t>
            </w:r>
            <w:r w:rsidRPr="00FE2989">
              <w:rPr>
                <w:bCs/>
                <w:iCs/>
                <w:sz w:val="20"/>
                <w:szCs w:val="20"/>
              </w:rPr>
              <w:t>)</w:t>
            </w:r>
          </w:p>
        </w:tc>
        <w:tc>
          <w:tcPr>
            <w:tcW w:w="1276" w:type="dxa"/>
            <w:vMerge/>
            <w:shd w:val="clear" w:color="auto" w:fill="auto"/>
            <w:vAlign w:val="bottom"/>
          </w:tcPr>
          <w:p w14:paraId="16403B7C"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325305C3" w14:textId="77777777" w:rsidTr="00FE2989">
        <w:trPr>
          <w:trHeight w:val="99"/>
        </w:trPr>
        <w:tc>
          <w:tcPr>
            <w:tcW w:w="1413" w:type="dxa"/>
            <w:vMerge w:val="restart"/>
            <w:shd w:val="clear" w:color="auto" w:fill="auto"/>
            <w:vAlign w:val="bottom"/>
          </w:tcPr>
          <w:p w14:paraId="076FB036" w14:textId="77777777" w:rsidR="00BD3DDA" w:rsidRPr="00FE2989" w:rsidRDefault="00BD3DDA" w:rsidP="0021593E">
            <w:pPr>
              <w:rPr>
                <w:bCs/>
                <w:iCs/>
                <w:sz w:val="20"/>
                <w:szCs w:val="20"/>
              </w:rPr>
            </w:pPr>
            <w:r w:rsidRPr="00FE2989">
              <w:rPr>
                <w:bCs/>
                <w:iCs/>
                <w:sz w:val="20"/>
                <w:szCs w:val="20"/>
              </w:rPr>
              <w:t>grade</w:t>
            </w:r>
          </w:p>
          <w:p w14:paraId="62C7C189" w14:textId="77777777" w:rsidR="00BD3DDA" w:rsidRPr="00FE2989" w:rsidRDefault="00BD3DDA" w:rsidP="0021593E">
            <w:pPr>
              <w:rPr>
                <w:bCs/>
                <w:iCs/>
                <w:sz w:val="20"/>
                <w:szCs w:val="20"/>
              </w:rPr>
            </w:pPr>
            <w:r w:rsidRPr="00FE2989">
              <w:rPr>
                <w:bCs/>
                <w:iCs/>
                <w:sz w:val="20"/>
                <w:szCs w:val="20"/>
              </w:rPr>
              <w:t> </w:t>
            </w:r>
          </w:p>
          <w:p w14:paraId="24588E45" w14:textId="77777777" w:rsidR="00BD3DDA" w:rsidRPr="00FE2989" w:rsidRDefault="00BD3DDA" w:rsidP="0021593E">
            <w:pPr>
              <w:rPr>
                <w:bCs/>
                <w:iCs/>
                <w:sz w:val="20"/>
                <w:szCs w:val="20"/>
              </w:rPr>
            </w:pPr>
            <w:r w:rsidRPr="00FE2989">
              <w:rPr>
                <w:bCs/>
                <w:iCs/>
                <w:sz w:val="20"/>
                <w:szCs w:val="20"/>
              </w:rPr>
              <w:t> </w:t>
            </w:r>
          </w:p>
        </w:tc>
        <w:tc>
          <w:tcPr>
            <w:tcW w:w="3402" w:type="dxa"/>
            <w:shd w:val="clear" w:color="auto" w:fill="auto"/>
            <w:vAlign w:val="bottom"/>
          </w:tcPr>
          <w:p w14:paraId="7456BD50" w14:textId="77777777" w:rsidR="00BD3DDA" w:rsidRPr="00FE2989" w:rsidRDefault="00BD3DDA" w:rsidP="0021593E">
            <w:pPr>
              <w:rPr>
                <w:bCs/>
                <w:iCs/>
                <w:sz w:val="20"/>
                <w:szCs w:val="20"/>
              </w:rPr>
            </w:pPr>
            <w:r w:rsidRPr="00FE2989">
              <w:rPr>
                <w:bCs/>
                <w:iCs/>
                <w:sz w:val="20"/>
                <w:szCs w:val="20"/>
              </w:rPr>
              <w:t>5-8</w:t>
            </w:r>
          </w:p>
        </w:tc>
        <w:tc>
          <w:tcPr>
            <w:tcW w:w="1701" w:type="dxa"/>
            <w:shd w:val="clear" w:color="auto" w:fill="auto"/>
            <w:vAlign w:val="bottom"/>
          </w:tcPr>
          <w:p w14:paraId="3EA99482" w14:textId="4A9F492F" w:rsidR="00BD3DDA" w:rsidRPr="00FE2989" w:rsidRDefault="00BD3DDA" w:rsidP="0021593E">
            <w:pPr>
              <w:rPr>
                <w:bCs/>
                <w:iCs/>
                <w:sz w:val="20"/>
                <w:szCs w:val="20"/>
              </w:rPr>
            </w:pPr>
            <w:r w:rsidRPr="00FE2989">
              <w:rPr>
                <w:bCs/>
                <w:iCs/>
                <w:sz w:val="20"/>
                <w:szCs w:val="20"/>
              </w:rPr>
              <w:t>506(</w:t>
            </w:r>
            <w:r w:rsidR="00082BC4" w:rsidRPr="00FE2989">
              <w:rPr>
                <w:bCs/>
                <w:iCs/>
                <w:sz w:val="20"/>
                <w:szCs w:val="20"/>
                <w:lang w:val="en-US"/>
              </w:rPr>
              <w:t>12.7</w:t>
            </w:r>
            <w:r w:rsidRPr="00FE2989">
              <w:rPr>
                <w:bCs/>
                <w:iCs/>
                <w:sz w:val="20"/>
                <w:szCs w:val="20"/>
              </w:rPr>
              <w:t>)</w:t>
            </w:r>
          </w:p>
        </w:tc>
        <w:tc>
          <w:tcPr>
            <w:tcW w:w="1701" w:type="dxa"/>
            <w:shd w:val="clear" w:color="auto" w:fill="auto"/>
            <w:vAlign w:val="bottom"/>
          </w:tcPr>
          <w:p w14:paraId="0AB30F07" w14:textId="4D3125DD" w:rsidR="00BD3DDA" w:rsidRPr="00FE2989" w:rsidRDefault="00BD3DDA" w:rsidP="0021593E">
            <w:pPr>
              <w:rPr>
                <w:bCs/>
                <w:iCs/>
                <w:sz w:val="20"/>
                <w:szCs w:val="20"/>
              </w:rPr>
            </w:pPr>
            <w:r w:rsidRPr="00FE2989">
              <w:rPr>
                <w:bCs/>
                <w:iCs/>
                <w:sz w:val="20"/>
                <w:szCs w:val="20"/>
              </w:rPr>
              <w:t>261(</w:t>
            </w:r>
            <w:r w:rsidR="00082BC4" w:rsidRPr="00FE2989">
              <w:rPr>
                <w:bCs/>
                <w:iCs/>
                <w:sz w:val="20"/>
                <w:szCs w:val="20"/>
                <w:lang w:val="en-US"/>
              </w:rPr>
              <w:t>6.6</w:t>
            </w:r>
            <w:r w:rsidRPr="00FE2989">
              <w:rPr>
                <w:bCs/>
                <w:iCs/>
                <w:sz w:val="20"/>
                <w:szCs w:val="20"/>
              </w:rPr>
              <w:t>)</w:t>
            </w:r>
          </w:p>
        </w:tc>
        <w:tc>
          <w:tcPr>
            <w:tcW w:w="1276" w:type="dxa"/>
            <w:vMerge w:val="restart"/>
            <w:shd w:val="clear" w:color="auto" w:fill="auto"/>
            <w:vAlign w:val="bottom"/>
          </w:tcPr>
          <w:p w14:paraId="1254442E" w14:textId="2DBE8BBA" w:rsidR="00BD3DDA" w:rsidRPr="00FE2989" w:rsidRDefault="00BD3DDA" w:rsidP="0021593E">
            <w:pPr>
              <w:rPr>
                <w:bCs/>
                <w:iCs/>
                <w:sz w:val="20"/>
                <w:szCs w:val="20"/>
              </w:rPr>
            </w:pPr>
            <w:r w:rsidRPr="00FE2989">
              <w:rPr>
                <w:bCs/>
                <w:iCs/>
                <w:sz w:val="20"/>
                <w:szCs w:val="20"/>
              </w:rPr>
              <w:t>23</w:t>
            </w:r>
            <w:r w:rsidR="008F4127" w:rsidRPr="00FE2989">
              <w:rPr>
                <w:bCs/>
                <w:iCs/>
                <w:sz w:val="20"/>
                <w:szCs w:val="20"/>
              </w:rPr>
              <w:t>.</w:t>
            </w:r>
            <w:r w:rsidRPr="00FE2989">
              <w:rPr>
                <w:bCs/>
                <w:iCs/>
                <w:sz w:val="20"/>
                <w:szCs w:val="20"/>
              </w:rPr>
              <w:t>33; 0</w:t>
            </w:r>
            <w:r w:rsidR="008F4127" w:rsidRPr="00FE2989">
              <w:rPr>
                <w:bCs/>
                <w:iCs/>
                <w:sz w:val="20"/>
                <w:szCs w:val="20"/>
              </w:rPr>
              <w:t>.</w:t>
            </w:r>
            <w:r w:rsidRPr="00FE2989">
              <w:rPr>
                <w:bCs/>
                <w:iCs/>
                <w:sz w:val="20"/>
                <w:szCs w:val="20"/>
              </w:rPr>
              <w:t>0001</w:t>
            </w:r>
          </w:p>
          <w:p w14:paraId="45C85ADF" w14:textId="77777777" w:rsidR="00BD3DDA" w:rsidRPr="00FE2989" w:rsidRDefault="00BD3DDA" w:rsidP="0021593E">
            <w:pPr>
              <w:rPr>
                <w:bCs/>
                <w:iCs/>
                <w:sz w:val="20"/>
                <w:szCs w:val="20"/>
              </w:rPr>
            </w:pPr>
            <w:r w:rsidRPr="00FE2989">
              <w:rPr>
                <w:bCs/>
                <w:iCs/>
                <w:sz w:val="20"/>
                <w:szCs w:val="20"/>
              </w:rPr>
              <w:t> </w:t>
            </w:r>
          </w:p>
        </w:tc>
      </w:tr>
      <w:tr w:rsidR="00BD3DDA" w:rsidRPr="00FE2989" w14:paraId="22E1A259" w14:textId="77777777" w:rsidTr="00FE2989">
        <w:trPr>
          <w:trHeight w:val="146"/>
        </w:trPr>
        <w:tc>
          <w:tcPr>
            <w:tcW w:w="1413" w:type="dxa"/>
            <w:vMerge/>
            <w:shd w:val="clear" w:color="auto" w:fill="auto"/>
            <w:vAlign w:val="bottom"/>
          </w:tcPr>
          <w:p w14:paraId="3610E122"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vAlign w:val="bottom"/>
          </w:tcPr>
          <w:p w14:paraId="4099A048" w14:textId="77777777" w:rsidR="00BD3DDA" w:rsidRPr="00FE2989" w:rsidRDefault="00BD3DDA" w:rsidP="0021593E">
            <w:pPr>
              <w:rPr>
                <w:bCs/>
                <w:iCs/>
                <w:sz w:val="20"/>
                <w:szCs w:val="20"/>
              </w:rPr>
            </w:pPr>
            <w:r w:rsidRPr="00FE2989">
              <w:rPr>
                <w:bCs/>
                <w:iCs/>
                <w:sz w:val="20"/>
                <w:szCs w:val="20"/>
              </w:rPr>
              <w:t>9</w:t>
            </w:r>
          </w:p>
        </w:tc>
        <w:tc>
          <w:tcPr>
            <w:tcW w:w="1701" w:type="dxa"/>
            <w:shd w:val="clear" w:color="auto" w:fill="auto"/>
            <w:vAlign w:val="bottom"/>
          </w:tcPr>
          <w:p w14:paraId="60A6B635" w14:textId="4083BD89" w:rsidR="00BD3DDA" w:rsidRPr="00FE2989" w:rsidRDefault="00BD3DDA" w:rsidP="0021593E">
            <w:pPr>
              <w:rPr>
                <w:bCs/>
                <w:iCs/>
                <w:sz w:val="20"/>
                <w:szCs w:val="20"/>
              </w:rPr>
            </w:pPr>
            <w:r w:rsidRPr="00FE2989">
              <w:rPr>
                <w:bCs/>
                <w:iCs/>
                <w:sz w:val="20"/>
                <w:szCs w:val="20"/>
              </w:rPr>
              <w:t>1212(</w:t>
            </w:r>
            <w:r w:rsidR="00082BC4" w:rsidRPr="00FE2989">
              <w:rPr>
                <w:bCs/>
                <w:iCs/>
                <w:sz w:val="20"/>
                <w:szCs w:val="20"/>
                <w:lang w:val="en-US"/>
              </w:rPr>
              <w:t>30.5</w:t>
            </w:r>
            <w:r w:rsidRPr="00FE2989">
              <w:rPr>
                <w:bCs/>
                <w:iCs/>
                <w:sz w:val="20"/>
                <w:szCs w:val="20"/>
              </w:rPr>
              <w:t>)</w:t>
            </w:r>
          </w:p>
        </w:tc>
        <w:tc>
          <w:tcPr>
            <w:tcW w:w="1701" w:type="dxa"/>
            <w:shd w:val="clear" w:color="auto" w:fill="auto"/>
            <w:vAlign w:val="bottom"/>
          </w:tcPr>
          <w:p w14:paraId="76A8F71A" w14:textId="6C78EBBD" w:rsidR="00BD3DDA" w:rsidRPr="00FE2989" w:rsidRDefault="00BD3DDA" w:rsidP="0021593E">
            <w:pPr>
              <w:rPr>
                <w:bCs/>
                <w:iCs/>
                <w:sz w:val="20"/>
                <w:szCs w:val="20"/>
              </w:rPr>
            </w:pPr>
            <w:r w:rsidRPr="00FE2989">
              <w:rPr>
                <w:bCs/>
                <w:iCs/>
                <w:sz w:val="20"/>
                <w:szCs w:val="20"/>
              </w:rPr>
              <w:t>795</w:t>
            </w:r>
            <w:r w:rsidR="00082BC4" w:rsidRPr="00FE2989">
              <w:rPr>
                <w:bCs/>
                <w:iCs/>
                <w:sz w:val="20"/>
                <w:szCs w:val="20"/>
                <w:lang w:val="en-US"/>
              </w:rPr>
              <w:t>(19.9</w:t>
            </w:r>
            <w:r w:rsidRPr="00FE2989">
              <w:rPr>
                <w:bCs/>
                <w:iCs/>
                <w:sz w:val="20"/>
                <w:szCs w:val="20"/>
              </w:rPr>
              <w:t>)</w:t>
            </w:r>
          </w:p>
        </w:tc>
        <w:tc>
          <w:tcPr>
            <w:tcW w:w="1276" w:type="dxa"/>
            <w:vMerge/>
            <w:shd w:val="clear" w:color="auto" w:fill="auto"/>
            <w:vAlign w:val="bottom"/>
          </w:tcPr>
          <w:p w14:paraId="4B1C9735"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4B3A38DE" w14:textId="77777777" w:rsidTr="00FE2989">
        <w:trPr>
          <w:trHeight w:val="91"/>
        </w:trPr>
        <w:tc>
          <w:tcPr>
            <w:tcW w:w="1413" w:type="dxa"/>
            <w:vMerge/>
            <w:shd w:val="clear" w:color="auto" w:fill="auto"/>
            <w:vAlign w:val="bottom"/>
          </w:tcPr>
          <w:p w14:paraId="451DFEDB"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vAlign w:val="bottom"/>
          </w:tcPr>
          <w:p w14:paraId="2AC6FF30" w14:textId="77777777" w:rsidR="00BD3DDA" w:rsidRPr="00FE2989" w:rsidRDefault="00BD3DDA" w:rsidP="0021593E">
            <w:pPr>
              <w:rPr>
                <w:bCs/>
                <w:iCs/>
                <w:sz w:val="20"/>
                <w:szCs w:val="20"/>
              </w:rPr>
            </w:pPr>
            <w:r w:rsidRPr="00FE2989">
              <w:rPr>
                <w:bCs/>
                <w:iCs/>
                <w:sz w:val="20"/>
                <w:szCs w:val="20"/>
              </w:rPr>
              <w:t>11</w:t>
            </w:r>
          </w:p>
        </w:tc>
        <w:tc>
          <w:tcPr>
            <w:tcW w:w="1701" w:type="dxa"/>
            <w:shd w:val="clear" w:color="auto" w:fill="auto"/>
            <w:vAlign w:val="bottom"/>
          </w:tcPr>
          <w:p w14:paraId="2F388FEF" w14:textId="36A81D85" w:rsidR="00BD3DDA" w:rsidRPr="00FE2989" w:rsidRDefault="00BD3DDA" w:rsidP="0021593E">
            <w:pPr>
              <w:rPr>
                <w:bCs/>
                <w:iCs/>
                <w:sz w:val="20"/>
                <w:szCs w:val="20"/>
              </w:rPr>
            </w:pPr>
            <w:r w:rsidRPr="00FE2989">
              <w:rPr>
                <w:bCs/>
                <w:iCs/>
                <w:sz w:val="20"/>
                <w:szCs w:val="20"/>
              </w:rPr>
              <w:t>665(</w:t>
            </w:r>
            <w:r w:rsidR="00082BC4" w:rsidRPr="00FE2989">
              <w:rPr>
                <w:bCs/>
                <w:iCs/>
                <w:sz w:val="20"/>
                <w:szCs w:val="20"/>
                <w:lang w:val="en-US"/>
              </w:rPr>
              <w:t>16.7</w:t>
            </w:r>
            <w:r w:rsidRPr="00FE2989">
              <w:rPr>
                <w:bCs/>
                <w:iCs/>
                <w:sz w:val="20"/>
                <w:szCs w:val="20"/>
              </w:rPr>
              <w:t>)</w:t>
            </w:r>
          </w:p>
        </w:tc>
        <w:tc>
          <w:tcPr>
            <w:tcW w:w="1701" w:type="dxa"/>
            <w:shd w:val="clear" w:color="auto" w:fill="auto"/>
            <w:vAlign w:val="bottom"/>
          </w:tcPr>
          <w:p w14:paraId="27F67FD8" w14:textId="18FBFEC6" w:rsidR="00BD3DDA" w:rsidRPr="00FE2989" w:rsidRDefault="00BD3DDA" w:rsidP="0021593E">
            <w:pPr>
              <w:rPr>
                <w:bCs/>
                <w:iCs/>
                <w:sz w:val="20"/>
                <w:szCs w:val="20"/>
              </w:rPr>
            </w:pPr>
            <w:r w:rsidRPr="00FE2989">
              <w:rPr>
                <w:bCs/>
                <w:iCs/>
                <w:sz w:val="20"/>
                <w:szCs w:val="20"/>
              </w:rPr>
              <w:t>541(</w:t>
            </w:r>
            <w:r w:rsidR="00082BC4" w:rsidRPr="00FE2989">
              <w:rPr>
                <w:bCs/>
                <w:iCs/>
                <w:sz w:val="20"/>
                <w:szCs w:val="20"/>
                <w:lang w:val="en-US"/>
              </w:rPr>
              <w:t>13.6</w:t>
            </w:r>
            <w:r w:rsidRPr="00FE2989">
              <w:rPr>
                <w:bCs/>
                <w:iCs/>
                <w:sz w:val="20"/>
                <w:szCs w:val="20"/>
              </w:rPr>
              <w:t>)</w:t>
            </w:r>
          </w:p>
        </w:tc>
        <w:tc>
          <w:tcPr>
            <w:tcW w:w="1276" w:type="dxa"/>
            <w:vMerge/>
            <w:shd w:val="clear" w:color="auto" w:fill="auto"/>
            <w:vAlign w:val="bottom"/>
          </w:tcPr>
          <w:p w14:paraId="369347E7"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2AD818CE" w14:textId="77777777" w:rsidTr="00FE2989">
        <w:trPr>
          <w:trHeight w:val="238"/>
        </w:trPr>
        <w:tc>
          <w:tcPr>
            <w:tcW w:w="1413" w:type="dxa"/>
            <w:vMerge w:val="restart"/>
            <w:shd w:val="clear" w:color="auto" w:fill="auto"/>
          </w:tcPr>
          <w:p w14:paraId="13A46F39" w14:textId="77777777" w:rsidR="00BD3DDA" w:rsidRPr="00FE2989" w:rsidRDefault="00BD3DDA" w:rsidP="0021593E">
            <w:pPr>
              <w:jc w:val="both"/>
              <w:rPr>
                <w:bCs/>
                <w:iCs/>
                <w:sz w:val="20"/>
                <w:szCs w:val="20"/>
              </w:rPr>
            </w:pPr>
            <w:r w:rsidRPr="00FE2989">
              <w:rPr>
                <w:bCs/>
                <w:iCs/>
                <w:sz w:val="20"/>
                <w:szCs w:val="20"/>
              </w:rPr>
              <w:t>gender</w:t>
            </w:r>
          </w:p>
        </w:tc>
        <w:tc>
          <w:tcPr>
            <w:tcW w:w="3402" w:type="dxa"/>
            <w:shd w:val="clear" w:color="auto" w:fill="auto"/>
          </w:tcPr>
          <w:p w14:paraId="264B97A1" w14:textId="77777777" w:rsidR="00BD3DDA" w:rsidRPr="00FE2989" w:rsidRDefault="00BD3DDA" w:rsidP="0021593E">
            <w:pPr>
              <w:jc w:val="both"/>
              <w:rPr>
                <w:bCs/>
                <w:iCs/>
                <w:sz w:val="20"/>
                <w:szCs w:val="20"/>
              </w:rPr>
            </w:pPr>
            <w:r w:rsidRPr="00FE2989">
              <w:rPr>
                <w:bCs/>
                <w:iCs/>
                <w:sz w:val="20"/>
                <w:szCs w:val="20"/>
              </w:rPr>
              <w:t>Male</w:t>
            </w:r>
          </w:p>
        </w:tc>
        <w:tc>
          <w:tcPr>
            <w:tcW w:w="1701" w:type="dxa"/>
            <w:shd w:val="clear" w:color="auto" w:fill="auto"/>
            <w:vAlign w:val="bottom"/>
          </w:tcPr>
          <w:p w14:paraId="3D04BEA0" w14:textId="58BFDFF1" w:rsidR="00BD3DDA" w:rsidRPr="00FE2989" w:rsidRDefault="00BD3DDA" w:rsidP="0021593E">
            <w:pPr>
              <w:rPr>
                <w:bCs/>
                <w:iCs/>
                <w:sz w:val="20"/>
                <w:szCs w:val="20"/>
              </w:rPr>
            </w:pPr>
            <w:r w:rsidRPr="00FE2989">
              <w:rPr>
                <w:bCs/>
                <w:iCs/>
                <w:sz w:val="20"/>
                <w:szCs w:val="20"/>
              </w:rPr>
              <w:t>1017(</w:t>
            </w:r>
            <w:r w:rsidR="00082BC4" w:rsidRPr="00FE2989">
              <w:rPr>
                <w:bCs/>
                <w:iCs/>
                <w:sz w:val="20"/>
                <w:szCs w:val="20"/>
                <w:lang w:val="en-US"/>
              </w:rPr>
              <w:t>25.6</w:t>
            </w:r>
            <w:r w:rsidRPr="00FE2989">
              <w:rPr>
                <w:bCs/>
                <w:iCs/>
                <w:sz w:val="20"/>
                <w:szCs w:val="20"/>
              </w:rPr>
              <w:t>)</w:t>
            </w:r>
          </w:p>
        </w:tc>
        <w:tc>
          <w:tcPr>
            <w:tcW w:w="1701" w:type="dxa"/>
            <w:shd w:val="clear" w:color="auto" w:fill="auto"/>
            <w:vAlign w:val="bottom"/>
          </w:tcPr>
          <w:p w14:paraId="7A11D05F" w14:textId="0C9A4333" w:rsidR="00BD3DDA" w:rsidRPr="00FE2989" w:rsidRDefault="00BD3DDA" w:rsidP="0021593E">
            <w:pPr>
              <w:rPr>
                <w:bCs/>
                <w:iCs/>
                <w:sz w:val="20"/>
                <w:szCs w:val="20"/>
              </w:rPr>
            </w:pPr>
            <w:r w:rsidRPr="00FE2989">
              <w:rPr>
                <w:bCs/>
                <w:iCs/>
                <w:sz w:val="20"/>
                <w:szCs w:val="20"/>
              </w:rPr>
              <w:t>524(</w:t>
            </w:r>
            <w:r w:rsidR="00082BC4" w:rsidRPr="00FE2989">
              <w:rPr>
                <w:bCs/>
                <w:iCs/>
                <w:sz w:val="20"/>
                <w:szCs w:val="20"/>
                <w:lang w:val="en-US"/>
              </w:rPr>
              <w:t>13.2</w:t>
            </w:r>
            <w:r w:rsidRPr="00FE2989">
              <w:rPr>
                <w:bCs/>
                <w:iCs/>
                <w:sz w:val="20"/>
                <w:szCs w:val="20"/>
              </w:rPr>
              <w:t>)</w:t>
            </w:r>
          </w:p>
        </w:tc>
        <w:tc>
          <w:tcPr>
            <w:tcW w:w="1276" w:type="dxa"/>
            <w:vMerge w:val="restart"/>
            <w:shd w:val="clear" w:color="auto" w:fill="auto"/>
            <w:vAlign w:val="bottom"/>
          </w:tcPr>
          <w:p w14:paraId="1873BAF5" w14:textId="020333EB" w:rsidR="00BD3DDA" w:rsidRPr="00FE2989" w:rsidRDefault="00BD3DDA" w:rsidP="0021593E">
            <w:pPr>
              <w:rPr>
                <w:bCs/>
                <w:iCs/>
                <w:sz w:val="20"/>
                <w:szCs w:val="20"/>
              </w:rPr>
            </w:pPr>
            <w:r w:rsidRPr="00FE2989">
              <w:rPr>
                <w:bCs/>
                <w:iCs/>
                <w:sz w:val="20"/>
                <w:szCs w:val="20"/>
              </w:rPr>
              <w:t>39</w:t>
            </w:r>
            <w:r w:rsidR="008F4127" w:rsidRPr="00FE2989">
              <w:rPr>
                <w:bCs/>
                <w:iCs/>
                <w:sz w:val="20"/>
                <w:szCs w:val="20"/>
              </w:rPr>
              <w:t>.</w:t>
            </w:r>
            <w:r w:rsidRPr="00FE2989">
              <w:rPr>
                <w:bCs/>
                <w:iCs/>
                <w:sz w:val="20"/>
                <w:szCs w:val="20"/>
              </w:rPr>
              <w:t>22; 0</w:t>
            </w:r>
            <w:r w:rsidR="008F4127" w:rsidRPr="00FE2989">
              <w:rPr>
                <w:bCs/>
                <w:iCs/>
                <w:sz w:val="20"/>
                <w:szCs w:val="20"/>
              </w:rPr>
              <w:t>.</w:t>
            </w:r>
            <w:r w:rsidRPr="00FE2989">
              <w:rPr>
                <w:bCs/>
                <w:iCs/>
                <w:sz w:val="20"/>
                <w:szCs w:val="20"/>
              </w:rPr>
              <w:t>0001</w:t>
            </w:r>
          </w:p>
        </w:tc>
      </w:tr>
      <w:tr w:rsidR="00BD3DDA" w:rsidRPr="00FE2989" w14:paraId="44995AA4" w14:textId="77777777" w:rsidTr="00FE2989">
        <w:trPr>
          <w:trHeight w:val="128"/>
        </w:trPr>
        <w:tc>
          <w:tcPr>
            <w:tcW w:w="1413" w:type="dxa"/>
            <w:vMerge/>
            <w:shd w:val="clear" w:color="auto" w:fill="auto"/>
          </w:tcPr>
          <w:p w14:paraId="3F3C5B78"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tcPr>
          <w:p w14:paraId="098DF31F" w14:textId="77777777" w:rsidR="00BD3DDA" w:rsidRPr="00FE2989" w:rsidRDefault="00BD3DDA" w:rsidP="0021593E">
            <w:pPr>
              <w:rPr>
                <w:bCs/>
                <w:iCs/>
                <w:sz w:val="20"/>
                <w:szCs w:val="20"/>
              </w:rPr>
            </w:pPr>
            <w:r w:rsidRPr="00FE2989">
              <w:rPr>
                <w:bCs/>
                <w:iCs/>
                <w:sz w:val="20"/>
                <w:szCs w:val="20"/>
              </w:rPr>
              <w:t>Female</w:t>
            </w:r>
          </w:p>
        </w:tc>
        <w:tc>
          <w:tcPr>
            <w:tcW w:w="1701" w:type="dxa"/>
            <w:shd w:val="clear" w:color="auto" w:fill="auto"/>
            <w:vAlign w:val="bottom"/>
          </w:tcPr>
          <w:p w14:paraId="25B4AEA6" w14:textId="7089AD0B" w:rsidR="00BD3DDA" w:rsidRPr="00FE2989" w:rsidRDefault="00BD3DDA" w:rsidP="0021593E">
            <w:pPr>
              <w:rPr>
                <w:bCs/>
                <w:iCs/>
                <w:sz w:val="20"/>
                <w:szCs w:val="20"/>
              </w:rPr>
            </w:pPr>
            <w:r w:rsidRPr="00FE2989">
              <w:rPr>
                <w:bCs/>
                <w:iCs/>
                <w:sz w:val="20"/>
                <w:szCs w:val="20"/>
              </w:rPr>
              <w:t>1366(</w:t>
            </w:r>
            <w:r w:rsidR="00082BC4" w:rsidRPr="00FE2989">
              <w:rPr>
                <w:bCs/>
                <w:iCs/>
                <w:sz w:val="20"/>
                <w:szCs w:val="20"/>
                <w:lang w:val="en-US"/>
              </w:rPr>
              <w:t>34.3</w:t>
            </w:r>
            <w:r w:rsidRPr="00FE2989">
              <w:rPr>
                <w:bCs/>
                <w:iCs/>
                <w:sz w:val="20"/>
                <w:szCs w:val="20"/>
              </w:rPr>
              <w:t>)</w:t>
            </w:r>
          </w:p>
        </w:tc>
        <w:tc>
          <w:tcPr>
            <w:tcW w:w="1701" w:type="dxa"/>
            <w:shd w:val="clear" w:color="auto" w:fill="auto"/>
            <w:vAlign w:val="bottom"/>
          </w:tcPr>
          <w:p w14:paraId="1F9CED99" w14:textId="687A67B7" w:rsidR="00BD3DDA" w:rsidRPr="00FE2989" w:rsidRDefault="00BD3DDA" w:rsidP="0021593E">
            <w:pPr>
              <w:rPr>
                <w:bCs/>
                <w:iCs/>
                <w:sz w:val="20"/>
                <w:szCs w:val="20"/>
              </w:rPr>
            </w:pPr>
            <w:r w:rsidRPr="00FE2989">
              <w:rPr>
                <w:bCs/>
                <w:iCs/>
                <w:sz w:val="20"/>
                <w:szCs w:val="20"/>
              </w:rPr>
              <w:t>1073(</w:t>
            </w:r>
            <w:r w:rsidR="00082BC4" w:rsidRPr="00FE2989">
              <w:rPr>
                <w:bCs/>
                <w:iCs/>
                <w:sz w:val="20"/>
                <w:szCs w:val="20"/>
                <w:lang w:val="en-US"/>
              </w:rPr>
              <w:t>26.9</w:t>
            </w:r>
            <w:r w:rsidRPr="00FE2989">
              <w:rPr>
                <w:bCs/>
                <w:iCs/>
                <w:sz w:val="20"/>
                <w:szCs w:val="20"/>
              </w:rPr>
              <w:t>)</w:t>
            </w:r>
          </w:p>
        </w:tc>
        <w:tc>
          <w:tcPr>
            <w:tcW w:w="1276" w:type="dxa"/>
            <w:vMerge/>
            <w:shd w:val="clear" w:color="auto" w:fill="auto"/>
            <w:vAlign w:val="bottom"/>
          </w:tcPr>
          <w:p w14:paraId="6253D182"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0B0AF802" w14:textId="77777777" w:rsidTr="00FE2989">
        <w:trPr>
          <w:trHeight w:val="187"/>
        </w:trPr>
        <w:tc>
          <w:tcPr>
            <w:tcW w:w="1413" w:type="dxa"/>
            <w:vMerge w:val="restart"/>
            <w:shd w:val="clear" w:color="auto" w:fill="auto"/>
          </w:tcPr>
          <w:p w14:paraId="4A372D6E" w14:textId="77777777" w:rsidR="00BD3DDA" w:rsidRPr="00FE2989" w:rsidRDefault="00BD3DDA" w:rsidP="0021593E">
            <w:pPr>
              <w:jc w:val="both"/>
              <w:rPr>
                <w:bCs/>
                <w:iCs/>
                <w:sz w:val="20"/>
                <w:szCs w:val="20"/>
              </w:rPr>
            </w:pPr>
            <w:r w:rsidRPr="00FE2989">
              <w:rPr>
                <w:bCs/>
                <w:iCs/>
                <w:sz w:val="20"/>
                <w:szCs w:val="20"/>
              </w:rPr>
              <w:t>Mother’s occupation</w:t>
            </w:r>
          </w:p>
        </w:tc>
        <w:tc>
          <w:tcPr>
            <w:tcW w:w="3402" w:type="dxa"/>
            <w:shd w:val="clear" w:color="auto" w:fill="auto"/>
            <w:vAlign w:val="bottom"/>
          </w:tcPr>
          <w:p w14:paraId="41D6A55C" w14:textId="77777777" w:rsidR="00BD3DDA" w:rsidRPr="00FE2989" w:rsidRDefault="00BD3DDA" w:rsidP="0021593E">
            <w:pPr>
              <w:jc w:val="both"/>
              <w:rPr>
                <w:bCs/>
                <w:iCs/>
                <w:sz w:val="20"/>
                <w:szCs w:val="20"/>
              </w:rPr>
            </w:pPr>
            <w:r w:rsidRPr="00FE2989">
              <w:rPr>
                <w:bCs/>
                <w:iCs/>
                <w:sz w:val="20"/>
                <w:szCs w:val="20"/>
              </w:rPr>
              <w:t>Unemployed, temporarily unemployed</w:t>
            </w:r>
          </w:p>
        </w:tc>
        <w:tc>
          <w:tcPr>
            <w:tcW w:w="1701" w:type="dxa"/>
            <w:shd w:val="clear" w:color="auto" w:fill="auto"/>
            <w:vAlign w:val="bottom"/>
          </w:tcPr>
          <w:p w14:paraId="62929070" w14:textId="7838DEE0" w:rsidR="00BD3DDA" w:rsidRPr="00FE2989" w:rsidRDefault="00BD3DDA" w:rsidP="0021593E">
            <w:pPr>
              <w:rPr>
                <w:bCs/>
                <w:iCs/>
                <w:sz w:val="20"/>
                <w:szCs w:val="20"/>
              </w:rPr>
            </w:pPr>
            <w:r w:rsidRPr="00FE2989">
              <w:rPr>
                <w:bCs/>
                <w:iCs/>
                <w:sz w:val="20"/>
                <w:szCs w:val="20"/>
              </w:rPr>
              <w:t>683(</w:t>
            </w:r>
            <w:r w:rsidR="00082BC4" w:rsidRPr="00FE2989">
              <w:rPr>
                <w:bCs/>
                <w:iCs/>
                <w:sz w:val="20"/>
                <w:szCs w:val="20"/>
                <w:lang w:val="en-US"/>
              </w:rPr>
              <w:t>17.2</w:t>
            </w:r>
            <w:r w:rsidRPr="00FE2989">
              <w:rPr>
                <w:bCs/>
                <w:iCs/>
                <w:sz w:val="20"/>
                <w:szCs w:val="20"/>
              </w:rPr>
              <w:t>)</w:t>
            </w:r>
          </w:p>
        </w:tc>
        <w:tc>
          <w:tcPr>
            <w:tcW w:w="1701" w:type="dxa"/>
            <w:shd w:val="clear" w:color="auto" w:fill="auto"/>
            <w:vAlign w:val="bottom"/>
          </w:tcPr>
          <w:p w14:paraId="2BBC069C" w14:textId="13483A97" w:rsidR="00BD3DDA" w:rsidRPr="00FE2989" w:rsidRDefault="00BD3DDA" w:rsidP="0021593E">
            <w:pPr>
              <w:rPr>
                <w:bCs/>
                <w:iCs/>
                <w:sz w:val="20"/>
                <w:szCs w:val="20"/>
              </w:rPr>
            </w:pPr>
            <w:r w:rsidRPr="00FE2989">
              <w:rPr>
                <w:bCs/>
                <w:iCs/>
                <w:sz w:val="20"/>
                <w:szCs w:val="20"/>
              </w:rPr>
              <w:t>416(</w:t>
            </w:r>
            <w:r w:rsidR="00082BC4" w:rsidRPr="00FE2989">
              <w:rPr>
                <w:bCs/>
                <w:iCs/>
                <w:sz w:val="20"/>
                <w:szCs w:val="20"/>
                <w:lang w:val="en-US"/>
              </w:rPr>
              <w:t>10.5</w:t>
            </w:r>
            <w:r w:rsidRPr="00FE2989">
              <w:rPr>
                <w:bCs/>
                <w:iCs/>
                <w:sz w:val="20"/>
                <w:szCs w:val="20"/>
              </w:rPr>
              <w:t>)</w:t>
            </w:r>
          </w:p>
        </w:tc>
        <w:tc>
          <w:tcPr>
            <w:tcW w:w="1276" w:type="dxa"/>
            <w:vMerge w:val="restart"/>
            <w:shd w:val="clear" w:color="auto" w:fill="auto"/>
            <w:vAlign w:val="bottom"/>
          </w:tcPr>
          <w:p w14:paraId="6756540E" w14:textId="4FEB6D93" w:rsidR="00BD3DDA" w:rsidRPr="00FE2989" w:rsidRDefault="00BD3DDA" w:rsidP="0021593E">
            <w:pPr>
              <w:rPr>
                <w:bCs/>
                <w:iCs/>
                <w:sz w:val="20"/>
                <w:szCs w:val="20"/>
              </w:rPr>
            </w:pPr>
            <w:r w:rsidRPr="00FE2989">
              <w:rPr>
                <w:bCs/>
                <w:iCs/>
                <w:sz w:val="20"/>
                <w:szCs w:val="20"/>
              </w:rPr>
              <w:t>37</w:t>
            </w:r>
            <w:r w:rsidR="008F4127" w:rsidRPr="00FE2989">
              <w:rPr>
                <w:bCs/>
                <w:iCs/>
                <w:sz w:val="20"/>
                <w:szCs w:val="20"/>
                <w:lang w:val="en-US"/>
              </w:rPr>
              <w:t>.</w:t>
            </w:r>
            <w:r w:rsidRPr="00FE2989">
              <w:rPr>
                <w:bCs/>
                <w:iCs/>
                <w:sz w:val="20"/>
                <w:szCs w:val="20"/>
              </w:rPr>
              <w:t>90; 0</w:t>
            </w:r>
            <w:r w:rsidR="008F4127" w:rsidRPr="00FE2989">
              <w:rPr>
                <w:bCs/>
                <w:iCs/>
                <w:sz w:val="20"/>
                <w:szCs w:val="20"/>
                <w:lang w:val="en-US"/>
              </w:rPr>
              <w:t>.</w:t>
            </w:r>
            <w:r w:rsidRPr="00FE2989">
              <w:rPr>
                <w:bCs/>
                <w:iCs/>
                <w:sz w:val="20"/>
                <w:szCs w:val="20"/>
              </w:rPr>
              <w:t>0001</w:t>
            </w:r>
          </w:p>
          <w:p w14:paraId="75E37E91" w14:textId="77777777" w:rsidR="00BD3DDA" w:rsidRPr="00FE2989" w:rsidRDefault="00BD3DDA" w:rsidP="0021593E">
            <w:pPr>
              <w:rPr>
                <w:bCs/>
                <w:iCs/>
                <w:sz w:val="20"/>
                <w:szCs w:val="20"/>
              </w:rPr>
            </w:pPr>
            <w:r w:rsidRPr="00FE2989">
              <w:rPr>
                <w:bCs/>
                <w:iCs/>
                <w:sz w:val="20"/>
                <w:szCs w:val="20"/>
              </w:rPr>
              <w:t> </w:t>
            </w:r>
          </w:p>
          <w:p w14:paraId="337B6694" w14:textId="77777777" w:rsidR="00BD3DDA" w:rsidRPr="00FE2989" w:rsidRDefault="00BD3DDA" w:rsidP="0021593E">
            <w:pPr>
              <w:rPr>
                <w:bCs/>
                <w:iCs/>
                <w:sz w:val="20"/>
                <w:szCs w:val="20"/>
              </w:rPr>
            </w:pPr>
            <w:r w:rsidRPr="00FE2989">
              <w:rPr>
                <w:bCs/>
                <w:iCs/>
                <w:sz w:val="20"/>
                <w:szCs w:val="20"/>
              </w:rPr>
              <w:t> </w:t>
            </w:r>
          </w:p>
          <w:p w14:paraId="201B16CE" w14:textId="77777777" w:rsidR="00BD3DDA" w:rsidRPr="00FE2989" w:rsidRDefault="00BD3DDA" w:rsidP="0021593E">
            <w:pPr>
              <w:rPr>
                <w:bCs/>
                <w:iCs/>
                <w:sz w:val="20"/>
                <w:szCs w:val="20"/>
              </w:rPr>
            </w:pPr>
            <w:r w:rsidRPr="00FE2989">
              <w:rPr>
                <w:bCs/>
                <w:iCs/>
                <w:sz w:val="20"/>
                <w:szCs w:val="20"/>
              </w:rPr>
              <w:t> </w:t>
            </w:r>
          </w:p>
          <w:p w14:paraId="4A46AAE9" w14:textId="77777777" w:rsidR="00BD3DDA" w:rsidRPr="00FE2989" w:rsidRDefault="00BD3DDA" w:rsidP="0021593E">
            <w:pPr>
              <w:rPr>
                <w:bCs/>
                <w:iCs/>
                <w:sz w:val="20"/>
                <w:szCs w:val="20"/>
              </w:rPr>
            </w:pPr>
            <w:r w:rsidRPr="00FE2989">
              <w:rPr>
                <w:bCs/>
                <w:iCs/>
                <w:sz w:val="20"/>
                <w:szCs w:val="20"/>
              </w:rPr>
              <w:t> </w:t>
            </w:r>
          </w:p>
          <w:p w14:paraId="141790D4" w14:textId="77777777" w:rsidR="00BD3DDA" w:rsidRPr="00FE2989" w:rsidRDefault="00BD3DDA" w:rsidP="0021593E">
            <w:pPr>
              <w:rPr>
                <w:bCs/>
                <w:iCs/>
                <w:sz w:val="20"/>
                <w:szCs w:val="20"/>
              </w:rPr>
            </w:pPr>
            <w:r w:rsidRPr="00FE2989">
              <w:rPr>
                <w:bCs/>
                <w:iCs/>
                <w:sz w:val="20"/>
                <w:szCs w:val="20"/>
              </w:rPr>
              <w:t> </w:t>
            </w:r>
          </w:p>
          <w:p w14:paraId="671BC2DF" w14:textId="77777777" w:rsidR="00BD3DDA" w:rsidRPr="00FE2989" w:rsidRDefault="00BD3DDA" w:rsidP="0021593E">
            <w:pPr>
              <w:rPr>
                <w:bCs/>
                <w:iCs/>
                <w:sz w:val="20"/>
                <w:szCs w:val="20"/>
              </w:rPr>
            </w:pPr>
            <w:r w:rsidRPr="00FE2989">
              <w:rPr>
                <w:bCs/>
                <w:iCs/>
                <w:sz w:val="20"/>
                <w:szCs w:val="20"/>
              </w:rPr>
              <w:t> </w:t>
            </w:r>
          </w:p>
          <w:p w14:paraId="2F0FC525" w14:textId="77777777" w:rsidR="00BD3DDA" w:rsidRPr="00FE2989" w:rsidRDefault="00BD3DDA" w:rsidP="0021593E">
            <w:pPr>
              <w:rPr>
                <w:bCs/>
                <w:iCs/>
                <w:sz w:val="20"/>
                <w:szCs w:val="20"/>
              </w:rPr>
            </w:pPr>
            <w:r w:rsidRPr="00FE2989">
              <w:rPr>
                <w:bCs/>
                <w:iCs/>
                <w:sz w:val="20"/>
                <w:szCs w:val="20"/>
              </w:rPr>
              <w:t> </w:t>
            </w:r>
          </w:p>
        </w:tc>
      </w:tr>
      <w:tr w:rsidR="00BD3DDA" w:rsidRPr="00FE2989" w14:paraId="0A44D8D5" w14:textId="77777777" w:rsidTr="00FE2989">
        <w:trPr>
          <w:trHeight w:val="220"/>
        </w:trPr>
        <w:tc>
          <w:tcPr>
            <w:tcW w:w="1413" w:type="dxa"/>
            <w:vMerge/>
            <w:shd w:val="clear" w:color="auto" w:fill="auto"/>
          </w:tcPr>
          <w:p w14:paraId="3ED916DB"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vAlign w:val="bottom"/>
          </w:tcPr>
          <w:p w14:paraId="294E96E4" w14:textId="77777777" w:rsidR="00BD3DDA" w:rsidRPr="00FE2989" w:rsidRDefault="00BD3DDA" w:rsidP="0021593E">
            <w:pPr>
              <w:jc w:val="both"/>
              <w:rPr>
                <w:bCs/>
                <w:iCs/>
                <w:sz w:val="20"/>
                <w:szCs w:val="20"/>
              </w:rPr>
            </w:pPr>
            <w:r w:rsidRPr="00FE2989">
              <w:rPr>
                <w:bCs/>
                <w:iCs/>
                <w:sz w:val="20"/>
                <w:szCs w:val="20"/>
              </w:rPr>
              <w:t xml:space="preserve">Professional and technical staff </w:t>
            </w:r>
          </w:p>
        </w:tc>
        <w:tc>
          <w:tcPr>
            <w:tcW w:w="1701" w:type="dxa"/>
            <w:shd w:val="clear" w:color="auto" w:fill="auto"/>
            <w:vAlign w:val="bottom"/>
          </w:tcPr>
          <w:p w14:paraId="46FF7FAB" w14:textId="448EA056" w:rsidR="00BD3DDA" w:rsidRPr="00FE2989" w:rsidRDefault="00BD3DDA" w:rsidP="0021593E">
            <w:pPr>
              <w:rPr>
                <w:bCs/>
                <w:iCs/>
                <w:sz w:val="20"/>
                <w:szCs w:val="20"/>
              </w:rPr>
            </w:pPr>
            <w:r w:rsidRPr="00FE2989">
              <w:rPr>
                <w:bCs/>
                <w:iCs/>
                <w:sz w:val="20"/>
                <w:szCs w:val="20"/>
              </w:rPr>
              <w:t>574(</w:t>
            </w:r>
            <w:r w:rsidR="00082BC4" w:rsidRPr="00FE2989">
              <w:rPr>
                <w:bCs/>
                <w:iCs/>
                <w:sz w:val="20"/>
                <w:szCs w:val="20"/>
                <w:lang w:val="en-US"/>
              </w:rPr>
              <w:t>14.4</w:t>
            </w:r>
            <w:r w:rsidRPr="00FE2989">
              <w:rPr>
                <w:bCs/>
                <w:iCs/>
                <w:sz w:val="20"/>
                <w:szCs w:val="20"/>
              </w:rPr>
              <w:t>)</w:t>
            </w:r>
          </w:p>
        </w:tc>
        <w:tc>
          <w:tcPr>
            <w:tcW w:w="1701" w:type="dxa"/>
            <w:shd w:val="clear" w:color="auto" w:fill="auto"/>
            <w:vAlign w:val="bottom"/>
          </w:tcPr>
          <w:p w14:paraId="52D1B0F7" w14:textId="62B0978E" w:rsidR="00BD3DDA" w:rsidRPr="00FE2989" w:rsidRDefault="00BD3DDA" w:rsidP="0021593E">
            <w:pPr>
              <w:rPr>
                <w:bCs/>
                <w:iCs/>
                <w:sz w:val="20"/>
                <w:szCs w:val="20"/>
              </w:rPr>
            </w:pPr>
            <w:r w:rsidRPr="00FE2989">
              <w:rPr>
                <w:bCs/>
                <w:iCs/>
                <w:sz w:val="20"/>
                <w:szCs w:val="20"/>
              </w:rPr>
              <w:t>394(</w:t>
            </w:r>
            <w:r w:rsidR="00082BC4" w:rsidRPr="00FE2989">
              <w:rPr>
                <w:bCs/>
                <w:iCs/>
                <w:sz w:val="20"/>
                <w:szCs w:val="20"/>
                <w:lang w:val="en-US"/>
              </w:rPr>
              <w:t>9.9</w:t>
            </w:r>
            <w:r w:rsidRPr="00FE2989">
              <w:rPr>
                <w:bCs/>
                <w:iCs/>
                <w:sz w:val="20"/>
                <w:szCs w:val="20"/>
              </w:rPr>
              <w:t>)</w:t>
            </w:r>
          </w:p>
        </w:tc>
        <w:tc>
          <w:tcPr>
            <w:tcW w:w="1276" w:type="dxa"/>
            <w:vMerge/>
            <w:shd w:val="clear" w:color="auto" w:fill="auto"/>
            <w:vAlign w:val="bottom"/>
          </w:tcPr>
          <w:p w14:paraId="517ED882"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24B7B728" w14:textId="77777777" w:rsidTr="00FE2989">
        <w:trPr>
          <w:trHeight w:val="265"/>
        </w:trPr>
        <w:tc>
          <w:tcPr>
            <w:tcW w:w="1413" w:type="dxa"/>
            <w:vMerge/>
            <w:shd w:val="clear" w:color="auto" w:fill="auto"/>
          </w:tcPr>
          <w:p w14:paraId="0E3F228C"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vAlign w:val="bottom"/>
          </w:tcPr>
          <w:p w14:paraId="271D0D0F" w14:textId="77777777" w:rsidR="00BD3DDA" w:rsidRPr="00FE2989" w:rsidRDefault="00BD3DDA" w:rsidP="0021593E">
            <w:pPr>
              <w:jc w:val="both"/>
              <w:rPr>
                <w:bCs/>
                <w:iCs/>
                <w:sz w:val="20"/>
                <w:szCs w:val="20"/>
              </w:rPr>
            </w:pPr>
            <w:r w:rsidRPr="00FE2989">
              <w:rPr>
                <w:bCs/>
                <w:iCs/>
                <w:sz w:val="20"/>
                <w:szCs w:val="20"/>
              </w:rPr>
              <w:t>Civil servant</w:t>
            </w:r>
          </w:p>
        </w:tc>
        <w:tc>
          <w:tcPr>
            <w:tcW w:w="1701" w:type="dxa"/>
            <w:shd w:val="clear" w:color="auto" w:fill="auto"/>
            <w:vAlign w:val="bottom"/>
          </w:tcPr>
          <w:p w14:paraId="208AB4C5" w14:textId="2924DC9C" w:rsidR="00BD3DDA" w:rsidRPr="00FE2989" w:rsidRDefault="00BD3DDA" w:rsidP="0021593E">
            <w:pPr>
              <w:rPr>
                <w:bCs/>
                <w:iCs/>
                <w:sz w:val="20"/>
                <w:szCs w:val="20"/>
              </w:rPr>
            </w:pPr>
            <w:r w:rsidRPr="00FE2989">
              <w:rPr>
                <w:bCs/>
                <w:iCs/>
                <w:sz w:val="20"/>
                <w:szCs w:val="20"/>
              </w:rPr>
              <w:t>323(</w:t>
            </w:r>
            <w:r w:rsidR="00082BC4" w:rsidRPr="00FE2989">
              <w:rPr>
                <w:bCs/>
                <w:iCs/>
                <w:sz w:val="20"/>
                <w:szCs w:val="20"/>
                <w:lang w:val="en-US"/>
              </w:rPr>
              <w:t>8.1</w:t>
            </w:r>
            <w:r w:rsidRPr="00FE2989">
              <w:rPr>
                <w:bCs/>
                <w:iCs/>
                <w:sz w:val="20"/>
                <w:szCs w:val="20"/>
              </w:rPr>
              <w:t>)</w:t>
            </w:r>
          </w:p>
        </w:tc>
        <w:tc>
          <w:tcPr>
            <w:tcW w:w="1701" w:type="dxa"/>
            <w:shd w:val="clear" w:color="auto" w:fill="auto"/>
            <w:vAlign w:val="bottom"/>
          </w:tcPr>
          <w:p w14:paraId="0445A583" w14:textId="2E580433" w:rsidR="00BD3DDA" w:rsidRPr="00FE2989" w:rsidRDefault="00BD3DDA" w:rsidP="0021593E">
            <w:pPr>
              <w:rPr>
                <w:bCs/>
                <w:iCs/>
                <w:sz w:val="20"/>
                <w:szCs w:val="20"/>
              </w:rPr>
            </w:pPr>
            <w:r w:rsidRPr="00FE2989">
              <w:rPr>
                <w:bCs/>
                <w:iCs/>
                <w:sz w:val="20"/>
                <w:szCs w:val="20"/>
              </w:rPr>
              <w:t>169(</w:t>
            </w:r>
            <w:r w:rsidR="00082BC4" w:rsidRPr="00FE2989">
              <w:rPr>
                <w:bCs/>
                <w:iCs/>
                <w:sz w:val="20"/>
                <w:szCs w:val="20"/>
                <w:lang w:val="en-US"/>
              </w:rPr>
              <w:t>4.3</w:t>
            </w:r>
            <w:r w:rsidRPr="00FE2989">
              <w:rPr>
                <w:bCs/>
                <w:iCs/>
                <w:sz w:val="20"/>
                <w:szCs w:val="20"/>
              </w:rPr>
              <w:t>)</w:t>
            </w:r>
          </w:p>
        </w:tc>
        <w:tc>
          <w:tcPr>
            <w:tcW w:w="1276" w:type="dxa"/>
            <w:vMerge/>
            <w:shd w:val="clear" w:color="auto" w:fill="auto"/>
            <w:vAlign w:val="bottom"/>
          </w:tcPr>
          <w:p w14:paraId="7EEB520D"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09283F80" w14:textId="77777777" w:rsidTr="00FE2989">
        <w:trPr>
          <w:trHeight w:val="256"/>
        </w:trPr>
        <w:tc>
          <w:tcPr>
            <w:tcW w:w="1413" w:type="dxa"/>
            <w:vMerge/>
            <w:shd w:val="clear" w:color="auto" w:fill="auto"/>
          </w:tcPr>
          <w:p w14:paraId="36FA4BBA"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vAlign w:val="bottom"/>
          </w:tcPr>
          <w:p w14:paraId="3B380260" w14:textId="77777777" w:rsidR="00BD3DDA" w:rsidRPr="00FE2989" w:rsidRDefault="00BD3DDA" w:rsidP="0021593E">
            <w:pPr>
              <w:jc w:val="both"/>
              <w:rPr>
                <w:bCs/>
                <w:iCs/>
                <w:sz w:val="20"/>
                <w:szCs w:val="20"/>
              </w:rPr>
            </w:pPr>
            <w:r w:rsidRPr="00FE2989">
              <w:rPr>
                <w:bCs/>
                <w:iCs/>
                <w:sz w:val="20"/>
                <w:szCs w:val="20"/>
              </w:rPr>
              <w:t>Company employee</w:t>
            </w:r>
          </w:p>
        </w:tc>
        <w:tc>
          <w:tcPr>
            <w:tcW w:w="1701" w:type="dxa"/>
            <w:shd w:val="clear" w:color="auto" w:fill="auto"/>
            <w:vAlign w:val="bottom"/>
          </w:tcPr>
          <w:p w14:paraId="6EBFF49D" w14:textId="3A355BBE" w:rsidR="00BD3DDA" w:rsidRPr="00FE2989" w:rsidRDefault="00BD3DDA" w:rsidP="0021593E">
            <w:pPr>
              <w:rPr>
                <w:bCs/>
                <w:iCs/>
                <w:sz w:val="20"/>
                <w:szCs w:val="20"/>
              </w:rPr>
            </w:pPr>
            <w:r w:rsidRPr="00FE2989">
              <w:rPr>
                <w:bCs/>
                <w:iCs/>
                <w:sz w:val="20"/>
                <w:szCs w:val="20"/>
              </w:rPr>
              <w:t>248(</w:t>
            </w:r>
            <w:r w:rsidR="00082BC4" w:rsidRPr="00FE2989">
              <w:rPr>
                <w:bCs/>
                <w:iCs/>
                <w:sz w:val="20"/>
                <w:szCs w:val="20"/>
                <w:lang w:val="en-US"/>
              </w:rPr>
              <w:t>6.2</w:t>
            </w:r>
            <w:r w:rsidRPr="00FE2989">
              <w:rPr>
                <w:bCs/>
                <w:iCs/>
                <w:sz w:val="20"/>
                <w:szCs w:val="20"/>
              </w:rPr>
              <w:t>)</w:t>
            </w:r>
          </w:p>
        </w:tc>
        <w:tc>
          <w:tcPr>
            <w:tcW w:w="1701" w:type="dxa"/>
            <w:shd w:val="clear" w:color="auto" w:fill="auto"/>
            <w:vAlign w:val="bottom"/>
          </w:tcPr>
          <w:p w14:paraId="55181FC6" w14:textId="161C811E" w:rsidR="00BD3DDA" w:rsidRPr="00FE2989" w:rsidRDefault="00BD3DDA" w:rsidP="0021593E">
            <w:pPr>
              <w:rPr>
                <w:bCs/>
                <w:iCs/>
                <w:sz w:val="20"/>
                <w:szCs w:val="20"/>
              </w:rPr>
            </w:pPr>
            <w:r w:rsidRPr="00FE2989">
              <w:rPr>
                <w:bCs/>
                <w:iCs/>
                <w:sz w:val="20"/>
                <w:szCs w:val="20"/>
              </w:rPr>
              <w:t>214(</w:t>
            </w:r>
            <w:r w:rsidR="00082BC4" w:rsidRPr="00FE2989">
              <w:rPr>
                <w:bCs/>
                <w:iCs/>
                <w:sz w:val="20"/>
                <w:szCs w:val="20"/>
                <w:lang w:val="en-US"/>
              </w:rPr>
              <w:t>5.4</w:t>
            </w:r>
            <w:r w:rsidRPr="00FE2989">
              <w:rPr>
                <w:bCs/>
                <w:iCs/>
                <w:sz w:val="20"/>
                <w:szCs w:val="20"/>
              </w:rPr>
              <w:t>)</w:t>
            </w:r>
          </w:p>
        </w:tc>
        <w:tc>
          <w:tcPr>
            <w:tcW w:w="1276" w:type="dxa"/>
            <w:vMerge/>
            <w:shd w:val="clear" w:color="auto" w:fill="auto"/>
            <w:vAlign w:val="bottom"/>
          </w:tcPr>
          <w:p w14:paraId="1987C89F"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326916B9" w14:textId="77777777" w:rsidTr="00FE2989">
        <w:trPr>
          <w:trHeight w:val="320"/>
        </w:trPr>
        <w:tc>
          <w:tcPr>
            <w:tcW w:w="1413" w:type="dxa"/>
            <w:vMerge/>
            <w:shd w:val="clear" w:color="auto" w:fill="auto"/>
          </w:tcPr>
          <w:p w14:paraId="6818CCC4"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vAlign w:val="bottom"/>
          </w:tcPr>
          <w:p w14:paraId="1A746F0B" w14:textId="77777777" w:rsidR="00BD3DDA" w:rsidRPr="00FE2989" w:rsidRDefault="00BD3DDA" w:rsidP="0021593E">
            <w:pPr>
              <w:jc w:val="both"/>
              <w:rPr>
                <w:bCs/>
                <w:iCs/>
                <w:sz w:val="20"/>
                <w:szCs w:val="20"/>
                <w:lang w:val="en-US"/>
              </w:rPr>
            </w:pPr>
            <w:r w:rsidRPr="00FE2989">
              <w:rPr>
                <w:bCs/>
                <w:iCs/>
                <w:sz w:val="20"/>
                <w:szCs w:val="20"/>
                <w:lang w:val="en-US"/>
              </w:rPr>
              <w:t>Head/Manager of state bodies and institutions</w:t>
            </w:r>
          </w:p>
        </w:tc>
        <w:tc>
          <w:tcPr>
            <w:tcW w:w="1701" w:type="dxa"/>
            <w:shd w:val="clear" w:color="auto" w:fill="auto"/>
            <w:vAlign w:val="bottom"/>
          </w:tcPr>
          <w:p w14:paraId="7FD4CBCA" w14:textId="2AAC8001" w:rsidR="00BD3DDA" w:rsidRPr="00FE2989" w:rsidRDefault="00BD3DDA" w:rsidP="0021593E">
            <w:pPr>
              <w:rPr>
                <w:bCs/>
                <w:iCs/>
                <w:sz w:val="20"/>
                <w:szCs w:val="20"/>
              </w:rPr>
            </w:pPr>
            <w:r w:rsidRPr="00FE2989">
              <w:rPr>
                <w:bCs/>
                <w:iCs/>
                <w:sz w:val="20"/>
                <w:szCs w:val="20"/>
              </w:rPr>
              <w:t>23(</w:t>
            </w:r>
            <w:r w:rsidR="00082BC4" w:rsidRPr="00FE2989">
              <w:rPr>
                <w:bCs/>
                <w:iCs/>
                <w:sz w:val="20"/>
                <w:szCs w:val="20"/>
                <w:lang w:val="en-US"/>
              </w:rPr>
              <w:t>0.6</w:t>
            </w:r>
            <w:r w:rsidRPr="00FE2989">
              <w:rPr>
                <w:bCs/>
                <w:iCs/>
                <w:sz w:val="20"/>
                <w:szCs w:val="20"/>
              </w:rPr>
              <w:t>)</w:t>
            </w:r>
          </w:p>
        </w:tc>
        <w:tc>
          <w:tcPr>
            <w:tcW w:w="1701" w:type="dxa"/>
            <w:shd w:val="clear" w:color="auto" w:fill="auto"/>
            <w:vAlign w:val="bottom"/>
          </w:tcPr>
          <w:p w14:paraId="219AF993" w14:textId="535A2FE2" w:rsidR="00BD3DDA" w:rsidRPr="00FE2989" w:rsidRDefault="00BD3DDA" w:rsidP="0021593E">
            <w:pPr>
              <w:rPr>
                <w:bCs/>
                <w:iCs/>
                <w:sz w:val="20"/>
                <w:szCs w:val="20"/>
              </w:rPr>
            </w:pPr>
            <w:r w:rsidRPr="00FE2989">
              <w:rPr>
                <w:bCs/>
                <w:iCs/>
                <w:sz w:val="20"/>
                <w:szCs w:val="20"/>
              </w:rPr>
              <w:t>20(</w:t>
            </w:r>
            <w:r w:rsidR="00082BC4" w:rsidRPr="00FE2989">
              <w:rPr>
                <w:bCs/>
                <w:iCs/>
                <w:sz w:val="20"/>
                <w:szCs w:val="20"/>
                <w:lang w:val="en-US"/>
              </w:rPr>
              <w:t>0.5</w:t>
            </w:r>
            <w:r w:rsidRPr="00FE2989">
              <w:rPr>
                <w:bCs/>
                <w:iCs/>
                <w:sz w:val="20"/>
                <w:szCs w:val="20"/>
              </w:rPr>
              <w:t>)</w:t>
            </w:r>
          </w:p>
        </w:tc>
        <w:tc>
          <w:tcPr>
            <w:tcW w:w="1276" w:type="dxa"/>
            <w:vMerge/>
            <w:shd w:val="clear" w:color="auto" w:fill="auto"/>
            <w:vAlign w:val="bottom"/>
          </w:tcPr>
          <w:p w14:paraId="5165332D"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2135427B" w14:textId="77777777" w:rsidTr="00FE2989">
        <w:trPr>
          <w:trHeight w:val="238"/>
        </w:trPr>
        <w:tc>
          <w:tcPr>
            <w:tcW w:w="1413" w:type="dxa"/>
            <w:vMerge/>
            <w:shd w:val="clear" w:color="auto" w:fill="auto"/>
          </w:tcPr>
          <w:p w14:paraId="049974BA"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vAlign w:val="bottom"/>
          </w:tcPr>
          <w:p w14:paraId="0E1FBBEB" w14:textId="77777777" w:rsidR="00BD3DDA" w:rsidRPr="00FE2989" w:rsidRDefault="00BD3DDA" w:rsidP="0021593E">
            <w:pPr>
              <w:jc w:val="both"/>
              <w:rPr>
                <w:bCs/>
                <w:iCs/>
                <w:sz w:val="20"/>
                <w:szCs w:val="20"/>
              </w:rPr>
            </w:pPr>
            <w:r w:rsidRPr="00FE2989">
              <w:rPr>
                <w:bCs/>
                <w:iCs/>
                <w:sz w:val="20"/>
                <w:szCs w:val="20"/>
              </w:rPr>
              <w:t>Businesswoman</w:t>
            </w:r>
          </w:p>
        </w:tc>
        <w:tc>
          <w:tcPr>
            <w:tcW w:w="1701" w:type="dxa"/>
            <w:shd w:val="clear" w:color="auto" w:fill="auto"/>
            <w:vAlign w:val="bottom"/>
          </w:tcPr>
          <w:p w14:paraId="7278F09F" w14:textId="30DED108" w:rsidR="00BD3DDA" w:rsidRPr="00FE2989" w:rsidRDefault="00BD3DDA" w:rsidP="0021593E">
            <w:pPr>
              <w:rPr>
                <w:bCs/>
                <w:iCs/>
                <w:sz w:val="20"/>
                <w:szCs w:val="20"/>
              </w:rPr>
            </w:pPr>
            <w:r w:rsidRPr="00FE2989">
              <w:rPr>
                <w:bCs/>
                <w:iCs/>
                <w:sz w:val="20"/>
                <w:szCs w:val="20"/>
              </w:rPr>
              <w:t>126(</w:t>
            </w:r>
            <w:r w:rsidR="00082BC4" w:rsidRPr="00FE2989">
              <w:rPr>
                <w:bCs/>
                <w:iCs/>
                <w:sz w:val="20"/>
                <w:szCs w:val="20"/>
                <w:lang w:val="en-US"/>
              </w:rPr>
              <w:t>3.2</w:t>
            </w:r>
            <w:r w:rsidRPr="00FE2989">
              <w:rPr>
                <w:bCs/>
                <w:iCs/>
                <w:sz w:val="20"/>
                <w:szCs w:val="20"/>
              </w:rPr>
              <w:t>)</w:t>
            </w:r>
          </w:p>
        </w:tc>
        <w:tc>
          <w:tcPr>
            <w:tcW w:w="1701" w:type="dxa"/>
            <w:shd w:val="clear" w:color="auto" w:fill="auto"/>
            <w:vAlign w:val="bottom"/>
          </w:tcPr>
          <w:p w14:paraId="24B40431" w14:textId="6EE99F24" w:rsidR="00BD3DDA" w:rsidRPr="00FE2989" w:rsidRDefault="00BD3DDA" w:rsidP="0021593E">
            <w:pPr>
              <w:rPr>
                <w:bCs/>
                <w:iCs/>
                <w:sz w:val="20"/>
                <w:szCs w:val="20"/>
              </w:rPr>
            </w:pPr>
            <w:r w:rsidRPr="00FE2989">
              <w:rPr>
                <w:bCs/>
                <w:iCs/>
                <w:sz w:val="20"/>
                <w:szCs w:val="20"/>
              </w:rPr>
              <w:t>128(</w:t>
            </w:r>
            <w:r w:rsidR="00082BC4" w:rsidRPr="00FE2989">
              <w:rPr>
                <w:bCs/>
                <w:iCs/>
                <w:sz w:val="20"/>
                <w:szCs w:val="20"/>
                <w:lang w:val="en-US"/>
              </w:rPr>
              <w:t>3.2</w:t>
            </w:r>
            <w:r w:rsidRPr="00FE2989">
              <w:rPr>
                <w:bCs/>
                <w:iCs/>
                <w:sz w:val="20"/>
                <w:szCs w:val="20"/>
              </w:rPr>
              <w:t>)</w:t>
            </w:r>
          </w:p>
        </w:tc>
        <w:tc>
          <w:tcPr>
            <w:tcW w:w="1276" w:type="dxa"/>
            <w:vMerge/>
            <w:shd w:val="clear" w:color="auto" w:fill="auto"/>
            <w:vAlign w:val="bottom"/>
          </w:tcPr>
          <w:p w14:paraId="29118C04"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798F5C28" w14:textId="77777777" w:rsidTr="00FE2989">
        <w:trPr>
          <w:trHeight w:val="141"/>
        </w:trPr>
        <w:tc>
          <w:tcPr>
            <w:tcW w:w="1413" w:type="dxa"/>
            <w:vMerge/>
            <w:shd w:val="clear" w:color="auto" w:fill="auto"/>
          </w:tcPr>
          <w:p w14:paraId="13443809"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vAlign w:val="bottom"/>
          </w:tcPr>
          <w:p w14:paraId="3B267275" w14:textId="77777777" w:rsidR="00BD3DDA" w:rsidRPr="00FE2989" w:rsidRDefault="00BD3DDA" w:rsidP="0021593E">
            <w:pPr>
              <w:rPr>
                <w:bCs/>
                <w:iCs/>
                <w:sz w:val="20"/>
                <w:szCs w:val="20"/>
              </w:rPr>
            </w:pPr>
            <w:r w:rsidRPr="00FE2989">
              <w:rPr>
                <w:bCs/>
                <w:iCs/>
                <w:sz w:val="20"/>
                <w:szCs w:val="20"/>
              </w:rPr>
              <w:t>Service sector employee</w:t>
            </w:r>
          </w:p>
        </w:tc>
        <w:tc>
          <w:tcPr>
            <w:tcW w:w="1701" w:type="dxa"/>
            <w:shd w:val="clear" w:color="auto" w:fill="auto"/>
            <w:vAlign w:val="bottom"/>
          </w:tcPr>
          <w:p w14:paraId="4D01CD64" w14:textId="0DB50060" w:rsidR="00BD3DDA" w:rsidRPr="00FE2989" w:rsidRDefault="00BD3DDA" w:rsidP="0021593E">
            <w:pPr>
              <w:rPr>
                <w:bCs/>
                <w:iCs/>
                <w:sz w:val="20"/>
                <w:szCs w:val="20"/>
              </w:rPr>
            </w:pPr>
            <w:r w:rsidRPr="00FE2989">
              <w:rPr>
                <w:bCs/>
                <w:iCs/>
                <w:sz w:val="20"/>
                <w:szCs w:val="20"/>
              </w:rPr>
              <w:t>334(</w:t>
            </w:r>
            <w:r w:rsidR="00082BC4" w:rsidRPr="00FE2989">
              <w:rPr>
                <w:bCs/>
                <w:iCs/>
                <w:sz w:val="20"/>
                <w:szCs w:val="20"/>
                <w:lang w:val="en-US"/>
              </w:rPr>
              <w:t>8.4</w:t>
            </w:r>
            <w:r w:rsidRPr="00FE2989">
              <w:rPr>
                <w:bCs/>
                <w:iCs/>
                <w:sz w:val="20"/>
                <w:szCs w:val="20"/>
              </w:rPr>
              <w:t>)</w:t>
            </w:r>
          </w:p>
        </w:tc>
        <w:tc>
          <w:tcPr>
            <w:tcW w:w="1701" w:type="dxa"/>
            <w:shd w:val="clear" w:color="auto" w:fill="auto"/>
            <w:vAlign w:val="bottom"/>
          </w:tcPr>
          <w:p w14:paraId="59315BD4" w14:textId="786E3C1E" w:rsidR="00BD3DDA" w:rsidRPr="00FE2989" w:rsidRDefault="00BD3DDA" w:rsidP="0021593E">
            <w:pPr>
              <w:rPr>
                <w:bCs/>
                <w:iCs/>
                <w:sz w:val="20"/>
                <w:szCs w:val="20"/>
              </w:rPr>
            </w:pPr>
            <w:r w:rsidRPr="00FE2989">
              <w:rPr>
                <w:bCs/>
                <w:iCs/>
                <w:sz w:val="20"/>
                <w:szCs w:val="20"/>
              </w:rPr>
              <w:t>232(</w:t>
            </w:r>
            <w:r w:rsidR="00082BC4" w:rsidRPr="00FE2989">
              <w:rPr>
                <w:bCs/>
                <w:iCs/>
                <w:sz w:val="20"/>
                <w:szCs w:val="20"/>
                <w:lang w:val="en-US"/>
              </w:rPr>
              <w:t>5.8</w:t>
            </w:r>
            <w:r w:rsidRPr="00FE2989">
              <w:rPr>
                <w:bCs/>
                <w:iCs/>
                <w:sz w:val="20"/>
                <w:szCs w:val="20"/>
              </w:rPr>
              <w:t>)</w:t>
            </w:r>
          </w:p>
        </w:tc>
        <w:tc>
          <w:tcPr>
            <w:tcW w:w="1276" w:type="dxa"/>
            <w:vMerge/>
            <w:shd w:val="clear" w:color="auto" w:fill="auto"/>
            <w:vAlign w:val="bottom"/>
          </w:tcPr>
          <w:p w14:paraId="559CC070"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77C161AB" w14:textId="77777777" w:rsidTr="00FE2989">
        <w:trPr>
          <w:trHeight w:val="174"/>
        </w:trPr>
        <w:tc>
          <w:tcPr>
            <w:tcW w:w="1413" w:type="dxa"/>
            <w:vMerge/>
            <w:shd w:val="clear" w:color="auto" w:fill="auto"/>
          </w:tcPr>
          <w:p w14:paraId="0BCF51B6"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vAlign w:val="bottom"/>
          </w:tcPr>
          <w:p w14:paraId="2B7E6B3D" w14:textId="77777777" w:rsidR="00BD3DDA" w:rsidRPr="00FE2989" w:rsidRDefault="00BD3DDA" w:rsidP="0021593E">
            <w:pPr>
              <w:rPr>
                <w:bCs/>
                <w:iCs/>
                <w:sz w:val="20"/>
                <w:szCs w:val="20"/>
              </w:rPr>
            </w:pPr>
            <w:r w:rsidRPr="00FE2989">
              <w:rPr>
                <w:bCs/>
                <w:iCs/>
                <w:sz w:val="20"/>
                <w:szCs w:val="20"/>
              </w:rPr>
              <w:t>others</w:t>
            </w:r>
          </w:p>
        </w:tc>
        <w:tc>
          <w:tcPr>
            <w:tcW w:w="1701" w:type="dxa"/>
            <w:shd w:val="clear" w:color="auto" w:fill="auto"/>
            <w:vAlign w:val="bottom"/>
          </w:tcPr>
          <w:p w14:paraId="2BE4DEE0" w14:textId="42A419AC" w:rsidR="00BD3DDA" w:rsidRPr="00FE2989" w:rsidRDefault="00BD3DDA" w:rsidP="0021593E">
            <w:pPr>
              <w:rPr>
                <w:bCs/>
                <w:iCs/>
                <w:sz w:val="20"/>
                <w:szCs w:val="20"/>
              </w:rPr>
            </w:pPr>
            <w:r w:rsidRPr="00FE2989">
              <w:rPr>
                <w:bCs/>
                <w:iCs/>
                <w:sz w:val="20"/>
                <w:szCs w:val="20"/>
              </w:rPr>
              <w:t>72(</w:t>
            </w:r>
            <w:r w:rsidR="00082BC4" w:rsidRPr="00FE2989">
              <w:rPr>
                <w:bCs/>
                <w:iCs/>
                <w:sz w:val="20"/>
                <w:szCs w:val="20"/>
                <w:lang w:val="en-US"/>
              </w:rPr>
              <w:t>1.8</w:t>
            </w:r>
            <w:r w:rsidRPr="00FE2989">
              <w:rPr>
                <w:bCs/>
                <w:iCs/>
                <w:sz w:val="20"/>
                <w:szCs w:val="20"/>
              </w:rPr>
              <w:t>)</w:t>
            </w:r>
          </w:p>
        </w:tc>
        <w:tc>
          <w:tcPr>
            <w:tcW w:w="1701" w:type="dxa"/>
            <w:shd w:val="clear" w:color="auto" w:fill="auto"/>
            <w:vAlign w:val="bottom"/>
          </w:tcPr>
          <w:p w14:paraId="0646F771" w14:textId="13CC5BAC" w:rsidR="00BD3DDA" w:rsidRPr="00FE2989" w:rsidRDefault="00BD3DDA" w:rsidP="0021593E">
            <w:pPr>
              <w:rPr>
                <w:bCs/>
                <w:iCs/>
                <w:sz w:val="20"/>
                <w:szCs w:val="20"/>
              </w:rPr>
            </w:pPr>
            <w:r w:rsidRPr="00FE2989">
              <w:rPr>
                <w:bCs/>
                <w:iCs/>
                <w:sz w:val="20"/>
                <w:szCs w:val="20"/>
              </w:rPr>
              <w:t>24(</w:t>
            </w:r>
            <w:r w:rsidR="00082BC4" w:rsidRPr="00FE2989">
              <w:rPr>
                <w:bCs/>
                <w:iCs/>
                <w:sz w:val="20"/>
                <w:szCs w:val="20"/>
                <w:lang w:val="en-US"/>
              </w:rPr>
              <w:t>0.6</w:t>
            </w:r>
            <w:r w:rsidRPr="00FE2989">
              <w:rPr>
                <w:bCs/>
                <w:iCs/>
                <w:sz w:val="20"/>
                <w:szCs w:val="20"/>
              </w:rPr>
              <w:t>)</w:t>
            </w:r>
          </w:p>
        </w:tc>
        <w:tc>
          <w:tcPr>
            <w:tcW w:w="1276" w:type="dxa"/>
            <w:vMerge/>
            <w:shd w:val="clear" w:color="auto" w:fill="auto"/>
            <w:vAlign w:val="bottom"/>
          </w:tcPr>
          <w:p w14:paraId="6B8F6923"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091F42F2" w14:textId="77777777" w:rsidTr="00FE2989">
        <w:trPr>
          <w:trHeight w:val="219"/>
        </w:trPr>
        <w:tc>
          <w:tcPr>
            <w:tcW w:w="1413" w:type="dxa"/>
            <w:vMerge w:val="restart"/>
            <w:shd w:val="clear" w:color="auto" w:fill="auto"/>
          </w:tcPr>
          <w:p w14:paraId="50CCC3FF" w14:textId="77777777" w:rsidR="00BD3DDA" w:rsidRPr="00FE2989" w:rsidRDefault="00BD3DDA" w:rsidP="0021593E">
            <w:pPr>
              <w:jc w:val="both"/>
              <w:rPr>
                <w:bCs/>
                <w:iCs/>
                <w:sz w:val="20"/>
                <w:szCs w:val="20"/>
              </w:rPr>
            </w:pPr>
            <w:r w:rsidRPr="00FE2989">
              <w:rPr>
                <w:bCs/>
                <w:iCs/>
                <w:sz w:val="20"/>
                <w:szCs w:val="20"/>
              </w:rPr>
              <w:t>Father’s occupation</w:t>
            </w:r>
          </w:p>
        </w:tc>
        <w:tc>
          <w:tcPr>
            <w:tcW w:w="3402" w:type="dxa"/>
            <w:shd w:val="clear" w:color="auto" w:fill="auto"/>
            <w:vAlign w:val="bottom"/>
          </w:tcPr>
          <w:p w14:paraId="5A87F69C" w14:textId="77777777" w:rsidR="00BD3DDA" w:rsidRPr="00FE2989" w:rsidRDefault="00BD3DDA" w:rsidP="0021593E">
            <w:pPr>
              <w:jc w:val="both"/>
              <w:rPr>
                <w:bCs/>
                <w:iCs/>
                <w:sz w:val="20"/>
                <w:szCs w:val="20"/>
              </w:rPr>
            </w:pPr>
            <w:r w:rsidRPr="00FE2989">
              <w:rPr>
                <w:bCs/>
                <w:iCs/>
                <w:sz w:val="20"/>
                <w:szCs w:val="20"/>
              </w:rPr>
              <w:t>Unemployed, temporarily unemployed</w:t>
            </w:r>
          </w:p>
        </w:tc>
        <w:tc>
          <w:tcPr>
            <w:tcW w:w="1701" w:type="dxa"/>
            <w:shd w:val="clear" w:color="auto" w:fill="auto"/>
            <w:vAlign w:val="bottom"/>
          </w:tcPr>
          <w:p w14:paraId="2D0CAADF" w14:textId="106EA586" w:rsidR="00BD3DDA" w:rsidRPr="00FE2989" w:rsidRDefault="00BD3DDA" w:rsidP="0021593E">
            <w:pPr>
              <w:rPr>
                <w:bCs/>
                <w:iCs/>
                <w:sz w:val="20"/>
                <w:szCs w:val="20"/>
              </w:rPr>
            </w:pPr>
            <w:r w:rsidRPr="00FE2989">
              <w:rPr>
                <w:bCs/>
                <w:iCs/>
                <w:sz w:val="20"/>
                <w:szCs w:val="20"/>
              </w:rPr>
              <w:t>263(</w:t>
            </w:r>
            <w:r w:rsidR="00082BC4" w:rsidRPr="00FE2989">
              <w:rPr>
                <w:bCs/>
                <w:iCs/>
                <w:sz w:val="20"/>
                <w:szCs w:val="20"/>
                <w:lang w:val="en-US"/>
              </w:rPr>
              <w:t>6.6</w:t>
            </w:r>
            <w:r w:rsidRPr="00FE2989">
              <w:rPr>
                <w:bCs/>
                <w:iCs/>
                <w:sz w:val="20"/>
                <w:szCs w:val="20"/>
              </w:rPr>
              <w:t>)</w:t>
            </w:r>
          </w:p>
        </w:tc>
        <w:tc>
          <w:tcPr>
            <w:tcW w:w="1701" w:type="dxa"/>
            <w:shd w:val="clear" w:color="auto" w:fill="auto"/>
            <w:vAlign w:val="bottom"/>
          </w:tcPr>
          <w:p w14:paraId="5A03EB93" w14:textId="2163923A" w:rsidR="00BD3DDA" w:rsidRPr="00FE2989" w:rsidRDefault="00BD3DDA" w:rsidP="0021593E">
            <w:pPr>
              <w:rPr>
                <w:bCs/>
                <w:iCs/>
                <w:sz w:val="20"/>
                <w:szCs w:val="20"/>
              </w:rPr>
            </w:pPr>
            <w:r w:rsidRPr="00FE2989">
              <w:rPr>
                <w:bCs/>
                <w:iCs/>
                <w:sz w:val="20"/>
                <w:szCs w:val="20"/>
              </w:rPr>
              <w:t>125(3</w:t>
            </w:r>
            <w:r w:rsidR="00082BC4" w:rsidRPr="00FE2989">
              <w:rPr>
                <w:bCs/>
                <w:iCs/>
                <w:sz w:val="20"/>
                <w:szCs w:val="20"/>
                <w:lang w:val="en-US"/>
              </w:rPr>
              <w:t>.1</w:t>
            </w:r>
            <w:r w:rsidRPr="00FE2989">
              <w:rPr>
                <w:bCs/>
                <w:iCs/>
                <w:sz w:val="20"/>
                <w:szCs w:val="20"/>
              </w:rPr>
              <w:t>)</w:t>
            </w:r>
          </w:p>
        </w:tc>
        <w:tc>
          <w:tcPr>
            <w:tcW w:w="1276" w:type="dxa"/>
            <w:vMerge w:val="restart"/>
            <w:shd w:val="clear" w:color="auto" w:fill="auto"/>
            <w:vAlign w:val="bottom"/>
          </w:tcPr>
          <w:p w14:paraId="637159F1" w14:textId="15D78AE1" w:rsidR="00BD3DDA" w:rsidRPr="00FE2989" w:rsidRDefault="00BD3DDA" w:rsidP="0021593E">
            <w:pPr>
              <w:rPr>
                <w:bCs/>
                <w:iCs/>
                <w:sz w:val="20"/>
                <w:szCs w:val="20"/>
              </w:rPr>
            </w:pPr>
            <w:r w:rsidRPr="00FE2989">
              <w:rPr>
                <w:bCs/>
                <w:iCs/>
                <w:sz w:val="20"/>
                <w:szCs w:val="20"/>
              </w:rPr>
              <w:t>28</w:t>
            </w:r>
            <w:r w:rsidR="008F4127" w:rsidRPr="00FE2989">
              <w:rPr>
                <w:bCs/>
                <w:iCs/>
                <w:sz w:val="20"/>
                <w:szCs w:val="20"/>
                <w:lang w:val="en-US"/>
              </w:rPr>
              <w:t>.</w:t>
            </w:r>
            <w:r w:rsidRPr="00FE2989">
              <w:rPr>
                <w:bCs/>
                <w:iCs/>
                <w:sz w:val="20"/>
                <w:szCs w:val="20"/>
              </w:rPr>
              <w:t>00; 0</w:t>
            </w:r>
            <w:r w:rsidR="008F4127" w:rsidRPr="00FE2989">
              <w:rPr>
                <w:bCs/>
                <w:iCs/>
                <w:sz w:val="20"/>
                <w:szCs w:val="20"/>
                <w:lang w:val="en-US"/>
              </w:rPr>
              <w:t>.</w:t>
            </w:r>
            <w:r w:rsidRPr="00FE2989">
              <w:rPr>
                <w:bCs/>
                <w:iCs/>
                <w:sz w:val="20"/>
                <w:szCs w:val="20"/>
              </w:rPr>
              <w:t>0001</w:t>
            </w:r>
          </w:p>
          <w:p w14:paraId="0E944FD7" w14:textId="77777777" w:rsidR="00BD3DDA" w:rsidRPr="00FE2989" w:rsidRDefault="00BD3DDA" w:rsidP="0021593E">
            <w:pPr>
              <w:rPr>
                <w:bCs/>
                <w:iCs/>
                <w:sz w:val="20"/>
                <w:szCs w:val="20"/>
              </w:rPr>
            </w:pPr>
            <w:r w:rsidRPr="00FE2989">
              <w:rPr>
                <w:bCs/>
                <w:iCs/>
                <w:sz w:val="20"/>
                <w:szCs w:val="20"/>
              </w:rPr>
              <w:t> </w:t>
            </w:r>
          </w:p>
          <w:p w14:paraId="6AC7A40C" w14:textId="77777777" w:rsidR="00BD3DDA" w:rsidRPr="00FE2989" w:rsidRDefault="00BD3DDA" w:rsidP="0021593E">
            <w:pPr>
              <w:rPr>
                <w:bCs/>
                <w:iCs/>
                <w:sz w:val="20"/>
                <w:szCs w:val="20"/>
              </w:rPr>
            </w:pPr>
            <w:r w:rsidRPr="00FE2989">
              <w:rPr>
                <w:bCs/>
                <w:iCs/>
                <w:sz w:val="20"/>
                <w:szCs w:val="20"/>
              </w:rPr>
              <w:t> </w:t>
            </w:r>
          </w:p>
          <w:p w14:paraId="07ED625D" w14:textId="77777777" w:rsidR="00BD3DDA" w:rsidRPr="00FE2989" w:rsidRDefault="00BD3DDA" w:rsidP="0021593E">
            <w:pPr>
              <w:rPr>
                <w:bCs/>
                <w:iCs/>
                <w:sz w:val="20"/>
                <w:szCs w:val="20"/>
              </w:rPr>
            </w:pPr>
            <w:r w:rsidRPr="00FE2989">
              <w:rPr>
                <w:bCs/>
                <w:iCs/>
                <w:sz w:val="20"/>
                <w:szCs w:val="20"/>
              </w:rPr>
              <w:t> </w:t>
            </w:r>
          </w:p>
          <w:p w14:paraId="38E342F5" w14:textId="77777777" w:rsidR="00BD3DDA" w:rsidRPr="00FE2989" w:rsidRDefault="00BD3DDA" w:rsidP="0021593E">
            <w:pPr>
              <w:rPr>
                <w:bCs/>
                <w:iCs/>
                <w:sz w:val="20"/>
                <w:szCs w:val="20"/>
              </w:rPr>
            </w:pPr>
            <w:r w:rsidRPr="00FE2989">
              <w:rPr>
                <w:bCs/>
                <w:iCs/>
                <w:sz w:val="20"/>
                <w:szCs w:val="20"/>
              </w:rPr>
              <w:t> </w:t>
            </w:r>
          </w:p>
          <w:p w14:paraId="018C7B30" w14:textId="77777777" w:rsidR="00BD3DDA" w:rsidRPr="00FE2989" w:rsidRDefault="00BD3DDA" w:rsidP="0021593E">
            <w:pPr>
              <w:rPr>
                <w:bCs/>
                <w:iCs/>
                <w:sz w:val="20"/>
                <w:szCs w:val="20"/>
              </w:rPr>
            </w:pPr>
            <w:r w:rsidRPr="00FE2989">
              <w:rPr>
                <w:bCs/>
                <w:iCs/>
                <w:sz w:val="20"/>
                <w:szCs w:val="20"/>
              </w:rPr>
              <w:t> </w:t>
            </w:r>
          </w:p>
          <w:p w14:paraId="055E8D2C" w14:textId="77777777" w:rsidR="00BD3DDA" w:rsidRPr="00FE2989" w:rsidRDefault="00BD3DDA" w:rsidP="0021593E">
            <w:pPr>
              <w:rPr>
                <w:bCs/>
                <w:iCs/>
                <w:sz w:val="20"/>
                <w:szCs w:val="20"/>
              </w:rPr>
            </w:pPr>
            <w:r w:rsidRPr="00FE2989">
              <w:rPr>
                <w:bCs/>
                <w:iCs/>
                <w:sz w:val="20"/>
                <w:szCs w:val="20"/>
              </w:rPr>
              <w:t> </w:t>
            </w:r>
          </w:p>
          <w:p w14:paraId="175A9553" w14:textId="77777777" w:rsidR="00BD3DDA" w:rsidRPr="00FE2989" w:rsidRDefault="00BD3DDA" w:rsidP="0021593E">
            <w:pPr>
              <w:rPr>
                <w:bCs/>
                <w:iCs/>
                <w:sz w:val="20"/>
                <w:szCs w:val="20"/>
              </w:rPr>
            </w:pPr>
            <w:r w:rsidRPr="00FE2989">
              <w:rPr>
                <w:bCs/>
                <w:iCs/>
                <w:sz w:val="20"/>
                <w:szCs w:val="20"/>
              </w:rPr>
              <w:t> </w:t>
            </w:r>
          </w:p>
        </w:tc>
      </w:tr>
      <w:tr w:rsidR="00BD3DDA" w:rsidRPr="00FE2989" w14:paraId="5118DD70" w14:textId="77777777" w:rsidTr="00FE2989">
        <w:trPr>
          <w:trHeight w:val="266"/>
        </w:trPr>
        <w:tc>
          <w:tcPr>
            <w:tcW w:w="1413" w:type="dxa"/>
            <w:vMerge/>
            <w:shd w:val="clear" w:color="auto" w:fill="auto"/>
          </w:tcPr>
          <w:p w14:paraId="0F57F913"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vAlign w:val="bottom"/>
          </w:tcPr>
          <w:p w14:paraId="3CFAFDBF" w14:textId="77777777" w:rsidR="00BD3DDA" w:rsidRPr="00FE2989" w:rsidRDefault="00BD3DDA" w:rsidP="0021593E">
            <w:pPr>
              <w:jc w:val="both"/>
              <w:rPr>
                <w:bCs/>
                <w:iCs/>
                <w:sz w:val="20"/>
                <w:szCs w:val="20"/>
              </w:rPr>
            </w:pPr>
            <w:r w:rsidRPr="00FE2989">
              <w:rPr>
                <w:bCs/>
                <w:iCs/>
                <w:sz w:val="20"/>
                <w:szCs w:val="20"/>
              </w:rPr>
              <w:t xml:space="preserve">Professional and technical staff </w:t>
            </w:r>
          </w:p>
        </w:tc>
        <w:tc>
          <w:tcPr>
            <w:tcW w:w="1701" w:type="dxa"/>
            <w:shd w:val="clear" w:color="auto" w:fill="auto"/>
            <w:vAlign w:val="bottom"/>
          </w:tcPr>
          <w:p w14:paraId="03E54E30" w14:textId="6F85B3BE" w:rsidR="00BD3DDA" w:rsidRPr="00FE2989" w:rsidRDefault="00BD3DDA" w:rsidP="0021593E">
            <w:pPr>
              <w:rPr>
                <w:bCs/>
                <w:iCs/>
                <w:sz w:val="20"/>
                <w:szCs w:val="20"/>
              </w:rPr>
            </w:pPr>
            <w:r w:rsidRPr="00FE2989">
              <w:rPr>
                <w:bCs/>
                <w:iCs/>
                <w:sz w:val="20"/>
                <w:szCs w:val="20"/>
              </w:rPr>
              <w:t>379(</w:t>
            </w:r>
            <w:r w:rsidR="00082BC4" w:rsidRPr="00FE2989">
              <w:rPr>
                <w:bCs/>
                <w:iCs/>
                <w:sz w:val="20"/>
                <w:szCs w:val="20"/>
                <w:lang w:val="en-US"/>
              </w:rPr>
              <w:t>9.5</w:t>
            </w:r>
            <w:r w:rsidRPr="00FE2989">
              <w:rPr>
                <w:bCs/>
                <w:iCs/>
                <w:sz w:val="20"/>
                <w:szCs w:val="20"/>
              </w:rPr>
              <w:t>)</w:t>
            </w:r>
          </w:p>
        </w:tc>
        <w:tc>
          <w:tcPr>
            <w:tcW w:w="1701" w:type="dxa"/>
            <w:shd w:val="clear" w:color="auto" w:fill="auto"/>
            <w:vAlign w:val="bottom"/>
          </w:tcPr>
          <w:p w14:paraId="0EF52F61" w14:textId="7CE187F7" w:rsidR="00BD3DDA" w:rsidRPr="00FE2989" w:rsidRDefault="00BD3DDA" w:rsidP="0021593E">
            <w:pPr>
              <w:rPr>
                <w:bCs/>
                <w:iCs/>
                <w:sz w:val="20"/>
                <w:szCs w:val="20"/>
              </w:rPr>
            </w:pPr>
            <w:r w:rsidRPr="00FE2989">
              <w:rPr>
                <w:bCs/>
                <w:iCs/>
                <w:sz w:val="20"/>
                <w:szCs w:val="20"/>
              </w:rPr>
              <w:t>258(</w:t>
            </w:r>
            <w:r w:rsidR="00082BC4" w:rsidRPr="00FE2989">
              <w:rPr>
                <w:bCs/>
                <w:iCs/>
                <w:sz w:val="20"/>
                <w:szCs w:val="20"/>
                <w:lang w:val="en-US"/>
              </w:rPr>
              <w:t>6.5</w:t>
            </w:r>
            <w:r w:rsidRPr="00FE2989">
              <w:rPr>
                <w:bCs/>
                <w:iCs/>
                <w:sz w:val="20"/>
                <w:szCs w:val="20"/>
              </w:rPr>
              <w:t>)</w:t>
            </w:r>
          </w:p>
        </w:tc>
        <w:tc>
          <w:tcPr>
            <w:tcW w:w="1276" w:type="dxa"/>
            <w:vMerge/>
            <w:shd w:val="clear" w:color="auto" w:fill="auto"/>
            <w:vAlign w:val="bottom"/>
          </w:tcPr>
          <w:p w14:paraId="6F274898"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31D847B5" w14:textId="77777777" w:rsidTr="00FE2989">
        <w:trPr>
          <w:trHeight w:val="141"/>
        </w:trPr>
        <w:tc>
          <w:tcPr>
            <w:tcW w:w="1413" w:type="dxa"/>
            <w:vMerge/>
            <w:shd w:val="clear" w:color="auto" w:fill="auto"/>
          </w:tcPr>
          <w:p w14:paraId="41F3F305"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vAlign w:val="bottom"/>
          </w:tcPr>
          <w:p w14:paraId="46BEDEC8" w14:textId="77777777" w:rsidR="00BD3DDA" w:rsidRPr="00FE2989" w:rsidRDefault="00BD3DDA" w:rsidP="0021593E">
            <w:pPr>
              <w:jc w:val="both"/>
              <w:rPr>
                <w:bCs/>
                <w:iCs/>
                <w:sz w:val="20"/>
                <w:szCs w:val="20"/>
              </w:rPr>
            </w:pPr>
            <w:r w:rsidRPr="00FE2989">
              <w:rPr>
                <w:bCs/>
                <w:iCs/>
                <w:sz w:val="20"/>
                <w:szCs w:val="20"/>
              </w:rPr>
              <w:t>Civil servant</w:t>
            </w:r>
          </w:p>
        </w:tc>
        <w:tc>
          <w:tcPr>
            <w:tcW w:w="1701" w:type="dxa"/>
            <w:shd w:val="clear" w:color="auto" w:fill="auto"/>
            <w:vAlign w:val="bottom"/>
          </w:tcPr>
          <w:p w14:paraId="237581F0" w14:textId="08896801" w:rsidR="00BD3DDA" w:rsidRPr="00FE2989" w:rsidRDefault="00BD3DDA" w:rsidP="0021593E">
            <w:pPr>
              <w:rPr>
                <w:bCs/>
                <w:iCs/>
                <w:sz w:val="20"/>
                <w:szCs w:val="20"/>
              </w:rPr>
            </w:pPr>
            <w:r w:rsidRPr="00FE2989">
              <w:rPr>
                <w:bCs/>
                <w:iCs/>
                <w:sz w:val="20"/>
                <w:szCs w:val="20"/>
              </w:rPr>
              <w:t>376(</w:t>
            </w:r>
            <w:r w:rsidR="00082BC4" w:rsidRPr="00FE2989">
              <w:rPr>
                <w:bCs/>
                <w:iCs/>
                <w:sz w:val="20"/>
                <w:szCs w:val="20"/>
                <w:lang w:val="en-US"/>
              </w:rPr>
              <w:t>9.5</w:t>
            </w:r>
            <w:r w:rsidRPr="00FE2989">
              <w:rPr>
                <w:bCs/>
                <w:iCs/>
                <w:sz w:val="20"/>
                <w:szCs w:val="20"/>
              </w:rPr>
              <w:t>)</w:t>
            </w:r>
          </w:p>
        </w:tc>
        <w:tc>
          <w:tcPr>
            <w:tcW w:w="1701" w:type="dxa"/>
            <w:shd w:val="clear" w:color="auto" w:fill="auto"/>
            <w:vAlign w:val="bottom"/>
          </w:tcPr>
          <w:p w14:paraId="6E06A183" w14:textId="4DE15661" w:rsidR="00BD3DDA" w:rsidRPr="00FE2989" w:rsidRDefault="00BD3DDA" w:rsidP="0021593E">
            <w:pPr>
              <w:rPr>
                <w:bCs/>
                <w:iCs/>
                <w:sz w:val="20"/>
                <w:szCs w:val="20"/>
              </w:rPr>
            </w:pPr>
            <w:r w:rsidRPr="00FE2989">
              <w:rPr>
                <w:bCs/>
                <w:iCs/>
                <w:sz w:val="20"/>
                <w:szCs w:val="20"/>
              </w:rPr>
              <w:t>234(</w:t>
            </w:r>
            <w:r w:rsidR="00082BC4" w:rsidRPr="00FE2989">
              <w:rPr>
                <w:bCs/>
                <w:iCs/>
                <w:sz w:val="20"/>
                <w:szCs w:val="20"/>
                <w:lang w:val="en-US"/>
              </w:rPr>
              <w:t>5.9</w:t>
            </w:r>
            <w:r w:rsidRPr="00FE2989">
              <w:rPr>
                <w:bCs/>
                <w:iCs/>
                <w:sz w:val="20"/>
                <w:szCs w:val="20"/>
              </w:rPr>
              <w:t>)</w:t>
            </w:r>
          </w:p>
        </w:tc>
        <w:tc>
          <w:tcPr>
            <w:tcW w:w="1276" w:type="dxa"/>
            <w:vMerge/>
            <w:shd w:val="clear" w:color="auto" w:fill="auto"/>
            <w:vAlign w:val="bottom"/>
          </w:tcPr>
          <w:p w14:paraId="0F6F09D1"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3300D69E" w14:textId="77777777" w:rsidTr="00FE2989">
        <w:trPr>
          <w:trHeight w:val="174"/>
        </w:trPr>
        <w:tc>
          <w:tcPr>
            <w:tcW w:w="1413" w:type="dxa"/>
            <w:vMerge/>
            <w:shd w:val="clear" w:color="auto" w:fill="auto"/>
          </w:tcPr>
          <w:p w14:paraId="5143A7BF"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vAlign w:val="bottom"/>
          </w:tcPr>
          <w:p w14:paraId="2B871EAF" w14:textId="77777777" w:rsidR="00BD3DDA" w:rsidRPr="00FE2989" w:rsidRDefault="00BD3DDA" w:rsidP="0021593E">
            <w:pPr>
              <w:jc w:val="both"/>
              <w:rPr>
                <w:bCs/>
                <w:iCs/>
                <w:sz w:val="20"/>
                <w:szCs w:val="20"/>
              </w:rPr>
            </w:pPr>
            <w:r w:rsidRPr="00FE2989">
              <w:rPr>
                <w:bCs/>
                <w:iCs/>
                <w:sz w:val="20"/>
                <w:szCs w:val="20"/>
              </w:rPr>
              <w:t>Company employee</w:t>
            </w:r>
          </w:p>
        </w:tc>
        <w:tc>
          <w:tcPr>
            <w:tcW w:w="1701" w:type="dxa"/>
            <w:shd w:val="clear" w:color="auto" w:fill="auto"/>
            <w:vAlign w:val="bottom"/>
          </w:tcPr>
          <w:p w14:paraId="79B0E04F" w14:textId="0A47FA2B" w:rsidR="00BD3DDA" w:rsidRPr="00FE2989" w:rsidRDefault="00BD3DDA" w:rsidP="0021593E">
            <w:pPr>
              <w:rPr>
                <w:bCs/>
                <w:iCs/>
                <w:sz w:val="20"/>
                <w:szCs w:val="20"/>
              </w:rPr>
            </w:pPr>
            <w:r w:rsidRPr="00FE2989">
              <w:rPr>
                <w:bCs/>
                <w:iCs/>
                <w:sz w:val="20"/>
                <w:szCs w:val="20"/>
              </w:rPr>
              <w:t>483(</w:t>
            </w:r>
            <w:r w:rsidR="00082BC4" w:rsidRPr="00FE2989">
              <w:rPr>
                <w:bCs/>
                <w:iCs/>
                <w:sz w:val="20"/>
                <w:szCs w:val="20"/>
                <w:lang w:val="en-US"/>
              </w:rPr>
              <w:t>12.1</w:t>
            </w:r>
            <w:r w:rsidRPr="00FE2989">
              <w:rPr>
                <w:bCs/>
                <w:iCs/>
                <w:sz w:val="20"/>
                <w:szCs w:val="20"/>
              </w:rPr>
              <w:t>)</w:t>
            </w:r>
          </w:p>
        </w:tc>
        <w:tc>
          <w:tcPr>
            <w:tcW w:w="1701" w:type="dxa"/>
            <w:shd w:val="clear" w:color="auto" w:fill="auto"/>
            <w:vAlign w:val="bottom"/>
          </w:tcPr>
          <w:p w14:paraId="119A3482" w14:textId="172C3F2A" w:rsidR="00BD3DDA" w:rsidRPr="00FE2989" w:rsidRDefault="00BD3DDA" w:rsidP="0021593E">
            <w:pPr>
              <w:rPr>
                <w:bCs/>
                <w:iCs/>
                <w:sz w:val="20"/>
                <w:szCs w:val="20"/>
              </w:rPr>
            </w:pPr>
            <w:r w:rsidRPr="00FE2989">
              <w:rPr>
                <w:bCs/>
                <w:iCs/>
                <w:sz w:val="20"/>
                <w:szCs w:val="20"/>
              </w:rPr>
              <w:t>391(</w:t>
            </w:r>
            <w:r w:rsidR="00082BC4" w:rsidRPr="00FE2989">
              <w:rPr>
                <w:bCs/>
                <w:iCs/>
                <w:sz w:val="20"/>
                <w:szCs w:val="20"/>
                <w:lang w:val="en-US"/>
              </w:rPr>
              <w:t>9.8</w:t>
            </w:r>
            <w:r w:rsidRPr="00FE2989">
              <w:rPr>
                <w:bCs/>
                <w:iCs/>
                <w:sz w:val="20"/>
                <w:szCs w:val="20"/>
              </w:rPr>
              <w:t>)</w:t>
            </w:r>
          </w:p>
        </w:tc>
        <w:tc>
          <w:tcPr>
            <w:tcW w:w="1276" w:type="dxa"/>
            <w:vMerge/>
            <w:shd w:val="clear" w:color="auto" w:fill="auto"/>
            <w:vAlign w:val="bottom"/>
          </w:tcPr>
          <w:p w14:paraId="63DD11CD"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6D1C2717" w14:textId="77777777" w:rsidTr="00FE2989">
        <w:trPr>
          <w:trHeight w:val="320"/>
        </w:trPr>
        <w:tc>
          <w:tcPr>
            <w:tcW w:w="1413" w:type="dxa"/>
            <w:vMerge/>
            <w:shd w:val="clear" w:color="auto" w:fill="auto"/>
          </w:tcPr>
          <w:p w14:paraId="42362984"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vAlign w:val="bottom"/>
          </w:tcPr>
          <w:p w14:paraId="32E376AF" w14:textId="77777777" w:rsidR="00BD3DDA" w:rsidRPr="00FE2989" w:rsidRDefault="00BD3DDA" w:rsidP="0021593E">
            <w:pPr>
              <w:jc w:val="both"/>
              <w:rPr>
                <w:bCs/>
                <w:iCs/>
                <w:sz w:val="20"/>
                <w:szCs w:val="20"/>
                <w:lang w:val="en-US"/>
              </w:rPr>
            </w:pPr>
            <w:r w:rsidRPr="00FE2989">
              <w:rPr>
                <w:bCs/>
                <w:iCs/>
                <w:sz w:val="20"/>
                <w:szCs w:val="20"/>
                <w:lang w:val="en-US"/>
              </w:rPr>
              <w:t>Head/Manager of state bodies and institutions</w:t>
            </w:r>
          </w:p>
        </w:tc>
        <w:tc>
          <w:tcPr>
            <w:tcW w:w="1701" w:type="dxa"/>
            <w:shd w:val="clear" w:color="auto" w:fill="auto"/>
            <w:vAlign w:val="bottom"/>
          </w:tcPr>
          <w:p w14:paraId="5B4CE739" w14:textId="509A8C39" w:rsidR="00BD3DDA" w:rsidRPr="00FE2989" w:rsidRDefault="00BD3DDA" w:rsidP="0021593E">
            <w:pPr>
              <w:rPr>
                <w:bCs/>
                <w:iCs/>
                <w:sz w:val="20"/>
                <w:szCs w:val="20"/>
              </w:rPr>
            </w:pPr>
            <w:r w:rsidRPr="00FE2989">
              <w:rPr>
                <w:bCs/>
                <w:iCs/>
                <w:sz w:val="20"/>
                <w:szCs w:val="20"/>
              </w:rPr>
              <w:t>30(</w:t>
            </w:r>
            <w:r w:rsidR="00082BC4" w:rsidRPr="00FE2989">
              <w:rPr>
                <w:bCs/>
                <w:iCs/>
                <w:sz w:val="20"/>
                <w:szCs w:val="20"/>
                <w:lang w:val="en-US"/>
              </w:rPr>
              <w:t>0.8</w:t>
            </w:r>
            <w:r w:rsidRPr="00FE2989">
              <w:rPr>
                <w:bCs/>
                <w:iCs/>
                <w:sz w:val="20"/>
                <w:szCs w:val="20"/>
              </w:rPr>
              <w:t>)</w:t>
            </w:r>
          </w:p>
        </w:tc>
        <w:tc>
          <w:tcPr>
            <w:tcW w:w="1701" w:type="dxa"/>
            <w:shd w:val="clear" w:color="auto" w:fill="auto"/>
            <w:vAlign w:val="bottom"/>
          </w:tcPr>
          <w:p w14:paraId="304F52C5" w14:textId="4486E132" w:rsidR="00BD3DDA" w:rsidRPr="00FE2989" w:rsidRDefault="00BD3DDA" w:rsidP="0021593E">
            <w:pPr>
              <w:rPr>
                <w:bCs/>
                <w:iCs/>
                <w:sz w:val="20"/>
                <w:szCs w:val="20"/>
              </w:rPr>
            </w:pPr>
            <w:r w:rsidRPr="00FE2989">
              <w:rPr>
                <w:bCs/>
                <w:iCs/>
                <w:sz w:val="20"/>
                <w:szCs w:val="20"/>
              </w:rPr>
              <w:t>35(</w:t>
            </w:r>
            <w:r w:rsidR="00082BC4" w:rsidRPr="00FE2989">
              <w:rPr>
                <w:bCs/>
                <w:iCs/>
                <w:sz w:val="20"/>
                <w:szCs w:val="20"/>
                <w:lang w:val="en-US"/>
              </w:rPr>
              <w:t>0.9</w:t>
            </w:r>
            <w:r w:rsidRPr="00FE2989">
              <w:rPr>
                <w:bCs/>
                <w:iCs/>
                <w:sz w:val="20"/>
                <w:szCs w:val="20"/>
              </w:rPr>
              <w:t>)</w:t>
            </w:r>
          </w:p>
        </w:tc>
        <w:tc>
          <w:tcPr>
            <w:tcW w:w="1276" w:type="dxa"/>
            <w:vMerge/>
            <w:shd w:val="clear" w:color="auto" w:fill="auto"/>
            <w:vAlign w:val="bottom"/>
          </w:tcPr>
          <w:p w14:paraId="6E2719F8"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6684163D" w14:textId="77777777" w:rsidTr="00FE2989">
        <w:trPr>
          <w:trHeight w:val="184"/>
        </w:trPr>
        <w:tc>
          <w:tcPr>
            <w:tcW w:w="1413" w:type="dxa"/>
            <w:vMerge/>
            <w:shd w:val="clear" w:color="auto" w:fill="auto"/>
          </w:tcPr>
          <w:p w14:paraId="6C14A20D"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vAlign w:val="bottom"/>
          </w:tcPr>
          <w:p w14:paraId="6E99C0EF" w14:textId="77777777" w:rsidR="00BD3DDA" w:rsidRPr="00FE2989" w:rsidRDefault="00BD3DDA" w:rsidP="0021593E">
            <w:pPr>
              <w:jc w:val="both"/>
              <w:rPr>
                <w:bCs/>
                <w:iCs/>
                <w:sz w:val="20"/>
                <w:szCs w:val="20"/>
              </w:rPr>
            </w:pPr>
            <w:r w:rsidRPr="00FE2989">
              <w:rPr>
                <w:bCs/>
                <w:iCs/>
                <w:sz w:val="20"/>
                <w:szCs w:val="20"/>
              </w:rPr>
              <w:t>Businesswoman</w:t>
            </w:r>
          </w:p>
        </w:tc>
        <w:tc>
          <w:tcPr>
            <w:tcW w:w="1701" w:type="dxa"/>
            <w:shd w:val="clear" w:color="auto" w:fill="auto"/>
            <w:vAlign w:val="bottom"/>
          </w:tcPr>
          <w:p w14:paraId="1B8B868A" w14:textId="7E4FD8FC" w:rsidR="00BD3DDA" w:rsidRPr="00FE2989" w:rsidRDefault="00BD3DDA" w:rsidP="0021593E">
            <w:pPr>
              <w:rPr>
                <w:bCs/>
                <w:iCs/>
                <w:sz w:val="20"/>
                <w:szCs w:val="20"/>
              </w:rPr>
            </w:pPr>
            <w:r w:rsidRPr="00FE2989">
              <w:rPr>
                <w:bCs/>
                <w:iCs/>
                <w:sz w:val="20"/>
                <w:szCs w:val="20"/>
              </w:rPr>
              <w:t>279(</w:t>
            </w:r>
            <w:r w:rsidR="00082BC4" w:rsidRPr="00FE2989">
              <w:rPr>
                <w:bCs/>
                <w:iCs/>
                <w:sz w:val="20"/>
                <w:szCs w:val="20"/>
                <w:lang w:val="en-US"/>
              </w:rPr>
              <w:t>7.0</w:t>
            </w:r>
            <w:r w:rsidRPr="00FE2989">
              <w:rPr>
                <w:bCs/>
                <w:iCs/>
                <w:sz w:val="20"/>
                <w:szCs w:val="20"/>
              </w:rPr>
              <w:t>)</w:t>
            </w:r>
          </w:p>
        </w:tc>
        <w:tc>
          <w:tcPr>
            <w:tcW w:w="1701" w:type="dxa"/>
            <w:shd w:val="clear" w:color="auto" w:fill="auto"/>
            <w:vAlign w:val="bottom"/>
          </w:tcPr>
          <w:p w14:paraId="52B51D65" w14:textId="79DDCA90" w:rsidR="00BD3DDA" w:rsidRPr="00FE2989" w:rsidRDefault="00BD3DDA" w:rsidP="0021593E">
            <w:pPr>
              <w:rPr>
                <w:bCs/>
                <w:iCs/>
                <w:sz w:val="20"/>
                <w:szCs w:val="20"/>
              </w:rPr>
            </w:pPr>
            <w:r w:rsidRPr="00FE2989">
              <w:rPr>
                <w:bCs/>
                <w:iCs/>
                <w:sz w:val="20"/>
                <w:szCs w:val="20"/>
              </w:rPr>
              <w:t>210(</w:t>
            </w:r>
            <w:r w:rsidR="00082BC4" w:rsidRPr="00FE2989">
              <w:rPr>
                <w:bCs/>
                <w:iCs/>
                <w:sz w:val="20"/>
                <w:szCs w:val="20"/>
                <w:lang w:val="en-US"/>
              </w:rPr>
              <w:t>5.3</w:t>
            </w:r>
            <w:r w:rsidRPr="00FE2989">
              <w:rPr>
                <w:bCs/>
                <w:iCs/>
                <w:sz w:val="20"/>
                <w:szCs w:val="20"/>
              </w:rPr>
              <w:t>)</w:t>
            </w:r>
          </w:p>
        </w:tc>
        <w:tc>
          <w:tcPr>
            <w:tcW w:w="1276" w:type="dxa"/>
            <w:vMerge/>
            <w:shd w:val="clear" w:color="auto" w:fill="auto"/>
            <w:vAlign w:val="bottom"/>
          </w:tcPr>
          <w:p w14:paraId="09358D8D"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0E62B08A" w14:textId="77777777" w:rsidTr="00FE2989">
        <w:trPr>
          <w:trHeight w:val="215"/>
        </w:trPr>
        <w:tc>
          <w:tcPr>
            <w:tcW w:w="1413" w:type="dxa"/>
            <w:vMerge/>
            <w:shd w:val="clear" w:color="auto" w:fill="auto"/>
          </w:tcPr>
          <w:p w14:paraId="74560EF4"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vAlign w:val="bottom"/>
          </w:tcPr>
          <w:p w14:paraId="24889CF4" w14:textId="77777777" w:rsidR="00BD3DDA" w:rsidRPr="00FE2989" w:rsidRDefault="00BD3DDA" w:rsidP="0021593E">
            <w:pPr>
              <w:rPr>
                <w:bCs/>
                <w:iCs/>
                <w:sz w:val="20"/>
                <w:szCs w:val="20"/>
              </w:rPr>
            </w:pPr>
            <w:r w:rsidRPr="00FE2989">
              <w:rPr>
                <w:bCs/>
                <w:iCs/>
                <w:sz w:val="20"/>
                <w:szCs w:val="20"/>
              </w:rPr>
              <w:t>Service sector employee</w:t>
            </w:r>
          </w:p>
        </w:tc>
        <w:tc>
          <w:tcPr>
            <w:tcW w:w="1701" w:type="dxa"/>
            <w:shd w:val="clear" w:color="auto" w:fill="auto"/>
            <w:vAlign w:val="bottom"/>
          </w:tcPr>
          <w:p w14:paraId="27FA0F4A" w14:textId="40388621" w:rsidR="00BD3DDA" w:rsidRPr="00FE2989" w:rsidRDefault="00BD3DDA" w:rsidP="0021593E">
            <w:pPr>
              <w:rPr>
                <w:bCs/>
                <w:iCs/>
                <w:sz w:val="20"/>
                <w:szCs w:val="20"/>
              </w:rPr>
            </w:pPr>
            <w:r w:rsidRPr="00FE2989">
              <w:rPr>
                <w:bCs/>
                <w:iCs/>
                <w:sz w:val="20"/>
                <w:szCs w:val="20"/>
              </w:rPr>
              <w:t>308(</w:t>
            </w:r>
            <w:r w:rsidR="00082BC4" w:rsidRPr="00FE2989">
              <w:rPr>
                <w:bCs/>
                <w:iCs/>
                <w:sz w:val="20"/>
                <w:szCs w:val="20"/>
                <w:lang w:val="en-US"/>
              </w:rPr>
              <w:t>7.7</w:t>
            </w:r>
            <w:r w:rsidRPr="00FE2989">
              <w:rPr>
                <w:bCs/>
                <w:iCs/>
                <w:sz w:val="20"/>
                <w:szCs w:val="20"/>
              </w:rPr>
              <w:t>)</w:t>
            </w:r>
          </w:p>
        </w:tc>
        <w:tc>
          <w:tcPr>
            <w:tcW w:w="1701" w:type="dxa"/>
            <w:shd w:val="clear" w:color="auto" w:fill="auto"/>
            <w:vAlign w:val="bottom"/>
          </w:tcPr>
          <w:p w14:paraId="3F294AC5" w14:textId="7EDDB265" w:rsidR="00BD3DDA" w:rsidRPr="00FE2989" w:rsidRDefault="00BD3DDA" w:rsidP="0021593E">
            <w:pPr>
              <w:rPr>
                <w:bCs/>
                <w:iCs/>
                <w:sz w:val="20"/>
                <w:szCs w:val="20"/>
              </w:rPr>
            </w:pPr>
            <w:r w:rsidRPr="00FE2989">
              <w:rPr>
                <w:bCs/>
                <w:iCs/>
                <w:sz w:val="20"/>
                <w:szCs w:val="20"/>
              </w:rPr>
              <w:t>183(</w:t>
            </w:r>
            <w:r w:rsidR="00082BC4" w:rsidRPr="00FE2989">
              <w:rPr>
                <w:bCs/>
                <w:iCs/>
                <w:sz w:val="20"/>
                <w:szCs w:val="20"/>
                <w:lang w:val="en-US"/>
              </w:rPr>
              <w:t>4.6</w:t>
            </w:r>
            <w:r w:rsidRPr="00FE2989">
              <w:rPr>
                <w:bCs/>
                <w:iCs/>
                <w:sz w:val="20"/>
                <w:szCs w:val="20"/>
              </w:rPr>
              <w:t>)</w:t>
            </w:r>
          </w:p>
        </w:tc>
        <w:tc>
          <w:tcPr>
            <w:tcW w:w="1276" w:type="dxa"/>
            <w:vMerge/>
            <w:shd w:val="clear" w:color="auto" w:fill="auto"/>
            <w:vAlign w:val="bottom"/>
          </w:tcPr>
          <w:p w14:paraId="2E264CF2"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74B0A918" w14:textId="77777777" w:rsidTr="00FE2989">
        <w:trPr>
          <w:trHeight w:val="262"/>
        </w:trPr>
        <w:tc>
          <w:tcPr>
            <w:tcW w:w="1413" w:type="dxa"/>
            <w:vMerge/>
            <w:shd w:val="clear" w:color="auto" w:fill="auto"/>
          </w:tcPr>
          <w:p w14:paraId="7B1B62B0"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vAlign w:val="bottom"/>
          </w:tcPr>
          <w:p w14:paraId="64A601DB" w14:textId="77777777" w:rsidR="00BD3DDA" w:rsidRPr="00FE2989" w:rsidRDefault="00BD3DDA" w:rsidP="0021593E">
            <w:pPr>
              <w:rPr>
                <w:bCs/>
                <w:iCs/>
                <w:sz w:val="20"/>
                <w:szCs w:val="20"/>
              </w:rPr>
            </w:pPr>
            <w:r w:rsidRPr="00FE2989">
              <w:rPr>
                <w:bCs/>
                <w:iCs/>
                <w:sz w:val="20"/>
                <w:szCs w:val="20"/>
              </w:rPr>
              <w:t>others</w:t>
            </w:r>
          </w:p>
        </w:tc>
        <w:tc>
          <w:tcPr>
            <w:tcW w:w="1701" w:type="dxa"/>
            <w:shd w:val="clear" w:color="auto" w:fill="auto"/>
            <w:vAlign w:val="bottom"/>
          </w:tcPr>
          <w:p w14:paraId="4FA21B6E" w14:textId="7E007C9E" w:rsidR="00BD3DDA" w:rsidRPr="00FE2989" w:rsidRDefault="00BD3DDA" w:rsidP="0021593E">
            <w:pPr>
              <w:rPr>
                <w:bCs/>
                <w:iCs/>
                <w:sz w:val="20"/>
                <w:szCs w:val="20"/>
              </w:rPr>
            </w:pPr>
            <w:r w:rsidRPr="00FE2989">
              <w:rPr>
                <w:bCs/>
                <w:iCs/>
                <w:sz w:val="20"/>
                <w:szCs w:val="20"/>
              </w:rPr>
              <w:t>265(</w:t>
            </w:r>
            <w:r w:rsidR="00082BC4" w:rsidRPr="00FE2989">
              <w:rPr>
                <w:bCs/>
                <w:iCs/>
                <w:sz w:val="20"/>
                <w:szCs w:val="20"/>
                <w:lang w:val="en-US"/>
              </w:rPr>
              <w:t>6.7</w:t>
            </w:r>
            <w:r w:rsidRPr="00FE2989">
              <w:rPr>
                <w:bCs/>
                <w:iCs/>
                <w:sz w:val="20"/>
                <w:szCs w:val="20"/>
              </w:rPr>
              <w:t>)</w:t>
            </w:r>
          </w:p>
        </w:tc>
        <w:tc>
          <w:tcPr>
            <w:tcW w:w="1701" w:type="dxa"/>
            <w:shd w:val="clear" w:color="auto" w:fill="auto"/>
            <w:vAlign w:val="bottom"/>
          </w:tcPr>
          <w:p w14:paraId="190321E1" w14:textId="5B4051C6" w:rsidR="00BD3DDA" w:rsidRPr="00FE2989" w:rsidRDefault="00BD3DDA" w:rsidP="0021593E">
            <w:pPr>
              <w:rPr>
                <w:bCs/>
                <w:iCs/>
                <w:sz w:val="20"/>
                <w:szCs w:val="20"/>
              </w:rPr>
            </w:pPr>
            <w:r w:rsidRPr="00FE2989">
              <w:rPr>
                <w:bCs/>
                <w:iCs/>
                <w:sz w:val="20"/>
                <w:szCs w:val="20"/>
              </w:rPr>
              <w:t>161(</w:t>
            </w:r>
            <w:r w:rsidR="00082BC4" w:rsidRPr="00FE2989">
              <w:rPr>
                <w:bCs/>
                <w:iCs/>
                <w:sz w:val="20"/>
                <w:szCs w:val="20"/>
                <w:lang w:val="en-US"/>
              </w:rPr>
              <w:t>4.0</w:t>
            </w:r>
            <w:r w:rsidRPr="00FE2989">
              <w:rPr>
                <w:bCs/>
                <w:iCs/>
                <w:sz w:val="20"/>
                <w:szCs w:val="20"/>
              </w:rPr>
              <w:t>)</w:t>
            </w:r>
          </w:p>
        </w:tc>
        <w:tc>
          <w:tcPr>
            <w:tcW w:w="1276" w:type="dxa"/>
            <w:vMerge/>
            <w:shd w:val="clear" w:color="auto" w:fill="auto"/>
            <w:vAlign w:val="bottom"/>
          </w:tcPr>
          <w:p w14:paraId="28378331"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10361588" w14:textId="77777777" w:rsidTr="00FE2989">
        <w:trPr>
          <w:trHeight w:val="137"/>
        </w:trPr>
        <w:tc>
          <w:tcPr>
            <w:tcW w:w="1413" w:type="dxa"/>
            <w:vMerge w:val="restart"/>
            <w:shd w:val="clear" w:color="auto" w:fill="auto"/>
          </w:tcPr>
          <w:p w14:paraId="3853E3B2" w14:textId="77777777" w:rsidR="00BD3DDA" w:rsidRPr="00FE2989" w:rsidRDefault="00BD3DDA" w:rsidP="0021593E">
            <w:pPr>
              <w:jc w:val="both"/>
              <w:rPr>
                <w:bCs/>
                <w:iCs/>
                <w:sz w:val="20"/>
                <w:szCs w:val="20"/>
              </w:rPr>
            </w:pPr>
            <w:r w:rsidRPr="00FE2989">
              <w:rPr>
                <w:bCs/>
                <w:iCs/>
                <w:sz w:val="20"/>
                <w:szCs w:val="20"/>
              </w:rPr>
              <w:t>Mother’s education</w:t>
            </w:r>
          </w:p>
        </w:tc>
        <w:tc>
          <w:tcPr>
            <w:tcW w:w="3402" w:type="dxa"/>
            <w:shd w:val="clear" w:color="auto" w:fill="auto"/>
          </w:tcPr>
          <w:p w14:paraId="055305C0" w14:textId="77777777" w:rsidR="00BD3DDA" w:rsidRPr="00FE2989" w:rsidRDefault="00BD3DDA" w:rsidP="0021593E">
            <w:pPr>
              <w:jc w:val="both"/>
              <w:rPr>
                <w:bCs/>
                <w:iCs/>
                <w:sz w:val="20"/>
                <w:szCs w:val="20"/>
              </w:rPr>
            </w:pPr>
            <w:r w:rsidRPr="00FE2989">
              <w:rPr>
                <w:bCs/>
                <w:iCs/>
                <w:sz w:val="20"/>
                <w:szCs w:val="20"/>
              </w:rPr>
              <w:t>Secondary education</w:t>
            </w:r>
          </w:p>
        </w:tc>
        <w:tc>
          <w:tcPr>
            <w:tcW w:w="1701" w:type="dxa"/>
            <w:shd w:val="clear" w:color="auto" w:fill="auto"/>
            <w:vAlign w:val="bottom"/>
          </w:tcPr>
          <w:p w14:paraId="5D10414F" w14:textId="389E8298" w:rsidR="00BD3DDA" w:rsidRPr="00FE2989" w:rsidRDefault="00BD3DDA" w:rsidP="0021593E">
            <w:pPr>
              <w:rPr>
                <w:bCs/>
                <w:iCs/>
                <w:sz w:val="20"/>
                <w:szCs w:val="20"/>
              </w:rPr>
            </w:pPr>
            <w:r w:rsidRPr="00FE2989">
              <w:rPr>
                <w:bCs/>
                <w:iCs/>
                <w:sz w:val="20"/>
                <w:szCs w:val="20"/>
              </w:rPr>
              <w:t>894(</w:t>
            </w:r>
            <w:r w:rsidR="00082BC4" w:rsidRPr="00FE2989">
              <w:rPr>
                <w:bCs/>
                <w:iCs/>
                <w:sz w:val="20"/>
                <w:szCs w:val="20"/>
                <w:lang w:val="en-US"/>
              </w:rPr>
              <w:t>22.5</w:t>
            </w:r>
            <w:r w:rsidRPr="00FE2989">
              <w:rPr>
                <w:bCs/>
                <w:iCs/>
                <w:sz w:val="20"/>
                <w:szCs w:val="20"/>
              </w:rPr>
              <w:t>)</w:t>
            </w:r>
          </w:p>
        </w:tc>
        <w:tc>
          <w:tcPr>
            <w:tcW w:w="1701" w:type="dxa"/>
            <w:shd w:val="clear" w:color="auto" w:fill="auto"/>
            <w:vAlign w:val="bottom"/>
          </w:tcPr>
          <w:p w14:paraId="53A65422" w14:textId="6CF928FB" w:rsidR="00BD3DDA" w:rsidRPr="00FE2989" w:rsidRDefault="00BD3DDA" w:rsidP="0021593E">
            <w:pPr>
              <w:rPr>
                <w:bCs/>
                <w:iCs/>
                <w:sz w:val="20"/>
                <w:szCs w:val="20"/>
              </w:rPr>
            </w:pPr>
            <w:r w:rsidRPr="00FE2989">
              <w:rPr>
                <w:bCs/>
                <w:iCs/>
                <w:sz w:val="20"/>
                <w:szCs w:val="20"/>
              </w:rPr>
              <w:t>455(</w:t>
            </w:r>
            <w:r w:rsidR="00D14C32" w:rsidRPr="00FE2989">
              <w:rPr>
                <w:bCs/>
                <w:iCs/>
                <w:sz w:val="20"/>
                <w:szCs w:val="20"/>
                <w:lang w:val="en-US"/>
              </w:rPr>
              <w:t>11.4</w:t>
            </w:r>
            <w:r w:rsidRPr="00FE2989">
              <w:rPr>
                <w:bCs/>
                <w:iCs/>
                <w:sz w:val="20"/>
                <w:szCs w:val="20"/>
              </w:rPr>
              <w:t>)</w:t>
            </w:r>
          </w:p>
        </w:tc>
        <w:tc>
          <w:tcPr>
            <w:tcW w:w="1276" w:type="dxa"/>
            <w:vMerge w:val="restart"/>
            <w:shd w:val="clear" w:color="auto" w:fill="auto"/>
            <w:vAlign w:val="bottom"/>
          </w:tcPr>
          <w:p w14:paraId="2EF66D6D" w14:textId="08F7A87E" w:rsidR="00BD3DDA" w:rsidRPr="00FE2989" w:rsidRDefault="00BD3DDA" w:rsidP="0021593E">
            <w:pPr>
              <w:rPr>
                <w:bCs/>
                <w:iCs/>
                <w:sz w:val="20"/>
                <w:szCs w:val="20"/>
              </w:rPr>
            </w:pPr>
            <w:r w:rsidRPr="00FE2989">
              <w:rPr>
                <w:bCs/>
                <w:iCs/>
                <w:sz w:val="20"/>
                <w:szCs w:val="20"/>
              </w:rPr>
              <w:t>45</w:t>
            </w:r>
            <w:r w:rsidR="008F4127" w:rsidRPr="00FE2989">
              <w:rPr>
                <w:bCs/>
                <w:iCs/>
                <w:sz w:val="20"/>
                <w:szCs w:val="20"/>
                <w:lang w:val="en-US"/>
              </w:rPr>
              <w:t>.</w:t>
            </w:r>
            <w:r w:rsidRPr="00FE2989">
              <w:rPr>
                <w:bCs/>
                <w:iCs/>
                <w:sz w:val="20"/>
                <w:szCs w:val="20"/>
              </w:rPr>
              <w:t>91; 0</w:t>
            </w:r>
            <w:r w:rsidR="008F4127" w:rsidRPr="00FE2989">
              <w:rPr>
                <w:bCs/>
                <w:iCs/>
                <w:sz w:val="20"/>
                <w:szCs w:val="20"/>
                <w:lang w:val="en-US"/>
              </w:rPr>
              <w:t>.</w:t>
            </w:r>
            <w:r w:rsidRPr="00FE2989">
              <w:rPr>
                <w:bCs/>
                <w:iCs/>
                <w:sz w:val="20"/>
                <w:szCs w:val="20"/>
              </w:rPr>
              <w:t>0001</w:t>
            </w:r>
          </w:p>
          <w:p w14:paraId="3ED0B69B" w14:textId="77777777" w:rsidR="00BD3DDA" w:rsidRPr="00FE2989" w:rsidRDefault="00BD3DDA" w:rsidP="0021593E">
            <w:pPr>
              <w:rPr>
                <w:bCs/>
                <w:iCs/>
                <w:sz w:val="20"/>
                <w:szCs w:val="20"/>
              </w:rPr>
            </w:pPr>
            <w:r w:rsidRPr="00FE2989">
              <w:rPr>
                <w:bCs/>
                <w:iCs/>
                <w:sz w:val="20"/>
                <w:szCs w:val="20"/>
              </w:rPr>
              <w:t> </w:t>
            </w:r>
          </w:p>
          <w:p w14:paraId="67FA2123" w14:textId="77777777" w:rsidR="00BD3DDA" w:rsidRPr="00FE2989" w:rsidRDefault="00BD3DDA" w:rsidP="0021593E">
            <w:pPr>
              <w:rPr>
                <w:bCs/>
                <w:iCs/>
                <w:sz w:val="20"/>
                <w:szCs w:val="20"/>
              </w:rPr>
            </w:pPr>
            <w:r w:rsidRPr="00FE2989">
              <w:rPr>
                <w:bCs/>
                <w:iCs/>
                <w:sz w:val="20"/>
                <w:szCs w:val="20"/>
              </w:rPr>
              <w:t> </w:t>
            </w:r>
          </w:p>
          <w:p w14:paraId="01D62AD6" w14:textId="77777777" w:rsidR="00BD3DDA" w:rsidRPr="00FE2989" w:rsidRDefault="00BD3DDA" w:rsidP="0021593E">
            <w:pPr>
              <w:rPr>
                <w:bCs/>
                <w:iCs/>
                <w:sz w:val="20"/>
                <w:szCs w:val="20"/>
              </w:rPr>
            </w:pPr>
            <w:r w:rsidRPr="00FE2989">
              <w:rPr>
                <w:bCs/>
                <w:iCs/>
                <w:sz w:val="20"/>
                <w:szCs w:val="20"/>
              </w:rPr>
              <w:t> </w:t>
            </w:r>
          </w:p>
        </w:tc>
      </w:tr>
      <w:tr w:rsidR="00BD3DDA" w:rsidRPr="00FE2989" w14:paraId="4E6CE07F" w14:textId="77777777" w:rsidTr="00FE2989">
        <w:trPr>
          <w:trHeight w:val="170"/>
        </w:trPr>
        <w:tc>
          <w:tcPr>
            <w:tcW w:w="1413" w:type="dxa"/>
            <w:vMerge/>
            <w:shd w:val="clear" w:color="auto" w:fill="auto"/>
          </w:tcPr>
          <w:p w14:paraId="05E4C852"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tcPr>
          <w:p w14:paraId="34E5A7F7" w14:textId="77777777" w:rsidR="00BD3DDA" w:rsidRPr="00FE2989" w:rsidRDefault="00BD3DDA" w:rsidP="0021593E">
            <w:pPr>
              <w:rPr>
                <w:bCs/>
                <w:iCs/>
                <w:sz w:val="20"/>
                <w:szCs w:val="20"/>
              </w:rPr>
            </w:pPr>
            <w:r w:rsidRPr="00FE2989">
              <w:rPr>
                <w:bCs/>
                <w:iCs/>
                <w:sz w:val="20"/>
                <w:szCs w:val="20"/>
              </w:rPr>
              <w:t xml:space="preserve">Secondary special education </w:t>
            </w:r>
          </w:p>
        </w:tc>
        <w:tc>
          <w:tcPr>
            <w:tcW w:w="1701" w:type="dxa"/>
            <w:shd w:val="clear" w:color="auto" w:fill="auto"/>
            <w:vAlign w:val="bottom"/>
          </w:tcPr>
          <w:p w14:paraId="69696EB8" w14:textId="73C96C84" w:rsidR="00BD3DDA" w:rsidRPr="00FE2989" w:rsidRDefault="00BD3DDA" w:rsidP="0021593E">
            <w:pPr>
              <w:rPr>
                <w:bCs/>
                <w:iCs/>
                <w:sz w:val="20"/>
                <w:szCs w:val="20"/>
              </w:rPr>
            </w:pPr>
            <w:r w:rsidRPr="00FE2989">
              <w:rPr>
                <w:bCs/>
                <w:iCs/>
                <w:sz w:val="20"/>
                <w:szCs w:val="20"/>
              </w:rPr>
              <w:t>389(</w:t>
            </w:r>
            <w:r w:rsidR="00082BC4" w:rsidRPr="00FE2989">
              <w:rPr>
                <w:bCs/>
                <w:iCs/>
                <w:sz w:val="20"/>
                <w:szCs w:val="20"/>
                <w:lang w:val="en-US"/>
              </w:rPr>
              <w:t>9.8</w:t>
            </w:r>
            <w:r w:rsidRPr="00FE2989">
              <w:rPr>
                <w:bCs/>
                <w:iCs/>
                <w:sz w:val="20"/>
                <w:szCs w:val="20"/>
              </w:rPr>
              <w:t>)</w:t>
            </w:r>
          </w:p>
        </w:tc>
        <w:tc>
          <w:tcPr>
            <w:tcW w:w="1701" w:type="dxa"/>
            <w:shd w:val="clear" w:color="auto" w:fill="auto"/>
            <w:vAlign w:val="bottom"/>
          </w:tcPr>
          <w:p w14:paraId="0CC96755" w14:textId="2D3D35F5" w:rsidR="00BD3DDA" w:rsidRPr="00FE2989" w:rsidRDefault="00BD3DDA" w:rsidP="0021593E">
            <w:pPr>
              <w:rPr>
                <w:bCs/>
                <w:iCs/>
                <w:sz w:val="20"/>
                <w:szCs w:val="20"/>
              </w:rPr>
            </w:pPr>
            <w:r w:rsidRPr="00FE2989">
              <w:rPr>
                <w:bCs/>
                <w:iCs/>
                <w:sz w:val="20"/>
                <w:szCs w:val="20"/>
              </w:rPr>
              <w:t>288(</w:t>
            </w:r>
            <w:r w:rsidR="00D14C32" w:rsidRPr="00FE2989">
              <w:rPr>
                <w:bCs/>
                <w:iCs/>
                <w:sz w:val="20"/>
                <w:szCs w:val="20"/>
                <w:lang w:val="en-US"/>
              </w:rPr>
              <w:t>7.2</w:t>
            </w:r>
            <w:r w:rsidRPr="00FE2989">
              <w:rPr>
                <w:bCs/>
                <w:iCs/>
                <w:sz w:val="20"/>
                <w:szCs w:val="20"/>
              </w:rPr>
              <w:t>)</w:t>
            </w:r>
          </w:p>
        </w:tc>
        <w:tc>
          <w:tcPr>
            <w:tcW w:w="1276" w:type="dxa"/>
            <w:vMerge/>
            <w:shd w:val="clear" w:color="auto" w:fill="auto"/>
            <w:vAlign w:val="bottom"/>
          </w:tcPr>
          <w:p w14:paraId="258DDD3B"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4A4C23F3" w14:textId="77777777" w:rsidTr="00FE2989">
        <w:trPr>
          <w:trHeight w:val="216"/>
        </w:trPr>
        <w:tc>
          <w:tcPr>
            <w:tcW w:w="1413" w:type="dxa"/>
            <w:vMerge/>
            <w:shd w:val="clear" w:color="auto" w:fill="auto"/>
          </w:tcPr>
          <w:p w14:paraId="41ED4D97"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tcPr>
          <w:p w14:paraId="47C67172" w14:textId="77777777" w:rsidR="00BD3DDA" w:rsidRPr="00FE2989" w:rsidRDefault="00BD3DDA" w:rsidP="0021593E">
            <w:pPr>
              <w:rPr>
                <w:bCs/>
                <w:iCs/>
                <w:sz w:val="20"/>
                <w:szCs w:val="20"/>
              </w:rPr>
            </w:pPr>
            <w:r w:rsidRPr="00FE2989">
              <w:rPr>
                <w:bCs/>
                <w:iCs/>
                <w:sz w:val="20"/>
                <w:szCs w:val="20"/>
              </w:rPr>
              <w:t xml:space="preserve">Incomplete higher education </w:t>
            </w:r>
          </w:p>
        </w:tc>
        <w:tc>
          <w:tcPr>
            <w:tcW w:w="1701" w:type="dxa"/>
            <w:shd w:val="clear" w:color="auto" w:fill="auto"/>
            <w:vAlign w:val="bottom"/>
          </w:tcPr>
          <w:p w14:paraId="22FB0938" w14:textId="55B9DF71" w:rsidR="00BD3DDA" w:rsidRPr="00FE2989" w:rsidRDefault="00BD3DDA" w:rsidP="0021593E">
            <w:pPr>
              <w:rPr>
                <w:bCs/>
                <w:iCs/>
                <w:sz w:val="20"/>
                <w:szCs w:val="20"/>
              </w:rPr>
            </w:pPr>
            <w:r w:rsidRPr="00FE2989">
              <w:rPr>
                <w:bCs/>
                <w:iCs/>
                <w:sz w:val="20"/>
                <w:szCs w:val="20"/>
              </w:rPr>
              <w:t>95(</w:t>
            </w:r>
            <w:r w:rsidR="00D14C32" w:rsidRPr="00FE2989">
              <w:rPr>
                <w:bCs/>
                <w:iCs/>
                <w:sz w:val="20"/>
                <w:szCs w:val="20"/>
                <w:lang w:val="en-US"/>
              </w:rPr>
              <w:t>2.4</w:t>
            </w:r>
            <w:r w:rsidRPr="00FE2989">
              <w:rPr>
                <w:bCs/>
                <w:iCs/>
                <w:sz w:val="20"/>
                <w:szCs w:val="20"/>
              </w:rPr>
              <w:t>)</w:t>
            </w:r>
          </w:p>
        </w:tc>
        <w:tc>
          <w:tcPr>
            <w:tcW w:w="1701" w:type="dxa"/>
            <w:shd w:val="clear" w:color="auto" w:fill="auto"/>
            <w:vAlign w:val="bottom"/>
          </w:tcPr>
          <w:p w14:paraId="139D64EA" w14:textId="564E4BF4" w:rsidR="00BD3DDA" w:rsidRPr="00FE2989" w:rsidRDefault="00BD3DDA" w:rsidP="0021593E">
            <w:pPr>
              <w:rPr>
                <w:bCs/>
                <w:iCs/>
                <w:sz w:val="20"/>
                <w:szCs w:val="20"/>
              </w:rPr>
            </w:pPr>
            <w:r w:rsidRPr="00FE2989">
              <w:rPr>
                <w:bCs/>
                <w:iCs/>
                <w:sz w:val="20"/>
                <w:szCs w:val="20"/>
              </w:rPr>
              <w:t>56(</w:t>
            </w:r>
            <w:r w:rsidR="00D14C32" w:rsidRPr="00FE2989">
              <w:rPr>
                <w:bCs/>
                <w:iCs/>
                <w:sz w:val="20"/>
                <w:szCs w:val="20"/>
                <w:lang w:val="en-US"/>
              </w:rPr>
              <w:t>1.4</w:t>
            </w:r>
            <w:r w:rsidRPr="00FE2989">
              <w:rPr>
                <w:bCs/>
                <w:iCs/>
                <w:sz w:val="20"/>
                <w:szCs w:val="20"/>
              </w:rPr>
              <w:t>)</w:t>
            </w:r>
          </w:p>
        </w:tc>
        <w:tc>
          <w:tcPr>
            <w:tcW w:w="1276" w:type="dxa"/>
            <w:vMerge/>
            <w:shd w:val="clear" w:color="auto" w:fill="auto"/>
            <w:vAlign w:val="bottom"/>
          </w:tcPr>
          <w:p w14:paraId="183527FF"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048646AA" w14:textId="77777777" w:rsidTr="00FE2989">
        <w:trPr>
          <w:trHeight w:val="262"/>
        </w:trPr>
        <w:tc>
          <w:tcPr>
            <w:tcW w:w="1413" w:type="dxa"/>
            <w:vMerge/>
            <w:shd w:val="clear" w:color="auto" w:fill="auto"/>
          </w:tcPr>
          <w:p w14:paraId="660BF199"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tcPr>
          <w:p w14:paraId="73406FFE" w14:textId="77777777" w:rsidR="00BD3DDA" w:rsidRPr="00FE2989" w:rsidRDefault="00BD3DDA" w:rsidP="0021593E">
            <w:pPr>
              <w:rPr>
                <w:bCs/>
                <w:iCs/>
                <w:sz w:val="20"/>
                <w:szCs w:val="20"/>
              </w:rPr>
            </w:pPr>
            <w:r w:rsidRPr="00FE2989">
              <w:rPr>
                <w:bCs/>
                <w:iCs/>
                <w:sz w:val="20"/>
                <w:szCs w:val="20"/>
              </w:rPr>
              <w:t xml:space="preserve">Higher education </w:t>
            </w:r>
          </w:p>
        </w:tc>
        <w:tc>
          <w:tcPr>
            <w:tcW w:w="1701" w:type="dxa"/>
            <w:shd w:val="clear" w:color="auto" w:fill="auto"/>
            <w:vAlign w:val="bottom"/>
          </w:tcPr>
          <w:p w14:paraId="0A155551" w14:textId="62CFBAAB" w:rsidR="00BD3DDA" w:rsidRPr="00FE2989" w:rsidRDefault="00BD3DDA" w:rsidP="0021593E">
            <w:pPr>
              <w:rPr>
                <w:bCs/>
                <w:iCs/>
                <w:sz w:val="20"/>
                <w:szCs w:val="20"/>
              </w:rPr>
            </w:pPr>
            <w:r w:rsidRPr="00FE2989">
              <w:rPr>
                <w:bCs/>
                <w:iCs/>
                <w:sz w:val="20"/>
                <w:szCs w:val="20"/>
              </w:rPr>
              <w:t>949(</w:t>
            </w:r>
            <w:r w:rsidR="00D14C32" w:rsidRPr="00FE2989">
              <w:rPr>
                <w:bCs/>
                <w:iCs/>
                <w:sz w:val="20"/>
                <w:szCs w:val="20"/>
                <w:lang w:val="en-US"/>
              </w:rPr>
              <w:t>23.8</w:t>
            </w:r>
            <w:r w:rsidRPr="00FE2989">
              <w:rPr>
                <w:bCs/>
                <w:iCs/>
                <w:sz w:val="20"/>
                <w:szCs w:val="20"/>
              </w:rPr>
              <w:t>)</w:t>
            </w:r>
          </w:p>
        </w:tc>
        <w:tc>
          <w:tcPr>
            <w:tcW w:w="1701" w:type="dxa"/>
            <w:shd w:val="clear" w:color="auto" w:fill="auto"/>
            <w:vAlign w:val="bottom"/>
          </w:tcPr>
          <w:p w14:paraId="6F76C96F" w14:textId="319703C1" w:rsidR="00BD3DDA" w:rsidRPr="00FE2989" w:rsidRDefault="00BD3DDA" w:rsidP="0021593E">
            <w:pPr>
              <w:rPr>
                <w:bCs/>
                <w:iCs/>
                <w:sz w:val="20"/>
                <w:szCs w:val="20"/>
              </w:rPr>
            </w:pPr>
            <w:r w:rsidRPr="00FE2989">
              <w:rPr>
                <w:bCs/>
                <w:iCs/>
                <w:sz w:val="20"/>
                <w:szCs w:val="20"/>
              </w:rPr>
              <w:t>775(</w:t>
            </w:r>
            <w:r w:rsidR="00D14C32" w:rsidRPr="00FE2989">
              <w:rPr>
                <w:bCs/>
                <w:iCs/>
                <w:sz w:val="20"/>
                <w:szCs w:val="20"/>
                <w:lang w:val="en-US"/>
              </w:rPr>
              <w:t>19.5</w:t>
            </w:r>
            <w:r w:rsidRPr="00FE2989">
              <w:rPr>
                <w:bCs/>
                <w:iCs/>
                <w:sz w:val="20"/>
                <w:szCs w:val="20"/>
              </w:rPr>
              <w:t>)</w:t>
            </w:r>
          </w:p>
        </w:tc>
        <w:tc>
          <w:tcPr>
            <w:tcW w:w="1276" w:type="dxa"/>
            <w:vMerge/>
            <w:shd w:val="clear" w:color="auto" w:fill="auto"/>
            <w:vAlign w:val="bottom"/>
          </w:tcPr>
          <w:p w14:paraId="3B1A8C54"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60186164" w14:textId="77777777" w:rsidTr="00FE2989">
        <w:trPr>
          <w:trHeight w:val="138"/>
        </w:trPr>
        <w:tc>
          <w:tcPr>
            <w:tcW w:w="1413" w:type="dxa"/>
            <w:vMerge/>
            <w:shd w:val="clear" w:color="auto" w:fill="auto"/>
          </w:tcPr>
          <w:p w14:paraId="2E519A90"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tcPr>
          <w:p w14:paraId="0BA33FA3" w14:textId="77777777" w:rsidR="00BD3DDA" w:rsidRPr="00FE2989" w:rsidRDefault="00BD3DDA" w:rsidP="0021593E">
            <w:pPr>
              <w:rPr>
                <w:bCs/>
                <w:iCs/>
                <w:sz w:val="20"/>
                <w:szCs w:val="20"/>
              </w:rPr>
            </w:pPr>
            <w:r w:rsidRPr="00FE2989">
              <w:rPr>
                <w:bCs/>
                <w:iCs/>
                <w:sz w:val="20"/>
                <w:szCs w:val="20"/>
              </w:rPr>
              <w:t xml:space="preserve">Postgraduate education </w:t>
            </w:r>
          </w:p>
        </w:tc>
        <w:tc>
          <w:tcPr>
            <w:tcW w:w="1701" w:type="dxa"/>
            <w:shd w:val="clear" w:color="auto" w:fill="auto"/>
            <w:vAlign w:val="bottom"/>
          </w:tcPr>
          <w:p w14:paraId="10CD01F8" w14:textId="5F4EA280" w:rsidR="00BD3DDA" w:rsidRPr="00FE2989" w:rsidRDefault="00BD3DDA" w:rsidP="0021593E">
            <w:pPr>
              <w:rPr>
                <w:bCs/>
                <w:iCs/>
                <w:sz w:val="20"/>
                <w:szCs w:val="20"/>
              </w:rPr>
            </w:pPr>
            <w:r w:rsidRPr="00FE2989">
              <w:rPr>
                <w:bCs/>
                <w:iCs/>
                <w:sz w:val="20"/>
                <w:szCs w:val="20"/>
              </w:rPr>
              <w:t>56(</w:t>
            </w:r>
            <w:r w:rsidR="00D14C32" w:rsidRPr="00FE2989">
              <w:rPr>
                <w:bCs/>
                <w:iCs/>
                <w:sz w:val="20"/>
                <w:szCs w:val="20"/>
                <w:lang w:val="en-US"/>
              </w:rPr>
              <w:t>1.4</w:t>
            </w:r>
            <w:r w:rsidRPr="00FE2989">
              <w:rPr>
                <w:bCs/>
                <w:iCs/>
                <w:sz w:val="20"/>
                <w:szCs w:val="20"/>
              </w:rPr>
              <w:t>)</w:t>
            </w:r>
          </w:p>
        </w:tc>
        <w:tc>
          <w:tcPr>
            <w:tcW w:w="1701" w:type="dxa"/>
            <w:shd w:val="clear" w:color="auto" w:fill="auto"/>
            <w:vAlign w:val="bottom"/>
          </w:tcPr>
          <w:p w14:paraId="23D151F3" w14:textId="0AC3B100" w:rsidR="00BD3DDA" w:rsidRPr="00FE2989" w:rsidRDefault="00BD3DDA" w:rsidP="0021593E">
            <w:pPr>
              <w:rPr>
                <w:bCs/>
                <w:iCs/>
                <w:sz w:val="20"/>
                <w:szCs w:val="20"/>
              </w:rPr>
            </w:pPr>
            <w:r w:rsidRPr="00FE2989">
              <w:rPr>
                <w:bCs/>
                <w:iCs/>
                <w:sz w:val="20"/>
                <w:szCs w:val="20"/>
              </w:rPr>
              <w:t>23(</w:t>
            </w:r>
            <w:r w:rsidR="00D14C32" w:rsidRPr="00FE2989">
              <w:rPr>
                <w:bCs/>
                <w:iCs/>
                <w:sz w:val="20"/>
                <w:szCs w:val="20"/>
                <w:lang w:val="en-US"/>
              </w:rPr>
              <w:t>0.6</w:t>
            </w:r>
            <w:r w:rsidRPr="00FE2989">
              <w:rPr>
                <w:bCs/>
                <w:iCs/>
                <w:sz w:val="20"/>
                <w:szCs w:val="20"/>
              </w:rPr>
              <w:t>)</w:t>
            </w:r>
          </w:p>
        </w:tc>
        <w:tc>
          <w:tcPr>
            <w:tcW w:w="1276" w:type="dxa"/>
            <w:vMerge/>
            <w:shd w:val="clear" w:color="auto" w:fill="auto"/>
            <w:vAlign w:val="bottom"/>
          </w:tcPr>
          <w:p w14:paraId="30419C5D"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453FD313" w14:textId="77777777" w:rsidTr="00FE2989">
        <w:trPr>
          <w:trHeight w:val="169"/>
        </w:trPr>
        <w:tc>
          <w:tcPr>
            <w:tcW w:w="1413" w:type="dxa"/>
            <w:vMerge w:val="restart"/>
            <w:shd w:val="clear" w:color="auto" w:fill="auto"/>
          </w:tcPr>
          <w:p w14:paraId="225D2FB8" w14:textId="77777777" w:rsidR="00BD3DDA" w:rsidRPr="00FE2989" w:rsidRDefault="00BD3DDA" w:rsidP="0021593E">
            <w:pPr>
              <w:jc w:val="both"/>
              <w:rPr>
                <w:bCs/>
                <w:iCs/>
                <w:sz w:val="20"/>
                <w:szCs w:val="20"/>
              </w:rPr>
            </w:pPr>
            <w:r w:rsidRPr="00FE2989">
              <w:rPr>
                <w:bCs/>
                <w:iCs/>
                <w:sz w:val="20"/>
                <w:szCs w:val="20"/>
              </w:rPr>
              <w:t>Father’s education</w:t>
            </w:r>
          </w:p>
        </w:tc>
        <w:tc>
          <w:tcPr>
            <w:tcW w:w="3402" w:type="dxa"/>
            <w:shd w:val="clear" w:color="auto" w:fill="auto"/>
          </w:tcPr>
          <w:p w14:paraId="6BFC5904" w14:textId="77777777" w:rsidR="00BD3DDA" w:rsidRPr="00FE2989" w:rsidRDefault="00BD3DDA" w:rsidP="0021593E">
            <w:pPr>
              <w:jc w:val="both"/>
              <w:rPr>
                <w:bCs/>
                <w:iCs/>
                <w:sz w:val="20"/>
                <w:szCs w:val="20"/>
              </w:rPr>
            </w:pPr>
            <w:r w:rsidRPr="00FE2989">
              <w:rPr>
                <w:bCs/>
                <w:iCs/>
                <w:sz w:val="20"/>
                <w:szCs w:val="20"/>
              </w:rPr>
              <w:t>Secondary education</w:t>
            </w:r>
          </w:p>
        </w:tc>
        <w:tc>
          <w:tcPr>
            <w:tcW w:w="1701" w:type="dxa"/>
            <w:shd w:val="clear" w:color="auto" w:fill="auto"/>
            <w:vAlign w:val="bottom"/>
          </w:tcPr>
          <w:p w14:paraId="4AEFF0FA" w14:textId="2D8DF8D7" w:rsidR="00BD3DDA" w:rsidRPr="00FE2989" w:rsidRDefault="00BD3DDA" w:rsidP="0021593E">
            <w:pPr>
              <w:rPr>
                <w:bCs/>
                <w:iCs/>
                <w:sz w:val="20"/>
                <w:szCs w:val="20"/>
              </w:rPr>
            </w:pPr>
            <w:r w:rsidRPr="00FE2989">
              <w:rPr>
                <w:bCs/>
                <w:iCs/>
                <w:sz w:val="20"/>
                <w:szCs w:val="20"/>
              </w:rPr>
              <w:t>1049(</w:t>
            </w:r>
            <w:r w:rsidR="00D14C32" w:rsidRPr="00FE2989">
              <w:rPr>
                <w:bCs/>
                <w:iCs/>
                <w:sz w:val="20"/>
                <w:szCs w:val="20"/>
                <w:lang w:val="en-US"/>
              </w:rPr>
              <w:t>26.4</w:t>
            </w:r>
            <w:r w:rsidRPr="00FE2989">
              <w:rPr>
                <w:bCs/>
                <w:iCs/>
                <w:sz w:val="20"/>
                <w:szCs w:val="20"/>
              </w:rPr>
              <w:t>)</w:t>
            </w:r>
          </w:p>
        </w:tc>
        <w:tc>
          <w:tcPr>
            <w:tcW w:w="1701" w:type="dxa"/>
            <w:shd w:val="clear" w:color="auto" w:fill="auto"/>
            <w:vAlign w:val="bottom"/>
          </w:tcPr>
          <w:p w14:paraId="71FC90B1" w14:textId="070CA02B" w:rsidR="00BD3DDA" w:rsidRPr="00FE2989" w:rsidRDefault="00BD3DDA" w:rsidP="0021593E">
            <w:pPr>
              <w:rPr>
                <w:bCs/>
                <w:iCs/>
                <w:sz w:val="20"/>
                <w:szCs w:val="20"/>
              </w:rPr>
            </w:pPr>
            <w:r w:rsidRPr="00FE2989">
              <w:rPr>
                <w:bCs/>
                <w:iCs/>
                <w:sz w:val="20"/>
                <w:szCs w:val="20"/>
              </w:rPr>
              <w:t>549(</w:t>
            </w:r>
            <w:r w:rsidR="00D14C32" w:rsidRPr="00FE2989">
              <w:rPr>
                <w:bCs/>
                <w:iCs/>
                <w:sz w:val="20"/>
                <w:szCs w:val="20"/>
                <w:lang w:val="en-US"/>
              </w:rPr>
              <w:t>13.8</w:t>
            </w:r>
            <w:r w:rsidRPr="00FE2989">
              <w:rPr>
                <w:bCs/>
                <w:iCs/>
                <w:sz w:val="20"/>
                <w:szCs w:val="20"/>
              </w:rPr>
              <w:t>)</w:t>
            </w:r>
          </w:p>
        </w:tc>
        <w:tc>
          <w:tcPr>
            <w:tcW w:w="1276" w:type="dxa"/>
            <w:vMerge w:val="restart"/>
            <w:shd w:val="clear" w:color="auto" w:fill="auto"/>
            <w:vAlign w:val="bottom"/>
          </w:tcPr>
          <w:p w14:paraId="0147C965" w14:textId="20079994" w:rsidR="00BD3DDA" w:rsidRPr="00FE2989" w:rsidRDefault="00BD3DDA" w:rsidP="0021593E">
            <w:pPr>
              <w:rPr>
                <w:bCs/>
                <w:iCs/>
                <w:sz w:val="20"/>
                <w:szCs w:val="20"/>
              </w:rPr>
            </w:pPr>
            <w:r w:rsidRPr="00FE2989">
              <w:rPr>
                <w:bCs/>
                <w:iCs/>
                <w:sz w:val="20"/>
                <w:szCs w:val="20"/>
              </w:rPr>
              <w:t>43</w:t>
            </w:r>
            <w:r w:rsidR="008F4127" w:rsidRPr="00FE2989">
              <w:rPr>
                <w:bCs/>
                <w:iCs/>
                <w:sz w:val="20"/>
                <w:szCs w:val="20"/>
                <w:lang w:val="en-US"/>
              </w:rPr>
              <w:t>.</w:t>
            </w:r>
            <w:r w:rsidRPr="00FE2989">
              <w:rPr>
                <w:bCs/>
                <w:iCs/>
                <w:sz w:val="20"/>
                <w:szCs w:val="20"/>
              </w:rPr>
              <w:t>52; 0</w:t>
            </w:r>
            <w:r w:rsidR="008F4127" w:rsidRPr="00FE2989">
              <w:rPr>
                <w:bCs/>
                <w:iCs/>
                <w:sz w:val="20"/>
                <w:szCs w:val="20"/>
                <w:lang w:val="en-US"/>
              </w:rPr>
              <w:t>.</w:t>
            </w:r>
            <w:r w:rsidRPr="00FE2989">
              <w:rPr>
                <w:bCs/>
                <w:iCs/>
                <w:sz w:val="20"/>
                <w:szCs w:val="20"/>
              </w:rPr>
              <w:t>0001</w:t>
            </w:r>
          </w:p>
          <w:p w14:paraId="3A05DB2B" w14:textId="77777777" w:rsidR="00BD3DDA" w:rsidRPr="00FE2989" w:rsidRDefault="00BD3DDA" w:rsidP="0021593E">
            <w:pPr>
              <w:rPr>
                <w:bCs/>
                <w:iCs/>
                <w:sz w:val="20"/>
                <w:szCs w:val="20"/>
              </w:rPr>
            </w:pPr>
            <w:r w:rsidRPr="00FE2989">
              <w:rPr>
                <w:bCs/>
                <w:iCs/>
                <w:sz w:val="20"/>
                <w:szCs w:val="20"/>
              </w:rPr>
              <w:t> </w:t>
            </w:r>
          </w:p>
          <w:p w14:paraId="0DB5D24C" w14:textId="77777777" w:rsidR="00BD3DDA" w:rsidRPr="00FE2989" w:rsidRDefault="00BD3DDA" w:rsidP="0021593E">
            <w:pPr>
              <w:rPr>
                <w:bCs/>
                <w:iCs/>
                <w:sz w:val="20"/>
                <w:szCs w:val="20"/>
              </w:rPr>
            </w:pPr>
            <w:r w:rsidRPr="00FE2989">
              <w:rPr>
                <w:bCs/>
                <w:iCs/>
                <w:sz w:val="20"/>
                <w:szCs w:val="20"/>
              </w:rPr>
              <w:t> </w:t>
            </w:r>
          </w:p>
          <w:p w14:paraId="13516C1A" w14:textId="77777777" w:rsidR="00BD3DDA" w:rsidRPr="00FE2989" w:rsidRDefault="00BD3DDA" w:rsidP="0021593E">
            <w:pPr>
              <w:rPr>
                <w:bCs/>
                <w:iCs/>
                <w:sz w:val="20"/>
                <w:szCs w:val="20"/>
              </w:rPr>
            </w:pPr>
            <w:r w:rsidRPr="00FE2989">
              <w:rPr>
                <w:bCs/>
                <w:iCs/>
                <w:sz w:val="20"/>
                <w:szCs w:val="20"/>
              </w:rPr>
              <w:t> </w:t>
            </w:r>
          </w:p>
          <w:p w14:paraId="35ACE7A7" w14:textId="77777777" w:rsidR="00BD3DDA" w:rsidRPr="00FE2989" w:rsidRDefault="00BD3DDA" w:rsidP="0021593E">
            <w:pPr>
              <w:rPr>
                <w:bCs/>
                <w:iCs/>
                <w:sz w:val="20"/>
                <w:szCs w:val="20"/>
              </w:rPr>
            </w:pPr>
            <w:r w:rsidRPr="00FE2989">
              <w:rPr>
                <w:bCs/>
                <w:iCs/>
                <w:sz w:val="20"/>
                <w:szCs w:val="20"/>
              </w:rPr>
              <w:t> </w:t>
            </w:r>
          </w:p>
        </w:tc>
      </w:tr>
      <w:tr w:rsidR="00BD3DDA" w:rsidRPr="00FE2989" w14:paraId="2621578B" w14:textId="77777777" w:rsidTr="00FE2989">
        <w:trPr>
          <w:trHeight w:val="216"/>
        </w:trPr>
        <w:tc>
          <w:tcPr>
            <w:tcW w:w="1413" w:type="dxa"/>
            <w:vMerge/>
            <w:shd w:val="clear" w:color="auto" w:fill="auto"/>
          </w:tcPr>
          <w:p w14:paraId="3C915ED6"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tcPr>
          <w:p w14:paraId="2FF016E7" w14:textId="77777777" w:rsidR="00BD3DDA" w:rsidRPr="00FE2989" w:rsidRDefault="00BD3DDA" w:rsidP="0021593E">
            <w:pPr>
              <w:rPr>
                <w:bCs/>
                <w:iCs/>
                <w:sz w:val="20"/>
                <w:szCs w:val="20"/>
              </w:rPr>
            </w:pPr>
            <w:r w:rsidRPr="00FE2989">
              <w:rPr>
                <w:bCs/>
                <w:iCs/>
                <w:sz w:val="20"/>
                <w:szCs w:val="20"/>
              </w:rPr>
              <w:t xml:space="preserve">Secondary special education </w:t>
            </w:r>
          </w:p>
        </w:tc>
        <w:tc>
          <w:tcPr>
            <w:tcW w:w="1701" w:type="dxa"/>
            <w:shd w:val="clear" w:color="auto" w:fill="auto"/>
            <w:vAlign w:val="bottom"/>
          </w:tcPr>
          <w:p w14:paraId="28AB699F" w14:textId="79183D19" w:rsidR="00BD3DDA" w:rsidRPr="00FE2989" w:rsidRDefault="00BD3DDA" w:rsidP="0021593E">
            <w:pPr>
              <w:rPr>
                <w:bCs/>
                <w:iCs/>
                <w:sz w:val="20"/>
                <w:szCs w:val="20"/>
              </w:rPr>
            </w:pPr>
            <w:r w:rsidRPr="00FE2989">
              <w:rPr>
                <w:bCs/>
                <w:iCs/>
                <w:sz w:val="20"/>
                <w:szCs w:val="20"/>
              </w:rPr>
              <w:t>439(</w:t>
            </w:r>
            <w:r w:rsidR="00D14C32" w:rsidRPr="00FE2989">
              <w:rPr>
                <w:bCs/>
                <w:iCs/>
                <w:sz w:val="20"/>
                <w:szCs w:val="20"/>
                <w:lang w:val="en-US"/>
              </w:rPr>
              <w:t>11.0</w:t>
            </w:r>
            <w:r w:rsidRPr="00FE2989">
              <w:rPr>
                <w:bCs/>
                <w:iCs/>
                <w:sz w:val="20"/>
                <w:szCs w:val="20"/>
              </w:rPr>
              <w:t>)</w:t>
            </w:r>
          </w:p>
        </w:tc>
        <w:tc>
          <w:tcPr>
            <w:tcW w:w="1701" w:type="dxa"/>
            <w:shd w:val="clear" w:color="auto" w:fill="auto"/>
            <w:vAlign w:val="bottom"/>
          </w:tcPr>
          <w:p w14:paraId="52FFBA19" w14:textId="2A6CDD93" w:rsidR="00BD3DDA" w:rsidRPr="00FE2989" w:rsidRDefault="00BD3DDA" w:rsidP="0021593E">
            <w:pPr>
              <w:rPr>
                <w:bCs/>
                <w:iCs/>
                <w:sz w:val="20"/>
                <w:szCs w:val="20"/>
              </w:rPr>
            </w:pPr>
            <w:r w:rsidRPr="00FE2989">
              <w:rPr>
                <w:bCs/>
                <w:iCs/>
                <w:sz w:val="20"/>
                <w:szCs w:val="20"/>
              </w:rPr>
              <w:t>360(</w:t>
            </w:r>
            <w:r w:rsidR="00D14C32" w:rsidRPr="00FE2989">
              <w:rPr>
                <w:bCs/>
                <w:iCs/>
                <w:sz w:val="20"/>
                <w:szCs w:val="20"/>
                <w:lang w:val="en-US"/>
              </w:rPr>
              <w:t>9.0</w:t>
            </w:r>
            <w:r w:rsidRPr="00FE2989">
              <w:rPr>
                <w:bCs/>
                <w:iCs/>
                <w:sz w:val="20"/>
                <w:szCs w:val="20"/>
              </w:rPr>
              <w:t>)</w:t>
            </w:r>
          </w:p>
        </w:tc>
        <w:tc>
          <w:tcPr>
            <w:tcW w:w="1276" w:type="dxa"/>
            <w:vMerge/>
            <w:shd w:val="clear" w:color="auto" w:fill="auto"/>
            <w:vAlign w:val="bottom"/>
          </w:tcPr>
          <w:p w14:paraId="379339E8"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39809F63" w14:textId="77777777" w:rsidTr="00FE2989">
        <w:trPr>
          <w:trHeight w:val="247"/>
        </w:trPr>
        <w:tc>
          <w:tcPr>
            <w:tcW w:w="1413" w:type="dxa"/>
            <w:vMerge/>
            <w:shd w:val="clear" w:color="auto" w:fill="auto"/>
          </w:tcPr>
          <w:p w14:paraId="6828364D"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tcPr>
          <w:p w14:paraId="69B81AC3" w14:textId="77777777" w:rsidR="00BD3DDA" w:rsidRPr="00FE2989" w:rsidRDefault="00BD3DDA" w:rsidP="0021593E">
            <w:pPr>
              <w:rPr>
                <w:bCs/>
                <w:iCs/>
                <w:sz w:val="20"/>
                <w:szCs w:val="20"/>
              </w:rPr>
            </w:pPr>
            <w:r w:rsidRPr="00FE2989">
              <w:rPr>
                <w:bCs/>
                <w:iCs/>
                <w:sz w:val="20"/>
                <w:szCs w:val="20"/>
              </w:rPr>
              <w:t xml:space="preserve">Incomplete higher education </w:t>
            </w:r>
          </w:p>
        </w:tc>
        <w:tc>
          <w:tcPr>
            <w:tcW w:w="1701" w:type="dxa"/>
            <w:shd w:val="clear" w:color="auto" w:fill="auto"/>
            <w:vAlign w:val="bottom"/>
          </w:tcPr>
          <w:p w14:paraId="56E78F2B" w14:textId="1882BDA5" w:rsidR="00BD3DDA" w:rsidRPr="00FE2989" w:rsidRDefault="00BD3DDA" w:rsidP="0021593E">
            <w:pPr>
              <w:rPr>
                <w:bCs/>
                <w:iCs/>
                <w:sz w:val="20"/>
                <w:szCs w:val="20"/>
              </w:rPr>
            </w:pPr>
            <w:r w:rsidRPr="00FE2989">
              <w:rPr>
                <w:bCs/>
                <w:iCs/>
                <w:sz w:val="20"/>
                <w:szCs w:val="20"/>
              </w:rPr>
              <w:t>105(</w:t>
            </w:r>
            <w:r w:rsidR="00D14C32" w:rsidRPr="00FE2989">
              <w:rPr>
                <w:bCs/>
                <w:iCs/>
                <w:sz w:val="20"/>
                <w:szCs w:val="20"/>
                <w:lang w:val="en-US"/>
              </w:rPr>
              <w:t>2.6</w:t>
            </w:r>
            <w:r w:rsidRPr="00FE2989">
              <w:rPr>
                <w:bCs/>
                <w:iCs/>
                <w:sz w:val="20"/>
                <w:szCs w:val="20"/>
              </w:rPr>
              <w:t>)</w:t>
            </w:r>
          </w:p>
        </w:tc>
        <w:tc>
          <w:tcPr>
            <w:tcW w:w="1701" w:type="dxa"/>
            <w:shd w:val="clear" w:color="auto" w:fill="auto"/>
            <w:vAlign w:val="bottom"/>
          </w:tcPr>
          <w:p w14:paraId="0C6C46C8" w14:textId="1A9BC0BC" w:rsidR="00BD3DDA" w:rsidRPr="00FE2989" w:rsidRDefault="00BD3DDA" w:rsidP="0021593E">
            <w:pPr>
              <w:rPr>
                <w:bCs/>
                <w:iCs/>
                <w:sz w:val="20"/>
                <w:szCs w:val="20"/>
              </w:rPr>
            </w:pPr>
            <w:r w:rsidRPr="00FE2989">
              <w:rPr>
                <w:bCs/>
                <w:iCs/>
                <w:sz w:val="20"/>
                <w:szCs w:val="20"/>
              </w:rPr>
              <w:t>57(</w:t>
            </w:r>
            <w:r w:rsidR="00D14C32" w:rsidRPr="00FE2989">
              <w:rPr>
                <w:bCs/>
                <w:iCs/>
                <w:sz w:val="20"/>
                <w:szCs w:val="20"/>
                <w:lang w:val="en-US"/>
              </w:rPr>
              <w:t>1.4</w:t>
            </w:r>
            <w:r w:rsidRPr="00FE2989">
              <w:rPr>
                <w:bCs/>
                <w:iCs/>
                <w:sz w:val="20"/>
                <w:szCs w:val="20"/>
              </w:rPr>
              <w:t>)</w:t>
            </w:r>
          </w:p>
        </w:tc>
        <w:tc>
          <w:tcPr>
            <w:tcW w:w="1276" w:type="dxa"/>
            <w:vMerge/>
            <w:shd w:val="clear" w:color="auto" w:fill="auto"/>
            <w:vAlign w:val="bottom"/>
          </w:tcPr>
          <w:p w14:paraId="30E4182F"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241F4032" w14:textId="77777777" w:rsidTr="00FE2989">
        <w:trPr>
          <w:trHeight w:val="152"/>
        </w:trPr>
        <w:tc>
          <w:tcPr>
            <w:tcW w:w="1413" w:type="dxa"/>
            <w:vMerge/>
            <w:shd w:val="clear" w:color="auto" w:fill="auto"/>
          </w:tcPr>
          <w:p w14:paraId="166F6A6A"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tcPr>
          <w:p w14:paraId="4B5228FE" w14:textId="77777777" w:rsidR="00BD3DDA" w:rsidRPr="00FE2989" w:rsidRDefault="00BD3DDA" w:rsidP="0021593E">
            <w:pPr>
              <w:rPr>
                <w:bCs/>
                <w:iCs/>
                <w:sz w:val="20"/>
                <w:szCs w:val="20"/>
              </w:rPr>
            </w:pPr>
            <w:r w:rsidRPr="00FE2989">
              <w:rPr>
                <w:bCs/>
                <w:iCs/>
                <w:sz w:val="20"/>
                <w:szCs w:val="20"/>
              </w:rPr>
              <w:t xml:space="preserve">Higher education </w:t>
            </w:r>
          </w:p>
        </w:tc>
        <w:tc>
          <w:tcPr>
            <w:tcW w:w="1701" w:type="dxa"/>
            <w:shd w:val="clear" w:color="auto" w:fill="auto"/>
            <w:vAlign w:val="bottom"/>
          </w:tcPr>
          <w:p w14:paraId="29FB72DD" w14:textId="1A55E095" w:rsidR="00BD3DDA" w:rsidRPr="00FE2989" w:rsidRDefault="00BD3DDA" w:rsidP="0021593E">
            <w:pPr>
              <w:rPr>
                <w:bCs/>
                <w:iCs/>
                <w:sz w:val="20"/>
                <w:szCs w:val="20"/>
              </w:rPr>
            </w:pPr>
            <w:r w:rsidRPr="00FE2989">
              <w:rPr>
                <w:bCs/>
                <w:iCs/>
                <w:sz w:val="20"/>
                <w:szCs w:val="20"/>
              </w:rPr>
              <w:t>744(</w:t>
            </w:r>
            <w:r w:rsidR="00D14C32" w:rsidRPr="00FE2989">
              <w:rPr>
                <w:bCs/>
                <w:iCs/>
                <w:sz w:val="20"/>
                <w:szCs w:val="20"/>
                <w:lang w:val="en-US"/>
              </w:rPr>
              <w:t>18.7</w:t>
            </w:r>
            <w:r w:rsidRPr="00FE2989">
              <w:rPr>
                <w:bCs/>
                <w:iCs/>
                <w:sz w:val="20"/>
                <w:szCs w:val="20"/>
              </w:rPr>
              <w:t>)</w:t>
            </w:r>
          </w:p>
        </w:tc>
        <w:tc>
          <w:tcPr>
            <w:tcW w:w="1701" w:type="dxa"/>
            <w:shd w:val="clear" w:color="auto" w:fill="auto"/>
            <w:vAlign w:val="bottom"/>
          </w:tcPr>
          <w:p w14:paraId="2E7252EA" w14:textId="35A0AE01" w:rsidR="00BD3DDA" w:rsidRPr="00FE2989" w:rsidRDefault="00BD3DDA" w:rsidP="0021593E">
            <w:pPr>
              <w:rPr>
                <w:bCs/>
                <w:iCs/>
                <w:sz w:val="20"/>
                <w:szCs w:val="20"/>
              </w:rPr>
            </w:pPr>
            <w:r w:rsidRPr="00FE2989">
              <w:rPr>
                <w:bCs/>
                <w:iCs/>
                <w:sz w:val="20"/>
                <w:szCs w:val="20"/>
              </w:rPr>
              <w:t>601</w:t>
            </w:r>
            <w:r w:rsidR="00D14C32" w:rsidRPr="00FE2989">
              <w:rPr>
                <w:bCs/>
                <w:iCs/>
                <w:sz w:val="20"/>
                <w:szCs w:val="20"/>
                <w:lang w:val="en-US"/>
              </w:rPr>
              <w:t>(15.1</w:t>
            </w:r>
            <w:r w:rsidRPr="00FE2989">
              <w:rPr>
                <w:bCs/>
                <w:iCs/>
                <w:sz w:val="20"/>
                <w:szCs w:val="20"/>
              </w:rPr>
              <w:t>)</w:t>
            </w:r>
          </w:p>
        </w:tc>
        <w:tc>
          <w:tcPr>
            <w:tcW w:w="1276" w:type="dxa"/>
            <w:vMerge/>
            <w:shd w:val="clear" w:color="auto" w:fill="auto"/>
            <w:vAlign w:val="bottom"/>
          </w:tcPr>
          <w:p w14:paraId="72E3B18C"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523B4197" w14:textId="77777777" w:rsidTr="00FE2989">
        <w:trPr>
          <w:trHeight w:val="198"/>
        </w:trPr>
        <w:tc>
          <w:tcPr>
            <w:tcW w:w="1413" w:type="dxa"/>
            <w:vMerge/>
            <w:shd w:val="clear" w:color="auto" w:fill="auto"/>
          </w:tcPr>
          <w:p w14:paraId="5DEE8D10"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tcPr>
          <w:p w14:paraId="23A682EB" w14:textId="77777777" w:rsidR="00BD3DDA" w:rsidRPr="00FE2989" w:rsidRDefault="00BD3DDA" w:rsidP="0021593E">
            <w:pPr>
              <w:rPr>
                <w:bCs/>
                <w:iCs/>
                <w:sz w:val="20"/>
                <w:szCs w:val="20"/>
              </w:rPr>
            </w:pPr>
            <w:r w:rsidRPr="00FE2989">
              <w:rPr>
                <w:bCs/>
                <w:iCs/>
                <w:sz w:val="20"/>
                <w:szCs w:val="20"/>
              </w:rPr>
              <w:t xml:space="preserve">Postgraduate education </w:t>
            </w:r>
          </w:p>
        </w:tc>
        <w:tc>
          <w:tcPr>
            <w:tcW w:w="1701" w:type="dxa"/>
            <w:shd w:val="clear" w:color="auto" w:fill="auto"/>
            <w:vAlign w:val="bottom"/>
          </w:tcPr>
          <w:p w14:paraId="45F93E9F" w14:textId="7CE799C7" w:rsidR="00BD3DDA" w:rsidRPr="00FE2989" w:rsidRDefault="00BD3DDA" w:rsidP="0021593E">
            <w:pPr>
              <w:rPr>
                <w:bCs/>
                <w:iCs/>
                <w:sz w:val="20"/>
                <w:szCs w:val="20"/>
              </w:rPr>
            </w:pPr>
            <w:r w:rsidRPr="00FE2989">
              <w:rPr>
                <w:bCs/>
                <w:iCs/>
                <w:sz w:val="20"/>
                <w:szCs w:val="20"/>
              </w:rPr>
              <w:t>46(</w:t>
            </w:r>
            <w:r w:rsidR="00D14C32" w:rsidRPr="00FE2989">
              <w:rPr>
                <w:bCs/>
                <w:iCs/>
                <w:sz w:val="20"/>
                <w:szCs w:val="20"/>
                <w:lang w:val="en-US"/>
              </w:rPr>
              <w:t>1.2</w:t>
            </w:r>
            <w:r w:rsidRPr="00FE2989">
              <w:rPr>
                <w:bCs/>
                <w:iCs/>
                <w:sz w:val="20"/>
                <w:szCs w:val="20"/>
              </w:rPr>
              <w:t>)</w:t>
            </w:r>
          </w:p>
        </w:tc>
        <w:tc>
          <w:tcPr>
            <w:tcW w:w="1701" w:type="dxa"/>
            <w:shd w:val="clear" w:color="auto" w:fill="auto"/>
            <w:vAlign w:val="bottom"/>
          </w:tcPr>
          <w:p w14:paraId="05E43E05" w14:textId="763602C5" w:rsidR="00BD3DDA" w:rsidRPr="00FE2989" w:rsidRDefault="00BD3DDA" w:rsidP="0021593E">
            <w:pPr>
              <w:rPr>
                <w:bCs/>
                <w:iCs/>
                <w:sz w:val="20"/>
                <w:szCs w:val="20"/>
              </w:rPr>
            </w:pPr>
            <w:r w:rsidRPr="00FE2989">
              <w:rPr>
                <w:bCs/>
                <w:iCs/>
                <w:sz w:val="20"/>
                <w:szCs w:val="20"/>
              </w:rPr>
              <w:t>30(</w:t>
            </w:r>
            <w:r w:rsidR="00D14C32" w:rsidRPr="00FE2989">
              <w:rPr>
                <w:bCs/>
                <w:iCs/>
                <w:sz w:val="20"/>
                <w:szCs w:val="20"/>
                <w:lang w:val="en-US"/>
              </w:rPr>
              <w:t>0.8</w:t>
            </w:r>
            <w:r w:rsidRPr="00FE2989">
              <w:rPr>
                <w:bCs/>
                <w:iCs/>
                <w:sz w:val="20"/>
                <w:szCs w:val="20"/>
              </w:rPr>
              <w:t>)</w:t>
            </w:r>
          </w:p>
        </w:tc>
        <w:tc>
          <w:tcPr>
            <w:tcW w:w="1276" w:type="dxa"/>
            <w:vMerge/>
            <w:shd w:val="clear" w:color="auto" w:fill="auto"/>
            <w:vAlign w:val="bottom"/>
          </w:tcPr>
          <w:p w14:paraId="202BFAA5"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7F13EE2C" w14:textId="77777777" w:rsidTr="00FE2989">
        <w:trPr>
          <w:trHeight w:val="230"/>
        </w:trPr>
        <w:tc>
          <w:tcPr>
            <w:tcW w:w="1413" w:type="dxa"/>
            <w:vMerge w:val="restart"/>
            <w:shd w:val="clear" w:color="auto" w:fill="auto"/>
          </w:tcPr>
          <w:p w14:paraId="465019CB" w14:textId="6DDED80E" w:rsidR="00BD3DDA" w:rsidRPr="00FE2989" w:rsidRDefault="00BD3DDA" w:rsidP="0021593E">
            <w:pPr>
              <w:jc w:val="both"/>
              <w:rPr>
                <w:bCs/>
                <w:iCs/>
                <w:sz w:val="20"/>
                <w:szCs w:val="20"/>
              </w:rPr>
            </w:pPr>
            <w:r w:rsidRPr="00FE2989">
              <w:rPr>
                <w:bCs/>
                <w:iCs/>
                <w:sz w:val="20"/>
                <w:szCs w:val="20"/>
              </w:rPr>
              <w:t>Talking</w:t>
            </w:r>
            <w:r w:rsidR="00FE2989">
              <w:rPr>
                <w:bCs/>
                <w:iCs/>
                <w:sz w:val="20"/>
                <w:szCs w:val="20"/>
                <w:lang w:val="en-US"/>
              </w:rPr>
              <w:t xml:space="preserve"> about </w:t>
            </w:r>
            <w:r w:rsidRPr="00FE2989">
              <w:rPr>
                <w:bCs/>
                <w:iCs/>
                <w:sz w:val="20"/>
                <w:szCs w:val="20"/>
              </w:rPr>
              <w:t>handwashing</w:t>
            </w:r>
          </w:p>
        </w:tc>
        <w:tc>
          <w:tcPr>
            <w:tcW w:w="3402" w:type="dxa"/>
            <w:shd w:val="clear" w:color="auto" w:fill="auto"/>
          </w:tcPr>
          <w:p w14:paraId="09FA55B8" w14:textId="77777777" w:rsidR="00BD3DDA" w:rsidRPr="00FE2989" w:rsidRDefault="00BD3DDA" w:rsidP="00FE2989">
            <w:pPr>
              <w:rPr>
                <w:bCs/>
                <w:iCs/>
                <w:sz w:val="20"/>
                <w:szCs w:val="20"/>
              </w:rPr>
            </w:pPr>
            <w:r w:rsidRPr="00FE2989">
              <w:rPr>
                <w:bCs/>
                <w:iCs/>
                <w:sz w:val="20"/>
                <w:szCs w:val="20"/>
              </w:rPr>
              <w:t>No</w:t>
            </w:r>
          </w:p>
        </w:tc>
        <w:tc>
          <w:tcPr>
            <w:tcW w:w="1701" w:type="dxa"/>
            <w:shd w:val="clear" w:color="auto" w:fill="auto"/>
          </w:tcPr>
          <w:p w14:paraId="63B72691" w14:textId="566E28A4" w:rsidR="00BD3DDA" w:rsidRPr="00FE2989" w:rsidRDefault="00BD3DDA" w:rsidP="00FE2989">
            <w:pPr>
              <w:rPr>
                <w:bCs/>
                <w:iCs/>
                <w:sz w:val="20"/>
                <w:szCs w:val="20"/>
              </w:rPr>
            </w:pPr>
            <w:r w:rsidRPr="00FE2989">
              <w:rPr>
                <w:bCs/>
                <w:iCs/>
                <w:sz w:val="20"/>
                <w:szCs w:val="20"/>
              </w:rPr>
              <w:t>709(</w:t>
            </w:r>
            <w:r w:rsidR="00D14C32" w:rsidRPr="00FE2989">
              <w:rPr>
                <w:bCs/>
                <w:iCs/>
                <w:sz w:val="20"/>
                <w:szCs w:val="20"/>
                <w:lang w:val="en-US"/>
              </w:rPr>
              <w:t>17.8</w:t>
            </w:r>
            <w:r w:rsidRPr="00FE2989">
              <w:rPr>
                <w:bCs/>
                <w:iCs/>
                <w:sz w:val="20"/>
                <w:szCs w:val="20"/>
              </w:rPr>
              <w:t>)</w:t>
            </w:r>
          </w:p>
        </w:tc>
        <w:tc>
          <w:tcPr>
            <w:tcW w:w="1701" w:type="dxa"/>
            <w:shd w:val="clear" w:color="auto" w:fill="auto"/>
          </w:tcPr>
          <w:p w14:paraId="044F87C2" w14:textId="43DE01BB" w:rsidR="00BD3DDA" w:rsidRPr="00FE2989" w:rsidRDefault="00BD3DDA" w:rsidP="00FE2989">
            <w:pPr>
              <w:rPr>
                <w:bCs/>
                <w:iCs/>
                <w:sz w:val="20"/>
                <w:szCs w:val="20"/>
              </w:rPr>
            </w:pPr>
            <w:r w:rsidRPr="00FE2989">
              <w:rPr>
                <w:bCs/>
                <w:iCs/>
                <w:sz w:val="20"/>
                <w:szCs w:val="20"/>
              </w:rPr>
              <w:t>379(</w:t>
            </w:r>
            <w:r w:rsidR="00D14C32" w:rsidRPr="00FE2989">
              <w:rPr>
                <w:bCs/>
                <w:iCs/>
                <w:sz w:val="20"/>
                <w:szCs w:val="20"/>
                <w:lang w:val="en-US"/>
              </w:rPr>
              <w:t>9.5</w:t>
            </w:r>
            <w:r w:rsidRPr="00FE2989">
              <w:rPr>
                <w:bCs/>
                <w:iCs/>
                <w:sz w:val="20"/>
                <w:szCs w:val="20"/>
              </w:rPr>
              <w:t>)</w:t>
            </w:r>
          </w:p>
        </w:tc>
        <w:tc>
          <w:tcPr>
            <w:tcW w:w="1276" w:type="dxa"/>
            <w:vMerge w:val="restart"/>
            <w:shd w:val="clear" w:color="auto" w:fill="auto"/>
          </w:tcPr>
          <w:p w14:paraId="7A17D359" w14:textId="5E9B9842" w:rsidR="00BD3DDA" w:rsidRPr="00FE2989" w:rsidRDefault="00BD3DDA" w:rsidP="00FE2989">
            <w:pPr>
              <w:rPr>
                <w:bCs/>
                <w:iCs/>
                <w:sz w:val="20"/>
                <w:szCs w:val="20"/>
              </w:rPr>
            </w:pPr>
            <w:r w:rsidRPr="00FE2989">
              <w:rPr>
                <w:bCs/>
                <w:iCs/>
                <w:sz w:val="20"/>
                <w:szCs w:val="20"/>
              </w:rPr>
              <w:t>17</w:t>
            </w:r>
            <w:r w:rsidR="008F4127" w:rsidRPr="00FE2989">
              <w:rPr>
                <w:bCs/>
                <w:iCs/>
                <w:sz w:val="20"/>
                <w:szCs w:val="20"/>
                <w:lang w:val="en-US"/>
              </w:rPr>
              <w:t>.</w:t>
            </w:r>
            <w:r w:rsidRPr="00FE2989">
              <w:rPr>
                <w:bCs/>
                <w:iCs/>
                <w:sz w:val="20"/>
                <w:szCs w:val="20"/>
              </w:rPr>
              <w:t>44; 0</w:t>
            </w:r>
            <w:r w:rsidR="008F4127" w:rsidRPr="00FE2989">
              <w:rPr>
                <w:bCs/>
                <w:iCs/>
                <w:sz w:val="20"/>
                <w:szCs w:val="20"/>
                <w:lang w:val="en-US"/>
              </w:rPr>
              <w:t>.</w:t>
            </w:r>
            <w:r w:rsidRPr="00FE2989">
              <w:rPr>
                <w:bCs/>
                <w:iCs/>
                <w:sz w:val="20"/>
                <w:szCs w:val="20"/>
              </w:rPr>
              <w:t>0001</w:t>
            </w:r>
          </w:p>
        </w:tc>
      </w:tr>
      <w:tr w:rsidR="00BD3DDA" w:rsidRPr="00FE2989" w14:paraId="2DF61255" w14:textId="77777777" w:rsidTr="00FE2989">
        <w:trPr>
          <w:trHeight w:val="249"/>
        </w:trPr>
        <w:tc>
          <w:tcPr>
            <w:tcW w:w="1413" w:type="dxa"/>
            <w:vMerge/>
            <w:shd w:val="clear" w:color="auto" w:fill="auto"/>
          </w:tcPr>
          <w:p w14:paraId="3AA4FCF4" w14:textId="77777777" w:rsidR="00BD3DDA" w:rsidRPr="00FE2989" w:rsidRDefault="00BD3DDA" w:rsidP="0021593E">
            <w:pPr>
              <w:widowControl w:val="0"/>
              <w:pBdr>
                <w:top w:val="nil"/>
                <w:left w:val="nil"/>
                <w:bottom w:val="nil"/>
                <w:right w:val="nil"/>
                <w:between w:val="nil"/>
              </w:pBdr>
              <w:rPr>
                <w:bCs/>
                <w:iCs/>
                <w:sz w:val="20"/>
                <w:szCs w:val="20"/>
              </w:rPr>
            </w:pPr>
          </w:p>
        </w:tc>
        <w:tc>
          <w:tcPr>
            <w:tcW w:w="3402" w:type="dxa"/>
            <w:shd w:val="clear" w:color="auto" w:fill="auto"/>
          </w:tcPr>
          <w:p w14:paraId="6688F6ED" w14:textId="7B19FBC1" w:rsidR="00BD3DDA" w:rsidRPr="00FE2989" w:rsidRDefault="00BD3DDA" w:rsidP="00FE2989">
            <w:pPr>
              <w:rPr>
                <w:bCs/>
                <w:iCs/>
                <w:sz w:val="20"/>
                <w:szCs w:val="20"/>
              </w:rPr>
            </w:pPr>
            <w:r w:rsidRPr="00FE2989">
              <w:rPr>
                <w:bCs/>
                <w:iCs/>
                <w:sz w:val="20"/>
                <w:szCs w:val="20"/>
              </w:rPr>
              <w:t>Yes</w:t>
            </w:r>
          </w:p>
        </w:tc>
        <w:tc>
          <w:tcPr>
            <w:tcW w:w="1701" w:type="dxa"/>
            <w:shd w:val="clear" w:color="auto" w:fill="auto"/>
          </w:tcPr>
          <w:p w14:paraId="2F75DD95" w14:textId="53679608" w:rsidR="00BD3DDA" w:rsidRPr="00FE2989" w:rsidRDefault="00BD3DDA" w:rsidP="00FE2989">
            <w:pPr>
              <w:rPr>
                <w:bCs/>
                <w:iCs/>
                <w:sz w:val="20"/>
                <w:szCs w:val="20"/>
              </w:rPr>
            </w:pPr>
            <w:r w:rsidRPr="00FE2989">
              <w:rPr>
                <w:bCs/>
                <w:iCs/>
                <w:sz w:val="20"/>
                <w:szCs w:val="20"/>
              </w:rPr>
              <w:t>1674(</w:t>
            </w:r>
            <w:r w:rsidR="00D14C32" w:rsidRPr="00FE2989">
              <w:rPr>
                <w:bCs/>
                <w:iCs/>
                <w:sz w:val="20"/>
                <w:szCs w:val="20"/>
                <w:lang w:val="en-US"/>
              </w:rPr>
              <w:t>42.0</w:t>
            </w:r>
            <w:r w:rsidRPr="00FE2989">
              <w:rPr>
                <w:bCs/>
                <w:iCs/>
                <w:sz w:val="20"/>
                <w:szCs w:val="20"/>
              </w:rPr>
              <w:t>)</w:t>
            </w:r>
          </w:p>
        </w:tc>
        <w:tc>
          <w:tcPr>
            <w:tcW w:w="1701" w:type="dxa"/>
            <w:shd w:val="clear" w:color="auto" w:fill="auto"/>
          </w:tcPr>
          <w:p w14:paraId="57C25DCA" w14:textId="57D7090D" w:rsidR="00BD3DDA" w:rsidRPr="00FE2989" w:rsidRDefault="00BD3DDA" w:rsidP="00FE2989">
            <w:pPr>
              <w:rPr>
                <w:bCs/>
                <w:iCs/>
                <w:sz w:val="20"/>
                <w:szCs w:val="20"/>
              </w:rPr>
            </w:pPr>
            <w:r w:rsidRPr="00FE2989">
              <w:rPr>
                <w:bCs/>
                <w:iCs/>
                <w:sz w:val="20"/>
                <w:szCs w:val="20"/>
              </w:rPr>
              <w:t>1218(</w:t>
            </w:r>
            <w:r w:rsidR="00D14C32" w:rsidRPr="00FE2989">
              <w:rPr>
                <w:bCs/>
                <w:iCs/>
                <w:sz w:val="20"/>
                <w:szCs w:val="20"/>
                <w:lang w:val="en-US"/>
              </w:rPr>
              <w:t>30.6</w:t>
            </w:r>
            <w:r w:rsidRPr="00FE2989">
              <w:rPr>
                <w:bCs/>
                <w:iCs/>
                <w:sz w:val="20"/>
                <w:szCs w:val="20"/>
              </w:rPr>
              <w:t>)</w:t>
            </w:r>
          </w:p>
        </w:tc>
        <w:tc>
          <w:tcPr>
            <w:tcW w:w="1276" w:type="dxa"/>
            <w:vMerge/>
            <w:shd w:val="clear" w:color="auto" w:fill="auto"/>
          </w:tcPr>
          <w:p w14:paraId="56950538" w14:textId="77777777" w:rsidR="00BD3DDA" w:rsidRPr="00FE2989" w:rsidRDefault="00BD3DDA" w:rsidP="00FE2989">
            <w:pPr>
              <w:widowControl w:val="0"/>
              <w:pBdr>
                <w:top w:val="nil"/>
                <w:left w:val="nil"/>
                <w:bottom w:val="nil"/>
                <w:right w:val="nil"/>
                <w:between w:val="nil"/>
              </w:pBdr>
              <w:rPr>
                <w:bCs/>
                <w:iCs/>
                <w:sz w:val="20"/>
                <w:szCs w:val="20"/>
              </w:rPr>
            </w:pPr>
          </w:p>
        </w:tc>
      </w:tr>
    </w:tbl>
    <w:p w14:paraId="13D9F1B0" w14:textId="77777777" w:rsidR="00930BA9" w:rsidRPr="0021593E" w:rsidRDefault="00930BA9" w:rsidP="00FE2989">
      <w:pPr>
        <w:pStyle w:val="a3"/>
        <w:pBdr>
          <w:top w:val="nil"/>
          <w:left w:val="nil"/>
          <w:bottom w:val="nil"/>
          <w:right w:val="nil"/>
          <w:between w:val="nil"/>
        </w:pBdr>
        <w:ind w:left="1080"/>
        <w:rPr>
          <w:rFonts w:ascii="Times New Roman" w:hAnsi="Times New Roman" w:cs="Times New Roman"/>
          <w:b/>
          <w:color w:val="000000"/>
          <w:sz w:val="28"/>
          <w:szCs w:val="28"/>
        </w:rPr>
      </w:pPr>
    </w:p>
    <w:p w14:paraId="6BDA8B2F" w14:textId="7361AC41" w:rsidR="00BD3DDA" w:rsidRPr="001F594F" w:rsidRDefault="005D1B0A" w:rsidP="005D1B0A">
      <w:pPr>
        <w:pBdr>
          <w:top w:val="nil"/>
          <w:left w:val="nil"/>
          <w:bottom w:val="nil"/>
          <w:right w:val="nil"/>
          <w:between w:val="nil"/>
        </w:pBdr>
        <w:ind w:left="720"/>
        <w:rPr>
          <w:b/>
          <w:color w:val="000000"/>
          <w:sz w:val="28"/>
          <w:szCs w:val="28"/>
          <w:lang w:val="en-US"/>
        </w:rPr>
      </w:pPr>
      <w:r>
        <w:rPr>
          <w:b/>
          <w:color w:val="000000"/>
          <w:sz w:val="28"/>
          <w:szCs w:val="28"/>
          <w:lang w:val="en-US"/>
        </w:rPr>
        <w:t xml:space="preserve">3.4.2 </w:t>
      </w:r>
      <w:r w:rsidR="00BD3DDA" w:rsidRPr="001F594F">
        <w:rPr>
          <w:b/>
          <w:color w:val="000000"/>
          <w:sz w:val="28"/>
          <w:szCs w:val="28"/>
          <w:lang w:val="en-US"/>
        </w:rPr>
        <w:t xml:space="preserve">Factors Associated with </w:t>
      </w:r>
      <w:r w:rsidR="00732C88" w:rsidRPr="005D1B0A">
        <w:rPr>
          <w:b/>
          <w:color w:val="000000"/>
          <w:sz w:val="28"/>
          <w:szCs w:val="28"/>
          <w:lang w:val="en-US"/>
        </w:rPr>
        <w:t>Lack of</w:t>
      </w:r>
      <w:r w:rsidR="00F65037" w:rsidRPr="005D1B0A">
        <w:rPr>
          <w:b/>
          <w:color w:val="000000"/>
          <w:sz w:val="28"/>
          <w:szCs w:val="28"/>
          <w:lang w:val="en-US"/>
        </w:rPr>
        <w:t xml:space="preserve"> </w:t>
      </w:r>
      <w:r w:rsidR="00BD3DDA" w:rsidRPr="001F594F">
        <w:rPr>
          <w:b/>
          <w:color w:val="000000"/>
          <w:sz w:val="28"/>
          <w:szCs w:val="28"/>
          <w:lang w:val="en-US"/>
        </w:rPr>
        <w:t>Hand</w:t>
      </w:r>
      <w:r w:rsidR="00732C88" w:rsidRPr="005D1B0A">
        <w:rPr>
          <w:b/>
          <w:color w:val="000000"/>
          <w:sz w:val="28"/>
          <w:szCs w:val="28"/>
          <w:lang w:val="en-US"/>
        </w:rPr>
        <w:t>washing Skill</w:t>
      </w:r>
      <w:r w:rsidR="00BD3DDA" w:rsidRPr="001F594F">
        <w:rPr>
          <w:b/>
          <w:color w:val="000000"/>
          <w:sz w:val="28"/>
          <w:szCs w:val="28"/>
          <w:lang w:val="en-US"/>
        </w:rPr>
        <w:t xml:space="preserve"> </w:t>
      </w:r>
    </w:p>
    <w:p w14:paraId="7E1E926C" w14:textId="526A1AFD" w:rsidR="00F20B95" w:rsidRPr="0021593E" w:rsidRDefault="00BD3DDA" w:rsidP="0021593E">
      <w:pPr>
        <w:pBdr>
          <w:top w:val="nil"/>
          <w:left w:val="nil"/>
          <w:bottom w:val="nil"/>
          <w:right w:val="nil"/>
          <w:between w:val="nil"/>
        </w:pBdr>
        <w:ind w:firstLine="708"/>
        <w:jc w:val="both"/>
        <w:rPr>
          <w:sz w:val="28"/>
          <w:szCs w:val="28"/>
          <w:lang w:val="en-US"/>
        </w:rPr>
      </w:pPr>
      <w:r w:rsidRPr="0021593E">
        <w:rPr>
          <w:sz w:val="28"/>
          <w:szCs w:val="28"/>
          <w:lang w:val="en-US"/>
        </w:rPr>
        <w:t xml:space="preserve">In the binary logistic regression, talking about handwashing, school, grade, </w:t>
      </w:r>
      <w:r w:rsidR="00F65037" w:rsidRPr="0021593E">
        <w:rPr>
          <w:sz w:val="28"/>
          <w:szCs w:val="28"/>
          <w:lang w:val="en-US"/>
        </w:rPr>
        <w:t>mothers</w:t>
      </w:r>
      <w:r w:rsidRPr="0021593E">
        <w:rPr>
          <w:sz w:val="28"/>
          <w:szCs w:val="28"/>
          <w:lang w:val="en-US"/>
        </w:rPr>
        <w:t xml:space="preserve">’ occupation and educational background were significantly associated with </w:t>
      </w:r>
      <w:r w:rsidR="00B24A04">
        <w:rPr>
          <w:sz w:val="28"/>
          <w:szCs w:val="28"/>
          <w:lang w:val="en-US"/>
        </w:rPr>
        <w:t>lack of</w:t>
      </w:r>
      <w:r w:rsidRPr="0021593E">
        <w:rPr>
          <w:sz w:val="28"/>
          <w:szCs w:val="28"/>
          <w:lang w:val="en-US"/>
        </w:rPr>
        <w:t xml:space="preserve"> handwashing </w:t>
      </w:r>
      <w:r w:rsidRPr="0021593E">
        <w:rPr>
          <w:color w:val="000000" w:themeColor="text1"/>
          <w:sz w:val="28"/>
          <w:szCs w:val="28"/>
          <w:lang w:val="en-US"/>
        </w:rPr>
        <w:t xml:space="preserve">(Table </w:t>
      </w:r>
      <w:r w:rsidR="00FE2B1C" w:rsidRPr="0021593E">
        <w:rPr>
          <w:color w:val="000000" w:themeColor="text1"/>
          <w:sz w:val="28"/>
          <w:szCs w:val="28"/>
          <w:lang w:val="en-US"/>
        </w:rPr>
        <w:t>1</w:t>
      </w:r>
      <w:r w:rsidR="00F15427" w:rsidRPr="0021593E">
        <w:rPr>
          <w:color w:val="000000" w:themeColor="text1"/>
          <w:sz w:val="28"/>
          <w:szCs w:val="28"/>
          <w:lang w:val="en-US"/>
        </w:rPr>
        <w:t>1</w:t>
      </w:r>
      <w:r w:rsidRPr="0021593E">
        <w:rPr>
          <w:color w:val="000000" w:themeColor="text1"/>
          <w:sz w:val="28"/>
          <w:szCs w:val="28"/>
          <w:lang w:val="en-US"/>
        </w:rPr>
        <w:t xml:space="preserve">). </w:t>
      </w:r>
      <w:r w:rsidRPr="0021593E">
        <w:rPr>
          <w:sz w:val="28"/>
          <w:szCs w:val="28"/>
          <w:lang w:val="en-US"/>
        </w:rPr>
        <w:t xml:space="preserve">The OR of </w:t>
      </w:r>
      <w:r w:rsidR="00F65037" w:rsidRPr="0021593E">
        <w:rPr>
          <w:sz w:val="28"/>
          <w:szCs w:val="28"/>
          <w:lang w:val="en-US"/>
        </w:rPr>
        <w:t xml:space="preserve">the absence of </w:t>
      </w:r>
      <w:r w:rsidRPr="0021593E">
        <w:rPr>
          <w:sz w:val="28"/>
          <w:szCs w:val="28"/>
          <w:lang w:val="en-US"/>
        </w:rPr>
        <w:t xml:space="preserve">talks about importance of the handwashing at school was 1.38 times higher (95%CI=1.18-1.60, p&lt;0.01) compared to talks about it. Students of </w:t>
      </w:r>
      <w:r w:rsidR="00B66312" w:rsidRPr="0021593E">
        <w:rPr>
          <w:sz w:val="28"/>
          <w:szCs w:val="28"/>
          <w:lang w:val="en-US"/>
        </w:rPr>
        <w:t>rural</w:t>
      </w:r>
      <w:r w:rsidRPr="0021593E">
        <w:rPr>
          <w:sz w:val="28"/>
          <w:szCs w:val="28"/>
          <w:lang w:val="en-US"/>
        </w:rPr>
        <w:t xml:space="preserve"> schools had </w:t>
      </w:r>
      <w:r w:rsidR="00B66312" w:rsidRPr="0021593E">
        <w:rPr>
          <w:sz w:val="28"/>
          <w:szCs w:val="28"/>
          <w:lang w:val="en-US"/>
        </w:rPr>
        <w:t>poor</w:t>
      </w:r>
      <w:r w:rsidRPr="0021593E">
        <w:rPr>
          <w:sz w:val="28"/>
          <w:szCs w:val="28"/>
          <w:lang w:val="en-US"/>
        </w:rPr>
        <w:t xml:space="preserve"> handwashing behavior 1.</w:t>
      </w:r>
      <w:r w:rsidR="00B66312" w:rsidRPr="0021593E">
        <w:rPr>
          <w:sz w:val="28"/>
          <w:szCs w:val="28"/>
          <w:lang w:val="en-US"/>
        </w:rPr>
        <w:t>7</w:t>
      </w:r>
      <w:r w:rsidRPr="0021593E">
        <w:rPr>
          <w:sz w:val="28"/>
          <w:szCs w:val="28"/>
          <w:lang w:val="en-US"/>
        </w:rPr>
        <w:t xml:space="preserve"> times </w:t>
      </w:r>
      <w:r w:rsidR="00B66312" w:rsidRPr="0021593E">
        <w:rPr>
          <w:sz w:val="28"/>
          <w:szCs w:val="28"/>
          <w:lang w:val="en-US"/>
        </w:rPr>
        <w:t xml:space="preserve">more </w:t>
      </w:r>
      <w:r w:rsidRPr="0021593E">
        <w:rPr>
          <w:sz w:val="28"/>
          <w:szCs w:val="28"/>
          <w:lang w:val="en-US"/>
        </w:rPr>
        <w:t xml:space="preserve">than students of </w:t>
      </w:r>
      <w:r w:rsidR="00B66312" w:rsidRPr="0021593E">
        <w:rPr>
          <w:sz w:val="28"/>
          <w:szCs w:val="28"/>
          <w:lang w:val="en-US"/>
        </w:rPr>
        <w:t>urban</w:t>
      </w:r>
      <w:r w:rsidRPr="0021593E">
        <w:rPr>
          <w:sz w:val="28"/>
          <w:szCs w:val="28"/>
          <w:lang w:val="en-US"/>
        </w:rPr>
        <w:t xml:space="preserve"> schools (95%CI=1.</w:t>
      </w:r>
      <w:r w:rsidR="00B66312" w:rsidRPr="0021593E">
        <w:rPr>
          <w:sz w:val="28"/>
          <w:szCs w:val="28"/>
          <w:lang w:val="en-US"/>
        </w:rPr>
        <w:t>47</w:t>
      </w:r>
      <w:r w:rsidRPr="0021593E">
        <w:rPr>
          <w:sz w:val="28"/>
          <w:szCs w:val="28"/>
          <w:lang w:val="en-US"/>
        </w:rPr>
        <w:t>-1.</w:t>
      </w:r>
      <w:r w:rsidR="00B66312" w:rsidRPr="0021593E">
        <w:rPr>
          <w:sz w:val="28"/>
          <w:szCs w:val="28"/>
          <w:lang w:val="en-US"/>
        </w:rPr>
        <w:t>96</w:t>
      </w:r>
      <w:r w:rsidRPr="0021593E">
        <w:rPr>
          <w:sz w:val="28"/>
          <w:szCs w:val="28"/>
          <w:lang w:val="en-US"/>
        </w:rPr>
        <w:t xml:space="preserve">, p&lt;0.01). </w:t>
      </w:r>
      <w:r w:rsidR="00577B6F" w:rsidRPr="0021593E">
        <w:rPr>
          <w:sz w:val="28"/>
          <w:szCs w:val="28"/>
          <w:lang w:val="en-US"/>
        </w:rPr>
        <w:t>Eighth grade s</w:t>
      </w:r>
      <w:r w:rsidRPr="0021593E">
        <w:rPr>
          <w:sz w:val="28"/>
          <w:szCs w:val="28"/>
          <w:lang w:val="en-US"/>
        </w:rPr>
        <w:t xml:space="preserve">tudents </w:t>
      </w:r>
      <w:r w:rsidR="00B66312" w:rsidRPr="0021593E">
        <w:rPr>
          <w:sz w:val="28"/>
          <w:szCs w:val="28"/>
          <w:lang w:val="en-US"/>
        </w:rPr>
        <w:t>1.5</w:t>
      </w:r>
      <w:r w:rsidRPr="0021593E">
        <w:rPr>
          <w:sz w:val="28"/>
          <w:szCs w:val="28"/>
          <w:lang w:val="en-US"/>
        </w:rPr>
        <w:t xml:space="preserve"> times</w:t>
      </w:r>
      <w:r w:rsidR="00B66312" w:rsidRPr="0021593E">
        <w:rPr>
          <w:sz w:val="28"/>
          <w:szCs w:val="28"/>
          <w:lang w:val="en-US"/>
        </w:rPr>
        <w:t xml:space="preserve"> mor</w:t>
      </w:r>
      <w:r w:rsidR="00577B6F" w:rsidRPr="0021593E">
        <w:rPr>
          <w:sz w:val="28"/>
          <w:szCs w:val="28"/>
          <w:lang w:val="en-US"/>
        </w:rPr>
        <w:t>e</w:t>
      </w:r>
      <w:r w:rsidRPr="0021593E">
        <w:rPr>
          <w:sz w:val="28"/>
          <w:szCs w:val="28"/>
          <w:lang w:val="en-US"/>
        </w:rPr>
        <w:t xml:space="preserve"> (95% CI =</w:t>
      </w:r>
      <w:r w:rsidR="00B66312" w:rsidRPr="0021593E">
        <w:rPr>
          <w:sz w:val="28"/>
          <w:szCs w:val="28"/>
          <w:lang w:val="en-US"/>
        </w:rPr>
        <w:t>1.26-1.85</w:t>
      </w:r>
      <w:r w:rsidRPr="0021593E">
        <w:rPr>
          <w:sz w:val="28"/>
          <w:szCs w:val="28"/>
          <w:lang w:val="en-US"/>
        </w:rPr>
        <w:t>, p &lt; 0.0</w:t>
      </w:r>
      <w:r w:rsidR="00B66312" w:rsidRPr="0021593E">
        <w:rPr>
          <w:sz w:val="28"/>
          <w:szCs w:val="28"/>
          <w:lang w:val="en-US"/>
        </w:rPr>
        <w:t>1</w:t>
      </w:r>
      <w:r w:rsidRPr="0021593E">
        <w:rPr>
          <w:sz w:val="28"/>
          <w:szCs w:val="28"/>
          <w:lang w:val="en-US"/>
        </w:rPr>
        <w:t>)</w:t>
      </w:r>
      <w:r w:rsidR="00B66312" w:rsidRPr="0021593E">
        <w:rPr>
          <w:sz w:val="28"/>
          <w:szCs w:val="28"/>
          <w:lang w:val="en-US"/>
        </w:rPr>
        <w:t xml:space="preserve"> and students </w:t>
      </w:r>
      <w:r w:rsidR="00577B6F" w:rsidRPr="0021593E">
        <w:rPr>
          <w:sz w:val="28"/>
          <w:szCs w:val="28"/>
          <w:lang w:val="en-US"/>
        </w:rPr>
        <w:t>of 9-th grade</w:t>
      </w:r>
      <w:r w:rsidR="00B66312" w:rsidRPr="0021593E">
        <w:rPr>
          <w:sz w:val="28"/>
          <w:szCs w:val="28"/>
          <w:lang w:val="en-US"/>
        </w:rPr>
        <w:t xml:space="preserve"> </w:t>
      </w:r>
      <w:r w:rsidR="00577B6F" w:rsidRPr="0021593E">
        <w:rPr>
          <w:sz w:val="28"/>
          <w:szCs w:val="28"/>
          <w:lang w:val="en-US"/>
        </w:rPr>
        <w:t xml:space="preserve">1.2 times more (95% CI =1.05-1.42, p &lt; 0.01) </w:t>
      </w:r>
      <w:r w:rsidR="00B66312" w:rsidRPr="0021593E">
        <w:rPr>
          <w:sz w:val="28"/>
          <w:szCs w:val="28"/>
          <w:lang w:val="en-US"/>
        </w:rPr>
        <w:t xml:space="preserve">had poor handwashing compared to </w:t>
      </w:r>
      <w:r w:rsidR="00577B6F" w:rsidRPr="0021593E">
        <w:rPr>
          <w:sz w:val="28"/>
          <w:szCs w:val="28"/>
          <w:lang w:val="en-US"/>
        </w:rPr>
        <w:t xml:space="preserve">the </w:t>
      </w:r>
      <w:r w:rsidR="00FF5D40" w:rsidRPr="0021593E">
        <w:rPr>
          <w:sz w:val="28"/>
          <w:szCs w:val="28"/>
          <w:lang w:val="en-US"/>
        </w:rPr>
        <w:t>eleventh-grade</w:t>
      </w:r>
      <w:r w:rsidR="00B66312" w:rsidRPr="0021593E">
        <w:rPr>
          <w:sz w:val="28"/>
          <w:szCs w:val="28"/>
          <w:lang w:val="en-US"/>
        </w:rPr>
        <w:t xml:space="preserve"> students</w:t>
      </w:r>
      <w:r w:rsidRPr="0021593E">
        <w:rPr>
          <w:sz w:val="28"/>
          <w:szCs w:val="28"/>
          <w:lang w:val="en-US"/>
        </w:rPr>
        <w:t xml:space="preserve">. </w:t>
      </w:r>
    </w:p>
    <w:p w14:paraId="2215F292" w14:textId="77777777" w:rsidR="00BD3DDA" w:rsidRPr="0021593E" w:rsidRDefault="00BD3DDA" w:rsidP="0021593E">
      <w:pPr>
        <w:pBdr>
          <w:top w:val="nil"/>
          <w:left w:val="nil"/>
          <w:bottom w:val="nil"/>
          <w:right w:val="nil"/>
          <w:between w:val="nil"/>
        </w:pBdr>
        <w:ind w:firstLine="708"/>
        <w:jc w:val="both"/>
        <w:rPr>
          <w:color w:val="000000" w:themeColor="text1"/>
          <w:sz w:val="28"/>
          <w:szCs w:val="28"/>
          <w:lang w:val="en-US"/>
        </w:rPr>
      </w:pPr>
    </w:p>
    <w:p w14:paraId="74DC4259" w14:textId="461EE11B" w:rsidR="00506956" w:rsidRDefault="00BD3DDA" w:rsidP="0021593E">
      <w:pPr>
        <w:rPr>
          <w:color w:val="000000" w:themeColor="text1"/>
          <w:sz w:val="28"/>
          <w:szCs w:val="28"/>
          <w:lang w:val="en-US"/>
        </w:rPr>
      </w:pPr>
      <w:r w:rsidRPr="0021593E">
        <w:rPr>
          <w:color w:val="000000" w:themeColor="text1"/>
          <w:sz w:val="28"/>
          <w:szCs w:val="28"/>
          <w:lang w:val="en-US"/>
        </w:rPr>
        <w:t xml:space="preserve">Table </w:t>
      </w:r>
      <w:r w:rsidR="00FE2B1C" w:rsidRPr="0021593E">
        <w:rPr>
          <w:color w:val="000000" w:themeColor="text1"/>
          <w:sz w:val="28"/>
          <w:szCs w:val="28"/>
          <w:lang w:val="en-US"/>
        </w:rPr>
        <w:t>1</w:t>
      </w:r>
      <w:r w:rsidR="00F15427" w:rsidRPr="0021593E">
        <w:rPr>
          <w:color w:val="000000" w:themeColor="text1"/>
          <w:sz w:val="28"/>
          <w:szCs w:val="28"/>
          <w:lang w:val="en-US"/>
        </w:rPr>
        <w:t>1</w:t>
      </w:r>
      <w:r w:rsidR="00FE2B1C" w:rsidRPr="0021593E">
        <w:rPr>
          <w:color w:val="000000" w:themeColor="text1"/>
          <w:sz w:val="28"/>
          <w:szCs w:val="28"/>
          <w:lang w:val="en-US"/>
        </w:rPr>
        <w:t xml:space="preserve"> -</w:t>
      </w:r>
      <w:r w:rsidRPr="0021593E">
        <w:rPr>
          <w:color w:val="000000" w:themeColor="text1"/>
          <w:sz w:val="28"/>
          <w:szCs w:val="28"/>
          <w:lang w:val="en-US"/>
        </w:rPr>
        <w:t xml:space="preserve"> Binary logistic regression analysis on the influencing factors o</w:t>
      </w:r>
      <w:r w:rsidR="00D3349E" w:rsidRPr="0021593E">
        <w:rPr>
          <w:color w:val="000000" w:themeColor="text1"/>
          <w:sz w:val="28"/>
          <w:szCs w:val="28"/>
          <w:lang w:val="en-US"/>
        </w:rPr>
        <w:t>n the</w:t>
      </w:r>
      <w:r w:rsidRPr="0021593E">
        <w:rPr>
          <w:color w:val="000000" w:themeColor="text1"/>
          <w:sz w:val="28"/>
          <w:szCs w:val="28"/>
          <w:lang w:val="en-US"/>
        </w:rPr>
        <w:t xml:space="preserve"> </w:t>
      </w:r>
      <w:r w:rsidR="00790D38" w:rsidRPr="0021593E">
        <w:rPr>
          <w:color w:val="000000" w:themeColor="text1"/>
          <w:sz w:val="28"/>
          <w:szCs w:val="28"/>
          <w:lang w:val="en-US"/>
        </w:rPr>
        <w:t xml:space="preserve">poor </w:t>
      </w:r>
      <w:r w:rsidRPr="0021593E">
        <w:rPr>
          <w:color w:val="000000" w:themeColor="text1"/>
          <w:sz w:val="28"/>
          <w:szCs w:val="28"/>
          <w:lang w:val="en-US"/>
        </w:rPr>
        <w:t>hand hygiene (n = 3980)</w:t>
      </w:r>
      <w:r w:rsidR="001C15E3" w:rsidRPr="0021593E">
        <w:rPr>
          <w:color w:val="000000" w:themeColor="text1"/>
          <w:sz w:val="28"/>
          <w:szCs w:val="28"/>
          <w:lang w:val="en-US"/>
        </w:rPr>
        <w:t xml:space="preserve"> </w:t>
      </w:r>
    </w:p>
    <w:p w14:paraId="27370C2F" w14:textId="77777777" w:rsidR="00FE2989" w:rsidRPr="0021593E" w:rsidRDefault="00FE2989" w:rsidP="0021593E">
      <w:pPr>
        <w:rPr>
          <w:color w:val="000000" w:themeColor="text1"/>
          <w:sz w:val="28"/>
          <w:szCs w:val="28"/>
          <w:lang w:val="en-US"/>
        </w:rPr>
      </w:pPr>
    </w:p>
    <w:tbl>
      <w:tblPr>
        <w:tblStyle w:val="aa"/>
        <w:tblW w:w="9634" w:type="dxa"/>
        <w:tblLayout w:type="fixed"/>
        <w:tblLook w:val="0000" w:firstRow="0" w:lastRow="0" w:firstColumn="0" w:lastColumn="0" w:noHBand="0" w:noVBand="0"/>
      </w:tblPr>
      <w:tblGrid>
        <w:gridCol w:w="2405"/>
        <w:gridCol w:w="3402"/>
        <w:gridCol w:w="851"/>
        <w:gridCol w:w="992"/>
        <w:gridCol w:w="850"/>
        <w:gridCol w:w="1134"/>
      </w:tblGrid>
      <w:tr w:rsidR="0091077A" w:rsidRPr="00FE2989" w14:paraId="0B3A68D5" w14:textId="77777777" w:rsidTr="005D1B0A">
        <w:trPr>
          <w:trHeight w:val="170"/>
        </w:trPr>
        <w:tc>
          <w:tcPr>
            <w:tcW w:w="5807" w:type="dxa"/>
            <w:gridSpan w:val="2"/>
            <w:vMerge w:val="restart"/>
          </w:tcPr>
          <w:p w14:paraId="68AB0A72" w14:textId="77777777" w:rsidR="0091077A" w:rsidRPr="00FE2989" w:rsidRDefault="0091077A" w:rsidP="0021593E">
            <w:pPr>
              <w:jc w:val="center"/>
              <w:rPr>
                <w:sz w:val="20"/>
                <w:szCs w:val="20"/>
              </w:rPr>
            </w:pPr>
            <w:r w:rsidRPr="00FE2989">
              <w:rPr>
                <w:sz w:val="20"/>
                <w:szCs w:val="20"/>
              </w:rPr>
              <w:t>Variables</w:t>
            </w:r>
          </w:p>
          <w:p w14:paraId="6823F263" w14:textId="3C10B98C" w:rsidR="0091077A" w:rsidRPr="00FE2989" w:rsidRDefault="0091077A" w:rsidP="0021593E">
            <w:pPr>
              <w:jc w:val="center"/>
              <w:rPr>
                <w:sz w:val="20"/>
                <w:szCs w:val="20"/>
              </w:rPr>
            </w:pPr>
          </w:p>
        </w:tc>
        <w:tc>
          <w:tcPr>
            <w:tcW w:w="851" w:type="dxa"/>
            <w:vMerge w:val="restart"/>
          </w:tcPr>
          <w:p w14:paraId="3F55CAB0" w14:textId="22FB7F38" w:rsidR="0091077A" w:rsidRPr="00FE2989" w:rsidRDefault="0091077A" w:rsidP="0021593E">
            <w:pPr>
              <w:jc w:val="center"/>
              <w:rPr>
                <w:sz w:val="20"/>
                <w:szCs w:val="20"/>
              </w:rPr>
            </w:pPr>
            <w:r w:rsidRPr="00FE2989">
              <w:rPr>
                <w:sz w:val="20"/>
                <w:szCs w:val="20"/>
              </w:rPr>
              <w:t>p-value</w:t>
            </w:r>
          </w:p>
        </w:tc>
        <w:tc>
          <w:tcPr>
            <w:tcW w:w="992" w:type="dxa"/>
            <w:vMerge w:val="restart"/>
          </w:tcPr>
          <w:p w14:paraId="594DA6F1" w14:textId="526E0065" w:rsidR="0091077A" w:rsidRPr="00FE2989" w:rsidRDefault="0091077A" w:rsidP="0021593E">
            <w:pPr>
              <w:jc w:val="center"/>
              <w:rPr>
                <w:sz w:val="20"/>
                <w:szCs w:val="20"/>
                <w:lang w:val="en-US"/>
              </w:rPr>
            </w:pPr>
            <w:r w:rsidRPr="00FE2989">
              <w:rPr>
                <w:sz w:val="20"/>
                <w:szCs w:val="20"/>
              </w:rPr>
              <w:t>OR</w:t>
            </w:r>
          </w:p>
        </w:tc>
        <w:tc>
          <w:tcPr>
            <w:tcW w:w="1984" w:type="dxa"/>
            <w:gridSpan w:val="2"/>
          </w:tcPr>
          <w:p w14:paraId="130A3FB3" w14:textId="171C18C0" w:rsidR="0091077A" w:rsidRPr="00FE2989" w:rsidRDefault="0091077A" w:rsidP="0021593E">
            <w:pPr>
              <w:jc w:val="center"/>
              <w:rPr>
                <w:sz w:val="20"/>
                <w:szCs w:val="20"/>
              </w:rPr>
            </w:pPr>
            <w:r w:rsidRPr="00FE2989">
              <w:rPr>
                <w:sz w:val="20"/>
                <w:szCs w:val="20"/>
              </w:rPr>
              <w:t>OR 95 CI</w:t>
            </w:r>
          </w:p>
        </w:tc>
      </w:tr>
      <w:tr w:rsidR="0091077A" w:rsidRPr="00FE2989" w14:paraId="23B196DF" w14:textId="77777777" w:rsidTr="005D1B0A">
        <w:trPr>
          <w:trHeight w:val="170"/>
        </w:trPr>
        <w:tc>
          <w:tcPr>
            <w:tcW w:w="5807" w:type="dxa"/>
            <w:gridSpan w:val="2"/>
            <w:vMerge/>
          </w:tcPr>
          <w:p w14:paraId="5AD46CB3" w14:textId="32B12D29" w:rsidR="0091077A" w:rsidRPr="00FE2989" w:rsidRDefault="0091077A" w:rsidP="0021593E">
            <w:pPr>
              <w:jc w:val="center"/>
              <w:rPr>
                <w:sz w:val="20"/>
                <w:szCs w:val="20"/>
              </w:rPr>
            </w:pPr>
          </w:p>
        </w:tc>
        <w:tc>
          <w:tcPr>
            <w:tcW w:w="851" w:type="dxa"/>
            <w:vMerge/>
          </w:tcPr>
          <w:p w14:paraId="3860E260" w14:textId="22013283" w:rsidR="0091077A" w:rsidRPr="00FE2989" w:rsidRDefault="0091077A" w:rsidP="0021593E">
            <w:pPr>
              <w:jc w:val="center"/>
              <w:rPr>
                <w:sz w:val="20"/>
                <w:szCs w:val="20"/>
                <w:lang w:val="en-US"/>
              </w:rPr>
            </w:pPr>
          </w:p>
        </w:tc>
        <w:tc>
          <w:tcPr>
            <w:tcW w:w="992" w:type="dxa"/>
            <w:vMerge/>
          </w:tcPr>
          <w:p w14:paraId="77D95763" w14:textId="77777777" w:rsidR="0091077A" w:rsidRPr="00FE2989" w:rsidRDefault="0091077A" w:rsidP="0021593E">
            <w:pPr>
              <w:jc w:val="center"/>
              <w:rPr>
                <w:sz w:val="20"/>
                <w:szCs w:val="20"/>
              </w:rPr>
            </w:pPr>
          </w:p>
        </w:tc>
        <w:tc>
          <w:tcPr>
            <w:tcW w:w="850" w:type="dxa"/>
          </w:tcPr>
          <w:p w14:paraId="67FA5AFC" w14:textId="77777777" w:rsidR="0091077A" w:rsidRPr="00FE2989" w:rsidRDefault="0091077A" w:rsidP="0021593E">
            <w:pPr>
              <w:jc w:val="center"/>
              <w:rPr>
                <w:sz w:val="20"/>
                <w:szCs w:val="20"/>
              </w:rPr>
            </w:pPr>
            <w:r w:rsidRPr="00FE2989">
              <w:rPr>
                <w:sz w:val="20"/>
                <w:szCs w:val="20"/>
              </w:rPr>
              <w:t>Lower</w:t>
            </w:r>
          </w:p>
        </w:tc>
        <w:tc>
          <w:tcPr>
            <w:tcW w:w="1134" w:type="dxa"/>
          </w:tcPr>
          <w:p w14:paraId="0A8176A7" w14:textId="77777777" w:rsidR="0091077A" w:rsidRPr="00FE2989" w:rsidRDefault="0091077A" w:rsidP="0021593E">
            <w:pPr>
              <w:jc w:val="center"/>
              <w:rPr>
                <w:sz w:val="20"/>
                <w:szCs w:val="20"/>
              </w:rPr>
            </w:pPr>
            <w:r w:rsidRPr="00FE2989">
              <w:rPr>
                <w:sz w:val="20"/>
                <w:szCs w:val="20"/>
              </w:rPr>
              <w:t>Upper</w:t>
            </w:r>
          </w:p>
        </w:tc>
      </w:tr>
      <w:tr w:rsidR="0091077A" w:rsidRPr="00FE2989" w14:paraId="5B8E0398" w14:textId="77777777" w:rsidTr="005D1B0A">
        <w:trPr>
          <w:trHeight w:val="170"/>
        </w:trPr>
        <w:tc>
          <w:tcPr>
            <w:tcW w:w="2405" w:type="dxa"/>
          </w:tcPr>
          <w:p w14:paraId="0F5A2C7F" w14:textId="1AFB461F" w:rsidR="0091077A" w:rsidRPr="00FE2989" w:rsidRDefault="0091077A" w:rsidP="0021593E">
            <w:pPr>
              <w:rPr>
                <w:sz w:val="20"/>
                <w:szCs w:val="20"/>
                <w:lang w:val="en-US"/>
              </w:rPr>
            </w:pPr>
            <w:r w:rsidRPr="00FE2989">
              <w:rPr>
                <w:sz w:val="20"/>
                <w:szCs w:val="20"/>
              </w:rPr>
              <w:t>School</w:t>
            </w:r>
            <w:r w:rsidRPr="00FE2989">
              <w:rPr>
                <w:sz w:val="20"/>
                <w:szCs w:val="20"/>
                <w:lang w:val="en-US"/>
              </w:rPr>
              <w:t xml:space="preserve"> type (ref-urban)</w:t>
            </w:r>
          </w:p>
        </w:tc>
        <w:tc>
          <w:tcPr>
            <w:tcW w:w="3402" w:type="dxa"/>
          </w:tcPr>
          <w:p w14:paraId="7E8BC1CC" w14:textId="267FC94C" w:rsidR="0091077A" w:rsidRPr="00FE2989" w:rsidRDefault="0091077A" w:rsidP="0021593E">
            <w:pPr>
              <w:rPr>
                <w:sz w:val="20"/>
                <w:szCs w:val="20"/>
                <w:lang w:val="en-US"/>
              </w:rPr>
            </w:pPr>
            <w:r w:rsidRPr="00FE2989">
              <w:rPr>
                <w:sz w:val="20"/>
                <w:szCs w:val="20"/>
              </w:rPr>
              <w:t>rural</w:t>
            </w:r>
          </w:p>
        </w:tc>
        <w:tc>
          <w:tcPr>
            <w:tcW w:w="851" w:type="dxa"/>
          </w:tcPr>
          <w:p w14:paraId="161BD37E" w14:textId="2B638803" w:rsidR="0091077A" w:rsidRPr="00FE2989" w:rsidRDefault="00E5357D" w:rsidP="0021593E">
            <w:pPr>
              <w:rPr>
                <w:sz w:val="20"/>
                <w:szCs w:val="20"/>
                <w:lang w:val="en-US"/>
              </w:rPr>
            </w:pPr>
            <w:r w:rsidRPr="00FE2989">
              <w:rPr>
                <w:sz w:val="20"/>
                <w:szCs w:val="20"/>
                <w:lang w:val="en-US"/>
              </w:rPr>
              <w:t>0</w:t>
            </w:r>
            <w:r w:rsidR="006D6362" w:rsidRPr="00FE2989">
              <w:rPr>
                <w:sz w:val="20"/>
                <w:szCs w:val="20"/>
                <w:lang w:val="en-US"/>
              </w:rPr>
              <w:t>.</w:t>
            </w:r>
            <w:r w:rsidR="0091077A" w:rsidRPr="00FE2989">
              <w:rPr>
                <w:sz w:val="20"/>
                <w:szCs w:val="20"/>
              </w:rPr>
              <w:t>000</w:t>
            </w:r>
            <w:r w:rsidRPr="00FE2989">
              <w:rPr>
                <w:sz w:val="20"/>
                <w:szCs w:val="20"/>
                <w:lang w:val="en-US"/>
              </w:rPr>
              <w:t>1</w:t>
            </w:r>
          </w:p>
        </w:tc>
        <w:tc>
          <w:tcPr>
            <w:tcW w:w="992" w:type="dxa"/>
          </w:tcPr>
          <w:p w14:paraId="448D4038" w14:textId="288B386E" w:rsidR="0091077A" w:rsidRPr="00FE2989" w:rsidRDefault="0091077A" w:rsidP="0021593E">
            <w:pPr>
              <w:rPr>
                <w:sz w:val="20"/>
                <w:szCs w:val="20"/>
              </w:rPr>
            </w:pPr>
            <w:r w:rsidRPr="00FE2989">
              <w:rPr>
                <w:sz w:val="20"/>
                <w:szCs w:val="20"/>
              </w:rPr>
              <w:t>1</w:t>
            </w:r>
            <w:r w:rsidR="000E5918" w:rsidRPr="00FE2989">
              <w:rPr>
                <w:sz w:val="20"/>
                <w:szCs w:val="20"/>
                <w:lang w:val="en-US"/>
              </w:rPr>
              <w:t>.</w:t>
            </w:r>
            <w:r w:rsidRPr="00FE2989">
              <w:rPr>
                <w:sz w:val="20"/>
                <w:szCs w:val="20"/>
              </w:rPr>
              <w:t>70</w:t>
            </w:r>
          </w:p>
        </w:tc>
        <w:tc>
          <w:tcPr>
            <w:tcW w:w="850" w:type="dxa"/>
          </w:tcPr>
          <w:p w14:paraId="79E58E10" w14:textId="7BAFDA56" w:rsidR="0091077A" w:rsidRPr="00FE2989" w:rsidRDefault="0091077A" w:rsidP="0021593E">
            <w:pPr>
              <w:rPr>
                <w:sz w:val="20"/>
                <w:szCs w:val="20"/>
              </w:rPr>
            </w:pPr>
            <w:r w:rsidRPr="00FE2989">
              <w:rPr>
                <w:sz w:val="20"/>
                <w:szCs w:val="20"/>
              </w:rPr>
              <w:t>1</w:t>
            </w:r>
            <w:r w:rsidR="000E5918" w:rsidRPr="00FE2989">
              <w:rPr>
                <w:sz w:val="20"/>
                <w:szCs w:val="20"/>
                <w:lang w:val="en-US"/>
              </w:rPr>
              <w:t>.</w:t>
            </w:r>
            <w:r w:rsidRPr="00FE2989">
              <w:rPr>
                <w:sz w:val="20"/>
                <w:szCs w:val="20"/>
              </w:rPr>
              <w:t>47</w:t>
            </w:r>
          </w:p>
        </w:tc>
        <w:tc>
          <w:tcPr>
            <w:tcW w:w="1134" w:type="dxa"/>
          </w:tcPr>
          <w:p w14:paraId="76880753" w14:textId="24580437" w:rsidR="0091077A" w:rsidRPr="00FE2989" w:rsidRDefault="0091077A" w:rsidP="0021593E">
            <w:pPr>
              <w:rPr>
                <w:sz w:val="20"/>
                <w:szCs w:val="20"/>
              </w:rPr>
            </w:pPr>
            <w:r w:rsidRPr="00FE2989">
              <w:rPr>
                <w:sz w:val="20"/>
                <w:szCs w:val="20"/>
              </w:rPr>
              <w:t>1</w:t>
            </w:r>
            <w:r w:rsidR="000E5918" w:rsidRPr="00FE2989">
              <w:rPr>
                <w:sz w:val="20"/>
                <w:szCs w:val="20"/>
                <w:lang w:val="en-US"/>
              </w:rPr>
              <w:t>.</w:t>
            </w:r>
            <w:r w:rsidRPr="00FE2989">
              <w:rPr>
                <w:sz w:val="20"/>
                <w:szCs w:val="20"/>
              </w:rPr>
              <w:t>96</w:t>
            </w:r>
          </w:p>
        </w:tc>
      </w:tr>
      <w:tr w:rsidR="0091077A" w:rsidRPr="00FE2989" w14:paraId="77927937" w14:textId="77777777" w:rsidTr="005D1B0A">
        <w:trPr>
          <w:trHeight w:val="170"/>
        </w:trPr>
        <w:tc>
          <w:tcPr>
            <w:tcW w:w="2405" w:type="dxa"/>
          </w:tcPr>
          <w:p w14:paraId="338A5478" w14:textId="7F0B6DB1" w:rsidR="0091077A" w:rsidRPr="00FE2989" w:rsidRDefault="0091077A" w:rsidP="0021593E">
            <w:pPr>
              <w:rPr>
                <w:sz w:val="20"/>
                <w:szCs w:val="20"/>
                <w:lang w:val="en-US"/>
              </w:rPr>
            </w:pPr>
            <w:r w:rsidRPr="00FE2989">
              <w:rPr>
                <w:sz w:val="20"/>
                <w:szCs w:val="20"/>
                <w:lang w:val="en-US"/>
              </w:rPr>
              <w:t>Gender (ref-female)</w:t>
            </w:r>
          </w:p>
        </w:tc>
        <w:tc>
          <w:tcPr>
            <w:tcW w:w="3402" w:type="dxa"/>
          </w:tcPr>
          <w:p w14:paraId="5DC7FCA4" w14:textId="05952F28" w:rsidR="0091077A" w:rsidRPr="00FE2989" w:rsidRDefault="0091077A" w:rsidP="0021593E">
            <w:pPr>
              <w:rPr>
                <w:sz w:val="20"/>
                <w:szCs w:val="20"/>
                <w:lang w:val="en-US"/>
              </w:rPr>
            </w:pPr>
            <w:r w:rsidRPr="00FE2989">
              <w:rPr>
                <w:sz w:val="20"/>
                <w:szCs w:val="20"/>
                <w:lang w:val="en-US"/>
              </w:rPr>
              <w:t>male</w:t>
            </w:r>
          </w:p>
        </w:tc>
        <w:tc>
          <w:tcPr>
            <w:tcW w:w="851" w:type="dxa"/>
          </w:tcPr>
          <w:p w14:paraId="4FDDB760" w14:textId="686B7337" w:rsidR="0091077A" w:rsidRPr="00FE2989" w:rsidRDefault="00E5357D" w:rsidP="0021593E">
            <w:pPr>
              <w:rPr>
                <w:sz w:val="20"/>
                <w:szCs w:val="20"/>
                <w:lang w:val="en-US"/>
              </w:rPr>
            </w:pPr>
            <w:r w:rsidRPr="00FE2989">
              <w:rPr>
                <w:sz w:val="20"/>
                <w:szCs w:val="20"/>
                <w:lang w:val="en-US"/>
              </w:rPr>
              <w:t>0</w:t>
            </w:r>
            <w:r w:rsidR="006D6362" w:rsidRPr="00FE2989">
              <w:rPr>
                <w:sz w:val="20"/>
                <w:szCs w:val="20"/>
                <w:lang w:val="en-US"/>
              </w:rPr>
              <w:t>.</w:t>
            </w:r>
            <w:r w:rsidR="0091077A" w:rsidRPr="00FE2989">
              <w:rPr>
                <w:sz w:val="20"/>
                <w:szCs w:val="20"/>
              </w:rPr>
              <w:t>000</w:t>
            </w:r>
            <w:r w:rsidRPr="00FE2989">
              <w:rPr>
                <w:sz w:val="20"/>
                <w:szCs w:val="20"/>
                <w:lang w:val="en-US"/>
              </w:rPr>
              <w:t>1</w:t>
            </w:r>
          </w:p>
        </w:tc>
        <w:tc>
          <w:tcPr>
            <w:tcW w:w="992" w:type="dxa"/>
          </w:tcPr>
          <w:p w14:paraId="07D0B16C" w14:textId="00008D0F" w:rsidR="0091077A" w:rsidRPr="00FE2989" w:rsidRDefault="0091077A" w:rsidP="0021593E">
            <w:pPr>
              <w:rPr>
                <w:sz w:val="20"/>
                <w:szCs w:val="20"/>
              </w:rPr>
            </w:pPr>
            <w:r w:rsidRPr="00FE2989">
              <w:rPr>
                <w:sz w:val="20"/>
                <w:szCs w:val="20"/>
              </w:rPr>
              <w:t>1</w:t>
            </w:r>
            <w:r w:rsidR="000E5918" w:rsidRPr="00FE2989">
              <w:rPr>
                <w:sz w:val="20"/>
                <w:szCs w:val="20"/>
                <w:lang w:val="en-US"/>
              </w:rPr>
              <w:t>.</w:t>
            </w:r>
            <w:r w:rsidRPr="00FE2989">
              <w:rPr>
                <w:sz w:val="20"/>
                <w:szCs w:val="20"/>
              </w:rPr>
              <w:t>52</w:t>
            </w:r>
          </w:p>
        </w:tc>
        <w:tc>
          <w:tcPr>
            <w:tcW w:w="850" w:type="dxa"/>
          </w:tcPr>
          <w:p w14:paraId="6C334403" w14:textId="051B198D" w:rsidR="0091077A" w:rsidRPr="00FE2989" w:rsidRDefault="0091077A" w:rsidP="0021593E">
            <w:pPr>
              <w:rPr>
                <w:sz w:val="20"/>
                <w:szCs w:val="20"/>
              </w:rPr>
            </w:pPr>
            <w:r w:rsidRPr="00FE2989">
              <w:rPr>
                <w:sz w:val="20"/>
                <w:szCs w:val="20"/>
              </w:rPr>
              <w:t>1</w:t>
            </w:r>
            <w:r w:rsidR="000E5918" w:rsidRPr="00FE2989">
              <w:rPr>
                <w:sz w:val="20"/>
                <w:szCs w:val="20"/>
                <w:lang w:val="en-US"/>
              </w:rPr>
              <w:t>.</w:t>
            </w:r>
            <w:r w:rsidRPr="00FE2989">
              <w:rPr>
                <w:sz w:val="20"/>
                <w:szCs w:val="20"/>
              </w:rPr>
              <w:t>32</w:t>
            </w:r>
          </w:p>
        </w:tc>
        <w:tc>
          <w:tcPr>
            <w:tcW w:w="1134" w:type="dxa"/>
          </w:tcPr>
          <w:p w14:paraId="05C527BF" w14:textId="5FA665E7" w:rsidR="0091077A" w:rsidRPr="00FE2989" w:rsidRDefault="0091077A" w:rsidP="0021593E">
            <w:pPr>
              <w:rPr>
                <w:sz w:val="20"/>
                <w:szCs w:val="20"/>
              </w:rPr>
            </w:pPr>
            <w:r w:rsidRPr="00FE2989">
              <w:rPr>
                <w:sz w:val="20"/>
                <w:szCs w:val="20"/>
              </w:rPr>
              <w:t>1</w:t>
            </w:r>
            <w:r w:rsidR="000E5918" w:rsidRPr="00FE2989">
              <w:rPr>
                <w:sz w:val="20"/>
                <w:szCs w:val="20"/>
                <w:lang w:val="en-US"/>
              </w:rPr>
              <w:t>.</w:t>
            </w:r>
            <w:r w:rsidRPr="00FE2989">
              <w:rPr>
                <w:sz w:val="20"/>
                <w:szCs w:val="20"/>
              </w:rPr>
              <w:t>74</w:t>
            </w:r>
          </w:p>
        </w:tc>
      </w:tr>
      <w:tr w:rsidR="000D425E" w:rsidRPr="00FE2989" w14:paraId="16145B62" w14:textId="77777777" w:rsidTr="005D1B0A">
        <w:trPr>
          <w:trHeight w:val="170"/>
        </w:trPr>
        <w:tc>
          <w:tcPr>
            <w:tcW w:w="2405" w:type="dxa"/>
            <w:vMerge w:val="restart"/>
          </w:tcPr>
          <w:p w14:paraId="2D11D20D" w14:textId="1490B533" w:rsidR="000D425E" w:rsidRPr="00FE2989" w:rsidRDefault="000D425E" w:rsidP="0021593E">
            <w:pPr>
              <w:rPr>
                <w:sz w:val="20"/>
                <w:szCs w:val="20"/>
                <w:lang w:val="en-US"/>
              </w:rPr>
            </w:pPr>
            <w:r w:rsidRPr="00FE2989">
              <w:rPr>
                <w:sz w:val="20"/>
                <w:szCs w:val="20"/>
                <w:lang w:val="en-US"/>
              </w:rPr>
              <w:t>Mother’s occupation (ref-other professions)</w:t>
            </w:r>
          </w:p>
        </w:tc>
        <w:tc>
          <w:tcPr>
            <w:tcW w:w="3402" w:type="dxa"/>
          </w:tcPr>
          <w:p w14:paraId="2F800BCA" w14:textId="003B2412" w:rsidR="000D425E" w:rsidRPr="00FE2989" w:rsidRDefault="000D425E" w:rsidP="0021593E">
            <w:pPr>
              <w:rPr>
                <w:sz w:val="20"/>
                <w:szCs w:val="20"/>
              </w:rPr>
            </w:pPr>
            <w:r w:rsidRPr="00FE2989">
              <w:rPr>
                <w:sz w:val="20"/>
                <w:szCs w:val="20"/>
              </w:rPr>
              <w:t>Unemployed, temporarily unemployed</w:t>
            </w:r>
          </w:p>
        </w:tc>
        <w:tc>
          <w:tcPr>
            <w:tcW w:w="851" w:type="dxa"/>
          </w:tcPr>
          <w:p w14:paraId="7DCE5339" w14:textId="32EDF428" w:rsidR="000D425E" w:rsidRPr="00FE2989" w:rsidRDefault="00E5357D" w:rsidP="0021593E">
            <w:pPr>
              <w:rPr>
                <w:sz w:val="20"/>
                <w:szCs w:val="20"/>
              </w:rPr>
            </w:pPr>
            <w:r w:rsidRPr="00FE2989">
              <w:rPr>
                <w:sz w:val="20"/>
                <w:szCs w:val="20"/>
                <w:lang w:val="en-US"/>
              </w:rPr>
              <w:t>0</w:t>
            </w:r>
            <w:r w:rsidR="006D6362" w:rsidRPr="00FE2989">
              <w:rPr>
                <w:sz w:val="20"/>
                <w:szCs w:val="20"/>
                <w:lang w:val="en-US"/>
              </w:rPr>
              <w:t>.</w:t>
            </w:r>
            <w:r w:rsidR="000D425E" w:rsidRPr="00FE2989">
              <w:rPr>
                <w:sz w:val="20"/>
                <w:szCs w:val="20"/>
              </w:rPr>
              <w:t>039</w:t>
            </w:r>
          </w:p>
        </w:tc>
        <w:tc>
          <w:tcPr>
            <w:tcW w:w="992" w:type="dxa"/>
          </w:tcPr>
          <w:p w14:paraId="6F5BAB63" w14:textId="30303BA9"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59</w:t>
            </w:r>
          </w:p>
        </w:tc>
        <w:tc>
          <w:tcPr>
            <w:tcW w:w="850" w:type="dxa"/>
          </w:tcPr>
          <w:p w14:paraId="2ACAF492" w14:textId="49FCDF9B"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36</w:t>
            </w:r>
          </w:p>
        </w:tc>
        <w:tc>
          <w:tcPr>
            <w:tcW w:w="1134" w:type="dxa"/>
          </w:tcPr>
          <w:p w14:paraId="47154567" w14:textId="0DA04A67"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97</w:t>
            </w:r>
          </w:p>
        </w:tc>
      </w:tr>
      <w:tr w:rsidR="000D425E" w:rsidRPr="00FE2989" w14:paraId="59D6455D" w14:textId="77777777" w:rsidTr="005D1B0A">
        <w:trPr>
          <w:trHeight w:val="170"/>
        </w:trPr>
        <w:tc>
          <w:tcPr>
            <w:tcW w:w="2405" w:type="dxa"/>
            <w:vMerge/>
          </w:tcPr>
          <w:p w14:paraId="598AC9BB" w14:textId="77777777" w:rsidR="000D425E" w:rsidRPr="00FE2989" w:rsidRDefault="000D425E" w:rsidP="0021593E">
            <w:pPr>
              <w:rPr>
                <w:sz w:val="20"/>
                <w:szCs w:val="20"/>
              </w:rPr>
            </w:pPr>
          </w:p>
        </w:tc>
        <w:tc>
          <w:tcPr>
            <w:tcW w:w="3402" w:type="dxa"/>
          </w:tcPr>
          <w:p w14:paraId="260285B6" w14:textId="14C6FC4C" w:rsidR="000D425E" w:rsidRPr="00FE2989" w:rsidRDefault="000D425E" w:rsidP="0021593E">
            <w:pPr>
              <w:rPr>
                <w:sz w:val="20"/>
                <w:szCs w:val="20"/>
                <w:lang w:val="en-US"/>
              </w:rPr>
            </w:pPr>
            <w:r w:rsidRPr="00FE2989">
              <w:rPr>
                <w:sz w:val="20"/>
                <w:szCs w:val="20"/>
                <w:lang w:val="en-US"/>
              </w:rPr>
              <w:t>Professional and technical personnel (doctor, teacher, lawyer, engineer)</w:t>
            </w:r>
          </w:p>
        </w:tc>
        <w:tc>
          <w:tcPr>
            <w:tcW w:w="851" w:type="dxa"/>
          </w:tcPr>
          <w:p w14:paraId="4962AEE6" w14:textId="7260E12A" w:rsidR="000D425E" w:rsidRPr="00FE2989" w:rsidRDefault="00E5357D" w:rsidP="0021593E">
            <w:pPr>
              <w:rPr>
                <w:sz w:val="20"/>
                <w:szCs w:val="20"/>
              </w:rPr>
            </w:pPr>
            <w:r w:rsidRPr="00FE2989">
              <w:rPr>
                <w:sz w:val="20"/>
                <w:szCs w:val="20"/>
                <w:lang w:val="en-US"/>
              </w:rPr>
              <w:t>0</w:t>
            </w:r>
            <w:r w:rsidR="006D6362" w:rsidRPr="00FE2989">
              <w:rPr>
                <w:sz w:val="20"/>
                <w:szCs w:val="20"/>
                <w:lang w:val="en-US"/>
              </w:rPr>
              <w:t>.</w:t>
            </w:r>
            <w:r w:rsidR="000D425E" w:rsidRPr="00FE2989">
              <w:rPr>
                <w:sz w:val="20"/>
                <w:szCs w:val="20"/>
              </w:rPr>
              <w:t>035</w:t>
            </w:r>
          </w:p>
        </w:tc>
        <w:tc>
          <w:tcPr>
            <w:tcW w:w="992" w:type="dxa"/>
          </w:tcPr>
          <w:p w14:paraId="69DC9208" w14:textId="456D999D"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58</w:t>
            </w:r>
          </w:p>
        </w:tc>
        <w:tc>
          <w:tcPr>
            <w:tcW w:w="850" w:type="dxa"/>
          </w:tcPr>
          <w:p w14:paraId="4DDB2D00" w14:textId="1C0D6C35"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35</w:t>
            </w:r>
          </w:p>
        </w:tc>
        <w:tc>
          <w:tcPr>
            <w:tcW w:w="1134" w:type="dxa"/>
          </w:tcPr>
          <w:p w14:paraId="6C5A28A5" w14:textId="59531214"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96</w:t>
            </w:r>
          </w:p>
        </w:tc>
      </w:tr>
      <w:tr w:rsidR="000D425E" w:rsidRPr="00FE2989" w14:paraId="160CFF90" w14:textId="77777777" w:rsidTr="005D1B0A">
        <w:trPr>
          <w:trHeight w:val="170"/>
        </w:trPr>
        <w:tc>
          <w:tcPr>
            <w:tcW w:w="2405" w:type="dxa"/>
            <w:vMerge/>
          </w:tcPr>
          <w:p w14:paraId="457771BB" w14:textId="77777777" w:rsidR="000D425E" w:rsidRPr="00FE2989" w:rsidRDefault="000D425E" w:rsidP="0021593E">
            <w:pPr>
              <w:rPr>
                <w:sz w:val="20"/>
                <w:szCs w:val="20"/>
              </w:rPr>
            </w:pPr>
          </w:p>
        </w:tc>
        <w:tc>
          <w:tcPr>
            <w:tcW w:w="3402" w:type="dxa"/>
          </w:tcPr>
          <w:p w14:paraId="0C2FF18E" w14:textId="35D93AC9" w:rsidR="000D425E" w:rsidRPr="00FE2989" w:rsidRDefault="000D425E" w:rsidP="0021593E">
            <w:pPr>
              <w:rPr>
                <w:sz w:val="20"/>
                <w:szCs w:val="20"/>
              </w:rPr>
            </w:pPr>
            <w:r w:rsidRPr="00FE2989">
              <w:rPr>
                <w:sz w:val="20"/>
                <w:szCs w:val="20"/>
                <w:lang w:val="en-US"/>
              </w:rPr>
              <w:t>C</w:t>
            </w:r>
            <w:r w:rsidRPr="00FE2989">
              <w:rPr>
                <w:sz w:val="20"/>
                <w:szCs w:val="20"/>
              </w:rPr>
              <w:t>ivil servant</w:t>
            </w:r>
          </w:p>
        </w:tc>
        <w:tc>
          <w:tcPr>
            <w:tcW w:w="851" w:type="dxa"/>
          </w:tcPr>
          <w:p w14:paraId="47112F00" w14:textId="0039F696" w:rsidR="000D425E" w:rsidRPr="00FE2989" w:rsidRDefault="00E5357D" w:rsidP="0021593E">
            <w:pPr>
              <w:rPr>
                <w:sz w:val="20"/>
                <w:szCs w:val="20"/>
              </w:rPr>
            </w:pPr>
            <w:r w:rsidRPr="00FE2989">
              <w:rPr>
                <w:sz w:val="20"/>
                <w:szCs w:val="20"/>
                <w:lang w:val="en-US"/>
              </w:rPr>
              <w:t>0</w:t>
            </w:r>
            <w:r w:rsidR="006D6362" w:rsidRPr="00FE2989">
              <w:rPr>
                <w:sz w:val="20"/>
                <w:szCs w:val="20"/>
                <w:lang w:val="en-US"/>
              </w:rPr>
              <w:t>.</w:t>
            </w:r>
            <w:r w:rsidR="000D425E" w:rsidRPr="00FE2989">
              <w:rPr>
                <w:sz w:val="20"/>
                <w:szCs w:val="20"/>
              </w:rPr>
              <w:t>190</w:t>
            </w:r>
          </w:p>
        </w:tc>
        <w:tc>
          <w:tcPr>
            <w:tcW w:w="992" w:type="dxa"/>
          </w:tcPr>
          <w:p w14:paraId="7944F12F" w14:textId="18AAEDC9"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70</w:t>
            </w:r>
          </w:p>
        </w:tc>
        <w:tc>
          <w:tcPr>
            <w:tcW w:w="850" w:type="dxa"/>
          </w:tcPr>
          <w:p w14:paraId="64E57E46" w14:textId="2809D3C1"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41</w:t>
            </w:r>
          </w:p>
        </w:tc>
        <w:tc>
          <w:tcPr>
            <w:tcW w:w="1134" w:type="dxa"/>
          </w:tcPr>
          <w:p w14:paraId="532A3A57" w14:textId="62E9801A"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18</w:t>
            </w:r>
          </w:p>
        </w:tc>
      </w:tr>
      <w:tr w:rsidR="000D425E" w:rsidRPr="00FE2989" w14:paraId="57A990D4" w14:textId="77777777" w:rsidTr="005D1B0A">
        <w:trPr>
          <w:trHeight w:val="170"/>
        </w:trPr>
        <w:tc>
          <w:tcPr>
            <w:tcW w:w="2405" w:type="dxa"/>
            <w:vMerge/>
          </w:tcPr>
          <w:p w14:paraId="12DF1345" w14:textId="77777777" w:rsidR="000D425E" w:rsidRPr="00FE2989" w:rsidRDefault="000D425E" w:rsidP="0021593E">
            <w:pPr>
              <w:rPr>
                <w:sz w:val="20"/>
                <w:szCs w:val="20"/>
              </w:rPr>
            </w:pPr>
          </w:p>
        </w:tc>
        <w:tc>
          <w:tcPr>
            <w:tcW w:w="3402" w:type="dxa"/>
          </w:tcPr>
          <w:p w14:paraId="0BB4F6A1" w14:textId="0ECF2561" w:rsidR="000D425E" w:rsidRPr="00FE2989" w:rsidRDefault="000D425E" w:rsidP="0021593E">
            <w:pPr>
              <w:rPr>
                <w:sz w:val="20"/>
                <w:szCs w:val="20"/>
              </w:rPr>
            </w:pPr>
            <w:r w:rsidRPr="00FE2989">
              <w:rPr>
                <w:sz w:val="20"/>
                <w:szCs w:val="20"/>
                <w:lang w:val="en-US"/>
              </w:rPr>
              <w:t>C</w:t>
            </w:r>
            <w:r w:rsidRPr="00FE2989">
              <w:rPr>
                <w:sz w:val="20"/>
                <w:szCs w:val="20"/>
              </w:rPr>
              <w:t>ompany employee</w:t>
            </w:r>
          </w:p>
        </w:tc>
        <w:tc>
          <w:tcPr>
            <w:tcW w:w="851" w:type="dxa"/>
          </w:tcPr>
          <w:p w14:paraId="252EE9B8" w14:textId="307729E6" w:rsidR="000D425E" w:rsidRPr="00FE2989" w:rsidRDefault="00E5357D" w:rsidP="0021593E">
            <w:pPr>
              <w:rPr>
                <w:sz w:val="20"/>
                <w:szCs w:val="20"/>
              </w:rPr>
            </w:pPr>
            <w:r w:rsidRPr="00FE2989">
              <w:rPr>
                <w:sz w:val="20"/>
                <w:szCs w:val="20"/>
                <w:lang w:val="en-US"/>
              </w:rPr>
              <w:t>0</w:t>
            </w:r>
            <w:r w:rsidR="006D6362" w:rsidRPr="00FE2989">
              <w:rPr>
                <w:sz w:val="20"/>
                <w:szCs w:val="20"/>
                <w:lang w:val="en-US"/>
              </w:rPr>
              <w:t>.</w:t>
            </w:r>
            <w:r w:rsidR="000D425E" w:rsidRPr="00FE2989">
              <w:rPr>
                <w:sz w:val="20"/>
                <w:szCs w:val="20"/>
              </w:rPr>
              <w:t>016</w:t>
            </w:r>
          </w:p>
        </w:tc>
        <w:tc>
          <w:tcPr>
            <w:tcW w:w="992" w:type="dxa"/>
          </w:tcPr>
          <w:p w14:paraId="13C901BA" w14:textId="7070F203"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52</w:t>
            </w:r>
          </w:p>
        </w:tc>
        <w:tc>
          <w:tcPr>
            <w:tcW w:w="850" w:type="dxa"/>
          </w:tcPr>
          <w:p w14:paraId="2153F3CB" w14:textId="6FBC5B5C"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31</w:t>
            </w:r>
          </w:p>
        </w:tc>
        <w:tc>
          <w:tcPr>
            <w:tcW w:w="1134" w:type="dxa"/>
          </w:tcPr>
          <w:p w14:paraId="2CBC8791" w14:textId="32E4426F"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88</w:t>
            </w:r>
          </w:p>
        </w:tc>
      </w:tr>
      <w:tr w:rsidR="000D425E" w:rsidRPr="00FE2989" w14:paraId="3E41D725" w14:textId="77777777" w:rsidTr="005D1B0A">
        <w:trPr>
          <w:trHeight w:val="170"/>
        </w:trPr>
        <w:tc>
          <w:tcPr>
            <w:tcW w:w="2405" w:type="dxa"/>
            <w:vMerge/>
          </w:tcPr>
          <w:p w14:paraId="0B93E568" w14:textId="77777777" w:rsidR="000D425E" w:rsidRPr="00FE2989" w:rsidRDefault="000D425E" w:rsidP="0021593E">
            <w:pPr>
              <w:rPr>
                <w:sz w:val="20"/>
                <w:szCs w:val="20"/>
              </w:rPr>
            </w:pPr>
          </w:p>
        </w:tc>
        <w:tc>
          <w:tcPr>
            <w:tcW w:w="3402" w:type="dxa"/>
          </w:tcPr>
          <w:p w14:paraId="1F25F5FA" w14:textId="0ECC3B12" w:rsidR="000D425E" w:rsidRPr="00FE2989" w:rsidRDefault="000D425E" w:rsidP="0021593E">
            <w:pPr>
              <w:rPr>
                <w:sz w:val="20"/>
                <w:szCs w:val="20"/>
                <w:lang w:val="en-US"/>
              </w:rPr>
            </w:pPr>
            <w:r w:rsidRPr="00FE2989">
              <w:rPr>
                <w:sz w:val="20"/>
                <w:szCs w:val="20"/>
                <w:lang w:val="en-US"/>
              </w:rPr>
              <w:t>Head/manager of state bodies and institutions</w:t>
            </w:r>
          </w:p>
        </w:tc>
        <w:tc>
          <w:tcPr>
            <w:tcW w:w="851" w:type="dxa"/>
          </w:tcPr>
          <w:p w14:paraId="78138610" w14:textId="58B3B878" w:rsidR="000D425E" w:rsidRPr="00FE2989" w:rsidRDefault="00E5357D" w:rsidP="0021593E">
            <w:pPr>
              <w:rPr>
                <w:sz w:val="20"/>
                <w:szCs w:val="20"/>
              </w:rPr>
            </w:pPr>
            <w:r w:rsidRPr="00FE2989">
              <w:rPr>
                <w:sz w:val="20"/>
                <w:szCs w:val="20"/>
                <w:lang w:val="en-US"/>
              </w:rPr>
              <w:t>0</w:t>
            </w:r>
            <w:r w:rsidR="003A610B" w:rsidRPr="00FE2989">
              <w:rPr>
                <w:sz w:val="20"/>
                <w:szCs w:val="20"/>
                <w:lang w:val="en-US"/>
              </w:rPr>
              <w:t>.</w:t>
            </w:r>
            <w:r w:rsidR="000D425E" w:rsidRPr="00FE2989">
              <w:rPr>
                <w:sz w:val="20"/>
                <w:szCs w:val="20"/>
              </w:rPr>
              <w:t>153</w:t>
            </w:r>
          </w:p>
        </w:tc>
        <w:tc>
          <w:tcPr>
            <w:tcW w:w="992" w:type="dxa"/>
          </w:tcPr>
          <w:p w14:paraId="200B0AF3" w14:textId="38014D8F"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56</w:t>
            </w:r>
          </w:p>
        </w:tc>
        <w:tc>
          <w:tcPr>
            <w:tcW w:w="850" w:type="dxa"/>
          </w:tcPr>
          <w:p w14:paraId="62AFDEC6" w14:textId="62C30C51"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26</w:t>
            </w:r>
          </w:p>
        </w:tc>
        <w:tc>
          <w:tcPr>
            <w:tcW w:w="1134" w:type="dxa"/>
          </w:tcPr>
          <w:p w14:paraId="10022B3F" w14:textId="79D55FC2"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23</w:t>
            </w:r>
          </w:p>
        </w:tc>
      </w:tr>
      <w:tr w:rsidR="000D425E" w:rsidRPr="00FE2989" w14:paraId="54408309" w14:textId="77777777" w:rsidTr="005D1B0A">
        <w:trPr>
          <w:trHeight w:val="170"/>
        </w:trPr>
        <w:tc>
          <w:tcPr>
            <w:tcW w:w="2405" w:type="dxa"/>
            <w:vMerge/>
          </w:tcPr>
          <w:p w14:paraId="4A295EBA" w14:textId="77777777" w:rsidR="000D425E" w:rsidRPr="00FE2989" w:rsidRDefault="000D425E" w:rsidP="0021593E">
            <w:pPr>
              <w:rPr>
                <w:sz w:val="20"/>
                <w:szCs w:val="20"/>
              </w:rPr>
            </w:pPr>
          </w:p>
        </w:tc>
        <w:tc>
          <w:tcPr>
            <w:tcW w:w="3402" w:type="dxa"/>
          </w:tcPr>
          <w:p w14:paraId="7EE77650" w14:textId="3245721E" w:rsidR="000D425E" w:rsidRPr="00FE2989" w:rsidRDefault="000D425E" w:rsidP="0021593E">
            <w:pPr>
              <w:rPr>
                <w:sz w:val="20"/>
                <w:szCs w:val="20"/>
              </w:rPr>
            </w:pPr>
            <w:r w:rsidRPr="00FE2989">
              <w:rPr>
                <w:sz w:val="20"/>
                <w:szCs w:val="20"/>
              </w:rPr>
              <w:t>Entrepreneur</w:t>
            </w:r>
          </w:p>
        </w:tc>
        <w:tc>
          <w:tcPr>
            <w:tcW w:w="851" w:type="dxa"/>
          </w:tcPr>
          <w:p w14:paraId="28C55773" w14:textId="27A56D2F" w:rsidR="000D425E" w:rsidRPr="00FE2989" w:rsidRDefault="00E5357D" w:rsidP="0021593E">
            <w:pPr>
              <w:rPr>
                <w:sz w:val="20"/>
                <w:szCs w:val="20"/>
              </w:rPr>
            </w:pPr>
            <w:r w:rsidRPr="00FE2989">
              <w:rPr>
                <w:sz w:val="20"/>
                <w:szCs w:val="20"/>
                <w:lang w:val="en-US"/>
              </w:rPr>
              <w:t>0</w:t>
            </w:r>
            <w:r w:rsidR="003A610B" w:rsidRPr="00FE2989">
              <w:rPr>
                <w:sz w:val="20"/>
                <w:szCs w:val="20"/>
                <w:lang w:val="en-US"/>
              </w:rPr>
              <w:t>.</w:t>
            </w:r>
            <w:r w:rsidR="000D425E" w:rsidRPr="00FE2989">
              <w:rPr>
                <w:sz w:val="20"/>
                <w:szCs w:val="20"/>
              </w:rPr>
              <w:t>001</w:t>
            </w:r>
          </w:p>
        </w:tc>
        <w:tc>
          <w:tcPr>
            <w:tcW w:w="992" w:type="dxa"/>
          </w:tcPr>
          <w:p w14:paraId="35B88EC0" w14:textId="25093327"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39</w:t>
            </w:r>
          </w:p>
        </w:tc>
        <w:tc>
          <w:tcPr>
            <w:tcW w:w="850" w:type="dxa"/>
          </w:tcPr>
          <w:p w14:paraId="04492988" w14:textId="279D90A7"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23</w:t>
            </w:r>
          </w:p>
        </w:tc>
        <w:tc>
          <w:tcPr>
            <w:tcW w:w="1134" w:type="dxa"/>
          </w:tcPr>
          <w:p w14:paraId="05CAE85A" w14:textId="09C7819A"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68</w:t>
            </w:r>
          </w:p>
        </w:tc>
      </w:tr>
      <w:tr w:rsidR="000D425E" w:rsidRPr="00FE2989" w14:paraId="6C0168F1" w14:textId="77777777" w:rsidTr="005D1B0A">
        <w:trPr>
          <w:trHeight w:val="170"/>
        </w:trPr>
        <w:tc>
          <w:tcPr>
            <w:tcW w:w="2405" w:type="dxa"/>
            <w:vMerge/>
          </w:tcPr>
          <w:p w14:paraId="68CECCE1" w14:textId="77777777" w:rsidR="000D425E" w:rsidRPr="00FE2989" w:rsidRDefault="000D425E" w:rsidP="0021593E">
            <w:pPr>
              <w:rPr>
                <w:sz w:val="20"/>
                <w:szCs w:val="20"/>
              </w:rPr>
            </w:pPr>
          </w:p>
        </w:tc>
        <w:tc>
          <w:tcPr>
            <w:tcW w:w="3402" w:type="dxa"/>
          </w:tcPr>
          <w:p w14:paraId="49EFCEE7" w14:textId="73758E6E" w:rsidR="000D425E" w:rsidRPr="00FE2989" w:rsidRDefault="000D425E" w:rsidP="0021593E">
            <w:pPr>
              <w:rPr>
                <w:sz w:val="20"/>
                <w:szCs w:val="20"/>
              </w:rPr>
            </w:pPr>
            <w:r w:rsidRPr="00FE2989">
              <w:rPr>
                <w:sz w:val="20"/>
                <w:szCs w:val="20"/>
              </w:rPr>
              <w:t>Service employee</w:t>
            </w:r>
          </w:p>
        </w:tc>
        <w:tc>
          <w:tcPr>
            <w:tcW w:w="851" w:type="dxa"/>
          </w:tcPr>
          <w:p w14:paraId="37E5A0DB" w14:textId="78197FA6" w:rsidR="000D425E" w:rsidRPr="00FE2989" w:rsidRDefault="00E5357D" w:rsidP="0021593E">
            <w:pPr>
              <w:rPr>
                <w:sz w:val="20"/>
                <w:szCs w:val="20"/>
              </w:rPr>
            </w:pPr>
            <w:r w:rsidRPr="00FE2989">
              <w:rPr>
                <w:sz w:val="20"/>
                <w:szCs w:val="20"/>
                <w:lang w:val="en-US"/>
              </w:rPr>
              <w:t>0</w:t>
            </w:r>
            <w:r w:rsidR="003A610B" w:rsidRPr="00FE2989">
              <w:rPr>
                <w:sz w:val="20"/>
                <w:szCs w:val="20"/>
                <w:lang w:val="en-US"/>
              </w:rPr>
              <w:t>.</w:t>
            </w:r>
            <w:r w:rsidR="000D425E" w:rsidRPr="00FE2989">
              <w:rPr>
                <w:sz w:val="20"/>
                <w:szCs w:val="20"/>
              </w:rPr>
              <w:t>018</w:t>
            </w:r>
          </w:p>
        </w:tc>
        <w:tc>
          <w:tcPr>
            <w:tcW w:w="992" w:type="dxa"/>
          </w:tcPr>
          <w:p w14:paraId="7F58D2F6" w14:textId="6CFC2E97"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54</w:t>
            </w:r>
          </w:p>
        </w:tc>
        <w:tc>
          <w:tcPr>
            <w:tcW w:w="850" w:type="dxa"/>
          </w:tcPr>
          <w:p w14:paraId="0DA22CAB" w14:textId="31DA87EE"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32</w:t>
            </w:r>
          </w:p>
        </w:tc>
        <w:tc>
          <w:tcPr>
            <w:tcW w:w="1134" w:type="dxa"/>
          </w:tcPr>
          <w:p w14:paraId="219854FE" w14:textId="45C3A89E"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89</w:t>
            </w:r>
          </w:p>
        </w:tc>
      </w:tr>
      <w:tr w:rsidR="000D425E" w:rsidRPr="00FE2989" w14:paraId="6BCEFCA1" w14:textId="77777777" w:rsidTr="005D1B0A">
        <w:trPr>
          <w:trHeight w:val="170"/>
        </w:trPr>
        <w:tc>
          <w:tcPr>
            <w:tcW w:w="2405" w:type="dxa"/>
            <w:vMerge w:val="restart"/>
          </w:tcPr>
          <w:p w14:paraId="6A522E83" w14:textId="1960E565" w:rsidR="000D425E" w:rsidRPr="00FE2989" w:rsidRDefault="000D425E" w:rsidP="0021593E">
            <w:pPr>
              <w:rPr>
                <w:sz w:val="20"/>
                <w:szCs w:val="20"/>
                <w:lang w:val="en-US"/>
              </w:rPr>
            </w:pPr>
            <w:r w:rsidRPr="00FE2989">
              <w:rPr>
                <w:sz w:val="20"/>
                <w:szCs w:val="20"/>
                <w:lang w:val="en-US"/>
              </w:rPr>
              <w:t>Father’s occupation (ref-other professions)</w:t>
            </w:r>
          </w:p>
        </w:tc>
        <w:tc>
          <w:tcPr>
            <w:tcW w:w="3402" w:type="dxa"/>
          </w:tcPr>
          <w:p w14:paraId="2E216D5A" w14:textId="28F43669" w:rsidR="000D425E" w:rsidRPr="00FE2989" w:rsidRDefault="000D425E" w:rsidP="0021593E">
            <w:pPr>
              <w:rPr>
                <w:sz w:val="20"/>
                <w:szCs w:val="20"/>
              </w:rPr>
            </w:pPr>
            <w:r w:rsidRPr="00FE2989">
              <w:rPr>
                <w:sz w:val="20"/>
                <w:szCs w:val="20"/>
              </w:rPr>
              <w:t>Unemployed, temporarily unemployed</w:t>
            </w:r>
          </w:p>
        </w:tc>
        <w:tc>
          <w:tcPr>
            <w:tcW w:w="851" w:type="dxa"/>
          </w:tcPr>
          <w:p w14:paraId="70A60062" w14:textId="75D9502E" w:rsidR="000D425E" w:rsidRPr="00FE2989" w:rsidRDefault="00E5357D" w:rsidP="0021593E">
            <w:pPr>
              <w:rPr>
                <w:sz w:val="20"/>
                <w:szCs w:val="20"/>
              </w:rPr>
            </w:pPr>
            <w:r w:rsidRPr="00FE2989">
              <w:rPr>
                <w:sz w:val="20"/>
                <w:szCs w:val="20"/>
                <w:lang w:val="en-US"/>
              </w:rPr>
              <w:t>0</w:t>
            </w:r>
            <w:r w:rsidR="003A610B" w:rsidRPr="00FE2989">
              <w:rPr>
                <w:sz w:val="20"/>
                <w:szCs w:val="20"/>
                <w:lang w:val="en-US"/>
              </w:rPr>
              <w:t>.</w:t>
            </w:r>
            <w:r w:rsidR="000D425E" w:rsidRPr="00FE2989">
              <w:rPr>
                <w:sz w:val="20"/>
                <w:szCs w:val="20"/>
              </w:rPr>
              <w:t>169</w:t>
            </w:r>
          </w:p>
        </w:tc>
        <w:tc>
          <w:tcPr>
            <w:tcW w:w="992" w:type="dxa"/>
          </w:tcPr>
          <w:p w14:paraId="2B69AAA3" w14:textId="21944560"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23</w:t>
            </w:r>
          </w:p>
        </w:tc>
        <w:tc>
          <w:tcPr>
            <w:tcW w:w="850" w:type="dxa"/>
          </w:tcPr>
          <w:p w14:paraId="0FC3EC6F" w14:textId="4B26FD91"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91</w:t>
            </w:r>
          </w:p>
        </w:tc>
        <w:tc>
          <w:tcPr>
            <w:tcW w:w="1134" w:type="dxa"/>
          </w:tcPr>
          <w:p w14:paraId="6A522128" w14:textId="7E288DA9"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67</w:t>
            </w:r>
          </w:p>
        </w:tc>
      </w:tr>
      <w:tr w:rsidR="000D425E" w:rsidRPr="00FE2989" w14:paraId="37A3E7D0" w14:textId="77777777" w:rsidTr="005D1B0A">
        <w:trPr>
          <w:trHeight w:val="170"/>
        </w:trPr>
        <w:tc>
          <w:tcPr>
            <w:tcW w:w="2405" w:type="dxa"/>
            <w:vMerge/>
          </w:tcPr>
          <w:p w14:paraId="440953B5" w14:textId="77777777" w:rsidR="000D425E" w:rsidRPr="00FE2989" w:rsidRDefault="000D425E" w:rsidP="0021593E">
            <w:pPr>
              <w:rPr>
                <w:sz w:val="20"/>
                <w:szCs w:val="20"/>
              </w:rPr>
            </w:pPr>
          </w:p>
        </w:tc>
        <w:tc>
          <w:tcPr>
            <w:tcW w:w="3402" w:type="dxa"/>
          </w:tcPr>
          <w:p w14:paraId="7EBEAB6A" w14:textId="3A8FCC10" w:rsidR="000D425E" w:rsidRPr="00FE2989" w:rsidRDefault="000D425E" w:rsidP="0021593E">
            <w:pPr>
              <w:rPr>
                <w:sz w:val="20"/>
                <w:szCs w:val="20"/>
                <w:lang w:val="en-US"/>
              </w:rPr>
            </w:pPr>
            <w:r w:rsidRPr="00FE2989">
              <w:rPr>
                <w:sz w:val="20"/>
                <w:szCs w:val="20"/>
                <w:lang w:val="en-US"/>
              </w:rPr>
              <w:t>Professional and technical personnel (doctor, teacher, lawyer, engineer)</w:t>
            </w:r>
          </w:p>
        </w:tc>
        <w:tc>
          <w:tcPr>
            <w:tcW w:w="851" w:type="dxa"/>
          </w:tcPr>
          <w:p w14:paraId="1B5B9583" w14:textId="0E0E19E1" w:rsidR="000D425E" w:rsidRPr="00FE2989" w:rsidRDefault="00E5357D" w:rsidP="0021593E">
            <w:pPr>
              <w:rPr>
                <w:sz w:val="20"/>
                <w:szCs w:val="20"/>
              </w:rPr>
            </w:pPr>
            <w:r w:rsidRPr="00FE2989">
              <w:rPr>
                <w:sz w:val="20"/>
                <w:szCs w:val="20"/>
                <w:lang w:val="en-US"/>
              </w:rPr>
              <w:t>0</w:t>
            </w:r>
            <w:r w:rsidR="003A610B" w:rsidRPr="00FE2989">
              <w:rPr>
                <w:sz w:val="20"/>
                <w:szCs w:val="20"/>
                <w:lang w:val="en-US"/>
              </w:rPr>
              <w:t>.</w:t>
            </w:r>
            <w:r w:rsidR="000D425E" w:rsidRPr="00FE2989">
              <w:rPr>
                <w:sz w:val="20"/>
                <w:szCs w:val="20"/>
              </w:rPr>
              <w:t>526</w:t>
            </w:r>
          </w:p>
        </w:tc>
        <w:tc>
          <w:tcPr>
            <w:tcW w:w="992" w:type="dxa"/>
          </w:tcPr>
          <w:p w14:paraId="2383783E" w14:textId="50364AB7"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09</w:t>
            </w:r>
          </w:p>
        </w:tc>
        <w:tc>
          <w:tcPr>
            <w:tcW w:w="850" w:type="dxa"/>
          </w:tcPr>
          <w:p w14:paraId="05A8981A" w14:textId="5EF72A84"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83</w:t>
            </w:r>
          </w:p>
        </w:tc>
        <w:tc>
          <w:tcPr>
            <w:tcW w:w="1134" w:type="dxa"/>
          </w:tcPr>
          <w:p w14:paraId="2FDFCC0D" w14:textId="74CF8B8C"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43</w:t>
            </w:r>
          </w:p>
        </w:tc>
      </w:tr>
      <w:tr w:rsidR="000D425E" w:rsidRPr="00FE2989" w14:paraId="4111437B" w14:textId="77777777" w:rsidTr="005D1B0A">
        <w:trPr>
          <w:trHeight w:val="170"/>
        </w:trPr>
        <w:tc>
          <w:tcPr>
            <w:tcW w:w="2405" w:type="dxa"/>
            <w:vMerge/>
          </w:tcPr>
          <w:p w14:paraId="203E4FA7" w14:textId="77777777" w:rsidR="000D425E" w:rsidRPr="00FE2989" w:rsidRDefault="000D425E" w:rsidP="0021593E">
            <w:pPr>
              <w:rPr>
                <w:sz w:val="20"/>
                <w:szCs w:val="20"/>
              </w:rPr>
            </w:pPr>
          </w:p>
        </w:tc>
        <w:tc>
          <w:tcPr>
            <w:tcW w:w="3402" w:type="dxa"/>
          </w:tcPr>
          <w:p w14:paraId="2600EF48" w14:textId="02733EE2" w:rsidR="000D425E" w:rsidRPr="00FE2989" w:rsidRDefault="000D425E" w:rsidP="0021593E">
            <w:pPr>
              <w:rPr>
                <w:sz w:val="20"/>
                <w:szCs w:val="20"/>
              </w:rPr>
            </w:pPr>
            <w:r w:rsidRPr="00FE2989">
              <w:rPr>
                <w:sz w:val="20"/>
                <w:szCs w:val="20"/>
                <w:lang w:val="en-US"/>
              </w:rPr>
              <w:t>C</w:t>
            </w:r>
            <w:r w:rsidRPr="00FE2989">
              <w:rPr>
                <w:sz w:val="20"/>
                <w:szCs w:val="20"/>
              </w:rPr>
              <w:t>ivil servant</w:t>
            </w:r>
          </w:p>
        </w:tc>
        <w:tc>
          <w:tcPr>
            <w:tcW w:w="851" w:type="dxa"/>
          </w:tcPr>
          <w:p w14:paraId="0EC88D03" w14:textId="7962D83E" w:rsidR="000D425E" w:rsidRPr="00FE2989" w:rsidRDefault="00E5357D" w:rsidP="0021593E">
            <w:pPr>
              <w:rPr>
                <w:sz w:val="20"/>
                <w:szCs w:val="20"/>
              </w:rPr>
            </w:pPr>
            <w:r w:rsidRPr="00FE2989">
              <w:rPr>
                <w:sz w:val="20"/>
                <w:szCs w:val="20"/>
                <w:lang w:val="en-US"/>
              </w:rPr>
              <w:t>0</w:t>
            </w:r>
            <w:r w:rsidR="003A610B" w:rsidRPr="00FE2989">
              <w:rPr>
                <w:sz w:val="20"/>
                <w:szCs w:val="20"/>
                <w:lang w:val="en-US"/>
              </w:rPr>
              <w:t>.</w:t>
            </w:r>
            <w:r w:rsidR="000D425E" w:rsidRPr="00FE2989">
              <w:rPr>
                <w:sz w:val="20"/>
                <w:szCs w:val="20"/>
              </w:rPr>
              <w:t>773</w:t>
            </w:r>
          </w:p>
        </w:tc>
        <w:tc>
          <w:tcPr>
            <w:tcW w:w="992" w:type="dxa"/>
          </w:tcPr>
          <w:p w14:paraId="3ED6663C" w14:textId="4DDD3C53"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96</w:t>
            </w:r>
          </w:p>
        </w:tc>
        <w:tc>
          <w:tcPr>
            <w:tcW w:w="850" w:type="dxa"/>
          </w:tcPr>
          <w:p w14:paraId="421CE3D6" w14:textId="7F28E571"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73</w:t>
            </w:r>
          </w:p>
        </w:tc>
        <w:tc>
          <w:tcPr>
            <w:tcW w:w="1134" w:type="dxa"/>
          </w:tcPr>
          <w:p w14:paraId="695D72FD" w14:textId="59295D23"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26</w:t>
            </w:r>
          </w:p>
        </w:tc>
      </w:tr>
      <w:tr w:rsidR="000D425E" w:rsidRPr="00FE2989" w14:paraId="2E170678" w14:textId="77777777" w:rsidTr="005D1B0A">
        <w:trPr>
          <w:trHeight w:val="170"/>
        </w:trPr>
        <w:tc>
          <w:tcPr>
            <w:tcW w:w="2405" w:type="dxa"/>
            <w:vMerge/>
          </w:tcPr>
          <w:p w14:paraId="58C67AE1" w14:textId="77777777" w:rsidR="000D425E" w:rsidRPr="00FE2989" w:rsidRDefault="000D425E" w:rsidP="0021593E">
            <w:pPr>
              <w:rPr>
                <w:sz w:val="20"/>
                <w:szCs w:val="20"/>
              </w:rPr>
            </w:pPr>
          </w:p>
        </w:tc>
        <w:tc>
          <w:tcPr>
            <w:tcW w:w="3402" w:type="dxa"/>
          </w:tcPr>
          <w:p w14:paraId="4E568AEB" w14:textId="3FDBB962" w:rsidR="000D425E" w:rsidRPr="00FE2989" w:rsidRDefault="000D425E" w:rsidP="0021593E">
            <w:pPr>
              <w:rPr>
                <w:sz w:val="20"/>
                <w:szCs w:val="20"/>
              </w:rPr>
            </w:pPr>
            <w:r w:rsidRPr="00FE2989">
              <w:rPr>
                <w:sz w:val="20"/>
                <w:szCs w:val="20"/>
                <w:lang w:val="en-US"/>
              </w:rPr>
              <w:t>C</w:t>
            </w:r>
            <w:r w:rsidRPr="00FE2989">
              <w:rPr>
                <w:sz w:val="20"/>
                <w:szCs w:val="20"/>
              </w:rPr>
              <w:t>ompany employee</w:t>
            </w:r>
          </w:p>
        </w:tc>
        <w:tc>
          <w:tcPr>
            <w:tcW w:w="851" w:type="dxa"/>
          </w:tcPr>
          <w:p w14:paraId="1CBB2BC0" w14:textId="2EB36960" w:rsidR="000D425E" w:rsidRPr="00FE2989" w:rsidRDefault="00E5357D" w:rsidP="0021593E">
            <w:pPr>
              <w:rPr>
                <w:sz w:val="20"/>
                <w:szCs w:val="20"/>
              </w:rPr>
            </w:pPr>
            <w:r w:rsidRPr="00FE2989">
              <w:rPr>
                <w:sz w:val="20"/>
                <w:szCs w:val="20"/>
                <w:lang w:val="en-US"/>
              </w:rPr>
              <w:t>0</w:t>
            </w:r>
            <w:r w:rsidR="003A610B" w:rsidRPr="00FE2989">
              <w:rPr>
                <w:sz w:val="20"/>
                <w:szCs w:val="20"/>
                <w:lang w:val="en-US"/>
              </w:rPr>
              <w:t>.</w:t>
            </w:r>
            <w:r w:rsidR="000D425E" w:rsidRPr="00FE2989">
              <w:rPr>
                <w:sz w:val="20"/>
                <w:szCs w:val="20"/>
              </w:rPr>
              <w:t>396</w:t>
            </w:r>
          </w:p>
        </w:tc>
        <w:tc>
          <w:tcPr>
            <w:tcW w:w="992" w:type="dxa"/>
          </w:tcPr>
          <w:p w14:paraId="538A24AA" w14:textId="3B6020EE"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89</w:t>
            </w:r>
          </w:p>
        </w:tc>
        <w:tc>
          <w:tcPr>
            <w:tcW w:w="850" w:type="dxa"/>
          </w:tcPr>
          <w:p w14:paraId="75AD6545" w14:textId="43646FFC"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69</w:t>
            </w:r>
          </w:p>
        </w:tc>
        <w:tc>
          <w:tcPr>
            <w:tcW w:w="1134" w:type="dxa"/>
          </w:tcPr>
          <w:p w14:paraId="18130E44" w14:textId="22E6FB7B"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15</w:t>
            </w:r>
          </w:p>
        </w:tc>
      </w:tr>
      <w:tr w:rsidR="000D425E" w:rsidRPr="00FE2989" w14:paraId="47EF0197" w14:textId="77777777" w:rsidTr="005D1B0A">
        <w:trPr>
          <w:trHeight w:val="170"/>
        </w:trPr>
        <w:tc>
          <w:tcPr>
            <w:tcW w:w="2405" w:type="dxa"/>
            <w:vMerge/>
          </w:tcPr>
          <w:p w14:paraId="2B04C231" w14:textId="77777777" w:rsidR="000D425E" w:rsidRPr="00FE2989" w:rsidRDefault="000D425E" w:rsidP="0021593E">
            <w:pPr>
              <w:rPr>
                <w:sz w:val="20"/>
                <w:szCs w:val="20"/>
              </w:rPr>
            </w:pPr>
          </w:p>
        </w:tc>
        <w:tc>
          <w:tcPr>
            <w:tcW w:w="3402" w:type="dxa"/>
          </w:tcPr>
          <w:p w14:paraId="445FF32C" w14:textId="2DA8252C" w:rsidR="000D425E" w:rsidRPr="00FE2989" w:rsidRDefault="000D425E" w:rsidP="0021593E">
            <w:pPr>
              <w:rPr>
                <w:sz w:val="20"/>
                <w:szCs w:val="20"/>
                <w:lang w:val="en-US"/>
              </w:rPr>
            </w:pPr>
            <w:r w:rsidRPr="00FE2989">
              <w:rPr>
                <w:sz w:val="20"/>
                <w:szCs w:val="20"/>
                <w:lang w:val="en-US"/>
              </w:rPr>
              <w:t>Head/manager of state bodies and institutions</w:t>
            </w:r>
          </w:p>
        </w:tc>
        <w:tc>
          <w:tcPr>
            <w:tcW w:w="851" w:type="dxa"/>
          </w:tcPr>
          <w:p w14:paraId="75163933" w14:textId="757159FC" w:rsidR="000D425E" w:rsidRPr="00FE2989" w:rsidRDefault="00E5357D" w:rsidP="0021593E">
            <w:pPr>
              <w:rPr>
                <w:sz w:val="20"/>
                <w:szCs w:val="20"/>
              </w:rPr>
            </w:pPr>
            <w:r w:rsidRPr="00FE2989">
              <w:rPr>
                <w:sz w:val="20"/>
                <w:szCs w:val="20"/>
                <w:lang w:val="en-US"/>
              </w:rPr>
              <w:t>0</w:t>
            </w:r>
            <w:r w:rsidR="003A610B" w:rsidRPr="00FE2989">
              <w:rPr>
                <w:sz w:val="20"/>
                <w:szCs w:val="20"/>
                <w:lang w:val="en-US"/>
              </w:rPr>
              <w:t>.</w:t>
            </w:r>
            <w:r w:rsidR="000D425E" w:rsidRPr="00FE2989">
              <w:rPr>
                <w:sz w:val="20"/>
                <w:szCs w:val="20"/>
              </w:rPr>
              <w:t>173</w:t>
            </w:r>
          </w:p>
        </w:tc>
        <w:tc>
          <w:tcPr>
            <w:tcW w:w="992" w:type="dxa"/>
          </w:tcPr>
          <w:p w14:paraId="709D4366" w14:textId="71DC3010"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68</w:t>
            </w:r>
          </w:p>
        </w:tc>
        <w:tc>
          <w:tcPr>
            <w:tcW w:w="850" w:type="dxa"/>
          </w:tcPr>
          <w:p w14:paraId="5C2F9338" w14:textId="18E5CFDF"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39</w:t>
            </w:r>
          </w:p>
        </w:tc>
        <w:tc>
          <w:tcPr>
            <w:tcW w:w="1134" w:type="dxa"/>
          </w:tcPr>
          <w:p w14:paraId="282FAC3A" w14:textId="124A6984"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18</w:t>
            </w:r>
          </w:p>
        </w:tc>
      </w:tr>
      <w:tr w:rsidR="000D425E" w:rsidRPr="00FE2989" w14:paraId="62794C4F" w14:textId="77777777" w:rsidTr="005D1B0A">
        <w:trPr>
          <w:trHeight w:val="170"/>
        </w:trPr>
        <w:tc>
          <w:tcPr>
            <w:tcW w:w="2405" w:type="dxa"/>
            <w:vMerge/>
          </w:tcPr>
          <w:p w14:paraId="765BDF68" w14:textId="77777777" w:rsidR="000D425E" w:rsidRPr="00FE2989" w:rsidRDefault="000D425E" w:rsidP="0021593E">
            <w:pPr>
              <w:rPr>
                <w:sz w:val="20"/>
                <w:szCs w:val="20"/>
              </w:rPr>
            </w:pPr>
          </w:p>
        </w:tc>
        <w:tc>
          <w:tcPr>
            <w:tcW w:w="3402" w:type="dxa"/>
          </w:tcPr>
          <w:p w14:paraId="371CD380" w14:textId="7228DBA7" w:rsidR="000D425E" w:rsidRPr="00FE2989" w:rsidRDefault="000D425E" w:rsidP="0021593E">
            <w:pPr>
              <w:rPr>
                <w:sz w:val="20"/>
                <w:szCs w:val="20"/>
              </w:rPr>
            </w:pPr>
            <w:r w:rsidRPr="00FE2989">
              <w:rPr>
                <w:sz w:val="20"/>
                <w:szCs w:val="20"/>
              </w:rPr>
              <w:t>Entrepreneur</w:t>
            </w:r>
          </w:p>
        </w:tc>
        <w:tc>
          <w:tcPr>
            <w:tcW w:w="851" w:type="dxa"/>
          </w:tcPr>
          <w:p w14:paraId="356FF951" w14:textId="515FEE00" w:rsidR="000D425E" w:rsidRPr="00FE2989" w:rsidRDefault="00E5357D" w:rsidP="0021593E">
            <w:pPr>
              <w:rPr>
                <w:sz w:val="20"/>
                <w:szCs w:val="20"/>
              </w:rPr>
            </w:pPr>
            <w:r w:rsidRPr="00FE2989">
              <w:rPr>
                <w:sz w:val="20"/>
                <w:szCs w:val="20"/>
                <w:lang w:val="en-US"/>
              </w:rPr>
              <w:t>0</w:t>
            </w:r>
            <w:r w:rsidR="003A610B" w:rsidRPr="00FE2989">
              <w:rPr>
                <w:sz w:val="20"/>
                <w:szCs w:val="20"/>
                <w:lang w:val="en-US"/>
              </w:rPr>
              <w:t>.</w:t>
            </w:r>
            <w:r w:rsidR="000D425E" w:rsidRPr="00FE2989">
              <w:rPr>
                <w:sz w:val="20"/>
                <w:szCs w:val="20"/>
              </w:rPr>
              <w:t>908</w:t>
            </w:r>
          </w:p>
        </w:tc>
        <w:tc>
          <w:tcPr>
            <w:tcW w:w="992" w:type="dxa"/>
          </w:tcPr>
          <w:p w14:paraId="23BC56B1" w14:textId="272CBB58"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01</w:t>
            </w:r>
          </w:p>
        </w:tc>
        <w:tc>
          <w:tcPr>
            <w:tcW w:w="850" w:type="dxa"/>
          </w:tcPr>
          <w:p w14:paraId="0B569BF8" w14:textId="1EB82165"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76</w:t>
            </w:r>
          </w:p>
        </w:tc>
        <w:tc>
          <w:tcPr>
            <w:tcW w:w="1134" w:type="dxa"/>
          </w:tcPr>
          <w:p w14:paraId="14AA4081" w14:textId="4BBE9989"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35</w:t>
            </w:r>
          </w:p>
        </w:tc>
      </w:tr>
      <w:tr w:rsidR="000D425E" w:rsidRPr="00FE2989" w14:paraId="177A2252" w14:textId="77777777" w:rsidTr="005D1B0A">
        <w:trPr>
          <w:trHeight w:val="170"/>
        </w:trPr>
        <w:tc>
          <w:tcPr>
            <w:tcW w:w="2405" w:type="dxa"/>
            <w:vMerge/>
          </w:tcPr>
          <w:p w14:paraId="52DCEB4C" w14:textId="77777777" w:rsidR="000D425E" w:rsidRPr="00FE2989" w:rsidRDefault="000D425E" w:rsidP="0021593E">
            <w:pPr>
              <w:rPr>
                <w:sz w:val="20"/>
                <w:szCs w:val="20"/>
              </w:rPr>
            </w:pPr>
          </w:p>
        </w:tc>
        <w:tc>
          <w:tcPr>
            <w:tcW w:w="3402" w:type="dxa"/>
          </w:tcPr>
          <w:p w14:paraId="62715C6C" w14:textId="181FFEF3" w:rsidR="000D425E" w:rsidRPr="00FE2989" w:rsidRDefault="000D425E" w:rsidP="0021593E">
            <w:pPr>
              <w:rPr>
                <w:sz w:val="20"/>
                <w:szCs w:val="20"/>
              </w:rPr>
            </w:pPr>
            <w:r w:rsidRPr="00FE2989">
              <w:rPr>
                <w:sz w:val="20"/>
                <w:szCs w:val="20"/>
              </w:rPr>
              <w:t>Service employee</w:t>
            </w:r>
          </w:p>
        </w:tc>
        <w:tc>
          <w:tcPr>
            <w:tcW w:w="851" w:type="dxa"/>
          </w:tcPr>
          <w:p w14:paraId="6BD53E6C" w14:textId="1EF92995" w:rsidR="000D425E" w:rsidRPr="00FE2989" w:rsidRDefault="00E5357D" w:rsidP="0021593E">
            <w:pPr>
              <w:rPr>
                <w:sz w:val="20"/>
                <w:szCs w:val="20"/>
              </w:rPr>
            </w:pPr>
            <w:r w:rsidRPr="00FE2989">
              <w:rPr>
                <w:sz w:val="20"/>
                <w:szCs w:val="20"/>
                <w:lang w:val="en-US"/>
              </w:rPr>
              <w:t>0</w:t>
            </w:r>
            <w:r w:rsidR="003A610B" w:rsidRPr="00FE2989">
              <w:rPr>
                <w:sz w:val="20"/>
                <w:szCs w:val="20"/>
                <w:lang w:val="en-US"/>
              </w:rPr>
              <w:t>.</w:t>
            </w:r>
            <w:r w:rsidR="000D425E" w:rsidRPr="00FE2989">
              <w:rPr>
                <w:sz w:val="20"/>
                <w:szCs w:val="20"/>
              </w:rPr>
              <w:t>383</w:t>
            </w:r>
          </w:p>
        </w:tc>
        <w:tc>
          <w:tcPr>
            <w:tcW w:w="992" w:type="dxa"/>
          </w:tcPr>
          <w:p w14:paraId="6EC8A45A" w14:textId="7A1BD73D"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13</w:t>
            </w:r>
          </w:p>
        </w:tc>
        <w:tc>
          <w:tcPr>
            <w:tcW w:w="850" w:type="dxa"/>
          </w:tcPr>
          <w:p w14:paraId="2255F8EC" w14:textId="67435F9E"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85</w:t>
            </w:r>
          </w:p>
        </w:tc>
        <w:tc>
          <w:tcPr>
            <w:tcW w:w="1134" w:type="dxa"/>
          </w:tcPr>
          <w:p w14:paraId="573B42AF" w14:textId="6A14F987"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50</w:t>
            </w:r>
          </w:p>
        </w:tc>
      </w:tr>
      <w:tr w:rsidR="000D425E" w:rsidRPr="00FE2989" w14:paraId="7FC02E80" w14:textId="77777777" w:rsidTr="005D1B0A">
        <w:trPr>
          <w:trHeight w:val="170"/>
        </w:trPr>
        <w:tc>
          <w:tcPr>
            <w:tcW w:w="2405" w:type="dxa"/>
            <w:vMerge w:val="restart"/>
          </w:tcPr>
          <w:p w14:paraId="5B5CE9C0" w14:textId="16F7F71B" w:rsidR="000D425E" w:rsidRPr="00FE2989" w:rsidRDefault="000D425E" w:rsidP="0021593E">
            <w:pPr>
              <w:rPr>
                <w:sz w:val="20"/>
                <w:szCs w:val="20"/>
                <w:lang w:val="en-US"/>
              </w:rPr>
            </w:pPr>
            <w:r w:rsidRPr="00FE2989">
              <w:rPr>
                <w:sz w:val="20"/>
                <w:szCs w:val="20"/>
                <w:lang w:val="en-US"/>
              </w:rPr>
              <w:t>Mother’s education (ref-postgraduate education)</w:t>
            </w:r>
          </w:p>
        </w:tc>
        <w:tc>
          <w:tcPr>
            <w:tcW w:w="3402" w:type="dxa"/>
          </w:tcPr>
          <w:p w14:paraId="73B1AA9B" w14:textId="5FD117F9" w:rsidR="000D425E" w:rsidRPr="00FE2989" w:rsidRDefault="000D425E" w:rsidP="0021593E">
            <w:pPr>
              <w:rPr>
                <w:sz w:val="20"/>
                <w:szCs w:val="20"/>
              </w:rPr>
            </w:pPr>
            <w:r w:rsidRPr="00FE2989">
              <w:rPr>
                <w:sz w:val="20"/>
                <w:szCs w:val="20"/>
                <w:lang w:val="en-US"/>
              </w:rPr>
              <w:t>S</w:t>
            </w:r>
            <w:r w:rsidRPr="00FE2989">
              <w:rPr>
                <w:sz w:val="20"/>
                <w:szCs w:val="20"/>
              </w:rPr>
              <w:t>econdary education</w:t>
            </w:r>
          </w:p>
        </w:tc>
        <w:tc>
          <w:tcPr>
            <w:tcW w:w="851" w:type="dxa"/>
          </w:tcPr>
          <w:p w14:paraId="5F4D6AAE" w14:textId="0962BEBB" w:rsidR="000D425E" w:rsidRPr="00FE2989" w:rsidRDefault="00E5357D" w:rsidP="0021593E">
            <w:pPr>
              <w:rPr>
                <w:sz w:val="20"/>
                <w:szCs w:val="20"/>
              </w:rPr>
            </w:pPr>
            <w:r w:rsidRPr="00FE2989">
              <w:rPr>
                <w:sz w:val="20"/>
                <w:szCs w:val="20"/>
                <w:lang w:val="en-US"/>
              </w:rPr>
              <w:t>0</w:t>
            </w:r>
            <w:r w:rsidR="003A610B" w:rsidRPr="00FE2989">
              <w:rPr>
                <w:sz w:val="20"/>
                <w:szCs w:val="20"/>
                <w:lang w:val="en-US"/>
              </w:rPr>
              <w:t>.</w:t>
            </w:r>
            <w:r w:rsidR="000D425E" w:rsidRPr="00FE2989">
              <w:rPr>
                <w:sz w:val="20"/>
                <w:szCs w:val="20"/>
              </w:rPr>
              <w:t>220</w:t>
            </w:r>
          </w:p>
        </w:tc>
        <w:tc>
          <w:tcPr>
            <w:tcW w:w="992" w:type="dxa"/>
          </w:tcPr>
          <w:p w14:paraId="380280A9" w14:textId="191D28D0"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69</w:t>
            </w:r>
          </w:p>
        </w:tc>
        <w:tc>
          <w:tcPr>
            <w:tcW w:w="850" w:type="dxa"/>
          </w:tcPr>
          <w:p w14:paraId="530E9901" w14:textId="050D38A9"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39</w:t>
            </w:r>
          </w:p>
        </w:tc>
        <w:tc>
          <w:tcPr>
            <w:tcW w:w="1134" w:type="dxa"/>
          </w:tcPr>
          <w:p w14:paraId="72108B62" w14:textId="41B5AB4D"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24</w:t>
            </w:r>
          </w:p>
        </w:tc>
      </w:tr>
      <w:tr w:rsidR="000D425E" w:rsidRPr="00FE2989" w14:paraId="5CAE6065" w14:textId="77777777" w:rsidTr="005D1B0A">
        <w:trPr>
          <w:trHeight w:val="170"/>
        </w:trPr>
        <w:tc>
          <w:tcPr>
            <w:tcW w:w="2405" w:type="dxa"/>
            <w:vMerge/>
          </w:tcPr>
          <w:p w14:paraId="566611E4" w14:textId="77777777" w:rsidR="000D425E" w:rsidRPr="00FE2989" w:rsidRDefault="000D425E" w:rsidP="0021593E">
            <w:pPr>
              <w:rPr>
                <w:sz w:val="20"/>
                <w:szCs w:val="20"/>
              </w:rPr>
            </w:pPr>
          </w:p>
        </w:tc>
        <w:tc>
          <w:tcPr>
            <w:tcW w:w="3402" w:type="dxa"/>
          </w:tcPr>
          <w:p w14:paraId="0AC4E71B" w14:textId="63432226" w:rsidR="000D425E" w:rsidRPr="00FE2989" w:rsidRDefault="000D425E" w:rsidP="0021593E">
            <w:pPr>
              <w:rPr>
                <w:sz w:val="20"/>
                <w:szCs w:val="20"/>
              </w:rPr>
            </w:pPr>
            <w:r w:rsidRPr="00FE2989">
              <w:rPr>
                <w:sz w:val="20"/>
                <w:szCs w:val="20"/>
                <w:lang w:val="en-US"/>
              </w:rPr>
              <w:t>S</w:t>
            </w:r>
            <w:r w:rsidRPr="00FE2989">
              <w:rPr>
                <w:sz w:val="20"/>
                <w:szCs w:val="20"/>
              </w:rPr>
              <w:t>pecialized secondary education</w:t>
            </w:r>
          </w:p>
        </w:tc>
        <w:tc>
          <w:tcPr>
            <w:tcW w:w="851" w:type="dxa"/>
          </w:tcPr>
          <w:p w14:paraId="09B4D9DE" w14:textId="098FE350" w:rsidR="000D425E" w:rsidRPr="00FE2989" w:rsidRDefault="00E5357D" w:rsidP="0021593E">
            <w:pPr>
              <w:rPr>
                <w:sz w:val="20"/>
                <w:szCs w:val="20"/>
              </w:rPr>
            </w:pPr>
            <w:r w:rsidRPr="00FE2989">
              <w:rPr>
                <w:sz w:val="20"/>
                <w:szCs w:val="20"/>
                <w:lang w:val="en-US"/>
              </w:rPr>
              <w:t>0</w:t>
            </w:r>
            <w:r w:rsidR="003A610B" w:rsidRPr="00FE2989">
              <w:rPr>
                <w:sz w:val="20"/>
                <w:szCs w:val="20"/>
                <w:lang w:val="en-US"/>
              </w:rPr>
              <w:t>.</w:t>
            </w:r>
            <w:r w:rsidR="000D425E" w:rsidRPr="00FE2989">
              <w:rPr>
                <w:sz w:val="20"/>
                <w:szCs w:val="20"/>
              </w:rPr>
              <w:t>073</w:t>
            </w:r>
          </w:p>
        </w:tc>
        <w:tc>
          <w:tcPr>
            <w:tcW w:w="992" w:type="dxa"/>
          </w:tcPr>
          <w:p w14:paraId="7A16E014" w14:textId="0EB36B63"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58</w:t>
            </w:r>
          </w:p>
        </w:tc>
        <w:tc>
          <w:tcPr>
            <w:tcW w:w="850" w:type="dxa"/>
          </w:tcPr>
          <w:p w14:paraId="5A9F5593" w14:textId="35652A1C"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32</w:t>
            </w:r>
          </w:p>
        </w:tc>
        <w:tc>
          <w:tcPr>
            <w:tcW w:w="1134" w:type="dxa"/>
          </w:tcPr>
          <w:p w14:paraId="2DA2E16A" w14:textId="71797B17"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05</w:t>
            </w:r>
          </w:p>
        </w:tc>
      </w:tr>
      <w:tr w:rsidR="000D425E" w:rsidRPr="00FE2989" w14:paraId="640DB5DD" w14:textId="77777777" w:rsidTr="005D1B0A">
        <w:trPr>
          <w:trHeight w:val="170"/>
        </w:trPr>
        <w:tc>
          <w:tcPr>
            <w:tcW w:w="2405" w:type="dxa"/>
            <w:vMerge/>
          </w:tcPr>
          <w:p w14:paraId="570D0D13" w14:textId="77777777" w:rsidR="000D425E" w:rsidRPr="00FE2989" w:rsidRDefault="000D425E" w:rsidP="0021593E">
            <w:pPr>
              <w:rPr>
                <w:sz w:val="20"/>
                <w:szCs w:val="20"/>
              </w:rPr>
            </w:pPr>
          </w:p>
        </w:tc>
        <w:tc>
          <w:tcPr>
            <w:tcW w:w="3402" w:type="dxa"/>
          </w:tcPr>
          <w:p w14:paraId="28B4E812" w14:textId="11F73E3A" w:rsidR="000D425E" w:rsidRPr="00FE2989" w:rsidRDefault="000D425E" w:rsidP="0021593E">
            <w:pPr>
              <w:rPr>
                <w:sz w:val="20"/>
                <w:szCs w:val="20"/>
              </w:rPr>
            </w:pPr>
            <w:r w:rsidRPr="00FE2989">
              <w:rPr>
                <w:sz w:val="20"/>
                <w:szCs w:val="20"/>
                <w:lang w:val="en-US"/>
              </w:rPr>
              <w:t>I</w:t>
            </w:r>
            <w:r w:rsidRPr="00FE2989">
              <w:rPr>
                <w:sz w:val="20"/>
                <w:szCs w:val="20"/>
              </w:rPr>
              <w:t>ncomplete higher education</w:t>
            </w:r>
          </w:p>
        </w:tc>
        <w:tc>
          <w:tcPr>
            <w:tcW w:w="851" w:type="dxa"/>
          </w:tcPr>
          <w:p w14:paraId="344242B9" w14:textId="38CC33A8" w:rsidR="000D425E" w:rsidRPr="00FE2989" w:rsidRDefault="00E5357D" w:rsidP="0021593E">
            <w:pPr>
              <w:rPr>
                <w:sz w:val="20"/>
                <w:szCs w:val="20"/>
              </w:rPr>
            </w:pPr>
            <w:r w:rsidRPr="00FE2989">
              <w:rPr>
                <w:sz w:val="20"/>
                <w:szCs w:val="20"/>
                <w:lang w:val="en-US"/>
              </w:rPr>
              <w:t>0</w:t>
            </w:r>
            <w:r w:rsidR="003A610B" w:rsidRPr="00FE2989">
              <w:rPr>
                <w:sz w:val="20"/>
                <w:szCs w:val="20"/>
                <w:lang w:val="en-US"/>
              </w:rPr>
              <w:t>.</w:t>
            </w:r>
            <w:r w:rsidR="000D425E" w:rsidRPr="00FE2989">
              <w:rPr>
                <w:sz w:val="20"/>
                <w:szCs w:val="20"/>
              </w:rPr>
              <w:t>149</w:t>
            </w:r>
          </w:p>
        </w:tc>
        <w:tc>
          <w:tcPr>
            <w:tcW w:w="992" w:type="dxa"/>
          </w:tcPr>
          <w:p w14:paraId="6D0672D2" w14:textId="142B74CF"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61</w:t>
            </w:r>
          </w:p>
        </w:tc>
        <w:tc>
          <w:tcPr>
            <w:tcW w:w="850" w:type="dxa"/>
          </w:tcPr>
          <w:p w14:paraId="2B6FC44C" w14:textId="329FBEBD"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32</w:t>
            </w:r>
          </w:p>
        </w:tc>
        <w:tc>
          <w:tcPr>
            <w:tcW w:w="1134" w:type="dxa"/>
          </w:tcPr>
          <w:p w14:paraId="79CA618F" w14:textId="5C74248E"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18</w:t>
            </w:r>
          </w:p>
        </w:tc>
      </w:tr>
      <w:tr w:rsidR="000D425E" w:rsidRPr="00FE2989" w14:paraId="176A56B7" w14:textId="77777777" w:rsidTr="005D1B0A">
        <w:trPr>
          <w:trHeight w:val="170"/>
        </w:trPr>
        <w:tc>
          <w:tcPr>
            <w:tcW w:w="2405" w:type="dxa"/>
            <w:vMerge/>
          </w:tcPr>
          <w:p w14:paraId="74B0B7B7" w14:textId="77777777" w:rsidR="000D425E" w:rsidRPr="00FE2989" w:rsidRDefault="000D425E" w:rsidP="0021593E">
            <w:pPr>
              <w:rPr>
                <w:sz w:val="20"/>
                <w:szCs w:val="20"/>
              </w:rPr>
            </w:pPr>
          </w:p>
        </w:tc>
        <w:tc>
          <w:tcPr>
            <w:tcW w:w="3402" w:type="dxa"/>
          </w:tcPr>
          <w:p w14:paraId="7D06D658" w14:textId="032C3F7A" w:rsidR="000D425E" w:rsidRPr="00FE2989" w:rsidRDefault="000D425E" w:rsidP="0021593E">
            <w:pPr>
              <w:rPr>
                <w:sz w:val="20"/>
                <w:szCs w:val="20"/>
              </w:rPr>
            </w:pPr>
            <w:r w:rsidRPr="00FE2989">
              <w:rPr>
                <w:sz w:val="20"/>
                <w:szCs w:val="20"/>
                <w:lang w:val="en-US"/>
              </w:rPr>
              <w:t>H</w:t>
            </w:r>
            <w:r w:rsidRPr="00FE2989">
              <w:rPr>
                <w:sz w:val="20"/>
                <w:szCs w:val="20"/>
              </w:rPr>
              <w:t>igher education</w:t>
            </w:r>
          </w:p>
        </w:tc>
        <w:tc>
          <w:tcPr>
            <w:tcW w:w="851" w:type="dxa"/>
          </w:tcPr>
          <w:p w14:paraId="387FAD0B" w14:textId="027EC577" w:rsidR="000D425E" w:rsidRPr="00FE2989" w:rsidRDefault="00E5357D" w:rsidP="0021593E">
            <w:pPr>
              <w:rPr>
                <w:sz w:val="20"/>
                <w:szCs w:val="20"/>
              </w:rPr>
            </w:pPr>
            <w:r w:rsidRPr="00FE2989">
              <w:rPr>
                <w:sz w:val="20"/>
                <w:szCs w:val="20"/>
                <w:lang w:val="en-US"/>
              </w:rPr>
              <w:t>0</w:t>
            </w:r>
            <w:r w:rsidR="003A610B" w:rsidRPr="00FE2989">
              <w:rPr>
                <w:sz w:val="20"/>
                <w:szCs w:val="20"/>
                <w:lang w:val="en-US"/>
              </w:rPr>
              <w:t>.</w:t>
            </w:r>
            <w:r w:rsidR="000D425E" w:rsidRPr="00FE2989">
              <w:rPr>
                <w:sz w:val="20"/>
                <w:szCs w:val="20"/>
              </w:rPr>
              <w:t>017</w:t>
            </w:r>
          </w:p>
        </w:tc>
        <w:tc>
          <w:tcPr>
            <w:tcW w:w="992" w:type="dxa"/>
          </w:tcPr>
          <w:p w14:paraId="151E46B5" w14:textId="622CD362"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50</w:t>
            </w:r>
          </w:p>
        </w:tc>
        <w:tc>
          <w:tcPr>
            <w:tcW w:w="850" w:type="dxa"/>
          </w:tcPr>
          <w:p w14:paraId="458B3AB6" w14:textId="35D7CB51"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28</w:t>
            </w:r>
          </w:p>
        </w:tc>
        <w:tc>
          <w:tcPr>
            <w:tcW w:w="1134" w:type="dxa"/>
          </w:tcPr>
          <w:p w14:paraId="0958315C" w14:textId="6EAB3785"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88</w:t>
            </w:r>
          </w:p>
        </w:tc>
      </w:tr>
      <w:tr w:rsidR="000D425E" w:rsidRPr="00FE2989" w14:paraId="358C8FAC" w14:textId="77777777" w:rsidTr="005D1B0A">
        <w:trPr>
          <w:trHeight w:val="170"/>
        </w:trPr>
        <w:tc>
          <w:tcPr>
            <w:tcW w:w="2405" w:type="dxa"/>
            <w:vMerge w:val="restart"/>
          </w:tcPr>
          <w:p w14:paraId="58A88FE6" w14:textId="5B686EBC" w:rsidR="000D425E" w:rsidRPr="00FE2989" w:rsidRDefault="000D425E" w:rsidP="0021593E">
            <w:pPr>
              <w:rPr>
                <w:sz w:val="20"/>
                <w:szCs w:val="20"/>
                <w:lang w:val="en-US"/>
              </w:rPr>
            </w:pPr>
            <w:r w:rsidRPr="00FE2989">
              <w:rPr>
                <w:sz w:val="20"/>
                <w:szCs w:val="20"/>
                <w:lang w:val="en-US"/>
              </w:rPr>
              <w:t>Father’s education (ref-postgraduate education)</w:t>
            </w:r>
          </w:p>
        </w:tc>
        <w:tc>
          <w:tcPr>
            <w:tcW w:w="3402" w:type="dxa"/>
          </w:tcPr>
          <w:p w14:paraId="33FC5D16" w14:textId="384825C6" w:rsidR="000D425E" w:rsidRPr="00FE2989" w:rsidRDefault="000D425E" w:rsidP="0021593E">
            <w:pPr>
              <w:rPr>
                <w:sz w:val="20"/>
                <w:szCs w:val="20"/>
              </w:rPr>
            </w:pPr>
            <w:r w:rsidRPr="00FE2989">
              <w:rPr>
                <w:sz w:val="20"/>
                <w:szCs w:val="20"/>
                <w:lang w:val="en-US"/>
              </w:rPr>
              <w:t>S</w:t>
            </w:r>
            <w:r w:rsidRPr="00FE2989">
              <w:rPr>
                <w:sz w:val="20"/>
                <w:szCs w:val="20"/>
              </w:rPr>
              <w:t>econdary education</w:t>
            </w:r>
          </w:p>
        </w:tc>
        <w:tc>
          <w:tcPr>
            <w:tcW w:w="851" w:type="dxa"/>
          </w:tcPr>
          <w:p w14:paraId="461BC7E0" w14:textId="317ED043"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231</w:t>
            </w:r>
          </w:p>
        </w:tc>
        <w:tc>
          <w:tcPr>
            <w:tcW w:w="992" w:type="dxa"/>
          </w:tcPr>
          <w:p w14:paraId="32CFC0EE" w14:textId="6CB63A8E"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39</w:t>
            </w:r>
          </w:p>
        </w:tc>
        <w:tc>
          <w:tcPr>
            <w:tcW w:w="850" w:type="dxa"/>
          </w:tcPr>
          <w:p w14:paraId="67293B28" w14:textId="222D1052"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80</w:t>
            </w:r>
          </w:p>
        </w:tc>
        <w:tc>
          <w:tcPr>
            <w:tcW w:w="1134" w:type="dxa"/>
          </w:tcPr>
          <w:p w14:paraId="33CF5F6C" w14:textId="397DE4A6" w:rsidR="000D425E" w:rsidRPr="00FE2989" w:rsidRDefault="000D425E" w:rsidP="0021593E">
            <w:pPr>
              <w:rPr>
                <w:sz w:val="20"/>
                <w:szCs w:val="20"/>
              </w:rPr>
            </w:pPr>
            <w:r w:rsidRPr="00FE2989">
              <w:rPr>
                <w:sz w:val="20"/>
                <w:szCs w:val="20"/>
              </w:rPr>
              <w:t>2</w:t>
            </w:r>
            <w:r w:rsidR="000E5918" w:rsidRPr="00FE2989">
              <w:rPr>
                <w:sz w:val="20"/>
                <w:szCs w:val="20"/>
                <w:lang w:val="en-US"/>
              </w:rPr>
              <w:t>.</w:t>
            </w:r>
            <w:r w:rsidRPr="00FE2989">
              <w:rPr>
                <w:sz w:val="20"/>
                <w:szCs w:val="20"/>
              </w:rPr>
              <w:t>42</w:t>
            </w:r>
          </w:p>
        </w:tc>
      </w:tr>
      <w:tr w:rsidR="000D425E" w:rsidRPr="00FE2989" w14:paraId="572806B5" w14:textId="77777777" w:rsidTr="005D1B0A">
        <w:trPr>
          <w:trHeight w:val="170"/>
        </w:trPr>
        <w:tc>
          <w:tcPr>
            <w:tcW w:w="2405" w:type="dxa"/>
            <w:vMerge/>
          </w:tcPr>
          <w:p w14:paraId="40128A4E" w14:textId="77777777" w:rsidR="000D425E" w:rsidRPr="00FE2989" w:rsidRDefault="000D425E" w:rsidP="0021593E">
            <w:pPr>
              <w:rPr>
                <w:sz w:val="20"/>
                <w:szCs w:val="20"/>
              </w:rPr>
            </w:pPr>
          </w:p>
        </w:tc>
        <w:tc>
          <w:tcPr>
            <w:tcW w:w="3402" w:type="dxa"/>
          </w:tcPr>
          <w:p w14:paraId="6C70805D" w14:textId="59CC242A" w:rsidR="000D425E" w:rsidRPr="00FE2989" w:rsidRDefault="000D425E" w:rsidP="0021593E">
            <w:pPr>
              <w:rPr>
                <w:sz w:val="20"/>
                <w:szCs w:val="20"/>
              </w:rPr>
            </w:pPr>
            <w:r w:rsidRPr="00FE2989">
              <w:rPr>
                <w:sz w:val="20"/>
                <w:szCs w:val="20"/>
                <w:lang w:val="en-US"/>
              </w:rPr>
              <w:t>S</w:t>
            </w:r>
            <w:r w:rsidRPr="00FE2989">
              <w:rPr>
                <w:sz w:val="20"/>
                <w:szCs w:val="20"/>
              </w:rPr>
              <w:t>pecialized secondary education</w:t>
            </w:r>
          </w:p>
        </w:tc>
        <w:tc>
          <w:tcPr>
            <w:tcW w:w="851" w:type="dxa"/>
          </w:tcPr>
          <w:p w14:paraId="7951A777" w14:textId="01C5D843"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653</w:t>
            </w:r>
          </w:p>
        </w:tc>
        <w:tc>
          <w:tcPr>
            <w:tcW w:w="992" w:type="dxa"/>
          </w:tcPr>
          <w:p w14:paraId="4C926921" w14:textId="25F13F44"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13</w:t>
            </w:r>
          </w:p>
        </w:tc>
        <w:tc>
          <w:tcPr>
            <w:tcW w:w="850" w:type="dxa"/>
          </w:tcPr>
          <w:p w14:paraId="27D7FC38" w14:textId="76AE923C"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65</w:t>
            </w:r>
          </w:p>
        </w:tc>
        <w:tc>
          <w:tcPr>
            <w:tcW w:w="1134" w:type="dxa"/>
          </w:tcPr>
          <w:p w14:paraId="23F3B308" w14:textId="2DB98D65"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97</w:t>
            </w:r>
          </w:p>
        </w:tc>
      </w:tr>
      <w:tr w:rsidR="000D425E" w:rsidRPr="00FE2989" w14:paraId="54D31ED3" w14:textId="77777777" w:rsidTr="005D1B0A">
        <w:trPr>
          <w:trHeight w:val="170"/>
        </w:trPr>
        <w:tc>
          <w:tcPr>
            <w:tcW w:w="2405" w:type="dxa"/>
            <w:vMerge/>
          </w:tcPr>
          <w:p w14:paraId="099CC689" w14:textId="77777777" w:rsidR="000D425E" w:rsidRPr="00FE2989" w:rsidRDefault="000D425E" w:rsidP="0021593E">
            <w:pPr>
              <w:rPr>
                <w:sz w:val="20"/>
                <w:szCs w:val="20"/>
              </w:rPr>
            </w:pPr>
          </w:p>
        </w:tc>
        <w:tc>
          <w:tcPr>
            <w:tcW w:w="3402" w:type="dxa"/>
          </w:tcPr>
          <w:p w14:paraId="35962E90" w14:textId="61055036" w:rsidR="000D425E" w:rsidRPr="00FE2989" w:rsidRDefault="000D425E" w:rsidP="0021593E">
            <w:pPr>
              <w:rPr>
                <w:sz w:val="20"/>
                <w:szCs w:val="20"/>
              </w:rPr>
            </w:pPr>
            <w:r w:rsidRPr="00FE2989">
              <w:rPr>
                <w:sz w:val="20"/>
                <w:szCs w:val="20"/>
                <w:lang w:val="en-US"/>
              </w:rPr>
              <w:t>I</w:t>
            </w:r>
            <w:r w:rsidRPr="00FE2989">
              <w:rPr>
                <w:sz w:val="20"/>
                <w:szCs w:val="20"/>
              </w:rPr>
              <w:t>ncomplete higher education</w:t>
            </w:r>
          </w:p>
        </w:tc>
        <w:tc>
          <w:tcPr>
            <w:tcW w:w="851" w:type="dxa"/>
          </w:tcPr>
          <w:p w14:paraId="7E2B26B8" w14:textId="6E2911A9"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188</w:t>
            </w:r>
          </w:p>
        </w:tc>
        <w:tc>
          <w:tcPr>
            <w:tcW w:w="992" w:type="dxa"/>
          </w:tcPr>
          <w:p w14:paraId="58796637" w14:textId="3314D9E9"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52</w:t>
            </w:r>
          </w:p>
        </w:tc>
        <w:tc>
          <w:tcPr>
            <w:tcW w:w="850" w:type="dxa"/>
          </w:tcPr>
          <w:p w14:paraId="4453321C" w14:textId="29A694FE"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81</w:t>
            </w:r>
          </w:p>
        </w:tc>
        <w:tc>
          <w:tcPr>
            <w:tcW w:w="1134" w:type="dxa"/>
          </w:tcPr>
          <w:p w14:paraId="46B625C0" w14:textId="42723468" w:rsidR="000D425E" w:rsidRPr="00FE2989" w:rsidRDefault="000D425E" w:rsidP="0021593E">
            <w:pPr>
              <w:rPr>
                <w:sz w:val="20"/>
                <w:szCs w:val="20"/>
              </w:rPr>
            </w:pPr>
            <w:r w:rsidRPr="00FE2989">
              <w:rPr>
                <w:sz w:val="20"/>
                <w:szCs w:val="20"/>
              </w:rPr>
              <w:t>2</w:t>
            </w:r>
            <w:r w:rsidR="000E5918" w:rsidRPr="00FE2989">
              <w:rPr>
                <w:sz w:val="20"/>
                <w:szCs w:val="20"/>
                <w:lang w:val="en-US"/>
              </w:rPr>
              <w:t>.</w:t>
            </w:r>
            <w:r w:rsidRPr="00FE2989">
              <w:rPr>
                <w:sz w:val="20"/>
                <w:szCs w:val="20"/>
              </w:rPr>
              <w:t>87</w:t>
            </w:r>
          </w:p>
        </w:tc>
      </w:tr>
      <w:tr w:rsidR="000D425E" w:rsidRPr="00FE2989" w14:paraId="7485CF1A" w14:textId="77777777" w:rsidTr="005D1B0A">
        <w:trPr>
          <w:trHeight w:val="170"/>
        </w:trPr>
        <w:tc>
          <w:tcPr>
            <w:tcW w:w="2405" w:type="dxa"/>
            <w:vMerge/>
          </w:tcPr>
          <w:p w14:paraId="693E86E9" w14:textId="77777777" w:rsidR="000D425E" w:rsidRPr="00FE2989" w:rsidRDefault="000D425E" w:rsidP="0021593E">
            <w:pPr>
              <w:rPr>
                <w:sz w:val="20"/>
                <w:szCs w:val="20"/>
              </w:rPr>
            </w:pPr>
          </w:p>
        </w:tc>
        <w:tc>
          <w:tcPr>
            <w:tcW w:w="3402" w:type="dxa"/>
          </w:tcPr>
          <w:p w14:paraId="425269F5" w14:textId="59B29508" w:rsidR="000D425E" w:rsidRPr="00FE2989" w:rsidRDefault="000D425E" w:rsidP="0021593E">
            <w:pPr>
              <w:rPr>
                <w:sz w:val="20"/>
                <w:szCs w:val="20"/>
              </w:rPr>
            </w:pPr>
            <w:r w:rsidRPr="00FE2989">
              <w:rPr>
                <w:sz w:val="20"/>
                <w:szCs w:val="20"/>
                <w:lang w:val="en-US"/>
              </w:rPr>
              <w:t>H</w:t>
            </w:r>
            <w:r w:rsidRPr="00FE2989">
              <w:rPr>
                <w:sz w:val="20"/>
                <w:szCs w:val="20"/>
              </w:rPr>
              <w:t>igher education</w:t>
            </w:r>
          </w:p>
        </w:tc>
        <w:tc>
          <w:tcPr>
            <w:tcW w:w="851" w:type="dxa"/>
          </w:tcPr>
          <w:p w14:paraId="7F3928F9" w14:textId="23F16494"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575</w:t>
            </w:r>
          </w:p>
        </w:tc>
        <w:tc>
          <w:tcPr>
            <w:tcW w:w="992" w:type="dxa"/>
          </w:tcPr>
          <w:p w14:paraId="4EE5D8BC" w14:textId="41F8A10D"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16</w:t>
            </w:r>
          </w:p>
        </w:tc>
        <w:tc>
          <w:tcPr>
            <w:tcW w:w="850" w:type="dxa"/>
          </w:tcPr>
          <w:p w14:paraId="62B87CEF" w14:textId="31E141D0"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67</w:t>
            </w:r>
          </w:p>
        </w:tc>
        <w:tc>
          <w:tcPr>
            <w:tcW w:w="1134" w:type="dxa"/>
          </w:tcPr>
          <w:p w14:paraId="5A9DD874" w14:textId="32515605" w:rsidR="000D425E" w:rsidRPr="00FE2989" w:rsidRDefault="000D425E" w:rsidP="0021593E">
            <w:pPr>
              <w:rPr>
                <w:sz w:val="20"/>
                <w:szCs w:val="20"/>
              </w:rPr>
            </w:pPr>
            <w:r w:rsidRPr="00FE2989">
              <w:rPr>
                <w:sz w:val="20"/>
                <w:szCs w:val="20"/>
              </w:rPr>
              <w:t>2</w:t>
            </w:r>
            <w:r w:rsidR="000E5918" w:rsidRPr="00FE2989">
              <w:rPr>
                <w:sz w:val="20"/>
                <w:szCs w:val="20"/>
                <w:lang w:val="en-US"/>
              </w:rPr>
              <w:t>.</w:t>
            </w:r>
            <w:r w:rsidRPr="00FE2989">
              <w:rPr>
                <w:sz w:val="20"/>
                <w:szCs w:val="20"/>
              </w:rPr>
              <w:t>00</w:t>
            </w:r>
          </w:p>
        </w:tc>
      </w:tr>
      <w:tr w:rsidR="000D425E" w:rsidRPr="00FE2989" w14:paraId="37445BD0" w14:textId="77777777" w:rsidTr="005D1B0A">
        <w:trPr>
          <w:trHeight w:val="170"/>
        </w:trPr>
        <w:tc>
          <w:tcPr>
            <w:tcW w:w="2405" w:type="dxa"/>
            <w:vMerge w:val="restart"/>
          </w:tcPr>
          <w:p w14:paraId="3FA2B6DD" w14:textId="00BB06D2" w:rsidR="000D425E" w:rsidRPr="00FE2989" w:rsidRDefault="000D425E" w:rsidP="0021593E">
            <w:pPr>
              <w:rPr>
                <w:sz w:val="20"/>
                <w:szCs w:val="20"/>
                <w:lang w:val="en-US"/>
              </w:rPr>
            </w:pPr>
            <w:r w:rsidRPr="00FE2989">
              <w:rPr>
                <w:sz w:val="20"/>
                <w:szCs w:val="20"/>
                <w:lang w:val="en-US"/>
              </w:rPr>
              <w:t>Grade (ref - 11)</w:t>
            </w:r>
          </w:p>
        </w:tc>
        <w:tc>
          <w:tcPr>
            <w:tcW w:w="3402" w:type="dxa"/>
          </w:tcPr>
          <w:p w14:paraId="2FE1EF45" w14:textId="25AA4ABC" w:rsidR="000D425E" w:rsidRPr="00FE2989" w:rsidRDefault="000D425E" w:rsidP="0021593E">
            <w:pPr>
              <w:rPr>
                <w:sz w:val="20"/>
                <w:szCs w:val="20"/>
                <w:lang w:val="en-US"/>
              </w:rPr>
            </w:pPr>
            <w:r w:rsidRPr="00FE2989">
              <w:rPr>
                <w:sz w:val="20"/>
                <w:szCs w:val="20"/>
                <w:lang w:val="en-US"/>
              </w:rPr>
              <w:t>8</w:t>
            </w:r>
          </w:p>
        </w:tc>
        <w:tc>
          <w:tcPr>
            <w:tcW w:w="851" w:type="dxa"/>
          </w:tcPr>
          <w:p w14:paraId="4814CC3F" w14:textId="30217615" w:rsidR="000D425E" w:rsidRPr="00FE2989" w:rsidRDefault="00E5357D" w:rsidP="0021593E">
            <w:pPr>
              <w:rPr>
                <w:sz w:val="20"/>
                <w:szCs w:val="20"/>
                <w:lang w:val="en-US"/>
              </w:rPr>
            </w:pPr>
            <w:r w:rsidRPr="00FE2989">
              <w:rPr>
                <w:sz w:val="20"/>
                <w:szCs w:val="20"/>
                <w:lang w:val="en-US"/>
              </w:rPr>
              <w:t>0</w:t>
            </w:r>
            <w:r w:rsidR="000E5918" w:rsidRPr="00FE2989">
              <w:rPr>
                <w:sz w:val="20"/>
                <w:szCs w:val="20"/>
                <w:lang w:val="en-US"/>
              </w:rPr>
              <w:t>.</w:t>
            </w:r>
            <w:r w:rsidR="000D425E" w:rsidRPr="00FE2989">
              <w:rPr>
                <w:sz w:val="20"/>
                <w:szCs w:val="20"/>
              </w:rPr>
              <w:t>000</w:t>
            </w:r>
            <w:r w:rsidRPr="00FE2989">
              <w:rPr>
                <w:sz w:val="20"/>
                <w:szCs w:val="20"/>
                <w:lang w:val="en-US"/>
              </w:rPr>
              <w:t>1</w:t>
            </w:r>
          </w:p>
        </w:tc>
        <w:tc>
          <w:tcPr>
            <w:tcW w:w="992" w:type="dxa"/>
          </w:tcPr>
          <w:p w14:paraId="60EC6633" w14:textId="7A474EA7"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53</w:t>
            </w:r>
          </w:p>
        </w:tc>
        <w:tc>
          <w:tcPr>
            <w:tcW w:w="850" w:type="dxa"/>
          </w:tcPr>
          <w:p w14:paraId="6819A025" w14:textId="366A94F5"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26</w:t>
            </w:r>
          </w:p>
        </w:tc>
        <w:tc>
          <w:tcPr>
            <w:tcW w:w="1134" w:type="dxa"/>
          </w:tcPr>
          <w:p w14:paraId="3A21A1AE" w14:textId="755DC84B"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85</w:t>
            </w:r>
          </w:p>
        </w:tc>
      </w:tr>
      <w:tr w:rsidR="000D425E" w:rsidRPr="00FE2989" w14:paraId="6A60B1F8" w14:textId="77777777" w:rsidTr="005D1B0A">
        <w:trPr>
          <w:trHeight w:val="170"/>
        </w:trPr>
        <w:tc>
          <w:tcPr>
            <w:tcW w:w="2405" w:type="dxa"/>
            <w:vMerge/>
          </w:tcPr>
          <w:p w14:paraId="2B696131" w14:textId="77777777" w:rsidR="000D425E" w:rsidRPr="00FE2989" w:rsidRDefault="000D425E" w:rsidP="0021593E">
            <w:pPr>
              <w:rPr>
                <w:sz w:val="20"/>
                <w:szCs w:val="20"/>
              </w:rPr>
            </w:pPr>
          </w:p>
        </w:tc>
        <w:tc>
          <w:tcPr>
            <w:tcW w:w="3402" w:type="dxa"/>
          </w:tcPr>
          <w:p w14:paraId="54831EF7" w14:textId="10A50ECB" w:rsidR="000D425E" w:rsidRPr="00FE2989" w:rsidRDefault="000D425E" w:rsidP="0021593E">
            <w:pPr>
              <w:rPr>
                <w:sz w:val="20"/>
                <w:szCs w:val="20"/>
                <w:lang w:val="en-US"/>
              </w:rPr>
            </w:pPr>
            <w:r w:rsidRPr="00FE2989">
              <w:rPr>
                <w:sz w:val="20"/>
                <w:szCs w:val="20"/>
                <w:lang w:val="en-US"/>
              </w:rPr>
              <w:t>9</w:t>
            </w:r>
          </w:p>
        </w:tc>
        <w:tc>
          <w:tcPr>
            <w:tcW w:w="851" w:type="dxa"/>
          </w:tcPr>
          <w:p w14:paraId="496B3137" w14:textId="58A4D0D5" w:rsidR="000D425E" w:rsidRPr="00FE2989" w:rsidRDefault="00E5357D" w:rsidP="0021593E">
            <w:pPr>
              <w:rPr>
                <w:sz w:val="20"/>
                <w:szCs w:val="20"/>
              </w:rPr>
            </w:pPr>
            <w:r w:rsidRPr="00FE2989">
              <w:rPr>
                <w:sz w:val="20"/>
                <w:szCs w:val="20"/>
                <w:lang w:val="en-US"/>
              </w:rPr>
              <w:t>0</w:t>
            </w:r>
            <w:r w:rsidR="000E5918" w:rsidRPr="00FE2989">
              <w:rPr>
                <w:sz w:val="20"/>
                <w:szCs w:val="20"/>
                <w:lang w:val="en-US"/>
              </w:rPr>
              <w:t>.</w:t>
            </w:r>
            <w:r w:rsidR="000D425E" w:rsidRPr="00FE2989">
              <w:rPr>
                <w:sz w:val="20"/>
                <w:szCs w:val="20"/>
              </w:rPr>
              <w:t>008</w:t>
            </w:r>
          </w:p>
        </w:tc>
        <w:tc>
          <w:tcPr>
            <w:tcW w:w="992" w:type="dxa"/>
          </w:tcPr>
          <w:p w14:paraId="304BEA11" w14:textId="1CA16231"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22</w:t>
            </w:r>
          </w:p>
        </w:tc>
        <w:tc>
          <w:tcPr>
            <w:tcW w:w="850" w:type="dxa"/>
          </w:tcPr>
          <w:p w14:paraId="6B5F54E8" w14:textId="5FD9825A"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05</w:t>
            </w:r>
          </w:p>
        </w:tc>
        <w:tc>
          <w:tcPr>
            <w:tcW w:w="1134" w:type="dxa"/>
          </w:tcPr>
          <w:p w14:paraId="4349341A" w14:textId="29D9D437" w:rsidR="000D425E" w:rsidRPr="00FE2989" w:rsidRDefault="000D425E" w:rsidP="0021593E">
            <w:pPr>
              <w:rPr>
                <w:sz w:val="20"/>
                <w:szCs w:val="20"/>
              </w:rPr>
            </w:pPr>
            <w:r w:rsidRPr="00FE2989">
              <w:rPr>
                <w:sz w:val="20"/>
                <w:szCs w:val="20"/>
              </w:rPr>
              <w:t>1</w:t>
            </w:r>
            <w:r w:rsidR="000E5918" w:rsidRPr="00FE2989">
              <w:rPr>
                <w:sz w:val="20"/>
                <w:szCs w:val="20"/>
                <w:lang w:val="en-US"/>
              </w:rPr>
              <w:t>.</w:t>
            </w:r>
            <w:r w:rsidRPr="00FE2989">
              <w:rPr>
                <w:sz w:val="20"/>
                <w:szCs w:val="20"/>
              </w:rPr>
              <w:t>42</w:t>
            </w:r>
          </w:p>
        </w:tc>
      </w:tr>
      <w:tr w:rsidR="00E5357D" w:rsidRPr="00FE2989" w14:paraId="585C5EC5" w14:textId="77777777" w:rsidTr="005D1B0A">
        <w:trPr>
          <w:trHeight w:val="170"/>
        </w:trPr>
        <w:tc>
          <w:tcPr>
            <w:tcW w:w="2405" w:type="dxa"/>
          </w:tcPr>
          <w:p w14:paraId="2A9B5D0B" w14:textId="04972AFA" w:rsidR="00E5357D" w:rsidRPr="00FE2989" w:rsidRDefault="00E5357D" w:rsidP="0021593E">
            <w:pPr>
              <w:rPr>
                <w:sz w:val="20"/>
                <w:szCs w:val="20"/>
                <w:lang w:val="en-US"/>
              </w:rPr>
            </w:pPr>
            <w:r w:rsidRPr="00FE2989">
              <w:rPr>
                <w:sz w:val="20"/>
                <w:szCs w:val="20"/>
                <w:lang w:val="en-US"/>
              </w:rPr>
              <w:t>Talking about handwashing (ref-yes)</w:t>
            </w:r>
          </w:p>
        </w:tc>
        <w:tc>
          <w:tcPr>
            <w:tcW w:w="3402" w:type="dxa"/>
          </w:tcPr>
          <w:p w14:paraId="1FEA6BC8" w14:textId="78569BC1" w:rsidR="00E5357D" w:rsidRPr="00FE2989" w:rsidRDefault="00E5357D" w:rsidP="0021593E">
            <w:pPr>
              <w:rPr>
                <w:sz w:val="20"/>
                <w:szCs w:val="20"/>
                <w:lang w:val="en-US"/>
              </w:rPr>
            </w:pPr>
            <w:r w:rsidRPr="00FE2989">
              <w:rPr>
                <w:sz w:val="20"/>
                <w:szCs w:val="20"/>
                <w:lang w:val="en-US"/>
              </w:rPr>
              <w:t>No</w:t>
            </w:r>
          </w:p>
        </w:tc>
        <w:tc>
          <w:tcPr>
            <w:tcW w:w="851" w:type="dxa"/>
          </w:tcPr>
          <w:p w14:paraId="746D4AC4" w14:textId="194B7776" w:rsidR="00E5357D" w:rsidRPr="00FE2989" w:rsidRDefault="00E5357D" w:rsidP="0021593E">
            <w:pPr>
              <w:rPr>
                <w:sz w:val="20"/>
                <w:szCs w:val="20"/>
                <w:lang w:val="en-US"/>
              </w:rPr>
            </w:pPr>
            <w:r w:rsidRPr="00FE2989">
              <w:rPr>
                <w:sz w:val="20"/>
                <w:szCs w:val="20"/>
                <w:lang w:val="en-US"/>
              </w:rPr>
              <w:t>0</w:t>
            </w:r>
            <w:r w:rsidR="000E5918" w:rsidRPr="00FE2989">
              <w:rPr>
                <w:sz w:val="20"/>
                <w:szCs w:val="20"/>
                <w:lang w:val="en-US"/>
              </w:rPr>
              <w:t>.</w:t>
            </w:r>
            <w:r w:rsidRPr="00FE2989">
              <w:rPr>
                <w:sz w:val="20"/>
                <w:szCs w:val="20"/>
              </w:rPr>
              <w:t>000</w:t>
            </w:r>
            <w:r w:rsidRPr="00FE2989">
              <w:rPr>
                <w:sz w:val="20"/>
                <w:szCs w:val="20"/>
                <w:lang w:val="en-US"/>
              </w:rPr>
              <w:t>1</w:t>
            </w:r>
          </w:p>
        </w:tc>
        <w:tc>
          <w:tcPr>
            <w:tcW w:w="992" w:type="dxa"/>
          </w:tcPr>
          <w:p w14:paraId="1FDA4827" w14:textId="7640BF80" w:rsidR="00E5357D" w:rsidRPr="00FE2989" w:rsidRDefault="00E5357D" w:rsidP="0021593E">
            <w:pPr>
              <w:rPr>
                <w:sz w:val="20"/>
                <w:szCs w:val="20"/>
              </w:rPr>
            </w:pPr>
            <w:r w:rsidRPr="00FE2989">
              <w:rPr>
                <w:sz w:val="20"/>
                <w:szCs w:val="20"/>
              </w:rPr>
              <w:t>1</w:t>
            </w:r>
            <w:r w:rsidR="000E5918" w:rsidRPr="00FE2989">
              <w:rPr>
                <w:sz w:val="20"/>
                <w:szCs w:val="20"/>
                <w:lang w:val="en-US"/>
              </w:rPr>
              <w:t>.</w:t>
            </w:r>
            <w:r w:rsidRPr="00FE2989">
              <w:rPr>
                <w:sz w:val="20"/>
                <w:szCs w:val="20"/>
              </w:rPr>
              <w:t>38</w:t>
            </w:r>
          </w:p>
        </w:tc>
        <w:tc>
          <w:tcPr>
            <w:tcW w:w="850" w:type="dxa"/>
          </w:tcPr>
          <w:p w14:paraId="140EB8E4" w14:textId="2CFF7934" w:rsidR="00E5357D" w:rsidRPr="00FE2989" w:rsidRDefault="00E5357D" w:rsidP="0021593E">
            <w:pPr>
              <w:rPr>
                <w:sz w:val="20"/>
                <w:szCs w:val="20"/>
              </w:rPr>
            </w:pPr>
            <w:r w:rsidRPr="00FE2989">
              <w:rPr>
                <w:sz w:val="20"/>
                <w:szCs w:val="20"/>
              </w:rPr>
              <w:t>1</w:t>
            </w:r>
            <w:r w:rsidR="000E5918" w:rsidRPr="00FE2989">
              <w:rPr>
                <w:sz w:val="20"/>
                <w:szCs w:val="20"/>
                <w:lang w:val="en-US"/>
              </w:rPr>
              <w:t>.</w:t>
            </w:r>
            <w:r w:rsidRPr="00FE2989">
              <w:rPr>
                <w:sz w:val="20"/>
                <w:szCs w:val="20"/>
              </w:rPr>
              <w:t>18</w:t>
            </w:r>
          </w:p>
        </w:tc>
        <w:tc>
          <w:tcPr>
            <w:tcW w:w="1134" w:type="dxa"/>
          </w:tcPr>
          <w:p w14:paraId="13D7C990" w14:textId="24AF1C45" w:rsidR="00E5357D" w:rsidRPr="00FE2989" w:rsidRDefault="00E5357D" w:rsidP="0021593E">
            <w:pPr>
              <w:rPr>
                <w:sz w:val="20"/>
                <w:szCs w:val="20"/>
              </w:rPr>
            </w:pPr>
            <w:r w:rsidRPr="00FE2989">
              <w:rPr>
                <w:sz w:val="20"/>
                <w:szCs w:val="20"/>
              </w:rPr>
              <w:t>1</w:t>
            </w:r>
            <w:r w:rsidR="000E5918" w:rsidRPr="00FE2989">
              <w:rPr>
                <w:sz w:val="20"/>
                <w:szCs w:val="20"/>
                <w:lang w:val="en-US"/>
              </w:rPr>
              <w:t>.</w:t>
            </w:r>
            <w:r w:rsidRPr="00FE2989">
              <w:rPr>
                <w:sz w:val="20"/>
                <w:szCs w:val="20"/>
              </w:rPr>
              <w:t>60</w:t>
            </w:r>
          </w:p>
        </w:tc>
      </w:tr>
    </w:tbl>
    <w:p w14:paraId="394EC55D" w14:textId="77777777" w:rsidR="00FE2989" w:rsidRDefault="00FE2989" w:rsidP="0021593E">
      <w:pPr>
        <w:pBdr>
          <w:top w:val="nil"/>
          <w:left w:val="nil"/>
          <w:bottom w:val="nil"/>
          <w:right w:val="nil"/>
          <w:between w:val="nil"/>
        </w:pBdr>
        <w:ind w:firstLine="708"/>
        <w:jc w:val="both"/>
        <w:rPr>
          <w:sz w:val="28"/>
          <w:szCs w:val="28"/>
          <w:lang w:val="en-US"/>
        </w:rPr>
      </w:pPr>
    </w:p>
    <w:p w14:paraId="6D285284" w14:textId="538891D0" w:rsidR="00FE2B1C" w:rsidRPr="0021593E" w:rsidRDefault="009E49D6" w:rsidP="0021593E">
      <w:pPr>
        <w:pBdr>
          <w:top w:val="nil"/>
          <w:left w:val="nil"/>
          <w:bottom w:val="nil"/>
          <w:right w:val="nil"/>
          <w:between w:val="nil"/>
        </w:pBdr>
        <w:ind w:firstLine="708"/>
        <w:jc w:val="both"/>
        <w:rPr>
          <w:sz w:val="28"/>
          <w:szCs w:val="28"/>
          <w:lang w:val="en-US"/>
        </w:rPr>
      </w:pPr>
      <w:r w:rsidRPr="0021593E">
        <w:rPr>
          <w:sz w:val="28"/>
          <w:szCs w:val="28"/>
          <w:lang w:val="en-US"/>
        </w:rPr>
        <w:t xml:space="preserve">Respondents whose mothers were unemployed or temporarily unemployed had 41% less poor handwashing behavior than other professions of mothers (OR=0.59; 95% CI =0.36-0.97, p &lt; 0.05). Students, whose mothers were professional and technical personnel, such as doctor, teacher, lawyer, engineer had 42% less poor handwashing behavior than other professions of mothers (OR=0.58; 95% CI =0.36-0.97, p &lt; 0.05). Additionally, students, whose mothers were company employee had 48% less poor handwashing in comparison with other professions of mothers (OR=0.52; 95% CI =0.31-0.88, p &lt; 0.01). Respondents, who chose the option “entrepreneur” in mother’s occupation had 61% less poor handwashing behavior than other professions (OR=0.39; 95% CI =0.23-0.68, p &lt; 0.01). Students, whose mothers’ education was high, had 50% less poor handwashing (OR=0.50; 95%CI=0.28-0.88, p&lt;0.01) than students whose mothers had postgraduate education. </w:t>
      </w:r>
    </w:p>
    <w:p w14:paraId="0BCE347B" w14:textId="594E39E7" w:rsidR="00F72088" w:rsidRPr="0021593E" w:rsidRDefault="000674F2" w:rsidP="0021593E">
      <w:pPr>
        <w:ind w:firstLine="360"/>
        <w:jc w:val="both"/>
        <w:rPr>
          <w:color w:val="000000" w:themeColor="text1"/>
          <w:sz w:val="28"/>
          <w:szCs w:val="28"/>
          <w:lang w:val="en-US"/>
        </w:rPr>
      </w:pPr>
      <w:r w:rsidRPr="0021593E">
        <w:rPr>
          <w:sz w:val="28"/>
          <w:szCs w:val="28"/>
          <w:lang w:val="en-US"/>
        </w:rPr>
        <w:t>The following factors were found to be related to not washing hands: school location (OR of rural school = 1.70), gender (OR of male 1.52), mother's job (OR of unemployed mother = 0.59; OR of professional personnel mother = 0.58; OR of company employee mother = 0.52; OR of entrepreneur mother = 0.39); mother's level of education (OR of higher education = 0.50); and grade (OR of 8th grade = 1.53; OR of 9th grade 1.22).</w:t>
      </w:r>
      <w:r w:rsidRPr="0021593E">
        <w:rPr>
          <w:b/>
          <w:bCs/>
          <w:sz w:val="28"/>
          <w:szCs w:val="28"/>
          <w:lang w:val="en-US"/>
        </w:rPr>
        <w:t xml:space="preserve"> </w:t>
      </w:r>
      <w:r w:rsidR="004B6CD0" w:rsidRPr="0021593E">
        <w:rPr>
          <w:color w:val="000000" w:themeColor="text1"/>
          <w:sz w:val="28"/>
          <w:szCs w:val="28"/>
          <w:lang w:val="en-US"/>
        </w:rPr>
        <w:t>The results of the binary logistic regression analysis offer valuable insights into the determinants that influence handwashing behaviors among students. To develop effective interventions aimed at improving hand hygiene among students and reducing the likelihood of poor handwashing practices, it is crucial to address factors such as rural/urban living, gender, maternal occupation and education, grade level, and the promotion of talks about handwashing.</w:t>
      </w:r>
    </w:p>
    <w:p w14:paraId="48242BC7" w14:textId="77777777" w:rsidR="001B2E39" w:rsidRPr="0021593E" w:rsidRDefault="001B2E39" w:rsidP="0021593E">
      <w:pPr>
        <w:ind w:firstLine="360"/>
        <w:jc w:val="both"/>
        <w:rPr>
          <w:color w:val="FF0000"/>
          <w:sz w:val="28"/>
          <w:szCs w:val="28"/>
          <w:lang w:val="en-US"/>
        </w:rPr>
      </w:pPr>
    </w:p>
    <w:p w14:paraId="0A63FF7E" w14:textId="40C1BD1C" w:rsidR="00F72088" w:rsidRPr="005D1B0A" w:rsidRDefault="005D1B0A" w:rsidP="005D1B0A">
      <w:pPr>
        <w:ind w:left="720"/>
        <w:rPr>
          <w:b/>
          <w:bCs/>
          <w:sz w:val="28"/>
          <w:szCs w:val="28"/>
          <w:lang w:val="en-US"/>
        </w:rPr>
      </w:pPr>
      <w:r>
        <w:rPr>
          <w:b/>
          <w:bCs/>
          <w:sz w:val="28"/>
          <w:szCs w:val="28"/>
          <w:lang w:val="en-US"/>
        </w:rPr>
        <w:t xml:space="preserve">3.4.3 </w:t>
      </w:r>
      <w:r w:rsidR="00F72088" w:rsidRPr="005D1B0A">
        <w:rPr>
          <w:b/>
          <w:bCs/>
          <w:sz w:val="28"/>
          <w:szCs w:val="28"/>
          <w:lang w:val="en-US"/>
        </w:rPr>
        <w:t>Factors associated with using h</w:t>
      </w:r>
      <w:r w:rsidR="00D3349E" w:rsidRPr="005D1B0A">
        <w:rPr>
          <w:b/>
          <w:bCs/>
          <w:sz w:val="28"/>
          <w:szCs w:val="28"/>
          <w:lang w:val="en-US"/>
        </w:rPr>
        <w:t>andwashing</w:t>
      </w:r>
      <w:r w:rsidR="00F72088" w:rsidRPr="005D1B0A">
        <w:rPr>
          <w:b/>
          <w:bCs/>
          <w:sz w:val="28"/>
          <w:szCs w:val="28"/>
          <w:lang w:val="en-US"/>
        </w:rPr>
        <w:t xml:space="preserve"> facilities </w:t>
      </w:r>
      <w:r w:rsidR="00D3349E" w:rsidRPr="005D1B0A">
        <w:rPr>
          <w:b/>
          <w:bCs/>
          <w:sz w:val="28"/>
          <w:szCs w:val="28"/>
          <w:lang w:val="en-US"/>
        </w:rPr>
        <w:t>at school</w:t>
      </w:r>
    </w:p>
    <w:p w14:paraId="6411AE4C" w14:textId="62E5A8CB" w:rsidR="00F72088" w:rsidRPr="0021593E" w:rsidRDefault="00641CB4" w:rsidP="0021593E">
      <w:pPr>
        <w:ind w:firstLine="708"/>
        <w:jc w:val="both"/>
        <w:rPr>
          <w:sz w:val="28"/>
          <w:szCs w:val="28"/>
          <w:lang w:val="en-US"/>
        </w:rPr>
      </w:pPr>
      <w:r w:rsidRPr="0021593E">
        <w:rPr>
          <w:sz w:val="28"/>
          <w:szCs w:val="28"/>
          <w:lang w:val="en-US"/>
        </w:rPr>
        <w:t>In the binary logistic regression, water and soap availability were significantly associated with the absence of using hygiene facilities for handwashing (</w:t>
      </w:r>
      <w:r w:rsidRPr="0021593E">
        <w:rPr>
          <w:color w:val="000000" w:themeColor="text1"/>
          <w:sz w:val="28"/>
          <w:szCs w:val="28"/>
          <w:lang w:val="en-US"/>
        </w:rPr>
        <w:t xml:space="preserve">Table </w:t>
      </w:r>
      <w:r w:rsidR="00FE2B1C" w:rsidRPr="0021593E">
        <w:rPr>
          <w:color w:val="000000" w:themeColor="text1"/>
          <w:sz w:val="28"/>
          <w:szCs w:val="28"/>
          <w:lang w:val="en-US"/>
        </w:rPr>
        <w:t>1</w:t>
      </w:r>
      <w:r w:rsidR="00F15427" w:rsidRPr="0021593E">
        <w:rPr>
          <w:color w:val="000000" w:themeColor="text1"/>
          <w:sz w:val="28"/>
          <w:szCs w:val="28"/>
          <w:lang w:val="en-US"/>
        </w:rPr>
        <w:t>2</w:t>
      </w:r>
      <w:r w:rsidRPr="0021593E">
        <w:rPr>
          <w:sz w:val="28"/>
          <w:szCs w:val="28"/>
          <w:lang w:val="en-US"/>
        </w:rPr>
        <w:t>).</w:t>
      </w:r>
      <w:r w:rsidR="00A262CD" w:rsidRPr="0021593E">
        <w:rPr>
          <w:sz w:val="28"/>
          <w:szCs w:val="28"/>
          <w:lang w:val="en-US"/>
        </w:rPr>
        <w:t xml:space="preserve"> </w:t>
      </w:r>
    </w:p>
    <w:p w14:paraId="004E720D" w14:textId="77777777" w:rsidR="00F72088" w:rsidRPr="0021593E" w:rsidRDefault="00F72088" w:rsidP="0021593E">
      <w:pPr>
        <w:rPr>
          <w:b/>
          <w:bCs/>
          <w:sz w:val="28"/>
          <w:szCs w:val="28"/>
          <w:lang w:val="en-US"/>
        </w:rPr>
      </w:pPr>
    </w:p>
    <w:p w14:paraId="5C89A4FA" w14:textId="274C1D24" w:rsidR="00F44B2A" w:rsidRDefault="008F4127" w:rsidP="0021593E">
      <w:pPr>
        <w:rPr>
          <w:color w:val="000000" w:themeColor="text1"/>
          <w:sz w:val="28"/>
          <w:szCs w:val="28"/>
          <w:lang w:val="en-US"/>
        </w:rPr>
      </w:pPr>
      <w:r w:rsidRPr="0021593E">
        <w:rPr>
          <w:color w:val="000000" w:themeColor="text1"/>
          <w:sz w:val="28"/>
          <w:szCs w:val="28"/>
          <w:lang w:val="en-US"/>
        </w:rPr>
        <w:t xml:space="preserve">Table </w:t>
      </w:r>
      <w:r w:rsidR="00FE2B1C" w:rsidRPr="0021593E">
        <w:rPr>
          <w:color w:val="000000" w:themeColor="text1"/>
          <w:sz w:val="28"/>
          <w:szCs w:val="28"/>
          <w:lang w:val="en-US"/>
        </w:rPr>
        <w:t>1</w:t>
      </w:r>
      <w:r w:rsidR="00F15427" w:rsidRPr="0021593E">
        <w:rPr>
          <w:color w:val="000000" w:themeColor="text1"/>
          <w:sz w:val="28"/>
          <w:szCs w:val="28"/>
          <w:lang w:val="en-US"/>
        </w:rPr>
        <w:t>2</w:t>
      </w:r>
      <w:r w:rsidR="00FE2B1C" w:rsidRPr="0021593E">
        <w:rPr>
          <w:color w:val="000000" w:themeColor="text1"/>
          <w:sz w:val="28"/>
          <w:szCs w:val="28"/>
          <w:lang w:val="en-US"/>
        </w:rPr>
        <w:t xml:space="preserve"> -</w:t>
      </w:r>
      <w:r w:rsidRPr="0021593E">
        <w:rPr>
          <w:color w:val="000000" w:themeColor="text1"/>
          <w:sz w:val="28"/>
          <w:szCs w:val="28"/>
          <w:lang w:val="en-US"/>
        </w:rPr>
        <w:t xml:space="preserve"> Binary logistic regression analysis on the influencing factors of not </w:t>
      </w:r>
      <w:r w:rsidR="00E609CC" w:rsidRPr="0021593E">
        <w:rPr>
          <w:color w:val="000000" w:themeColor="text1"/>
          <w:sz w:val="28"/>
          <w:szCs w:val="28"/>
          <w:lang w:val="en-US"/>
        </w:rPr>
        <w:t xml:space="preserve">to </w:t>
      </w:r>
      <w:r w:rsidRPr="0021593E">
        <w:rPr>
          <w:color w:val="000000" w:themeColor="text1"/>
          <w:sz w:val="28"/>
          <w:szCs w:val="28"/>
          <w:lang w:val="en-US"/>
        </w:rPr>
        <w:t>wash hand at school</w:t>
      </w:r>
      <w:r w:rsidR="00E609CC" w:rsidRPr="0021593E">
        <w:rPr>
          <w:color w:val="000000" w:themeColor="text1"/>
          <w:sz w:val="28"/>
          <w:szCs w:val="28"/>
          <w:lang w:val="en-US"/>
        </w:rPr>
        <w:t xml:space="preserve"> </w:t>
      </w:r>
      <w:r w:rsidRPr="0021593E">
        <w:rPr>
          <w:color w:val="000000" w:themeColor="text1"/>
          <w:sz w:val="28"/>
          <w:szCs w:val="28"/>
          <w:lang w:val="en-US"/>
        </w:rPr>
        <w:t>(n = 3980)</w:t>
      </w:r>
    </w:p>
    <w:p w14:paraId="63F03C12" w14:textId="77777777" w:rsidR="00FE2989" w:rsidRPr="0021593E" w:rsidRDefault="00FE2989" w:rsidP="0021593E">
      <w:pPr>
        <w:rPr>
          <w:b/>
          <w:i/>
          <w:color w:val="000000" w:themeColor="text1"/>
          <w:sz w:val="28"/>
          <w:szCs w:val="28"/>
          <w:lang w:val="en-US"/>
        </w:rPr>
      </w:pPr>
    </w:p>
    <w:tbl>
      <w:tblPr>
        <w:tblStyle w:val="aa"/>
        <w:tblW w:w="9493" w:type="dxa"/>
        <w:tblLayout w:type="fixed"/>
        <w:tblLook w:val="0000" w:firstRow="0" w:lastRow="0" w:firstColumn="0" w:lastColumn="0" w:noHBand="0" w:noVBand="0"/>
      </w:tblPr>
      <w:tblGrid>
        <w:gridCol w:w="3114"/>
        <w:gridCol w:w="1564"/>
        <w:gridCol w:w="1134"/>
        <w:gridCol w:w="987"/>
        <w:gridCol w:w="1134"/>
        <w:gridCol w:w="1560"/>
      </w:tblGrid>
      <w:tr w:rsidR="00FA7877" w:rsidRPr="00FE2989" w14:paraId="40B9FDAA" w14:textId="77777777" w:rsidTr="00FE2989">
        <w:trPr>
          <w:trHeight w:val="20"/>
        </w:trPr>
        <w:tc>
          <w:tcPr>
            <w:tcW w:w="4678" w:type="dxa"/>
            <w:gridSpan w:val="2"/>
            <w:vMerge w:val="restart"/>
          </w:tcPr>
          <w:p w14:paraId="1ECE9476" w14:textId="77777777" w:rsidR="00FA7877" w:rsidRPr="00FE2989" w:rsidRDefault="00FA7877" w:rsidP="0021593E">
            <w:pPr>
              <w:jc w:val="center"/>
              <w:rPr>
                <w:color w:val="000000" w:themeColor="text1"/>
                <w:sz w:val="20"/>
                <w:szCs w:val="20"/>
              </w:rPr>
            </w:pPr>
            <w:r w:rsidRPr="00FE2989">
              <w:rPr>
                <w:color w:val="000000" w:themeColor="text1"/>
                <w:sz w:val="20"/>
                <w:szCs w:val="20"/>
              </w:rPr>
              <w:t>Variables</w:t>
            </w:r>
          </w:p>
          <w:p w14:paraId="7CF1B2F9" w14:textId="37D68DBB" w:rsidR="00FA7877" w:rsidRPr="00FE2989" w:rsidRDefault="00FA7877" w:rsidP="0021593E">
            <w:pPr>
              <w:ind w:left="60" w:right="60"/>
              <w:rPr>
                <w:color w:val="000000" w:themeColor="text1"/>
                <w:sz w:val="20"/>
                <w:szCs w:val="20"/>
              </w:rPr>
            </w:pPr>
          </w:p>
        </w:tc>
        <w:tc>
          <w:tcPr>
            <w:tcW w:w="1134" w:type="dxa"/>
            <w:vMerge w:val="restart"/>
          </w:tcPr>
          <w:p w14:paraId="50913D1F" w14:textId="16FD2E80" w:rsidR="00FA7877" w:rsidRPr="00FE2989" w:rsidRDefault="00FA7877" w:rsidP="0021593E">
            <w:pPr>
              <w:ind w:left="60" w:right="60"/>
              <w:jc w:val="center"/>
              <w:rPr>
                <w:color w:val="000000" w:themeColor="text1"/>
                <w:sz w:val="20"/>
                <w:szCs w:val="20"/>
              </w:rPr>
            </w:pPr>
            <w:r w:rsidRPr="00FE2989">
              <w:rPr>
                <w:color w:val="000000" w:themeColor="text1"/>
                <w:sz w:val="20"/>
                <w:szCs w:val="20"/>
              </w:rPr>
              <w:t>p-value</w:t>
            </w:r>
          </w:p>
        </w:tc>
        <w:tc>
          <w:tcPr>
            <w:tcW w:w="987" w:type="dxa"/>
            <w:vMerge w:val="restart"/>
          </w:tcPr>
          <w:p w14:paraId="6EE2B01E" w14:textId="7B6D7DAB" w:rsidR="00FA7877" w:rsidRPr="00FE2989" w:rsidRDefault="00FA7877" w:rsidP="0021593E">
            <w:pPr>
              <w:ind w:left="60" w:right="60"/>
              <w:jc w:val="center"/>
              <w:rPr>
                <w:color w:val="000000" w:themeColor="text1"/>
                <w:sz w:val="20"/>
                <w:szCs w:val="20"/>
              </w:rPr>
            </w:pPr>
            <w:r w:rsidRPr="00FE2989">
              <w:rPr>
                <w:color w:val="000000" w:themeColor="text1"/>
                <w:sz w:val="20"/>
                <w:szCs w:val="20"/>
              </w:rPr>
              <w:t>OR</w:t>
            </w:r>
          </w:p>
        </w:tc>
        <w:tc>
          <w:tcPr>
            <w:tcW w:w="2694" w:type="dxa"/>
            <w:gridSpan w:val="2"/>
          </w:tcPr>
          <w:p w14:paraId="098B5148" w14:textId="1CB20072" w:rsidR="00FA7877" w:rsidRPr="00FE2989" w:rsidRDefault="00FA7877" w:rsidP="0021593E">
            <w:pPr>
              <w:ind w:left="60" w:right="60"/>
              <w:jc w:val="center"/>
              <w:rPr>
                <w:color w:val="000000" w:themeColor="text1"/>
                <w:sz w:val="20"/>
                <w:szCs w:val="20"/>
                <w:lang w:val="en-US"/>
              </w:rPr>
            </w:pPr>
            <w:r w:rsidRPr="00FE2989">
              <w:rPr>
                <w:color w:val="000000" w:themeColor="text1"/>
                <w:sz w:val="20"/>
                <w:szCs w:val="20"/>
              </w:rPr>
              <w:t>OR 95 CI</w:t>
            </w:r>
          </w:p>
        </w:tc>
      </w:tr>
      <w:tr w:rsidR="00FA7877" w:rsidRPr="00FE2989" w14:paraId="2DD33D18" w14:textId="77777777" w:rsidTr="00FE2989">
        <w:trPr>
          <w:trHeight w:val="20"/>
        </w:trPr>
        <w:tc>
          <w:tcPr>
            <w:tcW w:w="4678" w:type="dxa"/>
            <w:gridSpan w:val="2"/>
            <w:vMerge/>
          </w:tcPr>
          <w:p w14:paraId="3A4539AD" w14:textId="08DE1B0A" w:rsidR="00FA7877" w:rsidRPr="00FE2989" w:rsidRDefault="00FA7877" w:rsidP="0021593E">
            <w:pPr>
              <w:rPr>
                <w:color w:val="000000" w:themeColor="text1"/>
                <w:sz w:val="20"/>
                <w:szCs w:val="20"/>
                <w:lang w:val="en-US"/>
              </w:rPr>
            </w:pPr>
          </w:p>
        </w:tc>
        <w:tc>
          <w:tcPr>
            <w:tcW w:w="1134" w:type="dxa"/>
            <w:vMerge/>
          </w:tcPr>
          <w:p w14:paraId="5D6E04F4" w14:textId="5679A8CB" w:rsidR="00FA7877" w:rsidRPr="00FE2989" w:rsidRDefault="00FA7877" w:rsidP="0021593E">
            <w:pPr>
              <w:ind w:left="60" w:right="60"/>
              <w:jc w:val="center"/>
              <w:rPr>
                <w:color w:val="000000" w:themeColor="text1"/>
                <w:sz w:val="20"/>
                <w:szCs w:val="20"/>
              </w:rPr>
            </w:pPr>
          </w:p>
        </w:tc>
        <w:tc>
          <w:tcPr>
            <w:tcW w:w="987" w:type="dxa"/>
            <w:vMerge/>
          </w:tcPr>
          <w:p w14:paraId="60C0F688" w14:textId="77777777" w:rsidR="00FA7877" w:rsidRPr="00FE2989" w:rsidRDefault="00FA7877" w:rsidP="0021593E">
            <w:pPr>
              <w:rPr>
                <w:color w:val="000000" w:themeColor="text1"/>
                <w:sz w:val="20"/>
                <w:szCs w:val="20"/>
              </w:rPr>
            </w:pPr>
          </w:p>
        </w:tc>
        <w:tc>
          <w:tcPr>
            <w:tcW w:w="1134" w:type="dxa"/>
          </w:tcPr>
          <w:p w14:paraId="65BE9CD7" w14:textId="55D6BD71" w:rsidR="00FA7877" w:rsidRPr="00FE2989" w:rsidRDefault="00FA7877" w:rsidP="0021593E">
            <w:pPr>
              <w:ind w:left="60" w:right="60"/>
              <w:jc w:val="center"/>
              <w:rPr>
                <w:color w:val="000000" w:themeColor="text1"/>
                <w:sz w:val="20"/>
                <w:szCs w:val="20"/>
              </w:rPr>
            </w:pPr>
            <w:r w:rsidRPr="00FE2989">
              <w:rPr>
                <w:color w:val="000000" w:themeColor="text1"/>
                <w:sz w:val="20"/>
                <w:szCs w:val="20"/>
              </w:rPr>
              <w:t>Lower</w:t>
            </w:r>
          </w:p>
        </w:tc>
        <w:tc>
          <w:tcPr>
            <w:tcW w:w="1560" w:type="dxa"/>
          </w:tcPr>
          <w:p w14:paraId="5C93D159" w14:textId="6028C24D" w:rsidR="00FA7877" w:rsidRPr="00FE2989" w:rsidRDefault="00FA7877" w:rsidP="0021593E">
            <w:pPr>
              <w:ind w:left="60" w:right="60"/>
              <w:jc w:val="center"/>
              <w:rPr>
                <w:color w:val="000000" w:themeColor="text1"/>
                <w:sz w:val="20"/>
                <w:szCs w:val="20"/>
              </w:rPr>
            </w:pPr>
            <w:r w:rsidRPr="00FE2989">
              <w:rPr>
                <w:color w:val="000000" w:themeColor="text1"/>
                <w:sz w:val="20"/>
                <w:szCs w:val="20"/>
              </w:rPr>
              <w:t>Upper</w:t>
            </w:r>
          </w:p>
        </w:tc>
      </w:tr>
      <w:tr w:rsidR="007C592A" w:rsidRPr="00FE2989" w14:paraId="4DB8F0CB" w14:textId="77777777" w:rsidTr="00FE2989">
        <w:trPr>
          <w:trHeight w:val="20"/>
        </w:trPr>
        <w:tc>
          <w:tcPr>
            <w:tcW w:w="3114" w:type="dxa"/>
            <w:vMerge w:val="restart"/>
          </w:tcPr>
          <w:p w14:paraId="3434004F" w14:textId="277B3A4E" w:rsidR="007C592A" w:rsidRPr="00FE2989" w:rsidRDefault="007C592A" w:rsidP="0021593E">
            <w:pPr>
              <w:ind w:left="60" w:right="60"/>
              <w:rPr>
                <w:color w:val="000000" w:themeColor="text1"/>
                <w:sz w:val="20"/>
                <w:szCs w:val="20"/>
                <w:lang w:val="en-US"/>
              </w:rPr>
            </w:pPr>
            <w:r w:rsidRPr="00FE2989">
              <w:rPr>
                <w:sz w:val="20"/>
                <w:szCs w:val="20"/>
                <w:lang w:val="en-US"/>
              </w:rPr>
              <w:t>Water availability for handwashing (ref-always)</w:t>
            </w:r>
          </w:p>
        </w:tc>
        <w:tc>
          <w:tcPr>
            <w:tcW w:w="1564" w:type="dxa"/>
          </w:tcPr>
          <w:p w14:paraId="7508710B" w14:textId="3613763F" w:rsidR="007C592A" w:rsidRPr="00FE2989" w:rsidRDefault="007C592A" w:rsidP="0021593E">
            <w:pPr>
              <w:ind w:left="60" w:right="60"/>
              <w:rPr>
                <w:color w:val="000000" w:themeColor="text1"/>
                <w:sz w:val="20"/>
                <w:szCs w:val="20"/>
                <w:lang w:val="en-US"/>
              </w:rPr>
            </w:pPr>
            <w:r w:rsidRPr="00FE2989">
              <w:rPr>
                <w:color w:val="000000" w:themeColor="text1"/>
                <w:sz w:val="20"/>
                <w:szCs w:val="20"/>
                <w:lang w:val="en-US"/>
              </w:rPr>
              <w:t>Never</w:t>
            </w:r>
          </w:p>
        </w:tc>
        <w:tc>
          <w:tcPr>
            <w:tcW w:w="1134" w:type="dxa"/>
          </w:tcPr>
          <w:p w14:paraId="502FC923" w14:textId="17232861" w:rsidR="007C592A" w:rsidRPr="00FE2989" w:rsidRDefault="008F4127" w:rsidP="0021593E">
            <w:pPr>
              <w:ind w:left="60" w:right="60"/>
              <w:jc w:val="right"/>
              <w:rPr>
                <w:color w:val="000000" w:themeColor="text1"/>
                <w:sz w:val="20"/>
                <w:szCs w:val="20"/>
                <w:lang w:val="en-US"/>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000</w:t>
            </w:r>
            <w:r w:rsidRPr="00FE2989">
              <w:rPr>
                <w:color w:val="000000" w:themeColor="text1"/>
                <w:sz w:val="20"/>
                <w:szCs w:val="20"/>
                <w:lang w:val="en-US"/>
              </w:rPr>
              <w:t>1</w:t>
            </w:r>
          </w:p>
        </w:tc>
        <w:tc>
          <w:tcPr>
            <w:tcW w:w="987" w:type="dxa"/>
          </w:tcPr>
          <w:p w14:paraId="54441E14" w14:textId="0CABBD9D"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07</w:t>
            </w:r>
          </w:p>
        </w:tc>
        <w:tc>
          <w:tcPr>
            <w:tcW w:w="1134" w:type="dxa"/>
          </w:tcPr>
          <w:p w14:paraId="5442C15A" w14:textId="1FE19037"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03</w:t>
            </w:r>
          </w:p>
        </w:tc>
        <w:tc>
          <w:tcPr>
            <w:tcW w:w="1560" w:type="dxa"/>
          </w:tcPr>
          <w:p w14:paraId="20007C9A" w14:textId="2B664F9F"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13</w:t>
            </w:r>
          </w:p>
        </w:tc>
      </w:tr>
      <w:tr w:rsidR="007C592A" w:rsidRPr="00FE2989" w14:paraId="7B099D63" w14:textId="77777777" w:rsidTr="00FE2989">
        <w:trPr>
          <w:trHeight w:val="20"/>
        </w:trPr>
        <w:tc>
          <w:tcPr>
            <w:tcW w:w="3114" w:type="dxa"/>
            <w:vMerge/>
          </w:tcPr>
          <w:p w14:paraId="7B27D12B" w14:textId="77777777" w:rsidR="007C592A" w:rsidRPr="00FE2989" w:rsidRDefault="007C592A" w:rsidP="0021593E">
            <w:pPr>
              <w:ind w:left="60" w:right="60"/>
              <w:rPr>
                <w:color w:val="000000" w:themeColor="text1"/>
                <w:sz w:val="20"/>
                <w:szCs w:val="20"/>
              </w:rPr>
            </w:pPr>
          </w:p>
        </w:tc>
        <w:tc>
          <w:tcPr>
            <w:tcW w:w="1564" w:type="dxa"/>
          </w:tcPr>
          <w:p w14:paraId="4AFA7536" w14:textId="123B34B0" w:rsidR="007C592A" w:rsidRPr="00FE2989" w:rsidRDefault="007C592A" w:rsidP="0021593E">
            <w:pPr>
              <w:ind w:left="60" w:right="60"/>
              <w:rPr>
                <w:color w:val="000000" w:themeColor="text1"/>
                <w:sz w:val="20"/>
                <w:szCs w:val="20"/>
                <w:lang w:val="en-US"/>
              </w:rPr>
            </w:pPr>
            <w:r w:rsidRPr="00FE2989">
              <w:rPr>
                <w:color w:val="000000" w:themeColor="text1"/>
                <w:sz w:val="20"/>
                <w:szCs w:val="20"/>
                <w:lang w:val="en-US"/>
              </w:rPr>
              <w:t>Rarely</w:t>
            </w:r>
          </w:p>
        </w:tc>
        <w:tc>
          <w:tcPr>
            <w:tcW w:w="1134" w:type="dxa"/>
          </w:tcPr>
          <w:p w14:paraId="2476BC19" w14:textId="77FA67ED" w:rsidR="007C592A" w:rsidRPr="00FE2989" w:rsidRDefault="008F4127" w:rsidP="0021593E">
            <w:pPr>
              <w:ind w:left="60" w:right="60"/>
              <w:jc w:val="right"/>
              <w:rPr>
                <w:color w:val="000000" w:themeColor="text1"/>
                <w:sz w:val="20"/>
                <w:szCs w:val="20"/>
                <w:lang w:val="en-US"/>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000</w:t>
            </w:r>
            <w:r w:rsidRPr="00FE2989">
              <w:rPr>
                <w:color w:val="000000" w:themeColor="text1"/>
                <w:sz w:val="20"/>
                <w:szCs w:val="20"/>
                <w:lang w:val="en-US"/>
              </w:rPr>
              <w:t>1</w:t>
            </w:r>
          </w:p>
        </w:tc>
        <w:tc>
          <w:tcPr>
            <w:tcW w:w="987" w:type="dxa"/>
          </w:tcPr>
          <w:p w14:paraId="7A1ACAC5" w14:textId="3395E1A4"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11</w:t>
            </w:r>
          </w:p>
        </w:tc>
        <w:tc>
          <w:tcPr>
            <w:tcW w:w="1134" w:type="dxa"/>
          </w:tcPr>
          <w:p w14:paraId="70E1D08A" w14:textId="4654021B"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06</w:t>
            </w:r>
          </w:p>
        </w:tc>
        <w:tc>
          <w:tcPr>
            <w:tcW w:w="1560" w:type="dxa"/>
          </w:tcPr>
          <w:p w14:paraId="220A2A68" w14:textId="0F093EBD"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18</w:t>
            </w:r>
          </w:p>
        </w:tc>
      </w:tr>
      <w:tr w:rsidR="007C592A" w:rsidRPr="00FE2989" w14:paraId="032318E1" w14:textId="77777777" w:rsidTr="00FE2989">
        <w:trPr>
          <w:trHeight w:val="20"/>
        </w:trPr>
        <w:tc>
          <w:tcPr>
            <w:tcW w:w="3114" w:type="dxa"/>
            <w:vMerge/>
          </w:tcPr>
          <w:p w14:paraId="58DDAA0E" w14:textId="77777777" w:rsidR="007C592A" w:rsidRPr="00FE2989" w:rsidRDefault="007C592A" w:rsidP="0021593E">
            <w:pPr>
              <w:ind w:left="60" w:right="60"/>
              <w:rPr>
                <w:color w:val="000000" w:themeColor="text1"/>
                <w:sz w:val="20"/>
                <w:szCs w:val="20"/>
              </w:rPr>
            </w:pPr>
          </w:p>
        </w:tc>
        <w:tc>
          <w:tcPr>
            <w:tcW w:w="1564" w:type="dxa"/>
          </w:tcPr>
          <w:p w14:paraId="3AE7D55A" w14:textId="48FDCFDA" w:rsidR="007C592A" w:rsidRPr="00FE2989" w:rsidRDefault="007C592A" w:rsidP="0021593E">
            <w:pPr>
              <w:ind w:left="60" w:right="60"/>
              <w:rPr>
                <w:color w:val="000000" w:themeColor="text1"/>
                <w:sz w:val="20"/>
                <w:szCs w:val="20"/>
                <w:lang w:val="en-US"/>
              </w:rPr>
            </w:pPr>
            <w:r w:rsidRPr="00FE2989">
              <w:rPr>
                <w:color w:val="000000" w:themeColor="text1"/>
                <w:sz w:val="20"/>
                <w:szCs w:val="20"/>
                <w:lang w:val="en-US"/>
              </w:rPr>
              <w:t>Almost always</w:t>
            </w:r>
          </w:p>
        </w:tc>
        <w:tc>
          <w:tcPr>
            <w:tcW w:w="1134" w:type="dxa"/>
          </w:tcPr>
          <w:p w14:paraId="4C4E4402" w14:textId="16139B78"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314</w:t>
            </w:r>
          </w:p>
        </w:tc>
        <w:tc>
          <w:tcPr>
            <w:tcW w:w="987" w:type="dxa"/>
          </w:tcPr>
          <w:p w14:paraId="7193CEF3" w14:textId="17FE1900"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75</w:t>
            </w:r>
          </w:p>
        </w:tc>
        <w:tc>
          <w:tcPr>
            <w:tcW w:w="1134" w:type="dxa"/>
          </w:tcPr>
          <w:p w14:paraId="4E773265" w14:textId="75BBF286"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44</w:t>
            </w:r>
          </w:p>
        </w:tc>
        <w:tc>
          <w:tcPr>
            <w:tcW w:w="1560" w:type="dxa"/>
          </w:tcPr>
          <w:p w14:paraId="4DD518BE" w14:textId="70B88012" w:rsidR="007C592A" w:rsidRPr="00FE2989" w:rsidRDefault="007C592A" w:rsidP="0021593E">
            <w:pPr>
              <w:ind w:left="60" w:right="60"/>
              <w:jc w:val="right"/>
              <w:rPr>
                <w:color w:val="000000" w:themeColor="text1"/>
                <w:sz w:val="20"/>
                <w:szCs w:val="20"/>
              </w:rPr>
            </w:pPr>
            <w:r w:rsidRPr="00FE2989">
              <w:rPr>
                <w:color w:val="000000" w:themeColor="text1"/>
                <w:sz w:val="20"/>
                <w:szCs w:val="20"/>
              </w:rPr>
              <w:t>1</w:t>
            </w:r>
            <w:r w:rsidR="000E5918" w:rsidRPr="00FE2989">
              <w:rPr>
                <w:color w:val="000000" w:themeColor="text1"/>
                <w:sz w:val="20"/>
                <w:szCs w:val="20"/>
                <w:lang w:val="en-US"/>
              </w:rPr>
              <w:t>.</w:t>
            </w:r>
            <w:r w:rsidRPr="00FE2989">
              <w:rPr>
                <w:color w:val="000000" w:themeColor="text1"/>
                <w:sz w:val="20"/>
                <w:szCs w:val="20"/>
              </w:rPr>
              <w:t>29</w:t>
            </w:r>
          </w:p>
        </w:tc>
      </w:tr>
      <w:tr w:rsidR="007C592A" w:rsidRPr="00FE2989" w14:paraId="1B2E0833" w14:textId="77777777" w:rsidTr="00FE2989">
        <w:trPr>
          <w:trHeight w:val="20"/>
        </w:trPr>
        <w:tc>
          <w:tcPr>
            <w:tcW w:w="3114" w:type="dxa"/>
            <w:vMerge w:val="restart"/>
          </w:tcPr>
          <w:p w14:paraId="25F9CFF0" w14:textId="3762D940" w:rsidR="007C592A" w:rsidRPr="00FE2989" w:rsidRDefault="007C592A" w:rsidP="0021593E">
            <w:pPr>
              <w:ind w:left="60" w:right="60"/>
              <w:rPr>
                <w:color w:val="000000" w:themeColor="text1"/>
                <w:sz w:val="20"/>
                <w:szCs w:val="20"/>
                <w:lang w:val="en-US"/>
              </w:rPr>
            </w:pPr>
            <w:r w:rsidRPr="00FE2989">
              <w:rPr>
                <w:sz w:val="20"/>
                <w:szCs w:val="20"/>
                <w:lang w:val="en-US"/>
              </w:rPr>
              <w:t>Soap availability for handwashing (ref-always)</w:t>
            </w:r>
          </w:p>
        </w:tc>
        <w:tc>
          <w:tcPr>
            <w:tcW w:w="1564" w:type="dxa"/>
          </w:tcPr>
          <w:p w14:paraId="4B1F1874" w14:textId="4FB22719" w:rsidR="007C592A" w:rsidRPr="00FE2989" w:rsidRDefault="007C592A" w:rsidP="0021593E">
            <w:pPr>
              <w:ind w:left="60" w:right="60"/>
              <w:rPr>
                <w:color w:val="000000" w:themeColor="text1"/>
                <w:sz w:val="20"/>
                <w:szCs w:val="20"/>
              </w:rPr>
            </w:pPr>
            <w:r w:rsidRPr="00FE2989">
              <w:rPr>
                <w:color w:val="000000" w:themeColor="text1"/>
                <w:sz w:val="20"/>
                <w:szCs w:val="20"/>
                <w:lang w:val="en-US"/>
              </w:rPr>
              <w:t>Never</w:t>
            </w:r>
          </w:p>
        </w:tc>
        <w:tc>
          <w:tcPr>
            <w:tcW w:w="1134" w:type="dxa"/>
          </w:tcPr>
          <w:p w14:paraId="37A13A79" w14:textId="78F413D6" w:rsidR="007C592A" w:rsidRPr="00FE2989" w:rsidRDefault="008F4127" w:rsidP="0021593E">
            <w:pPr>
              <w:ind w:left="60" w:right="60"/>
              <w:jc w:val="right"/>
              <w:rPr>
                <w:color w:val="000000" w:themeColor="text1"/>
                <w:sz w:val="20"/>
                <w:szCs w:val="20"/>
                <w:lang w:val="en-US"/>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000</w:t>
            </w:r>
            <w:r w:rsidRPr="00FE2989">
              <w:rPr>
                <w:color w:val="000000" w:themeColor="text1"/>
                <w:sz w:val="20"/>
                <w:szCs w:val="20"/>
                <w:lang w:val="en-US"/>
              </w:rPr>
              <w:t>1</w:t>
            </w:r>
          </w:p>
        </w:tc>
        <w:tc>
          <w:tcPr>
            <w:tcW w:w="987" w:type="dxa"/>
          </w:tcPr>
          <w:p w14:paraId="3F4CF30C" w14:textId="0A11CA9D"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29</w:t>
            </w:r>
          </w:p>
        </w:tc>
        <w:tc>
          <w:tcPr>
            <w:tcW w:w="1134" w:type="dxa"/>
          </w:tcPr>
          <w:p w14:paraId="0614EAF4" w14:textId="15799E55"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14</w:t>
            </w:r>
          </w:p>
        </w:tc>
        <w:tc>
          <w:tcPr>
            <w:tcW w:w="1560" w:type="dxa"/>
          </w:tcPr>
          <w:p w14:paraId="6B865314" w14:textId="71162135"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58</w:t>
            </w:r>
          </w:p>
        </w:tc>
      </w:tr>
      <w:tr w:rsidR="007C592A" w:rsidRPr="00FE2989" w14:paraId="682DFFDB" w14:textId="77777777" w:rsidTr="00FE2989">
        <w:trPr>
          <w:trHeight w:val="20"/>
        </w:trPr>
        <w:tc>
          <w:tcPr>
            <w:tcW w:w="3114" w:type="dxa"/>
            <w:vMerge/>
          </w:tcPr>
          <w:p w14:paraId="6651258E" w14:textId="77777777" w:rsidR="007C592A" w:rsidRPr="00FE2989" w:rsidRDefault="007C592A" w:rsidP="0021593E">
            <w:pPr>
              <w:ind w:left="60" w:right="60"/>
              <w:rPr>
                <w:color w:val="000000" w:themeColor="text1"/>
                <w:sz w:val="20"/>
                <w:szCs w:val="20"/>
              </w:rPr>
            </w:pPr>
          </w:p>
        </w:tc>
        <w:tc>
          <w:tcPr>
            <w:tcW w:w="1564" w:type="dxa"/>
          </w:tcPr>
          <w:p w14:paraId="4FFD4F96" w14:textId="17CC796B" w:rsidR="007C592A" w:rsidRPr="00FE2989" w:rsidRDefault="007C592A" w:rsidP="0021593E">
            <w:pPr>
              <w:ind w:left="60" w:right="60"/>
              <w:rPr>
                <w:color w:val="000000" w:themeColor="text1"/>
                <w:sz w:val="20"/>
                <w:szCs w:val="20"/>
              </w:rPr>
            </w:pPr>
            <w:r w:rsidRPr="00FE2989">
              <w:rPr>
                <w:color w:val="000000" w:themeColor="text1"/>
                <w:sz w:val="20"/>
                <w:szCs w:val="20"/>
                <w:lang w:val="en-US"/>
              </w:rPr>
              <w:t>Rarely</w:t>
            </w:r>
          </w:p>
        </w:tc>
        <w:tc>
          <w:tcPr>
            <w:tcW w:w="1134" w:type="dxa"/>
          </w:tcPr>
          <w:p w14:paraId="36B33C92" w14:textId="7E537507"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002</w:t>
            </w:r>
          </w:p>
        </w:tc>
        <w:tc>
          <w:tcPr>
            <w:tcW w:w="987" w:type="dxa"/>
          </w:tcPr>
          <w:p w14:paraId="152772E0" w14:textId="6796AE4E"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38</w:t>
            </w:r>
          </w:p>
        </w:tc>
        <w:tc>
          <w:tcPr>
            <w:tcW w:w="1134" w:type="dxa"/>
          </w:tcPr>
          <w:p w14:paraId="256EB9F1" w14:textId="670A6961"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20</w:t>
            </w:r>
          </w:p>
        </w:tc>
        <w:tc>
          <w:tcPr>
            <w:tcW w:w="1560" w:type="dxa"/>
          </w:tcPr>
          <w:p w14:paraId="23E01FBB" w14:textId="7904D308"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69</w:t>
            </w:r>
          </w:p>
        </w:tc>
      </w:tr>
      <w:tr w:rsidR="007C592A" w:rsidRPr="00FE2989" w14:paraId="37DCCA41" w14:textId="77777777" w:rsidTr="00FE2989">
        <w:trPr>
          <w:trHeight w:val="20"/>
        </w:trPr>
        <w:tc>
          <w:tcPr>
            <w:tcW w:w="3114" w:type="dxa"/>
            <w:vMerge/>
          </w:tcPr>
          <w:p w14:paraId="6419471B" w14:textId="77777777" w:rsidR="007C592A" w:rsidRPr="00FE2989" w:rsidRDefault="007C592A" w:rsidP="0021593E">
            <w:pPr>
              <w:ind w:left="60" w:right="60"/>
              <w:rPr>
                <w:color w:val="000000" w:themeColor="text1"/>
                <w:sz w:val="20"/>
                <w:szCs w:val="20"/>
              </w:rPr>
            </w:pPr>
          </w:p>
        </w:tc>
        <w:tc>
          <w:tcPr>
            <w:tcW w:w="1564" w:type="dxa"/>
          </w:tcPr>
          <w:p w14:paraId="47BD53DE" w14:textId="28CD6CE8" w:rsidR="007C592A" w:rsidRPr="00FE2989" w:rsidRDefault="007C592A" w:rsidP="0021593E">
            <w:pPr>
              <w:ind w:left="60" w:right="60"/>
              <w:rPr>
                <w:color w:val="000000" w:themeColor="text1"/>
                <w:sz w:val="20"/>
                <w:szCs w:val="20"/>
              </w:rPr>
            </w:pPr>
            <w:r w:rsidRPr="00FE2989">
              <w:rPr>
                <w:color w:val="000000" w:themeColor="text1"/>
                <w:sz w:val="20"/>
                <w:szCs w:val="20"/>
                <w:lang w:val="en-US"/>
              </w:rPr>
              <w:t>Almost always</w:t>
            </w:r>
          </w:p>
        </w:tc>
        <w:tc>
          <w:tcPr>
            <w:tcW w:w="1134" w:type="dxa"/>
          </w:tcPr>
          <w:p w14:paraId="1821652A" w14:textId="1B869A7C" w:rsidR="007C592A" w:rsidRPr="00FE2989" w:rsidRDefault="008F4127" w:rsidP="0021593E">
            <w:pPr>
              <w:ind w:left="60" w:right="60"/>
              <w:jc w:val="right"/>
              <w:rPr>
                <w:color w:val="000000" w:themeColor="text1"/>
                <w:sz w:val="20"/>
                <w:szCs w:val="20"/>
                <w:lang w:val="en-US"/>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000</w:t>
            </w:r>
            <w:r w:rsidRPr="00FE2989">
              <w:rPr>
                <w:color w:val="000000" w:themeColor="text1"/>
                <w:sz w:val="20"/>
                <w:szCs w:val="20"/>
                <w:lang w:val="en-US"/>
              </w:rPr>
              <w:t>1</w:t>
            </w:r>
          </w:p>
        </w:tc>
        <w:tc>
          <w:tcPr>
            <w:tcW w:w="987" w:type="dxa"/>
          </w:tcPr>
          <w:p w14:paraId="5432A9D0" w14:textId="1AA9D08D"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32</w:t>
            </w:r>
          </w:p>
        </w:tc>
        <w:tc>
          <w:tcPr>
            <w:tcW w:w="1134" w:type="dxa"/>
          </w:tcPr>
          <w:p w14:paraId="36A97B30" w14:textId="49629C13"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18</w:t>
            </w:r>
          </w:p>
        </w:tc>
        <w:tc>
          <w:tcPr>
            <w:tcW w:w="1560" w:type="dxa"/>
          </w:tcPr>
          <w:p w14:paraId="1EE7A620" w14:textId="4920BF95"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57</w:t>
            </w:r>
          </w:p>
        </w:tc>
      </w:tr>
      <w:tr w:rsidR="007C592A" w:rsidRPr="00FE2989" w14:paraId="45082763" w14:textId="77777777" w:rsidTr="00FE2989">
        <w:trPr>
          <w:trHeight w:val="20"/>
        </w:trPr>
        <w:tc>
          <w:tcPr>
            <w:tcW w:w="3114" w:type="dxa"/>
            <w:vMerge w:val="restart"/>
          </w:tcPr>
          <w:p w14:paraId="48CCC36A" w14:textId="7532C36A" w:rsidR="007C592A" w:rsidRPr="00FE2989" w:rsidRDefault="007C592A" w:rsidP="0021593E">
            <w:pPr>
              <w:ind w:left="60" w:right="60"/>
              <w:rPr>
                <w:color w:val="000000" w:themeColor="text1"/>
                <w:sz w:val="20"/>
                <w:szCs w:val="20"/>
                <w:lang w:val="en-US"/>
              </w:rPr>
            </w:pPr>
            <w:r w:rsidRPr="00FE2989">
              <w:rPr>
                <w:color w:val="000000" w:themeColor="text1"/>
                <w:sz w:val="20"/>
                <w:szCs w:val="20"/>
                <w:lang w:val="en-US"/>
              </w:rPr>
              <w:t xml:space="preserve">Drying facilities for handwashing </w:t>
            </w:r>
            <w:r w:rsidRPr="00FE2989">
              <w:rPr>
                <w:sz w:val="20"/>
                <w:szCs w:val="20"/>
                <w:lang w:val="en-US"/>
              </w:rPr>
              <w:t>(ref-always</w:t>
            </w:r>
            <w:r w:rsidR="00F74648" w:rsidRPr="00FE2989">
              <w:rPr>
                <w:sz w:val="20"/>
                <w:szCs w:val="20"/>
                <w:lang w:val="en-US"/>
              </w:rPr>
              <w:t>)</w:t>
            </w:r>
          </w:p>
        </w:tc>
        <w:tc>
          <w:tcPr>
            <w:tcW w:w="1564" w:type="dxa"/>
          </w:tcPr>
          <w:p w14:paraId="32841C67" w14:textId="30BFA177" w:rsidR="007C592A" w:rsidRPr="00FE2989" w:rsidRDefault="007C592A" w:rsidP="0021593E">
            <w:pPr>
              <w:ind w:left="60" w:right="60"/>
              <w:rPr>
                <w:color w:val="000000" w:themeColor="text1"/>
                <w:sz w:val="20"/>
                <w:szCs w:val="20"/>
              </w:rPr>
            </w:pPr>
            <w:r w:rsidRPr="00FE2989">
              <w:rPr>
                <w:color w:val="000000" w:themeColor="text1"/>
                <w:sz w:val="20"/>
                <w:szCs w:val="20"/>
                <w:lang w:val="en-US"/>
              </w:rPr>
              <w:t>Never</w:t>
            </w:r>
          </w:p>
        </w:tc>
        <w:tc>
          <w:tcPr>
            <w:tcW w:w="1134" w:type="dxa"/>
          </w:tcPr>
          <w:p w14:paraId="5E32A7BD" w14:textId="002F6E95"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309</w:t>
            </w:r>
          </w:p>
        </w:tc>
        <w:tc>
          <w:tcPr>
            <w:tcW w:w="987" w:type="dxa"/>
          </w:tcPr>
          <w:p w14:paraId="5859D9D2" w14:textId="7FB263CC"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77</w:t>
            </w:r>
          </w:p>
        </w:tc>
        <w:tc>
          <w:tcPr>
            <w:tcW w:w="1134" w:type="dxa"/>
          </w:tcPr>
          <w:p w14:paraId="0A06372B" w14:textId="059BE9BD"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46</w:t>
            </w:r>
          </w:p>
        </w:tc>
        <w:tc>
          <w:tcPr>
            <w:tcW w:w="1560" w:type="dxa"/>
          </w:tcPr>
          <w:p w14:paraId="2B7F12FC" w14:textId="0862A3B4" w:rsidR="007C592A" w:rsidRPr="00FE2989" w:rsidRDefault="007C592A" w:rsidP="0021593E">
            <w:pPr>
              <w:ind w:left="60" w:right="60"/>
              <w:jc w:val="right"/>
              <w:rPr>
                <w:color w:val="000000" w:themeColor="text1"/>
                <w:sz w:val="20"/>
                <w:szCs w:val="20"/>
              </w:rPr>
            </w:pPr>
            <w:r w:rsidRPr="00FE2989">
              <w:rPr>
                <w:color w:val="000000" w:themeColor="text1"/>
                <w:sz w:val="20"/>
                <w:szCs w:val="20"/>
              </w:rPr>
              <w:t>1</w:t>
            </w:r>
            <w:r w:rsidR="000E5918" w:rsidRPr="00FE2989">
              <w:rPr>
                <w:color w:val="000000" w:themeColor="text1"/>
                <w:sz w:val="20"/>
                <w:szCs w:val="20"/>
                <w:lang w:val="en-US"/>
              </w:rPr>
              <w:t>.</w:t>
            </w:r>
            <w:r w:rsidRPr="00FE2989">
              <w:rPr>
                <w:color w:val="000000" w:themeColor="text1"/>
                <w:sz w:val="20"/>
                <w:szCs w:val="20"/>
              </w:rPr>
              <w:t>27</w:t>
            </w:r>
          </w:p>
        </w:tc>
      </w:tr>
      <w:tr w:rsidR="007C592A" w:rsidRPr="00FE2989" w14:paraId="53B7090B" w14:textId="77777777" w:rsidTr="00FE2989">
        <w:trPr>
          <w:trHeight w:val="20"/>
        </w:trPr>
        <w:tc>
          <w:tcPr>
            <w:tcW w:w="3114" w:type="dxa"/>
            <w:vMerge/>
          </w:tcPr>
          <w:p w14:paraId="0AC40848" w14:textId="77777777" w:rsidR="007C592A" w:rsidRPr="00FE2989" w:rsidRDefault="007C592A" w:rsidP="0021593E">
            <w:pPr>
              <w:ind w:left="60" w:right="60"/>
              <w:rPr>
                <w:color w:val="000000" w:themeColor="text1"/>
                <w:sz w:val="20"/>
                <w:szCs w:val="20"/>
              </w:rPr>
            </w:pPr>
          </w:p>
        </w:tc>
        <w:tc>
          <w:tcPr>
            <w:tcW w:w="1564" w:type="dxa"/>
          </w:tcPr>
          <w:p w14:paraId="64DBD2A2" w14:textId="36585714" w:rsidR="007C592A" w:rsidRPr="00FE2989" w:rsidRDefault="007C592A" w:rsidP="0021593E">
            <w:pPr>
              <w:ind w:left="60" w:right="60"/>
              <w:rPr>
                <w:color w:val="000000" w:themeColor="text1"/>
                <w:sz w:val="20"/>
                <w:szCs w:val="20"/>
              </w:rPr>
            </w:pPr>
            <w:r w:rsidRPr="00FE2989">
              <w:rPr>
                <w:color w:val="000000" w:themeColor="text1"/>
                <w:sz w:val="20"/>
                <w:szCs w:val="20"/>
                <w:lang w:val="en-US"/>
              </w:rPr>
              <w:t>Rarel</w:t>
            </w:r>
            <w:r w:rsidR="00F74648" w:rsidRPr="00FE2989">
              <w:rPr>
                <w:color w:val="000000" w:themeColor="text1"/>
                <w:sz w:val="20"/>
                <w:szCs w:val="20"/>
                <w:lang w:val="en-US"/>
              </w:rPr>
              <w:t>y</w:t>
            </w:r>
          </w:p>
        </w:tc>
        <w:tc>
          <w:tcPr>
            <w:tcW w:w="1134" w:type="dxa"/>
          </w:tcPr>
          <w:p w14:paraId="67D211AF" w14:textId="174999DA" w:rsidR="007C592A" w:rsidRPr="00FE2989" w:rsidRDefault="008F4127" w:rsidP="0021593E">
            <w:pPr>
              <w:ind w:left="60" w:right="60"/>
              <w:jc w:val="right"/>
              <w:rPr>
                <w:color w:val="000000" w:themeColor="text1"/>
                <w:sz w:val="20"/>
                <w:szCs w:val="20"/>
                <w:lang w:val="en-US"/>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06</w:t>
            </w:r>
            <w:r w:rsidR="00F74648" w:rsidRPr="00FE2989">
              <w:rPr>
                <w:color w:val="000000" w:themeColor="text1"/>
                <w:sz w:val="20"/>
                <w:szCs w:val="20"/>
                <w:lang w:val="en-US"/>
              </w:rPr>
              <w:t>3</w:t>
            </w:r>
          </w:p>
        </w:tc>
        <w:tc>
          <w:tcPr>
            <w:tcW w:w="987" w:type="dxa"/>
          </w:tcPr>
          <w:p w14:paraId="00FD5805" w14:textId="79AB7A3F"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59</w:t>
            </w:r>
          </w:p>
        </w:tc>
        <w:tc>
          <w:tcPr>
            <w:tcW w:w="1134" w:type="dxa"/>
          </w:tcPr>
          <w:p w14:paraId="12266B72" w14:textId="0FD55148"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34</w:t>
            </w:r>
          </w:p>
        </w:tc>
        <w:tc>
          <w:tcPr>
            <w:tcW w:w="1560" w:type="dxa"/>
          </w:tcPr>
          <w:p w14:paraId="66F4ADA9" w14:textId="4B2EEB6F" w:rsidR="007C592A" w:rsidRPr="00FE2989" w:rsidRDefault="007C592A" w:rsidP="0021593E">
            <w:pPr>
              <w:ind w:left="60" w:right="60"/>
              <w:jc w:val="right"/>
              <w:rPr>
                <w:color w:val="000000" w:themeColor="text1"/>
                <w:sz w:val="20"/>
                <w:szCs w:val="20"/>
              </w:rPr>
            </w:pPr>
            <w:r w:rsidRPr="00FE2989">
              <w:rPr>
                <w:color w:val="000000" w:themeColor="text1"/>
                <w:sz w:val="20"/>
                <w:szCs w:val="20"/>
              </w:rPr>
              <w:t>1</w:t>
            </w:r>
            <w:r w:rsidR="000E5918" w:rsidRPr="00FE2989">
              <w:rPr>
                <w:color w:val="000000" w:themeColor="text1"/>
                <w:sz w:val="20"/>
                <w:szCs w:val="20"/>
                <w:lang w:val="en-US"/>
              </w:rPr>
              <w:t>.</w:t>
            </w:r>
            <w:r w:rsidRPr="00FE2989">
              <w:rPr>
                <w:color w:val="000000" w:themeColor="text1"/>
                <w:sz w:val="20"/>
                <w:szCs w:val="20"/>
              </w:rPr>
              <w:t>02</w:t>
            </w:r>
          </w:p>
        </w:tc>
      </w:tr>
      <w:tr w:rsidR="007C592A" w:rsidRPr="00FE2989" w14:paraId="347FBB76" w14:textId="77777777" w:rsidTr="00FE2989">
        <w:trPr>
          <w:trHeight w:val="20"/>
        </w:trPr>
        <w:tc>
          <w:tcPr>
            <w:tcW w:w="3114" w:type="dxa"/>
            <w:vMerge/>
          </w:tcPr>
          <w:p w14:paraId="175DEEE3" w14:textId="77777777" w:rsidR="007C592A" w:rsidRPr="00FE2989" w:rsidRDefault="007C592A" w:rsidP="0021593E">
            <w:pPr>
              <w:ind w:left="60" w:right="60"/>
              <w:rPr>
                <w:color w:val="000000" w:themeColor="text1"/>
                <w:sz w:val="20"/>
                <w:szCs w:val="20"/>
              </w:rPr>
            </w:pPr>
          </w:p>
        </w:tc>
        <w:tc>
          <w:tcPr>
            <w:tcW w:w="1564" w:type="dxa"/>
          </w:tcPr>
          <w:p w14:paraId="2FE2C8A8" w14:textId="25011417" w:rsidR="007C592A" w:rsidRPr="00FE2989" w:rsidRDefault="007C592A" w:rsidP="0021593E">
            <w:pPr>
              <w:ind w:left="60" w:right="60"/>
              <w:rPr>
                <w:color w:val="000000" w:themeColor="text1"/>
                <w:sz w:val="20"/>
                <w:szCs w:val="20"/>
              </w:rPr>
            </w:pPr>
            <w:r w:rsidRPr="00FE2989">
              <w:rPr>
                <w:color w:val="000000" w:themeColor="text1"/>
                <w:sz w:val="20"/>
                <w:szCs w:val="20"/>
                <w:lang w:val="en-US"/>
              </w:rPr>
              <w:t>Almost always</w:t>
            </w:r>
          </w:p>
        </w:tc>
        <w:tc>
          <w:tcPr>
            <w:tcW w:w="1134" w:type="dxa"/>
          </w:tcPr>
          <w:p w14:paraId="6767D009" w14:textId="2E1BDD03"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242</w:t>
            </w:r>
          </w:p>
        </w:tc>
        <w:tc>
          <w:tcPr>
            <w:tcW w:w="987" w:type="dxa"/>
          </w:tcPr>
          <w:p w14:paraId="14A4E6B4" w14:textId="427DCDBB"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71</w:t>
            </w:r>
          </w:p>
        </w:tc>
        <w:tc>
          <w:tcPr>
            <w:tcW w:w="1134" w:type="dxa"/>
          </w:tcPr>
          <w:p w14:paraId="15333D6B" w14:textId="6F4A48BC" w:rsidR="007C592A" w:rsidRPr="00FE2989" w:rsidRDefault="008F4127" w:rsidP="0021593E">
            <w:pPr>
              <w:ind w:left="60" w:right="60"/>
              <w:jc w:val="right"/>
              <w:rPr>
                <w:color w:val="000000" w:themeColor="text1"/>
                <w:sz w:val="20"/>
                <w:szCs w:val="20"/>
              </w:rPr>
            </w:pPr>
            <w:r w:rsidRPr="00FE2989">
              <w:rPr>
                <w:color w:val="000000" w:themeColor="text1"/>
                <w:sz w:val="20"/>
                <w:szCs w:val="20"/>
                <w:lang w:val="en-US"/>
              </w:rPr>
              <w:t>0</w:t>
            </w:r>
            <w:r w:rsidR="000E5918" w:rsidRPr="00FE2989">
              <w:rPr>
                <w:color w:val="000000" w:themeColor="text1"/>
                <w:sz w:val="20"/>
                <w:szCs w:val="20"/>
                <w:lang w:val="en-US"/>
              </w:rPr>
              <w:t>.</w:t>
            </w:r>
            <w:r w:rsidR="007C592A" w:rsidRPr="00FE2989">
              <w:rPr>
                <w:color w:val="000000" w:themeColor="text1"/>
                <w:sz w:val="20"/>
                <w:szCs w:val="20"/>
              </w:rPr>
              <w:t>40</w:t>
            </w:r>
          </w:p>
        </w:tc>
        <w:tc>
          <w:tcPr>
            <w:tcW w:w="1560" w:type="dxa"/>
          </w:tcPr>
          <w:p w14:paraId="69C7E3EC" w14:textId="620AE042" w:rsidR="007C592A" w:rsidRPr="00FE2989" w:rsidRDefault="007C592A" w:rsidP="0021593E">
            <w:pPr>
              <w:ind w:left="60" w:right="60"/>
              <w:jc w:val="right"/>
              <w:rPr>
                <w:color w:val="000000" w:themeColor="text1"/>
                <w:sz w:val="20"/>
                <w:szCs w:val="20"/>
              </w:rPr>
            </w:pPr>
            <w:r w:rsidRPr="00FE2989">
              <w:rPr>
                <w:color w:val="000000" w:themeColor="text1"/>
                <w:sz w:val="20"/>
                <w:szCs w:val="20"/>
              </w:rPr>
              <w:t>1</w:t>
            </w:r>
            <w:r w:rsidR="000E5918" w:rsidRPr="00FE2989">
              <w:rPr>
                <w:color w:val="000000" w:themeColor="text1"/>
                <w:sz w:val="20"/>
                <w:szCs w:val="20"/>
                <w:lang w:val="en-US"/>
              </w:rPr>
              <w:t>.</w:t>
            </w:r>
            <w:r w:rsidRPr="00FE2989">
              <w:rPr>
                <w:color w:val="000000" w:themeColor="text1"/>
                <w:sz w:val="20"/>
                <w:szCs w:val="20"/>
              </w:rPr>
              <w:t>25</w:t>
            </w:r>
          </w:p>
        </w:tc>
      </w:tr>
    </w:tbl>
    <w:p w14:paraId="567732C8" w14:textId="77777777" w:rsidR="00FE2989" w:rsidRDefault="00FE2989" w:rsidP="0021593E">
      <w:pPr>
        <w:ind w:firstLine="708"/>
        <w:jc w:val="both"/>
        <w:rPr>
          <w:sz w:val="28"/>
          <w:szCs w:val="28"/>
          <w:lang w:val="en-US"/>
        </w:rPr>
      </w:pPr>
    </w:p>
    <w:p w14:paraId="047D97D0" w14:textId="123D5875" w:rsidR="00FE2B1C" w:rsidRPr="0021593E" w:rsidRDefault="009E49D6" w:rsidP="0021593E">
      <w:pPr>
        <w:ind w:firstLine="708"/>
        <w:jc w:val="both"/>
        <w:rPr>
          <w:sz w:val="28"/>
          <w:szCs w:val="28"/>
          <w:lang w:val="en-US"/>
        </w:rPr>
      </w:pPr>
      <w:r w:rsidRPr="0021593E">
        <w:rPr>
          <w:sz w:val="28"/>
          <w:szCs w:val="28"/>
          <w:lang w:val="en-US"/>
        </w:rPr>
        <w:t>The absence of water availability decreased the using the hygiene facilities at schools to 93% (OR=0.07; 95% CI =</w:t>
      </w:r>
      <w:r w:rsidRPr="0021593E">
        <w:rPr>
          <w:color w:val="000000" w:themeColor="text1"/>
          <w:sz w:val="28"/>
          <w:szCs w:val="28"/>
          <w:lang w:val="en-US"/>
        </w:rPr>
        <w:t>0.03</w:t>
      </w:r>
      <w:r w:rsidRPr="0021593E">
        <w:rPr>
          <w:sz w:val="28"/>
          <w:szCs w:val="28"/>
          <w:lang w:val="en-US"/>
        </w:rPr>
        <w:t>-</w:t>
      </w:r>
      <w:r w:rsidRPr="0021593E">
        <w:rPr>
          <w:color w:val="000000" w:themeColor="text1"/>
          <w:sz w:val="28"/>
          <w:szCs w:val="28"/>
          <w:lang w:val="en-US"/>
        </w:rPr>
        <w:t>0.13</w:t>
      </w:r>
      <w:r w:rsidRPr="0021593E">
        <w:rPr>
          <w:sz w:val="28"/>
          <w:szCs w:val="28"/>
          <w:lang w:val="en-US"/>
        </w:rPr>
        <w:t>, p &lt; 0.01) in comparison to always availability of water. When students assessed the water availability as rare, the absence of washing hands was to 89% lower (OR=</w:t>
      </w:r>
      <w:r w:rsidRPr="0021593E">
        <w:rPr>
          <w:color w:val="000000" w:themeColor="text1"/>
          <w:sz w:val="28"/>
          <w:szCs w:val="28"/>
          <w:lang w:val="en-US"/>
        </w:rPr>
        <w:t xml:space="preserve">0.11; </w:t>
      </w:r>
      <w:r w:rsidRPr="0021593E">
        <w:rPr>
          <w:sz w:val="28"/>
          <w:szCs w:val="28"/>
          <w:lang w:val="en-US"/>
        </w:rPr>
        <w:t>95% CI =</w:t>
      </w:r>
      <w:r w:rsidRPr="0021593E">
        <w:rPr>
          <w:color w:val="000000" w:themeColor="text1"/>
          <w:sz w:val="28"/>
          <w:szCs w:val="28"/>
          <w:lang w:val="en-US"/>
        </w:rPr>
        <w:t>0.06</w:t>
      </w:r>
      <w:r w:rsidRPr="0021593E">
        <w:rPr>
          <w:sz w:val="28"/>
          <w:szCs w:val="28"/>
          <w:lang w:val="en-US"/>
        </w:rPr>
        <w:t>-</w:t>
      </w:r>
      <w:r w:rsidRPr="0021593E">
        <w:rPr>
          <w:color w:val="000000" w:themeColor="text1"/>
          <w:sz w:val="28"/>
          <w:szCs w:val="28"/>
          <w:lang w:val="en-US"/>
        </w:rPr>
        <w:t>0.18</w:t>
      </w:r>
      <w:r w:rsidRPr="0021593E">
        <w:rPr>
          <w:sz w:val="28"/>
          <w:szCs w:val="28"/>
          <w:lang w:val="en-US"/>
        </w:rPr>
        <w:t>, p &lt; 0.01). Moreover, soap availability was affected with decreasing of washing hands at school, answer “never” to 71% (OR=</w:t>
      </w:r>
      <w:r w:rsidRPr="0021593E">
        <w:rPr>
          <w:color w:val="000000" w:themeColor="text1"/>
          <w:sz w:val="28"/>
          <w:szCs w:val="28"/>
          <w:lang w:val="en-US"/>
        </w:rPr>
        <w:t xml:space="preserve">0.29; </w:t>
      </w:r>
      <w:r w:rsidRPr="0021593E">
        <w:rPr>
          <w:sz w:val="28"/>
          <w:szCs w:val="28"/>
          <w:lang w:val="en-US"/>
        </w:rPr>
        <w:t>95% CI =</w:t>
      </w:r>
      <w:r w:rsidRPr="0021593E">
        <w:rPr>
          <w:color w:val="000000" w:themeColor="text1"/>
          <w:sz w:val="28"/>
          <w:szCs w:val="28"/>
          <w:lang w:val="en-US"/>
        </w:rPr>
        <w:t>0.14-0.58</w:t>
      </w:r>
      <w:r w:rsidRPr="0021593E">
        <w:rPr>
          <w:sz w:val="28"/>
          <w:szCs w:val="28"/>
          <w:lang w:val="en-US"/>
        </w:rPr>
        <w:t>, p &lt; 0.01), answer “rarely” to 62% (OR=</w:t>
      </w:r>
      <w:r w:rsidRPr="0021593E">
        <w:rPr>
          <w:color w:val="000000" w:themeColor="text1"/>
          <w:sz w:val="28"/>
          <w:szCs w:val="28"/>
          <w:lang w:val="en-US"/>
        </w:rPr>
        <w:t xml:space="preserve">0.3; </w:t>
      </w:r>
      <w:r w:rsidRPr="0021593E">
        <w:rPr>
          <w:sz w:val="28"/>
          <w:szCs w:val="28"/>
          <w:lang w:val="en-US"/>
        </w:rPr>
        <w:t>95% CI =</w:t>
      </w:r>
      <w:r w:rsidRPr="0021593E">
        <w:rPr>
          <w:color w:val="000000" w:themeColor="text1"/>
          <w:sz w:val="28"/>
          <w:szCs w:val="28"/>
          <w:lang w:val="en-US"/>
        </w:rPr>
        <w:t>0.20-0.69</w:t>
      </w:r>
      <w:r w:rsidRPr="0021593E">
        <w:rPr>
          <w:sz w:val="28"/>
          <w:szCs w:val="28"/>
          <w:lang w:val="en-US"/>
        </w:rPr>
        <w:t>, p &lt; 0.01) in comparison with the answer “always”.</w:t>
      </w:r>
    </w:p>
    <w:p w14:paraId="58F52372" w14:textId="717AC4F8" w:rsidR="00F44B2A" w:rsidRPr="0021593E" w:rsidRDefault="000674F2" w:rsidP="0021593E">
      <w:pPr>
        <w:ind w:firstLine="360"/>
        <w:jc w:val="both"/>
        <w:rPr>
          <w:color w:val="000000" w:themeColor="text1"/>
          <w:sz w:val="28"/>
          <w:szCs w:val="28"/>
          <w:lang w:val="en-US"/>
        </w:rPr>
      </w:pPr>
      <w:r w:rsidRPr="0021593E">
        <w:rPr>
          <w:sz w:val="28"/>
          <w:szCs w:val="28"/>
          <w:lang w:val="en-US"/>
        </w:rPr>
        <w:t>All in all, if students didn't wash their hands at school, it was linked to not having water (OR=0.07) and soap (OR=0.29).</w:t>
      </w:r>
      <w:r w:rsidRPr="0021593E">
        <w:rPr>
          <w:b/>
          <w:bCs/>
          <w:sz w:val="28"/>
          <w:szCs w:val="28"/>
          <w:lang w:val="en-US"/>
        </w:rPr>
        <w:t xml:space="preserve"> </w:t>
      </w:r>
      <w:r w:rsidR="00DF10CF" w:rsidRPr="0021593E">
        <w:rPr>
          <w:color w:val="000000" w:themeColor="text1"/>
          <w:sz w:val="28"/>
          <w:szCs w:val="28"/>
          <w:lang w:val="kk-KZ"/>
        </w:rPr>
        <w:t xml:space="preserve">The outcomes of a binary logistic regression analysis can offer valuable insights into the factors that affect </w:t>
      </w:r>
      <w:r w:rsidR="00B27FDA" w:rsidRPr="0021593E">
        <w:rPr>
          <w:color w:val="000000" w:themeColor="text1"/>
          <w:sz w:val="28"/>
          <w:szCs w:val="28"/>
          <w:lang w:val="kk-KZ"/>
        </w:rPr>
        <w:t>student</w:t>
      </w:r>
      <w:r w:rsidR="00DF10CF" w:rsidRPr="0021593E">
        <w:rPr>
          <w:color w:val="000000" w:themeColor="text1"/>
          <w:sz w:val="28"/>
          <w:szCs w:val="28"/>
          <w:lang w:val="kk-KZ"/>
        </w:rPr>
        <w:t>s' utilisation of hand washing facilities at school. This information is crucial for the development of effective interventions aimed at promoting correct hand hygiene practises and minimising the probability of inadequate handwashing practises. Ensuring a sufficient and reliable stock of soap and drying items, such as paper towels or hand dryers, is essential for promoting efficient handwashing. If students constantly encounter a lack of soap or drying products, it may deter them from practising proper hand hygiene. Schools ought to build dependable distribution networks for these things and closely track their availability to guarantee that kids consistently have access to them.</w:t>
      </w:r>
    </w:p>
    <w:p w14:paraId="6C5140AB" w14:textId="77777777" w:rsidR="009413EC" w:rsidRPr="0021593E" w:rsidRDefault="009413EC" w:rsidP="0021593E">
      <w:pPr>
        <w:rPr>
          <w:color w:val="000000" w:themeColor="text1"/>
          <w:sz w:val="28"/>
          <w:szCs w:val="28"/>
          <w:lang w:val="en-US"/>
        </w:rPr>
      </w:pPr>
    </w:p>
    <w:p w14:paraId="2A4F3AAC" w14:textId="1711730E" w:rsidR="00BD3DDA" w:rsidRPr="001F594F" w:rsidRDefault="005D1B0A" w:rsidP="005D1B0A">
      <w:pPr>
        <w:ind w:left="720"/>
        <w:jc w:val="both"/>
        <w:rPr>
          <w:b/>
          <w:sz w:val="28"/>
          <w:szCs w:val="28"/>
          <w:lang w:val="en-US"/>
        </w:rPr>
      </w:pPr>
      <w:r>
        <w:rPr>
          <w:b/>
          <w:color w:val="000000"/>
          <w:sz w:val="28"/>
          <w:szCs w:val="28"/>
          <w:lang w:val="en-US"/>
        </w:rPr>
        <w:t>3.4.4</w:t>
      </w:r>
      <w:r w:rsidR="00D77562">
        <w:rPr>
          <w:b/>
          <w:color w:val="000000"/>
          <w:sz w:val="28"/>
          <w:szCs w:val="28"/>
          <w:lang w:val="en-US"/>
        </w:rPr>
        <w:t xml:space="preserve"> </w:t>
      </w:r>
      <w:r w:rsidR="00D3349E" w:rsidRPr="005D1B0A">
        <w:rPr>
          <w:b/>
          <w:color w:val="000000"/>
          <w:sz w:val="28"/>
          <w:szCs w:val="28"/>
          <w:lang w:val="en-US"/>
        </w:rPr>
        <w:t>T</w:t>
      </w:r>
      <w:r w:rsidR="00D3349E" w:rsidRPr="001F594F">
        <w:rPr>
          <w:b/>
          <w:sz w:val="28"/>
          <w:szCs w:val="28"/>
          <w:lang w:val="en-US"/>
        </w:rPr>
        <w:t xml:space="preserve">he </w:t>
      </w:r>
      <w:r w:rsidR="00D3349E" w:rsidRPr="005D1B0A">
        <w:rPr>
          <w:b/>
          <w:sz w:val="28"/>
          <w:szCs w:val="28"/>
          <w:lang w:val="en-US"/>
        </w:rPr>
        <w:t>behavior</w:t>
      </w:r>
      <w:r w:rsidR="00D3349E" w:rsidRPr="001F594F">
        <w:rPr>
          <w:b/>
          <w:sz w:val="28"/>
          <w:szCs w:val="28"/>
          <w:lang w:val="en-US"/>
        </w:rPr>
        <w:t xml:space="preserve"> </w:t>
      </w:r>
      <w:r w:rsidR="00D3349E" w:rsidRPr="005D1B0A">
        <w:rPr>
          <w:b/>
          <w:sz w:val="28"/>
          <w:szCs w:val="28"/>
          <w:lang w:val="en-US"/>
        </w:rPr>
        <w:t>to</w:t>
      </w:r>
      <w:r w:rsidR="00D3349E" w:rsidRPr="001F594F">
        <w:rPr>
          <w:b/>
          <w:sz w:val="28"/>
          <w:szCs w:val="28"/>
          <w:lang w:val="en-US"/>
        </w:rPr>
        <w:t xml:space="preserve"> drink water</w:t>
      </w:r>
      <w:r w:rsidR="00D3349E" w:rsidRPr="005D1B0A">
        <w:rPr>
          <w:b/>
          <w:sz w:val="28"/>
          <w:szCs w:val="28"/>
          <w:lang w:val="en-US"/>
        </w:rPr>
        <w:t xml:space="preserve"> at school: </w:t>
      </w:r>
      <w:r w:rsidR="00D3349E" w:rsidRPr="005D1B0A">
        <w:rPr>
          <w:b/>
          <w:color w:val="000000"/>
          <w:sz w:val="28"/>
          <w:szCs w:val="28"/>
          <w:lang w:val="en-US"/>
        </w:rPr>
        <w:t>g</w:t>
      </w:r>
      <w:r w:rsidR="00D3349E" w:rsidRPr="001F594F">
        <w:rPr>
          <w:b/>
          <w:color w:val="000000"/>
          <w:sz w:val="28"/>
          <w:szCs w:val="28"/>
          <w:lang w:val="en-US"/>
        </w:rPr>
        <w:t>roup comparison</w:t>
      </w:r>
    </w:p>
    <w:p w14:paraId="3C8A969A" w14:textId="6BC7EDAD" w:rsidR="00BD3DDA" w:rsidRPr="0021593E" w:rsidRDefault="00BD3DDA" w:rsidP="0021593E">
      <w:pPr>
        <w:ind w:firstLine="708"/>
        <w:jc w:val="both"/>
        <w:rPr>
          <w:sz w:val="28"/>
          <w:szCs w:val="28"/>
          <w:lang w:val="en-US"/>
        </w:rPr>
      </w:pPr>
      <w:r w:rsidRPr="0021593E">
        <w:rPr>
          <w:sz w:val="28"/>
          <w:szCs w:val="28"/>
          <w:lang w:val="en-US"/>
        </w:rPr>
        <w:t xml:space="preserve">The chi-square test results are shown </w:t>
      </w:r>
      <w:r w:rsidRPr="0021593E">
        <w:rPr>
          <w:color w:val="000000" w:themeColor="text1"/>
          <w:sz w:val="28"/>
          <w:szCs w:val="28"/>
          <w:lang w:val="en-US"/>
        </w:rPr>
        <w:t xml:space="preserve">in Table </w:t>
      </w:r>
      <w:r w:rsidR="00FE2B1C" w:rsidRPr="0021593E">
        <w:rPr>
          <w:color w:val="000000" w:themeColor="text1"/>
          <w:sz w:val="28"/>
          <w:szCs w:val="28"/>
          <w:lang w:val="en-US"/>
        </w:rPr>
        <w:t>1</w:t>
      </w:r>
      <w:r w:rsidR="00F15427" w:rsidRPr="0021593E">
        <w:rPr>
          <w:color w:val="000000" w:themeColor="text1"/>
          <w:sz w:val="28"/>
          <w:szCs w:val="28"/>
          <w:lang w:val="en-US"/>
        </w:rPr>
        <w:t>3</w:t>
      </w:r>
      <w:r w:rsidRPr="0021593E">
        <w:rPr>
          <w:sz w:val="28"/>
          <w:szCs w:val="28"/>
          <w:lang w:val="en-US"/>
        </w:rPr>
        <w:t xml:space="preserve">. </w:t>
      </w:r>
      <w:r w:rsidR="001424C3">
        <w:rPr>
          <w:sz w:val="28"/>
          <w:szCs w:val="28"/>
          <w:lang w:val="en-US"/>
        </w:rPr>
        <w:t>The behavior to d</w:t>
      </w:r>
      <w:r w:rsidRPr="0021593E">
        <w:rPr>
          <w:sz w:val="28"/>
          <w:szCs w:val="28"/>
          <w:lang w:val="en-US"/>
        </w:rPr>
        <w:t>rink water was statistically significant for school location (</w:t>
      </w:r>
      <w:r w:rsidRPr="0021593E">
        <w:rPr>
          <w:sz w:val="28"/>
          <w:szCs w:val="28"/>
        </w:rPr>
        <w:t>χ</w:t>
      </w:r>
      <w:r w:rsidRPr="0021593E">
        <w:rPr>
          <w:sz w:val="28"/>
          <w:szCs w:val="28"/>
          <w:vertAlign w:val="superscript"/>
          <w:lang w:val="en-US"/>
        </w:rPr>
        <w:t xml:space="preserve">2 </w:t>
      </w:r>
      <w:r w:rsidRPr="0021593E">
        <w:rPr>
          <w:sz w:val="28"/>
          <w:szCs w:val="28"/>
          <w:lang w:val="en-US"/>
        </w:rPr>
        <w:t>= 18</w:t>
      </w:r>
      <w:r w:rsidR="003C6A46" w:rsidRPr="0021593E">
        <w:rPr>
          <w:sz w:val="28"/>
          <w:szCs w:val="28"/>
          <w:lang w:val="en-US"/>
        </w:rPr>
        <w:t>.</w:t>
      </w:r>
      <w:r w:rsidRPr="0021593E">
        <w:rPr>
          <w:sz w:val="28"/>
          <w:szCs w:val="28"/>
          <w:lang w:val="en-US"/>
        </w:rPr>
        <w:t xml:space="preserve">91, </w:t>
      </w:r>
      <w:r w:rsidRPr="0021593E">
        <w:rPr>
          <w:i/>
          <w:sz w:val="28"/>
          <w:szCs w:val="28"/>
          <w:lang w:val="en-US"/>
        </w:rPr>
        <w:t xml:space="preserve">p </w:t>
      </w:r>
      <w:r w:rsidRPr="0021593E">
        <w:rPr>
          <w:sz w:val="28"/>
          <w:szCs w:val="28"/>
          <w:lang w:val="en-US"/>
        </w:rPr>
        <w:t>&lt; 0.01), grade (</w:t>
      </w:r>
      <w:r w:rsidRPr="0021593E">
        <w:rPr>
          <w:sz w:val="28"/>
          <w:szCs w:val="28"/>
        </w:rPr>
        <w:t>χ</w:t>
      </w:r>
      <w:r w:rsidRPr="0021593E">
        <w:rPr>
          <w:sz w:val="28"/>
          <w:szCs w:val="28"/>
          <w:vertAlign w:val="superscript"/>
          <w:lang w:val="en-US"/>
        </w:rPr>
        <w:t xml:space="preserve">2 </w:t>
      </w:r>
      <w:r w:rsidRPr="0021593E">
        <w:rPr>
          <w:sz w:val="28"/>
          <w:szCs w:val="28"/>
          <w:lang w:val="en-US"/>
        </w:rPr>
        <w:t>= 70</w:t>
      </w:r>
      <w:r w:rsidR="003C6A46" w:rsidRPr="0021593E">
        <w:rPr>
          <w:sz w:val="28"/>
          <w:szCs w:val="28"/>
          <w:lang w:val="en-US"/>
        </w:rPr>
        <w:t>.</w:t>
      </w:r>
      <w:r w:rsidRPr="0021593E">
        <w:rPr>
          <w:sz w:val="28"/>
          <w:szCs w:val="28"/>
          <w:lang w:val="en-US"/>
        </w:rPr>
        <w:t xml:space="preserve">47, </w:t>
      </w:r>
      <w:r w:rsidRPr="0021593E">
        <w:rPr>
          <w:i/>
          <w:sz w:val="28"/>
          <w:szCs w:val="28"/>
          <w:lang w:val="en-US"/>
        </w:rPr>
        <w:t xml:space="preserve">p </w:t>
      </w:r>
      <w:r w:rsidRPr="0021593E">
        <w:rPr>
          <w:sz w:val="28"/>
          <w:szCs w:val="28"/>
          <w:lang w:val="en-US"/>
        </w:rPr>
        <w:t>&lt; 0.01), availability of drinking water at school (</w:t>
      </w:r>
      <w:r w:rsidRPr="0021593E">
        <w:rPr>
          <w:sz w:val="28"/>
          <w:szCs w:val="28"/>
        </w:rPr>
        <w:t>χ</w:t>
      </w:r>
      <w:r w:rsidRPr="0021593E">
        <w:rPr>
          <w:sz w:val="28"/>
          <w:szCs w:val="28"/>
          <w:vertAlign w:val="superscript"/>
          <w:lang w:val="en-US"/>
        </w:rPr>
        <w:t xml:space="preserve">2 </w:t>
      </w:r>
      <w:r w:rsidRPr="0021593E">
        <w:rPr>
          <w:sz w:val="28"/>
          <w:szCs w:val="28"/>
          <w:lang w:val="en-US"/>
        </w:rPr>
        <w:t>= 36</w:t>
      </w:r>
      <w:r w:rsidR="003C6A46" w:rsidRPr="0021593E">
        <w:rPr>
          <w:sz w:val="28"/>
          <w:szCs w:val="28"/>
          <w:lang w:val="en-US"/>
        </w:rPr>
        <w:t>.</w:t>
      </w:r>
      <w:r w:rsidRPr="0021593E">
        <w:rPr>
          <w:sz w:val="28"/>
          <w:szCs w:val="28"/>
          <w:lang w:val="en-US"/>
        </w:rPr>
        <w:t xml:space="preserve">04, </w:t>
      </w:r>
      <w:r w:rsidRPr="0021593E">
        <w:rPr>
          <w:i/>
          <w:sz w:val="28"/>
          <w:szCs w:val="28"/>
          <w:lang w:val="en-US"/>
        </w:rPr>
        <w:t xml:space="preserve">p </w:t>
      </w:r>
      <w:r w:rsidRPr="0021593E">
        <w:rPr>
          <w:sz w:val="28"/>
          <w:szCs w:val="28"/>
          <w:lang w:val="en-US"/>
        </w:rPr>
        <w:t>&lt; 0.01), free access to water in school (</w:t>
      </w:r>
      <w:r w:rsidRPr="0021593E">
        <w:rPr>
          <w:sz w:val="28"/>
          <w:szCs w:val="28"/>
        </w:rPr>
        <w:t>χ</w:t>
      </w:r>
      <w:r w:rsidRPr="0021593E">
        <w:rPr>
          <w:sz w:val="28"/>
          <w:szCs w:val="28"/>
          <w:vertAlign w:val="superscript"/>
          <w:lang w:val="en-US"/>
        </w:rPr>
        <w:t xml:space="preserve">2 </w:t>
      </w:r>
      <w:r w:rsidRPr="0021593E">
        <w:rPr>
          <w:sz w:val="28"/>
          <w:szCs w:val="28"/>
          <w:lang w:val="en-US"/>
        </w:rPr>
        <w:t>= 11</w:t>
      </w:r>
      <w:r w:rsidR="003C6A46" w:rsidRPr="0021593E">
        <w:rPr>
          <w:sz w:val="28"/>
          <w:szCs w:val="28"/>
          <w:lang w:val="en-US"/>
        </w:rPr>
        <w:t>.</w:t>
      </w:r>
      <w:r w:rsidRPr="0021593E">
        <w:rPr>
          <w:sz w:val="28"/>
          <w:szCs w:val="28"/>
          <w:lang w:val="en-US"/>
        </w:rPr>
        <w:t xml:space="preserve">97, </w:t>
      </w:r>
      <w:r w:rsidRPr="0021593E">
        <w:rPr>
          <w:i/>
          <w:sz w:val="28"/>
          <w:szCs w:val="28"/>
          <w:lang w:val="en-US"/>
        </w:rPr>
        <w:t xml:space="preserve">p </w:t>
      </w:r>
      <w:r w:rsidRPr="0021593E">
        <w:rPr>
          <w:sz w:val="28"/>
          <w:szCs w:val="28"/>
          <w:lang w:val="en-US"/>
        </w:rPr>
        <w:t>&lt; 0.01)</w:t>
      </w:r>
      <w:r w:rsidR="002D5E0D">
        <w:rPr>
          <w:sz w:val="28"/>
          <w:szCs w:val="28"/>
          <w:lang w:val="en-US"/>
        </w:rPr>
        <w:t>.</w:t>
      </w:r>
    </w:p>
    <w:p w14:paraId="2BC05BAD" w14:textId="77777777" w:rsidR="00BD3DDA" w:rsidRPr="0021593E" w:rsidRDefault="00BD3DDA" w:rsidP="0021593E">
      <w:pPr>
        <w:jc w:val="both"/>
        <w:rPr>
          <w:color w:val="000000" w:themeColor="text1"/>
          <w:sz w:val="28"/>
          <w:szCs w:val="28"/>
          <w:lang w:val="en-US"/>
        </w:rPr>
      </w:pPr>
    </w:p>
    <w:p w14:paraId="193D0843" w14:textId="6CEF1146" w:rsidR="00D61BA2" w:rsidRDefault="00BD3DDA" w:rsidP="0021593E">
      <w:pPr>
        <w:jc w:val="both"/>
        <w:rPr>
          <w:color w:val="000000" w:themeColor="text1"/>
          <w:sz w:val="28"/>
          <w:szCs w:val="28"/>
          <w:lang w:val="en-US"/>
        </w:rPr>
      </w:pPr>
      <w:r w:rsidRPr="0021593E">
        <w:rPr>
          <w:color w:val="000000" w:themeColor="text1"/>
          <w:sz w:val="28"/>
          <w:szCs w:val="28"/>
          <w:lang w:val="en-US"/>
        </w:rPr>
        <w:t xml:space="preserve">Table </w:t>
      </w:r>
      <w:r w:rsidR="00FE2B1C" w:rsidRPr="0021593E">
        <w:rPr>
          <w:color w:val="000000" w:themeColor="text1"/>
          <w:sz w:val="28"/>
          <w:szCs w:val="28"/>
          <w:lang w:val="en-US"/>
        </w:rPr>
        <w:t>1</w:t>
      </w:r>
      <w:r w:rsidR="00F15427" w:rsidRPr="0021593E">
        <w:rPr>
          <w:color w:val="000000" w:themeColor="text1"/>
          <w:sz w:val="28"/>
          <w:szCs w:val="28"/>
          <w:lang w:val="en-US"/>
        </w:rPr>
        <w:t>3</w:t>
      </w:r>
      <w:r w:rsidRPr="0021593E">
        <w:rPr>
          <w:color w:val="000000" w:themeColor="text1"/>
          <w:sz w:val="28"/>
          <w:szCs w:val="28"/>
          <w:lang w:val="en-US"/>
        </w:rPr>
        <w:t>.</w:t>
      </w:r>
      <w:r w:rsidR="003C6A46" w:rsidRPr="0021593E">
        <w:rPr>
          <w:color w:val="000000" w:themeColor="text1"/>
          <w:sz w:val="28"/>
          <w:szCs w:val="28"/>
          <w:lang w:val="en-US"/>
        </w:rPr>
        <w:t xml:space="preserve"> </w:t>
      </w:r>
      <w:r w:rsidRPr="0021593E">
        <w:rPr>
          <w:color w:val="000000" w:themeColor="text1"/>
          <w:sz w:val="28"/>
          <w:szCs w:val="28"/>
          <w:lang w:val="en-US"/>
        </w:rPr>
        <w:t xml:space="preserve">Comparison of </w:t>
      </w:r>
      <w:r w:rsidR="00877A98" w:rsidRPr="0021593E">
        <w:rPr>
          <w:color w:val="000000" w:themeColor="text1"/>
          <w:sz w:val="28"/>
          <w:szCs w:val="28"/>
          <w:lang w:val="en-US"/>
        </w:rPr>
        <w:t>behavior to</w:t>
      </w:r>
      <w:r w:rsidR="00D3349E" w:rsidRPr="0021593E">
        <w:rPr>
          <w:color w:val="000000" w:themeColor="text1"/>
          <w:sz w:val="28"/>
          <w:szCs w:val="28"/>
          <w:lang w:val="en-US"/>
        </w:rPr>
        <w:t xml:space="preserve"> drink water</w:t>
      </w:r>
      <w:r w:rsidR="001C15E3" w:rsidRPr="0021593E">
        <w:rPr>
          <w:color w:val="000000" w:themeColor="text1"/>
          <w:sz w:val="28"/>
          <w:szCs w:val="28"/>
          <w:lang w:val="en-US"/>
        </w:rPr>
        <w:t xml:space="preserve"> </w:t>
      </w:r>
      <w:r w:rsidR="003C6A46" w:rsidRPr="0021593E">
        <w:rPr>
          <w:color w:val="000000" w:themeColor="text1"/>
          <w:sz w:val="28"/>
          <w:szCs w:val="28"/>
          <w:lang w:val="en-US"/>
        </w:rPr>
        <w:t>at school</w:t>
      </w:r>
      <w:r w:rsidRPr="0021593E">
        <w:rPr>
          <w:color w:val="000000" w:themeColor="text1"/>
          <w:sz w:val="28"/>
          <w:szCs w:val="28"/>
          <w:lang w:val="en-US"/>
        </w:rPr>
        <w:t xml:space="preserve"> among </w:t>
      </w:r>
      <w:r w:rsidR="00B27FDA" w:rsidRPr="0021593E">
        <w:rPr>
          <w:color w:val="000000" w:themeColor="text1"/>
          <w:sz w:val="28"/>
          <w:szCs w:val="28"/>
          <w:lang w:val="en-US"/>
        </w:rPr>
        <w:t>student</w:t>
      </w:r>
      <w:r w:rsidRPr="0021593E">
        <w:rPr>
          <w:color w:val="000000" w:themeColor="text1"/>
          <w:sz w:val="28"/>
          <w:szCs w:val="28"/>
          <w:lang w:val="en-US"/>
        </w:rPr>
        <w:t>s in different groups</w:t>
      </w:r>
      <w:r w:rsidR="00B844A8" w:rsidRPr="0021593E">
        <w:rPr>
          <w:color w:val="000000" w:themeColor="text1"/>
          <w:sz w:val="28"/>
          <w:szCs w:val="28"/>
          <w:lang w:val="en-US"/>
        </w:rPr>
        <w:t xml:space="preserve"> (n= 3980)</w:t>
      </w:r>
    </w:p>
    <w:p w14:paraId="23DBB680" w14:textId="77777777" w:rsidR="00FE2989" w:rsidRPr="0021593E" w:rsidRDefault="00FE2989" w:rsidP="0021593E">
      <w:pPr>
        <w:jc w:val="both"/>
        <w:rPr>
          <w:color w:val="000000" w:themeColor="text1"/>
          <w:sz w:val="28"/>
          <w:szCs w:val="28"/>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263"/>
        <w:gridCol w:w="2127"/>
        <w:gridCol w:w="1842"/>
        <w:gridCol w:w="2127"/>
        <w:gridCol w:w="1275"/>
      </w:tblGrid>
      <w:tr w:rsidR="00BD3DDA" w:rsidRPr="00FE2989" w14:paraId="0476FE90" w14:textId="77777777" w:rsidTr="002D5E0D">
        <w:trPr>
          <w:trHeight w:val="20"/>
        </w:trPr>
        <w:tc>
          <w:tcPr>
            <w:tcW w:w="4390" w:type="dxa"/>
            <w:gridSpan w:val="2"/>
            <w:shd w:val="clear" w:color="auto" w:fill="auto"/>
            <w:vAlign w:val="center"/>
          </w:tcPr>
          <w:p w14:paraId="7A50A432" w14:textId="77777777" w:rsidR="00BD3DDA" w:rsidRPr="00FE2989" w:rsidRDefault="00BD3DDA" w:rsidP="0021593E">
            <w:pPr>
              <w:jc w:val="center"/>
              <w:rPr>
                <w:bCs/>
                <w:iCs/>
                <w:sz w:val="20"/>
                <w:szCs w:val="20"/>
              </w:rPr>
            </w:pPr>
            <w:r w:rsidRPr="00FE2989">
              <w:rPr>
                <w:bCs/>
                <w:iCs/>
                <w:sz w:val="20"/>
                <w:szCs w:val="20"/>
              </w:rPr>
              <w:t>Category</w:t>
            </w:r>
          </w:p>
        </w:tc>
        <w:tc>
          <w:tcPr>
            <w:tcW w:w="1842" w:type="dxa"/>
            <w:shd w:val="clear" w:color="auto" w:fill="auto"/>
            <w:vAlign w:val="center"/>
          </w:tcPr>
          <w:p w14:paraId="02B802EF" w14:textId="5F2D66FC" w:rsidR="00BD3DDA" w:rsidRPr="00FE2989" w:rsidRDefault="00AA013A" w:rsidP="0021593E">
            <w:pPr>
              <w:jc w:val="center"/>
              <w:rPr>
                <w:bCs/>
                <w:iCs/>
                <w:sz w:val="20"/>
                <w:szCs w:val="20"/>
                <w:lang w:val="en-US"/>
              </w:rPr>
            </w:pPr>
            <w:r w:rsidRPr="00FE2989">
              <w:rPr>
                <w:bCs/>
                <w:iCs/>
                <w:sz w:val="20"/>
                <w:szCs w:val="20"/>
                <w:lang w:val="en-US"/>
              </w:rPr>
              <w:t xml:space="preserve">behavior of refusing to drink water </w:t>
            </w:r>
            <w:r w:rsidR="00BD3DDA" w:rsidRPr="00FE2989">
              <w:rPr>
                <w:bCs/>
                <w:iCs/>
                <w:sz w:val="20"/>
                <w:szCs w:val="20"/>
                <w:lang w:val="en-US"/>
              </w:rPr>
              <w:t>(n; %)</w:t>
            </w:r>
          </w:p>
        </w:tc>
        <w:tc>
          <w:tcPr>
            <w:tcW w:w="2127" w:type="dxa"/>
            <w:shd w:val="clear" w:color="auto" w:fill="auto"/>
            <w:vAlign w:val="center"/>
          </w:tcPr>
          <w:p w14:paraId="68554C89" w14:textId="3D76688B" w:rsidR="00BD3DDA" w:rsidRPr="00FE2989" w:rsidRDefault="00BD3DDA" w:rsidP="0021593E">
            <w:pPr>
              <w:jc w:val="center"/>
              <w:rPr>
                <w:bCs/>
                <w:iCs/>
                <w:sz w:val="20"/>
                <w:szCs w:val="20"/>
                <w:lang w:val="en-US"/>
              </w:rPr>
            </w:pPr>
            <w:r w:rsidRPr="00FE2989">
              <w:rPr>
                <w:bCs/>
                <w:iCs/>
                <w:sz w:val="20"/>
                <w:szCs w:val="20"/>
                <w:lang w:val="en-US"/>
              </w:rPr>
              <w:t>drink</w:t>
            </w:r>
            <w:r w:rsidR="00877A98" w:rsidRPr="00FE2989">
              <w:rPr>
                <w:bCs/>
                <w:iCs/>
                <w:sz w:val="20"/>
                <w:szCs w:val="20"/>
                <w:lang w:val="en-US"/>
              </w:rPr>
              <w:t>ing</w:t>
            </w:r>
            <w:r w:rsidRPr="00FE2989">
              <w:rPr>
                <w:bCs/>
                <w:iCs/>
                <w:sz w:val="20"/>
                <w:szCs w:val="20"/>
                <w:lang w:val="en-US"/>
              </w:rPr>
              <w:t xml:space="preserve"> </w:t>
            </w:r>
            <w:r w:rsidR="00877A98" w:rsidRPr="00FE2989">
              <w:rPr>
                <w:bCs/>
                <w:iCs/>
                <w:sz w:val="20"/>
                <w:szCs w:val="20"/>
                <w:lang w:val="en-US"/>
              </w:rPr>
              <w:t>behavior</w:t>
            </w:r>
            <w:r w:rsidRPr="00FE2989">
              <w:rPr>
                <w:bCs/>
                <w:iCs/>
                <w:sz w:val="20"/>
                <w:szCs w:val="20"/>
                <w:lang w:val="en-US"/>
              </w:rPr>
              <w:t xml:space="preserve"> (n;</w:t>
            </w:r>
            <w:r w:rsidR="00C94AB7" w:rsidRPr="00FE2989">
              <w:rPr>
                <w:bCs/>
                <w:iCs/>
                <w:sz w:val="20"/>
                <w:szCs w:val="20"/>
                <w:lang w:val="en-US"/>
              </w:rPr>
              <w:t xml:space="preserve"> </w:t>
            </w:r>
            <w:r w:rsidRPr="00FE2989">
              <w:rPr>
                <w:bCs/>
                <w:iCs/>
                <w:sz w:val="20"/>
                <w:szCs w:val="20"/>
                <w:lang w:val="en-US"/>
              </w:rPr>
              <w:t>%)</w:t>
            </w:r>
          </w:p>
        </w:tc>
        <w:tc>
          <w:tcPr>
            <w:tcW w:w="1275" w:type="dxa"/>
            <w:shd w:val="clear" w:color="auto" w:fill="auto"/>
            <w:vAlign w:val="center"/>
          </w:tcPr>
          <w:p w14:paraId="2B660914" w14:textId="77777777" w:rsidR="00BD3DDA" w:rsidRPr="00FE2989" w:rsidRDefault="00BD3DDA" w:rsidP="0021593E">
            <w:pPr>
              <w:jc w:val="center"/>
              <w:rPr>
                <w:bCs/>
                <w:iCs/>
                <w:sz w:val="20"/>
                <w:szCs w:val="20"/>
              </w:rPr>
            </w:pPr>
            <w:r w:rsidRPr="00FE2989">
              <w:rPr>
                <w:bCs/>
                <w:iCs/>
                <w:sz w:val="20"/>
                <w:szCs w:val="20"/>
              </w:rPr>
              <w:t>Chi square; p-value</w:t>
            </w:r>
          </w:p>
        </w:tc>
      </w:tr>
      <w:tr w:rsidR="00BD3DDA" w:rsidRPr="00FE2989" w14:paraId="6D04EA32" w14:textId="77777777" w:rsidTr="002D5E0D">
        <w:trPr>
          <w:trHeight w:val="20"/>
        </w:trPr>
        <w:tc>
          <w:tcPr>
            <w:tcW w:w="2263" w:type="dxa"/>
            <w:vMerge w:val="restart"/>
            <w:shd w:val="clear" w:color="auto" w:fill="auto"/>
          </w:tcPr>
          <w:p w14:paraId="641099ED" w14:textId="77777777" w:rsidR="00BD3DDA" w:rsidRPr="00FE2989" w:rsidRDefault="00BD3DDA" w:rsidP="0021593E">
            <w:pPr>
              <w:jc w:val="both"/>
              <w:rPr>
                <w:bCs/>
                <w:iCs/>
                <w:sz w:val="20"/>
                <w:szCs w:val="20"/>
              </w:rPr>
            </w:pPr>
            <w:r w:rsidRPr="00FE2989">
              <w:rPr>
                <w:bCs/>
                <w:iCs/>
                <w:sz w:val="20"/>
                <w:szCs w:val="20"/>
              </w:rPr>
              <w:t>School</w:t>
            </w:r>
          </w:p>
        </w:tc>
        <w:tc>
          <w:tcPr>
            <w:tcW w:w="2127" w:type="dxa"/>
            <w:shd w:val="clear" w:color="auto" w:fill="auto"/>
          </w:tcPr>
          <w:p w14:paraId="6BEDFB1A" w14:textId="77777777" w:rsidR="00BD3DDA" w:rsidRPr="00FE2989" w:rsidRDefault="00BD3DDA" w:rsidP="0021593E">
            <w:pPr>
              <w:jc w:val="both"/>
              <w:rPr>
                <w:bCs/>
                <w:iCs/>
                <w:sz w:val="20"/>
                <w:szCs w:val="20"/>
              </w:rPr>
            </w:pPr>
            <w:r w:rsidRPr="00FE2989">
              <w:rPr>
                <w:bCs/>
                <w:iCs/>
                <w:sz w:val="20"/>
                <w:szCs w:val="20"/>
              </w:rPr>
              <w:t xml:space="preserve">Rural </w:t>
            </w:r>
          </w:p>
        </w:tc>
        <w:tc>
          <w:tcPr>
            <w:tcW w:w="1842" w:type="dxa"/>
            <w:shd w:val="clear" w:color="auto" w:fill="auto"/>
            <w:vAlign w:val="bottom"/>
          </w:tcPr>
          <w:p w14:paraId="23C704C4" w14:textId="38CE9886" w:rsidR="00BD3DDA" w:rsidRPr="00FE2989" w:rsidRDefault="00BD3DDA" w:rsidP="0021593E">
            <w:pPr>
              <w:rPr>
                <w:bCs/>
                <w:iCs/>
                <w:sz w:val="20"/>
                <w:szCs w:val="20"/>
              </w:rPr>
            </w:pPr>
            <w:r w:rsidRPr="00FE2989">
              <w:rPr>
                <w:bCs/>
                <w:iCs/>
                <w:sz w:val="20"/>
                <w:szCs w:val="20"/>
              </w:rPr>
              <w:t>751(</w:t>
            </w:r>
            <w:r w:rsidR="00CE500F" w:rsidRPr="00FE2989">
              <w:rPr>
                <w:bCs/>
                <w:iCs/>
                <w:sz w:val="20"/>
                <w:szCs w:val="20"/>
                <w:lang w:val="en-US"/>
              </w:rPr>
              <w:t>18.9</w:t>
            </w:r>
            <w:r w:rsidRPr="00FE2989">
              <w:rPr>
                <w:bCs/>
                <w:iCs/>
                <w:sz w:val="20"/>
                <w:szCs w:val="20"/>
              </w:rPr>
              <w:t>)</w:t>
            </w:r>
          </w:p>
        </w:tc>
        <w:tc>
          <w:tcPr>
            <w:tcW w:w="2127" w:type="dxa"/>
            <w:shd w:val="clear" w:color="auto" w:fill="auto"/>
            <w:vAlign w:val="bottom"/>
          </w:tcPr>
          <w:p w14:paraId="250E9178" w14:textId="034F9CD7" w:rsidR="00BD3DDA" w:rsidRPr="00FE2989" w:rsidRDefault="00BD3DDA" w:rsidP="0021593E">
            <w:pPr>
              <w:rPr>
                <w:bCs/>
                <w:iCs/>
                <w:sz w:val="20"/>
                <w:szCs w:val="20"/>
              </w:rPr>
            </w:pPr>
            <w:r w:rsidRPr="00FE2989">
              <w:rPr>
                <w:bCs/>
                <w:iCs/>
                <w:sz w:val="20"/>
                <w:szCs w:val="20"/>
              </w:rPr>
              <w:t>624(</w:t>
            </w:r>
            <w:r w:rsidR="009A0D8F" w:rsidRPr="00FE2989">
              <w:rPr>
                <w:bCs/>
                <w:iCs/>
                <w:sz w:val="20"/>
                <w:szCs w:val="20"/>
                <w:lang w:val="en-US"/>
              </w:rPr>
              <w:t>15.7</w:t>
            </w:r>
            <w:r w:rsidRPr="00FE2989">
              <w:rPr>
                <w:bCs/>
                <w:iCs/>
                <w:sz w:val="20"/>
                <w:szCs w:val="20"/>
              </w:rPr>
              <w:t>)</w:t>
            </w:r>
          </w:p>
        </w:tc>
        <w:tc>
          <w:tcPr>
            <w:tcW w:w="1275" w:type="dxa"/>
            <w:vMerge w:val="restart"/>
            <w:shd w:val="clear" w:color="auto" w:fill="auto"/>
            <w:vAlign w:val="bottom"/>
          </w:tcPr>
          <w:p w14:paraId="111851C0" w14:textId="664CAB3D" w:rsidR="00BD3DDA" w:rsidRPr="00FE2989" w:rsidRDefault="00BD3DDA" w:rsidP="0021593E">
            <w:pPr>
              <w:rPr>
                <w:bCs/>
                <w:iCs/>
                <w:sz w:val="20"/>
                <w:szCs w:val="20"/>
              </w:rPr>
            </w:pPr>
            <w:r w:rsidRPr="00FE2989">
              <w:rPr>
                <w:bCs/>
                <w:iCs/>
                <w:sz w:val="20"/>
                <w:szCs w:val="20"/>
              </w:rPr>
              <w:t>18</w:t>
            </w:r>
            <w:r w:rsidR="000E5918" w:rsidRPr="00FE2989">
              <w:rPr>
                <w:bCs/>
                <w:iCs/>
                <w:sz w:val="20"/>
                <w:szCs w:val="20"/>
                <w:lang w:val="en-US"/>
              </w:rPr>
              <w:t>.</w:t>
            </w:r>
            <w:r w:rsidRPr="00FE2989">
              <w:rPr>
                <w:bCs/>
                <w:iCs/>
                <w:sz w:val="20"/>
                <w:szCs w:val="20"/>
              </w:rPr>
              <w:t>91; 0</w:t>
            </w:r>
            <w:r w:rsidR="000E5918" w:rsidRPr="00FE2989">
              <w:rPr>
                <w:bCs/>
                <w:iCs/>
                <w:sz w:val="20"/>
                <w:szCs w:val="20"/>
                <w:lang w:val="en-US"/>
              </w:rPr>
              <w:t>.</w:t>
            </w:r>
            <w:r w:rsidRPr="00FE2989">
              <w:rPr>
                <w:bCs/>
                <w:iCs/>
                <w:sz w:val="20"/>
                <w:szCs w:val="20"/>
              </w:rPr>
              <w:t>0001</w:t>
            </w:r>
          </w:p>
        </w:tc>
      </w:tr>
      <w:tr w:rsidR="00BD3DDA" w:rsidRPr="00FE2989" w14:paraId="25B793AB" w14:textId="77777777" w:rsidTr="002D5E0D">
        <w:trPr>
          <w:trHeight w:val="20"/>
        </w:trPr>
        <w:tc>
          <w:tcPr>
            <w:tcW w:w="2263" w:type="dxa"/>
            <w:vMerge/>
            <w:shd w:val="clear" w:color="auto" w:fill="auto"/>
          </w:tcPr>
          <w:p w14:paraId="709969E3"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tcPr>
          <w:p w14:paraId="48800EB1" w14:textId="77777777" w:rsidR="00BD3DDA" w:rsidRPr="00FE2989" w:rsidRDefault="00BD3DDA" w:rsidP="0021593E">
            <w:pPr>
              <w:jc w:val="both"/>
              <w:rPr>
                <w:bCs/>
                <w:iCs/>
                <w:sz w:val="20"/>
                <w:szCs w:val="20"/>
              </w:rPr>
            </w:pPr>
            <w:r w:rsidRPr="00FE2989">
              <w:rPr>
                <w:bCs/>
                <w:iCs/>
                <w:sz w:val="20"/>
                <w:szCs w:val="20"/>
              </w:rPr>
              <w:t xml:space="preserve">Urban </w:t>
            </w:r>
          </w:p>
        </w:tc>
        <w:tc>
          <w:tcPr>
            <w:tcW w:w="1842" w:type="dxa"/>
            <w:shd w:val="clear" w:color="auto" w:fill="auto"/>
            <w:vAlign w:val="bottom"/>
          </w:tcPr>
          <w:p w14:paraId="73C0856C" w14:textId="13C4DD96" w:rsidR="00BD3DDA" w:rsidRPr="00FE2989" w:rsidRDefault="00BD3DDA" w:rsidP="0021593E">
            <w:pPr>
              <w:rPr>
                <w:bCs/>
                <w:iCs/>
                <w:sz w:val="20"/>
                <w:szCs w:val="20"/>
              </w:rPr>
            </w:pPr>
            <w:r w:rsidRPr="00FE2989">
              <w:rPr>
                <w:bCs/>
                <w:iCs/>
                <w:sz w:val="20"/>
                <w:szCs w:val="20"/>
              </w:rPr>
              <w:t>1234(</w:t>
            </w:r>
            <w:r w:rsidR="00CE500F" w:rsidRPr="00FE2989">
              <w:rPr>
                <w:bCs/>
                <w:iCs/>
                <w:sz w:val="20"/>
                <w:szCs w:val="20"/>
                <w:lang w:val="en-US"/>
              </w:rPr>
              <w:t>31</w:t>
            </w:r>
            <w:r w:rsidRPr="00FE2989">
              <w:rPr>
                <w:bCs/>
                <w:iCs/>
                <w:sz w:val="20"/>
                <w:szCs w:val="20"/>
              </w:rPr>
              <w:t>)</w:t>
            </w:r>
          </w:p>
        </w:tc>
        <w:tc>
          <w:tcPr>
            <w:tcW w:w="2127" w:type="dxa"/>
            <w:shd w:val="clear" w:color="auto" w:fill="auto"/>
            <w:vAlign w:val="bottom"/>
          </w:tcPr>
          <w:p w14:paraId="3BCB7A5E" w14:textId="400A91AE" w:rsidR="00BD3DDA" w:rsidRPr="00FE2989" w:rsidRDefault="00BD3DDA" w:rsidP="0021593E">
            <w:pPr>
              <w:rPr>
                <w:bCs/>
                <w:iCs/>
                <w:sz w:val="20"/>
                <w:szCs w:val="20"/>
              </w:rPr>
            </w:pPr>
            <w:r w:rsidRPr="00FE2989">
              <w:rPr>
                <w:bCs/>
                <w:iCs/>
                <w:sz w:val="20"/>
                <w:szCs w:val="20"/>
              </w:rPr>
              <w:t>1371(</w:t>
            </w:r>
            <w:r w:rsidR="00CE500F" w:rsidRPr="00FE2989">
              <w:rPr>
                <w:bCs/>
                <w:iCs/>
                <w:sz w:val="20"/>
                <w:szCs w:val="20"/>
                <w:lang w:val="en-US"/>
              </w:rPr>
              <w:t>34.4</w:t>
            </w:r>
            <w:r w:rsidRPr="00FE2989">
              <w:rPr>
                <w:bCs/>
                <w:iCs/>
                <w:sz w:val="20"/>
                <w:szCs w:val="20"/>
              </w:rPr>
              <w:t>)</w:t>
            </w:r>
          </w:p>
        </w:tc>
        <w:tc>
          <w:tcPr>
            <w:tcW w:w="1275" w:type="dxa"/>
            <w:vMerge/>
            <w:shd w:val="clear" w:color="auto" w:fill="auto"/>
            <w:vAlign w:val="bottom"/>
          </w:tcPr>
          <w:p w14:paraId="082244D7"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169592F4" w14:textId="77777777" w:rsidTr="002D5E0D">
        <w:trPr>
          <w:trHeight w:val="20"/>
        </w:trPr>
        <w:tc>
          <w:tcPr>
            <w:tcW w:w="2263" w:type="dxa"/>
            <w:vMerge w:val="restart"/>
            <w:shd w:val="clear" w:color="auto" w:fill="auto"/>
          </w:tcPr>
          <w:p w14:paraId="0EA8DD5E" w14:textId="77777777" w:rsidR="00BD3DDA" w:rsidRPr="00FE2989" w:rsidRDefault="00BD3DDA" w:rsidP="0021593E">
            <w:pPr>
              <w:jc w:val="both"/>
              <w:rPr>
                <w:bCs/>
                <w:iCs/>
                <w:sz w:val="20"/>
                <w:szCs w:val="20"/>
              </w:rPr>
            </w:pPr>
            <w:r w:rsidRPr="00FE2989">
              <w:rPr>
                <w:bCs/>
                <w:iCs/>
                <w:sz w:val="20"/>
                <w:szCs w:val="20"/>
              </w:rPr>
              <w:t>Gender</w:t>
            </w:r>
          </w:p>
        </w:tc>
        <w:tc>
          <w:tcPr>
            <w:tcW w:w="2127" w:type="dxa"/>
            <w:shd w:val="clear" w:color="auto" w:fill="auto"/>
          </w:tcPr>
          <w:p w14:paraId="7F41153E" w14:textId="77777777" w:rsidR="00BD3DDA" w:rsidRPr="00FE2989" w:rsidRDefault="00BD3DDA" w:rsidP="0021593E">
            <w:pPr>
              <w:jc w:val="both"/>
              <w:rPr>
                <w:bCs/>
                <w:iCs/>
                <w:sz w:val="20"/>
                <w:szCs w:val="20"/>
              </w:rPr>
            </w:pPr>
            <w:r w:rsidRPr="00FE2989">
              <w:rPr>
                <w:bCs/>
                <w:iCs/>
                <w:sz w:val="20"/>
                <w:szCs w:val="20"/>
              </w:rPr>
              <w:t xml:space="preserve">Male </w:t>
            </w:r>
          </w:p>
        </w:tc>
        <w:tc>
          <w:tcPr>
            <w:tcW w:w="1842" w:type="dxa"/>
            <w:shd w:val="clear" w:color="auto" w:fill="auto"/>
            <w:vAlign w:val="bottom"/>
          </w:tcPr>
          <w:p w14:paraId="7ED8F144" w14:textId="351EDB65" w:rsidR="00BD3DDA" w:rsidRPr="00FE2989" w:rsidRDefault="00BD3DDA" w:rsidP="0021593E">
            <w:pPr>
              <w:rPr>
                <w:bCs/>
                <w:iCs/>
                <w:sz w:val="20"/>
                <w:szCs w:val="20"/>
              </w:rPr>
            </w:pPr>
            <w:r w:rsidRPr="00FE2989">
              <w:rPr>
                <w:bCs/>
                <w:iCs/>
                <w:sz w:val="20"/>
                <w:szCs w:val="20"/>
              </w:rPr>
              <w:t>785(</w:t>
            </w:r>
            <w:r w:rsidR="00CE500F" w:rsidRPr="00FE2989">
              <w:rPr>
                <w:bCs/>
                <w:iCs/>
                <w:sz w:val="20"/>
                <w:szCs w:val="20"/>
                <w:lang w:val="en-US"/>
              </w:rPr>
              <w:t>19.7</w:t>
            </w:r>
            <w:r w:rsidRPr="00FE2989">
              <w:rPr>
                <w:bCs/>
                <w:iCs/>
                <w:sz w:val="20"/>
                <w:szCs w:val="20"/>
              </w:rPr>
              <w:t>)</w:t>
            </w:r>
          </w:p>
        </w:tc>
        <w:tc>
          <w:tcPr>
            <w:tcW w:w="2127" w:type="dxa"/>
            <w:shd w:val="clear" w:color="auto" w:fill="auto"/>
            <w:vAlign w:val="bottom"/>
          </w:tcPr>
          <w:p w14:paraId="63ACC6BF" w14:textId="11D2B4CB" w:rsidR="00BD3DDA" w:rsidRPr="00FE2989" w:rsidRDefault="00BD3DDA" w:rsidP="0021593E">
            <w:pPr>
              <w:rPr>
                <w:bCs/>
                <w:iCs/>
                <w:sz w:val="20"/>
                <w:szCs w:val="20"/>
              </w:rPr>
            </w:pPr>
            <w:r w:rsidRPr="00FE2989">
              <w:rPr>
                <w:bCs/>
                <w:iCs/>
                <w:sz w:val="20"/>
                <w:szCs w:val="20"/>
              </w:rPr>
              <w:t>756(</w:t>
            </w:r>
            <w:r w:rsidR="00CE500F" w:rsidRPr="00FE2989">
              <w:rPr>
                <w:bCs/>
                <w:iCs/>
                <w:sz w:val="20"/>
                <w:szCs w:val="20"/>
                <w:lang w:val="en-US"/>
              </w:rPr>
              <w:t>19</w:t>
            </w:r>
            <w:r w:rsidRPr="00FE2989">
              <w:rPr>
                <w:bCs/>
                <w:iCs/>
                <w:sz w:val="20"/>
                <w:szCs w:val="20"/>
              </w:rPr>
              <w:t>)</w:t>
            </w:r>
          </w:p>
        </w:tc>
        <w:tc>
          <w:tcPr>
            <w:tcW w:w="1275" w:type="dxa"/>
            <w:vMerge w:val="restart"/>
            <w:shd w:val="clear" w:color="auto" w:fill="auto"/>
            <w:vAlign w:val="bottom"/>
          </w:tcPr>
          <w:p w14:paraId="2D399F00" w14:textId="0E6452A4" w:rsidR="00BD3DDA" w:rsidRPr="00FE2989" w:rsidRDefault="00BD3DDA" w:rsidP="0021593E">
            <w:pPr>
              <w:rPr>
                <w:bCs/>
                <w:iCs/>
                <w:sz w:val="20"/>
                <w:szCs w:val="20"/>
              </w:rPr>
            </w:pPr>
            <w:r w:rsidRPr="00FE2989">
              <w:rPr>
                <w:bCs/>
                <w:iCs/>
                <w:sz w:val="20"/>
                <w:szCs w:val="20"/>
              </w:rPr>
              <w:t>1</w:t>
            </w:r>
            <w:r w:rsidR="002A57DE" w:rsidRPr="00FE2989">
              <w:rPr>
                <w:bCs/>
                <w:iCs/>
                <w:sz w:val="20"/>
                <w:szCs w:val="20"/>
                <w:lang w:val="en-US"/>
              </w:rPr>
              <w:t>.</w:t>
            </w:r>
            <w:r w:rsidRPr="00FE2989">
              <w:rPr>
                <w:bCs/>
                <w:iCs/>
                <w:sz w:val="20"/>
                <w:szCs w:val="20"/>
              </w:rPr>
              <w:t>14; 0</w:t>
            </w:r>
            <w:r w:rsidR="002A57DE" w:rsidRPr="00FE2989">
              <w:rPr>
                <w:bCs/>
                <w:iCs/>
                <w:sz w:val="20"/>
                <w:szCs w:val="20"/>
                <w:lang w:val="en-US"/>
              </w:rPr>
              <w:t>.</w:t>
            </w:r>
            <w:r w:rsidRPr="00FE2989">
              <w:rPr>
                <w:bCs/>
                <w:iCs/>
                <w:sz w:val="20"/>
                <w:szCs w:val="20"/>
              </w:rPr>
              <w:t>285</w:t>
            </w:r>
          </w:p>
        </w:tc>
      </w:tr>
      <w:tr w:rsidR="00BD3DDA" w:rsidRPr="00FE2989" w14:paraId="074EF14A" w14:textId="77777777" w:rsidTr="002D5E0D">
        <w:trPr>
          <w:trHeight w:val="20"/>
        </w:trPr>
        <w:tc>
          <w:tcPr>
            <w:tcW w:w="2263" w:type="dxa"/>
            <w:vMerge/>
            <w:shd w:val="clear" w:color="auto" w:fill="auto"/>
          </w:tcPr>
          <w:p w14:paraId="033346DA"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tcPr>
          <w:p w14:paraId="6131D31D" w14:textId="77777777" w:rsidR="00BD3DDA" w:rsidRPr="00FE2989" w:rsidRDefault="00BD3DDA" w:rsidP="0021593E">
            <w:pPr>
              <w:jc w:val="both"/>
              <w:rPr>
                <w:bCs/>
                <w:iCs/>
                <w:sz w:val="20"/>
                <w:szCs w:val="20"/>
              </w:rPr>
            </w:pPr>
            <w:r w:rsidRPr="00FE2989">
              <w:rPr>
                <w:bCs/>
                <w:iCs/>
                <w:sz w:val="20"/>
                <w:szCs w:val="20"/>
              </w:rPr>
              <w:t xml:space="preserve">Female </w:t>
            </w:r>
          </w:p>
        </w:tc>
        <w:tc>
          <w:tcPr>
            <w:tcW w:w="1842" w:type="dxa"/>
            <w:shd w:val="clear" w:color="auto" w:fill="auto"/>
            <w:vAlign w:val="bottom"/>
          </w:tcPr>
          <w:p w14:paraId="4F7CE909" w14:textId="6687378A" w:rsidR="00BD3DDA" w:rsidRPr="00FE2989" w:rsidRDefault="00BD3DDA" w:rsidP="0021593E">
            <w:pPr>
              <w:rPr>
                <w:bCs/>
                <w:iCs/>
                <w:sz w:val="20"/>
                <w:szCs w:val="20"/>
              </w:rPr>
            </w:pPr>
            <w:r w:rsidRPr="00FE2989">
              <w:rPr>
                <w:bCs/>
                <w:iCs/>
                <w:sz w:val="20"/>
                <w:szCs w:val="20"/>
              </w:rPr>
              <w:t>1200(</w:t>
            </w:r>
            <w:r w:rsidR="00CE500F" w:rsidRPr="00FE2989">
              <w:rPr>
                <w:bCs/>
                <w:iCs/>
                <w:sz w:val="20"/>
                <w:szCs w:val="20"/>
                <w:lang w:val="en-US"/>
              </w:rPr>
              <w:t>30.2</w:t>
            </w:r>
            <w:r w:rsidRPr="00FE2989">
              <w:rPr>
                <w:bCs/>
                <w:iCs/>
                <w:sz w:val="20"/>
                <w:szCs w:val="20"/>
              </w:rPr>
              <w:t>)</w:t>
            </w:r>
          </w:p>
        </w:tc>
        <w:tc>
          <w:tcPr>
            <w:tcW w:w="2127" w:type="dxa"/>
            <w:shd w:val="clear" w:color="auto" w:fill="auto"/>
            <w:vAlign w:val="bottom"/>
          </w:tcPr>
          <w:p w14:paraId="0604E586" w14:textId="20896AAC" w:rsidR="00BD3DDA" w:rsidRPr="00FE2989" w:rsidRDefault="00BD3DDA" w:rsidP="0021593E">
            <w:pPr>
              <w:rPr>
                <w:bCs/>
                <w:iCs/>
                <w:sz w:val="20"/>
                <w:szCs w:val="20"/>
              </w:rPr>
            </w:pPr>
            <w:r w:rsidRPr="00FE2989">
              <w:rPr>
                <w:bCs/>
                <w:iCs/>
                <w:sz w:val="20"/>
                <w:szCs w:val="20"/>
              </w:rPr>
              <w:t>1239(</w:t>
            </w:r>
            <w:r w:rsidR="00CE500F" w:rsidRPr="00FE2989">
              <w:rPr>
                <w:bCs/>
                <w:iCs/>
                <w:sz w:val="20"/>
                <w:szCs w:val="20"/>
                <w:lang w:val="en-US"/>
              </w:rPr>
              <w:t>31.1</w:t>
            </w:r>
            <w:r w:rsidRPr="00FE2989">
              <w:rPr>
                <w:bCs/>
                <w:iCs/>
                <w:sz w:val="20"/>
                <w:szCs w:val="20"/>
              </w:rPr>
              <w:t>)</w:t>
            </w:r>
          </w:p>
        </w:tc>
        <w:tc>
          <w:tcPr>
            <w:tcW w:w="1275" w:type="dxa"/>
            <w:vMerge/>
            <w:shd w:val="clear" w:color="auto" w:fill="auto"/>
            <w:vAlign w:val="bottom"/>
          </w:tcPr>
          <w:p w14:paraId="04E604B3"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71BCB8FD" w14:textId="77777777" w:rsidTr="002D5E0D">
        <w:trPr>
          <w:trHeight w:val="20"/>
        </w:trPr>
        <w:tc>
          <w:tcPr>
            <w:tcW w:w="2263" w:type="dxa"/>
            <w:vMerge w:val="restart"/>
            <w:shd w:val="clear" w:color="auto" w:fill="auto"/>
            <w:vAlign w:val="bottom"/>
          </w:tcPr>
          <w:p w14:paraId="1D155F2F" w14:textId="5ACAE73E" w:rsidR="00CE500F" w:rsidRPr="00FE2989" w:rsidRDefault="00BD3DDA" w:rsidP="0021593E">
            <w:pPr>
              <w:rPr>
                <w:bCs/>
                <w:iCs/>
                <w:sz w:val="20"/>
                <w:szCs w:val="20"/>
              </w:rPr>
            </w:pPr>
            <w:r w:rsidRPr="00FE2989">
              <w:rPr>
                <w:bCs/>
                <w:iCs/>
                <w:sz w:val="20"/>
                <w:szCs w:val="20"/>
              </w:rPr>
              <w:t>Grade</w:t>
            </w:r>
          </w:p>
        </w:tc>
        <w:tc>
          <w:tcPr>
            <w:tcW w:w="2127" w:type="dxa"/>
            <w:shd w:val="clear" w:color="auto" w:fill="auto"/>
            <w:vAlign w:val="bottom"/>
          </w:tcPr>
          <w:p w14:paraId="57F13EA0" w14:textId="74BC33DD" w:rsidR="00BD3DDA" w:rsidRPr="00FE2989" w:rsidRDefault="00CE500F" w:rsidP="0021593E">
            <w:pPr>
              <w:rPr>
                <w:bCs/>
                <w:iCs/>
                <w:sz w:val="20"/>
                <w:szCs w:val="20"/>
                <w:lang w:val="en-US"/>
              </w:rPr>
            </w:pPr>
            <w:r w:rsidRPr="00FE2989">
              <w:rPr>
                <w:bCs/>
                <w:iCs/>
                <w:sz w:val="20"/>
                <w:szCs w:val="20"/>
                <w:lang w:val="en-US"/>
              </w:rPr>
              <w:t>8</w:t>
            </w:r>
          </w:p>
        </w:tc>
        <w:tc>
          <w:tcPr>
            <w:tcW w:w="1842" w:type="dxa"/>
            <w:shd w:val="clear" w:color="auto" w:fill="auto"/>
            <w:vAlign w:val="bottom"/>
          </w:tcPr>
          <w:p w14:paraId="5CFC74F0" w14:textId="73241A03" w:rsidR="00BD3DDA" w:rsidRPr="00FE2989" w:rsidRDefault="00BD3DDA" w:rsidP="0021593E">
            <w:pPr>
              <w:rPr>
                <w:bCs/>
                <w:iCs/>
                <w:sz w:val="20"/>
                <w:szCs w:val="20"/>
              </w:rPr>
            </w:pPr>
            <w:r w:rsidRPr="00FE2989">
              <w:rPr>
                <w:bCs/>
                <w:iCs/>
                <w:sz w:val="20"/>
                <w:szCs w:val="20"/>
              </w:rPr>
              <w:t>282(</w:t>
            </w:r>
            <w:r w:rsidR="00CE500F" w:rsidRPr="00FE2989">
              <w:rPr>
                <w:bCs/>
                <w:iCs/>
                <w:sz w:val="20"/>
                <w:szCs w:val="20"/>
                <w:lang w:val="en-US"/>
              </w:rPr>
              <w:t>7.1</w:t>
            </w:r>
            <w:r w:rsidRPr="00FE2989">
              <w:rPr>
                <w:bCs/>
                <w:iCs/>
                <w:sz w:val="20"/>
                <w:szCs w:val="20"/>
              </w:rPr>
              <w:t>)</w:t>
            </w:r>
          </w:p>
        </w:tc>
        <w:tc>
          <w:tcPr>
            <w:tcW w:w="2127" w:type="dxa"/>
            <w:shd w:val="clear" w:color="auto" w:fill="auto"/>
            <w:vAlign w:val="bottom"/>
          </w:tcPr>
          <w:p w14:paraId="5C1EFBD8" w14:textId="44C892E1" w:rsidR="00BD3DDA" w:rsidRPr="00FE2989" w:rsidRDefault="00BD3DDA" w:rsidP="0021593E">
            <w:pPr>
              <w:rPr>
                <w:bCs/>
                <w:iCs/>
                <w:sz w:val="20"/>
                <w:szCs w:val="20"/>
              </w:rPr>
            </w:pPr>
            <w:r w:rsidRPr="00FE2989">
              <w:rPr>
                <w:bCs/>
                <w:iCs/>
                <w:sz w:val="20"/>
                <w:szCs w:val="20"/>
              </w:rPr>
              <w:t>485(</w:t>
            </w:r>
            <w:r w:rsidR="00CE500F" w:rsidRPr="00FE2989">
              <w:rPr>
                <w:bCs/>
                <w:iCs/>
                <w:sz w:val="20"/>
                <w:szCs w:val="20"/>
                <w:lang w:val="en-US"/>
              </w:rPr>
              <w:t>12.2</w:t>
            </w:r>
            <w:r w:rsidRPr="00FE2989">
              <w:rPr>
                <w:bCs/>
                <w:iCs/>
                <w:sz w:val="20"/>
                <w:szCs w:val="20"/>
              </w:rPr>
              <w:t>)</w:t>
            </w:r>
          </w:p>
        </w:tc>
        <w:tc>
          <w:tcPr>
            <w:tcW w:w="1275" w:type="dxa"/>
            <w:vMerge w:val="restart"/>
            <w:shd w:val="clear" w:color="auto" w:fill="auto"/>
            <w:vAlign w:val="bottom"/>
          </w:tcPr>
          <w:p w14:paraId="471AFF30" w14:textId="39C31B9F" w:rsidR="00BD3DDA" w:rsidRPr="00FE2989" w:rsidRDefault="00BD3DDA" w:rsidP="0021593E">
            <w:pPr>
              <w:rPr>
                <w:bCs/>
                <w:iCs/>
                <w:sz w:val="20"/>
                <w:szCs w:val="20"/>
              </w:rPr>
            </w:pPr>
            <w:r w:rsidRPr="00FE2989">
              <w:rPr>
                <w:bCs/>
                <w:iCs/>
                <w:sz w:val="20"/>
                <w:szCs w:val="20"/>
              </w:rPr>
              <w:t>70</w:t>
            </w:r>
            <w:r w:rsidR="002A57DE" w:rsidRPr="00FE2989">
              <w:rPr>
                <w:bCs/>
                <w:iCs/>
                <w:sz w:val="20"/>
                <w:szCs w:val="20"/>
                <w:lang w:val="en-US"/>
              </w:rPr>
              <w:t>.</w:t>
            </w:r>
            <w:r w:rsidRPr="00FE2989">
              <w:rPr>
                <w:bCs/>
                <w:iCs/>
                <w:sz w:val="20"/>
                <w:szCs w:val="20"/>
              </w:rPr>
              <w:t>47; 0</w:t>
            </w:r>
            <w:r w:rsidR="002A57DE" w:rsidRPr="00FE2989">
              <w:rPr>
                <w:bCs/>
                <w:iCs/>
                <w:sz w:val="20"/>
                <w:szCs w:val="20"/>
                <w:lang w:val="en-US"/>
              </w:rPr>
              <w:t>.</w:t>
            </w:r>
            <w:r w:rsidRPr="00FE2989">
              <w:rPr>
                <w:bCs/>
                <w:iCs/>
                <w:sz w:val="20"/>
                <w:szCs w:val="20"/>
              </w:rPr>
              <w:t>0001</w:t>
            </w:r>
          </w:p>
        </w:tc>
      </w:tr>
      <w:tr w:rsidR="00BD3DDA" w:rsidRPr="00FE2989" w14:paraId="6C87A4BA" w14:textId="77777777" w:rsidTr="002D5E0D">
        <w:trPr>
          <w:trHeight w:val="20"/>
        </w:trPr>
        <w:tc>
          <w:tcPr>
            <w:tcW w:w="2263" w:type="dxa"/>
            <w:vMerge/>
            <w:shd w:val="clear" w:color="auto" w:fill="auto"/>
            <w:vAlign w:val="bottom"/>
          </w:tcPr>
          <w:p w14:paraId="7011B8F8"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vAlign w:val="bottom"/>
          </w:tcPr>
          <w:p w14:paraId="72F1F40F" w14:textId="77777777" w:rsidR="00BD3DDA" w:rsidRPr="00FE2989" w:rsidRDefault="00BD3DDA" w:rsidP="0021593E">
            <w:pPr>
              <w:rPr>
                <w:bCs/>
                <w:iCs/>
                <w:sz w:val="20"/>
                <w:szCs w:val="20"/>
              </w:rPr>
            </w:pPr>
            <w:r w:rsidRPr="00FE2989">
              <w:rPr>
                <w:bCs/>
                <w:iCs/>
                <w:sz w:val="20"/>
                <w:szCs w:val="20"/>
              </w:rPr>
              <w:t>9</w:t>
            </w:r>
          </w:p>
        </w:tc>
        <w:tc>
          <w:tcPr>
            <w:tcW w:w="1842" w:type="dxa"/>
            <w:shd w:val="clear" w:color="auto" w:fill="auto"/>
            <w:vAlign w:val="bottom"/>
          </w:tcPr>
          <w:p w14:paraId="472CC7EE" w14:textId="3AE7107A" w:rsidR="00BD3DDA" w:rsidRPr="00FE2989" w:rsidRDefault="00BD3DDA" w:rsidP="0021593E">
            <w:pPr>
              <w:rPr>
                <w:bCs/>
                <w:iCs/>
                <w:sz w:val="20"/>
                <w:szCs w:val="20"/>
              </w:rPr>
            </w:pPr>
            <w:r w:rsidRPr="00FE2989">
              <w:rPr>
                <w:bCs/>
                <w:iCs/>
                <w:sz w:val="20"/>
                <w:szCs w:val="20"/>
              </w:rPr>
              <w:t>1095(</w:t>
            </w:r>
            <w:r w:rsidR="00CE500F" w:rsidRPr="00FE2989">
              <w:rPr>
                <w:bCs/>
                <w:iCs/>
                <w:sz w:val="20"/>
                <w:szCs w:val="20"/>
                <w:lang w:val="en-US"/>
              </w:rPr>
              <w:t>27.5</w:t>
            </w:r>
            <w:r w:rsidRPr="00FE2989">
              <w:rPr>
                <w:bCs/>
                <w:iCs/>
                <w:sz w:val="20"/>
                <w:szCs w:val="20"/>
              </w:rPr>
              <w:t>)</w:t>
            </w:r>
          </w:p>
        </w:tc>
        <w:tc>
          <w:tcPr>
            <w:tcW w:w="2127" w:type="dxa"/>
            <w:shd w:val="clear" w:color="auto" w:fill="auto"/>
            <w:vAlign w:val="bottom"/>
          </w:tcPr>
          <w:p w14:paraId="1BFEBF45" w14:textId="1C059D73" w:rsidR="00BD3DDA" w:rsidRPr="00FE2989" w:rsidRDefault="00BD3DDA" w:rsidP="0021593E">
            <w:pPr>
              <w:rPr>
                <w:bCs/>
                <w:iCs/>
                <w:sz w:val="20"/>
                <w:szCs w:val="20"/>
              </w:rPr>
            </w:pPr>
            <w:r w:rsidRPr="00FE2989">
              <w:rPr>
                <w:bCs/>
                <w:iCs/>
                <w:sz w:val="20"/>
                <w:szCs w:val="20"/>
              </w:rPr>
              <w:t>912(</w:t>
            </w:r>
            <w:r w:rsidR="00CE500F" w:rsidRPr="00FE2989">
              <w:rPr>
                <w:bCs/>
                <w:iCs/>
                <w:sz w:val="20"/>
                <w:szCs w:val="20"/>
                <w:lang w:val="en-US"/>
              </w:rPr>
              <w:t>22.9</w:t>
            </w:r>
            <w:r w:rsidRPr="00FE2989">
              <w:rPr>
                <w:bCs/>
                <w:iCs/>
                <w:sz w:val="20"/>
                <w:szCs w:val="20"/>
              </w:rPr>
              <w:t>)</w:t>
            </w:r>
          </w:p>
        </w:tc>
        <w:tc>
          <w:tcPr>
            <w:tcW w:w="1275" w:type="dxa"/>
            <w:vMerge/>
            <w:shd w:val="clear" w:color="auto" w:fill="auto"/>
            <w:vAlign w:val="bottom"/>
          </w:tcPr>
          <w:p w14:paraId="16FC6A53"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0F51031E" w14:textId="77777777" w:rsidTr="002D5E0D">
        <w:trPr>
          <w:trHeight w:val="20"/>
        </w:trPr>
        <w:tc>
          <w:tcPr>
            <w:tcW w:w="2263" w:type="dxa"/>
            <w:vMerge/>
            <w:shd w:val="clear" w:color="auto" w:fill="auto"/>
            <w:vAlign w:val="bottom"/>
          </w:tcPr>
          <w:p w14:paraId="2AC764B7"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vAlign w:val="bottom"/>
          </w:tcPr>
          <w:p w14:paraId="3E6F7E99" w14:textId="77777777" w:rsidR="00BD3DDA" w:rsidRPr="00FE2989" w:rsidRDefault="00BD3DDA" w:rsidP="0021593E">
            <w:pPr>
              <w:rPr>
                <w:bCs/>
                <w:iCs/>
                <w:sz w:val="20"/>
                <w:szCs w:val="20"/>
              </w:rPr>
            </w:pPr>
            <w:r w:rsidRPr="00FE2989">
              <w:rPr>
                <w:bCs/>
                <w:iCs/>
                <w:sz w:val="20"/>
                <w:szCs w:val="20"/>
              </w:rPr>
              <w:t>11</w:t>
            </w:r>
          </w:p>
        </w:tc>
        <w:tc>
          <w:tcPr>
            <w:tcW w:w="1842" w:type="dxa"/>
            <w:shd w:val="clear" w:color="auto" w:fill="auto"/>
            <w:vAlign w:val="bottom"/>
          </w:tcPr>
          <w:p w14:paraId="56587D4F" w14:textId="6A2A5F4D" w:rsidR="00BD3DDA" w:rsidRPr="00FE2989" w:rsidRDefault="00BD3DDA" w:rsidP="0021593E">
            <w:pPr>
              <w:rPr>
                <w:bCs/>
                <w:iCs/>
                <w:sz w:val="20"/>
                <w:szCs w:val="20"/>
              </w:rPr>
            </w:pPr>
            <w:r w:rsidRPr="00FE2989">
              <w:rPr>
                <w:bCs/>
                <w:iCs/>
                <w:sz w:val="20"/>
                <w:szCs w:val="20"/>
              </w:rPr>
              <w:t>608(</w:t>
            </w:r>
            <w:r w:rsidR="00CE500F" w:rsidRPr="00FE2989">
              <w:rPr>
                <w:bCs/>
                <w:iCs/>
                <w:sz w:val="20"/>
                <w:szCs w:val="20"/>
                <w:lang w:val="en-US"/>
              </w:rPr>
              <w:t>15.3</w:t>
            </w:r>
            <w:r w:rsidRPr="00FE2989">
              <w:rPr>
                <w:bCs/>
                <w:iCs/>
                <w:sz w:val="20"/>
                <w:szCs w:val="20"/>
              </w:rPr>
              <w:t>)</w:t>
            </w:r>
          </w:p>
        </w:tc>
        <w:tc>
          <w:tcPr>
            <w:tcW w:w="2127" w:type="dxa"/>
            <w:shd w:val="clear" w:color="auto" w:fill="auto"/>
            <w:vAlign w:val="bottom"/>
          </w:tcPr>
          <w:p w14:paraId="1BCC35B7" w14:textId="1E71EDD1" w:rsidR="00BD3DDA" w:rsidRPr="00FE2989" w:rsidRDefault="00BD3DDA" w:rsidP="0021593E">
            <w:pPr>
              <w:rPr>
                <w:bCs/>
                <w:iCs/>
                <w:sz w:val="20"/>
                <w:szCs w:val="20"/>
              </w:rPr>
            </w:pPr>
            <w:r w:rsidRPr="00FE2989">
              <w:rPr>
                <w:bCs/>
                <w:iCs/>
                <w:sz w:val="20"/>
                <w:szCs w:val="20"/>
              </w:rPr>
              <w:t>598(</w:t>
            </w:r>
            <w:r w:rsidR="00CE500F" w:rsidRPr="00FE2989">
              <w:rPr>
                <w:bCs/>
                <w:iCs/>
                <w:sz w:val="20"/>
                <w:szCs w:val="20"/>
                <w:lang w:val="en-US"/>
              </w:rPr>
              <w:t>15</w:t>
            </w:r>
            <w:r w:rsidRPr="00FE2989">
              <w:rPr>
                <w:bCs/>
                <w:iCs/>
                <w:sz w:val="20"/>
                <w:szCs w:val="20"/>
              </w:rPr>
              <w:t>)</w:t>
            </w:r>
          </w:p>
        </w:tc>
        <w:tc>
          <w:tcPr>
            <w:tcW w:w="1275" w:type="dxa"/>
            <w:vMerge/>
            <w:shd w:val="clear" w:color="auto" w:fill="auto"/>
            <w:vAlign w:val="bottom"/>
          </w:tcPr>
          <w:p w14:paraId="0435642F"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0BA89198" w14:textId="77777777" w:rsidTr="002D5E0D">
        <w:trPr>
          <w:trHeight w:val="20"/>
        </w:trPr>
        <w:tc>
          <w:tcPr>
            <w:tcW w:w="2263" w:type="dxa"/>
            <w:vMerge w:val="restart"/>
            <w:shd w:val="clear" w:color="auto" w:fill="auto"/>
          </w:tcPr>
          <w:p w14:paraId="31F15789" w14:textId="77777777" w:rsidR="00BD3DDA" w:rsidRPr="00FE2989" w:rsidRDefault="00BD3DDA" w:rsidP="0021593E">
            <w:pPr>
              <w:jc w:val="both"/>
              <w:rPr>
                <w:bCs/>
                <w:iCs/>
                <w:sz w:val="20"/>
                <w:szCs w:val="20"/>
                <w:lang w:val="en-US"/>
              </w:rPr>
            </w:pPr>
            <w:r w:rsidRPr="00FE2989">
              <w:rPr>
                <w:bCs/>
                <w:iCs/>
                <w:sz w:val="20"/>
                <w:szCs w:val="20"/>
                <w:lang w:val="en-US"/>
              </w:rPr>
              <w:t>Does the school have water for drinking?</w:t>
            </w:r>
          </w:p>
        </w:tc>
        <w:tc>
          <w:tcPr>
            <w:tcW w:w="2127" w:type="dxa"/>
            <w:shd w:val="clear" w:color="auto" w:fill="auto"/>
            <w:vAlign w:val="bottom"/>
          </w:tcPr>
          <w:p w14:paraId="12B8011B" w14:textId="77777777" w:rsidR="00BD3DDA" w:rsidRPr="00FE2989" w:rsidRDefault="00BD3DDA" w:rsidP="0021593E">
            <w:pPr>
              <w:jc w:val="both"/>
              <w:rPr>
                <w:bCs/>
                <w:iCs/>
                <w:sz w:val="20"/>
                <w:szCs w:val="20"/>
              </w:rPr>
            </w:pPr>
            <w:r w:rsidRPr="00FE2989">
              <w:rPr>
                <w:bCs/>
                <w:iCs/>
                <w:sz w:val="20"/>
                <w:szCs w:val="20"/>
              </w:rPr>
              <w:t xml:space="preserve">No, never </w:t>
            </w:r>
          </w:p>
        </w:tc>
        <w:tc>
          <w:tcPr>
            <w:tcW w:w="1842" w:type="dxa"/>
            <w:shd w:val="clear" w:color="auto" w:fill="auto"/>
            <w:vAlign w:val="bottom"/>
          </w:tcPr>
          <w:p w14:paraId="380F3696" w14:textId="20B2615E" w:rsidR="00BD3DDA" w:rsidRPr="00FE2989" w:rsidRDefault="00BD3DDA" w:rsidP="0021593E">
            <w:pPr>
              <w:rPr>
                <w:bCs/>
                <w:iCs/>
                <w:sz w:val="20"/>
                <w:szCs w:val="20"/>
              </w:rPr>
            </w:pPr>
            <w:r w:rsidRPr="00FE2989">
              <w:rPr>
                <w:bCs/>
                <w:iCs/>
                <w:sz w:val="20"/>
                <w:szCs w:val="20"/>
              </w:rPr>
              <w:t>198(</w:t>
            </w:r>
            <w:r w:rsidR="00CE500F" w:rsidRPr="00FE2989">
              <w:rPr>
                <w:bCs/>
                <w:iCs/>
                <w:sz w:val="20"/>
                <w:szCs w:val="20"/>
                <w:lang w:val="en-US"/>
              </w:rPr>
              <w:t>5</w:t>
            </w:r>
            <w:r w:rsidRPr="00FE2989">
              <w:rPr>
                <w:bCs/>
                <w:iCs/>
                <w:sz w:val="20"/>
                <w:szCs w:val="20"/>
              </w:rPr>
              <w:t>)</w:t>
            </w:r>
          </w:p>
        </w:tc>
        <w:tc>
          <w:tcPr>
            <w:tcW w:w="2127" w:type="dxa"/>
            <w:shd w:val="clear" w:color="auto" w:fill="auto"/>
            <w:vAlign w:val="bottom"/>
          </w:tcPr>
          <w:p w14:paraId="3AADE0CC" w14:textId="0B331D2E" w:rsidR="00BD3DDA" w:rsidRPr="00FE2989" w:rsidRDefault="00BD3DDA" w:rsidP="0021593E">
            <w:pPr>
              <w:rPr>
                <w:bCs/>
                <w:iCs/>
                <w:sz w:val="20"/>
                <w:szCs w:val="20"/>
              </w:rPr>
            </w:pPr>
            <w:r w:rsidRPr="00FE2989">
              <w:rPr>
                <w:bCs/>
                <w:iCs/>
                <w:sz w:val="20"/>
                <w:szCs w:val="20"/>
              </w:rPr>
              <w:t>122(</w:t>
            </w:r>
            <w:r w:rsidR="00CE500F" w:rsidRPr="00FE2989">
              <w:rPr>
                <w:bCs/>
                <w:iCs/>
                <w:sz w:val="20"/>
                <w:szCs w:val="20"/>
                <w:lang w:val="en-US"/>
              </w:rPr>
              <w:t>3.1</w:t>
            </w:r>
            <w:r w:rsidRPr="00FE2989">
              <w:rPr>
                <w:bCs/>
                <w:iCs/>
                <w:sz w:val="20"/>
                <w:szCs w:val="20"/>
              </w:rPr>
              <w:t>)</w:t>
            </w:r>
          </w:p>
        </w:tc>
        <w:tc>
          <w:tcPr>
            <w:tcW w:w="1275" w:type="dxa"/>
            <w:vMerge w:val="restart"/>
            <w:shd w:val="clear" w:color="auto" w:fill="auto"/>
            <w:vAlign w:val="bottom"/>
          </w:tcPr>
          <w:p w14:paraId="62F27CBF" w14:textId="0D076587" w:rsidR="00BD3DDA" w:rsidRPr="00FE2989" w:rsidRDefault="00BD3DDA" w:rsidP="0021593E">
            <w:pPr>
              <w:rPr>
                <w:bCs/>
                <w:iCs/>
                <w:sz w:val="20"/>
                <w:szCs w:val="20"/>
              </w:rPr>
            </w:pPr>
            <w:r w:rsidRPr="00FE2989">
              <w:rPr>
                <w:bCs/>
                <w:iCs/>
                <w:sz w:val="20"/>
                <w:szCs w:val="20"/>
              </w:rPr>
              <w:t>36</w:t>
            </w:r>
            <w:r w:rsidR="002A57DE" w:rsidRPr="00FE2989">
              <w:rPr>
                <w:bCs/>
                <w:iCs/>
                <w:sz w:val="20"/>
                <w:szCs w:val="20"/>
                <w:lang w:val="en-US"/>
              </w:rPr>
              <w:t>.</w:t>
            </w:r>
            <w:r w:rsidRPr="00FE2989">
              <w:rPr>
                <w:bCs/>
                <w:iCs/>
                <w:sz w:val="20"/>
                <w:szCs w:val="20"/>
              </w:rPr>
              <w:t>04; 0</w:t>
            </w:r>
            <w:r w:rsidR="002A57DE" w:rsidRPr="00FE2989">
              <w:rPr>
                <w:bCs/>
                <w:iCs/>
                <w:sz w:val="20"/>
                <w:szCs w:val="20"/>
                <w:lang w:val="en-US"/>
              </w:rPr>
              <w:t>.</w:t>
            </w:r>
            <w:r w:rsidRPr="00FE2989">
              <w:rPr>
                <w:bCs/>
                <w:iCs/>
                <w:sz w:val="20"/>
                <w:szCs w:val="20"/>
              </w:rPr>
              <w:t>0001</w:t>
            </w:r>
          </w:p>
        </w:tc>
      </w:tr>
      <w:tr w:rsidR="00BD3DDA" w:rsidRPr="00FE2989" w14:paraId="027B7CB2" w14:textId="77777777" w:rsidTr="002D5E0D">
        <w:trPr>
          <w:trHeight w:val="20"/>
        </w:trPr>
        <w:tc>
          <w:tcPr>
            <w:tcW w:w="2263" w:type="dxa"/>
            <w:vMerge/>
            <w:shd w:val="clear" w:color="auto" w:fill="auto"/>
          </w:tcPr>
          <w:p w14:paraId="5CE61E67"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vAlign w:val="bottom"/>
          </w:tcPr>
          <w:p w14:paraId="03293960" w14:textId="77777777" w:rsidR="00BD3DDA" w:rsidRPr="00FE2989" w:rsidRDefault="00BD3DDA" w:rsidP="0021593E">
            <w:pPr>
              <w:rPr>
                <w:bCs/>
                <w:iCs/>
                <w:sz w:val="20"/>
                <w:szCs w:val="20"/>
              </w:rPr>
            </w:pPr>
            <w:r w:rsidRPr="00FE2989">
              <w:rPr>
                <w:bCs/>
                <w:iCs/>
                <w:sz w:val="20"/>
                <w:szCs w:val="20"/>
              </w:rPr>
              <w:t xml:space="preserve">Rarely </w:t>
            </w:r>
          </w:p>
        </w:tc>
        <w:tc>
          <w:tcPr>
            <w:tcW w:w="1842" w:type="dxa"/>
            <w:shd w:val="clear" w:color="auto" w:fill="auto"/>
            <w:vAlign w:val="bottom"/>
          </w:tcPr>
          <w:p w14:paraId="5F8AD730" w14:textId="25743C6F" w:rsidR="00BD3DDA" w:rsidRPr="00FE2989" w:rsidRDefault="00BD3DDA" w:rsidP="0021593E">
            <w:pPr>
              <w:rPr>
                <w:bCs/>
                <w:iCs/>
                <w:sz w:val="20"/>
                <w:szCs w:val="20"/>
              </w:rPr>
            </w:pPr>
            <w:r w:rsidRPr="00FE2989">
              <w:rPr>
                <w:bCs/>
                <w:iCs/>
                <w:sz w:val="20"/>
                <w:szCs w:val="20"/>
              </w:rPr>
              <w:t>336(</w:t>
            </w:r>
            <w:r w:rsidR="00CE500F" w:rsidRPr="00FE2989">
              <w:rPr>
                <w:bCs/>
                <w:iCs/>
                <w:sz w:val="20"/>
                <w:szCs w:val="20"/>
                <w:lang w:val="en-US"/>
              </w:rPr>
              <w:t>8.4</w:t>
            </w:r>
            <w:r w:rsidRPr="00FE2989">
              <w:rPr>
                <w:bCs/>
                <w:iCs/>
                <w:sz w:val="20"/>
                <w:szCs w:val="20"/>
              </w:rPr>
              <w:t>)</w:t>
            </w:r>
          </w:p>
        </w:tc>
        <w:tc>
          <w:tcPr>
            <w:tcW w:w="2127" w:type="dxa"/>
            <w:shd w:val="clear" w:color="auto" w:fill="auto"/>
            <w:vAlign w:val="bottom"/>
          </w:tcPr>
          <w:p w14:paraId="6C6E38EF" w14:textId="0F85D40C" w:rsidR="00BD3DDA" w:rsidRPr="00FE2989" w:rsidRDefault="00BD3DDA" w:rsidP="0021593E">
            <w:pPr>
              <w:rPr>
                <w:bCs/>
                <w:iCs/>
                <w:sz w:val="20"/>
                <w:szCs w:val="20"/>
              </w:rPr>
            </w:pPr>
            <w:r w:rsidRPr="00FE2989">
              <w:rPr>
                <w:bCs/>
                <w:iCs/>
                <w:sz w:val="20"/>
                <w:szCs w:val="20"/>
              </w:rPr>
              <w:t>279(</w:t>
            </w:r>
            <w:r w:rsidR="00CE500F" w:rsidRPr="00FE2989">
              <w:rPr>
                <w:bCs/>
                <w:iCs/>
                <w:sz w:val="20"/>
                <w:szCs w:val="20"/>
                <w:lang w:val="en-US"/>
              </w:rPr>
              <w:t>7</w:t>
            </w:r>
            <w:r w:rsidRPr="00FE2989">
              <w:rPr>
                <w:bCs/>
                <w:iCs/>
                <w:sz w:val="20"/>
                <w:szCs w:val="20"/>
              </w:rPr>
              <w:t>)</w:t>
            </w:r>
          </w:p>
        </w:tc>
        <w:tc>
          <w:tcPr>
            <w:tcW w:w="1275" w:type="dxa"/>
            <w:vMerge/>
            <w:shd w:val="clear" w:color="auto" w:fill="auto"/>
            <w:vAlign w:val="bottom"/>
          </w:tcPr>
          <w:p w14:paraId="5B8B1A44"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103E3A46" w14:textId="77777777" w:rsidTr="002D5E0D">
        <w:trPr>
          <w:trHeight w:val="20"/>
        </w:trPr>
        <w:tc>
          <w:tcPr>
            <w:tcW w:w="2263" w:type="dxa"/>
            <w:vMerge/>
            <w:shd w:val="clear" w:color="auto" w:fill="auto"/>
          </w:tcPr>
          <w:p w14:paraId="566B71E9"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vAlign w:val="bottom"/>
          </w:tcPr>
          <w:p w14:paraId="72FDC8CB" w14:textId="77777777" w:rsidR="00BD3DDA" w:rsidRPr="00FE2989" w:rsidRDefault="00BD3DDA" w:rsidP="0021593E">
            <w:pPr>
              <w:rPr>
                <w:bCs/>
                <w:iCs/>
                <w:sz w:val="20"/>
                <w:szCs w:val="20"/>
              </w:rPr>
            </w:pPr>
            <w:r w:rsidRPr="00FE2989">
              <w:rPr>
                <w:bCs/>
                <w:iCs/>
                <w:sz w:val="20"/>
                <w:szCs w:val="20"/>
              </w:rPr>
              <w:t xml:space="preserve">In most cases </w:t>
            </w:r>
          </w:p>
        </w:tc>
        <w:tc>
          <w:tcPr>
            <w:tcW w:w="1842" w:type="dxa"/>
            <w:shd w:val="clear" w:color="auto" w:fill="auto"/>
            <w:vAlign w:val="bottom"/>
          </w:tcPr>
          <w:p w14:paraId="0D0CF9BA" w14:textId="439B9FA0" w:rsidR="00BD3DDA" w:rsidRPr="00FE2989" w:rsidRDefault="00BD3DDA" w:rsidP="0021593E">
            <w:pPr>
              <w:rPr>
                <w:bCs/>
                <w:iCs/>
                <w:sz w:val="20"/>
                <w:szCs w:val="20"/>
              </w:rPr>
            </w:pPr>
            <w:r w:rsidRPr="00FE2989">
              <w:rPr>
                <w:bCs/>
                <w:iCs/>
                <w:sz w:val="20"/>
                <w:szCs w:val="20"/>
              </w:rPr>
              <w:t>412(</w:t>
            </w:r>
            <w:r w:rsidR="00CE500F" w:rsidRPr="00FE2989">
              <w:rPr>
                <w:bCs/>
                <w:iCs/>
                <w:sz w:val="20"/>
                <w:szCs w:val="20"/>
                <w:lang w:val="en-US"/>
              </w:rPr>
              <w:t>10.4</w:t>
            </w:r>
            <w:r w:rsidRPr="00FE2989">
              <w:rPr>
                <w:bCs/>
                <w:iCs/>
                <w:sz w:val="20"/>
                <w:szCs w:val="20"/>
              </w:rPr>
              <w:t>)</w:t>
            </w:r>
          </w:p>
        </w:tc>
        <w:tc>
          <w:tcPr>
            <w:tcW w:w="2127" w:type="dxa"/>
            <w:shd w:val="clear" w:color="auto" w:fill="auto"/>
            <w:vAlign w:val="bottom"/>
          </w:tcPr>
          <w:p w14:paraId="45D5104A" w14:textId="3EE77F08" w:rsidR="00BD3DDA" w:rsidRPr="00FE2989" w:rsidRDefault="00BD3DDA" w:rsidP="0021593E">
            <w:pPr>
              <w:rPr>
                <w:bCs/>
                <w:iCs/>
                <w:sz w:val="20"/>
                <w:szCs w:val="20"/>
              </w:rPr>
            </w:pPr>
            <w:r w:rsidRPr="00FE2989">
              <w:rPr>
                <w:bCs/>
                <w:iCs/>
                <w:sz w:val="20"/>
                <w:szCs w:val="20"/>
              </w:rPr>
              <w:t>390(</w:t>
            </w:r>
            <w:r w:rsidR="00CE500F" w:rsidRPr="00FE2989">
              <w:rPr>
                <w:bCs/>
                <w:iCs/>
                <w:sz w:val="20"/>
                <w:szCs w:val="20"/>
                <w:lang w:val="en-US"/>
              </w:rPr>
              <w:t>9.8</w:t>
            </w:r>
            <w:r w:rsidRPr="00FE2989">
              <w:rPr>
                <w:bCs/>
                <w:iCs/>
                <w:sz w:val="20"/>
                <w:szCs w:val="20"/>
              </w:rPr>
              <w:t>)</w:t>
            </w:r>
          </w:p>
        </w:tc>
        <w:tc>
          <w:tcPr>
            <w:tcW w:w="1275" w:type="dxa"/>
            <w:vMerge/>
            <w:shd w:val="clear" w:color="auto" w:fill="auto"/>
            <w:vAlign w:val="bottom"/>
          </w:tcPr>
          <w:p w14:paraId="19DEB7CF"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4FE5B1BB" w14:textId="77777777" w:rsidTr="002D5E0D">
        <w:trPr>
          <w:trHeight w:val="20"/>
        </w:trPr>
        <w:tc>
          <w:tcPr>
            <w:tcW w:w="2263" w:type="dxa"/>
            <w:vMerge/>
            <w:shd w:val="clear" w:color="auto" w:fill="auto"/>
          </w:tcPr>
          <w:p w14:paraId="3E4E3A24"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vAlign w:val="bottom"/>
          </w:tcPr>
          <w:p w14:paraId="5A193F15" w14:textId="77777777" w:rsidR="00BD3DDA" w:rsidRPr="00FE2989" w:rsidRDefault="00BD3DDA" w:rsidP="0021593E">
            <w:pPr>
              <w:rPr>
                <w:bCs/>
                <w:iCs/>
                <w:sz w:val="20"/>
                <w:szCs w:val="20"/>
              </w:rPr>
            </w:pPr>
            <w:r w:rsidRPr="00FE2989">
              <w:rPr>
                <w:bCs/>
                <w:iCs/>
                <w:sz w:val="20"/>
                <w:szCs w:val="20"/>
              </w:rPr>
              <w:t xml:space="preserve">Yes, always </w:t>
            </w:r>
          </w:p>
        </w:tc>
        <w:tc>
          <w:tcPr>
            <w:tcW w:w="1842" w:type="dxa"/>
            <w:shd w:val="clear" w:color="auto" w:fill="auto"/>
            <w:vAlign w:val="bottom"/>
          </w:tcPr>
          <w:p w14:paraId="1595F7D3" w14:textId="3723FF4F" w:rsidR="00BD3DDA" w:rsidRPr="00FE2989" w:rsidRDefault="00BD3DDA" w:rsidP="0021593E">
            <w:pPr>
              <w:rPr>
                <w:bCs/>
                <w:iCs/>
                <w:sz w:val="20"/>
                <w:szCs w:val="20"/>
              </w:rPr>
            </w:pPr>
            <w:r w:rsidRPr="00FE2989">
              <w:rPr>
                <w:bCs/>
                <w:iCs/>
                <w:sz w:val="20"/>
                <w:szCs w:val="20"/>
              </w:rPr>
              <w:t>1039(</w:t>
            </w:r>
            <w:r w:rsidR="00CE500F" w:rsidRPr="00FE2989">
              <w:rPr>
                <w:bCs/>
                <w:iCs/>
                <w:sz w:val="20"/>
                <w:szCs w:val="20"/>
                <w:lang w:val="en-US"/>
              </w:rPr>
              <w:t>26.1</w:t>
            </w:r>
            <w:r w:rsidRPr="00FE2989">
              <w:rPr>
                <w:bCs/>
                <w:iCs/>
                <w:sz w:val="20"/>
                <w:szCs w:val="20"/>
              </w:rPr>
              <w:t>)</w:t>
            </w:r>
          </w:p>
        </w:tc>
        <w:tc>
          <w:tcPr>
            <w:tcW w:w="2127" w:type="dxa"/>
            <w:shd w:val="clear" w:color="auto" w:fill="auto"/>
            <w:vAlign w:val="bottom"/>
          </w:tcPr>
          <w:p w14:paraId="35512269" w14:textId="1C6EC562" w:rsidR="00BD3DDA" w:rsidRPr="00FE2989" w:rsidRDefault="00BD3DDA" w:rsidP="0021593E">
            <w:pPr>
              <w:rPr>
                <w:bCs/>
                <w:iCs/>
                <w:sz w:val="20"/>
                <w:szCs w:val="20"/>
              </w:rPr>
            </w:pPr>
            <w:r w:rsidRPr="00FE2989">
              <w:rPr>
                <w:bCs/>
                <w:iCs/>
                <w:sz w:val="20"/>
                <w:szCs w:val="20"/>
              </w:rPr>
              <w:t>1204(</w:t>
            </w:r>
            <w:r w:rsidR="00CE500F" w:rsidRPr="00FE2989">
              <w:rPr>
                <w:bCs/>
                <w:iCs/>
                <w:sz w:val="20"/>
                <w:szCs w:val="20"/>
                <w:lang w:val="en-US"/>
              </w:rPr>
              <w:t>30.3</w:t>
            </w:r>
            <w:r w:rsidRPr="00FE2989">
              <w:rPr>
                <w:bCs/>
                <w:iCs/>
                <w:sz w:val="20"/>
                <w:szCs w:val="20"/>
              </w:rPr>
              <w:t>)</w:t>
            </w:r>
          </w:p>
        </w:tc>
        <w:tc>
          <w:tcPr>
            <w:tcW w:w="1275" w:type="dxa"/>
            <w:vMerge/>
            <w:shd w:val="clear" w:color="auto" w:fill="auto"/>
            <w:vAlign w:val="bottom"/>
          </w:tcPr>
          <w:p w14:paraId="04A1D7EF"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607F2CCE" w14:textId="77777777" w:rsidTr="002D5E0D">
        <w:trPr>
          <w:trHeight w:val="20"/>
        </w:trPr>
        <w:tc>
          <w:tcPr>
            <w:tcW w:w="2263" w:type="dxa"/>
            <w:vMerge w:val="restart"/>
            <w:shd w:val="clear" w:color="auto" w:fill="auto"/>
          </w:tcPr>
          <w:p w14:paraId="39E03ED5" w14:textId="77777777" w:rsidR="00BD3DDA" w:rsidRPr="00FE2989" w:rsidRDefault="00BD3DDA" w:rsidP="0021593E">
            <w:pPr>
              <w:jc w:val="both"/>
              <w:rPr>
                <w:bCs/>
                <w:iCs/>
                <w:sz w:val="20"/>
                <w:szCs w:val="20"/>
                <w:lang w:val="en-US"/>
              </w:rPr>
            </w:pPr>
            <w:r w:rsidRPr="00FE2989">
              <w:rPr>
                <w:bCs/>
                <w:iCs/>
                <w:sz w:val="20"/>
                <w:szCs w:val="20"/>
                <w:lang w:val="en-US"/>
              </w:rPr>
              <w:t xml:space="preserve">I get it for free at school </w:t>
            </w:r>
          </w:p>
        </w:tc>
        <w:tc>
          <w:tcPr>
            <w:tcW w:w="2127" w:type="dxa"/>
            <w:shd w:val="clear" w:color="auto" w:fill="auto"/>
          </w:tcPr>
          <w:p w14:paraId="6AD73A6F" w14:textId="77777777" w:rsidR="00BD3DDA" w:rsidRPr="00FE2989" w:rsidRDefault="00BD3DDA" w:rsidP="0021593E">
            <w:pPr>
              <w:jc w:val="both"/>
              <w:rPr>
                <w:bCs/>
                <w:iCs/>
                <w:sz w:val="20"/>
                <w:szCs w:val="20"/>
              </w:rPr>
            </w:pPr>
            <w:r w:rsidRPr="00FE2989">
              <w:rPr>
                <w:bCs/>
                <w:iCs/>
                <w:sz w:val="20"/>
                <w:szCs w:val="20"/>
              </w:rPr>
              <w:t xml:space="preserve">No </w:t>
            </w:r>
          </w:p>
        </w:tc>
        <w:tc>
          <w:tcPr>
            <w:tcW w:w="1842" w:type="dxa"/>
            <w:shd w:val="clear" w:color="auto" w:fill="auto"/>
            <w:vAlign w:val="bottom"/>
          </w:tcPr>
          <w:p w14:paraId="5DE991FC" w14:textId="35F86F0E" w:rsidR="00BD3DDA" w:rsidRPr="00FE2989" w:rsidRDefault="00BD3DDA" w:rsidP="0021593E">
            <w:pPr>
              <w:rPr>
                <w:bCs/>
                <w:iCs/>
                <w:sz w:val="20"/>
                <w:szCs w:val="20"/>
              </w:rPr>
            </w:pPr>
            <w:r w:rsidRPr="00FE2989">
              <w:rPr>
                <w:bCs/>
                <w:iCs/>
                <w:sz w:val="20"/>
                <w:szCs w:val="20"/>
              </w:rPr>
              <w:t>1203(</w:t>
            </w:r>
            <w:r w:rsidR="00CE500F" w:rsidRPr="00FE2989">
              <w:rPr>
                <w:bCs/>
                <w:iCs/>
                <w:sz w:val="20"/>
                <w:szCs w:val="20"/>
                <w:lang w:val="en-US"/>
              </w:rPr>
              <w:t>30.2</w:t>
            </w:r>
            <w:r w:rsidRPr="00FE2989">
              <w:rPr>
                <w:bCs/>
                <w:iCs/>
                <w:sz w:val="20"/>
                <w:szCs w:val="20"/>
              </w:rPr>
              <w:t>)</w:t>
            </w:r>
          </w:p>
        </w:tc>
        <w:tc>
          <w:tcPr>
            <w:tcW w:w="2127" w:type="dxa"/>
            <w:shd w:val="clear" w:color="auto" w:fill="auto"/>
            <w:vAlign w:val="bottom"/>
          </w:tcPr>
          <w:p w14:paraId="64924C55" w14:textId="680840F1" w:rsidR="00BD3DDA" w:rsidRPr="00FE2989" w:rsidRDefault="00BD3DDA" w:rsidP="0021593E">
            <w:pPr>
              <w:rPr>
                <w:bCs/>
                <w:iCs/>
                <w:sz w:val="20"/>
                <w:szCs w:val="20"/>
              </w:rPr>
            </w:pPr>
            <w:r w:rsidRPr="00FE2989">
              <w:rPr>
                <w:bCs/>
                <w:iCs/>
                <w:sz w:val="20"/>
                <w:szCs w:val="20"/>
              </w:rPr>
              <w:t>1101(</w:t>
            </w:r>
            <w:r w:rsidR="00CE500F" w:rsidRPr="00FE2989">
              <w:rPr>
                <w:bCs/>
                <w:iCs/>
                <w:sz w:val="20"/>
                <w:szCs w:val="20"/>
                <w:lang w:val="en-US"/>
              </w:rPr>
              <w:t>27.7</w:t>
            </w:r>
            <w:r w:rsidRPr="00FE2989">
              <w:rPr>
                <w:bCs/>
                <w:iCs/>
                <w:sz w:val="20"/>
                <w:szCs w:val="20"/>
              </w:rPr>
              <w:t>)</w:t>
            </w:r>
          </w:p>
        </w:tc>
        <w:tc>
          <w:tcPr>
            <w:tcW w:w="1275" w:type="dxa"/>
            <w:vMerge w:val="restart"/>
            <w:shd w:val="clear" w:color="auto" w:fill="auto"/>
            <w:vAlign w:val="bottom"/>
          </w:tcPr>
          <w:p w14:paraId="5B874646" w14:textId="6FCE9972" w:rsidR="00BD3DDA" w:rsidRPr="00FE2989" w:rsidRDefault="00BD3DDA" w:rsidP="0021593E">
            <w:pPr>
              <w:rPr>
                <w:bCs/>
                <w:iCs/>
                <w:sz w:val="20"/>
                <w:szCs w:val="20"/>
              </w:rPr>
            </w:pPr>
            <w:r w:rsidRPr="00FE2989">
              <w:rPr>
                <w:bCs/>
                <w:iCs/>
                <w:sz w:val="20"/>
                <w:szCs w:val="20"/>
              </w:rPr>
              <w:t>11</w:t>
            </w:r>
            <w:r w:rsidR="002A57DE" w:rsidRPr="00FE2989">
              <w:rPr>
                <w:bCs/>
                <w:iCs/>
                <w:sz w:val="20"/>
                <w:szCs w:val="20"/>
                <w:lang w:val="en-US"/>
              </w:rPr>
              <w:t>.</w:t>
            </w:r>
            <w:r w:rsidRPr="00FE2989">
              <w:rPr>
                <w:bCs/>
                <w:iCs/>
                <w:sz w:val="20"/>
                <w:szCs w:val="20"/>
              </w:rPr>
              <w:t>97; 0</w:t>
            </w:r>
            <w:r w:rsidR="002A57DE" w:rsidRPr="00FE2989">
              <w:rPr>
                <w:bCs/>
                <w:iCs/>
                <w:sz w:val="20"/>
                <w:szCs w:val="20"/>
                <w:lang w:val="en-US"/>
              </w:rPr>
              <w:t>.</w:t>
            </w:r>
            <w:r w:rsidRPr="00FE2989">
              <w:rPr>
                <w:bCs/>
                <w:iCs/>
                <w:sz w:val="20"/>
                <w:szCs w:val="20"/>
              </w:rPr>
              <w:t>001</w:t>
            </w:r>
          </w:p>
          <w:p w14:paraId="6F9FCCC2" w14:textId="77777777" w:rsidR="00BD3DDA" w:rsidRPr="00FE2989" w:rsidRDefault="00BD3DDA" w:rsidP="0021593E">
            <w:pPr>
              <w:rPr>
                <w:bCs/>
                <w:iCs/>
                <w:sz w:val="20"/>
                <w:szCs w:val="20"/>
              </w:rPr>
            </w:pPr>
            <w:r w:rsidRPr="00FE2989">
              <w:rPr>
                <w:bCs/>
                <w:iCs/>
                <w:sz w:val="20"/>
                <w:szCs w:val="20"/>
              </w:rPr>
              <w:t> </w:t>
            </w:r>
          </w:p>
        </w:tc>
      </w:tr>
      <w:tr w:rsidR="00BD3DDA" w:rsidRPr="00FE2989" w14:paraId="3FD19D44" w14:textId="77777777" w:rsidTr="002D5E0D">
        <w:trPr>
          <w:trHeight w:val="20"/>
        </w:trPr>
        <w:tc>
          <w:tcPr>
            <w:tcW w:w="2263" w:type="dxa"/>
            <w:vMerge/>
            <w:shd w:val="clear" w:color="auto" w:fill="auto"/>
          </w:tcPr>
          <w:p w14:paraId="09E6BE1F"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tcPr>
          <w:p w14:paraId="74185239" w14:textId="77777777" w:rsidR="00BD3DDA" w:rsidRPr="00FE2989" w:rsidRDefault="00BD3DDA" w:rsidP="0021593E">
            <w:pPr>
              <w:rPr>
                <w:bCs/>
                <w:iCs/>
                <w:sz w:val="20"/>
                <w:szCs w:val="20"/>
              </w:rPr>
            </w:pPr>
            <w:r w:rsidRPr="00FE2989">
              <w:rPr>
                <w:bCs/>
                <w:iCs/>
                <w:sz w:val="20"/>
                <w:szCs w:val="20"/>
              </w:rPr>
              <w:t xml:space="preserve">Yes </w:t>
            </w:r>
          </w:p>
        </w:tc>
        <w:tc>
          <w:tcPr>
            <w:tcW w:w="1842" w:type="dxa"/>
            <w:shd w:val="clear" w:color="auto" w:fill="auto"/>
            <w:vAlign w:val="bottom"/>
          </w:tcPr>
          <w:p w14:paraId="64173FED" w14:textId="53D53328" w:rsidR="00BD3DDA" w:rsidRPr="00FE2989" w:rsidRDefault="00BD3DDA" w:rsidP="0021593E">
            <w:pPr>
              <w:rPr>
                <w:bCs/>
                <w:iCs/>
                <w:sz w:val="20"/>
                <w:szCs w:val="20"/>
              </w:rPr>
            </w:pPr>
            <w:r w:rsidRPr="00FE2989">
              <w:rPr>
                <w:bCs/>
                <w:iCs/>
                <w:sz w:val="20"/>
                <w:szCs w:val="20"/>
              </w:rPr>
              <w:t>782(</w:t>
            </w:r>
            <w:r w:rsidR="00CE500F" w:rsidRPr="00FE2989">
              <w:rPr>
                <w:bCs/>
                <w:iCs/>
                <w:sz w:val="20"/>
                <w:szCs w:val="20"/>
                <w:lang w:val="en-US"/>
              </w:rPr>
              <w:t>19.6</w:t>
            </w:r>
            <w:r w:rsidRPr="00FE2989">
              <w:rPr>
                <w:bCs/>
                <w:iCs/>
                <w:sz w:val="20"/>
                <w:szCs w:val="20"/>
              </w:rPr>
              <w:t>)</w:t>
            </w:r>
          </w:p>
        </w:tc>
        <w:tc>
          <w:tcPr>
            <w:tcW w:w="2127" w:type="dxa"/>
            <w:shd w:val="clear" w:color="auto" w:fill="auto"/>
            <w:vAlign w:val="bottom"/>
          </w:tcPr>
          <w:p w14:paraId="6AFC649A" w14:textId="72BB7AD6" w:rsidR="00BD3DDA" w:rsidRPr="00FE2989" w:rsidRDefault="00BD3DDA" w:rsidP="0021593E">
            <w:pPr>
              <w:rPr>
                <w:bCs/>
                <w:iCs/>
                <w:sz w:val="20"/>
                <w:szCs w:val="20"/>
              </w:rPr>
            </w:pPr>
            <w:r w:rsidRPr="00FE2989">
              <w:rPr>
                <w:bCs/>
                <w:iCs/>
                <w:sz w:val="20"/>
                <w:szCs w:val="20"/>
              </w:rPr>
              <w:t>894(</w:t>
            </w:r>
            <w:r w:rsidR="00CE500F" w:rsidRPr="00FE2989">
              <w:rPr>
                <w:bCs/>
                <w:iCs/>
                <w:sz w:val="20"/>
                <w:szCs w:val="20"/>
                <w:lang w:val="en-US"/>
              </w:rPr>
              <w:t>22.5</w:t>
            </w:r>
            <w:r w:rsidRPr="00FE2989">
              <w:rPr>
                <w:bCs/>
                <w:iCs/>
                <w:sz w:val="20"/>
                <w:szCs w:val="20"/>
              </w:rPr>
              <w:t>)</w:t>
            </w:r>
          </w:p>
        </w:tc>
        <w:tc>
          <w:tcPr>
            <w:tcW w:w="1275" w:type="dxa"/>
            <w:vMerge/>
            <w:shd w:val="clear" w:color="auto" w:fill="auto"/>
            <w:vAlign w:val="bottom"/>
          </w:tcPr>
          <w:p w14:paraId="6FAC4B4C"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2A196910" w14:textId="77777777" w:rsidTr="002D5E0D">
        <w:trPr>
          <w:trHeight w:val="20"/>
        </w:trPr>
        <w:tc>
          <w:tcPr>
            <w:tcW w:w="2263" w:type="dxa"/>
            <w:vMerge w:val="restart"/>
            <w:shd w:val="clear" w:color="auto" w:fill="auto"/>
          </w:tcPr>
          <w:p w14:paraId="3B6597B7" w14:textId="77777777" w:rsidR="00BD3DDA" w:rsidRPr="00FE2989" w:rsidRDefault="00BD3DDA" w:rsidP="0021593E">
            <w:pPr>
              <w:jc w:val="both"/>
              <w:rPr>
                <w:bCs/>
                <w:iCs/>
                <w:sz w:val="20"/>
                <w:szCs w:val="20"/>
                <w:lang w:val="en-US"/>
              </w:rPr>
            </w:pPr>
            <w:r w:rsidRPr="00FE2989">
              <w:rPr>
                <w:bCs/>
                <w:iCs/>
                <w:sz w:val="20"/>
                <w:szCs w:val="20"/>
                <w:lang w:val="en-US"/>
              </w:rPr>
              <w:t>I think the water is not good for drinking at school (bad smell, bad taste, unpleasant color)</w:t>
            </w:r>
          </w:p>
        </w:tc>
        <w:tc>
          <w:tcPr>
            <w:tcW w:w="2127" w:type="dxa"/>
            <w:shd w:val="clear" w:color="auto" w:fill="auto"/>
          </w:tcPr>
          <w:p w14:paraId="437A1927" w14:textId="77777777" w:rsidR="00BD3DDA" w:rsidRPr="00FE2989" w:rsidRDefault="00BD3DDA" w:rsidP="0021593E">
            <w:pPr>
              <w:jc w:val="both"/>
              <w:rPr>
                <w:bCs/>
                <w:iCs/>
                <w:sz w:val="20"/>
                <w:szCs w:val="20"/>
              </w:rPr>
            </w:pPr>
            <w:r w:rsidRPr="00FE2989">
              <w:rPr>
                <w:bCs/>
                <w:iCs/>
                <w:sz w:val="20"/>
                <w:szCs w:val="20"/>
              </w:rPr>
              <w:t xml:space="preserve">No </w:t>
            </w:r>
          </w:p>
        </w:tc>
        <w:tc>
          <w:tcPr>
            <w:tcW w:w="1842" w:type="dxa"/>
            <w:shd w:val="clear" w:color="auto" w:fill="auto"/>
            <w:vAlign w:val="bottom"/>
          </w:tcPr>
          <w:p w14:paraId="3E23C68F" w14:textId="4F4C2245" w:rsidR="00BD3DDA" w:rsidRPr="00FE2989" w:rsidRDefault="00BD3DDA" w:rsidP="0021593E">
            <w:pPr>
              <w:rPr>
                <w:bCs/>
                <w:iCs/>
                <w:sz w:val="20"/>
                <w:szCs w:val="20"/>
              </w:rPr>
            </w:pPr>
            <w:r w:rsidRPr="00FE2989">
              <w:rPr>
                <w:bCs/>
                <w:iCs/>
                <w:sz w:val="20"/>
                <w:szCs w:val="20"/>
              </w:rPr>
              <w:t>1399(</w:t>
            </w:r>
            <w:r w:rsidR="007A36F9" w:rsidRPr="00FE2989">
              <w:rPr>
                <w:bCs/>
                <w:iCs/>
                <w:sz w:val="20"/>
                <w:szCs w:val="20"/>
                <w:lang w:val="en-US"/>
              </w:rPr>
              <w:t>35.2</w:t>
            </w:r>
            <w:r w:rsidRPr="00FE2989">
              <w:rPr>
                <w:bCs/>
                <w:iCs/>
                <w:sz w:val="20"/>
                <w:szCs w:val="20"/>
              </w:rPr>
              <w:t>)</w:t>
            </w:r>
          </w:p>
        </w:tc>
        <w:tc>
          <w:tcPr>
            <w:tcW w:w="2127" w:type="dxa"/>
            <w:shd w:val="clear" w:color="auto" w:fill="auto"/>
            <w:vAlign w:val="bottom"/>
          </w:tcPr>
          <w:p w14:paraId="7D852A2C" w14:textId="3183E31A" w:rsidR="00BD3DDA" w:rsidRPr="00FE2989" w:rsidRDefault="00BD3DDA" w:rsidP="0021593E">
            <w:pPr>
              <w:rPr>
                <w:bCs/>
                <w:iCs/>
                <w:sz w:val="20"/>
                <w:szCs w:val="20"/>
              </w:rPr>
            </w:pPr>
            <w:r w:rsidRPr="00FE2989">
              <w:rPr>
                <w:bCs/>
                <w:iCs/>
                <w:sz w:val="20"/>
                <w:szCs w:val="20"/>
              </w:rPr>
              <w:t>1560(</w:t>
            </w:r>
            <w:r w:rsidR="00CE500F" w:rsidRPr="00FE2989">
              <w:rPr>
                <w:bCs/>
                <w:iCs/>
                <w:sz w:val="20"/>
                <w:szCs w:val="20"/>
                <w:lang w:val="en-US"/>
              </w:rPr>
              <w:t>39.2</w:t>
            </w:r>
            <w:r w:rsidRPr="00FE2989">
              <w:rPr>
                <w:bCs/>
                <w:iCs/>
                <w:sz w:val="20"/>
                <w:szCs w:val="20"/>
              </w:rPr>
              <w:t>)</w:t>
            </w:r>
          </w:p>
        </w:tc>
        <w:tc>
          <w:tcPr>
            <w:tcW w:w="1275" w:type="dxa"/>
            <w:vMerge w:val="restart"/>
            <w:shd w:val="clear" w:color="auto" w:fill="auto"/>
            <w:vAlign w:val="bottom"/>
          </w:tcPr>
          <w:p w14:paraId="0B35CD80" w14:textId="63E1AD76" w:rsidR="00BD3DDA" w:rsidRPr="00FE2989" w:rsidRDefault="00BD3DDA" w:rsidP="0021593E">
            <w:pPr>
              <w:rPr>
                <w:bCs/>
                <w:iCs/>
                <w:sz w:val="20"/>
                <w:szCs w:val="20"/>
              </w:rPr>
            </w:pPr>
            <w:r w:rsidRPr="00FE2989">
              <w:rPr>
                <w:bCs/>
                <w:iCs/>
                <w:sz w:val="20"/>
                <w:szCs w:val="20"/>
              </w:rPr>
              <w:t>31</w:t>
            </w:r>
            <w:r w:rsidR="002A57DE" w:rsidRPr="00FE2989">
              <w:rPr>
                <w:bCs/>
                <w:iCs/>
                <w:sz w:val="20"/>
                <w:szCs w:val="20"/>
                <w:lang w:val="en-US"/>
              </w:rPr>
              <w:t>.</w:t>
            </w:r>
            <w:r w:rsidRPr="00FE2989">
              <w:rPr>
                <w:bCs/>
                <w:iCs/>
                <w:sz w:val="20"/>
                <w:szCs w:val="20"/>
              </w:rPr>
              <w:t>06; 0</w:t>
            </w:r>
            <w:r w:rsidR="002A57DE" w:rsidRPr="00FE2989">
              <w:rPr>
                <w:bCs/>
                <w:iCs/>
                <w:sz w:val="20"/>
                <w:szCs w:val="20"/>
                <w:lang w:val="en-US"/>
              </w:rPr>
              <w:t>.</w:t>
            </w:r>
            <w:r w:rsidRPr="00FE2989">
              <w:rPr>
                <w:bCs/>
                <w:iCs/>
                <w:sz w:val="20"/>
                <w:szCs w:val="20"/>
              </w:rPr>
              <w:t>0001</w:t>
            </w:r>
          </w:p>
        </w:tc>
      </w:tr>
      <w:tr w:rsidR="00BD3DDA" w:rsidRPr="00FE2989" w14:paraId="415727B3" w14:textId="77777777" w:rsidTr="002D5E0D">
        <w:trPr>
          <w:trHeight w:val="20"/>
        </w:trPr>
        <w:tc>
          <w:tcPr>
            <w:tcW w:w="2263" w:type="dxa"/>
            <w:vMerge/>
            <w:shd w:val="clear" w:color="auto" w:fill="auto"/>
          </w:tcPr>
          <w:p w14:paraId="2BE0622E"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tcPr>
          <w:p w14:paraId="5A23509B" w14:textId="77777777" w:rsidR="00BD3DDA" w:rsidRPr="00FE2989" w:rsidRDefault="00BD3DDA" w:rsidP="0021593E">
            <w:pPr>
              <w:rPr>
                <w:bCs/>
                <w:iCs/>
                <w:sz w:val="20"/>
                <w:szCs w:val="20"/>
              </w:rPr>
            </w:pPr>
            <w:r w:rsidRPr="00FE2989">
              <w:rPr>
                <w:bCs/>
                <w:iCs/>
                <w:sz w:val="20"/>
                <w:szCs w:val="20"/>
              </w:rPr>
              <w:t xml:space="preserve">Yes </w:t>
            </w:r>
          </w:p>
        </w:tc>
        <w:tc>
          <w:tcPr>
            <w:tcW w:w="1842" w:type="dxa"/>
            <w:shd w:val="clear" w:color="auto" w:fill="auto"/>
            <w:vAlign w:val="bottom"/>
          </w:tcPr>
          <w:p w14:paraId="17D8389B" w14:textId="63C16318" w:rsidR="00BD3DDA" w:rsidRPr="00FE2989" w:rsidRDefault="00BD3DDA" w:rsidP="0021593E">
            <w:pPr>
              <w:rPr>
                <w:bCs/>
                <w:iCs/>
                <w:sz w:val="20"/>
                <w:szCs w:val="20"/>
              </w:rPr>
            </w:pPr>
            <w:r w:rsidRPr="00FE2989">
              <w:rPr>
                <w:bCs/>
                <w:iCs/>
                <w:sz w:val="20"/>
                <w:szCs w:val="20"/>
              </w:rPr>
              <w:t>586(</w:t>
            </w:r>
            <w:r w:rsidR="007A36F9" w:rsidRPr="00FE2989">
              <w:rPr>
                <w:bCs/>
                <w:iCs/>
                <w:sz w:val="20"/>
                <w:szCs w:val="20"/>
                <w:lang w:val="en-US"/>
              </w:rPr>
              <w:t>14.7</w:t>
            </w:r>
            <w:r w:rsidRPr="00FE2989">
              <w:rPr>
                <w:bCs/>
                <w:iCs/>
                <w:sz w:val="20"/>
                <w:szCs w:val="20"/>
              </w:rPr>
              <w:t>)</w:t>
            </w:r>
          </w:p>
        </w:tc>
        <w:tc>
          <w:tcPr>
            <w:tcW w:w="2127" w:type="dxa"/>
            <w:shd w:val="clear" w:color="auto" w:fill="auto"/>
            <w:vAlign w:val="bottom"/>
          </w:tcPr>
          <w:p w14:paraId="5D00542B" w14:textId="44600B76" w:rsidR="00BD3DDA" w:rsidRPr="00FE2989" w:rsidRDefault="00BD3DDA" w:rsidP="0021593E">
            <w:pPr>
              <w:rPr>
                <w:bCs/>
                <w:iCs/>
                <w:sz w:val="20"/>
                <w:szCs w:val="20"/>
              </w:rPr>
            </w:pPr>
            <w:r w:rsidRPr="00FE2989">
              <w:rPr>
                <w:bCs/>
                <w:iCs/>
                <w:sz w:val="20"/>
                <w:szCs w:val="20"/>
              </w:rPr>
              <w:t>435(</w:t>
            </w:r>
            <w:r w:rsidR="00CE500F" w:rsidRPr="00FE2989">
              <w:rPr>
                <w:bCs/>
                <w:iCs/>
                <w:sz w:val="20"/>
                <w:szCs w:val="20"/>
                <w:lang w:val="en-US"/>
              </w:rPr>
              <w:t>10.9</w:t>
            </w:r>
            <w:r w:rsidRPr="00FE2989">
              <w:rPr>
                <w:bCs/>
                <w:iCs/>
                <w:sz w:val="20"/>
                <w:szCs w:val="20"/>
              </w:rPr>
              <w:t>)</w:t>
            </w:r>
          </w:p>
        </w:tc>
        <w:tc>
          <w:tcPr>
            <w:tcW w:w="1275" w:type="dxa"/>
            <w:vMerge/>
            <w:shd w:val="clear" w:color="auto" w:fill="auto"/>
            <w:vAlign w:val="bottom"/>
          </w:tcPr>
          <w:p w14:paraId="70A9E8DC"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3800DB41" w14:textId="77777777" w:rsidTr="002D5E0D">
        <w:trPr>
          <w:trHeight w:val="20"/>
        </w:trPr>
        <w:tc>
          <w:tcPr>
            <w:tcW w:w="2263" w:type="dxa"/>
            <w:vMerge w:val="restart"/>
            <w:shd w:val="clear" w:color="auto" w:fill="auto"/>
          </w:tcPr>
          <w:p w14:paraId="479AC788" w14:textId="77777777" w:rsidR="00BD3DDA" w:rsidRPr="00FE2989" w:rsidRDefault="00BD3DDA" w:rsidP="0021593E">
            <w:pPr>
              <w:jc w:val="both"/>
              <w:rPr>
                <w:bCs/>
                <w:iCs/>
                <w:sz w:val="20"/>
                <w:szCs w:val="20"/>
                <w:lang w:val="en-US"/>
              </w:rPr>
            </w:pPr>
            <w:r w:rsidRPr="00FE2989">
              <w:rPr>
                <w:bCs/>
                <w:iCs/>
                <w:sz w:val="20"/>
                <w:szCs w:val="20"/>
                <w:lang w:val="en-US"/>
              </w:rPr>
              <w:t xml:space="preserve">drinking water points are too far </w:t>
            </w:r>
          </w:p>
        </w:tc>
        <w:tc>
          <w:tcPr>
            <w:tcW w:w="2127" w:type="dxa"/>
            <w:shd w:val="clear" w:color="auto" w:fill="auto"/>
          </w:tcPr>
          <w:p w14:paraId="17E58D84" w14:textId="77777777" w:rsidR="00BD3DDA" w:rsidRPr="00FE2989" w:rsidRDefault="00BD3DDA" w:rsidP="0021593E">
            <w:pPr>
              <w:jc w:val="both"/>
              <w:rPr>
                <w:bCs/>
                <w:iCs/>
                <w:sz w:val="20"/>
                <w:szCs w:val="20"/>
              </w:rPr>
            </w:pPr>
            <w:r w:rsidRPr="00FE2989">
              <w:rPr>
                <w:bCs/>
                <w:iCs/>
                <w:sz w:val="20"/>
                <w:szCs w:val="20"/>
              </w:rPr>
              <w:t xml:space="preserve">No </w:t>
            </w:r>
          </w:p>
        </w:tc>
        <w:tc>
          <w:tcPr>
            <w:tcW w:w="1842" w:type="dxa"/>
            <w:shd w:val="clear" w:color="auto" w:fill="auto"/>
            <w:vAlign w:val="bottom"/>
          </w:tcPr>
          <w:p w14:paraId="5C72C403" w14:textId="326A60BA" w:rsidR="00BD3DDA" w:rsidRPr="00FE2989" w:rsidRDefault="00BD3DDA" w:rsidP="0021593E">
            <w:pPr>
              <w:rPr>
                <w:bCs/>
                <w:iCs/>
                <w:sz w:val="20"/>
                <w:szCs w:val="20"/>
              </w:rPr>
            </w:pPr>
            <w:r w:rsidRPr="00FE2989">
              <w:rPr>
                <w:bCs/>
                <w:iCs/>
                <w:sz w:val="20"/>
                <w:szCs w:val="20"/>
              </w:rPr>
              <w:t>1649(</w:t>
            </w:r>
            <w:r w:rsidR="007A36F9" w:rsidRPr="00FE2989">
              <w:rPr>
                <w:bCs/>
                <w:iCs/>
                <w:sz w:val="20"/>
                <w:szCs w:val="20"/>
                <w:lang w:val="en-US"/>
              </w:rPr>
              <w:t>41.4</w:t>
            </w:r>
            <w:r w:rsidRPr="00FE2989">
              <w:rPr>
                <w:bCs/>
                <w:iCs/>
                <w:sz w:val="20"/>
                <w:szCs w:val="20"/>
              </w:rPr>
              <w:t>)</w:t>
            </w:r>
          </w:p>
        </w:tc>
        <w:tc>
          <w:tcPr>
            <w:tcW w:w="2127" w:type="dxa"/>
            <w:shd w:val="clear" w:color="auto" w:fill="auto"/>
            <w:vAlign w:val="bottom"/>
          </w:tcPr>
          <w:p w14:paraId="39D696BC" w14:textId="1CED1996" w:rsidR="00BD3DDA" w:rsidRPr="00FE2989" w:rsidRDefault="00BD3DDA" w:rsidP="0021593E">
            <w:pPr>
              <w:rPr>
                <w:bCs/>
                <w:iCs/>
                <w:sz w:val="20"/>
                <w:szCs w:val="20"/>
              </w:rPr>
            </w:pPr>
            <w:r w:rsidRPr="00FE2989">
              <w:rPr>
                <w:bCs/>
                <w:iCs/>
                <w:sz w:val="20"/>
                <w:szCs w:val="20"/>
              </w:rPr>
              <w:t>1704(</w:t>
            </w:r>
            <w:r w:rsidR="00CE500F" w:rsidRPr="00FE2989">
              <w:rPr>
                <w:bCs/>
                <w:iCs/>
                <w:sz w:val="20"/>
                <w:szCs w:val="20"/>
                <w:lang w:val="en-US"/>
              </w:rPr>
              <w:t>42.8</w:t>
            </w:r>
            <w:r w:rsidRPr="00FE2989">
              <w:rPr>
                <w:bCs/>
                <w:iCs/>
                <w:sz w:val="20"/>
                <w:szCs w:val="20"/>
              </w:rPr>
              <w:t>)</w:t>
            </w:r>
          </w:p>
        </w:tc>
        <w:tc>
          <w:tcPr>
            <w:tcW w:w="1275" w:type="dxa"/>
            <w:vMerge w:val="restart"/>
            <w:shd w:val="clear" w:color="auto" w:fill="auto"/>
            <w:vAlign w:val="bottom"/>
          </w:tcPr>
          <w:p w14:paraId="4E0BDBEC" w14:textId="63C87C3B" w:rsidR="00BD3DDA" w:rsidRPr="00FE2989" w:rsidRDefault="00BD3DDA" w:rsidP="0021593E">
            <w:pPr>
              <w:rPr>
                <w:bCs/>
                <w:iCs/>
                <w:sz w:val="20"/>
                <w:szCs w:val="20"/>
              </w:rPr>
            </w:pPr>
            <w:r w:rsidRPr="00FE2989">
              <w:rPr>
                <w:bCs/>
                <w:iCs/>
                <w:sz w:val="20"/>
                <w:szCs w:val="20"/>
              </w:rPr>
              <w:t>4</w:t>
            </w:r>
            <w:r w:rsidR="002A57DE" w:rsidRPr="00FE2989">
              <w:rPr>
                <w:bCs/>
                <w:iCs/>
                <w:sz w:val="20"/>
                <w:szCs w:val="20"/>
                <w:lang w:val="en-US"/>
              </w:rPr>
              <w:t>.</w:t>
            </w:r>
            <w:r w:rsidRPr="00FE2989">
              <w:rPr>
                <w:bCs/>
                <w:iCs/>
                <w:sz w:val="20"/>
                <w:szCs w:val="20"/>
              </w:rPr>
              <w:t>10; 0</w:t>
            </w:r>
            <w:r w:rsidR="002A57DE" w:rsidRPr="00FE2989">
              <w:rPr>
                <w:bCs/>
                <w:iCs/>
                <w:sz w:val="20"/>
                <w:szCs w:val="20"/>
                <w:lang w:val="en-US"/>
              </w:rPr>
              <w:t>.</w:t>
            </w:r>
            <w:r w:rsidRPr="00FE2989">
              <w:rPr>
                <w:bCs/>
                <w:iCs/>
                <w:sz w:val="20"/>
                <w:szCs w:val="20"/>
              </w:rPr>
              <w:t>043</w:t>
            </w:r>
          </w:p>
        </w:tc>
      </w:tr>
      <w:tr w:rsidR="00BD3DDA" w:rsidRPr="00FE2989" w14:paraId="45FC073B" w14:textId="77777777" w:rsidTr="002D5E0D">
        <w:trPr>
          <w:trHeight w:val="20"/>
        </w:trPr>
        <w:tc>
          <w:tcPr>
            <w:tcW w:w="2263" w:type="dxa"/>
            <w:vMerge/>
            <w:shd w:val="clear" w:color="auto" w:fill="auto"/>
          </w:tcPr>
          <w:p w14:paraId="13E82362"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tcPr>
          <w:p w14:paraId="4BA2271D" w14:textId="77777777" w:rsidR="00BD3DDA" w:rsidRPr="00FE2989" w:rsidRDefault="00BD3DDA" w:rsidP="0021593E">
            <w:pPr>
              <w:rPr>
                <w:bCs/>
                <w:iCs/>
                <w:sz w:val="20"/>
                <w:szCs w:val="20"/>
              </w:rPr>
            </w:pPr>
            <w:r w:rsidRPr="00FE2989">
              <w:rPr>
                <w:bCs/>
                <w:iCs/>
                <w:sz w:val="20"/>
                <w:szCs w:val="20"/>
              </w:rPr>
              <w:t xml:space="preserve">Yes </w:t>
            </w:r>
          </w:p>
        </w:tc>
        <w:tc>
          <w:tcPr>
            <w:tcW w:w="1842" w:type="dxa"/>
            <w:shd w:val="clear" w:color="auto" w:fill="auto"/>
            <w:vAlign w:val="bottom"/>
          </w:tcPr>
          <w:p w14:paraId="26C36C70" w14:textId="72EDAEBC" w:rsidR="00BD3DDA" w:rsidRPr="00FE2989" w:rsidRDefault="00BD3DDA" w:rsidP="0021593E">
            <w:pPr>
              <w:rPr>
                <w:bCs/>
                <w:iCs/>
                <w:sz w:val="20"/>
                <w:szCs w:val="20"/>
              </w:rPr>
            </w:pPr>
            <w:r w:rsidRPr="00FE2989">
              <w:rPr>
                <w:bCs/>
                <w:iCs/>
                <w:sz w:val="20"/>
                <w:szCs w:val="20"/>
              </w:rPr>
              <w:t>336(</w:t>
            </w:r>
            <w:r w:rsidR="007A36F9" w:rsidRPr="00FE2989">
              <w:rPr>
                <w:bCs/>
                <w:iCs/>
                <w:sz w:val="20"/>
                <w:szCs w:val="20"/>
                <w:lang w:val="en-US"/>
              </w:rPr>
              <w:t>8.4</w:t>
            </w:r>
            <w:r w:rsidRPr="00FE2989">
              <w:rPr>
                <w:bCs/>
                <w:iCs/>
                <w:sz w:val="20"/>
                <w:szCs w:val="20"/>
              </w:rPr>
              <w:t>)</w:t>
            </w:r>
          </w:p>
        </w:tc>
        <w:tc>
          <w:tcPr>
            <w:tcW w:w="2127" w:type="dxa"/>
            <w:shd w:val="clear" w:color="auto" w:fill="auto"/>
            <w:vAlign w:val="bottom"/>
          </w:tcPr>
          <w:p w14:paraId="3223C38E" w14:textId="04FDED87" w:rsidR="00BD3DDA" w:rsidRPr="00FE2989" w:rsidRDefault="00BD3DDA" w:rsidP="0021593E">
            <w:pPr>
              <w:rPr>
                <w:bCs/>
                <w:iCs/>
                <w:sz w:val="20"/>
                <w:szCs w:val="20"/>
              </w:rPr>
            </w:pPr>
            <w:r w:rsidRPr="00FE2989">
              <w:rPr>
                <w:bCs/>
                <w:iCs/>
                <w:sz w:val="20"/>
                <w:szCs w:val="20"/>
              </w:rPr>
              <w:t>291(</w:t>
            </w:r>
            <w:r w:rsidR="00CE500F" w:rsidRPr="00FE2989">
              <w:rPr>
                <w:bCs/>
                <w:iCs/>
                <w:sz w:val="20"/>
                <w:szCs w:val="20"/>
                <w:lang w:val="en-US"/>
              </w:rPr>
              <w:t>7.3</w:t>
            </w:r>
            <w:r w:rsidRPr="00FE2989">
              <w:rPr>
                <w:bCs/>
                <w:iCs/>
                <w:sz w:val="20"/>
                <w:szCs w:val="20"/>
              </w:rPr>
              <w:t>)</w:t>
            </w:r>
          </w:p>
        </w:tc>
        <w:tc>
          <w:tcPr>
            <w:tcW w:w="1275" w:type="dxa"/>
            <w:vMerge/>
            <w:shd w:val="clear" w:color="auto" w:fill="auto"/>
            <w:vAlign w:val="bottom"/>
          </w:tcPr>
          <w:p w14:paraId="2111E146"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135870D1" w14:textId="77777777" w:rsidTr="002D5E0D">
        <w:trPr>
          <w:trHeight w:val="20"/>
        </w:trPr>
        <w:tc>
          <w:tcPr>
            <w:tcW w:w="2263" w:type="dxa"/>
            <w:vMerge w:val="restart"/>
            <w:shd w:val="clear" w:color="auto" w:fill="auto"/>
          </w:tcPr>
          <w:p w14:paraId="70AE433D" w14:textId="77777777" w:rsidR="00BD3DDA" w:rsidRPr="00FE2989" w:rsidRDefault="00BD3DDA" w:rsidP="0021593E">
            <w:pPr>
              <w:jc w:val="both"/>
              <w:rPr>
                <w:bCs/>
                <w:iCs/>
                <w:sz w:val="20"/>
                <w:szCs w:val="20"/>
                <w:lang w:val="en-US"/>
              </w:rPr>
            </w:pPr>
            <w:r w:rsidRPr="00FE2989">
              <w:rPr>
                <w:bCs/>
                <w:iCs/>
                <w:sz w:val="20"/>
                <w:szCs w:val="20"/>
                <w:lang w:val="en-US"/>
              </w:rPr>
              <w:t>There are too many people near the drinking water points</w:t>
            </w:r>
          </w:p>
        </w:tc>
        <w:tc>
          <w:tcPr>
            <w:tcW w:w="2127" w:type="dxa"/>
            <w:shd w:val="clear" w:color="auto" w:fill="auto"/>
          </w:tcPr>
          <w:p w14:paraId="68566F12" w14:textId="77777777" w:rsidR="00BD3DDA" w:rsidRPr="00FE2989" w:rsidRDefault="00BD3DDA" w:rsidP="0021593E">
            <w:pPr>
              <w:jc w:val="both"/>
              <w:rPr>
                <w:bCs/>
                <w:iCs/>
                <w:sz w:val="20"/>
                <w:szCs w:val="20"/>
              </w:rPr>
            </w:pPr>
            <w:r w:rsidRPr="00FE2989">
              <w:rPr>
                <w:bCs/>
                <w:iCs/>
                <w:sz w:val="20"/>
                <w:szCs w:val="20"/>
              </w:rPr>
              <w:t xml:space="preserve">No </w:t>
            </w:r>
          </w:p>
        </w:tc>
        <w:tc>
          <w:tcPr>
            <w:tcW w:w="1842" w:type="dxa"/>
            <w:shd w:val="clear" w:color="auto" w:fill="auto"/>
            <w:vAlign w:val="bottom"/>
          </w:tcPr>
          <w:p w14:paraId="56F005BE" w14:textId="4CC70106" w:rsidR="00BD3DDA" w:rsidRPr="00FE2989" w:rsidRDefault="00BD3DDA" w:rsidP="0021593E">
            <w:pPr>
              <w:rPr>
                <w:bCs/>
                <w:iCs/>
                <w:sz w:val="20"/>
                <w:szCs w:val="20"/>
              </w:rPr>
            </w:pPr>
            <w:r w:rsidRPr="00FE2989">
              <w:rPr>
                <w:bCs/>
                <w:iCs/>
                <w:sz w:val="20"/>
                <w:szCs w:val="20"/>
              </w:rPr>
              <w:t>1490(</w:t>
            </w:r>
            <w:r w:rsidR="007A36F9" w:rsidRPr="00FE2989">
              <w:rPr>
                <w:bCs/>
                <w:iCs/>
                <w:sz w:val="20"/>
                <w:szCs w:val="20"/>
                <w:lang w:val="en-US"/>
              </w:rPr>
              <w:t>37.4</w:t>
            </w:r>
            <w:r w:rsidRPr="00FE2989">
              <w:rPr>
                <w:bCs/>
                <w:iCs/>
                <w:sz w:val="20"/>
                <w:szCs w:val="20"/>
              </w:rPr>
              <w:t>)</w:t>
            </w:r>
          </w:p>
        </w:tc>
        <w:tc>
          <w:tcPr>
            <w:tcW w:w="2127" w:type="dxa"/>
            <w:shd w:val="clear" w:color="auto" w:fill="auto"/>
            <w:vAlign w:val="bottom"/>
          </w:tcPr>
          <w:p w14:paraId="51191BB2" w14:textId="7C1A8F01" w:rsidR="00BD3DDA" w:rsidRPr="00FE2989" w:rsidRDefault="00BD3DDA" w:rsidP="0021593E">
            <w:pPr>
              <w:rPr>
                <w:bCs/>
                <w:iCs/>
                <w:sz w:val="20"/>
                <w:szCs w:val="20"/>
              </w:rPr>
            </w:pPr>
            <w:r w:rsidRPr="00FE2989">
              <w:rPr>
                <w:bCs/>
                <w:iCs/>
                <w:sz w:val="20"/>
                <w:szCs w:val="20"/>
              </w:rPr>
              <w:t>1604(</w:t>
            </w:r>
            <w:r w:rsidR="00CE500F" w:rsidRPr="00FE2989">
              <w:rPr>
                <w:bCs/>
                <w:iCs/>
                <w:sz w:val="20"/>
                <w:szCs w:val="20"/>
                <w:lang w:val="en-US"/>
              </w:rPr>
              <w:t>40.3</w:t>
            </w:r>
            <w:r w:rsidRPr="00FE2989">
              <w:rPr>
                <w:bCs/>
                <w:iCs/>
                <w:sz w:val="20"/>
                <w:szCs w:val="20"/>
              </w:rPr>
              <w:t>)</w:t>
            </w:r>
          </w:p>
        </w:tc>
        <w:tc>
          <w:tcPr>
            <w:tcW w:w="1275" w:type="dxa"/>
            <w:vMerge w:val="restart"/>
            <w:shd w:val="clear" w:color="auto" w:fill="auto"/>
            <w:vAlign w:val="bottom"/>
          </w:tcPr>
          <w:p w14:paraId="30F3C850" w14:textId="1D52C0A6" w:rsidR="00BD3DDA" w:rsidRPr="00FE2989" w:rsidRDefault="00BD3DDA" w:rsidP="0021593E">
            <w:pPr>
              <w:rPr>
                <w:bCs/>
                <w:iCs/>
                <w:sz w:val="20"/>
                <w:szCs w:val="20"/>
              </w:rPr>
            </w:pPr>
            <w:r w:rsidRPr="00FE2989">
              <w:rPr>
                <w:bCs/>
                <w:iCs/>
                <w:sz w:val="20"/>
                <w:szCs w:val="20"/>
              </w:rPr>
              <w:t>16</w:t>
            </w:r>
            <w:r w:rsidR="002A57DE" w:rsidRPr="00FE2989">
              <w:rPr>
                <w:bCs/>
                <w:iCs/>
                <w:sz w:val="20"/>
                <w:szCs w:val="20"/>
                <w:lang w:val="en-US"/>
              </w:rPr>
              <w:t>.</w:t>
            </w:r>
            <w:r w:rsidRPr="00FE2989">
              <w:rPr>
                <w:bCs/>
                <w:iCs/>
                <w:sz w:val="20"/>
                <w:szCs w:val="20"/>
              </w:rPr>
              <w:t>38; 0</w:t>
            </w:r>
            <w:r w:rsidR="002A57DE" w:rsidRPr="00FE2989">
              <w:rPr>
                <w:bCs/>
                <w:iCs/>
                <w:sz w:val="20"/>
                <w:szCs w:val="20"/>
                <w:lang w:val="en-US"/>
              </w:rPr>
              <w:t>.</w:t>
            </w:r>
            <w:r w:rsidRPr="00FE2989">
              <w:rPr>
                <w:bCs/>
                <w:iCs/>
                <w:sz w:val="20"/>
                <w:szCs w:val="20"/>
              </w:rPr>
              <w:t>0001</w:t>
            </w:r>
          </w:p>
        </w:tc>
      </w:tr>
      <w:tr w:rsidR="00BD3DDA" w:rsidRPr="00FE2989" w14:paraId="1558FFC5" w14:textId="77777777" w:rsidTr="002D5E0D">
        <w:trPr>
          <w:trHeight w:val="20"/>
        </w:trPr>
        <w:tc>
          <w:tcPr>
            <w:tcW w:w="2263" w:type="dxa"/>
            <w:vMerge/>
            <w:shd w:val="clear" w:color="auto" w:fill="auto"/>
          </w:tcPr>
          <w:p w14:paraId="42ECCDE7"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tcPr>
          <w:p w14:paraId="11A3F7CE" w14:textId="77777777" w:rsidR="00BD3DDA" w:rsidRPr="00FE2989" w:rsidRDefault="00BD3DDA" w:rsidP="0021593E">
            <w:pPr>
              <w:rPr>
                <w:bCs/>
                <w:iCs/>
                <w:sz w:val="20"/>
                <w:szCs w:val="20"/>
              </w:rPr>
            </w:pPr>
            <w:r w:rsidRPr="00FE2989">
              <w:rPr>
                <w:bCs/>
                <w:iCs/>
                <w:sz w:val="20"/>
                <w:szCs w:val="20"/>
              </w:rPr>
              <w:t xml:space="preserve">Yes </w:t>
            </w:r>
          </w:p>
        </w:tc>
        <w:tc>
          <w:tcPr>
            <w:tcW w:w="1842" w:type="dxa"/>
            <w:shd w:val="clear" w:color="auto" w:fill="auto"/>
            <w:vAlign w:val="bottom"/>
          </w:tcPr>
          <w:p w14:paraId="5A6647FE" w14:textId="42AD0B0A" w:rsidR="00BD3DDA" w:rsidRPr="00FE2989" w:rsidRDefault="00BD3DDA" w:rsidP="0021593E">
            <w:pPr>
              <w:rPr>
                <w:bCs/>
                <w:iCs/>
                <w:sz w:val="20"/>
                <w:szCs w:val="20"/>
              </w:rPr>
            </w:pPr>
            <w:r w:rsidRPr="00FE2989">
              <w:rPr>
                <w:bCs/>
                <w:iCs/>
                <w:sz w:val="20"/>
                <w:szCs w:val="20"/>
              </w:rPr>
              <w:t>495(</w:t>
            </w:r>
            <w:r w:rsidR="007A36F9" w:rsidRPr="00FE2989">
              <w:rPr>
                <w:bCs/>
                <w:iCs/>
                <w:sz w:val="20"/>
                <w:szCs w:val="20"/>
                <w:lang w:val="en-US"/>
              </w:rPr>
              <w:t>12.4</w:t>
            </w:r>
            <w:r w:rsidRPr="00FE2989">
              <w:rPr>
                <w:bCs/>
                <w:iCs/>
                <w:sz w:val="20"/>
                <w:szCs w:val="20"/>
              </w:rPr>
              <w:t>)</w:t>
            </w:r>
          </w:p>
        </w:tc>
        <w:tc>
          <w:tcPr>
            <w:tcW w:w="2127" w:type="dxa"/>
            <w:shd w:val="clear" w:color="auto" w:fill="auto"/>
            <w:vAlign w:val="bottom"/>
          </w:tcPr>
          <w:p w14:paraId="20E4B0EB" w14:textId="5C461025" w:rsidR="00BD3DDA" w:rsidRPr="00FE2989" w:rsidRDefault="00BD3DDA" w:rsidP="0021593E">
            <w:pPr>
              <w:rPr>
                <w:bCs/>
                <w:iCs/>
                <w:sz w:val="20"/>
                <w:szCs w:val="20"/>
              </w:rPr>
            </w:pPr>
            <w:r w:rsidRPr="00FE2989">
              <w:rPr>
                <w:bCs/>
                <w:iCs/>
                <w:sz w:val="20"/>
                <w:szCs w:val="20"/>
              </w:rPr>
              <w:t>391(</w:t>
            </w:r>
            <w:r w:rsidR="00CE500F" w:rsidRPr="00FE2989">
              <w:rPr>
                <w:bCs/>
                <w:iCs/>
                <w:sz w:val="20"/>
                <w:szCs w:val="20"/>
                <w:lang w:val="en-US"/>
              </w:rPr>
              <w:t>9.8</w:t>
            </w:r>
            <w:r w:rsidRPr="00FE2989">
              <w:rPr>
                <w:bCs/>
                <w:iCs/>
                <w:sz w:val="20"/>
                <w:szCs w:val="20"/>
              </w:rPr>
              <w:t>)</w:t>
            </w:r>
          </w:p>
        </w:tc>
        <w:tc>
          <w:tcPr>
            <w:tcW w:w="1275" w:type="dxa"/>
            <w:vMerge/>
            <w:shd w:val="clear" w:color="auto" w:fill="auto"/>
            <w:vAlign w:val="bottom"/>
          </w:tcPr>
          <w:p w14:paraId="0063F274"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5FA9F292" w14:textId="77777777" w:rsidTr="002D5E0D">
        <w:trPr>
          <w:trHeight w:val="20"/>
        </w:trPr>
        <w:tc>
          <w:tcPr>
            <w:tcW w:w="2263" w:type="dxa"/>
            <w:vMerge w:val="restart"/>
            <w:shd w:val="clear" w:color="auto" w:fill="auto"/>
          </w:tcPr>
          <w:p w14:paraId="1258E1D1" w14:textId="77777777" w:rsidR="00BD3DDA" w:rsidRPr="00FE2989" w:rsidRDefault="00BD3DDA" w:rsidP="0021593E">
            <w:pPr>
              <w:jc w:val="both"/>
              <w:rPr>
                <w:bCs/>
                <w:iCs/>
                <w:sz w:val="20"/>
                <w:szCs w:val="20"/>
                <w:lang w:val="en-US"/>
              </w:rPr>
            </w:pPr>
            <w:r w:rsidRPr="00FE2989">
              <w:rPr>
                <w:bCs/>
                <w:iCs/>
                <w:sz w:val="20"/>
                <w:szCs w:val="20"/>
                <w:lang w:val="en-US"/>
              </w:rPr>
              <w:t>Drinking water points are broken or dirty</w:t>
            </w:r>
          </w:p>
        </w:tc>
        <w:tc>
          <w:tcPr>
            <w:tcW w:w="2127" w:type="dxa"/>
            <w:shd w:val="clear" w:color="auto" w:fill="auto"/>
          </w:tcPr>
          <w:p w14:paraId="76DBC813" w14:textId="77777777" w:rsidR="00BD3DDA" w:rsidRPr="00FE2989" w:rsidRDefault="00BD3DDA" w:rsidP="0021593E">
            <w:pPr>
              <w:jc w:val="both"/>
              <w:rPr>
                <w:bCs/>
                <w:iCs/>
                <w:sz w:val="20"/>
                <w:szCs w:val="20"/>
              </w:rPr>
            </w:pPr>
            <w:r w:rsidRPr="00FE2989">
              <w:rPr>
                <w:bCs/>
                <w:iCs/>
                <w:sz w:val="20"/>
                <w:szCs w:val="20"/>
              </w:rPr>
              <w:t xml:space="preserve">No </w:t>
            </w:r>
          </w:p>
        </w:tc>
        <w:tc>
          <w:tcPr>
            <w:tcW w:w="1842" w:type="dxa"/>
            <w:shd w:val="clear" w:color="auto" w:fill="auto"/>
            <w:vAlign w:val="bottom"/>
          </w:tcPr>
          <w:p w14:paraId="6897794B" w14:textId="734632A3" w:rsidR="00BD3DDA" w:rsidRPr="00FE2989" w:rsidRDefault="00BD3DDA" w:rsidP="0021593E">
            <w:pPr>
              <w:rPr>
                <w:bCs/>
                <w:iCs/>
                <w:sz w:val="20"/>
                <w:szCs w:val="20"/>
              </w:rPr>
            </w:pPr>
            <w:r w:rsidRPr="00FE2989">
              <w:rPr>
                <w:bCs/>
                <w:iCs/>
                <w:sz w:val="20"/>
                <w:szCs w:val="20"/>
              </w:rPr>
              <w:t>1853(</w:t>
            </w:r>
            <w:r w:rsidR="007A36F9" w:rsidRPr="00FE2989">
              <w:rPr>
                <w:bCs/>
                <w:iCs/>
                <w:sz w:val="20"/>
                <w:szCs w:val="20"/>
                <w:lang w:val="en-US"/>
              </w:rPr>
              <w:t>46.6</w:t>
            </w:r>
            <w:r w:rsidRPr="00FE2989">
              <w:rPr>
                <w:bCs/>
                <w:iCs/>
                <w:sz w:val="20"/>
                <w:szCs w:val="20"/>
              </w:rPr>
              <w:t>)</w:t>
            </w:r>
          </w:p>
        </w:tc>
        <w:tc>
          <w:tcPr>
            <w:tcW w:w="2127" w:type="dxa"/>
            <w:shd w:val="clear" w:color="auto" w:fill="auto"/>
            <w:vAlign w:val="bottom"/>
          </w:tcPr>
          <w:p w14:paraId="16150FFC" w14:textId="27222322" w:rsidR="00BD3DDA" w:rsidRPr="00FE2989" w:rsidRDefault="00BD3DDA" w:rsidP="0021593E">
            <w:pPr>
              <w:rPr>
                <w:bCs/>
                <w:iCs/>
                <w:sz w:val="20"/>
                <w:szCs w:val="20"/>
              </w:rPr>
            </w:pPr>
            <w:r w:rsidRPr="00FE2989">
              <w:rPr>
                <w:bCs/>
                <w:iCs/>
                <w:sz w:val="20"/>
                <w:szCs w:val="20"/>
              </w:rPr>
              <w:t>1906(</w:t>
            </w:r>
            <w:r w:rsidR="00CE500F" w:rsidRPr="00FE2989">
              <w:rPr>
                <w:bCs/>
                <w:iCs/>
                <w:sz w:val="20"/>
                <w:szCs w:val="20"/>
                <w:lang w:val="en-US"/>
              </w:rPr>
              <w:t>47.9</w:t>
            </w:r>
            <w:r w:rsidRPr="00FE2989">
              <w:rPr>
                <w:bCs/>
                <w:iCs/>
                <w:sz w:val="20"/>
                <w:szCs w:val="20"/>
              </w:rPr>
              <w:t>)</w:t>
            </w:r>
          </w:p>
        </w:tc>
        <w:tc>
          <w:tcPr>
            <w:tcW w:w="1275" w:type="dxa"/>
            <w:vMerge w:val="restart"/>
            <w:shd w:val="clear" w:color="auto" w:fill="auto"/>
            <w:vAlign w:val="bottom"/>
          </w:tcPr>
          <w:p w14:paraId="0EFECA77" w14:textId="0AB55249" w:rsidR="00BD3DDA" w:rsidRPr="00FE2989" w:rsidRDefault="00BD3DDA" w:rsidP="0021593E">
            <w:pPr>
              <w:rPr>
                <w:bCs/>
                <w:iCs/>
                <w:sz w:val="20"/>
                <w:szCs w:val="20"/>
              </w:rPr>
            </w:pPr>
            <w:r w:rsidRPr="00FE2989">
              <w:rPr>
                <w:bCs/>
                <w:iCs/>
                <w:sz w:val="20"/>
                <w:szCs w:val="20"/>
              </w:rPr>
              <w:t>9</w:t>
            </w:r>
            <w:r w:rsidR="002A57DE" w:rsidRPr="00FE2989">
              <w:rPr>
                <w:bCs/>
                <w:iCs/>
                <w:sz w:val="20"/>
                <w:szCs w:val="20"/>
                <w:lang w:val="en-US"/>
              </w:rPr>
              <w:t>.</w:t>
            </w:r>
            <w:r w:rsidRPr="00FE2989">
              <w:rPr>
                <w:bCs/>
                <w:iCs/>
                <w:sz w:val="20"/>
                <w:szCs w:val="20"/>
              </w:rPr>
              <w:t>08; 0</w:t>
            </w:r>
            <w:r w:rsidR="002A57DE" w:rsidRPr="00FE2989">
              <w:rPr>
                <w:bCs/>
                <w:iCs/>
                <w:sz w:val="20"/>
                <w:szCs w:val="20"/>
                <w:lang w:val="en-US"/>
              </w:rPr>
              <w:t>.</w:t>
            </w:r>
            <w:r w:rsidRPr="00FE2989">
              <w:rPr>
                <w:bCs/>
                <w:iCs/>
                <w:sz w:val="20"/>
                <w:szCs w:val="20"/>
              </w:rPr>
              <w:t>003</w:t>
            </w:r>
          </w:p>
        </w:tc>
      </w:tr>
      <w:tr w:rsidR="00BD3DDA" w:rsidRPr="00FE2989" w14:paraId="39A9D437" w14:textId="77777777" w:rsidTr="002D5E0D">
        <w:trPr>
          <w:trHeight w:val="20"/>
        </w:trPr>
        <w:tc>
          <w:tcPr>
            <w:tcW w:w="2263" w:type="dxa"/>
            <w:vMerge/>
            <w:shd w:val="clear" w:color="auto" w:fill="auto"/>
          </w:tcPr>
          <w:p w14:paraId="15CBC5D9"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tcPr>
          <w:p w14:paraId="4571E482" w14:textId="77777777" w:rsidR="00BD3DDA" w:rsidRPr="00FE2989" w:rsidRDefault="00BD3DDA" w:rsidP="0021593E">
            <w:pPr>
              <w:rPr>
                <w:bCs/>
                <w:iCs/>
                <w:sz w:val="20"/>
                <w:szCs w:val="20"/>
              </w:rPr>
            </w:pPr>
            <w:r w:rsidRPr="00FE2989">
              <w:rPr>
                <w:bCs/>
                <w:iCs/>
                <w:sz w:val="20"/>
                <w:szCs w:val="20"/>
              </w:rPr>
              <w:t xml:space="preserve">Yes </w:t>
            </w:r>
          </w:p>
        </w:tc>
        <w:tc>
          <w:tcPr>
            <w:tcW w:w="1842" w:type="dxa"/>
            <w:shd w:val="clear" w:color="auto" w:fill="auto"/>
            <w:vAlign w:val="bottom"/>
          </w:tcPr>
          <w:p w14:paraId="3D581E6D" w14:textId="65E9035D" w:rsidR="00BD3DDA" w:rsidRPr="00FE2989" w:rsidRDefault="00BD3DDA" w:rsidP="0021593E">
            <w:pPr>
              <w:rPr>
                <w:bCs/>
                <w:iCs/>
                <w:sz w:val="20"/>
                <w:szCs w:val="20"/>
              </w:rPr>
            </w:pPr>
            <w:r w:rsidRPr="00FE2989">
              <w:rPr>
                <w:bCs/>
                <w:iCs/>
                <w:sz w:val="20"/>
                <w:szCs w:val="20"/>
              </w:rPr>
              <w:t>132(</w:t>
            </w:r>
            <w:r w:rsidR="007A36F9" w:rsidRPr="00FE2989">
              <w:rPr>
                <w:bCs/>
                <w:iCs/>
                <w:sz w:val="20"/>
                <w:szCs w:val="20"/>
                <w:lang w:val="en-US"/>
              </w:rPr>
              <w:t>3.3</w:t>
            </w:r>
            <w:r w:rsidRPr="00FE2989">
              <w:rPr>
                <w:bCs/>
                <w:iCs/>
                <w:sz w:val="20"/>
                <w:szCs w:val="20"/>
              </w:rPr>
              <w:t>)</w:t>
            </w:r>
          </w:p>
        </w:tc>
        <w:tc>
          <w:tcPr>
            <w:tcW w:w="2127" w:type="dxa"/>
            <w:shd w:val="clear" w:color="auto" w:fill="auto"/>
            <w:vAlign w:val="bottom"/>
          </w:tcPr>
          <w:p w14:paraId="78941535" w14:textId="60568704" w:rsidR="00BD3DDA" w:rsidRPr="00FE2989" w:rsidRDefault="00BD3DDA" w:rsidP="0021593E">
            <w:pPr>
              <w:rPr>
                <w:bCs/>
                <w:iCs/>
                <w:sz w:val="20"/>
                <w:szCs w:val="20"/>
              </w:rPr>
            </w:pPr>
            <w:r w:rsidRPr="00FE2989">
              <w:rPr>
                <w:bCs/>
                <w:iCs/>
                <w:sz w:val="20"/>
                <w:szCs w:val="20"/>
              </w:rPr>
              <w:t>89(</w:t>
            </w:r>
            <w:r w:rsidR="00CE500F" w:rsidRPr="00FE2989">
              <w:rPr>
                <w:bCs/>
                <w:iCs/>
                <w:sz w:val="20"/>
                <w:szCs w:val="20"/>
                <w:lang w:val="en-US"/>
              </w:rPr>
              <w:t>2.2</w:t>
            </w:r>
            <w:r w:rsidRPr="00FE2989">
              <w:rPr>
                <w:bCs/>
                <w:iCs/>
                <w:sz w:val="20"/>
                <w:szCs w:val="20"/>
              </w:rPr>
              <w:t>)</w:t>
            </w:r>
          </w:p>
        </w:tc>
        <w:tc>
          <w:tcPr>
            <w:tcW w:w="1275" w:type="dxa"/>
            <w:vMerge/>
            <w:shd w:val="clear" w:color="auto" w:fill="auto"/>
            <w:vAlign w:val="bottom"/>
          </w:tcPr>
          <w:p w14:paraId="63FE9BBF"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4A7393EF" w14:textId="77777777" w:rsidTr="002D5E0D">
        <w:trPr>
          <w:trHeight w:val="20"/>
        </w:trPr>
        <w:tc>
          <w:tcPr>
            <w:tcW w:w="2263" w:type="dxa"/>
            <w:vMerge w:val="restart"/>
            <w:shd w:val="clear" w:color="auto" w:fill="auto"/>
          </w:tcPr>
          <w:p w14:paraId="433F160D" w14:textId="77777777" w:rsidR="00BD3DDA" w:rsidRPr="00FE2989" w:rsidRDefault="00BD3DDA" w:rsidP="0021593E">
            <w:pPr>
              <w:jc w:val="both"/>
              <w:rPr>
                <w:bCs/>
                <w:iCs/>
                <w:sz w:val="20"/>
                <w:szCs w:val="20"/>
                <w:lang w:val="en-US"/>
              </w:rPr>
            </w:pPr>
            <w:r w:rsidRPr="00FE2989">
              <w:rPr>
                <w:bCs/>
                <w:iCs/>
                <w:sz w:val="20"/>
                <w:szCs w:val="20"/>
                <w:lang w:val="en-US"/>
              </w:rPr>
              <w:t>I'm shy to ask for permission to drink water</w:t>
            </w:r>
          </w:p>
        </w:tc>
        <w:tc>
          <w:tcPr>
            <w:tcW w:w="2127" w:type="dxa"/>
            <w:shd w:val="clear" w:color="auto" w:fill="auto"/>
          </w:tcPr>
          <w:p w14:paraId="663DC2EB" w14:textId="77777777" w:rsidR="00BD3DDA" w:rsidRPr="00FE2989" w:rsidRDefault="00BD3DDA" w:rsidP="0021593E">
            <w:pPr>
              <w:jc w:val="both"/>
              <w:rPr>
                <w:bCs/>
                <w:iCs/>
                <w:sz w:val="20"/>
                <w:szCs w:val="20"/>
              </w:rPr>
            </w:pPr>
            <w:r w:rsidRPr="00FE2989">
              <w:rPr>
                <w:bCs/>
                <w:iCs/>
                <w:sz w:val="20"/>
                <w:szCs w:val="20"/>
              </w:rPr>
              <w:t xml:space="preserve">No </w:t>
            </w:r>
          </w:p>
        </w:tc>
        <w:tc>
          <w:tcPr>
            <w:tcW w:w="1842" w:type="dxa"/>
            <w:shd w:val="clear" w:color="auto" w:fill="auto"/>
            <w:vAlign w:val="bottom"/>
          </w:tcPr>
          <w:p w14:paraId="6A6B952C" w14:textId="68354B3F" w:rsidR="00BD3DDA" w:rsidRPr="00FE2989" w:rsidRDefault="00BD3DDA" w:rsidP="0021593E">
            <w:pPr>
              <w:rPr>
                <w:bCs/>
                <w:iCs/>
                <w:sz w:val="20"/>
                <w:szCs w:val="20"/>
              </w:rPr>
            </w:pPr>
            <w:r w:rsidRPr="00FE2989">
              <w:rPr>
                <w:bCs/>
                <w:iCs/>
                <w:sz w:val="20"/>
                <w:szCs w:val="20"/>
              </w:rPr>
              <w:t>1861(4</w:t>
            </w:r>
            <w:r w:rsidR="007A36F9" w:rsidRPr="00FE2989">
              <w:rPr>
                <w:bCs/>
                <w:iCs/>
                <w:sz w:val="20"/>
                <w:szCs w:val="20"/>
                <w:lang w:val="en-US"/>
              </w:rPr>
              <w:t>6.8</w:t>
            </w:r>
            <w:r w:rsidRPr="00FE2989">
              <w:rPr>
                <w:bCs/>
                <w:iCs/>
                <w:sz w:val="20"/>
                <w:szCs w:val="20"/>
              </w:rPr>
              <w:t>)</w:t>
            </w:r>
          </w:p>
        </w:tc>
        <w:tc>
          <w:tcPr>
            <w:tcW w:w="2127" w:type="dxa"/>
            <w:shd w:val="clear" w:color="auto" w:fill="auto"/>
            <w:vAlign w:val="bottom"/>
          </w:tcPr>
          <w:p w14:paraId="3C46B717" w14:textId="704824B6" w:rsidR="00BD3DDA" w:rsidRPr="00FE2989" w:rsidRDefault="00BD3DDA" w:rsidP="0021593E">
            <w:pPr>
              <w:rPr>
                <w:bCs/>
                <w:iCs/>
                <w:sz w:val="20"/>
                <w:szCs w:val="20"/>
              </w:rPr>
            </w:pPr>
            <w:r w:rsidRPr="00FE2989">
              <w:rPr>
                <w:bCs/>
                <w:iCs/>
                <w:sz w:val="20"/>
                <w:szCs w:val="20"/>
              </w:rPr>
              <w:t>1884(</w:t>
            </w:r>
            <w:r w:rsidR="00CE500F" w:rsidRPr="00FE2989">
              <w:rPr>
                <w:bCs/>
                <w:iCs/>
                <w:sz w:val="20"/>
                <w:szCs w:val="20"/>
                <w:lang w:val="en-US"/>
              </w:rPr>
              <w:t>47.3</w:t>
            </w:r>
            <w:r w:rsidRPr="00FE2989">
              <w:rPr>
                <w:bCs/>
                <w:iCs/>
                <w:sz w:val="20"/>
                <w:szCs w:val="20"/>
              </w:rPr>
              <w:t>)</w:t>
            </w:r>
          </w:p>
        </w:tc>
        <w:tc>
          <w:tcPr>
            <w:tcW w:w="1275" w:type="dxa"/>
            <w:vMerge w:val="restart"/>
            <w:shd w:val="clear" w:color="auto" w:fill="auto"/>
            <w:vAlign w:val="bottom"/>
          </w:tcPr>
          <w:p w14:paraId="6B30CE9F" w14:textId="692273EA" w:rsidR="00BD3DDA" w:rsidRPr="00FE2989" w:rsidRDefault="00BD3DDA" w:rsidP="0021593E">
            <w:pPr>
              <w:rPr>
                <w:bCs/>
                <w:iCs/>
                <w:sz w:val="20"/>
                <w:szCs w:val="20"/>
              </w:rPr>
            </w:pPr>
            <w:r w:rsidRPr="00FE2989">
              <w:rPr>
                <w:bCs/>
                <w:iCs/>
                <w:sz w:val="20"/>
                <w:szCs w:val="20"/>
              </w:rPr>
              <w:t>0</w:t>
            </w:r>
            <w:r w:rsidR="002A57DE" w:rsidRPr="00FE2989">
              <w:rPr>
                <w:bCs/>
                <w:iCs/>
                <w:sz w:val="20"/>
                <w:szCs w:val="20"/>
                <w:lang w:val="en-US"/>
              </w:rPr>
              <w:t>.</w:t>
            </w:r>
            <w:r w:rsidRPr="00FE2989">
              <w:rPr>
                <w:bCs/>
                <w:iCs/>
                <w:sz w:val="20"/>
                <w:szCs w:val="20"/>
              </w:rPr>
              <w:t>83; 0</w:t>
            </w:r>
            <w:r w:rsidR="002A57DE" w:rsidRPr="00FE2989">
              <w:rPr>
                <w:bCs/>
                <w:iCs/>
                <w:sz w:val="20"/>
                <w:szCs w:val="20"/>
                <w:lang w:val="en-US"/>
              </w:rPr>
              <w:t>.</w:t>
            </w:r>
            <w:r w:rsidRPr="00FE2989">
              <w:rPr>
                <w:bCs/>
                <w:iCs/>
                <w:sz w:val="20"/>
                <w:szCs w:val="20"/>
              </w:rPr>
              <w:t>361</w:t>
            </w:r>
          </w:p>
        </w:tc>
      </w:tr>
      <w:tr w:rsidR="00BD3DDA" w:rsidRPr="00FE2989" w14:paraId="7B1BE6DC" w14:textId="77777777" w:rsidTr="002D5E0D">
        <w:trPr>
          <w:trHeight w:val="20"/>
        </w:trPr>
        <w:tc>
          <w:tcPr>
            <w:tcW w:w="2263" w:type="dxa"/>
            <w:vMerge/>
            <w:shd w:val="clear" w:color="auto" w:fill="auto"/>
          </w:tcPr>
          <w:p w14:paraId="4EFF2080"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tcPr>
          <w:p w14:paraId="2C8E9ED3" w14:textId="77777777" w:rsidR="00BD3DDA" w:rsidRPr="00FE2989" w:rsidRDefault="00BD3DDA" w:rsidP="0021593E">
            <w:pPr>
              <w:rPr>
                <w:bCs/>
                <w:iCs/>
                <w:sz w:val="20"/>
                <w:szCs w:val="20"/>
              </w:rPr>
            </w:pPr>
            <w:r w:rsidRPr="00FE2989">
              <w:rPr>
                <w:bCs/>
                <w:iCs/>
                <w:sz w:val="20"/>
                <w:szCs w:val="20"/>
              </w:rPr>
              <w:t xml:space="preserve">Yes </w:t>
            </w:r>
          </w:p>
        </w:tc>
        <w:tc>
          <w:tcPr>
            <w:tcW w:w="1842" w:type="dxa"/>
            <w:shd w:val="clear" w:color="auto" w:fill="auto"/>
            <w:vAlign w:val="bottom"/>
          </w:tcPr>
          <w:p w14:paraId="766FD3B3" w14:textId="3D57D57C" w:rsidR="00BD3DDA" w:rsidRPr="00FE2989" w:rsidRDefault="00BD3DDA" w:rsidP="0021593E">
            <w:pPr>
              <w:rPr>
                <w:bCs/>
                <w:iCs/>
                <w:sz w:val="20"/>
                <w:szCs w:val="20"/>
              </w:rPr>
            </w:pPr>
            <w:r w:rsidRPr="00FE2989">
              <w:rPr>
                <w:bCs/>
                <w:iCs/>
                <w:sz w:val="20"/>
                <w:szCs w:val="20"/>
              </w:rPr>
              <w:t>124(</w:t>
            </w:r>
            <w:r w:rsidR="007A36F9" w:rsidRPr="00FE2989">
              <w:rPr>
                <w:bCs/>
                <w:iCs/>
                <w:sz w:val="20"/>
                <w:szCs w:val="20"/>
                <w:lang w:val="en-US"/>
              </w:rPr>
              <w:t>3.1</w:t>
            </w:r>
            <w:r w:rsidRPr="00FE2989">
              <w:rPr>
                <w:bCs/>
                <w:iCs/>
                <w:sz w:val="20"/>
                <w:szCs w:val="20"/>
              </w:rPr>
              <w:t>)</w:t>
            </w:r>
          </w:p>
        </w:tc>
        <w:tc>
          <w:tcPr>
            <w:tcW w:w="2127" w:type="dxa"/>
            <w:shd w:val="clear" w:color="auto" w:fill="auto"/>
            <w:vAlign w:val="bottom"/>
          </w:tcPr>
          <w:p w14:paraId="3B196C12" w14:textId="4BC1C848" w:rsidR="00BD3DDA" w:rsidRPr="00FE2989" w:rsidRDefault="00BD3DDA" w:rsidP="0021593E">
            <w:pPr>
              <w:rPr>
                <w:bCs/>
                <w:iCs/>
                <w:sz w:val="20"/>
                <w:szCs w:val="20"/>
              </w:rPr>
            </w:pPr>
            <w:r w:rsidRPr="00FE2989">
              <w:rPr>
                <w:bCs/>
                <w:iCs/>
                <w:sz w:val="20"/>
                <w:szCs w:val="20"/>
              </w:rPr>
              <w:t>111(</w:t>
            </w:r>
            <w:r w:rsidR="00CE500F" w:rsidRPr="00FE2989">
              <w:rPr>
                <w:bCs/>
                <w:iCs/>
                <w:sz w:val="20"/>
                <w:szCs w:val="20"/>
                <w:lang w:val="en-US"/>
              </w:rPr>
              <w:t>2.8</w:t>
            </w:r>
            <w:r w:rsidRPr="00FE2989">
              <w:rPr>
                <w:bCs/>
                <w:iCs/>
                <w:sz w:val="20"/>
                <w:szCs w:val="20"/>
              </w:rPr>
              <w:t>)</w:t>
            </w:r>
          </w:p>
        </w:tc>
        <w:tc>
          <w:tcPr>
            <w:tcW w:w="1275" w:type="dxa"/>
            <w:vMerge/>
            <w:shd w:val="clear" w:color="auto" w:fill="auto"/>
            <w:vAlign w:val="bottom"/>
          </w:tcPr>
          <w:p w14:paraId="5953B38C"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0C2E52FF" w14:textId="77777777" w:rsidTr="002D5E0D">
        <w:trPr>
          <w:trHeight w:val="20"/>
        </w:trPr>
        <w:tc>
          <w:tcPr>
            <w:tcW w:w="2263" w:type="dxa"/>
            <w:vMerge w:val="restart"/>
            <w:shd w:val="clear" w:color="auto" w:fill="auto"/>
          </w:tcPr>
          <w:p w14:paraId="7874806D" w14:textId="77777777" w:rsidR="00BD3DDA" w:rsidRPr="00FE2989" w:rsidRDefault="00BD3DDA" w:rsidP="0021593E">
            <w:pPr>
              <w:jc w:val="both"/>
              <w:rPr>
                <w:bCs/>
                <w:iCs/>
                <w:sz w:val="20"/>
                <w:szCs w:val="20"/>
                <w:lang w:val="en-US"/>
              </w:rPr>
            </w:pPr>
            <w:r w:rsidRPr="00FE2989">
              <w:rPr>
                <w:bCs/>
                <w:iCs/>
                <w:sz w:val="20"/>
                <w:szCs w:val="20"/>
                <w:lang w:val="en-US"/>
              </w:rPr>
              <w:t>Can you drink water during class?</w:t>
            </w:r>
          </w:p>
        </w:tc>
        <w:tc>
          <w:tcPr>
            <w:tcW w:w="2127" w:type="dxa"/>
            <w:shd w:val="clear" w:color="auto" w:fill="auto"/>
            <w:vAlign w:val="bottom"/>
          </w:tcPr>
          <w:p w14:paraId="286FD534" w14:textId="77777777" w:rsidR="00BD3DDA" w:rsidRPr="00FE2989" w:rsidRDefault="00BD3DDA" w:rsidP="0021593E">
            <w:pPr>
              <w:jc w:val="both"/>
              <w:rPr>
                <w:bCs/>
                <w:iCs/>
                <w:sz w:val="20"/>
                <w:szCs w:val="20"/>
                <w:lang w:val="en-US"/>
              </w:rPr>
            </w:pPr>
            <w:r w:rsidRPr="00FE2989">
              <w:rPr>
                <w:bCs/>
                <w:iCs/>
                <w:sz w:val="20"/>
                <w:szCs w:val="20"/>
                <w:lang w:val="en-US"/>
              </w:rPr>
              <w:t xml:space="preserve">No, it is only allowed to drink water at certain times </w:t>
            </w:r>
          </w:p>
        </w:tc>
        <w:tc>
          <w:tcPr>
            <w:tcW w:w="1842" w:type="dxa"/>
            <w:shd w:val="clear" w:color="auto" w:fill="auto"/>
            <w:vAlign w:val="bottom"/>
          </w:tcPr>
          <w:p w14:paraId="6552EC41" w14:textId="1C787CC9" w:rsidR="00BD3DDA" w:rsidRPr="00FE2989" w:rsidRDefault="00BD3DDA" w:rsidP="0021593E">
            <w:pPr>
              <w:rPr>
                <w:bCs/>
                <w:iCs/>
                <w:sz w:val="20"/>
                <w:szCs w:val="20"/>
              </w:rPr>
            </w:pPr>
            <w:r w:rsidRPr="00FE2989">
              <w:rPr>
                <w:bCs/>
                <w:iCs/>
                <w:sz w:val="20"/>
                <w:szCs w:val="20"/>
              </w:rPr>
              <w:t>447(</w:t>
            </w:r>
            <w:r w:rsidR="007A36F9" w:rsidRPr="00FE2989">
              <w:rPr>
                <w:bCs/>
                <w:iCs/>
                <w:sz w:val="20"/>
                <w:szCs w:val="20"/>
                <w:lang w:val="en-US"/>
              </w:rPr>
              <w:t>11.2</w:t>
            </w:r>
            <w:r w:rsidRPr="00FE2989">
              <w:rPr>
                <w:bCs/>
                <w:iCs/>
                <w:sz w:val="20"/>
                <w:szCs w:val="20"/>
              </w:rPr>
              <w:t>)</w:t>
            </w:r>
          </w:p>
        </w:tc>
        <w:tc>
          <w:tcPr>
            <w:tcW w:w="2127" w:type="dxa"/>
            <w:shd w:val="clear" w:color="auto" w:fill="auto"/>
            <w:vAlign w:val="bottom"/>
          </w:tcPr>
          <w:p w14:paraId="393E5494" w14:textId="3A480F0D" w:rsidR="00BD3DDA" w:rsidRPr="00FE2989" w:rsidRDefault="00BD3DDA" w:rsidP="0021593E">
            <w:pPr>
              <w:rPr>
                <w:bCs/>
                <w:iCs/>
                <w:sz w:val="20"/>
                <w:szCs w:val="20"/>
              </w:rPr>
            </w:pPr>
            <w:r w:rsidRPr="00FE2989">
              <w:rPr>
                <w:bCs/>
                <w:iCs/>
                <w:sz w:val="20"/>
                <w:szCs w:val="20"/>
              </w:rPr>
              <w:t>240(</w:t>
            </w:r>
            <w:r w:rsidR="00CE500F" w:rsidRPr="00FE2989">
              <w:rPr>
                <w:bCs/>
                <w:iCs/>
                <w:sz w:val="20"/>
                <w:szCs w:val="20"/>
                <w:lang w:val="en-US"/>
              </w:rPr>
              <w:t>6</w:t>
            </w:r>
            <w:r w:rsidRPr="00FE2989">
              <w:rPr>
                <w:bCs/>
                <w:iCs/>
                <w:sz w:val="20"/>
                <w:szCs w:val="20"/>
              </w:rPr>
              <w:t>)</w:t>
            </w:r>
          </w:p>
        </w:tc>
        <w:tc>
          <w:tcPr>
            <w:tcW w:w="1275" w:type="dxa"/>
            <w:vMerge w:val="restart"/>
            <w:shd w:val="clear" w:color="auto" w:fill="auto"/>
            <w:vAlign w:val="bottom"/>
          </w:tcPr>
          <w:p w14:paraId="0FAC2FE9" w14:textId="62AB895D" w:rsidR="00BD3DDA" w:rsidRPr="00FE2989" w:rsidRDefault="00BD3DDA" w:rsidP="0021593E">
            <w:pPr>
              <w:rPr>
                <w:bCs/>
                <w:iCs/>
                <w:sz w:val="20"/>
                <w:szCs w:val="20"/>
              </w:rPr>
            </w:pPr>
            <w:r w:rsidRPr="00FE2989">
              <w:rPr>
                <w:bCs/>
                <w:iCs/>
                <w:sz w:val="20"/>
                <w:szCs w:val="20"/>
              </w:rPr>
              <w:t>157</w:t>
            </w:r>
            <w:r w:rsidR="002A57DE" w:rsidRPr="00FE2989">
              <w:rPr>
                <w:bCs/>
                <w:iCs/>
                <w:sz w:val="20"/>
                <w:szCs w:val="20"/>
                <w:lang w:val="en-US"/>
              </w:rPr>
              <w:t>.</w:t>
            </w:r>
            <w:r w:rsidRPr="00FE2989">
              <w:rPr>
                <w:bCs/>
                <w:iCs/>
                <w:sz w:val="20"/>
                <w:szCs w:val="20"/>
              </w:rPr>
              <w:t>02;00001</w:t>
            </w:r>
          </w:p>
          <w:p w14:paraId="5BB6BAEF" w14:textId="77777777" w:rsidR="00BD3DDA" w:rsidRPr="00FE2989" w:rsidRDefault="00BD3DDA" w:rsidP="0021593E">
            <w:pPr>
              <w:rPr>
                <w:bCs/>
                <w:iCs/>
                <w:sz w:val="20"/>
                <w:szCs w:val="20"/>
              </w:rPr>
            </w:pPr>
            <w:r w:rsidRPr="00FE2989">
              <w:rPr>
                <w:bCs/>
                <w:iCs/>
                <w:sz w:val="20"/>
                <w:szCs w:val="20"/>
              </w:rPr>
              <w:t> </w:t>
            </w:r>
          </w:p>
        </w:tc>
      </w:tr>
      <w:tr w:rsidR="00BD3DDA" w:rsidRPr="00FE2989" w14:paraId="301ACE57" w14:textId="77777777" w:rsidTr="002D5E0D">
        <w:trPr>
          <w:trHeight w:val="20"/>
        </w:trPr>
        <w:tc>
          <w:tcPr>
            <w:tcW w:w="2263" w:type="dxa"/>
            <w:vMerge/>
            <w:shd w:val="clear" w:color="auto" w:fill="auto"/>
          </w:tcPr>
          <w:p w14:paraId="6832B0E3"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vAlign w:val="bottom"/>
          </w:tcPr>
          <w:p w14:paraId="7BB8F3C4" w14:textId="77777777" w:rsidR="00BD3DDA" w:rsidRPr="00FE2989" w:rsidRDefault="00BD3DDA" w:rsidP="0021593E">
            <w:pPr>
              <w:rPr>
                <w:bCs/>
                <w:iCs/>
                <w:sz w:val="20"/>
                <w:szCs w:val="20"/>
                <w:lang w:val="en-US"/>
              </w:rPr>
            </w:pPr>
            <w:r w:rsidRPr="00FE2989">
              <w:rPr>
                <w:bCs/>
                <w:iCs/>
                <w:sz w:val="20"/>
                <w:szCs w:val="20"/>
                <w:lang w:val="en-US"/>
              </w:rPr>
              <w:t xml:space="preserve">It depends on the teacher </w:t>
            </w:r>
          </w:p>
        </w:tc>
        <w:tc>
          <w:tcPr>
            <w:tcW w:w="1842" w:type="dxa"/>
            <w:shd w:val="clear" w:color="auto" w:fill="auto"/>
            <w:vAlign w:val="bottom"/>
          </w:tcPr>
          <w:p w14:paraId="016C9759" w14:textId="5DDFD0F1" w:rsidR="00BD3DDA" w:rsidRPr="00FE2989" w:rsidRDefault="00BD3DDA" w:rsidP="0021593E">
            <w:pPr>
              <w:rPr>
                <w:bCs/>
                <w:iCs/>
                <w:sz w:val="20"/>
                <w:szCs w:val="20"/>
              </w:rPr>
            </w:pPr>
            <w:r w:rsidRPr="00FE2989">
              <w:rPr>
                <w:bCs/>
                <w:iCs/>
                <w:sz w:val="20"/>
                <w:szCs w:val="20"/>
              </w:rPr>
              <w:t>447(</w:t>
            </w:r>
            <w:r w:rsidR="007A36F9" w:rsidRPr="00FE2989">
              <w:rPr>
                <w:bCs/>
                <w:iCs/>
                <w:sz w:val="20"/>
                <w:szCs w:val="20"/>
                <w:lang w:val="en-US"/>
              </w:rPr>
              <w:t>11.2</w:t>
            </w:r>
            <w:r w:rsidRPr="00FE2989">
              <w:rPr>
                <w:bCs/>
                <w:iCs/>
                <w:sz w:val="20"/>
                <w:szCs w:val="20"/>
              </w:rPr>
              <w:t>)</w:t>
            </w:r>
          </w:p>
        </w:tc>
        <w:tc>
          <w:tcPr>
            <w:tcW w:w="2127" w:type="dxa"/>
            <w:shd w:val="clear" w:color="auto" w:fill="auto"/>
            <w:vAlign w:val="bottom"/>
          </w:tcPr>
          <w:p w14:paraId="3DF6EF73" w14:textId="27BD58CD" w:rsidR="00BD3DDA" w:rsidRPr="00FE2989" w:rsidRDefault="00BD3DDA" w:rsidP="0021593E">
            <w:pPr>
              <w:rPr>
                <w:bCs/>
                <w:iCs/>
                <w:sz w:val="20"/>
                <w:szCs w:val="20"/>
              </w:rPr>
            </w:pPr>
            <w:r w:rsidRPr="00FE2989">
              <w:rPr>
                <w:bCs/>
                <w:iCs/>
                <w:sz w:val="20"/>
                <w:szCs w:val="20"/>
              </w:rPr>
              <w:t>337(</w:t>
            </w:r>
            <w:r w:rsidR="00CE500F" w:rsidRPr="00FE2989">
              <w:rPr>
                <w:bCs/>
                <w:iCs/>
                <w:sz w:val="20"/>
                <w:szCs w:val="20"/>
                <w:lang w:val="en-US"/>
              </w:rPr>
              <w:t>8.5</w:t>
            </w:r>
            <w:r w:rsidRPr="00FE2989">
              <w:rPr>
                <w:bCs/>
                <w:iCs/>
                <w:sz w:val="20"/>
                <w:szCs w:val="20"/>
              </w:rPr>
              <w:t>)</w:t>
            </w:r>
          </w:p>
        </w:tc>
        <w:tc>
          <w:tcPr>
            <w:tcW w:w="1275" w:type="dxa"/>
            <w:vMerge/>
            <w:shd w:val="clear" w:color="auto" w:fill="auto"/>
            <w:vAlign w:val="bottom"/>
          </w:tcPr>
          <w:p w14:paraId="454CD882"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6744A188" w14:textId="77777777" w:rsidTr="002D5E0D">
        <w:trPr>
          <w:trHeight w:val="20"/>
        </w:trPr>
        <w:tc>
          <w:tcPr>
            <w:tcW w:w="2263" w:type="dxa"/>
            <w:vMerge/>
            <w:shd w:val="clear" w:color="auto" w:fill="auto"/>
          </w:tcPr>
          <w:p w14:paraId="0F6AB4A7"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vAlign w:val="bottom"/>
          </w:tcPr>
          <w:p w14:paraId="0BA1245E" w14:textId="77777777" w:rsidR="00BD3DDA" w:rsidRPr="00FE2989" w:rsidRDefault="00BD3DDA" w:rsidP="0021593E">
            <w:pPr>
              <w:rPr>
                <w:bCs/>
                <w:iCs/>
                <w:sz w:val="20"/>
                <w:szCs w:val="20"/>
                <w:lang w:val="en-US"/>
              </w:rPr>
            </w:pPr>
            <w:r w:rsidRPr="00FE2989">
              <w:rPr>
                <w:bCs/>
                <w:iCs/>
                <w:sz w:val="20"/>
                <w:szCs w:val="20"/>
                <w:lang w:val="en-US"/>
              </w:rPr>
              <w:t xml:space="preserve">Yes, but you have to ask permission </w:t>
            </w:r>
          </w:p>
        </w:tc>
        <w:tc>
          <w:tcPr>
            <w:tcW w:w="1842" w:type="dxa"/>
            <w:shd w:val="clear" w:color="auto" w:fill="auto"/>
            <w:vAlign w:val="bottom"/>
          </w:tcPr>
          <w:p w14:paraId="3FFCD861" w14:textId="0A30AE77" w:rsidR="00BD3DDA" w:rsidRPr="00FE2989" w:rsidRDefault="00BD3DDA" w:rsidP="0021593E">
            <w:pPr>
              <w:rPr>
                <w:bCs/>
                <w:iCs/>
                <w:sz w:val="20"/>
                <w:szCs w:val="20"/>
              </w:rPr>
            </w:pPr>
            <w:r w:rsidRPr="00FE2989">
              <w:rPr>
                <w:bCs/>
                <w:iCs/>
                <w:sz w:val="20"/>
                <w:szCs w:val="20"/>
              </w:rPr>
              <w:t>608(</w:t>
            </w:r>
            <w:r w:rsidR="007A36F9" w:rsidRPr="00FE2989">
              <w:rPr>
                <w:bCs/>
                <w:iCs/>
                <w:sz w:val="20"/>
                <w:szCs w:val="20"/>
                <w:lang w:val="en-US"/>
              </w:rPr>
              <w:t>15.3</w:t>
            </w:r>
            <w:r w:rsidRPr="00FE2989">
              <w:rPr>
                <w:bCs/>
                <w:iCs/>
                <w:sz w:val="20"/>
                <w:szCs w:val="20"/>
              </w:rPr>
              <w:t>)</w:t>
            </w:r>
          </w:p>
        </w:tc>
        <w:tc>
          <w:tcPr>
            <w:tcW w:w="2127" w:type="dxa"/>
            <w:shd w:val="clear" w:color="auto" w:fill="auto"/>
            <w:vAlign w:val="bottom"/>
          </w:tcPr>
          <w:p w14:paraId="6205DDD9" w14:textId="6AA4968A" w:rsidR="00BD3DDA" w:rsidRPr="00FE2989" w:rsidRDefault="00BD3DDA" w:rsidP="0021593E">
            <w:pPr>
              <w:rPr>
                <w:bCs/>
                <w:iCs/>
                <w:sz w:val="20"/>
                <w:szCs w:val="20"/>
              </w:rPr>
            </w:pPr>
            <w:r w:rsidRPr="00FE2989">
              <w:rPr>
                <w:bCs/>
                <w:iCs/>
                <w:sz w:val="20"/>
                <w:szCs w:val="20"/>
              </w:rPr>
              <w:t>616(</w:t>
            </w:r>
            <w:r w:rsidR="00CE500F" w:rsidRPr="00FE2989">
              <w:rPr>
                <w:bCs/>
                <w:iCs/>
                <w:sz w:val="20"/>
                <w:szCs w:val="20"/>
                <w:lang w:val="en-US"/>
              </w:rPr>
              <w:t>15.5</w:t>
            </w:r>
            <w:r w:rsidRPr="00FE2989">
              <w:rPr>
                <w:bCs/>
                <w:iCs/>
                <w:sz w:val="20"/>
                <w:szCs w:val="20"/>
              </w:rPr>
              <w:t>)</w:t>
            </w:r>
          </w:p>
        </w:tc>
        <w:tc>
          <w:tcPr>
            <w:tcW w:w="1275" w:type="dxa"/>
            <w:vMerge/>
            <w:shd w:val="clear" w:color="auto" w:fill="auto"/>
            <w:vAlign w:val="bottom"/>
          </w:tcPr>
          <w:p w14:paraId="161CBB28"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1FF3A286" w14:textId="77777777" w:rsidTr="002D5E0D">
        <w:trPr>
          <w:trHeight w:val="20"/>
        </w:trPr>
        <w:tc>
          <w:tcPr>
            <w:tcW w:w="2263" w:type="dxa"/>
            <w:vMerge/>
            <w:shd w:val="clear" w:color="auto" w:fill="auto"/>
          </w:tcPr>
          <w:p w14:paraId="4EF5BA7E"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vAlign w:val="bottom"/>
          </w:tcPr>
          <w:p w14:paraId="440056AE" w14:textId="77777777" w:rsidR="00BD3DDA" w:rsidRPr="00FE2989" w:rsidRDefault="00BD3DDA" w:rsidP="0021593E">
            <w:pPr>
              <w:rPr>
                <w:bCs/>
                <w:iCs/>
                <w:sz w:val="20"/>
                <w:szCs w:val="20"/>
                <w:lang w:val="en-US"/>
              </w:rPr>
            </w:pPr>
            <w:r w:rsidRPr="00FE2989">
              <w:rPr>
                <w:bCs/>
                <w:iCs/>
                <w:sz w:val="20"/>
                <w:szCs w:val="20"/>
                <w:lang w:val="en-US"/>
              </w:rPr>
              <w:t xml:space="preserve">Yes, always, without asking permission </w:t>
            </w:r>
          </w:p>
        </w:tc>
        <w:tc>
          <w:tcPr>
            <w:tcW w:w="1842" w:type="dxa"/>
            <w:shd w:val="clear" w:color="auto" w:fill="auto"/>
            <w:vAlign w:val="bottom"/>
          </w:tcPr>
          <w:p w14:paraId="5C0A220F" w14:textId="56C3636A" w:rsidR="00BD3DDA" w:rsidRPr="00FE2989" w:rsidRDefault="00BD3DDA" w:rsidP="0021593E">
            <w:pPr>
              <w:rPr>
                <w:bCs/>
                <w:iCs/>
                <w:sz w:val="20"/>
                <w:szCs w:val="20"/>
              </w:rPr>
            </w:pPr>
            <w:r w:rsidRPr="00FE2989">
              <w:rPr>
                <w:bCs/>
                <w:iCs/>
                <w:sz w:val="20"/>
                <w:szCs w:val="20"/>
              </w:rPr>
              <w:t>483(</w:t>
            </w:r>
            <w:r w:rsidR="007A36F9" w:rsidRPr="00FE2989">
              <w:rPr>
                <w:bCs/>
                <w:iCs/>
                <w:sz w:val="20"/>
                <w:szCs w:val="20"/>
                <w:lang w:val="en-US"/>
              </w:rPr>
              <w:t>12.1</w:t>
            </w:r>
            <w:r w:rsidRPr="00FE2989">
              <w:rPr>
                <w:bCs/>
                <w:iCs/>
                <w:sz w:val="20"/>
                <w:szCs w:val="20"/>
              </w:rPr>
              <w:t>)</w:t>
            </w:r>
          </w:p>
        </w:tc>
        <w:tc>
          <w:tcPr>
            <w:tcW w:w="2127" w:type="dxa"/>
            <w:shd w:val="clear" w:color="auto" w:fill="auto"/>
            <w:vAlign w:val="bottom"/>
          </w:tcPr>
          <w:p w14:paraId="0BC972EB" w14:textId="3C82489C" w:rsidR="00BD3DDA" w:rsidRPr="00FE2989" w:rsidRDefault="00BD3DDA" w:rsidP="0021593E">
            <w:pPr>
              <w:rPr>
                <w:bCs/>
                <w:iCs/>
                <w:sz w:val="20"/>
                <w:szCs w:val="20"/>
              </w:rPr>
            </w:pPr>
            <w:r w:rsidRPr="00FE2989">
              <w:rPr>
                <w:bCs/>
                <w:iCs/>
                <w:sz w:val="20"/>
                <w:szCs w:val="20"/>
              </w:rPr>
              <w:t>802(</w:t>
            </w:r>
            <w:r w:rsidR="00CE500F" w:rsidRPr="00FE2989">
              <w:rPr>
                <w:bCs/>
                <w:iCs/>
                <w:sz w:val="20"/>
                <w:szCs w:val="20"/>
                <w:lang w:val="en-US"/>
              </w:rPr>
              <w:t>20.2</w:t>
            </w:r>
            <w:r w:rsidRPr="00FE2989">
              <w:rPr>
                <w:bCs/>
                <w:iCs/>
                <w:sz w:val="20"/>
                <w:szCs w:val="20"/>
              </w:rPr>
              <w:t>)</w:t>
            </w:r>
          </w:p>
        </w:tc>
        <w:tc>
          <w:tcPr>
            <w:tcW w:w="1275" w:type="dxa"/>
            <w:vMerge/>
            <w:shd w:val="clear" w:color="auto" w:fill="auto"/>
            <w:vAlign w:val="bottom"/>
          </w:tcPr>
          <w:p w14:paraId="4A4A5033" w14:textId="77777777" w:rsidR="00BD3DDA" w:rsidRPr="00FE2989" w:rsidRDefault="00BD3DDA" w:rsidP="0021593E">
            <w:pPr>
              <w:widowControl w:val="0"/>
              <w:pBdr>
                <w:top w:val="nil"/>
                <w:left w:val="nil"/>
                <w:bottom w:val="nil"/>
                <w:right w:val="nil"/>
                <w:between w:val="nil"/>
              </w:pBdr>
              <w:rPr>
                <w:bCs/>
                <w:iCs/>
                <w:sz w:val="20"/>
                <w:szCs w:val="20"/>
              </w:rPr>
            </w:pPr>
          </w:p>
        </w:tc>
      </w:tr>
      <w:tr w:rsidR="00BD3DDA" w:rsidRPr="00FE2989" w14:paraId="3E55714D" w14:textId="77777777" w:rsidTr="002D5E0D">
        <w:trPr>
          <w:trHeight w:val="20"/>
        </w:trPr>
        <w:tc>
          <w:tcPr>
            <w:tcW w:w="2263" w:type="dxa"/>
            <w:vMerge w:val="restart"/>
            <w:shd w:val="clear" w:color="auto" w:fill="auto"/>
          </w:tcPr>
          <w:p w14:paraId="60AEBB08" w14:textId="77777777" w:rsidR="00BD3DDA" w:rsidRPr="00FE2989" w:rsidRDefault="00BD3DDA" w:rsidP="0021593E">
            <w:pPr>
              <w:jc w:val="both"/>
              <w:rPr>
                <w:bCs/>
                <w:iCs/>
                <w:sz w:val="20"/>
                <w:szCs w:val="20"/>
                <w:lang w:val="en-US"/>
              </w:rPr>
            </w:pPr>
            <w:r w:rsidRPr="00FE2989">
              <w:rPr>
                <w:bCs/>
                <w:iCs/>
                <w:sz w:val="20"/>
                <w:szCs w:val="20"/>
                <w:lang w:val="en-US"/>
              </w:rPr>
              <w:t>Have teachers ever talked about the importance of drinking water?</w:t>
            </w:r>
          </w:p>
        </w:tc>
        <w:tc>
          <w:tcPr>
            <w:tcW w:w="2127" w:type="dxa"/>
            <w:shd w:val="clear" w:color="auto" w:fill="auto"/>
          </w:tcPr>
          <w:p w14:paraId="2A49FF45" w14:textId="77777777" w:rsidR="00BD3DDA" w:rsidRPr="00FE2989" w:rsidRDefault="00BD3DDA" w:rsidP="0021593E">
            <w:pPr>
              <w:jc w:val="both"/>
              <w:rPr>
                <w:bCs/>
                <w:iCs/>
                <w:sz w:val="20"/>
                <w:szCs w:val="20"/>
              </w:rPr>
            </w:pPr>
            <w:r w:rsidRPr="00FE2989">
              <w:rPr>
                <w:bCs/>
                <w:iCs/>
                <w:sz w:val="20"/>
                <w:szCs w:val="20"/>
              </w:rPr>
              <w:t xml:space="preserve">No </w:t>
            </w:r>
          </w:p>
        </w:tc>
        <w:tc>
          <w:tcPr>
            <w:tcW w:w="1842" w:type="dxa"/>
            <w:shd w:val="clear" w:color="auto" w:fill="auto"/>
            <w:vAlign w:val="bottom"/>
          </w:tcPr>
          <w:p w14:paraId="73D2B9FA" w14:textId="480F283A" w:rsidR="00BD3DDA" w:rsidRPr="00FE2989" w:rsidRDefault="00BD3DDA" w:rsidP="0021593E">
            <w:pPr>
              <w:rPr>
                <w:bCs/>
                <w:iCs/>
                <w:sz w:val="20"/>
                <w:szCs w:val="20"/>
              </w:rPr>
            </w:pPr>
            <w:r w:rsidRPr="00FE2989">
              <w:rPr>
                <w:bCs/>
                <w:iCs/>
                <w:sz w:val="20"/>
                <w:szCs w:val="20"/>
              </w:rPr>
              <w:t>1024(</w:t>
            </w:r>
            <w:r w:rsidR="007A36F9" w:rsidRPr="00FE2989">
              <w:rPr>
                <w:bCs/>
                <w:iCs/>
                <w:sz w:val="20"/>
                <w:szCs w:val="20"/>
                <w:lang w:val="en-US"/>
              </w:rPr>
              <w:t>25.7</w:t>
            </w:r>
            <w:r w:rsidRPr="00FE2989">
              <w:rPr>
                <w:bCs/>
                <w:iCs/>
                <w:sz w:val="20"/>
                <w:szCs w:val="20"/>
              </w:rPr>
              <w:t>)</w:t>
            </w:r>
          </w:p>
        </w:tc>
        <w:tc>
          <w:tcPr>
            <w:tcW w:w="2127" w:type="dxa"/>
            <w:shd w:val="clear" w:color="auto" w:fill="auto"/>
            <w:vAlign w:val="bottom"/>
          </w:tcPr>
          <w:p w14:paraId="7635A9B2" w14:textId="370CC52E" w:rsidR="00BD3DDA" w:rsidRPr="00FE2989" w:rsidRDefault="00BD3DDA" w:rsidP="0021593E">
            <w:pPr>
              <w:rPr>
                <w:bCs/>
                <w:iCs/>
                <w:sz w:val="20"/>
                <w:szCs w:val="20"/>
              </w:rPr>
            </w:pPr>
            <w:r w:rsidRPr="00FE2989">
              <w:rPr>
                <w:bCs/>
                <w:iCs/>
                <w:sz w:val="20"/>
                <w:szCs w:val="20"/>
              </w:rPr>
              <w:t>807(</w:t>
            </w:r>
            <w:r w:rsidR="00CE500F" w:rsidRPr="00FE2989">
              <w:rPr>
                <w:bCs/>
                <w:iCs/>
                <w:sz w:val="20"/>
                <w:szCs w:val="20"/>
                <w:lang w:val="en-US"/>
              </w:rPr>
              <w:t>20.3</w:t>
            </w:r>
            <w:r w:rsidRPr="00FE2989">
              <w:rPr>
                <w:bCs/>
                <w:iCs/>
                <w:sz w:val="20"/>
                <w:szCs w:val="20"/>
              </w:rPr>
              <w:t>)</w:t>
            </w:r>
          </w:p>
        </w:tc>
        <w:tc>
          <w:tcPr>
            <w:tcW w:w="1275" w:type="dxa"/>
            <w:vMerge w:val="restart"/>
            <w:shd w:val="clear" w:color="auto" w:fill="auto"/>
            <w:vAlign w:val="bottom"/>
          </w:tcPr>
          <w:p w14:paraId="61EC390C" w14:textId="69C5B717" w:rsidR="00BD3DDA" w:rsidRPr="00FE2989" w:rsidRDefault="00BD3DDA" w:rsidP="0021593E">
            <w:pPr>
              <w:rPr>
                <w:bCs/>
                <w:iCs/>
                <w:sz w:val="20"/>
                <w:szCs w:val="20"/>
              </w:rPr>
            </w:pPr>
            <w:r w:rsidRPr="00FE2989">
              <w:rPr>
                <w:bCs/>
                <w:iCs/>
                <w:sz w:val="20"/>
                <w:szCs w:val="20"/>
              </w:rPr>
              <w:t>49</w:t>
            </w:r>
            <w:r w:rsidR="002A57DE" w:rsidRPr="00FE2989">
              <w:rPr>
                <w:bCs/>
                <w:iCs/>
                <w:sz w:val="20"/>
                <w:szCs w:val="20"/>
                <w:lang w:val="en-US"/>
              </w:rPr>
              <w:t>.</w:t>
            </w:r>
            <w:r w:rsidRPr="00FE2989">
              <w:rPr>
                <w:bCs/>
                <w:iCs/>
                <w:sz w:val="20"/>
                <w:szCs w:val="20"/>
              </w:rPr>
              <w:t>67; 0</w:t>
            </w:r>
            <w:r w:rsidR="002A57DE" w:rsidRPr="00FE2989">
              <w:rPr>
                <w:bCs/>
                <w:iCs/>
                <w:sz w:val="20"/>
                <w:szCs w:val="20"/>
                <w:lang w:val="en-US"/>
              </w:rPr>
              <w:t>.</w:t>
            </w:r>
            <w:r w:rsidRPr="00FE2989">
              <w:rPr>
                <w:bCs/>
                <w:iCs/>
                <w:sz w:val="20"/>
                <w:szCs w:val="20"/>
              </w:rPr>
              <w:t>0001</w:t>
            </w:r>
          </w:p>
        </w:tc>
      </w:tr>
      <w:tr w:rsidR="00BD3DDA" w:rsidRPr="00FE2989" w14:paraId="76AACDCA" w14:textId="77777777" w:rsidTr="002D5E0D">
        <w:trPr>
          <w:trHeight w:val="20"/>
        </w:trPr>
        <w:tc>
          <w:tcPr>
            <w:tcW w:w="2263" w:type="dxa"/>
            <w:vMerge/>
            <w:shd w:val="clear" w:color="auto" w:fill="auto"/>
          </w:tcPr>
          <w:p w14:paraId="6EE87F0C" w14:textId="77777777" w:rsidR="00BD3DDA" w:rsidRPr="00FE2989" w:rsidRDefault="00BD3DDA" w:rsidP="0021593E">
            <w:pPr>
              <w:widowControl w:val="0"/>
              <w:pBdr>
                <w:top w:val="nil"/>
                <w:left w:val="nil"/>
                <w:bottom w:val="nil"/>
                <w:right w:val="nil"/>
                <w:between w:val="nil"/>
              </w:pBdr>
              <w:rPr>
                <w:bCs/>
                <w:iCs/>
                <w:sz w:val="20"/>
                <w:szCs w:val="20"/>
              </w:rPr>
            </w:pPr>
          </w:p>
        </w:tc>
        <w:tc>
          <w:tcPr>
            <w:tcW w:w="2127" w:type="dxa"/>
            <w:shd w:val="clear" w:color="auto" w:fill="auto"/>
          </w:tcPr>
          <w:p w14:paraId="685ED4A9" w14:textId="77777777" w:rsidR="00BD3DDA" w:rsidRPr="00FE2989" w:rsidRDefault="00BD3DDA" w:rsidP="0021593E">
            <w:pPr>
              <w:rPr>
                <w:bCs/>
                <w:iCs/>
                <w:sz w:val="20"/>
                <w:szCs w:val="20"/>
              </w:rPr>
            </w:pPr>
            <w:r w:rsidRPr="00FE2989">
              <w:rPr>
                <w:bCs/>
                <w:iCs/>
                <w:sz w:val="20"/>
                <w:szCs w:val="20"/>
              </w:rPr>
              <w:t xml:space="preserve">Yes </w:t>
            </w:r>
          </w:p>
        </w:tc>
        <w:tc>
          <w:tcPr>
            <w:tcW w:w="1842" w:type="dxa"/>
            <w:shd w:val="clear" w:color="auto" w:fill="auto"/>
            <w:vAlign w:val="bottom"/>
          </w:tcPr>
          <w:p w14:paraId="1911476A" w14:textId="592DD75E" w:rsidR="00BD3DDA" w:rsidRPr="00FE2989" w:rsidRDefault="00BD3DDA" w:rsidP="0021593E">
            <w:pPr>
              <w:rPr>
                <w:bCs/>
                <w:iCs/>
                <w:sz w:val="20"/>
                <w:szCs w:val="20"/>
              </w:rPr>
            </w:pPr>
            <w:r w:rsidRPr="00FE2989">
              <w:rPr>
                <w:bCs/>
                <w:iCs/>
                <w:sz w:val="20"/>
                <w:szCs w:val="20"/>
              </w:rPr>
              <w:t>961(</w:t>
            </w:r>
            <w:r w:rsidR="007A36F9" w:rsidRPr="00FE2989">
              <w:rPr>
                <w:bCs/>
                <w:iCs/>
                <w:sz w:val="20"/>
                <w:szCs w:val="20"/>
                <w:lang w:val="en-US"/>
              </w:rPr>
              <w:t>24.1</w:t>
            </w:r>
            <w:r w:rsidRPr="00FE2989">
              <w:rPr>
                <w:bCs/>
                <w:iCs/>
                <w:sz w:val="20"/>
                <w:szCs w:val="20"/>
              </w:rPr>
              <w:t>)</w:t>
            </w:r>
          </w:p>
        </w:tc>
        <w:tc>
          <w:tcPr>
            <w:tcW w:w="2127" w:type="dxa"/>
            <w:shd w:val="clear" w:color="auto" w:fill="auto"/>
            <w:vAlign w:val="bottom"/>
          </w:tcPr>
          <w:p w14:paraId="46ED7630" w14:textId="34CF8CF0" w:rsidR="00BD3DDA" w:rsidRPr="00FE2989" w:rsidRDefault="00BD3DDA" w:rsidP="0021593E">
            <w:pPr>
              <w:rPr>
                <w:bCs/>
                <w:iCs/>
                <w:sz w:val="20"/>
                <w:szCs w:val="20"/>
              </w:rPr>
            </w:pPr>
            <w:r w:rsidRPr="00FE2989">
              <w:rPr>
                <w:bCs/>
                <w:iCs/>
                <w:sz w:val="20"/>
                <w:szCs w:val="20"/>
              </w:rPr>
              <w:t>1188(</w:t>
            </w:r>
            <w:r w:rsidR="00CE500F" w:rsidRPr="00FE2989">
              <w:rPr>
                <w:bCs/>
                <w:iCs/>
                <w:sz w:val="20"/>
                <w:szCs w:val="20"/>
                <w:lang w:val="en-US"/>
              </w:rPr>
              <w:t>29.8</w:t>
            </w:r>
            <w:r w:rsidRPr="00FE2989">
              <w:rPr>
                <w:bCs/>
                <w:iCs/>
                <w:sz w:val="20"/>
                <w:szCs w:val="20"/>
              </w:rPr>
              <w:t>)</w:t>
            </w:r>
          </w:p>
        </w:tc>
        <w:tc>
          <w:tcPr>
            <w:tcW w:w="1275" w:type="dxa"/>
            <w:vMerge/>
            <w:shd w:val="clear" w:color="auto" w:fill="auto"/>
            <w:vAlign w:val="bottom"/>
          </w:tcPr>
          <w:p w14:paraId="1EDBF09F" w14:textId="77777777" w:rsidR="00BD3DDA" w:rsidRPr="00FE2989" w:rsidRDefault="00BD3DDA" w:rsidP="0021593E">
            <w:pPr>
              <w:widowControl w:val="0"/>
              <w:pBdr>
                <w:top w:val="nil"/>
                <w:left w:val="nil"/>
                <w:bottom w:val="nil"/>
                <w:right w:val="nil"/>
                <w:between w:val="nil"/>
              </w:pBdr>
              <w:rPr>
                <w:bCs/>
                <w:iCs/>
                <w:sz w:val="20"/>
                <w:szCs w:val="20"/>
              </w:rPr>
            </w:pPr>
          </w:p>
        </w:tc>
      </w:tr>
    </w:tbl>
    <w:p w14:paraId="5561BC0E" w14:textId="6E8C3891" w:rsidR="002D5E0D" w:rsidRDefault="002D5E0D" w:rsidP="002D5E0D">
      <w:pPr>
        <w:pBdr>
          <w:top w:val="nil"/>
          <w:left w:val="nil"/>
          <w:bottom w:val="nil"/>
          <w:right w:val="nil"/>
          <w:between w:val="nil"/>
        </w:pBdr>
        <w:ind w:firstLine="708"/>
        <w:rPr>
          <w:sz w:val="28"/>
          <w:szCs w:val="28"/>
          <w:lang w:val="en-US"/>
        </w:rPr>
      </w:pPr>
      <w:r>
        <w:rPr>
          <w:sz w:val="28"/>
          <w:szCs w:val="28"/>
          <w:lang w:val="en-US"/>
        </w:rPr>
        <w:t xml:space="preserve">Moreover, </w:t>
      </w:r>
      <w:r w:rsidRPr="0021593E">
        <w:rPr>
          <w:sz w:val="28"/>
          <w:szCs w:val="28"/>
          <w:lang w:val="en-US"/>
        </w:rPr>
        <w:t>bad smell, bad taste, unpleasant color of water (</w:t>
      </w:r>
      <w:r w:rsidRPr="0021593E">
        <w:rPr>
          <w:sz w:val="28"/>
          <w:szCs w:val="28"/>
        </w:rPr>
        <w:t>χ</w:t>
      </w:r>
      <w:r w:rsidRPr="0021593E">
        <w:rPr>
          <w:sz w:val="28"/>
          <w:szCs w:val="28"/>
          <w:vertAlign w:val="superscript"/>
          <w:lang w:val="en-US"/>
        </w:rPr>
        <w:t xml:space="preserve">2 </w:t>
      </w:r>
      <w:r w:rsidRPr="0021593E">
        <w:rPr>
          <w:sz w:val="28"/>
          <w:szCs w:val="28"/>
          <w:lang w:val="en-US"/>
        </w:rPr>
        <w:t xml:space="preserve">= 31.06, </w:t>
      </w:r>
      <w:r w:rsidRPr="0021593E">
        <w:rPr>
          <w:i/>
          <w:sz w:val="28"/>
          <w:szCs w:val="28"/>
          <w:lang w:val="en-US"/>
        </w:rPr>
        <w:t xml:space="preserve">p </w:t>
      </w:r>
      <w:r w:rsidRPr="0021593E">
        <w:rPr>
          <w:sz w:val="28"/>
          <w:szCs w:val="28"/>
          <w:lang w:val="en-US"/>
        </w:rPr>
        <w:t>&lt; 0.01) and distant location of drinking water points (</w:t>
      </w:r>
      <w:r w:rsidRPr="0021593E">
        <w:rPr>
          <w:sz w:val="28"/>
          <w:szCs w:val="28"/>
        </w:rPr>
        <w:t>χ</w:t>
      </w:r>
      <w:r w:rsidRPr="0021593E">
        <w:rPr>
          <w:sz w:val="28"/>
          <w:szCs w:val="28"/>
          <w:vertAlign w:val="superscript"/>
          <w:lang w:val="en-US"/>
        </w:rPr>
        <w:t xml:space="preserve">2 </w:t>
      </w:r>
      <w:r w:rsidRPr="0021593E">
        <w:rPr>
          <w:sz w:val="28"/>
          <w:szCs w:val="28"/>
          <w:lang w:val="en-US"/>
        </w:rPr>
        <w:t xml:space="preserve">= 4.10, </w:t>
      </w:r>
      <w:r w:rsidRPr="0021593E">
        <w:rPr>
          <w:i/>
          <w:sz w:val="28"/>
          <w:szCs w:val="28"/>
          <w:lang w:val="en-US"/>
        </w:rPr>
        <w:t xml:space="preserve">p </w:t>
      </w:r>
      <w:r w:rsidRPr="0021593E">
        <w:rPr>
          <w:sz w:val="28"/>
          <w:szCs w:val="28"/>
          <w:lang w:val="en-US"/>
        </w:rPr>
        <w:t>&lt; 0.05), crowdedness near the drinking water points (</w:t>
      </w:r>
      <w:r w:rsidRPr="0021593E">
        <w:rPr>
          <w:sz w:val="28"/>
          <w:szCs w:val="28"/>
        </w:rPr>
        <w:t>χ</w:t>
      </w:r>
      <w:r w:rsidRPr="0021593E">
        <w:rPr>
          <w:sz w:val="28"/>
          <w:szCs w:val="28"/>
          <w:vertAlign w:val="superscript"/>
          <w:lang w:val="en-US"/>
        </w:rPr>
        <w:t xml:space="preserve">2 </w:t>
      </w:r>
      <w:r w:rsidRPr="0021593E">
        <w:rPr>
          <w:sz w:val="28"/>
          <w:szCs w:val="28"/>
          <w:lang w:val="en-US"/>
        </w:rPr>
        <w:t xml:space="preserve">= 16.38, </w:t>
      </w:r>
      <w:r w:rsidRPr="0021593E">
        <w:rPr>
          <w:i/>
          <w:sz w:val="28"/>
          <w:szCs w:val="28"/>
          <w:lang w:val="en-US"/>
        </w:rPr>
        <w:t xml:space="preserve">p </w:t>
      </w:r>
      <w:r w:rsidRPr="0021593E">
        <w:rPr>
          <w:sz w:val="28"/>
          <w:szCs w:val="28"/>
          <w:lang w:val="en-US"/>
        </w:rPr>
        <w:t>&lt; 0.01), breakage of drinking water points (</w:t>
      </w:r>
      <w:r w:rsidRPr="0021593E">
        <w:rPr>
          <w:sz w:val="28"/>
          <w:szCs w:val="28"/>
        </w:rPr>
        <w:t>χ</w:t>
      </w:r>
      <w:r w:rsidRPr="0021593E">
        <w:rPr>
          <w:sz w:val="28"/>
          <w:szCs w:val="28"/>
          <w:vertAlign w:val="superscript"/>
          <w:lang w:val="en-US"/>
        </w:rPr>
        <w:t xml:space="preserve">2 </w:t>
      </w:r>
      <w:r w:rsidRPr="0021593E">
        <w:rPr>
          <w:sz w:val="28"/>
          <w:szCs w:val="28"/>
          <w:lang w:val="en-US"/>
        </w:rPr>
        <w:t xml:space="preserve">= 9.08, </w:t>
      </w:r>
      <w:r w:rsidRPr="0021593E">
        <w:rPr>
          <w:i/>
          <w:sz w:val="28"/>
          <w:szCs w:val="28"/>
          <w:lang w:val="en-US"/>
        </w:rPr>
        <w:t xml:space="preserve">p </w:t>
      </w:r>
      <w:r w:rsidRPr="0021593E">
        <w:rPr>
          <w:sz w:val="28"/>
          <w:szCs w:val="28"/>
          <w:lang w:val="en-US"/>
        </w:rPr>
        <w:t>&lt; 0.01), opportunity to drink water during class (</w:t>
      </w:r>
      <w:r w:rsidRPr="0021593E">
        <w:rPr>
          <w:sz w:val="28"/>
          <w:szCs w:val="28"/>
        </w:rPr>
        <w:t>χ</w:t>
      </w:r>
      <w:r w:rsidRPr="0021593E">
        <w:rPr>
          <w:sz w:val="28"/>
          <w:szCs w:val="28"/>
          <w:vertAlign w:val="superscript"/>
          <w:lang w:val="en-US"/>
        </w:rPr>
        <w:t xml:space="preserve">2 </w:t>
      </w:r>
      <w:r w:rsidRPr="0021593E">
        <w:rPr>
          <w:sz w:val="28"/>
          <w:szCs w:val="28"/>
          <w:lang w:val="en-US"/>
        </w:rPr>
        <w:t xml:space="preserve">= 157.02, </w:t>
      </w:r>
      <w:r w:rsidRPr="0021593E">
        <w:rPr>
          <w:i/>
          <w:sz w:val="28"/>
          <w:szCs w:val="28"/>
          <w:lang w:val="en-US"/>
        </w:rPr>
        <w:t xml:space="preserve">p </w:t>
      </w:r>
      <w:r w:rsidRPr="0021593E">
        <w:rPr>
          <w:sz w:val="28"/>
          <w:szCs w:val="28"/>
          <w:lang w:val="en-US"/>
        </w:rPr>
        <w:t>&lt; 0.01), talks about importance of drinking water (</w:t>
      </w:r>
      <w:r w:rsidRPr="0021593E">
        <w:rPr>
          <w:sz w:val="28"/>
          <w:szCs w:val="28"/>
        </w:rPr>
        <w:t>χ</w:t>
      </w:r>
      <w:r w:rsidRPr="0021593E">
        <w:rPr>
          <w:sz w:val="28"/>
          <w:szCs w:val="28"/>
          <w:vertAlign w:val="superscript"/>
          <w:lang w:val="en-US"/>
        </w:rPr>
        <w:t xml:space="preserve">2 </w:t>
      </w:r>
      <w:r w:rsidRPr="0021593E">
        <w:rPr>
          <w:sz w:val="28"/>
          <w:szCs w:val="28"/>
          <w:lang w:val="en-US"/>
        </w:rPr>
        <w:t xml:space="preserve">= 49.67, </w:t>
      </w:r>
      <w:r w:rsidRPr="0021593E">
        <w:rPr>
          <w:i/>
          <w:sz w:val="28"/>
          <w:szCs w:val="28"/>
          <w:lang w:val="en-US"/>
        </w:rPr>
        <w:t xml:space="preserve">p </w:t>
      </w:r>
      <w:r w:rsidRPr="0021593E">
        <w:rPr>
          <w:sz w:val="28"/>
          <w:szCs w:val="28"/>
          <w:lang w:val="en-US"/>
        </w:rPr>
        <w:t>&lt; 0.01)</w:t>
      </w:r>
      <w:r>
        <w:rPr>
          <w:sz w:val="28"/>
          <w:szCs w:val="28"/>
          <w:lang w:val="en-US"/>
        </w:rPr>
        <w:t xml:space="preserve"> </w:t>
      </w:r>
      <w:r w:rsidRPr="0021593E">
        <w:rPr>
          <w:sz w:val="28"/>
          <w:szCs w:val="28"/>
          <w:lang w:val="en-US"/>
        </w:rPr>
        <w:t>w</w:t>
      </w:r>
      <w:r>
        <w:rPr>
          <w:sz w:val="28"/>
          <w:szCs w:val="28"/>
          <w:lang w:val="en-US"/>
        </w:rPr>
        <w:t>ere</w:t>
      </w:r>
      <w:r w:rsidRPr="0021593E">
        <w:rPr>
          <w:sz w:val="28"/>
          <w:szCs w:val="28"/>
          <w:lang w:val="en-US"/>
        </w:rPr>
        <w:t xml:space="preserve"> statistically significant</w:t>
      </w:r>
      <w:r>
        <w:rPr>
          <w:sz w:val="28"/>
          <w:szCs w:val="28"/>
          <w:lang w:val="en-US"/>
        </w:rPr>
        <w:t xml:space="preserve"> with the behavior to d</w:t>
      </w:r>
      <w:r w:rsidRPr="0021593E">
        <w:rPr>
          <w:sz w:val="28"/>
          <w:szCs w:val="28"/>
          <w:lang w:val="en-US"/>
        </w:rPr>
        <w:t>rink water</w:t>
      </w:r>
      <w:r>
        <w:rPr>
          <w:sz w:val="28"/>
          <w:szCs w:val="28"/>
          <w:lang w:val="en-US"/>
        </w:rPr>
        <w:t>.</w:t>
      </w:r>
    </w:p>
    <w:p w14:paraId="350693DF" w14:textId="77777777" w:rsidR="002D5E0D" w:rsidRPr="0021593E" w:rsidRDefault="002D5E0D" w:rsidP="0021593E">
      <w:pPr>
        <w:pBdr>
          <w:top w:val="nil"/>
          <w:left w:val="nil"/>
          <w:bottom w:val="nil"/>
          <w:right w:val="nil"/>
          <w:between w:val="nil"/>
        </w:pBdr>
        <w:rPr>
          <w:b/>
          <w:sz w:val="28"/>
          <w:szCs w:val="28"/>
          <w:lang w:val="en-US"/>
        </w:rPr>
      </w:pPr>
    </w:p>
    <w:p w14:paraId="1B73F5EF" w14:textId="79650F99" w:rsidR="00BD3DDA" w:rsidRPr="001F594F" w:rsidRDefault="005D1B0A" w:rsidP="00C70696">
      <w:pPr>
        <w:pStyle w:val="a3"/>
        <w:numPr>
          <w:ilvl w:val="2"/>
          <w:numId w:val="61"/>
        </w:numPr>
        <w:pBdr>
          <w:top w:val="nil"/>
          <w:left w:val="nil"/>
          <w:bottom w:val="nil"/>
          <w:right w:val="nil"/>
          <w:between w:val="nil"/>
        </w:pBdr>
        <w:tabs>
          <w:tab w:val="left" w:pos="1276"/>
        </w:tabs>
        <w:ind w:left="0" w:firstLine="720"/>
        <w:rPr>
          <w:rFonts w:ascii="Times New Roman" w:hAnsi="Times New Roman" w:cs="Times New Roman"/>
          <w:b/>
          <w:color w:val="000000"/>
          <w:sz w:val="28"/>
          <w:szCs w:val="28"/>
          <w:lang w:val="en-US"/>
        </w:rPr>
      </w:pPr>
      <w:r>
        <w:rPr>
          <w:rFonts w:ascii="Times New Roman" w:hAnsi="Times New Roman" w:cs="Times New Roman"/>
          <w:b/>
          <w:color w:val="000000"/>
          <w:sz w:val="28"/>
          <w:szCs w:val="28"/>
          <w:lang w:val="en-US"/>
        </w:rPr>
        <w:t xml:space="preserve"> </w:t>
      </w:r>
      <w:r w:rsidR="00BD3DDA" w:rsidRPr="001F594F">
        <w:rPr>
          <w:rFonts w:ascii="Times New Roman" w:hAnsi="Times New Roman" w:cs="Times New Roman"/>
          <w:b/>
          <w:color w:val="000000"/>
          <w:sz w:val="28"/>
          <w:szCs w:val="28"/>
          <w:lang w:val="en-US"/>
        </w:rPr>
        <w:t xml:space="preserve">Factors </w:t>
      </w:r>
      <w:r w:rsidR="008A0BDB" w:rsidRPr="001F594F">
        <w:rPr>
          <w:rFonts w:ascii="Times New Roman" w:hAnsi="Times New Roman" w:cs="Times New Roman"/>
          <w:b/>
          <w:color w:val="000000"/>
          <w:sz w:val="28"/>
          <w:szCs w:val="28"/>
          <w:lang w:val="en-US"/>
        </w:rPr>
        <w:t xml:space="preserve">associated with </w:t>
      </w:r>
      <w:r w:rsidR="00D3349E" w:rsidRPr="0021593E">
        <w:rPr>
          <w:rFonts w:ascii="Times New Roman" w:hAnsi="Times New Roman" w:cs="Times New Roman"/>
          <w:b/>
          <w:iCs/>
          <w:sz w:val="28"/>
          <w:szCs w:val="28"/>
          <w:lang w:val="en-US"/>
        </w:rPr>
        <w:t>the behavior of refusing to drink water</w:t>
      </w:r>
      <w:r w:rsidR="00D3349E" w:rsidRPr="0021593E">
        <w:rPr>
          <w:rFonts w:ascii="Times New Roman" w:hAnsi="Times New Roman" w:cs="Times New Roman"/>
          <w:b/>
          <w:i/>
          <w:sz w:val="28"/>
          <w:szCs w:val="28"/>
          <w:lang w:val="en-US"/>
        </w:rPr>
        <w:t xml:space="preserve"> </w:t>
      </w:r>
      <w:r w:rsidR="008A0BDB" w:rsidRPr="001F594F">
        <w:rPr>
          <w:rFonts w:ascii="Times New Roman" w:hAnsi="Times New Roman" w:cs="Times New Roman"/>
          <w:b/>
          <w:color w:val="000000"/>
          <w:sz w:val="28"/>
          <w:szCs w:val="28"/>
          <w:lang w:val="en-US"/>
        </w:rPr>
        <w:t>at school</w:t>
      </w:r>
    </w:p>
    <w:p w14:paraId="28F11675" w14:textId="73B9275B" w:rsidR="00BD3DDA" w:rsidRPr="0021593E" w:rsidRDefault="00BD3DDA" w:rsidP="0021593E">
      <w:pPr>
        <w:pBdr>
          <w:top w:val="nil"/>
          <w:left w:val="nil"/>
          <w:bottom w:val="nil"/>
          <w:right w:val="nil"/>
          <w:between w:val="nil"/>
        </w:pBdr>
        <w:ind w:firstLine="708"/>
        <w:jc w:val="both"/>
        <w:rPr>
          <w:color w:val="FF0000"/>
          <w:sz w:val="28"/>
          <w:szCs w:val="28"/>
          <w:lang w:val="en-US"/>
        </w:rPr>
      </w:pPr>
      <w:r w:rsidRPr="0021593E">
        <w:rPr>
          <w:sz w:val="28"/>
          <w:szCs w:val="28"/>
          <w:lang w:val="en-US"/>
        </w:rPr>
        <w:t xml:space="preserve">In the binary logistic regression, </w:t>
      </w:r>
      <w:r w:rsidR="00AD37E2" w:rsidRPr="0021593E">
        <w:rPr>
          <w:sz w:val="28"/>
          <w:szCs w:val="28"/>
          <w:lang w:val="en-US"/>
        </w:rPr>
        <w:t xml:space="preserve">school and grade, availability of drinking water at school, free access to drinking water, </w:t>
      </w:r>
      <w:r w:rsidR="00C04329" w:rsidRPr="0021593E">
        <w:rPr>
          <w:sz w:val="28"/>
          <w:szCs w:val="28"/>
          <w:lang w:val="en-US"/>
        </w:rPr>
        <w:t xml:space="preserve">bad perception of drinking water, distant location of drinking water points, crowdedness near the drinking water points, </w:t>
      </w:r>
      <w:r w:rsidR="00051843" w:rsidRPr="0021593E">
        <w:rPr>
          <w:sz w:val="28"/>
          <w:szCs w:val="28"/>
          <w:lang w:val="en-US"/>
        </w:rPr>
        <w:t xml:space="preserve">to drink water during class, </w:t>
      </w:r>
      <w:r w:rsidR="00C04329" w:rsidRPr="0021593E">
        <w:rPr>
          <w:sz w:val="28"/>
          <w:szCs w:val="28"/>
          <w:lang w:val="en-US"/>
        </w:rPr>
        <w:t xml:space="preserve">talks about the importance of the drinking water </w:t>
      </w:r>
      <w:r w:rsidRPr="0021593E">
        <w:rPr>
          <w:sz w:val="28"/>
          <w:szCs w:val="28"/>
          <w:lang w:val="en-US"/>
        </w:rPr>
        <w:t xml:space="preserve">were significantly associated with </w:t>
      </w:r>
      <w:r w:rsidR="00051843" w:rsidRPr="0021593E">
        <w:rPr>
          <w:sz w:val="28"/>
          <w:szCs w:val="28"/>
          <w:lang w:val="en-US"/>
        </w:rPr>
        <w:t>refusal of</w:t>
      </w:r>
      <w:r w:rsidRPr="0021593E">
        <w:rPr>
          <w:sz w:val="28"/>
          <w:szCs w:val="28"/>
          <w:lang w:val="en-US"/>
        </w:rPr>
        <w:t xml:space="preserve"> drinking water at school </w:t>
      </w:r>
      <w:r w:rsidRPr="0021593E">
        <w:rPr>
          <w:color w:val="000000" w:themeColor="text1"/>
          <w:sz w:val="28"/>
          <w:szCs w:val="28"/>
          <w:lang w:val="en-US"/>
        </w:rPr>
        <w:t xml:space="preserve">(Table </w:t>
      </w:r>
      <w:r w:rsidR="00FE2B1C" w:rsidRPr="0021593E">
        <w:rPr>
          <w:color w:val="000000" w:themeColor="text1"/>
          <w:sz w:val="28"/>
          <w:szCs w:val="28"/>
          <w:lang w:val="en-US"/>
        </w:rPr>
        <w:t>1</w:t>
      </w:r>
      <w:r w:rsidR="00F15427" w:rsidRPr="0021593E">
        <w:rPr>
          <w:color w:val="000000" w:themeColor="text1"/>
          <w:sz w:val="28"/>
          <w:szCs w:val="28"/>
          <w:lang w:val="en-US"/>
        </w:rPr>
        <w:t>4</w:t>
      </w:r>
      <w:r w:rsidRPr="0021593E">
        <w:rPr>
          <w:color w:val="000000" w:themeColor="text1"/>
          <w:sz w:val="28"/>
          <w:szCs w:val="28"/>
          <w:lang w:val="en-US"/>
        </w:rPr>
        <w:t>).</w:t>
      </w:r>
      <w:r w:rsidRPr="0021593E">
        <w:rPr>
          <w:color w:val="FF0000"/>
          <w:sz w:val="28"/>
          <w:szCs w:val="28"/>
          <w:lang w:val="en-US"/>
        </w:rPr>
        <w:t xml:space="preserve"> </w:t>
      </w:r>
    </w:p>
    <w:p w14:paraId="5427CD38" w14:textId="77777777" w:rsidR="009E49D6" w:rsidRPr="0021593E" w:rsidRDefault="009E49D6" w:rsidP="0021593E">
      <w:pPr>
        <w:pBdr>
          <w:top w:val="nil"/>
          <w:left w:val="nil"/>
          <w:bottom w:val="nil"/>
          <w:right w:val="nil"/>
          <w:between w:val="nil"/>
        </w:pBdr>
        <w:ind w:firstLine="708"/>
        <w:jc w:val="both"/>
        <w:rPr>
          <w:color w:val="000000" w:themeColor="text1"/>
          <w:sz w:val="28"/>
          <w:szCs w:val="28"/>
          <w:lang w:val="en-US"/>
        </w:rPr>
      </w:pPr>
    </w:p>
    <w:p w14:paraId="3D5068FD" w14:textId="28E30A3A" w:rsidR="00852ACD" w:rsidRDefault="00BD3DDA" w:rsidP="0021593E">
      <w:pPr>
        <w:pBdr>
          <w:top w:val="nil"/>
          <w:left w:val="nil"/>
          <w:bottom w:val="nil"/>
          <w:right w:val="nil"/>
          <w:between w:val="nil"/>
        </w:pBdr>
        <w:jc w:val="both"/>
        <w:rPr>
          <w:color w:val="000000" w:themeColor="text1"/>
          <w:sz w:val="28"/>
          <w:szCs w:val="28"/>
          <w:lang w:val="en-US"/>
        </w:rPr>
      </w:pPr>
      <w:r w:rsidRPr="0021593E">
        <w:rPr>
          <w:color w:val="000000" w:themeColor="text1"/>
          <w:sz w:val="28"/>
          <w:szCs w:val="28"/>
          <w:lang w:val="en-US"/>
        </w:rPr>
        <w:t xml:space="preserve">Table </w:t>
      </w:r>
      <w:r w:rsidR="00FE2B1C" w:rsidRPr="0021593E">
        <w:rPr>
          <w:color w:val="000000" w:themeColor="text1"/>
          <w:sz w:val="28"/>
          <w:szCs w:val="28"/>
          <w:lang w:val="en-US"/>
        </w:rPr>
        <w:t>1</w:t>
      </w:r>
      <w:r w:rsidR="00F15427" w:rsidRPr="0021593E">
        <w:rPr>
          <w:color w:val="000000" w:themeColor="text1"/>
          <w:sz w:val="28"/>
          <w:szCs w:val="28"/>
          <w:lang w:val="en-US"/>
        </w:rPr>
        <w:t>4</w:t>
      </w:r>
      <w:r w:rsidR="00FE2B1C" w:rsidRPr="0021593E">
        <w:rPr>
          <w:color w:val="000000" w:themeColor="text1"/>
          <w:sz w:val="28"/>
          <w:szCs w:val="28"/>
          <w:lang w:val="en-US"/>
        </w:rPr>
        <w:t xml:space="preserve"> -</w:t>
      </w:r>
      <w:r w:rsidRPr="0021593E">
        <w:rPr>
          <w:color w:val="000000" w:themeColor="text1"/>
          <w:sz w:val="28"/>
          <w:szCs w:val="28"/>
          <w:lang w:val="en-US"/>
        </w:rPr>
        <w:t xml:space="preserve"> Binary logistic regression analysis on the influencing factors o</w:t>
      </w:r>
      <w:r w:rsidR="002A57DE" w:rsidRPr="0021593E">
        <w:rPr>
          <w:color w:val="000000" w:themeColor="text1"/>
          <w:sz w:val="28"/>
          <w:szCs w:val="28"/>
          <w:lang w:val="en-US"/>
        </w:rPr>
        <w:t xml:space="preserve">n </w:t>
      </w:r>
      <w:r w:rsidR="00D3349E" w:rsidRPr="0021593E">
        <w:rPr>
          <w:bCs/>
          <w:iCs/>
          <w:color w:val="000000" w:themeColor="text1"/>
          <w:sz w:val="28"/>
          <w:szCs w:val="28"/>
          <w:lang w:val="en-US"/>
        </w:rPr>
        <w:t>the behavior of refusing to drink water</w:t>
      </w:r>
      <w:r w:rsidR="00D3349E" w:rsidRPr="0021593E">
        <w:rPr>
          <w:b/>
          <w:i/>
          <w:color w:val="000000" w:themeColor="text1"/>
          <w:sz w:val="28"/>
          <w:szCs w:val="28"/>
          <w:lang w:val="en-US"/>
        </w:rPr>
        <w:t xml:space="preserve"> </w:t>
      </w:r>
      <w:r w:rsidRPr="0021593E">
        <w:rPr>
          <w:color w:val="000000" w:themeColor="text1"/>
          <w:sz w:val="28"/>
          <w:szCs w:val="28"/>
          <w:lang w:val="en-US"/>
        </w:rPr>
        <w:t>(n = 3980)</w:t>
      </w:r>
    </w:p>
    <w:p w14:paraId="293311EE" w14:textId="77777777" w:rsidR="002D5E0D" w:rsidRPr="0021593E" w:rsidRDefault="002D5E0D" w:rsidP="0021593E">
      <w:pPr>
        <w:pBdr>
          <w:top w:val="nil"/>
          <w:left w:val="nil"/>
          <w:bottom w:val="nil"/>
          <w:right w:val="nil"/>
          <w:between w:val="nil"/>
        </w:pBdr>
        <w:jc w:val="both"/>
        <w:rPr>
          <w:color w:val="000000" w:themeColor="text1"/>
          <w:sz w:val="28"/>
          <w:szCs w:val="28"/>
          <w:lang w:val="en-US"/>
        </w:rPr>
      </w:pPr>
    </w:p>
    <w:tbl>
      <w:tblPr>
        <w:tblStyle w:val="aa"/>
        <w:tblW w:w="9634" w:type="dxa"/>
        <w:tblLayout w:type="fixed"/>
        <w:tblLook w:val="0000" w:firstRow="0" w:lastRow="0" w:firstColumn="0" w:lastColumn="0" w:noHBand="0" w:noVBand="0"/>
      </w:tblPr>
      <w:tblGrid>
        <w:gridCol w:w="2972"/>
        <w:gridCol w:w="2552"/>
        <w:gridCol w:w="1275"/>
        <w:gridCol w:w="993"/>
        <w:gridCol w:w="850"/>
        <w:gridCol w:w="992"/>
      </w:tblGrid>
      <w:tr w:rsidR="002A485C" w:rsidRPr="002D5E0D" w14:paraId="4BEB6289" w14:textId="77777777" w:rsidTr="002D5E0D">
        <w:trPr>
          <w:trHeight w:val="113"/>
        </w:trPr>
        <w:tc>
          <w:tcPr>
            <w:tcW w:w="5524" w:type="dxa"/>
            <w:gridSpan w:val="2"/>
            <w:vMerge w:val="restart"/>
          </w:tcPr>
          <w:p w14:paraId="5F8BA2E5" w14:textId="77777777" w:rsidR="00FD7A5C" w:rsidRPr="002D5E0D" w:rsidRDefault="00FD7A5C" w:rsidP="0021593E">
            <w:pPr>
              <w:jc w:val="center"/>
              <w:rPr>
                <w:color w:val="000000" w:themeColor="text1"/>
                <w:sz w:val="20"/>
                <w:szCs w:val="20"/>
                <w:lang w:val="en-US"/>
              </w:rPr>
            </w:pPr>
            <w:r w:rsidRPr="002D5E0D">
              <w:rPr>
                <w:color w:val="000000" w:themeColor="text1"/>
                <w:sz w:val="20"/>
                <w:szCs w:val="20"/>
              </w:rPr>
              <w:t>Variables</w:t>
            </w:r>
          </w:p>
          <w:p w14:paraId="61862964" w14:textId="2F1F51A3" w:rsidR="00FD7A5C" w:rsidRPr="002D5E0D" w:rsidRDefault="00FD7A5C" w:rsidP="0021593E">
            <w:pPr>
              <w:ind w:left="60" w:right="60"/>
              <w:rPr>
                <w:color w:val="000000" w:themeColor="text1"/>
                <w:sz w:val="20"/>
                <w:szCs w:val="20"/>
              </w:rPr>
            </w:pPr>
          </w:p>
        </w:tc>
        <w:tc>
          <w:tcPr>
            <w:tcW w:w="1275" w:type="dxa"/>
            <w:vMerge w:val="restart"/>
          </w:tcPr>
          <w:p w14:paraId="67C4AC05" w14:textId="45B5D34F" w:rsidR="00FD7A5C" w:rsidRPr="002D5E0D" w:rsidRDefault="00FD7A5C" w:rsidP="0021593E">
            <w:pPr>
              <w:ind w:left="60" w:right="60"/>
              <w:jc w:val="center"/>
              <w:rPr>
                <w:color w:val="000000" w:themeColor="text1"/>
                <w:sz w:val="20"/>
                <w:szCs w:val="20"/>
              </w:rPr>
            </w:pPr>
            <w:r w:rsidRPr="002D5E0D">
              <w:rPr>
                <w:color w:val="000000" w:themeColor="text1"/>
                <w:sz w:val="20"/>
                <w:szCs w:val="20"/>
              </w:rPr>
              <w:t>p-value</w:t>
            </w:r>
          </w:p>
        </w:tc>
        <w:tc>
          <w:tcPr>
            <w:tcW w:w="993" w:type="dxa"/>
            <w:vMerge w:val="restart"/>
          </w:tcPr>
          <w:p w14:paraId="7F0822D7" w14:textId="2E7C1E46" w:rsidR="00FD7A5C" w:rsidRPr="002D5E0D" w:rsidRDefault="00FD7A5C" w:rsidP="0021593E">
            <w:pPr>
              <w:ind w:left="60" w:right="60"/>
              <w:jc w:val="center"/>
              <w:rPr>
                <w:color w:val="000000" w:themeColor="text1"/>
                <w:sz w:val="20"/>
                <w:szCs w:val="20"/>
              </w:rPr>
            </w:pPr>
            <w:r w:rsidRPr="002D5E0D">
              <w:rPr>
                <w:color w:val="000000" w:themeColor="text1"/>
                <w:sz w:val="20"/>
                <w:szCs w:val="20"/>
              </w:rPr>
              <w:t>OR</w:t>
            </w:r>
          </w:p>
        </w:tc>
        <w:tc>
          <w:tcPr>
            <w:tcW w:w="1842" w:type="dxa"/>
            <w:gridSpan w:val="2"/>
          </w:tcPr>
          <w:p w14:paraId="762D88F0" w14:textId="71F0EFCA" w:rsidR="00FD7A5C" w:rsidRPr="002D5E0D" w:rsidRDefault="00FD7A5C" w:rsidP="0021593E">
            <w:pPr>
              <w:ind w:left="60" w:right="60"/>
              <w:jc w:val="center"/>
              <w:rPr>
                <w:color w:val="000000" w:themeColor="text1"/>
                <w:sz w:val="20"/>
                <w:szCs w:val="20"/>
                <w:lang w:val="en-US"/>
              </w:rPr>
            </w:pPr>
            <w:r w:rsidRPr="002D5E0D">
              <w:rPr>
                <w:color w:val="000000" w:themeColor="text1"/>
                <w:sz w:val="20"/>
                <w:szCs w:val="20"/>
              </w:rPr>
              <w:t>OR 95 CI</w:t>
            </w:r>
          </w:p>
        </w:tc>
      </w:tr>
      <w:tr w:rsidR="002A485C" w:rsidRPr="002D5E0D" w14:paraId="5C19E8E2" w14:textId="77777777" w:rsidTr="002D5E0D">
        <w:trPr>
          <w:trHeight w:val="113"/>
        </w:trPr>
        <w:tc>
          <w:tcPr>
            <w:tcW w:w="5524" w:type="dxa"/>
            <w:gridSpan w:val="2"/>
            <w:vMerge/>
          </w:tcPr>
          <w:p w14:paraId="20300BA5" w14:textId="4924CB82" w:rsidR="00FD7A5C" w:rsidRPr="002D5E0D" w:rsidRDefault="00FD7A5C" w:rsidP="0021593E">
            <w:pPr>
              <w:rPr>
                <w:color w:val="000000" w:themeColor="text1"/>
                <w:sz w:val="20"/>
                <w:szCs w:val="20"/>
                <w:lang w:val="en-US"/>
              </w:rPr>
            </w:pPr>
          </w:p>
        </w:tc>
        <w:tc>
          <w:tcPr>
            <w:tcW w:w="1275" w:type="dxa"/>
            <w:vMerge/>
          </w:tcPr>
          <w:p w14:paraId="5F8CAA64" w14:textId="68C0C0EB" w:rsidR="00FD7A5C" w:rsidRPr="002D5E0D" w:rsidRDefault="00FD7A5C" w:rsidP="0021593E">
            <w:pPr>
              <w:ind w:left="60" w:right="60"/>
              <w:jc w:val="center"/>
              <w:rPr>
                <w:color w:val="000000" w:themeColor="text1"/>
                <w:sz w:val="20"/>
                <w:szCs w:val="20"/>
              </w:rPr>
            </w:pPr>
          </w:p>
        </w:tc>
        <w:tc>
          <w:tcPr>
            <w:tcW w:w="993" w:type="dxa"/>
            <w:vMerge/>
          </w:tcPr>
          <w:p w14:paraId="3271B46B" w14:textId="77777777" w:rsidR="00FD7A5C" w:rsidRPr="002D5E0D" w:rsidRDefault="00FD7A5C" w:rsidP="0021593E">
            <w:pPr>
              <w:rPr>
                <w:color w:val="000000" w:themeColor="text1"/>
                <w:sz w:val="20"/>
                <w:szCs w:val="20"/>
              </w:rPr>
            </w:pPr>
          </w:p>
        </w:tc>
        <w:tc>
          <w:tcPr>
            <w:tcW w:w="850" w:type="dxa"/>
          </w:tcPr>
          <w:p w14:paraId="4F232A89" w14:textId="7C79C3AD" w:rsidR="00FD7A5C" w:rsidRPr="002D5E0D" w:rsidRDefault="00FD7A5C" w:rsidP="0021593E">
            <w:pPr>
              <w:ind w:left="60" w:right="60"/>
              <w:jc w:val="center"/>
              <w:rPr>
                <w:color w:val="000000" w:themeColor="text1"/>
                <w:sz w:val="20"/>
                <w:szCs w:val="20"/>
              </w:rPr>
            </w:pPr>
            <w:r w:rsidRPr="002D5E0D">
              <w:rPr>
                <w:color w:val="000000" w:themeColor="text1"/>
                <w:sz w:val="20"/>
                <w:szCs w:val="20"/>
              </w:rPr>
              <w:t>Lower</w:t>
            </w:r>
          </w:p>
        </w:tc>
        <w:tc>
          <w:tcPr>
            <w:tcW w:w="992" w:type="dxa"/>
          </w:tcPr>
          <w:p w14:paraId="1323B66B" w14:textId="5A349806" w:rsidR="00FD7A5C" w:rsidRPr="002D5E0D" w:rsidRDefault="00FD7A5C" w:rsidP="0021593E">
            <w:pPr>
              <w:ind w:left="60" w:right="60"/>
              <w:jc w:val="center"/>
              <w:rPr>
                <w:color w:val="000000" w:themeColor="text1"/>
                <w:sz w:val="20"/>
                <w:szCs w:val="20"/>
              </w:rPr>
            </w:pPr>
            <w:r w:rsidRPr="002D5E0D">
              <w:rPr>
                <w:color w:val="000000" w:themeColor="text1"/>
                <w:sz w:val="20"/>
                <w:szCs w:val="20"/>
              </w:rPr>
              <w:t>Upper</w:t>
            </w:r>
          </w:p>
        </w:tc>
      </w:tr>
      <w:tr w:rsidR="002A485C" w:rsidRPr="002D5E0D" w14:paraId="2BA8DF4E" w14:textId="77777777" w:rsidTr="002D5E0D">
        <w:trPr>
          <w:trHeight w:val="113"/>
        </w:trPr>
        <w:tc>
          <w:tcPr>
            <w:tcW w:w="2972" w:type="dxa"/>
          </w:tcPr>
          <w:p w14:paraId="3763610D" w14:textId="0D37DCF1" w:rsidR="00285185" w:rsidRPr="002D5E0D" w:rsidRDefault="00285185" w:rsidP="0021593E">
            <w:pPr>
              <w:ind w:left="60" w:right="60"/>
              <w:rPr>
                <w:color w:val="000000" w:themeColor="text1"/>
                <w:sz w:val="20"/>
                <w:szCs w:val="20"/>
                <w:lang w:val="en-US"/>
              </w:rPr>
            </w:pPr>
            <w:r w:rsidRPr="002D5E0D">
              <w:rPr>
                <w:color w:val="000000" w:themeColor="text1"/>
                <w:sz w:val="20"/>
                <w:szCs w:val="20"/>
                <w:lang w:val="en-US"/>
              </w:rPr>
              <w:t>School (ref-urban)</w:t>
            </w:r>
          </w:p>
        </w:tc>
        <w:tc>
          <w:tcPr>
            <w:tcW w:w="2552" w:type="dxa"/>
          </w:tcPr>
          <w:p w14:paraId="54B9397E" w14:textId="59D9C1B3" w:rsidR="00285185" w:rsidRPr="002D5E0D" w:rsidRDefault="00285185" w:rsidP="0021593E">
            <w:pPr>
              <w:ind w:left="60" w:right="60"/>
              <w:rPr>
                <w:color w:val="000000" w:themeColor="text1"/>
                <w:sz w:val="20"/>
                <w:szCs w:val="20"/>
                <w:lang w:val="en-US"/>
              </w:rPr>
            </w:pPr>
            <w:r w:rsidRPr="002D5E0D">
              <w:rPr>
                <w:color w:val="000000" w:themeColor="text1"/>
                <w:sz w:val="20"/>
                <w:szCs w:val="20"/>
                <w:lang w:val="en-US"/>
              </w:rPr>
              <w:t>Rural</w:t>
            </w:r>
          </w:p>
        </w:tc>
        <w:tc>
          <w:tcPr>
            <w:tcW w:w="1275" w:type="dxa"/>
          </w:tcPr>
          <w:p w14:paraId="14609DD8" w14:textId="7CED0C74" w:rsidR="00285185" w:rsidRPr="002D5E0D" w:rsidRDefault="00FE1C2C" w:rsidP="0021593E">
            <w:pPr>
              <w:ind w:left="60" w:right="60"/>
              <w:jc w:val="right"/>
              <w:rPr>
                <w:color w:val="000000" w:themeColor="text1"/>
                <w:sz w:val="20"/>
                <w:szCs w:val="20"/>
              </w:rPr>
            </w:pPr>
            <w:r w:rsidRPr="002D5E0D">
              <w:rPr>
                <w:color w:val="000000" w:themeColor="text1"/>
                <w:sz w:val="20"/>
                <w:szCs w:val="20"/>
              </w:rPr>
              <w:t>0</w:t>
            </w:r>
            <w:r w:rsidRPr="002D5E0D">
              <w:rPr>
                <w:color w:val="000000" w:themeColor="text1"/>
                <w:sz w:val="20"/>
                <w:szCs w:val="20"/>
                <w:lang w:val="kk-KZ"/>
              </w:rPr>
              <w:t>.</w:t>
            </w:r>
            <w:r w:rsidR="00285185" w:rsidRPr="002D5E0D">
              <w:rPr>
                <w:color w:val="000000" w:themeColor="text1"/>
                <w:sz w:val="20"/>
                <w:szCs w:val="20"/>
              </w:rPr>
              <w:t>00</w:t>
            </w:r>
            <w:r w:rsidR="0003118A" w:rsidRPr="002D5E0D">
              <w:rPr>
                <w:color w:val="000000" w:themeColor="text1"/>
                <w:sz w:val="20"/>
                <w:szCs w:val="20"/>
              </w:rPr>
              <w:t>01</w:t>
            </w:r>
          </w:p>
        </w:tc>
        <w:tc>
          <w:tcPr>
            <w:tcW w:w="993" w:type="dxa"/>
          </w:tcPr>
          <w:p w14:paraId="59941FBD" w14:textId="688B2468" w:rsidR="00285185" w:rsidRPr="002D5E0D" w:rsidRDefault="00285185"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0003118A" w:rsidRPr="002D5E0D">
              <w:rPr>
                <w:color w:val="000000" w:themeColor="text1"/>
                <w:sz w:val="20"/>
                <w:szCs w:val="20"/>
              </w:rPr>
              <w:t>35</w:t>
            </w:r>
          </w:p>
        </w:tc>
        <w:tc>
          <w:tcPr>
            <w:tcW w:w="850" w:type="dxa"/>
          </w:tcPr>
          <w:p w14:paraId="22927F50" w14:textId="1AA02D45" w:rsidR="00285185" w:rsidRPr="002D5E0D" w:rsidRDefault="00285185"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0003118A" w:rsidRPr="002D5E0D">
              <w:rPr>
                <w:color w:val="000000" w:themeColor="text1"/>
                <w:sz w:val="20"/>
                <w:szCs w:val="20"/>
              </w:rPr>
              <w:t>17</w:t>
            </w:r>
          </w:p>
        </w:tc>
        <w:tc>
          <w:tcPr>
            <w:tcW w:w="992" w:type="dxa"/>
          </w:tcPr>
          <w:p w14:paraId="692AD7E2" w14:textId="0DF57F7E" w:rsidR="00285185" w:rsidRPr="002D5E0D" w:rsidRDefault="00285185"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0003118A" w:rsidRPr="002D5E0D">
              <w:rPr>
                <w:color w:val="000000" w:themeColor="text1"/>
                <w:sz w:val="20"/>
                <w:szCs w:val="20"/>
              </w:rPr>
              <w:t>56</w:t>
            </w:r>
          </w:p>
        </w:tc>
      </w:tr>
      <w:tr w:rsidR="002A485C" w:rsidRPr="002D5E0D" w14:paraId="6AB1294C" w14:textId="77777777" w:rsidTr="002D5E0D">
        <w:trPr>
          <w:trHeight w:val="113"/>
        </w:trPr>
        <w:tc>
          <w:tcPr>
            <w:tcW w:w="2972" w:type="dxa"/>
          </w:tcPr>
          <w:p w14:paraId="5BC18880" w14:textId="192EEFDF" w:rsidR="00285185" w:rsidRPr="002D5E0D" w:rsidRDefault="00285185" w:rsidP="0021593E">
            <w:pPr>
              <w:ind w:left="60" w:right="60"/>
              <w:rPr>
                <w:color w:val="000000" w:themeColor="text1"/>
                <w:sz w:val="20"/>
                <w:szCs w:val="20"/>
                <w:lang w:val="en-US"/>
              </w:rPr>
            </w:pPr>
            <w:r w:rsidRPr="002D5E0D">
              <w:rPr>
                <w:color w:val="000000" w:themeColor="text1"/>
                <w:sz w:val="20"/>
                <w:szCs w:val="20"/>
                <w:lang w:val="en-US"/>
              </w:rPr>
              <w:t>Gender (ref - female)</w:t>
            </w:r>
          </w:p>
        </w:tc>
        <w:tc>
          <w:tcPr>
            <w:tcW w:w="2552" w:type="dxa"/>
          </w:tcPr>
          <w:p w14:paraId="6DF9CC77" w14:textId="032840BF" w:rsidR="00285185" w:rsidRPr="002D5E0D" w:rsidRDefault="00285185" w:rsidP="0021593E">
            <w:pPr>
              <w:ind w:left="60" w:right="60"/>
              <w:rPr>
                <w:color w:val="000000" w:themeColor="text1"/>
                <w:sz w:val="20"/>
                <w:szCs w:val="20"/>
                <w:lang w:val="en-US"/>
              </w:rPr>
            </w:pPr>
            <w:r w:rsidRPr="002D5E0D">
              <w:rPr>
                <w:color w:val="000000" w:themeColor="text1"/>
                <w:sz w:val="20"/>
                <w:szCs w:val="20"/>
                <w:lang w:val="en-US"/>
              </w:rPr>
              <w:t>Male</w:t>
            </w:r>
          </w:p>
        </w:tc>
        <w:tc>
          <w:tcPr>
            <w:tcW w:w="1275" w:type="dxa"/>
          </w:tcPr>
          <w:p w14:paraId="14F01066" w14:textId="4E4CC540" w:rsidR="00285185" w:rsidRPr="002D5E0D" w:rsidRDefault="00FE1C2C" w:rsidP="0021593E">
            <w:pPr>
              <w:ind w:left="60" w:right="60"/>
              <w:jc w:val="right"/>
              <w:rPr>
                <w:color w:val="000000" w:themeColor="text1"/>
                <w:sz w:val="20"/>
                <w:szCs w:val="20"/>
                <w:lang w:val="kk-KZ"/>
              </w:rPr>
            </w:pPr>
            <w:r w:rsidRPr="002D5E0D">
              <w:rPr>
                <w:color w:val="000000" w:themeColor="text1"/>
                <w:sz w:val="20"/>
                <w:szCs w:val="20"/>
              </w:rPr>
              <w:t>0</w:t>
            </w:r>
            <w:r w:rsidRPr="002D5E0D">
              <w:rPr>
                <w:color w:val="000000" w:themeColor="text1"/>
                <w:sz w:val="20"/>
                <w:szCs w:val="20"/>
                <w:lang w:val="en-US"/>
              </w:rPr>
              <w:t>.</w:t>
            </w:r>
            <w:r w:rsidR="0003118A" w:rsidRPr="002D5E0D">
              <w:rPr>
                <w:color w:val="000000" w:themeColor="text1"/>
                <w:sz w:val="20"/>
                <w:szCs w:val="20"/>
              </w:rPr>
              <w:t>255</w:t>
            </w:r>
          </w:p>
        </w:tc>
        <w:tc>
          <w:tcPr>
            <w:tcW w:w="993" w:type="dxa"/>
          </w:tcPr>
          <w:p w14:paraId="58B1DDEA" w14:textId="3D00978D" w:rsidR="00285185" w:rsidRPr="002D5E0D" w:rsidRDefault="00285185"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Pr="002D5E0D">
              <w:rPr>
                <w:color w:val="000000" w:themeColor="text1"/>
                <w:sz w:val="20"/>
                <w:szCs w:val="20"/>
              </w:rPr>
              <w:t>0</w:t>
            </w:r>
            <w:r w:rsidR="0003118A" w:rsidRPr="002D5E0D">
              <w:rPr>
                <w:color w:val="000000" w:themeColor="text1"/>
                <w:sz w:val="20"/>
                <w:szCs w:val="20"/>
              </w:rPr>
              <w:t>6</w:t>
            </w:r>
          </w:p>
        </w:tc>
        <w:tc>
          <w:tcPr>
            <w:tcW w:w="850" w:type="dxa"/>
          </w:tcPr>
          <w:p w14:paraId="3A9B3113" w14:textId="25C89245" w:rsidR="00285185"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03118A" w:rsidRPr="002D5E0D">
              <w:rPr>
                <w:color w:val="000000" w:themeColor="text1"/>
                <w:sz w:val="20"/>
                <w:szCs w:val="20"/>
              </w:rPr>
              <w:t>93</w:t>
            </w:r>
          </w:p>
        </w:tc>
        <w:tc>
          <w:tcPr>
            <w:tcW w:w="992" w:type="dxa"/>
          </w:tcPr>
          <w:p w14:paraId="6EB68249" w14:textId="1E28CCEF" w:rsidR="00285185" w:rsidRPr="002D5E0D" w:rsidRDefault="00285185"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0003118A" w:rsidRPr="002D5E0D">
              <w:rPr>
                <w:color w:val="000000" w:themeColor="text1"/>
                <w:sz w:val="20"/>
                <w:szCs w:val="20"/>
              </w:rPr>
              <w:t>22</w:t>
            </w:r>
          </w:p>
        </w:tc>
      </w:tr>
      <w:tr w:rsidR="002A485C" w:rsidRPr="002D5E0D" w14:paraId="15F174D5" w14:textId="77777777" w:rsidTr="002D5E0D">
        <w:trPr>
          <w:trHeight w:val="113"/>
        </w:trPr>
        <w:tc>
          <w:tcPr>
            <w:tcW w:w="2972" w:type="dxa"/>
            <w:vMerge w:val="restart"/>
          </w:tcPr>
          <w:p w14:paraId="06BEBD1A" w14:textId="067F9748" w:rsidR="00595D9A" w:rsidRPr="002D5E0D" w:rsidRDefault="00595D9A" w:rsidP="0021593E">
            <w:pPr>
              <w:ind w:left="60" w:right="60"/>
              <w:rPr>
                <w:color w:val="000000" w:themeColor="text1"/>
                <w:sz w:val="20"/>
                <w:szCs w:val="20"/>
                <w:lang w:val="en-US"/>
              </w:rPr>
            </w:pPr>
            <w:r w:rsidRPr="002D5E0D">
              <w:rPr>
                <w:color w:val="000000" w:themeColor="text1"/>
                <w:sz w:val="20"/>
                <w:szCs w:val="20"/>
              </w:rPr>
              <w:t>Grade</w:t>
            </w:r>
            <w:r w:rsidRPr="002D5E0D">
              <w:rPr>
                <w:color w:val="000000" w:themeColor="text1"/>
                <w:sz w:val="20"/>
                <w:szCs w:val="20"/>
                <w:lang w:val="en-US"/>
              </w:rPr>
              <w:t xml:space="preserve"> (ref-11)</w:t>
            </w:r>
          </w:p>
        </w:tc>
        <w:tc>
          <w:tcPr>
            <w:tcW w:w="2552" w:type="dxa"/>
          </w:tcPr>
          <w:p w14:paraId="5E694CDC" w14:textId="67DB61B2" w:rsidR="00595D9A" w:rsidRPr="002D5E0D" w:rsidRDefault="00595D9A" w:rsidP="0021593E">
            <w:pPr>
              <w:ind w:left="60" w:right="60"/>
              <w:rPr>
                <w:color w:val="000000" w:themeColor="text1"/>
                <w:sz w:val="20"/>
                <w:szCs w:val="20"/>
                <w:lang w:val="en-US"/>
              </w:rPr>
            </w:pPr>
            <w:r w:rsidRPr="002D5E0D">
              <w:rPr>
                <w:color w:val="000000" w:themeColor="text1"/>
                <w:sz w:val="20"/>
                <w:szCs w:val="20"/>
              </w:rPr>
              <w:t>8</w:t>
            </w:r>
          </w:p>
        </w:tc>
        <w:tc>
          <w:tcPr>
            <w:tcW w:w="1275" w:type="dxa"/>
          </w:tcPr>
          <w:p w14:paraId="08B67987" w14:textId="32230BC7" w:rsidR="00595D9A" w:rsidRPr="002D5E0D" w:rsidRDefault="00FE1C2C" w:rsidP="0021593E">
            <w:pPr>
              <w:ind w:left="60" w:right="60"/>
              <w:jc w:val="right"/>
              <w:rPr>
                <w:color w:val="000000" w:themeColor="text1"/>
                <w:sz w:val="20"/>
                <w:szCs w:val="20"/>
                <w:lang w:val="en-US"/>
              </w:rPr>
            </w:pPr>
            <w:r w:rsidRPr="002D5E0D">
              <w:rPr>
                <w:color w:val="000000" w:themeColor="text1"/>
                <w:sz w:val="20"/>
                <w:szCs w:val="20"/>
                <w:lang w:val="en-US"/>
              </w:rPr>
              <w:t>0.</w:t>
            </w:r>
            <w:r w:rsidR="00595D9A" w:rsidRPr="002D5E0D">
              <w:rPr>
                <w:color w:val="000000" w:themeColor="text1"/>
                <w:sz w:val="20"/>
                <w:szCs w:val="20"/>
              </w:rPr>
              <w:t>00</w:t>
            </w:r>
            <w:r w:rsidRPr="002D5E0D">
              <w:rPr>
                <w:color w:val="000000" w:themeColor="text1"/>
                <w:sz w:val="20"/>
                <w:szCs w:val="20"/>
                <w:lang w:val="en-US"/>
              </w:rPr>
              <w:t>01</w:t>
            </w:r>
          </w:p>
        </w:tc>
        <w:tc>
          <w:tcPr>
            <w:tcW w:w="993" w:type="dxa"/>
          </w:tcPr>
          <w:p w14:paraId="5B60EF35" w14:textId="5AC2DA08"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595D9A" w:rsidRPr="002D5E0D">
              <w:rPr>
                <w:color w:val="000000" w:themeColor="text1"/>
                <w:sz w:val="20"/>
                <w:szCs w:val="20"/>
              </w:rPr>
              <w:t>54</w:t>
            </w:r>
          </w:p>
        </w:tc>
        <w:tc>
          <w:tcPr>
            <w:tcW w:w="850" w:type="dxa"/>
          </w:tcPr>
          <w:p w14:paraId="30C5A2D1" w14:textId="6C6CD231"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595D9A" w:rsidRPr="002D5E0D">
              <w:rPr>
                <w:color w:val="000000" w:themeColor="text1"/>
                <w:sz w:val="20"/>
                <w:szCs w:val="20"/>
              </w:rPr>
              <w:t>45</w:t>
            </w:r>
          </w:p>
        </w:tc>
        <w:tc>
          <w:tcPr>
            <w:tcW w:w="992" w:type="dxa"/>
          </w:tcPr>
          <w:p w14:paraId="2903E83F" w14:textId="1E4A9D3B"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595D9A" w:rsidRPr="002D5E0D">
              <w:rPr>
                <w:color w:val="000000" w:themeColor="text1"/>
                <w:sz w:val="20"/>
                <w:szCs w:val="20"/>
              </w:rPr>
              <w:t>66</w:t>
            </w:r>
          </w:p>
        </w:tc>
      </w:tr>
      <w:tr w:rsidR="002A485C" w:rsidRPr="002D5E0D" w14:paraId="5242019F" w14:textId="77777777" w:rsidTr="002D5E0D">
        <w:trPr>
          <w:trHeight w:val="113"/>
        </w:trPr>
        <w:tc>
          <w:tcPr>
            <w:tcW w:w="2972" w:type="dxa"/>
            <w:vMerge/>
          </w:tcPr>
          <w:p w14:paraId="17758733" w14:textId="77777777" w:rsidR="00595D9A" w:rsidRPr="002D5E0D" w:rsidRDefault="00595D9A" w:rsidP="0021593E">
            <w:pPr>
              <w:ind w:left="60" w:right="60"/>
              <w:rPr>
                <w:color w:val="000000" w:themeColor="text1"/>
                <w:sz w:val="20"/>
                <w:szCs w:val="20"/>
                <w:lang w:val="en-US"/>
              </w:rPr>
            </w:pPr>
          </w:p>
        </w:tc>
        <w:tc>
          <w:tcPr>
            <w:tcW w:w="2552" w:type="dxa"/>
          </w:tcPr>
          <w:p w14:paraId="12D0640E" w14:textId="30F59AA9" w:rsidR="00595D9A" w:rsidRPr="002D5E0D" w:rsidRDefault="00595D9A" w:rsidP="0021593E">
            <w:pPr>
              <w:ind w:left="60" w:right="60"/>
              <w:rPr>
                <w:color w:val="000000" w:themeColor="text1"/>
                <w:sz w:val="20"/>
                <w:szCs w:val="20"/>
                <w:lang w:val="en-US"/>
              </w:rPr>
            </w:pPr>
            <w:r w:rsidRPr="002D5E0D">
              <w:rPr>
                <w:color w:val="000000" w:themeColor="text1"/>
                <w:sz w:val="20"/>
                <w:szCs w:val="20"/>
              </w:rPr>
              <w:t>9</w:t>
            </w:r>
          </w:p>
        </w:tc>
        <w:tc>
          <w:tcPr>
            <w:tcW w:w="1275" w:type="dxa"/>
          </w:tcPr>
          <w:p w14:paraId="5F9B2D39" w14:textId="19C14604"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595D9A" w:rsidRPr="002D5E0D">
              <w:rPr>
                <w:color w:val="000000" w:themeColor="text1"/>
                <w:sz w:val="20"/>
                <w:szCs w:val="20"/>
              </w:rPr>
              <w:t>0</w:t>
            </w:r>
            <w:r w:rsidR="00CA17AA" w:rsidRPr="002D5E0D">
              <w:rPr>
                <w:color w:val="000000" w:themeColor="text1"/>
                <w:sz w:val="20"/>
                <w:szCs w:val="20"/>
              </w:rPr>
              <w:t>85</w:t>
            </w:r>
          </w:p>
        </w:tc>
        <w:tc>
          <w:tcPr>
            <w:tcW w:w="993" w:type="dxa"/>
          </w:tcPr>
          <w:p w14:paraId="5F22D020" w14:textId="00334EA2"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Pr="002D5E0D">
              <w:rPr>
                <w:color w:val="000000" w:themeColor="text1"/>
                <w:sz w:val="20"/>
                <w:szCs w:val="20"/>
              </w:rPr>
              <w:t>14</w:t>
            </w:r>
          </w:p>
        </w:tc>
        <w:tc>
          <w:tcPr>
            <w:tcW w:w="850" w:type="dxa"/>
          </w:tcPr>
          <w:p w14:paraId="55975575" w14:textId="23AE2FCF"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595D9A" w:rsidRPr="002D5E0D">
              <w:rPr>
                <w:color w:val="000000" w:themeColor="text1"/>
                <w:sz w:val="20"/>
                <w:szCs w:val="20"/>
              </w:rPr>
              <w:t>98</w:t>
            </w:r>
          </w:p>
        </w:tc>
        <w:tc>
          <w:tcPr>
            <w:tcW w:w="992" w:type="dxa"/>
          </w:tcPr>
          <w:p w14:paraId="29B650AF" w14:textId="2F7EA0F3"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Pr="002D5E0D">
              <w:rPr>
                <w:color w:val="000000" w:themeColor="text1"/>
                <w:sz w:val="20"/>
                <w:szCs w:val="20"/>
              </w:rPr>
              <w:t>3</w:t>
            </w:r>
            <w:r w:rsidR="00CA17AA" w:rsidRPr="002D5E0D">
              <w:rPr>
                <w:color w:val="000000" w:themeColor="text1"/>
                <w:sz w:val="20"/>
                <w:szCs w:val="20"/>
              </w:rPr>
              <w:t>2</w:t>
            </w:r>
          </w:p>
        </w:tc>
      </w:tr>
      <w:tr w:rsidR="002A485C" w:rsidRPr="002D5E0D" w14:paraId="2DA469DC" w14:textId="77777777" w:rsidTr="002D5E0D">
        <w:trPr>
          <w:trHeight w:val="113"/>
        </w:trPr>
        <w:tc>
          <w:tcPr>
            <w:tcW w:w="2972" w:type="dxa"/>
            <w:vMerge w:val="restart"/>
          </w:tcPr>
          <w:p w14:paraId="216A7D99" w14:textId="65A7C255"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Does the school have water for drinking? (ref - yes, always)</w:t>
            </w:r>
          </w:p>
        </w:tc>
        <w:tc>
          <w:tcPr>
            <w:tcW w:w="2552" w:type="dxa"/>
          </w:tcPr>
          <w:p w14:paraId="0808F95A" w14:textId="32A815A0" w:rsidR="00595D9A" w:rsidRPr="002D5E0D" w:rsidRDefault="00595D9A" w:rsidP="0021593E">
            <w:pPr>
              <w:ind w:left="60" w:right="60"/>
              <w:rPr>
                <w:color w:val="000000" w:themeColor="text1"/>
                <w:sz w:val="20"/>
                <w:szCs w:val="20"/>
              </w:rPr>
            </w:pPr>
            <w:r w:rsidRPr="002D5E0D">
              <w:rPr>
                <w:color w:val="000000" w:themeColor="text1"/>
                <w:sz w:val="20"/>
                <w:szCs w:val="20"/>
              </w:rPr>
              <w:t xml:space="preserve">No, never </w:t>
            </w:r>
          </w:p>
        </w:tc>
        <w:tc>
          <w:tcPr>
            <w:tcW w:w="1275" w:type="dxa"/>
          </w:tcPr>
          <w:p w14:paraId="30A1E8ED" w14:textId="5047D697"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595D9A" w:rsidRPr="002D5E0D">
              <w:rPr>
                <w:color w:val="000000" w:themeColor="text1"/>
                <w:sz w:val="20"/>
                <w:szCs w:val="20"/>
              </w:rPr>
              <w:t>01</w:t>
            </w:r>
            <w:r w:rsidR="00CA17AA" w:rsidRPr="002D5E0D">
              <w:rPr>
                <w:color w:val="000000" w:themeColor="text1"/>
                <w:sz w:val="20"/>
                <w:szCs w:val="20"/>
              </w:rPr>
              <w:t>0</w:t>
            </w:r>
          </w:p>
        </w:tc>
        <w:tc>
          <w:tcPr>
            <w:tcW w:w="993" w:type="dxa"/>
          </w:tcPr>
          <w:p w14:paraId="4E719A52" w14:textId="4B5C5BA4"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00CA17AA" w:rsidRPr="002D5E0D">
              <w:rPr>
                <w:color w:val="000000" w:themeColor="text1"/>
                <w:sz w:val="20"/>
                <w:szCs w:val="20"/>
              </w:rPr>
              <w:t>41</w:t>
            </w:r>
          </w:p>
        </w:tc>
        <w:tc>
          <w:tcPr>
            <w:tcW w:w="850" w:type="dxa"/>
          </w:tcPr>
          <w:p w14:paraId="773A2DE7" w14:textId="18D0F75B"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Pr="002D5E0D">
              <w:rPr>
                <w:color w:val="000000" w:themeColor="text1"/>
                <w:sz w:val="20"/>
                <w:szCs w:val="20"/>
              </w:rPr>
              <w:t>0</w:t>
            </w:r>
            <w:r w:rsidR="00CA17AA" w:rsidRPr="002D5E0D">
              <w:rPr>
                <w:color w:val="000000" w:themeColor="text1"/>
                <w:sz w:val="20"/>
                <w:szCs w:val="20"/>
              </w:rPr>
              <w:t>8</w:t>
            </w:r>
          </w:p>
        </w:tc>
        <w:tc>
          <w:tcPr>
            <w:tcW w:w="992" w:type="dxa"/>
          </w:tcPr>
          <w:p w14:paraId="0DFFE943" w14:textId="27F14CD1"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Pr="002D5E0D">
              <w:rPr>
                <w:color w:val="000000" w:themeColor="text1"/>
                <w:sz w:val="20"/>
                <w:szCs w:val="20"/>
              </w:rPr>
              <w:t>8</w:t>
            </w:r>
            <w:r w:rsidR="00CA17AA" w:rsidRPr="002D5E0D">
              <w:rPr>
                <w:color w:val="000000" w:themeColor="text1"/>
                <w:sz w:val="20"/>
                <w:szCs w:val="20"/>
              </w:rPr>
              <w:t>4</w:t>
            </w:r>
          </w:p>
        </w:tc>
      </w:tr>
      <w:tr w:rsidR="002A485C" w:rsidRPr="002D5E0D" w14:paraId="62B67902" w14:textId="77777777" w:rsidTr="002D5E0D">
        <w:trPr>
          <w:trHeight w:val="113"/>
        </w:trPr>
        <w:tc>
          <w:tcPr>
            <w:tcW w:w="2972" w:type="dxa"/>
            <w:vMerge/>
          </w:tcPr>
          <w:p w14:paraId="5F7DEB1A" w14:textId="77777777" w:rsidR="00595D9A" w:rsidRPr="002D5E0D" w:rsidRDefault="00595D9A" w:rsidP="0021593E">
            <w:pPr>
              <w:ind w:left="60" w:right="60"/>
              <w:rPr>
                <w:color w:val="000000" w:themeColor="text1"/>
                <w:sz w:val="20"/>
                <w:szCs w:val="20"/>
              </w:rPr>
            </w:pPr>
          </w:p>
        </w:tc>
        <w:tc>
          <w:tcPr>
            <w:tcW w:w="2552" w:type="dxa"/>
          </w:tcPr>
          <w:p w14:paraId="177DF172" w14:textId="732AE9C4" w:rsidR="00595D9A" w:rsidRPr="002D5E0D" w:rsidRDefault="00595D9A" w:rsidP="0021593E">
            <w:pPr>
              <w:ind w:left="60" w:right="60"/>
              <w:rPr>
                <w:color w:val="000000" w:themeColor="text1"/>
                <w:sz w:val="20"/>
                <w:szCs w:val="20"/>
              </w:rPr>
            </w:pPr>
            <w:r w:rsidRPr="002D5E0D">
              <w:rPr>
                <w:color w:val="000000" w:themeColor="text1"/>
                <w:sz w:val="20"/>
                <w:szCs w:val="20"/>
              </w:rPr>
              <w:t xml:space="preserve">Rarely </w:t>
            </w:r>
          </w:p>
        </w:tc>
        <w:tc>
          <w:tcPr>
            <w:tcW w:w="1275" w:type="dxa"/>
          </w:tcPr>
          <w:p w14:paraId="7192A2DC" w14:textId="3F48D642"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CA17AA" w:rsidRPr="002D5E0D">
              <w:rPr>
                <w:color w:val="000000" w:themeColor="text1"/>
                <w:sz w:val="20"/>
                <w:szCs w:val="20"/>
              </w:rPr>
              <w:t>297</w:t>
            </w:r>
          </w:p>
        </w:tc>
        <w:tc>
          <w:tcPr>
            <w:tcW w:w="993" w:type="dxa"/>
          </w:tcPr>
          <w:p w14:paraId="217EC16B" w14:textId="313484A9"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00CA17AA" w:rsidRPr="002D5E0D">
              <w:rPr>
                <w:color w:val="000000" w:themeColor="text1"/>
                <w:sz w:val="20"/>
                <w:szCs w:val="20"/>
              </w:rPr>
              <w:t>11</w:t>
            </w:r>
          </w:p>
        </w:tc>
        <w:tc>
          <w:tcPr>
            <w:tcW w:w="850" w:type="dxa"/>
          </w:tcPr>
          <w:p w14:paraId="16CEE424" w14:textId="0A592444"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595D9A" w:rsidRPr="002D5E0D">
              <w:rPr>
                <w:color w:val="000000" w:themeColor="text1"/>
                <w:sz w:val="20"/>
                <w:szCs w:val="20"/>
              </w:rPr>
              <w:t>9</w:t>
            </w:r>
            <w:r w:rsidR="00CA17AA" w:rsidRPr="002D5E0D">
              <w:rPr>
                <w:color w:val="000000" w:themeColor="text1"/>
                <w:sz w:val="20"/>
                <w:szCs w:val="20"/>
              </w:rPr>
              <w:t>1</w:t>
            </w:r>
          </w:p>
        </w:tc>
        <w:tc>
          <w:tcPr>
            <w:tcW w:w="992" w:type="dxa"/>
          </w:tcPr>
          <w:p w14:paraId="1A12EA62" w14:textId="6F1CACCA"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Pr="002D5E0D">
              <w:rPr>
                <w:color w:val="000000" w:themeColor="text1"/>
                <w:sz w:val="20"/>
                <w:szCs w:val="20"/>
              </w:rPr>
              <w:t>3</w:t>
            </w:r>
            <w:r w:rsidR="00CA17AA" w:rsidRPr="002D5E0D">
              <w:rPr>
                <w:color w:val="000000" w:themeColor="text1"/>
                <w:sz w:val="20"/>
                <w:szCs w:val="20"/>
              </w:rPr>
              <w:t>5</w:t>
            </w:r>
          </w:p>
        </w:tc>
      </w:tr>
      <w:tr w:rsidR="002A485C" w:rsidRPr="002D5E0D" w14:paraId="48B3450C" w14:textId="77777777" w:rsidTr="002D5E0D">
        <w:trPr>
          <w:trHeight w:val="113"/>
        </w:trPr>
        <w:tc>
          <w:tcPr>
            <w:tcW w:w="2972" w:type="dxa"/>
            <w:vMerge/>
          </w:tcPr>
          <w:p w14:paraId="33C69277" w14:textId="77777777" w:rsidR="00595D9A" w:rsidRPr="002D5E0D" w:rsidRDefault="00595D9A" w:rsidP="0021593E">
            <w:pPr>
              <w:ind w:left="60" w:right="60"/>
              <w:rPr>
                <w:color w:val="000000" w:themeColor="text1"/>
                <w:sz w:val="20"/>
                <w:szCs w:val="20"/>
              </w:rPr>
            </w:pPr>
          </w:p>
        </w:tc>
        <w:tc>
          <w:tcPr>
            <w:tcW w:w="2552" w:type="dxa"/>
          </w:tcPr>
          <w:p w14:paraId="0D4D1F8A" w14:textId="364250AA" w:rsidR="00595D9A" w:rsidRPr="002D5E0D" w:rsidRDefault="00595D9A" w:rsidP="0021593E">
            <w:pPr>
              <w:ind w:left="60" w:right="60"/>
              <w:rPr>
                <w:color w:val="000000" w:themeColor="text1"/>
                <w:sz w:val="20"/>
                <w:szCs w:val="20"/>
              </w:rPr>
            </w:pPr>
            <w:r w:rsidRPr="002D5E0D">
              <w:rPr>
                <w:color w:val="000000" w:themeColor="text1"/>
                <w:sz w:val="20"/>
                <w:szCs w:val="20"/>
              </w:rPr>
              <w:t xml:space="preserve">In most cases </w:t>
            </w:r>
          </w:p>
        </w:tc>
        <w:tc>
          <w:tcPr>
            <w:tcW w:w="1275" w:type="dxa"/>
          </w:tcPr>
          <w:p w14:paraId="4BD04C6D" w14:textId="2904F7E2"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CA17AA" w:rsidRPr="002D5E0D">
              <w:rPr>
                <w:color w:val="000000" w:themeColor="text1"/>
                <w:sz w:val="20"/>
                <w:szCs w:val="20"/>
              </w:rPr>
              <w:t>539</w:t>
            </w:r>
          </w:p>
        </w:tc>
        <w:tc>
          <w:tcPr>
            <w:tcW w:w="993" w:type="dxa"/>
          </w:tcPr>
          <w:p w14:paraId="1110DD46" w14:textId="46D226B4"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Pr="002D5E0D">
              <w:rPr>
                <w:color w:val="000000" w:themeColor="text1"/>
                <w:sz w:val="20"/>
                <w:szCs w:val="20"/>
              </w:rPr>
              <w:t>0</w:t>
            </w:r>
            <w:r w:rsidR="00CA17AA" w:rsidRPr="002D5E0D">
              <w:rPr>
                <w:color w:val="000000" w:themeColor="text1"/>
                <w:sz w:val="20"/>
                <w:szCs w:val="20"/>
              </w:rPr>
              <w:t>5</w:t>
            </w:r>
          </w:p>
        </w:tc>
        <w:tc>
          <w:tcPr>
            <w:tcW w:w="850" w:type="dxa"/>
          </w:tcPr>
          <w:p w14:paraId="4F057A94" w14:textId="433CB0D8"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CA17AA" w:rsidRPr="002D5E0D">
              <w:rPr>
                <w:color w:val="000000" w:themeColor="text1"/>
                <w:sz w:val="20"/>
                <w:szCs w:val="20"/>
              </w:rPr>
              <w:t>88</w:t>
            </w:r>
          </w:p>
        </w:tc>
        <w:tc>
          <w:tcPr>
            <w:tcW w:w="992" w:type="dxa"/>
          </w:tcPr>
          <w:p w14:paraId="203C69CB" w14:textId="3A1DAA6F"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Pr="002D5E0D">
              <w:rPr>
                <w:color w:val="000000" w:themeColor="text1"/>
                <w:sz w:val="20"/>
                <w:szCs w:val="20"/>
              </w:rPr>
              <w:t>2</w:t>
            </w:r>
            <w:r w:rsidR="00CA17AA" w:rsidRPr="002D5E0D">
              <w:rPr>
                <w:color w:val="000000" w:themeColor="text1"/>
                <w:sz w:val="20"/>
                <w:szCs w:val="20"/>
              </w:rPr>
              <w:t>5</w:t>
            </w:r>
          </w:p>
        </w:tc>
      </w:tr>
      <w:tr w:rsidR="002A485C" w:rsidRPr="002D5E0D" w14:paraId="6753CE81" w14:textId="77777777" w:rsidTr="002D5E0D">
        <w:trPr>
          <w:trHeight w:val="113"/>
        </w:trPr>
        <w:tc>
          <w:tcPr>
            <w:tcW w:w="2972" w:type="dxa"/>
          </w:tcPr>
          <w:p w14:paraId="014C82DF" w14:textId="0A2D2456"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I get it for free at school (ref - yes)</w:t>
            </w:r>
          </w:p>
        </w:tc>
        <w:tc>
          <w:tcPr>
            <w:tcW w:w="2552" w:type="dxa"/>
          </w:tcPr>
          <w:p w14:paraId="10ECE62A" w14:textId="18F65635"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No</w:t>
            </w:r>
          </w:p>
        </w:tc>
        <w:tc>
          <w:tcPr>
            <w:tcW w:w="1275" w:type="dxa"/>
          </w:tcPr>
          <w:p w14:paraId="2C3317F4" w14:textId="2124F4B4" w:rsidR="00595D9A" w:rsidRPr="002D5E0D" w:rsidRDefault="00FE1C2C" w:rsidP="0021593E">
            <w:pPr>
              <w:ind w:left="60" w:right="60"/>
              <w:jc w:val="right"/>
              <w:rPr>
                <w:color w:val="000000" w:themeColor="text1"/>
                <w:sz w:val="20"/>
                <w:szCs w:val="20"/>
                <w:lang w:val="en-US"/>
              </w:rPr>
            </w:pPr>
            <w:r w:rsidRPr="002D5E0D">
              <w:rPr>
                <w:color w:val="000000" w:themeColor="text1"/>
                <w:sz w:val="20"/>
                <w:szCs w:val="20"/>
                <w:lang w:val="en-US"/>
              </w:rPr>
              <w:t>0.</w:t>
            </w:r>
            <w:r w:rsidR="00595D9A" w:rsidRPr="002D5E0D">
              <w:rPr>
                <w:color w:val="000000" w:themeColor="text1"/>
                <w:sz w:val="20"/>
                <w:szCs w:val="20"/>
              </w:rPr>
              <w:t>00</w:t>
            </w:r>
            <w:r w:rsidR="00CA17AA" w:rsidRPr="002D5E0D">
              <w:rPr>
                <w:color w:val="000000" w:themeColor="text1"/>
                <w:sz w:val="20"/>
                <w:szCs w:val="20"/>
              </w:rPr>
              <w:t>4</w:t>
            </w:r>
          </w:p>
        </w:tc>
        <w:tc>
          <w:tcPr>
            <w:tcW w:w="993" w:type="dxa"/>
          </w:tcPr>
          <w:p w14:paraId="3F2AA7BC" w14:textId="0723A308"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00CA17AA" w:rsidRPr="002D5E0D">
              <w:rPr>
                <w:color w:val="000000" w:themeColor="text1"/>
                <w:sz w:val="20"/>
                <w:szCs w:val="20"/>
              </w:rPr>
              <w:t>22</w:t>
            </w:r>
          </w:p>
        </w:tc>
        <w:tc>
          <w:tcPr>
            <w:tcW w:w="850" w:type="dxa"/>
          </w:tcPr>
          <w:p w14:paraId="6271A4B2" w14:textId="781E735D"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00CA17AA" w:rsidRPr="002D5E0D">
              <w:rPr>
                <w:color w:val="000000" w:themeColor="text1"/>
                <w:sz w:val="20"/>
                <w:szCs w:val="20"/>
              </w:rPr>
              <w:t>06</w:t>
            </w:r>
          </w:p>
        </w:tc>
        <w:tc>
          <w:tcPr>
            <w:tcW w:w="992" w:type="dxa"/>
          </w:tcPr>
          <w:p w14:paraId="3CC832DB" w14:textId="1F203121"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00CA17AA" w:rsidRPr="002D5E0D">
              <w:rPr>
                <w:color w:val="000000" w:themeColor="text1"/>
                <w:sz w:val="20"/>
                <w:szCs w:val="20"/>
              </w:rPr>
              <w:t>40</w:t>
            </w:r>
          </w:p>
        </w:tc>
      </w:tr>
      <w:tr w:rsidR="002A485C" w:rsidRPr="002D5E0D" w14:paraId="13CE6A3F" w14:textId="77777777" w:rsidTr="002D5E0D">
        <w:trPr>
          <w:trHeight w:val="113"/>
        </w:trPr>
        <w:tc>
          <w:tcPr>
            <w:tcW w:w="2972" w:type="dxa"/>
          </w:tcPr>
          <w:p w14:paraId="1F0B7A74" w14:textId="2BC7FCCC"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I think the water is not good for drinking at school (bad smell, bad taste, unpleasant color) (ref - yes)</w:t>
            </w:r>
          </w:p>
        </w:tc>
        <w:tc>
          <w:tcPr>
            <w:tcW w:w="2552" w:type="dxa"/>
          </w:tcPr>
          <w:p w14:paraId="56A1C210" w14:textId="7346C42E" w:rsidR="00595D9A" w:rsidRPr="002D5E0D" w:rsidRDefault="00595D9A" w:rsidP="0021593E">
            <w:pPr>
              <w:ind w:left="60" w:right="60"/>
              <w:rPr>
                <w:color w:val="000000" w:themeColor="text1"/>
                <w:sz w:val="20"/>
                <w:szCs w:val="20"/>
                <w:lang w:val="kk-KZ"/>
              </w:rPr>
            </w:pPr>
            <w:r w:rsidRPr="002D5E0D">
              <w:rPr>
                <w:color w:val="000000" w:themeColor="text1"/>
                <w:sz w:val="20"/>
                <w:szCs w:val="20"/>
                <w:lang w:val="en-US"/>
              </w:rPr>
              <w:t>No</w:t>
            </w:r>
          </w:p>
        </w:tc>
        <w:tc>
          <w:tcPr>
            <w:tcW w:w="1275" w:type="dxa"/>
          </w:tcPr>
          <w:p w14:paraId="07ECF06B" w14:textId="66253A20" w:rsidR="00595D9A" w:rsidRPr="002D5E0D" w:rsidRDefault="00FE1C2C" w:rsidP="0021593E">
            <w:pPr>
              <w:ind w:left="60" w:right="60"/>
              <w:jc w:val="right"/>
              <w:rPr>
                <w:color w:val="000000" w:themeColor="text1"/>
                <w:sz w:val="20"/>
                <w:szCs w:val="20"/>
                <w:lang w:val="en-US"/>
              </w:rPr>
            </w:pPr>
            <w:r w:rsidRPr="002D5E0D">
              <w:rPr>
                <w:color w:val="000000" w:themeColor="text1"/>
                <w:sz w:val="20"/>
                <w:szCs w:val="20"/>
                <w:lang w:val="en-US"/>
              </w:rPr>
              <w:t>0.</w:t>
            </w:r>
            <w:r w:rsidR="00595D9A" w:rsidRPr="002D5E0D">
              <w:rPr>
                <w:color w:val="000000" w:themeColor="text1"/>
                <w:sz w:val="20"/>
                <w:szCs w:val="20"/>
              </w:rPr>
              <w:t>000</w:t>
            </w:r>
            <w:r w:rsidRPr="002D5E0D">
              <w:rPr>
                <w:color w:val="000000" w:themeColor="text1"/>
                <w:sz w:val="20"/>
                <w:szCs w:val="20"/>
                <w:lang w:val="en-US"/>
              </w:rPr>
              <w:t>1</w:t>
            </w:r>
          </w:p>
        </w:tc>
        <w:tc>
          <w:tcPr>
            <w:tcW w:w="993" w:type="dxa"/>
          </w:tcPr>
          <w:p w14:paraId="27CFE9BA" w14:textId="7D322300" w:rsidR="00595D9A" w:rsidRPr="002D5E0D" w:rsidRDefault="00CA17AA" w:rsidP="0021593E">
            <w:pPr>
              <w:ind w:left="60" w:right="60"/>
              <w:jc w:val="right"/>
              <w:rPr>
                <w:color w:val="000000" w:themeColor="text1"/>
                <w:sz w:val="20"/>
                <w:szCs w:val="20"/>
              </w:rPr>
            </w:pPr>
            <w:r w:rsidRPr="002D5E0D">
              <w:rPr>
                <w:color w:val="000000" w:themeColor="text1"/>
                <w:sz w:val="20"/>
                <w:szCs w:val="20"/>
              </w:rPr>
              <w:t>0.67</w:t>
            </w:r>
          </w:p>
        </w:tc>
        <w:tc>
          <w:tcPr>
            <w:tcW w:w="850" w:type="dxa"/>
          </w:tcPr>
          <w:p w14:paraId="6E464887" w14:textId="2D74E268" w:rsidR="00595D9A" w:rsidRPr="002D5E0D" w:rsidRDefault="00CA17AA" w:rsidP="0021593E">
            <w:pPr>
              <w:ind w:left="60" w:right="60"/>
              <w:jc w:val="right"/>
              <w:rPr>
                <w:color w:val="000000" w:themeColor="text1"/>
                <w:sz w:val="20"/>
                <w:szCs w:val="20"/>
              </w:rPr>
            </w:pPr>
            <w:r w:rsidRPr="002D5E0D">
              <w:rPr>
                <w:color w:val="000000" w:themeColor="text1"/>
                <w:sz w:val="20"/>
                <w:szCs w:val="20"/>
              </w:rPr>
              <w:t>0.57</w:t>
            </w:r>
          </w:p>
        </w:tc>
        <w:tc>
          <w:tcPr>
            <w:tcW w:w="992" w:type="dxa"/>
          </w:tcPr>
          <w:p w14:paraId="19595995" w14:textId="3109796F" w:rsidR="00595D9A" w:rsidRPr="002D5E0D" w:rsidRDefault="00CA17AA" w:rsidP="0021593E">
            <w:pPr>
              <w:ind w:left="60" w:right="60"/>
              <w:jc w:val="right"/>
              <w:rPr>
                <w:color w:val="000000" w:themeColor="text1"/>
                <w:sz w:val="20"/>
                <w:szCs w:val="20"/>
              </w:rPr>
            </w:pPr>
            <w:r w:rsidRPr="002D5E0D">
              <w:rPr>
                <w:color w:val="000000" w:themeColor="text1"/>
                <w:sz w:val="20"/>
                <w:szCs w:val="20"/>
              </w:rPr>
              <w:t>0.78</w:t>
            </w:r>
          </w:p>
        </w:tc>
      </w:tr>
      <w:tr w:rsidR="002A485C" w:rsidRPr="002D5E0D" w14:paraId="6F3FBAE5" w14:textId="77777777" w:rsidTr="002D5E0D">
        <w:trPr>
          <w:trHeight w:val="113"/>
        </w:trPr>
        <w:tc>
          <w:tcPr>
            <w:tcW w:w="2972" w:type="dxa"/>
          </w:tcPr>
          <w:p w14:paraId="2AAE775D" w14:textId="6C03C707"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drinking water points are too far (ref - yes)</w:t>
            </w:r>
          </w:p>
        </w:tc>
        <w:tc>
          <w:tcPr>
            <w:tcW w:w="2552" w:type="dxa"/>
          </w:tcPr>
          <w:p w14:paraId="76D2A1A1" w14:textId="5D62F263" w:rsidR="00595D9A" w:rsidRPr="002D5E0D" w:rsidRDefault="00595D9A" w:rsidP="0021593E">
            <w:pPr>
              <w:ind w:left="60" w:right="60"/>
              <w:rPr>
                <w:color w:val="000000" w:themeColor="text1"/>
                <w:sz w:val="20"/>
                <w:szCs w:val="20"/>
              </w:rPr>
            </w:pPr>
            <w:r w:rsidRPr="002D5E0D">
              <w:rPr>
                <w:color w:val="000000" w:themeColor="text1"/>
                <w:sz w:val="20"/>
                <w:szCs w:val="20"/>
                <w:lang w:val="en-US"/>
              </w:rPr>
              <w:t>No</w:t>
            </w:r>
          </w:p>
        </w:tc>
        <w:tc>
          <w:tcPr>
            <w:tcW w:w="1275" w:type="dxa"/>
          </w:tcPr>
          <w:p w14:paraId="7A780CE4" w14:textId="78947396"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595D9A" w:rsidRPr="002D5E0D">
              <w:rPr>
                <w:color w:val="000000" w:themeColor="text1"/>
                <w:sz w:val="20"/>
                <w:szCs w:val="20"/>
              </w:rPr>
              <w:t>00</w:t>
            </w:r>
            <w:r w:rsidR="00CA17AA" w:rsidRPr="002D5E0D">
              <w:rPr>
                <w:color w:val="000000" w:themeColor="text1"/>
                <w:sz w:val="20"/>
                <w:szCs w:val="20"/>
              </w:rPr>
              <w:t>4</w:t>
            </w:r>
          </w:p>
        </w:tc>
        <w:tc>
          <w:tcPr>
            <w:tcW w:w="993" w:type="dxa"/>
          </w:tcPr>
          <w:p w14:paraId="6A938DC6" w14:textId="0775A094"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595D9A" w:rsidRPr="002D5E0D">
              <w:rPr>
                <w:color w:val="000000" w:themeColor="text1"/>
                <w:sz w:val="20"/>
                <w:szCs w:val="20"/>
              </w:rPr>
              <w:t>7</w:t>
            </w:r>
            <w:r w:rsidR="00CA17AA" w:rsidRPr="002D5E0D">
              <w:rPr>
                <w:color w:val="000000" w:themeColor="text1"/>
                <w:sz w:val="20"/>
                <w:szCs w:val="20"/>
              </w:rPr>
              <w:t>6</w:t>
            </w:r>
          </w:p>
        </w:tc>
        <w:tc>
          <w:tcPr>
            <w:tcW w:w="850" w:type="dxa"/>
          </w:tcPr>
          <w:p w14:paraId="39B2C404" w14:textId="24997046"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595D9A" w:rsidRPr="002D5E0D">
              <w:rPr>
                <w:color w:val="000000" w:themeColor="text1"/>
                <w:sz w:val="20"/>
                <w:szCs w:val="20"/>
              </w:rPr>
              <w:t>6</w:t>
            </w:r>
            <w:r w:rsidR="00CA17AA" w:rsidRPr="002D5E0D">
              <w:rPr>
                <w:color w:val="000000" w:themeColor="text1"/>
                <w:sz w:val="20"/>
                <w:szCs w:val="20"/>
              </w:rPr>
              <w:t>3</w:t>
            </w:r>
          </w:p>
        </w:tc>
        <w:tc>
          <w:tcPr>
            <w:tcW w:w="992" w:type="dxa"/>
          </w:tcPr>
          <w:p w14:paraId="1A169430" w14:textId="538464E0"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CA17AA" w:rsidRPr="002D5E0D">
              <w:rPr>
                <w:color w:val="000000" w:themeColor="text1"/>
                <w:sz w:val="20"/>
                <w:szCs w:val="20"/>
              </w:rPr>
              <w:t>91</w:t>
            </w:r>
          </w:p>
        </w:tc>
      </w:tr>
      <w:tr w:rsidR="002A485C" w:rsidRPr="002D5E0D" w14:paraId="19ADC5BC" w14:textId="77777777" w:rsidTr="002D5E0D">
        <w:trPr>
          <w:trHeight w:val="113"/>
        </w:trPr>
        <w:tc>
          <w:tcPr>
            <w:tcW w:w="2972" w:type="dxa"/>
          </w:tcPr>
          <w:p w14:paraId="4DF27035" w14:textId="27C83DFD"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There are too many people near the drinking water points (ref - yes)</w:t>
            </w:r>
          </w:p>
        </w:tc>
        <w:tc>
          <w:tcPr>
            <w:tcW w:w="2552" w:type="dxa"/>
          </w:tcPr>
          <w:p w14:paraId="6AB40473" w14:textId="3E8E1AC4"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No</w:t>
            </w:r>
          </w:p>
        </w:tc>
        <w:tc>
          <w:tcPr>
            <w:tcW w:w="1275" w:type="dxa"/>
          </w:tcPr>
          <w:p w14:paraId="6C225336" w14:textId="28A1DE6B" w:rsidR="00595D9A" w:rsidRPr="002D5E0D" w:rsidRDefault="00FE1C2C" w:rsidP="0021593E">
            <w:pPr>
              <w:ind w:left="60" w:right="60"/>
              <w:jc w:val="right"/>
              <w:rPr>
                <w:color w:val="000000" w:themeColor="text1"/>
                <w:sz w:val="20"/>
                <w:szCs w:val="20"/>
                <w:lang w:val="en-US"/>
              </w:rPr>
            </w:pPr>
            <w:r w:rsidRPr="002D5E0D">
              <w:rPr>
                <w:color w:val="000000" w:themeColor="text1"/>
                <w:sz w:val="20"/>
                <w:szCs w:val="20"/>
                <w:lang w:val="en-US"/>
              </w:rPr>
              <w:t>0.</w:t>
            </w:r>
            <w:r w:rsidR="00595D9A" w:rsidRPr="002D5E0D">
              <w:rPr>
                <w:color w:val="000000" w:themeColor="text1"/>
                <w:sz w:val="20"/>
                <w:szCs w:val="20"/>
              </w:rPr>
              <w:t>000</w:t>
            </w:r>
            <w:r w:rsidR="002A485C" w:rsidRPr="002D5E0D">
              <w:rPr>
                <w:color w:val="000000" w:themeColor="text1"/>
                <w:sz w:val="20"/>
                <w:szCs w:val="20"/>
                <w:lang w:val="en-US"/>
              </w:rPr>
              <w:t>1</w:t>
            </w:r>
          </w:p>
        </w:tc>
        <w:tc>
          <w:tcPr>
            <w:tcW w:w="993" w:type="dxa"/>
          </w:tcPr>
          <w:p w14:paraId="7BDF3B38" w14:textId="469DFEB2"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595D9A" w:rsidRPr="002D5E0D">
              <w:rPr>
                <w:color w:val="000000" w:themeColor="text1"/>
                <w:sz w:val="20"/>
                <w:szCs w:val="20"/>
              </w:rPr>
              <w:t>6</w:t>
            </w:r>
            <w:r w:rsidR="00CA17AA" w:rsidRPr="002D5E0D">
              <w:rPr>
                <w:color w:val="000000" w:themeColor="text1"/>
                <w:sz w:val="20"/>
                <w:szCs w:val="20"/>
              </w:rPr>
              <w:t>5</w:t>
            </w:r>
          </w:p>
        </w:tc>
        <w:tc>
          <w:tcPr>
            <w:tcW w:w="850" w:type="dxa"/>
          </w:tcPr>
          <w:p w14:paraId="3DEFD63E" w14:textId="1A3955B3"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595D9A" w:rsidRPr="002D5E0D">
              <w:rPr>
                <w:color w:val="000000" w:themeColor="text1"/>
                <w:sz w:val="20"/>
                <w:szCs w:val="20"/>
              </w:rPr>
              <w:t>5</w:t>
            </w:r>
            <w:r w:rsidR="00CA17AA" w:rsidRPr="002D5E0D">
              <w:rPr>
                <w:color w:val="000000" w:themeColor="text1"/>
                <w:sz w:val="20"/>
                <w:szCs w:val="20"/>
              </w:rPr>
              <w:t>6</w:t>
            </w:r>
          </w:p>
        </w:tc>
        <w:tc>
          <w:tcPr>
            <w:tcW w:w="992" w:type="dxa"/>
          </w:tcPr>
          <w:p w14:paraId="34FAEEF4" w14:textId="191EBF24"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595D9A" w:rsidRPr="002D5E0D">
              <w:rPr>
                <w:color w:val="000000" w:themeColor="text1"/>
                <w:sz w:val="20"/>
                <w:szCs w:val="20"/>
              </w:rPr>
              <w:t>7</w:t>
            </w:r>
            <w:r w:rsidR="00CA17AA" w:rsidRPr="002D5E0D">
              <w:rPr>
                <w:color w:val="000000" w:themeColor="text1"/>
                <w:sz w:val="20"/>
                <w:szCs w:val="20"/>
              </w:rPr>
              <w:t>7</w:t>
            </w:r>
          </w:p>
        </w:tc>
      </w:tr>
      <w:tr w:rsidR="002A485C" w:rsidRPr="002D5E0D" w14:paraId="74BF068F" w14:textId="77777777" w:rsidTr="002D5E0D">
        <w:trPr>
          <w:trHeight w:val="113"/>
        </w:trPr>
        <w:tc>
          <w:tcPr>
            <w:tcW w:w="2972" w:type="dxa"/>
          </w:tcPr>
          <w:p w14:paraId="388F698F" w14:textId="3B13A31C"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Drinking water points are broken or dirty (ref - yes)</w:t>
            </w:r>
          </w:p>
        </w:tc>
        <w:tc>
          <w:tcPr>
            <w:tcW w:w="2552" w:type="dxa"/>
          </w:tcPr>
          <w:p w14:paraId="2F7D69F0" w14:textId="43CEB2A4"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No</w:t>
            </w:r>
          </w:p>
        </w:tc>
        <w:tc>
          <w:tcPr>
            <w:tcW w:w="1275" w:type="dxa"/>
          </w:tcPr>
          <w:p w14:paraId="1DF27442" w14:textId="551DFD87"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CA17AA" w:rsidRPr="002D5E0D">
              <w:rPr>
                <w:color w:val="000000" w:themeColor="text1"/>
                <w:sz w:val="20"/>
                <w:szCs w:val="20"/>
              </w:rPr>
              <w:t>315</w:t>
            </w:r>
          </w:p>
        </w:tc>
        <w:tc>
          <w:tcPr>
            <w:tcW w:w="993" w:type="dxa"/>
          </w:tcPr>
          <w:p w14:paraId="7962D3BA" w14:textId="3640BD98"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595D9A" w:rsidRPr="002D5E0D">
              <w:rPr>
                <w:color w:val="000000" w:themeColor="text1"/>
                <w:sz w:val="20"/>
                <w:szCs w:val="20"/>
              </w:rPr>
              <w:t>8</w:t>
            </w:r>
            <w:r w:rsidR="00CA17AA" w:rsidRPr="002D5E0D">
              <w:rPr>
                <w:color w:val="000000" w:themeColor="text1"/>
                <w:sz w:val="20"/>
                <w:szCs w:val="20"/>
              </w:rPr>
              <w:t>6</w:t>
            </w:r>
          </w:p>
        </w:tc>
        <w:tc>
          <w:tcPr>
            <w:tcW w:w="850" w:type="dxa"/>
          </w:tcPr>
          <w:p w14:paraId="5F6178E9" w14:textId="04004A91"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595D9A" w:rsidRPr="002D5E0D">
              <w:rPr>
                <w:color w:val="000000" w:themeColor="text1"/>
                <w:sz w:val="20"/>
                <w:szCs w:val="20"/>
              </w:rPr>
              <w:t>6</w:t>
            </w:r>
            <w:r w:rsidR="00CA17AA" w:rsidRPr="002D5E0D">
              <w:rPr>
                <w:color w:val="000000" w:themeColor="text1"/>
                <w:sz w:val="20"/>
                <w:szCs w:val="20"/>
              </w:rPr>
              <w:t>4</w:t>
            </w:r>
          </w:p>
        </w:tc>
        <w:tc>
          <w:tcPr>
            <w:tcW w:w="992" w:type="dxa"/>
          </w:tcPr>
          <w:p w14:paraId="39686387" w14:textId="4B9792C8"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Pr="002D5E0D">
              <w:rPr>
                <w:color w:val="000000" w:themeColor="text1"/>
                <w:sz w:val="20"/>
                <w:szCs w:val="20"/>
              </w:rPr>
              <w:t>1</w:t>
            </w:r>
            <w:r w:rsidR="00CA17AA" w:rsidRPr="002D5E0D">
              <w:rPr>
                <w:color w:val="000000" w:themeColor="text1"/>
                <w:sz w:val="20"/>
                <w:szCs w:val="20"/>
              </w:rPr>
              <w:t>5</w:t>
            </w:r>
          </w:p>
        </w:tc>
      </w:tr>
      <w:tr w:rsidR="002A485C" w:rsidRPr="002D5E0D" w14:paraId="228B8C5D" w14:textId="77777777" w:rsidTr="002D5E0D">
        <w:trPr>
          <w:trHeight w:val="113"/>
        </w:trPr>
        <w:tc>
          <w:tcPr>
            <w:tcW w:w="2972" w:type="dxa"/>
          </w:tcPr>
          <w:p w14:paraId="473F4BEA" w14:textId="72B2277D"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I'm shy to ask for permission to drink water (ref - yes)</w:t>
            </w:r>
          </w:p>
        </w:tc>
        <w:tc>
          <w:tcPr>
            <w:tcW w:w="2552" w:type="dxa"/>
          </w:tcPr>
          <w:p w14:paraId="59D93914" w14:textId="73AEF62A"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No</w:t>
            </w:r>
          </w:p>
        </w:tc>
        <w:tc>
          <w:tcPr>
            <w:tcW w:w="1275" w:type="dxa"/>
          </w:tcPr>
          <w:p w14:paraId="4539F1F8" w14:textId="638BE7B1"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CA17AA" w:rsidRPr="002D5E0D">
              <w:rPr>
                <w:color w:val="000000" w:themeColor="text1"/>
                <w:sz w:val="20"/>
                <w:szCs w:val="20"/>
              </w:rPr>
              <w:t>108</w:t>
            </w:r>
          </w:p>
        </w:tc>
        <w:tc>
          <w:tcPr>
            <w:tcW w:w="993" w:type="dxa"/>
          </w:tcPr>
          <w:p w14:paraId="5B049E45" w14:textId="6CB63C45" w:rsidR="00595D9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595D9A" w:rsidRPr="002D5E0D">
              <w:rPr>
                <w:color w:val="000000" w:themeColor="text1"/>
                <w:sz w:val="20"/>
                <w:szCs w:val="20"/>
              </w:rPr>
              <w:t>7</w:t>
            </w:r>
            <w:r w:rsidR="00CA17AA" w:rsidRPr="002D5E0D">
              <w:rPr>
                <w:color w:val="000000" w:themeColor="text1"/>
                <w:sz w:val="20"/>
                <w:szCs w:val="20"/>
              </w:rPr>
              <w:t>9</w:t>
            </w:r>
          </w:p>
        </w:tc>
        <w:tc>
          <w:tcPr>
            <w:tcW w:w="850" w:type="dxa"/>
          </w:tcPr>
          <w:p w14:paraId="5B389B7A" w14:textId="3849D86B" w:rsidR="00CA17AA" w:rsidRPr="002D5E0D" w:rsidRDefault="00FE1C2C" w:rsidP="0021593E">
            <w:pPr>
              <w:ind w:left="60" w:right="60"/>
              <w:jc w:val="right"/>
              <w:rPr>
                <w:color w:val="000000" w:themeColor="text1"/>
                <w:sz w:val="20"/>
                <w:szCs w:val="20"/>
              </w:rPr>
            </w:pPr>
            <w:r w:rsidRPr="002D5E0D">
              <w:rPr>
                <w:color w:val="000000" w:themeColor="text1"/>
                <w:sz w:val="20"/>
                <w:szCs w:val="20"/>
                <w:lang w:val="en-US"/>
              </w:rPr>
              <w:t>0.</w:t>
            </w:r>
            <w:r w:rsidR="00CA17AA" w:rsidRPr="002D5E0D">
              <w:rPr>
                <w:color w:val="000000" w:themeColor="text1"/>
                <w:sz w:val="20"/>
                <w:szCs w:val="20"/>
              </w:rPr>
              <w:t>60</w:t>
            </w:r>
          </w:p>
        </w:tc>
        <w:tc>
          <w:tcPr>
            <w:tcW w:w="992" w:type="dxa"/>
          </w:tcPr>
          <w:p w14:paraId="25B16C11" w14:textId="10E6E02C"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Pr="002D5E0D">
              <w:rPr>
                <w:color w:val="000000" w:themeColor="text1"/>
                <w:sz w:val="20"/>
                <w:szCs w:val="20"/>
              </w:rPr>
              <w:t>0</w:t>
            </w:r>
            <w:r w:rsidR="00CA17AA" w:rsidRPr="002D5E0D">
              <w:rPr>
                <w:color w:val="000000" w:themeColor="text1"/>
                <w:sz w:val="20"/>
                <w:szCs w:val="20"/>
              </w:rPr>
              <w:t>5</w:t>
            </w:r>
          </w:p>
        </w:tc>
      </w:tr>
      <w:tr w:rsidR="002A485C" w:rsidRPr="002D5E0D" w14:paraId="705813FF" w14:textId="77777777" w:rsidTr="002D5E0D">
        <w:trPr>
          <w:trHeight w:val="113"/>
        </w:trPr>
        <w:tc>
          <w:tcPr>
            <w:tcW w:w="2972" w:type="dxa"/>
            <w:vMerge w:val="restart"/>
          </w:tcPr>
          <w:p w14:paraId="4B755D0E" w14:textId="179D0249"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Can you drink water during class? (ref - yes, always, without asking permission)</w:t>
            </w:r>
          </w:p>
        </w:tc>
        <w:tc>
          <w:tcPr>
            <w:tcW w:w="2552" w:type="dxa"/>
          </w:tcPr>
          <w:p w14:paraId="3D9EDCE8" w14:textId="6B9A5624"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 xml:space="preserve">No, it is only allowed to drink water at certain times </w:t>
            </w:r>
          </w:p>
        </w:tc>
        <w:tc>
          <w:tcPr>
            <w:tcW w:w="1275" w:type="dxa"/>
          </w:tcPr>
          <w:p w14:paraId="75ED50F9" w14:textId="6C9B04B1" w:rsidR="00595D9A" w:rsidRPr="002D5E0D" w:rsidRDefault="00FE1C2C" w:rsidP="0021593E">
            <w:pPr>
              <w:ind w:left="60" w:right="60"/>
              <w:jc w:val="right"/>
              <w:rPr>
                <w:color w:val="000000" w:themeColor="text1"/>
                <w:sz w:val="20"/>
                <w:szCs w:val="20"/>
                <w:lang w:val="en-US"/>
              </w:rPr>
            </w:pPr>
            <w:r w:rsidRPr="002D5E0D">
              <w:rPr>
                <w:color w:val="000000" w:themeColor="text1"/>
                <w:sz w:val="20"/>
                <w:szCs w:val="20"/>
                <w:lang w:val="en-US"/>
              </w:rPr>
              <w:t>0.</w:t>
            </w:r>
            <w:r w:rsidR="00595D9A" w:rsidRPr="002D5E0D">
              <w:rPr>
                <w:color w:val="000000" w:themeColor="text1"/>
                <w:sz w:val="20"/>
                <w:szCs w:val="20"/>
              </w:rPr>
              <w:t>000</w:t>
            </w:r>
            <w:r w:rsidRPr="002D5E0D">
              <w:rPr>
                <w:color w:val="000000" w:themeColor="text1"/>
                <w:sz w:val="20"/>
                <w:szCs w:val="20"/>
                <w:lang w:val="en-US"/>
              </w:rPr>
              <w:t>1</w:t>
            </w:r>
          </w:p>
        </w:tc>
        <w:tc>
          <w:tcPr>
            <w:tcW w:w="993" w:type="dxa"/>
          </w:tcPr>
          <w:p w14:paraId="2C485605" w14:textId="26330AEB" w:rsidR="00595D9A" w:rsidRPr="002D5E0D" w:rsidRDefault="00595D9A" w:rsidP="0021593E">
            <w:pPr>
              <w:ind w:left="60" w:right="60"/>
              <w:jc w:val="right"/>
              <w:rPr>
                <w:color w:val="000000" w:themeColor="text1"/>
                <w:sz w:val="20"/>
                <w:szCs w:val="20"/>
              </w:rPr>
            </w:pPr>
            <w:r w:rsidRPr="002D5E0D">
              <w:rPr>
                <w:color w:val="000000" w:themeColor="text1"/>
                <w:sz w:val="20"/>
                <w:szCs w:val="20"/>
              </w:rPr>
              <w:t>3</w:t>
            </w:r>
            <w:r w:rsidR="00FE1C2C" w:rsidRPr="002D5E0D">
              <w:rPr>
                <w:color w:val="000000" w:themeColor="text1"/>
                <w:sz w:val="20"/>
                <w:szCs w:val="20"/>
                <w:lang w:val="en-US"/>
              </w:rPr>
              <w:t>.</w:t>
            </w:r>
            <w:r w:rsidR="0093131A" w:rsidRPr="002D5E0D">
              <w:rPr>
                <w:color w:val="000000" w:themeColor="text1"/>
                <w:sz w:val="20"/>
                <w:szCs w:val="20"/>
              </w:rPr>
              <w:t>15</w:t>
            </w:r>
          </w:p>
        </w:tc>
        <w:tc>
          <w:tcPr>
            <w:tcW w:w="850" w:type="dxa"/>
          </w:tcPr>
          <w:p w14:paraId="6E18D781" w14:textId="28A0B4EE" w:rsidR="00595D9A" w:rsidRPr="002D5E0D" w:rsidRDefault="00595D9A" w:rsidP="0021593E">
            <w:pPr>
              <w:ind w:left="60" w:right="60"/>
              <w:jc w:val="right"/>
              <w:rPr>
                <w:color w:val="000000" w:themeColor="text1"/>
                <w:sz w:val="20"/>
                <w:szCs w:val="20"/>
              </w:rPr>
            </w:pPr>
            <w:r w:rsidRPr="002D5E0D">
              <w:rPr>
                <w:color w:val="000000" w:themeColor="text1"/>
                <w:sz w:val="20"/>
                <w:szCs w:val="20"/>
              </w:rPr>
              <w:t>2</w:t>
            </w:r>
            <w:r w:rsidR="00FE1C2C" w:rsidRPr="002D5E0D">
              <w:rPr>
                <w:color w:val="000000" w:themeColor="text1"/>
                <w:sz w:val="20"/>
                <w:szCs w:val="20"/>
                <w:lang w:val="en-US"/>
              </w:rPr>
              <w:t>.</w:t>
            </w:r>
            <w:r w:rsidR="0093131A" w:rsidRPr="002D5E0D">
              <w:rPr>
                <w:color w:val="000000" w:themeColor="text1"/>
                <w:sz w:val="20"/>
                <w:szCs w:val="20"/>
              </w:rPr>
              <w:t>57</w:t>
            </w:r>
          </w:p>
        </w:tc>
        <w:tc>
          <w:tcPr>
            <w:tcW w:w="992" w:type="dxa"/>
          </w:tcPr>
          <w:p w14:paraId="4A1059F6" w14:textId="04329F7A" w:rsidR="00595D9A" w:rsidRPr="002D5E0D" w:rsidRDefault="00595D9A" w:rsidP="0021593E">
            <w:pPr>
              <w:ind w:left="60" w:right="60"/>
              <w:jc w:val="right"/>
              <w:rPr>
                <w:color w:val="000000" w:themeColor="text1"/>
                <w:sz w:val="20"/>
                <w:szCs w:val="20"/>
              </w:rPr>
            </w:pPr>
            <w:r w:rsidRPr="002D5E0D">
              <w:rPr>
                <w:color w:val="000000" w:themeColor="text1"/>
                <w:sz w:val="20"/>
                <w:szCs w:val="20"/>
              </w:rPr>
              <w:t>3</w:t>
            </w:r>
            <w:r w:rsidR="00FE1C2C" w:rsidRPr="002D5E0D">
              <w:rPr>
                <w:color w:val="000000" w:themeColor="text1"/>
                <w:sz w:val="20"/>
                <w:szCs w:val="20"/>
                <w:lang w:val="en-US"/>
              </w:rPr>
              <w:t>.</w:t>
            </w:r>
            <w:r w:rsidR="0093131A" w:rsidRPr="002D5E0D">
              <w:rPr>
                <w:color w:val="000000" w:themeColor="text1"/>
                <w:sz w:val="20"/>
                <w:szCs w:val="20"/>
              </w:rPr>
              <w:t>85</w:t>
            </w:r>
          </w:p>
        </w:tc>
      </w:tr>
      <w:tr w:rsidR="002A485C" w:rsidRPr="002D5E0D" w14:paraId="0D54B15A" w14:textId="77777777" w:rsidTr="002D5E0D">
        <w:trPr>
          <w:trHeight w:val="113"/>
        </w:trPr>
        <w:tc>
          <w:tcPr>
            <w:tcW w:w="2972" w:type="dxa"/>
            <w:vMerge/>
          </w:tcPr>
          <w:p w14:paraId="6D4CAC68" w14:textId="77777777" w:rsidR="00595D9A" w:rsidRPr="002D5E0D" w:rsidRDefault="00595D9A" w:rsidP="0021593E">
            <w:pPr>
              <w:ind w:left="60" w:right="60"/>
              <w:rPr>
                <w:color w:val="000000" w:themeColor="text1"/>
                <w:sz w:val="20"/>
                <w:szCs w:val="20"/>
              </w:rPr>
            </w:pPr>
          </w:p>
        </w:tc>
        <w:tc>
          <w:tcPr>
            <w:tcW w:w="2552" w:type="dxa"/>
          </w:tcPr>
          <w:p w14:paraId="7E041179" w14:textId="43C8FA5C"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 xml:space="preserve">It depends on the teacher </w:t>
            </w:r>
          </w:p>
        </w:tc>
        <w:tc>
          <w:tcPr>
            <w:tcW w:w="1275" w:type="dxa"/>
          </w:tcPr>
          <w:p w14:paraId="3DE89F02" w14:textId="0C9851F1" w:rsidR="00595D9A" w:rsidRPr="002D5E0D" w:rsidRDefault="00FE1C2C" w:rsidP="0021593E">
            <w:pPr>
              <w:ind w:left="60" w:right="60"/>
              <w:jc w:val="right"/>
              <w:rPr>
                <w:color w:val="000000" w:themeColor="text1"/>
                <w:sz w:val="20"/>
                <w:szCs w:val="20"/>
                <w:lang w:val="en-US"/>
              </w:rPr>
            </w:pPr>
            <w:r w:rsidRPr="002D5E0D">
              <w:rPr>
                <w:color w:val="000000" w:themeColor="text1"/>
                <w:sz w:val="20"/>
                <w:szCs w:val="20"/>
                <w:lang w:val="en-US"/>
              </w:rPr>
              <w:t>0.</w:t>
            </w:r>
            <w:r w:rsidR="00595D9A" w:rsidRPr="002D5E0D">
              <w:rPr>
                <w:color w:val="000000" w:themeColor="text1"/>
                <w:sz w:val="20"/>
                <w:szCs w:val="20"/>
              </w:rPr>
              <w:t>000</w:t>
            </w:r>
            <w:r w:rsidRPr="002D5E0D">
              <w:rPr>
                <w:color w:val="000000" w:themeColor="text1"/>
                <w:sz w:val="20"/>
                <w:szCs w:val="20"/>
                <w:lang w:val="en-US"/>
              </w:rPr>
              <w:t>1</w:t>
            </w:r>
          </w:p>
        </w:tc>
        <w:tc>
          <w:tcPr>
            <w:tcW w:w="993" w:type="dxa"/>
          </w:tcPr>
          <w:p w14:paraId="2028D710" w14:textId="0F36A9C6" w:rsidR="00595D9A" w:rsidRPr="002D5E0D" w:rsidRDefault="00595D9A" w:rsidP="0021593E">
            <w:pPr>
              <w:ind w:left="60" w:right="60"/>
              <w:jc w:val="right"/>
              <w:rPr>
                <w:color w:val="000000" w:themeColor="text1"/>
                <w:sz w:val="20"/>
                <w:szCs w:val="20"/>
              </w:rPr>
            </w:pPr>
            <w:r w:rsidRPr="002D5E0D">
              <w:rPr>
                <w:color w:val="000000" w:themeColor="text1"/>
                <w:sz w:val="20"/>
                <w:szCs w:val="20"/>
              </w:rPr>
              <w:t>2</w:t>
            </w:r>
            <w:r w:rsidR="00FE1C2C" w:rsidRPr="002D5E0D">
              <w:rPr>
                <w:color w:val="000000" w:themeColor="text1"/>
                <w:sz w:val="20"/>
                <w:szCs w:val="20"/>
                <w:lang w:val="en-US"/>
              </w:rPr>
              <w:t>.</w:t>
            </w:r>
            <w:r w:rsidRPr="002D5E0D">
              <w:rPr>
                <w:color w:val="000000" w:themeColor="text1"/>
                <w:sz w:val="20"/>
                <w:szCs w:val="20"/>
              </w:rPr>
              <w:t>1</w:t>
            </w:r>
            <w:r w:rsidR="0093131A" w:rsidRPr="002D5E0D">
              <w:rPr>
                <w:color w:val="000000" w:themeColor="text1"/>
                <w:sz w:val="20"/>
                <w:szCs w:val="20"/>
              </w:rPr>
              <w:t>3</w:t>
            </w:r>
          </w:p>
        </w:tc>
        <w:tc>
          <w:tcPr>
            <w:tcW w:w="850" w:type="dxa"/>
          </w:tcPr>
          <w:p w14:paraId="59CF314A" w14:textId="00FA97DD"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Pr="002D5E0D">
              <w:rPr>
                <w:color w:val="000000" w:themeColor="text1"/>
                <w:sz w:val="20"/>
                <w:szCs w:val="20"/>
              </w:rPr>
              <w:t>7</w:t>
            </w:r>
            <w:r w:rsidR="0093131A" w:rsidRPr="002D5E0D">
              <w:rPr>
                <w:color w:val="000000" w:themeColor="text1"/>
                <w:sz w:val="20"/>
                <w:szCs w:val="20"/>
              </w:rPr>
              <w:t>6</w:t>
            </w:r>
          </w:p>
        </w:tc>
        <w:tc>
          <w:tcPr>
            <w:tcW w:w="992" w:type="dxa"/>
          </w:tcPr>
          <w:p w14:paraId="7CA2D1B9" w14:textId="251CB43C" w:rsidR="00595D9A" w:rsidRPr="002D5E0D" w:rsidRDefault="00595D9A" w:rsidP="0021593E">
            <w:pPr>
              <w:ind w:left="60" w:right="60"/>
              <w:jc w:val="right"/>
              <w:rPr>
                <w:color w:val="000000" w:themeColor="text1"/>
                <w:sz w:val="20"/>
                <w:szCs w:val="20"/>
              </w:rPr>
            </w:pPr>
            <w:r w:rsidRPr="002D5E0D">
              <w:rPr>
                <w:color w:val="000000" w:themeColor="text1"/>
                <w:sz w:val="20"/>
                <w:szCs w:val="20"/>
              </w:rPr>
              <w:t>2</w:t>
            </w:r>
            <w:r w:rsidR="00FE1C2C" w:rsidRPr="002D5E0D">
              <w:rPr>
                <w:color w:val="000000" w:themeColor="text1"/>
                <w:sz w:val="20"/>
                <w:szCs w:val="20"/>
                <w:lang w:val="en-US"/>
              </w:rPr>
              <w:t>.</w:t>
            </w:r>
            <w:r w:rsidRPr="002D5E0D">
              <w:rPr>
                <w:color w:val="000000" w:themeColor="text1"/>
                <w:sz w:val="20"/>
                <w:szCs w:val="20"/>
              </w:rPr>
              <w:t>5</w:t>
            </w:r>
            <w:r w:rsidR="0093131A" w:rsidRPr="002D5E0D">
              <w:rPr>
                <w:color w:val="000000" w:themeColor="text1"/>
                <w:sz w:val="20"/>
                <w:szCs w:val="20"/>
              </w:rPr>
              <w:t>7</w:t>
            </w:r>
          </w:p>
        </w:tc>
      </w:tr>
      <w:tr w:rsidR="002A485C" w:rsidRPr="002D5E0D" w14:paraId="7AD688BA" w14:textId="77777777" w:rsidTr="002D5E0D">
        <w:trPr>
          <w:trHeight w:val="113"/>
        </w:trPr>
        <w:tc>
          <w:tcPr>
            <w:tcW w:w="2972" w:type="dxa"/>
            <w:vMerge/>
          </w:tcPr>
          <w:p w14:paraId="7110173E" w14:textId="77777777" w:rsidR="00595D9A" w:rsidRPr="002D5E0D" w:rsidRDefault="00595D9A" w:rsidP="0021593E">
            <w:pPr>
              <w:ind w:left="60" w:right="60"/>
              <w:rPr>
                <w:color w:val="000000" w:themeColor="text1"/>
                <w:sz w:val="20"/>
                <w:szCs w:val="20"/>
              </w:rPr>
            </w:pPr>
          </w:p>
        </w:tc>
        <w:tc>
          <w:tcPr>
            <w:tcW w:w="2552" w:type="dxa"/>
          </w:tcPr>
          <w:p w14:paraId="05248903" w14:textId="05351575"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 xml:space="preserve">Yes, but you have to ask permission </w:t>
            </w:r>
          </w:p>
        </w:tc>
        <w:tc>
          <w:tcPr>
            <w:tcW w:w="1275" w:type="dxa"/>
          </w:tcPr>
          <w:p w14:paraId="7E3BBFDD" w14:textId="00C8D572" w:rsidR="00595D9A" w:rsidRPr="002D5E0D" w:rsidRDefault="00FE1C2C" w:rsidP="0021593E">
            <w:pPr>
              <w:ind w:left="60" w:right="60"/>
              <w:jc w:val="right"/>
              <w:rPr>
                <w:color w:val="000000" w:themeColor="text1"/>
                <w:sz w:val="20"/>
                <w:szCs w:val="20"/>
                <w:lang w:val="en-US"/>
              </w:rPr>
            </w:pPr>
            <w:r w:rsidRPr="002D5E0D">
              <w:rPr>
                <w:color w:val="000000" w:themeColor="text1"/>
                <w:sz w:val="20"/>
                <w:szCs w:val="20"/>
                <w:lang w:val="en-US"/>
              </w:rPr>
              <w:t>0.</w:t>
            </w:r>
            <w:r w:rsidR="00595D9A" w:rsidRPr="002D5E0D">
              <w:rPr>
                <w:color w:val="000000" w:themeColor="text1"/>
                <w:sz w:val="20"/>
                <w:szCs w:val="20"/>
              </w:rPr>
              <w:t>000</w:t>
            </w:r>
            <w:r w:rsidRPr="002D5E0D">
              <w:rPr>
                <w:color w:val="000000" w:themeColor="text1"/>
                <w:sz w:val="20"/>
                <w:szCs w:val="20"/>
                <w:lang w:val="en-US"/>
              </w:rPr>
              <w:t>1</w:t>
            </w:r>
          </w:p>
        </w:tc>
        <w:tc>
          <w:tcPr>
            <w:tcW w:w="993" w:type="dxa"/>
          </w:tcPr>
          <w:p w14:paraId="553C7127" w14:textId="3F1BC096"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Pr="002D5E0D">
              <w:rPr>
                <w:color w:val="000000" w:themeColor="text1"/>
                <w:sz w:val="20"/>
                <w:szCs w:val="20"/>
              </w:rPr>
              <w:t>8</w:t>
            </w:r>
            <w:r w:rsidR="0093131A" w:rsidRPr="002D5E0D">
              <w:rPr>
                <w:color w:val="000000" w:themeColor="text1"/>
                <w:sz w:val="20"/>
                <w:szCs w:val="20"/>
              </w:rPr>
              <w:t>7</w:t>
            </w:r>
          </w:p>
        </w:tc>
        <w:tc>
          <w:tcPr>
            <w:tcW w:w="850" w:type="dxa"/>
          </w:tcPr>
          <w:p w14:paraId="0ACDC65B" w14:textId="5CAD574A"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Pr="002D5E0D">
              <w:rPr>
                <w:color w:val="000000" w:themeColor="text1"/>
                <w:sz w:val="20"/>
                <w:szCs w:val="20"/>
              </w:rPr>
              <w:t>5</w:t>
            </w:r>
            <w:r w:rsidR="0093131A" w:rsidRPr="002D5E0D">
              <w:rPr>
                <w:color w:val="000000" w:themeColor="text1"/>
                <w:sz w:val="20"/>
                <w:szCs w:val="20"/>
              </w:rPr>
              <w:t>8</w:t>
            </w:r>
          </w:p>
        </w:tc>
        <w:tc>
          <w:tcPr>
            <w:tcW w:w="992" w:type="dxa"/>
          </w:tcPr>
          <w:p w14:paraId="133F34BA" w14:textId="593B1C04" w:rsidR="00595D9A" w:rsidRPr="002D5E0D" w:rsidRDefault="00595D9A" w:rsidP="0021593E">
            <w:pPr>
              <w:ind w:left="60" w:right="60"/>
              <w:jc w:val="right"/>
              <w:rPr>
                <w:color w:val="000000" w:themeColor="text1"/>
                <w:sz w:val="20"/>
                <w:szCs w:val="20"/>
              </w:rPr>
            </w:pPr>
            <w:r w:rsidRPr="002D5E0D">
              <w:rPr>
                <w:color w:val="000000" w:themeColor="text1"/>
                <w:sz w:val="20"/>
                <w:szCs w:val="20"/>
              </w:rPr>
              <w:t>2</w:t>
            </w:r>
            <w:r w:rsidR="00FE1C2C" w:rsidRPr="002D5E0D">
              <w:rPr>
                <w:color w:val="000000" w:themeColor="text1"/>
                <w:sz w:val="20"/>
                <w:szCs w:val="20"/>
                <w:lang w:val="en-US"/>
              </w:rPr>
              <w:t>.</w:t>
            </w:r>
            <w:r w:rsidR="0093131A" w:rsidRPr="002D5E0D">
              <w:rPr>
                <w:color w:val="000000" w:themeColor="text1"/>
                <w:sz w:val="20"/>
                <w:szCs w:val="20"/>
              </w:rPr>
              <w:t>21</w:t>
            </w:r>
          </w:p>
        </w:tc>
      </w:tr>
      <w:tr w:rsidR="002A485C" w:rsidRPr="002D5E0D" w14:paraId="17B2A91C" w14:textId="77777777" w:rsidTr="002D5E0D">
        <w:trPr>
          <w:trHeight w:val="113"/>
        </w:trPr>
        <w:tc>
          <w:tcPr>
            <w:tcW w:w="2972" w:type="dxa"/>
          </w:tcPr>
          <w:p w14:paraId="6C672BD3" w14:textId="5D0F3F30"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Talking about the importance of drinking water? (ref-yes)</w:t>
            </w:r>
          </w:p>
        </w:tc>
        <w:tc>
          <w:tcPr>
            <w:tcW w:w="2552" w:type="dxa"/>
          </w:tcPr>
          <w:p w14:paraId="698158A1" w14:textId="1DBD9B6E" w:rsidR="00595D9A" w:rsidRPr="002D5E0D" w:rsidRDefault="00595D9A" w:rsidP="0021593E">
            <w:pPr>
              <w:ind w:left="60" w:right="60"/>
              <w:rPr>
                <w:color w:val="000000" w:themeColor="text1"/>
                <w:sz w:val="20"/>
                <w:szCs w:val="20"/>
                <w:lang w:val="en-US"/>
              </w:rPr>
            </w:pPr>
            <w:r w:rsidRPr="002D5E0D">
              <w:rPr>
                <w:color w:val="000000" w:themeColor="text1"/>
                <w:sz w:val="20"/>
                <w:szCs w:val="20"/>
                <w:lang w:val="en-US"/>
              </w:rPr>
              <w:t>No</w:t>
            </w:r>
          </w:p>
        </w:tc>
        <w:tc>
          <w:tcPr>
            <w:tcW w:w="1275" w:type="dxa"/>
          </w:tcPr>
          <w:p w14:paraId="5F03C6FD" w14:textId="66D8BFE4" w:rsidR="00595D9A" w:rsidRPr="002D5E0D" w:rsidRDefault="00FE1C2C" w:rsidP="0021593E">
            <w:pPr>
              <w:ind w:left="60" w:right="60"/>
              <w:jc w:val="right"/>
              <w:rPr>
                <w:color w:val="000000" w:themeColor="text1"/>
                <w:sz w:val="20"/>
                <w:szCs w:val="20"/>
                <w:lang w:val="en-US"/>
              </w:rPr>
            </w:pPr>
            <w:r w:rsidRPr="002D5E0D">
              <w:rPr>
                <w:color w:val="000000" w:themeColor="text1"/>
                <w:sz w:val="20"/>
                <w:szCs w:val="20"/>
                <w:lang w:val="en-US"/>
              </w:rPr>
              <w:t>0.</w:t>
            </w:r>
            <w:r w:rsidR="00595D9A" w:rsidRPr="002D5E0D">
              <w:rPr>
                <w:color w:val="000000" w:themeColor="text1"/>
                <w:sz w:val="20"/>
                <w:szCs w:val="20"/>
              </w:rPr>
              <w:t>000</w:t>
            </w:r>
            <w:r w:rsidRPr="002D5E0D">
              <w:rPr>
                <w:color w:val="000000" w:themeColor="text1"/>
                <w:sz w:val="20"/>
                <w:szCs w:val="20"/>
                <w:lang w:val="en-US"/>
              </w:rPr>
              <w:t>1</w:t>
            </w:r>
          </w:p>
        </w:tc>
        <w:tc>
          <w:tcPr>
            <w:tcW w:w="993" w:type="dxa"/>
          </w:tcPr>
          <w:p w14:paraId="2EF5D112" w14:textId="26B8020D"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Pr="002D5E0D">
              <w:rPr>
                <w:color w:val="000000" w:themeColor="text1"/>
                <w:sz w:val="20"/>
                <w:szCs w:val="20"/>
              </w:rPr>
              <w:t>3</w:t>
            </w:r>
            <w:r w:rsidR="0093131A" w:rsidRPr="002D5E0D">
              <w:rPr>
                <w:color w:val="000000" w:themeColor="text1"/>
                <w:sz w:val="20"/>
                <w:szCs w:val="20"/>
              </w:rPr>
              <w:t>8</w:t>
            </w:r>
          </w:p>
        </w:tc>
        <w:tc>
          <w:tcPr>
            <w:tcW w:w="850" w:type="dxa"/>
          </w:tcPr>
          <w:p w14:paraId="27626E5E" w14:textId="7C33721A"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0093131A" w:rsidRPr="002D5E0D">
              <w:rPr>
                <w:color w:val="000000" w:themeColor="text1"/>
                <w:sz w:val="20"/>
                <w:szCs w:val="20"/>
              </w:rPr>
              <w:t>20</w:t>
            </w:r>
          </w:p>
        </w:tc>
        <w:tc>
          <w:tcPr>
            <w:tcW w:w="992" w:type="dxa"/>
          </w:tcPr>
          <w:p w14:paraId="0630C2ED" w14:textId="4BAEA476" w:rsidR="00595D9A" w:rsidRPr="002D5E0D" w:rsidRDefault="00595D9A" w:rsidP="0021593E">
            <w:pPr>
              <w:ind w:left="60" w:right="60"/>
              <w:jc w:val="right"/>
              <w:rPr>
                <w:color w:val="000000" w:themeColor="text1"/>
                <w:sz w:val="20"/>
                <w:szCs w:val="20"/>
              </w:rPr>
            </w:pPr>
            <w:r w:rsidRPr="002D5E0D">
              <w:rPr>
                <w:color w:val="000000" w:themeColor="text1"/>
                <w:sz w:val="20"/>
                <w:szCs w:val="20"/>
              </w:rPr>
              <w:t>1</w:t>
            </w:r>
            <w:r w:rsidR="00FE1C2C" w:rsidRPr="002D5E0D">
              <w:rPr>
                <w:color w:val="000000" w:themeColor="text1"/>
                <w:sz w:val="20"/>
                <w:szCs w:val="20"/>
                <w:lang w:val="en-US"/>
              </w:rPr>
              <w:t>.</w:t>
            </w:r>
            <w:r w:rsidRPr="002D5E0D">
              <w:rPr>
                <w:color w:val="000000" w:themeColor="text1"/>
                <w:sz w:val="20"/>
                <w:szCs w:val="20"/>
              </w:rPr>
              <w:t>5</w:t>
            </w:r>
            <w:r w:rsidR="0093131A" w:rsidRPr="002D5E0D">
              <w:rPr>
                <w:color w:val="000000" w:themeColor="text1"/>
                <w:sz w:val="20"/>
                <w:szCs w:val="20"/>
              </w:rPr>
              <w:t>8</w:t>
            </w:r>
          </w:p>
        </w:tc>
      </w:tr>
    </w:tbl>
    <w:p w14:paraId="258E4A0F" w14:textId="77777777" w:rsidR="00FE2B1C" w:rsidRPr="0021593E" w:rsidRDefault="00FE2B1C" w:rsidP="0021593E">
      <w:pPr>
        <w:pBdr>
          <w:top w:val="nil"/>
          <w:left w:val="nil"/>
          <w:bottom w:val="nil"/>
          <w:right w:val="nil"/>
          <w:between w:val="nil"/>
        </w:pBdr>
        <w:ind w:firstLine="360"/>
        <w:jc w:val="both"/>
        <w:rPr>
          <w:b/>
          <w:sz w:val="28"/>
          <w:szCs w:val="28"/>
          <w:lang w:val="en-US"/>
        </w:rPr>
      </w:pPr>
    </w:p>
    <w:p w14:paraId="6D7AE780" w14:textId="77777777" w:rsidR="009E49D6" w:rsidRPr="0021593E" w:rsidRDefault="009E49D6" w:rsidP="0021593E">
      <w:pPr>
        <w:pBdr>
          <w:top w:val="nil"/>
          <w:left w:val="nil"/>
          <w:bottom w:val="nil"/>
          <w:right w:val="nil"/>
          <w:between w:val="nil"/>
        </w:pBdr>
        <w:ind w:firstLine="708"/>
        <w:jc w:val="both"/>
        <w:rPr>
          <w:color w:val="000000" w:themeColor="text1"/>
          <w:sz w:val="28"/>
          <w:szCs w:val="28"/>
          <w:lang w:val="en-US"/>
        </w:rPr>
      </w:pPr>
      <w:r w:rsidRPr="0021593E">
        <w:rPr>
          <w:color w:val="000000" w:themeColor="text1"/>
          <w:sz w:val="28"/>
          <w:szCs w:val="28"/>
          <w:lang w:val="en-US"/>
        </w:rPr>
        <w:t>In a rural school drinking water refusal behavior was higher 1.3 times (</w:t>
      </w:r>
      <w:r w:rsidRPr="0021593E">
        <w:rPr>
          <w:sz w:val="28"/>
          <w:szCs w:val="28"/>
          <w:lang w:val="en-US"/>
        </w:rPr>
        <w:t>95%CI=1.17-1.56, p&lt;0.01</w:t>
      </w:r>
      <w:r w:rsidRPr="0021593E">
        <w:rPr>
          <w:color w:val="000000" w:themeColor="text1"/>
          <w:sz w:val="28"/>
          <w:szCs w:val="28"/>
          <w:lang w:val="en-US"/>
        </w:rPr>
        <w:t>) than in urban schools. Drinking water refusal behavior was lower to 45% in 8-th grade students (</w:t>
      </w:r>
      <w:r w:rsidRPr="0021593E">
        <w:rPr>
          <w:sz w:val="28"/>
          <w:szCs w:val="28"/>
          <w:lang w:val="en-US"/>
        </w:rPr>
        <w:t>95%CI=0.45-0.66, p&lt;0.01</w:t>
      </w:r>
      <w:r w:rsidRPr="0021593E">
        <w:rPr>
          <w:color w:val="000000" w:themeColor="text1"/>
          <w:sz w:val="28"/>
          <w:szCs w:val="28"/>
          <w:lang w:val="en-US"/>
        </w:rPr>
        <w:t>) in comparison with 11-th grade students. The absence of water at school was associated with drinking water refusal behavior, and was 1.4 times higher (</w:t>
      </w:r>
      <w:r w:rsidRPr="0021593E">
        <w:rPr>
          <w:sz w:val="28"/>
          <w:szCs w:val="28"/>
          <w:lang w:val="en-US"/>
        </w:rPr>
        <w:t>95%CI=1.06-1.81, p&lt;0.01)</w:t>
      </w:r>
      <w:r w:rsidRPr="0021593E">
        <w:rPr>
          <w:color w:val="000000" w:themeColor="text1"/>
          <w:sz w:val="28"/>
          <w:szCs w:val="28"/>
          <w:lang w:val="en-US"/>
        </w:rPr>
        <w:t xml:space="preserve"> in comparison with the always availability of drinking water at school. </w:t>
      </w:r>
    </w:p>
    <w:p w14:paraId="04167B0A" w14:textId="068BA18D" w:rsidR="009E49D6" w:rsidRPr="0021593E" w:rsidRDefault="009E49D6" w:rsidP="0021593E">
      <w:pPr>
        <w:pBdr>
          <w:top w:val="nil"/>
          <w:left w:val="nil"/>
          <w:bottom w:val="nil"/>
          <w:right w:val="nil"/>
          <w:between w:val="nil"/>
        </w:pBdr>
        <w:ind w:firstLine="708"/>
        <w:jc w:val="both"/>
        <w:rPr>
          <w:color w:val="000000" w:themeColor="text1"/>
          <w:sz w:val="28"/>
          <w:szCs w:val="28"/>
          <w:lang w:val="en-US"/>
        </w:rPr>
      </w:pPr>
      <w:r w:rsidRPr="0021593E">
        <w:rPr>
          <w:color w:val="000000" w:themeColor="text1"/>
          <w:sz w:val="28"/>
          <w:szCs w:val="28"/>
          <w:lang w:val="en-US"/>
        </w:rPr>
        <w:t>Chargeable water was 1.2 times higher (</w:t>
      </w:r>
      <w:r w:rsidRPr="0021593E">
        <w:rPr>
          <w:sz w:val="28"/>
          <w:szCs w:val="28"/>
          <w:lang w:val="en-US"/>
        </w:rPr>
        <w:t>95%CI=1.38-1.92, p&lt;0.01</w:t>
      </w:r>
      <w:r w:rsidRPr="0021593E">
        <w:rPr>
          <w:color w:val="000000" w:themeColor="text1"/>
          <w:sz w:val="28"/>
          <w:szCs w:val="28"/>
          <w:lang w:val="en-US"/>
        </w:rPr>
        <w:t>) associated with drinking water refusal behavior than free water. When students thought that water is good, the drinking water refusal was lower to 33% in comparison to students, who thought that water had bad smell, bad taste, unpleasant color. Students, who assessed that water points were near, showed drinking water refusal to 24% lower in comparison to behavior to drink water at school. Students, who thought that there were less people near to drinking water points, showed 34% lower refusal of drinking water behavior. When the water was allowed at certain times, the drinking water refusal was 3 times higher (</w:t>
      </w:r>
      <w:r w:rsidRPr="0021593E">
        <w:rPr>
          <w:sz w:val="28"/>
          <w:szCs w:val="28"/>
          <w:lang w:val="en-US"/>
        </w:rPr>
        <w:t>95%CI=2.57-3.85, p&lt;0.01)</w:t>
      </w:r>
      <w:r w:rsidRPr="0021593E">
        <w:rPr>
          <w:color w:val="000000" w:themeColor="text1"/>
          <w:sz w:val="28"/>
          <w:szCs w:val="28"/>
          <w:lang w:val="en-US"/>
        </w:rPr>
        <w:t xml:space="preserve"> in comparison with to drink water without asking permission. When to drink water was depended on teacher, refusal was 2 times more (</w:t>
      </w:r>
      <w:r w:rsidRPr="0021593E">
        <w:rPr>
          <w:sz w:val="28"/>
          <w:szCs w:val="28"/>
          <w:lang w:val="en-US"/>
        </w:rPr>
        <w:t>95%CI=1.76-2.57, p&lt;0.01</w:t>
      </w:r>
      <w:r w:rsidRPr="0021593E">
        <w:rPr>
          <w:color w:val="000000" w:themeColor="text1"/>
          <w:sz w:val="28"/>
          <w:szCs w:val="28"/>
          <w:lang w:val="en-US"/>
        </w:rPr>
        <w:t>) than without asking permission. Moreover, absence of talking about the importance was associated with 1.3 times more (</w:t>
      </w:r>
      <w:r w:rsidRPr="0021593E">
        <w:rPr>
          <w:sz w:val="28"/>
          <w:szCs w:val="28"/>
          <w:lang w:val="en-US"/>
        </w:rPr>
        <w:t>95%CI=1.20-1.58, p&lt;0.01</w:t>
      </w:r>
      <w:r w:rsidRPr="0021593E">
        <w:rPr>
          <w:color w:val="000000" w:themeColor="text1"/>
          <w:sz w:val="28"/>
          <w:szCs w:val="28"/>
          <w:lang w:val="en-US"/>
        </w:rPr>
        <w:t xml:space="preserve">) drinking water refusal behavior. </w:t>
      </w:r>
    </w:p>
    <w:p w14:paraId="1B062576" w14:textId="03F431B4" w:rsidR="00603FF7" w:rsidRPr="002D5E0D" w:rsidRDefault="000674F2" w:rsidP="002D5E0D">
      <w:pPr>
        <w:pBdr>
          <w:top w:val="nil"/>
          <w:left w:val="nil"/>
          <w:bottom w:val="nil"/>
          <w:right w:val="nil"/>
          <w:between w:val="nil"/>
        </w:pBdr>
        <w:ind w:firstLine="360"/>
        <w:jc w:val="both"/>
        <w:rPr>
          <w:bCs/>
          <w:color w:val="000000" w:themeColor="text1"/>
          <w:sz w:val="28"/>
          <w:szCs w:val="28"/>
          <w:lang w:val="en-US"/>
        </w:rPr>
      </w:pPr>
      <w:r w:rsidRPr="0021593E">
        <w:rPr>
          <w:bCs/>
          <w:sz w:val="28"/>
          <w:szCs w:val="28"/>
          <w:lang w:val="en-US"/>
        </w:rPr>
        <w:t>To sum up, refusing to drink water at school was linked to items like school location (OR of rural school = 1.35), grade (OR of 8-grade = 0.54), not having water for drinking (OR=1.41), having to pay for water (OR=1.22), having a negative view of water (OR=0.67), drinking water points being far away (OR=0.76), drinking water points being crowded (OR=0.65), being able to drink water at certain times (OR=3.15), and talking about how important it is to drink water (OR=1.38).</w:t>
      </w:r>
      <w:r w:rsidR="00724972" w:rsidRPr="0021593E">
        <w:rPr>
          <w:b/>
          <w:sz w:val="28"/>
          <w:szCs w:val="28"/>
          <w:lang w:val="en-US"/>
        </w:rPr>
        <w:t xml:space="preserve"> </w:t>
      </w:r>
      <w:r w:rsidR="00724972" w:rsidRPr="0021593E">
        <w:rPr>
          <w:bCs/>
          <w:color w:val="000000" w:themeColor="text1"/>
          <w:sz w:val="28"/>
          <w:szCs w:val="28"/>
          <w:lang w:val="en-US"/>
        </w:rPr>
        <w:t xml:space="preserve">It is crucial to consider the factors that contribute to </w:t>
      </w:r>
      <w:r w:rsidR="00521C7D" w:rsidRPr="0021593E">
        <w:rPr>
          <w:sz w:val="28"/>
          <w:szCs w:val="28"/>
          <w:lang w:val="en-US"/>
        </w:rPr>
        <w:t>student</w:t>
      </w:r>
      <w:r w:rsidR="00724972" w:rsidRPr="0021593E">
        <w:rPr>
          <w:bCs/>
          <w:color w:val="000000" w:themeColor="text1"/>
          <w:sz w:val="28"/>
          <w:szCs w:val="28"/>
          <w:lang w:val="en-US"/>
        </w:rPr>
        <w:t xml:space="preserve"> refusing to drink water at school in order to encourage the development of healthy hydration habits. Schools should give top priority to guaranteeing the presence and ease of access to potable water, enhancing the public perception of water purity, and tackling concerns with the placement and congestion of water sources. In addition, advocating for education on the significance of water consumption can serve as a potent method to motivate </w:t>
      </w:r>
      <w:r w:rsidR="00521C7D" w:rsidRPr="0021593E">
        <w:rPr>
          <w:sz w:val="28"/>
          <w:szCs w:val="28"/>
          <w:lang w:val="en-US"/>
        </w:rPr>
        <w:t>student</w:t>
      </w:r>
      <w:r w:rsidR="00724972" w:rsidRPr="0021593E">
        <w:rPr>
          <w:bCs/>
          <w:color w:val="000000" w:themeColor="text1"/>
          <w:sz w:val="28"/>
          <w:szCs w:val="28"/>
          <w:lang w:val="en-US"/>
        </w:rPr>
        <w:t xml:space="preserve"> to maintain proper hydration while at school.</w:t>
      </w:r>
    </w:p>
    <w:p w14:paraId="564EEC0F" w14:textId="77777777" w:rsidR="00603FF7" w:rsidRPr="0021593E" w:rsidRDefault="00603FF7" w:rsidP="0021593E">
      <w:pPr>
        <w:jc w:val="both"/>
        <w:rPr>
          <w:b/>
          <w:sz w:val="28"/>
          <w:szCs w:val="28"/>
          <w:lang w:val="en-US"/>
        </w:rPr>
      </w:pPr>
    </w:p>
    <w:p w14:paraId="1B767DD8" w14:textId="469D6168" w:rsidR="00BD3DDA" w:rsidRPr="001F594F" w:rsidRDefault="005D1B0A" w:rsidP="005D1B0A">
      <w:pPr>
        <w:ind w:left="720"/>
        <w:jc w:val="both"/>
        <w:rPr>
          <w:b/>
          <w:sz w:val="28"/>
          <w:szCs w:val="28"/>
          <w:lang w:val="en-US"/>
        </w:rPr>
      </w:pPr>
      <w:r>
        <w:rPr>
          <w:b/>
          <w:sz w:val="28"/>
          <w:szCs w:val="28"/>
          <w:lang w:val="en-US"/>
        </w:rPr>
        <w:t xml:space="preserve">3.4.6 </w:t>
      </w:r>
      <w:r w:rsidR="00BD3DDA" w:rsidRPr="001F594F">
        <w:rPr>
          <w:b/>
          <w:sz w:val="28"/>
          <w:szCs w:val="28"/>
          <w:lang w:val="en-US"/>
        </w:rPr>
        <w:t xml:space="preserve">The </w:t>
      </w:r>
      <w:r w:rsidR="00B844A8" w:rsidRPr="005D1B0A">
        <w:rPr>
          <w:b/>
          <w:sz w:val="28"/>
          <w:szCs w:val="28"/>
          <w:lang w:val="en-US"/>
        </w:rPr>
        <w:t>behavior to</w:t>
      </w:r>
      <w:r w:rsidR="00636D93" w:rsidRPr="005D1B0A">
        <w:rPr>
          <w:b/>
          <w:sz w:val="28"/>
          <w:szCs w:val="28"/>
          <w:lang w:val="en-US"/>
        </w:rPr>
        <w:t xml:space="preserve"> </w:t>
      </w:r>
      <w:r w:rsidR="00B844A8" w:rsidRPr="005D1B0A">
        <w:rPr>
          <w:b/>
          <w:sz w:val="28"/>
          <w:szCs w:val="28"/>
          <w:lang w:val="en-US"/>
        </w:rPr>
        <w:t xml:space="preserve">use the </w:t>
      </w:r>
      <w:r w:rsidR="00732C88" w:rsidRPr="005D1B0A">
        <w:rPr>
          <w:b/>
          <w:sz w:val="28"/>
          <w:szCs w:val="28"/>
          <w:lang w:val="en-US"/>
        </w:rPr>
        <w:t>school toilet</w:t>
      </w:r>
      <w:r w:rsidR="00A94EBF" w:rsidRPr="005D1B0A">
        <w:rPr>
          <w:b/>
          <w:sz w:val="28"/>
          <w:szCs w:val="28"/>
          <w:lang w:val="en-US"/>
        </w:rPr>
        <w:t xml:space="preserve">: </w:t>
      </w:r>
      <w:r w:rsidR="00A94EBF" w:rsidRPr="005D1B0A">
        <w:rPr>
          <w:b/>
          <w:color w:val="000000"/>
          <w:sz w:val="28"/>
          <w:szCs w:val="28"/>
          <w:lang w:val="en-US"/>
        </w:rPr>
        <w:t>g</w:t>
      </w:r>
      <w:r w:rsidR="00BD3DDA" w:rsidRPr="001F594F">
        <w:rPr>
          <w:b/>
          <w:color w:val="000000"/>
          <w:sz w:val="28"/>
          <w:szCs w:val="28"/>
          <w:lang w:val="en-US"/>
        </w:rPr>
        <w:t xml:space="preserve">roup </w:t>
      </w:r>
      <w:r w:rsidR="00A94EBF" w:rsidRPr="005D1B0A">
        <w:rPr>
          <w:b/>
          <w:color w:val="000000"/>
          <w:sz w:val="28"/>
          <w:szCs w:val="28"/>
          <w:lang w:val="en-US"/>
        </w:rPr>
        <w:t>c</w:t>
      </w:r>
      <w:r w:rsidR="00BD3DDA" w:rsidRPr="001F594F">
        <w:rPr>
          <w:b/>
          <w:color w:val="000000"/>
          <w:sz w:val="28"/>
          <w:szCs w:val="28"/>
          <w:lang w:val="en-US"/>
        </w:rPr>
        <w:t xml:space="preserve">omparison </w:t>
      </w:r>
    </w:p>
    <w:p w14:paraId="03F258DC" w14:textId="40039A76" w:rsidR="00C206BD" w:rsidRPr="00244A0C" w:rsidRDefault="00BD3DDA" w:rsidP="00244A0C">
      <w:pPr>
        <w:ind w:firstLine="708"/>
        <w:jc w:val="both"/>
        <w:rPr>
          <w:sz w:val="28"/>
          <w:szCs w:val="28"/>
          <w:lang w:val="en-US"/>
        </w:rPr>
      </w:pPr>
      <w:r w:rsidRPr="0021593E">
        <w:rPr>
          <w:sz w:val="28"/>
          <w:szCs w:val="28"/>
          <w:lang w:val="en-US"/>
        </w:rPr>
        <w:t xml:space="preserve">The chi-square test results are shown in </w:t>
      </w:r>
      <w:r w:rsidRPr="0021593E">
        <w:rPr>
          <w:color w:val="000000" w:themeColor="text1"/>
          <w:sz w:val="28"/>
          <w:szCs w:val="28"/>
          <w:lang w:val="en-US"/>
        </w:rPr>
        <w:t xml:space="preserve">Table </w:t>
      </w:r>
      <w:r w:rsidR="00FE2B1C" w:rsidRPr="0021593E">
        <w:rPr>
          <w:color w:val="000000" w:themeColor="text1"/>
          <w:sz w:val="28"/>
          <w:szCs w:val="28"/>
          <w:lang w:val="en-US"/>
        </w:rPr>
        <w:t>1</w:t>
      </w:r>
      <w:r w:rsidR="00F15427" w:rsidRPr="0021593E">
        <w:rPr>
          <w:color w:val="000000" w:themeColor="text1"/>
          <w:sz w:val="28"/>
          <w:szCs w:val="28"/>
          <w:lang w:val="en-US"/>
        </w:rPr>
        <w:t>5</w:t>
      </w:r>
      <w:r w:rsidRPr="0021593E">
        <w:rPr>
          <w:color w:val="000000" w:themeColor="text1"/>
          <w:sz w:val="28"/>
          <w:szCs w:val="28"/>
          <w:lang w:val="en-US"/>
        </w:rPr>
        <w:t xml:space="preserve">. </w:t>
      </w:r>
      <w:r w:rsidRPr="0021593E">
        <w:rPr>
          <w:sz w:val="28"/>
          <w:szCs w:val="28"/>
          <w:lang w:val="en-US"/>
        </w:rPr>
        <w:t>Using the sanitation was statistically significant for school location (</w:t>
      </w:r>
      <w:r w:rsidRPr="0021593E">
        <w:rPr>
          <w:sz w:val="28"/>
          <w:szCs w:val="28"/>
        </w:rPr>
        <w:t>χ</w:t>
      </w:r>
      <w:r w:rsidRPr="0021593E">
        <w:rPr>
          <w:sz w:val="28"/>
          <w:szCs w:val="28"/>
          <w:vertAlign w:val="superscript"/>
          <w:lang w:val="en-US"/>
        </w:rPr>
        <w:t xml:space="preserve">2 </w:t>
      </w:r>
      <w:r w:rsidRPr="0021593E">
        <w:rPr>
          <w:sz w:val="28"/>
          <w:szCs w:val="28"/>
          <w:lang w:val="en-US"/>
        </w:rPr>
        <w:t>= 40</w:t>
      </w:r>
      <w:r w:rsidR="00145742" w:rsidRPr="0021593E">
        <w:rPr>
          <w:sz w:val="28"/>
          <w:szCs w:val="28"/>
          <w:lang w:val="en-US"/>
        </w:rPr>
        <w:t>.</w:t>
      </w:r>
      <w:r w:rsidRPr="0021593E">
        <w:rPr>
          <w:sz w:val="28"/>
          <w:szCs w:val="28"/>
          <w:lang w:val="en-US"/>
        </w:rPr>
        <w:t xml:space="preserve">09, </w:t>
      </w:r>
      <w:r w:rsidRPr="0021593E">
        <w:rPr>
          <w:i/>
          <w:sz w:val="28"/>
          <w:szCs w:val="28"/>
          <w:lang w:val="en-US"/>
        </w:rPr>
        <w:t xml:space="preserve">p </w:t>
      </w:r>
      <w:r w:rsidRPr="0021593E">
        <w:rPr>
          <w:sz w:val="28"/>
          <w:szCs w:val="28"/>
          <w:lang w:val="en-US"/>
        </w:rPr>
        <w:t>&lt; 0.01), grade (</w:t>
      </w:r>
      <w:r w:rsidRPr="0021593E">
        <w:rPr>
          <w:sz w:val="28"/>
          <w:szCs w:val="28"/>
        </w:rPr>
        <w:t>χ</w:t>
      </w:r>
      <w:r w:rsidRPr="0021593E">
        <w:rPr>
          <w:sz w:val="28"/>
          <w:szCs w:val="28"/>
          <w:vertAlign w:val="superscript"/>
          <w:lang w:val="en-US"/>
        </w:rPr>
        <w:t xml:space="preserve">2 </w:t>
      </w:r>
      <w:r w:rsidRPr="0021593E">
        <w:rPr>
          <w:sz w:val="28"/>
          <w:szCs w:val="28"/>
          <w:lang w:val="en-US"/>
        </w:rPr>
        <w:t>= 21</w:t>
      </w:r>
      <w:r w:rsidR="00145742" w:rsidRPr="0021593E">
        <w:rPr>
          <w:sz w:val="28"/>
          <w:szCs w:val="28"/>
          <w:lang w:val="en-US"/>
        </w:rPr>
        <w:t>.</w:t>
      </w:r>
      <w:r w:rsidRPr="0021593E">
        <w:rPr>
          <w:sz w:val="28"/>
          <w:szCs w:val="28"/>
          <w:lang w:val="en-US"/>
        </w:rPr>
        <w:t xml:space="preserve">34, </w:t>
      </w:r>
      <w:r w:rsidRPr="0021593E">
        <w:rPr>
          <w:i/>
          <w:sz w:val="28"/>
          <w:szCs w:val="28"/>
          <w:lang w:val="en-US"/>
        </w:rPr>
        <w:t xml:space="preserve">p </w:t>
      </w:r>
      <w:r w:rsidRPr="0021593E">
        <w:rPr>
          <w:sz w:val="28"/>
          <w:szCs w:val="28"/>
          <w:lang w:val="en-US"/>
        </w:rPr>
        <w:t>&lt; 0.01), toilet breakage (</w:t>
      </w:r>
      <w:r w:rsidRPr="0021593E">
        <w:rPr>
          <w:sz w:val="28"/>
          <w:szCs w:val="28"/>
        </w:rPr>
        <w:t>χ</w:t>
      </w:r>
      <w:r w:rsidRPr="0021593E">
        <w:rPr>
          <w:sz w:val="28"/>
          <w:szCs w:val="28"/>
          <w:vertAlign w:val="superscript"/>
          <w:lang w:val="en-US"/>
        </w:rPr>
        <w:t xml:space="preserve">2 </w:t>
      </w:r>
      <w:r w:rsidRPr="0021593E">
        <w:rPr>
          <w:sz w:val="28"/>
          <w:szCs w:val="28"/>
          <w:lang w:val="en-US"/>
        </w:rPr>
        <w:t>= 5</w:t>
      </w:r>
      <w:r w:rsidR="00145742" w:rsidRPr="0021593E">
        <w:rPr>
          <w:sz w:val="28"/>
          <w:szCs w:val="28"/>
          <w:lang w:val="en-US"/>
        </w:rPr>
        <w:t>.</w:t>
      </w:r>
      <w:r w:rsidRPr="0021593E">
        <w:rPr>
          <w:sz w:val="28"/>
          <w:szCs w:val="28"/>
          <w:lang w:val="en-US"/>
        </w:rPr>
        <w:t xml:space="preserve">87, </w:t>
      </w:r>
      <w:r w:rsidRPr="0021593E">
        <w:rPr>
          <w:i/>
          <w:sz w:val="28"/>
          <w:szCs w:val="28"/>
          <w:lang w:val="en-US"/>
        </w:rPr>
        <w:t xml:space="preserve">p </w:t>
      </w:r>
      <w:r w:rsidRPr="0021593E">
        <w:rPr>
          <w:sz w:val="28"/>
          <w:szCs w:val="28"/>
          <w:lang w:val="en-US"/>
        </w:rPr>
        <w:t>&lt; 0.01), toilet smell (</w:t>
      </w:r>
      <w:r w:rsidRPr="0021593E">
        <w:rPr>
          <w:sz w:val="28"/>
          <w:szCs w:val="28"/>
        </w:rPr>
        <w:t>χ</w:t>
      </w:r>
      <w:r w:rsidRPr="0021593E">
        <w:rPr>
          <w:sz w:val="28"/>
          <w:szCs w:val="28"/>
          <w:vertAlign w:val="superscript"/>
          <w:lang w:val="en-US"/>
        </w:rPr>
        <w:t xml:space="preserve">2 </w:t>
      </w:r>
      <w:r w:rsidRPr="0021593E">
        <w:rPr>
          <w:sz w:val="28"/>
          <w:szCs w:val="28"/>
          <w:lang w:val="en-US"/>
        </w:rPr>
        <w:t>= 75</w:t>
      </w:r>
      <w:r w:rsidR="00145742" w:rsidRPr="0021593E">
        <w:rPr>
          <w:sz w:val="28"/>
          <w:szCs w:val="28"/>
          <w:lang w:val="en-US"/>
        </w:rPr>
        <w:t>.</w:t>
      </w:r>
      <w:r w:rsidRPr="0021593E">
        <w:rPr>
          <w:sz w:val="28"/>
          <w:szCs w:val="28"/>
          <w:lang w:val="en-US"/>
        </w:rPr>
        <w:t xml:space="preserve">28, </w:t>
      </w:r>
      <w:r w:rsidRPr="0021593E">
        <w:rPr>
          <w:i/>
          <w:sz w:val="28"/>
          <w:szCs w:val="28"/>
          <w:lang w:val="en-US"/>
        </w:rPr>
        <w:t xml:space="preserve">p </w:t>
      </w:r>
      <w:r w:rsidRPr="0021593E">
        <w:rPr>
          <w:sz w:val="28"/>
          <w:szCs w:val="28"/>
          <w:lang w:val="en-US"/>
        </w:rPr>
        <w:t>&lt; 0.01), absence of ability to close the door (</w:t>
      </w:r>
      <w:r w:rsidRPr="0021593E">
        <w:rPr>
          <w:sz w:val="28"/>
          <w:szCs w:val="28"/>
        </w:rPr>
        <w:t>χ</w:t>
      </w:r>
      <w:r w:rsidRPr="0021593E">
        <w:rPr>
          <w:sz w:val="28"/>
          <w:szCs w:val="28"/>
          <w:vertAlign w:val="superscript"/>
          <w:lang w:val="en-US"/>
        </w:rPr>
        <w:t xml:space="preserve">2 </w:t>
      </w:r>
      <w:r w:rsidRPr="0021593E">
        <w:rPr>
          <w:sz w:val="28"/>
          <w:szCs w:val="28"/>
          <w:lang w:val="en-US"/>
        </w:rPr>
        <w:t>= 5</w:t>
      </w:r>
      <w:r w:rsidR="00145742" w:rsidRPr="0021593E">
        <w:rPr>
          <w:sz w:val="28"/>
          <w:szCs w:val="28"/>
          <w:lang w:val="en-US"/>
        </w:rPr>
        <w:t>.</w:t>
      </w:r>
      <w:r w:rsidRPr="0021593E">
        <w:rPr>
          <w:sz w:val="28"/>
          <w:szCs w:val="28"/>
          <w:lang w:val="en-US"/>
        </w:rPr>
        <w:t xml:space="preserve">29, </w:t>
      </w:r>
      <w:r w:rsidRPr="0021593E">
        <w:rPr>
          <w:i/>
          <w:sz w:val="28"/>
          <w:szCs w:val="28"/>
          <w:lang w:val="en-US"/>
        </w:rPr>
        <w:t xml:space="preserve">p </w:t>
      </w:r>
      <w:r w:rsidRPr="0021593E">
        <w:rPr>
          <w:sz w:val="28"/>
          <w:szCs w:val="28"/>
          <w:lang w:val="en-US"/>
        </w:rPr>
        <w:t>&lt; 0.05) and toilet coldness (</w:t>
      </w:r>
      <w:r w:rsidRPr="0021593E">
        <w:rPr>
          <w:sz w:val="28"/>
          <w:szCs w:val="28"/>
        </w:rPr>
        <w:t>χ</w:t>
      </w:r>
      <w:r w:rsidRPr="0021593E">
        <w:rPr>
          <w:sz w:val="28"/>
          <w:szCs w:val="28"/>
          <w:vertAlign w:val="superscript"/>
          <w:lang w:val="en-US"/>
        </w:rPr>
        <w:t xml:space="preserve">2 </w:t>
      </w:r>
      <w:r w:rsidRPr="0021593E">
        <w:rPr>
          <w:sz w:val="28"/>
          <w:szCs w:val="28"/>
          <w:lang w:val="en-US"/>
        </w:rPr>
        <w:t>= 8</w:t>
      </w:r>
      <w:r w:rsidR="00145742" w:rsidRPr="0021593E">
        <w:rPr>
          <w:sz w:val="28"/>
          <w:szCs w:val="28"/>
          <w:lang w:val="en-US"/>
        </w:rPr>
        <w:t>.</w:t>
      </w:r>
      <w:r w:rsidRPr="0021593E">
        <w:rPr>
          <w:sz w:val="28"/>
          <w:szCs w:val="28"/>
          <w:lang w:val="en-US"/>
        </w:rPr>
        <w:t xml:space="preserve">41, </w:t>
      </w:r>
      <w:r w:rsidRPr="0021593E">
        <w:rPr>
          <w:i/>
          <w:sz w:val="28"/>
          <w:szCs w:val="28"/>
          <w:lang w:val="en-US"/>
        </w:rPr>
        <w:t xml:space="preserve">p </w:t>
      </w:r>
      <w:r w:rsidRPr="0021593E">
        <w:rPr>
          <w:sz w:val="28"/>
          <w:szCs w:val="28"/>
          <w:lang w:val="en-US"/>
        </w:rPr>
        <w:t>&lt; 0.01), toilet separation (</w:t>
      </w:r>
      <w:r w:rsidRPr="0021593E">
        <w:rPr>
          <w:sz w:val="28"/>
          <w:szCs w:val="28"/>
        </w:rPr>
        <w:t>χ</w:t>
      </w:r>
      <w:r w:rsidRPr="0021593E">
        <w:rPr>
          <w:sz w:val="28"/>
          <w:szCs w:val="28"/>
          <w:vertAlign w:val="superscript"/>
          <w:lang w:val="en-US"/>
        </w:rPr>
        <w:t xml:space="preserve">2 </w:t>
      </w:r>
      <w:r w:rsidRPr="0021593E">
        <w:rPr>
          <w:sz w:val="28"/>
          <w:szCs w:val="28"/>
          <w:lang w:val="en-US"/>
        </w:rPr>
        <w:t>= 10</w:t>
      </w:r>
      <w:r w:rsidR="00145742" w:rsidRPr="0021593E">
        <w:rPr>
          <w:sz w:val="28"/>
          <w:szCs w:val="28"/>
          <w:lang w:val="en-US"/>
        </w:rPr>
        <w:t>.</w:t>
      </w:r>
      <w:r w:rsidRPr="0021593E">
        <w:rPr>
          <w:sz w:val="28"/>
          <w:szCs w:val="28"/>
          <w:lang w:val="en-US"/>
        </w:rPr>
        <w:t xml:space="preserve">33, </w:t>
      </w:r>
      <w:r w:rsidRPr="0021593E">
        <w:rPr>
          <w:i/>
          <w:sz w:val="28"/>
          <w:szCs w:val="28"/>
          <w:lang w:val="en-US"/>
        </w:rPr>
        <w:t xml:space="preserve">p </w:t>
      </w:r>
      <w:r w:rsidRPr="0021593E">
        <w:rPr>
          <w:sz w:val="28"/>
          <w:szCs w:val="28"/>
          <w:lang w:val="en-US"/>
        </w:rPr>
        <w:t>&lt; 0.01), toilet paper in the toilet cabins (</w:t>
      </w:r>
      <w:r w:rsidRPr="0021593E">
        <w:rPr>
          <w:sz w:val="28"/>
          <w:szCs w:val="28"/>
        </w:rPr>
        <w:t>χ</w:t>
      </w:r>
      <w:r w:rsidRPr="0021593E">
        <w:rPr>
          <w:sz w:val="28"/>
          <w:szCs w:val="28"/>
          <w:vertAlign w:val="superscript"/>
          <w:lang w:val="en-US"/>
        </w:rPr>
        <w:t xml:space="preserve">2 </w:t>
      </w:r>
      <w:r w:rsidRPr="0021593E">
        <w:rPr>
          <w:sz w:val="28"/>
          <w:szCs w:val="28"/>
          <w:lang w:val="en-US"/>
        </w:rPr>
        <w:t>= 11</w:t>
      </w:r>
      <w:r w:rsidR="00145742" w:rsidRPr="0021593E">
        <w:rPr>
          <w:sz w:val="28"/>
          <w:szCs w:val="28"/>
          <w:lang w:val="en-US"/>
        </w:rPr>
        <w:t>.</w:t>
      </w:r>
      <w:r w:rsidRPr="0021593E">
        <w:rPr>
          <w:sz w:val="28"/>
          <w:szCs w:val="28"/>
          <w:lang w:val="en-US"/>
        </w:rPr>
        <w:t xml:space="preserve">38, </w:t>
      </w:r>
      <w:r w:rsidRPr="0021593E">
        <w:rPr>
          <w:i/>
          <w:sz w:val="28"/>
          <w:szCs w:val="28"/>
          <w:lang w:val="en-US"/>
        </w:rPr>
        <w:t xml:space="preserve">p </w:t>
      </w:r>
      <w:r w:rsidRPr="0021593E">
        <w:rPr>
          <w:sz w:val="28"/>
          <w:szCs w:val="28"/>
          <w:lang w:val="en-US"/>
        </w:rPr>
        <w:t>&lt; 0.01), light in the school toilets (</w:t>
      </w:r>
      <w:r w:rsidRPr="0021593E">
        <w:rPr>
          <w:sz w:val="28"/>
          <w:szCs w:val="28"/>
        </w:rPr>
        <w:t>χ</w:t>
      </w:r>
      <w:r w:rsidRPr="0021593E">
        <w:rPr>
          <w:sz w:val="28"/>
          <w:szCs w:val="28"/>
          <w:vertAlign w:val="superscript"/>
          <w:lang w:val="en-US"/>
        </w:rPr>
        <w:t xml:space="preserve">2 </w:t>
      </w:r>
      <w:r w:rsidRPr="0021593E">
        <w:rPr>
          <w:sz w:val="28"/>
          <w:szCs w:val="28"/>
          <w:lang w:val="en-US"/>
        </w:rPr>
        <w:t>= 51</w:t>
      </w:r>
      <w:r w:rsidR="00145742" w:rsidRPr="0021593E">
        <w:rPr>
          <w:sz w:val="28"/>
          <w:szCs w:val="28"/>
          <w:lang w:val="en-US"/>
        </w:rPr>
        <w:t>.</w:t>
      </w:r>
      <w:r w:rsidRPr="0021593E">
        <w:rPr>
          <w:sz w:val="28"/>
          <w:szCs w:val="28"/>
          <w:lang w:val="en-US"/>
        </w:rPr>
        <w:t xml:space="preserve">98, </w:t>
      </w:r>
      <w:r w:rsidRPr="0021593E">
        <w:rPr>
          <w:i/>
          <w:sz w:val="28"/>
          <w:szCs w:val="28"/>
          <w:lang w:val="en-US"/>
        </w:rPr>
        <w:t xml:space="preserve">p </w:t>
      </w:r>
      <w:r w:rsidRPr="0021593E">
        <w:rPr>
          <w:sz w:val="28"/>
          <w:szCs w:val="28"/>
          <w:lang w:val="en-US"/>
        </w:rPr>
        <w:t>&lt; 0.01), cleanliness of the school toilets (</w:t>
      </w:r>
      <w:r w:rsidRPr="0021593E">
        <w:rPr>
          <w:sz w:val="28"/>
          <w:szCs w:val="28"/>
        </w:rPr>
        <w:t>χ</w:t>
      </w:r>
      <w:r w:rsidRPr="0021593E">
        <w:rPr>
          <w:sz w:val="28"/>
          <w:szCs w:val="28"/>
          <w:vertAlign w:val="superscript"/>
          <w:lang w:val="en-US"/>
        </w:rPr>
        <w:t xml:space="preserve">2 </w:t>
      </w:r>
      <w:r w:rsidRPr="0021593E">
        <w:rPr>
          <w:sz w:val="28"/>
          <w:szCs w:val="28"/>
          <w:lang w:val="en-US"/>
        </w:rPr>
        <w:t>= 62</w:t>
      </w:r>
      <w:r w:rsidR="00145742" w:rsidRPr="0021593E">
        <w:rPr>
          <w:sz w:val="28"/>
          <w:szCs w:val="28"/>
          <w:lang w:val="en-US"/>
        </w:rPr>
        <w:t>.</w:t>
      </w:r>
      <w:r w:rsidRPr="0021593E">
        <w:rPr>
          <w:sz w:val="28"/>
          <w:szCs w:val="28"/>
          <w:lang w:val="en-US"/>
        </w:rPr>
        <w:t xml:space="preserve">98, </w:t>
      </w:r>
      <w:r w:rsidRPr="0021593E">
        <w:rPr>
          <w:i/>
          <w:sz w:val="28"/>
          <w:szCs w:val="28"/>
          <w:lang w:val="en-US"/>
        </w:rPr>
        <w:t xml:space="preserve">p </w:t>
      </w:r>
      <w:r w:rsidRPr="0021593E">
        <w:rPr>
          <w:sz w:val="28"/>
          <w:szCs w:val="28"/>
          <w:lang w:val="en-US"/>
        </w:rPr>
        <w:t>&lt; 0.01), thoughts on toilet cubicles (</w:t>
      </w:r>
      <w:r w:rsidRPr="0021593E">
        <w:rPr>
          <w:sz w:val="28"/>
          <w:szCs w:val="28"/>
        </w:rPr>
        <w:t>χ</w:t>
      </w:r>
      <w:r w:rsidRPr="0021593E">
        <w:rPr>
          <w:sz w:val="28"/>
          <w:szCs w:val="28"/>
          <w:vertAlign w:val="superscript"/>
          <w:lang w:val="en-US"/>
        </w:rPr>
        <w:t xml:space="preserve">2 </w:t>
      </w:r>
      <w:r w:rsidRPr="0021593E">
        <w:rPr>
          <w:sz w:val="28"/>
          <w:szCs w:val="28"/>
          <w:lang w:val="en-US"/>
        </w:rPr>
        <w:t>= 95</w:t>
      </w:r>
      <w:r w:rsidR="00145742" w:rsidRPr="0021593E">
        <w:rPr>
          <w:sz w:val="28"/>
          <w:szCs w:val="28"/>
          <w:lang w:val="en-US"/>
        </w:rPr>
        <w:t>.</w:t>
      </w:r>
      <w:r w:rsidRPr="0021593E">
        <w:rPr>
          <w:sz w:val="28"/>
          <w:szCs w:val="28"/>
          <w:lang w:val="en-US"/>
        </w:rPr>
        <w:t xml:space="preserve">86, </w:t>
      </w:r>
      <w:r w:rsidRPr="0021593E">
        <w:rPr>
          <w:i/>
          <w:sz w:val="28"/>
          <w:szCs w:val="28"/>
          <w:lang w:val="en-US"/>
        </w:rPr>
        <w:t xml:space="preserve">p </w:t>
      </w:r>
      <w:r w:rsidRPr="0021593E">
        <w:rPr>
          <w:sz w:val="28"/>
          <w:szCs w:val="28"/>
          <w:lang w:val="en-US"/>
        </w:rPr>
        <w:t>&lt; 0.01), opportunity to go to toilet during class (</w:t>
      </w:r>
      <w:r w:rsidRPr="0021593E">
        <w:rPr>
          <w:sz w:val="28"/>
          <w:szCs w:val="28"/>
        </w:rPr>
        <w:t>χ</w:t>
      </w:r>
      <w:r w:rsidRPr="0021593E">
        <w:rPr>
          <w:sz w:val="28"/>
          <w:szCs w:val="28"/>
          <w:vertAlign w:val="superscript"/>
          <w:lang w:val="en-US"/>
        </w:rPr>
        <w:t xml:space="preserve">2 </w:t>
      </w:r>
      <w:r w:rsidRPr="0021593E">
        <w:rPr>
          <w:sz w:val="28"/>
          <w:szCs w:val="28"/>
          <w:lang w:val="en-US"/>
        </w:rPr>
        <w:t>= 144</w:t>
      </w:r>
      <w:r w:rsidR="00145742" w:rsidRPr="0021593E">
        <w:rPr>
          <w:sz w:val="28"/>
          <w:szCs w:val="28"/>
          <w:lang w:val="en-US"/>
        </w:rPr>
        <w:t>.</w:t>
      </w:r>
      <w:r w:rsidRPr="0021593E">
        <w:rPr>
          <w:sz w:val="28"/>
          <w:szCs w:val="28"/>
          <w:lang w:val="en-US"/>
        </w:rPr>
        <w:t xml:space="preserve">28, </w:t>
      </w:r>
      <w:r w:rsidRPr="0021593E">
        <w:rPr>
          <w:i/>
          <w:sz w:val="28"/>
          <w:szCs w:val="28"/>
          <w:lang w:val="en-US"/>
        </w:rPr>
        <w:t xml:space="preserve">p </w:t>
      </w:r>
      <w:r w:rsidRPr="0021593E">
        <w:rPr>
          <w:sz w:val="28"/>
          <w:szCs w:val="28"/>
          <w:lang w:val="en-US"/>
        </w:rPr>
        <w:t>&lt; 0.01), toilet hygiene talks (</w:t>
      </w:r>
      <w:r w:rsidRPr="0021593E">
        <w:rPr>
          <w:sz w:val="28"/>
          <w:szCs w:val="28"/>
        </w:rPr>
        <w:t>χ</w:t>
      </w:r>
      <w:r w:rsidRPr="0021593E">
        <w:rPr>
          <w:sz w:val="28"/>
          <w:szCs w:val="28"/>
          <w:vertAlign w:val="superscript"/>
          <w:lang w:val="en-US"/>
        </w:rPr>
        <w:t xml:space="preserve">2 </w:t>
      </w:r>
      <w:r w:rsidRPr="0021593E">
        <w:rPr>
          <w:sz w:val="28"/>
          <w:szCs w:val="28"/>
          <w:lang w:val="en-US"/>
        </w:rPr>
        <w:t>= 40</w:t>
      </w:r>
      <w:r w:rsidR="00145742" w:rsidRPr="0021593E">
        <w:rPr>
          <w:sz w:val="28"/>
          <w:szCs w:val="28"/>
          <w:lang w:val="en-US"/>
        </w:rPr>
        <w:t>.</w:t>
      </w:r>
      <w:r w:rsidRPr="0021593E">
        <w:rPr>
          <w:sz w:val="28"/>
          <w:szCs w:val="28"/>
          <w:lang w:val="en-US"/>
        </w:rPr>
        <w:t xml:space="preserve">87, </w:t>
      </w:r>
      <w:r w:rsidRPr="0021593E">
        <w:rPr>
          <w:i/>
          <w:sz w:val="28"/>
          <w:szCs w:val="28"/>
          <w:lang w:val="en-US"/>
        </w:rPr>
        <w:t xml:space="preserve">p </w:t>
      </w:r>
      <w:r w:rsidRPr="0021593E">
        <w:rPr>
          <w:sz w:val="28"/>
          <w:szCs w:val="28"/>
          <w:lang w:val="en-US"/>
        </w:rPr>
        <w:t>&lt; 0.01).</w:t>
      </w:r>
    </w:p>
    <w:p w14:paraId="6E03D558" w14:textId="77777777" w:rsidR="00C206BD" w:rsidRDefault="00C206BD" w:rsidP="0021593E">
      <w:pPr>
        <w:rPr>
          <w:color w:val="000000" w:themeColor="text1"/>
          <w:sz w:val="28"/>
          <w:szCs w:val="28"/>
          <w:lang w:val="en-US"/>
        </w:rPr>
      </w:pPr>
    </w:p>
    <w:p w14:paraId="0EA334DD" w14:textId="77777777" w:rsidR="005D1B0A" w:rsidRDefault="005D1B0A" w:rsidP="0021593E">
      <w:pPr>
        <w:rPr>
          <w:color w:val="000000" w:themeColor="text1"/>
          <w:sz w:val="28"/>
          <w:szCs w:val="28"/>
          <w:lang w:val="en-US"/>
        </w:rPr>
      </w:pPr>
    </w:p>
    <w:p w14:paraId="0EA1F3EC" w14:textId="77777777" w:rsidR="005D1B0A" w:rsidRDefault="005D1B0A" w:rsidP="0021593E">
      <w:pPr>
        <w:rPr>
          <w:color w:val="000000" w:themeColor="text1"/>
          <w:sz w:val="28"/>
          <w:szCs w:val="28"/>
          <w:lang w:val="en-US"/>
        </w:rPr>
      </w:pPr>
    </w:p>
    <w:p w14:paraId="706EBB50" w14:textId="26BFDC10" w:rsidR="00BD3DDA" w:rsidRDefault="00BD3DDA" w:rsidP="0021593E">
      <w:pPr>
        <w:rPr>
          <w:color w:val="000000" w:themeColor="text1"/>
          <w:sz w:val="28"/>
          <w:szCs w:val="28"/>
          <w:lang w:val="en-US"/>
        </w:rPr>
      </w:pPr>
      <w:r w:rsidRPr="0021593E">
        <w:rPr>
          <w:color w:val="000000" w:themeColor="text1"/>
          <w:sz w:val="28"/>
          <w:szCs w:val="28"/>
          <w:lang w:val="en-US"/>
        </w:rPr>
        <w:t xml:space="preserve">Table </w:t>
      </w:r>
      <w:r w:rsidR="00FE2B1C" w:rsidRPr="0021593E">
        <w:rPr>
          <w:color w:val="000000" w:themeColor="text1"/>
          <w:sz w:val="28"/>
          <w:szCs w:val="28"/>
          <w:lang w:val="en-US"/>
        </w:rPr>
        <w:t>1</w:t>
      </w:r>
      <w:r w:rsidR="00F15427" w:rsidRPr="0021593E">
        <w:rPr>
          <w:color w:val="000000" w:themeColor="text1"/>
          <w:sz w:val="28"/>
          <w:szCs w:val="28"/>
          <w:lang w:val="en-US"/>
        </w:rPr>
        <w:t>5</w:t>
      </w:r>
      <w:r w:rsidR="00FE2B1C" w:rsidRPr="0021593E">
        <w:rPr>
          <w:color w:val="000000" w:themeColor="text1"/>
          <w:sz w:val="28"/>
          <w:szCs w:val="28"/>
          <w:lang w:val="en-US"/>
        </w:rPr>
        <w:t xml:space="preserve"> -</w:t>
      </w:r>
      <w:r w:rsidRPr="0021593E">
        <w:rPr>
          <w:color w:val="000000" w:themeColor="text1"/>
          <w:sz w:val="28"/>
          <w:szCs w:val="28"/>
          <w:lang w:val="en-US"/>
        </w:rPr>
        <w:t xml:space="preserve"> Comparison of </w:t>
      </w:r>
      <w:r w:rsidR="00B844A8" w:rsidRPr="0021593E">
        <w:rPr>
          <w:color w:val="000000" w:themeColor="text1"/>
          <w:sz w:val="28"/>
          <w:szCs w:val="28"/>
          <w:lang w:val="en-US"/>
        </w:rPr>
        <w:t xml:space="preserve">behavior to use the </w:t>
      </w:r>
      <w:r w:rsidRPr="0021593E">
        <w:rPr>
          <w:color w:val="000000" w:themeColor="text1"/>
          <w:sz w:val="28"/>
          <w:szCs w:val="28"/>
          <w:lang w:val="en-US"/>
        </w:rPr>
        <w:t xml:space="preserve">sanitation </w:t>
      </w:r>
      <w:r w:rsidR="00B844A8" w:rsidRPr="0021593E">
        <w:rPr>
          <w:color w:val="000000" w:themeColor="text1"/>
          <w:sz w:val="28"/>
          <w:szCs w:val="28"/>
          <w:lang w:val="en-US"/>
        </w:rPr>
        <w:t xml:space="preserve">at school </w:t>
      </w:r>
      <w:r w:rsidRPr="0021593E">
        <w:rPr>
          <w:color w:val="000000" w:themeColor="text1"/>
          <w:sz w:val="28"/>
          <w:szCs w:val="28"/>
          <w:lang w:val="en-US"/>
        </w:rPr>
        <w:t xml:space="preserve">among </w:t>
      </w:r>
      <w:r w:rsidR="00B27FDA" w:rsidRPr="0021593E">
        <w:rPr>
          <w:color w:val="000000" w:themeColor="text1"/>
          <w:sz w:val="28"/>
          <w:szCs w:val="28"/>
          <w:lang w:val="en-US"/>
        </w:rPr>
        <w:t>student</w:t>
      </w:r>
      <w:r w:rsidRPr="0021593E">
        <w:rPr>
          <w:color w:val="000000" w:themeColor="text1"/>
          <w:sz w:val="28"/>
          <w:szCs w:val="28"/>
          <w:lang w:val="en-US"/>
        </w:rPr>
        <w:t>s in different groups</w:t>
      </w:r>
      <w:r w:rsidR="00B844A8" w:rsidRPr="0021593E">
        <w:rPr>
          <w:color w:val="000000" w:themeColor="text1"/>
          <w:sz w:val="28"/>
          <w:szCs w:val="28"/>
          <w:lang w:val="en-US"/>
        </w:rPr>
        <w:t xml:space="preserve"> (n= 3980)</w:t>
      </w:r>
    </w:p>
    <w:p w14:paraId="4B81E388" w14:textId="77777777" w:rsidR="002D5E0D" w:rsidRPr="0021593E" w:rsidRDefault="002D5E0D" w:rsidP="0021593E">
      <w:pPr>
        <w:rPr>
          <w:color w:val="000000" w:themeColor="text1"/>
          <w:sz w:val="28"/>
          <w:szCs w:val="28"/>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114"/>
        <w:gridCol w:w="2693"/>
        <w:gridCol w:w="1701"/>
        <w:gridCol w:w="1134"/>
        <w:gridCol w:w="992"/>
      </w:tblGrid>
      <w:tr w:rsidR="00C206BD" w:rsidRPr="00C206BD" w14:paraId="37C791DE" w14:textId="77777777" w:rsidTr="00C206BD">
        <w:trPr>
          <w:trHeight w:val="20"/>
        </w:trPr>
        <w:tc>
          <w:tcPr>
            <w:tcW w:w="3114" w:type="dxa"/>
            <w:shd w:val="clear" w:color="auto" w:fill="auto"/>
          </w:tcPr>
          <w:p w14:paraId="6314E093" w14:textId="77777777" w:rsidR="00BD3DDA" w:rsidRPr="00C206BD" w:rsidRDefault="00BD3DDA" w:rsidP="0021593E">
            <w:pPr>
              <w:jc w:val="both"/>
              <w:rPr>
                <w:bCs/>
                <w:iCs/>
                <w:sz w:val="19"/>
                <w:szCs w:val="19"/>
              </w:rPr>
            </w:pPr>
            <w:r w:rsidRPr="00C206BD">
              <w:rPr>
                <w:bCs/>
                <w:iCs/>
                <w:sz w:val="19"/>
                <w:szCs w:val="19"/>
              </w:rPr>
              <w:t>Category</w:t>
            </w:r>
          </w:p>
        </w:tc>
        <w:tc>
          <w:tcPr>
            <w:tcW w:w="2693" w:type="dxa"/>
            <w:shd w:val="clear" w:color="auto" w:fill="auto"/>
          </w:tcPr>
          <w:p w14:paraId="32F852A0" w14:textId="77777777" w:rsidR="00BD3DDA" w:rsidRPr="00C206BD" w:rsidRDefault="00BD3DDA" w:rsidP="0021593E">
            <w:pPr>
              <w:jc w:val="both"/>
              <w:rPr>
                <w:bCs/>
                <w:iCs/>
                <w:sz w:val="19"/>
                <w:szCs w:val="19"/>
              </w:rPr>
            </w:pPr>
            <w:r w:rsidRPr="00C206BD">
              <w:rPr>
                <w:bCs/>
                <w:iCs/>
                <w:sz w:val="19"/>
                <w:szCs w:val="19"/>
              </w:rPr>
              <w:t>Group</w:t>
            </w:r>
          </w:p>
        </w:tc>
        <w:tc>
          <w:tcPr>
            <w:tcW w:w="1701" w:type="dxa"/>
            <w:shd w:val="clear" w:color="auto" w:fill="auto"/>
          </w:tcPr>
          <w:p w14:paraId="7B869B30" w14:textId="6FA9861E" w:rsidR="00BD3DDA" w:rsidRPr="00C206BD" w:rsidRDefault="00570B73" w:rsidP="00C206BD">
            <w:pPr>
              <w:jc w:val="center"/>
              <w:rPr>
                <w:bCs/>
                <w:iCs/>
                <w:sz w:val="19"/>
                <w:szCs w:val="19"/>
                <w:lang w:val="en-US"/>
              </w:rPr>
            </w:pPr>
            <w:r w:rsidRPr="00C206BD">
              <w:rPr>
                <w:bCs/>
                <w:iCs/>
                <w:sz w:val="19"/>
                <w:szCs w:val="19"/>
                <w:lang w:val="en-US"/>
              </w:rPr>
              <w:t>the behavior of refusing to use the sanitation</w:t>
            </w:r>
            <w:r w:rsidR="00C206BD" w:rsidRPr="00C206BD">
              <w:rPr>
                <w:bCs/>
                <w:iCs/>
                <w:sz w:val="19"/>
                <w:szCs w:val="19"/>
                <w:lang w:val="en-US"/>
              </w:rPr>
              <w:t xml:space="preserve"> </w:t>
            </w:r>
            <w:r w:rsidR="00BD3DDA" w:rsidRPr="00C206BD">
              <w:rPr>
                <w:bCs/>
                <w:iCs/>
                <w:sz w:val="19"/>
                <w:szCs w:val="19"/>
                <w:lang w:val="en-US"/>
              </w:rPr>
              <w:t>(n; %)</w:t>
            </w:r>
          </w:p>
        </w:tc>
        <w:tc>
          <w:tcPr>
            <w:tcW w:w="1134" w:type="dxa"/>
            <w:shd w:val="clear" w:color="auto" w:fill="auto"/>
          </w:tcPr>
          <w:p w14:paraId="144668EF" w14:textId="77777777" w:rsidR="00C94AB7" w:rsidRPr="00C206BD" w:rsidRDefault="00B844A8" w:rsidP="0021593E">
            <w:pPr>
              <w:jc w:val="center"/>
              <w:rPr>
                <w:bCs/>
                <w:iCs/>
                <w:sz w:val="19"/>
                <w:szCs w:val="19"/>
                <w:lang w:val="en-US"/>
              </w:rPr>
            </w:pPr>
            <w:r w:rsidRPr="00C206BD">
              <w:rPr>
                <w:bCs/>
                <w:iCs/>
                <w:sz w:val="19"/>
                <w:szCs w:val="19"/>
                <w:lang w:val="en-US"/>
              </w:rPr>
              <w:t>u</w:t>
            </w:r>
            <w:r w:rsidR="00636D93" w:rsidRPr="00C206BD">
              <w:rPr>
                <w:bCs/>
                <w:iCs/>
                <w:sz w:val="19"/>
                <w:szCs w:val="19"/>
                <w:lang w:val="en-US"/>
              </w:rPr>
              <w:t xml:space="preserve">sing the </w:t>
            </w:r>
            <w:r w:rsidR="00570B73" w:rsidRPr="00C206BD">
              <w:rPr>
                <w:bCs/>
                <w:iCs/>
                <w:sz w:val="19"/>
                <w:szCs w:val="19"/>
                <w:lang w:val="en-US"/>
              </w:rPr>
              <w:t>sanitation</w:t>
            </w:r>
          </w:p>
          <w:p w14:paraId="75FC832F" w14:textId="08D952B4" w:rsidR="00BD3DDA" w:rsidRPr="00C206BD" w:rsidRDefault="00BD3DDA" w:rsidP="0021593E">
            <w:pPr>
              <w:jc w:val="center"/>
              <w:rPr>
                <w:bCs/>
                <w:iCs/>
                <w:sz w:val="19"/>
                <w:szCs w:val="19"/>
                <w:lang w:val="en-US"/>
              </w:rPr>
            </w:pPr>
            <w:r w:rsidRPr="00C206BD">
              <w:rPr>
                <w:bCs/>
                <w:iCs/>
                <w:sz w:val="19"/>
                <w:szCs w:val="19"/>
                <w:lang w:val="en-US"/>
              </w:rPr>
              <w:t>(n; %)</w:t>
            </w:r>
          </w:p>
        </w:tc>
        <w:tc>
          <w:tcPr>
            <w:tcW w:w="992" w:type="dxa"/>
            <w:shd w:val="clear" w:color="auto" w:fill="auto"/>
          </w:tcPr>
          <w:p w14:paraId="7341A0ED" w14:textId="77777777" w:rsidR="00BD3DDA" w:rsidRPr="00C206BD" w:rsidRDefault="00BD3DDA" w:rsidP="0021593E">
            <w:pPr>
              <w:jc w:val="center"/>
              <w:rPr>
                <w:bCs/>
                <w:iCs/>
                <w:sz w:val="19"/>
                <w:szCs w:val="19"/>
              </w:rPr>
            </w:pPr>
            <w:r w:rsidRPr="00C206BD">
              <w:rPr>
                <w:bCs/>
                <w:iCs/>
                <w:sz w:val="19"/>
                <w:szCs w:val="19"/>
              </w:rPr>
              <w:t>Chi square; p-value</w:t>
            </w:r>
          </w:p>
        </w:tc>
      </w:tr>
      <w:tr w:rsidR="00C206BD" w:rsidRPr="00C206BD" w14:paraId="5E88FFCB" w14:textId="77777777" w:rsidTr="00C206BD">
        <w:trPr>
          <w:trHeight w:val="20"/>
        </w:trPr>
        <w:tc>
          <w:tcPr>
            <w:tcW w:w="3114" w:type="dxa"/>
            <w:vMerge w:val="restart"/>
            <w:shd w:val="clear" w:color="auto" w:fill="auto"/>
          </w:tcPr>
          <w:p w14:paraId="7E33CF88" w14:textId="77777777" w:rsidR="00BD3DDA" w:rsidRPr="00C206BD" w:rsidRDefault="00BD3DDA" w:rsidP="0021593E">
            <w:pPr>
              <w:rPr>
                <w:bCs/>
                <w:iCs/>
                <w:sz w:val="19"/>
                <w:szCs w:val="19"/>
              </w:rPr>
            </w:pPr>
            <w:r w:rsidRPr="00C206BD">
              <w:rPr>
                <w:bCs/>
                <w:iCs/>
                <w:sz w:val="19"/>
                <w:szCs w:val="19"/>
              </w:rPr>
              <w:t>School</w:t>
            </w:r>
          </w:p>
        </w:tc>
        <w:tc>
          <w:tcPr>
            <w:tcW w:w="2693" w:type="dxa"/>
            <w:shd w:val="clear" w:color="auto" w:fill="auto"/>
          </w:tcPr>
          <w:p w14:paraId="24AD851A" w14:textId="77777777" w:rsidR="00BD3DDA" w:rsidRPr="00C206BD" w:rsidRDefault="00BD3DDA" w:rsidP="0021593E">
            <w:pPr>
              <w:rPr>
                <w:bCs/>
                <w:iCs/>
                <w:sz w:val="19"/>
                <w:szCs w:val="19"/>
              </w:rPr>
            </w:pPr>
            <w:r w:rsidRPr="00C206BD">
              <w:rPr>
                <w:bCs/>
                <w:iCs/>
                <w:sz w:val="19"/>
                <w:szCs w:val="19"/>
              </w:rPr>
              <w:t xml:space="preserve">Rural </w:t>
            </w:r>
          </w:p>
        </w:tc>
        <w:tc>
          <w:tcPr>
            <w:tcW w:w="1701" w:type="dxa"/>
            <w:shd w:val="clear" w:color="auto" w:fill="auto"/>
            <w:vAlign w:val="bottom"/>
          </w:tcPr>
          <w:p w14:paraId="2FD7F11E" w14:textId="0684BD04" w:rsidR="00BD3DDA" w:rsidRPr="00C206BD" w:rsidRDefault="00BD3DDA" w:rsidP="0021593E">
            <w:pPr>
              <w:rPr>
                <w:bCs/>
                <w:iCs/>
                <w:sz w:val="19"/>
                <w:szCs w:val="19"/>
              </w:rPr>
            </w:pPr>
            <w:r w:rsidRPr="00C206BD">
              <w:rPr>
                <w:bCs/>
                <w:iCs/>
                <w:sz w:val="19"/>
                <w:szCs w:val="19"/>
              </w:rPr>
              <w:t>426(</w:t>
            </w:r>
            <w:r w:rsidR="00FE09CD" w:rsidRPr="00C206BD">
              <w:rPr>
                <w:bCs/>
                <w:iCs/>
                <w:sz w:val="19"/>
                <w:szCs w:val="19"/>
                <w:lang w:val="en-US"/>
              </w:rPr>
              <w:t>10.7</w:t>
            </w:r>
            <w:r w:rsidRPr="00C206BD">
              <w:rPr>
                <w:bCs/>
                <w:iCs/>
                <w:sz w:val="19"/>
                <w:szCs w:val="19"/>
              </w:rPr>
              <w:t>)</w:t>
            </w:r>
          </w:p>
        </w:tc>
        <w:tc>
          <w:tcPr>
            <w:tcW w:w="1134" w:type="dxa"/>
            <w:shd w:val="clear" w:color="auto" w:fill="auto"/>
            <w:vAlign w:val="bottom"/>
          </w:tcPr>
          <w:p w14:paraId="0A49C7FF" w14:textId="4390F74B" w:rsidR="00BD3DDA" w:rsidRPr="00C206BD" w:rsidRDefault="00BD3DDA" w:rsidP="0021593E">
            <w:pPr>
              <w:rPr>
                <w:bCs/>
                <w:iCs/>
                <w:sz w:val="19"/>
                <w:szCs w:val="19"/>
              </w:rPr>
            </w:pPr>
            <w:r w:rsidRPr="00C206BD">
              <w:rPr>
                <w:bCs/>
                <w:iCs/>
                <w:sz w:val="19"/>
                <w:szCs w:val="19"/>
              </w:rPr>
              <w:t>949(</w:t>
            </w:r>
            <w:r w:rsidR="00252313" w:rsidRPr="00C206BD">
              <w:rPr>
                <w:bCs/>
                <w:iCs/>
                <w:sz w:val="19"/>
                <w:szCs w:val="19"/>
                <w:lang w:val="en-US"/>
              </w:rPr>
              <w:t>23.8</w:t>
            </w:r>
            <w:r w:rsidRPr="00C206BD">
              <w:rPr>
                <w:bCs/>
                <w:iCs/>
                <w:sz w:val="19"/>
                <w:szCs w:val="19"/>
              </w:rPr>
              <w:t>)</w:t>
            </w:r>
          </w:p>
        </w:tc>
        <w:tc>
          <w:tcPr>
            <w:tcW w:w="992" w:type="dxa"/>
            <w:vMerge w:val="restart"/>
            <w:shd w:val="clear" w:color="auto" w:fill="auto"/>
            <w:vAlign w:val="bottom"/>
          </w:tcPr>
          <w:p w14:paraId="0E4740AE" w14:textId="66A69937" w:rsidR="00BD3DDA" w:rsidRPr="00C206BD" w:rsidRDefault="00BD3DDA" w:rsidP="0021593E">
            <w:pPr>
              <w:rPr>
                <w:bCs/>
                <w:iCs/>
                <w:sz w:val="19"/>
                <w:szCs w:val="19"/>
              </w:rPr>
            </w:pPr>
            <w:r w:rsidRPr="00C206BD">
              <w:rPr>
                <w:bCs/>
                <w:iCs/>
                <w:sz w:val="19"/>
                <w:szCs w:val="19"/>
              </w:rPr>
              <w:t>40</w:t>
            </w:r>
            <w:r w:rsidR="002A57DE" w:rsidRPr="00C206BD">
              <w:rPr>
                <w:bCs/>
                <w:iCs/>
                <w:sz w:val="19"/>
                <w:szCs w:val="19"/>
                <w:lang w:val="en-US"/>
              </w:rPr>
              <w:t>.</w:t>
            </w:r>
            <w:r w:rsidRPr="00C206BD">
              <w:rPr>
                <w:bCs/>
                <w:iCs/>
                <w:sz w:val="19"/>
                <w:szCs w:val="19"/>
              </w:rPr>
              <w:t>09; 0</w:t>
            </w:r>
            <w:r w:rsidR="002A57DE" w:rsidRPr="00C206BD">
              <w:rPr>
                <w:bCs/>
                <w:iCs/>
                <w:sz w:val="19"/>
                <w:szCs w:val="19"/>
                <w:lang w:val="en-US"/>
              </w:rPr>
              <w:t>.</w:t>
            </w:r>
            <w:r w:rsidRPr="00C206BD">
              <w:rPr>
                <w:bCs/>
                <w:iCs/>
                <w:sz w:val="19"/>
                <w:szCs w:val="19"/>
              </w:rPr>
              <w:t>0001</w:t>
            </w:r>
          </w:p>
        </w:tc>
      </w:tr>
      <w:tr w:rsidR="00C206BD" w:rsidRPr="00C206BD" w14:paraId="3A9EA139" w14:textId="77777777" w:rsidTr="00C206BD">
        <w:trPr>
          <w:trHeight w:val="20"/>
        </w:trPr>
        <w:tc>
          <w:tcPr>
            <w:tcW w:w="3114" w:type="dxa"/>
            <w:vMerge/>
            <w:shd w:val="clear" w:color="auto" w:fill="auto"/>
          </w:tcPr>
          <w:p w14:paraId="48C9EB82"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tcPr>
          <w:p w14:paraId="055CAF20" w14:textId="77777777" w:rsidR="00BD3DDA" w:rsidRPr="00C206BD" w:rsidRDefault="00BD3DDA" w:rsidP="0021593E">
            <w:pPr>
              <w:rPr>
                <w:bCs/>
                <w:iCs/>
                <w:sz w:val="19"/>
                <w:szCs w:val="19"/>
              </w:rPr>
            </w:pPr>
            <w:r w:rsidRPr="00C206BD">
              <w:rPr>
                <w:bCs/>
                <w:iCs/>
                <w:sz w:val="19"/>
                <w:szCs w:val="19"/>
              </w:rPr>
              <w:t xml:space="preserve">Urban </w:t>
            </w:r>
          </w:p>
        </w:tc>
        <w:tc>
          <w:tcPr>
            <w:tcW w:w="1701" w:type="dxa"/>
            <w:shd w:val="clear" w:color="auto" w:fill="auto"/>
            <w:vAlign w:val="bottom"/>
          </w:tcPr>
          <w:p w14:paraId="4FB70A62" w14:textId="21A77704" w:rsidR="00BD3DDA" w:rsidRPr="00C206BD" w:rsidRDefault="00BD3DDA" w:rsidP="0021593E">
            <w:pPr>
              <w:rPr>
                <w:bCs/>
                <w:iCs/>
                <w:sz w:val="19"/>
                <w:szCs w:val="19"/>
              </w:rPr>
            </w:pPr>
            <w:r w:rsidRPr="00C206BD">
              <w:rPr>
                <w:bCs/>
                <w:iCs/>
                <w:sz w:val="19"/>
                <w:szCs w:val="19"/>
              </w:rPr>
              <w:t>569(</w:t>
            </w:r>
            <w:r w:rsidR="00FE09CD" w:rsidRPr="00C206BD">
              <w:rPr>
                <w:bCs/>
                <w:iCs/>
                <w:sz w:val="19"/>
                <w:szCs w:val="19"/>
                <w:lang w:val="en-US"/>
              </w:rPr>
              <w:t>14.3</w:t>
            </w:r>
            <w:r w:rsidRPr="00C206BD">
              <w:rPr>
                <w:bCs/>
                <w:iCs/>
                <w:sz w:val="19"/>
                <w:szCs w:val="19"/>
              </w:rPr>
              <w:t>)</w:t>
            </w:r>
          </w:p>
        </w:tc>
        <w:tc>
          <w:tcPr>
            <w:tcW w:w="1134" w:type="dxa"/>
            <w:shd w:val="clear" w:color="auto" w:fill="auto"/>
            <w:vAlign w:val="bottom"/>
          </w:tcPr>
          <w:p w14:paraId="3C162E70" w14:textId="447E2510" w:rsidR="00BD3DDA" w:rsidRPr="00C206BD" w:rsidRDefault="00BD3DDA" w:rsidP="0021593E">
            <w:pPr>
              <w:rPr>
                <w:bCs/>
                <w:iCs/>
                <w:sz w:val="19"/>
                <w:szCs w:val="19"/>
              </w:rPr>
            </w:pPr>
            <w:r w:rsidRPr="00C206BD">
              <w:rPr>
                <w:bCs/>
                <w:iCs/>
                <w:sz w:val="19"/>
                <w:szCs w:val="19"/>
              </w:rPr>
              <w:t>2036(</w:t>
            </w:r>
            <w:r w:rsidR="00252313" w:rsidRPr="00C206BD">
              <w:rPr>
                <w:bCs/>
                <w:iCs/>
                <w:sz w:val="19"/>
                <w:szCs w:val="19"/>
                <w:lang w:val="en-US"/>
              </w:rPr>
              <w:t>51.2</w:t>
            </w:r>
            <w:r w:rsidRPr="00C206BD">
              <w:rPr>
                <w:bCs/>
                <w:iCs/>
                <w:sz w:val="19"/>
                <w:szCs w:val="19"/>
              </w:rPr>
              <w:t>)</w:t>
            </w:r>
          </w:p>
        </w:tc>
        <w:tc>
          <w:tcPr>
            <w:tcW w:w="992" w:type="dxa"/>
            <w:vMerge/>
            <w:shd w:val="clear" w:color="auto" w:fill="auto"/>
            <w:vAlign w:val="bottom"/>
          </w:tcPr>
          <w:p w14:paraId="3A005A8D"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6B506D3C" w14:textId="77777777" w:rsidTr="00C206BD">
        <w:trPr>
          <w:trHeight w:val="20"/>
        </w:trPr>
        <w:tc>
          <w:tcPr>
            <w:tcW w:w="3114" w:type="dxa"/>
            <w:vMerge w:val="restart"/>
            <w:shd w:val="clear" w:color="auto" w:fill="auto"/>
          </w:tcPr>
          <w:p w14:paraId="729BE4EA" w14:textId="77777777" w:rsidR="00BD3DDA" w:rsidRPr="00C206BD" w:rsidRDefault="00BD3DDA" w:rsidP="0021593E">
            <w:pPr>
              <w:rPr>
                <w:bCs/>
                <w:iCs/>
                <w:sz w:val="19"/>
                <w:szCs w:val="19"/>
              </w:rPr>
            </w:pPr>
            <w:r w:rsidRPr="00C206BD">
              <w:rPr>
                <w:bCs/>
                <w:iCs/>
                <w:sz w:val="19"/>
                <w:szCs w:val="19"/>
              </w:rPr>
              <w:t>Gender</w:t>
            </w:r>
          </w:p>
        </w:tc>
        <w:tc>
          <w:tcPr>
            <w:tcW w:w="2693" w:type="dxa"/>
            <w:shd w:val="clear" w:color="auto" w:fill="auto"/>
          </w:tcPr>
          <w:p w14:paraId="61A9E3B6" w14:textId="77777777" w:rsidR="00BD3DDA" w:rsidRPr="00C206BD" w:rsidRDefault="00BD3DDA" w:rsidP="0021593E">
            <w:pPr>
              <w:rPr>
                <w:bCs/>
                <w:iCs/>
                <w:sz w:val="19"/>
                <w:szCs w:val="19"/>
              </w:rPr>
            </w:pPr>
            <w:r w:rsidRPr="00C206BD">
              <w:rPr>
                <w:bCs/>
                <w:iCs/>
                <w:sz w:val="19"/>
                <w:szCs w:val="19"/>
              </w:rPr>
              <w:t xml:space="preserve">Male </w:t>
            </w:r>
          </w:p>
        </w:tc>
        <w:tc>
          <w:tcPr>
            <w:tcW w:w="1701" w:type="dxa"/>
            <w:shd w:val="clear" w:color="auto" w:fill="auto"/>
            <w:vAlign w:val="bottom"/>
          </w:tcPr>
          <w:p w14:paraId="4D919CF3" w14:textId="7F5FF44C" w:rsidR="00BD3DDA" w:rsidRPr="00C206BD" w:rsidRDefault="00BD3DDA" w:rsidP="0021593E">
            <w:pPr>
              <w:rPr>
                <w:bCs/>
                <w:iCs/>
                <w:sz w:val="19"/>
                <w:szCs w:val="19"/>
              </w:rPr>
            </w:pPr>
            <w:r w:rsidRPr="00C206BD">
              <w:rPr>
                <w:bCs/>
                <w:iCs/>
                <w:sz w:val="19"/>
                <w:szCs w:val="19"/>
              </w:rPr>
              <w:t>387(</w:t>
            </w:r>
            <w:r w:rsidR="00FE09CD" w:rsidRPr="00C206BD">
              <w:rPr>
                <w:bCs/>
                <w:iCs/>
                <w:sz w:val="19"/>
                <w:szCs w:val="19"/>
                <w:lang w:val="en-US"/>
              </w:rPr>
              <w:t>9.7</w:t>
            </w:r>
            <w:r w:rsidRPr="00C206BD">
              <w:rPr>
                <w:bCs/>
                <w:iCs/>
                <w:sz w:val="19"/>
                <w:szCs w:val="19"/>
              </w:rPr>
              <w:t>)</w:t>
            </w:r>
          </w:p>
        </w:tc>
        <w:tc>
          <w:tcPr>
            <w:tcW w:w="1134" w:type="dxa"/>
            <w:shd w:val="clear" w:color="auto" w:fill="auto"/>
            <w:vAlign w:val="bottom"/>
          </w:tcPr>
          <w:p w14:paraId="663EFC54" w14:textId="4E0D6737" w:rsidR="00BD3DDA" w:rsidRPr="00C206BD" w:rsidRDefault="00BD3DDA" w:rsidP="0021593E">
            <w:pPr>
              <w:rPr>
                <w:bCs/>
                <w:iCs/>
                <w:sz w:val="19"/>
                <w:szCs w:val="19"/>
              </w:rPr>
            </w:pPr>
            <w:r w:rsidRPr="00C206BD">
              <w:rPr>
                <w:bCs/>
                <w:iCs/>
                <w:sz w:val="19"/>
                <w:szCs w:val="19"/>
              </w:rPr>
              <w:t>1154(</w:t>
            </w:r>
            <w:r w:rsidR="00252313" w:rsidRPr="00C206BD">
              <w:rPr>
                <w:bCs/>
                <w:iCs/>
                <w:sz w:val="19"/>
                <w:szCs w:val="19"/>
                <w:lang w:val="en-US"/>
              </w:rPr>
              <w:t>29</w:t>
            </w:r>
            <w:r w:rsidRPr="00C206BD">
              <w:rPr>
                <w:bCs/>
                <w:iCs/>
                <w:sz w:val="19"/>
                <w:szCs w:val="19"/>
              </w:rPr>
              <w:t>)</w:t>
            </w:r>
          </w:p>
        </w:tc>
        <w:tc>
          <w:tcPr>
            <w:tcW w:w="992" w:type="dxa"/>
            <w:vMerge w:val="restart"/>
            <w:shd w:val="clear" w:color="auto" w:fill="auto"/>
            <w:vAlign w:val="bottom"/>
          </w:tcPr>
          <w:p w14:paraId="07BCA69C" w14:textId="2050B85C" w:rsidR="00BD3DDA" w:rsidRPr="00C206BD" w:rsidRDefault="00BD3DDA" w:rsidP="0021593E">
            <w:pPr>
              <w:rPr>
                <w:bCs/>
                <w:iCs/>
                <w:sz w:val="19"/>
                <w:szCs w:val="19"/>
              </w:rPr>
            </w:pPr>
            <w:r w:rsidRPr="00C206BD">
              <w:rPr>
                <w:bCs/>
                <w:iCs/>
                <w:sz w:val="19"/>
                <w:szCs w:val="19"/>
              </w:rPr>
              <w:t>0</w:t>
            </w:r>
            <w:r w:rsidR="002A57DE" w:rsidRPr="00C206BD">
              <w:rPr>
                <w:bCs/>
                <w:iCs/>
                <w:sz w:val="19"/>
                <w:szCs w:val="19"/>
                <w:lang w:val="en-US"/>
              </w:rPr>
              <w:t>.</w:t>
            </w:r>
            <w:r w:rsidRPr="00C206BD">
              <w:rPr>
                <w:bCs/>
                <w:iCs/>
                <w:sz w:val="19"/>
                <w:szCs w:val="19"/>
              </w:rPr>
              <w:t>01; 0</w:t>
            </w:r>
            <w:r w:rsidR="002A57DE" w:rsidRPr="00C206BD">
              <w:rPr>
                <w:bCs/>
                <w:iCs/>
                <w:sz w:val="19"/>
                <w:szCs w:val="19"/>
                <w:lang w:val="en-US"/>
              </w:rPr>
              <w:t>.</w:t>
            </w:r>
            <w:r w:rsidRPr="00C206BD">
              <w:rPr>
                <w:bCs/>
                <w:iCs/>
                <w:sz w:val="19"/>
                <w:szCs w:val="19"/>
              </w:rPr>
              <w:t>895</w:t>
            </w:r>
          </w:p>
        </w:tc>
      </w:tr>
      <w:tr w:rsidR="00C206BD" w:rsidRPr="00C206BD" w14:paraId="642894D0" w14:textId="77777777" w:rsidTr="00C206BD">
        <w:trPr>
          <w:trHeight w:val="20"/>
        </w:trPr>
        <w:tc>
          <w:tcPr>
            <w:tcW w:w="3114" w:type="dxa"/>
            <w:vMerge/>
            <w:shd w:val="clear" w:color="auto" w:fill="auto"/>
          </w:tcPr>
          <w:p w14:paraId="077B8A57"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tcPr>
          <w:p w14:paraId="2976E288" w14:textId="77777777" w:rsidR="00BD3DDA" w:rsidRPr="00C206BD" w:rsidRDefault="00BD3DDA" w:rsidP="0021593E">
            <w:pPr>
              <w:rPr>
                <w:bCs/>
                <w:iCs/>
                <w:sz w:val="19"/>
                <w:szCs w:val="19"/>
              </w:rPr>
            </w:pPr>
            <w:r w:rsidRPr="00C206BD">
              <w:rPr>
                <w:bCs/>
                <w:iCs/>
                <w:sz w:val="19"/>
                <w:szCs w:val="19"/>
              </w:rPr>
              <w:t xml:space="preserve">Female </w:t>
            </w:r>
          </w:p>
        </w:tc>
        <w:tc>
          <w:tcPr>
            <w:tcW w:w="1701" w:type="dxa"/>
            <w:shd w:val="clear" w:color="auto" w:fill="auto"/>
            <w:vAlign w:val="bottom"/>
          </w:tcPr>
          <w:p w14:paraId="50DD345A" w14:textId="52865A93" w:rsidR="00BD3DDA" w:rsidRPr="00C206BD" w:rsidRDefault="00BD3DDA" w:rsidP="0021593E">
            <w:pPr>
              <w:rPr>
                <w:bCs/>
                <w:iCs/>
                <w:sz w:val="19"/>
                <w:szCs w:val="19"/>
              </w:rPr>
            </w:pPr>
            <w:r w:rsidRPr="00C206BD">
              <w:rPr>
                <w:bCs/>
                <w:iCs/>
                <w:sz w:val="19"/>
                <w:szCs w:val="19"/>
              </w:rPr>
              <w:t>608(</w:t>
            </w:r>
            <w:r w:rsidR="00FE09CD" w:rsidRPr="00C206BD">
              <w:rPr>
                <w:bCs/>
                <w:iCs/>
                <w:sz w:val="19"/>
                <w:szCs w:val="19"/>
                <w:lang w:val="en-US"/>
              </w:rPr>
              <w:t>15.3</w:t>
            </w:r>
            <w:r w:rsidRPr="00C206BD">
              <w:rPr>
                <w:bCs/>
                <w:iCs/>
                <w:sz w:val="19"/>
                <w:szCs w:val="19"/>
              </w:rPr>
              <w:t>)</w:t>
            </w:r>
          </w:p>
        </w:tc>
        <w:tc>
          <w:tcPr>
            <w:tcW w:w="1134" w:type="dxa"/>
            <w:shd w:val="clear" w:color="auto" w:fill="auto"/>
            <w:vAlign w:val="bottom"/>
          </w:tcPr>
          <w:p w14:paraId="512E3C55" w14:textId="7750563F" w:rsidR="00BD3DDA" w:rsidRPr="00C206BD" w:rsidRDefault="00BD3DDA" w:rsidP="0021593E">
            <w:pPr>
              <w:rPr>
                <w:bCs/>
                <w:iCs/>
                <w:sz w:val="19"/>
                <w:szCs w:val="19"/>
              </w:rPr>
            </w:pPr>
            <w:r w:rsidRPr="00C206BD">
              <w:rPr>
                <w:bCs/>
                <w:iCs/>
                <w:sz w:val="19"/>
                <w:szCs w:val="19"/>
              </w:rPr>
              <w:t>1831(</w:t>
            </w:r>
            <w:r w:rsidR="00252313" w:rsidRPr="00C206BD">
              <w:rPr>
                <w:bCs/>
                <w:iCs/>
                <w:sz w:val="19"/>
                <w:szCs w:val="19"/>
                <w:lang w:val="en-US"/>
              </w:rPr>
              <w:t>46</w:t>
            </w:r>
            <w:r w:rsidRPr="00C206BD">
              <w:rPr>
                <w:bCs/>
                <w:iCs/>
                <w:sz w:val="19"/>
                <w:szCs w:val="19"/>
              </w:rPr>
              <w:t>)</w:t>
            </w:r>
          </w:p>
        </w:tc>
        <w:tc>
          <w:tcPr>
            <w:tcW w:w="992" w:type="dxa"/>
            <w:vMerge/>
            <w:shd w:val="clear" w:color="auto" w:fill="auto"/>
            <w:vAlign w:val="bottom"/>
          </w:tcPr>
          <w:p w14:paraId="75CD6856"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294E091B" w14:textId="77777777" w:rsidTr="00C206BD">
        <w:trPr>
          <w:trHeight w:val="20"/>
        </w:trPr>
        <w:tc>
          <w:tcPr>
            <w:tcW w:w="3114" w:type="dxa"/>
            <w:vMerge w:val="restart"/>
            <w:shd w:val="clear" w:color="auto" w:fill="auto"/>
          </w:tcPr>
          <w:p w14:paraId="421F717B" w14:textId="62E123E8" w:rsidR="00BD3DDA" w:rsidRPr="00C206BD" w:rsidRDefault="00BD3DDA" w:rsidP="00C206BD">
            <w:pPr>
              <w:rPr>
                <w:bCs/>
                <w:iCs/>
                <w:sz w:val="19"/>
                <w:szCs w:val="19"/>
              </w:rPr>
            </w:pPr>
            <w:r w:rsidRPr="00C206BD">
              <w:rPr>
                <w:bCs/>
                <w:iCs/>
                <w:sz w:val="19"/>
                <w:szCs w:val="19"/>
              </w:rPr>
              <w:t>Grade</w:t>
            </w:r>
          </w:p>
        </w:tc>
        <w:tc>
          <w:tcPr>
            <w:tcW w:w="2693" w:type="dxa"/>
            <w:shd w:val="clear" w:color="auto" w:fill="auto"/>
            <w:vAlign w:val="bottom"/>
          </w:tcPr>
          <w:p w14:paraId="4B516389" w14:textId="77777777" w:rsidR="00BD3DDA" w:rsidRPr="00C206BD" w:rsidRDefault="00BD3DDA" w:rsidP="0021593E">
            <w:pPr>
              <w:rPr>
                <w:bCs/>
                <w:iCs/>
                <w:sz w:val="19"/>
                <w:szCs w:val="19"/>
              </w:rPr>
            </w:pPr>
            <w:r w:rsidRPr="00C206BD">
              <w:rPr>
                <w:bCs/>
                <w:iCs/>
                <w:sz w:val="19"/>
                <w:szCs w:val="19"/>
              </w:rPr>
              <w:t>8</w:t>
            </w:r>
          </w:p>
        </w:tc>
        <w:tc>
          <w:tcPr>
            <w:tcW w:w="1701" w:type="dxa"/>
            <w:shd w:val="clear" w:color="auto" w:fill="auto"/>
            <w:vAlign w:val="bottom"/>
          </w:tcPr>
          <w:p w14:paraId="0C644F2C" w14:textId="65783CA1" w:rsidR="00BD3DDA" w:rsidRPr="00C206BD" w:rsidRDefault="00BD3DDA" w:rsidP="0021593E">
            <w:pPr>
              <w:rPr>
                <w:bCs/>
                <w:iCs/>
                <w:sz w:val="19"/>
                <w:szCs w:val="19"/>
              </w:rPr>
            </w:pPr>
            <w:r w:rsidRPr="00C206BD">
              <w:rPr>
                <w:bCs/>
                <w:iCs/>
                <w:sz w:val="19"/>
                <w:szCs w:val="19"/>
              </w:rPr>
              <w:t>241(</w:t>
            </w:r>
            <w:r w:rsidR="00FE09CD" w:rsidRPr="00C206BD">
              <w:rPr>
                <w:bCs/>
                <w:iCs/>
                <w:sz w:val="19"/>
                <w:szCs w:val="19"/>
                <w:lang w:val="en-US"/>
              </w:rPr>
              <w:t>6.1</w:t>
            </w:r>
            <w:r w:rsidRPr="00C206BD">
              <w:rPr>
                <w:bCs/>
                <w:iCs/>
                <w:sz w:val="19"/>
                <w:szCs w:val="19"/>
              </w:rPr>
              <w:t>)</w:t>
            </w:r>
          </w:p>
        </w:tc>
        <w:tc>
          <w:tcPr>
            <w:tcW w:w="1134" w:type="dxa"/>
            <w:shd w:val="clear" w:color="auto" w:fill="auto"/>
            <w:vAlign w:val="bottom"/>
          </w:tcPr>
          <w:p w14:paraId="7F3DFAA3" w14:textId="63F4BFBF" w:rsidR="00BD3DDA" w:rsidRPr="00C206BD" w:rsidRDefault="00BD3DDA" w:rsidP="0021593E">
            <w:pPr>
              <w:rPr>
                <w:bCs/>
                <w:iCs/>
                <w:sz w:val="19"/>
                <w:szCs w:val="19"/>
              </w:rPr>
            </w:pPr>
            <w:r w:rsidRPr="00C206BD">
              <w:rPr>
                <w:bCs/>
                <w:iCs/>
                <w:sz w:val="19"/>
                <w:szCs w:val="19"/>
              </w:rPr>
              <w:t>526(</w:t>
            </w:r>
            <w:r w:rsidR="00252313" w:rsidRPr="00C206BD">
              <w:rPr>
                <w:bCs/>
                <w:iCs/>
                <w:sz w:val="19"/>
                <w:szCs w:val="19"/>
                <w:lang w:val="en-US"/>
              </w:rPr>
              <w:t>13.2</w:t>
            </w:r>
            <w:r w:rsidRPr="00C206BD">
              <w:rPr>
                <w:bCs/>
                <w:iCs/>
                <w:sz w:val="19"/>
                <w:szCs w:val="19"/>
              </w:rPr>
              <w:t>)</w:t>
            </w:r>
          </w:p>
        </w:tc>
        <w:tc>
          <w:tcPr>
            <w:tcW w:w="992" w:type="dxa"/>
            <w:vMerge w:val="restart"/>
            <w:shd w:val="clear" w:color="auto" w:fill="auto"/>
          </w:tcPr>
          <w:p w14:paraId="5C40496F" w14:textId="1F01BAAC" w:rsidR="00BD3DDA" w:rsidRPr="00C206BD" w:rsidRDefault="00BD3DDA" w:rsidP="00C206BD">
            <w:pPr>
              <w:ind w:right="319"/>
              <w:rPr>
                <w:bCs/>
                <w:iCs/>
                <w:sz w:val="19"/>
                <w:szCs w:val="19"/>
              </w:rPr>
            </w:pPr>
            <w:r w:rsidRPr="00C206BD">
              <w:rPr>
                <w:bCs/>
                <w:iCs/>
                <w:sz w:val="19"/>
                <w:szCs w:val="19"/>
              </w:rPr>
              <w:t>21</w:t>
            </w:r>
            <w:r w:rsidR="00243C67" w:rsidRPr="00C206BD">
              <w:rPr>
                <w:bCs/>
                <w:iCs/>
                <w:sz w:val="19"/>
                <w:szCs w:val="19"/>
                <w:lang w:val="en-US"/>
              </w:rPr>
              <w:t>.</w:t>
            </w:r>
            <w:r w:rsidRPr="00C206BD">
              <w:rPr>
                <w:bCs/>
                <w:iCs/>
                <w:sz w:val="19"/>
                <w:szCs w:val="19"/>
              </w:rPr>
              <w:t>34 0</w:t>
            </w:r>
            <w:r w:rsidR="00243C67" w:rsidRPr="00C206BD">
              <w:rPr>
                <w:bCs/>
                <w:iCs/>
                <w:sz w:val="19"/>
                <w:szCs w:val="19"/>
                <w:lang w:val="en-US"/>
              </w:rPr>
              <w:t>.</w:t>
            </w:r>
            <w:r w:rsidRPr="00C206BD">
              <w:rPr>
                <w:bCs/>
                <w:iCs/>
                <w:sz w:val="19"/>
                <w:szCs w:val="19"/>
              </w:rPr>
              <w:t>001</w:t>
            </w:r>
          </w:p>
        </w:tc>
      </w:tr>
      <w:tr w:rsidR="00C206BD" w:rsidRPr="00C206BD" w14:paraId="1ECCD5B9" w14:textId="77777777" w:rsidTr="00C206BD">
        <w:trPr>
          <w:trHeight w:val="20"/>
        </w:trPr>
        <w:tc>
          <w:tcPr>
            <w:tcW w:w="3114" w:type="dxa"/>
            <w:vMerge/>
            <w:shd w:val="clear" w:color="auto" w:fill="auto"/>
            <w:vAlign w:val="bottom"/>
          </w:tcPr>
          <w:p w14:paraId="31C02C39"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vAlign w:val="bottom"/>
          </w:tcPr>
          <w:p w14:paraId="346D5143" w14:textId="77777777" w:rsidR="00BD3DDA" w:rsidRPr="00C206BD" w:rsidRDefault="00BD3DDA" w:rsidP="0021593E">
            <w:pPr>
              <w:rPr>
                <w:bCs/>
                <w:iCs/>
                <w:sz w:val="19"/>
                <w:szCs w:val="19"/>
              </w:rPr>
            </w:pPr>
            <w:r w:rsidRPr="00C206BD">
              <w:rPr>
                <w:bCs/>
                <w:iCs/>
                <w:sz w:val="19"/>
                <w:szCs w:val="19"/>
              </w:rPr>
              <w:t>9</w:t>
            </w:r>
          </w:p>
        </w:tc>
        <w:tc>
          <w:tcPr>
            <w:tcW w:w="1701" w:type="dxa"/>
            <w:shd w:val="clear" w:color="auto" w:fill="auto"/>
            <w:vAlign w:val="bottom"/>
          </w:tcPr>
          <w:p w14:paraId="60D346E9" w14:textId="618E9C9C" w:rsidR="00BD3DDA" w:rsidRPr="00C206BD" w:rsidRDefault="00BD3DDA" w:rsidP="0021593E">
            <w:pPr>
              <w:rPr>
                <w:bCs/>
                <w:iCs/>
                <w:sz w:val="19"/>
                <w:szCs w:val="19"/>
              </w:rPr>
            </w:pPr>
            <w:r w:rsidRPr="00C206BD">
              <w:rPr>
                <w:bCs/>
                <w:iCs/>
                <w:sz w:val="19"/>
                <w:szCs w:val="19"/>
              </w:rPr>
              <w:t>479(</w:t>
            </w:r>
            <w:r w:rsidR="00FE09CD" w:rsidRPr="00C206BD">
              <w:rPr>
                <w:bCs/>
                <w:iCs/>
                <w:sz w:val="19"/>
                <w:szCs w:val="19"/>
                <w:lang w:val="en-US"/>
              </w:rPr>
              <w:t>12</w:t>
            </w:r>
            <w:r w:rsidRPr="00C206BD">
              <w:rPr>
                <w:bCs/>
                <w:iCs/>
                <w:sz w:val="19"/>
                <w:szCs w:val="19"/>
              </w:rPr>
              <w:t>)</w:t>
            </w:r>
          </w:p>
        </w:tc>
        <w:tc>
          <w:tcPr>
            <w:tcW w:w="1134" w:type="dxa"/>
            <w:shd w:val="clear" w:color="auto" w:fill="auto"/>
            <w:vAlign w:val="bottom"/>
          </w:tcPr>
          <w:p w14:paraId="2454551A" w14:textId="4AA1542D" w:rsidR="00BD3DDA" w:rsidRPr="00C206BD" w:rsidRDefault="00BD3DDA" w:rsidP="0021593E">
            <w:pPr>
              <w:rPr>
                <w:bCs/>
                <w:iCs/>
                <w:sz w:val="19"/>
                <w:szCs w:val="19"/>
              </w:rPr>
            </w:pPr>
            <w:r w:rsidRPr="00C206BD">
              <w:rPr>
                <w:bCs/>
                <w:iCs/>
                <w:sz w:val="19"/>
                <w:szCs w:val="19"/>
              </w:rPr>
              <w:t>1528(</w:t>
            </w:r>
            <w:r w:rsidR="00252313" w:rsidRPr="00C206BD">
              <w:rPr>
                <w:bCs/>
                <w:iCs/>
                <w:sz w:val="19"/>
                <w:szCs w:val="19"/>
                <w:lang w:val="en-US"/>
              </w:rPr>
              <w:t>38.4</w:t>
            </w:r>
            <w:r w:rsidRPr="00C206BD">
              <w:rPr>
                <w:bCs/>
                <w:iCs/>
                <w:sz w:val="19"/>
                <w:szCs w:val="19"/>
              </w:rPr>
              <w:t>)</w:t>
            </w:r>
          </w:p>
        </w:tc>
        <w:tc>
          <w:tcPr>
            <w:tcW w:w="992" w:type="dxa"/>
            <w:vMerge/>
            <w:shd w:val="clear" w:color="auto" w:fill="auto"/>
            <w:vAlign w:val="bottom"/>
          </w:tcPr>
          <w:p w14:paraId="525194F8"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5A59DB01" w14:textId="77777777" w:rsidTr="00C206BD">
        <w:trPr>
          <w:trHeight w:val="20"/>
        </w:trPr>
        <w:tc>
          <w:tcPr>
            <w:tcW w:w="3114" w:type="dxa"/>
            <w:vMerge/>
            <w:shd w:val="clear" w:color="auto" w:fill="auto"/>
            <w:vAlign w:val="bottom"/>
          </w:tcPr>
          <w:p w14:paraId="332FD5B4"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vAlign w:val="bottom"/>
          </w:tcPr>
          <w:p w14:paraId="4D261668" w14:textId="77777777" w:rsidR="00BD3DDA" w:rsidRPr="00C206BD" w:rsidRDefault="00BD3DDA" w:rsidP="0021593E">
            <w:pPr>
              <w:rPr>
                <w:bCs/>
                <w:iCs/>
                <w:sz w:val="19"/>
                <w:szCs w:val="19"/>
              </w:rPr>
            </w:pPr>
            <w:r w:rsidRPr="00C206BD">
              <w:rPr>
                <w:bCs/>
                <w:iCs/>
                <w:sz w:val="19"/>
                <w:szCs w:val="19"/>
              </w:rPr>
              <w:t>11</w:t>
            </w:r>
          </w:p>
        </w:tc>
        <w:tc>
          <w:tcPr>
            <w:tcW w:w="1701" w:type="dxa"/>
            <w:shd w:val="clear" w:color="auto" w:fill="auto"/>
            <w:vAlign w:val="bottom"/>
          </w:tcPr>
          <w:p w14:paraId="49368094" w14:textId="4A5D8D44" w:rsidR="00BD3DDA" w:rsidRPr="00C206BD" w:rsidRDefault="00BD3DDA" w:rsidP="0021593E">
            <w:pPr>
              <w:rPr>
                <w:bCs/>
                <w:iCs/>
                <w:sz w:val="19"/>
                <w:szCs w:val="19"/>
              </w:rPr>
            </w:pPr>
            <w:r w:rsidRPr="00C206BD">
              <w:rPr>
                <w:bCs/>
                <w:iCs/>
                <w:sz w:val="19"/>
                <w:szCs w:val="19"/>
              </w:rPr>
              <w:t>275(</w:t>
            </w:r>
            <w:r w:rsidR="00FE09CD" w:rsidRPr="00C206BD">
              <w:rPr>
                <w:bCs/>
                <w:iCs/>
                <w:sz w:val="19"/>
                <w:szCs w:val="19"/>
                <w:lang w:val="en-US"/>
              </w:rPr>
              <w:t>6.9</w:t>
            </w:r>
            <w:r w:rsidRPr="00C206BD">
              <w:rPr>
                <w:bCs/>
                <w:iCs/>
                <w:sz w:val="19"/>
                <w:szCs w:val="19"/>
              </w:rPr>
              <w:t>)</w:t>
            </w:r>
          </w:p>
        </w:tc>
        <w:tc>
          <w:tcPr>
            <w:tcW w:w="1134" w:type="dxa"/>
            <w:shd w:val="clear" w:color="auto" w:fill="auto"/>
            <w:vAlign w:val="bottom"/>
          </w:tcPr>
          <w:p w14:paraId="4AEF7DB7" w14:textId="24F75B7F" w:rsidR="00BD3DDA" w:rsidRPr="00C206BD" w:rsidRDefault="00BD3DDA" w:rsidP="0021593E">
            <w:pPr>
              <w:rPr>
                <w:bCs/>
                <w:iCs/>
                <w:sz w:val="19"/>
                <w:szCs w:val="19"/>
              </w:rPr>
            </w:pPr>
            <w:r w:rsidRPr="00C206BD">
              <w:rPr>
                <w:bCs/>
                <w:iCs/>
                <w:sz w:val="19"/>
                <w:szCs w:val="19"/>
              </w:rPr>
              <w:t>931(</w:t>
            </w:r>
            <w:r w:rsidR="00252313" w:rsidRPr="00C206BD">
              <w:rPr>
                <w:bCs/>
                <w:iCs/>
                <w:sz w:val="19"/>
                <w:szCs w:val="19"/>
                <w:lang w:val="en-US"/>
              </w:rPr>
              <w:t>23.4</w:t>
            </w:r>
            <w:r w:rsidRPr="00C206BD">
              <w:rPr>
                <w:bCs/>
                <w:iCs/>
                <w:sz w:val="19"/>
                <w:szCs w:val="19"/>
              </w:rPr>
              <w:t>)</w:t>
            </w:r>
          </w:p>
        </w:tc>
        <w:tc>
          <w:tcPr>
            <w:tcW w:w="992" w:type="dxa"/>
            <w:vMerge/>
            <w:shd w:val="clear" w:color="auto" w:fill="auto"/>
            <w:vAlign w:val="bottom"/>
          </w:tcPr>
          <w:p w14:paraId="60B6A80D"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0B2B249C" w14:textId="77777777" w:rsidTr="00C206BD">
        <w:trPr>
          <w:trHeight w:val="20"/>
        </w:trPr>
        <w:tc>
          <w:tcPr>
            <w:tcW w:w="3114" w:type="dxa"/>
            <w:vMerge w:val="restart"/>
            <w:shd w:val="clear" w:color="auto" w:fill="auto"/>
          </w:tcPr>
          <w:p w14:paraId="44339EDD" w14:textId="77777777" w:rsidR="00BD3DDA" w:rsidRPr="00C206BD" w:rsidRDefault="00BD3DDA" w:rsidP="0021593E">
            <w:pPr>
              <w:jc w:val="both"/>
              <w:rPr>
                <w:bCs/>
                <w:iCs/>
                <w:sz w:val="19"/>
                <w:szCs w:val="19"/>
              </w:rPr>
            </w:pPr>
            <w:r w:rsidRPr="00C206BD">
              <w:rPr>
                <w:bCs/>
                <w:iCs/>
                <w:sz w:val="19"/>
                <w:szCs w:val="19"/>
              </w:rPr>
              <w:t>Toilets are broken</w:t>
            </w:r>
          </w:p>
        </w:tc>
        <w:tc>
          <w:tcPr>
            <w:tcW w:w="2693" w:type="dxa"/>
            <w:shd w:val="clear" w:color="auto" w:fill="auto"/>
            <w:vAlign w:val="bottom"/>
          </w:tcPr>
          <w:p w14:paraId="0B625489" w14:textId="77777777" w:rsidR="00BD3DDA" w:rsidRPr="00C206BD" w:rsidRDefault="00BD3DDA" w:rsidP="0021593E">
            <w:pPr>
              <w:jc w:val="both"/>
              <w:rPr>
                <w:bCs/>
                <w:iCs/>
                <w:sz w:val="19"/>
                <w:szCs w:val="19"/>
              </w:rPr>
            </w:pPr>
            <w:r w:rsidRPr="00C206BD">
              <w:rPr>
                <w:bCs/>
                <w:iCs/>
                <w:sz w:val="19"/>
                <w:szCs w:val="19"/>
              </w:rPr>
              <w:t>No</w:t>
            </w:r>
          </w:p>
        </w:tc>
        <w:tc>
          <w:tcPr>
            <w:tcW w:w="1701" w:type="dxa"/>
            <w:shd w:val="clear" w:color="auto" w:fill="auto"/>
            <w:vAlign w:val="bottom"/>
          </w:tcPr>
          <w:p w14:paraId="5651D3D9" w14:textId="1472C29F" w:rsidR="00BD3DDA" w:rsidRPr="00C206BD" w:rsidRDefault="00BD3DDA" w:rsidP="0021593E">
            <w:pPr>
              <w:rPr>
                <w:bCs/>
                <w:iCs/>
                <w:sz w:val="19"/>
                <w:szCs w:val="19"/>
              </w:rPr>
            </w:pPr>
            <w:r w:rsidRPr="00C206BD">
              <w:rPr>
                <w:bCs/>
                <w:iCs/>
                <w:sz w:val="19"/>
                <w:szCs w:val="19"/>
              </w:rPr>
              <w:t>917(</w:t>
            </w:r>
            <w:r w:rsidR="00FE09CD" w:rsidRPr="00C206BD">
              <w:rPr>
                <w:bCs/>
                <w:iCs/>
                <w:sz w:val="19"/>
                <w:szCs w:val="19"/>
                <w:lang w:val="en-US"/>
              </w:rPr>
              <w:t>23</w:t>
            </w:r>
            <w:r w:rsidRPr="00C206BD">
              <w:rPr>
                <w:bCs/>
                <w:iCs/>
                <w:sz w:val="19"/>
                <w:szCs w:val="19"/>
              </w:rPr>
              <w:t>)</w:t>
            </w:r>
          </w:p>
        </w:tc>
        <w:tc>
          <w:tcPr>
            <w:tcW w:w="1134" w:type="dxa"/>
            <w:shd w:val="clear" w:color="auto" w:fill="auto"/>
            <w:vAlign w:val="bottom"/>
          </w:tcPr>
          <w:p w14:paraId="1C3921FF" w14:textId="2F873EAD" w:rsidR="00BD3DDA" w:rsidRPr="00C206BD" w:rsidRDefault="00BD3DDA" w:rsidP="0021593E">
            <w:pPr>
              <w:rPr>
                <w:bCs/>
                <w:iCs/>
                <w:sz w:val="19"/>
                <w:szCs w:val="19"/>
              </w:rPr>
            </w:pPr>
            <w:r w:rsidRPr="00C206BD">
              <w:rPr>
                <w:bCs/>
                <w:iCs/>
                <w:sz w:val="19"/>
                <w:szCs w:val="19"/>
              </w:rPr>
              <w:t>2815(</w:t>
            </w:r>
            <w:r w:rsidR="00252313" w:rsidRPr="00C206BD">
              <w:rPr>
                <w:bCs/>
                <w:iCs/>
                <w:sz w:val="19"/>
                <w:szCs w:val="19"/>
                <w:lang w:val="en-US"/>
              </w:rPr>
              <w:t>70.7</w:t>
            </w:r>
            <w:r w:rsidRPr="00C206BD">
              <w:rPr>
                <w:bCs/>
                <w:iCs/>
                <w:sz w:val="19"/>
                <w:szCs w:val="19"/>
              </w:rPr>
              <w:t>)</w:t>
            </w:r>
          </w:p>
        </w:tc>
        <w:tc>
          <w:tcPr>
            <w:tcW w:w="992" w:type="dxa"/>
            <w:vMerge w:val="restart"/>
            <w:shd w:val="clear" w:color="auto" w:fill="auto"/>
            <w:vAlign w:val="bottom"/>
          </w:tcPr>
          <w:p w14:paraId="03165798" w14:textId="27BB72F8" w:rsidR="00BD3DDA" w:rsidRPr="00C206BD" w:rsidRDefault="00BD3DDA" w:rsidP="0021593E">
            <w:pPr>
              <w:rPr>
                <w:bCs/>
                <w:iCs/>
                <w:sz w:val="19"/>
                <w:szCs w:val="19"/>
              </w:rPr>
            </w:pPr>
            <w:r w:rsidRPr="00C206BD">
              <w:rPr>
                <w:bCs/>
                <w:iCs/>
                <w:sz w:val="19"/>
                <w:szCs w:val="19"/>
              </w:rPr>
              <w:t>5</w:t>
            </w:r>
            <w:r w:rsidR="00243C67" w:rsidRPr="00C206BD">
              <w:rPr>
                <w:bCs/>
                <w:iCs/>
                <w:sz w:val="19"/>
                <w:szCs w:val="19"/>
                <w:lang w:val="en-US"/>
              </w:rPr>
              <w:t>.</w:t>
            </w:r>
            <w:r w:rsidRPr="00C206BD">
              <w:rPr>
                <w:bCs/>
                <w:iCs/>
                <w:sz w:val="19"/>
                <w:szCs w:val="19"/>
              </w:rPr>
              <w:t>87; 0</w:t>
            </w:r>
            <w:r w:rsidR="00243C67" w:rsidRPr="00C206BD">
              <w:rPr>
                <w:bCs/>
                <w:iCs/>
                <w:sz w:val="19"/>
                <w:szCs w:val="19"/>
                <w:lang w:val="en-US"/>
              </w:rPr>
              <w:t>.</w:t>
            </w:r>
            <w:r w:rsidRPr="00C206BD">
              <w:rPr>
                <w:bCs/>
                <w:iCs/>
                <w:sz w:val="19"/>
                <w:szCs w:val="19"/>
              </w:rPr>
              <w:t>015</w:t>
            </w:r>
          </w:p>
        </w:tc>
      </w:tr>
      <w:tr w:rsidR="00C206BD" w:rsidRPr="00C206BD" w14:paraId="28DF0FB3" w14:textId="77777777" w:rsidTr="00C206BD">
        <w:trPr>
          <w:trHeight w:val="20"/>
        </w:trPr>
        <w:tc>
          <w:tcPr>
            <w:tcW w:w="3114" w:type="dxa"/>
            <w:vMerge/>
            <w:shd w:val="clear" w:color="auto" w:fill="auto"/>
          </w:tcPr>
          <w:p w14:paraId="1128259B"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vAlign w:val="bottom"/>
          </w:tcPr>
          <w:p w14:paraId="4C3766DE" w14:textId="77777777" w:rsidR="00BD3DDA" w:rsidRPr="00C206BD" w:rsidRDefault="00BD3DDA" w:rsidP="0021593E">
            <w:pPr>
              <w:rPr>
                <w:bCs/>
                <w:iCs/>
                <w:sz w:val="19"/>
                <w:szCs w:val="19"/>
              </w:rPr>
            </w:pPr>
            <w:r w:rsidRPr="00C206BD">
              <w:rPr>
                <w:bCs/>
                <w:iCs/>
                <w:sz w:val="19"/>
                <w:szCs w:val="19"/>
              </w:rPr>
              <w:t xml:space="preserve">yes </w:t>
            </w:r>
          </w:p>
        </w:tc>
        <w:tc>
          <w:tcPr>
            <w:tcW w:w="1701" w:type="dxa"/>
            <w:shd w:val="clear" w:color="auto" w:fill="auto"/>
            <w:vAlign w:val="bottom"/>
          </w:tcPr>
          <w:p w14:paraId="04722CC1" w14:textId="5E6F377F" w:rsidR="00BD3DDA" w:rsidRPr="00C206BD" w:rsidRDefault="00BD3DDA" w:rsidP="0021593E">
            <w:pPr>
              <w:rPr>
                <w:bCs/>
                <w:iCs/>
                <w:sz w:val="19"/>
                <w:szCs w:val="19"/>
              </w:rPr>
            </w:pPr>
            <w:r w:rsidRPr="00C206BD">
              <w:rPr>
                <w:bCs/>
                <w:iCs/>
                <w:sz w:val="19"/>
                <w:szCs w:val="19"/>
              </w:rPr>
              <w:t>78(</w:t>
            </w:r>
            <w:r w:rsidR="00FE09CD" w:rsidRPr="00C206BD">
              <w:rPr>
                <w:bCs/>
                <w:iCs/>
                <w:sz w:val="19"/>
                <w:szCs w:val="19"/>
                <w:lang w:val="en-US"/>
              </w:rPr>
              <w:t>2</w:t>
            </w:r>
            <w:r w:rsidRPr="00C206BD">
              <w:rPr>
                <w:bCs/>
                <w:iCs/>
                <w:sz w:val="19"/>
                <w:szCs w:val="19"/>
              </w:rPr>
              <w:t>)</w:t>
            </w:r>
          </w:p>
        </w:tc>
        <w:tc>
          <w:tcPr>
            <w:tcW w:w="1134" w:type="dxa"/>
            <w:shd w:val="clear" w:color="auto" w:fill="auto"/>
            <w:vAlign w:val="bottom"/>
          </w:tcPr>
          <w:p w14:paraId="2B2B98AB" w14:textId="215176BA" w:rsidR="00BD3DDA" w:rsidRPr="00C206BD" w:rsidRDefault="00BD3DDA" w:rsidP="0021593E">
            <w:pPr>
              <w:rPr>
                <w:bCs/>
                <w:iCs/>
                <w:sz w:val="19"/>
                <w:szCs w:val="19"/>
              </w:rPr>
            </w:pPr>
            <w:r w:rsidRPr="00C206BD">
              <w:rPr>
                <w:bCs/>
                <w:iCs/>
                <w:sz w:val="19"/>
                <w:szCs w:val="19"/>
              </w:rPr>
              <w:t>170(</w:t>
            </w:r>
            <w:r w:rsidR="00252313" w:rsidRPr="00C206BD">
              <w:rPr>
                <w:bCs/>
                <w:iCs/>
                <w:sz w:val="19"/>
                <w:szCs w:val="19"/>
                <w:lang w:val="en-US"/>
              </w:rPr>
              <w:t>4.3</w:t>
            </w:r>
            <w:r w:rsidRPr="00C206BD">
              <w:rPr>
                <w:bCs/>
                <w:iCs/>
                <w:sz w:val="19"/>
                <w:szCs w:val="19"/>
              </w:rPr>
              <w:t>)</w:t>
            </w:r>
          </w:p>
        </w:tc>
        <w:tc>
          <w:tcPr>
            <w:tcW w:w="992" w:type="dxa"/>
            <w:vMerge/>
            <w:shd w:val="clear" w:color="auto" w:fill="auto"/>
            <w:vAlign w:val="bottom"/>
          </w:tcPr>
          <w:p w14:paraId="428CA692"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300BCEDE" w14:textId="77777777" w:rsidTr="00C206BD">
        <w:trPr>
          <w:trHeight w:val="20"/>
        </w:trPr>
        <w:tc>
          <w:tcPr>
            <w:tcW w:w="3114" w:type="dxa"/>
            <w:vMerge w:val="restart"/>
            <w:shd w:val="clear" w:color="auto" w:fill="auto"/>
          </w:tcPr>
          <w:p w14:paraId="106A05A5" w14:textId="77777777" w:rsidR="00BD3DDA" w:rsidRPr="00C206BD" w:rsidRDefault="00BD3DDA" w:rsidP="0021593E">
            <w:pPr>
              <w:jc w:val="both"/>
              <w:rPr>
                <w:bCs/>
                <w:iCs/>
                <w:sz w:val="19"/>
                <w:szCs w:val="19"/>
              </w:rPr>
            </w:pPr>
            <w:r w:rsidRPr="00C206BD">
              <w:rPr>
                <w:bCs/>
                <w:iCs/>
                <w:sz w:val="19"/>
                <w:szCs w:val="19"/>
              </w:rPr>
              <w:t>Toilets are locked</w:t>
            </w:r>
          </w:p>
        </w:tc>
        <w:tc>
          <w:tcPr>
            <w:tcW w:w="2693" w:type="dxa"/>
            <w:shd w:val="clear" w:color="auto" w:fill="auto"/>
            <w:vAlign w:val="bottom"/>
          </w:tcPr>
          <w:p w14:paraId="4E674695" w14:textId="77777777" w:rsidR="00BD3DDA" w:rsidRPr="00C206BD" w:rsidRDefault="00BD3DDA" w:rsidP="0021593E">
            <w:pPr>
              <w:jc w:val="both"/>
              <w:rPr>
                <w:bCs/>
                <w:iCs/>
                <w:sz w:val="19"/>
                <w:szCs w:val="19"/>
              </w:rPr>
            </w:pPr>
            <w:r w:rsidRPr="00C206BD">
              <w:rPr>
                <w:bCs/>
                <w:iCs/>
                <w:sz w:val="19"/>
                <w:szCs w:val="19"/>
              </w:rPr>
              <w:t>No</w:t>
            </w:r>
          </w:p>
        </w:tc>
        <w:tc>
          <w:tcPr>
            <w:tcW w:w="1701" w:type="dxa"/>
            <w:shd w:val="clear" w:color="auto" w:fill="auto"/>
            <w:vAlign w:val="bottom"/>
          </w:tcPr>
          <w:p w14:paraId="6B0BB272" w14:textId="47CC1521" w:rsidR="00BD3DDA" w:rsidRPr="00C206BD" w:rsidRDefault="00BD3DDA" w:rsidP="0021593E">
            <w:pPr>
              <w:rPr>
                <w:bCs/>
                <w:iCs/>
                <w:sz w:val="19"/>
                <w:szCs w:val="19"/>
              </w:rPr>
            </w:pPr>
            <w:r w:rsidRPr="00C206BD">
              <w:rPr>
                <w:bCs/>
                <w:iCs/>
                <w:sz w:val="19"/>
                <w:szCs w:val="19"/>
              </w:rPr>
              <w:t>949(</w:t>
            </w:r>
            <w:r w:rsidR="00FE09CD" w:rsidRPr="00C206BD">
              <w:rPr>
                <w:bCs/>
                <w:iCs/>
                <w:sz w:val="19"/>
                <w:szCs w:val="19"/>
                <w:lang w:val="en-US"/>
              </w:rPr>
              <w:t>23.8</w:t>
            </w:r>
            <w:r w:rsidRPr="00C206BD">
              <w:rPr>
                <w:bCs/>
                <w:iCs/>
                <w:sz w:val="19"/>
                <w:szCs w:val="19"/>
              </w:rPr>
              <w:t>)</w:t>
            </w:r>
          </w:p>
        </w:tc>
        <w:tc>
          <w:tcPr>
            <w:tcW w:w="1134" w:type="dxa"/>
            <w:shd w:val="clear" w:color="auto" w:fill="auto"/>
            <w:vAlign w:val="bottom"/>
          </w:tcPr>
          <w:p w14:paraId="3AC9A3F8" w14:textId="2BB0F1F9" w:rsidR="00BD3DDA" w:rsidRPr="00C206BD" w:rsidRDefault="00BD3DDA" w:rsidP="0021593E">
            <w:pPr>
              <w:rPr>
                <w:bCs/>
                <w:iCs/>
                <w:sz w:val="19"/>
                <w:szCs w:val="19"/>
              </w:rPr>
            </w:pPr>
            <w:r w:rsidRPr="00C206BD">
              <w:rPr>
                <w:bCs/>
                <w:iCs/>
                <w:sz w:val="19"/>
                <w:szCs w:val="19"/>
              </w:rPr>
              <w:t>2861(</w:t>
            </w:r>
            <w:r w:rsidR="00252313" w:rsidRPr="00C206BD">
              <w:rPr>
                <w:bCs/>
                <w:iCs/>
                <w:sz w:val="19"/>
                <w:szCs w:val="19"/>
                <w:lang w:val="en-US"/>
              </w:rPr>
              <w:t>71.9</w:t>
            </w:r>
            <w:r w:rsidRPr="00C206BD">
              <w:rPr>
                <w:bCs/>
                <w:iCs/>
                <w:sz w:val="19"/>
                <w:szCs w:val="19"/>
              </w:rPr>
              <w:t>)</w:t>
            </w:r>
          </w:p>
        </w:tc>
        <w:tc>
          <w:tcPr>
            <w:tcW w:w="992" w:type="dxa"/>
            <w:vMerge w:val="restart"/>
            <w:shd w:val="clear" w:color="auto" w:fill="auto"/>
            <w:vAlign w:val="bottom"/>
          </w:tcPr>
          <w:p w14:paraId="0A170447" w14:textId="5D366B02" w:rsidR="00BD3DDA" w:rsidRPr="00C206BD" w:rsidRDefault="00BD3DDA" w:rsidP="0021593E">
            <w:pPr>
              <w:rPr>
                <w:bCs/>
                <w:iCs/>
                <w:sz w:val="19"/>
                <w:szCs w:val="19"/>
              </w:rPr>
            </w:pPr>
            <w:r w:rsidRPr="00C206BD">
              <w:rPr>
                <w:bCs/>
                <w:iCs/>
                <w:sz w:val="19"/>
                <w:szCs w:val="19"/>
              </w:rPr>
              <w:t>0</w:t>
            </w:r>
            <w:r w:rsidR="00243C67" w:rsidRPr="00C206BD">
              <w:rPr>
                <w:bCs/>
                <w:iCs/>
                <w:sz w:val="19"/>
                <w:szCs w:val="19"/>
                <w:lang w:val="en-US"/>
              </w:rPr>
              <w:t>.</w:t>
            </w:r>
            <w:r w:rsidRPr="00C206BD">
              <w:rPr>
                <w:bCs/>
                <w:iCs/>
                <w:sz w:val="19"/>
                <w:szCs w:val="19"/>
              </w:rPr>
              <w:t>40; 0</w:t>
            </w:r>
            <w:r w:rsidR="00243C67" w:rsidRPr="00C206BD">
              <w:rPr>
                <w:bCs/>
                <w:iCs/>
                <w:sz w:val="19"/>
                <w:szCs w:val="19"/>
                <w:lang w:val="en-US"/>
              </w:rPr>
              <w:t>.</w:t>
            </w:r>
            <w:r w:rsidRPr="00C206BD">
              <w:rPr>
                <w:bCs/>
                <w:iCs/>
                <w:sz w:val="19"/>
                <w:szCs w:val="19"/>
              </w:rPr>
              <w:t>526</w:t>
            </w:r>
          </w:p>
        </w:tc>
      </w:tr>
      <w:tr w:rsidR="00C206BD" w:rsidRPr="00C206BD" w14:paraId="1CDEF966" w14:textId="77777777" w:rsidTr="00C206BD">
        <w:trPr>
          <w:trHeight w:val="20"/>
        </w:trPr>
        <w:tc>
          <w:tcPr>
            <w:tcW w:w="3114" w:type="dxa"/>
            <w:vMerge/>
            <w:shd w:val="clear" w:color="auto" w:fill="auto"/>
          </w:tcPr>
          <w:p w14:paraId="500BE188"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vAlign w:val="bottom"/>
          </w:tcPr>
          <w:p w14:paraId="72D7F1CC" w14:textId="77777777" w:rsidR="00BD3DDA" w:rsidRPr="00C206BD" w:rsidRDefault="00BD3DDA" w:rsidP="0021593E">
            <w:pPr>
              <w:rPr>
                <w:bCs/>
                <w:iCs/>
                <w:sz w:val="19"/>
                <w:szCs w:val="19"/>
              </w:rPr>
            </w:pPr>
            <w:r w:rsidRPr="00C206BD">
              <w:rPr>
                <w:bCs/>
                <w:iCs/>
                <w:sz w:val="19"/>
                <w:szCs w:val="19"/>
              </w:rPr>
              <w:t xml:space="preserve">yes </w:t>
            </w:r>
          </w:p>
        </w:tc>
        <w:tc>
          <w:tcPr>
            <w:tcW w:w="1701" w:type="dxa"/>
            <w:shd w:val="clear" w:color="auto" w:fill="auto"/>
            <w:vAlign w:val="bottom"/>
          </w:tcPr>
          <w:p w14:paraId="616425AE" w14:textId="67237106" w:rsidR="00BD3DDA" w:rsidRPr="00C206BD" w:rsidRDefault="00BD3DDA" w:rsidP="0021593E">
            <w:pPr>
              <w:rPr>
                <w:bCs/>
                <w:iCs/>
                <w:sz w:val="19"/>
                <w:szCs w:val="19"/>
              </w:rPr>
            </w:pPr>
            <w:r w:rsidRPr="00C206BD">
              <w:rPr>
                <w:bCs/>
                <w:iCs/>
                <w:sz w:val="19"/>
                <w:szCs w:val="19"/>
              </w:rPr>
              <w:t>46(</w:t>
            </w:r>
            <w:r w:rsidR="00FE09CD" w:rsidRPr="00C206BD">
              <w:rPr>
                <w:bCs/>
                <w:iCs/>
                <w:sz w:val="19"/>
                <w:szCs w:val="19"/>
                <w:lang w:val="en-US"/>
              </w:rPr>
              <w:t>1.2</w:t>
            </w:r>
            <w:r w:rsidRPr="00C206BD">
              <w:rPr>
                <w:bCs/>
                <w:iCs/>
                <w:sz w:val="19"/>
                <w:szCs w:val="19"/>
              </w:rPr>
              <w:t>)</w:t>
            </w:r>
          </w:p>
        </w:tc>
        <w:tc>
          <w:tcPr>
            <w:tcW w:w="1134" w:type="dxa"/>
            <w:shd w:val="clear" w:color="auto" w:fill="auto"/>
            <w:vAlign w:val="bottom"/>
          </w:tcPr>
          <w:p w14:paraId="5A0666BE" w14:textId="7F24F4E6" w:rsidR="00BD3DDA" w:rsidRPr="00C206BD" w:rsidRDefault="00BD3DDA" w:rsidP="0021593E">
            <w:pPr>
              <w:rPr>
                <w:bCs/>
                <w:iCs/>
                <w:sz w:val="19"/>
                <w:szCs w:val="19"/>
              </w:rPr>
            </w:pPr>
            <w:r w:rsidRPr="00C206BD">
              <w:rPr>
                <w:bCs/>
                <w:iCs/>
                <w:sz w:val="19"/>
                <w:szCs w:val="19"/>
              </w:rPr>
              <w:t>124(</w:t>
            </w:r>
            <w:r w:rsidR="00252313" w:rsidRPr="00C206BD">
              <w:rPr>
                <w:bCs/>
                <w:iCs/>
                <w:sz w:val="19"/>
                <w:szCs w:val="19"/>
                <w:lang w:val="en-US"/>
              </w:rPr>
              <w:t>3.1</w:t>
            </w:r>
            <w:r w:rsidRPr="00C206BD">
              <w:rPr>
                <w:bCs/>
                <w:iCs/>
                <w:sz w:val="19"/>
                <w:szCs w:val="19"/>
              </w:rPr>
              <w:t>)</w:t>
            </w:r>
          </w:p>
        </w:tc>
        <w:tc>
          <w:tcPr>
            <w:tcW w:w="992" w:type="dxa"/>
            <w:vMerge/>
            <w:shd w:val="clear" w:color="auto" w:fill="auto"/>
            <w:vAlign w:val="bottom"/>
          </w:tcPr>
          <w:p w14:paraId="42A05B65"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23F9A02C" w14:textId="77777777" w:rsidTr="00C206BD">
        <w:trPr>
          <w:trHeight w:val="20"/>
        </w:trPr>
        <w:tc>
          <w:tcPr>
            <w:tcW w:w="3114" w:type="dxa"/>
            <w:vMerge w:val="restart"/>
            <w:shd w:val="clear" w:color="auto" w:fill="auto"/>
          </w:tcPr>
          <w:p w14:paraId="31129160" w14:textId="77777777" w:rsidR="00BD3DDA" w:rsidRPr="00C206BD" w:rsidRDefault="00BD3DDA" w:rsidP="0021593E">
            <w:pPr>
              <w:jc w:val="both"/>
              <w:rPr>
                <w:bCs/>
                <w:iCs/>
                <w:sz w:val="19"/>
                <w:szCs w:val="19"/>
                <w:lang w:val="en-US"/>
              </w:rPr>
            </w:pPr>
            <w:r w:rsidRPr="00C206BD">
              <w:rPr>
                <w:bCs/>
                <w:iCs/>
                <w:sz w:val="19"/>
                <w:szCs w:val="19"/>
                <w:lang w:val="en-US"/>
              </w:rPr>
              <w:t>It smells too bad in the toilets</w:t>
            </w:r>
          </w:p>
        </w:tc>
        <w:tc>
          <w:tcPr>
            <w:tcW w:w="2693" w:type="dxa"/>
            <w:shd w:val="clear" w:color="auto" w:fill="auto"/>
            <w:vAlign w:val="bottom"/>
          </w:tcPr>
          <w:p w14:paraId="305FE91E" w14:textId="77777777" w:rsidR="00BD3DDA" w:rsidRPr="00C206BD" w:rsidRDefault="00BD3DDA" w:rsidP="0021593E">
            <w:pPr>
              <w:jc w:val="both"/>
              <w:rPr>
                <w:bCs/>
                <w:iCs/>
                <w:sz w:val="19"/>
                <w:szCs w:val="19"/>
              </w:rPr>
            </w:pPr>
            <w:r w:rsidRPr="00C206BD">
              <w:rPr>
                <w:bCs/>
                <w:iCs/>
                <w:sz w:val="19"/>
                <w:szCs w:val="19"/>
              </w:rPr>
              <w:t>No</w:t>
            </w:r>
          </w:p>
        </w:tc>
        <w:tc>
          <w:tcPr>
            <w:tcW w:w="1701" w:type="dxa"/>
            <w:shd w:val="clear" w:color="auto" w:fill="auto"/>
            <w:vAlign w:val="bottom"/>
          </w:tcPr>
          <w:p w14:paraId="6A7EE42F" w14:textId="5265A6C0" w:rsidR="00BD3DDA" w:rsidRPr="00C206BD" w:rsidRDefault="00BD3DDA" w:rsidP="0021593E">
            <w:pPr>
              <w:rPr>
                <w:bCs/>
                <w:iCs/>
                <w:sz w:val="19"/>
                <w:szCs w:val="19"/>
              </w:rPr>
            </w:pPr>
            <w:r w:rsidRPr="00C206BD">
              <w:rPr>
                <w:bCs/>
                <w:iCs/>
                <w:sz w:val="19"/>
                <w:szCs w:val="19"/>
              </w:rPr>
              <w:t>614(</w:t>
            </w:r>
            <w:r w:rsidR="00FE09CD" w:rsidRPr="00C206BD">
              <w:rPr>
                <w:bCs/>
                <w:iCs/>
                <w:sz w:val="19"/>
                <w:szCs w:val="19"/>
                <w:lang w:val="en-US"/>
              </w:rPr>
              <w:t>15.4</w:t>
            </w:r>
            <w:r w:rsidRPr="00C206BD">
              <w:rPr>
                <w:bCs/>
                <w:iCs/>
                <w:sz w:val="19"/>
                <w:szCs w:val="19"/>
              </w:rPr>
              <w:t>)</w:t>
            </w:r>
          </w:p>
        </w:tc>
        <w:tc>
          <w:tcPr>
            <w:tcW w:w="1134" w:type="dxa"/>
            <w:shd w:val="clear" w:color="auto" w:fill="auto"/>
            <w:vAlign w:val="bottom"/>
          </w:tcPr>
          <w:p w14:paraId="2104D96F" w14:textId="4FE6D429" w:rsidR="00BD3DDA" w:rsidRPr="00C206BD" w:rsidRDefault="00BD3DDA" w:rsidP="0021593E">
            <w:pPr>
              <w:rPr>
                <w:bCs/>
                <w:iCs/>
                <w:sz w:val="19"/>
                <w:szCs w:val="19"/>
              </w:rPr>
            </w:pPr>
            <w:r w:rsidRPr="00C206BD">
              <w:rPr>
                <w:bCs/>
                <w:iCs/>
                <w:sz w:val="19"/>
                <w:szCs w:val="19"/>
              </w:rPr>
              <w:t>2266(</w:t>
            </w:r>
            <w:r w:rsidR="00252313" w:rsidRPr="00C206BD">
              <w:rPr>
                <w:bCs/>
                <w:iCs/>
                <w:sz w:val="19"/>
                <w:szCs w:val="19"/>
                <w:lang w:val="en-US"/>
              </w:rPr>
              <w:t>56.9</w:t>
            </w:r>
            <w:r w:rsidRPr="00C206BD">
              <w:rPr>
                <w:bCs/>
                <w:iCs/>
                <w:sz w:val="19"/>
                <w:szCs w:val="19"/>
              </w:rPr>
              <w:t>)</w:t>
            </w:r>
          </w:p>
        </w:tc>
        <w:tc>
          <w:tcPr>
            <w:tcW w:w="992" w:type="dxa"/>
            <w:vMerge w:val="restart"/>
            <w:shd w:val="clear" w:color="auto" w:fill="auto"/>
            <w:vAlign w:val="bottom"/>
          </w:tcPr>
          <w:p w14:paraId="3B040326" w14:textId="0BB4208B" w:rsidR="00BD3DDA" w:rsidRPr="00C206BD" w:rsidRDefault="00BD3DDA" w:rsidP="0021593E">
            <w:pPr>
              <w:rPr>
                <w:bCs/>
                <w:iCs/>
                <w:sz w:val="19"/>
                <w:szCs w:val="19"/>
              </w:rPr>
            </w:pPr>
            <w:r w:rsidRPr="00C206BD">
              <w:rPr>
                <w:bCs/>
                <w:iCs/>
                <w:sz w:val="19"/>
                <w:szCs w:val="19"/>
              </w:rPr>
              <w:t>75</w:t>
            </w:r>
            <w:r w:rsidR="00243C67" w:rsidRPr="00C206BD">
              <w:rPr>
                <w:bCs/>
                <w:iCs/>
                <w:sz w:val="19"/>
                <w:szCs w:val="19"/>
                <w:lang w:val="en-US"/>
              </w:rPr>
              <w:t>.</w:t>
            </w:r>
            <w:r w:rsidRPr="00C206BD">
              <w:rPr>
                <w:bCs/>
                <w:iCs/>
                <w:sz w:val="19"/>
                <w:szCs w:val="19"/>
              </w:rPr>
              <w:t>28; 0</w:t>
            </w:r>
            <w:r w:rsidR="00243C67" w:rsidRPr="00C206BD">
              <w:rPr>
                <w:bCs/>
                <w:iCs/>
                <w:sz w:val="19"/>
                <w:szCs w:val="19"/>
                <w:lang w:val="en-US"/>
              </w:rPr>
              <w:t>.</w:t>
            </w:r>
            <w:r w:rsidRPr="00C206BD">
              <w:rPr>
                <w:bCs/>
                <w:iCs/>
                <w:sz w:val="19"/>
                <w:szCs w:val="19"/>
              </w:rPr>
              <w:t>0001</w:t>
            </w:r>
          </w:p>
        </w:tc>
      </w:tr>
      <w:tr w:rsidR="00C206BD" w:rsidRPr="00C206BD" w14:paraId="21663544" w14:textId="77777777" w:rsidTr="00C206BD">
        <w:trPr>
          <w:trHeight w:val="20"/>
        </w:trPr>
        <w:tc>
          <w:tcPr>
            <w:tcW w:w="3114" w:type="dxa"/>
            <w:vMerge/>
            <w:shd w:val="clear" w:color="auto" w:fill="auto"/>
          </w:tcPr>
          <w:p w14:paraId="3A8289E2"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vAlign w:val="bottom"/>
          </w:tcPr>
          <w:p w14:paraId="3CF06B09" w14:textId="77777777" w:rsidR="00BD3DDA" w:rsidRPr="00C206BD" w:rsidRDefault="00BD3DDA" w:rsidP="0021593E">
            <w:pPr>
              <w:rPr>
                <w:bCs/>
                <w:iCs/>
                <w:sz w:val="19"/>
                <w:szCs w:val="19"/>
              </w:rPr>
            </w:pPr>
            <w:r w:rsidRPr="00C206BD">
              <w:rPr>
                <w:bCs/>
                <w:iCs/>
                <w:sz w:val="19"/>
                <w:szCs w:val="19"/>
              </w:rPr>
              <w:t xml:space="preserve">yes </w:t>
            </w:r>
          </w:p>
        </w:tc>
        <w:tc>
          <w:tcPr>
            <w:tcW w:w="1701" w:type="dxa"/>
            <w:shd w:val="clear" w:color="auto" w:fill="auto"/>
            <w:vAlign w:val="bottom"/>
          </w:tcPr>
          <w:p w14:paraId="6E46FA21" w14:textId="11011F7C" w:rsidR="00BD3DDA" w:rsidRPr="00C206BD" w:rsidRDefault="00BD3DDA" w:rsidP="0021593E">
            <w:pPr>
              <w:rPr>
                <w:bCs/>
                <w:iCs/>
                <w:sz w:val="19"/>
                <w:szCs w:val="19"/>
              </w:rPr>
            </w:pPr>
            <w:r w:rsidRPr="00C206BD">
              <w:rPr>
                <w:bCs/>
                <w:iCs/>
                <w:sz w:val="19"/>
                <w:szCs w:val="19"/>
              </w:rPr>
              <w:t>381(</w:t>
            </w:r>
            <w:r w:rsidR="00FE09CD" w:rsidRPr="00C206BD">
              <w:rPr>
                <w:bCs/>
                <w:iCs/>
                <w:sz w:val="19"/>
                <w:szCs w:val="19"/>
                <w:lang w:val="en-US"/>
              </w:rPr>
              <w:t>9.6</w:t>
            </w:r>
            <w:r w:rsidRPr="00C206BD">
              <w:rPr>
                <w:bCs/>
                <w:iCs/>
                <w:sz w:val="19"/>
                <w:szCs w:val="19"/>
              </w:rPr>
              <w:t>)</w:t>
            </w:r>
          </w:p>
        </w:tc>
        <w:tc>
          <w:tcPr>
            <w:tcW w:w="1134" w:type="dxa"/>
            <w:shd w:val="clear" w:color="auto" w:fill="auto"/>
            <w:vAlign w:val="bottom"/>
          </w:tcPr>
          <w:p w14:paraId="33F6B73B" w14:textId="0084C9DF" w:rsidR="00BD3DDA" w:rsidRPr="00C206BD" w:rsidRDefault="00BD3DDA" w:rsidP="0021593E">
            <w:pPr>
              <w:rPr>
                <w:bCs/>
                <w:iCs/>
                <w:sz w:val="19"/>
                <w:szCs w:val="19"/>
              </w:rPr>
            </w:pPr>
            <w:r w:rsidRPr="00C206BD">
              <w:rPr>
                <w:bCs/>
                <w:iCs/>
                <w:sz w:val="19"/>
                <w:szCs w:val="19"/>
              </w:rPr>
              <w:t>719(</w:t>
            </w:r>
            <w:r w:rsidR="00252313" w:rsidRPr="00C206BD">
              <w:rPr>
                <w:bCs/>
                <w:iCs/>
                <w:sz w:val="19"/>
                <w:szCs w:val="19"/>
                <w:lang w:val="en-US"/>
              </w:rPr>
              <w:t>18.1</w:t>
            </w:r>
            <w:r w:rsidRPr="00C206BD">
              <w:rPr>
                <w:bCs/>
                <w:iCs/>
                <w:sz w:val="19"/>
                <w:szCs w:val="19"/>
              </w:rPr>
              <w:t>)</w:t>
            </w:r>
          </w:p>
        </w:tc>
        <w:tc>
          <w:tcPr>
            <w:tcW w:w="992" w:type="dxa"/>
            <w:vMerge/>
            <w:shd w:val="clear" w:color="auto" w:fill="auto"/>
            <w:vAlign w:val="bottom"/>
          </w:tcPr>
          <w:p w14:paraId="1AE013D9"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526B0A5B" w14:textId="77777777" w:rsidTr="00C206BD">
        <w:trPr>
          <w:trHeight w:val="20"/>
        </w:trPr>
        <w:tc>
          <w:tcPr>
            <w:tcW w:w="3114" w:type="dxa"/>
            <w:vMerge w:val="restart"/>
            <w:shd w:val="clear" w:color="auto" w:fill="auto"/>
          </w:tcPr>
          <w:p w14:paraId="6916257A" w14:textId="77777777" w:rsidR="00BD3DDA" w:rsidRPr="00C206BD" w:rsidRDefault="00BD3DDA" w:rsidP="0021593E">
            <w:pPr>
              <w:jc w:val="both"/>
              <w:rPr>
                <w:bCs/>
                <w:iCs/>
                <w:sz w:val="19"/>
                <w:szCs w:val="19"/>
                <w:lang w:val="en-US"/>
              </w:rPr>
            </w:pPr>
            <w:r w:rsidRPr="00C206BD">
              <w:rPr>
                <w:bCs/>
                <w:iCs/>
                <w:sz w:val="19"/>
                <w:szCs w:val="19"/>
                <w:lang w:val="en-US"/>
              </w:rPr>
              <w:t>Toilets too far away from classes</w:t>
            </w:r>
          </w:p>
        </w:tc>
        <w:tc>
          <w:tcPr>
            <w:tcW w:w="2693" w:type="dxa"/>
            <w:shd w:val="clear" w:color="auto" w:fill="auto"/>
            <w:vAlign w:val="bottom"/>
          </w:tcPr>
          <w:p w14:paraId="11A8A6DE" w14:textId="77777777" w:rsidR="00BD3DDA" w:rsidRPr="00C206BD" w:rsidRDefault="00BD3DDA" w:rsidP="0021593E">
            <w:pPr>
              <w:jc w:val="both"/>
              <w:rPr>
                <w:bCs/>
                <w:iCs/>
                <w:sz w:val="19"/>
                <w:szCs w:val="19"/>
              </w:rPr>
            </w:pPr>
            <w:r w:rsidRPr="00C206BD">
              <w:rPr>
                <w:bCs/>
                <w:iCs/>
                <w:sz w:val="19"/>
                <w:szCs w:val="19"/>
              </w:rPr>
              <w:t>No</w:t>
            </w:r>
          </w:p>
        </w:tc>
        <w:tc>
          <w:tcPr>
            <w:tcW w:w="1701" w:type="dxa"/>
            <w:shd w:val="clear" w:color="auto" w:fill="auto"/>
            <w:vAlign w:val="bottom"/>
          </w:tcPr>
          <w:p w14:paraId="0E165B8F" w14:textId="3BF87BDC" w:rsidR="00BD3DDA" w:rsidRPr="00C206BD" w:rsidRDefault="00BD3DDA" w:rsidP="0021593E">
            <w:pPr>
              <w:rPr>
                <w:bCs/>
                <w:iCs/>
                <w:sz w:val="19"/>
                <w:szCs w:val="19"/>
              </w:rPr>
            </w:pPr>
            <w:r w:rsidRPr="00C206BD">
              <w:rPr>
                <w:bCs/>
                <w:iCs/>
                <w:sz w:val="19"/>
                <w:szCs w:val="19"/>
              </w:rPr>
              <w:t>894(</w:t>
            </w:r>
            <w:r w:rsidR="00FE09CD" w:rsidRPr="00C206BD">
              <w:rPr>
                <w:bCs/>
                <w:iCs/>
                <w:sz w:val="19"/>
                <w:szCs w:val="19"/>
                <w:lang w:val="en-US"/>
              </w:rPr>
              <w:t>22.5</w:t>
            </w:r>
            <w:r w:rsidRPr="00C206BD">
              <w:rPr>
                <w:bCs/>
                <w:iCs/>
                <w:sz w:val="19"/>
                <w:szCs w:val="19"/>
              </w:rPr>
              <w:t>)</w:t>
            </w:r>
          </w:p>
        </w:tc>
        <w:tc>
          <w:tcPr>
            <w:tcW w:w="1134" w:type="dxa"/>
            <w:shd w:val="clear" w:color="auto" w:fill="auto"/>
            <w:vAlign w:val="bottom"/>
          </w:tcPr>
          <w:p w14:paraId="0AC32650" w14:textId="6FEB9DF0" w:rsidR="00BD3DDA" w:rsidRPr="00C206BD" w:rsidRDefault="00BD3DDA" w:rsidP="0021593E">
            <w:pPr>
              <w:rPr>
                <w:bCs/>
                <w:iCs/>
                <w:sz w:val="19"/>
                <w:szCs w:val="19"/>
              </w:rPr>
            </w:pPr>
            <w:r w:rsidRPr="00C206BD">
              <w:rPr>
                <w:bCs/>
                <w:iCs/>
                <w:sz w:val="19"/>
                <w:szCs w:val="19"/>
              </w:rPr>
              <w:t>2740(</w:t>
            </w:r>
            <w:r w:rsidR="00252313" w:rsidRPr="00C206BD">
              <w:rPr>
                <w:bCs/>
                <w:iCs/>
                <w:sz w:val="19"/>
                <w:szCs w:val="19"/>
                <w:lang w:val="en-US"/>
              </w:rPr>
              <w:t>68.8</w:t>
            </w:r>
            <w:r w:rsidRPr="00C206BD">
              <w:rPr>
                <w:bCs/>
                <w:iCs/>
                <w:sz w:val="19"/>
                <w:szCs w:val="19"/>
              </w:rPr>
              <w:t>)</w:t>
            </w:r>
          </w:p>
        </w:tc>
        <w:tc>
          <w:tcPr>
            <w:tcW w:w="992" w:type="dxa"/>
            <w:vMerge w:val="restart"/>
            <w:shd w:val="clear" w:color="auto" w:fill="auto"/>
            <w:vAlign w:val="bottom"/>
          </w:tcPr>
          <w:p w14:paraId="7F073436" w14:textId="18512ECB" w:rsidR="00BD3DDA" w:rsidRPr="00C206BD" w:rsidRDefault="00BD3DDA" w:rsidP="0021593E">
            <w:pPr>
              <w:rPr>
                <w:bCs/>
                <w:iCs/>
                <w:sz w:val="19"/>
                <w:szCs w:val="19"/>
              </w:rPr>
            </w:pPr>
            <w:r w:rsidRPr="00C206BD">
              <w:rPr>
                <w:bCs/>
                <w:iCs/>
                <w:sz w:val="19"/>
                <w:szCs w:val="19"/>
              </w:rPr>
              <w:t>3</w:t>
            </w:r>
            <w:r w:rsidR="00243C67" w:rsidRPr="00C206BD">
              <w:rPr>
                <w:bCs/>
                <w:iCs/>
                <w:sz w:val="19"/>
                <w:szCs w:val="19"/>
                <w:lang w:val="en-US"/>
              </w:rPr>
              <w:t>.</w:t>
            </w:r>
            <w:r w:rsidRPr="00C206BD">
              <w:rPr>
                <w:bCs/>
                <w:iCs/>
                <w:sz w:val="19"/>
                <w:szCs w:val="19"/>
              </w:rPr>
              <w:t>54; 0</w:t>
            </w:r>
            <w:r w:rsidR="00243C67" w:rsidRPr="00C206BD">
              <w:rPr>
                <w:bCs/>
                <w:iCs/>
                <w:sz w:val="19"/>
                <w:szCs w:val="19"/>
                <w:lang w:val="en-US"/>
              </w:rPr>
              <w:t>.</w:t>
            </w:r>
            <w:r w:rsidRPr="00C206BD">
              <w:rPr>
                <w:bCs/>
                <w:iCs/>
                <w:sz w:val="19"/>
                <w:szCs w:val="19"/>
              </w:rPr>
              <w:t>06</w:t>
            </w:r>
          </w:p>
        </w:tc>
      </w:tr>
      <w:tr w:rsidR="00C206BD" w:rsidRPr="00C206BD" w14:paraId="5F1A209F" w14:textId="77777777" w:rsidTr="00C206BD">
        <w:trPr>
          <w:trHeight w:val="20"/>
        </w:trPr>
        <w:tc>
          <w:tcPr>
            <w:tcW w:w="3114" w:type="dxa"/>
            <w:vMerge/>
            <w:shd w:val="clear" w:color="auto" w:fill="auto"/>
          </w:tcPr>
          <w:p w14:paraId="6F791FF2"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vAlign w:val="bottom"/>
          </w:tcPr>
          <w:p w14:paraId="14CB6D6B" w14:textId="77777777" w:rsidR="00BD3DDA" w:rsidRPr="00C206BD" w:rsidRDefault="00BD3DDA" w:rsidP="0021593E">
            <w:pPr>
              <w:rPr>
                <w:bCs/>
                <w:iCs/>
                <w:sz w:val="19"/>
                <w:szCs w:val="19"/>
              </w:rPr>
            </w:pPr>
            <w:r w:rsidRPr="00C206BD">
              <w:rPr>
                <w:bCs/>
                <w:iCs/>
                <w:sz w:val="19"/>
                <w:szCs w:val="19"/>
              </w:rPr>
              <w:t xml:space="preserve">yes </w:t>
            </w:r>
          </w:p>
        </w:tc>
        <w:tc>
          <w:tcPr>
            <w:tcW w:w="1701" w:type="dxa"/>
            <w:shd w:val="clear" w:color="auto" w:fill="auto"/>
            <w:vAlign w:val="bottom"/>
          </w:tcPr>
          <w:p w14:paraId="5B3167ED" w14:textId="1D2D48D9" w:rsidR="00BD3DDA" w:rsidRPr="00C206BD" w:rsidRDefault="00BD3DDA" w:rsidP="0021593E">
            <w:pPr>
              <w:rPr>
                <w:bCs/>
                <w:iCs/>
                <w:sz w:val="19"/>
                <w:szCs w:val="19"/>
              </w:rPr>
            </w:pPr>
            <w:r w:rsidRPr="00C206BD">
              <w:rPr>
                <w:bCs/>
                <w:iCs/>
                <w:sz w:val="19"/>
                <w:szCs w:val="19"/>
              </w:rPr>
              <w:t>101(2</w:t>
            </w:r>
            <w:r w:rsidR="00FE09CD" w:rsidRPr="00C206BD">
              <w:rPr>
                <w:bCs/>
                <w:iCs/>
                <w:sz w:val="19"/>
                <w:szCs w:val="19"/>
                <w:lang w:val="en-US"/>
              </w:rPr>
              <w:t>.5</w:t>
            </w:r>
            <w:r w:rsidRPr="00C206BD">
              <w:rPr>
                <w:bCs/>
                <w:iCs/>
                <w:sz w:val="19"/>
                <w:szCs w:val="19"/>
              </w:rPr>
              <w:t>)</w:t>
            </w:r>
          </w:p>
        </w:tc>
        <w:tc>
          <w:tcPr>
            <w:tcW w:w="1134" w:type="dxa"/>
            <w:shd w:val="clear" w:color="auto" w:fill="auto"/>
            <w:vAlign w:val="bottom"/>
          </w:tcPr>
          <w:p w14:paraId="116CE8EF" w14:textId="32DE4338" w:rsidR="00BD3DDA" w:rsidRPr="00C206BD" w:rsidRDefault="00BD3DDA" w:rsidP="0021593E">
            <w:pPr>
              <w:rPr>
                <w:bCs/>
                <w:iCs/>
                <w:sz w:val="19"/>
                <w:szCs w:val="19"/>
              </w:rPr>
            </w:pPr>
            <w:r w:rsidRPr="00C206BD">
              <w:rPr>
                <w:bCs/>
                <w:iCs/>
                <w:sz w:val="19"/>
                <w:szCs w:val="19"/>
              </w:rPr>
              <w:t>245(</w:t>
            </w:r>
            <w:r w:rsidR="00252313" w:rsidRPr="00C206BD">
              <w:rPr>
                <w:bCs/>
                <w:iCs/>
                <w:sz w:val="19"/>
                <w:szCs w:val="19"/>
                <w:lang w:val="en-US"/>
              </w:rPr>
              <w:t>6.2</w:t>
            </w:r>
            <w:r w:rsidRPr="00C206BD">
              <w:rPr>
                <w:bCs/>
                <w:iCs/>
                <w:sz w:val="19"/>
                <w:szCs w:val="19"/>
              </w:rPr>
              <w:t>)</w:t>
            </w:r>
          </w:p>
        </w:tc>
        <w:tc>
          <w:tcPr>
            <w:tcW w:w="992" w:type="dxa"/>
            <w:vMerge/>
            <w:shd w:val="clear" w:color="auto" w:fill="auto"/>
            <w:vAlign w:val="bottom"/>
          </w:tcPr>
          <w:p w14:paraId="1A30D9A4"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5D7900DD" w14:textId="77777777" w:rsidTr="00C206BD">
        <w:trPr>
          <w:trHeight w:val="20"/>
        </w:trPr>
        <w:tc>
          <w:tcPr>
            <w:tcW w:w="3114" w:type="dxa"/>
            <w:vMerge w:val="restart"/>
            <w:shd w:val="clear" w:color="auto" w:fill="auto"/>
          </w:tcPr>
          <w:p w14:paraId="08626EDF" w14:textId="77777777" w:rsidR="00BD3DDA" w:rsidRPr="00C206BD" w:rsidRDefault="00BD3DDA" w:rsidP="0021593E">
            <w:pPr>
              <w:jc w:val="both"/>
              <w:rPr>
                <w:bCs/>
                <w:iCs/>
                <w:sz w:val="19"/>
                <w:szCs w:val="19"/>
                <w:lang w:val="en-US"/>
              </w:rPr>
            </w:pPr>
            <w:r w:rsidRPr="00C206BD">
              <w:rPr>
                <w:bCs/>
                <w:iCs/>
                <w:sz w:val="19"/>
                <w:szCs w:val="19"/>
                <w:lang w:val="en-US"/>
              </w:rPr>
              <w:t>Big queues to the toilet and I have to wait</w:t>
            </w:r>
          </w:p>
        </w:tc>
        <w:tc>
          <w:tcPr>
            <w:tcW w:w="2693" w:type="dxa"/>
            <w:shd w:val="clear" w:color="auto" w:fill="auto"/>
            <w:vAlign w:val="bottom"/>
          </w:tcPr>
          <w:p w14:paraId="43442532" w14:textId="77777777" w:rsidR="00BD3DDA" w:rsidRPr="00C206BD" w:rsidRDefault="00BD3DDA" w:rsidP="0021593E">
            <w:pPr>
              <w:jc w:val="both"/>
              <w:rPr>
                <w:bCs/>
                <w:iCs/>
                <w:sz w:val="19"/>
                <w:szCs w:val="19"/>
              </w:rPr>
            </w:pPr>
            <w:r w:rsidRPr="00C206BD">
              <w:rPr>
                <w:bCs/>
                <w:iCs/>
                <w:sz w:val="19"/>
                <w:szCs w:val="19"/>
              </w:rPr>
              <w:t>No</w:t>
            </w:r>
          </w:p>
        </w:tc>
        <w:tc>
          <w:tcPr>
            <w:tcW w:w="1701" w:type="dxa"/>
            <w:shd w:val="clear" w:color="auto" w:fill="auto"/>
            <w:vAlign w:val="bottom"/>
          </w:tcPr>
          <w:p w14:paraId="2853D43E" w14:textId="23FDCAEC" w:rsidR="00BD3DDA" w:rsidRPr="00C206BD" w:rsidRDefault="00BD3DDA" w:rsidP="0021593E">
            <w:pPr>
              <w:rPr>
                <w:bCs/>
                <w:iCs/>
                <w:sz w:val="19"/>
                <w:szCs w:val="19"/>
              </w:rPr>
            </w:pPr>
            <w:r w:rsidRPr="00C206BD">
              <w:rPr>
                <w:bCs/>
                <w:iCs/>
                <w:sz w:val="19"/>
                <w:szCs w:val="19"/>
              </w:rPr>
              <w:t>803(</w:t>
            </w:r>
            <w:r w:rsidR="00FE09CD" w:rsidRPr="00C206BD">
              <w:rPr>
                <w:bCs/>
                <w:iCs/>
                <w:sz w:val="19"/>
                <w:szCs w:val="19"/>
                <w:lang w:val="en-US"/>
              </w:rPr>
              <w:t>20.2</w:t>
            </w:r>
            <w:r w:rsidRPr="00C206BD">
              <w:rPr>
                <w:bCs/>
                <w:iCs/>
                <w:sz w:val="19"/>
                <w:szCs w:val="19"/>
              </w:rPr>
              <w:t>)</w:t>
            </w:r>
          </w:p>
        </w:tc>
        <w:tc>
          <w:tcPr>
            <w:tcW w:w="1134" w:type="dxa"/>
            <w:shd w:val="clear" w:color="auto" w:fill="auto"/>
            <w:vAlign w:val="bottom"/>
          </w:tcPr>
          <w:p w14:paraId="330229A3" w14:textId="3C502D19" w:rsidR="00BD3DDA" w:rsidRPr="00C206BD" w:rsidRDefault="00BD3DDA" w:rsidP="0021593E">
            <w:pPr>
              <w:rPr>
                <w:bCs/>
                <w:iCs/>
                <w:sz w:val="19"/>
                <w:szCs w:val="19"/>
              </w:rPr>
            </w:pPr>
            <w:r w:rsidRPr="00C206BD">
              <w:rPr>
                <w:bCs/>
                <w:iCs/>
                <w:sz w:val="19"/>
                <w:szCs w:val="19"/>
              </w:rPr>
              <w:t>2451(</w:t>
            </w:r>
            <w:r w:rsidR="00252313" w:rsidRPr="00C206BD">
              <w:rPr>
                <w:bCs/>
                <w:iCs/>
                <w:sz w:val="19"/>
                <w:szCs w:val="19"/>
                <w:lang w:val="en-US"/>
              </w:rPr>
              <w:t>61.6</w:t>
            </w:r>
            <w:r w:rsidRPr="00C206BD">
              <w:rPr>
                <w:bCs/>
                <w:iCs/>
                <w:sz w:val="19"/>
                <w:szCs w:val="19"/>
              </w:rPr>
              <w:t>)</w:t>
            </w:r>
          </w:p>
        </w:tc>
        <w:tc>
          <w:tcPr>
            <w:tcW w:w="992" w:type="dxa"/>
            <w:vMerge w:val="restart"/>
            <w:shd w:val="clear" w:color="auto" w:fill="auto"/>
            <w:vAlign w:val="bottom"/>
          </w:tcPr>
          <w:p w14:paraId="3B62EF09" w14:textId="0C32F39D" w:rsidR="00BD3DDA" w:rsidRPr="00C206BD" w:rsidRDefault="00BD3DDA" w:rsidP="0021593E">
            <w:pPr>
              <w:rPr>
                <w:bCs/>
                <w:iCs/>
                <w:sz w:val="19"/>
                <w:szCs w:val="19"/>
              </w:rPr>
            </w:pPr>
            <w:r w:rsidRPr="00C206BD">
              <w:rPr>
                <w:bCs/>
                <w:iCs/>
                <w:sz w:val="19"/>
                <w:szCs w:val="19"/>
              </w:rPr>
              <w:t>0</w:t>
            </w:r>
            <w:r w:rsidR="00243C67" w:rsidRPr="00C206BD">
              <w:rPr>
                <w:bCs/>
                <w:iCs/>
                <w:sz w:val="19"/>
                <w:szCs w:val="19"/>
                <w:lang w:val="en-US"/>
              </w:rPr>
              <w:t>.</w:t>
            </w:r>
            <w:r w:rsidRPr="00C206BD">
              <w:rPr>
                <w:bCs/>
                <w:iCs/>
                <w:sz w:val="19"/>
                <w:szCs w:val="19"/>
              </w:rPr>
              <w:t>99; 0</w:t>
            </w:r>
            <w:r w:rsidR="00243C67" w:rsidRPr="00C206BD">
              <w:rPr>
                <w:bCs/>
                <w:iCs/>
                <w:sz w:val="19"/>
                <w:szCs w:val="19"/>
                <w:lang w:val="en-US"/>
              </w:rPr>
              <w:t>.</w:t>
            </w:r>
            <w:r w:rsidRPr="00C206BD">
              <w:rPr>
                <w:bCs/>
                <w:iCs/>
                <w:sz w:val="19"/>
                <w:szCs w:val="19"/>
              </w:rPr>
              <w:t>32</w:t>
            </w:r>
          </w:p>
        </w:tc>
      </w:tr>
      <w:tr w:rsidR="00C206BD" w:rsidRPr="00C206BD" w14:paraId="767AD62A" w14:textId="77777777" w:rsidTr="00C206BD">
        <w:trPr>
          <w:trHeight w:val="20"/>
        </w:trPr>
        <w:tc>
          <w:tcPr>
            <w:tcW w:w="3114" w:type="dxa"/>
            <w:vMerge/>
            <w:shd w:val="clear" w:color="auto" w:fill="auto"/>
          </w:tcPr>
          <w:p w14:paraId="0622FAE6"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vAlign w:val="bottom"/>
          </w:tcPr>
          <w:p w14:paraId="07001084" w14:textId="77777777" w:rsidR="00BD3DDA" w:rsidRPr="00C206BD" w:rsidRDefault="00BD3DDA" w:rsidP="0021593E">
            <w:pPr>
              <w:rPr>
                <w:bCs/>
                <w:iCs/>
                <w:sz w:val="19"/>
                <w:szCs w:val="19"/>
              </w:rPr>
            </w:pPr>
            <w:r w:rsidRPr="00C206BD">
              <w:rPr>
                <w:bCs/>
                <w:iCs/>
                <w:sz w:val="19"/>
                <w:szCs w:val="19"/>
              </w:rPr>
              <w:t xml:space="preserve">Yes </w:t>
            </w:r>
          </w:p>
        </w:tc>
        <w:tc>
          <w:tcPr>
            <w:tcW w:w="1701" w:type="dxa"/>
            <w:shd w:val="clear" w:color="auto" w:fill="auto"/>
            <w:vAlign w:val="bottom"/>
          </w:tcPr>
          <w:p w14:paraId="28864BF5" w14:textId="5F53A70F" w:rsidR="00BD3DDA" w:rsidRPr="00C206BD" w:rsidRDefault="00BD3DDA" w:rsidP="0021593E">
            <w:pPr>
              <w:rPr>
                <w:bCs/>
                <w:iCs/>
                <w:sz w:val="19"/>
                <w:szCs w:val="19"/>
              </w:rPr>
            </w:pPr>
            <w:r w:rsidRPr="00C206BD">
              <w:rPr>
                <w:bCs/>
                <w:iCs/>
                <w:sz w:val="19"/>
                <w:szCs w:val="19"/>
              </w:rPr>
              <w:t>192(</w:t>
            </w:r>
            <w:r w:rsidR="00FE09CD" w:rsidRPr="00C206BD">
              <w:rPr>
                <w:bCs/>
                <w:iCs/>
                <w:sz w:val="19"/>
                <w:szCs w:val="19"/>
                <w:lang w:val="en-US"/>
              </w:rPr>
              <w:t>4.8</w:t>
            </w:r>
            <w:r w:rsidRPr="00C206BD">
              <w:rPr>
                <w:bCs/>
                <w:iCs/>
                <w:sz w:val="19"/>
                <w:szCs w:val="19"/>
              </w:rPr>
              <w:t>)</w:t>
            </w:r>
          </w:p>
        </w:tc>
        <w:tc>
          <w:tcPr>
            <w:tcW w:w="1134" w:type="dxa"/>
            <w:shd w:val="clear" w:color="auto" w:fill="auto"/>
            <w:vAlign w:val="bottom"/>
          </w:tcPr>
          <w:p w14:paraId="431CABBA" w14:textId="72DFC5E7" w:rsidR="00BD3DDA" w:rsidRPr="00C206BD" w:rsidRDefault="00BD3DDA" w:rsidP="0021593E">
            <w:pPr>
              <w:rPr>
                <w:bCs/>
                <w:iCs/>
                <w:sz w:val="19"/>
                <w:szCs w:val="19"/>
              </w:rPr>
            </w:pPr>
            <w:r w:rsidRPr="00C206BD">
              <w:rPr>
                <w:bCs/>
                <w:iCs/>
                <w:sz w:val="19"/>
                <w:szCs w:val="19"/>
              </w:rPr>
              <w:t>534(</w:t>
            </w:r>
            <w:r w:rsidR="00252313" w:rsidRPr="00C206BD">
              <w:rPr>
                <w:bCs/>
                <w:iCs/>
                <w:sz w:val="19"/>
                <w:szCs w:val="19"/>
                <w:lang w:val="en-US"/>
              </w:rPr>
              <w:t>13.4</w:t>
            </w:r>
            <w:r w:rsidRPr="00C206BD">
              <w:rPr>
                <w:bCs/>
                <w:iCs/>
                <w:sz w:val="19"/>
                <w:szCs w:val="19"/>
              </w:rPr>
              <w:t>)</w:t>
            </w:r>
          </w:p>
        </w:tc>
        <w:tc>
          <w:tcPr>
            <w:tcW w:w="992" w:type="dxa"/>
            <w:vMerge/>
            <w:shd w:val="clear" w:color="auto" w:fill="auto"/>
            <w:vAlign w:val="bottom"/>
          </w:tcPr>
          <w:p w14:paraId="3DF4E17A"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614F896D" w14:textId="77777777" w:rsidTr="00C206BD">
        <w:trPr>
          <w:trHeight w:val="20"/>
        </w:trPr>
        <w:tc>
          <w:tcPr>
            <w:tcW w:w="3114" w:type="dxa"/>
            <w:vMerge w:val="restart"/>
            <w:shd w:val="clear" w:color="auto" w:fill="auto"/>
          </w:tcPr>
          <w:p w14:paraId="61770915" w14:textId="77777777" w:rsidR="00BD3DDA" w:rsidRPr="00C206BD" w:rsidRDefault="00BD3DDA" w:rsidP="0021593E">
            <w:pPr>
              <w:jc w:val="both"/>
              <w:rPr>
                <w:bCs/>
                <w:iCs/>
                <w:sz w:val="19"/>
                <w:szCs w:val="19"/>
                <w:lang w:val="en-US"/>
              </w:rPr>
            </w:pPr>
            <w:r w:rsidRPr="00C206BD">
              <w:rPr>
                <w:bCs/>
                <w:iCs/>
                <w:sz w:val="19"/>
                <w:szCs w:val="19"/>
                <w:lang w:val="en-US"/>
              </w:rPr>
              <w:t>I can't lock the doors of the toilet cubicles</w:t>
            </w:r>
          </w:p>
        </w:tc>
        <w:tc>
          <w:tcPr>
            <w:tcW w:w="2693" w:type="dxa"/>
            <w:shd w:val="clear" w:color="auto" w:fill="auto"/>
            <w:vAlign w:val="bottom"/>
          </w:tcPr>
          <w:p w14:paraId="2EA46630" w14:textId="77777777" w:rsidR="00BD3DDA" w:rsidRPr="00C206BD" w:rsidRDefault="00BD3DDA" w:rsidP="0021593E">
            <w:pPr>
              <w:jc w:val="both"/>
              <w:rPr>
                <w:bCs/>
                <w:iCs/>
                <w:sz w:val="19"/>
                <w:szCs w:val="19"/>
              </w:rPr>
            </w:pPr>
            <w:r w:rsidRPr="00C206BD">
              <w:rPr>
                <w:bCs/>
                <w:iCs/>
                <w:sz w:val="19"/>
                <w:szCs w:val="19"/>
              </w:rPr>
              <w:t>No</w:t>
            </w:r>
          </w:p>
        </w:tc>
        <w:tc>
          <w:tcPr>
            <w:tcW w:w="1701" w:type="dxa"/>
            <w:shd w:val="clear" w:color="auto" w:fill="auto"/>
            <w:vAlign w:val="bottom"/>
          </w:tcPr>
          <w:p w14:paraId="73F10711" w14:textId="5EA476F3" w:rsidR="00BD3DDA" w:rsidRPr="00C206BD" w:rsidRDefault="00BD3DDA" w:rsidP="0021593E">
            <w:pPr>
              <w:rPr>
                <w:bCs/>
                <w:iCs/>
                <w:sz w:val="19"/>
                <w:szCs w:val="19"/>
              </w:rPr>
            </w:pPr>
            <w:r w:rsidRPr="00C206BD">
              <w:rPr>
                <w:bCs/>
                <w:iCs/>
                <w:sz w:val="19"/>
                <w:szCs w:val="19"/>
              </w:rPr>
              <w:t>732</w:t>
            </w:r>
            <w:r w:rsidR="00FE09CD" w:rsidRPr="00C206BD">
              <w:rPr>
                <w:bCs/>
                <w:iCs/>
                <w:sz w:val="19"/>
                <w:szCs w:val="19"/>
                <w:lang w:val="en-US"/>
              </w:rPr>
              <w:t>(18.4</w:t>
            </w:r>
            <w:r w:rsidRPr="00C206BD">
              <w:rPr>
                <w:bCs/>
                <w:iCs/>
                <w:sz w:val="19"/>
                <w:szCs w:val="19"/>
              </w:rPr>
              <w:t>)</w:t>
            </w:r>
          </w:p>
        </w:tc>
        <w:tc>
          <w:tcPr>
            <w:tcW w:w="1134" w:type="dxa"/>
            <w:shd w:val="clear" w:color="auto" w:fill="auto"/>
            <w:vAlign w:val="bottom"/>
          </w:tcPr>
          <w:p w14:paraId="00A909E5" w14:textId="473D6ABD" w:rsidR="00BD3DDA" w:rsidRPr="00C206BD" w:rsidRDefault="00BD3DDA" w:rsidP="0021593E">
            <w:pPr>
              <w:rPr>
                <w:bCs/>
                <w:iCs/>
                <w:sz w:val="19"/>
                <w:szCs w:val="19"/>
              </w:rPr>
            </w:pPr>
            <w:r w:rsidRPr="00C206BD">
              <w:rPr>
                <w:bCs/>
                <w:iCs/>
                <w:sz w:val="19"/>
                <w:szCs w:val="19"/>
              </w:rPr>
              <w:t>2303(</w:t>
            </w:r>
            <w:r w:rsidR="00252313" w:rsidRPr="00C206BD">
              <w:rPr>
                <w:bCs/>
                <w:iCs/>
                <w:sz w:val="19"/>
                <w:szCs w:val="19"/>
                <w:lang w:val="en-US"/>
              </w:rPr>
              <w:t>57.9</w:t>
            </w:r>
            <w:r w:rsidRPr="00C206BD">
              <w:rPr>
                <w:bCs/>
                <w:iCs/>
                <w:sz w:val="19"/>
                <w:szCs w:val="19"/>
              </w:rPr>
              <w:t>)</w:t>
            </w:r>
          </w:p>
        </w:tc>
        <w:tc>
          <w:tcPr>
            <w:tcW w:w="992" w:type="dxa"/>
            <w:vMerge w:val="restart"/>
            <w:shd w:val="clear" w:color="auto" w:fill="auto"/>
            <w:vAlign w:val="bottom"/>
          </w:tcPr>
          <w:p w14:paraId="7DB9F095" w14:textId="3ADE686E" w:rsidR="00BD3DDA" w:rsidRPr="00C206BD" w:rsidRDefault="00BD3DDA" w:rsidP="0021593E">
            <w:pPr>
              <w:rPr>
                <w:bCs/>
                <w:iCs/>
                <w:sz w:val="19"/>
                <w:szCs w:val="19"/>
              </w:rPr>
            </w:pPr>
            <w:r w:rsidRPr="00C206BD">
              <w:rPr>
                <w:bCs/>
                <w:iCs/>
                <w:sz w:val="19"/>
                <w:szCs w:val="19"/>
              </w:rPr>
              <w:t>5</w:t>
            </w:r>
            <w:r w:rsidR="00243C67" w:rsidRPr="00C206BD">
              <w:rPr>
                <w:bCs/>
                <w:iCs/>
                <w:sz w:val="19"/>
                <w:szCs w:val="19"/>
                <w:lang w:val="en-US"/>
              </w:rPr>
              <w:t>.</w:t>
            </w:r>
            <w:r w:rsidRPr="00C206BD">
              <w:rPr>
                <w:bCs/>
                <w:iCs/>
                <w:sz w:val="19"/>
                <w:szCs w:val="19"/>
              </w:rPr>
              <w:t>29; 0</w:t>
            </w:r>
            <w:r w:rsidR="00243C67" w:rsidRPr="00C206BD">
              <w:rPr>
                <w:bCs/>
                <w:iCs/>
                <w:sz w:val="19"/>
                <w:szCs w:val="19"/>
                <w:lang w:val="en-US"/>
              </w:rPr>
              <w:t>.</w:t>
            </w:r>
            <w:r w:rsidRPr="00C206BD">
              <w:rPr>
                <w:bCs/>
                <w:iCs/>
                <w:sz w:val="19"/>
                <w:szCs w:val="19"/>
              </w:rPr>
              <w:t>021</w:t>
            </w:r>
          </w:p>
        </w:tc>
      </w:tr>
      <w:tr w:rsidR="00C206BD" w:rsidRPr="00C206BD" w14:paraId="3E2E51F5" w14:textId="77777777" w:rsidTr="00C206BD">
        <w:trPr>
          <w:trHeight w:val="20"/>
        </w:trPr>
        <w:tc>
          <w:tcPr>
            <w:tcW w:w="3114" w:type="dxa"/>
            <w:vMerge/>
            <w:shd w:val="clear" w:color="auto" w:fill="auto"/>
          </w:tcPr>
          <w:p w14:paraId="4357F9D5"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vAlign w:val="bottom"/>
          </w:tcPr>
          <w:p w14:paraId="2118350D" w14:textId="77777777" w:rsidR="00BD3DDA" w:rsidRPr="00C206BD" w:rsidRDefault="00BD3DDA" w:rsidP="0021593E">
            <w:pPr>
              <w:rPr>
                <w:bCs/>
                <w:iCs/>
                <w:sz w:val="19"/>
                <w:szCs w:val="19"/>
              </w:rPr>
            </w:pPr>
            <w:r w:rsidRPr="00C206BD">
              <w:rPr>
                <w:bCs/>
                <w:iCs/>
                <w:sz w:val="19"/>
                <w:szCs w:val="19"/>
              </w:rPr>
              <w:t xml:space="preserve">Yes </w:t>
            </w:r>
          </w:p>
        </w:tc>
        <w:tc>
          <w:tcPr>
            <w:tcW w:w="1701" w:type="dxa"/>
            <w:shd w:val="clear" w:color="auto" w:fill="auto"/>
            <w:vAlign w:val="bottom"/>
          </w:tcPr>
          <w:p w14:paraId="38B7F0F1" w14:textId="60947B79" w:rsidR="00BD3DDA" w:rsidRPr="00C206BD" w:rsidRDefault="00BD3DDA" w:rsidP="0021593E">
            <w:pPr>
              <w:rPr>
                <w:bCs/>
                <w:iCs/>
                <w:sz w:val="19"/>
                <w:szCs w:val="19"/>
              </w:rPr>
            </w:pPr>
            <w:r w:rsidRPr="00C206BD">
              <w:rPr>
                <w:bCs/>
                <w:iCs/>
                <w:sz w:val="19"/>
                <w:szCs w:val="19"/>
              </w:rPr>
              <w:t>263(</w:t>
            </w:r>
            <w:r w:rsidR="00FE09CD" w:rsidRPr="00C206BD">
              <w:rPr>
                <w:bCs/>
                <w:iCs/>
                <w:sz w:val="19"/>
                <w:szCs w:val="19"/>
                <w:lang w:val="en-US"/>
              </w:rPr>
              <w:t>6.6</w:t>
            </w:r>
            <w:r w:rsidRPr="00C206BD">
              <w:rPr>
                <w:bCs/>
                <w:iCs/>
                <w:sz w:val="19"/>
                <w:szCs w:val="19"/>
              </w:rPr>
              <w:t>)</w:t>
            </w:r>
          </w:p>
        </w:tc>
        <w:tc>
          <w:tcPr>
            <w:tcW w:w="1134" w:type="dxa"/>
            <w:shd w:val="clear" w:color="auto" w:fill="auto"/>
            <w:vAlign w:val="bottom"/>
          </w:tcPr>
          <w:p w14:paraId="03A31064" w14:textId="22228EFD" w:rsidR="00BD3DDA" w:rsidRPr="00C206BD" w:rsidRDefault="00BD3DDA" w:rsidP="0021593E">
            <w:pPr>
              <w:rPr>
                <w:bCs/>
                <w:iCs/>
                <w:sz w:val="19"/>
                <w:szCs w:val="19"/>
              </w:rPr>
            </w:pPr>
            <w:r w:rsidRPr="00C206BD">
              <w:rPr>
                <w:bCs/>
                <w:iCs/>
                <w:sz w:val="19"/>
                <w:szCs w:val="19"/>
              </w:rPr>
              <w:t>682(</w:t>
            </w:r>
            <w:r w:rsidR="00252313" w:rsidRPr="00C206BD">
              <w:rPr>
                <w:bCs/>
                <w:iCs/>
                <w:sz w:val="19"/>
                <w:szCs w:val="19"/>
                <w:lang w:val="en-US"/>
              </w:rPr>
              <w:t>17.1</w:t>
            </w:r>
            <w:r w:rsidRPr="00C206BD">
              <w:rPr>
                <w:bCs/>
                <w:iCs/>
                <w:sz w:val="19"/>
                <w:szCs w:val="19"/>
              </w:rPr>
              <w:t>)</w:t>
            </w:r>
          </w:p>
        </w:tc>
        <w:tc>
          <w:tcPr>
            <w:tcW w:w="992" w:type="dxa"/>
            <w:vMerge/>
            <w:shd w:val="clear" w:color="auto" w:fill="auto"/>
            <w:vAlign w:val="bottom"/>
          </w:tcPr>
          <w:p w14:paraId="21B880B5"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53E1BA8D" w14:textId="77777777" w:rsidTr="00C206BD">
        <w:trPr>
          <w:trHeight w:val="20"/>
        </w:trPr>
        <w:tc>
          <w:tcPr>
            <w:tcW w:w="3114" w:type="dxa"/>
            <w:vMerge w:val="restart"/>
            <w:shd w:val="clear" w:color="auto" w:fill="auto"/>
          </w:tcPr>
          <w:p w14:paraId="120AF24F" w14:textId="77777777" w:rsidR="00BD3DDA" w:rsidRPr="00C206BD" w:rsidRDefault="00BD3DDA" w:rsidP="0021593E">
            <w:pPr>
              <w:jc w:val="both"/>
              <w:rPr>
                <w:bCs/>
                <w:iCs/>
                <w:sz w:val="19"/>
                <w:szCs w:val="19"/>
                <w:lang w:val="en-US"/>
              </w:rPr>
            </w:pPr>
            <w:r w:rsidRPr="00C206BD">
              <w:rPr>
                <w:bCs/>
                <w:iCs/>
                <w:sz w:val="19"/>
                <w:szCs w:val="19"/>
                <w:lang w:val="en-US"/>
              </w:rPr>
              <w:t>Other students may look inside the cubicles from above or under the door, through holes in the walls</w:t>
            </w:r>
          </w:p>
        </w:tc>
        <w:tc>
          <w:tcPr>
            <w:tcW w:w="2693" w:type="dxa"/>
            <w:shd w:val="clear" w:color="auto" w:fill="auto"/>
            <w:vAlign w:val="bottom"/>
          </w:tcPr>
          <w:p w14:paraId="48FE6D0E" w14:textId="77777777" w:rsidR="00BD3DDA" w:rsidRPr="00C206BD" w:rsidRDefault="00BD3DDA" w:rsidP="0021593E">
            <w:pPr>
              <w:jc w:val="both"/>
              <w:rPr>
                <w:bCs/>
                <w:iCs/>
                <w:sz w:val="19"/>
                <w:szCs w:val="19"/>
              </w:rPr>
            </w:pPr>
            <w:r w:rsidRPr="00C206BD">
              <w:rPr>
                <w:bCs/>
                <w:iCs/>
                <w:sz w:val="19"/>
                <w:szCs w:val="19"/>
              </w:rPr>
              <w:t>No</w:t>
            </w:r>
          </w:p>
        </w:tc>
        <w:tc>
          <w:tcPr>
            <w:tcW w:w="1701" w:type="dxa"/>
            <w:shd w:val="clear" w:color="auto" w:fill="auto"/>
            <w:vAlign w:val="bottom"/>
          </w:tcPr>
          <w:p w14:paraId="63AAA04E" w14:textId="51357A14" w:rsidR="00BD3DDA" w:rsidRPr="00C206BD" w:rsidRDefault="00BD3DDA" w:rsidP="0021593E">
            <w:pPr>
              <w:rPr>
                <w:bCs/>
                <w:iCs/>
                <w:sz w:val="19"/>
                <w:szCs w:val="19"/>
              </w:rPr>
            </w:pPr>
            <w:r w:rsidRPr="00C206BD">
              <w:rPr>
                <w:bCs/>
                <w:iCs/>
                <w:sz w:val="19"/>
                <w:szCs w:val="19"/>
              </w:rPr>
              <w:t>851(</w:t>
            </w:r>
            <w:r w:rsidR="00252313" w:rsidRPr="00C206BD">
              <w:rPr>
                <w:bCs/>
                <w:iCs/>
                <w:sz w:val="19"/>
                <w:szCs w:val="19"/>
                <w:lang w:val="en-US"/>
              </w:rPr>
              <w:t>21.4</w:t>
            </w:r>
            <w:r w:rsidRPr="00C206BD">
              <w:rPr>
                <w:bCs/>
                <w:iCs/>
                <w:sz w:val="19"/>
                <w:szCs w:val="19"/>
              </w:rPr>
              <w:t>)</w:t>
            </w:r>
          </w:p>
        </w:tc>
        <w:tc>
          <w:tcPr>
            <w:tcW w:w="1134" w:type="dxa"/>
            <w:shd w:val="clear" w:color="auto" w:fill="auto"/>
            <w:vAlign w:val="bottom"/>
          </w:tcPr>
          <w:p w14:paraId="23D4B198" w14:textId="25B3578B" w:rsidR="00BD3DDA" w:rsidRPr="00C206BD" w:rsidRDefault="00BD3DDA" w:rsidP="0021593E">
            <w:pPr>
              <w:rPr>
                <w:bCs/>
                <w:iCs/>
                <w:sz w:val="19"/>
                <w:szCs w:val="19"/>
              </w:rPr>
            </w:pPr>
            <w:r w:rsidRPr="00C206BD">
              <w:rPr>
                <w:bCs/>
                <w:iCs/>
                <w:sz w:val="19"/>
                <w:szCs w:val="19"/>
              </w:rPr>
              <w:t>2619(</w:t>
            </w:r>
            <w:r w:rsidR="00252313" w:rsidRPr="00C206BD">
              <w:rPr>
                <w:bCs/>
                <w:iCs/>
                <w:sz w:val="19"/>
                <w:szCs w:val="19"/>
                <w:lang w:val="en-US"/>
              </w:rPr>
              <w:t>65.8</w:t>
            </w:r>
            <w:r w:rsidRPr="00C206BD">
              <w:rPr>
                <w:bCs/>
                <w:iCs/>
                <w:sz w:val="19"/>
                <w:szCs w:val="19"/>
              </w:rPr>
              <w:t>)</w:t>
            </w:r>
          </w:p>
        </w:tc>
        <w:tc>
          <w:tcPr>
            <w:tcW w:w="992" w:type="dxa"/>
            <w:vMerge w:val="restart"/>
            <w:shd w:val="clear" w:color="auto" w:fill="auto"/>
            <w:vAlign w:val="bottom"/>
          </w:tcPr>
          <w:p w14:paraId="773F5661" w14:textId="01590DEB" w:rsidR="00BD3DDA" w:rsidRPr="00C206BD" w:rsidRDefault="00BD3DDA" w:rsidP="0021593E">
            <w:pPr>
              <w:rPr>
                <w:bCs/>
                <w:iCs/>
                <w:sz w:val="19"/>
                <w:szCs w:val="19"/>
              </w:rPr>
            </w:pPr>
            <w:r w:rsidRPr="00C206BD">
              <w:rPr>
                <w:bCs/>
                <w:iCs/>
                <w:sz w:val="19"/>
                <w:szCs w:val="19"/>
              </w:rPr>
              <w:t>3</w:t>
            </w:r>
            <w:r w:rsidR="00243C67" w:rsidRPr="00C206BD">
              <w:rPr>
                <w:bCs/>
                <w:iCs/>
                <w:sz w:val="19"/>
                <w:szCs w:val="19"/>
                <w:lang w:val="en-US"/>
              </w:rPr>
              <w:t>.</w:t>
            </w:r>
            <w:r w:rsidRPr="00C206BD">
              <w:rPr>
                <w:bCs/>
                <w:iCs/>
                <w:sz w:val="19"/>
                <w:szCs w:val="19"/>
              </w:rPr>
              <w:t>26; 0</w:t>
            </w:r>
            <w:r w:rsidR="00243C67" w:rsidRPr="00C206BD">
              <w:rPr>
                <w:bCs/>
                <w:iCs/>
                <w:sz w:val="19"/>
                <w:szCs w:val="19"/>
                <w:lang w:val="en-US"/>
              </w:rPr>
              <w:t>.</w:t>
            </w:r>
            <w:r w:rsidRPr="00C206BD">
              <w:rPr>
                <w:bCs/>
                <w:iCs/>
                <w:sz w:val="19"/>
                <w:szCs w:val="19"/>
              </w:rPr>
              <w:t>071</w:t>
            </w:r>
          </w:p>
        </w:tc>
      </w:tr>
      <w:tr w:rsidR="00C206BD" w:rsidRPr="00C206BD" w14:paraId="0F157AA0" w14:textId="77777777" w:rsidTr="00C206BD">
        <w:trPr>
          <w:trHeight w:val="20"/>
        </w:trPr>
        <w:tc>
          <w:tcPr>
            <w:tcW w:w="3114" w:type="dxa"/>
            <w:vMerge/>
            <w:shd w:val="clear" w:color="auto" w:fill="auto"/>
          </w:tcPr>
          <w:p w14:paraId="15BEA20B"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vAlign w:val="bottom"/>
          </w:tcPr>
          <w:p w14:paraId="4D5B4C46" w14:textId="77777777" w:rsidR="00BD3DDA" w:rsidRPr="00C206BD" w:rsidRDefault="00BD3DDA" w:rsidP="0021593E">
            <w:pPr>
              <w:rPr>
                <w:bCs/>
                <w:iCs/>
                <w:sz w:val="19"/>
                <w:szCs w:val="19"/>
              </w:rPr>
            </w:pPr>
            <w:r w:rsidRPr="00C206BD">
              <w:rPr>
                <w:bCs/>
                <w:iCs/>
                <w:sz w:val="19"/>
                <w:szCs w:val="19"/>
              </w:rPr>
              <w:t xml:space="preserve">Yes </w:t>
            </w:r>
          </w:p>
        </w:tc>
        <w:tc>
          <w:tcPr>
            <w:tcW w:w="1701" w:type="dxa"/>
            <w:shd w:val="clear" w:color="auto" w:fill="auto"/>
            <w:vAlign w:val="bottom"/>
          </w:tcPr>
          <w:p w14:paraId="4289EFD2" w14:textId="5B8F406A" w:rsidR="00BD3DDA" w:rsidRPr="00C206BD" w:rsidRDefault="00BD3DDA" w:rsidP="0021593E">
            <w:pPr>
              <w:rPr>
                <w:bCs/>
                <w:iCs/>
                <w:sz w:val="19"/>
                <w:szCs w:val="19"/>
              </w:rPr>
            </w:pPr>
            <w:r w:rsidRPr="00C206BD">
              <w:rPr>
                <w:bCs/>
                <w:iCs/>
                <w:sz w:val="19"/>
                <w:szCs w:val="19"/>
              </w:rPr>
              <w:t>144(</w:t>
            </w:r>
            <w:r w:rsidR="00252313" w:rsidRPr="00C206BD">
              <w:rPr>
                <w:bCs/>
                <w:iCs/>
                <w:sz w:val="19"/>
                <w:szCs w:val="19"/>
                <w:lang w:val="en-US"/>
              </w:rPr>
              <w:t>3.6</w:t>
            </w:r>
            <w:r w:rsidRPr="00C206BD">
              <w:rPr>
                <w:bCs/>
                <w:iCs/>
                <w:sz w:val="19"/>
                <w:szCs w:val="19"/>
              </w:rPr>
              <w:t>)</w:t>
            </w:r>
          </w:p>
        </w:tc>
        <w:tc>
          <w:tcPr>
            <w:tcW w:w="1134" w:type="dxa"/>
            <w:shd w:val="clear" w:color="auto" w:fill="auto"/>
            <w:vAlign w:val="bottom"/>
          </w:tcPr>
          <w:p w14:paraId="40C235B0" w14:textId="61F5BC74" w:rsidR="00BD3DDA" w:rsidRPr="00C206BD" w:rsidRDefault="00BD3DDA" w:rsidP="0021593E">
            <w:pPr>
              <w:rPr>
                <w:bCs/>
                <w:iCs/>
                <w:sz w:val="19"/>
                <w:szCs w:val="19"/>
              </w:rPr>
            </w:pPr>
            <w:r w:rsidRPr="00C206BD">
              <w:rPr>
                <w:bCs/>
                <w:iCs/>
                <w:sz w:val="19"/>
                <w:szCs w:val="19"/>
              </w:rPr>
              <w:t>366(</w:t>
            </w:r>
            <w:r w:rsidR="00252313" w:rsidRPr="00C206BD">
              <w:rPr>
                <w:bCs/>
                <w:iCs/>
                <w:sz w:val="19"/>
                <w:szCs w:val="19"/>
                <w:lang w:val="en-US"/>
              </w:rPr>
              <w:t>9.2</w:t>
            </w:r>
            <w:r w:rsidRPr="00C206BD">
              <w:rPr>
                <w:bCs/>
                <w:iCs/>
                <w:sz w:val="19"/>
                <w:szCs w:val="19"/>
              </w:rPr>
              <w:t>)</w:t>
            </w:r>
          </w:p>
        </w:tc>
        <w:tc>
          <w:tcPr>
            <w:tcW w:w="992" w:type="dxa"/>
            <w:vMerge/>
            <w:shd w:val="clear" w:color="auto" w:fill="auto"/>
            <w:vAlign w:val="bottom"/>
          </w:tcPr>
          <w:p w14:paraId="75927813"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55530B27" w14:textId="77777777" w:rsidTr="00C206BD">
        <w:trPr>
          <w:trHeight w:val="20"/>
        </w:trPr>
        <w:tc>
          <w:tcPr>
            <w:tcW w:w="3114" w:type="dxa"/>
            <w:vMerge w:val="restart"/>
            <w:shd w:val="clear" w:color="auto" w:fill="auto"/>
          </w:tcPr>
          <w:p w14:paraId="460DFA0E" w14:textId="77777777" w:rsidR="00BD3DDA" w:rsidRPr="00C206BD" w:rsidRDefault="00BD3DDA" w:rsidP="0021593E">
            <w:pPr>
              <w:jc w:val="both"/>
              <w:rPr>
                <w:bCs/>
                <w:iCs/>
                <w:sz w:val="19"/>
                <w:szCs w:val="19"/>
                <w:lang w:val="en-US"/>
              </w:rPr>
            </w:pPr>
            <w:r w:rsidRPr="00C206BD">
              <w:rPr>
                <w:bCs/>
                <w:iCs/>
                <w:sz w:val="19"/>
                <w:szCs w:val="19"/>
                <w:lang w:val="en-US"/>
              </w:rPr>
              <w:t>It's too cold in the toilet constructions</w:t>
            </w:r>
          </w:p>
        </w:tc>
        <w:tc>
          <w:tcPr>
            <w:tcW w:w="2693" w:type="dxa"/>
            <w:shd w:val="clear" w:color="auto" w:fill="auto"/>
            <w:vAlign w:val="bottom"/>
          </w:tcPr>
          <w:p w14:paraId="213ED231" w14:textId="77777777" w:rsidR="00BD3DDA" w:rsidRPr="00C206BD" w:rsidRDefault="00BD3DDA" w:rsidP="0021593E">
            <w:pPr>
              <w:jc w:val="both"/>
              <w:rPr>
                <w:bCs/>
                <w:iCs/>
                <w:sz w:val="19"/>
                <w:szCs w:val="19"/>
              </w:rPr>
            </w:pPr>
            <w:r w:rsidRPr="00C206BD">
              <w:rPr>
                <w:bCs/>
                <w:iCs/>
                <w:sz w:val="19"/>
                <w:szCs w:val="19"/>
              </w:rPr>
              <w:t>No</w:t>
            </w:r>
          </w:p>
        </w:tc>
        <w:tc>
          <w:tcPr>
            <w:tcW w:w="1701" w:type="dxa"/>
            <w:shd w:val="clear" w:color="auto" w:fill="auto"/>
            <w:vAlign w:val="bottom"/>
          </w:tcPr>
          <w:p w14:paraId="021252E2" w14:textId="259035DF" w:rsidR="00BD3DDA" w:rsidRPr="00C206BD" w:rsidRDefault="00BD3DDA" w:rsidP="0021593E">
            <w:pPr>
              <w:rPr>
                <w:bCs/>
                <w:iCs/>
                <w:sz w:val="19"/>
                <w:szCs w:val="19"/>
              </w:rPr>
            </w:pPr>
            <w:r w:rsidRPr="00C206BD">
              <w:rPr>
                <w:bCs/>
                <w:iCs/>
                <w:sz w:val="19"/>
                <w:szCs w:val="19"/>
              </w:rPr>
              <w:t>907(</w:t>
            </w:r>
            <w:r w:rsidR="00252313" w:rsidRPr="00C206BD">
              <w:rPr>
                <w:bCs/>
                <w:iCs/>
                <w:sz w:val="19"/>
                <w:szCs w:val="19"/>
                <w:lang w:val="en-US"/>
              </w:rPr>
              <w:t>22.8</w:t>
            </w:r>
            <w:r w:rsidRPr="00C206BD">
              <w:rPr>
                <w:bCs/>
                <w:iCs/>
                <w:sz w:val="19"/>
                <w:szCs w:val="19"/>
              </w:rPr>
              <w:t>)</w:t>
            </w:r>
          </w:p>
        </w:tc>
        <w:tc>
          <w:tcPr>
            <w:tcW w:w="1134" w:type="dxa"/>
            <w:shd w:val="clear" w:color="auto" w:fill="auto"/>
            <w:vAlign w:val="bottom"/>
          </w:tcPr>
          <w:p w14:paraId="14025A9B" w14:textId="1D1EC1AA" w:rsidR="00BD3DDA" w:rsidRPr="00C206BD" w:rsidRDefault="00BD3DDA" w:rsidP="0021593E">
            <w:pPr>
              <w:rPr>
                <w:bCs/>
                <w:iCs/>
                <w:sz w:val="19"/>
                <w:szCs w:val="19"/>
              </w:rPr>
            </w:pPr>
            <w:r w:rsidRPr="00C206BD">
              <w:rPr>
                <w:bCs/>
                <w:iCs/>
                <w:sz w:val="19"/>
                <w:szCs w:val="19"/>
              </w:rPr>
              <w:t>2801(</w:t>
            </w:r>
            <w:r w:rsidR="00252313" w:rsidRPr="00C206BD">
              <w:rPr>
                <w:bCs/>
                <w:iCs/>
                <w:sz w:val="19"/>
                <w:szCs w:val="19"/>
                <w:lang w:val="en-US"/>
              </w:rPr>
              <w:t>70.4</w:t>
            </w:r>
            <w:r w:rsidRPr="00C206BD">
              <w:rPr>
                <w:bCs/>
                <w:iCs/>
                <w:sz w:val="19"/>
                <w:szCs w:val="19"/>
              </w:rPr>
              <w:t>)</w:t>
            </w:r>
          </w:p>
        </w:tc>
        <w:tc>
          <w:tcPr>
            <w:tcW w:w="992" w:type="dxa"/>
            <w:vMerge w:val="restart"/>
            <w:shd w:val="clear" w:color="auto" w:fill="auto"/>
            <w:vAlign w:val="bottom"/>
          </w:tcPr>
          <w:p w14:paraId="67236E80" w14:textId="5077AE90" w:rsidR="00BD3DDA" w:rsidRPr="00C206BD" w:rsidRDefault="00BD3DDA" w:rsidP="0021593E">
            <w:pPr>
              <w:rPr>
                <w:bCs/>
                <w:iCs/>
                <w:sz w:val="19"/>
                <w:szCs w:val="19"/>
              </w:rPr>
            </w:pPr>
            <w:r w:rsidRPr="00C206BD">
              <w:rPr>
                <w:bCs/>
                <w:iCs/>
                <w:sz w:val="19"/>
                <w:szCs w:val="19"/>
              </w:rPr>
              <w:t>8</w:t>
            </w:r>
            <w:r w:rsidR="00243C67" w:rsidRPr="00C206BD">
              <w:rPr>
                <w:bCs/>
                <w:iCs/>
                <w:sz w:val="19"/>
                <w:szCs w:val="19"/>
                <w:lang w:val="en-US"/>
              </w:rPr>
              <w:t>.</w:t>
            </w:r>
            <w:r w:rsidRPr="00C206BD">
              <w:rPr>
                <w:bCs/>
                <w:iCs/>
                <w:sz w:val="19"/>
                <w:szCs w:val="19"/>
              </w:rPr>
              <w:t>41; 0</w:t>
            </w:r>
            <w:r w:rsidR="00243C67" w:rsidRPr="00C206BD">
              <w:rPr>
                <w:bCs/>
                <w:iCs/>
                <w:sz w:val="19"/>
                <w:szCs w:val="19"/>
                <w:lang w:val="en-US"/>
              </w:rPr>
              <w:t>.</w:t>
            </w:r>
            <w:r w:rsidRPr="00C206BD">
              <w:rPr>
                <w:bCs/>
                <w:iCs/>
                <w:sz w:val="19"/>
                <w:szCs w:val="19"/>
              </w:rPr>
              <w:t>004</w:t>
            </w:r>
          </w:p>
        </w:tc>
      </w:tr>
      <w:tr w:rsidR="00C206BD" w:rsidRPr="00C206BD" w14:paraId="1DA3E928" w14:textId="77777777" w:rsidTr="00C206BD">
        <w:trPr>
          <w:trHeight w:val="20"/>
        </w:trPr>
        <w:tc>
          <w:tcPr>
            <w:tcW w:w="3114" w:type="dxa"/>
            <w:vMerge/>
            <w:shd w:val="clear" w:color="auto" w:fill="auto"/>
          </w:tcPr>
          <w:p w14:paraId="6DDFAB29"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vAlign w:val="bottom"/>
          </w:tcPr>
          <w:p w14:paraId="38B6357D" w14:textId="77777777" w:rsidR="00BD3DDA" w:rsidRPr="00C206BD" w:rsidRDefault="00BD3DDA" w:rsidP="0021593E">
            <w:pPr>
              <w:rPr>
                <w:bCs/>
                <w:iCs/>
                <w:sz w:val="19"/>
                <w:szCs w:val="19"/>
              </w:rPr>
            </w:pPr>
            <w:r w:rsidRPr="00C206BD">
              <w:rPr>
                <w:bCs/>
                <w:iCs/>
                <w:sz w:val="19"/>
                <w:szCs w:val="19"/>
              </w:rPr>
              <w:t xml:space="preserve">Yes </w:t>
            </w:r>
          </w:p>
        </w:tc>
        <w:tc>
          <w:tcPr>
            <w:tcW w:w="1701" w:type="dxa"/>
            <w:shd w:val="clear" w:color="auto" w:fill="auto"/>
            <w:vAlign w:val="bottom"/>
          </w:tcPr>
          <w:p w14:paraId="412EBDF9" w14:textId="1B3DB99C" w:rsidR="00BD3DDA" w:rsidRPr="00C206BD" w:rsidRDefault="00BD3DDA" w:rsidP="0021593E">
            <w:pPr>
              <w:rPr>
                <w:bCs/>
                <w:iCs/>
                <w:sz w:val="19"/>
                <w:szCs w:val="19"/>
              </w:rPr>
            </w:pPr>
            <w:r w:rsidRPr="00C206BD">
              <w:rPr>
                <w:bCs/>
                <w:iCs/>
                <w:sz w:val="19"/>
                <w:szCs w:val="19"/>
              </w:rPr>
              <w:t>88(</w:t>
            </w:r>
            <w:r w:rsidR="00252313" w:rsidRPr="00C206BD">
              <w:rPr>
                <w:bCs/>
                <w:iCs/>
                <w:sz w:val="19"/>
                <w:szCs w:val="19"/>
                <w:lang w:val="en-US"/>
              </w:rPr>
              <w:t>2.2</w:t>
            </w:r>
            <w:r w:rsidRPr="00C206BD">
              <w:rPr>
                <w:bCs/>
                <w:iCs/>
                <w:sz w:val="19"/>
                <w:szCs w:val="19"/>
              </w:rPr>
              <w:t>)</w:t>
            </w:r>
          </w:p>
        </w:tc>
        <w:tc>
          <w:tcPr>
            <w:tcW w:w="1134" w:type="dxa"/>
            <w:shd w:val="clear" w:color="auto" w:fill="auto"/>
            <w:vAlign w:val="bottom"/>
          </w:tcPr>
          <w:p w14:paraId="393AD0D3" w14:textId="337568DE" w:rsidR="00BD3DDA" w:rsidRPr="00C206BD" w:rsidRDefault="00BD3DDA" w:rsidP="0021593E">
            <w:pPr>
              <w:rPr>
                <w:bCs/>
                <w:iCs/>
                <w:sz w:val="19"/>
                <w:szCs w:val="19"/>
              </w:rPr>
            </w:pPr>
            <w:r w:rsidRPr="00C206BD">
              <w:rPr>
                <w:bCs/>
                <w:iCs/>
                <w:sz w:val="19"/>
                <w:szCs w:val="19"/>
              </w:rPr>
              <w:t>184(</w:t>
            </w:r>
            <w:r w:rsidR="00252313" w:rsidRPr="00C206BD">
              <w:rPr>
                <w:bCs/>
                <w:iCs/>
                <w:sz w:val="19"/>
                <w:szCs w:val="19"/>
                <w:lang w:val="en-US"/>
              </w:rPr>
              <w:t>4.6</w:t>
            </w:r>
            <w:r w:rsidRPr="00C206BD">
              <w:rPr>
                <w:bCs/>
                <w:iCs/>
                <w:sz w:val="19"/>
                <w:szCs w:val="19"/>
              </w:rPr>
              <w:t>)</w:t>
            </w:r>
          </w:p>
        </w:tc>
        <w:tc>
          <w:tcPr>
            <w:tcW w:w="992" w:type="dxa"/>
            <w:vMerge/>
            <w:shd w:val="clear" w:color="auto" w:fill="auto"/>
            <w:vAlign w:val="bottom"/>
          </w:tcPr>
          <w:p w14:paraId="206A008D"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673B4518" w14:textId="77777777" w:rsidTr="00C206BD">
        <w:trPr>
          <w:trHeight w:val="20"/>
        </w:trPr>
        <w:tc>
          <w:tcPr>
            <w:tcW w:w="3114" w:type="dxa"/>
            <w:vMerge w:val="restart"/>
            <w:shd w:val="clear" w:color="auto" w:fill="auto"/>
          </w:tcPr>
          <w:p w14:paraId="34346565" w14:textId="77777777" w:rsidR="00BD3DDA" w:rsidRPr="00C206BD" w:rsidRDefault="00BD3DDA" w:rsidP="0021593E">
            <w:pPr>
              <w:jc w:val="both"/>
              <w:rPr>
                <w:bCs/>
                <w:iCs/>
                <w:sz w:val="19"/>
                <w:szCs w:val="19"/>
                <w:lang w:val="en-US"/>
              </w:rPr>
            </w:pPr>
            <w:r w:rsidRPr="00C206BD">
              <w:rPr>
                <w:bCs/>
                <w:iCs/>
                <w:sz w:val="19"/>
                <w:szCs w:val="19"/>
                <w:lang w:val="en-US"/>
              </w:rPr>
              <w:t>Are there separate toilet rooms for boys and girls?</w:t>
            </w:r>
          </w:p>
        </w:tc>
        <w:tc>
          <w:tcPr>
            <w:tcW w:w="2693" w:type="dxa"/>
            <w:shd w:val="clear" w:color="auto" w:fill="auto"/>
            <w:vAlign w:val="bottom"/>
          </w:tcPr>
          <w:p w14:paraId="5922A091" w14:textId="77777777" w:rsidR="00BD3DDA" w:rsidRPr="00C206BD" w:rsidRDefault="00BD3DDA" w:rsidP="0021593E">
            <w:pPr>
              <w:jc w:val="both"/>
              <w:rPr>
                <w:bCs/>
                <w:iCs/>
                <w:sz w:val="19"/>
                <w:szCs w:val="19"/>
              </w:rPr>
            </w:pPr>
            <w:r w:rsidRPr="00C206BD">
              <w:rPr>
                <w:bCs/>
                <w:iCs/>
                <w:sz w:val="19"/>
                <w:szCs w:val="19"/>
              </w:rPr>
              <w:t>No</w:t>
            </w:r>
          </w:p>
        </w:tc>
        <w:tc>
          <w:tcPr>
            <w:tcW w:w="1701" w:type="dxa"/>
            <w:shd w:val="clear" w:color="auto" w:fill="auto"/>
            <w:vAlign w:val="bottom"/>
          </w:tcPr>
          <w:p w14:paraId="2076C274" w14:textId="0B6BE781" w:rsidR="00BD3DDA" w:rsidRPr="00C206BD" w:rsidRDefault="00BD3DDA" w:rsidP="0021593E">
            <w:pPr>
              <w:rPr>
                <w:bCs/>
                <w:iCs/>
                <w:sz w:val="19"/>
                <w:szCs w:val="19"/>
              </w:rPr>
            </w:pPr>
            <w:r w:rsidRPr="00C206BD">
              <w:rPr>
                <w:bCs/>
                <w:iCs/>
                <w:sz w:val="19"/>
                <w:szCs w:val="19"/>
              </w:rPr>
              <w:t>32(</w:t>
            </w:r>
            <w:r w:rsidR="00252313" w:rsidRPr="00C206BD">
              <w:rPr>
                <w:bCs/>
                <w:iCs/>
                <w:sz w:val="19"/>
                <w:szCs w:val="19"/>
                <w:lang w:val="en-US"/>
              </w:rPr>
              <w:t>0.8</w:t>
            </w:r>
            <w:r w:rsidRPr="00C206BD">
              <w:rPr>
                <w:bCs/>
                <w:iCs/>
                <w:sz w:val="19"/>
                <w:szCs w:val="19"/>
              </w:rPr>
              <w:t>)</w:t>
            </w:r>
          </w:p>
        </w:tc>
        <w:tc>
          <w:tcPr>
            <w:tcW w:w="1134" w:type="dxa"/>
            <w:shd w:val="clear" w:color="auto" w:fill="auto"/>
            <w:vAlign w:val="bottom"/>
          </w:tcPr>
          <w:p w14:paraId="070EA593" w14:textId="5B719731" w:rsidR="00BD3DDA" w:rsidRPr="00C206BD" w:rsidRDefault="00BD3DDA" w:rsidP="0021593E">
            <w:pPr>
              <w:rPr>
                <w:bCs/>
                <w:iCs/>
                <w:sz w:val="19"/>
                <w:szCs w:val="19"/>
              </w:rPr>
            </w:pPr>
            <w:r w:rsidRPr="00C206BD">
              <w:rPr>
                <w:bCs/>
                <w:iCs/>
                <w:sz w:val="19"/>
                <w:szCs w:val="19"/>
              </w:rPr>
              <w:t>47(</w:t>
            </w:r>
            <w:r w:rsidR="00252313" w:rsidRPr="00C206BD">
              <w:rPr>
                <w:bCs/>
                <w:iCs/>
                <w:sz w:val="19"/>
                <w:szCs w:val="19"/>
                <w:lang w:val="en-US"/>
              </w:rPr>
              <w:t>1.2</w:t>
            </w:r>
            <w:r w:rsidRPr="00C206BD">
              <w:rPr>
                <w:bCs/>
                <w:iCs/>
                <w:sz w:val="19"/>
                <w:szCs w:val="19"/>
              </w:rPr>
              <w:t>)</w:t>
            </w:r>
          </w:p>
        </w:tc>
        <w:tc>
          <w:tcPr>
            <w:tcW w:w="992" w:type="dxa"/>
            <w:vMerge w:val="restart"/>
            <w:shd w:val="clear" w:color="auto" w:fill="auto"/>
            <w:vAlign w:val="bottom"/>
          </w:tcPr>
          <w:p w14:paraId="13C427E5" w14:textId="1A709B04" w:rsidR="00BD3DDA" w:rsidRPr="00C206BD" w:rsidRDefault="00BD3DDA" w:rsidP="0021593E">
            <w:pPr>
              <w:rPr>
                <w:bCs/>
                <w:iCs/>
                <w:sz w:val="19"/>
                <w:szCs w:val="19"/>
              </w:rPr>
            </w:pPr>
            <w:r w:rsidRPr="00C206BD">
              <w:rPr>
                <w:bCs/>
                <w:iCs/>
                <w:sz w:val="19"/>
                <w:szCs w:val="19"/>
              </w:rPr>
              <w:t>10</w:t>
            </w:r>
            <w:r w:rsidR="00243C67" w:rsidRPr="00C206BD">
              <w:rPr>
                <w:bCs/>
                <w:iCs/>
                <w:sz w:val="19"/>
                <w:szCs w:val="19"/>
                <w:lang w:val="en-US"/>
              </w:rPr>
              <w:t>.</w:t>
            </w:r>
            <w:r w:rsidRPr="00C206BD">
              <w:rPr>
                <w:bCs/>
                <w:iCs/>
                <w:sz w:val="19"/>
                <w:szCs w:val="19"/>
              </w:rPr>
              <w:t>33; 0</w:t>
            </w:r>
            <w:r w:rsidR="00243C67" w:rsidRPr="00C206BD">
              <w:rPr>
                <w:bCs/>
                <w:iCs/>
                <w:sz w:val="19"/>
                <w:szCs w:val="19"/>
                <w:lang w:val="en-US"/>
              </w:rPr>
              <w:t>.</w:t>
            </w:r>
            <w:r w:rsidRPr="00C206BD">
              <w:rPr>
                <w:bCs/>
                <w:iCs/>
                <w:sz w:val="19"/>
                <w:szCs w:val="19"/>
              </w:rPr>
              <w:t>001</w:t>
            </w:r>
          </w:p>
        </w:tc>
      </w:tr>
      <w:tr w:rsidR="00C206BD" w:rsidRPr="00C206BD" w14:paraId="605B4C1E" w14:textId="77777777" w:rsidTr="00C206BD">
        <w:trPr>
          <w:trHeight w:val="20"/>
        </w:trPr>
        <w:tc>
          <w:tcPr>
            <w:tcW w:w="3114" w:type="dxa"/>
            <w:vMerge/>
            <w:shd w:val="clear" w:color="auto" w:fill="auto"/>
          </w:tcPr>
          <w:p w14:paraId="67D69FCE"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vAlign w:val="bottom"/>
          </w:tcPr>
          <w:p w14:paraId="2FBD85DE" w14:textId="77777777" w:rsidR="00BD3DDA" w:rsidRPr="00C206BD" w:rsidRDefault="00BD3DDA" w:rsidP="0021593E">
            <w:pPr>
              <w:rPr>
                <w:bCs/>
                <w:iCs/>
                <w:sz w:val="19"/>
                <w:szCs w:val="19"/>
              </w:rPr>
            </w:pPr>
            <w:r w:rsidRPr="00C206BD">
              <w:rPr>
                <w:bCs/>
                <w:iCs/>
                <w:sz w:val="19"/>
                <w:szCs w:val="19"/>
              </w:rPr>
              <w:t xml:space="preserve">Yes </w:t>
            </w:r>
          </w:p>
        </w:tc>
        <w:tc>
          <w:tcPr>
            <w:tcW w:w="1701" w:type="dxa"/>
            <w:shd w:val="clear" w:color="auto" w:fill="auto"/>
            <w:vAlign w:val="bottom"/>
          </w:tcPr>
          <w:p w14:paraId="14C55BEF" w14:textId="4987A216" w:rsidR="00BD3DDA" w:rsidRPr="00C206BD" w:rsidRDefault="00BD3DDA" w:rsidP="0021593E">
            <w:pPr>
              <w:rPr>
                <w:bCs/>
                <w:iCs/>
                <w:sz w:val="19"/>
                <w:szCs w:val="19"/>
              </w:rPr>
            </w:pPr>
            <w:r w:rsidRPr="00C206BD">
              <w:rPr>
                <w:bCs/>
                <w:iCs/>
                <w:sz w:val="19"/>
                <w:szCs w:val="19"/>
              </w:rPr>
              <w:t>963(</w:t>
            </w:r>
            <w:r w:rsidR="00252313" w:rsidRPr="00C206BD">
              <w:rPr>
                <w:bCs/>
                <w:iCs/>
                <w:sz w:val="19"/>
                <w:szCs w:val="19"/>
                <w:lang w:val="en-US"/>
              </w:rPr>
              <w:t>24.2</w:t>
            </w:r>
            <w:r w:rsidRPr="00C206BD">
              <w:rPr>
                <w:bCs/>
                <w:iCs/>
                <w:sz w:val="19"/>
                <w:szCs w:val="19"/>
              </w:rPr>
              <w:t>)</w:t>
            </w:r>
          </w:p>
        </w:tc>
        <w:tc>
          <w:tcPr>
            <w:tcW w:w="1134" w:type="dxa"/>
            <w:shd w:val="clear" w:color="auto" w:fill="auto"/>
            <w:vAlign w:val="bottom"/>
          </w:tcPr>
          <w:p w14:paraId="7264A1D5" w14:textId="2C608FDC" w:rsidR="00BD3DDA" w:rsidRPr="00C206BD" w:rsidRDefault="00BD3DDA" w:rsidP="0021593E">
            <w:pPr>
              <w:rPr>
                <w:bCs/>
                <w:iCs/>
                <w:sz w:val="19"/>
                <w:szCs w:val="19"/>
              </w:rPr>
            </w:pPr>
            <w:r w:rsidRPr="00C206BD">
              <w:rPr>
                <w:bCs/>
                <w:iCs/>
                <w:sz w:val="19"/>
                <w:szCs w:val="19"/>
              </w:rPr>
              <w:t>2938(</w:t>
            </w:r>
            <w:r w:rsidR="00252313" w:rsidRPr="00C206BD">
              <w:rPr>
                <w:bCs/>
                <w:iCs/>
                <w:sz w:val="19"/>
                <w:szCs w:val="19"/>
                <w:lang w:val="en-US"/>
              </w:rPr>
              <w:t>73.8</w:t>
            </w:r>
            <w:r w:rsidRPr="00C206BD">
              <w:rPr>
                <w:bCs/>
                <w:iCs/>
                <w:sz w:val="19"/>
                <w:szCs w:val="19"/>
              </w:rPr>
              <w:t>)</w:t>
            </w:r>
          </w:p>
        </w:tc>
        <w:tc>
          <w:tcPr>
            <w:tcW w:w="992" w:type="dxa"/>
            <w:vMerge/>
            <w:shd w:val="clear" w:color="auto" w:fill="auto"/>
            <w:vAlign w:val="bottom"/>
          </w:tcPr>
          <w:p w14:paraId="19A1698F"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2F302408" w14:textId="77777777" w:rsidTr="00C206BD">
        <w:trPr>
          <w:trHeight w:val="20"/>
        </w:trPr>
        <w:tc>
          <w:tcPr>
            <w:tcW w:w="3114" w:type="dxa"/>
            <w:vMerge w:val="restart"/>
            <w:shd w:val="clear" w:color="auto" w:fill="auto"/>
          </w:tcPr>
          <w:p w14:paraId="29840B71" w14:textId="77777777" w:rsidR="00BD3DDA" w:rsidRPr="00C206BD" w:rsidRDefault="00BD3DDA" w:rsidP="0021593E">
            <w:pPr>
              <w:jc w:val="both"/>
              <w:rPr>
                <w:bCs/>
                <w:iCs/>
                <w:sz w:val="19"/>
                <w:szCs w:val="19"/>
                <w:lang w:val="en-US"/>
              </w:rPr>
            </w:pPr>
            <w:r w:rsidRPr="00C206BD">
              <w:rPr>
                <w:bCs/>
                <w:iCs/>
                <w:sz w:val="19"/>
                <w:szCs w:val="19"/>
                <w:lang w:val="en-US"/>
              </w:rPr>
              <w:t>Think about today and yesterday. Was toilet paper in the toilet cabins?</w:t>
            </w:r>
          </w:p>
        </w:tc>
        <w:tc>
          <w:tcPr>
            <w:tcW w:w="2693" w:type="dxa"/>
            <w:shd w:val="clear" w:color="auto" w:fill="auto"/>
          </w:tcPr>
          <w:p w14:paraId="49B7C125" w14:textId="77777777" w:rsidR="00BD3DDA" w:rsidRPr="00C206BD" w:rsidRDefault="00BD3DDA" w:rsidP="0021593E">
            <w:pPr>
              <w:jc w:val="both"/>
              <w:rPr>
                <w:bCs/>
                <w:iCs/>
                <w:sz w:val="19"/>
                <w:szCs w:val="19"/>
                <w:lang w:val="en-US"/>
              </w:rPr>
            </w:pPr>
            <w:r w:rsidRPr="00C206BD">
              <w:rPr>
                <w:bCs/>
                <w:iCs/>
                <w:sz w:val="19"/>
                <w:szCs w:val="19"/>
                <w:lang w:val="en-US"/>
              </w:rPr>
              <w:t>I can never find toilet paper in the toilets</w:t>
            </w:r>
          </w:p>
        </w:tc>
        <w:tc>
          <w:tcPr>
            <w:tcW w:w="1701" w:type="dxa"/>
            <w:shd w:val="clear" w:color="auto" w:fill="auto"/>
            <w:vAlign w:val="bottom"/>
          </w:tcPr>
          <w:p w14:paraId="29799324" w14:textId="75CDAADB" w:rsidR="00BD3DDA" w:rsidRPr="00C206BD" w:rsidRDefault="00BD3DDA" w:rsidP="0021593E">
            <w:pPr>
              <w:rPr>
                <w:bCs/>
                <w:iCs/>
                <w:sz w:val="19"/>
                <w:szCs w:val="19"/>
              </w:rPr>
            </w:pPr>
            <w:r w:rsidRPr="00C206BD">
              <w:rPr>
                <w:bCs/>
                <w:iCs/>
                <w:sz w:val="19"/>
                <w:szCs w:val="19"/>
              </w:rPr>
              <w:t>586(</w:t>
            </w:r>
            <w:r w:rsidR="00252313" w:rsidRPr="00C206BD">
              <w:rPr>
                <w:bCs/>
                <w:iCs/>
                <w:sz w:val="19"/>
                <w:szCs w:val="19"/>
                <w:lang w:val="en-US"/>
              </w:rPr>
              <w:t>14.7</w:t>
            </w:r>
            <w:r w:rsidRPr="00C206BD">
              <w:rPr>
                <w:bCs/>
                <w:iCs/>
                <w:sz w:val="19"/>
                <w:szCs w:val="19"/>
              </w:rPr>
              <w:t>)</w:t>
            </w:r>
          </w:p>
        </w:tc>
        <w:tc>
          <w:tcPr>
            <w:tcW w:w="1134" w:type="dxa"/>
            <w:shd w:val="clear" w:color="auto" w:fill="auto"/>
            <w:vAlign w:val="bottom"/>
          </w:tcPr>
          <w:p w14:paraId="380E98BB" w14:textId="656545F8" w:rsidR="00BD3DDA" w:rsidRPr="00C206BD" w:rsidRDefault="00BD3DDA" w:rsidP="0021593E">
            <w:pPr>
              <w:rPr>
                <w:bCs/>
                <w:iCs/>
                <w:sz w:val="19"/>
                <w:szCs w:val="19"/>
              </w:rPr>
            </w:pPr>
            <w:r w:rsidRPr="00C206BD">
              <w:rPr>
                <w:bCs/>
                <w:iCs/>
                <w:sz w:val="19"/>
                <w:szCs w:val="19"/>
              </w:rPr>
              <w:t>1624(</w:t>
            </w:r>
            <w:r w:rsidR="00252313" w:rsidRPr="00C206BD">
              <w:rPr>
                <w:bCs/>
                <w:iCs/>
                <w:sz w:val="19"/>
                <w:szCs w:val="19"/>
                <w:lang w:val="en-US"/>
              </w:rPr>
              <w:t>40.8</w:t>
            </w:r>
            <w:r w:rsidRPr="00C206BD">
              <w:rPr>
                <w:bCs/>
                <w:iCs/>
                <w:sz w:val="19"/>
                <w:szCs w:val="19"/>
              </w:rPr>
              <w:t>)</w:t>
            </w:r>
          </w:p>
        </w:tc>
        <w:tc>
          <w:tcPr>
            <w:tcW w:w="992" w:type="dxa"/>
            <w:vMerge w:val="restart"/>
            <w:shd w:val="clear" w:color="auto" w:fill="auto"/>
            <w:vAlign w:val="bottom"/>
          </w:tcPr>
          <w:p w14:paraId="75573F9B" w14:textId="6CF79914" w:rsidR="00BD3DDA" w:rsidRPr="00C206BD" w:rsidRDefault="00BD3DDA" w:rsidP="0021593E">
            <w:pPr>
              <w:rPr>
                <w:bCs/>
                <w:iCs/>
                <w:sz w:val="19"/>
                <w:szCs w:val="19"/>
              </w:rPr>
            </w:pPr>
            <w:r w:rsidRPr="00C206BD">
              <w:rPr>
                <w:bCs/>
                <w:iCs/>
                <w:sz w:val="19"/>
                <w:szCs w:val="19"/>
              </w:rPr>
              <w:t>11</w:t>
            </w:r>
            <w:r w:rsidR="00243C67" w:rsidRPr="00C206BD">
              <w:rPr>
                <w:bCs/>
                <w:iCs/>
                <w:sz w:val="19"/>
                <w:szCs w:val="19"/>
                <w:lang w:val="en-US"/>
              </w:rPr>
              <w:t>.</w:t>
            </w:r>
            <w:r w:rsidRPr="00C206BD">
              <w:rPr>
                <w:bCs/>
                <w:iCs/>
                <w:sz w:val="19"/>
                <w:szCs w:val="19"/>
              </w:rPr>
              <w:t>39; 0</w:t>
            </w:r>
            <w:r w:rsidR="00243C67" w:rsidRPr="00C206BD">
              <w:rPr>
                <w:bCs/>
                <w:iCs/>
                <w:sz w:val="19"/>
                <w:szCs w:val="19"/>
                <w:lang w:val="en-US"/>
              </w:rPr>
              <w:t>.</w:t>
            </w:r>
            <w:r w:rsidRPr="00C206BD">
              <w:rPr>
                <w:bCs/>
                <w:iCs/>
                <w:sz w:val="19"/>
                <w:szCs w:val="19"/>
              </w:rPr>
              <w:t>01</w:t>
            </w:r>
          </w:p>
        </w:tc>
      </w:tr>
      <w:tr w:rsidR="00C206BD" w:rsidRPr="00C206BD" w14:paraId="5AE5F150" w14:textId="77777777" w:rsidTr="00C206BD">
        <w:trPr>
          <w:trHeight w:val="20"/>
        </w:trPr>
        <w:tc>
          <w:tcPr>
            <w:tcW w:w="3114" w:type="dxa"/>
            <w:vMerge/>
            <w:shd w:val="clear" w:color="auto" w:fill="auto"/>
          </w:tcPr>
          <w:p w14:paraId="64E31102"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tcPr>
          <w:p w14:paraId="76106C37" w14:textId="77777777" w:rsidR="00BD3DDA" w:rsidRPr="00C206BD" w:rsidRDefault="00BD3DDA" w:rsidP="0021593E">
            <w:pPr>
              <w:rPr>
                <w:bCs/>
                <w:iCs/>
                <w:sz w:val="19"/>
                <w:szCs w:val="19"/>
                <w:lang w:val="en-US"/>
              </w:rPr>
            </w:pPr>
            <w:r w:rsidRPr="00C206BD">
              <w:rPr>
                <w:bCs/>
                <w:iCs/>
                <w:sz w:val="19"/>
                <w:szCs w:val="19"/>
                <w:lang w:val="en-US"/>
              </w:rPr>
              <w:t xml:space="preserve">Toilet paper is rarely provided </w:t>
            </w:r>
          </w:p>
        </w:tc>
        <w:tc>
          <w:tcPr>
            <w:tcW w:w="1701" w:type="dxa"/>
            <w:shd w:val="clear" w:color="auto" w:fill="auto"/>
            <w:vAlign w:val="bottom"/>
          </w:tcPr>
          <w:p w14:paraId="6F1468CC" w14:textId="5F28BCB0" w:rsidR="00BD3DDA" w:rsidRPr="00C206BD" w:rsidRDefault="00BD3DDA" w:rsidP="0021593E">
            <w:pPr>
              <w:rPr>
                <w:bCs/>
                <w:iCs/>
                <w:sz w:val="19"/>
                <w:szCs w:val="19"/>
              </w:rPr>
            </w:pPr>
            <w:r w:rsidRPr="00C206BD">
              <w:rPr>
                <w:bCs/>
                <w:iCs/>
                <w:sz w:val="19"/>
                <w:szCs w:val="19"/>
              </w:rPr>
              <w:t>190(</w:t>
            </w:r>
            <w:r w:rsidR="00252313" w:rsidRPr="00C206BD">
              <w:rPr>
                <w:bCs/>
                <w:iCs/>
                <w:sz w:val="19"/>
                <w:szCs w:val="19"/>
                <w:lang w:val="en-US"/>
              </w:rPr>
              <w:t>4.8</w:t>
            </w:r>
            <w:r w:rsidRPr="00C206BD">
              <w:rPr>
                <w:bCs/>
                <w:iCs/>
                <w:sz w:val="19"/>
                <w:szCs w:val="19"/>
              </w:rPr>
              <w:t>)</w:t>
            </w:r>
          </w:p>
        </w:tc>
        <w:tc>
          <w:tcPr>
            <w:tcW w:w="1134" w:type="dxa"/>
            <w:shd w:val="clear" w:color="auto" w:fill="auto"/>
            <w:vAlign w:val="bottom"/>
          </w:tcPr>
          <w:p w14:paraId="7D054CD2" w14:textId="50B426AB" w:rsidR="00BD3DDA" w:rsidRPr="00C206BD" w:rsidRDefault="00BD3DDA" w:rsidP="0021593E">
            <w:pPr>
              <w:rPr>
                <w:bCs/>
                <w:iCs/>
                <w:sz w:val="19"/>
                <w:szCs w:val="19"/>
              </w:rPr>
            </w:pPr>
            <w:r w:rsidRPr="00C206BD">
              <w:rPr>
                <w:bCs/>
                <w:iCs/>
                <w:sz w:val="19"/>
                <w:szCs w:val="19"/>
              </w:rPr>
              <w:t>596(</w:t>
            </w:r>
            <w:r w:rsidR="00252313" w:rsidRPr="00C206BD">
              <w:rPr>
                <w:bCs/>
                <w:iCs/>
                <w:sz w:val="19"/>
                <w:szCs w:val="19"/>
                <w:lang w:val="en-US"/>
              </w:rPr>
              <w:t>15</w:t>
            </w:r>
            <w:r w:rsidRPr="00C206BD">
              <w:rPr>
                <w:bCs/>
                <w:iCs/>
                <w:sz w:val="19"/>
                <w:szCs w:val="19"/>
              </w:rPr>
              <w:t>)</w:t>
            </w:r>
          </w:p>
        </w:tc>
        <w:tc>
          <w:tcPr>
            <w:tcW w:w="992" w:type="dxa"/>
            <w:vMerge/>
            <w:shd w:val="clear" w:color="auto" w:fill="auto"/>
            <w:vAlign w:val="bottom"/>
          </w:tcPr>
          <w:p w14:paraId="4F611816"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4D3EEA34" w14:textId="77777777" w:rsidTr="00C206BD">
        <w:trPr>
          <w:trHeight w:val="20"/>
        </w:trPr>
        <w:tc>
          <w:tcPr>
            <w:tcW w:w="3114" w:type="dxa"/>
            <w:vMerge/>
            <w:shd w:val="clear" w:color="auto" w:fill="auto"/>
          </w:tcPr>
          <w:p w14:paraId="4267646D"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tcPr>
          <w:p w14:paraId="138485B0" w14:textId="77777777" w:rsidR="00BD3DDA" w:rsidRPr="00C206BD" w:rsidRDefault="00BD3DDA" w:rsidP="0021593E">
            <w:pPr>
              <w:rPr>
                <w:bCs/>
                <w:iCs/>
                <w:sz w:val="19"/>
                <w:szCs w:val="19"/>
                <w:lang w:val="en-US"/>
              </w:rPr>
            </w:pPr>
            <w:r w:rsidRPr="00C206BD">
              <w:rPr>
                <w:bCs/>
                <w:iCs/>
                <w:sz w:val="19"/>
                <w:szCs w:val="19"/>
                <w:lang w:val="en-US"/>
              </w:rPr>
              <w:t xml:space="preserve">Toilet paper is provided most of the time </w:t>
            </w:r>
          </w:p>
        </w:tc>
        <w:tc>
          <w:tcPr>
            <w:tcW w:w="1701" w:type="dxa"/>
            <w:shd w:val="clear" w:color="auto" w:fill="auto"/>
            <w:vAlign w:val="bottom"/>
          </w:tcPr>
          <w:p w14:paraId="5E096D7A" w14:textId="44041FAB" w:rsidR="00BD3DDA" w:rsidRPr="00C206BD" w:rsidRDefault="00BD3DDA" w:rsidP="0021593E">
            <w:pPr>
              <w:rPr>
                <w:bCs/>
                <w:iCs/>
                <w:sz w:val="19"/>
                <w:szCs w:val="19"/>
              </w:rPr>
            </w:pPr>
            <w:r w:rsidRPr="00C206BD">
              <w:rPr>
                <w:bCs/>
                <w:iCs/>
                <w:sz w:val="19"/>
                <w:szCs w:val="19"/>
              </w:rPr>
              <w:t>96(</w:t>
            </w:r>
            <w:r w:rsidR="00252313" w:rsidRPr="00C206BD">
              <w:rPr>
                <w:bCs/>
                <w:iCs/>
                <w:sz w:val="19"/>
                <w:szCs w:val="19"/>
                <w:lang w:val="en-US"/>
              </w:rPr>
              <w:t>2.4</w:t>
            </w:r>
            <w:r w:rsidRPr="00C206BD">
              <w:rPr>
                <w:bCs/>
                <w:iCs/>
                <w:sz w:val="19"/>
                <w:szCs w:val="19"/>
              </w:rPr>
              <w:t>)</w:t>
            </w:r>
          </w:p>
        </w:tc>
        <w:tc>
          <w:tcPr>
            <w:tcW w:w="1134" w:type="dxa"/>
            <w:shd w:val="clear" w:color="auto" w:fill="auto"/>
            <w:vAlign w:val="bottom"/>
          </w:tcPr>
          <w:p w14:paraId="2AB9D888" w14:textId="00969189" w:rsidR="00BD3DDA" w:rsidRPr="00C206BD" w:rsidRDefault="00BD3DDA" w:rsidP="0021593E">
            <w:pPr>
              <w:rPr>
                <w:bCs/>
                <w:iCs/>
                <w:sz w:val="19"/>
                <w:szCs w:val="19"/>
              </w:rPr>
            </w:pPr>
            <w:r w:rsidRPr="00C206BD">
              <w:rPr>
                <w:bCs/>
                <w:iCs/>
                <w:sz w:val="19"/>
                <w:szCs w:val="19"/>
              </w:rPr>
              <w:t>273(</w:t>
            </w:r>
            <w:r w:rsidR="00252313" w:rsidRPr="00C206BD">
              <w:rPr>
                <w:bCs/>
                <w:iCs/>
                <w:sz w:val="19"/>
                <w:szCs w:val="19"/>
                <w:lang w:val="en-US"/>
              </w:rPr>
              <w:t>6.9</w:t>
            </w:r>
            <w:r w:rsidRPr="00C206BD">
              <w:rPr>
                <w:bCs/>
                <w:iCs/>
                <w:sz w:val="19"/>
                <w:szCs w:val="19"/>
              </w:rPr>
              <w:t>)</w:t>
            </w:r>
          </w:p>
        </w:tc>
        <w:tc>
          <w:tcPr>
            <w:tcW w:w="992" w:type="dxa"/>
            <w:vMerge/>
            <w:shd w:val="clear" w:color="auto" w:fill="auto"/>
            <w:vAlign w:val="bottom"/>
          </w:tcPr>
          <w:p w14:paraId="36B4B2DF"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17B5EE65" w14:textId="77777777" w:rsidTr="00C206BD">
        <w:trPr>
          <w:trHeight w:val="20"/>
        </w:trPr>
        <w:tc>
          <w:tcPr>
            <w:tcW w:w="3114" w:type="dxa"/>
            <w:vMerge/>
            <w:shd w:val="clear" w:color="auto" w:fill="auto"/>
          </w:tcPr>
          <w:p w14:paraId="01ABBAE4"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tcPr>
          <w:p w14:paraId="342D62D1" w14:textId="77777777" w:rsidR="00BD3DDA" w:rsidRPr="00C206BD" w:rsidRDefault="00BD3DDA" w:rsidP="0021593E">
            <w:pPr>
              <w:rPr>
                <w:bCs/>
                <w:iCs/>
                <w:sz w:val="19"/>
                <w:szCs w:val="19"/>
                <w:lang w:val="en-US"/>
              </w:rPr>
            </w:pPr>
            <w:r w:rsidRPr="00C206BD">
              <w:rPr>
                <w:bCs/>
                <w:iCs/>
                <w:sz w:val="19"/>
                <w:szCs w:val="19"/>
                <w:lang w:val="en-US"/>
              </w:rPr>
              <w:t xml:space="preserve">Yes, toilet paper is always provided </w:t>
            </w:r>
          </w:p>
        </w:tc>
        <w:tc>
          <w:tcPr>
            <w:tcW w:w="1701" w:type="dxa"/>
            <w:shd w:val="clear" w:color="auto" w:fill="auto"/>
            <w:vAlign w:val="bottom"/>
          </w:tcPr>
          <w:p w14:paraId="4C34C94A" w14:textId="0CCBBED7" w:rsidR="00BD3DDA" w:rsidRPr="00C206BD" w:rsidRDefault="00BD3DDA" w:rsidP="0021593E">
            <w:pPr>
              <w:rPr>
                <w:bCs/>
                <w:iCs/>
                <w:sz w:val="19"/>
                <w:szCs w:val="19"/>
              </w:rPr>
            </w:pPr>
            <w:r w:rsidRPr="00C206BD">
              <w:rPr>
                <w:bCs/>
                <w:iCs/>
                <w:sz w:val="19"/>
                <w:szCs w:val="19"/>
              </w:rPr>
              <w:t>123(</w:t>
            </w:r>
            <w:r w:rsidR="00252313" w:rsidRPr="00C206BD">
              <w:rPr>
                <w:bCs/>
                <w:iCs/>
                <w:sz w:val="19"/>
                <w:szCs w:val="19"/>
                <w:lang w:val="en-US"/>
              </w:rPr>
              <w:t>3.1</w:t>
            </w:r>
            <w:r w:rsidRPr="00C206BD">
              <w:rPr>
                <w:bCs/>
                <w:iCs/>
                <w:sz w:val="19"/>
                <w:szCs w:val="19"/>
              </w:rPr>
              <w:t>)</w:t>
            </w:r>
          </w:p>
        </w:tc>
        <w:tc>
          <w:tcPr>
            <w:tcW w:w="1134" w:type="dxa"/>
            <w:shd w:val="clear" w:color="auto" w:fill="auto"/>
            <w:vAlign w:val="bottom"/>
          </w:tcPr>
          <w:p w14:paraId="201AF2CD" w14:textId="190BBF8C" w:rsidR="00BD3DDA" w:rsidRPr="00C206BD" w:rsidRDefault="00BD3DDA" w:rsidP="0021593E">
            <w:pPr>
              <w:rPr>
                <w:bCs/>
                <w:iCs/>
                <w:sz w:val="19"/>
                <w:szCs w:val="19"/>
              </w:rPr>
            </w:pPr>
            <w:r w:rsidRPr="00C206BD">
              <w:rPr>
                <w:bCs/>
                <w:iCs/>
                <w:sz w:val="19"/>
                <w:szCs w:val="19"/>
              </w:rPr>
              <w:t>492(</w:t>
            </w:r>
            <w:r w:rsidR="00252313" w:rsidRPr="00C206BD">
              <w:rPr>
                <w:bCs/>
                <w:iCs/>
                <w:sz w:val="19"/>
                <w:szCs w:val="19"/>
                <w:lang w:val="en-US"/>
              </w:rPr>
              <w:t>12.4</w:t>
            </w:r>
            <w:r w:rsidRPr="00C206BD">
              <w:rPr>
                <w:bCs/>
                <w:iCs/>
                <w:sz w:val="19"/>
                <w:szCs w:val="19"/>
              </w:rPr>
              <w:t>)</w:t>
            </w:r>
          </w:p>
        </w:tc>
        <w:tc>
          <w:tcPr>
            <w:tcW w:w="992" w:type="dxa"/>
            <w:vMerge/>
            <w:shd w:val="clear" w:color="auto" w:fill="auto"/>
            <w:vAlign w:val="bottom"/>
          </w:tcPr>
          <w:p w14:paraId="44E170EC"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5F253EA9" w14:textId="77777777" w:rsidTr="00C206BD">
        <w:trPr>
          <w:trHeight w:val="20"/>
        </w:trPr>
        <w:tc>
          <w:tcPr>
            <w:tcW w:w="3114" w:type="dxa"/>
            <w:vMerge w:val="restart"/>
            <w:shd w:val="clear" w:color="auto" w:fill="auto"/>
          </w:tcPr>
          <w:p w14:paraId="3987584E" w14:textId="77777777" w:rsidR="00BD3DDA" w:rsidRPr="00C206BD" w:rsidRDefault="00BD3DDA" w:rsidP="0021593E">
            <w:pPr>
              <w:jc w:val="both"/>
              <w:rPr>
                <w:bCs/>
                <w:iCs/>
                <w:sz w:val="19"/>
                <w:szCs w:val="19"/>
                <w:lang w:val="en-US"/>
              </w:rPr>
            </w:pPr>
            <w:r w:rsidRPr="00C206BD">
              <w:rPr>
                <w:bCs/>
                <w:iCs/>
                <w:sz w:val="19"/>
                <w:szCs w:val="19"/>
                <w:lang w:val="en-US"/>
              </w:rPr>
              <w:t>Is there enough light in the school toilets?</w:t>
            </w:r>
          </w:p>
        </w:tc>
        <w:tc>
          <w:tcPr>
            <w:tcW w:w="2693" w:type="dxa"/>
            <w:shd w:val="clear" w:color="auto" w:fill="auto"/>
          </w:tcPr>
          <w:p w14:paraId="18538A58" w14:textId="77777777" w:rsidR="00BD3DDA" w:rsidRPr="00C206BD" w:rsidRDefault="00BD3DDA" w:rsidP="0021593E">
            <w:pPr>
              <w:jc w:val="both"/>
              <w:rPr>
                <w:bCs/>
                <w:iCs/>
                <w:sz w:val="19"/>
                <w:szCs w:val="19"/>
              </w:rPr>
            </w:pPr>
            <w:r w:rsidRPr="00C206BD">
              <w:rPr>
                <w:bCs/>
                <w:iCs/>
                <w:sz w:val="19"/>
                <w:szCs w:val="19"/>
              </w:rPr>
              <w:t>No, never</w:t>
            </w:r>
          </w:p>
        </w:tc>
        <w:tc>
          <w:tcPr>
            <w:tcW w:w="1701" w:type="dxa"/>
            <w:shd w:val="clear" w:color="auto" w:fill="auto"/>
            <w:vAlign w:val="bottom"/>
          </w:tcPr>
          <w:p w14:paraId="57EF1BEC" w14:textId="77777777" w:rsidR="00BD3DDA" w:rsidRPr="00C206BD" w:rsidRDefault="00BD3DDA" w:rsidP="0021593E">
            <w:pPr>
              <w:rPr>
                <w:bCs/>
                <w:iCs/>
                <w:sz w:val="19"/>
                <w:szCs w:val="19"/>
              </w:rPr>
            </w:pPr>
          </w:p>
        </w:tc>
        <w:tc>
          <w:tcPr>
            <w:tcW w:w="1134" w:type="dxa"/>
            <w:shd w:val="clear" w:color="auto" w:fill="auto"/>
            <w:vAlign w:val="bottom"/>
          </w:tcPr>
          <w:p w14:paraId="0B0F114B" w14:textId="77777777" w:rsidR="00BD3DDA" w:rsidRPr="00C206BD" w:rsidRDefault="00BD3DDA" w:rsidP="0021593E">
            <w:pPr>
              <w:rPr>
                <w:bCs/>
                <w:iCs/>
                <w:sz w:val="19"/>
                <w:szCs w:val="19"/>
              </w:rPr>
            </w:pPr>
          </w:p>
        </w:tc>
        <w:tc>
          <w:tcPr>
            <w:tcW w:w="992" w:type="dxa"/>
            <w:vMerge w:val="restart"/>
            <w:shd w:val="clear" w:color="auto" w:fill="auto"/>
            <w:vAlign w:val="bottom"/>
          </w:tcPr>
          <w:p w14:paraId="5C171494" w14:textId="71B8900B" w:rsidR="00BD3DDA" w:rsidRPr="00C206BD" w:rsidRDefault="00BD3DDA" w:rsidP="0021593E">
            <w:pPr>
              <w:rPr>
                <w:bCs/>
                <w:iCs/>
                <w:sz w:val="19"/>
                <w:szCs w:val="19"/>
              </w:rPr>
            </w:pPr>
            <w:r w:rsidRPr="00C206BD">
              <w:rPr>
                <w:bCs/>
                <w:iCs/>
                <w:sz w:val="19"/>
                <w:szCs w:val="19"/>
              </w:rPr>
              <w:t>51</w:t>
            </w:r>
            <w:r w:rsidR="00243C67" w:rsidRPr="00C206BD">
              <w:rPr>
                <w:bCs/>
                <w:iCs/>
                <w:sz w:val="19"/>
                <w:szCs w:val="19"/>
                <w:lang w:val="en-US"/>
              </w:rPr>
              <w:t>.</w:t>
            </w:r>
            <w:r w:rsidRPr="00C206BD">
              <w:rPr>
                <w:bCs/>
                <w:iCs/>
                <w:sz w:val="19"/>
                <w:szCs w:val="19"/>
              </w:rPr>
              <w:t>98; 0</w:t>
            </w:r>
            <w:r w:rsidR="00243C67" w:rsidRPr="00C206BD">
              <w:rPr>
                <w:bCs/>
                <w:iCs/>
                <w:sz w:val="19"/>
                <w:szCs w:val="19"/>
                <w:lang w:val="en-US"/>
              </w:rPr>
              <w:t>.</w:t>
            </w:r>
            <w:r w:rsidRPr="00C206BD">
              <w:rPr>
                <w:bCs/>
                <w:iCs/>
                <w:sz w:val="19"/>
                <w:szCs w:val="19"/>
              </w:rPr>
              <w:t>0001</w:t>
            </w:r>
          </w:p>
          <w:p w14:paraId="4AF61F8D" w14:textId="4D00F9FD" w:rsidR="00BD3DDA" w:rsidRPr="00C206BD" w:rsidRDefault="00BD3DDA" w:rsidP="0021593E">
            <w:pPr>
              <w:rPr>
                <w:bCs/>
                <w:iCs/>
                <w:sz w:val="19"/>
                <w:szCs w:val="19"/>
              </w:rPr>
            </w:pPr>
            <w:r w:rsidRPr="00C206BD">
              <w:rPr>
                <w:bCs/>
                <w:iCs/>
                <w:sz w:val="19"/>
                <w:szCs w:val="19"/>
              </w:rPr>
              <w:t> </w:t>
            </w:r>
          </w:p>
        </w:tc>
      </w:tr>
      <w:tr w:rsidR="00C206BD" w:rsidRPr="00C206BD" w14:paraId="0FD9190C" w14:textId="77777777" w:rsidTr="00C206BD">
        <w:trPr>
          <w:trHeight w:val="20"/>
        </w:trPr>
        <w:tc>
          <w:tcPr>
            <w:tcW w:w="3114" w:type="dxa"/>
            <w:vMerge/>
            <w:shd w:val="clear" w:color="auto" w:fill="auto"/>
          </w:tcPr>
          <w:p w14:paraId="32E1BC73"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tcPr>
          <w:p w14:paraId="19076690" w14:textId="77777777" w:rsidR="00BD3DDA" w:rsidRPr="00C206BD" w:rsidRDefault="00BD3DDA" w:rsidP="0021593E">
            <w:pPr>
              <w:rPr>
                <w:bCs/>
                <w:iCs/>
                <w:sz w:val="19"/>
                <w:szCs w:val="19"/>
              </w:rPr>
            </w:pPr>
            <w:r w:rsidRPr="00C206BD">
              <w:rPr>
                <w:bCs/>
                <w:iCs/>
                <w:sz w:val="19"/>
                <w:szCs w:val="19"/>
              </w:rPr>
              <w:t xml:space="preserve">Rarely </w:t>
            </w:r>
          </w:p>
        </w:tc>
        <w:tc>
          <w:tcPr>
            <w:tcW w:w="1701" w:type="dxa"/>
            <w:shd w:val="clear" w:color="auto" w:fill="auto"/>
            <w:vAlign w:val="bottom"/>
          </w:tcPr>
          <w:p w14:paraId="4BF67389" w14:textId="09155E2F" w:rsidR="00BD3DDA" w:rsidRPr="00C206BD" w:rsidRDefault="00BD3DDA" w:rsidP="0021593E">
            <w:pPr>
              <w:rPr>
                <w:bCs/>
                <w:iCs/>
                <w:sz w:val="19"/>
                <w:szCs w:val="19"/>
              </w:rPr>
            </w:pPr>
            <w:r w:rsidRPr="00C206BD">
              <w:rPr>
                <w:bCs/>
                <w:iCs/>
                <w:sz w:val="19"/>
                <w:szCs w:val="19"/>
              </w:rPr>
              <w:t>86(</w:t>
            </w:r>
            <w:r w:rsidR="00252313" w:rsidRPr="00C206BD">
              <w:rPr>
                <w:bCs/>
                <w:iCs/>
                <w:sz w:val="19"/>
                <w:szCs w:val="19"/>
                <w:lang w:val="en-US"/>
              </w:rPr>
              <w:t>2.2</w:t>
            </w:r>
            <w:r w:rsidRPr="00C206BD">
              <w:rPr>
                <w:bCs/>
                <w:iCs/>
                <w:sz w:val="19"/>
                <w:szCs w:val="19"/>
              </w:rPr>
              <w:t>)</w:t>
            </w:r>
          </w:p>
        </w:tc>
        <w:tc>
          <w:tcPr>
            <w:tcW w:w="1134" w:type="dxa"/>
            <w:shd w:val="clear" w:color="auto" w:fill="auto"/>
            <w:vAlign w:val="bottom"/>
          </w:tcPr>
          <w:p w14:paraId="48BB24B6" w14:textId="50FE9AE1" w:rsidR="00BD3DDA" w:rsidRPr="00C206BD" w:rsidRDefault="00BD3DDA" w:rsidP="0021593E">
            <w:pPr>
              <w:rPr>
                <w:bCs/>
                <w:iCs/>
                <w:sz w:val="19"/>
                <w:szCs w:val="19"/>
              </w:rPr>
            </w:pPr>
            <w:r w:rsidRPr="00C206BD">
              <w:rPr>
                <w:bCs/>
                <w:iCs/>
                <w:sz w:val="19"/>
                <w:szCs w:val="19"/>
              </w:rPr>
              <w:t>140(</w:t>
            </w:r>
            <w:r w:rsidR="00252313" w:rsidRPr="00C206BD">
              <w:rPr>
                <w:bCs/>
                <w:iCs/>
                <w:sz w:val="19"/>
                <w:szCs w:val="19"/>
                <w:lang w:val="en-US"/>
              </w:rPr>
              <w:t>3.5</w:t>
            </w:r>
            <w:r w:rsidRPr="00C206BD">
              <w:rPr>
                <w:bCs/>
                <w:iCs/>
                <w:sz w:val="19"/>
                <w:szCs w:val="19"/>
              </w:rPr>
              <w:t>)</w:t>
            </w:r>
          </w:p>
        </w:tc>
        <w:tc>
          <w:tcPr>
            <w:tcW w:w="992" w:type="dxa"/>
            <w:vMerge/>
            <w:shd w:val="clear" w:color="auto" w:fill="auto"/>
            <w:vAlign w:val="bottom"/>
          </w:tcPr>
          <w:p w14:paraId="4E7C4111"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2560410C" w14:textId="77777777" w:rsidTr="00C206BD">
        <w:trPr>
          <w:trHeight w:val="20"/>
        </w:trPr>
        <w:tc>
          <w:tcPr>
            <w:tcW w:w="3114" w:type="dxa"/>
            <w:vMerge/>
            <w:shd w:val="clear" w:color="auto" w:fill="auto"/>
          </w:tcPr>
          <w:p w14:paraId="16A29C1B"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tcPr>
          <w:p w14:paraId="774B7ADE" w14:textId="77777777" w:rsidR="00BD3DDA" w:rsidRPr="00C206BD" w:rsidRDefault="00BD3DDA" w:rsidP="0021593E">
            <w:pPr>
              <w:rPr>
                <w:bCs/>
                <w:iCs/>
                <w:sz w:val="19"/>
                <w:szCs w:val="19"/>
              </w:rPr>
            </w:pPr>
            <w:r w:rsidRPr="00C206BD">
              <w:rPr>
                <w:bCs/>
                <w:iCs/>
                <w:sz w:val="19"/>
                <w:szCs w:val="19"/>
              </w:rPr>
              <w:t xml:space="preserve">most of the time </w:t>
            </w:r>
          </w:p>
        </w:tc>
        <w:tc>
          <w:tcPr>
            <w:tcW w:w="1701" w:type="dxa"/>
            <w:shd w:val="clear" w:color="auto" w:fill="auto"/>
            <w:vAlign w:val="bottom"/>
          </w:tcPr>
          <w:p w14:paraId="25B5864B" w14:textId="2FEA24EB" w:rsidR="00BD3DDA" w:rsidRPr="00C206BD" w:rsidRDefault="00BD3DDA" w:rsidP="0021593E">
            <w:pPr>
              <w:rPr>
                <w:bCs/>
                <w:iCs/>
                <w:sz w:val="19"/>
                <w:szCs w:val="19"/>
              </w:rPr>
            </w:pPr>
            <w:r w:rsidRPr="00C206BD">
              <w:rPr>
                <w:bCs/>
                <w:iCs/>
                <w:sz w:val="19"/>
                <w:szCs w:val="19"/>
              </w:rPr>
              <w:t>258(</w:t>
            </w:r>
            <w:r w:rsidR="00252313" w:rsidRPr="00C206BD">
              <w:rPr>
                <w:bCs/>
                <w:iCs/>
                <w:sz w:val="19"/>
                <w:szCs w:val="19"/>
                <w:lang w:val="en-US"/>
              </w:rPr>
              <w:t>6.5</w:t>
            </w:r>
            <w:r w:rsidRPr="00C206BD">
              <w:rPr>
                <w:bCs/>
                <w:iCs/>
                <w:sz w:val="19"/>
                <w:szCs w:val="19"/>
              </w:rPr>
              <w:t>)</w:t>
            </w:r>
          </w:p>
        </w:tc>
        <w:tc>
          <w:tcPr>
            <w:tcW w:w="1134" w:type="dxa"/>
            <w:shd w:val="clear" w:color="auto" w:fill="auto"/>
            <w:vAlign w:val="bottom"/>
          </w:tcPr>
          <w:p w14:paraId="3FEDB773" w14:textId="77B5CEF1" w:rsidR="00BD3DDA" w:rsidRPr="00C206BD" w:rsidRDefault="00BD3DDA" w:rsidP="0021593E">
            <w:pPr>
              <w:rPr>
                <w:bCs/>
                <w:iCs/>
                <w:sz w:val="19"/>
                <w:szCs w:val="19"/>
              </w:rPr>
            </w:pPr>
            <w:r w:rsidRPr="00C206BD">
              <w:rPr>
                <w:bCs/>
                <w:iCs/>
                <w:sz w:val="19"/>
                <w:szCs w:val="19"/>
              </w:rPr>
              <w:t>559(</w:t>
            </w:r>
            <w:r w:rsidR="00252313" w:rsidRPr="00C206BD">
              <w:rPr>
                <w:bCs/>
                <w:iCs/>
                <w:sz w:val="19"/>
                <w:szCs w:val="19"/>
                <w:lang w:val="en-US"/>
              </w:rPr>
              <w:t>14</w:t>
            </w:r>
            <w:r w:rsidRPr="00C206BD">
              <w:rPr>
                <w:bCs/>
                <w:iCs/>
                <w:sz w:val="19"/>
                <w:szCs w:val="19"/>
              </w:rPr>
              <w:t>)</w:t>
            </w:r>
          </w:p>
        </w:tc>
        <w:tc>
          <w:tcPr>
            <w:tcW w:w="992" w:type="dxa"/>
            <w:vMerge/>
            <w:shd w:val="clear" w:color="auto" w:fill="auto"/>
            <w:vAlign w:val="bottom"/>
          </w:tcPr>
          <w:p w14:paraId="1DA38634"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2437B08F" w14:textId="77777777" w:rsidTr="00C206BD">
        <w:trPr>
          <w:trHeight w:val="20"/>
        </w:trPr>
        <w:tc>
          <w:tcPr>
            <w:tcW w:w="3114" w:type="dxa"/>
            <w:vMerge/>
            <w:shd w:val="clear" w:color="auto" w:fill="auto"/>
          </w:tcPr>
          <w:p w14:paraId="78AC4020"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tcPr>
          <w:p w14:paraId="0324F281" w14:textId="77777777" w:rsidR="00BD3DDA" w:rsidRPr="00C206BD" w:rsidRDefault="00BD3DDA" w:rsidP="0021593E">
            <w:pPr>
              <w:rPr>
                <w:bCs/>
                <w:iCs/>
                <w:sz w:val="19"/>
                <w:szCs w:val="19"/>
              </w:rPr>
            </w:pPr>
            <w:r w:rsidRPr="00C206BD">
              <w:rPr>
                <w:bCs/>
                <w:iCs/>
                <w:sz w:val="19"/>
                <w:szCs w:val="19"/>
              </w:rPr>
              <w:t xml:space="preserve">yes, always </w:t>
            </w:r>
          </w:p>
        </w:tc>
        <w:tc>
          <w:tcPr>
            <w:tcW w:w="1701" w:type="dxa"/>
            <w:shd w:val="clear" w:color="auto" w:fill="auto"/>
            <w:vAlign w:val="bottom"/>
          </w:tcPr>
          <w:p w14:paraId="3B78017A" w14:textId="1623E846" w:rsidR="00BD3DDA" w:rsidRPr="00C206BD" w:rsidRDefault="00BD3DDA" w:rsidP="0021593E">
            <w:pPr>
              <w:rPr>
                <w:bCs/>
                <w:iCs/>
                <w:sz w:val="19"/>
                <w:szCs w:val="19"/>
              </w:rPr>
            </w:pPr>
            <w:r w:rsidRPr="00C206BD">
              <w:rPr>
                <w:bCs/>
                <w:iCs/>
                <w:sz w:val="19"/>
                <w:szCs w:val="19"/>
              </w:rPr>
              <w:t>651(</w:t>
            </w:r>
            <w:r w:rsidR="00252313" w:rsidRPr="00C206BD">
              <w:rPr>
                <w:bCs/>
                <w:iCs/>
                <w:sz w:val="19"/>
                <w:szCs w:val="19"/>
                <w:lang w:val="en-US"/>
              </w:rPr>
              <w:t>16.4</w:t>
            </w:r>
            <w:r w:rsidRPr="00C206BD">
              <w:rPr>
                <w:bCs/>
                <w:iCs/>
                <w:sz w:val="19"/>
                <w:szCs w:val="19"/>
              </w:rPr>
              <w:t>)</w:t>
            </w:r>
          </w:p>
        </w:tc>
        <w:tc>
          <w:tcPr>
            <w:tcW w:w="1134" w:type="dxa"/>
            <w:shd w:val="clear" w:color="auto" w:fill="auto"/>
            <w:vAlign w:val="bottom"/>
          </w:tcPr>
          <w:p w14:paraId="05DD6B29" w14:textId="4E4A0964" w:rsidR="00BD3DDA" w:rsidRPr="00C206BD" w:rsidRDefault="00BD3DDA" w:rsidP="0021593E">
            <w:pPr>
              <w:rPr>
                <w:bCs/>
                <w:iCs/>
                <w:sz w:val="19"/>
                <w:szCs w:val="19"/>
              </w:rPr>
            </w:pPr>
            <w:r w:rsidRPr="00C206BD">
              <w:rPr>
                <w:bCs/>
                <w:iCs/>
                <w:sz w:val="19"/>
                <w:szCs w:val="19"/>
              </w:rPr>
              <w:t>2286(</w:t>
            </w:r>
            <w:r w:rsidR="00252313" w:rsidRPr="00C206BD">
              <w:rPr>
                <w:bCs/>
                <w:iCs/>
                <w:sz w:val="19"/>
                <w:szCs w:val="19"/>
                <w:lang w:val="en-US"/>
              </w:rPr>
              <w:t>57.4</w:t>
            </w:r>
            <w:r w:rsidRPr="00C206BD">
              <w:rPr>
                <w:bCs/>
                <w:iCs/>
                <w:sz w:val="19"/>
                <w:szCs w:val="19"/>
              </w:rPr>
              <w:t>)</w:t>
            </w:r>
          </w:p>
        </w:tc>
        <w:tc>
          <w:tcPr>
            <w:tcW w:w="992" w:type="dxa"/>
            <w:vMerge/>
            <w:shd w:val="clear" w:color="auto" w:fill="auto"/>
            <w:vAlign w:val="bottom"/>
          </w:tcPr>
          <w:p w14:paraId="1A64B31A"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58FADC73" w14:textId="77777777" w:rsidTr="00C206BD">
        <w:trPr>
          <w:trHeight w:val="20"/>
        </w:trPr>
        <w:tc>
          <w:tcPr>
            <w:tcW w:w="3114" w:type="dxa"/>
            <w:vMerge w:val="restart"/>
            <w:shd w:val="clear" w:color="auto" w:fill="auto"/>
          </w:tcPr>
          <w:p w14:paraId="077D15B3" w14:textId="77777777" w:rsidR="00BD3DDA" w:rsidRPr="00C206BD" w:rsidRDefault="00BD3DDA" w:rsidP="0021593E">
            <w:pPr>
              <w:jc w:val="both"/>
              <w:rPr>
                <w:bCs/>
                <w:iCs/>
                <w:sz w:val="19"/>
                <w:szCs w:val="19"/>
                <w:lang w:val="en-US"/>
              </w:rPr>
            </w:pPr>
            <w:r w:rsidRPr="00C206BD">
              <w:rPr>
                <w:bCs/>
                <w:iCs/>
                <w:sz w:val="19"/>
                <w:szCs w:val="19"/>
                <w:lang w:val="en-US"/>
              </w:rPr>
              <w:t>What can you tell me about the cleanliness of the school toilets?</w:t>
            </w:r>
          </w:p>
        </w:tc>
        <w:tc>
          <w:tcPr>
            <w:tcW w:w="2693" w:type="dxa"/>
            <w:shd w:val="clear" w:color="auto" w:fill="auto"/>
          </w:tcPr>
          <w:p w14:paraId="64B62CE5" w14:textId="77777777" w:rsidR="00BD3DDA" w:rsidRPr="00C206BD" w:rsidRDefault="00BD3DDA" w:rsidP="0021593E">
            <w:pPr>
              <w:jc w:val="both"/>
              <w:rPr>
                <w:bCs/>
                <w:iCs/>
                <w:sz w:val="19"/>
                <w:szCs w:val="19"/>
              </w:rPr>
            </w:pPr>
            <w:r w:rsidRPr="00C206BD">
              <w:rPr>
                <w:bCs/>
                <w:iCs/>
                <w:sz w:val="19"/>
                <w:szCs w:val="19"/>
              </w:rPr>
              <w:t>They are never clean</w:t>
            </w:r>
          </w:p>
        </w:tc>
        <w:tc>
          <w:tcPr>
            <w:tcW w:w="1701" w:type="dxa"/>
            <w:shd w:val="clear" w:color="auto" w:fill="auto"/>
            <w:vAlign w:val="bottom"/>
          </w:tcPr>
          <w:p w14:paraId="3BE54839" w14:textId="2549A842" w:rsidR="00BD3DDA" w:rsidRPr="00C206BD" w:rsidRDefault="00BD3DDA" w:rsidP="0021593E">
            <w:pPr>
              <w:rPr>
                <w:bCs/>
                <w:iCs/>
                <w:sz w:val="19"/>
                <w:szCs w:val="19"/>
              </w:rPr>
            </w:pPr>
            <w:r w:rsidRPr="00C206BD">
              <w:rPr>
                <w:bCs/>
                <w:iCs/>
                <w:sz w:val="19"/>
                <w:szCs w:val="19"/>
              </w:rPr>
              <w:t>53(</w:t>
            </w:r>
            <w:r w:rsidR="00252313" w:rsidRPr="00C206BD">
              <w:rPr>
                <w:bCs/>
                <w:iCs/>
                <w:sz w:val="19"/>
                <w:szCs w:val="19"/>
                <w:lang w:val="en-US"/>
              </w:rPr>
              <w:t>1.3</w:t>
            </w:r>
            <w:r w:rsidRPr="00C206BD">
              <w:rPr>
                <w:bCs/>
                <w:iCs/>
                <w:sz w:val="19"/>
                <w:szCs w:val="19"/>
              </w:rPr>
              <w:t>)</w:t>
            </w:r>
          </w:p>
        </w:tc>
        <w:tc>
          <w:tcPr>
            <w:tcW w:w="1134" w:type="dxa"/>
            <w:shd w:val="clear" w:color="auto" w:fill="auto"/>
            <w:vAlign w:val="bottom"/>
          </w:tcPr>
          <w:p w14:paraId="66109649" w14:textId="68E83EA4" w:rsidR="00BD3DDA" w:rsidRPr="00C206BD" w:rsidRDefault="00BD3DDA" w:rsidP="0021593E">
            <w:pPr>
              <w:rPr>
                <w:bCs/>
                <w:iCs/>
                <w:sz w:val="19"/>
                <w:szCs w:val="19"/>
              </w:rPr>
            </w:pPr>
            <w:r w:rsidRPr="00C206BD">
              <w:rPr>
                <w:bCs/>
                <w:iCs/>
                <w:sz w:val="19"/>
                <w:szCs w:val="19"/>
              </w:rPr>
              <w:t>73(</w:t>
            </w:r>
            <w:r w:rsidR="00252313" w:rsidRPr="00C206BD">
              <w:rPr>
                <w:bCs/>
                <w:iCs/>
                <w:sz w:val="19"/>
                <w:szCs w:val="19"/>
                <w:lang w:val="en-US"/>
              </w:rPr>
              <w:t>1.8</w:t>
            </w:r>
            <w:r w:rsidRPr="00C206BD">
              <w:rPr>
                <w:bCs/>
                <w:iCs/>
                <w:sz w:val="19"/>
                <w:szCs w:val="19"/>
              </w:rPr>
              <w:t>)</w:t>
            </w:r>
          </w:p>
        </w:tc>
        <w:tc>
          <w:tcPr>
            <w:tcW w:w="992" w:type="dxa"/>
            <w:vMerge w:val="restart"/>
            <w:shd w:val="clear" w:color="auto" w:fill="auto"/>
            <w:vAlign w:val="bottom"/>
          </w:tcPr>
          <w:p w14:paraId="256257B9" w14:textId="507AF8E5" w:rsidR="00BD3DDA" w:rsidRPr="00C206BD" w:rsidRDefault="00BD3DDA" w:rsidP="0021593E">
            <w:pPr>
              <w:rPr>
                <w:bCs/>
                <w:iCs/>
                <w:sz w:val="19"/>
                <w:szCs w:val="19"/>
              </w:rPr>
            </w:pPr>
            <w:r w:rsidRPr="00C206BD">
              <w:rPr>
                <w:bCs/>
                <w:iCs/>
                <w:sz w:val="19"/>
                <w:szCs w:val="19"/>
              </w:rPr>
              <w:t>62</w:t>
            </w:r>
            <w:r w:rsidR="00243C67" w:rsidRPr="00C206BD">
              <w:rPr>
                <w:bCs/>
                <w:iCs/>
                <w:sz w:val="19"/>
                <w:szCs w:val="19"/>
                <w:lang w:val="en-US"/>
              </w:rPr>
              <w:t>.</w:t>
            </w:r>
            <w:r w:rsidRPr="00C206BD">
              <w:rPr>
                <w:bCs/>
                <w:iCs/>
                <w:sz w:val="19"/>
                <w:szCs w:val="19"/>
              </w:rPr>
              <w:t>98; 0</w:t>
            </w:r>
            <w:r w:rsidR="00243C67" w:rsidRPr="00C206BD">
              <w:rPr>
                <w:bCs/>
                <w:iCs/>
                <w:sz w:val="19"/>
                <w:szCs w:val="19"/>
                <w:lang w:val="en-US"/>
              </w:rPr>
              <w:t>.</w:t>
            </w:r>
            <w:r w:rsidRPr="00C206BD">
              <w:rPr>
                <w:bCs/>
                <w:iCs/>
                <w:sz w:val="19"/>
                <w:szCs w:val="19"/>
              </w:rPr>
              <w:t>0001</w:t>
            </w:r>
          </w:p>
          <w:p w14:paraId="48CC0895" w14:textId="77777777" w:rsidR="00BD3DDA" w:rsidRPr="00C206BD" w:rsidRDefault="00BD3DDA" w:rsidP="0021593E">
            <w:pPr>
              <w:rPr>
                <w:bCs/>
                <w:iCs/>
                <w:sz w:val="19"/>
                <w:szCs w:val="19"/>
              </w:rPr>
            </w:pPr>
            <w:r w:rsidRPr="00C206BD">
              <w:rPr>
                <w:bCs/>
                <w:iCs/>
                <w:sz w:val="19"/>
                <w:szCs w:val="19"/>
              </w:rPr>
              <w:t> </w:t>
            </w:r>
          </w:p>
          <w:p w14:paraId="567214B1" w14:textId="77777777" w:rsidR="00BD3DDA" w:rsidRPr="00C206BD" w:rsidRDefault="00BD3DDA" w:rsidP="0021593E">
            <w:pPr>
              <w:rPr>
                <w:bCs/>
                <w:iCs/>
                <w:sz w:val="19"/>
                <w:szCs w:val="19"/>
              </w:rPr>
            </w:pPr>
            <w:r w:rsidRPr="00C206BD">
              <w:rPr>
                <w:bCs/>
                <w:iCs/>
                <w:sz w:val="19"/>
                <w:szCs w:val="19"/>
              </w:rPr>
              <w:t> </w:t>
            </w:r>
          </w:p>
          <w:p w14:paraId="7190BEF6" w14:textId="77777777" w:rsidR="00BD3DDA" w:rsidRPr="00C206BD" w:rsidRDefault="00BD3DDA" w:rsidP="0021593E">
            <w:pPr>
              <w:rPr>
                <w:bCs/>
                <w:iCs/>
                <w:sz w:val="19"/>
                <w:szCs w:val="19"/>
              </w:rPr>
            </w:pPr>
            <w:r w:rsidRPr="00C206BD">
              <w:rPr>
                <w:bCs/>
                <w:iCs/>
                <w:sz w:val="19"/>
                <w:szCs w:val="19"/>
              </w:rPr>
              <w:t> </w:t>
            </w:r>
          </w:p>
        </w:tc>
      </w:tr>
      <w:tr w:rsidR="00C206BD" w:rsidRPr="00C206BD" w14:paraId="1B6092D5" w14:textId="77777777" w:rsidTr="00C206BD">
        <w:trPr>
          <w:trHeight w:val="20"/>
        </w:trPr>
        <w:tc>
          <w:tcPr>
            <w:tcW w:w="3114" w:type="dxa"/>
            <w:vMerge/>
            <w:shd w:val="clear" w:color="auto" w:fill="auto"/>
          </w:tcPr>
          <w:p w14:paraId="2AE81600"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tcPr>
          <w:p w14:paraId="24A0B8E5" w14:textId="77777777" w:rsidR="00BD3DDA" w:rsidRPr="00C206BD" w:rsidRDefault="00BD3DDA" w:rsidP="0021593E">
            <w:pPr>
              <w:rPr>
                <w:bCs/>
                <w:iCs/>
                <w:sz w:val="19"/>
                <w:szCs w:val="19"/>
              </w:rPr>
            </w:pPr>
            <w:r w:rsidRPr="00C206BD">
              <w:rPr>
                <w:bCs/>
                <w:iCs/>
                <w:sz w:val="19"/>
                <w:szCs w:val="19"/>
              </w:rPr>
              <w:t xml:space="preserve">They're rarely clean </w:t>
            </w:r>
          </w:p>
        </w:tc>
        <w:tc>
          <w:tcPr>
            <w:tcW w:w="1701" w:type="dxa"/>
            <w:shd w:val="clear" w:color="auto" w:fill="auto"/>
            <w:vAlign w:val="bottom"/>
          </w:tcPr>
          <w:p w14:paraId="44E1FA30" w14:textId="43FCAF7F" w:rsidR="00BD3DDA" w:rsidRPr="00C206BD" w:rsidRDefault="00BD3DDA" w:rsidP="0021593E">
            <w:pPr>
              <w:rPr>
                <w:bCs/>
                <w:iCs/>
                <w:sz w:val="19"/>
                <w:szCs w:val="19"/>
              </w:rPr>
            </w:pPr>
            <w:r w:rsidRPr="00C206BD">
              <w:rPr>
                <w:bCs/>
                <w:iCs/>
                <w:sz w:val="19"/>
                <w:szCs w:val="19"/>
              </w:rPr>
              <w:t>207(</w:t>
            </w:r>
            <w:r w:rsidR="00252313" w:rsidRPr="00C206BD">
              <w:rPr>
                <w:bCs/>
                <w:iCs/>
                <w:sz w:val="19"/>
                <w:szCs w:val="19"/>
                <w:lang w:val="en-US"/>
              </w:rPr>
              <w:t>5.2</w:t>
            </w:r>
            <w:r w:rsidRPr="00C206BD">
              <w:rPr>
                <w:bCs/>
                <w:iCs/>
                <w:sz w:val="19"/>
                <w:szCs w:val="19"/>
              </w:rPr>
              <w:t>)</w:t>
            </w:r>
          </w:p>
        </w:tc>
        <w:tc>
          <w:tcPr>
            <w:tcW w:w="1134" w:type="dxa"/>
            <w:shd w:val="clear" w:color="auto" w:fill="auto"/>
            <w:vAlign w:val="bottom"/>
          </w:tcPr>
          <w:p w14:paraId="2C47EAD7" w14:textId="4C618DE7" w:rsidR="00BD3DDA" w:rsidRPr="00C206BD" w:rsidRDefault="00BD3DDA" w:rsidP="0021593E">
            <w:pPr>
              <w:rPr>
                <w:bCs/>
                <w:iCs/>
                <w:sz w:val="19"/>
                <w:szCs w:val="19"/>
              </w:rPr>
            </w:pPr>
            <w:r w:rsidRPr="00C206BD">
              <w:rPr>
                <w:bCs/>
                <w:iCs/>
                <w:sz w:val="19"/>
                <w:szCs w:val="19"/>
              </w:rPr>
              <w:t>440(</w:t>
            </w:r>
            <w:r w:rsidR="00252313" w:rsidRPr="00C206BD">
              <w:rPr>
                <w:bCs/>
                <w:iCs/>
                <w:sz w:val="19"/>
                <w:szCs w:val="19"/>
                <w:lang w:val="en-US"/>
              </w:rPr>
              <w:t>11.1</w:t>
            </w:r>
            <w:r w:rsidRPr="00C206BD">
              <w:rPr>
                <w:bCs/>
                <w:iCs/>
                <w:sz w:val="19"/>
                <w:szCs w:val="19"/>
              </w:rPr>
              <w:t>)</w:t>
            </w:r>
          </w:p>
        </w:tc>
        <w:tc>
          <w:tcPr>
            <w:tcW w:w="992" w:type="dxa"/>
            <w:vMerge/>
            <w:shd w:val="clear" w:color="auto" w:fill="auto"/>
            <w:vAlign w:val="bottom"/>
          </w:tcPr>
          <w:p w14:paraId="5E09070E"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2A4E4F8F" w14:textId="77777777" w:rsidTr="00C206BD">
        <w:trPr>
          <w:trHeight w:val="20"/>
        </w:trPr>
        <w:tc>
          <w:tcPr>
            <w:tcW w:w="3114" w:type="dxa"/>
            <w:vMerge/>
            <w:shd w:val="clear" w:color="auto" w:fill="auto"/>
          </w:tcPr>
          <w:p w14:paraId="62EDBAB0"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tcPr>
          <w:p w14:paraId="551FCC73" w14:textId="77777777" w:rsidR="00BD3DDA" w:rsidRPr="00C206BD" w:rsidRDefault="00BD3DDA" w:rsidP="0021593E">
            <w:pPr>
              <w:rPr>
                <w:bCs/>
                <w:iCs/>
                <w:sz w:val="19"/>
                <w:szCs w:val="19"/>
                <w:lang w:val="en-US"/>
              </w:rPr>
            </w:pPr>
            <w:r w:rsidRPr="00C206BD">
              <w:rPr>
                <w:bCs/>
                <w:iCs/>
                <w:sz w:val="19"/>
                <w:szCs w:val="19"/>
                <w:lang w:val="en-US"/>
              </w:rPr>
              <w:t xml:space="preserve">They are clean most of the time </w:t>
            </w:r>
          </w:p>
        </w:tc>
        <w:tc>
          <w:tcPr>
            <w:tcW w:w="1701" w:type="dxa"/>
            <w:shd w:val="clear" w:color="auto" w:fill="auto"/>
            <w:vAlign w:val="bottom"/>
          </w:tcPr>
          <w:p w14:paraId="3FF341CD" w14:textId="11B1CAAF" w:rsidR="00BD3DDA" w:rsidRPr="00C206BD" w:rsidRDefault="00BD3DDA" w:rsidP="0021593E">
            <w:pPr>
              <w:rPr>
                <w:bCs/>
                <w:iCs/>
                <w:sz w:val="19"/>
                <w:szCs w:val="19"/>
              </w:rPr>
            </w:pPr>
            <w:r w:rsidRPr="00C206BD">
              <w:rPr>
                <w:bCs/>
                <w:iCs/>
                <w:sz w:val="19"/>
                <w:szCs w:val="19"/>
              </w:rPr>
              <w:t>459(</w:t>
            </w:r>
            <w:r w:rsidR="00252313" w:rsidRPr="00C206BD">
              <w:rPr>
                <w:bCs/>
                <w:iCs/>
                <w:sz w:val="19"/>
                <w:szCs w:val="19"/>
                <w:lang w:val="en-US"/>
              </w:rPr>
              <w:t>11.5</w:t>
            </w:r>
            <w:r w:rsidRPr="00C206BD">
              <w:rPr>
                <w:bCs/>
                <w:iCs/>
                <w:sz w:val="19"/>
                <w:szCs w:val="19"/>
              </w:rPr>
              <w:t>)</w:t>
            </w:r>
          </w:p>
        </w:tc>
        <w:tc>
          <w:tcPr>
            <w:tcW w:w="1134" w:type="dxa"/>
            <w:shd w:val="clear" w:color="auto" w:fill="auto"/>
            <w:vAlign w:val="bottom"/>
          </w:tcPr>
          <w:p w14:paraId="72303022" w14:textId="4797D544" w:rsidR="00BD3DDA" w:rsidRPr="00C206BD" w:rsidRDefault="00BD3DDA" w:rsidP="0021593E">
            <w:pPr>
              <w:rPr>
                <w:bCs/>
                <w:iCs/>
                <w:sz w:val="19"/>
                <w:szCs w:val="19"/>
              </w:rPr>
            </w:pPr>
            <w:r w:rsidRPr="00C206BD">
              <w:rPr>
                <w:bCs/>
                <w:iCs/>
                <w:sz w:val="19"/>
                <w:szCs w:val="19"/>
              </w:rPr>
              <w:t>1311(</w:t>
            </w:r>
            <w:r w:rsidR="00252313" w:rsidRPr="00C206BD">
              <w:rPr>
                <w:bCs/>
                <w:iCs/>
                <w:sz w:val="19"/>
                <w:szCs w:val="19"/>
                <w:lang w:val="en-US"/>
              </w:rPr>
              <w:t>32.9</w:t>
            </w:r>
            <w:r w:rsidRPr="00C206BD">
              <w:rPr>
                <w:bCs/>
                <w:iCs/>
                <w:sz w:val="19"/>
                <w:szCs w:val="19"/>
              </w:rPr>
              <w:t>)</w:t>
            </w:r>
          </w:p>
        </w:tc>
        <w:tc>
          <w:tcPr>
            <w:tcW w:w="992" w:type="dxa"/>
            <w:vMerge/>
            <w:shd w:val="clear" w:color="auto" w:fill="auto"/>
            <w:vAlign w:val="bottom"/>
          </w:tcPr>
          <w:p w14:paraId="3DB38050"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1026A5AC" w14:textId="77777777" w:rsidTr="00C206BD">
        <w:trPr>
          <w:trHeight w:val="20"/>
        </w:trPr>
        <w:tc>
          <w:tcPr>
            <w:tcW w:w="3114" w:type="dxa"/>
            <w:vMerge/>
            <w:shd w:val="clear" w:color="auto" w:fill="auto"/>
          </w:tcPr>
          <w:p w14:paraId="194EFA44"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tcPr>
          <w:p w14:paraId="05E3C9F7" w14:textId="77777777" w:rsidR="00BD3DDA" w:rsidRPr="00C206BD" w:rsidRDefault="00BD3DDA" w:rsidP="0021593E">
            <w:pPr>
              <w:rPr>
                <w:bCs/>
                <w:iCs/>
                <w:sz w:val="19"/>
                <w:szCs w:val="19"/>
              </w:rPr>
            </w:pPr>
            <w:r w:rsidRPr="00C206BD">
              <w:rPr>
                <w:bCs/>
                <w:iCs/>
                <w:sz w:val="19"/>
                <w:szCs w:val="19"/>
              </w:rPr>
              <w:t>They're always clean</w:t>
            </w:r>
          </w:p>
        </w:tc>
        <w:tc>
          <w:tcPr>
            <w:tcW w:w="1701" w:type="dxa"/>
            <w:shd w:val="clear" w:color="auto" w:fill="auto"/>
            <w:vAlign w:val="bottom"/>
          </w:tcPr>
          <w:p w14:paraId="0EC7B23E" w14:textId="511B980E" w:rsidR="00BD3DDA" w:rsidRPr="00C206BD" w:rsidRDefault="00BD3DDA" w:rsidP="0021593E">
            <w:pPr>
              <w:rPr>
                <w:bCs/>
                <w:iCs/>
                <w:sz w:val="19"/>
                <w:szCs w:val="19"/>
              </w:rPr>
            </w:pPr>
            <w:r w:rsidRPr="00C206BD">
              <w:rPr>
                <w:bCs/>
                <w:iCs/>
                <w:sz w:val="19"/>
                <w:szCs w:val="19"/>
              </w:rPr>
              <w:t>276(</w:t>
            </w:r>
            <w:r w:rsidR="00252313" w:rsidRPr="00C206BD">
              <w:rPr>
                <w:bCs/>
                <w:iCs/>
                <w:sz w:val="19"/>
                <w:szCs w:val="19"/>
                <w:lang w:val="en-US"/>
              </w:rPr>
              <w:t>6.9</w:t>
            </w:r>
            <w:r w:rsidRPr="00C206BD">
              <w:rPr>
                <w:bCs/>
                <w:iCs/>
                <w:sz w:val="19"/>
                <w:szCs w:val="19"/>
              </w:rPr>
              <w:t>)</w:t>
            </w:r>
          </w:p>
        </w:tc>
        <w:tc>
          <w:tcPr>
            <w:tcW w:w="1134" w:type="dxa"/>
            <w:shd w:val="clear" w:color="auto" w:fill="auto"/>
            <w:vAlign w:val="bottom"/>
          </w:tcPr>
          <w:p w14:paraId="1E0DC021" w14:textId="337B51BB" w:rsidR="00BD3DDA" w:rsidRPr="00C206BD" w:rsidRDefault="00BD3DDA" w:rsidP="0021593E">
            <w:pPr>
              <w:rPr>
                <w:bCs/>
                <w:iCs/>
                <w:sz w:val="19"/>
                <w:szCs w:val="19"/>
              </w:rPr>
            </w:pPr>
            <w:r w:rsidRPr="00C206BD">
              <w:rPr>
                <w:bCs/>
                <w:iCs/>
                <w:sz w:val="19"/>
                <w:szCs w:val="19"/>
              </w:rPr>
              <w:t>1161(</w:t>
            </w:r>
            <w:r w:rsidR="00252313" w:rsidRPr="00C206BD">
              <w:rPr>
                <w:bCs/>
                <w:iCs/>
                <w:sz w:val="19"/>
                <w:szCs w:val="19"/>
                <w:lang w:val="en-US"/>
              </w:rPr>
              <w:t>29.2</w:t>
            </w:r>
            <w:r w:rsidRPr="00C206BD">
              <w:rPr>
                <w:bCs/>
                <w:iCs/>
                <w:sz w:val="19"/>
                <w:szCs w:val="19"/>
              </w:rPr>
              <w:t>)</w:t>
            </w:r>
          </w:p>
        </w:tc>
        <w:tc>
          <w:tcPr>
            <w:tcW w:w="992" w:type="dxa"/>
            <w:vMerge/>
            <w:shd w:val="clear" w:color="auto" w:fill="auto"/>
            <w:vAlign w:val="bottom"/>
          </w:tcPr>
          <w:p w14:paraId="10907008"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25BDBAE2" w14:textId="77777777" w:rsidTr="00C206BD">
        <w:trPr>
          <w:trHeight w:val="20"/>
        </w:trPr>
        <w:tc>
          <w:tcPr>
            <w:tcW w:w="3114" w:type="dxa"/>
            <w:vMerge w:val="restart"/>
            <w:shd w:val="clear" w:color="auto" w:fill="auto"/>
          </w:tcPr>
          <w:p w14:paraId="35AE64E4" w14:textId="77777777" w:rsidR="00BD3DDA" w:rsidRPr="00C206BD" w:rsidRDefault="00BD3DDA" w:rsidP="0021593E">
            <w:pPr>
              <w:jc w:val="both"/>
              <w:rPr>
                <w:bCs/>
                <w:iCs/>
                <w:sz w:val="19"/>
                <w:szCs w:val="19"/>
                <w:lang w:val="en-US"/>
              </w:rPr>
            </w:pPr>
            <w:r w:rsidRPr="00C206BD">
              <w:rPr>
                <w:bCs/>
                <w:iCs/>
                <w:sz w:val="19"/>
                <w:szCs w:val="19"/>
                <w:lang w:val="en-US"/>
              </w:rPr>
              <w:t>What do you think about the toilet rooms in your school?</w:t>
            </w:r>
          </w:p>
        </w:tc>
        <w:tc>
          <w:tcPr>
            <w:tcW w:w="2693" w:type="dxa"/>
            <w:shd w:val="clear" w:color="auto" w:fill="auto"/>
          </w:tcPr>
          <w:p w14:paraId="7E615B83" w14:textId="77777777" w:rsidR="00BD3DDA" w:rsidRPr="00C206BD" w:rsidRDefault="00BD3DDA" w:rsidP="0021593E">
            <w:pPr>
              <w:jc w:val="both"/>
              <w:rPr>
                <w:bCs/>
                <w:iCs/>
                <w:sz w:val="19"/>
                <w:szCs w:val="19"/>
                <w:lang w:val="en-US"/>
              </w:rPr>
            </w:pPr>
            <w:r w:rsidRPr="00C206BD">
              <w:rPr>
                <w:bCs/>
                <w:iCs/>
                <w:sz w:val="19"/>
                <w:szCs w:val="19"/>
                <w:lang w:val="en-US"/>
              </w:rPr>
              <w:t>They are horrible, and I try not to use them</w:t>
            </w:r>
          </w:p>
        </w:tc>
        <w:tc>
          <w:tcPr>
            <w:tcW w:w="1701" w:type="dxa"/>
            <w:shd w:val="clear" w:color="auto" w:fill="auto"/>
            <w:vAlign w:val="bottom"/>
          </w:tcPr>
          <w:p w14:paraId="7800A4E0" w14:textId="3E52108D" w:rsidR="00BD3DDA" w:rsidRPr="00C206BD" w:rsidRDefault="00BD3DDA" w:rsidP="0021593E">
            <w:pPr>
              <w:rPr>
                <w:bCs/>
                <w:iCs/>
                <w:sz w:val="19"/>
                <w:szCs w:val="19"/>
              </w:rPr>
            </w:pPr>
            <w:r w:rsidRPr="00C206BD">
              <w:rPr>
                <w:bCs/>
                <w:iCs/>
                <w:sz w:val="19"/>
                <w:szCs w:val="19"/>
              </w:rPr>
              <w:t>98(</w:t>
            </w:r>
            <w:r w:rsidR="00252313" w:rsidRPr="00C206BD">
              <w:rPr>
                <w:bCs/>
                <w:iCs/>
                <w:sz w:val="19"/>
                <w:szCs w:val="19"/>
                <w:lang w:val="en-US"/>
              </w:rPr>
              <w:t>2.5</w:t>
            </w:r>
            <w:r w:rsidRPr="00C206BD">
              <w:rPr>
                <w:bCs/>
                <w:iCs/>
                <w:sz w:val="19"/>
                <w:szCs w:val="19"/>
              </w:rPr>
              <w:t>)</w:t>
            </w:r>
          </w:p>
        </w:tc>
        <w:tc>
          <w:tcPr>
            <w:tcW w:w="1134" w:type="dxa"/>
            <w:shd w:val="clear" w:color="auto" w:fill="auto"/>
            <w:vAlign w:val="bottom"/>
          </w:tcPr>
          <w:p w14:paraId="4BC221FB" w14:textId="437BEBB8" w:rsidR="00BD3DDA" w:rsidRPr="00C206BD" w:rsidRDefault="00BD3DDA" w:rsidP="0021593E">
            <w:pPr>
              <w:rPr>
                <w:bCs/>
                <w:iCs/>
                <w:sz w:val="19"/>
                <w:szCs w:val="19"/>
              </w:rPr>
            </w:pPr>
            <w:r w:rsidRPr="00C206BD">
              <w:rPr>
                <w:bCs/>
                <w:iCs/>
                <w:sz w:val="19"/>
                <w:szCs w:val="19"/>
              </w:rPr>
              <w:t>129(</w:t>
            </w:r>
            <w:r w:rsidR="00252313" w:rsidRPr="00C206BD">
              <w:rPr>
                <w:bCs/>
                <w:iCs/>
                <w:sz w:val="19"/>
                <w:szCs w:val="19"/>
                <w:lang w:val="en-US"/>
              </w:rPr>
              <w:t>3.2</w:t>
            </w:r>
            <w:r w:rsidRPr="00C206BD">
              <w:rPr>
                <w:bCs/>
                <w:iCs/>
                <w:sz w:val="19"/>
                <w:szCs w:val="19"/>
              </w:rPr>
              <w:t>)</w:t>
            </w:r>
          </w:p>
        </w:tc>
        <w:tc>
          <w:tcPr>
            <w:tcW w:w="992" w:type="dxa"/>
            <w:vMerge w:val="restart"/>
            <w:shd w:val="clear" w:color="auto" w:fill="auto"/>
            <w:vAlign w:val="bottom"/>
          </w:tcPr>
          <w:p w14:paraId="719E76B8" w14:textId="18AB4F9F" w:rsidR="00BD3DDA" w:rsidRPr="00C206BD" w:rsidRDefault="00BD3DDA" w:rsidP="0021593E">
            <w:pPr>
              <w:rPr>
                <w:bCs/>
                <w:iCs/>
                <w:sz w:val="19"/>
                <w:szCs w:val="19"/>
              </w:rPr>
            </w:pPr>
            <w:r w:rsidRPr="00C206BD">
              <w:rPr>
                <w:bCs/>
                <w:iCs/>
                <w:sz w:val="19"/>
                <w:szCs w:val="19"/>
              </w:rPr>
              <w:t>95</w:t>
            </w:r>
            <w:r w:rsidR="00243C67" w:rsidRPr="00C206BD">
              <w:rPr>
                <w:bCs/>
                <w:iCs/>
                <w:sz w:val="19"/>
                <w:szCs w:val="19"/>
                <w:lang w:val="en-US"/>
              </w:rPr>
              <w:t>.</w:t>
            </w:r>
            <w:r w:rsidRPr="00C206BD">
              <w:rPr>
                <w:bCs/>
                <w:iCs/>
                <w:sz w:val="19"/>
                <w:szCs w:val="19"/>
              </w:rPr>
              <w:t>86; 0</w:t>
            </w:r>
            <w:r w:rsidR="00243C67" w:rsidRPr="00C206BD">
              <w:rPr>
                <w:bCs/>
                <w:iCs/>
                <w:sz w:val="19"/>
                <w:szCs w:val="19"/>
                <w:lang w:val="en-US"/>
              </w:rPr>
              <w:t>.</w:t>
            </w:r>
            <w:r w:rsidRPr="00C206BD">
              <w:rPr>
                <w:bCs/>
                <w:iCs/>
                <w:sz w:val="19"/>
                <w:szCs w:val="19"/>
              </w:rPr>
              <w:t>0001</w:t>
            </w:r>
          </w:p>
          <w:p w14:paraId="673D5732" w14:textId="77777777" w:rsidR="00BD3DDA" w:rsidRPr="00C206BD" w:rsidRDefault="00BD3DDA" w:rsidP="0021593E">
            <w:pPr>
              <w:rPr>
                <w:bCs/>
                <w:iCs/>
                <w:sz w:val="19"/>
                <w:szCs w:val="19"/>
              </w:rPr>
            </w:pPr>
            <w:r w:rsidRPr="00C206BD">
              <w:rPr>
                <w:bCs/>
                <w:iCs/>
                <w:sz w:val="19"/>
                <w:szCs w:val="19"/>
              </w:rPr>
              <w:t> </w:t>
            </w:r>
          </w:p>
          <w:p w14:paraId="3746F7A6" w14:textId="77777777" w:rsidR="00BD3DDA" w:rsidRPr="00C206BD" w:rsidRDefault="00BD3DDA" w:rsidP="0021593E">
            <w:pPr>
              <w:rPr>
                <w:bCs/>
                <w:iCs/>
                <w:sz w:val="19"/>
                <w:szCs w:val="19"/>
              </w:rPr>
            </w:pPr>
            <w:r w:rsidRPr="00C206BD">
              <w:rPr>
                <w:bCs/>
                <w:iCs/>
                <w:sz w:val="19"/>
                <w:szCs w:val="19"/>
              </w:rPr>
              <w:t> </w:t>
            </w:r>
          </w:p>
          <w:p w14:paraId="38977705" w14:textId="77777777" w:rsidR="00BD3DDA" w:rsidRPr="00C206BD" w:rsidRDefault="00BD3DDA" w:rsidP="0021593E">
            <w:pPr>
              <w:rPr>
                <w:bCs/>
                <w:iCs/>
                <w:sz w:val="19"/>
                <w:szCs w:val="19"/>
              </w:rPr>
            </w:pPr>
            <w:r w:rsidRPr="00C206BD">
              <w:rPr>
                <w:bCs/>
                <w:iCs/>
                <w:sz w:val="19"/>
                <w:szCs w:val="19"/>
              </w:rPr>
              <w:t> </w:t>
            </w:r>
          </w:p>
        </w:tc>
      </w:tr>
      <w:tr w:rsidR="00C206BD" w:rsidRPr="00C206BD" w14:paraId="12D767B9" w14:textId="77777777" w:rsidTr="00C206BD">
        <w:trPr>
          <w:trHeight w:val="20"/>
        </w:trPr>
        <w:tc>
          <w:tcPr>
            <w:tcW w:w="3114" w:type="dxa"/>
            <w:vMerge/>
            <w:shd w:val="clear" w:color="auto" w:fill="auto"/>
          </w:tcPr>
          <w:p w14:paraId="7AB72F30"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tcPr>
          <w:p w14:paraId="609A4264" w14:textId="77777777" w:rsidR="00BD3DDA" w:rsidRPr="00C206BD" w:rsidRDefault="00BD3DDA" w:rsidP="0021593E">
            <w:pPr>
              <w:rPr>
                <w:bCs/>
                <w:iCs/>
                <w:sz w:val="19"/>
                <w:szCs w:val="19"/>
              </w:rPr>
            </w:pPr>
            <w:r w:rsidRPr="00C206BD">
              <w:rPr>
                <w:bCs/>
                <w:iCs/>
                <w:sz w:val="19"/>
                <w:szCs w:val="19"/>
              </w:rPr>
              <w:t xml:space="preserve">They're quite bad </w:t>
            </w:r>
          </w:p>
        </w:tc>
        <w:tc>
          <w:tcPr>
            <w:tcW w:w="1701" w:type="dxa"/>
            <w:shd w:val="clear" w:color="auto" w:fill="auto"/>
            <w:vAlign w:val="bottom"/>
          </w:tcPr>
          <w:p w14:paraId="18F1DD35" w14:textId="686A40C1" w:rsidR="00BD3DDA" w:rsidRPr="00C206BD" w:rsidRDefault="00BD3DDA" w:rsidP="0021593E">
            <w:pPr>
              <w:rPr>
                <w:bCs/>
                <w:iCs/>
                <w:sz w:val="19"/>
                <w:szCs w:val="19"/>
              </w:rPr>
            </w:pPr>
            <w:r w:rsidRPr="00C206BD">
              <w:rPr>
                <w:bCs/>
                <w:iCs/>
                <w:sz w:val="19"/>
                <w:szCs w:val="19"/>
              </w:rPr>
              <w:t>120(3)</w:t>
            </w:r>
          </w:p>
        </w:tc>
        <w:tc>
          <w:tcPr>
            <w:tcW w:w="1134" w:type="dxa"/>
            <w:shd w:val="clear" w:color="auto" w:fill="auto"/>
            <w:vAlign w:val="bottom"/>
          </w:tcPr>
          <w:p w14:paraId="11BFFCCB" w14:textId="76227BB0" w:rsidR="00BD3DDA" w:rsidRPr="00C206BD" w:rsidRDefault="00BD3DDA" w:rsidP="0021593E">
            <w:pPr>
              <w:rPr>
                <w:bCs/>
                <w:iCs/>
                <w:sz w:val="19"/>
                <w:szCs w:val="19"/>
              </w:rPr>
            </w:pPr>
            <w:r w:rsidRPr="00C206BD">
              <w:rPr>
                <w:bCs/>
                <w:iCs/>
                <w:sz w:val="19"/>
                <w:szCs w:val="19"/>
              </w:rPr>
              <w:t>248(</w:t>
            </w:r>
            <w:r w:rsidR="00252313" w:rsidRPr="00C206BD">
              <w:rPr>
                <w:bCs/>
                <w:iCs/>
                <w:sz w:val="19"/>
                <w:szCs w:val="19"/>
                <w:lang w:val="en-US"/>
              </w:rPr>
              <w:t>6.2</w:t>
            </w:r>
            <w:r w:rsidRPr="00C206BD">
              <w:rPr>
                <w:bCs/>
                <w:iCs/>
                <w:sz w:val="19"/>
                <w:szCs w:val="19"/>
              </w:rPr>
              <w:t>)</w:t>
            </w:r>
          </w:p>
        </w:tc>
        <w:tc>
          <w:tcPr>
            <w:tcW w:w="992" w:type="dxa"/>
            <w:vMerge/>
            <w:shd w:val="clear" w:color="auto" w:fill="auto"/>
            <w:vAlign w:val="bottom"/>
          </w:tcPr>
          <w:p w14:paraId="0D51B69D"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74487C65" w14:textId="77777777" w:rsidTr="00C206BD">
        <w:trPr>
          <w:trHeight w:val="20"/>
        </w:trPr>
        <w:tc>
          <w:tcPr>
            <w:tcW w:w="3114" w:type="dxa"/>
            <w:vMerge/>
            <w:shd w:val="clear" w:color="auto" w:fill="auto"/>
          </w:tcPr>
          <w:p w14:paraId="6CB2F102"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tcPr>
          <w:p w14:paraId="27D4BA89" w14:textId="77777777" w:rsidR="00BD3DDA" w:rsidRPr="00C206BD" w:rsidRDefault="00BD3DDA" w:rsidP="0021593E">
            <w:pPr>
              <w:rPr>
                <w:bCs/>
                <w:iCs/>
                <w:sz w:val="19"/>
                <w:szCs w:val="19"/>
              </w:rPr>
            </w:pPr>
            <w:r w:rsidRPr="00C206BD">
              <w:rPr>
                <w:bCs/>
                <w:iCs/>
                <w:sz w:val="19"/>
                <w:szCs w:val="19"/>
              </w:rPr>
              <w:t xml:space="preserve">They're pretty good </w:t>
            </w:r>
          </w:p>
        </w:tc>
        <w:tc>
          <w:tcPr>
            <w:tcW w:w="1701" w:type="dxa"/>
            <w:shd w:val="clear" w:color="auto" w:fill="auto"/>
            <w:vAlign w:val="bottom"/>
          </w:tcPr>
          <w:p w14:paraId="2704E752" w14:textId="339A066E" w:rsidR="00BD3DDA" w:rsidRPr="00C206BD" w:rsidRDefault="00BD3DDA" w:rsidP="0021593E">
            <w:pPr>
              <w:rPr>
                <w:bCs/>
                <w:iCs/>
                <w:sz w:val="19"/>
                <w:szCs w:val="19"/>
              </w:rPr>
            </w:pPr>
            <w:r w:rsidRPr="00C206BD">
              <w:rPr>
                <w:bCs/>
                <w:iCs/>
                <w:sz w:val="19"/>
                <w:szCs w:val="19"/>
              </w:rPr>
              <w:t>586(</w:t>
            </w:r>
            <w:r w:rsidR="00252313" w:rsidRPr="00C206BD">
              <w:rPr>
                <w:bCs/>
                <w:iCs/>
                <w:sz w:val="19"/>
                <w:szCs w:val="19"/>
                <w:lang w:val="en-US"/>
              </w:rPr>
              <w:t>14.7</w:t>
            </w:r>
            <w:r w:rsidRPr="00C206BD">
              <w:rPr>
                <w:bCs/>
                <w:iCs/>
                <w:sz w:val="19"/>
                <w:szCs w:val="19"/>
              </w:rPr>
              <w:t>)</w:t>
            </w:r>
          </w:p>
        </w:tc>
        <w:tc>
          <w:tcPr>
            <w:tcW w:w="1134" w:type="dxa"/>
            <w:shd w:val="clear" w:color="auto" w:fill="auto"/>
            <w:vAlign w:val="bottom"/>
          </w:tcPr>
          <w:p w14:paraId="022B0E8F" w14:textId="489633D1" w:rsidR="00BD3DDA" w:rsidRPr="00C206BD" w:rsidRDefault="00BD3DDA" w:rsidP="0021593E">
            <w:pPr>
              <w:rPr>
                <w:bCs/>
                <w:iCs/>
                <w:sz w:val="19"/>
                <w:szCs w:val="19"/>
              </w:rPr>
            </w:pPr>
            <w:r w:rsidRPr="00C206BD">
              <w:rPr>
                <w:bCs/>
                <w:iCs/>
                <w:sz w:val="19"/>
                <w:szCs w:val="19"/>
              </w:rPr>
              <w:t>1651(</w:t>
            </w:r>
            <w:r w:rsidR="00252313" w:rsidRPr="00C206BD">
              <w:rPr>
                <w:bCs/>
                <w:iCs/>
                <w:sz w:val="19"/>
                <w:szCs w:val="19"/>
                <w:lang w:val="en-US"/>
              </w:rPr>
              <w:t>41.5</w:t>
            </w:r>
            <w:r w:rsidRPr="00C206BD">
              <w:rPr>
                <w:bCs/>
                <w:iCs/>
                <w:sz w:val="19"/>
                <w:szCs w:val="19"/>
              </w:rPr>
              <w:t>)</w:t>
            </w:r>
          </w:p>
        </w:tc>
        <w:tc>
          <w:tcPr>
            <w:tcW w:w="992" w:type="dxa"/>
            <w:vMerge/>
            <w:shd w:val="clear" w:color="auto" w:fill="auto"/>
            <w:vAlign w:val="bottom"/>
          </w:tcPr>
          <w:p w14:paraId="48DA284A"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6EB52628" w14:textId="77777777" w:rsidTr="00C206BD">
        <w:trPr>
          <w:trHeight w:val="20"/>
        </w:trPr>
        <w:tc>
          <w:tcPr>
            <w:tcW w:w="3114" w:type="dxa"/>
            <w:vMerge/>
            <w:shd w:val="clear" w:color="auto" w:fill="auto"/>
          </w:tcPr>
          <w:p w14:paraId="1BD9138C"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tcPr>
          <w:p w14:paraId="71CFA811" w14:textId="77777777" w:rsidR="00BD3DDA" w:rsidRPr="00C206BD" w:rsidRDefault="00BD3DDA" w:rsidP="0021593E">
            <w:pPr>
              <w:rPr>
                <w:bCs/>
                <w:iCs/>
                <w:sz w:val="19"/>
                <w:szCs w:val="19"/>
              </w:rPr>
            </w:pPr>
            <w:r w:rsidRPr="00C206BD">
              <w:rPr>
                <w:bCs/>
                <w:iCs/>
                <w:sz w:val="19"/>
                <w:szCs w:val="19"/>
              </w:rPr>
              <w:t xml:space="preserve">They're good </w:t>
            </w:r>
          </w:p>
        </w:tc>
        <w:tc>
          <w:tcPr>
            <w:tcW w:w="1701" w:type="dxa"/>
            <w:shd w:val="clear" w:color="auto" w:fill="auto"/>
            <w:vAlign w:val="bottom"/>
          </w:tcPr>
          <w:p w14:paraId="466F7595" w14:textId="729716D5" w:rsidR="00BD3DDA" w:rsidRPr="00C206BD" w:rsidRDefault="00BD3DDA" w:rsidP="0021593E">
            <w:pPr>
              <w:rPr>
                <w:bCs/>
                <w:iCs/>
                <w:sz w:val="19"/>
                <w:szCs w:val="19"/>
              </w:rPr>
            </w:pPr>
            <w:r w:rsidRPr="00C206BD">
              <w:rPr>
                <w:bCs/>
                <w:iCs/>
                <w:sz w:val="19"/>
                <w:szCs w:val="19"/>
              </w:rPr>
              <w:t>191(</w:t>
            </w:r>
            <w:r w:rsidR="00252313" w:rsidRPr="00C206BD">
              <w:rPr>
                <w:bCs/>
                <w:iCs/>
                <w:sz w:val="19"/>
                <w:szCs w:val="19"/>
                <w:lang w:val="en-US"/>
              </w:rPr>
              <w:t>4.8</w:t>
            </w:r>
            <w:r w:rsidRPr="00C206BD">
              <w:rPr>
                <w:bCs/>
                <w:iCs/>
                <w:sz w:val="19"/>
                <w:szCs w:val="19"/>
              </w:rPr>
              <w:t>)</w:t>
            </w:r>
          </w:p>
        </w:tc>
        <w:tc>
          <w:tcPr>
            <w:tcW w:w="1134" w:type="dxa"/>
            <w:shd w:val="clear" w:color="auto" w:fill="auto"/>
            <w:vAlign w:val="bottom"/>
          </w:tcPr>
          <w:p w14:paraId="3CFEB410" w14:textId="581555C0" w:rsidR="00BD3DDA" w:rsidRPr="00C206BD" w:rsidRDefault="00BD3DDA" w:rsidP="0021593E">
            <w:pPr>
              <w:rPr>
                <w:bCs/>
                <w:iCs/>
                <w:sz w:val="19"/>
                <w:szCs w:val="19"/>
              </w:rPr>
            </w:pPr>
            <w:r w:rsidRPr="00C206BD">
              <w:rPr>
                <w:bCs/>
                <w:iCs/>
                <w:sz w:val="19"/>
                <w:szCs w:val="19"/>
              </w:rPr>
              <w:t>957(</w:t>
            </w:r>
            <w:r w:rsidR="00252313" w:rsidRPr="00C206BD">
              <w:rPr>
                <w:bCs/>
                <w:iCs/>
                <w:sz w:val="19"/>
                <w:szCs w:val="19"/>
                <w:lang w:val="en-US"/>
              </w:rPr>
              <w:t>24</w:t>
            </w:r>
            <w:r w:rsidRPr="00C206BD">
              <w:rPr>
                <w:bCs/>
                <w:iCs/>
                <w:sz w:val="19"/>
                <w:szCs w:val="19"/>
              </w:rPr>
              <w:t>)</w:t>
            </w:r>
          </w:p>
        </w:tc>
        <w:tc>
          <w:tcPr>
            <w:tcW w:w="992" w:type="dxa"/>
            <w:vMerge/>
            <w:shd w:val="clear" w:color="auto" w:fill="auto"/>
            <w:vAlign w:val="bottom"/>
          </w:tcPr>
          <w:p w14:paraId="124EA8F9"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395E6B2E" w14:textId="77777777" w:rsidTr="00C206BD">
        <w:trPr>
          <w:trHeight w:val="20"/>
        </w:trPr>
        <w:tc>
          <w:tcPr>
            <w:tcW w:w="3114" w:type="dxa"/>
            <w:vMerge w:val="restart"/>
            <w:shd w:val="clear" w:color="auto" w:fill="auto"/>
          </w:tcPr>
          <w:p w14:paraId="3685B43C" w14:textId="77777777" w:rsidR="00BD3DDA" w:rsidRPr="00C206BD" w:rsidRDefault="00BD3DDA" w:rsidP="0021593E">
            <w:pPr>
              <w:ind w:right="464"/>
              <w:jc w:val="both"/>
              <w:rPr>
                <w:bCs/>
                <w:iCs/>
                <w:sz w:val="19"/>
                <w:szCs w:val="19"/>
                <w:lang w:val="en-US"/>
              </w:rPr>
            </w:pPr>
            <w:r w:rsidRPr="00C206BD">
              <w:rPr>
                <w:bCs/>
                <w:iCs/>
                <w:sz w:val="19"/>
                <w:szCs w:val="19"/>
                <w:lang w:val="en-US"/>
              </w:rPr>
              <w:t>If you want to go to the toilet at school, when can you do it?</w:t>
            </w:r>
          </w:p>
        </w:tc>
        <w:tc>
          <w:tcPr>
            <w:tcW w:w="2693" w:type="dxa"/>
            <w:shd w:val="clear" w:color="auto" w:fill="auto"/>
          </w:tcPr>
          <w:p w14:paraId="42602442" w14:textId="77777777" w:rsidR="00BD3DDA" w:rsidRPr="00C206BD" w:rsidRDefault="00BD3DDA" w:rsidP="0021593E">
            <w:pPr>
              <w:ind w:right="464"/>
              <w:jc w:val="both"/>
              <w:rPr>
                <w:bCs/>
                <w:iCs/>
                <w:sz w:val="19"/>
                <w:szCs w:val="19"/>
                <w:lang w:val="en-US"/>
              </w:rPr>
            </w:pPr>
            <w:r w:rsidRPr="00C206BD">
              <w:rPr>
                <w:bCs/>
                <w:iCs/>
                <w:sz w:val="19"/>
                <w:szCs w:val="19"/>
                <w:lang w:val="en-US"/>
              </w:rPr>
              <w:t>It depends on the teachers</w:t>
            </w:r>
          </w:p>
        </w:tc>
        <w:tc>
          <w:tcPr>
            <w:tcW w:w="1701" w:type="dxa"/>
            <w:shd w:val="clear" w:color="auto" w:fill="auto"/>
            <w:vAlign w:val="bottom"/>
          </w:tcPr>
          <w:p w14:paraId="7D5BD63C" w14:textId="1207ACC2" w:rsidR="00BD3DDA" w:rsidRPr="00C206BD" w:rsidRDefault="00BD3DDA" w:rsidP="0021593E">
            <w:pPr>
              <w:rPr>
                <w:bCs/>
                <w:iCs/>
                <w:sz w:val="19"/>
                <w:szCs w:val="19"/>
              </w:rPr>
            </w:pPr>
            <w:r w:rsidRPr="00C206BD">
              <w:rPr>
                <w:bCs/>
                <w:iCs/>
                <w:sz w:val="19"/>
                <w:szCs w:val="19"/>
              </w:rPr>
              <w:t>311(</w:t>
            </w:r>
            <w:r w:rsidR="00252313" w:rsidRPr="00C206BD">
              <w:rPr>
                <w:bCs/>
                <w:iCs/>
                <w:sz w:val="19"/>
                <w:szCs w:val="19"/>
                <w:lang w:val="en-US"/>
              </w:rPr>
              <w:t>7.8</w:t>
            </w:r>
            <w:r w:rsidRPr="00C206BD">
              <w:rPr>
                <w:bCs/>
                <w:iCs/>
                <w:sz w:val="19"/>
                <w:szCs w:val="19"/>
              </w:rPr>
              <w:t>)</w:t>
            </w:r>
          </w:p>
        </w:tc>
        <w:tc>
          <w:tcPr>
            <w:tcW w:w="1134" w:type="dxa"/>
            <w:shd w:val="clear" w:color="auto" w:fill="auto"/>
            <w:vAlign w:val="bottom"/>
          </w:tcPr>
          <w:p w14:paraId="4736A8F8" w14:textId="75069607" w:rsidR="00BD3DDA" w:rsidRPr="00C206BD" w:rsidRDefault="00BD3DDA" w:rsidP="0021593E">
            <w:pPr>
              <w:rPr>
                <w:bCs/>
                <w:iCs/>
                <w:sz w:val="19"/>
                <w:szCs w:val="19"/>
              </w:rPr>
            </w:pPr>
            <w:r w:rsidRPr="00C206BD">
              <w:rPr>
                <w:bCs/>
                <w:iCs/>
                <w:sz w:val="19"/>
                <w:szCs w:val="19"/>
              </w:rPr>
              <w:t>530(</w:t>
            </w:r>
            <w:r w:rsidR="00252313" w:rsidRPr="00C206BD">
              <w:rPr>
                <w:bCs/>
                <w:iCs/>
                <w:sz w:val="19"/>
                <w:szCs w:val="19"/>
                <w:lang w:val="en-US"/>
              </w:rPr>
              <w:t>13.3</w:t>
            </w:r>
            <w:r w:rsidRPr="00C206BD">
              <w:rPr>
                <w:bCs/>
                <w:iCs/>
                <w:sz w:val="19"/>
                <w:szCs w:val="19"/>
              </w:rPr>
              <w:t>)</w:t>
            </w:r>
          </w:p>
        </w:tc>
        <w:tc>
          <w:tcPr>
            <w:tcW w:w="992" w:type="dxa"/>
            <w:vMerge w:val="restart"/>
            <w:shd w:val="clear" w:color="auto" w:fill="auto"/>
            <w:vAlign w:val="bottom"/>
          </w:tcPr>
          <w:p w14:paraId="16FCFE99" w14:textId="7F1A45D9" w:rsidR="00BD3DDA" w:rsidRPr="00C206BD" w:rsidRDefault="00BD3DDA" w:rsidP="0021593E">
            <w:pPr>
              <w:rPr>
                <w:bCs/>
                <w:iCs/>
                <w:sz w:val="19"/>
                <w:szCs w:val="19"/>
              </w:rPr>
            </w:pPr>
            <w:r w:rsidRPr="00C206BD">
              <w:rPr>
                <w:bCs/>
                <w:iCs/>
                <w:sz w:val="19"/>
                <w:szCs w:val="19"/>
              </w:rPr>
              <w:t>144</w:t>
            </w:r>
            <w:r w:rsidR="00243C67" w:rsidRPr="00C206BD">
              <w:rPr>
                <w:bCs/>
                <w:iCs/>
                <w:sz w:val="19"/>
                <w:szCs w:val="19"/>
                <w:lang w:val="en-US"/>
              </w:rPr>
              <w:t>.</w:t>
            </w:r>
            <w:r w:rsidRPr="00C206BD">
              <w:rPr>
                <w:bCs/>
                <w:iCs/>
                <w:sz w:val="19"/>
                <w:szCs w:val="19"/>
              </w:rPr>
              <w:t>28; 0</w:t>
            </w:r>
            <w:r w:rsidR="00243C67" w:rsidRPr="00C206BD">
              <w:rPr>
                <w:bCs/>
                <w:iCs/>
                <w:sz w:val="19"/>
                <w:szCs w:val="19"/>
                <w:lang w:val="en-US"/>
              </w:rPr>
              <w:t>.</w:t>
            </w:r>
            <w:r w:rsidRPr="00C206BD">
              <w:rPr>
                <w:bCs/>
                <w:iCs/>
                <w:sz w:val="19"/>
                <w:szCs w:val="19"/>
              </w:rPr>
              <w:t>0001</w:t>
            </w:r>
          </w:p>
          <w:p w14:paraId="02BFF885" w14:textId="77777777" w:rsidR="00BD3DDA" w:rsidRPr="00C206BD" w:rsidRDefault="00BD3DDA" w:rsidP="0021593E">
            <w:pPr>
              <w:rPr>
                <w:bCs/>
                <w:iCs/>
                <w:sz w:val="19"/>
                <w:szCs w:val="19"/>
              </w:rPr>
            </w:pPr>
            <w:r w:rsidRPr="00C206BD">
              <w:rPr>
                <w:bCs/>
                <w:iCs/>
                <w:sz w:val="19"/>
                <w:szCs w:val="19"/>
              </w:rPr>
              <w:t> </w:t>
            </w:r>
          </w:p>
          <w:p w14:paraId="19ADBDFE" w14:textId="77777777" w:rsidR="00BD3DDA" w:rsidRPr="00C206BD" w:rsidRDefault="00BD3DDA" w:rsidP="0021593E">
            <w:pPr>
              <w:rPr>
                <w:bCs/>
                <w:iCs/>
                <w:sz w:val="19"/>
                <w:szCs w:val="19"/>
              </w:rPr>
            </w:pPr>
            <w:r w:rsidRPr="00C206BD">
              <w:rPr>
                <w:bCs/>
                <w:iCs/>
                <w:sz w:val="19"/>
                <w:szCs w:val="19"/>
              </w:rPr>
              <w:t> </w:t>
            </w:r>
          </w:p>
        </w:tc>
      </w:tr>
      <w:tr w:rsidR="00C206BD" w:rsidRPr="00C206BD" w14:paraId="29A8DA20" w14:textId="77777777" w:rsidTr="00C206BD">
        <w:trPr>
          <w:trHeight w:val="20"/>
        </w:trPr>
        <w:tc>
          <w:tcPr>
            <w:tcW w:w="3114" w:type="dxa"/>
            <w:vMerge/>
            <w:shd w:val="clear" w:color="auto" w:fill="auto"/>
          </w:tcPr>
          <w:p w14:paraId="76428D23"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tcPr>
          <w:p w14:paraId="722D7837" w14:textId="77777777" w:rsidR="00BD3DDA" w:rsidRPr="00C206BD" w:rsidRDefault="00BD3DDA" w:rsidP="0021593E">
            <w:pPr>
              <w:ind w:right="464"/>
              <w:rPr>
                <w:bCs/>
                <w:iCs/>
                <w:sz w:val="19"/>
                <w:szCs w:val="19"/>
                <w:lang w:val="en-US"/>
              </w:rPr>
            </w:pPr>
            <w:r w:rsidRPr="00C206BD">
              <w:rPr>
                <w:bCs/>
                <w:iCs/>
                <w:sz w:val="19"/>
                <w:szCs w:val="19"/>
                <w:lang w:val="en-US"/>
              </w:rPr>
              <w:t xml:space="preserve">I can go during break time, before or after class, but not during class time </w:t>
            </w:r>
          </w:p>
        </w:tc>
        <w:tc>
          <w:tcPr>
            <w:tcW w:w="1701" w:type="dxa"/>
            <w:shd w:val="clear" w:color="auto" w:fill="auto"/>
            <w:vAlign w:val="bottom"/>
          </w:tcPr>
          <w:p w14:paraId="5569C399" w14:textId="64A4C923" w:rsidR="00BD3DDA" w:rsidRPr="00C206BD" w:rsidRDefault="00BD3DDA" w:rsidP="0021593E">
            <w:pPr>
              <w:rPr>
                <w:bCs/>
                <w:iCs/>
                <w:sz w:val="19"/>
                <w:szCs w:val="19"/>
              </w:rPr>
            </w:pPr>
            <w:r w:rsidRPr="00C206BD">
              <w:rPr>
                <w:bCs/>
                <w:iCs/>
                <w:sz w:val="19"/>
                <w:szCs w:val="19"/>
              </w:rPr>
              <w:t>242(</w:t>
            </w:r>
            <w:r w:rsidR="00252313" w:rsidRPr="00C206BD">
              <w:rPr>
                <w:bCs/>
                <w:iCs/>
                <w:sz w:val="19"/>
                <w:szCs w:val="19"/>
                <w:lang w:val="en-US"/>
              </w:rPr>
              <w:t>6.1</w:t>
            </w:r>
            <w:r w:rsidRPr="00C206BD">
              <w:rPr>
                <w:bCs/>
                <w:iCs/>
                <w:sz w:val="19"/>
                <w:szCs w:val="19"/>
              </w:rPr>
              <w:t>)</w:t>
            </w:r>
          </w:p>
        </w:tc>
        <w:tc>
          <w:tcPr>
            <w:tcW w:w="1134" w:type="dxa"/>
            <w:shd w:val="clear" w:color="auto" w:fill="auto"/>
            <w:vAlign w:val="bottom"/>
          </w:tcPr>
          <w:p w14:paraId="5581BAE5" w14:textId="26A3473C" w:rsidR="00BD3DDA" w:rsidRPr="00C206BD" w:rsidRDefault="00BD3DDA" w:rsidP="0021593E">
            <w:pPr>
              <w:rPr>
                <w:bCs/>
                <w:iCs/>
                <w:sz w:val="19"/>
                <w:szCs w:val="19"/>
              </w:rPr>
            </w:pPr>
            <w:r w:rsidRPr="00C206BD">
              <w:rPr>
                <w:bCs/>
                <w:iCs/>
                <w:sz w:val="19"/>
                <w:szCs w:val="19"/>
              </w:rPr>
              <w:t>495(</w:t>
            </w:r>
            <w:r w:rsidR="00252313" w:rsidRPr="00C206BD">
              <w:rPr>
                <w:bCs/>
                <w:iCs/>
                <w:sz w:val="19"/>
                <w:szCs w:val="19"/>
                <w:lang w:val="en-US"/>
              </w:rPr>
              <w:t>12.4</w:t>
            </w:r>
            <w:r w:rsidRPr="00C206BD">
              <w:rPr>
                <w:bCs/>
                <w:iCs/>
                <w:sz w:val="19"/>
                <w:szCs w:val="19"/>
              </w:rPr>
              <w:t>)</w:t>
            </w:r>
          </w:p>
        </w:tc>
        <w:tc>
          <w:tcPr>
            <w:tcW w:w="992" w:type="dxa"/>
            <w:vMerge/>
            <w:shd w:val="clear" w:color="auto" w:fill="auto"/>
            <w:vAlign w:val="bottom"/>
          </w:tcPr>
          <w:p w14:paraId="6CEBB5C3"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2C11E46E" w14:textId="77777777" w:rsidTr="00C206BD">
        <w:trPr>
          <w:trHeight w:val="20"/>
        </w:trPr>
        <w:tc>
          <w:tcPr>
            <w:tcW w:w="3114" w:type="dxa"/>
            <w:vMerge/>
            <w:shd w:val="clear" w:color="auto" w:fill="auto"/>
          </w:tcPr>
          <w:p w14:paraId="4DC4C0D6"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tcPr>
          <w:p w14:paraId="1026A8F6" w14:textId="77777777" w:rsidR="00BD3DDA" w:rsidRPr="00C206BD" w:rsidRDefault="00BD3DDA" w:rsidP="0021593E">
            <w:pPr>
              <w:ind w:right="464"/>
              <w:rPr>
                <w:bCs/>
                <w:iCs/>
                <w:sz w:val="19"/>
                <w:szCs w:val="19"/>
                <w:lang w:val="en-US"/>
              </w:rPr>
            </w:pPr>
            <w:r w:rsidRPr="00C206BD">
              <w:rPr>
                <w:bCs/>
                <w:iCs/>
                <w:sz w:val="19"/>
                <w:szCs w:val="19"/>
                <w:lang w:val="en-US"/>
              </w:rPr>
              <w:t xml:space="preserve">When I need to go, including during class </w:t>
            </w:r>
          </w:p>
        </w:tc>
        <w:tc>
          <w:tcPr>
            <w:tcW w:w="1701" w:type="dxa"/>
            <w:shd w:val="clear" w:color="auto" w:fill="auto"/>
            <w:vAlign w:val="bottom"/>
          </w:tcPr>
          <w:p w14:paraId="362CA954" w14:textId="3D4500FB" w:rsidR="00BD3DDA" w:rsidRPr="00C206BD" w:rsidRDefault="00BD3DDA" w:rsidP="0021593E">
            <w:pPr>
              <w:rPr>
                <w:bCs/>
                <w:iCs/>
                <w:sz w:val="19"/>
                <w:szCs w:val="19"/>
              </w:rPr>
            </w:pPr>
            <w:r w:rsidRPr="00C206BD">
              <w:rPr>
                <w:bCs/>
                <w:iCs/>
                <w:sz w:val="19"/>
                <w:szCs w:val="19"/>
              </w:rPr>
              <w:t>442(</w:t>
            </w:r>
            <w:r w:rsidR="00252313" w:rsidRPr="00C206BD">
              <w:rPr>
                <w:bCs/>
                <w:iCs/>
                <w:sz w:val="19"/>
                <w:szCs w:val="19"/>
                <w:lang w:val="en-US"/>
              </w:rPr>
              <w:t>11.1</w:t>
            </w:r>
            <w:r w:rsidRPr="00C206BD">
              <w:rPr>
                <w:bCs/>
                <w:iCs/>
                <w:sz w:val="19"/>
                <w:szCs w:val="19"/>
              </w:rPr>
              <w:t>)</w:t>
            </w:r>
          </w:p>
        </w:tc>
        <w:tc>
          <w:tcPr>
            <w:tcW w:w="1134" w:type="dxa"/>
            <w:shd w:val="clear" w:color="auto" w:fill="auto"/>
            <w:vAlign w:val="bottom"/>
          </w:tcPr>
          <w:p w14:paraId="6A68CBB0" w14:textId="05EA9A64" w:rsidR="00BD3DDA" w:rsidRPr="00C206BD" w:rsidRDefault="00BD3DDA" w:rsidP="0021593E">
            <w:pPr>
              <w:rPr>
                <w:bCs/>
                <w:iCs/>
                <w:sz w:val="19"/>
                <w:szCs w:val="19"/>
              </w:rPr>
            </w:pPr>
            <w:r w:rsidRPr="00C206BD">
              <w:rPr>
                <w:bCs/>
                <w:iCs/>
                <w:sz w:val="19"/>
                <w:szCs w:val="19"/>
              </w:rPr>
              <w:t>1960(</w:t>
            </w:r>
            <w:r w:rsidR="00252313" w:rsidRPr="00C206BD">
              <w:rPr>
                <w:bCs/>
                <w:iCs/>
                <w:sz w:val="19"/>
                <w:szCs w:val="19"/>
                <w:lang w:val="en-US"/>
              </w:rPr>
              <w:t>49.2</w:t>
            </w:r>
            <w:r w:rsidRPr="00C206BD">
              <w:rPr>
                <w:bCs/>
                <w:iCs/>
                <w:sz w:val="19"/>
                <w:szCs w:val="19"/>
              </w:rPr>
              <w:t>)</w:t>
            </w:r>
          </w:p>
        </w:tc>
        <w:tc>
          <w:tcPr>
            <w:tcW w:w="992" w:type="dxa"/>
            <w:vMerge/>
            <w:shd w:val="clear" w:color="auto" w:fill="auto"/>
            <w:vAlign w:val="bottom"/>
          </w:tcPr>
          <w:p w14:paraId="515B066A" w14:textId="77777777" w:rsidR="00BD3DDA" w:rsidRPr="00C206BD" w:rsidRDefault="00BD3DDA" w:rsidP="0021593E">
            <w:pPr>
              <w:widowControl w:val="0"/>
              <w:pBdr>
                <w:top w:val="nil"/>
                <w:left w:val="nil"/>
                <w:bottom w:val="nil"/>
                <w:right w:val="nil"/>
                <w:between w:val="nil"/>
              </w:pBdr>
              <w:rPr>
                <w:bCs/>
                <w:iCs/>
                <w:sz w:val="19"/>
                <w:szCs w:val="19"/>
              </w:rPr>
            </w:pPr>
          </w:p>
        </w:tc>
      </w:tr>
      <w:tr w:rsidR="00C206BD" w:rsidRPr="00C206BD" w14:paraId="441CBCF8" w14:textId="77777777" w:rsidTr="00C206BD">
        <w:trPr>
          <w:trHeight w:val="20"/>
        </w:trPr>
        <w:tc>
          <w:tcPr>
            <w:tcW w:w="3114" w:type="dxa"/>
            <w:vMerge w:val="restart"/>
            <w:shd w:val="clear" w:color="auto" w:fill="auto"/>
          </w:tcPr>
          <w:p w14:paraId="45751438" w14:textId="77777777" w:rsidR="00BD3DDA" w:rsidRPr="00C206BD" w:rsidRDefault="00BD3DDA" w:rsidP="0021593E">
            <w:pPr>
              <w:ind w:right="464"/>
              <w:jc w:val="both"/>
              <w:rPr>
                <w:bCs/>
                <w:iCs/>
                <w:sz w:val="19"/>
                <w:szCs w:val="19"/>
                <w:lang w:val="en-US"/>
              </w:rPr>
            </w:pPr>
            <w:r w:rsidRPr="00C206BD">
              <w:rPr>
                <w:bCs/>
                <w:iCs/>
                <w:sz w:val="19"/>
                <w:szCs w:val="19"/>
                <w:lang w:val="en-US"/>
              </w:rPr>
              <w:t>Have you ever been talked to about toilet hygiene and proper hygienic behavior when using the toilets at school?</w:t>
            </w:r>
          </w:p>
        </w:tc>
        <w:tc>
          <w:tcPr>
            <w:tcW w:w="2693" w:type="dxa"/>
            <w:shd w:val="clear" w:color="auto" w:fill="auto"/>
            <w:vAlign w:val="bottom"/>
          </w:tcPr>
          <w:p w14:paraId="37959464" w14:textId="77777777" w:rsidR="00BD3DDA" w:rsidRPr="00C206BD" w:rsidRDefault="00BD3DDA" w:rsidP="0021593E">
            <w:pPr>
              <w:ind w:right="464"/>
              <w:jc w:val="both"/>
              <w:rPr>
                <w:bCs/>
                <w:iCs/>
                <w:sz w:val="19"/>
                <w:szCs w:val="19"/>
              </w:rPr>
            </w:pPr>
            <w:r w:rsidRPr="00C206BD">
              <w:rPr>
                <w:bCs/>
                <w:iCs/>
                <w:sz w:val="19"/>
                <w:szCs w:val="19"/>
              </w:rPr>
              <w:t>No</w:t>
            </w:r>
          </w:p>
        </w:tc>
        <w:tc>
          <w:tcPr>
            <w:tcW w:w="1701" w:type="dxa"/>
            <w:shd w:val="clear" w:color="auto" w:fill="auto"/>
            <w:vAlign w:val="bottom"/>
          </w:tcPr>
          <w:p w14:paraId="006A9753" w14:textId="317E97C6" w:rsidR="00BD3DDA" w:rsidRPr="00C206BD" w:rsidRDefault="00BD3DDA" w:rsidP="0021593E">
            <w:pPr>
              <w:rPr>
                <w:bCs/>
                <w:iCs/>
                <w:sz w:val="19"/>
                <w:szCs w:val="19"/>
              </w:rPr>
            </w:pPr>
            <w:r w:rsidRPr="00C206BD">
              <w:rPr>
                <w:bCs/>
                <w:iCs/>
                <w:sz w:val="19"/>
                <w:szCs w:val="19"/>
              </w:rPr>
              <w:t>497(</w:t>
            </w:r>
            <w:r w:rsidR="00252313" w:rsidRPr="00C206BD">
              <w:rPr>
                <w:bCs/>
                <w:iCs/>
                <w:sz w:val="19"/>
                <w:szCs w:val="19"/>
                <w:lang w:val="en-US"/>
              </w:rPr>
              <w:t>12.5</w:t>
            </w:r>
            <w:r w:rsidRPr="00C206BD">
              <w:rPr>
                <w:bCs/>
                <w:iCs/>
                <w:sz w:val="19"/>
                <w:szCs w:val="19"/>
              </w:rPr>
              <w:t>)</w:t>
            </w:r>
          </w:p>
        </w:tc>
        <w:tc>
          <w:tcPr>
            <w:tcW w:w="1134" w:type="dxa"/>
            <w:shd w:val="clear" w:color="auto" w:fill="auto"/>
            <w:vAlign w:val="bottom"/>
          </w:tcPr>
          <w:p w14:paraId="143BFA36" w14:textId="61076D79" w:rsidR="00BD3DDA" w:rsidRPr="00C206BD" w:rsidRDefault="00BD3DDA" w:rsidP="0021593E">
            <w:pPr>
              <w:rPr>
                <w:bCs/>
                <w:iCs/>
                <w:sz w:val="19"/>
                <w:szCs w:val="19"/>
              </w:rPr>
            </w:pPr>
            <w:r w:rsidRPr="00C206BD">
              <w:rPr>
                <w:bCs/>
                <w:iCs/>
                <w:sz w:val="19"/>
                <w:szCs w:val="19"/>
              </w:rPr>
              <w:t>1147(</w:t>
            </w:r>
            <w:r w:rsidR="00252313" w:rsidRPr="00C206BD">
              <w:rPr>
                <w:bCs/>
                <w:iCs/>
                <w:sz w:val="19"/>
                <w:szCs w:val="19"/>
                <w:lang w:val="en-US"/>
              </w:rPr>
              <w:t>28.8</w:t>
            </w:r>
            <w:r w:rsidRPr="00C206BD">
              <w:rPr>
                <w:bCs/>
                <w:iCs/>
                <w:sz w:val="19"/>
                <w:szCs w:val="19"/>
              </w:rPr>
              <w:t>)</w:t>
            </w:r>
          </w:p>
        </w:tc>
        <w:tc>
          <w:tcPr>
            <w:tcW w:w="992" w:type="dxa"/>
            <w:vMerge w:val="restart"/>
            <w:shd w:val="clear" w:color="auto" w:fill="auto"/>
            <w:vAlign w:val="bottom"/>
          </w:tcPr>
          <w:p w14:paraId="5BFA9FCA" w14:textId="2DF693CA" w:rsidR="00BD3DDA" w:rsidRPr="00C206BD" w:rsidRDefault="00BD3DDA" w:rsidP="0021593E">
            <w:pPr>
              <w:rPr>
                <w:bCs/>
                <w:iCs/>
                <w:sz w:val="19"/>
                <w:szCs w:val="19"/>
              </w:rPr>
            </w:pPr>
            <w:r w:rsidRPr="00C206BD">
              <w:rPr>
                <w:bCs/>
                <w:iCs/>
                <w:sz w:val="19"/>
                <w:szCs w:val="19"/>
              </w:rPr>
              <w:t>40</w:t>
            </w:r>
            <w:r w:rsidR="00243C67" w:rsidRPr="00C206BD">
              <w:rPr>
                <w:bCs/>
                <w:iCs/>
                <w:sz w:val="19"/>
                <w:szCs w:val="19"/>
                <w:lang w:val="en-US"/>
              </w:rPr>
              <w:t>.</w:t>
            </w:r>
            <w:r w:rsidRPr="00C206BD">
              <w:rPr>
                <w:bCs/>
                <w:iCs/>
                <w:sz w:val="19"/>
                <w:szCs w:val="19"/>
              </w:rPr>
              <w:t>87; 0</w:t>
            </w:r>
            <w:r w:rsidR="00243C67" w:rsidRPr="00C206BD">
              <w:rPr>
                <w:bCs/>
                <w:iCs/>
                <w:sz w:val="19"/>
                <w:szCs w:val="19"/>
                <w:lang w:val="en-US"/>
              </w:rPr>
              <w:t>.</w:t>
            </w:r>
            <w:r w:rsidRPr="00C206BD">
              <w:rPr>
                <w:bCs/>
                <w:iCs/>
                <w:sz w:val="19"/>
                <w:szCs w:val="19"/>
              </w:rPr>
              <w:t>0001</w:t>
            </w:r>
          </w:p>
          <w:p w14:paraId="38D0FA3D" w14:textId="77777777" w:rsidR="00BD3DDA" w:rsidRPr="00C206BD" w:rsidRDefault="00BD3DDA" w:rsidP="0021593E">
            <w:pPr>
              <w:rPr>
                <w:bCs/>
                <w:iCs/>
                <w:sz w:val="19"/>
                <w:szCs w:val="19"/>
              </w:rPr>
            </w:pPr>
            <w:r w:rsidRPr="00C206BD">
              <w:rPr>
                <w:bCs/>
                <w:iCs/>
                <w:sz w:val="19"/>
                <w:szCs w:val="19"/>
              </w:rPr>
              <w:t> </w:t>
            </w:r>
          </w:p>
        </w:tc>
      </w:tr>
      <w:tr w:rsidR="00C206BD" w:rsidRPr="00C206BD" w14:paraId="2D0CB104" w14:textId="77777777" w:rsidTr="00C206BD">
        <w:trPr>
          <w:trHeight w:val="20"/>
        </w:trPr>
        <w:tc>
          <w:tcPr>
            <w:tcW w:w="3114" w:type="dxa"/>
            <w:vMerge/>
            <w:shd w:val="clear" w:color="auto" w:fill="auto"/>
          </w:tcPr>
          <w:p w14:paraId="1D8A4286" w14:textId="77777777" w:rsidR="00BD3DDA" w:rsidRPr="00C206BD" w:rsidRDefault="00BD3DDA" w:rsidP="0021593E">
            <w:pPr>
              <w:widowControl w:val="0"/>
              <w:pBdr>
                <w:top w:val="nil"/>
                <w:left w:val="nil"/>
                <w:bottom w:val="nil"/>
                <w:right w:val="nil"/>
                <w:between w:val="nil"/>
              </w:pBdr>
              <w:rPr>
                <w:bCs/>
                <w:iCs/>
                <w:sz w:val="19"/>
                <w:szCs w:val="19"/>
              </w:rPr>
            </w:pPr>
          </w:p>
        </w:tc>
        <w:tc>
          <w:tcPr>
            <w:tcW w:w="2693" w:type="dxa"/>
            <w:shd w:val="clear" w:color="auto" w:fill="auto"/>
            <w:vAlign w:val="bottom"/>
          </w:tcPr>
          <w:p w14:paraId="5C26CCA5" w14:textId="77777777" w:rsidR="00BD3DDA" w:rsidRPr="00C206BD" w:rsidRDefault="00BD3DDA" w:rsidP="0021593E">
            <w:pPr>
              <w:ind w:right="464"/>
              <w:rPr>
                <w:bCs/>
                <w:iCs/>
                <w:sz w:val="19"/>
                <w:szCs w:val="19"/>
              </w:rPr>
            </w:pPr>
            <w:r w:rsidRPr="00C206BD">
              <w:rPr>
                <w:bCs/>
                <w:iCs/>
                <w:sz w:val="19"/>
                <w:szCs w:val="19"/>
              </w:rPr>
              <w:t xml:space="preserve">Yes </w:t>
            </w:r>
          </w:p>
        </w:tc>
        <w:tc>
          <w:tcPr>
            <w:tcW w:w="1701" w:type="dxa"/>
            <w:shd w:val="clear" w:color="auto" w:fill="auto"/>
            <w:vAlign w:val="bottom"/>
          </w:tcPr>
          <w:p w14:paraId="5785B819" w14:textId="4CC17FF2" w:rsidR="00BD3DDA" w:rsidRPr="00C206BD" w:rsidRDefault="00BD3DDA" w:rsidP="0021593E">
            <w:pPr>
              <w:rPr>
                <w:bCs/>
                <w:iCs/>
                <w:sz w:val="19"/>
                <w:szCs w:val="19"/>
              </w:rPr>
            </w:pPr>
            <w:r w:rsidRPr="00C206BD">
              <w:rPr>
                <w:bCs/>
                <w:iCs/>
                <w:sz w:val="19"/>
                <w:szCs w:val="19"/>
              </w:rPr>
              <w:t>498(</w:t>
            </w:r>
            <w:r w:rsidR="00252313" w:rsidRPr="00C206BD">
              <w:rPr>
                <w:bCs/>
                <w:iCs/>
                <w:sz w:val="19"/>
                <w:szCs w:val="19"/>
                <w:lang w:val="en-US"/>
              </w:rPr>
              <w:t>12.5</w:t>
            </w:r>
            <w:r w:rsidRPr="00C206BD">
              <w:rPr>
                <w:bCs/>
                <w:iCs/>
                <w:sz w:val="19"/>
                <w:szCs w:val="19"/>
              </w:rPr>
              <w:t>)</w:t>
            </w:r>
          </w:p>
        </w:tc>
        <w:tc>
          <w:tcPr>
            <w:tcW w:w="1134" w:type="dxa"/>
            <w:shd w:val="clear" w:color="auto" w:fill="auto"/>
            <w:vAlign w:val="bottom"/>
          </w:tcPr>
          <w:p w14:paraId="3FF46EF9" w14:textId="6EAE94EB" w:rsidR="00BD3DDA" w:rsidRPr="00C206BD" w:rsidRDefault="00BD3DDA" w:rsidP="0021593E">
            <w:pPr>
              <w:rPr>
                <w:bCs/>
                <w:iCs/>
                <w:sz w:val="19"/>
                <w:szCs w:val="19"/>
              </w:rPr>
            </w:pPr>
            <w:r w:rsidRPr="00C206BD">
              <w:rPr>
                <w:bCs/>
                <w:iCs/>
                <w:sz w:val="19"/>
                <w:szCs w:val="19"/>
              </w:rPr>
              <w:t>1838(</w:t>
            </w:r>
            <w:r w:rsidR="00252313" w:rsidRPr="00C206BD">
              <w:rPr>
                <w:bCs/>
                <w:iCs/>
                <w:sz w:val="19"/>
                <w:szCs w:val="19"/>
                <w:lang w:val="en-US"/>
              </w:rPr>
              <w:t>46.2</w:t>
            </w:r>
            <w:r w:rsidRPr="00C206BD">
              <w:rPr>
                <w:bCs/>
                <w:iCs/>
                <w:sz w:val="19"/>
                <w:szCs w:val="19"/>
              </w:rPr>
              <w:t>)</w:t>
            </w:r>
          </w:p>
        </w:tc>
        <w:tc>
          <w:tcPr>
            <w:tcW w:w="992" w:type="dxa"/>
            <w:vMerge/>
            <w:shd w:val="clear" w:color="auto" w:fill="auto"/>
            <w:vAlign w:val="bottom"/>
          </w:tcPr>
          <w:p w14:paraId="1F5222C5" w14:textId="77777777" w:rsidR="00BD3DDA" w:rsidRPr="00C206BD" w:rsidRDefault="00BD3DDA" w:rsidP="0021593E">
            <w:pPr>
              <w:widowControl w:val="0"/>
              <w:pBdr>
                <w:top w:val="nil"/>
                <w:left w:val="nil"/>
                <w:bottom w:val="nil"/>
                <w:right w:val="nil"/>
                <w:between w:val="nil"/>
              </w:pBdr>
              <w:rPr>
                <w:bCs/>
                <w:iCs/>
                <w:sz w:val="19"/>
                <w:szCs w:val="19"/>
              </w:rPr>
            </w:pPr>
          </w:p>
        </w:tc>
      </w:tr>
    </w:tbl>
    <w:p w14:paraId="377D93C7" w14:textId="2893B0DC" w:rsidR="00BD3DDA" w:rsidRPr="001F594F" w:rsidRDefault="00985194" w:rsidP="00985194">
      <w:pPr>
        <w:pBdr>
          <w:top w:val="nil"/>
          <w:left w:val="nil"/>
          <w:bottom w:val="nil"/>
          <w:right w:val="nil"/>
          <w:between w:val="nil"/>
        </w:pBdr>
        <w:ind w:firstLine="709"/>
        <w:rPr>
          <w:b/>
          <w:color w:val="000000"/>
          <w:sz w:val="28"/>
          <w:szCs w:val="28"/>
          <w:lang w:val="en-US"/>
        </w:rPr>
      </w:pPr>
      <w:r>
        <w:rPr>
          <w:b/>
          <w:color w:val="000000"/>
          <w:sz w:val="28"/>
          <w:szCs w:val="28"/>
          <w:lang w:val="en-US"/>
        </w:rPr>
        <w:t xml:space="preserve">3.4.7 </w:t>
      </w:r>
      <w:r w:rsidR="00A94EBF" w:rsidRPr="001F594F">
        <w:rPr>
          <w:b/>
          <w:color w:val="000000"/>
          <w:sz w:val="28"/>
          <w:szCs w:val="28"/>
          <w:lang w:val="en-US"/>
        </w:rPr>
        <w:t xml:space="preserve">Factors associated with </w:t>
      </w:r>
      <w:r w:rsidR="00570B73" w:rsidRPr="00985194">
        <w:rPr>
          <w:b/>
          <w:color w:val="000000"/>
          <w:sz w:val="28"/>
          <w:szCs w:val="28"/>
          <w:lang w:val="en-US"/>
        </w:rPr>
        <w:t>the behavior of refusing to use the sanitation</w:t>
      </w:r>
    </w:p>
    <w:p w14:paraId="72A45D46" w14:textId="77777777" w:rsidR="00F20B95" w:rsidRPr="0021593E" w:rsidRDefault="00BD3DDA" w:rsidP="0021593E">
      <w:pPr>
        <w:pBdr>
          <w:top w:val="nil"/>
          <w:left w:val="nil"/>
          <w:bottom w:val="nil"/>
          <w:right w:val="nil"/>
          <w:between w:val="nil"/>
        </w:pBdr>
        <w:ind w:firstLine="708"/>
        <w:jc w:val="both"/>
        <w:rPr>
          <w:color w:val="000000" w:themeColor="text1"/>
          <w:sz w:val="28"/>
          <w:szCs w:val="28"/>
          <w:lang w:val="en-US"/>
        </w:rPr>
      </w:pPr>
      <w:r w:rsidRPr="0021593E">
        <w:rPr>
          <w:sz w:val="28"/>
          <w:szCs w:val="28"/>
          <w:lang w:val="en-US"/>
        </w:rPr>
        <w:t xml:space="preserve">In the binary logistic regression, </w:t>
      </w:r>
      <w:r w:rsidR="007814CD" w:rsidRPr="0021593E">
        <w:rPr>
          <w:sz w:val="28"/>
          <w:szCs w:val="28"/>
          <w:lang w:val="en-US"/>
        </w:rPr>
        <w:t xml:space="preserve">school type, grade, unpleasant toilet odor, light in the toilet, perception of the toilet, availability of using the toilet during class, sanitation hygiene talks were significantly associated with </w:t>
      </w:r>
      <w:r w:rsidR="00B844A8" w:rsidRPr="0021593E">
        <w:rPr>
          <w:bCs/>
          <w:sz w:val="28"/>
          <w:szCs w:val="28"/>
          <w:lang w:val="en-US"/>
        </w:rPr>
        <w:t>the behavior of refusing to use the sanitation</w:t>
      </w:r>
      <w:r w:rsidR="00B844A8" w:rsidRPr="0021593E">
        <w:rPr>
          <w:sz w:val="28"/>
          <w:szCs w:val="28"/>
          <w:lang w:val="en-US"/>
        </w:rPr>
        <w:t xml:space="preserve"> </w:t>
      </w:r>
      <w:r w:rsidR="007814CD" w:rsidRPr="0021593E">
        <w:rPr>
          <w:sz w:val="28"/>
          <w:szCs w:val="28"/>
          <w:lang w:val="en-US"/>
        </w:rPr>
        <w:t xml:space="preserve">at school </w:t>
      </w:r>
      <w:r w:rsidR="007814CD" w:rsidRPr="0021593E">
        <w:rPr>
          <w:color w:val="000000" w:themeColor="text1"/>
          <w:sz w:val="28"/>
          <w:szCs w:val="28"/>
          <w:lang w:val="en-US"/>
        </w:rPr>
        <w:t xml:space="preserve">(Table </w:t>
      </w:r>
      <w:r w:rsidR="00FE2B1C" w:rsidRPr="0021593E">
        <w:rPr>
          <w:color w:val="000000" w:themeColor="text1"/>
          <w:sz w:val="28"/>
          <w:szCs w:val="28"/>
          <w:lang w:val="en-US"/>
        </w:rPr>
        <w:t>1</w:t>
      </w:r>
      <w:r w:rsidR="00F15427" w:rsidRPr="0021593E">
        <w:rPr>
          <w:color w:val="000000" w:themeColor="text1"/>
          <w:sz w:val="28"/>
          <w:szCs w:val="28"/>
          <w:lang w:val="en-US"/>
        </w:rPr>
        <w:t>6</w:t>
      </w:r>
      <w:r w:rsidR="007814CD" w:rsidRPr="0021593E">
        <w:rPr>
          <w:color w:val="000000" w:themeColor="text1"/>
          <w:sz w:val="28"/>
          <w:szCs w:val="28"/>
          <w:lang w:val="en-US"/>
        </w:rPr>
        <w:t>).</w:t>
      </w:r>
      <w:r w:rsidR="009513AC" w:rsidRPr="0021593E">
        <w:rPr>
          <w:color w:val="000000" w:themeColor="text1"/>
          <w:sz w:val="28"/>
          <w:szCs w:val="28"/>
          <w:lang w:val="en-US"/>
        </w:rPr>
        <w:t xml:space="preserve"> Rural school students refused to use the toilet 1.</w:t>
      </w:r>
      <w:r w:rsidR="00B844A8" w:rsidRPr="0021593E">
        <w:rPr>
          <w:color w:val="000000" w:themeColor="text1"/>
          <w:sz w:val="28"/>
          <w:szCs w:val="28"/>
          <w:lang w:val="en-US"/>
        </w:rPr>
        <w:t>8</w:t>
      </w:r>
      <w:r w:rsidR="009513AC" w:rsidRPr="0021593E">
        <w:rPr>
          <w:color w:val="000000" w:themeColor="text1"/>
          <w:sz w:val="28"/>
          <w:szCs w:val="28"/>
          <w:lang w:val="en-US"/>
        </w:rPr>
        <w:t xml:space="preserve"> times more than in urban students (</w:t>
      </w:r>
      <w:r w:rsidR="009513AC" w:rsidRPr="0021593E">
        <w:rPr>
          <w:sz w:val="28"/>
          <w:szCs w:val="28"/>
          <w:lang w:val="en-US"/>
        </w:rPr>
        <w:t>95%CI=1.61-2.2</w:t>
      </w:r>
      <w:r w:rsidR="00B844A8" w:rsidRPr="0021593E">
        <w:rPr>
          <w:sz w:val="28"/>
          <w:szCs w:val="28"/>
          <w:lang w:val="en-US"/>
        </w:rPr>
        <w:t>2</w:t>
      </w:r>
      <w:r w:rsidR="009513AC" w:rsidRPr="0021593E">
        <w:rPr>
          <w:sz w:val="28"/>
          <w:szCs w:val="28"/>
          <w:lang w:val="en-US"/>
        </w:rPr>
        <w:t>, p&lt;0.01</w:t>
      </w:r>
      <w:r w:rsidR="009513AC" w:rsidRPr="0021593E">
        <w:rPr>
          <w:color w:val="000000" w:themeColor="text1"/>
          <w:sz w:val="28"/>
          <w:szCs w:val="28"/>
          <w:lang w:val="en-US"/>
        </w:rPr>
        <w:t>).</w:t>
      </w:r>
      <w:r w:rsidR="000A5054" w:rsidRPr="0021593E">
        <w:rPr>
          <w:color w:val="000000" w:themeColor="text1"/>
          <w:sz w:val="28"/>
          <w:szCs w:val="28"/>
          <w:lang w:val="en-US"/>
        </w:rPr>
        <w:t xml:space="preserve"> Students of 8-th grade were associated 1.4 times more with toilet using refusal in comparison to 11-th grade students</w:t>
      </w:r>
      <w:r w:rsidR="00B844A8" w:rsidRPr="0021593E">
        <w:rPr>
          <w:color w:val="000000" w:themeColor="text1"/>
          <w:sz w:val="28"/>
          <w:szCs w:val="28"/>
          <w:lang w:val="en-US"/>
        </w:rPr>
        <w:t xml:space="preserve"> (</w:t>
      </w:r>
      <w:r w:rsidR="00B844A8" w:rsidRPr="0021593E">
        <w:rPr>
          <w:sz w:val="28"/>
          <w:szCs w:val="28"/>
          <w:lang w:val="en-US"/>
        </w:rPr>
        <w:t>95%CI=1.16-1.80, p&lt;0.01</w:t>
      </w:r>
      <w:r w:rsidR="00B844A8" w:rsidRPr="0021593E">
        <w:rPr>
          <w:color w:val="000000" w:themeColor="text1"/>
          <w:sz w:val="28"/>
          <w:szCs w:val="28"/>
          <w:lang w:val="en-US"/>
        </w:rPr>
        <w:t>)</w:t>
      </w:r>
      <w:r w:rsidR="000A5054" w:rsidRPr="0021593E">
        <w:rPr>
          <w:color w:val="000000" w:themeColor="text1"/>
          <w:sz w:val="28"/>
          <w:szCs w:val="28"/>
          <w:lang w:val="en-US"/>
        </w:rPr>
        <w:t xml:space="preserve">. </w:t>
      </w:r>
    </w:p>
    <w:p w14:paraId="40F24B47" w14:textId="77777777" w:rsidR="00BD3DDA" w:rsidRPr="0021593E" w:rsidRDefault="00BD3DDA" w:rsidP="0021593E">
      <w:pPr>
        <w:pBdr>
          <w:top w:val="nil"/>
          <w:left w:val="nil"/>
          <w:bottom w:val="nil"/>
          <w:right w:val="nil"/>
          <w:between w:val="nil"/>
        </w:pBdr>
        <w:ind w:firstLine="708"/>
        <w:jc w:val="both"/>
        <w:rPr>
          <w:sz w:val="28"/>
          <w:szCs w:val="28"/>
          <w:lang w:val="en-US"/>
        </w:rPr>
      </w:pPr>
    </w:p>
    <w:p w14:paraId="09F084B0" w14:textId="28020EBD" w:rsidR="00E42558" w:rsidRDefault="00BD3DDA" w:rsidP="0021593E">
      <w:pPr>
        <w:jc w:val="both"/>
        <w:rPr>
          <w:color w:val="000000" w:themeColor="text1"/>
          <w:sz w:val="28"/>
          <w:szCs w:val="28"/>
          <w:lang w:val="en-US"/>
        </w:rPr>
      </w:pPr>
      <w:r w:rsidRPr="0021593E">
        <w:rPr>
          <w:color w:val="000000" w:themeColor="text1"/>
          <w:sz w:val="28"/>
          <w:szCs w:val="28"/>
          <w:lang w:val="en-US"/>
        </w:rPr>
        <w:t xml:space="preserve">Table </w:t>
      </w:r>
      <w:r w:rsidR="00FE2B1C" w:rsidRPr="0021593E">
        <w:rPr>
          <w:color w:val="000000" w:themeColor="text1"/>
          <w:sz w:val="28"/>
          <w:szCs w:val="28"/>
          <w:lang w:val="en-US"/>
        </w:rPr>
        <w:t>1</w:t>
      </w:r>
      <w:r w:rsidR="00F15427" w:rsidRPr="0021593E">
        <w:rPr>
          <w:color w:val="000000" w:themeColor="text1"/>
          <w:sz w:val="28"/>
          <w:szCs w:val="28"/>
          <w:lang w:val="en-US"/>
        </w:rPr>
        <w:t>6</w:t>
      </w:r>
      <w:r w:rsidR="00FE2B1C" w:rsidRPr="0021593E">
        <w:rPr>
          <w:color w:val="000000" w:themeColor="text1"/>
          <w:sz w:val="28"/>
          <w:szCs w:val="28"/>
          <w:lang w:val="en-US"/>
        </w:rPr>
        <w:t xml:space="preserve"> -</w:t>
      </w:r>
      <w:r w:rsidRPr="0021593E">
        <w:rPr>
          <w:color w:val="000000" w:themeColor="text1"/>
          <w:sz w:val="28"/>
          <w:szCs w:val="28"/>
          <w:lang w:val="en-US"/>
        </w:rPr>
        <w:t xml:space="preserve"> Binary logistic regression analysis on the influencing factors o</w:t>
      </w:r>
      <w:r w:rsidR="00B844A8" w:rsidRPr="0021593E">
        <w:rPr>
          <w:color w:val="000000" w:themeColor="text1"/>
          <w:sz w:val="28"/>
          <w:szCs w:val="28"/>
          <w:lang w:val="en-US"/>
        </w:rPr>
        <w:t xml:space="preserve">n </w:t>
      </w:r>
      <w:r w:rsidR="00570B73" w:rsidRPr="0021593E">
        <w:rPr>
          <w:color w:val="000000" w:themeColor="text1"/>
          <w:sz w:val="28"/>
          <w:szCs w:val="28"/>
          <w:lang w:val="en-US"/>
        </w:rPr>
        <w:t>the behavior of refusing to use the sanitation</w:t>
      </w:r>
      <w:r w:rsidRPr="0021593E">
        <w:rPr>
          <w:color w:val="000000" w:themeColor="text1"/>
          <w:sz w:val="28"/>
          <w:szCs w:val="28"/>
          <w:lang w:val="en-US"/>
        </w:rPr>
        <w:t xml:space="preserve"> (n = </w:t>
      </w:r>
      <w:r w:rsidR="008C4E11" w:rsidRPr="0021593E">
        <w:rPr>
          <w:color w:val="000000" w:themeColor="text1"/>
          <w:sz w:val="28"/>
          <w:szCs w:val="28"/>
          <w:lang w:val="en-US"/>
        </w:rPr>
        <w:t>3980</w:t>
      </w:r>
      <w:r w:rsidRPr="0021593E">
        <w:rPr>
          <w:color w:val="000000" w:themeColor="text1"/>
          <w:sz w:val="28"/>
          <w:szCs w:val="28"/>
          <w:lang w:val="en-US"/>
        </w:rPr>
        <w:t>)</w:t>
      </w:r>
    </w:p>
    <w:p w14:paraId="56F9D1E8" w14:textId="77777777" w:rsidR="00C206BD" w:rsidRPr="0021593E" w:rsidRDefault="00C206BD" w:rsidP="00C206BD">
      <w:pPr>
        <w:rPr>
          <w:color w:val="000000" w:themeColor="text1"/>
          <w:sz w:val="28"/>
          <w:szCs w:val="28"/>
          <w:lang w:val="en-US"/>
        </w:rPr>
      </w:pPr>
    </w:p>
    <w:tbl>
      <w:tblPr>
        <w:tblStyle w:val="aa"/>
        <w:tblW w:w="9585" w:type="dxa"/>
        <w:tblLayout w:type="fixed"/>
        <w:tblLook w:val="0000" w:firstRow="0" w:lastRow="0" w:firstColumn="0" w:lastColumn="0" w:noHBand="0" w:noVBand="0"/>
      </w:tblPr>
      <w:tblGrid>
        <w:gridCol w:w="3539"/>
        <w:gridCol w:w="2126"/>
        <w:gridCol w:w="993"/>
        <w:gridCol w:w="850"/>
        <w:gridCol w:w="992"/>
        <w:gridCol w:w="1068"/>
        <w:gridCol w:w="17"/>
      </w:tblGrid>
      <w:tr w:rsidR="00927608" w:rsidRPr="00C206BD" w14:paraId="28FBBB51" w14:textId="77777777" w:rsidTr="00C206BD">
        <w:tc>
          <w:tcPr>
            <w:tcW w:w="5665" w:type="dxa"/>
            <w:gridSpan w:val="2"/>
            <w:vMerge w:val="restart"/>
          </w:tcPr>
          <w:p w14:paraId="776BFB7F" w14:textId="77777777" w:rsidR="00927608" w:rsidRPr="00C206BD" w:rsidRDefault="00927608" w:rsidP="0021593E">
            <w:pPr>
              <w:jc w:val="center"/>
              <w:rPr>
                <w:color w:val="000000" w:themeColor="text1"/>
                <w:sz w:val="20"/>
                <w:szCs w:val="20"/>
              </w:rPr>
            </w:pPr>
            <w:r w:rsidRPr="00C206BD">
              <w:rPr>
                <w:color w:val="000000" w:themeColor="text1"/>
                <w:sz w:val="20"/>
                <w:szCs w:val="20"/>
              </w:rPr>
              <w:t>Variables</w:t>
            </w:r>
          </w:p>
          <w:p w14:paraId="3E000AB8" w14:textId="54453775" w:rsidR="00927608" w:rsidRPr="00C206BD" w:rsidRDefault="00927608" w:rsidP="0021593E">
            <w:pPr>
              <w:ind w:left="60" w:right="60"/>
              <w:rPr>
                <w:color w:val="264A60"/>
                <w:sz w:val="20"/>
                <w:szCs w:val="20"/>
              </w:rPr>
            </w:pPr>
          </w:p>
        </w:tc>
        <w:tc>
          <w:tcPr>
            <w:tcW w:w="993" w:type="dxa"/>
            <w:vMerge w:val="restart"/>
          </w:tcPr>
          <w:p w14:paraId="7135F33A" w14:textId="0870C479" w:rsidR="00927608" w:rsidRPr="00C206BD" w:rsidRDefault="00927608" w:rsidP="0021593E">
            <w:pPr>
              <w:ind w:left="60" w:right="60"/>
              <w:jc w:val="center"/>
              <w:rPr>
                <w:color w:val="264A60"/>
                <w:sz w:val="20"/>
                <w:szCs w:val="20"/>
              </w:rPr>
            </w:pPr>
            <w:r w:rsidRPr="00C206BD">
              <w:rPr>
                <w:color w:val="000000" w:themeColor="text1"/>
                <w:sz w:val="20"/>
                <w:szCs w:val="20"/>
              </w:rPr>
              <w:t>p-value</w:t>
            </w:r>
          </w:p>
        </w:tc>
        <w:tc>
          <w:tcPr>
            <w:tcW w:w="850" w:type="dxa"/>
            <w:vMerge w:val="restart"/>
          </w:tcPr>
          <w:p w14:paraId="3DC0F068" w14:textId="2477CCA8" w:rsidR="00927608" w:rsidRPr="00C206BD" w:rsidRDefault="00927608" w:rsidP="0021593E">
            <w:pPr>
              <w:ind w:left="60" w:right="60"/>
              <w:jc w:val="center"/>
              <w:rPr>
                <w:color w:val="264A60"/>
                <w:sz w:val="20"/>
                <w:szCs w:val="20"/>
              </w:rPr>
            </w:pPr>
            <w:r w:rsidRPr="00C206BD">
              <w:rPr>
                <w:color w:val="000000" w:themeColor="text1"/>
                <w:sz w:val="20"/>
                <w:szCs w:val="20"/>
              </w:rPr>
              <w:t>OR</w:t>
            </w:r>
          </w:p>
        </w:tc>
        <w:tc>
          <w:tcPr>
            <w:tcW w:w="2077" w:type="dxa"/>
            <w:gridSpan w:val="3"/>
          </w:tcPr>
          <w:p w14:paraId="2DD394AF" w14:textId="2061EED8" w:rsidR="00927608" w:rsidRPr="00C206BD" w:rsidRDefault="00927608" w:rsidP="0021593E">
            <w:pPr>
              <w:ind w:left="60" w:right="60"/>
              <w:jc w:val="center"/>
              <w:rPr>
                <w:color w:val="264A60"/>
                <w:sz w:val="20"/>
                <w:szCs w:val="20"/>
                <w:lang w:val="en-US"/>
              </w:rPr>
            </w:pPr>
            <w:r w:rsidRPr="00C206BD">
              <w:rPr>
                <w:color w:val="000000" w:themeColor="text1"/>
                <w:sz w:val="20"/>
                <w:szCs w:val="20"/>
              </w:rPr>
              <w:t>OR 95 CI</w:t>
            </w:r>
          </w:p>
        </w:tc>
      </w:tr>
      <w:tr w:rsidR="00927608" w:rsidRPr="00C206BD" w14:paraId="2E6367F4" w14:textId="77777777" w:rsidTr="00C206BD">
        <w:trPr>
          <w:gridAfter w:val="1"/>
          <w:wAfter w:w="17" w:type="dxa"/>
        </w:trPr>
        <w:tc>
          <w:tcPr>
            <w:tcW w:w="5665" w:type="dxa"/>
            <w:gridSpan w:val="2"/>
            <w:vMerge/>
          </w:tcPr>
          <w:p w14:paraId="5C4DDFAD" w14:textId="61C11C20" w:rsidR="00927608" w:rsidRPr="00C206BD" w:rsidRDefault="00927608" w:rsidP="0021593E">
            <w:pPr>
              <w:rPr>
                <w:color w:val="264A60"/>
                <w:sz w:val="20"/>
                <w:szCs w:val="20"/>
                <w:lang w:val="en-US"/>
              </w:rPr>
            </w:pPr>
          </w:p>
        </w:tc>
        <w:tc>
          <w:tcPr>
            <w:tcW w:w="993" w:type="dxa"/>
            <w:vMerge/>
          </w:tcPr>
          <w:p w14:paraId="3BF40FE7" w14:textId="381D8F56" w:rsidR="00927608" w:rsidRPr="00C206BD" w:rsidRDefault="00927608" w:rsidP="0021593E">
            <w:pPr>
              <w:ind w:left="60" w:right="60"/>
              <w:jc w:val="center"/>
              <w:rPr>
                <w:color w:val="264A60"/>
                <w:sz w:val="20"/>
                <w:szCs w:val="20"/>
              </w:rPr>
            </w:pPr>
          </w:p>
        </w:tc>
        <w:tc>
          <w:tcPr>
            <w:tcW w:w="850" w:type="dxa"/>
            <w:vMerge/>
          </w:tcPr>
          <w:p w14:paraId="1D12ED28" w14:textId="77777777" w:rsidR="00927608" w:rsidRPr="00C206BD" w:rsidRDefault="00927608" w:rsidP="0021593E">
            <w:pPr>
              <w:rPr>
                <w:color w:val="264A60"/>
                <w:sz w:val="20"/>
                <w:szCs w:val="20"/>
              </w:rPr>
            </w:pPr>
          </w:p>
        </w:tc>
        <w:tc>
          <w:tcPr>
            <w:tcW w:w="992" w:type="dxa"/>
          </w:tcPr>
          <w:p w14:paraId="7A20E202" w14:textId="79282828" w:rsidR="00927608" w:rsidRPr="00C206BD" w:rsidRDefault="00927608" w:rsidP="0021593E">
            <w:pPr>
              <w:ind w:left="60" w:right="60"/>
              <w:jc w:val="center"/>
              <w:rPr>
                <w:color w:val="264A60"/>
                <w:sz w:val="20"/>
                <w:szCs w:val="20"/>
              </w:rPr>
            </w:pPr>
            <w:r w:rsidRPr="00C206BD">
              <w:rPr>
                <w:color w:val="000000" w:themeColor="text1"/>
                <w:sz w:val="20"/>
                <w:szCs w:val="20"/>
              </w:rPr>
              <w:t>Lower</w:t>
            </w:r>
          </w:p>
        </w:tc>
        <w:tc>
          <w:tcPr>
            <w:tcW w:w="1068" w:type="dxa"/>
          </w:tcPr>
          <w:p w14:paraId="5A8B55B2" w14:textId="44BE180F" w:rsidR="00927608" w:rsidRPr="00C206BD" w:rsidRDefault="00927608" w:rsidP="0021593E">
            <w:pPr>
              <w:ind w:left="60" w:right="60"/>
              <w:jc w:val="center"/>
              <w:rPr>
                <w:color w:val="264A60"/>
                <w:sz w:val="20"/>
                <w:szCs w:val="20"/>
                <w:lang w:val="en-US"/>
              </w:rPr>
            </w:pPr>
            <w:r w:rsidRPr="00C206BD">
              <w:rPr>
                <w:color w:val="000000" w:themeColor="text1"/>
                <w:sz w:val="20"/>
                <w:szCs w:val="20"/>
                <w:lang w:val="en-US"/>
              </w:rPr>
              <w:t>Upper</w:t>
            </w:r>
          </w:p>
        </w:tc>
      </w:tr>
      <w:tr w:rsidR="00E42558" w:rsidRPr="00C206BD" w14:paraId="7E157167" w14:textId="77777777" w:rsidTr="00C206BD">
        <w:trPr>
          <w:gridAfter w:val="1"/>
          <w:wAfter w:w="17" w:type="dxa"/>
        </w:trPr>
        <w:tc>
          <w:tcPr>
            <w:tcW w:w="3539" w:type="dxa"/>
          </w:tcPr>
          <w:p w14:paraId="2F93495F" w14:textId="1E020F97" w:rsidR="00E42558" w:rsidRPr="00C206BD" w:rsidRDefault="00E42558" w:rsidP="0021593E">
            <w:pPr>
              <w:ind w:left="60" w:right="60"/>
              <w:rPr>
                <w:color w:val="264A60"/>
                <w:sz w:val="20"/>
                <w:szCs w:val="20"/>
              </w:rPr>
            </w:pPr>
            <w:r w:rsidRPr="00C206BD">
              <w:rPr>
                <w:color w:val="000000" w:themeColor="text1"/>
                <w:sz w:val="20"/>
                <w:szCs w:val="20"/>
                <w:lang w:val="en-US"/>
              </w:rPr>
              <w:t>School (ref-urban)</w:t>
            </w:r>
          </w:p>
        </w:tc>
        <w:tc>
          <w:tcPr>
            <w:tcW w:w="2126" w:type="dxa"/>
          </w:tcPr>
          <w:p w14:paraId="26B68814" w14:textId="7B9EF378" w:rsidR="00E42558" w:rsidRPr="00C206BD" w:rsidRDefault="00E42558" w:rsidP="0021593E">
            <w:pPr>
              <w:ind w:left="60" w:right="60"/>
              <w:rPr>
                <w:color w:val="264A60"/>
                <w:sz w:val="20"/>
                <w:szCs w:val="20"/>
              </w:rPr>
            </w:pPr>
            <w:r w:rsidRPr="00C206BD">
              <w:rPr>
                <w:color w:val="000000" w:themeColor="text1"/>
                <w:sz w:val="20"/>
                <w:szCs w:val="20"/>
                <w:lang w:val="en-US"/>
              </w:rPr>
              <w:t>Rural</w:t>
            </w:r>
          </w:p>
        </w:tc>
        <w:tc>
          <w:tcPr>
            <w:tcW w:w="993" w:type="dxa"/>
          </w:tcPr>
          <w:p w14:paraId="35E16E0B" w14:textId="7A9D41BA"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000</w:t>
            </w:r>
            <w:r w:rsidRPr="00C206BD">
              <w:rPr>
                <w:color w:val="010205"/>
                <w:sz w:val="20"/>
                <w:szCs w:val="20"/>
                <w:lang w:val="en-US"/>
              </w:rPr>
              <w:t>1</w:t>
            </w:r>
          </w:p>
        </w:tc>
        <w:tc>
          <w:tcPr>
            <w:tcW w:w="850" w:type="dxa"/>
          </w:tcPr>
          <w:p w14:paraId="24475B76" w14:textId="2DF933EF"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89</w:t>
            </w:r>
          </w:p>
        </w:tc>
        <w:tc>
          <w:tcPr>
            <w:tcW w:w="992" w:type="dxa"/>
          </w:tcPr>
          <w:p w14:paraId="608C91EF" w14:textId="717E4392"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61</w:t>
            </w:r>
          </w:p>
        </w:tc>
        <w:tc>
          <w:tcPr>
            <w:tcW w:w="1068" w:type="dxa"/>
          </w:tcPr>
          <w:p w14:paraId="0BC77663" w14:textId="13F31F5E" w:rsidR="00E42558" w:rsidRPr="00C206BD" w:rsidRDefault="00E42558" w:rsidP="0021593E">
            <w:pPr>
              <w:ind w:left="60" w:right="60"/>
              <w:jc w:val="right"/>
              <w:rPr>
                <w:color w:val="010205"/>
                <w:sz w:val="20"/>
                <w:szCs w:val="20"/>
                <w:lang w:val="en-US"/>
              </w:rPr>
            </w:pPr>
            <w:r w:rsidRPr="00C206BD">
              <w:rPr>
                <w:color w:val="010205"/>
                <w:sz w:val="20"/>
                <w:szCs w:val="20"/>
              </w:rPr>
              <w:t>2</w:t>
            </w:r>
            <w:r w:rsidR="007C013D" w:rsidRPr="00C206BD">
              <w:rPr>
                <w:color w:val="010205"/>
                <w:sz w:val="20"/>
                <w:szCs w:val="20"/>
                <w:lang w:val="en-US"/>
              </w:rPr>
              <w:t>.</w:t>
            </w:r>
            <w:r w:rsidRPr="00C206BD">
              <w:rPr>
                <w:color w:val="010205"/>
                <w:sz w:val="20"/>
                <w:szCs w:val="20"/>
              </w:rPr>
              <w:t>22</w:t>
            </w:r>
          </w:p>
        </w:tc>
      </w:tr>
      <w:tr w:rsidR="00E42558" w:rsidRPr="00C206BD" w14:paraId="14756FF0" w14:textId="77777777" w:rsidTr="00C206BD">
        <w:trPr>
          <w:gridAfter w:val="1"/>
          <w:wAfter w:w="17" w:type="dxa"/>
        </w:trPr>
        <w:tc>
          <w:tcPr>
            <w:tcW w:w="3539" w:type="dxa"/>
          </w:tcPr>
          <w:p w14:paraId="1806288B" w14:textId="598C12FD" w:rsidR="00E42558" w:rsidRPr="00C206BD" w:rsidRDefault="00E42558" w:rsidP="0021593E">
            <w:pPr>
              <w:ind w:left="60" w:right="60"/>
              <w:rPr>
                <w:color w:val="264A60"/>
                <w:sz w:val="20"/>
                <w:szCs w:val="20"/>
              </w:rPr>
            </w:pPr>
            <w:r w:rsidRPr="00C206BD">
              <w:rPr>
                <w:color w:val="000000" w:themeColor="text1"/>
                <w:sz w:val="20"/>
                <w:szCs w:val="20"/>
                <w:lang w:val="en-US"/>
              </w:rPr>
              <w:t>Gender (ref - female)</w:t>
            </w:r>
          </w:p>
        </w:tc>
        <w:tc>
          <w:tcPr>
            <w:tcW w:w="2126" w:type="dxa"/>
          </w:tcPr>
          <w:p w14:paraId="485F2D81" w14:textId="2C158D52" w:rsidR="00E42558" w:rsidRPr="00C206BD" w:rsidRDefault="00E42558" w:rsidP="0021593E">
            <w:pPr>
              <w:ind w:left="60" w:right="60"/>
              <w:rPr>
                <w:color w:val="264A60"/>
                <w:sz w:val="20"/>
                <w:szCs w:val="20"/>
              </w:rPr>
            </w:pPr>
            <w:r w:rsidRPr="00C206BD">
              <w:rPr>
                <w:color w:val="000000" w:themeColor="text1"/>
                <w:sz w:val="20"/>
                <w:szCs w:val="20"/>
                <w:lang w:val="en-US"/>
              </w:rPr>
              <w:t>Male</w:t>
            </w:r>
          </w:p>
        </w:tc>
        <w:tc>
          <w:tcPr>
            <w:tcW w:w="993" w:type="dxa"/>
          </w:tcPr>
          <w:p w14:paraId="437A3672" w14:textId="3B4194AD"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492</w:t>
            </w:r>
          </w:p>
        </w:tc>
        <w:tc>
          <w:tcPr>
            <w:tcW w:w="850" w:type="dxa"/>
          </w:tcPr>
          <w:p w14:paraId="42877953" w14:textId="4C4A1C62" w:rsidR="00E42558" w:rsidRPr="00C206BD" w:rsidRDefault="007C013D" w:rsidP="0021593E">
            <w:pPr>
              <w:ind w:left="60" w:right="60"/>
              <w:jc w:val="right"/>
              <w:rPr>
                <w:color w:val="010205"/>
                <w:sz w:val="20"/>
                <w:szCs w:val="20"/>
              </w:rPr>
            </w:pPr>
            <w:r w:rsidRPr="00C206BD">
              <w:rPr>
                <w:color w:val="010205"/>
                <w:sz w:val="20"/>
                <w:szCs w:val="20"/>
                <w:lang w:val="en-US"/>
              </w:rPr>
              <w:t>0.</w:t>
            </w:r>
            <w:r w:rsidR="00E42558" w:rsidRPr="00C206BD">
              <w:rPr>
                <w:color w:val="010205"/>
                <w:sz w:val="20"/>
                <w:szCs w:val="20"/>
              </w:rPr>
              <w:t>94</w:t>
            </w:r>
          </w:p>
        </w:tc>
        <w:tc>
          <w:tcPr>
            <w:tcW w:w="992" w:type="dxa"/>
          </w:tcPr>
          <w:p w14:paraId="62462AAF" w14:textId="63849CBF"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80</w:t>
            </w:r>
          </w:p>
        </w:tc>
        <w:tc>
          <w:tcPr>
            <w:tcW w:w="1068" w:type="dxa"/>
          </w:tcPr>
          <w:p w14:paraId="38E06AFE" w14:textId="71071F34"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11</w:t>
            </w:r>
          </w:p>
        </w:tc>
      </w:tr>
      <w:tr w:rsidR="00E42558" w:rsidRPr="00C206BD" w14:paraId="7145CD06" w14:textId="77777777" w:rsidTr="00C206BD">
        <w:trPr>
          <w:gridAfter w:val="1"/>
          <w:wAfter w:w="17" w:type="dxa"/>
        </w:trPr>
        <w:tc>
          <w:tcPr>
            <w:tcW w:w="3539" w:type="dxa"/>
            <w:vMerge w:val="restart"/>
          </w:tcPr>
          <w:p w14:paraId="19376D7A" w14:textId="2E2CDC53" w:rsidR="00E42558" w:rsidRPr="00C206BD" w:rsidRDefault="00E42558" w:rsidP="0021593E">
            <w:pPr>
              <w:ind w:left="60" w:right="60"/>
              <w:rPr>
                <w:color w:val="264A60"/>
                <w:sz w:val="20"/>
                <w:szCs w:val="20"/>
              </w:rPr>
            </w:pPr>
            <w:r w:rsidRPr="00C206BD">
              <w:rPr>
                <w:color w:val="000000" w:themeColor="text1"/>
                <w:sz w:val="20"/>
                <w:szCs w:val="20"/>
              </w:rPr>
              <w:t>Grade</w:t>
            </w:r>
            <w:r w:rsidRPr="00C206BD">
              <w:rPr>
                <w:color w:val="000000" w:themeColor="text1"/>
                <w:sz w:val="20"/>
                <w:szCs w:val="20"/>
                <w:lang w:val="en-US"/>
              </w:rPr>
              <w:t xml:space="preserve"> (ref-11)</w:t>
            </w:r>
          </w:p>
        </w:tc>
        <w:tc>
          <w:tcPr>
            <w:tcW w:w="2126" w:type="dxa"/>
          </w:tcPr>
          <w:p w14:paraId="09D667F7" w14:textId="341D0E24" w:rsidR="00E42558" w:rsidRPr="00C206BD" w:rsidRDefault="00E42558" w:rsidP="0021593E">
            <w:pPr>
              <w:ind w:left="60" w:right="60"/>
              <w:rPr>
                <w:color w:val="264A60"/>
                <w:sz w:val="20"/>
                <w:szCs w:val="20"/>
              </w:rPr>
            </w:pPr>
            <w:r w:rsidRPr="00C206BD">
              <w:rPr>
                <w:color w:val="000000" w:themeColor="text1"/>
                <w:sz w:val="20"/>
                <w:szCs w:val="20"/>
              </w:rPr>
              <w:t>8</w:t>
            </w:r>
          </w:p>
        </w:tc>
        <w:tc>
          <w:tcPr>
            <w:tcW w:w="993" w:type="dxa"/>
          </w:tcPr>
          <w:p w14:paraId="6D3CF3D5" w14:textId="53285FE4" w:rsidR="00E42558" w:rsidRPr="00C206BD" w:rsidRDefault="007C013D" w:rsidP="0021593E">
            <w:pPr>
              <w:ind w:left="60" w:right="60"/>
              <w:jc w:val="right"/>
              <w:rPr>
                <w:color w:val="010205"/>
                <w:sz w:val="20"/>
                <w:szCs w:val="20"/>
              </w:rPr>
            </w:pPr>
            <w:r w:rsidRPr="00C206BD">
              <w:rPr>
                <w:color w:val="010205"/>
                <w:sz w:val="20"/>
                <w:szCs w:val="20"/>
                <w:lang w:val="en-US"/>
              </w:rPr>
              <w:t>0.</w:t>
            </w:r>
            <w:r w:rsidR="00E42558" w:rsidRPr="00C206BD">
              <w:rPr>
                <w:color w:val="010205"/>
                <w:sz w:val="20"/>
                <w:szCs w:val="20"/>
              </w:rPr>
              <w:t>001</w:t>
            </w:r>
          </w:p>
        </w:tc>
        <w:tc>
          <w:tcPr>
            <w:tcW w:w="850" w:type="dxa"/>
          </w:tcPr>
          <w:p w14:paraId="56632578" w14:textId="522FBD28"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45</w:t>
            </w:r>
          </w:p>
        </w:tc>
        <w:tc>
          <w:tcPr>
            <w:tcW w:w="992" w:type="dxa"/>
          </w:tcPr>
          <w:p w14:paraId="34A1466F" w14:textId="5DFD8FDB" w:rsidR="00E42558" w:rsidRPr="00C206BD" w:rsidRDefault="00E42558" w:rsidP="0021593E">
            <w:pPr>
              <w:ind w:left="60" w:right="60"/>
              <w:jc w:val="right"/>
              <w:rPr>
                <w:color w:val="010205"/>
                <w:sz w:val="20"/>
                <w:szCs w:val="20"/>
              </w:rPr>
            </w:pPr>
            <w:r w:rsidRPr="00C206BD">
              <w:rPr>
                <w:color w:val="010205"/>
                <w:sz w:val="20"/>
                <w:szCs w:val="20"/>
              </w:rPr>
              <w:t>1</w:t>
            </w:r>
            <w:r w:rsidR="007C013D" w:rsidRPr="00C206BD">
              <w:rPr>
                <w:color w:val="010205"/>
                <w:sz w:val="20"/>
                <w:szCs w:val="20"/>
                <w:lang w:val="en-US"/>
              </w:rPr>
              <w:t>.</w:t>
            </w:r>
            <w:r w:rsidRPr="00C206BD">
              <w:rPr>
                <w:color w:val="010205"/>
                <w:sz w:val="20"/>
                <w:szCs w:val="20"/>
              </w:rPr>
              <w:t>16</w:t>
            </w:r>
          </w:p>
        </w:tc>
        <w:tc>
          <w:tcPr>
            <w:tcW w:w="1068" w:type="dxa"/>
          </w:tcPr>
          <w:p w14:paraId="2A17E1FF" w14:textId="394507BA"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80</w:t>
            </w:r>
          </w:p>
        </w:tc>
      </w:tr>
      <w:tr w:rsidR="00E42558" w:rsidRPr="00C206BD" w14:paraId="421D093F" w14:textId="77777777" w:rsidTr="00C206BD">
        <w:trPr>
          <w:gridAfter w:val="1"/>
          <w:wAfter w:w="17" w:type="dxa"/>
        </w:trPr>
        <w:tc>
          <w:tcPr>
            <w:tcW w:w="3539" w:type="dxa"/>
            <w:vMerge/>
          </w:tcPr>
          <w:p w14:paraId="1A66FF61" w14:textId="77777777" w:rsidR="00E42558" w:rsidRPr="00C206BD" w:rsidRDefault="00E42558" w:rsidP="0021593E">
            <w:pPr>
              <w:ind w:left="60" w:right="60"/>
              <w:rPr>
                <w:color w:val="264A60"/>
                <w:sz w:val="20"/>
                <w:szCs w:val="20"/>
              </w:rPr>
            </w:pPr>
          </w:p>
        </w:tc>
        <w:tc>
          <w:tcPr>
            <w:tcW w:w="2126" w:type="dxa"/>
          </w:tcPr>
          <w:p w14:paraId="1DD753C5" w14:textId="756715D6" w:rsidR="00E42558" w:rsidRPr="00C206BD" w:rsidRDefault="00E42558" w:rsidP="0021593E">
            <w:pPr>
              <w:ind w:left="60" w:right="60"/>
              <w:rPr>
                <w:color w:val="264A60"/>
                <w:sz w:val="20"/>
                <w:szCs w:val="20"/>
              </w:rPr>
            </w:pPr>
            <w:r w:rsidRPr="00C206BD">
              <w:rPr>
                <w:color w:val="000000" w:themeColor="text1"/>
                <w:sz w:val="20"/>
                <w:szCs w:val="20"/>
              </w:rPr>
              <w:t>9</w:t>
            </w:r>
          </w:p>
        </w:tc>
        <w:tc>
          <w:tcPr>
            <w:tcW w:w="993" w:type="dxa"/>
          </w:tcPr>
          <w:p w14:paraId="338F6B3C" w14:textId="5F082E3A"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797</w:t>
            </w:r>
          </w:p>
        </w:tc>
        <w:tc>
          <w:tcPr>
            <w:tcW w:w="850" w:type="dxa"/>
          </w:tcPr>
          <w:p w14:paraId="2011B849" w14:textId="0C789468"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02</w:t>
            </w:r>
          </w:p>
        </w:tc>
        <w:tc>
          <w:tcPr>
            <w:tcW w:w="992" w:type="dxa"/>
          </w:tcPr>
          <w:p w14:paraId="62D79A0A" w14:textId="1644870C"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85</w:t>
            </w:r>
          </w:p>
        </w:tc>
        <w:tc>
          <w:tcPr>
            <w:tcW w:w="1068" w:type="dxa"/>
          </w:tcPr>
          <w:p w14:paraId="043D6374" w14:textId="28462B63"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22</w:t>
            </w:r>
          </w:p>
        </w:tc>
      </w:tr>
      <w:tr w:rsidR="00E42558" w:rsidRPr="00C206BD" w14:paraId="5017EB45" w14:textId="77777777" w:rsidTr="00C206BD">
        <w:trPr>
          <w:gridAfter w:val="1"/>
          <w:wAfter w:w="17" w:type="dxa"/>
        </w:trPr>
        <w:tc>
          <w:tcPr>
            <w:tcW w:w="3539" w:type="dxa"/>
          </w:tcPr>
          <w:p w14:paraId="2FD9D2FD" w14:textId="09FD284A" w:rsidR="00E42558" w:rsidRPr="00C206BD" w:rsidRDefault="00E42558" w:rsidP="0021593E">
            <w:pPr>
              <w:ind w:left="60" w:right="60"/>
              <w:rPr>
                <w:color w:val="264A60"/>
                <w:sz w:val="20"/>
                <w:szCs w:val="20"/>
                <w:lang w:val="en-US"/>
              </w:rPr>
            </w:pPr>
            <w:r w:rsidRPr="00C206BD">
              <w:rPr>
                <w:sz w:val="20"/>
                <w:szCs w:val="20"/>
                <w:lang w:val="en-US"/>
              </w:rPr>
              <w:t>Toilets are broken (ref-yes)</w:t>
            </w:r>
          </w:p>
        </w:tc>
        <w:tc>
          <w:tcPr>
            <w:tcW w:w="2126" w:type="dxa"/>
          </w:tcPr>
          <w:p w14:paraId="15285932" w14:textId="4AA9B3A0" w:rsidR="00E42558" w:rsidRPr="00C206BD" w:rsidRDefault="00E42558" w:rsidP="0021593E">
            <w:pPr>
              <w:ind w:left="60" w:right="60"/>
              <w:rPr>
                <w:color w:val="264A60"/>
                <w:sz w:val="20"/>
                <w:szCs w:val="20"/>
                <w:lang w:val="en-US"/>
              </w:rPr>
            </w:pPr>
            <w:r w:rsidRPr="00C206BD">
              <w:rPr>
                <w:color w:val="264A60"/>
                <w:sz w:val="20"/>
                <w:szCs w:val="20"/>
                <w:lang w:val="en-US"/>
              </w:rPr>
              <w:t>no</w:t>
            </w:r>
          </w:p>
        </w:tc>
        <w:tc>
          <w:tcPr>
            <w:tcW w:w="993" w:type="dxa"/>
          </w:tcPr>
          <w:p w14:paraId="1AB864CA" w14:textId="07F3EF25"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472</w:t>
            </w:r>
          </w:p>
        </w:tc>
        <w:tc>
          <w:tcPr>
            <w:tcW w:w="850" w:type="dxa"/>
          </w:tcPr>
          <w:p w14:paraId="2EFF46B7" w14:textId="08E20A57"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89</w:t>
            </w:r>
          </w:p>
        </w:tc>
        <w:tc>
          <w:tcPr>
            <w:tcW w:w="992" w:type="dxa"/>
          </w:tcPr>
          <w:p w14:paraId="1248B034" w14:textId="40584B10" w:rsidR="00E42558" w:rsidRPr="00C206BD" w:rsidRDefault="007C013D" w:rsidP="0021593E">
            <w:pPr>
              <w:ind w:left="60" w:right="60"/>
              <w:jc w:val="right"/>
              <w:rPr>
                <w:color w:val="010205"/>
                <w:sz w:val="20"/>
                <w:szCs w:val="20"/>
              </w:rPr>
            </w:pPr>
            <w:r w:rsidRPr="00C206BD">
              <w:rPr>
                <w:color w:val="010205"/>
                <w:sz w:val="20"/>
                <w:szCs w:val="20"/>
                <w:lang w:val="en-US"/>
              </w:rPr>
              <w:t>0.</w:t>
            </w:r>
            <w:r w:rsidR="00E42558" w:rsidRPr="00C206BD">
              <w:rPr>
                <w:color w:val="010205"/>
                <w:sz w:val="20"/>
                <w:szCs w:val="20"/>
              </w:rPr>
              <w:t>65</w:t>
            </w:r>
          </w:p>
        </w:tc>
        <w:tc>
          <w:tcPr>
            <w:tcW w:w="1068" w:type="dxa"/>
          </w:tcPr>
          <w:p w14:paraId="099C6694" w14:textId="26FB2D03"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21</w:t>
            </w:r>
          </w:p>
        </w:tc>
      </w:tr>
      <w:tr w:rsidR="00E42558" w:rsidRPr="00C206BD" w14:paraId="5497F67E" w14:textId="77777777" w:rsidTr="00C206BD">
        <w:trPr>
          <w:gridAfter w:val="1"/>
          <w:wAfter w:w="17" w:type="dxa"/>
        </w:trPr>
        <w:tc>
          <w:tcPr>
            <w:tcW w:w="3539" w:type="dxa"/>
          </w:tcPr>
          <w:p w14:paraId="7A95B41B" w14:textId="0D510EA4" w:rsidR="00E42558" w:rsidRPr="00C206BD" w:rsidRDefault="00E42558" w:rsidP="0021593E">
            <w:pPr>
              <w:ind w:left="60" w:right="60"/>
              <w:rPr>
                <w:color w:val="264A60"/>
                <w:sz w:val="20"/>
                <w:szCs w:val="20"/>
                <w:lang w:val="en-US"/>
              </w:rPr>
            </w:pPr>
            <w:r w:rsidRPr="00C206BD">
              <w:rPr>
                <w:sz w:val="20"/>
                <w:szCs w:val="20"/>
                <w:lang w:val="en-US"/>
              </w:rPr>
              <w:t>Toilets are locked (ref-yes)</w:t>
            </w:r>
          </w:p>
        </w:tc>
        <w:tc>
          <w:tcPr>
            <w:tcW w:w="2126" w:type="dxa"/>
          </w:tcPr>
          <w:p w14:paraId="56B8E2FF" w14:textId="33ED1CBF" w:rsidR="00E42558" w:rsidRPr="00C206BD" w:rsidRDefault="00E42558" w:rsidP="0021593E">
            <w:pPr>
              <w:ind w:left="60" w:right="60"/>
              <w:rPr>
                <w:color w:val="264A60"/>
                <w:sz w:val="20"/>
                <w:szCs w:val="20"/>
                <w:lang w:val="en-US"/>
              </w:rPr>
            </w:pPr>
            <w:r w:rsidRPr="00C206BD">
              <w:rPr>
                <w:color w:val="264A60"/>
                <w:sz w:val="20"/>
                <w:szCs w:val="20"/>
                <w:lang w:val="en-US"/>
              </w:rPr>
              <w:t>no</w:t>
            </w:r>
          </w:p>
        </w:tc>
        <w:tc>
          <w:tcPr>
            <w:tcW w:w="993" w:type="dxa"/>
          </w:tcPr>
          <w:p w14:paraId="7476C495" w14:textId="43E3A7E5"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325</w:t>
            </w:r>
          </w:p>
        </w:tc>
        <w:tc>
          <w:tcPr>
            <w:tcW w:w="850" w:type="dxa"/>
          </w:tcPr>
          <w:p w14:paraId="0B606E2F" w14:textId="62B353B1"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21</w:t>
            </w:r>
          </w:p>
        </w:tc>
        <w:tc>
          <w:tcPr>
            <w:tcW w:w="992" w:type="dxa"/>
          </w:tcPr>
          <w:p w14:paraId="0D6FC3B0" w14:textId="2B3F8EDC"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82</w:t>
            </w:r>
          </w:p>
        </w:tc>
        <w:tc>
          <w:tcPr>
            <w:tcW w:w="1068" w:type="dxa"/>
          </w:tcPr>
          <w:p w14:paraId="13B2FCC6" w14:textId="0CFAA0D6"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76</w:t>
            </w:r>
          </w:p>
        </w:tc>
      </w:tr>
      <w:tr w:rsidR="00E42558" w:rsidRPr="00C206BD" w14:paraId="57CB5F8E" w14:textId="77777777" w:rsidTr="00C206BD">
        <w:trPr>
          <w:gridAfter w:val="1"/>
          <w:wAfter w:w="17" w:type="dxa"/>
        </w:trPr>
        <w:tc>
          <w:tcPr>
            <w:tcW w:w="3539" w:type="dxa"/>
          </w:tcPr>
          <w:p w14:paraId="71EFFCF5" w14:textId="1168B77D" w:rsidR="00E42558" w:rsidRPr="00C206BD" w:rsidRDefault="00E42558" w:rsidP="0021593E">
            <w:pPr>
              <w:ind w:left="60" w:right="60"/>
              <w:rPr>
                <w:color w:val="264A60"/>
                <w:sz w:val="20"/>
                <w:szCs w:val="20"/>
                <w:lang w:val="en-US"/>
              </w:rPr>
            </w:pPr>
            <w:r w:rsidRPr="00C206BD">
              <w:rPr>
                <w:sz w:val="20"/>
                <w:szCs w:val="20"/>
                <w:lang w:val="en-US"/>
              </w:rPr>
              <w:t>Toilets are too smelly (ref-yes)</w:t>
            </w:r>
          </w:p>
        </w:tc>
        <w:tc>
          <w:tcPr>
            <w:tcW w:w="2126" w:type="dxa"/>
          </w:tcPr>
          <w:p w14:paraId="5FB85968" w14:textId="5E50392C" w:rsidR="00E42558" w:rsidRPr="00C206BD" w:rsidRDefault="00E42558" w:rsidP="0021593E">
            <w:pPr>
              <w:ind w:left="60" w:right="60"/>
              <w:rPr>
                <w:color w:val="264A60"/>
                <w:sz w:val="20"/>
                <w:szCs w:val="20"/>
                <w:lang w:val="en-US"/>
              </w:rPr>
            </w:pPr>
            <w:r w:rsidRPr="00C206BD">
              <w:rPr>
                <w:color w:val="264A60"/>
                <w:sz w:val="20"/>
                <w:szCs w:val="20"/>
                <w:lang w:val="en-US"/>
              </w:rPr>
              <w:t>no</w:t>
            </w:r>
          </w:p>
        </w:tc>
        <w:tc>
          <w:tcPr>
            <w:tcW w:w="993" w:type="dxa"/>
          </w:tcPr>
          <w:p w14:paraId="4821F870" w14:textId="6C5760F2"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000</w:t>
            </w:r>
            <w:r w:rsidRPr="00C206BD">
              <w:rPr>
                <w:color w:val="010205"/>
                <w:sz w:val="20"/>
                <w:szCs w:val="20"/>
                <w:lang w:val="en-US"/>
              </w:rPr>
              <w:t>1</w:t>
            </w:r>
          </w:p>
        </w:tc>
        <w:tc>
          <w:tcPr>
            <w:tcW w:w="850" w:type="dxa"/>
          </w:tcPr>
          <w:p w14:paraId="5A44C324" w14:textId="149E8DF6" w:rsidR="00E42558" w:rsidRPr="00C206BD" w:rsidRDefault="007C013D" w:rsidP="0021593E">
            <w:pPr>
              <w:ind w:left="60" w:right="60"/>
              <w:jc w:val="right"/>
              <w:rPr>
                <w:color w:val="010205"/>
                <w:sz w:val="20"/>
                <w:szCs w:val="20"/>
              </w:rPr>
            </w:pPr>
            <w:r w:rsidRPr="00C206BD">
              <w:rPr>
                <w:color w:val="010205"/>
                <w:sz w:val="20"/>
                <w:szCs w:val="20"/>
                <w:lang w:val="en-US"/>
              </w:rPr>
              <w:t>0.</w:t>
            </w:r>
            <w:r w:rsidR="00E42558" w:rsidRPr="00C206BD">
              <w:rPr>
                <w:color w:val="010205"/>
                <w:sz w:val="20"/>
                <w:szCs w:val="20"/>
              </w:rPr>
              <w:t>60</w:t>
            </w:r>
          </w:p>
        </w:tc>
        <w:tc>
          <w:tcPr>
            <w:tcW w:w="992" w:type="dxa"/>
          </w:tcPr>
          <w:p w14:paraId="1AFF2FD8" w14:textId="5C4DAF01"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50</w:t>
            </w:r>
          </w:p>
        </w:tc>
        <w:tc>
          <w:tcPr>
            <w:tcW w:w="1068" w:type="dxa"/>
          </w:tcPr>
          <w:p w14:paraId="4ADB3D4C" w14:textId="05F8F5EE"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72</w:t>
            </w:r>
          </w:p>
        </w:tc>
      </w:tr>
      <w:tr w:rsidR="00E42558" w:rsidRPr="00C206BD" w14:paraId="3D6442B1" w14:textId="77777777" w:rsidTr="00C206BD">
        <w:trPr>
          <w:gridAfter w:val="1"/>
          <w:wAfter w:w="17" w:type="dxa"/>
        </w:trPr>
        <w:tc>
          <w:tcPr>
            <w:tcW w:w="3539" w:type="dxa"/>
          </w:tcPr>
          <w:p w14:paraId="15A6B828" w14:textId="76B8571A" w:rsidR="00E42558" w:rsidRPr="00C206BD" w:rsidRDefault="00E42558" w:rsidP="0021593E">
            <w:pPr>
              <w:ind w:left="60" w:right="60"/>
              <w:rPr>
                <w:color w:val="264A60"/>
                <w:sz w:val="20"/>
                <w:szCs w:val="20"/>
                <w:lang w:val="en-US"/>
              </w:rPr>
            </w:pPr>
            <w:r w:rsidRPr="00C206BD">
              <w:rPr>
                <w:sz w:val="20"/>
                <w:szCs w:val="20"/>
                <w:lang w:val="en-US"/>
              </w:rPr>
              <w:t>Toilets too far away from classes(ref-yes)</w:t>
            </w:r>
          </w:p>
        </w:tc>
        <w:tc>
          <w:tcPr>
            <w:tcW w:w="2126" w:type="dxa"/>
          </w:tcPr>
          <w:p w14:paraId="7DE43142" w14:textId="2D503A86" w:rsidR="00E42558" w:rsidRPr="00C206BD" w:rsidRDefault="00E42558" w:rsidP="0021593E">
            <w:pPr>
              <w:ind w:left="60" w:right="60"/>
              <w:rPr>
                <w:color w:val="264A60"/>
                <w:sz w:val="20"/>
                <w:szCs w:val="20"/>
                <w:lang w:val="en-US"/>
              </w:rPr>
            </w:pPr>
            <w:r w:rsidRPr="00C206BD">
              <w:rPr>
                <w:color w:val="264A60"/>
                <w:sz w:val="20"/>
                <w:szCs w:val="20"/>
                <w:lang w:val="en-US"/>
              </w:rPr>
              <w:t>no</w:t>
            </w:r>
          </w:p>
        </w:tc>
        <w:tc>
          <w:tcPr>
            <w:tcW w:w="993" w:type="dxa"/>
          </w:tcPr>
          <w:p w14:paraId="08D1DC42" w14:textId="064C50EB"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506</w:t>
            </w:r>
          </w:p>
        </w:tc>
        <w:tc>
          <w:tcPr>
            <w:tcW w:w="850" w:type="dxa"/>
          </w:tcPr>
          <w:p w14:paraId="75FB73DD" w14:textId="21B8D5FC"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91</w:t>
            </w:r>
          </w:p>
        </w:tc>
        <w:tc>
          <w:tcPr>
            <w:tcW w:w="992" w:type="dxa"/>
          </w:tcPr>
          <w:p w14:paraId="4A98E5B6" w14:textId="645642CD"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70</w:t>
            </w:r>
          </w:p>
        </w:tc>
        <w:tc>
          <w:tcPr>
            <w:tcW w:w="1068" w:type="dxa"/>
          </w:tcPr>
          <w:p w14:paraId="66B15DB1" w14:textId="3AFF6A2D"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19</w:t>
            </w:r>
          </w:p>
        </w:tc>
      </w:tr>
      <w:tr w:rsidR="00E42558" w:rsidRPr="00C206BD" w14:paraId="6D38B6BA" w14:textId="77777777" w:rsidTr="00C206BD">
        <w:trPr>
          <w:gridAfter w:val="1"/>
          <w:wAfter w:w="17" w:type="dxa"/>
        </w:trPr>
        <w:tc>
          <w:tcPr>
            <w:tcW w:w="3539" w:type="dxa"/>
          </w:tcPr>
          <w:p w14:paraId="1FDC7727" w14:textId="18F28393" w:rsidR="00E42558" w:rsidRPr="00C206BD" w:rsidRDefault="00E42558" w:rsidP="0021593E">
            <w:pPr>
              <w:ind w:left="60" w:right="60"/>
              <w:rPr>
                <w:color w:val="264A60"/>
                <w:sz w:val="20"/>
                <w:szCs w:val="20"/>
                <w:lang w:val="en-US"/>
              </w:rPr>
            </w:pPr>
            <w:r w:rsidRPr="00C206BD">
              <w:rPr>
                <w:sz w:val="20"/>
                <w:szCs w:val="20"/>
                <w:lang w:val="en-US"/>
              </w:rPr>
              <w:t>Big queues to the toilet and I have to wait(ref-yes)</w:t>
            </w:r>
          </w:p>
        </w:tc>
        <w:tc>
          <w:tcPr>
            <w:tcW w:w="2126" w:type="dxa"/>
          </w:tcPr>
          <w:p w14:paraId="585996C1" w14:textId="382CC0DA" w:rsidR="00E42558" w:rsidRPr="00C206BD" w:rsidRDefault="00E42558" w:rsidP="0021593E">
            <w:pPr>
              <w:ind w:left="60" w:right="60"/>
              <w:rPr>
                <w:color w:val="264A60"/>
                <w:sz w:val="20"/>
                <w:szCs w:val="20"/>
                <w:lang w:val="en-US"/>
              </w:rPr>
            </w:pPr>
            <w:r w:rsidRPr="00C206BD">
              <w:rPr>
                <w:color w:val="264A60"/>
                <w:sz w:val="20"/>
                <w:szCs w:val="20"/>
                <w:lang w:val="en-US"/>
              </w:rPr>
              <w:t>no</w:t>
            </w:r>
          </w:p>
        </w:tc>
        <w:tc>
          <w:tcPr>
            <w:tcW w:w="993" w:type="dxa"/>
          </w:tcPr>
          <w:p w14:paraId="7D16B67E" w14:textId="689D19F5"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644</w:t>
            </w:r>
          </w:p>
        </w:tc>
        <w:tc>
          <w:tcPr>
            <w:tcW w:w="850" w:type="dxa"/>
          </w:tcPr>
          <w:p w14:paraId="6B63F269" w14:textId="4AF5E031"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95</w:t>
            </w:r>
          </w:p>
        </w:tc>
        <w:tc>
          <w:tcPr>
            <w:tcW w:w="992" w:type="dxa"/>
          </w:tcPr>
          <w:p w14:paraId="7457A2E6" w14:textId="16CA2766"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78</w:t>
            </w:r>
          </w:p>
        </w:tc>
        <w:tc>
          <w:tcPr>
            <w:tcW w:w="1068" w:type="dxa"/>
          </w:tcPr>
          <w:p w14:paraId="61113C07" w14:textId="73991B75"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16</w:t>
            </w:r>
          </w:p>
        </w:tc>
      </w:tr>
      <w:tr w:rsidR="00E42558" w:rsidRPr="00C206BD" w14:paraId="1E2109A2" w14:textId="77777777" w:rsidTr="00C206BD">
        <w:trPr>
          <w:gridAfter w:val="1"/>
          <w:wAfter w:w="17" w:type="dxa"/>
        </w:trPr>
        <w:tc>
          <w:tcPr>
            <w:tcW w:w="3539" w:type="dxa"/>
          </w:tcPr>
          <w:p w14:paraId="15FDA17E" w14:textId="7BCA3EF1" w:rsidR="00E42558" w:rsidRPr="00C206BD" w:rsidRDefault="00E42558" w:rsidP="0021593E">
            <w:pPr>
              <w:ind w:left="60" w:right="60"/>
              <w:rPr>
                <w:color w:val="264A60"/>
                <w:sz w:val="20"/>
                <w:szCs w:val="20"/>
                <w:lang w:val="en-US"/>
              </w:rPr>
            </w:pPr>
            <w:r w:rsidRPr="00C206BD">
              <w:rPr>
                <w:sz w:val="20"/>
                <w:szCs w:val="20"/>
                <w:lang w:val="en-US"/>
              </w:rPr>
              <w:t>I can't lock the doors of the toilet cubicles(ref-yes)</w:t>
            </w:r>
          </w:p>
        </w:tc>
        <w:tc>
          <w:tcPr>
            <w:tcW w:w="2126" w:type="dxa"/>
          </w:tcPr>
          <w:p w14:paraId="7E9471BA" w14:textId="32CED9F5" w:rsidR="00E42558" w:rsidRPr="00C206BD" w:rsidRDefault="00E42558" w:rsidP="0021593E">
            <w:pPr>
              <w:ind w:left="60" w:right="60"/>
              <w:rPr>
                <w:color w:val="264A60"/>
                <w:sz w:val="20"/>
                <w:szCs w:val="20"/>
                <w:lang w:val="en-US"/>
              </w:rPr>
            </w:pPr>
            <w:r w:rsidRPr="00C206BD">
              <w:rPr>
                <w:color w:val="264A60"/>
                <w:sz w:val="20"/>
                <w:szCs w:val="20"/>
                <w:lang w:val="en-US"/>
              </w:rPr>
              <w:t>no</w:t>
            </w:r>
          </w:p>
        </w:tc>
        <w:tc>
          <w:tcPr>
            <w:tcW w:w="993" w:type="dxa"/>
          </w:tcPr>
          <w:p w14:paraId="32702920" w14:textId="61C3BDAC"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839</w:t>
            </w:r>
          </w:p>
        </w:tc>
        <w:tc>
          <w:tcPr>
            <w:tcW w:w="850" w:type="dxa"/>
          </w:tcPr>
          <w:p w14:paraId="13E68C6B" w14:textId="55A681C1"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02</w:t>
            </w:r>
          </w:p>
        </w:tc>
        <w:tc>
          <w:tcPr>
            <w:tcW w:w="992" w:type="dxa"/>
          </w:tcPr>
          <w:p w14:paraId="0EA59C8C" w14:textId="046AF874" w:rsidR="00E42558" w:rsidRPr="00C206BD" w:rsidRDefault="007C013D" w:rsidP="0021593E">
            <w:pPr>
              <w:ind w:left="60" w:right="60"/>
              <w:jc w:val="right"/>
              <w:rPr>
                <w:color w:val="010205"/>
                <w:sz w:val="20"/>
                <w:szCs w:val="20"/>
              </w:rPr>
            </w:pPr>
            <w:r w:rsidRPr="00C206BD">
              <w:rPr>
                <w:color w:val="010205"/>
                <w:sz w:val="20"/>
                <w:szCs w:val="20"/>
                <w:lang w:val="en-US"/>
              </w:rPr>
              <w:t>0.</w:t>
            </w:r>
            <w:r w:rsidR="00E42558" w:rsidRPr="00C206BD">
              <w:rPr>
                <w:color w:val="010205"/>
                <w:sz w:val="20"/>
                <w:szCs w:val="20"/>
              </w:rPr>
              <w:t>84</w:t>
            </w:r>
          </w:p>
        </w:tc>
        <w:tc>
          <w:tcPr>
            <w:tcW w:w="1068" w:type="dxa"/>
          </w:tcPr>
          <w:p w14:paraId="027358C4" w14:textId="53BF52E9"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23</w:t>
            </w:r>
          </w:p>
        </w:tc>
      </w:tr>
      <w:tr w:rsidR="00E42558" w:rsidRPr="00C206BD" w14:paraId="34ED5203" w14:textId="77777777" w:rsidTr="00C206BD">
        <w:trPr>
          <w:gridAfter w:val="1"/>
          <w:wAfter w:w="17" w:type="dxa"/>
        </w:trPr>
        <w:tc>
          <w:tcPr>
            <w:tcW w:w="3539" w:type="dxa"/>
          </w:tcPr>
          <w:p w14:paraId="1E1F3DBF" w14:textId="18DDA6C1" w:rsidR="00E42558" w:rsidRPr="00C206BD" w:rsidRDefault="00E42558" w:rsidP="0021593E">
            <w:pPr>
              <w:ind w:left="60" w:right="60"/>
              <w:rPr>
                <w:color w:val="264A60"/>
                <w:sz w:val="20"/>
                <w:szCs w:val="20"/>
                <w:lang w:val="en-US"/>
              </w:rPr>
            </w:pPr>
            <w:r w:rsidRPr="00C206BD">
              <w:rPr>
                <w:sz w:val="20"/>
                <w:szCs w:val="20"/>
                <w:lang w:val="en-US"/>
              </w:rPr>
              <w:t>Other students may look inside the cubicles from above or under the door, through holes in the walls(ref-yes)</w:t>
            </w:r>
          </w:p>
        </w:tc>
        <w:tc>
          <w:tcPr>
            <w:tcW w:w="2126" w:type="dxa"/>
          </w:tcPr>
          <w:p w14:paraId="591F3CE8" w14:textId="42B8538A" w:rsidR="00E42558" w:rsidRPr="00C206BD" w:rsidRDefault="00E42558" w:rsidP="0021593E">
            <w:pPr>
              <w:ind w:left="60" w:right="60"/>
              <w:rPr>
                <w:color w:val="264A60"/>
                <w:sz w:val="20"/>
                <w:szCs w:val="20"/>
                <w:lang w:val="en-US"/>
              </w:rPr>
            </w:pPr>
            <w:r w:rsidRPr="00C206BD">
              <w:rPr>
                <w:color w:val="264A60"/>
                <w:sz w:val="20"/>
                <w:szCs w:val="20"/>
                <w:lang w:val="en-US"/>
              </w:rPr>
              <w:t>no</w:t>
            </w:r>
          </w:p>
        </w:tc>
        <w:tc>
          <w:tcPr>
            <w:tcW w:w="993" w:type="dxa"/>
          </w:tcPr>
          <w:p w14:paraId="6035E0DB" w14:textId="389DB3F1"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386</w:t>
            </w:r>
          </w:p>
        </w:tc>
        <w:tc>
          <w:tcPr>
            <w:tcW w:w="850" w:type="dxa"/>
          </w:tcPr>
          <w:p w14:paraId="0E001C2F" w14:textId="6FCCADAA"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11</w:t>
            </w:r>
          </w:p>
        </w:tc>
        <w:tc>
          <w:tcPr>
            <w:tcW w:w="992" w:type="dxa"/>
          </w:tcPr>
          <w:p w14:paraId="3545FCC2" w14:textId="24DE6F92" w:rsidR="00E42558" w:rsidRPr="00C206BD" w:rsidRDefault="007C013D" w:rsidP="0021593E">
            <w:pPr>
              <w:ind w:left="60" w:right="60"/>
              <w:jc w:val="right"/>
              <w:rPr>
                <w:color w:val="010205"/>
                <w:sz w:val="20"/>
                <w:szCs w:val="20"/>
              </w:rPr>
            </w:pPr>
            <w:r w:rsidRPr="00C206BD">
              <w:rPr>
                <w:color w:val="010205"/>
                <w:sz w:val="20"/>
                <w:szCs w:val="20"/>
                <w:lang w:val="en-US"/>
              </w:rPr>
              <w:t>0.</w:t>
            </w:r>
            <w:r w:rsidR="00E42558" w:rsidRPr="00C206BD">
              <w:rPr>
                <w:color w:val="010205"/>
                <w:sz w:val="20"/>
                <w:szCs w:val="20"/>
              </w:rPr>
              <w:t>87</w:t>
            </w:r>
          </w:p>
        </w:tc>
        <w:tc>
          <w:tcPr>
            <w:tcW w:w="1068" w:type="dxa"/>
          </w:tcPr>
          <w:p w14:paraId="58FE7578" w14:textId="6DDC94C6"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41</w:t>
            </w:r>
          </w:p>
        </w:tc>
      </w:tr>
      <w:tr w:rsidR="00E42558" w:rsidRPr="00C206BD" w14:paraId="3FF0E408" w14:textId="77777777" w:rsidTr="00C206BD">
        <w:trPr>
          <w:gridAfter w:val="1"/>
          <w:wAfter w:w="17" w:type="dxa"/>
        </w:trPr>
        <w:tc>
          <w:tcPr>
            <w:tcW w:w="3539" w:type="dxa"/>
          </w:tcPr>
          <w:p w14:paraId="7805640A" w14:textId="0A52EFB1" w:rsidR="00E42558" w:rsidRPr="00C206BD" w:rsidRDefault="00E42558" w:rsidP="0021593E">
            <w:pPr>
              <w:ind w:left="60" w:right="60"/>
              <w:rPr>
                <w:color w:val="264A60"/>
                <w:sz w:val="20"/>
                <w:szCs w:val="20"/>
                <w:lang w:val="en-US"/>
              </w:rPr>
            </w:pPr>
            <w:r w:rsidRPr="00C206BD">
              <w:rPr>
                <w:sz w:val="20"/>
                <w:szCs w:val="20"/>
                <w:lang w:val="en-US"/>
              </w:rPr>
              <w:t>It's too cold in the toilet constructions(ref-yes)</w:t>
            </w:r>
          </w:p>
        </w:tc>
        <w:tc>
          <w:tcPr>
            <w:tcW w:w="2126" w:type="dxa"/>
          </w:tcPr>
          <w:p w14:paraId="4CE10FE7" w14:textId="737945DD" w:rsidR="00E42558" w:rsidRPr="00C206BD" w:rsidRDefault="00E42558" w:rsidP="0021593E">
            <w:pPr>
              <w:ind w:left="60" w:right="60"/>
              <w:rPr>
                <w:color w:val="264A60"/>
                <w:sz w:val="20"/>
                <w:szCs w:val="20"/>
                <w:lang w:val="en-US"/>
              </w:rPr>
            </w:pPr>
            <w:r w:rsidRPr="00C206BD">
              <w:rPr>
                <w:color w:val="264A60"/>
                <w:sz w:val="20"/>
                <w:szCs w:val="20"/>
                <w:lang w:val="en-US"/>
              </w:rPr>
              <w:t>no</w:t>
            </w:r>
          </w:p>
        </w:tc>
        <w:tc>
          <w:tcPr>
            <w:tcW w:w="993" w:type="dxa"/>
          </w:tcPr>
          <w:p w14:paraId="5268E70C" w14:textId="5E9BF5CC"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327</w:t>
            </w:r>
          </w:p>
        </w:tc>
        <w:tc>
          <w:tcPr>
            <w:tcW w:w="850" w:type="dxa"/>
          </w:tcPr>
          <w:p w14:paraId="1D749CD1" w14:textId="1A2F49D2"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86</w:t>
            </w:r>
          </w:p>
        </w:tc>
        <w:tc>
          <w:tcPr>
            <w:tcW w:w="992" w:type="dxa"/>
          </w:tcPr>
          <w:p w14:paraId="1DB0BD8B" w14:textId="3E3225BC"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64</w:t>
            </w:r>
          </w:p>
        </w:tc>
        <w:tc>
          <w:tcPr>
            <w:tcW w:w="1068" w:type="dxa"/>
          </w:tcPr>
          <w:p w14:paraId="20643924" w14:textId="424471DB"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15</w:t>
            </w:r>
          </w:p>
        </w:tc>
      </w:tr>
      <w:tr w:rsidR="00E42558" w:rsidRPr="00C206BD" w14:paraId="37C9968C" w14:textId="77777777" w:rsidTr="00C206BD">
        <w:trPr>
          <w:gridAfter w:val="1"/>
          <w:wAfter w:w="17" w:type="dxa"/>
        </w:trPr>
        <w:tc>
          <w:tcPr>
            <w:tcW w:w="3539" w:type="dxa"/>
          </w:tcPr>
          <w:p w14:paraId="6AD50447" w14:textId="70B6285E" w:rsidR="00E42558" w:rsidRPr="00C206BD" w:rsidRDefault="00E42558" w:rsidP="0021593E">
            <w:pPr>
              <w:ind w:left="60" w:right="60"/>
              <w:rPr>
                <w:color w:val="264A60"/>
                <w:sz w:val="20"/>
                <w:szCs w:val="20"/>
                <w:lang w:val="en-US"/>
              </w:rPr>
            </w:pPr>
            <w:r w:rsidRPr="00C206BD">
              <w:rPr>
                <w:sz w:val="20"/>
                <w:szCs w:val="20"/>
                <w:lang w:val="en-US"/>
              </w:rPr>
              <w:t>Are there separate toilets/toilets/rooms for boys and girls? (ref-yes)</w:t>
            </w:r>
          </w:p>
        </w:tc>
        <w:tc>
          <w:tcPr>
            <w:tcW w:w="2126" w:type="dxa"/>
          </w:tcPr>
          <w:p w14:paraId="73696B14" w14:textId="665EF896" w:rsidR="00E42558" w:rsidRPr="00C206BD" w:rsidRDefault="00E42558" w:rsidP="0021593E">
            <w:pPr>
              <w:ind w:left="60" w:right="60"/>
              <w:rPr>
                <w:color w:val="264A60"/>
                <w:sz w:val="20"/>
                <w:szCs w:val="20"/>
                <w:lang w:val="en-US"/>
              </w:rPr>
            </w:pPr>
            <w:r w:rsidRPr="00C206BD">
              <w:rPr>
                <w:color w:val="264A60"/>
                <w:sz w:val="20"/>
                <w:szCs w:val="20"/>
                <w:lang w:val="en-US"/>
              </w:rPr>
              <w:t>no</w:t>
            </w:r>
          </w:p>
        </w:tc>
        <w:tc>
          <w:tcPr>
            <w:tcW w:w="993" w:type="dxa"/>
          </w:tcPr>
          <w:p w14:paraId="413CF525" w14:textId="2B849BAB"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314</w:t>
            </w:r>
          </w:p>
        </w:tc>
        <w:tc>
          <w:tcPr>
            <w:tcW w:w="850" w:type="dxa"/>
          </w:tcPr>
          <w:p w14:paraId="5A9564A1" w14:textId="232FC8E5"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28</w:t>
            </w:r>
          </w:p>
        </w:tc>
        <w:tc>
          <w:tcPr>
            <w:tcW w:w="992" w:type="dxa"/>
          </w:tcPr>
          <w:p w14:paraId="30426CAD" w14:textId="61CADAA0"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78</w:t>
            </w:r>
          </w:p>
        </w:tc>
        <w:tc>
          <w:tcPr>
            <w:tcW w:w="1068" w:type="dxa"/>
          </w:tcPr>
          <w:p w14:paraId="7F4FE9CF" w14:textId="56D0B70C" w:rsidR="00E42558" w:rsidRPr="00C206BD" w:rsidRDefault="00E42558" w:rsidP="0021593E">
            <w:pPr>
              <w:ind w:left="60" w:right="60"/>
              <w:jc w:val="right"/>
              <w:rPr>
                <w:color w:val="010205"/>
                <w:sz w:val="20"/>
                <w:szCs w:val="20"/>
                <w:lang w:val="en-US"/>
              </w:rPr>
            </w:pPr>
            <w:r w:rsidRPr="00C206BD">
              <w:rPr>
                <w:color w:val="010205"/>
                <w:sz w:val="20"/>
                <w:szCs w:val="20"/>
              </w:rPr>
              <w:t>2</w:t>
            </w:r>
            <w:r w:rsidR="007C013D" w:rsidRPr="00C206BD">
              <w:rPr>
                <w:color w:val="010205"/>
                <w:sz w:val="20"/>
                <w:szCs w:val="20"/>
                <w:lang w:val="en-US"/>
              </w:rPr>
              <w:t>.</w:t>
            </w:r>
            <w:r w:rsidRPr="00C206BD">
              <w:rPr>
                <w:color w:val="010205"/>
                <w:sz w:val="20"/>
                <w:szCs w:val="20"/>
              </w:rPr>
              <w:t>11</w:t>
            </w:r>
          </w:p>
        </w:tc>
      </w:tr>
      <w:tr w:rsidR="00E42558" w:rsidRPr="00C206BD" w14:paraId="3AA573CE" w14:textId="77777777" w:rsidTr="00C206BD">
        <w:trPr>
          <w:gridAfter w:val="1"/>
          <w:wAfter w:w="17" w:type="dxa"/>
        </w:trPr>
        <w:tc>
          <w:tcPr>
            <w:tcW w:w="3539" w:type="dxa"/>
            <w:vMerge w:val="restart"/>
          </w:tcPr>
          <w:p w14:paraId="1F00267B" w14:textId="6482A483" w:rsidR="00E42558" w:rsidRPr="00C206BD" w:rsidRDefault="00E42558" w:rsidP="0021593E">
            <w:pPr>
              <w:ind w:left="60" w:right="60"/>
              <w:rPr>
                <w:color w:val="264A60"/>
                <w:sz w:val="20"/>
                <w:szCs w:val="20"/>
                <w:lang w:val="en-US"/>
              </w:rPr>
            </w:pPr>
            <w:r w:rsidRPr="00C206BD">
              <w:rPr>
                <w:sz w:val="20"/>
                <w:szCs w:val="20"/>
                <w:lang w:val="en-US"/>
              </w:rPr>
              <w:t>Think about today and yesterday. Was toilet paper in the toilet cabins? (ref-always)</w:t>
            </w:r>
          </w:p>
        </w:tc>
        <w:tc>
          <w:tcPr>
            <w:tcW w:w="2126" w:type="dxa"/>
          </w:tcPr>
          <w:p w14:paraId="3DF86A69" w14:textId="7474EDF3" w:rsidR="00E42558" w:rsidRPr="00C206BD" w:rsidRDefault="00E42558" w:rsidP="0021593E">
            <w:pPr>
              <w:ind w:left="60" w:right="60"/>
              <w:rPr>
                <w:color w:val="264A60"/>
                <w:sz w:val="20"/>
                <w:szCs w:val="20"/>
              </w:rPr>
            </w:pPr>
            <w:r w:rsidRPr="00C206BD">
              <w:rPr>
                <w:sz w:val="20"/>
                <w:szCs w:val="20"/>
              </w:rPr>
              <w:t>never</w:t>
            </w:r>
          </w:p>
        </w:tc>
        <w:tc>
          <w:tcPr>
            <w:tcW w:w="993" w:type="dxa"/>
          </w:tcPr>
          <w:p w14:paraId="249AB270" w14:textId="451647E3"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261</w:t>
            </w:r>
          </w:p>
        </w:tc>
        <w:tc>
          <w:tcPr>
            <w:tcW w:w="850" w:type="dxa"/>
          </w:tcPr>
          <w:p w14:paraId="5DBC3B5E" w14:textId="7B3AB73B"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86</w:t>
            </w:r>
          </w:p>
        </w:tc>
        <w:tc>
          <w:tcPr>
            <w:tcW w:w="992" w:type="dxa"/>
          </w:tcPr>
          <w:p w14:paraId="193E6655" w14:textId="4C7FE6EC"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66</w:t>
            </w:r>
          </w:p>
        </w:tc>
        <w:tc>
          <w:tcPr>
            <w:tcW w:w="1068" w:type="dxa"/>
          </w:tcPr>
          <w:p w14:paraId="09E894E9" w14:textId="200B350F"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11</w:t>
            </w:r>
          </w:p>
        </w:tc>
      </w:tr>
      <w:tr w:rsidR="00E42558" w:rsidRPr="00C206BD" w14:paraId="1AA84191" w14:textId="77777777" w:rsidTr="00C206BD">
        <w:trPr>
          <w:gridAfter w:val="1"/>
          <w:wAfter w:w="17" w:type="dxa"/>
        </w:trPr>
        <w:tc>
          <w:tcPr>
            <w:tcW w:w="3539" w:type="dxa"/>
            <w:vMerge/>
          </w:tcPr>
          <w:p w14:paraId="65181E58" w14:textId="77777777" w:rsidR="00E42558" w:rsidRPr="00C206BD" w:rsidRDefault="00E42558" w:rsidP="0021593E">
            <w:pPr>
              <w:ind w:left="60" w:right="60"/>
              <w:rPr>
                <w:color w:val="264A60"/>
                <w:sz w:val="20"/>
                <w:szCs w:val="20"/>
              </w:rPr>
            </w:pPr>
          </w:p>
        </w:tc>
        <w:tc>
          <w:tcPr>
            <w:tcW w:w="2126" w:type="dxa"/>
          </w:tcPr>
          <w:p w14:paraId="78587269" w14:textId="66F7BE77" w:rsidR="00E42558" w:rsidRPr="00C206BD" w:rsidRDefault="00E42558" w:rsidP="0021593E">
            <w:pPr>
              <w:ind w:left="60" w:right="60"/>
              <w:rPr>
                <w:color w:val="264A60"/>
                <w:sz w:val="20"/>
                <w:szCs w:val="20"/>
              </w:rPr>
            </w:pPr>
            <w:r w:rsidRPr="00C206BD">
              <w:rPr>
                <w:sz w:val="20"/>
                <w:szCs w:val="20"/>
              </w:rPr>
              <w:t>rarely</w:t>
            </w:r>
          </w:p>
        </w:tc>
        <w:tc>
          <w:tcPr>
            <w:tcW w:w="993" w:type="dxa"/>
          </w:tcPr>
          <w:p w14:paraId="7D49947B" w14:textId="5E9CEF6F"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563</w:t>
            </w:r>
          </w:p>
        </w:tc>
        <w:tc>
          <w:tcPr>
            <w:tcW w:w="850" w:type="dxa"/>
          </w:tcPr>
          <w:p w14:paraId="0AD22926" w14:textId="16943B90"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92</w:t>
            </w:r>
          </w:p>
        </w:tc>
        <w:tc>
          <w:tcPr>
            <w:tcW w:w="992" w:type="dxa"/>
          </w:tcPr>
          <w:p w14:paraId="3B815106" w14:textId="05C0B22C"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69</w:t>
            </w:r>
          </w:p>
        </w:tc>
        <w:tc>
          <w:tcPr>
            <w:tcW w:w="1068" w:type="dxa"/>
          </w:tcPr>
          <w:p w14:paraId="6B0E3230" w14:textId="68FF30ED"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22</w:t>
            </w:r>
          </w:p>
        </w:tc>
      </w:tr>
      <w:tr w:rsidR="00E42558" w:rsidRPr="00C206BD" w14:paraId="3373EAE6" w14:textId="77777777" w:rsidTr="00C206BD">
        <w:trPr>
          <w:gridAfter w:val="1"/>
          <w:wAfter w:w="17" w:type="dxa"/>
        </w:trPr>
        <w:tc>
          <w:tcPr>
            <w:tcW w:w="3539" w:type="dxa"/>
            <w:vMerge/>
          </w:tcPr>
          <w:p w14:paraId="64626376" w14:textId="77777777" w:rsidR="00E42558" w:rsidRPr="00C206BD" w:rsidRDefault="00E42558" w:rsidP="0021593E">
            <w:pPr>
              <w:ind w:left="60" w:right="60"/>
              <w:rPr>
                <w:color w:val="264A60"/>
                <w:sz w:val="20"/>
                <w:szCs w:val="20"/>
              </w:rPr>
            </w:pPr>
          </w:p>
        </w:tc>
        <w:tc>
          <w:tcPr>
            <w:tcW w:w="2126" w:type="dxa"/>
          </w:tcPr>
          <w:p w14:paraId="43E82155" w14:textId="0A20A9DB" w:rsidR="00E42558" w:rsidRPr="00C206BD" w:rsidRDefault="00E42558" w:rsidP="0021593E">
            <w:pPr>
              <w:ind w:left="60" w:right="60"/>
              <w:rPr>
                <w:color w:val="264A60"/>
                <w:sz w:val="20"/>
                <w:szCs w:val="20"/>
              </w:rPr>
            </w:pPr>
            <w:r w:rsidRPr="00C206BD">
              <w:rPr>
                <w:sz w:val="20"/>
                <w:szCs w:val="20"/>
              </w:rPr>
              <w:t>almost always</w:t>
            </w:r>
          </w:p>
        </w:tc>
        <w:tc>
          <w:tcPr>
            <w:tcW w:w="993" w:type="dxa"/>
          </w:tcPr>
          <w:p w14:paraId="240A11D8" w14:textId="14DD45E2"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529</w:t>
            </w:r>
          </w:p>
        </w:tc>
        <w:tc>
          <w:tcPr>
            <w:tcW w:w="850" w:type="dxa"/>
          </w:tcPr>
          <w:p w14:paraId="315B641C" w14:textId="4FBDB0CB"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11</w:t>
            </w:r>
          </w:p>
        </w:tc>
        <w:tc>
          <w:tcPr>
            <w:tcW w:w="992" w:type="dxa"/>
          </w:tcPr>
          <w:p w14:paraId="1A1C5B71" w14:textId="10C58D0C"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79</w:t>
            </w:r>
          </w:p>
        </w:tc>
        <w:tc>
          <w:tcPr>
            <w:tcW w:w="1068" w:type="dxa"/>
          </w:tcPr>
          <w:p w14:paraId="4CECCCA6" w14:textId="2104E1F2"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54</w:t>
            </w:r>
          </w:p>
        </w:tc>
      </w:tr>
      <w:tr w:rsidR="00E42558" w:rsidRPr="00C206BD" w14:paraId="00445007" w14:textId="77777777" w:rsidTr="00C206BD">
        <w:trPr>
          <w:gridAfter w:val="1"/>
          <w:wAfter w:w="17" w:type="dxa"/>
        </w:trPr>
        <w:tc>
          <w:tcPr>
            <w:tcW w:w="3539" w:type="dxa"/>
            <w:vMerge w:val="restart"/>
          </w:tcPr>
          <w:p w14:paraId="59BB9ADA" w14:textId="4F6C3808" w:rsidR="00E42558" w:rsidRPr="00C206BD" w:rsidRDefault="00E42558" w:rsidP="0021593E">
            <w:pPr>
              <w:ind w:left="60" w:right="60"/>
              <w:rPr>
                <w:color w:val="264A60"/>
                <w:sz w:val="20"/>
                <w:szCs w:val="20"/>
                <w:lang w:val="en-US"/>
              </w:rPr>
            </w:pPr>
            <w:r w:rsidRPr="00C206BD">
              <w:rPr>
                <w:sz w:val="20"/>
                <w:szCs w:val="20"/>
                <w:lang w:val="en-US"/>
              </w:rPr>
              <w:t>Is there enough light in the school toilets? (ref-always)</w:t>
            </w:r>
          </w:p>
        </w:tc>
        <w:tc>
          <w:tcPr>
            <w:tcW w:w="2126" w:type="dxa"/>
          </w:tcPr>
          <w:p w14:paraId="5FBB9C6E" w14:textId="4BB474D0" w:rsidR="00E42558" w:rsidRPr="00C206BD" w:rsidRDefault="00E42558" w:rsidP="0021593E">
            <w:pPr>
              <w:ind w:left="60" w:right="60"/>
              <w:rPr>
                <w:color w:val="264A60"/>
                <w:sz w:val="20"/>
                <w:szCs w:val="20"/>
              </w:rPr>
            </w:pPr>
            <w:r w:rsidRPr="00C206BD">
              <w:rPr>
                <w:sz w:val="20"/>
                <w:szCs w:val="20"/>
              </w:rPr>
              <w:t>rarely</w:t>
            </w:r>
          </w:p>
        </w:tc>
        <w:tc>
          <w:tcPr>
            <w:tcW w:w="993" w:type="dxa"/>
          </w:tcPr>
          <w:p w14:paraId="4CF1626D" w14:textId="3CE2CD1F"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019</w:t>
            </w:r>
          </w:p>
        </w:tc>
        <w:tc>
          <w:tcPr>
            <w:tcW w:w="850" w:type="dxa"/>
          </w:tcPr>
          <w:p w14:paraId="6359BF8B" w14:textId="3B343F67"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45</w:t>
            </w:r>
          </w:p>
        </w:tc>
        <w:tc>
          <w:tcPr>
            <w:tcW w:w="992" w:type="dxa"/>
          </w:tcPr>
          <w:p w14:paraId="0516306F" w14:textId="38723770"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06</w:t>
            </w:r>
          </w:p>
        </w:tc>
        <w:tc>
          <w:tcPr>
            <w:tcW w:w="1068" w:type="dxa"/>
          </w:tcPr>
          <w:p w14:paraId="3F4CCC3F" w14:textId="535CBF54"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99</w:t>
            </w:r>
          </w:p>
        </w:tc>
      </w:tr>
      <w:tr w:rsidR="00E42558" w:rsidRPr="00C206BD" w14:paraId="057C1E0B" w14:textId="77777777" w:rsidTr="00C206BD">
        <w:trPr>
          <w:gridAfter w:val="1"/>
          <w:wAfter w:w="17" w:type="dxa"/>
        </w:trPr>
        <w:tc>
          <w:tcPr>
            <w:tcW w:w="3539" w:type="dxa"/>
            <w:vMerge/>
          </w:tcPr>
          <w:p w14:paraId="1B44588D" w14:textId="77777777" w:rsidR="00E42558" w:rsidRPr="00C206BD" w:rsidRDefault="00E42558" w:rsidP="0021593E">
            <w:pPr>
              <w:ind w:left="60" w:right="60"/>
              <w:rPr>
                <w:color w:val="264A60"/>
                <w:sz w:val="20"/>
                <w:szCs w:val="20"/>
              </w:rPr>
            </w:pPr>
          </w:p>
        </w:tc>
        <w:tc>
          <w:tcPr>
            <w:tcW w:w="2126" w:type="dxa"/>
          </w:tcPr>
          <w:p w14:paraId="57BEC66D" w14:textId="3AD1B314" w:rsidR="00E42558" w:rsidRPr="00C206BD" w:rsidRDefault="00E42558" w:rsidP="0021593E">
            <w:pPr>
              <w:ind w:left="60" w:right="60"/>
              <w:rPr>
                <w:color w:val="264A60"/>
                <w:sz w:val="20"/>
                <w:szCs w:val="20"/>
              </w:rPr>
            </w:pPr>
            <w:r w:rsidRPr="00C206BD">
              <w:rPr>
                <w:sz w:val="20"/>
                <w:szCs w:val="20"/>
              </w:rPr>
              <w:t>almost always</w:t>
            </w:r>
          </w:p>
        </w:tc>
        <w:tc>
          <w:tcPr>
            <w:tcW w:w="993" w:type="dxa"/>
          </w:tcPr>
          <w:p w14:paraId="032480B3" w14:textId="6918C462"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045</w:t>
            </w:r>
          </w:p>
        </w:tc>
        <w:tc>
          <w:tcPr>
            <w:tcW w:w="850" w:type="dxa"/>
          </w:tcPr>
          <w:p w14:paraId="2A6A071B" w14:textId="5E711C39"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21</w:t>
            </w:r>
          </w:p>
        </w:tc>
        <w:tc>
          <w:tcPr>
            <w:tcW w:w="992" w:type="dxa"/>
          </w:tcPr>
          <w:p w14:paraId="409F5381" w14:textId="431930CE" w:rsidR="00E42558" w:rsidRPr="00C206BD" w:rsidRDefault="00E42558" w:rsidP="0021593E">
            <w:pPr>
              <w:ind w:left="60" w:right="60"/>
              <w:jc w:val="right"/>
              <w:rPr>
                <w:color w:val="010205"/>
                <w:sz w:val="20"/>
                <w:szCs w:val="20"/>
              </w:rPr>
            </w:pPr>
            <w:r w:rsidRPr="00C206BD">
              <w:rPr>
                <w:color w:val="010205"/>
                <w:sz w:val="20"/>
                <w:szCs w:val="20"/>
              </w:rPr>
              <w:t>1</w:t>
            </w:r>
            <w:r w:rsidR="007C013D" w:rsidRPr="00C206BD">
              <w:rPr>
                <w:color w:val="010205"/>
                <w:sz w:val="20"/>
                <w:szCs w:val="20"/>
                <w:lang w:val="en-US"/>
              </w:rPr>
              <w:t>.</w:t>
            </w:r>
            <w:r w:rsidRPr="00C206BD">
              <w:rPr>
                <w:color w:val="010205"/>
                <w:sz w:val="20"/>
                <w:szCs w:val="20"/>
              </w:rPr>
              <w:t>00</w:t>
            </w:r>
          </w:p>
        </w:tc>
        <w:tc>
          <w:tcPr>
            <w:tcW w:w="1068" w:type="dxa"/>
          </w:tcPr>
          <w:p w14:paraId="3B534B4A" w14:textId="2824DF1F" w:rsidR="00E42558" w:rsidRPr="00C206BD" w:rsidRDefault="00E42558" w:rsidP="0021593E">
            <w:pPr>
              <w:ind w:left="60" w:right="60"/>
              <w:jc w:val="right"/>
              <w:rPr>
                <w:color w:val="010205"/>
                <w:sz w:val="20"/>
                <w:szCs w:val="20"/>
                <w:lang w:val="en-US"/>
              </w:rPr>
            </w:pPr>
            <w:r w:rsidRPr="00C206BD">
              <w:rPr>
                <w:color w:val="010205"/>
                <w:sz w:val="20"/>
                <w:szCs w:val="20"/>
              </w:rPr>
              <w:t>1</w:t>
            </w:r>
            <w:r w:rsidR="007C013D" w:rsidRPr="00C206BD">
              <w:rPr>
                <w:color w:val="010205"/>
                <w:sz w:val="20"/>
                <w:szCs w:val="20"/>
                <w:lang w:val="en-US"/>
              </w:rPr>
              <w:t>.</w:t>
            </w:r>
            <w:r w:rsidRPr="00C206BD">
              <w:rPr>
                <w:color w:val="010205"/>
                <w:sz w:val="20"/>
                <w:szCs w:val="20"/>
              </w:rPr>
              <w:t>47</w:t>
            </w:r>
          </w:p>
        </w:tc>
      </w:tr>
      <w:tr w:rsidR="00E42558" w:rsidRPr="00C206BD" w14:paraId="50842823" w14:textId="77777777" w:rsidTr="00C206BD">
        <w:trPr>
          <w:gridAfter w:val="1"/>
          <w:wAfter w:w="17" w:type="dxa"/>
        </w:trPr>
        <w:tc>
          <w:tcPr>
            <w:tcW w:w="3539" w:type="dxa"/>
            <w:vMerge w:val="restart"/>
          </w:tcPr>
          <w:p w14:paraId="1FF88081" w14:textId="3DCF2C76" w:rsidR="00E42558" w:rsidRPr="00C206BD" w:rsidRDefault="00E42558" w:rsidP="0021593E">
            <w:pPr>
              <w:ind w:left="60" w:right="60"/>
              <w:rPr>
                <w:color w:val="264A60"/>
                <w:sz w:val="20"/>
                <w:szCs w:val="20"/>
                <w:lang w:val="en-US"/>
              </w:rPr>
            </w:pPr>
            <w:r w:rsidRPr="00C206BD">
              <w:rPr>
                <w:sz w:val="20"/>
                <w:szCs w:val="20"/>
                <w:lang w:val="en-US"/>
              </w:rPr>
              <w:t>What can you tell me about the cleanliness of the school toilets? (ref - they're always clean)</w:t>
            </w:r>
          </w:p>
        </w:tc>
        <w:tc>
          <w:tcPr>
            <w:tcW w:w="2126" w:type="dxa"/>
          </w:tcPr>
          <w:p w14:paraId="5FBFB474" w14:textId="1FF41236" w:rsidR="00E42558" w:rsidRPr="00C206BD" w:rsidRDefault="00E42558" w:rsidP="0021593E">
            <w:pPr>
              <w:ind w:left="60" w:right="60"/>
              <w:rPr>
                <w:color w:val="264A60"/>
                <w:sz w:val="20"/>
                <w:szCs w:val="20"/>
              </w:rPr>
            </w:pPr>
            <w:r w:rsidRPr="00C206BD">
              <w:rPr>
                <w:sz w:val="20"/>
                <w:szCs w:val="20"/>
              </w:rPr>
              <w:t>they are never clean</w:t>
            </w:r>
          </w:p>
        </w:tc>
        <w:tc>
          <w:tcPr>
            <w:tcW w:w="993" w:type="dxa"/>
          </w:tcPr>
          <w:p w14:paraId="654B6994" w14:textId="350DD81C" w:rsidR="00E42558" w:rsidRPr="00C206BD" w:rsidRDefault="007C013D" w:rsidP="0021593E">
            <w:pPr>
              <w:ind w:left="60" w:right="60"/>
              <w:jc w:val="right"/>
              <w:rPr>
                <w:color w:val="010205"/>
                <w:sz w:val="20"/>
                <w:szCs w:val="20"/>
              </w:rPr>
            </w:pPr>
            <w:r w:rsidRPr="00C206BD">
              <w:rPr>
                <w:color w:val="010205"/>
                <w:sz w:val="20"/>
                <w:szCs w:val="20"/>
                <w:lang w:val="en-US"/>
              </w:rPr>
              <w:t>0.</w:t>
            </w:r>
            <w:r w:rsidR="00E42558" w:rsidRPr="00C206BD">
              <w:rPr>
                <w:color w:val="010205"/>
                <w:sz w:val="20"/>
                <w:szCs w:val="20"/>
              </w:rPr>
              <w:t>711</w:t>
            </w:r>
          </w:p>
        </w:tc>
        <w:tc>
          <w:tcPr>
            <w:tcW w:w="850" w:type="dxa"/>
          </w:tcPr>
          <w:p w14:paraId="191E3A78" w14:textId="34548D53" w:rsidR="00E42558" w:rsidRPr="00C206BD" w:rsidRDefault="00E42558" w:rsidP="0021593E">
            <w:pPr>
              <w:ind w:left="60" w:right="60"/>
              <w:jc w:val="right"/>
              <w:rPr>
                <w:color w:val="010205"/>
                <w:sz w:val="20"/>
                <w:szCs w:val="20"/>
              </w:rPr>
            </w:pPr>
            <w:r w:rsidRPr="00C206BD">
              <w:rPr>
                <w:color w:val="010205"/>
                <w:sz w:val="20"/>
                <w:szCs w:val="20"/>
              </w:rPr>
              <w:t>1</w:t>
            </w:r>
            <w:r w:rsidR="007C013D" w:rsidRPr="00C206BD">
              <w:rPr>
                <w:color w:val="010205"/>
                <w:sz w:val="20"/>
                <w:szCs w:val="20"/>
                <w:lang w:val="en-US"/>
              </w:rPr>
              <w:t>.</w:t>
            </w:r>
            <w:r w:rsidRPr="00C206BD">
              <w:rPr>
                <w:color w:val="010205"/>
                <w:sz w:val="20"/>
                <w:szCs w:val="20"/>
              </w:rPr>
              <w:t>09</w:t>
            </w:r>
          </w:p>
        </w:tc>
        <w:tc>
          <w:tcPr>
            <w:tcW w:w="992" w:type="dxa"/>
          </w:tcPr>
          <w:p w14:paraId="37B5D00E" w14:textId="071B730B" w:rsidR="00E42558" w:rsidRPr="00C206BD" w:rsidRDefault="007C013D" w:rsidP="0021593E">
            <w:pPr>
              <w:ind w:left="60" w:right="60"/>
              <w:jc w:val="right"/>
              <w:rPr>
                <w:color w:val="010205"/>
                <w:sz w:val="20"/>
                <w:szCs w:val="20"/>
              </w:rPr>
            </w:pPr>
            <w:r w:rsidRPr="00C206BD">
              <w:rPr>
                <w:color w:val="010205"/>
                <w:sz w:val="20"/>
                <w:szCs w:val="20"/>
                <w:lang w:val="en-US"/>
              </w:rPr>
              <w:t>0.</w:t>
            </w:r>
            <w:r w:rsidR="00E42558" w:rsidRPr="00C206BD">
              <w:rPr>
                <w:color w:val="010205"/>
                <w:sz w:val="20"/>
                <w:szCs w:val="20"/>
              </w:rPr>
              <w:t>68</w:t>
            </w:r>
          </w:p>
        </w:tc>
        <w:tc>
          <w:tcPr>
            <w:tcW w:w="1068" w:type="dxa"/>
          </w:tcPr>
          <w:p w14:paraId="54FB8758" w14:textId="2990676E" w:rsidR="00E42558" w:rsidRPr="00C206BD" w:rsidRDefault="00E42558" w:rsidP="0021593E">
            <w:pPr>
              <w:ind w:left="60" w:right="60"/>
              <w:jc w:val="right"/>
              <w:rPr>
                <w:color w:val="010205"/>
                <w:sz w:val="20"/>
                <w:szCs w:val="20"/>
              </w:rPr>
            </w:pPr>
            <w:r w:rsidRPr="00C206BD">
              <w:rPr>
                <w:color w:val="010205"/>
                <w:sz w:val="20"/>
                <w:szCs w:val="20"/>
              </w:rPr>
              <w:t>1</w:t>
            </w:r>
            <w:r w:rsidR="007C013D" w:rsidRPr="00C206BD">
              <w:rPr>
                <w:color w:val="010205"/>
                <w:sz w:val="20"/>
                <w:szCs w:val="20"/>
                <w:lang w:val="en-US"/>
              </w:rPr>
              <w:t>.</w:t>
            </w:r>
            <w:r w:rsidRPr="00C206BD">
              <w:rPr>
                <w:color w:val="010205"/>
                <w:sz w:val="20"/>
                <w:szCs w:val="20"/>
              </w:rPr>
              <w:t>74</w:t>
            </w:r>
          </w:p>
        </w:tc>
      </w:tr>
      <w:tr w:rsidR="00E42558" w:rsidRPr="00C206BD" w14:paraId="31D58500" w14:textId="77777777" w:rsidTr="00C206BD">
        <w:trPr>
          <w:gridAfter w:val="1"/>
          <w:wAfter w:w="17" w:type="dxa"/>
        </w:trPr>
        <w:tc>
          <w:tcPr>
            <w:tcW w:w="3539" w:type="dxa"/>
            <w:vMerge/>
          </w:tcPr>
          <w:p w14:paraId="47164873" w14:textId="77777777" w:rsidR="00E42558" w:rsidRPr="00C206BD" w:rsidRDefault="00E42558" w:rsidP="0021593E">
            <w:pPr>
              <w:ind w:left="60" w:right="60"/>
              <w:rPr>
                <w:color w:val="264A60"/>
                <w:sz w:val="20"/>
                <w:szCs w:val="20"/>
              </w:rPr>
            </w:pPr>
          </w:p>
        </w:tc>
        <w:tc>
          <w:tcPr>
            <w:tcW w:w="2126" w:type="dxa"/>
          </w:tcPr>
          <w:p w14:paraId="7904B980" w14:textId="3DE00910" w:rsidR="00E42558" w:rsidRPr="00C206BD" w:rsidRDefault="00E42558" w:rsidP="0021593E">
            <w:pPr>
              <w:ind w:left="60" w:right="60"/>
              <w:rPr>
                <w:color w:val="264A60"/>
                <w:sz w:val="20"/>
                <w:szCs w:val="20"/>
              </w:rPr>
            </w:pPr>
            <w:r w:rsidRPr="00C206BD">
              <w:rPr>
                <w:sz w:val="20"/>
                <w:szCs w:val="20"/>
              </w:rPr>
              <w:t>they are rarely clean</w:t>
            </w:r>
          </w:p>
        </w:tc>
        <w:tc>
          <w:tcPr>
            <w:tcW w:w="993" w:type="dxa"/>
          </w:tcPr>
          <w:p w14:paraId="25A75D5B" w14:textId="744D97BF" w:rsidR="00E42558" w:rsidRPr="00C206BD" w:rsidRDefault="007C013D" w:rsidP="0021593E">
            <w:pPr>
              <w:ind w:left="60" w:right="60"/>
              <w:jc w:val="right"/>
              <w:rPr>
                <w:color w:val="010205"/>
                <w:sz w:val="20"/>
                <w:szCs w:val="20"/>
              </w:rPr>
            </w:pPr>
            <w:r w:rsidRPr="00C206BD">
              <w:rPr>
                <w:color w:val="010205"/>
                <w:sz w:val="20"/>
                <w:szCs w:val="20"/>
                <w:lang w:val="en-US"/>
              </w:rPr>
              <w:t>0.</w:t>
            </w:r>
            <w:r w:rsidR="00E42558" w:rsidRPr="00C206BD">
              <w:rPr>
                <w:color w:val="010205"/>
                <w:sz w:val="20"/>
                <w:szCs w:val="20"/>
              </w:rPr>
              <w:t>626</w:t>
            </w:r>
          </w:p>
        </w:tc>
        <w:tc>
          <w:tcPr>
            <w:tcW w:w="850" w:type="dxa"/>
          </w:tcPr>
          <w:p w14:paraId="20B53890" w14:textId="2ABE8218" w:rsidR="00E42558" w:rsidRPr="00C206BD" w:rsidRDefault="007C013D" w:rsidP="0021593E">
            <w:pPr>
              <w:ind w:left="60" w:right="60"/>
              <w:jc w:val="right"/>
              <w:rPr>
                <w:color w:val="010205"/>
                <w:sz w:val="20"/>
                <w:szCs w:val="20"/>
              </w:rPr>
            </w:pPr>
            <w:r w:rsidRPr="00C206BD">
              <w:rPr>
                <w:color w:val="010205"/>
                <w:sz w:val="20"/>
                <w:szCs w:val="20"/>
                <w:lang w:val="en-US"/>
              </w:rPr>
              <w:t>0.</w:t>
            </w:r>
            <w:r w:rsidR="00E42558" w:rsidRPr="00C206BD">
              <w:rPr>
                <w:color w:val="010205"/>
                <w:sz w:val="20"/>
                <w:szCs w:val="20"/>
              </w:rPr>
              <w:t>93</w:t>
            </w:r>
          </w:p>
        </w:tc>
        <w:tc>
          <w:tcPr>
            <w:tcW w:w="992" w:type="dxa"/>
          </w:tcPr>
          <w:p w14:paraId="6347B13F" w14:textId="7A757521" w:rsidR="00E42558" w:rsidRPr="00C206BD" w:rsidRDefault="007C013D" w:rsidP="0021593E">
            <w:pPr>
              <w:ind w:left="60" w:right="60"/>
              <w:jc w:val="right"/>
              <w:rPr>
                <w:color w:val="010205"/>
                <w:sz w:val="20"/>
                <w:szCs w:val="20"/>
              </w:rPr>
            </w:pPr>
            <w:r w:rsidRPr="00C206BD">
              <w:rPr>
                <w:color w:val="010205"/>
                <w:sz w:val="20"/>
                <w:szCs w:val="20"/>
                <w:lang w:val="en-US"/>
              </w:rPr>
              <w:t>0.</w:t>
            </w:r>
            <w:r w:rsidR="00E42558" w:rsidRPr="00C206BD">
              <w:rPr>
                <w:color w:val="010205"/>
                <w:sz w:val="20"/>
                <w:szCs w:val="20"/>
              </w:rPr>
              <w:t>71</w:t>
            </w:r>
          </w:p>
        </w:tc>
        <w:tc>
          <w:tcPr>
            <w:tcW w:w="1068" w:type="dxa"/>
          </w:tcPr>
          <w:p w14:paraId="50679BEC" w14:textId="23DC9F29" w:rsidR="00E42558" w:rsidRPr="00C206BD" w:rsidRDefault="00E42558" w:rsidP="0021593E">
            <w:pPr>
              <w:ind w:left="60" w:right="60"/>
              <w:jc w:val="right"/>
              <w:rPr>
                <w:color w:val="010205"/>
                <w:sz w:val="20"/>
                <w:szCs w:val="20"/>
              </w:rPr>
            </w:pPr>
            <w:r w:rsidRPr="00C206BD">
              <w:rPr>
                <w:color w:val="010205"/>
                <w:sz w:val="20"/>
                <w:szCs w:val="20"/>
              </w:rPr>
              <w:t>1</w:t>
            </w:r>
            <w:r w:rsidR="007C013D" w:rsidRPr="00C206BD">
              <w:rPr>
                <w:color w:val="010205"/>
                <w:sz w:val="20"/>
                <w:szCs w:val="20"/>
                <w:lang w:val="en-US"/>
              </w:rPr>
              <w:t>.</w:t>
            </w:r>
            <w:r w:rsidRPr="00C206BD">
              <w:rPr>
                <w:color w:val="010205"/>
                <w:sz w:val="20"/>
                <w:szCs w:val="20"/>
              </w:rPr>
              <w:t>22</w:t>
            </w:r>
          </w:p>
        </w:tc>
      </w:tr>
      <w:tr w:rsidR="00E42558" w:rsidRPr="00C206BD" w14:paraId="09885C82" w14:textId="77777777" w:rsidTr="00C206BD">
        <w:trPr>
          <w:gridAfter w:val="1"/>
          <w:wAfter w:w="17" w:type="dxa"/>
        </w:trPr>
        <w:tc>
          <w:tcPr>
            <w:tcW w:w="3539" w:type="dxa"/>
            <w:vMerge/>
          </w:tcPr>
          <w:p w14:paraId="697A5530" w14:textId="77777777" w:rsidR="00E42558" w:rsidRPr="00C206BD" w:rsidRDefault="00E42558" w:rsidP="0021593E">
            <w:pPr>
              <w:ind w:left="60" w:right="60"/>
              <w:rPr>
                <w:color w:val="264A60"/>
                <w:sz w:val="20"/>
                <w:szCs w:val="20"/>
              </w:rPr>
            </w:pPr>
          </w:p>
        </w:tc>
        <w:tc>
          <w:tcPr>
            <w:tcW w:w="2126" w:type="dxa"/>
          </w:tcPr>
          <w:p w14:paraId="675C29CA" w14:textId="65E648B7" w:rsidR="00E42558" w:rsidRPr="00C206BD" w:rsidRDefault="00E42558" w:rsidP="0021593E">
            <w:pPr>
              <w:ind w:left="60" w:right="60"/>
              <w:rPr>
                <w:color w:val="264A60"/>
                <w:sz w:val="20"/>
                <w:szCs w:val="20"/>
                <w:lang w:val="en-US"/>
              </w:rPr>
            </w:pPr>
            <w:r w:rsidRPr="00C206BD">
              <w:rPr>
                <w:sz w:val="20"/>
                <w:szCs w:val="20"/>
                <w:lang w:val="en-US"/>
              </w:rPr>
              <w:t>they are almost always clean</w:t>
            </w:r>
          </w:p>
        </w:tc>
        <w:tc>
          <w:tcPr>
            <w:tcW w:w="993" w:type="dxa"/>
          </w:tcPr>
          <w:p w14:paraId="055C9533" w14:textId="792C603A" w:rsidR="00E42558" w:rsidRPr="00C206BD" w:rsidRDefault="007C013D" w:rsidP="0021593E">
            <w:pPr>
              <w:ind w:left="60" w:right="60"/>
              <w:jc w:val="right"/>
              <w:rPr>
                <w:color w:val="010205"/>
                <w:sz w:val="20"/>
                <w:szCs w:val="20"/>
              </w:rPr>
            </w:pPr>
            <w:r w:rsidRPr="00C206BD">
              <w:rPr>
                <w:color w:val="010205"/>
                <w:sz w:val="20"/>
                <w:szCs w:val="20"/>
                <w:lang w:val="en-US"/>
              </w:rPr>
              <w:t>0.</w:t>
            </w:r>
            <w:r w:rsidR="00E42558" w:rsidRPr="00C206BD">
              <w:rPr>
                <w:color w:val="010205"/>
                <w:sz w:val="20"/>
                <w:szCs w:val="20"/>
              </w:rPr>
              <w:t>560</w:t>
            </w:r>
          </w:p>
        </w:tc>
        <w:tc>
          <w:tcPr>
            <w:tcW w:w="850" w:type="dxa"/>
          </w:tcPr>
          <w:p w14:paraId="4BD46C57" w14:textId="69919D7F" w:rsidR="00E42558" w:rsidRPr="00C206BD" w:rsidRDefault="00E42558" w:rsidP="0021593E">
            <w:pPr>
              <w:ind w:left="60" w:right="60"/>
              <w:jc w:val="right"/>
              <w:rPr>
                <w:color w:val="010205"/>
                <w:sz w:val="20"/>
                <w:szCs w:val="20"/>
              </w:rPr>
            </w:pPr>
            <w:r w:rsidRPr="00C206BD">
              <w:rPr>
                <w:color w:val="010205"/>
                <w:sz w:val="20"/>
                <w:szCs w:val="20"/>
              </w:rPr>
              <w:t>1</w:t>
            </w:r>
            <w:r w:rsidR="007C013D" w:rsidRPr="00C206BD">
              <w:rPr>
                <w:color w:val="010205"/>
                <w:sz w:val="20"/>
                <w:szCs w:val="20"/>
                <w:lang w:val="en-US"/>
              </w:rPr>
              <w:t>.</w:t>
            </w:r>
            <w:r w:rsidRPr="00C206BD">
              <w:rPr>
                <w:color w:val="010205"/>
                <w:sz w:val="20"/>
                <w:szCs w:val="20"/>
              </w:rPr>
              <w:t>06</w:t>
            </w:r>
          </w:p>
        </w:tc>
        <w:tc>
          <w:tcPr>
            <w:tcW w:w="992" w:type="dxa"/>
          </w:tcPr>
          <w:p w14:paraId="2F4D2E65" w14:textId="7A7520BA" w:rsidR="00E42558" w:rsidRPr="00C206BD" w:rsidRDefault="007C013D" w:rsidP="0021593E">
            <w:pPr>
              <w:ind w:left="60" w:right="60"/>
              <w:jc w:val="right"/>
              <w:rPr>
                <w:color w:val="010205"/>
                <w:sz w:val="20"/>
                <w:szCs w:val="20"/>
              </w:rPr>
            </w:pPr>
            <w:r w:rsidRPr="00C206BD">
              <w:rPr>
                <w:color w:val="010205"/>
                <w:sz w:val="20"/>
                <w:szCs w:val="20"/>
                <w:lang w:val="en-US"/>
              </w:rPr>
              <w:t>0.</w:t>
            </w:r>
            <w:r w:rsidR="00E42558" w:rsidRPr="00C206BD">
              <w:rPr>
                <w:color w:val="010205"/>
                <w:sz w:val="20"/>
                <w:szCs w:val="20"/>
              </w:rPr>
              <w:t>86</w:t>
            </w:r>
          </w:p>
        </w:tc>
        <w:tc>
          <w:tcPr>
            <w:tcW w:w="1068" w:type="dxa"/>
          </w:tcPr>
          <w:p w14:paraId="3EF9A053" w14:textId="61D2A436" w:rsidR="00E42558" w:rsidRPr="00C206BD" w:rsidRDefault="00E42558" w:rsidP="0021593E">
            <w:pPr>
              <w:ind w:left="60" w:right="60"/>
              <w:jc w:val="right"/>
              <w:rPr>
                <w:color w:val="010205"/>
                <w:sz w:val="20"/>
                <w:szCs w:val="20"/>
              </w:rPr>
            </w:pPr>
            <w:r w:rsidRPr="00C206BD">
              <w:rPr>
                <w:color w:val="010205"/>
                <w:sz w:val="20"/>
                <w:szCs w:val="20"/>
              </w:rPr>
              <w:t>1</w:t>
            </w:r>
            <w:r w:rsidR="007C013D" w:rsidRPr="00C206BD">
              <w:rPr>
                <w:color w:val="010205"/>
                <w:sz w:val="20"/>
                <w:szCs w:val="20"/>
                <w:lang w:val="en-US"/>
              </w:rPr>
              <w:t>.</w:t>
            </w:r>
            <w:r w:rsidRPr="00C206BD">
              <w:rPr>
                <w:color w:val="010205"/>
                <w:sz w:val="20"/>
                <w:szCs w:val="20"/>
              </w:rPr>
              <w:t>30</w:t>
            </w:r>
          </w:p>
        </w:tc>
      </w:tr>
      <w:tr w:rsidR="00E42558" w:rsidRPr="00C206BD" w14:paraId="569E8DAF" w14:textId="77777777" w:rsidTr="00C206BD">
        <w:trPr>
          <w:gridAfter w:val="1"/>
          <w:wAfter w:w="17" w:type="dxa"/>
        </w:trPr>
        <w:tc>
          <w:tcPr>
            <w:tcW w:w="3539" w:type="dxa"/>
            <w:vMerge w:val="restart"/>
          </w:tcPr>
          <w:p w14:paraId="1D7930B2" w14:textId="2008B478" w:rsidR="00E42558" w:rsidRPr="00C206BD" w:rsidRDefault="00E42558" w:rsidP="0021593E">
            <w:pPr>
              <w:ind w:left="60" w:right="60"/>
              <w:rPr>
                <w:color w:val="264A60"/>
                <w:sz w:val="20"/>
                <w:szCs w:val="20"/>
                <w:lang w:val="en-US"/>
              </w:rPr>
            </w:pPr>
            <w:r w:rsidRPr="00C206BD">
              <w:rPr>
                <w:sz w:val="20"/>
                <w:szCs w:val="20"/>
                <w:lang w:val="en-US"/>
              </w:rPr>
              <w:t>What do you think about the toilet rooms in your school? (ref- they're good)</w:t>
            </w:r>
          </w:p>
        </w:tc>
        <w:tc>
          <w:tcPr>
            <w:tcW w:w="2126" w:type="dxa"/>
          </w:tcPr>
          <w:p w14:paraId="67AB2369" w14:textId="170D8D02" w:rsidR="00E42558" w:rsidRPr="00C206BD" w:rsidRDefault="00E42558" w:rsidP="0021593E">
            <w:pPr>
              <w:ind w:left="60" w:right="60"/>
              <w:rPr>
                <w:color w:val="264A60"/>
                <w:sz w:val="20"/>
                <w:szCs w:val="20"/>
                <w:lang w:val="en-US"/>
              </w:rPr>
            </w:pPr>
            <w:r w:rsidRPr="00C206BD">
              <w:rPr>
                <w:sz w:val="20"/>
                <w:szCs w:val="20"/>
                <w:lang w:val="en-US"/>
              </w:rPr>
              <w:t>they are terrible, and I try not to use them</w:t>
            </w:r>
          </w:p>
        </w:tc>
        <w:tc>
          <w:tcPr>
            <w:tcW w:w="993" w:type="dxa"/>
          </w:tcPr>
          <w:p w14:paraId="7786CE30" w14:textId="30F930B0" w:rsidR="00E42558" w:rsidRPr="00C206BD" w:rsidRDefault="007C013D" w:rsidP="0021593E">
            <w:pPr>
              <w:ind w:left="60" w:right="60"/>
              <w:jc w:val="right"/>
              <w:rPr>
                <w:color w:val="010205"/>
                <w:sz w:val="20"/>
                <w:szCs w:val="20"/>
                <w:lang w:val="en-US"/>
              </w:rPr>
            </w:pPr>
            <w:r w:rsidRPr="00C206BD">
              <w:rPr>
                <w:color w:val="010205"/>
                <w:sz w:val="20"/>
                <w:szCs w:val="20"/>
                <w:lang w:val="en-US"/>
              </w:rPr>
              <w:t>0.</w:t>
            </w:r>
            <w:r w:rsidR="00E42558" w:rsidRPr="00C206BD">
              <w:rPr>
                <w:color w:val="010205"/>
                <w:sz w:val="20"/>
                <w:szCs w:val="20"/>
              </w:rPr>
              <w:t>000</w:t>
            </w:r>
            <w:r w:rsidRPr="00C206BD">
              <w:rPr>
                <w:color w:val="010205"/>
                <w:sz w:val="20"/>
                <w:szCs w:val="20"/>
                <w:lang w:val="en-US"/>
              </w:rPr>
              <w:t>1</w:t>
            </w:r>
          </w:p>
        </w:tc>
        <w:tc>
          <w:tcPr>
            <w:tcW w:w="850" w:type="dxa"/>
          </w:tcPr>
          <w:p w14:paraId="09A0FC8E" w14:textId="1253F59E" w:rsidR="00E42558" w:rsidRPr="00C206BD" w:rsidRDefault="00E42558" w:rsidP="0021593E">
            <w:pPr>
              <w:ind w:left="60" w:right="60"/>
              <w:jc w:val="right"/>
              <w:rPr>
                <w:color w:val="010205"/>
                <w:sz w:val="20"/>
                <w:szCs w:val="20"/>
              </w:rPr>
            </w:pPr>
            <w:r w:rsidRPr="00C206BD">
              <w:rPr>
                <w:color w:val="010205"/>
                <w:sz w:val="20"/>
                <w:szCs w:val="20"/>
              </w:rPr>
              <w:t>2</w:t>
            </w:r>
            <w:r w:rsidR="007C013D" w:rsidRPr="00C206BD">
              <w:rPr>
                <w:color w:val="010205"/>
                <w:sz w:val="20"/>
                <w:szCs w:val="20"/>
                <w:lang w:val="en-US"/>
              </w:rPr>
              <w:t>.</w:t>
            </w:r>
            <w:r w:rsidRPr="00C206BD">
              <w:rPr>
                <w:color w:val="010205"/>
                <w:sz w:val="20"/>
                <w:szCs w:val="20"/>
              </w:rPr>
              <w:t>72</w:t>
            </w:r>
          </w:p>
        </w:tc>
        <w:tc>
          <w:tcPr>
            <w:tcW w:w="992" w:type="dxa"/>
          </w:tcPr>
          <w:p w14:paraId="00058378" w14:textId="05FA9D67" w:rsidR="00E42558" w:rsidRPr="00C206BD" w:rsidRDefault="00E42558" w:rsidP="0021593E">
            <w:pPr>
              <w:ind w:left="60" w:right="60"/>
              <w:jc w:val="right"/>
              <w:rPr>
                <w:color w:val="010205"/>
                <w:sz w:val="20"/>
                <w:szCs w:val="20"/>
              </w:rPr>
            </w:pPr>
            <w:r w:rsidRPr="00C206BD">
              <w:rPr>
                <w:color w:val="010205"/>
                <w:sz w:val="20"/>
                <w:szCs w:val="20"/>
              </w:rPr>
              <w:t>1</w:t>
            </w:r>
            <w:r w:rsidR="007C013D" w:rsidRPr="00C206BD">
              <w:rPr>
                <w:color w:val="010205"/>
                <w:sz w:val="20"/>
                <w:szCs w:val="20"/>
                <w:lang w:val="en-US"/>
              </w:rPr>
              <w:t>.</w:t>
            </w:r>
            <w:r w:rsidRPr="00C206BD">
              <w:rPr>
                <w:color w:val="010205"/>
                <w:sz w:val="20"/>
                <w:szCs w:val="20"/>
              </w:rPr>
              <w:t>82</w:t>
            </w:r>
          </w:p>
        </w:tc>
        <w:tc>
          <w:tcPr>
            <w:tcW w:w="1068" w:type="dxa"/>
          </w:tcPr>
          <w:p w14:paraId="6E9148B1" w14:textId="68F28DEC" w:rsidR="00E42558" w:rsidRPr="00C206BD" w:rsidRDefault="00E42558" w:rsidP="0021593E">
            <w:pPr>
              <w:ind w:left="60" w:right="60"/>
              <w:jc w:val="right"/>
              <w:rPr>
                <w:color w:val="010205"/>
                <w:sz w:val="20"/>
                <w:szCs w:val="20"/>
              </w:rPr>
            </w:pPr>
            <w:r w:rsidRPr="00C206BD">
              <w:rPr>
                <w:color w:val="010205"/>
                <w:sz w:val="20"/>
                <w:szCs w:val="20"/>
              </w:rPr>
              <w:t>4</w:t>
            </w:r>
            <w:r w:rsidR="007C013D" w:rsidRPr="00C206BD">
              <w:rPr>
                <w:color w:val="010205"/>
                <w:sz w:val="20"/>
                <w:szCs w:val="20"/>
                <w:lang w:val="en-US"/>
              </w:rPr>
              <w:t>.</w:t>
            </w:r>
            <w:r w:rsidRPr="00C206BD">
              <w:rPr>
                <w:color w:val="010205"/>
                <w:sz w:val="20"/>
                <w:szCs w:val="20"/>
              </w:rPr>
              <w:t>07</w:t>
            </w:r>
          </w:p>
        </w:tc>
      </w:tr>
      <w:tr w:rsidR="007C013D" w:rsidRPr="00C206BD" w14:paraId="75A68A7C" w14:textId="77777777" w:rsidTr="00C206BD">
        <w:trPr>
          <w:gridAfter w:val="1"/>
          <w:wAfter w:w="17" w:type="dxa"/>
        </w:trPr>
        <w:tc>
          <w:tcPr>
            <w:tcW w:w="3539" w:type="dxa"/>
            <w:vMerge/>
          </w:tcPr>
          <w:p w14:paraId="400E0608" w14:textId="77777777" w:rsidR="007C013D" w:rsidRPr="00C206BD" w:rsidRDefault="007C013D" w:rsidP="0021593E">
            <w:pPr>
              <w:ind w:left="60" w:right="60"/>
              <w:rPr>
                <w:color w:val="264A60"/>
                <w:sz w:val="20"/>
                <w:szCs w:val="20"/>
              </w:rPr>
            </w:pPr>
          </w:p>
        </w:tc>
        <w:tc>
          <w:tcPr>
            <w:tcW w:w="2126" w:type="dxa"/>
          </w:tcPr>
          <w:p w14:paraId="1BAE630B" w14:textId="5E55A7A7" w:rsidR="007C013D" w:rsidRPr="00C206BD" w:rsidRDefault="007C013D" w:rsidP="0021593E">
            <w:pPr>
              <w:ind w:left="60" w:right="60"/>
              <w:rPr>
                <w:color w:val="264A60"/>
                <w:sz w:val="20"/>
                <w:szCs w:val="20"/>
              </w:rPr>
            </w:pPr>
            <w:r w:rsidRPr="00C206BD">
              <w:rPr>
                <w:sz w:val="20"/>
                <w:szCs w:val="20"/>
              </w:rPr>
              <w:t>They're pretty bad</w:t>
            </w:r>
          </w:p>
        </w:tc>
        <w:tc>
          <w:tcPr>
            <w:tcW w:w="993" w:type="dxa"/>
          </w:tcPr>
          <w:p w14:paraId="244F26E1" w14:textId="5434EE9B" w:rsidR="007C013D" w:rsidRPr="00C206BD" w:rsidRDefault="007C013D" w:rsidP="0021593E">
            <w:pPr>
              <w:ind w:left="60" w:right="60"/>
              <w:jc w:val="right"/>
              <w:rPr>
                <w:color w:val="010205"/>
                <w:sz w:val="20"/>
                <w:szCs w:val="20"/>
                <w:lang w:val="en-US"/>
              </w:rPr>
            </w:pPr>
            <w:r w:rsidRPr="00C206BD">
              <w:rPr>
                <w:color w:val="010205"/>
                <w:sz w:val="20"/>
                <w:szCs w:val="20"/>
                <w:lang w:val="en-US"/>
              </w:rPr>
              <w:t>0.</w:t>
            </w:r>
            <w:r w:rsidRPr="00C206BD">
              <w:rPr>
                <w:color w:val="010205"/>
                <w:sz w:val="20"/>
                <w:szCs w:val="20"/>
              </w:rPr>
              <w:t>000</w:t>
            </w:r>
            <w:r w:rsidRPr="00C206BD">
              <w:rPr>
                <w:color w:val="010205"/>
                <w:sz w:val="20"/>
                <w:szCs w:val="20"/>
                <w:lang w:val="en-US"/>
              </w:rPr>
              <w:t>1</w:t>
            </w:r>
          </w:p>
        </w:tc>
        <w:tc>
          <w:tcPr>
            <w:tcW w:w="850" w:type="dxa"/>
          </w:tcPr>
          <w:p w14:paraId="0B935A09" w14:textId="3A027821" w:rsidR="007C013D" w:rsidRPr="00C206BD" w:rsidRDefault="007C013D" w:rsidP="0021593E">
            <w:pPr>
              <w:ind w:left="60" w:right="60"/>
              <w:jc w:val="right"/>
              <w:rPr>
                <w:color w:val="010205"/>
                <w:sz w:val="20"/>
                <w:szCs w:val="20"/>
              </w:rPr>
            </w:pPr>
            <w:r w:rsidRPr="00C206BD">
              <w:rPr>
                <w:color w:val="010205"/>
                <w:sz w:val="20"/>
                <w:szCs w:val="20"/>
              </w:rPr>
              <w:t>2</w:t>
            </w:r>
            <w:r w:rsidRPr="00C206BD">
              <w:rPr>
                <w:color w:val="010205"/>
                <w:sz w:val="20"/>
                <w:szCs w:val="20"/>
                <w:lang w:val="en-US"/>
              </w:rPr>
              <w:t>.</w:t>
            </w:r>
            <w:r w:rsidRPr="00C206BD">
              <w:rPr>
                <w:color w:val="010205"/>
                <w:sz w:val="20"/>
                <w:szCs w:val="20"/>
              </w:rPr>
              <w:t>01</w:t>
            </w:r>
          </w:p>
        </w:tc>
        <w:tc>
          <w:tcPr>
            <w:tcW w:w="992" w:type="dxa"/>
          </w:tcPr>
          <w:p w14:paraId="2EF1CC02" w14:textId="567FF584" w:rsidR="007C013D" w:rsidRPr="00C206BD" w:rsidRDefault="007C013D" w:rsidP="0021593E">
            <w:pPr>
              <w:ind w:left="60" w:right="60"/>
              <w:jc w:val="right"/>
              <w:rPr>
                <w:color w:val="010205"/>
                <w:sz w:val="20"/>
                <w:szCs w:val="20"/>
              </w:rPr>
            </w:pPr>
            <w:r w:rsidRPr="00C206BD">
              <w:rPr>
                <w:color w:val="010205"/>
                <w:sz w:val="20"/>
                <w:szCs w:val="20"/>
              </w:rPr>
              <w:t>1</w:t>
            </w:r>
            <w:r w:rsidRPr="00C206BD">
              <w:rPr>
                <w:color w:val="010205"/>
                <w:sz w:val="20"/>
                <w:szCs w:val="20"/>
                <w:lang w:val="en-US"/>
              </w:rPr>
              <w:t>.</w:t>
            </w:r>
            <w:r w:rsidRPr="00C206BD">
              <w:rPr>
                <w:color w:val="010205"/>
                <w:sz w:val="20"/>
                <w:szCs w:val="20"/>
              </w:rPr>
              <w:t>43</w:t>
            </w:r>
          </w:p>
        </w:tc>
        <w:tc>
          <w:tcPr>
            <w:tcW w:w="1068" w:type="dxa"/>
          </w:tcPr>
          <w:p w14:paraId="0D2C402C" w14:textId="3C3B7C90" w:rsidR="007C013D" w:rsidRPr="00C206BD" w:rsidRDefault="007C013D" w:rsidP="0021593E">
            <w:pPr>
              <w:ind w:left="60" w:right="60"/>
              <w:jc w:val="right"/>
              <w:rPr>
                <w:color w:val="010205"/>
                <w:sz w:val="20"/>
                <w:szCs w:val="20"/>
              </w:rPr>
            </w:pPr>
            <w:r w:rsidRPr="00C206BD">
              <w:rPr>
                <w:color w:val="010205"/>
                <w:sz w:val="20"/>
                <w:szCs w:val="20"/>
              </w:rPr>
              <w:t>2</w:t>
            </w:r>
            <w:r w:rsidRPr="00C206BD">
              <w:rPr>
                <w:color w:val="010205"/>
                <w:sz w:val="20"/>
                <w:szCs w:val="20"/>
                <w:lang w:val="en-US"/>
              </w:rPr>
              <w:t>.</w:t>
            </w:r>
            <w:r w:rsidRPr="00C206BD">
              <w:rPr>
                <w:color w:val="010205"/>
                <w:sz w:val="20"/>
                <w:szCs w:val="20"/>
              </w:rPr>
              <w:t>83</w:t>
            </w:r>
          </w:p>
        </w:tc>
      </w:tr>
      <w:tr w:rsidR="007C013D" w:rsidRPr="00C206BD" w14:paraId="1517A91F" w14:textId="77777777" w:rsidTr="00C206BD">
        <w:trPr>
          <w:gridAfter w:val="1"/>
          <w:wAfter w:w="17" w:type="dxa"/>
        </w:trPr>
        <w:tc>
          <w:tcPr>
            <w:tcW w:w="3539" w:type="dxa"/>
            <w:vMerge/>
          </w:tcPr>
          <w:p w14:paraId="2365AF9B" w14:textId="77777777" w:rsidR="007C013D" w:rsidRPr="00C206BD" w:rsidRDefault="007C013D" w:rsidP="0021593E">
            <w:pPr>
              <w:ind w:left="60" w:right="60"/>
              <w:rPr>
                <w:color w:val="264A60"/>
                <w:sz w:val="20"/>
                <w:szCs w:val="20"/>
              </w:rPr>
            </w:pPr>
          </w:p>
        </w:tc>
        <w:tc>
          <w:tcPr>
            <w:tcW w:w="2126" w:type="dxa"/>
          </w:tcPr>
          <w:p w14:paraId="111BA139" w14:textId="4A4BF07C" w:rsidR="007C013D" w:rsidRPr="00C206BD" w:rsidRDefault="007C013D" w:rsidP="0021593E">
            <w:pPr>
              <w:ind w:left="60" w:right="60"/>
              <w:rPr>
                <w:color w:val="264A60"/>
                <w:sz w:val="20"/>
                <w:szCs w:val="20"/>
              </w:rPr>
            </w:pPr>
            <w:r w:rsidRPr="00C206BD">
              <w:rPr>
                <w:sz w:val="20"/>
                <w:szCs w:val="20"/>
              </w:rPr>
              <w:t>They're not bad</w:t>
            </w:r>
          </w:p>
        </w:tc>
        <w:tc>
          <w:tcPr>
            <w:tcW w:w="993" w:type="dxa"/>
          </w:tcPr>
          <w:p w14:paraId="77905A9A" w14:textId="2DECECF6" w:rsidR="007C013D" w:rsidRPr="00C206BD" w:rsidRDefault="007C013D" w:rsidP="0021593E">
            <w:pPr>
              <w:ind w:left="60" w:right="60"/>
              <w:jc w:val="right"/>
              <w:rPr>
                <w:color w:val="010205"/>
                <w:sz w:val="20"/>
                <w:szCs w:val="20"/>
                <w:lang w:val="en-US"/>
              </w:rPr>
            </w:pPr>
            <w:r w:rsidRPr="00C206BD">
              <w:rPr>
                <w:color w:val="010205"/>
                <w:sz w:val="20"/>
                <w:szCs w:val="20"/>
                <w:lang w:val="en-US"/>
              </w:rPr>
              <w:t>0.</w:t>
            </w:r>
            <w:r w:rsidRPr="00C206BD">
              <w:rPr>
                <w:color w:val="010205"/>
                <w:sz w:val="20"/>
                <w:szCs w:val="20"/>
              </w:rPr>
              <w:t>000</w:t>
            </w:r>
            <w:r w:rsidRPr="00C206BD">
              <w:rPr>
                <w:color w:val="010205"/>
                <w:sz w:val="20"/>
                <w:szCs w:val="20"/>
                <w:lang w:val="en-US"/>
              </w:rPr>
              <w:t>1</w:t>
            </w:r>
          </w:p>
        </w:tc>
        <w:tc>
          <w:tcPr>
            <w:tcW w:w="850" w:type="dxa"/>
          </w:tcPr>
          <w:p w14:paraId="77F0B642" w14:textId="0BC759A4" w:rsidR="007C013D" w:rsidRPr="00C206BD" w:rsidRDefault="007C013D" w:rsidP="0021593E">
            <w:pPr>
              <w:ind w:left="60" w:right="60"/>
              <w:jc w:val="right"/>
              <w:rPr>
                <w:color w:val="010205"/>
                <w:sz w:val="20"/>
                <w:szCs w:val="20"/>
              </w:rPr>
            </w:pPr>
            <w:r w:rsidRPr="00C206BD">
              <w:rPr>
                <w:color w:val="010205"/>
                <w:sz w:val="20"/>
                <w:szCs w:val="20"/>
              </w:rPr>
              <w:t>1</w:t>
            </w:r>
            <w:r w:rsidRPr="00C206BD">
              <w:rPr>
                <w:color w:val="010205"/>
                <w:sz w:val="20"/>
                <w:szCs w:val="20"/>
                <w:lang w:val="en-US"/>
              </w:rPr>
              <w:t>.</w:t>
            </w:r>
            <w:r w:rsidRPr="00C206BD">
              <w:rPr>
                <w:color w:val="010205"/>
                <w:sz w:val="20"/>
                <w:szCs w:val="20"/>
              </w:rPr>
              <w:t>68</w:t>
            </w:r>
          </w:p>
        </w:tc>
        <w:tc>
          <w:tcPr>
            <w:tcW w:w="992" w:type="dxa"/>
          </w:tcPr>
          <w:p w14:paraId="688D0CF7" w14:textId="432AA81B" w:rsidR="007C013D" w:rsidRPr="00C206BD" w:rsidRDefault="007C013D" w:rsidP="0021593E">
            <w:pPr>
              <w:ind w:left="60" w:right="60"/>
              <w:jc w:val="right"/>
              <w:rPr>
                <w:color w:val="010205"/>
                <w:sz w:val="20"/>
                <w:szCs w:val="20"/>
              </w:rPr>
            </w:pPr>
            <w:r w:rsidRPr="00C206BD">
              <w:rPr>
                <w:color w:val="010205"/>
                <w:sz w:val="20"/>
                <w:szCs w:val="20"/>
              </w:rPr>
              <w:t>1</w:t>
            </w:r>
            <w:r w:rsidRPr="00C206BD">
              <w:rPr>
                <w:color w:val="010205"/>
                <w:sz w:val="20"/>
                <w:szCs w:val="20"/>
                <w:lang w:val="en-US"/>
              </w:rPr>
              <w:t>.</w:t>
            </w:r>
            <w:r w:rsidRPr="00C206BD">
              <w:rPr>
                <w:color w:val="010205"/>
                <w:sz w:val="20"/>
                <w:szCs w:val="20"/>
              </w:rPr>
              <w:t>35</w:t>
            </w:r>
          </w:p>
        </w:tc>
        <w:tc>
          <w:tcPr>
            <w:tcW w:w="1068" w:type="dxa"/>
          </w:tcPr>
          <w:p w14:paraId="06375DD7" w14:textId="51267462" w:rsidR="007C013D" w:rsidRPr="00C206BD" w:rsidRDefault="007C013D" w:rsidP="0021593E">
            <w:pPr>
              <w:ind w:left="60" w:right="60"/>
              <w:jc w:val="right"/>
              <w:rPr>
                <w:color w:val="010205"/>
                <w:sz w:val="20"/>
                <w:szCs w:val="20"/>
              </w:rPr>
            </w:pPr>
            <w:r w:rsidRPr="00C206BD">
              <w:rPr>
                <w:color w:val="010205"/>
                <w:sz w:val="20"/>
                <w:szCs w:val="20"/>
              </w:rPr>
              <w:t>2</w:t>
            </w:r>
            <w:r w:rsidRPr="00C206BD">
              <w:rPr>
                <w:color w:val="010205"/>
                <w:sz w:val="20"/>
                <w:szCs w:val="20"/>
                <w:lang w:val="en-US"/>
              </w:rPr>
              <w:t>.</w:t>
            </w:r>
            <w:r w:rsidRPr="00C206BD">
              <w:rPr>
                <w:color w:val="010205"/>
                <w:sz w:val="20"/>
                <w:szCs w:val="20"/>
              </w:rPr>
              <w:t>09</w:t>
            </w:r>
          </w:p>
        </w:tc>
      </w:tr>
      <w:tr w:rsidR="007C013D" w:rsidRPr="00C206BD" w14:paraId="0BDC07B8" w14:textId="77777777" w:rsidTr="00C206BD">
        <w:trPr>
          <w:gridAfter w:val="1"/>
          <w:wAfter w:w="17" w:type="dxa"/>
        </w:trPr>
        <w:tc>
          <w:tcPr>
            <w:tcW w:w="3539" w:type="dxa"/>
            <w:vMerge w:val="restart"/>
          </w:tcPr>
          <w:p w14:paraId="3C57921B" w14:textId="34B89DBB" w:rsidR="007C013D" w:rsidRPr="00C206BD" w:rsidRDefault="007C013D" w:rsidP="0021593E">
            <w:pPr>
              <w:ind w:left="60" w:right="60"/>
              <w:rPr>
                <w:color w:val="264A60"/>
                <w:sz w:val="20"/>
                <w:szCs w:val="20"/>
                <w:lang w:val="en-US"/>
              </w:rPr>
            </w:pPr>
            <w:r w:rsidRPr="00C206BD">
              <w:rPr>
                <w:sz w:val="20"/>
                <w:szCs w:val="20"/>
                <w:lang w:val="en-US"/>
              </w:rPr>
              <w:t>If you want to go to the toilet at school, when can you do it? (ref- when I need to go, including during class)</w:t>
            </w:r>
          </w:p>
        </w:tc>
        <w:tc>
          <w:tcPr>
            <w:tcW w:w="2126" w:type="dxa"/>
          </w:tcPr>
          <w:p w14:paraId="60664A47" w14:textId="78908DFD" w:rsidR="007C013D" w:rsidRPr="00C206BD" w:rsidRDefault="007C013D" w:rsidP="0021593E">
            <w:pPr>
              <w:ind w:left="60" w:right="60"/>
              <w:rPr>
                <w:color w:val="264A60"/>
                <w:sz w:val="20"/>
                <w:szCs w:val="20"/>
                <w:lang w:val="en-US"/>
              </w:rPr>
            </w:pPr>
            <w:r w:rsidRPr="00C206BD">
              <w:rPr>
                <w:sz w:val="20"/>
                <w:szCs w:val="20"/>
                <w:lang w:val="en-US"/>
              </w:rPr>
              <w:t>It depends on the teachers</w:t>
            </w:r>
          </w:p>
        </w:tc>
        <w:tc>
          <w:tcPr>
            <w:tcW w:w="993" w:type="dxa"/>
          </w:tcPr>
          <w:p w14:paraId="0AEEE244" w14:textId="01791BC9" w:rsidR="007C013D" w:rsidRPr="00C206BD" w:rsidRDefault="007C013D" w:rsidP="0021593E">
            <w:pPr>
              <w:ind w:left="60" w:right="60"/>
              <w:jc w:val="right"/>
              <w:rPr>
                <w:color w:val="010205"/>
                <w:sz w:val="20"/>
                <w:szCs w:val="20"/>
                <w:lang w:val="en-US"/>
              </w:rPr>
            </w:pPr>
            <w:r w:rsidRPr="00C206BD">
              <w:rPr>
                <w:color w:val="010205"/>
                <w:sz w:val="20"/>
                <w:szCs w:val="20"/>
                <w:lang w:val="en-US"/>
              </w:rPr>
              <w:t>0.</w:t>
            </w:r>
            <w:r w:rsidRPr="00C206BD">
              <w:rPr>
                <w:color w:val="010205"/>
                <w:sz w:val="20"/>
                <w:szCs w:val="20"/>
              </w:rPr>
              <w:t>000</w:t>
            </w:r>
            <w:r w:rsidRPr="00C206BD">
              <w:rPr>
                <w:color w:val="010205"/>
                <w:sz w:val="20"/>
                <w:szCs w:val="20"/>
                <w:lang w:val="en-US"/>
              </w:rPr>
              <w:t>1</w:t>
            </w:r>
          </w:p>
        </w:tc>
        <w:tc>
          <w:tcPr>
            <w:tcW w:w="850" w:type="dxa"/>
          </w:tcPr>
          <w:p w14:paraId="096AEE5F" w14:textId="79C69F46" w:rsidR="007C013D" w:rsidRPr="00C206BD" w:rsidRDefault="007C013D" w:rsidP="0021593E">
            <w:pPr>
              <w:ind w:left="60" w:right="60"/>
              <w:jc w:val="right"/>
              <w:rPr>
                <w:color w:val="010205"/>
                <w:sz w:val="20"/>
                <w:szCs w:val="20"/>
              </w:rPr>
            </w:pPr>
            <w:r w:rsidRPr="00C206BD">
              <w:rPr>
                <w:color w:val="010205"/>
                <w:sz w:val="20"/>
                <w:szCs w:val="20"/>
              </w:rPr>
              <w:t>2</w:t>
            </w:r>
            <w:r w:rsidRPr="00C206BD">
              <w:rPr>
                <w:color w:val="010205"/>
                <w:sz w:val="20"/>
                <w:szCs w:val="20"/>
                <w:lang w:val="en-US"/>
              </w:rPr>
              <w:t>.</w:t>
            </w:r>
            <w:r w:rsidRPr="00C206BD">
              <w:rPr>
                <w:color w:val="010205"/>
                <w:sz w:val="20"/>
                <w:szCs w:val="20"/>
              </w:rPr>
              <w:t>54</w:t>
            </w:r>
          </w:p>
        </w:tc>
        <w:tc>
          <w:tcPr>
            <w:tcW w:w="992" w:type="dxa"/>
          </w:tcPr>
          <w:p w14:paraId="664777AB" w14:textId="5A6A82D9" w:rsidR="007C013D" w:rsidRPr="00C206BD" w:rsidRDefault="007C013D" w:rsidP="0021593E">
            <w:pPr>
              <w:ind w:left="60" w:right="60"/>
              <w:jc w:val="right"/>
              <w:rPr>
                <w:color w:val="010205"/>
                <w:sz w:val="20"/>
                <w:szCs w:val="20"/>
              </w:rPr>
            </w:pPr>
            <w:r w:rsidRPr="00C206BD">
              <w:rPr>
                <w:color w:val="010205"/>
                <w:sz w:val="20"/>
                <w:szCs w:val="20"/>
              </w:rPr>
              <w:t>2</w:t>
            </w:r>
            <w:r w:rsidRPr="00C206BD">
              <w:rPr>
                <w:color w:val="010205"/>
                <w:sz w:val="20"/>
                <w:szCs w:val="20"/>
                <w:lang w:val="en-US"/>
              </w:rPr>
              <w:t>.</w:t>
            </w:r>
            <w:r w:rsidRPr="00C206BD">
              <w:rPr>
                <w:color w:val="010205"/>
                <w:sz w:val="20"/>
                <w:szCs w:val="20"/>
              </w:rPr>
              <w:t>11</w:t>
            </w:r>
          </w:p>
        </w:tc>
        <w:tc>
          <w:tcPr>
            <w:tcW w:w="1068" w:type="dxa"/>
          </w:tcPr>
          <w:p w14:paraId="5EC6CE0F" w14:textId="4B4BA5CC" w:rsidR="007C013D" w:rsidRPr="00C206BD" w:rsidRDefault="007C013D" w:rsidP="0021593E">
            <w:pPr>
              <w:ind w:left="60" w:right="60"/>
              <w:jc w:val="right"/>
              <w:rPr>
                <w:color w:val="010205"/>
                <w:sz w:val="20"/>
                <w:szCs w:val="20"/>
              </w:rPr>
            </w:pPr>
            <w:r w:rsidRPr="00C206BD">
              <w:rPr>
                <w:color w:val="010205"/>
                <w:sz w:val="20"/>
                <w:szCs w:val="20"/>
              </w:rPr>
              <w:t>3</w:t>
            </w:r>
            <w:r w:rsidRPr="00C206BD">
              <w:rPr>
                <w:color w:val="010205"/>
                <w:sz w:val="20"/>
                <w:szCs w:val="20"/>
                <w:lang w:val="en-US"/>
              </w:rPr>
              <w:t>.</w:t>
            </w:r>
            <w:r w:rsidRPr="00C206BD">
              <w:rPr>
                <w:color w:val="010205"/>
                <w:sz w:val="20"/>
                <w:szCs w:val="20"/>
              </w:rPr>
              <w:t>05</w:t>
            </w:r>
          </w:p>
        </w:tc>
      </w:tr>
      <w:tr w:rsidR="007C013D" w:rsidRPr="00C206BD" w14:paraId="01F4DE6E" w14:textId="77777777" w:rsidTr="00C206BD">
        <w:trPr>
          <w:gridAfter w:val="1"/>
          <w:wAfter w:w="17" w:type="dxa"/>
        </w:trPr>
        <w:tc>
          <w:tcPr>
            <w:tcW w:w="3539" w:type="dxa"/>
            <w:vMerge/>
          </w:tcPr>
          <w:p w14:paraId="69DDAD70" w14:textId="77777777" w:rsidR="007C013D" w:rsidRPr="00C206BD" w:rsidRDefault="007C013D" w:rsidP="0021593E">
            <w:pPr>
              <w:ind w:left="60" w:right="60"/>
              <w:rPr>
                <w:color w:val="264A60"/>
                <w:sz w:val="20"/>
                <w:szCs w:val="20"/>
                <w:lang w:val="en-US"/>
              </w:rPr>
            </w:pPr>
          </w:p>
        </w:tc>
        <w:tc>
          <w:tcPr>
            <w:tcW w:w="2126" w:type="dxa"/>
          </w:tcPr>
          <w:p w14:paraId="1320D166" w14:textId="1CCA84FA" w:rsidR="007C013D" w:rsidRPr="00C206BD" w:rsidRDefault="007C013D" w:rsidP="0021593E">
            <w:pPr>
              <w:ind w:left="60" w:right="60"/>
              <w:rPr>
                <w:color w:val="264A60"/>
                <w:sz w:val="20"/>
                <w:szCs w:val="20"/>
                <w:lang w:val="en-US"/>
              </w:rPr>
            </w:pPr>
            <w:r w:rsidRPr="00C206BD">
              <w:rPr>
                <w:sz w:val="20"/>
                <w:szCs w:val="20"/>
                <w:lang w:val="en-US"/>
              </w:rPr>
              <w:t xml:space="preserve">I can go during break time, before or after class, but not during class time </w:t>
            </w:r>
          </w:p>
        </w:tc>
        <w:tc>
          <w:tcPr>
            <w:tcW w:w="993" w:type="dxa"/>
          </w:tcPr>
          <w:p w14:paraId="224C33EE" w14:textId="552372CE" w:rsidR="007C013D" w:rsidRPr="00C206BD" w:rsidRDefault="007C013D" w:rsidP="0021593E">
            <w:pPr>
              <w:ind w:left="60" w:right="60"/>
              <w:jc w:val="right"/>
              <w:rPr>
                <w:color w:val="010205"/>
                <w:sz w:val="20"/>
                <w:szCs w:val="20"/>
                <w:lang w:val="en-US"/>
              </w:rPr>
            </w:pPr>
            <w:r w:rsidRPr="00C206BD">
              <w:rPr>
                <w:color w:val="010205"/>
                <w:sz w:val="20"/>
                <w:szCs w:val="20"/>
                <w:lang w:val="en-US"/>
              </w:rPr>
              <w:t>0.</w:t>
            </w:r>
            <w:r w:rsidRPr="00C206BD">
              <w:rPr>
                <w:color w:val="010205"/>
                <w:sz w:val="20"/>
                <w:szCs w:val="20"/>
              </w:rPr>
              <w:t>000</w:t>
            </w:r>
            <w:r w:rsidRPr="00C206BD">
              <w:rPr>
                <w:color w:val="010205"/>
                <w:sz w:val="20"/>
                <w:szCs w:val="20"/>
                <w:lang w:val="en-US"/>
              </w:rPr>
              <w:t>1</w:t>
            </w:r>
          </w:p>
        </w:tc>
        <w:tc>
          <w:tcPr>
            <w:tcW w:w="850" w:type="dxa"/>
          </w:tcPr>
          <w:p w14:paraId="6070E8AE" w14:textId="53D93132" w:rsidR="007C013D" w:rsidRPr="00C206BD" w:rsidRDefault="007C013D" w:rsidP="0021593E">
            <w:pPr>
              <w:ind w:left="60" w:right="60"/>
              <w:jc w:val="right"/>
              <w:rPr>
                <w:color w:val="010205"/>
                <w:sz w:val="20"/>
                <w:szCs w:val="20"/>
              </w:rPr>
            </w:pPr>
            <w:r w:rsidRPr="00C206BD">
              <w:rPr>
                <w:color w:val="010205"/>
                <w:sz w:val="20"/>
                <w:szCs w:val="20"/>
              </w:rPr>
              <w:t>1</w:t>
            </w:r>
            <w:r w:rsidRPr="00C206BD">
              <w:rPr>
                <w:color w:val="010205"/>
                <w:sz w:val="20"/>
                <w:szCs w:val="20"/>
                <w:lang w:val="en-US"/>
              </w:rPr>
              <w:t>.</w:t>
            </w:r>
            <w:r w:rsidRPr="00C206BD">
              <w:rPr>
                <w:color w:val="010205"/>
                <w:sz w:val="20"/>
                <w:szCs w:val="20"/>
              </w:rPr>
              <w:t>82</w:t>
            </w:r>
          </w:p>
        </w:tc>
        <w:tc>
          <w:tcPr>
            <w:tcW w:w="992" w:type="dxa"/>
          </w:tcPr>
          <w:p w14:paraId="669B5664" w14:textId="74E6EEF7" w:rsidR="007C013D" w:rsidRPr="00C206BD" w:rsidRDefault="007C013D" w:rsidP="0021593E">
            <w:pPr>
              <w:ind w:left="60" w:right="60"/>
              <w:jc w:val="right"/>
              <w:rPr>
                <w:color w:val="010205"/>
                <w:sz w:val="20"/>
                <w:szCs w:val="20"/>
              </w:rPr>
            </w:pPr>
            <w:r w:rsidRPr="00C206BD">
              <w:rPr>
                <w:color w:val="010205"/>
                <w:sz w:val="20"/>
                <w:szCs w:val="20"/>
              </w:rPr>
              <w:t>1</w:t>
            </w:r>
            <w:r w:rsidRPr="00C206BD">
              <w:rPr>
                <w:color w:val="010205"/>
                <w:sz w:val="20"/>
                <w:szCs w:val="20"/>
                <w:lang w:val="en-US"/>
              </w:rPr>
              <w:t>.</w:t>
            </w:r>
            <w:r w:rsidRPr="00C206BD">
              <w:rPr>
                <w:color w:val="010205"/>
                <w:sz w:val="20"/>
                <w:szCs w:val="20"/>
              </w:rPr>
              <w:t>49</w:t>
            </w:r>
          </w:p>
        </w:tc>
        <w:tc>
          <w:tcPr>
            <w:tcW w:w="1068" w:type="dxa"/>
          </w:tcPr>
          <w:p w14:paraId="704E2BD8" w14:textId="302466EA" w:rsidR="007C013D" w:rsidRPr="00C206BD" w:rsidRDefault="007C013D" w:rsidP="0021593E">
            <w:pPr>
              <w:ind w:left="60" w:right="60"/>
              <w:jc w:val="right"/>
              <w:rPr>
                <w:color w:val="010205"/>
                <w:sz w:val="20"/>
                <w:szCs w:val="20"/>
              </w:rPr>
            </w:pPr>
            <w:r w:rsidRPr="00C206BD">
              <w:rPr>
                <w:color w:val="010205"/>
                <w:sz w:val="20"/>
                <w:szCs w:val="20"/>
              </w:rPr>
              <w:t>2</w:t>
            </w:r>
            <w:r w:rsidRPr="00C206BD">
              <w:rPr>
                <w:color w:val="010205"/>
                <w:sz w:val="20"/>
                <w:szCs w:val="20"/>
                <w:lang w:val="en-US"/>
              </w:rPr>
              <w:t>.</w:t>
            </w:r>
            <w:r w:rsidRPr="00C206BD">
              <w:rPr>
                <w:color w:val="010205"/>
                <w:sz w:val="20"/>
                <w:szCs w:val="20"/>
              </w:rPr>
              <w:t>23</w:t>
            </w:r>
          </w:p>
        </w:tc>
      </w:tr>
      <w:tr w:rsidR="007C013D" w:rsidRPr="00C206BD" w14:paraId="6858F2F4" w14:textId="77777777" w:rsidTr="00C206BD">
        <w:trPr>
          <w:gridAfter w:val="1"/>
          <w:wAfter w:w="17" w:type="dxa"/>
        </w:trPr>
        <w:tc>
          <w:tcPr>
            <w:tcW w:w="3539" w:type="dxa"/>
          </w:tcPr>
          <w:p w14:paraId="6A3A8F74" w14:textId="6C331232" w:rsidR="007C013D" w:rsidRPr="00C206BD" w:rsidRDefault="007C013D" w:rsidP="0021593E">
            <w:pPr>
              <w:ind w:left="60" w:right="60"/>
              <w:rPr>
                <w:color w:val="264A60"/>
                <w:sz w:val="20"/>
                <w:szCs w:val="20"/>
                <w:lang w:val="en-US"/>
              </w:rPr>
            </w:pPr>
            <w:r w:rsidRPr="00C206BD">
              <w:rPr>
                <w:sz w:val="20"/>
                <w:szCs w:val="20"/>
                <w:lang w:val="en-US"/>
              </w:rPr>
              <w:t>Have you ever been talked to about toilet hygiene and proper hygienic behavior when using the toilets at school? (ref-yes)</w:t>
            </w:r>
          </w:p>
        </w:tc>
        <w:tc>
          <w:tcPr>
            <w:tcW w:w="2126" w:type="dxa"/>
          </w:tcPr>
          <w:p w14:paraId="20645218" w14:textId="619E8594" w:rsidR="007C013D" w:rsidRPr="00C206BD" w:rsidRDefault="007C013D" w:rsidP="0021593E">
            <w:pPr>
              <w:ind w:left="60" w:right="60"/>
              <w:rPr>
                <w:color w:val="264A60"/>
                <w:sz w:val="20"/>
                <w:szCs w:val="20"/>
                <w:lang w:val="en-US"/>
              </w:rPr>
            </w:pPr>
            <w:r w:rsidRPr="00C206BD">
              <w:rPr>
                <w:color w:val="264A60"/>
                <w:sz w:val="20"/>
                <w:szCs w:val="20"/>
                <w:lang w:val="en-US"/>
              </w:rPr>
              <w:t>no</w:t>
            </w:r>
          </w:p>
        </w:tc>
        <w:tc>
          <w:tcPr>
            <w:tcW w:w="993" w:type="dxa"/>
          </w:tcPr>
          <w:p w14:paraId="11127B99" w14:textId="3FE26ABE" w:rsidR="007C013D" w:rsidRPr="00C206BD" w:rsidRDefault="007C013D" w:rsidP="0021593E">
            <w:pPr>
              <w:ind w:left="60" w:right="60"/>
              <w:jc w:val="right"/>
              <w:rPr>
                <w:color w:val="010205"/>
                <w:sz w:val="20"/>
                <w:szCs w:val="20"/>
              </w:rPr>
            </w:pPr>
            <w:r w:rsidRPr="00C206BD">
              <w:rPr>
                <w:color w:val="010205"/>
                <w:sz w:val="20"/>
                <w:szCs w:val="20"/>
                <w:lang w:val="en-US"/>
              </w:rPr>
              <w:t>0.</w:t>
            </w:r>
            <w:r w:rsidRPr="00C206BD">
              <w:rPr>
                <w:color w:val="010205"/>
                <w:sz w:val="20"/>
                <w:szCs w:val="20"/>
              </w:rPr>
              <w:t>004</w:t>
            </w:r>
          </w:p>
        </w:tc>
        <w:tc>
          <w:tcPr>
            <w:tcW w:w="850" w:type="dxa"/>
          </w:tcPr>
          <w:p w14:paraId="0D1C675D" w14:textId="4E41333D" w:rsidR="007C013D" w:rsidRPr="00C206BD" w:rsidRDefault="007C013D" w:rsidP="0021593E">
            <w:pPr>
              <w:ind w:left="60" w:right="60"/>
              <w:jc w:val="right"/>
              <w:rPr>
                <w:color w:val="010205"/>
                <w:sz w:val="20"/>
                <w:szCs w:val="20"/>
              </w:rPr>
            </w:pPr>
            <w:r w:rsidRPr="00C206BD">
              <w:rPr>
                <w:color w:val="010205"/>
                <w:sz w:val="20"/>
                <w:szCs w:val="20"/>
              </w:rPr>
              <w:t>1</w:t>
            </w:r>
            <w:r w:rsidRPr="00C206BD">
              <w:rPr>
                <w:color w:val="010205"/>
                <w:sz w:val="20"/>
                <w:szCs w:val="20"/>
                <w:lang w:val="en-US"/>
              </w:rPr>
              <w:t>.</w:t>
            </w:r>
            <w:r w:rsidRPr="00C206BD">
              <w:rPr>
                <w:color w:val="010205"/>
                <w:sz w:val="20"/>
                <w:szCs w:val="20"/>
              </w:rPr>
              <w:t>27</w:t>
            </w:r>
          </w:p>
        </w:tc>
        <w:tc>
          <w:tcPr>
            <w:tcW w:w="992" w:type="dxa"/>
          </w:tcPr>
          <w:p w14:paraId="15B618E7" w14:textId="584F4A6C" w:rsidR="007C013D" w:rsidRPr="00C206BD" w:rsidRDefault="007C013D" w:rsidP="0021593E">
            <w:pPr>
              <w:ind w:left="60" w:right="60"/>
              <w:jc w:val="right"/>
              <w:rPr>
                <w:color w:val="010205"/>
                <w:sz w:val="20"/>
                <w:szCs w:val="20"/>
              </w:rPr>
            </w:pPr>
            <w:r w:rsidRPr="00C206BD">
              <w:rPr>
                <w:color w:val="010205"/>
                <w:sz w:val="20"/>
                <w:szCs w:val="20"/>
              </w:rPr>
              <w:t>1</w:t>
            </w:r>
            <w:r w:rsidRPr="00C206BD">
              <w:rPr>
                <w:color w:val="010205"/>
                <w:sz w:val="20"/>
                <w:szCs w:val="20"/>
                <w:lang w:val="en-US"/>
              </w:rPr>
              <w:t>.</w:t>
            </w:r>
            <w:r w:rsidRPr="00C206BD">
              <w:rPr>
                <w:color w:val="010205"/>
                <w:sz w:val="20"/>
                <w:szCs w:val="20"/>
              </w:rPr>
              <w:t>08</w:t>
            </w:r>
          </w:p>
        </w:tc>
        <w:tc>
          <w:tcPr>
            <w:tcW w:w="1068" w:type="dxa"/>
          </w:tcPr>
          <w:p w14:paraId="05E61FA7" w14:textId="7F8CF6BF" w:rsidR="007C013D" w:rsidRPr="00C206BD" w:rsidRDefault="007C013D" w:rsidP="0021593E">
            <w:pPr>
              <w:ind w:left="60" w:right="60"/>
              <w:jc w:val="right"/>
              <w:rPr>
                <w:color w:val="010205"/>
                <w:sz w:val="20"/>
                <w:szCs w:val="20"/>
              </w:rPr>
            </w:pPr>
            <w:r w:rsidRPr="00C206BD">
              <w:rPr>
                <w:color w:val="010205"/>
                <w:sz w:val="20"/>
                <w:szCs w:val="20"/>
              </w:rPr>
              <w:t>1</w:t>
            </w:r>
            <w:r w:rsidRPr="00C206BD">
              <w:rPr>
                <w:color w:val="010205"/>
                <w:sz w:val="20"/>
                <w:szCs w:val="20"/>
                <w:lang w:val="en-US"/>
              </w:rPr>
              <w:t>.</w:t>
            </w:r>
            <w:r w:rsidRPr="00C206BD">
              <w:rPr>
                <w:color w:val="010205"/>
                <w:sz w:val="20"/>
                <w:szCs w:val="20"/>
              </w:rPr>
              <w:t>49</w:t>
            </w:r>
          </w:p>
        </w:tc>
      </w:tr>
    </w:tbl>
    <w:p w14:paraId="7D59F7D2" w14:textId="5E5286A6" w:rsidR="009E49D6" w:rsidRPr="0021593E" w:rsidRDefault="009E49D6" w:rsidP="00C206BD">
      <w:pPr>
        <w:pBdr>
          <w:top w:val="nil"/>
          <w:left w:val="nil"/>
          <w:bottom w:val="nil"/>
          <w:right w:val="nil"/>
          <w:between w:val="nil"/>
        </w:pBdr>
        <w:ind w:firstLine="708"/>
        <w:jc w:val="both"/>
        <w:rPr>
          <w:color w:val="000000" w:themeColor="text1"/>
          <w:sz w:val="28"/>
          <w:szCs w:val="28"/>
          <w:lang w:val="en-US"/>
        </w:rPr>
      </w:pPr>
      <w:r w:rsidRPr="0021593E">
        <w:rPr>
          <w:color w:val="000000" w:themeColor="text1"/>
          <w:sz w:val="28"/>
          <w:szCs w:val="28"/>
          <w:lang w:val="en-US"/>
        </w:rPr>
        <w:t>Students who answered light was rarely in the toilet facilities, refused to use the toilet 1.4 times more (</w:t>
      </w:r>
      <w:r w:rsidRPr="0021593E">
        <w:rPr>
          <w:sz w:val="28"/>
          <w:szCs w:val="28"/>
          <w:lang w:val="en-US"/>
        </w:rPr>
        <w:t>95%CI=1.06-1.99, p&lt;0.01</w:t>
      </w:r>
      <w:r w:rsidRPr="0021593E">
        <w:rPr>
          <w:color w:val="000000" w:themeColor="text1"/>
          <w:sz w:val="28"/>
          <w:szCs w:val="28"/>
          <w:lang w:val="en-US"/>
        </w:rPr>
        <w:t>) in comparison to always having the light in the toilets. Students, who assessed the toilet as terrible, they refused the using the toilet 2.7 times more (</w:t>
      </w:r>
      <w:r w:rsidRPr="0021593E">
        <w:rPr>
          <w:sz w:val="28"/>
          <w:szCs w:val="28"/>
          <w:lang w:val="en-US"/>
        </w:rPr>
        <w:t xml:space="preserve">95%CI=1.82-4.07, p&lt;0.01) </w:t>
      </w:r>
      <w:r w:rsidRPr="0021593E">
        <w:rPr>
          <w:color w:val="000000" w:themeColor="text1"/>
          <w:sz w:val="28"/>
          <w:szCs w:val="28"/>
          <w:lang w:val="en-US"/>
        </w:rPr>
        <w:t>than students who assessed them as good. Students who thought that the toilets were pretty bad, they refused to use the toilet 2 times more (</w:t>
      </w:r>
      <w:r w:rsidRPr="0021593E">
        <w:rPr>
          <w:sz w:val="28"/>
          <w:szCs w:val="28"/>
          <w:lang w:val="en-US"/>
        </w:rPr>
        <w:t>95%CI=1.43-2.83, p&lt;0.01)</w:t>
      </w:r>
      <w:r w:rsidRPr="0021593E">
        <w:rPr>
          <w:color w:val="000000" w:themeColor="text1"/>
          <w:sz w:val="28"/>
          <w:szCs w:val="28"/>
          <w:lang w:val="en-US"/>
        </w:rPr>
        <w:t xml:space="preserve"> in comparison with students who thought they were good. </w:t>
      </w:r>
    </w:p>
    <w:p w14:paraId="734244DB" w14:textId="36290285" w:rsidR="00BD3DDA" w:rsidRPr="0021593E" w:rsidRDefault="009E49D6" w:rsidP="0021593E">
      <w:pPr>
        <w:pBdr>
          <w:top w:val="nil"/>
          <w:left w:val="nil"/>
          <w:bottom w:val="nil"/>
          <w:right w:val="nil"/>
          <w:between w:val="nil"/>
        </w:pBdr>
        <w:ind w:firstLine="708"/>
        <w:jc w:val="both"/>
        <w:rPr>
          <w:sz w:val="28"/>
          <w:szCs w:val="28"/>
          <w:lang w:val="en-US"/>
        </w:rPr>
      </w:pPr>
      <w:r w:rsidRPr="0021593E">
        <w:rPr>
          <w:color w:val="000000" w:themeColor="text1"/>
          <w:sz w:val="28"/>
          <w:szCs w:val="28"/>
          <w:lang w:val="en-US"/>
        </w:rPr>
        <w:t>Students who perceived the toilet as not bad, refused to use the toilet 1.6 times more (</w:t>
      </w:r>
      <w:r w:rsidRPr="0021593E">
        <w:rPr>
          <w:sz w:val="28"/>
          <w:szCs w:val="28"/>
          <w:lang w:val="en-US"/>
        </w:rPr>
        <w:t>95%CI=1.35-2.09, p&lt;0.01</w:t>
      </w:r>
      <w:r w:rsidRPr="0021593E">
        <w:rPr>
          <w:color w:val="000000" w:themeColor="text1"/>
          <w:sz w:val="28"/>
          <w:szCs w:val="28"/>
          <w:lang w:val="en-US"/>
        </w:rPr>
        <w:t xml:space="preserve">) than students, who assessed toilet as good. </w:t>
      </w:r>
      <w:r w:rsidRPr="0021593E">
        <w:rPr>
          <w:sz w:val="28"/>
          <w:szCs w:val="28"/>
          <w:lang w:val="en-US"/>
        </w:rPr>
        <w:t xml:space="preserve">Students, who were allowed to use the toilets during the break time, before or after class, refused using the toilet 1.8 times more (95%CI=1.49-2.23, p&lt;0.01) than students, who were allowed to use the toilet during the class. Students, who chose the "it's up to the teacher" option, refused to use the toilet 2.5 times more (95%CI=2.11-3.05, p&lt;0.01) in comparison with students, who were allowed to use the toilet during the class. Students, who did not have talks about sanitation hygiene, refused to use the toilet 1.27 times more (95%CI=1.08-1.49, p&lt;0.01). </w:t>
      </w:r>
    </w:p>
    <w:p w14:paraId="65218CDD" w14:textId="010161A1" w:rsidR="003A1196" w:rsidRPr="0021593E" w:rsidRDefault="000674F2" w:rsidP="0021593E">
      <w:pPr>
        <w:ind w:firstLine="708"/>
        <w:jc w:val="both"/>
        <w:rPr>
          <w:color w:val="FF0000"/>
          <w:sz w:val="28"/>
          <w:szCs w:val="28"/>
          <w:lang w:val="en-US"/>
        </w:rPr>
      </w:pPr>
      <w:r w:rsidRPr="0021593E">
        <w:rPr>
          <w:sz w:val="28"/>
          <w:szCs w:val="28"/>
          <w:lang w:val="en-US"/>
        </w:rPr>
        <w:t>Finally, there was a link between students refusing to use the toilet and their school's location (OR = 1.89), grade (OR of 8-grade = 1.45), the lack of an unpleasant smell (OR = 0.60), the light being on only sometimes (OR = 1.45), thinking the toilet was awful (OR = 2.72), having to depend on the teacher to go to the toilet (OR = 2.54), and not talking about toilet hygiene (OR = 1.27).</w:t>
      </w:r>
      <w:r w:rsidR="00506956" w:rsidRPr="0021593E">
        <w:rPr>
          <w:sz w:val="28"/>
          <w:szCs w:val="28"/>
          <w:lang w:val="en-US"/>
        </w:rPr>
        <w:t xml:space="preserve"> </w:t>
      </w:r>
      <w:r w:rsidR="00506956" w:rsidRPr="0021593E">
        <w:rPr>
          <w:color w:val="000000" w:themeColor="text1"/>
          <w:sz w:val="28"/>
          <w:szCs w:val="28"/>
          <w:lang w:val="en-US"/>
        </w:rPr>
        <w:t xml:space="preserve">This study results emphasizes the diverse factors that have a substantial impact on students' reluctance to utilize school sanitation facilities. The school type, grade, sanitation hygiene practices, and physical conditions of the bathrooms are crucial factors influencing this behavior. In order to effectively tackle this problem, schools and educational authorities should contemplate adopting measures to enhance the standard and tidiness of sanitation facilities, encourage discussions on hygiene, and customize policies to cater to the distinct requirements of various grade levels and types of schools. By considering these variables, we may incentivize a greater number of </w:t>
      </w:r>
      <w:r w:rsidR="00B27FDA" w:rsidRPr="0021593E">
        <w:rPr>
          <w:color w:val="000000" w:themeColor="text1"/>
          <w:sz w:val="28"/>
          <w:szCs w:val="28"/>
          <w:lang w:val="en-US"/>
        </w:rPr>
        <w:t>student</w:t>
      </w:r>
      <w:r w:rsidR="00506956" w:rsidRPr="0021593E">
        <w:rPr>
          <w:color w:val="000000" w:themeColor="text1"/>
          <w:sz w:val="28"/>
          <w:szCs w:val="28"/>
          <w:lang w:val="en-US"/>
        </w:rPr>
        <w:t>s to utilize these important amenities and foster improved cleanliness and hygiene protocols within the school premises.</w:t>
      </w:r>
    </w:p>
    <w:p w14:paraId="61C9986B" w14:textId="77777777" w:rsidR="001C15E3" w:rsidRPr="0021593E" w:rsidRDefault="001C15E3" w:rsidP="0021593E">
      <w:pPr>
        <w:jc w:val="both"/>
        <w:rPr>
          <w:b/>
          <w:bCs/>
          <w:color w:val="FF0000"/>
          <w:sz w:val="28"/>
          <w:szCs w:val="28"/>
          <w:lang w:val="en-US"/>
        </w:rPr>
      </w:pPr>
    </w:p>
    <w:p w14:paraId="17DD4AB7" w14:textId="389106FA" w:rsidR="00E70A4A" w:rsidRPr="001F594F" w:rsidRDefault="001C15E3" w:rsidP="0021593E">
      <w:pPr>
        <w:rPr>
          <w:sz w:val="28"/>
          <w:szCs w:val="28"/>
          <w:lang w:val="en-US"/>
        </w:rPr>
      </w:pPr>
      <w:r w:rsidRPr="001F594F">
        <w:rPr>
          <w:sz w:val="28"/>
          <w:szCs w:val="28"/>
          <w:lang w:val="en-US"/>
        </w:rPr>
        <w:br w:type="page"/>
      </w:r>
    </w:p>
    <w:p w14:paraId="6D588F4C" w14:textId="6069C032" w:rsidR="00BD3DDA" w:rsidRPr="0021593E" w:rsidRDefault="00985194" w:rsidP="00985194">
      <w:pPr>
        <w:pStyle w:val="a3"/>
        <w:ind w:left="0" w:firstLine="709"/>
        <w:rPr>
          <w:rFonts w:ascii="Times New Roman" w:hAnsi="Times New Roman" w:cs="Times New Roman"/>
          <w:b/>
          <w:sz w:val="28"/>
          <w:szCs w:val="28"/>
          <w:lang w:val="en-US"/>
        </w:rPr>
      </w:pPr>
      <w:r>
        <w:rPr>
          <w:rFonts w:ascii="Times New Roman" w:hAnsi="Times New Roman" w:cs="Times New Roman"/>
          <w:b/>
          <w:sz w:val="28"/>
          <w:szCs w:val="28"/>
          <w:lang w:val="en-US"/>
        </w:rPr>
        <w:t xml:space="preserve">4 </w:t>
      </w:r>
      <w:r w:rsidR="00BD3DDA" w:rsidRPr="0021593E">
        <w:rPr>
          <w:rFonts w:ascii="Times New Roman" w:hAnsi="Times New Roman" w:cs="Times New Roman"/>
          <w:b/>
          <w:sz w:val="28"/>
          <w:szCs w:val="28"/>
          <w:lang w:val="en-US"/>
        </w:rPr>
        <w:t>WAYS TO IMPROVE ACCESS TO SAFE WASH FACILITIES AND PRACTICES AT SCHOOLS</w:t>
      </w:r>
    </w:p>
    <w:p w14:paraId="23480395" w14:textId="77777777" w:rsidR="00A94EBF" w:rsidRPr="0021593E" w:rsidRDefault="00A94EBF" w:rsidP="00985194">
      <w:pPr>
        <w:pStyle w:val="a3"/>
        <w:ind w:left="0" w:firstLine="709"/>
        <w:rPr>
          <w:rFonts w:ascii="Times New Roman" w:hAnsi="Times New Roman" w:cs="Times New Roman"/>
          <w:b/>
          <w:sz w:val="28"/>
          <w:szCs w:val="28"/>
          <w:lang w:val="en-US"/>
        </w:rPr>
      </w:pPr>
    </w:p>
    <w:p w14:paraId="797E40B4" w14:textId="41DC1556" w:rsidR="00BD3DDA" w:rsidRPr="0021593E" w:rsidRDefault="00985194" w:rsidP="00C70696">
      <w:pPr>
        <w:pStyle w:val="a3"/>
        <w:numPr>
          <w:ilvl w:val="1"/>
          <w:numId w:val="62"/>
        </w:numPr>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 xml:space="preserve"> </w:t>
      </w:r>
      <w:r w:rsidR="004F7B13" w:rsidRPr="0021593E">
        <w:rPr>
          <w:rFonts w:ascii="Times New Roman" w:hAnsi="Times New Roman" w:cs="Times New Roman"/>
          <w:b/>
          <w:bCs/>
          <w:sz w:val="28"/>
          <w:szCs w:val="28"/>
          <w:lang w:val="en-US"/>
        </w:rPr>
        <w:t>System</w:t>
      </w:r>
      <w:r w:rsidR="00BD3DDA" w:rsidRPr="0021593E">
        <w:rPr>
          <w:rFonts w:ascii="Times New Roman" w:hAnsi="Times New Roman" w:cs="Times New Roman"/>
          <w:b/>
          <w:bCs/>
          <w:sz w:val="28"/>
          <w:szCs w:val="28"/>
          <w:lang w:val="en-US"/>
        </w:rPr>
        <w:t xml:space="preserve"> approach to WASH</w:t>
      </w:r>
    </w:p>
    <w:p w14:paraId="69C822C1" w14:textId="390E9152" w:rsidR="00ED66B3" w:rsidRPr="0021593E" w:rsidRDefault="00B50BA8" w:rsidP="00985194">
      <w:pPr>
        <w:ind w:firstLine="709"/>
        <w:jc w:val="both"/>
        <w:rPr>
          <w:color w:val="000000" w:themeColor="text1"/>
          <w:sz w:val="28"/>
          <w:szCs w:val="28"/>
          <w:lang w:val="en-US"/>
        </w:rPr>
      </w:pPr>
      <w:r w:rsidRPr="0021593E">
        <w:rPr>
          <w:color w:val="000000" w:themeColor="text1"/>
          <w:sz w:val="28"/>
          <w:szCs w:val="28"/>
          <w:lang w:val="en-US"/>
        </w:rPr>
        <w:t xml:space="preserve">The Sustainable Development Goals (SDGs) and other international development agendas highlight the importance of WASH in educational institutions. Both SDG 4 (Quality Education) and SDG 6 (Clean Water and Sanitation) rely on widespread availability of these basic services. The overall goal of implementing WASH is to create a society where everyone has access to clean water and sanitation and where education is not separated from the health of its students and the communities in which they live. </w:t>
      </w:r>
      <w:r w:rsidR="00ED66B3" w:rsidRPr="0021593E">
        <w:rPr>
          <w:color w:val="000000" w:themeColor="text1"/>
          <w:sz w:val="28"/>
          <w:szCs w:val="28"/>
          <w:lang w:val="en-US"/>
        </w:rPr>
        <w:t xml:space="preserve">However, the </w:t>
      </w:r>
      <w:r w:rsidRPr="0021593E">
        <w:rPr>
          <w:color w:val="000000" w:themeColor="text1"/>
          <w:sz w:val="28"/>
          <w:szCs w:val="28"/>
          <w:lang w:val="en-US"/>
        </w:rPr>
        <w:t xml:space="preserve">conducted </w:t>
      </w:r>
      <w:r w:rsidR="00ED66B3" w:rsidRPr="0021593E">
        <w:rPr>
          <w:color w:val="000000" w:themeColor="text1"/>
          <w:sz w:val="28"/>
          <w:szCs w:val="28"/>
          <w:lang w:val="en-US"/>
        </w:rPr>
        <w:t xml:space="preserve">research shows that having the necessary infrastructure is not enough to make the most of this opportunity. </w:t>
      </w:r>
      <w:r w:rsidR="00483289" w:rsidRPr="0021593E">
        <w:rPr>
          <w:color w:val="000000" w:themeColor="text1"/>
          <w:sz w:val="28"/>
          <w:szCs w:val="28"/>
          <w:lang w:val="en-US"/>
        </w:rPr>
        <w:t>Results of the conducted study</w:t>
      </w:r>
      <w:r w:rsidR="00ED66B3" w:rsidRPr="0021593E">
        <w:rPr>
          <w:color w:val="000000" w:themeColor="text1"/>
          <w:sz w:val="28"/>
          <w:szCs w:val="28"/>
          <w:lang w:val="en-US"/>
        </w:rPr>
        <w:t xml:space="preserve"> highlights numerous key areas where improvements are needed, including student satisfaction with the infrastructure, accessibility, maintenance, operation, education and practices.</w:t>
      </w:r>
    </w:p>
    <w:p w14:paraId="19E92CD1" w14:textId="77777777" w:rsidR="00F20B95" w:rsidRPr="0021593E" w:rsidRDefault="00921752" w:rsidP="00985194">
      <w:pPr>
        <w:ind w:firstLine="709"/>
        <w:jc w:val="both"/>
        <w:rPr>
          <w:color w:val="000000" w:themeColor="text1"/>
          <w:sz w:val="28"/>
          <w:szCs w:val="28"/>
          <w:lang w:val="en-US"/>
        </w:rPr>
      </w:pPr>
      <w:r w:rsidRPr="0021593E">
        <w:rPr>
          <w:color w:val="000000" w:themeColor="text1"/>
          <w:sz w:val="28"/>
          <w:szCs w:val="28"/>
          <w:lang w:val="en-US"/>
        </w:rPr>
        <w:t xml:space="preserve">The significance of providing a suitable and safe atmosphere for </w:t>
      </w:r>
      <w:r w:rsidR="00B27FDA" w:rsidRPr="0021593E">
        <w:rPr>
          <w:color w:val="000000" w:themeColor="text1"/>
          <w:sz w:val="28"/>
          <w:szCs w:val="28"/>
          <w:lang w:val="en-US"/>
        </w:rPr>
        <w:t>student</w:t>
      </w:r>
      <w:r w:rsidRPr="0021593E">
        <w:rPr>
          <w:color w:val="000000" w:themeColor="text1"/>
          <w:sz w:val="28"/>
          <w:szCs w:val="28"/>
          <w:lang w:val="en-US"/>
        </w:rPr>
        <w:t xml:space="preserve">s within the field of education cannot be overstated. While schools may have the fundamental infrastructure for Water, Sanitation, and Hygiene (WASH) systems in place, achieving genuine satisfaction and a quality WASH system requires a </w:t>
      </w:r>
      <w:r w:rsidR="00414C80" w:rsidRPr="0021593E">
        <w:rPr>
          <w:color w:val="000000" w:themeColor="text1"/>
          <w:sz w:val="28"/>
          <w:szCs w:val="28"/>
          <w:lang w:val="en-US"/>
        </w:rPr>
        <w:t>systematic</w:t>
      </w:r>
      <w:r w:rsidRPr="0021593E">
        <w:rPr>
          <w:color w:val="000000" w:themeColor="text1"/>
          <w:sz w:val="28"/>
          <w:szCs w:val="28"/>
          <w:lang w:val="en-US"/>
        </w:rPr>
        <w:t xml:space="preserve"> approach. It's not solely about the physical structures; it's about a holistic consideration of various criteria that collectively contribute to a comprehensive and enhanced WASH service within educational institutions.</w:t>
      </w:r>
      <w:r w:rsidR="00414C80" w:rsidRPr="0021593E">
        <w:rPr>
          <w:color w:val="000000" w:themeColor="text1"/>
          <w:sz w:val="28"/>
          <w:szCs w:val="28"/>
          <w:lang w:val="en-US"/>
        </w:rPr>
        <w:t xml:space="preserve"> </w:t>
      </w:r>
    </w:p>
    <w:p w14:paraId="725F2292" w14:textId="67A24C3F" w:rsidR="006C63B7" w:rsidRDefault="00921752" w:rsidP="00985194">
      <w:pPr>
        <w:ind w:firstLine="709"/>
        <w:jc w:val="both"/>
        <w:rPr>
          <w:color w:val="000000" w:themeColor="text1"/>
          <w:sz w:val="28"/>
          <w:szCs w:val="28"/>
          <w:lang w:val="en-US"/>
        </w:rPr>
      </w:pPr>
      <w:r w:rsidRPr="0021593E">
        <w:rPr>
          <w:color w:val="000000" w:themeColor="text1"/>
          <w:sz w:val="28"/>
          <w:szCs w:val="28"/>
          <w:lang w:val="en-US"/>
        </w:rPr>
        <w:t xml:space="preserve">The scope of </w:t>
      </w:r>
      <w:r w:rsidR="00331517" w:rsidRPr="0021593E">
        <w:rPr>
          <w:color w:val="000000" w:themeColor="text1"/>
          <w:sz w:val="28"/>
          <w:szCs w:val="28"/>
          <w:lang w:val="en-US"/>
        </w:rPr>
        <w:t>the systematic approach</w:t>
      </w:r>
      <w:r w:rsidRPr="0021593E">
        <w:rPr>
          <w:color w:val="000000" w:themeColor="text1"/>
          <w:sz w:val="28"/>
          <w:szCs w:val="28"/>
          <w:lang w:val="en-US"/>
        </w:rPr>
        <w:t xml:space="preserve"> includes various aspects such as functionality, accessibility, privacy, security, quality of services, maintenance, operation, education, and practices. In order to properly increase the WASH service, promote student well-being, and foster a favorable environment for learning and growth, it is imperative to address these complex requirements and effectively organize them inside educational institutions. </w:t>
      </w:r>
      <w:r w:rsidR="00331517" w:rsidRPr="0021593E">
        <w:rPr>
          <w:color w:val="000000" w:themeColor="text1"/>
          <w:sz w:val="28"/>
          <w:szCs w:val="28"/>
          <w:lang w:val="en-US"/>
        </w:rPr>
        <w:t>The systematic approach</w:t>
      </w:r>
      <w:r w:rsidRPr="0021593E">
        <w:rPr>
          <w:color w:val="000000" w:themeColor="text1"/>
          <w:sz w:val="28"/>
          <w:szCs w:val="28"/>
          <w:lang w:val="en-US"/>
        </w:rPr>
        <w:t xml:space="preserve"> not only promotes cleanliness but also cultivates a feeling of self-respect and contentment within the student population.</w:t>
      </w:r>
      <w:r w:rsidR="00FF00CC" w:rsidRPr="0021593E">
        <w:rPr>
          <w:color w:val="000000" w:themeColor="text1"/>
          <w:sz w:val="28"/>
          <w:szCs w:val="28"/>
          <w:lang w:val="kk-KZ"/>
        </w:rPr>
        <w:t xml:space="preserve"> </w:t>
      </w:r>
      <w:r w:rsidR="00414C80" w:rsidRPr="0021593E">
        <w:rPr>
          <w:color w:val="000000" w:themeColor="text1"/>
          <w:sz w:val="28"/>
          <w:szCs w:val="28"/>
          <w:lang w:val="en-US"/>
        </w:rPr>
        <w:t>This</w:t>
      </w:r>
      <w:r w:rsidR="007E72AF" w:rsidRPr="0021593E">
        <w:rPr>
          <w:color w:val="000000" w:themeColor="text1"/>
          <w:sz w:val="28"/>
          <w:szCs w:val="28"/>
          <w:lang w:val="en-US"/>
        </w:rPr>
        <w:t xml:space="preserve"> prioritizes the long-term viability of WASH interventions in schools</w:t>
      </w:r>
      <w:r w:rsidR="00A26C95">
        <w:rPr>
          <w:color w:val="000000" w:themeColor="text1"/>
          <w:sz w:val="28"/>
          <w:szCs w:val="28"/>
          <w:lang w:val="en-US"/>
        </w:rPr>
        <w:t xml:space="preserve"> (Figure 27)</w:t>
      </w:r>
      <w:r w:rsidR="007E72AF" w:rsidRPr="0021593E">
        <w:rPr>
          <w:color w:val="000000" w:themeColor="text1"/>
          <w:sz w:val="28"/>
          <w:szCs w:val="28"/>
          <w:lang w:val="en-US"/>
        </w:rPr>
        <w:t>.</w:t>
      </w:r>
    </w:p>
    <w:p w14:paraId="26DC5759" w14:textId="77777777" w:rsidR="00985194" w:rsidRDefault="00985194" w:rsidP="00A26547">
      <w:pPr>
        <w:ind w:firstLine="568"/>
        <w:jc w:val="both"/>
        <w:rPr>
          <w:color w:val="000000" w:themeColor="text1"/>
          <w:sz w:val="28"/>
          <w:szCs w:val="28"/>
          <w:lang w:val="en-US"/>
        </w:rPr>
      </w:pPr>
    </w:p>
    <w:p w14:paraId="78460BEE" w14:textId="49BC1BF0" w:rsidR="00A26C95" w:rsidRDefault="00A26C95" w:rsidP="00985194">
      <w:pPr>
        <w:jc w:val="center"/>
        <w:rPr>
          <w:color w:val="000000" w:themeColor="text1"/>
          <w:sz w:val="28"/>
          <w:szCs w:val="28"/>
          <w:lang w:val="en-US"/>
        </w:rPr>
      </w:pPr>
      <w:r>
        <w:rPr>
          <w:noProof/>
          <w:color w:val="000000" w:themeColor="text1"/>
          <w:sz w:val="28"/>
          <w:szCs w:val="28"/>
          <w14:ligatures w14:val="standardContextual"/>
        </w:rPr>
        <w:drawing>
          <wp:inline distT="0" distB="0" distL="0" distR="0" wp14:anchorId="5088AEB6" wp14:editId="6593A4E1">
            <wp:extent cx="5322925" cy="2212522"/>
            <wp:effectExtent l="19050" t="19050" r="11430" b="16510"/>
            <wp:docPr id="2077750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75037" name="Рисунок 207775037"/>
                    <pic:cNvPicPr/>
                  </pic:nvPicPr>
                  <pic:blipFill rotWithShape="1">
                    <a:blip r:embed="rId37" cstate="print">
                      <a:extLst>
                        <a:ext uri="{28A0092B-C50C-407E-A947-70E740481C1C}">
                          <a14:useLocalDpi xmlns:a14="http://schemas.microsoft.com/office/drawing/2010/main" val="0"/>
                        </a:ext>
                      </a:extLst>
                    </a:blip>
                    <a:srcRect l="2576" t="17466" r="4830" b="14113"/>
                    <a:stretch/>
                  </pic:blipFill>
                  <pic:spPr bwMode="auto">
                    <a:xfrm>
                      <a:off x="0" y="0"/>
                      <a:ext cx="5342216" cy="222054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ED849D1" w14:textId="77777777" w:rsidR="00985194" w:rsidRDefault="00985194" w:rsidP="00A26C95">
      <w:pPr>
        <w:ind w:firstLine="568"/>
        <w:jc w:val="center"/>
        <w:rPr>
          <w:color w:val="000000" w:themeColor="text1"/>
          <w:sz w:val="28"/>
          <w:szCs w:val="28"/>
          <w:lang w:val="en-US"/>
        </w:rPr>
      </w:pPr>
    </w:p>
    <w:p w14:paraId="7DD7972F" w14:textId="6C2942DF" w:rsidR="00A26C95" w:rsidRPr="0021593E" w:rsidRDefault="00A26C95" w:rsidP="00985194">
      <w:pPr>
        <w:jc w:val="center"/>
        <w:rPr>
          <w:color w:val="000000" w:themeColor="text1"/>
          <w:sz w:val="28"/>
          <w:szCs w:val="28"/>
          <w:lang w:val="en-US"/>
        </w:rPr>
      </w:pPr>
      <w:r>
        <w:rPr>
          <w:color w:val="000000" w:themeColor="text1"/>
          <w:sz w:val="28"/>
          <w:szCs w:val="28"/>
          <w:lang w:val="en-US"/>
        </w:rPr>
        <w:t>Figure 27. Systematic approach to WASH in schools [56].</w:t>
      </w:r>
    </w:p>
    <w:p w14:paraId="38A05401" w14:textId="01A69CA8" w:rsidR="0050137E" w:rsidRPr="0021593E" w:rsidRDefault="0050137E" w:rsidP="00985194">
      <w:pPr>
        <w:ind w:firstLine="709"/>
        <w:jc w:val="both"/>
        <w:rPr>
          <w:color w:val="000000" w:themeColor="text1"/>
          <w:sz w:val="28"/>
          <w:szCs w:val="28"/>
          <w:lang w:val="en-US"/>
        </w:rPr>
      </w:pPr>
      <w:r w:rsidRPr="0021593E">
        <w:rPr>
          <w:color w:val="000000" w:themeColor="text1"/>
          <w:sz w:val="28"/>
          <w:szCs w:val="28"/>
          <w:lang w:val="en-US"/>
        </w:rPr>
        <w:t xml:space="preserve">Functionality is fundamental to the achievement of a successful WASH system. Although educational institutions may possess the necessary infrastructure, its efficiency and effectiveness are of the </w:t>
      </w:r>
      <w:r w:rsidR="0056526D" w:rsidRPr="0021593E">
        <w:rPr>
          <w:color w:val="000000" w:themeColor="text1"/>
          <w:sz w:val="28"/>
          <w:szCs w:val="28"/>
          <w:lang w:val="en-US"/>
        </w:rPr>
        <w:t>crucial</w:t>
      </w:r>
      <w:r w:rsidRPr="0021593E">
        <w:rPr>
          <w:color w:val="000000" w:themeColor="text1"/>
          <w:sz w:val="28"/>
          <w:szCs w:val="28"/>
          <w:lang w:val="en-US"/>
        </w:rPr>
        <w:t xml:space="preserve"> importance. Sustained operation, </w:t>
      </w:r>
      <w:r w:rsidR="0056526D" w:rsidRPr="0021593E">
        <w:rPr>
          <w:color w:val="000000" w:themeColor="text1"/>
          <w:sz w:val="28"/>
          <w:szCs w:val="28"/>
          <w:lang w:val="en-US"/>
        </w:rPr>
        <w:t>rational</w:t>
      </w:r>
      <w:r w:rsidRPr="0021593E">
        <w:rPr>
          <w:color w:val="000000" w:themeColor="text1"/>
          <w:sz w:val="28"/>
          <w:szCs w:val="28"/>
          <w:lang w:val="en-US"/>
        </w:rPr>
        <w:t xml:space="preserve"> resource allocation, and continuous maintenance are critical for guaranteeing the integrity of sanitation facilities, uncontaminated water sources, and consistent availability of essential supplies including clean water and soap. </w:t>
      </w:r>
    </w:p>
    <w:p w14:paraId="79C37B0F" w14:textId="0C6D9EBA" w:rsidR="0050137E" w:rsidRPr="0021593E" w:rsidRDefault="0056526D" w:rsidP="00985194">
      <w:pPr>
        <w:ind w:firstLine="709"/>
        <w:jc w:val="both"/>
        <w:rPr>
          <w:color w:val="000000" w:themeColor="text1"/>
          <w:sz w:val="28"/>
          <w:szCs w:val="28"/>
          <w:lang w:val="en-US"/>
        </w:rPr>
      </w:pPr>
      <w:r w:rsidRPr="0021593E">
        <w:rPr>
          <w:color w:val="000000" w:themeColor="text1"/>
          <w:sz w:val="28"/>
          <w:szCs w:val="28"/>
          <w:lang w:val="en-US"/>
        </w:rPr>
        <w:t>A</w:t>
      </w:r>
      <w:r w:rsidR="0050137E" w:rsidRPr="0021593E">
        <w:rPr>
          <w:color w:val="000000" w:themeColor="text1"/>
          <w:sz w:val="28"/>
          <w:szCs w:val="28"/>
          <w:lang w:val="en-US"/>
        </w:rPr>
        <w:t xml:space="preserve">ddressing issues of equity requires a focus on accessibility. Ensuring equitable access to WASH facilities for all students, regardless of their geographical location and age, is the primary objective. In our study, rural students’ satisfaction with WASH services were lower in comparison to urban ones. It is not merely a matter of equity to acknowledge and alleviate disparities in accessibility; rather, it is an essential stride in the direction of deconstructing the entrenched cycles of inequality. </w:t>
      </w:r>
    </w:p>
    <w:p w14:paraId="4AC537E1" w14:textId="0F20E030" w:rsidR="0050137E" w:rsidRPr="0021593E" w:rsidRDefault="0056526D" w:rsidP="00985194">
      <w:pPr>
        <w:ind w:firstLine="709"/>
        <w:jc w:val="both"/>
        <w:rPr>
          <w:color w:val="000000" w:themeColor="text1"/>
          <w:sz w:val="28"/>
          <w:szCs w:val="28"/>
          <w:lang w:val="en-US"/>
        </w:rPr>
      </w:pPr>
      <w:r w:rsidRPr="0021593E">
        <w:rPr>
          <w:color w:val="000000" w:themeColor="text1"/>
          <w:sz w:val="28"/>
          <w:szCs w:val="28"/>
          <w:lang w:val="en-US"/>
        </w:rPr>
        <w:t>The quality of services provided by the WASH system is a prerequisite</w:t>
      </w:r>
      <w:r w:rsidR="0050137E" w:rsidRPr="0021593E">
        <w:rPr>
          <w:color w:val="000000" w:themeColor="text1"/>
          <w:sz w:val="28"/>
          <w:szCs w:val="28"/>
          <w:lang w:val="en-US"/>
        </w:rPr>
        <w:t xml:space="preserve">. It is imperative to </w:t>
      </w:r>
      <w:r w:rsidRPr="0021593E">
        <w:rPr>
          <w:color w:val="000000" w:themeColor="text1"/>
          <w:sz w:val="28"/>
          <w:szCs w:val="28"/>
          <w:lang w:val="en-US"/>
        </w:rPr>
        <w:t>maintain high criteria at all times</w:t>
      </w:r>
      <w:r w:rsidR="0050137E" w:rsidRPr="0021593E">
        <w:rPr>
          <w:color w:val="000000" w:themeColor="text1"/>
          <w:sz w:val="28"/>
          <w:szCs w:val="28"/>
          <w:lang w:val="en-US"/>
        </w:rPr>
        <w:t>, which includes conducting routine water source testing, ensuring that facilities are kept in p</w:t>
      </w:r>
      <w:r w:rsidRPr="0021593E">
        <w:rPr>
          <w:color w:val="000000" w:themeColor="text1"/>
          <w:sz w:val="28"/>
          <w:szCs w:val="28"/>
          <w:lang w:val="en-US"/>
        </w:rPr>
        <w:t>erfect</w:t>
      </w:r>
      <w:r w:rsidR="0050137E" w:rsidRPr="0021593E">
        <w:rPr>
          <w:color w:val="000000" w:themeColor="text1"/>
          <w:sz w:val="28"/>
          <w:szCs w:val="28"/>
          <w:lang w:val="en-US"/>
        </w:rPr>
        <w:t xml:space="preserve"> hygienic condition, and </w:t>
      </w:r>
      <w:r w:rsidRPr="0021593E">
        <w:rPr>
          <w:color w:val="000000" w:themeColor="text1"/>
          <w:sz w:val="28"/>
          <w:szCs w:val="28"/>
          <w:lang w:val="en-US"/>
        </w:rPr>
        <w:t>ensuring consistent provision of core resources</w:t>
      </w:r>
      <w:r w:rsidR="0050137E" w:rsidRPr="0021593E">
        <w:rPr>
          <w:color w:val="000000" w:themeColor="text1"/>
          <w:sz w:val="28"/>
          <w:szCs w:val="28"/>
          <w:lang w:val="en-US"/>
        </w:rPr>
        <w:t xml:space="preserve">. Quality assurance is essential for guaranteeing that the WASH system effectively serves its </w:t>
      </w:r>
      <w:r w:rsidRPr="0021593E">
        <w:rPr>
          <w:color w:val="000000" w:themeColor="text1"/>
          <w:sz w:val="28"/>
          <w:szCs w:val="28"/>
          <w:lang w:val="en-US"/>
        </w:rPr>
        <w:t>target purpose</w:t>
      </w:r>
      <w:r w:rsidR="0050137E" w:rsidRPr="0021593E">
        <w:rPr>
          <w:color w:val="000000" w:themeColor="text1"/>
          <w:sz w:val="28"/>
          <w:szCs w:val="28"/>
          <w:lang w:val="en-US"/>
        </w:rPr>
        <w:t>.</w:t>
      </w:r>
    </w:p>
    <w:p w14:paraId="3B0FA68F" w14:textId="60B9756A" w:rsidR="0050137E" w:rsidRPr="0021593E" w:rsidRDefault="0050137E" w:rsidP="00985194">
      <w:pPr>
        <w:ind w:firstLine="709"/>
        <w:jc w:val="both"/>
        <w:rPr>
          <w:color w:val="000000" w:themeColor="text1"/>
          <w:sz w:val="28"/>
          <w:szCs w:val="28"/>
          <w:lang w:val="en-US"/>
        </w:rPr>
      </w:pPr>
      <w:r w:rsidRPr="0021593E">
        <w:rPr>
          <w:color w:val="000000" w:themeColor="text1"/>
          <w:sz w:val="28"/>
          <w:szCs w:val="28"/>
          <w:lang w:val="en-US"/>
        </w:rPr>
        <w:t>The WASH system's maintenance and operation mechanisms are fundamental to its sustainability. It is imperative that academic establishments have the necessary resources and capacity to efficiently maintain and operate their water and sanitation, hygiene infrastructure.</w:t>
      </w:r>
    </w:p>
    <w:p w14:paraId="3F65C2F8" w14:textId="479A1395" w:rsidR="00A262F8" w:rsidRDefault="0056526D" w:rsidP="00985194">
      <w:pPr>
        <w:ind w:firstLine="709"/>
        <w:jc w:val="both"/>
        <w:rPr>
          <w:color w:val="000000" w:themeColor="text1"/>
          <w:sz w:val="28"/>
          <w:szCs w:val="28"/>
          <w:lang w:val="en-US"/>
        </w:rPr>
      </w:pPr>
      <w:r w:rsidRPr="0021593E">
        <w:rPr>
          <w:color w:val="000000" w:themeColor="text1"/>
          <w:sz w:val="28"/>
          <w:szCs w:val="28"/>
          <w:lang w:val="en-US"/>
        </w:rPr>
        <w:t xml:space="preserve">The integration of hygiene education into the curriculum should be simple, covering topics such as the significance of handwashing, proper sanitation practices, and the broad consequences that these aspects have on individuals' health and well-being. Disseminating effective hygiene practices has a beneficial influence not just on the school community but also on society as a whole. Strengthening educational programs and practices enables </w:t>
      </w:r>
      <w:r w:rsidR="00B27FDA" w:rsidRPr="0021593E">
        <w:rPr>
          <w:color w:val="000000" w:themeColor="text1"/>
          <w:sz w:val="28"/>
          <w:szCs w:val="28"/>
          <w:lang w:val="en-US"/>
        </w:rPr>
        <w:t>student</w:t>
      </w:r>
      <w:r w:rsidRPr="0021593E">
        <w:rPr>
          <w:color w:val="000000" w:themeColor="text1"/>
          <w:sz w:val="28"/>
          <w:szCs w:val="28"/>
          <w:lang w:val="en-US"/>
        </w:rPr>
        <w:t>s to acquire the knowledge and ability needed to make informed and beneficial choices.</w:t>
      </w:r>
    </w:p>
    <w:p w14:paraId="01148F95" w14:textId="4E2C8372" w:rsidR="00311D1F" w:rsidRDefault="00311D1F" w:rsidP="00985194">
      <w:pPr>
        <w:ind w:firstLine="709"/>
        <w:jc w:val="both"/>
        <w:rPr>
          <w:sz w:val="28"/>
          <w:szCs w:val="28"/>
          <w:lang w:val="en-US"/>
        </w:rPr>
      </w:pPr>
      <w:r w:rsidRPr="001F594F">
        <w:rPr>
          <w:sz w:val="28"/>
          <w:szCs w:val="28"/>
          <w:lang w:val="en-US"/>
        </w:rPr>
        <w:t>The systems approach places significant emphasis on fostering collaboration and coordination among various stakeholders, integrating interventions, and taking into account contextual factors. To successfully adopt a systems</w:t>
      </w:r>
      <w:r w:rsidRPr="0021593E">
        <w:rPr>
          <w:sz w:val="28"/>
          <w:szCs w:val="28"/>
          <w:lang w:val="en-US"/>
        </w:rPr>
        <w:t xml:space="preserve"> sustainable</w:t>
      </w:r>
      <w:r w:rsidRPr="001F594F">
        <w:rPr>
          <w:sz w:val="28"/>
          <w:szCs w:val="28"/>
          <w:lang w:val="en-US"/>
        </w:rPr>
        <w:t xml:space="preserve"> approach, schools should prioritize the actions</w:t>
      </w:r>
      <w:r w:rsidRPr="0021593E">
        <w:rPr>
          <w:sz w:val="28"/>
          <w:szCs w:val="28"/>
          <w:lang w:val="en-US"/>
        </w:rPr>
        <w:t xml:space="preserve"> (Figure 2</w:t>
      </w:r>
      <w:r w:rsidR="001E7F42">
        <w:rPr>
          <w:sz w:val="28"/>
          <w:szCs w:val="28"/>
          <w:lang w:val="en-US"/>
        </w:rPr>
        <w:t>8</w:t>
      </w:r>
      <w:r w:rsidRPr="0021593E">
        <w:rPr>
          <w:sz w:val="28"/>
          <w:szCs w:val="28"/>
          <w:lang w:val="en-US"/>
        </w:rPr>
        <w:t>).</w:t>
      </w:r>
    </w:p>
    <w:p w14:paraId="53233139" w14:textId="77777777" w:rsidR="00985194" w:rsidRPr="00A262F8" w:rsidRDefault="00985194" w:rsidP="00A262F8">
      <w:pPr>
        <w:ind w:firstLine="568"/>
        <w:jc w:val="both"/>
        <w:rPr>
          <w:color w:val="000000" w:themeColor="text1"/>
          <w:sz w:val="28"/>
          <w:szCs w:val="28"/>
          <w:lang w:val="en-US"/>
        </w:rPr>
      </w:pPr>
    </w:p>
    <w:p w14:paraId="14C1FB37" w14:textId="1BAFBE6A" w:rsidR="00331517" w:rsidRPr="0021593E" w:rsidRDefault="00311D1F" w:rsidP="0021593E">
      <w:pPr>
        <w:jc w:val="both"/>
        <w:rPr>
          <w:color w:val="000000" w:themeColor="text1"/>
          <w:sz w:val="28"/>
          <w:szCs w:val="28"/>
          <w:lang w:val="en-US"/>
        </w:rPr>
      </w:pPr>
      <w:r w:rsidRPr="0021593E">
        <w:rPr>
          <w:noProof/>
          <w:color w:val="000000" w:themeColor="text1"/>
          <w:sz w:val="28"/>
          <w:szCs w:val="28"/>
          <w:lang w:val="en-US"/>
          <w14:ligatures w14:val="standardContextual"/>
        </w:rPr>
        <w:t xml:space="preserve"> </w:t>
      </w:r>
      <w:r w:rsidRPr="0021593E">
        <w:rPr>
          <w:noProof/>
          <w:color w:val="000000" w:themeColor="text1"/>
          <w:sz w:val="28"/>
          <w:szCs w:val="28"/>
          <w14:ligatures w14:val="standardContextual"/>
        </w:rPr>
        <w:drawing>
          <wp:inline distT="0" distB="0" distL="0" distR="0" wp14:anchorId="20DCFAFD" wp14:editId="4C5CBD63">
            <wp:extent cx="5859235" cy="2059669"/>
            <wp:effectExtent l="19050" t="19050" r="27305" b="17145"/>
            <wp:docPr id="10154916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91656" name="Рисунок 101549165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70974" cy="2063796"/>
                    </a:xfrm>
                    <a:prstGeom prst="rect">
                      <a:avLst/>
                    </a:prstGeom>
                    <a:ln>
                      <a:solidFill>
                        <a:schemeClr val="bg1">
                          <a:lumMod val="50000"/>
                        </a:schemeClr>
                      </a:solidFill>
                    </a:ln>
                  </pic:spPr>
                </pic:pic>
              </a:graphicData>
            </a:graphic>
          </wp:inline>
        </w:drawing>
      </w:r>
    </w:p>
    <w:p w14:paraId="7E1A2725" w14:textId="77777777" w:rsidR="00985194" w:rsidRDefault="00985194" w:rsidP="0021593E">
      <w:pPr>
        <w:ind w:firstLine="568"/>
        <w:jc w:val="center"/>
        <w:rPr>
          <w:color w:val="000000" w:themeColor="text1"/>
          <w:sz w:val="28"/>
          <w:szCs w:val="28"/>
          <w:lang w:val="en-US"/>
        </w:rPr>
      </w:pPr>
    </w:p>
    <w:p w14:paraId="7F2F6442" w14:textId="2C817960" w:rsidR="00311D1F" w:rsidRPr="0021593E" w:rsidRDefault="00311D1F" w:rsidP="0021593E">
      <w:pPr>
        <w:ind w:firstLine="568"/>
        <w:jc w:val="center"/>
        <w:rPr>
          <w:color w:val="000000" w:themeColor="text1"/>
          <w:sz w:val="28"/>
          <w:szCs w:val="28"/>
          <w:lang w:val="en-US"/>
        </w:rPr>
      </w:pPr>
      <w:r w:rsidRPr="0021593E">
        <w:rPr>
          <w:color w:val="000000" w:themeColor="text1"/>
          <w:sz w:val="28"/>
          <w:szCs w:val="28"/>
          <w:lang w:val="en-US"/>
        </w:rPr>
        <w:t>Figure 2</w:t>
      </w:r>
      <w:r w:rsidR="001E7F42">
        <w:rPr>
          <w:color w:val="000000" w:themeColor="text1"/>
          <w:sz w:val="28"/>
          <w:szCs w:val="28"/>
          <w:lang w:val="en-US"/>
        </w:rPr>
        <w:t>8</w:t>
      </w:r>
      <w:r w:rsidRPr="0021593E">
        <w:rPr>
          <w:color w:val="000000" w:themeColor="text1"/>
          <w:sz w:val="28"/>
          <w:szCs w:val="28"/>
          <w:lang w:val="en-US"/>
        </w:rPr>
        <w:t>. Actions to implement a systems-sustainable approach.</w:t>
      </w:r>
    </w:p>
    <w:p w14:paraId="5DC9D0B6" w14:textId="2A5379F9" w:rsidR="00BD3DDA" w:rsidRPr="0021593E" w:rsidRDefault="00331517" w:rsidP="0021593E">
      <w:pPr>
        <w:ind w:firstLine="568"/>
        <w:jc w:val="both"/>
        <w:rPr>
          <w:color w:val="000000" w:themeColor="text1"/>
          <w:sz w:val="28"/>
          <w:szCs w:val="28"/>
          <w:lang w:val="en-US"/>
        </w:rPr>
      </w:pPr>
      <w:r w:rsidRPr="0021593E">
        <w:rPr>
          <w:color w:val="000000" w:themeColor="text1"/>
          <w:sz w:val="28"/>
          <w:szCs w:val="28"/>
          <w:lang w:val="en-US"/>
        </w:rPr>
        <w:t>Establishing an integrated water, sanitation and hygiene (WASH) system in educational institutions is a vast and complex task that goes beyond physical infrastructure. An integrated approach is taken, encompassing practice, education, functionality, accessibility, privacy and security, and maintenance and operation. While educational institutions have made progress in these areas, they must consistently and methodically improve.</w:t>
      </w:r>
    </w:p>
    <w:p w14:paraId="6D592C91" w14:textId="77777777" w:rsidR="00331517" w:rsidRPr="0021593E" w:rsidRDefault="00331517" w:rsidP="0021593E">
      <w:pPr>
        <w:jc w:val="both"/>
        <w:rPr>
          <w:sz w:val="28"/>
          <w:szCs w:val="28"/>
          <w:lang w:val="en-US"/>
        </w:rPr>
      </w:pPr>
    </w:p>
    <w:p w14:paraId="41996233" w14:textId="73D102F2" w:rsidR="00BD3DDA" w:rsidRPr="00677C4D" w:rsidRDefault="00677C4D" w:rsidP="00677C4D">
      <w:pPr>
        <w:tabs>
          <w:tab w:val="left" w:pos="709"/>
        </w:tabs>
        <w:ind w:firstLine="709"/>
        <w:rPr>
          <w:b/>
          <w:bCs/>
          <w:color w:val="000000" w:themeColor="text1"/>
          <w:sz w:val="28"/>
          <w:szCs w:val="28"/>
          <w:lang w:val="kk-KZ"/>
        </w:rPr>
      </w:pPr>
      <w:r>
        <w:rPr>
          <w:b/>
          <w:bCs/>
          <w:color w:val="000000" w:themeColor="text1"/>
          <w:sz w:val="28"/>
          <w:szCs w:val="28"/>
          <w:lang w:val="en-US"/>
        </w:rPr>
        <w:t xml:space="preserve">4.2 </w:t>
      </w:r>
      <w:r w:rsidR="00BD3DDA" w:rsidRPr="00121FB6">
        <w:rPr>
          <w:b/>
          <w:bCs/>
          <w:color w:val="000000" w:themeColor="text1"/>
          <w:sz w:val="28"/>
          <w:szCs w:val="28"/>
          <w:lang w:val="en-US"/>
        </w:rPr>
        <w:t>Promot</w:t>
      </w:r>
      <w:r w:rsidR="005077F4" w:rsidRPr="00677C4D">
        <w:rPr>
          <w:b/>
          <w:bCs/>
          <w:color w:val="000000" w:themeColor="text1"/>
          <w:sz w:val="28"/>
          <w:szCs w:val="28"/>
          <w:lang w:val="en-US"/>
        </w:rPr>
        <w:t>ion of</w:t>
      </w:r>
      <w:r w:rsidR="00BD3DDA" w:rsidRPr="00121FB6">
        <w:rPr>
          <w:b/>
          <w:bCs/>
          <w:color w:val="000000" w:themeColor="text1"/>
          <w:sz w:val="28"/>
          <w:szCs w:val="28"/>
          <w:lang w:val="en-US"/>
        </w:rPr>
        <w:t xml:space="preserve"> </w:t>
      </w:r>
      <w:r w:rsidR="005077F4" w:rsidRPr="00677C4D">
        <w:rPr>
          <w:b/>
          <w:bCs/>
          <w:color w:val="000000" w:themeColor="text1"/>
          <w:sz w:val="28"/>
          <w:szCs w:val="28"/>
          <w:lang w:val="en-US"/>
        </w:rPr>
        <w:t>h</w:t>
      </w:r>
      <w:r w:rsidR="00BD3DDA" w:rsidRPr="00121FB6">
        <w:rPr>
          <w:b/>
          <w:bCs/>
          <w:color w:val="000000" w:themeColor="text1"/>
          <w:sz w:val="28"/>
          <w:szCs w:val="28"/>
          <w:lang w:val="en-US"/>
        </w:rPr>
        <w:t xml:space="preserve">ygiene </w:t>
      </w:r>
      <w:r w:rsidR="005077F4" w:rsidRPr="00677C4D">
        <w:rPr>
          <w:b/>
          <w:bCs/>
          <w:color w:val="000000" w:themeColor="text1"/>
          <w:sz w:val="28"/>
          <w:szCs w:val="28"/>
          <w:lang w:val="en-US"/>
        </w:rPr>
        <w:t>e</w:t>
      </w:r>
      <w:r w:rsidR="00BD3DDA" w:rsidRPr="00121FB6">
        <w:rPr>
          <w:b/>
          <w:bCs/>
          <w:color w:val="000000" w:themeColor="text1"/>
          <w:sz w:val="28"/>
          <w:szCs w:val="28"/>
          <w:lang w:val="en-US"/>
        </w:rPr>
        <w:t>ducation</w:t>
      </w:r>
      <w:r w:rsidR="00BD3DDA" w:rsidRPr="00677C4D">
        <w:rPr>
          <w:b/>
          <w:bCs/>
          <w:color w:val="000000" w:themeColor="text1"/>
          <w:sz w:val="28"/>
          <w:szCs w:val="28"/>
          <w:lang w:val="en-US"/>
        </w:rPr>
        <w:t xml:space="preserve"> </w:t>
      </w:r>
    </w:p>
    <w:p w14:paraId="444FD217" w14:textId="033EF435" w:rsidR="00BD3DDA" w:rsidRPr="0021593E" w:rsidRDefault="009C2624" w:rsidP="00677C4D">
      <w:pPr>
        <w:pStyle w:val="a4"/>
        <w:spacing w:before="0" w:beforeAutospacing="0" w:after="0" w:afterAutospacing="0"/>
        <w:ind w:firstLine="709"/>
        <w:jc w:val="both"/>
        <w:rPr>
          <w:color w:val="111111"/>
          <w:sz w:val="28"/>
          <w:szCs w:val="28"/>
          <w:lang w:val="en-US"/>
        </w:rPr>
      </w:pPr>
      <w:r w:rsidRPr="0021593E">
        <w:rPr>
          <w:color w:val="111111"/>
          <w:sz w:val="28"/>
          <w:szCs w:val="28"/>
          <w:lang w:val="en-US"/>
        </w:rPr>
        <w:t>Regarding to our binary logistic regression,</w:t>
      </w:r>
      <w:r w:rsidR="00995D22" w:rsidRPr="0021593E">
        <w:rPr>
          <w:color w:val="111111"/>
          <w:sz w:val="28"/>
          <w:szCs w:val="28"/>
          <w:lang w:val="en-US"/>
        </w:rPr>
        <w:t xml:space="preserve"> absence of</w:t>
      </w:r>
      <w:r w:rsidRPr="0021593E">
        <w:rPr>
          <w:color w:val="111111"/>
          <w:sz w:val="28"/>
          <w:szCs w:val="28"/>
          <w:lang w:val="en-US"/>
        </w:rPr>
        <w:t xml:space="preserve"> talking about WASH </w:t>
      </w:r>
      <w:r w:rsidR="00A22BA0" w:rsidRPr="0021593E">
        <w:rPr>
          <w:color w:val="111111"/>
          <w:sz w:val="28"/>
          <w:szCs w:val="28"/>
          <w:lang w:val="en-US"/>
        </w:rPr>
        <w:t xml:space="preserve">at schools </w:t>
      </w:r>
      <w:r w:rsidRPr="0021593E">
        <w:rPr>
          <w:color w:val="111111"/>
          <w:sz w:val="28"/>
          <w:szCs w:val="28"/>
          <w:lang w:val="en-US"/>
        </w:rPr>
        <w:t xml:space="preserve">was associated with less refusal behavior </w:t>
      </w:r>
      <w:r w:rsidR="00A22BA0" w:rsidRPr="0021593E">
        <w:rPr>
          <w:color w:val="111111"/>
          <w:sz w:val="28"/>
          <w:szCs w:val="28"/>
          <w:lang w:val="en-US"/>
        </w:rPr>
        <w:t>to</w:t>
      </w:r>
      <w:r w:rsidRPr="0021593E">
        <w:rPr>
          <w:color w:val="111111"/>
          <w:sz w:val="28"/>
          <w:szCs w:val="28"/>
          <w:lang w:val="en-US"/>
        </w:rPr>
        <w:t xml:space="preserve"> drink water, </w:t>
      </w:r>
      <w:r w:rsidR="00A22BA0" w:rsidRPr="0021593E">
        <w:rPr>
          <w:color w:val="111111"/>
          <w:sz w:val="28"/>
          <w:szCs w:val="28"/>
          <w:lang w:val="en-US"/>
        </w:rPr>
        <w:t xml:space="preserve">use </w:t>
      </w:r>
      <w:r w:rsidRPr="0021593E">
        <w:rPr>
          <w:color w:val="111111"/>
          <w:sz w:val="28"/>
          <w:szCs w:val="28"/>
          <w:lang w:val="en-US"/>
        </w:rPr>
        <w:t xml:space="preserve">sanitation and </w:t>
      </w:r>
      <w:r w:rsidR="00A22BA0" w:rsidRPr="0021593E">
        <w:rPr>
          <w:color w:val="111111"/>
          <w:sz w:val="28"/>
          <w:szCs w:val="28"/>
          <w:lang w:val="en-US"/>
        </w:rPr>
        <w:t>handwashing</w:t>
      </w:r>
      <w:r w:rsidRPr="0021593E">
        <w:rPr>
          <w:color w:val="111111"/>
          <w:sz w:val="28"/>
          <w:szCs w:val="28"/>
          <w:lang w:val="en-US"/>
        </w:rPr>
        <w:t>. The odds ratio for the lack of discussions regarding the necessity of handwashing at school was 1.38 times higher (95% confidence interval = 1.187-1.604, p &lt; 0.01) compared to discussions about it. Furthermore, the failure to discuss the significance was linked to a 1.3-fold increase (95%CI=1.206-1.585, p&lt;0.01) in the behavior of refusing to drink water. Students who did not get education on sanitation hygiene were 1.27 times more likely to refuse to use the toilet (95%CI=1.081-1.498, p&lt;0.01).</w:t>
      </w:r>
    </w:p>
    <w:p w14:paraId="1BD40B2C" w14:textId="4B8A2CEA" w:rsidR="00A22BA0" w:rsidRPr="0021593E" w:rsidRDefault="00A22BA0" w:rsidP="00677C4D">
      <w:pPr>
        <w:ind w:firstLine="709"/>
        <w:jc w:val="both"/>
        <w:rPr>
          <w:sz w:val="28"/>
          <w:szCs w:val="28"/>
          <w:lang w:val="en-US"/>
        </w:rPr>
      </w:pPr>
      <w:r w:rsidRPr="0021593E">
        <w:rPr>
          <w:sz w:val="28"/>
          <w:szCs w:val="28"/>
          <w:lang w:val="en-US"/>
        </w:rPr>
        <w:t xml:space="preserve">Based on </w:t>
      </w:r>
      <w:r w:rsidR="002B55FF" w:rsidRPr="0021593E">
        <w:rPr>
          <w:sz w:val="28"/>
          <w:szCs w:val="28"/>
          <w:lang w:val="en-US"/>
        </w:rPr>
        <w:t xml:space="preserve">our </w:t>
      </w:r>
      <w:r w:rsidRPr="0021593E">
        <w:rPr>
          <w:sz w:val="28"/>
          <w:szCs w:val="28"/>
          <w:lang w:val="en-US"/>
        </w:rPr>
        <w:t xml:space="preserve">research, WASH education is essential for fostering not only healthy behaviors but also responsible citizenship in school-aged children. It equips </w:t>
      </w:r>
      <w:r w:rsidR="00521C7D" w:rsidRPr="0021593E">
        <w:rPr>
          <w:sz w:val="28"/>
          <w:szCs w:val="28"/>
          <w:lang w:val="en-US"/>
        </w:rPr>
        <w:t>student</w:t>
      </w:r>
      <w:r w:rsidRPr="0021593E">
        <w:rPr>
          <w:sz w:val="28"/>
          <w:szCs w:val="28"/>
          <w:lang w:val="en-US"/>
        </w:rPr>
        <w:t xml:space="preserve"> with the knowledge and skills necessary to protect their health and wellbeing. By introducing </w:t>
      </w:r>
      <w:r w:rsidR="00521C7D" w:rsidRPr="0021593E">
        <w:rPr>
          <w:sz w:val="28"/>
          <w:szCs w:val="28"/>
          <w:lang w:val="en-US"/>
        </w:rPr>
        <w:t>student</w:t>
      </w:r>
      <w:r w:rsidRPr="0021593E">
        <w:rPr>
          <w:sz w:val="28"/>
          <w:szCs w:val="28"/>
          <w:lang w:val="en-US"/>
        </w:rPr>
        <w:t xml:space="preserve"> to the concepts of clean water sources, proper sanitation, and effective hygiene practices at a young age, schools set the groundwork for the formation of lifelong habits that protect </w:t>
      </w:r>
      <w:r w:rsidR="00521C7D" w:rsidRPr="0021593E">
        <w:rPr>
          <w:sz w:val="28"/>
          <w:szCs w:val="28"/>
          <w:lang w:val="en-US"/>
        </w:rPr>
        <w:t>children</w:t>
      </w:r>
      <w:r w:rsidRPr="0021593E">
        <w:rPr>
          <w:sz w:val="28"/>
          <w:szCs w:val="28"/>
          <w:lang w:val="en-US"/>
        </w:rPr>
        <w:t xml:space="preserve"> from waterborne diseases and promote their physical vitality.</w:t>
      </w:r>
    </w:p>
    <w:p w14:paraId="6B7C7F83" w14:textId="77777777" w:rsidR="00497131" w:rsidRPr="00121FB6" w:rsidRDefault="00462AA8" w:rsidP="00677C4D">
      <w:pPr>
        <w:ind w:firstLine="709"/>
        <w:jc w:val="both"/>
        <w:rPr>
          <w:sz w:val="28"/>
          <w:szCs w:val="28"/>
          <w:lang w:val="en-US"/>
        </w:rPr>
      </w:pPr>
      <w:r w:rsidRPr="00121FB6">
        <w:rPr>
          <w:sz w:val="28"/>
          <w:szCs w:val="28"/>
          <w:lang w:val="en-US"/>
        </w:rPr>
        <w:t xml:space="preserve">The elective course "Water, Sanitation and Hygiene" was created based on the analysis carried out in the thesis with the aim of developing knowledge and skills related to water, sanitation and hygiene and to develop students' responsible attitude towards the use of resources and maintaining a healthy environment. </w:t>
      </w:r>
      <w:r w:rsidR="00497131" w:rsidRPr="00121FB6">
        <w:rPr>
          <w:sz w:val="28"/>
          <w:szCs w:val="28"/>
          <w:lang w:val="en-US"/>
        </w:rPr>
        <w:t>The Water, Sanitation and Hygiene course is designed to provide a complete understanding of the importance of clean water, good sanitation practices and personal hygiene. Through engaging lessons and related activities, students will acquire a solid foundation of knowledge and skills related to these essential aspects of their daily lives.</w:t>
      </w:r>
    </w:p>
    <w:p w14:paraId="2234C83E" w14:textId="796E840F" w:rsidR="00497131" w:rsidRPr="00121FB6" w:rsidRDefault="00497131" w:rsidP="00677C4D">
      <w:pPr>
        <w:ind w:firstLine="709"/>
        <w:jc w:val="both"/>
        <w:rPr>
          <w:sz w:val="28"/>
          <w:szCs w:val="28"/>
          <w:lang w:val="en-US"/>
        </w:rPr>
      </w:pPr>
      <w:r w:rsidRPr="00121FB6">
        <w:rPr>
          <w:sz w:val="28"/>
          <w:szCs w:val="28"/>
          <w:lang w:val="en-US"/>
        </w:rPr>
        <w:t xml:space="preserve">In the course, students should learn to understand the need for clean water to sustain life and health and to distinguish between different sources of water and understand their importance in daily life, understand the importance of sanitation rules and regulations in maintaining public health, recognize the importance of hand washing, </w:t>
      </w:r>
      <w:r w:rsidR="00F06544" w:rsidRPr="00F06544">
        <w:rPr>
          <w:sz w:val="28"/>
          <w:szCs w:val="28"/>
          <w:lang w:val="en-US"/>
        </w:rPr>
        <w:t>a</w:t>
      </w:r>
      <w:r w:rsidR="00F06544">
        <w:rPr>
          <w:sz w:val="28"/>
          <w:szCs w:val="28"/>
          <w:lang w:val="en-US"/>
        </w:rPr>
        <w:t xml:space="preserve">nd </w:t>
      </w:r>
      <w:r w:rsidRPr="00121FB6">
        <w:rPr>
          <w:sz w:val="28"/>
          <w:szCs w:val="28"/>
          <w:lang w:val="en-US"/>
        </w:rPr>
        <w:t>other aspects of personal hygiene and learn proper hand washing techniques and follow them in daily life.</w:t>
      </w:r>
    </w:p>
    <w:p w14:paraId="17DF8C72" w14:textId="5DF2AB8B" w:rsidR="00F20B95" w:rsidRPr="00121FB6" w:rsidRDefault="00462AA8" w:rsidP="00677C4D">
      <w:pPr>
        <w:ind w:firstLine="709"/>
        <w:jc w:val="both"/>
        <w:rPr>
          <w:sz w:val="28"/>
          <w:szCs w:val="28"/>
          <w:lang w:val="en-US"/>
        </w:rPr>
      </w:pPr>
      <w:r w:rsidRPr="00121FB6">
        <w:rPr>
          <w:sz w:val="28"/>
          <w:szCs w:val="28"/>
          <w:lang w:val="en-US"/>
        </w:rPr>
        <w:t>This course is assigned to students in grade 5 and is an initiative aimed at building habits of knowledge and skills related to the importance of water, sanitation and hygiene in students from small grades. It promotes the development of a responsible attitude towards health and the environment from an early age. The discipline sets objectives such as recognizing the role of water in sustaining life and health, understanding the importance of water conservation and its impact on the environment; understanding the importance of maintaining cleanliness and hygiene for public health; learning hygiene skills and proper hand washing techniques and their application in daily life.</w:t>
      </w:r>
    </w:p>
    <w:p w14:paraId="37DB42E1" w14:textId="2974AB2B" w:rsidR="00462AA8" w:rsidRPr="0021593E" w:rsidRDefault="00462AA8" w:rsidP="0021593E">
      <w:pPr>
        <w:ind w:firstLine="708"/>
        <w:jc w:val="both"/>
        <w:rPr>
          <w:sz w:val="28"/>
          <w:szCs w:val="28"/>
          <w:lang w:val="kk-KZ"/>
        </w:rPr>
      </w:pPr>
      <w:r w:rsidRPr="00121FB6">
        <w:rPr>
          <w:sz w:val="28"/>
          <w:szCs w:val="28"/>
          <w:lang w:val="en-US"/>
        </w:rPr>
        <w:t xml:space="preserve">The first section is entitled "Introduction to Water Supply, Sanitation and Hygiene". </w:t>
      </w:r>
      <w:r w:rsidRPr="0021593E">
        <w:rPr>
          <w:sz w:val="28"/>
          <w:szCs w:val="28"/>
          <w:lang w:val="en-US"/>
        </w:rPr>
        <w:t xml:space="preserve">In this chapter, students will have a basic knowledge of water supply, sanitation and hygiene, familiarize themselves with the basic concepts and terms in the field, and understand the benefits and importance of proper water supply, sanitation and hygiene for health and well-being. The next chapter "Water Supply" will familiarize students with the concepts and issues related to water quality, understand the importance of clean water for health, and introduce them to the basic methods of water purification. The third chapter "Sanitation" will introduce students to the concept of sanitation, various sanitation conditions and sanitation facilities, and explore the impact of proper sanitation on public health. </w:t>
      </w:r>
      <w:r w:rsidRPr="0021593E">
        <w:rPr>
          <w:sz w:val="28"/>
          <w:szCs w:val="28"/>
          <w:lang w:val="kk-KZ"/>
        </w:rPr>
        <w:t xml:space="preserve">The purpose of the section "Hygiene promotion" is to develop students' understanding of the importance of hygiene standards, to introduce them to the principles and methods of hygiene promotion, and to develop skills in planning a hygiene promotion program, their hygiene practices and behavioral changes. The last section, Environmental Responsibility, will develop students' understanding of the impact of human activities on water resources and the environment, and encourage them to make responsible decisions regarding the careful use of water, improved sanitation and environmental protection. </w:t>
      </w:r>
    </w:p>
    <w:p w14:paraId="715278B6" w14:textId="77777777" w:rsidR="00497131" w:rsidRPr="0021593E" w:rsidRDefault="00497131" w:rsidP="0021593E">
      <w:pPr>
        <w:ind w:firstLine="708"/>
        <w:jc w:val="both"/>
        <w:rPr>
          <w:sz w:val="28"/>
          <w:szCs w:val="28"/>
          <w:lang w:val="kk-KZ"/>
        </w:rPr>
      </w:pPr>
      <w:r w:rsidRPr="0021593E">
        <w:rPr>
          <w:sz w:val="28"/>
          <w:szCs w:val="28"/>
          <w:lang w:val="kk-KZ"/>
        </w:rPr>
        <w:t>The course "Water, sanitation, and hygiene" for schoolchildren should be taught using the activity-based method to help them learn. The way that students are taught is set up so that they are directly involved in the process of learning. Tasks, problem situations, role-playing games, and other engaging activities are part of the lessons so that students can use what they have learned.</w:t>
      </w:r>
    </w:p>
    <w:p w14:paraId="03EDDBB3" w14:textId="77777777" w:rsidR="00497131" w:rsidRPr="0021593E" w:rsidRDefault="00497131" w:rsidP="0021593E">
      <w:pPr>
        <w:ind w:firstLine="708"/>
        <w:jc w:val="both"/>
        <w:rPr>
          <w:sz w:val="28"/>
          <w:szCs w:val="28"/>
          <w:lang w:val="kk-KZ"/>
        </w:rPr>
      </w:pPr>
      <w:r w:rsidRPr="0021593E">
        <w:rPr>
          <w:sz w:val="28"/>
          <w:szCs w:val="28"/>
          <w:lang w:val="kk-KZ"/>
        </w:rPr>
        <w:t>Different types of work, like discussions, group projects, research, and building models, will help students think creatively and improve their study skills. Diagrams, illustrations, photos, and films that help students see how ideas and examples in water, sanitation, and hygiene work will help them understand and remember the information better.</w:t>
      </w:r>
    </w:p>
    <w:p w14:paraId="571225FC" w14:textId="1F366407" w:rsidR="00497131" w:rsidRPr="0021593E" w:rsidRDefault="00497131" w:rsidP="0021593E">
      <w:pPr>
        <w:ind w:firstLine="708"/>
        <w:jc w:val="both"/>
        <w:rPr>
          <w:sz w:val="28"/>
          <w:szCs w:val="28"/>
          <w:lang w:val="kk-KZ"/>
        </w:rPr>
      </w:pPr>
      <w:r w:rsidRPr="0021593E">
        <w:rPr>
          <w:sz w:val="28"/>
          <w:szCs w:val="28"/>
          <w:lang w:val="kk-KZ"/>
        </w:rPr>
        <w:t>Hands-on tasks like checking the quality of the water, making models of sanitation, and using good hygiene habits are all part of the learning process. Learners will be able to use what they've learned and improve their learning through practical activities.</w:t>
      </w:r>
    </w:p>
    <w:p w14:paraId="6E482B15" w14:textId="77777777" w:rsidR="00497131" w:rsidRPr="0021593E" w:rsidRDefault="00497131" w:rsidP="0021593E">
      <w:pPr>
        <w:ind w:firstLine="708"/>
        <w:jc w:val="both"/>
        <w:rPr>
          <w:sz w:val="28"/>
          <w:szCs w:val="28"/>
          <w:lang w:val="kk-KZ"/>
        </w:rPr>
      </w:pPr>
      <w:r w:rsidRPr="0021593E">
        <w:rPr>
          <w:sz w:val="28"/>
          <w:szCs w:val="28"/>
          <w:lang w:val="kk-KZ"/>
        </w:rPr>
        <w:t>Feedback and self-reflection at the end of each lesson will help them see how much they understand and how far they've come in learning. Students will learn how to think critically and remember what they have learned better if they are encouraged to share their ideas and opinions and ask more questions.</w:t>
      </w:r>
    </w:p>
    <w:p w14:paraId="61A9AC1A" w14:textId="3EAFA329" w:rsidR="00497131" w:rsidRPr="0021593E" w:rsidRDefault="00497131" w:rsidP="0021593E">
      <w:pPr>
        <w:ind w:firstLine="708"/>
        <w:jc w:val="both"/>
        <w:rPr>
          <w:sz w:val="28"/>
          <w:szCs w:val="28"/>
          <w:lang w:val="kk-KZ"/>
        </w:rPr>
      </w:pPr>
      <w:r w:rsidRPr="0021593E">
        <w:rPr>
          <w:sz w:val="28"/>
          <w:szCs w:val="28"/>
          <w:lang w:val="kk-KZ"/>
        </w:rPr>
        <w:t xml:space="preserve">When you connect the study of water, sanitation, and </w:t>
      </w:r>
      <w:r w:rsidR="00B82093">
        <w:rPr>
          <w:sz w:val="28"/>
          <w:szCs w:val="28"/>
          <w:lang w:val="en-US"/>
        </w:rPr>
        <w:t>hygiene</w:t>
      </w:r>
      <w:r w:rsidRPr="0021593E">
        <w:rPr>
          <w:sz w:val="28"/>
          <w:szCs w:val="28"/>
          <w:lang w:val="kk-KZ"/>
        </w:rPr>
        <w:t xml:space="preserve"> to other subjects like biology, chemistry, ecology, and geography, it helps students see that these subjects are broad and important in many areas of life.</w:t>
      </w:r>
    </w:p>
    <w:p w14:paraId="274966EF" w14:textId="45BA82BD" w:rsidR="00497131" w:rsidRPr="0021593E" w:rsidRDefault="00497131" w:rsidP="0021593E">
      <w:pPr>
        <w:ind w:firstLine="708"/>
        <w:jc w:val="both"/>
        <w:rPr>
          <w:sz w:val="28"/>
          <w:szCs w:val="28"/>
          <w:lang w:val="kk-KZ"/>
        </w:rPr>
      </w:pPr>
      <w:r w:rsidRPr="0021593E">
        <w:rPr>
          <w:sz w:val="28"/>
          <w:szCs w:val="28"/>
          <w:lang w:val="kk-KZ"/>
        </w:rPr>
        <w:t>They will be able to look into specific problems, come up with solutions, and share their ideas by working on projects related to water, sanitation, and hygiene. This will help them become more creative and smart, and it will also help them understand how important water, cleanliness, and hygiene are.</w:t>
      </w:r>
    </w:p>
    <w:p w14:paraId="6834CA2B" w14:textId="344EB2FF" w:rsidR="00A22BA0" w:rsidRPr="0021593E" w:rsidRDefault="00A22BA0" w:rsidP="0021593E">
      <w:pPr>
        <w:ind w:firstLine="708"/>
        <w:jc w:val="both"/>
        <w:rPr>
          <w:sz w:val="28"/>
          <w:szCs w:val="28"/>
          <w:lang w:val="en-US"/>
        </w:rPr>
      </w:pPr>
      <w:r w:rsidRPr="0021593E">
        <w:rPr>
          <w:sz w:val="28"/>
          <w:szCs w:val="28"/>
          <w:lang w:val="en-US"/>
        </w:rPr>
        <w:t>Incorporating WASH education into the school curriculum provides a novel opportunity to nurture responsible citizenship. By introducing the concept of responsible water use and environmental sustainability, schools cultivate young minds that are not only health-conscious but also knowledgeable of their impact on the environment as a whole</w:t>
      </w:r>
      <w:r w:rsidR="00613006" w:rsidRPr="0021593E">
        <w:rPr>
          <w:sz w:val="28"/>
          <w:szCs w:val="28"/>
          <w:lang w:val="en-US"/>
        </w:rPr>
        <w:t xml:space="preserve"> </w:t>
      </w:r>
      <w:r w:rsidR="00CD4849">
        <w:rPr>
          <w:color w:val="000000"/>
          <w:sz w:val="28"/>
          <w:szCs w:val="28"/>
          <w:lang w:val="en-US"/>
        </w:rPr>
        <w:t>[</w:t>
      </w:r>
      <w:r w:rsidR="00162B69" w:rsidRPr="00162B69">
        <w:rPr>
          <w:color w:val="000000"/>
          <w:sz w:val="28"/>
          <w:szCs w:val="28"/>
          <w:lang w:val="en-US"/>
        </w:rPr>
        <w:t>121</w:t>
      </w:r>
      <w:r w:rsidR="00CD4849">
        <w:rPr>
          <w:color w:val="000000"/>
          <w:sz w:val="28"/>
          <w:szCs w:val="28"/>
          <w:lang w:val="en-US"/>
        </w:rPr>
        <w:t>]</w:t>
      </w:r>
      <w:r w:rsidRPr="0021593E">
        <w:rPr>
          <w:sz w:val="28"/>
          <w:szCs w:val="28"/>
          <w:lang w:val="en-US"/>
        </w:rPr>
        <w:t>.</w:t>
      </w:r>
    </w:p>
    <w:p w14:paraId="4C3CB9F9" w14:textId="06E152CB" w:rsidR="00A22BA0" w:rsidRPr="0021593E" w:rsidRDefault="00521C7D" w:rsidP="0021593E">
      <w:pPr>
        <w:ind w:firstLine="708"/>
        <w:jc w:val="both"/>
        <w:rPr>
          <w:sz w:val="28"/>
          <w:szCs w:val="28"/>
          <w:lang w:val="en-US"/>
        </w:rPr>
      </w:pPr>
      <w:r w:rsidRPr="0021593E">
        <w:rPr>
          <w:sz w:val="28"/>
          <w:szCs w:val="28"/>
          <w:lang w:val="en-US"/>
        </w:rPr>
        <w:t>Children</w:t>
      </w:r>
      <w:r w:rsidR="00A22BA0" w:rsidRPr="0021593E">
        <w:rPr>
          <w:sz w:val="28"/>
          <w:szCs w:val="28"/>
          <w:lang w:val="en-US"/>
        </w:rPr>
        <w:t xml:space="preserve"> internalize WASH practices, they naturally extend these principles to their families, peers, and communities, catalyzing an out-of-classroom wave of positive behavior change.</w:t>
      </w:r>
      <w:r w:rsidR="002B55FF" w:rsidRPr="0021593E">
        <w:rPr>
          <w:sz w:val="28"/>
          <w:szCs w:val="28"/>
          <w:lang w:val="en-US"/>
        </w:rPr>
        <w:t xml:space="preserve"> </w:t>
      </w:r>
      <w:r w:rsidR="002B55FF" w:rsidRPr="0021593E">
        <w:rPr>
          <w:color w:val="111111"/>
          <w:sz w:val="28"/>
          <w:szCs w:val="28"/>
          <w:lang w:val="en-US"/>
        </w:rPr>
        <w:t>They can promote healthful behaviors and practices, which can have a positive effect on the health and well-being of the entire community</w:t>
      </w:r>
      <w:r w:rsidR="00613006" w:rsidRPr="0021593E">
        <w:rPr>
          <w:color w:val="111111"/>
          <w:sz w:val="28"/>
          <w:szCs w:val="28"/>
          <w:lang w:val="en-US"/>
        </w:rPr>
        <w:t xml:space="preserve"> </w:t>
      </w:r>
      <w:r w:rsidR="00CD4849">
        <w:rPr>
          <w:color w:val="000000"/>
          <w:sz w:val="28"/>
          <w:szCs w:val="28"/>
          <w:lang w:val="en-US"/>
        </w:rPr>
        <w:t>[</w:t>
      </w:r>
      <w:r w:rsidR="00162B69" w:rsidRPr="00162B69">
        <w:rPr>
          <w:color w:val="000000"/>
          <w:sz w:val="28"/>
          <w:szCs w:val="28"/>
          <w:lang w:val="en-US"/>
        </w:rPr>
        <w:t>122</w:t>
      </w:r>
      <w:r w:rsidR="00CD4849">
        <w:rPr>
          <w:color w:val="000000"/>
          <w:sz w:val="28"/>
          <w:szCs w:val="28"/>
          <w:lang w:val="en-US"/>
        </w:rPr>
        <w:t>]</w:t>
      </w:r>
      <w:r w:rsidR="002B55FF" w:rsidRPr="0021593E">
        <w:rPr>
          <w:color w:val="111111"/>
          <w:sz w:val="28"/>
          <w:szCs w:val="28"/>
          <w:lang w:val="en-US"/>
        </w:rPr>
        <w:t>.</w:t>
      </w:r>
    </w:p>
    <w:p w14:paraId="61EB20C4" w14:textId="69B47369" w:rsidR="00A22BA0" w:rsidRPr="0021593E" w:rsidRDefault="00A22BA0" w:rsidP="0021593E">
      <w:pPr>
        <w:ind w:firstLine="708"/>
        <w:jc w:val="both"/>
        <w:rPr>
          <w:sz w:val="28"/>
          <w:szCs w:val="28"/>
          <w:lang w:val="en-US"/>
        </w:rPr>
      </w:pPr>
      <w:r w:rsidRPr="0021593E">
        <w:rPr>
          <w:sz w:val="28"/>
          <w:szCs w:val="28"/>
          <w:lang w:val="en-US"/>
        </w:rPr>
        <w:t>WASH education intersects health and education, demonstrating the relationship between health and academic achievement. When children are healthy, they attend school on a more consistent basis, concentrate better in class, and perform at their academic best, creating a cycle of success.</w:t>
      </w:r>
    </w:p>
    <w:p w14:paraId="17D4D8A0" w14:textId="50093327" w:rsidR="00A22BA0" w:rsidRPr="0021593E" w:rsidRDefault="00A22BA0" w:rsidP="0021593E">
      <w:pPr>
        <w:pStyle w:val="a4"/>
        <w:spacing w:before="0" w:beforeAutospacing="0" w:after="0" w:afterAutospacing="0"/>
        <w:ind w:firstLine="708"/>
        <w:jc w:val="both"/>
        <w:rPr>
          <w:color w:val="000000" w:themeColor="text1"/>
          <w:sz w:val="28"/>
          <w:szCs w:val="28"/>
          <w:lang w:val="en-US"/>
        </w:rPr>
      </w:pPr>
      <w:r w:rsidRPr="0021593E">
        <w:rPr>
          <w:color w:val="000000" w:themeColor="text1"/>
          <w:sz w:val="28"/>
          <w:szCs w:val="28"/>
          <w:lang w:val="en-US"/>
        </w:rPr>
        <w:t>Integrating WASH education across disciplines can be extremely advantageous for students. It can assist them in comprehending the significance of hygiene and its far-reaching consequences. UNICEF, for instance, promotes community-based handwashing through a variety of media and campaigns such as Global Handwashing Day, which reach hundreds of millions of people annually. In addition, they work directly with schools and healthcare facilities to improve access to essential water, sanitation, and handwashing facilities, as well as to develop protocols for preventing and controlling infections</w:t>
      </w:r>
      <w:r w:rsidR="00613006" w:rsidRPr="0021593E">
        <w:rPr>
          <w:color w:val="000000" w:themeColor="text1"/>
          <w:sz w:val="28"/>
          <w:szCs w:val="28"/>
          <w:lang w:val="en-US"/>
        </w:rPr>
        <w:t xml:space="preserve"> </w:t>
      </w:r>
      <w:r w:rsidR="00CD4849">
        <w:rPr>
          <w:color w:val="000000"/>
          <w:sz w:val="28"/>
          <w:szCs w:val="28"/>
          <w:lang w:val="en-US"/>
        </w:rPr>
        <w:t>[</w:t>
      </w:r>
      <w:r w:rsidR="00162B69" w:rsidRPr="00162B69">
        <w:rPr>
          <w:color w:val="000000"/>
          <w:sz w:val="28"/>
          <w:szCs w:val="28"/>
          <w:lang w:val="en-US"/>
        </w:rPr>
        <w:t>123</w:t>
      </w:r>
      <w:r w:rsidR="00CD4849">
        <w:rPr>
          <w:color w:val="000000"/>
          <w:sz w:val="28"/>
          <w:szCs w:val="28"/>
          <w:lang w:val="en-US"/>
        </w:rPr>
        <w:t>]</w:t>
      </w:r>
      <w:r w:rsidRPr="0021593E">
        <w:rPr>
          <w:color w:val="000000" w:themeColor="text1"/>
          <w:sz w:val="28"/>
          <w:szCs w:val="28"/>
          <w:lang w:val="en-US"/>
        </w:rPr>
        <w:t>.</w:t>
      </w:r>
    </w:p>
    <w:p w14:paraId="589AAF01" w14:textId="26130AB7" w:rsidR="00A22BA0" w:rsidRPr="0021593E" w:rsidRDefault="00A22BA0" w:rsidP="0021593E">
      <w:pPr>
        <w:pStyle w:val="a4"/>
        <w:spacing w:before="0" w:beforeAutospacing="0" w:after="0" w:afterAutospacing="0"/>
        <w:ind w:firstLine="708"/>
        <w:jc w:val="both"/>
        <w:rPr>
          <w:sz w:val="28"/>
          <w:szCs w:val="28"/>
          <w:lang w:val="en-US"/>
        </w:rPr>
      </w:pPr>
      <w:r w:rsidRPr="0021593E">
        <w:rPr>
          <w:color w:val="111111"/>
          <w:sz w:val="28"/>
          <w:szCs w:val="28"/>
          <w:lang w:val="en-US"/>
        </w:rPr>
        <w:t xml:space="preserve">Consistent exposure to WASH education can facilitate behavioral change by increasing awareness and promoting hygiene. </w:t>
      </w:r>
      <w:r w:rsidRPr="0021593E">
        <w:rPr>
          <w:sz w:val="28"/>
          <w:szCs w:val="28"/>
          <w:lang w:val="en-US"/>
        </w:rPr>
        <w:t xml:space="preserve">A WASH education can also assist students in comprehending the interconnectedness of global issues like climate change, poverty, and public health. </w:t>
      </w:r>
      <w:r w:rsidR="002B55FF" w:rsidRPr="0021593E">
        <w:rPr>
          <w:sz w:val="28"/>
          <w:szCs w:val="28"/>
          <w:lang w:val="en-US"/>
        </w:rPr>
        <w:t>S</w:t>
      </w:r>
      <w:r w:rsidRPr="0021593E">
        <w:rPr>
          <w:sz w:val="28"/>
          <w:szCs w:val="28"/>
          <w:lang w:val="en-US"/>
        </w:rPr>
        <w:t>tudents can gain a better understanding of the influence of climate change on water scarcity and the significance of sustainable water management by learning about responsible water use and conservation.</w:t>
      </w:r>
    </w:p>
    <w:p w14:paraId="23645151" w14:textId="53E64DFE" w:rsidR="009C2624" w:rsidRPr="00121FB6" w:rsidRDefault="002B55FF" w:rsidP="0021593E">
      <w:pPr>
        <w:pStyle w:val="a4"/>
        <w:spacing w:before="0" w:beforeAutospacing="0" w:after="0" w:afterAutospacing="0"/>
        <w:ind w:firstLine="568"/>
        <w:jc w:val="both"/>
        <w:rPr>
          <w:color w:val="111111"/>
          <w:sz w:val="28"/>
          <w:szCs w:val="28"/>
          <w:lang w:val="en-US"/>
        </w:rPr>
      </w:pPr>
      <w:r w:rsidRPr="0021593E">
        <w:rPr>
          <w:color w:val="111111"/>
          <w:sz w:val="28"/>
          <w:szCs w:val="28"/>
          <w:lang w:val="en-US"/>
        </w:rPr>
        <w:t>Concluding, WASH</w:t>
      </w:r>
      <w:r w:rsidR="00A22BA0" w:rsidRPr="00121FB6">
        <w:rPr>
          <w:color w:val="111111"/>
          <w:sz w:val="28"/>
          <w:szCs w:val="28"/>
          <w:lang w:val="en-US"/>
        </w:rPr>
        <w:t xml:space="preserve"> education plays a vital role in preparing students to become responsible global citizens who are able to resolve pressing global challenges and contribute to a more sustainable future.</w:t>
      </w:r>
    </w:p>
    <w:p w14:paraId="6C2ABF58" w14:textId="77777777" w:rsidR="009C2624" w:rsidRPr="0021593E" w:rsidRDefault="009C2624" w:rsidP="0021593E">
      <w:pPr>
        <w:pStyle w:val="a4"/>
        <w:spacing w:before="0" w:beforeAutospacing="0" w:after="0" w:afterAutospacing="0"/>
        <w:ind w:firstLine="568"/>
        <w:jc w:val="both"/>
        <w:rPr>
          <w:color w:val="111111"/>
          <w:sz w:val="28"/>
          <w:szCs w:val="28"/>
          <w:lang w:val="en-US"/>
        </w:rPr>
      </w:pPr>
    </w:p>
    <w:p w14:paraId="453BA435" w14:textId="525F8286" w:rsidR="00BD3DDA" w:rsidRPr="00121FB6" w:rsidRDefault="0062585D" w:rsidP="0062585D">
      <w:pPr>
        <w:pStyle w:val="a4"/>
        <w:spacing w:before="180" w:beforeAutospacing="0" w:after="0" w:afterAutospacing="0"/>
        <w:ind w:firstLine="709"/>
        <w:jc w:val="both"/>
        <w:rPr>
          <w:b/>
          <w:bCs/>
          <w:color w:val="111111"/>
          <w:sz w:val="28"/>
          <w:szCs w:val="28"/>
          <w:lang w:val="en-US"/>
        </w:rPr>
      </w:pPr>
      <w:r>
        <w:rPr>
          <w:b/>
          <w:bCs/>
          <w:sz w:val="28"/>
          <w:szCs w:val="28"/>
          <w:lang w:val="en-US"/>
        </w:rPr>
        <w:t xml:space="preserve">4.3 </w:t>
      </w:r>
      <w:r w:rsidR="00BD3DDA" w:rsidRPr="0021593E">
        <w:rPr>
          <w:b/>
          <w:bCs/>
          <w:sz w:val="28"/>
          <w:szCs w:val="28"/>
          <w:lang w:val="en-US"/>
        </w:rPr>
        <w:t>M</w:t>
      </w:r>
      <w:r w:rsidR="00BD3DDA" w:rsidRPr="00121FB6">
        <w:rPr>
          <w:b/>
          <w:bCs/>
          <w:sz w:val="28"/>
          <w:szCs w:val="28"/>
          <w:lang w:val="en-US"/>
        </w:rPr>
        <w:t>onitor</w:t>
      </w:r>
      <w:r w:rsidR="00BD3DDA" w:rsidRPr="0021593E">
        <w:rPr>
          <w:b/>
          <w:bCs/>
          <w:sz w:val="28"/>
          <w:szCs w:val="28"/>
          <w:lang w:val="en-US"/>
        </w:rPr>
        <w:t>ing</w:t>
      </w:r>
      <w:r w:rsidR="00BD3DDA" w:rsidRPr="00121FB6">
        <w:rPr>
          <w:b/>
          <w:bCs/>
          <w:sz w:val="28"/>
          <w:szCs w:val="28"/>
          <w:lang w:val="en-US"/>
        </w:rPr>
        <w:t xml:space="preserve"> and evaluat</w:t>
      </w:r>
      <w:r w:rsidR="00BD3DDA" w:rsidRPr="0021593E">
        <w:rPr>
          <w:b/>
          <w:bCs/>
          <w:sz w:val="28"/>
          <w:szCs w:val="28"/>
          <w:lang w:val="en-US"/>
        </w:rPr>
        <w:t>ing</w:t>
      </w:r>
      <w:r w:rsidR="00BD3DDA" w:rsidRPr="00121FB6">
        <w:rPr>
          <w:b/>
          <w:bCs/>
          <w:sz w:val="28"/>
          <w:szCs w:val="28"/>
          <w:lang w:val="en-US"/>
        </w:rPr>
        <w:t xml:space="preserve"> the progress of the WASH interventions</w:t>
      </w:r>
    </w:p>
    <w:p w14:paraId="5DA687A4" w14:textId="3359CBF0" w:rsidR="00381879" w:rsidRPr="0021593E" w:rsidRDefault="00763E7B" w:rsidP="0021593E">
      <w:pPr>
        <w:ind w:firstLine="708"/>
        <w:jc w:val="both"/>
        <w:rPr>
          <w:sz w:val="28"/>
          <w:szCs w:val="28"/>
          <w:lang w:val="en-US"/>
        </w:rPr>
      </w:pPr>
      <w:r w:rsidRPr="0021593E">
        <w:rPr>
          <w:sz w:val="28"/>
          <w:szCs w:val="28"/>
          <w:lang w:val="en-US"/>
        </w:rPr>
        <w:t>Ensuring access to clean water, sanitation and hygiene are critical to children's health and learning in schools. Research findings show that in order to achieve effective results and improve sanitation in schools, monitoring and evaluation of the implementation of Water, Sanitation and Hygiene (WASH) interventions should be introduced.</w:t>
      </w:r>
    </w:p>
    <w:p w14:paraId="3FCD246F" w14:textId="6720C804" w:rsidR="00A552F8" w:rsidRPr="0021593E" w:rsidRDefault="00A552F8" w:rsidP="00D77562">
      <w:pPr>
        <w:ind w:firstLine="709"/>
        <w:jc w:val="both"/>
        <w:rPr>
          <w:sz w:val="28"/>
          <w:szCs w:val="28"/>
          <w:lang w:val="en-US"/>
        </w:rPr>
      </w:pPr>
      <w:r w:rsidRPr="0021593E">
        <w:rPr>
          <w:sz w:val="28"/>
          <w:szCs w:val="28"/>
          <w:lang w:val="en-US"/>
        </w:rPr>
        <w:t>Monitoring and assessing the development of WASH services in schools is essential for ensuring the efficacy and sustainability of these interventions. Evaluation demonstrates the effect of WASH interventions on health, education, and well-being in general.</w:t>
      </w:r>
      <w:r w:rsidR="00613006" w:rsidRPr="0021593E">
        <w:rPr>
          <w:sz w:val="28"/>
          <w:szCs w:val="28"/>
          <w:lang w:val="en-US"/>
        </w:rPr>
        <w:t xml:space="preserve"> It</w:t>
      </w:r>
      <w:r w:rsidRPr="0021593E">
        <w:rPr>
          <w:sz w:val="28"/>
          <w:szCs w:val="28"/>
          <w:lang w:val="en-US"/>
        </w:rPr>
        <w:t xml:space="preserve"> necessitates frequent evaluation of key indicators to effectively target resources and program interventions. National governments and organizations such as UNICEF stress the necessity of monitoring WASH indicators in schools to guarantee adequate coverage and identify problem areas </w:t>
      </w:r>
      <w:r w:rsidR="00CD4849">
        <w:rPr>
          <w:color w:val="000000"/>
          <w:sz w:val="28"/>
          <w:szCs w:val="28"/>
          <w:lang w:val="en-US"/>
        </w:rPr>
        <w:t>[</w:t>
      </w:r>
      <w:r w:rsidR="00162B69" w:rsidRPr="00162B69">
        <w:rPr>
          <w:color w:val="000000"/>
          <w:sz w:val="28"/>
          <w:szCs w:val="28"/>
          <w:lang w:val="en-US"/>
        </w:rPr>
        <w:t>124</w:t>
      </w:r>
      <w:r w:rsidR="00CD4849">
        <w:rPr>
          <w:color w:val="000000"/>
          <w:sz w:val="28"/>
          <w:szCs w:val="28"/>
          <w:lang w:val="en-US"/>
        </w:rPr>
        <w:t>]</w:t>
      </w:r>
      <w:r w:rsidRPr="0021593E">
        <w:rPr>
          <w:sz w:val="28"/>
          <w:szCs w:val="28"/>
          <w:lang w:val="en-US"/>
        </w:rPr>
        <w:t>.</w:t>
      </w:r>
    </w:p>
    <w:p w14:paraId="3C5232E1" w14:textId="4359C8EB" w:rsidR="00A552F8" w:rsidRPr="0021593E" w:rsidRDefault="00613006" w:rsidP="00D77562">
      <w:pPr>
        <w:ind w:firstLine="709"/>
        <w:jc w:val="both"/>
        <w:rPr>
          <w:sz w:val="28"/>
          <w:szCs w:val="28"/>
          <w:lang w:val="en-US"/>
        </w:rPr>
      </w:pPr>
      <w:r w:rsidRPr="0021593E">
        <w:rPr>
          <w:sz w:val="28"/>
          <w:szCs w:val="28"/>
          <w:lang w:val="en-US"/>
        </w:rPr>
        <w:t>Also, it</w:t>
      </w:r>
      <w:r w:rsidR="00A552F8" w:rsidRPr="0021593E">
        <w:rPr>
          <w:sz w:val="28"/>
          <w:szCs w:val="28"/>
          <w:lang w:val="en-US"/>
        </w:rPr>
        <w:t xml:space="preserve"> aid</w:t>
      </w:r>
      <w:r w:rsidRPr="0021593E">
        <w:rPr>
          <w:sz w:val="28"/>
          <w:szCs w:val="28"/>
          <w:lang w:val="en-US"/>
        </w:rPr>
        <w:t>s</w:t>
      </w:r>
      <w:r w:rsidR="00A552F8" w:rsidRPr="0021593E">
        <w:rPr>
          <w:sz w:val="28"/>
          <w:szCs w:val="28"/>
          <w:lang w:val="en-US"/>
        </w:rPr>
        <w:t xml:space="preserve"> in identifying disparities in school WASH service access. According to a study results, sociodemographic characteristics, school type, and availability of WASH facilities were associated with disparities in hand hygiene and sanitation practices among</w:t>
      </w:r>
      <w:r w:rsidR="00B82093">
        <w:rPr>
          <w:sz w:val="28"/>
          <w:szCs w:val="28"/>
          <w:lang w:val="en-US"/>
        </w:rPr>
        <w:t xml:space="preserve"> students</w:t>
      </w:r>
      <w:r w:rsidR="00A552F8" w:rsidRPr="0021593E">
        <w:rPr>
          <w:sz w:val="28"/>
          <w:szCs w:val="28"/>
          <w:lang w:val="en-US"/>
        </w:rPr>
        <w:t>. Students' hand hygiene knowledge and practices are crucial for preventing infections and enhancing overall health. Regular assessments can assist in monitoring hand hygiene practices and identifying areas where behavior modification interventions are required.</w:t>
      </w:r>
    </w:p>
    <w:p w14:paraId="3876B8E1" w14:textId="227D5CE2" w:rsidR="00A552F8" w:rsidRPr="0021593E" w:rsidRDefault="00A552F8" w:rsidP="00D77562">
      <w:pPr>
        <w:ind w:firstLine="709"/>
        <w:jc w:val="both"/>
        <w:rPr>
          <w:sz w:val="28"/>
          <w:szCs w:val="28"/>
          <w:lang w:val="en-US"/>
        </w:rPr>
      </w:pPr>
      <w:r w:rsidRPr="0021593E">
        <w:rPr>
          <w:sz w:val="28"/>
          <w:szCs w:val="28"/>
          <w:lang w:val="en-US"/>
        </w:rPr>
        <w:t>In addition, monitoring and evaluation are crucial for determining the sustainability of WASH interventions. Stud</w:t>
      </w:r>
      <w:r w:rsidR="00763E7B" w:rsidRPr="0021593E">
        <w:rPr>
          <w:sz w:val="28"/>
          <w:szCs w:val="28"/>
          <w:lang w:val="en-US"/>
        </w:rPr>
        <w:t>y</w:t>
      </w:r>
      <w:r w:rsidRPr="0021593E">
        <w:rPr>
          <w:sz w:val="28"/>
          <w:szCs w:val="28"/>
          <w:lang w:val="en-US"/>
        </w:rPr>
        <w:t xml:space="preserve"> results have highlighted the significance of WASH facility maintenance and operation in ensuring their long-term functionality. </w:t>
      </w:r>
    </w:p>
    <w:p w14:paraId="3D9F7318" w14:textId="4AF24708" w:rsidR="00A552F8" w:rsidRPr="0021593E" w:rsidRDefault="00A552F8" w:rsidP="00D77562">
      <w:pPr>
        <w:ind w:firstLine="709"/>
        <w:jc w:val="both"/>
        <w:rPr>
          <w:sz w:val="28"/>
          <w:szCs w:val="28"/>
          <w:lang w:val="en-US"/>
        </w:rPr>
      </w:pPr>
      <w:r w:rsidRPr="0021593E">
        <w:rPr>
          <w:sz w:val="28"/>
          <w:szCs w:val="28"/>
          <w:lang w:val="en-US"/>
        </w:rPr>
        <w:t>Various methods can be used to effectively monitor and evaluate school WASH services. Among these are surveys, structured observations, interviews, and the use of indicators and targets</w:t>
      </w:r>
      <w:r w:rsidR="00335D21">
        <w:rPr>
          <w:sz w:val="28"/>
          <w:szCs w:val="28"/>
          <w:lang w:val="en-US"/>
        </w:rPr>
        <w:t xml:space="preserve"> </w:t>
      </w:r>
      <w:r w:rsidR="00CD4849">
        <w:rPr>
          <w:color w:val="000000"/>
          <w:sz w:val="28"/>
          <w:szCs w:val="28"/>
          <w:lang w:val="en-US"/>
        </w:rPr>
        <w:t>[</w:t>
      </w:r>
      <w:r w:rsidR="00162B69" w:rsidRPr="00162B69">
        <w:rPr>
          <w:color w:val="000000"/>
          <w:sz w:val="28"/>
          <w:szCs w:val="28"/>
          <w:lang w:val="en-US"/>
        </w:rPr>
        <w:t>125</w:t>
      </w:r>
      <w:r w:rsidR="00CD4849">
        <w:rPr>
          <w:color w:val="000000"/>
          <w:sz w:val="28"/>
          <w:szCs w:val="28"/>
          <w:lang w:val="en-US"/>
        </w:rPr>
        <w:t>]</w:t>
      </w:r>
      <w:r w:rsidRPr="0021593E">
        <w:rPr>
          <w:sz w:val="28"/>
          <w:szCs w:val="28"/>
          <w:lang w:val="en-US"/>
        </w:rPr>
        <w:t xml:space="preserve">. Moreover, the participation of stakeholders such as school administrators, parents, and community members </w:t>
      </w:r>
      <w:r w:rsidR="00335D14" w:rsidRPr="0021593E">
        <w:rPr>
          <w:sz w:val="28"/>
          <w:szCs w:val="28"/>
          <w:lang w:val="en-US"/>
        </w:rPr>
        <w:t>are</w:t>
      </w:r>
      <w:r w:rsidRPr="0021593E">
        <w:rPr>
          <w:sz w:val="28"/>
          <w:szCs w:val="28"/>
          <w:lang w:val="en-US"/>
        </w:rPr>
        <w:t xml:space="preserve"> essential for effective monitoring and evaluation</w:t>
      </w:r>
      <w:r w:rsidR="00E03FF4" w:rsidRPr="0021593E">
        <w:rPr>
          <w:sz w:val="28"/>
          <w:szCs w:val="28"/>
          <w:lang w:val="en-US"/>
        </w:rPr>
        <w:t xml:space="preserve"> </w:t>
      </w:r>
      <w:r w:rsidR="00CD4849">
        <w:rPr>
          <w:color w:val="000000"/>
          <w:sz w:val="28"/>
          <w:szCs w:val="28"/>
          <w:lang w:val="en-US"/>
        </w:rPr>
        <w:t>[</w:t>
      </w:r>
      <w:r w:rsidR="00162B69" w:rsidRPr="00162B69">
        <w:rPr>
          <w:color w:val="000000"/>
          <w:sz w:val="28"/>
          <w:szCs w:val="28"/>
          <w:lang w:val="en-US"/>
        </w:rPr>
        <w:t>126</w:t>
      </w:r>
      <w:r w:rsidR="00CD4849">
        <w:rPr>
          <w:color w:val="000000"/>
          <w:sz w:val="28"/>
          <w:szCs w:val="28"/>
          <w:lang w:val="en-US"/>
        </w:rPr>
        <w:t>]</w:t>
      </w:r>
      <w:r w:rsidRPr="0021593E">
        <w:rPr>
          <w:sz w:val="28"/>
          <w:szCs w:val="28"/>
          <w:lang w:val="en-US"/>
        </w:rPr>
        <w:t>.</w:t>
      </w:r>
    </w:p>
    <w:p w14:paraId="474B3E31" w14:textId="39AD0863" w:rsidR="00A552F8" w:rsidRPr="0021593E" w:rsidRDefault="00A552F8" w:rsidP="0021593E">
      <w:pPr>
        <w:ind w:firstLine="708"/>
        <w:jc w:val="both"/>
        <w:rPr>
          <w:sz w:val="28"/>
          <w:szCs w:val="28"/>
          <w:lang w:val="en-US"/>
        </w:rPr>
      </w:pPr>
      <w:r w:rsidRPr="0021593E">
        <w:rPr>
          <w:sz w:val="28"/>
          <w:szCs w:val="28"/>
          <w:lang w:val="en-US"/>
        </w:rPr>
        <w:t>The evaluation of the students' questionnaire demonstrates its efficacy in obtaining information about students' access to WASH services. Its structured and well-organized format enables a comprehensive comprehension of students' perspectives, which is essential for assessing the functionality and impact of WASH services. This method not only captures vital indicators, but also enables students to communicate their experiences and needs, ensuring that their voices are heard</w:t>
      </w:r>
      <w:r w:rsidR="00B75B24" w:rsidRPr="0021593E">
        <w:rPr>
          <w:sz w:val="28"/>
          <w:szCs w:val="28"/>
          <w:lang w:val="en-US"/>
        </w:rPr>
        <w:t xml:space="preserve"> (</w:t>
      </w:r>
      <w:r w:rsidR="00B75B24" w:rsidRPr="0021593E">
        <w:rPr>
          <w:color w:val="000000" w:themeColor="text1"/>
          <w:sz w:val="28"/>
          <w:szCs w:val="28"/>
          <w:lang w:val="en-US"/>
        </w:rPr>
        <w:t>A</w:t>
      </w:r>
      <w:r w:rsidR="00BD3CF6" w:rsidRPr="0021593E">
        <w:rPr>
          <w:color w:val="000000" w:themeColor="text1"/>
          <w:sz w:val="28"/>
          <w:szCs w:val="28"/>
          <w:lang w:val="en-US"/>
        </w:rPr>
        <w:t>ppendix E</w:t>
      </w:r>
      <w:r w:rsidR="00B75B24" w:rsidRPr="0021593E">
        <w:rPr>
          <w:sz w:val="28"/>
          <w:szCs w:val="28"/>
          <w:lang w:val="en-US"/>
        </w:rPr>
        <w:t>)</w:t>
      </w:r>
      <w:r w:rsidRPr="0021593E">
        <w:rPr>
          <w:sz w:val="28"/>
          <w:szCs w:val="28"/>
          <w:lang w:val="en-US"/>
        </w:rPr>
        <w:t>.</w:t>
      </w:r>
    </w:p>
    <w:p w14:paraId="2C9DB53E" w14:textId="08EBA893" w:rsidR="00A552F8" w:rsidRPr="0021593E" w:rsidRDefault="00A552F8" w:rsidP="0021593E">
      <w:pPr>
        <w:ind w:firstLine="708"/>
        <w:jc w:val="both"/>
        <w:rPr>
          <w:sz w:val="28"/>
          <w:szCs w:val="28"/>
          <w:lang w:val="en-US"/>
        </w:rPr>
      </w:pPr>
      <w:r w:rsidRPr="0021593E">
        <w:rPr>
          <w:sz w:val="28"/>
          <w:szCs w:val="28"/>
          <w:lang w:val="en-US"/>
        </w:rPr>
        <w:t>Notable is the suggestion to use the interview with school administration as a self-evaluation instrument. This method affords the school administration the chance to reflect on and assess the efficacy of their WASH initiatives. This process of self-evaluation can cultivate a culture of accountability and continuous improvement among the school administration</w:t>
      </w:r>
      <w:r w:rsidR="00B75B24" w:rsidRPr="0021593E">
        <w:rPr>
          <w:sz w:val="28"/>
          <w:szCs w:val="28"/>
          <w:lang w:val="en-US"/>
        </w:rPr>
        <w:t xml:space="preserve"> (</w:t>
      </w:r>
      <w:r w:rsidR="00BD3CF6" w:rsidRPr="0021593E">
        <w:rPr>
          <w:color w:val="000000" w:themeColor="text1"/>
          <w:sz w:val="28"/>
          <w:szCs w:val="28"/>
          <w:lang w:val="en-US"/>
        </w:rPr>
        <w:t>Appendix B</w:t>
      </w:r>
      <w:r w:rsidR="00B75B24" w:rsidRPr="0021593E">
        <w:rPr>
          <w:sz w:val="28"/>
          <w:szCs w:val="28"/>
          <w:lang w:val="en-US"/>
        </w:rPr>
        <w:t>)</w:t>
      </w:r>
      <w:r w:rsidRPr="0021593E">
        <w:rPr>
          <w:sz w:val="28"/>
          <w:szCs w:val="28"/>
          <w:lang w:val="en-US"/>
        </w:rPr>
        <w:t>.</w:t>
      </w:r>
    </w:p>
    <w:p w14:paraId="393EE464" w14:textId="0C39BB89" w:rsidR="00A552F8" w:rsidRPr="0021593E" w:rsidRDefault="00A552F8" w:rsidP="0021593E">
      <w:pPr>
        <w:ind w:firstLine="708"/>
        <w:jc w:val="both"/>
        <w:rPr>
          <w:sz w:val="28"/>
          <w:szCs w:val="28"/>
          <w:lang w:val="en-US"/>
        </w:rPr>
      </w:pPr>
      <w:r w:rsidRPr="0021593E">
        <w:rPr>
          <w:sz w:val="28"/>
          <w:szCs w:val="28"/>
          <w:lang w:val="en-US"/>
        </w:rPr>
        <w:t xml:space="preserve">The suggestion to monitor handwashing behavior and the condition of WASH infrastructure using observations is </w:t>
      </w:r>
      <w:r w:rsidR="00B75B24" w:rsidRPr="0021593E">
        <w:rPr>
          <w:sz w:val="28"/>
          <w:szCs w:val="28"/>
          <w:lang w:val="en-US"/>
        </w:rPr>
        <w:t>remarkable (</w:t>
      </w:r>
      <w:r w:rsidR="00BD3CF6" w:rsidRPr="0021593E">
        <w:rPr>
          <w:color w:val="000000" w:themeColor="text1"/>
          <w:sz w:val="28"/>
          <w:szCs w:val="28"/>
          <w:lang w:val="en-US"/>
        </w:rPr>
        <w:t>Appendix D</w:t>
      </w:r>
      <w:r w:rsidR="00B75B24" w:rsidRPr="0021593E">
        <w:rPr>
          <w:sz w:val="28"/>
          <w:szCs w:val="28"/>
          <w:lang w:val="en-US"/>
        </w:rPr>
        <w:t>)</w:t>
      </w:r>
      <w:r w:rsidRPr="0021593E">
        <w:rPr>
          <w:sz w:val="28"/>
          <w:szCs w:val="28"/>
          <w:lang w:val="en-US"/>
        </w:rPr>
        <w:t>. This method assigns specific responsibilities for sanitation and infrastructure maintenance to designated individuals. This method ensures regular inspections of WASH practices and facility maintenance, thereby promoting a consistent level of sanitation and functionality. In addition, surveillance permits the early detection of problems with school WASH services. Regular monitoring enables the prompt identification of malfunctioning infrastructure, deteriorating water quality, and hygiene violations. By identifying problems in their earliest stages, schools can mitigate potential health risks and prevent minor issues from escalating into significant problems, thereby ensuring the safety of students and employees.</w:t>
      </w:r>
    </w:p>
    <w:p w14:paraId="3CCC9424" w14:textId="4D924514" w:rsidR="00A552F8" w:rsidRPr="0021593E" w:rsidRDefault="00A552F8" w:rsidP="0021593E">
      <w:pPr>
        <w:ind w:firstLine="708"/>
        <w:jc w:val="both"/>
        <w:rPr>
          <w:sz w:val="28"/>
          <w:szCs w:val="28"/>
          <w:lang w:val="en-US"/>
        </w:rPr>
      </w:pPr>
      <w:r w:rsidRPr="0021593E">
        <w:rPr>
          <w:sz w:val="28"/>
          <w:szCs w:val="28"/>
          <w:lang w:val="en-US"/>
        </w:rPr>
        <w:t xml:space="preserve">Regular observations of handwashing behavior and facility conditions, </w:t>
      </w:r>
      <w:r w:rsidR="00B27FDA" w:rsidRPr="0021593E">
        <w:rPr>
          <w:sz w:val="28"/>
          <w:szCs w:val="28"/>
          <w:lang w:val="en-US"/>
        </w:rPr>
        <w:t>student</w:t>
      </w:r>
      <w:r w:rsidRPr="0021593E">
        <w:rPr>
          <w:sz w:val="28"/>
          <w:szCs w:val="28"/>
          <w:lang w:val="en-US"/>
        </w:rPr>
        <w:t xml:space="preserve"> questionnaires, and periodic self-evaluation interviews with school administration create a balanced and dynamic monitoring system.</w:t>
      </w:r>
    </w:p>
    <w:p w14:paraId="0F5BEB51" w14:textId="0B3FB682" w:rsidR="00A552F8" w:rsidRPr="0021593E" w:rsidRDefault="00A552F8" w:rsidP="0021593E">
      <w:pPr>
        <w:ind w:firstLine="708"/>
        <w:jc w:val="both"/>
        <w:rPr>
          <w:sz w:val="28"/>
          <w:szCs w:val="28"/>
          <w:lang w:val="en-US"/>
        </w:rPr>
      </w:pPr>
      <w:r w:rsidRPr="0021593E">
        <w:rPr>
          <w:sz w:val="28"/>
          <w:szCs w:val="28"/>
          <w:lang w:val="en-US"/>
        </w:rPr>
        <w:t xml:space="preserve">All of these instruments facilitate the systematic collection of data on various aspects of WASH service delivery. From water availability to the functionality of sanitation facilities, and from hygiene behavior to educational interventions, this instrument incorporates a vast </w:t>
      </w:r>
      <w:r w:rsidR="00B82093">
        <w:rPr>
          <w:sz w:val="28"/>
          <w:szCs w:val="28"/>
          <w:lang w:val="en-US"/>
        </w:rPr>
        <w:t>range</w:t>
      </w:r>
      <w:r w:rsidRPr="0021593E">
        <w:rPr>
          <w:sz w:val="28"/>
          <w:szCs w:val="28"/>
          <w:lang w:val="en-US"/>
        </w:rPr>
        <w:t xml:space="preserve"> of indicators. This comprehensive data collection enables a nuanced understanding of the strengths and gaps in WASH infrastructure and practices, providing a holistic perspective that is essential for identifying areas in need of targeted development.</w:t>
      </w:r>
    </w:p>
    <w:p w14:paraId="545F4BC8" w14:textId="77777777" w:rsidR="00A552F8" w:rsidRPr="0021593E" w:rsidRDefault="00A552F8" w:rsidP="0021593E">
      <w:pPr>
        <w:ind w:firstLine="708"/>
        <w:jc w:val="both"/>
        <w:rPr>
          <w:sz w:val="28"/>
          <w:szCs w:val="28"/>
          <w:lang w:val="en-US"/>
        </w:rPr>
      </w:pPr>
      <w:r w:rsidRPr="0021593E">
        <w:rPr>
          <w:sz w:val="28"/>
          <w:szCs w:val="28"/>
          <w:lang w:val="en-US"/>
        </w:rPr>
        <w:t>They generate evidence-based, non-numerical data that informs decision-making. The quantitative and qualitative data collected through the process of surveillance serve as the basis for school administrators, policymakers, and other stakeholders to make decisions. The insights provided by the tool enable decision-makers to identify priority areas, allocate resources effectively, and tailor interventions to meet specific requirements, resulting in strategies based on evidence.</w:t>
      </w:r>
    </w:p>
    <w:p w14:paraId="66EB0AD3" w14:textId="77777777" w:rsidR="00A552F8" w:rsidRPr="0021593E" w:rsidRDefault="00A552F8" w:rsidP="0021593E">
      <w:pPr>
        <w:ind w:firstLine="708"/>
        <w:jc w:val="both"/>
        <w:rPr>
          <w:sz w:val="28"/>
          <w:szCs w:val="28"/>
          <w:lang w:val="en-US"/>
        </w:rPr>
      </w:pPr>
      <w:r w:rsidRPr="0021593E">
        <w:rPr>
          <w:sz w:val="28"/>
          <w:szCs w:val="28"/>
          <w:lang w:val="en-US"/>
        </w:rPr>
        <w:t>Continuous refinement is a hallmark of effective education, and WASH services are no exception. The combination of the three instruments provides a cyclical process of data collection, analysis, and action. This iterative approach facilitates continuous development, ensuring that schools' WASH services evolve over time. They identify areas requiring improvement, schools can implement changes, and monitor the results, fostering an environment of continuous learning and development.</w:t>
      </w:r>
    </w:p>
    <w:p w14:paraId="2613213E" w14:textId="77777777" w:rsidR="00173370" w:rsidRPr="0021593E" w:rsidRDefault="00173370" w:rsidP="0021593E">
      <w:pPr>
        <w:ind w:firstLine="708"/>
        <w:jc w:val="both"/>
        <w:rPr>
          <w:sz w:val="28"/>
          <w:szCs w:val="28"/>
          <w:lang w:val="en-US"/>
        </w:rPr>
      </w:pPr>
    </w:p>
    <w:p w14:paraId="2B14E9E0" w14:textId="5B090C9A" w:rsidR="00173370" w:rsidRPr="0062585D" w:rsidRDefault="0062585D" w:rsidP="0062585D">
      <w:pPr>
        <w:ind w:firstLine="709"/>
        <w:jc w:val="both"/>
        <w:rPr>
          <w:b/>
          <w:bCs/>
          <w:sz w:val="28"/>
          <w:szCs w:val="28"/>
          <w:lang w:val="en-US"/>
        </w:rPr>
      </w:pPr>
      <w:r>
        <w:rPr>
          <w:b/>
          <w:bCs/>
          <w:sz w:val="28"/>
          <w:szCs w:val="28"/>
          <w:lang w:val="en-US"/>
        </w:rPr>
        <w:t xml:space="preserve">4.4 </w:t>
      </w:r>
      <w:r w:rsidR="00934407" w:rsidRPr="0062585D">
        <w:rPr>
          <w:b/>
          <w:bCs/>
          <w:sz w:val="28"/>
          <w:szCs w:val="28"/>
          <w:lang w:val="en-US"/>
        </w:rPr>
        <w:t>Addressing the Gaps in Sanitary and Epidemiological Requirements for Educational Facilities</w:t>
      </w:r>
    </w:p>
    <w:p w14:paraId="7D412325" w14:textId="7DAE334F" w:rsidR="00720C5E" w:rsidRPr="0021593E" w:rsidRDefault="00720C5E" w:rsidP="0021593E">
      <w:pPr>
        <w:ind w:firstLine="708"/>
        <w:jc w:val="both"/>
        <w:rPr>
          <w:sz w:val="28"/>
          <w:szCs w:val="28"/>
          <w:lang w:val="en-US"/>
        </w:rPr>
      </w:pPr>
      <w:r w:rsidRPr="0021593E">
        <w:rPr>
          <w:sz w:val="28"/>
          <w:szCs w:val="28"/>
          <w:lang w:val="en-US"/>
        </w:rPr>
        <w:t xml:space="preserve">Education institutions have always played a crucial role in the progress of society, nurturing the cognitive advancement and welfare of </w:t>
      </w:r>
      <w:r w:rsidR="00B27FDA" w:rsidRPr="0021593E">
        <w:rPr>
          <w:sz w:val="28"/>
          <w:szCs w:val="28"/>
          <w:lang w:val="en-US"/>
        </w:rPr>
        <w:t>student</w:t>
      </w:r>
      <w:r w:rsidRPr="0021593E">
        <w:rPr>
          <w:sz w:val="28"/>
          <w:szCs w:val="28"/>
          <w:lang w:val="en-US"/>
        </w:rPr>
        <w:t>s. Nevertheless, these establishments serve not just as educational centers but also as settings where students spend a substantial amount of their day, making it crucial to prioritize their well-being and security.</w:t>
      </w:r>
    </w:p>
    <w:p w14:paraId="67769CC4" w14:textId="77777777" w:rsidR="00414C80" w:rsidRPr="0021593E" w:rsidRDefault="00720C5E" w:rsidP="008B458A">
      <w:pPr>
        <w:ind w:firstLine="708"/>
        <w:jc w:val="both"/>
        <w:rPr>
          <w:sz w:val="28"/>
          <w:szCs w:val="28"/>
          <w:lang w:val="en-US"/>
        </w:rPr>
      </w:pPr>
      <w:r w:rsidRPr="0021593E">
        <w:rPr>
          <w:sz w:val="28"/>
          <w:szCs w:val="28"/>
          <w:lang w:val="en-US"/>
        </w:rPr>
        <w:t>This study found the presence of infrastructure of WASH system, without taking into account criteria. The absence of clear standards as accessibility, privacy, security, quality of services, operation and maintenance for toilets, hygiene facilities, and drinking fountains in schools, highlighting the need for well-defined regulations regarding their design, construction, material, height, and installation. By addressing these gaps, educational institutions can create healthier and safer environments for all stakeholders.</w:t>
      </w:r>
      <w:r w:rsidR="00414C80" w:rsidRPr="0021593E">
        <w:rPr>
          <w:sz w:val="28"/>
          <w:szCs w:val="28"/>
          <w:lang w:val="en-US"/>
        </w:rPr>
        <w:t xml:space="preserve"> </w:t>
      </w:r>
    </w:p>
    <w:p w14:paraId="3F914328" w14:textId="01E5BE8C" w:rsidR="00414C80" w:rsidRPr="00B82093" w:rsidRDefault="00414C80" w:rsidP="00C70696">
      <w:pPr>
        <w:pStyle w:val="a3"/>
        <w:numPr>
          <w:ilvl w:val="0"/>
          <w:numId w:val="57"/>
        </w:numPr>
        <w:tabs>
          <w:tab w:val="left" w:pos="993"/>
        </w:tabs>
        <w:ind w:left="0" w:firstLine="709"/>
        <w:jc w:val="both"/>
        <w:rPr>
          <w:rFonts w:ascii="Times New Roman" w:hAnsi="Times New Roman" w:cs="Times New Roman"/>
          <w:bCs/>
          <w:color w:val="000000" w:themeColor="text1"/>
          <w:sz w:val="28"/>
          <w:szCs w:val="28"/>
          <w:lang w:val="en-US"/>
        </w:rPr>
      </w:pPr>
      <w:r w:rsidRPr="00121FB6">
        <w:rPr>
          <w:rFonts w:ascii="Times New Roman" w:hAnsi="Times New Roman" w:cs="Times New Roman"/>
          <w:sz w:val="28"/>
          <w:szCs w:val="28"/>
          <w:lang w:val="en-US"/>
        </w:rPr>
        <w:t xml:space="preserve">The existing sanitary rules defining requirements for water supply systems, sanitation and hygienic devices demonstrate vague wording and leave many aspects without proper clarification. Based on the </w:t>
      </w:r>
      <w:r w:rsidR="00B82093" w:rsidRPr="00B82093">
        <w:rPr>
          <w:rFonts w:ascii="Times New Roman" w:hAnsi="Times New Roman" w:cs="Times New Roman"/>
          <w:bCs/>
          <w:color w:val="000000" w:themeColor="text1"/>
          <w:sz w:val="28"/>
          <w:szCs w:val="28"/>
          <w:lang w:val="en-US"/>
        </w:rPr>
        <w:t>Order of the Minister of Health of the Republic of Kazakhstan from August 5, 2021 № KR MOH-76 "On approval of the Sanitary Rules "Sanitary and epidemiological requirements for educational facilities":</w:t>
      </w:r>
      <w:r w:rsidRPr="00121FB6">
        <w:rPr>
          <w:rFonts w:ascii="Times New Roman" w:hAnsi="Times New Roman" w:cs="Times New Roman"/>
          <w:sz w:val="28"/>
          <w:szCs w:val="28"/>
          <w:lang w:val="en-US"/>
        </w:rPr>
        <w:t>requirements for water, sanitation and hygiene in educational institutions, the following additions can be proposed:</w:t>
      </w:r>
    </w:p>
    <w:p w14:paraId="3992B73E" w14:textId="77777777" w:rsidR="003A1525" w:rsidRPr="0021593E" w:rsidRDefault="003A1525" w:rsidP="00C70696">
      <w:pPr>
        <w:pStyle w:val="a3"/>
        <w:numPr>
          <w:ilvl w:val="0"/>
          <w:numId w:val="55"/>
        </w:numPr>
        <w:tabs>
          <w:tab w:val="left" w:pos="993"/>
        </w:tabs>
        <w:ind w:left="0" w:firstLine="709"/>
        <w:jc w:val="both"/>
        <w:rPr>
          <w:rFonts w:ascii="Times New Roman" w:hAnsi="Times New Roman" w:cs="Times New Roman"/>
          <w:sz w:val="28"/>
          <w:szCs w:val="28"/>
          <w:lang w:val="en-US"/>
        </w:rPr>
      </w:pPr>
      <w:r w:rsidRPr="0021593E">
        <w:rPr>
          <w:rFonts w:ascii="Times New Roman" w:hAnsi="Times New Roman" w:cs="Times New Roman"/>
          <w:sz w:val="28"/>
          <w:szCs w:val="28"/>
          <w:lang w:val="en-US"/>
        </w:rPr>
        <w:t xml:space="preserve">To find the lowest number of water points that should be available for each student. The number of water entry points needed should be based on the number of students (for example, one water fountain for every 100 students). It should include goals for providing drinking water, like putting in several drinking water stations throughout the school, not just in the dining areas, and making sure that students and workers always have access to drinking water during the school day. </w:t>
      </w:r>
    </w:p>
    <w:p w14:paraId="258D8FCF" w14:textId="77777777" w:rsidR="003A1525" w:rsidRPr="0021593E" w:rsidRDefault="003A1525" w:rsidP="00C70696">
      <w:pPr>
        <w:pStyle w:val="a3"/>
        <w:numPr>
          <w:ilvl w:val="0"/>
          <w:numId w:val="55"/>
        </w:numPr>
        <w:tabs>
          <w:tab w:val="left" w:pos="993"/>
        </w:tabs>
        <w:ind w:left="0" w:firstLine="709"/>
        <w:jc w:val="both"/>
        <w:rPr>
          <w:rFonts w:ascii="Times New Roman" w:hAnsi="Times New Roman" w:cs="Times New Roman"/>
          <w:sz w:val="28"/>
          <w:szCs w:val="28"/>
          <w:lang w:val="en-US"/>
        </w:rPr>
      </w:pPr>
      <w:r w:rsidRPr="0021593E">
        <w:rPr>
          <w:rFonts w:ascii="Times New Roman" w:hAnsi="Times New Roman" w:cs="Times New Roman"/>
          <w:sz w:val="28"/>
          <w:szCs w:val="28"/>
          <w:lang w:val="en-US"/>
        </w:rPr>
        <w:t>To make sure that compliance with the drinking water regime is part of the plan for internal checks.</w:t>
      </w:r>
    </w:p>
    <w:p w14:paraId="4B23DC7A" w14:textId="77777777" w:rsidR="003A1525" w:rsidRPr="0021593E" w:rsidRDefault="003A1525" w:rsidP="00C70696">
      <w:pPr>
        <w:pStyle w:val="a3"/>
        <w:numPr>
          <w:ilvl w:val="0"/>
          <w:numId w:val="55"/>
        </w:numPr>
        <w:tabs>
          <w:tab w:val="left" w:pos="993"/>
        </w:tabs>
        <w:ind w:left="0" w:firstLine="709"/>
        <w:jc w:val="both"/>
        <w:rPr>
          <w:rFonts w:ascii="Times New Roman" w:hAnsi="Times New Roman" w:cs="Times New Roman"/>
          <w:sz w:val="28"/>
          <w:szCs w:val="28"/>
          <w:lang w:val="en-US"/>
        </w:rPr>
      </w:pPr>
      <w:r w:rsidRPr="0021593E">
        <w:rPr>
          <w:rFonts w:ascii="Times New Roman" w:hAnsi="Times New Roman" w:cs="Times New Roman"/>
          <w:sz w:val="28"/>
          <w:szCs w:val="28"/>
          <w:lang w:val="en-US"/>
        </w:rPr>
        <w:t>To set up Standard Operating Procedures (SOPs) for maintaining and refilling water stations. Standard Operating Procedures (SOPs) should be used by schools to make sure that water access places are cleaned, sanitized, and maintained in the right way. These SOPs also list the people who are responsible for doing each job. Standard Operating Procedures (SOPs) include how to clean and flush water fountains, large water dispensers, and any other places where people can get water.</w:t>
      </w:r>
    </w:p>
    <w:p w14:paraId="3771A077" w14:textId="77777777" w:rsidR="00B8656A" w:rsidRDefault="003A1525" w:rsidP="00C70696">
      <w:pPr>
        <w:pStyle w:val="a3"/>
        <w:numPr>
          <w:ilvl w:val="0"/>
          <w:numId w:val="55"/>
        </w:numPr>
        <w:tabs>
          <w:tab w:val="left" w:pos="993"/>
        </w:tabs>
        <w:ind w:left="0" w:firstLine="709"/>
        <w:jc w:val="both"/>
        <w:rPr>
          <w:rFonts w:ascii="Times New Roman" w:hAnsi="Times New Roman" w:cs="Times New Roman"/>
          <w:sz w:val="28"/>
          <w:szCs w:val="28"/>
          <w:lang w:val="en-US"/>
        </w:rPr>
      </w:pPr>
      <w:r w:rsidRPr="0021593E">
        <w:rPr>
          <w:rFonts w:ascii="Times New Roman" w:hAnsi="Times New Roman" w:cs="Times New Roman"/>
          <w:sz w:val="28"/>
          <w:szCs w:val="28"/>
          <w:lang w:val="en-US"/>
        </w:rPr>
        <w:t>Doing an assessment of the current drinking water surroundings will help find places that might need to be changed.</w:t>
      </w:r>
    </w:p>
    <w:p w14:paraId="6ACFC9CA" w14:textId="77777777" w:rsidR="00B8656A" w:rsidRPr="00B8656A" w:rsidRDefault="003A1525" w:rsidP="00C70696">
      <w:pPr>
        <w:pStyle w:val="a3"/>
        <w:numPr>
          <w:ilvl w:val="0"/>
          <w:numId w:val="55"/>
        </w:numPr>
        <w:tabs>
          <w:tab w:val="left" w:pos="993"/>
        </w:tabs>
        <w:ind w:left="0" w:firstLine="709"/>
        <w:jc w:val="both"/>
        <w:rPr>
          <w:rFonts w:ascii="Times New Roman" w:hAnsi="Times New Roman" w:cs="Times New Roman"/>
          <w:sz w:val="28"/>
          <w:szCs w:val="28"/>
          <w:lang w:val="en-US"/>
        </w:rPr>
      </w:pPr>
      <w:r w:rsidRPr="00B8656A">
        <w:rPr>
          <w:rFonts w:ascii="Times New Roman" w:hAnsi="Times New Roman" w:cs="Times New Roman"/>
          <w:sz w:val="28"/>
          <w:szCs w:val="28"/>
          <w:lang w:val="en-US"/>
        </w:rPr>
        <w:t xml:space="preserve">To make sure that the toilets </w:t>
      </w:r>
      <w:r w:rsidR="00B8656A" w:rsidRPr="00B8656A">
        <w:rPr>
          <w:rFonts w:ascii="Times New Roman" w:hAnsi="Times New Roman" w:cs="Times New Roman"/>
          <w:sz w:val="28"/>
          <w:szCs w:val="28"/>
          <w:lang w:val="en-US"/>
        </w:rPr>
        <w:t xml:space="preserve">and sinks </w:t>
      </w:r>
      <w:r w:rsidRPr="00B8656A">
        <w:rPr>
          <w:rFonts w:ascii="Times New Roman" w:hAnsi="Times New Roman" w:cs="Times New Roman"/>
          <w:sz w:val="28"/>
          <w:szCs w:val="28"/>
          <w:lang w:val="en-US"/>
        </w:rPr>
        <w:t>are the right size and height so that young students and students who have trouble moving around can use them easily.</w:t>
      </w:r>
    </w:p>
    <w:p w14:paraId="1C5F22B2" w14:textId="77777777" w:rsidR="00B8656A" w:rsidRPr="00B8656A" w:rsidRDefault="003A1525" w:rsidP="00C70696">
      <w:pPr>
        <w:pStyle w:val="a3"/>
        <w:numPr>
          <w:ilvl w:val="0"/>
          <w:numId w:val="55"/>
        </w:numPr>
        <w:tabs>
          <w:tab w:val="left" w:pos="993"/>
        </w:tabs>
        <w:ind w:left="0" w:firstLine="709"/>
        <w:jc w:val="both"/>
        <w:rPr>
          <w:rFonts w:ascii="Times New Roman" w:hAnsi="Times New Roman" w:cs="Times New Roman"/>
          <w:sz w:val="28"/>
          <w:szCs w:val="28"/>
          <w:lang w:val="en-US"/>
        </w:rPr>
      </w:pPr>
      <w:r w:rsidRPr="00B8656A">
        <w:rPr>
          <w:rFonts w:ascii="Times New Roman" w:hAnsi="Times New Roman" w:cs="Times New Roman"/>
          <w:sz w:val="28"/>
          <w:szCs w:val="28"/>
          <w:lang w:val="en-US"/>
        </w:rPr>
        <w:t xml:space="preserve">There should be toilets for both boys and girls on every floor, with rooms that have doors. Toilet walls shouldn't have any holes in them. The toilet door has to close from the inside. Sanitary tools must be usable and free of cracks, chips, and other flaws. </w:t>
      </w:r>
    </w:p>
    <w:p w14:paraId="24DA2D28" w14:textId="77777777" w:rsidR="00B8656A" w:rsidRPr="00B8656A" w:rsidRDefault="003A1525" w:rsidP="00C70696">
      <w:pPr>
        <w:pStyle w:val="a3"/>
        <w:numPr>
          <w:ilvl w:val="0"/>
          <w:numId w:val="55"/>
        </w:numPr>
        <w:tabs>
          <w:tab w:val="left" w:pos="993"/>
        </w:tabs>
        <w:ind w:left="0" w:firstLine="709"/>
        <w:jc w:val="both"/>
        <w:rPr>
          <w:rFonts w:ascii="Times New Roman" w:hAnsi="Times New Roman" w:cs="Times New Roman"/>
          <w:sz w:val="28"/>
          <w:szCs w:val="28"/>
          <w:lang w:val="en-US"/>
        </w:rPr>
      </w:pPr>
      <w:r w:rsidRPr="00B8656A">
        <w:rPr>
          <w:rFonts w:ascii="Times New Roman" w:hAnsi="Times New Roman" w:cs="Times New Roman"/>
          <w:sz w:val="28"/>
          <w:szCs w:val="28"/>
          <w:lang w:val="en-US"/>
        </w:rPr>
        <w:t xml:space="preserve">To put in wheel buckets and toilet paper holders in the bathrooms. There must always be toilet paper provided. </w:t>
      </w:r>
    </w:p>
    <w:p w14:paraId="7B97455B" w14:textId="77777777" w:rsidR="00B8656A" w:rsidRPr="00B8656A" w:rsidRDefault="003A1525" w:rsidP="00C70696">
      <w:pPr>
        <w:pStyle w:val="a3"/>
        <w:numPr>
          <w:ilvl w:val="0"/>
          <w:numId w:val="55"/>
        </w:numPr>
        <w:tabs>
          <w:tab w:val="left" w:pos="993"/>
        </w:tabs>
        <w:ind w:left="0" w:firstLine="709"/>
        <w:jc w:val="both"/>
        <w:rPr>
          <w:rFonts w:ascii="Times New Roman" w:hAnsi="Times New Roman" w:cs="Times New Roman"/>
          <w:sz w:val="28"/>
          <w:szCs w:val="28"/>
          <w:lang w:val="en-US"/>
        </w:rPr>
      </w:pPr>
      <w:r w:rsidRPr="00B8656A">
        <w:rPr>
          <w:rFonts w:ascii="Times New Roman" w:hAnsi="Times New Roman" w:cs="Times New Roman"/>
          <w:sz w:val="28"/>
          <w:szCs w:val="28"/>
          <w:lang w:val="en-US"/>
        </w:rPr>
        <w:t>To set up Standard Operating Procedures (SOPs) for the upkeep and supply of cleaning supplies. Standard Operating Procedures (SOPs) that spell out exact ways to clean, sanitize, and keep sanitation points must be made and followed by educational institutions. In addition, the SOPs list the people who are in charge of carrying out each task. Also, someone should be responsible for refilling trash cans and making sure they are clean</w:t>
      </w:r>
      <w:r w:rsidR="00882B18" w:rsidRPr="00B8656A">
        <w:rPr>
          <w:rFonts w:ascii="Times New Roman" w:hAnsi="Times New Roman" w:cs="Times New Roman"/>
          <w:sz w:val="28"/>
          <w:szCs w:val="28"/>
          <w:lang w:val="en-US"/>
        </w:rPr>
        <w:t xml:space="preserve"> and charge with toilet paper</w:t>
      </w:r>
      <w:r w:rsidRPr="00B8656A">
        <w:rPr>
          <w:rFonts w:ascii="Times New Roman" w:hAnsi="Times New Roman" w:cs="Times New Roman"/>
          <w:sz w:val="28"/>
          <w:szCs w:val="28"/>
          <w:lang w:val="en-US"/>
        </w:rPr>
        <w:t>.</w:t>
      </w:r>
    </w:p>
    <w:p w14:paraId="7166B929" w14:textId="77777777" w:rsidR="00B8656A" w:rsidRPr="00B8656A" w:rsidRDefault="003A1525" w:rsidP="00C70696">
      <w:pPr>
        <w:pStyle w:val="a3"/>
        <w:numPr>
          <w:ilvl w:val="0"/>
          <w:numId w:val="55"/>
        </w:numPr>
        <w:tabs>
          <w:tab w:val="left" w:pos="993"/>
        </w:tabs>
        <w:ind w:left="0" w:firstLine="709"/>
        <w:jc w:val="both"/>
        <w:rPr>
          <w:rFonts w:ascii="Times New Roman" w:hAnsi="Times New Roman" w:cs="Times New Roman"/>
          <w:sz w:val="28"/>
          <w:szCs w:val="28"/>
          <w:lang w:val="en-US"/>
        </w:rPr>
      </w:pPr>
      <w:r w:rsidRPr="00B8656A">
        <w:rPr>
          <w:rFonts w:ascii="Times New Roman" w:hAnsi="Times New Roman" w:cs="Times New Roman"/>
          <w:sz w:val="28"/>
          <w:szCs w:val="28"/>
          <w:lang w:val="en-US"/>
        </w:rPr>
        <w:t xml:space="preserve">To put pedal buckets next to the sinks. Soap, paper towels, or heated towels should be put near the sinks. </w:t>
      </w:r>
      <w:r w:rsidR="00882B18" w:rsidRPr="00B8656A">
        <w:rPr>
          <w:rFonts w:ascii="Times New Roman" w:hAnsi="Times New Roman" w:cs="Times New Roman"/>
          <w:sz w:val="28"/>
          <w:szCs w:val="28"/>
          <w:lang w:val="en-US"/>
        </w:rPr>
        <w:t>The hygienic station</w:t>
      </w:r>
      <w:r w:rsidRPr="00B8656A">
        <w:rPr>
          <w:rFonts w:ascii="Times New Roman" w:hAnsi="Times New Roman" w:cs="Times New Roman"/>
          <w:sz w:val="28"/>
          <w:szCs w:val="28"/>
          <w:lang w:val="en-US"/>
        </w:rPr>
        <w:t xml:space="preserve"> should always have soap and </w:t>
      </w:r>
      <w:r w:rsidR="00882B18" w:rsidRPr="00B8656A">
        <w:rPr>
          <w:rFonts w:ascii="Times New Roman" w:hAnsi="Times New Roman" w:cs="Times New Roman"/>
          <w:sz w:val="28"/>
          <w:szCs w:val="28"/>
          <w:lang w:val="en-US"/>
        </w:rPr>
        <w:t>electronic dryer</w:t>
      </w:r>
      <w:r w:rsidRPr="00B8656A">
        <w:rPr>
          <w:rFonts w:ascii="Times New Roman" w:hAnsi="Times New Roman" w:cs="Times New Roman"/>
          <w:sz w:val="28"/>
          <w:szCs w:val="28"/>
          <w:lang w:val="en-US"/>
        </w:rPr>
        <w:t>.</w:t>
      </w:r>
    </w:p>
    <w:p w14:paraId="4AC803FC" w14:textId="58668E1C" w:rsidR="00882B18" w:rsidRPr="00B8656A" w:rsidRDefault="003A1525" w:rsidP="00C70696">
      <w:pPr>
        <w:pStyle w:val="a3"/>
        <w:numPr>
          <w:ilvl w:val="0"/>
          <w:numId w:val="55"/>
        </w:numPr>
        <w:tabs>
          <w:tab w:val="left" w:pos="993"/>
        </w:tabs>
        <w:ind w:left="0" w:firstLine="709"/>
        <w:jc w:val="both"/>
        <w:rPr>
          <w:rFonts w:ascii="Times New Roman" w:hAnsi="Times New Roman" w:cs="Times New Roman"/>
          <w:sz w:val="28"/>
          <w:szCs w:val="28"/>
          <w:lang w:val="en-US"/>
        </w:rPr>
      </w:pPr>
      <w:r w:rsidRPr="00B8656A">
        <w:rPr>
          <w:rFonts w:ascii="Times New Roman" w:hAnsi="Times New Roman" w:cs="Times New Roman"/>
          <w:sz w:val="28"/>
          <w:szCs w:val="28"/>
          <w:lang w:val="en-US"/>
        </w:rPr>
        <w:t xml:space="preserve">To come up with standard operating procedures (SOPs) for getting and keeping cleaning supplies. Standard operating procedures (SOPs) should be made and followed by educational </w:t>
      </w:r>
      <w:r w:rsidR="00882B18" w:rsidRPr="00B8656A">
        <w:rPr>
          <w:rFonts w:ascii="Times New Roman" w:hAnsi="Times New Roman" w:cs="Times New Roman"/>
          <w:sz w:val="28"/>
          <w:szCs w:val="28"/>
          <w:lang w:val="en-US"/>
        </w:rPr>
        <w:t>centers</w:t>
      </w:r>
      <w:r w:rsidRPr="00B8656A">
        <w:rPr>
          <w:rFonts w:ascii="Times New Roman" w:hAnsi="Times New Roman" w:cs="Times New Roman"/>
          <w:sz w:val="28"/>
          <w:szCs w:val="28"/>
          <w:lang w:val="en-US"/>
        </w:rPr>
        <w:t xml:space="preserve"> so that everyone knows how to clean, saniti</w:t>
      </w:r>
      <w:r w:rsidR="00882B18" w:rsidRPr="00B8656A">
        <w:rPr>
          <w:rFonts w:ascii="Times New Roman" w:hAnsi="Times New Roman" w:cs="Times New Roman"/>
          <w:sz w:val="28"/>
          <w:szCs w:val="28"/>
          <w:lang w:val="en-US"/>
        </w:rPr>
        <w:t>z</w:t>
      </w:r>
      <w:r w:rsidRPr="00B8656A">
        <w:rPr>
          <w:rFonts w:ascii="Times New Roman" w:hAnsi="Times New Roman" w:cs="Times New Roman"/>
          <w:sz w:val="28"/>
          <w:szCs w:val="28"/>
          <w:lang w:val="en-US"/>
        </w:rPr>
        <w:t xml:space="preserve">e, and maintain handwashing stations. On top of that, the SOPs list who is in charge of each task. Additionally, someone should be in charge of replacing hand-washing supplies and checking trash cans on a regular basis. </w:t>
      </w:r>
    </w:p>
    <w:p w14:paraId="3FE26002" w14:textId="77777777" w:rsidR="003A1525" w:rsidRPr="0021593E" w:rsidRDefault="003A1525" w:rsidP="0021593E">
      <w:pPr>
        <w:jc w:val="both"/>
        <w:rPr>
          <w:sz w:val="28"/>
          <w:szCs w:val="28"/>
          <w:lang w:val="en-US"/>
        </w:rPr>
      </w:pPr>
    </w:p>
    <w:p w14:paraId="6A89F076" w14:textId="77777777" w:rsidR="003A1525" w:rsidRPr="0021593E" w:rsidRDefault="003A1525" w:rsidP="0021593E">
      <w:pPr>
        <w:jc w:val="both"/>
        <w:rPr>
          <w:sz w:val="28"/>
          <w:szCs w:val="28"/>
          <w:lang w:val="en-US"/>
        </w:rPr>
      </w:pPr>
    </w:p>
    <w:p w14:paraId="7DF49D42" w14:textId="77777777" w:rsidR="003A1525" w:rsidRPr="0021593E" w:rsidRDefault="003A1525" w:rsidP="0021593E">
      <w:pPr>
        <w:jc w:val="both"/>
        <w:rPr>
          <w:sz w:val="28"/>
          <w:szCs w:val="28"/>
          <w:lang w:val="en-US"/>
        </w:rPr>
      </w:pPr>
    </w:p>
    <w:p w14:paraId="3633F2B4" w14:textId="3EBF264B" w:rsidR="00920DFF" w:rsidRPr="0021593E" w:rsidRDefault="00920DFF" w:rsidP="0021593E">
      <w:pPr>
        <w:rPr>
          <w:kern w:val="2"/>
          <w:sz w:val="28"/>
          <w:szCs w:val="28"/>
          <w:lang w:val="en-US"/>
        </w:rPr>
      </w:pPr>
      <w:r w:rsidRPr="0021593E">
        <w:rPr>
          <w:sz w:val="28"/>
          <w:szCs w:val="28"/>
          <w:lang w:val="en-US"/>
        </w:rPr>
        <w:br w:type="page"/>
      </w:r>
    </w:p>
    <w:p w14:paraId="02A6FA9D" w14:textId="0A4DFF8C" w:rsidR="00437184" w:rsidRPr="0021593E" w:rsidRDefault="00437184" w:rsidP="00FD7564">
      <w:pPr>
        <w:jc w:val="center"/>
        <w:rPr>
          <w:b/>
          <w:bCs/>
          <w:sz w:val="28"/>
          <w:szCs w:val="28"/>
          <w:lang w:val="en-US"/>
        </w:rPr>
      </w:pPr>
      <w:r w:rsidRPr="0021593E">
        <w:rPr>
          <w:b/>
          <w:bCs/>
          <w:sz w:val="28"/>
          <w:szCs w:val="28"/>
          <w:lang w:val="en-US"/>
        </w:rPr>
        <w:t>CONCLUSION</w:t>
      </w:r>
    </w:p>
    <w:p w14:paraId="189D639A" w14:textId="77777777" w:rsidR="00800511" w:rsidRPr="0021593E" w:rsidRDefault="00800511" w:rsidP="0021593E">
      <w:pPr>
        <w:ind w:firstLine="708"/>
        <w:jc w:val="center"/>
        <w:rPr>
          <w:b/>
          <w:bCs/>
          <w:sz w:val="28"/>
          <w:szCs w:val="28"/>
          <w:lang w:val="en-US"/>
        </w:rPr>
      </w:pPr>
    </w:p>
    <w:p w14:paraId="11DEB4DF" w14:textId="7A1FE634" w:rsidR="00800511" w:rsidRPr="00121FB6" w:rsidRDefault="00800511" w:rsidP="00FD7564">
      <w:pPr>
        <w:pStyle w:val="a4"/>
        <w:spacing w:before="0" w:beforeAutospacing="0" w:after="0" w:afterAutospacing="0"/>
        <w:ind w:firstLine="708"/>
        <w:jc w:val="both"/>
        <w:rPr>
          <w:sz w:val="28"/>
          <w:szCs w:val="28"/>
          <w:lang w:val="en-US"/>
        </w:rPr>
      </w:pPr>
      <w:r w:rsidRPr="00121FB6">
        <w:rPr>
          <w:sz w:val="28"/>
          <w:szCs w:val="28"/>
          <w:lang w:val="en-US"/>
        </w:rPr>
        <w:t xml:space="preserve">The Sustainable Development Goals (SDGs) prioritise the provision of safe water and sanitation for everyone, along with strengthening the educational environment in schools, involving sufficient availability of drinking water, sanitation, and hygiene facilities. Nevertheless, this study underscores the fact that possessing the essential infrastructure alone is insufficient to transform this difficulty into an opportunity. The study identified substantial deficiencies in key aspects such as availability, maintenance, functionality, education, operations, and student satisfaction with the current infrastructure. </w:t>
      </w:r>
    </w:p>
    <w:p w14:paraId="3EEA6195" w14:textId="75BDDF57" w:rsidR="009C1D74" w:rsidRPr="00121FB6" w:rsidRDefault="009C1D74" w:rsidP="00FD7564">
      <w:pPr>
        <w:ind w:firstLine="708"/>
        <w:jc w:val="both"/>
        <w:rPr>
          <w:sz w:val="28"/>
          <w:szCs w:val="28"/>
          <w:lang w:val="en-US"/>
        </w:rPr>
      </w:pPr>
      <w:r w:rsidRPr="0021593E">
        <w:rPr>
          <w:sz w:val="28"/>
          <w:szCs w:val="28"/>
          <w:lang w:val="en-US"/>
        </w:rPr>
        <w:t>Access to water and sanitation in schools is a global problem. In 2021, 288 million students did not have access to water, 13% of schools did not have access to sanitation, and 25% of schools did not provide hygiene services (no facilities or water in school). Data for Kazakhstan shows that access to water, sanitation and hygiene is unevenly distributed in schools and rural areas still struggle with access to water, sanitation and hygiene. 1420 schools have access to imported water, 95% of which are located in rural areas. Moreover, 474 in-ground toilets were located in rural areas. Currently, there is no unified system of data collection on WASH coverage of schools in Kazakhstan. The data that do exist are often incomplete. At the same time, the national project "Educated Nation" sets an ambitious goal to achieve 100% provision of schools with basic hand washing facilities and toilets by December 2025. These results emphasize the importance of introducing a unified system of data collection on WASH coverage of schools across the country.</w:t>
      </w:r>
    </w:p>
    <w:p w14:paraId="3BB66138" w14:textId="230C5C81" w:rsidR="00B24A04" w:rsidRPr="00B24A04" w:rsidRDefault="009C1D74" w:rsidP="00FD7564">
      <w:pPr>
        <w:ind w:firstLine="708"/>
        <w:jc w:val="both"/>
        <w:rPr>
          <w:lang w:val="en-US"/>
        </w:rPr>
      </w:pPr>
      <w:r w:rsidRPr="0021593E">
        <w:rPr>
          <w:color w:val="1F1F1F"/>
          <w:sz w:val="28"/>
          <w:szCs w:val="28"/>
          <w:lang w:val="en-US"/>
        </w:rPr>
        <w:t>The incidence of bacterial dysentery and acute intestinal infections in Kazakhstan and Karaganda region for 2011-202</w:t>
      </w:r>
      <w:r w:rsidR="00441F28">
        <w:rPr>
          <w:color w:val="1F1F1F"/>
          <w:sz w:val="28"/>
          <w:szCs w:val="28"/>
          <w:lang w:val="en-US"/>
        </w:rPr>
        <w:t>1</w:t>
      </w:r>
      <w:r w:rsidRPr="0021593E">
        <w:rPr>
          <w:color w:val="1F1F1F"/>
          <w:sz w:val="28"/>
          <w:szCs w:val="28"/>
          <w:lang w:val="en-US"/>
        </w:rPr>
        <w:t xml:space="preserve"> decreased. The incidence among children under 14 years of age was the highest. The incidence of bacterial dysentery in Kazakhstan decreased to 2.61 per 100</w:t>
      </w:r>
      <w:r w:rsidR="00DA1A1B" w:rsidRPr="0021593E">
        <w:rPr>
          <w:color w:val="1F1F1F"/>
          <w:sz w:val="28"/>
          <w:szCs w:val="28"/>
          <w:lang w:val="en-US"/>
        </w:rPr>
        <w:t xml:space="preserve"> </w:t>
      </w:r>
      <w:r w:rsidRPr="0021593E">
        <w:rPr>
          <w:color w:val="1F1F1F"/>
          <w:sz w:val="28"/>
          <w:szCs w:val="28"/>
          <w:lang w:val="en-US"/>
        </w:rPr>
        <w:t>000 children under 14 in 2021</w:t>
      </w:r>
      <w:r w:rsidR="00D121FB" w:rsidRPr="00D121FB">
        <w:rPr>
          <w:color w:val="1F1F1F"/>
          <w:sz w:val="28"/>
          <w:szCs w:val="28"/>
          <w:lang w:val="en-US"/>
        </w:rPr>
        <w:t xml:space="preserve"> </w:t>
      </w:r>
      <w:r w:rsidR="00D121FB">
        <w:rPr>
          <w:color w:val="1F1F1F"/>
          <w:sz w:val="28"/>
          <w:szCs w:val="28"/>
          <w:lang w:val="en-US"/>
        </w:rPr>
        <w:t>in comparison to 2011 (26.61 per 100 000 children aged till 14)</w:t>
      </w:r>
      <w:r w:rsidRPr="0021593E">
        <w:rPr>
          <w:color w:val="1F1F1F"/>
          <w:sz w:val="28"/>
          <w:szCs w:val="28"/>
          <w:lang w:val="en-US"/>
        </w:rPr>
        <w:t>. In Karaganda, no cases of bacterial dysentery were reported in 202</w:t>
      </w:r>
      <w:r w:rsidR="00441F28">
        <w:rPr>
          <w:color w:val="1F1F1F"/>
          <w:sz w:val="28"/>
          <w:szCs w:val="28"/>
          <w:lang w:val="en-US"/>
        </w:rPr>
        <w:t>1</w:t>
      </w:r>
      <w:r w:rsidRPr="0021593E">
        <w:rPr>
          <w:color w:val="1F1F1F"/>
          <w:sz w:val="28"/>
          <w:szCs w:val="28"/>
          <w:lang w:val="en-US"/>
        </w:rPr>
        <w:t>. And the incidence of acute intestinal infections in Kazakhstan decreased to 95.82 per 100</w:t>
      </w:r>
      <w:r w:rsidR="00DA1A1B" w:rsidRPr="0021593E">
        <w:rPr>
          <w:color w:val="1F1F1F"/>
          <w:sz w:val="28"/>
          <w:szCs w:val="28"/>
          <w:lang w:val="en-US"/>
        </w:rPr>
        <w:t xml:space="preserve"> </w:t>
      </w:r>
      <w:r w:rsidRPr="0021593E">
        <w:rPr>
          <w:color w:val="1F1F1F"/>
          <w:sz w:val="28"/>
          <w:szCs w:val="28"/>
          <w:lang w:val="en-US"/>
        </w:rPr>
        <w:t>000 children under 14 in 2020</w:t>
      </w:r>
      <w:r w:rsidR="00D121FB">
        <w:rPr>
          <w:color w:val="1F1F1F"/>
          <w:sz w:val="28"/>
          <w:szCs w:val="28"/>
          <w:lang w:val="en-US"/>
        </w:rPr>
        <w:t xml:space="preserve"> from 2011 (346.05 per 100 000 15-18 y.o. children)</w:t>
      </w:r>
      <w:r w:rsidRPr="0021593E">
        <w:rPr>
          <w:color w:val="1F1F1F"/>
          <w:sz w:val="28"/>
          <w:szCs w:val="28"/>
          <w:lang w:val="en-US"/>
        </w:rPr>
        <w:t>. And in Karaganda, this incidence decreased to 151.31 per 100</w:t>
      </w:r>
      <w:r w:rsidR="00DA1A1B" w:rsidRPr="0021593E">
        <w:rPr>
          <w:color w:val="1F1F1F"/>
          <w:sz w:val="28"/>
          <w:szCs w:val="28"/>
          <w:lang w:val="en-US"/>
        </w:rPr>
        <w:t xml:space="preserve"> </w:t>
      </w:r>
      <w:r w:rsidRPr="0021593E">
        <w:rPr>
          <w:color w:val="1F1F1F"/>
          <w:sz w:val="28"/>
          <w:szCs w:val="28"/>
          <w:lang w:val="en-US"/>
        </w:rPr>
        <w:t>000 children under 14 in 2020</w:t>
      </w:r>
      <w:r w:rsidR="00BA0326">
        <w:rPr>
          <w:color w:val="1F1F1F"/>
          <w:sz w:val="28"/>
          <w:szCs w:val="28"/>
          <w:lang w:val="en-US"/>
        </w:rPr>
        <w:t xml:space="preserve"> from 216.14 per 100 000 children till 14 y.o. in 2011</w:t>
      </w:r>
      <w:r w:rsidRPr="0021593E">
        <w:rPr>
          <w:color w:val="1F1F1F"/>
          <w:sz w:val="28"/>
          <w:szCs w:val="28"/>
          <w:lang w:val="en-US"/>
        </w:rPr>
        <w:t>. The highest incidence of viral hepatitis in Kazakhstan and Karaganda region was observed in older age groups. In Kazakhstan, the rate decreased to 1.54 per 100</w:t>
      </w:r>
      <w:r w:rsidR="00DA1A1B" w:rsidRPr="0021593E">
        <w:rPr>
          <w:color w:val="1F1F1F"/>
          <w:sz w:val="28"/>
          <w:szCs w:val="28"/>
          <w:lang w:val="en-US"/>
        </w:rPr>
        <w:t xml:space="preserve"> </w:t>
      </w:r>
      <w:r w:rsidRPr="0021593E">
        <w:rPr>
          <w:color w:val="1F1F1F"/>
          <w:sz w:val="28"/>
          <w:szCs w:val="28"/>
          <w:lang w:val="en-US"/>
        </w:rPr>
        <w:t>000 children 15-18 years old</w:t>
      </w:r>
      <w:r w:rsidR="00BA0326">
        <w:rPr>
          <w:color w:val="1F1F1F"/>
          <w:sz w:val="28"/>
          <w:szCs w:val="28"/>
          <w:lang w:val="en-US"/>
        </w:rPr>
        <w:t xml:space="preserve"> in 2021 from 2011(26.8 per 100 000 children aged 15-18)</w:t>
      </w:r>
      <w:r w:rsidRPr="0021593E">
        <w:rPr>
          <w:color w:val="1F1F1F"/>
          <w:sz w:val="28"/>
          <w:szCs w:val="28"/>
          <w:lang w:val="en-US"/>
        </w:rPr>
        <w:t>. In Karaganda, the viral hepatitis incidence rate decreased from 23.18 per 100</w:t>
      </w:r>
      <w:r w:rsidR="00BA0326">
        <w:rPr>
          <w:color w:val="1F1F1F"/>
          <w:sz w:val="28"/>
          <w:szCs w:val="28"/>
          <w:lang w:val="en-US"/>
        </w:rPr>
        <w:t xml:space="preserve"> </w:t>
      </w:r>
      <w:r w:rsidRPr="0021593E">
        <w:rPr>
          <w:color w:val="1F1F1F"/>
          <w:sz w:val="28"/>
          <w:szCs w:val="28"/>
          <w:lang w:val="en-US"/>
        </w:rPr>
        <w:t xml:space="preserve">000 </w:t>
      </w:r>
      <w:r w:rsidR="00DA1A1B" w:rsidRPr="0021593E">
        <w:rPr>
          <w:color w:val="1F1F1F"/>
          <w:sz w:val="28"/>
          <w:szCs w:val="28"/>
          <w:lang w:val="en-US"/>
        </w:rPr>
        <w:t>15–18-year-olds</w:t>
      </w:r>
      <w:r w:rsidRPr="0021593E">
        <w:rPr>
          <w:color w:val="1F1F1F"/>
          <w:sz w:val="28"/>
          <w:szCs w:val="28"/>
          <w:lang w:val="en-US"/>
        </w:rPr>
        <w:t xml:space="preserve"> in 2011 to </w:t>
      </w:r>
      <w:r w:rsidR="00B24A04">
        <w:rPr>
          <w:color w:val="1F1F1F"/>
          <w:sz w:val="28"/>
          <w:szCs w:val="28"/>
          <w:lang w:val="en-US"/>
        </w:rPr>
        <w:t>5</w:t>
      </w:r>
      <w:r w:rsidRPr="0021593E">
        <w:rPr>
          <w:color w:val="1F1F1F"/>
          <w:sz w:val="28"/>
          <w:szCs w:val="28"/>
          <w:lang w:val="en-US"/>
        </w:rPr>
        <w:t>.55 per 100</w:t>
      </w:r>
      <w:r w:rsidR="00DA1A1B" w:rsidRPr="0021593E">
        <w:rPr>
          <w:color w:val="1F1F1F"/>
          <w:sz w:val="28"/>
          <w:szCs w:val="28"/>
          <w:lang w:val="en-US"/>
        </w:rPr>
        <w:t xml:space="preserve"> </w:t>
      </w:r>
      <w:r w:rsidRPr="0021593E">
        <w:rPr>
          <w:color w:val="1F1F1F"/>
          <w:sz w:val="28"/>
          <w:szCs w:val="28"/>
          <w:lang w:val="en-US"/>
        </w:rPr>
        <w:t xml:space="preserve">000 </w:t>
      </w:r>
      <w:r w:rsidR="00DA1A1B" w:rsidRPr="0021593E">
        <w:rPr>
          <w:color w:val="1F1F1F"/>
          <w:sz w:val="28"/>
          <w:szCs w:val="28"/>
          <w:lang w:val="en-US"/>
        </w:rPr>
        <w:t>15–18-year-olds</w:t>
      </w:r>
      <w:r w:rsidRPr="0021593E">
        <w:rPr>
          <w:color w:val="1F1F1F"/>
          <w:sz w:val="28"/>
          <w:szCs w:val="28"/>
          <w:lang w:val="en-US"/>
        </w:rPr>
        <w:t xml:space="preserve"> in 202</w:t>
      </w:r>
      <w:r w:rsidR="00BA0326">
        <w:rPr>
          <w:color w:val="1F1F1F"/>
          <w:sz w:val="28"/>
          <w:szCs w:val="28"/>
          <w:lang w:val="en-US"/>
        </w:rPr>
        <w:t>1</w:t>
      </w:r>
      <w:r w:rsidRPr="0021593E">
        <w:rPr>
          <w:color w:val="1F1F1F"/>
          <w:sz w:val="28"/>
          <w:szCs w:val="28"/>
          <w:lang w:val="en-US"/>
        </w:rPr>
        <w:t xml:space="preserve">. </w:t>
      </w:r>
      <w:r w:rsidR="00B24A04">
        <w:rPr>
          <w:sz w:val="28"/>
          <w:szCs w:val="28"/>
          <w:lang w:val="en-US"/>
        </w:rPr>
        <w:t>The linear regression</w:t>
      </w:r>
      <w:r w:rsidR="00B24A04" w:rsidRPr="001B24F5">
        <w:rPr>
          <w:sz w:val="28"/>
          <w:szCs w:val="28"/>
          <w:lang w:val="en-US"/>
        </w:rPr>
        <w:t xml:space="preserve"> shows</w:t>
      </w:r>
      <w:r w:rsidR="00B24A04" w:rsidRPr="00121FB6">
        <w:rPr>
          <w:sz w:val="28"/>
          <w:szCs w:val="28"/>
          <w:lang w:val="en-US"/>
        </w:rPr>
        <w:t xml:space="preserve"> negative correlation between </w:t>
      </w:r>
      <w:r w:rsidR="00B24A04">
        <w:rPr>
          <w:sz w:val="28"/>
          <w:szCs w:val="28"/>
          <w:lang w:val="en-US"/>
        </w:rPr>
        <w:t>all morbidities</w:t>
      </w:r>
      <w:r w:rsidR="00B24A04" w:rsidRPr="00121FB6">
        <w:rPr>
          <w:sz w:val="28"/>
          <w:szCs w:val="28"/>
          <w:lang w:val="en-US"/>
        </w:rPr>
        <w:t xml:space="preserve"> and </w:t>
      </w:r>
      <w:r w:rsidR="00B24A04">
        <w:rPr>
          <w:sz w:val="28"/>
          <w:szCs w:val="28"/>
          <w:lang w:val="en-US"/>
        </w:rPr>
        <w:t>year</w:t>
      </w:r>
      <w:r w:rsidR="00B24A04" w:rsidRPr="00121FB6">
        <w:rPr>
          <w:sz w:val="28"/>
          <w:szCs w:val="28"/>
          <w:lang w:val="en-US"/>
        </w:rPr>
        <w:t xml:space="preserve">, suggesting that as </w:t>
      </w:r>
      <w:r w:rsidR="00B24A04">
        <w:rPr>
          <w:sz w:val="28"/>
          <w:szCs w:val="28"/>
          <w:lang w:val="en-US"/>
        </w:rPr>
        <w:t>year</w:t>
      </w:r>
      <w:r w:rsidR="00B24A04" w:rsidRPr="00121FB6">
        <w:rPr>
          <w:sz w:val="28"/>
          <w:szCs w:val="28"/>
          <w:lang w:val="en-US"/>
        </w:rPr>
        <w:t xml:space="preserve"> increases, </w:t>
      </w:r>
      <w:r w:rsidR="00B24A04">
        <w:rPr>
          <w:sz w:val="28"/>
          <w:szCs w:val="28"/>
          <w:lang w:val="en-US"/>
        </w:rPr>
        <w:t>morbidity</w:t>
      </w:r>
      <w:r w:rsidR="00B24A04" w:rsidRPr="00121FB6">
        <w:rPr>
          <w:sz w:val="28"/>
          <w:szCs w:val="28"/>
          <w:lang w:val="en-US"/>
        </w:rPr>
        <w:t xml:space="preserve"> tends to decrease</w:t>
      </w:r>
      <w:r w:rsidR="00B24A04">
        <w:rPr>
          <w:sz w:val="28"/>
          <w:szCs w:val="28"/>
          <w:lang w:val="en-US"/>
        </w:rPr>
        <w:t xml:space="preserve"> (except viral hepatitis in Karaganda region)</w:t>
      </w:r>
      <w:r w:rsidR="00B24A04" w:rsidRPr="00121FB6">
        <w:rPr>
          <w:sz w:val="28"/>
          <w:szCs w:val="28"/>
          <w:lang w:val="en-US"/>
        </w:rPr>
        <w:t>.</w:t>
      </w:r>
      <w:r w:rsidR="00B24A04" w:rsidRPr="00121FB6">
        <w:rPr>
          <w:lang w:val="en-US"/>
        </w:rPr>
        <w:t xml:space="preserve"> </w:t>
      </w:r>
    </w:p>
    <w:p w14:paraId="40AE644D" w14:textId="0B46F1C9" w:rsidR="009C1D74" w:rsidRPr="00121FB6" w:rsidRDefault="009C1D74" w:rsidP="00FD7564">
      <w:pPr>
        <w:ind w:firstLine="708"/>
        <w:jc w:val="both"/>
        <w:rPr>
          <w:sz w:val="28"/>
          <w:szCs w:val="28"/>
          <w:lang w:val="en-US"/>
        </w:rPr>
      </w:pPr>
      <w:r w:rsidRPr="0021593E">
        <w:rPr>
          <w:color w:val="1F1F1F"/>
          <w:sz w:val="28"/>
          <w:szCs w:val="28"/>
          <w:lang w:val="en-US"/>
        </w:rPr>
        <w:t>The results emphasize the importance of age-specific public health policies for disease prevention and control. Educational campaigns are needed to maintain and improve the overall health of the region's population.</w:t>
      </w:r>
    </w:p>
    <w:p w14:paraId="344CD153" w14:textId="49C4413F" w:rsidR="009C1D74" w:rsidRPr="0021593E" w:rsidRDefault="009C1D74" w:rsidP="00FD7564">
      <w:pPr>
        <w:ind w:firstLine="708"/>
        <w:jc w:val="both"/>
        <w:rPr>
          <w:sz w:val="28"/>
          <w:szCs w:val="28"/>
          <w:lang w:val="en-US"/>
        </w:rPr>
      </w:pPr>
      <w:r w:rsidRPr="0021593E">
        <w:rPr>
          <w:sz w:val="28"/>
          <w:szCs w:val="28"/>
          <w:lang w:val="en-US"/>
        </w:rPr>
        <w:t xml:space="preserve">In general, in terms of access to water, sanitation and hygiene, Karaganda schools have basic level of WASH. However, the result of conducted surveys in schools revealed shortcomings at all stages of water supply, sanitation and hygiene services provision. </w:t>
      </w:r>
      <w:r w:rsidRPr="0021593E">
        <w:rPr>
          <w:color w:val="000000" w:themeColor="text1"/>
          <w:sz w:val="28"/>
          <w:szCs w:val="28"/>
          <w:bdr w:val="none" w:sz="0" w:space="0" w:color="auto" w:frame="1"/>
          <w:lang w:val="en-US"/>
        </w:rPr>
        <w:t>16.7% of children used toilets rarely, only when it was difficult. 3.8% of parents reported that their children do not use school toilets. 0.9% of parents did not know if their children wash their hands at school. 9% of respondents reported not having soap or other detergents. Some parents (7%) reported that they had no or limited access to water. The questionnaires revealed that parents and administrators do not have a full understanding of the importance of water, sanitation and hygiene. Lack of understanding of significance in water, sanitation and hygiene issues leads to various problems such as lack of centralized control and continuous monitoring, partial non-compliance with sanitation standards, detrimental impact on health and education.</w:t>
      </w:r>
    </w:p>
    <w:p w14:paraId="02073067" w14:textId="033145A3" w:rsidR="009C1D74" w:rsidRPr="0021593E" w:rsidRDefault="009C1D74" w:rsidP="00FD7564">
      <w:pPr>
        <w:ind w:firstLine="708"/>
        <w:jc w:val="both"/>
        <w:rPr>
          <w:bCs/>
          <w:color w:val="000000"/>
          <w:sz w:val="28"/>
          <w:szCs w:val="28"/>
          <w:lang w:val="en-US"/>
        </w:rPr>
      </w:pPr>
      <w:r w:rsidRPr="0021593E">
        <w:rPr>
          <w:color w:val="000000" w:themeColor="text1"/>
          <w:sz w:val="28"/>
          <w:szCs w:val="28"/>
          <w:bdr w:val="none" w:sz="0" w:space="0" w:color="auto" w:frame="1"/>
          <w:lang w:val="en-US"/>
        </w:rPr>
        <w:t xml:space="preserve">57.9% of students stated that they do not receive water free of charge. </w:t>
      </w:r>
      <w:r w:rsidR="0086747B" w:rsidRPr="0021593E">
        <w:rPr>
          <w:bCs/>
          <w:color w:val="000000"/>
          <w:sz w:val="28"/>
          <w:szCs w:val="28"/>
          <w:lang w:val="en-US"/>
        </w:rPr>
        <w:t>Every fifth of rural student</w:t>
      </w:r>
      <w:r w:rsidRPr="0021593E">
        <w:rPr>
          <w:bCs/>
          <w:color w:val="000000"/>
          <w:sz w:val="28"/>
          <w:szCs w:val="28"/>
          <w:lang w:val="en-US"/>
        </w:rPr>
        <w:t xml:space="preserve"> and 28% of urban school students agreed with the statement the water at school was not good for drinking. </w:t>
      </w:r>
      <w:r w:rsidR="0086747B" w:rsidRPr="0021593E">
        <w:rPr>
          <w:bCs/>
          <w:color w:val="000000"/>
          <w:sz w:val="28"/>
          <w:szCs w:val="28"/>
          <w:lang w:val="en-US"/>
        </w:rPr>
        <w:t>Every fifth</w:t>
      </w:r>
      <w:r w:rsidRPr="0021593E">
        <w:rPr>
          <w:bCs/>
          <w:color w:val="000000"/>
          <w:sz w:val="28"/>
          <w:szCs w:val="28"/>
          <w:lang w:val="en-US"/>
        </w:rPr>
        <w:t xml:space="preserve"> of rural</w:t>
      </w:r>
      <w:r w:rsidR="0086747B" w:rsidRPr="0021593E">
        <w:rPr>
          <w:bCs/>
          <w:color w:val="000000"/>
          <w:sz w:val="28"/>
          <w:szCs w:val="28"/>
          <w:lang w:val="en-US"/>
        </w:rPr>
        <w:t xml:space="preserve"> student</w:t>
      </w:r>
      <w:r w:rsidRPr="0021593E">
        <w:rPr>
          <w:bCs/>
          <w:color w:val="000000"/>
          <w:sz w:val="28"/>
          <w:szCs w:val="28"/>
          <w:lang w:val="en-US"/>
        </w:rPr>
        <w:t xml:space="preserve"> and </w:t>
      </w:r>
      <w:r w:rsidR="0086747B" w:rsidRPr="0021593E">
        <w:rPr>
          <w:bCs/>
          <w:color w:val="000000"/>
          <w:sz w:val="28"/>
          <w:szCs w:val="28"/>
          <w:lang w:val="en-US"/>
        </w:rPr>
        <w:t xml:space="preserve">fourth </w:t>
      </w:r>
      <w:r w:rsidRPr="0021593E">
        <w:rPr>
          <w:bCs/>
          <w:color w:val="000000"/>
          <w:sz w:val="28"/>
          <w:szCs w:val="28"/>
          <w:lang w:val="en-US"/>
        </w:rPr>
        <w:t xml:space="preserve">urban school students complained on the crowdedness nearby to the drinking water points. 15% of both school students answered that drinking water points were too far away. 36% of rural and 41% of urban students drank water at school two or more times per day. However, </w:t>
      </w:r>
      <w:r w:rsidR="0086747B" w:rsidRPr="0021593E">
        <w:rPr>
          <w:bCs/>
          <w:color w:val="000000"/>
          <w:sz w:val="28"/>
          <w:szCs w:val="28"/>
          <w:lang w:val="en-US"/>
        </w:rPr>
        <w:t>every fifth</w:t>
      </w:r>
      <w:r w:rsidRPr="0021593E">
        <w:rPr>
          <w:bCs/>
          <w:color w:val="000000"/>
          <w:sz w:val="28"/>
          <w:szCs w:val="28"/>
          <w:lang w:val="en-US"/>
        </w:rPr>
        <w:t xml:space="preserve"> of rural</w:t>
      </w:r>
      <w:r w:rsidR="0086747B" w:rsidRPr="0021593E">
        <w:rPr>
          <w:bCs/>
          <w:color w:val="000000"/>
          <w:sz w:val="28"/>
          <w:szCs w:val="28"/>
          <w:lang w:val="en-US"/>
        </w:rPr>
        <w:t xml:space="preserve"> and urban</w:t>
      </w:r>
      <w:r w:rsidRPr="0021593E">
        <w:rPr>
          <w:bCs/>
          <w:color w:val="000000"/>
          <w:sz w:val="28"/>
          <w:szCs w:val="28"/>
          <w:lang w:val="en-US"/>
        </w:rPr>
        <w:t xml:space="preserve"> students never drank water at school. 22% and 30% of rural and urban students answered that there was unpleasant smell in the toilets. </w:t>
      </w:r>
      <w:r w:rsidR="0086747B" w:rsidRPr="0021593E">
        <w:rPr>
          <w:bCs/>
          <w:color w:val="000000"/>
          <w:sz w:val="28"/>
          <w:szCs w:val="28"/>
          <w:lang w:val="en-US"/>
        </w:rPr>
        <w:t>Every tenth</w:t>
      </w:r>
      <w:r w:rsidRPr="0021593E">
        <w:rPr>
          <w:bCs/>
          <w:color w:val="000000"/>
          <w:sz w:val="28"/>
          <w:szCs w:val="28"/>
          <w:lang w:val="en-US"/>
        </w:rPr>
        <w:t xml:space="preserve"> and </w:t>
      </w:r>
      <w:r w:rsidR="0086747B" w:rsidRPr="0021593E">
        <w:rPr>
          <w:bCs/>
          <w:color w:val="000000"/>
          <w:sz w:val="28"/>
          <w:szCs w:val="28"/>
          <w:lang w:val="en-US"/>
        </w:rPr>
        <w:t>sixth students</w:t>
      </w:r>
      <w:r w:rsidRPr="0021593E">
        <w:rPr>
          <w:bCs/>
          <w:color w:val="000000"/>
          <w:sz w:val="28"/>
          <w:szCs w:val="28"/>
          <w:lang w:val="en-US"/>
        </w:rPr>
        <w:t xml:space="preserve"> answered that the toilets were dirty. 9 % of both schools stated that toilets were too far. 14 and 20% of rural and urban students complained that there were big lines to the toilet. 18 and 27% of students answered that they could not lock the door of the toilet. 7 and 16% of students answered that other students can look inside the cubicles from above or from under the door, through holes in the walls. 54% and 57% of rural and urban school students answered that there were never toilet papers in the school toilets. 17% of rural and 22% of urban students answered the light presence as rarely. 16% of rural and 17% of urban students assessed the toilets as rarely clean.</w:t>
      </w:r>
      <w:r w:rsidRPr="0021593E">
        <w:rPr>
          <w:color w:val="000000" w:themeColor="text1"/>
          <w:sz w:val="28"/>
          <w:szCs w:val="28"/>
          <w:bdr w:val="none" w:sz="0" w:space="0" w:color="auto" w:frame="1"/>
          <w:lang w:val="en-US"/>
        </w:rPr>
        <w:t xml:space="preserve"> </w:t>
      </w:r>
      <w:r w:rsidRPr="0021593E">
        <w:rPr>
          <w:bCs/>
          <w:color w:val="000000"/>
          <w:sz w:val="28"/>
          <w:szCs w:val="28"/>
          <w:lang w:val="en-US"/>
        </w:rPr>
        <w:t>Just 50% of students indicated consistent access to soap for handwashing at school. 50% of students reported consistent availability of drying facilities after handwashing. The study shows that the availability of necessary infrastructure is not enough to turn the provision of safe water and sanitation for all and improve the ability of schools to offer an effective learning environment, including adequate drinking water, sanitation and hygiene, into an opportunity. The study found gaps in a number of vital aspects such as accessibility, maintenance, operation, training and practice, and student satisfaction with infrastructure. The findings emphasize the importance of not only WASH infrastructure but also consider the aspects of accessibility, maintenance, operation, training and practice, and student satisfaction with infrastructure</w:t>
      </w:r>
    </w:p>
    <w:p w14:paraId="68D88B53" w14:textId="5C1B29D3" w:rsidR="009C1D74" w:rsidRPr="0021593E" w:rsidRDefault="009C1D74" w:rsidP="00FD7564">
      <w:pPr>
        <w:ind w:firstLine="708"/>
        <w:jc w:val="both"/>
        <w:rPr>
          <w:b/>
          <w:bCs/>
          <w:sz w:val="28"/>
          <w:szCs w:val="28"/>
          <w:lang w:val="en-US"/>
        </w:rPr>
      </w:pPr>
      <w:r w:rsidRPr="0021593E">
        <w:rPr>
          <w:sz w:val="28"/>
          <w:szCs w:val="28"/>
          <w:lang w:val="en-US"/>
        </w:rPr>
        <w:t xml:space="preserve">By binary logistic regression, on </w:t>
      </w:r>
      <w:r w:rsidR="00B24A04">
        <w:rPr>
          <w:sz w:val="28"/>
          <w:szCs w:val="28"/>
          <w:lang w:val="en-US"/>
        </w:rPr>
        <w:t>lack of</w:t>
      </w:r>
      <w:r w:rsidRPr="0021593E">
        <w:rPr>
          <w:sz w:val="28"/>
          <w:szCs w:val="28"/>
          <w:lang w:val="en-US"/>
        </w:rPr>
        <w:t xml:space="preserve"> handwashing behavior affected next factors, such as school location, gender, mother’s occupation, mother’s education, grade. On the absence of handwashing behavior at school affected absence of water, and soap</w:t>
      </w:r>
      <w:r w:rsidR="00B24A04">
        <w:rPr>
          <w:sz w:val="28"/>
          <w:szCs w:val="28"/>
          <w:lang w:val="en-US"/>
        </w:rPr>
        <w:t xml:space="preserve"> at school</w:t>
      </w:r>
      <w:r w:rsidRPr="0021593E">
        <w:rPr>
          <w:sz w:val="28"/>
          <w:szCs w:val="28"/>
          <w:lang w:val="en-US"/>
        </w:rPr>
        <w:t>. On the behavior of refusing to drink water at school was associated with school location, grade, the absence of water for drinking, the chargeable water</w:t>
      </w:r>
      <w:r w:rsidR="0086747B" w:rsidRPr="0021593E">
        <w:rPr>
          <w:sz w:val="28"/>
          <w:szCs w:val="28"/>
          <w:lang w:val="en-US"/>
        </w:rPr>
        <w:t xml:space="preserve">, </w:t>
      </w:r>
      <w:r w:rsidRPr="0021593E">
        <w:rPr>
          <w:sz w:val="28"/>
          <w:szCs w:val="28"/>
          <w:lang w:val="en-US"/>
        </w:rPr>
        <w:t>the bad perception of water</w:t>
      </w:r>
      <w:r w:rsidR="0086747B" w:rsidRPr="0021593E">
        <w:rPr>
          <w:sz w:val="28"/>
          <w:szCs w:val="28"/>
          <w:lang w:val="en-US"/>
        </w:rPr>
        <w:t xml:space="preserve">, </w:t>
      </w:r>
      <w:r w:rsidRPr="0021593E">
        <w:rPr>
          <w:sz w:val="28"/>
          <w:szCs w:val="28"/>
          <w:lang w:val="en-US"/>
        </w:rPr>
        <w:t>far distance of drinking points, crowded drinking water points, the allowance to drink water at certain times and talks about the importance of drinking water. The behavior of refusing to use the sanitation</w:t>
      </w:r>
      <w:r w:rsidR="00B24A04">
        <w:rPr>
          <w:sz w:val="28"/>
          <w:szCs w:val="28"/>
          <w:lang w:val="en-US"/>
        </w:rPr>
        <w:t xml:space="preserve"> at school</w:t>
      </w:r>
      <w:r w:rsidRPr="0021593E">
        <w:rPr>
          <w:sz w:val="28"/>
          <w:szCs w:val="28"/>
          <w:lang w:val="en-US"/>
        </w:rPr>
        <w:t xml:space="preserve"> was associated with school location</w:t>
      </w:r>
      <w:r w:rsidR="0086747B" w:rsidRPr="0021593E">
        <w:rPr>
          <w:sz w:val="28"/>
          <w:szCs w:val="28"/>
          <w:lang w:val="en-US"/>
        </w:rPr>
        <w:t xml:space="preserve">, </w:t>
      </w:r>
      <w:r w:rsidRPr="0021593E">
        <w:rPr>
          <w:sz w:val="28"/>
          <w:szCs w:val="28"/>
          <w:lang w:val="en-US"/>
        </w:rPr>
        <w:t xml:space="preserve">grade, the absence of unpleasant smell, the rarely presence of the light, when students assess the toilet as terrible, going to the toilet depends on the teacher, the absence of talking about toilet hygiene. </w:t>
      </w:r>
      <w:r w:rsidRPr="00121FB6">
        <w:rPr>
          <w:sz w:val="28"/>
          <w:szCs w:val="28"/>
          <w:lang w:val="en-US"/>
        </w:rPr>
        <w:t xml:space="preserve">The study highlights the high importance of ensuring equity of access to water, sanitation and hygiene in educational institutions, especially in the context of health and behavioral aspects of learners. The results of the analysis indicate that various aspects such as accessibility, privacy, maintenance, level of cleanliness, and overall functionality are closely related to behaviors related to water drinking, hygiene, and sanitation use in schools. </w:t>
      </w:r>
      <w:r w:rsidRPr="0021593E">
        <w:rPr>
          <w:sz w:val="28"/>
          <w:szCs w:val="28"/>
          <w:lang w:val="en-US"/>
        </w:rPr>
        <w:t>Recommendations were developed from the findings on the assessment of access to WASH services, as well as pupils' satisfaction with these services and factors influencing the development of hygiene skills.</w:t>
      </w:r>
    </w:p>
    <w:p w14:paraId="1104EB30" w14:textId="77777777" w:rsidR="00162B69" w:rsidRPr="00D77562" w:rsidRDefault="00A417E7" w:rsidP="00FD7564">
      <w:pPr>
        <w:ind w:firstLine="709"/>
        <w:jc w:val="both"/>
        <w:rPr>
          <w:sz w:val="28"/>
          <w:szCs w:val="28"/>
          <w:lang w:val="en-US"/>
        </w:rPr>
      </w:pPr>
      <w:r w:rsidRPr="00121FB6">
        <w:rPr>
          <w:sz w:val="28"/>
          <w:szCs w:val="28"/>
          <w:lang w:val="en-US"/>
        </w:rPr>
        <w:t xml:space="preserve">Based on the results of our study, we have drawn the </w:t>
      </w:r>
      <w:r w:rsidRPr="00D77562">
        <w:rPr>
          <w:b/>
          <w:bCs/>
          <w:sz w:val="28"/>
          <w:szCs w:val="28"/>
          <w:lang w:val="en-US"/>
        </w:rPr>
        <w:t>following findings:</w:t>
      </w:r>
      <w:r w:rsidRPr="00D77562">
        <w:rPr>
          <w:sz w:val="28"/>
          <w:szCs w:val="28"/>
          <w:lang w:val="en-US"/>
        </w:rPr>
        <w:t xml:space="preserve"> </w:t>
      </w:r>
    </w:p>
    <w:p w14:paraId="0B370B9D" w14:textId="77777777" w:rsidR="00162B69" w:rsidRPr="00121FB6" w:rsidRDefault="00162B69" w:rsidP="00C70696">
      <w:pPr>
        <w:pStyle w:val="a3"/>
        <w:numPr>
          <w:ilvl w:val="0"/>
          <w:numId w:val="59"/>
        </w:numPr>
        <w:tabs>
          <w:tab w:val="left" w:pos="1134"/>
        </w:tabs>
        <w:ind w:left="0" w:firstLine="709"/>
        <w:jc w:val="both"/>
        <w:rPr>
          <w:rFonts w:ascii="Times New Roman" w:hAnsi="Times New Roman" w:cs="Times New Roman"/>
          <w:sz w:val="28"/>
          <w:szCs w:val="28"/>
          <w:lang w:val="en-US"/>
        </w:rPr>
      </w:pPr>
      <w:r w:rsidRPr="00162B69">
        <w:rPr>
          <w:rFonts w:ascii="Times New Roman" w:hAnsi="Times New Roman" w:cs="Times New Roman"/>
          <w:color w:val="000000" w:themeColor="text1"/>
          <w:sz w:val="28"/>
          <w:szCs w:val="28"/>
          <w:lang w:val="en-US"/>
        </w:rPr>
        <w:t>According to the WASH JMP, 13% of the world's schools lack sanitation and 25% lack water and handwashing facilities. In 2021, 288 million children did not have access to drinking water. The 2020 National Report on the Status and Development of the Education System of the RK notes that not all schools have equal access to water, sanitation and hygiene. Access to drinking water, sanitation and hygiene remains difficult in rural areas.</w:t>
      </w:r>
      <w:r w:rsidRPr="00162B69">
        <w:rPr>
          <w:rFonts w:ascii="Times New Roman" w:hAnsi="Times New Roman" w:cs="Times New Roman"/>
          <w:color w:val="000000" w:themeColor="text1"/>
          <w:sz w:val="28"/>
          <w:szCs w:val="28"/>
          <w:lang w:val="kk-KZ"/>
        </w:rPr>
        <w:t xml:space="preserve"> Moreover, the national project "Quality Education - Educated Nation" sets the task to create comfortable conditions for students in educational organizations by December 2025, including the provision of drinking water, sanitation and hygiene</w:t>
      </w:r>
    </w:p>
    <w:p w14:paraId="0602E15E" w14:textId="77777777" w:rsidR="00162B69" w:rsidRPr="00121FB6" w:rsidRDefault="00162B69" w:rsidP="00C70696">
      <w:pPr>
        <w:pStyle w:val="a3"/>
        <w:numPr>
          <w:ilvl w:val="0"/>
          <w:numId w:val="59"/>
        </w:numPr>
        <w:tabs>
          <w:tab w:val="left" w:pos="1134"/>
        </w:tabs>
        <w:ind w:left="0" w:firstLine="709"/>
        <w:jc w:val="both"/>
        <w:rPr>
          <w:rFonts w:ascii="Times New Roman" w:hAnsi="Times New Roman" w:cs="Times New Roman"/>
          <w:sz w:val="28"/>
          <w:szCs w:val="28"/>
          <w:lang w:val="en-US"/>
        </w:rPr>
      </w:pPr>
      <w:r w:rsidRPr="00162B69">
        <w:rPr>
          <w:rFonts w:ascii="Times New Roman" w:hAnsi="Times New Roman" w:cs="Times New Roman"/>
          <w:color w:val="000000" w:themeColor="text1"/>
          <w:sz w:val="28"/>
          <w:szCs w:val="28"/>
          <w:lang w:val="en-US"/>
        </w:rPr>
        <w:t>In Karaganda</w:t>
      </w:r>
      <w:r w:rsidRPr="00162B69">
        <w:rPr>
          <w:rFonts w:ascii="Times New Roman" w:hAnsi="Times New Roman" w:cs="Times New Roman"/>
          <w:color w:val="000000" w:themeColor="text1"/>
          <w:sz w:val="28"/>
          <w:szCs w:val="28"/>
          <w:lang w:val="kk-KZ"/>
        </w:rPr>
        <w:t xml:space="preserve"> </w:t>
      </w:r>
      <w:r w:rsidRPr="00162B69">
        <w:rPr>
          <w:rFonts w:ascii="Times New Roman" w:hAnsi="Times New Roman" w:cs="Times New Roman"/>
          <w:color w:val="000000" w:themeColor="text1"/>
          <w:sz w:val="28"/>
          <w:szCs w:val="28"/>
          <w:lang w:val="en-US"/>
        </w:rPr>
        <w:t>region, the incidence of acute intestinal infections (AII) among children under 14 years old in 2021 decreased to 18% (177.43 per 100,000) compared to 2011 (216.14 per 100,000). The lowest incidence is registered in 2020 - 151.31 per 100,000. In Karaganda region, the incidence of viral hepatitis A (VHA) among children 15-18 years old in 2021 decreased by 4.2 times compared to 2011. Among children under 14 years of age, the average incidence of AII in the Republic decreased 2.5 times (346.05 per 100,000 children in 2011 and 134.96 per 100,000 children in 2021). On average in Kazakhstan, the incidence of VHA among children 15-18 years old for the same period decreased 17.4 times (26.8 in 2011 and 1.54 in 2021).</w:t>
      </w:r>
    </w:p>
    <w:p w14:paraId="49D4C35A" w14:textId="77777777" w:rsidR="00162B69" w:rsidRPr="00121FB6" w:rsidRDefault="00162B69" w:rsidP="00C70696">
      <w:pPr>
        <w:pStyle w:val="a3"/>
        <w:numPr>
          <w:ilvl w:val="0"/>
          <w:numId w:val="59"/>
        </w:numPr>
        <w:tabs>
          <w:tab w:val="left" w:pos="1134"/>
        </w:tabs>
        <w:ind w:left="0" w:firstLine="709"/>
        <w:jc w:val="both"/>
        <w:rPr>
          <w:rFonts w:ascii="Times New Roman" w:hAnsi="Times New Roman" w:cs="Times New Roman"/>
          <w:sz w:val="28"/>
          <w:szCs w:val="28"/>
          <w:lang w:val="en-US"/>
        </w:rPr>
      </w:pPr>
      <w:r w:rsidRPr="00162B69">
        <w:rPr>
          <w:rFonts w:ascii="Times New Roman" w:hAnsi="Times New Roman" w:cs="Times New Roman"/>
          <w:color w:val="000000" w:themeColor="text1"/>
          <w:sz w:val="28"/>
          <w:szCs w:val="28"/>
          <w:lang w:val="en-US"/>
        </w:rPr>
        <w:t>According to the JMP</w:t>
      </w:r>
      <w:r w:rsidRPr="00121FB6">
        <w:rPr>
          <w:rFonts w:ascii="Times New Roman" w:hAnsi="Times New Roman" w:cs="Times New Roman"/>
          <w:sz w:val="28"/>
          <w:szCs w:val="28"/>
          <w:lang w:val="en-US"/>
        </w:rPr>
        <w:t xml:space="preserve"> </w:t>
      </w:r>
      <w:r w:rsidRPr="00162B69">
        <w:rPr>
          <w:rFonts w:ascii="Times New Roman" w:hAnsi="Times New Roman" w:cs="Times New Roman"/>
          <w:color w:val="000000" w:themeColor="text1"/>
          <w:sz w:val="28"/>
          <w:szCs w:val="28"/>
          <w:lang w:val="en-US"/>
        </w:rPr>
        <w:t>hierarchical service ladder, all surveyed schools have a basic level of water supply, five schools have a limited level of sanitation, and two schools have a limited level of hygiene. 57.9% of surveyed school students expressed that there is no free access to drinking water in their schools. 54% of rural school students and 57% of urban school students indicated that that there's no toilet paper in the toilets. Only half of the pupils responded that they always have soap for hand washing at school and can use drying facilities after handwashing.</w:t>
      </w:r>
    </w:p>
    <w:p w14:paraId="6C7968C6" w14:textId="77777777" w:rsidR="00162B69" w:rsidRPr="00121FB6" w:rsidRDefault="00162B69" w:rsidP="00C70696">
      <w:pPr>
        <w:pStyle w:val="a3"/>
        <w:numPr>
          <w:ilvl w:val="0"/>
          <w:numId w:val="59"/>
        </w:numPr>
        <w:tabs>
          <w:tab w:val="left" w:pos="1134"/>
        </w:tabs>
        <w:ind w:left="0" w:firstLine="709"/>
        <w:jc w:val="both"/>
        <w:rPr>
          <w:rFonts w:ascii="Times New Roman" w:hAnsi="Times New Roman" w:cs="Times New Roman"/>
          <w:sz w:val="28"/>
          <w:szCs w:val="28"/>
          <w:lang w:val="en-US"/>
        </w:rPr>
      </w:pPr>
      <w:r w:rsidRPr="00162B69">
        <w:rPr>
          <w:rFonts w:ascii="Times New Roman" w:hAnsi="Times New Roman" w:cs="Times New Roman"/>
          <w:color w:val="000000" w:themeColor="text1"/>
          <w:sz w:val="28"/>
          <w:szCs w:val="28"/>
          <w:lang w:val="en-US"/>
        </w:rPr>
        <w:t>The following factors have been found to influence hygiene behavior, particularly the lack of handwashing skills: settlement type (OR of rural school = 1.70), gender (OR of male 1.52) and absence of talks on the importance of hygiene (OR=1.38). Violation drinking water regime at school was linked to incidents like school location (OR of rural school = 1.35), not having water for drinking (OR=1.41), having to pay for water (OR=1.22), having a negative view of water (OR=0.67), drinking water points being far away (OR=0.76), drinking water points being crowded (OR=0.65), being able to drink water at certain times (OR=3.15), and talking about how important it is to drink water (OR=1.38). Students' refusal to use the school toilet was influenced by the school's location (OR = 1.89), the absence of an unpleasant smell (OR = 0.60), the light being on only sometimes (OR = 1.45), thinking toilets were awful (OR = 2.72), going to the toilet depends on the teacher (OR = 2.54), and not talking about toilet hygiene (OR = 1.27).</w:t>
      </w:r>
    </w:p>
    <w:p w14:paraId="35226D21" w14:textId="7D2E18C6" w:rsidR="00162B69" w:rsidRPr="00121FB6" w:rsidRDefault="00162B69" w:rsidP="00C70696">
      <w:pPr>
        <w:pStyle w:val="a3"/>
        <w:numPr>
          <w:ilvl w:val="0"/>
          <w:numId w:val="59"/>
        </w:numPr>
        <w:tabs>
          <w:tab w:val="left" w:pos="1134"/>
        </w:tabs>
        <w:ind w:left="0" w:firstLine="709"/>
        <w:jc w:val="both"/>
        <w:rPr>
          <w:rFonts w:ascii="Times New Roman" w:hAnsi="Times New Roman" w:cs="Times New Roman"/>
          <w:sz w:val="28"/>
          <w:szCs w:val="28"/>
          <w:lang w:val="en-US"/>
        </w:rPr>
      </w:pPr>
      <w:r w:rsidRPr="00162B69">
        <w:rPr>
          <w:rFonts w:ascii="Times New Roman" w:hAnsi="Times New Roman" w:cs="Times New Roman"/>
          <w:color w:val="000000" w:themeColor="text1"/>
          <w:sz w:val="28"/>
          <w:szCs w:val="28"/>
          <w:lang w:val="en-US"/>
        </w:rPr>
        <w:t>Recommendations for improving access to water, sanitation, and hygiene services in schools include conducting a comprehensive needs assessment, developing a policy and action plan, and introducing a WASH elective into the curriculum. A syllabus for the optional course "Water, Sanitation and Hygiene" for secondary general education students has been developed.</w:t>
      </w:r>
    </w:p>
    <w:p w14:paraId="2895A24A" w14:textId="77777777" w:rsidR="00E25820" w:rsidRDefault="00E25820" w:rsidP="0021593E">
      <w:pPr>
        <w:ind w:firstLine="708"/>
        <w:jc w:val="center"/>
        <w:rPr>
          <w:b/>
          <w:bCs/>
          <w:sz w:val="28"/>
          <w:szCs w:val="28"/>
          <w:lang w:val="en-US"/>
        </w:rPr>
      </w:pPr>
    </w:p>
    <w:p w14:paraId="70F9B864" w14:textId="77777777" w:rsidR="00FD7564" w:rsidRDefault="00FD7564" w:rsidP="0021593E">
      <w:pPr>
        <w:ind w:firstLine="708"/>
        <w:jc w:val="center"/>
        <w:rPr>
          <w:b/>
          <w:bCs/>
          <w:sz w:val="28"/>
          <w:szCs w:val="28"/>
          <w:lang w:val="en-US"/>
        </w:rPr>
      </w:pPr>
    </w:p>
    <w:p w14:paraId="752FD0A1" w14:textId="77777777" w:rsidR="00FD7564" w:rsidRDefault="00FD7564" w:rsidP="0021593E">
      <w:pPr>
        <w:ind w:firstLine="708"/>
        <w:jc w:val="center"/>
        <w:rPr>
          <w:b/>
          <w:bCs/>
          <w:sz w:val="28"/>
          <w:szCs w:val="28"/>
          <w:lang w:val="en-US"/>
        </w:rPr>
      </w:pPr>
    </w:p>
    <w:p w14:paraId="78C37087" w14:textId="77777777" w:rsidR="00FD7564" w:rsidRDefault="00FD7564" w:rsidP="0021593E">
      <w:pPr>
        <w:ind w:firstLine="708"/>
        <w:jc w:val="center"/>
        <w:rPr>
          <w:b/>
          <w:bCs/>
          <w:sz w:val="28"/>
          <w:szCs w:val="28"/>
          <w:lang w:val="en-US"/>
        </w:rPr>
      </w:pPr>
    </w:p>
    <w:p w14:paraId="0C396DD0" w14:textId="77777777" w:rsidR="00FD7564" w:rsidRDefault="00FD7564" w:rsidP="0021593E">
      <w:pPr>
        <w:ind w:firstLine="708"/>
        <w:jc w:val="center"/>
        <w:rPr>
          <w:b/>
          <w:bCs/>
          <w:sz w:val="28"/>
          <w:szCs w:val="28"/>
          <w:lang w:val="en-US"/>
        </w:rPr>
      </w:pPr>
    </w:p>
    <w:p w14:paraId="4E90EA57" w14:textId="77777777" w:rsidR="00FD7564" w:rsidRDefault="00FD7564" w:rsidP="0021593E">
      <w:pPr>
        <w:ind w:firstLine="708"/>
        <w:jc w:val="center"/>
        <w:rPr>
          <w:b/>
          <w:bCs/>
          <w:sz w:val="28"/>
          <w:szCs w:val="28"/>
          <w:lang w:val="en-US"/>
        </w:rPr>
      </w:pPr>
    </w:p>
    <w:p w14:paraId="0CE0E22D" w14:textId="77777777" w:rsidR="00FD7564" w:rsidRDefault="00FD7564" w:rsidP="0021593E">
      <w:pPr>
        <w:ind w:firstLine="708"/>
        <w:jc w:val="center"/>
        <w:rPr>
          <w:b/>
          <w:bCs/>
          <w:sz w:val="28"/>
          <w:szCs w:val="28"/>
          <w:lang w:val="en-US"/>
        </w:rPr>
      </w:pPr>
    </w:p>
    <w:p w14:paraId="178A5704" w14:textId="77777777" w:rsidR="00FD7564" w:rsidRDefault="00FD7564" w:rsidP="0021593E">
      <w:pPr>
        <w:ind w:firstLine="708"/>
        <w:jc w:val="center"/>
        <w:rPr>
          <w:b/>
          <w:bCs/>
          <w:sz w:val="28"/>
          <w:szCs w:val="28"/>
          <w:lang w:val="en-US"/>
        </w:rPr>
      </w:pPr>
    </w:p>
    <w:p w14:paraId="6DF5B4D7" w14:textId="77777777" w:rsidR="00FD7564" w:rsidRDefault="00FD7564" w:rsidP="0021593E">
      <w:pPr>
        <w:ind w:firstLine="708"/>
        <w:jc w:val="center"/>
        <w:rPr>
          <w:b/>
          <w:bCs/>
          <w:sz w:val="28"/>
          <w:szCs w:val="28"/>
          <w:lang w:val="en-US"/>
        </w:rPr>
      </w:pPr>
    </w:p>
    <w:p w14:paraId="350C7DD5" w14:textId="77777777" w:rsidR="00FD7564" w:rsidRDefault="00FD7564" w:rsidP="0021593E">
      <w:pPr>
        <w:ind w:firstLine="708"/>
        <w:jc w:val="center"/>
        <w:rPr>
          <w:b/>
          <w:bCs/>
          <w:sz w:val="28"/>
          <w:szCs w:val="28"/>
          <w:lang w:val="en-US"/>
        </w:rPr>
      </w:pPr>
    </w:p>
    <w:p w14:paraId="3F102A26" w14:textId="77777777" w:rsidR="00FD7564" w:rsidRDefault="00FD7564" w:rsidP="0021593E">
      <w:pPr>
        <w:ind w:firstLine="708"/>
        <w:jc w:val="center"/>
        <w:rPr>
          <w:b/>
          <w:bCs/>
          <w:sz w:val="28"/>
          <w:szCs w:val="28"/>
          <w:lang w:val="en-US"/>
        </w:rPr>
      </w:pPr>
    </w:p>
    <w:p w14:paraId="7A50E372" w14:textId="77777777" w:rsidR="00FD7564" w:rsidRDefault="00FD7564" w:rsidP="0021593E">
      <w:pPr>
        <w:ind w:firstLine="708"/>
        <w:jc w:val="center"/>
        <w:rPr>
          <w:b/>
          <w:bCs/>
          <w:sz w:val="28"/>
          <w:szCs w:val="28"/>
          <w:lang w:val="en-US"/>
        </w:rPr>
      </w:pPr>
    </w:p>
    <w:p w14:paraId="0A68F9CD" w14:textId="77777777" w:rsidR="00FD7564" w:rsidRDefault="00FD7564" w:rsidP="0021593E">
      <w:pPr>
        <w:ind w:firstLine="708"/>
        <w:jc w:val="center"/>
        <w:rPr>
          <w:b/>
          <w:bCs/>
          <w:sz w:val="28"/>
          <w:szCs w:val="28"/>
          <w:lang w:val="en-US"/>
        </w:rPr>
      </w:pPr>
    </w:p>
    <w:p w14:paraId="6013B0B2" w14:textId="77777777" w:rsidR="00FD7564" w:rsidRDefault="00FD7564" w:rsidP="0021593E">
      <w:pPr>
        <w:ind w:firstLine="708"/>
        <w:jc w:val="center"/>
        <w:rPr>
          <w:b/>
          <w:bCs/>
          <w:sz w:val="28"/>
          <w:szCs w:val="28"/>
          <w:lang w:val="en-US"/>
        </w:rPr>
      </w:pPr>
    </w:p>
    <w:p w14:paraId="227999DC" w14:textId="77777777" w:rsidR="00FD7564" w:rsidRDefault="00FD7564" w:rsidP="0021593E">
      <w:pPr>
        <w:ind w:firstLine="708"/>
        <w:jc w:val="center"/>
        <w:rPr>
          <w:b/>
          <w:bCs/>
          <w:sz w:val="28"/>
          <w:szCs w:val="28"/>
          <w:lang w:val="en-US"/>
        </w:rPr>
      </w:pPr>
    </w:p>
    <w:p w14:paraId="439CB708" w14:textId="77777777" w:rsidR="00FD7564" w:rsidRDefault="00FD7564" w:rsidP="0021593E">
      <w:pPr>
        <w:ind w:firstLine="708"/>
        <w:jc w:val="center"/>
        <w:rPr>
          <w:b/>
          <w:bCs/>
          <w:sz w:val="28"/>
          <w:szCs w:val="28"/>
          <w:lang w:val="en-US"/>
        </w:rPr>
      </w:pPr>
    </w:p>
    <w:p w14:paraId="5926A58E" w14:textId="77777777" w:rsidR="00FD7564" w:rsidRDefault="00FD7564" w:rsidP="0021593E">
      <w:pPr>
        <w:ind w:firstLine="708"/>
        <w:jc w:val="center"/>
        <w:rPr>
          <w:b/>
          <w:bCs/>
          <w:sz w:val="28"/>
          <w:szCs w:val="28"/>
          <w:lang w:val="en-US"/>
        </w:rPr>
      </w:pPr>
    </w:p>
    <w:p w14:paraId="2B469D9D" w14:textId="77777777" w:rsidR="00FD7564" w:rsidRDefault="00FD7564" w:rsidP="0021593E">
      <w:pPr>
        <w:ind w:firstLine="708"/>
        <w:jc w:val="center"/>
        <w:rPr>
          <w:b/>
          <w:bCs/>
          <w:sz w:val="28"/>
          <w:szCs w:val="28"/>
          <w:lang w:val="en-US"/>
        </w:rPr>
      </w:pPr>
    </w:p>
    <w:p w14:paraId="1B0B5E8D" w14:textId="77777777" w:rsidR="00FD7564" w:rsidRDefault="00FD7564" w:rsidP="0021593E">
      <w:pPr>
        <w:ind w:firstLine="708"/>
        <w:jc w:val="center"/>
        <w:rPr>
          <w:b/>
          <w:bCs/>
          <w:sz w:val="28"/>
          <w:szCs w:val="28"/>
          <w:lang w:val="en-US"/>
        </w:rPr>
      </w:pPr>
    </w:p>
    <w:p w14:paraId="4224C9B2" w14:textId="77777777" w:rsidR="00FD7564" w:rsidRDefault="00FD7564" w:rsidP="0021593E">
      <w:pPr>
        <w:ind w:firstLine="708"/>
        <w:jc w:val="center"/>
        <w:rPr>
          <w:b/>
          <w:bCs/>
          <w:sz w:val="28"/>
          <w:szCs w:val="28"/>
          <w:lang w:val="en-US"/>
        </w:rPr>
      </w:pPr>
    </w:p>
    <w:p w14:paraId="6261FFA8" w14:textId="77777777" w:rsidR="00FD7564" w:rsidRDefault="00FD7564" w:rsidP="0021593E">
      <w:pPr>
        <w:ind w:firstLine="708"/>
        <w:jc w:val="center"/>
        <w:rPr>
          <w:b/>
          <w:bCs/>
          <w:sz w:val="28"/>
          <w:szCs w:val="28"/>
          <w:lang w:val="en-US"/>
        </w:rPr>
      </w:pPr>
    </w:p>
    <w:p w14:paraId="7A0A7428" w14:textId="77777777" w:rsidR="00FD7564" w:rsidRDefault="00FD7564" w:rsidP="0021593E">
      <w:pPr>
        <w:ind w:firstLine="708"/>
        <w:jc w:val="center"/>
        <w:rPr>
          <w:b/>
          <w:bCs/>
          <w:sz w:val="28"/>
          <w:szCs w:val="28"/>
          <w:lang w:val="en-US"/>
        </w:rPr>
      </w:pPr>
    </w:p>
    <w:p w14:paraId="599F0C67" w14:textId="77777777" w:rsidR="00FD7564" w:rsidRDefault="00FD7564" w:rsidP="0021593E">
      <w:pPr>
        <w:ind w:firstLine="708"/>
        <w:jc w:val="center"/>
        <w:rPr>
          <w:b/>
          <w:bCs/>
          <w:sz w:val="28"/>
          <w:szCs w:val="28"/>
          <w:lang w:val="en-US"/>
        </w:rPr>
      </w:pPr>
    </w:p>
    <w:p w14:paraId="67D54548" w14:textId="77777777" w:rsidR="00FD7564" w:rsidRDefault="00FD7564" w:rsidP="0021593E">
      <w:pPr>
        <w:ind w:firstLine="708"/>
        <w:jc w:val="center"/>
        <w:rPr>
          <w:b/>
          <w:bCs/>
          <w:sz w:val="28"/>
          <w:szCs w:val="28"/>
          <w:lang w:val="en-US"/>
        </w:rPr>
      </w:pPr>
    </w:p>
    <w:p w14:paraId="6BF1DA33" w14:textId="77777777" w:rsidR="00FD7564" w:rsidRDefault="00FD7564" w:rsidP="0021593E">
      <w:pPr>
        <w:ind w:firstLine="708"/>
        <w:jc w:val="center"/>
        <w:rPr>
          <w:b/>
          <w:bCs/>
          <w:sz w:val="28"/>
          <w:szCs w:val="28"/>
          <w:lang w:val="en-US"/>
        </w:rPr>
      </w:pPr>
    </w:p>
    <w:p w14:paraId="769198C8" w14:textId="77777777" w:rsidR="00FD7564" w:rsidRDefault="00FD7564" w:rsidP="0021593E">
      <w:pPr>
        <w:ind w:firstLine="708"/>
        <w:jc w:val="center"/>
        <w:rPr>
          <w:b/>
          <w:bCs/>
          <w:sz w:val="28"/>
          <w:szCs w:val="28"/>
          <w:lang w:val="en-US"/>
        </w:rPr>
      </w:pPr>
    </w:p>
    <w:p w14:paraId="56AF6A6D" w14:textId="77777777" w:rsidR="00FD7564" w:rsidRDefault="00FD7564" w:rsidP="0021593E">
      <w:pPr>
        <w:ind w:firstLine="708"/>
        <w:jc w:val="center"/>
        <w:rPr>
          <w:b/>
          <w:bCs/>
          <w:sz w:val="28"/>
          <w:szCs w:val="28"/>
          <w:lang w:val="en-US"/>
        </w:rPr>
      </w:pPr>
    </w:p>
    <w:p w14:paraId="71E17985" w14:textId="77777777" w:rsidR="00FD7564" w:rsidRDefault="00FD7564" w:rsidP="0021593E">
      <w:pPr>
        <w:ind w:firstLine="708"/>
        <w:jc w:val="center"/>
        <w:rPr>
          <w:b/>
          <w:bCs/>
          <w:sz w:val="28"/>
          <w:szCs w:val="28"/>
          <w:lang w:val="en-US"/>
        </w:rPr>
      </w:pPr>
    </w:p>
    <w:p w14:paraId="7DDFB87B" w14:textId="77777777" w:rsidR="00FD7564" w:rsidRDefault="00FD7564" w:rsidP="0021593E">
      <w:pPr>
        <w:ind w:firstLine="708"/>
        <w:jc w:val="center"/>
        <w:rPr>
          <w:b/>
          <w:bCs/>
          <w:sz w:val="28"/>
          <w:szCs w:val="28"/>
          <w:lang w:val="en-US"/>
        </w:rPr>
      </w:pPr>
    </w:p>
    <w:p w14:paraId="665950A0" w14:textId="77777777" w:rsidR="00FD7564" w:rsidRDefault="00FD7564" w:rsidP="0021593E">
      <w:pPr>
        <w:ind w:firstLine="708"/>
        <w:jc w:val="center"/>
        <w:rPr>
          <w:b/>
          <w:bCs/>
          <w:sz w:val="28"/>
          <w:szCs w:val="28"/>
          <w:lang w:val="en-US"/>
        </w:rPr>
      </w:pPr>
    </w:p>
    <w:p w14:paraId="6DDA4C75" w14:textId="77777777" w:rsidR="00FD7564" w:rsidRDefault="00FD7564" w:rsidP="0021593E">
      <w:pPr>
        <w:ind w:firstLine="708"/>
        <w:jc w:val="center"/>
        <w:rPr>
          <w:b/>
          <w:bCs/>
          <w:sz w:val="28"/>
          <w:szCs w:val="28"/>
          <w:lang w:val="en-US"/>
        </w:rPr>
      </w:pPr>
    </w:p>
    <w:p w14:paraId="18CF0983" w14:textId="77777777" w:rsidR="00FD7564" w:rsidRDefault="00FD7564" w:rsidP="0021593E">
      <w:pPr>
        <w:ind w:firstLine="708"/>
        <w:jc w:val="center"/>
        <w:rPr>
          <w:b/>
          <w:bCs/>
          <w:sz w:val="28"/>
          <w:szCs w:val="28"/>
          <w:lang w:val="en-US"/>
        </w:rPr>
      </w:pPr>
    </w:p>
    <w:p w14:paraId="4D62F290" w14:textId="77777777" w:rsidR="00FD7564" w:rsidRDefault="00FD7564" w:rsidP="0021593E">
      <w:pPr>
        <w:ind w:firstLine="708"/>
        <w:jc w:val="center"/>
        <w:rPr>
          <w:b/>
          <w:bCs/>
          <w:sz w:val="28"/>
          <w:szCs w:val="28"/>
          <w:lang w:val="en-US"/>
        </w:rPr>
      </w:pPr>
    </w:p>
    <w:p w14:paraId="71A9F1AC" w14:textId="77777777" w:rsidR="00FD7564" w:rsidRDefault="00FD7564" w:rsidP="0021593E">
      <w:pPr>
        <w:ind w:firstLine="708"/>
        <w:jc w:val="center"/>
        <w:rPr>
          <w:b/>
          <w:bCs/>
          <w:sz w:val="28"/>
          <w:szCs w:val="28"/>
          <w:lang w:val="en-US"/>
        </w:rPr>
      </w:pPr>
    </w:p>
    <w:p w14:paraId="3B7595DC" w14:textId="77777777" w:rsidR="00FD7564" w:rsidRDefault="00FD7564" w:rsidP="0021593E">
      <w:pPr>
        <w:ind w:firstLine="708"/>
        <w:jc w:val="center"/>
        <w:rPr>
          <w:b/>
          <w:bCs/>
          <w:sz w:val="28"/>
          <w:szCs w:val="28"/>
          <w:lang w:val="en-US"/>
        </w:rPr>
      </w:pPr>
    </w:p>
    <w:p w14:paraId="6E67B432" w14:textId="77777777" w:rsidR="00FD7564" w:rsidRPr="00162B69" w:rsidRDefault="00FD7564" w:rsidP="0021593E">
      <w:pPr>
        <w:ind w:firstLine="708"/>
        <w:jc w:val="center"/>
        <w:rPr>
          <w:b/>
          <w:bCs/>
          <w:sz w:val="28"/>
          <w:szCs w:val="28"/>
          <w:lang w:val="en-US"/>
        </w:rPr>
      </w:pPr>
    </w:p>
    <w:p w14:paraId="131A2053" w14:textId="67119533" w:rsidR="00A417E7" w:rsidRDefault="00A417E7" w:rsidP="0021593E">
      <w:pPr>
        <w:ind w:firstLine="708"/>
        <w:jc w:val="center"/>
        <w:rPr>
          <w:b/>
          <w:bCs/>
          <w:sz w:val="28"/>
          <w:szCs w:val="28"/>
        </w:rPr>
      </w:pPr>
      <w:r w:rsidRPr="00162B69">
        <w:rPr>
          <w:b/>
          <w:bCs/>
          <w:sz w:val="28"/>
          <w:szCs w:val="28"/>
        </w:rPr>
        <w:t>PRACTICAL RECOMMENDATIONS</w:t>
      </w:r>
    </w:p>
    <w:p w14:paraId="03948FBC" w14:textId="77777777" w:rsidR="00FD7564" w:rsidRPr="00162B69" w:rsidRDefault="00FD7564" w:rsidP="0021593E">
      <w:pPr>
        <w:ind w:firstLine="708"/>
        <w:jc w:val="center"/>
        <w:rPr>
          <w:b/>
          <w:bCs/>
          <w:sz w:val="28"/>
          <w:szCs w:val="28"/>
        </w:rPr>
      </w:pPr>
    </w:p>
    <w:p w14:paraId="658F0E41" w14:textId="77777777" w:rsidR="00162B69" w:rsidRPr="00162B69" w:rsidRDefault="00162B69" w:rsidP="00C70696">
      <w:pPr>
        <w:pStyle w:val="a3"/>
        <w:numPr>
          <w:ilvl w:val="0"/>
          <w:numId w:val="57"/>
        </w:numPr>
        <w:tabs>
          <w:tab w:val="left" w:pos="993"/>
        </w:tabs>
        <w:ind w:left="0" w:firstLine="709"/>
        <w:jc w:val="both"/>
        <w:rPr>
          <w:rFonts w:ascii="Times New Roman" w:hAnsi="Times New Roman" w:cs="Times New Roman"/>
          <w:bCs/>
          <w:color w:val="000000" w:themeColor="text1"/>
          <w:sz w:val="28"/>
          <w:szCs w:val="28"/>
          <w:lang w:val="en-US"/>
        </w:rPr>
      </w:pPr>
      <w:r w:rsidRPr="00162B69">
        <w:rPr>
          <w:rFonts w:ascii="Times New Roman" w:hAnsi="Times New Roman" w:cs="Times New Roman"/>
          <w:bCs/>
          <w:color w:val="000000" w:themeColor="text1"/>
          <w:sz w:val="28"/>
          <w:szCs w:val="28"/>
          <w:lang w:val="en-US"/>
        </w:rPr>
        <w:t>Implementing a systems approach to water, sanitation and hygiene (WASH) in schools requires comprehensive consideration of all aspects, including functionality, accessibility, privacy, security, quality of service and more. To successfully implement a systemic sustainable approach, schools need to collaborate with stakeholders, conduct a needs assessment, develop a policy and action plan, integrate learning into the curriculum, improve infrastructure, and promote student behavior change.</w:t>
      </w:r>
    </w:p>
    <w:p w14:paraId="3C22CE0C" w14:textId="77777777" w:rsidR="00162B69" w:rsidRPr="00162B69" w:rsidRDefault="00162B69" w:rsidP="00C70696">
      <w:pPr>
        <w:pStyle w:val="a3"/>
        <w:numPr>
          <w:ilvl w:val="0"/>
          <w:numId w:val="57"/>
        </w:numPr>
        <w:tabs>
          <w:tab w:val="left" w:pos="993"/>
        </w:tabs>
        <w:ind w:left="0" w:firstLine="709"/>
        <w:jc w:val="both"/>
        <w:rPr>
          <w:rFonts w:ascii="Times New Roman" w:hAnsi="Times New Roman" w:cs="Times New Roman"/>
          <w:bCs/>
          <w:color w:val="000000" w:themeColor="text1"/>
          <w:sz w:val="28"/>
          <w:szCs w:val="28"/>
          <w:lang w:val="en-US"/>
        </w:rPr>
      </w:pPr>
      <w:r w:rsidRPr="00162B69">
        <w:rPr>
          <w:rFonts w:ascii="Times New Roman" w:hAnsi="Times New Roman" w:cs="Times New Roman"/>
          <w:bCs/>
          <w:color w:val="000000" w:themeColor="text1"/>
          <w:sz w:val="28"/>
          <w:szCs w:val="28"/>
          <w:lang w:val="en-US"/>
        </w:rPr>
        <w:t>To introduce an elective course "Water, Sanitation and Hygiene" to improve hygiene education in schools. The aim of the course is to lay a solid foundation of knowledge about the need for access to safe water and proper sanitation to preserve and promote health and prevent diseases, and to develop the necessary skills of personal and public hygiene. During the course, students should learn to distinguish between different water sources, understand the importance of following sanitary norms and rules in maintaining public health, realize the importance of personal hygiene aspects and learn proper hand washing techniques and observe them in everyday life.</w:t>
      </w:r>
    </w:p>
    <w:p w14:paraId="1E47748F" w14:textId="77777777" w:rsidR="00162B69" w:rsidRPr="00162B69" w:rsidRDefault="00162B69" w:rsidP="00C70696">
      <w:pPr>
        <w:pStyle w:val="a3"/>
        <w:numPr>
          <w:ilvl w:val="0"/>
          <w:numId w:val="57"/>
        </w:numPr>
        <w:tabs>
          <w:tab w:val="left" w:pos="993"/>
        </w:tabs>
        <w:ind w:left="0" w:firstLine="709"/>
        <w:jc w:val="both"/>
        <w:rPr>
          <w:rFonts w:ascii="Times New Roman" w:hAnsi="Times New Roman" w:cs="Times New Roman"/>
          <w:bCs/>
          <w:color w:val="000000" w:themeColor="text1"/>
          <w:sz w:val="28"/>
          <w:szCs w:val="28"/>
          <w:lang w:val="en-US"/>
        </w:rPr>
      </w:pPr>
      <w:r w:rsidRPr="00162B69">
        <w:rPr>
          <w:rFonts w:ascii="Times New Roman" w:hAnsi="Times New Roman" w:cs="Times New Roman"/>
          <w:bCs/>
          <w:color w:val="000000" w:themeColor="text1"/>
          <w:sz w:val="28"/>
          <w:szCs w:val="28"/>
          <w:lang w:val="en-US"/>
        </w:rPr>
        <w:t>Monitoring and evaluating progress on water, sanitation and hygiene (WASH) through student questionnaires, observation and school administration surveys. Questionnaires provide feedback and student opinion on WASH services, which helps to improve them and instill a culture of accountability. Observation, in turn, helps to keep sanitation facilities clean and functional, as well as early identification of problems. Utilizing questionnaires with the school administration as a way of self-evaluating the school. In this way, the school administration can evaluate how well their WASH efforts are working. School leadership can create a culture of accountability and continuous improvement through this self-evaluation process. Monitoring and evaluation not only improve access to WASH services but also helps with hygiene practices and ensure the long-term viability of the WASH program.</w:t>
      </w:r>
    </w:p>
    <w:p w14:paraId="364F4F64" w14:textId="77777777" w:rsidR="00162B69" w:rsidRPr="00162B69" w:rsidRDefault="00162B69" w:rsidP="00C70696">
      <w:pPr>
        <w:pStyle w:val="a3"/>
        <w:numPr>
          <w:ilvl w:val="0"/>
          <w:numId w:val="57"/>
        </w:numPr>
        <w:tabs>
          <w:tab w:val="left" w:pos="993"/>
        </w:tabs>
        <w:ind w:left="0" w:firstLine="709"/>
        <w:jc w:val="both"/>
        <w:rPr>
          <w:rFonts w:ascii="Times New Roman" w:hAnsi="Times New Roman" w:cs="Times New Roman"/>
          <w:bCs/>
          <w:color w:val="000000" w:themeColor="text1"/>
          <w:sz w:val="28"/>
          <w:szCs w:val="28"/>
          <w:lang w:val="en-US"/>
        </w:rPr>
      </w:pPr>
      <w:r w:rsidRPr="00162B69">
        <w:rPr>
          <w:rFonts w:ascii="Times New Roman" w:hAnsi="Times New Roman" w:cs="Times New Roman"/>
          <w:bCs/>
          <w:color w:val="000000" w:themeColor="text1"/>
          <w:sz w:val="28"/>
          <w:szCs w:val="28"/>
          <w:lang w:val="en-US"/>
        </w:rPr>
        <w:t>To make changes and additions to the Order of the Minister of Health of the Republic of Kazakhstan from August 5, 2021, № KR MOH-76 "On approval of the Sanitary Rules "Sanitary and epidemiological requirements for educational facilities":</w:t>
      </w:r>
    </w:p>
    <w:p w14:paraId="1BA58712" w14:textId="77777777" w:rsidR="00162B69" w:rsidRPr="00162B69" w:rsidRDefault="00162B69" w:rsidP="00C70696">
      <w:pPr>
        <w:pStyle w:val="a3"/>
        <w:numPr>
          <w:ilvl w:val="0"/>
          <w:numId w:val="58"/>
        </w:numPr>
        <w:tabs>
          <w:tab w:val="left" w:pos="1134"/>
        </w:tabs>
        <w:ind w:left="0" w:firstLine="709"/>
        <w:jc w:val="both"/>
        <w:rPr>
          <w:rFonts w:ascii="Times New Roman" w:hAnsi="Times New Roman" w:cs="Times New Roman"/>
          <w:bCs/>
          <w:color w:val="000000" w:themeColor="text1"/>
          <w:sz w:val="28"/>
          <w:szCs w:val="28"/>
          <w:lang w:val="en-US"/>
        </w:rPr>
      </w:pPr>
      <w:r w:rsidRPr="00162B69">
        <w:rPr>
          <w:rFonts w:ascii="Times New Roman" w:hAnsi="Times New Roman" w:cs="Times New Roman"/>
          <w:bCs/>
          <w:color w:val="000000" w:themeColor="text1"/>
          <w:sz w:val="28"/>
          <w:szCs w:val="28"/>
          <w:lang w:val="en-US"/>
        </w:rPr>
        <w:t>To add Chapter 3, paragraph 30: Determine the minimum number of drinking points for students according to student population, and provide disposable cups.</w:t>
      </w:r>
    </w:p>
    <w:p w14:paraId="383B8BEA" w14:textId="77777777" w:rsidR="00162B69" w:rsidRPr="00162B69" w:rsidRDefault="00162B69" w:rsidP="00C70696">
      <w:pPr>
        <w:pStyle w:val="a3"/>
        <w:numPr>
          <w:ilvl w:val="0"/>
          <w:numId w:val="58"/>
        </w:numPr>
        <w:tabs>
          <w:tab w:val="left" w:pos="1134"/>
        </w:tabs>
        <w:ind w:left="0" w:firstLine="709"/>
        <w:jc w:val="both"/>
        <w:rPr>
          <w:rFonts w:ascii="Times New Roman" w:hAnsi="Times New Roman" w:cs="Times New Roman"/>
          <w:bCs/>
          <w:color w:val="000000" w:themeColor="text1"/>
          <w:sz w:val="28"/>
          <w:szCs w:val="28"/>
          <w:lang w:val="en-US"/>
        </w:rPr>
      </w:pPr>
      <w:r w:rsidRPr="00162B69">
        <w:rPr>
          <w:rFonts w:ascii="Times New Roman" w:hAnsi="Times New Roman" w:cs="Times New Roman"/>
          <w:bCs/>
          <w:color w:val="000000" w:themeColor="text1"/>
          <w:sz w:val="28"/>
          <w:szCs w:val="28"/>
          <w:lang w:val="en-US"/>
        </w:rPr>
        <w:t>To add Chapter 4, paragraph 65: Include monitoring of WASH infrastructure in the internal inspection plan to assess the existing WASH environment to identify areas requiring change.</w:t>
      </w:r>
    </w:p>
    <w:p w14:paraId="5F7369B2" w14:textId="77777777" w:rsidR="00162B69" w:rsidRPr="00162B69" w:rsidRDefault="00162B69" w:rsidP="00C70696">
      <w:pPr>
        <w:pStyle w:val="a3"/>
        <w:numPr>
          <w:ilvl w:val="0"/>
          <w:numId w:val="58"/>
        </w:numPr>
        <w:tabs>
          <w:tab w:val="left" w:pos="1134"/>
        </w:tabs>
        <w:ind w:left="0" w:firstLine="709"/>
        <w:jc w:val="both"/>
        <w:rPr>
          <w:rFonts w:ascii="Times New Roman" w:hAnsi="Times New Roman" w:cs="Times New Roman"/>
          <w:bCs/>
          <w:color w:val="000000" w:themeColor="text1"/>
          <w:sz w:val="28"/>
          <w:szCs w:val="28"/>
          <w:lang w:val="en-US"/>
        </w:rPr>
      </w:pPr>
      <w:r w:rsidRPr="00162B69">
        <w:rPr>
          <w:rFonts w:ascii="Times New Roman" w:hAnsi="Times New Roman" w:cs="Times New Roman"/>
          <w:bCs/>
          <w:color w:val="000000" w:themeColor="text1"/>
          <w:sz w:val="28"/>
          <w:szCs w:val="28"/>
          <w:lang w:val="en-US"/>
        </w:rPr>
        <w:t>To add Chapter 4, paragraph 65: Ensure that standard operating procedures (SOPs) are in place for the maintenance and cleaning of WASH sites and the provision of consumable sanitation supplies.</w:t>
      </w:r>
    </w:p>
    <w:p w14:paraId="69AABBC3" w14:textId="77777777" w:rsidR="00162B69" w:rsidRPr="00162B69" w:rsidRDefault="00162B69" w:rsidP="00C70696">
      <w:pPr>
        <w:pStyle w:val="a3"/>
        <w:numPr>
          <w:ilvl w:val="0"/>
          <w:numId w:val="58"/>
        </w:numPr>
        <w:tabs>
          <w:tab w:val="left" w:pos="1134"/>
        </w:tabs>
        <w:ind w:left="0" w:firstLine="709"/>
        <w:jc w:val="both"/>
        <w:rPr>
          <w:rFonts w:ascii="Times New Roman" w:hAnsi="Times New Roman" w:cs="Times New Roman"/>
          <w:bCs/>
          <w:color w:val="000000" w:themeColor="text1"/>
          <w:sz w:val="28"/>
          <w:szCs w:val="28"/>
          <w:lang w:val="en-US"/>
        </w:rPr>
      </w:pPr>
      <w:r w:rsidRPr="00162B69">
        <w:rPr>
          <w:rFonts w:ascii="Times New Roman" w:hAnsi="Times New Roman" w:cs="Times New Roman"/>
          <w:bCs/>
          <w:color w:val="000000" w:themeColor="text1"/>
          <w:sz w:val="28"/>
          <w:szCs w:val="28"/>
          <w:lang w:val="en-US"/>
        </w:rPr>
        <w:t>To add paragraph 38 of Chapter 5: provide special equipment and sanitary appliances of appropriate size and height to meet the hygienic needs of junior high school students and people with disabilities.</w:t>
      </w:r>
    </w:p>
    <w:p w14:paraId="55F20978" w14:textId="77777777" w:rsidR="00162B69" w:rsidRPr="00162B69" w:rsidRDefault="00162B69" w:rsidP="00C70696">
      <w:pPr>
        <w:pStyle w:val="a3"/>
        <w:numPr>
          <w:ilvl w:val="0"/>
          <w:numId w:val="58"/>
        </w:numPr>
        <w:tabs>
          <w:tab w:val="left" w:pos="1134"/>
        </w:tabs>
        <w:ind w:left="0" w:firstLine="709"/>
        <w:jc w:val="both"/>
        <w:rPr>
          <w:rFonts w:ascii="Times New Roman" w:hAnsi="Times New Roman" w:cs="Times New Roman"/>
          <w:bCs/>
          <w:color w:val="000000" w:themeColor="text1"/>
          <w:sz w:val="28"/>
          <w:szCs w:val="28"/>
          <w:lang w:val="en-US"/>
        </w:rPr>
      </w:pPr>
      <w:r w:rsidRPr="00162B69">
        <w:rPr>
          <w:rFonts w:ascii="Times New Roman" w:hAnsi="Times New Roman" w:cs="Times New Roman"/>
          <w:bCs/>
          <w:color w:val="000000" w:themeColor="text1"/>
          <w:sz w:val="28"/>
          <w:szCs w:val="28"/>
          <w:lang w:val="en-US"/>
        </w:rPr>
        <w:t>To add Chapter 8, paragraph 92: Ensure that toilet paper is available at all times in the sanitary facilities.</w:t>
      </w:r>
    </w:p>
    <w:p w14:paraId="2EE1229D" w14:textId="77777777" w:rsidR="00FD7564" w:rsidRDefault="00FD7564" w:rsidP="00683166">
      <w:pPr>
        <w:rPr>
          <w:b/>
          <w:bCs/>
          <w:sz w:val="28"/>
          <w:szCs w:val="28"/>
          <w:lang w:val="en-US"/>
        </w:rPr>
      </w:pPr>
    </w:p>
    <w:p w14:paraId="2BAD6214" w14:textId="311FE000" w:rsidR="00BD3DDA" w:rsidRPr="00121FB6" w:rsidRDefault="00BD3DDA" w:rsidP="00683166">
      <w:pPr>
        <w:rPr>
          <w:b/>
          <w:bCs/>
          <w:sz w:val="28"/>
          <w:szCs w:val="28"/>
          <w:lang w:val="en-US"/>
        </w:rPr>
      </w:pPr>
      <w:r w:rsidRPr="0021593E">
        <w:rPr>
          <w:b/>
          <w:bCs/>
          <w:sz w:val="28"/>
          <w:szCs w:val="28"/>
          <w:lang w:val="en-US"/>
        </w:rPr>
        <w:t>References</w:t>
      </w:r>
    </w:p>
    <w:p w14:paraId="0B4B34C6" w14:textId="77777777" w:rsidR="0023675F" w:rsidRPr="000D6C9E" w:rsidRDefault="0023675F" w:rsidP="0023675F">
      <w:pPr>
        <w:jc w:val="both"/>
        <w:rPr>
          <w:color w:val="000000" w:themeColor="text1"/>
          <w:sz w:val="28"/>
          <w:szCs w:val="28"/>
        </w:rPr>
      </w:pPr>
    </w:p>
    <w:p w14:paraId="5F343B03" w14:textId="77777777" w:rsidR="0023675F" w:rsidRPr="00335D21" w:rsidRDefault="0023675F" w:rsidP="00C70696">
      <w:pPr>
        <w:pStyle w:val="a3"/>
        <w:numPr>
          <w:ilvl w:val="0"/>
          <w:numId w:val="63"/>
        </w:numPr>
        <w:ind w:left="0" w:firstLine="0"/>
        <w:jc w:val="both"/>
        <w:rPr>
          <w:rFonts w:ascii="Times New Roman" w:hAnsi="Times New Roman" w:cs="Times New Roman"/>
          <w:color w:val="000000" w:themeColor="text1"/>
          <w:sz w:val="28"/>
          <w:szCs w:val="28"/>
          <w:lang w:val="en-US"/>
        </w:rPr>
      </w:pPr>
      <w:r w:rsidRPr="00335D21">
        <w:rPr>
          <w:rFonts w:ascii="Times New Roman" w:hAnsi="Times New Roman" w:cs="Times New Roman"/>
          <w:color w:val="000000" w:themeColor="text1"/>
          <w:sz w:val="28"/>
          <w:szCs w:val="28"/>
        </w:rPr>
        <w:t>Wolf J, Prüss-Ustün A, Cumming O, Bartram J, Bonjour S, Cairncross S, et al. Assessing the impact of drinking water and sanitation on diarrhoeal disease in low- and middle-income settings: systematic review and meta-regression</w:t>
      </w:r>
      <w:r w:rsidRPr="00335D21">
        <w:rPr>
          <w:rFonts w:ascii="Times New Roman" w:hAnsi="Times New Roman" w:cs="Times New Roman"/>
          <w:color w:val="000000" w:themeColor="text1"/>
          <w:sz w:val="28"/>
          <w:szCs w:val="28"/>
          <w:lang w:val="en-US"/>
        </w:rPr>
        <w:t xml:space="preserve"> // </w:t>
      </w:r>
      <w:r w:rsidRPr="00335D21">
        <w:rPr>
          <w:rStyle w:val="a9"/>
          <w:rFonts w:ascii="Times New Roman" w:hAnsi="Times New Roman" w:cs="Times New Roman"/>
          <w:color w:val="000000" w:themeColor="text1"/>
          <w:sz w:val="28"/>
          <w:szCs w:val="28"/>
          <w:shd w:val="clear" w:color="auto" w:fill="FFFFFF"/>
        </w:rPr>
        <w:t>Tropical Medicine</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&amp;</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hAnsi="Times New Roman" w:cs="Times New Roman"/>
          <w:color w:val="000000" w:themeColor="text1"/>
          <w:sz w:val="28"/>
          <w:szCs w:val="28"/>
          <w:shd w:val="clear" w:color="auto" w:fill="FFFFFF"/>
        </w:rPr>
        <w:t>International Health</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2014</w:t>
      </w:r>
      <w:r w:rsidRPr="00335D21">
        <w:rPr>
          <w:rFonts w:ascii="Times New Roman" w:hAnsi="Times New Roman" w:cs="Times New Roman"/>
          <w:color w:val="000000" w:themeColor="text1"/>
          <w:sz w:val="28"/>
          <w:szCs w:val="28"/>
          <w:lang w:val="en-US"/>
        </w:rPr>
        <w:t>. -Vol.19.8.</w:t>
      </w:r>
      <w:r w:rsidRPr="00335D21">
        <w:rPr>
          <w:rFonts w:ascii="Times New Roman" w:hAnsi="Times New Roman" w:cs="Times New Roman"/>
          <w:color w:val="000000" w:themeColor="text1"/>
          <w:sz w:val="28"/>
          <w:szCs w:val="28"/>
        </w:rPr>
        <w:t>-</w:t>
      </w:r>
      <w:r w:rsidRPr="00335D21">
        <w:rPr>
          <w:rFonts w:ascii="Times New Roman" w:hAnsi="Times New Roman" w:cs="Times New Roman"/>
          <w:color w:val="000000" w:themeColor="text1"/>
          <w:sz w:val="28"/>
          <w:szCs w:val="28"/>
          <w:lang w:val="en-US"/>
        </w:rPr>
        <w:t xml:space="preserve"> P.928-942. </w:t>
      </w:r>
      <w:r w:rsidRPr="00335D21">
        <w:rPr>
          <w:rFonts w:ascii="Times New Roman" w:hAnsi="Times New Roman" w:cs="Times New Roman"/>
          <w:color w:val="000000" w:themeColor="text1"/>
          <w:sz w:val="28"/>
          <w:szCs w:val="28"/>
          <w:shd w:val="clear" w:color="auto" w:fill="FFFFFF"/>
        </w:rPr>
        <w:t>doi:10.1111/tmi.12331</w:t>
      </w:r>
      <w:r w:rsidRPr="00335D21">
        <w:rPr>
          <w:rFonts w:ascii="Times New Roman" w:hAnsi="Times New Roman" w:cs="Times New Roman"/>
          <w:color w:val="000000" w:themeColor="text1"/>
          <w:sz w:val="28"/>
          <w:szCs w:val="28"/>
          <w:shd w:val="clear" w:color="auto" w:fill="FFFFFF"/>
          <w:lang w:val="en-US"/>
        </w:rPr>
        <w:t>.</w:t>
      </w:r>
    </w:p>
    <w:p w14:paraId="71C8CCEF" w14:textId="77777777" w:rsidR="0023675F" w:rsidRPr="00335D21" w:rsidRDefault="0023675F" w:rsidP="00C70696">
      <w:pPr>
        <w:pStyle w:val="a3"/>
        <w:numPr>
          <w:ilvl w:val="0"/>
          <w:numId w:val="63"/>
        </w:numPr>
        <w:ind w:left="0" w:firstLine="0"/>
        <w:jc w:val="both"/>
        <w:rPr>
          <w:rFonts w:ascii="Times New Roman" w:hAnsi="Times New Roman" w:cs="Times New Roman"/>
          <w:color w:val="000000" w:themeColor="text1"/>
          <w:sz w:val="28"/>
          <w:szCs w:val="28"/>
          <w:lang w:val="en-US"/>
        </w:rPr>
      </w:pPr>
      <w:r w:rsidRPr="00335D21">
        <w:rPr>
          <w:rFonts w:ascii="Times New Roman" w:hAnsi="Times New Roman" w:cs="Times New Roman"/>
          <w:color w:val="000000" w:themeColor="text1"/>
          <w:sz w:val="28"/>
          <w:szCs w:val="28"/>
        </w:rPr>
        <w:t>Bekturganov Z, Tussupova K, Berndtsson R, Sharapatova N, Aryngazin K, Zhanasova M. Water Related Health Problems in Central Asia—A Review</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Water</w:t>
      </w:r>
      <w:r w:rsidRPr="00335D21">
        <w:rPr>
          <w:rFonts w:ascii="Times New Roman" w:hAnsi="Times New Roman" w:cs="Times New Roman"/>
          <w:color w:val="000000" w:themeColor="text1"/>
          <w:sz w:val="28"/>
          <w:szCs w:val="28"/>
          <w:lang w:val="en-US"/>
        </w:rPr>
        <w:t xml:space="preserve">. - </w:t>
      </w:r>
      <w:r w:rsidRPr="00335D21">
        <w:rPr>
          <w:rFonts w:ascii="Times New Roman" w:hAnsi="Times New Roman" w:cs="Times New Roman"/>
          <w:color w:val="000000" w:themeColor="text1"/>
          <w:sz w:val="28"/>
          <w:szCs w:val="28"/>
        </w:rPr>
        <w:t xml:space="preserve"> 2016</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Vol 8</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P </w:t>
      </w:r>
      <w:r w:rsidRPr="00335D21">
        <w:rPr>
          <w:rFonts w:ascii="Times New Roman" w:hAnsi="Times New Roman" w:cs="Times New Roman"/>
          <w:color w:val="000000" w:themeColor="text1"/>
          <w:sz w:val="28"/>
          <w:szCs w:val="28"/>
          <w:lang w:val="en-US"/>
        </w:rPr>
        <w:t xml:space="preserve">219. </w:t>
      </w:r>
      <w:r w:rsidRPr="00335D21">
        <w:rPr>
          <w:rFonts w:ascii="Times New Roman" w:hAnsi="Times New Roman" w:cs="Times New Roman"/>
          <w:color w:val="000000" w:themeColor="text1"/>
          <w:sz w:val="28"/>
          <w:szCs w:val="28"/>
          <w:shd w:val="clear" w:color="auto" w:fill="FFFFFF"/>
        </w:rPr>
        <w:t>doi:10.3390/ijerph13111115</w:t>
      </w:r>
      <w:r w:rsidRPr="00335D21">
        <w:rPr>
          <w:rFonts w:ascii="Times New Roman" w:hAnsi="Times New Roman" w:cs="Times New Roman"/>
          <w:color w:val="000000" w:themeColor="text1"/>
          <w:sz w:val="28"/>
          <w:szCs w:val="28"/>
          <w:shd w:val="clear" w:color="auto" w:fill="FFFFFF"/>
          <w:lang w:val="en-US"/>
        </w:rPr>
        <w:t>.</w:t>
      </w:r>
    </w:p>
    <w:p w14:paraId="3F6AEDC7"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Alzyood M, Jackson D, Aveyard H, Brooke J. COVID-19 reinforces the importance of handwashing</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Journal</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of</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Clinical Nursing</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2020</w:t>
      </w:r>
      <w:r w:rsidRPr="00335D21">
        <w:rPr>
          <w:rFonts w:ascii="Times New Roman" w:hAnsi="Times New Roman" w:cs="Times New Roman"/>
          <w:color w:val="000000" w:themeColor="text1"/>
          <w:sz w:val="28"/>
          <w:szCs w:val="28"/>
          <w:lang w:val="en-US"/>
        </w:rPr>
        <w:t>. - V</w:t>
      </w:r>
      <w:r w:rsidRPr="00335D21">
        <w:rPr>
          <w:rFonts w:ascii="Times New Roman" w:hAnsi="Times New Roman" w:cs="Times New Roman"/>
          <w:color w:val="000000" w:themeColor="text1"/>
          <w:sz w:val="28"/>
          <w:szCs w:val="28"/>
        </w:rPr>
        <w:t>29</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w:t>
      </w:r>
      <w:r w:rsidRPr="00335D21">
        <w:rPr>
          <w:rFonts w:ascii="Times New Roman" w:hAnsi="Times New Roman" w:cs="Times New Roman"/>
          <w:color w:val="000000" w:themeColor="text1"/>
          <w:sz w:val="28"/>
          <w:szCs w:val="28"/>
          <w:lang w:val="en-US"/>
        </w:rPr>
        <w:t>P.</w:t>
      </w:r>
      <w:r w:rsidRPr="00335D21">
        <w:rPr>
          <w:rFonts w:ascii="Times New Roman" w:hAnsi="Times New Roman" w:cs="Times New Roman"/>
          <w:color w:val="000000" w:themeColor="text1"/>
          <w:sz w:val="28"/>
          <w:szCs w:val="28"/>
        </w:rPr>
        <w:t>15–16</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shd w:val="clear" w:color="auto" w:fill="FFFFFF"/>
        </w:rPr>
        <w:t>doi: 10.1111/jocn.15313</w:t>
      </w:r>
      <w:r w:rsidRPr="00335D21">
        <w:rPr>
          <w:rFonts w:ascii="Times New Roman" w:hAnsi="Times New Roman" w:cs="Times New Roman"/>
          <w:color w:val="000000" w:themeColor="text1"/>
          <w:sz w:val="28"/>
          <w:szCs w:val="28"/>
          <w:shd w:val="clear" w:color="auto" w:fill="FFFFFF"/>
          <w:lang w:val="en-US"/>
        </w:rPr>
        <w:t>.</w:t>
      </w:r>
      <w:r w:rsidRPr="00335D21">
        <w:rPr>
          <w:rFonts w:ascii="Times New Roman" w:hAnsi="Times New Roman" w:cs="Times New Roman"/>
          <w:color w:val="000000" w:themeColor="text1"/>
          <w:sz w:val="28"/>
          <w:szCs w:val="28"/>
          <w:shd w:val="clear" w:color="auto" w:fill="FFFFFF"/>
        </w:rPr>
        <w:t xml:space="preserve"> </w:t>
      </w:r>
    </w:p>
    <w:p w14:paraId="0430B600"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shd w:val="clear" w:color="auto" w:fill="FFFFFF"/>
          <w:lang w:val="en-US"/>
        </w:rPr>
        <w:t xml:space="preserve">The human rights to safe drinking water and </w:t>
      </w:r>
      <w:proofErr w:type="gramStart"/>
      <w:r w:rsidRPr="000F168D">
        <w:rPr>
          <w:rFonts w:ascii="Times New Roman" w:hAnsi="Times New Roman" w:cs="Times New Roman"/>
          <w:color w:val="000000" w:themeColor="text1"/>
          <w:sz w:val="28"/>
          <w:szCs w:val="28"/>
          <w:shd w:val="clear" w:color="auto" w:fill="FFFFFF"/>
          <w:lang w:val="en-US"/>
        </w:rPr>
        <w:t>sanitation :</w:t>
      </w:r>
      <w:proofErr w:type="gramEnd"/>
      <w:r w:rsidRPr="000F168D">
        <w:rPr>
          <w:rFonts w:ascii="Times New Roman" w:hAnsi="Times New Roman" w:cs="Times New Roman"/>
          <w:color w:val="000000" w:themeColor="text1"/>
          <w:sz w:val="28"/>
          <w:szCs w:val="28"/>
          <w:shd w:val="clear" w:color="auto" w:fill="FFFFFF"/>
          <w:lang w:val="en-US"/>
        </w:rPr>
        <w:t xml:space="preserve"> resolution / adopted by the Human Rights </w:t>
      </w:r>
      <w:r w:rsidRPr="00335D21">
        <w:rPr>
          <w:rFonts w:ascii="Times New Roman" w:hAnsi="Times New Roman" w:cs="Times New Roman"/>
          <w:color w:val="000000" w:themeColor="text1"/>
          <w:sz w:val="28"/>
          <w:szCs w:val="28"/>
          <w:shd w:val="clear" w:color="auto" w:fill="FFFFFF"/>
          <w:lang w:val="en-US"/>
        </w:rPr>
        <w:t>, -</w:t>
      </w:r>
      <w:r w:rsidRPr="000F168D">
        <w:rPr>
          <w:rFonts w:ascii="Times New Roman" w:hAnsi="Times New Roman" w:cs="Times New Roman"/>
          <w:color w:val="000000" w:themeColor="text1"/>
          <w:sz w:val="28"/>
          <w:szCs w:val="28"/>
          <w:lang w:val="en-US"/>
        </w:rPr>
        <w:t xml:space="preserve"> UN</w:t>
      </w:r>
      <w:r w:rsidRPr="00335D21">
        <w:rPr>
          <w:rFonts w:ascii="Times New Roman" w:hAnsi="Times New Roman" w:cs="Times New Roman"/>
          <w:color w:val="000000" w:themeColor="text1"/>
          <w:sz w:val="28"/>
          <w:szCs w:val="28"/>
          <w:lang w:val="en-US"/>
        </w:rPr>
        <w:t>,</w:t>
      </w:r>
      <w:r w:rsidRPr="000F168D">
        <w:rPr>
          <w:rFonts w:ascii="Times New Roman" w:hAnsi="Times New Roman" w:cs="Times New Roman"/>
          <w:color w:val="000000" w:themeColor="text1"/>
          <w:sz w:val="28"/>
          <w:szCs w:val="28"/>
          <w:lang w:val="en-US"/>
        </w:rPr>
        <w:t xml:space="preserve"> General Assembly, 2016</w:t>
      </w:r>
      <w:r w:rsidRPr="00335D21">
        <w:rPr>
          <w:rFonts w:ascii="Times New Roman" w:hAnsi="Times New Roman" w:cs="Times New Roman"/>
          <w:color w:val="000000" w:themeColor="text1"/>
          <w:sz w:val="28"/>
          <w:szCs w:val="28"/>
          <w:lang w:val="en-US"/>
        </w:rPr>
        <w:t xml:space="preserve">. URL: </w:t>
      </w:r>
      <w:hyperlink r:id="rId39" w:history="1">
        <w:r w:rsidRPr="00335D21">
          <w:rPr>
            <w:rStyle w:val="a5"/>
            <w:rFonts w:ascii="Times New Roman" w:eastAsiaTheme="majorEastAsia" w:hAnsi="Times New Roman" w:cs="Times New Roman"/>
            <w:color w:val="000000" w:themeColor="text1"/>
            <w:sz w:val="28"/>
            <w:szCs w:val="28"/>
            <w:u w:val="none"/>
          </w:rPr>
          <w:t>https://digitallibrary.un.org/record/821067</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w:t>
      </w:r>
      <w:r w:rsidRPr="00335D21">
        <w:rPr>
          <w:rFonts w:ascii="Times New Roman" w:hAnsi="Times New Roman" w:cs="Times New Roman"/>
          <w:color w:val="000000" w:themeColor="text1"/>
          <w:sz w:val="28"/>
          <w:szCs w:val="28"/>
          <w:lang w:val="en-US"/>
        </w:rPr>
        <w:t>1</w:t>
      </w:r>
      <w:r w:rsidRPr="00335D21">
        <w:rPr>
          <w:rFonts w:ascii="Times New Roman" w:hAnsi="Times New Roman" w:cs="Times New Roman"/>
          <w:color w:val="000000" w:themeColor="text1"/>
          <w:sz w:val="28"/>
          <w:szCs w:val="28"/>
        </w:rPr>
        <w:t xml:space="preserve"> Apr 13</w:t>
      </w:r>
      <w:r w:rsidRPr="00335D21">
        <w:rPr>
          <w:rFonts w:ascii="Times New Roman" w:hAnsi="Times New Roman" w:cs="Times New Roman"/>
          <w:color w:val="000000" w:themeColor="text1"/>
          <w:sz w:val="28"/>
          <w:szCs w:val="28"/>
          <w:lang w:val="en-US"/>
        </w:rPr>
        <w:t>)</w:t>
      </w:r>
    </w:p>
    <w:p w14:paraId="5BC2D525"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Progress on Drinking Water, Sanitation and Hygiene: Special focus on inequalities</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United Nations Children’s Fund (UNICEF) and World Health Organization, </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2019</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 xml:space="preserve">URL: </w:t>
      </w:r>
      <w:hyperlink r:id="rId40" w:history="1">
        <w:r w:rsidRPr="00335D21">
          <w:rPr>
            <w:rStyle w:val="a5"/>
            <w:rFonts w:ascii="Times New Roman" w:eastAsiaTheme="majorEastAsia" w:hAnsi="Times New Roman" w:cs="Times New Roman"/>
            <w:color w:val="000000" w:themeColor="text1"/>
            <w:sz w:val="28"/>
            <w:szCs w:val="28"/>
            <w:u w:val="none"/>
          </w:rPr>
          <w:t>https://www.unicef.org/reports/progress-on-drinking-water-sanitation-and-hygiene-2019</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w:t>
      </w:r>
      <w:r w:rsidRPr="00335D21">
        <w:rPr>
          <w:rFonts w:ascii="Times New Roman" w:hAnsi="Times New Roman" w:cs="Times New Roman"/>
          <w:color w:val="000000" w:themeColor="text1"/>
          <w:sz w:val="28"/>
          <w:szCs w:val="28"/>
          <w:lang w:val="en-US"/>
        </w:rPr>
        <w:t>1</w:t>
      </w:r>
      <w:r w:rsidRPr="00335D21">
        <w:rPr>
          <w:rFonts w:ascii="Times New Roman" w:hAnsi="Times New Roman" w:cs="Times New Roman"/>
          <w:color w:val="000000" w:themeColor="text1"/>
          <w:sz w:val="28"/>
          <w:szCs w:val="28"/>
        </w:rPr>
        <w:t xml:space="preserve"> Apr 13</w:t>
      </w:r>
      <w:r w:rsidRPr="00335D21">
        <w:rPr>
          <w:rFonts w:ascii="Times New Roman" w:hAnsi="Times New Roman" w:cs="Times New Roman"/>
          <w:color w:val="000000" w:themeColor="text1"/>
          <w:sz w:val="28"/>
          <w:szCs w:val="28"/>
          <w:lang w:val="en-US"/>
        </w:rPr>
        <w:t>)</w:t>
      </w:r>
    </w:p>
    <w:p w14:paraId="5C77E0A7"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Jasper C, Le TT, Bartram J. Water and sanitation in schools: a systematic review of the health and educational outcomes</w:t>
      </w:r>
      <w:r w:rsidRPr="00335D21">
        <w:rPr>
          <w:rFonts w:ascii="Times New Roman" w:hAnsi="Times New Roman" w:cs="Times New Roman"/>
          <w:color w:val="000000" w:themeColor="text1"/>
          <w:sz w:val="28"/>
          <w:szCs w:val="28"/>
          <w:lang w:val="en-US"/>
        </w:rPr>
        <w:t xml:space="preserve"> // </w:t>
      </w:r>
      <w:r w:rsidRPr="00335D21">
        <w:rPr>
          <w:rStyle w:val="a9"/>
          <w:rFonts w:ascii="Times New Roman" w:eastAsiaTheme="majorEastAsia" w:hAnsi="Times New Roman" w:cs="Times New Roman"/>
          <w:i w:val="0"/>
          <w:iCs w:val="0"/>
          <w:color w:val="000000" w:themeColor="text1"/>
          <w:sz w:val="28"/>
          <w:szCs w:val="28"/>
          <w:shd w:val="clear" w:color="auto" w:fill="FFFFFF"/>
        </w:rPr>
        <w:t>International Journal of Environmental Research</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and</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Public Health</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2012</w:t>
      </w:r>
      <w:r w:rsidRPr="00335D21">
        <w:rPr>
          <w:rFonts w:ascii="Times New Roman" w:hAnsi="Times New Roman" w:cs="Times New Roman"/>
          <w:color w:val="000000" w:themeColor="text1"/>
          <w:sz w:val="28"/>
          <w:szCs w:val="28"/>
          <w:lang w:val="en-US"/>
        </w:rPr>
        <w:t>. -Vol</w:t>
      </w:r>
      <w:r w:rsidRPr="00335D21">
        <w:rPr>
          <w:rFonts w:ascii="Times New Roman" w:hAnsi="Times New Roman" w:cs="Times New Roman"/>
          <w:color w:val="000000" w:themeColor="text1"/>
          <w:sz w:val="28"/>
          <w:szCs w:val="28"/>
        </w:rPr>
        <w:t>9(8)</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P.</w:t>
      </w:r>
      <w:r w:rsidRPr="00335D21">
        <w:rPr>
          <w:rFonts w:ascii="Times New Roman" w:hAnsi="Times New Roman" w:cs="Times New Roman"/>
          <w:color w:val="000000" w:themeColor="text1"/>
          <w:sz w:val="28"/>
          <w:szCs w:val="28"/>
        </w:rPr>
        <w:t xml:space="preserve">2772–87. </w:t>
      </w:r>
      <w:r w:rsidRPr="00335D21">
        <w:rPr>
          <w:rFonts w:ascii="Times New Roman" w:hAnsi="Times New Roman" w:cs="Times New Roman"/>
          <w:color w:val="000000" w:themeColor="text1"/>
          <w:sz w:val="28"/>
          <w:szCs w:val="28"/>
          <w:shd w:val="clear" w:color="auto" w:fill="FFFFFF"/>
        </w:rPr>
        <w:t>doi:10.3390/ijerph9082772</w:t>
      </w:r>
      <w:r w:rsidRPr="00335D21">
        <w:rPr>
          <w:rFonts w:ascii="Times New Roman" w:hAnsi="Times New Roman" w:cs="Times New Roman"/>
          <w:color w:val="000000" w:themeColor="text1"/>
          <w:sz w:val="28"/>
          <w:szCs w:val="28"/>
          <w:shd w:val="clear" w:color="auto" w:fill="FFFFFF"/>
          <w:lang w:val="en-US"/>
        </w:rPr>
        <w:t>.</w:t>
      </w:r>
    </w:p>
    <w:p w14:paraId="7DF25C4D"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Huang KY, Cheng S, Theise R. School contexts as social determinants of child health: Current practices and implications for future public health practice</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Public Health Reports.</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2013</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128</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shd w:val="clear" w:color="auto" w:fill="FFFFFF"/>
        </w:rPr>
        <w:t xml:space="preserve"> Suppl 3.</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lang w:val="en-US"/>
        </w:rPr>
        <w:t xml:space="preserve"> P</w:t>
      </w:r>
      <w:r w:rsidRPr="00335D21">
        <w:rPr>
          <w:rFonts w:ascii="Times New Roman" w:hAnsi="Times New Roman" w:cs="Times New Roman"/>
          <w:color w:val="000000" w:themeColor="text1"/>
          <w:sz w:val="28"/>
          <w:szCs w:val="28"/>
        </w:rPr>
        <w:t>21–8.</w:t>
      </w:r>
      <w:r w:rsidRPr="00335D21">
        <w:rPr>
          <w:rFonts w:ascii="Times New Roman" w:hAnsi="Times New Roman" w:cs="Times New Roman"/>
          <w:color w:val="000000" w:themeColor="text1"/>
          <w:sz w:val="28"/>
          <w:szCs w:val="28"/>
          <w:shd w:val="clear" w:color="auto" w:fill="FFFFFF"/>
        </w:rPr>
        <w:t xml:space="preserve"> doi: 10.1177/00333549131286S304.</w:t>
      </w:r>
    </w:p>
    <w:p w14:paraId="55CBFCEB"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National Report on the State of the Environment and Use of Natural Resources of the Republic of Kazakhstan for 2021</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lang w:val="kk-KZ"/>
        </w:rPr>
        <w:t xml:space="preserve"> Ministry of Ecology, Geology and Natural Resources of the Republic of Kazakhstan</w:t>
      </w:r>
      <w:r w:rsidRPr="00335D21">
        <w:rPr>
          <w:rFonts w:ascii="Times New Roman" w:hAnsi="Times New Roman" w:cs="Times New Roman"/>
          <w:color w:val="000000" w:themeColor="text1"/>
          <w:sz w:val="28"/>
          <w:szCs w:val="28"/>
          <w:lang w:val="en-US"/>
        </w:rPr>
        <w:t>, - 2021</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w:t>
      </w:r>
      <w:r w:rsidRPr="00335D21">
        <w:rPr>
          <w:rFonts w:ascii="Times New Roman" w:hAnsi="Times New Roman" w:cs="Times New Roman"/>
          <w:color w:val="000000" w:themeColor="text1"/>
          <w:sz w:val="28"/>
          <w:szCs w:val="28"/>
          <w:lang w:val="en-US"/>
        </w:rPr>
        <w:t xml:space="preserve"> </w:t>
      </w:r>
      <w:hyperlink r:id="rId41" w:history="1">
        <w:r w:rsidRPr="00335D21">
          <w:rPr>
            <w:rStyle w:val="a5"/>
            <w:rFonts w:ascii="Times New Roman" w:eastAsiaTheme="majorEastAsia" w:hAnsi="Times New Roman" w:cs="Times New Roman"/>
            <w:color w:val="000000" w:themeColor="text1"/>
            <w:sz w:val="28"/>
            <w:szCs w:val="28"/>
            <w:u w:val="none"/>
          </w:rPr>
          <w:t>https://www.gov.kz/memleket/entities/ecogeo/documents/details/383692?lang=ru</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w:t>
      </w:r>
      <w:r w:rsidRPr="00335D21">
        <w:rPr>
          <w:rFonts w:ascii="Times New Roman" w:hAnsi="Times New Roman" w:cs="Times New Roman"/>
          <w:color w:val="000000" w:themeColor="text1"/>
          <w:sz w:val="28"/>
          <w:szCs w:val="28"/>
          <w:lang w:val="en-US"/>
        </w:rPr>
        <w:t>1</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Oct</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21)</w:t>
      </w:r>
    </w:p>
    <w:p w14:paraId="0DB2A275"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Water Code of the Republic of Kazakhstan from July 9, 2003 № 481-II (with amendments and additions as of 01.05.2023)</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Information-legal system of normative legal acts of the Republic of Kazakhstan "Adilet" official site</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 xml:space="preserve"> https://adilet.zan.kz/rus/docs/K030000481_</w:t>
      </w:r>
      <w:r w:rsidRPr="00335D21">
        <w:rPr>
          <w:rFonts w:ascii="Times New Roman" w:hAnsi="Times New Roman" w:cs="Times New Roman"/>
          <w:color w:val="000000" w:themeColor="text1"/>
          <w:sz w:val="28"/>
          <w:szCs w:val="28"/>
          <w:lang w:val="en-US"/>
        </w:rPr>
        <w:t xml:space="preserve"> (cited 2021 Apr 21).</w:t>
      </w:r>
    </w:p>
    <w:p w14:paraId="190F293D"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On sectoral program "Drinking water" for 2002-2010</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 Information-legal system of normative legal acts of the Republic of Kazakhstan "Adilet" official site</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 xml:space="preserve">: </w:t>
      </w:r>
      <w:hyperlink r:id="rId42" w:history="1">
        <w:r w:rsidRPr="00335D21">
          <w:rPr>
            <w:rStyle w:val="a5"/>
            <w:rFonts w:ascii="Times New Roman" w:eastAsiaTheme="majorEastAsia" w:hAnsi="Times New Roman" w:cs="Times New Roman"/>
            <w:color w:val="000000" w:themeColor="text1"/>
            <w:sz w:val="28"/>
            <w:szCs w:val="28"/>
            <w:u w:val="none"/>
          </w:rPr>
          <w:t>https://adilet.zan.kz/rus/docs/P020000093_</w:t>
        </w:r>
      </w:hyperlink>
      <w:r w:rsidRPr="00335D21">
        <w:rPr>
          <w:rFonts w:ascii="Times New Roman" w:hAnsi="Times New Roman" w:cs="Times New Roman"/>
          <w:color w:val="000000" w:themeColor="text1"/>
          <w:sz w:val="28"/>
          <w:szCs w:val="28"/>
          <w:lang w:val="en-US"/>
        </w:rPr>
        <w:t>. (cited 2021 Apr 21).</w:t>
      </w:r>
    </w:p>
    <w:p w14:paraId="75ADCE9E"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 xml:space="preserve">On approval of the Program "Ak Bulak" for 2011-2020 years  </w:t>
      </w:r>
      <w:r w:rsidRPr="00335D21">
        <w:rPr>
          <w:rFonts w:ascii="Times New Roman" w:hAnsi="Times New Roman" w:cs="Times New Roman"/>
          <w:color w:val="000000" w:themeColor="text1"/>
          <w:sz w:val="28"/>
          <w:szCs w:val="28"/>
          <w:lang w:val="en-US"/>
        </w:rPr>
        <w:t>-</w:t>
      </w:r>
      <w:r w:rsidRPr="000F168D">
        <w:rPr>
          <w:rFonts w:ascii="Times New Roman" w:hAnsi="Times New Roman" w:cs="Times New Roman"/>
          <w:color w:val="000000" w:themeColor="text1"/>
          <w:sz w:val="28"/>
          <w:szCs w:val="28"/>
          <w:lang w:val="en-US"/>
        </w:rPr>
        <w:t xml:space="preserve"> Information-legal system of normative legal acts of the Republic of Kazakhstan "Adilet" official site</w:t>
      </w:r>
      <w:r w:rsidRPr="00335D21">
        <w:rPr>
          <w:rFonts w:ascii="Times New Roman" w:hAnsi="Times New Roman" w:cs="Times New Roman"/>
          <w:color w:val="000000" w:themeColor="text1"/>
          <w:sz w:val="28"/>
          <w:szCs w:val="28"/>
          <w:lang w:val="en-US"/>
        </w:rPr>
        <w:t>.</w:t>
      </w:r>
      <w:r w:rsidRPr="000F168D">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 xml:space="preserve">: </w:t>
      </w:r>
      <w:hyperlink r:id="rId43" w:history="1">
        <w:r w:rsidRPr="00335D21">
          <w:rPr>
            <w:rStyle w:val="a5"/>
            <w:rFonts w:ascii="Times New Roman" w:eastAsiaTheme="majorEastAsia" w:hAnsi="Times New Roman" w:cs="Times New Roman"/>
            <w:color w:val="000000" w:themeColor="text1"/>
            <w:sz w:val="28"/>
            <w:szCs w:val="28"/>
            <w:u w:val="none"/>
          </w:rPr>
          <w:t>https://adilet.zan.kz/rus/docs/P1100000570</w:t>
        </w:r>
      </w:hyperlink>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(cited 2021 Apr 21).</w:t>
      </w:r>
    </w:p>
    <w:p w14:paraId="27DC6BDA"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On approval of the State Program of Housing and Communal Development "Nurly Zher" for 2020-2025 years - Information-legal system of normative legal acts of the Republic of Kazakhstan "Adilet" official site</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 xml:space="preserve">: </w:t>
      </w:r>
      <w:hyperlink r:id="rId44" w:history="1">
        <w:r w:rsidRPr="00335D21">
          <w:rPr>
            <w:rStyle w:val="a5"/>
            <w:rFonts w:ascii="Times New Roman" w:eastAsiaTheme="majorEastAsia" w:hAnsi="Times New Roman" w:cs="Times New Roman"/>
            <w:color w:val="000000" w:themeColor="text1"/>
            <w:sz w:val="28"/>
            <w:szCs w:val="28"/>
            <w:u w:val="none"/>
          </w:rPr>
          <w:t>https://adilet.zan.kz/rus/docs/P1900001054</w:t>
        </w:r>
      </w:hyperlink>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(cited 2021 Apr 21).</w:t>
      </w:r>
    </w:p>
    <w:p w14:paraId="4E22459D"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 xml:space="preserve">Caruso BA, Freeman MC, Garn J V., Dreibelbis R, Saboori S, Muga R, et al. </w:t>
      </w:r>
      <w:r w:rsidRPr="00335D21">
        <w:rPr>
          <w:rFonts w:ascii="Times New Roman" w:hAnsi="Times New Roman" w:cs="Times New Roman"/>
          <w:color w:val="000000" w:themeColor="text1"/>
          <w:sz w:val="28"/>
          <w:szCs w:val="28"/>
        </w:rPr>
        <w:t>Assessing the impact of a school-based latrine cleaning and handwashing program on pupil absence in Nyanza Province, Kenya: a cluster-randomized trial</w:t>
      </w:r>
      <w:r w:rsidRPr="00335D21">
        <w:rPr>
          <w:rFonts w:ascii="Times New Roman" w:hAnsi="Times New Roman" w:cs="Times New Roman"/>
          <w:color w:val="000000" w:themeColor="text1"/>
          <w:sz w:val="28"/>
          <w:szCs w:val="28"/>
          <w:lang w:val="en-US"/>
        </w:rPr>
        <w:t xml:space="preserve"> // </w:t>
      </w:r>
      <w:r w:rsidRPr="00335D21">
        <w:rPr>
          <w:rStyle w:val="a9"/>
          <w:rFonts w:ascii="Times New Roman" w:hAnsi="Times New Roman" w:cs="Times New Roman"/>
          <w:color w:val="000000" w:themeColor="text1"/>
          <w:sz w:val="28"/>
          <w:szCs w:val="28"/>
          <w:shd w:val="clear" w:color="auto" w:fill="FFFFFF"/>
        </w:rPr>
        <w:t>Tropical Medicine</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&amp;</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hAnsi="Times New Roman" w:cs="Times New Roman"/>
          <w:color w:val="000000" w:themeColor="text1"/>
          <w:sz w:val="28"/>
          <w:szCs w:val="28"/>
          <w:shd w:val="clear" w:color="auto" w:fill="FFFFFF"/>
        </w:rPr>
        <w:t>International Health</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2014</w:t>
      </w:r>
      <w:r w:rsidRPr="00335D21">
        <w:rPr>
          <w:rFonts w:ascii="Times New Roman" w:hAnsi="Times New Roman" w:cs="Times New Roman"/>
          <w:color w:val="000000" w:themeColor="text1"/>
          <w:sz w:val="28"/>
          <w:szCs w:val="28"/>
          <w:lang w:val="en-US"/>
        </w:rPr>
        <w:t>.-Vol.</w:t>
      </w:r>
      <w:r w:rsidRPr="00335D21">
        <w:rPr>
          <w:rFonts w:ascii="Times New Roman" w:hAnsi="Times New Roman" w:cs="Times New Roman"/>
          <w:color w:val="000000" w:themeColor="text1"/>
          <w:sz w:val="28"/>
          <w:szCs w:val="28"/>
        </w:rPr>
        <w:t>19(10)</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1185–97. </w:t>
      </w:r>
      <w:r w:rsidRPr="00335D21">
        <w:rPr>
          <w:rFonts w:ascii="Times New Roman" w:hAnsi="Times New Roman" w:cs="Times New Roman"/>
          <w:color w:val="000000" w:themeColor="text1"/>
          <w:sz w:val="28"/>
          <w:szCs w:val="28"/>
          <w:shd w:val="clear" w:color="auto" w:fill="FFFFFF"/>
        </w:rPr>
        <w:t>doi: </w:t>
      </w:r>
      <w:hyperlink r:id="rId45" w:tgtFrame="_blank" w:history="1">
        <w:r w:rsidRPr="00335D21">
          <w:rPr>
            <w:rStyle w:val="a5"/>
            <w:rFonts w:ascii="Times New Roman" w:eastAsiaTheme="majorEastAsia" w:hAnsi="Times New Roman" w:cs="Times New Roman"/>
            <w:color w:val="000000" w:themeColor="text1"/>
            <w:sz w:val="28"/>
            <w:szCs w:val="28"/>
            <w:u w:val="none"/>
            <w:shd w:val="clear" w:color="auto" w:fill="FFFFFF"/>
          </w:rPr>
          <w:t>10.1111/tmi.12360</w:t>
        </w:r>
      </w:hyperlink>
      <w:r w:rsidRPr="00335D21">
        <w:rPr>
          <w:rFonts w:ascii="Times New Roman" w:hAnsi="Times New Roman" w:cs="Times New Roman"/>
          <w:color w:val="000000" w:themeColor="text1"/>
          <w:sz w:val="28"/>
          <w:szCs w:val="28"/>
          <w:lang w:val="en-US"/>
        </w:rPr>
        <w:t>.</w:t>
      </w:r>
    </w:p>
    <w:p w14:paraId="13D57373"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Jasper C, Le TT, Bartram J. Water and sanitation in schools: A systematic review of the health and educational outcomes</w:t>
      </w:r>
      <w:r w:rsidRPr="00335D21">
        <w:rPr>
          <w:rFonts w:ascii="Times New Roman" w:hAnsi="Times New Roman" w:cs="Times New Roman"/>
          <w:color w:val="000000" w:themeColor="text1"/>
          <w:sz w:val="28"/>
          <w:szCs w:val="28"/>
          <w:lang w:val="en-US"/>
        </w:rPr>
        <w:t xml:space="preserve"> // </w:t>
      </w:r>
      <w:r w:rsidRPr="00335D21">
        <w:rPr>
          <w:rStyle w:val="a9"/>
          <w:rFonts w:ascii="Times New Roman" w:eastAsiaTheme="majorEastAsia" w:hAnsi="Times New Roman" w:cs="Times New Roman"/>
          <w:i w:val="0"/>
          <w:iCs w:val="0"/>
          <w:color w:val="000000" w:themeColor="text1"/>
          <w:sz w:val="28"/>
          <w:szCs w:val="28"/>
          <w:shd w:val="clear" w:color="auto" w:fill="FFFFFF"/>
        </w:rPr>
        <w:t>International Journal of Environmental Research</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and</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Public Health</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2012</w:t>
      </w:r>
      <w:r w:rsidRPr="00335D21">
        <w:rPr>
          <w:rFonts w:ascii="Times New Roman" w:hAnsi="Times New Roman" w:cs="Times New Roman"/>
          <w:color w:val="000000" w:themeColor="text1"/>
          <w:sz w:val="28"/>
          <w:szCs w:val="28"/>
          <w:lang w:val="en-US"/>
        </w:rPr>
        <w:t>. -Vol.</w:t>
      </w:r>
      <w:r w:rsidRPr="00335D21">
        <w:rPr>
          <w:rFonts w:ascii="Times New Roman" w:hAnsi="Times New Roman" w:cs="Times New Roman"/>
          <w:color w:val="000000" w:themeColor="text1"/>
          <w:sz w:val="28"/>
          <w:szCs w:val="28"/>
        </w:rPr>
        <w:t>9(8)</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2772–87. </w:t>
      </w:r>
    </w:p>
    <w:p w14:paraId="7EBACD54"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 xml:space="preserve">WHO/Europe </w:t>
      </w:r>
      <w:proofErr w:type="gramStart"/>
      <w:r w:rsidRPr="00335D21">
        <w:rPr>
          <w:rFonts w:ascii="Times New Roman" w:hAnsi="Times New Roman" w:cs="Times New Roman"/>
          <w:color w:val="000000" w:themeColor="text1"/>
          <w:sz w:val="28"/>
          <w:szCs w:val="28"/>
        </w:rPr>
        <w:t>Home .</w:t>
      </w:r>
      <w:proofErr w:type="gramEnd"/>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 xml:space="preserve">: </w:t>
      </w:r>
      <w:hyperlink r:id="rId46" w:history="1">
        <w:r w:rsidRPr="00335D21">
          <w:rPr>
            <w:rStyle w:val="a5"/>
            <w:rFonts w:ascii="Times New Roman" w:eastAsiaTheme="majorEastAsia" w:hAnsi="Times New Roman" w:cs="Times New Roman"/>
            <w:color w:val="000000" w:themeColor="text1"/>
            <w:sz w:val="28"/>
            <w:szCs w:val="28"/>
            <w:u w:val="none"/>
          </w:rPr>
          <w:t>https://www.who.int/europe/home?v=welcome</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2023 Apr 13</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w:t>
      </w:r>
    </w:p>
    <w:p w14:paraId="5F640573"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The Impact of Mercenary Activities on the Right of Peoples to Self-Determination, UN Office of the High Commissioner for Human Rights (OHCHR),</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Fact Sheet No. 28, </w:t>
      </w:r>
      <w:r w:rsidRPr="00335D21">
        <w:rPr>
          <w:rFonts w:ascii="Times New Roman" w:hAnsi="Times New Roman" w:cs="Times New Roman"/>
          <w:color w:val="000000" w:themeColor="text1"/>
          <w:sz w:val="28"/>
          <w:szCs w:val="28"/>
          <w:lang w:val="en-US"/>
        </w:rPr>
        <w:t xml:space="preserve"> - </w:t>
      </w:r>
      <w:r w:rsidRPr="00335D21">
        <w:rPr>
          <w:rFonts w:ascii="Times New Roman" w:hAnsi="Times New Roman" w:cs="Times New Roman"/>
          <w:color w:val="000000" w:themeColor="text1"/>
          <w:sz w:val="28"/>
          <w:szCs w:val="28"/>
        </w:rPr>
        <w:t>2002,</w:t>
      </w:r>
      <w:r w:rsidRPr="00335D21">
        <w:rPr>
          <w:rFonts w:ascii="Times New Roman" w:hAnsi="Times New Roman" w:cs="Times New Roman"/>
          <w:color w:val="000000" w:themeColor="text1"/>
          <w:sz w:val="28"/>
          <w:szCs w:val="28"/>
          <w:lang w:val="en-US"/>
        </w:rPr>
        <w:t xml:space="preserve"> - Vol</w:t>
      </w:r>
      <w:r w:rsidRPr="00335D21">
        <w:rPr>
          <w:rFonts w:ascii="Times New Roman" w:hAnsi="Times New Roman" w:cs="Times New Roman"/>
          <w:color w:val="000000" w:themeColor="text1"/>
          <w:sz w:val="28"/>
          <w:szCs w:val="28"/>
        </w:rPr>
        <w:t>. 28,</w:t>
      </w:r>
      <w:r w:rsidRPr="00335D21">
        <w:rPr>
          <w:rFonts w:ascii="Times New Roman" w:hAnsi="Times New Roman" w:cs="Times New Roman"/>
          <w:color w:val="000000" w:themeColor="text1"/>
          <w:sz w:val="28"/>
          <w:szCs w:val="28"/>
          <w:lang w:val="en-US"/>
        </w:rPr>
        <w:t xml:space="preserve"> URL</w:t>
      </w:r>
      <w:r w:rsidRPr="00335D21">
        <w:rPr>
          <w:rFonts w:ascii="Times New Roman" w:hAnsi="Times New Roman" w:cs="Times New Roman"/>
          <w:color w:val="000000" w:themeColor="text1"/>
          <w:sz w:val="28"/>
          <w:szCs w:val="28"/>
        </w:rPr>
        <w:t xml:space="preserve">: </w:t>
      </w:r>
      <w:hyperlink r:id="rId47" w:history="1">
        <w:r w:rsidRPr="00335D21">
          <w:rPr>
            <w:rStyle w:val="a5"/>
            <w:rFonts w:ascii="Times New Roman" w:eastAsiaTheme="majorEastAsia" w:hAnsi="Times New Roman" w:cs="Times New Roman"/>
            <w:color w:val="000000" w:themeColor="text1"/>
            <w:sz w:val="28"/>
            <w:szCs w:val="28"/>
            <w:u w:val="none"/>
          </w:rPr>
          <w:t>https://www.refworld.org/docid/479477460.html</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w:t>
      </w:r>
      <w:r w:rsidRPr="00335D21">
        <w:rPr>
          <w:rFonts w:ascii="Times New Roman" w:hAnsi="Times New Roman" w:cs="Times New Roman"/>
          <w:color w:val="000000" w:themeColor="text1"/>
          <w:sz w:val="28"/>
          <w:szCs w:val="28"/>
          <w:lang w:val="en-US"/>
        </w:rPr>
        <w:t>cited</w:t>
      </w:r>
      <w:r w:rsidRPr="00335D21">
        <w:rPr>
          <w:rFonts w:ascii="Times New Roman" w:hAnsi="Times New Roman" w:cs="Times New Roman"/>
          <w:color w:val="000000" w:themeColor="text1"/>
          <w:sz w:val="28"/>
          <w:szCs w:val="28"/>
        </w:rPr>
        <w:t xml:space="preserve"> 27 </w:t>
      </w:r>
      <w:r w:rsidRPr="00335D21">
        <w:rPr>
          <w:rFonts w:ascii="Times New Roman" w:hAnsi="Times New Roman" w:cs="Times New Roman"/>
          <w:color w:val="000000" w:themeColor="text1"/>
          <w:sz w:val="28"/>
          <w:szCs w:val="28"/>
          <w:lang w:val="en-US"/>
        </w:rPr>
        <w:t>October</w:t>
      </w:r>
      <w:r w:rsidRPr="00335D21">
        <w:rPr>
          <w:rFonts w:ascii="Times New Roman" w:hAnsi="Times New Roman" w:cs="Times New Roman"/>
          <w:color w:val="000000" w:themeColor="text1"/>
          <w:sz w:val="28"/>
          <w:szCs w:val="28"/>
        </w:rPr>
        <w:t xml:space="preserve"> 202</w:t>
      </w:r>
      <w:r w:rsidRPr="00335D21">
        <w:rPr>
          <w:rFonts w:ascii="Times New Roman" w:hAnsi="Times New Roman" w:cs="Times New Roman"/>
          <w:color w:val="000000" w:themeColor="text1"/>
          <w:sz w:val="28"/>
          <w:szCs w:val="28"/>
          <w:lang w:val="en-US"/>
        </w:rPr>
        <w:t>2</w:t>
      </w:r>
      <w:r w:rsidRPr="00335D21">
        <w:rPr>
          <w:rFonts w:ascii="Times New Roman" w:hAnsi="Times New Roman" w:cs="Times New Roman"/>
          <w:color w:val="000000" w:themeColor="text1"/>
          <w:sz w:val="28"/>
          <w:szCs w:val="28"/>
        </w:rPr>
        <w:t>]</w:t>
      </w:r>
    </w:p>
    <w:p w14:paraId="1B32093C"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 xml:space="preserve">On Approval of Sanitary Rules "Sanitary and Epidemiological Requirements to Educational Facilities" </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Information-legal system of normative legal acts of the Republic of Kazakhstan "Adilet" official site</w:t>
      </w:r>
      <w:r w:rsidRPr="00335D21">
        <w:rPr>
          <w:rFonts w:ascii="Times New Roman" w:hAnsi="Times New Roman" w:cs="Times New Roman"/>
          <w:color w:val="000000" w:themeColor="text1"/>
          <w:sz w:val="28"/>
          <w:szCs w:val="28"/>
          <w:lang w:val="en-US"/>
        </w:rPr>
        <w:t>. URL</w:t>
      </w:r>
      <w:r w:rsidRPr="00335D21">
        <w:rPr>
          <w:rFonts w:ascii="Times New Roman" w:hAnsi="Times New Roman" w:cs="Times New Roman"/>
          <w:color w:val="000000" w:themeColor="text1"/>
          <w:sz w:val="28"/>
          <w:szCs w:val="28"/>
        </w:rPr>
        <w:t xml:space="preserve">: </w:t>
      </w:r>
      <w:hyperlink r:id="rId48" w:anchor="z547" w:history="1">
        <w:r w:rsidRPr="00335D21">
          <w:rPr>
            <w:rStyle w:val="a5"/>
            <w:rFonts w:ascii="Times New Roman" w:eastAsiaTheme="majorEastAsia" w:hAnsi="Times New Roman" w:cs="Times New Roman"/>
            <w:color w:val="000000" w:themeColor="text1"/>
            <w:sz w:val="28"/>
            <w:szCs w:val="28"/>
            <w:u w:val="none"/>
          </w:rPr>
          <w:t>https://adilet.zan.kz/rus/docs/V2100023890#z547</w:t>
        </w:r>
      </w:hyperlink>
      <w:r w:rsidRPr="00335D21">
        <w:rPr>
          <w:rFonts w:ascii="Times New Roman" w:hAnsi="Times New Roman" w:cs="Times New Roman"/>
          <w:color w:val="000000" w:themeColor="text1"/>
          <w:sz w:val="28"/>
          <w:szCs w:val="28"/>
          <w:lang w:val="en-US"/>
        </w:rPr>
        <w:t xml:space="preserve"> (cited 2021 May 7).</w:t>
      </w:r>
    </w:p>
    <w:p w14:paraId="69991152"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18.</w:t>
      </w:r>
      <w:r w:rsidRPr="00335D21">
        <w:rPr>
          <w:rFonts w:ascii="Times New Roman" w:hAnsi="Times New Roman" w:cs="Times New Roman"/>
          <w:color w:val="000000" w:themeColor="text1"/>
          <w:sz w:val="28"/>
          <w:szCs w:val="28"/>
        </w:rPr>
        <w:tab/>
        <w:t xml:space="preserve">On approval of the State program of development of education and science of the Republic of Kazakhstan for 2020 - 2025 years </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Information-legal system of normative legal acts of the Republic of Kazakhstan "Adilet" official site</w:t>
      </w:r>
      <w:r w:rsidRPr="00335D21">
        <w:rPr>
          <w:rFonts w:ascii="Times New Roman" w:hAnsi="Times New Roman" w:cs="Times New Roman"/>
          <w:color w:val="000000" w:themeColor="text1"/>
          <w:sz w:val="28"/>
          <w:szCs w:val="28"/>
          <w:lang w:val="en-US"/>
        </w:rPr>
        <w:t>. URL</w:t>
      </w:r>
      <w:r w:rsidRPr="00335D21">
        <w:rPr>
          <w:rFonts w:ascii="Times New Roman" w:hAnsi="Times New Roman" w:cs="Times New Roman"/>
          <w:color w:val="000000" w:themeColor="text1"/>
          <w:sz w:val="28"/>
          <w:szCs w:val="28"/>
        </w:rPr>
        <w:t xml:space="preserve">: </w:t>
      </w:r>
      <w:hyperlink r:id="rId49" w:history="1">
        <w:r w:rsidRPr="00335D21">
          <w:rPr>
            <w:rStyle w:val="a5"/>
            <w:rFonts w:ascii="Times New Roman" w:eastAsiaTheme="majorEastAsia" w:hAnsi="Times New Roman" w:cs="Times New Roman"/>
            <w:color w:val="000000" w:themeColor="text1"/>
            <w:sz w:val="28"/>
            <w:szCs w:val="28"/>
            <w:u w:val="none"/>
          </w:rPr>
          <w:t>https://adilet.zan.kz/rus/docs/P1900000988</w:t>
        </w:r>
      </w:hyperlink>
      <w:r w:rsidRPr="00335D21">
        <w:rPr>
          <w:rFonts w:ascii="Times New Roman" w:hAnsi="Times New Roman" w:cs="Times New Roman"/>
          <w:color w:val="000000" w:themeColor="text1"/>
          <w:sz w:val="28"/>
          <w:szCs w:val="28"/>
          <w:lang w:val="en-US"/>
        </w:rPr>
        <w:t xml:space="preserve"> (cited 2021 May 7).</w:t>
      </w:r>
    </w:p>
    <w:p w14:paraId="303A5E6B"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ru-KZ"/>
        </w:rPr>
      </w:pPr>
      <w:r w:rsidRPr="000F168D">
        <w:rPr>
          <w:rFonts w:ascii="Times New Roman" w:hAnsi="Times New Roman" w:cs="Times New Roman"/>
          <w:color w:val="000000" w:themeColor="text1"/>
          <w:sz w:val="28"/>
          <w:szCs w:val="28"/>
          <w:lang w:val="en-US"/>
        </w:rPr>
        <w:t>Setty K, Cronk R, George S, Anderson D, O’flaherty G, Bartram J. Adapting Translational Research Methods to Water, Sanitation, and Hygiene</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International Journal of Environmental Research</w:t>
      </w:r>
      <w:r w:rsidRPr="00335D21">
        <w:rPr>
          <w:rFonts w:ascii="Times New Roman" w:hAnsi="Times New Roman" w:cs="Times New Roman"/>
          <w:color w:val="000000" w:themeColor="text1"/>
          <w:sz w:val="28"/>
          <w:szCs w:val="28"/>
          <w:shd w:val="clear" w:color="auto" w:fill="FFFFFF"/>
          <w:lang w:val="en-US"/>
        </w:rPr>
        <w:t xml:space="preserve"> </w:t>
      </w:r>
      <w:r w:rsidRPr="000F168D">
        <w:rPr>
          <w:rFonts w:ascii="Times New Roman" w:hAnsi="Times New Roman" w:cs="Times New Roman"/>
          <w:color w:val="000000" w:themeColor="text1"/>
          <w:sz w:val="28"/>
          <w:szCs w:val="28"/>
          <w:shd w:val="clear" w:color="auto" w:fill="FFFFFF"/>
          <w:lang w:val="en-US"/>
        </w:rPr>
        <w:t>and</w:t>
      </w:r>
      <w:r w:rsidRPr="00335D21">
        <w:rPr>
          <w:rFonts w:ascii="Times New Roman" w:hAnsi="Times New Roman" w:cs="Times New Roman"/>
          <w:color w:val="000000" w:themeColor="text1"/>
          <w:sz w:val="28"/>
          <w:szCs w:val="28"/>
          <w:shd w:val="clear" w:color="auto" w:fill="FFFFFF"/>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Public Health</w:t>
      </w:r>
      <w:r w:rsidRPr="00335D21">
        <w:rPr>
          <w:rFonts w:ascii="Times New Roman" w:hAnsi="Times New Roman" w:cs="Times New Roman"/>
          <w:color w:val="000000" w:themeColor="text1"/>
          <w:sz w:val="28"/>
          <w:szCs w:val="28"/>
          <w:lang w:val="en-US"/>
        </w:rPr>
        <w:t xml:space="preserve">, </w:t>
      </w:r>
      <w:proofErr w:type="gramStart"/>
      <w:r w:rsidRPr="00335D21">
        <w:rPr>
          <w:rFonts w:ascii="Times New Roman" w:hAnsi="Times New Roman" w:cs="Times New Roman"/>
          <w:color w:val="000000" w:themeColor="text1"/>
          <w:sz w:val="28"/>
          <w:szCs w:val="28"/>
          <w:lang w:val="en-US"/>
        </w:rPr>
        <w:t>-</w:t>
      </w:r>
      <w:r w:rsidRPr="000F168D">
        <w:rPr>
          <w:rFonts w:ascii="Times New Roman" w:hAnsi="Times New Roman" w:cs="Times New Roman"/>
          <w:color w:val="000000" w:themeColor="text1"/>
          <w:sz w:val="28"/>
          <w:szCs w:val="28"/>
          <w:lang w:val="en-US"/>
        </w:rPr>
        <w:t xml:space="preserve">  2019</w:t>
      </w:r>
      <w:proofErr w:type="gramEnd"/>
      <w:r w:rsidRPr="00335D21">
        <w:rPr>
          <w:rFonts w:ascii="Times New Roman" w:hAnsi="Times New Roman" w:cs="Times New Roman"/>
          <w:color w:val="000000" w:themeColor="text1"/>
          <w:sz w:val="28"/>
          <w:szCs w:val="28"/>
          <w:lang w:val="en-US"/>
        </w:rPr>
        <w:t>. – Vol.</w:t>
      </w:r>
      <w:r w:rsidRPr="000F168D">
        <w:rPr>
          <w:rFonts w:ascii="Times New Roman" w:hAnsi="Times New Roman" w:cs="Times New Roman"/>
          <w:color w:val="000000" w:themeColor="text1"/>
          <w:sz w:val="28"/>
          <w:szCs w:val="28"/>
          <w:lang w:val="en-US"/>
        </w:rPr>
        <w:t>16(20).</w:t>
      </w:r>
      <w:r w:rsidRPr="00335D21">
        <w:rPr>
          <w:rFonts w:ascii="Times New Roman" w:hAnsi="Times New Roman" w:cs="Times New Roman"/>
          <w:color w:val="000000" w:themeColor="text1"/>
          <w:sz w:val="28"/>
          <w:szCs w:val="28"/>
          <w:lang w:val="en-US"/>
        </w:rPr>
        <w:t xml:space="preserve"> – P.</w:t>
      </w:r>
      <w:r w:rsidRPr="000F168D">
        <w:rPr>
          <w:rFonts w:ascii="Times New Roman" w:hAnsi="Times New Roman" w:cs="Times New Roman"/>
          <w:color w:val="000000" w:themeColor="text1"/>
          <w:sz w:val="28"/>
          <w:szCs w:val="28"/>
          <w:bdr w:val="none" w:sz="0" w:space="0" w:color="auto" w:frame="1"/>
          <w:lang w:val="en-US"/>
        </w:rPr>
        <w:t xml:space="preserve"> 4049; doi:10.3390/ijerph16204049</w:t>
      </w:r>
      <w:r w:rsidRPr="00335D21">
        <w:rPr>
          <w:rFonts w:ascii="Times New Roman" w:hAnsi="Times New Roman" w:cs="Times New Roman"/>
          <w:color w:val="000000" w:themeColor="text1"/>
          <w:sz w:val="28"/>
          <w:szCs w:val="28"/>
          <w:bdr w:val="none" w:sz="0" w:space="0" w:color="auto" w:frame="1"/>
          <w:lang w:val="en-US"/>
        </w:rPr>
        <w:t>.</w:t>
      </w:r>
    </w:p>
    <w:p w14:paraId="4A44EA5D"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 xml:space="preserve">Transforming our world: the 2030 Agenda for Sustainable Development - 2030, - Resolution adopted by the General Assembly on 25 September 2015, United Nations General Assembly, - 2015. URL: </w:t>
      </w:r>
      <w:hyperlink r:id="rId50" w:history="1">
        <w:r w:rsidRPr="00335D21">
          <w:rPr>
            <w:rStyle w:val="a5"/>
            <w:rFonts w:ascii="Times New Roman" w:eastAsiaTheme="majorEastAsia" w:hAnsi="Times New Roman" w:cs="Times New Roman"/>
            <w:color w:val="000000" w:themeColor="text1"/>
            <w:sz w:val="28"/>
            <w:szCs w:val="28"/>
            <w:u w:val="none"/>
            <w:lang w:val="en-US"/>
          </w:rPr>
          <w:t>https://www.unfpa.org/resources/transforming-our-world-2030-agenda-sustainable-development</w:t>
        </w:r>
      </w:hyperlink>
      <w:r w:rsidRPr="00335D21">
        <w:rPr>
          <w:rFonts w:ascii="Times New Roman" w:hAnsi="Times New Roman" w:cs="Times New Roman"/>
          <w:color w:val="000000" w:themeColor="text1"/>
          <w:sz w:val="28"/>
          <w:szCs w:val="28"/>
        </w:rPr>
        <w:t>.</w:t>
      </w:r>
      <w:r w:rsidRPr="00335D21">
        <w:rPr>
          <w:rFonts w:ascii="Times New Roman" w:hAnsi="Times New Roman" w:cs="Times New Roman"/>
          <w:color w:val="000000" w:themeColor="text1"/>
          <w:sz w:val="28"/>
          <w:szCs w:val="28"/>
          <w:lang w:val="en-US"/>
        </w:rPr>
        <w:t xml:space="preserve"> (cited Oct 27, 2021)</w:t>
      </w:r>
      <w:r w:rsidRPr="00335D21">
        <w:rPr>
          <w:rFonts w:ascii="Times New Roman" w:hAnsi="Times New Roman" w:cs="Times New Roman"/>
          <w:color w:val="000000" w:themeColor="text1"/>
          <w:sz w:val="28"/>
          <w:szCs w:val="28"/>
        </w:rPr>
        <w:t xml:space="preserve"> </w:t>
      </w:r>
    </w:p>
    <w:p w14:paraId="50DFD42A"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Wolf J, Hunter PR, Freeman MC, Cumming O, Clasen T, Bartram J, et al. Impact of drinking water, sanitation and handwashing with soap on childhood diarrhoeal disease: updated meta-analysis and meta-regression</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w:t>
      </w:r>
      <w:r w:rsidRPr="00335D21">
        <w:rPr>
          <w:rStyle w:val="a9"/>
          <w:rFonts w:ascii="Times New Roman" w:hAnsi="Times New Roman" w:cs="Times New Roman"/>
          <w:color w:val="000000" w:themeColor="text1"/>
          <w:sz w:val="28"/>
          <w:szCs w:val="28"/>
          <w:shd w:val="clear" w:color="auto" w:fill="FFFFFF"/>
        </w:rPr>
        <w:t>Tropical Medicine</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&amp;</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hAnsi="Times New Roman" w:cs="Times New Roman"/>
          <w:color w:val="000000" w:themeColor="text1"/>
          <w:sz w:val="28"/>
          <w:szCs w:val="28"/>
          <w:shd w:val="clear" w:color="auto" w:fill="FFFFFF"/>
        </w:rPr>
        <w:t>International Health</w:t>
      </w:r>
      <w:r w:rsidRPr="00335D21">
        <w:rPr>
          <w:rFonts w:ascii="Times New Roman" w:hAnsi="Times New Roman" w:cs="Times New Roman"/>
          <w:color w:val="000000" w:themeColor="text1"/>
          <w:sz w:val="28"/>
          <w:szCs w:val="28"/>
          <w:lang w:val="en-US"/>
        </w:rPr>
        <w:t xml:space="preserve">, - </w:t>
      </w:r>
      <w:r w:rsidRPr="00335D21">
        <w:rPr>
          <w:rFonts w:ascii="Times New Roman" w:hAnsi="Times New Roman" w:cs="Times New Roman"/>
          <w:color w:val="000000" w:themeColor="text1"/>
          <w:sz w:val="28"/>
          <w:szCs w:val="28"/>
        </w:rPr>
        <w:t>2018</w:t>
      </w:r>
      <w:r w:rsidRPr="00335D21">
        <w:rPr>
          <w:rFonts w:ascii="Times New Roman" w:hAnsi="Times New Roman" w:cs="Times New Roman"/>
          <w:color w:val="000000" w:themeColor="text1"/>
          <w:sz w:val="28"/>
          <w:szCs w:val="28"/>
          <w:lang w:val="en-US"/>
        </w:rPr>
        <w:t xml:space="preserve">. – Vol. </w:t>
      </w:r>
      <w:r w:rsidRPr="00335D21">
        <w:rPr>
          <w:rFonts w:ascii="Times New Roman" w:hAnsi="Times New Roman" w:cs="Times New Roman"/>
          <w:color w:val="000000" w:themeColor="text1"/>
          <w:sz w:val="28"/>
          <w:szCs w:val="28"/>
        </w:rPr>
        <w:t>23(5)</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508–25. </w:t>
      </w:r>
      <w:r w:rsidRPr="00335D21">
        <w:rPr>
          <w:rFonts w:ascii="Times New Roman" w:hAnsi="Times New Roman" w:cs="Times New Roman"/>
          <w:color w:val="000000" w:themeColor="text1"/>
          <w:sz w:val="28"/>
          <w:szCs w:val="28"/>
          <w:shd w:val="clear" w:color="auto" w:fill="FFFFFF"/>
        </w:rPr>
        <w:t>doi:</w:t>
      </w:r>
      <w:hyperlink r:id="rId51" w:tgtFrame="_blank" w:tooltip="Link to external resource: 10.1111/tmi.12331" w:history="1">
        <w:r w:rsidRPr="00335D21">
          <w:rPr>
            <w:rStyle w:val="a5"/>
            <w:rFonts w:ascii="Times New Roman" w:eastAsiaTheme="majorEastAsia" w:hAnsi="Times New Roman" w:cs="Times New Roman"/>
            <w:color w:val="000000" w:themeColor="text1"/>
            <w:sz w:val="28"/>
            <w:szCs w:val="28"/>
            <w:u w:val="none"/>
            <w:shd w:val="clear" w:color="auto" w:fill="FFFFFF"/>
          </w:rPr>
          <w:t>10.1111/tmi.12331</w:t>
        </w:r>
      </w:hyperlink>
      <w:r w:rsidRPr="00335D21">
        <w:rPr>
          <w:rFonts w:ascii="Times New Roman" w:hAnsi="Times New Roman" w:cs="Times New Roman"/>
          <w:color w:val="000000" w:themeColor="text1"/>
          <w:sz w:val="28"/>
          <w:szCs w:val="28"/>
          <w:shd w:val="clear" w:color="auto" w:fill="FFFFFF"/>
        </w:rPr>
        <w:t>.</w:t>
      </w:r>
    </w:p>
    <w:p w14:paraId="35DB3C0E"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Chen X, Ran L, Liu Q, Hu Q, Du X, Tan X. Hand Hygiene, Mask-Wearing Behaviors and Its Associated Factors during the COVID-19 Epidemic: A Cross-Sectional Study among Primary School Students in Wuhan, China</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International Journal of Environmental Research and Public Health </w:t>
      </w:r>
      <w:r w:rsidRPr="00335D21">
        <w:rPr>
          <w:rFonts w:ascii="Times New Roman" w:hAnsi="Times New Roman" w:cs="Times New Roman"/>
          <w:color w:val="000000" w:themeColor="text1"/>
          <w:sz w:val="28"/>
          <w:szCs w:val="28"/>
          <w:lang w:val="en-US"/>
        </w:rPr>
        <w:t xml:space="preserve">, - </w:t>
      </w:r>
      <w:r w:rsidRPr="000F168D">
        <w:rPr>
          <w:rFonts w:ascii="Times New Roman" w:hAnsi="Times New Roman" w:cs="Times New Roman"/>
          <w:color w:val="000000" w:themeColor="text1"/>
          <w:sz w:val="28"/>
          <w:szCs w:val="28"/>
          <w:lang w:val="en-US"/>
        </w:rPr>
        <w:t>2020</w:t>
      </w:r>
      <w:r w:rsidRPr="00335D21">
        <w:rPr>
          <w:rFonts w:ascii="Times New Roman" w:hAnsi="Times New Roman" w:cs="Times New Roman"/>
          <w:color w:val="000000" w:themeColor="text1"/>
          <w:sz w:val="28"/>
          <w:szCs w:val="28"/>
          <w:lang w:val="en-US"/>
        </w:rPr>
        <w:t>. –</w:t>
      </w:r>
      <w:r w:rsidRPr="000F168D">
        <w:rPr>
          <w:rFonts w:ascii="Times New Roman" w:hAnsi="Times New Roman" w:cs="Times New Roman"/>
          <w:color w:val="000000" w:themeColor="text1"/>
          <w:sz w:val="28"/>
          <w:szCs w:val="28"/>
          <w:lang w:val="en-US"/>
        </w:rPr>
        <w:t xml:space="preserve"> Vol</w:t>
      </w:r>
      <w:r w:rsidRPr="00335D21">
        <w:rPr>
          <w:rFonts w:ascii="Times New Roman" w:hAnsi="Times New Roman" w:cs="Times New Roman"/>
          <w:color w:val="000000" w:themeColor="text1"/>
          <w:sz w:val="28"/>
          <w:szCs w:val="28"/>
          <w:lang w:val="en-US"/>
        </w:rPr>
        <w:t>.</w:t>
      </w:r>
      <w:r w:rsidRPr="000F168D">
        <w:rPr>
          <w:rFonts w:ascii="Times New Roman" w:hAnsi="Times New Roman" w:cs="Times New Roman"/>
          <w:color w:val="000000" w:themeColor="text1"/>
          <w:sz w:val="28"/>
          <w:szCs w:val="28"/>
          <w:lang w:val="en-US"/>
        </w:rPr>
        <w:t xml:space="preserve"> 17</w:t>
      </w:r>
      <w:r w:rsidRPr="00335D21">
        <w:rPr>
          <w:rFonts w:ascii="Times New Roman" w:hAnsi="Times New Roman" w:cs="Times New Roman"/>
          <w:color w:val="000000" w:themeColor="text1"/>
          <w:sz w:val="28"/>
          <w:szCs w:val="28"/>
          <w:lang w:val="en-US"/>
        </w:rPr>
        <w:t>.-</w:t>
      </w:r>
      <w:r w:rsidRPr="000F168D">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P</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2893</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doi:</w:t>
      </w:r>
      <w:hyperlink r:id="rId52" w:tgtFrame="_blank" w:history="1">
        <w:r w:rsidRPr="00335D21">
          <w:rPr>
            <w:rStyle w:val="a5"/>
            <w:rFonts w:ascii="Times New Roman" w:eastAsiaTheme="majorEastAsia" w:hAnsi="Times New Roman" w:cs="Times New Roman"/>
            <w:color w:val="000000" w:themeColor="text1"/>
            <w:sz w:val="28"/>
            <w:szCs w:val="28"/>
            <w:u w:val="none"/>
          </w:rPr>
          <w:t>10.3390/ijerph17082893</w:t>
        </w:r>
      </w:hyperlink>
      <w:r w:rsidRPr="00335D21">
        <w:rPr>
          <w:rFonts w:ascii="Times New Roman" w:hAnsi="Times New Roman" w:cs="Times New Roman"/>
          <w:color w:val="000000" w:themeColor="text1"/>
          <w:sz w:val="28"/>
          <w:szCs w:val="28"/>
          <w:lang w:val="en-US"/>
        </w:rPr>
        <w:t>.</w:t>
      </w:r>
    </w:p>
    <w:p w14:paraId="369BB509"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Bolatova Z, Tussupova K, Toleubekov B, Sukhanberdiyev K, Sharapatova K, Stafström M. Challenges of Access to WASH in Schools in Low- and Middle-Income Countries: Case Study from Rural Central Kazakhstan</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I</w:t>
      </w:r>
      <w:r w:rsidRPr="00335D21">
        <w:rPr>
          <w:rStyle w:val="a9"/>
          <w:rFonts w:ascii="Times New Roman" w:hAnsi="Times New Roman" w:cs="Times New Roman"/>
          <w:i w:val="0"/>
          <w:iCs w:val="0"/>
          <w:color w:val="000000" w:themeColor="text1"/>
          <w:sz w:val="28"/>
          <w:szCs w:val="28"/>
          <w:shd w:val="clear" w:color="auto" w:fill="FFFFFF"/>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International Journal of Environmental Research</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and</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Public Health</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2021</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 xml:space="preserve">18(18). </w:t>
      </w:r>
      <w:r w:rsidRPr="00335D21">
        <w:rPr>
          <w:rFonts w:ascii="Times New Roman" w:hAnsi="Times New Roman" w:cs="Times New Roman"/>
          <w:color w:val="000000" w:themeColor="text1"/>
          <w:sz w:val="28"/>
          <w:szCs w:val="28"/>
          <w:lang w:val="en-US"/>
        </w:rPr>
        <w:t>– P.</w:t>
      </w:r>
      <w:r w:rsidRPr="00335D21">
        <w:rPr>
          <w:rFonts w:ascii="Times New Roman" w:hAnsi="Times New Roman" w:cs="Times New Roman"/>
          <w:color w:val="000000" w:themeColor="text1"/>
          <w:sz w:val="28"/>
          <w:szCs w:val="28"/>
          <w:shd w:val="clear" w:color="auto" w:fill="FFFFFF"/>
        </w:rPr>
        <w:t xml:space="preserve"> 9652;</w:t>
      </w:r>
      <w:r w:rsidRPr="00335D21">
        <w:rPr>
          <w:rFonts w:ascii="Times New Roman" w:hAnsi="Times New Roman" w:cs="Times New Roman"/>
          <w:color w:val="000000" w:themeColor="text1"/>
          <w:sz w:val="28"/>
          <w:szCs w:val="28"/>
          <w:shd w:val="clear" w:color="auto" w:fill="FFFFFF"/>
          <w:lang w:val="en-US"/>
        </w:rPr>
        <w:t xml:space="preserve"> </w:t>
      </w:r>
      <w:hyperlink r:id="rId53" w:history="1">
        <w:r w:rsidRPr="00335D21">
          <w:rPr>
            <w:rFonts w:ascii="Times New Roman" w:hAnsi="Times New Roman" w:cs="Times New Roman"/>
            <w:color w:val="000000" w:themeColor="text1"/>
            <w:sz w:val="28"/>
            <w:szCs w:val="28"/>
            <w:shd w:val="clear" w:color="auto" w:fill="FFFFFF"/>
          </w:rPr>
          <w:t>doi.org/10.3390/ijerph18189652</w:t>
        </w:r>
      </w:hyperlink>
      <w:r w:rsidRPr="00335D21">
        <w:rPr>
          <w:rFonts w:ascii="Times New Roman" w:hAnsi="Times New Roman" w:cs="Times New Roman"/>
          <w:color w:val="000000" w:themeColor="text1"/>
          <w:sz w:val="28"/>
          <w:szCs w:val="28"/>
          <w:lang w:val="en-US"/>
        </w:rPr>
        <w:t>.</w:t>
      </w:r>
    </w:p>
    <w:p w14:paraId="0E7CECD8" w14:textId="77777777" w:rsidR="0023675F" w:rsidRPr="00335D21" w:rsidRDefault="0023675F" w:rsidP="00C70696">
      <w:pPr>
        <w:pStyle w:val="a3"/>
        <w:numPr>
          <w:ilvl w:val="0"/>
          <w:numId w:val="63"/>
        </w:numPr>
        <w:autoSpaceDE w:val="0"/>
        <w:autoSpaceDN w:val="0"/>
        <w:ind w:left="0" w:firstLine="0"/>
        <w:jc w:val="both"/>
        <w:rPr>
          <w:rStyle w:val="citation-doi"/>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shd w:val="clear" w:color="auto" w:fill="FFFFFF"/>
        </w:rPr>
        <w:t>Chirgwin, Hannah et al.</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Interventions promoting uptake of water, sanitation and hygiene (WASH) technologies in low- and middle-income countries: An evidence and gap map of effectiveness studies</w:t>
      </w:r>
      <w:r w:rsidRPr="00335D21">
        <w:rPr>
          <w:rFonts w:ascii="Times New Roman" w:hAnsi="Times New Roman" w:cs="Times New Roman"/>
          <w:color w:val="000000" w:themeColor="text1"/>
          <w:sz w:val="28"/>
          <w:szCs w:val="28"/>
          <w:shd w:val="clear" w:color="auto" w:fill="FFFFFF"/>
          <w:lang w:val="en-US"/>
        </w:rPr>
        <w:t xml:space="preserve"> // </w:t>
      </w:r>
      <w:r w:rsidRPr="00335D21">
        <w:rPr>
          <w:rFonts w:ascii="Times New Roman" w:hAnsi="Times New Roman" w:cs="Times New Roman"/>
          <w:color w:val="000000" w:themeColor="text1"/>
          <w:sz w:val="28"/>
          <w:szCs w:val="28"/>
          <w:shd w:val="clear" w:color="auto" w:fill="FFFFFF"/>
        </w:rPr>
        <w:t xml:space="preserve">Campbell systematic </w:t>
      </w:r>
      <w:proofErr w:type="gramStart"/>
      <w:r w:rsidRPr="00335D21">
        <w:rPr>
          <w:rFonts w:ascii="Times New Roman" w:hAnsi="Times New Roman" w:cs="Times New Roman"/>
          <w:color w:val="000000" w:themeColor="text1"/>
          <w:sz w:val="28"/>
          <w:szCs w:val="28"/>
          <w:shd w:val="clear" w:color="auto" w:fill="FFFFFF"/>
        </w:rPr>
        <w:t>reviews</w:t>
      </w:r>
      <w:r w:rsidRPr="00335D21">
        <w:rPr>
          <w:rFonts w:ascii="Times New Roman" w:hAnsi="Times New Roman" w:cs="Times New Roman"/>
          <w:color w:val="000000" w:themeColor="text1"/>
          <w:sz w:val="28"/>
          <w:szCs w:val="28"/>
          <w:shd w:val="clear" w:color="auto" w:fill="FFFFFF"/>
          <w:lang w:val="en-US"/>
        </w:rPr>
        <w:t xml:space="preserve"> ,</w:t>
      </w:r>
      <w:proofErr w:type="gramEnd"/>
      <w:r w:rsidRPr="00335D21">
        <w:rPr>
          <w:rFonts w:ascii="Times New Roman" w:hAnsi="Times New Roman" w:cs="Times New Roman"/>
          <w:color w:val="000000" w:themeColor="text1"/>
          <w:sz w:val="28"/>
          <w:szCs w:val="28"/>
          <w:shd w:val="clear" w:color="auto" w:fill="FFFFFF"/>
          <w:lang w:val="en-US"/>
        </w:rPr>
        <w:t xml:space="preserve"> - 2021. - V</w:t>
      </w:r>
      <w:r w:rsidRPr="00335D21">
        <w:rPr>
          <w:rFonts w:ascii="Times New Roman" w:hAnsi="Times New Roman" w:cs="Times New Roman"/>
          <w:color w:val="000000" w:themeColor="text1"/>
          <w:sz w:val="28"/>
          <w:szCs w:val="28"/>
          <w:shd w:val="clear" w:color="auto" w:fill="FFFFFF"/>
        </w:rPr>
        <w:t>ol. 17,4</w:t>
      </w:r>
      <w:r w:rsidRPr="00335D21">
        <w:rPr>
          <w:rFonts w:ascii="Times New Roman" w:hAnsi="Times New Roman" w:cs="Times New Roman"/>
          <w:color w:val="000000" w:themeColor="text1"/>
          <w:sz w:val="28"/>
          <w:szCs w:val="28"/>
          <w:shd w:val="clear" w:color="auto" w:fill="FFFFFF"/>
          <w:lang w:val="en-US"/>
        </w:rPr>
        <w:t>. – P.</w:t>
      </w:r>
      <w:r w:rsidRPr="00335D21">
        <w:rPr>
          <w:rFonts w:ascii="Times New Roman" w:hAnsi="Times New Roman" w:cs="Times New Roman"/>
          <w:color w:val="000000" w:themeColor="text1"/>
          <w:sz w:val="28"/>
          <w:szCs w:val="28"/>
          <w:shd w:val="clear" w:color="auto" w:fill="FFFFFF"/>
        </w:rPr>
        <w:t xml:space="preserve"> 1194. doi:10.1002/cl2.1194</w:t>
      </w:r>
    </w:p>
    <w:p w14:paraId="6996D463"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Core questions and indicators for monitoring WASH in health care facilities in the Sustainable Development Goals</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World Health Organization&amp; United Nations Children's Fund (‎UNICEF)‎, - (‎2018)‎. URL: </w:t>
      </w:r>
      <w:hyperlink r:id="rId54" w:history="1">
        <w:r w:rsidRPr="00335D21">
          <w:rPr>
            <w:rStyle w:val="a5"/>
            <w:rFonts w:ascii="Times New Roman" w:eastAsiaTheme="majorEastAsia" w:hAnsi="Times New Roman" w:cs="Times New Roman"/>
            <w:color w:val="000000" w:themeColor="text1"/>
            <w:sz w:val="28"/>
            <w:szCs w:val="28"/>
            <w:u w:val="none"/>
          </w:rPr>
          <w:t>https://iris.who.int/handle/10665/275783</w:t>
        </w:r>
      </w:hyperlink>
      <w:r w:rsidRPr="00335D21">
        <w:rPr>
          <w:rFonts w:ascii="Times New Roman" w:hAnsi="Times New Roman" w:cs="Times New Roman"/>
          <w:color w:val="000000" w:themeColor="text1"/>
          <w:sz w:val="28"/>
          <w:szCs w:val="28"/>
        </w:rPr>
        <w:t>. (cited 2021 Oct 27)</w:t>
      </w:r>
      <w:r w:rsidRPr="00335D21">
        <w:rPr>
          <w:rFonts w:ascii="Times New Roman" w:hAnsi="Times New Roman" w:cs="Times New Roman"/>
          <w:color w:val="000000" w:themeColor="text1"/>
          <w:sz w:val="28"/>
          <w:szCs w:val="28"/>
          <w:lang w:val="en-US"/>
        </w:rPr>
        <w:t>.</w:t>
      </w:r>
    </w:p>
    <w:p w14:paraId="5A5EC376"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Surveillance of water, sanitation and hygiene in schools: a practical tool</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World Health Organization. Regional Office for Europe&amp;United Nations Economic Commission for Europe</w:t>
      </w:r>
      <w:r w:rsidRPr="00335D21">
        <w:rPr>
          <w:rFonts w:ascii="Times New Roman" w:hAnsi="Times New Roman" w:cs="Times New Roman"/>
          <w:color w:val="000000" w:themeColor="text1"/>
          <w:sz w:val="28"/>
          <w:szCs w:val="28"/>
          <w:lang w:val="en-US"/>
        </w:rPr>
        <w:t xml:space="preserve">, - </w:t>
      </w:r>
      <w:r w:rsidRPr="00335D21">
        <w:rPr>
          <w:rFonts w:ascii="Times New Roman" w:hAnsi="Times New Roman" w:cs="Times New Roman"/>
          <w:color w:val="000000" w:themeColor="text1"/>
          <w:sz w:val="28"/>
          <w:szCs w:val="28"/>
        </w:rPr>
        <w:t>‎2019‎.</w:t>
      </w:r>
      <w:r w:rsidRPr="00335D21">
        <w:rPr>
          <w:rFonts w:ascii="Times New Roman" w:hAnsi="Times New Roman" w:cs="Times New Roman"/>
          <w:color w:val="000000" w:themeColor="text1"/>
          <w:sz w:val="28"/>
          <w:szCs w:val="28"/>
          <w:lang w:val="en-US"/>
        </w:rPr>
        <w:t xml:space="preserve"> URL:</w:t>
      </w:r>
      <w:hyperlink r:id="rId55" w:history="1">
        <w:r w:rsidRPr="00335D21">
          <w:rPr>
            <w:rStyle w:val="a5"/>
            <w:rFonts w:ascii="Times New Roman" w:eastAsiaTheme="majorEastAsia" w:hAnsi="Times New Roman" w:cs="Times New Roman"/>
            <w:color w:val="000000" w:themeColor="text1"/>
            <w:sz w:val="28"/>
            <w:szCs w:val="28"/>
            <w:u w:val="none"/>
          </w:rPr>
          <w:t>https://iris.who.int/handle/10665/329394</w:t>
        </w:r>
      </w:hyperlink>
      <w:r w:rsidRPr="00335D21">
        <w:rPr>
          <w:rFonts w:ascii="Times New Roman" w:hAnsi="Times New Roman" w:cs="Times New Roman"/>
          <w:color w:val="000000" w:themeColor="text1"/>
          <w:sz w:val="28"/>
          <w:szCs w:val="28"/>
          <w:shd w:val="clear" w:color="auto" w:fill="FFFFFF"/>
        </w:rPr>
        <w:t>.</w:t>
      </w:r>
    </w:p>
    <w:p w14:paraId="007D7C7C" w14:textId="77777777" w:rsidR="0023675F" w:rsidRPr="00335D21" w:rsidRDefault="0023675F" w:rsidP="00C70696">
      <w:pPr>
        <w:pStyle w:val="a3"/>
        <w:numPr>
          <w:ilvl w:val="0"/>
          <w:numId w:val="63"/>
        </w:numPr>
        <w:autoSpaceDE w:val="0"/>
        <w:autoSpaceDN w:val="0"/>
        <w:ind w:left="0" w:firstLine="0"/>
        <w:jc w:val="both"/>
        <w:rPr>
          <w:rStyle w:val="citation-doi"/>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Toleubekov B, Bolatova Z, Stafström M. Assessing Access to WASH in Urban Schools during COVID-19 in Kazakhstan: Case Study of Central Kazakhstan</w:t>
      </w:r>
      <w:r w:rsidRPr="00335D21">
        <w:rPr>
          <w:rFonts w:ascii="Times New Roman" w:hAnsi="Times New Roman" w:cs="Times New Roman"/>
          <w:color w:val="000000" w:themeColor="text1"/>
          <w:sz w:val="28"/>
          <w:szCs w:val="28"/>
          <w:lang w:val="en-US"/>
        </w:rPr>
        <w:t xml:space="preserve"> // </w:t>
      </w:r>
      <w:r w:rsidRPr="00335D21">
        <w:rPr>
          <w:rStyle w:val="a9"/>
          <w:rFonts w:ascii="Times New Roman" w:eastAsiaTheme="majorEastAsia" w:hAnsi="Times New Roman" w:cs="Times New Roman"/>
          <w:i w:val="0"/>
          <w:iCs w:val="0"/>
          <w:color w:val="000000" w:themeColor="text1"/>
          <w:sz w:val="28"/>
          <w:szCs w:val="28"/>
          <w:shd w:val="clear" w:color="auto" w:fill="FFFFFF"/>
        </w:rPr>
        <w:t>International Journal of Environmental Research</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and</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Public Health</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2022</w:t>
      </w:r>
      <w:r w:rsidRPr="00335D21">
        <w:rPr>
          <w:rFonts w:ascii="Times New Roman" w:hAnsi="Times New Roman" w:cs="Times New Roman"/>
          <w:color w:val="000000" w:themeColor="text1"/>
          <w:sz w:val="28"/>
          <w:szCs w:val="28"/>
          <w:lang w:val="en-US"/>
        </w:rPr>
        <w:t xml:space="preserve">. - </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Vol.</w:t>
      </w:r>
      <w:r w:rsidRPr="00335D21">
        <w:rPr>
          <w:rFonts w:ascii="Times New Roman" w:hAnsi="Times New Roman" w:cs="Times New Roman"/>
          <w:color w:val="000000" w:themeColor="text1"/>
          <w:sz w:val="28"/>
          <w:szCs w:val="28"/>
        </w:rPr>
        <w:t>19(11).</w:t>
      </w:r>
      <w:r w:rsidRPr="00335D21">
        <w:rPr>
          <w:rFonts w:ascii="Times New Roman" w:hAnsi="Times New Roman" w:cs="Times New Roman"/>
          <w:color w:val="000000" w:themeColor="text1"/>
          <w:sz w:val="28"/>
          <w:szCs w:val="28"/>
          <w:lang w:val="en-US"/>
        </w:rPr>
        <w:t xml:space="preserve"> – P. </w:t>
      </w:r>
      <w:r w:rsidRPr="00335D21">
        <w:rPr>
          <w:rStyle w:val="cit"/>
          <w:rFonts w:ascii="Times New Roman" w:hAnsi="Times New Roman" w:cs="Times New Roman"/>
          <w:color w:val="000000" w:themeColor="text1"/>
          <w:sz w:val="28"/>
          <w:szCs w:val="28"/>
        </w:rPr>
        <w:t>6438.</w:t>
      </w:r>
      <w:r w:rsidRPr="00335D21">
        <w:rPr>
          <w:rFonts w:ascii="Times New Roman" w:hAnsi="Times New Roman" w:cs="Times New Roman"/>
          <w:color w:val="000000" w:themeColor="text1"/>
          <w:sz w:val="28"/>
          <w:szCs w:val="28"/>
          <w:lang w:val="en-US"/>
        </w:rPr>
        <w:t xml:space="preserve"> </w:t>
      </w:r>
      <w:r w:rsidRPr="00335D21">
        <w:rPr>
          <w:rStyle w:val="citation-doi"/>
          <w:rFonts w:ascii="Times New Roman" w:hAnsi="Times New Roman" w:cs="Times New Roman"/>
          <w:color w:val="000000" w:themeColor="text1"/>
          <w:sz w:val="28"/>
          <w:szCs w:val="28"/>
          <w:shd w:val="clear" w:color="auto" w:fill="FFFFFF"/>
        </w:rPr>
        <w:t>doi: 10.3390/ijerph19116438.</w:t>
      </w:r>
    </w:p>
    <w:p w14:paraId="691D42C3"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Indicator 3.9.2 - Deaths from lack of safe water, safe sanitation and hygiene (from lack of safe water, sanitation and hygiene (WASH) services for all) - Sustainable Development Goal Indicators</w:t>
      </w:r>
      <w:r w:rsidRPr="00335D21">
        <w:rPr>
          <w:rFonts w:ascii="Times New Roman" w:hAnsi="Times New Roman" w:cs="Times New Roman"/>
          <w:color w:val="000000" w:themeColor="text1"/>
          <w:sz w:val="28"/>
          <w:szCs w:val="28"/>
          <w:lang w:val="en-US"/>
        </w:rPr>
        <w:t>, SDG 17 Goals to transform our world.</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 https://kazstat.github.io/sdg-site-kazstat/ru/3-9-2/</w:t>
      </w:r>
    </w:p>
    <w:p w14:paraId="22972901"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lang w:val="en-US"/>
        </w:rPr>
        <w:t>Strategy</w:t>
      </w:r>
      <w:r w:rsidRPr="00335D21">
        <w:rPr>
          <w:rFonts w:ascii="Times New Roman" w:hAnsi="Times New Roman" w:cs="Times New Roman"/>
          <w:color w:val="000000" w:themeColor="text1"/>
          <w:sz w:val="28"/>
          <w:szCs w:val="28"/>
        </w:rPr>
        <w:t xml:space="preserve"> for water, sanitation and hygiene 2016-2030 </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UNICEF</w:t>
      </w:r>
      <w:r w:rsidRPr="00335D21">
        <w:rPr>
          <w:rFonts w:ascii="Times New Roman" w:hAnsi="Times New Roman" w:cs="Times New Roman"/>
          <w:color w:val="000000" w:themeColor="text1"/>
          <w:sz w:val="28"/>
          <w:szCs w:val="28"/>
          <w:lang w:val="en-US"/>
        </w:rPr>
        <w:t>, - 2016</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 xml:space="preserve">: </w:t>
      </w:r>
      <w:hyperlink r:id="rId56" w:history="1">
        <w:r w:rsidRPr="00335D21">
          <w:rPr>
            <w:rStyle w:val="a5"/>
            <w:rFonts w:ascii="Times New Roman" w:eastAsiaTheme="majorEastAsia" w:hAnsi="Times New Roman" w:cs="Times New Roman"/>
            <w:color w:val="000000" w:themeColor="text1"/>
            <w:sz w:val="28"/>
            <w:szCs w:val="28"/>
            <w:u w:val="none"/>
          </w:rPr>
          <w:t>https://www.unicef.org/documents/unicef-strategy-water-sanitation-and-hygiene-2016-2030</w:t>
        </w:r>
      </w:hyperlink>
      <w:r w:rsidRPr="00335D21">
        <w:rPr>
          <w:rFonts w:ascii="Times New Roman" w:hAnsi="Times New Roman" w:cs="Times New Roman"/>
          <w:color w:val="000000" w:themeColor="text1"/>
          <w:sz w:val="28"/>
          <w:szCs w:val="28"/>
          <w:lang w:val="en-US"/>
        </w:rPr>
        <w:t xml:space="preserve"> (cited 2021 Oct 28).</w:t>
      </w:r>
    </w:p>
    <w:p w14:paraId="1C0CDB77"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ru-KZ"/>
        </w:rPr>
      </w:pPr>
      <w:r w:rsidRPr="00335D21">
        <w:rPr>
          <w:rFonts w:ascii="Times New Roman" w:hAnsi="Times New Roman" w:cs="Times New Roman"/>
          <w:color w:val="000000" w:themeColor="text1"/>
          <w:sz w:val="28"/>
          <w:szCs w:val="28"/>
        </w:rPr>
        <w:t>WASH Post-2015: Proposed indicators for drinking water, sanitation and hygiene</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WHO/UNICEF</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2015</w:t>
      </w:r>
      <w:r w:rsidRPr="00335D21">
        <w:rPr>
          <w:rFonts w:ascii="Times New Roman" w:hAnsi="Times New Roman" w:cs="Times New Roman"/>
          <w:color w:val="000000" w:themeColor="text1"/>
          <w:sz w:val="28"/>
          <w:szCs w:val="28"/>
          <w:lang w:val="en-US"/>
        </w:rPr>
        <w:t xml:space="preserve">. – P. </w:t>
      </w:r>
      <w:r w:rsidRPr="00335D21">
        <w:rPr>
          <w:rFonts w:ascii="Times New Roman" w:hAnsi="Times New Roman" w:cs="Times New Roman"/>
          <w:color w:val="000000" w:themeColor="text1"/>
          <w:sz w:val="28"/>
          <w:szCs w:val="28"/>
        </w:rPr>
        <w:t xml:space="preserve">1–8.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 xml:space="preserve">: </w:t>
      </w:r>
      <w:hyperlink r:id="rId57" w:history="1">
        <w:r w:rsidRPr="00335D21">
          <w:rPr>
            <w:rStyle w:val="a5"/>
            <w:rFonts w:ascii="Times New Roman" w:eastAsiaTheme="majorEastAsia" w:hAnsi="Times New Roman" w:cs="Times New Roman"/>
            <w:color w:val="000000" w:themeColor="text1"/>
            <w:sz w:val="28"/>
            <w:szCs w:val="28"/>
            <w:u w:val="none"/>
          </w:rPr>
          <w:t>http://www.wssinfo.org/%0Ahttp://www.unwater.org/gemi/en/%0Ahttp://www.wssinfo.org/post-2015-monitoring/</w:t>
        </w:r>
      </w:hyperlink>
      <w:r w:rsidRPr="00335D21">
        <w:rPr>
          <w:rFonts w:ascii="Times New Roman" w:hAnsi="Times New Roman" w:cs="Times New Roman"/>
          <w:color w:val="000000" w:themeColor="text1"/>
          <w:sz w:val="28"/>
          <w:szCs w:val="28"/>
          <w:lang w:val="en-US"/>
        </w:rPr>
        <w:t xml:space="preserve"> (cited 2021 Oct 28).</w:t>
      </w:r>
    </w:p>
    <w:p w14:paraId="344C1E60"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 xml:space="preserve">Progress on household </w:t>
      </w:r>
      <w:proofErr w:type="gramStart"/>
      <w:r w:rsidRPr="000F168D">
        <w:rPr>
          <w:rFonts w:ascii="Times New Roman" w:hAnsi="Times New Roman" w:cs="Times New Roman"/>
          <w:color w:val="000000" w:themeColor="text1"/>
          <w:sz w:val="28"/>
          <w:szCs w:val="28"/>
          <w:lang w:val="en-US"/>
        </w:rPr>
        <w:t>drinking-water</w:t>
      </w:r>
      <w:proofErr w:type="gramEnd"/>
      <w:r w:rsidRPr="000F168D">
        <w:rPr>
          <w:rFonts w:ascii="Times New Roman" w:hAnsi="Times New Roman" w:cs="Times New Roman"/>
          <w:color w:val="000000" w:themeColor="text1"/>
          <w:sz w:val="28"/>
          <w:szCs w:val="28"/>
          <w:lang w:val="en-US"/>
        </w:rPr>
        <w:t>, sanitation and hygiene 2000-2022:  Special focus on gender</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shd w:val="clear" w:color="auto" w:fill="FFFFFF"/>
          <w:lang w:val="en-US"/>
        </w:rPr>
        <w:t>WHO/UNICEF Joint Monitoring Programme for Water Supply, Sanitation and Hygiene</w:t>
      </w:r>
      <w:r w:rsidRPr="00335D21">
        <w:rPr>
          <w:rFonts w:ascii="Times New Roman" w:hAnsi="Times New Roman" w:cs="Times New Roman"/>
          <w:color w:val="000000" w:themeColor="text1"/>
          <w:sz w:val="28"/>
          <w:szCs w:val="28"/>
          <w:shd w:val="clear" w:color="auto" w:fill="FFFFFF"/>
          <w:lang w:val="en-US"/>
        </w:rPr>
        <w:t>, - 2022</w:t>
      </w:r>
      <w:r w:rsidRPr="00335D21">
        <w:rPr>
          <w:rFonts w:ascii="Times New Roman" w:hAnsi="Times New Roman" w:cs="Times New Roman"/>
          <w:color w:val="000000" w:themeColor="text1"/>
          <w:sz w:val="28"/>
          <w:szCs w:val="28"/>
          <w:lang w:val="en-US"/>
        </w:rPr>
        <w:t>. URL</w:t>
      </w:r>
      <w:r w:rsidRPr="00335D21">
        <w:rPr>
          <w:rFonts w:ascii="Times New Roman" w:hAnsi="Times New Roman" w:cs="Times New Roman"/>
          <w:color w:val="000000" w:themeColor="text1"/>
          <w:sz w:val="28"/>
          <w:szCs w:val="28"/>
        </w:rPr>
        <w:t xml:space="preserve">: </w:t>
      </w:r>
      <w:hyperlink r:id="rId58" w:history="1">
        <w:r w:rsidRPr="00335D21">
          <w:rPr>
            <w:rStyle w:val="a5"/>
            <w:rFonts w:ascii="Times New Roman" w:eastAsiaTheme="majorEastAsia" w:hAnsi="Times New Roman" w:cs="Times New Roman"/>
            <w:color w:val="000000" w:themeColor="text1"/>
            <w:sz w:val="28"/>
            <w:szCs w:val="28"/>
            <w:u w:val="none"/>
          </w:rPr>
          <w:t>https://www.unicef.org/reports/progress-on-drinking-water-sanitation-and-hygiene-2019</w:t>
        </w:r>
      </w:hyperlink>
      <w:r w:rsidRPr="00335D21">
        <w:rPr>
          <w:rFonts w:ascii="Times New Roman" w:hAnsi="Times New Roman" w:cs="Times New Roman"/>
          <w:color w:val="000000" w:themeColor="text1"/>
          <w:sz w:val="28"/>
          <w:szCs w:val="28"/>
          <w:lang w:val="en-US"/>
        </w:rPr>
        <w:t xml:space="preserve"> (cited 2021 Oct 28).</w:t>
      </w:r>
    </w:p>
    <w:p w14:paraId="673620EA"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Khan MH, Nafees M, Muhammad N, Ullah U, Hussain R, Bilal M. Assessment of Drinking Water Sources for Water Quality, Human Health Risks, and Pollution Sources: A Case Study of the District Bajaur, Pakistan</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Arch</w:t>
      </w:r>
      <w:r w:rsidRPr="00335D21">
        <w:rPr>
          <w:rFonts w:ascii="Times New Roman" w:hAnsi="Times New Roman" w:cs="Times New Roman"/>
          <w:color w:val="000000" w:themeColor="text1"/>
          <w:sz w:val="28"/>
          <w:szCs w:val="28"/>
          <w:lang w:val="en-US"/>
        </w:rPr>
        <w:t>ives</w:t>
      </w:r>
      <w:r w:rsidRPr="000F168D">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lang w:val="en-US"/>
        </w:rPr>
        <w:t xml:space="preserve">of </w:t>
      </w:r>
      <w:r w:rsidRPr="000F168D">
        <w:rPr>
          <w:rFonts w:ascii="Times New Roman" w:hAnsi="Times New Roman" w:cs="Times New Roman"/>
          <w:color w:val="000000" w:themeColor="text1"/>
          <w:sz w:val="28"/>
          <w:szCs w:val="28"/>
          <w:lang w:val="en-US"/>
        </w:rPr>
        <w:t>Environ</w:t>
      </w:r>
      <w:r w:rsidRPr="00335D21">
        <w:rPr>
          <w:rFonts w:ascii="Times New Roman" w:hAnsi="Times New Roman" w:cs="Times New Roman"/>
          <w:color w:val="000000" w:themeColor="text1"/>
          <w:sz w:val="28"/>
          <w:szCs w:val="28"/>
          <w:lang w:val="en-US"/>
        </w:rPr>
        <w:t>mental</w:t>
      </w:r>
      <w:r w:rsidRPr="000F168D">
        <w:rPr>
          <w:rFonts w:ascii="Times New Roman" w:hAnsi="Times New Roman" w:cs="Times New Roman"/>
          <w:color w:val="000000" w:themeColor="text1"/>
          <w:sz w:val="28"/>
          <w:szCs w:val="28"/>
          <w:lang w:val="en-US"/>
        </w:rPr>
        <w:t xml:space="preserve"> Contam</w:t>
      </w:r>
      <w:r w:rsidRPr="00335D21">
        <w:rPr>
          <w:rFonts w:ascii="Times New Roman" w:hAnsi="Times New Roman" w:cs="Times New Roman"/>
          <w:color w:val="000000" w:themeColor="text1"/>
          <w:sz w:val="28"/>
          <w:szCs w:val="28"/>
          <w:lang w:val="en-US"/>
        </w:rPr>
        <w:t>ination and</w:t>
      </w:r>
      <w:r w:rsidRPr="000F168D">
        <w:rPr>
          <w:rFonts w:ascii="Times New Roman" w:hAnsi="Times New Roman" w:cs="Times New Roman"/>
          <w:color w:val="000000" w:themeColor="text1"/>
          <w:sz w:val="28"/>
          <w:szCs w:val="28"/>
          <w:lang w:val="en-US"/>
        </w:rPr>
        <w:t xml:space="preserve"> Toxicol</w:t>
      </w:r>
      <w:r w:rsidRPr="00335D21">
        <w:rPr>
          <w:rFonts w:ascii="Times New Roman" w:hAnsi="Times New Roman" w:cs="Times New Roman"/>
          <w:color w:val="000000" w:themeColor="text1"/>
          <w:sz w:val="28"/>
          <w:szCs w:val="28"/>
          <w:lang w:val="en-US"/>
        </w:rPr>
        <w:t>ogy, -</w:t>
      </w:r>
      <w:r w:rsidRPr="000F168D">
        <w:rPr>
          <w:rFonts w:ascii="Times New Roman" w:hAnsi="Times New Roman" w:cs="Times New Roman"/>
          <w:color w:val="000000" w:themeColor="text1"/>
          <w:sz w:val="28"/>
          <w:szCs w:val="28"/>
          <w:lang w:val="en-US"/>
        </w:rPr>
        <w:t xml:space="preserve"> 2021 </w:t>
      </w:r>
      <w:r w:rsidRPr="00335D21">
        <w:rPr>
          <w:rFonts w:ascii="Times New Roman" w:hAnsi="Times New Roman" w:cs="Times New Roman"/>
          <w:color w:val="000000" w:themeColor="text1"/>
          <w:sz w:val="28"/>
          <w:szCs w:val="28"/>
          <w:lang w:val="en-US"/>
        </w:rPr>
        <w:t>.- Vol.</w:t>
      </w:r>
      <w:r w:rsidRPr="00335D21">
        <w:rPr>
          <w:rFonts w:ascii="Times New Roman" w:hAnsi="Times New Roman" w:cs="Times New Roman"/>
          <w:color w:val="000000" w:themeColor="text1"/>
          <w:sz w:val="28"/>
          <w:szCs w:val="28"/>
        </w:rPr>
        <w:t>80(1)</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41–54. </w:t>
      </w:r>
      <w:r w:rsidRPr="00335D21">
        <w:rPr>
          <w:rFonts w:ascii="Times New Roman" w:hAnsi="Times New Roman" w:cs="Times New Roman"/>
          <w:color w:val="000000" w:themeColor="text1"/>
          <w:sz w:val="28"/>
          <w:szCs w:val="28"/>
          <w:shd w:val="clear" w:color="auto" w:fill="FFFFFF"/>
        </w:rPr>
        <w:t>doi: 10.1007/s00244-020-00801-3.</w:t>
      </w:r>
    </w:p>
    <w:p w14:paraId="22999B42"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Guidelines for Drinking-water Quality</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fourth edition</w:t>
      </w:r>
      <w:r w:rsidRPr="00335D21">
        <w:rPr>
          <w:rFonts w:ascii="Times New Roman" w:hAnsi="Times New Roman" w:cs="Times New Roman"/>
          <w:color w:val="000000" w:themeColor="text1"/>
          <w:sz w:val="28"/>
          <w:szCs w:val="28"/>
          <w:lang w:val="en-US"/>
        </w:rPr>
        <w:t>),</w:t>
      </w:r>
      <w:r w:rsidRPr="000F168D">
        <w:rPr>
          <w:rFonts w:ascii="Times New Roman" w:hAnsi="Times New Roman" w:cs="Times New Roman"/>
          <w:color w:val="000000" w:themeColor="text1"/>
          <w:sz w:val="28"/>
          <w:szCs w:val="28"/>
          <w:lang w:val="en-US"/>
        </w:rPr>
        <w:t xml:space="preserve"> </w:t>
      </w:r>
      <w:proofErr w:type="gramStart"/>
      <w:r w:rsidRPr="00335D21">
        <w:rPr>
          <w:rFonts w:ascii="Times New Roman" w:hAnsi="Times New Roman" w:cs="Times New Roman"/>
          <w:color w:val="000000" w:themeColor="text1"/>
          <w:sz w:val="28"/>
          <w:szCs w:val="28"/>
          <w:lang w:val="en-US"/>
        </w:rPr>
        <w:t>WHO</w:t>
      </w:r>
      <w:r w:rsidRPr="000F168D">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lang w:val="en-US"/>
        </w:rPr>
        <w:t>,-</w:t>
      </w:r>
      <w:proofErr w:type="gramEnd"/>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2011  Available from: </w:t>
      </w:r>
      <w:hyperlink r:id="rId59" w:history="1">
        <w:r w:rsidRPr="000F168D">
          <w:rPr>
            <w:rStyle w:val="a5"/>
            <w:rFonts w:ascii="Times New Roman" w:eastAsiaTheme="majorEastAsia" w:hAnsi="Times New Roman" w:cs="Times New Roman"/>
            <w:color w:val="000000" w:themeColor="text1"/>
            <w:sz w:val="28"/>
            <w:szCs w:val="28"/>
            <w:u w:val="none"/>
            <w:lang w:val="en-US"/>
          </w:rPr>
          <w:t>http://www.who.int</w:t>
        </w:r>
      </w:hyperlink>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cited 2023 Apr 13</w:t>
      </w:r>
      <w:r w:rsidRPr="00335D21">
        <w:rPr>
          <w:rFonts w:ascii="Times New Roman" w:hAnsi="Times New Roman" w:cs="Times New Roman"/>
          <w:color w:val="000000" w:themeColor="text1"/>
          <w:sz w:val="28"/>
          <w:szCs w:val="28"/>
          <w:lang w:val="en-US"/>
        </w:rPr>
        <w:t>).</w:t>
      </w:r>
    </w:p>
    <w:p w14:paraId="79E5FC2E"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States of Fragility 2022</w:t>
      </w:r>
      <w:r w:rsidRPr="00335D21">
        <w:rPr>
          <w:rFonts w:ascii="Times New Roman" w:hAnsi="Times New Roman" w:cs="Times New Roman"/>
          <w:color w:val="000000" w:themeColor="text1"/>
          <w:sz w:val="28"/>
          <w:szCs w:val="28"/>
          <w:lang w:val="en-US"/>
        </w:rPr>
        <w:t>, OECD, -</w:t>
      </w:r>
      <w:r w:rsidRPr="00335D21">
        <w:rPr>
          <w:rFonts w:ascii="Times New Roman" w:hAnsi="Times New Roman" w:cs="Times New Roman"/>
          <w:color w:val="000000" w:themeColor="text1"/>
          <w:sz w:val="28"/>
          <w:szCs w:val="28"/>
        </w:rPr>
        <w:t xml:space="preserve"> 2022</w:t>
      </w:r>
      <w:r w:rsidRPr="00335D21">
        <w:rPr>
          <w:rFonts w:ascii="Times New Roman" w:hAnsi="Times New Roman" w:cs="Times New Roman"/>
          <w:color w:val="000000" w:themeColor="text1"/>
          <w:sz w:val="28"/>
          <w:szCs w:val="28"/>
          <w:lang w:val="en-US"/>
        </w:rPr>
        <w:t>. URL</w:t>
      </w:r>
      <w:r w:rsidRPr="00335D21">
        <w:rPr>
          <w:rFonts w:ascii="Times New Roman" w:hAnsi="Times New Roman" w:cs="Times New Roman"/>
          <w:color w:val="000000" w:themeColor="text1"/>
          <w:sz w:val="28"/>
          <w:szCs w:val="28"/>
        </w:rPr>
        <w:t xml:space="preserve">: </w:t>
      </w:r>
      <w:hyperlink r:id="rId60" w:history="1">
        <w:r w:rsidRPr="00335D21">
          <w:rPr>
            <w:rStyle w:val="a5"/>
            <w:rFonts w:ascii="Times New Roman" w:eastAsiaTheme="majorEastAsia" w:hAnsi="Times New Roman" w:cs="Times New Roman"/>
            <w:color w:val="000000" w:themeColor="text1"/>
            <w:sz w:val="28"/>
            <w:szCs w:val="28"/>
            <w:u w:val="none"/>
          </w:rPr>
          <w:t>https://www.oecd-ilibrary.org/development/states-of-fragility-2022_c7fedf5e-en</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w:t>
      </w:r>
      <w:r w:rsidRPr="00335D21">
        <w:rPr>
          <w:rFonts w:ascii="Times New Roman" w:hAnsi="Times New Roman" w:cs="Times New Roman"/>
          <w:color w:val="000000" w:themeColor="text1"/>
          <w:sz w:val="28"/>
          <w:szCs w:val="28"/>
          <w:lang w:val="en-US"/>
        </w:rPr>
        <w:t>2</w:t>
      </w:r>
      <w:r w:rsidRPr="00335D21">
        <w:rPr>
          <w:rFonts w:ascii="Times New Roman" w:hAnsi="Times New Roman" w:cs="Times New Roman"/>
          <w:color w:val="000000" w:themeColor="text1"/>
          <w:sz w:val="28"/>
          <w:szCs w:val="28"/>
        </w:rPr>
        <w:t xml:space="preserve"> Apr 13</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w:t>
      </w:r>
    </w:p>
    <w:p w14:paraId="07085C50"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World Health Organization. Guidelines on sanitation and health</w:t>
      </w:r>
      <w:r w:rsidRPr="00335D21">
        <w:rPr>
          <w:rFonts w:ascii="Times New Roman" w:hAnsi="Times New Roman" w:cs="Times New Roman"/>
          <w:color w:val="000000" w:themeColor="text1"/>
          <w:sz w:val="28"/>
          <w:szCs w:val="28"/>
          <w:lang w:val="en-US"/>
        </w:rPr>
        <w:t>, WHO, 2018. URL: https://www.who.int/publications/i/item/9789241514705</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cited 202</w:t>
      </w:r>
      <w:r w:rsidRPr="00335D21">
        <w:rPr>
          <w:rFonts w:ascii="Times New Roman" w:hAnsi="Times New Roman" w:cs="Times New Roman"/>
          <w:color w:val="000000" w:themeColor="text1"/>
          <w:sz w:val="28"/>
          <w:szCs w:val="28"/>
          <w:lang w:val="en-US"/>
        </w:rPr>
        <w:t>2</w:t>
      </w:r>
      <w:r w:rsidRPr="00335D21">
        <w:rPr>
          <w:rFonts w:ascii="Times New Roman" w:hAnsi="Times New Roman" w:cs="Times New Roman"/>
          <w:color w:val="000000" w:themeColor="text1"/>
          <w:sz w:val="28"/>
          <w:szCs w:val="28"/>
        </w:rPr>
        <w:t xml:space="preserve"> Apr 13</w:t>
      </w:r>
      <w:r w:rsidRPr="00335D21">
        <w:rPr>
          <w:rFonts w:ascii="Times New Roman" w:hAnsi="Times New Roman" w:cs="Times New Roman"/>
          <w:color w:val="000000" w:themeColor="text1"/>
          <w:sz w:val="28"/>
          <w:szCs w:val="28"/>
          <w:lang w:val="en-US"/>
        </w:rPr>
        <w:t>).</w:t>
      </w:r>
    </w:p>
    <w:p w14:paraId="66CA163E"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Special focus on covid-19 who/unicef joint monitoring programme for water supply, sanitation and hygiene progress on drinking water, sanitation and hygiene in schools</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shd w:val="clear" w:color="auto" w:fill="FAFAFC"/>
        </w:rPr>
        <w:t>WHO/UNICEF JMP</w:t>
      </w:r>
      <w:r w:rsidRPr="00335D21">
        <w:rPr>
          <w:rFonts w:ascii="Times New Roman" w:hAnsi="Times New Roman" w:cs="Times New Roman"/>
          <w:color w:val="000000" w:themeColor="text1"/>
          <w:sz w:val="28"/>
          <w:szCs w:val="28"/>
          <w:shd w:val="clear" w:color="auto" w:fill="FAFAFC"/>
          <w:lang w:val="en-US"/>
        </w:rPr>
        <w:t>, 2021.</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 xml:space="preserve">: </w:t>
      </w:r>
      <w:hyperlink r:id="rId61" w:history="1">
        <w:r w:rsidRPr="00335D21">
          <w:rPr>
            <w:rStyle w:val="a5"/>
            <w:rFonts w:ascii="Times New Roman" w:eastAsiaTheme="majorEastAsia" w:hAnsi="Times New Roman" w:cs="Times New Roman"/>
            <w:color w:val="000000" w:themeColor="text1"/>
            <w:sz w:val="28"/>
            <w:szCs w:val="28"/>
            <w:u w:val="none"/>
          </w:rPr>
          <w:t>https://washdata.org</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2023 Apr 13</w:t>
      </w:r>
      <w:r w:rsidRPr="00335D21">
        <w:rPr>
          <w:rFonts w:ascii="Times New Roman" w:hAnsi="Times New Roman" w:cs="Times New Roman"/>
          <w:color w:val="000000" w:themeColor="text1"/>
          <w:sz w:val="28"/>
          <w:szCs w:val="28"/>
          <w:lang w:val="en-US"/>
        </w:rPr>
        <w:t>).</w:t>
      </w:r>
    </w:p>
    <w:p w14:paraId="71C436AA" w14:textId="77777777" w:rsidR="0023675F" w:rsidRPr="00335D21" w:rsidRDefault="0023675F" w:rsidP="00C70696">
      <w:pPr>
        <w:pStyle w:val="a4"/>
        <w:numPr>
          <w:ilvl w:val="0"/>
          <w:numId w:val="63"/>
        </w:numPr>
        <w:ind w:left="0" w:firstLine="0"/>
        <w:jc w:val="both"/>
        <w:rPr>
          <w:color w:val="000000" w:themeColor="text1"/>
          <w:sz w:val="28"/>
          <w:szCs w:val="28"/>
        </w:rPr>
      </w:pPr>
      <w:r w:rsidRPr="00335D21">
        <w:rPr>
          <w:color w:val="000000" w:themeColor="text1"/>
          <w:sz w:val="28"/>
          <w:szCs w:val="28"/>
        </w:rPr>
        <w:t>Z Bolatova, B Toleubekov, D Kulov, K Sukhanberdiyev, K Tussupova</w:t>
      </w:r>
      <w:r w:rsidRPr="00335D21">
        <w:rPr>
          <w:color w:val="000000" w:themeColor="text1"/>
          <w:sz w:val="28"/>
          <w:szCs w:val="28"/>
          <w:lang w:val="en-US"/>
        </w:rPr>
        <w:t xml:space="preserve">. </w:t>
      </w:r>
      <w:r w:rsidRPr="00335D21">
        <w:rPr>
          <w:color w:val="000000" w:themeColor="text1"/>
          <w:sz w:val="28"/>
          <w:szCs w:val="28"/>
        </w:rPr>
        <w:t xml:space="preserve">Assessment of access to water, sanitation and hygiene in rural schools of Central Kazakhstan </w:t>
      </w:r>
      <w:r w:rsidRPr="00335D21">
        <w:rPr>
          <w:color w:val="000000" w:themeColor="text1"/>
          <w:sz w:val="28"/>
          <w:szCs w:val="28"/>
          <w:lang w:val="en-US"/>
        </w:rPr>
        <w:t>//</w:t>
      </w:r>
      <w:r w:rsidRPr="00335D21">
        <w:rPr>
          <w:color w:val="000000" w:themeColor="text1"/>
          <w:sz w:val="28"/>
          <w:szCs w:val="28"/>
        </w:rPr>
        <w:t>European Journal of Public Health,</w:t>
      </w:r>
      <w:r w:rsidRPr="00335D21">
        <w:rPr>
          <w:color w:val="000000" w:themeColor="text1"/>
          <w:sz w:val="28"/>
          <w:szCs w:val="28"/>
          <w:lang w:val="en-US"/>
        </w:rPr>
        <w:t xml:space="preserve"> - 2020. –</w:t>
      </w:r>
      <w:r w:rsidRPr="00335D21">
        <w:rPr>
          <w:color w:val="000000" w:themeColor="text1"/>
          <w:sz w:val="28"/>
          <w:szCs w:val="28"/>
        </w:rPr>
        <w:t xml:space="preserve"> Vol</w:t>
      </w:r>
      <w:r w:rsidRPr="00335D21">
        <w:rPr>
          <w:color w:val="000000" w:themeColor="text1"/>
          <w:sz w:val="28"/>
          <w:szCs w:val="28"/>
          <w:lang w:val="en-US"/>
        </w:rPr>
        <w:t>.</w:t>
      </w:r>
      <w:r w:rsidRPr="00335D21">
        <w:rPr>
          <w:color w:val="000000" w:themeColor="text1"/>
          <w:sz w:val="28"/>
          <w:szCs w:val="28"/>
        </w:rPr>
        <w:t xml:space="preserve"> 30 </w:t>
      </w:r>
      <w:r w:rsidRPr="00335D21">
        <w:rPr>
          <w:color w:val="000000" w:themeColor="text1"/>
          <w:sz w:val="28"/>
          <w:szCs w:val="28"/>
          <w:lang w:val="en-US"/>
        </w:rPr>
        <w:t>(</w:t>
      </w:r>
      <w:r w:rsidRPr="00335D21">
        <w:rPr>
          <w:color w:val="000000" w:themeColor="text1"/>
          <w:sz w:val="28"/>
          <w:szCs w:val="28"/>
        </w:rPr>
        <w:t>Suppl 5</w:t>
      </w:r>
      <w:r w:rsidRPr="00335D21">
        <w:rPr>
          <w:color w:val="000000" w:themeColor="text1"/>
          <w:sz w:val="28"/>
          <w:szCs w:val="28"/>
          <w:lang w:val="en-US"/>
        </w:rPr>
        <w:t>). – P.</w:t>
      </w:r>
      <w:r w:rsidRPr="00335D21">
        <w:rPr>
          <w:color w:val="000000" w:themeColor="text1"/>
          <w:sz w:val="28"/>
          <w:szCs w:val="28"/>
        </w:rPr>
        <w:t>648</w:t>
      </w:r>
      <w:r w:rsidRPr="00335D21">
        <w:rPr>
          <w:color w:val="000000" w:themeColor="text1"/>
          <w:sz w:val="28"/>
          <w:szCs w:val="28"/>
          <w:lang w:val="en-US"/>
        </w:rPr>
        <w:t xml:space="preserve">. </w:t>
      </w:r>
    </w:p>
    <w:p w14:paraId="0F72186A"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The impact of water supply and sanitation interventions on child health: evidence from DHS surveys</w:t>
      </w:r>
      <w:r w:rsidRPr="00335D21">
        <w:rPr>
          <w:rFonts w:ascii="Times New Roman" w:hAnsi="Times New Roman" w:cs="Times New Roman"/>
          <w:color w:val="000000" w:themeColor="text1"/>
          <w:sz w:val="28"/>
          <w:szCs w:val="28"/>
          <w:lang w:val="en-US"/>
        </w:rPr>
        <w:t xml:space="preserve">, - </w:t>
      </w:r>
      <w:r w:rsidRPr="00335D21">
        <w:rPr>
          <w:rFonts w:ascii="Times New Roman" w:hAnsi="Times New Roman" w:cs="Times New Roman"/>
          <w:color w:val="000000" w:themeColor="text1"/>
          <w:sz w:val="28"/>
          <w:szCs w:val="28"/>
        </w:rPr>
        <w:t xml:space="preserve">Delhi RBII for IEN, </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2009.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 xml:space="preserve">: </w:t>
      </w:r>
      <w:hyperlink r:id="rId62" w:history="1">
        <w:r w:rsidRPr="00335D21">
          <w:rPr>
            <w:rStyle w:val="a5"/>
            <w:rFonts w:ascii="Times New Roman" w:eastAsiaTheme="majorEastAsia" w:hAnsi="Times New Roman" w:cs="Times New Roman"/>
            <w:color w:val="000000" w:themeColor="text1"/>
            <w:sz w:val="28"/>
            <w:szCs w:val="28"/>
            <w:u w:val="none"/>
          </w:rPr>
          <w:t>http://www.merit.unu.edu/meide/papers/2009/1236570500_RB.pdf</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2023 Apr 13</w:t>
      </w:r>
      <w:r w:rsidRPr="00335D21">
        <w:rPr>
          <w:rFonts w:ascii="Times New Roman" w:hAnsi="Times New Roman" w:cs="Times New Roman"/>
          <w:color w:val="000000" w:themeColor="text1"/>
          <w:sz w:val="28"/>
          <w:szCs w:val="28"/>
          <w:lang w:val="en-US"/>
        </w:rPr>
        <w:t>).</w:t>
      </w:r>
    </w:p>
    <w:p w14:paraId="271F4957"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 xml:space="preserve">Byford T. Water, sanitation and hygiene standards for schools in low-cost settings // International Journal of Environmental Studies, - 2014 . – Vol.30. – P.1–2. </w:t>
      </w:r>
      <w:r w:rsidRPr="00335D21">
        <w:rPr>
          <w:rFonts w:ascii="Times New Roman" w:hAnsi="Times New Roman" w:cs="Times New Roman"/>
          <w:color w:val="000000" w:themeColor="text1"/>
          <w:sz w:val="28"/>
          <w:szCs w:val="28"/>
          <w:lang w:val="en-US"/>
        </w:rPr>
        <w:t>doi</w:t>
      </w:r>
      <w:r w:rsidRPr="000F168D">
        <w:rPr>
          <w:rFonts w:ascii="Times New Roman" w:hAnsi="Times New Roman" w:cs="Times New Roman"/>
          <w:color w:val="000000" w:themeColor="text1"/>
          <w:sz w:val="28"/>
          <w:szCs w:val="28"/>
          <w:lang w:val="en-US"/>
        </w:rPr>
        <w:t>:</w:t>
      </w:r>
      <w:r w:rsidR="00C70696">
        <w:rPr>
          <w:rStyle w:val="a5"/>
          <w:rFonts w:ascii="Times New Roman" w:eastAsiaTheme="majorEastAsia" w:hAnsi="Times New Roman" w:cs="Times New Roman"/>
          <w:color w:val="000000" w:themeColor="text1"/>
          <w:sz w:val="28"/>
          <w:szCs w:val="28"/>
          <w:u w:val="none"/>
        </w:rPr>
        <w:fldChar w:fldCharType="begin"/>
      </w:r>
      <w:r w:rsidR="00C70696" w:rsidRPr="000F168D">
        <w:rPr>
          <w:rStyle w:val="a5"/>
          <w:rFonts w:ascii="Times New Roman" w:eastAsiaTheme="majorEastAsia" w:hAnsi="Times New Roman" w:cs="Times New Roman"/>
          <w:color w:val="000000" w:themeColor="text1"/>
          <w:sz w:val="28"/>
          <w:szCs w:val="28"/>
          <w:u w:val="none"/>
          <w:lang w:val="en-US"/>
        </w:rPr>
        <w:instrText xml:space="preserve"> HYPERLINK "https://doi.org/10.1080/00207233.2014.</w:instrText>
      </w:r>
      <w:r w:rsidR="00C70696" w:rsidRPr="000F168D">
        <w:rPr>
          <w:rStyle w:val="a5"/>
          <w:rFonts w:ascii="Times New Roman" w:eastAsiaTheme="majorEastAsia" w:hAnsi="Times New Roman" w:cs="Times New Roman"/>
          <w:color w:val="000000" w:themeColor="text1"/>
          <w:sz w:val="28"/>
          <w:szCs w:val="28"/>
          <w:u w:val="none"/>
          <w:lang w:val="en-US"/>
        </w:rPr>
        <w:instrText xml:space="preserve">913878" </w:instrText>
      </w:r>
      <w:r w:rsidR="00C70696">
        <w:rPr>
          <w:rStyle w:val="a5"/>
          <w:rFonts w:ascii="Times New Roman" w:eastAsiaTheme="majorEastAsia" w:hAnsi="Times New Roman" w:cs="Times New Roman"/>
          <w:color w:val="000000" w:themeColor="text1"/>
          <w:sz w:val="28"/>
          <w:szCs w:val="28"/>
          <w:u w:val="none"/>
        </w:rPr>
        <w:fldChar w:fldCharType="separate"/>
      </w:r>
      <w:r w:rsidRPr="000F168D">
        <w:rPr>
          <w:rStyle w:val="a5"/>
          <w:rFonts w:ascii="Times New Roman" w:eastAsiaTheme="majorEastAsia" w:hAnsi="Times New Roman" w:cs="Times New Roman"/>
          <w:color w:val="000000" w:themeColor="text1"/>
          <w:sz w:val="28"/>
          <w:szCs w:val="28"/>
          <w:u w:val="none"/>
          <w:lang w:val="en-US"/>
        </w:rPr>
        <w:t>10.1080/00207233.2014.913878</w:t>
      </w:r>
      <w:r w:rsidR="00C70696">
        <w:rPr>
          <w:rStyle w:val="a5"/>
          <w:rFonts w:ascii="Times New Roman" w:eastAsiaTheme="majorEastAsia" w:hAnsi="Times New Roman" w:cs="Times New Roman"/>
          <w:color w:val="000000" w:themeColor="text1"/>
          <w:sz w:val="28"/>
          <w:szCs w:val="28"/>
          <w:u w:val="none"/>
        </w:rPr>
        <w:fldChar w:fldCharType="end"/>
      </w:r>
      <w:r w:rsidRPr="00335D21">
        <w:rPr>
          <w:rFonts w:ascii="Times New Roman" w:hAnsi="Times New Roman" w:cs="Times New Roman"/>
          <w:color w:val="000000" w:themeColor="text1"/>
          <w:sz w:val="28"/>
          <w:szCs w:val="28"/>
          <w:lang w:val="en-US"/>
        </w:rPr>
        <w:t>.</w:t>
      </w:r>
    </w:p>
    <w:p w14:paraId="764D563C" w14:textId="77777777" w:rsidR="0023675F" w:rsidRPr="00335D21" w:rsidRDefault="0023675F" w:rsidP="00C70696">
      <w:pPr>
        <w:pStyle w:val="a3"/>
        <w:numPr>
          <w:ilvl w:val="0"/>
          <w:numId w:val="63"/>
        </w:numPr>
        <w:autoSpaceDE w:val="0"/>
        <w:autoSpaceDN w:val="0"/>
        <w:ind w:left="0" w:firstLine="0"/>
        <w:jc w:val="both"/>
        <w:rPr>
          <w:rStyle w:val="citation-doi"/>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Poague KIHM, Blanford JI, Anthonj C. Water, Sanitation and Hygiene in Schools in Low- and Middle-Income Countries: A Systematic Review and Implications for the COVID-19 Pandemic</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International Journal of Environmental Research</w:t>
      </w:r>
      <w:r w:rsidRPr="00335D21">
        <w:rPr>
          <w:rFonts w:ascii="Times New Roman" w:hAnsi="Times New Roman" w:cs="Times New Roman"/>
          <w:color w:val="000000" w:themeColor="text1"/>
          <w:sz w:val="28"/>
          <w:szCs w:val="28"/>
          <w:shd w:val="clear" w:color="auto" w:fill="FFFFFF"/>
          <w:lang w:val="en-US"/>
        </w:rPr>
        <w:t xml:space="preserve"> </w:t>
      </w:r>
      <w:r w:rsidRPr="000F168D">
        <w:rPr>
          <w:rFonts w:ascii="Times New Roman" w:hAnsi="Times New Roman" w:cs="Times New Roman"/>
          <w:color w:val="000000" w:themeColor="text1"/>
          <w:sz w:val="28"/>
          <w:szCs w:val="28"/>
          <w:shd w:val="clear" w:color="auto" w:fill="FFFFFF"/>
          <w:lang w:val="en-US"/>
        </w:rPr>
        <w:t>and</w:t>
      </w:r>
      <w:r w:rsidRPr="00335D21">
        <w:rPr>
          <w:rFonts w:ascii="Times New Roman" w:hAnsi="Times New Roman" w:cs="Times New Roman"/>
          <w:color w:val="000000" w:themeColor="text1"/>
          <w:sz w:val="28"/>
          <w:szCs w:val="28"/>
          <w:shd w:val="clear" w:color="auto" w:fill="FFFFFF"/>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Public Health</w:t>
      </w:r>
      <w:r w:rsidRPr="00335D21">
        <w:rPr>
          <w:rFonts w:ascii="Times New Roman" w:hAnsi="Times New Roman" w:cs="Times New Roman"/>
          <w:color w:val="000000" w:themeColor="text1"/>
          <w:sz w:val="28"/>
          <w:szCs w:val="28"/>
          <w:lang w:val="en-US"/>
        </w:rPr>
        <w:t>, -</w:t>
      </w:r>
      <w:r w:rsidRPr="000F168D">
        <w:rPr>
          <w:rFonts w:ascii="Times New Roman" w:hAnsi="Times New Roman" w:cs="Times New Roman"/>
          <w:color w:val="000000" w:themeColor="text1"/>
          <w:sz w:val="28"/>
          <w:szCs w:val="28"/>
          <w:lang w:val="en-US"/>
        </w:rPr>
        <w:t xml:space="preserve"> </w:t>
      </w:r>
      <w:proofErr w:type="gramStart"/>
      <w:r w:rsidRPr="000F168D">
        <w:rPr>
          <w:rFonts w:ascii="Times New Roman" w:hAnsi="Times New Roman" w:cs="Times New Roman"/>
          <w:color w:val="000000" w:themeColor="text1"/>
          <w:sz w:val="28"/>
          <w:szCs w:val="28"/>
          <w:lang w:val="en-US"/>
        </w:rPr>
        <w:t xml:space="preserve">2022 </w:t>
      </w:r>
      <w:r w:rsidRPr="00335D21">
        <w:rPr>
          <w:rFonts w:ascii="Times New Roman" w:hAnsi="Times New Roman" w:cs="Times New Roman"/>
          <w:color w:val="000000" w:themeColor="text1"/>
          <w:sz w:val="28"/>
          <w:szCs w:val="28"/>
          <w:lang w:val="en-US"/>
        </w:rPr>
        <w:t>.</w:t>
      </w:r>
      <w:proofErr w:type="gramEnd"/>
      <w:r w:rsidRPr="00335D21">
        <w:rPr>
          <w:rFonts w:ascii="Times New Roman" w:hAnsi="Times New Roman" w:cs="Times New Roman"/>
          <w:color w:val="000000" w:themeColor="text1"/>
          <w:sz w:val="28"/>
          <w:szCs w:val="28"/>
          <w:lang w:val="en-US"/>
        </w:rPr>
        <w:t xml:space="preserve"> – Vol.</w:t>
      </w:r>
      <w:r w:rsidRPr="000F168D">
        <w:rPr>
          <w:rFonts w:ascii="Times New Roman" w:hAnsi="Times New Roman" w:cs="Times New Roman"/>
          <w:color w:val="000000" w:themeColor="text1"/>
          <w:sz w:val="28"/>
          <w:szCs w:val="28"/>
          <w:lang w:val="en-US"/>
        </w:rPr>
        <w:t xml:space="preserve">19(5). </w:t>
      </w:r>
      <w:r w:rsidRPr="000F168D">
        <w:rPr>
          <w:rStyle w:val="cit"/>
          <w:rFonts w:ascii="Times New Roman" w:hAnsi="Times New Roman" w:cs="Times New Roman"/>
          <w:color w:val="000000" w:themeColor="text1"/>
          <w:sz w:val="28"/>
          <w:szCs w:val="28"/>
          <w:lang w:val="en-US"/>
        </w:rPr>
        <w:t> </w:t>
      </w:r>
      <w:r w:rsidRPr="00335D21">
        <w:rPr>
          <w:rStyle w:val="cit"/>
          <w:rFonts w:ascii="Times New Roman" w:hAnsi="Times New Roman" w:cs="Times New Roman"/>
          <w:color w:val="000000" w:themeColor="text1"/>
          <w:sz w:val="28"/>
          <w:szCs w:val="28"/>
          <w:lang w:val="en-US"/>
        </w:rPr>
        <w:t xml:space="preserve">P. </w:t>
      </w:r>
      <w:r w:rsidRPr="00335D21">
        <w:rPr>
          <w:rStyle w:val="cit"/>
          <w:rFonts w:ascii="Times New Roman" w:hAnsi="Times New Roman" w:cs="Times New Roman"/>
          <w:color w:val="000000" w:themeColor="text1"/>
          <w:sz w:val="28"/>
          <w:szCs w:val="28"/>
        </w:rPr>
        <w:t>3124.</w:t>
      </w:r>
      <w:r w:rsidRPr="00335D21">
        <w:rPr>
          <w:rStyle w:val="cit"/>
          <w:rFonts w:ascii="Times New Roman" w:hAnsi="Times New Roman" w:cs="Times New Roman"/>
          <w:color w:val="000000" w:themeColor="text1"/>
          <w:sz w:val="28"/>
          <w:szCs w:val="28"/>
          <w:lang w:val="en-US"/>
        </w:rPr>
        <w:t xml:space="preserve"> </w:t>
      </w:r>
      <w:r w:rsidRPr="00335D21">
        <w:rPr>
          <w:rStyle w:val="citation-doi"/>
          <w:rFonts w:ascii="Times New Roman" w:hAnsi="Times New Roman" w:cs="Times New Roman"/>
          <w:color w:val="000000" w:themeColor="text1"/>
          <w:sz w:val="28"/>
          <w:szCs w:val="28"/>
          <w:shd w:val="clear" w:color="auto" w:fill="FFFFFF"/>
        </w:rPr>
        <w:t>doi: 10.3390/ijerph19053124.</w:t>
      </w:r>
    </w:p>
    <w:p w14:paraId="0FF22E84"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Core questions and indicators for monitoring WASH in Schools in the Sustainable Development Goals</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UNICEF, WHO.  2018;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 xml:space="preserve">: </w:t>
      </w:r>
      <w:hyperlink r:id="rId63" w:history="1">
        <w:r w:rsidRPr="00335D21">
          <w:rPr>
            <w:rStyle w:val="a5"/>
            <w:rFonts w:ascii="Times New Roman" w:eastAsiaTheme="majorEastAsia" w:hAnsi="Times New Roman" w:cs="Times New Roman"/>
            <w:color w:val="000000" w:themeColor="text1"/>
            <w:sz w:val="28"/>
            <w:szCs w:val="28"/>
            <w:u w:val="none"/>
          </w:rPr>
          <w:t>http://www.who.int/about/licensing/copyright_form/en/</w:t>
        </w:r>
      </w:hyperlink>
      <w:r w:rsidRPr="00335D21">
        <w:rPr>
          <w:rFonts w:ascii="Times New Roman" w:hAnsi="Times New Roman" w:cs="Times New Roman"/>
          <w:color w:val="000000" w:themeColor="text1"/>
          <w:sz w:val="28"/>
          <w:szCs w:val="28"/>
          <w:lang w:val="en-US"/>
        </w:rPr>
        <w:t xml:space="preserve"> (cited 2022 Oct 20)</w:t>
      </w:r>
    </w:p>
    <w:p w14:paraId="58EF3506"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 xml:space="preserve">Grossi BV, Klimschak E, Rechenburg A. The situation of </w:t>
      </w:r>
      <w:proofErr w:type="gramStart"/>
      <w:r w:rsidRPr="000F168D">
        <w:rPr>
          <w:rFonts w:ascii="Times New Roman" w:hAnsi="Times New Roman" w:cs="Times New Roman"/>
          <w:color w:val="000000" w:themeColor="text1"/>
          <w:sz w:val="28"/>
          <w:szCs w:val="28"/>
          <w:lang w:val="en-US"/>
        </w:rPr>
        <w:t>water ,</w:t>
      </w:r>
      <w:proofErr w:type="gramEnd"/>
      <w:r w:rsidRPr="000F168D">
        <w:rPr>
          <w:rFonts w:ascii="Times New Roman" w:hAnsi="Times New Roman" w:cs="Times New Roman"/>
          <w:color w:val="000000" w:themeColor="text1"/>
          <w:sz w:val="28"/>
          <w:szCs w:val="28"/>
          <w:lang w:val="en-US"/>
        </w:rPr>
        <w:t xml:space="preserve"> sanitation and hygiene in schools in the pan-European region</w:t>
      </w:r>
      <w:r w:rsidRPr="00335D21">
        <w:rPr>
          <w:rFonts w:ascii="Times New Roman" w:hAnsi="Times New Roman" w:cs="Times New Roman"/>
          <w:color w:val="000000" w:themeColor="text1"/>
          <w:sz w:val="28"/>
          <w:szCs w:val="28"/>
          <w:lang w:val="en-US"/>
        </w:rPr>
        <w:t xml:space="preserve">, WHO, 2016. URL: </w:t>
      </w:r>
      <w:hyperlink r:id="rId64" w:history="1">
        <w:r w:rsidRPr="00335D21">
          <w:rPr>
            <w:rStyle w:val="a5"/>
            <w:rFonts w:ascii="Times New Roman" w:eastAsiaTheme="majorEastAsia" w:hAnsi="Times New Roman" w:cs="Times New Roman"/>
            <w:color w:val="000000" w:themeColor="text1"/>
            <w:sz w:val="28"/>
            <w:szCs w:val="28"/>
            <w:u w:val="none"/>
            <w:lang w:val="en-US"/>
          </w:rPr>
          <w:t>https://iris.who.int/handle/10665/329523?&amp;locale-attribute=de</w:t>
        </w:r>
      </w:hyperlink>
      <w:r w:rsidRPr="00335D21">
        <w:rPr>
          <w:rFonts w:ascii="Times New Roman" w:hAnsi="Times New Roman" w:cs="Times New Roman"/>
          <w:color w:val="000000" w:themeColor="text1"/>
          <w:sz w:val="28"/>
          <w:szCs w:val="28"/>
          <w:lang w:val="en-US"/>
        </w:rPr>
        <w:t xml:space="preserve"> (cited 2022 Oct 20)</w:t>
      </w:r>
    </w:p>
    <w:p w14:paraId="6BD2146C"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Jéquier E, Constant F. Water as an essential nutrient: The physiological basis of hydration</w:t>
      </w:r>
      <w:r w:rsidRPr="00335D21">
        <w:rPr>
          <w:rFonts w:ascii="Times New Roman" w:hAnsi="Times New Roman" w:cs="Times New Roman"/>
          <w:color w:val="000000" w:themeColor="text1"/>
          <w:sz w:val="28"/>
          <w:szCs w:val="28"/>
          <w:lang w:val="en-US"/>
        </w:rPr>
        <w:t xml:space="preserve"> // </w:t>
      </w:r>
      <w:r w:rsidRPr="00335D21">
        <w:rPr>
          <w:rStyle w:val="a9"/>
          <w:rFonts w:ascii="Times New Roman" w:eastAsiaTheme="majorEastAsia" w:hAnsi="Times New Roman" w:cs="Times New Roman"/>
          <w:i w:val="0"/>
          <w:iCs w:val="0"/>
          <w:color w:val="000000" w:themeColor="text1"/>
          <w:sz w:val="28"/>
          <w:szCs w:val="28"/>
          <w:shd w:val="clear" w:color="auto" w:fill="FFFFFF"/>
        </w:rPr>
        <w:t>European Journal of Clinical Nutrition</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2010</w:t>
      </w:r>
      <w:r w:rsidRPr="00335D21">
        <w:rPr>
          <w:rFonts w:ascii="Times New Roman" w:hAnsi="Times New Roman" w:cs="Times New Roman"/>
          <w:color w:val="000000" w:themeColor="text1"/>
          <w:sz w:val="28"/>
          <w:szCs w:val="28"/>
          <w:lang w:val="en-US"/>
        </w:rPr>
        <w:t xml:space="preserve">. – Vol. </w:t>
      </w:r>
      <w:r w:rsidRPr="00335D21">
        <w:rPr>
          <w:rFonts w:ascii="Times New Roman" w:hAnsi="Times New Roman" w:cs="Times New Roman"/>
          <w:color w:val="000000" w:themeColor="text1"/>
          <w:sz w:val="28"/>
          <w:szCs w:val="28"/>
        </w:rPr>
        <w:t>64(2)</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115–23. </w:t>
      </w:r>
      <w:r w:rsidRPr="00335D21">
        <w:rPr>
          <w:rFonts w:ascii="Times New Roman" w:hAnsi="Times New Roman" w:cs="Times New Roman"/>
          <w:color w:val="000000" w:themeColor="text1"/>
          <w:sz w:val="28"/>
          <w:szCs w:val="28"/>
          <w:shd w:val="clear" w:color="auto" w:fill="FFFFFF"/>
        </w:rPr>
        <w:t>doi: 10.1038/ejcn.2009.111.</w:t>
      </w:r>
    </w:p>
    <w:p w14:paraId="75666CFD"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John Adams</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Water, sanitation and hygiene standards for schools in low-cost settings /</w:t>
      </w:r>
      <w:r w:rsidRPr="00335D21">
        <w:rPr>
          <w:rFonts w:ascii="Times New Roman" w:hAnsi="Times New Roman" w:cs="Times New Roman"/>
          <w:color w:val="000000" w:themeColor="text1"/>
          <w:sz w:val="28"/>
          <w:szCs w:val="28"/>
          <w:lang w:val="en-US"/>
        </w:rPr>
        <w:t>/ WHO, 2009. URL</w:t>
      </w:r>
      <w:r w:rsidRPr="00335D21">
        <w:rPr>
          <w:rFonts w:ascii="Times New Roman" w:hAnsi="Times New Roman" w:cs="Times New Roman"/>
          <w:color w:val="000000" w:themeColor="text1"/>
          <w:sz w:val="28"/>
          <w:szCs w:val="28"/>
        </w:rPr>
        <w:t xml:space="preserve">: </w:t>
      </w:r>
      <w:hyperlink r:id="rId65" w:history="1">
        <w:r w:rsidRPr="00335D21">
          <w:rPr>
            <w:rStyle w:val="a5"/>
            <w:rFonts w:ascii="Times New Roman" w:eastAsiaTheme="majorEastAsia" w:hAnsi="Times New Roman" w:cs="Times New Roman"/>
            <w:color w:val="000000" w:themeColor="text1"/>
            <w:sz w:val="28"/>
            <w:szCs w:val="28"/>
            <w:u w:val="none"/>
          </w:rPr>
          <w:t>https://apps.who.int/iris/handle/10665/44159</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2023 Apr 13</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w:t>
      </w:r>
    </w:p>
    <w:p w14:paraId="75702C8E"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Guidelines for drinking-water quality, 3rd edition: Volume 1 - Recommendations incorporating the first and second addenda</w:t>
      </w:r>
      <w:r w:rsidRPr="00335D21">
        <w:rPr>
          <w:rFonts w:ascii="Times New Roman" w:hAnsi="Times New Roman" w:cs="Times New Roman"/>
          <w:color w:val="000000" w:themeColor="text1"/>
          <w:sz w:val="28"/>
          <w:szCs w:val="28"/>
          <w:lang w:val="en-US"/>
        </w:rPr>
        <w:t>, WHO, 2008. URL: https://iris.who.int/bitstream/handle/10665/204411/9789241547611_eng.pdf?sequence=1(</w:t>
      </w:r>
      <w:r w:rsidRPr="00335D21">
        <w:rPr>
          <w:rFonts w:ascii="Times New Roman" w:hAnsi="Times New Roman" w:cs="Times New Roman"/>
          <w:color w:val="000000" w:themeColor="text1"/>
          <w:sz w:val="28"/>
          <w:szCs w:val="28"/>
        </w:rPr>
        <w:t>cited 202</w:t>
      </w:r>
      <w:r w:rsidRPr="00335D21">
        <w:rPr>
          <w:rFonts w:ascii="Times New Roman" w:hAnsi="Times New Roman" w:cs="Times New Roman"/>
          <w:color w:val="000000" w:themeColor="text1"/>
          <w:sz w:val="28"/>
          <w:szCs w:val="28"/>
          <w:lang w:val="en-US"/>
        </w:rPr>
        <w:t>2</w:t>
      </w:r>
      <w:r w:rsidRPr="00335D21">
        <w:rPr>
          <w:rFonts w:ascii="Times New Roman" w:hAnsi="Times New Roman" w:cs="Times New Roman"/>
          <w:color w:val="000000" w:themeColor="text1"/>
          <w:sz w:val="28"/>
          <w:szCs w:val="28"/>
        </w:rPr>
        <w:t xml:space="preserve"> Apr 13</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w:t>
      </w:r>
    </w:p>
    <w:p w14:paraId="6B6A2D28"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Core questions and indicators for monitoring WASH in Schools in the Sustainable Development Goals. United Nations Children’s Fund, World Health Organization. 2016</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Available from: http://www.who.int/about/licensing/copyright_form/en/ index.html%0Ahttp://www.who.int/about/licensing/copyright_form/en/</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w:t>
      </w:r>
      <w:r w:rsidRPr="00335D21">
        <w:rPr>
          <w:rFonts w:ascii="Times New Roman" w:hAnsi="Times New Roman" w:cs="Times New Roman"/>
          <w:color w:val="000000" w:themeColor="text1"/>
          <w:sz w:val="28"/>
          <w:szCs w:val="28"/>
          <w:lang w:val="en-US"/>
        </w:rPr>
        <w:t>2</w:t>
      </w:r>
      <w:r w:rsidRPr="00335D21">
        <w:rPr>
          <w:rFonts w:ascii="Times New Roman" w:hAnsi="Times New Roman" w:cs="Times New Roman"/>
          <w:color w:val="000000" w:themeColor="text1"/>
          <w:sz w:val="28"/>
          <w:szCs w:val="28"/>
        </w:rPr>
        <w:t xml:space="preserve"> Apr 13</w:t>
      </w:r>
      <w:r w:rsidRPr="00335D21">
        <w:rPr>
          <w:rFonts w:ascii="Times New Roman" w:hAnsi="Times New Roman" w:cs="Times New Roman"/>
          <w:color w:val="000000" w:themeColor="text1"/>
          <w:sz w:val="28"/>
          <w:szCs w:val="28"/>
          <w:lang w:val="en-US"/>
        </w:rPr>
        <w:t>).</w:t>
      </w:r>
    </w:p>
    <w:p w14:paraId="6353552F"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A global overview of national regulations and standards for drinking-water quality, 2nd ed.</w:t>
      </w:r>
      <w:r w:rsidRPr="00335D21">
        <w:rPr>
          <w:rFonts w:ascii="Times New Roman" w:hAnsi="Times New Roman" w:cs="Times New Roman"/>
          <w:color w:val="000000" w:themeColor="text1"/>
          <w:sz w:val="28"/>
          <w:szCs w:val="28"/>
          <w:lang w:val="en-US"/>
        </w:rPr>
        <w:t>, WHO, 2010. URL</w:t>
      </w:r>
      <w:r w:rsidRPr="00335D21">
        <w:rPr>
          <w:rFonts w:ascii="Times New Roman" w:hAnsi="Times New Roman" w:cs="Times New Roman"/>
          <w:color w:val="000000" w:themeColor="text1"/>
          <w:sz w:val="28"/>
          <w:szCs w:val="28"/>
        </w:rPr>
        <w:t xml:space="preserve">: </w:t>
      </w:r>
      <w:hyperlink r:id="rId66" w:history="1">
        <w:r w:rsidRPr="00335D21">
          <w:rPr>
            <w:rStyle w:val="a5"/>
            <w:rFonts w:ascii="Times New Roman" w:eastAsiaTheme="majorEastAsia" w:hAnsi="Times New Roman" w:cs="Times New Roman"/>
            <w:color w:val="000000" w:themeColor="text1"/>
            <w:sz w:val="28"/>
            <w:szCs w:val="28"/>
            <w:u w:val="none"/>
          </w:rPr>
          <w:t>https://www.who.int/publications/i/item/9789240023642</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w:t>
      </w:r>
      <w:r w:rsidRPr="00335D21">
        <w:rPr>
          <w:rFonts w:ascii="Times New Roman" w:hAnsi="Times New Roman" w:cs="Times New Roman"/>
          <w:color w:val="000000" w:themeColor="text1"/>
          <w:sz w:val="28"/>
          <w:szCs w:val="28"/>
          <w:lang w:val="en-US"/>
        </w:rPr>
        <w:t>2</w:t>
      </w:r>
      <w:r w:rsidRPr="00335D21">
        <w:rPr>
          <w:rFonts w:ascii="Times New Roman" w:hAnsi="Times New Roman" w:cs="Times New Roman"/>
          <w:color w:val="000000" w:themeColor="text1"/>
          <w:sz w:val="28"/>
          <w:szCs w:val="28"/>
        </w:rPr>
        <w:t xml:space="preserve"> Apr 13</w:t>
      </w:r>
      <w:r w:rsidRPr="00335D21">
        <w:rPr>
          <w:rFonts w:ascii="Times New Roman" w:hAnsi="Times New Roman" w:cs="Times New Roman"/>
          <w:color w:val="000000" w:themeColor="text1"/>
          <w:sz w:val="28"/>
          <w:szCs w:val="28"/>
          <w:lang w:val="en-US"/>
        </w:rPr>
        <w:t>).</w:t>
      </w:r>
    </w:p>
    <w:p w14:paraId="0EF7DD72"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 xml:space="preserve">Drinking-water. Available from: </w:t>
      </w:r>
      <w:hyperlink r:id="rId67" w:history="1">
        <w:r w:rsidRPr="00335D21">
          <w:rPr>
            <w:rStyle w:val="a5"/>
            <w:rFonts w:ascii="Times New Roman" w:eastAsiaTheme="majorEastAsia" w:hAnsi="Times New Roman" w:cs="Times New Roman"/>
            <w:color w:val="000000" w:themeColor="text1"/>
            <w:sz w:val="28"/>
            <w:szCs w:val="28"/>
            <w:u w:val="none"/>
          </w:rPr>
          <w:t>https://www.who.int/news-room/fact-sheets/detail/drinking-water</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w:t>
      </w:r>
      <w:r w:rsidRPr="00335D21">
        <w:rPr>
          <w:rFonts w:ascii="Times New Roman" w:hAnsi="Times New Roman" w:cs="Times New Roman"/>
          <w:color w:val="000000" w:themeColor="text1"/>
          <w:sz w:val="28"/>
          <w:szCs w:val="28"/>
          <w:lang w:val="en-US"/>
        </w:rPr>
        <w:t>2</w:t>
      </w:r>
      <w:r w:rsidRPr="00335D21">
        <w:rPr>
          <w:rFonts w:ascii="Times New Roman" w:hAnsi="Times New Roman" w:cs="Times New Roman"/>
          <w:color w:val="000000" w:themeColor="text1"/>
          <w:sz w:val="28"/>
          <w:szCs w:val="28"/>
        </w:rPr>
        <w:t xml:space="preserve"> Apr 13</w:t>
      </w:r>
      <w:r w:rsidRPr="00335D21">
        <w:rPr>
          <w:rFonts w:ascii="Times New Roman" w:hAnsi="Times New Roman" w:cs="Times New Roman"/>
          <w:color w:val="000000" w:themeColor="text1"/>
          <w:sz w:val="28"/>
          <w:szCs w:val="28"/>
          <w:lang w:val="en-US"/>
        </w:rPr>
        <w:t>).</w:t>
      </w:r>
    </w:p>
    <w:p w14:paraId="55F70B12"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Cronk R, Slaymaker T, Bartram J. Monitoring drinking water, sanitation, and hygiene in non-household settings: Priorities for policy and practice</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International Journal</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of</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Hygiene</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and</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Environmental Health</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2015</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218(8)</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694–703. doi.10.1016/j.ijheh.2015.03.003</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w:t>
      </w:r>
    </w:p>
    <w:p w14:paraId="01709546" w14:textId="77777777" w:rsidR="0023675F" w:rsidRPr="000F168D" w:rsidRDefault="0023675F" w:rsidP="00C70696">
      <w:pPr>
        <w:pStyle w:val="a3"/>
        <w:numPr>
          <w:ilvl w:val="0"/>
          <w:numId w:val="63"/>
        </w:numPr>
        <w:autoSpaceDE w:val="0"/>
        <w:autoSpaceDN w:val="0"/>
        <w:ind w:left="0" w:firstLine="0"/>
        <w:jc w:val="both"/>
        <w:rPr>
          <w:rStyle w:val="citation-doi"/>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shd w:val="clear" w:color="auto" w:fill="FFFFFF"/>
          <w:lang w:val="en-US"/>
        </w:rPr>
        <w:t>Donde, Oscar Omondi et al. COVID-19 pandemic: Water, sanitation and hygiene (WASH) as a critical control measure remains a major challenge in low-income countries</w:t>
      </w:r>
      <w:r w:rsidRPr="00335D21">
        <w:rPr>
          <w:rFonts w:ascii="Times New Roman" w:hAnsi="Times New Roman" w:cs="Times New Roman"/>
          <w:color w:val="000000" w:themeColor="text1"/>
          <w:sz w:val="28"/>
          <w:szCs w:val="28"/>
          <w:shd w:val="clear" w:color="auto" w:fill="FFFFFF"/>
          <w:lang w:val="en-US"/>
        </w:rPr>
        <w:t xml:space="preserve"> //</w:t>
      </w:r>
      <w:r w:rsidRPr="000F168D">
        <w:rPr>
          <w:rFonts w:ascii="Times New Roman" w:hAnsi="Times New Roman" w:cs="Times New Roman"/>
          <w:color w:val="000000" w:themeColor="text1"/>
          <w:sz w:val="28"/>
          <w:szCs w:val="28"/>
          <w:shd w:val="clear" w:color="auto" w:fill="FFFFFF"/>
          <w:lang w:val="en-US"/>
        </w:rPr>
        <w:t>Water research</w:t>
      </w:r>
      <w:r w:rsidRPr="00335D21">
        <w:rPr>
          <w:rFonts w:ascii="Times New Roman" w:hAnsi="Times New Roman" w:cs="Times New Roman"/>
          <w:color w:val="000000" w:themeColor="text1"/>
          <w:sz w:val="28"/>
          <w:szCs w:val="28"/>
          <w:shd w:val="clear" w:color="auto" w:fill="FFFFFF"/>
          <w:lang w:val="en-US"/>
        </w:rPr>
        <w:t>, - 2021. - V</w:t>
      </w:r>
      <w:r w:rsidRPr="000F168D">
        <w:rPr>
          <w:rFonts w:ascii="Times New Roman" w:hAnsi="Times New Roman" w:cs="Times New Roman"/>
          <w:color w:val="000000" w:themeColor="text1"/>
          <w:sz w:val="28"/>
          <w:szCs w:val="28"/>
          <w:shd w:val="clear" w:color="auto" w:fill="FFFFFF"/>
          <w:lang w:val="en-US"/>
        </w:rPr>
        <w:t>ol. 191</w:t>
      </w:r>
      <w:r w:rsidRPr="00335D21">
        <w:rPr>
          <w:rFonts w:ascii="Times New Roman" w:hAnsi="Times New Roman" w:cs="Times New Roman"/>
          <w:color w:val="000000" w:themeColor="text1"/>
          <w:sz w:val="28"/>
          <w:szCs w:val="28"/>
          <w:shd w:val="clear" w:color="auto" w:fill="FFFFFF"/>
          <w:lang w:val="en-US"/>
        </w:rPr>
        <w:t>. – P.</w:t>
      </w:r>
      <w:r w:rsidRPr="000F168D">
        <w:rPr>
          <w:rFonts w:ascii="Times New Roman" w:hAnsi="Times New Roman" w:cs="Times New Roman"/>
          <w:color w:val="000000" w:themeColor="text1"/>
          <w:sz w:val="28"/>
          <w:szCs w:val="28"/>
          <w:shd w:val="clear" w:color="auto" w:fill="FFFFFF"/>
          <w:lang w:val="en-US"/>
        </w:rPr>
        <w:t xml:space="preserve"> 116793. doi:10.1016/j.watres.2020.116793</w:t>
      </w:r>
    </w:p>
    <w:p w14:paraId="571B48D7"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ru-KZ"/>
        </w:rPr>
      </w:pPr>
      <w:r w:rsidRPr="00335D21">
        <w:rPr>
          <w:rFonts w:ascii="Times New Roman" w:hAnsi="Times New Roman" w:cs="Times New Roman"/>
          <w:color w:val="000000" w:themeColor="text1"/>
          <w:sz w:val="28"/>
          <w:szCs w:val="28"/>
          <w:lang w:val="kk-KZ"/>
        </w:rPr>
        <w:t>Construction Norms and Rules RK 3.02-25-2004 "General Educational Institutions" (as amended and supplemented as of 09.10.2015)</w:t>
      </w:r>
      <w:r w:rsidRPr="00335D21">
        <w:rPr>
          <w:rFonts w:ascii="Times New Roman" w:hAnsi="Times New Roman" w:cs="Times New Roman"/>
          <w:color w:val="000000" w:themeColor="text1"/>
          <w:sz w:val="28"/>
          <w:szCs w:val="28"/>
          <w:lang w:val="en-US"/>
        </w:rPr>
        <w:t>. URL: https://online.zakon.kz/Document/?doc_id=30063647&amp;pos=1;-9#pos=1;-9</w:t>
      </w:r>
    </w:p>
    <w:p w14:paraId="4CC6329A"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 xml:space="preserve">School Feeding Handbook // </w:t>
      </w:r>
      <w:r w:rsidRPr="00335D21">
        <w:rPr>
          <w:rFonts w:ascii="Times New Roman" w:eastAsiaTheme="majorEastAsia" w:hAnsi="Times New Roman" w:cs="Times New Roman"/>
          <w:color w:val="000000" w:themeColor="text1"/>
          <w:sz w:val="28"/>
          <w:szCs w:val="28"/>
        </w:rPr>
        <w:t>World Food Programme (WFP)</w:t>
      </w:r>
      <w:r w:rsidRPr="00335D21">
        <w:rPr>
          <w:rFonts w:ascii="Times New Roman" w:hAnsi="Times New Roman" w:cs="Times New Roman"/>
          <w:color w:val="000000" w:themeColor="text1"/>
          <w:sz w:val="28"/>
          <w:szCs w:val="28"/>
        </w:rPr>
        <w:t>; </w:t>
      </w:r>
      <w:r w:rsidRPr="00335D21">
        <w:rPr>
          <w:rFonts w:ascii="Times New Roman" w:eastAsiaTheme="majorEastAsia" w:hAnsi="Times New Roman" w:cs="Times New Roman"/>
          <w:color w:val="000000" w:themeColor="text1"/>
          <w:sz w:val="28"/>
          <w:szCs w:val="28"/>
        </w:rPr>
        <w:t>United Nations Educational Scientific and Cultura</w:t>
      </w:r>
      <w:r w:rsidRPr="00335D21">
        <w:rPr>
          <w:rFonts w:ascii="Times New Roman" w:hAnsi="Times New Roman" w:cs="Times New Roman"/>
          <w:color w:val="000000" w:themeColor="text1"/>
          <w:sz w:val="28"/>
          <w:szCs w:val="28"/>
        </w:rPr>
        <w:t xml:space="preserve">l, 1999.  URL: </w:t>
      </w:r>
      <w:hyperlink r:id="rId68" w:history="1">
        <w:r w:rsidRPr="00335D21">
          <w:rPr>
            <w:rStyle w:val="a5"/>
            <w:rFonts w:ascii="Times New Roman" w:eastAsiaTheme="majorEastAsia" w:hAnsi="Times New Roman" w:cs="Times New Roman"/>
            <w:color w:val="000000" w:themeColor="text1"/>
            <w:sz w:val="28"/>
            <w:szCs w:val="28"/>
            <w:u w:val="none"/>
          </w:rPr>
          <w:t>https://wfp.tind.io/record/2759</w:t>
        </w:r>
      </w:hyperlink>
      <w:r w:rsidRPr="00335D21">
        <w:rPr>
          <w:rFonts w:ascii="Times New Roman" w:hAnsi="Times New Roman" w:cs="Times New Roman"/>
          <w:color w:val="000000" w:themeColor="text1"/>
          <w:sz w:val="28"/>
          <w:szCs w:val="28"/>
        </w:rPr>
        <w:t xml:space="preserve"> (cited 2022 Apr 13).</w:t>
      </w:r>
    </w:p>
    <w:p w14:paraId="6A9022B9"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 xml:space="preserve">Zomerplaag J, Mooijman A. Child-Friendly Hygiene and Sanitation Facilities in Schools Child-Friendly Hygiene and Sanitation Facilities in Schools: Indispensible to effective hygiene education // International Water and Sanitation Centre, 2005. URL: </w:t>
      </w:r>
      <w:r w:rsidRPr="00335D21">
        <w:rPr>
          <w:rFonts w:ascii="Times New Roman" w:hAnsi="Times New Roman" w:cs="Times New Roman"/>
          <w:color w:val="000000" w:themeColor="text1"/>
          <w:sz w:val="28"/>
          <w:szCs w:val="28"/>
          <w:lang w:val="en-US"/>
        </w:rPr>
        <w:t>https://www.oxfamwash.org/communities/children/Child_Friendly%20Hygiene%20and%20Sanitation%20facilities%20in%20Schools.pdf</w:t>
      </w:r>
      <w:r w:rsidRPr="00335D21">
        <w:rPr>
          <w:rFonts w:ascii="Times New Roman" w:hAnsi="Times New Roman" w:cs="Times New Roman"/>
          <w:color w:val="000000" w:themeColor="text1"/>
          <w:sz w:val="28"/>
          <w:szCs w:val="28"/>
        </w:rPr>
        <w:t xml:space="preserve"> (cited 2022 Apr 13).</w:t>
      </w:r>
    </w:p>
    <w:p w14:paraId="3690F8D0"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Upadhyay V, Mathai J, Reed PW. Primary school children: Access to toilets. Acta Paediatrica</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International Journal of Paediatrics</w:t>
      </w:r>
      <w:r w:rsidRPr="00335D21">
        <w:rPr>
          <w:rFonts w:ascii="Times New Roman" w:hAnsi="Times New Roman" w:cs="Times New Roman"/>
          <w:color w:val="000000" w:themeColor="text1"/>
          <w:sz w:val="28"/>
          <w:szCs w:val="28"/>
          <w:lang w:val="en-US"/>
        </w:rPr>
        <w:t>, -</w:t>
      </w:r>
      <w:r w:rsidRPr="000F168D">
        <w:rPr>
          <w:rFonts w:ascii="Times New Roman" w:hAnsi="Times New Roman" w:cs="Times New Roman"/>
          <w:color w:val="000000" w:themeColor="text1"/>
          <w:sz w:val="28"/>
          <w:szCs w:val="28"/>
          <w:lang w:val="en-US"/>
        </w:rPr>
        <w:t xml:space="preserve"> 2008</w:t>
      </w:r>
      <w:r w:rsidRPr="00335D21">
        <w:rPr>
          <w:rFonts w:ascii="Times New Roman" w:hAnsi="Times New Roman" w:cs="Times New Roman"/>
          <w:color w:val="000000" w:themeColor="text1"/>
          <w:sz w:val="28"/>
          <w:szCs w:val="28"/>
          <w:lang w:val="en-US"/>
        </w:rPr>
        <w:t>. – Vol.</w:t>
      </w:r>
      <w:r w:rsidRPr="000F168D">
        <w:rPr>
          <w:rFonts w:ascii="Times New Roman" w:hAnsi="Times New Roman" w:cs="Times New Roman"/>
          <w:color w:val="000000" w:themeColor="text1"/>
          <w:sz w:val="28"/>
          <w:szCs w:val="28"/>
          <w:lang w:val="en-US"/>
        </w:rPr>
        <w:t>97(11)</w:t>
      </w:r>
      <w:r w:rsidRPr="00335D21">
        <w:rPr>
          <w:rFonts w:ascii="Times New Roman" w:hAnsi="Times New Roman" w:cs="Times New Roman"/>
          <w:color w:val="000000" w:themeColor="text1"/>
          <w:sz w:val="28"/>
          <w:szCs w:val="28"/>
          <w:lang w:val="en-US"/>
        </w:rPr>
        <w:t>. – P.</w:t>
      </w:r>
      <w:r w:rsidRPr="000F168D">
        <w:rPr>
          <w:rFonts w:ascii="Times New Roman" w:hAnsi="Times New Roman" w:cs="Times New Roman"/>
          <w:color w:val="000000" w:themeColor="text1"/>
          <w:sz w:val="28"/>
          <w:szCs w:val="28"/>
          <w:lang w:val="en-US"/>
        </w:rPr>
        <w:t xml:space="preserve">1546–9. </w:t>
      </w:r>
      <w:proofErr w:type="gramStart"/>
      <w:r w:rsidRPr="000F168D">
        <w:rPr>
          <w:rFonts w:ascii="Times New Roman" w:hAnsi="Times New Roman" w:cs="Times New Roman"/>
          <w:color w:val="000000" w:themeColor="text1"/>
          <w:sz w:val="28"/>
          <w:szCs w:val="28"/>
          <w:shd w:val="clear" w:color="auto" w:fill="FFFFFF"/>
          <w:lang w:val="en-US"/>
        </w:rPr>
        <w:t>doi</w:t>
      </w:r>
      <w:proofErr w:type="gramEnd"/>
      <w:r w:rsidRPr="000F168D">
        <w:rPr>
          <w:rFonts w:ascii="Times New Roman" w:hAnsi="Times New Roman" w:cs="Times New Roman"/>
          <w:color w:val="000000" w:themeColor="text1"/>
          <w:sz w:val="28"/>
          <w:szCs w:val="28"/>
          <w:shd w:val="clear" w:color="auto" w:fill="FFFFFF"/>
          <w:lang w:val="en-US"/>
        </w:rPr>
        <w:t>: 10.1111/j.1651-2227.2008.00969.x.</w:t>
      </w:r>
    </w:p>
    <w:p w14:paraId="72A602B9"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R. Franceys, J. Pickford &amp; R. Reed</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A guide to the development of on-site sanitation</w:t>
      </w:r>
      <w:r w:rsidRPr="00335D21">
        <w:rPr>
          <w:rFonts w:ascii="Times New Roman" w:hAnsi="Times New Roman" w:cs="Times New Roman"/>
          <w:color w:val="000000" w:themeColor="text1"/>
          <w:sz w:val="28"/>
          <w:szCs w:val="28"/>
          <w:lang w:val="en-US"/>
        </w:rPr>
        <w:t>, 1992. P.237.</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 xml:space="preserve">: </w:t>
      </w:r>
      <w:hyperlink r:id="rId69" w:history="1">
        <w:r w:rsidRPr="00335D21">
          <w:rPr>
            <w:rStyle w:val="a5"/>
            <w:rFonts w:ascii="Times New Roman" w:eastAsiaTheme="majorEastAsia" w:hAnsi="Times New Roman" w:cs="Times New Roman"/>
            <w:color w:val="000000" w:themeColor="text1"/>
            <w:sz w:val="28"/>
            <w:szCs w:val="28"/>
            <w:u w:val="none"/>
          </w:rPr>
          <w:t>https://apps.who.int/iris/handle/10665/39313</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2023 May 2</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w:t>
      </w:r>
    </w:p>
    <w:p w14:paraId="65C37821"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The World Health Report 1997-conquering suffering, enriching humanity</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World Health Forum</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1997</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shd w:val="clear" w:color="auto" w:fill="FFFFFF"/>
          <w:lang w:val="en-US"/>
        </w:rPr>
        <w:t>V</w:t>
      </w:r>
      <w:r w:rsidRPr="00335D21">
        <w:rPr>
          <w:rFonts w:ascii="Times New Roman" w:hAnsi="Times New Roman" w:cs="Times New Roman"/>
          <w:color w:val="000000" w:themeColor="text1"/>
          <w:sz w:val="28"/>
          <w:szCs w:val="28"/>
          <w:shd w:val="clear" w:color="auto" w:fill="FFFFFF"/>
        </w:rPr>
        <w:t>ol. 18,3-4 (1997)</w:t>
      </w:r>
      <w:r w:rsidRPr="00335D21">
        <w:rPr>
          <w:rFonts w:ascii="Times New Roman" w:hAnsi="Times New Roman" w:cs="Times New Roman"/>
          <w:color w:val="000000" w:themeColor="text1"/>
          <w:sz w:val="28"/>
          <w:szCs w:val="28"/>
          <w:shd w:val="clear" w:color="auto" w:fill="FFFFFF"/>
          <w:lang w:val="en-US"/>
        </w:rPr>
        <w:t>. – P.</w:t>
      </w:r>
      <w:r w:rsidRPr="00335D21">
        <w:rPr>
          <w:rFonts w:ascii="Times New Roman" w:hAnsi="Times New Roman" w:cs="Times New Roman"/>
          <w:color w:val="000000" w:themeColor="text1"/>
          <w:sz w:val="28"/>
          <w:szCs w:val="28"/>
          <w:shd w:val="clear" w:color="auto" w:fill="FFFFFF"/>
        </w:rPr>
        <w:t xml:space="preserve"> 248-60.</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rPr>
        <w:t xml:space="preserve">Available from: </w:t>
      </w:r>
      <w:hyperlink r:id="rId70" w:history="1">
        <w:r w:rsidRPr="00335D21">
          <w:rPr>
            <w:rStyle w:val="a5"/>
            <w:rFonts w:ascii="Times New Roman" w:eastAsiaTheme="majorEastAsia" w:hAnsi="Times New Roman" w:cs="Times New Roman"/>
            <w:color w:val="000000" w:themeColor="text1"/>
            <w:sz w:val="28"/>
            <w:szCs w:val="28"/>
            <w:u w:val="none"/>
          </w:rPr>
          <w:t>https://pubmed.ncbi.nlm.nih.gov/9478137/</w:t>
        </w:r>
      </w:hyperlink>
      <w:r w:rsidRPr="00335D21">
        <w:rPr>
          <w:rFonts w:ascii="Times New Roman" w:hAnsi="Times New Roman" w:cs="Times New Roman"/>
          <w:color w:val="000000" w:themeColor="text1"/>
          <w:sz w:val="28"/>
          <w:szCs w:val="28"/>
          <w:lang w:val="en-US"/>
        </w:rPr>
        <w:t xml:space="preserve"> </w:t>
      </w:r>
    </w:p>
    <w:p w14:paraId="16E46CAC"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 xml:space="preserve">Water, Sanitation and Hygiene (WASH) </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UNICEF.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 xml:space="preserve">: </w:t>
      </w:r>
      <w:hyperlink r:id="rId71" w:history="1">
        <w:r w:rsidRPr="00335D21">
          <w:rPr>
            <w:rStyle w:val="a5"/>
            <w:rFonts w:ascii="Times New Roman" w:eastAsiaTheme="majorEastAsia" w:hAnsi="Times New Roman" w:cs="Times New Roman"/>
            <w:color w:val="000000" w:themeColor="text1"/>
            <w:sz w:val="28"/>
            <w:szCs w:val="28"/>
            <w:u w:val="none"/>
          </w:rPr>
          <w:t>https://www.unicef.org/wash</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w:t>
      </w:r>
      <w:r w:rsidRPr="00335D21">
        <w:rPr>
          <w:rFonts w:ascii="Times New Roman" w:hAnsi="Times New Roman" w:cs="Times New Roman"/>
          <w:color w:val="000000" w:themeColor="text1"/>
          <w:sz w:val="28"/>
          <w:szCs w:val="28"/>
          <w:lang w:val="en-US"/>
        </w:rPr>
        <w:t>2</w:t>
      </w:r>
      <w:r w:rsidRPr="00335D21">
        <w:rPr>
          <w:rFonts w:ascii="Times New Roman" w:hAnsi="Times New Roman" w:cs="Times New Roman"/>
          <w:color w:val="000000" w:themeColor="text1"/>
          <w:sz w:val="28"/>
          <w:szCs w:val="28"/>
        </w:rPr>
        <w:t xml:space="preserve"> May 2</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w:t>
      </w:r>
    </w:p>
    <w:p w14:paraId="5429BE6D"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 xml:space="preserve">Hand Hygiene at Home and in the Community </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CDC</w:t>
      </w:r>
      <w:r w:rsidRPr="00335D21">
        <w:rPr>
          <w:rFonts w:ascii="Times New Roman" w:hAnsi="Times New Roman" w:cs="Times New Roman"/>
          <w:color w:val="000000" w:themeColor="text1"/>
          <w:sz w:val="28"/>
          <w:szCs w:val="28"/>
          <w:lang w:val="en-US"/>
        </w:rPr>
        <w:t>. URL</w:t>
      </w:r>
      <w:r w:rsidRPr="00335D21">
        <w:rPr>
          <w:rFonts w:ascii="Times New Roman" w:hAnsi="Times New Roman" w:cs="Times New Roman"/>
          <w:color w:val="000000" w:themeColor="text1"/>
          <w:sz w:val="28"/>
          <w:szCs w:val="28"/>
        </w:rPr>
        <w:t xml:space="preserve">: </w:t>
      </w:r>
      <w:hyperlink r:id="rId72" w:history="1">
        <w:r w:rsidRPr="00335D21">
          <w:rPr>
            <w:rStyle w:val="a5"/>
            <w:rFonts w:ascii="Times New Roman" w:eastAsiaTheme="majorEastAsia" w:hAnsi="Times New Roman" w:cs="Times New Roman"/>
            <w:color w:val="000000" w:themeColor="text1"/>
            <w:sz w:val="28"/>
            <w:szCs w:val="28"/>
            <w:u w:val="none"/>
          </w:rPr>
          <w:t>https://www.cdc.gov/handwashing/hand-hygiene.html</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2023 May 2</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w:t>
      </w:r>
    </w:p>
    <w:p w14:paraId="607B416C"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Infection prevention and control</w:t>
      </w:r>
      <w:r w:rsidRPr="00335D21">
        <w:rPr>
          <w:rFonts w:ascii="Times New Roman" w:hAnsi="Times New Roman" w:cs="Times New Roman"/>
          <w:color w:val="000000" w:themeColor="text1"/>
          <w:sz w:val="28"/>
          <w:szCs w:val="28"/>
          <w:lang w:val="en-US"/>
        </w:rPr>
        <w:t>, WHO</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 xml:space="preserve">: </w:t>
      </w:r>
      <w:hyperlink r:id="rId73" w:history="1">
        <w:r w:rsidRPr="00335D21">
          <w:rPr>
            <w:rStyle w:val="a5"/>
            <w:rFonts w:ascii="Times New Roman" w:eastAsiaTheme="majorEastAsia" w:hAnsi="Times New Roman" w:cs="Times New Roman"/>
            <w:color w:val="000000" w:themeColor="text1"/>
            <w:sz w:val="28"/>
            <w:szCs w:val="28"/>
            <w:u w:val="none"/>
          </w:rPr>
          <w:t>https://www.who.int/teams/integrated-health-services/infection-prevention-control</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w:t>
      </w:r>
      <w:r w:rsidRPr="00335D21">
        <w:rPr>
          <w:rFonts w:ascii="Times New Roman" w:hAnsi="Times New Roman" w:cs="Times New Roman"/>
          <w:color w:val="000000" w:themeColor="text1"/>
          <w:sz w:val="28"/>
          <w:szCs w:val="28"/>
          <w:lang w:val="en-US"/>
        </w:rPr>
        <w:t>2</w:t>
      </w:r>
      <w:r w:rsidRPr="00335D21">
        <w:rPr>
          <w:rFonts w:ascii="Times New Roman" w:hAnsi="Times New Roman" w:cs="Times New Roman"/>
          <w:color w:val="000000" w:themeColor="text1"/>
          <w:sz w:val="28"/>
          <w:szCs w:val="28"/>
        </w:rPr>
        <w:t xml:space="preserve"> May 2</w:t>
      </w:r>
      <w:r w:rsidRPr="00335D21">
        <w:rPr>
          <w:rFonts w:ascii="Times New Roman" w:hAnsi="Times New Roman" w:cs="Times New Roman"/>
          <w:color w:val="000000" w:themeColor="text1"/>
          <w:sz w:val="28"/>
          <w:szCs w:val="28"/>
          <w:lang w:val="en-US"/>
        </w:rPr>
        <w:t>)</w:t>
      </w:r>
    </w:p>
    <w:p w14:paraId="7389C6AA" w14:textId="77777777" w:rsidR="0023675F" w:rsidRPr="00335D21" w:rsidRDefault="0023675F" w:rsidP="00C70696">
      <w:pPr>
        <w:pStyle w:val="a3"/>
        <w:numPr>
          <w:ilvl w:val="0"/>
          <w:numId w:val="63"/>
        </w:numPr>
        <w:autoSpaceDE w:val="0"/>
        <w:autoSpaceDN w:val="0"/>
        <w:ind w:left="0" w:firstLine="0"/>
        <w:jc w:val="both"/>
        <w:rPr>
          <w:rStyle w:val="citation-doi"/>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 xml:space="preserve">Cairncross S, Hunt C, Boisson S, Bostoen K, Curtis V, Fung ICH, et al. </w:t>
      </w:r>
      <w:r w:rsidRPr="00335D21">
        <w:rPr>
          <w:rFonts w:ascii="Times New Roman" w:hAnsi="Times New Roman" w:cs="Times New Roman"/>
          <w:color w:val="000000" w:themeColor="text1"/>
          <w:sz w:val="28"/>
          <w:szCs w:val="28"/>
        </w:rPr>
        <w:t>Water, sanitation and hygiene for the prevention of diarrhoea</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International Journal of Epidemiology</w:t>
      </w:r>
      <w:r w:rsidRPr="00335D21">
        <w:rPr>
          <w:rFonts w:ascii="Times New Roman" w:hAnsi="Times New Roman" w:cs="Times New Roman"/>
          <w:color w:val="000000" w:themeColor="text1"/>
          <w:sz w:val="28"/>
          <w:szCs w:val="28"/>
          <w:lang w:val="en-US"/>
        </w:rPr>
        <w:t xml:space="preserve">, - </w:t>
      </w:r>
      <w:r w:rsidRPr="00335D21">
        <w:rPr>
          <w:rFonts w:ascii="Times New Roman" w:hAnsi="Times New Roman" w:cs="Times New Roman"/>
          <w:color w:val="000000" w:themeColor="text1"/>
          <w:sz w:val="28"/>
          <w:szCs w:val="28"/>
        </w:rPr>
        <w:t xml:space="preserve"> 2010</w:t>
      </w:r>
      <w:r w:rsidRPr="00335D21">
        <w:rPr>
          <w:rFonts w:ascii="Times New Roman" w:hAnsi="Times New Roman" w:cs="Times New Roman"/>
          <w:color w:val="000000" w:themeColor="text1"/>
          <w:sz w:val="28"/>
          <w:szCs w:val="28"/>
          <w:lang w:val="en-US"/>
        </w:rPr>
        <w:t xml:space="preserve">. – Vol. </w:t>
      </w:r>
      <w:r w:rsidRPr="00335D21">
        <w:rPr>
          <w:rFonts w:ascii="Times New Roman" w:hAnsi="Times New Roman" w:cs="Times New Roman"/>
          <w:color w:val="000000" w:themeColor="text1"/>
          <w:sz w:val="28"/>
          <w:szCs w:val="28"/>
        </w:rPr>
        <w:t xml:space="preserve">39(SUPPL. 1). </w:t>
      </w:r>
      <w:r w:rsidRPr="00335D21">
        <w:rPr>
          <w:rFonts w:ascii="Times New Roman" w:hAnsi="Times New Roman" w:cs="Times New Roman"/>
          <w:color w:val="000000" w:themeColor="text1"/>
          <w:sz w:val="28"/>
          <w:szCs w:val="28"/>
          <w:lang w:val="en-US"/>
        </w:rPr>
        <w:t xml:space="preserve">– P. </w:t>
      </w:r>
      <w:r w:rsidRPr="00335D21">
        <w:rPr>
          <w:rStyle w:val="cit"/>
          <w:rFonts w:ascii="Times New Roman" w:hAnsi="Times New Roman" w:cs="Times New Roman"/>
          <w:color w:val="000000" w:themeColor="text1"/>
          <w:sz w:val="28"/>
          <w:szCs w:val="28"/>
        </w:rPr>
        <w:t>193-205.</w:t>
      </w:r>
      <w:r w:rsidRPr="00335D21">
        <w:rPr>
          <w:rFonts w:ascii="Times New Roman" w:hAnsi="Times New Roman" w:cs="Times New Roman"/>
          <w:color w:val="000000" w:themeColor="text1"/>
          <w:sz w:val="28"/>
          <w:szCs w:val="28"/>
          <w:lang w:val="en-US"/>
        </w:rPr>
        <w:t xml:space="preserve"> </w:t>
      </w:r>
      <w:r w:rsidRPr="00335D21">
        <w:rPr>
          <w:rStyle w:val="citation-doi"/>
          <w:rFonts w:ascii="Times New Roman" w:hAnsi="Times New Roman" w:cs="Times New Roman"/>
          <w:color w:val="000000" w:themeColor="text1"/>
          <w:sz w:val="28"/>
          <w:szCs w:val="28"/>
          <w:shd w:val="clear" w:color="auto" w:fill="FFFFFF"/>
        </w:rPr>
        <w:t>doi: 10.1093/ije/dyq035.</w:t>
      </w:r>
    </w:p>
    <w:p w14:paraId="07976052"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Clasen TF, Alexander KT, Sinclair D, Boisson S, Peletz R, Chang HH, et al. Interventions to improve water quality for preventing diarrhoea</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Cochrane Database Syst Rev</w:t>
      </w:r>
      <w:r w:rsidRPr="00335D21">
        <w:rPr>
          <w:rFonts w:ascii="Times New Roman" w:hAnsi="Times New Roman" w:cs="Times New Roman"/>
          <w:color w:val="000000" w:themeColor="text1"/>
          <w:sz w:val="28"/>
          <w:szCs w:val="28"/>
          <w:lang w:val="en-US"/>
        </w:rPr>
        <w:t>, -</w:t>
      </w:r>
      <w:r w:rsidRPr="000F168D">
        <w:rPr>
          <w:rFonts w:ascii="Times New Roman" w:hAnsi="Times New Roman" w:cs="Times New Roman"/>
          <w:color w:val="000000" w:themeColor="text1"/>
          <w:sz w:val="28"/>
          <w:szCs w:val="28"/>
          <w:lang w:val="en-US"/>
        </w:rPr>
        <w:t xml:space="preserve"> 2015</w:t>
      </w:r>
      <w:r w:rsidRPr="00335D21">
        <w:rPr>
          <w:rFonts w:ascii="Times New Roman" w:hAnsi="Times New Roman" w:cs="Times New Roman"/>
          <w:color w:val="000000" w:themeColor="text1"/>
          <w:sz w:val="28"/>
          <w:szCs w:val="28"/>
          <w:lang w:val="en-US"/>
        </w:rPr>
        <w:t>. – Vol.</w:t>
      </w:r>
      <w:r w:rsidRPr="000F168D">
        <w:rPr>
          <w:rFonts w:ascii="Times New Roman" w:hAnsi="Times New Roman" w:cs="Times New Roman"/>
          <w:color w:val="000000" w:themeColor="text1"/>
          <w:sz w:val="28"/>
          <w:szCs w:val="28"/>
          <w:lang w:val="en-US"/>
        </w:rPr>
        <w:t>10</w:t>
      </w:r>
      <w:r w:rsidRPr="00335D21">
        <w:rPr>
          <w:rFonts w:ascii="Times New Roman" w:hAnsi="Times New Roman" w:cs="Times New Roman"/>
          <w:color w:val="000000" w:themeColor="text1"/>
          <w:sz w:val="28"/>
          <w:szCs w:val="28"/>
          <w:lang w:val="en-US"/>
        </w:rPr>
        <w:t>. – P.</w:t>
      </w:r>
      <w:r w:rsidRPr="000F168D">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shd w:val="clear" w:color="auto" w:fill="FFFFFF"/>
          <w:lang w:val="en-US"/>
        </w:rPr>
        <w:t>CD004794.</w:t>
      </w:r>
      <w:r w:rsidRPr="00335D21">
        <w:rPr>
          <w:rFonts w:ascii="Times New Roman" w:hAnsi="Times New Roman" w:cs="Times New Roman"/>
          <w:color w:val="000000" w:themeColor="text1"/>
          <w:sz w:val="28"/>
          <w:szCs w:val="28"/>
          <w:shd w:val="clear" w:color="auto" w:fill="FFFFFF"/>
          <w:lang w:val="en-US"/>
        </w:rPr>
        <w:t xml:space="preserve"> </w:t>
      </w:r>
      <w:r w:rsidRPr="000F168D">
        <w:rPr>
          <w:rFonts w:ascii="Times New Roman" w:hAnsi="Times New Roman" w:cs="Times New Roman"/>
          <w:color w:val="000000" w:themeColor="text1"/>
          <w:sz w:val="28"/>
          <w:szCs w:val="28"/>
          <w:shd w:val="clear" w:color="auto" w:fill="FFFFFF"/>
          <w:lang w:val="en-US"/>
        </w:rPr>
        <w:t>doi:10.1002/14651858.CD004794.pub3</w:t>
      </w:r>
    </w:p>
    <w:p w14:paraId="5556E74E" w14:textId="77777777" w:rsidR="0023675F" w:rsidRPr="00335D21" w:rsidRDefault="0023675F" w:rsidP="00C70696">
      <w:pPr>
        <w:pStyle w:val="a3"/>
        <w:numPr>
          <w:ilvl w:val="0"/>
          <w:numId w:val="63"/>
        </w:numPr>
        <w:autoSpaceDE w:val="0"/>
        <w:autoSpaceDN w:val="0"/>
        <w:ind w:left="0" w:firstLine="0"/>
        <w:jc w:val="both"/>
        <w:rPr>
          <w:rStyle w:val="citation-doi"/>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Dangour AD, Watson L, Cumming O, Boisson S, Che Y, Velleman Y, et al. Interventions to improve water quality and supply, sanitation and hygiene practices, and their effects on the nutritional status of children</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Cochrane Database Syst Rev</w:t>
      </w:r>
      <w:r w:rsidRPr="00335D21">
        <w:rPr>
          <w:rFonts w:ascii="Times New Roman" w:hAnsi="Times New Roman" w:cs="Times New Roman"/>
          <w:color w:val="000000" w:themeColor="text1"/>
          <w:sz w:val="28"/>
          <w:szCs w:val="28"/>
          <w:lang w:val="en-US"/>
        </w:rPr>
        <w:t xml:space="preserve">, - </w:t>
      </w:r>
      <w:r w:rsidRPr="00335D21">
        <w:rPr>
          <w:rFonts w:ascii="Times New Roman" w:hAnsi="Times New Roman" w:cs="Times New Roman"/>
          <w:color w:val="000000" w:themeColor="text1"/>
          <w:sz w:val="28"/>
          <w:szCs w:val="28"/>
        </w:rPr>
        <w:t xml:space="preserve">2013 </w:t>
      </w:r>
      <w:r w:rsidRPr="00335D21">
        <w:rPr>
          <w:rFonts w:ascii="Times New Roman" w:hAnsi="Times New Roman" w:cs="Times New Roman"/>
          <w:color w:val="000000" w:themeColor="text1"/>
          <w:sz w:val="28"/>
          <w:szCs w:val="28"/>
          <w:lang w:val="en-US"/>
        </w:rPr>
        <w:t xml:space="preserve">Vol. </w:t>
      </w:r>
      <w:r w:rsidRPr="00335D21">
        <w:rPr>
          <w:rFonts w:ascii="Times New Roman" w:hAnsi="Times New Roman" w:cs="Times New Roman"/>
          <w:color w:val="000000" w:themeColor="text1"/>
          <w:sz w:val="28"/>
          <w:szCs w:val="28"/>
        </w:rPr>
        <w:t>8.</w:t>
      </w:r>
      <w:r w:rsidRPr="00335D21">
        <w:rPr>
          <w:rFonts w:ascii="Times New Roman" w:hAnsi="Times New Roman" w:cs="Times New Roman"/>
          <w:color w:val="000000" w:themeColor="text1"/>
          <w:sz w:val="28"/>
          <w:szCs w:val="28"/>
          <w:lang w:val="en-US"/>
        </w:rPr>
        <w:t xml:space="preserve"> – P. </w:t>
      </w:r>
      <w:r w:rsidRPr="00335D21">
        <w:rPr>
          <w:rStyle w:val="cit"/>
          <w:rFonts w:ascii="Times New Roman" w:hAnsi="Times New Roman" w:cs="Times New Roman"/>
          <w:color w:val="000000" w:themeColor="text1"/>
          <w:sz w:val="28"/>
          <w:szCs w:val="28"/>
        </w:rPr>
        <w:t>CD009382.</w:t>
      </w:r>
      <w:r w:rsidRPr="00335D21">
        <w:rPr>
          <w:rFonts w:ascii="Times New Roman" w:hAnsi="Times New Roman" w:cs="Times New Roman"/>
          <w:color w:val="000000" w:themeColor="text1"/>
          <w:sz w:val="28"/>
          <w:szCs w:val="28"/>
          <w:lang w:val="en-US"/>
        </w:rPr>
        <w:t xml:space="preserve"> </w:t>
      </w:r>
      <w:r w:rsidRPr="00335D21">
        <w:rPr>
          <w:rStyle w:val="citation-doi"/>
          <w:rFonts w:ascii="Times New Roman" w:hAnsi="Times New Roman" w:cs="Times New Roman"/>
          <w:color w:val="000000" w:themeColor="text1"/>
          <w:sz w:val="28"/>
          <w:szCs w:val="28"/>
          <w:shd w:val="clear" w:color="auto" w:fill="FFFFFF"/>
        </w:rPr>
        <w:t>doi: 10.1002/14651858.CD009382.pub2.</w:t>
      </w:r>
    </w:p>
    <w:p w14:paraId="01F47A0D"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Benova L, Cumming O, Campbell OMR. Systematic review and meta-analysis: association between water and sanitation environment and maternal mortality</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w:t>
      </w:r>
      <w:r w:rsidRPr="000F168D">
        <w:rPr>
          <w:rStyle w:val="a9"/>
          <w:rFonts w:ascii="Times New Roman" w:hAnsi="Times New Roman" w:cs="Times New Roman"/>
          <w:color w:val="000000" w:themeColor="text1"/>
          <w:sz w:val="28"/>
          <w:szCs w:val="28"/>
          <w:shd w:val="clear" w:color="auto" w:fill="FFFFFF"/>
          <w:lang w:val="en-US"/>
        </w:rPr>
        <w:t>Tropical Medicine</w:t>
      </w:r>
      <w:r w:rsidRPr="00335D21">
        <w:rPr>
          <w:rFonts w:ascii="Times New Roman" w:hAnsi="Times New Roman" w:cs="Times New Roman"/>
          <w:color w:val="000000" w:themeColor="text1"/>
          <w:sz w:val="28"/>
          <w:szCs w:val="28"/>
          <w:shd w:val="clear" w:color="auto" w:fill="FFFFFF"/>
          <w:lang w:val="en-US"/>
        </w:rPr>
        <w:t xml:space="preserve"> </w:t>
      </w:r>
      <w:r w:rsidRPr="000F168D">
        <w:rPr>
          <w:rFonts w:ascii="Times New Roman" w:hAnsi="Times New Roman" w:cs="Times New Roman"/>
          <w:color w:val="000000" w:themeColor="text1"/>
          <w:sz w:val="28"/>
          <w:szCs w:val="28"/>
          <w:shd w:val="clear" w:color="auto" w:fill="FFFFFF"/>
          <w:lang w:val="en-US"/>
        </w:rPr>
        <w:t>&amp;</w:t>
      </w:r>
      <w:r w:rsidRPr="00335D21">
        <w:rPr>
          <w:rFonts w:ascii="Times New Roman" w:hAnsi="Times New Roman" w:cs="Times New Roman"/>
          <w:color w:val="000000" w:themeColor="text1"/>
          <w:sz w:val="28"/>
          <w:szCs w:val="28"/>
          <w:shd w:val="clear" w:color="auto" w:fill="FFFFFF"/>
          <w:lang w:val="en-US"/>
        </w:rPr>
        <w:t xml:space="preserve"> </w:t>
      </w:r>
      <w:r w:rsidRPr="000F168D">
        <w:rPr>
          <w:rStyle w:val="a9"/>
          <w:rFonts w:ascii="Times New Roman" w:hAnsi="Times New Roman" w:cs="Times New Roman"/>
          <w:color w:val="000000" w:themeColor="text1"/>
          <w:sz w:val="28"/>
          <w:szCs w:val="28"/>
          <w:shd w:val="clear" w:color="auto" w:fill="FFFFFF"/>
          <w:lang w:val="en-US"/>
        </w:rPr>
        <w:t xml:space="preserve">International </w:t>
      </w:r>
      <w:proofErr w:type="gramStart"/>
      <w:r w:rsidRPr="000F168D">
        <w:rPr>
          <w:rStyle w:val="a9"/>
          <w:rFonts w:ascii="Times New Roman" w:hAnsi="Times New Roman" w:cs="Times New Roman"/>
          <w:color w:val="000000" w:themeColor="text1"/>
          <w:sz w:val="28"/>
          <w:szCs w:val="28"/>
          <w:shd w:val="clear" w:color="auto" w:fill="FFFFFF"/>
          <w:lang w:val="en-US"/>
        </w:rPr>
        <w:t>Health</w:t>
      </w:r>
      <w:r w:rsidRPr="000F168D">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lang w:val="en-US"/>
        </w:rPr>
        <w:t>,</w:t>
      </w:r>
      <w:proofErr w:type="gramEnd"/>
      <w:r w:rsidRPr="00335D21">
        <w:rPr>
          <w:rFonts w:ascii="Times New Roman" w:hAnsi="Times New Roman" w:cs="Times New Roman"/>
          <w:color w:val="000000" w:themeColor="text1"/>
          <w:sz w:val="28"/>
          <w:szCs w:val="28"/>
          <w:lang w:val="en-US"/>
        </w:rPr>
        <w:t xml:space="preserve"> - </w:t>
      </w:r>
      <w:r w:rsidRPr="000F168D">
        <w:rPr>
          <w:rFonts w:ascii="Times New Roman" w:hAnsi="Times New Roman" w:cs="Times New Roman"/>
          <w:color w:val="000000" w:themeColor="text1"/>
          <w:sz w:val="28"/>
          <w:szCs w:val="28"/>
          <w:lang w:val="en-US"/>
        </w:rPr>
        <w:t xml:space="preserve">2014 </w:t>
      </w:r>
      <w:r w:rsidRPr="00335D21">
        <w:rPr>
          <w:rFonts w:ascii="Times New Roman" w:hAnsi="Times New Roman" w:cs="Times New Roman"/>
          <w:color w:val="000000" w:themeColor="text1"/>
          <w:sz w:val="28"/>
          <w:szCs w:val="28"/>
          <w:lang w:val="en-US"/>
        </w:rPr>
        <w:t>. – Vol.</w:t>
      </w:r>
      <w:r w:rsidRPr="000F168D">
        <w:rPr>
          <w:rFonts w:ascii="Times New Roman" w:hAnsi="Times New Roman" w:cs="Times New Roman"/>
          <w:color w:val="000000" w:themeColor="text1"/>
          <w:sz w:val="28"/>
          <w:szCs w:val="28"/>
          <w:lang w:val="en-US"/>
        </w:rPr>
        <w:t>19(4)</w:t>
      </w:r>
      <w:r w:rsidRPr="00335D21">
        <w:rPr>
          <w:rFonts w:ascii="Times New Roman" w:hAnsi="Times New Roman" w:cs="Times New Roman"/>
          <w:color w:val="000000" w:themeColor="text1"/>
          <w:sz w:val="28"/>
          <w:szCs w:val="28"/>
          <w:lang w:val="en-US"/>
        </w:rPr>
        <w:t>. – P.</w:t>
      </w:r>
      <w:r w:rsidRPr="000F168D">
        <w:rPr>
          <w:rFonts w:ascii="Times New Roman" w:hAnsi="Times New Roman" w:cs="Times New Roman"/>
          <w:color w:val="000000" w:themeColor="text1"/>
          <w:sz w:val="28"/>
          <w:szCs w:val="28"/>
          <w:lang w:val="en-US"/>
        </w:rPr>
        <w:t xml:space="preserve">368–87. </w:t>
      </w:r>
      <w:r w:rsidRPr="000F168D">
        <w:rPr>
          <w:rFonts w:ascii="Times New Roman" w:hAnsi="Times New Roman" w:cs="Times New Roman"/>
          <w:color w:val="000000" w:themeColor="text1"/>
          <w:sz w:val="28"/>
          <w:szCs w:val="28"/>
          <w:shd w:val="clear" w:color="auto" w:fill="FFFFFF"/>
          <w:lang w:val="en-US"/>
        </w:rPr>
        <w:t>doi: 10.1111/tmi.12275.</w:t>
      </w:r>
    </w:p>
    <w:p w14:paraId="1AFAE89E"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Bapat M, Agarwal I. Our needs, our priorities; women and men from the slums in Mumbai and Pune talk about their needs for water and sanitatio</w:t>
      </w:r>
      <w:r w:rsidRPr="00335D21">
        <w:rPr>
          <w:rFonts w:ascii="Times New Roman" w:hAnsi="Times New Roman" w:cs="Times New Roman"/>
          <w:color w:val="000000" w:themeColor="text1"/>
          <w:sz w:val="28"/>
          <w:szCs w:val="28"/>
          <w:lang w:val="en-US"/>
        </w:rPr>
        <w:t xml:space="preserve">n // </w:t>
      </w:r>
      <w:r w:rsidRPr="00335D21">
        <w:rPr>
          <w:rFonts w:ascii="Times New Roman" w:hAnsi="Times New Roman" w:cs="Times New Roman"/>
          <w:color w:val="000000" w:themeColor="text1"/>
          <w:sz w:val="28"/>
          <w:szCs w:val="28"/>
          <w:bdr w:val="none" w:sz="0" w:space="0" w:color="auto" w:frame="1"/>
          <w:shd w:val="clear" w:color="auto" w:fill="FFFFFF"/>
        </w:rPr>
        <w:t>Environment&amp;Urbanization</w:t>
      </w:r>
      <w:r w:rsidRPr="00335D21">
        <w:rPr>
          <w:rFonts w:ascii="Times New Roman" w:hAnsi="Times New Roman" w:cs="Times New Roman"/>
          <w:color w:val="000000" w:themeColor="text1"/>
          <w:sz w:val="28"/>
          <w:szCs w:val="28"/>
          <w:bdr w:val="none" w:sz="0" w:space="0" w:color="auto" w:frame="1"/>
          <w:shd w:val="clear" w:color="auto" w:fill="FFFFFF"/>
          <w:lang w:val="en-US"/>
        </w:rPr>
        <w:t xml:space="preserve">, - </w:t>
      </w:r>
      <w:r w:rsidRPr="00335D21">
        <w:rPr>
          <w:rFonts w:ascii="Times New Roman" w:hAnsi="Times New Roman" w:cs="Times New Roman"/>
          <w:color w:val="000000" w:themeColor="text1"/>
          <w:sz w:val="28"/>
          <w:szCs w:val="28"/>
          <w:bdr w:val="none" w:sz="0" w:space="0" w:color="auto" w:frame="1"/>
          <w:shd w:val="clear" w:color="auto" w:fill="FFFFFF"/>
        </w:rPr>
        <w:t>2003</w:t>
      </w:r>
      <w:r w:rsidRPr="00335D21">
        <w:rPr>
          <w:rFonts w:ascii="Times New Roman" w:hAnsi="Times New Roman" w:cs="Times New Roman"/>
          <w:color w:val="000000" w:themeColor="text1"/>
          <w:sz w:val="28"/>
          <w:szCs w:val="28"/>
          <w:bdr w:val="none" w:sz="0" w:space="0" w:color="auto" w:frame="1"/>
          <w:shd w:val="clear" w:color="auto" w:fill="FFFFFF"/>
          <w:lang w:val="en-US"/>
        </w:rPr>
        <w:t xml:space="preserve">. – </w:t>
      </w:r>
      <w:r w:rsidRPr="00335D21">
        <w:rPr>
          <w:rFonts w:ascii="Times New Roman" w:hAnsi="Times New Roman" w:cs="Times New Roman"/>
          <w:color w:val="000000" w:themeColor="text1"/>
          <w:sz w:val="28"/>
          <w:szCs w:val="28"/>
          <w:bdr w:val="none" w:sz="0" w:space="0" w:color="auto" w:frame="1"/>
          <w:shd w:val="clear" w:color="auto" w:fill="FFFFFF"/>
        </w:rPr>
        <w:t>Vol</w:t>
      </w:r>
      <w:r w:rsidRPr="00335D21">
        <w:rPr>
          <w:rFonts w:ascii="Times New Roman" w:hAnsi="Times New Roman" w:cs="Times New Roman"/>
          <w:color w:val="000000" w:themeColor="text1"/>
          <w:sz w:val="28"/>
          <w:szCs w:val="28"/>
          <w:bdr w:val="none" w:sz="0" w:space="0" w:color="auto" w:frame="1"/>
          <w:shd w:val="clear" w:color="auto" w:fill="FFFFFF"/>
          <w:lang w:val="en-US"/>
        </w:rPr>
        <w:t>.</w:t>
      </w:r>
      <w:r w:rsidRPr="00335D21">
        <w:rPr>
          <w:rFonts w:ascii="Times New Roman" w:hAnsi="Times New Roman" w:cs="Times New Roman"/>
          <w:color w:val="000000" w:themeColor="text1"/>
          <w:sz w:val="28"/>
          <w:szCs w:val="28"/>
          <w:bdr w:val="none" w:sz="0" w:space="0" w:color="auto" w:frame="1"/>
          <w:shd w:val="clear" w:color="auto" w:fill="FFFFFF"/>
        </w:rPr>
        <w:t xml:space="preserve"> 15</w:t>
      </w:r>
      <w:r w:rsidRPr="00335D21">
        <w:rPr>
          <w:rFonts w:ascii="Times New Roman" w:hAnsi="Times New Roman" w:cs="Times New Roman"/>
          <w:color w:val="000000" w:themeColor="text1"/>
          <w:sz w:val="28"/>
          <w:szCs w:val="28"/>
          <w:bdr w:val="none" w:sz="0" w:space="0" w:color="auto" w:frame="1"/>
          <w:shd w:val="clear" w:color="auto" w:fill="FFFFFF"/>
          <w:lang w:val="en-US"/>
        </w:rPr>
        <w:t>(2)</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doi.</w:t>
      </w:r>
      <w:r w:rsidRPr="00335D21">
        <w:rPr>
          <w:rFonts w:ascii="Times New Roman" w:hAnsi="Times New Roman" w:cs="Times New Roman"/>
          <w:color w:val="000000" w:themeColor="text1"/>
          <w:sz w:val="28"/>
          <w:szCs w:val="28"/>
        </w:rPr>
        <w:t>101177/095624780301500221</w:t>
      </w:r>
      <w:r w:rsidRPr="00335D21">
        <w:rPr>
          <w:rFonts w:ascii="Times New Roman" w:hAnsi="Times New Roman" w:cs="Times New Roman"/>
          <w:color w:val="000000" w:themeColor="text1"/>
          <w:sz w:val="28"/>
          <w:szCs w:val="28"/>
          <w:lang w:val="en-US"/>
        </w:rPr>
        <w:t>.</w:t>
      </w:r>
    </w:p>
    <w:p w14:paraId="26BAA91A" w14:textId="77777777" w:rsidR="0023675F" w:rsidRPr="00335D21" w:rsidRDefault="0023675F" w:rsidP="00C70696">
      <w:pPr>
        <w:pStyle w:val="a3"/>
        <w:numPr>
          <w:ilvl w:val="0"/>
          <w:numId w:val="63"/>
        </w:numPr>
        <w:autoSpaceDE w:val="0"/>
        <w:autoSpaceDN w:val="0"/>
        <w:ind w:left="0" w:firstLine="0"/>
        <w:jc w:val="both"/>
        <w:rPr>
          <w:rStyle w:val="citation-doi"/>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Stocks ME, Ogden S, Haddad D, Addiss DG, McGuire C, Freeman MC. Effect of Water, Sanitation, and Hygiene on the Prevention of Trachoma: A Systematic Review and Meta-Analysis</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PLoS Med</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2014</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 xml:space="preserve">11(2). </w:t>
      </w:r>
      <w:r w:rsidRPr="00335D21">
        <w:rPr>
          <w:rFonts w:ascii="Times New Roman" w:hAnsi="Times New Roman" w:cs="Times New Roman"/>
          <w:color w:val="000000" w:themeColor="text1"/>
          <w:sz w:val="28"/>
          <w:szCs w:val="28"/>
          <w:lang w:val="en-US"/>
        </w:rPr>
        <w:t xml:space="preserve">-P. </w:t>
      </w:r>
      <w:r w:rsidRPr="00335D21">
        <w:rPr>
          <w:rStyle w:val="cit"/>
          <w:rFonts w:ascii="Times New Roman" w:hAnsi="Times New Roman" w:cs="Times New Roman"/>
          <w:color w:val="000000" w:themeColor="text1"/>
          <w:sz w:val="28"/>
          <w:szCs w:val="28"/>
        </w:rPr>
        <w:t>1001605.</w:t>
      </w:r>
      <w:r w:rsidRPr="00335D21">
        <w:rPr>
          <w:rStyle w:val="cit"/>
          <w:rFonts w:ascii="Times New Roman" w:hAnsi="Times New Roman" w:cs="Times New Roman"/>
          <w:color w:val="000000" w:themeColor="text1"/>
          <w:sz w:val="28"/>
          <w:szCs w:val="28"/>
          <w:lang w:val="en-US"/>
        </w:rPr>
        <w:t xml:space="preserve"> </w:t>
      </w:r>
      <w:r w:rsidRPr="00335D21">
        <w:rPr>
          <w:rStyle w:val="citation-doi"/>
          <w:rFonts w:ascii="Times New Roman" w:hAnsi="Times New Roman" w:cs="Times New Roman"/>
          <w:color w:val="000000" w:themeColor="text1"/>
          <w:sz w:val="28"/>
          <w:szCs w:val="28"/>
          <w:shd w:val="clear" w:color="auto" w:fill="FFFFFF"/>
        </w:rPr>
        <w:t>doi: 10.1371/journal.pmed.1001605</w:t>
      </w:r>
      <w:r w:rsidRPr="00335D21">
        <w:rPr>
          <w:rStyle w:val="citation-doi"/>
          <w:rFonts w:ascii="Times New Roman" w:hAnsi="Times New Roman" w:cs="Times New Roman"/>
          <w:color w:val="000000" w:themeColor="text1"/>
          <w:sz w:val="28"/>
          <w:szCs w:val="28"/>
          <w:shd w:val="clear" w:color="auto" w:fill="FFFFFF"/>
          <w:lang w:val="en-US"/>
        </w:rPr>
        <w:t xml:space="preserve">. </w:t>
      </w:r>
    </w:p>
    <w:p w14:paraId="61F621A9" w14:textId="77777777" w:rsidR="0023675F" w:rsidRPr="00335D21" w:rsidRDefault="0023675F" w:rsidP="00C70696">
      <w:pPr>
        <w:pStyle w:val="a3"/>
        <w:numPr>
          <w:ilvl w:val="0"/>
          <w:numId w:val="63"/>
        </w:numPr>
        <w:autoSpaceDE w:val="0"/>
        <w:autoSpaceDN w:val="0"/>
        <w:ind w:left="0" w:firstLine="0"/>
        <w:jc w:val="both"/>
        <w:rPr>
          <w:rStyle w:val="citation-doi"/>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Strunz EC, Addiss DG, Stocks ME, Ogden S, Utzinger J, Freeman MC. Water, Sanitation, Hygiene, and Soil-Transmitted Helminth Infection: A Systematic Review and Meta-Analysis</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PLoS Med</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2014</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 xml:space="preserve">11(3). </w:t>
      </w:r>
      <w:r w:rsidRPr="00335D21">
        <w:rPr>
          <w:rFonts w:ascii="Times New Roman" w:hAnsi="Times New Roman" w:cs="Times New Roman"/>
          <w:color w:val="000000" w:themeColor="text1"/>
          <w:sz w:val="28"/>
          <w:szCs w:val="28"/>
          <w:lang w:val="en-US"/>
        </w:rPr>
        <w:t xml:space="preserve">– P. </w:t>
      </w:r>
      <w:r w:rsidRPr="00335D21">
        <w:rPr>
          <w:rStyle w:val="cit"/>
          <w:rFonts w:ascii="Times New Roman" w:hAnsi="Times New Roman" w:cs="Times New Roman"/>
          <w:color w:val="000000" w:themeColor="text1"/>
          <w:sz w:val="28"/>
          <w:szCs w:val="28"/>
        </w:rPr>
        <w:t>1001620.</w:t>
      </w:r>
      <w:r w:rsidRPr="00335D21">
        <w:rPr>
          <w:rFonts w:ascii="Times New Roman" w:hAnsi="Times New Roman" w:cs="Times New Roman"/>
          <w:color w:val="000000" w:themeColor="text1"/>
          <w:sz w:val="28"/>
          <w:szCs w:val="28"/>
          <w:lang w:val="en-US"/>
        </w:rPr>
        <w:t xml:space="preserve"> </w:t>
      </w:r>
      <w:r w:rsidRPr="00335D21">
        <w:rPr>
          <w:rStyle w:val="citation-doi"/>
          <w:rFonts w:ascii="Times New Roman" w:hAnsi="Times New Roman" w:cs="Times New Roman"/>
          <w:color w:val="000000" w:themeColor="text1"/>
          <w:sz w:val="28"/>
          <w:szCs w:val="28"/>
          <w:shd w:val="clear" w:color="auto" w:fill="FFFFFF"/>
        </w:rPr>
        <w:t>doi: 10.1371/journal.pmed.1001620.</w:t>
      </w:r>
    </w:p>
    <w:p w14:paraId="3A763AB8"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Water</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Sanitation and Health</w:t>
      </w:r>
      <w:r w:rsidRPr="00335D21">
        <w:rPr>
          <w:rFonts w:ascii="Times New Roman" w:hAnsi="Times New Roman" w:cs="Times New Roman"/>
          <w:color w:val="000000" w:themeColor="text1"/>
          <w:sz w:val="28"/>
          <w:szCs w:val="28"/>
          <w:lang w:val="en-US"/>
        </w:rPr>
        <w:t>, - WHO, - 2018</w:t>
      </w:r>
      <w:r w:rsidRPr="00335D21">
        <w:rPr>
          <w:rFonts w:ascii="Times New Roman" w:hAnsi="Times New Roman" w:cs="Times New Roman"/>
          <w:color w:val="000000" w:themeColor="text1"/>
          <w:sz w:val="28"/>
          <w:szCs w:val="28"/>
        </w:rPr>
        <w:t xml:space="preserve">. Available from: </w:t>
      </w:r>
      <w:hyperlink r:id="rId74" w:history="1">
        <w:r w:rsidRPr="00335D21">
          <w:rPr>
            <w:rStyle w:val="a5"/>
            <w:rFonts w:ascii="Times New Roman" w:eastAsiaTheme="majorEastAsia" w:hAnsi="Times New Roman" w:cs="Times New Roman"/>
            <w:color w:val="000000" w:themeColor="text1"/>
            <w:sz w:val="28"/>
            <w:szCs w:val="28"/>
            <w:u w:val="none"/>
          </w:rPr>
          <w:t>https://www.who.int/southeastasia/activities/water-sanitation-and-health</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w:t>
      </w:r>
      <w:r w:rsidRPr="00335D21">
        <w:rPr>
          <w:rFonts w:ascii="Times New Roman" w:hAnsi="Times New Roman" w:cs="Times New Roman"/>
          <w:color w:val="000000" w:themeColor="text1"/>
          <w:sz w:val="28"/>
          <w:szCs w:val="28"/>
          <w:lang w:val="en-US"/>
        </w:rPr>
        <w:t>2</w:t>
      </w:r>
      <w:r w:rsidRPr="00335D21">
        <w:rPr>
          <w:rFonts w:ascii="Times New Roman" w:hAnsi="Times New Roman" w:cs="Times New Roman"/>
          <w:color w:val="000000" w:themeColor="text1"/>
          <w:sz w:val="28"/>
          <w:szCs w:val="28"/>
        </w:rPr>
        <w:t xml:space="preserve"> May 2].</w:t>
      </w:r>
    </w:p>
    <w:p w14:paraId="64B77504"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Stanaway JD, Reiner RC, Blacker BF, Goldberg EM, Khalil IA, Troeger CE, et al. The global burden of typhoid and paratyphoid fevers: a systematic analysis for the Global Burden of Disease Study 2017</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Lancet Infect </w:t>
      </w:r>
      <w:proofErr w:type="gramStart"/>
      <w:r w:rsidRPr="000F168D">
        <w:rPr>
          <w:rFonts w:ascii="Times New Roman" w:hAnsi="Times New Roman" w:cs="Times New Roman"/>
          <w:color w:val="000000" w:themeColor="text1"/>
          <w:sz w:val="28"/>
          <w:szCs w:val="28"/>
          <w:lang w:val="en-US"/>
        </w:rPr>
        <w:t xml:space="preserve">Dis </w:t>
      </w:r>
      <w:r w:rsidRPr="00335D21">
        <w:rPr>
          <w:rFonts w:ascii="Times New Roman" w:hAnsi="Times New Roman" w:cs="Times New Roman"/>
          <w:color w:val="000000" w:themeColor="text1"/>
          <w:sz w:val="28"/>
          <w:szCs w:val="28"/>
          <w:lang w:val="en-US"/>
        </w:rPr>
        <w:t>,</w:t>
      </w:r>
      <w:proofErr w:type="gramEnd"/>
      <w:r w:rsidRPr="00335D21">
        <w:rPr>
          <w:rFonts w:ascii="Times New Roman" w:hAnsi="Times New Roman" w:cs="Times New Roman"/>
          <w:color w:val="000000" w:themeColor="text1"/>
          <w:sz w:val="28"/>
          <w:szCs w:val="28"/>
          <w:lang w:val="en-US"/>
        </w:rPr>
        <w:t xml:space="preserve"> - </w:t>
      </w:r>
      <w:r w:rsidRPr="000F168D">
        <w:rPr>
          <w:rFonts w:ascii="Times New Roman" w:hAnsi="Times New Roman" w:cs="Times New Roman"/>
          <w:color w:val="000000" w:themeColor="text1"/>
          <w:sz w:val="28"/>
          <w:szCs w:val="28"/>
          <w:lang w:val="en-US"/>
        </w:rPr>
        <w:t>2019</w:t>
      </w:r>
      <w:r w:rsidRPr="00335D21">
        <w:rPr>
          <w:rFonts w:ascii="Times New Roman" w:hAnsi="Times New Roman" w:cs="Times New Roman"/>
          <w:color w:val="000000" w:themeColor="text1"/>
          <w:sz w:val="28"/>
          <w:szCs w:val="28"/>
          <w:lang w:val="en-US"/>
        </w:rPr>
        <w:t>. – Vol.</w:t>
      </w:r>
      <w:r w:rsidRPr="000F168D">
        <w:rPr>
          <w:rFonts w:ascii="Times New Roman" w:hAnsi="Times New Roman" w:cs="Times New Roman"/>
          <w:color w:val="000000" w:themeColor="text1"/>
          <w:sz w:val="28"/>
          <w:szCs w:val="28"/>
          <w:lang w:val="en-US"/>
        </w:rPr>
        <w:t xml:space="preserve"> 19(4)</w:t>
      </w:r>
      <w:r w:rsidRPr="00335D21">
        <w:rPr>
          <w:rFonts w:ascii="Times New Roman" w:hAnsi="Times New Roman" w:cs="Times New Roman"/>
          <w:color w:val="000000" w:themeColor="text1"/>
          <w:sz w:val="28"/>
          <w:szCs w:val="28"/>
          <w:lang w:val="en-US"/>
        </w:rPr>
        <w:t xml:space="preserve">. – P. </w:t>
      </w:r>
      <w:r w:rsidRPr="000F168D">
        <w:rPr>
          <w:rFonts w:ascii="Times New Roman" w:hAnsi="Times New Roman" w:cs="Times New Roman"/>
          <w:color w:val="000000" w:themeColor="text1"/>
          <w:sz w:val="28"/>
          <w:szCs w:val="28"/>
          <w:lang w:val="en-US"/>
        </w:rPr>
        <w:t xml:space="preserve">369–81. </w:t>
      </w:r>
      <w:r w:rsidRPr="000F168D">
        <w:rPr>
          <w:rFonts w:ascii="Times New Roman" w:hAnsi="Times New Roman" w:cs="Times New Roman"/>
          <w:color w:val="000000" w:themeColor="text1"/>
          <w:sz w:val="28"/>
          <w:szCs w:val="28"/>
          <w:shd w:val="clear" w:color="auto" w:fill="FFFFFF"/>
          <w:lang w:val="en-US"/>
        </w:rPr>
        <w:t>doi: 10.1016/S1473-3099(18)30685-6</w:t>
      </w:r>
      <w:r w:rsidRPr="00335D21">
        <w:rPr>
          <w:rFonts w:ascii="Times New Roman" w:hAnsi="Times New Roman" w:cs="Times New Roman"/>
          <w:color w:val="000000" w:themeColor="text1"/>
          <w:sz w:val="28"/>
          <w:szCs w:val="28"/>
          <w:shd w:val="clear" w:color="auto" w:fill="FFFFFF"/>
          <w:lang w:val="en-US"/>
        </w:rPr>
        <w:t>.</w:t>
      </w:r>
    </w:p>
    <w:p w14:paraId="6D1101ED"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The Global Action for Measurement of Adolescent health (GAMA)</w:t>
      </w:r>
      <w:r w:rsidRPr="00335D21">
        <w:rPr>
          <w:rFonts w:ascii="Times New Roman" w:hAnsi="Times New Roman" w:cs="Times New Roman"/>
          <w:color w:val="000000" w:themeColor="text1"/>
          <w:sz w:val="28"/>
          <w:szCs w:val="28"/>
          <w:lang w:val="en-US"/>
        </w:rPr>
        <w:t>, WHO, 2020.</w:t>
      </w:r>
      <w:r w:rsidRPr="00335D21">
        <w:rPr>
          <w:rFonts w:ascii="Times New Roman" w:hAnsi="Times New Roman" w:cs="Times New Roman"/>
          <w:color w:val="000000" w:themeColor="text1"/>
          <w:sz w:val="28"/>
          <w:szCs w:val="28"/>
        </w:rPr>
        <w:t xml:space="preserve"> Available from: </w:t>
      </w:r>
      <w:hyperlink r:id="rId75" w:history="1">
        <w:r w:rsidRPr="00335D21">
          <w:rPr>
            <w:rStyle w:val="a5"/>
            <w:rFonts w:ascii="Times New Roman" w:eastAsiaTheme="majorEastAsia" w:hAnsi="Times New Roman" w:cs="Times New Roman"/>
            <w:color w:val="000000" w:themeColor="text1"/>
            <w:sz w:val="28"/>
            <w:szCs w:val="28"/>
            <w:u w:val="none"/>
          </w:rPr>
          <w:t>https://www.who.int/data/maternal-newborn-child-adolescent-ageing/advisory-groups/gama/activities-of-gama</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w:t>
      </w:r>
      <w:r w:rsidRPr="00335D21">
        <w:rPr>
          <w:rFonts w:ascii="Times New Roman" w:hAnsi="Times New Roman" w:cs="Times New Roman"/>
          <w:color w:val="000000" w:themeColor="text1"/>
          <w:sz w:val="28"/>
          <w:szCs w:val="28"/>
          <w:lang w:val="en-US"/>
        </w:rPr>
        <w:t>2</w:t>
      </w:r>
      <w:r w:rsidRPr="00335D21">
        <w:rPr>
          <w:rFonts w:ascii="Times New Roman" w:hAnsi="Times New Roman" w:cs="Times New Roman"/>
          <w:color w:val="000000" w:themeColor="text1"/>
          <w:sz w:val="28"/>
          <w:szCs w:val="28"/>
        </w:rPr>
        <w:t xml:space="preserve"> May 2</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w:t>
      </w:r>
    </w:p>
    <w:p w14:paraId="4083DB62"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Prüss-Ustün A, Bartram J, Clasen T, Colford JM, Cumming O, Curtis V, et al. Burden of disease from inadequate water, sanitation and hygiene in low- and middle-income settings: A retrospective analysis of data from 145 countries</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Tropical Medicine and International Health</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2014</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19(8)</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894–905. </w:t>
      </w:r>
      <w:r w:rsidRPr="00335D21">
        <w:rPr>
          <w:rFonts w:ascii="Times New Roman" w:hAnsi="Times New Roman" w:cs="Times New Roman"/>
          <w:color w:val="000000" w:themeColor="text1"/>
          <w:sz w:val="28"/>
          <w:szCs w:val="28"/>
          <w:shd w:val="clear" w:color="auto" w:fill="FFFFFF"/>
        </w:rPr>
        <w:t>doi: 10.1111/tmi.12329</w:t>
      </w:r>
    </w:p>
    <w:p w14:paraId="1D8402DD"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Prüss-Ustün A, Wolf J, Bartram J, Clasen T, Cumming O, Freeman MC, et al. Burden of disease from inadequate water, sanitation and hygiene for selected adverse health outcomes: An updated analysis with a focus on low- and middle-income countries</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International Journal of Environmental Research</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and</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Public Health</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2019</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 xml:space="preserve"> 222(5)</w:t>
      </w:r>
      <w:r w:rsidRPr="00335D21">
        <w:rPr>
          <w:rFonts w:ascii="Times New Roman" w:hAnsi="Times New Roman" w:cs="Times New Roman"/>
          <w:color w:val="000000" w:themeColor="text1"/>
          <w:sz w:val="28"/>
          <w:szCs w:val="28"/>
          <w:lang w:val="en-US"/>
        </w:rPr>
        <w:t xml:space="preserve">. – P. </w:t>
      </w:r>
      <w:r w:rsidRPr="00335D21">
        <w:rPr>
          <w:rFonts w:ascii="Times New Roman" w:hAnsi="Times New Roman" w:cs="Times New Roman"/>
          <w:color w:val="000000" w:themeColor="text1"/>
          <w:sz w:val="28"/>
          <w:szCs w:val="28"/>
        </w:rPr>
        <w:t xml:space="preserve">765–77. </w:t>
      </w:r>
      <w:r w:rsidRPr="00335D21">
        <w:rPr>
          <w:rFonts w:ascii="Times New Roman" w:hAnsi="Times New Roman" w:cs="Times New Roman"/>
          <w:color w:val="000000" w:themeColor="text1"/>
          <w:sz w:val="28"/>
          <w:szCs w:val="28"/>
          <w:shd w:val="clear" w:color="auto" w:fill="FFFFFF"/>
        </w:rPr>
        <w:t>doi: 10.1016/j.ijheh.2019.05.004.</w:t>
      </w:r>
    </w:p>
    <w:p w14:paraId="6C6E9DF7"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Kanungo S, Chatterjee P, Saha J, Pan T, Chakrabarty ND, Dutta S. Water, Sanitation, and Hygiene Practices in Urban Slums of Eastern India</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w:t>
      </w:r>
      <w:r w:rsidRPr="00335D21">
        <w:rPr>
          <w:rStyle w:val="a9"/>
          <w:rFonts w:ascii="Times New Roman" w:hAnsi="Times New Roman" w:cs="Times New Roman"/>
          <w:i w:val="0"/>
          <w:iCs w:val="0"/>
          <w:color w:val="000000" w:themeColor="text1"/>
          <w:sz w:val="28"/>
          <w:szCs w:val="28"/>
          <w:shd w:val="clear" w:color="auto" w:fill="FFFFFF"/>
          <w:lang w:val="en-US"/>
        </w:rPr>
        <w:t>J</w:t>
      </w:r>
      <w:r w:rsidRPr="00335D21">
        <w:rPr>
          <w:rStyle w:val="a9"/>
          <w:rFonts w:ascii="Times New Roman" w:eastAsiaTheme="majorEastAsia" w:hAnsi="Times New Roman" w:cs="Times New Roman"/>
          <w:i w:val="0"/>
          <w:iCs w:val="0"/>
          <w:color w:val="000000" w:themeColor="text1"/>
          <w:sz w:val="28"/>
          <w:szCs w:val="28"/>
          <w:shd w:val="clear" w:color="auto" w:fill="FFFFFF"/>
        </w:rPr>
        <w:t>ournal</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of the</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Infectious Diseases</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2021</w:t>
      </w:r>
      <w:r w:rsidRPr="00335D21">
        <w:rPr>
          <w:rFonts w:ascii="Times New Roman" w:hAnsi="Times New Roman" w:cs="Times New Roman"/>
          <w:color w:val="000000" w:themeColor="text1"/>
          <w:sz w:val="28"/>
          <w:szCs w:val="28"/>
          <w:lang w:val="en-US"/>
        </w:rPr>
        <w:t xml:space="preserve">. – Vol. </w:t>
      </w:r>
      <w:r w:rsidRPr="00335D21">
        <w:rPr>
          <w:rFonts w:ascii="Times New Roman" w:hAnsi="Times New Roman" w:cs="Times New Roman"/>
          <w:color w:val="000000" w:themeColor="text1"/>
          <w:sz w:val="28"/>
          <w:szCs w:val="28"/>
        </w:rPr>
        <w:t>224(Supple 5)</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S573–83. </w:t>
      </w:r>
      <w:r w:rsidRPr="00335D21">
        <w:rPr>
          <w:rFonts w:ascii="Times New Roman" w:hAnsi="Times New Roman" w:cs="Times New Roman"/>
          <w:color w:val="000000" w:themeColor="text1"/>
          <w:sz w:val="28"/>
          <w:szCs w:val="28"/>
          <w:shd w:val="clear" w:color="auto" w:fill="FFFFFF"/>
        </w:rPr>
        <w:t>doi: 10.1093/infdis/jiab354.</w:t>
      </w:r>
    </w:p>
    <w:p w14:paraId="6AAF0A15"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Delea MG, Snyder JS, Belew M, Caruso BA, Garn J V., Sclar GD, et al. Design of a parallel cluster-randomized trial assessing the impact of a demand-side sanitation and hygiene intervention on sustained behavior change and mental well-being in rural and peri-urban Amhara, Ethiopia: Andilaye study protocol</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BMC Public Health</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2019</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19(1)</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1–</w:t>
      </w:r>
      <w:r w:rsidRPr="00335D21">
        <w:rPr>
          <w:rFonts w:ascii="Times New Roman" w:hAnsi="Times New Roman" w:cs="Times New Roman"/>
          <w:color w:val="000000" w:themeColor="text1"/>
          <w:sz w:val="28"/>
          <w:szCs w:val="28"/>
          <w:lang w:val="en-US"/>
        </w:rPr>
        <w:t>15.</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d</w:t>
      </w:r>
      <w:r w:rsidRPr="00335D21">
        <w:rPr>
          <w:rFonts w:ascii="Times New Roman" w:hAnsi="Times New Roman" w:cs="Times New Roman"/>
          <w:color w:val="000000" w:themeColor="text1"/>
          <w:sz w:val="28"/>
          <w:szCs w:val="28"/>
          <w:bdr w:val="none" w:sz="0" w:space="0" w:color="auto" w:frame="1"/>
        </w:rPr>
        <w:t>oi.org/10.1186/s12889-019-7040-6</w:t>
      </w:r>
      <w:r w:rsidRPr="00335D21">
        <w:rPr>
          <w:rFonts w:ascii="Times New Roman" w:hAnsi="Times New Roman" w:cs="Times New Roman"/>
          <w:color w:val="000000" w:themeColor="text1"/>
          <w:sz w:val="28"/>
          <w:szCs w:val="28"/>
          <w:bdr w:val="none" w:sz="0" w:space="0" w:color="auto" w:frame="1"/>
          <w:lang w:val="en-US"/>
        </w:rPr>
        <w:t>.</w:t>
      </w:r>
    </w:p>
    <w:p w14:paraId="5822C37C"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Thakadu OT, Ngwenya BN, Phaladze NA, Bolaane B. Sanitation and hygiene practices among primary school learners in Ngamiland district, Botswana</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Physics and Chemistry of the Earth, Parts A/B/C</w:t>
      </w:r>
      <w:r w:rsidRPr="00335D21">
        <w:rPr>
          <w:rFonts w:ascii="Times New Roman" w:hAnsi="Times New Roman" w:cs="Times New Roman"/>
          <w:color w:val="000000" w:themeColor="text1"/>
          <w:sz w:val="28"/>
          <w:szCs w:val="28"/>
          <w:lang w:val="en-US"/>
        </w:rPr>
        <w:t>, -</w:t>
      </w:r>
      <w:r w:rsidRPr="000F168D">
        <w:rPr>
          <w:rFonts w:ascii="Times New Roman" w:hAnsi="Times New Roman" w:cs="Times New Roman"/>
          <w:color w:val="000000" w:themeColor="text1"/>
          <w:sz w:val="28"/>
          <w:szCs w:val="28"/>
          <w:lang w:val="en-US"/>
        </w:rPr>
        <w:t xml:space="preserve"> 2018 </w:t>
      </w:r>
      <w:r w:rsidRPr="00335D21">
        <w:rPr>
          <w:rFonts w:ascii="Times New Roman" w:hAnsi="Times New Roman" w:cs="Times New Roman"/>
          <w:color w:val="000000" w:themeColor="text1"/>
          <w:sz w:val="28"/>
          <w:szCs w:val="28"/>
          <w:lang w:val="en-US"/>
        </w:rPr>
        <w:t>. – Vol.</w:t>
      </w:r>
      <w:r w:rsidRPr="000F168D">
        <w:rPr>
          <w:rFonts w:ascii="Times New Roman" w:hAnsi="Times New Roman" w:cs="Times New Roman"/>
          <w:color w:val="000000" w:themeColor="text1"/>
          <w:sz w:val="28"/>
          <w:szCs w:val="28"/>
          <w:lang w:val="en-US"/>
        </w:rPr>
        <w:t>105</w:t>
      </w:r>
      <w:r w:rsidRPr="00335D21">
        <w:rPr>
          <w:rFonts w:ascii="Times New Roman" w:hAnsi="Times New Roman" w:cs="Times New Roman"/>
          <w:color w:val="000000" w:themeColor="text1"/>
          <w:sz w:val="28"/>
          <w:szCs w:val="28"/>
          <w:lang w:val="en-US"/>
        </w:rPr>
        <w:t>. – P.</w:t>
      </w:r>
      <w:r w:rsidRPr="000F168D">
        <w:rPr>
          <w:rFonts w:ascii="Times New Roman" w:hAnsi="Times New Roman" w:cs="Times New Roman"/>
          <w:color w:val="000000" w:themeColor="text1"/>
          <w:sz w:val="28"/>
          <w:szCs w:val="28"/>
          <w:lang w:val="en-US"/>
        </w:rPr>
        <w:t xml:space="preserve">224–30. </w:t>
      </w:r>
      <w:r w:rsidRPr="00335D21">
        <w:rPr>
          <w:rFonts w:ascii="Times New Roman" w:hAnsi="Times New Roman" w:cs="Times New Roman"/>
          <w:color w:val="000000" w:themeColor="text1"/>
          <w:sz w:val="28"/>
          <w:szCs w:val="28"/>
          <w:lang w:val="en-US"/>
        </w:rPr>
        <w:t xml:space="preserve">doi. </w:t>
      </w:r>
      <w:r w:rsidR="00C70696">
        <w:rPr>
          <w:rStyle w:val="a5"/>
          <w:rFonts w:ascii="Times New Roman" w:eastAsiaTheme="majorEastAsia" w:hAnsi="Times New Roman" w:cs="Times New Roman"/>
          <w:color w:val="000000" w:themeColor="text1"/>
          <w:sz w:val="28"/>
          <w:szCs w:val="28"/>
          <w:u w:val="none"/>
        </w:rPr>
        <w:fldChar w:fldCharType="begin"/>
      </w:r>
      <w:r w:rsidR="00C70696" w:rsidRPr="000F168D">
        <w:rPr>
          <w:rStyle w:val="a5"/>
          <w:rFonts w:ascii="Times New Roman" w:eastAsiaTheme="majorEastAsia" w:hAnsi="Times New Roman" w:cs="Times New Roman"/>
          <w:color w:val="000000" w:themeColor="text1"/>
          <w:sz w:val="28"/>
          <w:szCs w:val="28"/>
          <w:u w:val="none"/>
          <w:lang w:val="en-US"/>
        </w:rPr>
        <w:instrText xml:space="preserve"> HYPERLINK "https://ui.adsabs.harvard.edu/link_gateway/2018PCE...105..224T/doi:10.1016/j.pce.2018.02.006" \t "_blank" </w:instrText>
      </w:r>
      <w:r w:rsidR="00C70696">
        <w:rPr>
          <w:rStyle w:val="a5"/>
          <w:rFonts w:ascii="Times New Roman" w:eastAsiaTheme="majorEastAsia" w:hAnsi="Times New Roman" w:cs="Times New Roman"/>
          <w:color w:val="000000" w:themeColor="text1"/>
          <w:sz w:val="28"/>
          <w:szCs w:val="28"/>
          <w:u w:val="none"/>
        </w:rPr>
        <w:fldChar w:fldCharType="separate"/>
      </w:r>
      <w:r w:rsidRPr="00335D21">
        <w:rPr>
          <w:rStyle w:val="a5"/>
          <w:rFonts w:ascii="Times New Roman" w:eastAsiaTheme="majorEastAsia" w:hAnsi="Times New Roman" w:cs="Times New Roman"/>
          <w:color w:val="000000" w:themeColor="text1"/>
          <w:sz w:val="28"/>
          <w:szCs w:val="28"/>
          <w:u w:val="none"/>
        </w:rPr>
        <w:t>10.1016/j.pce.2018.02.006</w:t>
      </w:r>
      <w:r w:rsidR="00C70696">
        <w:rPr>
          <w:rStyle w:val="a5"/>
          <w:rFonts w:ascii="Times New Roman" w:eastAsiaTheme="majorEastAsia" w:hAnsi="Times New Roman" w:cs="Times New Roman"/>
          <w:color w:val="000000" w:themeColor="text1"/>
          <w:sz w:val="28"/>
          <w:szCs w:val="28"/>
          <w:u w:val="none"/>
        </w:rPr>
        <w:fldChar w:fldCharType="end"/>
      </w:r>
      <w:r w:rsidRPr="00335D21">
        <w:rPr>
          <w:rFonts w:ascii="Times New Roman" w:hAnsi="Times New Roman" w:cs="Times New Roman"/>
          <w:color w:val="000000" w:themeColor="text1"/>
          <w:sz w:val="28"/>
          <w:szCs w:val="28"/>
          <w:lang w:val="en-US"/>
        </w:rPr>
        <w:t>.</w:t>
      </w:r>
    </w:p>
    <w:p w14:paraId="48B24F8D"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Bah A, Diallo AL, Bah A, Li F. Water, sanitation, and hygiene (WASH) coverage and practices of children from five public primary schools in Guinea</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Journal of Water, Sanitation and Hygiene for Development </w:t>
      </w:r>
      <w:r w:rsidRPr="00335D21">
        <w:rPr>
          <w:rFonts w:ascii="Times New Roman" w:hAnsi="Times New Roman" w:cs="Times New Roman"/>
          <w:color w:val="000000" w:themeColor="text1"/>
          <w:sz w:val="28"/>
          <w:szCs w:val="28"/>
          <w:lang w:val="en-US"/>
        </w:rPr>
        <w:t>, -</w:t>
      </w:r>
      <w:r w:rsidRPr="000F168D">
        <w:rPr>
          <w:rFonts w:ascii="Times New Roman" w:hAnsi="Times New Roman" w:cs="Times New Roman"/>
          <w:color w:val="000000" w:themeColor="text1"/>
          <w:sz w:val="28"/>
          <w:szCs w:val="28"/>
          <w:lang w:val="en-US"/>
        </w:rPr>
        <w:t xml:space="preserve"> 2022</w:t>
      </w:r>
      <w:r w:rsidRPr="00335D21">
        <w:rPr>
          <w:rFonts w:ascii="Times New Roman" w:hAnsi="Times New Roman" w:cs="Times New Roman"/>
          <w:color w:val="000000" w:themeColor="text1"/>
          <w:sz w:val="28"/>
          <w:szCs w:val="28"/>
          <w:lang w:val="en-US"/>
        </w:rPr>
        <w:t>, - Vol.</w:t>
      </w:r>
      <w:r w:rsidRPr="000F168D">
        <w:rPr>
          <w:rFonts w:ascii="Times New Roman" w:hAnsi="Times New Roman" w:cs="Times New Roman"/>
          <w:color w:val="000000" w:themeColor="text1"/>
          <w:sz w:val="28"/>
          <w:szCs w:val="28"/>
          <w:lang w:val="en-US"/>
        </w:rPr>
        <w:t xml:space="preserve"> 12(7)</w:t>
      </w:r>
      <w:r w:rsidRPr="00335D21">
        <w:rPr>
          <w:rFonts w:ascii="Times New Roman" w:hAnsi="Times New Roman" w:cs="Times New Roman"/>
          <w:color w:val="000000" w:themeColor="text1"/>
          <w:sz w:val="28"/>
          <w:szCs w:val="28"/>
          <w:lang w:val="en-US"/>
        </w:rPr>
        <w:t xml:space="preserve">. – P. </w:t>
      </w:r>
      <w:r w:rsidRPr="000F168D">
        <w:rPr>
          <w:rFonts w:ascii="Times New Roman" w:hAnsi="Times New Roman" w:cs="Times New Roman"/>
          <w:color w:val="000000" w:themeColor="text1"/>
          <w:sz w:val="28"/>
          <w:szCs w:val="28"/>
          <w:lang w:val="en-US"/>
        </w:rPr>
        <w:t xml:space="preserve">555–62. </w:t>
      </w:r>
      <w:r w:rsidR="00C70696">
        <w:rPr>
          <w:rStyle w:val="a5"/>
          <w:rFonts w:ascii="Times New Roman" w:eastAsiaTheme="majorEastAsia" w:hAnsi="Times New Roman" w:cs="Times New Roman"/>
          <w:color w:val="000000" w:themeColor="text1"/>
          <w:sz w:val="28"/>
          <w:szCs w:val="28"/>
          <w:u w:val="none"/>
          <w:bdr w:val="none" w:sz="0" w:space="0" w:color="auto" w:frame="1"/>
        </w:rPr>
        <w:fldChar w:fldCharType="begin"/>
      </w:r>
      <w:r w:rsidR="00C70696" w:rsidRPr="000F168D">
        <w:rPr>
          <w:rStyle w:val="a5"/>
          <w:rFonts w:ascii="Times New Roman" w:eastAsiaTheme="majorEastAsia" w:hAnsi="Times New Roman" w:cs="Times New Roman"/>
          <w:color w:val="000000" w:themeColor="text1"/>
          <w:sz w:val="28"/>
          <w:szCs w:val="28"/>
          <w:u w:val="none"/>
          <w:bdr w:val="none" w:sz="0" w:space="0" w:color="auto" w:frame="1"/>
          <w:lang w:val="en-US"/>
        </w:rPr>
        <w:instrText xml:space="preserve"> HYPERLINK "https://doi.org/10.2166/washdev.</w:instrText>
      </w:r>
      <w:r w:rsidR="00C70696" w:rsidRPr="000F168D">
        <w:rPr>
          <w:rStyle w:val="a5"/>
          <w:rFonts w:ascii="Times New Roman" w:eastAsiaTheme="majorEastAsia" w:hAnsi="Times New Roman" w:cs="Times New Roman"/>
          <w:color w:val="000000" w:themeColor="text1"/>
          <w:sz w:val="28"/>
          <w:szCs w:val="28"/>
          <w:u w:val="none"/>
          <w:bdr w:val="none" w:sz="0" w:space="0" w:color="auto" w:frame="1"/>
          <w:lang w:val="en-US"/>
        </w:rPr>
        <w:instrText xml:space="preserve">2022.078" \t "_blank" </w:instrText>
      </w:r>
      <w:r w:rsidR="00C70696">
        <w:rPr>
          <w:rStyle w:val="a5"/>
          <w:rFonts w:ascii="Times New Roman" w:eastAsiaTheme="majorEastAsia" w:hAnsi="Times New Roman" w:cs="Times New Roman"/>
          <w:color w:val="000000" w:themeColor="text1"/>
          <w:sz w:val="28"/>
          <w:szCs w:val="28"/>
          <w:u w:val="none"/>
          <w:bdr w:val="none" w:sz="0" w:space="0" w:color="auto" w:frame="1"/>
        </w:rPr>
        <w:fldChar w:fldCharType="separate"/>
      </w:r>
      <w:r w:rsidRPr="00335D21">
        <w:rPr>
          <w:rStyle w:val="a5"/>
          <w:rFonts w:ascii="Times New Roman" w:eastAsiaTheme="majorEastAsia" w:hAnsi="Times New Roman" w:cs="Times New Roman"/>
          <w:color w:val="000000" w:themeColor="text1"/>
          <w:sz w:val="28"/>
          <w:szCs w:val="28"/>
          <w:u w:val="none"/>
          <w:bdr w:val="none" w:sz="0" w:space="0" w:color="auto" w:frame="1"/>
        </w:rPr>
        <w:t>doi.org/10.2166/washdev.2022.078</w:t>
      </w:r>
      <w:r w:rsidR="00C70696">
        <w:rPr>
          <w:rStyle w:val="a5"/>
          <w:rFonts w:ascii="Times New Roman" w:eastAsiaTheme="majorEastAsia" w:hAnsi="Times New Roman" w:cs="Times New Roman"/>
          <w:color w:val="000000" w:themeColor="text1"/>
          <w:sz w:val="28"/>
          <w:szCs w:val="28"/>
          <w:u w:val="none"/>
          <w:bdr w:val="none" w:sz="0" w:space="0" w:color="auto" w:frame="1"/>
        </w:rPr>
        <w:fldChar w:fldCharType="end"/>
      </w:r>
    </w:p>
    <w:p w14:paraId="7BA2B673"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Bieri FA, Gray DJ, Williams GM, Raso G, Li YS, Yuan L, et al. Health-education package to prevent worm infections in Chinese schoolchildren</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New England Journal of Medicine</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2013</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368(17)</w:t>
      </w:r>
      <w:r w:rsidRPr="00335D21">
        <w:rPr>
          <w:rFonts w:ascii="Times New Roman" w:hAnsi="Times New Roman" w:cs="Times New Roman"/>
          <w:color w:val="000000" w:themeColor="text1"/>
          <w:sz w:val="28"/>
          <w:szCs w:val="28"/>
          <w:lang w:val="en-US"/>
        </w:rPr>
        <w:t xml:space="preserve">. – P. </w:t>
      </w:r>
      <w:r w:rsidRPr="00335D21">
        <w:rPr>
          <w:rFonts w:ascii="Times New Roman" w:hAnsi="Times New Roman" w:cs="Times New Roman"/>
          <w:color w:val="000000" w:themeColor="text1"/>
          <w:sz w:val="28"/>
          <w:szCs w:val="28"/>
        </w:rPr>
        <w:t xml:space="preserve">1603–12. </w:t>
      </w:r>
      <w:r w:rsidRPr="00335D21">
        <w:rPr>
          <w:rFonts w:ascii="Times New Roman" w:hAnsi="Times New Roman" w:cs="Times New Roman"/>
          <w:color w:val="000000" w:themeColor="text1"/>
          <w:sz w:val="28"/>
          <w:szCs w:val="28"/>
          <w:shd w:val="clear" w:color="auto" w:fill="FFFFFF"/>
        </w:rPr>
        <w:t>doi: 10.1056/NEJMoa1204885.</w:t>
      </w:r>
    </w:p>
    <w:p w14:paraId="2C3E5F00"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Trinies V, Garn J V., Chang HH, Freeman MC. The Impact of a School-Based Water, Sanitation, and Hygiene Program on Absenteeism, Diarrhea, and Respiratory Infection: A Matched-Control Trial in Mali</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American Journal</w:t>
      </w:r>
      <w:r w:rsidRPr="00335D21">
        <w:rPr>
          <w:rFonts w:ascii="Times New Roman" w:hAnsi="Times New Roman" w:cs="Times New Roman"/>
          <w:color w:val="000000" w:themeColor="text1"/>
          <w:sz w:val="28"/>
          <w:szCs w:val="28"/>
          <w:shd w:val="clear" w:color="auto" w:fill="FFFFFF"/>
          <w:lang w:val="en-US"/>
        </w:rPr>
        <w:t xml:space="preserve"> </w:t>
      </w:r>
      <w:r w:rsidRPr="000F168D">
        <w:rPr>
          <w:rFonts w:ascii="Times New Roman" w:hAnsi="Times New Roman" w:cs="Times New Roman"/>
          <w:color w:val="000000" w:themeColor="text1"/>
          <w:sz w:val="28"/>
          <w:szCs w:val="28"/>
          <w:shd w:val="clear" w:color="auto" w:fill="FFFFFF"/>
          <w:lang w:val="en-US"/>
        </w:rPr>
        <w:t>of</w:t>
      </w:r>
      <w:r w:rsidRPr="00335D21">
        <w:rPr>
          <w:rFonts w:ascii="Times New Roman" w:hAnsi="Times New Roman" w:cs="Times New Roman"/>
          <w:color w:val="000000" w:themeColor="text1"/>
          <w:sz w:val="28"/>
          <w:szCs w:val="28"/>
          <w:shd w:val="clear" w:color="auto" w:fill="FFFFFF"/>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Tropical Medicine</w:t>
      </w:r>
      <w:r w:rsidRPr="00335D21">
        <w:rPr>
          <w:rFonts w:ascii="Times New Roman" w:hAnsi="Times New Roman" w:cs="Times New Roman"/>
          <w:color w:val="000000" w:themeColor="text1"/>
          <w:sz w:val="28"/>
          <w:szCs w:val="28"/>
          <w:shd w:val="clear" w:color="auto" w:fill="FFFFFF"/>
          <w:lang w:val="en-US"/>
        </w:rPr>
        <w:t xml:space="preserve"> </w:t>
      </w:r>
      <w:r w:rsidRPr="000F168D">
        <w:rPr>
          <w:rFonts w:ascii="Times New Roman" w:hAnsi="Times New Roman" w:cs="Times New Roman"/>
          <w:color w:val="000000" w:themeColor="text1"/>
          <w:sz w:val="28"/>
          <w:szCs w:val="28"/>
          <w:shd w:val="clear" w:color="auto" w:fill="FFFFFF"/>
          <w:lang w:val="en-US"/>
        </w:rPr>
        <w:t>and</w:t>
      </w:r>
      <w:r w:rsidRPr="00335D21">
        <w:rPr>
          <w:rFonts w:ascii="Times New Roman" w:hAnsi="Times New Roman" w:cs="Times New Roman"/>
          <w:color w:val="000000" w:themeColor="text1"/>
          <w:sz w:val="28"/>
          <w:szCs w:val="28"/>
          <w:shd w:val="clear" w:color="auto" w:fill="FFFFFF"/>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Hygiene</w:t>
      </w:r>
      <w:r w:rsidRPr="00335D21">
        <w:rPr>
          <w:rFonts w:ascii="Times New Roman" w:hAnsi="Times New Roman" w:cs="Times New Roman"/>
          <w:color w:val="000000" w:themeColor="text1"/>
          <w:sz w:val="28"/>
          <w:szCs w:val="28"/>
          <w:lang w:val="en-US"/>
        </w:rPr>
        <w:t>, -</w:t>
      </w:r>
      <w:r w:rsidRPr="000F168D">
        <w:rPr>
          <w:rFonts w:ascii="Times New Roman" w:hAnsi="Times New Roman" w:cs="Times New Roman"/>
          <w:color w:val="000000" w:themeColor="text1"/>
          <w:sz w:val="28"/>
          <w:szCs w:val="28"/>
          <w:lang w:val="en-US"/>
        </w:rPr>
        <w:t xml:space="preserve"> </w:t>
      </w:r>
      <w:proofErr w:type="gramStart"/>
      <w:r w:rsidRPr="000F168D">
        <w:rPr>
          <w:rFonts w:ascii="Times New Roman" w:hAnsi="Times New Roman" w:cs="Times New Roman"/>
          <w:color w:val="000000" w:themeColor="text1"/>
          <w:sz w:val="28"/>
          <w:szCs w:val="28"/>
          <w:lang w:val="en-US"/>
        </w:rPr>
        <w:t xml:space="preserve">2016 </w:t>
      </w:r>
      <w:r w:rsidRPr="00335D21">
        <w:rPr>
          <w:rFonts w:ascii="Times New Roman" w:hAnsi="Times New Roman" w:cs="Times New Roman"/>
          <w:color w:val="000000" w:themeColor="text1"/>
          <w:sz w:val="28"/>
          <w:szCs w:val="28"/>
          <w:lang w:val="en-US"/>
        </w:rPr>
        <w:t>.</w:t>
      </w:r>
      <w:proofErr w:type="gramEnd"/>
      <w:r w:rsidRPr="00335D21">
        <w:rPr>
          <w:rFonts w:ascii="Times New Roman" w:hAnsi="Times New Roman" w:cs="Times New Roman"/>
          <w:color w:val="000000" w:themeColor="text1"/>
          <w:sz w:val="28"/>
          <w:szCs w:val="28"/>
          <w:lang w:val="en-US"/>
        </w:rPr>
        <w:t xml:space="preserve"> -Vol.</w:t>
      </w:r>
      <w:r w:rsidRPr="000F168D">
        <w:rPr>
          <w:rFonts w:ascii="Times New Roman" w:hAnsi="Times New Roman" w:cs="Times New Roman"/>
          <w:color w:val="000000" w:themeColor="text1"/>
          <w:sz w:val="28"/>
          <w:szCs w:val="28"/>
          <w:lang w:val="en-US"/>
        </w:rPr>
        <w:t>94(6)</w:t>
      </w:r>
      <w:r w:rsidRPr="00335D21">
        <w:rPr>
          <w:rFonts w:ascii="Times New Roman" w:hAnsi="Times New Roman" w:cs="Times New Roman"/>
          <w:color w:val="000000" w:themeColor="text1"/>
          <w:sz w:val="28"/>
          <w:szCs w:val="28"/>
          <w:lang w:val="en-US"/>
        </w:rPr>
        <w:t>. – P.</w:t>
      </w:r>
      <w:r w:rsidRPr="000F168D">
        <w:rPr>
          <w:rFonts w:ascii="Times New Roman" w:hAnsi="Times New Roman" w:cs="Times New Roman"/>
          <w:color w:val="000000" w:themeColor="text1"/>
          <w:sz w:val="28"/>
          <w:szCs w:val="28"/>
          <w:lang w:val="en-US"/>
        </w:rPr>
        <w:t xml:space="preserve">1418–25. </w:t>
      </w:r>
      <w:r w:rsidRPr="000F168D">
        <w:rPr>
          <w:rFonts w:ascii="Times New Roman" w:hAnsi="Times New Roman" w:cs="Times New Roman"/>
          <w:color w:val="000000" w:themeColor="text1"/>
          <w:sz w:val="28"/>
          <w:szCs w:val="28"/>
          <w:shd w:val="clear" w:color="auto" w:fill="FFFFFF"/>
          <w:lang w:val="en-US"/>
        </w:rPr>
        <w:t>doi: 10.4269/ajtmh.15-0757.</w:t>
      </w:r>
    </w:p>
    <w:p w14:paraId="6FCF5B30"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Neira M, Prüss-Ustün A, McMahon S, Caruso BA, Obure A, Okumu F, et al. Anal cleansing practices and faecal contamination: A preliminary investigation of behaviours and conditions in schools in rural Nyanza Province, Kenya</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Tropical Medicine and International Health</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2011</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259(12)</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1546–9. </w:t>
      </w:r>
      <w:r w:rsidRPr="00335D21">
        <w:rPr>
          <w:rFonts w:ascii="Times New Roman" w:hAnsi="Times New Roman" w:cs="Times New Roman"/>
          <w:color w:val="000000" w:themeColor="text1"/>
          <w:sz w:val="28"/>
          <w:szCs w:val="28"/>
          <w:shd w:val="clear" w:color="auto" w:fill="FFFFFF"/>
        </w:rPr>
        <w:t>doi: 10.1111/j.1365-3156.2011.02879</w:t>
      </w:r>
      <w:r w:rsidRPr="00335D21">
        <w:rPr>
          <w:rFonts w:ascii="Times New Roman" w:hAnsi="Times New Roman" w:cs="Times New Roman"/>
          <w:color w:val="000000" w:themeColor="text1"/>
          <w:sz w:val="28"/>
          <w:szCs w:val="28"/>
          <w:shd w:val="clear" w:color="auto" w:fill="FFFFFF"/>
          <w:lang w:val="en-US"/>
        </w:rPr>
        <w:t>.</w:t>
      </w:r>
    </w:p>
    <w:p w14:paraId="00EA38A0"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 xml:space="preserve">Freeman MC, Greene LE, Dreibelbis R, Saboori S, Muga R, Brumback B, et al. </w:t>
      </w:r>
      <w:r w:rsidRPr="00335D21">
        <w:rPr>
          <w:rFonts w:ascii="Times New Roman" w:hAnsi="Times New Roman" w:cs="Times New Roman"/>
          <w:color w:val="000000" w:themeColor="text1"/>
          <w:sz w:val="28"/>
          <w:szCs w:val="28"/>
        </w:rPr>
        <w:t>Assessing the impact of a school-based water treatment, hygiene and sanitation programme on pupil absence in Nyanza Province, Kenya: a cluster-randomized trial</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w:t>
      </w:r>
      <w:r w:rsidRPr="00335D21">
        <w:rPr>
          <w:rStyle w:val="a9"/>
          <w:rFonts w:ascii="Times New Roman" w:hAnsi="Times New Roman" w:cs="Times New Roman"/>
          <w:color w:val="000000" w:themeColor="text1"/>
          <w:sz w:val="28"/>
          <w:szCs w:val="28"/>
          <w:shd w:val="clear" w:color="auto" w:fill="FFFFFF"/>
        </w:rPr>
        <w:t>Tropical Medicine</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&amp;</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hAnsi="Times New Roman" w:cs="Times New Roman"/>
          <w:color w:val="000000" w:themeColor="text1"/>
          <w:sz w:val="28"/>
          <w:szCs w:val="28"/>
          <w:shd w:val="clear" w:color="auto" w:fill="FFFFFF"/>
        </w:rPr>
        <w:t>International Health</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2012 </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17(3)</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380–91. </w:t>
      </w:r>
      <w:r w:rsidRPr="00335D21">
        <w:rPr>
          <w:rFonts w:ascii="Times New Roman" w:hAnsi="Times New Roman" w:cs="Times New Roman"/>
          <w:color w:val="000000" w:themeColor="text1"/>
          <w:sz w:val="28"/>
          <w:szCs w:val="28"/>
          <w:shd w:val="clear" w:color="auto" w:fill="FFFFFF"/>
        </w:rPr>
        <w:t>doi: 10.1111/j.1365-3156.2011.02927.</w:t>
      </w:r>
    </w:p>
    <w:p w14:paraId="348B1317"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shd w:val="clear" w:color="auto" w:fill="FFFFFF"/>
          <w:lang w:val="en-US"/>
        </w:rPr>
        <w:t xml:space="preserve">Caruso, Bethany A et al. </w:t>
      </w:r>
      <w:r w:rsidRPr="00335D21">
        <w:rPr>
          <w:rFonts w:ascii="Times New Roman" w:hAnsi="Times New Roman" w:cs="Times New Roman"/>
          <w:color w:val="000000" w:themeColor="text1"/>
          <w:sz w:val="28"/>
          <w:szCs w:val="28"/>
          <w:shd w:val="clear" w:color="auto" w:fill="FFFFFF"/>
        </w:rPr>
        <w:t>Assessing the impact of a school-based latrine cleaning and handwashing program on pupil absence in Nyanza Province, Kenya: a cluster-randomized trial</w:t>
      </w:r>
      <w:r w:rsidRPr="00335D21">
        <w:rPr>
          <w:rFonts w:ascii="Times New Roman" w:hAnsi="Times New Roman" w:cs="Times New Roman"/>
          <w:color w:val="000000" w:themeColor="text1"/>
          <w:sz w:val="28"/>
          <w:szCs w:val="28"/>
          <w:shd w:val="clear" w:color="auto" w:fill="FFFFFF"/>
          <w:lang w:val="en-US"/>
        </w:rPr>
        <w:t xml:space="preserve"> // </w:t>
      </w:r>
      <w:r w:rsidRPr="00335D21">
        <w:rPr>
          <w:rFonts w:ascii="Times New Roman" w:hAnsi="Times New Roman" w:cs="Times New Roman"/>
          <w:color w:val="000000" w:themeColor="text1"/>
          <w:sz w:val="28"/>
          <w:szCs w:val="28"/>
          <w:shd w:val="clear" w:color="auto" w:fill="FFFFFF"/>
        </w:rPr>
        <w:t xml:space="preserve">Tropical medicine &amp; international </w:t>
      </w:r>
      <w:proofErr w:type="gramStart"/>
      <w:r w:rsidRPr="00335D21">
        <w:rPr>
          <w:rFonts w:ascii="Times New Roman" w:hAnsi="Times New Roman" w:cs="Times New Roman"/>
          <w:color w:val="000000" w:themeColor="text1"/>
          <w:sz w:val="28"/>
          <w:szCs w:val="28"/>
          <w:shd w:val="clear" w:color="auto" w:fill="FFFFFF"/>
        </w:rPr>
        <w:t>health :</w:t>
      </w:r>
      <w:proofErr w:type="gramEnd"/>
      <w:r w:rsidRPr="00335D21">
        <w:rPr>
          <w:rFonts w:ascii="Times New Roman" w:hAnsi="Times New Roman" w:cs="Times New Roman"/>
          <w:color w:val="000000" w:themeColor="text1"/>
          <w:sz w:val="28"/>
          <w:szCs w:val="28"/>
          <w:shd w:val="clear" w:color="auto" w:fill="FFFFFF"/>
        </w:rPr>
        <w:t xml:space="preserve"> TM &amp; IH</w:t>
      </w:r>
      <w:r w:rsidRPr="00335D21">
        <w:rPr>
          <w:rFonts w:ascii="Times New Roman" w:hAnsi="Times New Roman" w:cs="Times New Roman"/>
          <w:color w:val="000000" w:themeColor="text1"/>
          <w:sz w:val="28"/>
          <w:szCs w:val="28"/>
          <w:shd w:val="clear" w:color="auto" w:fill="FFFFFF"/>
          <w:lang w:val="en-US"/>
        </w:rPr>
        <w:t xml:space="preserve">, - </w:t>
      </w:r>
      <w:r w:rsidRPr="00335D21">
        <w:rPr>
          <w:rFonts w:ascii="Times New Roman" w:hAnsi="Times New Roman" w:cs="Times New Roman"/>
          <w:color w:val="000000" w:themeColor="text1"/>
          <w:sz w:val="28"/>
          <w:szCs w:val="28"/>
          <w:shd w:val="clear" w:color="auto" w:fill="FFFFFF"/>
        </w:rPr>
        <w:t>2014</w:t>
      </w:r>
      <w:r w:rsidRPr="00335D21">
        <w:rPr>
          <w:rFonts w:ascii="Times New Roman" w:hAnsi="Times New Roman" w:cs="Times New Roman"/>
          <w:color w:val="000000" w:themeColor="text1"/>
          <w:sz w:val="28"/>
          <w:szCs w:val="28"/>
          <w:shd w:val="clear" w:color="auto" w:fill="FFFFFF"/>
          <w:lang w:val="en-US"/>
        </w:rPr>
        <w:t>. - V</w:t>
      </w:r>
      <w:r w:rsidRPr="00335D21">
        <w:rPr>
          <w:rFonts w:ascii="Times New Roman" w:hAnsi="Times New Roman" w:cs="Times New Roman"/>
          <w:color w:val="000000" w:themeColor="text1"/>
          <w:sz w:val="28"/>
          <w:szCs w:val="28"/>
          <w:shd w:val="clear" w:color="auto" w:fill="FFFFFF"/>
        </w:rPr>
        <w:t>ol. 19,10</w:t>
      </w:r>
      <w:r w:rsidRPr="00335D21">
        <w:rPr>
          <w:rFonts w:ascii="Times New Roman" w:hAnsi="Times New Roman" w:cs="Times New Roman"/>
          <w:color w:val="000000" w:themeColor="text1"/>
          <w:sz w:val="28"/>
          <w:szCs w:val="28"/>
          <w:shd w:val="clear" w:color="auto" w:fill="FFFFFF"/>
          <w:lang w:val="en-US"/>
        </w:rPr>
        <w:t>. -P.</w:t>
      </w:r>
      <w:r w:rsidRPr="00335D21">
        <w:rPr>
          <w:rFonts w:ascii="Times New Roman" w:hAnsi="Times New Roman" w:cs="Times New Roman"/>
          <w:color w:val="000000" w:themeColor="text1"/>
          <w:sz w:val="28"/>
          <w:szCs w:val="28"/>
          <w:shd w:val="clear" w:color="auto" w:fill="FFFFFF"/>
        </w:rPr>
        <w:t xml:space="preserve"> 1185-97. doi:10.1111/tmi.12360</w:t>
      </w:r>
    </w:p>
    <w:p w14:paraId="56681F57"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 xml:space="preserve">McMichael C. Water, sanitation and hygiene (WASH) in schools in low-income countries: A review of evidence of impact. </w:t>
      </w:r>
      <w:r w:rsidRPr="00335D21">
        <w:rPr>
          <w:rStyle w:val="a9"/>
          <w:rFonts w:ascii="Times New Roman" w:eastAsiaTheme="majorEastAsia" w:hAnsi="Times New Roman" w:cs="Times New Roman"/>
          <w:i w:val="0"/>
          <w:iCs w:val="0"/>
          <w:color w:val="000000" w:themeColor="text1"/>
          <w:sz w:val="28"/>
          <w:szCs w:val="28"/>
          <w:shd w:val="clear" w:color="auto" w:fill="FFFFFF"/>
        </w:rPr>
        <w:t>International Journal of Environmental Research</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and</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Public Health</w:t>
      </w:r>
      <w:r w:rsidRPr="00335D21">
        <w:rPr>
          <w:rFonts w:ascii="Times New Roman" w:hAnsi="Times New Roman" w:cs="Times New Roman"/>
          <w:color w:val="000000" w:themeColor="text1"/>
          <w:sz w:val="28"/>
          <w:szCs w:val="28"/>
        </w:rPr>
        <w:t xml:space="preserve">. 2019 Feb 1;16(3). </w:t>
      </w:r>
    </w:p>
    <w:p w14:paraId="7387249B"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Karon AJ, Cronin AA, Cronk R, Hendrawan R. Improving water, sanitation, and hygiene in schools in Indonesia: A cross-sectional assessment on sustaining infrastructural and behavioral interventions</w:t>
      </w:r>
      <w:r w:rsidRPr="00335D21">
        <w:rPr>
          <w:rFonts w:ascii="Times New Roman" w:hAnsi="Times New Roman" w:cs="Times New Roman"/>
          <w:color w:val="000000" w:themeColor="text1"/>
          <w:sz w:val="28"/>
          <w:szCs w:val="28"/>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International Journal</w:t>
      </w:r>
      <w:r w:rsidRPr="00335D21">
        <w:rPr>
          <w:rFonts w:ascii="Times New Roman" w:hAnsi="Times New Roman" w:cs="Times New Roman"/>
          <w:color w:val="000000" w:themeColor="text1"/>
          <w:sz w:val="28"/>
          <w:szCs w:val="28"/>
          <w:shd w:val="clear" w:color="auto" w:fill="FFFFFF"/>
          <w:lang w:val="en-US"/>
        </w:rPr>
        <w:t xml:space="preserve"> </w:t>
      </w:r>
      <w:r w:rsidRPr="000F168D">
        <w:rPr>
          <w:rFonts w:ascii="Times New Roman" w:hAnsi="Times New Roman" w:cs="Times New Roman"/>
          <w:color w:val="000000" w:themeColor="text1"/>
          <w:sz w:val="28"/>
          <w:szCs w:val="28"/>
          <w:shd w:val="clear" w:color="auto" w:fill="FFFFFF"/>
          <w:lang w:val="en-US"/>
        </w:rPr>
        <w:t>of</w:t>
      </w:r>
      <w:r w:rsidRPr="00335D21">
        <w:rPr>
          <w:rFonts w:ascii="Times New Roman" w:hAnsi="Times New Roman" w:cs="Times New Roman"/>
          <w:color w:val="000000" w:themeColor="text1"/>
          <w:sz w:val="28"/>
          <w:szCs w:val="28"/>
          <w:shd w:val="clear" w:color="auto" w:fill="FFFFFF"/>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Hygiene</w:t>
      </w:r>
      <w:r w:rsidRPr="00335D21">
        <w:rPr>
          <w:rFonts w:ascii="Times New Roman" w:hAnsi="Times New Roman" w:cs="Times New Roman"/>
          <w:color w:val="000000" w:themeColor="text1"/>
          <w:sz w:val="28"/>
          <w:szCs w:val="28"/>
          <w:shd w:val="clear" w:color="auto" w:fill="FFFFFF"/>
          <w:lang w:val="en-US"/>
        </w:rPr>
        <w:t xml:space="preserve"> </w:t>
      </w:r>
      <w:r w:rsidRPr="000F168D">
        <w:rPr>
          <w:rFonts w:ascii="Times New Roman" w:hAnsi="Times New Roman" w:cs="Times New Roman"/>
          <w:color w:val="000000" w:themeColor="text1"/>
          <w:sz w:val="28"/>
          <w:szCs w:val="28"/>
          <w:shd w:val="clear" w:color="auto" w:fill="FFFFFF"/>
          <w:lang w:val="en-US"/>
        </w:rPr>
        <w:t>and</w:t>
      </w:r>
      <w:r w:rsidRPr="00335D21">
        <w:rPr>
          <w:rFonts w:ascii="Times New Roman" w:hAnsi="Times New Roman" w:cs="Times New Roman"/>
          <w:color w:val="000000" w:themeColor="text1"/>
          <w:sz w:val="28"/>
          <w:szCs w:val="28"/>
          <w:shd w:val="clear" w:color="auto" w:fill="FFFFFF"/>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Environmental Health</w:t>
      </w:r>
      <w:r w:rsidRPr="00335D21">
        <w:rPr>
          <w:rFonts w:ascii="Times New Roman" w:hAnsi="Times New Roman" w:cs="Times New Roman"/>
          <w:color w:val="000000" w:themeColor="text1"/>
          <w:sz w:val="28"/>
          <w:szCs w:val="28"/>
          <w:lang w:val="en-US"/>
        </w:rPr>
        <w:t>, -</w:t>
      </w:r>
      <w:r w:rsidRPr="000F168D">
        <w:rPr>
          <w:rFonts w:ascii="Times New Roman" w:hAnsi="Times New Roman" w:cs="Times New Roman"/>
          <w:color w:val="000000" w:themeColor="text1"/>
          <w:sz w:val="28"/>
          <w:szCs w:val="28"/>
          <w:lang w:val="en-US"/>
        </w:rPr>
        <w:t xml:space="preserve"> 2017 </w:t>
      </w:r>
      <w:r w:rsidRPr="00335D21">
        <w:rPr>
          <w:rFonts w:ascii="Times New Roman" w:hAnsi="Times New Roman" w:cs="Times New Roman"/>
          <w:color w:val="000000" w:themeColor="text1"/>
          <w:sz w:val="28"/>
          <w:szCs w:val="28"/>
          <w:lang w:val="en-US"/>
        </w:rPr>
        <w:t>. – Vol.</w:t>
      </w:r>
      <w:r w:rsidRPr="000F168D">
        <w:rPr>
          <w:rFonts w:ascii="Times New Roman" w:hAnsi="Times New Roman" w:cs="Times New Roman"/>
          <w:color w:val="000000" w:themeColor="text1"/>
          <w:sz w:val="28"/>
          <w:szCs w:val="28"/>
          <w:lang w:val="en-US"/>
        </w:rPr>
        <w:t>220(3)</w:t>
      </w:r>
      <w:r w:rsidRPr="00335D21">
        <w:rPr>
          <w:rFonts w:ascii="Times New Roman" w:hAnsi="Times New Roman" w:cs="Times New Roman"/>
          <w:color w:val="000000" w:themeColor="text1"/>
          <w:sz w:val="28"/>
          <w:szCs w:val="28"/>
          <w:lang w:val="en-US"/>
        </w:rPr>
        <w:t>. – P.</w:t>
      </w:r>
      <w:r w:rsidRPr="000F168D">
        <w:rPr>
          <w:rFonts w:ascii="Times New Roman" w:hAnsi="Times New Roman" w:cs="Times New Roman"/>
          <w:color w:val="000000" w:themeColor="text1"/>
          <w:sz w:val="28"/>
          <w:szCs w:val="28"/>
          <w:lang w:val="en-US"/>
        </w:rPr>
        <w:t xml:space="preserve">539–50. </w:t>
      </w:r>
      <w:r w:rsidRPr="000F168D">
        <w:rPr>
          <w:rFonts w:ascii="Times New Roman" w:hAnsi="Times New Roman" w:cs="Times New Roman"/>
          <w:color w:val="000000" w:themeColor="text1"/>
          <w:sz w:val="28"/>
          <w:szCs w:val="28"/>
          <w:shd w:val="clear" w:color="auto" w:fill="FFFFFF"/>
          <w:lang w:val="en-US"/>
        </w:rPr>
        <w:t>doi: 10.1016/j.ijheh.2017.02.001.</w:t>
      </w:r>
    </w:p>
    <w:p w14:paraId="2294484B" w14:textId="77777777" w:rsidR="0023675F" w:rsidRPr="000F168D" w:rsidRDefault="0023675F" w:rsidP="00C70696">
      <w:pPr>
        <w:pStyle w:val="a3"/>
        <w:numPr>
          <w:ilvl w:val="0"/>
          <w:numId w:val="63"/>
        </w:numPr>
        <w:autoSpaceDE w:val="0"/>
        <w:autoSpaceDN w:val="0"/>
        <w:ind w:left="0" w:firstLine="0"/>
        <w:jc w:val="both"/>
        <w:rPr>
          <w:rStyle w:val="citation-doi"/>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Darvesh N, Das JK, Vaivada T, Gaffey MF, Rasanathan K, Bhutta ZA. Water, sanitation and hygiene interventions for acute childhood diarrhea: a systematic review to provide estimates for the Lives Saved Tool</w:t>
      </w:r>
      <w:r w:rsidRPr="00335D21">
        <w:rPr>
          <w:rFonts w:ascii="Times New Roman" w:hAnsi="Times New Roman" w:cs="Times New Roman"/>
          <w:color w:val="000000" w:themeColor="text1"/>
          <w:sz w:val="28"/>
          <w:szCs w:val="28"/>
          <w:lang w:val="en-US"/>
        </w:rPr>
        <w:t>//</w:t>
      </w:r>
      <w:r w:rsidRPr="000F168D">
        <w:rPr>
          <w:rFonts w:ascii="Times New Roman" w:hAnsi="Times New Roman" w:cs="Times New Roman"/>
          <w:color w:val="000000" w:themeColor="text1"/>
          <w:sz w:val="28"/>
          <w:szCs w:val="28"/>
          <w:lang w:val="en-US"/>
        </w:rPr>
        <w:t xml:space="preserve"> BMC Public </w:t>
      </w:r>
      <w:proofErr w:type="gramStart"/>
      <w:r w:rsidRPr="000F168D">
        <w:rPr>
          <w:rFonts w:ascii="Times New Roman" w:hAnsi="Times New Roman" w:cs="Times New Roman"/>
          <w:color w:val="000000" w:themeColor="text1"/>
          <w:sz w:val="28"/>
          <w:szCs w:val="28"/>
          <w:lang w:val="en-US"/>
        </w:rPr>
        <w:t xml:space="preserve">Health </w:t>
      </w:r>
      <w:r w:rsidRPr="00335D21">
        <w:rPr>
          <w:rFonts w:ascii="Times New Roman" w:hAnsi="Times New Roman" w:cs="Times New Roman"/>
          <w:color w:val="000000" w:themeColor="text1"/>
          <w:sz w:val="28"/>
          <w:szCs w:val="28"/>
          <w:lang w:val="en-US"/>
        </w:rPr>
        <w:t>,</w:t>
      </w:r>
      <w:proofErr w:type="gramEnd"/>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2017</w:t>
      </w:r>
      <w:r w:rsidRPr="00335D21">
        <w:rPr>
          <w:rFonts w:ascii="Times New Roman" w:hAnsi="Times New Roman" w:cs="Times New Roman"/>
          <w:color w:val="000000" w:themeColor="text1"/>
          <w:sz w:val="28"/>
          <w:szCs w:val="28"/>
          <w:lang w:val="en-US"/>
        </w:rPr>
        <w:t>. – Vol.</w:t>
      </w:r>
      <w:r w:rsidRPr="000F168D">
        <w:rPr>
          <w:rFonts w:ascii="Times New Roman" w:hAnsi="Times New Roman" w:cs="Times New Roman"/>
          <w:color w:val="000000" w:themeColor="text1"/>
          <w:sz w:val="28"/>
          <w:szCs w:val="28"/>
          <w:lang w:val="en-US"/>
        </w:rPr>
        <w:t xml:space="preserve">17(Suppl 4). </w:t>
      </w:r>
      <w:r w:rsidRPr="00335D21">
        <w:rPr>
          <w:rFonts w:ascii="Times New Roman" w:hAnsi="Times New Roman" w:cs="Times New Roman"/>
          <w:color w:val="000000" w:themeColor="text1"/>
          <w:sz w:val="28"/>
          <w:szCs w:val="28"/>
          <w:lang w:val="en-US"/>
        </w:rPr>
        <w:t xml:space="preserve">– P. 776. </w:t>
      </w:r>
      <w:r w:rsidRPr="000F168D">
        <w:rPr>
          <w:rStyle w:val="citation-doi"/>
          <w:rFonts w:ascii="Times New Roman" w:hAnsi="Times New Roman" w:cs="Times New Roman"/>
          <w:color w:val="000000" w:themeColor="text1"/>
          <w:sz w:val="28"/>
          <w:szCs w:val="28"/>
          <w:shd w:val="clear" w:color="auto" w:fill="FFFFFF"/>
          <w:lang w:val="en-US"/>
        </w:rPr>
        <w:t>doi: 10.1186/s12889-017-4746-1.</w:t>
      </w:r>
    </w:p>
    <w:p w14:paraId="2DA633FF"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 xml:space="preserve">Forouzanfar MH, Alexander L, Bachman VF, Biryukov S, Brauer M, Casey D, et al. </w:t>
      </w:r>
      <w:r w:rsidRPr="00335D21">
        <w:rPr>
          <w:rFonts w:ascii="Times New Roman" w:hAnsi="Times New Roman" w:cs="Times New Roman"/>
          <w:color w:val="000000" w:themeColor="text1"/>
          <w:sz w:val="28"/>
          <w:szCs w:val="28"/>
        </w:rPr>
        <w:t>Global, regional, and national comparative risk assessment of 79 behavioural, environmental and occupational, and metabolic risks or clusters of risks in 188 countries, 1990-2013: a systematic analysis for the Global Burden of Disease Study 2013</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Lancet </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2015 </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386(10010)</w:t>
      </w:r>
      <w:r w:rsidRPr="00335D21">
        <w:rPr>
          <w:rFonts w:ascii="Times New Roman" w:hAnsi="Times New Roman" w:cs="Times New Roman"/>
          <w:color w:val="000000" w:themeColor="text1"/>
          <w:sz w:val="28"/>
          <w:szCs w:val="28"/>
          <w:lang w:val="en-US"/>
        </w:rPr>
        <w:t xml:space="preserve">. – P. </w:t>
      </w:r>
      <w:r w:rsidRPr="00335D21">
        <w:rPr>
          <w:rFonts w:ascii="Times New Roman" w:hAnsi="Times New Roman" w:cs="Times New Roman"/>
          <w:color w:val="000000" w:themeColor="text1"/>
          <w:sz w:val="28"/>
          <w:szCs w:val="28"/>
        </w:rPr>
        <w:t xml:space="preserve">2287–323. </w:t>
      </w:r>
      <w:r w:rsidRPr="00335D21">
        <w:rPr>
          <w:rFonts w:ascii="Times New Roman" w:hAnsi="Times New Roman" w:cs="Times New Roman"/>
          <w:color w:val="000000" w:themeColor="text1"/>
          <w:sz w:val="28"/>
          <w:szCs w:val="28"/>
          <w:shd w:val="clear" w:color="auto" w:fill="FFFFFF"/>
        </w:rPr>
        <w:t>doi: 10.1016/S0140-6736(15)00128-2.</w:t>
      </w:r>
    </w:p>
    <w:p w14:paraId="5C2593CE"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Nurhayati R, Wuri S. Personal Hygiene Practices in 5th Grade Elementary School Students</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Journal of Health Education</w:t>
      </w:r>
      <w:r w:rsidRPr="00335D21">
        <w:rPr>
          <w:rFonts w:ascii="Times New Roman" w:hAnsi="Times New Roman" w:cs="Times New Roman"/>
          <w:color w:val="000000" w:themeColor="text1"/>
          <w:sz w:val="28"/>
          <w:szCs w:val="28"/>
          <w:lang w:val="en-US"/>
        </w:rPr>
        <w:t>, -</w:t>
      </w:r>
      <w:r w:rsidRPr="000F168D">
        <w:rPr>
          <w:rFonts w:ascii="Times New Roman" w:hAnsi="Times New Roman" w:cs="Times New Roman"/>
          <w:color w:val="000000" w:themeColor="text1"/>
          <w:sz w:val="28"/>
          <w:szCs w:val="28"/>
          <w:lang w:val="en-US"/>
        </w:rPr>
        <w:t xml:space="preserve"> </w:t>
      </w:r>
      <w:proofErr w:type="gramStart"/>
      <w:r w:rsidRPr="000F168D">
        <w:rPr>
          <w:rFonts w:ascii="Times New Roman" w:hAnsi="Times New Roman" w:cs="Times New Roman"/>
          <w:color w:val="000000" w:themeColor="text1"/>
          <w:sz w:val="28"/>
          <w:szCs w:val="28"/>
          <w:lang w:val="en-US"/>
        </w:rPr>
        <w:t xml:space="preserve">2020 </w:t>
      </w:r>
      <w:r w:rsidRPr="00335D21">
        <w:rPr>
          <w:rFonts w:ascii="Times New Roman" w:hAnsi="Times New Roman" w:cs="Times New Roman"/>
          <w:color w:val="000000" w:themeColor="text1"/>
          <w:sz w:val="28"/>
          <w:szCs w:val="28"/>
          <w:lang w:val="en-US"/>
        </w:rPr>
        <w:t>.</w:t>
      </w:r>
      <w:proofErr w:type="gramEnd"/>
      <w:r w:rsidRPr="00335D21">
        <w:rPr>
          <w:rFonts w:ascii="Times New Roman" w:hAnsi="Times New Roman" w:cs="Times New Roman"/>
          <w:color w:val="000000" w:themeColor="text1"/>
          <w:sz w:val="28"/>
          <w:szCs w:val="28"/>
          <w:lang w:val="en-US"/>
        </w:rPr>
        <w:t xml:space="preserve"> – Vol. </w:t>
      </w:r>
      <w:r w:rsidRPr="000F168D">
        <w:rPr>
          <w:rFonts w:ascii="Times New Roman" w:hAnsi="Times New Roman" w:cs="Times New Roman"/>
          <w:color w:val="000000" w:themeColor="text1"/>
          <w:sz w:val="28"/>
          <w:szCs w:val="28"/>
          <w:lang w:val="en-US"/>
        </w:rPr>
        <w:t>5(2)</w:t>
      </w:r>
      <w:r w:rsidRPr="00335D21">
        <w:rPr>
          <w:rFonts w:ascii="Times New Roman" w:hAnsi="Times New Roman" w:cs="Times New Roman"/>
          <w:color w:val="000000" w:themeColor="text1"/>
          <w:sz w:val="28"/>
          <w:szCs w:val="28"/>
          <w:lang w:val="en-US"/>
        </w:rPr>
        <w:t xml:space="preserve">. – P. </w:t>
      </w:r>
      <w:r w:rsidRPr="000F168D">
        <w:rPr>
          <w:rFonts w:ascii="Times New Roman" w:hAnsi="Times New Roman" w:cs="Times New Roman"/>
          <w:color w:val="000000" w:themeColor="text1"/>
          <w:sz w:val="28"/>
          <w:szCs w:val="28"/>
          <w:lang w:val="en-US"/>
        </w:rPr>
        <w:t xml:space="preserve">94–100. </w:t>
      </w:r>
      <w:r w:rsidRPr="00335D21">
        <w:rPr>
          <w:rStyle w:val="doilabel"/>
          <w:rFonts w:ascii="Times New Roman" w:hAnsi="Times New Roman" w:cs="Times New Roman"/>
          <w:color w:val="000000" w:themeColor="text1"/>
          <w:sz w:val="28"/>
          <w:szCs w:val="28"/>
          <w:lang w:val="en-US"/>
        </w:rPr>
        <w:t>doi</w:t>
      </w:r>
      <w:r w:rsidRPr="000F168D">
        <w:rPr>
          <w:rStyle w:val="doilabel"/>
          <w:rFonts w:ascii="Times New Roman" w:hAnsi="Times New Roman" w:cs="Times New Roman"/>
          <w:color w:val="000000" w:themeColor="text1"/>
          <w:sz w:val="28"/>
          <w:szCs w:val="28"/>
          <w:lang w:val="en-US"/>
        </w:rPr>
        <w:t>:</w:t>
      </w:r>
      <w:r w:rsidR="00C70696">
        <w:rPr>
          <w:rStyle w:val="a5"/>
          <w:rFonts w:ascii="Times New Roman" w:eastAsiaTheme="majorEastAsia" w:hAnsi="Times New Roman" w:cs="Times New Roman"/>
          <w:color w:val="000000" w:themeColor="text1"/>
          <w:sz w:val="28"/>
          <w:szCs w:val="28"/>
          <w:u w:val="none"/>
        </w:rPr>
        <w:fldChar w:fldCharType="begin"/>
      </w:r>
      <w:r w:rsidR="00C70696" w:rsidRPr="000F168D">
        <w:rPr>
          <w:rStyle w:val="a5"/>
          <w:rFonts w:ascii="Times New Roman" w:eastAsiaTheme="majorEastAsia" w:hAnsi="Times New Roman" w:cs="Times New Roman"/>
          <w:color w:val="000000" w:themeColor="text1"/>
          <w:sz w:val="28"/>
          <w:szCs w:val="28"/>
          <w:u w:val="none"/>
          <w:lang w:val="en-US"/>
        </w:rPr>
        <w:instrText xml:space="preserve"> HYPERLINK "https://doi.org/10.15294/JHE.V5I2.30384" </w:instrText>
      </w:r>
      <w:r w:rsidR="00C70696">
        <w:rPr>
          <w:rStyle w:val="a5"/>
          <w:rFonts w:ascii="Times New Roman" w:eastAsiaTheme="majorEastAsia" w:hAnsi="Times New Roman" w:cs="Times New Roman"/>
          <w:color w:val="000000" w:themeColor="text1"/>
          <w:sz w:val="28"/>
          <w:szCs w:val="28"/>
          <w:u w:val="none"/>
        </w:rPr>
        <w:fldChar w:fldCharType="separate"/>
      </w:r>
      <w:r w:rsidRPr="000F168D">
        <w:rPr>
          <w:rStyle w:val="a5"/>
          <w:rFonts w:ascii="Times New Roman" w:eastAsiaTheme="majorEastAsia" w:hAnsi="Times New Roman" w:cs="Times New Roman"/>
          <w:color w:val="000000" w:themeColor="text1"/>
          <w:sz w:val="28"/>
          <w:szCs w:val="28"/>
          <w:u w:val="none"/>
          <w:lang w:val="en-US"/>
        </w:rPr>
        <w:t>10.15294/JHE.V5I2.30384</w:t>
      </w:r>
      <w:r w:rsidR="00C70696">
        <w:rPr>
          <w:rStyle w:val="a5"/>
          <w:rFonts w:ascii="Times New Roman" w:eastAsiaTheme="majorEastAsia" w:hAnsi="Times New Roman" w:cs="Times New Roman"/>
          <w:color w:val="000000" w:themeColor="text1"/>
          <w:sz w:val="28"/>
          <w:szCs w:val="28"/>
          <w:u w:val="none"/>
        </w:rPr>
        <w:fldChar w:fldCharType="end"/>
      </w:r>
    </w:p>
    <w:p w14:paraId="28A41B55"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Staniford LJ, Schmidtke KA. A systematic review of hand-hygiene and environmental-disinfection interventions in settings with children</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BMC Public </w:t>
      </w:r>
      <w:proofErr w:type="gramStart"/>
      <w:r w:rsidRPr="000F168D">
        <w:rPr>
          <w:rFonts w:ascii="Times New Roman" w:hAnsi="Times New Roman" w:cs="Times New Roman"/>
          <w:color w:val="000000" w:themeColor="text1"/>
          <w:sz w:val="28"/>
          <w:szCs w:val="28"/>
          <w:lang w:val="en-US"/>
        </w:rPr>
        <w:t xml:space="preserve">Health </w:t>
      </w:r>
      <w:r w:rsidRPr="00335D21">
        <w:rPr>
          <w:rFonts w:ascii="Times New Roman" w:hAnsi="Times New Roman" w:cs="Times New Roman"/>
          <w:color w:val="000000" w:themeColor="text1"/>
          <w:sz w:val="28"/>
          <w:szCs w:val="28"/>
          <w:lang w:val="en-US"/>
        </w:rPr>
        <w:t>,</w:t>
      </w:r>
      <w:proofErr w:type="gramEnd"/>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2020 </w:t>
      </w:r>
      <w:r w:rsidRPr="00335D21">
        <w:rPr>
          <w:rFonts w:ascii="Times New Roman" w:hAnsi="Times New Roman" w:cs="Times New Roman"/>
          <w:color w:val="000000" w:themeColor="text1"/>
          <w:sz w:val="28"/>
          <w:szCs w:val="28"/>
          <w:lang w:val="en-US"/>
        </w:rPr>
        <w:t xml:space="preserve">. – Vol. </w:t>
      </w:r>
      <w:r w:rsidRPr="000F168D">
        <w:rPr>
          <w:rFonts w:ascii="Times New Roman" w:hAnsi="Times New Roman" w:cs="Times New Roman"/>
          <w:color w:val="000000" w:themeColor="text1"/>
          <w:sz w:val="28"/>
          <w:szCs w:val="28"/>
          <w:lang w:val="en-US"/>
        </w:rPr>
        <w:t>20(1)</w:t>
      </w:r>
      <w:r w:rsidRPr="00335D21">
        <w:rPr>
          <w:rFonts w:ascii="Times New Roman" w:hAnsi="Times New Roman" w:cs="Times New Roman"/>
          <w:color w:val="000000" w:themeColor="text1"/>
          <w:sz w:val="28"/>
          <w:szCs w:val="28"/>
          <w:lang w:val="en-US"/>
        </w:rPr>
        <w:t xml:space="preserve">. – P. </w:t>
      </w:r>
      <w:r w:rsidRPr="000F168D">
        <w:rPr>
          <w:rFonts w:ascii="Times New Roman" w:hAnsi="Times New Roman" w:cs="Times New Roman"/>
          <w:color w:val="000000" w:themeColor="text1"/>
          <w:sz w:val="28"/>
          <w:szCs w:val="28"/>
          <w:lang w:val="en-US"/>
        </w:rPr>
        <w:t xml:space="preserve">1–11. </w:t>
      </w:r>
      <w:r w:rsidRPr="00335D21">
        <w:rPr>
          <w:rFonts w:ascii="Times New Roman" w:hAnsi="Times New Roman" w:cs="Times New Roman"/>
          <w:color w:val="000000" w:themeColor="text1"/>
          <w:sz w:val="28"/>
          <w:szCs w:val="28"/>
          <w:lang w:val="en-US"/>
        </w:rPr>
        <w:t>d</w:t>
      </w:r>
      <w:r w:rsidRPr="000F168D">
        <w:rPr>
          <w:rFonts w:ascii="Times New Roman" w:hAnsi="Times New Roman" w:cs="Times New Roman"/>
          <w:color w:val="000000" w:themeColor="text1"/>
          <w:sz w:val="28"/>
          <w:szCs w:val="28"/>
          <w:bdr w:val="none" w:sz="0" w:space="0" w:color="auto" w:frame="1"/>
          <w:lang w:val="en-US"/>
        </w:rPr>
        <w:t>oi.org/10.1186/s12889-020-8301-0</w:t>
      </w:r>
      <w:r w:rsidRPr="00335D21">
        <w:rPr>
          <w:rFonts w:ascii="Times New Roman" w:hAnsi="Times New Roman" w:cs="Times New Roman"/>
          <w:color w:val="000000" w:themeColor="text1"/>
          <w:sz w:val="28"/>
          <w:szCs w:val="28"/>
          <w:bdr w:val="none" w:sz="0" w:space="0" w:color="auto" w:frame="1"/>
          <w:lang w:val="en-US"/>
        </w:rPr>
        <w:t>.</w:t>
      </w:r>
    </w:p>
    <w:p w14:paraId="3AB94905"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Alexander KT, Dreibelbis R, Freeman MC, Ojeny B, Rheingans R. Improving service delivery of water, sanitation, and hygiene in primary schools: A cluster-randomized trial in western Kenya</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Journal</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of</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Water</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and</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Health</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2013</w:t>
      </w:r>
      <w:r w:rsidRPr="00335D21">
        <w:rPr>
          <w:rFonts w:ascii="Times New Roman" w:hAnsi="Times New Roman" w:cs="Times New Roman"/>
          <w:color w:val="000000" w:themeColor="text1"/>
          <w:sz w:val="28"/>
          <w:szCs w:val="28"/>
          <w:lang w:val="en-US"/>
        </w:rPr>
        <w:t xml:space="preserve">. – Vol. </w:t>
      </w:r>
      <w:r w:rsidRPr="00335D21">
        <w:rPr>
          <w:rFonts w:ascii="Times New Roman" w:hAnsi="Times New Roman" w:cs="Times New Roman"/>
          <w:color w:val="000000" w:themeColor="text1"/>
          <w:sz w:val="28"/>
          <w:szCs w:val="28"/>
        </w:rPr>
        <w:t>11(3)</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507–19. </w:t>
      </w:r>
      <w:r w:rsidRPr="00335D21">
        <w:rPr>
          <w:rFonts w:ascii="Times New Roman" w:hAnsi="Times New Roman" w:cs="Times New Roman"/>
          <w:color w:val="000000" w:themeColor="text1"/>
          <w:sz w:val="28"/>
          <w:szCs w:val="28"/>
          <w:shd w:val="clear" w:color="auto" w:fill="FFFFFF"/>
        </w:rPr>
        <w:t>doi: 10.2166/wh.2013.213.</w:t>
      </w:r>
    </w:p>
    <w:p w14:paraId="7133270B"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Benton D, Burgess N. The effect of the consumption of water on the memory and attention of children</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w:t>
      </w:r>
      <w:proofErr w:type="gramStart"/>
      <w:r w:rsidRPr="000F168D">
        <w:rPr>
          <w:rFonts w:ascii="Times New Roman" w:hAnsi="Times New Roman" w:cs="Times New Roman"/>
          <w:color w:val="000000" w:themeColor="text1"/>
          <w:sz w:val="28"/>
          <w:szCs w:val="28"/>
          <w:lang w:val="en-US"/>
        </w:rPr>
        <w:t xml:space="preserve">Appetite </w:t>
      </w:r>
      <w:r w:rsidRPr="00335D21">
        <w:rPr>
          <w:rFonts w:ascii="Times New Roman" w:hAnsi="Times New Roman" w:cs="Times New Roman"/>
          <w:color w:val="000000" w:themeColor="text1"/>
          <w:sz w:val="28"/>
          <w:szCs w:val="28"/>
          <w:lang w:val="en-US"/>
        </w:rPr>
        <w:t>,</w:t>
      </w:r>
      <w:proofErr w:type="gramEnd"/>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2009</w:t>
      </w:r>
      <w:r w:rsidRPr="00335D21">
        <w:rPr>
          <w:rFonts w:ascii="Times New Roman" w:hAnsi="Times New Roman" w:cs="Times New Roman"/>
          <w:color w:val="000000" w:themeColor="text1"/>
          <w:sz w:val="28"/>
          <w:szCs w:val="28"/>
          <w:lang w:val="en-US"/>
        </w:rPr>
        <w:t xml:space="preserve">. Vol. </w:t>
      </w:r>
      <w:r w:rsidRPr="00335D21">
        <w:rPr>
          <w:rFonts w:ascii="Times New Roman" w:hAnsi="Times New Roman" w:cs="Times New Roman"/>
          <w:color w:val="000000" w:themeColor="text1"/>
          <w:sz w:val="28"/>
          <w:szCs w:val="28"/>
        </w:rPr>
        <w:t>53(1)</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143–6. </w:t>
      </w:r>
      <w:r w:rsidRPr="00335D21">
        <w:rPr>
          <w:rFonts w:ascii="Times New Roman" w:hAnsi="Times New Roman" w:cs="Times New Roman"/>
          <w:color w:val="000000" w:themeColor="text1"/>
          <w:sz w:val="28"/>
          <w:szCs w:val="28"/>
          <w:shd w:val="clear" w:color="auto" w:fill="FFFFFF"/>
        </w:rPr>
        <w:t>doi: 10.1016/j.appet.2009.05.006.</w:t>
      </w:r>
    </w:p>
    <w:p w14:paraId="526DD638"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Bartlett S. Water, sanitation and urban children: the need to go beyond“improved” provision</w:t>
      </w:r>
      <w:r w:rsidRPr="00335D21">
        <w:rPr>
          <w:rFonts w:ascii="Times New Roman" w:hAnsi="Times New Roman" w:cs="Times New Roman"/>
          <w:color w:val="000000" w:themeColor="text1"/>
          <w:sz w:val="28"/>
          <w:szCs w:val="28"/>
          <w:lang w:val="en-US"/>
        </w:rPr>
        <w:t xml:space="preserve"> // </w:t>
      </w:r>
      <w:r w:rsidRPr="00335D21">
        <w:rPr>
          <w:rFonts w:ascii="Times New Roman" w:hAnsi="Times New Roman" w:cs="Times New Roman"/>
          <w:color w:val="000000" w:themeColor="text1"/>
          <w:sz w:val="28"/>
          <w:szCs w:val="28"/>
        </w:rPr>
        <w:t>Environment &amp; Urbanization</w:t>
      </w:r>
      <w:r w:rsidRPr="00335D21">
        <w:rPr>
          <w:rFonts w:ascii="Times New Roman" w:hAnsi="Times New Roman" w:cs="Times New Roman"/>
          <w:color w:val="000000" w:themeColor="text1"/>
          <w:sz w:val="28"/>
          <w:szCs w:val="28"/>
          <w:lang w:val="en-US"/>
        </w:rPr>
        <w:t xml:space="preserve">, - 2003. – </w:t>
      </w:r>
      <w:r w:rsidRPr="00335D21">
        <w:rPr>
          <w:rFonts w:ascii="Times New Roman" w:hAnsi="Times New Roman" w:cs="Times New Roman"/>
          <w:color w:val="000000" w:themeColor="text1"/>
          <w:sz w:val="28"/>
          <w:szCs w:val="28"/>
        </w:rPr>
        <w:t>Vol</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15</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2</w:t>
      </w:r>
      <w:r w:rsidRPr="00335D21">
        <w:rPr>
          <w:rFonts w:ascii="Times New Roman" w:hAnsi="Times New Roman" w:cs="Times New Roman"/>
          <w:color w:val="000000" w:themeColor="text1"/>
          <w:sz w:val="28"/>
          <w:szCs w:val="28"/>
          <w:lang w:val="en-US"/>
        </w:rPr>
        <w:t xml:space="preserve">). – P.57-70. </w:t>
      </w:r>
      <w:r w:rsidRPr="00335D21">
        <w:rPr>
          <w:rFonts w:ascii="Times New Roman" w:hAnsi="Times New Roman" w:cs="Times New Roman"/>
          <w:color w:val="000000" w:themeColor="text1"/>
          <w:sz w:val="28"/>
          <w:szCs w:val="28"/>
          <w:shd w:val="clear" w:color="auto" w:fill="FFFFFF"/>
        </w:rPr>
        <w:t>doi.org/10.1177/095624780301500220</w:t>
      </w:r>
      <w:r w:rsidRPr="00335D21">
        <w:rPr>
          <w:rFonts w:ascii="Times New Roman" w:hAnsi="Times New Roman" w:cs="Times New Roman"/>
          <w:color w:val="000000" w:themeColor="text1"/>
          <w:sz w:val="28"/>
          <w:szCs w:val="28"/>
          <w:shd w:val="clear" w:color="auto" w:fill="FFFFFF"/>
          <w:lang w:val="en-US"/>
        </w:rPr>
        <w:t>.</w:t>
      </w:r>
    </w:p>
    <w:p w14:paraId="5ABFFA88"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shd w:val="clear" w:color="auto" w:fill="FFFFFF"/>
        </w:rPr>
        <w:t>Willetts J, MacArthur J, Carrard N. Gender and water, sanitation, and hygiene: Three opportunities to build from recent reporting on global progress, 2000-2022</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 xml:space="preserve"> PLoS Med</w:t>
      </w:r>
      <w:r w:rsidRPr="00335D21">
        <w:rPr>
          <w:rFonts w:ascii="Times New Roman" w:hAnsi="Times New Roman" w:cs="Times New Roman"/>
          <w:color w:val="000000" w:themeColor="text1"/>
          <w:sz w:val="28"/>
          <w:szCs w:val="28"/>
          <w:shd w:val="clear" w:color="auto" w:fill="FFFFFF"/>
          <w:lang w:val="en-US"/>
        </w:rPr>
        <w:t>, -</w:t>
      </w:r>
      <w:r w:rsidRPr="00335D21">
        <w:rPr>
          <w:rFonts w:ascii="Times New Roman" w:hAnsi="Times New Roman" w:cs="Times New Roman"/>
          <w:color w:val="000000" w:themeColor="text1"/>
          <w:sz w:val="28"/>
          <w:szCs w:val="28"/>
          <w:shd w:val="clear" w:color="auto" w:fill="FFFFFF"/>
        </w:rPr>
        <w:t xml:space="preserve"> 2023</w:t>
      </w:r>
      <w:r w:rsidRPr="00335D21">
        <w:rPr>
          <w:rFonts w:ascii="Times New Roman" w:hAnsi="Times New Roman" w:cs="Times New Roman"/>
          <w:color w:val="000000" w:themeColor="text1"/>
          <w:sz w:val="28"/>
          <w:szCs w:val="28"/>
          <w:shd w:val="clear" w:color="auto" w:fill="FFFFFF"/>
          <w:lang w:val="en-US"/>
        </w:rPr>
        <w:t xml:space="preserve">. – Vol. </w:t>
      </w:r>
      <w:r w:rsidRPr="00335D21">
        <w:rPr>
          <w:rFonts w:ascii="Times New Roman" w:hAnsi="Times New Roman" w:cs="Times New Roman"/>
          <w:color w:val="000000" w:themeColor="text1"/>
          <w:sz w:val="28"/>
          <w:szCs w:val="28"/>
          <w:shd w:val="clear" w:color="auto" w:fill="FFFFFF"/>
        </w:rPr>
        <w:t>20(10)</w:t>
      </w:r>
      <w:r w:rsidRPr="00335D21">
        <w:rPr>
          <w:rFonts w:ascii="Times New Roman" w:hAnsi="Times New Roman" w:cs="Times New Roman"/>
          <w:color w:val="000000" w:themeColor="text1"/>
          <w:sz w:val="28"/>
          <w:szCs w:val="28"/>
          <w:shd w:val="clear" w:color="auto" w:fill="FFFFFF"/>
          <w:lang w:val="en-US"/>
        </w:rPr>
        <w:t>. – P.</w:t>
      </w:r>
      <w:r w:rsidRPr="00335D21">
        <w:rPr>
          <w:rFonts w:ascii="Times New Roman" w:hAnsi="Times New Roman" w:cs="Times New Roman"/>
          <w:color w:val="000000" w:themeColor="text1"/>
          <w:sz w:val="28"/>
          <w:szCs w:val="28"/>
          <w:shd w:val="clear" w:color="auto" w:fill="FFFFFF"/>
        </w:rPr>
        <w:t xml:space="preserve">1004297. doi: 10.1371/journal.pmed.1004297. </w:t>
      </w:r>
    </w:p>
    <w:p w14:paraId="11FB2B98"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lang w:val="en-US"/>
        </w:rPr>
        <w:t xml:space="preserve">Isolde B, Kelly D, Matthew C, Leila J. </w:t>
      </w:r>
      <w:r w:rsidRPr="00335D21">
        <w:rPr>
          <w:rFonts w:ascii="Times New Roman" w:hAnsi="Times New Roman" w:cs="Times New Roman"/>
          <w:color w:val="000000" w:themeColor="text1"/>
          <w:sz w:val="28"/>
          <w:szCs w:val="28"/>
        </w:rPr>
        <w:t>What impact does the provision of separate toilets for girls at schools have on their primary and secondary school enrolment, attendance and completion?</w:t>
      </w:r>
      <w:r w:rsidRPr="00335D21">
        <w:rPr>
          <w:rFonts w:ascii="Times New Roman" w:hAnsi="Times New Roman" w:cs="Times New Roman"/>
          <w:color w:val="000000" w:themeColor="text1"/>
          <w:sz w:val="28"/>
          <w:szCs w:val="28"/>
          <w:lang w:val="en-US"/>
        </w:rPr>
        <w:t xml:space="preserve"> // Systematic review, - 2011</w:t>
      </w:r>
      <w:r w:rsidRPr="00335D21">
        <w:rPr>
          <w:rFonts w:ascii="Times New Roman" w:hAnsi="Times New Roman" w:cs="Times New Roman"/>
          <w:color w:val="000000" w:themeColor="text1"/>
          <w:sz w:val="28"/>
          <w:szCs w:val="28"/>
          <w:shd w:val="clear" w:color="auto" w:fill="FFFFFF"/>
        </w:rPr>
        <w:t>.ISBN: 978-1-907345-17-3</w:t>
      </w:r>
      <w:r w:rsidRPr="00335D21">
        <w:rPr>
          <w:rFonts w:ascii="Times New Roman" w:hAnsi="Times New Roman" w:cs="Times New Roman"/>
          <w:color w:val="000000" w:themeColor="text1"/>
          <w:sz w:val="28"/>
          <w:szCs w:val="28"/>
          <w:shd w:val="clear" w:color="auto" w:fill="FFFFFF"/>
          <w:lang w:val="en-US"/>
        </w:rPr>
        <w:t>.</w:t>
      </w:r>
    </w:p>
    <w:p w14:paraId="6BC4272E"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Pearson J, Mcphedran K. Sanitation has gender, education, disability, economic and environmental implications to those it serves A literature review of the non-health impacts of sanitation</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Waterlines</w:t>
      </w:r>
      <w:r w:rsidRPr="00335D21">
        <w:rPr>
          <w:rFonts w:ascii="Times New Roman" w:hAnsi="Times New Roman" w:cs="Times New Roman"/>
          <w:color w:val="000000" w:themeColor="text1"/>
          <w:sz w:val="28"/>
          <w:szCs w:val="28"/>
          <w:lang w:val="en-US"/>
        </w:rPr>
        <w:t>, - 2008. -</w:t>
      </w:r>
      <w:r w:rsidRPr="00335D21">
        <w:rPr>
          <w:rFonts w:ascii="Times New Roman" w:hAnsi="Times New Roman" w:cs="Times New Roman"/>
          <w:color w:val="000000" w:themeColor="text1"/>
          <w:sz w:val="28"/>
          <w:szCs w:val="28"/>
        </w:rPr>
        <w:t xml:space="preserve"> Vol.27 </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1</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1756–3488. doi: 10.3362/1756-3488.2008.005</w:t>
      </w:r>
    </w:p>
    <w:p w14:paraId="5F1FFC0E"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Freeman MC, Clasen T, Brooker SJ, Akoko DO, Rheingans R. The impact of a school-based hygiene, water quality and sanitation intervention on soil-transmitted helminth reinfection: A cluster-randomized trial</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American Journal of Tropical Medicine and Hygiene</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2013</w:t>
      </w:r>
      <w:r w:rsidRPr="00335D21">
        <w:rPr>
          <w:rFonts w:ascii="Times New Roman" w:hAnsi="Times New Roman" w:cs="Times New Roman"/>
          <w:color w:val="000000" w:themeColor="text1"/>
          <w:sz w:val="28"/>
          <w:szCs w:val="28"/>
          <w:lang w:val="en-US"/>
        </w:rPr>
        <w:t xml:space="preserve">. Vol. </w:t>
      </w:r>
      <w:r w:rsidRPr="00335D21">
        <w:rPr>
          <w:rFonts w:ascii="Times New Roman" w:hAnsi="Times New Roman" w:cs="Times New Roman"/>
          <w:color w:val="000000" w:themeColor="text1"/>
          <w:sz w:val="28"/>
          <w:szCs w:val="28"/>
        </w:rPr>
        <w:t>89(5)</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875–83. </w:t>
      </w:r>
      <w:r w:rsidRPr="00335D21">
        <w:rPr>
          <w:rFonts w:ascii="Times New Roman" w:hAnsi="Times New Roman" w:cs="Times New Roman"/>
          <w:color w:val="000000" w:themeColor="text1"/>
          <w:sz w:val="28"/>
          <w:szCs w:val="28"/>
          <w:shd w:val="clear" w:color="auto" w:fill="FFFFFF"/>
        </w:rPr>
        <w:t>doi:10.4269/ajtmh.13-0237</w:t>
      </w:r>
      <w:r w:rsidRPr="00335D21">
        <w:rPr>
          <w:rFonts w:ascii="Times New Roman" w:hAnsi="Times New Roman" w:cs="Times New Roman"/>
          <w:color w:val="000000" w:themeColor="text1"/>
          <w:sz w:val="28"/>
          <w:szCs w:val="28"/>
          <w:lang w:val="en-US"/>
        </w:rPr>
        <w:t>.</w:t>
      </w:r>
    </w:p>
    <w:p w14:paraId="691597F3"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Trinies V, Garn J V., Chang HH, Freeman MC. The impact of a school-based water, sanitation, and hygiene program on absenteeism, diarrhea, and respiratory infection: A matched-control trial in Mali</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American Journal of Tropical Medicine and Hygiene</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2016</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94(6)</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1418–25.</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shd w:val="clear" w:color="auto" w:fill="FFFFFF"/>
        </w:rPr>
        <w:t>doi: 10.4269/ajtmh.15-0757.</w:t>
      </w:r>
    </w:p>
    <w:p w14:paraId="7C733092"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 xml:space="preserve">A cluster-randomized controlled trial evaluating the effect of a handwashing-promotion program in Chinese primary schools </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American Journal of Tropical Medicine and Hygiene</w:t>
      </w:r>
      <w:r w:rsidRPr="00335D21">
        <w:rPr>
          <w:rFonts w:ascii="Times New Roman" w:hAnsi="Times New Roman" w:cs="Times New Roman"/>
          <w:color w:val="000000" w:themeColor="text1"/>
          <w:sz w:val="28"/>
          <w:szCs w:val="28"/>
          <w:lang w:val="en-US"/>
        </w:rPr>
        <w:t xml:space="preserve">, - </w:t>
      </w:r>
      <w:r w:rsidRPr="00335D21">
        <w:rPr>
          <w:rStyle w:val="cit"/>
          <w:rFonts w:ascii="Times New Roman" w:hAnsi="Times New Roman" w:cs="Times New Roman"/>
          <w:color w:val="000000" w:themeColor="text1"/>
          <w:sz w:val="28"/>
          <w:szCs w:val="28"/>
          <w:shd w:val="clear" w:color="auto" w:fill="FFFFFF"/>
        </w:rPr>
        <w:t>2007</w:t>
      </w:r>
      <w:r w:rsidRPr="00335D21">
        <w:rPr>
          <w:rStyle w:val="cit"/>
          <w:rFonts w:ascii="Times New Roman" w:hAnsi="Times New Roman" w:cs="Times New Roman"/>
          <w:color w:val="000000" w:themeColor="text1"/>
          <w:sz w:val="28"/>
          <w:szCs w:val="28"/>
          <w:shd w:val="clear" w:color="auto" w:fill="FFFFFF"/>
          <w:lang w:val="en-US"/>
        </w:rPr>
        <w:t xml:space="preserve">. -Vol. </w:t>
      </w:r>
      <w:r w:rsidRPr="00335D21">
        <w:rPr>
          <w:rStyle w:val="cit"/>
          <w:rFonts w:ascii="Times New Roman" w:hAnsi="Times New Roman" w:cs="Times New Roman"/>
          <w:color w:val="000000" w:themeColor="text1"/>
          <w:sz w:val="28"/>
          <w:szCs w:val="28"/>
          <w:shd w:val="clear" w:color="auto" w:fill="FFFFFF"/>
        </w:rPr>
        <w:t>76(6)</w:t>
      </w:r>
      <w:r w:rsidRPr="00335D21">
        <w:rPr>
          <w:rStyle w:val="cit"/>
          <w:rFonts w:ascii="Times New Roman" w:hAnsi="Times New Roman" w:cs="Times New Roman"/>
          <w:color w:val="000000" w:themeColor="text1"/>
          <w:sz w:val="28"/>
          <w:szCs w:val="28"/>
          <w:shd w:val="clear" w:color="auto" w:fill="FFFFFF"/>
          <w:lang w:val="en-US"/>
        </w:rPr>
        <w:t>. P.</w:t>
      </w:r>
      <w:r w:rsidRPr="00335D21">
        <w:rPr>
          <w:rStyle w:val="cit"/>
          <w:rFonts w:ascii="Times New Roman" w:hAnsi="Times New Roman" w:cs="Times New Roman"/>
          <w:color w:val="000000" w:themeColor="text1"/>
          <w:sz w:val="28"/>
          <w:szCs w:val="28"/>
          <w:shd w:val="clear" w:color="auto" w:fill="FFFFFF"/>
        </w:rPr>
        <w:t>1166-73.</w:t>
      </w:r>
    </w:p>
    <w:p w14:paraId="6A1B556F"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Talaat M, Afifi S, Dueger E, El-Ashry N, Marfin A, Kandeel A, et al. Effects of Hand Hygiene Campaigns on Incidence of Laboratory-confirmed Influenza and Absenteeism in Schoolchildren, Cairo, Egypt</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Emerging Infectious Diseases</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2011</w:t>
      </w:r>
      <w:r w:rsidRPr="00335D21">
        <w:rPr>
          <w:rFonts w:ascii="Times New Roman" w:hAnsi="Times New Roman" w:cs="Times New Roman"/>
          <w:color w:val="000000" w:themeColor="text1"/>
          <w:sz w:val="28"/>
          <w:szCs w:val="28"/>
          <w:lang w:val="en-US"/>
        </w:rPr>
        <w:t xml:space="preserve">. – Vol. </w:t>
      </w:r>
      <w:r w:rsidRPr="00335D21">
        <w:rPr>
          <w:rFonts w:ascii="Times New Roman" w:hAnsi="Times New Roman" w:cs="Times New Roman"/>
          <w:color w:val="000000" w:themeColor="text1"/>
          <w:sz w:val="28"/>
          <w:szCs w:val="28"/>
        </w:rPr>
        <w:t>17(4)</w:t>
      </w:r>
      <w:r w:rsidRPr="00335D21">
        <w:rPr>
          <w:rFonts w:ascii="Times New Roman" w:hAnsi="Times New Roman" w:cs="Times New Roman"/>
          <w:color w:val="000000" w:themeColor="text1"/>
          <w:sz w:val="28"/>
          <w:szCs w:val="28"/>
          <w:lang w:val="en-US"/>
        </w:rPr>
        <w:t xml:space="preserve">. – P. </w:t>
      </w:r>
      <w:r w:rsidRPr="00335D21">
        <w:rPr>
          <w:rFonts w:ascii="Times New Roman" w:hAnsi="Times New Roman" w:cs="Times New Roman"/>
          <w:color w:val="000000" w:themeColor="text1"/>
          <w:sz w:val="28"/>
          <w:szCs w:val="28"/>
        </w:rPr>
        <w:t>619</w:t>
      </w:r>
      <w:r w:rsidRPr="00335D21">
        <w:rPr>
          <w:rFonts w:ascii="Times New Roman" w:hAnsi="Times New Roman" w:cs="Times New Roman"/>
          <w:color w:val="000000" w:themeColor="text1"/>
          <w:sz w:val="28"/>
          <w:szCs w:val="28"/>
          <w:lang w:val="en-US"/>
        </w:rPr>
        <w:t xml:space="preserve">-625. </w:t>
      </w:r>
      <w:r w:rsidRPr="00335D21">
        <w:rPr>
          <w:rFonts w:ascii="Times New Roman" w:hAnsi="Times New Roman" w:cs="Times New Roman"/>
          <w:color w:val="000000" w:themeColor="text1"/>
          <w:sz w:val="28"/>
          <w:szCs w:val="28"/>
          <w:shd w:val="clear" w:color="auto" w:fill="FFFFFF"/>
        </w:rPr>
        <w:t>doi:10.3201/eid1704.101353</w:t>
      </w:r>
      <w:r w:rsidRPr="00335D21">
        <w:rPr>
          <w:rFonts w:ascii="Times New Roman" w:hAnsi="Times New Roman" w:cs="Times New Roman"/>
          <w:color w:val="000000" w:themeColor="text1"/>
          <w:sz w:val="28"/>
          <w:szCs w:val="28"/>
          <w:shd w:val="clear" w:color="auto" w:fill="FFFFFF"/>
          <w:lang w:val="en-US"/>
        </w:rPr>
        <w:t>.</w:t>
      </w:r>
    </w:p>
    <w:p w14:paraId="35A98207"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 xml:space="preserve">Hunter PR, Risebro H, Yen M, Lefebvre H, Lo C, Hartemann P, et al. </w:t>
      </w:r>
      <w:r w:rsidRPr="00335D21">
        <w:rPr>
          <w:rFonts w:ascii="Times New Roman" w:hAnsi="Times New Roman" w:cs="Times New Roman"/>
          <w:color w:val="000000" w:themeColor="text1"/>
          <w:sz w:val="28"/>
          <w:szCs w:val="28"/>
        </w:rPr>
        <w:t>Impact of the Provision of Safe Drinking Water on School Absence Rates in Cambodia: A Quasi-Experimental Study</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PLoS One </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2014 </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9(3)</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91847. </w:t>
      </w:r>
      <w:hyperlink r:id="rId76" w:history="1">
        <w:r w:rsidRPr="00335D21">
          <w:rPr>
            <w:rStyle w:val="a5"/>
            <w:rFonts w:ascii="Times New Roman" w:eastAsiaTheme="majorEastAsia" w:hAnsi="Times New Roman" w:cs="Times New Roman"/>
            <w:color w:val="000000" w:themeColor="text1"/>
            <w:sz w:val="28"/>
            <w:szCs w:val="28"/>
            <w:u w:val="none"/>
            <w:shd w:val="clear" w:color="auto" w:fill="FFFFFF"/>
          </w:rPr>
          <w:t>doi.org/10.1371/journal.pone.0091847</w:t>
        </w:r>
      </w:hyperlink>
      <w:r w:rsidRPr="00335D21">
        <w:rPr>
          <w:rFonts w:ascii="Times New Roman" w:hAnsi="Times New Roman" w:cs="Times New Roman"/>
          <w:color w:val="000000" w:themeColor="text1"/>
          <w:sz w:val="28"/>
          <w:szCs w:val="28"/>
          <w:lang w:val="en-US"/>
        </w:rPr>
        <w:t>.</w:t>
      </w:r>
    </w:p>
    <w:p w14:paraId="42EE264D"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Evaluation of the use and maintenance of water supply and sanitation system in primary schools : phase 1 : final report </w:t>
      </w:r>
      <w:r w:rsidRPr="00335D21">
        <w:rPr>
          <w:rFonts w:ascii="Times New Roman" w:hAnsi="Times New Roman" w:cs="Times New Roman"/>
          <w:color w:val="000000" w:themeColor="text1"/>
          <w:sz w:val="28"/>
          <w:szCs w:val="28"/>
          <w:lang w:val="en-US"/>
        </w:rPr>
        <w:t>, UNICEF, 1994. URL</w:t>
      </w:r>
      <w:r w:rsidRPr="00335D21">
        <w:rPr>
          <w:rFonts w:ascii="Times New Roman" w:hAnsi="Times New Roman" w:cs="Times New Roman"/>
          <w:color w:val="000000" w:themeColor="text1"/>
          <w:sz w:val="28"/>
          <w:szCs w:val="28"/>
        </w:rPr>
        <w:t xml:space="preserve">: </w:t>
      </w:r>
      <w:hyperlink r:id="rId77" w:history="1">
        <w:r w:rsidRPr="00335D21">
          <w:rPr>
            <w:rStyle w:val="a5"/>
            <w:rFonts w:ascii="Times New Roman" w:eastAsiaTheme="majorEastAsia" w:hAnsi="Times New Roman" w:cs="Times New Roman"/>
            <w:color w:val="000000" w:themeColor="text1"/>
            <w:sz w:val="28"/>
            <w:szCs w:val="28"/>
            <w:u w:val="none"/>
          </w:rPr>
          <w:t>https://www.ircwash.org/resources/evaluation-use-and-maintenance-water-supply-and-sanitation-system-primary-schools-phase-1</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2023 May 5</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w:t>
      </w:r>
    </w:p>
    <w:p w14:paraId="4540370F" w14:textId="77777777" w:rsidR="0023675F" w:rsidRPr="00335D21" w:rsidRDefault="0023675F" w:rsidP="00C70696">
      <w:pPr>
        <w:pStyle w:val="a3"/>
        <w:numPr>
          <w:ilvl w:val="0"/>
          <w:numId w:val="63"/>
        </w:numPr>
        <w:autoSpaceDE w:val="0"/>
        <w:autoSpaceDN w:val="0"/>
        <w:ind w:left="0" w:firstLine="0"/>
        <w:jc w:val="both"/>
        <w:rPr>
          <w:rStyle w:val="anchor-text"/>
          <w:color w:val="000000" w:themeColor="text1"/>
          <w:sz w:val="28"/>
          <w:szCs w:val="28"/>
          <w:lang w:val="ru-KZ"/>
        </w:rPr>
      </w:pPr>
      <w:r w:rsidRPr="00335D21">
        <w:rPr>
          <w:rFonts w:ascii="Times New Roman" w:hAnsi="Times New Roman" w:cs="Times New Roman"/>
          <w:color w:val="000000" w:themeColor="text1"/>
          <w:sz w:val="28"/>
          <w:szCs w:val="28"/>
        </w:rPr>
        <w:t>Dreibelbis R, Greene LE, Freeman MC, Saboori S, Chase RP, Rheingans R. Water, sanitation, and primary school attendance: A multi-level assessment of determinants of household-reported absence in Kenya</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i/>
          <w:iCs/>
          <w:color w:val="000000" w:themeColor="text1"/>
          <w:sz w:val="28"/>
          <w:szCs w:val="28"/>
          <w:shd w:val="clear" w:color="auto" w:fill="FFFFFF"/>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International Journal of Educational Development</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2013</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33(5)</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457–65. </w:t>
      </w:r>
      <w:r w:rsidRPr="00335D21">
        <w:rPr>
          <w:rStyle w:val="anchor-text"/>
          <w:rFonts w:ascii="Times New Roman" w:hAnsi="Times New Roman" w:cs="Times New Roman"/>
          <w:color w:val="000000" w:themeColor="text1"/>
          <w:sz w:val="28"/>
          <w:szCs w:val="28"/>
        </w:rPr>
        <w:t>doi.org/10.1016/j.ijedudev.2012.07.002</w:t>
      </w:r>
      <w:r w:rsidRPr="00335D21">
        <w:rPr>
          <w:rStyle w:val="anchor-text"/>
          <w:rFonts w:ascii="Times New Roman" w:hAnsi="Times New Roman" w:cs="Times New Roman"/>
          <w:color w:val="000000" w:themeColor="text1"/>
          <w:sz w:val="28"/>
          <w:szCs w:val="28"/>
          <w:lang w:val="en-US"/>
        </w:rPr>
        <w:t>.</w:t>
      </w:r>
    </w:p>
    <w:p w14:paraId="4B8D012E" w14:textId="77777777" w:rsidR="0023675F" w:rsidRPr="000F168D" w:rsidRDefault="0023675F" w:rsidP="00C70696">
      <w:pPr>
        <w:pStyle w:val="a3"/>
        <w:numPr>
          <w:ilvl w:val="0"/>
          <w:numId w:val="63"/>
        </w:numPr>
        <w:autoSpaceDE w:val="0"/>
        <w:autoSpaceDN w:val="0"/>
        <w:ind w:left="0" w:firstLine="0"/>
        <w:jc w:val="both"/>
        <w:rPr>
          <w:color w:val="000000" w:themeColor="text1"/>
          <w:sz w:val="28"/>
          <w:szCs w:val="28"/>
          <w:lang w:val="en-US"/>
        </w:rPr>
      </w:pPr>
      <w:r w:rsidRPr="000F168D">
        <w:rPr>
          <w:color w:val="000000" w:themeColor="text1"/>
          <w:sz w:val="28"/>
          <w:szCs w:val="28"/>
          <w:lang w:val="en-US"/>
        </w:rPr>
        <w:t>Durán-Narucki V. School building condition, school attendance, and academic achievement in New York City public schools: A mediation model</w:t>
      </w:r>
      <w:r w:rsidRPr="00335D21">
        <w:rPr>
          <w:color w:val="000000" w:themeColor="text1"/>
          <w:sz w:val="28"/>
          <w:szCs w:val="28"/>
          <w:lang w:val="en-US"/>
        </w:rPr>
        <w:t xml:space="preserve"> //</w:t>
      </w:r>
      <w:r w:rsidRPr="000F168D">
        <w:rPr>
          <w:color w:val="000000" w:themeColor="text1"/>
          <w:sz w:val="28"/>
          <w:szCs w:val="28"/>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Journal of Environmental Psychology</w:t>
      </w:r>
      <w:r w:rsidRPr="00335D21">
        <w:rPr>
          <w:color w:val="000000" w:themeColor="text1"/>
          <w:sz w:val="28"/>
          <w:szCs w:val="28"/>
          <w:lang w:val="en-US"/>
        </w:rPr>
        <w:t>, -</w:t>
      </w:r>
      <w:r w:rsidRPr="000F168D">
        <w:rPr>
          <w:color w:val="000000" w:themeColor="text1"/>
          <w:sz w:val="28"/>
          <w:szCs w:val="28"/>
          <w:lang w:val="en-US"/>
        </w:rPr>
        <w:t xml:space="preserve"> </w:t>
      </w:r>
      <w:proofErr w:type="gramStart"/>
      <w:r w:rsidRPr="000F168D">
        <w:rPr>
          <w:color w:val="000000" w:themeColor="text1"/>
          <w:sz w:val="28"/>
          <w:szCs w:val="28"/>
          <w:lang w:val="en-US"/>
        </w:rPr>
        <w:t xml:space="preserve">2008 </w:t>
      </w:r>
      <w:r w:rsidRPr="00335D21">
        <w:rPr>
          <w:color w:val="000000" w:themeColor="text1"/>
          <w:sz w:val="28"/>
          <w:szCs w:val="28"/>
          <w:lang w:val="en-US"/>
        </w:rPr>
        <w:t>.</w:t>
      </w:r>
      <w:proofErr w:type="gramEnd"/>
      <w:r w:rsidRPr="00335D21">
        <w:rPr>
          <w:color w:val="000000" w:themeColor="text1"/>
          <w:sz w:val="28"/>
          <w:szCs w:val="28"/>
          <w:lang w:val="en-US"/>
        </w:rPr>
        <w:t xml:space="preserve"> – Vol.</w:t>
      </w:r>
      <w:r w:rsidRPr="000F168D">
        <w:rPr>
          <w:color w:val="000000" w:themeColor="text1"/>
          <w:sz w:val="28"/>
          <w:szCs w:val="28"/>
          <w:lang w:val="en-US"/>
        </w:rPr>
        <w:t>28(3)</w:t>
      </w:r>
      <w:r w:rsidRPr="00335D21">
        <w:rPr>
          <w:color w:val="000000" w:themeColor="text1"/>
          <w:sz w:val="28"/>
          <w:szCs w:val="28"/>
          <w:lang w:val="en-US"/>
        </w:rPr>
        <w:t>. – P.</w:t>
      </w:r>
      <w:r w:rsidRPr="000F168D">
        <w:rPr>
          <w:color w:val="000000" w:themeColor="text1"/>
          <w:sz w:val="28"/>
          <w:szCs w:val="28"/>
          <w:lang w:val="en-US"/>
        </w:rPr>
        <w:t xml:space="preserve">278–86. </w:t>
      </w:r>
      <w:r w:rsidRPr="00335D21">
        <w:rPr>
          <w:color w:val="000000" w:themeColor="text1"/>
          <w:sz w:val="28"/>
          <w:szCs w:val="28"/>
          <w:lang w:val="en-US"/>
        </w:rPr>
        <w:t>doi</w:t>
      </w:r>
      <w:r w:rsidRPr="000F168D">
        <w:rPr>
          <w:color w:val="000000" w:themeColor="text1"/>
          <w:sz w:val="28"/>
          <w:szCs w:val="28"/>
          <w:lang w:val="en-US"/>
        </w:rPr>
        <w:t>:</w:t>
      </w:r>
      <w:r w:rsidRPr="000F168D">
        <w:rPr>
          <w:color w:val="000000" w:themeColor="text1"/>
          <w:sz w:val="28"/>
          <w:szCs w:val="28"/>
          <w:bdr w:val="none" w:sz="0" w:space="0" w:color="auto" w:frame="1"/>
          <w:lang w:val="en-US"/>
        </w:rPr>
        <w:t xml:space="preserve"> 10.1016/j.jenvp.2008.02.008</w:t>
      </w:r>
    </w:p>
    <w:p w14:paraId="7B732D88"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 xml:space="preserve">Herz BK, Sperling GB, Council on Foreign Relations. What works in girls’ education : evidence and policies from the developing </w:t>
      </w:r>
      <w:proofErr w:type="gramStart"/>
      <w:r w:rsidRPr="000F168D">
        <w:rPr>
          <w:rFonts w:ascii="Times New Roman" w:hAnsi="Times New Roman" w:cs="Times New Roman"/>
          <w:color w:val="000000" w:themeColor="text1"/>
          <w:sz w:val="28"/>
          <w:szCs w:val="28"/>
          <w:lang w:val="en-US"/>
        </w:rPr>
        <w:t>world.</w:t>
      </w:r>
      <w:proofErr w:type="gramEnd"/>
      <w:r w:rsidRPr="000F168D">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Council on Foreign Relations</w:t>
      </w:r>
      <w:r w:rsidRPr="00335D21">
        <w:rPr>
          <w:rFonts w:ascii="Times New Roman" w:hAnsi="Times New Roman" w:cs="Times New Roman"/>
          <w:color w:val="000000" w:themeColor="text1"/>
          <w:sz w:val="28"/>
          <w:szCs w:val="28"/>
          <w:lang w:val="en-US"/>
        </w:rPr>
        <w:t>, 2004. – P.112.</w:t>
      </w:r>
    </w:p>
    <w:p w14:paraId="0CA6A2DC"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Farzaneh R</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Valentine </w:t>
      </w:r>
      <w:proofErr w:type="gramStart"/>
      <w:r w:rsidRPr="00335D21">
        <w:rPr>
          <w:rFonts w:ascii="Times New Roman" w:hAnsi="Times New Roman" w:cs="Times New Roman"/>
          <w:color w:val="000000" w:themeColor="text1"/>
          <w:sz w:val="28"/>
          <w:szCs w:val="28"/>
        </w:rPr>
        <w:t>M.</w:t>
      </w:r>
      <w:r w:rsidRPr="00335D21">
        <w:rPr>
          <w:rFonts w:ascii="Times New Roman" w:hAnsi="Times New Roman" w:cs="Times New Roman"/>
          <w:color w:val="000000" w:themeColor="text1"/>
          <w:sz w:val="28"/>
          <w:szCs w:val="28"/>
          <w:lang w:val="en-US"/>
        </w:rPr>
        <w:t>.</w:t>
      </w:r>
      <w:proofErr w:type="gramEnd"/>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Empowering Women, Developing Society: Female Education in the Middle East and North Africa</w:t>
      </w:r>
      <w:r w:rsidRPr="00335D21">
        <w:rPr>
          <w:rFonts w:ascii="Times New Roman" w:hAnsi="Times New Roman" w:cs="Times New Roman"/>
          <w:color w:val="000000" w:themeColor="text1"/>
          <w:sz w:val="28"/>
          <w:szCs w:val="28"/>
          <w:lang w:val="en-US"/>
        </w:rPr>
        <w:t xml:space="preserve"> // Population reference bureau, - 2003. – Vol.3. – P.1-8.</w:t>
      </w:r>
    </w:p>
    <w:p w14:paraId="6FC28D56"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lang w:val="en-US"/>
        </w:rPr>
        <w:t xml:space="preserve">Linda H, June R. </w:t>
      </w:r>
      <w:r w:rsidRPr="00335D21">
        <w:rPr>
          <w:rFonts w:ascii="Times New Roman" w:hAnsi="Times New Roman" w:cs="Times New Roman"/>
          <w:color w:val="000000" w:themeColor="text1"/>
          <w:sz w:val="28"/>
          <w:szCs w:val="28"/>
        </w:rPr>
        <w:t xml:space="preserve">A study of drinking facilities in schools </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Nursing Times</w:t>
      </w:r>
      <w:r w:rsidRPr="00335D21">
        <w:rPr>
          <w:rFonts w:ascii="Times New Roman" w:hAnsi="Times New Roman" w:cs="Times New Roman"/>
          <w:color w:val="000000" w:themeColor="text1"/>
          <w:sz w:val="28"/>
          <w:szCs w:val="28"/>
          <w:lang w:val="en-US"/>
        </w:rPr>
        <w:t>, - 2000. – Vol. 96(40). – P.2.</w:t>
      </w:r>
    </w:p>
    <w:p w14:paraId="15B51E05"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Hunter ML, Chestnutt IG, Evans SM, Withecombe AC. Fluid for thought: availability of drinks in primary and secondary schools in Cardiff, UK</w:t>
      </w:r>
      <w:r w:rsidRPr="00335D21">
        <w:rPr>
          <w:rFonts w:ascii="Times New Roman" w:hAnsi="Times New Roman" w:cs="Times New Roman"/>
          <w:color w:val="000000" w:themeColor="text1"/>
          <w:sz w:val="28"/>
          <w:szCs w:val="28"/>
          <w:lang w:val="en-US"/>
        </w:rPr>
        <w:t>//</w:t>
      </w:r>
      <w:r w:rsidRPr="000F168D">
        <w:rPr>
          <w:rFonts w:ascii="Times New Roman" w:hAnsi="Times New Roman" w:cs="Times New Roman"/>
          <w:color w:val="000000" w:themeColor="text1"/>
          <w:sz w:val="28"/>
          <w:szCs w:val="28"/>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International Journal of Paediatric</w:t>
      </w:r>
      <w:r w:rsidRPr="00335D21">
        <w:rPr>
          <w:rFonts w:ascii="Times New Roman" w:hAnsi="Times New Roman" w:cs="Times New Roman"/>
          <w:color w:val="000000" w:themeColor="text1"/>
          <w:sz w:val="28"/>
          <w:szCs w:val="28"/>
          <w:shd w:val="clear" w:color="auto" w:fill="FFFFFF"/>
          <w:lang w:val="en-US"/>
        </w:rPr>
        <w:t xml:space="preserve"> </w:t>
      </w:r>
      <w:r w:rsidRPr="000F168D">
        <w:rPr>
          <w:rFonts w:ascii="Times New Roman" w:hAnsi="Times New Roman" w:cs="Times New Roman"/>
          <w:color w:val="000000" w:themeColor="text1"/>
          <w:sz w:val="28"/>
          <w:szCs w:val="28"/>
          <w:shd w:val="clear" w:color="auto" w:fill="FFFFFF"/>
          <w:lang w:val="en-US"/>
        </w:rPr>
        <w:t>Dentistry</w:t>
      </w:r>
      <w:r w:rsidRPr="000F168D">
        <w:rPr>
          <w:rFonts w:ascii="Times New Roman" w:hAnsi="Times New Roman" w:cs="Times New Roman"/>
          <w:color w:val="000000" w:themeColor="text1"/>
          <w:sz w:val="28"/>
          <w:szCs w:val="28"/>
          <w:lang w:val="en-US"/>
        </w:rPr>
        <w:t xml:space="preserve"> </w:t>
      </w:r>
      <w:proofErr w:type="gramStart"/>
      <w:r w:rsidRPr="00335D21">
        <w:rPr>
          <w:rFonts w:ascii="Times New Roman" w:hAnsi="Times New Roman" w:cs="Times New Roman"/>
          <w:color w:val="000000" w:themeColor="text1"/>
          <w:sz w:val="28"/>
          <w:szCs w:val="28"/>
          <w:lang w:val="en-US"/>
        </w:rPr>
        <w:t>,</w:t>
      </w:r>
      <w:proofErr w:type="gramEnd"/>
      <w:r w:rsidRPr="00335D21">
        <w:rPr>
          <w:rFonts w:ascii="Times New Roman" w:hAnsi="Times New Roman" w:cs="Times New Roman"/>
          <w:color w:val="000000" w:themeColor="text1"/>
          <w:sz w:val="28"/>
          <w:szCs w:val="28"/>
          <w:lang w:val="en-US"/>
        </w:rPr>
        <w:t xml:space="preserve"> - </w:t>
      </w:r>
      <w:r w:rsidRPr="000F168D">
        <w:rPr>
          <w:rFonts w:ascii="Times New Roman" w:hAnsi="Times New Roman" w:cs="Times New Roman"/>
          <w:color w:val="000000" w:themeColor="text1"/>
          <w:sz w:val="28"/>
          <w:szCs w:val="28"/>
          <w:lang w:val="en-US"/>
        </w:rPr>
        <w:t xml:space="preserve">2004 </w:t>
      </w:r>
      <w:r w:rsidRPr="00335D21">
        <w:rPr>
          <w:rFonts w:ascii="Times New Roman" w:hAnsi="Times New Roman" w:cs="Times New Roman"/>
          <w:color w:val="000000" w:themeColor="text1"/>
          <w:sz w:val="28"/>
          <w:szCs w:val="28"/>
          <w:lang w:val="en-US"/>
        </w:rPr>
        <w:t>. – Vol.</w:t>
      </w:r>
      <w:r w:rsidRPr="000F168D">
        <w:rPr>
          <w:rFonts w:ascii="Times New Roman" w:hAnsi="Times New Roman" w:cs="Times New Roman"/>
          <w:color w:val="000000" w:themeColor="text1"/>
          <w:sz w:val="28"/>
          <w:szCs w:val="28"/>
          <w:lang w:val="en-US"/>
        </w:rPr>
        <w:t>14(4)</w:t>
      </w:r>
      <w:r w:rsidRPr="00335D21">
        <w:rPr>
          <w:rFonts w:ascii="Times New Roman" w:hAnsi="Times New Roman" w:cs="Times New Roman"/>
          <w:color w:val="000000" w:themeColor="text1"/>
          <w:sz w:val="28"/>
          <w:szCs w:val="28"/>
          <w:lang w:val="en-US"/>
        </w:rPr>
        <w:t>. – P.</w:t>
      </w:r>
      <w:r w:rsidRPr="000F168D">
        <w:rPr>
          <w:rFonts w:ascii="Times New Roman" w:hAnsi="Times New Roman" w:cs="Times New Roman"/>
          <w:color w:val="000000" w:themeColor="text1"/>
          <w:sz w:val="28"/>
          <w:szCs w:val="28"/>
          <w:lang w:val="en-US"/>
        </w:rPr>
        <w:t xml:space="preserve">267–71. </w:t>
      </w:r>
      <w:proofErr w:type="gramStart"/>
      <w:r w:rsidRPr="000F168D">
        <w:rPr>
          <w:rStyle w:val="citation-doi"/>
          <w:rFonts w:ascii="Times New Roman" w:hAnsi="Times New Roman" w:cs="Times New Roman"/>
          <w:color w:val="000000" w:themeColor="text1"/>
          <w:sz w:val="28"/>
          <w:szCs w:val="28"/>
          <w:shd w:val="clear" w:color="auto" w:fill="FFFFFF"/>
          <w:lang w:val="en-US"/>
        </w:rPr>
        <w:t>doi</w:t>
      </w:r>
      <w:proofErr w:type="gramEnd"/>
      <w:r w:rsidRPr="000F168D">
        <w:rPr>
          <w:rStyle w:val="citation-doi"/>
          <w:rFonts w:ascii="Times New Roman" w:hAnsi="Times New Roman" w:cs="Times New Roman"/>
          <w:color w:val="000000" w:themeColor="text1"/>
          <w:sz w:val="28"/>
          <w:szCs w:val="28"/>
          <w:shd w:val="clear" w:color="auto" w:fill="FFFFFF"/>
          <w:lang w:val="en-US"/>
        </w:rPr>
        <w:t>: 10.1111/j.1365-263X.2004.00561.x.</w:t>
      </w:r>
    </w:p>
    <w:p w14:paraId="604D705E"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Kaushik A, Mullee MA, Bryant TN, Hill CM. A study of the association between children’s access to drinking water in primary schools and their fluid intake: can water be ‘cool’ in school?</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Child</w:t>
      </w:r>
      <w:r w:rsidRPr="000F168D">
        <w:rPr>
          <w:rFonts w:ascii="Times New Roman" w:hAnsi="Times New Roman" w:cs="Times New Roman"/>
          <w:color w:val="000000" w:themeColor="text1"/>
          <w:sz w:val="28"/>
          <w:szCs w:val="28"/>
          <w:shd w:val="clear" w:color="auto" w:fill="FFFFFF"/>
          <w:lang w:val="en-US"/>
        </w:rPr>
        <w:t>:</w:t>
      </w:r>
      <w:r w:rsidRPr="00335D21">
        <w:rPr>
          <w:rFonts w:ascii="Times New Roman" w:hAnsi="Times New Roman" w:cs="Times New Roman"/>
          <w:color w:val="000000" w:themeColor="text1"/>
          <w:sz w:val="28"/>
          <w:szCs w:val="28"/>
          <w:shd w:val="clear" w:color="auto" w:fill="FFFFFF"/>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Care</w:t>
      </w:r>
      <w:r w:rsidRPr="000F168D">
        <w:rPr>
          <w:rFonts w:ascii="Times New Roman" w:hAnsi="Times New Roman" w:cs="Times New Roman"/>
          <w:color w:val="000000" w:themeColor="text1"/>
          <w:sz w:val="28"/>
          <w:szCs w:val="28"/>
          <w:shd w:val="clear" w:color="auto" w:fill="FFFFFF"/>
          <w:lang w:val="en-US"/>
        </w:rPr>
        <w:t>,</w:t>
      </w:r>
      <w:r w:rsidRPr="00335D21">
        <w:rPr>
          <w:rFonts w:ascii="Times New Roman" w:hAnsi="Times New Roman" w:cs="Times New Roman"/>
          <w:color w:val="000000" w:themeColor="text1"/>
          <w:sz w:val="28"/>
          <w:szCs w:val="28"/>
          <w:shd w:val="clear" w:color="auto" w:fill="FFFFFF"/>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Health</w:t>
      </w:r>
      <w:r w:rsidRPr="00335D21">
        <w:rPr>
          <w:rFonts w:ascii="Times New Roman" w:hAnsi="Times New Roman" w:cs="Times New Roman"/>
          <w:color w:val="000000" w:themeColor="text1"/>
          <w:sz w:val="28"/>
          <w:szCs w:val="28"/>
          <w:shd w:val="clear" w:color="auto" w:fill="FFFFFF"/>
          <w:lang w:val="en-US"/>
        </w:rPr>
        <w:t xml:space="preserve"> </w:t>
      </w:r>
      <w:r w:rsidRPr="000F168D">
        <w:rPr>
          <w:rFonts w:ascii="Times New Roman" w:hAnsi="Times New Roman" w:cs="Times New Roman"/>
          <w:color w:val="000000" w:themeColor="text1"/>
          <w:sz w:val="28"/>
          <w:szCs w:val="28"/>
          <w:shd w:val="clear" w:color="auto" w:fill="FFFFFF"/>
          <w:lang w:val="en-US"/>
        </w:rPr>
        <w:t>and</w:t>
      </w:r>
      <w:r w:rsidRPr="00335D21">
        <w:rPr>
          <w:rFonts w:ascii="Times New Roman" w:hAnsi="Times New Roman" w:cs="Times New Roman"/>
          <w:color w:val="000000" w:themeColor="text1"/>
          <w:sz w:val="28"/>
          <w:szCs w:val="28"/>
          <w:shd w:val="clear" w:color="auto" w:fill="FFFFFF"/>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Development</w:t>
      </w:r>
      <w:r w:rsidRPr="00335D21">
        <w:rPr>
          <w:rFonts w:ascii="Times New Roman" w:hAnsi="Times New Roman" w:cs="Times New Roman"/>
          <w:color w:val="000000" w:themeColor="text1"/>
          <w:sz w:val="28"/>
          <w:szCs w:val="28"/>
          <w:lang w:val="en-US"/>
        </w:rPr>
        <w:t>, -</w:t>
      </w:r>
      <w:r w:rsidRPr="000F168D">
        <w:rPr>
          <w:rFonts w:ascii="Times New Roman" w:hAnsi="Times New Roman" w:cs="Times New Roman"/>
          <w:color w:val="000000" w:themeColor="text1"/>
          <w:sz w:val="28"/>
          <w:szCs w:val="28"/>
          <w:lang w:val="en-US"/>
        </w:rPr>
        <w:t xml:space="preserve"> 2007</w:t>
      </w:r>
      <w:r w:rsidRPr="00335D21">
        <w:rPr>
          <w:rFonts w:ascii="Times New Roman" w:hAnsi="Times New Roman" w:cs="Times New Roman"/>
          <w:color w:val="000000" w:themeColor="text1"/>
          <w:sz w:val="28"/>
          <w:szCs w:val="28"/>
          <w:lang w:val="en-US"/>
        </w:rPr>
        <w:t>. - Vol.</w:t>
      </w:r>
      <w:r w:rsidRPr="000F168D">
        <w:rPr>
          <w:rFonts w:ascii="Times New Roman" w:hAnsi="Times New Roman" w:cs="Times New Roman"/>
          <w:color w:val="000000" w:themeColor="text1"/>
          <w:sz w:val="28"/>
          <w:szCs w:val="28"/>
          <w:lang w:val="en-US"/>
        </w:rPr>
        <w:t>33(4)</w:t>
      </w:r>
      <w:r w:rsidRPr="00335D21">
        <w:rPr>
          <w:rFonts w:ascii="Times New Roman" w:hAnsi="Times New Roman" w:cs="Times New Roman"/>
          <w:color w:val="000000" w:themeColor="text1"/>
          <w:sz w:val="28"/>
          <w:szCs w:val="28"/>
          <w:lang w:val="en-US"/>
        </w:rPr>
        <w:t>. – P.</w:t>
      </w:r>
      <w:r w:rsidRPr="000F168D">
        <w:rPr>
          <w:rFonts w:ascii="Times New Roman" w:hAnsi="Times New Roman" w:cs="Times New Roman"/>
          <w:color w:val="000000" w:themeColor="text1"/>
          <w:sz w:val="28"/>
          <w:szCs w:val="28"/>
          <w:lang w:val="en-US"/>
        </w:rPr>
        <w:t>409–15. doi</w:t>
      </w:r>
      <w:r w:rsidRPr="00335D21">
        <w:rPr>
          <w:rFonts w:ascii="Times New Roman" w:hAnsi="Times New Roman" w:cs="Times New Roman"/>
          <w:color w:val="000000" w:themeColor="text1"/>
          <w:sz w:val="28"/>
          <w:szCs w:val="28"/>
          <w:lang w:val="en-US"/>
        </w:rPr>
        <w:t>:</w:t>
      </w:r>
      <w:r w:rsidRPr="000F168D">
        <w:rPr>
          <w:rFonts w:ascii="Times New Roman" w:hAnsi="Times New Roman" w:cs="Times New Roman"/>
          <w:color w:val="000000" w:themeColor="text1"/>
          <w:sz w:val="28"/>
          <w:szCs w:val="28"/>
          <w:lang w:val="en-US"/>
        </w:rPr>
        <w:t>10.1111/j.1365-2214.2006.00721.x</w:t>
      </w:r>
    </w:p>
    <w:p w14:paraId="15DCBC17" w14:textId="77777777" w:rsidR="0023675F" w:rsidRPr="00335D21" w:rsidRDefault="0023675F" w:rsidP="00C70696">
      <w:pPr>
        <w:pStyle w:val="a3"/>
        <w:numPr>
          <w:ilvl w:val="0"/>
          <w:numId w:val="63"/>
        </w:numPr>
        <w:autoSpaceDE w:val="0"/>
        <w:autoSpaceDN w:val="0"/>
        <w:ind w:left="0" w:firstLine="0"/>
        <w:jc w:val="both"/>
        <w:rPr>
          <w:rStyle w:val="citation-doi"/>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Loughridge JL, Barratt J. Does the provision of cooled filtered water in secondary school cafeterias increase water drinking and decrease the purchase of soft drinks?</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Journal of Human Nutrition</w:t>
      </w:r>
      <w:r w:rsidRPr="00335D21">
        <w:rPr>
          <w:rFonts w:ascii="Times New Roman" w:hAnsi="Times New Roman" w:cs="Times New Roman"/>
          <w:color w:val="000000" w:themeColor="text1"/>
          <w:sz w:val="28"/>
          <w:szCs w:val="28"/>
          <w:lang w:val="en-US"/>
        </w:rPr>
        <w:t>, -</w:t>
      </w:r>
      <w:r w:rsidRPr="000F168D">
        <w:rPr>
          <w:rFonts w:ascii="Times New Roman" w:hAnsi="Times New Roman" w:cs="Times New Roman"/>
          <w:color w:val="000000" w:themeColor="text1"/>
          <w:sz w:val="28"/>
          <w:szCs w:val="28"/>
          <w:lang w:val="en-US"/>
        </w:rPr>
        <w:t xml:space="preserve"> 2005</w:t>
      </w:r>
      <w:r w:rsidRPr="00335D21">
        <w:rPr>
          <w:rFonts w:ascii="Times New Roman" w:hAnsi="Times New Roman" w:cs="Times New Roman"/>
          <w:color w:val="000000" w:themeColor="text1"/>
          <w:sz w:val="28"/>
          <w:szCs w:val="28"/>
          <w:lang w:val="en-US"/>
        </w:rPr>
        <w:t>. – Vol.</w:t>
      </w:r>
      <w:r w:rsidRPr="000F168D">
        <w:rPr>
          <w:rFonts w:ascii="Times New Roman" w:hAnsi="Times New Roman" w:cs="Times New Roman"/>
          <w:color w:val="000000" w:themeColor="text1"/>
          <w:sz w:val="28"/>
          <w:szCs w:val="28"/>
          <w:lang w:val="en-US"/>
        </w:rPr>
        <w:t>18(4)</w:t>
      </w:r>
      <w:r w:rsidRPr="00335D21">
        <w:rPr>
          <w:rFonts w:ascii="Times New Roman" w:hAnsi="Times New Roman" w:cs="Times New Roman"/>
          <w:color w:val="000000" w:themeColor="text1"/>
          <w:sz w:val="28"/>
          <w:szCs w:val="28"/>
          <w:lang w:val="en-US"/>
        </w:rPr>
        <w:t xml:space="preserve">. – P. </w:t>
      </w:r>
      <w:r w:rsidRPr="000F168D">
        <w:rPr>
          <w:rFonts w:ascii="Times New Roman" w:hAnsi="Times New Roman" w:cs="Times New Roman"/>
          <w:color w:val="000000" w:themeColor="text1"/>
          <w:sz w:val="28"/>
          <w:szCs w:val="28"/>
          <w:lang w:val="en-US"/>
        </w:rPr>
        <w:t xml:space="preserve">281–6. </w:t>
      </w:r>
      <w:r w:rsidRPr="000F168D">
        <w:rPr>
          <w:rFonts w:ascii="Times New Roman" w:hAnsi="Times New Roman" w:cs="Times New Roman"/>
          <w:color w:val="000000" w:themeColor="text1"/>
          <w:sz w:val="28"/>
          <w:szCs w:val="28"/>
          <w:shd w:val="clear" w:color="auto" w:fill="FFFFFF"/>
          <w:lang w:val="en-US"/>
        </w:rPr>
        <w:t> </w:t>
      </w:r>
      <w:r w:rsidRPr="00335D21">
        <w:rPr>
          <w:rStyle w:val="citation-doi"/>
          <w:rFonts w:ascii="Times New Roman" w:hAnsi="Times New Roman" w:cs="Times New Roman"/>
          <w:color w:val="000000" w:themeColor="text1"/>
          <w:sz w:val="28"/>
          <w:szCs w:val="28"/>
          <w:shd w:val="clear" w:color="auto" w:fill="FFFFFF"/>
        </w:rPr>
        <w:t>doi: 10.1111/j.1365-277X.2005.00622.x.</w:t>
      </w:r>
    </w:p>
    <w:p w14:paraId="50286E16" w14:textId="77777777" w:rsidR="0023675F" w:rsidRPr="00335D21" w:rsidRDefault="0023675F" w:rsidP="00C70696">
      <w:pPr>
        <w:pStyle w:val="a3"/>
        <w:numPr>
          <w:ilvl w:val="0"/>
          <w:numId w:val="63"/>
        </w:numPr>
        <w:autoSpaceDE w:val="0"/>
        <w:autoSpaceDN w:val="0"/>
        <w:ind w:left="0" w:firstLine="0"/>
        <w:jc w:val="both"/>
        <w:rPr>
          <w:rStyle w:val="citation-doi"/>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Muckelbauer R, Libuda L, Clausen K, Toschke AM, Reinehr T, Kersting M. Promotion and provision of drinking water in schools for overweight prevention: randomized, controlled cluster trial</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Pediatrics </w:t>
      </w:r>
      <w:r w:rsidRPr="00335D21">
        <w:rPr>
          <w:rFonts w:ascii="Times New Roman" w:hAnsi="Times New Roman" w:cs="Times New Roman"/>
          <w:color w:val="000000" w:themeColor="text1"/>
          <w:sz w:val="28"/>
          <w:szCs w:val="28"/>
          <w:lang w:val="en-US"/>
        </w:rPr>
        <w:t>, -</w:t>
      </w:r>
      <w:r w:rsidRPr="000F168D">
        <w:rPr>
          <w:rFonts w:ascii="Times New Roman" w:hAnsi="Times New Roman" w:cs="Times New Roman"/>
          <w:color w:val="000000" w:themeColor="text1"/>
          <w:sz w:val="28"/>
          <w:szCs w:val="28"/>
          <w:lang w:val="en-US"/>
        </w:rPr>
        <w:t xml:space="preserve"> 2009 </w:t>
      </w:r>
      <w:r w:rsidRPr="00335D21">
        <w:rPr>
          <w:rFonts w:ascii="Times New Roman" w:hAnsi="Times New Roman" w:cs="Times New Roman"/>
          <w:color w:val="000000" w:themeColor="text1"/>
          <w:sz w:val="28"/>
          <w:szCs w:val="28"/>
          <w:lang w:val="en-US"/>
        </w:rPr>
        <w:t>.- Vol.</w:t>
      </w:r>
      <w:r w:rsidRPr="00335D21">
        <w:rPr>
          <w:rFonts w:ascii="Times New Roman" w:hAnsi="Times New Roman" w:cs="Times New Roman"/>
          <w:color w:val="000000" w:themeColor="text1"/>
          <w:sz w:val="28"/>
          <w:szCs w:val="28"/>
        </w:rPr>
        <w:t xml:space="preserve">123(4). </w:t>
      </w:r>
      <w:r w:rsidRPr="00335D21">
        <w:rPr>
          <w:rFonts w:ascii="Times New Roman" w:hAnsi="Times New Roman" w:cs="Times New Roman"/>
          <w:color w:val="000000" w:themeColor="text1"/>
          <w:sz w:val="28"/>
          <w:szCs w:val="28"/>
          <w:lang w:val="en-US"/>
        </w:rPr>
        <w:t xml:space="preserve">– P. </w:t>
      </w:r>
      <w:r w:rsidRPr="00335D21">
        <w:rPr>
          <w:rStyle w:val="cit"/>
          <w:rFonts w:ascii="Times New Roman" w:hAnsi="Times New Roman" w:cs="Times New Roman"/>
          <w:color w:val="000000" w:themeColor="text1"/>
          <w:sz w:val="28"/>
          <w:szCs w:val="28"/>
        </w:rPr>
        <w:t>661-7.</w:t>
      </w:r>
      <w:r w:rsidRPr="00335D21">
        <w:rPr>
          <w:rFonts w:ascii="Times New Roman" w:hAnsi="Times New Roman" w:cs="Times New Roman"/>
          <w:color w:val="000000" w:themeColor="text1"/>
          <w:sz w:val="28"/>
          <w:szCs w:val="28"/>
          <w:lang w:val="en-US"/>
        </w:rPr>
        <w:t xml:space="preserve"> </w:t>
      </w:r>
      <w:r w:rsidRPr="00335D21">
        <w:rPr>
          <w:rStyle w:val="citation-doi"/>
          <w:rFonts w:ascii="Times New Roman" w:hAnsi="Times New Roman" w:cs="Times New Roman"/>
          <w:color w:val="000000" w:themeColor="text1"/>
          <w:sz w:val="28"/>
          <w:szCs w:val="28"/>
          <w:shd w:val="clear" w:color="auto" w:fill="FFFFFF"/>
        </w:rPr>
        <w:t>doi: 10.1542/peds.2008-2186.</w:t>
      </w:r>
    </w:p>
    <w:p w14:paraId="3A141085" w14:textId="77777777" w:rsidR="0023675F" w:rsidRPr="00335D21" w:rsidRDefault="0023675F" w:rsidP="00C70696">
      <w:pPr>
        <w:pStyle w:val="a3"/>
        <w:numPr>
          <w:ilvl w:val="0"/>
          <w:numId w:val="63"/>
        </w:numPr>
        <w:autoSpaceDE w:val="0"/>
        <w:autoSpaceDN w:val="0"/>
        <w:ind w:left="0" w:firstLine="0"/>
        <w:jc w:val="both"/>
        <w:rPr>
          <w:rStyle w:val="doi"/>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Lopez-Quintero C, Freeman P, Neumark Y. Hand washing among school children in Bogotá, Colombia</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shd w:val="clear" w:color="auto" w:fill="FFFFFF"/>
        </w:rPr>
        <w:t>American Journal of Public Health</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2009</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99(1)</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94–101. </w:t>
      </w:r>
      <w:r w:rsidRPr="00335D21">
        <w:rPr>
          <w:rStyle w:val="doi"/>
          <w:rFonts w:ascii="Times New Roman" w:hAnsi="Times New Roman" w:cs="Times New Roman"/>
          <w:color w:val="000000" w:themeColor="text1"/>
          <w:sz w:val="28"/>
          <w:szCs w:val="28"/>
        </w:rPr>
        <w:t>doi: </w:t>
      </w:r>
      <w:hyperlink r:id="rId78" w:tgtFrame="_blank" w:history="1">
        <w:r w:rsidRPr="00335D21">
          <w:rPr>
            <w:rStyle w:val="a5"/>
            <w:rFonts w:ascii="Times New Roman" w:eastAsiaTheme="majorEastAsia" w:hAnsi="Times New Roman" w:cs="Times New Roman"/>
            <w:color w:val="000000" w:themeColor="text1"/>
            <w:sz w:val="28"/>
            <w:szCs w:val="28"/>
            <w:u w:val="none"/>
          </w:rPr>
          <w:t>10.2105/AJPH.2007.129759</w:t>
        </w:r>
      </w:hyperlink>
      <w:r w:rsidRPr="00335D21">
        <w:rPr>
          <w:rStyle w:val="doi"/>
          <w:rFonts w:ascii="Times New Roman" w:hAnsi="Times New Roman" w:cs="Times New Roman"/>
          <w:color w:val="000000" w:themeColor="text1"/>
          <w:sz w:val="28"/>
          <w:szCs w:val="28"/>
          <w:lang w:val="en-US"/>
        </w:rPr>
        <w:t>.</w:t>
      </w:r>
    </w:p>
    <w:p w14:paraId="2ECA7F95"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Scott E, Vanick K. A survey of hand hygiene practices on a residential college campus</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shd w:val="clear" w:color="auto" w:fill="FFFFFF"/>
          <w:lang w:val="en-US"/>
        </w:rPr>
        <w:t>American Journal of Infection Control</w:t>
      </w:r>
      <w:r w:rsidRPr="00335D21">
        <w:rPr>
          <w:rFonts w:ascii="Times New Roman" w:hAnsi="Times New Roman" w:cs="Times New Roman"/>
          <w:color w:val="000000" w:themeColor="text1"/>
          <w:sz w:val="28"/>
          <w:szCs w:val="28"/>
          <w:lang w:val="en-US"/>
        </w:rPr>
        <w:t>, -</w:t>
      </w:r>
      <w:r w:rsidRPr="000F168D">
        <w:rPr>
          <w:rFonts w:ascii="Times New Roman" w:hAnsi="Times New Roman" w:cs="Times New Roman"/>
          <w:color w:val="000000" w:themeColor="text1"/>
          <w:sz w:val="28"/>
          <w:szCs w:val="28"/>
          <w:lang w:val="en-US"/>
        </w:rPr>
        <w:t xml:space="preserve"> </w:t>
      </w:r>
      <w:proofErr w:type="gramStart"/>
      <w:r w:rsidRPr="000F168D">
        <w:rPr>
          <w:rFonts w:ascii="Times New Roman" w:hAnsi="Times New Roman" w:cs="Times New Roman"/>
          <w:color w:val="000000" w:themeColor="text1"/>
          <w:sz w:val="28"/>
          <w:szCs w:val="28"/>
          <w:lang w:val="en-US"/>
        </w:rPr>
        <w:t xml:space="preserve">2007 </w:t>
      </w:r>
      <w:r w:rsidRPr="00335D21">
        <w:rPr>
          <w:rFonts w:ascii="Times New Roman" w:hAnsi="Times New Roman" w:cs="Times New Roman"/>
          <w:color w:val="000000" w:themeColor="text1"/>
          <w:sz w:val="28"/>
          <w:szCs w:val="28"/>
          <w:lang w:val="en-US"/>
        </w:rPr>
        <w:t>.</w:t>
      </w:r>
      <w:proofErr w:type="gramEnd"/>
      <w:r w:rsidRPr="00335D21">
        <w:rPr>
          <w:rFonts w:ascii="Times New Roman" w:hAnsi="Times New Roman" w:cs="Times New Roman"/>
          <w:color w:val="000000" w:themeColor="text1"/>
          <w:sz w:val="28"/>
          <w:szCs w:val="28"/>
          <w:lang w:val="en-US"/>
        </w:rPr>
        <w:t xml:space="preserve"> – Vol.</w:t>
      </w:r>
      <w:r w:rsidRPr="000F168D">
        <w:rPr>
          <w:rFonts w:ascii="Times New Roman" w:hAnsi="Times New Roman" w:cs="Times New Roman"/>
          <w:color w:val="000000" w:themeColor="text1"/>
          <w:sz w:val="28"/>
          <w:szCs w:val="28"/>
          <w:lang w:val="en-US"/>
        </w:rPr>
        <w:t>35(10)</w:t>
      </w:r>
      <w:r w:rsidRPr="00335D21">
        <w:rPr>
          <w:rFonts w:ascii="Times New Roman" w:hAnsi="Times New Roman" w:cs="Times New Roman"/>
          <w:color w:val="000000" w:themeColor="text1"/>
          <w:sz w:val="28"/>
          <w:szCs w:val="28"/>
          <w:lang w:val="en-US"/>
        </w:rPr>
        <w:t>. – P.</w:t>
      </w:r>
      <w:r w:rsidRPr="000F168D">
        <w:rPr>
          <w:rFonts w:ascii="Times New Roman" w:hAnsi="Times New Roman" w:cs="Times New Roman"/>
          <w:color w:val="000000" w:themeColor="text1"/>
          <w:sz w:val="28"/>
          <w:szCs w:val="28"/>
          <w:lang w:val="en-US"/>
        </w:rPr>
        <w:t xml:space="preserve">694–6. </w:t>
      </w:r>
      <w:r w:rsidRPr="000F168D">
        <w:rPr>
          <w:rFonts w:ascii="Times New Roman" w:hAnsi="Times New Roman" w:cs="Times New Roman"/>
          <w:color w:val="000000" w:themeColor="text1"/>
          <w:sz w:val="28"/>
          <w:szCs w:val="28"/>
          <w:shd w:val="clear" w:color="auto" w:fill="FFFFFF"/>
          <w:lang w:val="en-US"/>
        </w:rPr>
        <w:t>doi: 10.1016/j.ajic.2007.01.009.</w:t>
      </w:r>
    </w:p>
    <w:p w14:paraId="298D32A0"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Lundblad B, Hellström AL. Perceptions of school toilets as a cause for irregular toilet habits among schoolchildren aged 6 to 16 years</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Journal of School Health</w:t>
      </w:r>
      <w:r w:rsidRPr="00335D21">
        <w:rPr>
          <w:rFonts w:ascii="Times New Roman" w:hAnsi="Times New Roman" w:cs="Times New Roman"/>
          <w:color w:val="000000" w:themeColor="text1"/>
          <w:sz w:val="28"/>
          <w:szCs w:val="28"/>
          <w:lang w:val="en-US"/>
        </w:rPr>
        <w:t>, -</w:t>
      </w:r>
      <w:r w:rsidRPr="000F168D">
        <w:rPr>
          <w:rFonts w:ascii="Times New Roman" w:hAnsi="Times New Roman" w:cs="Times New Roman"/>
          <w:color w:val="000000" w:themeColor="text1"/>
          <w:sz w:val="28"/>
          <w:szCs w:val="28"/>
          <w:lang w:val="en-US"/>
        </w:rPr>
        <w:t xml:space="preserve"> 2005</w:t>
      </w:r>
      <w:r w:rsidRPr="00335D21">
        <w:rPr>
          <w:rFonts w:ascii="Times New Roman" w:hAnsi="Times New Roman" w:cs="Times New Roman"/>
          <w:color w:val="000000" w:themeColor="text1"/>
          <w:sz w:val="28"/>
          <w:szCs w:val="28"/>
          <w:lang w:val="en-US"/>
        </w:rPr>
        <w:t>. – Vol.</w:t>
      </w:r>
      <w:r w:rsidRPr="000F168D">
        <w:rPr>
          <w:rFonts w:ascii="Times New Roman" w:hAnsi="Times New Roman" w:cs="Times New Roman"/>
          <w:color w:val="000000" w:themeColor="text1"/>
          <w:sz w:val="28"/>
          <w:szCs w:val="28"/>
          <w:lang w:val="en-US"/>
        </w:rPr>
        <w:t>75(4)</w:t>
      </w:r>
      <w:r w:rsidRPr="00335D21">
        <w:rPr>
          <w:rFonts w:ascii="Times New Roman" w:hAnsi="Times New Roman" w:cs="Times New Roman"/>
          <w:color w:val="000000" w:themeColor="text1"/>
          <w:sz w:val="28"/>
          <w:szCs w:val="28"/>
          <w:lang w:val="en-US"/>
        </w:rPr>
        <w:t>. – P.</w:t>
      </w:r>
      <w:r w:rsidRPr="000F168D">
        <w:rPr>
          <w:rFonts w:ascii="Times New Roman" w:hAnsi="Times New Roman" w:cs="Times New Roman"/>
          <w:color w:val="000000" w:themeColor="text1"/>
          <w:sz w:val="28"/>
          <w:szCs w:val="28"/>
          <w:lang w:val="en-US"/>
        </w:rPr>
        <w:t xml:space="preserve">125–8. </w:t>
      </w:r>
      <w:proofErr w:type="gramStart"/>
      <w:r w:rsidRPr="000F168D">
        <w:rPr>
          <w:rFonts w:ascii="Times New Roman" w:hAnsi="Times New Roman" w:cs="Times New Roman"/>
          <w:color w:val="000000" w:themeColor="text1"/>
          <w:sz w:val="28"/>
          <w:szCs w:val="28"/>
          <w:shd w:val="clear" w:color="auto" w:fill="FFFFFF"/>
          <w:lang w:val="en-US"/>
        </w:rPr>
        <w:t>doi</w:t>
      </w:r>
      <w:proofErr w:type="gramEnd"/>
      <w:r w:rsidRPr="000F168D">
        <w:rPr>
          <w:rFonts w:ascii="Times New Roman" w:hAnsi="Times New Roman" w:cs="Times New Roman"/>
          <w:color w:val="000000" w:themeColor="text1"/>
          <w:sz w:val="28"/>
          <w:szCs w:val="28"/>
          <w:shd w:val="clear" w:color="auto" w:fill="FFFFFF"/>
          <w:lang w:val="en-US"/>
        </w:rPr>
        <w:t>: 10.1111/j.1746-1561.2005.tb06656.x.</w:t>
      </w:r>
    </w:p>
    <w:p w14:paraId="28DBE025"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Blanton E, Ombeki S, Oluoch GO, Mwaki A, Wannemuehler K, Quick R. Evaluation of the role of school children in the promotion of point-of-use water treatment and handwashing in schools and households--Nyanza Province, Western Kenya, 2007</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American Journal</w:t>
      </w:r>
      <w:r w:rsidRPr="00335D21">
        <w:rPr>
          <w:rFonts w:ascii="Times New Roman" w:hAnsi="Times New Roman" w:cs="Times New Roman"/>
          <w:color w:val="000000" w:themeColor="text1"/>
          <w:sz w:val="28"/>
          <w:szCs w:val="28"/>
          <w:shd w:val="clear" w:color="auto" w:fill="FFFFFF"/>
          <w:lang w:val="en-US"/>
        </w:rPr>
        <w:t xml:space="preserve"> </w:t>
      </w:r>
      <w:r w:rsidRPr="000F168D">
        <w:rPr>
          <w:rFonts w:ascii="Times New Roman" w:hAnsi="Times New Roman" w:cs="Times New Roman"/>
          <w:color w:val="000000" w:themeColor="text1"/>
          <w:sz w:val="28"/>
          <w:szCs w:val="28"/>
          <w:shd w:val="clear" w:color="auto" w:fill="FFFFFF"/>
          <w:lang w:val="en-US"/>
        </w:rPr>
        <w:t>of</w:t>
      </w:r>
      <w:r w:rsidRPr="00335D21">
        <w:rPr>
          <w:rFonts w:ascii="Times New Roman" w:hAnsi="Times New Roman" w:cs="Times New Roman"/>
          <w:color w:val="000000" w:themeColor="text1"/>
          <w:sz w:val="28"/>
          <w:szCs w:val="28"/>
          <w:shd w:val="clear" w:color="auto" w:fill="FFFFFF"/>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Tropical Medicine</w:t>
      </w:r>
      <w:r w:rsidRPr="00335D21">
        <w:rPr>
          <w:rFonts w:ascii="Times New Roman" w:hAnsi="Times New Roman" w:cs="Times New Roman"/>
          <w:color w:val="000000" w:themeColor="text1"/>
          <w:sz w:val="28"/>
          <w:szCs w:val="28"/>
          <w:shd w:val="clear" w:color="auto" w:fill="FFFFFF"/>
          <w:lang w:val="en-US"/>
        </w:rPr>
        <w:t xml:space="preserve"> </w:t>
      </w:r>
      <w:r w:rsidRPr="000F168D">
        <w:rPr>
          <w:rFonts w:ascii="Times New Roman" w:hAnsi="Times New Roman" w:cs="Times New Roman"/>
          <w:color w:val="000000" w:themeColor="text1"/>
          <w:sz w:val="28"/>
          <w:szCs w:val="28"/>
          <w:shd w:val="clear" w:color="auto" w:fill="FFFFFF"/>
          <w:lang w:val="en-US"/>
        </w:rPr>
        <w:t>and</w:t>
      </w:r>
      <w:r w:rsidRPr="00335D21">
        <w:rPr>
          <w:rFonts w:ascii="Times New Roman" w:hAnsi="Times New Roman" w:cs="Times New Roman"/>
          <w:color w:val="000000" w:themeColor="text1"/>
          <w:sz w:val="28"/>
          <w:szCs w:val="28"/>
          <w:shd w:val="clear" w:color="auto" w:fill="FFFFFF"/>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Hygiene</w:t>
      </w:r>
      <w:r w:rsidRPr="00335D21">
        <w:rPr>
          <w:rFonts w:ascii="Times New Roman" w:hAnsi="Times New Roman" w:cs="Times New Roman"/>
          <w:color w:val="000000" w:themeColor="text1"/>
          <w:sz w:val="28"/>
          <w:szCs w:val="28"/>
          <w:lang w:val="en-US"/>
        </w:rPr>
        <w:t>, -</w:t>
      </w:r>
      <w:r w:rsidRPr="000F168D">
        <w:rPr>
          <w:rFonts w:ascii="Times New Roman" w:hAnsi="Times New Roman" w:cs="Times New Roman"/>
          <w:color w:val="000000" w:themeColor="text1"/>
          <w:sz w:val="28"/>
          <w:szCs w:val="28"/>
          <w:lang w:val="en-US"/>
        </w:rPr>
        <w:t xml:space="preserve"> 2010 </w:t>
      </w:r>
      <w:r w:rsidRPr="00335D21">
        <w:rPr>
          <w:rFonts w:ascii="Times New Roman" w:hAnsi="Times New Roman" w:cs="Times New Roman"/>
          <w:color w:val="000000" w:themeColor="text1"/>
          <w:sz w:val="28"/>
          <w:szCs w:val="28"/>
          <w:lang w:val="en-US"/>
        </w:rPr>
        <w:t>. – Vol.</w:t>
      </w:r>
      <w:r w:rsidRPr="000F168D">
        <w:rPr>
          <w:rFonts w:ascii="Times New Roman" w:hAnsi="Times New Roman" w:cs="Times New Roman"/>
          <w:color w:val="000000" w:themeColor="text1"/>
          <w:sz w:val="28"/>
          <w:szCs w:val="28"/>
          <w:lang w:val="en-US"/>
        </w:rPr>
        <w:t>82(4)</w:t>
      </w:r>
      <w:r w:rsidRPr="00335D21">
        <w:rPr>
          <w:rFonts w:ascii="Times New Roman" w:hAnsi="Times New Roman" w:cs="Times New Roman"/>
          <w:color w:val="000000" w:themeColor="text1"/>
          <w:sz w:val="28"/>
          <w:szCs w:val="28"/>
          <w:lang w:val="en-US"/>
        </w:rPr>
        <w:t>. – P.</w:t>
      </w:r>
      <w:r w:rsidRPr="000F168D">
        <w:rPr>
          <w:rFonts w:ascii="Times New Roman" w:hAnsi="Times New Roman" w:cs="Times New Roman"/>
          <w:color w:val="000000" w:themeColor="text1"/>
          <w:sz w:val="28"/>
          <w:szCs w:val="28"/>
          <w:lang w:val="en-US"/>
        </w:rPr>
        <w:t xml:space="preserve">664–71. </w:t>
      </w:r>
      <w:r w:rsidRPr="000F168D">
        <w:rPr>
          <w:rFonts w:ascii="Times New Roman" w:hAnsi="Times New Roman" w:cs="Times New Roman"/>
          <w:color w:val="000000" w:themeColor="text1"/>
          <w:sz w:val="28"/>
          <w:szCs w:val="28"/>
          <w:shd w:val="clear" w:color="auto" w:fill="FFFFFF"/>
          <w:lang w:val="en-US"/>
        </w:rPr>
        <w:t>doi: 10.4269/ajtmh.2010.09-0422.</w:t>
      </w:r>
    </w:p>
    <w:p w14:paraId="1632B1E0"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Samwel M, Gabizon S. Improving school sanitation in a sustainable way for a better health of school children in the EECCA and in the new EU member states</w:t>
      </w:r>
      <w:r w:rsidRPr="00335D21">
        <w:rPr>
          <w:rFonts w:ascii="Times New Roman" w:hAnsi="Times New Roman" w:cs="Times New Roman"/>
          <w:color w:val="000000" w:themeColor="text1"/>
          <w:sz w:val="28"/>
          <w:szCs w:val="28"/>
          <w:lang w:val="en-US"/>
        </w:rPr>
        <w:t xml:space="preserve"> // </w:t>
      </w:r>
      <w:proofErr w:type="gramStart"/>
      <w:r w:rsidRPr="000F168D">
        <w:rPr>
          <w:rFonts w:ascii="Times New Roman" w:hAnsi="Times New Roman" w:cs="Times New Roman"/>
          <w:color w:val="000000" w:themeColor="text1"/>
          <w:sz w:val="28"/>
          <w:szCs w:val="28"/>
          <w:lang w:val="en-US"/>
        </w:rPr>
        <w:t xml:space="preserve">Desalination </w:t>
      </w:r>
      <w:r w:rsidRPr="00335D21">
        <w:rPr>
          <w:rFonts w:ascii="Times New Roman" w:hAnsi="Times New Roman" w:cs="Times New Roman"/>
          <w:color w:val="000000" w:themeColor="text1"/>
          <w:sz w:val="28"/>
          <w:szCs w:val="28"/>
          <w:lang w:val="en-US"/>
        </w:rPr>
        <w:t>,</w:t>
      </w:r>
      <w:proofErr w:type="gramEnd"/>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2009</w:t>
      </w:r>
      <w:r w:rsidRPr="00335D21">
        <w:rPr>
          <w:rFonts w:ascii="Times New Roman" w:hAnsi="Times New Roman" w:cs="Times New Roman"/>
          <w:color w:val="000000" w:themeColor="text1"/>
          <w:sz w:val="28"/>
          <w:szCs w:val="28"/>
          <w:lang w:val="en-US"/>
        </w:rPr>
        <w:t xml:space="preserve">. – Vol. </w:t>
      </w:r>
      <w:r w:rsidRPr="000F168D">
        <w:rPr>
          <w:rFonts w:ascii="Times New Roman" w:hAnsi="Times New Roman" w:cs="Times New Roman"/>
          <w:color w:val="000000" w:themeColor="text1"/>
          <w:sz w:val="28"/>
          <w:szCs w:val="28"/>
          <w:lang w:val="en-US"/>
        </w:rPr>
        <w:t>248(1–3)</w:t>
      </w:r>
      <w:r w:rsidRPr="00335D21">
        <w:rPr>
          <w:rFonts w:ascii="Times New Roman" w:hAnsi="Times New Roman" w:cs="Times New Roman"/>
          <w:color w:val="000000" w:themeColor="text1"/>
          <w:sz w:val="28"/>
          <w:szCs w:val="28"/>
          <w:lang w:val="en-US"/>
        </w:rPr>
        <w:t>. – P.</w:t>
      </w:r>
      <w:r w:rsidRPr="000F168D">
        <w:rPr>
          <w:rFonts w:ascii="Times New Roman" w:hAnsi="Times New Roman" w:cs="Times New Roman"/>
          <w:color w:val="000000" w:themeColor="text1"/>
          <w:sz w:val="28"/>
          <w:szCs w:val="28"/>
          <w:lang w:val="en-US"/>
        </w:rPr>
        <w:t>384–91.</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dx.doi.org/10.1016/j.desal.2008.05.079</w:t>
      </w:r>
      <w:r w:rsidRPr="00335D21">
        <w:rPr>
          <w:rFonts w:ascii="Times New Roman" w:hAnsi="Times New Roman" w:cs="Times New Roman"/>
          <w:color w:val="000000" w:themeColor="text1"/>
          <w:sz w:val="28"/>
          <w:szCs w:val="28"/>
          <w:lang w:val="en-US"/>
        </w:rPr>
        <w:t>.</w:t>
      </w:r>
    </w:p>
    <w:p w14:paraId="31DEAE53" w14:textId="77777777" w:rsidR="0023675F" w:rsidRPr="000F168D"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Barnes PM, Maddocks A. Standards in school toilets – a questionnaire survey</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J Public Health (Bangkok</w:t>
      </w:r>
      <w:proofErr w:type="gramStart"/>
      <w:r w:rsidRPr="000F168D">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lang w:val="en-US"/>
        </w:rPr>
        <w:t>,</w:t>
      </w:r>
      <w:proofErr w:type="gramEnd"/>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2002 </w:t>
      </w:r>
      <w:r w:rsidRPr="00335D21">
        <w:rPr>
          <w:rFonts w:ascii="Times New Roman" w:hAnsi="Times New Roman" w:cs="Times New Roman"/>
          <w:color w:val="000000" w:themeColor="text1"/>
          <w:sz w:val="28"/>
          <w:szCs w:val="28"/>
          <w:lang w:val="en-US"/>
        </w:rPr>
        <w:t>. – Vol.</w:t>
      </w:r>
      <w:r w:rsidRPr="000F168D">
        <w:rPr>
          <w:rFonts w:ascii="Times New Roman" w:hAnsi="Times New Roman" w:cs="Times New Roman"/>
          <w:color w:val="000000" w:themeColor="text1"/>
          <w:sz w:val="28"/>
          <w:szCs w:val="28"/>
          <w:lang w:val="en-US"/>
        </w:rPr>
        <w:t>24(2)</w:t>
      </w:r>
      <w:r w:rsidRPr="00335D21">
        <w:rPr>
          <w:rFonts w:ascii="Times New Roman" w:hAnsi="Times New Roman" w:cs="Times New Roman"/>
          <w:color w:val="000000" w:themeColor="text1"/>
          <w:sz w:val="28"/>
          <w:szCs w:val="28"/>
          <w:lang w:val="en-US"/>
        </w:rPr>
        <w:t xml:space="preserve">. – P. </w:t>
      </w:r>
      <w:r w:rsidRPr="000F168D">
        <w:rPr>
          <w:rFonts w:ascii="Times New Roman" w:hAnsi="Times New Roman" w:cs="Times New Roman"/>
          <w:color w:val="000000" w:themeColor="text1"/>
          <w:sz w:val="28"/>
          <w:szCs w:val="28"/>
          <w:lang w:val="en-US"/>
        </w:rPr>
        <w:t>85–7.</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bdr w:val="none" w:sz="0" w:space="0" w:color="auto" w:frame="1"/>
          <w:shd w:val="clear" w:color="auto" w:fill="FFFFFF"/>
          <w:lang w:val="en-US"/>
        </w:rPr>
        <w:t>doi.org/10.1093/pubmed/24.2.85</w:t>
      </w:r>
      <w:r w:rsidRPr="00335D21">
        <w:rPr>
          <w:rFonts w:ascii="Times New Roman" w:hAnsi="Times New Roman" w:cs="Times New Roman"/>
          <w:color w:val="000000" w:themeColor="text1"/>
          <w:sz w:val="28"/>
          <w:szCs w:val="28"/>
          <w:bdr w:val="none" w:sz="0" w:space="0" w:color="auto" w:frame="1"/>
          <w:shd w:val="clear" w:color="auto" w:fill="FFFFFF"/>
          <w:lang w:val="en-US"/>
        </w:rPr>
        <w:t>.</w:t>
      </w:r>
    </w:p>
    <w:p w14:paraId="46D278B9"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Lundblad B, Hellström AL. Perceptions of school toilets as a cause for irregular toilet habits among schoolchildren aged 6 to 16 years</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Journal of School Health</w:t>
      </w:r>
      <w:r w:rsidRPr="00335D21">
        <w:rPr>
          <w:rFonts w:ascii="Times New Roman" w:hAnsi="Times New Roman" w:cs="Times New Roman"/>
          <w:color w:val="000000" w:themeColor="text1"/>
          <w:sz w:val="28"/>
          <w:szCs w:val="28"/>
          <w:lang w:val="en-US"/>
        </w:rPr>
        <w:t xml:space="preserve">, - </w:t>
      </w:r>
      <w:r w:rsidRPr="000F168D">
        <w:rPr>
          <w:rFonts w:ascii="Times New Roman" w:hAnsi="Times New Roman" w:cs="Times New Roman"/>
          <w:color w:val="000000" w:themeColor="text1"/>
          <w:sz w:val="28"/>
          <w:szCs w:val="28"/>
          <w:lang w:val="en-US"/>
        </w:rPr>
        <w:t>2005</w:t>
      </w:r>
      <w:r w:rsidRPr="00335D21">
        <w:rPr>
          <w:rFonts w:ascii="Times New Roman" w:hAnsi="Times New Roman" w:cs="Times New Roman"/>
          <w:color w:val="000000" w:themeColor="text1"/>
          <w:sz w:val="28"/>
          <w:szCs w:val="28"/>
          <w:lang w:val="en-US"/>
        </w:rPr>
        <w:t xml:space="preserve">. – Vol. </w:t>
      </w:r>
      <w:r w:rsidRPr="000F168D">
        <w:rPr>
          <w:rFonts w:ascii="Times New Roman" w:hAnsi="Times New Roman" w:cs="Times New Roman"/>
          <w:color w:val="000000" w:themeColor="text1"/>
          <w:sz w:val="28"/>
          <w:szCs w:val="28"/>
          <w:lang w:val="en-US"/>
        </w:rPr>
        <w:t>75(4)</w:t>
      </w:r>
      <w:r w:rsidRPr="00335D21">
        <w:rPr>
          <w:rFonts w:ascii="Times New Roman" w:hAnsi="Times New Roman" w:cs="Times New Roman"/>
          <w:color w:val="000000" w:themeColor="text1"/>
          <w:sz w:val="28"/>
          <w:szCs w:val="28"/>
          <w:lang w:val="en-US"/>
        </w:rPr>
        <w:t>. – P.</w:t>
      </w:r>
      <w:r w:rsidRPr="000F168D">
        <w:rPr>
          <w:rFonts w:ascii="Times New Roman" w:hAnsi="Times New Roman" w:cs="Times New Roman"/>
          <w:color w:val="000000" w:themeColor="text1"/>
          <w:sz w:val="28"/>
          <w:szCs w:val="28"/>
          <w:lang w:val="en-US"/>
        </w:rPr>
        <w:t xml:space="preserve">125–8. </w:t>
      </w:r>
      <w:r w:rsidRPr="00335D21">
        <w:rPr>
          <w:rFonts w:ascii="Times New Roman" w:hAnsi="Times New Roman" w:cs="Times New Roman"/>
          <w:color w:val="000000" w:themeColor="text1"/>
          <w:sz w:val="28"/>
          <w:szCs w:val="28"/>
        </w:rPr>
        <w:t xml:space="preserve">Available from: </w:t>
      </w:r>
      <w:r w:rsidRPr="00335D21">
        <w:rPr>
          <w:rFonts w:ascii="Times New Roman" w:hAnsi="Times New Roman" w:cs="Times New Roman"/>
          <w:color w:val="000000" w:themeColor="text1"/>
          <w:sz w:val="28"/>
          <w:szCs w:val="28"/>
          <w:shd w:val="clear" w:color="auto" w:fill="FFFFFF"/>
        </w:rPr>
        <w:t>doi: 10.1111/j.1746-1561.2005.tb06656.x.</w:t>
      </w:r>
    </w:p>
    <w:p w14:paraId="136E317E"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National report on the state and development of the education system of the republic of kazakhstan by the results of 2019, Ministry of Education and Science of RK, Information and Analytical Center JSC</w:t>
      </w:r>
      <w:r w:rsidRPr="00335D21">
        <w:rPr>
          <w:rFonts w:ascii="Times New Roman" w:hAnsi="Times New Roman" w:cs="Times New Roman"/>
          <w:color w:val="000000" w:themeColor="text1"/>
          <w:sz w:val="28"/>
          <w:szCs w:val="28"/>
          <w:lang w:val="en-US"/>
        </w:rPr>
        <w:t>. URL:</w:t>
      </w:r>
      <w:r w:rsidRPr="00335D21">
        <w:rPr>
          <w:rFonts w:ascii="Times New Roman" w:hAnsi="Times New Roman" w:cs="Times New Roman"/>
          <w:color w:val="000000" w:themeColor="text1"/>
          <w:sz w:val="28"/>
          <w:szCs w:val="28"/>
        </w:rPr>
        <w:t xml:space="preserve"> https://www.gov.kz/memleket/entities/edu/documents/details/141963?lang=ru</w:t>
      </w:r>
      <w:r w:rsidRPr="00335D21">
        <w:rPr>
          <w:rFonts w:ascii="Times New Roman" w:hAnsi="Times New Roman" w:cs="Times New Roman"/>
          <w:color w:val="000000" w:themeColor="text1"/>
          <w:sz w:val="28"/>
          <w:szCs w:val="28"/>
          <w:lang w:val="en-US"/>
        </w:rPr>
        <w:t>.</w:t>
      </w:r>
    </w:p>
    <w:p w14:paraId="056D71EA"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en-US"/>
        </w:rPr>
      </w:pPr>
      <w:r w:rsidRPr="00335D21">
        <w:rPr>
          <w:rFonts w:ascii="Times New Roman" w:hAnsi="Times New Roman" w:cs="Times New Roman"/>
          <w:color w:val="000000" w:themeColor="text1"/>
          <w:sz w:val="28"/>
          <w:szCs w:val="28"/>
          <w:lang w:val="en-US"/>
        </w:rPr>
        <w:t xml:space="preserve">National report 2020 on the state and development of the system education system of the republic of Kazakhstan, - Ministry of education and science of the republic of Kazakhstan, information and analytical center, -2021. – P. 310. URL: </w:t>
      </w:r>
      <w:hyperlink r:id="rId79" w:history="1">
        <w:r w:rsidRPr="00335D21">
          <w:rPr>
            <w:rStyle w:val="a5"/>
            <w:rFonts w:ascii="Times New Roman" w:eastAsiaTheme="majorEastAsia" w:hAnsi="Times New Roman" w:cs="Times New Roman"/>
            <w:color w:val="000000" w:themeColor="text1"/>
            <w:sz w:val="28"/>
            <w:szCs w:val="28"/>
            <w:u w:val="none"/>
            <w:lang w:val="en-US"/>
          </w:rPr>
          <w:t>https://iac.kz/wp-content/uploads/2022/01/naczionalnyj-doklad-po-itogam-2020-goda.pdf</w:t>
        </w:r>
      </w:hyperlink>
      <w:r w:rsidRPr="00335D21">
        <w:rPr>
          <w:rFonts w:ascii="Times New Roman" w:hAnsi="Times New Roman" w:cs="Times New Roman"/>
          <w:color w:val="000000" w:themeColor="text1"/>
          <w:sz w:val="28"/>
          <w:szCs w:val="28"/>
          <w:lang w:val="en-US"/>
        </w:rPr>
        <w:t xml:space="preserve"> (cited </w:t>
      </w:r>
      <w:r w:rsidRPr="00335D21">
        <w:rPr>
          <w:rFonts w:ascii="Times New Roman" w:hAnsi="Times New Roman" w:cs="Times New Roman"/>
          <w:color w:val="000000" w:themeColor="text1"/>
          <w:sz w:val="28"/>
          <w:szCs w:val="28"/>
        </w:rPr>
        <w:t>2023 Oct 29</w:t>
      </w:r>
      <w:r w:rsidRPr="00335D21">
        <w:rPr>
          <w:rFonts w:ascii="Times New Roman" w:hAnsi="Times New Roman" w:cs="Times New Roman"/>
          <w:color w:val="000000" w:themeColor="text1"/>
          <w:sz w:val="28"/>
          <w:szCs w:val="28"/>
          <w:lang w:val="en-US"/>
        </w:rPr>
        <w:t xml:space="preserve">) </w:t>
      </w:r>
    </w:p>
    <w:p w14:paraId="52B7C7E4"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Strategic Offices of the Republic of Kazakhstan</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 xml:space="preserve"> -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 xml:space="preserve">: </w:t>
      </w:r>
      <w:hyperlink r:id="rId80" w:history="1">
        <w:r w:rsidRPr="00335D21">
          <w:rPr>
            <w:rStyle w:val="a5"/>
            <w:rFonts w:ascii="Times New Roman" w:eastAsiaTheme="majorEastAsia" w:hAnsi="Times New Roman" w:cs="Times New Roman"/>
            <w:color w:val="000000" w:themeColor="text1"/>
            <w:sz w:val="28"/>
            <w:szCs w:val="28"/>
            <w:u w:val="none"/>
          </w:rPr>
          <w:t>https://stat.gov.kz/</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2023 Oct 29</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w:t>
      </w:r>
    </w:p>
    <w:p w14:paraId="6F7C6445" w14:textId="77777777" w:rsidR="0023675F" w:rsidRPr="000F168D" w:rsidRDefault="0023675F" w:rsidP="00C70696">
      <w:pPr>
        <w:pStyle w:val="a3"/>
        <w:numPr>
          <w:ilvl w:val="0"/>
          <w:numId w:val="63"/>
        </w:numPr>
        <w:autoSpaceDE w:val="0"/>
        <w:autoSpaceDN w:val="0"/>
        <w:ind w:left="0" w:firstLine="0"/>
        <w:jc w:val="both"/>
        <w:rPr>
          <w:rStyle w:val="citation-doi"/>
          <w:rFonts w:ascii="Times New Roman" w:hAnsi="Times New Roman" w:cs="Times New Roman"/>
          <w:color w:val="000000" w:themeColor="text1"/>
          <w:sz w:val="28"/>
          <w:szCs w:val="28"/>
          <w:lang w:val="en-US"/>
        </w:rPr>
      </w:pPr>
      <w:r w:rsidRPr="000F168D">
        <w:rPr>
          <w:rFonts w:ascii="Times New Roman" w:hAnsi="Times New Roman" w:cs="Times New Roman"/>
          <w:color w:val="000000" w:themeColor="text1"/>
          <w:sz w:val="28"/>
          <w:szCs w:val="28"/>
          <w:lang w:val="en-US"/>
        </w:rPr>
        <w:t>Cronk R, Guo A, Fleming L, Bartram J. Factors associated with water quality, sanitation, and hygiene in rural schools in 14 low- and middle-income countries</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Science</w:t>
      </w:r>
      <w:r w:rsidRPr="00335D21">
        <w:rPr>
          <w:rFonts w:ascii="Times New Roman" w:hAnsi="Times New Roman" w:cs="Times New Roman"/>
          <w:color w:val="000000" w:themeColor="text1"/>
          <w:sz w:val="28"/>
          <w:szCs w:val="28"/>
          <w:shd w:val="clear" w:color="auto" w:fill="FFFFFF"/>
          <w:lang w:val="en-US"/>
        </w:rPr>
        <w:t xml:space="preserve"> </w:t>
      </w:r>
      <w:r w:rsidRPr="000F168D">
        <w:rPr>
          <w:rFonts w:ascii="Times New Roman" w:hAnsi="Times New Roman" w:cs="Times New Roman"/>
          <w:color w:val="000000" w:themeColor="text1"/>
          <w:sz w:val="28"/>
          <w:szCs w:val="28"/>
          <w:shd w:val="clear" w:color="auto" w:fill="FFFFFF"/>
          <w:lang w:val="en-US"/>
        </w:rPr>
        <w:t>of the</w:t>
      </w:r>
      <w:r w:rsidRPr="00335D21">
        <w:rPr>
          <w:rFonts w:ascii="Times New Roman" w:hAnsi="Times New Roman" w:cs="Times New Roman"/>
          <w:color w:val="000000" w:themeColor="text1"/>
          <w:sz w:val="28"/>
          <w:szCs w:val="28"/>
          <w:shd w:val="clear" w:color="auto" w:fill="FFFFFF"/>
          <w:lang w:val="en-US"/>
        </w:rPr>
        <w:t xml:space="preserve"> </w:t>
      </w:r>
      <w:r w:rsidRPr="000F168D">
        <w:rPr>
          <w:rStyle w:val="a9"/>
          <w:rFonts w:ascii="Times New Roman" w:eastAsiaTheme="majorEastAsia" w:hAnsi="Times New Roman" w:cs="Times New Roman"/>
          <w:i w:val="0"/>
          <w:iCs w:val="0"/>
          <w:color w:val="000000" w:themeColor="text1"/>
          <w:sz w:val="28"/>
          <w:szCs w:val="28"/>
          <w:shd w:val="clear" w:color="auto" w:fill="FFFFFF"/>
          <w:lang w:val="en-US"/>
        </w:rPr>
        <w:t>Total Environment</w:t>
      </w:r>
      <w:r w:rsidRPr="000F168D">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lang w:val="en-US"/>
        </w:rPr>
        <w:t xml:space="preserve">, - </w:t>
      </w:r>
      <w:r w:rsidRPr="000F168D">
        <w:rPr>
          <w:rFonts w:ascii="Times New Roman" w:hAnsi="Times New Roman" w:cs="Times New Roman"/>
          <w:color w:val="000000" w:themeColor="text1"/>
          <w:sz w:val="28"/>
          <w:szCs w:val="28"/>
          <w:lang w:val="en-US"/>
        </w:rPr>
        <w:t xml:space="preserve">2021 </w:t>
      </w:r>
      <w:r w:rsidRPr="00335D21">
        <w:rPr>
          <w:rFonts w:ascii="Times New Roman" w:hAnsi="Times New Roman" w:cs="Times New Roman"/>
          <w:color w:val="000000" w:themeColor="text1"/>
          <w:sz w:val="28"/>
          <w:szCs w:val="28"/>
          <w:lang w:val="en-US"/>
        </w:rPr>
        <w:t xml:space="preserve">. – Vol. </w:t>
      </w:r>
      <w:r w:rsidRPr="000F168D">
        <w:rPr>
          <w:rFonts w:ascii="Times New Roman" w:hAnsi="Times New Roman" w:cs="Times New Roman"/>
          <w:color w:val="000000" w:themeColor="text1"/>
          <w:sz w:val="28"/>
          <w:szCs w:val="28"/>
          <w:lang w:val="en-US"/>
        </w:rPr>
        <w:t xml:space="preserve">761. </w:t>
      </w:r>
      <w:r w:rsidRPr="00335D21">
        <w:rPr>
          <w:rFonts w:ascii="Times New Roman" w:hAnsi="Times New Roman" w:cs="Times New Roman"/>
          <w:color w:val="000000" w:themeColor="text1"/>
          <w:sz w:val="28"/>
          <w:szCs w:val="28"/>
          <w:lang w:val="en-US"/>
        </w:rPr>
        <w:t>– P.</w:t>
      </w:r>
      <w:r w:rsidRPr="000F168D">
        <w:rPr>
          <w:rFonts w:ascii="Times New Roman" w:hAnsi="Times New Roman" w:cs="Times New Roman"/>
          <w:color w:val="000000" w:themeColor="text1"/>
          <w:sz w:val="28"/>
          <w:szCs w:val="28"/>
          <w:lang w:val="en-US"/>
        </w:rPr>
        <w:t xml:space="preserve"> </w:t>
      </w:r>
      <w:r w:rsidRPr="000F168D">
        <w:rPr>
          <w:rStyle w:val="cit"/>
          <w:rFonts w:ascii="Times New Roman" w:hAnsi="Times New Roman" w:cs="Times New Roman"/>
          <w:color w:val="000000" w:themeColor="text1"/>
          <w:sz w:val="28"/>
          <w:szCs w:val="28"/>
          <w:lang w:val="en-US"/>
        </w:rPr>
        <w:t>144226.</w:t>
      </w:r>
      <w:r w:rsidRPr="000F168D">
        <w:rPr>
          <w:rStyle w:val="citation-doi"/>
          <w:rFonts w:ascii="Times New Roman" w:hAnsi="Times New Roman" w:cs="Times New Roman"/>
          <w:color w:val="000000" w:themeColor="text1"/>
          <w:sz w:val="28"/>
          <w:szCs w:val="28"/>
          <w:shd w:val="clear" w:color="auto" w:fill="FFFFFF"/>
          <w:lang w:val="en-US"/>
        </w:rPr>
        <w:t>doi: 10.1016/j.scitotenv.2020.144226.</w:t>
      </w:r>
    </w:p>
    <w:p w14:paraId="121FA13B"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Ferguson T, Roofe CG. SDG 4 in higher education: challenges and opportunities</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International Journal of Sustainability in Higher Education</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2020</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 xml:space="preserve"> 21(5)</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959–75. doi:</w:t>
      </w:r>
      <w:r w:rsidRPr="00335D21">
        <w:rPr>
          <w:rFonts w:ascii="Times New Roman" w:hAnsi="Times New Roman" w:cs="Times New Roman"/>
          <w:color w:val="000000" w:themeColor="text1"/>
          <w:sz w:val="28"/>
          <w:szCs w:val="28"/>
          <w:bdr w:val="none" w:sz="0" w:space="0" w:color="auto" w:frame="1"/>
        </w:rPr>
        <w:t>10.1108/IJSHE-12-2019-0353</w:t>
      </w:r>
    </w:p>
    <w:p w14:paraId="62791924"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Burden of Disease Attributable to Unsafe Drinking-Water, Sanitation and Hygiene, 2019</w:t>
      </w:r>
      <w:r w:rsidRPr="00335D21">
        <w:rPr>
          <w:rFonts w:ascii="Times New Roman" w:hAnsi="Times New Roman" w:cs="Times New Roman"/>
          <w:color w:val="000000" w:themeColor="text1"/>
          <w:sz w:val="28"/>
          <w:szCs w:val="28"/>
          <w:lang w:val="en-US"/>
        </w:rPr>
        <w:t xml:space="preserve">. - </w:t>
      </w:r>
      <w:r w:rsidRPr="00335D21">
        <w:rPr>
          <w:rFonts w:ascii="Times New Roman" w:hAnsi="Times New Roman" w:cs="Times New Roman"/>
          <w:color w:val="000000" w:themeColor="text1"/>
          <w:sz w:val="28"/>
          <w:szCs w:val="28"/>
        </w:rPr>
        <w:t>World Health Organization</w:t>
      </w:r>
      <w:r w:rsidRPr="00335D21">
        <w:rPr>
          <w:rFonts w:ascii="Times New Roman" w:hAnsi="Times New Roman" w:cs="Times New Roman"/>
          <w:color w:val="000000" w:themeColor="text1"/>
          <w:sz w:val="28"/>
          <w:szCs w:val="28"/>
          <w:lang w:val="en-US"/>
        </w:rPr>
        <w:t>, 2019. URL</w:t>
      </w:r>
      <w:r w:rsidRPr="00335D21">
        <w:rPr>
          <w:rFonts w:ascii="Times New Roman" w:hAnsi="Times New Roman" w:cs="Times New Roman"/>
          <w:color w:val="000000" w:themeColor="text1"/>
          <w:sz w:val="28"/>
          <w:szCs w:val="28"/>
        </w:rPr>
        <w:t xml:space="preserve">: </w:t>
      </w:r>
      <w:hyperlink r:id="rId81" w:history="1">
        <w:r w:rsidRPr="00335D21">
          <w:rPr>
            <w:rStyle w:val="a5"/>
            <w:rFonts w:ascii="Times New Roman" w:eastAsiaTheme="majorEastAsia" w:hAnsi="Times New Roman" w:cs="Times New Roman"/>
            <w:color w:val="000000" w:themeColor="text1"/>
            <w:sz w:val="28"/>
            <w:szCs w:val="28"/>
            <w:u w:val="none"/>
          </w:rPr>
          <w:t>https://www.who.int/publications/i/item/9789240075610</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2023 Oct 29</w:t>
      </w:r>
      <w:r w:rsidRPr="00335D21">
        <w:rPr>
          <w:rFonts w:ascii="Times New Roman" w:hAnsi="Times New Roman" w:cs="Times New Roman"/>
          <w:color w:val="000000" w:themeColor="text1"/>
          <w:sz w:val="28"/>
          <w:szCs w:val="28"/>
          <w:lang w:val="en-US"/>
        </w:rPr>
        <w:t>)</w:t>
      </w:r>
    </w:p>
    <w:p w14:paraId="5AC66992"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lang w:val="ru-KZ"/>
        </w:rPr>
      </w:pPr>
      <w:r w:rsidRPr="000F168D">
        <w:rPr>
          <w:rFonts w:ascii="Times New Roman" w:hAnsi="Times New Roman" w:cs="Times New Roman"/>
          <w:color w:val="000000" w:themeColor="text1"/>
          <w:sz w:val="28"/>
          <w:szCs w:val="28"/>
          <w:lang w:val="en-US"/>
        </w:rPr>
        <w:t>Dery F, Bisung E, Dickin S, Dyer M. Understanding empowerment in water, sanitation, and hygiene (WASH): a scoping review</w:t>
      </w:r>
      <w:r w:rsidRPr="00335D21">
        <w:rPr>
          <w:rFonts w:ascii="Times New Roman" w:hAnsi="Times New Roman" w:cs="Times New Roman"/>
          <w:color w:val="000000" w:themeColor="text1"/>
          <w:sz w:val="28"/>
          <w:szCs w:val="28"/>
          <w:lang w:val="en-US"/>
        </w:rPr>
        <w:t xml:space="preserve"> //</w:t>
      </w:r>
      <w:r w:rsidRPr="000F168D">
        <w:rPr>
          <w:rFonts w:ascii="Times New Roman" w:hAnsi="Times New Roman" w:cs="Times New Roman"/>
          <w:color w:val="000000" w:themeColor="text1"/>
          <w:sz w:val="28"/>
          <w:szCs w:val="28"/>
          <w:lang w:val="en-US"/>
        </w:rPr>
        <w:t xml:space="preserve"> Journal of Water, Sanitation and Hygiene for Development </w:t>
      </w:r>
      <w:r w:rsidRPr="00335D21">
        <w:rPr>
          <w:rFonts w:ascii="Times New Roman" w:hAnsi="Times New Roman" w:cs="Times New Roman"/>
          <w:color w:val="000000" w:themeColor="text1"/>
          <w:sz w:val="28"/>
          <w:szCs w:val="28"/>
          <w:lang w:val="en-US"/>
        </w:rPr>
        <w:t>, -</w:t>
      </w:r>
      <w:r w:rsidRPr="000F168D">
        <w:rPr>
          <w:rFonts w:ascii="Times New Roman" w:hAnsi="Times New Roman" w:cs="Times New Roman"/>
          <w:color w:val="000000" w:themeColor="text1"/>
          <w:sz w:val="28"/>
          <w:szCs w:val="28"/>
          <w:lang w:val="en-US"/>
        </w:rPr>
        <w:t xml:space="preserve"> 2020 </w:t>
      </w:r>
      <w:r w:rsidRPr="00335D21">
        <w:rPr>
          <w:rFonts w:ascii="Times New Roman" w:hAnsi="Times New Roman" w:cs="Times New Roman"/>
          <w:color w:val="000000" w:themeColor="text1"/>
          <w:sz w:val="28"/>
          <w:szCs w:val="28"/>
          <w:lang w:val="en-US"/>
        </w:rPr>
        <w:t>.- Vol.</w:t>
      </w:r>
      <w:r w:rsidRPr="00335D21">
        <w:rPr>
          <w:rFonts w:ascii="Times New Roman" w:hAnsi="Times New Roman" w:cs="Times New Roman"/>
          <w:color w:val="000000" w:themeColor="text1"/>
          <w:sz w:val="28"/>
          <w:szCs w:val="28"/>
        </w:rPr>
        <w:t>10(1)</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5–15. doi: 10.2166/washdev.2019.077</w:t>
      </w:r>
      <w:r w:rsidRPr="00335D21">
        <w:rPr>
          <w:rFonts w:ascii="Times New Roman" w:hAnsi="Times New Roman" w:cs="Times New Roman"/>
          <w:color w:val="000000" w:themeColor="text1"/>
          <w:sz w:val="28"/>
          <w:szCs w:val="28"/>
          <w:lang w:val="en-US"/>
        </w:rPr>
        <w:t>.</w:t>
      </w:r>
    </w:p>
    <w:p w14:paraId="08CCEAAC"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Hygiene</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Better hygiene leads to better health, confidence and overall growth</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UNICEF</w:t>
      </w:r>
      <w:r w:rsidRPr="00335D21">
        <w:rPr>
          <w:rFonts w:ascii="Times New Roman" w:hAnsi="Times New Roman" w:cs="Times New Roman"/>
          <w:color w:val="000000" w:themeColor="text1"/>
          <w:sz w:val="28"/>
          <w:szCs w:val="28"/>
          <w:lang w:val="en-US"/>
        </w:rPr>
        <w:t>. URL:</w:t>
      </w:r>
      <w:r w:rsidRPr="00335D21">
        <w:rPr>
          <w:rFonts w:ascii="Times New Roman" w:hAnsi="Times New Roman" w:cs="Times New Roman"/>
          <w:color w:val="000000" w:themeColor="text1"/>
          <w:sz w:val="28"/>
          <w:szCs w:val="28"/>
        </w:rPr>
        <w:t xml:space="preserve"> </w:t>
      </w:r>
      <w:hyperlink r:id="rId82" w:history="1">
        <w:r w:rsidRPr="00335D21">
          <w:rPr>
            <w:rStyle w:val="a5"/>
            <w:rFonts w:ascii="Times New Roman" w:eastAsiaTheme="majorEastAsia" w:hAnsi="Times New Roman" w:cs="Times New Roman"/>
            <w:color w:val="000000" w:themeColor="text1"/>
            <w:sz w:val="28"/>
            <w:szCs w:val="28"/>
            <w:u w:val="none"/>
          </w:rPr>
          <w:t>https://www.unicef.org/wash/hygiene</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2023 Oct 24</w:t>
      </w:r>
      <w:r w:rsidRPr="00335D21">
        <w:rPr>
          <w:rFonts w:ascii="Times New Roman" w:hAnsi="Times New Roman" w:cs="Times New Roman"/>
          <w:color w:val="000000" w:themeColor="text1"/>
          <w:sz w:val="28"/>
          <w:szCs w:val="28"/>
          <w:lang w:val="en-US"/>
        </w:rPr>
        <w:t>)</w:t>
      </w:r>
      <w:r w:rsidRPr="00335D21">
        <w:rPr>
          <w:rFonts w:ascii="Times New Roman" w:hAnsi="Times New Roman" w:cs="Times New Roman"/>
          <w:color w:val="000000" w:themeColor="text1"/>
          <w:sz w:val="28"/>
          <w:szCs w:val="28"/>
        </w:rPr>
        <w:t>.</w:t>
      </w:r>
    </w:p>
    <w:p w14:paraId="385379CA"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Water, Sanitation and Hygiene (WASH)</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Safe water, toilets and good hygiene keep children alive and healthy</w:t>
      </w:r>
      <w:r w:rsidRPr="00335D21">
        <w:rPr>
          <w:rFonts w:ascii="Times New Roman" w:hAnsi="Times New Roman" w:cs="Times New Roman"/>
          <w:color w:val="000000" w:themeColor="text1"/>
          <w:sz w:val="28"/>
          <w:szCs w:val="28"/>
          <w:lang w:val="en-US"/>
        </w:rPr>
        <w:t xml:space="preserve"> // </w:t>
      </w:r>
      <w:r w:rsidRPr="00335D21">
        <w:rPr>
          <w:rFonts w:ascii="Times New Roman" w:hAnsi="Times New Roman" w:cs="Times New Roman"/>
          <w:color w:val="000000" w:themeColor="text1"/>
          <w:sz w:val="28"/>
          <w:szCs w:val="28"/>
        </w:rPr>
        <w:t xml:space="preserve">UNICEF. </w:t>
      </w:r>
      <w:r w:rsidRPr="00335D21">
        <w:rPr>
          <w:rFonts w:ascii="Times New Roman" w:hAnsi="Times New Roman" w:cs="Times New Roman"/>
          <w:color w:val="000000" w:themeColor="text1"/>
          <w:sz w:val="28"/>
          <w:szCs w:val="28"/>
          <w:lang w:val="en-US"/>
        </w:rPr>
        <w:t>URL</w:t>
      </w:r>
      <w:r w:rsidRPr="00335D21">
        <w:rPr>
          <w:rFonts w:ascii="Times New Roman" w:hAnsi="Times New Roman" w:cs="Times New Roman"/>
          <w:color w:val="000000" w:themeColor="text1"/>
          <w:sz w:val="28"/>
          <w:szCs w:val="28"/>
        </w:rPr>
        <w:t xml:space="preserve">: </w:t>
      </w:r>
      <w:hyperlink r:id="rId83" w:history="1">
        <w:r w:rsidRPr="00335D21">
          <w:rPr>
            <w:rStyle w:val="a5"/>
            <w:rFonts w:ascii="Times New Roman" w:eastAsiaTheme="majorEastAsia" w:hAnsi="Times New Roman" w:cs="Times New Roman"/>
            <w:color w:val="000000" w:themeColor="text1"/>
            <w:sz w:val="28"/>
            <w:szCs w:val="28"/>
            <w:u w:val="none"/>
          </w:rPr>
          <w:t>https://www.unicef.org/wash</w:t>
        </w:r>
      </w:hyperlink>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cited 2023 Oct 24</w:t>
      </w:r>
      <w:r w:rsidRPr="00335D21">
        <w:rPr>
          <w:rFonts w:ascii="Times New Roman" w:hAnsi="Times New Roman" w:cs="Times New Roman"/>
          <w:color w:val="000000" w:themeColor="text1"/>
          <w:sz w:val="28"/>
          <w:szCs w:val="28"/>
          <w:lang w:val="en-US"/>
        </w:rPr>
        <w:t>).</w:t>
      </w:r>
    </w:p>
    <w:p w14:paraId="757401C9"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335D21">
        <w:rPr>
          <w:rFonts w:ascii="Times New Roman" w:hAnsi="Times New Roman" w:cs="Times New Roman"/>
          <w:color w:val="000000" w:themeColor="text1"/>
          <w:sz w:val="28"/>
          <w:szCs w:val="28"/>
        </w:rPr>
        <w:t>Jordanova T, Cronk R, Obando W, Medina OZ, Kinoshita R, Bartram J. Water, sanitation, and hygiene in schools in low socio-economic regions in Nicaragua: A cross-sectional survey</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International Journal of Environmental Research</w:t>
      </w:r>
      <w:r w:rsidRPr="00335D21">
        <w:rPr>
          <w:rFonts w:ascii="Times New Roman" w:hAnsi="Times New Roman" w:cs="Times New Roman"/>
          <w:color w:val="000000" w:themeColor="text1"/>
          <w:sz w:val="28"/>
          <w:szCs w:val="28"/>
          <w:shd w:val="clear" w:color="auto" w:fill="FFFFFF"/>
          <w:lang w:val="en-US"/>
        </w:rPr>
        <w:t xml:space="preserve"> </w:t>
      </w:r>
      <w:r w:rsidRPr="00335D21">
        <w:rPr>
          <w:rFonts w:ascii="Times New Roman" w:hAnsi="Times New Roman" w:cs="Times New Roman"/>
          <w:color w:val="000000" w:themeColor="text1"/>
          <w:sz w:val="28"/>
          <w:szCs w:val="28"/>
          <w:shd w:val="clear" w:color="auto" w:fill="FFFFFF"/>
        </w:rPr>
        <w:t>and</w:t>
      </w:r>
      <w:r w:rsidRPr="00335D21">
        <w:rPr>
          <w:rFonts w:ascii="Times New Roman" w:hAnsi="Times New Roman" w:cs="Times New Roman"/>
          <w:color w:val="000000" w:themeColor="text1"/>
          <w:sz w:val="28"/>
          <w:szCs w:val="28"/>
          <w:shd w:val="clear" w:color="auto" w:fill="FFFFFF"/>
          <w:lang w:val="en-US"/>
        </w:rPr>
        <w:t xml:space="preserve"> </w:t>
      </w:r>
      <w:r w:rsidRPr="00335D21">
        <w:rPr>
          <w:rStyle w:val="a9"/>
          <w:rFonts w:ascii="Times New Roman" w:eastAsiaTheme="majorEastAsia" w:hAnsi="Times New Roman" w:cs="Times New Roman"/>
          <w:i w:val="0"/>
          <w:iCs w:val="0"/>
          <w:color w:val="000000" w:themeColor="text1"/>
          <w:sz w:val="28"/>
          <w:szCs w:val="28"/>
          <w:shd w:val="clear" w:color="auto" w:fill="FFFFFF"/>
        </w:rPr>
        <w:t>Public Health</w:t>
      </w:r>
      <w:r w:rsidRPr="00335D21">
        <w:rPr>
          <w:rFonts w:ascii="Times New Roman" w:hAnsi="Times New Roman" w:cs="Times New Roman"/>
          <w:color w:val="000000" w:themeColor="text1"/>
          <w:sz w:val="28"/>
          <w:szCs w:val="28"/>
          <w:lang w:val="en-US"/>
        </w:rPr>
        <w:t xml:space="preserve">, - </w:t>
      </w:r>
      <w:r w:rsidRPr="00335D21">
        <w:rPr>
          <w:rFonts w:ascii="Times New Roman" w:hAnsi="Times New Roman" w:cs="Times New Roman"/>
          <w:color w:val="000000" w:themeColor="text1"/>
          <w:sz w:val="28"/>
          <w:szCs w:val="28"/>
        </w:rPr>
        <w:t>2015</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12(6)</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6197–217. </w:t>
      </w:r>
      <w:r w:rsidRPr="00335D21">
        <w:rPr>
          <w:rFonts w:ascii="Times New Roman" w:hAnsi="Times New Roman" w:cs="Times New Roman"/>
          <w:color w:val="000000" w:themeColor="text1"/>
          <w:sz w:val="28"/>
          <w:szCs w:val="28"/>
          <w:shd w:val="clear" w:color="auto" w:fill="FFFFFF"/>
        </w:rPr>
        <w:t>doi: 10.3390/ijerph120606197.</w:t>
      </w:r>
    </w:p>
    <w:p w14:paraId="7E758031"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 xml:space="preserve">Luis Andres, Kwasi </w:t>
      </w:r>
      <w:proofErr w:type="gramStart"/>
      <w:r w:rsidRPr="000F168D">
        <w:rPr>
          <w:rFonts w:ascii="Times New Roman" w:hAnsi="Times New Roman" w:cs="Times New Roman"/>
          <w:color w:val="000000" w:themeColor="text1"/>
          <w:sz w:val="28"/>
          <w:szCs w:val="28"/>
          <w:lang w:val="en-US"/>
        </w:rPr>
        <w:t>Boateng ,</w:t>
      </w:r>
      <w:proofErr w:type="gramEnd"/>
      <w:r w:rsidRPr="000F168D">
        <w:rPr>
          <w:rFonts w:ascii="Times New Roman" w:hAnsi="Times New Roman" w:cs="Times New Roman"/>
          <w:color w:val="000000" w:themeColor="text1"/>
          <w:sz w:val="28"/>
          <w:szCs w:val="28"/>
          <w:lang w:val="en-US"/>
        </w:rPr>
        <w:t xml:space="preserve"> Christian Borja-Vega and Evan Thomas</w:t>
      </w:r>
      <w:r w:rsidRPr="00335D21">
        <w:rPr>
          <w:rFonts w:ascii="Times New Roman" w:hAnsi="Times New Roman" w:cs="Times New Roman"/>
          <w:color w:val="000000" w:themeColor="text1"/>
          <w:sz w:val="28"/>
          <w:szCs w:val="28"/>
          <w:lang w:val="en-US"/>
        </w:rPr>
        <w:t xml:space="preserve">. </w:t>
      </w:r>
      <w:r w:rsidRPr="00335D21">
        <w:rPr>
          <w:rFonts w:ascii="Times New Roman" w:hAnsi="Times New Roman" w:cs="Times New Roman"/>
          <w:color w:val="000000" w:themeColor="text1"/>
          <w:sz w:val="28"/>
          <w:szCs w:val="28"/>
        </w:rPr>
        <w:t>A Review of In-Situ and Remote Sensing Technologies to Monitor Water and Sanitation Interventions</w:t>
      </w:r>
      <w:r w:rsidRPr="00335D21">
        <w:rPr>
          <w:rFonts w:ascii="Times New Roman" w:hAnsi="Times New Roman" w:cs="Times New Roman"/>
          <w:color w:val="000000" w:themeColor="text1"/>
          <w:sz w:val="28"/>
          <w:szCs w:val="28"/>
          <w:lang w:val="en-US"/>
        </w:rPr>
        <w:t xml:space="preserve"> // Water, - 2018. – Vol.</w:t>
      </w:r>
      <w:r w:rsidRPr="00335D21">
        <w:rPr>
          <w:rStyle w:val="a9"/>
          <w:rFonts w:ascii="Times New Roman" w:hAnsi="Times New Roman" w:cs="Times New Roman"/>
          <w:color w:val="000000" w:themeColor="text1"/>
          <w:sz w:val="28"/>
          <w:szCs w:val="28"/>
          <w:shd w:val="clear" w:color="auto" w:fill="FFFFFF"/>
        </w:rPr>
        <w:t>10</w:t>
      </w:r>
      <w:r w:rsidRPr="00335D21">
        <w:rPr>
          <w:rFonts w:ascii="Times New Roman" w:hAnsi="Times New Roman" w:cs="Times New Roman"/>
          <w:color w:val="000000" w:themeColor="text1"/>
          <w:sz w:val="28"/>
          <w:szCs w:val="28"/>
          <w:shd w:val="clear" w:color="auto" w:fill="FFFFFF"/>
        </w:rPr>
        <w:t>(6)</w:t>
      </w:r>
      <w:r w:rsidRPr="00335D21">
        <w:rPr>
          <w:rFonts w:ascii="Times New Roman" w:hAnsi="Times New Roman" w:cs="Times New Roman"/>
          <w:color w:val="000000" w:themeColor="text1"/>
          <w:sz w:val="28"/>
          <w:szCs w:val="28"/>
          <w:shd w:val="clear" w:color="auto" w:fill="FFFFFF"/>
          <w:lang w:val="en-US"/>
        </w:rPr>
        <w:t>. – P.</w:t>
      </w:r>
      <w:r w:rsidRPr="00335D21">
        <w:rPr>
          <w:rFonts w:ascii="Times New Roman" w:hAnsi="Times New Roman" w:cs="Times New Roman"/>
          <w:color w:val="000000" w:themeColor="text1"/>
          <w:sz w:val="28"/>
          <w:szCs w:val="28"/>
          <w:shd w:val="clear" w:color="auto" w:fill="FFFFFF"/>
        </w:rPr>
        <w:t xml:space="preserve"> 756</w:t>
      </w:r>
      <w:r w:rsidRPr="00335D21">
        <w:rPr>
          <w:rFonts w:ascii="Times New Roman" w:hAnsi="Times New Roman" w:cs="Times New Roman"/>
          <w:color w:val="000000" w:themeColor="text1"/>
          <w:sz w:val="28"/>
          <w:szCs w:val="28"/>
          <w:shd w:val="clear" w:color="auto" w:fill="FFFFFF"/>
          <w:lang w:val="en-US"/>
        </w:rPr>
        <w:t xml:space="preserve">-769. </w:t>
      </w:r>
      <w:r w:rsidRPr="00335D21">
        <w:rPr>
          <w:rFonts w:ascii="Times New Roman" w:hAnsi="Times New Roman" w:cs="Times New Roman"/>
          <w:color w:val="000000" w:themeColor="text1"/>
          <w:sz w:val="28"/>
          <w:szCs w:val="28"/>
          <w:shd w:val="clear" w:color="auto" w:fill="FFFFFF"/>
        </w:rPr>
        <w:t>doi.org/10.3390/w10060756</w:t>
      </w:r>
      <w:r w:rsidRPr="00335D21">
        <w:rPr>
          <w:rFonts w:ascii="Times New Roman" w:hAnsi="Times New Roman" w:cs="Times New Roman"/>
          <w:color w:val="000000" w:themeColor="text1"/>
          <w:sz w:val="28"/>
          <w:szCs w:val="28"/>
          <w:lang w:val="en-US"/>
        </w:rPr>
        <w:t>.</w:t>
      </w:r>
    </w:p>
    <w:p w14:paraId="7CC3C185" w14:textId="77777777" w:rsidR="0023675F" w:rsidRPr="00335D21" w:rsidRDefault="0023675F" w:rsidP="00C70696">
      <w:pPr>
        <w:pStyle w:val="a3"/>
        <w:numPr>
          <w:ilvl w:val="0"/>
          <w:numId w:val="63"/>
        </w:numPr>
        <w:autoSpaceDE w:val="0"/>
        <w:autoSpaceDN w:val="0"/>
        <w:ind w:left="0" w:firstLine="0"/>
        <w:jc w:val="both"/>
        <w:rPr>
          <w:rFonts w:ascii="Times New Roman" w:hAnsi="Times New Roman" w:cs="Times New Roman"/>
          <w:color w:val="000000" w:themeColor="text1"/>
          <w:sz w:val="28"/>
          <w:szCs w:val="28"/>
        </w:rPr>
      </w:pPr>
      <w:r w:rsidRPr="000F168D">
        <w:rPr>
          <w:rFonts w:ascii="Times New Roman" w:hAnsi="Times New Roman" w:cs="Times New Roman"/>
          <w:color w:val="000000" w:themeColor="text1"/>
          <w:sz w:val="28"/>
          <w:szCs w:val="28"/>
          <w:lang w:val="en-US"/>
        </w:rPr>
        <w:t xml:space="preserve">Girmay AM, Weldegebriel MG, Mengesha SD, Serte MG, Weldetinsae A, Alemu ZA, et al. </w:t>
      </w:r>
      <w:r w:rsidRPr="00335D21">
        <w:rPr>
          <w:rFonts w:ascii="Times New Roman" w:hAnsi="Times New Roman" w:cs="Times New Roman"/>
          <w:color w:val="000000" w:themeColor="text1"/>
          <w:sz w:val="28"/>
          <w:szCs w:val="28"/>
        </w:rPr>
        <w:t>Factors influencing access to basic water, sanitation, and hygiene (WASH) services in schools of Bishoftu Town, Ethiopia: a cross-sectional study</w:t>
      </w:r>
      <w:r w:rsidRPr="00335D21">
        <w:rPr>
          <w:rFonts w:ascii="Times New Roman" w:hAnsi="Times New Roman" w:cs="Times New Roman"/>
          <w:color w:val="000000" w:themeColor="text1"/>
          <w:sz w:val="28"/>
          <w:szCs w:val="28"/>
          <w:lang w:val="en-US"/>
        </w:rPr>
        <w:t xml:space="preserve"> // </w:t>
      </w:r>
      <w:r w:rsidRPr="00335D21">
        <w:rPr>
          <w:rFonts w:ascii="Times New Roman" w:hAnsi="Times New Roman" w:cs="Times New Roman"/>
          <w:color w:val="000000" w:themeColor="text1"/>
          <w:sz w:val="28"/>
          <w:szCs w:val="28"/>
        </w:rPr>
        <w:t>Di</w:t>
      </w:r>
      <w:r w:rsidRPr="00335D21">
        <w:rPr>
          <w:rFonts w:ascii="Times New Roman" w:hAnsi="Times New Roman" w:cs="Times New Roman"/>
          <w:color w:val="000000" w:themeColor="text1"/>
          <w:sz w:val="28"/>
          <w:szCs w:val="28"/>
          <w:lang w:val="en-US"/>
        </w:rPr>
        <w:t xml:space="preserve">scover </w:t>
      </w:r>
      <w:r w:rsidRPr="00335D21">
        <w:rPr>
          <w:rFonts w:ascii="Times New Roman" w:hAnsi="Times New Roman" w:cs="Times New Roman"/>
          <w:color w:val="000000" w:themeColor="text1"/>
          <w:sz w:val="28"/>
          <w:szCs w:val="28"/>
        </w:rPr>
        <w:t>Sus</w:t>
      </w:r>
      <w:r w:rsidRPr="00335D21">
        <w:rPr>
          <w:rFonts w:ascii="Times New Roman" w:hAnsi="Times New Roman" w:cs="Times New Roman"/>
          <w:color w:val="000000" w:themeColor="text1"/>
          <w:sz w:val="28"/>
          <w:szCs w:val="28"/>
          <w:lang w:val="en-US"/>
        </w:rPr>
        <w:t>tainability</w:t>
      </w:r>
      <w:r w:rsidRPr="00335D21">
        <w:rPr>
          <w:rFonts w:ascii="Times New Roman" w:hAnsi="Times New Roman" w:cs="Times New Roman"/>
          <w:color w:val="000000" w:themeColor="text1"/>
          <w:sz w:val="28"/>
          <w:szCs w:val="28"/>
        </w:rPr>
        <w:t xml:space="preserve"> </w:t>
      </w:r>
      <w:r w:rsidRPr="00335D21">
        <w:rPr>
          <w:rFonts w:ascii="Times New Roman" w:hAnsi="Times New Roman" w:cs="Times New Roman"/>
          <w:color w:val="000000" w:themeColor="text1"/>
          <w:sz w:val="28"/>
          <w:szCs w:val="28"/>
          <w:lang w:val="en-US"/>
        </w:rPr>
        <w:t>, -</w:t>
      </w:r>
      <w:r w:rsidRPr="00335D21">
        <w:rPr>
          <w:rFonts w:ascii="Times New Roman" w:hAnsi="Times New Roman" w:cs="Times New Roman"/>
          <w:color w:val="000000" w:themeColor="text1"/>
          <w:sz w:val="28"/>
          <w:szCs w:val="28"/>
        </w:rPr>
        <w:t xml:space="preserve"> 2023</w:t>
      </w:r>
      <w:r w:rsidRPr="00335D21">
        <w:rPr>
          <w:rFonts w:ascii="Times New Roman" w:hAnsi="Times New Roman" w:cs="Times New Roman"/>
          <w:color w:val="000000" w:themeColor="text1"/>
          <w:sz w:val="28"/>
          <w:szCs w:val="28"/>
          <w:lang w:val="en-US"/>
        </w:rPr>
        <w:t>. – Vol.</w:t>
      </w:r>
      <w:r w:rsidRPr="00335D21">
        <w:rPr>
          <w:rFonts w:ascii="Times New Roman" w:hAnsi="Times New Roman" w:cs="Times New Roman"/>
          <w:color w:val="000000" w:themeColor="text1"/>
          <w:sz w:val="28"/>
          <w:szCs w:val="28"/>
        </w:rPr>
        <w:t xml:space="preserve"> 4(1)</w:t>
      </w:r>
      <w:r w:rsidRPr="00335D21">
        <w:rPr>
          <w:rFonts w:ascii="Times New Roman" w:hAnsi="Times New Roman" w:cs="Times New Roman"/>
          <w:color w:val="000000" w:themeColor="text1"/>
          <w:sz w:val="28"/>
          <w:szCs w:val="28"/>
          <w:lang w:val="en-US"/>
        </w:rPr>
        <w:t>. – P.</w:t>
      </w:r>
      <w:r w:rsidRPr="00335D21">
        <w:rPr>
          <w:rFonts w:ascii="Times New Roman" w:hAnsi="Times New Roman" w:cs="Times New Roman"/>
          <w:color w:val="000000" w:themeColor="text1"/>
          <w:sz w:val="28"/>
          <w:szCs w:val="28"/>
        </w:rPr>
        <w:t xml:space="preserve">5. </w:t>
      </w:r>
      <w:r w:rsidRPr="00335D21">
        <w:rPr>
          <w:rFonts w:ascii="Times New Roman" w:hAnsi="Times New Roman" w:cs="Times New Roman"/>
          <w:color w:val="000000" w:themeColor="text1"/>
          <w:sz w:val="28"/>
          <w:szCs w:val="28"/>
          <w:lang w:val="en-US"/>
        </w:rPr>
        <w:t xml:space="preserve">doi: </w:t>
      </w:r>
      <w:r w:rsidRPr="00335D21">
        <w:rPr>
          <w:rFonts w:ascii="Times New Roman" w:hAnsi="Times New Roman" w:cs="Times New Roman"/>
          <w:color w:val="000000" w:themeColor="text1"/>
          <w:sz w:val="28"/>
          <w:szCs w:val="28"/>
          <w:bdr w:val="none" w:sz="0" w:space="0" w:color="auto" w:frame="1"/>
        </w:rPr>
        <w:t>10.1007/s43621-023-00122-0</w:t>
      </w:r>
      <w:r w:rsidRPr="00335D21">
        <w:rPr>
          <w:rFonts w:ascii="Times New Roman" w:hAnsi="Times New Roman" w:cs="Times New Roman"/>
          <w:color w:val="000000" w:themeColor="text1"/>
          <w:sz w:val="28"/>
          <w:szCs w:val="28"/>
          <w:bdr w:val="none" w:sz="0" w:space="0" w:color="auto" w:frame="1"/>
          <w:lang w:val="en-US"/>
        </w:rPr>
        <w:t>.</w:t>
      </w:r>
    </w:p>
    <w:p w14:paraId="7CE416E8" w14:textId="77777777" w:rsidR="0023675F" w:rsidRPr="00335D21" w:rsidRDefault="0023675F" w:rsidP="0023675F">
      <w:pPr>
        <w:pStyle w:val="a3"/>
        <w:autoSpaceDE w:val="0"/>
        <w:autoSpaceDN w:val="0"/>
        <w:jc w:val="both"/>
        <w:rPr>
          <w:rFonts w:ascii="Times New Roman" w:hAnsi="Times New Roman" w:cs="Times New Roman"/>
          <w:color w:val="000000" w:themeColor="text1"/>
          <w:sz w:val="28"/>
          <w:szCs w:val="28"/>
          <w:highlight w:val="yellow"/>
        </w:rPr>
      </w:pPr>
    </w:p>
    <w:p w14:paraId="554FAB68" w14:textId="77777777" w:rsidR="0023675F" w:rsidRPr="00335D21" w:rsidRDefault="0023675F" w:rsidP="0023675F">
      <w:pPr>
        <w:autoSpaceDE w:val="0"/>
        <w:autoSpaceDN w:val="0"/>
        <w:jc w:val="both"/>
        <w:rPr>
          <w:color w:val="000000" w:themeColor="text1"/>
          <w:sz w:val="28"/>
          <w:szCs w:val="28"/>
        </w:rPr>
      </w:pPr>
    </w:p>
    <w:p w14:paraId="688CB257" w14:textId="77777777" w:rsidR="00683166" w:rsidRPr="00335D21" w:rsidRDefault="00683166" w:rsidP="00683166">
      <w:pPr>
        <w:rPr>
          <w:b/>
          <w:bCs/>
          <w:color w:val="000000" w:themeColor="text1"/>
          <w:sz w:val="28"/>
          <w:szCs w:val="28"/>
          <w:lang w:val="en-US"/>
        </w:rPr>
      </w:pPr>
    </w:p>
    <w:p w14:paraId="3598580E" w14:textId="266CFF31" w:rsidR="00F06544" w:rsidRPr="00335D21" w:rsidRDefault="00F06544">
      <w:pPr>
        <w:rPr>
          <w:color w:val="000000" w:themeColor="text1"/>
          <w:sz w:val="28"/>
          <w:szCs w:val="28"/>
          <w:lang w:val="en-US"/>
        </w:rPr>
      </w:pPr>
      <w:r w:rsidRPr="00335D21">
        <w:rPr>
          <w:color w:val="000000" w:themeColor="text1"/>
          <w:sz w:val="28"/>
          <w:szCs w:val="28"/>
          <w:lang w:val="en-US"/>
        </w:rPr>
        <w:br w:type="page"/>
      </w:r>
    </w:p>
    <w:p w14:paraId="69ED8A83" w14:textId="77777777" w:rsidR="00AD75BF" w:rsidRPr="0021593E" w:rsidRDefault="00AD75BF" w:rsidP="0021593E">
      <w:pPr>
        <w:jc w:val="center"/>
        <w:rPr>
          <w:b/>
          <w:sz w:val="28"/>
          <w:szCs w:val="28"/>
          <w:lang w:val="en-US"/>
        </w:rPr>
      </w:pPr>
      <w:r w:rsidRPr="0021593E">
        <w:rPr>
          <w:b/>
          <w:sz w:val="28"/>
          <w:szCs w:val="28"/>
          <w:lang w:val="en-US"/>
        </w:rPr>
        <w:t>APPENDIX A</w:t>
      </w:r>
    </w:p>
    <w:p w14:paraId="58E7A824" w14:textId="77777777" w:rsidR="00AD75BF" w:rsidRPr="0021593E" w:rsidRDefault="00AD75BF" w:rsidP="0021593E">
      <w:pPr>
        <w:rPr>
          <w:b/>
          <w:sz w:val="28"/>
          <w:szCs w:val="28"/>
          <w:lang w:val="en-US"/>
        </w:rPr>
      </w:pPr>
    </w:p>
    <w:p w14:paraId="4A2A6424" w14:textId="77777777" w:rsidR="00AD75BF" w:rsidRDefault="00AD75BF" w:rsidP="0021593E">
      <w:pPr>
        <w:jc w:val="both"/>
        <w:rPr>
          <w:sz w:val="28"/>
          <w:szCs w:val="28"/>
          <w:lang w:val="en-US"/>
        </w:rPr>
      </w:pPr>
      <w:r w:rsidRPr="0021593E">
        <w:rPr>
          <w:color w:val="000000" w:themeColor="text1"/>
          <w:sz w:val="28"/>
          <w:szCs w:val="28"/>
          <w:lang w:val="en-US"/>
        </w:rPr>
        <w:t>Table A. 1 - Socio</w:t>
      </w:r>
      <w:r w:rsidRPr="0021593E">
        <w:rPr>
          <w:sz w:val="28"/>
          <w:szCs w:val="28"/>
          <w:lang w:val="en-US"/>
        </w:rPr>
        <w:t>-demographic characteristics of respondents by gender</w:t>
      </w:r>
    </w:p>
    <w:p w14:paraId="78A9931A" w14:textId="77777777" w:rsidR="008A1503" w:rsidRPr="0021593E" w:rsidRDefault="008A1503" w:rsidP="0021593E">
      <w:pPr>
        <w:jc w:val="both"/>
        <w:rPr>
          <w:sz w:val="28"/>
          <w:szCs w:val="28"/>
          <w:lang w:val="en-US"/>
        </w:rPr>
      </w:pPr>
    </w:p>
    <w:tbl>
      <w:tblPr>
        <w:tblW w:w="9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418"/>
        <w:gridCol w:w="3260"/>
        <w:gridCol w:w="1418"/>
        <w:gridCol w:w="1701"/>
        <w:gridCol w:w="1549"/>
      </w:tblGrid>
      <w:tr w:rsidR="00AD75BF" w:rsidRPr="008A1503" w14:paraId="78B0BB5E" w14:textId="77777777" w:rsidTr="008A1503">
        <w:trPr>
          <w:trHeight w:val="283"/>
          <w:jc w:val="center"/>
        </w:trPr>
        <w:tc>
          <w:tcPr>
            <w:tcW w:w="4678" w:type="dxa"/>
            <w:gridSpan w:val="2"/>
            <w:shd w:val="clear" w:color="auto" w:fill="auto"/>
          </w:tcPr>
          <w:p w14:paraId="5750849B" w14:textId="77777777" w:rsidR="00AD75BF" w:rsidRPr="008A1503" w:rsidRDefault="00AD75BF" w:rsidP="0021593E">
            <w:pPr>
              <w:jc w:val="center"/>
              <w:rPr>
                <w:bCs/>
                <w:iCs/>
                <w:sz w:val="20"/>
                <w:szCs w:val="20"/>
              </w:rPr>
            </w:pPr>
            <w:r w:rsidRPr="008A1503">
              <w:rPr>
                <w:bCs/>
                <w:iCs/>
                <w:sz w:val="20"/>
                <w:szCs w:val="20"/>
              </w:rPr>
              <w:t>Characteristics</w:t>
            </w:r>
          </w:p>
        </w:tc>
        <w:tc>
          <w:tcPr>
            <w:tcW w:w="1418" w:type="dxa"/>
            <w:shd w:val="clear" w:color="auto" w:fill="auto"/>
          </w:tcPr>
          <w:p w14:paraId="46FC0BBE" w14:textId="02162EFA" w:rsidR="00AD75BF" w:rsidRPr="008A1503" w:rsidRDefault="00AD75BF" w:rsidP="0021593E">
            <w:pPr>
              <w:jc w:val="center"/>
              <w:rPr>
                <w:bCs/>
                <w:iCs/>
                <w:sz w:val="20"/>
                <w:szCs w:val="20"/>
              </w:rPr>
            </w:pPr>
            <w:r w:rsidRPr="008A1503">
              <w:rPr>
                <w:bCs/>
                <w:iCs/>
                <w:sz w:val="20"/>
                <w:szCs w:val="20"/>
              </w:rPr>
              <w:t>Male</w:t>
            </w:r>
            <w:r w:rsidR="00C206BD" w:rsidRPr="008A1503">
              <w:rPr>
                <w:bCs/>
                <w:iCs/>
                <w:sz w:val="20"/>
                <w:szCs w:val="20"/>
                <w:lang w:val="en-US"/>
              </w:rPr>
              <w:t xml:space="preserve"> </w:t>
            </w:r>
            <w:r w:rsidRPr="008A1503">
              <w:rPr>
                <w:bCs/>
                <w:iCs/>
                <w:sz w:val="20"/>
                <w:szCs w:val="20"/>
              </w:rPr>
              <w:t>(n=1541)</w:t>
            </w:r>
          </w:p>
          <w:p w14:paraId="4E5B6545" w14:textId="77777777" w:rsidR="00AD75BF" w:rsidRPr="008A1503" w:rsidRDefault="00AD75BF" w:rsidP="0021593E">
            <w:pPr>
              <w:jc w:val="center"/>
              <w:rPr>
                <w:bCs/>
                <w:iCs/>
                <w:sz w:val="20"/>
                <w:szCs w:val="20"/>
              </w:rPr>
            </w:pPr>
            <w:r w:rsidRPr="008A1503">
              <w:rPr>
                <w:bCs/>
                <w:iCs/>
                <w:sz w:val="20"/>
                <w:szCs w:val="20"/>
              </w:rPr>
              <w:t>n (%)</w:t>
            </w:r>
          </w:p>
        </w:tc>
        <w:tc>
          <w:tcPr>
            <w:tcW w:w="1701" w:type="dxa"/>
            <w:shd w:val="clear" w:color="auto" w:fill="auto"/>
            <w:vAlign w:val="bottom"/>
          </w:tcPr>
          <w:p w14:paraId="2348DB77" w14:textId="6B23FC83" w:rsidR="00AD75BF" w:rsidRPr="008A1503" w:rsidRDefault="00AD75BF" w:rsidP="0021593E">
            <w:pPr>
              <w:jc w:val="center"/>
              <w:rPr>
                <w:bCs/>
                <w:iCs/>
                <w:sz w:val="20"/>
                <w:szCs w:val="20"/>
              </w:rPr>
            </w:pPr>
            <w:r w:rsidRPr="008A1503">
              <w:rPr>
                <w:bCs/>
                <w:iCs/>
                <w:sz w:val="20"/>
                <w:szCs w:val="20"/>
              </w:rPr>
              <w:t>Female</w:t>
            </w:r>
            <w:r w:rsidR="00C206BD" w:rsidRPr="008A1503">
              <w:rPr>
                <w:bCs/>
                <w:iCs/>
                <w:sz w:val="20"/>
                <w:szCs w:val="20"/>
                <w:lang w:val="en-US"/>
              </w:rPr>
              <w:t xml:space="preserve"> </w:t>
            </w:r>
            <w:r w:rsidRPr="008A1503">
              <w:rPr>
                <w:bCs/>
                <w:iCs/>
                <w:sz w:val="20"/>
                <w:szCs w:val="20"/>
              </w:rPr>
              <w:t>(n=2439)</w:t>
            </w:r>
          </w:p>
          <w:p w14:paraId="3D181E13" w14:textId="77777777" w:rsidR="00AD75BF" w:rsidRPr="008A1503" w:rsidRDefault="00AD75BF" w:rsidP="0021593E">
            <w:pPr>
              <w:jc w:val="center"/>
              <w:rPr>
                <w:bCs/>
                <w:iCs/>
                <w:sz w:val="20"/>
                <w:szCs w:val="20"/>
              </w:rPr>
            </w:pPr>
            <w:r w:rsidRPr="008A1503">
              <w:rPr>
                <w:bCs/>
                <w:iCs/>
                <w:sz w:val="20"/>
                <w:szCs w:val="20"/>
              </w:rPr>
              <w:t>n (%)</w:t>
            </w:r>
          </w:p>
        </w:tc>
        <w:tc>
          <w:tcPr>
            <w:tcW w:w="1549" w:type="dxa"/>
            <w:shd w:val="clear" w:color="auto" w:fill="auto"/>
            <w:vAlign w:val="bottom"/>
          </w:tcPr>
          <w:p w14:paraId="6146A16E" w14:textId="5E9B2CE5" w:rsidR="00AD75BF" w:rsidRPr="008A1503" w:rsidRDefault="00AD75BF" w:rsidP="0021593E">
            <w:pPr>
              <w:jc w:val="center"/>
              <w:rPr>
                <w:bCs/>
                <w:iCs/>
                <w:sz w:val="20"/>
                <w:szCs w:val="20"/>
              </w:rPr>
            </w:pPr>
            <w:r w:rsidRPr="008A1503">
              <w:rPr>
                <w:bCs/>
                <w:iCs/>
                <w:sz w:val="20"/>
                <w:szCs w:val="20"/>
              </w:rPr>
              <w:t>Overall</w:t>
            </w:r>
            <w:r w:rsidR="00C206BD" w:rsidRPr="008A1503">
              <w:rPr>
                <w:bCs/>
                <w:iCs/>
                <w:sz w:val="20"/>
                <w:szCs w:val="20"/>
                <w:lang w:val="en-US"/>
              </w:rPr>
              <w:t xml:space="preserve"> </w:t>
            </w:r>
            <w:r w:rsidRPr="008A1503">
              <w:rPr>
                <w:bCs/>
                <w:iCs/>
                <w:sz w:val="20"/>
                <w:szCs w:val="20"/>
              </w:rPr>
              <w:t>(n=3980)</w:t>
            </w:r>
          </w:p>
          <w:p w14:paraId="6DABF3B1" w14:textId="77777777" w:rsidR="00AD75BF" w:rsidRPr="008A1503" w:rsidRDefault="00AD75BF" w:rsidP="0021593E">
            <w:pPr>
              <w:jc w:val="center"/>
              <w:rPr>
                <w:bCs/>
                <w:iCs/>
                <w:sz w:val="20"/>
                <w:szCs w:val="20"/>
              </w:rPr>
            </w:pPr>
            <w:r w:rsidRPr="008A1503">
              <w:rPr>
                <w:bCs/>
                <w:iCs/>
                <w:sz w:val="20"/>
                <w:szCs w:val="20"/>
              </w:rPr>
              <w:t>n (%)</w:t>
            </w:r>
          </w:p>
        </w:tc>
      </w:tr>
      <w:tr w:rsidR="00AD75BF" w:rsidRPr="008A1503" w14:paraId="217E5EBE" w14:textId="77777777" w:rsidTr="008A1503">
        <w:trPr>
          <w:trHeight w:val="283"/>
          <w:jc w:val="center"/>
        </w:trPr>
        <w:tc>
          <w:tcPr>
            <w:tcW w:w="1418" w:type="dxa"/>
            <w:vMerge w:val="restart"/>
            <w:shd w:val="clear" w:color="auto" w:fill="auto"/>
          </w:tcPr>
          <w:p w14:paraId="2F10FEE9" w14:textId="77777777" w:rsidR="00AD75BF" w:rsidRPr="008A1503" w:rsidRDefault="00AD75BF" w:rsidP="0021593E">
            <w:pPr>
              <w:jc w:val="both"/>
              <w:rPr>
                <w:bCs/>
                <w:iCs/>
                <w:sz w:val="20"/>
                <w:szCs w:val="20"/>
              </w:rPr>
            </w:pPr>
            <w:r w:rsidRPr="008A1503">
              <w:rPr>
                <w:bCs/>
                <w:iCs/>
                <w:sz w:val="20"/>
                <w:szCs w:val="20"/>
              </w:rPr>
              <w:t>Mother’s occupation</w:t>
            </w:r>
          </w:p>
        </w:tc>
        <w:tc>
          <w:tcPr>
            <w:tcW w:w="3260" w:type="dxa"/>
            <w:shd w:val="clear" w:color="auto" w:fill="auto"/>
            <w:vAlign w:val="bottom"/>
          </w:tcPr>
          <w:p w14:paraId="3A0FEA91" w14:textId="77777777" w:rsidR="00AD75BF" w:rsidRPr="008A1503" w:rsidRDefault="00AD75BF" w:rsidP="0021593E">
            <w:pPr>
              <w:jc w:val="both"/>
              <w:rPr>
                <w:bCs/>
                <w:iCs/>
                <w:sz w:val="20"/>
                <w:szCs w:val="20"/>
              </w:rPr>
            </w:pPr>
            <w:r w:rsidRPr="008A1503">
              <w:rPr>
                <w:bCs/>
                <w:iCs/>
                <w:sz w:val="20"/>
                <w:szCs w:val="20"/>
              </w:rPr>
              <w:t>Unemployed, temporarily unemployed</w:t>
            </w:r>
          </w:p>
        </w:tc>
        <w:tc>
          <w:tcPr>
            <w:tcW w:w="1418" w:type="dxa"/>
            <w:shd w:val="clear" w:color="auto" w:fill="auto"/>
            <w:vAlign w:val="bottom"/>
          </w:tcPr>
          <w:p w14:paraId="0FA67FD1" w14:textId="77777777" w:rsidR="00AD75BF" w:rsidRPr="008A1503" w:rsidRDefault="00AD75BF" w:rsidP="0021593E">
            <w:pPr>
              <w:rPr>
                <w:bCs/>
                <w:iCs/>
                <w:sz w:val="20"/>
                <w:szCs w:val="20"/>
              </w:rPr>
            </w:pPr>
            <w:r w:rsidRPr="008A1503">
              <w:rPr>
                <w:bCs/>
                <w:iCs/>
                <w:sz w:val="20"/>
                <w:szCs w:val="20"/>
              </w:rPr>
              <w:t>416(37</w:t>
            </w:r>
            <w:r w:rsidRPr="008A1503">
              <w:rPr>
                <w:bCs/>
                <w:iCs/>
                <w:sz w:val="20"/>
                <w:szCs w:val="20"/>
                <w:lang w:val="en-US"/>
              </w:rPr>
              <w:t>.</w:t>
            </w:r>
            <w:r w:rsidRPr="008A1503">
              <w:rPr>
                <w:bCs/>
                <w:iCs/>
                <w:sz w:val="20"/>
                <w:szCs w:val="20"/>
              </w:rPr>
              <w:t>9)</w:t>
            </w:r>
          </w:p>
        </w:tc>
        <w:tc>
          <w:tcPr>
            <w:tcW w:w="1701" w:type="dxa"/>
            <w:shd w:val="clear" w:color="auto" w:fill="auto"/>
            <w:vAlign w:val="bottom"/>
          </w:tcPr>
          <w:p w14:paraId="01821ED1" w14:textId="77777777" w:rsidR="00AD75BF" w:rsidRPr="008A1503" w:rsidRDefault="00AD75BF" w:rsidP="0021593E">
            <w:pPr>
              <w:rPr>
                <w:bCs/>
                <w:iCs/>
                <w:sz w:val="20"/>
                <w:szCs w:val="20"/>
              </w:rPr>
            </w:pPr>
            <w:r w:rsidRPr="008A1503">
              <w:rPr>
                <w:bCs/>
                <w:iCs/>
                <w:sz w:val="20"/>
                <w:szCs w:val="20"/>
              </w:rPr>
              <w:t>683(62</w:t>
            </w:r>
            <w:r w:rsidRPr="008A1503">
              <w:rPr>
                <w:bCs/>
                <w:iCs/>
                <w:sz w:val="20"/>
                <w:szCs w:val="20"/>
                <w:lang w:val="en-US"/>
              </w:rPr>
              <w:t>.</w:t>
            </w:r>
            <w:r w:rsidRPr="008A1503">
              <w:rPr>
                <w:bCs/>
                <w:iCs/>
                <w:sz w:val="20"/>
                <w:szCs w:val="20"/>
              </w:rPr>
              <w:t>1)</w:t>
            </w:r>
          </w:p>
        </w:tc>
        <w:tc>
          <w:tcPr>
            <w:tcW w:w="1549" w:type="dxa"/>
            <w:shd w:val="clear" w:color="auto" w:fill="auto"/>
            <w:vAlign w:val="bottom"/>
          </w:tcPr>
          <w:p w14:paraId="77E4D9A4" w14:textId="77777777" w:rsidR="00AD75BF" w:rsidRPr="008A1503" w:rsidRDefault="00AD75BF" w:rsidP="0021593E">
            <w:pPr>
              <w:rPr>
                <w:bCs/>
                <w:iCs/>
                <w:sz w:val="20"/>
                <w:szCs w:val="20"/>
              </w:rPr>
            </w:pPr>
            <w:r w:rsidRPr="008A1503">
              <w:rPr>
                <w:bCs/>
                <w:iCs/>
                <w:sz w:val="20"/>
                <w:szCs w:val="20"/>
              </w:rPr>
              <w:t>1099(27</w:t>
            </w:r>
            <w:r w:rsidRPr="008A1503">
              <w:rPr>
                <w:bCs/>
                <w:iCs/>
                <w:sz w:val="20"/>
                <w:szCs w:val="20"/>
                <w:lang w:val="en-US"/>
              </w:rPr>
              <w:t>.</w:t>
            </w:r>
            <w:r w:rsidRPr="008A1503">
              <w:rPr>
                <w:bCs/>
                <w:iCs/>
                <w:sz w:val="20"/>
                <w:szCs w:val="20"/>
              </w:rPr>
              <w:t>6)</w:t>
            </w:r>
          </w:p>
        </w:tc>
      </w:tr>
      <w:tr w:rsidR="00AD75BF" w:rsidRPr="008A1503" w14:paraId="4E772BC4" w14:textId="77777777" w:rsidTr="008A1503">
        <w:trPr>
          <w:trHeight w:val="283"/>
          <w:jc w:val="center"/>
        </w:trPr>
        <w:tc>
          <w:tcPr>
            <w:tcW w:w="1418" w:type="dxa"/>
            <w:vMerge/>
            <w:shd w:val="clear" w:color="auto" w:fill="auto"/>
          </w:tcPr>
          <w:p w14:paraId="08056F20"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5384D8C5" w14:textId="77777777" w:rsidR="00AD75BF" w:rsidRPr="008A1503" w:rsidRDefault="00AD75BF" w:rsidP="0021593E">
            <w:pPr>
              <w:jc w:val="both"/>
              <w:rPr>
                <w:bCs/>
                <w:iCs/>
                <w:sz w:val="20"/>
                <w:szCs w:val="20"/>
              </w:rPr>
            </w:pPr>
            <w:r w:rsidRPr="008A1503">
              <w:rPr>
                <w:bCs/>
                <w:iCs/>
                <w:sz w:val="20"/>
                <w:szCs w:val="20"/>
              </w:rPr>
              <w:t xml:space="preserve">Professional and technical staff </w:t>
            </w:r>
          </w:p>
        </w:tc>
        <w:tc>
          <w:tcPr>
            <w:tcW w:w="1418" w:type="dxa"/>
            <w:shd w:val="clear" w:color="auto" w:fill="auto"/>
            <w:vAlign w:val="bottom"/>
          </w:tcPr>
          <w:p w14:paraId="2A7CD59C" w14:textId="77777777" w:rsidR="00AD75BF" w:rsidRPr="008A1503" w:rsidRDefault="00AD75BF" w:rsidP="0021593E">
            <w:pPr>
              <w:rPr>
                <w:bCs/>
                <w:iCs/>
                <w:sz w:val="20"/>
                <w:szCs w:val="20"/>
              </w:rPr>
            </w:pPr>
            <w:r w:rsidRPr="008A1503">
              <w:rPr>
                <w:bCs/>
                <w:iCs/>
                <w:sz w:val="20"/>
                <w:szCs w:val="20"/>
              </w:rPr>
              <w:t>362(37</w:t>
            </w:r>
            <w:r w:rsidRPr="008A1503">
              <w:rPr>
                <w:bCs/>
                <w:iCs/>
                <w:sz w:val="20"/>
                <w:szCs w:val="20"/>
                <w:lang w:val="en-US"/>
              </w:rPr>
              <w:t>.</w:t>
            </w:r>
            <w:r w:rsidRPr="008A1503">
              <w:rPr>
                <w:bCs/>
                <w:iCs/>
                <w:sz w:val="20"/>
                <w:szCs w:val="20"/>
              </w:rPr>
              <w:t>4)</w:t>
            </w:r>
          </w:p>
        </w:tc>
        <w:tc>
          <w:tcPr>
            <w:tcW w:w="1701" w:type="dxa"/>
            <w:shd w:val="clear" w:color="auto" w:fill="auto"/>
            <w:vAlign w:val="bottom"/>
          </w:tcPr>
          <w:p w14:paraId="121B858F" w14:textId="77777777" w:rsidR="00AD75BF" w:rsidRPr="008A1503" w:rsidRDefault="00AD75BF" w:rsidP="0021593E">
            <w:pPr>
              <w:rPr>
                <w:bCs/>
                <w:iCs/>
                <w:sz w:val="20"/>
                <w:szCs w:val="20"/>
              </w:rPr>
            </w:pPr>
            <w:r w:rsidRPr="008A1503">
              <w:rPr>
                <w:bCs/>
                <w:iCs/>
                <w:sz w:val="20"/>
                <w:szCs w:val="20"/>
              </w:rPr>
              <w:t>606(62</w:t>
            </w:r>
            <w:r w:rsidRPr="008A1503">
              <w:rPr>
                <w:bCs/>
                <w:iCs/>
                <w:sz w:val="20"/>
                <w:szCs w:val="20"/>
                <w:lang w:val="en-US"/>
              </w:rPr>
              <w:t>.</w:t>
            </w:r>
            <w:r w:rsidRPr="008A1503">
              <w:rPr>
                <w:bCs/>
                <w:iCs/>
                <w:sz w:val="20"/>
                <w:szCs w:val="20"/>
              </w:rPr>
              <w:t>6)</w:t>
            </w:r>
          </w:p>
        </w:tc>
        <w:tc>
          <w:tcPr>
            <w:tcW w:w="1549" w:type="dxa"/>
            <w:shd w:val="clear" w:color="auto" w:fill="auto"/>
            <w:vAlign w:val="bottom"/>
          </w:tcPr>
          <w:p w14:paraId="44DF8827" w14:textId="77777777" w:rsidR="00AD75BF" w:rsidRPr="008A1503" w:rsidRDefault="00AD75BF" w:rsidP="0021593E">
            <w:pPr>
              <w:rPr>
                <w:bCs/>
                <w:iCs/>
                <w:sz w:val="20"/>
                <w:szCs w:val="20"/>
              </w:rPr>
            </w:pPr>
            <w:r w:rsidRPr="008A1503">
              <w:rPr>
                <w:bCs/>
                <w:iCs/>
                <w:sz w:val="20"/>
                <w:szCs w:val="20"/>
              </w:rPr>
              <w:t>968(24</w:t>
            </w:r>
            <w:r w:rsidRPr="008A1503">
              <w:rPr>
                <w:bCs/>
                <w:iCs/>
                <w:sz w:val="20"/>
                <w:szCs w:val="20"/>
                <w:lang w:val="en-US"/>
              </w:rPr>
              <w:t>.</w:t>
            </w:r>
            <w:r w:rsidRPr="008A1503">
              <w:rPr>
                <w:bCs/>
                <w:iCs/>
                <w:sz w:val="20"/>
                <w:szCs w:val="20"/>
              </w:rPr>
              <w:t>3)</w:t>
            </w:r>
          </w:p>
        </w:tc>
      </w:tr>
      <w:tr w:rsidR="00AD75BF" w:rsidRPr="008A1503" w14:paraId="27D6256F" w14:textId="77777777" w:rsidTr="008A1503">
        <w:trPr>
          <w:trHeight w:val="283"/>
          <w:jc w:val="center"/>
        </w:trPr>
        <w:tc>
          <w:tcPr>
            <w:tcW w:w="1418" w:type="dxa"/>
            <w:vMerge/>
            <w:shd w:val="clear" w:color="auto" w:fill="auto"/>
          </w:tcPr>
          <w:p w14:paraId="4CD6D1BF"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68397A87" w14:textId="77777777" w:rsidR="00AD75BF" w:rsidRPr="008A1503" w:rsidRDefault="00AD75BF" w:rsidP="0021593E">
            <w:pPr>
              <w:jc w:val="both"/>
              <w:rPr>
                <w:bCs/>
                <w:iCs/>
                <w:sz w:val="20"/>
                <w:szCs w:val="20"/>
              </w:rPr>
            </w:pPr>
            <w:r w:rsidRPr="008A1503">
              <w:rPr>
                <w:bCs/>
                <w:iCs/>
                <w:sz w:val="20"/>
                <w:szCs w:val="20"/>
              </w:rPr>
              <w:t>Civil servant</w:t>
            </w:r>
          </w:p>
        </w:tc>
        <w:tc>
          <w:tcPr>
            <w:tcW w:w="1418" w:type="dxa"/>
            <w:shd w:val="clear" w:color="auto" w:fill="auto"/>
            <w:vAlign w:val="bottom"/>
          </w:tcPr>
          <w:p w14:paraId="001E8DB3" w14:textId="77777777" w:rsidR="00AD75BF" w:rsidRPr="008A1503" w:rsidRDefault="00AD75BF" w:rsidP="0021593E">
            <w:pPr>
              <w:rPr>
                <w:bCs/>
                <w:iCs/>
                <w:sz w:val="20"/>
                <w:szCs w:val="20"/>
              </w:rPr>
            </w:pPr>
            <w:r w:rsidRPr="008A1503">
              <w:rPr>
                <w:bCs/>
                <w:iCs/>
                <w:sz w:val="20"/>
                <w:szCs w:val="20"/>
              </w:rPr>
              <w:t>200(40</w:t>
            </w:r>
            <w:r w:rsidRPr="008A1503">
              <w:rPr>
                <w:bCs/>
                <w:iCs/>
                <w:sz w:val="20"/>
                <w:szCs w:val="20"/>
                <w:lang w:val="en-US"/>
              </w:rPr>
              <w:t>.</w:t>
            </w:r>
            <w:r w:rsidRPr="008A1503">
              <w:rPr>
                <w:bCs/>
                <w:iCs/>
                <w:sz w:val="20"/>
                <w:szCs w:val="20"/>
              </w:rPr>
              <w:t>7)</w:t>
            </w:r>
          </w:p>
        </w:tc>
        <w:tc>
          <w:tcPr>
            <w:tcW w:w="1701" w:type="dxa"/>
            <w:shd w:val="clear" w:color="auto" w:fill="auto"/>
            <w:vAlign w:val="bottom"/>
          </w:tcPr>
          <w:p w14:paraId="2F2EBAC9" w14:textId="77777777" w:rsidR="00AD75BF" w:rsidRPr="008A1503" w:rsidRDefault="00AD75BF" w:rsidP="0021593E">
            <w:pPr>
              <w:rPr>
                <w:bCs/>
                <w:iCs/>
                <w:sz w:val="20"/>
                <w:szCs w:val="20"/>
              </w:rPr>
            </w:pPr>
            <w:r w:rsidRPr="008A1503">
              <w:rPr>
                <w:bCs/>
                <w:iCs/>
                <w:sz w:val="20"/>
                <w:szCs w:val="20"/>
              </w:rPr>
              <w:t>292(59</w:t>
            </w:r>
            <w:r w:rsidRPr="008A1503">
              <w:rPr>
                <w:bCs/>
                <w:iCs/>
                <w:sz w:val="20"/>
                <w:szCs w:val="20"/>
                <w:lang w:val="en-US"/>
              </w:rPr>
              <w:t>.</w:t>
            </w:r>
            <w:r w:rsidRPr="008A1503">
              <w:rPr>
                <w:bCs/>
                <w:iCs/>
                <w:sz w:val="20"/>
                <w:szCs w:val="20"/>
              </w:rPr>
              <w:t>3)</w:t>
            </w:r>
          </w:p>
        </w:tc>
        <w:tc>
          <w:tcPr>
            <w:tcW w:w="1549" w:type="dxa"/>
            <w:shd w:val="clear" w:color="auto" w:fill="auto"/>
            <w:vAlign w:val="bottom"/>
          </w:tcPr>
          <w:p w14:paraId="2EC071AF" w14:textId="77777777" w:rsidR="00AD75BF" w:rsidRPr="008A1503" w:rsidRDefault="00AD75BF" w:rsidP="0021593E">
            <w:pPr>
              <w:rPr>
                <w:bCs/>
                <w:iCs/>
                <w:sz w:val="20"/>
                <w:szCs w:val="20"/>
              </w:rPr>
            </w:pPr>
            <w:r w:rsidRPr="008A1503">
              <w:rPr>
                <w:bCs/>
                <w:iCs/>
                <w:sz w:val="20"/>
                <w:szCs w:val="20"/>
              </w:rPr>
              <w:t>492(12</w:t>
            </w:r>
            <w:r w:rsidRPr="008A1503">
              <w:rPr>
                <w:bCs/>
                <w:iCs/>
                <w:sz w:val="20"/>
                <w:szCs w:val="20"/>
                <w:lang w:val="en-US"/>
              </w:rPr>
              <w:t>.</w:t>
            </w:r>
            <w:r w:rsidRPr="008A1503">
              <w:rPr>
                <w:bCs/>
                <w:iCs/>
                <w:sz w:val="20"/>
                <w:szCs w:val="20"/>
              </w:rPr>
              <w:t>4)</w:t>
            </w:r>
          </w:p>
        </w:tc>
      </w:tr>
      <w:tr w:rsidR="00AD75BF" w:rsidRPr="008A1503" w14:paraId="0F929CF3" w14:textId="77777777" w:rsidTr="008A1503">
        <w:trPr>
          <w:trHeight w:val="283"/>
          <w:jc w:val="center"/>
        </w:trPr>
        <w:tc>
          <w:tcPr>
            <w:tcW w:w="1418" w:type="dxa"/>
            <w:vMerge/>
            <w:shd w:val="clear" w:color="auto" w:fill="auto"/>
          </w:tcPr>
          <w:p w14:paraId="5D66EB83"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5065F8C6" w14:textId="77777777" w:rsidR="00AD75BF" w:rsidRPr="008A1503" w:rsidRDefault="00AD75BF" w:rsidP="0021593E">
            <w:pPr>
              <w:jc w:val="both"/>
              <w:rPr>
                <w:bCs/>
                <w:iCs/>
                <w:sz w:val="20"/>
                <w:szCs w:val="20"/>
              </w:rPr>
            </w:pPr>
            <w:r w:rsidRPr="008A1503">
              <w:rPr>
                <w:bCs/>
                <w:iCs/>
                <w:sz w:val="20"/>
                <w:szCs w:val="20"/>
              </w:rPr>
              <w:t>Company employee</w:t>
            </w:r>
          </w:p>
        </w:tc>
        <w:tc>
          <w:tcPr>
            <w:tcW w:w="1418" w:type="dxa"/>
            <w:shd w:val="clear" w:color="auto" w:fill="auto"/>
            <w:vAlign w:val="bottom"/>
          </w:tcPr>
          <w:p w14:paraId="7305AB41" w14:textId="77777777" w:rsidR="00AD75BF" w:rsidRPr="008A1503" w:rsidRDefault="00AD75BF" w:rsidP="0021593E">
            <w:pPr>
              <w:rPr>
                <w:bCs/>
                <w:iCs/>
                <w:sz w:val="20"/>
                <w:szCs w:val="20"/>
              </w:rPr>
            </w:pPr>
            <w:r w:rsidRPr="008A1503">
              <w:rPr>
                <w:bCs/>
                <w:iCs/>
                <w:sz w:val="20"/>
                <w:szCs w:val="20"/>
              </w:rPr>
              <w:t>196(42</w:t>
            </w:r>
            <w:r w:rsidRPr="008A1503">
              <w:rPr>
                <w:bCs/>
                <w:iCs/>
                <w:sz w:val="20"/>
                <w:szCs w:val="20"/>
                <w:lang w:val="en-US"/>
              </w:rPr>
              <w:t>.</w:t>
            </w:r>
            <w:r w:rsidRPr="008A1503">
              <w:rPr>
                <w:bCs/>
                <w:iCs/>
                <w:sz w:val="20"/>
                <w:szCs w:val="20"/>
              </w:rPr>
              <w:t>4)</w:t>
            </w:r>
          </w:p>
        </w:tc>
        <w:tc>
          <w:tcPr>
            <w:tcW w:w="1701" w:type="dxa"/>
            <w:shd w:val="clear" w:color="auto" w:fill="auto"/>
            <w:vAlign w:val="bottom"/>
          </w:tcPr>
          <w:p w14:paraId="3B87C8F6" w14:textId="77777777" w:rsidR="00AD75BF" w:rsidRPr="008A1503" w:rsidRDefault="00AD75BF" w:rsidP="0021593E">
            <w:pPr>
              <w:rPr>
                <w:bCs/>
                <w:iCs/>
                <w:sz w:val="20"/>
                <w:szCs w:val="20"/>
              </w:rPr>
            </w:pPr>
            <w:r w:rsidRPr="008A1503">
              <w:rPr>
                <w:bCs/>
                <w:iCs/>
                <w:sz w:val="20"/>
                <w:szCs w:val="20"/>
              </w:rPr>
              <w:t>266(57</w:t>
            </w:r>
            <w:r w:rsidRPr="008A1503">
              <w:rPr>
                <w:bCs/>
                <w:iCs/>
                <w:sz w:val="20"/>
                <w:szCs w:val="20"/>
                <w:lang w:val="en-US"/>
              </w:rPr>
              <w:t>.</w:t>
            </w:r>
            <w:r w:rsidRPr="008A1503">
              <w:rPr>
                <w:bCs/>
                <w:iCs/>
                <w:sz w:val="20"/>
                <w:szCs w:val="20"/>
              </w:rPr>
              <w:t>6)</w:t>
            </w:r>
          </w:p>
        </w:tc>
        <w:tc>
          <w:tcPr>
            <w:tcW w:w="1549" w:type="dxa"/>
            <w:shd w:val="clear" w:color="auto" w:fill="auto"/>
            <w:vAlign w:val="bottom"/>
          </w:tcPr>
          <w:p w14:paraId="633551DE" w14:textId="77777777" w:rsidR="00AD75BF" w:rsidRPr="008A1503" w:rsidRDefault="00AD75BF" w:rsidP="0021593E">
            <w:pPr>
              <w:rPr>
                <w:bCs/>
                <w:iCs/>
                <w:sz w:val="20"/>
                <w:szCs w:val="20"/>
              </w:rPr>
            </w:pPr>
            <w:r w:rsidRPr="008A1503">
              <w:rPr>
                <w:bCs/>
                <w:iCs/>
                <w:sz w:val="20"/>
                <w:szCs w:val="20"/>
              </w:rPr>
              <w:t>462(11</w:t>
            </w:r>
            <w:r w:rsidRPr="008A1503">
              <w:rPr>
                <w:bCs/>
                <w:iCs/>
                <w:sz w:val="20"/>
                <w:szCs w:val="20"/>
                <w:lang w:val="en-US"/>
              </w:rPr>
              <w:t>.</w:t>
            </w:r>
            <w:r w:rsidRPr="008A1503">
              <w:rPr>
                <w:bCs/>
                <w:iCs/>
                <w:sz w:val="20"/>
                <w:szCs w:val="20"/>
              </w:rPr>
              <w:t>6)</w:t>
            </w:r>
          </w:p>
        </w:tc>
      </w:tr>
      <w:tr w:rsidR="00AD75BF" w:rsidRPr="008A1503" w14:paraId="5C4C1B71" w14:textId="77777777" w:rsidTr="008A1503">
        <w:trPr>
          <w:trHeight w:val="283"/>
          <w:jc w:val="center"/>
        </w:trPr>
        <w:tc>
          <w:tcPr>
            <w:tcW w:w="1418" w:type="dxa"/>
            <w:vMerge/>
            <w:shd w:val="clear" w:color="auto" w:fill="auto"/>
          </w:tcPr>
          <w:p w14:paraId="069BCDF4"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2238BB8C" w14:textId="77777777" w:rsidR="00AD75BF" w:rsidRPr="008A1503" w:rsidRDefault="00AD75BF" w:rsidP="0021593E">
            <w:pPr>
              <w:jc w:val="both"/>
              <w:rPr>
                <w:bCs/>
                <w:iCs/>
                <w:sz w:val="20"/>
                <w:szCs w:val="20"/>
                <w:lang w:val="en-US"/>
              </w:rPr>
            </w:pPr>
            <w:r w:rsidRPr="008A1503">
              <w:rPr>
                <w:bCs/>
                <w:iCs/>
                <w:sz w:val="20"/>
                <w:szCs w:val="20"/>
                <w:lang w:val="en-US"/>
              </w:rPr>
              <w:t>Head/Manager of state bodies and institutions</w:t>
            </w:r>
          </w:p>
        </w:tc>
        <w:tc>
          <w:tcPr>
            <w:tcW w:w="1418" w:type="dxa"/>
            <w:shd w:val="clear" w:color="auto" w:fill="auto"/>
            <w:vAlign w:val="bottom"/>
          </w:tcPr>
          <w:p w14:paraId="757F9C48" w14:textId="77777777" w:rsidR="00AD75BF" w:rsidRPr="008A1503" w:rsidRDefault="00AD75BF" w:rsidP="0021593E">
            <w:pPr>
              <w:rPr>
                <w:bCs/>
                <w:iCs/>
                <w:sz w:val="20"/>
                <w:szCs w:val="20"/>
              </w:rPr>
            </w:pPr>
            <w:r w:rsidRPr="008A1503">
              <w:rPr>
                <w:bCs/>
                <w:iCs/>
                <w:sz w:val="20"/>
                <w:szCs w:val="20"/>
              </w:rPr>
              <w:t>16(37</w:t>
            </w:r>
            <w:r w:rsidRPr="008A1503">
              <w:rPr>
                <w:bCs/>
                <w:iCs/>
                <w:sz w:val="20"/>
                <w:szCs w:val="20"/>
                <w:lang w:val="en-US"/>
              </w:rPr>
              <w:t>.</w:t>
            </w:r>
            <w:r w:rsidRPr="008A1503">
              <w:rPr>
                <w:bCs/>
                <w:iCs/>
                <w:sz w:val="20"/>
                <w:szCs w:val="20"/>
              </w:rPr>
              <w:t>2)</w:t>
            </w:r>
          </w:p>
        </w:tc>
        <w:tc>
          <w:tcPr>
            <w:tcW w:w="1701" w:type="dxa"/>
            <w:shd w:val="clear" w:color="auto" w:fill="auto"/>
            <w:vAlign w:val="bottom"/>
          </w:tcPr>
          <w:p w14:paraId="3B9B7FBA" w14:textId="77777777" w:rsidR="00AD75BF" w:rsidRPr="008A1503" w:rsidRDefault="00AD75BF" w:rsidP="0021593E">
            <w:pPr>
              <w:rPr>
                <w:bCs/>
                <w:iCs/>
                <w:sz w:val="20"/>
                <w:szCs w:val="20"/>
              </w:rPr>
            </w:pPr>
            <w:r w:rsidRPr="008A1503">
              <w:rPr>
                <w:bCs/>
                <w:iCs/>
                <w:sz w:val="20"/>
                <w:szCs w:val="20"/>
              </w:rPr>
              <w:t>27(62</w:t>
            </w:r>
            <w:r w:rsidRPr="008A1503">
              <w:rPr>
                <w:bCs/>
                <w:iCs/>
                <w:sz w:val="20"/>
                <w:szCs w:val="20"/>
                <w:lang w:val="en-US"/>
              </w:rPr>
              <w:t>.</w:t>
            </w:r>
            <w:r w:rsidRPr="008A1503">
              <w:rPr>
                <w:bCs/>
                <w:iCs/>
                <w:sz w:val="20"/>
                <w:szCs w:val="20"/>
              </w:rPr>
              <w:t>8)</w:t>
            </w:r>
          </w:p>
        </w:tc>
        <w:tc>
          <w:tcPr>
            <w:tcW w:w="1549" w:type="dxa"/>
            <w:shd w:val="clear" w:color="auto" w:fill="auto"/>
            <w:vAlign w:val="bottom"/>
          </w:tcPr>
          <w:p w14:paraId="577FC8ED" w14:textId="77777777" w:rsidR="00AD75BF" w:rsidRPr="008A1503" w:rsidRDefault="00AD75BF" w:rsidP="0021593E">
            <w:pPr>
              <w:rPr>
                <w:bCs/>
                <w:iCs/>
                <w:sz w:val="20"/>
                <w:szCs w:val="20"/>
              </w:rPr>
            </w:pPr>
            <w:r w:rsidRPr="008A1503">
              <w:rPr>
                <w:bCs/>
                <w:iCs/>
                <w:sz w:val="20"/>
                <w:szCs w:val="20"/>
              </w:rPr>
              <w:t>43(1</w:t>
            </w:r>
            <w:r w:rsidRPr="008A1503">
              <w:rPr>
                <w:bCs/>
                <w:iCs/>
                <w:sz w:val="20"/>
                <w:szCs w:val="20"/>
                <w:lang w:val="en-US"/>
              </w:rPr>
              <w:t>.</w:t>
            </w:r>
            <w:r w:rsidRPr="008A1503">
              <w:rPr>
                <w:bCs/>
                <w:iCs/>
                <w:sz w:val="20"/>
                <w:szCs w:val="20"/>
              </w:rPr>
              <w:t>1)</w:t>
            </w:r>
          </w:p>
        </w:tc>
      </w:tr>
      <w:tr w:rsidR="00AD75BF" w:rsidRPr="008A1503" w14:paraId="46060903" w14:textId="77777777" w:rsidTr="008A1503">
        <w:trPr>
          <w:trHeight w:val="283"/>
          <w:jc w:val="center"/>
        </w:trPr>
        <w:tc>
          <w:tcPr>
            <w:tcW w:w="1418" w:type="dxa"/>
            <w:vMerge/>
            <w:shd w:val="clear" w:color="auto" w:fill="auto"/>
          </w:tcPr>
          <w:p w14:paraId="6EC594BE"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2CE81CEF" w14:textId="77777777" w:rsidR="00AD75BF" w:rsidRPr="008A1503" w:rsidRDefault="00AD75BF" w:rsidP="0021593E">
            <w:pPr>
              <w:jc w:val="both"/>
              <w:rPr>
                <w:bCs/>
                <w:iCs/>
                <w:sz w:val="20"/>
                <w:szCs w:val="20"/>
              </w:rPr>
            </w:pPr>
            <w:r w:rsidRPr="008A1503">
              <w:rPr>
                <w:bCs/>
                <w:iCs/>
                <w:sz w:val="20"/>
                <w:szCs w:val="20"/>
              </w:rPr>
              <w:t>Businesswoman</w:t>
            </w:r>
          </w:p>
        </w:tc>
        <w:tc>
          <w:tcPr>
            <w:tcW w:w="1418" w:type="dxa"/>
            <w:shd w:val="clear" w:color="auto" w:fill="auto"/>
            <w:vAlign w:val="bottom"/>
          </w:tcPr>
          <w:p w14:paraId="5FAAC37B" w14:textId="77777777" w:rsidR="00AD75BF" w:rsidRPr="008A1503" w:rsidRDefault="00AD75BF" w:rsidP="0021593E">
            <w:pPr>
              <w:rPr>
                <w:bCs/>
                <w:iCs/>
                <w:sz w:val="20"/>
                <w:szCs w:val="20"/>
              </w:rPr>
            </w:pPr>
            <w:r w:rsidRPr="008A1503">
              <w:rPr>
                <w:bCs/>
                <w:iCs/>
                <w:sz w:val="20"/>
                <w:szCs w:val="20"/>
              </w:rPr>
              <w:t>100(39</w:t>
            </w:r>
            <w:r w:rsidRPr="008A1503">
              <w:rPr>
                <w:bCs/>
                <w:iCs/>
                <w:sz w:val="20"/>
                <w:szCs w:val="20"/>
                <w:lang w:val="en-US"/>
              </w:rPr>
              <w:t>.</w:t>
            </w:r>
            <w:r w:rsidRPr="008A1503">
              <w:rPr>
                <w:bCs/>
                <w:iCs/>
                <w:sz w:val="20"/>
                <w:szCs w:val="20"/>
              </w:rPr>
              <w:t>4)</w:t>
            </w:r>
          </w:p>
        </w:tc>
        <w:tc>
          <w:tcPr>
            <w:tcW w:w="1701" w:type="dxa"/>
            <w:shd w:val="clear" w:color="auto" w:fill="auto"/>
            <w:vAlign w:val="bottom"/>
          </w:tcPr>
          <w:p w14:paraId="351A2A8A" w14:textId="77777777" w:rsidR="00AD75BF" w:rsidRPr="008A1503" w:rsidRDefault="00AD75BF" w:rsidP="0021593E">
            <w:pPr>
              <w:rPr>
                <w:bCs/>
                <w:iCs/>
                <w:sz w:val="20"/>
                <w:szCs w:val="20"/>
              </w:rPr>
            </w:pPr>
            <w:r w:rsidRPr="008A1503">
              <w:rPr>
                <w:bCs/>
                <w:iCs/>
                <w:sz w:val="20"/>
                <w:szCs w:val="20"/>
              </w:rPr>
              <w:t>154(60</w:t>
            </w:r>
            <w:r w:rsidRPr="008A1503">
              <w:rPr>
                <w:bCs/>
                <w:iCs/>
                <w:sz w:val="20"/>
                <w:szCs w:val="20"/>
                <w:lang w:val="en-US"/>
              </w:rPr>
              <w:t>.</w:t>
            </w:r>
            <w:r w:rsidRPr="008A1503">
              <w:rPr>
                <w:bCs/>
                <w:iCs/>
                <w:sz w:val="20"/>
                <w:szCs w:val="20"/>
              </w:rPr>
              <w:t>6)</w:t>
            </w:r>
          </w:p>
        </w:tc>
        <w:tc>
          <w:tcPr>
            <w:tcW w:w="1549" w:type="dxa"/>
            <w:shd w:val="clear" w:color="auto" w:fill="auto"/>
            <w:vAlign w:val="bottom"/>
          </w:tcPr>
          <w:p w14:paraId="47DEB657" w14:textId="77777777" w:rsidR="00AD75BF" w:rsidRPr="008A1503" w:rsidRDefault="00AD75BF" w:rsidP="0021593E">
            <w:pPr>
              <w:rPr>
                <w:bCs/>
                <w:iCs/>
                <w:sz w:val="20"/>
                <w:szCs w:val="20"/>
              </w:rPr>
            </w:pPr>
            <w:r w:rsidRPr="008A1503">
              <w:rPr>
                <w:bCs/>
                <w:iCs/>
                <w:sz w:val="20"/>
                <w:szCs w:val="20"/>
              </w:rPr>
              <w:t>254(6</w:t>
            </w:r>
            <w:r w:rsidRPr="008A1503">
              <w:rPr>
                <w:bCs/>
                <w:iCs/>
                <w:sz w:val="20"/>
                <w:szCs w:val="20"/>
                <w:lang w:val="en-US"/>
              </w:rPr>
              <w:t>.</w:t>
            </w:r>
            <w:r w:rsidRPr="008A1503">
              <w:rPr>
                <w:bCs/>
                <w:iCs/>
                <w:sz w:val="20"/>
                <w:szCs w:val="20"/>
              </w:rPr>
              <w:t>4)</w:t>
            </w:r>
          </w:p>
        </w:tc>
      </w:tr>
      <w:tr w:rsidR="00AD75BF" w:rsidRPr="008A1503" w14:paraId="0AFF9BFB" w14:textId="77777777" w:rsidTr="008A1503">
        <w:trPr>
          <w:trHeight w:val="283"/>
          <w:jc w:val="center"/>
        </w:trPr>
        <w:tc>
          <w:tcPr>
            <w:tcW w:w="1418" w:type="dxa"/>
            <w:vMerge/>
            <w:shd w:val="clear" w:color="auto" w:fill="auto"/>
          </w:tcPr>
          <w:p w14:paraId="70949705"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0F72A058" w14:textId="77777777" w:rsidR="00AD75BF" w:rsidRPr="008A1503" w:rsidRDefault="00AD75BF" w:rsidP="0021593E">
            <w:pPr>
              <w:rPr>
                <w:bCs/>
                <w:iCs/>
                <w:sz w:val="20"/>
                <w:szCs w:val="20"/>
              </w:rPr>
            </w:pPr>
            <w:r w:rsidRPr="008A1503">
              <w:rPr>
                <w:bCs/>
                <w:iCs/>
                <w:sz w:val="20"/>
                <w:szCs w:val="20"/>
              </w:rPr>
              <w:t>Service sector employee</w:t>
            </w:r>
          </w:p>
        </w:tc>
        <w:tc>
          <w:tcPr>
            <w:tcW w:w="1418" w:type="dxa"/>
            <w:shd w:val="clear" w:color="auto" w:fill="auto"/>
            <w:vAlign w:val="bottom"/>
          </w:tcPr>
          <w:p w14:paraId="3B7DF74F" w14:textId="77777777" w:rsidR="00AD75BF" w:rsidRPr="008A1503" w:rsidRDefault="00AD75BF" w:rsidP="0021593E">
            <w:pPr>
              <w:rPr>
                <w:bCs/>
                <w:iCs/>
                <w:sz w:val="20"/>
                <w:szCs w:val="20"/>
              </w:rPr>
            </w:pPr>
            <w:r w:rsidRPr="008A1503">
              <w:rPr>
                <w:bCs/>
                <w:iCs/>
                <w:sz w:val="20"/>
                <w:szCs w:val="20"/>
              </w:rPr>
              <w:t>204(36)</w:t>
            </w:r>
          </w:p>
        </w:tc>
        <w:tc>
          <w:tcPr>
            <w:tcW w:w="1701" w:type="dxa"/>
            <w:shd w:val="clear" w:color="auto" w:fill="auto"/>
            <w:vAlign w:val="bottom"/>
          </w:tcPr>
          <w:p w14:paraId="6A855309" w14:textId="77777777" w:rsidR="00AD75BF" w:rsidRPr="008A1503" w:rsidRDefault="00AD75BF" w:rsidP="0021593E">
            <w:pPr>
              <w:rPr>
                <w:bCs/>
                <w:iCs/>
                <w:sz w:val="20"/>
                <w:szCs w:val="20"/>
              </w:rPr>
            </w:pPr>
            <w:r w:rsidRPr="008A1503">
              <w:rPr>
                <w:bCs/>
                <w:iCs/>
                <w:sz w:val="20"/>
                <w:szCs w:val="20"/>
              </w:rPr>
              <w:t>362(64)</w:t>
            </w:r>
          </w:p>
        </w:tc>
        <w:tc>
          <w:tcPr>
            <w:tcW w:w="1549" w:type="dxa"/>
            <w:shd w:val="clear" w:color="auto" w:fill="auto"/>
            <w:vAlign w:val="bottom"/>
          </w:tcPr>
          <w:p w14:paraId="17CF6919" w14:textId="77777777" w:rsidR="00AD75BF" w:rsidRPr="008A1503" w:rsidRDefault="00AD75BF" w:rsidP="0021593E">
            <w:pPr>
              <w:rPr>
                <w:bCs/>
                <w:iCs/>
                <w:sz w:val="20"/>
                <w:szCs w:val="20"/>
              </w:rPr>
            </w:pPr>
            <w:r w:rsidRPr="008A1503">
              <w:rPr>
                <w:bCs/>
                <w:iCs/>
                <w:sz w:val="20"/>
                <w:szCs w:val="20"/>
              </w:rPr>
              <w:t>566(14</w:t>
            </w:r>
            <w:r w:rsidRPr="008A1503">
              <w:rPr>
                <w:bCs/>
                <w:iCs/>
                <w:sz w:val="20"/>
                <w:szCs w:val="20"/>
                <w:lang w:val="en-US"/>
              </w:rPr>
              <w:t>.</w:t>
            </w:r>
            <w:r w:rsidRPr="008A1503">
              <w:rPr>
                <w:bCs/>
                <w:iCs/>
                <w:sz w:val="20"/>
                <w:szCs w:val="20"/>
              </w:rPr>
              <w:t>2)</w:t>
            </w:r>
          </w:p>
        </w:tc>
      </w:tr>
      <w:tr w:rsidR="00AD75BF" w:rsidRPr="008A1503" w14:paraId="6746B836" w14:textId="77777777" w:rsidTr="008A1503">
        <w:trPr>
          <w:trHeight w:val="283"/>
          <w:jc w:val="center"/>
        </w:trPr>
        <w:tc>
          <w:tcPr>
            <w:tcW w:w="1418" w:type="dxa"/>
            <w:vMerge/>
            <w:shd w:val="clear" w:color="auto" w:fill="auto"/>
          </w:tcPr>
          <w:p w14:paraId="0B0FB2FF"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745286B3" w14:textId="77777777" w:rsidR="00AD75BF" w:rsidRPr="008A1503" w:rsidRDefault="00AD75BF" w:rsidP="0021593E">
            <w:pPr>
              <w:rPr>
                <w:bCs/>
                <w:iCs/>
                <w:sz w:val="20"/>
                <w:szCs w:val="20"/>
              </w:rPr>
            </w:pPr>
            <w:r w:rsidRPr="008A1503">
              <w:rPr>
                <w:bCs/>
                <w:iCs/>
                <w:sz w:val="20"/>
                <w:szCs w:val="20"/>
              </w:rPr>
              <w:t>others</w:t>
            </w:r>
          </w:p>
        </w:tc>
        <w:tc>
          <w:tcPr>
            <w:tcW w:w="1418" w:type="dxa"/>
            <w:shd w:val="clear" w:color="auto" w:fill="auto"/>
            <w:vAlign w:val="bottom"/>
          </w:tcPr>
          <w:p w14:paraId="1D06655C" w14:textId="77777777" w:rsidR="00AD75BF" w:rsidRPr="008A1503" w:rsidRDefault="00AD75BF" w:rsidP="0021593E">
            <w:pPr>
              <w:rPr>
                <w:bCs/>
                <w:iCs/>
                <w:sz w:val="20"/>
                <w:szCs w:val="20"/>
              </w:rPr>
            </w:pPr>
            <w:r w:rsidRPr="008A1503">
              <w:rPr>
                <w:bCs/>
                <w:iCs/>
                <w:sz w:val="20"/>
                <w:szCs w:val="20"/>
              </w:rPr>
              <w:t>47(49)</w:t>
            </w:r>
          </w:p>
        </w:tc>
        <w:tc>
          <w:tcPr>
            <w:tcW w:w="1701" w:type="dxa"/>
            <w:shd w:val="clear" w:color="auto" w:fill="auto"/>
            <w:vAlign w:val="bottom"/>
          </w:tcPr>
          <w:p w14:paraId="196B364B" w14:textId="77777777" w:rsidR="00AD75BF" w:rsidRPr="008A1503" w:rsidRDefault="00AD75BF" w:rsidP="0021593E">
            <w:pPr>
              <w:rPr>
                <w:bCs/>
                <w:iCs/>
                <w:sz w:val="20"/>
                <w:szCs w:val="20"/>
              </w:rPr>
            </w:pPr>
            <w:r w:rsidRPr="008A1503">
              <w:rPr>
                <w:bCs/>
                <w:iCs/>
                <w:sz w:val="20"/>
                <w:szCs w:val="20"/>
              </w:rPr>
              <w:t>49(51)</w:t>
            </w:r>
          </w:p>
        </w:tc>
        <w:tc>
          <w:tcPr>
            <w:tcW w:w="1549" w:type="dxa"/>
            <w:shd w:val="clear" w:color="auto" w:fill="auto"/>
            <w:vAlign w:val="bottom"/>
          </w:tcPr>
          <w:p w14:paraId="410E93BE" w14:textId="77777777" w:rsidR="00AD75BF" w:rsidRPr="008A1503" w:rsidRDefault="00AD75BF" w:rsidP="0021593E">
            <w:pPr>
              <w:rPr>
                <w:bCs/>
                <w:iCs/>
                <w:sz w:val="20"/>
                <w:szCs w:val="20"/>
              </w:rPr>
            </w:pPr>
            <w:r w:rsidRPr="008A1503">
              <w:rPr>
                <w:bCs/>
                <w:iCs/>
                <w:sz w:val="20"/>
                <w:szCs w:val="20"/>
              </w:rPr>
              <w:t>96(2</w:t>
            </w:r>
            <w:r w:rsidRPr="008A1503">
              <w:rPr>
                <w:bCs/>
                <w:iCs/>
                <w:sz w:val="20"/>
                <w:szCs w:val="20"/>
                <w:lang w:val="en-US"/>
              </w:rPr>
              <w:t>.</w:t>
            </w:r>
            <w:r w:rsidRPr="008A1503">
              <w:rPr>
                <w:bCs/>
                <w:iCs/>
                <w:sz w:val="20"/>
                <w:szCs w:val="20"/>
              </w:rPr>
              <w:t>4)</w:t>
            </w:r>
          </w:p>
        </w:tc>
      </w:tr>
      <w:tr w:rsidR="00AD75BF" w:rsidRPr="008A1503" w14:paraId="573160DC" w14:textId="77777777" w:rsidTr="008A1503">
        <w:trPr>
          <w:trHeight w:val="283"/>
          <w:jc w:val="center"/>
        </w:trPr>
        <w:tc>
          <w:tcPr>
            <w:tcW w:w="1418" w:type="dxa"/>
            <w:vMerge w:val="restart"/>
            <w:shd w:val="clear" w:color="auto" w:fill="auto"/>
          </w:tcPr>
          <w:p w14:paraId="1F15E7CE" w14:textId="77777777" w:rsidR="00AD75BF" w:rsidRPr="008A1503" w:rsidRDefault="00AD75BF" w:rsidP="0021593E">
            <w:pPr>
              <w:jc w:val="both"/>
              <w:rPr>
                <w:bCs/>
                <w:iCs/>
                <w:sz w:val="20"/>
                <w:szCs w:val="20"/>
              </w:rPr>
            </w:pPr>
          </w:p>
          <w:p w14:paraId="266A8ACD" w14:textId="77777777" w:rsidR="00AD75BF" w:rsidRPr="008A1503" w:rsidRDefault="00AD75BF" w:rsidP="0021593E">
            <w:pPr>
              <w:rPr>
                <w:bCs/>
                <w:iCs/>
                <w:sz w:val="20"/>
                <w:szCs w:val="20"/>
              </w:rPr>
            </w:pPr>
            <w:r w:rsidRPr="008A1503">
              <w:rPr>
                <w:bCs/>
                <w:iCs/>
                <w:sz w:val="20"/>
                <w:szCs w:val="20"/>
              </w:rPr>
              <w:t>Father’s occupation</w:t>
            </w:r>
          </w:p>
          <w:p w14:paraId="605BA074" w14:textId="77777777" w:rsidR="00AD75BF" w:rsidRPr="008A1503" w:rsidRDefault="00AD75BF" w:rsidP="0021593E">
            <w:pPr>
              <w:jc w:val="both"/>
              <w:rPr>
                <w:bCs/>
                <w:iCs/>
                <w:sz w:val="20"/>
                <w:szCs w:val="20"/>
              </w:rPr>
            </w:pPr>
          </w:p>
        </w:tc>
        <w:tc>
          <w:tcPr>
            <w:tcW w:w="3260" w:type="dxa"/>
            <w:shd w:val="clear" w:color="auto" w:fill="auto"/>
            <w:vAlign w:val="bottom"/>
          </w:tcPr>
          <w:p w14:paraId="36277502" w14:textId="77777777" w:rsidR="00AD75BF" w:rsidRPr="008A1503" w:rsidRDefault="00AD75BF" w:rsidP="0021593E">
            <w:pPr>
              <w:jc w:val="both"/>
              <w:rPr>
                <w:bCs/>
                <w:iCs/>
                <w:sz w:val="20"/>
                <w:szCs w:val="20"/>
              </w:rPr>
            </w:pPr>
            <w:r w:rsidRPr="008A1503">
              <w:rPr>
                <w:bCs/>
                <w:iCs/>
                <w:sz w:val="20"/>
                <w:szCs w:val="20"/>
              </w:rPr>
              <w:t>Unemployed, temporarily unemployed</w:t>
            </w:r>
          </w:p>
        </w:tc>
        <w:tc>
          <w:tcPr>
            <w:tcW w:w="1418" w:type="dxa"/>
            <w:shd w:val="clear" w:color="auto" w:fill="auto"/>
            <w:vAlign w:val="bottom"/>
          </w:tcPr>
          <w:p w14:paraId="22C092AA" w14:textId="77777777" w:rsidR="00AD75BF" w:rsidRPr="008A1503" w:rsidRDefault="00AD75BF" w:rsidP="0021593E">
            <w:pPr>
              <w:rPr>
                <w:bCs/>
                <w:iCs/>
                <w:sz w:val="20"/>
                <w:szCs w:val="20"/>
              </w:rPr>
            </w:pPr>
            <w:r w:rsidRPr="008A1503">
              <w:rPr>
                <w:bCs/>
                <w:iCs/>
                <w:sz w:val="20"/>
                <w:szCs w:val="20"/>
              </w:rPr>
              <w:t>136(35</w:t>
            </w:r>
            <w:r w:rsidRPr="008A1503">
              <w:rPr>
                <w:bCs/>
                <w:iCs/>
                <w:sz w:val="20"/>
                <w:szCs w:val="20"/>
                <w:lang w:val="en-US"/>
              </w:rPr>
              <w:t>.</w:t>
            </w:r>
            <w:r w:rsidRPr="008A1503">
              <w:rPr>
                <w:bCs/>
                <w:iCs/>
                <w:sz w:val="20"/>
                <w:szCs w:val="20"/>
              </w:rPr>
              <w:t>1)</w:t>
            </w:r>
          </w:p>
        </w:tc>
        <w:tc>
          <w:tcPr>
            <w:tcW w:w="1701" w:type="dxa"/>
            <w:shd w:val="clear" w:color="auto" w:fill="auto"/>
            <w:vAlign w:val="bottom"/>
          </w:tcPr>
          <w:p w14:paraId="50C73B6E" w14:textId="77777777" w:rsidR="00AD75BF" w:rsidRPr="008A1503" w:rsidRDefault="00AD75BF" w:rsidP="0021593E">
            <w:pPr>
              <w:rPr>
                <w:bCs/>
                <w:iCs/>
                <w:sz w:val="20"/>
                <w:szCs w:val="20"/>
              </w:rPr>
            </w:pPr>
            <w:r w:rsidRPr="008A1503">
              <w:rPr>
                <w:bCs/>
                <w:iCs/>
                <w:sz w:val="20"/>
                <w:szCs w:val="20"/>
              </w:rPr>
              <w:t>252(64</w:t>
            </w:r>
            <w:r w:rsidRPr="008A1503">
              <w:rPr>
                <w:bCs/>
                <w:iCs/>
                <w:sz w:val="20"/>
                <w:szCs w:val="20"/>
                <w:lang w:val="en-US"/>
              </w:rPr>
              <w:t>.</w:t>
            </w:r>
            <w:r w:rsidRPr="008A1503">
              <w:rPr>
                <w:bCs/>
                <w:iCs/>
                <w:sz w:val="20"/>
                <w:szCs w:val="20"/>
              </w:rPr>
              <w:t>9)</w:t>
            </w:r>
          </w:p>
        </w:tc>
        <w:tc>
          <w:tcPr>
            <w:tcW w:w="1549" w:type="dxa"/>
            <w:shd w:val="clear" w:color="auto" w:fill="auto"/>
            <w:vAlign w:val="bottom"/>
          </w:tcPr>
          <w:p w14:paraId="063FC33B" w14:textId="77777777" w:rsidR="00AD75BF" w:rsidRPr="008A1503" w:rsidRDefault="00AD75BF" w:rsidP="0021593E">
            <w:pPr>
              <w:rPr>
                <w:bCs/>
                <w:iCs/>
                <w:sz w:val="20"/>
                <w:szCs w:val="20"/>
              </w:rPr>
            </w:pPr>
            <w:r w:rsidRPr="008A1503">
              <w:rPr>
                <w:bCs/>
                <w:iCs/>
                <w:sz w:val="20"/>
                <w:szCs w:val="20"/>
              </w:rPr>
              <w:t>388(9</w:t>
            </w:r>
            <w:r w:rsidRPr="008A1503">
              <w:rPr>
                <w:bCs/>
                <w:iCs/>
                <w:sz w:val="20"/>
                <w:szCs w:val="20"/>
                <w:lang w:val="en-US"/>
              </w:rPr>
              <w:t>.</w:t>
            </w:r>
            <w:r w:rsidRPr="008A1503">
              <w:rPr>
                <w:bCs/>
                <w:iCs/>
                <w:sz w:val="20"/>
                <w:szCs w:val="20"/>
              </w:rPr>
              <w:t>7)</w:t>
            </w:r>
          </w:p>
        </w:tc>
      </w:tr>
      <w:tr w:rsidR="00AD75BF" w:rsidRPr="008A1503" w14:paraId="1E1D65D7" w14:textId="77777777" w:rsidTr="008A1503">
        <w:trPr>
          <w:trHeight w:val="283"/>
          <w:jc w:val="center"/>
        </w:trPr>
        <w:tc>
          <w:tcPr>
            <w:tcW w:w="1418" w:type="dxa"/>
            <w:vMerge/>
            <w:shd w:val="clear" w:color="auto" w:fill="auto"/>
          </w:tcPr>
          <w:p w14:paraId="1C5DBB21"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52E0A758" w14:textId="77777777" w:rsidR="00AD75BF" w:rsidRPr="008A1503" w:rsidRDefault="00AD75BF" w:rsidP="0021593E">
            <w:pPr>
              <w:jc w:val="both"/>
              <w:rPr>
                <w:bCs/>
                <w:iCs/>
                <w:sz w:val="20"/>
                <w:szCs w:val="20"/>
              </w:rPr>
            </w:pPr>
            <w:r w:rsidRPr="008A1503">
              <w:rPr>
                <w:bCs/>
                <w:iCs/>
                <w:sz w:val="20"/>
                <w:szCs w:val="20"/>
              </w:rPr>
              <w:t xml:space="preserve">Professional and technical staff </w:t>
            </w:r>
          </w:p>
        </w:tc>
        <w:tc>
          <w:tcPr>
            <w:tcW w:w="1418" w:type="dxa"/>
            <w:shd w:val="clear" w:color="auto" w:fill="auto"/>
            <w:vAlign w:val="bottom"/>
          </w:tcPr>
          <w:p w14:paraId="0F80CA51" w14:textId="77777777" w:rsidR="00AD75BF" w:rsidRPr="008A1503" w:rsidRDefault="00AD75BF" w:rsidP="0021593E">
            <w:pPr>
              <w:rPr>
                <w:bCs/>
                <w:iCs/>
                <w:sz w:val="20"/>
                <w:szCs w:val="20"/>
              </w:rPr>
            </w:pPr>
            <w:r w:rsidRPr="008A1503">
              <w:rPr>
                <w:bCs/>
                <w:iCs/>
                <w:sz w:val="20"/>
                <w:szCs w:val="20"/>
              </w:rPr>
              <w:t>258(40</w:t>
            </w:r>
            <w:r w:rsidRPr="008A1503">
              <w:rPr>
                <w:bCs/>
                <w:iCs/>
                <w:sz w:val="20"/>
                <w:szCs w:val="20"/>
                <w:lang w:val="en-US"/>
              </w:rPr>
              <w:t>.</w:t>
            </w:r>
            <w:r w:rsidRPr="008A1503">
              <w:rPr>
                <w:bCs/>
                <w:iCs/>
                <w:sz w:val="20"/>
                <w:szCs w:val="20"/>
              </w:rPr>
              <w:t>5)</w:t>
            </w:r>
          </w:p>
        </w:tc>
        <w:tc>
          <w:tcPr>
            <w:tcW w:w="1701" w:type="dxa"/>
            <w:shd w:val="clear" w:color="auto" w:fill="auto"/>
            <w:vAlign w:val="bottom"/>
          </w:tcPr>
          <w:p w14:paraId="5ADE35C1" w14:textId="77777777" w:rsidR="00AD75BF" w:rsidRPr="008A1503" w:rsidRDefault="00AD75BF" w:rsidP="0021593E">
            <w:pPr>
              <w:rPr>
                <w:bCs/>
                <w:iCs/>
                <w:sz w:val="20"/>
                <w:szCs w:val="20"/>
              </w:rPr>
            </w:pPr>
            <w:r w:rsidRPr="008A1503">
              <w:rPr>
                <w:bCs/>
                <w:iCs/>
                <w:sz w:val="20"/>
                <w:szCs w:val="20"/>
              </w:rPr>
              <w:t>379(59</w:t>
            </w:r>
            <w:r w:rsidRPr="008A1503">
              <w:rPr>
                <w:bCs/>
                <w:iCs/>
                <w:sz w:val="20"/>
                <w:szCs w:val="20"/>
                <w:lang w:val="en-US"/>
              </w:rPr>
              <w:t>.</w:t>
            </w:r>
            <w:r w:rsidRPr="008A1503">
              <w:rPr>
                <w:bCs/>
                <w:iCs/>
                <w:sz w:val="20"/>
                <w:szCs w:val="20"/>
              </w:rPr>
              <w:t>5)</w:t>
            </w:r>
          </w:p>
        </w:tc>
        <w:tc>
          <w:tcPr>
            <w:tcW w:w="1549" w:type="dxa"/>
            <w:shd w:val="clear" w:color="auto" w:fill="auto"/>
            <w:vAlign w:val="bottom"/>
          </w:tcPr>
          <w:p w14:paraId="19C10D06" w14:textId="77777777" w:rsidR="00AD75BF" w:rsidRPr="008A1503" w:rsidRDefault="00AD75BF" w:rsidP="0021593E">
            <w:pPr>
              <w:rPr>
                <w:bCs/>
                <w:iCs/>
                <w:sz w:val="20"/>
                <w:szCs w:val="20"/>
              </w:rPr>
            </w:pPr>
            <w:r w:rsidRPr="008A1503">
              <w:rPr>
                <w:bCs/>
                <w:iCs/>
                <w:sz w:val="20"/>
                <w:szCs w:val="20"/>
              </w:rPr>
              <w:t>637(16)</w:t>
            </w:r>
          </w:p>
        </w:tc>
      </w:tr>
      <w:tr w:rsidR="00AD75BF" w:rsidRPr="008A1503" w14:paraId="55E0C231" w14:textId="77777777" w:rsidTr="008A1503">
        <w:trPr>
          <w:trHeight w:val="283"/>
          <w:jc w:val="center"/>
        </w:trPr>
        <w:tc>
          <w:tcPr>
            <w:tcW w:w="1418" w:type="dxa"/>
            <w:vMerge/>
            <w:shd w:val="clear" w:color="auto" w:fill="auto"/>
          </w:tcPr>
          <w:p w14:paraId="68D8A798"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5AA25ECA" w14:textId="77777777" w:rsidR="00AD75BF" w:rsidRPr="008A1503" w:rsidRDefault="00AD75BF" w:rsidP="0021593E">
            <w:pPr>
              <w:jc w:val="both"/>
              <w:rPr>
                <w:bCs/>
                <w:iCs/>
                <w:sz w:val="20"/>
                <w:szCs w:val="20"/>
              </w:rPr>
            </w:pPr>
            <w:r w:rsidRPr="008A1503">
              <w:rPr>
                <w:bCs/>
                <w:iCs/>
                <w:sz w:val="20"/>
                <w:szCs w:val="20"/>
              </w:rPr>
              <w:t>Civil servant</w:t>
            </w:r>
          </w:p>
        </w:tc>
        <w:tc>
          <w:tcPr>
            <w:tcW w:w="1418" w:type="dxa"/>
            <w:shd w:val="clear" w:color="auto" w:fill="auto"/>
            <w:vAlign w:val="bottom"/>
          </w:tcPr>
          <w:p w14:paraId="221B4CCB" w14:textId="77777777" w:rsidR="00AD75BF" w:rsidRPr="008A1503" w:rsidRDefault="00AD75BF" w:rsidP="0021593E">
            <w:pPr>
              <w:rPr>
                <w:bCs/>
                <w:iCs/>
                <w:sz w:val="20"/>
                <w:szCs w:val="20"/>
              </w:rPr>
            </w:pPr>
            <w:r w:rsidRPr="008A1503">
              <w:rPr>
                <w:bCs/>
                <w:iCs/>
                <w:sz w:val="20"/>
                <w:szCs w:val="20"/>
              </w:rPr>
              <w:t>228(37</w:t>
            </w:r>
            <w:r w:rsidRPr="008A1503">
              <w:rPr>
                <w:bCs/>
                <w:iCs/>
                <w:sz w:val="20"/>
                <w:szCs w:val="20"/>
                <w:lang w:val="en-US"/>
              </w:rPr>
              <w:t>.</w:t>
            </w:r>
            <w:r w:rsidRPr="008A1503">
              <w:rPr>
                <w:bCs/>
                <w:iCs/>
                <w:sz w:val="20"/>
                <w:szCs w:val="20"/>
              </w:rPr>
              <w:t>4)</w:t>
            </w:r>
          </w:p>
        </w:tc>
        <w:tc>
          <w:tcPr>
            <w:tcW w:w="1701" w:type="dxa"/>
            <w:shd w:val="clear" w:color="auto" w:fill="auto"/>
            <w:vAlign w:val="bottom"/>
          </w:tcPr>
          <w:p w14:paraId="0C5DC052" w14:textId="77777777" w:rsidR="00AD75BF" w:rsidRPr="008A1503" w:rsidRDefault="00AD75BF" w:rsidP="0021593E">
            <w:pPr>
              <w:rPr>
                <w:bCs/>
                <w:iCs/>
                <w:sz w:val="20"/>
                <w:szCs w:val="20"/>
              </w:rPr>
            </w:pPr>
            <w:r w:rsidRPr="008A1503">
              <w:rPr>
                <w:bCs/>
                <w:iCs/>
                <w:sz w:val="20"/>
                <w:szCs w:val="20"/>
              </w:rPr>
              <w:t>382(62</w:t>
            </w:r>
            <w:r w:rsidRPr="008A1503">
              <w:rPr>
                <w:bCs/>
                <w:iCs/>
                <w:sz w:val="20"/>
                <w:szCs w:val="20"/>
                <w:lang w:val="en-US"/>
              </w:rPr>
              <w:t>.</w:t>
            </w:r>
            <w:r w:rsidRPr="008A1503">
              <w:rPr>
                <w:bCs/>
                <w:iCs/>
                <w:sz w:val="20"/>
                <w:szCs w:val="20"/>
              </w:rPr>
              <w:t>6)</w:t>
            </w:r>
          </w:p>
        </w:tc>
        <w:tc>
          <w:tcPr>
            <w:tcW w:w="1549" w:type="dxa"/>
            <w:shd w:val="clear" w:color="auto" w:fill="auto"/>
            <w:vAlign w:val="bottom"/>
          </w:tcPr>
          <w:p w14:paraId="03A7C297" w14:textId="77777777" w:rsidR="00AD75BF" w:rsidRPr="008A1503" w:rsidRDefault="00AD75BF" w:rsidP="0021593E">
            <w:pPr>
              <w:rPr>
                <w:bCs/>
                <w:iCs/>
                <w:sz w:val="20"/>
                <w:szCs w:val="20"/>
              </w:rPr>
            </w:pPr>
            <w:r w:rsidRPr="008A1503">
              <w:rPr>
                <w:bCs/>
                <w:iCs/>
                <w:sz w:val="20"/>
                <w:szCs w:val="20"/>
              </w:rPr>
              <w:t>610(15</w:t>
            </w:r>
            <w:r w:rsidRPr="008A1503">
              <w:rPr>
                <w:bCs/>
                <w:iCs/>
                <w:sz w:val="20"/>
                <w:szCs w:val="20"/>
                <w:lang w:val="en-US"/>
              </w:rPr>
              <w:t>.</w:t>
            </w:r>
            <w:r w:rsidRPr="008A1503">
              <w:rPr>
                <w:bCs/>
                <w:iCs/>
                <w:sz w:val="20"/>
                <w:szCs w:val="20"/>
              </w:rPr>
              <w:t>3)</w:t>
            </w:r>
          </w:p>
        </w:tc>
      </w:tr>
      <w:tr w:rsidR="00AD75BF" w:rsidRPr="008A1503" w14:paraId="4173A586" w14:textId="77777777" w:rsidTr="008A1503">
        <w:trPr>
          <w:trHeight w:val="283"/>
          <w:jc w:val="center"/>
        </w:trPr>
        <w:tc>
          <w:tcPr>
            <w:tcW w:w="1418" w:type="dxa"/>
            <w:vMerge/>
            <w:shd w:val="clear" w:color="auto" w:fill="auto"/>
          </w:tcPr>
          <w:p w14:paraId="2A86B981"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0D874C54" w14:textId="77777777" w:rsidR="00AD75BF" w:rsidRPr="008A1503" w:rsidRDefault="00AD75BF" w:rsidP="0021593E">
            <w:pPr>
              <w:jc w:val="both"/>
              <w:rPr>
                <w:bCs/>
                <w:iCs/>
                <w:sz w:val="20"/>
                <w:szCs w:val="20"/>
              </w:rPr>
            </w:pPr>
            <w:r w:rsidRPr="008A1503">
              <w:rPr>
                <w:bCs/>
                <w:iCs/>
                <w:sz w:val="20"/>
                <w:szCs w:val="20"/>
              </w:rPr>
              <w:t>Company employee</w:t>
            </w:r>
          </w:p>
        </w:tc>
        <w:tc>
          <w:tcPr>
            <w:tcW w:w="1418" w:type="dxa"/>
            <w:shd w:val="clear" w:color="auto" w:fill="auto"/>
            <w:vAlign w:val="bottom"/>
          </w:tcPr>
          <w:p w14:paraId="1A87EA6A" w14:textId="77777777" w:rsidR="00AD75BF" w:rsidRPr="008A1503" w:rsidRDefault="00AD75BF" w:rsidP="0021593E">
            <w:pPr>
              <w:rPr>
                <w:bCs/>
                <w:iCs/>
                <w:sz w:val="20"/>
                <w:szCs w:val="20"/>
              </w:rPr>
            </w:pPr>
            <w:r w:rsidRPr="008A1503">
              <w:rPr>
                <w:bCs/>
                <w:iCs/>
                <w:sz w:val="20"/>
                <w:szCs w:val="20"/>
              </w:rPr>
              <w:t>347(39</w:t>
            </w:r>
            <w:r w:rsidRPr="008A1503">
              <w:rPr>
                <w:bCs/>
                <w:iCs/>
                <w:sz w:val="20"/>
                <w:szCs w:val="20"/>
                <w:lang w:val="en-US"/>
              </w:rPr>
              <w:t>.</w:t>
            </w:r>
            <w:r w:rsidRPr="008A1503">
              <w:rPr>
                <w:bCs/>
                <w:iCs/>
                <w:sz w:val="20"/>
                <w:szCs w:val="20"/>
              </w:rPr>
              <w:t>7)</w:t>
            </w:r>
          </w:p>
        </w:tc>
        <w:tc>
          <w:tcPr>
            <w:tcW w:w="1701" w:type="dxa"/>
            <w:shd w:val="clear" w:color="auto" w:fill="auto"/>
            <w:vAlign w:val="bottom"/>
          </w:tcPr>
          <w:p w14:paraId="6B38AB50" w14:textId="77777777" w:rsidR="00AD75BF" w:rsidRPr="008A1503" w:rsidRDefault="00AD75BF" w:rsidP="0021593E">
            <w:pPr>
              <w:rPr>
                <w:bCs/>
                <w:iCs/>
                <w:sz w:val="20"/>
                <w:szCs w:val="20"/>
              </w:rPr>
            </w:pPr>
            <w:r w:rsidRPr="008A1503">
              <w:rPr>
                <w:bCs/>
                <w:iCs/>
                <w:sz w:val="20"/>
                <w:szCs w:val="20"/>
              </w:rPr>
              <w:t>527(60</w:t>
            </w:r>
            <w:r w:rsidRPr="008A1503">
              <w:rPr>
                <w:bCs/>
                <w:iCs/>
                <w:sz w:val="20"/>
                <w:szCs w:val="20"/>
                <w:lang w:val="en-US"/>
              </w:rPr>
              <w:t>.</w:t>
            </w:r>
            <w:r w:rsidRPr="008A1503">
              <w:rPr>
                <w:bCs/>
                <w:iCs/>
                <w:sz w:val="20"/>
                <w:szCs w:val="20"/>
              </w:rPr>
              <w:t>3)</w:t>
            </w:r>
          </w:p>
        </w:tc>
        <w:tc>
          <w:tcPr>
            <w:tcW w:w="1549" w:type="dxa"/>
            <w:shd w:val="clear" w:color="auto" w:fill="auto"/>
            <w:vAlign w:val="bottom"/>
          </w:tcPr>
          <w:p w14:paraId="78110ED9" w14:textId="77777777" w:rsidR="00AD75BF" w:rsidRPr="008A1503" w:rsidRDefault="00AD75BF" w:rsidP="0021593E">
            <w:pPr>
              <w:rPr>
                <w:bCs/>
                <w:iCs/>
                <w:sz w:val="20"/>
                <w:szCs w:val="20"/>
              </w:rPr>
            </w:pPr>
            <w:r w:rsidRPr="008A1503">
              <w:rPr>
                <w:bCs/>
                <w:iCs/>
                <w:sz w:val="20"/>
                <w:szCs w:val="20"/>
              </w:rPr>
              <w:t>874(22)</w:t>
            </w:r>
          </w:p>
        </w:tc>
      </w:tr>
      <w:tr w:rsidR="00AD75BF" w:rsidRPr="008A1503" w14:paraId="4D80D4BB" w14:textId="77777777" w:rsidTr="008A1503">
        <w:trPr>
          <w:trHeight w:val="283"/>
          <w:jc w:val="center"/>
        </w:trPr>
        <w:tc>
          <w:tcPr>
            <w:tcW w:w="1418" w:type="dxa"/>
            <w:vMerge/>
            <w:shd w:val="clear" w:color="auto" w:fill="auto"/>
          </w:tcPr>
          <w:p w14:paraId="0CA1E7EA"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3A4AB481" w14:textId="77777777" w:rsidR="00AD75BF" w:rsidRPr="008A1503" w:rsidRDefault="00AD75BF" w:rsidP="0021593E">
            <w:pPr>
              <w:jc w:val="both"/>
              <w:rPr>
                <w:bCs/>
                <w:iCs/>
                <w:sz w:val="20"/>
                <w:szCs w:val="20"/>
                <w:lang w:val="en-US"/>
              </w:rPr>
            </w:pPr>
            <w:r w:rsidRPr="008A1503">
              <w:rPr>
                <w:bCs/>
                <w:iCs/>
                <w:sz w:val="20"/>
                <w:szCs w:val="20"/>
                <w:lang w:val="en-US"/>
              </w:rPr>
              <w:t>Head/Manager of state bodies and institutions</w:t>
            </w:r>
          </w:p>
        </w:tc>
        <w:tc>
          <w:tcPr>
            <w:tcW w:w="1418" w:type="dxa"/>
            <w:shd w:val="clear" w:color="auto" w:fill="auto"/>
            <w:vAlign w:val="bottom"/>
          </w:tcPr>
          <w:p w14:paraId="5EFB910D" w14:textId="77777777" w:rsidR="00AD75BF" w:rsidRPr="008A1503" w:rsidRDefault="00AD75BF" w:rsidP="0021593E">
            <w:pPr>
              <w:rPr>
                <w:bCs/>
                <w:iCs/>
                <w:sz w:val="20"/>
                <w:szCs w:val="20"/>
              </w:rPr>
            </w:pPr>
            <w:r w:rsidRPr="008A1503">
              <w:rPr>
                <w:bCs/>
                <w:iCs/>
                <w:sz w:val="20"/>
                <w:szCs w:val="20"/>
              </w:rPr>
              <w:t>29(44</w:t>
            </w:r>
            <w:r w:rsidRPr="008A1503">
              <w:rPr>
                <w:bCs/>
                <w:iCs/>
                <w:sz w:val="20"/>
                <w:szCs w:val="20"/>
                <w:lang w:val="en-US"/>
              </w:rPr>
              <w:t>.</w:t>
            </w:r>
            <w:r w:rsidRPr="008A1503">
              <w:rPr>
                <w:bCs/>
                <w:iCs/>
                <w:sz w:val="20"/>
                <w:szCs w:val="20"/>
              </w:rPr>
              <w:t>6)</w:t>
            </w:r>
          </w:p>
        </w:tc>
        <w:tc>
          <w:tcPr>
            <w:tcW w:w="1701" w:type="dxa"/>
            <w:shd w:val="clear" w:color="auto" w:fill="auto"/>
            <w:vAlign w:val="bottom"/>
          </w:tcPr>
          <w:p w14:paraId="73F897E8" w14:textId="77777777" w:rsidR="00AD75BF" w:rsidRPr="008A1503" w:rsidRDefault="00AD75BF" w:rsidP="0021593E">
            <w:pPr>
              <w:rPr>
                <w:bCs/>
                <w:iCs/>
                <w:sz w:val="20"/>
                <w:szCs w:val="20"/>
              </w:rPr>
            </w:pPr>
            <w:r w:rsidRPr="008A1503">
              <w:rPr>
                <w:bCs/>
                <w:iCs/>
                <w:sz w:val="20"/>
                <w:szCs w:val="20"/>
              </w:rPr>
              <w:t>36(55</w:t>
            </w:r>
            <w:r w:rsidRPr="008A1503">
              <w:rPr>
                <w:bCs/>
                <w:iCs/>
                <w:sz w:val="20"/>
                <w:szCs w:val="20"/>
                <w:lang w:val="en-US"/>
              </w:rPr>
              <w:t>.</w:t>
            </w:r>
            <w:r w:rsidRPr="008A1503">
              <w:rPr>
                <w:bCs/>
                <w:iCs/>
                <w:sz w:val="20"/>
                <w:szCs w:val="20"/>
              </w:rPr>
              <w:t>4)</w:t>
            </w:r>
          </w:p>
        </w:tc>
        <w:tc>
          <w:tcPr>
            <w:tcW w:w="1549" w:type="dxa"/>
            <w:shd w:val="clear" w:color="auto" w:fill="auto"/>
            <w:vAlign w:val="bottom"/>
          </w:tcPr>
          <w:p w14:paraId="22E8869C" w14:textId="77777777" w:rsidR="00AD75BF" w:rsidRPr="008A1503" w:rsidRDefault="00AD75BF" w:rsidP="0021593E">
            <w:pPr>
              <w:rPr>
                <w:bCs/>
                <w:iCs/>
                <w:sz w:val="20"/>
                <w:szCs w:val="20"/>
              </w:rPr>
            </w:pPr>
            <w:r w:rsidRPr="008A1503">
              <w:rPr>
                <w:bCs/>
                <w:iCs/>
                <w:sz w:val="20"/>
                <w:szCs w:val="20"/>
              </w:rPr>
              <w:t>65(1</w:t>
            </w:r>
            <w:r w:rsidRPr="008A1503">
              <w:rPr>
                <w:bCs/>
                <w:iCs/>
                <w:sz w:val="20"/>
                <w:szCs w:val="20"/>
                <w:lang w:val="en-US"/>
              </w:rPr>
              <w:t>.</w:t>
            </w:r>
            <w:r w:rsidRPr="008A1503">
              <w:rPr>
                <w:bCs/>
                <w:iCs/>
                <w:sz w:val="20"/>
                <w:szCs w:val="20"/>
              </w:rPr>
              <w:t>6)</w:t>
            </w:r>
          </w:p>
        </w:tc>
      </w:tr>
      <w:tr w:rsidR="00AD75BF" w:rsidRPr="008A1503" w14:paraId="3CFFE422" w14:textId="77777777" w:rsidTr="008A1503">
        <w:trPr>
          <w:trHeight w:val="283"/>
          <w:jc w:val="center"/>
        </w:trPr>
        <w:tc>
          <w:tcPr>
            <w:tcW w:w="1418" w:type="dxa"/>
            <w:vMerge/>
            <w:shd w:val="clear" w:color="auto" w:fill="auto"/>
          </w:tcPr>
          <w:p w14:paraId="626DDD67"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2BD39F99" w14:textId="77777777" w:rsidR="00AD75BF" w:rsidRPr="008A1503" w:rsidRDefault="00AD75BF" w:rsidP="0021593E">
            <w:pPr>
              <w:jc w:val="both"/>
              <w:rPr>
                <w:bCs/>
                <w:iCs/>
                <w:sz w:val="20"/>
                <w:szCs w:val="20"/>
              </w:rPr>
            </w:pPr>
            <w:r w:rsidRPr="008A1503">
              <w:rPr>
                <w:bCs/>
                <w:iCs/>
                <w:sz w:val="20"/>
                <w:szCs w:val="20"/>
              </w:rPr>
              <w:t>Businessman</w:t>
            </w:r>
          </w:p>
        </w:tc>
        <w:tc>
          <w:tcPr>
            <w:tcW w:w="1418" w:type="dxa"/>
            <w:shd w:val="clear" w:color="auto" w:fill="auto"/>
            <w:vAlign w:val="bottom"/>
          </w:tcPr>
          <w:p w14:paraId="709E68A0" w14:textId="77777777" w:rsidR="00AD75BF" w:rsidRPr="008A1503" w:rsidRDefault="00AD75BF" w:rsidP="0021593E">
            <w:pPr>
              <w:rPr>
                <w:bCs/>
                <w:iCs/>
                <w:sz w:val="20"/>
                <w:szCs w:val="20"/>
              </w:rPr>
            </w:pPr>
            <w:r w:rsidRPr="008A1503">
              <w:rPr>
                <w:bCs/>
                <w:iCs/>
                <w:sz w:val="20"/>
                <w:szCs w:val="20"/>
              </w:rPr>
              <w:t>191(39</w:t>
            </w:r>
            <w:r w:rsidRPr="008A1503">
              <w:rPr>
                <w:bCs/>
                <w:iCs/>
                <w:sz w:val="20"/>
                <w:szCs w:val="20"/>
                <w:lang w:val="en-US"/>
              </w:rPr>
              <w:t>.</w:t>
            </w:r>
            <w:r w:rsidRPr="008A1503">
              <w:rPr>
                <w:bCs/>
                <w:iCs/>
                <w:sz w:val="20"/>
                <w:szCs w:val="20"/>
              </w:rPr>
              <w:t>1)</w:t>
            </w:r>
          </w:p>
        </w:tc>
        <w:tc>
          <w:tcPr>
            <w:tcW w:w="1701" w:type="dxa"/>
            <w:shd w:val="clear" w:color="auto" w:fill="auto"/>
            <w:vAlign w:val="bottom"/>
          </w:tcPr>
          <w:p w14:paraId="0820BD3C" w14:textId="77777777" w:rsidR="00AD75BF" w:rsidRPr="008A1503" w:rsidRDefault="00AD75BF" w:rsidP="0021593E">
            <w:pPr>
              <w:rPr>
                <w:bCs/>
                <w:iCs/>
                <w:sz w:val="20"/>
                <w:szCs w:val="20"/>
              </w:rPr>
            </w:pPr>
            <w:r w:rsidRPr="008A1503">
              <w:rPr>
                <w:bCs/>
                <w:iCs/>
                <w:sz w:val="20"/>
                <w:szCs w:val="20"/>
              </w:rPr>
              <w:t>298(60</w:t>
            </w:r>
            <w:r w:rsidRPr="008A1503">
              <w:rPr>
                <w:bCs/>
                <w:iCs/>
                <w:sz w:val="20"/>
                <w:szCs w:val="20"/>
                <w:lang w:val="en-US"/>
              </w:rPr>
              <w:t>.</w:t>
            </w:r>
            <w:r w:rsidRPr="008A1503">
              <w:rPr>
                <w:bCs/>
                <w:iCs/>
                <w:sz w:val="20"/>
                <w:szCs w:val="20"/>
              </w:rPr>
              <w:t>9)</w:t>
            </w:r>
          </w:p>
        </w:tc>
        <w:tc>
          <w:tcPr>
            <w:tcW w:w="1549" w:type="dxa"/>
            <w:shd w:val="clear" w:color="auto" w:fill="auto"/>
            <w:vAlign w:val="bottom"/>
          </w:tcPr>
          <w:p w14:paraId="6B086B0E" w14:textId="77777777" w:rsidR="00AD75BF" w:rsidRPr="008A1503" w:rsidRDefault="00AD75BF" w:rsidP="0021593E">
            <w:pPr>
              <w:rPr>
                <w:bCs/>
                <w:iCs/>
                <w:sz w:val="20"/>
                <w:szCs w:val="20"/>
              </w:rPr>
            </w:pPr>
            <w:r w:rsidRPr="008A1503">
              <w:rPr>
                <w:bCs/>
                <w:iCs/>
                <w:sz w:val="20"/>
                <w:szCs w:val="20"/>
              </w:rPr>
              <w:t>489(12</w:t>
            </w:r>
            <w:r w:rsidRPr="008A1503">
              <w:rPr>
                <w:bCs/>
                <w:iCs/>
                <w:sz w:val="20"/>
                <w:szCs w:val="20"/>
                <w:lang w:val="en-US"/>
              </w:rPr>
              <w:t>.</w:t>
            </w:r>
            <w:r w:rsidRPr="008A1503">
              <w:rPr>
                <w:bCs/>
                <w:iCs/>
                <w:sz w:val="20"/>
                <w:szCs w:val="20"/>
              </w:rPr>
              <w:t>3)</w:t>
            </w:r>
          </w:p>
        </w:tc>
      </w:tr>
      <w:tr w:rsidR="00AD75BF" w:rsidRPr="008A1503" w14:paraId="3C327DEC" w14:textId="77777777" w:rsidTr="008A1503">
        <w:trPr>
          <w:trHeight w:val="283"/>
          <w:jc w:val="center"/>
        </w:trPr>
        <w:tc>
          <w:tcPr>
            <w:tcW w:w="1418" w:type="dxa"/>
            <w:vMerge/>
            <w:shd w:val="clear" w:color="auto" w:fill="auto"/>
          </w:tcPr>
          <w:p w14:paraId="3FDFC358"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0655DC64" w14:textId="77777777" w:rsidR="00AD75BF" w:rsidRPr="008A1503" w:rsidRDefault="00AD75BF" w:rsidP="0021593E">
            <w:pPr>
              <w:rPr>
                <w:bCs/>
                <w:iCs/>
                <w:sz w:val="20"/>
                <w:szCs w:val="20"/>
              </w:rPr>
            </w:pPr>
            <w:r w:rsidRPr="008A1503">
              <w:rPr>
                <w:bCs/>
                <w:iCs/>
                <w:sz w:val="20"/>
                <w:szCs w:val="20"/>
              </w:rPr>
              <w:t>Service sector employee</w:t>
            </w:r>
          </w:p>
        </w:tc>
        <w:tc>
          <w:tcPr>
            <w:tcW w:w="1418" w:type="dxa"/>
            <w:shd w:val="clear" w:color="auto" w:fill="auto"/>
            <w:vAlign w:val="bottom"/>
          </w:tcPr>
          <w:p w14:paraId="26F49E81" w14:textId="77777777" w:rsidR="00AD75BF" w:rsidRPr="008A1503" w:rsidRDefault="00AD75BF" w:rsidP="0021593E">
            <w:pPr>
              <w:rPr>
                <w:bCs/>
                <w:iCs/>
                <w:sz w:val="20"/>
                <w:szCs w:val="20"/>
              </w:rPr>
            </w:pPr>
            <w:r w:rsidRPr="008A1503">
              <w:rPr>
                <w:bCs/>
                <w:iCs/>
                <w:sz w:val="20"/>
                <w:szCs w:val="20"/>
              </w:rPr>
              <w:t>171(34</w:t>
            </w:r>
            <w:r w:rsidRPr="008A1503">
              <w:rPr>
                <w:bCs/>
                <w:iCs/>
                <w:sz w:val="20"/>
                <w:szCs w:val="20"/>
                <w:lang w:val="en-US"/>
              </w:rPr>
              <w:t>.</w:t>
            </w:r>
            <w:r w:rsidRPr="008A1503">
              <w:rPr>
                <w:bCs/>
                <w:iCs/>
                <w:sz w:val="20"/>
                <w:szCs w:val="20"/>
              </w:rPr>
              <w:t>8)</w:t>
            </w:r>
          </w:p>
        </w:tc>
        <w:tc>
          <w:tcPr>
            <w:tcW w:w="1701" w:type="dxa"/>
            <w:shd w:val="clear" w:color="auto" w:fill="auto"/>
            <w:vAlign w:val="bottom"/>
          </w:tcPr>
          <w:p w14:paraId="11717ADB" w14:textId="77777777" w:rsidR="00AD75BF" w:rsidRPr="008A1503" w:rsidRDefault="00AD75BF" w:rsidP="0021593E">
            <w:pPr>
              <w:rPr>
                <w:bCs/>
                <w:iCs/>
                <w:sz w:val="20"/>
                <w:szCs w:val="20"/>
              </w:rPr>
            </w:pPr>
            <w:r w:rsidRPr="008A1503">
              <w:rPr>
                <w:bCs/>
                <w:iCs/>
                <w:sz w:val="20"/>
                <w:szCs w:val="20"/>
              </w:rPr>
              <w:t>320(65</w:t>
            </w:r>
            <w:r w:rsidRPr="008A1503">
              <w:rPr>
                <w:bCs/>
                <w:iCs/>
                <w:sz w:val="20"/>
                <w:szCs w:val="20"/>
                <w:lang w:val="en-US"/>
              </w:rPr>
              <w:t>.</w:t>
            </w:r>
            <w:r w:rsidRPr="008A1503">
              <w:rPr>
                <w:bCs/>
                <w:iCs/>
                <w:sz w:val="20"/>
                <w:szCs w:val="20"/>
              </w:rPr>
              <w:t>2)</w:t>
            </w:r>
          </w:p>
        </w:tc>
        <w:tc>
          <w:tcPr>
            <w:tcW w:w="1549" w:type="dxa"/>
            <w:shd w:val="clear" w:color="auto" w:fill="auto"/>
            <w:vAlign w:val="bottom"/>
          </w:tcPr>
          <w:p w14:paraId="4982DBAE" w14:textId="77777777" w:rsidR="00AD75BF" w:rsidRPr="008A1503" w:rsidRDefault="00AD75BF" w:rsidP="0021593E">
            <w:pPr>
              <w:rPr>
                <w:bCs/>
                <w:iCs/>
                <w:sz w:val="20"/>
                <w:szCs w:val="20"/>
              </w:rPr>
            </w:pPr>
            <w:r w:rsidRPr="008A1503">
              <w:rPr>
                <w:bCs/>
                <w:iCs/>
                <w:sz w:val="20"/>
                <w:szCs w:val="20"/>
              </w:rPr>
              <w:t>491(12</w:t>
            </w:r>
            <w:r w:rsidRPr="008A1503">
              <w:rPr>
                <w:bCs/>
                <w:iCs/>
                <w:sz w:val="20"/>
                <w:szCs w:val="20"/>
                <w:lang w:val="en-US"/>
              </w:rPr>
              <w:t>.</w:t>
            </w:r>
            <w:r w:rsidRPr="008A1503">
              <w:rPr>
                <w:bCs/>
                <w:iCs/>
                <w:sz w:val="20"/>
                <w:szCs w:val="20"/>
              </w:rPr>
              <w:t>3)</w:t>
            </w:r>
          </w:p>
        </w:tc>
      </w:tr>
      <w:tr w:rsidR="00AD75BF" w:rsidRPr="008A1503" w14:paraId="5399E344" w14:textId="77777777" w:rsidTr="008A1503">
        <w:trPr>
          <w:trHeight w:val="283"/>
          <w:jc w:val="center"/>
        </w:trPr>
        <w:tc>
          <w:tcPr>
            <w:tcW w:w="1418" w:type="dxa"/>
            <w:vMerge/>
            <w:shd w:val="clear" w:color="auto" w:fill="auto"/>
          </w:tcPr>
          <w:p w14:paraId="7815AD29"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72A0E358" w14:textId="77777777" w:rsidR="00AD75BF" w:rsidRPr="008A1503" w:rsidRDefault="00AD75BF" w:rsidP="0021593E">
            <w:pPr>
              <w:rPr>
                <w:bCs/>
                <w:iCs/>
                <w:sz w:val="20"/>
                <w:szCs w:val="20"/>
              </w:rPr>
            </w:pPr>
            <w:r w:rsidRPr="008A1503">
              <w:rPr>
                <w:bCs/>
                <w:iCs/>
                <w:sz w:val="20"/>
                <w:szCs w:val="20"/>
              </w:rPr>
              <w:t>others</w:t>
            </w:r>
          </w:p>
        </w:tc>
        <w:tc>
          <w:tcPr>
            <w:tcW w:w="1418" w:type="dxa"/>
            <w:shd w:val="clear" w:color="auto" w:fill="auto"/>
            <w:vAlign w:val="bottom"/>
          </w:tcPr>
          <w:p w14:paraId="213EA4ED" w14:textId="77777777" w:rsidR="00AD75BF" w:rsidRPr="008A1503" w:rsidRDefault="00AD75BF" w:rsidP="0021593E">
            <w:pPr>
              <w:rPr>
                <w:bCs/>
                <w:iCs/>
                <w:sz w:val="20"/>
                <w:szCs w:val="20"/>
              </w:rPr>
            </w:pPr>
            <w:r w:rsidRPr="008A1503">
              <w:rPr>
                <w:bCs/>
                <w:iCs/>
                <w:sz w:val="20"/>
                <w:szCs w:val="20"/>
              </w:rPr>
              <w:t>181(42</w:t>
            </w:r>
            <w:r w:rsidRPr="008A1503">
              <w:rPr>
                <w:bCs/>
                <w:iCs/>
                <w:sz w:val="20"/>
                <w:szCs w:val="20"/>
                <w:lang w:val="en-US"/>
              </w:rPr>
              <w:t>.</w:t>
            </w:r>
            <w:r w:rsidRPr="008A1503">
              <w:rPr>
                <w:bCs/>
                <w:iCs/>
                <w:sz w:val="20"/>
                <w:szCs w:val="20"/>
              </w:rPr>
              <w:t>5)</w:t>
            </w:r>
          </w:p>
        </w:tc>
        <w:tc>
          <w:tcPr>
            <w:tcW w:w="1701" w:type="dxa"/>
            <w:shd w:val="clear" w:color="auto" w:fill="auto"/>
            <w:vAlign w:val="bottom"/>
          </w:tcPr>
          <w:p w14:paraId="7B49D89C" w14:textId="77777777" w:rsidR="00AD75BF" w:rsidRPr="008A1503" w:rsidRDefault="00AD75BF" w:rsidP="0021593E">
            <w:pPr>
              <w:rPr>
                <w:bCs/>
                <w:iCs/>
                <w:sz w:val="20"/>
                <w:szCs w:val="20"/>
              </w:rPr>
            </w:pPr>
            <w:r w:rsidRPr="008A1503">
              <w:rPr>
                <w:bCs/>
                <w:iCs/>
                <w:sz w:val="20"/>
                <w:szCs w:val="20"/>
              </w:rPr>
              <w:t>245(57</w:t>
            </w:r>
            <w:r w:rsidRPr="008A1503">
              <w:rPr>
                <w:bCs/>
                <w:iCs/>
                <w:sz w:val="20"/>
                <w:szCs w:val="20"/>
                <w:lang w:val="en-US"/>
              </w:rPr>
              <w:t>.</w:t>
            </w:r>
            <w:r w:rsidRPr="008A1503">
              <w:rPr>
                <w:bCs/>
                <w:iCs/>
                <w:sz w:val="20"/>
                <w:szCs w:val="20"/>
              </w:rPr>
              <w:t>5)</w:t>
            </w:r>
          </w:p>
        </w:tc>
        <w:tc>
          <w:tcPr>
            <w:tcW w:w="1549" w:type="dxa"/>
            <w:shd w:val="clear" w:color="auto" w:fill="auto"/>
            <w:vAlign w:val="bottom"/>
          </w:tcPr>
          <w:p w14:paraId="5B07C192" w14:textId="77777777" w:rsidR="00AD75BF" w:rsidRPr="008A1503" w:rsidRDefault="00AD75BF" w:rsidP="0021593E">
            <w:pPr>
              <w:rPr>
                <w:bCs/>
                <w:iCs/>
                <w:sz w:val="20"/>
                <w:szCs w:val="20"/>
              </w:rPr>
            </w:pPr>
            <w:r w:rsidRPr="008A1503">
              <w:rPr>
                <w:bCs/>
                <w:iCs/>
                <w:sz w:val="20"/>
                <w:szCs w:val="20"/>
              </w:rPr>
              <w:t>426(10</w:t>
            </w:r>
            <w:r w:rsidRPr="008A1503">
              <w:rPr>
                <w:bCs/>
                <w:iCs/>
                <w:sz w:val="20"/>
                <w:szCs w:val="20"/>
                <w:lang w:val="en-US"/>
              </w:rPr>
              <w:t>.</w:t>
            </w:r>
            <w:r w:rsidRPr="008A1503">
              <w:rPr>
                <w:bCs/>
                <w:iCs/>
                <w:sz w:val="20"/>
                <w:szCs w:val="20"/>
              </w:rPr>
              <w:t>7)</w:t>
            </w:r>
          </w:p>
        </w:tc>
      </w:tr>
      <w:tr w:rsidR="00AD75BF" w:rsidRPr="008A1503" w14:paraId="39FBFE2D" w14:textId="77777777" w:rsidTr="008A1503">
        <w:trPr>
          <w:trHeight w:val="283"/>
          <w:jc w:val="center"/>
        </w:trPr>
        <w:tc>
          <w:tcPr>
            <w:tcW w:w="1418" w:type="dxa"/>
            <w:vMerge w:val="restart"/>
            <w:shd w:val="clear" w:color="auto" w:fill="auto"/>
          </w:tcPr>
          <w:p w14:paraId="51B090C0" w14:textId="77777777" w:rsidR="00AD75BF" w:rsidRPr="008A1503" w:rsidRDefault="00AD75BF" w:rsidP="0021593E">
            <w:pPr>
              <w:jc w:val="both"/>
              <w:rPr>
                <w:bCs/>
                <w:iCs/>
                <w:sz w:val="20"/>
                <w:szCs w:val="20"/>
              </w:rPr>
            </w:pPr>
          </w:p>
          <w:p w14:paraId="7DAE08E9" w14:textId="77777777" w:rsidR="00AD75BF" w:rsidRPr="008A1503" w:rsidRDefault="00AD75BF" w:rsidP="0021593E">
            <w:pPr>
              <w:jc w:val="both"/>
              <w:rPr>
                <w:bCs/>
                <w:iCs/>
                <w:sz w:val="20"/>
                <w:szCs w:val="20"/>
              </w:rPr>
            </w:pPr>
            <w:r w:rsidRPr="008A1503">
              <w:rPr>
                <w:bCs/>
                <w:iCs/>
                <w:sz w:val="20"/>
                <w:szCs w:val="20"/>
              </w:rPr>
              <w:t>Mother’s education</w:t>
            </w:r>
          </w:p>
        </w:tc>
        <w:tc>
          <w:tcPr>
            <w:tcW w:w="3260" w:type="dxa"/>
            <w:shd w:val="clear" w:color="auto" w:fill="auto"/>
            <w:vAlign w:val="bottom"/>
          </w:tcPr>
          <w:p w14:paraId="1898D9D1" w14:textId="77777777" w:rsidR="00AD75BF" w:rsidRPr="008A1503" w:rsidRDefault="00AD75BF" w:rsidP="0021593E">
            <w:pPr>
              <w:jc w:val="both"/>
              <w:rPr>
                <w:bCs/>
                <w:iCs/>
                <w:sz w:val="20"/>
                <w:szCs w:val="20"/>
              </w:rPr>
            </w:pPr>
            <w:r w:rsidRPr="008A1503">
              <w:rPr>
                <w:bCs/>
                <w:iCs/>
                <w:sz w:val="20"/>
                <w:szCs w:val="20"/>
              </w:rPr>
              <w:t>Secondary education</w:t>
            </w:r>
          </w:p>
        </w:tc>
        <w:tc>
          <w:tcPr>
            <w:tcW w:w="1418" w:type="dxa"/>
            <w:shd w:val="clear" w:color="auto" w:fill="auto"/>
            <w:vAlign w:val="bottom"/>
          </w:tcPr>
          <w:p w14:paraId="3AE8F47A" w14:textId="77777777" w:rsidR="00AD75BF" w:rsidRPr="008A1503" w:rsidRDefault="00AD75BF" w:rsidP="0021593E">
            <w:pPr>
              <w:rPr>
                <w:bCs/>
                <w:iCs/>
                <w:sz w:val="20"/>
                <w:szCs w:val="20"/>
              </w:rPr>
            </w:pPr>
            <w:r w:rsidRPr="008A1503">
              <w:rPr>
                <w:bCs/>
                <w:iCs/>
                <w:sz w:val="20"/>
                <w:szCs w:val="20"/>
              </w:rPr>
              <w:t>506(37</w:t>
            </w:r>
            <w:r w:rsidRPr="008A1503">
              <w:rPr>
                <w:bCs/>
                <w:iCs/>
                <w:sz w:val="20"/>
                <w:szCs w:val="20"/>
                <w:lang w:val="en-US"/>
              </w:rPr>
              <w:t>.</w:t>
            </w:r>
            <w:r w:rsidRPr="008A1503">
              <w:rPr>
                <w:bCs/>
                <w:iCs/>
                <w:sz w:val="20"/>
                <w:szCs w:val="20"/>
              </w:rPr>
              <w:t>5)</w:t>
            </w:r>
          </w:p>
        </w:tc>
        <w:tc>
          <w:tcPr>
            <w:tcW w:w="1701" w:type="dxa"/>
            <w:shd w:val="clear" w:color="auto" w:fill="auto"/>
            <w:vAlign w:val="bottom"/>
          </w:tcPr>
          <w:p w14:paraId="15F7C616" w14:textId="77777777" w:rsidR="00AD75BF" w:rsidRPr="008A1503" w:rsidRDefault="00AD75BF" w:rsidP="0021593E">
            <w:pPr>
              <w:rPr>
                <w:bCs/>
                <w:iCs/>
                <w:sz w:val="20"/>
                <w:szCs w:val="20"/>
              </w:rPr>
            </w:pPr>
            <w:r w:rsidRPr="008A1503">
              <w:rPr>
                <w:bCs/>
                <w:iCs/>
                <w:sz w:val="20"/>
                <w:szCs w:val="20"/>
              </w:rPr>
              <w:t>843(62</w:t>
            </w:r>
            <w:r w:rsidRPr="008A1503">
              <w:rPr>
                <w:bCs/>
                <w:iCs/>
                <w:sz w:val="20"/>
                <w:szCs w:val="20"/>
                <w:lang w:val="en-US"/>
              </w:rPr>
              <w:t>.</w:t>
            </w:r>
            <w:r w:rsidRPr="008A1503">
              <w:rPr>
                <w:bCs/>
                <w:iCs/>
                <w:sz w:val="20"/>
                <w:szCs w:val="20"/>
              </w:rPr>
              <w:t>5)</w:t>
            </w:r>
          </w:p>
        </w:tc>
        <w:tc>
          <w:tcPr>
            <w:tcW w:w="1549" w:type="dxa"/>
            <w:shd w:val="clear" w:color="auto" w:fill="auto"/>
            <w:vAlign w:val="bottom"/>
          </w:tcPr>
          <w:p w14:paraId="5D7704B2" w14:textId="77777777" w:rsidR="00AD75BF" w:rsidRPr="008A1503" w:rsidRDefault="00AD75BF" w:rsidP="0021593E">
            <w:pPr>
              <w:rPr>
                <w:bCs/>
                <w:iCs/>
                <w:sz w:val="20"/>
                <w:szCs w:val="20"/>
              </w:rPr>
            </w:pPr>
            <w:r w:rsidRPr="008A1503">
              <w:rPr>
                <w:bCs/>
                <w:iCs/>
                <w:sz w:val="20"/>
                <w:szCs w:val="20"/>
              </w:rPr>
              <w:t>1349(33</w:t>
            </w:r>
            <w:r w:rsidRPr="008A1503">
              <w:rPr>
                <w:bCs/>
                <w:iCs/>
                <w:sz w:val="20"/>
                <w:szCs w:val="20"/>
                <w:lang w:val="en-US"/>
              </w:rPr>
              <w:t>.</w:t>
            </w:r>
            <w:r w:rsidRPr="008A1503">
              <w:rPr>
                <w:bCs/>
                <w:iCs/>
                <w:sz w:val="20"/>
                <w:szCs w:val="20"/>
              </w:rPr>
              <w:t>9)</w:t>
            </w:r>
          </w:p>
        </w:tc>
      </w:tr>
      <w:tr w:rsidR="00AD75BF" w:rsidRPr="008A1503" w14:paraId="7F3E602B" w14:textId="77777777" w:rsidTr="008A1503">
        <w:trPr>
          <w:trHeight w:val="283"/>
          <w:jc w:val="center"/>
        </w:trPr>
        <w:tc>
          <w:tcPr>
            <w:tcW w:w="1418" w:type="dxa"/>
            <w:vMerge/>
            <w:shd w:val="clear" w:color="auto" w:fill="auto"/>
          </w:tcPr>
          <w:p w14:paraId="1352D234"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6B56BDCD" w14:textId="77777777" w:rsidR="00AD75BF" w:rsidRPr="008A1503" w:rsidRDefault="00AD75BF" w:rsidP="0021593E">
            <w:pPr>
              <w:jc w:val="both"/>
              <w:rPr>
                <w:bCs/>
                <w:iCs/>
                <w:sz w:val="20"/>
                <w:szCs w:val="20"/>
              </w:rPr>
            </w:pPr>
            <w:r w:rsidRPr="008A1503">
              <w:rPr>
                <w:bCs/>
                <w:iCs/>
                <w:sz w:val="20"/>
                <w:szCs w:val="20"/>
              </w:rPr>
              <w:t>Secondary special education</w:t>
            </w:r>
          </w:p>
        </w:tc>
        <w:tc>
          <w:tcPr>
            <w:tcW w:w="1418" w:type="dxa"/>
            <w:shd w:val="clear" w:color="auto" w:fill="auto"/>
            <w:vAlign w:val="bottom"/>
          </w:tcPr>
          <w:p w14:paraId="79BC420D" w14:textId="77777777" w:rsidR="00AD75BF" w:rsidRPr="008A1503" w:rsidRDefault="00AD75BF" w:rsidP="0021593E">
            <w:pPr>
              <w:rPr>
                <w:bCs/>
                <w:iCs/>
                <w:sz w:val="20"/>
                <w:szCs w:val="20"/>
              </w:rPr>
            </w:pPr>
            <w:r w:rsidRPr="008A1503">
              <w:rPr>
                <w:bCs/>
                <w:iCs/>
                <w:sz w:val="20"/>
                <w:szCs w:val="20"/>
              </w:rPr>
              <w:t>237(35)</w:t>
            </w:r>
          </w:p>
        </w:tc>
        <w:tc>
          <w:tcPr>
            <w:tcW w:w="1701" w:type="dxa"/>
            <w:shd w:val="clear" w:color="auto" w:fill="auto"/>
            <w:vAlign w:val="bottom"/>
          </w:tcPr>
          <w:p w14:paraId="463EF22B" w14:textId="77777777" w:rsidR="00AD75BF" w:rsidRPr="008A1503" w:rsidRDefault="00AD75BF" w:rsidP="0021593E">
            <w:pPr>
              <w:rPr>
                <w:bCs/>
                <w:iCs/>
                <w:sz w:val="20"/>
                <w:szCs w:val="20"/>
              </w:rPr>
            </w:pPr>
            <w:r w:rsidRPr="008A1503">
              <w:rPr>
                <w:bCs/>
                <w:iCs/>
                <w:sz w:val="20"/>
                <w:szCs w:val="20"/>
              </w:rPr>
              <w:t>440(65)</w:t>
            </w:r>
          </w:p>
        </w:tc>
        <w:tc>
          <w:tcPr>
            <w:tcW w:w="1549" w:type="dxa"/>
            <w:shd w:val="clear" w:color="auto" w:fill="auto"/>
            <w:vAlign w:val="bottom"/>
          </w:tcPr>
          <w:p w14:paraId="77DD48CA" w14:textId="77777777" w:rsidR="00AD75BF" w:rsidRPr="008A1503" w:rsidRDefault="00AD75BF" w:rsidP="0021593E">
            <w:pPr>
              <w:rPr>
                <w:bCs/>
                <w:iCs/>
                <w:sz w:val="20"/>
                <w:szCs w:val="20"/>
              </w:rPr>
            </w:pPr>
            <w:r w:rsidRPr="008A1503">
              <w:rPr>
                <w:bCs/>
                <w:iCs/>
                <w:sz w:val="20"/>
                <w:szCs w:val="20"/>
              </w:rPr>
              <w:t>677(17)</w:t>
            </w:r>
          </w:p>
        </w:tc>
      </w:tr>
      <w:tr w:rsidR="00AD75BF" w:rsidRPr="008A1503" w14:paraId="4002179E" w14:textId="77777777" w:rsidTr="008A1503">
        <w:trPr>
          <w:trHeight w:val="283"/>
          <w:jc w:val="center"/>
        </w:trPr>
        <w:tc>
          <w:tcPr>
            <w:tcW w:w="1418" w:type="dxa"/>
            <w:vMerge/>
            <w:shd w:val="clear" w:color="auto" w:fill="auto"/>
          </w:tcPr>
          <w:p w14:paraId="16FC5C51"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6A6E4B4B" w14:textId="77777777" w:rsidR="00AD75BF" w:rsidRPr="008A1503" w:rsidRDefault="00AD75BF" w:rsidP="0021593E">
            <w:pPr>
              <w:jc w:val="both"/>
              <w:rPr>
                <w:bCs/>
                <w:iCs/>
                <w:sz w:val="20"/>
                <w:szCs w:val="20"/>
              </w:rPr>
            </w:pPr>
            <w:r w:rsidRPr="008A1503">
              <w:rPr>
                <w:bCs/>
                <w:iCs/>
                <w:sz w:val="20"/>
                <w:szCs w:val="20"/>
              </w:rPr>
              <w:t>Incomplete higher education</w:t>
            </w:r>
          </w:p>
        </w:tc>
        <w:tc>
          <w:tcPr>
            <w:tcW w:w="1418" w:type="dxa"/>
            <w:shd w:val="clear" w:color="auto" w:fill="auto"/>
            <w:vAlign w:val="bottom"/>
          </w:tcPr>
          <w:p w14:paraId="244B5B1B" w14:textId="77777777" w:rsidR="00AD75BF" w:rsidRPr="008A1503" w:rsidRDefault="00AD75BF" w:rsidP="0021593E">
            <w:pPr>
              <w:rPr>
                <w:bCs/>
                <w:iCs/>
                <w:sz w:val="20"/>
                <w:szCs w:val="20"/>
              </w:rPr>
            </w:pPr>
            <w:r w:rsidRPr="008A1503">
              <w:rPr>
                <w:bCs/>
                <w:iCs/>
                <w:sz w:val="20"/>
                <w:szCs w:val="20"/>
              </w:rPr>
              <w:t>63(41</w:t>
            </w:r>
            <w:r w:rsidRPr="008A1503">
              <w:rPr>
                <w:bCs/>
                <w:iCs/>
                <w:sz w:val="20"/>
                <w:szCs w:val="20"/>
                <w:lang w:val="en-US"/>
              </w:rPr>
              <w:t>.</w:t>
            </w:r>
            <w:r w:rsidRPr="008A1503">
              <w:rPr>
                <w:bCs/>
                <w:iCs/>
                <w:sz w:val="20"/>
                <w:szCs w:val="20"/>
              </w:rPr>
              <w:t>7)</w:t>
            </w:r>
          </w:p>
        </w:tc>
        <w:tc>
          <w:tcPr>
            <w:tcW w:w="1701" w:type="dxa"/>
            <w:shd w:val="clear" w:color="auto" w:fill="auto"/>
            <w:vAlign w:val="bottom"/>
          </w:tcPr>
          <w:p w14:paraId="79F2F2FF" w14:textId="77777777" w:rsidR="00AD75BF" w:rsidRPr="008A1503" w:rsidRDefault="00AD75BF" w:rsidP="0021593E">
            <w:pPr>
              <w:rPr>
                <w:bCs/>
                <w:iCs/>
                <w:sz w:val="20"/>
                <w:szCs w:val="20"/>
              </w:rPr>
            </w:pPr>
            <w:r w:rsidRPr="008A1503">
              <w:rPr>
                <w:bCs/>
                <w:iCs/>
                <w:sz w:val="20"/>
                <w:szCs w:val="20"/>
              </w:rPr>
              <w:t>88(58</w:t>
            </w:r>
            <w:r w:rsidRPr="008A1503">
              <w:rPr>
                <w:bCs/>
                <w:iCs/>
                <w:sz w:val="20"/>
                <w:szCs w:val="20"/>
                <w:lang w:val="en-US"/>
              </w:rPr>
              <w:t>.</w:t>
            </w:r>
            <w:r w:rsidRPr="008A1503">
              <w:rPr>
                <w:bCs/>
                <w:iCs/>
                <w:sz w:val="20"/>
                <w:szCs w:val="20"/>
              </w:rPr>
              <w:t>3)</w:t>
            </w:r>
          </w:p>
        </w:tc>
        <w:tc>
          <w:tcPr>
            <w:tcW w:w="1549" w:type="dxa"/>
            <w:shd w:val="clear" w:color="auto" w:fill="auto"/>
            <w:vAlign w:val="bottom"/>
          </w:tcPr>
          <w:p w14:paraId="786118D2" w14:textId="77777777" w:rsidR="00AD75BF" w:rsidRPr="008A1503" w:rsidRDefault="00AD75BF" w:rsidP="0021593E">
            <w:pPr>
              <w:rPr>
                <w:bCs/>
                <w:iCs/>
                <w:sz w:val="20"/>
                <w:szCs w:val="20"/>
              </w:rPr>
            </w:pPr>
            <w:r w:rsidRPr="008A1503">
              <w:rPr>
                <w:bCs/>
                <w:iCs/>
                <w:sz w:val="20"/>
                <w:szCs w:val="20"/>
              </w:rPr>
              <w:t>151(3</w:t>
            </w:r>
            <w:r w:rsidRPr="008A1503">
              <w:rPr>
                <w:bCs/>
                <w:iCs/>
                <w:sz w:val="20"/>
                <w:szCs w:val="20"/>
                <w:lang w:val="en-US"/>
              </w:rPr>
              <w:t>.</w:t>
            </w:r>
            <w:r w:rsidRPr="008A1503">
              <w:rPr>
                <w:bCs/>
                <w:iCs/>
                <w:sz w:val="20"/>
                <w:szCs w:val="20"/>
              </w:rPr>
              <w:t>8)</w:t>
            </w:r>
          </w:p>
        </w:tc>
      </w:tr>
      <w:tr w:rsidR="00AD75BF" w:rsidRPr="008A1503" w14:paraId="7663342D" w14:textId="77777777" w:rsidTr="008A1503">
        <w:trPr>
          <w:trHeight w:val="283"/>
          <w:jc w:val="center"/>
        </w:trPr>
        <w:tc>
          <w:tcPr>
            <w:tcW w:w="1418" w:type="dxa"/>
            <w:vMerge/>
            <w:shd w:val="clear" w:color="auto" w:fill="auto"/>
          </w:tcPr>
          <w:p w14:paraId="2B50CE75"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560D31F9" w14:textId="77777777" w:rsidR="00AD75BF" w:rsidRPr="008A1503" w:rsidRDefault="00AD75BF" w:rsidP="0021593E">
            <w:pPr>
              <w:jc w:val="both"/>
              <w:rPr>
                <w:bCs/>
                <w:iCs/>
                <w:sz w:val="20"/>
                <w:szCs w:val="20"/>
              </w:rPr>
            </w:pPr>
            <w:r w:rsidRPr="008A1503">
              <w:rPr>
                <w:bCs/>
                <w:iCs/>
                <w:sz w:val="20"/>
                <w:szCs w:val="20"/>
              </w:rPr>
              <w:t>Higher education</w:t>
            </w:r>
          </w:p>
        </w:tc>
        <w:tc>
          <w:tcPr>
            <w:tcW w:w="1418" w:type="dxa"/>
            <w:shd w:val="clear" w:color="auto" w:fill="auto"/>
            <w:vAlign w:val="bottom"/>
          </w:tcPr>
          <w:p w14:paraId="534304A2" w14:textId="77777777" w:rsidR="00AD75BF" w:rsidRPr="008A1503" w:rsidRDefault="00AD75BF" w:rsidP="0021593E">
            <w:pPr>
              <w:rPr>
                <w:bCs/>
                <w:iCs/>
                <w:sz w:val="20"/>
                <w:szCs w:val="20"/>
              </w:rPr>
            </w:pPr>
            <w:r w:rsidRPr="008A1503">
              <w:rPr>
                <w:bCs/>
                <w:iCs/>
                <w:sz w:val="20"/>
                <w:szCs w:val="20"/>
              </w:rPr>
              <w:t>705(40</w:t>
            </w:r>
            <w:r w:rsidRPr="008A1503">
              <w:rPr>
                <w:bCs/>
                <w:iCs/>
                <w:sz w:val="20"/>
                <w:szCs w:val="20"/>
                <w:lang w:val="en-US"/>
              </w:rPr>
              <w:t>.</w:t>
            </w:r>
            <w:r w:rsidRPr="008A1503">
              <w:rPr>
                <w:bCs/>
                <w:iCs/>
                <w:sz w:val="20"/>
                <w:szCs w:val="20"/>
              </w:rPr>
              <w:t>9)</w:t>
            </w:r>
          </w:p>
        </w:tc>
        <w:tc>
          <w:tcPr>
            <w:tcW w:w="1701" w:type="dxa"/>
            <w:shd w:val="clear" w:color="auto" w:fill="auto"/>
            <w:vAlign w:val="bottom"/>
          </w:tcPr>
          <w:p w14:paraId="4D159943" w14:textId="77777777" w:rsidR="00AD75BF" w:rsidRPr="008A1503" w:rsidRDefault="00AD75BF" w:rsidP="0021593E">
            <w:pPr>
              <w:rPr>
                <w:bCs/>
                <w:iCs/>
                <w:sz w:val="20"/>
                <w:szCs w:val="20"/>
              </w:rPr>
            </w:pPr>
            <w:r w:rsidRPr="008A1503">
              <w:rPr>
                <w:bCs/>
                <w:iCs/>
                <w:sz w:val="20"/>
                <w:szCs w:val="20"/>
              </w:rPr>
              <w:t>1019(59</w:t>
            </w:r>
            <w:r w:rsidRPr="008A1503">
              <w:rPr>
                <w:bCs/>
                <w:iCs/>
                <w:sz w:val="20"/>
                <w:szCs w:val="20"/>
                <w:lang w:val="en-US"/>
              </w:rPr>
              <w:t>.</w:t>
            </w:r>
            <w:r w:rsidRPr="008A1503">
              <w:rPr>
                <w:bCs/>
                <w:iCs/>
                <w:sz w:val="20"/>
                <w:szCs w:val="20"/>
              </w:rPr>
              <w:t>1)</w:t>
            </w:r>
          </w:p>
        </w:tc>
        <w:tc>
          <w:tcPr>
            <w:tcW w:w="1549" w:type="dxa"/>
            <w:shd w:val="clear" w:color="auto" w:fill="auto"/>
            <w:vAlign w:val="bottom"/>
          </w:tcPr>
          <w:p w14:paraId="50A57415" w14:textId="77777777" w:rsidR="00AD75BF" w:rsidRPr="008A1503" w:rsidRDefault="00AD75BF" w:rsidP="0021593E">
            <w:pPr>
              <w:rPr>
                <w:bCs/>
                <w:iCs/>
                <w:sz w:val="20"/>
                <w:szCs w:val="20"/>
              </w:rPr>
            </w:pPr>
            <w:r w:rsidRPr="008A1503">
              <w:rPr>
                <w:bCs/>
                <w:iCs/>
                <w:sz w:val="20"/>
                <w:szCs w:val="20"/>
              </w:rPr>
              <w:t>1724(43</w:t>
            </w:r>
            <w:r w:rsidRPr="008A1503">
              <w:rPr>
                <w:bCs/>
                <w:iCs/>
                <w:sz w:val="20"/>
                <w:szCs w:val="20"/>
                <w:lang w:val="en-US"/>
              </w:rPr>
              <w:t>.</w:t>
            </w:r>
            <w:r w:rsidRPr="008A1503">
              <w:rPr>
                <w:bCs/>
                <w:iCs/>
                <w:sz w:val="20"/>
                <w:szCs w:val="20"/>
              </w:rPr>
              <w:t>3)</w:t>
            </w:r>
          </w:p>
        </w:tc>
      </w:tr>
      <w:tr w:rsidR="00AD75BF" w:rsidRPr="008A1503" w14:paraId="135F38C8" w14:textId="77777777" w:rsidTr="008A1503">
        <w:trPr>
          <w:trHeight w:val="283"/>
          <w:jc w:val="center"/>
        </w:trPr>
        <w:tc>
          <w:tcPr>
            <w:tcW w:w="1418" w:type="dxa"/>
            <w:vMerge/>
            <w:shd w:val="clear" w:color="auto" w:fill="auto"/>
          </w:tcPr>
          <w:p w14:paraId="56D5876D"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58B93BC9" w14:textId="77777777" w:rsidR="00AD75BF" w:rsidRPr="008A1503" w:rsidRDefault="00AD75BF" w:rsidP="0021593E">
            <w:pPr>
              <w:jc w:val="both"/>
              <w:rPr>
                <w:bCs/>
                <w:iCs/>
                <w:sz w:val="20"/>
                <w:szCs w:val="20"/>
              </w:rPr>
            </w:pPr>
            <w:r w:rsidRPr="008A1503">
              <w:rPr>
                <w:bCs/>
                <w:iCs/>
                <w:sz w:val="20"/>
                <w:szCs w:val="20"/>
              </w:rPr>
              <w:t>Postgraduate education</w:t>
            </w:r>
          </w:p>
        </w:tc>
        <w:tc>
          <w:tcPr>
            <w:tcW w:w="1418" w:type="dxa"/>
            <w:shd w:val="clear" w:color="auto" w:fill="auto"/>
            <w:vAlign w:val="bottom"/>
          </w:tcPr>
          <w:p w14:paraId="55376A08" w14:textId="77777777" w:rsidR="00AD75BF" w:rsidRPr="008A1503" w:rsidRDefault="00AD75BF" w:rsidP="0021593E">
            <w:pPr>
              <w:rPr>
                <w:bCs/>
                <w:iCs/>
                <w:sz w:val="20"/>
                <w:szCs w:val="20"/>
              </w:rPr>
            </w:pPr>
            <w:r w:rsidRPr="008A1503">
              <w:rPr>
                <w:bCs/>
                <w:iCs/>
                <w:sz w:val="20"/>
                <w:szCs w:val="20"/>
              </w:rPr>
              <w:t>30(38)</w:t>
            </w:r>
          </w:p>
        </w:tc>
        <w:tc>
          <w:tcPr>
            <w:tcW w:w="1701" w:type="dxa"/>
            <w:shd w:val="clear" w:color="auto" w:fill="auto"/>
            <w:vAlign w:val="bottom"/>
          </w:tcPr>
          <w:p w14:paraId="49EB90D8" w14:textId="77777777" w:rsidR="00AD75BF" w:rsidRPr="008A1503" w:rsidRDefault="00AD75BF" w:rsidP="0021593E">
            <w:pPr>
              <w:rPr>
                <w:bCs/>
                <w:iCs/>
                <w:sz w:val="20"/>
                <w:szCs w:val="20"/>
              </w:rPr>
            </w:pPr>
            <w:r w:rsidRPr="008A1503">
              <w:rPr>
                <w:bCs/>
                <w:iCs/>
                <w:sz w:val="20"/>
                <w:szCs w:val="20"/>
              </w:rPr>
              <w:t>49(62)</w:t>
            </w:r>
          </w:p>
        </w:tc>
        <w:tc>
          <w:tcPr>
            <w:tcW w:w="1549" w:type="dxa"/>
            <w:shd w:val="clear" w:color="auto" w:fill="auto"/>
            <w:vAlign w:val="bottom"/>
          </w:tcPr>
          <w:p w14:paraId="6D20836F" w14:textId="77777777" w:rsidR="00AD75BF" w:rsidRPr="008A1503" w:rsidRDefault="00AD75BF" w:rsidP="0021593E">
            <w:pPr>
              <w:rPr>
                <w:bCs/>
                <w:iCs/>
                <w:sz w:val="20"/>
                <w:szCs w:val="20"/>
              </w:rPr>
            </w:pPr>
            <w:r w:rsidRPr="008A1503">
              <w:rPr>
                <w:bCs/>
                <w:iCs/>
                <w:sz w:val="20"/>
                <w:szCs w:val="20"/>
              </w:rPr>
              <w:t>79(2)</w:t>
            </w:r>
          </w:p>
        </w:tc>
      </w:tr>
      <w:tr w:rsidR="00AD75BF" w:rsidRPr="008A1503" w14:paraId="5F9717CA" w14:textId="77777777" w:rsidTr="008A1503">
        <w:trPr>
          <w:trHeight w:val="283"/>
          <w:jc w:val="center"/>
        </w:trPr>
        <w:tc>
          <w:tcPr>
            <w:tcW w:w="1418" w:type="dxa"/>
            <w:vMerge w:val="restart"/>
            <w:shd w:val="clear" w:color="auto" w:fill="auto"/>
          </w:tcPr>
          <w:p w14:paraId="47120315" w14:textId="77777777" w:rsidR="00AD75BF" w:rsidRPr="008A1503" w:rsidRDefault="00AD75BF" w:rsidP="0021593E">
            <w:pPr>
              <w:jc w:val="both"/>
              <w:rPr>
                <w:bCs/>
                <w:iCs/>
                <w:sz w:val="20"/>
                <w:szCs w:val="20"/>
              </w:rPr>
            </w:pPr>
            <w:r w:rsidRPr="008A1503">
              <w:rPr>
                <w:bCs/>
                <w:iCs/>
                <w:sz w:val="20"/>
                <w:szCs w:val="20"/>
              </w:rPr>
              <w:t>Father’s education</w:t>
            </w:r>
          </w:p>
        </w:tc>
        <w:tc>
          <w:tcPr>
            <w:tcW w:w="3260" w:type="dxa"/>
            <w:shd w:val="clear" w:color="auto" w:fill="auto"/>
            <w:vAlign w:val="bottom"/>
          </w:tcPr>
          <w:p w14:paraId="190D1FD6" w14:textId="77777777" w:rsidR="00AD75BF" w:rsidRPr="008A1503" w:rsidRDefault="00AD75BF" w:rsidP="0021593E">
            <w:pPr>
              <w:jc w:val="both"/>
              <w:rPr>
                <w:bCs/>
                <w:iCs/>
                <w:sz w:val="20"/>
                <w:szCs w:val="20"/>
              </w:rPr>
            </w:pPr>
            <w:r w:rsidRPr="008A1503">
              <w:rPr>
                <w:bCs/>
                <w:iCs/>
                <w:sz w:val="20"/>
                <w:szCs w:val="20"/>
              </w:rPr>
              <w:t>Secondary education</w:t>
            </w:r>
          </w:p>
        </w:tc>
        <w:tc>
          <w:tcPr>
            <w:tcW w:w="1418" w:type="dxa"/>
            <w:shd w:val="clear" w:color="auto" w:fill="auto"/>
            <w:vAlign w:val="bottom"/>
          </w:tcPr>
          <w:p w14:paraId="278B1B1A" w14:textId="77777777" w:rsidR="00AD75BF" w:rsidRPr="008A1503" w:rsidRDefault="00AD75BF" w:rsidP="0021593E">
            <w:pPr>
              <w:rPr>
                <w:bCs/>
                <w:iCs/>
                <w:sz w:val="20"/>
                <w:szCs w:val="20"/>
              </w:rPr>
            </w:pPr>
            <w:r w:rsidRPr="008A1503">
              <w:rPr>
                <w:bCs/>
                <w:iCs/>
                <w:sz w:val="20"/>
                <w:szCs w:val="20"/>
              </w:rPr>
              <w:t>621(38</w:t>
            </w:r>
            <w:r w:rsidRPr="008A1503">
              <w:rPr>
                <w:bCs/>
                <w:iCs/>
                <w:sz w:val="20"/>
                <w:szCs w:val="20"/>
                <w:lang w:val="en-US"/>
              </w:rPr>
              <w:t>.</w:t>
            </w:r>
            <w:r w:rsidRPr="008A1503">
              <w:rPr>
                <w:bCs/>
                <w:iCs/>
                <w:sz w:val="20"/>
                <w:szCs w:val="20"/>
              </w:rPr>
              <w:t>9)</w:t>
            </w:r>
          </w:p>
        </w:tc>
        <w:tc>
          <w:tcPr>
            <w:tcW w:w="1701" w:type="dxa"/>
            <w:shd w:val="clear" w:color="auto" w:fill="auto"/>
            <w:vAlign w:val="bottom"/>
          </w:tcPr>
          <w:p w14:paraId="1E9B7D6E" w14:textId="77777777" w:rsidR="00AD75BF" w:rsidRPr="008A1503" w:rsidRDefault="00AD75BF" w:rsidP="0021593E">
            <w:pPr>
              <w:rPr>
                <w:bCs/>
                <w:iCs/>
                <w:sz w:val="20"/>
                <w:szCs w:val="20"/>
              </w:rPr>
            </w:pPr>
            <w:r w:rsidRPr="008A1503">
              <w:rPr>
                <w:bCs/>
                <w:iCs/>
                <w:sz w:val="20"/>
                <w:szCs w:val="20"/>
              </w:rPr>
              <w:t>977(61</w:t>
            </w:r>
            <w:r w:rsidRPr="008A1503">
              <w:rPr>
                <w:bCs/>
                <w:iCs/>
                <w:sz w:val="20"/>
                <w:szCs w:val="20"/>
                <w:lang w:val="en-US"/>
              </w:rPr>
              <w:t>.</w:t>
            </w:r>
            <w:r w:rsidRPr="008A1503">
              <w:rPr>
                <w:bCs/>
                <w:iCs/>
                <w:sz w:val="20"/>
                <w:szCs w:val="20"/>
              </w:rPr>
              <w:t>1)</w:t>
            </w:r>
          </w:p>
        </w:tc>
        <w:tc>
          <w:tcPr>
            <w:tcW w:w="1549" w:type="dxa"/>
            <w:shd w:val="clear" w:color="auto" w:fill="auto"/>
            <w:vAlign w:val="bottom"/>
          </w:tcPr>
          <w:p w14:paraId="4E27954A" w14:textId="77777777" w:rsidR="00AD75BF" w:rsidRPr="008A1503" w:rsidRDefault="00AD75BF" w:rsidP="0021593E">
            <w:pPr>
              <w:rPr>
                <w:bCs/>
                <w:iCs/>
                <w:sz w:val="20"/>
                <w:szCs w:val="20"/>
              </w:rPr>
            </w:pPr>
            <w:r w:rsidRPr="008A1503">
              <w:rPr>
                <w:bCs/>
                <w:iCs/>
                <w:sz w:val="20"/>
                <w:szCs w:val="20"/>
              </w:rPr>
              <w:t>1598(40</w:t>
            </w:r>
            <w:r w:rsidRPr="008A1503">
              <w:rPr>
                <w:bCs/>
                <w:iCs/>
                <w:sz w:val="20"/>
                <w:szCs w:val="20"/>
                <w:lang w:val="en-US"/>
              </w:rPr>
              <w:t>.</w:t>
            </w:r>
            <w:r w:rsidRPr="008A1503">
              <w:rPr>
                <w:bCs/>
                <w:iCs/>
                <w:sz w:val="20"/>
                <w:szCs w:val="20"/>
              </w:rPr>
              <w:t>2)</w:t>
            </w:r>
          </w:p>
        </w:tc>
      </w:tr>
      <w:tr w:rsidR="00AD75BF" w:rsidRPr="008A1503" w14:paraId="52A7DFE6" w14:textId="77777777" w:rsidTr="008A1503">
        <w:trPr>
          <w:trHeight w:val="283"/>
          <w:jc w:val="center"/>
        </w:trPr>
        <w:tc>
          <w:tcPr>
            <w:tcW w:w="1418" w:type="dxa"/>
            <w:vMerge/>
            <w:shd w:val="clear" w:color="auto" w:fill="auto"/>
          </w:tcPr>
          <w:p w14:paraId="42788D67"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25D58D46" w14:textId="77777777" w:rsidR="00AD75BF" w:rsidRPr="008A1503" w:rsidRDefault="00AD75BF" w:rsidP="0021593E">
            <w:pPr>
              <w:jc w:val="both"/>
              <w:rPr>
                <w:bCs/>
                <w:iCs/>
                <w:sz w:val="20"/>
                <w:szCs w:val="20"/>
              </w:rPr>
            </w:pPr>
            <w:r w:rsidRPr="008A1503">
              <w:rPr>
                <w:bCs/>
                <w:iCs/>
                <w:sz w:val="20"/>
                <w:szCs w:val="20"/>
              </w:rPr>
              <w:t>Secondary special education</w:t>
            </w:r>
          </w:p>
        </w:tc>
        <w:tc>
          <w:tcPr>
            <w:tcW w:w="1418" w:type="dxa"/>
            <w:shd w:val="clear" w:color="auto" w:fill="auto"/>
            <w:vAlign w:val="bottom"/>
          </w:tcPr>
          <w:p w14:paraId="0C997CA4" w14:textId="77777777" w:rsidR="00AD75BF" w:rsidRPr="008A1503" w:rsidRDefault="00AD75BF" w:rsidP="0021593E">
            <w:pPr>
              <w:rPr>
                <w:bCs/>
                <w:iCs/>
                <w:sz w:val="20"/>
                <w:szCs w:val="20"/>
              </w:rPr>
            </w:pPr>
            <w:r w:rsidRPr="008A1503">
              <w:rPr>
                <w:bCs/>
                <w:iCs/>
                <w:sz w:val="20"/>
                <w:szCs w:val="20"/>
              </w:rPr>
              <w:t>285(35</w:t>
            </w:r>
            <w:r w:rsidRPr="008A1503">
              <w:rPr>
                <w:bCs/>
                <w:iCs/>
                <w:sz w:val="20"/>
                <w:szCs w:val="20"/>
                <w:lang w:val="en-US"/>
              </w:rPr>
              <w:t>.</w:t>
            </w:r>
            <w:r w:rsidRPr="008A1503">
              <w:rPr>
                <w:bCs/>
                <w:iCs/>
                <w:sz w:val="20"/>
                <w:szCs w:val="20"/>
              </w:rPr>
              <w:t>7)</w:t>
            </w:r>
          </w:p>
        </w:tc>
        <w:tc>
          <w:tcPr>
            <w:tcW w:w="1701" w:type="dxa"/>
            <w:shd w:val="clear" w:color="auto" w:fill="auto"/>
            <w:vAlign w:val="bottom"/>
          </w:tcPr>
          <w:p w14:paraId="774F5A9E" w14:textId="77777777" w:rsidR="00AD75BF" w:rsidRPr="008A1503" w:rsidRDefault="00AD75BF" w:rsidP="0021593E">
            <w:pPr>
              <w:rPr>
                <w:bCs/>
                <w:iCs/>
                <w:sz w:val="20"/>
                <w:szCs w:val="20"/>
              </w:rPr>
            </w:pPr>
            <w:r w:rsidRPr="008A1503">
              <w:rPr>
                <w:bCs/>
                <w:iCs/>
                <w:sz w:val="20"/>
                <w:szCs w:val="20"/>
              </w:rPr>
              <w:t>514(64</w:t>
            </w:r>
            <w:r w:rsidRPr="008A1503">
              <w:rPr>
                <w:bCs/>
                <w:iCs/>
                <w:sz w:val="20"/>
                <w:szCs w:val="20"/>
                <w:lang w:val="en-US"/>
              </w:rPr>
              <w:t>.</w:t>
            </w:r>
            <w:r w:rsidRPr="008A1503">
              <w:rPr>
                <w:bCs/>
                <w:iCs/>
                <w:sz w:val="20"/>
                <w:szCs w:val="20"/>
              </w:rPr>
              <w:t>3)</w:t>
            </w:r>
          </w:p>
        </w:tc>
        <w:tc>
          <w:tcPr>
            <w:tcW w:w="1549" w:type="dxa"/>
            <w:shd w:val="clear" w:color="auto" w:fill="auto"/>
            <w:vAlign w:val="bottom"/>
          </w:tcPr>
          <w:p w14:paraId="3A5464B2" w14:textId="77777777" w:rsidR="00AD75BF" w:rsidRPr="008A1503" w:rsidRDefault="00AD75BF" w:rsidP="0021593E">
            <w:pPr>
              <w:rPr>
                <w:bCs/>
                <w:iCs/>
                <w:sz w:val="20"/>
                <w:szCs w:val="20"/>
              </w:rPr>
            </w:pPr>
            <w:r w:rsidRPr="008A1503">
              <w:rPr>
                <w:bCs/>
                <w:iCs/>
                <w:sz w:val="20"/>
                <w:szCs w:val="20"/>
              </w:rPr>
              <w:t>799(20</w:t>
            </w:r>
            <w:r w:rsidRPr="008A1503">
              <w:rPr>
                <w:bCs/>
                <w:iCs/>
                <w:sz w:val="20"/>
                <w:szCs w:val="20"/>
                <w:lang w:val="en-US"/>
              </w:rPr>
              <w:t>.</w:t>
            </w:r>
            <w:r w:rsidRPr="008A1503">
              <w:rPr>
                <w:bCs/>
                <w:iCs/>
                <w:sz w:val="20"/>
                <w:szCs w:val="20"/>
              </w:rPr>
              <w:t>1)</w:t>
            </w:r>
          </w:p>
        </w:tc>
      </w:tr>
      <w:tr w:rsidR="00AD75BF" w:rsidRPr="008A1503" w14:paraId="0E9B39F8" w14:textId="77777777" w:rsidTr="008A1503">
        <w:trPr>
          <w:trHeight w:val="283"/>
          <w:jc w:val="center"/>
        </w:trPr>
        <w:tc>
          <w:tcPr>
            <w:tcW w:w="1418" w:type="dxa"/>
            <w:vMerge/>
            <w:shd w:val="clear" w:color="auto" w:fill="auto"/>
          </w:tcPr>
          <w:p w14:paraId="0D454F3A"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36FD214A" w14:textId="77777777" w:rsidR="00AD75BF" w:rsidRPr="008A1503" w:rsidRDefault="00AD75BF" w:rsidP="0021593E">
            <w:pPr>
              <w:jc w:val="both"/>
              <w:rPr>
                <w:bCs/>
                <w:iCs/>
                <w:sz w:val="20"/>
                <w:szCs w:val="20"/>
              </w:rPr>
            </w:pPr>
            <w:r w:rsidRPr="008A1503">
              <w:rPr>
                <w:bCs/>
                <w:iCs/>
                <w:sz w:val="20"/>
                <w:szCs w:val="20"/>
              </w:rPr>
              <w:t>Incomplete higher education</w:t>
            </w:r>
          </w:p>
        </w:tc>
        <w:tc>
          <w:tcPr>
            <w:tcW w:w="1418" w:type="dxa"/>
            <w:shd w:val="clear" w:color="auto" w:fill="auto"/>
            <w:vAlign w:val="bottom"/>
          </w:tcPr>
          <w:p w14:paraId="27F2D6B8" w14:textId="77777777" w:rsidR="00AD75BF" w:rsidRPr="008A1503" w:rsidRDefault="00AD75BF" w:rsidP="0021593E">
            <w:pPr>
              <w:rPr>
                <w:bCs/>
                <w:iCs/>
                <w:sz w:val="20"/>
                <w:szCs w:val="20"/>
              </w:rPr>
            </w:pPr>
            <w:r w:rsidRPr="008A1503">
              <w:rPr>
                <w:bCs/>
                <w:iCs/>
                <w:sz w:val="20"/>
                <w:szCs w:val="20"/>
              </w:rPr>
              <w:t>71(43</w:t>
            </w:r>
            <w:r w:rsidRPr="008A1503">
              <w:rPr>
                <w:bCs/>
                <w:iCs/>
                <w:sz w:val="20"/>
                <w:szCs w:val="20"/>
                <w:lang w:val="en-US"/>
              </w:rPr>
              <w:t>.</w:t>
            </w:r>
            <w:r w:rsidRPr="008A1503">
              <w:rPr>
                <w:bCs/>
                <w:iCs/>
                <w:sz w:val="20"/>
                <w:szCs w:val="20"/>
              </w:rPr>
              <w:t>8)</w:t>
            </w:r>
          </w:p>
        </w:tc>
        <w:tc>
          <w:tcPr>
            <w:tcW w:w="1701" w:type="dxa"/>
            <w:shd w:val="clear" w:color="auto" w:fill="auto"/>
            <w:vAlign w:val="bottom"/>
          </w:tcPr>
          <w:p w14:paraId="2A242B95" w14:textId="77777777" w:rsidR="00AD75BF" w:rsidRPr="008A1503" w:rsidRDefault="00AD75BF" w:rsidP="0021593E">
            <w:pPr>
              <w:rPr>
                <w:bCs/>
                <w:iCs/>
                <w:sz w:val="20"/>
                <w:szCs w:val="20"/>
              </w:rPr>
            </w:pPr>
            <w:r w:rsidRPr="008A1503">
              <w:rPr>
                <w:bCs/>
                <w:iCs/>
                <w:sz w:val="20"/>
                <w:szCs w:val="20"/>
              </w:rPr>
              <w:t>91(56</w:t>
            </w:r>
            <w:r w:rsidRPr="008A1503">
              <w:rPr>
                <w:bCs/>
                <w:iCs/>
                <w:sz w:val="20"/>
                <w:szCs w:val="20"/>
                <w:lang w:val="en-US"/>
              </w:rPr>
              <w:t>.</w:t>
            </w:r>
            <w:r w:rsidRPr="008A1503">
              <w:rPr>
                <w:bCs/>
                <w:iCs/>
                <w:sz w:val="20"/>
                <w:szCs w:val="20"/>
              </w:rPr>
              <w:t>2)</w:t>
            </w:r>
          </w:p>
        </w:tc>
        <w:tc>
          <w:tcPr>
            <w:tcW w:w="1549" w:type="dxa"/>
            <w:shd w:val="clear" w:color="auto" w:fill="auto"/>
            <w:vAlign w:val="bottom"/>
          </w:tcPr>
          <w:p w14:paraId="48A8CBB2" w14:textId="77777777" w:rsidR="00AD75BF" w:rsidRPr="008A1503" w:rsidRDefault="00AD75BF" w:rsidP="0021593E">
            <w:pPr>
              <w:rPr>
                <w:bCs/>
                <w:iCs/>
                <w:sz w:val="20"/>
                <w:szCs w:val="20"/>
              </w:rPr>
            </w:pPr>
            <w:r w:rsidRPr="008A1503">
              <w:rPr>
                <w:bCs/>
                <w:iCs/>
                <w:sz w:val="20"/>
                <w:szCs w:val="20"/>
              </w:rPr>
              <w:t>162(4</w:t>
            </w:r>
            <w:r w:rsidRPr="008A1503">
              <w:rPr>
                <w:bCs/>
                <w:iCs/>
                <w:sz w:val="20"/>
                <w:szCs w:val="20"/>
                <w:lang w:val="en-US"/>
              </w:rPr>
              <w:t>.</w:t>
            </w:r>
            <w:r w:rsidRPr="008A1503">
              <w:rPr>
                <w:bCs/>
                <w:iCs/>
                <w:sz w:val="20"/>
                <w:szCs w:val="20"/>
              </w:rPr>
              <w:t>1)</w:t>
            </w:r>
          </w:p>
        </w:tc>
      </w:tr>
      <w:tr w:rsidR="00AD75BF" w:rsidRPr="008A1503" w14:paraId="1091C427" w14:textId="77777777" w:rsidTr="008A1503">
        <w:trPr>
          <w:trHeight w:val="283"/>
          <w:jc w:val="center"/>
        </w:trPr>
        <w:tc>
          <w:tcPr>
            <w:tcW w:w="1418" w:type="dxa"/>
            <w:vMerge/>
            <w:shd w:val="clear" w:color="auto" w:fill="auto"/>
          </w:tcPr>
          <w:p w14:paraId="740B8B73"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79F1A8FE" w14:textId="77777777" w:rsidR="00AD75BF" w:rsidRPr="008A1503" w:rsidRDefault="00AD75BF" w:rsidP="0021593E">
            <w:pPr>
              <w:jc w:val="both"/>
              <w:rPr>
                <w:bCs/>
                <w:iCs/>
                <w:sz w:val="20"/>
                <w:szCs w:val="20"/>
              </w:rPr>
            </w:pPr>
            <w:r w:rsidRPr="008A1503">
              <w:rPr>
                <w:bCs/>
                <w:iCs/>
                <w:sz w:val="20"/>
                <w:szCs w:val="20"/>
              </w:rPr>
              <w:t>Higher education</w:t>
            </w:r>
          </w:p>
        </w:tc>
        <w:tc>
          <w:tcPr>
            <w:tcW w:w="1418" w:type="dxa"/>
            <w:shd w:val="clear" w:color="auto" w:fill="auto"/>
            <w:vAlign w:val="bottom"/>
          </w:tcPr>
          <w:p w14:paraId="46ED1FF8" w14:textId="77777777" w:rsidR="00AD75BF" w:rsidRPr="008A1503" w:rsidRDefault="00AD75BF" w:rsidP="0021593E">
            <w:pPr>
              <w:rPr>
                <w:bCs/>
                <w:iCs/>
                <w:sz w:val="20"/>
                <w:szCs w:val="20"/>
              </w:rPr>
            </w:pPr>
            <w:r w:rsidRPr="008A1503">
              <w:rPr>
                <w:bCs/>
                <w:iCs/>
                <w:sz w:val="20"/>
                <w:szCs w:val="20"/>
              </w:rPr>
              <w:t>527(39</w:t>
            </w:r>
            <w:r w:rsidRPr="008A1503">
              <w:rPr>
                <w:bCs/>
                <w:iCs/>
                <w:sz w:val="20"/>
                <w:szCs w:val="20"/>
                <w:lang w:val="en-US"/>
              </w:rPr>
              <w:t>.</w:t>
            </w:r>
            <w:r w:rsidRPr="008A1503">
              <w:rPr>
                <w:bCs/>
                <w:iCs/>
                <w:sz w:val="20"/>
                <w:szCs w:val="20"/>
              </w:rPr>
              <w:t>2)</w:t>
            </w:r>
          </w:p>
        </w:tc>
        <w:tc>
          <w:tcPr>
            <w:tcW w:w="1701" w:type="dxa"/>
            <w:shd w:val="clear" w:color="auto" w:fill="auto"/>
            <w:vAlign w:val="bottom"/>
          </w:tcPr>
          <w:p w14:paraId="11F04523" w14:textId="77777777" w:rsidR="00AD75BF" w:rsidRPr="008A1503" w:rsidRDefault="00AD75BF" w:rsidP="0021593E">
            <w:pPr>
              <w:rPr>
                <w:bCs/>
                <w:iCs/>
                <w:sz w:val="20"/>
                <w:szCs w:val="20"/>
              </w:rPr>
            </w:pPr>
            <w:r w:rsidRPr="008A1503">
              <w:rPr>
                <w:bCs/>
                <w:iCs/>
                <w:sz w:val="20"/>
                <w:szCs w:val="20"/>
              </w:rPr>
              <w:t>818(60</w:t>
            </w:r>
            <w:r w:rsidRPr="008A1503">
              <w:rPr>
                <w:bCs/>
                <w:iCs/>
                <w:sz w:val="20"/>
                <w:szCs w:val="20"/>
                <w:lang w:val="en-US"/>
              </w:rPr>
              <w:t>.</w:t>
            </w:r>
            <w:r w:rsidRPr="008A1503">
              <w:rPr>
                <w:bCs/>
                <w:iCs/>
                <w:sz w:val="20"/>
                <w:szCs w:val="20"/>
              </w:rPr>
              <w:t>8)</w:t>
            </w:r>
          </w:p>
        </w:tc>
        <w:tc>
          <w:tcPr>
            <w:tcW w:w="1549" w:type="dxa"/>
            <w:shd w:val="clear" w:color="auto" w:fill="auto"/>
            <w:vAlign w:val="bottom"/>
          </w:tcPr>
          <w:p w14:paraId="4999139A" w14:textId="77777777" w:rsidR="00AD75BF" w:rsidRPr="008A1503" w:rsidRDefault="00AD75BF" w:rsidP="0021593E">
            <w:pPr>
              <w:rPr>
                <w:bCs/>
                <w:iCs/>
                <w:sz w:val="20"/>
                <w:szCs w:val="20"/>
              </w:rPr>
            </w:pPr>
            <w:r w:rsidRPr="008A1503">
              <w:rPr>
                <w:bCs/>
                <w:iCs/>
                <w:sz w:val="20"/>
                <w:szCs w:val="20"/>
              </w:rPr>
              <w:t>1345(33</w:t>
            </w:r>
            <w:r w:rsidRPr="008A1503">
              <w:rPr>
                <w:bCs/>
                <w:iCs/>
                <w:sz w:val="20"/>
                <w:szCs w:val="20"/>
                <w:lang w:val="en-US"/>
              </w:rPr>
              <w:t>.</w:t>
            </w:r>
            <w:r w:rsidRPr="008A1503">
              <w:rPr>
                <w:bCs/>
                <w:iCs/>
                <w:sz w:val="20"/>
                <w:szCs w:val="20"/>
              </w:rPr>
              <w:t>8)</w:t>
            </w:r>
          </w:p>
        </w:tc>
      </w:tr>
      <w:tr w:rsidR="00AD75BF" w:rsidRPr="008A1503" w14:paraId="43627D96" w14:textId="77777777" w:rsidTr="008A1503">
        <w:trPr>
          <w:trHeight w:val="283"/>
          <w:jc w:val="center"/>
        </w:trPr>
        <w:tc>
          <w:tcPr>
            <w:tcW w:w="1418" w:type="dxa"/>
            <w:vMerge/>
            <w:shd w:val="clear" w:color="auto" w:fill="auto"/>
          </w:tcPr>
          <w:p w14:paraId="431ED167" w14:textId="77777777" w:rsidR="00AD75BF" w:rsidRPr="008A1503" w:rsidRDefault="00AD75BF" w:rsidP="0021593E">
            <w:pPr>
              <w:widowControl w:val="0"/>
              <w:pBdr>
                <w:top w:val="nil"/>
                <w:left w:val="nil"/>
                <w:bottom w:val="nil"/>
                <w:right w:val="nil"/>
                <w:between w:val="nil"/>
              </w:pBdr>
              <w:rPr>
                <w:bCs/>
                <w:iCs/>
                <w:sz w:val="20"/>
                <w:szCs w:val="20"/>
              </w:rPr>
            </w:pPr>
          </w:p>
        </w:tc>
        <w:tc>
          <w:tcPr>
            <w:tcW w:w="3260" w:type="dxa"/>
            <w:shd w:val="clear" w:color="auto" w:fill="auto"/>
            <w:vAlign w:val="bottom"/>
          </w:tcPr>
          <w:p w14:paraId="10542FF7" w14:textId="77777777" w:rsidR="00AD75BF" w:rsidRPr="008A1503" w:rsidRDefault="00AD75BF" w:rsidP="0021593E">
            <w:pPr>
              <w:jc w:val="both"/>
              <w:rPr>
                <w:bCs/>
                <w:iCs/>
                <w:sz w:val="20"/>
                <w:szCs w:val="20"/>
              </w:rPr>
            </w:pPr>
            <w:r w:rsidRPr="008A1503">
              <w:rPr>
                <w:bCs/>
                <w:iCs/>
                <w:sz w:val="20"/>
                <w:szCs w:val="20"/>
              </w:rPr>
              <w:t>Postgraduate education</w:t>
            </w:r>
          </w:p>
        </w:tc>
        <w:tc>
          <w:tcPr>
            <w:tcW w:w="1418" w:type="dxa"/>
            <w:shd w:val="clear" w:color="auto" w:fill="auto"/>
            <w:vAlign w:val="bottom"/>
          </w:tcPr>
          <w:p w14:paraId="08C0DE84" w14:textId="77777777" w:rsidR="00AD75BF" w:rsidRPr="008A1503" w:rsidRDefault="00AD75BF" w:rsidP="0021593E">
            <w:pPr>
              <w:rPr>
                <w:bCs/>
                <w:iCs/>
                <w:sz w:val="20"/>
                <w:szCs w:val="20"/>
              </w:rPr>
            </w:pPr>
            <w:r w:rsidRPr="008A1503">
              <w:rPr>
                <w:bCs/>
                <w:iCs/>
                <w:sz w:val="20"/>
                <w:szCs w:val="20"/>
              </w:rPr>
              <w:t>37(48</w:t>
            </w:r>
            <w:r w:rsidRPr="008A1503">
              <w:rPr>
                <w:bCs/>
                <w:iCs/>
                <w:sz w:val="20"/>
                <w:szCs w:val="20"/>
                <w:lang w:val="en-US"/>
              </w:rPr>
              <w:t>.</w:t>
            </w:r>
            <w:r w:rsidRPr="008A1503">
              <w:rPr>
                <w:bCs/>
                <w:iCs/>
                <w:sz w:val="20"/>
                <w:szCs w:val="20"/>
              </w:rPr>
              <w:t>7)</w:t>
            </w:r>
          </w:p>
        </w:tc>
        <w:tc>
          <w:tcPr>
            <w:tcW w:w="1701" w:type="dxa"/>
            <w:shd w:val="clear" w:color="auto" w:fill="auto"/>
            <w:vAlign w:val="bottom"/>
          </w:tcPr>
          <w:p w14:paraId="6A2521E0" w14:textId="77777777" w:rsidR="00AD75BF" w:rsidRPr="008A1503" w:rsidRDefault="00AD75BF" w:rsidP="0021593E">
            <w:pPr>
              <w:rPr>
                <w:bCs/>
                <w:iCs/>
                <w:sz w:val="20"/>
                <w:szCs w:val="20"/>
              </w:rPr>
            </w:pPr>
            <w:r w:rsidRPr="008A1503">
              <w:rPr>
                <w:bCs/>
                <w:iCs/>
                <w:sz w:val="20"/>
                <w:szCs w:val="20"/>
              </w:rPr>
              <w:t>39(51</w:t>
            </w:r>
            <w:r w:rsidRPr="008A1503">
              <w:rPr>
                <w:bCs/>
                <w:iCs/>
                <w:sz w:val="20"/>
                <w:szCs w:val="20"/>
                <w:lang w:val="en-US"/>
              </w:rPr>
              <w:t>.</w:t>
            </w:r>
            <w:r w:rsidRPr="008A1503">
              <w:rPr>
                <w:bCs/>
                <w:iCs/>
                <w:sz w:val="20"/>
                <w:szCs w:val="20"/>
              </w:rPr>
              <w:t>3)</w:t>
            </w:r>
          </w:p>
        </w:tc>
        <w:tc>
          <w:tcPr>
            <w:tcW w:w="1549" w:type="dxa"/>
            <w:shd w:val="clear" w:color="auto" w:fill="auto"/>
            <w:vAlign w:val="bottom"/>
          </w:tcPr>
          <w:p w14:paraId="2D9189DC" w14:textId="77777777" w:rsidR="00AD75BF" w:rsidRPr="008A1503" w:rsidRDefault="00AD75BF" w:rsidP="0021593E">
            <w:pPr>
              <w:rPr>
                <w:bCs/>
                <w:iCs/>
                <w:sz w:val="20"/>
                <w:szCs w:val="20"/>
              </w:rPr>
            </w:pPr>
            <w:r w:rsidRPr="008A1503">
              <w:rPr>
                <w:bCs/>
                <w:iCs/>
                <w:sz w:val="20"/>
                <w:szCs w:val="20"/>
              </w:rPr>
              <w:t>76(1</w:t>
            </w:r>
            <w:r w:rsidRPr="008A1503">
              <w:rPr>
                <w:bCs/>
                <w:iCs/>
                <w:sz w:val="20"/>
                <w:szCs w:val="20"/>
                <w:lang w:val="en-US"/>
              </w:rPr>
              <w:t>.</w:t>
            </w:r>
            <w:r w:rsidRPr="008A1503">
              <w:rPr>
                <w:bCs/>
                <w:iCs/>
                <w:sz w:val="20"/>
                <w:szCs w:val="20"/>
              </w:rPr>
              <w:t>9)</w:t>
            </w:r>
          </w:p>
        </w:tc>
      </w:tr>
    </w:tbl>
    <w:p w14:paraId="3478B3F7" w14:textId="77777777" w:rsidR="00AD75BF" w:rsidRPr="0021593E" w:rsidRDefault="00AD75BF" w:rsidP="0021593E">
      <w:pPr>
        <w:ind w:firstLine="708"/>
        <w:jc w:val="both"/>
        <w:rPr>
          <w:b/>
          <w:sz w:val="28"/>
          <w:szCs w:val="28"/>
        </w:rPr>
      </w:pPr>
    </w:p>
    <w:p w14:paraId="159CE7B8" w14:textId="7533C25F" w:rsidR="008A1503" w:rsidRDefault="008A1503">
      <w:pPr>
        <w:rPr>
          <w:b/>
          <w:sz w:val="28"/>
          <w:szCs w:val="28"/>
        </w:rPr>
      </w:pPr>
      <w:r>
        <w:rPr>
          <w:b/>
          <w:sz w:val="28"/>
          <w:szCs w:val="28"/>
        </w:rPr>
        <w:br w:type="page"/>
      </w:r>
    </w:p>
    <w:p w14:paraId="3F724148" w14:textId="7659F8AD" w:rsidR="00AD75BF" w:rsidRDefault="00AD75BF" w:rsidP="0021593E">
      <w:pPr>
        <w:rPr>
          <w:sz w:val="28"/>
          <w:szCs w:val="28"/>
          <w:lang w:val="en-US"/>
        </w:rPr>
      </w:pPr>
      <w:r w:rsidRPr="0021593E">
        <w:rPr>
          <w:bCs/>
          <w:sz w:val="28"/>
          <w:szCs w:val="28"/>
          <w:lang w:val="en-US"/>
        </w:rPr>
        <w:t xml:space="preserve">Table A.2 - </w:t>
      </w:r>
      <w:r w:rsidRPr="0021593E">
        <w:rPr>
          <w:sz w:val="28"/>
          <w:szCs w:val="28"/>
          <w:lang w:val="en-US"/>
        </w:rPr>
        <w:t>Prevalence of water criteria by school location</w:t>
      </w:r>
    </w:p>
    <w:p w14:paraId="247D93AD" w14:textId="77777777" w:rsidR="008A1503" w:rsidRPr="0021593E" w:rsidRDefault="008A1503" w:rsidP="0021593E">
      <w:pPr>
        <w:rPr>
          <w:bCs/>
          <w:sz w:val="28"/>
          <w:szCs w:val="28"/>
          <w:lang w:val="en-US"/>
        </w:rPr>
      </w:pP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06"/>
        <w:gridCol w:w="1418"/>
        <w:gridCol w:w="1275"/>
        <w:gridCol w:w="1276"/>
      </w:tblGrid>
      <w:tr w:rsidR="00E33CBC" w:rsidRPr="008A1503" w14:paraId="07462BF0" w14:textId="77777777" w:rsidTr="00E67D6C">
        <w:trPr>
          <w:trHeight w:val="227"/>
          <w:jc w:val="center"/>
        </w:trPr>
        <w:tc>
          <w:tcPr>
            <w:tcW w:w="4106" w:type="dxa"/>
            <w:shd w:val="clear" w:color="auto" w:fill="auto"/>
            <w:vAlign w:val="bottom"/>
          </w:tcPr>
          <w:p w14:paraId="1D3F2CEB" w14:textId="77777777" w:rsidR="00E33CBC" w:rsidRPr="008A1503" w:rsidRDefault="00E33CBC" w:rsidP="0021593E">
            <w:pPr>
              <w:jc w:val="center"/>
              <w:rPr>
                <w:bCs/>
                <w:iCs/>
                <w:sz w:val="20"/>
                <w:szCs w:val="20"/>
              </w:rPr>
            </w:pPr>
            <w:r w:rsidRPr="008A1503">
              <w:rPr>
                <w:bCs/>
                <w:iCs/>
                <w:sz w:val="20"/>
                <w:szCs w:val="20"/>
              </w:rPr>
              <w:t>Questions</w:t>
            </w:r>
          </w:p>
        </w:tc>
        <w:tc>
          <w:tcPr>
            <w:tcW w:w="1418" w:type="dxa"/>
            <w:shd w:val="clear" w:color="auto" w:fill="auto"/>
            <w:vAlign w:val="bottom"/>
          </w:tcPr>
          <w:p w14:paraId="1BAAEAF8" w14:textId="77777777" w:rsidR="00E33CBC" w:rsidRPr="008A1503" w:rsidRDefault="00E33CBC" w:rsidP="0021593E">
            <w:pPr>
              <w:jc w:val="center"/>
              <w:rPr>
                <w:bCs/>
                <w:iCs/>
                <w:sz w:val="20"/>
                <w:szCs w:val="20"/>
              </w:rPr>
            </w:pPr>
            <w:r w:rsidRPr="008A1503">
              <w:rPr>
                <w:bCs/>
                <w:iCs/>
                <w:sz w:val="20"/>
                <w:szCs w:val="20"/>
              </w:rPr>
              <w:t>options</w:t>
            </w:r>
          </w:p>
        </w:tc>
        <w:tc>
          <w:tcPr>
            <w:tcW w:w="1275" w:type="dxa"/>
            <w:shd w:val="clear" w:color="auto" w:fill="auto"/>
            <w:vAlign w:val="bottom"/>
          </w:tcPr>
          <w:p w14:paraId="0704FD65" w14:textId="77777777" w:rsidR="00E33CBC" w:rsidRPr="008A1503" w:rsidRDefault="00E33CBC" w:rsidP="0021593E">
            <w:pPr>
              <w:jc w:val="center"/>
              <w:rPr>
                <w:bCs/>
                <w:iCs/>
                <w:sz w:val="20"/>
                <w:szCs w:val="20"/>
              </w:rPr>
            </w:pPr>
            <w:r w:rsidRPr="008A1503">
              <w:rPr>
                <w:bCs/>
                <w:iCs/>
                <w:sz w:val="20"/>
                <w:szCs w:val="20"/>
              </w:rPr>
              <w:t>rural school</w:t>
            </w:r>
          </w:p>
          <w:p w14:paraId="6579C23D" w14:textId="77777777" w:rsidR="00E33CBC" w:rsidRPr="008A1503" w:rsidRDefault="00E33CBC" w:rsidP="0021593E">
            <w:pPr>
              <w:jc w:val="center"/>
              <w:rPr>
                <w:bCs/>
                <w:iCs/>
                <w:sz w:val="20"/>
                <w:szCs w:val="20"/>
              </w:rPr>
            </w:pPr>
            <w:r w:rsidRPr="008A1503">
              <w:rPr>
                <w:bCs/>
                <w:iCs/>
                <w:sz w:val="20"/>
                <w:szCs w:val="20"/>
              </w:rPr>
              <w:t>n (%)</w:t>
            </w:r>
          </w:p>
        </w:tc>
        <w:tc>
          <w:tcPr>
            <w:tcW w:w="1276" w:type="dxa"/>
            <w:shd w:val="clear" w:color="auto" w:fill="auto"/>
            <w:vAlign w:val="bottom"/>
          </w:tcPr>
          <w:p w14:paraId="0B1D80FE" w14:textId="77777777" w:rsidR="00E33CBC" w:rsidRPr="008A1503" w:rsidRDefault="00E33CBC" w:rsidP="0021593E">
            <w:pPr>
              <w:jc w:val="center"/>
              <w:rPr>
                <w:bCs/>
                <w:iCs/>
                <w:sz w:val="20"/>
                <w:szCs w:val="20"/>
              </w:rPr>
            </w:pPr>
            <w:r w:rsidRPr="008A1503">
              <w:rPr>
                <w:bCs/>
                <w:iCs/>
                <w:sz w:val="20"/>
                <w:szCs w:val="20"/>
              </w:rPr>
              <w:t>urban school</w:t>
            </w:r>
          </w:p>
          <w:p w14:paraId="05EA5A28" w14:textId="77777777" w:rsidR="00E33CBC" w:rsidRPr="008A1503" w:rsidRDefault="00E33CBC" w:rsidP="0021593E">
            <w:pPr>
              <w:jc w:val="center"/>
              <w:rPr>
                <w:bCs/>
                <w:iCs/>
                <w:sz w:val="20"/>
                <w:szCs w:val="20"/>
              </w:rPr>
            </w:pPr>
            <w:r w:rsidRPr="008A1503">
              <w:rPr>
                <w:bCs/>
                <w:iCs/>
                <w:sz w:val="20"/>
                <w:szCs w:val="20"/>
              </w:rPr>
              <w:t>n (%)</w:t>
            </w:r>
          </w:p>
        </w:tc>
      </w:tr>
      <w:tr w:rsidR="00E33CBC" w:rsidRPr="008A1503" w14:paraId="4BB369C7" w14:textId="77777777" w:rsidTr="00E67D6C">
        <w:trPr>
          <w:trHeight w:val="227"/>
          <w:jc w:val="center"/>
        </w:trPr>
        <w:tc>
          <w:tcPr>
            <w:tcW w:w="8075" w:type="dxa"/>
            <w:gridSpan w:val="4"/>
            <w:shd w:val="clear" w:color="auto" w:fill="auto"/>
            <w:vAlign w:val="bottom"/>
          </w:tcPr>
          <w:p w14:paraId="099C5782" w14:textId="77777777" w:rsidR="00E33CBC" w:rsidRPr="008A1503" w:rsidRDefault="00E33CBC" w:rsidP="0021593E">
            <w:pPr>
              <w:jc w:val="center"/>
              <w:rPr>
                <w:bCs/>
                <w:iCs/>
                <w:sz w:val="20"/>
                <w:szCs w:val="20"/>
              </w:rPr>
            </w:pPr>
            <w:r w:rsidRPr="008A1503">
              <w:rPr>
                <w:bCs/>
                <w:iCs/>
                <w:sz w:val="20"/>
                <w:szCs w:val="20"/>
              </w:rPr>
              <w:t>Water: availability and functionality</w:t>
            </w:r>
          </w:p>
        </w:tc>
      </w:tr>
      <w:tr w:rsidR="00E33CBC" w:rsidRPr="008A1503" w14:paraId="6B01496C" w14:textId="77777777" w:rsidTr="00E67D6C">
        <w:trPr>
          <w:trHeight w:val="227"/>
          <w:jc w:val="center"/>
        </w:trPr>
        <w:tc>
          <w:tcPr>
            <w:tcW w:w="4106" w:type="dxa"/>
            <w:vMerge w:val="restart"/>
            <w:shd w:val="clear" w:color="auto" w:fill="auto"/>
            <w:vAlign w:val="bottom"/>
          </w:tcPr>
          <w:p w14:paraId="3CEDD2C8" w14:textId="77777777" w:rsidR="00E33CBC" w:rsidRPr="008A1503" w:rsidRDefault="00E33CBC" w:rsidP="0021593E">
            <w:pPr>
              <w:rPr>
                <w:bCs/>
                <w:iCs/>
                <w:sz w:val="20"/>
                <w:szCs w:val="20"/>
                <w:lang w:val="en-US"/>
              </w:rPr>
            </w:pPr>
            <w:r w:rsidRPr="008A1503">
              <w:rPr>
                <w:bCs/>
                <w:iCs/>
                <w:sz w:val="20"/>
                <w:szCs w:val="20"/>
                <w:lang w:val="en-US"/>
              </w:rPr>
              <w:t>Is water available for drinking at school?</w:t>
            </w:r>
          </w:p>
        </w:tc>
        <w:tc>
          <w:tcPr>
            <w:tcW w:w="1418" w:type="dxa"/>
            <w:shd w:val="clear" w:color="auto" w:fill="auto"/>
            <w:vAlign w:val="bottom"/>
          </w:tcPr>
          <w:p w14:paraId="0ABC142F" w14:textId="77777777" w:rsidR="00E33CBC" w:rsidRPr="008A1503" w:rsidRDefault="00E33CBC" w:rsidP="0021593E">
            <w:pPr>
              <w:rPr>
                <w:bCs/>
                <w:iCs/>
                <w:sz w:val="20"/>
                <w:szCs w:val="20"/>
              </w:rPr>
            </w:pPr>
            <w:r w:rsidRPr="008A1503">
              <w:rPr>
                <w:bCs/>
                <w:iCs/>
                <w:sz w:val="20"/>
                <w:szCs w:val="20"/>
              </w:rPr>
              <w:t>never</w:t>
            </w:r>
          </w:p>
        </w:tc>
        <w:tc>
          <w:tcPr>
            <w:tcW w:w="1275" w:type="dxa"/>
            <w:shd w:val="clear" w:color="auto" w:fill="auto"/>
            <w:vAlign w:val="bottom"/>
          </w:tcPr>
          <w:p w14:paraId="6C5EF429" w14:textId="3BF3B781" w:rsidR="00E33CBC" w:rsidRPr="008A1503" w:rsidRDefault="00E33CBC" w:rsidP="0021593E">
            <w:pPr>
              <w:rPr>
                <w:bCs/>
                <w:iCs/>
                <w:sz w:val="20"/>
                <w:szCs w:val="20"/>
              </w:rPr>
            </w:pPr>
            <w:r w:rsidRPr="008A1503">
              <w:rPr>
                <w:bCs/>
                <w:iCs/>
                <w:sz w:val="20"/>
                <w:szCs w:val="20"/>
              </w:rPr>
              <w:t>155(</w:t>
            </w:r>
            <w:r w:rsidR="003D1434">
              <w:rPr>
                <w:bCs/>
                <w:iCs/>
                <w:sz w:val="20"/>
                <w:szCs w:val="20"/>
                <w:lang w:val="en-US"/>
              </w:rPr>
              <w:t>11</w:t>
            </w:r>
            <w:r w:rsidRPr="008A1503">
              <w:rPr>
                <w:bCs/>
                <w:iCs/>
                <w:sz w:val="20"/>
                <w:szCs w:val="20"/>
                <w:lang w:val="en-US"/>
              </w:rPr>
              <w:t>.</w:t>
            </w:r>
            <w:r w:rsidR="00E67D6C">
              <w:rPr>
                <w:bCs/>
                <w:iCs/>
                <w:sz w:val="20"/>
                <w:szCs w:val="20"/>
                <w:lang w:val="en-US"/>
              </w:rPr>
              <w:t>3</w:t>
            </w:r>
            <w:r w:rsidRPr="008A1503">
              <w:rPr>
                <w:bCs/>
                <w:iCs/>
                <w:sz w:val="20"/>
                <w:szCs w:val="20"/>
              </w:rPr>
              <w:t>)</w:t>
            </w:r>
          </w:p>
        </w:tc>
        <w:tc>
          <w:tcPr>
            <w:tcW w:w="1276" w:type="dxa"/>
            <w:shd w:val="clear" w:color="auto" w:fill="auto"/>
            <w:vAlign w:val="bottom"/>
          </w:tcPr>
          <w:p w14:paraId="11C9C5BA" w14:textId="1925547B" w:rsidR="00E33CBC" w:rsidRPr="008A1503" w:rsidRDefault="00E33CBC" w:rsidP="0021593E">
            <w:pPr>
              <w:rPr>
                <w:bCs/>
                <w:iCs/>
                <w:sz w:val="20"/>
                <w:szCs w:val="20"/>
              </w:rPr>
            </w:pPr>
            <w:r w:rsidRPr="008A1503">
              <w:rPr>
                <w:bCs/>
                <w:iCs/>
                <w:sz w:val="20"/>
                <w:szCs w:val="20"/>
              </w:rPr>
              <w:t>165(</w:t>
            </w:r>
            <w:r w:rsidR="003D1434">
              <w:rPr>
                <w:bCs/>
                <w:iCs/>
                <w:sz w:val="20"/>
                <w:szCs w:val="20"/>
                <w:lang w:val="en-US"/>
              </w:rPr>
              <w:t>6</w:t>
            </w:r>
            <w:r w:rsidRPr="008A1503">
              <w:rPr>
                <w:bCs/>
                <w:iCs/>
                <w:sz w:val="20"/>
                <w:szCs w:val="20"/>
                <w:lang w:val="en-US"/>
              </w:rPr>
              <w:t>.</w:t>
            </w:r>
            <w:r w:rsidR="003D1434">
              <w:rPr>
                <w:bCs/>
                <w:iCs/>
                <w:sz w:val="20"/>
                <w:szCs w:val="20"/>
                <w:lang w:val="en-US"/>
              </w:rPr>
              <w:t>3</w:t>
            </w:r>
            <w:r w:rsidRPr="008A1503">
              <w:rPr>
                <w:bCs/>
                <w:iCs/>
                <w:sz w:val="20"/>
                <w:szCs w:val="20"/>
              </w:rPr>
              <w:t>)</w:t>
            </w:r>
          </w:p>
        </w:tc>
      </w:tr>
      <w:tr w:rsidR="00E33CBC" w:rsidRPr="008A1503" w14:paraId="0E9CC79E" w14:textId="77777777" w:rsidTr="00E67D6C">
        <w:trPr>
          <w:trHeight w:val="227"/>
          <w:jc w:val="center"/>
        </w:trPr>
        <w:tc>
          <w:tcPr>
            <w:tcW w:w="4106" w:type="dxa"/>
            <w:vMerge/>
            <w:shd w:val="clear" w:color="auto" w:fill="auto"/>
            <w:vAlign w:val="bottom"/>
          </w:tcPr>
          <w:p w14:paraId="2B6A97F7"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3354AF94" w14:textId="77777777" w:rsidR="00E33CBC" w:rsidRPr="008A1503" w:rsidRDefault="00E33CBC" w:rsidP="0021593E">
            <w:pPr>
              <w:rPr>
                <w:bCs/>
                <w:iCs/>
                <w:sz w:val="20"/>
                <w:szCs w:val="20"/>
              </w:rPr>
            </w:pPr>
            <w:r w:rsidRPr="008A1503">
              <w:rPr>
                <w:bCs/>
                <w:iCs/>
                <w:sz w:val="20"/>
                <w:szCs w:val="20"/>
              </w:rPr>
              <w:t>rarely</w:t>
            </w:r>
          </w:p>
        </w:tc>
        <w:tc>
          <w:tcPr>
            <w:tcW w:w="1275" w:type="dxa"/>
            <w:shd w:val="clear" w:color="auto" w:fill="auto"/>
            <w:vAlign w:val="bottom"/>
          </w:tcPr>
          <w:p w14:paraId="52E09A3B" w14:textId="3236E9B6" w:rsidR="00E33CBC" w:rsidRPr="008A1503" w:rsidRDefault="00E33CBC" w:rsidP="0021593E">
            <w:pPr>
              <w:rPr>
                <w:bCs/>
                <w:iCs/>
                <w:sz w:val="20"/>
                <w:szCs w:val="20"/>
              </w:rPr>
            </w:pPr>
            <w:r w:rsidRPr="008A1503">
              <w:rPr>
                <w:bCs/>
                <w:iCs/>
                <w:sz w:val="20"/>
                <w:szCs w:val="20"/>
              </w:rPr>
              <w:t>213(</w:t>
            </w:r>
            <w:r w:rsidR="003D1434">
              <w:rPr>
                <w:bCs/>
                <w:iCs/>
                <w:sz w:val="20"/>
                <w:szCs w:val="20"/>
                <w:lang w:val="en-US"/>
              </w:rPr>
              <w:t>1</w:t>
            </w:r>
            <w:r w:rsidRPr="008A1503">
              <w:rPr>
                <w:bCs/>
                <w:iCs/>
                <w:sz w:val="20"/>
                <w:szCs w:val="20"/>
              </w:rPr>
              <w:t>5</w:t>
            </w:r>
            <w:r w:rsidRPr="008A1503">
              <w:rPr>
                <w:bCs/>
                <w:iCs/>
                <w:sz w:val="20"/>
                <w:szCs w:val="20"/>
                <w:lang w:val="en-US"/>
              </w:rPr>
              <w:t>.</w:t>
            </w:r>
            <w:r w:rsidR="00E67D6C">
              <w:rPr>
                <w:bCs/>
                <w:iCs/>
                <w:sz w:val="20"/>
                <w:szCs w:val="20"/>
                <w:lang w:val="en-US"/>
              </w:rPr>
              <w:t>5</w:t>
            </w:r>
            <w:r w:rsidRPr="008A1503">
              <w:rPr>
                <w:bCs/>
                <w:iCs/>
                <w:sz w:val="20"/>
                <w:szCs w:val="20"/>
              </w:rPr>
              <w:t>)</w:t>
            </w:r>
          </w:p>
        </w:tc>
        <w:tc>
          <w:tcPr>
            <w:tcW w:w="1276" w:type="dxa"/>
            <w:shd w:val="clear" w:color="auto" w:fill="auto"/>
            <w:vAlign w:val="bottom"/>
          </w:tcPr>
          <w:p w14:paraId="0D899EA1" w14:textId="4826AC14" w:rsidR="00E33CBC" w:rsidRPr="008A1503" w:rsidRDefault="00E33CBC" w:rsidP="0021593E">
            <w:pPr>
              <w:rPr>
                <w:bCs/>
                <w:iCs/>
                <w:sz w:val="20"/>
                <w:szCs w:val="20"/>
              </w:rPr>
            </w:pPr>
            <w:r w:rsidRPr="008A1503">
              <w:rPr>
                <w:bCs/>
                <w:iCs/>
                <w:sz w:val="20"/>
                <w:szCs w:val="20"/>
              </w:rPr>
              <w:t>402(1</w:t>
            </w:r>
            <w:r w:rsidR="003D1434">
              <w:rPr>
                <w:bCs/>
                <w:iCs/>
                <w:sz w:val="20"/>
                <w:szCs w:val="20"/>
                <w:lang w:val="en-US"/>
              </w:rPr>
              <w:t>5</w:t>
            </w:r>
            <w:r w:rsidRPr="008A1503">
              <w:rPr>
                <w:bCs/>
                <w:iCs/>
                <w:sz w:val="20"/>
                <w:szCs w:val="20"/>
                <w:lang w:val="en-US"/>
              </w:rPr>
              <w:t>.</w:t>
            </w:r>
            <w:r w:rsidR="003D1434">
              <w:rPr>
                <w:bCs/>
                <w:iCs/>
                <w:sz w:val="20"/>
                <w:szCs w:val="20"/>
                <w:lang w:val="en-US"/>
              </w:rPr>
              <w:t>4</w:t>
            </w:r>
            <w:r w:rsidRPr="008A1503">
              <w:rPr>
                <w:bCs/>
                <w:iCs/>
                <w:sz w:val="20"/>
                <w:szCs w:val="20"/>
              </w:rPr>
              <w:t>)</w:t>
            </w:r>
          </w:p>
        </w:tc>
      </w:tr>
      <w:tr w:rsidR="00E33CBC" w:rsidRPr="008A1503" w14:paraId="329A1EE4" w14:textId="77777777" w:rsidTr="00E67D6C">
        <w:trPr>
          <w:trHeight w:val="227"/>
          <w:jc w:val="center"/>
        </w:trPr>
        <w:tc>
          <w:tcPr>
            <w:tcW w:w="4106" w:type="dxa"/>
            <w:vMerge/>
            <w:shd w:val="clear" w:color="auto" w:fill="auto"/>
            <w:vAlign w:val="bottom"/>
          </w:tcPr>
          <w:p w14:paraId="2FA2AF79"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0F327BD8" w14:textId="77777777" w:rsidR="00E33CBC" w:rsidRPr="008A1503" w:rsidRDefault="00E33CBC" w:rsidP="0021593E">
            <w:pPr>
              <w:rPr>
                <w:bCs/>
                <w:iCs/>
                <w:sz w:val="20"/>
                <w:szCs w:val="20"/>
              </w:rPr>
            </w:pPr>
            <w:r w:rsidRPr="008A1503">
              <w:rPr>
                <w:bCs/>
                <w:iCs/>
                <w:sz w:val="20"/>
                <w:szCs w:val="20"/>
              </w:rPr>
              <w:t>almost always</w:t>
            </w:r>
          </w:p>
        </w:tc>
        <w:tc>
          <w:tcPr>
            <w:tcW w:w="1275" w:type="dxa"/>
            <w:shd w:val="clear" w:color="auto" w:fill="auto"/>
            <w:vAlign w:val="bottom"/>
          </w:tcPr>
          <w:p w14:paraId="1EC5BA81" w14:textId="0FD39DDE" w:rsidR="00E33CBC" w:rsidRPr="008A1503" w:rsidRDefault="00E33CBC" w:rsidP="0021593E">
            <w:pPr>
              <w:rPr>
                <w:bCs/>
                <w:iCs/>
                <w:sz w:val="20"/>
                <w:szCs w:val="20"/>
              </w:rPr>
            </w:pPr>
            <w:r w:rsidRPr="008A1503">
              <w:rPr>
                <w:bCs/>
                <w:iCs/>
                <w:sz w:val="20"/>
                <w:szCs w:val="20"/>
              </w:rPr>
              <w:t>205(</w:t>
            </w:r>
            <w:r w:rsidR="003D1434">
              <w:rPr>
                <w:bCs/>
                <w:iCs/>
                <w:sz w:val="20"/>
                <w:szCs w:val="20"/>
                <w:lang w:val="en-US"/>
              </w:rPr>
              <w:t>14</w:t>
            </w:r>
            <w:r w:rsidRPr="008A1503">
              <w:rPr>
                <w:bCs/>
                <w:iCs/>
                <w:sz w:val="20"/>
                <w:szCs w:val="20"/>
                <w:lang w:val="en-US"/>
              </w:rPr>
              <w:t>.</w:t>
            </w:r>
            <w:r w:rsidR="003D1434">
              <w:rPr>
                <w:bCs/>
                <w:iCs/>
                <w:sz w:val="20"/>
                <w:szCs w:val="20"/>
                <w:lang w:val="en-US"/>
              </w:rPr>
              <w:t>9</w:t>
            </w:r>
            <w:r w:rsidRPr="008A1503">
              <w:rPr>
                <w:bCs/>
                <w:iCs/>
                <w:sz w:val="20"/>
                <w:szCs w:val="20"/>
              </w:rPr>
              <w:t>)</w:t>
            </w:r>
          </w:p>
        </w:tc>
        <w:tc>
          <w:tcPr>
            <w:tcW w:w="1276" w:type="dxa"/>
            <w:shd w:val="clear" w:color="auto" w:fill="auto"/>
            <w:vAlign w:val="bottom"/>
          </w:tcPr>
          <w:p w14:paraId="2290A0B6" w14:textId="0EA45A5A" w:rsidR="00E33CBC" w:rsidRPr="008A1503" w:rsidRDefault="00E33CBC" w:rsidP="0021593E">
            <w:pPr>
              <w:rPr>
                <w:bCs/>
                <w:iCs/>
                <w:sz w:val="20"/>
                <w:szCs w:val="20"/>
              </w:rPr>
            </w:pPr>
            <w:r w:rsidRPr="008A1503">
              <w:rPr>
                <w:bCs/>
                <w:iCs/>
                <w:sz w:val="20"/>
                <w:szCs w:val="20"/>
              </w:rPr>
              <w:t>597(</w:t>
            </w:r>
            <w:r w:rsidR="003D1434">
              <w:rPr>
                <w:bCs/>
                <w:iCs/>
                <w:sz w:val="20"/>
                <w:szCs w:val="20"/>
                <w:lang w:val="en-US"/>
              </w:rPr>
              <w:t>22.9</w:t>
            </w:r>
            <w:r w:rsidRPr="008A1503">
              <w:rPr>
                <w:bCs/>
                <w:iCs/>
                <w:sz w:val="20"/>
                <w:szCs w:val="20"/>
              </w:rPr>
              <w:t>)</w:t>
            </w:r>
          </w:p>
        </w:tc>
      </w:tr>
      <w:tr w:rsidR="00E33CBC" w:rsidRPr="008A1503" w14:paraId="754C89F4" w14:textId="77777777" w:rsidTr="00E67D6C">
        <w:trPr>
          <w:trHeight w:val="227"/>
          <w:jc w:val="center"/>
        </w:trPr>
        <w:tc>
          <w:tcPr>
            <w:tcW w:w="4106" w:type="dxa"/>
            <w:vMerge/>
            <w:shd w:val="clear" w:color="auto" w:fill="auto"/>
            <w:vAlign w:val="bottom"/>
          </w:tcPr>
          <w:p w14:paraId="5D9FD888"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5842D317" w14:textId="77777777" w:rsidR="00E33CBC" w:rsidRPr="008A1503" w:rsidRDefault="00E33CBC" w:rsidP="0021593E">
            <w:pPr>
              <w:rPr>
                <w:bCs/>
                <w:iCs/>
                <w:sz w:val="20"/>
                <w:szCs w:val="20"/>
              </w:rPr>
            </w:pPr>
            <w:r w:rsidRPr="008A1503">
              <w:rPr>
                <w:bCs/>
                <w:iCs/>
                <w:sz w:val="20"/>
                <w:szCs w:val="20"/>
              </w:rPr>
              <w:t>always</w:t>
            </w:r>
          </w:p>
        </w:tc>
        <w:tc>
          <w:tcPr>
            <w:tcW w:w="1275" w:type="dxa"/>
            <w:shd w:val="clear" w:color="auto" w:fill="auto"/>
            <w:vAlign w:val="bottom"/>
          </w:tcPr>
          <w:p w14:paraId="16A8F299" w14:textId="445C047F" w:rsidR="00E33CBC" w:rsidRPr="008A1503" w:rsidRDefault="00E33CBC" w:rsidP="0021593E">
            <w:pPr>
              <w:rPr>
                <w:bCs/>
                <w:iCs/>
                <w:sz w:val="20"/>
                <w:szCs w:val="20"/>
              </w:rPr>
            </w:pPr>
            <w:r w:rsidRPr="008A1503">
              <w:rPr>
                <w:bCs/>
                <w:iCs/>
                <w:sz w:val="20"/>
                <w:szCs w:val="20"/>
              </w:rPr>
              <w:t>802(</w:t>
            </w:r>
            <w:r w:rsidR="003D1434">
              <w:rPr>
                <w:bCs/>
                <w:iCs/>
                <w:sz w:val="20"/>
                <w:szCs w:val="20"/>
                <w:lang w:val="en-US"/>
              </w:rPr>
              <w:t>58</w:t>
            </w:r>
            <w:r w:rsidRPr="008A1503">
              <w:rPr>
                <w:bCs/>
                <w:iCs/>
                <w:sz w:val="20"/>
                <w:szCs w:val="20"/>
                <w:lang w:val="en-US"/>
              </w:rPr>
              <w:t>.</w:t>
            </w:r>
            <w:r w:rsidR="003D1434">
              <w:rPr>
                <w:bCs/>
                <w:iCs/>
                <w:sz w:val="20"/>
                <w:szCs w:val="20"/>
                <w:lang w:val="en-US"/>
              </w:rPr>
              <w:t>3</w:t>
            </w:r>
            <w:r w:rsidRPr="008A1503">
              <w:rPr>
                <w:bCs/>
                <w:iCs/>
                <w:sz w:val="20"/>
                <w:szCs w:val="20"/>
              </w:rPr>
              <w:t>)</w:t>
            </w:r>
          </w:p>
        </w:tc>
        <w:tc>
          <w:tcPr>
            <w:tcW w:w="1276" w:type="dxa"/>
            <w:shd w:val="clear" w:color="auto" w:fill="auto"/>
            <w:vAlign w:val="bottom"/>
          </w:tcPr>
          <w:p w14:paraId="6A6F97DE" w14:textId="522AF56D" w:rsidR="00E33CBC" w:rsidRPr="008A1503" w:rsidRDefault="00E33CBC" w:rsidP="0021593E">
            <w:pPr>
              <w:rPr>
                <w:bCs/>
                <w:iCs/>
                <w:sz w:val="20"/>
                <w:szCs w:val="20"/>
              </w:rPr>
            </w:pPr>
            <w:r w:rsidRPr="008A1503">
              <w:rPr>
                <w:bCs/>
                <w:iCs/>
                <w:sz w:val="20"/>
                <w:szCs w:val="20"/>
              </w:rPr>
              <w:t>1441(</w:t>
            </w:r>
            <w:r w:rsidR="00E67D6C">
              <w:rPr>
                <w:bCs/>
                <w:iCs/>
                <w:sz w:val="20"/>
                <w:szCs w:val="20"/>
                <w:lang w:val="en-US"/>
              </w:rPr>
              <w:t>55.3</w:t>
            </w:r>
            <w:r w:rsidRPr="008A1503">
              <w:rPr>
                <w:bCs/>
                <w:iCs/>
                <w:sz w:val="20"/>
                <w:szCs w:val="20"/>
              </w:rPr>
              <w:t>)</w:t>
            </w:r>
          </w:p>
        </w:tc>
      </w:tr>
      <w:tr w:rsidR="00E33CBC" w:rsidRPr="008A1503" w14:paraId="716B4608" w14:textId="77777777" w:rsidTr="00E67D6C">
        <w:trPr>
          <w:trHeight w:val="227"/>
          <w:jc w:val="center"/>
        </w:trPr>
        <w:tc>
          <w:tcPr>
            <w:tcW w:w="4106" w:type="dxa"/>
            <w:vMerge w:val="restart"/>
            <w:shd w:val="clear" w:color="auto" w:fill="auto"/>
            <w:vAlign w:val="bottom"/>
          </w:tcPr>
          <w:p w14:paraId="14553D92" w14:textId="77777777" w:rsidR="00E33CBC" w:rsidRPr="008A1503" w:rsidRDefault="00E33CBC" w:rsidP="0021593E">
            <w:pPr>
              <w:rPr>
                <w:bCs/>
                <w:iCs/>
                <w:sz w:val="20"/>
                <w:szCs w:val="20"/>
                <w:lang w:val="en-US"/>
              </w:rPr>
            </w:pPr>
            <w:r w:rsidRPr="008A1503">
              <w:rPr>
                <w:bCs/>
                <w:iCs/>
                <w:sz w:val="20"/>
                <w:szCs w:val="20"/>
                <w:lang w:val="en-US"/>
              </w:rPr>
              <w:t>I get it for free at school (from the faucets in the cafeteria, in the classroom or toilet, from the drinking fountains in the hallway)</w:t>
            </w:r>
          </w:p>
        </w:tc>
        <w:tc>
          <w:tcPr>
            <w:tcW w:w="1418" w:type="dxa"/>
            <w:shd w:val="clear" w:color="auto" w:fill="auto"/>
            <w:vAlign w:val="bottom"/>
          </w:tcPr>
          <w:p w14:paraId="2527BB1E" w14:textId="77777777" w:rsidR="00E33CBC" w:rsidRPr="008A1503" w:rsidRDefault="00E33CBC" w:rsidP="0021593E">
            <w:pPr>
              <w:rPr>
                <w:bCs/>
                <w:iCs/>
                <w:sz w:val="20"/>
                <w:szCs w:val="20"/>
              </w:rPr>
            </w:pPr>
            <w:r w:rsidRPr="008A1503">
              <w:rPr>
                <w:bCs/>
                <w:iCs/>
                <w:sz w:val="20"/>
                <w:szCs w:val="20"/>
              </w:rPr>
              <w:t>no</w:t>
            </w:r>
          </w:p>
        </w:tc>
        <w:tc>
          <w:tcPr>
            <w:tcW w:w="1275" w:type="dxa"/>
            <w:shd w:val="clear" w:color="auto" w:fill="auto"/>
            <w:vAlign w:val="bottom"/>
          </w:tcPr>
          <w:p w14:paraId="004246C5" w14:textId="506693C1" w:rsidR="00E33CBC" w:rsidRPr="008A1503" w:rsidRDefault="00E33CBC" w:rsidP="0021593E">
            <w:pPr>
              <w:rPr>
                <w:bCs/>
                <w:iCs/>
                <w:sz w:val="20"/>
                <w:szCs w:val="20"/>
              </w:rPr>
            </w:pPr>
            <w:r w:rsidRPr="008A1503">
              <w:rPr>
                <w:bCs/>
                <w:iCs/>
                <w:sz w:val="20"/>
                <w:szCs w:val="20"/>
              </w:rPr>
              <w:t>828(</w:t>
            </w:r>
            <w:r w:rsidR="00E67D6C">
              <w:rPr>
                <w:bCs/>
                <w:iCs/>
                <w:sz w:val="20"/>
                <w:szCs w:val="20"/>
                <w:lang w:val="en-US"/>
              </w:rPr>
              <w:t>60</w:t>
            </w:r>
            <w:r w:rsidRPr="008A1503">
              <w:rPr>
                <w:bCs/>
                <w:iCs/>
                <w:sz w:val="20"/>
                <w:szCs w:val="20"/>
                <w:lang w:val="en-US"/>
              </w:rPr>
              <w:t>.</w:t>
            </w:r>
            <w:r w:rsidR="00E67D6C">
              <w:rPr>
                <w:bCs/>
                <w:iCs/>
                <w:sz w:val="20"/>
                <w:szCs w:val="20"/>
                <w:lang w:val="en-US"/>
              </w:rPr>
              <w:t>2</w:t>
            </w:r>
            <w:r w:rsidRPr="008A1503">
              <w:rPr>
                <w:bCs/>
                <w:iCs/>
                <w:sz w:val="20"/>
                <w:szCs w:val="20"/>
              </w:rPr>
              <w:t>)</w:t>
            </w:r>
          </w:p>
        </w:tc>
        <w:tc>
          <w:tcPr>
            <w:tcW w:w="1276" w:type="dxa"/>
            <w:shd w:val="clear" w:color="auto" w:fill="auto"/>
            <w:vAlign w:val="bottom"/>
          </w:tcPr>
          <w:p w14:paraId="09A19104" w14:textId="1C0729E6" w:rsidR="00E33CBC" w:rsidRPr="008A1503" w:rsidRDefault="00E33CBC" w:rsidP="0021593E">
            <w:pPr>
              <w:rPr>
                <w:bCs/>
                <w:iCs/>
                <w:sz w:val="20"/>
                <w:szCs w:val="20"/>
              </w:rPr>
            </w:pPr>
            <w:r w:rsidRPr="008A1503">
              <w:rPr>
                <w:bCs/>
                <w:iCs/>
                <w:sz w:val="20"/>
                <w:szCs w:val="20"/>
              </w:rPr>
              <w:t>1476(</w:t>
            </w:r>
            <w:r w:rsidR="00E67D6C">
              <w:rPr>
                <w:bCs/>
                <w:iCs/>
                <w:sz w:val="20"/>
                <w:szCs w:val="20"/>
                <w:lang w:val="en-US"/>
              </w:rPr>
              <w:t>56</w:t>
            </w:r>
            <w:r w:rsidRPr="008A1503">
              <w:rPr>
                <w:bCs/>
                <w:iCs/>
                <w:sz w:val="20"/>
                <w:szCs w:val="20"/>
                <w:lang w:val="en-US"/>
              </w:rPr>
              <w:t>.</w:t>
            </w:r>
            <w:r w:rsidR="00E67D6C">
              <w:rPr>
                <w:bCs/>
                <w:iCs/>
                <w:sz w:val="20"/>
                <w:szCs w:val="20"/>
                <w:lang w:val="en-US"/>
              </w:rPr>
              <w:t>6</w:t>
            </w:r>
            <w:r w:rsidRPr="008A1503">
              <w:rPr>
                <w:bCs/>
                <w:iCs/>
                <w:sz w:val="20"/>
                <w:szCs w:val="20"/>
              </w:rPr>
              <w:t>)</w:t>
            </w:r>
          </w:p>
        </w:tc>
      </w:tr>
      <w:tr w:rsidR="00E33CBC" w:rsidRPr="008A1503" w14:paraId="766AE04E" w14:textId="77777777" w:rsidTr="00E67D6C">
        <w:trPr>
          <w:trHeight w:val="227"/>
          <w:jc w:val="center"/>
        </w:trPr>
        <w:tc>
          <w:tcPr>
            <w:tcW w:w="4106" w:type="dxa"/>
            <w:vMerge/>
            <w:shd w:val="clear" w:color="auto" w:fill="auto"/>
            <w:vAlign w:val="bottom"/>
          </w:tcPr>
          <w:p w14:paraId="3B6A8666"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00B2BEEA" w14:textId="77777777" w:rsidR="00E33CBC" w:rsidRPr="008A1503" w:rsidRDefault="00E33CBC" w:rsidP="0021593E">
            <w:pPr>
              <w:rPr>
                <w:bCs/>
                <w:iCs/>
                <w:sz w:val="20"/>
                <w:szCs w:val="20"/>
              </w:rPr>
            </w:pPr>
            <w:r w:rsidRPr="008A1503">
              <w:rPr>
                <w:bCs/>
                <w:iCs/>
                <w:sz w:val="20"/>
                <w:szCs w:val="20"/>
              </w:rPr>
              <w:t>yes</w:t>
            </w:r>
          </w:p>
        </w:tc>
        <w:tc>
          <w:tcPr>
            <w:tcW w:w="1275" w:type="dxa"/>
            <w:shd w:val="clear" w:color="auto" w:fill="auto"/>
            <w:vAlign w:val="bottom"/>
          </w:tcPr>
          <w:p w14:paraId="6452D1E6" w14:textId="194EDE74" w:rsidR="00E33CBC" w:rsidRPr="008A1503" w:rsidRDefault="00E33CBC" w:rsidP="0021593E">
            <w:pPr>
              <w:rPr>
                <w:bCs/>
                <w:iCs/>
                <w:sz w:val="20"/>
                <w:szCs w:val="20"/>
              </w:rPr>
            </w:pPr>
            <w:r w:rsidRPr="008A1503">
              <w:rPr>
                <w:bCs/>
                <w:iCs/>
                <w:sz w:val="20"/>
                <w:szCs w:val="20"/>
              </w:rPr>
              <w:t>547(</w:t>
            </w:r>
            <w:r w:rsidR="00E67D6C">
              <w:rPr>
                <w:bCs/>
                <w:iCs/>
                <w:sz w:val="20"/>
                <w:szCs w:val="20"/>
                <w:lang w:val="en-US"/>
              </w:rPr>
              <w:t>39</w:t>
            </w:r>
            <w:r w:rsidRPr="008A1503">
              <w:rPr>
                <w:bCs/>
                <w:iCs/>
                <w:sz w:val="20"/>
                <w:szCs w:val="20"/>
                <w:lang w:val="en-US"/>
              </w:rPr>
              <w:t>.</w:t>
            </w:r>
            <w:r w:rsidRPr="008A1503">
              <w:rPr>
                <w:bCs/>
                <w:iCs/>
                <w:sz w:val="20"/>
                <w:szCs w:val="20"/>
              </w:rPr>
              <w:t>7)</w:t>
            </w:r>
          </w:p>
        </w:tc>
        <w:tc>
          <w:tcPr>
            <w:tcW w:w="1276" w:type="dxa"/>
            <w:shd w:val="clear" w:color="auto" w:fill="auto"/>
            <w:vAlign w:val="bottom"/>
          </w:tcPr>
          <w:p w14:paraId="584B5BEA" w14:textId="4829F74C" w:rsidR="00E33CBC" w:rsidRPr="008A1503" w:rsidRDefault="00E33CBC" w:rsidP="0021593E">
            <w:pPr>
              <w:rPr>
                <w:bCs/>
                <w:iCs/>
                <w:sz w:val="20"/>
                <w:szCs w:val="20"/>
              </w:rPr>
            </w:pPr>
            <w:r w:rsidRPr="008A1503">
              <w:rPr>
                <w:bCs/>
                <w:iCs/>
                <w:sz w:val="20"/>
                <w:szCs w:val="20"/>
              </w:rPr>
              <w:t>1129(</w:t>
            </w:r>
            <w:r w:rsidR="00E67D6C">
              <w:rPr>
                <w:bCs/>
                <w:iCs/>
                <w:sz w:val="20"/>
                <w:szCs w:val="20"/>
                <w:lang w:val="en-US"/>
              </w:rPr>
              <w:t>43</w:t>
            </w:r>
            <w:r w:rsidRPr="008A1503">
              <w:rPr>
                <w:bCs/>
                <w:iCs/>
                <w:sz w:val="20"/>
                <w:szCs w:val="20"/>
                <w:lang w:val="en-US"/>
              </w:rPr>
              <w:t>.</w:t>
            </w:r>
            <w:r w:rsidR="00E67D6C">
              <w:rPr>
                <w:bCs/>
                <w:iCs/>
                <w:sz w:val="20"/>
                <w:szCs w:val="20"/>
                <w:lang w:val="en-US"/>
              </w:rPr>
              <w:t>3</w:t>
            </w:r>
            <w:r w:rsidRPr="008A1503">
              <w:rPr>
                <w:bCs/>
                <w:iCs/>
                <w:sz w:val="20"/>
                <w:szCs w:val="20"/>
              </w:rPr>
              <w:t>)</w:t>
            </w:r>
          </w:p>
        </w:tc>
      </w:tr>
      <w:tr w:rsidR="00E33CBC" w:rsidRPr="008A1503" w14:paraId="4364672C" w14:textId="77777777" w:rsidTr="00E67D6C">
        <w:trPr>
          <w:trHeight w:val="227"/>
          <w:jc w:val="center"/>
        </w:trPr>
        <w:tc>
          <w:tcPr>
            <w:tcW w:w="4106" w:type="dxa"/>
            <w:vMerge w:val="restart"/>
            <w:shd w:val="clear" w:color="auto" w:fill="auto"/>
            <w:vAlign w:val="bottom"/>
          </w:tcPr>
          <w:p w14:paraId="7D2C14BB" w14:textId="77777777" w:rsidR="00E33CBC" w:rsidRPr="008A1503" w:rsidRDefault="00E33CBC" w:rsidP="0021593E">
            <w:pPr>
              <w:rPr>
                <w:bCs/>
                <w:iCs/>
                <w:sz w:val="20"/>
                <w:szCs w:val="20"/>
                <w:lang w:val="en-US"/>
              </w:rPr>
            </w:pPr>
            <w:r w:rsidRPr="008A1503">
              <w:rPr>
                <w:bCs/>
                <w:iCs/>
                <w:sz w:val="20"/>
                <w:szCs w:val="20"/>
                <w:lang w:val="en-US"/>
              </w:rPr>
              <w:t>I bring it from home</w:t>
            </w:r>
          </w:p>
        </w:tc>
        <w:tc>
          <w:tcPr>
            <w:tcW w:w="1418" w:type="dxa"/>
            <w:shd w:val="clear" w:color="auto" w:fill="auto"/>
            <w:vAlign w:val="bottom"/>
          </w:tcPr>
          <w:p w14:paraId="1F2448A4" w14:textId="77777777" w:rsidR="00E33CBC" w:rsidRPr="008A1503" w:rsidRDefault="00E33CBC" w:rsidP="0021593E">
            <w:pPr>
              <w:rPr>
                <w:bCs/>
                <w:iCs/>
                <w:sz w:val="20"/>
                <w:szCs w:val="20"/>
              </w:rPr>
            </w:pPr>
            <w:r w:rsidRPr="008A1503">
              <w:rPr>
                <w:bCs/>
                <w:iCs/>
                <w:sz w:val="20"/>
                <w:szCs w:val="20"/>
              </w:rPr>
              <w:t>no</w:t>
            </w:r>
          </w:p>
        </w:tc>
        <w:tc>
          <w:tcPr>
            <w:tcW w:w="1275" w:type="dxa"/>
            <w:shd w:val="clear" w:color="auto" w:fill="auto"/>
            <w:vAlign w:val="bottom"/>
          </w:tcPr>
          <w:p w14:paraId="4E03750C" w14:textId="4A22F2C0" w:rsidR="00E33CBC" w:rsidRPr="008A1503" w:rsidRDefault="00E33CBC" w:rsidP="0021593E">
            <w:pPr>
              <w:rPr>
                <w:bCs/>
                <w:iCs/>
                <w:sz w:val="20"/>
                <w:szCs w:val="20"/>
              </w:rPr>
            </w:pPr>
            <w:r w:rsidRPr="008A1503">
              <w:rPr>
                <w:bCs/>
                <w:iCs/>
                <w:sz w:val="20"/>
                <w:szCs w:val="20"/>
              </w:rPr>
              <w:t>884(</w:t>
            </w:r>
            <w:r w:rsidR="00E67D6C">
              <w:rPr>
                <w:bCs/>
                <w:iCs/>
                <w:sz w:val="20"/>
                <w:szCs w:val="20"/>
                <w:lang w:val="en-US"/>
              </w:rPr>
              <w:t>64</w:t>
            </w:r>
            <w:r w:rsidRPr="008A1503">
              <w:rPr>
                <w:bCs/>
                <w:iCs/>
                <w:sz w:val="20"/>
                <w:szCs w:val="20"/>
                <w:lang w:val="en-US"/>
              </w:rPr>
              <w:t>.</w:t>
            </w:r>
            <w:r w:rsidRPr="008A1503">
              <w:rPr>
                <w:bCs/>
                <w:iCs/>
                <w:sz w:val="20"/>
                <w:szCs w:val="20"/>
              </w:rPr>
              <w:t>2)</w:t>
            </w:r>
          </w:p>
        </w:tc>
        <w:tc>
          <w:tcPr>
            <w:tcW w:w="1276" w:type="dxa"/>
            <w:shd w:val="clear" w:color="auto" w:fill="auto"/>
            <w:vAlign w:val="bottom"/>
          </w:tcPr>
          <w:p w14:paraId="75AE3369" w14:textId="2F160132" w:rsidR="00E33CBC" w:rsidRPr="008A1503" w:rsidRDefault="00E33CBC" w:rsidP="0021593E">
            <w:pPr>
              <w:rPr>
                <w:bCs/>
                <w:iCs/>
                <w:sz w:val="20"/>
                <w:szCs w:val="20"/>
              </w:rPr>
            </w:pPr>
            <w:r w:rsidRPr="008A1503">
              <w:rPr>
                <w:bCs/>
                <w:iCs/>
                <w:sz w:val="20"/>
                <w:szCs w:val="20"/>
              </w:rPr>
              <w:t>1312(</w:t>
            </w:r>
            <w:r w:rsidR="00E67D6C">
              <w:rPr>
                <w:bCs/>
                <w:iCs/>
                <w:sz w:val="20"/>
                <w:szCs w:val="20"/>
                <w:lang w:val="en-US"/>
              </w:rPr>
              <w:t>50.3</w:t>
            </w:r>
            <w:r w:rsidRPr="008A1503">
              <w:rPr>
                <w:bCs/>
                <w:iCs/>
                <w:sz w:val="20"/>
                <w:szCs w:val="20"/>
              </w:rPr>
              <w:t>)</w:t>
            </w:r>
          </w:p>
        </w:tc>
      </w:tr>
      <w:tr w:rsidR="00E33CBC" w:rsidRPr="008A1503" w14:paraId="30E6D4E7" w14:textId="77777777" w:rsidTr="00E67D6C">
        <w:trPr>
          <w:trHeight w:val="227"/>
          <w:jc w:val="center"/>
        </w:trPr>
        <w:tc>
          <w:tcPr>
            <w:tcW w:w="4106" w:type="dxa"/>
            <w:vMerge/>
            <w:shd w:val="clear" w:color="auto" w:fill="auto"/>
            <w:vAlign w:val="bottom"/>
          </w:tcPr>
          <w:p w14:paraId="7DD6C884"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33D75F5F" w14:textId="77777777" w:rsidR="00E33CBC" w:rsidRPr="008A1503" w:rsidRDefault="00E33CBC" w:rsidP="0021593E">
            <w:pPr>
              <w:rPr>
                <w:bCs/>
                <w:iCs/>
                <w:sz w:val="20"/>
                <w:szCs w:val="20"/>
              </w:rPr>
            </w:pPr>
            <w:r w:rsidRPr="008A1503">
              <w:rPr>
                <w:bCs/>
                <w:iCs/>
                <w:sz w:val="20"/>
                <w:szCs w:val="20"/>
              </w:rPr>
              <w:t>yes</w:t>
            </w:r>
          </w:p>
        </w:tc>
        <w:tc>
          <w:tcPr>
            <w:tcW w:w="1275" w:type="dxa"/>
            <w:shd w:val="clear" w:color="auto" w:fill="auto"/>
            <w:vAlign w:val="bottom"/>
          </w:tcPr>
          <w:p w14:paraId="68729D3F" w14:textId="71E0EA41" w:rsidR="00E33CBC" w:rsidRPr="008A1503" w:rsidRDefault="00E33CBC" w:rsidP="0021593E">
            <w:pPr>
              <w:rPr>
                <w:bCs/>
                <w:iCs/>
                <w:sz w:val="20"/>
                <w:szCs w:val="20"/>
              </w:rPr>
            </w:pPr>
            <w:r w:rsidRPr="008A1503">
              <w:rPr>
                <w:bCs/>
                <w:iCs/>
                <w:sz w:val="20"/>
                <w:szCs w:val="20"/>
              </w:rPr>
              <w:t>491(</w:t>
            </w:r>
            <w:r w:rsidR="00E67D6C">
              <w:rPr>
                <w:bCs/>
                <w:iCs/>
                <w:sz w:val="20"/>
                <w:szCs w:val="20"/>
                <w:lang w:val="en-US"/>
              </w:rPr>
              <w:t>35.7</w:t>
            </w:r>
            <w:r w:rsidRPr="008A1503">
              <w:rPr>
                <w:bCs/>
                <w:iCs/>
                <w:sz w:val="20"/>
                <w:szCs w:val="20"/>
              </w:rPr>
              <w:t>)</w:t>
            </w:r>
          </w:p>
        </w:tc>
        <w:tc>
          <w:tcPr>
            <w:tcW w:w="1276" w:type="dxa"/>
            <w:shd w:val="clear" w:color="auto" w:fill="auto"/>
            <w:vAlign w:val="bottom"/>
          </w:tcPr>
          <w:p w14:paraId="10075CA5" w14:textId="2E53723C" w:rsidR="00E33CBC" w:rsidRPr="008A1503" w:rsidRDefault="00E33CBC" w:rsidP="0021593E">
            <w:pPr>
              <w:rPr>
                <w:bCs/>
                <w:iCs/>
                <w:sz w:val="20"/>
                <w:szCs w:val="20"/>
              </w:rPr>
            </w:pPr>
            <w:r w:rsidRPr="008A1503">
              <w:rPr>
                <w:bCs/>
                <w:iCs/>
                <w:sz w:val="20"/>
                <w:szCs w:val="20"/>
              </w:rPr>
              <w:t>1293(</w:t>
            </w:r>
            <w:r w:rsidR="00E67D6C">
              <w:rPr>
                <w:bCs/>
                <w:iCs/>
                <w:sz w:val="20"/>
                <w:szCs w:val="20"/>
                <w:lang w:val="en-US"/>
              </w:rPr>
              <w:t>49.6</w:t>
            </w:r>
            <w:r w:rsidRPr="008A1503">
              <w:rPr>
                <w:bCs/>
                <w:iCs/>
                <w:sz w:val="20"/>
                <w:szCs w:val="20"/>
              </w:rPr>
              <w:t>)</w:t>
            </w:r>
          </w:p>
        </w:tc>
      </w:tr>
      <w:tr w:rsidR="00E33CBC" w:rsidRPr="008A1503" w14:paraId="2996A6A4" w14:textId="77777777" w:rsidTr="00E67D6C">
        <w:trPr>
          <w:trHeight w:val="227"/>
          <w:jc w:val="center"/>
        </w:trPr>
        <w:tc>
          <w:tcPr>
            <w:tcW w:w="4106" w:type="dxa"/>
            <w:vMerge w:val="restart"/>
            <w:shd w:val="clear" w:color="auto" w:fill="auto"/>
            <w:vAlign w:val="bottom"/>
          </w:tcPr>
          <w:p w14:paraId="2282765D" w14:textId="77777777" w:rsidR="00E33CBC" w:rsidRPr="008A1503" w:rsidRDefault="00E33CBC" w:rsidP="0021593E">
            <w:pPr>
              <w:rPr>
                <w:bCs/>
                <w:iCs/>
                <w:sz w:val="20"/>
                <w:szCs w:val="20"/>
                <w:lang w:val="en-US"/>
              </w:rPr>
            </w:pPr>
            <w:r w:rsidRPr="008A1503">
              <w:rPr>
                <w:bCs/>
                <w:iCs/>
                <w:sz w:val="20"/>
                <w:szCs w:val="20"/>
                <w:lang w:val="en-US"/>
              </w:rPr>
              <w:t>I buy it at the cafeteria/kiosk/vending machine inside the school</w:t>
            </w:r>
          </w:p>
        </w:tc>
        <w:tc>
          <w:tcPr>
            <w:tcW w:w="1418" w:type="dxa"/>
            <w:shd w:val="clear" w:color="auto" w:fill="auto"/>
            <w:vAlign w:val="bottom"/>
          </w:tcPr>
          <w:p w14:paraId="02039C77" w14:textId="77777777" w:rsidR="00E33CBC" w:rsidRPr="008A1503" w:rsidRDefault="00E33CBC" w:rsidP="0021593E">
            <w:pPr>
              <w:rPr>
                <w:bCs/>
                <w:iCs/>
                <w:sz w:val="20"/>
                <w:szCs w:val="20"/>
              </w:rPr>
            </w:pPr>
            <w:r w:rsidRPr="008A1503">
              <w:rPr>
                <w:bCs/>
                <w:iCs/>
                <w:sz w:val="20"/>
                <w:szCs w:val="20"/>
              </w:rPr>
              <w:t>no</w:t>
            </w:r>
          </w:p>
        </w:tc>
        <w:tc>
          <w:tcPr>
            <w:tcW w:w="1275" w:type="dxa"/>
            <w:shd w:val="clear" w:color="auto" w:fill="auto"/>
            <w:vAlign w:val="bottom"/>
          </w:tcPr>
          <w:p w14:paraId="5F962A11" w14:textId="3EF8F204" w:rsidR="00E33CBC" w:rsidRPr="008A1503" w:rsidRDefault="00E33CBC" w:rsidP="0021593E">
            <w:pPr>
              <w:rPr>
                <w:bCs/>
                <w:iCs/>
                <w:sz w:val="20"/>
                <w:szCs w:val="20"/>
              </w:rPr>
            </w:pPr>
            <w:r w:rsidRPr="008A1503">
              <w:rPr>
                <w:bCs/>
                <w:iCs/>
                <w:sz w:val="20"/>
                <w:szCs w:val="20"/>
              </w:rPr>
              <w:t>1131(</w:t>
            </w:r>
            <w:r w:rsidR="00E67D6C">
              <w:rPr>
                <w:bCs/>
                <w:iCs/>
                <w:sz w:val="20"/>
                <w:szCs w:val="20"/>
                <w:lang w:val="en-US"/>
              </w:rPr>
              <w:t>82</w:t>
            </w:r>
            <w:r w:rsidRPr="008A1503">
              <w:rPr>
                <w:bCs/>
                <w:iCs/>
                <w:sz w:val="20"/>
                <w:szCs w:val="20"/>
                <w:lang w:val="en-US"/>
              </w:rPr>
              <w:t>.</w:t>
            </w:r>
            <w:r w:rsidR="00E67D6C">
              <w:rPr>
                <w:bCs/>
                <w:iCs/>
                <w:sz w:val="20"/>
                <w:szCs w:val="20"/>
                <w:lang w:val="en-US"/>
              </w:rPr>
              <w:t>2</w:t>
            </w:r>
            <w:r w:rsidRPr="008A1503">
              <w:rPr>
                <w:bCs/>
                <w:iCs/>
                <w:sz w:val="20"/>
                <w:szCs w:val="20"/>
              </w:rPr>
              <w:t>)</w:t>
            </w:r>
          </w:p>
        </w:tc>
        <w:tc>
          <w:tcPr>
            <w:tcW w:w="1276" w:type="dxa"/>
            <w:shd w:val="clear" w:color="auto" w:fill="auto"/>
            <w:vAlign w:val="bottom"/>
          </w:tcPr>
          <w:p w14:paraId="1ED8A7CB" w14:textId="61B28124" w:rsidR="00E33CBC" w:rsidRPr="008A1503" w:rsidRDefault="00E33CBC" w:rsidP="0021593E">
            <w:pPr>
              <w:rPr>
                <w:bCs/>
                <w:iCs/>
                <w:sz w:val="20"/>
                <w:szCs w:val="20"/>
              </w:rPr>
            </w:pPr>
            <w:r w:rsidRPr="008A1503">
              <w:rPr>
                <w:bCs/>
                <w:iCs/>
                <w:sz w:val="20"/>
                <w:szCs w:val="20"/>
              </w:rPr>
              <w:t>1851(</w:t>
            </w:r>
            <w:r w:rsidR="00E67D6C">
              <w:rPr>
                <w:bCs/>
                <w:iCs/>
                <w:sz w:val="20"/>
                <w:szCs w:val="20"/>
                <w:lang w:val="en-US"/>
              </w:rPr>
              <w:t>71.0</w:t>
            </w:r>
            <w:r w:rsidRPr="008A1503">
              <w:rPr>
                <w:bCs/>
                <w:iCs/>
                <w:sz w:val="20"/>
                <w:szCs w:val="20"/>
              </w:rPr>
              <w:t>)</w:t>
            </w:r>
          </w:p>
        </w:tc>
      </w:tr>
      <w:tr w:rsidR="00E33CBC" w:rsidRPr="008A1503" w14:paraId="0A8FBFD9" w14:textId="77777777" w:rsidTr="00E67D6C">
        <w:trPr>
          <w:trHeight w:val="227"/>
          <w:jc w:val="center"/>
        </w:trPr>
        <w:tc>
          <w:tcPr>
            <w:tcW w:w="4106" w:type="dxa"/>
            <w:vMerge/>
            <w:shd w:val="clear" w:color="auto" w:fill="auto"/>
            <w:vAlign w:val="bottom"/>
          </w:tcPr>
          <w:p w14:paraId="1383AF95"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3DF39DFA" w14:textId="77777777" w:rsidR="00E33CBC" w:rsidRPr="008A1503" w:rsidRDefault="00E33CBC" w:rsidP="0021593E">
            <w:pPr>
              <w:rPr>
                <w:bCs/>
                <w:iCs/>
                <w:sz w:val="20"/>
                <w:szCs w:val="20"/>
              </w:rPr>
            </w:pPr>
            <w:r w:rsidRPr="008A1503">
              <w:rPr>
                <w:bCs/>
                <w:iCs/>
                <w:sz w:val="20"/>
                <w:szCs w:val="20"/>
              </w:rPr>
              <w:t>yes</w:t>
            </w:r>
          </w:p>
        </w:tc>
        <w:tc>
          <w:tcPr>
            <w:tcW w:w="1275" w:type="dxa"/>
            <w:shd w:val="clear" w:color="auto" w:fill="auto"/>
            <w:vAlign w:val="bottom"/>
          </w:tcPr>
          <w:p w14:paraId="46005829" w14:textId="341EA62E" w:rsidR="00E33CBC" w:rsidRPr="008A1503" w:rsidRDefault="00E33CBC" w:rsidP="0021593E">
            <w:pPr>
              <w:rPr>
                <w:bCs/>
                <w:iCs/>
                <w:sz w:val="20"/>
                <w:szCs w:val="20"/>
              </w:rPr>
            </w:pPr>
            <w:r w:rsidRPr="008A1503">
              <w:rPr>
                <w:bCs/>
                <w:iCs/>
                <w:sz w:val="20"/>
                <w:szCs w:val="20"/>
              </w:rPr>
              <w:t>244(</w:t>
            </w:r>
            <w:r w:rsidR="00E67D6C">
              <w:rPr>
                <w:bCs/>
                <w:iCs/>
                <w:sz w:val="20"/>
                <w:szCs w:val="20"/>
                <w:lang w:val="en-US"/>
              </w:rPr>
              <w:t>17.7</w:t>
            </w:r>
            <w:r w:rsidRPr="008A1503">
              <w:rPr>
                <w:bCs/>
                <w:iCs/>
                <w:sz w:val="20"/>
                <w:szCs w:val="20"/>
              </w:rPr>
              <w:t>)</w:t>
            </w:r>
          </w:p>
        </w:tc>
        <w:tc>
          <w:tcPr>
            <w:tcW w:w="1276" w:type="dxa"/>
            <w:shd w:val="clear" w:color="auto" w:fill="auto"/>
            <w:vAlign w:val="bottom"/>
          </w:tcPr>
          <w:p w14:paraId="1642FCA8" w14:textId="7BCEF5FB" w:rsidR="00E33CBC" w:rsidRPr="008A1503" w:rsidRDefault="00E33CBC" w:rsidP="0021593E">
            <w:pPr>
              <w:rPr>
                <w:bCs/>
                <w:iCs/>
                <w:sz w:val="20"/>
                <w:szCs w:val="20"/>
              </w:rPr>
            </w:pPr>
            <w:r w:rsidRPr="008A1503">
              <w:rPr>
                <w:bCs/>
                <w:iCs/>
                <w:sz w:val="20"/>
                <w:szCs w:val="20"/>
              </w:rPr>
              <w:t>754(</w:t>
            </w:r>
            <w:r w:rsidR="00E67D6C">
              <w:rPr>
                <w:bCs/>
                <w:iCs/>
                <w:sz w:val="20"/>
                <w:szCs w:val="20"/>
                <w:lang w:val="en-US"/>
              </w:rPr>
              <w:t>28.9</w:t>
            </w:r>
            <w:r w:rsidRPr="008A1503">
              <w:rPr>
                <w:bCs/>
                <w:iCs/>
                <w:sz w:val="20"/>
                <w:szCs w:val="20"/>
              </w:rPr>
              <w:t>)</w:t>
            </w:r>
          </w:p>
        </w:tc>
      </w:tr>
      <w:tr w:rsidR="00E33CBC" w:rsidRPr="00121FB6" w14:paraId="1F67D856" w14:textId="77777777" w:rsidTr="00E67D6C">
        <w:trPr>
          <w:trHeight w:val="227"/>
          <w:jc w:val="center"/>
        </w:trPr>
        <w:tc>
          <w:tcPr>
            <w:tcW w:w="8075" w:type="dxa"/>
            <w:gridSpan w:val="4"/>
            <w:shd w:val="clear" w:color="auto" w:fill="auto"/>
            <w:vAlign w:val="bottom"/>
          </w:tcPr>
          <w:p w14:paraId="3DE0834E" w14:textId="77777777" w:rsidR="00E33CBC" w:rsidRPr="008A1503" w:rsidRDefault="00E33CBC" w:rsidP="0021593E">
            <w:pPr>
              <w:jc w:val="center"/>
              <w:rPr>
                <w:bCs/>
                <w:iCs/>
                <w:sz w:val="20"/>
                <w:szCs w:val="20"/>
                <w:lang w:val="en-US"/>
              </w:rPr>
            </w:pPr>
            <w:bookmarkStart w:id="10" w:name="OLE_LINK4"/>
            <w:r w:rsidRPr="008A1503">
              <w:rPr>
                <w:bCs/>
                <w:iCs/>
                <w:sz w:val="20"/>
                <w:szCs w:val="20"/>
                <w:lang w:val="en-US"/>
              </w:rPr>
              <w:t>Water: quality of services, operation and maintenance</w:t>
            </w:r>
          </w:p>
        </w:tc>
      </w:tr>
      <w:tr w:rsidR="00E33CBC" w:rsidRPr="008A1503" w14:paraId="0AC76982" w14:textId="77777777" w:rsidTr="00E67D6C">
        <w:trPr>
          <w:trHeight w:val="227"/>
          <w:jc w:val="center"/>
        </w:trPr>
        <w:tc>
          <w:tcPr>
            <w:tcW w:w="4106" w:type="dxa"/>
            <w:vMerge w:val="restart"/>
            <w:shd w:val="clear" w:color="auto" w:fill="auto"/>
            <w:vAlign w:val="bottom"/>
          </w:tcPr>
          <w:p w14:paraId="6DE316A8" w14:textId="77777777" w:rsidR="00E33CBC" w:rsidRPr="008A1503" w:rsidRDefault="00E33CBC" w:rsidP="0021593E">
            <w:pPr>
              <w:rPr>
                <w:bCs/>
                <w:iCs/>
                <w:sz w:val="20"/>
                <w:szCs w:val="20"/>
                <w:lang w:val="en-US"/>
              </w:rPr>
            </w:pPr>
            <w:r w:rsidRPr="008A1503">
              <w:rPr>
                <w:bCs/>
                <w:iCs/>
                <w:sz w:val="20"/>
                <w:szCs w:val="20"/>
                <w:lang w:val="en-US"/>
              </w:rPr>
              <w:t>I think the water at school is not good for drinking (bad smell, bad taste, bad color)</w:t>
            </w:r>
          </w:p>
        </w:tc>
        <w:tc>
          <w:tcPr>
            <w:tcW w:w="1418" w:type="dxa"/>
            <w:shd w:val="clear" w:color="auto" w:fill="auto"/>
            <w:vAlign w:val="bottom"/>
          </w:tcPr>
          <w:p w14:paraId="3BE92CCF" w14:textId="77777777" w:rsidR="00E33CBC" w:rsidRPr="008A1503" w:rsidRDefault="00E33CBC" w:rsidP="0021593E">
            <w:pPr>
              <w:rPr>
                <w:bCs/>
                <w:iCs/>
                <w:sz w:val="20"/>
                <w:szCs w:val="20"/>
              </w:rPr>
            </w:pPr>
            <w:r w:rsidRPr="008A1503">
              <w:rPr>
                <w:bCs/>
                <w:iCs/>
                <w:sz w:val="20"/>
                <w:szCs w:val="20"/>
              </w:rPr>
              <w:t>no</w:t>
            </w:r>
          </w:p>
        </w:tc>
        <w:tc>
          <w:tcPr>
            <w:tcW w:w="1275" w:type="dxa"/>
            <w:shd w:val="clear" w:color="auto" w:fill="auto"/>
            <w:vAlign w:val="bottom"/>
          </w:tcPr>
          <w:p w14:paraId="7B68CBC0" w14:textId="3EE28B15" w:rsidR="00E33CBC" w:rsidRPr="008A1503" w:rsidRDefault="00E33CBC" w:rsidP="0021593E">
            <w:pPr>
              <w:rPr>
                <w:bCs/>
                <w:iCs/>
                <w:sz w:val="20"/>
                <w:szCs w:val="20"/>
              </w:rPr>
            </w:pPr>
            <w:r w:rsidRPr="008A1503">
              <w:rPr>
                <w:bCs/>
                <w:iCs/>
                <w:sz w:val="20"/>
                <w:szCs w:val="20"/>
              </w:rPr>
              <w:t>1096(</w:t>
            </w:r>
            <w:r w:rsidR="00E67D6C">
              <w:rPr>
                <w:bCs/>
                <w:iCs/>
                <w:sz w:val="20"/>
                <w:szCs w:val="20"/>
                <w:lang w:val="en-US"/>
              </w:rPr>
              <w:t>79</w:t>
            </w:r>
            <w:r w:rsidRPr="008A1503">
              <w:rPr>
                <w:bCs/>
                <w:iCs/>
                <w:sz w:val="20"/>
                <w:szCs w:val="20"/>
                <w:lang w:val="en-US"/>
              </w:rPr>
              <w:t>.</w:t>
            </w:r>
            <w:r w:rsidR="00E67D6C">
              <w:rPr>
                <w:bCs/>
                <w:iCs/>
                <w:sz w:val="20"/>
                <w:szCs w:val="20"/>
                <w:lang w:val="en-US"/>
              </w:rPr>
              <w:t>7</w:t>
            </w:r>
            <w:r w:rsidRPr="008A1503">
              <w:rPr>
                <w:bCs/>
                <w:iCs/>
                <w:sz w:val="20"/>
                <w:szCs w:val="20"/>
              </w:rPr>
              <w:t>)</w:t>
            </w:r>
          </w:p>
        </w:tc>
        <w:tc>
          <w:tcPr>
            <w:tcW w:w="1276" w:type="dxa"/>
            <w:shd w:val="clear" w:color="auto" w:fill="auto"/>
            <w:vAlign w:val="bottom"/>
          </w:tcPr>
          <w:p w14:paraId="7E5D7AAF" w14:textId="5E81B3E9" w:rsidR="00E33CBC" w:rsidRPr="008A1503" w:rsidRDefault="00E33CBC" w:rsidP="0021593E">
            <w:pPr>
              <w:rPr>
                <w:bCs/>
                <w:iCs/>
                <w:sz w:val="20"/>
                <w:szCs w:val="20"/>
              </w:rPr>
            </w:pPr>
            <w:r w:rsidRPr="008A1503">
              <w:rPr>
                <w:bCs/>
                <w:iCs/>
                <w:sz w:val="20"/>
                <w:szCs w:val="20"/>
              </w:rPr>
              <w:t>1863(</w:t>
            </w:r>
            <w:r w:rsidR="00E67D6C">
              <w:rPr>
                <w:bCs/>
                <w:iCs/>
                <w:sz w:val="20"/>
                <w:szCs w:val="20"/>
                <w:lang w:val="en-US"/>
              </w:rPr>
              <w:t>71.5</w:t>
            </w:r>
            <w:r w:rsidRPr="008A1503">
              <w:rPr>
                <w:bCs/>
                <w:iCs/>
                <w:sz w:val="20"/>
                <w:szCs w:val="20"/>
              </w:rPr>
              <w:t>)</w:t>
            </w:r>
          </w:p>
        </w:tc>
      </w:tr>
      <w:tr w:rsidR="00E33CBC" w:rsidRPr="008A1503" w14:paraId="053B07BC" w14:textId="77777777" w:rsidTr="00E67D6C">
        <w:trPr>
          <w:trHeight w:val="227"/>
          <w:jc w:val="center"/>
        </w:trPr>
        <w:tc>
          <w:tcPr>
            <w:tcW w:w="4106" w:type="dxa"/>
            <w:vMerge/>
            <w:shd w:val="clear" w:color="auto" w:fill="auto"/>
            <w:vAlign w:val="bottom"/>
          </w:tcPr>
          <w:p w14:paraId="1F276876"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45DF2E3D" w14:textId="77777777" w:rsidR="00E33CBC" w:rsidRPr="008A1503" w:rsidRDefault="00E33CBC" w:rsidP="0021593E">
            <w:pPr>
              <w:rPr>
                <w:bCs/>
                <w:iCs/>
                <w:sz w:val="20"/>
                <w:szCs w:val="20"/>
              </w:rPr>
            </w:pPr>
            <w:r w:rsidRPr="008A1503">
              <w:rPr>
                <w:bCs/>
                <w:iCs/>
                <w:sz w:val="20"/>
                <w:szCs w:val="20"/>
              </w:rPr>
              <w:t>yes</w:t>
            </w:r>
          </w:p>
        </w:tc>
        <w:tc>
          <w:tcPr>
            <w:tcW w:w="1275" w:type="dxa"/>
            <w:shd w:val="clear" w:color="auto" w:fill="auto"/>
            <w:vAlign w:val="bottom"/>
          </w:tcPr>
          <w:p w14:paraId="1DFDBCEB" w14:textId="6D84504F" w:rsidR="00E33CBC" w:rsidRPr="008A1503" w:rsidRDefault="00E33CBC" w:rsidP="0021593E">
            <w:pPr>
              <w:rPr>
                <w:bCs/>
                <w:iCs/>
                <w:sz w:val="20"/>
                <w:szCs w:val="20"/>
              </w:rPr>
            </w:pPr>
            <w:r w:rsidRPr="008A1503">
              <w:rPr>
                <w:bCs/>
                <w:iCs/>
                <w:sz w:val="20"/>
                <w:szCs w:val="20"/>
              </w:rPr>
              <w:t>279(</w:t>
            </w:r>
            <w:r w:rsidR="00E67D6C">
              <w:rPr>
                <w:bCs/>
                <w:iCs/>
                <w:sz w:val="20"/>
                <w:szCs w:val="20"/>
                <w:lang w:val="en-US"/>
              </w:rPr>
              <w:t>20.3</w:t>
            </w:r>
            <w:r w:rsidRPr="008A1503">
              <w:rPr>
                <w:bCs/>
                <w:iCs/>
                <w:sz w:val="20"/>
                <w:szCs w:val="20"/>
              </w:rPr>
              <w:t>)</w:t>
            </w:r>
          </w:p>
        </w:tc>
        <w:tc>
          <w:tcPr>
            <w:tcW w:w="1276" w:type="dxa"/>
            <w:shd w:val="clear" w:color="auto" w:fill="auto"/>
            <w:vAlign w:val="bottom"/>
          </w:tcPr>
          <w:p w14:paraId="2A454649" w14:textId="3542CCE5" w:rsidR="00E33CBC" w:rsidRPr="008A1503" w:rsidRDefault="00E33CBC" w:rsidP="0021593E">
            <w:pPr>
              <w:rPr>
                <w:bCs/>
                <w:iCs/>
                <w:sz w:val="20"/>
                <w:szCs w:val="20"/>
              </w:rPr>
            </w:pPr>
            <w:r w:rsidRPr="008A1503">
              <w:rPr>
                <w:bCs/>
                <w:iCs/>
                <w:sz w:val="20"/>
                <w:szCs w:val="20"/>
              </w:rPr>
              <w:t>742(</w:t>
            </w:r>
            <w:r w:rsidR="00E67D6C">
              <w:rPr>
                <w:bCs/>
                <w:iCs/>
                <w:sz w:val="20"/>
                <w:szCs w:val="20"/>
                <w:lang w:val="en-US"/>
              </w:rPr>
              <w:t>28.5</w:t>
            </w:r>
            <w:r w:rsidRPr="008A1503">
              <w:rPr>
                <w:bCs/>
                <w:iCs/>
                <w:sz w:val="20"/>
                <w:szCs w:val="20"/>
              </w:rPr>
              <w:t>)</w:t>
            </w:r>
          </w:p>
        </w:tc>
      </w:tr>
      <w:tr w:rsidR="00E33CBC" w:rsidRPr="008A1503" w14:paraId="5D0E2532" w14:textId="77777777" w:rsidTr="00E67D6C">
        <w:trPr>
          <w:trHeight w:val="227"/>
          <w:jc w:val="center"/>
        </w:trPr>
        <w:tc>
          <w:tcPr>
            <w:tcW w:w="4106" w:type="dxa"/>
            <w:vMerge w:val="restart"/>
            <w:shd w:val="clear" w:color="auto" w:fill="auto"/>
            <w:vAlign w:val="bottom"/>
          </w:tcPr>
          <w:p w14:paraId="44A45F9C" w14:textId="77777777" w:rsidR="00E33CBC" w:rsidRPr="008A1503" w:rsidRDefault="00E33CBC" w:rsidP="0021593E">
            <w:pPr>
              <w:rPr>
                <w:bCs/>
                <w:iCs/>
                <w:sz w:val="20"/>
                <w:szCs w:val="20"/>
                <w:lang w:val="en-US"/>
              </w:rPr>
            </w:pPr>
            <w:r w:rsidRPr="008A1503">
              <w:rPr>
                <w:bCs/>
                <w:iCs/>
                <w:sz w:val="20"/>
                <w:szCs w:val="20"/>
                <w:lang w:val="en-US"/>
              </w:rPr>
              <w:t>The drinking water points are too far away</w:t>
            </w:r>
          </w:p>
        </w:tc>
        <w:tc>
          <w:tcPr>
            <w:tcW w:w="1418" w:type="dxa"/>
            <w:shd w:val="clear" w:color="auto" w:fill="auto"/>
            <w:vAlign w:val="bottom"/>
          </w:tcPr>
          <w:p w14:paraId="70F4B2DE" w14:textId="77777777" w:rsidR="00E33CBC" w:rsidRPr="008A1503" w:rsidRDefault="00E33CBC" w:rsidP="0021593E">
            <w:pPr>
              <w:rPr>
                <w:bCs/>
                <w:iCs/>
                <w:sz w:val="20"/>
                <w:szCs w:val="20"/>
              </w:rPr>
            </w:pPr>
            <w:r w:rsidRPr="008A1503">
              <w:rPr>
                <w:bCs/>
                <w:iCs/>
                <w:sz w:val="20"/>
                <w:szCs w:val="20"/>
              </w:rPr>
              <w:t>no</w:t>
            </w:r>
          </w:p>
        </w:tc>
        <w:tc>
          <w:tcPr>
            <w:tcW w:w="1275" w:type="dxa"/>
            <w:shd w:val="clear" w:color="auto" w:fill="auto"/>
            <w:vAlign w:val="bottom"/>
          </w:tcPr>
          <w:p w14:paraId="767EEE9F" w14:textId="0A948F25" w:rsidR="00E33CBC" w:rsidRPr="008A1503" w:rsidRDefault="00E33CBC" w:rsidP="0021593E">
            <w:pPr>
              <w:rPr>
                <w:bCs/>
                <w:iCs/>
                <w:sz w:val="20"/>
                <w:szCs w:val="20"/>
              </w:rPr>
            </w:pPr>
            <w:r w:rsidRPr="008A1503">
              <w:rPr>
                <w:bCs/>
                <w:iCs/>
                <w:sz w:val="20"/>
                <w:szCs w:val="20"/>
              </w:rPr>
              <w:t>1163(</w:t>
            </w:r>
            <w:r w:rsidR="00E67D6C">
              <w:rPr>
                <w:bCs/>
                <w:iCs/>
                <w:sz w:val="20"/>
                <w:szCs w:val="20"/>
                <w:lang w:val="en-US"/>
              </w:rPr>
              <w:t>84</w:t>
            </w:r>
            <w:r w:rsidRPr="008A1503">
              <w:rPr>
                <w:bCs/>
                <w:iCs/>
                <w:sz w:val="20"/>
                <w:szCs w:val="20"/>
                <w:lang w:val="en-US"/>
              </w:rPr>
              <w:t>.</w:t>
            </w:r>
            <w:r w:rsidR="00E67D6C">
              <w:rPr>
                <w:bCs/>
                <w:iCs/>
                <w:sz w:val="20"/>
                <w:szCs w:val="20"/>
                <w:lang w:val="en-US"/>
              </w:rPr>
              <w:t>5</w:t>
            </w:r>
            <w:r w:rsidRPr="008A1503">
              <w:rPr>
                <w:bCs/>
                <w:iCs/>
                <w:sz w:val="20"/>
                <w:szCs w:val="20"/>
              </w:rPr>
              <w:t>)</w:t>
            </w:r>
          </w:p>
        </w:tc>
        <w:tc>
          <w:tcPr>
            <w:tcW w:w="1276" w:type="dxa"/>
            <w:shd w:val="clear" w:color="auto" w:fill="auto"/>
            <w:vAlign w:val="bottom"/>
          </w:tcPr>
          <w:p w14:paraId="7E955340" w14:textId="24B57D8E" w:rsidR="00E33CBC" w:rsidRPr="008A1503" w:rsidRDefault="00E33CBC" w:rsidP="0021593E">
            <w:pPr>
              <w:rPr>
                <w:bCs/>
                <w:iCs/>
                <w:sz w:val="20"/>
                <w:szCs w:val="20"/>
              </w:rPr>
            </w:pPr>
            <w:r w:rsidRPr="008A1503">
              <w:rPr>
                <w:bCs/>
                <w:iCs/>
                <w:sz w:val="20"/>
                <w:szCs w:val="20"/>
              </w:rPr>
              <w:t>2190(</w:t>
            </w:r>
            <w:r w:rsidR="00E67D6C">
              <w:rPr>
                <w:bCs/>
                <w:iCs/>
                <w:sz w:val="20"/>
                <w:szCs w:val="20"/>
                <w:lang w:val="en-US"/>
              </w:rPr>
              <w:t>84.0</w:t>
            </w:r>
            <w:r w:rsidRPr="008A1503">
              <w:rPr>
                <w:bCs/>
                <w:iCs/>
                <w:sz w:val="20"/>
                <w:szCs w:val="20"/>
              </w:rPr>
              <w:t>)</w:t>
            </w:r>
          </w:p>
        </w:tc>
      </w:tr>
      <w:tr w:rsidR="00E33CBC" w:rsidRPr="008A1503" w14:paraId="71CA6935" w14:textId="77777777" w:rsidTr="00E67D6C">
        <w:trPr>
          <w:trHeight w:val="227"/>
          <w:jc w:val="center"/>
        </w:trPr>
        <w:tc>
          <w:tcPr>
            <w:tcW w:w="4106" w:type="dxa"/>
            <w:vMerge/>
            <w:shd w:val="clear" w:color="auto" w:fill="auto"/>
            <w:vAlign w:val="bottom"/>
          </w:tcPr>
          <w:p w14:paraId="02B5C855"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12D31E34" w14:textId="77777777" w:rsidR="00E33CBC" w:rsidRPr="008A1503" w:rsidRDefault="00E33CBC" w:rsidP="0021593E">
            <w:pPr>
              <w:rPr>
                <w:bCs/>
                <w:iCs/>
                <w:sz w:val="20"/>
                <w:szCs w:val="20"/>
              </w:rPr>
            </w:pPr>
            <w:r w:rsidRPr="008A1503">
              <w:rPr>
                <w:bCs/>
                <w:iCs/>
                <w:sz w:val="20"/>
                <w:szCs w:val="20"/>
              </w:rPr>
              <w:t>yes</w:t>
            </w:r>
          </w:p>
        </w:tc>
        <w:tc>
          <w:tcPr>
            <w:tcW w:w="1275" w:type="dxa"/>
            <w:shd w:val="clear" w:color="auto" w:fill="auto"/>
            <w:vAlign w:val="bottom"/>
          </w:tcPr>
          <w:p w14:paraId="483A62A5" w14:textId="345617D7" w:rsidR="00E33CBC" w:rsidRPr="008A1503" w:rsidRDefault="00E33CBC" w:rsidP="0021593E">
            <w:pPr>
              <w:rPr>
                <w:bCs/>
                <w:iCs/>
                <w:sz w:val="20"/>
                <w:szCs w:val="20"/>
              </w:rPr>
            </w:pPr>
            <w:r w:rsidRPr="008A1503">
              <w:rPr>
                <w:bCs/>
                <w:iCs/>
                <w:sz w:val="20"/>
                <w:szCs w:val="20"/>
              </w:rPr>
              <w:t>212(</w:t>
            </w:r>
            <w:r w:rsidR="00E67D6C">
              <w:rPr>
                <w:bCs/>
                <w:iCs/>
                <w:sz w:val="20"/>
                <w:szCs w:val="20"/>
                <w:lang w:val="en-US"/>
              </w:rPr>
              <w:t>15.4</w:t>
            </w:r>
            <w:r w:rsidRPr="008A1503">
              <w:rPr>
                <w:bCs/>
                <w:iCs/>
                <w:sz w:val="20"/>
                <w:szCs w:val="20"/>
              </w:rPr>
              <w:t>)</w:t>
            </w:r>
          </w:p>
        </w:tc>
        <w:tc>
          <w:tcPr>
            <w:tcW w:w="1276" w:type="dxa"/>
            <w:shd w:val="clear" w:color="auto" w:fill="auto"/>
            <w:vAlign w:val="bottom"/>
          </w:tcPr>
          <w:p w14:paraId="02E735CD" w14:textId="795D9D81" w:rsidR="00E33CBC" w:rsidRPr="008A1503" w:rsidRDefault="00E33CBC" w:rsidP="0021593E">
            <w:pPr>
              <w:rPr>
                <w:bCs/>
                <w:iCs/>
                <w:sz w:val="20"/>
                <w:szCs w:val="20"/>
              </w:rPr>
            </w:pPr>
            <w:r w:rsidRPr="008A1503">
              <w:rPr>
                <w:bCs/>
                <w:iCs/>
                <w:sz w:val="20"/>
                <w:szCs w:val="20"/>
              </w:rPr>
              <w:t>415(</w:t>
            </w:r>
            <w:r w:rsidR="00E67D6C">
              <w:rPr>
                <w:bCs/>
                <w:iCs/>
                <w:sz w:val="20"/>
                <w:szCs w:val="20"/>
                <w:lang w:val="en-US"/>
              </w:rPr>
              <w:t>15.93</w:t>
            </w:r>
            <w:r w:rsidRPr="008A1503">
              <w:rPr>
                <w:bCs/>
                <w:iCs/>
                <w:sz w:val="20"/>
                <w:szCs w:val="20"/>
              </w:rPr>
              <w:t>)</w:t>
            </w:r>
          </w:p>
        </w:tc>
      </w:tr>
      <w:tr w:rsidR="00E33CBC" w:rsidRPr="008A1503" w14:paraId="35947C84" w14:textId="77777777" w:rsidTr="00E67D6C">
        <w:trPr>
          <w:trHeight w:val="227"/>
          <w:jc w:val="center"/>
        </w:trPr>
        <w:tc>
          <w:tcPr>
            <w:tcW w:w="4106" w:type="dxa"/>
            <w:vMerge w:val="restart"/>
            <w:shd w:val="clear" w:color="auto" w:fill="auto"/>
            <w:vAlign w:val="bottom"/>
          </w:tcPr>
          <w:p w14:paraId="7D32FD21" w14:textId="77777777" w:rsidR="00E33CBC" w:rsidRPr="008A1503" w:rsidRDefault="00E33CBC" w:rsidP="0021593E">
            <w:pPr>
              <w:rPr>
                <w:bCs/>
                <w:iCs/>
                <w:sz w:val="20"/>
                <w:szCs w:val="20"/>
                <w:lang w:val="en-US"/>
              </w:rPr>
            </w:pPr>
            <w:r w:rsidRPr="008A1503">
              <w:rPr>
                <w:bCs/>
                <w:iCs/>
                <w:sz w:val="20"/>
                <w:szCs w:val="20"/>
                <w:lang w:val="en-US"/>
              </w:rPr>
              <w:t>Too many people near the drinking water points</w:t>
            </w:r>
          </w:p>
        </w:tc>
        <w:tc>
          <w:tcPr>
            <w:tcW w:w="1418" w:type="dxa"/>
            <w:shd w:val="clear" w:color="auto" w:fill="auto"/>
            <w:vAlign w:val="bottom"/>
          </w:tcPr>
          <w:p w14:paraId="2825C3F7" w14:textId="77777777" w:rsidR="00E33CBC" w:rsidRPr="008A1503" w:rsidRDefault="00E33CBC" w:rsidP="0021593E">
            <w:pPr>
              <w:rPr>
                <w:bCs/>
                <w:iCs/>
                <w:sz w:val="20"/>
                <w:szCs w:val="20"/>
              </w:rPr>
            </w:pPr>
            <w:r w:rsidRPr="008A1503">
              <w:rPr>
                <w:bCs/>
                <w:iCs/>
                <w:sz w:val="20"/>
                <w:szCs w:val="20"/>
              </w:rPr>
              <w:t>no</w:t>
            </w:r>
          </w:p>
        </w:tc>
        <w:tc>
          <w:tcPr>
            <w:tcW w:w="1275" w:type="dxa"/>
            <w:shd w:val="clear" w:color="auto" w:fill="auto"/>
            <w:vAlign w:val="bottom"/>
          </w:tcPr>
          <w:p w14:paraId="4BDBA0A3" w14:textId="2FEFE8BE" w:rsidR="00E33CBC" w:rsidRPr="008A1503" w:rsidRDefault="00E33CBC" w:rsidP="0021593E">
            <w:pPr>
              <w:rPr>
                <w:bCs/>
                <w:iCs/>
                <w:sz w:val="20"/>
                <w:szCs w:val="20"/>
              </w:rPr>
            </w:pPr>
            <w:r w:rsidRPr="008A1503">
              <w:rPr>
                <w:bCs/>
                <w:iCs/>
                <w:sz w:val="20"/>
                <w:szCs w:val="20"/>
              </w:rPr>
              <w:t>1106(</w:t>
            </w:r>
            <w:r w:rsidR="00E67D6C">
              <w:rPr>
                <w:bCs/>
                <w:iCs/>
                <w:sz w:val="20"/>
                <w:szCs w:val="20"/>
                <w:lang w:val="en-US"/>
              </w:rPr>
              <w:t>80.4</w:t>
            </w:r>
            <w:r w:rsidRPr="008A1503">
              <w:rPr>
                <w:bCs/>
                <w:iCs/>
                <w:sz w:val="20"/>
                <w:szCs w:val="20"/>
              </w:rPr>
              <w:t>)</w:t>
            </w:r>
          </w:p>
        </w:tc>
        <w:tc>
          <w:tcPr>
            <w:tcW w:w="1276" w:type="dxa"/>
            <w:shd w:val="clear" w:color="auto" w:fill="auto"/>
            <w:vAlign w:val="bottom"/>
          </w:tcPr>
          <w:p w14:paraId="43AE791D" w14:textId="416E52BB" w:rsidR="00E33CBC" w:rsidRPr="008A1503" w:rsidRDefault="00E33CBC" w:rsidP="0021593E">
            <w:pPr>
              <w:rPr>
                <w:bCs/>
                <w:iCs/>
                <w:sz w:val="20"/>
                <w:szCs w:val="20"/>
              </w:rPr>
            </w:pPr>
            <w:r w:rsidRPr="008A1503">
              <w:rPr>
                <w:bCs/>
                <w:iCs/>
                <w:sz w:val="20"/>
                <w:szCs w:val="20"/>
              </w:rPr>
              <w:t>1988(</w:t>
            </w:r>
            <w:r w:rsidR="00E67D6C">
              <w:rPr>
                <w:bCs/>
                <w:iCs/>
                <w:sz w:val="20"/>
                <w:szCs w:val="20"/>
                <w:lang w:val="en-US"/>
              </w:rPr>
              <w:t>76.3</w:t>
            </w:r>
            <w:r w:rsidRPr="008A1503">
              <w:rPr>
                <w:bCs/>
                <w:iCs/>
                <w:sz w:val="20"/>
                <w:szCs w:val="20"/>
              </w:rPr>
              <w:t>)</w:t>
            </w:r>
          </w:p>
        </w:tc>
      </w:tr>
      <w:tr w:rsidR="00E33CBC" w:rsidRPr="008A1503" w14:paraId="1AFFB982" w14:textId="77777777" w:rsidTr="00E67D6C">
        <w:trPr>
          <w:trHeight w:val="227"/>
          <w:jc w:val="center"/>
        </w:trPr>
        <w:tc>
          <w:tcPr>
            <w:tcW w:w="4106" w:type="dxa"/>
            <w:vMerge/>
            <w:shd w:val="clear" w:color="auto" w:fill="auto"/>
            <w:vAlign w:val="bottom"/>
          </w:tcPr>
          <w:p w14:paraId="1C79AFBE"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0357D30F" w14:textId="77777777" w:rsidR="00E33CBC" w:rsidRPr="008A1503" w:rsidRDefault="00E33CBC" w:rsidP="0021593E">
            <w:pPr>
              <w:rPr>
                <w:bCs/>
                <w:iCs/>
                <w:sz w:val="20"/>
                <w:szCs w:val="20"/>
              </w:rPr>
            </w:pPr>
            <w:r w:rsidRPr="008A1503">
              <w:rPr>
                <w:bCs/>
                <w:iCs/>
                <w:sz w:val="20"/>
                <w:szCs w:val="20"/>
              </w:rPr>
              <w:t>yes</w:t>
            </w:r>
          </w:p>
        </w:tc>
        <w:tc>
          <w:tcPr>
            <w:tcW w:w="1275" w:type="dxa"/>
            <w:shd w:val="clear" w:color="auto" w:fill="auto"/>
            <w:vAlign w:val="bottom"/>
          </w:tcPr>
          <w:p w14:paraId="5B48A16B" w14:textId="0D24BBE6" w:rsidR="00E33CBC" w:rsidRPr="008A1503" w:rsidRDefault="00E33CBC" w:rsidP="0021593E">
            <w:pPr>
              <w:rPr>
                <w:bCs/>
                <w:iCs/>
                <w:sz w:val="20"/>
                <w:szCs w:val="20"/>
              </w:rPr>
            </w:pPr>
            <w:r w:rsidRPr="008A1503">
              <w:rPr>
                <w:bCs/>
                <w:iCs/>
                <w:sz w:val="20"/>
                <w:szCs w:val="20"/>
              </w:rPr>
              <w:t>269(</w:t>
            </w:r>
            <w:r w:rsidR="00E67D6C">
              <w:rPr>
                <w:bCs/>
                <w:iCs/>
                <w:sz w:val="20"/>
                <w:szCs w:val="20"/>
                <w:lang w:val="en-US"/>
              </w:rPr>
              <w:t>19.56</w:t>
            </w:r>
            <w:r w:rsidRPr="008A1503">
              <w:rPr>
                <w:bCs/>
                <w:iCs/>
                <w:sz w:val="20"/>
                <w:szCs w:val="20"/>
              </w:rPr>
              <w:t>)</w:t>
            </w:r>
          </w:p>
        </w:tc>
        <w:tc>
          <w:tcPr>
            <w:tcW w:w="1276" w:type="dxa"/>
            <w:shd w:val="clear" w:color="auto" w:fill="auto"/>
            <w:vAlign w:val="bottom"/>
          </w:tcPr>
          <w:p w14:paraId="0C655DD7" w14:textId="04A6B4A8" w:rsidR="00E33CBC" w:rsidRPr="008A1503" w:rsidRDefault="00E33CBC" w:rsidP="0021593E">
            <w:pPr>
              <w:rPr>
                <w:bCs/>
                <w:iCs/>
                <w:sz w:val="20"/>
                <w:szCs w:val="20"/>
              </w:rPr>
            </w:pPr>
            <w:r w:rsidRPr="008A1503">
              <w:rPr>
                <w:bCs/>
                <w:iCs/>
                <w:sz w:val="20"/>
                <w:szCs w:val="20"/>
              </w:rPr>
              <w:t>617(</w:t>
            </w:r>
            <w:r w:rsidR="00E67D6C">
              <w:rPr>
                <w:bCs/>
                <w:iCs/>
                <w:sz w:val="20"/>
                <w:szCs w:val="20"/>
                <w:lang w:val="en-US"/>
              </w:rPr>
              <w:t>23.7</w:t>
            </w:r>
            <w:r w:rsidRPr="008A1503">
              <w:rPr>
                <w:bCs/>
                <w:iCs/>
                <w:sz w:val="20"/>
                <w:szCs w:val="20"/>
              </w:rPr>
              <w:t>)</w:t>
            </w:r>
          </w:p>
        </w:tc>
      </w:tr>
      <w:tr w:rsidR="00E33CBC" w:rsidRPr="008A1503" w14:paraId="31C11504" w14:textId="77777777" w:rsidTr="00E67D6C">
        <w:trPr>
          <w:trHeight w:val="227"/>
          <w:jc w:val="center"/>
        </w:trPr>
        <w:tc>
          <w:tcPr>
            <w:tcW w:w="4106" w:type="dxa"/>
            <w:vMerge w:val="restart"/>
            <w:shd w:val="clear" w:color="auto" w:fill="auto"/>
            <w:vAlign w:val="bottom"/>
          </w:tcPr>
          <w:p w14:paraId="5F7C7516" w14:textId="77777777" w:rsidR="00E33CBC" w:rsidRPr="008A1503" w:rsidRDefault="00E33CBC" w:rsidP="0021593E">
            <w:pPr>
              <w:rPr>
                <w:bCs/>
                <w:iCs/>
                <w:sz w:val="20"/>
                <w:szCs w:val="20"/>
                <w:lang w:val="en-US"/>
              </w:rPr>
            </w:pPr>
            <w:r w:rsidRPr="008A1503">
              <w:rPr>
                <w:bCs/>
                <w:iCs/>
                <w:sz w:val="20"/>
                <w:szCs w:val="20"/>
                <w:lang w:val="en-US"/>
              </w:rPr>
              <w:t>The water points are broken or dirty</w:t>
            </w:r>
          </w:p>
        </w:tc>
        <w:tc>
          <w:tcPr>
            <w:tcW w:w="1418" w:type="dxa"/>
            <w:shd w:val="clear" w:color="auto" w:fill="auto"/>
            <w:vAlign w:val="bottom"/>
          </w:tcPr>
          <w:p w14:paraId="44A4A40F" w14:textId="77777777" w:rsidR="00E33CBC" w:rsidRPr="008A1503" w:rsidRDefault="00E33CBC" w:rsidP="0021593E">
            <w:pPr>
              <w:rPr>
                <w:bCs/>
                <w:iCs/>
                <w:sz w:val="20"/>
                <w:szCs w:val="20"/>
              </w:rPr>
            </w:pPr>
            <w:r w:rsidRPr="008A1503">
              <w:rPr>
                <w:bCs/>
                <w:iCs/>
                <w:sz w:val="20"/>
                <w:szCs w:val="20"/>
              </w:rPr>
              <w:t>no</w:t>
            </w:r>
          </w:p>
        </w:tc>
        <w:tc>
          <w:tcPr>
            <w:tcW w:w="1275" w:type="dxa"/>
            <w:shd w:val="clear" w:color="auto" w:fill="auto"/>
            <w:vAlign w:val="bottom"/>
          </w:tcPr>
          <w:p w14:paraId="7B36AFD5" w14:textId="51E79336" w:rsidR="00E33CBC" w:rsidRPr="008A1503" w:rsidRDefault="00E33CBC" w:rsidP="0021593E">
            <w:pPr>
              <w:rPr>
                <w:bCs/>
                <w:iCs/>
                <w:sz w:val="20"/>
                <w:szCs w:val="20"/>
              </w:rPr>
            </w:pPr>
            <w:r w:rsidRPr="008A1503">
              <w:rPr>
                <w:bCs/>
                <w:iCs/>
                <w:sz w:val="20"/>
                <w:szCs w:val="20"/>
              </w:rPr>
              <w:t>1306(</w:t>
            </w:r>
            <w:r w:rsidR="00E67D6C">
              <w:rPr>
                <w:bCs/>
                <w:iCs/>
                <w:sz w:val="20"/>
                <w:szCs w:val="20"/>
                <w:lang w:val="en-US"/>
              </w:rPr>
              <w:t>94</w:t>
            </w:r>
            <w:r w:rsidRPr="008A1503">
              <w:rPr>
                <w:bCs/>
                <w:iCs/>
                <w:sz w:val="20"/>
                <w:szCs w:val="20"/>
                <w:lang w:val="en-US"/>
              </w:rPr>
              <w:t>.</w:t>
            </w:r>
            <w:r w:rsidR="00E67D6C">
              <w:rPr>
                <w:bCs/>
                <w:iCs/>
                <w:sz w:val="20"/>
                <w:szCs w:val="20"/>
                <w:lang w:val="en-US"/>
              </w:rPr>
              <w:t>9</w:t>
            </w:r>
            <w:r w:rsidRPr="008A1503">
              <w:rPr>
                <w:bCs/>
                <w:iCs/>
                <w:sz w:val="20"/>
                <w:szCs w:val="20"/>
              </w:rPr>
              <w:t>)</w:t>
            </w:r>
          </w:p>
        </w:tc>
        <w:tc>
          <w:tcPr>
            <w:tcW w:w="1276" w:type="dxa"/>
            <w:shd w:val="clear" w:color="auto" w:fill="auto"/>
            <w:vAlign w:val="bottom"/>
          </w:tcPr>
          <w:p w14:paraId="7C047D27" w14:textId="5D3FE55C" w:rsidR="00E33CBC" w:rsidRPr="008A1503" w:rsidRDefault="00E33CBC" w:rsidP="0021593E">
            <w:pPr>
              <w:rPr>
                <w:bCs/>
                <w:iCs/>
                <w:sz w:val="20"/>
                <w:szCs w:val="20"/>
              </w:rPr>
            </w:pPr>
            <w:r w:rsidRPr="008A1503">
              <w:rPr>
                <w:bCs/>
                <w:iCs/>
                <w:sz w:val="20"/>
                <w:szCs w:val="20"/>
              </w:rPr>
              <w:t>2453(</w:t>
            </w:r>
            <w:r w:rsidR="00E67D6C">
              <w:rPr>
                <w:bCs/>
                <w:iCs/>
                <w:sz w:val="20"/>
                <w:szCs w:val="20"/>
                <w:lang w:val="en-US"/>
              </w:rPr>
              <w:t>94.17</w:t>
            </w:r>
            <w:r w:rsidRPr="008A1503">
              <w:rPr>
                <w:bCs/>
                <w:iCs/>
                <w:sz w:val="20"/>
                <w:szCs w:val="20"/>
              </w:rPr>
              <w:t>)</w:t>
            </w:r>
          </w:p>
        </w:tc>
      </w:tr>
      <w:tr w:rsidR="00E33CBC" w:rsidRPr="008A1503" w14:paraId="70ABA9FF" w14:textId="77777777" w:rsidTr="00E67D6C">
        <w:trPr>
          <w:trHeight w:val="227"/>
          <w:jc w:val="center"/>
        </w:trPr>
        <w:tc>
          <w:tcPr>
            <w:tcW w:w="4106" w:type="dxa"/>
            <w:vMerge/>
            <w:shd w:val="clear" w:color="auto" w:fill="auto"/>
            <w:vAlign w:val="bottom"/>
          </w:tcPr>
          <w:p w14:paraId="57500887"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34640739" w14:textId="77777777" w:rsidR="00E33CBC" w:rsidRPr="008A1503" w:rsidRDefault="00E33CBC" w:rsidP="0021593E">
            <w:pPr>
              <w:rPr>
                <w:bCs/>
                <w:iCs/>
                <w:sz w:val="20"/>
                <w:szCs w:val="20"/>
              </w:rPr>
            </w:pPr>
            <w:r w:rsidRPr="008A1503">
              <w:rPr>
                <w:bCs/>
                <w:iCs/>
                <w:sz w:val="20"/>
                <w:szCs w:val="20"/>
              </w:rPr>
              <w:t>yes</w:t>
            </w:r>
          </w:p>
        </w:tc>
        <w:tc>
          <w:tcPr>
            <w:tcW w:w="1275" w:type="dxa"/>
            <w:shd w:val="clear" w:color="auto" w:fill="auto"/>
            <w:vAlign w:val="bottom"/>
          </w:tcPr>
          <w:p w14:paraId="7C75E9EC" w14:textId="495CEAD6" w:rsidR="00E33CBC" w:rsidRPr="008A1503" w:rsidRDefault="00E33CBC" w:rsidP="0021593E">
            <w:pPr>
              <w:rPr>
                <w:bCs/>
                <w:iCs/>
                <w:sz w:val="20"/>
                <w:szCs w:val="20"/>
              </w:rPr>
            </w:pPr>
            <w:r w:rsidRPr="008A1503">
              <w:rPr>
                <w:bCs/>
                <w:iCs/>
                <w:sz w:val="20"/>
                <w:szCs w:val="20"/>
              </w:rPr>
              <w:t>69(</w:t>
            </w:r>
            <w:r w:rsidR="00E67D6C">
              <w:rPr>
                <w:bCs/>
                <w:iCs/>
                <w:sz w:val="20"/>
                <w:szCs w:val="20"/>
                <w:lang w:val="en-US"/>
              </w:rPr>
              <w:t>5.01</w:t>
            </w:r>
            <w:r w:rsidRPr="008A1503">
              <w:rPr>
                <w:bCs/>
                <w:iCs/>
                <w:sz w:val="20"/>
                <w:szCs w:val="20"/>
              </w:rPr>
              <w:t>)</w:t>
            </w:r>
          </w:p>
        </w:tc>
        <w:tc>
          <w:tcPr>
            <w:tcW w:w="1276" w:type="dxa"/>
            <w:shd w:val="clear" w:color="auto" w:fill="auto"/>
            <w:vAlign w:val="bottom"/>
          </w:tcPr>
          <w:p w14:paraId="529C093B" w14:textId="5C289F68" w:rsidR="00E33CBC" w:rsidRPr="008A1503" w:rsidRDefault="00E33CBC" w:rsidP="0021593E">
            <w:pPr>
              <w:rPr>
                <w:bCs/>
                <w:iCs/>
                <w:sz w:val="20"/>
                <w:szCs w:val="20"/>
              </w:rPr>
            </w:pPr>
            <w:r w:rsidRPr="008A1503">
              <w:rPr>
                <w:bCs/>
                <w:iCs/>
                <w:sz w:val="20"/>
                <w:szCs w:val="20"/>
              </w:rPr>
              <w:t>152(</w:t>
            </w:r>
            <w:r w:rsidR="00E67D6C">
              <w:rPr>
                <w:bCs/>
                <w:iCs/>
                <w:sz w:val="20"/>
                <w:szCs w:val="20"/>
                <w:lang w:val="en-US"/>
              </w:rPr>
              <w:t>5.8</w:t>
            </w:r>
            <w:r w:rsidRPr="008A1503">
              <w:rPr>
                <w:bCs/>
                <w:iCs/>
                <w:sz w:val="20"/>
                <w:szCs w:val="20"/>
              </w:rPr>
              <w:t>)</w:t>
            </w:r>
          </w:p>
        </w:tc>
      </w:tr>
      <w:tr w:rsidR="00E33CBC" w:rsidRPr="008A1503" w14:paraId="6A3F08AB" w14:textId="77777777" w:rsidTr="00E67D6C">
        <w:trPr>
          <w:trHeight w:val="227"/>
          <w:jc w:val="center"/>
        </w:trPr>
        <w:tc>
          <w:tcPr>
            <w:tcW w:w="4106" w:type="dxa"/>
            <w:vMerge w:val="restart"/>
            <w:shd w:val="clear" w:color="auto" w:fill="auto"/>
            <w:vAlign w:val="bottom"/>
          </w:tcPr>
          <w:p w14:paraId="04A58537" w14:textId="77777777" w:rsidR="00E33CBC" w:rsidRPr="008A1503" w:rsidRDefault="00E33CBC" w:rsidP="0021593E">
            <w:pPr>
              <w:rPr>
                <w:bCs/>
                <w:iCs/>
                <w:sz w:val="20"/>
                <w:szCs w:val="20"/>
                <w:lang w:val="en-US"/>
              </w:rPr>
            </w:pPr>
            <w:r w:rsidRPr="008A1503">
              <w:rPr>
                <w:bCs/>
                <w:iCs/>
                <w:sz w:val="20"/>
                <w:szCs w:val="20"/>
                <w:lang w:val="en-US"/>
              </w:rPr>
              <w:t>I feel shy to ask permission from a teacher to drink water</w:t>
            </w:r>
          </w:p>
        </w:tc>
        <w:tc>
          <w:tcPr>
            <w:tcW w:w="1418" w:type="dxa"/>
            <w:shd w:val="clear" w:color="auto" w:fill="auto"/>
            <w:vAlign w:val="bottom"/>
          </w:tcPr>
          <w:p w14:paraId="5CF43FE8" w14:textId="77777777" w:rsidR="00E33CBC" w:rsidRPr="008A1503" w:rsidRDefault="00E33CBC" w:rsidP="0021593E">
            <w:pPr>
              <w:rPr>
                <w:bCs/>
                <w:iCs/>
                <w:sz w:val="20"/>
                <w:szCs w:val="20"/>
              </w:rPr>
            </w:pPr>
            <w:r w:rsidRPr="008A1503">
              <w:rPr>
                <w:bCs/>
                <w:iCs/>
                <w:sz w:val="20"/>
                <w:szCs w:val="20"/>
              </w:rPr>
              <w:t>no</w:t>
            </w:r>
          </w:p>
        </w:tc>
        <w:tc>
          <w:tcPr>
            <w:tcW w:w="1275" w:type="dxa"/>
            <w:shd w:val="clear" w:color="auto" w:fill="auto"/>
            <w:vAlign w:val="bottom"/>
          </w:tcPr>
          <w:p w14:paraId="21449893" w14:textId="7F7C103A" w:rsidR="00E33CBC" w:rsidRPr="008A1503" w:rsidRDefault="00E33CBC" w:rsidP="0021593E">
            <w:pPr>
              <w:rPr>
                <w:bCs/>
                <w:iCs/>
                <w:sz w:val="20"/>
                <w:szCs w:val="20"/>
              </w:rPr>
            </w:pPr>
            <w:r w:rsidRPr="008A1503">
              <w:rPr>
                <w:bCs/>
                <w:iCs/>
                <w:sz w:val="20"/>
                <w:szCs w:val="20"/>
              </w:rPr>
              <w:t>1285(</w:t>
            </w:r>
            <w:r w:rsidR="00E67D6C">
              <w:rPr>
                <w:bCs/>
                <w:iCs/>
                <w:sz w:val="20"/>
                <w:szCs w:val="20"/>
                <w:lang w:val="en-US"/>
              </w:rPr>
              <w:t>93</w:t>
            </w:r>
            <w:r w:rsidRPr="008A1503">
              <w:rPr>
                <w:bCs/>
                <w:iCs/>
                <w:sz w:val="20"/>
                <w:szCs w:val="20"/>
                <w:lang w:val="en-US"/>
              </w:rPr>
              <w:t>.</w:t>
            </w:r>
            <w:r w:rsidR="00E67D6C">
              <w:rPr>
                <w:bCs/>
                <w:iCs/>
                <w:sz w:val="20"/>
                <w:szCs w:val="20"/>
                <w:lang w:val="en-US"/>
              </w:rPr>
              <w:t>4</w:t>
            </w:r>
            <w:r w:rsidRPr="008A1503">
              <w:rPr>
                <w:bCs/>
                <w:iCs/>
                <w:sz w:val="20"/>
                <w:szCs w:val="20"/>
              </w:rPr>
              <w:t>)</w:t>
            </w:r>
          </w:p>
        </w:tc>
        <w:tc>
          <w:tcPr>
            <w:tcW w:w="1276" w:type="dxa"/>
            <w:shd w:val="clear" w:color="auto" w:fill="auto"/>
            <w:vAlign w:val="bottom"/>
          </w:tcPr>
          <w:p w14:paraId="5F9E0B74" w14:textId="442A37F3" w:rsidR="00E33CBC" w:rsidRPr="008A1503" w:rsidRDefault="00E33CBC" w:rsidP="0021593E">
            <w:pPr>
              <w:rPr>
                <w:bCs/>
                <w:iCs/>
                <w:sz w:val="20"/>
                <w:szCs w:val="20"/>
              </w:rPr>
            </w:pPr>
            <w:r w:rsidRPr="008A1503">
              <w:rPr>
                <w:bCs/>
                <w:iCs/>
                <w:sz w:val="20"/>
                <w:szCs w:val="20"/>
              </w:rPr>
              <w:t>2460(</w:t>
            </w:r>
            <w:r w:rsidR="00E67D6C">
              <w:rPr>
                <w:bCs/>
                <w:iCs/>
                <w:sz w:val="20"/>
                <w:szCs w:val="20"/>
                <w:lang w:val="en-US"/>
              </w:rPr>
              <w:t>94.4</w:t>
            </w:r>
            <w:r w:rsidRPr="008A1503">
              <w:rPr>
                <w:bCs/>
                <w:iCs/>
                <w:sz w:val="20"/>
                <w:szCs w:val="20"/>
              </w:rPr>
              <w:t>)</w:t>
            </w:r>
          </w:p>
        </w:tc>
      </w:tr>
      <w:tr w:rsidR="00E33CBC" w:rsidRPr="008A1503" w14:paraId="3B8DC99E" w14:textId="77777777" w:rsidTr="00E67D6C">
        <w:trPr>
          <w:trHeight w:val="227"/>
          <w:jc w:val="center"/>
        </w:trPr>
        <w:tc>
          <w:tcPr>
            <w:tcW w:w="4106" w:type="dxa"/>
            <w:vMerge/>
            <w:shd w:val="clear" w:color="auto" w:fill="auto"/>
            <w:vAlign w:val="bottom"/>
          </w:tcPr>
          <w:p w14:paraId="0F3C8481"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1FB4106C" w14:textId="77777777" w:rsidR="00E33CBC" w:rsidRPr="008A1503" w:rsidRDefault="00E33CBC" w:rsidP="0021593E">
            <w:pPr>
              <w:rPr>
                <w:bCs/>
                <w:iCs/>
                <w:sz w:val="20"/>
                <w:szCs w:val="20"/>
              </w:rPr>
            </w:pPr>
            <w:r w:rsidRPr="008A1503">
              <w:rPr>
                <w:bCs/>
                <w:iCs/>
                <w:sz w:val="20"/>
                <w:szCs w:val="20"/>
              </w:rPr>
              <w:t>yes</w:t>
            </w:r>
          </w:p>
        </w:tc>
        <w:tc>
          <w:tcPr>
            <w:tcW w:w="1275" w:type="dxa"/>
            <w:shd w:val="clear" w:color="auto" w:fill="auto"/>
            <w:vAlign w:val="bottom"/>
          </w:tcPr>
          <w:p w14:paraId="59E6C49E" w14:textId="031BB4C4" w:rsidR="00E33CBC" w:rsidRPr="008A1503" w:rsidRDefault="00E33CBC" w:rsidP="0021593E">
            <w:pPr>
              <w:rPr>
                <w:bCs/>
                <w:iCs/>
                <w:sz w:val="20"/>
                <w:szCs w:val="20"/>
              </w:rPr>
            </w:pPr>
            <w:r w:rsidRPr="008A1503">
              <w:rPr>
                <w:bCs/>
                <w:iCs/>
                <w:sz w:val="20"/>
                <w:szCs w:val="20"/>
              </w:rPr>
              <w:t>90(</w:t>
            </w:r>
            <w:r w:rsidR="00E67D6C">
              <w:rPr>
                <w:bCs/>
                <w:iCs/>
                <w:sz w:val="20"/>
                <w:szCs w:val="20"/>
                <w:lang w:val="en-US"/>
              </w:rPr>
              <w:t>6.5</w:t>
            </w:r>
            <w:r w:rsidRPr="008A1503">
              <w:rPr>
                <w:bCs/>
                <w:iCs/>
                <w:sz w:val="20"/>
                <w:szCs w:val="20"/>
              </w:rPr>
              <w:t>)</w:t>
            </w:r>
          </w:p>
        </w:tc>
        <w:tc>
          <w:tcPr>
            <w:tcW w:w="1276" w:type="dxa"/>
            <w:shd w:val="clear" w:color="auto" w:fill="auto"/>
            <w:vAlign w:val="bottom"/>
          </w:tcPr>
          <w:p w14:paraId="0511C2E2" w14:textId="7B5BE2E1" w:rsidR="00E33CBC" w:rsidRPr="008A1503" w:rsidRDefault="00E33CBC" w:rsidP="0021593E">
            <w:pPr>
              <w:rPr>
                <w:bCs/>
                <w:iCs/>
                <w:sz w:val="20"/>
                <w:szCs w:val="20"/>
              </w:rPr>
            </w:pPr>
            <w:r w:rsidRPr="008A1503">
              <w:rPr>
                <w:bCs/>
                <w:iCs/>
                <w:sz w:val="20"/>
                <w:szCs w:val="20"/>
              </w:rPr>
              <w:t>145(</w:t>
            </w:r>
            <w:r w:rsidR="00E67D6C">
              <w:rPr>
                <w:bCs/>
                <w:iCs/>
                <w:sz w:val="20"/>
                <w:szCs w:val="20"/>
                <w:lang w:val="en-US"/>
              </w:rPr>
              <w:t>5.6</w:t>
            </w:r>
            <w:r w:rsidRPr="008A1503">
              <w:rPr>
                <w:bCs/>
                <w:iCs/>
                <w:sz w:val="20"/>
                <w:szCs w:val="20"/>
              </w:rPr>
              <w:t>)</w:t>
            </w:r>
          </w:p>
        </w:tc>
      </w:tr>
      <w:tr w:rsidR="00E33CBC" w:rsidRPr="008A1503" w14:paraId="44658D2B" w14:textId="77777777" w:rsidTr="00E67D6C">
        <w:trPr>
          <w:trHeight w:val="227"/>
          <w:jc w:val="center"/>
        </w:trPr>
        <w:tc>
          <w:tcPr>
            <w:tcW w:w="4106" w:type="dxa"/>
            <w:vMerge w:val="restart"/>
            <w:shd w:val="clear" w:color="auto" w:fill="auto"/>
            <w:vAlign w:val="bottom"/>
          </w:tcPr>
          <w:p w14:paraId="497C8079" w14:textId="77777777" w:rsidR="00E33CBC" w:rsidRPr="008A1503" w:rsidRDefault="00E33CBC" w:rsidP="0021593E">
            <w:pPr>
              <w:rPr>
                <w:bCs/>
                <w:iCs/>
                <w:sz w:val="20"/>
                <w:szCs w:val="20"/>
                <w:lang w:val="en-US"/>
              </w:rPr>
            </w:pPr>
            <w:r w:rsidRPr="008A1503">
              <w:rPr>
                <w:bCs/>
                <w:iCs/>
                <w:sz w:val="20"/>
                <w:szCs w:val="20"/>
                <w:lang w:val="en-US"/>
              </w:rPr>
              <w:t>We are not allowed to drink water at school</w:t>
            </w:r>
          </w:p>
        </w:tc>
        <w:tc>
          <w:tcPr>
            <w:tcW w:w="1418" w:type="dxa"/>
            <w:shd w:val="clear" w:color="auto" w:fill="auto"/>
            <w:vAlign w:val="bottom"/>
          </w:tcPr>
          <w:p w14:paraId="48598623" w14:textId="77777777" w:rsidR="00E33CBC" w:rsidRPr="008A1503" w:rsidRDefault="00E33CBC" w:rsidP="0021593E">
            <w:pPr>
              <w:rPr>
                <w:bCs/>
                <w:iCs/>
                <w:sz w:val="20"/>
                <w:szCs w:val="20"/>
              </w:rPr>
            </w:pPr>
            <w:r w:rsidRPr="008A1503">
              <w:rPr>
                <w:bCs/>
                <w:iCs/>
                <w:sz w:val="20"/>
                <w:szCs w:val="20"/>
              </w:rPr>
              <w:t>no</w:t>
            </w:r>
          </w:p>
        </w:tc>
        <w:tc>
          <w:tcPr>
            <w:tcW w:w="1275" w:type="dxa"/>
            <w:shd w:val="clear" w:color="auto" w:fill="auto"/>
            <w:vAlign w:val="bottom"/>
          </w:tcPr>
          <w:p w14:paraId="2D7BC0F0" w14:textId="3DA69BF3" w:rsidR="00E33CBC" w:rsidRPr="008A1503" w:rsidRDefault="00E33CBC" w:rsidP="0021593E">
            <w:pPr>
              <w:rPr>
                <w:bCs/>
                <w:iCs/>
                <w:sz w:val="20"/>
                <w:szCs w:val="20"/>
              </w:rPr>
            </w:pPr>
            <w:r w:rsidRPr="008A1503">
              <w:rPr>
                <w:bCs/>
                <w:iCs/>
                <w:sz w:val="20"/>
                <w:szCs w:val="20"/>
              </w:rPr>
              <w:t>1350(</w:t>
            </w:r>
            <w:r w:rsidR="00E67D6C">
              <w:rPr>
                <w:bCs/>
                <w:iCs/>
                <w:sz w:val="20"/>
                <w:szCs w:val="20"/>
                <w:lang w:val="en-US"/>
              </w:rPr>
              <w:t>98.2</w:t>
            </w:r>
            <w:r w:rsidRPr="008A1503">
              <w:rPr>
                <w:bCs/>
                <w:iCs/>
                <w:sz w:val="20"/>
                <w:szCs w:val="20"/>
              </w:rPr>
              <w:t>)</w:t>
            </w:r>
          </w:p>
        </w:tc>
        <w:tc>
          <w:tcPr>
            <w:tcW w:w="1276" w:type="dxa"/>
            <w:shd w:val="clear" w:color="auto" w:fill="auto"/>
            <w:vAlign w:val="bottom"/>
          </w:tcPr>
          <w:p w14:paraId="7FA570F4" w14:textId="596A5DBA" w:rsidR="00E33CBC" w:rsidRPr="008A1503" w:rsidRDefault="00E33CBC" w:rsidP="0021593E">
            <w:pPr>
              <w:rPr>
                <w:bCs/>
                <w:iCs/>
                <w:sz w:val="20"/>
                <w:szCs w:val="20"/>
              </w:rPr>
            </w:pPr>
            <w:r w:rsidRPr="008A1503">
              <w:rPr>
                <w:bCs/>
                <w:iCs/>
                <w:sz w:val="20"/>
                <w:szCs w:val="20"/>
              </w:rPr>
              <w:t>2546(</w:t>
            </w:r>
            <w:r w:rsidR="00E67D6C">
              <w:rPr>
                <w:bCs/>
                <w:iCs/>
                <w:sz w:val="20"/>
                <w:szCs w:val="20"/>
                <w:lang w:val="en-US"/>
              </w:rPr>
              <w:t>97.7</w:t>
            </w:r>
            <w:r w:rsidRPr="008A1503">
              <w:rPr>
                <w:bCs/>
                <w:iCs/>
                <w:sz w:val="20"/>
                <w:szCs w:val="20"/>
              </w:rPr>
              <w:t>)</w:t>
            </w:r>
          </w:p>
        </w:tc>
      </w:tr>
      <w:tr w:rsidR="00E33CBC" w:rsidRPr="008A1503" w14:paraId="70AA9039" w14:textId="77777777" w:rsidTr="00E67D6C">
        <w:trPr>
          <w:trHeight w:val="227"/>
          <w:jc w:val="center"/>
        </w:trPr>
        <w:tc>
          <w:tcPr>
            <w:tcW w:w="4106" w:type="dxa"/>
            <w:vMerge/>
            <w:shd w:val="clear" w:color="auto" w:fill="auto"/>
            <w:vAlign w:val="bottom"/>
          </w:tcPr>
          <w:p w14:paraId="06E571F5"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2B51747C" w14:textId="77777777" w:rsidR="00E33CBC" w:rsidRPr="008A1503" w:rsidRDefault="00E33CBC" w:rsidP="0021593E">
            <w:pPr>
              <w:rPr>
                <w:bCs/>
                <w:iCs/>
                <w:sz w:val="20"/>
                <w:szCs w:val="20"/>
              </w:rPr>
            </w:pPr>
            <w:r w:rsidRPr="008A1503">
              <w:rPr>
                <w:bCs/>
                <w:iCs/>
                <w:sz w:val="20"/>
                <w:szCs w:val="20"/>
              </w:rPr>
              <w:t>yes</w:t>
            </w:r>
          </w:p>
        </w:tc>
        <w:tc>
          <w:tcPr>
            <w:tcW w:w="1275" w:type="dxa"/>
            <w:shd w:val="clear" w:color="auto" w:fill="auto"/>
            <w:vAlign w:val="bottom"/>
          </w:tcPr>
          <w:p w14:paraId="6EEE8087" w14:textId="79DEC487" w:rsidR="00E33CBC" w:rsidRPr="008A1503" w:rsidRDefault="00E33CBC" w:rsidP="0021593E">
            <w:pPr>
              <w:rPr>
                <w:bCs/>
                <w:iCs/>
                <w:sz w:val="20"/>
                <w:szCs w:val="20"/>
              </w:rPr>
            </w:pPr>
            <w:r w:rsidRPr="008A1503">
              <w:rPr>
                <w:bCs/>
                <w:iCs/>
                <w:sz w:val="20"/>
                <w:szCs w:val="20"/>
              </w:rPr>
              <w:t>25(</w:t>
            </w:r>
            <w:r w:rsidR="00E67D6C">
              <w:rPr>
                <w:bCs/>
                <w:iCs/>
                <w:sz w:val="20"/>
                <w:szCs w:val="20"/>
                <w:lang w:val="en-US"/>
              </w:rPr>
              <w:t>1.8</w:t>
            </w:r>
            <w:r w:rsidRPr="008A1503">
              <w:rPr>
                <w:bCs/>
                <w:iCs/>
                <w:sz w:val="20"/>
                <w:szCs w:val="20"/>
              </w:rPr>
              <w:t>)</w:t>
            </w:r>
          </w:p>
        </w:tc>
        <w:tc>
          <w:tcPr>
            <w:tcW w:w="1276" w:type="dxa"/>
            <w:shd w:val="clear" w:color="auto" w:fill="auto"/>
            <w:vAlign w:val="bottom"/>
          </w:tcPr>
          <w:p w14:paraId="4EC59FD2" w14:textId="1D072379" w:rsidR="00E33CBC" w:rsidRPr="008A1503" w:rsidRDefault="00E33CBC" w:rsidP="0021593E">
            <w:pPr>
              <w:rPr>
                <w:bCs/>
                <w:iCs/>
                <w:sz w:val="20"/>
                <w:szCs w:val="20"/>
              </w:rPr>
            </w:pPr>
            <w:r w:rsidRPr="008A1503">
              <w:rPr>
                <w:bCs/>
                <w:iCs/>
                <w:sz w:val="20"/>
                <w:szCs w:val="20"/>
              </w:rPr>
              <w:t>59(</w:t>
            </w:r>
            <w:r w:rsidR="00E67D6C">
              <w:rPr>
                <w:bCs/>
                <w:iCs/>
                <w:sz w:val="20"/>
                <w:szCs w:val="20"/>
                <w:lang w:val="en-US"/>
              </w:rPr>
              <w:t>2</w:t>
            </w:r>
            <w:r w:rsidRPr="008A1503">
              <w:rPr>
                <w:bCs/>
                <w:iCs/>
                <w:sz w:val="20"/>
                <w:szCs w:val="20"/>
                <w:lang w:val="en-US"/>
              </w:rPr>
              <w:t>.</w:t>
            </w:r>
            <w:r w:rsidR="00E67D6C">
              <w:rPr>
                <w:bCs/>
                <w:iCs/>
                <w:sz w:val="20"/>
                <w:szCs w:val="20"/>
                <w:lang w:val="en-US"/>
              </w:rPr>
              <w:t>3</w:t>
            </w:r>
            <w:r w:rsidRPr="008A1503">
              <w:rPr>
                <w:bCs/>
                <w:iCs/>
                <w:sz w:val="20"/>
                <w:szCs w:val="20"/>
              </w:rPr>
              <w:t>)</w:t>
            </w:r>
          </w:p>
        </w:tc>
      </w:tr>
      <w:bookmarkEnd w:id="10"/>
      <w:tr w:rsidR="00E33CBC" w:rsidRPr="008A1503" w14:paraId="76D0ED5B" w14:textId="77777777" w:rsidTr="00E67D6C">
        <w:trPr>
          <w:trHeight w:val="227"/>
          <w:jc w:val="center"/>
        </w:trPr>
        <w:tc>
          <w:tcPr>
            <w:tcW w:w="8075" w:type="dxa"/>
            <w:gridSpan w:val="4"/>
            <w:shd w:val="clear" w:color="auto" w:fill="auto"/>
            <w:vAlign w:val="bottom"/>
          </w:tcPr>
          <w:p w14:paraId="543B3523" w14:textId="77777777" w:rsidR="00E33CBC" w:rsidRPr="008A1503" w:rsidRDefault="00E33CBC" w:rsidP="0021593E">
            <w:pPr>
              <w:jc w:val="center"/>
              <w:rPr>
                <w:bCs/>
                <w:iCs/>
                <w:sz w:val="20"/>
                <w:szCs w:val="20"/>
              </w:rPr>
            </w:pPr>
            <w:r w:rsidRPr="008A1503">
              <w:rPr>
                <w:bCs/>
                <w:iCs/>
                <w:sz w:val="20"/>
                <w:szCs w:val="20"/>
              </w:rPr>
              <w:t>Water: education and practices</w:t>
            </w:r>
          </w:p>
        </w:tc>
      </w:tr>
      <w:tr w:rsidR="00E33CBC" w:rsidRPr="008A1503" w14:paraId="2669310F" w14:textId="77777777" w:rsidTr="00E67D6C">
        <w:trPr>
          <w:trHeight w:val="227"/>
          <w:jc w:val="center"/>
        </w:trPr>
        <w:tc>
          <w:tcPr>
            <w:tcW w:w="4106" w:type="dxa"/>
            <w:vMerge w:val="restart"/>
            <w:shd w:val="clear" w:color="auto" w:fill="auto"/>
            <w:vAlign w:val="bottom"/>
          </w:tcPr>
          <w:p w14:paraId="482EA1D0" w14:textId="77777777" w:rsidR="00E33CBC" w:rsidRPr="008A1503" w:rsidRDefault="00E33CBC" w:rsidP="0021593E">
            <w:pPr>
              <w:rPr>
                <w:bCs/>
                <w:iCs/>
                <w:sz w:val="20"/>
                <w:szCs w:val="20"/>
                <w:lang w:val="en-US"/>
              </w:rPr>
            </w:pPr>
            <w:r w:rsidRPr="008A1503">
              <w:rPr>
                <w:bCs/>
                <w:iCs/>
                <w:sz w:val="20"/>
                <w:szCs w:val="20"/>
                <w:lang w:val="en-US"/>
              </w:rPr>
              <w:t>Think back to the last week you spent at school. Can you remember how often you drank water when you were at school?</w:t>
            </w:r>
          </w:p>
        </w:tc>
        <w:tc>
          <w:tcPr>
            <w:tcW w:w="1418" w:type="dxa"/>
            <w:shd w:val="clear" w:color="auto" w:fill="auto"/>
            <w:vAlign w:val="bottom"/>
          </w:tcPr>
          <w:p w14:paraId="400275AA" w14:textId="77777777" w:rsidR="00E33CBC" w:rsidRPr="008A1503" w:rsidRDefault="00E33CBC" w:rsidP="0021593E">
            <w:pPr>
              <w:rPr>
                <w:bCs/>
                <w:iCs/>
                <w:sz w:val="20"/>
                <w:szCs w:val="20"/>
                <w:lang w:val="en-US"/>
              </w:rPr>
            </w:pPr>
            <w:r w:rsidRPr="008A1503">
              <w:rPr>
                <w:bCs/>
                <w:iCs/>
                <w:sz w:val="20"/>
                <w:szCs w:val="20"/>
                <w:lang w:val="en-US"/>
              </w:rPr>
              <w:t>I never drink water at school.</w:t>
            </w:r>
          </w:p>
        </w:tc>
        <w:tc>
          <w:tcPr>
            <w:tcW w:w="1275" w:type="dxa"/>
            <w:shd w:val="clear" w:color="auto" w:fill="auto"/>
            <w:vAlign w:val="bottom"/>
          </w:tcPr>
          <w:p w14:paraId="3968D113" w14:textId="550CB8A4" w:rsidR="00E33CBC" w:rsidRPr="008A1503" w:rsidRDefault="00E33CBC" w:rsidP="0021593E">
            <w:pPr>
              <w:rPr>
                <w:bCs/>
                <w:iCs/>
                <w:sz w:val="20"/>
                <w:szCs w:val="20"/>
              </w:rPr>
            </w:pPr>
            <w:r w:rsidRPr="008A1503">
              <w:rPr>
                <w:bCs/>
                <w:iCs/>
                <w:sz w:val="20"/>
                <w:szCs w:val="20"/>
              </w:rPr>
              <w:t>302(</w:t>
            </w:r>
            <w:r w:rsidR="00E67D6C">
              <w:rPr>
                <w:bCs/>
                <w:iCs/>
                <w:sz w:val="20"/>
                <w:szCs w:val="20"/>
                <w:lang w:val="en-US"/>
              </w:rPr>
              <w:t>21</w:t>
            </w:r>
            <w:r w:rsidRPr="008A1503">
              <w:rPr>
                <w:bCs/>
                <w:iCs/>
                <w:sz w:val="20"/>
                <w:szCs w:val="20"/>
                <w:lang w:val="en-US"/>
              </w:rPr>
              <w:t>.</w:t>
            </w:r>
            <w:r w:rsidR="00E67D6C">
              <w:rPr>
                <w:bCs/>
                <w:iCs/>
                <w:sz w:val="20"/>
                <w:szCs w:val="20"/>
                <w:lang w:val="en-US"/>
              </w:rPr>
              <w:t>9</w:t>
            </w:r>
            <w:r w:rsidRPr="008A1503">
              <w:rPr>
                <w:bCs/>
                <w:iCs/>
                <w:sz w:val="20"/>
                <w:szCs w:val="20"/>
              </w:rPr>
              <w:t>)</w:t>
            </w:r>
          </w:p>
        </w:tc>
        <w:tc>
          <w:tcPr>
            <w:tcW w:w="1276" w:type="dxa"/>
            <w:shd w:val="clear" w:color="auto" w:fill="auto"/>
            <w:vAlign w:val="bottom"/>
          </w:tcPr>
          <w:p w14:paraId="0529A956" w14:textId="42F56A37" w:rsidR="00E33CBC" w:rsidRPr="008A1503" w:rsidRDefault="00E33CBC" w:rsidP="0021593E">
            <w:pPr>
              <w:rPr>
                <w:bCs/>
                <w:iCs/>
                <w:sz w:val="20"/>
                <w:szCs w:val="20"/>
              </w:rPr>
            </w:pPr>
            <w:r w:rsidRPr="008A1503">
              <w:rPr>
                <w:bCs/>
                <w:iCs/>
                <w:sz w:val="20"/>
                <w:szCs w:val="20"/>
              </w:rPr>
              <w:t>469(</w:t>
            </w:r>
            <w:r w:rsidR="00E67D6C">
              <w:rPr>
                <w:bCs/>
                <w:iCs/>
                <w:sz w:val="20"/>
                <w:szCs w:val="20"/>
                <w:lang w:val="en-US"/>
              </w:rPr>
              <w:t>18</w:t>
            </w:r>
            <w:r w:rsidRPr="008A1503">
              <w:rPr>
                <w:bCs/>
                <w:iCs/>
                <w:sz w:val="20"/>
                <w:szCs w:val="20"/>
                <w:lang w:val="en-US"/>
              </w:rPr>
              <w:t>.</w:t>
            </w:r>
            <w:r w:rsidR="00E67D6C">
              <w:rPr>
                <w:bCs/>
                <w:iCs/>
                <w:sz w:val="20"/>
                <w:szCs w:val="20"/>
                <w:lang w:val="en-US"/>
              </w:rPr>
              <w:t>0</w:t>
            </w:r>
            <w:r w:rsidRPr="008A1503">
              <w:rPr>
                <w:bCs/>
                <w:iCs/>
                <w:sz w:val="20"/>
                <w:szCs w:val="20"/>
              </w:rPr>
              <w:t>)</w:t>
            </w:r>
          </w:p>
        </w:tc>
      </w:tr>
      <w:tr w:rsidR="00E33CBC" w:rsidRPr="008A1503" w14:paraId="0581710B" w14:textId="77777777" w:rsidTr="00E67D6C">
        <w:trPr>
          <w:trHeight w:val="227"/>
          <w:jc w:val="center"/>
        </w:trPr>
        <w:tc>
          <w:tcPr>
            <w:tcW w:w="4106" w:type="dxa"/>
            <w:vMerge/>
            <w:shd w:val="clear" w:color="auto" w:fill="auto"/>
            <w:vAlign w:val="bottom"/>
          </w:tcPr>
          <w:p w14:paraId="2C8BE444"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0DC0DA0D" w14:textId="77777777" w:rsidR="00E33CBC" w:rsidRPr="008A1503" w:rsidRDefault="00E33CBC" w:rsidP="0021593E">
            <w:pPr>
              <w:rPr>
                <w:bCs/>
                <w:iCs/>
                <w:sz w:val="20"/>
                <w:szCs w:val="20"/>
                <w:lang w:val="en-US"/>
              </w:rPr>
            </w:pPr>
            <w:r w:rsidRPr="008A1503">
              <w:rPr>
                <w:bCs/>
                <w:iCs/>
                <w:sz w:val="20"/>
                <w:szCs w:val="20"/>
                <w:lang w:val="en-US"/>
              </w:rPr>
              <w:t>Once a day or less</w:t>
            </w:r>
          </w:p>
        </w:tc>
        <w:tc>
          <w:tcPr>
            <w:tcW w:w="1275" w:type="dxa"/>
            <w:shd w:val="clear" w:color="auto" w:fill="auto"/>
            <w:vAlign w:val="bottom"/>
          </w:tcPr>
          <w:p w14:paraId="3A79D3EE" w14:textId="34A9E1F5" w:rsidR="00E33CBC" w:rsidRPr="008A1503" w:rsidRDefault="00E33CBC" w:rsidP="0021593E">
            <w:pPr>
              <w:rPr>
                <w:bCs/>
                <w:iCs/>
                <w:sz w:val="20"/>
                <w:szCs w:val="20"/>
              </w:rPr>
            </w:pPr>
            <w:r w:rsidRPr="008A1503">
              <w:rPr>
                <w:bCs/>
                <w:iCs/>
                <w:sz w:val="20"/>
                <w:szCs w:val="20"/>
              </w:rPr>
              <w:t>584(</w:t>
            </w:r>
            <w:r w:rsidR="00E67D6C">
              <w:rPr>
                <w:bCs/>
                <w:iCs/>
                <w:sz w:val="20"/>
                <w:szCs w:val="20"/>
                <w:lang w:val="en-US"/>
              </w:rPr>
              <w:t>42.5</w:t>
            </w:r>
            <w:r w:rsidRPr="008A1503">
              <w:rPr>
                <w:bCs/>
                <w:iCs/>
                <w:sz w:val="20"/>
                <w:szCs w:val="20"/>
              </w:rPr>
              <w:t>)</w:t>
            </w:r>
          </w:p>
        </w:tc>
        <w:tc>
          <w:tcPr>
            <w:tcW w:w="1276" w:type="dxa"/>
            <w:shd w:val="clear" w:color="auto" w:fill="auto"/>
            <w:vAlign w:val="bottom"/>
          </w:tcPr>
          <w:p w14:paraId="6EC41591" w14:textId="1E0B2406" w:rsidR="00E33CBC" w:rsidRPr="008A1503" w:rsidRDefault="00E33CBC" w:rsidP="0021593E">
            <w:pPr>
              <w:rPr>
                <w:bCs/>
                <w:iCs/>
                <w:sz w:val="20"/>
                <w:szCs w:val="20"/>
              </w:rPr>
            </w:pPr>
            <w:r w:rsidRPr="008A1503">
              <w:rPr>
                <w:bCs/>
                <w:iCs/>
                <w:sz w:val="20"/>
                <w:szCs w:val="20"/>
              </w:rPr>
              <w:t>1067(</w:t>
            </w:r>
            <w:r w:rsidR="00E67D6C">
              <w:rPr>
                <w:bCs/>
                <w:iCs/>
                <w:sz w:val="20"/>
                <w:szCs w:val="20"/>
                <w:lang w:val="en-US"/>
              </w:rPr>
              <w:t>40</w:t>
            </w:r>
            <w:r w:rsidRPr="008A1503">
              <w:rPr>
                <w:bCs/>
                <w:iCs/>
                <w:sz w:val="20"/>
                <w:szCs w:val="20"/>
                <w:lang w:val="en-US"/>
              </w:rPr>
              <w:t>.</w:t>
            </w:r>
            <w:r w:rsidR="00E67D6C">
              <w:rPr>
                <w:bCs/>
                <w:iCs/>
                <w:sz w:val="20"/>
                <w:szCs w:val="20"/>
                <w:lang w:val="en-US"/>
              </w:rPr>
              <w:t>9</w:t>
            </w:r>
            <w:r w:rsidRPr="008A1503">
              <w:rPr>
                <w:bCs/>
                <w:iCs/>
                <w:sz w:val="20"/>
                <w:szCs w:val="20"/>
              </w:rPr>
              <w:t>)</w:t>
            </w:r>
          </w:p>
        </w:tc>
      </w:tr>
      <w:tr w:rsidR="00E33CBC" w:rsidRPr="008A1503" w14:paraId="2BE1E963" w14:textId="77777777" w:rsidTr="00E67D6C">
        <w:trPr>
          <w:trHeight w:val="227"/>
          <w:jc w:val="center"/>
        </w:trPr>
        <w:tc>
          <w:tcPr>
            <w:tcW w:w="4106" w:type="dxa"/>
            <w:vMerge/>
            <w:shd w:val="clear" w:color="auto" w:fill="auto"/>
            <w:vAlign w:val="bottom"/>
          </w:tcPr>
          <w:p w14:paraId="51DA6160"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41D68A6C" w14:textId="77777777" w:rsidR="00E33CBC" w:rsidRPr="008A1503" w:rsidRDefault="00E33CBC" w:rsidP="0021593E">
            <w:pPr>
              <w:rPr>
                <w:bCs/>
                <w:iCs/>
                <w:sz w:val="20"/>
                <w:szCs w:val="20"/>
                <w:lang w:val="en-US"/>
              </w:rPr>
            </w:pPr>
            <w:r w:rsidRPr="008A1503">
              <w:rPr>
                <w:bCs/>
                <w:iCs/>
                <w:sz w:val="20"/>
                <w:szCs w:val="20"/>
                <w:lang w:val="en-US"/>
              </w:rPr>
              <w:t>two or more times a day</w:t>
            </w:r>
          </w:p>
        </w:tc>
        <w:tc>
          <w:tcPr>
            <w:tcW w:w="1275" w:type="dxa"/>
            <w:shd w:val="clear" w:color="auto" w:fill="auto"/>
            <w:vAlign w:val="bottom"/>
          </w:tcPr>
          <w:p w14:paraId="5E893650" w14:textId="1682D5DC" w:rsidR="00E33CBC" w:rsidRPr="008A1503" w:rsidRDefault="00E33CBC" w:rsidP="0021593E">
            <w:pPr>
              <w:rPr>
                <w:bCs/>
                <w:iCs/>
                <w:sz w:val="20"/>
                <w:szCs w:val="20"/>
              </w:rPr>
            </w:pPr>
            <w:r w:rsidRPr="008A1503">
              <w:rPr>
                <w:bCs/>
                <w:iCs/>
                <w:sz w:val="20"/>
                <w:szCs w:val="20"/>
              </w:rPr>
              <w:t>489(</w:t>
            </w:r>
            <w:r w:rsidR="00E67D6C">
              <w:rPr>
                <w:bCs/>
                <w:iCs/>
                <w:sz w:val="20"/>
                <w:szCs w:val="20"/>
                <w:lang w:val="en-US"/>
              </w:rPr>
              <w:t>35.6</w:t>
            </w:r>
            <w:r w:rsidRPr="008A1503">
              <w:rPr>
                <w:bCs/>
                <w:iCs/>
                <w:sz w:val="20"/>
                <w:szCs w:val="20"/>
              </w:rPr>
              <w:t>)</w:t>
            </w:r>
          </w:p>
        </w:tc>
        <w:tc>
          <w:tcPr>
            <w:tcW w:w="1276" w:type="dxa"/>
            <w:shd w:val="clear" w:color="auto" w:fill="auto"/>
            <w:vAlign w:val="bottom"/>
          </w:tcPr>
          <w:p w14:paraId="50F5762D" w14:textId="7F2AE337" w:rsidR="00E33CBC" w:rsidRPr="008A1503" w:rsidRDefault="00E33CBC" w:rsidP="0021593E">
            <w:pPr>
              <w:rPr>
                <w:bCs/>
                <w:iCs/>
                <w:sz w:val="20"/>
                <w:szCs w:val="20"/>
              </w:rPr>
            </w:pPr>
            <w:r w:rsidRPr="008A1503">
              <w:rPr>
                <w:bCs/>
                <w:iCs/>
                <w:sz w:val="20"/>
                <w:szCs w:val="20"/>
              </w:rPr>
              <w:t>1069(</w:t>
            </w:r>
            <w:r w:rsidR="00E67D6C">
              <w:rPr>
                <w:bCs/>
                <w:iCs/>
                <w:sz w:val="20"/>
                <w:szCs w:val="20"/>
                <w:lang w:val="en-US"/>
              </w:rPr>
              <w:t>41.04</w:t>
            </w:r>
            <w:r w:rsidRPr="008A1503">
              <w:rPr>
                <w:bCs/>
                <w:iCs/>
                <w:sz w:val="20"/>
                <w:szCs w:val="20"/>
              </w:rPr>
              <w:t>)</w:t>
            </w:r>
          </w:p>
        </w:tc>
      </w:tr>
      <w:tr w:rsidR="00E33CBC" w:rsidRPr="008A1503" w14:paraId="2E867457" w14:textId="77777777" w:rsidTr="00E67D6C">
        <w:trPr>
          <w:trHeight w:val="227"/>
          <w:jc w:val="center"/>
        </w:trPr>
        <w:tc>
          <w:tcPr>
            <w:tcW w:w="4106" w:type="dxa"/>
            <w:vMerge w:val="restart"/>
            <w:shd w:val="clear" w:color="auto" w:fill="auto"/>
            <w:vAlign w:val="bottom"/>
          </w:tcPr>
          <w:p w14:paraId="14C34F90" w14:textId="77777777" w:rsidR="00E33CBC" w:rsidRPr="008A1503" w:rsidRDefault="00E33CBC" w:rsidP="0021593E">
            <w:pPr>
              <w:rPr>
                <w:bCs/>
                <w:iCs/>
                <w:sz w:val="20"/>
                <w:szCs w:val="20"/>
                <w:lang w:val="en-US"/>
              </w:rPr>
            </w:pPr>
            <w:r w:rsidRPr="008A1503">
              <w:rPr>
                <w:bCs/>
                <w:iCs/>
                <w:sz w:val="20"/>
                <w:szCs w:val="20"/>
                <w:lang w:val="en-US"/>
              </w:rPr>
              <w:t>Can you drink water during class?</w:t>
            </w:r>
          </w:p>
        </w:tc>
        <w:tc>
          <w:tcPr>
            <w:tcW w:w="1418" w:type="dxa"/>
            <w:shd w:val="clear" w:color="auto" w:fill="auto"/>
            <w:vAlign w:val="bottom"/>
          </w:tcPr>
          <w:p w14:paraId="23CFFD90" w14:textId="77777777" w:rsidR="00E33CBC" w:rsidRPr="008A1503" w:rsidRDefault="00E33CBC" w:rsidP="0021593E">
            <w:pPr>
              <w:rPr>
                <w:bCs/>
                <w:iCs/>
                <w:sz w:val="20"/>
                <w:szCs w:val="20"/>
                <w:lang w:val="en-US"/>
              </w:rPr>
            </w:pPr>
            <w:r w:rsidRPr="008A1503">
              <w:rPr>
                <w:bCs/>
                <w:iCs/>
                <w:sz w:val="20"/>
                <w:szCs w:val="20"/>
                <w:lang w:val="en-US"/>
              </w:rPr>
              <w:t>No, we are only allowed to drink water at certain times ( break time, after school, lunch break)</w:t>
            </w:r>
          </w:p>
        </w:tc>
        <w:tc>
          <w:tcPr>
            <w:tcW w:w="1275" w:type="dxa"/>
            <w:shd w:val="clear" w:color="auto" w:fill="auto"/>
            <w:vAlign w:val="bottom"/>
          </w:tcPr>
          <w:p w14:paraId="7D3F4444" w14:textId="4AC20F2A" w:rsidR="00E33CBC" w:rsidRPr="008A1503" w:rsidRDefault="00E33CBC" w:rsidP="0021593E">
            <w:pPr>
              <w:rPr>
                <w:bCs/>
                <w:iCs/>
                <w:sz w:val="20"/>
                <w:szCs w:val="20"/>
              </w:rPr>
            </w:pPr>
            <w:r w:rsidRPr="008A1503">
              <w:rPr>
                <w:bCs/>
                <w:iCs/>
                <w:sz w:val="20"/>
                <w:szCs w:val="20"/>
              </w:rPr>
              <w:t>271(</w:t>
            </w:r>
            <w:r w:rsidR="00E67D6C">
              <w:rPr>
                <w:bCs/>
                <w:iCs/>
                <w:sz w:val="20"/>
                <w:szCs w:val="20"/>
                <w:lang w:val="en-US"/>
              </w:rPr>
              <w:t>19</w:t>
            </w:r>
            <w:r w:rsidRPr="008A1503">
              <w:rPr>
                <w:bCs/>
                <w:iCs/>
                <w:sz w:val="20"/>
                <w:szCs w:val="20"/>
                <w:lang w:val="en-US"/>
              </w:rPr>
              <w:t>.</w:t>
            </w:r>
            <w:r w:rsidR="00E67D6C">
              <w:rPr>
                <w:bCs/>
                <w:iCs/>
                <w:sz w:val="20"/>
                <w:szCs w:val="20"/>
                <w:lang w:val="en-US"/>
              </w:rPr>
              <w:t>71</w:t>
            </w:r>
            <w:r w:rsidRPr="008A1503">
              <w:rPr>
                <w:bCs/>
                <w:iCs/>
                <w:sz w:val="20"/>
                <w:szCs w:val="20"/>
              </w:rPr>
              <w:t>)</w:t>
            </w:r>
          </w:p>
        </w:tc>
        <w:tc>
          <w:tcPr>
            <w:tcW w:w="1276" w:type="dxa"/>
            <w:shd w:val="clear" w:color="auto" w:fill="auto"/>
            <w:vAlign w:val="bottom"/>
          </w:tcPr>
          <w:p w14:paraId="7F2AE56D" w14:textId="3C829DF9" w:rsidR="00E33CBC" w:rsidRPr="008A1503" w:rsidRDefault="00E33CBC" w:rsidP="0021593E">
            <w:pPr>
              <w:rPr>
                <w:bCs/>
                <w:iCs/>
                <w:sz w:val="20"/>
                <w:szCs w:val="20"/>
              </w:rPr>
            </w:pPr>
            <w:r w:rsidRPr="008A1503">
              <w:rPr>
                <w:bCs/>
                <w:iCs/>
                <w:sz w:val="20"/>
                <w:szCs w:val="20"/>
              </w:rPr>
              <w:t>416(1</w:t>
            </w:r>
            <w:r w:rsidR="00E67D6C">
              <w:rPr>
                <w:bCs/>
                <w:iCs/>
                <w:sz w:val="20"/>
                <w:szCs w:val="20"/>
                <w:lang w:val="en-US"/>
              </w:rPr>
              <w:t>5</w:t>
            </w:r>
            <w:r w:rsidRPr="008A1503">
              <w:rPr>
                <w:bCs/>
                <w:iCs/>
                <w:sz w:val="20"/>
                <w:szCs w:val="20"/>
                <w:lang w:val="en-US"/>
              </w:rPr>
              <w:t>.</w:t>
            </w:r>
            <w:r w:rsidR="00E67D6C">
              <w:rPr>
                <w:bCs/>
                <w:iCs/>
                <w:sz w:val="20"/>
                <w:szCs w:val="20"/>
                <w:lang w:val="en-US"/>
              </w:rPr>
              <w:t>97</w:t>
            </w:r>
            <w:r w:rsidRPr="008A1503">
              <w:rPr>
                <w:bCs/>
                <w:iCs/>
                <w:sz w:val="20"/>
                <w:szCs w:val="20"/>
              </w:rPr>
              <w:t>)</w:t>
            </w:r>
          </w:p>
        </w:tc>
      </w:tr>
      <w:tr w:rsidR="00E33CBC" w:rsidRPr="008A1503" w14:paraId="6EBBD345" w14:textId="77777777" w:rsidTr="00E67D6C">
        <w:trPr>
          <w:trHeight w:val="227"/>
          <w:jc w:val="center"/>
        </w:trPr>
        <w:tc>
          <w:tcPr>
            <w:tcW w:w="4106" w:type="dxa"/>
            <w:vMerge/>
            <w:shd w:val="clear" w:color="auto" w:fill="auto"/>
            <w:vAlign w:val="bottom"/>
          </w:tcPr>
          <w:p w14:paraId="772A056B"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221ED594" w14:textId="77777777" w:rsidR="00E33CBC" w:rsidRPr="008A1503" w:rsidRDefault="00E33CBC" w:rsidP="0021593E">
            <w:pPr>
              <w:rPr>
                <w:bCs/>
                <w:iCs/>
                <w:sz w:val="20"/>
                <w:szCs w:val="20"/>
                <w:lang w:val="en-US"/>
              </w:rPr>
            </w:pPr>
            <w:r w:rsidRPr="008A1503">
              <w:rPr>
                <w:bCs/>
                <w:iCs/>
                <w:sz w:val="20"/>
                <w:szCs w:val="20"/>
                <w:lang w:val="en-US"/>
              </w:rPr>
              <w:t>It depends on the teacher.</w:t>
            </w:r>
          </w:p>
        </w:tc>
        <w:tc>
          <w:tcPr>
            <w:tcW w:w="1275" w:type="dxa"/>
            <w:shd w:val="clear" w:color="auto" w:fill="auto"/>
            <w:vAlign w:val="bottom"/>
          </w:tcPr>
          <w:p w14:paraId="13F46469" w14:textId="6831B433" w:rsidR="00E33CBC" w:rsidRPr="008A1503" w:rsidRDefault="00E33CBC" w:rsidP="0021593E">
            <w:pPr>
              <w:rPr>
                <w:bCs/>
                <w:iCs/>
                <w:sz w:val="20"/>
                <w:szCs w:val="20"/>
              </w:rPr>
            </w:pPr>
            <w:r w:rsidRPr="008A1503">
              <w:rPr>
                <w:bCs/>
                <w:iCs/>
                <w:sz w:val="20"/>
                <w:szCs w:val="20"/>
              </w:rPr>
              <w:t>224(</w:t>
            </w:r>
            <w:r w:rsidR="00E67D6C">
              <w:rPr>
                <w:bCs/>
                <w:iCs/>
                <w:sz w:val="20"/>
                <w:szCs w:val="20"/>
                <w:lang w:val="en-US"/>
              </w:rPr>
              <w:t>16</w:t>
            </w:r>
            <w:r w:rsidRPr="008A1503">
              <w:rPr>
                <w:bCs/>
                <w:iCs/>
                <w:sz w:val="20"/>
                <w:szCs w:val="20"/>
                <w:lang w:val="en-US"/>
              </w:rPr>
              <w:t>.</w:t>
            </w:r>
            <w:r w:rsidR="00E67D6C">
              <w:rPr>
                <w:bCs/>
                <w:iCs/>
                <w:sz w:val="20"/>
                <w:szCs w:val="20"/>
                <w:lang w:val="en-US"/>
              </w:rPr>
              <w:t>29</w:t>
            </w:r>
            <w:r w:rsidRPr="008A1503">
              <w:rPr>
                <w:bCs/>
                <w:iCs/>
                <w:sz w:val="20"/>
                <w:szCs w:val="20"/>
              </w:rPr>
              <w:t>)</w:t>
            </w:r>
          </w:p>
        </w:tc>
        <w:tc>
          <w:tcPr>
            <w:tcW w:w="1276" w:type="dxa"/>
            <w:shd w:val="clear" w:color="auto" w:fill="auto"/>
            <w:vAlign w:val="bottom"/>
          </w:tcPr>
          <w:p w14:paraId="21BCDB3A" w14:textId="6E509406" w:rsidR="00E33CBC" w:rsidRPr="008A1503" w:rsidRDefault="00E33CBC" w:rsidP="0021593E">
            <w:pPr>
              <w:rPr>
                <w:bCs/>
                <w:iCs/>
                <w:sz w:val="20"/>
                <w:szCs w:val="20"/>
              </w:rPr>
            </w:pPr>
            <w:r w:rsidRPr="008A1503">
              <w:rPr>
                <w:bCs/>
                <w:iCs/>
                <w:sz w:val="20"/>
                <w:szCs w:val="20"/>
              </w:rPr>
              <w:t>560(</w:t>
            </w:r>
            <w:r w:rsidR="00E67D6C">
              <w:rPr>
                <w:bCs/>
                <w:iCs/>
                <w:sz w:val="20"/>
                <w:szCs w:val="20"/>
                <w:lang w:val="en-US"/>
              </w:rPr>
              <w:t>21.5</w:t>
            </w:r>
            <w:r w:rsidRPr="008A1503">
              <w:rPr>
                <w:bCs/>
                <w:iCs/>
                <w:sz w:val="20"/>
                <w:szCs w:val="20"/>
              </w:rPr>
              <w:t>)</w:t>
            </w:r>
          </w:p>
        </w:tc>
      </w:tr>
      <w:tr w:rsidR="00E33CBC" w:rsidRPr="008A1503" w14:paraId="2F068D1B" w14:textId="77777777" w:rsidTr="00E67D6C">
        <w:trPr>
          <w:trHeight w:val="227"/>
          <w:jc w:val="center"/>
        </w:trPr>
        <w:tc>
          <w:tcPr>
            <w:tcW w:w="4106" w:type="dxa"/>
            <w:vMerge/>
            <w:shd w:val="clear" w:color="auto" w:fill="auto"/>
            <w:vAlign w:val="bottom"/>
          </w:tcPr>
          <w:p w14:paraId="36A4F594"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716DFDD0" w14:textId="77777777" w:rsidR="00E33CBC" w:rsidRPr="008A1503" w:rsidRDefault="00E33CBC" w:rsidP="0021593E">
            <w:pPr>
              <w:rPr>
                <w:bCs/>
                <w:iCs/>
                <w:sz w:val="20"/>
                <w:szCs w:val="20"/>
                <w:lang w:val="en-US"/>
              </w:rPr>
            </w:pPr>
            <w:r w:rsidRPr="008A1503">
              <w:rPr>
                <w:bCs/>
                <w:iCs/>
                <w:sz w:val="20"/>
                <w:szCs w:val="20"/>
                <w:lang w:val="en-US"/>
              </w:rPr>
              <w:t>Yes, but we have to ask permission.</w:t>
            </w:r>
          </w:p>
        </w:tc>
        <w:tc>
          <w:tcPr>
            <w:tcW w:w="1275" w:type="dxa"/>
            <w:shd w:val="clear" w:color="auto" w:fill="auto"/>
            <w:vAlign w:val="bottom"/>
          </w:tcPr>
          <w:p w14:paraId="23AF069B" w14:textId="42DDACB1" w:rsidR="00E33CBC" w:rsidRPr="008A1503" w:rsidRDefault="00E33CBC" w:rsidP="0021593E">
            <w:pPr>
              <w:rPr>
                <w:bCs/>
                <w:iCs/>
                <w:sz w:val="20"/>
                <w:szCs w:val="20"/>
              </w:rPr>
            </w:pPr>
            <w:r w:rsidRPr="008A1503">
              <w:rPr>
                <w:bCs/>
                <w:iCs/>
                <w:sz w:val="20"/>
                <w:szCs w:val="20"/>
              </w:rPr>
              <w:t>523(</w:t>
            </w:r>
            <w:r w:rsidR="00E67D6C">
              <w:rPr>
                <w:bCs/>
                <w:iCs/>
                <w:sz w:val="20"/>
                <w:szCs w:val="20"/>
                <w:lang w:val="en-US"/>
              </w:rPr>
              <w:t>38.0</w:t>
            </w:r>
            <w:r w:rsidRPr="008A1503">
              <w:rPr>
                <w:bCs/>
                <w:iCs/>
                <w:sz w:val="20"/>
                <w:szCs w:val="20"/>
              </w:rPr>
              <w:t>)</w:t>
            </w:r>
          </w:p>
        </w:tc>
        <w:tc>
          <w:tcPr>
            <w:tcW w:w="1276" w:type="dxa"/>
            <w:shd w:val="clear" w:color="auto" w:fill="auto"/>
            <w:vAlign w:val="bottom"/>
          </w:tcPr>
          <w:p w14:paraId="0C9D2D52" w14:textId="6F658322" w:rsidR="00E33CBC" w:rsidRPr="008A1503" w:rsidRDefault="00E33CBC" w:rsidP="0021593E">
            <w:pPr>
              <w:rPr>
                <w:bCs/>
                <w:iCs/>
                <w:sz w:val="20"/>
                <w:szCs w:val="20"/>
              </w:rPr>
            </w:pPr>
            <w:r w:rsidRPr="008A1503">
              <w:rPr>
                <w:bCs/>
                <w:iCs/>
                <w:sz w:val="20"/>
                <w:szCs w:val="20"/>
              </w:rPr>
              <w:t>701(</w:t>
            </w:r>
            <w:r w:rsidR="00E67D6C">
              <w:rPr>
                <w:bCs/>
                <w:iCs/>
                <w:sz w:val="20"/>
                <w:szCs w:val="20"/>
                <w:lang w:val="en-US"/>
              </w:rPr>
              <w:t>26.9</w:t>
            </w:r>
            <w:r w:rsidRPr="008A1503">
              <w:rPr>
                <w:bCs/>
                <w:iCs/>
                <w:sz w:val="20"/>
                <w:szCs w:val="20"/>
              </w:rPr>
              <w:t>)</w:t>
            </w:r>
          </w:p>
        </w:tc>
      </w:tr>
      <w:tr w:rsidR="00E33CBC" w:rsidRPr="008A1503" w14:paraId="3115E287" w14:textId="77777777" w:rsidTr="00E67D6C">
        <w:trPr>
          <w:trHeight w:val="227"/>
          <w:jc w:val="center"/>
        </w:trPr>
        <w:tc>
          <w:tcPr>
            <w:tcW w:w="4106" w:type="dxa"/>
            <w:vMerge/>
            <w:shd w:val="clear" w:color="auto" w:fill="auto"/>
            <w:vAlign w:val="bottom"/>
          </w:tcPr>
          <w:p w14:paraId="29601DFA"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676AB923" w14:textId="77777777" w:rsidR="00E33CBC" w:rsidRPr="008A1503" w:rsidRDefault="00E33CBC" w:rsidP="0021593E">
            <w:pPr>
              <w:rPr>
                <w:bCs/>
                <w:iCs/>
                <w:sz w:val="20"/>
                <w:szCs w:val="20"/>
                <w:lang w:val="en-US"/>
              </w:rPr>
            </w:pPr>
            <w:r w:rsidRPr="008A1503">
              <w:rPr>
                <w:bCs/>
                <w:iCs/>
                <w:sz w:val="20"/>
                <w:szCs w:val="20"/>
                <w:lang w:val="en-US"/>
              </w:rPr>
              <w:t>Yes, always, without asking permission.</w:t>
            </w:r>
          </w:p>
        </w:tc>
        <w:tc>
          <w:tcPr>
            <w:tcW w:w="1275" w:type="dxa"/>
            <w:shd w:val="clear" w:color="auto" w:fill="auto"/>
            <w:vAlign w:val="bottom"/>
          </w:tcPr>
          <w:p w14:paraId="044D7233" w14:textId="5F3FE0B8" w:rsidR="00E33CBC" w:rsidRPr="008A1503" w:rsidRDefault="00E33CBC" w:rsidP="0021593E">
            <w:pPr>
              <w:rPr>
                <w:bCs/>
                <w:iCs/>
                <w:sz w:val="20"/>
                <w:szCs w:val="20"/>
              </w:rPr>
            </w:pPr>
            <w:r w:rsidRPr="008A1503">
              <w:rPr>
                <w:bCs/>
                <w:iCs/>
                <w:sz w:val="20"/>
                <w:szCs w:val="20"/>
              </w:rPr>
              <w:t>357(</w:t>
            </w:r>
            <w:r w:rsidR="00E67D6C">
              <w:rPr>
                <w:bCs/>
                <w:iCs/>
                <w:sz w:val="20"/>
                <w:szCs w:val="20"/>
                <w:lang w:val="en-US"/>
              </w:rPr>
              <w:t>25.96</w:t>
            </w:r>
            <w:r w:rsidRPr="008A1503">
              <w:rPr>
                <w:bCs/>
                <w:iCs/>
                <w:sz w:val="20"/>
                <w:szCs w:val="20"/>
              </w:rPr>
              <w:t>)</w:t>
            </w:r>
          </w:p>
        </w:tc>
        <w:tc>
          <w:tcPr>
            <w:tcW w:w="1276" w:type="dxa"/>
            <w:shd w:val="clear" w:color="auto" w:fill="auto"/>
            <w:vAlign w:val="bottom"/>
          </w:tcPr>
          <w:p w14:paraId="2A22B305" w14:textId="53F68C5C" w:rsidR="00E33CBC" w:rsidRPr="008A1503" w:rsidRDefault="00E33CBC" w:rsidP="0021593E">
            <w:pPr>
              <w:rPr>
                <w:bCs/>
                <w:iCs/>
                <w:sz w:val="20"/>
                <w:szCs w:val="20"/>
              </w:rPr>
            </w:pPr>
            <w:r w:rsidRPr="008A1503">
              <w:rPr>
                <w:bCs/>
                <w:iCs/>
                <w:sz w:val="20"/>
                <w:szCs w:val="20"/>
              </w:rPr>
              <w:t>928(</w:t>
            </w:r>
            <w:r w:rsidR="00E67D6C">
              <w:rPr>
                <w:bCs/>
                <w:iCs/>
                <w:sz w:val="20"/>
                <w:szCs w:val="20"/>
                <w:lang w:val="en-US"/>
              </w:rPr>
              <w:t>35.6</w:t>
            </w:r>
            <w:r w:rsidRPr="008A1503">
              <w:rPr>
                <w:bCs/>
                <w:iCs/>
                <w:sz w:val="20"/>
                <w:szCs w:val="20"/>
              </w:rPr>
              <w:t>)</w:t>
            </w:r>
          </w:p>
        </w:tc>
      </w:tr>
      <w:tr w:rsidR="00E33CBC" w:rsidRPr="008A1503" w14:paraId="4A5FF76F" w14:textId="77777777" w:rsidTr="00E67D6C">
        <w:trPr>
          <w:trHeight w:val="227"/>
          <w:jc w:val="center"/>
        </w:trPr>
        <w:tc>
          <w:tcPr>
            <w:tcW w:w="4106" w:type="dxa"/>
            <w:vMerge w:val="restart"/>
            <w:shd w:val="clear" w:color="auto" w:fill="auto"/>
            <w:vAlign w:val="bottom"/>
          </w:tcPr>
          <w:p w14:paraId="2FA02511" w14:textId="77777777" w:rsidR="00E33CBC" w:rsidRPr="008A1503" w:rsidRDefault="00E33CBC" w:rsidP="0021593E">
            <w:pPr>
              <w:rPr>
                <w:bCs/>
                <w:iCs/>
                <w:sz w:val="20"/>
                <w:szCs w:val="20"/>
                <w:lang w:val="en-US"/>
              </w:rPr>
            </w:pPr>
            <w:r w:rsidRPr="008A1503">
              <w:rPr>
                <w:bCs/>
                <w:iCs/>
                <w:sz w:val="20"/>
                <w:szCs w:val="20"/>
                <w:lang w:val="en-US"/>
              </w:rPr>
              <w:t xml:space="preserve">Did your teachers ever talk to you about the importance of drinking water at school? </w:t>
            </w:r>
          </w:p>
        </w:tc>
        <w:tc>
          <w:tcPr>
            <w:tcW w:w="1418" w:type="dxa"/>
            <w:shd w:val="clear" w:color="auto" w:fill="auto"/>
            <w:vAlign w:val="bottom"/>
          </w:tcPr>
          <w:p w14:paraId="2DBAD6B7" w14:textId="77777777" w:rsidR="00E33CBC" w:rsidRPr="008A1503" w:rsidRDefault="00E33CBC" w:rsidP="0021593E">
            <w:pPr>
              <w:rPr>
                <w:bCs/>
                <w:iCs/>
                <w:sz w:val="20"/>
                <w:szCs w:val="20"/>
              </w:rPr>
            </w:pPr>
            <w:r w:rsidRPr="008A1503">
              <w:rPr>
                <w:bCs/>
                <w:iCs/>
                <w:sz w:val="20"/>
                <w:szCs w:val="20"/>
              </w:rPr>
              <w:t>no</w:t>
            </w:r>
          </w:p>
        </w:tc>
        <w:tc>
          <w:tcPr>
            <w:tcW w:w="1275" w:type="dxa"/>
            <w:shd w:val="clear" w:color="auto" w:fill="auto"/>
            <w:vAlign w:val="bottom"/>
          </w:tcPr>
          <w:p w14:paraId="73CC06A4" w14:textId="4D5F7CF2" w:rsidR="00E33CBC" w:rsidRPr="008A1503" w:rsidRDefault="00E33CBC" w:rsidP="0021593E">
            <w:pPr>
              <w:rPr>
                <w:bCs/>
                <w:iCs/>
                <w:sz w:val="20"/>
                <w:szCs w:val="20"/>
              </w:rPr>
            </w:pPr>
            <w:r w:rsidRPr="008A1503">
              <w:rPr>
                <w:bCs/>
                <w:iCs/>
                <w:sz w:val="20"/>
                <w:szCs w:val="20"/>
              </w:rPr>
              <w:t>609(</w:t>
            </w:r>
            <w:r w:rsidR="00E67D6C">
              <w:rPr>
                <w:bCs/>
                <w:iCs/>
                <w:sz w:val="20"/>
                <w:szCs w:val="20"/>
                <w:lang w:val="en-US"/>
              </w:rPr>
              <w:t>44.3</w:t>
            </w:r>
            <w:r w:rsidRPr="008A1503">
              <w:rPr>
                <w:bCs/>
                <w:iCs/>
                <w:sz w:val="20"/>
                <w:szCs w:val="20"/>
              </w:rPr>
              <w:t>)</w:t>
            </w:r>
          </w:p>
        </w:tc>
        <w:tc>
          <w:tcPr>
            <w:tcW w:w="1276" w:type="dxa"/>
            <w:shd w:val="clear" w:color="auto" w:fill="auto"/>
            <w:vAlign w:val="bottom"/>
          </w:tcPr>
          <w:p w14:paraId="7527AB73" w14:textId="2CA74E43" w:rsidR="00E33CBC" w:rsidRPr="008A1503" w:rsidRDefault="00E33CBC" w:rsidP="0021593E">
            <w:pPr>
              <w:rPr>
                <w:bCs/>
                <w:iCs/>
                <w:sz w:val="20"/>
                <w:szCs w:val="20"/>
              </w:rPr>
            </w:pPr>
            <w:r w:rsidRPr="008A1503">
              <w:rPr>
                <w:bCs/>
                <w:iCs/>
                <w:sz w:val="20"/>
                <w:szCs w:val="20"/>
              </w:rPr>
              <w:t>1222(</w:t>
            </w:r>
            <w:r w:rsidR="00E67D6C">
              <w:rPr>
                <w:bCs/>
                <w:iCs/>
                <w:sz w:val="20"/>
                <w:szCs w:val="20"/>
                <w:lang w:val="en-US"/>
              </w:rPr>
              <w:t>46</w:t>
            </w:r>
            <w:r w:rsidRPr="008A1503">
              <w:rPr>
                <w:bCs/>
                <w:iCs/>
                <w:sz w:val="20"/>
                <w:szCs w:val="20"/>
                <w:lang w:val="en-US"/>
              </w:rPr>
              <w:t>.</w:t>
            </w:r>
            <w:r w:rsidR="00E67D6C">
              <w:rPr>
                <w:bCs/>
                <w:iCs/>
                <w:sz w:val="20"/>
                <w:szCs w:val="20"/>
                <w:lang w:val="en-US"/>
              </w:rPr>
              <w:t>9</w:t>
            </w:r>
            <w:r w:rsidRPr="008A1503">
              <w:rPr>
                <w:bCs/>
                <w:iCs/>
                <w:sz w:val="20"/>
                <w:szCs w:val="20"/>
              </w:rPr>
              <w:t>)</w:t>
            </w:r>
          </w:p>
        </w:tc>
      </w:tr>
      <w:tr w:rsidR="00E33CBC" w:rsidRPr="008A1503" w14:paraId="28155088" w14:textId="77777777" w:rsidTr="00E67D6C">
        <w:trPr>
          <w:trHeight w:val="227"/>
          <w:jc w:val="center"/>
        </w:trPr>
        <w:tc>
          <w:tcPr>
            <w:tcW w:w="4106" w:type="dxa"/>
            <w:vMerge/>
            <w:shd w:val="clear" w:color="auto" w:fill="auto"/>
            <w:vAlign w:val="bottom"/>
          </w:tcPr>
          <w:p w14:paraId="5EA431D7" w14:textId="77777777" w:rsidR="00E33CBC" w:rsidRPr="008A1503" w:rsidRDefault="00E33CBC" w:rsidP="0021593E">
            <w:pPr>
              <w:widowControl w:val="0"/>
              <w:pBdr>
                <w:top w:val="nil"/>
                <w:left w:val="nil"/>
                <w:bottom w:val="nil"/>
                <w:right w:val="nil"/>
                <w:between w:val="nil"/>
              </w:pBdr>
              <w:rPr>
                <w:bCs/>
                <w:iCs/>
                <w:sz w:val="20"/>
                <w:szCs w:val="20"/>
              </w:rPr>
            </w:pPr>
          </w:p>
        </w:tc>
        <w:tc>
          <w:tcPr>
            <w:tcW w:w="1418" w:type="dxa"/>
            <w:shd w:val="clear" w:color="auto" w:fill="auto"/>
            <w:vAlign w:val="bottom"/>
          </w:tcPr>
          <w:p w14:paraId="5C19011C" w14:textId="77777777" w:rsidR="00E33CBC" w:rsidRPr="008A1503" w:rsidRDefault="00E33CBC" w:rsidP="0021593E">
            <w:pPr>
              <w:rPr>
                <w:bCs/>
                <w:iCs/>
                <w:sz w:val="20"/>
                <w:szCs w:val="20"/>
              </w:rPr>
            </w:pPr>
            <w:r w:rsidRPr="008A1503">
              <w:rPr>
                <w:bCs/>
                <w:iCs/>
                <w:sz w:val="20"/>
                <w:szCs w:val="20"/>
              </w:rPr>
              <w:t>yes</w:t>
            </w:r>
          </w:p>
        </w:tc>
        <w:tc>
          <w:tcPr>
            <w:tcW w:w="1275" w:type="dxa"/>
            <w:shd w:val="clear" w:color="auto" w:fill="auto"/>
            <w:vAlign w:val="bottom"/>
          </w:tcPr>
          <w:p w14:paraId="464C809D" w14:textId="63493990" w:rsidR="00E33CBC" w:rsidRPr="008A1503" w:rsidRDefault="00E33CBC" w:rsidP="0021593E">
            <w:pPr>
              <w:rPr>
                <w:bCs/>
                <w:iCs/>
                <w:sz w:val="20"/>
                <w:szCs w:val="20"/>
              </w:rPr>
            </w:pPr>
            <w:r w:rsidRPr="008A1503">
              <w:rPr>
                <w:bCs/>
                <w:iCs/>
                <w:sz w:val="20"/>
                <w:szCs w:val="20"/>
              </w:rPr>
              <w:t>766(</w:t>
            </w:r>
            <w:r w:rsidR="00E67D6C">
              <w:rPr>
                <w:bCs/>
                <w:iCs/>
                <w:sz w:val="20"/>
                <w:szCs w:val="20"/>
                <w:lang w:val="en-US"/>
              </w:rPr>
              <w:t>55.7</w:t>
            </w:r>
            <w:r w:rsidRPr="008A1503">
              <w:rPr>
                <w:bCs/>
                <w:iCs/>
                <w:sz w:val="20"/>
                <w:szCs w:val="20"/>
              </w:rPr>
              <w:t>)</w:t>
            </w:r>
          </w:p>
        </w:tc>
        <w:tc>
          <w:tcPr>
            <w:tcW w:w="1276" w:type="dxa"/>
            <w:shd w:val="clear" w:color="auto" w:fill="auto"/>
            <w:vAlign w:val="bottom"/>
          </w:tcPr>
          <w:p w14:paraId="7FEEE105" w14:textId="1D32EF28" w:rsidR="00E33CBC" w:rsidRPr="008A1503" w:rsidRDefault="00E33CBC" w:rsidP="0021593E">
            <w:pPr>
              <w:rPr>
                <w:bCs/>
                <w:iCs/>
                <w:sz w:val="20"/>
                <w:szCs w:val="20"/>
              </w:rPr>
            </w:pPr>
            <w:r w:rsidRPr="008A1503">
              <w:rPr>
                <w:bCs/>
                <w:iCs/>
                <w:sz w:val="20"/>
                <w:szCs w:val="20"/>
              </w:rPr>
              <w:t>1383(</w:t>
            </w:r>
            <w:r w:rsidR="00E67D6C">
              <w:rPr>
                <w:bCs/>
                <w:iCs/>
                <w:sz w:val="20"/>
                <w:szCs w:val="20"/>
                <w:lang w:val="en-US"/>
              </w:rPr>
              <w:t>53.1</w:t>
            </w:r>
            <w:r w:rsidRPr="008A1503">
              <w:rPr>
                <w:bCs/>
                <w:iCs/>
                <w:sz w:val="20"/>
                <w:szCs w:val="20"/>
              </w:rPr>
              <w:t>)</w:t>
            </w:r>
          </w:p>
        </w:tc>
      </w:tr>
    </w:tbl>
    <w:p w14:paraId="54BF4061" w14:textId="49FBB83F" w:rsidR="008A1503" w:rsidRDefault="008A1503" w:rsidP="0021593E">
      <w:pPr>
        <w:rPr>
          <w:b/>
          <w:sz w:val="28"/>
          <w:szCs w:val="28"/>
          <w:lang w:val="en-US"/>
        </w:rPr>
      </w:pPr>
    </w:p>
    <w:p w14:paraId="58D81AEF" w14:textId="77777777" w:rsidR="008A1503" w:rsidRDefault="008A1503">
      <w:pPr>
        <w:rPr>
          <w:b/>
          <w:sz w:val="28"/>
          <w:szCs w:val="28"/>
          <w:lang w:val="en-US"/>
        </w:rPr>
      </w:pPr>
      <w:r>
        <w:rPr>
          <w:b/>
          <w:sz w:val="28"/>
          <w:szCs w:val="28"/>
          <w:lang w:val="en-US"/>
        </w:rPr>
        <w:br w:type="page"/>
      </w:r>
    </w:p>
    <w:p w14:paraId="4815B450" w14:textId="77777777" w:rsidR="00AD75BF" w:rsidRDefault="00AD75BF" w:rsidP="0021593E">
      <w:pPr>
        <w:rPr>
          <w:sz w:val="28"/>
          <w:szCs w:val="28"/>
          <w:lang w:val="en-US"/>
        </w:rPr>
      </w:pPr>
      <w:r w:rsidRPr="0021593E">
        <w:rPr>
          <w:bCs/>
          <w:sz w:val="28"/>
          <w:szCs w:val="28"/>
          <w:lang w:val="en-US"/>
        </w:rPr>
        <w:t xml:space="preserve">Table A.3 - </w:t>
      </w:r>
      <w:r w:rsidRPr="0021593E">
        <w:rPr>
          <w:sz w:val="28"/>
          <w:szCs w:val="28"/>
          <w:lang w:val="en-US"/>
        </w:rPr>
        <w:t>Prevalence of sanitation criteria by school location</w:t>
      </w:r>
    </w:p>
    <w:p w14:paraId="0BBCD595" w14:textId="77777777" w:rsidR="008A1503" w:rsidRPr="0021593E" w:rsidRDefault="008A1503" w:rsidP="0021593E">
      <w:pPr>
        <w:rPr>
          <w:bCs/>
          <w:sz w:val="28"/>
          <w:szCs w:val="28"/>
          <w:lang w:val="en-US"/>
        </w:rPr>
      </w:pP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957"/>
        <w:gridCol w:w="1275"/>
        <w:gridCol w:w="1134"/>
        <w:gridCol w:w="1134"/>
      </w:tblGrid>
      <w:tr w:rsidR="00E33CBC" w:rsidRPr="008A1503" w14:paraId="783F4377" w14:textId="77777777" w:rsidTr="00E33CBC">
        <w:trPr>
          <w:trHeight w:val="227"/>
          <w:jc w:val="center"/>
        </w:trPr>
        <w:tc>
          <w:tcPr>
            <w:tcW w:w="4957" w:type="dxa"/>
            <w:shd w:val="clear" w:color="auto" w:fill="auto"/>
            <w:vAlign w:val="bottom"/>
          </w:tcPr>
          <w:p w14:paraId="03B32A32" w14:textId="77777777" w:rsidR="00E33CBC" w:rsidRPr="008A1503" w:rsidRDefault="00E33CBC" w:rsidP="0021593E">
            <w:pPr>
              <w:jc w:val="center"/>
              <w:rPr>
                <w:bCs/>
                <w:iCs/>
                <w:sz w:val="18"/>
                <w:szCs w:val="18"/>
              </w:rPr>
            </w:pPr>
            <w:r w:rsidRPr="008A1503">
              <w:rPr>
                <w:bCs/>
                <w:iCs/>
                <w:sz w:val="18"/>
                <w:szCs w:val="18"/>
              </w:rPr>
              <w:t>Questions</w:t>
            </w:r>
          </w:p>
        </w:tc>
        <w:tc>
          <w:tcPr>
            <w:tcW w:w="1275" w:type="dxa"/>
            <w:shd w:val="clear" w:color="auto" w:fill="auto"/>
            <w:vAlign w:val="bottom"/>
          </w:tcPr>
          <w:p w14:paraId="0B667E6F" w14:textId="77777777" w:rsidR="00E33CBC" w:rsidRPr="008A1503" w:rsidRDefault="00E33CBC" w:rsidP="0021593E">
            <w:pPr>
              <w:jc w:val="center"/>
              <w:rPr>
                <w:bCs/>
                <w:iCs/>
                <w:sz w:val="18"/>
                <w:szCs w:val="18"/>
              </w:rPr>
            </w:pPr>
            <w:r w:rsidRPr="008A1503">
              <w:rPr>
                <w:bCs/>
                <w:iCs/>
                <w:sz w:val="18"/>
                <w:szCs w:val="18"/>
              </w:rPr>
              <w:t>options</w:t>
            </w:r>
          </w:p>
        </w:tc>
        <w:tc>
          <w:tcPr>
            <w:tcW w:w="1134" w:type="dxa"/>
            <w:shd w:val="clear" w:color="auto" w:fill="auto"/>
            <w:vAlign w:val="bottom"/>
          </w:tcPr>
          <w:p w14:paraId="760D19A0" w14:textId="77777777" w:rsidR="00E33CBC" w:rsidRPr="008A1503" w:rsidRDefault="00E33CBC" w:rsidP="0021593E">
            <w:pPr>
              <w:jc w:val="center"/>
              <w:rPr>
                <w:bCs/>
                <w:iCs/>
                <w:sz w:val="18"/>
                <w:szCs w:val="18"/>
              </w:rPr>
            </w:pPr>
            <w:r w:rsidRPr="008A1503">
              <w:rPr>
                <w:bCs/>
                <w:iCs/>
                <w:sz w:val="18"/>
                <w:szCs w:val="18"/>
              </w:rPr>
              <w:t>rural school</w:t>
            </w:r>
          </w:p>
          <w:p w14:paraId="6F9CFCE4" w14:textId="77777777" w:rsidR="00E33CBC" w:rsidRPr="008A1503" w:rsidRDefault="00E33CBC" w:rsidP="0021593E">
            <w:pPr>
              <w:jc w:val="center"/>
              <w:rPr>
                <w:bCs/>
                <w:iCs/>
                <w:sz w:val="18"/>
                <w:szCs w:val="18"/>
              </w:rPr>
            </w:pPr>
            <w:r w:rsidRPr="008A1503">
              <w:rPr>
                <w:bCs/>
                <w:iCs/>
                <w:sz w:val="18"/>
                <w:szCs w:val="18"/>
              </w:rPr>
              <w:t>n (%)</w:t>
            </w:r>
          </w:p>
        </w:tc>
        <w:tc>
          <w:tcPr>
            <w:tcW w:w="1134" w:type="dxa"/>
            <w:shd w:val="clear" w:color="auto" w:fill="auto"/>
            <w:vAlign w:val="bottom"/>
          </w:tcPr>
          <w:p w14:paraId="749EBB13" w14:textId="77777777" w:rsidR="00E33CBC" w:rsidRPr="008A1503" w:rsidRDefault="00E33CBC" w:rsidP="0021593E">
            <w:pPr>
              <w:jc w:val="center"/>
              <w:rPr>
                <w:bCs/>
                <w:iCs/>
                <w:sz w:val="18"/>
                <w:szCs w:val="18"/>
              </w:rPr>
            </w:pPr>
            <w:r w:rsidRPr="008A1503">
              <w:rPr>
                <w:bCs/>
                <w:iCs/>
                <w:sz w:val="18"/>
                <w:szCs w:val="18"/>
              </w:rPr>
              <w:t>urban school</w:t>
            </w:r>
          </w:p>
          <w:p w14:paraId="087BB8AC" w14:textId="77777777" w:rsidR="00E33CBC" w:rsidRPr="008A1503" w:rsidRDefault="00E33CBC" w:rsidP="0021593E">
            <w:pPr>
              <w:jc w:val="center"/>
              <w:rPr>
                <w:bCs/>
                <w:iCs/>
                <w:sz w:val="18"/>
                <w:szCs w:val="18"/>
              </w:rPr>
            </w:pPr>
            <w:r w:rsidRPr="008A1503">
              <w:rPr>
                <w:bCs/>
                <w:iCs/>
                <w:sz w:val="18"/>
                <w:szCs w:val="18"/>
              </w:rPr>
              <w:t>n (%)</w:t>
            </w:r>
          </w:p>
        </w:tc>
      </w:tr>
      <w:tr w:rsidR="00E33CBC" w:rsidRPr="00121FB6" w14:paraId="21A48C02" w14:textId="77777777" w:rsidTr="00E33CBC">
        <w:trPr>
          <w:trHeight w:val="227"/>
          <w:jc w:val="center"/>
        </w:trPr>
        <w:tc>
          <w:tcPr>
            <w:tcW w:w="8500" w:type="dxa"/>
            <w:gridSpan w:val="4"/>
            <w:shd w:val="clear" w:color="auto" w:fill="auto"/>
            <w:vAlign w:val="bottom"/>
          </w:tcPr>
          <w:p w14:paraId="0057CAF5" w14:textId="77777777" w:rsidR="00E33CBC" w:rsidRPr="008A1503" w:rsidRDefault="00E33CBC" w:rsidP="0021593E">
            <w:pPr>
              <w:jc w:val="center"/>
              <w:rPr>
                <w:bCs/>
                <w:iCs/>
                <w:sz w:val="18"/>
                <w:szCs w:val="18"/>
                <w:lang w:val="en-US"/>
              </w:rPr>
            </w:pPr>
            <w:bookmarkStart w:id="11" w:name="OLE_LINK5"/>
            <w:r w:rsidRPr="008A1503">
              <w:rPr>
                <w:bCs/>
                <w:iCs/>
                <w:sz w:val="18"/>
                <w:szCs w:val="18"/>
                <w:lang w:val="en-US"/>
              </w:rPr>
              <w:t>Sanitation: functionality and quality of services</w:t>
            </w:r>
          </w:p>
        </w:tc>
        <w:bookmarkEnd w:id="11"/>
      </w:tr>
      <w:tr w:rsidR="00E33CBC" w:rsidRPr="008A1503" w14:paraId="0700EC47" w14:textId="77777777" w:rsidTr="00E33CBC">
        <w:trPr>
          <w:trHeight w:val="227"/>
          <w:jc w:val="center"/>
        </w:trPr>
        <w:tc>
          <w:tcPr>
            <w:tcW w:w="4957" w:type="dxa"/>
            <w:vMerge w:val="restart"/>
            <w:shd w:val="clear" w:color="auto" w:fill="auto"/>
            <w:vAlign w:val="bottom"/>
          </w:tcPr>
          <w:p w14:paraId="409BEA84" w14:textId="77777777" w:rsidR="00E33CBC" w:rsidRPr="008A1503" w:rsidRDefault="00E33CBC" w:rsidP="0021593E">
            <w:pPr>
              <w:rPr>
                <w:bCs/>
                <w:iCs/>
                <w:sz w:val="18"/>
                <w:szCs w:val="18"/>
              </w:rPr>
            </w:pPr>
            <w:r w:rsidRPr="008A1503">
              <w:rPr>
                <w:bCs/>
                <w:iCs/>
                <w:sz w:val="18"/>
                <w:szCs w:val="18"/>
              </w:rPr>
              <w:t>The toilets are broken</w:t>
            </w:r>
          </w:p>
        </w:tc>
        <w:tc>
          <w:tcPr>
            <w:tcW w:w="1275" w:type="dxa"/>
            <w:shd w:val="clear" w:color="auto" w:fill="auto"/>
            <w:vAlign w:val="bottom"/>
          </w:tcPr>
          <w:p w14:paraId="38808FDD" w14:textId="77777777" w:rsidR="00E33CBC" w:rsidRPr="008A1503" w:rsidRDefault="00E33CBC" w:rsidP="0021593E">
            <w:pPr>
              <w:rPr>
                <w:bCs/>
                <w:iCs/>
                <w:sz w:val="18"/>
                <w:szCs w:val="18"/>
              </w:rPr>
            </w:pPr>
            <w:r w:rsidRPr="008A1503">
              <w:rPr>
                <w:bCs/>
                <w:iCs/>
                <w:sz w:val="18"/>
                <w:szCs w:val="18"/>
              </w:rPr>
              <w:t>no</w:t>
            </w:r>
          </w:p>
        </w:tc>
        <w:tc>
          <w:tcPr>
            <w:tcW w:w="1134" w:type="dxa"/>
            <w:shd w:val="clear" w:color="auto" w:fill="auto"/>
            <w:vAlign w:val="bottom"/>
          </w:tcPr>
          <w:p w14:paraId="371BD6D2" w14:textId="27B062E6" w:rsidR="00E33CBC" w:rsidRPr="008A1503" w:rsidRDefault="00E33CBC" w:rsidP="0021593E">
            <w:pPr>
              <w:rPr>
                <w:bCs/>
                <w:iCs/>
                <w:sz w:val="18"/>
                <w:szCs w:val="18"/>
              </w:rPr>
            </w:pPr>
            <w:r w:rsidRPr="008A1503">
              <w:rPr>
                <w:bCs/>
                <w:iCs/>
                <w:sz w:val="18"/>
                <w:szCs w:val="18"/>
              </w:rPr>
              <w:t>1309(</w:t>
            </w:r>
            <w:r w:rsidR="00E23028">
              <w:rPr>
                <w:bCs/>
                <w:iCs/>
                <w:sz w:val="18"/>
                <w:szCs w:val="18"/>
                <w:lang w:val="en-US"/>
              </w:rPr>
              <w:t>95.2</w:t>
            </w:r>
            <w:r w:rsidRPr="008A1503">
              <w:rPr>
                <w:bCs/>
                <w:iCs/>
                <w:sz w:val="18"/>
                <w:szCs w:val="18"/>
              </w:rPr>
              <w:t>)</w:t>
            </w:r>
          </w:p>
        </w:tc>
        <w:tc>
          <w:tcPr>
            <w:tcW w:w="1134" w:type="dxa"/>
            <w:shd w:val="clear" w:color="auto" w:fill="auto"/>
            <w:vAlign w:val="bottom"/>
          </w:tcPr>
          <w:p w14:paraId="420CFF58" w14:textId="2B235EAA" w:rsidR="00E33CBC" w:rsidRPr="008A1503" w:rsidRDefault="00E33CBC" w:rsidP="0021593E">
            <w:pPr>
              <w:rPr>
                <w:bCs/>
                <w:iCs/>
                <w:sz w:val="18"/>
                <w:szCs w:val="18"/>
              </w:rPr>
            </w:pPr>
            <w:r w:rsidRPr="008A1503">
              <w:rPr>
                <w:bCs/>
                <w:iCs/>
                <w:sz w:val="18"/>
                <w:szCs w:val="18"/>
              </w:rPr>
              <w:t>2423(</w:t>
            </w:r>
            <w:r w:rsidR="00E23028">
              <w:rPr>
                <w:bCs/>
                <w:iCs/>
                <w:sz w:val="18"/>
                <w:szCs w:val="18"/>
                <w:lang w:val="en-US"/>
              </w:rPr>
              <w:t>93.01</w:t>
            </w:r>
            <w:r w:rsidRPr="008A1503">
              <w:rPr>
                <w:bCs/>
                <w:iCs/>
                <w:sz w:val="18"/>
                <w:szCs w:val="18"/>
              </w:rPr>
              <w:t>)</w:t>
            </w:r>
          </w:p>
        </w:tc>
      </w:tr>
      <w:tr w:rsidR="00E33CBC" w:rsidRPr="008A1503" w14:paraId="470DAE77" w14:textId="77777777" w:rsidTr="00E33CBC">
        <w:trPr>
          <w:trHeight w:val="227"/>
          <w:jc w:val="center"/>
        </w:trPr>
        <w:tc>
          <w:tcPr>
            <w:tcW w:w="4957" w:type="dxa"/>
            <w:vMerge/>
            <w:shd w:val="clear" w:color="auto" w:fill="auto"/>
            <w:vAlign w:val="bottom"/>
          </w:tcPr>
          <w:p w14:paraId="497526D3"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2E5F4DFC" w14:textId="77777777" w:rsidR="00E33CBC" w:rsidRPr="008A1503" w:rsidRDefault="00E33CBC" w:rsidP="0021593E">
            <w:pPr>
              <w:ind w:left="1256" w:right="816" w:hanging="1256"/>
              <w:rPr>
                <w:bCs/>
                <w:iCs/>
                <w:sz w:val="18"/>
                <w:szCs w:val="18"/>
              </w:rPr>
            </w:pPr>
            <w:r w:rsidRPr="008A1503">
              <w:rPr>
                <w:bCs/>
                <w:iCs/>
                <w:sz w:val="18"/>
                <w:szCs w:val="18"/>
              </w:rPr>
              <w:t>yes</w:t>
            </w:r>
          </w:p>
        </w:tc>
        <w:tc>
          <w:tcPr>
            <w:tcW w:w="1134" w:type="dxa"/>
            <w:shd w:val="clear" w:color="auto" w:fill="auto"/>
            <w:vAlign w:val="bottom"/>
          </w:tcPr>
          <w:p w14:paraId="193F9484" w14:textId="44579C91" w:rsidR="00E33CBC" w:rsidRPr="008A1503" w:rsidRDefault="00E33CBC" w:rsidP="0021593E">
            <w:pPr>
              <w:rPr>
                <w:bCs/>
                <w:iCs/>
                <w:sz w:val="18"/>
                <w:szCs w:val="18"/>
              </w:rPr>
            </w:pPr>
            <w:r w:rsidRPr="008A1503">
              <w:rPr>
                <w:bCs/>
                <w:iCs/>
                <w:sz w:val="18"/>
                <w:szCs w:val="18"/>
              </w:rPr>
              <w:t>66(</w:t>
            </w:r>
            <w:r w:rsidR="00E23028">
              <w:rPr>
                <w:bCs/>
                <w:iCs/>
                <w:sz w:val="18"/>
                <w:szCs w:val="18"/>
                <w:lang w:val="en-US"/>
              </w:rPr>
              <w:t>4.8</w:t>
            </w:r>
            <w:r w:rsidRPr="008A1503">
              <w:rPr>
                <w:bCs/>
                <w:iCs/>
                <w:sz w:val="18"/>
                <w:szCs w:val="18"/>
              </w:rPr>
              <w:t>)</w:t>
            </w:r>
          </w:p>
        </w:tc>
        <w:tc>
          <w:tcPr>
            <w:tcW w:w="1134" w:type="dxa"/>
            <w:shd w:val="clear" w:color="auto" w:fill="auto"/>
            <w:vAlign w:val="bottom"/>
          </w:tcPr>
          <w:p w14:paraId="373148DF" w14:textId="5066C73D" w:rsidR="00E33CBC" w:rsidRPr="008A1503" w:rsidRDefault="00E33CBC" w:rsidP="0021593E">
            <w:pPr>
              <w:rPr>
                <w:bCs/>
                <w:iCs/>
                <w:sz w:val="18"/>
                <w:szCs w:val="18"/>
              </w:rPr>
            </w:pPr>
            <w:r w:rsidRPr="008A1503">
              <w:rPr>
                <w:bCs/>
                <w:iCs/>
                <w:sz w:val="18"/>
                <w:szCs w:val="18"/>
              </w:rPr>
              <w:t>182(</w:t>
            </w:r>
            <w:r w:rsidR="00E23028">
              <w:rPr>
                <w:bCs/>
                <w:iCs/>
                <w:sz w:val="18"/>
                <w:szCs w:val="18"/>
                <w:lang w:val="en-US"/>
              </w:rPr>
              <w:t>7</w:t>
            </w:r>
            <w:r w:rsidRPr="008A1503">
              <w:rPr>
                <w:bCs/>
                <w:iCs/>
                <w:sz w:val="18"/>
                <w:szCs w:val="18"/>
              </w:rPr>
              <w:t>)</w:t>
            </w:r>
          </w:p>
        </w:tc>
      </w:tr>
      <w:tr w:rsidR="00E33CBC" w:rsidRPr="008A1503" w14:paraId="56E5D609" w14:textId="77777777" w:rsidTr="00E33CBC">
        <w:trPr>
          <w:trHeight w:val="227"/>
          <w:jc w:val="center"/>
        </w:trPr>
        <w:tc>
          <w:tcPr>
            <w:tcW w:w="4957" w:type="dxa"/>
            <w:vMerge w:val="restart"/>
            <w:shd w:val="clear" w:color="auto" w:fill="auto"/>
            <w:vAlign w:val="bottom"/>
          </w:tcPr>
          <w:p w14:paraId="72EAE25F" w14:textId="77777777" w:rsidR="00E33CBC" w:rsidRPr="008A1503" w:rsidRDefault="00E33CBC" w:rsidP="0021593E">
            <w:pPr>
              <w:rPr>
                <w:bCs/>
                <w:iCs/>
                <w:sz w:val="18"/>
                <w:szCs w:val="18"/>
              </w:rPr>
            </w:pPr>
            <w:r w:rsidRPr="008A1503">
              <w:rPr>
                <w:bCs/>
                <w:iCs/>
                <w:sz w:val="18"/>
                <w:szCs w:val="18"/>
              </w:rPr>
              <w:t>The toilets are locked</w:t>
            </w:r>
          </w:p>
        </w:tc>
        <w:tc>
          <w:tcPr>
            <w:tcW w:w="1275" w:type="dxa"/>
            <w:shd w:val="clear" w:color="auto" w:fill="auto"/>
            <w:vAlign w:val="bottom"/>
          </w:tcPr>
          <w:p w14:paraId="37FB39DE" w14:textId="77777777" w:rsidR="00E33CBC" w:rsidRPr="008A1503" w:rsidRDefault="00E33CBC" w:rsidP="0021593E">
            <w:pPr>
              <w:rPr>
                <w:bCs/>
                <w:iCs/>
                <w:sz w:val="18"/>
                <w:szCs w:val="18"/>
              </w:rPr>
            </w:pPr>
            <w:r w:rsidRPr="008A1503">
              <w:rPr>
                <w:bCs/>
                <w:iCs/>
                <w:sz w:val="18"/>
                <w:szCs w:val="18"/>
              </w:rPr>
              <w:t>no</w:t>
            </w:r>
          </w:p>
        </w:tc>
        <w:tc>
          <w:tcPr>
            <w:tcW w:w="1134" w:type="dxa"/>
            <w:shd w:val="clear" w:color="auto" w:fill="auto"/>
            <w:vAlign w:val="bottom"/>
          </w:tcPr>
          <w:p w14:paraId="3BE7CDF1" w14:textId="023D28CD" w:rsidR="00E33CBC" w:rsidRPr="008A1503" w:rsidRDefault="00E33CBC" w:rsidP="0021593E">
            <w:pPr>
              <w:rPr>
                <w:bCs/>
                <w:iCs/>
                <w:sz w:val="18"/>
                <w:szCs w:val="18"/>
              </w:rPr>
            </w:pPr>
            <w:r w:rsidRPr="008A1503">
              <w:rPr>
                <w:bCs/>
                <w:iCs/>
                <w:sz w:val="18"/>
                <w:szCs w:val="18"/>
              </w:rPr>
              <w:t>1308(</w:t>
            </w:r>
            <w:r w:rsidR="00E23028">
              <w:rPr>
                <w:bCs/>
                <w:iCs/>
                <w:sz w:val="18"/>
                <w:szCs w:val="18"/>
                <w:lang w:val="en-US"/>
              </w:rPr>
              <w:t>95.1</w:t>
            </w:r>
            <w:r w:rsidRPr="008A1503">
              <w:rPr>
                <w:bCs/>
                <w:iCs/>
                <w:sz w:val="18"/>
                <w:szCs w:val="18"/>
              </w:rPr>
              <w:t>)</w:t>
            </w:r>
          </w:p>
        </w:tc>
        <w:tc>
          <w:tcPr>
            <w:tcW w:w="1134" w:type="dxa"/>
            <w:shd w:val="clear" w:color="auto" w:fill="auto"/>
            <w:vAlign w:val="bottom"/>
          </w:tcPr>
          <w:p w14:paraId="46D47DA7" w14:textId="06B77487" w:rsidR="00E33CBC" w:rsidRPr="008A1503" w:rsidRDefault="00E33CBC" w:rsidP="0021593E">
            <w:pPr>
              <w:rPr>
                <w:bCs/>
                <w:iCs/>
                <w:sz w:val="18"/>
                <w:szCs w:val="18"/>
              </w:rPr>
            </w:pPr>
            <w:r w:rsidRPr="008A1503">
              <w:rPr>
                <w:bCs/>
                <w:iCs/>
                <w:sz w:val="18"/>
                <w:szCs w:val="18"/>
              </w:rPr>
              <w:t>2502(</w:t>
            </w:r>
            <w:r w:rsidR="00E23028">
              <w:rPr>
                <w:bCs/>
                <w:iCs/>
                <w:sz w:val="18"/>
                <w:szCs w:val="18"/>
                <w:lang w:val="en-US"/>
              </w:rPr>
              <w:t>96</w:t>
            </w:r>
            <w:r w:rsidRPr="008A1503">
              <w:rPr>
                <w:bCs/>
                <w:iCs/>
                <w:sz w:val="18"/>
                <w:szCs w:val="18"/>
              </w:rPr>
              <w:t>)</w:t>
            </w:r>
          </w:p>
        </w:tc>
      </w:tr>
      <w:tr w:rsidR="00E33CBC" w:rsidRPr="008A1503" w14:paraId="3F78B588" w14:textId="77777777" w:rsidTr="00E33CBC">
        <w:trPr>
          <w:trHeight w:val="227"/>
          <w:jc w:val="center"/>
        </w:trPr>
        <w:tc>
          <w:tcPr>
            <w:tcW w:w="4957" w:type="dxa"/>
            <w:vMerge/>
            <w:shd w:val="clear" w:color="auto" w:fill="auto"/>
            <w:vAlign w:val="bottom"/>
          </w:tcPr>
          <w:p w14:paraId="4A510171"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20B134A7" w14:textId="77777777" w:rsidR="00E33CBC" w:rsidRPr="008A1503" w:rsidRDefault="00E33CBC" w:rsidP="0021593E">
            <w:pPr>
              <w:rPr>
                <w:bCs/>
                <w:iCs/>
                <w:sz w:val="18"/>
                <w:szCs w:val="18"/>
              </w:rPr>
            </w:pPr>
            <w:r w:rsidRPr="008A1503">
              <w:rPr>
                <w:bCs/>
                <w:iCs/>
                <w:sz w:val="18"/>
                <w:szCs w:val="18"/>
              </w:rPr>
              <w:t>yes</w:t>
            </w:r>
          </w:p>
        </w:tc>
        <w:tc>
          <w:tcPr>
            <w:tcW w:w="1134" w:type="dxa"/>
            <w:shd w:val="clear" w:color="auto" w:fill="auto"/>
            <w:vAlign w:val="bottom"/>
          </w:tcPr>
          <w:p w14:paraId="493DB406" w14:textId="57C22541" w:rsidR="00E33CBC" w:rsidRPr="008A1503" w:rsidRDefault="00E33CBC" w:rsidP="0021593E">
            <w:pPr>
              <w:rPr>
                <w:bCs/>
                <w:iCs/>
                <w:sz w:val="18"/>
                <w:szCs w:val="18"/>
              </w:rPr>
            </w:pPr>
            <w:r w:rsidRPr="008A1503">
              <w:rPr>
                <w:bCs/>
                <w:iCs/>
                <w:sz w:val="18"/>
                <w:szCs w:val="18"/>
              </w:rPr>
              <w:t>67(</w:t>
            </w:r>
            <w:r w:rsidR="00E23028">
              <w:rPr>
                <w:bCs/>
                <w:iCs/>
                <w:sz w:val="18"/>
                <w:szCs w:val="18"/>
                <w:lang w:val="en-US"/>
              </w:rPr>
              <w:t>4.9</w:t>
            </w:r>
            <w:r w:rsidRPr="008A1503">
              <w:rPr>
                <w:bCs/>
                <w:iCs/>
                <w:sz w:val="18"/>
                <w:szCs w:val="18"/>
              </w:rPr>
              <w:t>)</w:t>
            </w:r>
          </w:p>
        </w:tc>
        <w:tc>
          <w:tcPr>
            <w:tcW w:w="1134" w:type="dxa"/>
            <w:shd w:val="clear" w:color="auto" w:fill="auto"/>
            <w:vAlign w:val="bottom"/>
          </w:tcPr>
          <w:p w14:paraId="5F301D59" w14:textId="30E86E5D" w:rsidR="00E33CBC" w:rsidRPr="008A1503" w:rsidRDefault="00E33CBC" w:rsidP="0021593E">
            <w:pPr>
              <w:rPr>
                <w:bCs/>
                <w:iCs/>
                <w:sz w:val="18"/>
                <w:szCs w:val="18"/>
                <w:lang w:val="en-US"/>
              </w:rPr>
            </w:pPr>
            <w:r w:rsidRPr="008A1503">
              <w:rPr>
                <w:bCs/>
                <w:iCs/>
                <w:sz w:val="18"/>
                <w:szCs w:val="18"/>
              </w:rPr>
              <w:t>103(</w:t>
            </w:r>
            <w:r w:rsidR="00E23028">
              <w:rPr>
                <w:bCs/>
                <w:iCs/>
                <w:sz w:val="18"/>
                <w:szCs w:val="18"/>
                <w:lang w:val="en-US"/>
              </w:rPr>
              <w:t>4</w:t>
            </w:r>
            <w:r w:rsidRPr="008A1503">
              <w:rPr>
                <w:bCs/>
                <w:iCs/>
                <w:sz w:val="18"/>
                <w:szCs w:val="18"/>
                <w:lang w:val="en-US"/>
              </w:rPr>
              <w:t>)</w:t>
            </w:r>
          </w:p>
        </w:tc>
      </w:tr>
      <w:tr w:rsidR="00E33CBC" w:rsidRPr="008A1503" w14:paraId="1226BFA4" w14:textId="77777777" w:rsidTr="00E33CBC">
        <w:trPr>
          <w:trHeight w:val="227"/>
          <w:jc w:val="center"/>
        </w:trPr>
        <w:tc>
          <w:tcPr>
            <w:tcW w:w="4957" w:type="dxa"/>
            <w:vMerge w:val="restart"/>
            <w:shd w:val="clear" w:color="auto" w:fill="auto"/>
            <w:vAlign w:val="bottom"/>
          </w:tcPr>
          <w:p w14:paraId="14D8F5A8" w14:textId="77777777" w:rsidR="00E33CBC" w:rsidRPr="008A1503" w:rsidRDefault="00E33CBC" w:rsidP="0021593E">
            <w:pPr>
              <w:rPr>
                <w:bCs/>
                <w:iCs/>
                <w:sz w:val="18"/>
                <w:szCs w:val="18"/>
                <w:lang w:val="en-US"/>
              </w:rPr>
            </w:pPr>
            <w:r w:rsidRPr="008A1503">
              <w:rPr>
                <w:bCs/>
                <w:iCs/>
                <w:sz w:val="18"/>
                <w:szCs w:val="18"/>
                <w:lang w:val="en-US"/>
              </w:rPr>
              <w:t>The toilets have too unpleasant a smell</w:t>
            </w:r>
          </w:p>
        </w:tc>
        <w:tc>
          <w:tcPr>
            <w:tcW w:w="1275" w:type="dxa"/>
            <w:shd w:val="clear" w:color="auto" w:fill="auto"/>
            <w:vAlign w:val="bottom"/>
          </w:tcPr>
          <w:p w14:paraId="6254D9F0" w14:textId="77777777" w:rsidR="00E33CBC" w:rsidRPr="008A1503" w:rsidRDefault="00E33CBC" w:rsidP="0021593E">
            <w:pPr>
              <w:rPr>
                <w:bCs/>
                <w:iCs/>
                <w:sz w:val="18"/>
                <w:szCs w:val="18"/>
              </w:rPr>
            </w:pPr>
            <w:r w:rsidRPr="008A1503">
              <w:rPr>
                <w:bCs/>
                <w:iCs/>
                <w:sz w:val="18"/>
                <w:szCs w:val="18"/>
              </w:rPr>
              <w:t>no</w:t>
            </w:r>
          </w:p>
        </w:tc>
        <w:tc>
          <w:tcPr>
            <w:tcW w:w="1134" w:type="dxa"/>
            <w:shd w:val="clear" w:color="auto" w:fill="auto"/>
            <w:vAlign w:val="bottom"/>
          </w:tcPr>
          <w:p w14:paraId="6C39B6F5" w14:textId="577F4584" w:rsidR="00E33CBC" w:rsidRPr="008A1503" w:rsidRDefault="00E33CBC" w:rsidP="0021593E">
            <w:pPr>
              <w:rPr>
                <w:bCs/>
                <w:iCs/>
                <w:sz w:val="18"/>
                <w:szCs w:val="18"/>
              </w:rPr>
            </w:pPr>
            <w:r w:rsidRPr="008A1503">
              <w:rPr>
                <w:bCs/>
                <w:iCs/>
                <w:sz w:val="18"/>
                <w:szCs w:val="18"/>
              </w:rPr>
              <w:t>1066(</w:t>
            </w:r>
            <w:r w:rsidR="00E23028">
              <w:rPr>
                <w:bCs/>
                <w:iCs/>
                <w:sz w:val="18"/>
                <w:szCs w:val="18"/>
                <w:lang w:val="en-US"/>
              </w:rPr>
              <w:t>77.5</w:t>
            </w:r>
            <w:r w:rsidRPr="008A1503">
              <w:rPr>
                <w:bCs/>
                <w:iCs/>
                <w:sz w:val="18"/>
                <w:szCs w:val="18"/>
              </w:rPr>
              <w:t>)</w:t>
            </w:r>
          </w:p>
        </w:tc>
        <w:tc>
          <w:tcPr>
            <w:tcW w:w="1134" w:type="dxa"/>
            <w:shd w:val="clear" w:color="auto" w:fill="auto"/>
            <w:vAlign w:val="bottom"/>
          </w:tcPr>
          <w:p w14:paraId="7D2CCEFC" w14:textId="2502BEA6" w:rsidR="00E33CBC" w:rsidRPr="008A1503" w:rsidRDefault="00E33CBC" w:rsidP="0021593E">
            <w:pPr>
              <w:rPr>
                <w:bCs/>
                <w:iCs/>
                <w:sz w:val="18"/>
                <w:szCs w:val="18"/>
              </w:rPr>
            </w:pPr>
            <w:r w:rsidRPr="008A1503">
              <w:rPr>
                <w:bCs/>
                <w:iCs/>
                <w:sz w:val="18"/>
                <w:szCs w:val="18"/>
              </w:rPr>
              <w:t>1814(</w:t>
            </w:r>
            <w:r w:rsidR="00E23028">
              <w:rPr>
                <w:bCs/>
                <w:iCs/>
                <w:sz w:val="18"/>
                <w:szCs w:val="18"/>
                <w:lang w:val="en-US"/>
              </w:rPr>
              <w:t>69.6</w:t>
            </w:r>
            <w:r w:rsidRPr="008A1503">
              <w:rPr>
                <w:bCs/>
                <w:iCs/>
                <w:sz w:val="18"/>
                <w:szCs w:val="18"/>
              </w:rPr>
              <w:t>)</w:t>
            </w:r>
          </w:p>
        </w:tc>
      </w:tr>
      <w:tr w:rsidR="00E33CBC" w:rsidRPr="008A1503" w14:paraId="1DD121F9" w14:textId="77777777" w:rsidTr="00E33CBC">
        <w:trPr>
          <w:trHeight w:val="227"/>
          <w:jc w:val="center"/>
        </w:trPr>
        <w:tc>
          <w:tcPr>
            <w:tcW w:w="4957" w:type="dxa"/>
            <w:vMerge/>
            <w:shd w:val="clear" w:color="auto" w:fill="auto"/>
            <w:vAlign w:val="bottom"/>
          </w:tcPr>
          <w:p w14:paraId="7392ACAC"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5CF7483B" w14:textId="77777777" w:rsidR="00E33CBC" w:rsidRPr="008A1503" w:rsidRDefault="00E33CBC" w:rsidP="0021593E">
            <w:pPr>
              <w:rPr>
                <w:bCs/>
                <w:iCs/>
                <w:sz w:val="18"/>
                <w:szCs w:val="18"/>
              </w:rPr>
            </w:pPr>
            <w:r w:rsidRPr="008A1503">
              <w:rPr>
                <w:bCs/>
                <w:iCs/>
                <w:sz w:val="18"/>
                <w:szCs w:val="18"/>
              </w:rPr>
              <w:t>yes</w:t>
            </w:r>
          </w:p>
        </w:tc>
        <w:tc>
          <w:tcPr>
            <w:tcW w:w="1134" w:type="dxa"/>
            <w:shd w:val="clear" w:color="auto" w:fill="auto"/>
            <w:vAlign w:val="bottom"/>
          </w:tcPr>
          <w:p w14:paraId="159AE21E" w14:textId="2077F67F" w:rsidR="00E33CBC" w:rsidRPr="008A1503" w:rsidRDefault="00E33CBC" w:rsidP="0021593E">
            <w:pPr>
              <w:rPr>
                <w:bCs/>
                <w:iCs/>
                <w:sz w:val="18"/>
                <w:szCs w:val="18"/>
              </w:rPr>
            </w:pPr>
            <w:r w:rsidRPr="008A1503">
              <w:rPr>
                <w:bCs/>
                <w:iCs/>
                <w:sz w:val="18"/>
                <w:szCs w:val="18"/>
              </w:rPr>
              <w:t>309(</w:t>
            </w:r>
            <w:r w:rsidR="00E23028">
              <w:rPr>
                <w:bCs/>
                <w:iCs/>
                <w:sz w:val="18"/>
                <w:szCs w:val="18"/>
                <w:lang w:val="en-US"/>
              </w:rPr>
              <w:t>22.5</w:t>
            </w:r>
            <w:r w:rsidRPr="008A1503">
              <w:rPr>
                <w:bCs/>
                <w:iCs/>
                <w:sz w:val="18"/>
                <w:szCs w:val="18"/>
              </w:rPr>
              <w:t>)</w:t>
            </w:r>
          </w:p>
        </w:tc>
        <w:tc>
          <w:tcPr>
            <w:tcW w:w="1134" w:type="dxa"/>
            <w:shd w:val="clear" w:color="auto" w:fill="auto"/>
            <w:vAlign w:val="bottom"/>
          </w:tcPr>
          <w:p w14:paraId="71E154D7" w14:textId="72DD8CC1" w:rsidR="00E33CBC" w:rsidRPr="008A1503" w:rsidRDefault="00E33CBC" w:rsidP="0021593E">
            <w:pPr>
              <w:rPr>
                <w:bCs/>
                <w:iCs/>
                <w:sz w:val="18"/>
                <w:szCs w:val="18"/>
              </w:rPr>
            </w:pPr>
            <w:r w:rsidRPr="008A1503">
              <w:rPr>
                <w:bCs/>
                <w:iCs/>
                <w:sz w:val="18"/>
                <w:szCs w:val="18"/>
              </w:rPr>
              <w:t>791(</w:t>
            </w:r>
            <w:r w:rsidR="00E23028">
              <w:rPr>
                <w:bCs/>
                <w:iCs/>
                <w:sz w:val="18"/>
                <w:szCs w:val="18"/>
                <w:lang w:val="en-US"/>
              </w:rPr>
              <w:t>30.4</w:t>
            </w:r>
            <w:r w:rsidRPr="008A1503">
              <w:rPr>
                <w:bCs/>
                <w:iCs/>
                <w:sz w:val="18"/>
                <w:szCs w:val="18"/>
              </w:rPr>
              <w:t>)</w:t>
            </w:r>
          </w:p>
        </w:tc>
      </w:tr>
      <w:tr w:rsidR="00E33CBC" w:rsidRPr="008A1503" w14:paraId="57093F04" w14:textId="77777777" w:rsidTr="00E33CBC">
        <w:trPr>
          <w:trHeight w:val="227"/>
          <w:jc w:val="center"/>
        </w:trPr>
        <w:tc>
          <w:tcPr>
            <w:tcW w:w="4957" w:type="dxa"/>
            <w:vMerge w:val="restart"/>
            <w:shd w:val="clear" w:color="auto" w:fill="auto"/>
            <w:vAlign w:val="bottom"/>
          </w:tcPr>
          <w:p w14:paraId="7B110054" w14:textId="77777777" w:rsidR="00E33CBC" w:rsidRPr="008A1503" w:rsidRDefault="00E33CBC" w:rsidP="0021593E">
            <w:pPr>
              <w:rPr>
                <w:bCs/>
                <w:iCs/>
                <w:sz w:val="18"/>
                <w:szCs w:val="18"/>
                <w:lang w:val="en-US"/>
              </w:rPr>
            </w:pPr>
            <w:r w:rsidRPr="008A1503">
              <w:rPr>
                <w:bCs/>
                <w:iCs/>
                <w:sz w:val="18"/>
                <w:szCs w:val="18"/>
                <w:lang w:val="en-US"/>
              </w:rPr>
              <w:t>The toilets are too dirty</w:t>
            </w:r>
          </w:p>
        </w:tc>
        <w:tc>
          <w:tcPr>
            <w:tcW w:w="1275" w:type="dxa"/>
            <w:shd w:val="clear" w:color="auto" w:fill="auto"/>
            <w:vAlign w:val="bottom"/>
          </w:tcPr>
          <w:p w14:paraId="5646A388" w14:textId="77777777" w:rsidR="00E33CBC" w:rsidRPr="008A1503" w:rsidRDefault="00E33CBC" w:rsidP="0021593E">
            <w:pPr>
              <w:rPr>
                <w:bCs/>
                <w:iCs/>
                <w:sz w:val="18"/>
                <w:szCs w:val="18"/>
              </w:rPr>
            </w:pPr>
            <w:r w:rsidRPr="008A1503">
              <w:rPr>
                <w:bCs/>
                <w:iCs/>
                <w:sz w:val="18"/>
                <w:szCs w:val="18"/>
              </w:rPr>
              <w:t>no</w:t>
            </w:r>
          </w:p>
        </w:tc>
        <w:tc>
          <w:tcPr>
            <w:tcW w:w="1134" w:type="dxa"/>
            <w:shd w:val="clear" w:color="auto" w:fill="auto"/>
            <w:vAlign w:val="bottom"/>
          </w:tcPr>
          <w:p w14:paraId="6EFC6C66" w14:textId="1B9F05A2" w:rsidR="00E33CBC" w:rsidRPr="008A1503" w:rsidRDefault="00E33CBC" w:rsidP="0021593E">
            <w:pPr>
              <w:rPr>
                <w:bCs/>
                <w:iCs/>
                <w:sz w:val="18"/>
                <w:szCs w:val="18"/>
              </w:rPr>
            </w:pPr>
            <w:r w:rsidRPr="008A1503">
              <w:rPr>
                <w:bCs/>
                <w:iCs/>
                <w:sz w:val="18"/>
                <w:szCs w:val="18"/>
              </w:rPr>
              <w:t>1233(</w:t>
            </w:r>
            <w:r w:rsidR="00E23028">
              <w:rPr>
                <w:bCs/>
                <w:iCs/>
                <w:sz w:val="18"/>
                <w:szCs w:val="18"/>
                <w:lang w:val="en-US"/>
              </w:rPr>
              <w:t>89.7</w:t>
            </w:r>
            <w:r w:rsidRPr="008A1503">
              <w:rPr>
                <w:bCs/>
                <w:iCs/>
                <w:sz w:val="18"/>
                <w:szCs w:val="18"/>
              </w:rPr>
              <w:t>)</w:t>
            </w:r>
          </w:p>
        </w:tc>
        <w:tc>
          <w:tcPr>
            <w:tcW w:w="1134" w:type="dxa"/>
            <w:shd w:val="clear" w:color="auto" w:fill="auto"/>
            <w:vAlign w:val="bottom"/>
          </w:tcPr>
          <w:p w14:paraId="64D776A5" w14:textId="082ABE06" w:rsidR="00E33CBC" w:rsidRPr="008A1503" w:rsidRDefault="00E33CBC" w:rsidP="0021593E">
            <w:pPr>
              <w:rPr>
                <w:bCs/>
                <w:iCs/>
                <w:sz w:val="18"/>
                <w:szCs w:val="18"/>
              </w:rPr>
            </w:pPr>
            <w:r w:rsidRPr="008A1503">
              <w:rPr>
                <w:bCs/>
                <w:iCs/>
                <w:sz w:val="18"/>
                <w:szCs w:val="18"/>
              </w:rPr>
              <w:t>2224(</w:t>
            </w:r>
            <w:r w:rsidR="00E23028">
              <w:rPr>
                <w:bCs/>
                <w:iCs/>
                <w:sz w:val="18"/>
                <w:szCs w:val="18"/>
                <w:lang w:val="en-US"/>
              </w:rPr>
              <w:t>85.4</w:t>
            </w:r>
            <w:r w:rsidRPr="008A1503">
              <w:rPr>
                <w:bCs/>
                <w:iCs/>
                <w:sz w:val="18"/>
                <w:szCs w:val="18"/>
              </w:rPr>
              <w:t>)</w:t>
            </w:r>
          </w:p>
        </w:tc>
      </w:tr>
      <w:tr w:rsidR="00E33CBC" w:rsidRPr="008A1503" w14:paraId="7534385A" w14:textId="77777777" w:rsidTr="00E33CBC">
        <w:trPr>
          <w:trHeight w:val="227"/>
          <w:jc w:val="center"/>
        </w:trPr>
        <w:tc>
          <w:tcPr>
            <w:tcW w:w="4957" w:type="dxa"/>
            <w:vMerge/>
            <w:shd w:val="clear" w:color="auto" w:fill="auto"/>
            <w:vAlign w:val="bottom"/>
          </w:tcPr>
          <w:p w14:paraId="18C34E5A"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17A19AA1" w14:textId="77777777" w:rsidR="00E33CBC" w:rsidRPr="008A1503" w:rsidRDefault="00E33CBC" w:rsidP="0021593E">
            <w:pPr>
              <w:rPr>
                <w:bCs/>
                <w:iCs/>
                <w:sz w:val="18"/>
                <w:szCs w:val="18"/>
              </w:rPr>
            </w:pPr>
            <w:r w:rsidRPr="008A1503">
              <w:rPr>
                <w:bCs/>
                <w:iCs/>
                <w:sz w:val="18"/>
                <w:szCs w:val="18"/>
              </w:rPr>
              <w:t>yes</w:t>
            </w:r>
          </w:p>
        </w:tc>
        <w:tc>
          <w:tcPr>
            <w:tcW w:w="1134" w:type="dxa"/>
            <w:shd w:val="clear" w:color="auto" w:fill="auto"/>
            <w:vAlign w:val="bottom"/>
          </w:tcPr>
          <w:p w14:paraId="2DB5D45A" w14:textId="1E45A00E" w:rsidR="00E33CBC" w:rsidRPr="008A1503" w:rsidRDefault="00E33CBC" w:rsidP="0021593E">
            <w:pPr>
              <w:rPr>
                <w:bCs/>
                <w:iCs/>
                <w:sz w:val="18"/>
                <w:szCs w:val="18"/>
              </w:rPr>
            </w:pPr>
            <w:r w:rsidRPr="008A1503">
              <w:rPr>
                <w:bCs/>
                <w:iCs/>
                <w:sz w:val="18"/>
                <w:szCs w:val="18"/>
              </w:rPr>
              <w:t>142(</w:t>
            </w:r>
            <w:r w:rsidR="00E23028">
              <w:rPr>
                <w:bCs/>
                <w:iCs/>
                <w:sz w:val="18"/>
                <w:szCs w:val="18"/>
                <w:lang w:val="en-US"/>
              </w:rPr>
              <w:t>10.3</w:t>
            </w:r>
            <w:r w:rsidRPr="008A1503">
              <w:rPr>
                <w:bCs/>
                <w:iCs/>
                <w:sz w:val="18"/>
                <w:szCs w:val="18"/>
              </w:rPr>
              <w:t>)</w:t>
            </w:r>
          </w:p>
        </w:tc>
        <w:tc>
          <w:tcPr>
            <w:tcW w:w="1134" w:type="dxa"/>
            <w:shd w:val="clear" w:color="auto" w:fill="auto"/>
            <w:vAlign w:val="bottom"/>
          </w:tcPr>
          <w:p w14:paraId="33A04D93" w14:textId="434D366F" w:rsidR="00E33CBC" w:rsidRPr="008A1503" w:rsidRDefault="00E33CBC" w:rsidP="0021593E">
            <w:pPr>
              <w:rPr>
                <w:bCs/>
                <w:iCs/>
                <w:sz w:val="18"/>
                <w:szCs w:val="18"/>
              </w:rPr>
            </w:pPr>
            <w:r w:rsidRPr="008A1503">
              <w:rPr>
                <w:bCs/>
                <w:iCs/>
                <w:sz w:val="18"/>
                <w:szCs w:val="18"/>
              </w:rPr>
              <w:t>381(</w:t>
            </w:r>
            <w:r w:rsidR="00E23028">
              <w:rPr>
                <w:bCs/>
                <w:iCs/>
                <w:sz w:val="18"/>
                <w:szCs w:val="18"/>
                <w:lang w:val="en-US"/>
              </w:rPr>
              <w:t>14.6</w:t>
            </w:r>
            <w:r w:rsidRPr="008A1503">
              <w:rPr>
                <w:bCs/>
                <w:iCs/>
                <w:sz w:val="18"/>
                <w:szCs w:val="18"/>
              </w:rPr>
              <w:t>)</w:t>
            </w:r>
          </w:p>
        </w:tc>
      </w:tr>
      <w:tr w:rsidR="00E33CBC" w:rsidRPr="008A1503" w14:paraId="560E2935" w14:textId="77777777" w:rsidTr="00E33CBC">
        <w:trPr>
          <w:trHeight w:val="227"/>
          <w:jc w:val="center"/>
        </w:trPr>
        <w:tc>
          <w:tcPr>
            <w:tcW w:w="4957" w:type="dxa"/>
            <w:vMerge w:val="restart"/>
            <w:shd w:val="clear" w:color="auto" w:fill="auto"/>
            <w:vAlign w:val="bottom"/>
          </w:tcPr>
          <w:p w14:paraId="6F62D532" w14:textId="77777777" w:rsidR="00E33CBC" w:rsidRPr="008A1503" w:rsidRDefault="00E33CBC" w:rsidP="0021593E">
            <w:pPr>
              <w:rPr>
                <w:bCs/>
                <w:iCs/>
                <w:sz w:val="18"/>
                <w:szCs w:val="18"/>
                <w:lang w:val="en-US"/>
              </w:rPr>
            </w:pPr>
            <w:r w:rsidRPr="008A1503">
              <w:rPr>
                <w:bCs/>
                <w:iCs/>
                <w:sz w:val="18"/>
                <w:szCs w:val="18"/>
                <w:lang w:val="en-US"/>
              </w:rPr>
              <w:t>The toilets are too far from the classrooms</w:t>
            </w:r>
          </w:p>
        </w:tc>
        <w:tc>
          <w:tcPr>
            <w:tcW w:w="1275" w:type="dxa"/>
            <w:shd w:val="clear" w:color="auto" w:fill="auto"/>
            <w:vAlign w:val="bottom"/>
          </w:tcPr>
          <w:p w14:paraId="3D99CCC9" w14:textId="77777777" w:rsidR="00E33CBC" w:rsidRPr="008A1503" w:rsidRDefault="00E33CBC" w:rsidP="0021593E">
            <w:pPr>
              <w:rPr>
                <w:bCs/>
                <w:iCs/>
                <w:sz w:val="18"/>
                <w:szCs w:val="18"/>
              </w:rPr>
            </w:pPr>
            <w:r w:rsidRPr="008A1503">
              <w:rPr>
                <w:bCs/>
                <w:iCs/>
                <w:sz w:val="18"/>
                <w:szCs w:val="18"/>
              </w:rPr>
              <w:t>no</w:t>
            </w:r>
          </w:p>
        </w:tc>
        <w:tc>
          <w:tcPr>
            <w:tcW w:w="1134" w:type="dxa"/>
            <w:shd w:val="clear" w:color="auto" w:fill="auto"/>
            <w:vAlign w:val="bottom"/>
          </w:tcPr>
          <w:p w14:paraId="50520AF8" w14:textId="7B6AFB84" w:rsidR="00E33CBC" w:rsidRPr="008A1503" w:rsidRDefault="00E33CBC" w:rsidP="0021593E">
            <w:pPr>
              <w:rPr>
                <w:bCs/>
                <w:iCs/>
                <w:sz w:val="18"/>
                <w:szCs w:val="18"/>
              </w:rPr>
            </w:pPr>
            <w:r w:rsidRPr="008A1503">
              <w:rPr>
                <w:bCs/>
                <w:iCs/>
                <w:sz w:val="18"/>
                <w:szCs w:val="18"/>
              </w:rPr>
              <w:t>1256(</w:t>
            </w:r>
            <w:r w:rsidR="00E23028">
              <w:rPr>
                <w:bCs/>
                <w:iCs/>
                <w:sz w:val="18"/>
                <w:szCs w:val="18"/>
                <w:lang w:val="en-US"/>
              </w:rPr>
              <w:t>91.34</w:t>
            </w:r>
            <w:r w:rsidRPr="008A1503">
              <w:rPr>
                <w:bCs/>
                <w:iCs/>
                <w:sz w:val="18"/>
                <w:szCs w:val="18"/>
              </w:rPr>
              <w:t>)</w:t>
            </w:r>
          </w:p>
        </w:tc>
        <w:tc>
          <w:tcPr>
            <w:tcW w:w="1134" w:type="dxa"/>
            <w:shd w:val="clear" w:color="auto" w:fill="auto"/>
            <w:vAlign w:val="bottom"/>
          </w:tcPr>
          <w:p w14:paraId="767B9EA9" w14:textId="2F0A8B3A" w:rsidR="00E33CBC" w:rsidRPr="008A1503" w:rsidRDefault="00E33CBC" w:rsidP="0021593E">
            <w:pPr>
              <w:rPr>
                <w:bCs/>
                <w:iCs/>
                <w:sz w:val="18"/>
                <w:szCs w:val="18"/>
              </w:rPr>
            </w:pPr>
            <w:r w:rsidRPr="008A1503">
              <w:rPr>
                <w:bCs/>
                <w:iCs/>
                <w:sz w:val="18"/>
                <w:szCs w:val="18"/>
              </w:rPr>
              <w:t>2378(</w:t>
            </w:r>
            <w:r w:rsidR="00E23028">
              <w:rPr>
                <w:bCs/>
                <w:iCs/>
                <w:sz w:val="18"/>
                <w:szCs w:val="18"/>
                <w:lang w:val="en-US"/>
              </w:rPr>
              <w:t>91</w:t>
            </w:r>
            <w:r w:rsidRPr="008A1503">
              <w:rPr>
                <w:bCs/>
                <w:iCs/>
                <w:sz w:val="18"/>
                <w:szCs w:val="18"/>
                <w:lang w:val="en-US"/>
              </w:rPr>
              <w:t>.</w:t>
            </w:r>
            <w:r w:rsidR="00E23028">
              <w:rPr>
                <w:bCs/>
                <w:iCs/>
                <w:sz w:val="18"/>
                <w:szCs w:val="18"/>
                <w:lang w:val="en-US"/>
              </w:rPr>
              <w:t>3</w:t>
            </w:r>
            <w:r w:rsidRPr="008A1503">
              <w:rPr>
                <w:bCs/>
                <w:iCs/>
                <w:sz w:val="18"/>
                <w:szCs w:val="18"/>
              </w:rPr>
              <w:t>)</w:t>
            </w:r>
          </w:p>
        </w:tc>
      </w:tr>
      <w:tr w:rsidR="00E33CBC" w:rsidRPr="008A1503" w14:paraId="6F2EB867" w14:textId="77777777" w:rsidTr="00E33CBC">
        <w:trPr>
          <w:trHeight w:val="227"/>
          <w:jc w:val="center"/>
        </w:trPr>
        <w:tc>
          <w:tcPr>
            <w:tcW w:w="4957" w:type="dxa"/>
            <w:vMerge/>
            <w:shd w:val="clear" w:color="auto" w:fill="auto"/>
            <w:vAlign w:val="bottom"/>
          </w:tcPr>
          <w:p w14:paraId="784FAD8B"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23C19ECA" w14:textId="77777777" w:rsidR="00E33CBC" w:rsidRPr="008A1503" w:rsidRDefault="00E33CBC" w:rsidP="0021593E">
            <w:pPr>
              <w:rPr>
                <w:bCs/>
                <w:iCs/>
                <w:sz w:val="18"/>
                <w:szCs w:val="18"/>
              </w:rPr>
            </w:pPr>
            <w:r w:rsidRPr="008A1503">
              <w:rPr>
                <w:bCs/>
                <w:iCs/>
                <w:sz w:val="18"/>
                <w:szCs w:val="18"/>
              </w:rPr>
              <w:t>yes</w:t>
            </w:r>
          </w:p>
        </w:tc>
        <w:tc>
          <w:tcPr>
            <w:tcW w:w="1134" w:type="dxa"/>
            <w:shd w:val="clear" w:color="auto" w:fill="auto"/>
            <w:vAlign w:val="bottom"/>
          </w:tcPr>
          <w:p w14:paraId="55F5776F" w14:textId="28DB8263" w:rsidR="00E33CBC" w:rsidRPr="008A1503" w:rsidRDefault="00E33CBC" w:rsidP="0021593E">
            <w:pPr>
              <w:rPr>
                <w:bCs/>
                <w:iCs/>
                <w:sz w:val="18"/>
                <w:szCs w:val="18"/>
              </w:rPr>
            </w:pPr>
            <w:r w:rsidRPr="008A1503">
              <w:rPr>
                <w:bCs/>
                <w:iCs/>
                <w:sz w:val="18"/>
                <w:szCs w:val="18"/>
              </w:rPr>
              <w:t>119(</w:t>
            </w:r>
            <w:r w:rsidR="00E23028">
              <w:rPr>
                <w:bCs/>
                <w:iCs/>
                <w:sz w:val="18"/>
                <w:szCs w:val="18"/>
                <w:lang w:val="en-US"/>
              </w:rPr>
              <w:t>8.7</w:t>
            </w:r>
            <w:r w:rsidRPr="008A1503">
              <w:rPr>
                <w:bCs/>
                <w:iCs/>
                <w:sz w:val="18"/>
                <w:szCs w:val="18"/>
              </w:rPr>
              <w:t>)</w:t>
            </w:r>
          </w:p>
        </w:tc>
        <w:tc>
          <w:tcPr>
            <w:tcW w:w="1134" w:type="dxa"/>
            <w:shd w:val="clear" w:color="auto" w:fill="auto"/>
            <w:vAlign w:val="bottom"/>
          </w:tcPr>
          <w:p w14:paraId="44F3C52D" w14:textId="5B3763C3" w:rsidR="00E33CBC" w:rsidRPr="008A1503" w:rsidRDefault="00E33CBC" w:rsidP="0021593E">
            <w:pPr>
              <w:rPr>
                <w:bCs/>
                <w:iCs/>
                <w:sz w:val="18"/>
                <w:szCs w:val="18"/>
              </w:rPr>
            </w:pPr>
            <w:r w:rsidRPr="008A1503">
              <w:rPr>
                <w:bCs/>
                <w:iCs/>
                <w:sz w:val="18"/>
                <w:szCs w:val="18"/>
              </w:rPr>
              <w:t>227</w:t>
            </w:r>
            <w:r w:rsidR="00E23028">
              <w:rPr>
                <w:bCs/>
                <w:iCs/>
                <w:sz w:val="18"/>
                <w:szCs w:val="18"/>
                <w:lang w:val="en-US"/>
              </w:rPr>
              <w:t>(8.7</w:t>
            </w:r>
            <w:r w:rsidRPr="008A1503">
              <w:rPr>
                <w:bCs/>
                <w:iCs/>
                <w:sz w:val="18"/>
                <w:szCs w:val="18"/>
              </w:rPr>
              <w:t>)</w:t>
            </w:r>
          </w:p>
        </w:tc>
      </w:tr>
      <w:tr w:rsidR="00E33CBC" w:rsidRPr="008A1503" w14:paraId="073F699C" w14:textId="77777777" w:rsidTr="00E33CBC">
        <w:trPr>
          <w:trHeight w:val="227"/>
          <w:jc w:val="center"/>
        </w:trPr>
        <w:tc>
          <w:tcPr>
            <w:tcW w:w="4957" w:type="dxa"/>
            <w:vMerge w:val="restart"/>
            <w:shd w:val="clear" w:color="auto" w:fill="auto"/>
            <w:vAlign w:val="bottom"/>
          </w:tcPr>
          <w:p w14:paraId="6E653556" w14:textId="77777777" w:rsidR="00E33CBC" w:rsidRPr="008A1503" w:rsidRDefault="00E33CBC" w:rsidP="0021593E">
            <w:pPr>
              <w:rPr>
                <w:bCs/>
                <w:iCs/>
                <w:sz w:val="18"/>
                <w:szCs w:val="18"/>
                <w:lang w:val="en-US"/>
              </w:rPr>
            </w:pPr>
            <w:r w:rsidRPr="008A1503">
              <w:rPr>
                <w:bCs/>
                <w:iCs/>
                <w:sz w:val="18"/>
                <w:szCs w:val="18"/>
                <w:lang w:val="en-US"/>
              </w:rPr>
              <w:t>Big lines to the toilet and I have to wait</w:t>
            </w:r>
          </w:p>
        </w:tc>
        <w:tc>
          <w:tcPr>
            <w:tcW w:w="1275" w:type="dxa"/>
            <w:shd w:val="clear" w:color="auto" w:fill="auto"/>
            <w:vAlign w:val="bottom"/>
          </w:tcPr>
          <w:p w14:paraId="3BBC1011" w14:textId="77777777" w:rsidR="00E33CBC" w:rsidRPr="008A1503" w:rsidRDefault="00E33CBC" w:rsidP="0021593E">
            <w:pPr>
              <w:rPr>
                <w:bCs/>
                <w:iCs/>
                <w:sz w:val="18"/>
                <w:szCs w:val="18"/>
              </w:rPr>
            </w:pPr>
            <w:r w:rsidRPr="008A1503">
              <w:rPr>
                <w:bCs/>
                <w:iCs/>
                <w:sz w:val="18"/>
                <w:szCs w:val="18"/>
              </w:rPr>
              <w:t>no</w:t>
            </w:r>
          </w:p>
        </w:tc>
        <w:tc>
          <w:tcPr>
            <w:tcW w:w="1134" w:type="dxa"/>
            <w:shd w:val="clear" w:color="auto" w:fill="auto"/>
            <w:vAlign w:val="bottom"/>
          </w:tcPr>
          <w:p w14:paraId="38C11E57" w14:textId="52A10401" w:rsidR="00E33CBC" w:rsidRPr="008A1503" w:rsidRDefault="00E33CBC" w:rsidP="0021593E">
            <w:pPr>
              <w:rPr>
                <w:bCs/>
                <w:iCs/>
                <w:sz w:val="18"/>
                <w:szCs w:val="18"/>
              </w:rPr>
            </w:pPr>
            <w:r w:rsidRPr="008A1503">
              <w:rPr>
                <w:bCs/>
                <w:iCs/>
                <w:sz w:val="18"/>
                <w:szCs w:val="18"/>
              </w:rPr>
              <w:t>1182(</w:t>
            </w:r>
            <w:r w:rsidR="00E23028">
              <w:rPr>
                <w:bCs/>
                <w:iCs/>
                <w:sz w:val="18"/>
                <w:szCs w:val="18"/>
                <w:lang w:val="en-US"/>
              </w:rPr>
              <w:t>86</w:t>
            </w:r>
            <w:r w:rsidRPr="008A1503">
              <w:rPr>
                <w:bCs/>
                <w:iCs/>
                <w:sz w:val="18"/>
                <w:szCs w:val="18"/>
              </w:rPr>
              <w:t>)</w:t>
            </w:r>
          </w:p>
        </w:tc>
        <w:tc>
          <w:tcPr>
            <w:tcW w:w="1134" w:type="dxa"/>
            <w:shd w:val="clear" w:color="auto" w:fill="auto"/>
            <w:vAlign w:val="bottom"/>
          </w:tcPr>
          <w:p w14:paraId="63B5B1FD" w14:textId="0835EA92" w:rsidR="00E33CBC" w:rsidRPr="008A1503" w:rsidRDefault="00E33CBC" w:rsidP="0021593E">
            <w:pPr>
              <w:rPr>
                <w:bCs/>
                <w:iCs/>
                <w:sz w:val="18"/>
                <w:szCs w:val="18"/>
              </w:rPr>
            </w:pPr>
            <w:r w:rsidRPr="008A1503">
              <w:rPr>
                <w:bCs/>
                <w:iCs/>
                <w:sz w:val="18"/>
                <w:szCs w:val="18"/>
              </w:rPr>
              <w:t>2072(</w:t>
            </w:r>
            <w:r w:rsidR="00E23028">
              <w:rPr>
                <w:bCs/>
                <w:iCs/>
                <w:sz w:val="18"/>
                <w:szCs w:val="18"/>
                <w:lang w:val="en-US"/>
              </w:rPr>
              <w:t>80</w:t>
            </w:r>
            <w:r w:rsidRPr="008A1503">
              <w:rPr>
                <w:bCs/>
                <w:iCs/>
                <w:sz w:val="18"/>
                <w:szCs w:val="18"/>
              </w:rPr>
              <w:t>)</w:t>
            </w:r>
          </w:p>
        </w:tc>
      </w:tr>
      <w:tr w:rsidR="00E33CBC" w:rsidRPr="008A1503" w14:paraId="1263AE67" w14:textId="77777777" w:rsidTr="00E33CBC">
        <w:trPr>
          <w:trHeight w:val="227"/>
          <w:jc w:val="center"/>
        </w:trPr>
        <w:tc>
          <w:tcPr>
            <w:tcW w:w="4957" w:type="dxa"/>
            <w:vMerge/>
            <w:shd w:val="clear" w:color="auto" w:fill="auto"/>
            <w:vAlign w:val="bottom"/>
          </w:tcPr>
          <w:p w14:paraId="26C32B5D"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28635046" w14:textId="77777777" w:rsidR="00E33CBC" w:rsidRPr="008A1503" w:rsidRDefault="00E33CBC" w:rsidP="0021593E">
            <w:pPr>
              <w:rPr>
                <w:bCs/>
                <w:iCs/>
                <w:sz w:val="18"/>
                <w:szCs w:val="18"/>
              </w:rPr>
            </w:pPr>
            <w:r w:rsidRPr="008A1503">
              <w:rPr>
                <w:bCs/>
                <w:iCs/>
                <w:sz w:val="18"/>
                <w:szCs w:val="18"/>
              </w:rPr>
              <w:t>yes</w:t>
            </w:r>
          </w:p>
        </w:tc>
        <w:tc>
          <w:tcPr>
            <w:tcW w:w="1134" w:type="dxa"/>
            <w:shd w:val="clear" w:color="auto" w:fill="auto"/>
            <w:vAlign w:val="bottom"/>
          </w:tcPr>
          <w:p w14:paraId="050B5DD5" w14:textId="52055A75" w:rsidR="00E33CBC" w:rsidRPr="008A1503" w:rsidRDefault="00E33CBC" w:rsidP="0021593E">
            <w:pPr>
              <w:rPr>
                <w:bCs/>
                <w:iCs/>
                <w:sz w:val="18"/>
                <w:szCs w:val="18"/>
              </w:rPr>
            </w:pPr>
            <w:r w:rsidRPr="008A1503">
              <w:rPr>
                <w:bCs/>
                <w:iCs/>
                <w:sz w:val="18"/>
                <w:szCs w:val="18"/>
              </w:rPr>
              <w:t>193(</w:t>
            </w:r>
            <w:r w:rsidR="00E23028">
              <w:rPr>
                <w:bCs/>
                <w:iCs/>
                <w:sz w:val="18"/>
                <w:szCs w:val="18"/>
                <w:lang w:val="en-US"/>
              </w:rPr>
              <w:t>14</w:t>
            </w:r>
            <w:r w:rsidRPr="008A1503">
              <w:rPr>
                <w:bCs/>
                <w:iCs/>
                <w:sz w:val="18"/>
                <w:szCs w:val="18"/>
              </w:rPr>
              <w:t>)</w:t>
            </w:r>
          </w:p>
        </w:tc>
        <w:tc>
          <w:tcPr>
            <w:tcW w:w="1134" w:type="dxa"/>
            <w:shd w:val="clear" w:color="auto" w:fill="auto"/>
            <w:vAlign w:val="bottom"/>
          </w:tcPr>
          <w:p w14:paraId="201B6409" w14:textId="151100B3" w:rsidR="00E33CBC" w:rsidRPr="008A1503" w:rsidRDefault="00E33CBC" w:rsidP="0021593E">
            <w:pPr>
              <w:rPr>
                <w:bCs/>
                <w:iCs/>
                <w:sz w:val="18"/>
                <w:szCs w:val="18"/>
              </w:rPr>
            </w:pPr>
            <w:r w:rsidRPr="008A1503">
              <w:rPr>
                <w:bCs/>
                <w:iCs/>
                <w:sz w:val="18"/>
                <w:szCs w:val="18"/>
              </w:rPr>
              <w:t>533(</w:t>
            </w:r>
            <w:r w:rsidR="00E23028">
              <w:rPr>
                <w:bCs/>
                <w:iCs/>
                <w:sz w:val="18"/>
                <w:szCs w:val="18"/>
                <w:lang w:val="en-US"/>
              </w:rPr>
              <w:t>20</w:t>
            </w:r>
            <w:r w:rsidRPr="008A1503">
              <w:rPr>
                <w:bCs/>
                <w:iCs/>
                <w:sz w:val="18"/>
                <w:szCs w:val="18"/>
              </w:rPr>
              <w:t>)</w:t>
            </w:r>
          </w:p>
        </w:tc>
      </w:tr>
      <w:tr w:rsidR="00E33CBC" w:rsidRPr="008A1503" w14:paraId="72D25F39" w14:textId="77777777" w:rsidTr="00E33CBC">
        <w:trPr>
          <w:trHeight w:val="227"/>
          <w:jc w:val="center"/>
        </w:trPr>
        <w:tc>
          <w:tcPr>
            <w:tcW w:w="4957" w:type="dxa"/>
            <w:vMerge w:val="restart"/>
            <w:shd w:val="clear" w:color="auto" w:fill="auto"/>
            <w:vAlign w:val="bottom"/>
          </w:tcPr>
          <w:p w14:paraId="1526608A" w14:textId="77777777" w:rsidR="00E33CBC" w:rsidRPr="008A1503" w:rsidRDefault="00E33CBC" w:rsidP="0021593E">
            <w:pPr>
              <w:rPr>
                <w:bCs/>
                <w:iCs/>
                <w:sz w:val="18"/>
                <w:szCs w:val="18"/>
                <w:lang w:val="en-US"/>
              </w:rPr>
            </w:pPr>
            <w:r w:rsidRPr="008A1503">
              <w:rPr>
                <w:bCs/>
                <w:iCs/>
                <w:sz w:val="18"/>
                <w:szCs w:val="18"/>
                <w:lang w:val="en-US"/>
              </w:rPr>
              <w:t>It's too dark inside the toilets</w:t>
            </w:r>
          </w:p>
        </w:tc>
        <w:tc>
          <w:tcPr>
            <w:tcW w:w="1275" w:type="dxa"/>
            <w:shd w:val="clear" w:color="auto" w:fill="auto"/>
            <w:vAlign w:val="bottom"/>
          </w:tcPr>
          <w:p w14:paraId="7C524DAB" w14:textId="77777777" w:rsidR="00E33CBC" w:rsidRPr="008A1503" w:rsidRDefault="00E33CBC" w:rsidP="0021593E">
            <w:pPr>
              <w:rPr>
                <w:bCs/>
                <w:iCs/>
                <w:sz w:val="18"/>
                <w:szCs w:val="18"/>
              </w:rPr>
            </w:pPr>
            <w:r w:rsidRPr="008A1503">
              <w:rPr>
                <w:bCs/>
                <w:iCs/>
                <w:sz w:val="18"/>
                <w:szCs w:val="18"/>
              </w:rPr>
              <w:t>no</w:t>
            </w:r>
          </w:p>
        </w:tc>
        <w:tc>
          <w:tcPr>
            <w:tcW w:w="1134" w:type="dxa"/>
            <w:shd w:val="clear" w:color="auto" w:fill="auto"/>
            <w:vAlign w:val="bottom"/>
          </w:tcPr>
          <w:p w14:paraId="7C7A9A85" w14:textId="705A974A" w:rsidR="00E33CBC" w:rsidRPr="008A1503" w:rsidRDefault="00E33CBC" w:rsidP="0021593E">
            <w:pPr>
              <w:rPr>
                <w:bCs/>
                <w:iCs/>
                <w:sz w:val="18"/>
                <w:szCs w:val="18"/>
              </w:rPr>
            </w:pPr>
            <w:r w:rsidRPr="008A1503">
              <w:rPr>
                <w:bCs/>
                <w:iCs/>
                <w:sz w:val="18"/>
                <w:szCs w:val="18"/>
              </w:rPr>
              <w:t>1365(</w:t>
            </w:r>
            <w:r w:rsidR="00E23028">
              <w:rPr>
                <w:bCs/>
                <w:iCs/>
                <w:sz w:val="18"/>
                <w:szCs w:val="18"/>
                <w:lang w:val="en-US"/>
              </w:rPr>
              <w:t>99</w:t>
            </w:r>
            <w:r w:rsidRPr="008A1503">
              <w:rPr>
                <w:bCs/>
                <w:iCs/>
                <w:sz w:val="18"/>
                <w:szCs w:val="18"/>
                <w:lang w:val="en-US"/>
              </w:rPr>
              <w:t>.</w:t>
            </w:r>
            <w:r w:rsidRPr="008A1503">
              <w:rPr>
                <w:bCs/>
                <w:iCs/>
                <w:sz w:val="18"/>
                <w:szCs w:val="18"/>
              </w:rPr>
              <w:t>3)</w:t>
            </w:r>
          </w:p>
        </w:tc>
        <w:tc>
          <w:tcPr>
            <w:tcW w:w="1134" w:type="dxa"/>
            <w:shd w:val="clear" w:color="auto" w:fill="auto"/>
            <w:vAlign w:val="bottom"/>
          </w:tcPr>
          <w:p w14:paraId="0686D4D5" w14:textId="5608B649" w:rsidR="00E33CBC" w:rsidRPr="008A1503" w:rsidRDefault="00E33CBC" w:rsidP="0021593E">
            <w:pPr>
              <w:rPr>
                <w:bCs/>
                <w:iCs/>
                <w:sz w:val="18"/>
                <w:szCs w:val="18"/>
              </w:rPr>
            </w:pPr>
            <w:r w:rsidRPr="008A1503">
              <w:rPr>
                <w:bCs/>
                <w:iCs/>
                <w:sz w:val="18"/>
                <w:szCs w:val="18"/>
              </w:rPr>
              <w:t>2547</w:t>
            </w:r>
            <w:r w:rsidR="00E23028">
              <w:rPr>
                <w:bCs/>
                <w:iCs/>
                <w:sz w:val="18"/>
                <w:szCs w:val="18"/>
                <w:lang w:val="en-US"/>
              </w:rPr>
              <w:t>(97.7</w:t>
            </w:r>
            <w:r w:rsidRPr="008A1503">
              <w:rPr>
                <w:bCs/>
                <w:iCs/>
                <w:sz w:val="18"/>
                <w:szCs w:val="18"/>
              </w:rPr>
              <w:t>)</w:t>
            </w:r>
          </w:p>
        </w:tc>
      </w:tr>
      <w:tr w:rsidR="00E33CBC" w:rsidRPr="008A1503" w14:paraId="789FABE6" w14:textId="77777777" w:rsidTr="00E33CBC">
        <w:trPr>
          <w:trHeight w:val="227"/>
          <w:jc w:val="center"/>
        </w:trPr>
        <w:tc>
          <w:tcPr>
            <w:tcW w:w="4957" w:type="dxa"/>
            <w:vMerge/>
            <w:shd w:val="clear" w:color="auto" w:fill="auto"/>
            <w:vAlign w:val="bottom"/>
          </w:tcPr>
          <w:p w14:paraId="0B9C1076"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7D3030FE" w14:textId="77777777" w:rsidR="00E33CBC" w:rsidRPr="008A1503" w:rsidRDefault="00E33CBC" w:rsidP="0021593E">
            <w:pPr>
              <w:rPr>
                <w:bCs/>
                <w:iCs/>
                <w:sz w:val="18"/>
                <w:szCs w:val="18"/>
              </w:rPr>
            </w:pPr>
            <w:r w:rsidRPr="008A1503">
              <w:rPr>
                <w:bCs/>
                <w:iCs/>
                <w:sz w:val="18"/>
                <w:szCs w:val="18"/>
              </w:rPr>
              <w:t>yes</w:t>
            </w:r>
          </w:p>
        </w:tc>
        <w:tc>
          <w:tcPr>
            <w:tcW w:w="1134" w:type="dxa"/>
            <w:shd w:val="clear" w:color="auto" w:fill="auto"/>
            <w:vAlign w:val="bottom"/>
          </w:tcPr>
          <w:p w14:paraId="3CD46DF8" w14:textId="46045CB1" w:rsidR="00E33CBC" w:rsidRPr="008A1503" w:rsidRDefault="00E33CBC" w:rsidP="0021593E">
            <w:pPr>
              <w:rPr>
                <w:bCs/>
                <w:iCs/>
                <w:sz w:val="18"/>
                <w:szCs w:val="18"/>
              </w:rPr>
            </w:pPr>
            <w:r w:rsidRPr="008A1503">
              <w:rPr>
                <w:bCs/>
                <w:iCs/>
                <w:sz w:val="18"/>
                <w:szCs w:val="18"/>
              </w:rPr>
              <w:t>10(0</w:t>
            </w:r>
            <w:r w:rsidRPr="008A1503">
              <w:rPr>
                <w:bCs/>
                <w:iCs/>
                <w:sz w:val="18"/>
                <w:szCs w:val="18"/>
                <w:lang w:val="en-US"/>
              </w:rPr>
              <w:t>.</w:t>
            </w:r>
            <w:r w:rsidR="00E23028">
              <w:rPr>
                <w:bCs/>
                <w:iCs/>
                <w:sz w:val="18"/>
                <w:szCs w:val="18"/>
                <w:lang w:val="en-US"/>
              </w:rPr>
              <w:t>7</w:t>
            </w:r>
            <w:r w:rsidRPr="008A1503">
              <w:rPr>
                <w:bCs/>
                <w:iCs/>
                <w:sz w:val="18"/>
                <w:szCs w:val="18"/>
              </w:rPr>
              <w:t>)</w:t>
            </w:r>
          </w:p>
        </w:tc>
        <w:tc>
          <w:tcPr>
            <w:tcW w:w="1134" w:type="dxa"/>
            <w:shd w:val="clear" w:color="auto" w:fill="auto"/>
            <w:vAlign w:val="bottom"/>
          </w:tcPr>
          <w:p w14:paraId="3C8B99F0" w14:textId="259705B2" w:rsidR="00E33CBC" w:rsidRPr="008A1503" w:rsidRDefault="00E33CBC" w:rsidP="0021593E">
            <w:pPr>
              <w:rPr>
                <w:bCs/>
                <w:iCs/>
                <w:sz w:val="18"/>
                <w:szCs w:val="18"/>
              </w:rPr>
            </w:pPr>
            <w:r w:rsidRPr="008A1503">
              <w:rPr>
                <w:bCs/>
                <w:iCs/>
                <w:sz w:val="18"/>
                <w:szCs w:val="18"/>
              </w:rPr>
              <w:t>58(</w:t>
            </w:r>
            <w:r w:rsidR="00E23028">
              <w:rPr>
                <w:bCs/>
                <w:iCs/>
                <w:sz w:val="18"/>
                <w:szCs w:val="18"/>
                <w:lang w:val="en-US"/>
              </w:rPr>
              <w:t>2.2</w:t>
            </w:r>
            <w:r w:rsidRPr="008A1503">
              <w:rPr>
                <w:bCs/>
                <w:iCs/>
                <w:sz w:val="18"/>
                <w:szCs w:val="18"/>
              </w:rPr>
              <w:t>)</w:t>
            </w:r>
          </w:p>
        </w:tc>
      </w:tr>
      <w:tr w:rsidR="00E33CBC" w:rsidRPr="008A1503" w14:paraId="7FD816B0" w14:textId="77777777" w:rsidTr="00E33CBC">
        <w:trPr>
          <w:trHeight w:val="227"/>
          <w:jc w:val="center"/>
        </w:trPr>
        <w:tc>
          <w:tcPr>
            <w:tcW w:w="4957" w:type="dxa"/>
            <w:vMerge w:val="restart"/>
            <w:shd w:val="clear" w:color="auto" w:fill="auto"/>
            <w:vAlign w:val="bottom"/>
          </w:tcPr>
          <w:p w14:paraId="20927C29" w14:textId="77777777" w:rsidR="00E33CBC" w:rsidRPr="008A1503" w:rsidRDefault="00E33CBC" w:rsidP="0021593E">
            <w:pPr>
              <w:rPr>
                <w:bCs/>
                <w:iCs/>
                <w:sz w:val="18"/>
                <w:szCs w:val="18"/>
                <w:lang w:val="en-US"/>
              </w:rPr>
            </w:pPr>
            <w:r w:rsidRPr="008A1503">
              <w:rPr>
                <w:bCs/>
                <w:iCs/>
                <w:sz w:val="18"/>
                <w:szCs w:val="18"/>
                <w:lang w:val="en-US"/>
              </w:rPr>
              <w:t>I can't lock the doors in the bathroom stalls</w:t>
            </w:r>
          </w:p>
        </w:tc>
        <w:tc>
          <w:tcPr>
            <w:tcW w:w="1275" w:type="dxa"/>
            <w:shd w:val="clear" w:color="auto" w:fill="auto"/>
            <w:vAlign w:val="bottom"/>
          </w:tcPr>
          <w:p w14:paraId="2EB1F00F" w14:textId="77777777" w:rsidR="00E33CBC" w:rsidRPr="008A1503" w:rsidRDefault="00E33CBC" w:rsidP="0021593E">
            <w:pPr>
              <w:rPr>
                <w:bCs/>
                <w:iCs/>
                <w:sz w:val="18"/>
                <w:szCs w:val="18"/>
              </w:rPr>
            </w:pPr>
            <w:r w:rsidRPr="008A1503">
              <w:rPr>
                <w:bCs/>
                <w:iCs/>
                <w:sz w:val="18"/>
                <w:szCs w:val="18"/>
              </w:rPr>
              <w:t>no</w:t>
            </w:r>
          </w:p>
        </w:tc>
        <w:tc>
          <w:tcPr>
            <w:tcW w:w="1134" w:type="dxa"/>
            <w:shd w:val="clear" w:color="auto" w:fill="auto"/>
            <w:vAlign w:val="bottom"/>
          </w:tcPr>
          <w:p w14:paraId="7B534E01" w14:textId="1210123D" w:rsidR="00E33CBC" w:rsidRPr="008A1503" w:rsidRDefault="00E33CBC" w:rsidP="0021593E">
            <w:pPr>
              <w:rPr>
                <w:bCs/>
                <w:iCs/>
                <w:sz w:val="18"/>
                <w:szCs w:val="18"/>
              </w:rPr>
            </w:pPr>
            <w:r w:rsidRPr="008A1503">
              <w:rPr>
                <w:bCs/>
                <w:iCs/>
                <w:sz w:val="18"/>
                <w:szCs w:val="18"/>
              </w:rPr>
              <w:t>1130(</w:t>
            </w:r>
            <w:r w:rsidR="00E23028">
              <w:rPr>
                <w:bCs/>
                <w:iCs/>
                <w:sz w:val="18"/>
                <w:szCs w:val="18"/>
                <w:lang w:val="en-US"/>
              </w:rPr>
              <w:t>82.2</w:t>
            </w:r>
            <w:r w:rsidRPr="008A1503">
              <w:rPr>
                <w:bCs/>
                <w:iCs/>
                <w:sz w:val="18"/>
                <w:szCs w:val="18"/>
              </w:rPr>
              <w:t>)</w:t>
            </w:r>
          </w:p>
        </w:tc>
        <w:tc>
          <w:tcPr>
            <w:tcW w:w="1134" w:type="dxa"/>
            <w:shd w:val="clear" w:color="auto" w:fill="auto"/>
            <w:vAlign w:val="bottom"/>
          </w:tcPr>
          <w:p w14:paraId="45E48568" w14:textId="02849AF0" w:rsidR="00E33CBC" w:rsidRPr="008A1503" w:rsidRDefault="00E33CBC" w:rsidP="0021593E">
            <w:pPr>
              <w:rPr>
                <w:bCs/>
                <w:iCs/>
                <w:sz w:val="18"/>
                <w:szCs w:val="18"/>
              </w:rPr>
            </w:pPr>
            <w:r w:rsidRPr="008A1503">
              <w:rPr>
                <w:bCs/>
                <w:iCs/>
                <w:sz w:val="18"/>
                <w:szCs w:val="18"/>
              </w:rPr>
              <w:t>1905(</w:t>
            </w:r>
            <w:r w:rsidR="00E23028">
              <w:rPr>
                <w:bCs/>
                <w:iCs/>
                <w:sz w:val="18"/>
                <w:szCs w:val="18"/>
                <w:lang w:val="en-US"/>
              </w:rPr>
              <w:t>73.1</w:t>
            </w:r>
            <w:r w:rsidRPr="008A1503">
              <w:rPr>
                <w:bCs/>
                <w:iCs/>
                <w:sz w:val="18"/>
                <w:szCs w:val="18"/>
              </w:rPr>
              <w:t>)</w:t>
            </w:r>
          </w:p>
        </w:tc>
      </w:tr>
      <w:tr w:rsidR="00E33CBC" w:rsidRPr="008A1503" w14:paraId="15C2E40E" w14:textId="77777777" w:rsidTr="00E33CBC">
        <w:trPr>
          <w:trHeight w:val="227"/>
          <w:jc w:val="center"/>
        </w:trPr>
        <w:tc>
          <w:tcPr>
            <w:tcW w:w="4957" w:type="dxa"/>
            <w:vMerge/>
            <w:shd w:val="clear" w:color="auto" w:fill="auto"/>
            <w:vAlign w:val="bottom"/>
          </w:tcPr>
          <w:p w14:paraId="1FEB5440"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220BEDE6" w14:textId="77777777" w:rsidR="00E33CBC" w:rsidRPr="008A1503" w:rsidRDefault="00E33CBC" w:rsidP="0021593E">
            <w:pPr>
              <w:rPr>
                <w:bCs/>
                <w:iCs/>
                <w:sz w:val="18"/>
                <w:szCs w:val="18"/>
              </w:rPr>
            </w:pPr>
            <w:r w:rsidRPr="008A1503">
              <w:rPr>
                <w:bCs/>
                <w:iCs/>
                <w:sz w:val="18"/>
                <w:szCs w:val="18"/>
              </w:rPr>
              <w:t>yes</w:t>
            </w:r>
          </w:p>
        </w:tc>
        <w:tc>
          <w:tcPr>
            <w:tcW w:w="1134" w:type="dxa"/>
            <w:shd w:val="clear" w:color="auto" w:fill="auto"/>
            <w:vAlign w:val="bottom"/>
          </w:tcPr>
          <w:p w14:paraId="3EB25171" w14:textId="4D09C19A" w:rsidR="00E33CBC" w:rsidRPr="008A1503" w:rsidRDefault="00E33CBC" w:rsidP="0021593E">
            <w:pPr>
              <w:rPr>
                <w:bCs/>
                <w:iCs/>
                <w:sz w:val="18"/>
                <w:szCs w:val="18"/>
              </w:rPr>
            </w:pPr>
            <w:r w:rsidRPr="008A1503">
              <w:rPr>
                <w:bCs/>
                <w:iCs/>
                <w:sz w:val="18"/>
                <w:szCs w:val="18"/>
              </w:rPr>
              <w:t>245(</w:t>
            </w:r>
            <w:r w:rsidR="00E23028">
              <w:rPr>
                <w:bCs/>
                <w:iCs/>
                <w:sz w:val="18"/>
                <w:szCs w:val="18"/>
                <w:lang w:val="en-US"/>
              </w:rPr>
              <w:t>17.8</w:t>
            </w:r>
            <w:r w:rsidRPr="008A1503">
              <w:rPr>
                <w:bCs/>
                <w:iCs/>
                <w:sz w:val="18"/>
                <w:szCs w:val="18"/>
              </w:rPr>
              <w:t>)</w:t>
            </w:r>
          </w:p>
        </w:tc>
        <w:tc>
          <w:tcPr>
            <w:tcW w:w="1134" w:type="dxa"/>
            <w:shd w:val="clear" w:color="auto" w:fill="auto"/>
            <w:vAlign w:val="bottom"/>
          </w:tcPr>
          <w:p w14:paraId="59EB416D" w14:textId="204F5A93" w:rsidR="00E33CBC" w:rsidRPr="008A1503" w:rsidRDefault="00E33CBC" w:rsidP="0021593E">
            <w:pPr>
              <w:rPr>
                <w:bCs/>
                <w:iCs/>
                <w:sz w:val="18"/>
                <w:szCs w:val="18"/>
              </w:rPr>
            </w:pPr>
            <w:r w:rsidRPr="008A1503">
              <w:rPr>
                <w:bCs/>
                <w:iCs/>
                <w:sz w:val="18"/>
                <w:szCs w:val="18"/>
              </w:rPr>
              <w:t>700(</w:t>
            </w:r>
            <w:r w:rsidR="00E23028">
              <w:rPr>
                <w:bCs/>
                <w:iCs/>
                <w:sz w:val="18"/>
                <w:szCs w:val="18"/>
                <w:lang w:val="en-US"/>
              </w:rPr>
              <w:t>26.9</w:t>
            </w:r>
            <w:r w:rsidRPr="008A1503">
              <w:rPr>
                <w:bCs/>
                <w:iCs/>
                <w:sz w:val="18"/>
                <w:szCs w:val="18"/>
              </w:rPr>
              <w:t>)</w:t>
            </w:r>
          </w:p>
        </w:tc>
      </w:tr>
      <w:tr w:rsidR="00E33CBC" w:rsidRPr="008A1503" w14:paraId="73E295E1" w14:textId="77777777" w:rsidTr="00E33CBC">
        <w:trPr>
          <w:trHeight w:val="227"/>
          <w:jc w:val="center"/>
        </w:trPr>
        <w:tc>
          <w:tcPr>
            <w:tcW w:w="4957" w:type="dxa"/>
            <w:vMerge w:val="restart"/>
            <w:shd w:val="clear" w:color="auto" w:fill="auto"/>
            <w:vAlign w:val="bottom"/>
          </w:tcPr>
          <w:p w14:paraId="70B3A847" w14:textId="77777777" w:rsidR="00E33CBC" w:rsidRPr="008A1503" w:rsidRDefault="00E33CBC" w:rsidP="0021593E">
            <w:pPr>
              <w:rPr>
                <w:bCs/>
                <w:iCs/>
                <w:sz w:val="18"/>
                <w:szCs w:val="18"/>
                <w:lang w:val="en-US"/>
              </w:rPr>
            </w:pPr>
            <w:r w:rsidRPr="008A1503">
              <w:rPr>
                <w:bCs/>
                <w:iCs/>
                <w:sz w:val="18"/>
                <w:szCs w:val="18"/>
                <w:lang w:val="en-US"/>
              </w:rPr>
              <w:t>Other students can look inside the cubicles from above or from under the door, through holes in the walls</w:t>
            </w:r>
          </w:p>
        </w:tc>
        <w:tc>
          <w:tcPr>
            <w:tcW w:w="1275" w:type="dxa"/>
            <w:shd w:val="clear" w:color="auto" w:fill="auto"/>
            <w:vAlign w:val="bottom"/>
          </w:tcPr>
          <w:p w14:paraId="374B98AA" w14:textId="77777777" w:rsidR="00E33CBC" w:rsidRPr="008A1503" w:rsidRDefault="00E33CBC" w:rsidP="0021593E">
            <w:pPr>
              <w:rPr>
                <w:bCs/>
                <w:iCs/>
                <w:sz w:val="18"/>
                <w:szCs w:val="18"/>
              </w:rPr>
            </w:pPr>
            <w:r w:rsidRPr="008A1503">
              <w:rPr>
                <w:bCs/>
                <w:iCs/>
                <w:sz w:val="18"/>
                <w:szCs w:val="18"/>
              </w:rPr>
              <w:t>no</w:t>
            </w:r>
          </w:p>
        </w:tc>
        <w:tc>
          <w:tcPr>
            <w:tcW w:w="1134" w:type="dxa"/>
            <w:shd w:val="clear" w:color="auto" w:fill="auto"/>
            <w:vAlign w:val="bottom"/>
          </w:tcPr>
          <w:p w14:paraId="6A2C88BF" w14:textId="4A07D6E1" w:rsidR="00E33CBC" w:rsidRPr="008A1503" w:rsidRDefault="00E33CBC" w:rsidP="0021593E">
            <w:pPr>
              <w:rPr>
                <w:bCs/>
                <w:iCs/>
                <w:sz w:val="18"/>
                <w:szCs w:val="18"/>
              </w:rPr>
            </w:pPr>
            <w:r w:rsidRPr="008A1503">
              <w:rPr>
                <w:bCs/>
                <w:iCs/>
                <w:sz w:val="18"/>
                <w:szCs w:val="18"/>
              </w:rPr>
              <w:t>1275(</w:t>
            </w:r>
            <w:r w:rsidR="00E23028">
              <w:rPr>
                <w:bCs/>
                <w:iCs/>
                <w:sz w:val="18"/>
                <w:szCs w:val="18"/>
                <w:lang w:val="en-US"/>
              </w:rPr>
              <w:t>92.7</w:t>
            </w:r>
            <w:r w:rsidRPr="008A1503">
              <w:rPr>
                <w:bCs/>
                <w:iCs/>
                <w:sz w:val="18"/>
                <w:szCs w:val="18"/>
              </w:rPr>
              <w:t>)</w:t>
            </w:r>
          </w:p>
        </w:tc>
        <w:tc>
          <w:tcPr>
            <w:tcW w:w="1134" w:type="dxa"/>
            <w:shd w:val="clear" w:color="auto" w:fill="auto"/>
            <w:vAlign w:val="bottom"/>
          </w:tcPr>
          <w:p w14:paraId="4987032B" w14:textId="5ED75CD3" w:rsidR="00E33CBC" w:rsidRPr="008A1503" w:rsidRDefault="00E33CBC" w:rsidP="0021593E">
            <w:pPr>
              <w:rPr>
                <w:bCs/>
                <w:iCs/>
                <w:sz w:val="18"/>
                <w:szCs w:val="18"/>
              </w:rPr>
            </w:pPr>
            <w:r w:rsidRPr="008A1503">
              <w:rPr>
                <w:bCs/>
                <w:iCs/>
                <w:sz w:val="18"/>
                <w:szCs w:val="18"/>
              </w:rPr>
              <w:t>2195(</w:t>
            </w:r>
            <w:r w:rsidR="00E23028">
              <w:rPr>
                <w:bCs/>
                <w:iCs/>
                <w:sz w:val="18"/>
                <w:szCs w:val="18"/>
                <w:lang w:val="en-US"/>
              </w:rPr>
              <w:t>84.3</w:t>
            </w:r>
            <w:r w:rsidRPr="008A1503">
              <w:rPr>
                <w:bCs/>
                <w:iCs/>
                <w:sz w:val="18"/>
                <w:szCs w:val="18"/>
              </w:rPr>
              <w:t>)</w:t>
            </w:r>
          </w:p>
        </w:tc>
      </w:tr>
      <w:tr w:rsidR="00E33CBC" w:rsidRPr="008A1503" w14:paraId="7014D3AF" w14:textId="77777777" w:rsidTr="00E33CBC">
        <w:trPr>
          <w:trHeight w:val="227"/>
          <w:jc w:val="center"/>
        </w:trPr>
        <w:tc>
          <w:tcPr>
            <w:tcW w:w="4957" w:type="dxa"/>
            <w:vMerge/>
            <w:shd w:val="clear" w:color="auto" w:fill="auto"/>
            <w:vAlign w:val="bottom"/>
          </w:tcPr>
          <w:p w14:paraId="569CDD96"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5AED9F47" w14:textId="77777777" w:rsidR="00E33CBC" w:rsidRPr="008A1503" w:rsidRDefault="00E33CBC" w:rsidP="0021593E">
            <w:pPr>
              <w:rPr>
                <w:bCs/>
                <w:iCs/>
                <w:sz w:val="18"/>
                <w:szCs w:val="18"/>
              </w:rPr>
            </w:pPr>
            <w:r w:rsidRPr="008A1503">
              <w:rPr>
                <w:bCs/>
                <w:iCs/>
                <w:sz w:val="18"/>
                <w:szCs w:val="18"/>
              </w:rPr>
              <w:t>yes</w:t>
            </w:r>
          </w:p>
        </w:tc>
        <w:tc>
          <w:tcPr>
            <w:tcW w:w="1134" w:type="dxa"/>
            <w:shd w:val="clear" w:color="auto" w:fill="auto"/>
            <w:vAlign w:val="bottom"/>
          </w:tcPr>
          <w:p w14:paraId="69045430" w14:textId="20FFBD45" w:rsidR="00E33CBC" w:rsidRPr="008A1503" w:rsidRDefault="00E33CBC" w:rsidP="0021593E">
            <w:pPr>
              <w:rPr>
                <w:bCs/>
                <w:iCs/>
                <w:sz w:val="18"/>
                <w:szCs w:val="18"/>
              </w:rPr>
            </w:pPr>
            <w:r w:rsidRPr="008A1503">
              <w:rPr>
                <w:bCs/>
                <w:iCs/>
                <w:sz w:val="18"/>
                <w:szCs w:val="18"/>
              </w:rPr>
              <w:t>100(</w:t>
            </w:r>
            <w:r w:rsidR="00E23028">
              <w:rPr>
                <w:bCs/>
                <w:iCs/>
                <w:sz w:val="18"/>
                <w:szCs w:val="18"/>
                <w:lang w:val="en-US"/>
              </w:rPr>
              <w:t>7.3</w:t>
            </w:r>
            <w:r w:rsidRPr="008A1503">
              <w:rPr>
                <w:bCs/>
                <w:iCs/>
                <w:sz w:val="18"/>
                <w:szCs w:val="18"/>
              </w:rPr>
              <w:t>)</w:t>
            </w:r>
          </w:p>
        </w:tc>
        <w:tc>
          <w:tcPr>
            <w:tcW w:w="1134" w:type="dxa"/>
            <w:shd w:val="clear" w:color="auto" w:fill="auto"/>
            <w:vAlign w:val="bottom"/>
          </w:tcPr>
          <w:p w14:paraId="661E96C4" w14:textId="19E87C34" w:rsidR="00E33CBC" w:rsidRPr="008A1503" w:rsidRDefault="00E33CBC" w:rsidP="0021593E">
            <w:pPr>
              <w:rPr>
                <w:bCs/>
                <w:iCs/>
                <w:sz w:val="18"/>
                <w:szCs w:val="18"/>
              </w:rPr>
            </w:pPr>
            <w:r w:rsidRPr="008A1503">
              <w:rPr>
                <w:bCs/>
                <w:iCs/>
                <w:sz w:val="18"/>
                <w:szCs w:val="18"/>
              </w:rPr>
              <w:t>410(</w:t>
            </w:r>
            <w:r w:rsidR="00E23028">
              <w:rPr>
                <w:bCs/>
                <w:iCs/>
                <w:sz w:val="18"/>
                <w:szCs w:val="18"/>
                <w:lang w:val="en-US"/>
              </w:rPr>
              <w:t>15.7</w:t>
            </w:r>
            <w:r w:rsidRPr="008A1503">
              <w:rPr>
                <w:bCs/>
                <w:iCs/>
                <w:sz w:val="18"/>
                <w:szCs w:val="18"/>
              </w:rPr>
              <w:t>)</w:t>
            </w:r>
          </w:p>
        </w:tc>
      </w:tr>
      <w:tr w:rsidR="00E33CBC" w:rsidRPr="008A1503" w14:paraId="5D1F8BDC" w14:textId="77777777" w:rsidTr="00E33CBC">
        <w:trPr>
          <w:trHeight w:val="227"/>
          <w:jc w:val="center"/>
        </w:trPr>
        <w:tc>
          <w:tcPr>
            <w:tcW w:w="4957" w:type="dxa"/>
            <w:vMerge w:val="restart"/>
            <w:shd w:val="clear" w:color="auto" w:fill="auto"/>
            <w:vAlign w:val="bottom"/>
          </w:tcPr>
          <w:p w14:paraId="6A09D443" w14:textId="77777777" w:rsidR="00E33CBC" w:rsidRPr="008A1503" w:rsidRDefault="00E33CBC" w:rsidP="0021593E">
            <w:pPr>
              <w:rPr>
                <w:bCs/>
                <w:iCs/>
                <w:sz w:val="18"/>
                <w:szCs w:val="18"/>
                <w:lang w:val="en-US"/>
              </w:rPr>
            </w:pPr>
            <w:r w:rsidRPr="008A1503">
              <w:rPr>
                <w:bCs/>
                <w:iCs/>
                <w:sz w:val="18"/>
                <w:szCs w:val="18"/>
                <w:lang w:val="en-US"/>
              </w:rPr>
              <w:t>Toilet facilities are too cold</w:t>
            </w:r>
          </w:p>
        </w:tc>
        <w:tc>
          <w:tcPr>
            <w:tcW w:w="1275" w:type="dxa"/>
            <w:shd w:val="clear" w:color="auto" w:fill="auto"/>
            <w:vAlign w:val="bottom"/>
          </w:tcPr>
          <w:p w14:paraId="1620F991" w14:textId="77777777" w:rsidR="00E33CBC" w:rsidRPr="008A1503" w:rsidRDefault="00E33CBC" w:rsidP="0021593E">
            <w:pPr>
              <w:rPr>
                <w:bCs/>
                <w:iCs/>
                <w:sz w:val="18"/>
                <w:szCs w:val="18"/>
              </w:rPr>
            </w:pPr>
            <w:r w:rsidRPr="008A1503">
              <w:rPr>
                <w:bCs/>
                <w:iCs/>
                <w:sz w:val="18"/>
                <w:szCs w:val="18"/>
              </w:rPr>
              <w:t>no</w:t>
            </w:r>
          </w:p>
        </w:tc>
        <w:tc>
          <w:tcPr>
            <w:tcW w:w="1134" w:type="dxa"/>
            <w:shd w:val="clear" w:color="auto" w:fill="auto"/>
            <w:vAlign w:val="bottom"/>
          </w:tcPr>
          <w:p w14:paraId="0A12E062" w14:textId="59A1FAAB" w:rsidR="00E33CBC" w:rsidRPr="008A1503" w:rsidRDefault="00E33CBC" w:rsidP="0021593E">
            <w:pPr>
              <w:rPr>
                <w:bCs/>
                <w:iCs/>
                <w:sz w:val="18"/>
                <w:szCs w:val="18"/>
              </w:rPr>
            </w:pPr>
            <w:r w:rsidRPr="008A1503">
              <w:rPr>
                <w:bCs/>
                <w:iCs/>
                <w:sz w:val="18"/>
                <w:szCs w:val="18"/>
              </w:rPr>
              <w:t>1284(</w:t>
            </w:r>
            <w:r w:rsidR="00E23028">
              <w:rPr>
                <w:bCs/>
                <w:iCs/>
                <w:sz w:val="18"/>
                <w:szCs w:val="18"/>
                <w:lang w:val="en-US"/>
              </w:rPr>
              <w:t>93.4</w:t>
            </w:r>
            <w:r w:rsidRPr="008A1503">
              <w:rPr>
                <w:bCs/>
                <w:iCs/>
                <w:sz w:val="18"/>
                <w:szCs w:val="18"/>
              </w:rPr>
              <w:t>)</w:t>
            </w:r>
          </w:p>
        </w:tc>
        <w:tc>
          <w:tcPr>
            <w:tcW w:w="1134" w:type="dxa"/>
            <w:shd w:val="clear" w:color="auto" w:fill="auto"/>
            <w:vAlign w:val="bottom"/>
          </w:tcPr>
          <w:p w14:paraId="1136C5A1" w14:textId="655EC7A8" w:rsidR="00E33CBC" w:rsidRPr="008A1503" w:rsidRDefault="00E33CBC" w:rsidP="0021593E">
            <w:pPr>
              <w:rPr>
                <w:bCs/>
                <w:iCs/>
                <w:sz w:val="18"/>
                <w:szCs w:val="18"/>
              </w:rPr>
            </w:pPr>
            <w:r w:rsidRPr="008A1503">
              <w:rPr>
                <w:bCs/>
                <w:iCs/>
                <w:sz w:val="18"/>
                <w:szCs w:val="18"/>
              </w:rPr>
              <w:t>2424(</w:t>
            </w:r>
            <w:r w:rsidR="00E23028">
              <w:rPr>
                <w:bCs/>
                <w:iCs/>
                <w:sz w:val="18"/>
                <w:szCs w:val="18"/>
                <w:lang w:val="en-US"/>
              </w:rPr>
              <w:t>93.05</w:t>
            </w:r>
            <w:r w:rsidRPr="008A1503">
              <w:rPr>
                <w:bCs/>
                <w:iCs/>
                <w:sz w:val="18"/>
                <w:szCs w:val="18"/>
              </w:rPr>
              <w:t>)</w:t>
            </w:r>
          </w:p>
        </w:tc>
      </w:tr>
      <w:tr w:rsidR="00E33CBC" w:rsidRPr="008A1503" w14:paraId="38C51C1C" w14:textId="77777777" w:rsidTr="00E33CBC">
        <w:trPr>
          <w:trHeight w:val="227"/>
          <w:jc w:val="center"/>
        </w:trPr>
        <w:tc>
          <w:tcPr>
            <w:tcW w:w="4957" w:type="dxa"/>
            <w:vMerge/>
            <w:shd w:val="clear" w:color="auto" w:fill="auto"/>
            <w:vAlign w:val="bottom"/>
          </w:tcPr>
          <w:p w14:paraId="1E4551F6"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64661871" w14:textId="77777777" w:rsidR="00E33CBC" w:rsidRPr="008A1503" w:rsidRDefault="00E33CBC" w:rsidP="0021593E">
            <w:pPr>
              <w:rPr>
                <w:bCs/>
                <w:iCs/>
                <w:sz w:val="18"/>
                <w:szCs w:val="18"/>
              </w:rPr>
            </w:pPr>
            <w:r w:rsidRPr="008A1503">
              <w:rPr>
                <w:bCs/>
                <w:iCs/>
                <w:sz w:val="18"/>
                <w:szCs w:val="18"/>
              </w:rPr>
              <w:t>yes</w:t>
            </w:r>
          </w:p>
        </w:tc>
        <w:tc>
          <w:tcPr>
            <w:tcW w:w="1134" w:type="dxa"/>
            <w:shd w:val="clear" w:color="auto" w:fill="auto"/>
            <w:vAlign w:val="bottom"/>
          </w:tcPr>
          <w:p w14:paraId="3BC48B3B" w14:textId="3E0F008D" w:rsidR="00E33CBC" w:rsidRPr="008A1503" w:rsidRDefault="00E33CBC" w:rsidP="0021593E">
            <w:pPr>
              <w:rPr>
                <w:bCs/>
                <w:iCs/>
                <w:sz w:val="18"/>
                <w:szCs w:val="18"/>
              </w:rPr>
            </w:pPr>
            <w:r w:rsidRPr="008A1503">
              <w:rPr>
                <w:bCs/>
                <w:iCs/>
                <w:sz w:val="18"/>
                <w:szCs w:val="18"/>
              </w:rPr>
              <w:t>91(</w:t>
            </w:r>
            <w:r w:rsidR="00E23028">
              <w:rPr>
                <w:bCs/>
                <w:iCs/>
                <w:sz w:val="18"/>
                <w:szCs w:val="18"/>
                <w:lang w:val="en-US"/>
              </w:rPr>
              <w:t>6.6</w:t>
            </w:r>
            <w:r w:rsidRPr="008A1503">
              <w:rPr>
                <w:bCs/>
                <w:iCs/>
                <w:sz w:val="18"/>
                <w:szCs w:val="18"/>
              </w:rPr>
              <w:t>)</w:t>
            </w:r>
          </w:p>
        </w:tc>
        <w:tc>
          <w:tcPr>
            <w:tcW w:w="1134" w:type="dxa"/>
            <w:shd w:val="clear" w:color="auto" w:fill="auto"/>
            <w:vAlign w:val="bottom"/>
          </w:tcPr>
          <w:p w14:paraId="7E1E2AA6" w14:textId="55415C9D" w:rsidR="00E33CBC" w:rsidRPr="008A1503" w:rsidRDefault="00E33CBC" w:rsidP="0021593E">
            <w:pPr>
              <w:rPr>
                <w:bCs/>
                <w:iCs/>
                <w:sz w:val="18"/>
                <w:szCs w:val="18"/>
              </w:rPr>
            </w:pPr>
            <w:r w:rsidRPr="008A1503">
              <w:rPr>
                <w:bCs/>
                <w:iCs/>
                <w:sz w:val="18"/>
                <w:szCs w:val="18"/>
              </w:rPr>
              <w:t>181(</w:t>
            </w:r>
            <w:r w:rsidR="00E23028">
              <w:rPr>
                <w:bCs/>
                <w:iCs/>
                <w:sz w:val="18"/>
                <w:szCs w:val="18"/>
                <w:lang w:val="en-US"/>
              </w:rPr>
              <w:t>6.95</w:t>
            </w:r>
            <w:r w:rsidRPr="008A1503">
              <w:rPr>
                <w:bCs/>
                <w:iCs/>
                <w:sz w:val="18"/>
                <w:szCs w:val="18"/>
              </w:rPr>
              <w:t>)</w:t>
            </w:r>
          </w:p>
        </w:tc>
      </w:tr>
      <w:tr w:rsidR="00E33CBC" w:rsidRPr="008A1503" w14:paraId="754D330F" w14:textId="77777777" w:rsidTr="00E33CBC">
        <w:trPr>
          <w:trHeight w:val="227"/>
          <w:jc w:val="center"/>
        </w:trPr>
        <w:tc>
          <w:tcPr>
            <w:tcW w:w="8500" w:type="dxa"/>
            <w:gridSpan w:val="4"/>
            <w:shd w:val="clear" w:color="auto" w:fill="auto"/>
            <w:vAlign w:val="bottom"/>
          </w:tcPr>
          <w:p w14:paraId="2CB82FF2" w14:textId="77777777" w:rsidR="00E33CBC" w:rsidRPr="008A1503" w:rsidRDefault="00E33CBC" w:rsidP="0021593E">
            <w:pPr>
              <w:jc w:val="center"/>
              <w:rPr>
                <w:bCs/>
                <w:iCs/>
                <w:sz w:val="18"/>
                <w:szCs w:val="18"/>
              </w:rPr>
            </w:pPr>
            <w:r w:rsidRPr="008A1503">
              <w:rPr>
                <w:bCs/>
                <w:iCs/>
                <w:sz w:val="18"/>
                <w:szCs w:val="18"/>
              </w:rPr>
              <w:t>Sanitation: privacy and security</w:t>
            </w:r>
          </w:p>
        </w:tc>
      </w:tr>
      <w:tr w:rsidR="00E33CBC" w:rsidRPr="008A1503" w14:paraId="5DC07629" w14:textId="77777777" w:rsidTr="00E33CBC">
        <w:trPr>
          <w:trHeight w:val="227"/>
          <w:jc w:val="center"/>
        </w:trPr>
        <w:tc>
          <w:tcPr>
            <w:tcW w:w="4957" w:type="dxa"/>
            <w:vMerge w:val="restart"/>
            <w:shd w:val="clear" w:color="auto" w:fill="auto"/>
            <w:vAlign w:val="bottom"/>
          </w:tcPr>
          <w:p w14:paraId="2DACC41B" w14:textId="77777777" w:rsidR="00E33CBC" w:rsidRPr="008A1503" w:rsidRDefault="00E33CBC" w:rsidP="0021593E">
            <w:pPr>
              <w:rPr>
                <w:bCs/>
                <w:iCs/>
                <w:sz w:val="18"/>
                <w:szCs w:val="18"/>
                <w:lang w:val="en-US"/>
              </w:rPr>
            </w:pPr>
            <w:r w:rsidRPr="008A1503">
              <w:rPr>
                <w:bCs/>
                <w:iCs/>
                <w:sz w:val="18"/>
                <w:szCs w:val="18"/>
                <w:lang w:val="en-US"/>
              </w:rPr>
              <w:t>Are the boys' and girls' toilets separate?</w:t>
            </w:r>
          </w:p>
        </w:tc>
        <w:tc>
          <w:tcPr>
            <w:tcW w:w="1275" w:type="dxa"/>
            <w:shd w:val="clear" w:color="auto" w:fill="auto"/>
            <w:vAlign w:val="bottom"/>
          </w:tcPr>
          <w:p w14:paraId="57EC0AD0" w14:textId="77777777" w:rsidR="00E33CBC" w:rsidRPr="008A1503" w:rsidRDefault="00E33CBC" w:rsidP="0021593E">
            <w:pPr>
              <w:rPr>
                <w:bCs/>
                <w:iCs/>
                <w:sz w:val="18"/>
                <w:szCs w:val="18"/>
              </w:rPr>
            </w:pPr>
            <w:r w:rsidRPr="008A1503">
              <w:rPr>
                <w:bCs/>
                <w:iCs/>
                <w:sz w:val="18"/>
                <w:szCs w:val="18"/>
              </w:rPr>
              <w:t>no</w:t>
            </w:r>
          </w:p>
        </w:tc>
        <w:tc>
          <w:tcPr>
            <w:tcW w:w="1134" w:type="dxa"/>
            <w:shd w:val="clear" w:color="auto" w:fill="auto"/>
            <w:vAlign w:val="bottom"/>
          </w:tcPr>
          <w:p w14:paraId="1567A096" w14:textId="5B6D76FD" w:rsidR="00E33CBC" w:rsidRPr="008A1503" w:rsidRDefault="00E33CBC" w:rsidP="0021593E">
            <w:pPr>
              <w:rPr>
                <w:bCs/>
                <w:iCs/>
                <w:sz w:val="18"/>
                <w:szCs w:val="18"/>
              </w:rPr>
            </w:pPr>
            <w:r w:rsidRPr="008A1503">
              <w:rPr>
                <w:bCs/>
                <w:iCs/>
                <w:sz w:val="18"/>
                <w:szCs w:val="18"/>
              </w:rPr>
              <w:t>46(</w:t>
            </w:r>
            <w:r w:rsidR="00E23028">
              <w:rPr>
                <w:bCs/>
                <w:iCs/>
                <w:sz w:val="18"/>
                <w:szCs w:val="18"/>
                <w:lang w:val="en-US"/>
              </w:rPr>
              <w:t>3.3</w:t>
            </w:r>
            <w:r w:rsidRPr="008A1503">
              <w:rPr>
                <w:bCs/>
                <w:iCs/>
                <w:sz w:val="18"/>
                <w:szCs w:val="18"/>
              </w:rPr>
              <w:t>)</w:t>
            </w:r>
          </w:p>
        </w:tc>
        <w:tc>
          <w:tcPr>
            <w:tcW w:w="1134" w:type="dxa"/>
            <w:shd w:val="clear" w:color="auto" w:fill="auto"/>
            <w:vAlign w:val="bottom"/>
          </w:tcPr>
          <w:p w14:paraId="438857DC" w14:textId="1CDE7BED" w:rsidR="00E33CBC" w:rsidRPr="008A1503" w:rsidRDefault="00E33CBC" w:rsidP="0021593E">
            <w:pPr>
              <w:rPr>
                <w:bCs/>
                <w:iCs/>
                <w:sz w:val="18"/>
                <w:szCs w:val="18"/>
              </w:rPr>
            </w:pPr>
            <w:r w:rsidRPr="008A1503">
              <w:rPr>
                <w:bCs/>
                <w:iCs/>
                <w:sz w:val="18"/>
                <w:szCs w:val="18"/>
              </w:rPr>
              <w:t>33(</w:t>
            </w:r>
            <w:r w:rsidR="00E23028">
              <w:rPr>
                <w:bCs/>
                <w:iCs/>
                <w:sz w:val="18"/>
                <w:szCs w:val="18"/>
                <w:lang w:val="en-US"/>
              </w:rPr>
              <w:t>1.27</w:t>
            </w:r>
            <w:r w:rsidRPr="008A1503">
              <w:rPr>
                <w:bCs/>
                <w:iCs/>
                <w:sz w:val="18"/>
                <w:szCs w:val="18"/>
              </w:rPr>
              <w:t>)</w:t>
            </w:r>
          </w:p>
        </w:tc>
      </w:tr>
      <w:tr w:rsidR="00E33CBC" w:rsidRPr="008A1503" w14:paraId="1BAB8AB5" w14:textId="77777777" w:rsidTr="00E33CBC">
        <w:trPr>
          <w:trHeight w:val="227"/>
          <w:jc w:val="center"/>
        </w:trPr>
        <w:tc>
          <w:tcPr>
            <w:tcW w:w="4957" w:type="dxa"/>
            <w:vMerge/>
            <w:shd w:val="clear" w:color="auto" w:fill="auto"/>
            <w:vAlign w:val="bottom"/>
          </w:tcPr>
          <w:p w14:paraId="3B81DC36"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7FE9CADF" w14:textId="77777777" w:rsidR="00E33CBC" w:rsidRPr="008A1503" w:rsidRDefault="00E33CBC" w:rsidP="0021593E">
            <w:pPr>
              <w:rPr>
                <w:bCs/>
                <w:iCs/>
                <w:sz w:val="18"/>
                <w:szCs w:val="18"/>
              </w:rPr>
            </w:pPr>
            <w:r w:rsidRPr="008A1503">
              <w:rPr>
                <w:bCs/>
                <w:iCs/>
                <w:sz w:val="18"/>
                <w:szCs w:val="18"/>
              </w:rPr>
              <w:t>yes</w:t>
            </w:r>
          </w:p>
        </w:tc>
        <w:tc>
          <w:tcPr>
            <w:tcW w:w="1134" w:type="dxa"/>
            <w:shd w:val="clear" w:color="auto" w:fill="auto"/>
            <w:vAlign w:val="bottom"/>
          </w:tcPr>
          <w:p w14:paraId="4718C340" w14:textId="6C6A7E09" w:rsidR="00E33CBC" w:rsidRPr="008A1503" w:rsidRDefault="00E33CBC" w:rsidP="0021593E">
            <w:pPr>
              <w:rPr>
                <w:bCs/>
                <w:iCs/>
                <w:sz w:val="18"/>
                <w:szCs w:val="18"/>
              </w:rPr>
            </w:pPr>
            <w:r w:rsidRPr="008A1503">
              <w:rPr>
                <w:bCs/>
                <w:iCs/>
                <w:sz w:val="18"/>
                <w:szCs w:val="18"/>
              </w:rPr>
              <w:t>1329(</w:t>
            </w:r>
            <w:r w:rsidR="00E23028">
              <w:rPr>
                <w:bCs/>
                <w:iCs/>
                <w:sz w:val="18"/>
                <w:szCs w:val="18"/>
                <w:lang w:val="en-US"/>
              </w:rPr>
              <w:t>96.65</w:t>
            </w:r>
            <w:r w:rsidRPr="008A1503">
              <w:rPr>
                <w:bCs/>
                <w:iCs/>
                <w:sz w:val="18"/>
                <w:szCs w:val="18"/>
              </w:rPr>
              <w:t>)</w:t>
            </w:r>
          </w:p>
        </w:tc>
        <w:tc>
          <w:tcPr>
            <w:tcW w:w="1134" w:type="dxa"/>
            <w:shd w:val="clear" w:color="auto" w:fill="auto"/>
            <w:vAlign w:val="bottom"/>
          </w:tcPr>
          <w:p w14:paraId="1C0739DB" w14:textId="7DB1F78C" w:rsidR="00E33CBC" w:rsidRPr="008A1503" w:rsidRDefault="00E33CBC" w:rsidP="0021593E">
            <w:pPr>
              <w:rPr>
                <w:bCs/>
                <w:iCs/>
                <w:sz w:val="18"/>
                <w:szCs w:val="18"/>
              </w:rPr>
            </w:pPr>
            <w:r w:rsidRPr="008A1503">
              <w:rPr>
                <w:bCs/>
                <w:iCs/>
                <w:sz w:val="18"/>
                <w:szCs w:val="18"/>
              </w:rPr>
              <w:t>2572(</w:t>
            </w:r>
            <w:r w:rsidR="00E23028">
              <w:rPr>
                <w:bCs/>
                <w:iCs/>
                <w:sz w:val="18"/>
                <w:szCs w:val="18"/>
                <w:lang w:val="en-US"/>
              </w:rPr>
              <w:t>98.7</w:t>
            </w:r>
            <w:r w:rsidRPr="008A1503">
              <w:rPr>
                <w:bCs/>
                <w:iCs/>
                <w:sz w:val="18"/>
                <w:szCs w:val="18"/>
              </w:rPr>
              <w:t>)</w:t>
            </w:r>
          </w:p>
        </w:tc>
      </w:tr>
      <w:tr w:rsidR="00E33CBC" w:rsidRPr="008A1503" w14:paraId="777EF54C" w14:textId="77777777" w:rsidTr="00E33CBC">
        <w:trPr>
          <w:trHeight w:val="227"/>
          <w:jc w:val="center"/>
        </w:trPr>
        <w:tc>
          <w:tcPr>
            <w:tcW w:w="4957" w:type="dxa"/>
            <w:vMerge w:val="restart"/>
            <w:shd w:val="clear" w:color="auto" w:fill="auto"/>
            <w:vAlign w:val="bottom"/>
          </w:tcPr>
          <w:p w14:paraId="1EF51587" w14:textId="77777777" w:rsidR="00E33CBC" w:rsidRPr="008A1503" w:rsidRDefault="00E33CBC" w:rsidP="0021593E">
            <w:pPr>
              <w:rPr>
                <w:bCs/>
                <w:iCs/>
                <w:sz w:val="18"/>
                <w:szCs w:val="18"/>
                <w:lang w:val="en-US"/>
              </w:rPr>
            </w:pPr>
            <w:r w:rsidRPr="008A1503">
              <w:rPr>
                <w:bCs/>
                <w:iCs/>
                <w:sz w:val="18"/>
                <w:szCs w:val="18"/>
                <w:lang w:val="en-US"/>
              </w:rPr>
              <w:t>If the boys' and girls' toilets are not separate, is that a problem for you?"</w:t>
            </w:r>
          </w:p>
        </w:tc>
        <w:tc>
          <w:tcPr>
            <w:tcW w:w="1275" w:type="dxa"/>
            <w:shd w:val="clear" w:color="auto" w:fill="auto"/>
            <w:vAlign w:val="bottom"/>
          </w:tcPr>
          <w:p w14:paraId="3B47925E" w14:textId="77777777" w:rsidR="00E33CBC" w:rsidRPr="008A1503" w:rsidRDefault="00E33CBC" w:rsidP="0021593E">
            <w:pPr>
              <w:rPr>
                <w:bCs/>
                <w:iCs/>
                <w:sz w:val="18"/>
                <w:szCs w:val="18"/>
              </w:rPr>
            </w:pPr>
            <w:r w:rsidRPr="008A1503">
              <w:rPr>
                <w:bCs/>
                <w:iCs/>
                <w:sz w:val="18"/>
                <w:szCs w:val="18"/>
              </w:rPr>
              <w:t>no</w:t>
            </w:r>
          </w:p>
        </w:tc>
        <w:tc>
          <w:tcPr>
            <w:tcW w:w="1134" w:type="dxa"/>
            <w:shd w:val="clear" w:color="auto" w:fill="auto"/>
            <w:vAlign w:val="bottom"/>
          </w:tcPr>
          <w:p w14:paraId="43C6EE13" w14:textId="2AEB690A" w:rsidR="00E33CBC" w:rsidRPr="008A1503" w:rsidRDefault="00E33CBC" w:rsidP="0021593E">
            <w:pPr>
              <w:rPr>
                <w:bCs/>
                <w:iCs/>
                <w:sz w:val="18"/>
                <w:szCs w:val="18"/>
              </w:rPr>
            </w:pPr>
            <w:r w:rsidRPr="008A1503">
              <w:rPr>
                <w:bCs/>
                <w:iCs/>
                <w:sz w:val="18"/>
                <w:szCs w:val="18"/>
              </w:rPr>
              <w:t>233(</w:t>
            </w:r>
            <w:r w:rsidR="00E23028">
              <w:rPr>
                <w:bCs/>
                <w:iCs/>
                <w:sz w:val="18"/>
                <w:szCs w:val="18"/>
                <w:lang w:val="en-US"/>
              </w:rPr>
              <w:t>16.9</w:t>
            </w:r>
            <w:r w:rsidRPr="008A1503">
              <w:rPr>
                <w:bCs/>
                <w:iCs/>
                <w:sz w:val="18"/>
                <w:szCs w:val="18"/>
              </w:rPr>
              <w:t>)</w:t>
            </w:r>
          </w:p>
        </w:tc>
        <w:tc>
          <w:tcPr>
            <w:tcW w:w="1134" w:type="dxa"/>
            <w:shd w:val="clear" w:color="auto" w:fill="auto"/>
            <w:vAlign w:val="bottom"/>
          </w:tcPr>
          <w:p w14:paraId="41A82525" w14:textId="4A9B829D" w:rsidR="00E33CBC" w:rsidRPr="008A1503" w:rsidRDefault="00E33CBC" w:rsidP="0021593E">
            <w:pPr>
              <w:rPr>
                <w:bCs/>
                <w:iCs/>
                <w:sz w:val="18"/>
                <w:szCs w:val="18"/>
              </w:rPr>
            </w:pPr>
            <w:r w:rsidRPr="008A1503">
              <w:rPr>
                <w:bCs/>
                <w:iCs/>
                <w:sz w:val="18"/>
                <w:szCs w:val="18"/>
              </w:rPr>
              <w:t>664(</w:t>
            </w:r>
            <w:r w:rsidR="00E23028">
              <w:rPr>
                <w:bCs/>
                <w:iCs/>
                <w:sz w:val="18"/>
                <w:szCs w:val="18"/>
                <w:lang w:val="en-US"/>
              </w:rPr>
              <w:t>25.5</w:t>
            </w:r>
            <w:r w:rsidRPr="008A1503">
              <w:rPr>
                <w:bCs/>
                <w:iCs/>
                <w:sz w:val="18"/>
                <w:szCs w:val="18"/>
              </w:rPr>
              <w:t>)</w:t>
            </w:r>
          </w:p>
        </w:tc>
      </w:tr>
      <w:tr w:rsidR="00E33CBC" w:rsidRPr="008A1503" w14:paraId="35D27D7E" w14:textId="77777777" w:rsidTr="00E33CBC">
        <w:trPr>
          <w:trHeight w:val="227"/>
          <w:jc w:val="center"/>
        </w:trPr>
        <w:tc>
          <w:tcPr>
            <w:tcW w:w="4957" w:type="dxa"/>
            <w:vMerge/>
            <w:shd w:val="clear" w:color="auto" w:fill="auto"/>
            <w:vAlign w:val="bottom"/>
          </w:tcPr>
          <w:p w14:paraId="5C956D94"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6B99A21A" w14:textId="77777777" w:rsidR="00E33CBC" w:rsidRPr="008A1503" w:rsidRDefault="00E33CBC" w:rsidP="0021593E">
            <w:pPr>
              <w:rPr>
                <w:bCs/>
                <w:iCs/>
                <w:sz w:val="18"/>
                <w:szCs w:val="18"/>
              </w:rPr>
            </w:pPr>
            <w:r w:rsidRPr="008A1503">
              <w:rPr>
                <w:bCs/>
                <w:iCs/>
                <w:sz w:val="18"/>
                <w:szCs w:val="18"/>
              </w:rPr>
              <w:t>yes</w:t>
            </w:r>
          </w:p>
        </w:tc>
        <w:tc>
          <w:tcPr>
            <w:tcW w:w="1134" w:type="dxa"/>
            <w:shd w:val="clear" w:color="auto" w:fill="auto"/>
            <w:vAlign w:val="bottom"/>
          </w:tcPr>
          <w:p w14:paraId="7FECA964" w14:textId="0A40EBA7" w:rsidR="00E33CBC" w:rsidRPr="008A1503" w:rsidRDefault="00E33CBC" w:rsidP="0021593E">
            <w:pPr>
              <w:rPr>
                <w:bCs/>
                <w:iCs/>
                <w:sz w:val="18"/>
                <w:szCs w:val="18"/>
              </w:rPr>
            </w:pPr>
            <w:r w:rsidRPr="008A1503">
              <w:rPr>
                <w:bCs/>
                <w:iCs/>
                <w:sz w:val="18"/>
                <w:szCs w:val="18"/>
              </w:rPr>
              <w:t>1142(</w:t>
            </w:r>
            <w:r w:rsidR="00E23028">
              <w:rPr>
                <w:bCs/>
                <w:iCs/>
                <w:sz w:val="18"/>
                <w:szCs w:val="18"/>
                <w:lang w:val="en-US"/>
              </w:rPr>
              <w:t>83.05</w:t>
            </w:r>
            <w:r w:rsidRPr="008A1503">
              <w:rPr>
                <w:bCs/>
                <w:iCs/>
                <w:sz w:val="18"/>
                <w:szCs w:val="18"/>
              </w:rPr>
              <w:t>)</w:t>
            </w:r>
          </w:p>
        </w:tc>
        <w:tc>
          <w:tcPr>
            <w:tcW w:w="1134" w:type="dxa"/>
            <w:shd w:val="clear" w:color="auto" w:fill="auto"/>
            <w:vAlign w:val="bottom"/>
          </w:tcPr>
          <w:p w14:paraId="352B5B63" w14:textId="50D9DFA7" w:rsidR="00E33CBC" w:rsidRPr="008A1503" w:rsidRDefault="00E33CBC" w:rsidP="0021593E">
            <w:pPr>
              <w:rPr>
                <w:bCs/>
                <w:iCs/>
                <w:sz w:val="18"/>
                <w:szCs w:val="18"/>
              </w:rPr>
            </w:pPr>
            <w:r w:rsidRPr="008A1503">
              <w:rPr>
                <w:bCs/>
                <w:iCs/>
                <w:sz w:val="18"/>
                <w:szCs w:val="18"/>
              </w:rPr>
              <w:t>1941(</w:t>
            </w:r>
            <w:r w:rsidR="00E23028">
              <w:rPr>
                <w:bCs/>
                <w:iCs/>
                <w:sz w:val="18"/>
                <w:szCs w:val="18"/>
                <w:lang w:val="en-US"/>
              </w:rPr>
              <w:t>74.5</w:t>
            </w:r>
            <w:r w:rsidRPr="008A1503">
              <w:rPr>
                <w:bCs/>
                <w:iCs/>
                <w:sz w:val="18"/>
                <w:szCs w:val="18"/>
              </w:rPr>
              <w:t>)</w:t>
            </w:r>
          </w:p>
        </w:tc>
      </w:tr>
      <w:tr w:rsidR="00E33CBC" w:rsidRPr="008A1503" w14:paraId="15C3FAAD" w14:textId="77777777" w:rsidTr="00E33CBC">
        <w:trPr>
          <w:trHeight w:val="227"/>
          <w:jc w:val="center"/>
        </w:trPr>
        <w:tc>
          <w:tcPr>
            <w:tcW w:w="8500" w:type="dxa"/>
            <w:gridSpan w:val="4"/>
            <w:shd w:val="clear" w:color="auto" w:fill="auto"/>
            <w:vAlign w:val="bottom"/>
          </w:tcPr>
          <w:p w14:paraId="1FE371A6" w14:textId="77777777" w:rsidR="00E33CBC" w:rsidRPr="008A1503" w:rsidRDefault="00E33CBC" w:rsidP="0021593E">
            <w:pPr>
              <w:jc w:val="center"/>
              <w:rPr>
                <w:bCs/>
                <w:iCs/>
                <w:sz w:val="18"/>
                <w:szCs w:val="18"/>
              </w:rPr>
            </w:pPr>
            <w:r w:rsidRPr="008A1503">
              <w:rPr>
                <w:bCs/>
                <w:iCs/>
                <w:sz w:val="18"/>
                <w:szCs w:val="18"/>
              </w:rPr>
              <w:t>Sanitation: operation and maintenance</w:t>
            </w:r>
          </w:p>
        </w:tc>
      </w:tr>
      <w:tr w:rsidR="00E33CBC" w:rsidRPr="008A1503" w14:paraId="0F2BAD98" w14:textId="77777777" w:rsidTr="00E33CBC">
        <w:trPr>
          <w:trHeight w:val="227"/>
          <w:jc w:val="center"/>
        </w:trPr>
        <w:tc>
          <w:tcPr>
            <w:tcW w:w="4957" w:type="dxa"/>
            <w:vMerge w:val="restart"/>
            <w:shd w:val="clear" w:color="auto" w:fill="auto"/>
            <w:vAlign w:val="bottom"/>
          </w:tcPr>
          <w:p w14:paraId="1A7488F4" w14:textId="77777777" w:rsidR="00E33CBC" w:rsidRPr="008A1503" w:rsidRDefault="00E33CBC" w:rsidP="0021593E">
            <w:pPr>
              <w:rPr>
                <w:bCs/>
                <w:iCs/>
                <w:sz w:val="18"/>
                <w:szCs w:val="18"/>
                <w:lang w:val="en-US"/>
              </w:rPr>
            </w:pPr>
            <w:r w:rsidRPr="008A1503">
              <w:rPr>
                <w:bCs/>
                <w:iCs/>
                <w:sz w:val="18"/>
                <w:szCs w:val="18"/>
                <w:lang w:val="en-US"/>
              </w:rPr>
              <w:t>Think back to today and yesterday. Was there toilet paper in the toilet stalls?</w:t>
            </w:r>
          </w:p>
        </w:tc>
        <w:tc>
          <w:tcPr>
            <w:tcW w:w="1275" w:type="dxa"/>
            <w:shd w:val="clear" w:color="auto" w:fill="auto"/>
            <w:vAlign w:val="bottom"/>
          </w:tcPr>
          <w:p w14:paraId="03B6C4C6" w14:textId="77777777" w:rsidR="00E33CBC" w:rsidRPr="008A1503" w:rsidRDefault="00E33CBC" w:rsidP="0021593E">
            <w:pPr>
              <w:rPr>
                <w:bCs/>
                <w:iCs/>
                <w:sz w:val="18"/>
                <w:szCs w:val="18"/>
              </w:rPr>
            </w:pPr>
            <w:r w:rsidRPr="008A1503">
              <w:rPr>
                <w:bCs/>
                <w:iCs/>
                <w:sz w:val="18"/>
                <w:szCs w:val="18"/>
              </w:rPr>
              <w:t>never</w:t>
            </w:r>
          </w:p>
        </w:tc>
        <w:tc>
          <w:tcPr>
            <w:tcW w:w="1134" w:type="dxa"/>
            <w:shd w:val="clear" w:color="auto" w:fill="auto"/>
            <w:vAlign w:val="bottom"/>
          </w:tcPr>
          <w:p w14:paraId="15A78206" w14:textId="127AB50A" w:rsidR="00E33CBC" w:rsidRPr="008A1503" w:rsidRDefault="00E33CBC" w:rsidP="0021593E">
            <w:pPr>
              <w:rPr>
                <w:bCs/>
                <w:iCs/>
                <w:sz w:val="18"/>
                <w:szCs w:val="18"/>
              </w:rPr>
            </w:pPr>
            <w:r w:rsidRPr="008A1503">
              <w:rPr>
                <w:bCs/>
                <w:iCs/>
                <w:sz w:val="18"/>
                <w:szCs w:val="18"/>
              </w:rPr>
              <w:t>736(</w:t>
            </w:r>
            <w:r w:rsidR="00E23028">
              <w:rPr>
                <w:bCs/>
                <w:iCs/>
                <w:sz w:val="18"/>
                <w:szCs w:val="18"/>
                <w:lang w:val="en-US"/>
              </w:rPr>
              <w:t>53</w:t>
            </w:r>
            <w:r w:rsidRPr="008A1503">
              <w:rPr>
                <w:bCs/>
                <w:iCs/>
                <w:sz w:val="18"/>
                <w:szCs w:val="18"/>
                <w:lang w:val="en-US"/>
              </w:rPr>
              <w:t>.</w:t>
            </w:r>
            <w:r w:rsidRPr="008A1503">
              <w:rPr>
                <w:bCs/>
                <w:iCs/>
                <w:sz w:val="18"/>
                <w:szCs w:val="18"/>
              </w:rPr>
              <w:t>5)</w:t>
            </w:r>
          </w:p>
        </w:tc>
        <w:tc>
          <w:tcPr>
            <w:tcW w:w="1134" w:type="dxa"/>
            <w:shd w:val="clear" w:color="auto" w:fill="auto"/>
            <w:vAlign w:val="bottom"/>
          </w:tcPr>
          <w:p w14:paraId="5633EC75" w14:textId="0798A898" w:rsidR="00E33CBC" w:rsidRPr="008A1503" w:rsidRDefault="00E33CBC" w:rsidP="0021593E">
            <w:pPr>
              <w:rPr>
                <w:bCs/>
                <w:iCs/>
                <w:sz w:val="18"/>
                <w:szCs w:val="18"/>
              </w:rPr>
            </w:pPr>
            <w:r w:rsidRPr="008A1503">
              <w:rPr>
                <w:bCs/>
                <w:iCs/>
                <w:sz w:val="18"/>
                <w:szCs w:val="18"/>
              </w:rPr>
              <w:t>1474(</w:t>
            </w:r>
            <w:r w:rsidR="00E23028">
              <w:rPr>
                <w:bCs/>
                <w:iCs/>
                <w:sz w:val="18"/>
                <w:szCs w:val="18"/>
                <w:lang w:val="en-US"/>
              </w:rPr>
              <w:t>56.6</w:t>
            </w:r>
            <w:r w:rsidRPr="008A1503">
              <w:rPr>
                <w:bCs/>
                <w:iCs/>
                <w:sz w:val="18"/>
                <w:szCs w:val="18"/>
              </w:rPr>
              <w:t>)</w:t>
            </w:r>
          </w:p>
        </w:tc>
      </w:tr>
      <w:tr w:rsidR="00E33CBC" w:rsidRPr="008A1503" w14:paraId="3B042A0E" w14:textId="77777777" w:rsidTr="00E33CBC">
        <w:trPr>
          <w:trHeight w:val="227"/>
          <w:jc w:val="center"/>
        </w:trPr>
        <w:tc>
          <w:tcPr>
            <w:tcW w:w="4957" w:type="dxa"/>
            <w:vMerge/>
            <w:shd w:val="clear" w:color="auto" w:fill="auto"/>
            <w:vAlign w:val="bottom"/>
          </w:tcPr>
          <w:p w14:paraId="19AF5100"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75C329FD" w14:textId="77777777" w:rsidR="00E33CBC" w:rsidRPr="008A1503" w:rsidRDefault="00E33CBC" w:rsidP="0021593E">
            <w:pPr>
              <w:rPr>
                <w:bCs/>
                <w:iCs/>
                <w:sz w:val="18"/>
                <w:szCs w:val="18"/>
              </w:rPr>
            </w:pPr>
            <w:r w:rsidRPr="008A1503">
              <w:rPr>
                <w:bCs/>
                <w:iCs/>
                <w:sz w:val="18"/>
                <w:szCs w:val="18"/>
              </w:rPr>
              <w:t>rarely</w:t>
            </w:r>
          </w:p>
        </w:tc>
        <w:tc>
          <w:tcPr>
            <w:tcW w:w="1134" w:type="dxa"/>
            <w:shd w:val="clear" w:color="auto" w:fill="auto"/>
            <w:vAlign w:val="bottom"/>
          </w:tcPr>
          <w:p w14:paraId="5B2EC991" w14:textId="4AC38C4C" w:rsidR="00E33CBC" w:rsidRPr="008A1503" w:rsidRDefault="00E33CBC" w:rsidP="0021593E">
            <w:pPr>
              <w:rPr>
                <w:bCs/>
                <w:iCs/>
                <w:sz w:val="18"/>
                <w:szCs w:val="18"/>
              </w:rPr>
            </w:pPr>
            <w:r w:rsidRPr="008A1503">
              <w:rPr>
                <w:bCs/>
                <w:iCs/>
                <w:sz w:val="18"/>
                <w:szCs w:val="18"/>
              </w:rPr>
              <w:t>279(</w:t>
            </w:r>
            <w:r w:rsidR="00E23028">
              <w:rPr>
                <w:bCs/>
                <w:iCs/>
                <w:sz w:val="18"/>
                <w:szCs w:val="18"/>
                <w:lang w:val="en-US"/>
              </w:rPr>
              <w:t>20.3</w:t>
            </w:r>
            <w:r w:rsidRPr="008A1503">
              <w:rPr>
                <w:bCs/>
                <w:iCs/>
                <w:sz w:val="18"/>
                <w:szCs w:val="18"/>
              </w:rPr>
              <w:t>)</w:t>
            </w:r>
          </w:p>
        </w:tc>
        <w:tc>
          <w:tcPr>
            <w:tcW w:w="1134" w:type="dxa"/>
            <w:shd w:val="clear" w:color="auto" w:fill="auto"/>
            <w:vAlign w:val="bottom"/>
          </w:tcPr>
          <w:p w14:paraId="2CF7A6DB" w14:textId="664E4A2A" w:rsidR="00E33CBC" w:rsidRPr="008A1503" w:rsidRDefault="00E33CBC" w:rsidP="0021593E">
            <w:pPr>
              <w:rPr>
                <w:bCs/>
                <w:iCs/>
                <w:sz w:val="18"/>
                <w:szCs w:val="18"/>
              </w:rPr>
            </w:pPr>
            <w:r w:rsidRPr="008A1503">
              <w:rPr>
                <w:bCs/>
                <w:iCs/>
                <w:sz w:val="18"/>
                <w:szCs w:val="18"/>
              </w:rPr>
              <w:t>507(</w:t>
            </w:r>
            <w:r w:rsidR="00E23028">
              <w:rPr>
                <w:bCs/>
                <w:iCs/>
                <w:sz w:val="18"/>
                <w:szCs w:val="18"/>
                <w:lang w:val="en-US"/>
              </w:rPr>
              <w:t>19.5</w:t>
            </w:r>
            <w:r w:rsidRPr="008A1503">
              <w:rPr>
                <w:bCs/>
                <w:iCs/>
                <w:sz w:val="18"/>
                <w:szCs w:val="18"/>
              </w:rPr>
              <w:t>)</w:t>
            </w:r>
          </w:p>
        </w:tc>
      </w:tr>
      <w:tr w:rsidR="00E33CBC" w:rsidRPr="008A1503" w14:paraId="6AC57873" w14:textId="77777777" w:rsidTr="00E33CBC">
        <w:trPr>
          <w:trHeight w:val="227"/>
          <w:jc w:val="center"/>
        </w:trPr>
        <w:tc>
          <w:tcPr>
            <w:tcW w:w="4957" w:type="dxa"/>
            <w:vMerge/>
            <w:shd w:val="clear" w:color="auto" w:fill="auto"/>
            <w:vAlign w:val="bottom"/>
          </w:tcPr>
          <w:p w14:paraId="29CE1F46"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63927F25" w14:textId="77777777" w:rsidR="00E33CBC" w:rsidRPr="008A1503" w:rsidRDefault="00E33CBC" w:rsidP="0021593E">
            <w:pPr>
              <w:rPr>
                <w:bCs/>
                <w:iCs/>
                <w:sz w:val="18"/>
                <w:szCs w:val="18"/>
              </w:rPr>
            </w:pPr>
            <w:r w:rsidRPr="008A1503">
              <w:rPr>
                <w:bCs/>
                <w:iCs/>
                <w:sz w:val="18"/>
                <w:szCs w:val="18"/>
              </w:rPr>
              <w:t>almost always</w:t>
            </w:r>
          </w:p>
        </w:tc>
        <w:tc>
          <w:tcPr>
            <w:tcW w:w="1134" w:type="dxa"/>
            <w:shd w:val="clear" w:color="auto" w:fill="auto"/>
            <w:vAlign w:val="bottom"/>
          </w:tcPr>
          <w:p w14:paraId="0624898F" w14:textId="3D9DDE49" w:rsidR="00E33CBC" w:rsidRPr="008A1503" w:rsidRDefault="00E33CBC" w:rsidP="0021593E">
            <w:pPr>
              <w:rPr>
                <w:bCs/>
                <w:iCs/>
                <w:sz w:val="18"/>
                <w:szCs w:val="18"/>
              </w:rPr>
            </w:pPr>
            <w:r w:rsidRPr="008A1503">
              <w:rPr>
                <w:bCs/>
                <w:iCs/>
                <w:sz w:val="18"/>
                <w:szCs w:val="18"/>
              </w:rPr>
              <w:t>114(</w:t>
            </w:r>
            <w:r w:rsidR="00E23028">
              <w:rPr>
                <w:bCs/>
                <w:iCs/>
                <w:sz w:val="18"/>
                <w:szCs w:val="18"/>
                <w:lang w:val="en-US"/>
              </w:rPr>
              <w:t>8.2</w:t>
            </w:r>
            <w:r w:rsidRPr="008A1503">
              <w:rPr>
                <w:bCs/>
                <w:iCs/>
                <w:sz w:val="18"/>
                <w:szCs w:val="18"/>
              </w:rPr>
              <w:t>)</w:t>
            </w:r>
          </w:p>
        </w:tc>
        <w:tc>
          <w:tcPr>
            <w:tcW w:w="1134" w:type="dxa"/>
            <w:shd w:val="clear" w:color="auto" w:fill="auto"/>
            <w:vAlign w:val="bottom"/>
          </w:tcPr>
          <w:p w14:paraId="42BDE1A1" w14:textId="7B52FB9F" w:rsidR="00E33CBC" w:rsidRPr="008A1503" w:rsidRDefault="00E33CBC" w:rsidP="0021593E">
            <w:pPr>
              <w:rPr>
                <w:bCs/>
                <w:iCs/>
                <w:sz w:val="18"/>
                <w:szCs w:val="18"/>
              </w:rPr>
            </w:pPr>
            <w:r w:rsidRPr="008A1503">
              <w:rPr>
                <w:bCs/>
                <w:iCs/>
                <w:sz w:val="18"/>
                <w:szCs w:val="18"/>
              </w:rPr>
              <w:t>255(</w:t>
            </w:r>
            <w:r w:rsidR="00E23028">
              <w:rPr>
                <w:bCs/>
                <w:iCs/>
                <w:sz w:val="18"/>
                <w:szCs w:val="18"/>
                <w:lang w:val="en-US"/>
              </w:rPr>
              <w:t>9.8</w:t>
            </w:r>
            <w:r w:rsidRPr="008A1503">
              <w:rPr>
                <w:bCs/>
                <w:iCs/>
                <w:sz w:val="18"/>
                <w:szCs w:val="18"/>
              </w:rPr>
              <w:t>)</w:t>
            </w:r>
          </w:p>
        </w:tc>
      </w:tr>
      <w:tr w:rsidR="00E33CBC" w:rsidRPr="008A1503" w14:paraId="599033EA" w14:textId="77777777" w:rsidTr="00E33CBC">
        <w:trPr>
          <w:trHeight w:val="227"/>
          <w:jc w:val="center"/>
        </w:trPr>
        <w:tc>
          <w:tcPr>
            <w:tcW w:w="4957" w:type="dxa"/>
            <w:vMerge/>
            <w:shd w:val="clear" w:color="auto" w:fill="auto"/>
            <w:vAlign w:val="bottom"/>
          </w:tcPr>
          <w:p w14:paraId="34AAD6C1"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18FD7113" w14:textId="77777777" w:rsidR="00E33CBC" w:rsidRPr="008A1503" w:rsidRDefault="00E33CBC" w:rsidP="0021593E">
            <w:pPr>
              <w:rPr>
                <w:bCs/>
                <w:iCs/>
                <w:sz w:val="18"/>
                <w:szCs w:val="18"/>
              </w:rPr>
            </w:pPr>
            <w:r w:rsidRPr="008A1503">
              <w:rPr>
                <w:bCs/>
                <w:iCs/>
                <w:sz w:val="18"/>
                <w:szCs w:val="18"/>
              </w:rPr>
              <w:t>always</w:t>
            </w:r>
          </w:p>
        </w:tc>
        <w:tc>
          <w:tcPr>
            <w:tcW w:w="1134" w:type="dxa"/>
            <w:shd w:val="clear" w:color="auto" w:fill="auto"/>
            <w:vAlign w:val="bottom"/>
          </w:tcPr>
          <w:p w14:paraId="4DE799E7" w14:textId="1A71C769" w:rsidR="00E33CBC" w:rsidRPr="008A1503" w:rsidRDefault="00E33CBC" w:rsidP="0021593E">
            <w:pPr>
              <w:rPr>
                <w:bCs/>
                <w:iCs/>
                <w:sz w:val="18"/>
                <w:szCs w:val="18"/>
              </w:rPr>
            </w:pPr>
            <w:r w:rsidRPr="008A1503">
              <w:rPr>
                <w:bCs/>
                <w:iCs/>
                <w:sz w:val="18"/>
                <w:szCs w:val="18"/>
              </w:rPr>
              <w:t>246(</w:t>
            </w:r>
            <w:r w:rsidR="00E23028">
              <w:rPr>
                <w:bCs/>
                <w:iCs/>
                <w:sz w:val="18"/>
                <w:szCs w:val="18"/>
                <w:lang w:val="en-US"/>
              </w:rPr>
              <w:t>17.9</w:t>
            </w:r>
            <w:r w:rsidRPr="008A1503">
              <w:rPr>
                <w:bCs/>
                <w:iCs/>
                <w:sz w:val="18"/>
                <w:szCs w:val="18"/>
              </w:rPr>
              <w:t>)</w:t>
            </w:r>
          </w:p>
        </w:tc>
        <w:tc>
          <w:tcPr>
            <w:tcW w:w="1134" w:type="dxa"/>
            <w:shd w:val="clear" w:color="auto" w:fill="auto"/>
            <w:vAlign w:val="bottom"/>
          </w:tcPr>
          <w:p w14:paraId="49080F01" w14:textId="0C57C0B2" w:rsidR="00E33CBC" w:rsidRPr="008A1503" w:rsidRDefault="00E33CBC" w:rsidP="0021593E">
            <w:pPr>
              <w:rPr>
                <w:bCs/>
                <w:iCs/>
                <w:sz w:val="18"/>
                <w:szCs w:val="18"/>
              </w:rPr>
            </w:pPr>
            <w:r w:rsidRPr="008A1503">
              <w:rPr>
                <w:bCs/>
                <w:iCs/>
                <w:sz w:val="18"/>
                <w:szCs w:val="18"/>
              </w:rPr>
              <w:t>369(</w:t>
            </w:r>
            <w:r w:rsidR="00E23028">
              <w:rPr>
                <w:bCs/>
                <w:iCs/>
                <w:sz w:val="18"/>
                <w:szCs w:val="18"/>
                <w:lang w:val="en-US"/>
              </w:rPr>
              <w:t>14.2</w:t>
            </w:r>
            <w:r w:rsidRPr="008A1503">
              <w:rPr>
                <w:bCs/>
                <w:iCs/>
                <w:sz w:val="18"/>
                <w:szCs w:val="18"/>
              </w:rPr>
              <w:t>)</w:t>
            </w:r>
          </w:p>
        </w:tc>
      </w:tr>
      <w:tr w:rsidR="00E33CBC" w:rsidRPr="008A1503" w14:paraId="6F33685D" w14:textId="77777777" w:rsidTr="00E33CBC">
        <w:trPr>
          <w:trHeight w:val="227"/>
          <w:jc w:val="center"/>
        </w:trPr>
        <w:tc>
          <w:tcPr>
            <w:tcW w:w="4957" w:type="dxa"/>
            <w:vMerge w:val="restart"/>
            <w:shd w:val="clear" w:color="auto" w:fill="auto"/>
            <w:vAlign w:val="bottom"/>
          </w:tcPr>
          <w:p w14:paraId="0C24717A" w14:textId="77777777" w:rsidR="00E33CBC" w:rsidRPr="008A1503" w:rsidRDefault="00E33CBC" w:rsidP="0021593E">
            <w:pPr>
              <w:rPr>
                <w:bCs/>
                <w:iCs/>
                <w:sz w:val="18"/>
                <w:szCs w:val="18"/>
                <w:lang w:val="en-US"/>
              </w:rPr>
            </w:pPr>
            <w:r w:rsidRPr="008A1503">
              <w:rPr>
                <w:bCs/>
                <w:iCs/>
                <w:sz w:val="18"/>
                <w:szCs w:val="18"/>
                <w:lang w:val="en-US"/>
              </w:rPr>
              <w:t>Is there enough light in the school toilets?</w:t>
            </w:r>
          </w:p>
        </w:tc>
        <w:tc>
          <w:tcPr>
            <w:tcW w:w="1275" w:type="dxa"/>
            <w:shd w:val="clear" w:color="auto" w:fill="auto"/>
            <w:vAlign w:val="bottom"/>
          </w:tcPr>
          <w:p w14:paraId="6D220426" w14:textId="77777777" w:rsidR="00E33CBC" w:rsidRPr="008A1503" w:rsidRDefault="00E33CBC" w:rsidP="0021593E">
            <w:pPr>
              <w:rPr>
                <w:bCs/>
                <w:iCs/>
                <w:sz w:val="18"/>
                <w:szCs w:val="18"/>
              </w:rPr>
            </w:pPr>
            <w:r w:rsidRPr="008A1503">
              <w:rPr>
                <w:bCs/>
                <w:iCs/>
                <w:sz w:val="18"/>
                <w:szCs w:val="18"/>
              </w:rPr>
              <w:t>never</w:t>
            </w:r>
          </w:p>
        </w:tc>
        <w:tc>
          <w:tcPr>
            <w:tcW w:w="1134" w:type="dxa"/>
            <w:shd w:val="clear" w:color="auto" w:fill="auto"/>
            <w:vAlign w:val="bottom"/>
          </w:tcPr>
          <w:p w14:paraId="4D0613CD" w14:textId="77777777" w:rsidR="00E33CBC" w:rsidRPr="008A1503" w:rsidRDefault="00E33CBC" w:rsidP="0021593E">
            <w:pPr>
              <w:rPr>
                <w:bCs/>
                <w:iCs/>
                <w:sz w:val="18"/>
                <w:szCs w:val="18"/>
                <w:lang w:val="en-US"/>
              </w:rPr>
            </w:pPr>
            <w:r w:rsidRPr="008A1503">
              <w:rPr>
                <w:bCs/>
                <w:iCs/>
                <w:sz w:val="18"/>
                <w:szCs w:val="18"/>
                <w:lang w:val="en-US"/>
              </w:rPr>
              <w:t>-</w:t>
            </w:r>
          </w:p>
        </w:tc>
        <w:tc>
          <w:tcPr>
            <w:tcW w:w="1134" w:type="dxa"/>
            <w:shd w:val="clear" w:color="auto" w:fill="auto"/>
            <w:vAlign w:val="bottom"/>
          </w:tcPr>
          <w:p w14:paraId="7D326BD2" w14:textId="77777777" w:rsidR="00E33CBC" w:rsidRPr="008A1503" w:rsidRDefault="00E33CBC" w:rsidP="0021593E">
            <w:pPr>
              <w:rPr>
                <w:bCs/>
                <w:iCs/>
                <w:sz w:val="18"/>
                <w:szCs w:val="18"/>
                <w:lang w:val="en-US"/>
              </w:rPr>
            </w:pPr>
            <w:r w:rsidRPr="008A1503">
              <w:rPr>
                <w:bCs/>
                <w:iCs/>
                <w:sz w:val="18"/>
                <w:szCs w:val="18"/>
                <w:lang w:val="en-US"/>
              </w:rPr>
              <w:t>-</w:t>
            </w:r>
          </w:p>
        </w:tc>
      </w:tr>
      <w:tr w:rsidR="00E33CBC" w:rsidRPr="008A1503" w14:paraId="7CA2FC20" w14:textId="77777777" w:rsidTr="00E33CBC">
        <w:trPr>
          <w:trHeight w:val="227"/>
          <w:jc w:val="center"/>
        </w:trPr>
        <w:tc>
          <w:tcPr>
            <w:tcW w:w="4957" w:type="dxa"/>
            <w:vMerge/>
            <w:shd w:val="clear" w:color="auto" w:fill="auto"/>
            <w:vAlign w:val="bottom"/>
          </w:tcPr>
          <w:p w14:paraId="2237B5AB"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4E411A97" w14:textId="77777777" w:rsidR="00E33CBC" w:rsidRPr="008A1503" w:rsidRDefault="00E33CBC" w:rsidP="0021593E">
            <w:pPr>
              <w:rPr>
                <w:bCs/>
                <w:iCs/>
                <w:sz w:val="18"/>
                <w:szCs w:val="18"/>
              </w:rPr>
            </w:pPr>
            <w:r w:rsidRPr="008A1503">
              <w:rPr>
                <w:bCs/>
                <w:iCs/>
                <w:sz w:val="18"/>
                <w:szCs w:val="18"/>
              </w:rPr>
              <w:t>rarely</w:t>
            </w:r>
          </w:p>
        </w:tc>
        <w:tc>
          <w:tcPr>
            <w:tcW w:w="1134" w:type="dxa"/>
            <w:shd w:val="clear" w:color="auto" w:fill="auto"/>
            <w:vAlign w:val="bottom"/>
          </w:tcPr>
          <w:p w14:paraId="32A5F8E9" w14:textId="4B9B9645" w:rsidR="00E33CBC" w:rsidRPr="008A1503" w:rsidRDefault="00E33CBC" w:rsidP="0021593E">
            <w:pPr>
              <w:rPr>
                <w:bCs/>
                <w:iCs/>
                <w:sz w:val="18"/>
                <w:szCs w:val="18"/>
              </w:rPr>
            </w:pPr>
            <w:r w:rsidRPr="008A1503">
              <w:rPr>
                <w:bCs/>
                <w:iCs/>
                <w:sz w:val="18"/>
                <w:szCs w:val="18"/>
              </w:rPr>
              <w:t>71(</w:t>
            </w:r>
            <w:r w:rsidR="00E23028">
              <w:rPr>
                <w:bCs/>
                <w:iCs/>
                <w:sz w:val="18"/>
                <w:szCs w:val="18"/>
                <w:lang w:val="en-US"/>
              </w:rPr>
              <w:t>5.2</w:t>
            </w:r>
            <w:r w:rsidRPr="008A1503">
              <w:rPr>
                <w:bCs/>
                <w:iCs/>
                <w:sz w:val="18"/>
                <w:szCs w:val="18"/>
              </w:rPr>
              <w:t>)</w:t>
            </w:r>
          </w:p>
        </w:tc>
        <w:tc>
          <w:tcPr>
            <w:tcW w:w="1134" w:type="dxa"/>
            <w:shd w:val="clear" w:color="auto" w:fill="auto"/>
            <w:vAlign w:val="bottom"/>
          </w:tcPr>
          <w:p w14:paraId="244AC542" w14:textId="63B5634D" w:rsidR="00E33CBC" w:rsidRPr="008A1503" w:rsidRDefault="00E33CBC" w:rsidP="0021593E">
            <w:pPr>
              <w:rPr>
                <w:bCs/>
                <w:iCs/>
                <w:sz w:val="18"/>
                <w:szCs w:val="18"/>
              </w:rPr>
            </w:pPr>
            <w:r w:rsidRPr="008A1503">
              <w:rPr>
                <w:bCs/>
                <w:iCs/>
                <w:sz w:val="18"/>
                <w:szCs w:val="18"/>
              </w:rPr>
              <w:t>155(</w:t>
            </w:r>
            <w:r w:rsidR="00E23028">
              <w:rPr>
                <w:bCs/>
                <w:iCs/>
                <w:sz w:val="18"/>
                <w:szCs w:val="18"/>
                <w:lang w:val="en-US"/>
              </w:rPr>
              <w:t>5.6</w:t>
            </w:r>
            <w:r w:rsidRPr="008A1503">
              <w:rPr>
                <w:bCs/>
                <w:iCs/>
                <w:sz w:val="18"/>
                <w:szCs w:val="18"/>
              </w:rPr>
              <w:t>)</w:t>
            </w:r>
          </w:p>
        </w:tc>
      </w:tr>
      <w:tr w:rsidR="00E33CBC" w:rsidRPr="008A1503" w14:paraId="15C5C916" w14:textId="77777777" w:rsidTr="00E33CBC">
        <w:trPr>
          <w:trHeight w:val="227"/>
          <w:jc w:val="center"/>
        </w:trPr>
        <w:tc>
          <w:tcPr>
            <w:tcW w:w="4957" w:type="dxa"/>
            <w:vMerge/>
            <w:shd w:val="clear" w:color="auto" w:fill="auto"/>
            <w:vAlign w:val="bottom"/>
          </w:tcPr>
          <w:p w14:paraId="13AF4B2B"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46E3678B" w14:textId="77777777" w:rsidR="00E33CBC" w:rsidRPr="008A1503" w:rsidRDefault="00E33CBC" w:rsidP="0021593E">
            <w:pPr>
              <w:rPr>
                <w:bCs/>
                <w:iCs/>
                <w:sz w:val="18"/>
                <w:szCs w:val="18"/>
              </w:rPr>
            </w:pPr>
            <w:r w:rsidRPr="008A1503">
              <w:rPr>
                <w:bCs/>
                <w:iCs/>
                <w:sz w:val="18"/>
                <w:szCs w:val="18"/>
              </w:rPr>
              <w:t>almost always</w:t>
            </w:r>
          </w:p>
        </w:tc>
        <w:tc>
          <w:tcPr>
            <w:tcW w:w="1134" w:type="dxa"/>
            <w:shd w:val="clear" w:color="auto" w:fill="auto"/>
            <w:vAlign w:val="bottom"/>
          </w:tcPr>
          <w:p w14:paraId="1D081ECF" w14:textId="457E0BE9" w:rsidR="00E33CBC" w:rsidRPr="008A1503" w:rsidRDefault="00E33CBC" w:rsidP="0021593E">
            <w:pPr>
              <w:rPr>
                <w:bCs/>
                <w:iCs/>
                <w:sz w:val="18"/>
                <w:szCs w:val="18"/>
              </w:rPr>
            </w:pPr>
            <w:r w:rsidRPr="008A1503">
              <w:rPr>
                <w:bCs/>
                <w:iCs/>
                <w:sz w:val="18"/>
                <w:szCs w:val="18"/>
              </w:rPr>
              <w:t>231(</w:t>
            </w:r>
            <w:r w:rsidR="00E23028">
              <w:rPr>
                <w:bCs/>
                <w:iCs/>
                <w:sz w:val="18"/>
                <w:szCs w:val="18"/>
                <w:lang w:val="en-US"/>
              </w:rPr>
              <w:t>16.8</w:t>
            </w:r>
            <w:r w:rsidRPr="008A1503">
              <w:rPr>
                <w:bCs/>
                <w:iCs/>
                <w:sz w:val="18"/>
                <w:szCs w:val="18"/>
              </w:rPr>
              <w:t>)</w:t>
            </w:r>
          </w:p>
        </w:tc>
        <w:tc>
          <w:tcPr>
            <w:tcW w:w="1134" w:type="dxa"/>
            <w:shd w:val="clear" w:color="auto" w:fill="auto"/>
            <w:vAlign w:val="bottom"/>
          </w:tcPr>
          <w:p w14:paraId="5B92A079" w14:textId="45D1E530" w:rsidR="00E33CBC" w:rsidRPr="008A1503" w:rsidRDefault="00E33CBC" w:rsidP="0021593E">
            <w:pPr>
              <w:rPr>
                <w:bCs/>
                <w:iCs/>
                <w:sz w:val="18"/>
                <w:szCs w:val="18"/>
              </w:rPr>
            </w:pPr>
            <w:r w:rsidRPr="008A1503">
              <w:rPr>
                <w:bCs/>
                <w:iCs/>
                <w:sz w:val="18"/>
                <w:szCs w:val="18"/>
              </w:rPr>
              <w:t>586(</w:t>
            </w:r>
            <w:r w:rsidR="00E23028">
              <w:rPr>
                <w:bCs/>
                <w:iCs/>
                <w:sz w:val="18"/>
                <w:szCs w:val="18"/>
                <w:lang w:val="en-US"/>
              </w:rPr>
              <w:t>22.5</w:t>
            </w:r>
            <w:r w:rsidRPr="008A1503">
              <w:rPr>
                <w:bCs/>
                <w:iCs/>
                <w:sz w:val="18"/>
                <w:szCs w:val="18"/>
              </w:rPr>
              <w:t>)</w:t>
            </w:r>
          </w:p>
        </w:tc>
      </w:tr>
      <w:tr w:rsidR="00E33CBC" w:rsidRPr="008A1503" w14:paraId="20FD1260" w14:textId="77777777" w:rsidTr="00E33CBC">
        <w:trPr>
          <w:trHeight w:val="227"/>
          <w:jc w:val="center"/>
        </w:trPr>
        <w:tc>
          <w:tcPr>
            <w:tcW w:w="4957" w:type="dxa"/>
            <w:vMerge/>
            <w:shd w:val="clear" w:color="auto" w:fill="auto"/>
            <w:vAlign w:val="bottom"/>
          </w:tcPr>
          <w:p w14:paraId="5FC001D8"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6413A5CA" w14:textId="77777777" w:rsidR="00E33CBC" w:rsidRPr="008A1503" w:rsidRDefault="00E33CBC" w:rsidP="0021593E">
            <w:pPr>
              <w:rPr>
                <w:bCs/>
                <w:iCs/>
                <w:sz w:val="18"/>
                <w:szCs w:val="18"/>
              </w:rPr>
            </w:pPr>
            <w:r w:rsidRPr="008A1503">
              <w:rPr>
                <w:bCs/>
                <w:iCs/>
                <w:sz w:val="18"/>
                <w:szCs w:val="18"/>
              </w:rPr>
              <w:t>always</w:t>
            </w:r>
          </w:p>
        </w:tc>
        <w:tc>
          <w:tcPr>
            <w:tcW w:w="1134" w:type="dxa"/>
            <w:shd w:val="clear" w:color="auto" w:fill="auto"/>
            <w:vAlign w:val="bottom"/>
          </w:tcPr>
          <w:p w14:paraId="60CC2CEB" w14:textId="1E12A4E5" w:rsidR="00E33CBC" w:rsidRPr="008A1503" w:rsidRDefault="00E33CBC" w:rsidP="0021593E">
            <w:pPr>
              <w:rPr>
                <w:bCs/>
                <w:iCs/>
                <w:sz w:val="18"/>
                <w:szCs w:val="18"/>
              </w:rPr>
            </w:pPr>
            <w:r w:rsidRPr="008A1503">
              <w:rPr>
                <w:bCs/>
                <w:iCs/>
                <w:sz w:val="18"/>
                <w:szCs w:val="18"/>
              </w:rPr>
              <w:t>1073(</w:t>
            </w:r>
            <w:r w:rsidR="00E23028">
              <w:rPr>
                <w:bCs/>
                <w:iCs/>
                <w:sz w:val="18"/>
                <w:szCs w:val="18"/>
                <w:lang w:val="en-US"/>
              </w:rPr>
              <w:t>78.03</w:t>
            </w:r>
            <w:r w:rsidRPr="008A1503">
              <w:rPr>
                <w:bCs/>
                <w:iCs/>
                <w:sz w:val="18"/>
                <w:szCs w:val="18"/>
              </w:rPr>
              <w:t>)</w:t>
            </w:r>
          </w:p>
        </w:tc>
        <w:tc>
          <w:tcPr>
            <w:tcW w:w="1134" w:type="dxa"/>
            <w:shd w:val="clear" w:color="auto" w:fill="auto"/>
            <w:vAlign w:val="bottom"/>
          </w:tcPr>
          <w:p w14:paraId="13E41ADA" w14:textId="7D2F055D" w:rsidR="00E33CBC" w:rsidRPr="008A1503" w:rsidRDefault="00E33CBC" w:rsidP="0021593E">
            <w:pPr>
              <w:rPr>
                <w:bCs/>
                <w:iCs/>
                <w:sz w:val="18"/>
                <w:szCs w:val="18"/>
              </w:rPr>
            </w:pPr>
            <w:r w:rsidRPr="008A1503">
              <w:rPr>
                <w:bCs/>
                <w:iCs/>
                <w:sz w:val="18"/>
                <w:szCs w:val="18"/>
              </w:rPr>
              <w:t>1864(</w:t>
            </w:r>
            <w:r w:rsidR="00E23028">
              <w:rPr>
                <w:bCs/>
                <w:iCs/>
                <w:sz w:val="18"/>
                <w:szCs w:val="18"/>
                <w:lang w:val="en-US"/>
              </w:rPr>
              <w:t>71.5</w:t>
            </w:r>
            <w:r w:rsidRPr="008A1503">
              <w:rPr>
                <w:bCs/>
                <w:iCs/>
                <w:sz w:val="18"/>
                <w:szCs w:val="18"/>
              </w:rPr>
              <w:t>)</w:t>
            </w:r>
          </w:p>
        </w:tc>
      </w:tr>
      <w:tr w:rsidR="00E33CBC" w:rsidRPr="008A1503" w14:paraId="4F6E0297" w14:textId="77777777" w:rsidTr="00E33CBC">
        <w:trPr>
          <w:trHeight w:val="227"/>
          <w:jc w:val="center"/>
        </w:trPr>
        <w:tc>
          <w:tcPr>
            <w:tcW w:w="4957" w:type="dxa"/>
            <w:vMerge w:val="restart"/>
            <w:shd w:val="clear" w:color="auto" w:fill="auto"/>
            <w:vAlign w:val="bottom"/>
          </w:tcPr>
          <w:p w14:paraId="27B6B28F" w14:textId="77777777" w:rsidR="00E33CBC" w:rsidRPr="008A1503" w:rsidRDefault="00E33CBC" w:rsidP="0021593E">
            <w:pPr>
              <w:rPr>
                <w:bCs/>
                <w:iCs/>
                <w:sz w:val="18"/>
                <w:szCs w:val="18"/>
                <w:lang w:val="en-US"/>
              </w:rPr>
            </w:pPr>
            <w:r w:rsidRPr="008A1503">
              <w:rPr>
                <w:bCs/>
                <w:iCs/>
                <w:sz w:val="18"/>
                <w:szCs w:val="18"/>
                <w:lang w:val="en-US"/>
              </w:rPr>
              <w:t xml:space="preserve">What can you say about the cleanliness of school toilets? </w:t>
            </w:r>
          </w:p>
        </w:tc>
        <w:tc>
          <w:tcPr>
            <w:tcW w:w="1275" w:type="dxa"/>
            <w:shd w:val="clear" w:color="auto" w:fill="auto"/>
            <w:vAlign w:val="bottom"/>
          </w:tcPr>
          <w:p w14:paraId="26ECEEF1" w14:textId="77777777" w:rsidR="00E33CBC" w:rsidRPr="008A1503" w:rsidRDefault="00E33CBC" w:rsidP="0021593E">
            <w:pPr>
              <w:rPr>
                <w:bCs/>
                <w:iCs/>
                <w:sz w:val="18"/>
                <w:szCs w:val="18"/>
              </w:rPr>
            </w:pPr>
            <w:r w:rsidRPr="008A1503">
              <w:rPr>
                <w:bCs/>
                <w:iCs/>
                <w:sz w:val="18"/>
                <w:szCs w:val="18"/>
              </w:rPr>
              <w:t>they are never clean</w:t>
            </w:r>
          </w:p>
        </w:tc>
        <w:tc>
          <w:tcPr>
            <w:tcW w:w="1134" w:type="dxa"/>
            <w:shd w:val="clear" w:color="auto" w:fill="auto"/>
            <w:vAlign w:val="bottom"/>
          </w:tcPr>
          <w:p w14:paraId="6A9768F7" w14:textId="7D8144FF" w:rsidR="00E33CBC" w:rsidRPr="008A1503" w:rsidRDefault="00E33CBC" w:rsidP="0021593E">
            <w:pPr>
              <w:rPr>
                <w:bCs/>
                <w:iCs/>
                <w:sz w:val="18"/>
                <w:szCs w:val="18"/>
              </w:rPr>
            </w:pPr>
            <w:r w:rsidRPr="008A1503">
              <w:rPr>
                <w:bCs/>
                <w:iCs/>
                <w:sz w:val="18"/>
                <w:szCs w:val="18"/>
              </w:rPr>
              <w:t>39(</w:t>
            </w:r>
            <w:r w:rsidR="00E23028">
              <w:rPr>
                <w:bCs/>
                <w:iCs/>
                <w:sz w:val="18"/>
                <w:szCs w:val="18"/>
                <w:lang w:val="en-US"/>
              </w:rPr>
              <w:t>2.8</w:t>
            </w:r>
            <w:r w:rsidRPr="008A1503">
              <w:rPr>
                <w:bCs/>
                <w:iCs/>
                <w:sz w:val="18"/>
                <w:szCs w:val="18"/>
              </w:rPr>
              <w:t>)</w:t>
            </w:r>
          </w:p>
        </w:tc>
        <w:tc>
          <w:tcPr>
            <w:tcW w:w="1134" w:type="dxa"/>
            <w:shd w:val="clear" w:color="auto" w:fill="auto"/>
            <w:vAlign w:val="bottom"/>
          </w:tcPr>
          <w:p w14:paraId="4DA2CEA1" w14:textId="24A008CF" w:rsidR="00E33CBC" w:rsidRPr="008A1503" w:rsidRDefault="00E33CBC" w:rsidP="0021593E">
            <w:pPr>
              <w:rPr>
                <w:bCs/>
                <w:iCs/>
                <w:sz w:val="18"/>
                <w:szCs w:val="18"/>
              </w:rPr>
            </w:pPr>
            <w:r w:rsidRPr="008A1503">
              <w:rPr>
                <w:bCs/>
                <w:iCs/>
                <w:sz w:val="18"/>
                <w:szCs w:val="18"/>
              </w:rPr>
              <w:t>87(</w:t>
            </w:r>
            <w:r w:rsidR="00E23028">
              <w:rPr>
                <w:bCs/>
                <w:iCs/>
                <w:sz w:val="18"/>
                <w:szCs w:val="18"/>
                <w:lang w:val="en-US"/>
              </w:rPr>
              <w:t>3.3</w:t>
            </w:r>
            <w:r w:rsidRPr="008A1503">
              <w:rPr>
                <w:bCs/>
                <w:iCs/>
                <w:sz w:val="18"/>
                <w:szCs w:val="18"/>
              </w:rPr>
              <w:t>)</w:t>
            </w:r>
          </w:p>
        </w:tc>
      </w:tr>
      <w:tr w:rsidR="00E33CBC" w:rsidRPr="008A1503" w14:paraId="2A0C415D" w14:textId="77777777" w:rsidTr="00E33CBC">
        <w:trPr>
          <w:trHeight w:val="227"/>
          <w:jc w:val="center"/>
        </w:trPr>
        <w:tc>
          <w:tcPr>
            <w:tcW w:w="4957" w:type="dxa"/>
            <w:vMerge/>
            <w:shd w:val="clear" w:color="auto" w:fill="auto"/>
            <w:vAlign w:val="bottom"/>
          </w:tcPr>
          <w:p w14:paraId="4A6636A4"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4E4B1EF9" w14:textId="77777777" w:rsidR="00E33CBC" w:rsidRPr="008A1503" w:rsidRDefault="00E33CBC" w:rsidP="0021593E">
            <w:pPr>
              <w:rPr>
                <w:bCs/>
                <w:iCs/>
                <w:sz w:val="18"/>
                <w:szCs w:val="18"/>
              </w:rPr>
            </w:pPr>
            <w:r w:rsidRPr="008A1503">
              <w:rPr>
                <w:bCs/>
                <w:iCs/>
                <w:sz w:val="18"/>
                <w:szCs w:val="18"/>
              </w:rPr>
              <w:t>they are rarely clean</w:t>
            </w:r>
          </w:p>
        </w:tc>
        <w:tc>
          <w:tcPr>
            <w:tcW w:w="1134" w:type="dxa"/>
            <w:shd w:val="clear" w:color="auto" w:fill="auto"/>
            <w:vAlign w:val="bottom"/>
          </w:tcPr>
          <w:p w14:paraId="32F017CA" w14:textId="14772C93" w:rsidR="00E33CBC" w:rsidRPr="008A1503" w:rsidRDefault="00E33CBC" w:rsidP="0021593E">
            <w:pPr>
              <w:rPr>
                <w:bCs/>
                <w:iCs/>
                <w:sz w:val="18"/>
                <w:szCs w:val="18"/>
              </w:rPr>
            </w:pPr>
            <w:r w:rsidRPr="008A1503">
              <w:rPr>
                <w:bCs/>
                <w:iCs/>
                <w:sz w:val="18"/>
                <w:szCs w:val="18"/>
              </w:rPr>
              <w:t>217(</w:t>
            </w:r>
            <w:r w:rsidR="00E23028">
              <w:rPr>
                <w:bCs/>
                <w:iCs/>
                <w:sz w:val="18"/>
                <w:szCs w:val="18"/>
                <w:lang w:val="en-US"/>
              </w:rPr>
              <w:t>15.8</w:t>
            </w:r>
            <w:r w:rsidRPr="008A1503">
              <w:rPr>
                <w:bCs/>
                <w:iCs/>
                <w:sz w:val="18"/>
                <w:szCs w:val="18"/>
              </w:rPr>
              <w:t>)</w:t>
            </w:r>
          </w:p>
        </w:tc>
        <w:tc>
          <w:tcPr>
            <w:tcW w:w="1134" w:type="dxa"/>
            <w:shd w:val="clear" w:color="auto" w:fill="auto"/>
            <w:vAlign w:val="bottom"/>
          </w:tcPr>
          <w:p w14:paraId="3FCD7859" w14:textId="3694FFEC" w:rsidR="00E33CBC" w:rsidRPr="008A1503" w:rsidRDefault="00E33CBC" w:rsidP="0021593E">
            <w:pPr>
              <w:rPr>
                <w:bCs/>
                <w:iCs/>
                <w:sz w:val="18"/>
                <w:szCs w:val="18"/>
              </w:rPr>
            </w:pPr>
            <w:r w:rsidRPr="008A1503">
              <w:rPr>
                <w:bCs/>
                <w:iCs/>
                <w:sz w:val="18"/>
                <w:szCs w:val="18"/>
              </w:rPr>
              <w:t>430(</w:t>
            </w:r>
            <w:r w:rsidR="00E23028">
              <w:rPr>
                <w:bCs/>
                <w:iCs/>
                <w:sz w:val="18"/>
                <w:szCs w:val="18"/>
                <w:lang w:val="en-US"/>
              </w:rPr>
              <w:t>16.5</w:t>
            </w:r>
            <w:r w:rsidRPr="008A1503">
              <w:rPr>
                <w:bCs/>
                <w:iCs/>
                <w:sz w:val="18"/>
                <w:szCs w:val="18"/>
              </w:rPr>
              <w:t>)</w:t>
            </w:r>
          </w:p>
        </w:tc>
      </w:tr>
      <w:tr w:rsidR="00E33CBC" w:rsidRPr="008A1503" w14:paraId="5F69B337" w14:textId="77777777" w:rsidTr="00E33CBC">
        <w:trPr>
          <w:trHeight w:val="227"/>
          <w:jc w:val="center"/>
        </w:trPr>
        <w:tc>
          <w:tcPr>
            <w:tcW w:w="4957" w:type="dxa"/>
            <w:vMerge/>
            <w:shd w:val="clear" w:color="auto" w:fill="auto"/>
            <w:vAlign w:val="bottom"/>
          </w:tcPr>
          <w:p w14:paraId="333451A5"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792CFE01" w14:textId="77777777" w:rsidR="00E33CBC" w:rsidRPr="008A1503" w:rsidRDefault="00E33CBC" w:rsidP="0021593E">
            <w:pPr>
              <w:rPr>
                <w:bCs/>
                <w:iCs/>
                <w:sz w:val="18"/>
                <w:szCs w:val="18"/>
                <w:lang w:val="en-US"/>
              </w:rPr>
            </w:pPr>
            <w:r w:rsidRPr="008A1503">
              <w:rPr>
                <w:bCs/>
                <w:iCs/>
                <w:sz w:val="18"/>
                <w:szCs w:val="18"/>
                <w:lang w:val="en-US"/>
              </w:rPr>
              <w:t>they are almost always clean</w:t>
            </w:r>
          </w:p>
        </w:tc>
        <w:tc>
          <w:tcPr>
            <w:tcW w:w="1134" w:type="dxa"/>
            <w:shd w:val="clear" w:color="auto" w:fill="auto"/>
            <w:vAlign w:val="bottom"/>
          </w:tcPr>
          <w:p w14:paraId="4E196F1D" w14:textId="501FB511" w:rsidR="00E33CBC" w:rsidRPr="008A1503" w:rsidRDefault="00E33CBC" w:rsidP="0021593E">
            <w:pPr>
              <w:rPr>
                <w:bCs/>
                <w:iCs/>
                <w:sz w:val="18"/>
                <w:szCs w:val="18"/>
              </w:rPr>
            </w:pPr>
            <w:r w:rsidRPr="008A1503">
              <w:rPr>
                <w:bCs/>
                <w:iCs/>
                <w:sz w:val="18"/>
                <w:szCs w:val="18"/>
              </w:rPr>
              <w:t>533(</w:t>
            </w:r>
            <w:r w:rsidR="00E23028">
              <w:rPr>
                <w:bCs/>
                <w:iCs/>
                <w:sz w:val="18"/>
                <w:szCs w:val="18"/>
                <w:lang w:val="en-US"/>
              </w:rPr>
              <w:t>38.8</w:t>
            </w:r>
            <w:r w:rsidRPr="008A1503">
              <w:rPr>
                <w:bCs/>
                <w:iCs/>
                <w:sz w:val="18"/>
                <w:szCs w:val="18"/>
              </w:rPr>
              <w:t>)</w:t>
            </w:r>
          </w:p>
        </w:tc>
        <w:tc>
          <w:tcPr>
            <w:tcW w:w="1134" w:type="dxa"/>
            <w:shd w:val="clear" w:color="auto" w:fill="auto"/>
            <w:vAlign w:val="bottom"/>
          </w:tcPr>
          <w:p w14:paraId="40C88407" w14:textId="0B4646F9" w:rsidR="00E33CBC" w:rsidRPr="008A1503" w:rsidRDefault="00E33CBC" w:rsidP="0021593E">
            <w:pPr>
              <w:rPr>
                <w:bCs/>
                <w:iCs/>
                <w:sz w:val="18"/>
                <w:szCs w:val="18"/>
              </w:rPr>
            </w:pPr>
            <w:r w:rsidRPr="008A1503">
              <w:rPr>
                <w:bCs/>
                <w:iCs/>
                <w:sz w:val="18"/>
                <w:szCs w:val="18"/>
              </w:rPr>
              <w:t>1237(</w:t>
            </w:r>
            <w:r w:rsidR="00E23028">
              <w:rPr>
                <w:bCs/>
                <w:iCs/>
                <w:sz w:val="18"/>
                <w:szCs w:val="18"/>
                <w:lang w:val="en-US"/>
              </w:rPr>
              <w:t>47.5</w:t>
            </w:r>
            <w:r w:rsidRPr="008A1503">
              <w:rPr>
                <w:bCs/>
                <w:iCs/>
                <w:sz w:val="18"/>
                <w:szCs w:val="18"/>
              </w:rPr>
              <w:t>)</w:t>
            </w:r>
          </w:p>
        </w:tc>
      </w:tr>
      <w:tr w:rsidR="00E33CBC" w:rsidRPr="008A1503" w14:paraId="27D3CDA5" w14:textId="77777777" w:rsidTr="00E33CBC">
        <w:trPr>
          <w:trHeight w:val="227"/>
          <w:jc w:val="center"/>
        </w:trPr>
        <w:tc>
          <w:tcPr>
            <w:tcW w:w="4957" w:type="dxa"/>
            <w:vMerge/>
            <w:shd w:val="clear" w:color="auto" w:fill="auto"/>
            <w:vAlign w:val="bottom"/>
          </w:tcPr>
          <w:p w14:paraId="750D32D3"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1663AD6F" w14:textId="77777777" w:rsidR="00E33CBC" w:rsidRPr="008A1503" w:rsidRDefault="00E33CBC" w:rsidP="0021593E">
            <w:pPr>
              <w:rPr>
                <w:bCs/>
                <w:iCs/>
                <w:sz w:val="18"/>
                <w:szCs w:val="18"/>
              </w:rPr>
            </w:pPr>
            <w:r w:rsidRPr="008A1503">
              <w:rPr>
                <w:bCs/>
                <w:iCs/>
                <w:sz w:val="18"/>
                <w:szCs w:val="18"/>
              </w:rPr>
              <w:t>they're always clean.</w:t>
            </w:r>
          </w:p>
        </w:tc>
        <w:tc>
          <w:tcPr>
            <w:tcW w:w="1134" w:type="dxa"/>
            <w:shd w:val="clear" w:color="auto" w:fill="auto"/>
            <w:vAlign w:val="bottom"/>
          </w:tcPr>
          <w:p w14:paraId="09013AA4" w14:textId="48F3A825" w:rsidR="00E33CBC" w:rsidRPr="008A1503" w:rsidRDefault="00E33CBC" w:rsidP="0021593E">
            <w:pPr>
              <w:rPr>
                <w:bCs/>
                <w:iCs/>
                <w:sz w:val="18"/>
                <w:szCs w:val="18"/>
              </w:rPr>
            </w:pPr>
            <w:r w:rsidRPr="008A1503">
              <w:rPr>
                <w:bCs/>
                <w:iCs/>
                <w:sz w:val="18"/>
                <w:szCs w:val="18"/>
              </w:rPr>
              <w:t>586(</w:t>
            </w:r>
            <w:r w:rsidR="00E23028">
              <w:rPr>
                <w:bCs/>
                <w:iCs/>
                <w:sz w:val="18"/>
                <w:szCs w:val="18"/>
                <w:lang w:val="en-US"/>
              </w:rPr>
              <w:t>42.6</w:t>
            </w:r>
            <w:r w:rsidRPr="008A1503">
              <w:rPr>
                <w:bCs/>
                <w:iCs/>
                <w:sz w:val="18"/>
                <w:szCs w:val="18"/>
              </w:rPr>
              <w:t>)</w:t>
            </w:r>
          </w:p>
        </w:tc>
        <w:tc>
          <w:tcPr>
            <w:tcW w:w="1134" w:type="dxa"/>
            <w:shd w:val="clear" w:color="auto" w:fill="auto"/>
            <w:vAlign w:val="bottom"/>
          </w:tcPr>
          <w:p w14:paraId="0F336BB7" w14:textId="3303D500" w:rsidR="00E33CBC" w:rsidRPr="008A1503" w:rsidRDefault="00E33CBC" w:rsidP="0021593E">
            <w:pPr>
              <w:rPr>
                <w:bCs/>
                <w:iCs/>
                <w:sz w:val="18"/>
                <w:szCs w:val="18"/>
              </w:rPr>
            </w:pPr>
            <w:r w:rsidRPr="008A1503">
              <w:rPr>
                <w:bCs/>
                <w:iCs/>
                <w:sz w:val="18"/>
                <w:szCs w:val="18"/>
              </w:rPr>
              <w:t>851(</w:t>
            </w:r>
            <w:r w:rsidR="00E23028">
              <w:rPr>
                <w:bCs/>
                <w:iCs/>
                <w:sz w:val="18"/>
                <w:szCs w:val="18"/>
                <w:lang w:val="en-US"/>
              </w:rPr>
              <w:t>32.6</w:t>
            </w:r>
            <w:r w:rsidRPr="008A1503">
              <w:rPr>
                <w:bCs/>
                <w:iCs/>
                <w:sz w:val="18"/>
                <w:szCs w:val="18"/>
              </w:rPr>
              <w:t>)</w:t>
            </w:r>
          </w:p>
        </w:tc>
      </w:tr>
      <w:tr w:rsidR="00E33CBC" w:rsidRPr="008A1503" w14:paraId="2AB319E4" w14:textId="77777777" w:rsidTr="00E33CBC">
        <w:trPr>
          <w:trHeight w:val="227"/>
          <w:jc w:val="center"/>
        </w:trPr>
        <w:tc>
          <w:tcPr>
            <w:tcW w:w="4957" w:type="dxa"/>
            <w:vMerge w:val="restart"/>
            <w:shd w:val="clear" w:color="auto" w:fill="auto"/>
            <w:vAlign w:val="bottom"/>
          </w:tcPr>
          <w:p w14:paraId="0384EB5E" w14:textId="77777777" w:rsidR="00E33CBC" w:rsidRPr="008A1503" w:rsidRDefault="00E33CBC" w:rsidP="0021593E">
            <w:pPr>
              <w:rPr>
                <w:bCs/>
                <w:iCs/>
                <w:sz w:val="18"/>
                <w:szCs w:val="18"/>
                <w:lang w:val="en-US"/>
              </w:rPr>
            </w:pPr>
            <w:r w:rsidRPr="008A1503">
              <w:rPr>
                <w:bCs/>
                <w:iCs/>
                <w:sz w:val="18"/>
                <w:szCs w:val="18"/>
                <w:lang w:val="en-US"/>
              </w:rPr>
              <w:t>What do you think of the restroom facilities at your school in general?</w:t>
            </w:r>
          </w:p>
        </w:tc>
        <w:tc>
          <w:tcPr>
            <w:tcW w:w="1275" w:type="dxa"/>
            <w:shd w:val="clear" w:color="auto" w:fill="auto"/>
            <w:vAlign w:val="bottom"/>
          </w:tcPr>
          <w:p w14:paraId="1D462003" w14:textId="77777777" w:rsidR="00E33CBC" w:rsidRPr="008A1503" w:rsidRDefault="00E33CBC" w:rsidP="0021593E">
            <w:pPr>
              <w:rPr>
                <w:bCs/>
                <w:iCs/>
                <w:sz w:val="18"/>
                <w:szCs w:val="18"/>
                <w:lang w:val="en-US"/>
              </w:rPr>
            </w:pPr>
            <w:r w:rsidRPr="008A1503">
              <w:rPr>
                <w:bCs/>
                <w:iCs/>
                <w:sz w:val="18"/>
                <w:szCs w:val="18"/>
                <w:lang w:val="en-US"/>
              </w:rPr>
              <w:t>they are terrible, and I try not to use them.</w:t>
            </w:r>
          </w:p>
        </w:tc>
        <w:tc>
          <w:tcPr>
            <w:tcW w:w="1134" w:type="dxa"/>
            <w:shd w:val="clear" w:color="auto" w:fill="auto"/>
            <w:vAlign w:val="bottom"/>
          </w:tcPr>
          <w:p w14:paraId="2646C2AC" w14:textId="7CBDA89A" w:rsidR="00E33CBC" w:rsidRPr="008A1503" w:rsidRDefault="00E33CBC" w:rsidP="0021593E">
            <w:pPr>
              <w:rPr>
                <w:bCs/>
                <w:iCs/>
                <w:sz w:val="18"/>
                <w:szCs w:val="18"/>
              </w:rPr>
            </w:pPr>
            <w:r w:rsidRPr="008A1503">
              <w:rPr>
                <w:bCs/>
                <w:iCs/>
                <w:sz w:val="18"/>
                <w:szCs w:val="18"/>
              </w:rPr>
              <w:t>47(</w:t>
            </w:r>
            <w:r w:rsidR="00E82409">
              <w:rPr>
                <w:bCs/>
                <w:iCs/>
                <w:sz w:val="18"/>
                <w:szCs w:val="18"/>
                <w:lang w:val="en-US"/>
              </w:rPr>
              <w:t>3.4</w:t>
            </w:r>
            <w:r w:rsidRPr="008A1503">
              <w:rPr>
                <w:bCs/>
                <w:iCs/>
                <w:sz w:val="18"/>
                <w:szCs w:val="18"/>
              </w:rPr>
              <w:t>)</w:t>
            </w:r>
          </w:p>
        </w:tc>
        <w:tc>
          <w:tcPr>
            <w:tcW w:w="1134" w:type="dxa"/>
            <w:shd w:val="clear" w:color="auto" w:fill="auto"/>
            <w:vAlign w:val="bottom"/>
          </w:tcPr>
          <w:p w14:paraId="03A70114" w14:textId="737E53D1" w:rsidR="00E33CBC" w:rsidRPr="008A1503" w:rsidRDefault="00E33CBC" w:rsidP="0021593E">
            <w:pPr>
              <w:rPr>
                <w:bCs/>
                <w:iCs/>
                <w:sz w:val="18"/>
                <w:szCs w:val="18"/>
              </w:rPr>
            </w:pPr>
            <w:r w:rsidRPr="008A1503">
              <w:rPr>
                <w:bCs/>
                <w:iCs/>
                <w:sz w:val="18"/>
                <w:szCs w:val="18"/>
              </w:rPr>
              <w:t>180(</w:t>
            </w:r>
            <w:r w:rsidR="00E82409">
              <w:rPr>
                <w:bCs/>
                <w:iCs/>
                <w:sz w:val="18"/>
                <w:szCs w:val="18"/>
                <w:lang w:val="en-US"/>
              </w:rPr>
              <w:t>6.9</w:t>
            </w:r>
            <w:r w:rsidRPr="008A1503">
              <w:rPr>
                <w:bCs/>
                <w:iCs/>
                <w:sz w:val="18"/>
                <w:szCs w:val="18"/>
              </w:rPr>
              <w:t>)</w:t>
            </w:r>
          </w:p>
        </w:tc>
      </w:tr>
      <w:tr w:rsidR="00E33CBC" w:rsidRPr="008A1503" w14:paraId="59E8D8C1" w14:textId="77777777" w:rsidTr="00E33CBC">
        <w:trPr>
          <w:trHeight w:val="227"/>
          <w:jc w:val="center"/>
        </w:trPr>
        <w:tc>
          <w:tcPr>
            <w:tcW w:w="4957" w:type="dxa"/>
            <w:vMerge/>
            <w:shd w:val="clear" w:color="auto" w:fill="auto"/>
            <w:vAlign w:val="bottom"/>
          </w:tcPr>
          <w:p w14:paraId="33F502E4"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597CAE1B" w14:textId="77777777" w:rsidR="00E33CBC" w:rsidRPr="008A1503" w:rsidRDefault="00E33CBC" w:rsidP="0021593E">
            <w:pPr>
              <w:rPr>
                <w:bCs/>
                <w:iCs/>
                <w:sz w:val="18"/>
                <w:szCs w:val="18"/>
              </w:rPr>
            </w:pPr>
            <w:r w:rsidRPr="008A1503">
              <w:rPr>
                <w:bCs/>
                <w:iCs/>
                <w:sz w:val="18"/>
                <w:szCs w:val="18"/>
              </w:rPr>
              <w:t>They're pretty bad.</w:t>
            </w:r>
          </w:p>
        </w:tc>
        <w:tc>
          <w:tcPr>
            <w:tcW w:w="1134" w:type="dxa"/>
            <w:shd w:val="clear" w:color="auto" w:fill="auto"/>
            <w:vAlign w:val="bottom"/>
          </w:tcPr>
          <w:p w14:paraId="1F303460" w14:textId="07225726" w:rsidR="00E33CBC" w:rsidRPr="008A1503" w:rsidRDefault="00E33CBC" w:rsidP="0021593E">
            <w:pPr>
              <w:rPr>
                <w:bCs/>
                <w:iCs/>
                <w:sz w:val="18"/>
                <w:szCs w:val="18"/>
              </w:rPr>
            </w:pPr>
            <w:r w:rsidRPr="008A1503">
              <w:rPr>
                <w:bCs/>
                <w:iCs/>
                <w:sz w:val="18"/>
                <w:szCs w:val="18"/>
              </w:rPr>
              <w:t>78(</w:t>
            </w:r>
            <w:r w:rsidR="00E82409">
              <w:rPr>
                <w:bCs/>
                <w:iCs/>
                <w:sz w:val="18"/>
                <w:szCs w:val="18"/>
                <w:lang w:val="en-US"/>
              </w:rPr>
              <w:t>5.6</w:t>
            </w:r>
            <w:r w:rsidRPr="008A1503">
              <w:rPr>
                <w:bCs/>
                <w:iCs/>
                <w:sz w:val="18"/>
                <w:szCs w:val="18"/>
              </w:rPr>
              <w:t>)</w:t>
            </w:r>
          </w:p>
        </w:tc>
        <w:tc>
          <w:tcPr>
            <w:tcW w:w="1134" w:type="dxa"/>
            <w:shd w:val="clear" w:color="auto" w:fill="auto"/>
            <w:vAlign w:val="bottom"/>
          </w:tcPr>
          <w:p w14:paraId="1756164D" w14:textId="2884510F" w:rsidR="00E33CBC" w:rsidRPr="008A1503" w:rsidRDefault="00E33CBC" w:rsidP="0021593E">
            <w:pPr>
              <w:rPr>
                <w:bCs/>
                <w:iCs/>
                <w:sz w:val="18"/>
                <w:szCs w:val="18"/>
              </w:rPr>
            </w:pPr>
            <w:r w:rsidRPr="008A1503">
              <w:rPr>
                <w:bCs/>
                <w:iCs/>
                <w:sz w:val="18"/>
                <w:szCs w:val="18"/>
              </w:rPr>
              <w:t>290(</w:t>
            </w:r>
            <w:r w:rsidR="00E82409">
              <w:rPr>
                <w:bCs/>
                <w:iCs/>
                <w:sz w:val="18"/>
                <w:szCs w:val="18"/>
                <w:lang w:val="en-US"/>
              </w:rPr>
              <w:t>11.13</w:t>
            </w:r>
            <w:r w:rsidRPr="008A1503">
              <w:rPr>
                <w:bCs/>
                <w:iCs/>
                <w:sz w:val="18"/>
                <w:szCs w:val="18"/>
              </w:rPr>
              <w:t>)</w:t>
            </w:r>
          </w:p>
        </w:tc>
      </w:tr>
      <w:tr w:rsidR="00E33CBC" w:rsidRPr="008A1503" w14:paraId="14FDF9B2" w14:textId="77777777" w:rsidTr="00E33CBC">
        <w:trPr>
          <w:trHeight w:val="227"/>
          <w:jc w:val="center"/>
        </w:trPr>
        <w:tc>
          <w:tcPr>
            <w:tcW w:w="4957" w:type="dxa"/>
            <w:vMerge/>
            <w:shd w:val="clear" w:color="auto" w:fill="auto"/>
            <w:vAlign w:val="bottom"/>
          </w:tcPr>
          <w:p w14:paraId="54D04AFD"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55D9B4CF" w14:textId="77777777" w:rsidR="00E33CBC" w:rsidRPr="008A1503" w:rsidRDefault="00E33CBC" w:rsidP="0021593E">
            <w:pPr>
              <w:rPr>
                <w:bCs/>
                <w:iCs/>
                <w:sz w:val="18"/>
                <w:szCs w:val="18"/>
              </w:rPr>
            </w:pPr>
            <w:r w:rsidRPr="008A1503">
              <w:rPr>
                <w:bCs/>
                <w:iCs/>
                <w:sz w:val="18"/>
                <w:szCs w:val="18"/>
              </w:rPr>
              <w:t>They're not bad.</w:t>
            </w:r>
          </w:p>
        </w:tc>
        <w:tc>
          <w:tcPr>
            <w:tcW w:w="1134" w:type="dxa"/>
            <w:shd w:val="clear" w:color="auto" w:fill="auto"/>
            <w:vAlign w:val="bottom"/>
          </w:tcPr>
          <w:p w14:paraId="1BFA4E6E" w14:textId="70F24331" w:rsidR="00E33CBC" w:rsidRPr="008A1503" w:rsidRDefault="00E33CBC" w:rsidP="0021593E">
            <w:pPr>
              <w:rPr>
                <w:bCs/>
                <w:iCs/>
                <w:sz w:val="18"/>
                <w:szCs w:val="18"/>
              </w:rPr>
            </w:pPr>
            <w:r w:rsidRPr="008A1503">
              <w:rPr>
                <w:bCs/>
                <w:iCs/>
                <w:sz w:val="18"/>
                <w:szCs w:val="18"/>
              </w:rPr>
              <w:t>748(</w:t>
            </w:r>
            <w:r w:rsidR="00E82409">
              <w:rPr>
                <w:bCs/>
                <w:iCs/>
                <w:sz w:val="18"/>
                <w:szCs w:val="18"/>
                <w:lang w:val="en-US"/>
              </w:rPr>
              <w:t>54.4</w:t>
            </w:r>
            <w:r w:rsidRPr="008A1503">
              <w:rPr>
                <w:bCs/>
                <w:iCs/>
                <w:sz w:val="18"/>
                <w:szCs w:val="18"/>
              </w:rPr>
              <w:t>)</w:t>
            </w:r>
          </w:p>
        </w:tc>
        <w:tc>
          <w:tcPr>
            <w:tcW w:w="1134" w:type="dxa"/>
            <w:shd w:val="clear" w:color="auto" w:fill="auto"/>
            <w:vAlign w:val="bottom"/>
          </w:tcPr>
          <w:p w14:paraId="6C9F94A5" w14:textId="15B82B29" w:rsidR="00E33CBC" w:rsidRPr="008A1503" w:rsidRDefault="00E33CBC" w:rsidP="0021593E">
            <w:pPr>
              <w:rPr>
                <w:bCs/>
                <w:iCs/>
                <w:sz w:val="18"/>
                <w:szCs w:val="18"/>
              </w:rPr>
            </w:pPr>
            <w:r w:rsidRPr="008A1503">
              <w:rPr>
                <w:bCs/>
                <w:iCs/>
                <w:sz w:val="18"/>
                <w:szCs w:val="18"/>
              </w:rPr>
              <w:t>1489(</w:t>
            </w:r>
            <w:r w:rsidR="00E82409">
              <w:rPr>
                <w:bCs/>
                <w:iCs/>
                <w:sz w:val="18"/>
                <w:szCs w:val="18"/>
                <w:lang w:val="en-US"/>
              </w:rPr>
              <w:t>57.2</w:t>
            </w:r>
            <w:r w:rsidRPr="008A1503">
              <w:rPr>
                <w:bCs/>
                <w:iCs/>
                <w:sz w:val="18"/>
                <w:szCs w:val="18"/>
              </w:rPr>
              <w:t>)</w:t>
            </w:r>
          </w:p>
        </w:tc>
      </w:tr>
      <w:tr w:rsidR="00E33CBC" w:rsidRPr="008A1503" w14:paraId="1AEF792E" w14:textId="77777777" w:rsidTr="00E33CBC">
        <w:trPr>
          <w:trHeight w:val="227"/>
          <w:jc w:val="center"/>
        </w:trPr>
        <w:tc>
          <w:tcPr>
            <w:tcW w:w="4957" w:type="dxa"/>
            <w:vMerge/>
            <w:shd w:val="clear" w:color="auto" w:fill="auto"/>
            <w:vAlign w:val="bottom"/>
          </w:tcPr>
          <w:p w14:paraId="6E60CFD1"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131180EF" w14:textId="77777777" w:rsidR="00E33CBC" w:rsidRPr="008A1503" w:rsidRDefault="00E33CBC" w:rsidP="0021593E">
            <w:pPr>
              <w:rPr>
                <w:bCs/>
                <w:iCs/>
                <w:sz w:val="18"/>
                <w:szCs w:val="18"/>
              </w:rPr>
            </w:pPr>
            <w:r w:rsidRPr="008A1503">
              <w:rPr>
                <w:bCs/>
                <w:iCs/>
                <w:sz w:val="18"/>
                <w:szCs w:val="18"/>
              </w:rPr>
              <w:t>They're good.</w:t>
            </w:r>
          </w:p>
        </w:tc>
        <w:tc>
          <w:tcPr>
            <w:tcW w:w="1134" w:type="dxa"/>
            <w:shd w:val="clear" w:color="auto" w:fill="auto"/>
            <w:vAlign w:val="bottom"/>
          </w:tcPr>
          <w:p w14:paraId="218C1BFB" w14:textId="5D2C3A18" w:rsidR="00E33CBC" w:rsidRPr="008A1503" w:rsidRDefault="00E33CBC" w:rsidP="0021593E">
            <w:pPr>
              <w:rPr>
                <w:bCs/>
                <w:iCs/>
                <w:sz w:val="18"/>
                <w:szCs w:val="18"/>
              </w:rPr>
            </w:pPr>
            <w:r w:rsidRPr="008A1503">
              <w:rPr>
                <w:bCs/>
                <w:iCs/>
                <w:sz w:val="18"/>
                <w:szCs w:val="18"/>
              </w:rPr>
              <w:t>502(</w:t>
            </w:r>
            <w:r w:rsidR="00E82409">
              <w:rPr>
                <w:bCs/>
                <w:iCs/>
                <w:sz w:val="18"/>
                <w:szCs w:val="18"/>
                <w:lang w:val="en-US"/>
              </w:rPr>
              <w:t>36.5</w:t>
            </w:r>
            <w:r w:rsidRPr="008A1503">
              <w:rPr>
                <w:bCs/>
                <w:iCs/>
                <w:sz w:val="18"/>
                <w:szCs w:val="18"/>
              </w:rPr>
              <w:t>)</w:t>
            </w:r>
          </w:p>
        </w:tc>
        <w:tc>
          <w:tcPr>
            <w:tcW w:w="1134" w:type="dxa"/>
            <w:shd w:val="clear" w:color="auto" w:fill="auto"/>
            <w:vAlign w:val="bottom"/>
          </w:tcPr>
          <w:p w14:paraId="171A26C8" w14:textId="54E1ACE4" w:rsidR="00E33CBC" w:rsidRPr="008A1503" w:rsidRDefault="00E33CBC" w:rsidP="0021593E">
            <w:pPr>
              <w:rPr>
                <w:bCs/>
                <w:iCs/>
                <w:sz w:val="18"/>
                <w:szCs w:val="18"/>
              </w:rPr>
            </w:pPr>
            <w:r w:rsidRPr="008A1503">
              <w:rPr>
                <w:bCs/>
                <w:iCs/>
                <w:sz w:val="18"/>
                <w:szCs w:val="18"/>
              </w:rPr>
              <w:t>646(</w:t>
            </w:r>
            <w:r w:rsidR="00E82409">
              <w:rPr>
                <w:bCs/>
                <w:iCs/>
                <w:sz w:val="18"/>
                <w:szCs w:val="18"/>
                <w:lang w:val="en-US"/>
              </w:rPr>
              <w:t>24.8</w:t>
            </w:r>
            <w:r w:rsidRPr="008A1503">
              <w:rPr>
                <w:bCs/>
                <w:iCs/>
                <w:sz w:val="18"/>
                <w:szCs w:val="18"/>
              </w:rPr>
              <w:t>)</w:t>
            </w:r>
          </w:p>
        </w:tc>
      </w:tr>
      <w:tr w:rsidR="00E33CBC" w:rsidRPr="008A1503" w14:paraId="16B512BA" w14:textId="77777777" w:rsidTr="00E33CBC">
        <w:trPr>
          <w:trHeight w:val="227"/>
          <w:jc w:val="center"/>
        </w:trPr>
        <w:tc>
          <w:tcPr>
            <w:tcW w:w="8500" w:type="dxa"/>
            <w:gridSpan w:val="4"/>
            <w:shd w:val="clear" w:color="auto" w:fill="auto"/>
            <w:vAlign w:val="bottom"/>
          </w:tcPr>
          <w:p w14:paraId="1A0F1EA6" w14:textId="77777777" w:rsidR="00E33CBC" w:rsidRPr="008A1503" w:rsidRDefault="00E33CBC" w:rsidP="0021593E">
            <w:pPr>
              <w:jc w:val="center"/>
              <w:rPr>
                <w:bCs/>
                <w:iCs/>
                <w:sz w:val="18"/>
                <w:szCs w:val="18"/>
              </w:rPr>
            </w:pPr>
            <w:r w:rsidRPr="008A1503">
              <w:rPr>
                <w:bCs/>
                <w:iCs/>
                <w:sz w:val="18"/>
                <w:szCs w:val="18"/>
              </w:rPr>
              <w:t>Sanitation: education and practices</w:t>
            </w:r>
          </w:p>
        </w:tc>
      </w:tr>
      <w:tr w:rsidR="00E33CBC" w:rsidRPr="008A1503" w14:paraId="381423A1" w14:textId="77777777" w:rsidTr="00E33CBC">
        <w:trPr>
          <w:trHeight w:val="227"/>
          <w:jc w:val="center"/>
        </w:trPr>
        <w:tc>
          <w:tcPr>
            <w:tcW w:w="4957" w:type="dxa"/>
            <w:vMerge w:val="restart"/>
            <w:shd w:val="clear" w:color="auto" w:fill="auto"/>
            <w:vAlign w:val="bottom"/>
          </w:tcPr>
          <w:p w14:paraId="3B9C3493" w14:textId="77777777" w:rsidR="00E33CBC" w:rsidRPr="008A1503" w:rsidRDefault="00E33CBC" w:rsidP="0021593E">
            <w:pPr>
              <w:rPr>
                <w:bCs/>
                <w:iCs/>
                <w:sz w:val="18"/>
                <w:szCs w:val="18"/>
                <w:lang w:val="en-US"/>
              </w:rPr>
            </w:pPr>
            <w:r w:rsidRPr="008A1503">
              <w:rPr>
                <w:bCs/>
                <w:iCs/>
                <w:sz w:val="18"/>
                <w:szCs w:val="18"/>
                <w:lang w:val="en-US"/>
              </w:rPr>
              <w:t>If you feel like going to the toilet at school, when can you do it?</w:t>
            </w:r>
          </w:p>
        </w:tc>
        <w:tc>
          <w:tcPr>
            <w:tcW w:w="1275" w:type="dxa"/>
            <w:shd w:val="clear" w:color="auto" w:fill="auto"/>
            <w:vAlign w:val="bottom"/>
          </w:tcPr>
          <w:p w14:paraId="7299BE6C" w14:textId="77777777" w:rsidR="00E33CBC" w:rsidRPr="008A1503" w:rsidRDefault="00E33CBC" w:rsidP="0021593E">
            <w:pPr>
              <w:rPr>
                <w:bCs/>
                <w:iCs/>
                <w:sz w:val="18"/>
                <w:szCs w:val="18"/>
                <w:lang w:val="en-US"/>
              </w:rPr>
            </w:pPr>
            <w:r w:rsidRPr="008A1503">
              <w:rPr>
                <w:bCs/>
                <w:iCs/>
                <w:sz w:val="18"/>
                <w:szCs w:val="18"/>
                <w:lang w:val="en-US"/>
              </w:rPr>
              <w:t>I can go during break, before or after class, but not during class.</w:t>
            </w:r>
          </w:p>
        </w:tc>
        <w:tc>
          <w:tcPr>
            <w:tcW w:w="1134" w:type="dxa"/>
            <w:shd w:val="clear" w:color="auto" w:fill="auto"/>
            <w:vAlign w:val="bottom"/>
          </w:tcPr>
          <w:p w14:paraId="0F2B18F8" w14:textId="2CAF3E63" w:rsidR="00E33CBC" w:rsidRPr="008A1503" w:rsidRDefault="00E33CBC" w:rsidP="0021593E">
            <w:pPr>
              <w:rPr>
                <w:bCs/>
                <w:iCs/>
                <w:sz w:val="18"/>
                <w:szCs w:val="18"/>
              </w:rPr>
            </w:pPr>
            <w:r w:rsidRPr="008A1503">
              <w:rPr>
                <w:bCs/>
                <w:iCs/>
                <w:sz w:val="18"/>
                <w:szCs w:val="18"/>
              </w:rPr>
              <w:t>362(</w:t>
            </w:r>
            <w:r w:rsidR="00E82409">
              <w:rPr>
                <w:bCs/>
                <w:iCs/>
                <w:sz w:val="18"/>
                <w:szCs w:val="18"/>
                <w:lang w:val="en-US"/>
              </w:rPr>
              <w:t>26.3</w:t>
            </w:r>
            <w:r w:rsidRPr="008A1503">
              <w:rPr>
                <w:bCs/>
                <w:iCs/>
                <w:sz w:val="18"/>
                <w:szCs w:val="18"/>
              </w:rPr>
              <w:t>)</w:t>
            </w:r>
          </w:p>
        </w:tc>
        <w:tc>
          <w:tcPr>
            <w:tcW w:w="1134" w:type="dxa"/>
            <w:shd w:val="clear" w:color="auto" w:fill="auto"/>
            <w:vAlign w:val="bottom"/>
          </w:tcPr>
          <w:p w14:paraId="03698C95" w14:textId="7A639088" w:rsidR="00E33CBC" w:rsidRPr="008A1503" w:rsidRDefault="00E33CBC" w:rsidP="0021593E">
            <w:pPr>
              <w:rPr>
                <w:bCs/>
                <w:iCs/>
                <w:sz w:val="18"/>
                <w:szCs w:val="18"/>
              </w:rPr>
            </w:pPr>
            <w:r w:rsidRPr="008A1503">
              <w:rPr>
                <w:bCs/>
                <w:iCs/>
                <w:sz w:val="18"/>
                <w:szCs w:val="18"/>
              </w:rPr>
              <w:t>479(</w:t>
            </w:r>
            <w:r w:rsidR="00E82409">
              <w:rPr>
                <w:bCs/>
                <w:iCs/>
                <w:sz w:val="18"/>
                <w:szCs w:val="18"/>
                <w:lang w:val="en-US"/>
              </w:rPr>
              <w:t>13.4</w:t>
            </w:r>
            <w:r w:rsidRPr="008A1503">
              <w:rPr>
                <w:bCs/>
                <w:iCs/>
                <w:sz w:val="18"/>
                <w:szCs w:val="18"/>
              </w:rPr>
              <w:t>)</w:t>
            </w:r>
          </w:p>
        </w:tc>
      </w:tr>
      <w:tr w:rsidR="00E33CBC" w:rsidRPr="008A1503" w14:paraId="4D03FDAD" w14:textId="77777777" w:rsidTr="00E33CBC">
        <w:trPr>
          <w:trHeight w:val="227"/>
          <w:jc w:val="center"/>
        </w:trPr>
        <w:tc>
          <w:tcPr>
            <w:tcW w:w="4957" w:type="dxa"/>
            <w:vMerge/>
            <w:shd w:val="clear" w:color="auto" w:fill="auto"/>
            <w:vAlign w:val="bottom"/>
          </w:tcPr>
          <w:p w14:paraId="77A79F1E"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74904B9D" w14:textId="77777777" w:rsidR="00E33CBC" w:rsidRPr="008A1503" w:rsidRDefault="00E33CBC" w:rsidP="0021593E">
            <w:pPr>
              <w:rPr>
                <w:bCs/>
                <w:iCs/>
                <w:sz w:val="18"/>
                <w:szCs w:val="18"/>
                <w:lang w:val="en-US"/>
              </w:rPr>
            </w:pPr>
            <w:r w:rsidRPr="008A1503">
              <w:rPr>
                <w:bCs/>
                <w:iCs/>
                <w:sz w:val="18"/>
                <w:szCs w:val="18"/>
                <w:lang w:val="en-US"/>
              </w:rPr>
              <w:t>It's up to the teachers.</w:t>
            </w:r>
          </w:p>
        </w:tc>
        <w:tc>
          <w:tcPr>
            <w:tcW w:w="1134" w:type="dxa"/>
            <w:shd w:val="clear" w:color="auto" w:fill="auto"/>
            <w:vAlign w:val="bottom"/>
          </w:tcPr>
          <w:p w14:paraId="5EB1C0B1" w14:textId="056206EB" w:rsidR="00E33CBC" w:rsidRPr="008A1503" w:rsidRDefault="00E33CBC" w:rsidP="0021593E">
            <w:pPr>
              <w:rPr>
                <w:bCs/>
                <w:iCs/>
                <w:sz w:val="18"/>
                <w:szCs w:val="18"/>
              </w:rPr>
            </w:pPr>
            <w:r w:rsidRPr="008A1503">
              <w:rPr>
                <w:bCs/>
                <w:iCs/>
                <w:sz w:val="18"/>
                <w:szCs w:val="18"/>
              </w:rPr>
              <w:t>179(</w:t>
            </w:r>
            <w:r w:rsidR="00E82409">
              <w:rPr>
                <w:bCs/>
                <w:iCs/>
                <w:sz w:val="18"/>
                <w:szCs w:val="18"/>
                <w:lang w:val="en-US"/>
              </w:rPr>
              <w:t>13.0</w:t>
            </w:r>
            <w:r w:rsidRPr="008A1503">
              <w:rPr>
                <w:bCs/>
                <w:iCs/>
                <w:sz w:val="18"/>
                <w:szCs w:val="18"/>
              </w:rPr>
              <w:t>)</w:t>
            </w:r>
          </w:p>
        </w:tc>
        <w:tc>
          <w:tcPr>
            <w:tcW w:w="1134" w:type="dxa"/>
            <w:shd w:val="clear" w:color="auto" w:fill="auto"/>
            <w:vAlign w:val="bottom"/>
          </w:tcPr>
          <w:p w14:paraId="643A2D7A" w14:textId="29BC7D59" w:rsidR="00E33CBC" w:rsidRPr="008A1503" w:rsidRDefault="00E33CBC" w:rsidP="0021593E">
            <w:pPr>
              <w:rPr>
                <w:bCs/>
                <w:iCs/>
                <w:sz w:val="18"/>
                <w:szCs w:val="18"/>
              </w:rPr>
            </w:pPr>
            <w:r w:rsidRPr="008A1503">
              <w:rPr>
                <w:bCs/>
                <w:iCs/>
                <w:sz w:val="18"/>
                <w:szCs w:val="18"/>
              </w:rPr>
              <w:t>558(</w:t>
            </w:r>
            <w:r w:rsidR="00E82409">
              <w:rPr>
                <w:bCs/>
                <w:iCs/>
                <w:sz w:val="18"/>
                <w:szCs w:val="18"/>
                <w:lang w:val="en-US"/>
              </w:rPr>
              <w:t>21.4</w:t>
            </w:r>
            <w:r w:rsidRPr="008A1503">
              <w:rPr>
                <w:bCs/>
                <w:iCs/>
                <w:sz w:val="18"/>
                <w:szCs w:val="18"/>
              </w:rPr>
              <w:t>)</w:t>
            </w:r>
          </w:p>
        </w:tc>
      </w:tr>
      <w:tr w:rsidR="00E33CBC" w:rsidRPr="008A1503" w14:paraId="7AD32313" w14:textId="77777777" w:rsidTr="00E33CBC">
        <w:trPr>
          <w:trHeight w:val="227"/>
          <w:jc w:val="center"/>
        </w:trPr>
        <w:tc>
          <w:tcPr>
            <w:tcW w:w="4957" w:type="dxa"/>
            <w:vMerge/>
            <w:shd w:val="clear" w:color="auto" w:fill="auto"/>
            <w:vAlign w:val="bottom"/>
          </w:tcPr>
          <w:p w14:paraId="2D27C066"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690CC7C4" w14:textId="77777777" w:rsidR="00E33CBC" w:rsidRPr="008A1503" w:rsidRDefault="00E33CBC" w:rsidP="0021593E">
            <w:pPr>
              <w:rPr>
                <w:bCs/>
                <w:iCs/>
                <w:sz w:val="18"/>
                <w:szCs w:val="18"/>
                <w:lang w:val="en-US"/>
              </w:rPr>
            </w:pPr>
            <w:r w:rsidRPr="008A1503">
              <w:rPr>
                <w:bCs/>
                <w:iCs/>
                <w:sz w:val="18"/>
                <w:szCs w:val="18"/>
                <w:lang w:val="en-US"/>
              </w:rPr>
              <w:t>When I need to go, including during class.</w:t>
            </w:r>
          </w:p>
        </w:tc>
        <w:tc>
          <w:tcPr>
            <w:tcW w:w="1134" w:type="dxa"/>
            <w:shd w:val="clear" w:color="auto" w:fill="auto"/>
            <w:vAlign w:val="bottom"/>
          </w:tcPr>
          <w:p w14:paraId="2A58ABAE" w14:textId="2ECC1528" w:rsidR="00E33CBC" w:rsidRPr="008A1503" w:rsidRDefault="00E33CBC" w:rsidP="0021593E">
            <w:pPr>
              <w:rPr>
                <w:bCs/>
                <w:iCs/>
                <w:sz w:val="18"/>
                <w:szCs w:val="18"/>
              </w:rPr>
            </w:pPr>
            <w:r w:rsidRPr="008A1503">
              <w:rPr>
                <w:bCs/>
                <w:iCs/>
                <w:sz w:val="18"/>
                <w:szCs w:val="18"/>
              </w:rPr>
              <w:t>834(</w:t>
            </w:r>
            <w:r w:rsidR="00E82409">
              <w:rPr>
                <w:bCs/>
                <w:iCs/>
                <w:sz w:val="18"/>
                <w:szCs w:val="18"/>
                <w:lang w:val="en-US"/>
              </w:rPr>
              <w:t>60.6</w:t>
            </w:r>
            <w:r w:rsidRPr="008A1503">
              <w:rPr>
                <w:bCs/>
                <w:iCs/>
                <w:sz w:val="18"/>
                <w:szCs w:val="18"/>
              </w:rPr>
              <w:t>)</w:t>
            </w:r>
          </w:p>
        </w:tc>
        <w:tc>
          <w:tcPr>
            <w:tcW w:w="1134" w:type="dxa"/>
            <w:shd w:val="clear" w:color="auto" w:fill="auto"/>
            <w:vAlign w:val="bottom"/>
          </w:tcPr>
          <w:p w14:paraId="26BF0742" w14:textId="3B51E130" w:rsidR="00E33CBC" w:rsidRPr="008A1503" w:rsidRDefault="00E33CBC" w:rsidP="0021593E">
            <w:pPr>
              <w:rPr>
                <w:bCs/>
                <w:iCs/>
                <w:sz w:val="18"/>
                <w:szCs w:val="18"/>
              </w:rPr>
            </w:pPr>
            <w:r w:rsidRPr="008A1503">
              <w:rPr>
                <w:bCs/>
                <w:iCs/>
                <w:sz w:val="18"/>
                <w:szCs w:val="18"/>
              </w:rPr>
              <w:t>1568(</w:t>
            </w:r>
            <w:r w:rsidR="00E82409">
              <w:rPr>
                <w:bCs/>
                <w:iCs/>
                <w:sz w:val="18"/>
                <w:szCs w:val="18"/>
                <w:lang w:val="en-US"/>
              </w:rPr>
              <w:t>60.2</w:t>
            </w:r>
            <w:r w:rsidRPr="008A1503">
              <w:rPr>
                <w:bCs/>
                <w:iCs/>
                <w:sz w:val="18"/>
                <w:szCs w:val="18"/>
              </w:rPr>
              <w:t>)</w:t>
            </w:r>
          </w:p>
        </w:tc>
      </w:tr>
      <w:tr w:rsidR="00E33CBC" w:rsidRPr="008A1503" w14:paraId="2AAABD69" w14:textId="77777777" w:rsidTr="00E33CBC">
        <w:trPr>
          <w:trHeight w:val="227"/>
          <w:jc w:val="center"/>
        </w:trPr>
        <w:tc>
          <w:tcPr>
            <w:tcW w:w="4957" w:type="dxa"/>
            <w:vMerge w:val="restart"/>
            <w:shd w:val="clear" w:color="auto" w:fill="auto"/>
            <w:vAlign w:val="bottom"/>
          </w:tcPr>
          <w:p w14:paraId="10F592E1" w14:textId="77777777" w:rsidR="00E33CBC" w:rsidRPr="008A1503" w:rsidRDefault="00E33CBC" w:rsidP="0021593E">
            <w:pPr>
              <w:rPr>
                <w:bCs/>
                <w:iCs/>
                <w:sz w:val="18"/>
                <w:szCs w:val="18"/>
                <w:lang w:val="en-US"/>
              </w:rPr>
            </w:pPr>
            <w:r w:rsidRPr="008A1503">
              <w:rPr>
                <w:bCs/>
                <w:iCs/>
                <w:sz w:val="18"/>
                <w:szCs w:val="18"/>
                <w:lang w:val="en-US"/>
              </w:rPr>
              <w:t>If you or your classmates discovered a problem in the restroom area, would you talk openly about it with any of the school staff?</w:t>
            </w:r>
          </w:p>
        </w:tc>
        <w:tc>
          <w:tcPr>
            <w:tcW w:w="1275" w:type="dxa"/>
            <w:shd w:val="clear" w:color="auto" w:fill="auto"/>
            <w:vAlign w:val="bottom"/>
          </w:tcPr>
          <w:p w14:paraId="381088B2" w14:textId="77777777" w:rsidR="00E33CBC" w:rsidRPr="008A1503" w:rsidRDefault="00E33CBC" w:rsidP="0021593E">
            <w:pPr>
              <w:rPr>
                <w:bCs/>
                <w:iCs/>
                <w:sz w:val="18"/>
                <w:szCs w:val="18"/>
              </w:rPr>
            </w:pPr>
            <w:r w:rsidRPr="008A1503">
              <w:rPr>
                <w:bCs/>
                <w:iCs/>
                <w:sz w:val="18"/>
                <w:szCs w:val="18"/>
              </w:rPr>
              <w:t>no</w:t>
            </w:r>
          </w:p>
        </w:tc>
        <w:tc>
          <w:tcPr>
            <w:tcW w:w="1134" w:type="dxa"/>
            <w:shd w:val="clear" w:color="auto" w:fill="auto"/>
            <w:vAlign w:val="bottom"/>
          </w:tcPr>
          <w:p w14:paraId="6D58EF06" w14:textId="293B1BEE" w:rsidR="00E33CBC" w:rsidRPr="008A1503" w:rsidRDefault="00E33CBC" w:rsidP="0021593E">
            <w:pPr>
              <w:rPr>
                <w:bCs/>
                <w:iCs/>
                <w:sz w:val="18"/>
                <w:szCs w:val="18"/>
              </w:rPr>
            </w:pPr>
            <w:r w:rsidRPr="008A1503">
              <w:rPr>
                <w:bCs/>
                <w:iCs/>
                <w:sz w:val="18"/>
                <w:szCs w:val="18"/>
              </w:rPr>
              <w:t>655(</w:t>
            </w:r>
            <w:r w:rsidR="00E82409">
              <w:rPr>
                <w:bCs/>
                <w:iCs/>
                <w:sz w:val="18"/>
                <w:szCs w:val="18"/>
                <w:lang w:val="en-US"/>
              </w:rPr>
              <w:t>47.6</w:t>
            </w:r>
            <w:r w:rsidRPr="008A1503">
              <w:rPr>
                <w:bCs/>
                <w:iCs/>
                <w:sz w:val="18"/>
                <w:szCs w:val="18"/>
              </w:rPr>
              <w:t>)</w:t>
            </w:r>
          </w:p>
        </w:tc>
        <w:tc>
          <w:tcPr>
            <w:tcW w:w="1134" w:type="dxa"/>
            <w:shd w:val="clear" w:color="auto" w:fill="auto"/>
            <w:vAlign w:val="bottom"/>
          </w:tcPr>
          <w:p w14:paraId="07D6BBA2" w14:textId="4DF8544B" w:rsidR="00E33CBC" w:rsidRPr="008A1503" w:rsidRDefault="00E33CBC" w:rsidP="0021593E">
            <w:pPr>
              <w:rPr>
                <w:bCs/>
                <w:iCs/>
                <w:sz w:val="18"/>
                <w:szCs w:val="18"/>
              </w:rPr>
            </w:pPr>
            <w:r w:rsidRPr="008A1503">
              <w:rPr>
                <w:bCs/>
                <w:iCs/>
                <w:sz w:val="18"/>
                <w:szCs w:val="18"/>
              </w:rPr>
              <w:t>1142(</w:t>
            </w:r>
            <w:r w:rsidR="00E82409">
              <w:rPr>
                <w:bCs/>
                <w:iCs/>
                <w:sz w:val="18"/>
                <w:szCs w:val="18"/>
                <w:lang w:val="en-US"/>
              </w:rPr>
              <w:t>43.8</w:t>
            </w:r>
            <w:r w:rsidRPr="008A1503">
              <w:rPr>
                <w:bCs/>
                <w:iCs/>
                <w:sz w:val="18"/>
                <w:szCs w:val="18"/>
              </w:rPr>
              <w:t>)</w:t>
            </w:r>
          </w:p>
        </w:tc>
      </w:tr>
      <w:tr w:rsidR="00E33CBC" w:rsidRPr="008A1503" w14:paraId="7F84A5EA" w14:textId="77777777" w:rsidTr="00E33CBC">
        <w:trPr>
          <w:trHeight w:val="227"/>
          <w:jc w:val="center"/>
        </w:trPr>
        <w:tc>
          <w:tcPr>
            <w:tcW w:w="4957" w:type="dxa"/>
            <w:vMerge/>
            <w:shd w:val="clear" w:color="auto" w:fill="auto"/>
            <w:vAlign w:val="bottom"/>
          </w:tcPr>
          <w:p w14:paraId="73313A7C"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429DA2FA" w14:textId="77777777" w:rsidR="00E33CBC" w:rsidRPr="008A1503" w:rsidRDefault="00E33CBC" w:rsidP="0021593E">
            <w:pPr>
              <w:rPr>
                <w:bCs/>
                <w:iCs/>
                <w:sz w:val="18"/>
                <w:szCs w:val="18"/>
                <w:lang w:val="en-US"/>
              </w:rPr>
            </w:pPr>
            <w:r w:rsidRPr="008A1503">
              <w:rPr>
                <w:bCs/>
                <w:iCs/>
                <w:sz w:val="18"/>
                <w:szCs w:val="18"/>
                <w:lang w:val="en-US"/>
              </w:rPr>
              <w:t>Yes, students are asked to report any problems in the toilet.</w:t>
            </w:r>
          </w:p>
        </w:tc>
        <w:tc>
          <w:tcPr>
            <w:tcW w:w="1134" w:type="dxa"/>
            <w:shd w:val="clear" w:color="auto" w:fill="auto"/>
            <w:vAlign w:val="bottom"/>
          </w:tcPr>
          <w:p w14:paraId="34823B4B" w14:textId="6FD142B2" w:rsidR="00E33CBC" w:rsidRPr="008A1503" w:rsidRDefault="00E33CBC" w:rsidP="0021593E">
            <w:pPr>
              <w:rPr>
                <w:bCs/>
                <w:iCs/>
                <w:sz w:val="18"/>
                <w:szCs w:val="18"/>
              </w:rPr>
            </w:pPr>
            <w:r w:rsidRPr="008A1503">
              <w:rPr>
                <w:bCs/>
                <w:iCs/>
                <w:sz w:val="18"/>
                <w:szCs w:val="18"/>
              </w:rPr>
              <w:t>217(</w:t>
            </w:r>
            <w:r w:rsidR="00E82409">
              <w:rPr>
                <w:bCs/>
                <w:iCs/>
                <w:sz w:val="18"/>
                <w:szCs w:val="18"/>
                <w:lang w:val="en-US"/>
              </w:rPr>
              <w:t>15,7</w:t>
            </w:r>
            <w:r w:rsidRPr="008A1503">
              <w:rPr>
                <w:bCs/>
                <w:iCs/>
                <w:sz w:val="18"/>
                <w:szCs w:val="18"/>
              </w:rPr>
              <w:t>)</w:t>
            </w:r>
          </w:p>
        </w:tc>
        <w:tc>
          <w:tcPr>
            <w:tcW w:w="1134" w:type="dxa"/>
            <w:shd w:val="clear" w:color="auto" w:fill="auto"/>
            <w:vAlign w:val="bottom"/>
          </w:tcPr>
          <w:p w14:paraId="03298A5C" w14:textId="25FA3BC8" w:rsidR="00E33CBC" w:rsidRPr="008A1503" w:rsidRDefault="00E33CBC" w:rsidP="0021593E">
            <w:pPr>
              <w:rPr>
                <w:bCs/>
                <w:iCs/>
                <w:sz w:val="18"/>
                <w:szCs w:val="18"/>
              </w:rPr>
            </w:pPr>
            <w:r w:rsidRPr="008A1503">
              <w:rPr>
                <w:bCs/>
                <w:iCs/>
                <w:sz w:val="18"/>
                <w:szCs w:val="18"/>
              </w:rPr>
              <w:t>536(</w:t>
            </w:r>
            <w:r w:rsidR="00E82409">
              <w:rPr>
                <w:bCs/>
                <w:iCs/>
                <w:sz w:val="18"/>
                <w:szCs w:val="18"/>
                <w:lang w:val="en-US"/>
              </w:rPr>
              <w:t>20.6</w:t>
            </w:r>
            <w:r w:rsidRPr="008A1503">
              <w:rPr>
                <w:bCs/>
                <w:iCs/>
                <w:sz w:val="18"/>
                <w:szCs w:val="18"/>
              </w:rPr>
              <w:t>)</w:t>
            </w:r>
          </w:p>
        </w:tc>
      </w:tr>
      <w:tr w:rsidR="00E33CBC" w:rsidRPr="008A1503" w14:paraId="397F8359" w14:textId="77777777" w:rsidTr="00E33CBC">
        <w:trPr>
          <w:trHeight w:val="227"/>
          <w:jc w:val="center"/>
        </w:trPr>
        <w:tc>
          <w:tcPr>
            <w:tcW w:w="4957" w:type="dxa"/>
            <w:vMerge/>
            <w:shd w:val="clear" w:color="auto" w:fill="auto"/>
            <w:vAlign w:val="bottom"/>
          </w:tcPr>
          <w:p w14:paraId="1EDDFC85"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452D2D31" w14:textId="77777777" w:rsidR="00E33CBC" w:rsidRPr="008A1503" w:rsidRDefault="00E33CBC" w:rsidP="0021593E">
            <w:pPr>
              <w:rPr>
                <w:bCs/>
                <w:iCs/>
                <w:sz w:val="18"/>
                <w:szCs w:val="18"/>
                <w:lang w:val="en-US"/>
              </w:rPr>
            </w:pPr>
            <w:r w:rsidRPr="008A1503">
              <w:rPr>
                <w:bCs/>
                <w:iCs/>
                <w:sz w:val="18"/>
                <w:szCs w:val="18"/>
                <w:lang w:val="en-US"/>
              </w:rPr>
              <w:t>yes, students usually do this on their own initiative.</w:t>
            </w:r>
          </w:p>
        </w:tc>
        <w:tc>
          <w:tcPr>
            <w:tcW w:w="1134" w:type="dxa"/>
            <w:shd w:val="clear" w:color="auto" w:fill="auto"/>
            <w:vAlign w:val="bottom"/>
          </w:tcPr>
          <w:p w14:paraId="712B9773" w14:textId="7460BE88" w:rsidR="00E33CBC" w:rsidRPr="008A1503" w:rsidRDefault="00E33CBC" w:rsidP="0021593E">
            <w:pPr>
              <w:rPr>
                <w:bCs/>
                <w:iCs/>
                <w:sz w:val="18"/>
                <w:szCs w:val="18"/>
              </w:rPr>
            </w:pPr>
            <w:r w:rsidRPr="008A1503">
              <w:rPr>
                <w:bCs/>
                <w:iCs/>
                <w:sz w:val="18"/>
                <w:szCs w:val="18"/>
              </w:rPr>
              <w:t>503(</w:t>
            </w:r>
            <w:r w:rsidR="00E82409">
              <w:rPr>
                <w:bCs/>
                <w:iCs/>
                <w:sz w:val="18"/>
                <w:szCs w:val="18"/>
                <w:lang w:val="en-US"/>
              </w:rPr>
              <w:t>36.6</w:t>
            </w:r>
            <w:r w:rsidRPr="008A1503">
              <w:rPr>
                <w:bCs/>
                <w:iCs/>
                <w:sz w:val="18"/>
                <w:szCs w:val="18"/>
              </w:rPr>
              <w:t>)</w:t>
            </w:r>
          </w:p>
        </w:tc>
        <w:tc>
          <w:tcPr>
            <w:tcW w:w="1134" w:type="dxa"/>
            <w:shd w:val="clear" w:color="auto" w:fill="auto"/>
            <w:vAlign w:val="bottom"/>
          </w:tcPr>
          <w:p w14:paraId="305E1123" w14:textId="2BE072A5" w:rsidR="00E33CBC" w:rsidRPr="008A1503" w:rsidRDefault="00E33CBC" w:rsidP="0021593E">
            <w:pPr>
              <w:rPr>
                <w:bCs/>
                <w:iCs/>
                <w:sz w:val="18"/>
                <w:szCs w:val="18"/>
              </w:rPr>
            </w:pPr>
            <w:r w:rsidRPr="008A1503">
              <w:rPr>
                <w:bCs/>
                <w:iCs/>
                <w:sz w:val="18"/>
                <w:szCs w:val="18"/>
              </w:rPr>
              <w:t>927(</w:t>
            </w:r>
            <w:r w:rsidR="00E82409">
              <w:rPr>
                <w:bCs/>
                <w:iCs/>
                <w:sz w:val="18"/>
                <w:szCs w:val="18"/>
                <w:lang w:val="en-US"/>
              </w:rPr>
              <w:t>35.6</w:t>
            </w:r>
            <w:r w:rsidRPr="008A1503">
              <w:rPr>
                <w:bCs/>
                <w:iCs/>
                <w:sz w:val="18"/>
                <w:szCs w:val="18"/>
              </w:rPr>
              <w:t>)</w:t>
            </w:r>
          </w:p>
        </w:tc>
      </w:tr>
      <w:tr w:rsidR="00E33CBC" w:rsidRPr="008A1503" w14:paraId="7D9FA8F8" w14:textId="77777777" w:rsidTr="00E33CBC">
        <w:trPr>
          <w:trHeight w:val="227"/>
          <w:jc w:val="center"/>
        </w:trPr>
        <w:tc>
          <w:tcPr>
            <w:tcW w:w="4957" w:type="dxa"/>
            <w:vMerge w:val="restart"/>
            <w:shd w:val="clear" w:color="auto" w:fill="auto"/>
            <w:vAlign w:val="bottom"/>
          </w:tcPr>
          <w:p w14:paraId="6BDEC093" w14:textId="77777777" w:rsidR="00E33CBC" w:rsidRPr="008A1503" w:rsidRDefault="00E33CBC" w:rsidP="0021593E">
            <w:pPr>
              <w:rPr>
                <w:bCs/>
                <w:iCs/>
                <w:sz w:val="18"/>
                <w:szCs w:val="18"/>
                <w:lang w:val="en-US"/>
              </w:rPr>
            </w:pPr>
            <w:r w:rsidRPr="008A1503">
              <w:rPr>
                <w:bCs/>
                <w:iCs/>
                <w:sz w:val="18"/>
                <w:szCs w:val="18"/>
                <w:lang w:val="en-US"/>
              </w:rPr>
              <w:t>Have you ever had a conversation with you about toilet hygiene and proper hygienic behavior when using toilets at school?</w:t>
            </w:r>
          </w:p>
        </w:tc>
        <w:tc>
          <w:tcPr>
            <w:tcW w:w="1275" w:type="dxa"/>
            <w:shd w:val="clear" w:color="auto" w:fill="auto"/>
            <w:vAlign w:val="bottom"/>
          </w:tcPr>
          <w:p w14:paraId="5B8EC009" w14:textId="77777777" w:rsidR="00E33CBC" w:rsidRPr="008A1503" w:rsidRDefault="00E33CBC" w:rsidP="0021593E">
            <w:pPr>
              <w:rPr>
                <w:bCs/>
                <w:iCs/>
                <w:sz w:val="18"/>
                <w:szCs w:val="18"/>
              </w:rPr>
            </w:pPr>
            <w:r w:rsidRPr="008A1503">
              <w:rPr>
                <w:bCs/>
                <w:iCs/>
                <w:sz w:val="18"/>
                <w:szCs w:val="18"/>
              </w:rPr>
              <w:t>no</w:t>
            </w:r>
          </w:p>
        </w:tc>
        <w:tc>
          <w:tcPr>
            <w:tcW w:w="1134" w:type="dxa"/>
            <w:shd w:val="clear" w:color="auto" w:fill="auto"/>
            <w:vAlign w:val="bottom"/>
          </w:tcPr>
          <w:p w14:paraId="0E6A040C" w14:textId="265673D0" w:rsidR="00E33CBC" w:rsidRPr="008A1503" w:rsidRDefault="00E33CBC" w:rsidP="0021593E">
            <w:pPr>
              <w:rPr>
                <w:bCs/>
                <w:iCs/>
                <w:sz w:val="18"/>
                <w:szCs w:val="18"/>
              </w:rPr>
            </w:pPr>
            <w:r w:rsidRPr="008A1503">
              <w:rPr>
                <w:bCs/>
                <w:iCs/>
                <w:sz w:val="18"/>
                <w:szCs w:val="18"/>
              </w:rPr>
              <w:t>532(</w:t>
            </w:r>
            <w:r w:rsidR="00E82409">
              <w:rPr>
                <w:bCs/>
                <w:iCs/>
                <w:sz w:val="18"/>
                <w:szCs w:val="18"/>
                <w:lang w:val="en-US"/>
              </w:rPr>
              <w:t>38.7</w:t>
            </w:r>
            <w:r w:rsidRPr="008A1503">
              <w:rPr>
                <w:bCs/>
                <w:iCs/>
                <w:sz w:val="18"/>
                <w:szCs w:val="18"/>
              </w:rPr>
              <w:t>)</w:t>
            </w:r>
          </w:p>
        </w:tc>
        <w:tc>
          <w:tcPr>
            <w:tcW w:w="1134" w:type="dxa"/>
            <w:shd w:val="clear" w:color="auto" w:fill="auto"/>
            <w:vAlign w:val="bottom"/>
          </w:tcPr>
          <w:p w14:paraId="1429ED9E" w14:textId="1A3EC567" w:rsidR="00E33CBC" w:rsidRPr="008A1503" w:rsidRDefault="00E33CBC" w:rsidP="0021593E">
            <w:pPr>
              <w:rPr>
                <w:bCs/>
                <w:iCs/>
                <w:sz w:val="18"/>
                <w:szCs w:val="18"/>
              </w:rPr>
            </w:pPr>
            <w:r w:rsidRPr="008A1503">
              <w:rPr>
                <w:bCs/>
                <w:iCs/>
                <w:sz w:val="18"/>
                <w:szCs w:val="18"/>
              </w:rPr>
              <w:t>1112(</w:t>
            </w:r>
            <w:r w:rsidR="00E82409">
              <w:rPr>
                <w:bCs/>
                <w:iCs/>
                <w:sz w:val="18"/>
                <w:szCs w:val="18"/>
                <w:lang w:val="en-US"/>
              </w:rPr>
              <w:t>42,7</w:t>
            </w:r>
            <w:r w:rsidRPr="008A1503">
              <w:rPr>
                <w:bCs/>
                <w:iCs/>
                <w:sz w:val="18"/>
                <w:szCs w:val="18"/>
              </w:rPr>
              <w:t>)</w:t>
            </w:r>
          </w:p>
        </w:tc>
      </w:tr>
      <w:tr w:rsidR="00E33CBC" w:rsidRPr="008A1503" w14:paraId="555E5470" w14:textId="77777777" w:rsidTr="00E33CBC">
        <w:trPr>
          <w:trHeight w:val="227"/>
          <w:jc w:val="center"/>
        </w:trPr>
        <w:tc>
          <w:tcPr>
            <w:tcW w:w="4957" w:type="dxa"/>
            <w:vMerge/>
            <w:shd w:val="clear" w:color="auto" w:fill="auto"/>
            <w:vAlign w:val="bottom"/>
          </w:tcPr>
          <w:p w14:paraId="71222DF3" w14:textId="77777777" w:rsidR="00E33CBC" w:rsidRPr="008A1503" w:rsidRDefault="00E33CBC" w:rsidP="0021593E">
            <w:pPr>
              <w:widowControl w:val="0"/>
              <w:pBdr>
                <w:top w:val="nil"/>
                <w:left w:val="nil"/>
                <w:bottom w:val="nil"/>
                <w:right w:val="nil"/>
                <w:between w:val="nil"/>
              </w:pBdr>
              <w:rPr>
                <w:bCs/>
                <w:iCs/>
                <w:sz w:val="18"/>
                <w:szCs w:val="18"/>
              </w:rPr>
            </w:pPr>
          </w:p>
        </w:tc>
        <w:tc>
          <w:tcPr>
            <w:tcW w:w="1275" w:type="dxa"/>
            <w:shd w:val="clear" w:color="auto" w:fill="auto"/>
            <w:vAlign w:val="bottom"/>
          </w:tcPr>
          <w:p w14:paraId="4749A6DB" w14:textId="77777777" w:rsidR="00E33CBC" w:rsidRPr="008A1503" w:rsidRDefault="00E33CBC" w:rsidP="0021593E">
            <w:pPr>
              <w:rPr>
                <w:bCs/>
                <w:iCs/>
                <w:sz w:val="18"/>
                <w:szCs w:val="18"/>
              </w:rPr>
            </w:pPr>
            <w:r w:rsidRPr="008A1503">
              <w:rPr>
                <w:bCs/>
                <w:iCs/>
                <w:sz w:val="18"/>
                <w:szCs w:val="18"/>
              </w:rPr>
              <w:t>yes</w:t>
            </w:r>
          </w:p>
        </w:tc>
        <w:tc>
          <w:tcPr>
            <w:tcW w:w="1134" w:type="dxa"/>
            <w:shd w:val="clear" w:color="auto" w:fill="auto"/>
            <w:vAlign w:val="bottom"/>
          </w:tcPr>
          <w:p w14:paraId="6F9308D5" w14:textId="52F3E551" w:rsidR="00E33CBC" w:rsidRPr="008A1503" w:rsidRDefault="00E33CBC" w:rsidP="0021593E">
            <w:pPr>
              <w:rPr>
                <w:bCs/>
                <w:iCs/>
                <w:sz w:val="18"/>
                <w:szCs w:val="18"/>
              </w:rPr>
            </w:pPr>
            <w:r w:rsidRPr="008A1503">
              <w:rPr>
                <w:bCs/>
                <w:iCs/>
                <w:sz w:val="18"/>
                <w:szCs w:val="18"/>
              </w:rPr>
              <w:t>843(</w:t>
            </w:r>
            <w:r w:rsidR="00E82409">
              <w:rPr>
                <w:bCs/>
                <w:iCs/>
                <w:sz w:val="18"/>
                <w:szCs w:val="18"/>
                <w:lang w:val="en-US"/>
              </w:rPr>
              <w:t>61.3</w:t>
            </w:r>
            <w:r w:rsidRPr="008A1503">
              <w:rPr>
                <w:bCs/>
                <w:iCs/>
                <w:sz w:val="18"/>
                <w:szCs w:val="18"/>
              </w:rPr>
              <w:t>)</w:t>
            </w:r>
          </w:p>
        </w:tc>
        <w:tc>
          <w:tcPr>
            <w:tcW w:w="1134" w:type="dxa"/>
            <w:shd w:val="clear" w:color="auto" w:fill="auto"/>
            <w:vAlign w:val="bottom"/>
          </w:tcPr>
          <w:p w14:paraId="76C6B515" w14:textId="0D842C33" w:rsidR="00E33CBC" w:rsidRPr="008A1503" w:rsidRDefault="00E33CBC" w:rsidP="0021593E">
            <w:pPr>
              <w:rPr>
                <w:bCs/>
                <w:iCs/>
                <w:sz w:val="18"/>
                <w:szCs w:val="18"/>
              </w:rPr>
            </w:pPr>
            <w:r w:rsidRPr="008A1503">
              <w:rPr>
                <w:bCs/>
                <w:iCs/>
                <w:sz w:val="18"/>
                <w:szCs w:val="18"/>
              </w:rPr>
              <w:t>1493(</w:t>
            </w:r>
            <w:r w:rsidR="00E82409">
              <w:rPr>
                <w:bCs/>
                <w:iCs/>
                <w:sz w:val="18"/>
                <w:szCs w:val="18"/>
                <w:lang w:val="en-US"/>
              </w:rPr>
              <w:t>57.3</w:t>
            </w:r>
            <w:r w:rsidRPr="008A1503">
              <w:rPr>
                <w:bCs/>
                <w:iCs/>
                <w:sz w:val="18"/>
                <w:szCs w:val="18"/>
              </w:rPr>
              <w:t>)</w:t>
            </w:r>
          </w:p>
        </w:tc>
      </w:tr>
    </w:tbl>
    <w:p w14:paraId="1EDA22DB" w14:textId="77777777" w:rsidR="00AD75BF" w:rsidRDefault="00AD75BF" w:rsidP="0021593E">
      <w:pPr>
        <w:rPr>
          <w:b/>
          <w:sz w:val="28"/>
          <w:szCs w:val="28"/>
        </w:rPr>
      </w:pPr>
    </w:p>
    <w:p w14:paraId="0611EA4D" w14:textId="77777777" w:rsidR="008A1503" w:rsidRDefault="008A1503" w:rsidP="0021593E">
      <w:pPr>
        <w:rPr>
          <w:b/>
          <w:sz w:val="28"/>
          <w:szCs w:val="28"/>
        </w:rPr>
      </w:pPr>
    </w:p>
    <w:p w14:paraId="1E62C0BF" w14:textId="77777777" w:rsidR="008A1503" w:rsidRDefault="008A1503" w:rsidP="0021593E">
      <w:pPr>
        <w:rPr>
          <w:b/>
          <w:sz w:val="28"/>
          <w:szCs w:val="28"/>
        </w:rPr>
      </w:pPr>
    </w:p>
    <w:p w14:paraId="21A7D74D" w14:textId="77777777" w:rsidR="008A1503" w:rsidRDefault="008A1503" w:rsidP="0021593E">
      <w:pPr>
        <w:rPr>
          <w:b/>
          <w:sz w:val="28"/>
          <w:szCs w:val="28"/>
        </w:rPr>
      </w:pPr>
    </w:p>
    <w:p w14:paraId="4CA23842" w14:textId="77777777" w:rsidR="008A1503" w:rsidRDefault="008A1503" w:rsidP="0021593E">
      <w:pPr>
        <w:rPr>
          <w:b/>
          <w:sz w:val="28"/>
          <w:szCs w:val="28"/>
        </w:rPr>
      </w:pPr>
    </w:p>
    <w:p w14:paraId="0960C288" w14:textId="77777777" w:rsidR="008A1503" w:rsidRDefault="008A1503" w:rsidP="0021593E">
      <w:pPr>
        <w:rPr>
          <w:b/>
          <w:sz w:val="28"/>
          <w:szCs w:val="28"/>
        </w:rPr>
      </w:pPr>
    </w:p>
    <w:p w14:paraId="6AE9F3ED" w14:textId="77777777" w:rsidR="008A1503" w:rsidRDefault="008A1503" w:rsidP="0021593E">
      <w:pPr>
        <w:rPr>
          <w:b/>
          <w:sz w:val="28"/>
          <w:szCs w:val="28"/>
        </w:rPr>
      </w:pPr>
    </w:p>
    <w:p w14:paraId="2198D213" w14:textId="77777777" w:rsidR="008A1503" w:rsidRDefault="008A1503" w:rsidP="0021593E">
      <w:pPr>
        <w:rPr>
          <w:b/>
          <w:sz w:val="28"/>
          <w:szCs w:val="28"/>
        </w:rPr>
      </w:pPr>
    </w:p>
    <w:p w14:paraId="2167AF36" w14:textId="77777777" w:rsidR="008A1503" w:rsidRDefault="008A1503" w:rsidP="0021593E">
      <w:pPr>
        <w:rPr>
          <w:b/>
          <w:sz w:val="28"/>
          <w:szCs w:val="28"/>
        </w:rPr>
      </w:pPr>
    </w:p>
    <w:p w14:paraId="64B99292" w14:textId="77777777" w:rsidR="008A1503" w:rsidRDefault="008A1503" w:rsidP="0021593E">
      <w:pPr>
        <w:rPr>
          <w:b/>
          <w:sz w:val="28"/>
          <w:szCs w:val="28"/>
        </w:rPr>
      </w:pPr>
    </w:p>
    <w:p w14:paraId="269492FE" w14:textId="77777777" w:rsidR="008A1503" w:rsidRDefault="008A1503" w:rsidP="0021593E">
      <w:pPr>
        <w:rPr>
          <w:b/>
          <w:sz w:val="28"/>
          <w:szCs w:val="28"/>
        </w:rPr>
      </w:pPr>
    </w:p>
    <w:p w14:paraId="72529E80" w14:textId="77777777" w:rsidR="008A1503" w:rsidRDefault="008A1503" w:rsidP="0021593E">
      <w:pPr>
        <w:rPr>
          <w:b/>
          <w:sz w:val="28"/>
          <w:szCs w:val="28"/>
        </w:rPr>
      </w:pPr>
    </w:p>
    <w:p w14:paraId="5D732EB1" w14:textId="77777777" w:rsidR="008A1503" w:rsidRDefault="008A1503" w:rsidP="0021593E">
      <w:pPr>
        <w:rPr>
          <w:b/>
          <w:sz w:val="28"/>
          <w:szCs w:val="28"/>
        </w:rPr>
      </w:pPr>
    </w:p>
    <w:p w14:paraId="0D35BB89" w14:textId="77777777" w:rsidR="008A1503" w:rsidRDefault="008A1503" w:rsidP="0021593E">
      <w:pPr>
        <w:rPr>
          <w:b/>
          <w:sz w:val="28"/>
          <w:szCs w:val="28"/>
        </w:rPr>
      </w:pPr>
    </w:p>
    <w:p w14:paraId="7465E1D7" w14:textId="77777777" w:rsidR="008A1503" w:rsidRDefault="008A1503" w:rsidP="0021593E">
      <w:pPr>
        <w:rPr>
          <w:b/>
          <w:sz w:val="28"/>
          <w:szCs w:val="28"/>
        </w:rPr>
      </w:pPr>
    </w:p>
    <w:p w14:paraId="2966DB17" w14:textId="77777777" w:rsidR="008A1503" w:rsidRDefault="008A1503" w:rsidP="0021593E">
      <w:pPr>
        <w:rPr>
          <w:b/>
          <w:sz w:val="28"/>
          <w:szCs w:val="28"/>
        </w:rPr>
      </w:pPr>
    </w:p>
    <w:p w14:paraId="3006D25E" w14:textId="77777777" w:rsidR="008A1503" w:rsidRDefault="008A1503" w:rsidP="0021593E">
      <w:pPr>
        <w:rPr>
          <w:b/>
          <w:sz w:val="28"/>
          <w:szCs w:val="28"/>
        </w:rPr>
      </w:pPr>
    </w:p>
    <w:p w14:paraId="5B4E44F5" w14:textId="77777777" w:rsidR="008A1503" w:rsidRDefault="008A1503" w:rsidP="0021593E">
      <w:pPr>
        <w:rPr>
          <w:b/>
          <w:sz w:val="28"/>
          <w:szCs w:val="28"/>
        </w:rPr>
      </w:pPr>
    </w:p>
    <w:p w14:paraId="0F0D236D" w14:textId="77777777" w:rsidR="008A1503" w:rsidRDefault="008A1503" w:rsidP="0021593E">
      <w:pPr>
        <w:rPr>
          <w:b/>
          <w:sz w:val="28"/>
          <w:szCs w:val="28"/>
        </w:rPr>
      </w:pPr>
    </w:p>
    <w:p w14:paraId="6402971E" w14:textId="77777777" w:rsidR="008A1503" w:rsidRDefault="008A1503" w:rsidP="0021593E">
      <w:pPr>
        <w:rPr>
          <w:b/>
          <w:sz w:val="28"/>
          <w:szCs w:val="28"/>
        </w:rPr>
      </w:pPr>
    </w:p>
    <w:p w14:paraId="1E62704E" w14:textId="77777777" w:rsidR="008A1503" w:rsidRDefault="008A1503" w:rsidP="0021593E">
      <w:pPr>
        <w:rPr>
          <w:b/>
          <w:sz w:val="28"/>
          <w:szCs w:val="28"/>
        </w:rPr>
      </w:pPr>
    </w:p>
    <w:p w14:paraId="2CCA60AC" w14:textId="77777777" w:rsidR="008A1503" w:rsidRDefault="008A1503" w:rsidP="0021593E">
      <w:pPr>
        <w:rPr>
          <w:b/>
          <w:sz w:val="28"/>
          <w:szCs w:val="28"/>
        </w:rPr>
      </w:pPr>
    </w:p>
    <w:p w14:paraId="6479466C" w14:textId="77777777" w:rsidR="008A1503" w:rsidRDefault="008A1503" w:rsidP="0021593E">
      <w:pPr>
        <w:rPr>
          <w:b/>
          <w:sz w:val="28"/>
          <w:szCs w:val="28"/>
        </w:rPr>
      </w:pPr>
    </w:p>
    <w:p w14:paraId="6C16CBB5" w14:textId="77777777" w:rsidR="008A1503" w:rsidRDefault="008A1503" w:rsidP="0021593E">
      <w:pPr>
        <w:rPr>
          <w:b/>
          <w:sz w:val="28"/>
          <w:szCs w:val="28"/>
        </w:rPr>
      </w:pPr>
    </w:p>
    <w:p w14:paraId="11490F9A" w14:textId="77777777" w:rsidR="008A1503" w:rsidRDefault="008A1503" w:rsidP="0021593E">
      <w:pPr>
        <w:rPr>
          <w:b/>
          <w:sz w:val="28"/>
          <w:szCs w:val="28"/>
        </w:rPr>
      </w:pPr>
    </w:p>
    <w:p w14:paraId="7CB3D4C5" w14:textId="77777777" w:rsidR="008A1503" w:rsidRDefault="008A1503" w:rsidP="0021593E">
      <w:pPr>
        <w:rPr>
          <w:b/>
          <w:sz w:val="28"/>
          <w:szCs w:val="28"/>
        </w:rPr>
      </w:pPr>
    </w:p>
    <w:p w14:paraId="21D3BEF5" w14:textId="77777777" w:rsidR="008A1503" w:rsidRDefault="008A1503" w:rsidP="0021593E">
      <w:pPr>
        <w:rPr>
          <w:b/>
          <w:sz w:val="28"/>
          <w:szCs w:val="28"/>
        </w:rPr>
      </w:pPr>
    </w:p>
    <w:p w14:paraId="77BC4030" w14:textId="77777777" w:rsidR="008A1503" w:rsidRDefault="008A1503" w:rsidP="0021593E">
      <w:pPr>
        <w:rPr>
          <w:b/>
          <w:sz w:val="28"/>
          <w:szCs w:val="28"/>
        </w:rPr>
      </w:pPr>
    </w:p>
    <w:p w14:paraId="2C48AF5A" w14:textId="77777777" w:rsidR="008A1503" w:rsidRDefault="008A1503" w:rsidP="0021593E">
      <w:pPr>
        <w:rPr>
          <w:b/>
          <w:sz w:val="28"/>
          <w:szCs w:val="28"/>
        </w:rPr>
      </w:pPr>
    </w:p>
    <w:p w14:paraId="56E4162E" w14:textId="77777777" w:rsidR="008A1503" w:rsidRDefault="008A1503" w:rsidP="0021593E">
      <w:pPr>
        <w:rPr>
          <w:b/>
          <w:sz w:val="28"/>
          <w:szCs w:val="28"/>
        </w:rPr>
      </w:pPr>
    </w:p>
    <w:p w14:paraId="687EABC1" w14:textId="77777777" w:rsidR="008A1503" w:rsidRPr="0021593E" w:rsidRDefault="008A1503" w:rsidP="0021593E">
      <w:pPr>
        <w:rPr>
          <w:b/>
          <w:sz w:val="28"/>
          <w:szCs w:val="28"/>
        </w:rPr>
      </w:pPr>
    </w:p>
    <w:p w14:paraId="3178010E" w14:textId="77777777" w:rsidR="00AD75BF" w:rsidRPr="0021593E" w:rsidRDefault="00AD75BF" w:rsidP="0021593E">
      <w:pPr>
        <w:rPr>
          <w:sz w:val="28"/>
          <w:szCs w:val="28"/>
          <w:lang w:val="en-US"/>
        </w:rPr>
      </w:pPr>
      <w:r w:rsidRPr="0021593E">
        <w:rPr>
          <w:bCs/>
          <w:sz w:val="28"/>
          <w:szCs w:val="28"/>
          <w:lang w:val="en-US"/>
        </w:rPr>
        <w:t xml:space="preserve">Table A.4 - </w:t>
      </w:r>
      <w:r w:rsidRPr="0021593E">
        <w:rPr>
          <w:sz w:val="28"/>
          <w:szCs w:val="28"/>
          <w:lang w:val="en-US"/>
        </w:rPr>
        <w:t>Prevalence of hygiene criteria by school location</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534"/>
        <w:gridCol w:w="2698"/>
        <w:gridCol w:w="1134"/>
        <w:gridCol w:w="993"/>
      </w:tblGrid>
      <w:tr w:rsidR="00E33CBC" w:rsidRPr="008A1503" w14:paraId="65499DCC" w14:textId="77777777" w:rsidTr="00E33CBC">
        <w:trPr>
          <w:trHeight w:val="227"/>
          <w:jc w:val="center"/>
        </w:trPr>
        <w:tc>
          <w:tcPr>
            <w:tcW w:w="3534" w:type="dxa"/>
            <w:shd w:val="clear" w:color="auto" w:fill="auto"/>
          </w:tcPr>
          <w:p w14:paraId="63CD333A" w14:textId="77777777" w:rsidR="00E33CBC" w:rsidRPr="008A1503" w:rsidRDefault="00E33CBC" w:rsidP="008A1503">
            <w:pPr>
              <w:rPr>
                <w:bCs/>
                <w:iCs/>
                <w:sz w:val="20"/>
                <w:szCs w:val="20"/>
              </w:rPr>
            </w:pPr>
            <w:r w:rsidRPr="008A1503">
              <w:rPr>
                <w:bCs/>
                <w:iCs/>
                <w:sz w:val="20"/>
                <w:szCs w:val="20"/>
              </w:rPr>
              <w:t>Questions</w:t>
            </w:r>
          </w:p>
        </w:tc>
        <w:tc>
          <w:tcPr>
            <w:tcW w:w="2698" w:type="dxa"/>
            <w:shd w:val="clear" w:color="auto" w:fill="auto"/>
          </w:tcPr>
          <w:p w14:paraId="52331A4D" w14:textId="77777777" w:rsidR="00E33CBC" w:rsidRPr="008A1503" w:rsidRDefault="00E33CBC" w:rsidP="008A1503">
            <w:pPr>
              <w:rPr>
                <w:bCs/>
                <w:iCs/>
                <w:sz w:val="20"/>
                <w:szCs w:val="20"/>
              </w:rPr>
            </w:pPr>
            <w:r w:rsidRPr="008A1503">
              <w:rPr>
                <w:bCs/>
                <w:iCs/>
                <w:sz w:val="20"/>
                <w:szCs w:val="20"/>
              </w:rPr>
              <w:t>options</w:t>
            </w:r>
          </w:p>
        </w:tc>
        <w:tc>
          <w:tcPr>
            <w:tcW w:w="1134" w:type="dxa"/>
            <w:shd w:val="clear" w:color="auto" w:fill="auto"/>
          </w:tcPr>
          <w:p w14:paraId="0D84DAD6" w14:textId="77777777" w:rsidR="00E33CBC" w:rsidRPr="008A1503" w:rsidRDefault="00E33CBC" w:rsidP="008A1503">
            <w:pPr>
              <w:rPr>
                <w:bCs/>
                <w:iCs/>
                <w:sz w:val="20"/>
                <w:szCs w:val="20"/>
              </w:rPr>
            </w:pPr>
            <w:r w:rsidRPr="008A1503">
              <w:rPr>
                <w:bCs/>
                <w:iCs/>
                <w:sz w:val="20"/>
                <w:szCs w:val="20"/>
              </w:rPr>
              <w:t>rural</w:t>
            </w:r>
          </w:p>
          <w:p w14:paraId="3CCBF592" w14:textId="77777777" w:rsidR="00E33CBC" w:rsidRPr="008A1503" w:rsidRDefault="00E33CBC" w:rsidP="008A1503">
            <w:pPr>
              <w:rPr>
                <w:bCs/>
                <w:iCs/>
                <w:sz w:val="20"/>
                <w:szCs w:val="20"/>
              </w:rPr>
            </w:pPr>
            <w:r w:rsidRPr="008A1503">
              <w:rPr>
                <w:bCs/>
                <w:iCs/>
                <w:sz w:val="20"/>
                <w:szCs w:val="20"/>
              </w:rPr>
              <w:t>school</w:t>
            </w:r>
          </w:p>
          <w:p w14:paraId="7798B3DC" w14:textId="77777777" w:rsidR="00E33CBC" w:rsidRPr="008A1503" w:rsidRDefault="00E33CBC" w:rsidP="008A1503">
            <w:pPr>
              <w:rPr>
                <w:bCs/>
                <w:iCs/>
                <w:sz w:val="20"/>
                <w:szCs w:val="20"/>
              </w:rPr>
            </w:pPr>
            <w:r w:rsidRPr="008A1503">
              <w:rPr>
                <w:bCs/>
                <w:iCs/>
                <w:sz w:val="20"/>
                <w:szCs w:val="20"/>
              </w:rPr>
              <w:t>n (%)</w:t>
            </w:r>
          </w:p>
        </w:tc>
        <w:tc>
          <w:tcPr>
            <w:tcW w:w="993" w:type="dxa"/>
            <w:shd w:val="clear" w:color="auto" w:fill="auto"/>
          </w:tcPr>
          <w:p w14:paraId="3838E640" w14:textId="77777777" w:rsidR="00E33CBC" w:rsidRPr="008A1503" w:rsidRDefault="00E33CBC" w:rsidP="008A1503">
            <w:pPr>
              <w:rPr>
                <w:bCs/>
                <w:iCs/>
                <w:sz w:val="20"/>
                <w:szCs w:val="20"/>
              </w:rPr>
            </w:pPr>
            <w:r w:rsidRPr="008A1503">
              <w:rPr>
                <w:bCs/>
                <w:iCs/>
                <w:sz w:val="20"/>
                <w:szCs w:val="20"/>
              </w:rPr>
              <w:t>urban school</w:t>
            </w:r>
          </w:p>
          <w:p w14:paraId="79E5EB4E" w14:textId="77777777" w:rsidR="00E33CBC" w:rsidRPr="008A1503" w:rsidRDefault="00E33CBC" w:rsidP="008A1503">
            <w:pPr>
              <w:rPr>
                <w:bCs/>
                <w:iCs/>
                <w:sz w:val="20"/>
                <w:szCs w:val="20"/>
              </w:rPr>
            </w:pPr>
            <w:r w:rsidRPr="008A1503">
              <w:rPr>
                <w:bCs/>
                <w:iCs/>
                <w:sz w:val="20"/>
                <w:szCs w:val="20"/>
              </w:rPr>
              <w:t>n (%)</w:t>
            </w:r>
          </w:p>
        </w:tc>
      </w:tr>
      <w:tr w:rsidR="00E33CBC" w:rsidRPr="008A1503" w14:paraId="6F3DB80F" w14:textId="77777777" w:rsidTr="00E33CBC">
        <w:trPr>
          <w:trHeight w:val="227"/>
          <w:jc w:val="center"/>
        </w:trPr>
        <w:tc>
          <w:tcPr>
            <w:tcW w:w="8359" w:type="dxa"/>
            <w:gridSpan w:val="4"/>
            <w:shd w:val="clear" w:color="auto" w:fill="auto"/>
          </w:tcPr>
          <w:p w14:paraId="3D9B5DEC" w14:textId="77777777" w:rsidR="00E33CBC" w:rsidRPr="008A1503" w:rsidRDefault="00E33CBC" w:rsidP="008A1503">
            <w:pPr>
              <w:rPr>
                <w:bCs/>
                <w:iCs/>
                <w:sz w:val="20"/>
                <w:szCs w:val="20"/>
              </w:rPr>
            </w:pPr>
            <w:bookmarkStart w:id="12" w:name="OLE_LINK3"/>
            <w:r w:rsidRPr="008A1503">
              <w:rPr>
                <w:bCs/>
                <w:iCs/>
                <w:sz w:val="20"/>
                <w:szCs w:val="20"/>
              </w:rPr>
              <w:t>Hygiene: availability, functionality</w:t>
            </w:r>
          </w:p>
        </w:tc>
        <w:bookmarkEnd w:id="12"/>
      </w:tr>
      <w:tr w:rsidR="00E33CBC" w:rsidRPr="008A1503" w14:paraId="26CFF6A7" w14:textId="77777777" w:rsidTr="00E33CBC">
        <w:trPr>
          <w:trHeight w:val="227"/>
          <w:jc w:val="center"/>
        </w:trPr>
        <w:tc>
          <w:tcPr>
            <w:tcW w:w="3534" w:type="dxa"/>
            <w:vMerge w:val="restart"/>
            <w:shd w:val="clear" w:color="auto" w:fill="auto"/>
          </w:tcPr>
          <w:p w14:paraId="2DCB0200" w14:textId="77777777" w:rsidR="00E33CBC" w:rsidRPr="008A1503" w:rsidRDefault="00E33CBC" w:rsidP="008A1503">
            <w:pPr>
              <w:rPr>
                <w:bCs/>
                <w:iCs/>
                <w:sz w:val="20"/>
                <w:szCs w:val="20"/>
                <w:lang w:val="en-US"/>
              </w:rPr>
            </w:pPr>
            <w:r w:rsidRPr="008A1503">
              <w:rPr>
                <w:bCs/>
                <w:iCs/>
                <w:sz w:val="20"/>
                <w:szCs w:val="20"/>
                <w:lang w:val="en-US"/>
              </w:rPr>
              <w:t xml:space="preserve">Do you wash your hands when you are in school?  </w:t>
            </w:r>
          </w:p>
        </w:tc>
        <w:tc>
          <w:tcPr>
            <w:tcW w:w="2698" w:type="dxa"/>
            <w:shd w:val="clear" w:color="auto" w:fill="auto"/>
          </w:tcPr>
          <w:p w14:paraId="601878B7" w14:textId="77777777" w:rsidR="00E33CBC" w:rsidRPr="008A1503" w:rsidRDefault="00E33CBC" w:rsidP="008A1503">
            <w:pPr>
              <w:rPr>
                <w:bCs/>
                <w:iCs/>
                <w:sz w:val="20"/>
                <w:szCs w:val="20"/>
              </w:rPr>
            </w:pPr>
            <w:r w:rsidRPr="008A1503">
              <w:rPr>
                <w:bCs/>
                <w:iCs/>
                <w:sz w:val="20"/>
                <w:szCs w:val="20"/>
              </w:rPr>
              <w:t>never</w:t>
            </w:r>
          </w:p>
        </w:tc>
        <w:tc>
          <w:tcPr>
            <w:tcW w:w="1134" w:type="dxa"/>
            <w:shd w:val="clear" w:color="auto" w:fill="auto"/>
          </w:tcPr>
          <w:p w14:paraId="25DBDF98" w14:textId="089499D6" w:rsidR="00E33CBC" w:rsidRPr="008A1503" w:rsidRDefault="00E33CBC" w:rsidP="008A1503">
            <w:pPr>
              <w:rPr>
                <w:bCs/>
                <w:iCs/>
                <w:sz w:val="20"/>
                <w:szCs w:val="20"/>
              </w:rPr>
            </w:pPr>
            <w:r w:rsidRPr="008A1503">
              <w:rPr>
                <w:bCs/>
                <w:iCs/>
                <w:sz w:val="20"/>
                <w:szCs w:val="20"/>
              </w:rPr>
              <w:t>9(0</w:t>
            </w:r>
            <w:r w:rsidRPr="008A1503">
              <w:rPr>
                <w:bCs/>
                <w:iCs/>
                <w:sz w:val="20"/>
                <w:szCs w:val="20"/>
                <w:lang w:val="en-US"/>
              </w:rPr>
              <w:t>.</w:t>
            </w:r>
            <w:r w:rsidR="00D834CA">
              <w:rPr>
                <w:bCs/>
                <w:iCs/>
                <w:sz w:val="20"/>
                <w:szCs w:val="20"/>
                <w:lang w:val="en-US"/>
              </w:rPr>
              <w:t>6</w:t>
            </w:r>
            <w:r w:rsidRPr="008A1503">
              <w:rPr>
                <w:bCs/>
                <w:iCs/>
                <w:sz w:val="20"/>
                <w:szCs w:val="20"/>
              </w:rPr>
              <w:t>)</w:t>
            </w:r>
          </w:p>
        </w:tc>
        <w:tc>
          <w:tcPr>
            <w:tcW w:w="993" w:type="dxa"/>
            <w:shd w:val="clear" w:color="auto" w:fill="auto"/>
          </w:tcPr>
          <w:p w14:paraId="7F1D9F42" w14:textId="68B11036" w:rsidR="00E33CBC" w:rsidRPr="008A1503" w:rsidRDefault="00E33CBC" w:rsidP="008A1503">
            <w:pPr>
              <w:rPr>
                <w:bCs/>
                <w:iCs/>
                <w:sz w:val="20"/>
                <w:szCs w:val="20"/>
              </w:rPr>
            </w:pPr>
            <w:r w:rsidRPr="008A1503">
              <w:rPr>
                <w:bCs/>
                <w:iCs/>
                <w:sz w:val="20"/>
                <w:szCs w:val="20"/>
              </w:rPr>
              <w:t>33(</w:t>
            </w:r>
            <w:r w:rsidR="00D834CA">
              <w:rPr>
                <w:bCs/>
                <w:iCs/>
                <w:sz w:val="20"/>
                <w:szCs w:val="20"/>
                <w:lang w:val="en-US"/>
              </w:rPr>
              <w:t>1.3</w:t>
            </w:r>
            <w:r w:rsidRPr="008A1503">
              <w:rPr>
                <w:bCs/>
                <w:iCs/>
                <w:sz w:val="20"/>
                <w:szCs w:val="20"/>
              </w:rPr>
              <w:t>)</w:t>
            </w:r>
          </w:p>
        </w:tc>
      </w:tr>
      <w:tr w:rsidR="00E33CBC" w:rsidRPr="008A1503" w14:paraId="251926CC" w14:textId="77777777" w:rsidTr="00E33CBC">
        <w:trPr>
          <w:trHeight w:val="227"/>
          <w:jc w:val="center"/>
        </w:trPr>
        <w:tc>
          <w:tcPr>
            <w:tcW w:w="3534" w:type="dxa"/>
            <w:vMerge/>
            <w:shd w:val="clear" w:color="auto" w:fill="auto"/>
          </w:tcPr>
          <w:p w14:paraId="13361AEB"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1DB37055" w14:textId="77777777" w:rsidR="00E33CBC" w:rsidRPr="008A1503" w:rsidRDefault="00E33CBC" w:rsidP="008A1503">
            <w:pPr>
              <w:rPr>
                <w:bCs/>
                <w:iCs/>
                <w:sz w:val="20"/>
                <w:szCs w:val="20"/>
              </w:rPr>
            </w:pPr>
            <w:r w:rsidRPr="008A1503">
              <w:rPr>
                <w:bCs/>
                <w:iCs/>
                <w:sz w:val="20"/>
                <w:szCs w:val="20"/>
              </w:rPr>
              <w:t>rarely</w:t>
            </w:r>
          </w:p>
        </w:tc>
        <w:tc>
          <w:tcPr>
            <w:tcW w:w="1134" w:type="dxa"/>
            <w:shd w:val="clear" w:color="auto" w:fill="auto"/>
          </w:tcPr>
          <w:p w14:paraId="07E920E2" w14:textId="112CFFF0" w:rsidR="00E33CBC" w:rsidRPr="008A1503" w:rsidRDefault="00E33CBC" w:rsidP="008A1503">
            <w:pPr>
              <w:rPr>
                <w:bCs/>
                <w:iCs/>
                <w:sz w:val="20"/>
                <w:szCs w:val="20"/>
              </w:rPr>
            </w:pPr>
            <w:r w:rsidRPr="008A1503">
              <w:rPr>
                <w:bCs/>
                <w:iCs/>
                <w:sz w:val="20"/>
                <w:szCs w:val="20"/>
              </w:rPr>
              <w:t>36(</w:t>
            </w:r>
            <w:r w:rsidR="00D834CA">
              <w:rPr>
                <w:bCs/>
                <w:iCs/>
                <w:sz w:val="20"/>
                <w:szCs w:val="20"/>
                <w:lang w:val="en-US"/>
              </w:rPr>
              <w:t>2.6</w:t>
            </w:r>
            <w:r w:rsidRPr="008A1503">
              <w:rPr>
                <w:bCs/>
                <w:iCs/>
                <w:sz w:val="20"/>
                <w:szCs w:val="20"/>
              </w:rPr>
              <w:t>)</w:t>
            </w:r>
          </w:p>
        </w:tc>
        <w:tc>
          <w:tcPr>
            <w:tcW w:w="993" w:type="dxa"/>
            <w:shd w:val="clear" w:color="auto" w:fill="auto"/>
          </w:tcPr>
          <w:p w14:paraId="159F33D4" w14:textId="0F2CBA98" w:rsidR="00E33CBC" w:rsidRPr="008A1503" w:rsidRDefault="00E33CBC" w:rsidP="008A1503">
            <w:pPr>
              <w:rPr>
                <w:bCs/>
                <w:iCs/>
                <w:sz w:val="20"/>
                <w:szCs w:val="20"/>
              </w:rPr>
            </w:pPr>
            <w:r w:rsidRPr="008A1503">
              <w:rPr>
                <w:bCs/>
                <w:iCs/>
                <w:sz w:val="20"/>
                <w:szCs w:val="20"/>
              </w:rPr>
              <w:t>66(</w:t>
            </w:r>
            <w:r w:rsidR="00D834CA">
              <w:rPr>
                <w:bCs/>
                <w:iCs/>
                <w:sz w:val="20"/>
                <w:szCs w:val="20"/>
                <w:lang w:val="en-US"/>
              </w:rPr>
              <w:t>2.5</w:t>
            </w:r>
            <w:r w:rsidRPr="008A1503">
              <w:rPr>
                <w:bCs/>
                <w:iCs/>
                <w:sz w:val="20"/>
                <w:szCs w:val="20"/>
              </w:rPr>
              <w:t>)</w:t>
            </w:r>
          </w:p>
        </w:tc>
      </w:tr>
      <w:tr w:rsidR="00E33CBC" w:rsidRPr="008A1503" w14:paraId="5C54C070" w14:textId="77777777" w:rsidTr="00E33CBC">
        <w:trPr>
          <w:trHeight w:val="227"/>
          <w:jc w:val="center"/>
        </w:trPr>
        <w:tc>
          <w:tcPr>
            <w:tcW w:w="3534" w:type="dxa"/>
            <w:vMerge/>
            <w:shd w:val="clear" w:color="auto" w:fill="auto"/>
          </w:tcPr>
          <w:p w14:paraId="50F23993"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77979198" w14:textId="77777777" w:rsidR="00E33CBC" w:rsidRPr="008A1503" w:rsidRDefault="00E33CBC" w:rsidP="008A1503">
            <w:pPr>
              <w:rPr>
                <w:bCs/>
                <w:iCs/>
                <w:sz w:val="20"/>
                <w:szCs w:val="20"/>
              </w:rPr>
            </w:pPr>
            <w:r w:rsidRPr="008A1503">
              <w:rPr>
                <w:bCs/>
                <w:iCs/>
                <w:sz w:val="20"/>
                <w:szCs w:val="20"/>
              </w:rPr>
              <w:t>almost always</w:t>
            </w:r>
          </w:p>
        </w:tc>
        <w:tc>
          <w:tcPr>
            <w:tcW w:w="1134" w:type="dxa"/>
            <w:shd w:val="clear" w:color="auto" w:fill="auto"/>
          </w:tcPr>
          <w:p w14:paraId="0CB96238" w14:textId="56FCFE9B" w:rsidR="00E33CBC" w:rsidRPr="008A1503" w:rsidRDefault="00E33CBC" w:rsidP="008A1503">
            <w:pPr>
              <w:rPr>
                <w:bCs/>
                <w:iCs/>
                <w:sz w:val="20"/>
                <w:szCs w:val="20"/>
              </w:rPr>
            </w:pPr>
            <w:r w:rsidRPr="008A1503">
              <w:rPr>
                <w:bCs/>
                <w:iCs/>
                <w:sz w:val="20"/>
                <w:szCs w:val="20"/>
              </w:rPr>
              <w:t>85(</w:t>
            </w:r>
            <w:r w:rsidR="00D834CA">
              <w:rPr>
                <w:bCs/>
                <w:iCs/>
                <w:sz w:val="20"/>
                <w:szCs w:val="20"/>
                <w:lang w:val="en-US"/>
              </w:rPr>
              <w:t>6.2</w:t>
            </w:r>
            <w:r w:rsidRPr="008A1503">
              <w:rPr>
                <w:bCs/>
                <w:iCs/>
                <w:sz w:val="20"/>
                <w:szCs w:val="20"/>
              </w:rPr>
              <w:t>)</w:t>
            </w:r>
          </w:p>
        </w:tc>
        <w:tc>
          <w:tcPr>
            <w:tcW w:w="993" w:type="dxa"/>
            <w:shd w:val="clear" w:color="auto" w:fill="auto"/>
          </w:tcPr>
          <w:p w14:paraId="3EF9A455" w14:textId="40DEEB4C" w:rsidR="00E33CBC" w:rsidRPr="008A1503" w:rsidRDefault="00E33CBC" w:rsidP="008A1503">
            <w:pPr>
              <w:rPr>
                <w:bCs/>
                <w:iCs/>
                <w:sz w:val="20"/>
                <w:szCs w:val="20"/>
              </w:rPr>
            </w:pPr>
            <w:r w:rsidRPr="008A1503">
              <w:rPr>
                <w:bCs/>
                <w:iCs/>
                <w:sz w:val="20"/>
                <w:szCs w:val="20"/>
              </w:rPr>
              <w:t>212(</w:t>
            </w:r>
            <w:r w:rsidR="00D834CA">
              <w:rPr>
                <w:bCs/>
                <w:iCs/>
                <w:sz w:val="20"/>
                <w:szCs w:val="20"/>
                <w:lang w:val="en-US"/>
              </w:rPr>
              <w:t>8.1</w:t>
            </w:r>
            <w:r w:rsidRPr="008A1503">
              <w:rPr>
                <w:bCs/>
                <w:iCs/>
                <w:sz w:val="20"/>
                <w:szCs w:val="20"/>
              </w:rPr>
              <w:t>)</w:t>
            </w:r>
          </w:p>
        </w:tc>
      </w:tr>
      <w:tr w:rsidR="00E33CBC" w:rsidRPr="008A1503" w14:paraId="55CD35E2" w14:textId="77777777" w:rsidTr="00E33CBC">
        <w:trPr>
          <w:trHeight w:val="227"/>
          <w:jc w:val="center"/>
        </w:trPr>
        <w:tc>
          <w:tcPr>
            <w:tcW w:w="3534" w:type="dxa"/>
            <w:vMerge/>
            <w:shd w:val="clear" w:color="auto" w:fill="auto"/>
          </w:tcPr>
          <w:p w14:paraId="3A676034"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2AE28ABA" w14:textId="77777777" w:rsidR="00E33CBC" w:rsidRPr="008A1503" w:rsidRDefault="00E33CBC" w:rsidP="008A1503">
            <w:pPr>
              <w:rPr>
                <w:bCs/>
                <w:iCs/>
                <w:sz w:val="20"/>
                <w:szCs w:val="20"/>
              </w:rPr>
            </w:pPr>
            <w:r w:rsidRPr="008A1503">
              <w:rPr>
                <w:bCs/>
                <w:iCs/>
                <w:sz w:val="20"/>
                <w:szCs w:val="20"/>
              </w:rPr>
              <w:t>always</w:t>
            </w:r>
          </w:p>
        </w:tc>
        <w:tc>
          <w:tcPr>
            <w:tcW w:w="1134" w:type="dxa"/>
            <w:shd w:val="clear" w:color="auto" w:fill="auto"/>
          </w:tcPr>
          <w:p w14:paraId="4FF0C142" w14:textId="195A2C86" w:rsidR="00E33CBC" w:rsidRPr="008A1503" w:rsidRDefault="00E33CBC" w:rsidP="008A1503">
            <w:pPr>
              <w:rPr>
                <w:bCs/>
                <w:iCs/>
                <w:sz w:val="20"/>
                <w:szCs w:val="20"/>
              </w:rPr>
            </w:pPr>
            <w:r w:rsidRPr="008A1503">
              <w:rPr>
                <w:bCs/>
                <w:iCs/>
                <w:sz w:val="20"/>
                <w:szCs w:val="20"/>
              </w:rPr>
              <w:t>1245(</w:t>
            </w:r>
            <w:r w:rsidR="00D834CA">
              <w:rPr>
                <w:bCs/>
                <w:iCs/>
                <w:sz w:val="20"/>
                <w:szCs w:val="20"/>
                <w:lang w:val="en-US"/>
              </w:rPr>
              <w:t>90.5</w:t>
            </w:r>
            <w:r w:rsidRPr="008A1503">
              <w:rPr>
                <w:bCs/>
                <w:iCs/>
                <w:sz w:val="20"/>
                <w:szCs w:val="20"/>
              </w:rPr>
              <w:t>)</w:t>
            </w:r>
          </w:p>
        </w:tc>
        <w:tc>
          <w:tcPr>
            <w:tcW w:w="993" w:type="dxa"/>
            <w:shd w:val="clear" w:color="auto" w:fill="auto"/>
          </w:tcPr>
          <w:p w14:paraId="6232E9F3" w14:textId="0C1AC2E7" w:rsidR="00E33CBC" w:rsidRPr="008A1503" w:rsidRDefault="00E33CBC" w:rsidP="008A1503">
            <w:pPr>
              <w:rPr>
                <w:bCs/>
                <w:iCs/>
                <w:sz w:val="20"/>
                <w:szCs w:val="20"/>
              </w:rPr>
            </w:pPr>
            <w:r w:rsidRPr="008A1503">
              <w:rPr>
                <w:bCs/>
                <w:iCs/>
                <w:sz w:val="20"/>
                <w:szCs w:val="20"/>
              </w:rPr>
              <w:t>2294(</w:t>
            </w:r>
            <w:r w:rsidR="00D834CA">
              <w:rPr>
                <w:bCs/>
                <w:iCs/>
                <w:sz w:val="20"/>
                <w:szCs w:val="20"/>
                <w:lang w:val="en-US"/>
              </w:rPr>
              <w:t>88</w:t>
            </w:r>
            <w:r w:rsidRPr="008A1503">
              <w:rPr>
                <w:bCs/>
                <w:iCs/>
                <w:sz w:val="20"/>
                <w:szCs w:val="20"/>
              </w:rPr>
              <w:t>)</w:t>
            </w:r>
          </w:p>
        </w:tc>
      </w:tr>
      <w:tr w:rsidR="00E33CBC" w:rsidRPr="008A1503" w14:paraId="339D0D07" w14:textId="77777777" w:rsidTr="00E33CBC">
        <w:trPr>
          <w:trHeight w:val="227"/>
          <w:jc w:val="center"/>
        </w:trPr>
        <w:tc>
          <w:tcPr>
            <w:tcW w:w="3534" w:type="dxa"/>
            <w:vMerge w:val="restart"/>
            <w:shd w:val="clear" w:color="auto" w:fill="auto"/>
          </w:tcPr>
          <w:p w14:paraId="3C9912A4" w14:textId="77777777" w:rsidR="00E33CBC" w:rsidRPr="008A1503" w:rsidRDefault="00E33CBC" w:rsidP="008A1503">
            <w:pPr>
              <w:rPr>
                <w:bCs/>
                <w:iCs/>
                <w:sz w:val="20"/>
                <w:szCs w:val="20"/>
                <w:lang w:val="en-US"/>
              </w:rPr>
            </w:pPr>
            <w:r w:rsidRPr="008A1503">
              <w:rPr>
                <w:bCs/>
                <w:iCs/>
                <w:sz w:val="20"/>
                <w:szCs w:val="20"/>
                <w:lang w:val="en-US"/>
              </w:rPr>
              <w:t xml:space="preserve">If you want to wash your hands in </w:t>
            </w:r>
            <w:proofErr w:type="gramStart"/>
            <w:r w:rsidRPr="008A1503">
              <w:rPr>
                <w:bCs/>
                <w:iCs/>
                <w:sz w:val="20"/>
                <w:szCs w:val="20"/>
                <w:lang w:val="en-US"/>
              </w:rPr>
              <w:t>school ,</w:t>
            </w:r>
            <w:proofErr w:type="gramEnd"/>
            <w:r w:rsidRPr="008A1503">
              <w:rPr>
                <w:bCs/>
                <w:iCs/>
                <w:sz w:val="20"/>
                <w:szCs w:val="20"/>
                <w:lang w:val="en-US"/>
              </w:rPr>
              <w:t xml:space="preserve"> is there water available for hand washing? </w:t>
            </w:r>
          </w:p>
        </w:tc>
        <w:tc>
          <w:tcPr>
            <w:tcW w:w="2698" w:type="dxa"/>
            <w:shd w:val="clear" w:color="auto" w:fill="auto"/>
          </w:tcPr>
          <w:p w14:paraId="576CFADD" w14:textId="77777777" w:rsidR="00E33CBC" w:rsidRPr="008A1503" w:rsidRDefault="00E33CBC" w:rsidP="008A1503">
            <w:pPr>
              <w:rPr>
                <w:bCs/>
                <w:iCs/>
                <w:sz w:val="20"/>
                <w:szCs w:val="20"/>
              </w:rPr>
            </w:pPr>
            <w:r w:rsidRPr="008A1503">
              <w:rPr>
                <w:bCs/>
                <w:iCs/>
                <w:sz w:val="20"/>
                <w:szCs w:val="20"/>
              </w:rPr>
              <w:t>never</w:t>
            </w:r>
          </w:p>
        </w:tc>
        <w:tc>
          <w:tcPr>
            <w:tcW w:w="1134" w:type="dxa"/>
            <w:shd w:val="clear" w:color="auto" w:fill="auto"/>
          </w:tcPr>
          <w:p w14:paraId="0AE0CF99" w14:textId="04CD6DFE" w:rsidR="00E33CBC" w:rsidRPr="008A1503" w:rsidRDefault="00E33CBC" w:rsidP="008A1503">
            <w:pPr>
              <w:rPr>
                <w:bCs/>
                <w:iCs/>
                <w:sz w:val="20"/>
                <w:szCs w:val="20"/>
              </w:rPr>
            </w:pPr>
            <w:r w:rsidRPr="008A1503">
              <w:rPr>
                <w:bCs/>
                <w:iCs/>
                <w:sz w:val="20"/>
                <w:szCs w:val="20"/>
              </w:rPr>
              <w:t>22(</w:t>
            </w:r>
            <w:r w:rsidR="00D834CA">
              <w:rPr>
                <w:bCs/>
                <w:iCs/>
                <w:sz w:val="20"/>
                <w:szCs w:val="20"/>
                <w:lang w:val="en-US"/>
              </w:rPr>
              <w:t>1</w:t>
            </w:r>
            <w:r w:rsidRPr="008A1503">
              <w:rPr>
                <w:bCs/>
                <w:iCs/>
                <w:sz w:val="20"/>
                <w:szCs w:val="20"/>
                <w:lang w:val="en-US"/>
              </w:rPr>
              <w:t>.</w:t>
            </w:r>
            <w:r w:rsidRPr="008A1503">
              <w:rPr>
                <w:bCs/>
                <w:iCs/>
                <w:sz w:val="20"/>
                <w:szCs w:val="20"/>
              </w:rPr>
              <w:t>6)</w:t>
            </w:r>
          </w:p>
        </w:tc>
        <w:tc>
          <w:tcPr>
            <w:tcW w:w="993" w:type="dxa"/>
            <w:shd w:val="clear" w:color="auto" w:fill="auto"/>
          </w:tcPr>
          <w:p w14:paraId="6D88D5DB" w14:textId="790D3234" w:rsidR="00E33CBC" w:rsidRPr="008A1503" w:rsidRDefault="00E33CBC" w:rsidP="008A1503">
            <w:pPr>
              <w:rPr>
                <w:bCs/>
                <w:iCs/>
                <w:sz w:val="20"/>
                <w:szCs w:val="20"/>
              </w:rPr>
            </w:pPr>
            <w:r w:rsidRPr="008A1503">
              <w:rPr>
                <w:bCs/>
                <w:iCs/>
                <w:sz w:val="20"/>
                <w:szCs w:val="20"/>
              </w:rPr>
              <w:t>37(</w:t>
            </w:r>
            <w:r w:rsidR="00FF2A98">
              <w:rPr>
                <w:bCs/>
                <w:iCs/>
                <w:sz w:val="20"/>
                <w:szCs w:val="20"/>
                <w:lang w:val="en-US"/>
              </w:rPr>
              <w:t>1.42</w:t>
            </w:r>
            <w:r w:rsidRPr="008A1503">
              <w:rPr>
                <w:bCs/>
                <w:iCs/>
                <w:sz w:val="20"/>
                <w:szCs w:val="20"/>
              </w:rPr>
              <w:t>)</w:t>
            </w:r>
          </w:p>
        </w:tc>
      </w:tr>
      <w:tr w:rsidR="00E33CBC" w:rsidRPr="008A1503" w14:paraId="16F434E1" w14:textId="77777777" w:rsidTr="00E33CBC">
        <w:trPr>
          <w:trHeight w:val="227"/>
          <w:jc w:val="center"/>
        </w:trPr>
        <w:tc>
          <w:tcPr>
            <w:tcW w:w="3534" w:type="dxa"/>
            <w:vMerge/>
            <w:shd w:val="clear" w:color="auto" w:fill="auto"/>
          </w:tcPr>
          <w:p w14:paraId="2B099CC3"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2ACFA8CD" w14:textId="77777777" w:rsidR="00E33CBC" w:rsidRPr="008A1503" w:rsidRDefault="00E33CBC" w:rsidP="008A1503">
            <w:pPr>
              <w:rPr>
                <w:bCs/>
                <w:iCs/>
                <w:sz w:val="20"/>
                <w:szCs w:val="20"/>
              </w:rPr>
            </w:pPr>
            <w:r w:rsidRPr="008A1503">
              <w:rPr>
                <w:bCs/>
                <w:iCs/>
                <w:sz w:val="20"/>
                <w:szCs w:val="20"/>
              </w:rPr>
              <w:t>rarely</w:t>
            </w:r>
          </w:p>
        </w:tc>
        <w:tc>
          <w:tcPr>
            <w:tcW w:w="1134" w:type="dxa"/>
            <w:shd w:val="clear" w:color="auto" w:fill="auto"/>
          </w:tcPr>
          <w:p w14:paraId="7B8B90A5" w14:textId="18CC12AC" w:rsidR="00E33CBC" w:rsidRPr="008A1503" w:rsidRDefault="00E33CBC" w:rsidP="008A1503">
            <w:pPr>
              <w:rPr>
                <w:bCs/>
                <w:iCs/>
                <w:sz w:val="20"/>
                <w:szCs w:val="20"/>
              </w:rPr>
            </w:pPr>
            <w:r w:rsidRPr="008A1503">
              <w:rPr>
                <w:bCs/>
                <w:iCs/>
                <w:sz w:val="20"/>
                <w:szCs w:val="20"/>
              </w:rPr>
              <w:t>70(</w:t>
            </w:r>
            <w:r w:rsidR="00D834CA">
              <w:rPr>
                <w:bCs/>
                <w:iCs/>
                <w:sz w:val="20"/>
                <w:szCs w:val="20"/>
                <w:lang w:val="en-US"/>
              </w:rPr>
              <w:t>5.09</w:t>
            </w:r>
            <w:r w:rsidRPr="008A1503">
              <w:rPr>
                <w:bCs/>
                <w:iCs/>
                <w:sz w:val="20"/>
                <w:szCs w:val="20"/>
              </w:rPr>
              <w:t>)</w:t>
            </w:r>
          </w:p>
        </w:tc>
        <w:tc>
          <w:tcPr>
            <w:tcW w:w="993" w:type="dxa"/>
            <w:shd w:val="clear" w:color="auto" w:fill="auto"/>
          </w:tcPr>
          <w:p w14:paraId="3438F16B" w14:textId="0F8725D4" w:rsidR="00E33CBC" w:rsidRPr="008A1503" w:rsidRDefault="00E33CBC" w:rsidP="008A1503">
            <w:pPr>
              <w:rPr>
                <w:bCs/>
                <w:iCs/>
                <w:sz w:val="20"/>
                <w:szCs w:val="20"/>
              </w:rPr>
            </w:pPr>
            <w:r w:rsidRPr="008A1503">
              <w:rPr>
                <w:bCs/>
                <w:iCs/>
                <w:sz w:val="20"/>
                <w:szCs w:val="20"/>
              </w:rPr>
              <w:t>85(</w:t>
            </w:r>
            <w:r w:rsidR="00FF2A98">
              <w:rPr>
                <w:bCs/>
                <w:iCs/>
                <w:sz w:val="20"/>
                <w:szCs w:val="20"/>
                <w:lang w:val="en-US"/>
              </w:rPr>
              <w:t>3.26</w:t>
            </w:r>
            <w:r w:rsidRPr="008A1503">
              <w:rPr>
                <w:bCs/>
                <w:iCs/>
                <w:sz w:val="20"/>
                <w:szCs w:val="20"/>
              </w:rPr>
              <w:t>)</w:t>
            </w:r>
          </w:p>
        </w:tc>
      </w:tr>
      <w:tr w:rsidR="00E33CBC" w:rsidRPr="008A1503" w14:paraId="39EC3B3A" w14:textId="77777777" w:rsidTr="00E33CBC">
        <w:trPr>
          <w:trHeight w:val="227"/>
          <w:jc w:val="center"/>
        </w:trPr>
        <w:tc>
          <w:tcPr>
            <w:tcW w:w="3534" w:type="dxa"/>
            <w:vMerge/>
            <w:shd w:val="clear" w:color="auto" w:fill="auto"/>
          </w:tcPr>
          <w:p w14:paraId="319D5D4D"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7D112A56" w14:textId="77777777" w:rsidR="00E33CBC" w:rsidRPr="008A1503" w:rsidRDefault="00E33CBC" w:rsidP="008A1503">
            <w:pPr>
              <w:rPr>
                <w:bCs/>
                <w:iCs/>
                <w:sz w:val="20"/>
                <w:szCs w:val="20"/>
              </w:rPr>
            </w:pPr>
            <w:r w:rsidRPr="008A1503">
              <w:rPr>
                <w:bCs/>
                <w:iCs/>
                <w:sz w:val="20"/>
                <w:szCs w:val="20"/>
              </w:rPr>
              <w:t>almost always</w:t>
            </w:r>
          </w:p>
        </w:tc>
        <w:tc>
          <w:tcPr>
            <w:tcW w:w="1134" w:type="dxa"/>
            <w:shd w:val="clear" w:color="auto" w:fill="auto"/>
          </w:tcPr>
          <w:p w14:paraId="16921D81" w14:textId="7173766A" w:rsidR="00E33CBC" w:rsidRPr="008A1503" w:rsidRDefault="00E33CBC" w:rsidP="008A1503">
            <w:pPr>
              <w:rPr>
                <w:bCs/>
                <w:iCs/>
                <w:sz w:val="20"/>
                <w:szCs w:val="20"/>
              </w:rPr>
            </w:pPr>
            <w:r w:rsidRPr="008A1503">
              <w:rPr>
                <w:bCs/>
                <w:iCs/>
                <w:sz w:val="20"/>
                <w:szCs w:val="20"/>
              </w:rPr>
              <w:t>146(</w:t>
            </w:r>
            <w:r w:rsidR="00D834CA">
              <w:rPr>
                <w:bCs/>
                <w:iCs/>
                <w:sz w:val="20"/>
                <w:szCs w:val="20"/>
                <w:lang w:val="en-US"/>
              </w:rPr>
              <w:t>10.6</w:t>
            </w:r>
            <w:r w:rsidRPr="008A1503">
              <w:rPr>
                <w:bCs/>
                <w:iCs/>
                <w:sz w:val="20"/>
                <w:szCs w:val="20"/>
              </w:rPr>
              <w:t>)</w:t>
            </w:r>
          </w:p>
        </w:tc>
        <w:tc>
          <w:tcPr>
            <w:tcW w:w="993" w:type="dxa"/>
            <w:shd w:val="clear" w:color="auto" w:fill="auto"/>
          </w:tcPr>
          <w:p w14:paraId="7E82A5DE" w14:textId="19C7E886" w:rsidR="00E33CBC" w:rsidRPr="008A1503" w:rsidRDefault="00E33CBC" w:rsidP="008A1503">
            <w:pPr>
              <w:rPr>
                <w:bCs/>
                <w:iCs/>
                <w:sz w:val="20"/>
                <w:szCs w:val="20"/>
              </w:rPr>
            </w:pPr>
            <w:r w:rsidRPr="008A1503">
              <w:rPr>
                <w:bCs/>
                <w:iCs/>
                <w:sz w:val="20"/>
                <w:szCs w:val="20"/>
              </w:rPr>
              <w:t>325(</w:t>
            </w:r>
            <w:r w:rsidR="00FF2A98">
              <w:rPr>
                <w:bCs/>
                <w:iCs/>
                <w:sz w:val="20"/>
                <w:szCs w:val="20"/>
                <w:lang w:val="en-US"/>
              </w:rPr>
              <w:t>12.5</w:t>
            </w:r>
            <w:r w:rsidRPr="008A1503">
              <w:rPr>
                <w:bCs/>
                <w:iCs/>
                <w:sz w:val="20"/>
                <w:szCs w:val="20"/>
              </w:rPr>
              <w:t>)</w:t>
            </w:r>
          </w:p>
        </w:tc>
      </w:tr>
      <w:tr w:rsidR="00E33CBC" w:rsidRPr="008A1503" w14:paraId="14DCCBA7" w14:textId="77777777" w:rsidTr="00E33CBC">
        <w:trPr>
          <w:trHeight w:val="227"/>
          <w:jc w:val="center"/>
        </w:trPr>
        <w:tc>
          <w:tcPr>
            <w:tcW w:w="3534" w:type="dxa"/>
            <w:vMerge/>
            <w:shd w:val="clear" w:color="auto" w:fill="auto"/>
          </w:tcPr>
          <w:p w14:paraId="36A8E1EF"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07F05AB4" w14:textId="77777777" w:rsidR="00E33CBC" w:rsidRPr="008A1503" w:rsidRDefault="00E33CBC" w:rsidP="008A1503">
            <w:pPr>
              <w:rPr>
                <w:bCs/>
                <w:iCs/>
                <w:sz w:val="20"/>
                <w:szCs w:val="20"/>
              </w:rPr>
            </w:pPr>
            <w:r w:rsidRPr="008A1503">
              <w:rPr>
                <w:bCs/>
                <w:iCs/>
                <w:sz w:val="20"/>
                <w:szCs w:val="20"/>
              </w:rPr>
              <w:t>always</w:t>
            </w:r>
          </w:p>
        </w:tc>
        <w:tc>
          <w:tcPr>
            <w:tcW w:w="1134" w:type="dxa"/>
            <w:shd w:val="clear" w:color="auto" w:fill="auto"/>
          </w:tcPr>
          <w:p w14:paraId="2AD46CCE" w14:textId="49F7A9DB" w:rsidR="00E33CBC" w:rsidRPr="008A1503" w:rsidRDefault="00E33CBC" w:rsidP="008A1503">
            <w:pPr>
              <w:rPr>
                <w:bCs/>
                <w:iCs/>
                <w:sz w:val="20"/>
                <w:szCs w:val="20"/>
              </w:rPr>
            </w:pPr>
            <w:r w:rsidRPr="008A1503">
              <w:rPr>
                <w:bCs/>
                <w:iCs/>
                <w:sz w:val="20"/>
                <w:szCs w:val="20"/>
              </w:rPr>
              <w:t>1137(</w:t>
            </w:r>
            <w:r w:rsidR="00D834CA">
              <w:rPr>
                <w:bCs/>
                <w:iCs/>
                <w:sz w:val="20"/>
                <w:szCs w:val="20"/>
                <w:lang w:val="en-US"/>
              </w:rPr>
              <w:t>82.7</w:t>
            </w:r>
            <w:r w:rsidRPr="008A1503">
              <w:rPr>
                <w:bCs/>
                <w:iCs/>
                <w:sz w:val="20"/>
                <w:szCs w:val="20"/>
              </w:rPr>
              <w:t>)</w:t>
            </w:r>
          </w:p>
        </w:tc>
        <w:tc>
          <w:tcPr>
            <w:tcW w:w="993" w:type="dxa"/>
            <w:shd w:val="clear" w:color="auto" w:fill="auto"/>
          </w:tcPr>
          <w:p w14:paraId="325EE444" w14:textId="306B664E" w:rsidR="00E33CBC" w:rsidRPr="008A1503" w:rsidRDefault="00E33CBC" w:rsidP="008A1503">
            <w:pPr>
              <w:rPr>
                <w:bCs/>
                <w:iCs/>
                <w:sz w:val="20"/>
                <w:szCs w:val="20"/>
              </w:rPr>
            </w:pPr>
            <w:r w:rsidRPr="008A1503">
              <w:rPr>
                <w:bCs/>
                <w:iCs/>
                <w:sz w:val="20"/>
                <w:szCs w:val="20"/>
              </w:rPr>
              <w:t>2158(</w:t>
            </w:r>
            <w:r w:rsidR="00FF2A98">
              <w:rPr>
                <w:bCs/>
                <w:iCs/>
                <w:sz w:val="20"/>
                <w:szCs w:val="20"/>
                <w:lang w:val="en-US"/>
              </w:rPr>
              <w:t>82.84</w:t>
            </w:r>
            <w:r w:rsidRPr="008A1503">
              <w:rPr>
                <w:bCs/>
                <w:iCs/>
                <w:sz w:val="20"/>
                <w:szCs w:val="20"/>
              </w:rPr>
              <w:t>)</w:t>
            </w:r>
          </w:p>
        </w:tc>
      </w:tr>
      <w:tr w:rsidR="00E33CBC" w:rsidRPr="008A1503" w14:paraId="54277164" w14:textId="77777777" w:rsidTr="00E33CBC">
        <w:trPr>
          <w:trHeight w:val="227"/>
          <w:jc w:val="center"/>
        </w:trPr>
        <w:tc>
          <w:tcPr>
            <w:tcW w:w="3534" w:type="dxa"/>
            <w:vMerge w:val="restart"/>
            <w:shd w:val="clear" w:color="auto" w:fill="auto"/>
          </w:tcPr>
          <w:p w14:paraId="757D8E92" w14:textId="77777777" w:rsidR="00E33CBC" w:rsidRPr="008A1503" w:rsidRDefault="00E33CBC" w:rsidP="008A1503">
            <w:pPr>
              <w:rPr>
                <w:bCs/>
                <w:iCs/>
                <w:sz w:val="20"/>
                <w:szCs w:val="20"/>
                <w:lang w:val="en-US"/>
              </w:rPr>
            </w:pPr>
            <w:r w:rsidRPr="008A1503">
              <w:rPr>
                <w:bCs/>
                <w:iCs/>
                <w:sz w:val="20"/>
                <w:szCs w:val="20"/>
                <w:lang w:val="en-US"/>
              </w:rPr>
              <w:t xml:space="preserve">If you want to wash your hands at school, is </w:t>
            </w:r>
            <w:proofErr w:type="gramStart"/>
            <w:r w:rsidRPr="008A1503">
              <w:rPr>
                <w:bCs/>
                <w:iCs/>
                <w:sz w:val="20"/>
                <w:szCs w:val="20"/>
                <w:lang w:val="en-US"/>
              </w:rPr>
              <w:t>there  soap</w:t>
            </w:r>
            <w:proofErr w:type="gramEnd"/>
            <w:r w:rsidRPr="008A1503">
              <w:rPr>
                <w:bCs/>
                <w:iCs/>
                <w:sz w:val="20"/>
                <w:szCs w:val="20"/>
                <w:lang w:val="en-US"/>
              </w:rPr>
              <w:t xml:space="preserve"> available? </w:t>
            </w:r>
          </w:p>
        </w:tc>
        <w:tc>
          <w:tcPr>
            <w:tcW w:w="2698" w:type="dxa"/>
            <w:shd w:val="clear" w:color="auto" w:fill="auto"/>
          </w:tcPr>
          <w:p w14:paraId="6CD36D20" w14:textId="77777777" w:rsidR="00E33CBC" w:rsidRPr="008A1503" w:rsidRDefault="00E33CBC" w:rsidP="008A1503">
            <w:pPr>
              <w:rPr>
                <w:bCs/>
                <w:iCs/>
                <w:sz w:val="20"/>
                <w:szCs w:val="20"/>
              </w:rPr>
            </w:pPr>
            <w:r w:rsidRPr="008A1503">
              <w:rPr>
                <w:bCs/>
                <w:iCs/>
                <w:sz w:val="20"/>
                <w:szCs w:val="20"/>
              </w:rPr>
              <w:t>never</w:t>
            </w:r>
          </w:p>
        </w:tc>
        <w:tc>
          <w:tcPr>
            <w:tcW w:w="1134" w:type="dxa"/>
            <w:shd w:val="clear" w:color="auto" w:fill="auto"/>
          </w:tcPr>
          <w:p w14:paraId="060E48A8" w14:textId="2DA70EE0" w:rsidR="00E33CBC" w:rsidRPr="008A1503" w:rsidRDefault="00E33CBC" w:rsidP="008A1503">
            <w:pPr>
              <w:rPr>
                <w:bCs/>
                <w:iCs/>
                <w:sz w:val="20"/>
                <w:szCs w:val="20"/>
              </w:rPr>
            </w:pPr>
            <w:r w:rsidRPr="008A1503">
              <w:rPr>
                <w:bCs/>
                <w:iCs/>
                <w:sz w:val="20"/>
                <w:szCs w:val="20"/>
              </w:rPr>
              <w:t>125(</w:t>
            </w:r>
            <w:r w:rsidR="00D834CA">
              <w:rPr>
                <w:bCs/>
                <w:iCs/>
                <w:sz w:val="20"/>
                <w:szCs w:val="20"/>
                <w:lang w:val="en-US"/>
              </w:rPr>
              <w:t>9.09</w:t>
            </w:r>
            <w:r w:rsidRPr="008A1503">
              <w:rPr>
                <w:bCs/>
                <w:iCs/>
                <w:sz w:val="20"/>
                <w:szCs w:val="20"/>
              </w:rPr>
              <w:t>)</w:t>
            </w:r>
          </w:p>
        </w:tc>
        <w:tc>
          <w:tcPr>
            <w:tcW w:w="993" w:type="dxa"/>
            <w:shd w:val="clear" w:color="auto" w:fill="auto"/>
          </w:tcPr>
          <w:p w14:paraId="6D061B63" w14:textId="198407FD" w:rsidR="00E33CBC" w:rsidRPr="008A1503" w:rsidRDefault="00E33CBC" w:rsidP="008A1503">
            <w:pPr>
              <w:rPr>
                <w:bCs/>
                <w:iCs/>
                <w:sz w:val="20"/>
                <w:szCs w:val="20"/>
              </w:rPr>
            </w:pPr>
            <w:r w:rsidRPr="008A1503">
              <w:rPr>
                <w:bCs/>
                <w:iCs/>
                <w:sz w:val="20"/>
                <w:szCs w:val="20"/>
              </w:rPr>
              <w:t>176(</w:t>
            </w:r>
            <w:r w:rsidR="00FF2A98">
              <w:rPr>
                <w:bCs/>
                <w:iCs/>
                <w:sz w:val="20"/>
                <w:szCs w:val="20"/>
                <w:lang w:val="en-US"/>
              </w:rPr>
              <w:t>6.76</w:t>
            </w:r>
            <w:r w:rsidRPr="008A1503">
              <w:rPr>
                <w:bCs/>
                <w:iCs/>
                <w:sz w:val="20"/>
                <w:szCs w:val="20"/>
              </w:rPr>
              <w:t>)</w:t>
            </w:r>
          </w:p>
        </w:tc>
      </w:tr>
      <w:tr w:rsidR="00E33CBC" w:rsidRPr="008A1503" w14:paraId="44A8033C" w14:textId="77777777" w:rsidTr="00E33CBC">
        <w:trPr>
          <w:trHeight w:val="227"/>
          <w:jc w:val="center"/>
        </w:trPr>
        <w:tc>
          <w:tcPr>
            <w:tcW w:w="3534" w:type="dxa"/>
            <w:vMerge/>
            <w:shd w:val="clear" w:color="auto" w:fill="auto"/>
          </w:tcPr>
          <w:p w14:paraId="0835E93D"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17418FD2" w14:textId="77777777" w:rsidR="00E33CBC" w:rsidRPr="008A1503" w:rsidRDefault="00E33CBC" w:rsidP="008A1503">
            <w:pPr>
              <w:rPr>
                <w:bCs/>
                <w:iCs/>
                <w:sz w:val="20"/>
                <w:szCs w:val="20"/>
              </w:rPr>
            </w:pPr>
            <w:r w:rsidRPr="008A1503">
              <w:rPr>
                <w:bCs/>
                <w:iCs/>
                <w:sz w:val="20"/>
                <w:szCs w:val="20"/>
              </w:rPr>
              <w:t>rarely</w:t>
            </w:r>
          </w:p>
        </w:tc>
        <w:tc>
          <w:tcPr>
            <w:tcW w:w="1134" w:type="dxa"/>
            <w:shd w:val="clear" w:color="auto" w:fill="auto"/>
          </w:tcPr>
          <w:p w14:paraId="493729C7" w14:textId="7716EAC2" w:rsidR="00E33CBC" w:rsidRPr="008A1503" w:rsidRDefault="00E33CBC" w:rsidP="008A1503">
            <w:pPr>
              <w:rPr>
                <w:bCs/>
                <w:iCs/>
                <w:sz w:val="20"/>
                <w:szCs w:val="20"/>
              </w:rPr>
            </w:pPr>
            <w:r w:rsidRPr="008A1503">
              <w:rPr>
                <w:bCs/>
                <w:iCs/>
                <w:sz w:val="20"/>
                <w:szCs w:val="20"/>
              </w:rPr>
              <w:t>231(</w:t>
            </w:r>
            <w:r w:rsidR="00D834CA">
              <w:rPr>
                <w:bCs/>
                <w:iCs/>
                <w:sz w:val="20"/>
                <w:szCs w:val="20"/>
                <w:lang w:val="en-US"/>
              </w:rPr>
              <w:t>16.8</w:t>
            </w:r>
            <w:r w:rsidRPr="008A1503">
              <w:rPr>
                <w:bCs/>
                <w:iCs/>
                <w:sz w:val="20"/>
                <w:szCs w:val="20"/>
              </w:rPr>
              <w:t>)</w:t>
            </w:r>
          </w:p>
        </w:tc>
        <w:tc>
          <w:tcPr>
            <w:tcW w:w="993" w:type="dxa"/>
            <w:shd w:val="clear" w:color="auto" w:fill="auto"/>
          </w:tcPr>
          <w:p w14:paraId="644AA3DD" w14:textId="6FBF531A" w:rsidR="00E33CBC" w:rsidRPr="008A1503" w:rsidRDefault="00E33CBC" w:rsidP="008A1503">
            <w:pPr>
              <w:rPr>
                <w:bCs/>
                <w:iCs/>
                <w:sz w:val="20"/>
                <w:szCs w:val="20"/>
              </w:rPr>
            </w:pPr>
            <w:r w:rsidRPr="008A1503">
              <w:rPr>
                <w:bCs/>
                <w:iCs/>
                <w:sz w:val="20"/>
                <w:szCs w:val="20"/>
              </w:rPr>
              <w:t>417</w:t>
            </w:r>
            <w:r w:rsidR="00FF2A98">
              <w:rPr>
                <w:bCs/>
                <w:iCs/>
                <w:sz w:val="20"/>
                <w:szCs w:val="20"/>
                <w:lang w:val="en-US"/>
              </w:rPr>
              <w:t>16.01</w:t>
            </w:r>
            <w:r w:rsidRPr="008A1503">
              <w:rPr>
                <w:bCs/>
                <w:iCs/>
                <w:sz w:val="20"/>
                <w:szCs w:val="20"/>
              </w:rPr>
              <w:t>)</w:t>
            </w:r>
          </w:p>
        </w:tc>
      </w:tr>
      <w:tr w:rsidR="00E33CBC" w:rsidRPr="008A1503" w14:paraId="4C3B7477" w14:textId="77777777" w:rsidTr="00E33CBC">
        <w:trPr>
          <w:trHeight w:val="227"/>
          <w:jc w:val="center"/>
        </w:trPr>
        <w:tc>
          <w:tcPr>
            <w:tcW w:w="3534" w:type="dxa"/>
            <w:vMerge/>
            <w:shd w:val="clear" w:color="auto" w:fill="auto"/>
          </w:tcPr>
          <w:p w14:paraId="7C90F3F4"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5FEBCBB4" w14:textId="77777777" w:rsidR="00E33CBC" w:rsidRPr="008A1503" w:rsidRDefault="00E33CBC" w:rsidP="008A1503">
            <w:pPr>
              <w:rPr>
                <w:bCs/>
                <w:iCs/>
                <w:sz w:val="20"/>
                <w:szCs w:val="20"/>
              </w:rPr>
            </w:pPr>
            <w:r w:rsidRPr="008A1503">
              <w:rPr>
                <w:bCs/>
                <w:iCs/>
                <w:sz w:val="20"/>
                <w:szCs w:val="20"/>
              </w:rPr>
              <w:t>almost always</w:t>
            </w:r>
          </w:p>
        </w:tc>
        <w:tc>
          <w:tcPr>
            <w:tcW w:w="1134" w:type="dxa"/>
            <w:shd w:val="clear" w:color="auto" w:fill="auto"/>
          </w:tcPr>
          <w:p w14:paraId="73F2A02A" w14:textId="220A75FB" w:rsidR="00E33CBC" w:rsidRPr="008A1503" w:rsidRDefault="00E33CBC" w:rsidP="008A1503">
            <w:pPr>
              <w:rPr>
                <w:bCs/>
                <w:iCs/>
                <w:sz w:val="20"/>
                <w:szCs w:val="20"/>
              </w:rPr>
            </w:pPr>
            <w:r w:rsidRPr="008A1503">
              <w:rPr>
                <w:bCs/>
                <w:iCs/>
                <w:sz w:val="20"/>
                <w:szCs w:val="20"/>
              </w:rPr>
              <w:t>262(</w:t>
            </w:r>
            <w:r w:rsidR="00D834CA">
              <w:rPr>
                <w:bCs/>
                <w:iCs/>
                <w:sz w:val="20"/>
                <w:szCs w:val="20"/>
                <w:lang w:val="en-US"/>
              </w:rPr>
              <w:t>19.05</w:t>
            </w:r>
            <w:r w:rsidRPr="008A1503">
              <w:rPr>
                <w:bCs/>
                <w:iCs/>
                <w:sz w:val="20"/>
                <w:szCs w:val="20"/>
              </w:rPr>
              <w:t>)</w:t>
            </w:r>
          </w:p>
        </w:tc>
        <w:tc>
          <w:tcPr>
            <w:tcW w:w="993" w:type="dxa"/>
            <w:shd w:val="clear" w:color="auto" w:fill="auto"/>
          </w:tcPr>
          <w:p w14:paraId="3DF75B0D" w14:textId="77E53CE7" w:rsidR="00E33CBC" w:rsidRPr="008A1503" w:rsidRDefault="00E33CBC" w:rsidP="008A1503">
            <w:pPr>
              <w:rPr>
                <w:bCs/>
                <w:iCs/>
                <w:sz w:val="20"/>
                <w:szCs w:val="20"/>
              </w:rPr>
            </w:pPr>
            <w:r w:rsidRPr="008A1503">
              <w:rPr>
                <w:bCs/>
                <w:iCs/>
                <w:sz w:val="20"/>
                <w:szCs w:val="20"/>
              </w:rPr>
              <w:t>668(</w:t>
            </w:r>
            <w:r w:rsidR="00FF2A98">
              <w:rPr>
                <w:bCs/>
                <w:iCs/>
                <w:sz w:val="20"/>
                <w:szCs w:val="20"/>
                <w:lang w:val="en-US"/>
              </w:rPr>
              <w:t>25.6</w:t>
            </w:r>
            <w:r w:rsidRPr="008A1503">
              <w:rPr>
                <w:bCs/>
                <w:iCs/>
                <w:sz w:val="20"/>
                <w:szCs w:val="20"/>
              </w:rPr>
              <w:t>)</w:t>
            </w:r>
          </w:p>
        </w:tc>
      </w:tr>
      <w:tr w:rsidR="00E33CBC" w:rsidRPr="008A1503" w14:paraId="77DE53E8" w14:textId="77777777" w:rsidTr="00E33CBC">
        <w:trPr>
          <w:trHeight w:val="227"/>
          <w:jc w:val="center"/>
        </w:trPr>
        <w:tc>
          <w:tcPr>
            <w:tcW w:w="3534" w:type="dxa"/>
            <w:vMerge/>
            <w:shd w:val="clear" w:color="auto" w:fill="auto"/>
          </w:tcPr>
          <w:p w14:paraId="1FEFE880"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51B74639" w14:textId="77777777" w:rsidR="00E33CBC" w:rsidRPr="008A1503" w:rsidRDefault="00E33CBC" w:rsidP="008A1503">
            <w:pPr>
              <w:rPr>
                <w:bCs/>
                <w:iCs/>
                <w:sz w:val="20"/>
                <w:szCs w:val="20"/>
              </w:rPr>
            </w:pPr>
            <w:r w:rsidRPr="008A1503">
              <w:rPr>
                <w:bCs/>
                <w:iCs/>
                <w:sz w:val="20"/>
                <w:szCs w:val="20"/>
              </w:rPr>
              <w:t>always</w:t>
            </w:r>
          </w:p>
        </w:tc>
        <w:tc>
          <w:tcPr>
            <w:tcW w:w="1134" w:type="dxa"/>
            <w:shd w:val="clear" w:color="auto" w:fill="auto"/>
          </w:tcPr>
          <w:p w14:paraId="7F0DDCBC" w14:textId="0FB45013" w:rsidR="00E33CBC" w:rsidRPr="008A1503" w:rsidRDefault="00E33CBC" w:rsidP="008A1503">
            <w:pPr>
              <w:rPr>
                <w:bCs/>
                <w:iCs/>
                <w:sz w:val="20"/>
                <w:szCs w:val="20"/>
              </w:rPr>
            </w:pPr>
            <w:r w:rsidRPr="008A1503">
              <w:rPr>
                <w:bCs/>
                <w:iCs/>
                <w:sz w:val="20"/>
                <w:szCs w:val="20"/>
              </w:rPr>
              <w:t>757(</w:t>
            </w:r>
            <w:r w:rsidR="00D834CA">
              <w:rPr>
                <w:bCs/>
                <w:iCs/>
                <w:sz w:val="20"/>
                <w:szCs w:val="20"/>
                <w:lang w:val="en-US"/>
              </w:rPr>
              <w:t>55.05</w:t>
            </w:r>
            <w:r w:rsidRPr="008A1503">
              <w:rPr>
                <w:bCs/>
                <w:iCs/>
                <w:sz w:val="20"/>
                <w:szCs w:val="20"/>
              </w:rPr>
              <w:t>)</w:t>
            </w:r>
          </w:p>
        </w:tc>
        <w:tc>
          <w:tcPr>
            <w:tcW w:w="993" w:type="dxa"/>
            <w:shd w:val="clear" w:color="auto" w:fill="auto"/>
          </w:tcPr>
          <w:p w14:paraId="51DA04F1" w14:textId="0085B742" w:rsidR="00E33CBC" w:rsidRPr="008A1503" w:rsidRDefault="00E33CBC" w:rsidP="008A1503">
            <w:pPr>
              <w:rPr>
                <w:bCs/>
                <w:iCs/>
                <w:sz w:val="20"/>
                <w:szCs w:val="20"/>
              </w:rPr>
            </w:pPr>
            <w:r w:rsidRPr="008A1503">
              <w:rPr>
                <w:bCs/>
                <w:iCs/>
                <w:sz w:val="20"/>
                <w:szCs w:val="20"/>
              </w:rPr>
              <w:t>1344(</w:t>
            </w:r>
            <w:r w:rsidR="00FF2A98">
              <w:rPr>
                <w:bCs/>
                <w:iCs/>
                <w:sz w:val="20"/>
                <w:szCs w:val="20"/>
                <w:lang w:val="en-US"/>
              </w:rPr>
              <w:t>51.6</w:t>
            </w:r>
            <w:r w:rsidRPr="008A1503">
              <w:rPr>
                <w:bCs/>
                <w:iCs/>
                <w:sz w:val="20"/>
                <w:szCs w:val="20"/>
              </w:rPr>
              <w:t>)</w:t>
            </w:r>
          </w:p>
        </w:tc>
      </w:tr>
      <w:tr w:rsidR="00E33CBC" w:rsidRPr="008A1503" w14:paraId="214ABB10" w14:textId="77777777" w:rsidTr="00E33CBC">
        <w:trPr>
          <w:trHeight w:val="227"/>
          <w:jc w:val="center"/>
        </w:trPr>
        <w:tc>
          <w:tcPr>
            <w:tcW w:w="3534" w:type="dxa"/>
            <w:vMerge w:val="restart"/>
            <w:shd w:val="clear" w:color="auto" w:fill="auto"/>
          </w:tcPr>
          <w:p w14:paraId="2745F12E" w14:textId="77777777" w:rsidR="00E33CBC" w:rsidRPr="008A1503" w:rsidRDefault="00E33CBC" w:rsidP="008A1503">
            <w:pPr>
              <w:rPr>
                <w:bCs/>
                <w:iCs/>
                <w:sz w:val="20"/>
                <w:szCs w:val="20"/>
                <w:lang w:val="en-US"/>
              </w:rPr>
            </w:pPr>
            <w:r w:rsidRPr="008A1503">
              <w:rPr>
                <w:bCs/>
                <w:iCs/>
                <w:sz w:val="20"/>
                <w:szCs w:val="20"/>
                <w:lang w:val="en-US"/>
              </w:rPr>
              <w:t>Think back to the past week when you were at school. Was there anything to dry your hands after washing (e.g., towel, disposable paper towels, electric dryer)?</w:t>
            </w:r>
          </w:p>
        </w:tc>
        <w:tc>
          <w:tcPr>
            <w:tcW w:w="2698" w:type="dxa"/>
            <w:shd w:val="clear" w:color="auto" w:fill="auto"/>
          </w:tcPr>
          <w:p w14:paraId="41423BF7" w14:textId="77777777" w:rsidR="00E33CBC" w:rsidRPr="008A1503" w:rsidRDefault="00E33CBC" w:rsidP="008A1503">
            <w:pPr>
              <w:rPr>
                <w:bCs/>
                <w:iCs/>
                <w:sz w:val="20"/>
                <w:szCs w:val="20"/>
              </w:rPr>
            </w:pPr>
            <w:r w:rsidRPr="008A1503">
              <w:rPr>
                <w:bCs/>
                <w:iCs/>
                <w:sz w:val="20"/>
                <w:szCs w:val="20"/>
              </w:rPr>
              <w:t>never</w:t>
            </w:r>
          </w:p>
        </w:tc>
        <w:tc>
          <w:tcPr>
            <w:tcW w:w="1134" w:type="dxa"/>
            <w:shd w:val="clear" w:color="auto" w:fill="auto"/>
          </w:tcPr>
          <w:p w14:paraId="25034CCC" w14:textId="4532EE85" w:rsidR="00E33CBC" w:rsidRPr="008A1503" w:rsidRDefault="00E33CBC" w:rsidP="008A1503">
            <w:pPr>
              <w:rPr>
                <w:bCs/>
                <w:iCs/>
                <w:sz w:val="20"/>
                <w:szCs w:val="20"/>
              </w:rPr>
            </w:pPr>
            <w:r w:rsidRPr="008A1503">
              <w:rPr>
                <w:bCs/>
                <w:iCs/>
                <w:sz w:val="20"/>
                <w:szCs w:val="20"/>
              </w:rPr>
              <w:t>324(</w:t>
            </w:r>
            <w:r w:rsidR="00D834CA">
              <w:rPr>
                <w:bCs/>
                <w:iCs/>
                <w:sz w:val="20"/>
                <w:szCs w:val="20"/>
                <w:lang w:val="en-US"/>
              </w:rPr>
              <w:t>23.56</w:t>
            </w:r>
            <w:r w:rsidRPr="008A1503">
              <w:rPr>
                <w:bCs/>
                <w:iCs/>
                <w:sz w:val="20"/>
                <w:szCs w:val="20"/>
              </w:rPr>
              <w:t>)</w:t>
            </w:r>
          </w:p>
        </w:tc>
        <w:tc>
          <w:tcPr>
            <w:tcW w:w="993" w:type="dxa"/>
            <w:shd w:val="clear" w:color="auto" w:fill="auto"/>
          </w:tcPr>
          <w:p w14:paraId="0AA5EE54" w14:textId="4EFFA02D" w:rsidR="00E33CBC" w:rsidRPr="008A1503" w:rsidRDefault="00E33CBC" w:rsidP="008A1503">
            <w:pPr>
              <w:rPr>
                <w:bCs/>
                <w:iCs/>
                <w:sz w:val="20"/>
                <w:szCs w:val="20"/>
              </w:rPr>
            </w:pPr>
            <w:r w:rsidRPr="008A1503">
              <w:rPr>
                <w:bCs/>
                <w:iCs/>
                <w:sz w:val="20"/>
                <w:szCs w:val="20"/>
              </w:rPr>
              <w:t>621(</w:t>
            </w:r>
            <w:r w:rsidR="00FF2A98">
              <w:rPr>
                <w:bCs/>
                <w:iCs/>
                <w:sz w:val="20"/>
                <w:szCs w:val="20"/>
                <w:lang w:val="en-US"/>
              </w:rPr>
              <w:t>23.9</w:t>
            </w:r>
            <w:r w:rsidRPr="008A1503">
              <w:rPr>
                <w:bCs/>
                <w:iCs/>
                <w:sz w:val="20"/>
                <w:szCs w:val="20"/>
              </w:rPr>
              <w:t>)</w:t>
            </w:r>
          </w:p>
        </w:tc>
      </w:tr>
      <w:tr w:rsidR="00E33CBC" w:rsidRPr="008A1503" w14:paraId="5B8ACD64" w14:textId="77777777" w:rsidTr="00E33CBC">
        <w:trPr>
          <w:trHeight w:val="227"/>
          <w:jc w:val="center"/>
        </w:trPr>
        <w:tc>
          <w:tcPr>
            <w:tcW w:w="3534" w:type="dxa"/>
            <w:vMerge/>
            <w:shd w:val="clear" w:color="auto" w:fill="auto"/>
          </w:tcPr>
          <w:p w14:paraId="4AF71600"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0413D8E4" w14:textId="77777777" w:rsidR="00E33CBC" w:rsidRPr="008A1503" w:rsidRDefault="00E33CBC" w:rsidP="008A1503">
            <w:pPr>
              <w:rPr>
                <w:bCs/>
                <w:iCs/>
                <w:sz w:val="20"/>
                <w:szCs w:val="20"/>
              </w:rPr>
            </w:pPr>
            <w:r w:rsidRPr="008A1503">
              <w:rPr>
                <w:bCs/>
                <w:iCs/>
                <w:sz w:val="20"/>
                <w:szCs w:val="20"/>
              </w:rPr>
              <w:t>rarely</w:t>
            </w:r>
          </w:p>
        </w:tc>
        <w:tc>
          <w:tcPr>
            <w:tcW w:w="1134" w:type="dxa"/>
            <w:shd w:val="clear" w:color="auto" w:fill="auto"/>
          </w:tcPr>
          <w:p w14:paraId="087462F8" w14:textId="295B7A60" w:rsidR="00E33CBC" w:rsidRPr="008A1503" w:rsidRDefault="00E33CBC" w:rsidP="008A1503">
            <w:pPr>
              <w:rPr>
                <w:bCs/>
                <w:iCs/>
                <w:sz w:val="20"/>
                <w:szCs w:val="20"/>
              </w:rPr>
            </w:pPr>
            <w:r w:rsidRPr="008A1503">
              <w:rPr>
                <w:bCs/>
                <w:iCs/>
                <w:sz w:val="20"/>
                <w:szCs w:val="20"/>
              </w:rPr>
              <w:t>162(</w:t>
            </w:r>
            <w:r w:rsidR="00D834CA">
              <w:rPr>
                <w:bCs/>
                <w:iCs/>
                <w:sz w:val="20"/>
                <w:szCs w:val="20"/>
                <w:lang w:val="en-US"/>
              </w:rPr>
              <w:t>11.78</w:t>
            </w:r>
            <w:r w:rsidRPr="008A1503">
              <w:rPr>
                <w:bCs/>
                <w:iCs/>
                <w:sz w:val="20"/>
                <w:szCs w:val="20"/>
              </w:rPr>
              <w:t>)</w:t>
            </w:r>
          </w:p>
        </w:tc>
        <w:tc>
          <w:tcPr>
            <w:tcW w:w="993" w:type="dxa"/>
            <w:shd w:val="clear" w:color="auto" w:fill="auto"/>
          </w:tcPr>
          <w:p w14:paraId="74058A26" w14:textId="643D5975" w:rsidR="00E33CBC" w:rsidRPr="008A1503" w:rsidRDefault="00E33CBC" w:rsidP="008A1503">
            <w:pPr>
              <w:rPr>
                <w:bCs/>
                <w:iCs/>
                <w:sz w:val="20"/>
                <w:szCs w:val="20"/>
              </w:rPr>
            </w:pPr>
            <w:r w:rsidRPr="008A1503">
              <w:rPr>
                <w:bCs/>
                <w:iCs/>
                <w:sz w:val="20"/>
                <w:szCs w:val="20"/>
              </w:rPr>
              <w:t>336(</w:t>
            </w:r>
            <w:r w:rsidR="00FF2A98">
              <w:rPr>
                <w:bCs/>
                <w:iCs/>
                <w:sz w:val="20"/>
                <w:szCs w:val="20"/>
                <w:lang w:val="en-US"/>
              </w:rPr>
              <w:t>12.9</w:t>
            </w:r>
            <w:r w:rsidRPr="008A1503">
              <w:rPr>
                <w:bCs/>
                <w:iCs/>
                <w:sz w:val="20"/>
                <w:szCs w:val="20"/>
              </w:rPr>
              <w:t>)</w:t>
            </w:r>
          </w:p>
        </w:tc>
      </w:tr>
      <w:tr w:rsidR="00E33CBC" w:rsidRPr="008A1503" w14:paraId="5F6B154F" w14:textId="77777777" w:rsidTr="00E33CBC">
        <w:trPr>
          <w:trHeight w:val="227"/>
          <w:jc w:val="center"/>
        </w:trPr>
        <w:tc>
          <w:tcPr>
            <w:tcW w:w="3534" w:type="dxa"/>
            <w:vMerge/>
            <w:shd w:val="clear" w:color="auto" w:fill="auto"/>
          </w:tcPr>
          <w:p w14:paraId="76F653BC"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62F74E67" w14:textId="77777777" w:rsidR="00E33CBC" w:rsidRPr="008A1503" w:rsidRDefault="00E33CBC" w:rsidP="008A1503">
            <w:pPr>
              <w:rPr>
                <w:bCs/>
                <w:iCs/>
                <w:sz w:val="20"/>
                <w:szCs w:val="20"/>
              </w:rPr>
            </w:pPr>
            <w:r w:rsidRPr="008A1503">
              <w:rPr>
                <w:bCs/>
                <w:iCs/>
                <w:sz w:val="20"/>
                <w:szCs w:val="20"/>
              </w:rPr>
              <w:t>almost always</w:t>
            </w:r>
          </w:p>
        </w:tc>
        <w:tc>
          <w:tcPr>
            <w:tcW w:w="1134" w:type="dxa"/>
            <w:shd w:val="clear" w:color="auto" w:fill="auto"/>
          </w:tcPr>
          <w:p w14:paraId="4487B00A" w14:textId="778700F2" w:rsidR="00E33CBC" w:rsidRPr="008A1503" w:rsidRDefault="00E33CBC" w:rsidP="008A1503">
            <w:pPr>
              <w:rPr>
                <w:bCs/>
                <w:iCs/>
                <w:sz w:val="20"/>
                <w:szCs w:val="20"/>
              </w:rPr>
            </w:pPr>
            <w:r w:rsidRPr="008A1503">
              <w:rPr>
                <w:bCs/>
                <w:iCs/>
                <w:sz w:val="20"/>
                <w:szCs w:val="20"/>
              </w:rPr>
              <w:t>178(</w:t>
            </w:r>
            <w:r w:rsidR="00D834CA">
              <w:rPr>
                <w:bCs/>
                <w:iCs/>
                <w:sz w:val="20"/>
                <w:szCs w:val="20"/>
                <w:lang w:val="en-US"/>
              </w:rPr>
              <w:t>12.95</w:t>
            </w:r>
            <w:r w:rsidRPr="008A1503">
              <w:rPr>
                <w:bCs/>
                <w:iCs/>
                <w:sz w:val="20"/>
                <w:szCs w:val="20"/>
              </w:rPr>
              <w:t>)</w:t>
            </w:r>
          </w:p>
        </w:tc>
        <w:tc>
          <w:tcPr>
            <w:tcW w:w="993" w:type="dxa"/>
            <w:shd w:val="clear" w:color="auto" w:fill="auto"/>
          </w:tcPr>
          <w:p w14:paraId="24795BAE" w14:textId="5905184E" w:rsidR="00E33CBC" w:rsidRPr="008A1503" w:rsidRDefault="00E33CBC" w:rsidP="008A1503">
            <w:pPr>
              <w:rPr>
                <w:bCs/>
                <w:iCs/>
                <w:sz w:val="20"/>
                <w:szCs w:val="20"/>
              </w:rPr>
            </w:pPr>
            <w:r w:rsidRPr="008A1503">
              <w:rPr>
                <w:bCs/>
                <w:iCs/>
                <w:sz w:val="20"/>
                <w:szCs w:val="20"/>
              </w:rPr>
              <w:t>368(</w:t>
            </w:r>
            <w:r w:rsidR="00FF2A98">
              <w:rPr>
                <w:bCs/>
                <w:iCs/>
                <w:sz w:val="20"/>
                <w:szCs w:val="20"/>
                <w:lang w:val="en-US"/>
              </w:rPr>
              <w:t>14.3</w:t>
            </w:r>
            <w:r w:rsidRPr="008A1503">
              <w:rPr>
                <w:bCs/>
                <w:iCs/>
                <w:sz w:val="20"/>
                <w:szCs w:val="20"/>
              </w:rPr>
              <w:t>)</w:t>
            </w:r>
          </w:p>
        </w:tc>
      </w:tr>
      <w:tr w:rsidR="00E33CBC" w:rsidRPr="008A1503" w14:paraId="068F3266" w14:textId="77777777" w:rsidTr="00E33CBC">
        <w:trPr>
          <w:trHeight w:val="227"/>
          <w:jc w:val="center"/>
        </w:trPr>
        <w:tc>
          <w:tcPr>
            <w:tcW w:w="3534" w:type="dxa"/>
            <w:vMerge/>
            <w:shd w:val="clear" w:color="auto" w:fill="auto"/>
          </w:tcPr>
          <w:p w14:paraId="2A1D543D"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42356826" w14:textId="77777777" w:rsidR="00E33CBC" w:rsidRPr="008A1503" w:rsidRDefault="00E33CBC" w:rsidP="008A1503">
            <w:pPr>
              <w:rPr>
                <w:bCs/>
                <w:iCs/>
                <w:sz w:val="20"/>
                <w:szCs w:val="20"/>
              </w:rPr>
            </w:pPr>
            <w:r w:rsidRPr="008A1503">
              <w:rPr>
                <w:bCs/>
                <w:iCs/>
                <w:sz w:val="20"/>
                <w:szCs w:val="20"/>
              </w:rPr>
              <w:t>always</w:t>
            </w:r>
          </w:p>
        </w:tc>
        <w:tc>
          <w:tcPr>
            <w:tcW w:w="1134" w:type="dxa"/>
            <w:shd w:val="clear" w:color="auto" w:fill="auto"/>
          </w:tcPr>
          <w:p w14:paraId="15E9584B" w14:textId="086BEA43" w:rsidR="00E33CBC" w:rsidRPr="008A1503" w:rsidRDefault="00E33CBC" w:rsidP="008A1503">
            <w:pPr>
              <w:rPr>
                <w:bCs/>
                <w:iCs/>
                <w:sz w:val="20"/>
                <w:szCs w:val="20"/>
              </w:rPr>
            </w:pPr>
            <w:r w:rsidRPr="008A1503">
              <w:rPr>
                <w:bCs/>
                <w:iCs/>
                <w:sz w:val="20"/>
                <w:szCs w:val="20"/>
              </w:rPr>
              <w:t>711(</w:t>
            </w:r>
            <w:r w:rsidR="00D834CA">
              <w:rPr>
                <w:bCs/>
                <w:iCs/>
                <w:sz w:val="20"/>
                <w:szCs w:val="20"/>
                <w:lang w:val="en-US"/>
              </w:rPr>
              <w:t>51.71</w:t>
            </w:r>
            <w:r w:rsidRPr="008A1503">
              <w:rPr>
                <w:bCs/>
                <w:iCs/>
                <w:sz w:val="20"/>
                <w:szCs w:val="20"/>
              </w:rPr>
              <w:t>)</w:t>
            </w:r>
          </w:p>
        </w:tc>
        <w:tc>
          <w:tcPr>
            <w:tcW w:w="993" w:type="dxa"/>
            <w:shd w:val="clear" w:color="auto" w:fill="auto"/>
          </w:tcPr>
          <w:p w14:paraId="33ECEA99" w14:textId="388C07C5" w:rsidR="00E33CBC" w:rsidRPr="008A1503" w:rsidRDefault="00E33CBC" w:rsidP="008A1503">
            <w:pPr>
              <w:rPr>
                <w:bCs/>
                <w:iCs/>
                <w:sz w:val="20"/>
                <w:szCs w:val="20"/>
              </w:rPr>
            </w:pPr>
            <w:r w:rsidRPr="008A1503">
              <w:rPr>
                <w:bCs/>
                <w:iCs/>
                <w:sz w:val="20"/>
                <w:szCs w:val="20"/>
              </w:rPr>
              <w:t>1280(</w:t>
            </w:r>
            <w:r w:rsidR="00FF2A98">
              <w:rPr>
                <w:bCs/>
                <w:iCs/>
                <w:sz w:val="20"/>
                <w:szCs w:val="20"/>
                <w:lang w:val="en-US"/>
              </w:rPr>
              <w:t>49.14</w:t>
            </w:r>
            <w:r w:rsidRPr="008A1503">
              <w:rPr>
                <w:bCs/>
                <w:iCs/>
                <w:sz w:val="20"/>
                <w:szCs w:val="20"/>
              </w:rPr>
              <w:t>)</w:t>
            </w:r>
          </w:p>
        </w:tc>
      </w:tr>
      <w:tr w:rsidR="00E33CBC" w:rsidRPr="00121FB6" w14:paraId="47B5C4F5" w14:textId="77777777" w:rsidTr="00E33CBC">
        <w:trPr>
          <w:trHeight w:val="227"/>
          <w:jc w:val="center"/>
        </w:trPr>
        <w:tc>
          <w:tcPr>
            <w:tcW w:w="8359" w:type="dxa"/>
            <w:gridSpan w:val="4"/>
            <w:shd w:val="clear" w:color="auto" w:fill="auto"/>
          </w:tcPr>
          <w:p w14:paraId="43F3EAED" w14:textId="77777777" w:rsidR="00E33CBC" w:rsidRPr="008A1503" w:rsidRDefault="00E33CBC" w:rsidP="008A1503">
            <w:pPr>
              <w:rPr>
                <w:bCs/>
                <w:iCs/>
                <w:sz w:val="20"/>
                <w:szCs w:val="20"/>
                <w:lang w:val="en-US"/>
              </w:rPr>
            </w:pPr>
            <w:r w:rsidRPr="008A1503">
              <w:rPr>
                <w:bCs/>
                <w:iCs/>
                <w:sz w:val="20"/>
                <w:szCs w:val="20"/>
                <w:lang w:val="en-US"/>
              </w:rPr>
              <w:t>Hygiene: functionality and quality of services</w:t>
            </w:r>
          </w:p>
        </w:tc>
      </w:tr>
      <w:tr w:rsidR="00E33CBC" w:rsidRPr="008A1503" w14:paraId="4A920ADE" w14:textId="77777777" w:rsidTr="00E33CBC">
        <w:trPr>
          <w:trHeight w:val="227"/>
          <w:jc w:val="center"/>
        </w:trPr>
        <w:tc>
          <w:tcPr>
            <w:tcW w:w="3534" w:type="dxa"/>
            <w:vMerge w:val="restart"/>
            <w:shd w:val="clear" w:color="auto" w:fill="auto"/>
          </w:tcPr>
          <w:p w14:paraId="2351CCF0" w14:textId="77777777" w:rsidR="00E33CBC" w:rsidRPr="008A1503" w:rsidRDefault="00E33CBC" w:rsidP="008A1503">
            <w:pPr>
              <w:rPr>
                <w:bCs/>
                <w:iCs/>
                <w:sz w:val="20"/>
                <w:szCs w:val="20"/>
                <w:lang w:val="en-US"/>
              </w:rPr>
            </w:pPr>
            <w:r w:rsidRPr="008A1503">
              <w:rPr>
                <w:bCs/>
                <w:iCs/>
                <w:sz w:val="20"/>
                <w:szCs w:val="20"/>
                <w:lang w:val="en-US"/>
              </w:rPr>
              <w:t>Too long lines to wash your hands</w:t>
            </w:r>
          </w:p>
        </w:tc>
        <w:tc>
          <w:tcPr>
            <w:tcW w:w="2698" w:type="dxa"/>
            <w:shd w:val="clear" w:color="auto" w:fill="auto"/>
          </w:tcPr>
          <w:p w14:paraId="142FD62D" w14:textId="77777777" w:rsidR="00E33CBC" w:rsidRPr="008A1503" w:rsidRDefault="00E33CBC" w:rsidP="008A1503">
            <w:pPr>
              <w:rPr>
                <w:bCs/>
                <w:iCs/>
                <w:sz w:val="20"/>
                <w:szCs w:val="20"/>
              </w:rPr>
            </w:pPr>
            <w:r w:rsidRPr="008A1503">
              <w:rPr>
                <w:bCs/>
                <w:iCs/>
                <w:sz w:val="20"/>
                <w:szCs w:val="20"/>
              </w:rPr>
              <w:t>no</w:t>
            </w:r>
          </w:p>
        </w:tc>
        <w:tc>
          <w:tcPr>
            <w:tcW w:w="1134" w:type="dxa"/>
            <w:shd w:val="clear" w:color="auto" w:fill="auto"/>
          </w:tcPr>
          <w:p w14:paraId="0A383EAA" w14:textId="32B97910" w:rsidR="00E33CBC" w:rsidRPr="008A1503" w:rsidRDefault="00E33CBC" w:rsidP="008A1503">
            <w:pPr>
              <w:rPr>
                <w:bCs/>
                <w:iCs/>
                <w:sz w:val="20"/>
                <w:szCs w:val="20"/>
              </w:rPr>
            </w:pPr>
            <w:r w:rsidRPr="008A1503">
              <w:rPr>
                <w:bCs/>
                <w:iCs/>
                <w:sz w:val="20"/>
                <w:szCs w:val="20"/>
              </w:rPr>
              <w:t>1316(</w:t>
            </w:r>
            <w:r w:rsidR="00D834CA">
              <w:rPr>
                <w:bCs/>
                <w:iCs/>
                <w:sz w:val="20"/>
                <w:szCs w:val="20"/>
                <w:lang w:val="en-US"/>
              </w:rPr>
              <w:t>95.7</w:t>
            </w:r>
            <w:r w:rsidRPr="008A1503">
              <w:rPr>
                <w:bCs/>
                <w:iCs/>
                <w:sz w:val="20"/>
                <w:szCs w:val="20"/>
              </w:rPr>
              <w:t>)</w:t>
            </w:r>
          </w:p>
        </w:tc>
        <w:tc>
          <w:tcPr>
            <w:tcW w:w="993" w:type="dxa"/>
            <w:shd w:val="clear" w:color="auto" w:fill="auto"/>
          </w:tcPr>
          <w:p w14:paraId="2AC8A9B8" w14:textId="0C81A51C" w:rsidR="00E33CBC" w:rsidRPr="008A1503" w:rsidRDefault="00E33CBC" w:rsidP="008A1503">
            <w:pPr>
              <w:rPr>
                <w:bCs/>
                <w:iCs/>
                <w:sz w:val="20"/>
                <w:szCs w:val="20"/>
              </w:rPr>
            </w:pPr>
            <w:r w:rsidRPr="008A1503">
              <w:rPr>
                <w:bCs/>
                <w:iCs/>
                <w:sz w:val="20"/>
                <w:szCs w:val="20"/>
              </w:rPr>
              <w:t>2448(</w:t>
            </w:r>
            <w:r w:rsidR="00FF2A98">
              <w:rPr>
                <w:bCs/>
                <w:iCs/>
                <w:sz w:val="20"/>
                <w:szCs w:val="20"/>
                <w:lang w:val="en-US"/>
              </w:rPr>
              <w:t>94</w:t>
            </w:r>
            <w:r w:rsidRPr="008A1503">
              <w:rPr>
                <w:bCs/>
                <w:iCs/>
                <w:sz w:val="20"/>
                <w:szCs w:val="20"/>
              </w:rPr>
              <w:t>)</w:t>
            </w:r>
          </w:p>
        </w:tc>
      </w:tr>
      <w:tr w:rsidR="00E33CBC" w:rsidRPr="008A1503" w14:paraId="2B44284D" w14:textId="77777777" w:rsidTr="00E33CBC">
        <w:trPr>
          <w:trHeight w:val="227"/>
          <w:jc w:val="center"/>
        </w:trPr>
        <w:tc>
          <w:tcPr>
            <w:tcW w:w="3534" w:type="dxa"/>
            <w:vMerge/>
            <w:shd w:val="clear" w:color="auto" w:fill="auto"/>
          </w:tcPr>
          <w:p w14:paraId="5FB7D205"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2A00EED2" w14:textId="77777777" w:rsidR="00E33CBC" w:rsidRPr="008A1503" w:rsidRDefault="00E33CBC" w:rsidP="008A1503">
            <w:pPr>
              <w:rPr>
                <w:bCs/>
                <w:iCs/>
                <w:sz w:val="20"/>
                <w:szCs w:val="20"/>
              </w:rPr>
            </w:pPr>
            <w:r w:rsidRPr="008A1503">
              <w:rPr>
                <w:bCs/>
                <w:iCs/>
                <w:sz w:val="20"/>
                <w:szCs w:val="20"/>
              </w:rPr>
              <w:t>yes</w:t>
            </w:r>
          </w:p>
        </w:tc>
        <w:tc>
          <w:tcPr>
            <w:tcW w:w="1134" w:type="dxa"/>
            <w:shd w:val="clear" w:color="auto" w:fill="auto"/>
          </w:tcPr>
          <w:p w14:paraId="00D6C270" w14:textId="63880EC6" w:rsidR="00E33CBC" w:rsidRPr="008A1503" w:rsidRDefault="00E33CBC" w:rsidP="008A1503">
            <w:pPr>
              <w:rPr>
                <w:bCs/>
                <w:iCs/>
                <w:sz w:val="20"/>
                <w:szCs w:val="20"/>
              </w:rPr>
            </w:pPr>
            <w:r w:rsidRPr="008A1503">
              <w:rPr>
                <w:bCs/>
                <w:iCs/>
                <w:sz w:val="20"/>
                <w:szCs w:val="20"/>
              </w:rPr>
              <w:t>59(</w:t>
            </w:r>
            <w:r w:rsidR="00D834CA">
              <w:rPr>
                <w:bCs/>
                <w:iCs/>
                <w:sz w:val="20"/>
                <w:szCs w:val="20"/>
                <w:lang w:val="en-US"/>
              </w:rPr>
              <w:t>4.3</w:t>
            </w:r>
            <w:r w:rsidRPr="008A1503">
              <w:rPr>
                <w:bCs/>
                <w:iCs/>
                <w:sz w:val="20"/>
                <w:szCs w:val="20"/>
              </w:rPr>
              <w:t>)</w:t>
            </w:r>
          </w:p>
        </w:tc>
        <w:tc>
          <w:tcPr>
            <w:tcW w:w="993" w:type="dxa"/>
            <w:shd w:val="clear" w:color="auto" w:fill="auto"/>
          </w:tcPr>
          <w:p w14:paraId="49EDF57D" w14:textId="193443C7" w:rsidR="00E33CBC" w:rsidRPr="008A1503" w:rsidRDefault="00E33CBC" w:rsidP="008A1503">
            <w:pPr>
              <w:rPr>
                <w:bCs/>
                <w:iCs/>
                <w:sz w:val="20"/>
                <w:szCs w:val="20"/>
              </w:rPr>
            </w:pPr>
            <w:r w:rsidRPr="008A1503">
              <w:rPr>
                <w:bCs/>
                <w:iCs/>
                <w:sz w:val="20"/>
                <w:szCs w:val="20"/>
              </w:rPr>
              <w:t>157(</w:t>
            </w:r>
            <w:r w:rsidR="00FF2A98">
              <w:rPr>
                <w:bCs/>
                <w:iCs/>
                <w:sz w:val="20"/>
                <w:szCs w:val="20"/>
                <w:lang w:val="en-US"/>
              </w:rPr>
              <w:t>6</w:t>
            </w:r>
            <w:r w:rsidRPr="008A1503">
              <w:rPr>
                <w:bCs/>
                <w:iCs/>
                <w:sz w:val="20"/>
                <w:szCs w:val="20"/>
              </w:rPr>
              <w:t>)</w:t>
            </w:r>
          </w:p>
        </w:tc>
      </w:tr>
      <w:tr w:rsidR="00E33CBC" w:rsidRPr="008A1503" w14:paraId="166F187F" w14:textId="77777777" w:rsidTr="00E33CBC">
        <w:trPr>
          <w:trHeight w:val="227"/>
          <w:jc w:val="center"/>
        </w:trPr>
        <w:tc>
          <w:tcPr>
            <w:tcW w:w="3534" w:type="dxa"/>
            <w:vMerge w:val="restart"/>
            <w:shd w:val="clear" w:color="auto" w:fill="auto"/>
          </w:tcPr>
          <w:p w14:paraId="70CAD4CE" w14:textId="77777777" w:rsidR="00E33CBC" w:rsidRPr="008A1503" w:rsidRDefault="00E33CBC" w:rsidP="008A1503">
            <w:pPr>
              <w:rPr>
                <w:bCs/>
                <w:iCs/>
                <w:sz w:val="20"/>
                <w:szCs w:val="20"/>
                <w:lang w:val="en-US"/>
              </w:rPr>
            </w:pPr>
            <w:r w:rsidRPr="008A1503">
              <w:rPr>
                <w:bCs/>
                <w:iCs/>
                <w:sz w:val="20"/>
                <w:szCs w:val="20"/>
                <w:lang w:val="en-US"/>
              </w:rPr>
              <w:t>Hand washing facilities are too far away</w:t>
            </w:r>
          </w:p>
        </w:tc>
        <w:tc>
          <w:tcPr>
            <w:tcW w:w="2698" w:type="dxa"/>
            <w:shd w:val="clear" w:color="auto" w:fill="auto"/>
          </w:tcPr>
          <w:p w14:paraId="3052E3F0" w14:textId="77777777" w:rsidR="00E33CBC" w:rsidRPr="008A1503" w:rsidRDefault="00E33CBC" w:rsidP="008A1503">
            <w:pPr>
              <w:rPr>
                <w:bCs/>
                <w:iCs/>
                <w:sz w:val="20"/>
                <w:szCs w:val="20"/>
              </w:rPr>
            </w:pPr>
            <w:r w:rsidRPr="008A1503">
              <w:rPr>
                <w:bCs/>
                <w:iCs/>
                <w:sz w:val="20"/>
                <w:szCs w:val="20"/>
              </w:rPr>
              <w:t>no</w:t>
            </w:r>
          </w:p>
        </w:tc>
        <w:tc>
          <w:tcPr>
            <w:tcW w:w="1134" w:type="dxa"/>
            <w:shd w:val="clear" w:color="auto" w:fill="auto"/>
          </w:tcPr>
          <w:p w14:paraId="76FF46D3" w14:textId="278D5573" w:rsidR="00E33CBC" w:rsidRPr="008A1503" w:rsidRDefault="00E33CBC" w:rsidP="008A1503">
            <w:pPr>
              <w:rPr>
                <w:bCs/>
                <w:iCs/>
                <w:sz w:val="20"/>
                <w:szCs w:val="20"/>
              </w:rPr>
            </w:pPr>
            <w:r w:rsidRPr="00303A2E">
              <w:rPr>
                <w:bCs/>
                <w:iCs/>
                <w:sz w:val="20"/>
                <w:szCs w:val="20"/>
              </w:rPr>
              <w:t>1340(</w:t>
            </w:r>
            <w:r w:rsidR="00CD4270" w:rsidRPr="00303A2E">
              <w:rPr>
                <w:bCs/>
                <w:iCs/>
                <w:sz w:val="20"/>
                <w:szCs w:val="20"/>
                <w:lang w:val="en-US"/>
              </w:rPr>
              <w:t>97</w:t>
            </w:r>
            <w:r w:rsidRPr="00303A2E">
              <w:rPr>
                <w:bCs/>
                <w:iCs/>
                <w:sz w:val="20"/>
                <w:szCs w:val="20"/>
                <w:lang w:val="en-US"/>
              </w:rPr>
              <w:t>.</w:t>
            </w:r>
            <w:r w:rsidR="00CD4270" w:rsidRPr="00303A2E">
              <w:rPr>
                <w:bCs/>
                <w:iCs/>
                <w:sz w:val="20"/>
                <w:szCs w:val="20"/>
                <w:lang w:val="en-US"/>
              </w:rPr>
              <w:t>5</w:t>
            </w:r>
            <w:r w:rsidRPr="00303A2E">
              <w:rPr>
                <w:bCs/>
                <w:iCs/>
                <w:sz w:val="20"/>
                <w:szCs w:val="20"/>
              </w:rPr>
              <w:t>)</w:t>
            </w:r>
          </w:p>
        </w:tc>
        <w:tc>
          <w:tcPr>
            <w:tcW w:w="993" w:type="dxa"/>
            <w:shd w:val="clear" w:color="auto" w:fill="auto"/>
          </w:tcPr>
          <w:p w14:paraId="3A4D0849" w14:textId="6AFD4AC4" w:rsidR="00E33CBC" w:rsidRPr="008A1503" w:rsidRDefault="00E33CBC" w:rsidP="008A1503">
            <w:pPr>
              <w:rPr>
                <w:bCs/>
                <w:iCs/>
                <w:sz w:val="20"/>
                <w:szCs w:val="20"/>
              </w:rPr>
            </w:pPr>
            <w:r w:rsidRPr="008A1503">
              <w:rPr>
                <w:bCs/>
                <w:iCs/>
                <w:sz w:val="20"/>
                <w:szCs w:val="20"/>
              </w:rPr>
              <w:t>2559(</w:t>
            </w:r>
            <w:r w:rsidR="00FF2A98">
              <w:rPr>
                <w:bCs/>
                <w:iCs/>
                <w:sz w:val="20"/>
                <w:szCs w:val="20"/>
                <w:lang w:val="en-US"/>
              </w:rPr>
              <w:t>98.2</w:t>
            </w:r>
            <w:r w:rsidRPr="008A1503">
              <w:rPr>
                <w:bCs/>
                <w:iCs/>
                <w:sz w:val="20"/>
                <w:szCs w:val="20"/>
              </w:rPr>
              <w:t>)</w:t>
            </w:r>
          </w:p>
        </w:tc>
      </w:tr>
      <w:tr w:rsidR="00E33CBC" w:rsidRPr="008A1503" w14:paraId="4A58E07D" w14:textId="77777777" w:rsidTr="00E33CBC">
        <w:trPr>
          <w:trHeight w:val="227"/>
          <w:jc w:val="center"/>
        </w:trPr>
        <w:tc>
          <w:tcPr>
            <w:tcW w:w="3534" w:type="dxa"/>
            <w:vMerge/>
            <w:shd w:val="clear" w:color="auto" w:fill="auto"/>
          </w:tcPr>
          <w:p w14:paraId="3F0B7782"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35F498FC" w14:textId="77777777" w:rsidR="00E33CBC" w:rsidRPr="008A1503" w:rsidRDefault="00E33CBC" w:rsidP="008A1503">
            <w:pPr>
              <w:rPr>
                <w:bCs/>
                <w:iCs/>
                <w:sz w:val="20"/>
                <w:szCs w:val="20"/>
              </w:rPr>
            </w:pPr>
            <w:r w:rsidRPr="008A1503">
              <w:rPr>
                <w:bCs/>
                <w:iCs/>
                <w:sz w:val="20"/>
                <w:szCs w:val="20"/>
              </w:rPr>
              <w:t>yes</w:t>
            </w:r>
          </w:p>
        </w:tc>
        <w:tc>
          <w:tcPr>
            <w:tcW w:w="1134" w:type="dxa"/>
            <w:shd w:val="clear" w:color="auto" w:fill="auto"/>
          </w:tcPr>
          <w:p w14:paraId="039DBE76" w14:textId="4B4F22A9" w:rsidR="00E33CBC" w:rsidRPr="008A1503" w:rsidRDefault="00E33CBC" w:rsidP="008A1503">
            <w:pPr>
              <w:rPr>
                <w:bCs/>
                <w:iCs/>
                <w:sz w:val="20"/>
                <w:szCs w:val="20"/>
              </w:rPr>
            </w:pPr>
            <w:r w:rsidRPr="008A1503">
              <w:rPr>
                <w:bCs/>
                <w:iCs/>
                <w:sz w:val="20"/>
                <w:szCs w:val="20"/>
              </w:rPr>
              <w:t>35(</w:t>
            </w:r>
            <w:r w:rsidR="00CD4270">
              <w:rPr>
                <w:bCs/>
                <w:iCs/>
                <w:sz w:val="20"/>
                <w:szCs w:val="20"/>
                <w:lang w:val="en-US"/>
              </w:rPr>
              <w:t>2</w:t>
            </w:r>
            <w:r w:rsidRPr="008A1503">
              <w:rPr>
                <w:bCs/>
                <w:iCs/>
                <w:sz w:val="20"/>
                <w:szCs w:val="20"/>
                <w:lang w:val="en-US"/>
              </w:rPr>
              <w:t>.</w:t>
            </w:r>
            <w:r w:rsidR="00CD4270">
              <w:rPr>
                <w:bCs/>
                <w:iCs/>
                <w:sz w:val="20"/>
                <w:szCs w:val="20"/>
                <w:lang w:val="en-US"/>
              </w:rPr>
              <w:t>5</w:t>
            </w:r>
            <w:r w:rsidRPr="008A1503">
              <w:rPr>
                <w:bCs/>
                <w:iCs/>
                <w:sz w:val="20"/>
                <w:szCs w:val="20"/>
              </w:rPr>
              <w:t>)</w:t>
            </w:r>
          </w:p>
        </w:tc>
        <w:tc>
          <w:tcPr>
            <w:tcW w:w="993" w:type="dxa"/>
            <w:shd w:val="clear" w:color="auto" w:fill="auto"/>
          </w:tcPr>
          <w:p w14:paraId="55A07036" w14:textId="253AA069" w:rsidR="00E33CBC" w:rsidRPr="008A1503" w:rsidRDefault="00E33CBC" w:rsidP="008A1503">
            <w:pPr>
              <w:rPr>
                <w:bCs/>
                <w:iCs/>
                <w:sz w:val="20"/>
                <w:szCs w:val="20"/>
              </w:rPr>
            </w:pPr>
            <w:r w:rsidRPr="008A1503">
              <w:rPr>
                <w:bCs/>
                <w:iCs/>
                <w:sz w:val="20"/>
                <w:szCs w:val="20"/>
              </w:rPr>
              <w:t>46(</w:t>
            </w:r>
            <w:r w:rsidR="00FF2A98">
              <w:rPr>
                <w:bCs/>
                <w:iCs/>
                <w:sz w:val="20"/>
                <w:szCs w:val="20"/>
                <w:lang w:val="en-US"/>
              </w:rPr>
              <w:t>1.77</w:t>
            </w:r>
            <w:r w:rsidRPr="008A1503">
              <w:rPr>
                <w:bCs/>
                <w:iCs/>
                <w:sz w:val="20"/>
                <w:szCs w:val="20"/>
              </w:rPr>
              <w:t>)</w:t>
            </w:r>
          </w:p>
        </w:tc>
      </w:tr>
      <w:tr w:rsidR="00E33CBC" w:rsidRPr="008A1503" w14:paraId="0CA8E48B" w14:textId="77777777" w:rsidTr="00E33CBC">
        <w:trPr>
          <w:trHeight w:val="227"/>
          <w:jc w:val="center"/>
        </w:trPr>
        <w:tc>
          <w:tcPr>
            <w:tcW w:w="3534" w:type="dxa"/>
            <w:vMerge w:val="restart"/>
            <w:shd w:val="clear" w:color="auto" w:fill="auto"/>
          </w:tcPr>
          <w:p w14:paraId="4EA8EA9C" w14:textId="77777777" w:rsidR="00E33CBC" w:rsidRPr="008A1503" w:rsidRDefault="00E33CBC" w:rsidP="008A1503">
            <w:pPr>
              <w:rPr>
                <w:bCs/>
                <w:iCs/>
                <w:sz w:val="20"/>
                <w:szCs w:val="20"/>
              </w:rPr>
            </w:pPr>
            <w:r w:rsidRPr="008A1503">
              <w:rPr>
                <w:bCs/>
                <w:iCs/>
                <w:sz w:val="20"/>
                <w:szCs w:val="20"/>
              </w:rPr>
              <w:t>Handwashing facilities are broken</w:t>
            </w:r>
          </w:p>
        </w:tc>
        <w:tc>
          <w:tcPr>
            <w:tcW w:w="2698" w:type="dxa"/>
            <w:shd w:val="clear" w:color="auto" w:fill="auto"/>
          </w:tcPr>
          <w:p w14:paraId="413D3C49" w14:textId="77777777" w:rsidR="00E33CBC" w:rsidRPr="008A1503" w:rsidRDefault="00E33CBC" w:rsidP="008A1503">
            <w:pPr>
              <w:rPr>
                <w:bCs/>
                <w:iCs/>
                <w:sz w:val="20"/>
                <w:szCs w:val="20"/>
              </w:rPr>
            </w:pPr>
            <w:r w:rsidRPr="008A1503">
              <w:rPr>
                <w:bCs/>
                <w:iCs/>
                <w:sz w:val="20"/>
                <w:szCs w:val="20"/>
              </w:rPr>
              <w:t>no</w:t>
            </w:r>
          </w:p>
        </w:tc>
        <w:tc>
          <w:tcPr>
            <w:tcW w:w="1134" w:type="dxa"/>
            <w:shd w:val="clear" w:color="auto" w:fill="auto"/>
          </w:tcPr>
          <w:p w14:paraId="653E9FA6" w14:textId="125F5DD7" w:rsidR="00E33CBC" w:rsidRPr="008A1503" w:rsidRDefault="00E33CBC" w:rsidP="008A1503">
            <w:pPr>
              <w:rPr>
                <w:bCs/>
                <w:iCs/>
                <w:sz w:val="20"/>
                <w:szCs w:val="20"/>
              </w:rPr>
            </w:pPr>
            <w:r w:rsidRPr="008A1503">
              <w:rPr>
                <w:bCs/>
                <w:iCs/>
                <w:sz w:val="20"/>
                <w:szCs w:val="20"/>
              </w:rPr>
              <w:t>1324(</w:t>
            </w:r>
            <w:r w:rsidR="00CD4270">
              <w:rPr>
                <w:bCs/>
                <w:iCs/>
                <w:sz w:val="20"/>
                <w:szCs w:val="20"/>
                <w:lang w:val="en-US"/>
              </w:rPr>
              <w:t>96.3</w:t>
            </w:r>
            <w:r w:rsidRPr="008A1503">
              <w:rPr>
                <w:bCs/>
                <w:iCs/>
                <w:sz w:val="20"/>
                <w:szCs w:val="20"/>
              </w:rPr>
              <w:t>)</w:t>
            </w:r>
          </w:p>
        </w:tc>
        <w:tc>
          <w:tcPr>
            <w:tcW w:w="993" w:type="dxa"/>
            <w:shd w:val="clear" w:color="auto" w:fill="auto"/>
          </w:tcPr>
          <w:p w14:paraId="2E7F890F" w14:textId="663817BA" w:rsidR="00E33CBC" w:rsidRPr="008A1503" w:rsidRDefault="00E33CBC" w:rsidP="008A1503">
            <w:pPr>
              <w:rPr>
                <w:bCs/>
                <w:iCs/>
                <w:sz w:val="20"/>
                <w:szCs w:val="20"/>
              </w:rPr>
            </w:pPr>
            <w:r w:rsidRPr="008A1503">
              <w:rPr>
                <w:bCs/>
                <w:iCs/>
                <w:sz w:val="20"/>
                <w:szCs w:val="20"/>
              </w:rPr>
              <w:t>2496(</w:t>
            </w:r>
            <w:r w:rsidR="00FF2A98">
              <w:rPr>
                <w:bCs/>
                <w:iCs/>
                <w:sz w:val="20"/>
                <w:szCs w:val="20"/>
                <w:lang w:val="en-US"/>
              </w:rPr>
              <w:t>95.8</w:t>
            </w:r>
            <w:r w:rsidRPr="008A1503">
              <w:rPr>
                <w:bCs/>
                <w:iCs/>
                <w:sz w:val="20"/>
                <w:szCs w:val="20"/>
              </w:rPr>
              <w:t>)</w:t>
            </w:r>
          </w:p>
        </w:tc>
      </w:tr>
      <w:tr w:rsidR="00E33CBC" w:rsidRPr="008A1503" w14:paraId="5C5F6A8C" w14:textId="77777777" w:rsidTr="00E33CBC">
        <w:trPr>
          <w:trHeight w:val="227"/>
          <w:jc w:val="center"/>
        </w:trPr>
        <w:tc>
          <w:tcPr>
            <w:tcW w:w="3534" w:type="dxa"/>
            <w:vMerge/>
            <w:shd w:val="clear" w:color="auto" w:fill="auto"/>
          </w:tcPr>
          <w:p w14:paraId="46546590"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2EC92094" w14:textId="77777777" w:rsidR="00E33CBC" w:rsidRPr="008A1503" w:rsidRDefault="00E33CBC" w:rsidP="008A1503">
            <w:pPr>
              <w:rPr>
                <w:bCs/>
                <w:iCs/>
                <w:sz w:val="20"/>
                <w:szCs w:val="20"/>
              </w:rPr>
            </w:pPr>
            <w:r w:rsidRPr="008A1503">
              <w:rPr>
                <w:bCs/>
                <w:iCs/>
                <w:sz w:val="20"/>
                <w:szCs w:val="20"/>
              </w:rPr>
              <w:t>yes</w:t>
            </w:r>
          </w:p>
        </w:tc>
        <w:tc>
          <w:tcPr>
            <w:tcW w:w="1134" w:type="dxa"/>
            <w:shd w:val="clear" w:color="auto" w:fill="auto"/>
          </w:tcPr>
          <w:p w14:paraId="74F38A61" w14:textId="347AECDD" w:rsidR="00E33CBC" w:rsidRPr="008A1503" w:rsidRDefault="00E33CBC" w:rsidP="008A1503">
            <w:pPr>
              <w:rPr>
                <w:bCs/>
                <w:iCs/>
                <w:sz w:val="20"/>
                <w:szCs w:val="20"/>
              </w:rPr>
            </w:pPr>
            <w:r w:rsidRPr="008A1503">
              <w:rPr>
                <w:bCs/>
                <w:iCs/>
                <w:sz w:val="20"/>
                <w:szCs w:val="20"/>
              </w:rPr>
              <w:t>51(</w:t>
            </w:r>
            <w:r w:rsidR="00CD4270">
              <w:rPr>
                <w:bCs/>
                <w:iCs/>
                <w:sz w:val="20"/>
                <w:szCs w:val="20"/>
                <w:lang w:val="en-US"/>
              </w:rPr>
              <w:t>3</w:t>
            </w:r>
            <w:r w:rsidRPr="008A1503">
              <w:rPr>
                <w:bCs/>
                <w:iCs/>
                <w:sz w:val="20"/>
                <w:szCs w:val="20"/>
                <w:lang w:val="en-US"/>
              </w:rPr>
              <w:t>.</w:t>
            </w:r>
            <w:r w:rsidR="00CD4270">
              <w:rPr>
                <w:bCs/>
                <w:iCs/>
                <w:sz w:val="20"/>
                <w:szCs w:val="20"/>
                <w:lang w:val="en-US"/>
              </w:rPr>
              <w:t>7</w:t>
            </w:r>
            <w:r w:rsidRPr="008A1503">
              <w:rPr>
                <w:bCs/>
                <w:iCs/>
                <w:sz w:val="20"/>
                <w:szCs w:val="20"/>
              </w:rPr>
              <w:t>)</w:t>
            </w:r>
          </w:p>
        </w:tc>
        <w:tc>
          <w:tcPr>
            <w:tcW w:w="993" w:type="dxa"/>
            <w:shd w:val="clear" w:color="auto" w:fill="auto"/>
          </w:tcPr>
          <w:p w14:paraId="3E10A96B" w14:textId="5A1EE781" w:rsidR="00E33CBC" w:rsidRPr="008A1503" w:rsidRDefault="00E33CBC" w:rsidP="008A1503">
            <w:pPr>
              <w:rPr>
                <w:bCs/>
                <w:iCs/>
                <w:sz w:val="20"/>
                <w:szCs w:val="20"/>
              </w:rPr>
            </w:pPr>
            <w:r w:rsidRPr="008A1503">
              <w:rPr>
                <w:bCs/>
                <w:iCs/>
                <w:sz w:val="20"/>
                <w:szCs w:val="20"/>
              </w:rPr>
              <w:t>109(</w:t>
            </w:r>
            <w:r w:rsidR="00FF2A98">
              <w:rPr>
                <w:bCs/>
                <w:iCs/>
                <w:sz w:val="20"/>
                <w:szCs w:val="20"/>
                <w:lang w:val="en-US"/>
              </w:rPr>
              <w:t>4.2</w:t>
            </w:r>
            <w:r w:rsidRPr="008A1503">
              <w:rPr>
                <w:bCs/>
                <w:iCs/>
                <w:sz w:val="20"/>
                <w:szCs w:val="20"/>
              </w:rPr>
              <w:t>)</w:t>
            </w:r>
          </w:p>
        </w:tc>
      </w:tr>
      <w:tr w:rsidR="00E33CBC" w:rsidRPr="008A1503" w14:paraId="3EAAB1F3" w14:textId="77777777" w:rsidTr="00E33CBC">
        <w:trPr>
          <w:trHeight w:val="227"/>
          <w:jc w:val="center"/>
        </w:trPr>
        <w:tc>
          <w:tcPr>
            <w:tcW w:w="3534" w:type="dxa"/>
            <w:vMerge w:val="restart"/>
            <w:shd w:val="clear" w:color="auto" w:fill="auto"/>
          </w:tcPr>
          <w:p w14:paraId="53876755" w14:textId="77777777" w:rsidR="00E33CBC" w:rsidRPr="008A1503" w:rsidRDefault="00E33CBC" w:rsidP="008A1503">
            <w:pPr>
              <w:rPr>
                <w:bCs/>
                <w:iCs/>
                <w:sz w:val="20"/>
                <w:szCs w:val="20"/>
              </w:rPr>
            </w:pPr>
            <w:r w:rsidRPr="008A1503">
              <w:rPr>
                <w:bCs/>
                <w:iCs/>
                <w:sz w:val="20"/>
                <w:szCs w:val="20"/>
              </w:rPr>
              <w:t>Handwashing facilities look dirty</w:t>
            </w:r>
          </w:p>
        </w:tc>
        <w:tc>
          <w:tcPr>
            <w:tcW w:w="2698" w:type="dxa"/>
            <w:shd w:val="clear" w:color="auto" w:fill="auto"/>
          </w:tcPr>
          <w:p w14:paraId="0C9405FE" w14:textId="77777777" w:rsidR="00E33CBC" w:rsidRPr="008A1503" w:rsidRDefault="00E33CBC" w:rsidP="008A1503">
            <w:pPr>
              <w:rPr>
                <w:bCs/>
                <w:iCs/>
                <w:sz w:val="20"/>
                <w:szCs w:val="20"/>
              </w:rPr>
            </w:pPr>
            <w:r w:rsidRPr="008A1503">
              <w:rPr>
                <w:bCs/>
                <w:iCs/>
                <w:sz w:val="20"/>
                <w:szCs w:val="20"/>
              </w:rPr>
              <w:t>no</w:t>
            </w:r>
          </w:p>
        </w:tc>
        <w:tc>
          <w:tcPr>
            <w:tcW w:w="1134" w:type="dxa"/>
            <w:shd w:val="clear" w:color="auto" w:fill="auto"/>
          </w:tcPr>
          <w:p w14:paraId="25B69A25" w14:textId="7609FD6E" w:rsidR="00E33CBC" w:rsidRPr="008A1503" w:rsidRDefault="00E33CBC" w:rsidP="008A1503">
            <w:pPr>
              <w:rPr>
                <w:bCs/>
                <w:iCs/>
                <w:sz w:val="20"/>
                <w:szCs w:val="20"/>
              </w:rPr>
            </w:pPr>
            <w:r w:rsidRPr="008A1503">
              <w:rPr>
                <w:bCs/>
                <w:iCs/>
                <w:sz w:val="20"/>
                <w:szCs w:val="20"/>
              </w:rPr>
              <w:t>1271(</w:t>
            </w:r>
            <w:r w:rsidR="00CD4270">
              <w:rPr>
                <w:bCs/>
                <w:iCs/>
                <w:sz w:val="20"/>
                <w:szCs w:val="20"/>
                <w:lang w:val="en-US"/>
              </w:rPr>
              <w:t>92</w:t>
            </w:r>
            <w:r w:rsidRPr="008A1503">
              <w:rPr>
                <w:bCs/>
                <w:iCs/>
                <w:sz w:val="20"/>
                <w:szCs w:val="20"/>
                <w:lang w:val="en-US"/>
              </w:rPr>
              <w:t>.</w:t>
            </w:r>
            <w:r w:rsidR="00CD4270">
              <w:rPr>
                <w:bCs/>
                <w:iCs/>
                <w:sz w:val="20"/>
                <w:szCs w:val="20"/>
                <w:lang w:val="en-US"/>
              </w:rPr>
              <w:t>4</w:t>
            </w:r>
            <w:r w:rsidRPr="008A1503">
              <w:rPr>
                <w:bCs/>
                <w:iCs/>
                <w:sz w:val="20"/>
                <w:szCs w:val="20"/>
              </w:rPr>
              <w:t>)</w:t>
            </w:r>
          </w:p>
        </w:tc>
        <w:tc>
          <w:tcPr>
            <w:tcW w:w="993" w:type="dxa"/>
            <w:shd w:val="clear" w:color="auto" w:fill="auto"/>
          </w:tcPr>
          <w:p w14:paraId="6944521C" w14:textId="607992B6" w:rsidR="00E33CBC" w:rsidRPr="008A1503" w:rsidRDefault="00E33CBC" w:rsidP="008A1503">
            <w:pPr>
              <w:rPr>
                <w:bCs/>
                <w:iCs/>
                <w:sz w:val="20"/>
                <w:szCs w:val="20"/>
              </w:rPr>
            </w:pPr>
            <w:r w:rsidRPr="008A1503">
              <w:rPr>
                <w:bCs/>
                <w:iCs/>
                <w:sz w:val="20"/>
                <w:szCs w:val="20"/>
              </w:rPr>
              <w:t>2357(</w:t>
            </w:r>
            <w:r w:rsidR="00FF2A98">
              <w:rPr>
                <w:bCs/>
                <w:iCs/>
                <w:sz w:val="20"/>
                <w:szCs w:val="20"/>
                <w:lang w:val="en-US"/>
              </w:rPr>
              <w:t>90.5</w:t>
            </w:r>
            <w:r w:rsidRPr="008A1503">
              <w:rPr>
                <w:bCs/>
                <w:iCs/>
                <w:sz w:val="20"/>
                <w:szCs w:val="20"/>
              </w:rPr>
              <w:t>)</w:t>
            </w:r>
          </w:p>
        </w:tc>
      </w:tr>
      <w:tr w:rsidR="00E33CBC" w:rsidRPr="008A1503" w14:paraId="4AA878A8" w14:textId="77777777" w:rsidTr="00E33CBC">
        <w:trPr>
          <w:trHeight w:val="227"/>
          <w:jc w:val="center"/>
        </w:trPr>
        <w:tc>
          <w:tcPr>
            <w:tcW w:w="3534" w:type="dxa"/>
            <w:vMerge/>
            <w:shd w:val="clear" w:color="auto" w:fill="auto"/>
          </w:tcPr>
          <w:p w14:paraId="35799204"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13E37C05" w14:textId="77777777" w:rsidR="00E33CBC" w:rsidRPr="008A1503" w:rsidRDefault="00E33CBC" w:rsidP="008A1503">
            <w:pPr>
              <w:rPr>
                <w:bCs/>
                <w:iCs/>
                <w:sz w:val="20"/>
                <w:szCs w:val="20"/>
              </w:rPr>
            </w:pPr>
            <w:r w:rsidRPr="008A1503">
              <w:rPr>
                <w:bCs/>
                <w:iCs/>
                <w:sz w:val="20"/>
                <w:szCs w:val="20"/>
              </w:rPr>
              <w:t>yes</w:t>
            </w:r>
          </w:p>
        </w:tc>
        <w:tc>
          <w:tcPr>
            <w:tcW w:w="1134" w:type="dxa"/>
            <w:shd w:val="clear" w:color="auto" w:fill="auto"/>
          </w:tcPr>
          <w:p w14:paraId="19199A1F" w14:textId="20D83987" w:rsidR="00E33CBC" w:rsidRPr="008A1503" w:rsidRDefault="00E33CBC" w:rsidP="008A1503">
            <w:pPr>
              <w:rPr>
                <w:bCs/>
                <w:iCs/>
                <w:sz w:val="20"/>
                <w:szCs w:val="20"/>
              </w:rPr>
            </w:pPr>
            <w:r w:rsidRPr="008A1503">
              <w:rPr>
                <w:bCs/>
                <w:iCs/>
                <w:sz w:val="20"/>
                <w:szCs w:val="20"/>
              </w:rPr>
              <w:t>104(</w:t>
            </w:r>
            <w:r w:rsidR="00CD4270">
              <w:rPr>
                <w:bCs/>
                <w:iCs/>
                <w:sz w:val="20"/>
                <w:szCs w:val="20"/>
                <w:lang w:val="en-US"/>
              </w:rPr>
              <w:t>7.5</w:t>
            </w:r>
            <w:r w:rsidRPr="008A1503">
              <w:rPr>
                <w:bCs/>
                <w:iCs/>
                <w:sz w:val="20"/>
                <w:szCs w:val="20"/>
              </w:rPr>
              <w:t>)</w:t>
            </w:r>
          </w:p>
        </w:tc>
        <w:tc>
          <w:tcPr>
            <w:tcW w:w="993" w:type="dxa"/>
            <w:shd w:val="clear" w:color="auto" w:fill="auto"/>
          </w:tcPr>
          <w:p w14:paraId="063A43A0" w14:textId="114F7E4E" w:rsidR="00E33CBC" w:rsidRPr="008A1503" w:rsidRDefault="00E33CBC" w:rsidP="008A1503">
            <w:pPr>
              <w:rPr>
                <w:bCs/>
                <w:iCs/>
                <w:sz w:val="20"/>
                <w:szCs w:val="20"/>
              </w:rPr>
            </w:pPr>
            <w:r w:rsidRPr="008A1503">
              <w:rPr>
                <w:bCs/>
                <w:iCs/>
                <w:sz w:val="20"/>
                <w:szCs w:val="20"/>
              </w:rPr>
              <w:t>248(</w:t>
            </w:r>
            <w:r w:rsidR="00FF2A98">
              <w:rPr>
                <w:bCs/>
                <w:iCs/>
                <w:sz w:val="20"/>
                <w:szCs w:val="20"/>
                <w:lang w:val="en-US"/>
              </w:rPr>
              <w:t>9.5</w:t>
            </w:r>
            <w:r w:rsidRPr="008A1503">
              <w:rPr>
                <w:bCs/>
                <w:iCs/>
                <w:sz w:val="20"/>
                <w:szCs w:val="20"/>
              </w:rPr>
              <w:t>)</w:t>
            </w:r>
          </w:p>
        </w:tc>
      </w:tr>
      <w:tr w:rsidR="00E33CBC" w:rsidRPr="008A1503" w14:paraId="5BFEF67E" w14:textId="77777777" w:rsidTr="00E33CBC">
        <w:trPr>
          <w:trHeight w:val="227"/>
          <w:jc w:val="center"/>
        </w:trPr>
        <w:tc>
          <w:tcPr>
            <w:tcW w:w="3534" w:type="dxa"/>
            <w:vMerge w:val="restart"/>
            <w:shd w:val="clear" w:color="auto" w:fill="auto"/>
          </w:tcPr>
          <w:p w14:paraId="3C299607" w14:textId="77777777" w:rsidR="00E33CBC" w:rsidRPr="008A1503" w:rsidRDefault="00E33CBC" w:rsidP="008A1503">
            <w:pPr>
              <w:rPr>
                <w:bCs/>
                <w:iCs/>
                <w:sz w:val="20"/>
                <w:szCs w:val="20"/>
                <w:lang w:val="en-US"/>
              </w:rPr>
            </w:pPr>
            <w:r w:rsidRPr="008A1503">
              <w:rPr>
                <w:bCs/>
                <w:iCs/>
                <w:sz w:val="20"/>
                <w:szCs w:val="20"/>
                <w:lang w:val="en-US"/>
              </w:rPr>
              <w:t>Have you ever been interviewed about the need to wash your hands at school?</w:t>
            </w:r>
          </w:p>
        </w:tc>
        <w:tc>
          <w:tcPr>
            <w:tcW w:w="2698" w:type="dxa"/>
            <w:shd w:val="clear" w:color="auto" w:fill="auto"/>
          </w:tcPr>
          <w:p w14:paraId="226D71F2" w14:textId="77777777" w:rsidR="00E33CBC" w:rsidRPr="008A1503" w:rsidRDefault="00E33CBC" w:rsidP="008A1503">
            <w:pPr>
              <w:rPr>
                <w:bCs/>
                <w:iCs/>
                <w:sz w:val="20"/>
                <w:szCs w:val="20"/>
              </w:rPr>
            </w:pPr>
            <w:r w:rsidRPr="008A1503">
              <w:rPr>
                <w:bCs/>
                <w:iCs/>
                <w:sz w:val="20"/>
                <w:szCs w:val="20"/>
              </w:rPr>
              <w:t>no</w:t>
            </w:r>
          </w:p>
        </w:tc>
        <w:tc>
          <w:tcPr>
            <w:tcW w:w="1134" w:type="dxa"/>
            <w:shd w:val="clear" w:color="auto" w:fill="auto"/>
          </w:tcPr>
          <w:p w14:paraId="5BB91DDD" w14:textId="1329D367" w:rsidR="00E33CBC" w:rsidRPr="008A1503" w:rsidRDefault="00E33CBC" w:rsidP="008A1503">
            <w:pPr>
              <w:rPr>
                <w:bCs/>
                <w:iCs/>
                <w:sz w:val="20"/>
                <w:szCs w:val="20"/>
              </w:rPr>
            </w:pPr>
            <w:r w:rsidRPr="008A1503">
              <w:rPr>
                <w:bCs/>
                <w:iCs/>
                <w:sz w:val="20"/>
                <w:szCs w:val="20"/>
              </w:rPr>
              <w:t>386(</w:t>
            </w:r>
            <w:r w:rsidR="00CD4270">
              <w:rPr>
                <w:bCs/>
                <w:iCs/>
                <w:sz w:val="20"/>
                <w:szCs w:val="20"/>
                <w:lang w:val="en-US"/>
              </w:rPr>
              <w:t>28</w:t>
            </w:r>
            <w:r w:rsidRPr="008A1503">
              <w:rPr>
                <w:bCs/>
                <w:iCs/>
                <w:sz w:val="20"/>
                <w:szCs w:val="20"/>
                <w:lang w:val="en-US"/>
              </w:rPr>
              <w:t>.</w:t>
            </w:r>
            <w:r w:rsidR="00CD4270">
              <w:rPr>
                <w:bCs/>
                <w:iCs/>
                <w:sz w:val="20"/>
                <w:szCs w:val="20"/>
                <w:lang w:val="en-US"/>
              </w:rPr>
              <w:t>0</w:t>
            </w:r>
            <w:r w:rsidRPr="008A1503">
              <w:rPr>
                <w:bCs/>
                <w:iCs/>
                <w:sz w:val="20"/>
                <w:szCs w:val="20"/>
              </w:rPr>
              <w:t>)</w:t>
            </w:r>
          </w:p>
        </w:tc>
        <w:tc>
          <w:tcPr>
            <w:tcW w:w="993" w:type="dxa"/>
            <w:shd w:val="clear" w:color="auto" w:fill="auto"/>
          </w:tcPr>
          <w:p w14:paraId="67BB9607" w14:textId="35281069" w:rsidR="00E33CBC" w:rsidRPr="008A1503" w:rsidRDefault="00E33CBC" w:rsidP="008A1503">
            <w:pPr>
              <w:rPr>
                <w:bCs/>
                <w:iCs/>
                <w:sz w:val="20"/>
                <w:szCs w:val="20"/>
              </w:rPr>
            </w:pPr>
            <w:r w:rsidRPr="008A1503">
              <w:rPr>
                <w:bCs/>
                <w:iCs/>
                <w:sz w:val="20"/>
                <w:szCs w:val="20"/>
              </w:rPr>
              <w:t>702(</w:t>
            </w:r>
            <w:r w:rsidR="00FF2A98">
              <w:rPr>
                <w:bCs/>
                <w:iCs/>
                <w:sz w:val="20"/>
                <w:szCs w:val="20"/>
                <w:lang w:val="en-US"/>
              </w:rPr>
              <w:t>27</w:t>
            </w:r>
            <w:r w:rsidRPr="008A1503">
              <w:rPr>
                <w:bCs/>
                <w:iCs/>
                <w:sz w:val="20"/>
                <w:szCs w:val="20"/>
              </w:rPr>
              <w:t>)</w:t>
            </w:r>
          </w:p>
        </w:tc>
      </w:tr>
      <w:tr w:rsidR="00E33CBC" w:rsidRPr="008A1503" w14:paraId="31486B25" w14:textId="77777777" w:rsidTr="00E33CBC">
        <w:trPr>
          <w:trHeight w:val="227"/>
          <w:jc w:val="center"/>
        </w:trPr>
        <w:tc>
          <w:tcPr>
            <w:tcW w:w="3534" w:type="dxa"/>
            <w:vMerge/>
            <w:shd w:val="clear" w:color="auto" w:fill="auto"/>
          </w:tcPr>
          <w:p w14:paraId="5F4329CC"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2EA751C6" w14:textId="77777777" w:rsidR="00E33CBC" w:rsidRPr="008A1503" w:rsidRDefault="00E33CBC" w:rsidP="008A1503">
            <w:pPr>
              <w:rPr>
                <w:bCs/>
                <w:iCs/>
                <w:sz w:val="20"/>
                <w:szCs w:val="20"/>
              </w:rPr>
            </w:pPr>
            <w:r w:rsidRPr="008A1503">
              <w:rPr>
                <w:bCs/>
                <w:iCs/>
                <w:sz w:val="20"/>
                <w:szCs w:val="20"/>
              </w:rPr>
              <w:t>yes</w:t>
            </w:r>
          </w:p>
        </w:tc>
        <w:tc>
          <w:tcPr>
            <w:tcW w:w="1134" w:type="dxa"/>
            <w:shd w:val="clear" w:color="auto" w:fill="auto"/>
          </w:tcPr>
          <w:p w14:paraId="63F8EA86" w14:textId="39DA4186" w:rsidR="00E33CBC" w:rsidRPr="008A1503" w:rsidRDefault="00E33CBC" w:rsidP="008A1503">
            <w:pPr>
              <w:rPr>
                <w:bCs/>
                <w:iCs/>
                <w:sz w:val="20"/>
                <w:szCs w:val="20"/>
              </w:rPr>
            </w:pPr>
            <w:r w:rsidRPr="008A1503">
              <w:rPr>
                <w:bCs/>
                <w:iCs/>
                <w:sz w:val="20"/>
                <w:szCs w:val="20"/>
              </w:rPr>
              <w:t>989(</w:t>
            </w:r>
            <w:r w:rsidR="00CD4270">
              <w:rPr>
                <w:bCs/>
                <w:iCs/>
                <w:sz w:val="20"/>
                <w:szCs w:val="20"/>
                <w:lang w:val="en-US"/>
              </w:rPr>
              <w:t>71</w:t>
            </w:r>
            <w:r w:rsidRPr="008A1503">
              <w:rPr>
                <w:bCs/>
                <w:iCs/>
                <w:sz w:val="20"/>
                <w:szCs w:val="20"/>
                <w:lang w:val="en-US"/>
              </w:rPr>
              <w:t>.</w:t>
            </w:r>
            <w:r w:rsidR="00CD4270">
              <w:rPr>
                <w:bCs/>
                <w:iCs/>
                <w:sz w:val="20"/>
                <w:szCs w:val="20"/>
                <w:lang w:val="en-US"/>
              </w:rPr>
              <w:t>9</w:t>
            </w:r>
            <w:r w:rsidRPr="008A1503">
              <w:rPr>
                <w:bCs/>
                <w:iCs/>
                <w:sz w:val="20"/>
                <w:szCs w:val="20"/>
              </w:rPr>
              <w:t>)</w:t>
            </w:r>
          </w:p>
        </w:tc>
        <w:tc>
          <w:tcPr>
            <w:tcW w:w="993" w:type="dxa"/>
            <w:shd w:val="clear" w:color="auto" w:fill="auto"/>
          </w:tcPr>
          <w:p w14:paraId="5F4A0F76" w14:textId="63D5328E" w:rsidR="00E33CBC" w:rsidRPr="008A1503" w:rsidRDefault="00E33CBC" w:rsidP="008A1503">
            <w:pPr>
              <w:rPr>
                <w:bCs/>
                <w:iCs/>
                <w:sz w:val="20"/>
                <w:szCs w:val="20"/>
              </w:rPr>
            </w:pPr>
            <w:r w:rsidRPr="008A1503">
              <w:rPr>
                <w:bCs/>
                <w:iCs/>
                <w:sz w:val="20"/>
                <w:szCs w:val="20"/>
              </w:rPr>
              <w:t>1903(</w:t>
            </w:r>
            <w:r w:rsidR="00FF2A98">
              <w:rPr>
                <w:bCs/>
                <w:iCs/>
                <w:sz w:val="20"/>
                <w:szCs w:val="20"/>
                <w:lang w:val="en-US"/>
              </w:rPr>
              <w:t>73</w:t>
            </w:r>
            <w:r w:rsidRPr="008A1503">
              <w:rPr>
                <w:bCs/>
                <w:iCs/>
                <w:sz w:val="20"/>
                <w:szCs w:val="20"/>
              </w:rPr>
              <w:t>)</w:t>
            </w:r>
          </w:p>
        </w:tc>
      </w:tr>
      <w:tr w:rsidR="00E33CBC" w:rsidRPr="008A1503" w14:paraId="2812A1AD" w14:textId="77777777" w:rsidTr="00E33CBC">
        <w:trPr>
          <w:trHeight w:val="227"/>
          <w:jc w:val="center"/>
        </w:trPr>
        <w:tc>
          <w:tcPr>
            <w:tcW w:w="8359" w:type="dxa"/>
            <w:gridSpan w:val="4"/>
            <w:shd w:val="clear" w:color="auto" w:fill="auto"/>
          </w:tcPr>
          <w:p w14:paraId="0DBD8BA9" w14:textId="77777777" w:rsidR="00E33CBC" w:rsidRPr="008A1503" w:rsidRDefault="00E33CBC" w:rsidP="008A1503">
            <w:pPr>
              <w:rPr>
                <w:bCs/>
                <w:iCs/>
                <w:sz w:val="20"/>
                <w:szCs w:val="20"/>
              </w:rPr>
            </w:pPr>
            <w:r w:rsidRPr="008A1503">
              <w:rPr>
                <w:bCs/>
                <w:iCs/>
                <w:sz w:val="20"/>
                <w:szCs w:val="20"/>
              </w:rPr>
              <w:t>Hygiene: education and practices</w:t>
            </w:r>
          </w:p>
        </w:tc>
      </w:tr>
      <w:tr w:rsidR="00E33CBC" w:rsidRPr="008A1503" w14:paraId="4113C7ED" w14:textId="77777777" w:rsidTr="00E33CBC">
        <w:trPr>
          <w:trHeight w:val="227"/>
          <w:jc w:val="center"/>
        </w:trPr>
        <w:tc>
          <w:tcPr>
            <w:tcW w:w="3534" w:type="dxa"/>
            <w:vMerge w:val="restart"/>
            <w:shd w:val="clear" w:color="auto" w:fill="auto"/>
          </w:tcPr>
          <w:p w14:paraId="6DD13C7E" w14:textId="77777777" w:rsidR="00E33CBC" w:rsidRPr="008A1503" w:rsidRDefault="00E33CBC" w:rsidP="008A1503">
            <w:pPr>
              <w:rPr>
                <w:bCs/>
                <w:iCs/>
                <w:sz w:val="20"/>
                <w:szCs w:val="20"/>
                <w:lang w:val="en-US"/>
              </w:rPr>
            </w:pPr>
            <w:r w:rsidRPr="008A1503">
              <w:rPr>
                <w:bCs/>
                <w:iCs/>
                <w:sz w:val="20"/>
                <w:szCs w:val="20"/>
                <w:lang w:val="en-US"/>
              </w:rPr>
              <w:t xml:space="preserve">If both water and soap are available, how do you usually wash your hands?  </w:t>
            </w:r>
          </w:p>
        </w:tc>
        <w:tc>
          <w:tcPr>
            <w:tcW w:w="2698" w:type="dxa"/>
            <w:shd w:val="clear" w:color="auto" w:fill="auto"/>
          </w:tcPr>
          <w:p w14:paraId="0F0A9507" w14:textId="77777777" w:rsidR="00E33CBC" w:rsidRPr="008A1503" w:rsidRDefault="00E33CBC" w:rsidP="008A1503">
            <w:pPr>
              <w:rPr>
                <w:bCs/>
                <w:iCs/>
                <w:sz w:val="20"/>
                <w:szCs w:val="20"/>
              </w:rPr>
            </w:pPr>
            <w:r w:rsidRPr="008A1503">
              <w:rPr>
                <w:bCs/>
                <w:iCs/>
                <w:sz w:val="20"/>
                <w:szCs w:val="20"/>
              </w:rPr>
              <w:t>only with water</w:t>
            </w:r>
          </w:p>
        </w:tc>
        <w:tc>
          <w:tcPr>
            <w:tcW w:w="1134" w:type="dxa"/>
            <w:shd w:val="clear" w:color="auto" w:fill="auto"/>
          </w:tcPr>
          <w:p w14:paraId="2403EC8F" w14:textId="2488D548" w:rsidR="00E33CBC" w:rsidRPr="008A1503" w:rsidRDefault="00E33CBC" w:rsidP="008A1503">
            <w:pPr>
              <w:rPr>
                <w:bCs/>
                <w:iCs/>
                <w:sz w:val="20"/>
                <w:szCs w:val="20"/>
              </w:rPr>
            </w:pPr>
            <w:r w:rsidRPr="008A1503">
              <w:rPr>
                <w:bCs/>
                <w:iCs/>
                <w:sz w:val="20"/>
                <w:szCs w:val="20"/>
              </w:rPr>
              <w:t>191(</w:t>
            </w:r>
            <w:r w:rsidR="00CD4270">
              <w:rPr>
                <w:bCs/>
                <w:iCs/>
                <w:sz w:val="20"/>
                <w:szCs w:val="20"/>
                <w:lang w:val="en-US"/>
              </w:rPr>
              <w:t>13</w:t>
            </w:r>
            <w:r w:rsidRPr="008A1503">
              <w:rPr>
                <w:bCs/>
                <w:iCs/>
                <w:sz w:val="20"/>
                <w:szCs w:val="20"/>
                <w:lang w:val="en-US"/>
              </w:rPr>
              <w:t>.</w:t>
            </w:r>
            <w:r w:rsidR="00CD4270">
              <w:rPr>
                <w:bCs/>
                <w:iCs/>
                <w:sz w:val="20"/>
                <w:szCs w:val="20"/>
                <w:lang w:val="en-US"/>
              </w:rPr>
              <w:t>9</w:t>
            </w:r>
            <w:r w:rsidRPr="008A1503">
              <w:rPr>
                <w:bCs/>
                <w:iCs/>
                <w:sz w:val="20"/>
                <w:szCs w:val="20"/>
              </w:rPr>
              <w:t>)</w:t>
            </w:r>
          </w:p>
        </w:tc>
        <w:tc>
          <w:tcPr>
            <w:tcW w:w="993" w:type="dxa"/>
            <w:shd w:val="clear" w:color="auto" w:fill="auto"/>
          </w:tcPr>
          <w:p w14:paraId="4596FA92" w14:textId="5D042835" w:rsidR="00E33CBC" w:rsidRPr="008A1503" w:rsidRDefault="00E33CBC" w:rsidP="008A1503">
            <w:pPr>
              <w:rPr>
                <w:bCs/>
                <w:iCs/>
                <w:sz w:val="20"/>
                <w:szCs w:val="20"/>
              </w:rPr>
            </w:pPr>
            <w:r w:rsidRPr="008A1503">
              <w:rPr>
                <w:bCs/>
                <w:iCs/>
                <w:sz w:val="20"/>
                <w:szCs w:val="20"/>
              </w:rPr>
              <w:t>255(</w:t>
            </w:r>
            <w:r w:rsidR="00FF2A98">
              <w:rPr>
                <w:bCs/>
                <w:iCs/>
                <w:sz w:val="20"/>
                <w:szCs w:val="20"/>
                <w:lang w:val="en-US"/>
              </w:rPr>
              <w:t>9.8</w:t>
            </w:r>
            <w:r w:rsidRPr="008A1503">
              <w:rPr>
                <w:bCs/>
                <w:iCs/>
                <w:sz w:val="20"/>
                <w:szCs w:val="20"/>
              </w:rPr>
              <w:t>)</w:t>
            </w:r>
          </w:p>
        </w:tc>
      </w:tr>
      <w:tr w:rsidR="00E33CBC" w:rsidRPr="008A1503" w14:paraId="2FCE2D68" w14:textId="77777777" w:rsidTr="00E33CBC">
        <w:trPr>
          <w:trHeight w:val="227"/>
          <w:jc w:val="center"/>
        </w:trPr>
        <w:tc>
          <w:tcPr>
            <w:tcW w:w="3534" w:type="dxa"/>
            <w:vMerge/>
            <w:shd w:val="clear" w:color="auto" w:fill="auto"/>
          </w:tcPr>
          <w:p w14:paraId="2EE9959B"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521D323A" w14:textId="77777777" w:rsidR="00E33CBC" w:rsidRPr="008A1503" w:rsidRDefault="00E33CBC" w:rsidP="008A1503">
            <w:pPr>
              <w:rPr>
                <w:bCs/>
                <w:iCs/>
                <w:sz w:val="20"/>
                <w:szCs w:val="20"/>
              </w:rPr>
            </w:pPr>
            <w:r w:rsidRPr="008A1503">
              <w:rPr>
                <w:bCs/>
                <w:iCs/>
                <w:sz w:val="20"/>
                <w:szCs w:val="20"/>
              </w:rPr>
              <w:t>with water and soap</w:t>
            </w:r>
          </w:p>
        </w:tc>
        <w:tc>
          <w:tcPr>
            <w:tcW w:w="1134" w:type="dxa"/>
            <w:shd w:val="clear" w:color="auto" w:fill="auto"/>
          </w:tcPr>
          <w:p w14:paraId="451CA985" w14:textId="2C3E2599" w:rsidR="00E33CBC" w:rsidRPr="008A1503" w:rsidRDefault="00E33CBC" w:rsidP="008A1503">
            <w:pPr>
              <w:rPr>
                <w:bCs/>
                <w:iCs/>
                <w:sz w:val="20"/>
                <w:szCs w:val="20"/>
              </w:rPr>
            </w:pPr>
            <w:r w:rsidRPr="008A1503">
              <w:rPr>
                <w:bCs/>
                <w:iCs/>
                <w:sz w:val="20"/>
                <w:szCs w:val="20"/>
              </w:rPr>
              <w:t>1184(</w:t>
            </w:r>
            <w:r w:rsidR="00CD4270">
              <w:rPr>
                <w:bCs/>
                <w:iCs/>
                <w:sz w:val="20"/>
                <w:szCs w:val="20"/>
                <w:lang w:val="en-US"/>
              </w:rPr>
              <w:t>86</w:t>
            </w:r>
            <w:r w:rsidRPr="008A1503">
              <w:rPr>
                <w:bCs/>
                <w:iCs/>
                <w:sz w:val="20"/>
                <w:szCs w:val="20"/>
                <w:lang w:val="en-US"/>
              </w:rPr>
              <w:t>.</w:t>
            </w:r>
            <w:r w:rsidR="00CD4270">
              <w:rPr>
                <w:bCs/>
                <w:iCs/>
                <w:sz w:val="20"/>
                <w:szCs w:val="20"/>
                <w:lang w:val="en-US"/>
              </w:rPr>
              <w:t>1</w:t>
            </w:r>
            <w:r w:rsidRPr="008A1503">
              <w:rPr>
                <w:bCs/>
                <w:iCs/>
                <w:sz w:val="20"/>
                <w:szCs w:val="20"/>
              </w:rPr>
              <w:t>)</w:t>
            </w:r>
          </w:p>
        </w:tc>
        <w:tc>
          <w:tcPr>
            <w:tcW w:w="993" w:type="dxa"/>
            <w:shd w:val="clear" w:color="auto" w:fill="auto"/>
          </w:tcPr>
          <w:p w14:paraId="77A033F9" w14:textId="4D25A3E9" w:rsidR="00E33CBC" w:rsidRPr="008A1503" w:rsidRDefault="00E33CBC" w:rsidP="008A1503">
            <w:pPr>
              <w:rPr>
                <w:bCs/>
                <w:iCs/>
                <w:sz w:val="20"/>
                <w:szCs w:val="20"/>
              </w:rPr>
            </w:pPr>
            <w:r w:rsidRPr="008A1503">
              <w:rPr>
                <w:bCs/>
                <w:iCs/>
                <w:sz w:val="20"/>
                <w:szCs w:val="20"/>
              </w:rPr>
              <w:t>2350(</w:t>
            </w:r>
            <w:r w:rsidR="00FF2A98">
              <w:rPr>
                <w:bCs/>
                <w:iCs/>
                <w:sz w:val="20"/>
                <w:szCs w:val="20"/>
                <w:lang w:val="en-US"/>
              </w:rPr>
              <w:t>90.2</w:t>
            </w:r>
            <w:r w:rsidRPr="008A1503">
              <w:rPr>
                <w:bCs/>
                <w:iCs/>
                <w:sz w:val="20"/>
                <w:szCs w:val="20"/>
              </w:rPr>
              <w:t>)</w:t>
            </w:r>
          </w:p>
        </w:tc>
      </w:tr>
      <w:tr w:rsidR="00E33CBC" w:rsidRPr="008A1503" w14:paraId="7EE35A55" w14:textId="77777777" w:rsidTr="00E33CBC">
        <w:trPr>
          <w:trHeight w:val="227"/>
          <w:jc w:val="center"/>
        </w:trPr>
        <w:tc>
          <w:tcPr>
            <w:tcW w:w="3534" w:type="dxa"/>
            <w:vMerge w:val="restart"/>
            <w:shd w:val="clear" w:color="auto" w:fill="auto"/>
          </w:tcPr>
          <w:p w14:paraId="13B0BFB5" w14:textId="77777777" w:rsidR="00E33CBC" w:rsidRPr="008A1503" w:rsidRDefault="00E33CBC" w:rsidP="008A1503">
            <w:pPr>
              <w:rPr>
                <w:bCs/>
                <w:iCs/>
                <w:sz w:val="20"/>
                <w:szCs w:val="20"/>
                <w:lang w:val="en-US"/>
              </w:rPr>
            </w:pPr>
            <w:r w:rsidRPr="008A1503">
              <w:rPr>
                <w:bCs/>
                <w:iCs/>
                <w:sz w:val="20"/>
                <w:szCs w:val="20"/>
                <w:lang w:val="en-US"/>
              </w:rPr>
              <w:t xml:space="preserve">Do you know what problems can arise if you don't wash your hands?  </w:t>
            </w:r>
          </w:p>
        </w:tc>
        <w:tc>
          <w:tcPr>
            <w:tcW w:w="2698" w:type="dxa"/>
            <w:shd w:val="clear" w:color="auto" w:fill="auto"/>
          </w:tcPr>
          <w:p w14:paraId="7EB73CD2" w14:textId="77777777" w:rsidR="00E33CBC" w:rsidRPr="008A1503" w:rsidRDefault="00E33CBC" w:rsidP="008A1503">
            <w:pPr>
              <w:rPr>
                <w:bCs/>
                <w:iCs/>
                <w:sz w:val="20"/>
                <w:szCs w:val="20"/>
              </w:rPr>
            </w:pPr>
            <w:r w:rsidRPr="008A1503">
              <w:rPr>
                <w:bCs/>
                <w:iCs/>
                <w:sz w:val="20"/>
                <w:szCs w:val="20"/>
              </w:rPr>
              <w:t>no</w:t>
            </w:r>
          </w:p>
        </w:tc>
        <w:tc>
          <w:tcPr>
            <w:tcW w:w="1134" w:type="dxa"/>
            <w:shd w:val="clear" w:color="auto" w:fill="auto"/>
          </w:tcPr>
          <w:p w14:paraId="56A53BB9" w14:textId="1162F14C" w:rsidR="00E33CBC" w:rsidRPr="008A1503" w:rsidRDefault="00E33CBC" w:rsidP="008A1503">
            <w:pPr>
              <w:rPr>
                <w:bCs/>
                <w:iCs/>
                <w:sz w:val="20"/>
                <w:szCs w:val="20"/>
              </w:rPr>
            </w:pPr>
            <w:r w:rsidRPr="008A1503">
              <w:rPr>
                <w:bCs/>
                <w:iCs/>
                <w:sz w:val="20"/>
                <w:szCs w:val="20"/>
              </w:rPr>
              <w:t>56(</w:t>
            </w:r>
            <w:r w:rsidR="00CD4270">
              <w:rPr>
                <w:bCs/>
                <w:iCs/>
                <w:sz w:val="20"/>
                <w:szCs w:val="20"/>
                <w:lang w:val="en-US"/>
              </w:rPr>
              <w:t>4.07</w:t>
            </w:r>
            <w:r w:rsidRPr="008A1503">
              <w:rPr>
                <w:bCs/>
                <w:iCs/>
                <w:sz w:val="20"/>
                <w:szCs w:val="20"/>
              </w:rPr>
              <w:t>)</w:t>
            </w:r>
          </w:p>
        </w:tc>
        <w:tc>
          <w:tcPr>
            <w:tcW w:w="993" w:type="dxa"/>
            <w:shd w:val="clear" w:color="auto" w:fill="auto"/>
          </w:tcPr>
          <w:p w14:paraId="1BF11694" w14:textId="2E86DFD0" w:rsidR="00E33CBC" w:rsidRPr="008A1503" w:rsidRDefault="00E33CBC" w:rsidP="008A1503">
            <w:pPr>
              <w:rPr>
                <w:bCs/>
                <w:iCs/>
                <w:sz w:val="20"/>
                <w:szCs w:val="20"/>
              </w:rPr>
            </w:pPr>
            <w:r w:rsidRPr="008A1503">
              <w:rPr>
                <w:bCs/>
                <w:iCs/>
                <w:sz w:val="20"/>
                <w:szCs w:val="20"/>
              </w:rPr>
              <w:t>84(</w:t>
            </w:r>
            <w:r w:rsidR="00FF2A98">
              <w:rPr>
                <w:bCs/>
                <w:iCs/>
                <w:sz w:val="20"/>
                <w:szCs w:val="20"/>
                <w:lang w:val="en-US"/>
              </w:rPr>
              <w:t>3.2</w:t>
            </w:r>
            <w:r w:rsidRPr="008A1503">
              <w:rPr>
                <w:bCs/>
                <w:iCs/>
                <w:sz w:val="20"/>
                <w:szCs w:val="20"/>
              </w:rPr>
              <w:t>)</w:t>
            </w:r>
          </w:p>
        </w:tc>
      </w:tr>
      <w:tr w:rsidR="00E33CBC" w:rsidRPr="008A1503" w14:paraId="1B3D72C8" w14:textId="77777777" w:rsidTr="00E33CBC">
        <w:trPr>
          <w:trHeight w:val="227"/>
          <w:jc w:val="center"/>
        </w:trPr>
        <w:tc>
          <w:tcPr>
            <w:tcW w:w="3534" w:type="dxa"/>
            <w:vMerge/>
            <w:shd w:val="clear" w:color="auto" w:fill="auto"/>
          </w:tcPr>
          <w:p w14:paraId="730D7D64"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67905199" w14:textId="77777777" w:rsidR="00E33CBC" w:rsidRPr="008A1503" w:rsidRDefault="00E33CBC" w:rsidP="008A1503">
            <w:pPr>
              <w:rPr>
                <w:bCs/>
                <w:iCs/>
                <w:sz w:val="20"/>
                <w:szCs w:val="20"/>
              </w:rPr>
            </w:pPr>
            <w:r w:rsidRPr="008A1503">
              <w:rPr>
                <w:bCs/>
                <w:iCs/>
                <w:sz w:val="20"/>
                <w:szCs w:val="20"/>
              </w:rPr>
              <w:t>yes</w:t>
            </w:r>
          </w:p>
        </w:tc>
        <w:tc>
          <w:tcPr>
            <w:tcW w:w="1134" w:type="dxa"/>
            <w:shd w:val="clear" w:color="auto" w:fill="auto"/>
          </w:tcPr>
          <w:p w14:paraId="2697468E" w14:textId="090E0D36" w:rsidR="00E33CBC" w:rsidRPr="008A1503" w:rsidRDefault="00E33CBC" w:rsidP="008A1503">
            <w:pPr>
              <w:rPr>
                <w:bCs/>
                <w:iCs/>
                <w:sz w:val="20"/>
                <w:szCs w:val="20"/>
              </w:rPr>
            </w:pPr>
            <w:r w:rsidRPr="008A1503">
              <w:rPr>
                <w:bCs/>
                <w:iCs/>
                <w:sz w:val="20"/>
                <w:szCs w:val="20"/>
              </w:rPr>
              <w:t>1319(</w:t>
            </w:r>
            <w:r w:rsidR="00CD4270">
              <w:rPr>
                <w:bCs/>
                <w:iCs/>
                <w:sz w:val="20"/>
                <w:szCs w:val="20"/>
                <w:lang w:val="en-US"/>
              </w:rPr>
              <w:t>95.9</w:t>
            </w:r>
            <w:r w:rsidRPr="008A1503">
              <w:rPr>
                <w:bCs/>
                <w:iCs/>
                <w:sz w:val="20"/>
                <w:szCs w:val="20"/>
              </w:rPr>
              <w:t>)</w:t>
            </w:r>
          </w:p>
        </w:tc>
        <w:tc>
          <w:tcPr>
            <w:tcW w:w="993" w:type="dxa"/>
            <w:shd w:val="clear" w:color="auto" w:fill="auto"/>
          </w:tcPr>
          <w:p w14:paraId="147A859D" w14:textId="4A687778" w:rsidR="00E33CBC" w:rsidRPr="008A1503" w:rsidRDefault="00E33CBC" w:rsidP="008A1503">
            <w:pPr>
              <w:rPr>
                <w:bCs/>
                <w:iCs/>
                <w:sz w:val="20"/>
                <w:szCs w:val="20"/>
              </w:rPr>
            </w:pPr>
            <w:r w:rsidRPr="008A1503">
              <w:rPr>
                <w:bCs/>
                <w:iCs/>
                <w:sz w:val="20"/>
                <w:szCs w:val="20"/>
              </w:rPr>
              <w:t>2521(</w:t>
            </w:r>
            <w:r w:rsidR="00FF2A98">
              <w:rPr>
                <w:bCs/>
                <w:iCs/>
                <w:sz w:val="20"/>
                <w:szCs w:val="20"/>
                <w:lang w:val="en-US"/>
              </w:rPr>
              <w:t>96.8</w:t>
            </w:r>
            <w:r w:rsidRPr="008A1503">
              <w:rPr>
                <w:bCs/>
                <w:iCs/>
                <w:sz w:val="20"/>
                <w:szCs w:val="20"/>
              </w:rPr>
              <w:t>)</w:t>
            </w:r>
          </w:p>
        </w:tc>
      </w:tr>
      <w:tr w:rsidR="00E33CBC" w:rsidRPr="00121FB6" w14:paraId="1FEA0C5A" w14:textId="77777777" w:rsidTr="00E33CBC">
        <w:trPr>
          <w:trHeight w:val="227"/>
          <w:jc w:val="center"/>
        </w:trPr>
        <w:tc>
          <w:tcPr>
            <w:tcW w:w="8359" w:type="dxa"/>
            <w:gridSpan w:val="4"/>
            <w:shd w:val="clear" w:color="auto" w:fill="auto"/>
          </w:tcPr>
          <w:p w14:paraId="0AD91187" w14:textId="77777777" w:rsidR="00E33CBC" w:rsidRPr="008A1503" w:rsidRDefault="00E33CBC" w:rsidP="008A1503">
            <w:pPr>
              <w:rPr>
                <w:bCs/>
                <w:iCs/>
                <w:sz w:val="20"/>
                <w:szCs w:val="20"/>
                <w:lang w:val="en-US"/>
              </w:rPr>
            </w:pPr>
            <w:r w:rsidRPr="008A1503">
              <w:rPr>
                <w:bCs/>
                <w:iCs/>
                <w:sz w:val="20"/>
                <w:szCs w:val="20"/>
                <w:lang w:val="en-US"/>
              </w:rPr>
              <w:t xml:space="preserve">When do you usually wash your hands? </w:t>
            </w:r>
          </w:p>
        </w:tc>
      </w:tr>
      <w:tr w:rsidR="00E33CBC" w:rsidRPr="008A1503" w14:paraId="1D7E09BE" w14:textId="77777777" w:rsidTr="00E33CBC">
        <w:trPr>
          <w:trHeight w:val="227"/>
          <w:jc w:val="center"/>
        </w:trPr>
        <w:tc>
          <w:tcPr>
            <w:tcW w:w="3534" w:type="dxa"/>
            <w:vMerge w:val="restart"/>
            <w:shd w:val="clear" w:color="auto" w:fill="auto"/>
          </w:tcPr>
          <w:p w14:paraId="70E88C2B" w14:textId="77777777" w:rsidR="00E33CBC" w:rsidRPr="008A1503" w:rsidRDefault="00E33CBC" w:rsidP="008A1503">
            <w:pPr>
              <w:rPr>
                <w:bCs/>
                <w:iCs/>
                <w:sz w:val="20"/>
                <w:szCs w:val="20"/>
                <w:lang w:val="en-US"/>
              </w:rPr>
            </w:pPr>
            <w:r w:rsidRPr="008A1503">
              <w:rPr>
                <w:bCs/>
                <w:iCs/>
                <w:sz w:val="20"/>
                <w:szCs w:val="20"/>
                <w:lang w:val="en-US"/>
              </w:rPr>
              <w:t>always when hands are dirty</w:t>
            </w:r>
          </w:p>
        </w:tc>
        <w:tc>
          <w:tcPr>
            <w:tcW w:w="2698" w:type="dxa"/>
            <w:shd w:val="clear" w:color="auto" w:fill="auto"/>
          </w:tcPr>
          <w:p w14:paraId="245645A9" w14:textId="77777777" w:rsidR="00E33CBC" w:rsidRPr="008A1503" w:rsidRDefault="00E33CBC" w:rsidP="008A1503">
            <w:pPr>
              <w:rPr>
                <w:bCs/>
                <w:iCs/>
                <w:sz w:val="20"/>
                <w:szCs w:val="20"/>
              </w:rPr>
            </w:pPr>
            <w:r w:rsidRPr="008A1503">
              <w:rPr>
                <w:bCs/>
                <w:iCs/>
                <w:sz w:val="20"/>
                <w:szCs w:val="20"/>
              </w:rPr>
              <w:t>no</w:t>
            </w:r>
          </w:p>
        </w:tc>
        <w:tc>
          <w:tcPr>
            <w:tcW w:w="1134" w:type="dxa"/>
            <w:shd w:val="clear" w:color="auto" w:fill="auto"/>
          </w:tcPr>
          <w:p w14:paraId="1CBB176C" w14:textId="0AB1619E" w:rsidR="00E33CBC" w:rsidRPr="008A1503" w:rsidRDefault="00E33CBC" w:rsidP="008A1503">
            <w:pPr>
              <w:rPr>
                <w:bCs/>
                <w:iCs/>
                <w:sz w:val="20"/>
                <w:szCs w:val="20"/>
              </w:rPr>
            </w:pPr>
            <w:r w:rsidRPr="008A1503">
              <w:rPr>
                <w:bCs/>
                <w:iCs/>
                <w:sz w:val="20"/>
                <w:szCs w:val="20"/>
              </w:rPr>
              <w:t>230(</w:t>
            </w:r>
            <w:r w:rsidR="00CD4270">
              <w:rPr>
                <w:bCs/>
                <w:iCs/>
                <w:sz w:val="20"/>
                <w:szCs w:val="20"/>
                <w:lang w:val="en-US"/>
              </w:rPr>
              <w:t>16.7</w:t>
            </w:r>
            <w:r w:rsidRPr="008A1503">
              <w:rPr>
                <w:bCs/>
                <w:iCs/>
                <w:sz w:val="20"/>
                <w:szCs w:val="20"/>
              </w:rPr>
              <w:t>)</w:t>
            </w:r>
          </w:p>
        </w:tc>
        <w:tc>
          <w:tcPr>
            <w:tcW w:w="993" w:type="dxa"/>
            <w:shd w:val="clear" w:color="auto" w:fill="auto"/>
          </w:tcPr>
          <w:p w14:paraId="507E5875" w14:textId="3A2029CB" w:rsidR="00E33CBC" w:rsidRPr="008A1503" w:rsidRDefault="00E33CBC" w:rsidP="008A1503">
            <w:pPr>
              <w:rPr>
                <w:bCs/>
                <w:iCs/>
                <w:sz w:val="20"/>
                <w:szCs w:val="20"/>
              </w:rPr>
            </w:pPr>
            <w:r w:rsidRPr="008A1503">
              <w:rPr>
                <w:bCs/>
                <w:iCs/>
                <w:sz w:val="20"/>
                <w:szCs w:val="20"/>
              </w:rPr>
              <w:t>354(</w:t>
            </w:r>
            <w:r w:rsidR="00FF2A98">
              <w:rPr>
                <w:bCs/>
                <w:iCs/>
                <w:sz w:val="20"/>
                <w:szCs w:val="20"/>
                <w:lang w:val="en-US"/>
              </w:rPr>
              <w:t>13.6</w:t>
            </w:r>
            <w:r w:rsidRPr="008A1503">
              <w:rPr>
                <w:bCs/>
                <w:iCs/>
                <w:sz w:val="20"/>
                <w:szCs w:val="20"/>
              </w:rPr>
              <w:t>)</w:t>
            </w:r>
          </w:p>
        </w:tc>
      </w:tr>
      <w:tr w:rsidR="00E33CBC" w:rsidRPr="008A1503" w14:paraId="0CC61203" w14:textId="77777777" w:rsidTr="00E33CBC">
        <w:trPr>
          <w:trHeight w:val="227"/>
          <w:jc w:val="center"/>
        </w:trPr>
        <w:tc>
          <w:tcPr>
            <w:tcW w:w="3534" w:type="dxa"/>
            <w:vMerge/>
            <w:shd w:val="clear" w:color="auto" w:fill="auto"/>
          </w:tcPr>
          <w:p w14:paraId="0748788C"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02454105" w14:textId="77777777" w:rsidR="00E33CBC" w:rsidRPr="008A1503" w:rsidRDefault="00E33CBC" w:rsidP="008A1503">
            <w:pPr>
              <w:rPr>
                <w:bCs/>
                <w:iCs/>
                <w:sz w:val="20"/>
                <w:szCs w:val="20"/>
              </w:rPr>
            </w:pPr>
            <w:r w:rsidRPr="008A1503">
              <w:rPr>
                <w:bCs/>
                <w:iCs/>
                <w:sz w:val="20"/>
                <w:szCs w:val="20"/>
              </w:rPr>
              <w:t>yes</w:t>
            </w:r>
          </w:p>
        </w:tc>
        <w:tc>
          <w:tcPr>
            <w:tcW w:w="1134" w:type="dxa"/>
            <w:shd w:val="clear" w:color="auto" w:fill="auto"/>
          </w:tcPr>
          <w:p w14:paraId="35DC0C19" w14:textId="2E422167" w:rsidR="00E33CBC" w:rsidRPr="008A1503" w:rsidRDefault="00E33CBC" w:rsidP="008A1503">
            <w:pPr>
              <w:rPr>
                <w:bCs/>
                <w:iCs/>
                <w:sz w:val="20"/>
                <w:szCs w:val="20"/>
              </w:rPr>
            </w:pPr>
            <w:r w:rsidRPr="008A1503">
              <w:rPr>
                <w:bCs/>
                <w:iCs/>
                <w:sz w:val="20"/>
                <w:szCs w:val="20"/>
              </w:rPr>
              <w:t>1145(</w:t>
            </w:r>
            <w:r w:rsidR="00CD4270">
              <w:rPr>
                <w:bCs/>
                <w:iCs/>
                <w:sz w:val="20"/>
                <w:szCs w:val="20"/>
                <w:lang w:val="en-US"/>
              </w:rPr>
              <w:t>83.3</w:t>
            </w:r>
            <w:r w:rsidRPr="008A1503">
              <w:rPr>
                <w:bCs/>
                <w:iCs/>
                <w:sz w:val="20"/>
                <w:szCs w:val="20"/>
              </w:rPr>
              <w:t>)</w:t>
            </w:r>
          </w:p>
        </w:tc>
        <w:tc>
          <w:tcPr>
            <w:tcW w:w="993" w:type="dxa"/>
            <w:shd w:val="clear" w:color="auto" w:fill="auto"/>
          </w:tcPr>
          <w:p w14:paraId="55C8E629" w14:textId="36AD35B4" w:rsidR="00E33CBC" w:rsidRPr="008A1503" w:rsidRDefault="00E33CBC" w:rsidP="008A1503">
            <w:pPr>
              <w:rPr>
                <w:bCs/>
                <w:iCs/>
                <w:sz w:val="20"/>
                <w:szCs w:val="20"/>
              </w:rPr>
            </w:pPr>
            <w:r w:rsidRPr="008A1503">
              <w:rPr>
                <w:bCs/>
                <w:iCs/>
                <w:sz w:val="20"/>
                <w:szCs w:val="20"/>
              </w:rPr>
              <w:t>2251(</w:t>
            </w:r>
            <w:r w:rsidR="00FF2A98">
              <w:rPr>
                <w:bCs/>
                <w:iCs/>
                <w:sz w:val="20"/>
                <w:szCs w:val="20"/>
                <w:lang w:val="en-US"/>
              </w:rPr>
              <w:t>86.4</w:t>
            </w:r>
            <w:r w:rsidRPr="008A1503">
              <w:rPr>
                <w:bCs/>
                <w:iCs/>
                <w:sz w:val="20"/>
                <w:szCs w:val="20"/>
              </w:rPr>
              <w:t>)</w:t>
            </w:r>
          </w:p>
        </w:tc>
      </w:tr>
      <w:tr w:rsidR="00E33CBC" w:rsidRPr="008A1503" w14:paraId="6E7255EF" w14:textId="77777777" w:rsidTr="00E33CBC">
        <w:trPr>
          <w:trHeight w:val="227"/>
          <w:jc w:val="center"/>
        </w:trPr>
        <w:tc>
          <w:tcPr>
            <w:tcW w:w="3534" w:type="dxa"/>
            <w:vMerge w:val="restart"/>
            <w:shd w:val="clear" w:color="auto" w:fill="auto"/>
          </w:tcPr>
          <w:p w14:paraId="25ADA8B3" w14:textId="77777777" w:rsidR="00E33CBC" w:rsidRPr="008A1503" w:rsidRDefault="00E33CBC" w:rsidP="008A1503">
            <w:pPr>
              <w:rPr>
                <w:bCs/>
                <w:iCs/>
                <w:sz w:val="20"/>
                <w:szCs w:val="20"/>
              </w:rPr>
            </w:pPr>
            <w:r w:rsidRPr="008A1503">
              <w:rPr>
                <w:bCs/>
                <w:iCs/>
                <w:sz w:val="20"/>
                <w:szCs w:val="20"/>
              </w:rPr>
              <w:t>before eating</w:t>
            </w:r>
          </w:p>
        </w:tc>
        <w:tc>
          <w:tcPr>
            <w:tcW w:w="2698" w:type="dxa"/>
            <w:shd w:val="clear" w:color="auto" w:fill="auto"/>
          </w:tcPr>
          <w:p w14:paraId="122DA9EE" w14:textId="77777777" w:rsidR="00E33CBC" w:rsidRPr="008A1503" w:rsidRDefault="00E33CBC" w:rsidP="008A1503">
            <w:pPr>
              <w:rPr>
                <w:bCs/>
                <w:iCs/>
                <w:sz w:val="20"/>
                <w:szCs w:val="20"/>
              </w:rPr>
            </w:pPr>
            <w:r w:rsidRPr="008A1503">
              <w:rPr>
                <w:bCs/>
                <w:iCs/>
                <w:sz w:val="20"/>
                <w:szCs w:val="20"/>
              </w:rPr>
              <w:t>no</w:t>
            </w:r>
          </w:p>
        </w:tc>
        <w:tc>
          <w:tcPr>
            <w:tcW w:w="1134" w:type="dxa"/>
            <w:shd w:val="clear" w:color="auto" w:fill="auto"/>
          </w:tcPr>
          <w:p w14:paraId="7CDCCD33" w14:textId="38320CF9" w:rsidR="00E33CBC" w:rsidRPr="008A1503" w:rsidRDefault="00E33CBC" w:rsidP="008A1503">
            <w:pPr>
              <w:rPr>
                <w:bCs/>
                <w:iCs/>
                <w:sz w:val="20"/>
                <w:szCs w:val="20"/>
              </w:rPr>
            </w:pPr>
            <w:r w:rsidRPr="008A1503">
              <w:rPr>
                <w:bCs/>
                <w:iCs/>
                <w:sz w:val="20"/>
                <w:szCs w:val="20"/>
              </w:rPr>
              <w:t>633(</w:t>
            </w:r>
            <w:r w:rsidR="00CD4270">
              <w:rPr>
                <w:bCs/>
                <w:iCs/>
                <w:sz w:val="20"/>
                <w:szCs w:val="20"/>
                <w:lang w:val="en-US"/>
              </w:rPr>
              <w:t>46.0</w:t>
            </w:r>
            <w:r w:rsidRPr="008A1503">
              <w:rPr>
                <w:bCs/>
                <w:iCs/>
                <w:sz w:val="20"/>
                <w:szCs w:val="20"/>
              </w:rPr>
              <w:t>)</w:t>
            </w:r>
          </w:p>
        </w:tc>
        <w:tc>
          <w:tcPr>
            <w:tcW w:w="993" w:type="dxa"/>
            <w:shd w:val="clear" w:color="auto" w:fill="auto"/>
          </w:tcPr>
          <w:p w14:paraId="3DB91124" w14:textId="0CAE63DD" w:rsidR="00E33CBC" w:rsidRPr="008A1503" w:rsidRDefault="00E33CBC" w:rsidP="008A1503">
            <w:pPr>
              <w:rPr>
                <w:bCs/>
                <w:iCs/>
                <w:sz w:val="20"/>
                <w:szCs w:val="20"/>
              </w:rPr>
            </w:pPr>
            <w:r w:rsidRPr="008A1503">
              <w:rPr>
                <w:bCs/>
                <w:iCs/>
                <w:sz w:val="20"/>
                <w:szCs w:val="20"/>
              </w:rPr>
              <w:t>1039(</w:t>
            </w:r>
            <w:r w:rsidR="00FF2A98">
              <w:rPr>
                <w:bCs/>
                <w:iCs/>
                <w:sz w:val="20"/>
                <w:szCs w:val="20"/>
                <w:lang w:val="en-US"/>
              </w:rPr>
              <w:t>39.9</w:t>
            </w:r>
            <w:r w:rsidRPr="008A1503">
              <w:rPr>
                <w:bCs/>
                <w:iCs/>
                <w:sz w:val="20"/>
                <w:szCs w:val="20"/>
              </w:rPr>
              <w:t>)</w:t>
            </w:r>
          </w:p>
        </w:tc>
      </w:tr>
      <w:tr w:rsidR="00E33CBC" w:rsidRPr="008A1503" w14:paraId="4048F54A" w14:textId="77777777" w:rsidTr="00E33CBC">
        <w:trPr>
          <w:trHeight w:val="227"/>
          <w:jc w:val="center"/>
        </w:trPr>
        <w:tc>
          <w:tcPr>
            <w:tcW w:w="3534" w:type="dxa"/>
            <w:vMerge/>
            <w:shd w:val="clear" w:color="auto" w:fill="auto"/>
          </w:tcPr>
          <w:p w14:paraId="3357B014"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460ACBA7" w14:textId="77777777" w:rsidR="00E33CBC" w:rsidRPr="008A1503" w:rsidRDefault="00E33CBC" w:rsidP="008A1503">
            <w:pPr>
              <w:rPr>
                <w:bCs/>
                <w:iCs/>
                <w:sz w:val="20"/>
                <w:szCs w:val="20"/>
              </w:rPr>
            </w:pPr>
            <w:r w:rsidRPr="008A1503">
              <w:rPr>
                <w:bCs/>
                <w:iCs/>
                <w:sz w:val="20"/>
                <w:szCs w:val="20"/>
              </w:rPr>
              <w:t>yes</w:t>
            </w:r>
          </w:p>
        </w:tc>
        <w:tc>
          <w:tcPr>
            <w:tcW w:w="1134" w:type="dxa"/>
            <w:shd w:val="clear" w:color="auto" w:fill="auto"/>
          </w:tcPr>
          <w:p w14:paraId="27339E16" w14:textId="4A7AFDAD" w:rsidR="00E33CBC" w:rsidRPr="008A1503" w:rsidRDefault="00E33CBC" w:rsidP="008A1503">
            <w:pPr>
              <w:rPr>
                <w:bCs/>
                <w:iCs/>
                <w:sz w:val="20"/>
                <w:szCs w:val="20"/>
              </w:rPr>
            </w:pPr>
            <w:r w:rsidRPr="008A1503">
              <w:rPr>
                <w:bCs/>
                <w:iCs/>
                <w:sz w:val="20"/>
                <w:szCs w:val="20"/>
              </w:rPr>
              <w:t>742(</w:t>
            </w:r>
            <w:r w:rsidR="00CD4270">
              <w:rPr>
                <w:bCs/>
                <w:iCs/>
                <w:sz w:val="20"/>
                <w:szCs w:val="20"/>
                <w:lang w:val="en-US"/>
              </w:rPr>
              <w:t>54</w:t>
            </w:r>
            <w:r w:rsidRPr="008A1503">
              <w:rPr>
                <w:bCs/>
                <w:iCs/>
                <w:sz w:val="20"/>
                <w:szCs w:val="20"/>
              </w:rPr>
              <w:t>)</w:t>
            </w:r>
          </w:p>
        </w:tc>
        <w:tc>
          <w:tcPr>
            <w:tcW w:w="993" w:type="dxa"/>
            <w:shd w:val="clear" w:color="auto" w:fill="auto"/>
          </w:tcPr>
          <w:p w14:paraId="0244725C" w14:textId="7BE7113A" w:rsidR="00E33CBC" w:rsidRPr="008A1503" w:rsidRDefault="00E33CBC" w:rsidP="008A1503">
            <w:pPr>
              <w:rPr>
                <w:bCs/>
                <w:iCs/>
                <w:sz w:val="20"/>
                <w:szCs w:val="20"/>
              </w:rPr>
            </w:pPr>
            <w:r w:rsidRPr="008A1503">
              <w:rPr>
                <w:bCs/>
                <w:iCs/>
                <w:sz w:val="20"/>
                <w:szCs w:val="20"/>
              </w:rPr>
              <w:t>1566(</w:t>
            </w:r>
            <w:r w:rsidR="00FF2A98">
              <w:rPr>
                <w:bCs/>
                <w:iCs/>
                <w:sz w:val="20"/>
                <w:szCs w:val="20"/>
                <w:lang w:val="en-US"/>
              </w:rPr>
              <w:t>60.12</w:t>
            </w:r>
            <w:r w:rsidRPr="008A1503">
              <w:rPr>
                <w:bCs/>
                <w:iCs/>
                <w:sz w:val="20"/>
                <w:szCs w:val="20"/>
              </w:rPr>
              <w:t>)</w:t>
            </w:r>
          </w:p>
        </w:tc>
      </w:tr>
      <w:tr w:rsidR="00E33CBC" w:rsidRPr="008A1503" w14:paraId="1070767A" w14:textId="77777777" w:rsidTr="00E33CBC">
        <w:trPr>
          <w:trHeight w:val="227"/>
          <w:jc w:val="center"/>
        </w:trPr>
        <w:tc>
          <w:tcPr>
            <w:tcW w:w="3534" w:type="dxa"/>
            <w:vMerge w:val="restart"/>
            <w:shd w:val="clear" w:color="auto" w:fill="auto"/>
          </w:tcPr>
          <w:p w14:paraId="49F6F0D3" w14:textId="77777777" w:rsidR="00E33CBC" w:rsidRPr="008A1503" w:rsidRDefault="00E33CBC" w:rsidP="008A1503">
            <w:pPr>
              <w:rPr>
                <w:bCs/>
                <w:iCs/>
                <w:sz w:val="20"/>
                <w:szCs w:val="20"/>
                <w:lang w:val="en-US"/>
              </w:rPr>
            </w:pPr>
            <w:r w:rsidRPr="008A1503">
              <w:rPr>
                <w:bCs/>
                <w:iCs/>
                <w:sz w:val="20"/>
                <w:szCs w:val="20"/>
                <w:lang w:val="en-US"/>
              </w:rPr>
              <w:t>after going to the toilet</w:t>
            </w:r>
          </w:p>
        </w:tc>
        <w:tc>
          <w:tcPr>
            <w:tcW w:w="2698" w:type="dxa"/>
            <w:shd w:val="clear" w:color="auto" w:fill="auto"/>
          </w:tcPr>
          <w:p w14:paraId="2181996F" w14:textId="77777777" w:rsidR="00E33CBC" w:rsidRPr="008A1503" w:rsidRDefault="00E33CBC" w:rsidP="008A1503">
            <w:pPr>
              <w:rPr>
                <w:bCs/>
                <w:iCs/>
                <w:sz w:val="20"/>
                <w:szCs w:val="20"/>
              </w:rPr>
            </w:pPr>
            <w:r w:rsidRPr="008A1503">
              <w:rPr>
                <w:bCs/>
                <w:iCs/>
                <w:sz w:val="20"/>
                <w:szCs w:val="20"/>
              </w:rPr>
              <w:t>no</w:t>
            </w:r>
          </w:p>
        </w:tc>
        <w:tc>
          <w:tcPr>
            <w:tcW w:w="1134" w:type="dxa"/>
            <w:shd w:val="clear" w:color="auto" w:fill="auto"/>
          </w:tcPr>
          <w:p w14:paraId="03E7F572" w14:textId="3A5796AC" w:rsidR="00E33CBC" w:rsidRPr="008A1503" w:rsidRDefault="00E33CBC" w:rsidP="008A1503">
            <w:pPr>
              <w:rPr>
                <w:bCs/>
                <w:iCs/>
                <w:sz w:val="20"/>
                <w:szCs w:val="20"/>
              </w:rPr>
            </w:pPr>
            <w:r w:rsidRPr="008A1503">
              <w:rPr>
                <w:bCs/>
                <w:iCs/>
                <w:sz w:val="20"/>
                <w:szCs w:val="20"/>
              </w:rPr>
              <w:t>514(</w:t>
            </w:r>
            <w:r w:rsidR="00CD4270">
              <w:rPr>
                <w:bCs/>
                <w:iCs/>
                <w:sz w:val="20"/>
                <w:szCs w:val="20"/>
                <w:lang w:val="en-US"/>
              </w:rPr>
              <w:t>37.4</w:t>
            </w:r>
            <w:r w:rsidRPr="008A1503">
              <w:rPr>
                <w:bCs/>
                <w:iCs/>
                <w:sz w:val="20"/>
                <w:szCs w:val="20"/>
              </w:rPr>
              <w:t>)</w:t>
            </w:r>
          </w:p>
        </w:tc>
        <w:tc>
          <w:tcPr>
            <w:tcW w:w="993" w:type="dxa"/>
            <w:shd w:val="clear" w:color="auto" w:fill="auto"/>
          </w:tcPr>
          <w:p w14:paraId="74BFB9C7" w14:textId="0A067A18" w:rsidR="00E33CBC" w:rsidRPr="008A1503" w:rsidRDefault="00E33CBC" w:rsidP="008A1503">
            <w:pPr>
              <w:rPr>
                <w:bCs/>
                <w:iCs/>
                <w:sz w:val="20"/>
                <w:szCs w:val="20"/>
              </w:rPr>
            </w:pPr>
            <w:r w:rsidRPr="008A1503">
              <w:rPr>
                <w:bCs/>
                <w:iCs/>
                <w:sz w:val="20"/>
                <w:szCs w:val="20"/>
              </w:rPr>
              <w:t>742(</w:t>
            </w:r>
            <w:r w:rsidR="00FF2A98">
              <w:rPr>
                <w:bCs/>
                <w:iCs/>
                <w:sz w:val="20"/>
                <w:szCs w:val="20"/>
                <w:lang w:val="en-US"/>
              </w:rPr>
              <w:t>28.5</w:t>
            </w:r>
            <w:r w:rsidRPr="008A1503">
              <w:rPr>
                <w:bCs/>
                <w:iCs/>
                <w:sz w:val="20"/>
                <w:szCs w:val="20"/>
              </w:rPr>
              <w:t>)</w:t>
            </w:r>
          </w:p>
        </w:tc>
      </w:tr>
      <w:tr w:rsidR="00E33CBC" w:rsidRPr="008A1503" w14:paraId="46BB2158" w14:textId="77777777" w:rsidTr="00E33CBC">
        <w:trPr>
          <w:trHeight w:val="227"/>
          <w:jc w:val="center"/>
        </w:trPr>
        <w:tc>
          <w:tcPr>
            <w:tcW w:w="3534" w:type="dxa"/>
            <w:vMerge/>
            <w:shd w:val="clear" w:color="auto" w:fill="auto"/>
          </w:tcPr>
          <w:p w14:paraId="457DD167"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06D74745" w14:textId="77777777" w:rsidR="00E33CBC" w:rsidRPr="008A1503" w:rsidRDefault="00E33CBC" w:rsidP="008A1503">
            <w:pPr>
              <w:rPr>
                <w:bCs/>
                <w:iCs/>
                <w:sz w:val="20"/>
                <w:szCs w:val="20"/>
              </w:rPr>
            </w:pPr>
            <w:r w:rsidRPr="008A1503">
              <w:rPr>
                <w:bCs/>
                <w:iCs/>
                <w:sz w:val="20"/>
                <w:szCs w:val="20"/>
              </w:rPr>
              <w:t>yes</w:t>
            </w:r>
          </w:p>
        </w:tc>
        <w:tc>
          <w:tcPr>
            <w:tcW w:w="1134" w:type="dxa"/>
            <w:shd w:val="clear" w:color="auto" w:fill="auto"/>
          </w:tcPr>
          <w:p w14:paraId="0BD5D64C" w14:textId="41A4EAE7" w:rsidR="00E33CBC" w:rsidRPr="008A1503" w:rsidRDefault="00E33CBC" w:rsidP="008A1503">
            <w:pPr>
              <w:rPr>
                <w:bCs/>
                <w:iCs/>
                <w:sz w:val="20"/>
                <w:szCs w:val="20"/>
              </w:rPr>
            </w:pPr>
            <w:r w:rsidRPr="008A1503">
              <w:rPr>
                <w:bCs/>
                <w:iCs/>
                <w:sz w:val="20"/>
                <w:szCs w:val="20"/>
              </w:rPr>
              <w:t>861(</w:t>
            </w:r>
            <w:r w:rsidR="00CD4270">
              <w:rPr>
                <w:bCs/>
                <w:iCs/>
                <w:sz w:val="20"/>
                <w:szCs w:val="20"/>
                <w:lang w:val="en-US"/>
              </w:rPr>
              <w:t>62.6</w:t>
            </w:r>
            <w:r w:rsidRPr="008A1503">
              <w:rPr>
                <w:bCs/>
                <w:iCs/>
                <w:sz w:val="20"/>
                <w:szCs w:val="20"/>
              </w:rPr>
              <w:t>)</w:t>
            </w:r>
          </w:p>
        </w:tc>
        <w:tc>
          <w:tcPr>
            <w:tcW w:w="993" w:type="dxa"/>
            <w:shd w:val="clear" w:color="auto" w:fill="auto"/>
          </w:tcPr>
          <w:p w14:paraId="258AC5E0" w14:textId="09043A19" w:rsidR="00E33CBC" w:rsidRPr="008A1503" w:rsidRDefault="00E33CBC" w:rsidP="008A1503">
            <w:pPr>
              <w:rPr>
                <w:bCs/>
                <w:iCs/>
                <w:sz w:val="20"/>
                <w:szCs w:val="20"/>
              </w:rPr>
            </w:pPr>
            <w:r w:rsidRPr="008A1503">
              <w:rPr>
                <w:bCs/>
                <w:iCs/>
                <w:sz w:val="20"/>
                <w:szCs w:val="20"/>
              </w:rPr>
              <w:t>1863(</w:t>
            </w:r>
            <w:r w:rsidR="00FF2A98">
              <w:rPr>
                <w:bCs/>
                <w:iCs/>
                <w:sz w:val="20"/>
                <w:szCs w:val="20"/>
                <w:lang w:val="en-US"/>
              </w:rPr>
              <w:t>71.5</w:t>
            </w:r>
            <w:r w:rsidRPr="008A1503">
              <w:rPr>
                <w:bCs/>
                <w:iCs/>
                <w:sz w:val="20"/>
                <w:szCs w:val="20"/>
              </w:rPr>
              <w:t>)</w:t>
            </w:r>
          </w:p>
        </w:tc>
      </w:tr>
      <w:tr w:rsidR="00E33CBC" w:rsidRPr="008A1503" w14:paraId="1B211E4E" w14:textId="77777777" w:rsidTr="00E33CBC">
        <w:trPr>
          <w:trHeight w:val="227"/>
          <w:jc w:val="center"/>
        </w:trPr>
        <w:tc>
          <w:tcPr>
            <w:tcW w:w="3534" w:type="dxa"/>
            <w:vMerge w:val="restart"/>
            <w:shd w:val="clear" w:color="auto" w:fill="auto"/>
          </w:tcPr>
          <w:p w14:paraId="13FAFBDF" w14:textId="77777777" w:rsidR="00E33CBC" w:rsidRPr="008A1503" w:rsidRDefault="00E33CBC" w:rsidP="008A1503">
            <w:pPr>
              <w:rPr>
                <w:bCs/>
                <w:iCs/>
                <w:sz w:val="20"/>
                <w:szCs w:val="20"/>
                <w:lang w:val="en-US"/>
              </w:rPr>
            </w:pPr>
            <w:r w:rsidRPr="008A1503">
              <w:rPr>
                <w:bCs/>
                <w:iCs/>
                <w:sz w:val="20"/>
                <w:szCs w:val="20"/>
                <w:lang w:val="en-US"/>
              </w:rPr>
              <w:t>after playing with a pet</w:t>
            </w:r>
          </w:p>
        </w:tc>
        <w:tc>
          <w:tcPr>
            <w:tcW w:w="2698" w:type="dxa"/>
            <w:shd w:val="clear" w:color="auto" w:fill="auto"/>
          </w:tcPr>
          <w:p w14:paraId="1E9D57C1" w14:textId="77777777" w:rsidR="00E33CBC" w:rsidRPr="008A1503" w:rsidRDefault="00E33CBC" w:rsidP="008A1503">
            <w:pPr>
              <w:rPr>
                <w:bCs/>
                <w:iCs/>
                <w:sz w:val="20"/>
                <w:szCs w:val="20"/>
              </w:rPr>
            </w:pPr>
            <w:r w:rsidRPr="008A1503">
              <w:rPr>
                <w:bCs/>
                <w:iCs/>
                <w:sz w:val="20"/>
                <w:szCs w:val="20"/>
              </w:rPr>
              <w:t>no</w:t>
            </w:r>
          </w:p>
        </w:tc>
        <w:tc>
          <w:tcPr>
            <w:tcW w:w="1134" w:type="dxa"/>
            <w:shd w:val="clear" w:color="auto" w:fill="auto"/>
          </w:tcPr>
          <w:p w14:paraId="153C545E" w14:textId="5E591364" w:rsidR="00E33CBC" w:rsidRPr="008A1503" w:rsidRDefault="00E33CBC" w:rsidP="008A1503">
            <w:pPr>
              <w:rPr>
                <w:bCs/>
                <w:iCs/>
                <w:sz w:val="20"/>
                <w:szCs w:val="20"/>
              </w:rPr>
            </w:pPr>
            <w:r w:rsidRPr="008A1503">
              <w:rPr>
                <w:bCs/>
                <w:iCs/>
                <w:sz w:val="20"/>
                <w:szCs w:val="20"/>
              </w:rPr>
              <w:t>910(</w:t>
            </w:r>
            <w:r w:rsidR="00CD4270">
              <w:rPr>
                <w:bCs/>
                <w:iCs/>
                <w:sz w:val="20"/>
                <w:szCs w:val="20"/>
                <w:lang w:val="en-US"/>
              </w:rPr>
              <w:t>66.2</w:t>
            </w:r>
            <w:r w:rsidRPr="008A1503">
              <w:rPr>
                <w:bCs/>
                <w:iCs/>
                <w:sz w:val="20"/>
                <w:szCs w:val="20"/>
              </w:rPr>
              <w:t>)</w:t>
            </w:r>
          </w:p>
        </w:tc>
        <w:tc>
          <w:tcPr>
            <w:tcW w:w="993" w:type="dxa"/>
            <w:shd w:val="clear" w:color="auto" w:fill="auto"/>
          </w:tcPr>
          <w:p w14:paraId="467D580A" w14:textId="4AB91B32" w:rsidR="00E33CBC" w:rsidRPr="008A1503" w:rsidRDefault="00E33CBC" w:rsidP="008A1503">
            <w:pPr>
              <w:rPr>
                <w:bCs/>
                <w:iCs/>
                <w:sz w:val="20"/>
                <w:szCs w:val="20"/>
              </w:rPr>
            </w:pPr>
            <w:r w:rsidRPr="008A1503">
              <w:rPr>
                <w:bCs/>
                <w:iCs/>
                <w:sz w:val="20"/>
                <w:szCs w:val="20"/>
              </w:rPr>
              <w:t>1527(</w:t>
            </w:r>
            <w:r w:rsidR="00FF2A98">
              <w:rPr>
                <w:bCs/>
                <w:iCs/>
                <w:sz w:val="20"/>
                <w:szCs w:val="20"/>
                <w:lang w:val="en-US"/>
              </w:rPr>
              <w:t>58.6</w:t>
            </w:r>
            <w:r w:rsidRPr="008A1503">
              <w:rPr>
                <w:bCs/>
                <w:iCs/>
                <w:sz w:val="20"/>
                <w:szCs w:val="20"/>
              </w:rPr>
              <w:t>)</w:t>
            </w:r>
          </w:p>
        </w:tc>
      </w:tr>
      <w:tr w:rsidR="00E33CBC" w:rsidRPr="008A1503" w14:paraId="13685BF3" w14:textId="77777777" w:rsidTr="00E33CBC">
        <w:trPr>
          <w:trHeight w:val="227"/>
          <w:jc w:val="center"/>
        </w:trPr>
        <w:tc>
          <w:tcPr>
            <w:tcW w:w="3534" w:type="dxa"/>
            <w:vMerge/>
            <w:shd w:val="clear" w:color="auto" w:fill="auto"/>
          </w:tcPr>
          <w:p w14:paraId="60944BE8"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3430FE9D" w14:textId="77777777" w:rsidR="00E33CBC" w:rsidRPr="008A1503" w:rsidRDefault="00E33CBC" w:rsidP="008A1503">
            <w:pPr>
              <w:rPr>
                <w:bCs/>
                <w:iCs/>
                <w:sz w:val="20"/>
                <w:szCs w:val="20"/>
              </w:rPr>
            </w:pPr>
            <w:r w:rsidRPr="008A1503">
              <w:rPr>
                <w:bCs/>
                <w:iCs/>
                <w:sz w:val="20"/>
                <w:szCs w:val="20"/>
              </w:rPr>
              <w:t>yes</w:t>
            </w:r>
          </w:p>
        </w:tc>
        <w:tc>
          <w:tcPr>
            <w:tcW w:w="1134" w:type="dxa"/>
            <w:shd w:val="clear" w:color="auto" w:fill="auto"/>
          </w:tcPr>
          <w:p w14:paraId="56A4A620" w14:textId="7AB5BF97" w:rsidR="00E33CBC" w:rsidRPr="008A1503" w:rsidRDefault="00E33CBC" w:rsidP="008A1503">
            <w:pPr>
              <w:rPr>
                <w:bCs/>
                <w:iCs/>
                <w:sz w:val="20"/>
                <w:szCs w:val="20"/>
              </w:rPr>
            </w:pPr>
            <w:r w:rsidRPr="008A1503">
              <w:rPr>
                <w:bCs/>
                <w:iCs/>
                <w:sz w:val="20"/>
                <w:szCs w:val="20"/>
              </w:rPr>
              <w:t>465(</w:t>
            </w:r>
            <w:r w:rsidR="00CD4270">
              <w:rPr>
                <w:bCs/>
                <w:iCs/>
                <w:sz w:val="20"/>
                <w:szCs w:val="20"/>
                <w:lang w:val="en-US"/>
              </w:rPr>
              <w:t>33.8</w:t>
            </w:r>
            <w:r w:rsidRPr="008A1503">
              <w:rPr>
                <w:bCs/>
                <w:iCs/>
                <w:sz w:val="20"/>
                <w:szCs w:val="20"/>
              </w:rPr>
              <w:t>)</w:t>
            </w:r>
          </w:p>
        </w:tc>
        <w:tc>
          <w:tcPr>
            <w:tcW w:w="993" w:type="dxa"/>
            <w:shd w:val="clear" w:color="auto" w:fill="auto"/>
          </w:tcPr>
          <w:p w14:paraId="0585F258" w14:textId="72AB6091" w:rsidR="00E33CBC" w:rsidRPr="008A1503" w:rsidRDefault="00E33CBC" w:rsidP="008A1503">
            <w:pPr>
              <w:rPr>
                <w:bCs/>
                <w:iCs/>
                <w:sz w:val="20"/>
                <w:szCs w:val="20"/>
              </w:rPr>
            </w:pPr>
            <w:r w:rsidRPr="008A1503">
              <w:rPr>
                <w:bCs/>
                <w:iCs/>
                <w:sz w:val="20"/>
                <w:szCs w:val="20"/>
              </w:rPr>
              <w:t>1078(</w:t>
            </w:r>
            <w:r w:rsidR="00FF2A98">
              <w:rPr>
                <w:bCs/>
                <w:iCs/>
                <w:sz w:val="20"/>
                <w:szCs w:val="20"/>
                <w:lang w:val="en-US"/>
              </w:rPr>
              <w:t>41.4</w:t>
            </w:r>
            <w:r w:rsidRPr="008A1503">
              <w:rPr>
                <w:bCs/>
                <w:iCs/>
                <w:sz w:val="20"/>
                <w:szCs w:val="20"/>
              </w:rPr>
              <w:t>)</w:t>
            </w:r>
          </w:p>
        </w:tc>
      </w:tr>
      <w:tr w:rsidR="00E33CBC" w:rsidRPr="008A1503" w14:paraId="7AE93D2F" w14:textId="77777777" w:rsidTr="00E33CBC">
        <w:trPr>
          <w:trHeight w:val="227"/>
          <w:jc w:val="center"/>
        </w:trPr>
        <w:tc>
          <w:tcPr>
            <w:tcW w:w="3534" w:type="dxa"/>
            <w:vMerge w:val="restart"/>
            <w:shd w:val="clear" w:color="auto" w:fill="auto"/>
          </w:tcPr>
          <w:p w14:paraId="259C41E3" w14:textId="77777777" w:rsidR="00E33CBC" w:rsidRPr="008A1503" w:rsidRDefault="00E33CBC" w:rsidP="008A1503">
            <w:pPr>
              <w:rPr>
                <w:bCs/>
                <w:iCs/>
                <w:sz w:val="20"/>
                <w:szCs w:val="20"/>
                <w:lang w:val="en-US"/>
              </w:rPr>
            </w:pPr>
            <w:r w:rsidRPr="008A1503">
              <w:rPr>
                <w:bCs/>
                <w:iCs/>
                <w:sz w:val="20"/>
                <w:szCs w:val="20"/>
                <w:lang w:val="en-US"/>
              </w:rPr>
              <w:t>after contact with a friend who is not feeling well</w:t>
            </w:r>
          </w:p>
        </w:tc>
        <w:tc>
          <w:tcPr>
            <w:tcW w:w="2698" w:type="dxa"/>
            <w:shd w:val="clear" w:color="auto" w:fill="auto"/>
          </w:tcPr>
          <w:p w14:paraId="76985550" w14:textId="77777777" w:rsidR="00E33CBC" w:rsidRPr="008A1503" w:rsidRDefault="00E33CBC" w:rsidP="008A1503">
            <w:pPr>
              <w:rPr>
                <w:bCs/>
                <w:iCs/>
                <w:sz w:val="20"/>
                <w:szCs w:val="20"/>
              </w:rPr>
            </w:pPr>
            <w:r w:rsidRPr="008A1503">
              <w:rPr>
                <w:bCs/>
                <w:iCs/>
                <w:sz w:val="20"/>
                <w:szCs w:val="20"/>
              </w:rPr>
              <w:t>no</w:t>
            </w:r>
          </w:p>
        </w:tc>
        <w:tc>
          <w:tcPr>
            <w:tcW w:w="1134" w:type="dxa"/>
            <w:shd w:val="clear" w:color="auto" w:fill="auto"/>
          </w:tcPr>
          <w:p w14:paraId="4D0DD293" w14:textId="568821F4" w:rsidR="00E33CBC" w:rsidRPr="008A1503" w:rsidRDefault="00E33CBC" w:rsidP="008A1503">
            <w:pPr>
              <w:rPr>
                <w:bCs/>
                <w:iCs/>
                <w:sz w:val="20"/>
                <w:szCs w:val="20"/>
              </w:rPr>
            </w:pPr>
            <w:r w:rsidRPr="008A1503">
              <w:rPr>
                <w:bCs/>
                <w:iCs/>
                <w:sz w:val="20"/>
                <w:szCs w:val="20"/>
              </w:rPr>
              <w:t>1153(</w:t>
            </w:r>
            <w:r w:rsidR="00303A2E">
              <w:rPr>
                <w:bCs/>
                <w:iCs/>
                <w:sz w:val="20"/>
                <w:szCs w:val="20"/>
                <w:lang w:val="en-US"/>
              </w:rPr>
              <w:t>83.9</w:t>
            </w:r>
            <w:r w:rsidRPr="008A1503">
              <w:rPr>
                <w:bCs/>
                <w:iCs/>
                <w:sz w:val="20"/>
                <w:szCs w:val="20"/>
              </w:rPr>
              <w:t>)</w:t>
            </w:r>
          </w:p>
        </w:tc>
        <w:tc>
          <w:tcPr>
            <w:tcW w:w="993" w:type="dxa"/>
            <w:shd w:val="clear" w:color="auto" w:fill="auto"/>
          </w:tcPr>
          <w:p w14:paraId="26543CA0" w14:textId="5D2EEC17" w:rsidR="00E33CBC" w:rsidRPr="008A1503" w:rsidRDefault="00E33CBC" w:rsidP="008A1503">
            <w:pPr>
              <w:rPr>
                <w:bCs/>
                <w:iCs/>
                <w:sz w:val="20"/>
                <w:szCs w:val="20"/>
              </w:rPr>
            </w:pPr>
            <w:r w:rsidRPr="008A1503">
              <w:rPr>
                <w:bCs/>
                <w:iCs/>
                <w:sz w:val="20"/>
                <w:szCs w:val="20"/>
              </w:rPr>
              <w:t>1856(</w:t>
            </w:r>
            <w:r w:rsidR="00FF2A98">
              <w:rPr>
                <w:bCs/>
                <w:iCs/>
                <w:sz w:val="20"/>
                <w:szCs w:val="20"/>
                <w:lang w:val="en-US"/>
              </w:rPr>
              <w:t>71.3</w:t>
            </w:r>
            <w:r w:rsidRPr="008A1503">
              <w:rPr>
                <w:bCs/>
                <w:iCs/>
                <w:sz w:val="20"/>
                <w:szCs w:val="20"/>
              </w:rPr>
              <w:t>)</w:t>
            </w:r>
          </w:p>
        </w:tc>
      </w:tr>
      <w:tr w:rsidR="00E33CBC" w:rsidRPr="008A1503" w14:paraId="2C348784" w14:textId="77777777" w:rsidTr="00E33CBC">
        <w:trPr>
          <w:trHeight w:val="227"/>
          <w:jc w:val="center"/>
        </w:trPr>
        <w:tc>
          <w:tcPr>
            <w:tcW w:w="3534" w:type="dxa"/>
            <w:vMerge/>
            <w:shd w:val="clear" w:color="auto" w:fill="auto"/>
          </w:tcPr>
          <w:p w14:paraId="60DD32DA"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20F4BBED" w14:textId="77777777" w:rsidR="00E33CBC" w:rsidRPr="008A1503" w:rsidRDefault="00E33CBC" w:rsidP="008A1503">
            <w:pPr>
              <w:rPr>
                <w:bCs/>
                <w:iCs/>
                <w:sz w:val="20"/>
                <w:szCs w:val="20"/>
              </w:rPr>
            </w:pPr>
            <w:r w:rsidRPr="008A1503">
              <w:rPr>
                <w:bCs/>
                <w:iCs/>
                <w:sz w:val="20"/>
                <w:szCs w:val="20"/>
              </w:rPr>
              <w:t>yes</w:t>
            </w:r>
          </w:p>
        </w:tc>
        <w:tc>
          <w:tcPr>
            <w:tcW w:w="1134" w:type="dxa"/>
            <w:shd w:val="clear" w:color="auto" w:fill="auto"/>
          </w:tcPr>
          <w:p w14:paraId="67DA27B2" w14:textId="43BE8872" w:rsidR="00E33CBC" w:rsidRPr="008A1503" w:rsidRDefault="00E33CBC" w:rsidP="008A1503">
            <w:pPr>
              <w:rPr>
                <w:bCs/>
                <w:iCs/>
                <w:sz w:val="20"/>
                <w:szCs w:val="20"/>
              </w:rPr>
            </w:pPr>
            <w:r w:rsidRPr="008A1503">
              <w:rPr>
                <w:bCs/>
                <w:iCs/>
                <w:sz w:val="20"/>
                <w:szCs w:val="20"/>
              </w:rPr>
              <w:t>222(</w:t>
            </w:r>
            <w:r w:rsidR="00303A2E">
              <w:rPr>
                <w:bCs/>
                <w:iCs/>
                <w:sz w:val="20"/>
                <w:szCs w:val="20"/>
                <w:lang w:val="en-US"/>
              </w:rPr>
              <w:t>16.2</w:t>
            </w:r>
            <w:r w:rsidRPr="008A1503">
              <w:rPr>
                <w:bCs/>
                <w:iCs/>
                <w:sz w:val="20"/>
                <w:szCs w:val="20"/>
              </w:rPr>
              <w:t>)</w:t>
            </w:r>
          </w:p>
        </w:tc>
        <w:tc>
          <w:tcPr>
            <w:tcW w:w="993" w:type="dxa"/>
            <w:shd w:val="clear" w:color="auto" w:fill="auto"/>
          </w:tcPr>
          <w:p w14:paraId="3731C523" w14:textId="19019BF3" w:rsidR="00E33CBC" w:rsidRPr="008A1503" w:rsidRDefault="00E33CBC" w:rsidP="008A1503">
            <w:pPr>
              <w:rPr>
                <w:bCs/>
                <w:iCs/>
                <w:sz w:val="20"/>
                <w:szCs w:val="20"/>
              </w:rPr>
            </w:pPr>
            <w:r w:rsidRPr="008A1503">
              <w:rPr>
                <w:bCs/>
                <w:iCs/>
                <w:sz w:val="20"/>
                <w:szCs w:val="20"/>
              </w:rPr>
              <w:t>749(</w:t>
            </w:r>
            <w:r w:rsidR="00FF2A98">
              <w:rPr>
                <w:bCs/>
                <w:iCs/>
                <w:sz w:val="20"/>
                <w:szCs w:val="20"/>
                <w:lang w:val="en-US"/>
              </w:rPr>
              <w:t>28.8</w:t>
            </w:r>
            <w:r w:rsidRPr="008A1503">
              <w:rPr>
                <w:bCs/>
                <w:iCs/>
                <w:sz w:val="20"/>
                <w:szCs w:val="20"/>
              </w:rPr>
              <w:t>)</w:t>
            </w:r>
          </w:p>
        </w:tc>
      </w:tr>
      <w:tr w:rsidR="00E33CBC" w:rsidRPr="008A1503" w14:paraId="479207A0" w14:textId="77777777" w:rsidTr="00E33CBC">
        <w:trPr>
          <w:trHeight w:val="227"/>
          <w:jc w:val="center"/>
        </w:trPr>
        <w:tc>
          <w:tcPr>
            <w:tcW w:w="3534" w:type="dxa"/>
            <w:vMerge w:val="restart"/>
            <w:shd w:val="clear" w:color="auto" w:fill="auto"/>
          </w:tcPr>
          <w:p w14:paraId="763F903E" w14:textId="77777777" w:rsidR="00E33CBC" w:rsidRPr="008A1503" w:rsidRDefault="00E33CBC" w:rsidP="008A1503">
            <w:pPr>
              <w:rPr>
                <w:bCs/>
                <w:iCs/>
                <w:sz w:val="20"/>
                <w:szCs w:val="20"/>
              </w:rPr>
            </w:pPr>
            <w:r w:rsidRPr="008A1503">
              <w:rPr>
                <w:bCs/>
                <w:iCs/>
                <w:sz w:val="20"/>
                <w:szCs w:val="20"/>
              </w:rPr>
              <w:t>after taking public transportation</w:t>
            </w:r>
          </w:p>
        </w:tc>
        <w:tc>
          <w:tcPr>
            <w:tcW w:w="2698" w:type="dxa"/>
            <w:shd w:val="clear" w:color="auto" w:fill="auto"/>
          </w:tcPr>
          <w:p w14:paraId="7F8D8AB0" w14:textId="77777777" w:rsidR="00E33CBC" w:rsidRPr="008A1503" w:rsidRDefault="00E33CBC" w:rsidP="008A1503">
            <w:pPr>
              <w:rPr>
                <w:bCs/>
                <w:iCs/>
                <w:sz w:val="20"/>
                <w:szCs w:val="20"/>
              </w:rPr>
            </w:pPr>
            <w:r w:rsidRPr="008A1503">
              <w:rPr>
                <w:bCs/>
                <w:iCs/>
                <w:sz w:val="20"/>
                <w:szCs w:val="20"/>
              </w:rPr>
              <w:t>no</w:t>
            </w:r>
          </w:p>
        </w:tc>
        <w:tc>
          <w:tcPr>
            <w:tcW w:w="1134" w:type="dxa"/>
            <w:shd w:val="clear" w:color="auto" w:fill="auto"/>
          </w:tcPr>
          <w:p w14:paraId="740E7EFD" w14:textId="50654707" w:rsidR="00E33CBC" w:rsidRPr="008A1503" w:rsidRDefault="00E33CBC" w:rsidP="008A1503">
            <w:pPr>
              <w:rPr>
                <w:bCs/>
                <w:iCs/>
                <w:sz w:val="20"/>
                <w:szCs w:val="20"/>
              </w:rPr>
            </w:pPr>
            <w:r w:rsidRPr="008A1503">
              <w:rPr>
                <w:bCs/>
                <w:iCs/>
                <w:sz w:val="20"/>
                <w:szCs w:val="20"/>
              </w:rPr>
              <w:t>1016(</w:t>
            </w:r>
            <w:r w:rsidR="00303A2E">
              <w:rPr>
                <w:bCs/>
                <w:iCs/>
                <w:sz w:val="20"/>
                <w:szCs w:val="20"/>
                <w:lang w:val="en-US"/>
              </w:rPr>
              <w:t>73.9</w:t>
            </w:r>
            <w:r w:rsidRPr="008A1503">
              <w:rPr>
                <w:bCs/>
                <w:iCs/>
                <w:sz w:val="20"/>
                <w:szCs w:val="20"/>
              </w:rPr>
              <w:t>)</w:t>
            </w:r>
          </w:p>
        </w:tc>
        <w:tc>
          <w:tcPr>
            <w:tcW w:w="993" w:type="dxa"/>
            <w:shd w:val="clear" w:color="auto" w:fill="auto"/>
          </w:tcPr>
          <w:p w14:paraId="6B2AB641" w14:textId="6684CC93" w:rsidR="00E33CBC" w:rsidRPr="008A1503" w:rsidRDefault="00E33CBC" w:rsidP="008A1503">
            <w:pPr>
              <w:rPr>
                <w:bCs/>
                <w:iCs/>
                <w:sz w:val="20"/>
                <w:szCs w:val="20"/>
              </w:rPr>
            </w:pPr>
            <w:r w:rsidRPr="008A1503">
              <w:rPr>
                <w:bCs/>
                <w:iCs/>
                <w:sz w:val="20"/>
                <w:szCs w:val="20"/>
              </w:rPr>
              <w:t>1378(</w:t>
            </w:r>
            <w:r w:rsidR="00FF2A98">
              <w:rPr>
                <w:bCs/>
                <w:iCs/>
                <w:sz w:val="20"/>
                <w:szCs w:val="20"/>
                <w:lang w:val="en-US"/>
              </w:rPr>
              <w:t>52.9</w:t>
            </w:r>
            <w:r w:rsidRPr="008A1503">
              <w:rPr>
                <w:bCs/>
                <w:iCs/>
                <w:sz w:val="20"/>
                <w:szCs w:val="20"/>
              </w:rPr>
              <w:t>)</w:t>
            </w:r>
          </w:p>
        </w:tc>
      </w:tr>
      <w:tr w:rsidR="00E33CBC" w:rsidRPr="008A1503" w14:paraId="2977072A" w14:textId="77777777" w:rsidTr="00E33CBC">
        <w:trPr>
          <w:trHeight w:val="227"/>
          <w:jc w:val="center"/>
        </w:trPr>
        <w:tc>
          <w:tcPr>
            <w:tcW w:w="3534" w:type="dxa"/>
            <w:vMerge/>
            <w:shd w:val="clear" w:color="auto" w:fill="auto"/>
          </w:tcPr>
          <w:p w14:paraId="483B4E8E"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264177BA" w14:textId="77777777" w:rsidR="00E33CBC" w:rsidRPr="008A1503" w:rsidRDefault="00E33CBC" w:rsidP="008A1503">
            <w:pPr>
              <w:rPr>
                <w:bCs/>
                <w:iCs/>
                <w:sz w:val="20"/>
                <w:szCs w:val="20"/>
              </w:rPr>
            </w:pPr>
            <w:r w:rsidRPr="008A1503">
              <w:rPr>
                <w:bCs/>
                <w:iCs/>
                <w:sz w:val="20"/>
                <w:szCs w:val="20"/>
              </w:rPr>
              <w:t>yes</w:t>
            </w:r>
          </w:p>
        </w:tc>
        <w:tc>
          <w:tcPr>
            <w:tcW w:w="1134" w:type="dxa"/>
            <w:shd w:val="clear" w:color="auto" w:fill="auto"/>
          </w:tcPr>
          <w:p w14:paraId="389AE1C1" w14:textId="20BD17DB" w:rsidR="00E33CBC" w:rsidRPr="008A1503" w:rsidRDefault="00E33CBC" w:rsidP="008A1503">
            <w:pPr>
              <w:rPr>
                <w:bCs/>
                <w:iCs/>
                <w:sz w:val="20"/>
                <w:szCs w:val="20"/>
              </w:rPr>
            </w:pPr>
            <w:r w:rsidRPr="008A1503">
              <w:rPr>
                <w:bCs/>
                <w:iCs/>
                <w:sz w:val="20"/>
                <w:szCs w:val="20"/>
              </w:rPr>
              <w:t>359(</w:t>
            </w:r>
            <w:r w:rsidR="00303A2E">
              <w:rPr>
                <w:bCs/>
                <w:iCs/>
                <w:sz w:val="20"/>
                <w:szCs w:val="20"/>
                <w:lang w:val="en-US"/>
              </w:rPr>
              <w:t>26.1</w:t>
            </w:r>
            <w:r w:rsidRPr="008A1503">
              <w:rPr>
                <w:bCs/>
                <w:iCs/>
                <w:sz w:val="20"/>
                <w:szCs w:val="20"/>
              </w:rPr>
              <w:t>)</w:t>
            </w:r>
          </w:p>
        </w:tc>
        <w:tc>
          <w:tcPr>
            <w:tcW w:w="993" w:type="dxa"/>
            <w:shd w:val="clear" w:color="auto" w:fill="auto"/>
          </w:tcPr>
          <w:p w14:paraId="28D37205" w14:textId="054C2445" w:rsidR="00E33CBC" w:rsidRPr="008A1503" w:rsidRDefault="00E33CBC" w:rsidP="008A1503">
            <w:pPr>
              <w:rPr>
                <w:bCs/>
                <w:iCs/>
                <w:sz w:val="20"/>
                <w:szCs w:val="20"/>
              </w:rPr>
            </w:pPr>
            <w:r w:rsidRPr="008A1503">
              <w:rPr>
                <w:bCs/>
                <w:iCs/>
                <w:sz w:val="20"/>
                <w:szCs w:val="20"/>
              </w:rPr>
              <w:t>1227(</w:t>
            </w:r>
            <w:r w:rsidR="00FF2A98">
              <w:rPr>
                <w:bCs/>
                <w:iCs/>
                <w:sz w:val="20"/>
                <w:szCs w:val="20"/>
                <w:lang w:val="en-US"/>
              </w:rPr>
              <w:t>47.1</w:t>
            </w:r>
            <w:r w:rsidRPr="008A1503">
              <w:rPr>
                <w:bCs/>
                <w:iCs/>
                <w:sz w:val="20"/>
                <w:szCs w:val="20"/>
              </w:rPr>
              <w:t>)</w:t>
            </w:r>
          </w:p>
        </w:tc>
      </w:tr>
      <w:tr w:rsidR="00E33CBC" w:rsidRPr="008A1503" w14:paraId="225F2192" w14:textId="77777777" w:rsidTr="00E33CBC">
        <w:trPr>
          <w:trHeight w:val="227"/>
          <w:jc w:val="center"/>
        </w:trPr>
        <w:tc>
          <w:tcPr>
            <w:tcW w:w="3534" w:type="dxa"/>
            <w:vMerge w:val="restart"/>
            <w:shd w:val="clear" w:color="auto" w:fill="auto"/>
          </w:tcPr>
          <w:p w14:paraId="565A9C8A" w14:textId="77777777" w:rsidR="00E33CBC" w:rsidRPr="008A1503" w:rsidRDefault="00E33CBC" w:rsidP="008A1503">
            <w:pPr>
              <w:rPr>
                <w:bCs/>
                <w:iCs/>
                <w:sz w:val="20"/>
                <w:szCs w:val="20"/>
                <w:lang w:val="en-US"/>
              </w:rPr>
            </w:pPr>
            <w:r w:rsidRPr="008A1503">
              <w:rPr>
                <w:bCs/>
                <w:iCs/>
                <w:sz w:val="20"/>
                <w:szCs w:val="20"/>
                <w:lang w:val="en-US"/>
              </w:rPr>
              <w:t>after returning home from the street</w:t>
            </w:r>
          </w:p>
        </w:tc>
        <w:tc>
          <w:tcPr>
            <w:tcW w:w="2698" w:type="dxa"/>
            <w:shd w:val="clear" w:color="auto" w:fill="auto"/>
          </w:tcPr>
          <w:p w14:paraId="6D344281" w14:textId="77777777" w:rsidR="00E33CBC" w:rsidRPr="008A1503" w:rsidRDefault="00E33CBC" w:rsidP="008A1503">
            <w:pPr>
              <w:rPr>
                <w:bCs/>
                <w:iCs/>
                <w:sz w:val="20"/>
                <w:szCs w:val="20"/>
              </w:rPr>
            </w:pPr>
            <w:r w:rsidRPr="008A1503">
              <w:rPr>
                <w:bCs/>
                <w:iCs/>
                <w:sz w:val="20"/>
                <w:szCs w:val="20"/>
              </w:rPr>
              <w:t>no</w:t>
            </w:r>
          </w:p>
        </w:tc>
        <w:tc>
          <w:tcPr>
            <w:tcW w:w="1134" w:type="dxa"/>
            <w:shd w:val="clear" w:color="auto" w:fill="auto"/>
          </w:tcPr>
          <w:p w14:paraId="08E8500B" w14:textId="207E569E" w:rsidR="00E33CBC" w:rsidRPr="008A1503" w:rsidRDefault="00E33CBC" w:rsidP="008A1503">
            <w:pPr>
              <w:rPr>
                <w:bCs/>
                <w:iCs/>
                <w:sz w:val="20"/>
                <w:szCs w:val="20"/>
              </w:rPr>
            </w:pPr>
            <w:r w:rsidRPr="008A1503">
              <w:rPr>
                <w:bCs/>
                <w:iCs/>
                <w:sz w:val="20"/>
                <w:szCs w:val="20"/>
              </w:rPr>
              <w:t>745(</w:t>
            </w:r>
            <w:r w:rsidR="00303A2E">
              <w:rPr>
                <w:bCs/>
                <w:iCs/>
                <w:sz w:val="20"/>
                <w:szCs w:val="20"/>
                <w:lang w:val="en-US"/>
              </w:rPr>
              <w:t>54.2</w:t>
            </w:r>
            <w:r w:rsidRPr="008A1503">
              <w:rPr>
                <w:bCs/>
                <w:iCs/>
                <w:sz w:val="20"/>
                <w:szCs w:val="20"/>
              </w:rPr>
              <w:t>)</w:t>
            </w:r>
          </w:p>
        </w:tc>
        <w:tc>
          <w:tcPr>
            <w:tcW w:w="993" w:type="dxa"/>
            <w:shd w:val="clear" w:color="auto" w:fill="auto"/>
          </w:tcPr>
          <w:p w14:paraId="53536F2A" w14:textId="1BE621A7" w:rsidR="00E33CBC" w:rsidRPr="008A1503" w:rsidRDefault="00E33CBC" w:rsidP="008A1503">
            <w:pPr>
              <w:rPr>
                <w:bCs/>
                <w:iCs/>
                <w:sz w:val="20"/>
                <w:szCs w:val="20"/>
              </w:rPr>
            </w:pPr>
            <w:r w:rsidRPr="008A1503">
              <w:rPr>
                <w:bCs/>
                <w:iCs/>
                <w:sz w:val="20"/>
                <w:szCs w:val="20"/>
              </w:rPr>
              <w:t>996(</w:t>
            </w:r>
            <w:r w:rsidR="00FF2A98">
              <w:rPr>
                <w:bCs/>
                <w:iCs/>
                <w:sz w:val="20"/>
                <w:szCs w:val="20"/>
                <w:lang w:val="en-US"/>
              </w:rPr>
              <w:t>38.2</w:t>
            </w:r>
            <w:r w:rsidRPr="008A1503">
              <w:rPr>
                <w:bCs/>
                <w:iCs/>
                <w:sz w:val="20"/>
                <w:szCs w:val="20"/>
              </w:rPr>
              <w:t>)</w:t>
            </w:r>
          </w:p>
        </w:tc>
      </w:tr>
      <w:tr w:rsidR="00E33CBC" w:rsidRPr="008A1503" w14:paraId="44236A28" w14:textId="77777777" w:rsidTr="00E33CBC">
        <w:trPr>
          <w:trHeight w:val="227"/>
          <w:jc w:val="center"/>
        </w:trPr>
        <w:tc>
          <w:tcPr>
            <w:tcW w:w="3534" w:type="dxa"/>
            <w:vMerge/>
            <w:shd w:val="clear" w:color="auto" w:fill="auto"/>
          </w:tcPr>
          <w:p w14:paraId="3697A260" w14:textId="77777777" w:rsidR="00E33CBC" w:rsidRPr="008A1503" w:rsidRDefault="00E33CBC" w:rsidP="008A1503">
            <w:pPr>
              <w:widowControl w:val="0"/>
              <w:pBdr>
                <w:top w:val="nil"/>
                <w:left w:val="nil"/>
                <w:bottom w:val="nil"/>
                <w:right w:val="nil"/>
                <w:between w:val="nil"/>
              </w:pBdr>
              <w:rPr>
                <w:bCs/>
                <w:iCs/>
                <w:sz w:val="20"/>
                <w:szCs w:val="20"/>
              </w:rPr>
            </w:pPr>
          </w:p>
        </w:tc>
        <w:tc>
          <w:tcPr>
            <w:tcW w:w="2698" w:type="dxa"/>
            <w:shd w:val="clear" w:color="auto" w:fill="auto"/>
          </w:tcPr>
          <w:p w14:paraId="723D0986" w14:textId="77777777" w:rsidR="00E33CBC" w:rsidRPr="008A1503" w:rsidRDefault="00E33CBC" w:rsidP="008A1503">
            <w:pPr>
              <w:rPr>
                <w:bCs/>
                <w:iCs/>
                <w:sz w:val="20"/>
                <w:szCs w:val="20"/>
              </w:rPr>
            </w:pPr>
            <w:r w:rsidRPr="008A1503">
              <w:rPr>
                <w:bCs/>
                <w:iCs/>
                <w:sz w:val="20"/>
                <w:szCs w:val="20"/>
              </w:rPr>
              <w:t>yes</w:t>
            </w:r>
          </w:p>
        </w:tc>
        <w:tc>
          <w:tcPr>
            <w:tcW w:w="1134" w:type="dxa"/>
            <w:shd w:val="clear" w:color="auto" w:fill="auto"/>
          </w:tcPr>
          <w:p w14:paraId="2AA352EA" w14:textId="50D3DE1C" w:rsidR="00E33CBC" w:rsidRPr="008A1503" w:rsidRDefault="00E33CBC" w:rsidP="008A1503">
            <w:pPr>
              <w:rPr>
                <w:bCs/>
                <w:iCs/>
                <w:sz w:val="20"/>
                <w:szCs w:val="20"/>
              </w:rPr>
            </w:pPr>
            <w:r w:rsidRPr="008A1503">
              <w:rPr>
                <w:bCs/>
                <w:iCs/>
                <w:sz w:val="20"/>
                <w:szCs w:val="20"/>
              </w:rPr>
              <w:t>630(</w:t>
            </w:r>
            <w:r w:rsidR="00303A2E">
              <w:rPr>
                <w:bCs/>
                <w:iCs/>
                <w:sz w:val="20"/>
                <w:szCs w:val="20"/>
                <w:lang w:val="en-US"/>
              </w:rPr>
              <w:t>45.8</w:t>
            </w:r>
            <w:r w:rsidRPr="008A1503">
              <w:rPr>
                <w:bCs/>
                <w:iCs/>
                <w:sz w:val="20"/>
                <w:szCs w:val="20"/>
              </w:rPr>
              <w:t>)</w:t>
            </w:r>
          </w:p>
        </w:tc>
        <w:tc>
          <w:tcPr>
            <w:tcW w:w="993" w:type="dxa"/>
            <w:shd w:val="clear" w:color="auto" w:fill="auto"/>
          </w:tcPr>
          <w:p w14:paraId="56B0B0CD" w14:textId="3D1E22A7" w:rsidR="00E33CBC" w:rsidRPr="008A1503" w:rsidRDefault="00E33CBC" w:rsidP="008A1503">
            <w:pPr>
              <w:rPr>
                <w:bCs/>
                <w:iCs/>
                <w:sz w:val="20"/>
                <w:szCs w:val="20"/>
              </w:rPr>
            </w:pPr>
            <w:r w:rsidRPr="008A1503">
              <w:rPr>
                <w:bCs/>
                <w:iCs/>
                <w:sz w:val="20"/>
                <w:szCs w:val="20"/>
              </w:rPr>
              <w:t>1609(</w:t>
            </w:r>
            <w:r w:rsidR="00FF2A98">
              <w:rPr>
                <w:bCs/>
                <w:iCs/>
                <w:sz w:val="20"/>
                <w:szCs w:val="20"/>
                <w:lang w:val="en-US"/>
              </w:rPr>
              <w:t>61.8</w:t>
            </w:r>
            <w:r w:rsidRPr="008A1503">
              <w:rPr>
                <w:bCs/>
                <w:iCs/>
                <w:sz w:val="20"/>
                <w:szCs w:val="20"/>
              </w:rPr>
              <w:t>)</w:t>
            </w:r>
          </w:p>
        </w:tc>
      </w:tr>
    </w:tbl>
    <w:p w14:paraId="1DAC60E4" w14:textId="77777777" w:rsidR="00AD75BF" w:rsidRPr="0021593E" w:rsidRDefault="00AD75BF" w:rsidP="0021593E">
      <w:pPr>
        <w:rPr>
          <w:b/>
          <w:sz w:val="28"/>
          <w:szCs w:val="28"/>
        </w:rPr>
      </w:pPr>
    </w:p>
    <w:p w14:paraId="790DD4EE" w14:textId="77777777" w:rsidR="00AD75BF" w:rsidRPr="0021593E" w:rsidRDefault="00AD75BF" w:rsidP="0021593E">
      <w:pPr>
        <w:rPr>
          <w:b/>
          <w:sz w:val="28"/>
          <w:szCs w:val="28"/>
        </w:rPr>
      </w:pPr>
      <w:r w:rsidRPr="0021593E">
        <w:rPr>
          <w:b/>
          <w:sz w:val="28"/>
          <w:szCs w:val="28"/>
        </w:rPr>
        <w:br w:type="page"/>
      </w:r>
    </w:p>
    <w:p w14:paraId="22AEA0F4" w14:textId="77777777" w:rsidR="00AD75BF" w:rsidRDefault="00AD75BF" w:rsidP="0021593E">
      <w:pPr>
        <w:jc w:val="center"/>
        <w:rPr>
          <w:b/>
          <w:sz w:val="28"/>
          <w:szCs w:val="28"/>
          <w:lang w:val="en-US"/>
        </w:rPr>
      </w:pPr>
      <w:r w:rsidRPr="0021593E">
        <w:rPr>
          <w:b/>
          <w:sz w:val="28"/>
          <w:szCs w:val="28"/>
        </w:rPr>
        <w:t>AP</w:t>
      </w:r>
      <w:r w:rsidRPr="0021593E">
        <w:rPr>
          <w:b/>
          <w:sz w:val="28"/>
          <w:szCs w:val="28"/>
          <w:lang w:val="en-US"/>
        </w:rPr>
        <w:t>PENDIX B</w:t>
      </w:r>
    </w:p>
    <w:p w14:paraId="4E1C90CD" w14:textId="77777777" w:rsidR="00F45E88" w:rsidRPr="0021593E" w:rsidRDefault="00F45E88" w:rsidP="0021593E">
      <w:pPr>
        <w:jc w:val="center"/>
        <w:rPr>
          <w:b/>
          <w:sz w:val="28"/>
          <w:szCs w:val="28"/>
          <w:lang w:val="en-US"/>
        </w:rPr>
      </w:pPr>
    </w:p>
    <w:p w14:paraId="20617919" w14:textId="77777777" w:rsidR="00AD75BF" w:rsidRPr="0021593E" w:rsidRDefault="00AD75BF" w:rsidP="0021593E">
      <w:pPr>
        <w:jc w:val="center"/>
        <w:rPr>
          <w:b/>
          <w:bCs/>
          <w:color w:val="000000"/>
          <w:sz w:val="28"/>
          <w:szCs w:val="28"/>
        </w:rPr>
      </w:pPr>
      <w:r w:rsidRPr="0021593E">
        <w:rPr>
          <w:b/>
          <w:bCs/>
          <w:color w:val="000000"/>
          <w:sz w:val="28"/>
          <w:szCs w:val="28"/>
        </w:rPr>
        <w:t>ДОСТУП К ВОДЕ И САНИТАРИИ В ШКОЛЕ</w:t>
      </w:r>
    </w:p>
    <w:p w14:paraId="566F805C" w14:textId="77777777" w:rsidR="00AD75BF" w:rsidRPr="0021593E" w:rsidRDefault="00AD75BF" w:rsidP="0021593E">
      <w:pPr>
        <w:jc w:val="center"/>
        <w:rPr>
          <w:sz w:val="28"/>
          <w:szCs w:val="28"/>
        </w:rPr>
      </w:pPr>
      <w:r w:rsidRPr="0021593E">
        <w:rPr>
          <w:b/>
          <w:bCs/>
          <w:color w:val="000000"/>
          <w:sz w:val="28"/>
          <w:szCs w:val="28"/>
        </w:rPr>
        <w:t>(анкета для школы)</w:t>
      </w:r>
    </w:p>
    <w:p w14:paraId="0E9C1FD1" w14:textId="77777777" w:rsidR="00AD75BF" w:rsidRPr="0021593E" w:rsidRDefault="00AD75BF" w:rsidP="0021593E">
      <w:pPr>
        <w:jc w:val="both"/>
      </w:pPr>
      <w:r w:rsidRPr="0021593E">
        <w:rPr>
          <w:color w:val="000000"/>
        </w:rPr>
        <w:t>(18</w:t>
      </w:r>
      <w:proofErr w:type="gramStart"/>
      <w:r w:rsidRPr="0021593E">
        <w:rPr>
          <w:color w:val="000000"/>
        </w:rPr>
        <w:t>).</w:t>
      </w:r>
      <w:r w:rsidRPr="0021593E">
        <w:rPr>
          <w:b/>
          <w:bCs/>
          <w:color w:val="000000"/>
        </w:rPr>
        <w:t>Укажите</w:t>
      </w:r>
      <w:proofErr w:type="gramEnd"/>
      <w:r w:rsidRPr="0021593E">
        <w:rPr>
          <w:b/>
          <w:bCs/>
          <w:color w:val="000000"/>
        </w:rPr>
        <w:t xml:space="preserve"> основной источник питьевого водоснабжения в школе (для гигиенических целей, питья, питья после определенной обработки в виде кипячения, иной очистки_________________):</w:t>
      </w:r>
    </w:p>
    <w:p w14:paraId="167D58F7" w14:textId="77777777" w:rsidR="00AD75BF" w:rsidRPr="0021593E" w:rsidRDefault="00AD75BF" w:rsidP="00C70696">
      <w:pPr>
        <w:pStyle w:val="a3"/>
        <w:numPr>
          <w:ilvl w:val="0"/>
          <w:numId w:val="1"/>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Централизованное водоснабжение подведенное к зданию</w:t>
      </w:r>
    </w:p>
    <w:p w14:paraId="61CAAC82" w14:textId="77777777" w:rsidR="00AD75BF" w:rsidRPr="0021593E" w:rsidRDefault="00AD75BF" w:rsidP="00C70696">
      <w:pPr>
        <w:pStyle w:val="a3"/>
        <w:numPr>
          <w:ilvl w:val="0"/>
          <w:numId w:val="1"/>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Централизованное водоснабжение во дворе здание (колонка)</w:t>
      </w:r>
    </w:p>
    <w:p w14:paraId="3748DA95" w14:textId="77777777" w:rsidR="00AD75BF" w:rsidRPr="0021593E" w:rsidRDefault="00AD75BF" w:rsidP="00C70696">
      <w:pPr>
        <w:pStyle w:val="a3"/>
        <w:numPr>
          <w:ilvl w:val="0"/>
          <w:numId w:val="1"/>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Общественная колонка вне здания школы</w:t>
      </w:r>
    </w:p>
    <w:p w14:paraId="00F65A6D" w14:textId="77777777" w:rsidR="00AD75BF" w:rsidRPr="0021593E" w:rsidRDefault="00AD75BF" w:rsidP="00C70696">
      <w:pPr>
        <w:pStyle w:val="a3"/>
        <w:numPr>
          <w:ilvl w:val="0"/>
          <w:numId w:val="1"/>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Собственная скважина</w:t>
      </w:r>
    </w:p>
    <w:p w14:paraId="05F7C857" w14:textId="77777777" w:rsidR="00AD75BF" w:rsidRPr="0021593E" w:rsidRDefault="00AD75BF" w:rsidP="00C70696">
      <w:pPr>
        <w:pStyle w:val="a3"/>
        <w:numPr>
          <w:ilvl w:val="0"/>
          <w:numId w:val="1"/>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Общественная скважина</w:t>
      </w:r>
    </w:p>
    <w:p w14:paraId="0DCD62B0" w14:textId="77777777" w:rsidR="00AD75BF" w:rsidRPr="0021593E" w:rsidRDefault="00AD75BF" w:rsidP="00C70696">
      <w:pPr>
        <w:pStyle w:val="a3"/>
        <w:numPr>
          <w:ilvl w:val="0"/>
          <w:numId w:val="1"/>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Собственный колодец</w:t>
      </w:r>
    </w:p>
    <w:p w14:paraId="1B4FB7F1" w14:textId="77777777" w:rsidR="00AD75BF" w:rsidRPr="0021593E" w:rsidRDefault="00AD75BF" w:rsidP="00C70696">
      <w:pPr>
        <w:pStyle w:val="a3"/>
        <w:numPr>
          <w:ilvl w:val="0"/>
          <w:numId w:val="1"/>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Общественный колодец</w:t>
      </w:r>
    </w:p>
    <w:p w14:paraId="5C506B02" w14:textId="77777777" w:rsidR="00AD75BF" w:rsidRPr="0021593E" w:rsidRDefault="00AD75BF" w:rsidP="00C70696">
      <w:pPr>
        <w:pStyle w:val="a3"/>
        <w:numPr>
          <w:ilvl w:val="0"/>
          <w:numId w:val="1"/>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Привозная вода (включая бутилированную воду)</w:t>
      </w:r>
    </w:p>
    <w:p w14:paraId="142614BE" w14:textId="77777777" w:rsidR="00AD75BF" w:rsidRPr="0021593E" w:rsidRDefault="00AD75BF" w:rsidP="00C70696">
      <w:pPr>
        <w:pStyle w:val="a3"/>
        <w:numPr>
          <w:ilvl w:val="0"/>
          <w:numId w:val="1"/>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Иное____________________________________________</w:t>
      </w:r>
    </w:p>
    <w:p w14:paraId="13F67333" w14:textId="77777777" w:rsidR="00AD75BF" w:rsidRPr="0021593E" w:rsidRDefault="00AD75BF" w:rsidP="0021593E">
      <w:pPr>
        <w:jc w:val="both"/>
      </w:pPr>
      <w:r w:rsidRPr="0021593E">
        <w:rPr>
          <w:color w:val="000000"/>
        </w:rPr>
        <w:t xml:space="preserve">(19) </w:t>
      </w:r>
      <w:r w:rsidRPr="0021593E">
        <w:rPr>
          <w:b/>
          <w:bCs/>
          <w:color w:val="000000"/>
        </w:rPr>
        <w:t>Доступна ли питьевая вода из основного источника в течении всего учебного года?</w:t>
      </w:r>
    </w:p>
    <w:p w14:paraId="70AE2B83" w14:textId="77777777" w:rsidR="00AD75BF" w:rsidRPr="0021593E" w:rsidRDefault="00AD75BF" w:rsidP="00C70696">
      <w:pPr>
        <w:pStyle w:val="a3"/>
        <w:numPr>
          <w:ilvl w:val="0"/>
          <w:numId w:val="2"/>
        </w:numPr>
        <w:jc w:val="both"/>
        <w:rPr>
          <w:rFonts w:ascii="Times New Roman" w:hAnsi="Times New Roman" w:cs="Times New Roman"/>
          <w:color w:val="000000"/>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всегда</w:t>
      </w:r>
    </w:p>
    <w:p w14:paraId="64C84570" w14:textId="77777777" w:rsidR="00AD75BF" w:rsidRPr="0021593E" w:rsidRDefault="00AD75BF" w:rsidP="00C70696">
      <w:pPr>
        <w:pStyle w:val="a3"/>
        <w:numPr>
          <w:ilvl w:val="0"/>
          <w:numId w:val="2"/>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 с периодическими перебоями</w:t>
      </w:r>
    </w:p>
    <w:p w14:paraId="721CB579" w14:textId="77777777" w:rsidR="00AD75BF" w:rsidRPr="0021593E" w:rsidRDefault="00AD75BF" w:rsidP="00C70696">
      <w:pPr>
        <w:pStyle w:val="a3"/>
        <w:numPr>
          <w:ilvl w:val="0"/>
          <w:numId w:val="2"/>
        </w:numPr>
        <w:jc w:val="both"/>
        <w:rPr>
          <w:rFonts w:ascii="Times New Roman" w:hAnsi="Times New Roman" w:cs="Times New Roman"/>
          <w:color w:val="000000"/>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 с постоянными перебоями     </w:t>
      </w:r>
    </w:p>
    <w:p w14:paraId="526AD05A" w14:textId="77777777" w:rsidR="00AD75BF" w:rsidRPr="0021593E" w:rsidRDefault="00AD75BF" w:rsidP="00C70696">
      <w:pPr>
        <w:pStyle w:val="a3"/>
        <w:numPr>
          <w:ilvl w:val="0"/>
          <w:numId w:val="2"/>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 не доступна     </w:t>
      </w:r>
    </w:p>
    <w:p w14:paraId="66C7EE06" w14:textId="77777777" w:rsidR="00AD75BF" w:rsidRPr="0021593E" w:rsidRDefault="00AD75BF" w:rsidP="0021593E">
      <w:pPr>
        <w:jc w:val="both"/>
      </w:pPr>
      <w:r w:rsidRPr="0021593E">
        <w:rPr>
          <w:color w:val="000000"/>
        </w:rPr>
        <w:t>(20)</w:t>
      </w:r>
      <w:r w:rsidRPr="0021593E">
        <w:rPr>
          <w:b/>
          <w:bCs/>
          <w:color w:val="000000"/>
        </w:rPr>
        <w:t xml:space="preserve"> Кто является ответственным в школе за функционирование и содержание питьевого водоснабжения, санитарии и обеспечения средствами гигиены?</w:t>
      </w:r>
    </w:p>
    <w:p w14:paraId="1F035A83" w14:textId="77777777" w:rsidR="00AD75BF" w:rsidRPr="0021593E" w:rsidRDefault="00AD75BF" w:rsidP="00C70696">
      <w:pPr>
        <w:pStyle w:val="a3"/>
        <w:numPr>
          <w:ilvl w:val="0"/>
          <w:numId w:val="3"/>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Директор школы</w:t>
      </w:r>
    </w:p>
    <w:p w14:paraId="5EB41081" w14:textId="77777777" w:rsidR="00AD75BF" w:rsidRPr="0021593E" w:rsidRDefault="00AD75BF" w:rsidP="00C70696">
      <w:pPr>
        <w:pStyle w:val="a3"/>
        <w:numPr>
          <w:ilvl w:val="0"/>
          <w:numId w:val="3"/>
        </w:numPr>
        <w:jc w:val="both"/>
        <w:rPr>
          <w:rFonts w:ascii="Times New Roman" w:hAnsi="Times New Roman" w:cs="Times New Roman"/>
          <w:kern w:val="0"/>
        </w:rPr>
      </w:pPr>
      <w:proofErr w:type="gramStart"/>
      <w:r w:rsidRPr="0021593E">
        <w:rPr>
          <w:rFonts w:ascii="Segoe UI Symbol" w:hAnsi="Segoe UI Symbol" w:cs="Segoe UI Symbol"/>
          <w:color w:val="000000"/>
          <w:kern w:val="0"/>
        </w:rPr>
        <w:t>☐</w:t>
      </w:r>
      <w:r w:rsidRPr="0021593E">
        <w:rPr>
          <w:rFonts w:ascii="Times New Roman" w:hAnsi="Times New Roman" w:cs="Times New Roman"/>
          <w:color w:val="000000"/>
          <w:kern w:val="0"/>
        </w:rPr>
        <w:t>  Заведующий</w:t>
      </w:r>
      <w:proofErr w:type="gramEnd"/>
      <w:r w:rsidRPr="0021593E">
        <w:rPr>
          <w:rFonts w:ascii="Times New Roman" w:hAnsi="Times New Roman" w:cs="Times New Roman"/>
          <w:color w:val="000000"/>
          <w:kern w:val="0"/>
        </w:rPr>
        <w:t xml:space="preserve"> по хозяйственным вопросам/Завуч школы</w:t>
      </w:r>
    </w:p>
    <w:p w14:paraId="3CEA188E" w14:textId="77777777" w:rsidR="00AD75BF" w:rsidRPr="0021593E" w:rsidRDefault="00AD75BF" w:rsidP="00C70696">
      <w:pPr>
        <w:pStyle w:val="a3"/>
        <w:numPr>
          <w:ilvl w:val="0"/>
          <w:numId w:val="3"/>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Преподаватель</w:t>
      </w:r>
    </w:p>
    <w:p w14:paraId="7BBCC471" w14:textId="77777777" w:rsidR="00AD75BF" w:rsidRPr="0021593E" w:rsidRDefault="00AD75BF" w:rsidP="00C70696">
      <w:pPr>
        <w:pStyle w:val="a3"/>
        <w:numPr>
          <w:ilvl w:val="0"/>
          <w:numId w:val="3"/>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Особенный член комитета управления школой (член родительского комитета)</w:t>
      </w:r>
    </w:p>
    <w:p w14:paraId="13C9207C" w14:textId="77777777" w:rsidR="00AD75BF" w:rsidRPr="0021593E" w:rsidRDefault="00AD75BF" w:rsidP="00C70696">
      <w:pPr>
        <w:pStyle w:val="a3"/>
        <w:numPr>
          <w:ilvl w:val="0"/>
          <w:numId w:val="3"/>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w:t>
      </w:r>
      <w:proofErr w:type="gramStart"/>
      <w:r w:rsidRPr="0021593E">
        <w:rPr>
          <w:rFonts w:ascii="Times New Roman" w:hAnsi="Times New Roman" w:cs="Times New Roman"/>
          <w:color w:val="000000"/>
          <w:kern w:val="0"/>
        </w:rPr>
        <w:t>Иное,укажите</w:t>
      </w:r>
      <w:proofErr w:type="gramEnd"/>
      <w:r w:rsidRPr="0021593E">
        <w:rPr>
          <w:rFonts w:ascii="Times New Roman" w:hAnsi="Times New Roman" w:cs="Times New Roman"/>
          <w:color w:val="000000"/>
          <w:kern w:val="0"/>
        </w:rPr>
        <w:t>____________________________________________</w:t>
      </w:r>
    </w:p>
    <w:p w14:paraId="25EFEB12" w14:textId="77777777" w:rsidR="00AD75BF" w:rsidRPr="0021593E" w:rsidRDefault="00AD75BF" w:rsidP="00C70696">
      <w:pPr>
        <w:pStyle w:val="a3"/>
        <w:numPr>
          <w:ilvl w:val="0"/>
          <w:numId w:val="3"/>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 знаю</w:t>
      </w:r>
    </w:p>
    <w:p w14:paraId="0019E9F5" w14:textId="77777777" w:rsidR="00AD75BF" w:rsidRPr="0021593E" w:rsidRDefault="00AD75BF" w:rsidP="0021593E">
      <w:pPr>
        <w:jc w:val="both"/>
      </w:pPr>
      <w:r w:rsidRPr="0021593E">
        <w:rPr>
          <w:color w:val="000000"/>
        </w:rPr>
        <w:t>(21)</w:t>
      </w:r>
      <w:r w:rsidRPr="0021593E">
        <w:rPr>
          <w:b/>
          <w:bCs/>
          <w:color w:val="000000"/>
        </w:rPr>
        <w:t xml:space="preserve"> Какие меры предпринимает школа по обеспечению питьевым водоснабжением?</w:t>
      </w:r>
    </w:p>
    <w:tbl>
      <w:tblPr>
        <w:tblW w:w="0" w:type="auto"/>
        <w:tblCellMar>
          <w:top w:w="15" w:type="dxa"/>
          <w:left w:w="15" w:type="dxa"/>
          <w:bottom w:w="15" w:type="dxa"/>
          <w:right w:w="15" w:type="dxa"/>
        </w:tblCellMar>
        <w:tblLook w:val="04A0" w:firstRow="1" w:lastRow="0" w:firstColumn="1" w:lastColumn="0" w:noHBand="0" w:noVBand="1"/>
      </w:tblPr>
      <w:tblGrid>
        <w:gridCol w:w="396"/>
        <w:gridCol w:w="5806"/>
        <w:gridCol w:w="2784"/>
      </w:tblGrid>
      <w:tr w:rsidR="00AD75BF" w:rsidRPr="0021593E" w14:paraId="219C6AB0" w14:textId="77777777" w:rsidTr="0041674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311C5D" w14:textId="77777777" w:rsidR="00AD75BF" w:rsidRPr="0021593E" w:rsidRDefault="00AD75BF" w:rsidP="0021593E">
            <w:pPr>
              <w:jc w:val="both"/>
            </w:pPr>
            <w:r w:rsidRPr="0021593E">
              <w:rPr>
                <w:color w:val="000000"/>
              </w:rPr>
              <w:t>1.</w:t>
            </w:r>
          </w:p>
        </w:tc>
        <w:tc>
          <w:tcPr>
            <w:tcW w:w="58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1A1D1C" w14:textId="77777777" w:rsidR="00AD75BF" w:rsidRPr="0021593E" w:rsidRDefault="00AD75BF" w:rsidP="0021593E">
            <w:pPr>
              <w:jc w:val="both"/>
            </w:pPr>
            <w:r w:rsidRPr="0021593E">
              <w:rPr>
                <w:color w:val="000000"/>
              </w:rPr>
              <w:t>Регулярно дезинфицирует/моет пункты воды</w:t>
            </w:r>
          </w:p>
        </w:tc>
        <w:tc>
          <w:tcPr>
            <w:tcW w:w="2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DBB647" w14:textId="77777777" w:rsidR="00AD75BF" w:rsidRPr="0021593E" w:rsidRDefault="00AD75BF" w:rsidP="0021593E">
            <w:pPr>
              <w:jc w:val="both"/>
              <w:rPr>
                <w:color w:val="000000"/>
              </w:rPr>
            </w:pPr>
            <w:r w:rsidRPr="0021593E">
              <w:rPr>
                <w:rFonts w:ascii="Segoe UI Symbol" w:hAnsi="Segoe UI Symbol" w:cs="Segoe UI Symbol"/>
                <w:color w:val="000000"/>
              </w:rPr>
              <w:t>☐</w:t>
            </w:r>
            <w:r w:rsidRPr="0021593E">
              <w:rPr>
                <w:color w:val="000000"/>
              </w:rPr>
              <w:t xml:space="preserve"> Да     </w:t>
            </w:r>
            <w:proofErr w:type="gramStart"/>
            <w:r w:rsidRPr="0021593E">
              <w:rPr>
                <w:rFonts w:ascii="Segoe UI Symbol" w:hAnsi="Segoe UI Symbol" w:cs="Segoe UI Symbol"/>
                <w:color w:val="000000"/>
              </w:rPr>
              <w:t>☐</w:t>
            </w:r>
            <w:r w:rsidRPr="0021593E">
              <w:rPr>
                <w:color w:val="000000"/>
              </w:rPr>
              <w:t>  Нет</w:t>
            </w:r>
            <w:proofErr w:type="gramEnd"/>
            <w:r w:rsidRPr="0021593E">
              <w:rPr>
                <w:color w:val="000000"/>
              </w:rPr>
              <w:t xml:space="preserve">       </w:t>
            </w:r>
          </w:p>
          <w:p w14:paraId="5BECAC57" w14:textId="77777777" w:rsidR="00AD75BF" w:rsidRPr="0021593E" w:rsidRDefault="00AD75BF" w:rsidP="0021593E">
            <w:pPr>
              <w:jc w:val="both"/>
            </w:pPr>
            <w:r w:rsidRPr="0021593E">
              <w:rPr>
                <w:rFonts w:ascii="Segoe UI Symbol" w:hAnsi="Segoe UI Symbol" w:cs="Segoe UI Symbol"/>
                <w:color w:val="000000"/>
              </w:rPr>
              <w:t>☐</w:t>
            </w:r>
            <w:r w:rsidRPr="0021593E">
              <w:rPr>
                <w:color w:val="000000"/>
              </w:rPr>
              <w:t xml:space="preserve"> Не знаю</w:t>
            </w:r>
          </w:p>
        </w:tc>
      </w:tr>
      <w:tr w:rsidR="00AD75BF" w:rsidRPr="0021593E" w14:paraId="0E9F3D83" w14:textId="77777777" w:rsidTr="0041674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B596B1" w14:textId="77777777" w:rsidR="00AD75BF" w:rsidRPr="0021593E" w:rsidRDefault="00AD75BF" w:rsidP="0021593E">
            <w:pPr>
              <w:jc w:val="both"/>
            </w:pPr>
            <w:r w:rsidRPr="0021593E">
              <w:rPr>
                <w:color w:val="000000"/>
              </w:rPr>
              <w:t>2.</w:t>
            </w:r>
          </w:p>
        </w:tc>
        <w:tc>
          <w:tcPr>
            <w:tcW w:w="58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62B2FB" w14:textId="77777777" w:rsidR="00AD75BF" w:rsidRPr="0021593E" w:rsidRDefault="00AD75BF" w:rsidP="0021593E">
            <w:pPr>
              <w:jc w:val="both"/>
            </w:pPr>
            <w:r w:rsidRPr="0021593E">
              <w:rPr>
                <w:color w:val="000000"/>
              </w:rPr>
              <w:t>Очищает воду</w:t>
            </w:r>
          </w:p>
        </w:tc>
        <w:tc>
          <w:tcPr>
            <w:tcW w:w="2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79273F" w14:textId="77777777" w:rsidR="00AD75BF" w:rsidRPr="0021593E" w:rsidRDefault="00AD75BF" w:rsidP="0021593E">
            <w:pPr>
              <w:jc w:val="both"/>
              <w:rPr>
                <w:color w:val="000000"/>
              </w:rPr>
            </w:pPr>
            <w:r w:rsidRPr="0021593E">
              <w:rPr>
                <w:rFonts w:ascii="Segoe UI Symbol" w:hAnsi="Segoe UI Symbol" w:cs="Segoe UI Symbol"/>
                <w:color w:val="000000"/>
              </w:rPr>
              <w:t>☐</w:t>
            </w:r>
            <w:r w:rsidRPr="0021593E">
              <w:rPr>
                <w:color w:val="000000"/>
              </w:rPr>
              <w:t xml:space="preserve"> Да     </w:t>
            </w:r>
            <w:proofErr w:type="gramStart"/>
            <w:r w:rsidRPr="0021593E">
              <w:rPr>
                <w:rFonts w:ascii="Segoe UI Symbol" w:hAnsi="Segoe UI Symbol" w:cs="Segoe UI Symbol"/>
                <w:color w:val="000000"/>
              </w:rPr>
              <w:t>☐</w:t>
            </w:r>
            <w:r w:rsidRPr="0021593E">
              <w:rPr>
                <w:color w:val="000000"/>
              </w:rPr>
              <w:t>  Нет</w:t>
            </w:r>
            <w:proofErr w:type="gramEnd"/>
            <w:r w:rsidRPr="0021593E">
              <w:rPr>
                <w:color w:val="000000"/>
              </w:rPr>
              <w:t xml:space="preserve">       </w:t>
            </w:r>
          </w:p>
          <w:p w14:paraId="34E34A1E" w14:textId="77777777" w:rsidR="00AD75BF" w:rsidRPr="0021593E" w:rsidRDefault="00AD75BF" w:rsidP="0021593E">
            <w:pPr>
              <w:jc w:val="both"/>
            </w:pPr>
            <w:r w:rsidRPr="0021593E">
              <w:rPr>
                <w:rFonts w:ascii="Segoe UI Symbol" w:hAnsi="Segoe UI Symbol" w:cs="Segoe UI Symbol"/>
                <w:color w:val="000000"/>
              </w:rPr>
              <w:t>☐</w:t>
            </w:r>
            <w:r w:rsidRPr="0021593E">
              <w:rPr>
                <w:color w:val="000000"/>
              </w:rPr>
              <w:t xml:space="preserve"> Не знаю</w:t>
            </w:r>
          </w:p>
        </w:tc>
      </w:tr>
      <w:tr w:rsidR="00AD75BF" w:rsidRPr="0021593E" w14:paraId="3625CD84" w14:textId="77777777" w:rsidTr="0041674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07918D" w14:textId="77777777" w:rsidR="00AD75BF" w:rsidRPr="0021593E" w:rsidRDefault="00AD75BF" w:rsidP="0021593E">
            <w:pPr>
              <w:jc w:val="both"/>
            </w:pPr>
            <w:r w:rsidRPr="0021593E">
              <w:rPr>
                <w:color w:val="000000"/>
              </w:rPr>
              <w:t>3.</w:t>
            </w:r>
          </w:p>
        </w:tc>
        <w:tc>
          <w:tcPr>
            <w:tcW w:w="58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678239" w14:textId="77777777" w:rsidR="00AD75BF" w:rsidRPr="0021593E" w:rsidRDefault="00AD75BF" w:rsidP="0021593E">
            <w:pPr>
              <w:jc w:val="both"/>
            </w:pPr>
            <w:r w:rsidRPr="0021593E">
              <w:rPr>
                <w:color w:val="000000"/>
              </w:rPr>
              <w:t>Регулярно проверяет систему водоснабжения для определения нарушений </w:t>
            </w:r>
          </w:p>
        </w:tc>
        <w:tc>
          <w:tcPr>
            <w:tcW w:w="2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FBA0CB" w14:textId="77777777" w:rsidR="00AD75BF" w:rsidRPr="0021593E" w:rsidRDefault="00AD75BF" w:rsidP="0021593E">
            <w:pPr>
              <w:jc w:val="both"/>
              <w:rPr>
                <w:color w:val="000000"/>
              </w:rPr>
            </w:pPr>
            <w:r w:rsidRPr="0021593E">
              <w:rPr>
                <w:rFonts w:ascii="Segoe UI Symbol" w:hAnsi="Segoe UI Symbol" w:cs="Segoe UI Symbol"/>
                <w:color w:val="000000"/>
              </w:rPr>
              <w:t>☐</w:t>
            </w:r>
            <w:r w:rsidRPr="0021593E">
              <w:rPr>
                <w:color w:val="000000"/>
              </w:rPr>
              <w:t xml:space="preserve"> Да     </w:t>
            </w:r>
            <w:proofErr w:type="gramStart"/>
            <w:r w:rsidRPr="0021593E">
              <w:rPr>
                <w:rFonts w:ascii="Segoe UI Symbol" w:hAnsi="Segoe UI Symbol" w:cs="Segoe UI Symbol"/>
                <w:color w:val="000000"/>
              </w:rPr>
              <w:t>☐</w:t>
            </w:r>
            <w:r w:rsidRPr="0021593E">
              <w:rPr>
                <w:color w:val="000000"/>
              </w:rPr>
              <w:t>  Нет</w:t>
            </w:r>
            <w:proofErr w:type="gramEnd"/>
            <w:r w:rsidRPr="0021593E">
              <w:rPr>
                <w:color w:val="000000"/>
              </w:rPr>
              <w:t xml:space="preserve">       </w:t>
            </w:r>
          </w:p>
          <w:p w14:paraId="04546EA8" w14:textId="77777777" w:rsidR="00AD75BF" w:rsidRPr="0021593E" w:rsidRDefault="00AD75BF" w:rsidP="0021593E">
            <w:pPr>
              <w:jc w:val="both"/>
            </w:pPr>
            <w:r w:rsidRPr="0021593E">
              <w:rPr>
                <w:rFonts w:ascii="Segoe UI Symbol" w:hAnsi="Segoe UI Symbol" w:cs="Segoe UI Symbol"/>
                <w:color w:val="000000"/>
              </w:rPr>
              <w:t>☐</w:t>
            </w:r>
            <w:r w:rsidRPr="0021593E">
              <w:rPr>
                <w:color w:val="000000"/>
              </w:rPr>
              <w:t xml:space="preserve"> Не знаю</w:t>
            </w:r>
          </w:p>
        </w:tc>
      </w:tr>
    </w:tbl>
    <w:p w14:paraId="634A1A6A" w14:textId="77777777" w:rsidR="00AD75BF" w:rsidRPr="0021593E" w:rsidRDefault="00AD75BF" w:rsidP="0021593E">
      <w:pPr>
        <w:jc w:val="both"/>
      </w:pPr>
      <w:r w:rsidRPr="0021593E">
        <w:rPr>
          <w:color w:val="000000"/>
        </w:rPr>
        <w:t xml:space="preserve">(22) </w:t>
      </w:r>
      <w:r w:rsidRPr="0021593E">
        <w:rPr>
          <w:b/>
          <w:bCs/>
          <w:color w:val="000000"/>
        </w:rPr>
        <w:t>Когда ученикам разрешается пить воду в школе?</w:t>
      </w:r>
    </w:p>
    <w:p w14:paraId="2CE45011" w14:textId="77777777" w:rsidR="00AD75BF" w:rsidRPr="0021593E" w:rsidRDefault="00AD75BF" w:rsidP="0021593E">
      <w:pPr>
        <w:jc w:val="both"/>
      </w:pPr>
      <w:r w:rsidRPr="0021593E">
        <w:rPr>
          <w:color w:val="000000"/>
        </w:rPr>
        <w:t xml:space="preserve">1. </w:t>
      </w:r>
      <w:r w:rsidRPr="0021593E">
        <w:rPr>
          <w:rFonts w:ascii="Segoe UI Symbol" w:hAnsi="Segoe UI Symbol" w:cs="Segoe UI Symbol"/>
          <w:color w:val="000000"/>
        </w:rPr>
        <w:t>☐</w:t>
      </w:r>
      <w:r w:rsidRPr="0021593E">
        <w:rPr>
          <w:color w:val="000000"/>
        </w:rPr>
        <w:t xml:space="preserve"> Всегда (когда им нужно, в том числе на уроках)</w:t>
      </w:r>
    </w:p>
    <w:p w14:paraId="4DE063CF" w14:textId="77777777" w:rsidR="00AD75BF" w:rsidRPr="0021593E" w:rsidRDefault="00AD75BF" w:rsidP="0021593E">
      <w:pPr>
        <w:jc w:val="both"/>
      </w:pPr>
      <w:r w:rsidRPr="0021593E">
        <w:rPr>
          <w:color w:val="000000"/>
        </w:rPr>
        <w:t xml:space="preserve">2. </w:t>
      </w:r>
      <w:r w:rsidRPr="0021593E">
        <w:rPr>
          <w:rFonts w:ascii="Segoe UI Symbol" w:hAnsi="Segoe UI Symbol" w:cs="Segoe UI Symbol"/>
          <w:color w:val="000000"/>
        </w:rPr>
        <w:t>☐</w:t>
      </w:r>
      <w:r w:rsidRPr="0021593E">
        <w:rPr>
          <w:color w:val="000000"/>
        </w:rPr>
        <w:t xml:space="preserve"> Только в перерывах</w:t>
      </w:r>
    </w:p>
    <w:p w14:paraId="3461C88D" w14:textId="77777777" w:rsidR="00AD75BF" w:rsidRPr="0021593E" w:rsidRDefault="00AD75BF" w:rsidP="0021593E">
      <w:pPr>
        <w:jc w:val="both"/>
      </w:pPr>
      <w:r w:rsidRPr="0021593E">
        <w:rPr>
          <w:color w:val="000000"/>
        </w:rPr>
        <w:t>(23)</w:t>
      </w:r>
      <w:r w:rsidRPr="0021593E">
        <w:rPr>
          <w:b/>
          <w:bCs/>
          <w:color w:val="000000"/>
        </w:rPr>
        <w:t xml:space="preserve"> Наличие объектов питьевого водоснабжения (вне туалетов), откуда ученики получают питьевую воду в школе?</w:t>
      </w:r>
    </w:p>
    <w:tbl>
      <w:tblPr>
        <w:tblW w:w="0" w:type="auto"/>
        <w:tblCellMar>
          <w:top w:w="15" w:type="dxa"/>
          <w:left w:w="15" w:type="dxa"/>
          <w:bottom w:w="15" w:type="dxa"/>
          <w:right w:w="15" w:type="dxa"/>
        </w:tblCellMar>
        <w:tblLook w:val="04A0" w:firstRow="1" w:lastRow="0" w:firstColumn="1" w:lastColumn="0" w:noHBand="0" w:noVBand="1"/>
      </w:tblPr>
      <w:tblGrid>
        <w:gridCol w:w="396"/>
        <w:gridCol w:w="5094"/>
        <w:gridCol w:w="2125"/>
      </w:tblGrid>
      <w:tr w:rsidR="00AD75BF" w:rsidRPr="0021593E" w14:paraId="4E7AA471" w14:textId="77777777" w:rsidTr="0041674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57A696" w14:textId="77777777" w:rsidR="00AD75BF" w:rsidRPr="0021593E" w:rsidRDefault="00AD75BF" w:rsidP="0021593E">
            <w:pPr>
              <w:jc w:val="both"/>
            </w:pPr>
            <w:r w:rsidRPr="0021593E">
              <w:rPr>
                <w:color w:val="000000"/>
              </w:rPr>
              <w:t>1 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9E8869" w14:textId="77777777" w:rsidR="00AD75BF" w:rsidRPr="0021593E" w:rsidRDefault="00AD75BF" w:rsidP="0021593E">
            <w:pPr>
              <w:jc w:val="both"/>
            </w:pPr>
            <w:r w:rsidRPr="0021593E">
              <w:rPr>
                <w:color w:val="000000"/>
              </w:rPr>
              <w:t>Краны или фонтаны вне туалета</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E3D54C" w14:textId="77777777" w:rsidR="00AD75BF" w:rsidRPr="0021593E" w:rsidRDefault="00AD75BF" w:rsidP="0021593E">
            <w:pPr>
              <w:jc w:val="both"/>
            </w:pPr>
            <w:r w:rsidRPr="0021593E">
              <w:rPr>
                <w:rFonts w:ascii="Segoe UI Symbol" w:hAnsi="Segoe UI Symbol" w:cs="Segoe UI Symbol"/>
                <w:color w:val="000000"/>
              </w:rPr>
              <w:t>☐</w:t>
            </w:r>
            <w:r w:rsidRPr="0021593E">
              <w:rPr>
                <w:color w:val="000000"/>
              </w:rPr>
              <w:t xml:space="preserve"> Да            </w:t>
            </w:r>
            <w:r w:rsidRPr="0021593E">
              <w:rPr>
                <w:rFonts w:ascii="Segoe UI Symbol" w:hAnsi="Segoe UI Symbol" w:cs="Segoe UI Symbol"/>
                <w:color w:val="000000"/>
              </w:rPr>
              <w:t>☐</w:t>
            </w:r>
            <w:r w:rsidRPr="0021593E">
              <w:rPr>
                <w:color w:val="000000"/>
              </w:rPr>
              <w:t xml:space="preserve"> Нет</w:t>
            </w:r>
          </w:p>
        </w:tc>
      </w:tr>
      <w:tr w:rsidR="00AD75BF" w:rsidRPr="0021593E" w14:paraId="6A533D1A" w14:textId="77777777" w:rsidTr="0041674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03691A" w14:textId="77777777" w:rsidR="00AD75BF" w:rsidRPr="0021593E" w:rsidRDefault="00AD75BF" w:rsidP="0021593E">
            <w:pPr>
              <w:jc w:val="both"/>
            </w:pPr>
            <w:r w:rsidRPr="0021593E">
              <w:rPr>
                <w:color w:val="000000"/>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E3F36B" w14:textId="77777777" w:rsidR="00AD75BF" w:rsidRPr="0021593E" w:rsidRDefault="00AD75BF" w:rsidP="0021593E">
            <w:pPr>
              <w:jc w:val="both"/>
            </w:pPr>
            <w:r w:rsidRPr="0021593E">
              <w:rPr>
                <w:color w:val="000000"/>
              </w:rPr>
              <w:t>Краны внутри таулетов</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FE3C12" w14:textId="77777777" w:rsidR="00AD75BF" w:rsidRPr="0021593E" w:rsidRDefault="00AD75BF" w:rsidP="0021593E">
            <w:pPr>
              <w:jc w:val="both"/>
            </w:pPr>
            <w:r w:rsidRPr="0021593E">
              <w:rPr>
                <w:rFonts w:ascii="Segoe UI Symbol" w:hAnsi="Segoe UI Symbol" w:cs="Segoe UI Symbol"/>
                <w:color w:val="000000"/>
              </w:rPr>
              <w:t>☐</w:t>
            </w:r>
            <w:r w:rsidRPr="0021593E">
              <w:rPr>
                <w:color w:val="000000"/>
              </w:rPr>
              <w:t xml:space="preserve"> Да            </w:t>
            </w:r>
            <w:r w:rsidRPr="0021593E">
              <w:rPr>
                <w:rFonts w:ascii="Segoe UI Symbol" w:hAnsi="Segoe UI Symbol" w:cs="Segoe UI Symbol"/>
                <w:color w:val="000000"/>
              </w:rPr>
              <w:t>☐</w:t>
            </w:r>
            <w:r w:rsidRPr="0021593E">
              <w:rPr>
                <w:color w:val="000000"/>
              </w:rPr>
              <w:t xml:space="preserve"> Нет</w:t>
            </w:r>
          </w:p>
        </w:tc>
      </w:tr>
      <w:tr w:rsidR="00AD75BF" w:rsidRPr="0021593E" w14:paraId="5EDC4293" w14:textId="77777777" w:rsidTr="0041674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5C01FD" w14:textId="77777777" w:rsidR="00AD75BF" w:rsidRPr="0021593E" w:rsidRDefault="00AD75BF" w:rsidP="0021593E">
            <w:pPr>
              <w:jc w:val="both"/>
            </w:pPr>
            <w:r w:rsidRPr="0021593E">
              <w:rPr>
                <w:color w:val="000000"/>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C4FDD5" w14:textId="77777777" w:rsidR="00AD75BF" w:rsidRPr="0021593E" w:rsidRDefault="00AD75BF" w:rsidP="0021593E">
            <w:pPr>
              <w:jc w:val="both"/>
            </w:pPr>
            <w:r w:rsidRPr="0021593E">
              <w:rPr>
                <w:color w:val="000000"/>
              </w:rPr>
              <w:t>В столовой бесплатно</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4AB3B0" w14:textId="77777777" w:rsidR="00AD75BF" w:rsidRPr="0021593E" w:rsidRDefault="00AD75BF" w:rsidP="0021593E">
            <w:pPr>
              <w:jc w:val="both"/>
            </w:pPr>
            <w:r w:rsidRPr="0021593E">
              <w:rPr>
                <w:rFonts w:ascii="Segoe UI Symbol" w:hAnsi="Segoe UI Symbol" w:cs="Segoe UI Symbol"/>
                <w:color w:val="000000"/>
              </w:rPr>
              <w:t>☐</w:t>
            </w:r>
            <w:r w:rsidRPr="0021593E">
              <w:rPr>
                <w:color w:val="000000"/>
              </w:rPr>
              <w:t xml:space="preserve"> Да            </w:t>
            </w:r>
            <w:r w:rsidRPr="0021593E">
              <w:rPr>
                <w:rFonts w:ascii="Segoe UI Symbol" w:hAnsi="Segoe UI Symbol" w:cs="Segoe UI Symbol"/>
                <w:color w:val="000000"/>
              </w:rPr>
              <w:t>☐</w:t>
            </w:r>
            <w:r w:rsidRPr="0021593E">
              <w:rPr>
                <w:color w:val="000000"/>
              </w:rPr>
              <w:t xml:space="preserve"> Нет</w:t>
            </w:r>
          </w:p>
        </w:tc>
      </w:tr>
      <w:tr w:rsidR="00AD75BF" w:rsidRPr="0021593E" w14:paraId="73A97304" w14:textId="77777777" w:rsidTr="0041674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F2E0DC" w14:textId="77777777" w:rsidR="00AD75BF" w:rsidRPr="0021593E" w:rsidRDefault="00AD75BF" w:rsidP="0021593E">
            <w:pPr>
              <w:jc w:val="both"/>
            </w:pPr>
            <w:r w:rsidRPr="0021593E">
              <w:rPr>
                <w:color w:val="000000"/>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A9417E" w14:textId="77777777" w:rsidR="00AD75BF" w:rsidRPr="0021593E" w:rsidRDefault="00AD75BF" w:rsidP="0021593E">
            <w:pPr>
              <w:jc w:val="both"/>
            </w:pPr>
            <w:r w:rsidRPr="0021593E">
              <w:rPr>
                <w:color w:val="000000"/>
              </w:rPr>
              <w:t>Ученики приносят воду из дома</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427C5A" w14:textId="77777777" w:rsidR="00AD75BF" w:rsidRPr="0021593E" w:rsidRDefault="00AD75BF" w:rsidP="0021593E">
            <w:pPr>
              <w:jc w:val="both"/>
            </w:pPr>
            <w:r w:rsidRPr="0021593E">
              <w:rPr>
                <w:rFonts w:ascii="Segoe UI Symbol" w:hAnsi="Segoe UI Symbol" w:cs="Segoe UI Symbol"/>
                <w:color w:val="000000"/>
              </w:rPr>
              <w:t>☐</w:t>
            </w:r>
            <w:r w:rsidRPr="0021593E">
              <w:rPr>
                <w:color w:val="000000"/>
              </w:rPr>
              <w:t xml:space="preserve"> Да            </w:t>
            </w:r>
            <w:r w:rsidRPr="0021593E">
              <w:rPr>
                <w:rFonts w:ascii="Segoe UI Symbol" w:hAnsi="Segoe UI Symbol" w:cs="Segoe UI Symbol"/>
                <w:color w:val="000000"/>
              </w:rPr>
              <w:t>☐</w:t>
            </w:r>
            <w:r w:rsidRPr="0021593E">
              <w:rPr>
                <w:color w:val="000000"/>
              </w:rPr>
              <w:t xml:space="preserve"> Нет</w:t>
            </w:r>
          </w:p>
        </w:tc>
      </w:tr>
      <w:tr w:rsidR="00AD75BF" w:rsidRPr="0021593E" w14:paraId="541BF4B9" w14:textId="77777777" w:rsidTr="0041674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AE56FD" w14:textId="77777777" w:rsidR="00AD75BF" w:rsidRPr="0021593E" w:rsidRDefault="00AD75BF" w:rsidP="0021593E">
            <w:pPr>
              <w:jc w:val="both"/>
            </w:pPr>
            <w:r w:rsidRPr="0021593E">
              <w:rPr>
                <w:color w:val="000000"/>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4C0F63" w14:textId="77777777" w:rsidR="00AD75BF" w:rsidRPr="0021593E" w:rsidRDefault="00AD75BF" w:rsidP="0021593E">
            <w:pPr>
              <w:jc w:val="both"/>
            </w:pPr>
            <w:r w:rsidRPr="0021593E">
              <w:rPr>
                <w:color w:val="000000"/>
              </w:rPr>
              <w:t>Ученики покупают воду в столовой или буфете</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F71CE2" w14:textId="77777777" w:rsidR="00AD75BF" w:rsidRPr="0021593E" w:rsidRDefault="00AD75BF" w:rsidP="0021593E">
            <w:pPr>
              <w:jc w:val="both"/>
            </w:pPr>
            <w:r w:rsidRPr="0021593E">
              <w:rPr>
                <w:rFonts w:ascii="Segoe UI Symbol" w:hAnsi="Segoe UI Symbol" w:cs="Segoe UI Symbol"/>
                <w:color w:val="000000"/>
              </w:rPr>
              <w:t>☐</w:t>
            </w:r>
            <w:r w:rsidRPr="0021593E">
              <w:rPr>
                <w:color w:val="000000"/>
              </w:rPr>
              <w:t xml:space="preserve"> Да            </w:t>
            </w:r>
            <w:r w:rsidRPr="0021593E">
              <w:rPr>
                <w:rFonts w:ascii="Segoe UI Symbol" w:hAnsi="Segoe UI Symbol" w:cs="Segoe UI Symbol"/>
                <w:color w:val="000000"/>
              </w:rPr>
              <w:t>☐</w:t>
            </w:r>
            <w:r w:rsidRPr="0021593E">
              <w:rPr>
                <w:color w:val="000000"/>
              </w:rPr>
              <w:t xml:space="preserve"> Нет</w:t>
            </w:r>
          </w:p>
        </w:tc>
      </w:tr>
    </w:tbl>
    <w:p w14:paraId="4F884941" w14:textId="77777777" w:rsidR="00AD75BF" w:rsidRPr="0021593E" w:rsidRDefault="00AD75BF" w:rsidP="0021593E">
      <w:pPr>
        <w:jc w:val="both"/>
      </w:pPr>
      <w:r w:rsidRPr="0021593E">
        <w:rPr>
          <w:color w:val="000000"/>
        </w:rPr>
        <w:t>(24)</w:t>
      </w:r>
      <w:r w:rsidRPr="0021593E">
        <w:rPr>
          <w:b/>
          <w:bCs/>
          <w:color w:val="000000"/>
        </w:rPr>
        <w:t xml:space="preserve"> Школьники имеют доступ к следующим туалетам (отметьте/подчеркните нужное):</w:t>
      </w:r>
    </w:p>
    <w:p w14:paraId="3A6F199B" w14:textId="77777777" w:rsidR="00AD75BF" w:rsidRPr="0021593E" w:rsidRDefault="00AD75BF" w:rsidP="00C70696">
      <w:pPr>
        <w:pStyle w:val="a3"/>
        <w:numPr>
          <w:ilvl w:val="0"/>
          <w:numId w:val="5"/>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Туалетная кабинка на улице</w:t>
      </w:r>
    </w:p>
    <w:p w14:paraId="533624BA" w14:textId="77777777" w:rsidR="00AD75BF" w:rsidRPr="0021593E" w:rsidRDefault="00AD75BF" w:rsidP="00C70696">
      <w:pPr>
        <w:pStyle w:val="a3"/>
        <w:numPr>
          <w:ilvl w:val="0"/>
          <w:numId w:val="5"/>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Туалет в школьном здании, не подсоединенный к централизованной канализации</w:t>
      </w:r>
    </w:p>
    <w:p w14:paraId="5F2BD01B" w14:textId="77777777" w:rsidR="00AD75BF" w:rsidRPr="0021593E" w:rsidRDefault="00AD75BF" w:rsidP="00C70696">
      <w:pPr>
        <w:pStyle w:val="a3"/>
        <w:numPr>
          <w:ilvl w:val="0"/>
          <w:numId w:val="5"/>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Туалет, в школьном здании, подсоединенный к централизованной канализации</w:t>
      </w:r>
    </w:p>
    <w:p w14:paraId="2EDB8229" w14:textId="77777777" w:rsidR="00AD75BF" w:rsidRPr="0021593E" w:rsidRDefault="00AD75BF" w:rsidP="0021593E">
      <w:pPr>
        <w:jc w:val="both"/>
      </w:pPr>
      <w:r w:rsidRPr="0021593E">
        <w:rPr>
          <w:color w:val="000000"/>
        </w:rPr>
        <w:t>(25)</w:t>
      </w:r>
      <w:r w:rsidRPr="0021593E">
        <w:rPr>
          <w:b/>
          <w:bCs/>
          <w:color w:val="000000"/>
        </w:rPr>
        <w:t xml:space="preserve"> Какое количество унитазов/отверстий для опорожнения в школе?</w:t>
      </w:r>
      <w:r w:rsidRPr="0021593E">
        <w:rPr>
          <w:color w:val="000000"/>
        </w:rPr>
        <w:t xml:space="preserve"> ________________укажите количество</w:t>
      </w:r>
    </w:p>
    <w:p w14:paraId="361D3D61" w14:textId="77777777" w:rsidR="00AD75BF" w:rsidRPr="0021593E" w:rsidRDefault="00AD75BF" w:rsidP="0021593E">
      <w:pPr>
        <w:jc w:val="both"/>
        <w:rPr>
          <w:color w:val="000000"/>
        </w:rPr>
      </w:pPr>
      <w:r w:rsidRPr="0021593E">
        <w:rPr>
          <w:color w:val="000000"/>
        </w:rPr>
        <w:t>Из них, сколько:</w:t>
      </w:r>
    </w:p>
    <w:p w14:paraId="1AC88DF4" w14:textId="77777777" w:rsidR="00AD75BF" w:rsidRPr="0021593E" w:rsidRDefault="00AD75BF" w:rsidP="00C70696">
      <w:pPr>
        <w:pStyle w:val="a3"/>
        <w:numPr>
          <w:ilvl w:val="0"/>
          <w:numId w:val="4"/>
        </w:numPr>
        <w:jc w:val="both"/>
        <w:rPr>
          <w:rFonts w:ascii="Times New Roman" w:hAnsi="Times New Roman" w:cs="Times New Roman"/>
          <w:kern w:val="0"/>
        </w:rPr>
      </w:pPr>
      <w:r w:rsidRPr="0021593E">
        <w:rPr>
          <w:rFonts w:ascii="Times New Roman" w:hAnsi="Times New Roman" w:cs="Times New Roman"/>
          <w:color w:val="000000"/>
          <w:kern w:val="0"/>
        </w:rPr>
        <w:t>Для девочек _____________</w:t>
      </w:r>
    </w:p>
    <w:p w14:paraId="1AFA89B5" w14:textId="77777777" w:rsidR="00AD75BF" w:rsidRPr="0021593E" w:rsidRDefault="00AD75BF" w:rsidP="00C70696">
      <w:pPr>
        <w:pStyle w:val="a3"/>
        <w:numPr>
          <w:ilvl w:val="0"/>
          <w:numId w:val="4"/>
        </w:numPr>
        <w:jc w:val="both"/>
        <w:rPr>
          <w:rFonts w:ascii="Times New Roman" w:hAnsi="Times New Roman" w:cs="Times New Roman"/>
          <w:kern w:val="0"/>
        </w:rPr>
      </w:pPr>
      <w:r w:rsidRPr="0021593E">
        <w:rPr>
          <w:rFonts w:ascii="Times New Roman" w:hAnsi="Times New Roman" w:cs="Times New Roman"/>
          <w:color w:val="000000"/>
          <w:kern w:val="0"/>
        </w:rPr>
        <w:t>Для мальчиков________________</w:t>
      </w:r>
    </w:p>
    <w:p w14:paraId="1881A3D9" w14:textId="77777777" w:rsidR="00AD75BF" w:rsidRPr="0021593E" w:rsidRDefault="00AD75BF" w:rsidP="00C70696">
      <w:pPr>
        <w:pStyle w:val="a3"/>
        <w:numPr>
          <w:ilvl w:val="0"/>
          <w:numId w:val="4"/>
        </w:numPr>
        <w:jc w:val="both"/>
        <w:rPr>
          <w:rFonts w:ascii="Times New Roman" w:hAnsi="Times New Roman" w:cs="Times New Roman"/>
          <w:kern w:val="0"/>
        </w:rPr>
      </w:pPr>
      <w:r w:rsidRPr="0021593E">
        <w:rPr>
          <w:rFonts w:ascii="Times New Roman" w:hAnsi="Times New Roman" w:cs="Times New Roman"/>
          <w:color w:val="000000"/>
          <w:kern w:val="0"/>
        </w:rPr>
        <w:t>Для преподавателей_________________________</w:t>
      </w:r>
    </w:p>
    <w:p w14:paraId="40776D0F" w14:textId="77777777" w:rsidR="00AD75BF" w:rsidRPr="0021593E" w:rsidRDefault="00AD75BF" w:rsidP="00C70696">
      <w:pPr>
        <w:pStyle w:val="a3"/>
        <w:numPr>
          <w:ilvl w:val="0"/>
          <w:numId w:val="4"/>
        </w:numPr>
        <w:jc w:val="both"/>
        <w:rPr>
          <w:rFonts w:ascii="Times New Roman" w:hAnsi="Times New Roman" w:cs="Times New Roman"/>
          <w:kern w:val="0"/>
        </w:rPr>
      </w:pPr>
      <w:r w:rsidRPr="0021593E">
        <w:rPr>
          <w:rFonts w:ascii="Times New Roman" w:hAnsi="Times New Roman" w:cs="Times New Roman"/>
          <w:color w:val="000000"/>
          <w:kern w:val="0"/>
        </w:rPr>
        <w:t xml:space="preserve">Смешанных (для обеих </w:t>
      </w:r>
      <w:proofErr w:type="gramStart"/>
      <w:r w:rsidRPr="0021593E">
        <w:rPr>
          <w:rFonts w:ascii="Times New Roman" w:hAnsi="Times New Roman" w:cs="Times New Roman"/>
          <w:color w:val="000000"/>
          <w:kern w:val="0"/>
        </w:rPr>
        <w:t>полов)_</w:t>
      </w:r>
      <w:proofErr w:type="gramEnd"/>
      <w:r w:rsidRPr="0021593E">
        <w:rPr>
          <w:rFonts w:ascii="Times New Roman" w:hAnsi="Times New Roman" w:cs="Times New Roman"/>
          <w:color w:val="000000"/>
          <w:kern w:val="0"/>
        </w:rPr>
        <w:t>_______________________________</w:t>
      </w:r>
    </w:p>
    <w:p w14:paraId="409FBF40" w14:textId="77777777" w:rsidR="00AD75BF" w:rsidRPr="0021593E" w:rsidRDefault="00AD75BF" w:rsidP="00C70696">
      <w:pPr>
        <w:pStyle w:val="a3"/>
        <w:numPr>
          <w:ilvl w:val="0"/>
          <w:numId w:val="4"/>
        </w:numPr>
        <w:jc w:val="both"/>
        <w:rPr>
          <w:rFonts w:ascii="Times New Roman" w:hAnsi="Times New Roman" w:cs="Times New Roman"/>
          <w:kern w:val="0"/>
        </w:rPr>
      </w:pPr>
      <w:r w:rsidRPr="0021593E">
        <w:rPr>
          <w:rFonts w:ascii="Times New Roman" w:hAnsi="Times New Roman" w:cs="Times New Roman"/>
          <w:color w:val="000000"/>
          <w:kern w:val="0"/>
        </w:rPr>
        <w:t>Не знаю</w:t>
      </w:r>
    </w:p>
    <w:p w14:paraId="4B78DC2E" w14:textId="77777777" w:rsidR="00AD75BF" w:rsidRPr="0021593E" w:rsidRDefault="00AD75BF" w:rsidP="0021593E">
      <w:pPr>
        <w:jc w:val="both"/>
      </w:pPr>
      <w:r w:rsidRPr="0021593E">
        <w:rPr>
          <w:color w:val="000000"/>
        </w:rPr>
        <w:t>(26)</w:t>
      </w:r>
      <w:r w:rsidRPr="0021593E">
        <w:rPr>
          <w:b/>
          <w:bCs/>
          <w:color w:val="000000"/>
        </w:rPr>
        <w:t xml:space="preserve"> Есть ли в школе писуары?</w:t>
      </w:r>
    </w:p>
    <w:p w14:paraId="76A3BA0F" w14:textId="77777777" w:rsidR="00AD75BF" w:rsidRPr="0021593E" w:rsidRDefault="00AD75BF" w:rsidP="00C70696">
      <w:pPr>
        <w:pStyle w:val="a3"/>
        <w:numPr>
          <w:ilvl w:val="0"/>
          <w:numId w:val="6"/>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w:t>
      </w:r>
    </w:p>
    <w:p w14:paraId="0225BA21" w14:textId="77777777" w:rsidR="00AD75BF" w:rsidRPr="0021593E" w:rsidRDefault="00AD75BF" w:rsidP="00C70696">
      <w:pPr>
        <w:pStyle w:val="a3"/>
        <w:numPr>
          <w:ilvl w:val="0"/>
          <w:numId w:val="6"/>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w:t>
      </w:r>
    </w:p>
    <w:p w14:paraId="7C622E05" w14:textId="77777777" w:rsidR="00AD75BF" w:rsidRPr="0021593E" w:rsidRDefault="00AD75BF" w:rsidP="00C70696">
      <w:pPr>
        <w:pStyle w:val="a3"/>
        <w:numPr>
          <w:ilvl w:val="0"/>
          <w:numId w:val="6"/>
        </w:numPr>
        <w:jc w:val="both"/>
        <w:rPr>
          <w:rFonts w:ascii="Times New Roman" w:hAnsi="Times New Roman" w:cs="Times New Roman"/>
          <w:kern w:val="0"/>
        </w:rPr>
      </w:pPr>
      <w:proofErr w:type="gramStart"/>
      <w:r w:rsidRPr="0021593E">
        <w:rPr>
          <w:rFonts w:ascii="Segoe UI Symbol" w:hAnsi="Segoe UI Symbol" w:cs="Segoe UI Symbol"/>
          <w:color w:val="000000"/>
          <w:kern w:val="0"/>
        </w:rPr>
        <w:t>☐</w:t>
      </w:r>
      <w:r w:rsidRPr="0021593E">
        <w:rPr>
          <w:rFonts w:ascii="Times New Roman" w:hAnsi="Times New Roman" w:cs="Times New Roman"/>
          <w:color w:val="000000"/>
          <w:kern w:val="0"/>
        </w:rPr>
        <w:t>  Не</w:t>
      </w:r>
      <w:proofErr w:type="gramEnd"/>
      <w:r w:rsidRPr="0021593E">
        <w:rPr>
          <w:rFonts w:ascii="Times New Roman" w:hAnsi="Times New Roman" w:cs="Times New Roman"/>
          <w:color w:val="000000"/>
          <w:kern w:val="0"/>
        </w:rPr>
        <w:t xml:space="preserve"> знаю</w:t>
      </w:r>
    </w:p>
    <w:p w14:paraId="5D8C7233" w14:textId="77777777" w:rsidR="00AD75BF" w:rsidRPr="0021593E" w:rsidRDefault="00AD75BF" w:rsidP="0021593E">
      <w:pPr>
        <w:ind w:firstLine="360"/>
        <w:jc w:val="both"/>
      </w:pPr>
      <w:r w:rsidRPr="0021593E">
        <w:rPr>
          <w:color w:val="000000"/>
        </w:rPr>
        <w:t xml:space="preserve">Если да, то </w:t>
      </w:r>
      <w:proofErr w:type="gramStart"/>
      <w:r w:rsidRPr="0021593E">
        <w:rPr>
          <w:color w:val="000000"/>
        </w:rPr>
        <w:t>сколько?_</w:t>
      </w:r>
      <w:proofErr w:type="gramEnd"/>
      <w:r w:rsidRPr="0021593E">
        <w:rPr>
          <w:color w:val="000000"/>
        </w:rPr>
        <w:t>_____________________</w:t>
      </w:r>
    </w:p>
    <w:p w14:paraId="7005ED02" w14:textId="77777777" w:rsidR="00AD75BF" w:rsidRPr="0021593E" w:rsidRDefault="00AD75BF" w:rsidP="0021593E">
      <w:pPr>
        <w:jc w:val="both"/>
      </w:pPr>
      <w:r w:rsidRPr="0021593E">
        <w:rPr>
          <w:color w:val="000000"/>
        </w:rPr>
        <w:t>(27)</w:t>
      </w:r>
      <w:r w:rsidRPr="0021593E">
        <w:rPr>
          <w:b/>
          <w:bCs/>
          <w:color w:val="000000"/>
        </w:rPr>
        <w:t>  Предоставляют ли туалеты для учеников достаточную степень уединения?</w:t>
      </w:r>
    </w:p>
    <w:p w14:paraId="2E6267CE" w14:textId="77777777" w:rsidR="00AD75BF" w:rsidRPr="0021593E" w:rsidRDefault="00AD75BF" w:rsidP="00C70696">
      <w:pPr>
        <w:pStyle w:val="a3"/>
        <w:numPr>
          <w:ilvl w:val="0"/>
          <w:numId w:val="7"/>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w:t>
      </w:r>
    </w:p>
    <w:p w14:paraId="103509E7" w14:textId="77777777" w:rsidR="00AD75BF" w:rsidRPr="0021593E" w:rsidRDefault="00AD75BF" w:rsidP="00C70696">
      <w:pPr>
        <w:pStyle w:val="a3"/>
        <w:numPr>
          <w:ilvl w:val="0"/>
          <w:numId w:val="7"/>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w:t>
      </w:r>
    </w:p>
    <w:p w14:paraId="5DC9A202" w14:textId="77777777" w:rsidR="00AD75BF" w:rsidRPr="0021593E" w:rsidRDefault="00AD75BF" w:rsidP="00C70696">
      <w:pPr>
        <w:pStyle w:val="a3"/>
        <w:numPr>
          <w:ilvl w:val="0"/>
          <w:numId w:val="7"/>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 знаю</w:t>
      </w:r>
    </w:p>
    <w:p w14:paraId="1B58FE52" w14:textId="77777777" w:rsidR="00AD75BF" w:rsidRPr="0021593E" w:rsidRDefault="00AD75BF" w:rsidP="0021593E">
      <w:pPr>
        <w:jc w:val="both"/>
      </w:pPr>
      <w:r w:rsidRPr="0021593E">
        <w:rPr>
          <w:color w:val="000000"/>
        </w:rPr>
        <w:t>(28)</w:t>
      </w:r>
      <w:r w:rsidRPr="0021593E">
        <w:rPr>
          <w:b/>
          <w:bCs/>
          <w:color w:val="000000"/>
        </w:rPr>
        <w:t>  Определено ли в школе время, когда ученики могут посещать туалет / туалеты?</w:t>
      </w:r>
    </w:p>
    <w:p w14:paraId="4021503A" w14:textId="77777777" w:rsidR="00AD75BF" w:rsidRPr="0021593E" w:rsidRDefault="00AD75BF" w:rsidP="00C70696">
      <w:pPr>
        <w:pStyle w:val="a3"/>
        <w:numPr>
          <w:ilvl w:val="0"/>
          <w:numId w:val="8"/>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Ученики могут свободно пользоваться туалетами / уборными в любое время в течение учебного дня, тогда, когда они в них нуждаются.</w:t>
      </w:r>
    </w:p>
    <w:p w14:paraId="590FA300" w14:textId="77777777" w:rsidR="00AD75BF" w:rsidRPr="0021593E" w:rsidRDefault="00AD75BF" w:rsidP="00C70696">
      <w:pPr>
        <w:pStyle w:val="a3"/>
        <w:numPr>
          <w:ilvl w:val="0"/>
          <w:numId w:val="8"/>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В любое время, но во время занятий только по запросу</w:t>
      </w:r>
    </w:p>
    <w:p w14:paraId="47ED2059" w14:textId="77777777" w:rsidR="00AD75BF" w:rsidRPr="0021593E" w:rsidRDefault="00AD75BF" w:rsidP="00C70696">
      <w:pPr>
        <w:pStyle w:val="a3"/>
        <w:numPr>
          <w:ilvl w:val="0"/>
          <w:numId w:val="8"/>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В определенное время только в течение учебного дня (например, в перерывах)</w:t>
      </w:r>
    </w:p>
    <w:p w14:paraId="6EFEDF01" w14:textId="77777777" w:rsidR="00AD75BF" w:rsidRPr="0021593E" w:rsidRDefault="00AD75BF" w:rsidP="0021593E">
      <w:pPr>
        <w:jc w:val="both"/>
      </w:pPr>
      <w:r w:rsidRPr="0021593E">
        <w:rPr>
          <w:color w:val="000000"/>
        </w:rPr>
        <w:t>(29)</w:t>
      </w:r>
      <w:r w:rsidRPr="0021593E">
        <w:rPr>
          <w:b/>
          <w:bCs/>
          <w:color w:val="000000"/>
        </w:rPr>
        <w:t>  Какие условия имеются в туалетах?</w:t>
      </w:r>
    </w:p>
    <w:tbl>
      <w:tblPr>
        <w:tblW w:w="0" w:type="auto"/>
        <w:tblCellMar>
          <w:top w:w="15" w:type="dxa"/>
          <w:left w:w="15" w:type="dxa"/>
          <w:bottom w:w="15" w:type="dxa"/>
          <w:right w:w="15" w:type="dxa"/>
        </w:tblCellMar>
        <w:tblLook w:val="04A0" w:firstRow="1" w:lastRow="0" w:firstColumn="1" w:lastColumn="0" w:noHBand="0" w:noVBand="1"/>
      </w:tblPr>
      <w:tblGrid>
        <w:gridCol w:w="396"/>
        <w:gridCol w:w="3473"/>
        <w:gridCol w:w="5760"/>
      </w:tblGrid>
      <w:tr w:rsidR="00AD75BF" w:rsidRPr="0021593E" w14:paraId="200489AF" w14:textId="77777777" w:rsidTr="0041674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BE200D" w14:textId="77777777" w:rsidR="00AD75BF" w:rsidRPr="0021593E" w:rsidRDefault="00AD75BF" w:rsidP="0021593E">
            <w:pPr>
              <w:jc w:val="both"/>
            </w:pPr>
            <w:r w:rsidRPr="0021593E">
              <w:rPr>
                <w:color w:val="000000"/>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E061C6" w14:textId="77777777" w:rsidR="00AD75BF" w:rsidRPr="0021593E" w:rsidRDefault="00AD75BF" w:rsidP="0021593E">
            <w:pPr>
              <w:jc w:val="both"/>
            </w:pPr>
            <w:r w:rsidRPr="0021593E">
              <w:rPr>
                <w:color w:val="000000"/>
              </w:rPr>
              <w:t>Освещение</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13B49B" w14:textId="77777777" w:rsidR="00AD75BF" w:rsidRPr="0021593E" w:rsidRDefault="00AD75BF" w:rsidP="0021593E">
            <w:pPr>
              <w:jc w:val="both"/>
            </w:pPr>
            <w:r w:rsidRPr="0021593E">
              <w:rPr>
                <w:rFonts w:ascii="Segoe UI Symbol" w:hAnsi="Segoe UI Symbol" w:cs="Segoe UI Symbol"/>
                <w:color w:val="000000"/>
              </w:rPr>
              <w:t>☐</w:t>
            </w:r>
            <w:r w:rsidRPr="0021593E">
              <w:rPr>
                <w:color w:val="000000"/>
              </w:rPr>
              <w:t xml:space="preserve">Да, </w:t>
            </w:r>
            <w:proofErr w:type="gramStart"/>
            <w:r w:rsidRPr="0021593E">
              <w:rPr>
                <w:color w:val="000000"/>
              </w:rPr>
              <w:t xml:space="preserve">всегда  </w:t>
            </w:r>
            <w:r w:rsidRPr="0021593E">
              <w:rPr>
                <w:rFonts w:ascii="Segoe UI Symbol" w:hAnsi="Segoe UI Symbol" w:cs="Segoe UI Symbol"/>
                <w:color w:val="000000"/>
              </w:rPr>
              <w:t>☐</w:t>
            </w:r>
            <w:proofErr w:type="gramEnd"/>
            <w:r w:rsidRPr="0021593E">
              <w:rPr>
                <w:color w:val="000000"/>
              </w:rPr>
              <w:t xml:space="preserve">Да, чаще всего </w:t>
            </w:r>
            <w:r w:rsidRPr="0021593E">
              <w:rPr>
                <w:rFonts w:ascii="Segoe UI Symbol" w:hAnsi="Segoe UI Symbol" w:cs="Segoe UI Symbol"/>
                <w:color w:val="000000"/>
              </w:rPr>
              <w:t>☐</w:t>
            </w:r>
            <w:r w:rsidRPr="0021593E">
              <w:rPr>
                <w:color w:val="000000"/>
              </w:rPr>
              <w:t xml:space="preserve">Редко                              </w:t>
            </w:r>
            <w:r w:rsidRPr="0021593E">
              <w:rPr>
                <w:rFonts w:ascii="Segoe UI Symbol" w:hAnsi="Segoe UI Symbol" w:cs="Segoe UI Symbol"/>
                <w:color w:val="000000"/>
              </w:rPr>
              <w:t>☐</w:t>
            </w:r>
            <w:r w:rsidRPr="0021593E">
              <w:rPr>
                <w:color w:val="000000"/>
              </w:rPr>
              <w:t>Нет, никогда</w:t>
            </w:r>
          </w:p>
        </w:tc>
      </w:tr>
      <w:tr w:rsidR="00AD75BF" w:rsidRPr="0021593E" w14:paraId="47168C11" w14:textId="77777777" w:rsidTr="0041674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22BD36" w14:textId="77777777" w:rsidR="00AD75BF" w:rsidRPr="0021593E" w:rsidRDefault="00AD75BF" w:rsidP="0021593E">
            <w:pPr>
              <w:jc w:val="both"/>
            </w:pPr>
            <w:r w:rsidRPr="0021593E">
              <w:rPr>
                <w:color w:val="000000"/>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C1BB1F" w14:textId="77777777" w:rsidR="00AD75BF" w:rsidRPr="0021593E" w:rsidRDefault="00AD75BF" w:rsidP="0021593E">
            <w:pPr>
              <w:jc w:val="both"/>
            </w:pPr>
            <w:r w:rsidRPr="0021593E">
              <w:rPr>
                <w:color w:val="000000"/>
              </w:rPr>
              <w:t>Вентиляция</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3493CA" w14:textId="77777777" w:rsidR="00AD75BF" w:rsidRPr="0021593E" w:rsidRDefault="00AD75BF" w:rsidP="0021593E">
            <w:pPr>
              <w:jc w:val="both"/>
            </w:pPr>
            <w:r w:rsidRPr="0021593E">
              <w:rPr>
                <w:rFonts w:ascii="Segoe UI Symbol" w:hAnsi="Segoe UI Symbol" w:cs="Segoe UI Symbol"/>
                <w:color w:val="000000"/>
              </w:rPr>
              <w:t>☐</w:t>
            </w:r>
            <w:r w:rsidRPr="0021593E">
              <w:rPr>
                <w:color w:val="000000"/>
              </w:rPr>
              <w:t xml:space="preserve">Да, </w:t>
            </w:r>
            <w:proofErr w:type="gramStart"/>
            <w:r w:rsidRPr="0021593E">
              <w:rPr>
                <w:color w:val="000000"/>
              </w:rPr>
              <w:t xml:space="preserve">всегда  </w:t>
            </w:r>
            <w:r w:rsidRPr="0021593E">
              <w:rPr>
                <w:rFonts w:ascii="Segoe UI Symbol" w:hAnsi="Segoe UI Symbol" w:cs="Segoe UI Symbol"/>
                <w:color w:val="000000"/>
              </w:rPr>
              <w:t>☐</w:t>
            </w:r>
            <w:proofErr w:type="gramEnd"/>
            <w:r w:rsidRPr="0021593E">
              <w:rPr>
                <w:color w:val="000000"/>
              </w:rPr>
              <w:t xml:space="preserve">Да, чаще всего </w:t>
            </w:r>
            <w:r w:rsidRPr="0021593E">
              <w:rPr>
                <w:rFonts w:ascii="Segoe UI Symbol" w:hAnsi="Segoe UI Symbol" w:cs="Segoe UI Symbol"/>
                <w:color w:val="000000"/>
              </w:rPr>
              <w:t>☐</w:t>
            </w:r>
            <w:r w:rsidRPr="0021593E">
              <w:rPr>
                <w:color w:val="000000"/>
              </w:rPr>
              <w:t xml:space="preserve">Редко                              </w:t>
            </w:r>
            <w:r w:rsidRPr="0021593E">
              <w:rPr>
                <w:rFonts w:ascii="Segoe UI Symbol" w:hAnsi="Segoe UI Symbol" w:cs="Segoe UI Symbol"/>
                <w:color w:val="000000"/>
              </w:rPr>
              <w:t>☐</w:t>
            </w:r>
            <w:r w:rsidRPr="0021593E">
              <w:rPr>
                <w:color w:val="000000"/>
              </w:rPr>
              <w:t>Нет, никогда</w:t>
            </w:r>
          </w:p>
        </w:tc>
      </w:tr>
      <w:tr w:rsidR="00AD75BF" w:rsidRPr="0021593E" w14:paraId="7A5A7103" w14:textId="77777777" w:rsidTr="0041674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08404B" w14:textId="77777777" w:rsidR="00AD75BF" w:rsidRPr="0021593E" w:rsidRDefault="00AD75BF" w:rsidP="0021593E">
            <w:pPr>
              <w:jc w:val="both"/>
            </w:pPr>
            <w:r w:rsidRPr="0021593E">
              <w:rPr>
                <w:color w:val="000000"/>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97481A" w14:textId="77777777" w:rsidR="00AD75BF" w:rsidRPr="0021593E" w:rsidRDefault="00AD75BF" w:rsidP="0021593E">
            <w:pPr>
              <w:jc w:val="both"/>
            </w:pPr>
            <w:r w:rsidRPr="0021593E">
              <w:rPr>
                <w:color w:val="000000"/>
              </w:rPr>
              <w:t>Отопление в холодное время года</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B5D288" w14:textId="77777777" w:rsidR="00AD75BF" w:rsidRPr="0021593E" w:rsidRDefault="00AD75BF" w:rsidP="0021593E">
            <w:pPr>
              <w:jc w:val="both"/>
            </w:pPr>
            <w:r w:rsidRPr="0021593E">
              <w:rPr>
                <w:rFonts w:ascii="Segoe UI Symbol" w:hAnsi="Segoe UI Symbol" w:cs="Segoe UI Symbol"/>
                <w:color w:val="000000"/>
              </w:rPr>
              <w:t>☐</w:t>
            </w:r>
            <w:r w:rsidRPr="0021593E">
              <w:rPr>
                <w:color w:val="000000"/>
              </w:rPr>
              <w:t xml:space="preserve">Да, </w:t>
            </w:r>
            <w:proofErr w:type="gramStart"/>
            <w:r w:rsidRPr="0021593E">
              <w:rPr>
                <w:color w:val="000000"/>
              </w:rPr>
              <w:t xml:space="preserve">всегда  </w:t>
            </w:r>
            <w:r w:rsidRPr="0021593E">
              <w:rPr>
                <w:rFonts w:ascii="Segoe UI Symbol" w:hAnsi="Segoe UI Symbol" w:cs="Segoe UI Symbol"/>
                <w:color w:val="000000"/>
              </w:rPr>
              <w:t>☐</w:t>
            </w:r>
            <w:proofErr w:type="gramEnd"/>
            <w:r w:rsidRPr="0021593E">
              <w:rPr>
                <w:color w:val="000000"/>
              </w:rPr>
              <w:t xml:space="preserve">Да, чаще всего </w:t>
            </w:r>
            <w:r w:rsidRPr="0021593E">
              <w:rPr>
                <w:rFonts w:ascii="Segoe UI Symbol" w:hAnsi="Segoe UI Symbol" w:cs="Segoe UI Symbol"/>
                <w:color w:val="000000"/>
              </w:rPr>
              <w:t>☐</w:t>
            </w:r>
            <w:r w:rsidRPr="0021593E">
              <w:rPr>
                <w:color w:val="000000"/>
              </w:rPr>
              <w:t xml:space="preserve">Редко                              </w:t>
            </w:r>
            <w:r w:rsidRPr="0021593E">
              <w:rPr>
                <w:rFonts w:ascii="Segoe UI Symbol" w:hAnsi="Segoe UI Symbol" w:cs="Segoe UI Symbol"/>
                <w:color w:val="000000"/>
              </w:rPr>
              <w:t>☐</w:t>
            </w:r>
            <w:r w:rsidRPr="0021593E">
              <w:rPr>
                <w:color w:val="000000"/>
              </w:rPr>
              <w:t>Нет, никогда</w:t>
            </w:r>
          </w:p>
        </w:tc>
      </w:tr>
      <w:tr w:rsidR="00AD75BF" w:rsidRPr="0021593E" w14:paraId="21972A60" w14:textId="77777777" w:rsidTr="0041674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AE7679" w14:textId="77777777" w:rsidR="00AD75BF" w:rsidRPr="0021593E" w:rsidRDefault="00AD75BF" w:rsidP="0021593E">
            <w:pPr>
              <w:jc w:val="both"/>
            </w:pPr>
            <w:r w:rsidRPr="0021593E">
              <w:rPr>
                <w:color w:val="000000"/>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03FFDD" w14:textId="77777777" w:rsidR="00AD75BF" w:rsidRPr="0021593E" w:rsidRDefault="00AD75BF" w:rsidP="0021593E">
            <w:pPr>
              <w:jc w:val="both"/>
            </w:pPr>
            <w:r w:rsidRPr="0021593E">
              <w:rPr>
                <w:color w:val="000000"/>
              </w:rPr>
              <w:t>Туалетная бумага или краник для подмывания</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7B7729" w14:textId="77777777" w:rsidR="00AD75BF" w:rsidRPr="0021593E" w:rsidRDefault="00AD75BF" w:rsidP="0021593E">
            <w:pPr>
              <w:jc w:val="both"/>
            </w:pPr>
            <w:r w:rsidRPr="0021593E">
              <w:rPr>
                <w:rFonts w:ascii="Segoe UI Symbol" w:hAnsi="Segoe UI Symbol" w:cs="Segoe UI Symbol"/>
                <w:color w:val="000000"/>
              </w:rPr>
              <w:t>☐</w:t>
            </w:r>
            <w:r w:rsidRPr="0021593E">
              <w:rPr>
                <w:color w:val="000000"/>
              </w:rPr>
              <w:t xml:space="preserve">Да, </w:t>
            </w:r>
            <w:proofErr w:type="gramStart"/>
            <w:r w:rsidRPr="0021593E">
              <w:rPr>
                <w:color w:val="000000"/>
              </w:rPr>
              <w:t xml:space="preserve">всегда  </w:t>
            </w:r>
            <w:r w:rsidRPr="0021593E">
              <w:rPr>
                <w:rFonts w:ascii="Segoe UI Symbol" w:hAnsi="Segoe UI Symbol" w:cs="Segoe UI Symbol"/>
                <w:color w:val="000000"/>
              </w:rPr>
              <w:t>☐</w:t>
            </w:r>
            <w:proofErr w:type="gramEnd"/>
            <w:r w:rsidRPr="0021593E">
              <w:rPr>
                <w:color w:val="000000"/>
              </w:rPr>
              <w:t xml:space="preserve">Да, чаще всего </w:t>
            </w:r>
            <w:r w:rsidRPr="0021593E">
              <w:rPr>
                <w:rFonts w:ascii="Segoe UI Symbol" w:hAnsi="Segoe UI Symbol" w:cs="Segoe UI Symbol"/>
                <w:color w:val="000000"/>
              </w:rPr>
              <w:t>☐</w:t>
            </w:r>
            <w:r w:rsidRPr="0021593E">
              <w:rPr>
                <w:color w:val="000000"/>
              </w:rPr>
              <w:t xml:space="preserve">Редко                              </w:t>
            </w:r>
            <w:r w:rsidRPr="0021593E">
              <w:rPr>
                <w:rFonts w:ascii="Segoe UI Symbol" w:hAnsi="Segoe UI Symbol" w:cs="Segoe UI Symbol"/>
                <w:color w:val="000000"/>
              </w:rPr>
              <w:t>☐</w:t>
            </w:r>
            <w:r w:rsidRPr="0021593E">
              <w:rPr>
                <w:color w:val="000000"/>
              </w:rPr>
              <w:t>Нет, никогда</w:t>
            </w:r>
          </w:p>
        </w:tc>
      </w:tr>
    </w:tbl>
    <w:p w14:paraId="3F416D7B" w14:textId="77777777" w:rsidR="00AD75BF" w:rsidRPr="0021593E" w:rsidRDefault="00AD75BF" w:rsidP="0021593E">
      <w:pPr>
        <w:jc w:val="both"/>
      </w:pPr>
      <w:r w:rsidRPr="0021593E">
        <w:rPr>
          <w:color w:val="000000"/>
        </w:rPr>
        <w:t>(30)</w:t>
      </w:r>
      <w:r w:rsidRPr="0021593E">
        <w:rPr>
          <w:b/>
          <w:bCs/>
          <w:color w:val="000000"/>
        </w:rPr>
        <w:t>  Как часто моются/очищаются туалеты?</w:t>
      </w:r>
    </w:p>
    <w:p w14:paraId="4C11E1E6" w14:textId="77777777" w:rsidR="00AD75BF" w:rsidRPr="0021593E" w:rsidRDefault="00AD75BF" w:rsidP="0021593E">
      <w:pPr>
        <w:ind w:left="360"/>
        <w:jc w:val="both"/>
      </w:pPr>
      <w:r w:rsidRPr="0021593E">
        <w:rPr>
          <w:color w:val="000000"/>
        </w:rPr>
        <w:t xml:space="preserve">1. </w:t>
      </w:r>
      <w:r w:rsidRPr="0021593E">
        <w:rPr>
          <w:rFonts w:ascii="Segoe UI Symbol" w:hAnsi="Segoe UI Symbol" w:cs="Segoe UI Symbol"/>
          <w:color w:val="000000"/>
        </w:rPr>
        <w:t>☐</w:t>
      </w:r>
      <w:r w:rsidRPr="0021593E">
        <w:rPr>
          <w:color w:val="000000"/>
        </w:rPr>
        <w:t xml:space="preserve"> Дважды в день или по необходимости</w:t>
      </w:r>
    </w:p>
    <w:p w14:paraId="651402B4" w14:textId="77777777" w:rsidR="00AD75BF" w:rsidRPr="0021593E" w:rsidRDefault="00AD75BF" w:rsidP="0021593E">
      <w:pPr>
        <w:ind w:left="360"/>
        <w:jc w:val="both"/>
      </w:pPr>
      <w:r w:rsidRPr="0021593E">
        <w:rPr>
          <w:color w:val="000000"/>
        </w:rPr>
        <w:t xml:space="preserve">2. </w:t>
      </w:r>
      <w:r w:rsidRPr="0021593E">
        <w:rPr>
          <w:rFonts w:ascii="Segoe UI Symbol" w:hAnsi="Segoe UI Symbol" w:cs="Segoe UI Symbol"/>
          <w:color w:val="000000"/>
        </w:rPr>
        <w:t>☐</w:t>
      </w:r>
      <w:r w:rsidRPr="0021593E">
        <w:rPr>
          <w:color w:val="000000"/>
        </w:rPr>
        <w:t xml:space="preserve"> Раз в день</w:t>
      </w:r>
    </w:p>
    <w:p w14:paraId="4BB89E8A" w14:textId="77777777" w:rsidR="00AD75BF" w:rsidRPr="0021593E" w:rsidRDefault="00AD75BF" w:rsidP="0021593E">
      <w:pPr>
        <w:ind w:left="360"/>
        <w:jc w:val="both"/>
      </w:pPr>
      <w:r w:rsidRPr="0021593E">
        <w:rPr>
          <w:color w:val="000000"/>
        </w:rPr>
        <w:t xml:space="preserve">3. </w:t>
      </w:r>
      <w:r w:rsidRPr="0021593E">
        <w:rPr>
          <w:rFonts w:ascii="Segoe UI Symbol" w:hAnsi="Segoe UI Symbol" w:cs="Segoe UI Symbol"/>
          <w:color w:val="000000"/>
        </w:rPr>
        <w:t>☐</w:t>
      </w:r>
      <w:r w:rsidRPr="0021593E">
        <w:rPr>
          <w:color w:val="000000"/>
        </w:rPr>
        <w:t xml:space="preserve"> 2-4 раза в неделю</w:t>
      </w:r>
    </w:p>
    <w:p w14:paraId="04A6E43C" w14:textId="77777777" w:rsidR="00AD75BF" w:rsidRPr="0021593E" w:rsidRDefault="00AD75BF" w:rsidP="0021593E">
      <w:pPr>
        <w:ind w:left="360"/>
        <w:jc w:val="both"/>
      </w:pPr>
      <w:r w:rsidRPr="0021593E">
        <w:rPr>
          <w:color w:val="000000"/>
        </w:rPr>
        <w:t xml:space="preserve">5. </w:t>
      </w:r>
      <w:r w:rsidRPr="0021593E">
        <w:rPr>
          <w:rFonts w:ascii="Segoe UI Symbol" w:hAnsi="Segoe UI Symbol" w:cs="Segoe UI Symbol"/>
          <w:color w:val="000000"/>
        </w:rPr>
        <w:t>☐</w:t>
      </w:r>
      <w:r w:rsidRPr="0021593E">
        <w:rPr>
          <w:color w:val="000000"/>
        </w:rPr>
        <w:t xml:space="preserve"> Раз в неделю</w:t>
      </w:r>
    </w:p>
    <w:p w14:paraId="118E8BF2" w14:textId="77777777" w:rsidR="00AD75BF" w:rsidRPr="0021593E" w:rsidRDefault="00AD75BF" w:rsidP="0021593E">
      <w:pPr>
        <w:ind w:left="360"/>
        <w:jc w:val="both"/>
      </w:pPr>
      <w:r w:rsidRPr="0021593E">
        <w:rPr>
          <w:color w:val="000000"/>
        </w:rPr>
        <w:t xml:space="preserve">6. </w:t>
      </w:r>
      <w:r w:rsidRPr="0021593E">
        <w:rPr>
          <w:rFonts w:ascii="Segoe UI Symbol" w:hAnsi="Segoe UI Symbol" w:cs="Segoe UI Symbol"/>
          <w:color w:val="000000"/>
        </w:rPr>
        <w:t>☐</w:t>
      </w:r>
      <w:r w:rsidRPr="0021593E">
        <w:rPr>
          <w:color w:val="000000"/>
        </w:rPr>
        <w:t xml:space="preserve"> Реже чем раз в неделю</w:t>
      </w:r>
    </w:p>
    <w:p w14:paraId="249B7498" w14:textId="77777777" w:rsidR="00AD75BF" w:rsidRPr="0021593E" w:rsidRDefault="00AD75BF" w:rsidP="0021593E">
      <w:pPr>
        <w:jc w:val="both"/>
      </w:pPr>
      <w:r w:rsidRPr="0021593E">
        <w:rPr>
          <w:color w:val="000000"/>
        </w:rPr>
        <w:t>(31)</w:t>
      </w:r>
      <w:r w:rsidRPr="0021593E">
        <w:rPr>
          <w:b/>
          <w:bCs/>
          <w:color w:val="000000"/>
        </w:rPr>
        <w:t xml:space="preserve">   Были ли какие-либо проблемы с функциональностью туалетов / уборных для учеников в текущем учебном году?</w:t>
      </w:r>
    </w:p>
    <w:p w14:paraId="7AD4AF1A" w14:textId="77777777" w:rsidR="00AD75BF" w:rsidRPr="0021593E" w:rsidRDefault="00AD75BF" w:rsidP="00C70696">
      <w:pPr>
        <w:pStyle w:val="a3"/>
        <w:numPr>
          <w:ilvl w:val="0"/>
          <w:numId w:val="9"/>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но они были решены</w:t>
      </w:r>
    </w:p>
    <w:p w14:paraId="4C4E6803" w14:textId="77777777" w:rsidR="00AD75BF" w:rsidRPr="0021593E" w:rsidRDefault="00AD75BF" w:rsidP="00C70696">
      <w:pPr>
        <w:pStyle w:val="a3"/>
        <w:numPr>
          <w:ilvl w:val="0"/>
          <w:numId w:val="9"/>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и они еще не решены</w:t>
      </w:r>
    </w:p>
    <w:p w14:paraId="76F926C2" w14:textId="77777777" w:rsidR="00AD75BF" w:rsidRPr="0021593E" w:rsidRDefault="00AD75BF" w:rsidP="00C70696">
      <w:pPr>
        <w:pStyle w:val="a3"/>
        <w:numPr>
          <w:ilvl w:val="0"/>
          <w:numId w:val="9"/>
        </w:numPr>
        <w:jc w:val="both"/>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 туалеты / туалеты для учеников работают постоянно</w:t>
      </w:r>
    </w:p>
    <w:p w14:paraId="4F50E15A" w14:textId="77777777" w:rsidR="00AD75BF" w:rsidRPr="0021593E" w:rsidRDefault="00AD75BF" w:rsidP="0021593E">
      <w:pPr>
        <w:jc w:val="center"/>
        <w:rPr>
          <w:sz w:val="28"/>
          <w:szCs w:val="28"/>
        </w:rPr>
      </w:pPr>
      <w:r w:rsidRPr="0021593E">
        <w:rPr>
          <w:b/>
          <w:bCs/>
          <w:color w:val="000000"/>
        </w:rPr>
        <w:t>БЛАГОДАРИМ ЗА ЗАПОЛНЕНИЕ ОПРОСНИКА И ПРОСИМ</w:t>
      </w:r>
      <w:r w:rsidRPr="0021593E">
        <w:t xml:space="preserve"> </w:t>
      </w:r>
      <w:r w:rsidRPr="0021593E">
        <w:rPr>
          <w:b/>
          <w:bCs/>
          <w:color w:val="000000"/>
        </w:rPr>
        <w:t>ВЕРНУТЬ ЕГО КООРДИНАТОРУ ПРОЕКТА</w:t>
      </w:r>
      <w:r w:rsidRPr="0021593E">
        <w:rPr>
          <w:sz w:val="28"/>
          <w:szCs w:val="28"/>
        </w:rPr>
        <w:br w:type="page"/>
      </w:r>
    </w:p>
    <w:p w14:paraId="6CE223B7" w14:textId="77777777" w:rsidR="00AD75BF" w:rsidRPr="00121FB6" w:rsidRDefault="00AD75BF" w:rsidP="0021593E">
      <w:pPr>
        <w:jc w:val="center"/>
        <w:rPr>
          <w:b/>
          <w:sz w:val="28"/>
          <w:szCs w:val="28"/>
        </w:rPr>
      </w:pPr>
      <w:r w:rsidRPr="0021593E">
        <w:rPr>
          <w:b/>
          <w:sz w:val="28"/>
          <w:szCs w:val="28"/>
        </w:rPr>
        <w:t>AP</w:t>
      </w:r>
      <w:r w:rsidRPr="0021593E">
        <w:rPr>
          <w:b/>
          <w:sz w:val="28"/>
          <w:szCs w:val="28"/>
          <w:lang w:val="en-US"/>
        </w:rPr>
        <w:t>PENDIX</w:t>
      </w:r>
      <w:r w:rsidRPr="0021593E">
        <w:rPr>
          <w:b/>
          <w:sz w:val="28"/>
          <w:szCs w:val="28"/>
        </w:rPr>
        <w:t xml:space="preserve"> </w:t>
      </w:r>
      <w:r w:rsidRPr="0021593E">
        <w:rPr>
          <w:b/>
          <w:sz w:val="28"/>
          <w:szCs w:val="28"/>
          <w:lang w:val="en-US"/>
        </w:rPr>
        <w:t>C</w:t>
      </w:r>
    </w:p>
    <w:p w14:paraId="618E9CE7" w14:textId="77777777" w:rsidR="00F45E88" w:rsidRPr="0021593E" w:rsidRDefault="00F45E88" w:rsidP="0021593E">
      <w:pPr>
        <w:jc w:val="center"/>
        <w:rPr>
          <w:b/>
          <w:sz w:val="28"/>
          <w:szCs w:val="28"/>
        </w:rPr>
      </w:pPr>
    </w:p>
    <w:p w14:paraId="3A812482" w14:textId="77777777" w:rsidR="00AD75BF" w:rsidRPr="0021593E" w:rsidRDefault="00AD75BF" w:rsidP="0021593E">
      <w:pPr>
        <w:jc w:val="center"/>
        <w:rPr>
          <w:sz w:val="28"/>
          <w:szCs w:val="28"/>
        </w:rPr>
      </w:pPr>
      <w:r w:rsidRPr="0021593E">
        <w:rPr>
          <w:b/>
          <w:bCs/>
          <w:color w:val="000000"/>
          <w:sz w:val="28"/>
          <w:szCs w:val="28"/>
        </w:rPr>
        <w:t>ГИГИЕНА И САНИТАРИЯ</w:t>
      </w:r>
    </w:p>
    <w:p w14:paraId="076260D4" w14:textId="77777777" w:rsidR="00AD75BF" w:rsidRPr="0021593E" w:rsidRDefault="00AD75BF" w:rsidP="0021593E">
      <w:pPr>
        <w:jc w:val="center"/>
        <w:rPr>
          <w:b/>
          <w:bCs/>
          <w:color w:val="000000"/>
          <w:sz w:val="28"/>
          <w:szCs w:val="28"/>
        </w:rPr>
      </w:pPr>
      <w:r w:rsidRPr="0021593E">
        <w:rPr>
          <w:b/>
          <w:bCs/>
          <w:color w:val="000000"/>
          <w:sz w:val="28"/>
          <w:szCs w:val="28"/>
        </w:rPr>
        <w:t>(анкета для семьи)</w:t>
      </w:r>
    </w:p>
    <w:p w14:paraId="64295112" w14:textId="77777777" w:rsidR="00AD75BF" w:rsidRPr="0021593E" w:rsidRDefault="00AD75BF" w:rsidP="00C70696">
      <w:pPr>
        <w:pStyle w:val="a3"/>
        <w:numPr>
          <w:ilvl w:val="0"/>
          <w:numId w:val="10"/>
        </w:numPr>
        <w:textAlignment w:val="baseline"/>
        <w:rPr>
          <w:rFonts w:ascii="Times New Roman" w:hAnsi="Times New Roman" w:cs="Times New Roman"/>
          <w:b/>
          <w:bCs/>
          <w:color w:val="000000"/>
          <w:kern w:val="0"/>
        </w:rPr>
      </w:pPr>
      <w:r w:rsidRPr="0021593E">
        <w:rPr>
          <w:rFonts w:ascii="Times New Roman" w:hAnsi="Times New Roman" w:cs="Times New Roman"/>
          <w:b/>
          <w:bCs/>
          <w:color w:val="000000"/>
          <w:kern w:val="0"/>
        </w:rPr>
        <w:t>Моет ли ваш ребенок руки с мылом перед приемом пищи и/или после использования туалета в школе?</w:t>
      </w:r>
    </w:p>
    <w:p w14:paraId="20181840" w14:textId="77777777" w:rsidR="00AD75BF" w:rsidRPr="0021593E" w:rsidRDefault="00AD75BF" w:rsidP="00C70696">
      <w:pPr>
        <w:pStyle w:val="a3"/>
        <w:numPr>
          <w:ilvl w:val="0"/>
          <w:numId w:val="11"/>
        </w:numPr>
        <w:textAlignment w:val="baseline"/>
        <w:rPr>
          <w:rFonts w:ascii="Times New Roman" w:hAnsi="Times New Roman" w:cs="Times New Roman"/>
          <w:b/>
          <w:bCs/>
          <w:color w:val="000000"/>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всегда  </w:t>
      </w:r>
    </w:p>
    <w:p w14:paraId="57671AA0" w14:textId="77777777" w:rsidR="00AD75BF" w:rsidRPr="0021593E" w:rsidRDefault="00AD75BF" w:rsidP="00C70696">
      <w:pPr>
        <w:pStyle w:val="a3"/>
        <w:numPr>
          <w:ilvl w:val="0"/>
          <w:numId w:val="11"/>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чаще всего</w:t>
      </w:r>
    </w:p>
    <w:p w14:paraId="297561FD" w14:textId="77777777" w:rsidR="00AD75BF" w:rsidRPr="0021593E" w:rsidRDefault="00AD75BF" w:rsidP="00C70696">
      <w:pPr>
        <w:pStyle w:val="a3"/>
        <w:numPr>
          <w:ilvl w:val="0"/>
          <w:numId w:val="11"/>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Редко</w:t>
      </w:r>
    </w:p>
    <w:p w14:paraId="173CF60A" w14:textId="77777777" w:rsidR="00AD75BF" w:rsidRPr="0021593E" w:rsidRDefault="00AD75BF" w:rsidP="00C70696">
      <w:pPr>
        <w:pStyle w:val="a3"/>
        <w:numPr>
          <w:ilvl w:val="0"/>
          <w:numId w:val="11"/>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w:t>
      </w:r>
    </w:p>
    <w:p w14:paraId="18B789EB" w14:textId="77777777" w:rsidR="00AD75BF" w:rsidRPr="0021593E" w:rsidRDefault="00AD75BF" w:rsidP="00C70696">
      <w:pPr>
        <w:pStyle w:val="a3"/>
        <w:numPr>
          <w:ilvl w:val="0"/>
          <w:numId w:val="11"/>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 знаю</w:t>
      </w:r>
    </w:p>
    <w:p w14:paraId="5432BD42" w14:textId="77777777" w:rsidR="00AD75BF" w:rsidRPr="0021593E" w:rsidRDefault="00AD75BF" w:rsidP="00C70696">
      <w:pPr>
        <w:pStyle w:val="a3"/>
        <w:numPr>
          <w:ilvl w:val="0"/>
          <w:numId w:val="10"/>
        </w:numPr>
        <w:rPr>
          <w:rFonts w:ascii="Times New Roman" w:hAnsi="Times New Roman" w:cs="Times New Roman"/>
          <w:kern w:val="0"/>
        </w:rPr>
      </w:pPr>
      <w:r w:rsidRPr="0021593E">
        <w:rPr>
          <w:rFonts w:ascii="Times New Roman" w:hAnsi="Times New Roman" w:cs="Times New Roman"/>
          <w:b/>
          <w:bCs/>
          <w:color w:val="000000"/>
          <w:kern w:val="0"/>
        </w:rPr>
        <w:t>Если Ваш ребенок не моет руки с мылом в школе, то, как правило, почему? </w:t>
      </w:r>
      <w:r w:rsidRPr="0021593E">
        <w:rPr>
          <w:rFonts w:ascii="Times New Roman" w:hAnsi="Times New Roman" w:cs="Times New Roman"/>
          <w:b/>
          <w:bCs/>
          <w:i/>
          <w:iCs/>
          <w:color w:val="000000"/>
        </w:rPr>
        <w:t>Укажите наиболее частую причину.</w:t>
      </w:r>
    </w:p>
    <w:p w14:paraId="3993725B" w14:textId="77777777" w:rsidR="00AD75BF" w:rsidRPr="0021593E" w:rsidRDefault="00AD75BF" w:rsidP="00C70696">
      <w:pPr>
        <w:pStyle w:val="a3"/>
        <w:numPr>
          <w:ilvl w:val="0"/>
          <w:numId w:val="12"/>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 времени</w:t>
      </w:r>
    </w:p>
    <w:p w14:paraId="6896DDAE" w14:textId="77777777" w:rsidR="00AD75BF" w:rsidRPr="0021593E" w:rsidRDefault="00AD75BF" w:rsidP="00C70696">
      <w:pPr>
        <w:pStyle w:val="a3"/>
        <w:numPr>
          <w:ilvl w:val="0"/>
          <w:numId w:val="12"/>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Отсутствует желание или навык мытья рук с мылом</w:t>
      </w:r>
    </w:p>
    <w:p w14:paraId="7EC34721" w14:textId="77777777" w:rsidR="00AD75BF" w:rsidRPr="0021593E" w:rsidRDefault="00AD75BF" w:rsidP="00C70696">
      <w:pPr>
        <w:pStyle w:val="a3"/>
        <w:numPr>
          <w:ilvl w:val="0"/>
          <w:numId w:val="12"/>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 мыла и иных моющих средств</w:t>
      </w:r>
    </w:p>
    <w:p w14:paraId="248CC4E9" w14:textId="77777777" w:rsidR="00AD75BF" w:rsidRPr="0021593E" w:rsidRDefault="00AD75BF" w:rsidP="00C70696">
      <w:pPr>
        <w:pStyle w:val="a3"/>
        <w:numPr>
          <w:ilvl w:val="0"/>
          <w:numId w:val="12"/>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 воды или доступ ограничен к воде</w:t>
      </w:r>
    </w:p>
    <w:p w14:paraId="476AE527" w14:textId="77777777" w:rsidR="00AD75BF" w:rsidRPr="0021593E" w:rsidRDefault="00AD75BF" w:rsidP="00C70696">
      <w:pPr>
        <w:pStyle w:val="a3"/>
        <w:numPr>
          <w:ilvl w:val="0"/>
          <w:numId w:val="12"/>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Иное, укажите________________________________</w:t>
      </w:r>
    </w:p>
    <w:p w14:paraId="6AE5E015" w14:textId="77777777" w:rsidR="00AD75BF" w:rsidRPr="0021593E" w:rsidRDefault="00AD75BF" w:rsidP="00C70696">
      <w:pPr>
        <w:pStyle w:val="a3"/>
        <w:numPr>
          <w:ilvl w:val="0"/>
          <w:numId w:val="12"/>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 знаю</w:t>
      </w:r>
    </w:p>
    <w:p w14:paraId="0FD27A72" w14:textId="77777777" w:rsidR="00AD75BF" w:rsidRPr="0021593E" w:rsidRDefault="00AD75BF" w:rsidP="00C70696">
      <w:pPr>
        <w:pStyle w:val="a3"/>
        <w:numPr>
          <w:ilvl w:val="0"/>
          <w:numId w:val="10"/>
        </w:numPr>
        <w:rPr>
          <w:rFonts w:ascii="Times New Roman" w:hAnsi="Times New Roman" w:cs="Times New Roman"/>
          <w:kern w:val="0"/>
        </w:rPr>
      </w:pPr>
      <w:r w:rsidRPr="0021593E">
        <w:rPr>
          <w:rFonts w:ascii="Times New Roman" w:hAnsi="Times New Roman" w:cs="Times New Roman"/>
          <w:b/>
          <w:bCs/>
          <w:color w:val="000000"/>
          <w:kern w:val="0"/>
        </w:rPr>
        <w:t xml:space="preserve"> Имеет ли Ваш ребенок доступ к питьевой воде (бесплатно) в течении всего периода пребывания в школе?</w:t>
      </w:r>
    </w:p>
    <w:p w14:paraId="18B021C9" w14:textId="77777777" w:rsidR="00AD75BF" w:rsidRPr="0021593E" w:rsidRDefault="00AD75BF" w:rsidP="00C70696">
      <w:pPr>
        <w:pStyle w:val="a3"/>
        <w:numPr>
          <w:ilvl w:val="0"/>
          <w:numId w:val="13"/>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всегда</w:t>
      </w:r>
    </w:p>
    <w:p w14:paraId="380CE29A" w14:textId="77777777" w:rsidR="00AD75BF" w:rsidRPr="0021593E" w:rsidRDefault="00AD75BF" w:rsidP="00C70696">
      <w:pPr>
        <w:pStyle w:val="a3"/>
        <w:numPr>
          <w:ilvl w:val="0"/>
          <w:numId w:val="13"/>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чаще всего</w:t>
      </w:r>
    </w:p>
    <w:p w14:paraId="615E0BD4" w14:textId="77777777" w:rsidR="00AD75BF" w:rsidRPr="0021593E" w:rsidRDefault="00AD75BF" w:rsidP="00C70696">
      <w:pPr>
        <w:pStyle w:val="a3"/>
        <w:numPr>
          <w:ilvl w:val="0"/>
          <w:numId w:val="13"/>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Редко</w:t>
      </w:r>
    </w:p>
    <w:p w14:paraId="6FF8B4B5" w14:textId="77777777" w:rsidR="00AD75BF" w:rsidRPr="0021593E" w:rsidRDefault="00AD75BF" w:rsidP="00C70696">
      <w:pPr>
        <w:pStyle w:val="a3"/>
        <w:numPr>
          <w:ilvl w:val="0"/>
          <w:numId w:val="13"/>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w:t>
      </w:r>
    </w:p>
    <w:p w14:paraId="333964CA" w14:textId="77777777" w:rsidR="00AD75BF" w:rsidRPr="0021593E" w:rsidRDefault="00AD75BF" w:rsidP="00C70696">
      <w:pPr>
        <w:pStyle w:val="a3"/>
        <w:numPr>
          <w:ilvl w:val="0"/>
          <w:numId w:val="13"/>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 знаю</w:t>
      </w:r>
    </w:p>
    <w:p w14:paraId="3BDC558D" w14:textId="77777777" w:rsidR="00AD75BF" w:rsidRPr="0021593E" w:rsidRDefault="00AD75BF" w:rsidP="00C70696">
      <w:pPr>
        <w:pStyle w:val="a3"/>
        <w:numPr>
          <w:ilvl w:val="0"/>
          <w:numId w:val="10"/>
        </w:numPr>
        <w:rPr>
          <w:rFonts w:ascii="Times New Roman" w:hAnsi="Times New Roman" w:cs="Times New Roman"/>
          <w:kern w:val="0"/>
        </w:rPr>
      </w:pPr>
      <w:r w:rsidRPr="0021593E">
        <w:rPr>
          <w:rFonts w:ascii="Times New Roman" w:hAnsi="Times New Roman" w:cs="Times New Roman"/>
          <w:b/>
          <w:bCs/>
          <w:color w:val="000000"/>
          <w:kern w:val="0"/>
        </w:rPr>
        <w:t>Ходит ли Ваш ребенок в туалет в школе?</w:t>
      </w:r>
    </w:p>
    <w:p w14:paraId="0ECAD698" w14:textId="77777777" w:rsidR="00AD75BF" w:rsidRPr="0021593E" w:rsidRDefault="00AD75BF" w:rsidP="00C70696">
      <w:pPr>
        <w:pStyle w:val="a3"/>
        <w:numPr>
          <w:ilvl w:val="0"/>
          <w:numId w:val="14"/>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всегда по необходимости</w:t>
      </w:r>
    </w:p>
    <w:p w14:paraId="16974CEE" w14:textId="77777777" w:rsidR="00AD75BF" w:rsidRPr="0021593E" w:rsidRDefault="00AD75BF" w:rsidP="00C70696">
      <w:pPr>
        <w:pStyle w:val="a3"/>
        <w:numPr>
          <w:ilvl w:val="0"/>
          <w:numId w:val="14"/>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редко, только когда тяжело терпеть</w:t>
      </w:r>
    </w:p>
    <w:p w14:paraId="456EF36B" w14:textId="77777777" w:rsidR="00AD75BF" w:rsidRPr="0021593E" w:rsidRDefault="00AD75BF" w:rsidP="00C70696">
      <w:pPr>
        <w:pStyle w:val="a3"/>
        <w:numPr>
          <w:ilvl w:val="0"/>
          <w:numId w:val="14"/>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 никогда</w:t>
      </w:r>
    </w:p>
    <w:p w14:paraId="4C7D291C" w14:textId="77777777" w:rsidR="00AD75BF" w:rsidRPr="0021593E" w:rsidRDefault="00AD75BF" w:rsidP="00C70696">
      <w:pPr>
        <w:pStyle w:val="a3"/>
        <w:numPr>
          <w:ilvl w:val="0"/>
          <w:numId w:val="14"/>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 знаю</w:t>
      </w:r>
    </w:p>
    <w:p w14:paraId="789EFDD2" w14:textId="77777777" w:rsidR="00AD75BF" w:rsidRPr="0021593E" w:rsidRDefault="00AD75BF" w:rsidP="00C70696">
      <w:pPr>
        <w:pStyle w:val="a3"/>
        <w:numPr>
          <w:ilvl w:val="0"/>
          <w:numId w:val="10"/>
        </w:numPr>
        <w:rPr>
          <w:rFonts w:ascii="Times New Roman" w:hAnsi="Times New Roman" w:cs="Times New Roman"/>
          <w:kern w:val="0"/>
        </w:rPr>
      </w:pPr>
      <w:r w:rsidRPr="0021593E">
        <w:rPr>
          <w:rFonts w:ascii="Times New Roman" w:hAnsi="Times New Roman" w:cs="Times New Roman"/>
          <w:b/>
          <w:bCs/>
          <w:color w:val="000000"/>
          <w:kern w:val="0"/>
        </w:rPr>
        <w:t>Туалет, которым чаще всего пользуется Ваш ребенок, находится:</w:t>
      </w:r>
    </w:p>
    <w:p w14:paraId="067C5BA7" w14:textId="77777777" w:rsidR="00AD75BF" w:rsidRPr="0021593E" w:rsidRDefault="00AD75BF" w:rsidP="00C70696">
      <w:pPr>
        <w:pStyle w:val="a3"/>
        <w:numPr>
          <w:ilvl w:val="0"/>
          <w:numId w:val="15"/>
        </w:numPr>
        <w:rPr>
          <w:rFonts w:ascii="Times New Roman" w:hAnsi="Times New Roman" w:cs="Times New Roman"/>
          <w:kern w:val="0"/>
        </w:rPr>
      </w:pPr>
      <w:proofErr w:type="gramStart"/>
      <w:r w:rsidRPr="0021593E">
        <w:rPr>
          <w:rFonts w:ascii="Segoe UI Symbol" w:hAnsi="Segoe UI Symbol" w:cs="Segoe UI Symbol"/>
          <w:color w:val="000000"/>
          <w:kern w:val="0"/>
        </w:rPr>
        <w:t>☐</w:t>
      </w:r>
      <w:r w:rsidRPr="0021593E">
        <w:rPr>
          <w:rFonts w:ascii="Times New Roman" w:hAnsi="Times New Roman" w:cs="Times New Roman"/>
          <w:color w:val="000000"/>
          <w:kern w:val="0"/>
        </w:rPr>
        <w:t>  Внутри</w:t>
      </w:r>
      <w:proofErr w:type="gramEnd"/>
      <w:r w:rsidRPr="0021593E">
        <w:rPr>
          <w:rFonts w:ascii="Times New Roman" w:hAnsi="Times New Roman" w:cs="Times New Roman"/>
          <w:color w:val="000000"/>
          <w:kern w:val="0"/>
        </w:rPr>
        <w:t xml:space="preserve"> здания школы</w:t>
      </w:r>
    </w:p>
    <w:p w14:paraId="6BD4BA9B" w14:textId="77777777" w:rsidR="00AD75BF" w:rsidRPr="0021593E" w:rsidRDefault="00AD75BF" w:rsidP="00C70696">
      <w:pPr>
        <w:pStyle w:val="a3"/>
        <w:numPr>
          <w:ilvl w:val="0"/>
          <w:numId w:val="15"/>
        </w:numPr>
        <w:rPr>
          <w:rFonts w:ascii="Times New Roman" w:hAnsi="Times New Roman" w:cs="Times New Roman"/>
          <w:kern w:val="0"/>
        </w:rPr>
      </w:pPr>
      <w:proofErr w:type="gramStart"/>
      <w:r w:rsidRPr="0021593E">
        <w:rPr>
          <w:rFonts w:ascii="Segoe UI Symbol" w:hAnsi="Segoe UI Symbol" w:cs="Segoe UI Symbol"/>
          <w:color w:val="000000"/>
          <w:kern w:val="0"/>
        </w:rPr>
        <w:t>☐</w:t>
      </w:r>
      <w:r w:rsidRPr="0021593E">
        <w:rPr>
          <w:rFonts w:ascii="Times New Roman" w:hAnsi="Times New Roman" w:cs="Times New Roman"/>
          <w:color w:val="000000"/>
          <w:kern w:val="0"/>
        </w:rPr>
        <w:t>  На</w:t>
      </w:r>
      <w:proofErr w:type="gramEnd"/>
      <w:r w:rsidRPr="0021593E">
        <w:rPr>
          <w:rFonts w:ascii="Times New Roman" w:hAnsi="Times New Roman" w:cs="Times New Roman"/>
          <w:color w:val="000000"/>
          <w:kern w:val="0"/>
        </w:rPr>
        <w:t xml:space="preserve"> улице</w:t>
      </w:r>
    </w:p>
    <w:p w14:paraId="5B07BB33" w14:textId="77777777" w:rsidR="00AD75BF" w:rsidRPr="0021593E" w:rsidRDefault="00AD75BF" w:rsidP="00C70696">
      <w:pPr>
        <w:pStyle w:val="a3"/>
        <w:numPr>
          <w:ilvl w:val="0"/>
          <w:numId w:val="15"/>
        </w:numPr>
        <w:rPr>
          <w:rFonts w:ascii="Times New Roman" w:hAnsi="Times New Roman" w:cs="Times New Roman"/>
          <w:kern w:val="0"/>
        </w:rPr>
      </w:pPr>
      <w:proofErr w:type="gramStart"/>
      <w:r w:rsidRPr="0021593E">
        <w:rPr>
          <w:rFonts w:ascii="Segoe UI Symbol" w:hAnsi="Segoe UI Symbol" w:cs="Segoe UI Symbol"/>
          <w:color w:val="000000"/>
          <w:kern w:val="0"/>
        </w:rPr>
        <w:t>☐</w:t>
      </w:r>
      <w:r w:rsidRPr="0021593E">
        <w:rPr>
          <w:rFonts w:ascii="Times New Roman" w:hAnsi="Times New Roman" w:cs="Times New Roman"/>
          <w:color w:val="000000"/>
          <w:kern w:val="0"/>
        </w:rPr>
        <w:t>  Иное</w:t>
      </w:r>
      <w:proofErr w:type="gramEnd"/>
      <w:r w:rsidRPr="0021593E">
        <w:rPr>
          <w:rFonts w:ascii="Times New Roman" w:hAnsi="Times New Roman" w:cs="Times New Roman"/>
          <w:color w:val="000000"/>
          <w:kern w:val="0"/>
        </w:rPr>
        <w:t>, укажите__________________________</w:t>
      </w:r>
    </w:p>
    <w:p w14:paraId="52A58D23" w14:textId="77777777" w:rsidR="00AD75BF" w:rsidRPr="0021593E" w:rsidRDefault="00AD75BF" w:rsidP="00C70696">
      <w:pPr>
        <w:pStyle w:val="a3"/>
        <w:numPr>
          <w:ilvl w:val="0"/>
          <w:numId w:val="15"/>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 знаю</w:t>
      </w:r>
    </w:p>
    <w:p w14:paraId="342449FD" w14:textId="77777777" w:rsidR="00AD75BF" w:rsidRPr="0021593E" w:rsidRDefault="00AD75BF" w:rsidP="00C70696">
      <w:pPr>
        <w:pStyle w:val="a3"/>
        <w:numPr>
          <w:ilvl w:val="0"/>
          <w:numId w:val="10"/>
        </w:numPr>
        <w:pBdr>
          <w:bottom w:val="single" w:sz="12" w:space="1" w:color="auto"/>
        </w:pBdr>
        <w:rPr>
          <w:rFonts w:ascii="Times New Roman" w:hAnsi="Times New Roman" w:cs="Times New Roman"/>
          <w:kern w:val="0"/>
        </w:rPr>
      </w:pPr>
      <w:r w:rsidRPr="0021593E">
        <w:rPr>
          <w:rFonts w:ascii="Times New Roman" w:hAnsi="Times New Roman" w:cs="Times New Roman"/>
          <w:b/>
          <w:bCs/>
          <w:color w:val="000000"/>
          <w:kern w:val="0"/>
        </w:rPr>
        <w:t xml:space="preserve"> Если Ваш ребенок не пользуется туалетом в школе, какова возможная причина? _________________________</w:t>
      </w:r>
    </w:p>
    <w:p w14:paraId="6F373351" w14:textId="77777777" w:rsidR="00AD75BF" w:rsidRPr="0021593E" w:rsidRDefault="00AD75BF" w:rsidP="0021593E">
      <w:pPr>
        <w:pBdr>
          <w:bottom w:val="single" w:sz="12" w:space="1" w:color="auto"/>
        </w:pBdr>
        <w:jc w:val="center"/>
        <w:rPr>
          <w:b/>
          <w:bCs/>
        </w:rPr>
      </w:pPr>
      <w:r w:rsidRPr="0021593E">
        <w:rPr>
          <w:b/>
          <w:bCs/>
          <w:color w:val="000000"/>
        </w:rPr>
        <w:t>БЛАГОДАРИМ ЗА ЗАПОЛНЕНИЕ АНКЕТЫ!  ПРОСЬБА ПОЛОЖИТЬ ЗАПОЛНЕННУЮ АНКЕТУ В ПРИЛАГАЕМЫЙ КОНВЕРТ И ЗАПЕЧАТАТЬ ЕГО. ВЫ ИЛИ ВАШ РЕБЕНОК МОЖЕТ ПЕРЕДАТЬ КОНВЕРТ С ЗАПОЛНЕННОЙ АНКЕТОЙ СВОЕМУ УЧИТЕЛЮ</w:t>
      </w:r>
    </w:p>
    <w:p w14:paraId="33B8A469" w14:textId="77777777" w:rsidR="00AD75BF" w:rsidRPr="0021593E" w:rsidRDefault="00AD75BF" w:rsidP="0021593E">
      <w:pPr>
        <w:rPr>
          <w:b/>
          <w:sz w:val="28"/>
          <w:szCs w:val="28"/>
        </w:rPr>
      </w:pPr>
      <w:r w:rsidRPr="0021593E">
        <w:rPr>
          <w:b/>
          <w:sz w:val="28"/>
          <w:szCs w:val="28"/>
        </w:rPr>
        <w:br w:type="page"/>
      </w:r>
    </w:p>
    <w:p w14:paraId="4D881EE5" w14:textId="77777777" w:rsidR="00AD75BF" w:rsidRPr="00121FB6" w:rsidRDefault="00AD75BF" w:rsidP="0021593E">
      <w:pPr>
        <w:jc w:val="center"/>
        <w:rPr>
          <w:b/>
          <w:sz w:val="28"/>
          <w:szCs w:val="28"/>
        </w:rPr>
      </w:pPr>
      <w:r w:rsidRPr="0021593E">
        <w:rPr>
          <w:b/>
          <w:sz w:val="28"/>
          <w:szCs w:val="28"/>
        </w:rPr>
        <w:t>AP</w:t>
      </w:r>
      <w:r w:rsidRPr="0021593E">
        <w:rPr>
          <w:b/>
          <w:sz w:val="28"/>
          <w:szCs w:val="28"/>
          <w:lang w:val="en-US"/>
        </w:rPr>
        <w:t>PENDIX</w:t>
      </w:r>
      <w:r w:rsidRPr="0021593E">
        <w:rPr>
          <w:b/>
          <w:sz w:val="28"/>
          <w:szCs w:val="28"/>
        </w:rPr>
        <w:t xml:space="preserve"> </w:t>
      </w:r>
      <w:r w:rsidRPr="0021593E">
        <w:rPr>
          <w:b/>
          <w:sz w:val="28"/>
          <w:szCs w:val="28"/>
          <w:lang w:val="en-US"/>
        </w:rPr>
        <w:t>D</w:t>
      </w:r>
    </w:p>
    <w:p w14:paraId="06D0E2D9" w14:textId="77777777" w:rsidR="00F45E88" w:rsidRPr="0021593E" w:rsidRDefault="00F45E88" w:rsidP="0021593E">
      <w:pPr>
        <w:jc w:val="center"/>
        <w:rPr>
          <w:b/>
          <w:sz w:val="28"/>
          <w:szCs w:val="28"/>
        </w:rPr>
      </w:pPr>
    </w:p>
    <w:p w14:paraId="7A160D5B" w14:textId="77777777" w:rsidR="00AD75BF" w:rsidRPr="0021593E" w:rsidRDefault="00AD75BF" w:rsidP="0021593E">
      <w:pPr>
        <w:ind w:left="720"/>
        <w:jc w:val="center"/>
        <w:textAlignment w:val="baseline"/>
        <w:rPr>
          <w:b/>
          <w:bCs/>
          <w:color w:val="000000"/>
          <w:sz w:val="28"/>
          <w:szCs w:val="28"/>
        </w:rPr>
      </w:pPr>
      <w:r w:rsidRPr="0021593E">
        <w:rPr>
          <w:b/>
          <w:bCs/>
          <w:color w:val="000000"/>
          <w:sz w:val="28"/>
          <w:szCs w:val="28"/>
        </w:rPr>
        <w:t>ДОСТУП К ВОДЕ, САНИТАРИИ И ГИГИЕНЕ</w:t>
      </w:r>
    </w:p>
    <w:p w14:paraId="3B0B57EA" w14:textId="77777777" w:rsidR="00AD75BF" w:rsidRPr="0021593E" w:rsidRDefault="00AD75BF" w:rsidP="0021593E">
      <w:pPr>
        <w:ind w:left="720"/>
        <w:jc w:val="center"/>
        <w:textAlignment w:val="baseline"/>
        <w:rPr>
          <w:b/>
          <w:bCs/>
          <w:color w:val="000000"/>
          <w:sz w:val="28"/>
          <w:szCs w:val="28"/>
        </w:rPr>
      </w:pPr>
      <w:r w:rsidRPr="0021593E">
        <w:rPr>
          <w:b/>
          <w:bCs/>
          <w:color w:val="000000"/>
          <w:sz w:val="28"/>
          <w:szCs w:val="28"/>
        </w:rPr>
        <w:t>(наблюдение)</w:t>
      </w:r>
    </w:p>
    <w:p w14:paraId="3D388F97" w14:textId="77777777" w:rsidR="00AD75BF" w:rsidRPr="0021593E" w:rsidRDefault="00AD75BF" w:rsidP="00C70696">
      <w:pPr>
        <w:numPr>
          <w:ilvl w:val="0"/>
          <w:numId w:val="16"/>
        </w:numPr>
        <w:jc w:val="both"/>
        <w:textAlignment w:val="baseline"/>
        <w:rPr>
          <w:color w:val="000000"/>
        </w:rPr>
      </w:pPr>
      <w:r w:rsidRPr="0021593E">
        <w:rPr>
          <w:b/>
          <w:bCs/>
          <w:color w:val="231F20"/>
        </w:rPr>
        <w:t>Имеются ли в помещении/на территории школы информационно просветительские материалы о воде и о гидратации организма?</w:t>
      </w:r>
    </w:p>
    <w:p w14:paraId="3DE956B1" w14:textId="77777777" w:rsidR="00AD75BF" w:rsidRPr="0021593E" w:rsidRDefault="00AD75BF" w:rsidP="00C70696">
      <w:pPr>
        <w:numPr>
          <w:ilvl w:val="1"/>
          <w:numId w:val="16"/>
        </w:numPr>
        <w:textAlignment w:val="baseline"/>
        <w:rPr>
          <w:color w:val="000000"/>
        </w:rPr>
      </w:pPr>
      <w:r w:rsidRPr="0021593E">
        <w:rPr>
          <w:rFonts w:ascii="Segoe UI Symbol" w:hAnsi="Segoe UI Symbol" w:cs="Segoe UI Symbol"/>
          <w:color w:val="000000"/>
        </w:rPr>
        <w:t>☐</w:t>
      </w:r>
      <w:r w:rsidRPr="0021593E">
        <w:rPr>
          <w:color w:val="000000"/>
        </w:rPr>
        <w:t xml:space="preserve"> </w:t>
      </w:r>
      <w:r w:rsidRPr="0021593E">
        <w:rPr>
          <w:color w:val="231F20"/>
        </w:rPr>
        <w:t>Да</w:t>
      </w:r>
    </w:p>
    <w:p w14:paraId="3BAF9F0A" w14:textId="77777777" w:rsidR="00AD75BF" w:rsidRPr="0021593E" w:rsidRDefault="00AD75BF" w:rsidP="00C70696">
      <w:pPr>
        <w:numPr>
          <w:ilvl w:val="1"/>
          <w:numId w:val="16"/>
        </w:numPr>
        <w:textAlignment w:val="baseline"/>
        <w:rPr>
          <w:color w:val="000000"/>
        </w:rPr>
      </w:pPr>
      <w:r w:rsidRPr="0021593E">
        <w:rPr>
          <w:rFonts w:ascii="Segoe UI Symbol" w:hAnsi="Segoe UI Symbol" w:cs="Segoe UI Symbol"/>
          <w:color w:val="000000"/>
        </w:rPr>
        <w:t>☐</w:t>
      </w:r>
      <w:r w:rsidRPr="0021593E">
        <w:rPr>
          <w:color w:val="000000"/>
        </w:rPr>
        <w:t xml:space="preserve"> </w:t>
      </w:r>
      <w:r w:rsidRPr="0021593E">
        <w:rPr>
          <w:color w:val="231F20"/>
        </w:rPr>
        <w:t>Нет</w:t>
      </w:r>
    </w:p>
    <w:p w14:paraId="5B751B32" w14:textId="77777777" w:rsidR="00AD75BF" w:rsidRPr="0021593E" w:rsidRDefault="00AD75BF" w:rsidP="0021593E">
      <w:pPr>
        <w:jc w:val="both"/>
        <w:rPr>
          <w:sz w:val="20"/>
          <w:szCs w:val="20"/>
        </w:rPr>
      </w:pPr>
      <w:r w:rsidRPr="0021593E">
        <w:rPr>
          <w:color w:val="231F20"/>
          <w:sz w:val="20"/>
          <w:szCs w:val="20"/>
        </w:rPr>
        <w:t>Примечание. Необходимо поощрять учащихся к тому, чтобы они пили воду в течение всего дня для обеспечения гидратации организма и улучшения успеваемости, а также благополучия учащихся. Здоровые формы поведения требуют, чтобы их постоянно поощряли.</w:t>
      </w:r>
      <w:r w:rsidRPr="0021593E">
        <w:rPr>
          <w:i/>
          <w:iCs/>
          <w:color w:val="231F20"/>
          <w:sz w:val="20"/>
          <w:szCs w:val="20"/>
        </w:rPr>
        <w:t xml:space="preserve"> </w:t>
      </w:r>
      <w:r w:rsidRPr="0021593E">
        <w:rPr>
          <w:color w:val="231F20"/>
          <w:sz w:val="20"/>
          <w:szCs w:val="20"/>
        </w:rPr>
        <w:t>Наглядные напоминания и просветительские материалы в школе могут помочь в поощрении детей к тому, чтобы они пили воду и поддерживали водный баланс в организме.</w:t>
      </w:r>
    </w:p>
    <w:p w14:paraId="36A141D4" w14:textId="77777777" w:rsidR="00AD75BF" w:rsidRPr="0021593E" w:rsidRDefault="00AD75BF" w:rsidP="00C70696">
      <w:pPr>
        <w:pStyle w:val="a3"/>
        <w:numPr>
          <w:ilvl w:val="0"/>
          <w:numId w:val="16"/>
        </w:numPr>
        <w:rPr>
          <w:rFonts w:ascii="Times New Roman" w:hAnsi="Times New Roman" w:cs="Times New Roman"/>
          <w:kern w:val="0"/>
        </w:rPr>
      </w:pPr>
      <w:r w:rsidRPr="0021593E">
        <w:rPr>
          <w:rFonts w:ascii="Times New Roman" w:hAnsi="Times New Roman" w:cs="Times New Roman"/>
          <w:b/>
          <w:bCs/>
          <w:color w:val="231F20"/>
          <w:kern w:val="0"/>
        </w:rPr>
        <w:t>Какой тип туалетов/уборных имеется в школе для учащихся?</w:t>
      </w:r>
    </w:p>
    <w:p w14:paraId="636734BC"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Туалеты со смывом/промывом вручную</w:t>
      </w:r>
    </w:p>
    <w:p w14:paraId="095EFE85"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Уборные с выгребной ямой с напольной плитой</w:t>
      </w:r>
    </w:p>
    <w:p w14:paraId="1C56EF36"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w:t>
      </w:r>
      <w:r w:rsidRPr="0021593E">
        <w:rPr>
          <w:rFonts w:ascii="Times New Roman" w:hAnsi="Times New Roman" w:cs="Times New Roman"/>
          <w:color w:val="231F20"/>
          <w:kern w:val="0"/>
        </w:rPr>
        <w:t>Компостирующие туалеты</w:t>
      </w:r>
    </w:p>
    <w:p w14:paraId="4E23BB9D"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w:t>
      </w:r>
      <w:r w:rsidRPr="0021593E">
        <w:rPr>
          <w:rFonts w:ascii="Times New Roman" w:hAnsi="Times New Roman" w:cs="Times New Roman"/>
          <w:color w:val="231F20"/>
          <w:kern w:val="0"/>
        </w:rPr>
        <w:t>Уборные с выгребной ямой без напольной плиты</w:t>
      </w:r>
    </w:p>
    <w:p w14:paraId="4BE15D70"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w:t>
      </w:r>
      <w:r w:rsidRPr="0021593E">
        <w:rPr>
          <w:rFonts w:ascii="Times New Roman" w:hAnsi="Times New Roman" w:cs="Times New Roman"/>
          <w:color w:val="231F20"/>
          <w:kern w:val="0"/>
        </w:rPr>
        <w:t>Подвесные уборные</w:t>
      </w:r>
    </w:p>
    <w:p w14:paraId="1FCA5EA4"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w:t>
      </w:r>
      <w:r w:rsidRPr="0021593E">
        <w:rPr>
          <w:rFonts w:ascii="Times New Roman" w:hAnsi="Times New Roman" w:cs="Times New Roman"/>
          <w:color w:val="231F20"/>
          <w:kern w:val="0"/>
        </w:rPr>
        <w:t>Туалетов или уборных нет</w:t>
      </w:r>
    </w:p>
    <w:p w14:paraId="319D81F6" w14:textId="77777777" w:rsidR="00AD75BF" w:rsidRPr="0021593E" w:rsidRDefault="00AD75BF" w:rsidP="0021593E">
      <w:pPr>
        <w:jc w:val="both"/>
        <w:rPr>
          <w:sz w:val="20"/>
          <w:szCs w:val="20"/>
        </w:rPr>
      </w:pPr>
      <w:r w:rsidRPr="0021593E">
        <w:rPr>
          <w:color w:val="231F20"/>
          <w:sz w:val="20"/>
          <w:szCs w:val="20"/>
        </w:rPr>
        <w:t>Примечание. Доступ к безопасной санитарии в школах является непременным условием обеспечения хорошего здоровья и общего благополучия учащихся. Отсутствие безопасных санитарно-технических средств и сооружений может приводить к инфекционным болезням, таким как диарея, и к пропускам занятий</w:t>
      </w:r>
      <w:r w:rsidRPr="0021593E">
        <w:rPr>
          <w:i/>
          <w:iCs/>
          <w:color w:val="231F20"/>
          <w:sz w:val="20"/>
          <w:szCs w:val="20"/>
        </w:rPr>
        <w:t xml:space="preserve">. </w:t>
      </w:r>
      <w:r w:rsidRPr="0021593E">
        <w:rPr>
          <w:color w:val="231F20"/>
          <w:sz w:val="20"/>
          <w:szCs w:val="20"/>
        </w:rPr>
        <w:t>Общая информация о типе туалетов/ уборных, которыми пользуются учащиеся, позволяет определить, насколько безопасно используемое средство или сооружение, а также понять разные правила и порядок, необходимые для эксплуатации и</w:t>
      </w:r>
      <w:r w:rsidRPr="0021593E">
        <w:rPr>
          <w:color w:val="231F20"/>
          <w:sz w:val="20"/>
          <w:szCs w:val="20"/>
        </w:rPr>
        <w:br/>
        <w:t>технического обслуживания. Безопасными могут считаться только улучшенные туалеты, которые определяются как обеспечивающие благодаря своей конструкции гигиеничное отделение человеческих экскрементов от соприкосновения с человеком. Такие туалеты могут включать туалеты со смывом/промывом вручную, уборные с выгребной ямой с напольной плитой и компостирующие туалеты.</w:t>
      </w:r>
    </w:p>
    <w:p w14:paraId="028F7FAE" w14:textId="77777777" w:rsidR="00AD75BF" w:rsidRPr="0021593E" w:rsidRDefault="00AD75BF" w:rsidP="00C70696">
      <w:pPr>
        <w:pStyle w:val="a3"/>
        <w:numPr>
          <w:ilvl w:val="0"/>
          <w:numId w:val="16"/>
        </w:numPr>
        <w:textAlignment w:val="baseline"/>
        <w:rPr>
          <w:rFonts w:ascii="Times New Roman" w:hAnsi="Times New Roman" w:cs="Times New Roman"/>
          <w:b/>
          <w:bCs/>
          <w:color w:val="000000"/>
          <w:kern w:val="0"/>
        </w:rPr>
      </w:pPr>
      <w:r w:rsidRPr="0021593E">
        <w:rPr>
          <w:rFonts w:ascii="Times New Roman" w:hAnsi="Times New Roman" w:cs="Times New Roman"/>
          <w:b/>
          <w:bCs/>
          <w:color w:val="000000"/>
          <w:kern w:val="0"/>
        </w:rPr>
        <w:t>Доступна (</w:t>
      </w:r>
      <w:r w:rsidRPr="0021593E">
        <w:rPr>
          <w:rFonts w:ascii="Times New Roman" w:hAnsi="Times New Roman" w:cs="Times New Roman"/>
          <w:b/>
          <w:bCs/>
          <w:color w:val="231F20"/>
          <w:kern w:val="0"/>
        </w:rPr>
        <w:t>двери не заперты или в любой момент можно получить ключ</w:t>
      </w:r>
      <w:r w:rsidRPr="0021593E">
        <w:rPr>
          <w:rFonts w:ascii="Times New Roman" w:hAnsi="Times New Roman" w:cs="Times New Roman"/>
          <w:b/>
          <w:bCs/>
          <w:color w:val="000000"/>
          <w:kern w:val="0"/>
        </w:rPr>
        <w:t>) ли кабинка для пользования?</w:t>
      </w:r>
    </w:p>
    <w:p w14:paraId="5621EA5C"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w:t>
      </w:r>
    </w:p>
    <w:p w14:paraId="6E28B572"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w:t>
      </w:r>
    </w:p>
    <w:p w14:paraId="2AC5C815"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Неприменимо</w:t>
      </w:r>
    </w:p>
    <w:p w14:paraId="0099963D" w14:textId="77777777" w:rsidR="00AD75BF" w:rsidRPr="0021593E" w:rsidRDefault="00AD75BF" w:rsidP="0021593E">
      <w:pPr>
        <w:jc w:val="both"/>
        <w:rPr>
          <w:sz w:val="20"/>
          <w:szCs w:val="20"/>
        </w:rPr>
      </w:pPr>
      <w:r w:rsidRPr="0021593E">
        <w:rPr>
          <w:color w:val="231F20"/>
          <w:sz w:val="20"/>
          <w:szCs w:val="20"/>
        </w:rPr>
        <w:t>Примечание. Очень важна легкость физического доступа к санитарно-техническим сооружениям. В школах должны быть предусмотрены туалеты, находящиеся в пределах физической досягаемости для всех учащихся, включая самых маленьких. Этот вопрос задается для того, чтобы выявить возможные проблемы, связанные с физической доступностью туалетов для самых маленьких детей в школе.</w:t>
      </w:r>
    </w:p>
    <w:p w14:paraId="1F255603" w14:textId="77777777" w:rsidR="00AD75BF" w:rsidRPr="0021593E" w:rsidRDefault="00AD75BF" w:rsidP="00C70696">
      <w:pPr>
        <w:pStyle w:val="a3"/>
        <w:numPr>
          <w:ilvl w:val="0"/>
          <w:numId w:val="16"/>
        </w:numPr>
        <w:textAlignment w:val="baseline"/>
        <w:rPr>
          <w:rFonts w:ascii="Times New Roman" w:hAnsi="Times New Roman" w:cs="Times New Roman"/>
          <w:b/>
          <w:bCs/>
          <w:color w:val="000000"/>
          <w:kern w:val="0"/>
        </w:rPr>
      </w:pPr>
      <w:r w:rsidRPr="0021593E">
        <w:rPr>
          <w:rFonts w:ascii="Times New Roman" w:hAnsi="Times New Roman" w:cs="Times New Roman"/>
          <w:b/>
          <w:bCs/>
          <w:color w:val="000000"/>
          <w:kern w:val="0"/>
        </w:rPr>
        <w:t>Исправна (</w:t>
      </w:r>
      <w:r w:rsidRPr="0021593E">
        <w:rPr>
          <w:rFonts w:ascii="Times New Roman" w:hAnsi="Times New Roman" w:cs="Times New Roman"/>
          <w:b/>
          <w:bCs/>
          <w:color w:val="231F20"/>
          <w:kern w:val="0"/>
        </w:rPr>
        <w:t>туалет не поломан, отверстие в туалете не забито и имеется вода для смыва или промыва вручную</w:t>
      </w:r>
      <w:r w:rsidRPr="0021593E">
        <w:rPr>
          <w:rFonts w:ascii="Times New Roman" w:hAnsi="Times New Roman" w:cs="Times New Roman"/>
          <w:b/>
          <w:bCs/>
          <w:color w:val="000000"/>
          <w:kern w:val="0"/>
        </w:rPr>
        <w:t>) ли кабинка?</w:t>
      </w:r>
    </w:p>
    <w:p w14:paraId="76617F3D"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w:t>
      </w:r>
    </w:p>
    <w:p w14:paraId="155B3DD0"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w:t>
      </w:r>
    </w:p>
    <w:p w14:paraId="685F0CFB"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Неприменимо</w:t>
      </w:r>
    </w:p>
    <w:p w14:paraId="2181F0C5" w14:textId="77777777" w:rsidR="00AD75BF" w:rsidRPr="0021593E" w:rsidRDefault="00AD75BF" w:rsidP="0021593E">
      <w:pPr>
        <w:rPr>
          <w:sz w:val="20"/>
          <w:szCs w:val="20"/>
        </w:rPr>
      </w:pPr>
      <w:r w:rsidRPr="0021593E">
        <w:rPr>
          <w:color w:val="231F20"/>
          <w:sz w:val="20"/>
          <w:szCs w:val="20"/>
        </w:rPr>
        <w:t>Примечание. Очень важна легкость физического доступа к санитарно-техническим сооружениям. В школах должны быть предусмотрены туалеты, находящиеся в пределах физической досягаемости для всех учащихся, включая самых маленьких. Этот вопрос задается для того, чтобы выявить возможные проблемы, связанные с физической доступностью туалетов для самых маленьких детей в школе.</w:t>
      </w:r>
    </w:p>
    <w:p w14:paraId="10FE8B83" w14:textId="77777777" w:rsidR="00AD75BF" w:rsidRPr="0021593E" w:rsidRDefault="00AD75BF" w:rsidP="00C70696">
      <w:pPr>
        <w:pStyle w:val="a3"/>
        <w:numPr>
          <w:ilvl w:val="0"/>
          <w:numId w:val="16"/>
        </w:numPr>
        <w:textAlignment w:val="baseline"/>
        <w:rPr>
          <w:rFonts w:ascii="Times New Roman" w:hAnsi="Times New Roman" w:cs="Times New Roman"/>
          <w:b/>
          <w:bCs/>
          <w:color w:val="000000"/>
          <w:kern w:val="0"/>
        </w:rPr>
      </w:pPr>
      <w:r w:rsidRPr="0021593E">
        <w:rPr>
          <w:rFonts w:ascii="Times New Roman" w:hAnsi="Times New Roman" w:cs="Times New Roman"/>
          <w:b/>
          <w:bCs/>
          <w:color w:val="000000"/>
          <w:kern w:val="0"/>
        </w:rPr>
        <w:t>Обеспечивает ли уединение (</w:t>
      </w:r>
      <w:r w:rsidRPr="0021593E">
        <w:rPr>
          <w:rFonts w:ascii="Times New Roman" w:hAnsi="Times New Roman" w:cs="Times New Roman"/>
          <w:b/>
          <w:bCs/>
          <w:color w:val="231F20"/>
          <w:kern w:val="0"/>
        </w:rPr>
        <w:t>имеются закрывающиеся двери, которые запираются изнутри, и в верхнем строении нет больших щелей</w:t>
      </w:r>
      <w:r w:rsidRPr="0021593E">
        <w:rPr>
          <w:rFonts w:ascii="Times New Roman" w:hAnsi="Times New Roman" w:cs="Times New Roman"/>
          <w:b/>
          <w:bCs/>
          <w:color w:val="000000"/>
          <w:kern w:val="0"/>
        </w:rPr>
        <w:t>) кабинка?</w:t>
      </w:r>
    </w:p>
    <w:p w14:paraId="103AE12E"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w:t>
      </w:r>
    </w:p>
    <w:p w14:paraId="3DDD6B37"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w:t>
      </w:r>
    </w:p>
    <w:p w14:paraId="7266FE16"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Неприменимо</w:t>
      </w:r>
    </w:p>
    <w:p w14:paraId="742E7B6A" w14:textId="77777777" w:rsidR="00AD75BF" w:rsidRPr="0021593E" w:rsidRDefault="00AD75BF" w:rsidP="0021593E">
      <w:pPr>
        <w:jc w:val="both"/>
        <w:rPr>
          <w:sz w:val="20"/>
          <w:szCs w:val="20"/>
        </w:rPr>
      </w:pPr>
      <w:r w:rsidRPr="0021593E">
        <w:rPr>
          <w:color w:val="231F20"/>
          <w:sz w:val="20"/>
          <w:szCs w:val="20"/>
        </w:rPr>
        <w:t>Примечание. Очень важна легкость физического доступа к санитарно-техническим сооружениям. В школах должны быть предусмотрены туалеты, находящиеся в пределах физической досягаемости для всех учащихся, включая самых маленьких. Этот вопрос задается для того, чтобы выявить возможные проблемы, связанные с физической доступностью туалетов для самых маленьких детей в школе.</w:t>
      </w:r>
    </w:p>
    <w:p w14:paraId="3641813A" w14:textId="77777777" w:rsidR="00AD75BF" w:rsidRPr="0021593E" w:rsidRDefault="00AD75BF" w:rsidP="00C70696">
      <w:pPr>
        <w:pStyle w:val="a3"/>
        <w:numPr>
          <w:ilvl w:val="0"/>
          <w:numId w:val="16"/>
        </w:numPr>
        <w:textAlignment w:val="baseline"/>
        <w:rPr>
          <w:rFonts w:ascii="Times New Roman" w:hAnsi="Times New Roman" w:cs="Times New Roman"/>
          <w:color w:val="000000"/>
          <w:kern w:val="0"/>
        </w:rPr>
      </w:pPr>
      <w:r w:rsidRPr="0021593E">
        <w:rPr>
          <w:rFonts w:ascii="Times New Roman" w:hAnsi="Times New Roman" w:cs="Times New Roman"/>
          <w:b/>
          <w:bCs/>
          <w:color w:val="231F20"/>
          <w:kern w:val="0"/>
        </w:rPr>
        <w:t>Насколько чистыми в целом является школьное туалетное сооружение для учащихся?</w:t>
      </w:r>
    </w:p>
    <w:p w14:paraId="0A076152" w14:textId="77777777" w:rsidR="00AD75BF" w:rsidRPr="0021593E" w:rsidRDefault="00AD75BF" w:rsidP="00C70696">
      <w:pPr>
        <w:pStyle w:val="a3"/>
        <w:numPr>
          <w:ilvl w:val="1"/>
          <w:numId w:val="16"/>
        </w:numPr>
        <w:textAlignment w:val="baseline"/>
        <w:rPr>
          <w:rFonts w:ascii="Times New Roman" w:hAnsi="Times New Roman" w:cs="Times New Roman"/>
          <w:color w:val="000000"/>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w:t>
      </w:r>
      <w:r w:rsidRPr="0021593E">
        <w:rPr>
          <w:rFonts w:ascii="Times New Roman" w:hAnsi="Times New Roman" w:cs="Times New Roman"/>
          <w:color w:val="231F20"/>
          <w:kern w:val="0"/>
        </w:rPr>
        <w:t>Чистые</w:t>
      </w:r>
    </w:p>
    <w:p w14:paraId="582D32B2" w14:textId="77777777" w:rsidR="00AD75BF" w:rsidRPr="0021593E" w:rsidRDefault="00AD75BF" w:rsidP="00C70696">
      <w:pPr>
        <w:pStyle w:val="a3"/>
        <w:numPr>
          <w:ilvl w:val="1"/>
          <w:numId w:val="16"/>
        </w:numPr>
        <w:textAlignment w:val="baseline"/>
        <w:rPr>
          <w:rFonts w:ascii="Times New Roman" w:hAnsi="Times New Roman" w:cs="Times New Roman"/>
          <w:color w:val="000000"/>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w:t>
      </w:r>
      <w:r w:rsidRPr="0021593E">
        <w:rPr>
          <w:rFonts w:ascii="Times New Roman" w:hAnsi="Times New Roman" w:cs="Times New Roman"/>
          <w:color w:val="231F20"/>
          <w:kern w:val="0"/>
        </w:rPr>
        <w:t>Относительно чистые</w:t>
      </w:r>
    </w:p>
    <w:p w14:paraId="58FEC170" w14:textId="77777777" w:rsidR="00AD75BF" w:rsidRPr="0021593E" w:rsidRDefault="00AD75BF" w:rsidP="00C70696">
      <w:pPr>
        <w:pStyle w:val="a3"/>
        <w:numPr>
          <w:ilvl w:val="1"/>
          <w:numId w:val="16"/>
        </w:numPr>
        <w:textAlignment w:val="baseline"/>
        <w:rPr>
          <w:rFonts w:ascii="Times New Roman" w:hAnsi="Times New Roman" w:cs="Times New Roman"/>
          <w:color w:val="000000"/>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w:t>
      </w:r>
      <w:r w:rsidRPr="0021593E">
        <w:rPr>
          <w:rFonts w:ascii="Times New Roman" w:hAnsi="Times New Roman" w:cs="Times New Roman"/>
          <w:color w:val="231F20"/>
          <w:kern w:val="0"/>
        </w:rPr>
        <w:t>Не чистые</w:t>
      </w:r>
    </w:p>
    <w:p w14:paraId="404FB94F" w14:textId="77777777" w:rsidR="00AD75BF" w:rsidRPr="0021593E" w:rsidRDefault="00AD75BF" w:rsidP="00C70696">
      <w:pPr>
        <w:pStyle w:val="a3"/>
        <w:numPr>
          <w:ilvl w:val="1"/>
          <w:numId w:val="16"/>
        </w:numPr>
        <w:textAlignment w:val="baseline"/>
        <w:rPr>
          <w:rFonts w:ascii="Times New Roman" w:hAnsi="Times New Roman" w:cs="Times New Roman"/>
          <w:color w:val="000000"/>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w:t>
      </w:r>
      <w:r w:rsidRPr="0021593E">
        <w:rPr>
          <w:rFonts w:ascii="Times New Roman" w:hAnsi="Times New Roman" w:cs="Times New Roman"/>
          <w:color w:val="231F20"/>
          <w:kern w:val="0"/>
        </w:rPr>
        <w:t>Неприменимо</w:t>
      </w:r>
    </w:p>
    <w:p w14:paraId="4D84DA73" w14:textId="77777777" w:rsidR="00AD75BF" w:rsidRPr="0021593E" w:rsidRDefault="00AD75BF" w:rsidP="0021593E">
      <w:pPr>
        <w:jc w:val="both"/>
        <w:rPr>
          <w:sz w:val="20"/>
          <w:szCs w:val="20"/>
        </w:rPr>
      </w:pPr>
      <w:r w:rsidRPr="0021593E">
        <w:rPr>
          <w:color w:val="231F20"/>
          <w:sz w:val="20"/>
          <w:szCs w:val="20"/>
        </w:rPr>
        <w:t>Примечание. Исследования документально показывают более высокую распространенность инфекционных, желудочно-кишечных заболеваний, нейрокогнитивных и психологических нарушений там, где учащиеся вынуждены пользоваться не отвечающими требованиям туалетными сооружениями</w:t>
      </w:r>
      <w:r w:rsidRPr="0021593E">
        <w:rPr>
          <w:i/>
          <w:iCs/>
          <w:color w:val="231F20"/>
          <w:sz w:val="20"/>
          <w:szCs w:val="20"/>
        </w:rPr>
        <w:t xml:space="preserve">. </w:t>
      </w:r>
      <w:r w:rsidRPr="0021593E">
        <w:rPr>
          <w:color w:val="231F20"/>
          <w:sz w:val="20"/>
          <w:szCs w:val="20"/>
        </w:rPr>
        <w:t>Часто сообщается о том, что сооружения грязные, неубранные и не соответствуют требованиям гигиены учащихся. Негативное восприятие школьных туалетов из-за их недостаточной чистоты является одной из причин нежелания пользоваться туалетом. Присутствие грязи и/или мусора может указывать на недостаточно частые меры технического обслуживания, такие как уборка и опорожнение урн.</w:t>
      </w:r>
    </w:p>
    <w:p w14:paraId="7CBD43F1" w14:textId="77777777" w:rsidR="00AD75BF" w:rsidRPr="0021593E" w:rsidRDefault="00AD75BF" w:rsidP="00C70696">
      <w:pPr>
        <w:pStyle w:val="a3"/>
        <w:numPr>
          <w:ilvl w:val="0"/>
          <w:numId w:val="16"/>
        </w:numPr>
        <w:textAlignment w:val="baseline"/>
        <w:rPr>
          <w:rFonts w:ascii="Times New Roman" w:hAnsi="Times New Roman" w:cs="Times New Roman"/>
          <w:color w:val="000000"/>
          <w:kern w:val="0"/>
          <w:sz w:val="22"/>
          <w:szCs w:val="22"/>
        </w:rPr>
      </w:pPr>
      <w:r w:rsidRPr="0021593E">
        <w:rPr>
          <w:rFonts w:ascii="Times New Roman" w:hAnsi="Times New Roman" w:cs="Times New Roman"/>
          <w:b/>
          <w:bCs/>
          <w:color w:val="231F20"/>
          <w:kern w:val="0"/>
          <w:sz w:val="22"/>
          <w:szCs w:val="22"/>
        </w:rPr>
        <w:t>Достаточно и исправно ли освещение в туалетных сооружениях?</w:t>
      </w:r>
    </w:p>
    <w:p w14:paraId="03E47069" w14:textId="77777777" w:rsidR="00AD75BF" w:rsidRPr="0021593E" w:rsidRDefault="00AD75BF" w:rsidP="00C70696">
      <w:pPr>
        <w:pStyle w:val="a3"/>
        <w:numPr>
          <w:ilvl w:val="1"/>
          <w:numId w:val="16"/>
        </w:numPr>
        <w:textAlignment w:val="baseline"/>
        <w:rPr>
          <w:rFonts w:ascii="Times New Roman" w:hAnsi="Times New Roman" w:cs="Times New Roman"/>
          <w:color w:val="000000"/>
          <w:kern w:val="0"/>
          <w:sz w:val="22"/>
          <w:szCs w:val="22"/>
        </w:rPr>
      </w:pPr>
      <w:r w:rsidRPr="0021593E">
        <w:rPr>
          <w:rFonts w:ascii="Segoe UI Symbol" w:hAnsi="Segoe UI Symbol" w:cs="Segoe UI Symbol"/>
          <w:color w:val="000000"/>
          <w:kern w:val="0"/>
          <w:sz w:val="22"/>
          <w:szCs w:val="22"/>
        </w:rPr>
        <w:t>☐</w:t>
      </w:r>
      <w:r w:rsidRPr="0021593E">
        <w:rPr>
          <w:rFonts w:ascii="Times New Roman" w:hAnsi="Times New Roman" w:cs="Times New Roman"/>
          <w:color w:val="000000"/>
          <w:kern w:val="0"/>
          <w:sz w:val="22"/>
          <w:szCs w:val="22"/>
        </w:rPr>
        <w:t xml:space="preserve"> </w:t>
      </w:r>
      <w:r w:rsidRPr="0021593E">
        <w:rPr>
          <w:rFonts w:ascii="Times New Roman" w:hAnsi="Times New Roman" w:cs="Times New Roman"/>
          <w:color w:val="231F20"/>
          <w:kern w:val="0"/>
          <w:sz w:val="22"/>
          <w:szCs w:val="22"/>
        </w:rPr>
        <w:t>Имеется исправное освещение</w:t>
      </w:r>
    </w:p>
    <w:p w14:paraId="6DB9295C" w14:textId="77777777" w:rsidR="00AD75BF" w:rsidRPr="0021593E" w:rsidRDefault="00AD75BF" w:rsidP="00C70696">
      <w:pPr>
        <w:pStyle w:val="a3"/>
        <w:numPr>
          <w:ilvl w:val="1"/>
          <w:numId w:val="16"/>
        </w:numPr>
        <w:textAlignment w:val="baseline"/>
        <w:rPr>
          <w:rFonts w:ascii="Times New Roman" w:hAnsi="Times New Roman" w:cs="Times New Roman"/>
          <w:color w:val="000000"/>
          <w:kern w:val="0"/>
          <w:sz w:val="22"/>
          <w:szCs w:val="22"/>
        </w:rPr>
      </w:pPr>
      <w:r w:rsidRPr="0021593E">
        <w:rPr>
          <w:rFonts w:ascii="Segoe UI Symbol" w:hAnsi="Segoe UI Symbol" w:cs="Segoe UI Symbol"/>
          <w:color w:val="000000"/>
          <w:kern w:val="0"/>
          <w:sz w:val="22"/>
          <w:szCs w:val="22"/>
        </w:rPr>
        <w:t>☐</w:t>
      </w:r>
      <w:r w:rsidRPr="0021593E">
        <w:rPr>
          <w:rFonts w:ascii="Times New Roman" w:hAnsi="Times New Roman" w:cs="Times New Roman"/>
          <w:color w:val="000000"/>
          <w:kern w:val="0"/>
          <w:sz w:val="22"/>
          <w:szCs w:val="22"/>
        </w:rPr>
        <w:t xml:space="preserve"> </w:t>
      </w:r>
      <w:r w:rsidRPr="0021593E">
        <w:rPr>
          <w:rFonts w:ascii="Times New Roman" w:hAnsi="Times New Roman" w:cs="Times New Roman"/>
          <w:color w:val="231F20"/>
          <w:kern w:val="0"/>
          <w:sz w:val="22"/>
          <w:szCs w:val="22"/>
        </w:rPr>
        <w:t xml:space="preserve">Исправное освещение не имеется </w:t>
      </w:r>
    </w:p>
    <w:p w14:paraId="7374979E" w14:textId="77777777" w:rsidR="00AD75BF" w:rsidRPr="0021593E" w:rsidRDefault="00AD75BF" w:rsidP="00C70696">
      <w:pPr>
        <w:pStyle w:val="a3"/>
        <w:numPr>
          <w:ilvl w:val="1"/>
          <w:numId w:val="16"/>
        </w:numPr>
        <w:textAlignment w:val="baseline"/>
        <w:rPr>
          <w:rFonts w:ascii="Times New Roman" w:hAnsi="Times New Roman" w:cs="Times New Roman"/>
          <w:color w:val="000000"/>
          <w:kern w:val="0"/>
          <w:sz w:val="22"/>
          <w:szCs w:val="22"/>
        </w:rPr>
      </w:pPr>
      <w:r w:rsidRPr="0021593E">
        <w:rPr>
          <w:rFonts w:ascii="Segoe UI Symbol" w:hAnsi="Segoe UI Symbol" w:cs="Segoe UI Symbol"/>
          <w:color w:val="000000"/>
          <w:kern w:val="0"/>
          <w:sz w:val="22"/>
          <w:szCs w:val="22"/>
        </w:rPr>
        <w:t>☐</w:t>
      </w:r>
      <w:r w:rsidRPr="0021593E">
        <w:rPr>
          <w:rFonts w:ascii="Times New Roman" w:hAnsi="Times New Roman" w:cs="Times New Roman"/>
          <w:color w:val="000000"/>
          <w:kern w:val="0"/>
          <w:sz w:val="22"/>
          <w:szCs w:val="22"/>
        </w:rPr>
        <w:t xml:space="preserve"> </w:t>
      </w:r>
      <w:r w:rsidRPr="0021593E">
        <w:rPr>
          <w:rFonts w:ascii="Times New Roman" w:hAnsi="Times New Roman" w:cs="Times New Roman"/>
          <w:color w:val="231F20"/>
          <w:kern w:val="0"/>
          <w:sz w:val="22"/>
          <w:szCs w:val="22"/>
        </w:rPr>
        <w:t>Неприменимо</w:t>
      </w:r>
    </w:p>
    <w:p w14:paraId="5AE98980" w14:textId="77777777" w:rsidR="00AD75BF" w:rsidRPr="0021593E" w:rsidRDefault="00AD75BF" w:rsidP="0021593E">
      <w:pPr>
        <w:jc w:val="both"/>
        <w:rPr>
          <w:sz w:val="20"/>
          <w:szCs w:val="20"/>
        </w:rPr>
      </w:pPr>
      <w:r w:rsidRPr="0021593E">
        <w:rPr>
          <w:color w:val="231F20"/>
          <w:sz w:val="20"/>
          <w:szCs w:val="20"/>
        </w:rPr>
        <w:t>Примечание. Пользованию туалетами может препятствовать недостаточное освещение. Отсутствие исправного освещения в школьных туалетах снижает приемлемость туалетных сооружений и препятствует пользованию ими: это особенно касается учащихся младшего возраста и девочек. Этот вопрос актуален для всех контекстов, но особенно уместен он может быть в странах с продолжительными периодами темного времени в течение учебного дня.</w:t>
      </w:r>
    </w:p>
    <w:p w14:paraId="4C4CCC24" w14:textId="77777777" w:rsidR="00AD75BF" w:rsidRPr="0021593E" w:rsidRDefault="00AD75BF" w:rsidP="00C70696">
      <w:pPr>
        <w:pStyle w:val="a3"/>
        <w:numPr>
          <w:ilvl w:val="0"/>
          <w:numId w:val="16"/>
        </w:numPr>
        <w:textAlignment w:val="baseline"/>
        <w:rPr>
          <w:rFonts w:ascii="Times New Roman" w:hAnsi="Times New Roman" w:cs="Times New Roman"/>
          <w:color w:val="000000"/>
          <w:kern w:val="0"/>
          <w:sz w:val="22"/>
          <w:szCs w:val="22"/>
        </w:rPr>
      </w:pPr>
      <w:r w:rsidRPr="0021593E">
        <w:rPr>
          <w:rFonts w:ascii="Times New Roman" w:hAnsi="Times New Roman" w:cs="Times New Roman"/>
          <w:b/>
          <w:bCs/>
          <w:color w:val="231F20"/>
          <w:kern w:val="0"/>
          <w:sz w:val="22"/>
          <w:szCs w:val="22"/>
        </w:rPr>
        <w:t>Имеются ли в туалетных сооружениях признаки достаточной вентиляции?</w:t>
      </w:r>
    </w:p>
    <w:p w14:paraId="39405659" w14:textId="77777777" w:rsidR="00AD75BF" w:rsidRPr="0021593E" w:rsidRDefault="00AD75BF" w:rsidP="00C70696">
      <w:pPr>
        <w:pStyle w:val="a3"/>
        <w:numPr>
          <w:ilvl w:val="1"/>
          <w:numId w:val="16"/>
        </w:numPr>
        <w:rPr>
          <w:rFonts w:ascii="Times New Roman" w:hAnsi="Times New Roman" w:cs="Times New Roman"/>
          <w:kern w:val="0"/>
          <w:sz w:val="22"/>
          <w:szCs w:val="22"/>
        </w:rPr>
      </w:pPr>
      <w:r w:rsidRPr="0021593E">
        <w:rPr>
          <w:rFonts w:ascii="Segoe UI Symbol" w:hAnsi="Segoe UI Symbol" w:cs="Segoe UI Symbol"/>
          <w:color w:val="000000"/>
          <w:kern w:val="0"/>
          <w:sz w:val="22"/>
          <w:szCs w:val="22"/>
        </w:rPr>
        <w:t>☐</w:t>
      </w:r>
      <w:r w:rsidRPr="0021593E">
        <w:rPr>
          <w:rFonts w:ascii="Times New Roman" w:hAnsi="Times New Roman" w:cs="Times New Roman"/>
          <w:color w:val="000000"/>
          <w:kern w:val="0"/>
          <w:sz w:val="22"/>
          <w:szCs w:val="22"/>
        </w:rPr>
        <w:t xml:space="preserve"> </w:t>
      </w:r>
      <w:r w:rsidRPr="0021593E">
        <w:rPr>
          <w:rFonts w:ascii="Times New Roman" w:hAnsi="Times New Roman" w:cs="Times New Roman"/>
          <w:color w:val="231F20"/>
          <w:kern w:val="0"/>
          <w:sz w:val="22"/>
          <w:szCs w:val="22"/>
        </w:rPr>
        <w:t>Да</w:t>
      </w:r>
    </w:p>
    <w:p w14:paraId="743D62EE" w14:textId="77777777" w:rsidR="00AD75BF" w:rsidRPr="0021593E" w:rsidRDefault="00AD75BF" w:rsidP="00C70696">
      <w:pPr>
        <w:pStyle w:val="a3"/>
        <w:numPr>
          <w:ilvl w:val="1"/>
          <w:numId w:val="16"/>
        </w:numPr>
        <w:rPr>
          <w:rFonts w:ascii="Times New Roman" w:hAnsi="Times New Roman" w:cs="Times New Roman"/>
          <w:kern w:val="0"/>
          <w:sz w:val="22"/>
          <w:szCs w:val="22"/>
        </w:rPr>
      </w:pPr>
      <w:r w:rsidRPr="0021593E">
        <w:rPr>
          <w:rFonts w:ascii="Segoe UI Symbol" w:hAnsi="Segoe UI Symbol" w:cs="Segoe UI Symbol"/>
          <w:color w:val="000000"/>
          <w:kern w:val="0"/>
          <w:sz w:val="22"/>
          <w:szCs w:val="22"/>
        </w:rPr>
        <w:t>☐</w:t>
      </w:r>
      <w:r w:rsidRPr="0021593E">
        <w:rPr>
          <w:rFonts w:ascii="Times New Roman" w:hAnsi="Times New Roman" w:cs="Times New Roman"/>
          <w:color w:val="000000"/>
          <w:kern w:val="0"/>
          <w:sz w:val="22"/>
          <w:szCs w:val="22"/>
        </w:rPr>
        <w:t xml:space="preserve"> </w:t>
      </w:r>
      <w:r w:rsidRPr="0021593E">
        <w:rPr>
          <w:rFonts w:ascii="Times New Roman" w:hAnsi="Times New Roman" w:cs="Times New Roman"/>
          <w:color w:val="231F20"/>
          <w:kern w:val="0"/>
          <w:sz w:val="22"/>
          <w:szCs w:val="22"/>
        </w:rPr>
        <w:t>Нет</w:t>
      </w:r>
    </w:p>
    <w:p w14:paraId="7209330D" w14:textId="77777777" w:rsidR="00AD75BF" w:rsidRPr="0021593E" w:rsidRDefault="00AD75BF" w:rsidP="00C70696">
      <w:pPr>
        <w:pStyle w:val="a3"/>
        <w:numPr>
          <w:ilvl w:val="1"/>
          <w:numId w:val="16"/>
        </w:numPr>
        <w:rPr>
          <w:rFonts w:ascii="Times New Roman" w:hAnsi="Times New Roman" w:cs="Times New Roman"/>
          <w:kern w:val="0"/>
          <w:sz w:val="22"/>
          <w:szCs w:val="22"/>
        </w:rPr>
      </w:pPr>
      <w:r w:rsidRPr="0021593E">
        <w:rPr>
          <w:rFonts w:ascii="Segoe UI Symbol" w:hAnsi="Segoe UI Symbol" w:cs="Segoe UI Symbol"/>
          <w:color w:val="000000"/>
          <w:kern w:val="0"/>
          <w:sz w:val="22"/>
          <w:szCs w:val="22"/>
        </w:rPr>
        <w:t>☐</w:t>
      </w:r>
      <w:r w:rsidRPr="0021593E">
        <w:rPr>
          <w:rFonts w:ascii="Times New Roman" w:hAnsi="Times New Roman" w:cs="Times New Roman"/>
          <w:color w:val="000000"/>
          <w:kern w:val="0"/>
          <w:sz w:val="22"/>
          <w:szCs w:val="22"/>
        </w:rPr>
        <w:t xml:space="preserve"> </w:t>
      </w:r>
      <w:r w:rsidRPr="0021593E">
        <w:rPr>
          <w:rFonts w:ascii="Times New Roman" w:hAnsi="Times New Roman" w:cs="Times New Roman"/>
          <w:color w:val="231F20"/>
          <w:kern w:val="0"/>
          <w:sz w:val="22"/>
          <w:szCs w:val="22"/>
        </w:rPr>
        <w:t>Неприменимо</w:t>
      </w:r>
    </w:p>
    <w:p w14:paraId="65F87DD2" w14:textId="77777777" w:rsidR="00AD75BF" w:rsidRPr="0021593E" w:rsidRDefault="00AD75BF" w:rsidP="0021593E">
      <w:pPr>
        <w:jc w:val="both"/>
        <w:rPr>
          <w:sz w:val="20"/>
          <w:szCs w:val="20"/>
        </w:rPr>
      </w:pPr>
      <w:r w:rsidRPr="0021593E">
        <w:rPr>
          <w:color w:val="231F20"/>
          <w:sz w:val="20"/>
          <w:szCs w:val="20"/>
        </w:rPr>
        <w:t>Примечание. Одним из критериев оценки чистоты и вентиляции в санитарно-технических сооружениях является отсутствие сильных запахов. Неприятные запахи могут указывать на то, что школьный туалет не содержится в надлежащем порядке/не убирается или что в нем отсутствует система вентиляции. Неприятный запах является одной из причин, по которым учащиеся считают туалеты неприемлемыми.</w:t>
      </w:r>
    </w:p>
    <w:p w14:paraId="08FFC420" w14:textId="77777777" w:rsidR="00AD75BF" w:rsidRPr="0021593E" w:rsidRDefault="00AD75BF" w:rsidP="00C70696">
      <w:pPr>
        <w:pStyle w:val="a3"/>
        <w:numPr>
          <w:ilvl w:val="0"/>
          <w:numId w:val="16"/>
        </w:numPr>
        <w:rPr>
          <w:rFonts w:ascii="Times New Roman" w:hAnsi="Times New Roman" w:cs="Times New Roman"/>
          <w:b/>
          <w:bCs/>
          <w:color w:val="231F20"/>
          <w:kern w:val="0"/>
        </w:rPr>
      </w:pPr>
      <w:r w:rsidRPr="0021593E">
        <w:rPr>
          <w:rFonts w:ascii="Times New Roman" w:hAnsi="Times New Roman" w:cs="Times New Roman"/>
          <w:b/>
          <w:bCs/>
          <w:color w:val="231F20"/>
          <w:kern w:val="0"/>
        </w:rPr>
        <w:t>Имеются ли в туалетных кабинках для учащихся средства для очищения анального отверстия?</w:t>
      </w:r>
    </w:p>
    <w:p w14:paraId="5713A324"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w:t>
      </w:r>
    </w:p>
    <w:p w14:paraId="276679AA"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w:t>
      </w:r>
    </w:p>
    <w:p w14:paraId="21564394"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Неприменимо</w:t>
      </w:r>
    </w:p>
    <w:p w14:paraId="056B4FEC" w14:textId="77777777" w:rsidR="00AD75BF" w:rsidRPr="0021593E" w:rsidRDefault="00AD75BF" w:rsidP="0021593E">
      <w:pPr>
        <w:jc w:val="both"/>
        <w:rPr>
          <w:sz w:val="20"/>
          <w:szCs w:val="20"/>
        </w:rPr>
      </w:pPr>
      <w:r w:rsidRPr="0021593E">
        <w:rPr>
          <w:color w:val="231F20"/>
          <w:sz w:val="20"/>
          <w:szCs w:val="20"/>
        </w:rPr>
        <w:t>Примечание. В туалете должны быть в наличии приемлемые с точки зрения культурной традиции средства для очищения анального отверстия. Например, это может быть кран/шланг с водой или материалы для вытирания (например, туалетная бумага), а также урна для их удаления, где это требуется.</w:t>
      </w:r>
    </w:p>
    <w:p w14:paraId="00E5CB55" w14:textId="77777777" w:rsidR="00AD75BF" w:rsidRPr="0021593E" w:rsidRDefault="00AD75BF" w:rsidP="00C70696">
      <w:pPr>
        <w:pStyle w:val="a3"/>
        <w:numPr>
          <w:ilvl w:val="0"/>
          <w:numId w:val="16"/>
        </w:numPr>
        <w:textAlignment w:val="baseline"/>
        <w:rPr>
          <w:rFonts w:ascii="Times New Roman" w:hAnsi="Times New Roman" w:cs="Times New Roman"/>
          <w:color w:val="000000"/>
          <w:kern w:val="0"/>
        </w:rPr>
      </w:pPr>
      <w:r w:rsidRPr="0021593E">
        <w:rPr>
          <w:rFonts w:ascii="Times New Roman" w:hAnsi="Times New Roman" w:cs="Times New Roman"/>
          <w:b/>
          <w:bCs/>
          <w:color w:val="231F20"/>
          <w:kern w:val="0"/>
        </w:rPr>
        <w:t>Имеются ли в туалетных сооружениях урны для отходов?</w:t>
      </w:r>
    </w:p>
    <w:p w14:paraId="0AB63102"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w:t>
      </w:r>
    </w:p>
    <w:p w14:paraId="0A82C4E4"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w:t>
      </w:r>
    </w:p>
    <w:p w14:paraId="55C80F6B"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Неприменимо</w:t>
      </w:r>
    </w:p>
    <w:p w14:paraId="770460FC" w14:textId="77777777" w:rsidR="00AD75BF" w:rsidRPr="0021593E" w:rsidRDefault="00AD75BF" w:rsidP="0021593E">
      <w:pPr>
        <w:jc w:val="both"/>
        <w:rPr>
          <w:sz w:val="20"/>
          <w:szCs w:val="20"/>
        </w:rPr>
      </w:pPr>
      <w:r w:rsidRPr="0021593E">
        <w:rPr>
          <w:color w:val="231F20"/>
          <w:sz w:val="20"/>
          <w:szCs w:val="20"/>
        </w:rPr>
        <w:t>Примечание. Ненадлежащие методы обращения с твердыми отходами могут создавать не только неприглядный вид помещений и территории школы, но и риск для здоровья учащихся и работников школы. Надлежащее удаление отходов, включая установку урн с крышкой и их регулярное опорожнение, чрезвычайно важно для поддержания туалетных сооружений в чистоте и исправности.</w:t>
      </w:r>
    </w:p>
    <w:p w14:paraId="7E09955C" w14:textId="77777777" w:rsidR="00AD75BF" w:rsidRPr="0021593E" w:rsidRDefault="00AD75BF" w:rsidP="00C70696">
      <w:pPr>
        <w:pStyle w:val="a3"/>
        <w:numPr>
          <w:ilvl w:val="0"/>
          <w:numId w:val="16"/>
        </w:numPr>
        <w:rPr>
          <w:rFonts w:ascii="Times New Roman" w:hAnsi="Times New Roman" w:cs="Times New Roman"/>
          <w:kern w:val="0"/>
        </w:rPr>
      </w:pPr>
      <w:r w:rsidRPr="0021593E">
        <w:rPr>
          <w:rFonts w:ascii="Times New Roman" w:hAnsi="Times New Roman" w:cs="Times New Roman"/>
          <w:b/>
          <w:bCs/>
          <w:color w:val="231F20"/>
          <w:kern w:val="0"/>
        </w:rPr>
        <w:t>Имеется ли в приспособлении для мытья рук вода?</w:t>
      </w:r>
    </w:p>
    <w:p w14:paraId="50B3E754"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w:t>
      </w:r>
    </w:p>
    <w:p w14:paraId="20BE5390"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w:t>
      </w:r>
    </w:p>
    <w:p w14:paraId="4098912E"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Неприменимо</w:t>
      </w:r>
    </w:p>
    <w:p w14:paraId="380671B2" w14:textId="77777777" w:rsidR="00AD75BF" w:rsidRPr="0021593E" w:rsidRDefault="00AD75BF" w:rsidP="0021593E">
      <w:pPr>
        <w:jc w:val="both"/>
        <w:rPr>
          <w:sz w:val="20"/>
          <w:szCs w:val="20"/>
        </w:rPr>
      </w:pPr>
      <w:r w:rsidRPr="0021593E">
        <w:rPr>
          <w:color w:val="231F20"/>
          <w:sz w:val="20"/>
          <w:szCs w:val="20"/>
        </w:rPr>
        <w:t>Примечание. Правильное гигиеническое поведение и действенность пропаганды гигиены в школах могут быть крайне ограничены там, где воды для мытья рук недостаточно или вообще нет. Для того, чтобы учащиеся регулярно и как положено мыли руки и тем самым реально снижали риск инфекционных болезней, постоянно и в любое время должны быть в наличии вода и какое-либо вещество для мытья рук, например, мыло.</w:t>
      </w:r>
    </w:p>
    <w:p w14:paraId="6A44874A" w14:textId="77777777" w:rsidR="00AD75BF" w:rsidRPr="0021593E" w:rsidRDefault="00AD75BF" w:rsidP="00C70696">
      <w:pPr>
        <w:pStyle w:val="a3"/>
        <w:numPr>
          <w:ilvl w:val="0"/>
          <w:numId w:val="16"/>
        </w:numPr>
        <w:textAlignment w:val="baseline"/>
        <w:rPr>
          <w:rFonts w:ascii="Times New Roman" w:hAnsi="Times New Roman" w:cs="Times New Roman"/>
          <w:b/>
          <w:bCs/>
          <w:color w:val="231F20"/>
          <w:kern w:val="0"/>
        </w:rPr>
      </w:pPr>
      <w:r w:rsidRPr="0021593E">
        <w:rPr>
          <w:rFonts w:ascii="Times New Roman" w:hAnsi="Times New Roman" w:cs="Times New Roman"/>
          <w:b/>
          <w:bCs/>
          <w:color w:val="231F20"/>
          <w:kern w:val="0"/>
        </w:rPr>
        <w:t>Имеется ли в приспособлении для мытья рук мыло?</w:t>
      </w:r>
    </w:p>
    <w:p w14:paraId="6207029D"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w:t>
      </w:r>
    </w:p>
    <w:p w14:paraId="41FC2DFB"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w:t>
      </w:r>
    </w:p>
    <w:p w14:paraId="027CD413"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Неприменимо</w:t>
      </w:r>
    </w:p>
    <w:p w14:paraId="09E080DF" w14:textId="77777777" w:rsidR="00AD75BF" w:rsidRPr="0021593E" w:rsidRDefault="00AD75BF" w:rsidP="0021593E">
      <w:pPr>
        <w:jc w:val="both"/>
        <w:rPr>
          <w:sz w:val="20"/>
          <w:szCs w:val="20"/>
        </w:rPr>
      </w:pPr>
      <w:r w:rsidRPr="0021593E">
        <w:rPr>
          <w:color w:val="231F20"/>
          <w:sz w:val="20"/>
          <w:szCs w:val="20"/>
        </w:rPr>
        <w:t>Примечание. Мытье рук водой с мылом удаляет бактерии с рук намного эффективнее, чем мытье рук только водой</w:t>
      </w:r>
      <w:r w:rsidRPr="0021593E">
        <w:rPr>
          <w:i/>
          <w:iCs/>
          <w:color w:val="231F20"/>
          <w:sz w:val="20"/>
          <w:szCs w:val="20"/>
        </w:rPr>
        <w:t>.</w:t>
      </w:r>
    </w:p>
    <w:p w14:paraId="04BCA5B0" w14:textId="77777777" w:rsidR="00AD75BF" w:rsidRPr="0021593E" w:rsidRDefault="00AD75BF" w:rsidP="00C70696">
      <w:pPr>
        <w:pStyle w:val="a3"/>
        <w:numPr>
          <w:ilvl w:val="0"/>
          <w:numId w:val="16"/>
        </w:numPr>
        <w:textAlignment w:val="baseline"/>
        <w:rPr>
          <w:rFonts w:ascii="Times New Roman" w:hAnsi="Times New Roman" w:cs="Times New Roman"/>
          <w:color w:val="000000"/>
          <w:kern w:val="0"/>
        </w:rPr>
      </w:pPr>
      <w:r w:rsidRPr="0021593E">
        <w:rPr>
          <w:rFonts w:ascii="Times New Roman" w:hAnsi="Times New Roman" w:cs="Times New Roman"/>
          <w:b/>
          <w:bCs/>
          <w:color w:val="231F20"/>
          <w:kern w:val="0"/>
        </w:rPr>
        <w:t>Если приспособления для мытья рук неисправны, в чем причины этого?</w:t>
      </w:r>
    </w:p>
    <w:p w14:paraId="542CFDA9"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231F20"/>
          <w:kern w:val="0"/>
        </w:rPr>
        <w:t>Нет воды</w:t>
      </w:r>
    </w:p>
    <w:p w14:paraId="5D0C17D5"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231F20"/>
          <w:kern w:val="0"/>
        </w:rPr>
        <w:t>Поломан/отсутствует кран</w:t>
      </w:r>
    </w:p>
    <w:p w14:paraId="33FB3EB7"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231F20"/>
          <w:kern w:val="0"/>
        </w:rPr>
        <w:t>Разбитая раковина</w:t>
      </w:r>
      <w:r w:rsidRPr="0021593E">
        <w:rPr>
          <w:rFonts w:ascii="Times New Roman" w:hAnsi="Times New Roman" w:cs="Times New Roman"/>
          <w:color w:val="231F20"/>
          <w:kern w:val="0"/>
        </w:rPr>
        <w:br/>
      </w:r>
      <w:r w:rsidRPr="0021593E">
        <w:rPr>
          <w:rFonts w:ascii="Segoe UI Symbol" w:hAnsi="Segoe UI Symbol" w:cs="Segoe UI Symbol"/>
          <w:color w:val="000000"/>
          <w:kern w:val="0"/>
        </w:rPr>
        <w:t>☐</w:t>
      </w:r>
      <w:r w:rsidRPr="0021593E">
        <w:rPr>
          <w:rFonts w:ascii="Times New Roman" w:hAnsi="Times New Roman" w:cs="Times New Roman"/>
          <w:color w:val="231F20"/>
          <w:kern w:val="0"/>
        </w:rPr>
        <w:t>Засорены сливные отверстия</w:t>
      </w:r>
    </w:p>
    <w:p w14:paraId="48A1C161"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231F20"/>
          <w:kern w:val="0"/>
        </w:rPr>
        <w:t>Отсутствует канализация</w:t>
      </w:r>
    </w:p>
    <w:p w14:paraId="00848A59" w14:textId="77777777" w:rsidR="00AD75BF" w:rsidRPr="0021593E" w:rsidRDefault="00AD75BF" w:rsidP="0021593E">
      <w:pPr>
        <w:jc w:val="both"/>
        <w:rPr>
          <w:sz w:val="20"/>
          <w:szCs w:val="20"/>
        </w:rPr>
      </w:pPr>
      <w:r w:rsidRPr="0021593E">
        <w:rPr>
          <w:color w:val="231F20"/>
          <w:sz w:val="20"/>
          <w:szCs w:val="20"/>
        </w:rPr>
        <w:t>Примечание. Исправные приспособления для мытья рук дают возможность учащимся регулярно мыть руки водой с мылом и таким образом соблюдать требования гигиены. То, как учащиеся пользуются приспособлениями для мытья рук, а в некоторых случаях пользуются ли ими вообще, может зависеть от физического состояния приспособления. Причины неисправности могут находиться в пределах или за пределами ответственности школы и могут быть связаны с неумелыми действиями при эксплуатации и техническом обслуживании. Информация о конкретных проблемах может указывать на возможную нехватку средств и возможностей или на недостатки в практике использования и определять содержание мер по устранению проблем.</w:t>
      </w:r>
    </w:p>
    <w:p w14:paraId="77BC1F37" w14:textId="77777777" w:rsidR="00AD75BF" w:rsidRPr="0021593E" w:rsidRDefault="00AD75BF" w:rsidP="00C70696">
      <w:pPr>
        <w:pStyle w:val="a3"/>
        <w:numPr>
          <w:ilvl w:val="0"/>
          <w:numId w:val="16"/>
        </w:numPr>
        <w:textAlignment w:val="baseline"/>
        <w:rPr>
          <w:rFonts w:ascii="Times New Roman" w:hAnsi="Times New Roman" w:cs="Times New Roman"/>
          <w:color w:val="000000"/>
          <w:kern w:val="0"/>
        </w:rPr>
      </w:pPr>
      <w:r w:rsidRPr="0021593E">
        <w:rPr>
          <w:rFonts w:ascii="Times New Roman" w:hAnsi="Times New Roman" w:cs="Times New Roman"/>
          <w:b/>
          <w:bCs/>
          <w:color w:val="231F20"/>
          <w:kern w:val="0"/>
        </w:rPr>
        <w:t>Подается ли в приспособления для мытья рук горячая/теплая водопроводная вода?</w:t>
      </w:r>
    </w:p>
    <w:p w14:paraId="07068B9A"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w:t>
      </w:r>
    </w:p>
    <w:p w14:paraId="21265350"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w:t>
      </w:r>
    </w:p>
    <w:p w14:paraId="5656D8A9"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Неприменимо</w:t>
      </w:r>
    </w:p>
    <w:p w14:paraId="5CC2B8DD" w14:textId="77777777" w:rsidR="00AD75BF" w:rsidRPr="0021593E" w:rsidRDefault="00AD75BF" w:rsidP="0021593E">
      <w:pPr>
        <w:jc w:val="both"/>
        <w:rPr>
          <w:sz w:val="20"/>
          <w:szCs w:val="20"/>
        </w:rPr>
      </w:pPr>
      <w:r w:rsidRPr="0021593E">
        <w:rPr>
          <w:color w:val="231F20"/>
          <w:sz w:val="20"/>
          <w:szCs w:val="20"/>
        </w:rPr>
        <w:t>Примечание. Полноценно мыть руки можно и без горячей/теплой воды, но наличие горячей/теплой воды может повысить приемлемость мытья рук для учащихся и способствовать укоренению привычки мыть руки, особенно в холодную погоду.</w:t>
      </w:r>
    </w:p>
    <w:p w14:paraId="353ADE96" w14:textId="77777777" w:rsidR="00AD75BF" w:rsidRPr="0021593E" w:rsidRDefault="00AD75BF" w:rsidP="00C70696">
      <w:pPr>
        <w:pStyle w:val="a3"/>
        <w:numPr>
          <w:ilvl w:val="0"/>
          <w:numId w:val="16"/>
        </w:numPr>
        <w:textAlignment w:val="baseline"/>
        <w:rPr>
          <w:rFonts w:ascii="Times New Roman" w:hAnsi="Times New Roman" w:cs="Times New Roman"/>
          <w:color w:val="000000"/>
          <w:kern w:val="0"/>
        </w:rPr>
      </w:pPr>
      <w:r w:rsidRPr="0021593E">
        <w:rPr>
          <w:rFonts w:ascii="Times New Roman" w:hAnsi="Times New Roman" w:cs="Times New Roman"/>
          <w:b/>
          <w:bCs/>
          <w:color w:val="231F20"/>
          <w:kern w:val="0"/>
        </w:rPr>
        <w:t>Чистые ли приспособления для мытья рук?</w:t>
      </w:r>
    </w:p>
    <w:p w14:paraId="2E79F457"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Да </w:t>
      </w:r>
    </w:p>
    <w:p w14:paraId="179F6AE6"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w:t>
      </w:r>
    </w:p>
    <w:p w14:paraId="59D4C35C"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Неприменимо</w:t>
      </w:r>
    </w:p>
    <w:p w14:paraId="5257770A" w14:textId="77777777" w:rsidR="00AD75BF" w:rsidRPr="0021593E" w:rsidRDefault="00AD75BF" w:rsidP="0021593E">
      <w:pPr>
        <w:jc w:val="both"/>
        <w:rPr>
          <w:sz w:val="20"/>
          <w:szCs w:val="20"/>
        </w:rPr>
      </w:pPr>
      <w:r w:rsidRPr="0021593E">
        <w:rPr>
          <w:color w:val="231F20"/>
          <w:sz w:val="20"/>
          <w:szCs w:val="20"/>
        </w:rPr>
        <w:t>Примечание. Часто сообщается о том, что средства и сооружения WASH в школах грязные, неубранные и не соответствуют нормам гигиены учащихся</w:t>
      </w:r>
      <w:r w:rsidRPr="0021593E">
        <w:rPr>
          <w:i/>
          <w:iCs/>
          <w:color w:val="231F20"/>
          <w:sz w:val="20"/>
          <w:szCs w:val="20"/>
        </w:rPr>
        <w:t xml:space="preserve">. </w:t>
      </w:r>
      <w:r w:rsidRPr="0021593E">
        <w:rPr>
          <w:color w:val="231F20"/>
          <w:sz w:val="20"/>
          <w:szCs w:val="20"/>
        </w:rPr>
        <w:t>Негативное восприятие приспособлений для мытья рук из-за их недостаточной чистоты может быть одной из причин нежелания пользоваться ими, что ведет к возрастанию риска нездорового поведения и передачи болезней</w:t>
      </w:r>
    </w:p>
    <w:p w14:paraId="007E9394" w14:textId="77777777" w:rsidR="00AD75BF" w:rsidRPr="0021593E" w:rsidRDefault="00AD75BF" w:rsidP="00C70696">
      <w:pPr>
        <w:pStyle w:val="a3"/>
        <w:numPr>
          <w:ilvl w:val="0"/>
          <w:numId w:val="16"/>
        </w:numPr>
        <w:textAlignment w:val="baseline"/>
        <w:rPr>
          <w:rFonts w:ascii="Times New Roman" w:hAnsi="Times New Roman" w:cs="Times New Roman"/>
          <w:color w:val="000000"/>
          <w:kern w:val="0"/>
        </w:rPr>
      </w:pPr>
      <w:r w:rsidRPr="0021593E">
        <w:rPr>
          <w:rFonts w:ascii="Times New Roman" w:hAnsi="Times New Roman" w:cs="Times New Roman"/>
          <w:b/>
          <w:bCs/>
          <w:color w:val="231F20"/>
          <w:kern w:val="0"/>
        </w:rPr>
        <w:t>Какие предоставляются материалы для высушивания рук?</w:t>
      </w:r>
    </w:p>
    <w:p w14:paraId="12F0392F"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Одноразовые бумажные полотенца</w:t>
      </w:r>
    </w:p>
    <w:p w14:paraId="24CE7E31"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w:t>
      </w:r>
      <w:r w:rsidRPr="0021593E">
        <w:rPr>
          <w:rFonts w:ascii="Times New Roman" w:hAnsi="Times New Roman" w:cs="Times New Roman"/>
          <w:color w:val="231F20"/>
          <w:kern w:val="0"/>
        </w:rPr>
        <w:t>Матерчатые ручные полотенца многоразовые</w:t>
      </w:r>
    </w:p>
    <w:p w14:paraId="20CBF309"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Персональные полотенца</w:t>
      </w:r>
    </w:p>
    <w:p w14:paraId="4B375834"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Сушилка воздушная/электросушилка для рук</w:t>
      </w:r>
    </w:p>
    <w:p w14:paraId="253FA05E" w14:textId="77777777" w:rsidR="00AD75BF" w:rsidRPr="0021593E" w:rsidRDefault="00AD75BF" w:rsidP="00C70696">
      <w:pPr>
        <w:pStyle w:val="a3"/>
        <w:numPr>
          <w:ilvl w:val="1"/>
          <w:numId w:val="16"/>
        </w:numPr>
        <w:rPr>
          <w:rFonts w:ascii="Times New Roman" w:hAnsi="Times New Roman" w:cs="Times New Roman"/>
          <w:kern w:val="0"/>
        </w:rPr>
      </w:pPr>
      <w:r w:rsidRPr="0021593E">
        <w:rPr>
          <w:rFonts w:ascii="Segoe UI Symbol" w:hAnsi="Segoe UI Symbol" w:cs="Segoe UI Symbol"/>
          <w:color w:val="000000"/>
          <w:kern w:val="0"/>
        </w:rPr>
        <w:t>☐</w:t>
      </w:r>
      <w:r w:rsidRPr="0021593E">
        <w:rPr>
          <w:rFonts w:ascii="Times New Roman" w:hAnsi="Times New Roman" w:cs="Times New Roman"/>
          <w:color w:val="000000"/>
          <w:kern w:val="0"/>
        </w:rPr>
        <w:t xml:space="preserve"> Нет</w:t>
      </w:r>
    </w:p>
    <w:p w14:paraId="14F7ED60" w14:textId="77777777" w:rsidR="00AD75BF" w:rsidRPr="0021593E" w:rsidRDefault="00AD75BF" w:rsidP="0021593E">
      <w:pPr>
        <w:jc w:val="both"/>
        <w:rPr>
          <w:sz w:val="20"/>
          <w:szCs w:val="20"/>
        </w:rPr>
      </w:pPr>
      <w:r w:rsidRPr="0021593E">
        <w:rPr>
          <w:color w:val="231F20"/>
          <w:sz w:val="20"/>
          <w:szCs w:val="20"/>
        </w:rPr>
        <w:t>Примечание. Для полноценного предупреждения передачи инфекционных болезней дети после мытья рук должны высушивать их. Если руки не высушены или высушены неправильно (вытираются грязными полотенцами или тряпками), они легко могут снова запачкаться. Как и в случае воды и мыла, учащимся регулярно должны предоставляться гигиеничные материалы для высушивания рук. В зависимости от предоставляемых средств могут требоваться разные процедуры эксплуатации и технического обслуживания. Например, электрические воздушные сушилки больше предрасположены к бактериальному загрязнению и поэтому требуют проведения регулярного технического обслуживания. Матерчатые ручные полотенца многоразового использования не являются гигиеничным средством для высушивания рук.</w:t>
      </w:r>
    </w:p>
    <w:p w14:paraId="4C16CA08" w14:textId="49D0658E" w:rsidR="00AD75BF" w:rsidRPr="0021593E" w:rsidRDefault="00AD75BF" w:rsidP="0021593E">
      <w:pPr>
        <w:rPr>
          <w:b/>
          <w:sz w:val="28"/>
          <w:szCs w:val="28"/>
        </w:rPr>
      </w:pPr>
    </w:p>
    <w:p w14:paraId="215175DE" w14:textId="77777777" w:rsidR="00AD75BF" w:rsidRDefault="00AD75BF" w:rsidP="0021593E">
      <w:pPr>
        <w:jc w:val="center"/>
        <w:rPr>
          <w:b/>
          <w:bCs/>
          <w:sz w:val="28"/>
          <w:szCs w:val="28"/>
          <w:lang w:val="en-US"/>
        </w:rPr>
      </w:pPr>
      <w:r w:rsidRPr="0021593E">
        <w:rPr>
          <w:b/>
          <w:bCs/>
          <w:sz w:val="28"/>
          <w:szCs w:val="28"/>
          <w:lang w:val="en-US"/>
        </w:rPr>
        <w:t>APPENDIX</w:t>
      </w:r>
      <w:r w:rsidRPr="0021593E">
        <w:rPr>
          <w:b/>
          <w:bCs/>
          <w:sz w:val="28"/>
          <w:szCs w:val="28"/>
        </w:rPr>
        <w:t xml:space="preserve"> </w:t>
      </w:r>
      <w:r w:rsidRPr="0021593E">
        <w:rPr>
          <w:b/>
          <w:bCs/>
          <w:sz w:val="28"/>
          <w:szCs w:val="28"/>
          <w:lang w:val="en-US"/>
        </w:rPr>
        <w:t>E</w:t>
      </w:r>
    </w:p>
    <w:p w14:paraId="7E9C35FF" w14:textId="77777777" w:rsidR="00D77562" w:rsidRPr="0021593E" w:rsidRDefault="00D77562" w:rsidP="0021593E">
      <w:pPr>
        <w:jc w:val="center"/>
        <w:rPr>
          <w:b/>
          <w:bCs/>
          <w:sz w:val="28"/>
          <w:szCs w:val="28"/>
        </w:rPr>
      </w:pPr>
    </w:p>
    <w:p w14:paraId="4D237AC6" w14:textId="77777777" w:rsidR="00AD75BF" w:rsidRPr="0021593E" w:rsidRDefault="00AD75BF" w:rsidP="0021593E">
      <w:pPr>
        <w:jc w:val="center"/>
        <w:rPr>
          <w:b/>
          <w:bCs/>
          <w:sz w:val="28"/>
          <w:szCs w:val="28"/>
        </w:rPr>
      </w:pPr>
      <w:r w:rsidRPr="0021593E">
        <w:rPr>
          <w:b/>
          <w:bCs/>
          <w:sz w:val="28"/>
          <w:szCs w:val="28"/>
        </w:rPr>
        <w:t>Удовлетворенность услугами воды, санитарии и гигиены</w:t>
      </w:r>
    </w:p>
    <w:p w14:paraId="6529CF73" w14:textId="77777777" w:rsidR="00AD75BF" w:rsidRPr="0021593E" w:rsidRDefault="00AD75BF" w:rsidP="0021593E">
      <w:pPr>
        <w:jc w:val="center"/>
        <w:rPr>
          <w:b/>
          <w:bCs/>
          <w:sz w:val="28"/>
          <w:szCs w:val="28"/>
        </w:rPr>
      </w:pPr>
      <w:r w:rsidRPr="0021593E">
        <w:rPr>
          <w:b/>
          <w:bCs/>
          <w:sz w:val="28"/>
          <w:szCs w:val="28"/>
        </w:rPr>
        <w:t>(анкета для учеников)</w:t>
      </w:r>
    </w:p>
    <w:p w14:paraId="10086099" w14:textId="77777777" w:rsidR="00AD75BF" w:rsidRPr="0021593E" w:rsidRDefault="00AD75BF" w:rsidP="0021593E">
      <w:pPr>
        <w:jc w:val="both"/>
        <w:rPr>
          <w:b/>
          <w:bCs/>
        </w:rPr>
      </w:pPr>
      <w:r w:rsidRPr="0021593E">
        <w:rPr>
          <w:b/>
          <w:bCs/>
        </w:rPr>
        <w:t>Уважаемый респондент!</w:t>
      </w:r>
    </w:p>
    <w:p w14:paraId="2C6E7DB0" w14:textId="77777777" w:rsidR="00AD75BF" w:rsidRPr="0021593E" w:rsidRDefault="00AD75BF" w:rsidP="0021593E">
      <w:pPr>
        <w:jc w:val="both"/>
        <w:rPr>
          <w:i/>
          <w:iCs/>
        </w:rPr>
      </w:pPr>
      <w:r w:rsidRPr="0021593E">
        <w:t xml:space="preserve">Данный опрос проводится с целью улучшения условий доступа к воде, санитарии и гигиене в средних общеобразовательных учебных учреждениях с целью поддержания инициативы по укреплению здоровья и благосостояния детей. </w:t>
      </w:r>
      <w:r w:rsidRPr="0021593E">
        <w:rPr>
          <w:rStyle w:val="fontstyle01"/>
          <w:rFonts w:ascii="Times New Roman" w:hAnsi="Times New Roman"/>
          <w:sz w:val="24"/>
          <w:szCs w:val="24"/>
        </w:rPr>
        <w:t xml:space="preserve">Мы приглашаем Вас к участию в добровольном </w:t>
      </w:r>
      <w:r w:rsidRPr="0021593E">
        <w:rPr>
          <w:rStyle w:val="fontstyle01"/>
          <w:rFonts w:ascii="Times New Roman" w:hAnsi="Times New Roman"/>
          <w:sz w:val="24"/>
          <w:szCs w:val="24"/>
          <w:lang w:val="kk-KZ"/>
        </w:rPr>
        <w:t>опросе</w:t>
      </w:r>
      <w:r w:rsidRPr="0021593E">
        <w:rPr>
          <w:rStyle w:val="fontstyle01"/>
          <w:rFonts w:ascii="Times New Roman" w:hAnsi="Times New Roman"/>
          <w:sz w:val="24"/>
          <w:szCs w:val="24"/>
        </w:rPr>
        <w:t xml:space="preserve"> с гарантией полной анонимности. Ваше мнение представляет для нас особую ценность. По всем интересующим Вас вопросам Вы можете связаться с </w:t>
      </w:r>
      <w:r w:rsidRPr="0021593E">
        <w:rPr>
          <w:b/>
          <w:bCs/>
          <w:i/>
          <w:iCs/>
        </w:rPr>
        <w:t>Болатов</w:t>
      </w:r>
      <w:r w:rsidRPr="0021593E">
        <w:rPr>
          <w:b/>
          <w:bCs/>
          <w:i/>
          <w:iCs/>
          <w:lang w:val="kk-KZ"/>
        </w:rPr>
        <w:t>ой</w:t>
      </w:r>
      <w:r w:rsidRPr="0021593E">
        <w:rPr>
          <w:b/>
          <w:bCs/>
          <w:i/>
          <w:iCs/>
        </w:rPr>
        <w:t xml:space="preserve"> Жанерке Ерлановна/ </w:t>
      </w:r>
      <w:r w:rsidRPr="0021593E">
        <w:rPr>
          <w:b/>
          <w:bCs/>
          <w:i/>
          <w:iCs/>
          <w:lang w:val="en-US"/>
        </w:rPr>
        <w:t>e</w:t>
      </w:r>
      <w:r w:rsidRPr="0021593E">
        <w:rPr>
          <w:b/>
          <w:bCs/>
          <w:i/>
          <w:iCs/>
        </w:rPr>
        <w:t>-</w:t>
      </w:r>
      <w:r w:rsidRPr="0021593E">
        <w:rPr>
          <w:b/>
          <w:bCs/>
          <w:i/>
          <w:iCs/>
          <w:lang w:val="en-US"/>
        </w:rPr>
        <w:t>mail</w:t>
      </w:r>
      <w:r w:rsidRPr="0021593E">
        <w:rPr>
          <w:b/>
          <w:bCs/>
          <w:i/>
          <w:iCs/>
        </w:rPr>
        <w:t xml:space="preserve">: </w:t>
      </w:r>
      <w:hyperlink r:id="rId84" w:history="1">
        <w:r w:rsidRPr="0021593E">
          <w:rPr>
            <w:rStyle w:val="a5"/>
            <w:b/>
            <w:bCs/>
            <w:i/>
            <w:iCs/>
            <w:lang w:val="en-US"/>
          </w:rPr>
          <w:t>bolatovazhanerke</w:t>
        </w:r>
        <w:r w:rsidRPr="0021593E">
          <w:rPr>
            <w:rStyle w:val="a5"/>
            <w:b/>
            <w:bCs/>
            <w:i/>
            <w:iCs/>
          </w:rPr>
          <w:t>93@</w:t>
        </w:r>
        <w:r w:rsidRPr="0021593E">
          <w:rPr>
            <w:rStyle w:val="a5"/>
            <w:b/>
            <w:bCs/>
            <w:i/>
            <w:iCs/>
            <w:lang w:val="en-US"/>
          </w:rPr>
          <w:t>gmail</w:t>
        </w:r>
        <w:r w:rsidRPr="0021593E">
          <w:rPr>
            <w:rStyle w:val="a5"/>
            <w:b/>
            <w:bCs/>
            <w:i/>
            <w:iCs/>
          </w:rPr>
          <w:t>.</w:t>
        </w:r>
        <w:r w:rsidRPr="0021593E">
          <w:rPr>
            <w:rStyle w:val="a5"/>
            <w:b/>
            <w:bCs/>
            <w:i/>
            <w:iCs/>
            <w:lang w:val="en-US"/>
          </w:rPr>
          <w:t>com</w:t>
        </w:r>
        <w:r w:rsidRPr="0021593E">
          <w:rPr>
            <w:rStyle w:val="a5"/>
            <w:b/>
            <w:bCs/>
            <w:i/>
            <w:iCs/>
          </w:rPr>
          <w:t>/</w:t>
        </w:r>
      </w:hyperlink>
      <w:r w:rsidRPr="0021593E">
        <w:rPr>
          <w:b/>
          <w:bCs/>
          <w:i/>
          <w:iCs/>
        </w:rPr>
        <w:t xml:space="preserve"> тел: +77015556822</w:t>
      </w:r>
    </w:p>
    <w:p w14:paraId="25D893F1" w14:textId="77777777" w:rsidR="00AD75BF" w:rsidRPr="0021593E" w:rsidRDefault="00AD75BF" w:rsidP="0021593E">
      <w:pPr>
        <w:jc w:val="both"/>
        <w:rPr>
          <w:b/>
          <w:bCs/>
          <w:iCs/>
        </w:rPr>
      </w:pPr>
    </w:p>
    <w:p w14:paraId="00B05793" w14:textId="77777777" w:rsidR="00AD75BF" w:rsidRPr="0021593E" w:rsidRDefault="00AD75BF" w:rsidP="00C70696">
      <w:pPr>
        <w:pStyle w:val="a3"/>
        <w:numPr>
          <w:ilvl w:val="0"/>
          <w:numId w:val="17"/>
        </w:numPr>
        <w:jc w:val="both"/>
        <w:rPr>
          <w:rFonts w:ascii="Times New Roman" w:hAnsi="Times New Roman" w:cs="Times New Roman"/>
          <w:color w:val="231F1F"/>
        </w:rPr>
      </w:pPr>
      <w:r w:rsidRPr="0021593E">
        <w:rPr>
          <w:rFonts w:ascii="Times New Roman" w:hAnsi="Times New Roman" w:cs="Times New Roman"/>
          <w:color w:val="231F1F"/>
        </w:rPr>
        <w:t>Номер и название школы: _______________________________________________________</w:t>
      </w:r>
    </w:p>
    <w:p w14:paraId="081C5FC6" w14:textId="77777777" w:rsidR="00AD75BF" w:rsidRPr="0021593E" w:rsidRDefault="00AD75BF" w:rsidP="00C70696">
      <w:pPr>
        <w:pStyle w:val="a3"/>
        <w:numPr>
          <w:ilvl w:val="0"/>
          <w:numId w:val="17"/>
        </w:numPr>
        <w:jc w:val="both"/>
        <w:rPr>
          <w:rFonts w:ascii="Times New Roman" w:hAnsi="Times New Roman" w:cs="Times New Roman"/>
          <w:color w:val="231F1F"/>
        </w:rPr>
      </w:pPr>
      <w:r w:rsidRPr="0021593E">
        <w:rPr>
          <w:rFonts w:ascii="Times New Roman" w:hAnsi="Times New Roman" w:cs="Times New Roman"/>
          <w:color w:val="231F1F"/>
        </w:rPr>
        <w:t>Укажите, пожалуйста, Ваш пол:</w:t>
      </w:r>
    </w:p>
    <w:p w14:paraId="4392D957" w14:textId="77777777" w:rsidR="00AD75BF" w:rsidRPr="0021593E" w:rsidRDefault="00AD75BF" w:rsidP="00C70696">
      <w:pPr>
        <w:pStyle w:val="a3"/>
        <w:numPr>
          <w:ilvl w:val="0"/>
          <w:numId w:val="18"/>
        </w:numPr>
        <w:jc w:val="both"/>
        <w:rPr>
          <w:rFonts w:ascii="Times New Roman" w:hAnsi="Times New Roman" w:cs="Times New Roman"/>
          <w:color w:val="231F1F"/>
        </w:rPr>
      </w:pPr>
      <w:r w:rsidRPr="0021593E">
        <w:rPr>
          <w:rFonts w:ascii="Times New Roman" w:hAnsi="Times New Roman" w:cs="Times New Roman"/>
          <w:color w:val="231F1F"/>
        </w:rPr>
        <w:t>Женский</w:t>
      </w:r>
    </w:p>
    <w:p w14:paraId="73A8BC9A" w14:textId="77777777" w:rsidR="00AD75BF" w:rsidRPr="0021593E" w:rsidRDefault="00AD75BF" w:rsidP="00C70696">
      <w:pPr>
        <w:pStyle w:val="a3"/>
        <w:numPr>
          <w:ilvl w:val="0"/>
          <w:numId w:val="18"/>
        </w:numPr>
        <w:jc w:val="both"/>
        <w:rPr>
          <w:rFonts w:ascii="Times New Roman" w:hAnsi="Times New Roman" w:cs="Times New Roman"/>
          <w:color w:val="231F1F"/>
        </w:rPr>
      </w:pPr>
      <w:r w:rsidRPr="0021593E">
        <w:rPr>
          <w:rFonts w:ascii="Times New Roman" w:hAnsi="Times New Roman" w:cs="Times New Roman"/>
          <w:color w:val="231F1F"/>
        </w:rPr>
        <w:t>Мужской</w:t>
      </w:r>
    </w:p>
    <w:p w14:paraId="2B5847F3" w14:textId="77777777" w:rsidR="00AD75BF" w:rsidRPr="0021593E" w:rsidRDefault="00AD75BF" w:rsidP="00C70696">
      <w:pPr>
        <w:pStyle w:val="a3"/>
        <w:numPr>
          <w:ilvl w:val="0"/>
          <w:numId w:val="17"/>
        </w:numPr>
        <w:jc w:val="both"/>
        <w:rPr>
          <w:rFonts w:ascii="Times New Roman" w:hAnsi="Times New Roman" w:cs="Times New Roman"/>
          <w:color w:val="231F1F"/>
        </w:rPr>
      </w:pPr>
      <w:r w:rsidRPr="0021593E">
        <w:rPr>
          <w:rFonts w:ascii="Times New Roman" w:hAnsi="Times New Roman" w:cs="Times New Roman"/>
          <w:color w:val="231F1F"/>
          <w:lang w:val="en-US"/>
        </w:rPr>
        <w:t>C</w:t>
      </w:r>
      <w:r w:rsidRPr="0021593E">
        <w:rPr>
          <w:rFonts w:ascii="Times New Roman" w:hAnsi="Times New Roman" w:cs="Times New Roman"/>
          <w:color w:val="231F1F"/>
        </w:rPr>
        <w:t xml:space="preserve">колько Вам лет? </w:t>
      </w:r>
      <w:r w:rsidRPr="0021593E">
        <w:rPr>
          <w:rFonts w:ascii="Times New Roman" w:hAnsi="Times New Roman" w:cs="Times New Roman"/>
        </w:rPr>
        <w:t>__________________</w:t>
      </w:r>
    </w:p>
    <w:p w14:paraId="74CCED3F" w14:textId="77777777" w:rsidR="00AD75BF" w:rsidRPr="0021593E" w:rsidRDefault="00AD75BF" w:rsidP="00C70696">
      <w:pPr>
        <w:pStyle w:val="a3"/>
        <w:numPr>
          <w:ilvl w:val="0"/>
          <w:numId w:val="17"/>
        </w:numPr>
        <w:jc w:val="both"/>
        <w:rPr>
          <w:rFonts w:ascii="Times New Roman" w:hAnsi="Times New Roman" w:cs="Times New Roman"/>
          <w:color w:val="231F1F"/>
        </w:rPr>
      </w:pPr>
      <w:r w:rsidRPr="0021593E">
        <w:rPr>
          <w:rFonts w:ascii="Times New Roman" w:hAnsi="Times New Roman" w:cs="Times New Roman"/>
          <w:color w:val="231F1F"/>
        </w:rPr>
        <w:t>В каком классе Вы учитесь? ______________</w:t>
      </w:r>
    </w:p>
    <w:p w14:paraId="74B67E06" w14:textId="77777777" w:rsidR="00AD75BF" w:rsidRPr="0021593E" w:rsidRDefault="00AD75BF" w:rsidP="00C70696">
      <w:pPr>
        <w:pStyle w:val="a3"/>
        <w:numPr>
          <w:ilvl w:val="0"/>
          <w:numId w:val="17"/>
        </w:numPr>
        <w:jc w:val="both"/>
        <w:rPr>
          <w:rFonts w:ascii="Times New Roman" w:hAnsi="Times New Roman" w:cs="Times New Roman"/>
          <w:color w:val="231F1F"/>
        </w:rPr>
      </w:pPr>
      <w:r w:rsidRPr="0021593E">
        <w:rPr>
          <w:rFonts w:ascii="Times New Roman" w:hAnsi="Times New Roman" w:cs="Times New Roman"/>
          <w:color w:val="231F1F"/>
        </w:rPr>
        <w:t xml:space="preserve">Род занятий </w:t>
      </w:r>
      <w:r w:rsidRPr="0021593E">
        <w:rPr>
          <w:rFonts w:ascii="Times New Roman" w:hAnsi="Times New Roman" w:cs="Times New Roman"/>
          <w:b/>
          <w:bCs/>
          <w:i/>
          <w:iCs/>
          <w:color w:val="231F1F"/>
        </w:rPr>
        <w:t>мамы</w:t>
      </w:r>
      <w:r w:rsidRPr="0021593E">
        <w:rPr>
          <w:rFonts w:ascii="Times New Roman" w:hAnsi="Times New Roman" w:cs="Times New Roman"/>
          <w:color w:val="231F1F"/>
        </w:rPr>
        <w:t>:</w:t>
      </w:r>
    </w:p>
    <w:p w14:paraId="180D9ADA" w14:textId="77777777" w:rsidR="00AD75BF" w:rsidRPr="0021593E" w:rsidRDefault="00AD75BF" w:rsidP="00C70696">
      <w:pPr>
        <w:pStyle w:val="a3"/>
        <w:numPr>
          <w:ilvl w:val="0"/>
          <w:numId w:val="47"/>
        </w:numPr>
        <w:jc w:val="both"/>
        <w:rPr>
          <w:rFonts w:ascii="Times New Roman" w:hAnsi="Times New Roman" w:cs="Times New Roman"/>
          <w:color w:val="231F1F"/>
        </w:rPr>
      </w:pPr>
      <w:r w:rsidRPr="0021593E">
        <w:rPr>
          <w:rFonts w:ascii="Times New Roman" w:hAnsi="Times New Roman" w:cs="Times New Roman"/>
          <w:color w:val="231F1F"/>
        </w:rPr>
        <w:t>Безработная, временно неработающая</w:t>
      </w:r>
    </w:p>
    <w:p w14:paraId="5CFA5B9C" w14:textId="77777777" w:rsidR="00AD75BF" w:rsidRPr="0021593E" w:rsidRDefault="00AD75BF" w:rsidP="00C70696">
      <w:pPr>
        <w:pStyle w:val="a3"/>
        <w:numPr>
          <w:ilvl w:val="0"/>
          <w:numId w:val="47"/>
        </w:numPr>
        <w:jc w:val="both"/>
        <w:rPr>
          <w:rFonts w:ascii="Times New Roman" w:hAnsi="Times New Roman" w:cs="Times New Roman"/>
          <w:color w:val="231F1F"/>
        </w:rPr>
      </w:pPr>
      <w:r w:rsidRPr="0021593E">
        <w:rPr>
          <w:rFonts w:ascii="Times New Roman" w:hAnsi="Times New Roman" w:cs="Times New Roman"/>
          <w:color w:val="231F1F"/>
        </w:rPr>
        <w:t>Профессионально-технический персонал (врач, учитель, юрист, инженер)</w:t>
      </w:r>
    </w:p>
    <w:p w14:paraId="0B995547" w14:textId="77777777" w:rsidR="00AD75BF" w:rsidRPr="0021593E" w:rsidRDefault="00AD75BF" w:rsidP="00C70696">
      <w:pPr>
        <w:pStyle w:val="a3"/>
        <w:numPr>
          <w:ilvl w:val="0"/>
          <w:numId w:val="47"/>
        </w:numPr>
        <w:jc w:val="both"/>
        <w:rPr>
          <w:rFonts w:ascii="Times New Roman" w:hAnsi="Times New Roman" w:cs="Times New Roman"/>
          <w:color w:val="231F1F"/>
        </w:rPr>
      </w:pPr>
      <w:r w:rsidRPr="0021593E">
        <w:rPr>
          <w:rFonts w:ascii="Times New Roman" w:hAnsi="Times New Roman" w:cs="Times New Roman"/>
          <w:color w:val="231F1F"/>
        </w:rPr>
        <w:t>Государственная служащая</w:t>
      </w:r>
    </w:p>
    <w:p w14:paraId="146943F6" w14:textId="77777777" w:rsidR="00AD75BF" w:rsidRPr="0021593E" w:rsidRDefault="00AD75BF" w:rsidP="00C70696">
      <w:pPr>
        <w:pStyle w:val="a3"/>
        <w:numPr>
          <w:ilvl w:val="0"/>
          <w:numId w:val="47"/>
        </w:numPr>
        <w:jc w:val="both"/>
        <w:rPr>
          <w:rFonts w:ascii="Times New Roman" w:hAnsi="Times New Roman" w:cs="Times New Roman"/>
          <w:color w:val="231F1F"/>
        </w:rPr>
      </w:pPr>
      <w:r w:rsidRPr="0021593E">
        <w:rPr>
          <w:rFonts w:ascii="Times New Roman" w:hAnsi="Times New Roman" w:cs="Times New Roman"/>
          <w:color w:val="231F1F"/>
        </w:rPr>
        <w:t>Сотрудник компании</w:t>
      </w:r>
    </w:p>
    <w:p w14:paraId="2560EC91" w14:textId="77777777" w:rsidR="00AD75BF" w:rsidRPr="0021593E" w:rsidRDefault="00AD75BF" w:rsidP="00C70696">
      <w:pPr>
        <w:pStyle w:val="a3"/>
        <w:numPr>
          <w:ilvl w:val="0"/>
          <w:numId w:val="47"/>
        </w:numPr>
        <w:jc w:val="both"/>
        <w:rPr>
          <w:rFonts w:ascii="Times New Roman" w:hAnsi="Times New Roman" w:cs="Times New Roman"/>
          <w:color w:val="231F1F"/>
        </w:rPr>
      </w:pPr>
      <w:r w:rsidRPr="0021593E">
        <w:rPr>
          <w:rFonts w:ascii="Times New Roman" w:hAnsi="Times New Roman" w:cs="Times New Roman"/>
          <w:color w:val="231F1F"/>
        </w:rPr>
        <w:t>Руководитель/менеджер государственных органов и учреждений</w:t>
      </w:r>
    </w:p>
    <w:p w14:paraId="126032FF" w14:textId="77777777" w:rsidR="00AD75BF" w:rsidRPr="0021593E" w:rsidRDefault="00AD75BF" w:rsidP="00C70696">
      <w:pPr>
        <w:pStyle w:val="a3"/>
        <w:numPr>
          <w:ilvl w:val="0"/>
          <w:numId w:val="47"/>
        </w:numPr>
        <w:jc w:val="both"/>
        <w:rPr>
          <w:rFonts w:ascii="Times New Roman" w:hAnsi="Times New Roman" w:cs="Times New Roman"/>
          <w:color w:val="231F1F"/>
        </w:rPr>
      </w:pPr>
      <w:r w:rsidRPr="0021593E">
        <w:rPr>
          <w:rFonts w:ascii="Times New Roman" w:hAnsi="Times New Roman" w:cs="Times New Roman"/>
          <w:color w:val="231F1F"/>
        </w:rPr>
        <w:t>Предприниматель</w:t>
      </w:r>
    </w:p>
    <w:p w14:paraId="0F911C95" w14:textId="77777777" w:rsidR="00AD75BF" w:rsidRPr="0021593E" w:rsidRDefault="00AD75BF" w:rsidP="00C70696">
      <w:pPr>
        <w:pStyle w:val="a3"/>
        <w:numPr>
          <w:ilvl w:val="0"/>
          <w:numId w:val="47"/>
        </w:numPr>
        <w:jc w:val="both"/>
        <w:rPr>
          <w:rFonts w:ascii="Times New Roman" w:hAnsi="Times New Roman" w:cs="Times New Roman"/>
          <w:color w:val="231F1F"/>
        </w:rPr>
      </w:pPr>
      <w:r w:rsidRPr="0021593E">
        <w:rPr>
          <w:rFonts w:ascii="Times New Roman" w:hAnsi="Times New Roman" w:cs="Times New Roman"/>
        </w:rPr>
        <w:t>Военнослужащий, работник правоохранительных органов, юстиции</w:t>
      </w:r>
    </w:p>
    <w:p w14:paraId="4D023F98" w14:textId="77777777" w:rsidR="00AD75BF" w:rsidRPr="0021593E" w:rsidRDefault="00AD75BF" w:rsidP="00C70696">
      <w:pPr>
        <w:pStyle w:val="a3"/>
        <w:numPr>
          <w:ilvl w:val="0"/>
          <w:numId w:val="47"/>
        </w:numPr>
        <w:jc w:val="both"/>
        <w:rPr>
          <w:rFonts w:ascii="Times New Roman" w:hAnsi="Times New Roman" w:cs="Times New Roman"/>
          <w:color w:val="231F1F"/>
        </w:rPr>
      </w:pPr>
      <w:r w:rsidRPr="0021593E">
        <w:rPr>
          <w:rFonts w:ascii="Times New Roman" w:hAnsi="Times New Roman" w:cs="Times New Roman"/>
          <w:color w:val="231F1F"/>
        </w:rPr>
        <w:t>Работник сферы обслуживания</w:t>
      </w:r>
    </w:p>
    <w:p w14:paraId="6A4E7E49" w14:textId="77777777" w:rsidR="00AD75BF" w:rsidRPr="0021593E" w:rsidRDefault="00AD75BF" w:rsidP="00C70696">
      <w:pPr>
        <w:pStyle w:val="a3"/>
        <w:numPr>
          <w:ilvl w:val="0"/>
          <w:numId w:val="47"/>
        </w:numPr>
        <w:jc w:val="both"/>
        <w:rPr>
          <w:rFonts w:ascii="Times New Roman" w:hAnsi="Times New Roman" w:cs="Times New Roman"/>
          <w:color w:val="231F1F"/>
        </w:rPr>
      </w:pPr>
      <w:r w:rsidRPr="0021593E">
        <w:rPr>
          <w:rFonts w:ascii="Times New Roman" w:hAnsi="Times New Roman" w:cs="Times New Roman"/>
          <w:color w:val="231F1F"/>
        </w:rPr>
        <w:t>Домохозяйка</w:t>
      </w:r>
    </w:p>
    <w:p w14:paraId="604FAF14" w14:textId="77777777" w:rsidR="00AD75BF" w:rsidRPr="0021593E" w:rsidRDefault="00AD75BF" w:rsidP="00C70696">
      <w:pPr>
        <w:pStyle w:val="a3"/>
        <w:numPr>
          <w:ilvl w:val="0"/>
          <w:numId w:val="47"/>
        </w:numPr>
        <w:jc w:val="both"/>
        <w:rPr>
          <w:rFonts w:ascii="Times New Roman" w:hAnsi="Times New Roman" w:cs="Times New Roman"/>
          <w:color w:val="231F1F"/>
        </w:rPr>
      </w:pPr>
      <w:r w:rsidRPr="0021593E">
        <w:rPr>
          <w:rFonts w:ascii="Times New Roman" w:hAnsi="Times New Roman" w:cs="Times New Roman"/>
          <w:color w:val="231F1F"/>
        </w:rPr>
        <w:t>Другое</w:t>
      </w:r>
    </w:p>
    <w:p w14:paraId="6BFC7611" w14:textId="77777777" w:rsidR="00AD75BF" w:rsidRPr="0021593E" w:rsidRDefault="00AD75BF" w:rsidP="00C70696">
      <w:pPr>
        <w:pStyle w:val="a3"/>
        <w:numPr>
          <w:ilvl w:val="0"/>
          <w:numId w:val="17"/>
        </w:numPr>
        <w:jc w:val="both"/>
        <w:rPr>
          <w:rFonts w:ascii="Times New Roman" w:hAnsi="Times New Roman" w:cs="Times New Roman"/>
          <w:color w:val="231F1F"/>
        </w:rPr>
      </w:pPr>
      <w:r w:rsidRPr="0021593E">
        <w:rPr>
          <w:rFonts w:ascii="Times New Roman" w:hAnsi="Times New Roman" w:cs="Times New Roman"/>
          <w:color w:val="231F1F"/>
        </w:rPr>
        <w:t xml:space="preserve">Род занятий </w:t>
      </w:r>
      <w:r w:rsidRPr="0021593E">
        <w:rPr>
          <w:rFonts w:ascii="Times New Roman" w:hAnsi="Times New Roman" w:cs="Times New Roman"/>
          <w:b/>
          <w:bCs/>
          <w:i/>
          <w:iCs/>
          <w:color w:val="231F1F"/>
        </w:rPr>
        <w:t>папы</w:t>
      </w:r>
      <w:r w:rsidRPr="0021593E">
        <w:rPr>
          <w:rFonts w:ascii="Times New Roman" w:hAnsi="Times New Roman" w:cs="Times New Roman"/>
          <w:color w:val="231F1F"/>
        </w:rPr>
        <w:t>:</w:t>
      </w:r>
    </w:p>
    <w:p w14:paraId="4F4A6848" w14:textId="77777777" w:rsidR="00AD75BF" w:rsidRPr="0021593E" w:rsidRDefault="00AD75BF" w:rsidP="00C70696">
      <w:pPr>
        <w:pStyle w:val="a3"/>
        <w:numPr>
          <w:ilvl w:val="0"/>
          <w:numId w:val="48"/>
        </w:numPr>
        <w:jc w:val="both"/>
        <w:rPr>
          <w:rFonts w:ascii="Times New Roman" w:hAnsi="Times New Roman" w:cs="Times New Roman"/>
          <w:color w:val="231F1F"/>
        </w:rPr>
      </w:pPr>
      <w:r w:rsidRPr="0021593E">
        <w:rPr>
          <w:rFonts w:ascii="Times New Roman" w:hAnsi="Times New Roman" w:cs="Times New Roman"/>
          <w:color w:val="231F1F"/>
        </w:rPr>
        <w:t>Безработный, временно неработающий</w:t>
      </w:r>
    </w:p>
    <w:p w14:paraId="748F609A" w14:textId="77777777" w:rsidR="00AD75BF" w:rsidRPr="0021593E" w:rsidRDefault="00AD75BF" w:rsidP="00C70696">
      <w:pPr>
        <w:pStyle w:val="a3"/>
        <w:numPr>
          <w:ilvl w:val="0"/>
          <w:numId w:val="48"/>
        </w:numPr>
        <w:jc w:val="both"/>
        <w:rPr>
          <w:rFonts w:ascii="Times New Roman" w:hAnsi="Times New Roman" w:cs="Times New Roman"/>
          <w:color w:val="231F1F"/>
        </w:rPr>
      </w:pPr>
      <w:r w:rsidRPr="0021593E">
        <w:rPr>
          <w:rFonts w:ascii="Times New Roman" w:hAnsi="Times New Roman" w:cs="Times New Roman"/>
          <w:color w:val="231F1F"/>
        </w:rPr>
        <w:t>Профессионально-технический персонал (врач, учитель, юрист, инженер)</w:t>
      </w:r>
    </w:p>
    <w:p w14:paraId="3B79FAF7" w14:textId="77777777" w:rsidR="00AD75BF" w:rsidRPr="0021593E" w:rsidRDefault="00AD75BF" w:rsidP="00C70696">
      <w:pPr>
        <w:pStyle w:val="a3"/>
        <w:numPr>
          <w:ilvl w:val="0"/>
          <w:numId w:val="48"/>
        </w:numPr>
        <w:jc w:val="both"/>
        <w:rPr>
          <w:rFonts w:ascii="Times New Roman" w:hAnsi="Times New Roman" w:cs="Times New Roman"/>
          <w:color w:val="231F1F"/>
        </w:rPr>
      </w:pPr>
      <w:r w:rsidRPr="0021593E">
        <w:rPr>
          <w:rFonts w:ascii="Times New Roman" w:hAnsi="Times New Roman" w:cs="Times New Roman"/>
          <w:color w:val="231F1F"/>
        </w:rPr>
        <w:t>Государственный служащий</w:t>
      </w:r>
    </w:p>
    <w:p w14:paraId="519DBBB5" w14:textId="77777777" w:rsidR="00AD75BF" w:rsidRPr="0021593E" w:rsidRDefault="00AD75BF" w:rsidP="00C70696">
      <w:pPr>
        <w:pStyle w:val="a3"/>
        <w:numPr>
          <w:ilvl w:val="0"/>
          <w:numId w:val="48"/>
        </w:numPr>
        <w:jc w:val="both"/>
        <w:rPr>
          <w:rFonts w:ascii="Times New Roman" w:hAnsi="Times New Roman" w:cs="Times New Roman"/>
          <w:color w:val="231F1F"/>
        </w:rPr>
      </w:pPr>
      <w:r w:rsidRPr="0021593E">
        <w:rPr>
          <w:rFonts w:ascii="Times New Roman" w:hAnsi="Times New Roman" w:cs="Times New Roman"/>
          <w:color w:val="231F1F"/>
        </w:rPr>
        <w:t>Сотрудники компании</w:t>
      </w:r>
    </w:p>
    <w:p w14:paraId="2B36F0C3" w14:textId="77777777" w:rsidR="00AD75BF" w:rsidRPr="0021593E" w:rsidRDefault="00AD75BF" w:rsidP="00C70696">
      <w:pPr>
        <w:pStyle w:val="a3"/>
        <w:numPr>
          <w:ilvl w:val="0"/>
          <w:numId w:val="48"/>
        </w:numPr>
        <w:jc w:val="both"/>
        <w:rPr>
          <w:rFonts w:ascii="Times New Roman" w:hAnsi="Times New Roman" w:cs="Times New Roman"/>
          <w:color w:val="231F1F"/>
        </w:rPr>
      </w:pPr>
      <w:r w:rsidRPr="0021593E">
        <w:rPr>
          <w:rFonts w:ascii="Times New Roman" w:hAnsi="Times New Roman" w:cs="Times New Roman"/>
          <w:color w:val="231F1F"/>
        </w:rPr>
        <w:t>Руководитель/менеджер государственных органов и учреждений</w:t>
      </w:r>
    </w:p>
    <w:p w14:paraId="75BF32CB" w14:textId="77777777" w:rsidR="00AD75BF" w:rsidRPr="0021593E" w:rsidRDefault="00AD75BF" w:rsidP="00C70696">
      <w:pPr>
        <w:pStyle w:val="a3"/>
        <w:numPr>
          <w:ilvl w:val="0"/>
          <w:numId w:val="48"/>
        </w:numPr>
        <w:jc w:val="both"/>
        <w:rPr>
          <w:rFonts w:ascii="Times New Roman" w:hAnsi="Times New Roman" w:cs="Times New Roman"/>
          <w:color w:val="231F1F"/>
        </w:rPr>
      </w:pPr>
      <w:r w:rsidRPr="0021593E">
        <w:rPr>
          <w:rFonts w:ascii="Times New Roman" w:hAnsi="Times New Roman" w:cs="Times New Roman"/>
          <w:color w:val="231F1F"/>
        </w:rPr>
        <w:t>Предприниматель</w:t>
      </w:r>
    </w:p>
    <w:p w14:paraId="430C7A4D" w14:textId="77777777" w:rsidR="00AD75BF" w:rsidRPr="0021593E" w:rsidRDefault="00AD75BF" w:rsidP="00C70696">
      <w:pPr>
        <w:pStyle w:val="a3"/>
        <w:numPr>
          <w:ilvl w:val="0"/>
          <w:numId w:val="48"/>
        </w:numPr>
        <w:jc w:val="both"/>
        <w:rPr>
          <w:rFonts w:ascii="Times New Roman" w:hAnsi="Times New Roman" w:cs="Times New Roman"/>
          <w:color w:val="231F1F"/>
        </w:rPr>
      </w:pPr>
      <w:r w:rsidRPr="0021593E">
        <w:rPr>
          <w:rFonts w:ascii="Times New Roman" w:hAnsi="Times New Roman" w:cs="Times New Roman"/>
        </w:rPr>
        <w:t>Военнослужащий, работник правоохранительных органов, юстиции</w:t>
      </w:r>
    </w:p>
    <w:p w14:paraId="50BCACAB" w14:textId="77777777" w:rsidR="00AD75BF" w:rsidRPr="0021593E" w:rsidRDefault="00AD75BF" w:rsidP="00C70696">
      <w:pPr>
        <w:pStyle w:val="a3"/>
        <w:numPr>
          <w:ilvl w:val="0"/>
          <w:numId w:val="48"/>
        </w:numPr>
        <w:jc w:val="both"/>
        <w:rPr>
          <w:rFonts w:ascii="Times New Roman" w:hAnsi="Times New Roman" w:cs="Times New Roman"/>
          <w:color w:val="231F1F"/>
        </w:rPr>
      </w:pPr>
      <w:r w:rsidRPr="0021593E">
        <w:rPr>
          <w:rFonts w:ascii="Times New Roman" w:hAnsi="Times New Roman" w:cs="Times New Roman"/>
          <w:color w:val="231F1F"/>
        </w:rPr>
        <w:t>Работник сферы обслуживания</w:t>
      </w:r>
    </w:p>
    <w:p w14:paraId="71390E02" w14:textId="77777777" w:rsidR="00AD75BF" w:rsidRPr="0021593E" w:rsidRDefault="00AD75BF" w:rsidP="00C70696">
      <w:pPr>
        <w:pStyle w:val="a3"/>
        <w:numPr>
          <w:ilvl w:val="0"/>
          <w:numId w:val="48"/>
        </w:numPr>
        <w:jc w:val="both"/>
        <w:rPr>
          <w:rFonts w:ascii="Times New Roman" w:hAnsi="Times New Roman" w:cs="Times New Roman"/>
          <w:color w:val="231F1F"/>
        </w:rPr>
      </w:pPr>
      <w:r w:rsidRPr="0021593E">
        <w:rPr>
          <w:rFonts w:ascii="Times New Roman" w:hAnsi="Times New Roman" w:cs="Times New Roman"/>
          <w:color w:val="231F1F"/>
        </w:rPr>
        <w:t>Домохозяйка</w:t>
      </w:r>
    </w:p>
    <w:p w14:paraId="34DB6687" w14:textId="77777777" w:rsidR="00AD75BF" w:rsidRPr="0021593E" w:rsidRDefault="00AD75BF" w:rsidP="00C70696">
      <w:pPr>
        <w:pStyle w:val="a3"/>
        <w:numPr>
          <w:ilvl w:val="0"/>
          <w:numId w:val="48"/>
        </w:numPr>
        <w:jc w:val="both"/>
        <w:rPr>
          <w:rFonts w:ascii="Times New Roman" w:hAnsi="Times New Roman" w:cs="Times New Roman"/>
          <w:color w:val="231F1F"/>
        </w:rPr>
      </w:pPr>
      <w:r w:rsidRPr="0021593E">
        <w:rPr>
          <w:rFonts w:ascii="Times New Roman" w:hAnsi="Times New Roman" w:cs="Times New Roman"/>
          <w:color w:val="231F1F"/>
        </w:rPr>
        <w:t>Другое</w:t>
      </w:r>
    </w:p>
    <w:p w14:paraId="5FF91000" w14:textId="77777777" w:rsidR="00AD75BF" w:rsidRPr="0021593E" w:rsidRDefault="00AD75BF" w:rsidP="00C70696">
      <w:pPr>
        <w:pStyle w:val="a3"/>
        <w:numPr>
          <w:ilvl w:val="0"/>
          <w:numId w:val="17"/>
        </w:numPr>
        <w:jc w:val="both"/>
        <w:rPr>
          <w:rFonts w:ascii="Times New Roman" w:hAnsi="Times New Roman" w:cs="Times New Roman"/>
          <w:color w:val="231F1F"/>
        </w:rPr>
      </w:pPr>
      <w:r w:rsidRPr="0021593E">
        <w:rPr>
          <w:rFonts w:ascii="Times New Roman" w:hAnsi="Times New Roman" w:cs="Times New Roman"/>
          <w:color w:val="231F1F"/>
        </w:rPr>
        <w:t xml:space="preserve">Образование </w:t>
      </w:r>
      <w:r w:rsidRPr="0021593E">
        <w:rPr>
          <w:rFonts w:ascii="Times New Roman" w:hAnsi="Times New Roman" w:cs="Times New Roman"/>
          <w:b/>
          <w:bCs/>
          <w:i/>
          <w:iCs/>
          <w:color w:val="231F1F"/>
        </w:rPr>
        <w:t>мамы:</w:t>
      </w:r>
    </w:p>
    <w:p w14:paraId="70E7AA5C" w14:textId="77777777" w:rsidR="00AD75BF" w:rsidRPr="0021593E" w:rsidRDefault="00AD75BF" w:rsidP="00C70696">
      <w:pPr>
        <w:pStyle w:val="a3"/>
        <w:numPr>
          <w:ilvl w:val="0"/>
          <w:numId w:val="49"/>
        </w:numPr>
        <w:jc w:val="both"/>
        <w:rPr>
          <w:rFonts w:ascii="Times New Roman" w:hAnsi="Times New Roman" w:cs="Times New Roman"/>
          <w:color w:val="231F1F"/>
        </w:rPr>
      </w:pPr>
      <w:r w:rsidRPr="0021593E">
        <w:rPr>
          <w:rFonts w:ascii="Times New Roman" w:hAnsi="Times New Roman" w:cs="Times New Roman"/>
          <w:color w:val="231F1F"/>
        </w:rPr>
        <w:t>Среднее образование</w:t>
      </w:r>
    </w:p>
    <w:p w14:paraId="027F8DE0" w14:textId="77777777" w:rsidR="00AD75BF" w:rsidRPr="0021593E" w:rsidRDefault="00AD75BF" w:rsidP="00C70696">
      <w:pPr>
        <w:pStyle w:val="a3"/>
        <w:numPr>
          <w:ilvl w:val="0"/>
          <w:numId w:val="49"/>
        </w:numPr>
        <w:jc w:val="both"/>
        <w:rPr>
          <w:rFonts w:ascii="Times New Roman" w:hAnsi="Times New Roman" w:cs="Times New Roman"/>
          <w:color w:val="231F1F"/>
        </w:rPr>
      </w:pPr>
      <w:r w:rsidRPr="0021593E">
        <w:rPr>
          <w:rFonts w:ascii="Times New Roman" w:hAnsi="Times New Roman" w:cs="Times New Roman"/>
          <w:color w:val="231F1F"/>
        </w:rPr>
        <w:t>Среднее специальное образование</w:t>
      </w:r>
    </w:p>
    <w:p w14:paraId="727286FD" w14:textId="77777777" w:rsidR="00AD75BF" w:rsidRPr="0021593E" w:rsidRDefault="00AD75BF" w:rsidP="00C70696">
      <w:pPr>
        <w:pStyle w:val="a3"/>
        <w:numPr>
          <w:ilvl w:val="0"/>
          <w:numId w:val="49"/>
        </w:numPr>
        <w:jc w:val="both"/>
        <w:rPr>
          <w:rFonts w:ascii="Times New Roman" w:hAnsi="Times New Roman" w:cs="Times New Roman"/>
          <w:color w:val="231F1F"/>
        </w:rPr>
      </w:pPr>
      <w:r w:rsidRPr="0021593E">
        <w:rPr>
          <w:rFonts w:ascii="Times New Roman" w:hAnsi="Times New Roman" w:cs="Times New Roman"/>
          <w:color w:val="231F1F"/>
        </w:rPr>
        <w:t>Незаконченное высшее образование</w:t>
      </w:r>
    </w:p>
    <w:p w14:paraId="2EB19618" w14:textId="77777777" w:rsidR="00AD75BF" w:rsidRPr="0021593E" w:rsidRDefault="00AD75BF" w:rsidP="00C70696">
      <w:pPr>
        <w:pStyle w:val="a3"/>
        <w:numPr>
          <w:ilvl w:val="0"/>
          <w:numId w:val="49"/>
        </w:numPr>
        <w:jc w:val="both"/>
        <w:rPr>
          <w:rFonts w:ascii="Times New Roman" w:hAnsi="Times New Roman" w:cs="Times New Roman"/>
          <w:color w:val="231F1F"/>
        </w:rPr>
      </w:pPr>
      <w:r w:rsidRPr="0021593E">
        <w:rPr>
          <w:rFonts w:ascii="Times New Roman" w:hAnsi="Times New Roman" w:cs="Times New Roman"/>
          <w:color w:val="231F1F"/>
        </w:rPr>
        <w:t>Высшее образование</w:t>
      </w:r>
    </w:p>
    <w:p w14:paraId="6DD7DCA0" w14:textId="77777777" w:rsidR="00AD75BF" w:rsidRPr="0021593E" w:rsidRDefault="00AD75BF" w:rsidP="00C70696">
      <w:pPr>
        <w:pStyle w:val="a3"/>
        <w:numPr>
          <w:ilvl w:val="0"/>
          <w:numId w:val="49"/>
        </w:numPr>
        <w:jc w:val="both"/>
        <w:rPr>
          <w:rFonts w:ascii="Times New Roman" w:hAnsi="Times New Roman" w:cs="Times New Roman"/>
          <w:color w:val="231F1F"/>
        </w:rPr>
      </w:pPr>
      <w:r w:rsidRPr="0021593E">
        <w:rPr>
          <w:rFonts w:ascii="Times New Roman" w:hAnsi="Times New Roman" w:cs="Times New Roman"/>
          <w:color w:val="231F1F"/>
        </w:rPr>
        <w:t>Послевузовское образование</w:t>
      </w:r>
    </w:p>
    <w:p w14:paraId="0D37D206" w14:textId="77777777" w:rsidR="00AD75BF" w:rsidRPr="0021593E" w:rsidRDefault="00AD75BF" w:rsidP="00C70696">
      <w:pPr>
        <w:pStyle w:val="a3"/>
        <w:numPr>
          <w:ilvl w:val="0"/>
          <w:numId w:val="17"/>
        </w:numPr>
        <w:jc w:val="both"/>
        <w:rPr>
          <w:rFonts w:ascii="Times New Roman" w:hAnsi="Times New Roman" w:cs="Times New Roman"/>
          <w:color w:val="231F1F"/>
        </w:rPr>
      </w:pPr>
      <w:r w:rsidRPr="0021593E">
        <w:rPr>
          <w:rFonts w:ascii="Times New Roman" w:hAnsi="Times New Roman" w:cs="Times New Roman"/>
          <w:color w:val="231F1F"/>
        </w:rPr>
        <w:t xml:space="preserve">Образование </w:t>
      </w:r>
      <w:r w:rsidRPr="0021593E">
        <w:rPr>
          <w:rFonts w:ascii="Times New Roman" w:hAnsi="Times New Roman" w:cs="Times New Roman"/>
          <w:b/>
          <w:bCs/>
          <w:i/>
          <w:iCs/>
          <w:color w:val="231F1F"/>
        </w:rPr>
        <w:t>папы:</w:t>
      </w:r>
    </w:p>
    <w:p w14:paraId="3180F93C" w14:textId="77777777" w:rsidR="00AD75BF" w:rsidRPr="0021593E" w:rsidRDefault="00AD75BF" w:rsidP="00C70696">
      <w:pPr>
        <w:pStyle w:val="a3"/>
        <w:numPr>
          <w:ilvl w:val="0"/>
          <w:numId w:val="50"/>
        </w:numPr>
        <w:jc w:val="both"/>
        <w:rPr>
          <w:rFonts w:ascii="Times New Roman" w:hAnsi="Times New Roman" w:cs="Times New Roman"/>
          <w:color w:val="231F1F"/>
        </w:rPr>
      </w:pPr>
      <w:r w:rsidRPr="0021593E">
        <w:rPr>
          <w:rFonts w:ascii="Times New Roman" w:hAnsi="Times New Roman" w:cs="Times New Roman"/>
          <w:color w:val="231F1F"/>
        </w:rPr>
        <w:t>Среднее образование</w:t>
      </w:r>
    </w:p>
    <w:p w14:paraId="3BE65075" w14:textId="77777777" w:rsidR="00AD75BF" w:rsidRPr="0021593E" w:rsidRDefault="00AD75BF" w:rsidP="00C70696">
      <w:pPr>
        <w:pStyle w:val="a3"/>
        <w:numPr>
          <w:ilvl w:val="0"/>
          <w:numId w:val="50"/>
        </w:numPr>
        <w:jc w:val="both"/>
        <w:rPr>
          <w:rFonts w:ascii="Times New Roman" w:hAnsi="Times New Roman" w:cs="Times New Roman"/>
          <w:color w:val="231F1F"/>
        </w:rPr>
      </w:pPr>
      <w:r w:rsidRPr="0021593E">
        <w:rPr>
          <w:rFonts w:ascii="Times New Roman" w:hAnsi="Times New Roman" w:cs="Times New Roman"/>
          <w:color w:val="231F1F"/>
        </w:rPr>
        <w:t>Среднее специальное образование</w:t>
      </w:r>
    </w:p>
    <w:p w14:paraId="0DA9744B" w14:textId="77777777" w:rsidR="00AD75BF" w:rsidRPr="0021593E" w:rsidRDefault="00AD75BF" w:rsidP="00C70696">
      <w:pPr>
        <w:pStyle w:val="a3"/>
        <w:numPr>
          <w:ilvl w:val="0"/>
          <w:numId w:val="50"/>
        </w:numPr>
        <w:jc w:val="both"/>
        <w:rPr>
          <w:rFonts w:ascii="Times New Roman" w:hAnsi="Times New Roman" w:cs="Times New Roman"/>
          <w:color w:val="231F1F"/>
        </w:rPr>
      </w:pPr>
      <w:r w:rsidRPr="0021593E">
        <w:rPr>
          <w:rFonts w:ascii="Times New Roman" w:hAnsi="Times New Roman" w:cs="Times New Roman"/>
          <w:color w:val="231F1F"/>
        </w:rPr>
        <w:t>Незаконченное высшее образование</w:t>
      </w:r>
    </w:p>
    <w:p w14:paraId="38DF2847" w14:textId="77777777" w:rsidR="00AD75BF" w:rsidRPr="0021593E" w:rsidRDefault="00AD75BF" w:rsidP="00C70696">
      <w:pPr>
        <w:pStyle w:val="a3"/>
        <w:numPr>
          <w:ilvl w:val="0"/>
          <w:numId w:val="50"/>
        </w:numPr>
        <w:jc w:val="both"/>
        <w:rPr>
          <w:rFonts w:ascii="Times New Roman" w:hAnsi="Times New Roman" w:cs="Times New Roman"/>
          <w:color w:val="231F1F"/>
        </w:rPr>
      </w:pPr>
      <w:r w:rsidRPr="0021593E">
        <w:rPr>
          <w:rFonts w:ascii="Times New Roman" w:hAnsi="Times New Roman" w:cs="Times New Roman"/>
          <w:color w:val="231F1F"/>
        </w:rPr>
        <w:t>Высшее образование</w:t>
      </w:r>
    </w:p>
    <w:p w14:paraId="64190D1F" w14:textId="77777777" w:rsidR="00AD75BF" w:rsidRPr="0021593E" w:rsidRDefault="00AD75BF" w:rsidP="00C70696">
      <w:pPr>
        <w:pStyle w:val="a3"/>
        <w:numPr>
          <w:ilvl w:val="0"/>
          <w:numId w:val="50"/>
        </w:numPr>
        <w:jc w:val="both"/>
        <w:rPr>
          <w:rFonts w:ascii="Times New Roman" w:hAnsi="Times New Roman" w:cs="Times New Roman"/>
          <w:color w:val="231F1F"/>
        </w:rPr>
      </w:pPr>
      <w:r w:rsidRPr="0021593E">
        <w:rPr>
          <w:rFonts w:ascii="Times New Roman" w:hAnsi="Times New Roman" w:cs="Times New Roman"/>
          <w:color w:val="231F1F"/>
        </w:rPr>
        <w:t>Послевузовское образование</w:t>
      </w:r>
    </w:p>
    <w:p w14:paraId="30195C98" w14:textId="77777777" w:rsidR="00AD75BF" w:rsidRPr="0021593E" w:rsidRDefault="00AD75BF" w:rsidP="00C70696">
      <w:pPr>
        <w:pStyle w:val="a3"/>
        <w:numPr>
          <w:ilvl w:val="0"/>
          <w:numId w:val="17"/>
        </w:numPr>
        <w:jc w:val="both"/>
        <w:rPr>
          <w:rFonts w:ascii="Times New Roman" w:hAnsi="Times New Roman" w:cs="Times New Roman"/>
          <w:color w:val="000000" w:themeColor="text1"/>
        </w:rPr>
      </w:pPr>
      <w:r w:rsidRPr="0021593E">
        <w:rPr>
          <w:rFonts w:ascii="Times New Roman" w:hAnsi="Times New Roman" w:cs="Times New Roman"/>
          <w:color w:val="231F1F"/>
        </w:rPr>
        <w:t xml:space="preserve">Пьёте ли Вы воду во время пребывания в школе? </w:t>
      </w:r>
    </w:p>
    <w:p w14:paraId="5801F022" w14:textId="77777777" w:rsidR="00AD75BF" w:rsidRPr="0021593E" w:rsidRDefault="00AD75BF" w:rsidP="00C70696">
      <w:pPr>
        <w:pStyle w:val="a3"/>
        <w:numPr>
          <w:ilvl w:val="1"/>
          <w:numId w:val="17"/>
        </w:numPr>
        <w:jc w:val="both"/>
        <w:rPr>
          <w:rFonts w:ascii="Times New Roman" w:hAnsi="Times New Roman" w:cs="Times New Roman"/>
          <w:color w:val="000000" w:themeColor="text1"/>
        </w:rPr>
      </w:pPr>
      <w:r w:rsidRPr="0021593E">
        <w:rPr>
          <w:rFonts w:ascii="Times New Roman" w:hAnsi="Times New Roman" w:cs="Times New Roman"/>
          <w:color w:val="000000" w:themeColor="text1"/>
        </w:rPr>
        <w:t>Да, всегда</w:t>
      </w:r>
    </w:p>
    <w:p w14:paraId="5D663C0A" w14:textId="77777777" w:rsidR="00AD75BF" w:rsidRPr="0021593E" w:rsidRDefault="00AD75BF" w:rsidP="00C70696">
      <w:pPr>
        <w:pStyle w:val="a3"/>
        <w:numPr>
          <w:ilvl w:val="1"/>
          <w:numId w:val="17"/>
        </w:numPr>
        <w:jc w:val="both"/>
        <w:rPr>
          <w:rFonts w:ascii="Times New Roman" w:hAnsi="Times New Roman" w:cs="Times New Roman"/>
          <w:color w:val="231F1F"/>
        </w:rPr>
      </w:pPr>
      <w:r w:rsidRPr="0021593E">
        <w:rPr>
          <w:rFonts w:ascii="Times New Roman" w:hAnsi="Times New Roman" w:cs="Times New Roman"/>
          <w:color w:val="231F1F"/>
        </w:rPr>
        <w:t>В большинстве случаев</w:t>
      </w:r>
    </w:p>
    <w:p w14:paraId="361A36DB" w14:textId="77777777" w:rsidR="00AD75BF" w:rsidRPr="0021593E" w:rsidRDefault="00AD75BF" w:rsidP="00C70696">
      <w:pPr>
        <w:pStyle w:val="a3"/>
        <w:numPr>
          <w:ilvl w:val="1"/>
          <w:numId w:val="17"/>
        </w:numPr>
        <w:jc w:val="both"/>
        <w:rPr>
          <w:rFonts w:ascii="Times New Roman" w:hAnsi="Times New Roman" w:cs="Times New Roman"/>
          <w:color w:val="231F1F"/>
        </w:rPr>
      </w:pPr>
      <w:r w:rsidRPr="0021593E">
        <w:rPr>
          <w:rFonts w:ascii="Times New Roman" w:hAnsi="Times New Roman" w:cs="Times New Roman"/>
          <w:color w:val="231F1F"/>
        </w:rPr>
        <w:t>Редко</w:t>
      </w:r>
    </w:p>
    <w:p w14:paraId="26B746A1" w14:textId="77777777" w:rsidR="00AD75BF" w:rsidRPr="0021593E" w:rsidRDefault="00AD75BF" w:rsidP="00C70696">
      <w:pPr>
        <w:pStyle w:val="a3"/>
        <w:numPr>
          <w:ilvl w:val="1"/>
          <w:numId w:val="17"/>
        </w:numPr>
        <w:jc w:val="both"/>
        <w:rPr>
          <w:rFonts w:ascii="Times New Roman" w:hAnsi="Times New Roman" w:cs="Times New Roman"/>
          <w:color w:val="231F1F"/>
        </w:rPr>
      </w:pPr>
      <w:r w:rsidRPr="0021593E">
        <w:rPr>
          <w:rFonts w:ascii="Times New Roman" w:hAnsi="Times New Roman" w:cs="Times New Roman"/>
          <w:color w:val="231F1F"/>
        </w:rPr>
        <w:t>Нет, никогда.</w:t>
      </w:r>
    </w:p>
    <w:p w14:paraId="601D4483"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Имеется ли в школе вода для питья?</w:t>
      </w:r>
    </w:p>
    <w:p w14:paraId="5DDA2E01" w14:textId="77777777" w:rsidR="00AD75BF" w:rsidRPr="0021593E" w:rsidRDefault="00AD75BF" w:rsidP="00C70696">
      <w:pPr>
        <w:pStyle w:val="a3"/>
        <w:numPr>
          <w:ilvl w:val="0"/>
          <w:numId w:val="19"/>
        </w:numPr>
        <w:jc w:val="both"/>
        <w:rPr>
          <w:rFonts w:ascii="Times New Roman" w:hAnsi="Times New Roman" w:cs="Times New Roman"/>
        </w:rPr>
      </w:pPr>
      <w:r w:rsidRPr="0021593E">
        <w:rPr>
          <w:rFonts w:ascii="Times New Roman" w:hAnsi="Times New Roman" w:cs="Times New Roman"/>
        </w:rPr>
        <w:t>Да, всегда.</w:t>
      </w:r>
    </w:p>
    <w:p w14:paraId="1623C318" w14:textId="77777777" w:rsidR="00AD75BF" w:rsidRPr="0021593E" w:rsidRDefault="00AD75BF" w:rsidP="00C70696">
      <w:pPr>
        <w:pStyle w:val="a3"/>
        <w:numPr>
          <w:ilvl w:val="0"/>
          <w:numId w:val="19"/>
        </w:numPr>
        <w:jc w:val="both"/>
        <w:rPr>
          <w:rFonts w:ascii="Times New Roman" w:hAnsi="Times New Roman" w:cs="Times New Roman"/>
        </w:rPr>
      </w:pPr>
      <w:r w:rsidRPr="0021593E">
        <w:rPr>
          <w:rFonts w:ascii="Times New Roman" w:hAnsi="Times New Roman" w:cs="Times New Roman"/>
        </w:rPr>
        <w:t>Большую часть времени</w:t>
      </w:r>
    </w:p>
    <w:p w14:paraId="75002451" w14:textId="77777777" w:rsidR="00AD75BF" w:rsidRPr="0021593E" w:rsidRDefault="00AD75BF" w:rsidP="00C70696">
      <w:pPr>
        <w:pStyle w:val="a3"/>
        <w:numPr>
          <w:ilvl w:val="0"/>
          <w:numId w:val="19"/>
        </w:numPr>
        <w:jc w:val="both"/>
        <w:rPr>
          <w:rFonts w:ascii="Times New Roman" w:hAnsi="Times New Roman" w:cs="Times New Roman"/>
        </w:rPr>
      </w:pPr>
      <w:r w:rsidRPr="0021593E">
        <w:rPr>
          <w:rFonts w:ascii="Times New Roman" w:hAnsi="Times New Roman" w:cs="Times New Roman"/>
        </w:rPr>
        <w:t>Редко</w:t>
      </w:r>
    </w:p>
    <w:p w14:paraId="217E24E6" w14:textId="77777777" w:rsidR="00AD75BF" w:rsidRPr="0021593E" w:rsidRDefault="00AD75BF" w:rsidP="00C70696">
      <w:pPr>
        <w:pStyle w:val="a3"/>
        <w:numPr>
          <w:ilvl w:val="0"/>
          <w:numId w:val="19"/>
        </w:numPr>
        <w:jc w:val="both"/>
        <w:rPr>
          <w:rFonts w:ascii="Times New Roman" w:hAnsi="Times New Roman" w:cs="Times New Roman"/>
        </w:rPr>
      </w:pPr>
      <w:r w:rsidRPr="0021593E">
        <w:rPr>
          <w:rFonts w:ascii="Times New Roman" w:hAnsi="Times New Roman" w:cs="Times New Roman"/>
        </w:rPr>
        <w:t>Нет, никогда.</w:t>
      </w:r>
    </w:p>
    <w:p w14:paraId="7F5A4D90"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Если Вы хотите попить воду в школе, где ее получаете? Можете выбрать несколько ответов.</w:t>
      </w:r>
    </w:p>
    <w:p w14:paraId="465E8E7D"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получаю её бесплатно в школе (из кранов в столовой, в классе или туалете, из питьевых фонтанчиков в коридоре)</w:t>
      </w:r>
    </w:p>
    <w:p w14:paraId="348D30F2"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приношу из дома</w:t>
      </w:r>
    </w:p>
    <w:p w14:paraId="279B7E18"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покупаю в столовой / киоске / торговом автомате внутри школы</w:t>
      </w:r>
    </w:p>
    <w:p w14:paraId="134131D1"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покупаю воду за пределами школы</w:t>
      </w:r>
    </w:p>
    <w:p w14:paraId="4720E343"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 xml:space="preserve"> Могут ли самые младшие школьники в Вашей школе получить питьевую воду самостоятельно, без помощи других?</w:t>
      </w:r>
    </w:p>
    <w:p w14:paraId="53BB4DFE" w14:textId="77777777" w:rsidR="00AD75BF" w:rsidRPr="0021593E" w:rsidRDefault="00AD75BF" w:rsidP="00C70696">
      <w:pPr>
        <w:pStyle w:val="a3"/>
        <w:numPr>
          <w:ilvl w:val="0"/>
          <w:numId w:val="20"/>
        </w:numPr>
        <w:jc w:val="both"/>
        <w:rPr>
          <w:rFonts w:ascii="Times New Roman" w:hAnsi="Times New Roman" w:cs="Times New Roman"/>
        </w:rPr>
      </w:pPr>
      <w:r w:rsidRPr="0021593E">
        <w:rPr>
          <w:rFonts w:ascii="Times New Roman" w:hAnsi="Times New Roman" w:cs="Times New Roman"/>
        </w:rPr>
        <w:t>Да</w:t>
      </w:r>
    </w:p>
    <w:p w14:paraId="53ABDC25" w14:textId="77777777" w:rsidR="00AD75BF" w:rsidRPr="0021593E" w:rsidRDefault="00AD75BF" w:rsidP="00C70696">
      <w:pPr>
        <w:pStyle w:val="a3"/>
        <w:numPr>
          <w:ilvl w:val="0"/>
          <w:numId w:val="20"/>
        </w:numPr>
        <w:jc w:val="both"/>
        <w:rPr>
          <w:rFonts w:ascii="Times New Roman" w:hAnsi="Times New Roman" w:cs="Times New Roman"/>
        </w:rPr>
      </w:pPr>
      <w:r w:rsidRPr="0021593E">
        <w:rPr>
          <w:rFonts w:ascii="Times New Roman" w:hAnsi="Times New Roman" w:cs="Times New Roman"/>
        </w:rPr>
        <w:t>Нет</w:t>
      </w:r>
    </w:p>
    <w:p w14:paraId="03294D3D"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Иногда у школьников может быть ограничена подвижность и им для передвижения могут требоваться специальные палки или инвалидная коляска. Могут ли школьники с ограниченной подвижностью в Вашей школе получить питьевую воду без помощи других?</w:t>
      </w:r>
    </w:p>
    <w:p w14:paraId="6284CFCF" w14:textId="77777777" w:rsidR="00AD75BF" w:rsidRPr="0021593E" w:rsidRDefault="00AD75BF" w:rsidP="00C70696">
      <w:pPr>
        <w:pStyle w:val="a3"/>
        <w:numPr>
          <w:ilvl w:val="0"/>
          <w:numId w:val="21"/>
        </w:numPr>
        <w:jc w:val="both"/>
        <w:rPr>
          <w:rFonts w:ascii="Times New Roman" w:hAnsi="Times New Roman" w:cs="Times New Roman"/>
        </w:rPr>
      </w:pPr>
      <w:r w:rsidRPr="0021593E">
        <w:rPr>
          <w:rFonts w:ascii="Times New Roman" w:hAnsi="Times New Roman" w:cs="Times New Roman"/>
        </w:rPr>
        <w:t>Да</w:t>
      </w:r>
    </w:p>
    <w:p w14:paraId="1C253050" w14:textId="77777777" w:rsidR="00AD75BF" w:rsidRPr="0021593E" w:rsidRDefault="00AD75BF" w:rsidP="00C70696">
      <w:pPr>
        <w:pStyle w:val="a3"/>
        <w:numPr>
          <w:ilvl w:val="0"/>
          <w:numId w:val="21"/>
        </w:numPr>
        <w:jc w:val="both"/>
        <w:rPr>
          <w:rFonts w:ascii="Times New Roman" w:hAnsi="Times New Roman" w:cs="Times New Roman"/>
        </w:rPr>
      </w:pPr>
      <w:r w:rsidRPr="0021593E">
        <w:rPr>
          <w:rFonts w:ascii="Times New Roman" w:hAnsi="Times New Roman" w:cs="Times New Roman"/>
        </w:rPr>
        <w:t>Нет</w:t>
      </w:r>
    </w:p>
    <w:p w14:paraId="59BB3E0F" w14:textId="77777777" w:rsidR="00AD75BF" w:rsidRPr="0021593E" w:rsidRDefault="00AD75BF" w:rsidP="00C70696">
      <w:pPr>
        <w:pStyle w:val="a3"/>
        <w:numPr>
          <w:ilvl w:val="0"/>
          <w:numId w:val="21"/>
        </w:numPr>
        <w:rPr>
          <w:rFonts w:ascii="Times New Roman" w:hAnsi="Times New Roman" w:cs="Times New Roman"/>
        </w:rPr>
      </w:pPr>
      <w:r w:rsidRPr="0021593E">
        <w:rPr>
          <w:rFonts w:ascii="Times New Roman" w:hAnsi="Times New Roman" w:cs="Times New Roman"/>
          <w:color w:val="231F20"/>
        </w:rPr>
        <w:t>В нашей школе таких детей нет</w:t>
      </w:r>
    </w:p>
    <w:p w14:paraId="7F48ACD9"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Если Вы не пьете регулярно воду, когда находитесь в школе, в чем причины? Можете выбрать несколько ответов.</w:t>
      </w:r>
    </w:p>
    <w:p w14:paraId="221BF426"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Нет в наличии воды</w:t>
      </w:r>
    </w:p>
    <w:p w14:paraId="25721E43"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Я думаю, что вода в школе не годится для питья (плохо пахнет, плохая на вкус, неприятный цвет)</w:t>
      </w:r>
    </w:p>
    <w:p w14:paraId="25FFBC9E"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точки с питьевой водой находятся слишком далеко</w:t>
      </w:r>
    </w:p>
    <w:p w14:paraId="5EF3CFCA"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возле точек с питьевой водой слишком много народу</w:t>
      </w:r>
    </w:p>
    <w:p w14:paraId="4A7762C8"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точки с питьевой водой поломаны или грязные</w:t>
      </w:r>
    </w:p>
    <w:p w14:paraId="611569CC"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я стесняюсь просить у учителя разрешения попить воды</w:t>
      </w:r>
    </w:p>
    <w:p w14:paraId="0D889A78"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нам не разрешают пить воду в школе</w:t>
      </w:r>
    </w:p>
    <w:p w14:paraId="4C9A9B86"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Вспомните последнюю неделю, проведенную в школе. Вы можете вспомнить, как часто пили воду, когда были в школе?</w:t>
      </w:r>
    </w:p>
    <w:p w14:paraId="624D4AC7" w14:textId="77777777" w:rsidR="00AD75BF" w:rsidRPr="0021593E" w:rsidRDefault="00AD75BF" w:rsidP="00C70696">
      <w:pPr>
        <w:pStyle w:val="a3"/>
        <w:numPr>
          <w:ilvl w:val="0"/>
          <w:numId w:val="22"/>
        </w:numPr>
        <w:jc w:val="both"/>
        <w:rPr>
          <w:rFonts w:ascii="Times New Roman" w:hAnsi="Times New Roman" w:cs="Times New Roman"/>
        </w:rPr>
      </w:pPr>
      <w:r w:rsidRPr="0021593E">
        <w:rPr>
          <w:rFonts w:ascii="Times New Roman" w:hAnsi="Times New Roman" w:cs="Times New Roman"/>
        </w:rPr>
        <w:t xml:space="preserve">Два или более раза в день </w:t>
      </w:r>
    </w:p>
    <w:p w14:paraId="4A3AB219" w14:textId="77777777" w:rsidR="00AD75BF" w:rsidRPr="0021593E" w:rsidRDefault="00AD75BF" w:rsidP="00C70696">
      <w:pPr>
        <w:pStyle w:val="a3"/>
        <w:numPr>
          <w:ilvl w:val="0"/>
          <w:numId w:val="22"/>
        </w:numPr>
        <w:jc w:val="both"/>
        <w:rPr>
          <w:rFonts w:ascii="Times New Roman" w:hAnsi="Times New Roman" w:cs="Times New Roman"/>
          <w:color w:val="000000" w:themeColor="text1"/>
        </w:rPr>
      </w:pPr>
      <w:r w:rsidRPr="0021593E">
        <w:rPr>
          <w:rFonts w:ascii="Times New Roman" w:hAnsi="Times New Roman" w:cs="Times New Roman"/>
          <w:color w:val="000000" w:themeColor="text1"/>
        </w:rPr>
        <w:t>Один раз в день или реже</w:t>
      </w:r>
    </w:p>
    <w:p w14:paraId="48CF41F2" w14:textId="77777777" w:rsidR="00AD75BF" w:rsidRPr="0021593E" w:rsidRDefault="00AD75BF" w:rsidP="00C70696">
      <w:pPr>
        <w:pStyle w:val="a3"/>
        <w:numPr>
          <w:ilvl w:val="0"/>
          <w:numId w:val="22"/>
        </w:numPr>
        <w:jc w:val="both"/>
        <w:rPr>
          <w:rFonts w:ascii="Times New Roman" w:hAnsi="Times New Roman" w:cs="Times New Roman"/>
        </w:rPr>
      </w:pPr>
      <w:r w:rsidRPr="0021593E">
        <w:rPr>
          <w:rFonts w:ascii="Times New Roman" w:hAnsi="Times New Roman" w:cs="Times New Roman"/>
        </w:rPr>
        <w:t>Я никогда не пью воду в школе</w:t>
      </w:r>
    </w:p>
    <w:p w14:paraId="5221CB16"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 xml:space="preserve"> Сколько стаканов воды Вы выпиваете в течение школьного дня? _________ </w:t>
      </w:r>
    </w:p>
    <w:p w14:paraId="7578F397"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Можете ли Вы пить воду во время занятий?</w:t>
      </w:r>
    </w:p>
    <w:p w14:paraId="3C25D793" w14:textId="77777777" w:rsidR="00AD75BF" w:rsidRPr="0021593E" w:rsidRDefault="00AD75BF" w:rsidP="00C70696">
      <w:pPr>
        <w:pStyle w:val="a3"/>
        <w:numPr>
          <w:ilvl w:val="0"/>
          <w:numId w:val="23"/>
        </w:numPr>
        <w:jc w:val="both"/>
        <w:rPr>
          <w:rFonts w:ascii="Times New Roman" w:hAnsi="Times New Roman" w:cs="Times New Roman"/>
        </w:rPr>
      </w:pPr>
      <w:r w:rsidRPr="0021593E">
        <w:rPr>
          <w:rFonts w:ascii="Times New Roman" w:hAnsi="Times New Roman" w:cs="Times New Roman"/>
        </w:rPr>
        <w:t>Да, всегда, не спрашивая разрешения.</w:t>
      </w:r>
    </w:p>
    <w:p w14:paraId="12CBF5A7" w14:textId="77777777" w:rsidR="00AD75BF" w:rsidRPr="0021593E" w:rsidRDefault="00AD75BF" w:rsidP="00C70696">
      <w:pPr>
        <w:pStyle w:val="a3"/>
        <w:numPr>
          <w:ilvl w:val="0"/>
          <w:numId w:val="23"/>
        </w:numPr>
        <w:jc w:val="both"/>
        <w:rPr>
          <w:rFonts w:ascii="Times New Roman" w:hAnsi="Times New Roman" w:cs="Times New Roman"/>
        </w:rPr>
      </w:pPr>
      <w:r w:rsidRPr="0021593E">
        <w:rPr>
          <w:rFonts w:ascii="Times New Roman" w:hAnsi="Times New Roman" w:cs="Times New Roman"/>
        </w:rPr>
        <w:t>Да, но нужно спросить разрешения.</w:t>
      </w:r>
    </w:p>
    <w:p w14:paraId="359BB394" w14:textId="77777777" w:rsidR="00AD75BF" w:rsidRPr="0021593E" w:rsidRDefault="00AD75BF" w:rsidP="00C70696">
      <w:pPr>
        <w:pStyle w:val="a3"/>
        <w:numPr>
          <w:ilvl w:val="0"/>
          <w:numId w:val="23"/>
        </w:numPr>
        <w:jc w:val="both"/>
        <w:rPr>
          <w:rFonts w:ascii="Times New Roman" w:hAnsi="Times New Roman" w:cs="Times New Roman"/>
        </w:rPr>
      </w:pPr>
      <w:r w:rsidRPr="0021593E">
        <w:rPr>
          <w:rFonts w:ascii="Times New Roman" w:hAnsi="Times New Roman" w:cs="Times New Roman"/>
        </w:rPr>
        <w:t>Это зависит от учителя.</w:t>
      </w:r>
    </w:p>
    <w:p w14:paraId="3144F92D" w14:textId="77777777" w:rsidR="00AD75BF" w:rsidRPr="0021593E" w:rsidRDefault="00AD75BF" w:rsidP="00C70696">
      <w:pPr>
        <w:pStyle w:val="a3"/>
        <w:numPr>
          <w:ilvl w:val="0"/>
          <w:numId w:val="23"/>
        </w:numPr>
        <w:jc w:val="both"/>
        <w:rPr>
          <w:rFonts w:ascii="Times New Roman" w:hAnsi="Times New Roman" w:cs="Times New Roman"/>
        </w:rPr>
      </w:pPr>
      <w:r w:rsidRPr="0021593E">
        <w:rPr>
          <w:rFonts w:ascii="Times New Roman" w:hAnsi="Times New Roman" w:cs="Times New Roman"/>
        </w:rPr>
        <w:t>Нет, пить воду разрешается только в определенное время (перерывы, после занятий, обеденный перерыв)</w:t>
      </w:r>
    </w:p>
    <w:p w14:paraId="3E1806F8"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 xml:space="preserve">Ваши учителя когда-нибудь говорили с Вами о важности наличия питьевой воды в школе? </w:t>
      </w:r>
    </w:p>
    <w:p w14:paraId="3AD026D8" w14:textId="77777777" w:rsidR="00AD75BF" w:rsidRPr="0021593E" w:rsidRDefault="00AD75BF" w:rsidP="00C70696">
      <w:pPr>
        <w:pStyle w:val="a3"/>
        <w:numPr>
          <w:ilvl w:val="0"/>
          <w:numId w:val="24"/>
        </w:numPr>
        <w:jc w:val="both"/>
        <w:rPr>
          <w:rFonts w:ascii="Times New Roman" w:hAnsi="Times New Roman" w:cs="Times New Roman"/>
        </w:rPr>
      </w:pPr>
      <w:r w:rsidRPr="0021593E">
        <w:rPr>
          <w:rFonts w:ascii="Times New Roman" w:hAnsi="Times New Roman" w:cs="Times New Roman"/>
        </w:rPr>
        <w:t>Да</w:t>
      </w:r>
    </w:p>
    <w:p w14:paraId="5E6F02A2" w14:textId="77777777" w:rsidR="00AD75BF" w:rsidRPr="0021593E" w:rsidRDefault="00AD75BF" w:rsidP="00C70696">
      <w:pPr>
        <w:pStyle w:val="a3"/>
        <w:numPr>
          <w:ilvl w:val="0"/>
          <w:numId w:val="24"/>
        </w:numPr>
        <w:jc w:val="both"/>
        <w:rPr>
          <w:rFonts w:ascii="Times New Roman" w:hAnsi="Times New Roman" w:cs="Times New Roman"/>
        </w:rPr>
      </w:pPr>
      <w:r w:rsidRPr="0021593E">
        <w:rPr>
          <w:rFonts w:ascii="Times New Roman" w:hAnsi="Times New Roman" w:cs="Times New Roman"/>
        </w:rPr>
        <w:t>Нет</w:t>
      </w:r>
    </w:p>
    <w:p w14:paraId="63C4FCB5"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Вы когда-нибудь ходите в туалет/уборную, когда находитесь в школе?</w:t>
      </w:r>
    </w:p>
    <w:p w14:paraId="171F8F43" w14:textId="77777777" w:rsidR="00AD75BF" w:rsidRPr="0021593E" w:rsidRDefault="00AD75BF" w:rsidP="00C70696">
      <w:pPr>
        <w:pStyle w:val="a3"/>
        <w:numPr>
          <w:ilvl w:val="1"/>
          <w:numId w:val="25"/>
        </w:numPr>
        <w:jc w:val="both"/>
        <w:rPr>
          <w:rFonts w:ascii="Times New Roman" w:hAnsi="Times New Roman" w:cs="Times New Roman"/>
        </w:rPr>
      </w:pPr>
      <w:r w:rsidRPr="0021593E">
        <w:rPr>
          <w:rFonts w:ascii="Times New Roman" w:hAnsi="Times New Roman" w:cs="Times New Roman"/>
        </w:rPr>
        <w:t>Да, всегда, когда мне нужно.</w:t>
      </w:r>
    </w:p>
    <w:p w14:paraId="30C7B935" w14:textId="77777777" w:rsidR="00AD75BF" w:rsidRPr="0021593E" w:rsidRDefault="00AD75BF" w:rsidP="00C70696">
      <w:pPr>
        <w:pStyle w:val="a3"/>
        <w:numPr>
          <w:ilvl w:val="1"/>
          <w:numId w:val="25"/>
        </w:numPr>
        <w:jc w:val="both"/>
        <w:rPr>
          <w:rFonts w:ascii="Times New Roman" w:hAnsi="Times New Roman" w:cs="Times New Roman"/>
        </w:rPr>
      </w:pPr>
      <w:r w:rsidRPr="0021593E">
        <w:rPr>
          <w:rFonts w:ascii="Times New Roman" w:hAnsi="Times New Roman" w:cs="Times New Roman"/>
        </w:rPr>
        <w:t>Да, только когда совсем не могу больше терпеть.</w:t>
      </w:r>
    </w:p>
    <w:p w14:paraId="7919051C" w14:textId="77777777" w:rsidR="00AD75BF" w:rsidRPr="0021593E" w:rsidRDefault="00AD75BF" w:rsidP="00C70696">
      <w:pPr>
        <w:pStyle w:val="a3"/>
        <w:numPr>
          <w:ilvl w:val="1"/>
          <w:numId w:val="25"/>
        </w:numPr>
        <w:jc w:val="both"/>
        <w:rPr>
          <w:rFonts w:ascii="Times New Roman" w:hAnsi="Times New Roman" w:cs="Times New Roman"/>
        </w:rPr>
      </w:pPr>
      <w:r w:rsidRPr="0021593E">
        <w:rPr>
          <w:rFonts w:ascii="Times New Roman" w:hAnsi="Times New Roman" w:cs="Times New Roman"/>
        </w:rPr>
        <w:t>Нет, никогда.</w:t>
      </w:r>
    </w:p>
    <w:p w14:paraId="4FE601BA"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Если Вы не пользуетесь туалетом/уборной в школе в любое время, когда понадобится, в чем причины этого. Можете выбрать несколько ответов.</w:t>
      </w:r>
    </w:p>
    <w:p w14:paraId="45DD0E78"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Туалеты поломаны</w:t>
      </w:r>
    </w:p>
    <w:p w14:paraId="4C80D986"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Туалеты заперты</w:t>
      </w:r>
    </w:p>
    <w:p w14:paraId="0625D1E9"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В туалетах слишком неприятный запах</w:t>
      </w:r>
    </w:p>
    <w:p w14:paraId="73F27E28"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Туалеты слишком грязные</w:t>
      </w:r>
    </w:p>
    <w:p w14:paraId="38DEAC4F"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Туалеты слишком далеко от классов</w:t>
      </w:r>
    </w:p>
    <w:p w14:paraId="51851C34"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Нет туалетной бумаги</w:t>
      </w:r>
    </w:p>
    <w:p w14:paraId="7A97D7FF"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Большие очереди в туалет и мне приходится ждать</w:t>
      </w:r>
    </w:p>
    <w:p w14:paraId="2E463B10"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Внутри туалетов слишком темно</w:t>
      </w:r>
    </w:p>
    <w:p w14:paraId="57549E2B"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Я не могу запирать двери в туалетных кабинках</w:t>
      </w:r>
    </w:p>
    <w:p w14:paraId="6444AACA"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Другие учащиеся могут заглядывать внутрь кабинок сверху или из-под двери, через отверстия в стенах</w:t>
      </w:r>
    </w:p>
    <w:p w14:paraId="3958F90D"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В туалетных сооружениях слишком холодно</w:t>
      </w:r>
    </w:p>
    <w:p w14:paraId="25573041"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Туалетные помещения/уборные для мальчиков и девочек отдельные?</w:t>
      </w:r>
    </w:p>
    <w:p w14:paraId="1CE300DC"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Да</w:t>
      </w:r>
    </w:p>
    <w:p w14:paraId="4BA4CA31" w14:textId="77777777" w:rsidR="00AD75BF" w:rsidRPr="0021593E" w:rsidRDefault="00AD75BF" w:rsidP="00C70696">
      <w:pPr>
        <w:pStyle w:val="a3"/>
        <w:numPr>
          <w:ilvl w:val="1"/>
          <w:numId w:val="17"/>
        </w:numPr>
        <w:jc w:val="both"/>
        <w:rPr>
          <w:rFonts w:ascii="Times New Roman" w:hAnsi="Times New Roman" w:cs="Times New Roman"/>
        </w:rPr>
      </w:pPr>
      <w:r w:rsidRPr="0021593E">
        <w:rPr>
          <w:rFonts w:ascii="Times New Roman" w:hAnsi="Times New Roman" w:cs="Times New Roman"/>
        </w:rPr>
        <w:t>Нет</w:t>
      </w:r>
    </w:p>
    <w:p w14:paraId="0BEDA494"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Если туалеты/уборные для мальчиков и девочек не раздельные, это является проблемой для Вас?</w:t>
      </w:r>
    </w:p>
    <w:p w14:paraId="36CF6F06" w14:textId="77777777" w:rsidR="00AD75BF" w:rsidRPr="0021593E" w:rsidRDefault="00AD75BF" w:rsidP="00C70696">
      <w:pPr>
        <w:pStyle w:val="a3"/>
        <w:numPr>
          <w:ilvl w:val="0"/>
          <w:numId w:val="26"/>
        </w:numPr>
        <w:jc w:val="both"/>
        <w:rPr>
          <w:rFonts w:ascii="Times New Roman" w:hAnsi="Times New Roman" w:cs="Times New Roman"/>
        </w:rPr>
      </w:pPr>
      <w:r w:rsidRPr="0021593E">
        <w:rPr>
          <w:rFonts w:ascii="Times New Roman" w:hAnsi="Times New Roman" w:cs="Times New Roman"/>
        </w:rPr>
        <w:t>Да</w:t>
      </w:r>
    </w:p>
    <w:p w14:paraId="4EE307EE" w14:textId="77777777" w:rsidR="00AD75BF" w:rsidRPr="0021593E" w:rsidRDefault="00AD75BF" w:rsidP="00C70696">
      <w:pPr>
        <w:pStyle w:val="a3"/>
        <w:numPr>
          <w:ilvl w:val="0"/>
          <w:numId w:val="26"/>
        </w:numPr>
        <w:jc w:val="both"/>
        <w:rPr>
          <w:rFonts w:ascii="Times New Roman" w:hAnsi="Times New Roman" w:cs="Times New Roman"/>
        </w:rPr>
      </w:pPr>
      <w:r w:rsidRPr="0021593E">
        <w:rPr>
          <w:rFonts w:ascii="Times New Roman" w:hAnsi="Times New Roman" w:cs="Times New Roman"/>
        </w:rPr>
        <w:t>Нет</w:t>
      </w:r>
    </w:p>
    <w:p w14:paraId="76B40BA0"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Мо</w:t>
      </w:r>
      <w:r w:rsidRPr="0021593E">
        <w:rPr>
          <w:rFonts w:ascii="Times New Roman" w:hAnsi="Times New Roman" w:cs="Times New Roman"/>
          <w:lang w:val="kk-KZ"/>
        </w:rPr>
        <w:t xml:space="preserve">жете ли Вы </w:t>
      </w:r>
      <w:r w:rsidRPr="0021593E">
        <w:rPr>
          <w:rFonts w:ascii="Times New Roman" w:hAnsi="Times New Roman" w:cs="Times New Roman"/>
        </w:rPr>
        <w:t xml:space="preserve">пользоваться туалетом/уборной так, чтобы Вам не причиняли беспокойство другие люди?  </w:t>
      </w:r>
    </w:p>
    <w:p w14:paraId="742EF4FB" w14:textId="77777777" w:rsidR="00AD75BF" w:rsidRPr="0021593E" w:rsidRDefault="00AD75BF" w:rsidP="00C70696">
      <w:pPr>
        <w:pStyle w:val="a3"/>
        <w:numPr>
          <w:ilvl w:val="0"/>
          <w:numId w:val="27"/>
        </w:numPr>
        <w:jc w:val="both"/>
        <w:rPr>
          <w:rFonts w:ascii="Times New Roman" w:hAnsi="Times New Roman" w:cs="Times New Roman"/>
        </w:rPr>
      </w:pPr>
      <w:r w:rsidRPr="0021593E">
        <w:rPr>
          <w:rFonts w:ascii="Times New Roman" w:hAnsi="Times New Roman" w:cs="Times New Roman"/>
        </w:rPr>
        <w:t>Да, всегда.</w:t>
      </w:r>
    </w:p>
    <w:p w14:paraId="487924C3" w14:textId="77777777" w:rsidR="00AD75BF" w:rsidRPr="0021593E" w:rsidRDefault="00AD75BF" w:rsidP="00C70696">
      <w:pPr>
        <w:pStyle w:val="a3"/>
        <w:numPr>
          <w:ilvl w:val="0"/>
          <w:numId w:val="27"/>
        </w:numPr>
        <w:jc w:val="both"/>
        <w:rPr>
          <w:rFonts w:ascii="Times New Roman" w:hAnsi="Times New Roman" w:cs="Times New Roman"/>
        </w:rPr>
      </w:pPr>
      <w:r w:rsidRPr="0021593E">
        <w:rPr>
          <w:rFonts w:ascii="Times New Roman" w:hAnsi="Times New Roman" w:cs="Times New Roman"/>
        </w:rPr>
        <w:t>В большинстве случаев</w:t>
      </w:r>
    </w:p>
    <w:p w14:paraId="6A84361D" w14:textId="77777777" w:rsidR="00AD75BF" w:rsidRPr="0021593E" w:rsidRDefault="00AD75BF" w:rsidP="00C70696">
      <w:pPr>
        <w:pStyle w:val="a3"/>
        <w:numPr>
          <w:ilvl w:val="0"/>
          <w:numId w:val="27"/>
        </w:numPr>
        <w:jc w:val="both"/>
        <w:rPr>
          <w:rFonts w:ascii="Times New Roman" w:hAnsi="Times New Roman" w:cs="Times New Roman"/>
        </w:rPr>
      </w:pPr>
      <w:r w:rsidRPr="0021593E">
        <w:rPr>
          <w:rFonts w:ascii="Times New Roman" w:hAnsi="Times New Roman" w:cs="Times New Roman"/>
        </w:rPr>
        <w:t>Редко</w:t>
      </w:r>
    </w:p>
    <w:p w14:paraId="6D1CD83D" w14:textId="77777777" w:rsidR="00AD75BF" w:rsidRPr="0021593E" w:rsidRDefault="00AD75BF" w:rsidP="00C70696">
      <w:pPr>
        <w:pStyle w:val="a3"/>
        <w:numPr>
          <w:ilvl w:val="0"/>
          <w:numId w:val="27"/>
        </w:numPr>
        <w:jc w:val="both"/>
        <w:rPr>
          <w:rFonts w:ascii="Times New Roman" w:hAnsi="Times New Roman" w:cs="Times New Roman"/>
        </w:rPr>
      </w:pPr>
      <w:r w:rsidRPr="0021593E">
        <w:rPr>
          <w:rFonts w:ascii="Times New Roman" w:hAnsi="Times New Roman" w:cs="Times New Roman"/>
        </w:rPr>
        <w:t>Нет, никогда.</w:t>
      </w:r>
    </w:p>
    <w:p w14:paraId="06A096F9"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Случались ли когда-нибудь неприятные происшествия в школьном туалете с Вами? “Плохой опыт” - другие ученики причиняли Вам боль, писали на стенах или говорили что-то плохое про Вас.</w:t>
      </w:r>
    </w:p>
    <w:p w14:paraId="59CC76D8" w14:textId="77777777" w:rsidR="00AD75BF" w:rsidRPr="0021593E" w:rsidRDefault="00AD75BF" w:rsidP="00C70696">
      <w:pPr>
        <w:pStyle w:val="a3"/>
        <w:numPr>
          <w:ilvl w:val="0"/>
          <w:numId w:val="28"/>
        </w:numPr>
        <w:jc w:val="both"/>
        <w:rPr>
          <w:rFonts w:ascii="Times New Roman" w:hAnsi="Times New Roman" w:cs="Times New Roman"/>
        </w:rPr>
      </w:pPr>
      <w:r w:rsidRPr="0021593E">
        <w:rPr>
          <w:rFonts w:ascii="Times New Roman" w:hAnsi="Times New Roman" w:cs="Times New Roman"/>
        </w:rPr>
        <w:t>Да</w:t>
      </w:r>
    </w:p>
    <w:p w14:paraId="13F812A4" w14:textId="77777777" w:rsidR="00AD75BF" w:rsidRPr="0021593E" w:rsidRDefault="00AD75BF" w:rsidP="00C70696">
      <w:pPr>
        <w:pStyle w:val="a3"/>
        <w:numPr>
          <w:ilvl w:val="0"/>
          <w:numId w:val="28"/>
        </w:numPr>
        <w:jc w:val="both"/>
        <w:rPr>
          <w:rFonts w:ascii="Times New Roman" w:hAnsi="Times New Roman" w:cs="Times New Roman"/>
        </w:rPr>
      </w:pPr>
      <w:r w:rsidRPr="0021593E">
        <w:rPr>
          <w:rFonts w:ascii="Times New Roman" w:hAnsi="Times New Roman" w:cs="Times New Roman"/>
        </w:rPr>
        <w:t>Нет</w:t>
      </w:r>
    </w:p>
    <w:p w14:paraId="2EEFCCB6"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Могут ли самые младшие ученики или ученики небольшого роста в Вашей школе пользоваться туалетом самостоятельно, без помощи других?</w:t>
      </w:r>
    </w:p>
    <w:p w14:paraId="408D1F42" w14:textId="77777777" w:rsidR="00AD75BF" w:rsidRPr="0021593E" w:rsidRDefault="00AD75BF" w:rsidP="00C70696">
      <w:pPr>
        <w:pStyle w:val="a3"/>
        <w:numPr>
          <w:ilvl w:val="0"/>
          <w:numId w:val="29"/>
        </w:numPr>
        <w:jc w:val="both"/>
        <w:rPr>
          <w:rFonts w:ascii="Times New Roman" w:hAnsi="Times New Roman" w:cs="Times New Roman"/>
        </w:rPr>
      </w:pPr>
      <w:r w:rsidRPr="0021593E">
        <w:rPr>
          <w:rFonts w:ascii="Times New Roman" w:hAnsi="Times New Roman" w:cs="Times New Roman"/>
        </w:rPr>
        <w:t>Да</w:t>
      </w:r>
    </w:p>
    <w:p w14:paraId="00F50936" w14:textId="77777777" w:rsidR="00AD75BF" w:rsidRPr="0021593E" w:rsidRDefault="00AD75BF" w:rsidP="00C70696">
      <w:pPr>
        <w:pStyle w:val="a3"/>
        <w:numPr>
          <w:ilvl w:val="0"/>
          <w:numId w:val="29"/>
        </w:numPr>
        <w:jc w:val="both"/>
        <w:rPr>
          <w:rFonts w:ascii="Times New Roman" w:hAnsi="Times New Roman" w:cs="Times New Roman"/>
        </w:rPr>
      </w:pPr>
      <w:r w:rsidRPr="0021593E">
        <w:rPr>
          <w:rFonts w:ascii="Times New Roman" w:hAnsi="Times New Roman" w:cs="Times New Roman"/>
        </w:rPr>
        <w:t>Нет</w:t>
      </w:r>
    </w:p>
    <w:p w14:paraId="536F151D"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Могут ли школьники с ограниченной подвижностью самостоятельно пользоваться туалетом без дополнительной поддержки?</w:t>
      </w:r>
    </w:p>
    <w:p w14:paraId="6789D1BA" w14:textId="77777777" w:rsidR="00AD75BF" w:rsidRPr="0021593E" w:rsidRDefault="00AD75BF" w:rsidP="00C70696">
      <w:pPr>
        <w:pStyle w:val="a3"/>
        <w:numPr>
          <w:ilvl w:val="0"/>
          <w:numId w:val="30"/>
        </w:numPr>
        <w:jc w:val="both"/>
        <w:rPr>
          <w:rFonts w:ascii="Times New Roman" w:hAnsi="Times New Roman" w:cs="Times New Roman"/>
        </w:rPr>
      </w:pPr>
      <w:r w:rsidRPr="0021593E">
        <w:rPr>
          <w:rFonts w:ascii="Times New Roman" w:hAnsi="Times New Roman" w:cs="Times New Roman"/>
        </w:rPr>
        <w:t>Да</w:t>
      </w:r>
    </w:p>
    <w:p w14:paraId="2D3FA9DC" w14:textId="77777777" w:rsidR="00AD75BF" w:rsidRPr="0021593E" w:rsidRDefault="00AD75BF" w:rsidP="00C70696">
      <w:pPr>
        <w:pStyle w:val="a3"/>
        <w:numPr>
          <w:ilvl w:val="0"/>
          <w:numId w:val="30"/>
        </w:numPr>
        <w:jc w:val="both"/>
        <w:rPr>
          <w:rFonts w:ascii="Times New Roman" w:hAnsi="Times New Roman" w:cs="Times New Roman"/>
        </w:rPr>
      </w:pPr>
      <w:r w:rsidRPr="0021593E">
        <w:rPr>
          <w:rFonts w:ascii="Times New Roman" w:hAnsi="Times New Roman" w:cs="Times New Roman"/>
        </w:rPr>
        <w:t>Нет</w:t>
      </w:r>
    </w:p>
    <w:p w14:paraId="7E6415DD" w14:textId="77777777" w:rsidR="00AD75BF" w:rsidRPr="0021593E" w:rsidRDefault="00AD75BF" w:rsidP="00C70696">
      <w:pPr>
        <w:pStyle w:val="a3"/>
        <w:numPr>
          <w:ilvl w:val="0"/>
          <w:numId w:val="30"/>
        </w:numPr>
        <w:jc w:val="both"/>
        <w:rPr>
          <w:rFonts w:ascii="Times New Roman" w:hAnsi="Times New Roman" w:cs="Times New Roman"/>
        </w:rPr>
      </w:pPr>
      <w:r w:rsidRPr="0021593E">
        <w:rPr>
          <w:rFonts w:ascii="Times New Roman" w:hAnsi="Times New Roman" w:cs="Times New Roman"/>
        </w:rPr>
        <w:t>В нашей школе нет таких детей</w:t>
      </w:r>
    </w:p>
    <w:p w14:paraId="60A7C149"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Вспомни о сегодняшнем и вчерашнем дне. Была ли туалетная бумага в туалетных кабинках?</w:t>
      </w:r>
    </w:p>
    <w:p w14:paraId="1EAEED0E" w14:textId="77777777" w:rsidR="00AD75BF" w:rsidRPr="0021593E" w:rsidRDefault="00AD75BF" w:rsidP="00C70696">
      <w:pPr>
        <w:pStyle w:val="a3"/>
        <w:numPr>
          <w:ilvl w:val="1"/>
          <w:numId w:val="17"/>
        </w:numPr>
        <w:ind w:left="993"/>
        <w:jc w:val="both"/>
        <w:rPr>
          <w:rFonts w:ascii="Times New Roman" w:hAnsi="Times New Roman" w:cs="Times New Roman"/>
        </w:rPr>
      </w:pPr>
      <w:r w:rsidRPr="0021593E">
        <w:rPr>
          <w:rFonts w:ascii="Times New Roman" w:hAnsi="Times New Roman" w:cs="Times New Roman"/>
        </w:rPr>
        <w:t>Да, туалетная бумага всегда предоставляется</w:t>
      </w:r>
    </w:p>
    <w:p w14:paraId="37C8FC44" w14:textId="77777777" w:rsidR="00AD75BF" w:rsidRPr="0021593E" w:rsidRDefault="00AD75BF" w:rsidP="00C70696">
      <w:pPr>
        <w:pStyle w:val="a3"/>
        <w:numPr>
          <w:ilvl w:val="1"/>
          <w:numId w:val="17"/>
        </w:numPr>
        <w:ind w:left="993"/>
        <w:jc w:val="both"/>
        <w:rPr>
          <w:rFonts w:ascii="Times New Roman" w:hAnsi="Times New Roman" w:cs="Times New Roman"/>
        </w:rPr>
      </w:pPr>
      <w:r w:rsidRPr="0021593E">
        <w:rPr>
          <w:rFonts w:ascii="Times New Roman" w:hAnsi="Times New Roman" w:cs="Times New Roman"/>
        </w:rPr>
        <w:t>Туалетная бумага предоставляется большую часть времени</w:t>
      </w:r>
    </w:p>
    <w:p w14:paraId="34828FCD" w14:textId="77777777" w:rsidR="00AD75BF" w:rsidRPr="0021593E" w:rsidRDefault="00AD75BF" w:rsidP="00C70696">
      <w:pPr>
        <w:pStyle w:val="a3"/>
        <w:numPr>
          <w:ilvl w:val="1"/>
          <w:numId w:val="17"/>
        </w:numPr>
        <w:ind w:left="993"/>
        <w:jc w:val="both"/>
        <w:rPr>
          <w:rFonts w:ascii="Times New Roman" w:hAnsi="Times New Roman" w:cs="Times New Roman"/>
        </w:rPr>
      </w:pPr>
      <w:r w:rsidRPr="0021593E">
        <w:rPr>
          <w:rFonts w:ascii="Times New Roman" w:hAnsi="Times New Roman" w:cs="Times New Roman"/>
        </w:rPr>
        <w:t>Туалетная бумага предоставляется редко</w:t>
      </w:r>
    </w:p>
    <w:p w14:paraId="0FD36FCF" w14:textId="77777777" w:rsidR="00AD75BF" w:rsidRPr="0021593E" w:rsidRDefault="00AD75BF" w:rsidP="00C70696">
      <w:pPr>
        <w:pStyle w:val="a3"/>
        <w:numPr>
          <w:ilvl w:val="1"/>
          <w:numId w:val="17"/>
        </w:numPr>
        <w:ind w:left="993"/>
        <w:jc w:val="both"/>
        <w:rPr>
          <w:rFonts w:ascii="Times New Roman" w:hAnsi="Times New Roman" w:cs="Times New Roman"/>
        </w:rPr>
      </w:pPr>
      <w:r w:rsidRPr="0021593E">
        <w:rPr>
          <w:rFonts w:ascii="Times New Roman" w:hAnsi="Times New Roman" w:cs="Times New Roman"/>
        </w:rPr>
        <w:t>Я никогда не могу найти туалетную бумагу в туалетах.</w:t>
      </w:r>
    </w:p>
    <w:p w14:paraId="3D7524DA"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Достаточно ли света в школьных туалетах?</w:t>
      </w:r>
    </w:p>
    <w:p w14:paraId="52139211" w14:textId="77777777" w:rsidR="00AD75BF" w:rsidRPr="0021593E" w:rsidRDefault="00AD75BF" w:rsidP="00C70696">
      <w:pPr>
        <w:pStyle w:val="a3"/>
        <w:numPr>
          <w:ilvl w:val="0"/>
          <w:numId w:val="31"/>
        </w:numPr>
        <w:jc w:val="both"/>
        <w:rPr>
          <w:rFonts w:ascii="Times New Roman" w:hAnsi="Times New Roman" w:cs="Times New Roman"/>
        </w:rPr>
      </w:pPr>
      <w:r w:rsidRPr="0021593E">
        <w:rPr>
          <w:rFonts w:ascii="Times New Roman" w:hAnsi="Times New Roman" w:cs="Times New Roman"/>
        </w:rPr>
        <w:t>Да, всегда.</w:t>
      </w:r>
    </w:p>
    <w:p w14:paraId="53D76BF8" w14:textId="77777777" w:rsidR="00AD75BF" w:rsidRPr="0021593E" w:rsidRDefault="00AD75BF" w:rsidP="00C70696">
      <w:pPr>
        <w:pStyle w:val="a3"/>
        <w:numPr>
          <w:ilvl w:val="0"/>
          <w:numId w:val="31"/>
        </w:numPr>
        <w:jc w:val="both"/>
        <w:rPr>
          <w:rFonts w:ascii="Times New Roman" w:hAnsi="Times New Roman" w:cs="Times New Roman"/>
        </w:rPr>
      </w:pPr>
      <w:r w:rsidRPr="0021593E">
        <w:rPr>
          <w:rFonts w:ascii="Times New Roman" w:hAnsi="Times New Roman" w:cs="Times New Roman"/>
        </w:rPr>
        <w:t>Большую часть времени</w:t>
      </w:r>
    </w:p>
    <w:p w14:paraId="0A55E21D" w14:textId="77777777" w:rsidR="00AD75BF" w:rsidRPr="0021593E" w:rsidRDefault="00AD75BF" w:rsidP="00C70696">
      <w:pPr>
        <w:pStyle w:val="a3"/>
        <w:numPr>
          <w:ilvl w:val="0"/>
          <w:numId w:val="31"/>
        </w:numPr>
        <w:jc w:val="both"/>
        <w:rPr>
          <w:rFonts w:ascii="Times New Roman" w:hAnsi="Times New Roman" w:cs="Times New Roman"/>
        </w:rPr>
      </w:pPr>
      <w:r w:rsidRPr="0021593E">
        <w:rPr>
          <w:rFonts w:ascii="Times New Roman" w:hAnsi="Times New Roman" w:cs="Times New Roman"/>
        </w:rPr>
        <w:t>Редко</w:t>
      </w:r>
    </w:p>
    <w:p w14:paraId="1BD01DEC" w14:textId="77777777" w:rsidR="00AD75BF" w:rsidRPr="0021593E" w:rsidRDefault="00AD75BF" w:rsidP="00C70696">
      <w:pPr>
        <w:pStyle w:val="a3"/>
        <w:numPr>
          <w:ilvl w:val="0"/>
          <w:numId w:val="31"/>
        </w:numPr>
        <w:jc w:val="both"/>
        <w:rPr>
          <w:rFonts w:ascii="Times New Roman" w:hAnsi="Times New Roman" w:cs="Times New Roman"/>
        </w:rPr>
      </w:pPr>
      <w:r w:rsidRPr="0021593E">
        <w:rPr>
          <w:rFonts w:ascii="Times New Roman" w:hAnsi="Times New Roman" w:cs="Times New Roman"/>
        </w:rPr>
        <w:t>Нет, никогда.</w:t>
      </w:r>
    </w:p>
    <w:p w14:paraId="1A18A0BB"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Что Вы можете сказать о чистоте школьных туалетов?</w:t>
      </w:r>
    </w:p>
    <w:p w14:paraId="3DDAF00A" w14:textId="77777777" w:rsidR="00AD75BF" w:rsidRPr="0021593E" w:rsidRDefault="00AD75BF" w:rsidP="00C70696">
      <w:pPr>
        <w:pStyle w:val="a3"/>
        <w:numPr>
          <w:ilvl w:val="0"/>
          <w:numId w:val="32"/>
        </w:numPr>
        <w:jc w:val="both"/>
        <w:rPr>
          <w:rFonts w:ascii="Times New Roman" w:hAnsi="Times New Roman" w:cs="Times New Roman"/>
        </w:rPr>
      </w:pPr>
      <w:r w:rsidRPr="0021593E">
        <w:rPr>
          <w:rFonts w:ascii="Times New Roman" w:hAnsi="Times New Roman" w:cs="Times New Roman"/>
        </w:rPr>
        <w:t>Они всегда чистые</w:t>
      </w:r>
    </w:p>
    <w:p w14:paraId="13377BC3" w14:textId="77777777" w:rsidR="00AD75BF" w:rsidRPr="0021593E" w:rsidRDefault="00AD75BF" w:rsidP="00C70696">
      <w:pPr>
        <w:pStyle w:val="a3"/>
        <w:numPr>
          <w:ilvl w:val="0"/>
          <w:numId w:val="32"/>
        </w:numPr>
        <w:jc w:val="both"/>
        <w:rPr>
          <w:rFonts w:ascii="Times New Roman" w:hAnsi="Times New Roman" w:cs="Times New Roman"/>
        </w:rPr>
      </w:pPr>
      <w:r w:rsidRPr="0021593E">
        <w:rPr>
          <w:rFonts w:ascii="Times New Roman" w:hAnsi="Times New Roman" w:cs="Times New Roman"/>
        </w:rPr>
        <w:t>Они чисты почти всегда</w:t>
      </w:r>
    </w:p>
    <w:p w14:paraId="5293B04B" w14:textId="77777777" w:rsidR="00AD75BF" w:rsidRPr="0021593E" w:rsidRDefault="00AD75BF" w:rsidP="00C70696">
      <w:pPr>
        <w:pStyle w:val="a3"/>
        <w:numPr>
          <w:ilvl w:val="0"/>
          <w:numId w:val="32"/>
        </w:numPr>
        <w:jc w:val="both"/>
        <w:rPr>
          <w:rFonts w:ascii="Times New Roman" w:hAnsi="Times New Roman" w:cs="Times New Roman"/>
        </w:rPr>
      </w:pPr>
      <w:r w:rsidRPr="0021593E">
        <w:rPr>
          <w:rFonts w:ascii="Times New Roman" w:hAnsi="Times New Roman" w:cs="Times New Roman"/>
        </w:rPr>
        <w:t>Они редко бывают чистыми</w:t>
      </w:r>
    </w:p>
    <w:p w14:paraId="06DF1FE4" w14:textId="77777777" w:rsidR="00AD75BF" w:rsidRPr="0021593E" w:rsidRDefault="00AD75BF" w:rsidP="00C70696">
      <w:pPr>
        <w:pStyle w:val="a3"/>
        <w:numPr>
          <w:ilvl w:val="0"/>
          <w:numId w:val="32"/>
        </w:numPr>
        <w:jc w:val="both"/>
        <w:rPr>
          <w:rFonts w:ascii="Times New Roman" w:hAnsi="Times New Roman" w:cs="Times New Roman"/>
        </w:rPr>
      </w:pPr>
      <w:r w:rsidRPr="0021593E">
        <w:rPr>
          <w:rFonts w:ascii="Times New Roman" w:hAnsi="Times New Roman" w:cs="Times New Roman"/>
        </w:rPr>
        <w:t>Они никогда не бывают чистыми</w:t>
      </w:r>
    </w:p>
    <w:p w14:paraId="38D71DDC"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 xml:space="preserve"> Что Вы в целом думаете о туалетных помещениях в Вашей школе?</w:t>
      </w:r>
    </w:p>
    <w:p w14:paraId="2FA144F5" w14:textId="77777777" w:rsidR="00AD75BF" w:rsidRPr="0021593E" w:rsidRDefault="00AD75BF" w:rsidP="00C70696">
      <w:pPr>
        <w:pStyle w:val="a3"/>
        <w:numPr>
          <w:ilvl w:val="0"/>
          <w:numId w:val="33"/>
        </w:numPr>
        <w:jc w:val="both"/>
        <w:rPr>
          <w:rFonts w:ascii="Times New Roman" w:hAnsi="Times New Roman" w:cs="Times New Roman"/>
        </w:rPr>
      </w:pPr>
      <w:r w:rsidRPr="0021593E">
        <w:rPr>
          <w:rFonts w:ascii="Times New Roman" w:hAnsi="Times New Roman" w:cs="Times New Roman"/>
        </w:rPr>
        <w:t>Они хорошие</w:t>
      </w:r>
    </w:p>
    <w:p w14:paraId="58DF4225" w14:textId="77777777" w:rsidR="00AD75BF" w:rsidRPr="0021593E" w:rsidRDefault="00AD75BF" w:rsidP="00C70696">
      <w:pPr>
        <w:pStyle w:val="a3"/>
        <w:numPr>
          <w:ilvl w:val="0"/>
          <w:numId w:val="33"/>
        </w:numPr>
        <w:jc w:val="both"/>
        <w:rPr>
          <w:rFonts w:ascii="Times New Roman" w:hAnsi="Times New Roman" w:cs="Times New Roman"/>
        </w:rPr>
      </w:pPr>
      <w:r w:rsidRPr="0021593E">
        <w:rPr>
          <w:rFonts w:ascii="Times New Roman" w:hAnsi="Times New Roman" w:cs="Times New Roman"/>
        </w:rPr>
        <w:t>они неплохие</w:t>
      </w:r>
    </w:p>
    <w:p w14:paraId="07F968CD" w14:textId="77777777" w:rsidR="00AD75BF" w:rsidRPr="0021593E" w:rsidRDefault="00AD75BF" w:rsidP="00C70696">
      <w:pPr>
        <w:pStyle w:val="a3"/>
        <w:numPr>
          <w:ilvl w:val="0"/>
          <w:numId w:val="33"/>
        </w:numPr>
        <w:jc w:val="both"/>
        <w:rPr>
          <w:rFonts w:ascii="Times New Roman" w:hAnsi="Times New Roman" w:cs="Times New Roman"/>
        </w:rPr>
      </w:pPr>
      <w:r w:rsidRPr="0021593E">
        <w:rPr>
          <w:rFonts w:ascii="Times New Roman" w:hAnsi="Times New Roman" w:cs="Times New Roman"/>
        </w:rPr>
        <w:t>они довольно плохие</w:t>
      </w:r>
    </w:p>
    <w:p w14:paraId="06362E68" w14:textId="77777777" w:rsidR="00AD75BF" w:rsidRPr="0021593E" w:rsidRDefault="00AD75BF" w:rsidP="00C70696">
      <w:pPr>
        <w:pStyle w:val="a3"/>
        <w:numPr>
          <w:ilvl w:val="0"/>
          <w:numId w:val="33"/>
        </w:numPr>
        <w:jc w:val="both"/>
        <w:rPr>
          <w:rFonts w:ascii="Times New Roman" w:hAnsi="Times New Roman" w:cs="Times New Roman"/>
        </w:rPr>
      </w:pPr>
      <w:r w:rsidRPr="0021593E">
        <w:rPr>
          <w:rFonts w:ascii="Times New Roman" w:hAnsi="Times New Roman" w:cs="Times New Roman"/>
        </w:rPr>
        <w:t>они ужасные, и я стараюсь не пользоваться ими</w:t>
      </w:r>
    </w:p>
    <w:p w14:paraId="679F0C84"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Если Вам захочется пойти в туалет в школе, когда Вы можете это сделать?</w:t>
      </w:r>
    </w:p>
    <w:p w14:paraId="5BB021C2" w14:textId="77777777" w:rsidR="00AD75BF" w:rsidRPr="0021593E" w:rsidRDefault="00AD75BF" w:rsidP="00C70696">
      <w:pPr>
        <w:pStyle w:val="a3"/>
        <w:numPr>
          <w:ilvl w:val="0"/>
          <w:numId w:val="34"/>
        </w:numPr>
        <w:jc w:val="both"/>
        <w:rPr>
          <w:rFonts w:ascii="Times New Roman" w:hAnsi="Times New Roman" w:cs="Times New Roman"/>
        </w:rPr>
      </w:pPr>
      <w:r w:rsidRPr="0021593E">
        <w:rPr>
          <w:rFonts w:ascii="Times New Roman" w:hAnsi="Times New Roman" w:cs="Times New Roman"/>
        </w:rPr>
        <w:t xml:space="preserve">Когда мне будет нужно, в том числе во время занятий </w:t>
      </w:r>
    </w:p>
    <w:p w14:paraId="0F0BE858" w14:textId="77777777" w:rsidR="00AD75BF" w:rsidRPr="0021593E" w:rsidRDefault="00AD75BF" w:rsidP="00C70696">
      <w:pPr>
        <w:pStyle w:val="a3"/>
        <w:numPr>
          <w:ilvl w:val="0"/>
          <w:numId w:val="34"/>
        </w:numPr>
        <w:jc w:val="both"/>
        <w:rPr>
          <w:rFonts w:ascii="Times New Roman" w:hAnsi="Times New Roman" w:cs="Times New Roman"/>
        </w:rPr>
      </w:pPr>
      <w:r w:rsidRPr="0021593E">
        <w:rPr>
          <w:rFonts w:ascii="Times New Roman" w:hAnsi="Times New Roman" w:cs="Times New Roman"/>
        </w:rPr>
        <w:t xml:space="preserve">я могу пойти во время перерыва, до или после занятий, но не во время занятий </w:t>
      </w:r>
    </w:p>
    <w:p w14:paraId="56DD3BC7" w14:textId="77777777" w:rsidR="00AD75BF" w:rsidRPr="0021593E" w:rsidRDefault="00AD75BF" w:rsidP="00C70696">
      <w:pPr>
        <w:pStyle w:val="a3"/>
        <w:numPr>
          <w:ilvl w:val="0"/>
          <w:numId w:val="34"/>
        </w:numPr>
        <w:jc w:val="both"/>
        <w:rPr>
          <w:rFonts w:ascii="Times New Roman" w:hAnsi="Times New Roman" w:cs="Times New Roman"/>
        </w:rPr>
      </w:pPr>
      <w:r w:rsidRPr="0021593E">
        <w:rPr>
          <w:rFonts w:ascii="Times New Roman" w:hAnsi="Times New Roman" w:cs="Times New Roman"/>
        </w:rPr>
        <w:t xml:space="preserve">это зависит от учителей </w:t>
      </w:r>
    </w:p>
    <w:p w14:paraId="004B29E6"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Если бы Вы или Ваши одноклассники обнаружили какую-либо проблему в зоне туалетов, вы бы стали открыто говорить о ней с кем-либо из работников школы?</w:t>
      </w:r>
    </w:p>
    <w:p w14:paraId="5E92FF8B" w14:textId="77777777" w:rsidR="00AD75BF" w:rsidRPr="0021593E" w:rsidRDefault="00AD75BF" w:rsidP="00C70696">
      <w:pPr>
        <w:pStyle w:val="a3"/>
        <w:numPr>
          <w:ilvl w:val="0"/>
          <w:numId w:val="35"/>
        </w:numPr>
        <w:jc w:val="both"/>
        <w:rPr>
          <w:rFonts w:ascii="Times New Roman" w:hAnsi="Times New Roman" w:cs="Times New Roman"/>
        </w:rPr>
      </w:pPr>
      <w:r w:rsidRPr="0021593E">
        <w:rPr>
          <w:rFonts w:ascii="Times New Roman" w:hAnsi="Times New Roman" w:cs="Times New Roman"/>
        </w:rPr>
        <w:t xml:space="preserve">Да, ученики обычно делают это по собственной инициативе. </w:t>
      </w:r>
    </w:p>
    <w:p w14:paraId="48627108" w14:textId="77777777" w:rsidR="00AD75BF" w:rsidRPr="0021593E" w:rsidRDefault="00AD75BF" w:rsidP="00C70696">
      <w:pPr>
        <w:pStyle w:val="a3"/>
        <w:numPr>
          <w:ilvl w:val="0"/>
          <w:numId w:val="35"/>
        </w:numPr>
        <w:jc w:val="both"/>
        <w:rPr>
          <w:rFonts w:ascii="Times New Roman" w:hAnsi="Times New Roman" w:cs="Times New Roman"/>
        </w:rPr>
      </w:pPr>
      <w:r w:rsidRPr="0021593E">
        <w:rPr>
          <w:rFonts w:ascii="Times New Roman" w:hAnsi="Times New Roman" w:cs="Times New Roman"/>
        </w:rPr>
        <w:t xml:space="preserve">Да, учеников просят сообщать о любых проблемах в туалете. </w:t>
      </w:r>
    </w:p>
    <w:p w14:paraId="03971999" w14:textId="77777777" w:rsidR="00AD75BF" w:rsidRPr="0021593E" w:rsidRDefault="00AD75BF" w:rsidP="00C70696">
      <w:pPr>
        <w:pStyle w:val="a3"/>
        <w:numPr>
          <w:ilvl w:val="0"/>
          <w:numId w:val="35"/>
        </w:numPr>
        <w:jc w:val="both"/>
        <w:rPr>
          <w:rFonts w:ascii="Times New Roman" w:hAnsi="Times New Roman" w:cs="Times New Roman"/>
        </w:rPr>
      </w:pPr>
      <w:r w:rsidRPr="0021593E">
        <w:rPr>
          <w:rFonts w:ascii="Times New Roman" w:hAnsi="Times New Roman" w:cs="Times New Roman"/>
        </w:rPr>
        <w:t xml:space="preserve">Нет </w:t>
      </w:r>
    </w:p>
    <w:p w14:paraId="56BDC651"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 xml:space="preserve">Беседовали ли с Вами когда-нибудь о гигиене туалета и правильном гигиеническом поведении при пользовании туалетами в школе? </w:t>
      </w:r>
    </w:p>
    <w:p w14:paraId="496DF30F" w14:textId="77777777" w:rsidR="00AD75BF" w:rsidRPr="0021593E" w:rsidRDefault="00AD75BF" w:rsidP="00C70696">
      <w:pPr>
        <w:pStyle w:val="a3"/>
        <w:numPr>
          <w:ilvl w:val="0"/>
          <w:numId w:val="36"/>
        </w:numPr>
        <w:jc w:val="both"/>
        <w:rPr>
          <w:rFonts w:ascii="Times New Roman" w:hAnsi="Times New Roman" w:cs="Times New Roman"/>
        </w:rPr>
      </w:pPr>
      <w:r w:rsidRPr="0021593E">
        <w:rPr>
          <w:rFonts w:ascii="Times New Roman" w:hAnsi="Times New Roman" w:cs="Times New Roman"/>
        </w:rPr>
        <w:t xml:space="preserve">Да </w:t>
      </w:r>
    </w:p>
    <w:p w14:paraId="1A1253ED" w14:textId="77777777" w:rsidR="00AD75BF" w:rsidRPr="0021593E" w:rsidRDefault="00AD75BF" w:rsidP="00C70696">
      <w:pPr>
        <w:pStyle w:val="a3"/>
        <w:numPr>
          <w:ilvl w:val="0"/>
          <w:numId w:val="36"/>
        </w:numPr>
        <w:jc w:val="both"/>
        <w:rPr>
          <w:rFonts w:ascii="Times New Roman" w:hAnsi="Times New Roman" w:cs="Times New Roman"/>
        </w:rPr>
      </w:pPr>
      <w:r w:rsidRPr="0021593E">
        <w:rPr>
          <w:rFonts w:ascii="Times New Roman" w:hAnsi="Times New Roman" w:cs="Times New Roman"/>
        </w:rPr>
        <w:t xml:space="preserve">Нет </w:t>
      </w:r>
    </w:p>
    <w:p w14:paraId="4C2A7DE5"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 xml:space="preserve">Моете ли Вы руки после посещения туалета, когда находитесь в школе?   </w:t>
      </w:r>
    </w:p>
    <w:p w14:paraId="152C8905" w14:textId="77777777" w:rsidR="00AD75BF" w:rsidRPr="0021593E" w:rsidRDefault="00AD75BF" w:rsidP="00C70696">
      <w:pPr>
        <w:pStyle w:val="a3"/>
        <w:numPr>
          <w:ilvl w:val="0"/>
          <w:numId w:val="37"/>
        </w:numPr>
        <w:jc w:val="both"/>
        <w:rPr>
          <w:rFonts w:ascii="Times New Roman" w:hAnsi="Times New Roman" w:cs="Times New Roman"/>
        </w:rPr>
      </w:pPr>
      <w:r w:rsidRPr="0021593E">
        <w:rPr>
          <w:rFonts w:ascii="Times New Roman" w:hAnsi="Times New Roman" w:cs="Times New Roman"/>
        </w:rPr>
        <w:t>Да, всегда</w:t>
      </w:r>
    </w:p>
    <w:p w14:paraId="68913B96" w14:textId="77777777" w:rsidR="00AD75BF" w:rsidRPr="0021593E" w:rsidRDefault="00AD75BF" w:rsidP="00C70696">
      <w:pPr>
        <w:pStyle w:val="a3"/>
        <w:numPr>
          <w:ilvl w:val="0"/>
          <w:numId w:val="37"/>
        </w:numPr>
        <w:jc w:val="both"/>
        <w:rPr>
          <w:rFonts w:ascii="Times New Roman" w:hAnsi="Times New Roman" w:cs="Times New Roman"/>
        </w:rPr>
      </w:pPr>
      <w:r w:rsidRPr="0021593E">
        <w:rPr>
          <w:rFonts w:ascii="Times New Roman" w:hAnsi="Times New Roman" w:cs="Times New Roman"/>
        </w:rPr>
        <w:t>Почти всегда</w:t>
      </w:r>
    </w:p>
    <w:p w14:paraId="26A7E13B" w14:textId="77777777" w:rsidR="00AD75BF" w:rsidRPr="0021593E" w:rsidRDefault="00AD75BF" w:rsidP="00C70696">
      <w:pPr>
        <w:pStyle w:val="a3"/>
        <w:numPr>
          <w:ilvl w:val="0"/>
          <w:numId w:val="37"/>
        </w:numPr>
        <w:jc w:val="both"/>
        <w:rPr>
          <w:rFonts w:ascii="Times New Roman" w:hAnsi="Times New Roman" w:cs="Times New Roman"/>
        </w:rPr>
      </w:pPr>
      <w:r w:rsidRPr="0021593E">
        <w:rPr>
          <w:rFonts w:ascii="Times New Roman" w:hAnsi="Times New Roman" w:cs="Times New Roman"/>
        </w:rPr>
        <w:t>редко</w:t>
      </w:r>
    </w:p>
    <w:p w14:paraId="117851F4" w14:textId="77777777" w:rsidR="00AD75BF" w:rsidRPr="0021593E" w:rsidRDefault="00AD75BF" w:rsidP="00C70696">
      <w:pPr>
        <w:pStyle w:val="a3"/>
        <w:numPr>
          <w:ilvl w:val="0"/>
          <w:numId w:val="37"/>
        </w:numPr>
        <w:jc w:val="both"/>
        <w:rPr>
          <w:rFonts w:ascii="Times New Roman" w:hAnsi="Times New Roman" w:cs="Times New Roman"/>
        </w:rPr>
      </w:pPr>
      <w:r w:rsidRPr="0021593E">
        <w:rPr>
          <w:rFonts w:ascii="Times New Roman" w:hAnsi="Times New Roman" w:cs="Times New Roman"/>
        </w:rPr>
        <w:t>никогда</w:t>
      </w:r>
    </w:p>
    <w:p w14:paraId="4FECB5FC"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 xml:space="preserve">Если Вы захотите вымыть руки в школе после посещения туалета, есть ли в наличии </w:t>
      </w:r>
      <w:r w:rsidRPr="0021593E">
        <w:rPr>
          <w:rFonts w:ascii="Times New Roman" w:hAnsi="Times New Roman" w:cs="Times New Roman"/>
          <w:b/>
          <w:bCs/>
          <w:i/>
          <w:iCs/>
        </w:rPr>
        <w:t>вода</w:t>
      </w:r>
      <w:r w:rsidRPr="0021593E">
        <w:rPr>
          <w:rFonts w:ascii="Times New Roman" w:hAnsi="Times New Roman" w:cs="Times New Roman"/>
        </w:rPr>
        <w:t xml:space="preserve"> для мытья рук? </w:t>
      </w:r>
    </w:p>
    <w:p w14:paraId="470E752A" w14:textId="77777777" w:rsidR="00AD75BF" w:rsidRPr="0021593E" w:rsidRDefault="00AD75BF" w:rsidP="00C70696">
      <w:pPr>
        <w:pStyle w:val="a3"/>
        <w:numPr>
          <w:ilvl w:val="0"/>
          <w:numId w:val="38"/>
        </w:numPr>
        <w:jc w:val="both"/>
        <w:rPr>
          <w:rFonts w:ascii="Times New Roman" w:hAnsi="Times New Roman" w:cs="Times New Roman"/>
        </w:rPr>
      </w:pPr>
      <w:r w:rsidRPr="0021593E">
        <w:rPr>
          <w:rFonts w:ascii="Times New Roman" w:hAnsi="Times New Roman" w:cs="Times New Roman"/>
        </w:rPr>
        <w:t xml:space="preserve">Да, всегда </w:t>
      </w:r>
    </w:p>
    <w:p w14:paraId="10B1A653" w14:textId="77777777" w:rsidR="00AD75BF" w:rsidRPr="0021593E" w:rsidRDefault="00AD75BF" w:rsidP="00C70696">
      <w:pPr>
        <w:pStyle w:val="a3"/>
        <w:numPr>
          <w:ilvl w:val="0"/>
          <w:numId w:val="38"/>
        </w:numPr>
        <w:jc w:val="both"/>
        <w:rPr>
          <w:rFonts w:ascii="Times New Roman" w:hAnsi="Times New Roman" w:cs="Times New Roman"/>
        </w:rPr>
      </w:pPr>
      <w:r w:rsidRPr="0021593E">
        <w:rPr>
          <w:rFonts w:ascii="Times New Roman" w:hAnsi="Times New Roman" w:cs="Times New Roman"/>
        </w:rPr>
        <w:t>Почти всегда</w:t>
      </w:r>
    </w:p>
    <w:p w14:paraId="0A467E5F" w14:textId="77777777" w:rsidR="00AD75BF" w:rsidRPr="0021593E" w:rsidRDefault="00AD75BF" w:rsidP="00C70696">
      <w:pPr>
        <w:pStyle w:val="a3"/>
        <w:numPr>
          <w:ilvl w:val="0"/>
          <w:numId w:val="38"/>
        </w:numPr>
        <w:jc w:val="both"/>
        <w:rPr>
          <w:rFonts w:ascii="Times New Roman" w:hAnsi="Times New Roman" w:cs="Times New Roman"/>
        </w:rPr>
      </w:pPr>
      <w:r w:rsidRPr="0021593E">
        <w:rPr>
          <w:rFonts w:ascii="Times New Roman" w:hAnsi="Times New Roman" w:cs="Times New Roman"/>
        </w:rPr>
        <w:t xml:space="preserve">редко </w:t>
      </w:r>
    </w:p>
    <w:p w14:paraId="4D6AA92D" w14:textId="77777777" w:rsidR="00AD75BF" w:rsidRPr="0021593E" w:rsidRDefault="00AD75BF" w:rsidP="00C70696">
      <w:pPr>
        <w:pStyle w:val="a3"/>
        <w:numPr>
          <w:ilvl w:val="0"/>
          <w:numId w:val="38"/>
        </w:numPr>
        <w:jc w:val="both"/>
        <w:rPr>
          <w:rFonts w:ascii="Times New Roman" w:hAnsi="Times New Roman" w:cs="Times New Roman"/>
        </w:rPr>
      </w:pPr>
      <w:r w:rsidRPr="0021593E">
        <w:rPr>
          <w:rFonts w:ascii="Times New Roman" w:hAnsi="Times New Roman" w:cs="Times New Roman"/>
        </w:rPr>
        <w:t xml:space="preserve">никогда </w:t>
      </w:r>
    </w:p>
    <w:p w14:paraId="0FE8F2B3"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 xml:space="preserve">Если Вы захотите вымыть руки в школе после посещения туалета, есть ли в наличии </w:t>
      </w:r>
      <w:r w:rsidRPr="0021593E">
        <w:rPr>
          <w:rFonts w:ascii="Times New Roman" w:hAnsi="Times New Roman" w:cs="Times New Roman"/>
          <w:b/>
          <w:bCs/>
          <w:i/>
          <w:iCs/>
        </w:rPr>
        <w:t>мыло</w:t>
      </w:r>
      <w:r w:rsidRPr="0021593E">
        <w:rPr>
          <w:rFonts w:ascii="Times New Roman" w:hAnsi="Times New Roman" w:cs="Times New Roman"/>
        </w:rPr>
        <w:t xml:space="preserve"> для мытья рук? </w:t>
      </w:r>
    </w:p>
    <w:p w14:paraId="76B37E36" w14:textId="77777777" w:rsidR="00AD75BF" w:rsidRPr="0021593E" w:rsidRDefault="00AD75BF" w:rsidP="00C70696">
      <w:pPr>
        <w:pStyle w:val="a3"/>
        <w:numPr>
          <w:ilvl w:val="0"/>
          <w:numId w:val="39"/>
        </w:numPr>
        <w:jc w:val="both"/>
        <w:rPr>
          <w:rFonts w:ascii="Times New Roman" w:hAnsi="Times New Roman" w:cs="Times New Roman"/>
        </w:rPr>
      </w:pPr>
      <w:r w:rsidRPr="0021593E">
        <w:rPr>
          <w:rFonts w:ascii="Times New Roman" w:hAnsi="Times New Roman" w:cs="Times New Roman"/>
        </w:rPr>
        <w:t xml:space="preserve">Да, всегда </w:t>
      </w:r>
    </w:p>
    <w:p w14:paraId="5EFDDEDE" w14:textId="77777777" w:rsidR="00AD75BF" w:rsidRPr="0021593E" w:rsidRDefault="00AD75BF" w:rsidP="00C70696">
      <w:pPr>
        <w:pStyle w:val="a3"/>
        <w:numPr>
          <w:ilvl w:val="0"/>
          <w:numId w:val="39"/>
        </w:numPr>
        <w:jc w:val="both"/>
        <w:rPr>
          <w:rFonts w:ascii="Times New Roman" w:hAnsi="Times New Roman" w:cs="Times New Roman"/>
        </w:rPr>
      </w:pPr>
      <w:r w:rsidRPr="0021593E">
        <w:rPr>
          <w:rFonts w:ascii="Times New Roman" w:hAnsi="Times New Roman" w:cs="Times New Roman"/>
        </w:rPr>
        <w:t>Почти всегда</w:t>
      </w:r>
    </w:p>
    <w:p w14:paraId="4C5BD13A" w14:textId="77777777" w:rsidR="00AD75BF" w:rsidRPr="0021593E" w:rsidRDefault="00AD75BF" w:rsidP="00C70696">
      <w:pPr>
        <w:pStyle w:val="a3"/>
        <w:numPr>
          <w:ilvl w:val="0"/>
          <w:numId w:val="39"/>
        </w:numPr>
        <w:jc w:val="both"/>
        <w:rPr>
          <w:rFonts w:ascii="Times New Roman" w:hAnsi="Times New Roman" w:cs="Times New Roman"/>
        </w:rPr>
      </w:pPr>
      <w:r w:rsidRPr="0021593E">
        <w:rPr>
          <w:rFonts w:ascii="Times New Roman" w:hAnsi="Times New Roman" w:cs="Times New Roman"/>
        </w:rPr>
        <w:t xml:space="preserve">редко </w:t>
      </w:r>
    </w:p>
    <w:p w14:paraId="79766B18" w14:textId="77777777" w:rsidR="00AD75BF" w:rsidRPr="0021593E" w:rsidRDefault="00AD75BF" w:rsidP="00C70696">
      <w:pPr>
        <w:pStyle w:val="a3"/>
        <w:numPr>
          <w:ilvl w:val="0"/>
          <w:numId w:val="39"/>
        </w:numPr>
        <w:jc w:val="both"/>
        <w:rPr>
          <w:rFonts w:ascii="Times New Roman" w:hAnsi="Times New Roman" w:cs="Times New Roman"/>
        </w:rPr>
      </w:pPr>
      <w:r w:rsidRPr="0021593E">
        <w:rPr>
          <w:rFonts w:ascii="Times New Roman" w:hAnsi="Times New Roman" w:cs="Times New Roman"/>
        </w:rPr>
        <w:t xml:space="preserve">никогда </w:t>
      </w:r>
    </w:p>
    <w:p w14:paraId="4EF76D6E"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Вспомните прошедшую неделю, когда Вы были в школе. Было ли что-нибудь для того, чтобы высушить руки после мытья (например, полотенце, одноразовые бумажные полотенца, электоросушилка)?</w:t>
      </w:r>
    </w:p>
    <w:p w14:paraId="052DFC97" w14:textId="77777777" w:rsidR="00AD75BF" w:rsidRPr="0021593E" w:rsidRDefault="00AD75BF" w:rsidP="00C70696">
      <w:pPr>
        <w:pStyle w:val="a3"/>
        <w:numPr>
          <w:ilvl w:val="0"/>
          <w:numId w:val="40"/>
        </w:numPr>
        <w:jc w:val="both"/>
        <w:rPr>
          <w:rFonts w:ascii="Times New Roman" w:hAnsi="Times New Roman" w:cs="Times New Roman"/>
        </w:rPr>
      </w:pPr>
      <w:r w:rsidRPr="0021593E">
        <w:rPr>
          <w:rFonts w:ascii="Times New Roman" w:hAnsi="Times New Roman" w:cs="Times New Roman"/>
        </w:rPr>
        <w:t>Да, всегда есть что-нибудь для высушивания рук</w:t>
      </w:r>
    </w:p>
    <w:p w14:paraId="503FE859" w14:textId="77777777" w:rsidR="00AD75BF" w:rsidRPr="0021593E" w:rsidRDefault="00AD75BF" w:rsidP="00C70696">
      <w:pPr>
        <w:pStyle w:val="a3"/>
        <w:numPr>
          <w:ilvl w:val="0"/>
          <w:numId w:val="40"/>
        </w:numPr>
        <w:jc w:val="both"/>
        <w:rPr>
          <w:rFonts w:ascii="Times New Roman" w:hAnsi="Times New Roman" w:cs="Times New Roman"/>
        </w:rPr>
      </w:pPr>
      <w:r w:rsidRPr="0021593E">
        <w:rPr>
          <w:rFonts w:ascii="Times New Roman" w:hAnsi="Times New Roman" w:cs="Times New Roman"/>
        </w:rPr>
        <w:t>да, почти всегда</w:t>
      </w:r>
    </w:p>
    <w:p w14:paraId="3EC180B7" w14:textId="77777777" w:rsidR="00AD75BF" w:rsidRPr="0021593E" w:rsidRDefault="00AD75BF" w:rsidP="00C70696">
      <w:pPr>
        <w:pStyle w:val="a3"/>
        <w:numPr>
          <w:ilvl w:val="0"/>
          <w:numId w:val="40"/>
        </w:numPr>
        <w:jc w:val="both"/>
        <w:rPr>
          <w:rFonts w:ascii="Times New Roman" w:hAnsi="Times New Roman" w:cs="Times New Roman"/>
        </w:rPr>
      </w:pPr>
      <w:r w:rsidRPr="0021593E">
        <w:rPr>
          <w:rFonts w:ascii="Times New Roman" w:hAnsi="Times New Roman" w:cs="Times New Roman"/>
        </w:rPr>
        <w:t xml:space="preserve">редко </w:t>
      </w:r>
    </w:p>
    <w:p w14:paraId="2073B2EA" w14:textId="77777777" w:rsidR="00AD75BF" w:rsidRPr="0021593E" w:rsidRDefault="00AD75BF" w:rsidP="00C70696">
      <w:pPr>
        <w:pStyle w:val="a3"/>
        <w:numPr>
          <w:ilvl w:val="0"/>
          <w:numId w:val="40"/>
        </w:numPr>
        <w:jc w:val="both"/>
        <w:rPr>
          <w:rFonts w:ascii="Times New Roman" w:hAnsi="Times New Roman" w:cs="Times New Roman"/>
        </w:rPr>
      </w:pPr>
      <w:r w:rsidRPr="0021593E">
        <w:rPr>
          <w:rFonts w:ascii="Times New Roman" w:hAnsi="Times New Roman" w:cs="Times New Roman"/>
        </w:rPr>
        <w:t xml:space="preserve">никогда </w:t>
      </w:r>
    </w:p>
    <w:p w14:paraId="11A38AF6"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Когда Вы, находясь в школе, не моете руки, в чем причины? Можете выбрать несколько ответов</w:t>
      </w:r>
    </w:p>
    <w:p w14:paraId="4A16AB93" w14:textId="77777777" w:rsidR="00AD75BF" w:rsidRPr="0021593E" w:rsidRDefault="00AD75BF" w:rsidP="00C70696">
      <w:pPr>
        <w:pStyle w:val="a3"/>
        <w:numPr>
          <w:ilvl w:val="1"/>
          <w:numId w:val="17"/>
        </w:numPr>
        <w:ind w:left="1134" w:hanging="283"/>
        <w:jc w:val="both"/>
        <w:rPr>
          <w:rFonts w:ascii="Times New Roman" w:hAnsi="Times New Roman" w:cs="Times New Roman"/>
        </w:rPr>
      </w:pPr>
      <w:r w:rsidRPr="0021593E">
        <w:rPr>
          <w:rFonts w:ascii="Times New Roman" w:hAnsi="Times New Roman" w:cs="Times New Roman"/>
        </w:rPr>
        <w:t>Забываю об этом</w:t>
      </w:r>
    </w:p>
    <w:p w14:paraId="62C106AF" w14:textId="77777777" w:rsidR="00AD75BF" w:rsidRPr="0021593E" w:rsidRDefault="00AD75BF" w:rsidP="00C70696">
      <w:pPr>
        <w:pStyle w:val="a3"/>
        <w:numPr>
          <w:ilvl w:val="1"/>
          <w:numId w:val="17"/>
        </w:numPr>
        <w:ind w:left="1134" w:hanging="283"/>
        <w:jc w:val="both"/>
        <w:rPr>
          <w:rFonts w:ascii="Times New Roman" w:hAnsi="Times New Roman" w:cs="Times New Roman"/>
        </w:rPr>
      </w:pPr>
      <w:r w:rsidRPr="0021593E">
        <w:rPr>
          <w:rFonts w:ascii="Times New Roman" w:hAnsi="Times New Roman" w:cs="Times New Roman"/>
        </w:rPr>
        <w:t>Нет времени на это</w:t>
      </w:r>
    </w:p>
    <w:p w14:paraId="222A5113" w14:textId="77777777" w:rsidR="00AD75BF" w:rsidRPr="0021593E" w:rsidRDefault="00AD75BF" w:rsidP="00C70696">
      <w:pPr>
        <w:pStyle w:val="a3"/>
        <w:numPr>
          <w:ilvl w:val="1"/>
          <w:numId w:val="17"/>
        </w:numPr>
        <w:ind w:left="1134" w:hanging="283"/>
        <w:jc w:val="both"/>
        <w:rPr>
          <w:rFonts w:ascii="Times New Roman" w:hAnsi="Times New Roman" w:cs="Times New Roman"/>
        </w:rPr>
      </w:pPr>
      <w:r w:rsidRPr="0021593E">
        <w:rPr>
          <w:rFonts w:ascii="Times New Roman" w:hAnsi="Times New Roman" w:cs="Times New Roman"/>
        </w:rPr>
        <w:t>Не понимаю, зачем нужно мыть руки</w:t>
      </w:r>
    </w:p>
    <w:p w14:paraId="4C751626" w14:textId="77777777" w:rsidR="00AD75BF" w:rsidRPr="0021593E" w:rsidRDefault="00AD75BF" w:rsidP="00C70696">
      <w:pPr>
        <w:pStyle w:val="a3"/>
        <w:numPr>
          <w:ilvl w:val="1"/>
          <w:numId w:val="17"/>
        </w:numPr>
        <w:ind w:left="1134" w:hanging="283"/>
        <w:jc w:val="both"/>
        <w:rPr>
          <w:rFonts w:ascii="Times New Roman" w:hAnsi="Times New Roman" w:cs="Times New Roman"/>
        </w:rPr>
      </w:pPr>
      <w:r w:rsidRPr="0021593E">
        <w:rPr>
          <w:rFonts w:ascii="Times New Roman" w:hAnsi="Times New Roman" w:cs="Times New Roman"/>
        </w:rPr>
        <w:t>Нет воды</w:t>
      </w:r>
    </w:p>
    <w:p w14:paraId="42DF9E40" w14:textId="77777777" w:rsidR="00AD75BF" w:rsidRPr="0021593E" w:rsidRDefault="00AD75BF" w:rsidP="00C70696">
      <w:pPr>
        <w:pStyle w:val="a3"/>
        <w:numPr>
          <w:ilvl w:val="1"/>
          <w:numId w:val="17"/>
        </w:numPr>
        <w:ind w:left="1134" w:hanging="283"/>
        <w:jc w:val="both"/>
        <w:rPr>
          <w:rFonts w:ascii="Times New Roman" w:hAnsi="Times New Roman" w:cs="Times New Roman"/>
        </w:rPr>
      </w:pPr>
      <w:r w:rsidRPr="0021593E">
        <w:rPr>
          <w:rFonts w:ascii="Times New Roman" w:hAnsi="Times New Roman" w:cs="Times New Roman"/>
        </w:rPr>
        <w:t>Есть только холодная вода</w:t>
      </w:r>
    </w:p>
    <w:p w14:paraId="17C6CD0D" w14:textId="77777777" w:rsidR="00AD75BF" w:rsidRPr="0021593E" w:rsidRDefault="00AD75BF" w:rsidP="00C70696">
      <w:pPr>
        <w:pStyle w:val="a3"/>
        <w:numPr>
          <w:ilvl w:val="1"/>
          <w:numId w:val="17"/>
        </w:numPr>
        <w:ind w:left="1134" w:hanging="283"/>
        <w:jc w:val="both"/>
        <w:rPr>
          <w:rFonts w:ascii="Times New Roman" w:hAnsi="Times New Roman" w:cs="Times New Roman"/>
        </w:rPr>
      </w:pPr>
      <w:r w:rsidRPr="0021593E">
        <w:rPr>
          <w:rFonts w:ascii="Times New Roman" w:hAnsi="Times New Roman" w:cs="Times New Roman"/>
        </w:rPr>
        <w:t>Нет мыла</w:t>
      </w:r>
    </w:p>
    <w:p w14:paraId="40B5305B" w14:textId="77777777" w:rsidR="00AD75BF" w:rsidRPr="0021593E" w:rsidRDefault="00AD75BF" w:rsidP="00C70696">
      <w:pPr>
        <w:pStyle w:val="a3"/>
        <w:numPr>
          <w:ilvl w:val="1"/>
          <w:numId w:val="17"/>
        </w:numPr>
        <w:ind w:left="1134" w:hanging="283"/>
        <w:jc w:val="both"/>
        <w:rPr>
          <w:rFonts w:ascii="Times New Roman" w:hAnsi="Times New Roman" w:cs="Times New Roman"/>
        </w:rPr>
      </w:pPr>
      <w:r w:rsidRPr="0021593E">
        <w:rPr>
          <w:rFonts w:ascii="Times New Roman" w:hAnsi="Times New Roman" w:cs="Times New Roman"/>
        </w:rPr>
        <w:t>Нечем высушить руки</w:t>
      </w:r>
    </w:p>
    <w:p w14:paraId="020CFB96" w14:textId="77777777" w:rsidR="00AD75BF" w:rsidRPr="0021593E" w:rsidRDefault="00AD75BF" w:rsidP="00C70696">
      <w:pPr>
        <w:pStyle w:val="a3"/>
        <w:numPr>
          <w:ilvl w:val="1"/>
          <w:numId w:val="17"/>
        </w:numPr>
        <w:ind w:left="1134" w:hanging="283"/>
        <w:jc w:val="both"/>
        <w:rPr>
          <w:rFonts w:ascii="Times New Roman" w:hAnsi="Times New Roman" w:cs="Times New Roman"/>
        </w:rPr>
      </w:pPr>
      <w:r w:rsidRPr="0021593E">
        <w:rPr>
          <w:rFonts w:ascii="Times New Roman" w:hAnsi="Times New Roman" w:cs="Times New Roman"/>
        </w:rPr>
        <w:t>Слишком большие очереди для того, чтобы вымыть руки</w:t>
      </w:r>
    </w:p>
    <w:p w14:paraId="471C6BE1" w14:textId="77777777" w:rsidR="00AD75BF" w:rsidRPr="0021593E" w:rsidRDefault="00AD75BF" w:rsidP="00C70696">
      <w:pPr>
        <w:pStyle w:val="a3"/>
        <w:numPr>
          <w:ilvl w:val="1"/>
          <w:numId w:val="17"/>
        </w:numPr>
        <w:ind w:left="1134" w:hanging="283"/>
        <w:jc w:val="both"/>
        <w:rPr>
          <w:rFonts w:ascii="Times New Roman" w:hAnsi="Times New Roman" w:cs="Times New Roman"/>
        </w:rPr>
      </w:pPr>
      <w:r w:rsidRPr="0021593E">
        <w:rPr>
          <w:rFonts w:ascii="Times New Roman" w:hAnsi="Times New Roman" w:cs="Times New Roman"/>
        </w:rPr>
        <w:t>Приспособления для мытья рук расположены слишком далеко</w:t>
      </w:r>
    </w:p>
    <w:p w14:paraId="28636E09" w14:textId="77777777" w:rsidR="00AD75BF" w:rsidRPr="0021593E" w:rsidRDefault="00AD75BF" w:rsidP="00C70696">
      <w:pPr>
        <w:pStyle w:val="a3"/>
        <w:numPr>
          <w:ilvl w:val="1"/>
          <w:numId w:val="17"/>
        </w:numPr>
        <w:ind w:left="1134" w:hanging="283"/>
        <w:jc w:val="both"/>
        <w:rPr>
          <w:rFonts w:ascii="Times New Roman" w:hAnsi="Times New Roman" w:cs="Times New Roman"/>
        </w:rPr>
      </w:pPr>
      <w:r w:rsidRPr="0021593E">
        <w:rPr>
          <w:rFonts w:ascii="Times New Roman" w:hAnsi="Times New Roman" w:cs="Times New Roman"/>
        </w:rPr>
        <w:t>Приспособления для мытья рук сломаны</w:t>
      </w:r>
    </w:p>
    <w:p w14:paraId="09810AD7" w14:textId="77777777" w:rsidR="00AD75BF" w:rsidRPr="0021593E" w:rsidRDefault="00AD75BF" w:rsidP="00C70696">
      <w:pPr>
        <w:pStyle w:val="a3"/>
        <w:numPr>
          <w:ilvl w:val="1"/>
          <w:numId w:val="17"/>
        </w:numPr>
        <w:ind w:left="1134" w:hanging="283"/>
        <w:jc w:val="both"/>
        <w:rPr>
          <w:rFonts w:ascii="Times New Roman" w:hAnsi="Times New Roman" w:cs="Times New Roman"/>
        </w:rPr>
      </w:pPr>
      <w:r w:rsidRPr="0021593E">
        <w:rPr>
          <w:rFonts w:ascii="Times New Roman" w:hAnsi="Times New Roman" w:cs="Times New Roman"/>
        </w:rPr>
        <w:t>Приспособления для мытья рук выглядят грязными</w:t>
      </w:r>
    </w:p>
    <w:p w14:paraId="36899D18"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В Вашей школе могут быть дети меньше Вас. Могут ли самые младшие или самые маленькие ученики в школе пользоваться приспособлениями для мытья рук без помощи других (к примеру, дотянуться до крана или мыла)?</w:t>
      </w:r>
    </w:p>
    <w:p w14:paraId="585C6407" w14:textId="77777777" w:rsidR="00AD75BF" w:rsidRPr="0021593E" w:rsidRDefault="00AD75BF" w:rsidP="00C70696">
      <w:pPr>
        <w:pStyle w:val="a3"/>
        <w:numPr>
          <w:ilvl w:val="0"/>
          <w:numId w:val="41"/>
        </w:numPr>
        <w:jc w:val="both"/>
        <w:rPr>
          <w:rFonts w:ascii="Times New Roman" w:hAnsi="Times New Roman" w:cs="Times New Roman"/>
        </w:rPr>
      </w:pPr>
      <w:r w:rsidRPr="0021593E">
        <w:rPr>
          <w:rFonts w:ascii="Times New Roman" w:hAnsi="Times New Roman" w:cs="Times New Roman"/>
        </w:rPr>
        <w:t xml:space="preserve">Да </w:t>
      </w:r>
    </w:p>
    <w:p w14:paraId="6B76573A" w14:textId="77777777" w:rsidR="00AD75BF" w:rsidRPr="0021593E" w:rsidRDefault="00AD75BF" w:rsidP="00C70696">
      <w:pPr>
        <w:pStyle w:val="a3"/>
        <w:numPr>
          <w:ilvl w:val="0"/>
          <w:numId w:val="41"/>
        </w:numPr>
        <w:jc w:val="both"/>
        <w:rPr>
          <w:rFonts w:ascii="Times New Roman" w:hAnsi="Times New Roman" w:cs="Times New Roman"/>
        </w:rPr>
      </w:pPr>
      <w:r w:rsidRPr="0021593E">
        <w:rPr>
          <w:rFonts w:ascii="Times New Roman" w:hAnsi="Times New Roman" w:cs="Times New Roman"/>
        </w:rPr>
        <w:t xml:space="preserve">Нет </w:t>
      </w:r>
    </w:p>
    <w:p w14:paraId="35FD417C" w14:textId="77777777" w:rsidR="00AD75BF" w:rsidRPr="0021593E" w:rsidRDefault="00AD75BF" w:rsidP="00C70696">
      <w:pPr>
        <w:pStyle w:val="a3"/>
        <w:numPr>
          <w:ilvl w:val="0"/>
          <w:numId w:val="17"/>
        </w:numPr>
        <w:rPr>
          <w:rFonts w:ascii="Times New Roman" w:hAnsi="Times New Roman" w:cs="Times New Roman"/>
        </w:rPr>
      </w:pPr>
      <w:r w:rsidRPr="0021593E">
        <w:rPr>
          <w:rFonts w:ascii="Times New Roman" w:hAnsi="Times New Roman" w:cs="Times New Roman"/>
          <w:color w:val="231F20"/>
        </w:rPr>
        <w:t>Могут ли школьники с ограниченной подвижностью пользоваться приспособлениями для мытья рук без помощи других?</w:t>
      </w:r>
    </w:p>
    <w:p w14:paraId="4FC5FDCC" w14:textId="77777777" w:rsidR="00AD75BF" w:rsidRPr="0021593E" w:rsidRDefault="00AD75BF" w:rsidP="00C70696">
      <w:pPr>
        <w:pStyle w:val="a3"/>
        <w:numPr>
          <w:ilvl w:val="0"/>
          <w:numId w:val="42"/>
        </w:numPr>
        <w:rPr>
          <w:rFonts w:ascii="Times New Roman" w:hAnsi="Times New Roman" w:cs="Times New Roman"/>
          <w:color w:val="231F20"/>
        </w:rPr>
      </w:pPr>
      <w:r w:rsidRPr="0021593E">
        <w:rPr>
          <w:rFonts w:ascii="Times New Roman" w:hAnsi="Times New Roman" w:cs="Times New Roman"/>
          <w:color w:val="231F20"/>
        </w:rPr>
        <w:t>Да</w:t>
      </w:r>
    </w:p>
    <w:p w14:paraId="79A66D72" w14:textId="77777777" w:rsidR="00AD75BF" w:rsidRPr="0021593E" w:rsidRDefault="00AD75BF" w:rsidP="00C70696">
      <w:pPr>
        <w:pStyle w:val="a3"/>
        <w:numPr>
          <w:ilvl w:val="0"/>
          <w:numId w:val="42"/>
        </w:numPr>
        <w:rPr>
          <w:rFonts w:ascii="Times New Roman" w:hAnsi="Times New Roman" w:cs="Times New Roman"/>
          <w:color w:val="231F20"/>
        </w:rPr>
      </w:pPr>
      <w:r w:rsidRPr="0021593E">
        <w:rPr>
          <w:rFonts w:ascii="Times New Roman" w:hAnsi="Times New Roman" w:cs="Times New Roman"/>
          <w:color w:val="231F20"/>
        </w:rPr>
        <w:t>Нет</w:t>
      </w:r>
    </w:p>
    <w:p w14:paraId="00C1B5AA" w14:textId="77777777" w:rsidR="00AD75BF" w:rsidRPr="0021593E" w:rsidRDefault="00AD75BF" w:rsidP="00C70696">
      <w:pPr>
        <w:pStyle w:val="a3"/>
        <w:numPr>
          <w:ilvl w:val="0"/>
          <w:numId w:val="42"/>
        </w:numPr>
        <w:rPr>
          <w:rFonts w:ascii="Times New Roman" w:hAnsi="Times New Roman" w:cs="Times New Roman"/>
        </w:rPr>
      </w:pPr>
      <w:r w:rsidRPr="0021593E">
        <w:rPr>
          <w:rFonts w:ascii="Times New Roman" w:hAnsi="Times New Roman" w:cs="Times New Roman"/>
          <w:color w:val="231F20"/>
        </w:rPr>
        <w:t>В нашей школе таких детей нет</w:t>
      </w:r>
    </w:p>
    <w:p w14:paraId="2262E8FE" w14:textId="77777777" w:rsidR="00AD75BF" w:rsidRPr="0021593E" w:rsidRDefault="00AD75BF" w:rsidP="00C70696">
      <w:pPr>
        <w:pStyle w:val="a3"/>
        <w:numPr>
          <w:ilvl w:val="0"/>
          <w:numId w:val="17"/>
        </w:numPr>
        <w:rPr>
          <w:rFonts w:ascii="Times New Roman" w:hAnsi="Times New Roman" w:cs="Times New Roman"/>
        </w:rPr>
      </w:pPr>
      <w:r w:rsidRPr="0021593E">
        <w:rPr>
          <w:rFonts w:ascii="Times New Roman" w:hAnsi="Times New Roman" w:cs="Times New Roman"/>
        </w:rPr>
        <w:t>Когда Вы обычно моете руки? Можете выбрать несколько ответов</w:t>
      </w:r>
    </w:p>
    <w:p w14:paraId="47910E86" w14:textId="77777777" w:rsidR="00AD75BF" w:rsidRPr="0021593E" w:rsidRDefault="00AD75BF" w:rsidP="00C70696">
      <w:pPr>
        <w:pStyle w:val="a3"/>
        <w:numPr>
          <w:ilvl w:val="0"/>
          <w:numId w:val="43"/>
        </w:numPr>
        <w:rPr>
          <w:rFonts w:ascii="Times New Roman" w:hAnsi="Times New Roman" w:cs="Times New Roman"/>
        </w:rPr>
      </w:pPr>
      <w:r w:rsidRPr="0021593E">
        <w:rPr>
          <w:rFonts w:ascii="Times New Roman" w:hAnsi="Times New Roman" w:cs="Times New Roman"/>
        </w:rPr>
        <w:t>Всегда, когда руки грязные</w:t>
      </w:r>
    </w:p>
    <w:p w14:paraId="22E6FD24" w14:textId="77777777" w:rsidR="00AD75BF" w:rsidRPr="0021593E" w:rsidRDefault="00AD75BF" w:rsidP="00C70696">
      <w:pPr>
        <w:pStyle w:val="a3"/>
        <w:numPr>
          <w:ilvl w:val="0"/>
          <w:numId w:val="43"/>
        </w:numPr>
        <w:rPr>
          <w:rFonts w:ascii="Times New Roman" w:hAnsi="Times New Roman" w:cs="Times New Roman"/>
        </w:rPr>
      </w:pPr>
      <w:r w:rsidRPr="0021593E">
        <w:rPr>
          <w:rFonts w:ascii="Times New Roman" w:hAnsi="Times New Roman" w:cs="Times New Roman"/>
        </w:rPr>
        <w:t>Перед едой</w:t>
      </w:r>
    </w:p>
    <w:p w14:paraId="128A10C4" w14:textId="77777777" w:rsidR="00AD75BF" w:rsidRPr="0021593E" w:rsidRDefault="00AD75BF" w:rsidP="00C70696">
      <w:pPr>
        <w:pStyle w:val="a3"/>
        <w:numPr>
          <w:ilvl w:val="0"/>
          <w:numId w:val="43"/>
        </w:numPr>
        <w:rPr>
          <w:rFonts w:ascii="Times New Roman" w:hAnsi="Times New Roman" w:cs="Times New Roman"/>
        </w:rPr>
      </w:pPr>
      <w:r w:rsidRPr="0021593E">
        <w:rPr>
          <w:rFonts w:ascii="Times New Roman" w:hAnsi="Times New Roman" w:cs="Times New Roman"/>
        </w:rPr>
        <w:t>После посещения туалета</w:t>
      </w:r>
    </w:p>
    <w:p w14:paraId="55B1FC01" w14:textId="77777777" w:rsidR="00AD75BF" w:rsidRPr="0021593E" w:rsidRDefault="00AD75BF" w:rsidP="00C70696">
      <w:pPr>
        <w:pStyle w:val="a3"/>
        <w:numPr>
          <w:ilvl w:val="0"/>
          <w:numId w:val="43"/>
        </w:numPr>
        <w:rPr>
          <w:rFonts w:ascii="Times New Roman" w:hAnsi="Times New Roman" w:cs="Times New Roman"/>
        </w:rPr>
      </w:pPr>
      <w:r w:rsidRPr="0021593E">
        <w:rPr>
          <w:rFonts w:ascii="Times New Roman" w:hAnsi="Times New Roman" w:cs="Times New Roman"/>
        </w:rPr>
        <w:t>После игры с домашним животным</w:t>
      </w:r>
    </w:p>
    <w:p w14:paraId="281D932C" w14:textId="77777777" w:rsidR="00AD75BF" w:rsidRPr="0021593E" w:rsidRDefault="00AD75BF" w:rsidP="00C70696">
      <w:pPr>
        <w:pStyle w:val="a3"/>
        <w:numPr>
          <w:ilvl w:val="0"/>
          <w:numId w:val="43"/>
        </w:numPr>
        <w:rPr>
          <w:rFonts w:ascii="Times New Roman" w:hAnsi="Times New Roman" w:cs="Times New Roman"/>
        </w:rPr>
      </w:pPr>
      <w:r w:rsidRPr="0021593E">
        <w:rPr>
          <w:rFonts w:ascii="Times New Roman" w:hAnsi="Times New Roman" w:cs="Times New Roman"/>
        </w:rPr>
        <w:t>После контакта с другом, который плохо себя чувствует</w:t>
      </w:r>
    </w:p>
    <w:p w14:paraId="11A3CC8A" w14:textId="77777777" w:rsidR="00AD75BF" w:rsidRPr="0021593E" w:rsidRDefault="00AD75BF" w:rsidP="00C70696">
      <w:pPr>
        <w:pStyle w:val="a3"/>
        <w:numPr>
          <w:ilvl w:val="0"/>
          <w:numId w:val="43"/>
        </w:numPr>
        <w:rPr>
          <w:rFonts w:ascii="Times New Roman" w:hAnsi="Times New Roman" w:cs="Times New Roman"/>
        </w:rPr>
      </w:pPr>
      <w:r w:rsidRPr="0021593E">
        <w:rPr>
          <w:rFonts w:ascii="Times New Roman" w:hAnsi="Times New Roman" w:cs="Times New Roman"/>
        </w:rPr>
        <w:t>После поездки в общественном транспорте</w:t>
      </w:r>
    </w:p>
    <w:p w14:paraId="53EA7D88" w14:textId="77777777" w:rsidR="00AD75BF" w:rsidRPr="0021593E" w:rsidRDefault="00AD75BF" w:rsidP="00C70696">
      <w:pPr>
        <w:pStyle w:val="a3"/>
        <w:numPr>
          <w:ilvl w:val="0"/>
          <w:numId w:val="43"/>
        </w:numPr>
        <w:rPr>
          <w:rFonts w:ascii="Times New Roman" w:hAnsi="Times New Roman" w:cs="Times New Roman"/>
        </w:rPr>
      </w:pPr>
      <w:r w:rsidRPr="0021593E">
        <w:rPr>
          <w:rFonts w:ascii="Times New Roman" w:hAnsi="Times New Roman" w:cs="Times New Roman"/>
        </w:rPr>
        <w:t>После возвращения домой с улицы</w:t>
      </w:r>
    </w:p>
    <w:p w14:paraId="65DEBB79" w14:textId="77777777" w:rsidR="00AD75BF" w:rsidRPr="0021593E" w:rsidRDefault="00AD75BF" w:rsidP="00C70696">
      <w:pPr>
        <w:pStyle w:val="a3"/>
        <w:numPr>
          <w:ilvl w:val="0"/>
          <w:numId w:val="43"/>
        </w:numPr>
        <w:rPr>
          <w:rFonts w:ascii="Times New Roman" w:hAnsi="Times New Roman" w:cs="Times New Roman"/>
        </w:rPr>
      </w:pPr>
      <w:r w:rsidRPr="0021593E">
        <w:rPr>
          <w:rFonts w:ascii="Times New Roman" w:hAnsi="Times New Roman" w:cs="Times New Roman"/>
        </w:rPr>
        <w:t>Я не мою руки</w:t>
      </w:r>
    </w:p>
    <w:p w14:paraId="2CCAEE78"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 xml:space="preserve">Если имеются в наличии и вода, и мыло, как Вы обычно моете руки?  </w:t>
      </w:r>
    </w:p>
    <w:p w14:paraId="002B3F73" w14:textId="77777777" w:rsidR="00AD75BF" w:rsidRPr="0021593E" w:rsidRDefault="00AD75BF" w:rsidP="00C70696">
      <w:pPr>
        <w:pStyle w:val="a3"/>
        <w:numPr>
          <w:ilvl w:val="0"/>
          <w:numId w:val="44"/>
        </w:numPr>
        <w:jc w:val="both"/>
        <w:rPr>
          <w:rFonts w:ascii="Times New Roman" w:hAnsi="Times New Roman" w:cs="Times New Roman"/>
        </w:rPr>
      </w:pPr>
      <w:r w:rsidRPr="0021593E">
        <w:rPr>
          <w:rFonts w:ascii="Times New Roman" w:hAnsi="Times New Roman" w:cs="Times New Roman"/>
        </w:rPr>
        <w:t xml:space="preserve">Только водой </w:t>
      </w:r>
    </w:p>
    <w:p w14:paraId="162DC7B1" w14:textId="77777777" w:rsidR="00AD75BF" w:rsidRPr="0021593E" w:rsidRDefault="00AD75BF" w:rsidP="00C70696">
      <w:pPr>
        <w:pStyle w:val="a3"/>
        <w:numPr>
          <w:ilvl w:val="0"/>
          <w:numId w:val="44"/>
        </w:numPr>
        <w:jc w:val="both"/>
        <w:rPr>
          <w:rFonts w:ascii="Times New Roman" w:hAnsi="Times New Roman" w:cs="Times New Roman"/>
        </w:rPr>
      </w:pPr>
      <w:r w:rsidRPr="0021593E">
        <w:rPr>
          <w:rFonts w:ascii="Times New Roman" w:hAnsi="Times New Roman" w:cs="Times New Roman"/>
        </w:rPr>
        <w:t>водой с мылом</w:t>
      </w:r>
    </w:p>
    <w:p w14:paraId="75528B85" w14:textId="77777777" w:rsidR="00AD75BF" w:rsidRPr="0021593E" w:rsidRDefault="00AD75BF" w:rsidP="00C70696">
      <w:pPr>
        <w:pStyle w:val="a3"/>
        <w:numPr>
          <w:ilvl w:val="0"/>
          <w:numId w:val="44"/>
        </w:numPr>
        <w:jc w:val="both"/>
        <w:rPr>
          <w:rFonts w:ascii="Times New Roman" w:hAnsi="Times New Roman" w:cs="Times New Roman"/>
        </w:rPr>
      </w:pPr>
      <w:r w:rsidRPr="0021593E">
        <w:rPr>
          <w:rFonts w:ascii="Times New Roman" w:hAnsi="Times New Roman" w:cs="Times New Roman"/>
        </w:rPr>
        <w:t>я не мою руки</w:t>
      </w:r>
    </w:p>
    <w:p w14:paraId="7ABF5AB1"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Беседовали ли с Вами когда-нибудь о необходимости мытья рук в школе?</w:t>
      </w:r>
    </w:p>
    <w:p w14:paraId="1A07216E" w14:textId="77777777" w:rsidR="00AD75BF" w:rsidRPr="0021593E" w:rsidRDefault="00AD75BF" w:rsidP="00C70696">
      <w:pPr>
        <w:pStyle w:val="a3"/>
        <w:numPr>
          <w:ilvl w:val="0"/>
          <w:numId w:val="45"/>
        </w:numPr>
        <w:jc w:val="both"/>
        <w:rPr>
          <w:rFonts w:ascii="Times New Roman" w:hAnsi="Times New Roman" w:cs="Times New Roman"/>
        </w:rPr>
      </w:pPr>
      <w:r w:rsidRPr="0021593E">
        <w:rPr>
          <w:rFonts w:ascii="Times New Roman" w:hAnsi="Times New Roman" w:cs="Times New Roman"/>
        </w:rPr>
        <w:t xml:space="preserve">Да </w:t>
      </w:r>
    </w:p>
    <w:p w14:paraId="1E9A2672" w14:textId="77777777" w:rsidR="00AD75BF" w:rsidRPr="0021593E" w:rsidRDefault="00AD75BF" w:rsidP="00C70696">
      <w:pPr>
        <w:pStyle w:val="a3"/>
        <w:numPr>
          <w:ilvl w:val="0"/>
          <w:numId w:val="45"/>
        </w:numPr>
        <w:jc w:val="both"/>
        <w:rPr>
          <w:rFonts w:ascii="Times New Roman" w:hAnsi="Times New Roman" w:cs="Times New Roman"/>
        </w:rPr>
      </w:pPr>
      <w:r w:rsidRPr="0021593E">
        <w:rPr>
          <w:rFonts w:ascii="Times New Roman" w:hAnsi="Times New Roman" w:cs="Times New Roman"/>
        </w:rPr>
        <w:t xml:space="preserve">Нет </w:t>
      </w:r>
    </w:p>
    <w:p w14:paraId="1AC1A0B5"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 xml:space="preserve">Знаете ли Вы, какие проблемы могут возникнуть, если не мыть руки?  </w:t>
      </w:r>
    </w:p>
    <w:p w14:paraId="113F0990" w14:textId="77777777" w:rsidR="00AD75BF" w:rsidRPr="0021593E" w:rsidRDefault="00AD75BF" w:rsidP="00C70696">
      <w:pPr>
        <w:pStyle w:val="a3"/>
        <w:numPr>
          <w:ilvl w:val="0"/>
          <w:numId w:val="46"/>
        </w:numPr>
        <w:jc w:val="both"/>
        <w:rPr>
          <w:rFonts w:ascii="Times New Roman" w:hAnsi="Times New Roman" w:cs="Times New Roman"/>
        </w:rPr>
      </w:pPr>
      <w:r w:rsidRPr="0021593E">
        <w:rPr>
          <w:rFonts w:ascii="Times New Roman" w:hAnsi="Times New Roman" w:cs="Times New Roman"/>
        </w:rPr>
        <w:t xml:space="preserve">Да </w:t>
      </w:r>
    </w:p>
    <w:p w14:paraId="3A5E8991" w14:textId="77777777" w:rsidR="00AD75BF" w:rsidRPr="0021593E" w:rsidRDefault="00AD75BF" w:rsidP="00C70696">
      <w:pPr>
        <w:pStyle w:val="a3"/>
        <w:numPr>
          <w:ilvl w:val="0"/>
          <w:numId w:val="46"/>
        </w:numPr>
        <w:jc w:val="both"/>
        <w:rPr>
          <w:rFonts w:ascii="Times New Roman" w:hAnsi="Times New Roman" w:cs="Times New Roman"/>
        </w:rPr>
      </w:pPr>
      <w:r w:rsidRPr="0021593E">
        <w:rPr>
          <w:rFonts w:ascii="Times New Roman" w:hAnsi="Times New Roman" w:cs="Times New Roman"/>
        </w:rPr>
        <w:t>Нет</w:t>
      </w:r>
    </w:p>
    <w:p w14:paraId="57D0589D"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Как часто Вы носите маску, выходя на улицу за последний месяц?</w:t>
      </w:r>
    </w:p>
    <w:p w14:paraId="6EE4702D" w14:textId="77777777" w:rsidR="00AD75BF" w:rsidRPr="0021593E" w:rsidRDefault="00AD75BF" w:rsidP="00C70696">
      <w:pPr>
        <w:pStyle w:val="a3"/>
        <w:numPr>
          <w:ilvl w:val="0"/>
          <w:numId w:val="51"/>
        </w:numPr>
        <w:jc w:val="both"/>
        <w:rPr>
          <w:rFonts w:ascii="Times New Roman" w:hAnsi="Times New Roman" w:cs="Times New Roman"/>
        </w:rPr>
      </w:pPr>
      <w:r w:rsidRPr="0021593E">
        <w:rPr>
          <w:rFonts w:ascii="Times New Roman" w:hAnsi="Times New Roman" w:cs="Times New Roman"/>
        </w:rPr>
        <w:t>Всегда</w:t>
      </w:r>
    </w:p>
    <w:p w14:paraId="4CB052D3" w14:textId="77777777" w:rsidR="00AD75BF" w:rsidRPr="0021593E" w:rsidRDefault="00AD75BF" w:rsidP="00C70696">
      <w:pPr>
        <w:pStyle w:val="a3"/>
        <w:numPr>
          <w:ilvl w:val="0"/>
          <w:numId w:val="51"/>
        </w:numPr>
        <w:jc w:val="both"/>
        <w:rPr>
          <w:rFonts w:ascii="Times New Roman" w:hAnsi="Times New Roman" w:cs="Times New Roman"/>
        </w:rPr>
      </w:pPr>
      <w:r w:rsidRPr="0021593E">
        <w:rPr>
          <w:rFonts w:ascii="Times New Roman" w:hAnsi="Times New Roman" w:cs="Times New Roman"/>
        </w:rPr>
        <w:t>Почти всегда</w:t>
      </w:r>
    </w:p>
    <w:p w14:paraId="236658D2" w14:textId="77777777" w:rsidR="00AD75BF" w:rsidRPr="0021593E" w:rsidRDefault="00AD75BF" w:rsidP="00C70696">
      <w:pPr>
        <w:pStyle w:val="a3"/>
        <w:numPr>
          <w:ilvl w:val="0"/>
          <w:numId w:val="51"/>
        </w:numPr>
        <w:jc w:val="both"/>
        <w:rPr>
          <w:rFonts w:ascii="Times New Roman" w:hAnsi="Times New Roman" w:cs="Times New Roman"/>
        </w:rPr>
      </w:pPr>
      <w:r w:rsidRPr="0021593E">
        <w:rPr>
          <w:rFonts w:ascii="Times New Roman" w:hAnsi="Times New Roman" w:cs="Times New Roman"/>
        </w:rPr>
        <w:t>Редко</w:t>
      </w:r>
    </w:p>
    <w:p w14:paraId="286A46E8" w14:textId="77777777" w:rsidR="00AD75BF" w:rsidRPr="0021593E" w:rsidRDefault="00AD75BF" w:rsidP="00C70696">
      <w:pPr>
        <w:pStyle w:val="a3"/>
        <w:numPr>
          <w:ilvl w:val="0"/>
          <w:numId w:val="51"/>
        </w:numPr>
        <w:jc w:val="both"/>
        <w:rPr>
          <w:rFonts w:ascii="Times New Roman" w:hAnsi="Times New Roman" w:cs="Times New Roman"/>
        </w:rPr>
      </w:pPr>
      <w:r w:rsidRPr="0021593E">
        <w:rPr>
          <w:rFonts w:ascii="Times New Roman" w:hAnsi="Times New Roman" w:cs="Times New Roman"/>
        </w:rPr>
        <w:t>Никогда</w:t>
      </w:r>
    </w:p>
    <w:p w14:paraId="102F0B39"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 xml:space="preserve"> Какую маску Вы выбирали в прошлом месяце?</w:t>
      </w:r>
    </w:p>
    <w:p w14:paraId="77CE547B" w14:textId="77777777" w:rsidR="00AD75BF" w:rsidRPr="0021593E" w:rsidRDefault="00AD75BF" w:rsidP="00C70696">
      <w:pPr>
        <w:pStyle w:val="a3"/>
        <w:numPr>
          <w:ilvl w:val="0"/>
          <w:numId w:val="52"/>
        </w:numPr>
        <w:jc w:val="both"/>
        <w:rPr>
          <w:rFonts w:ascii="Times New Roman" w:hAnsi="Times New Roman" w:cs="Times New Roman"/>
        </w:rPr>
      </w:pPr>
      <w:r w:rsidRPr="0021593E">
        <w:rPr>
          <w:rFonts w:ascii="Times New Roman" w:hAnsi="Times New Roman" w:cs="Times New Roman"/>
        </w:rPr>
        <w:t>Одноразовая медицинская маска</w:t>
      </w:r>
    </w:p>
    <w:p w14:paraId="418BFD87" w14:textId="77777777" w:rsidR="00AD75BF" w:rsidRPr="0021593E" w:rsidRDefault="00AD75BF" w:rsidP="00C70696">
      <w:pPr>
        <w:pStyle w:val="a3"/>
        <w:numPr>
          <w:ilvl w:val="0"/>
          <w:numId w:val="52"/>
        </w:numPr>
        <w:jc w:val="both"/>
        <w:rPr>
          <w:rFonts w:ascii="Times New Roman" w:hAnsi="Times New Roman" w:cs="Times New Roman"/>
        </w:rPr>
      </w:pPr>
      <w:r w:rsidRPr="0021593E">
        <w:rPr>
          <w:rFonts w:ascii="Times New Roman" w:hAnsi="Times New Roman" w:cs="Times New Roman"/>
        </w:rPr>
        <w:t>Хирургическая маска</w:t>
      </w:r>
    </w:p>
    <w:p w14:paraId="3289EDD9" w14:textId="77777777" w:rsidR="00AD75BF" w:rsidRPr="0021593E" w:rsidRDefault="00AD75BF" w:rsidP="00C70696">
      <w:pPr>
        <w:pStyle w:val="a3"/>
        <w:numPr>
          <w:ilvl w:val="0"/>
          <w:numId w:val="52"/>
        </w:numPr>
        <w:jc w:val="both"/>
        <w:rPr>
          <w:rFonts w:ascii="Times New Roman" w:hAnsi="Times New Roman" w:cs="Times New Roman"/>
        </w:rPr>
      </w:pPr>
      <w:r w:rsidRPr="0021593E">
        <w:rPr>
          <w:rFonts w:ascii="Times New Roman" w:hAnsi="Times New Roman" w:cs="Times New Roman"/>
        </w:rPr>
        <w:t>Самодельная маска</w:t>
      </w:r>
    </w:p>
    <w:p w14:paraId="70767472" w14:textId="77777777" w:rsidR="00AD75BF" w:rsidRPr="0021593E" w:rsidRDefault="00AD75BF" w:rsidP="00C70696">
      <w:pPr>
        <w:pStyle w:val="a3"/>
        <w:numPr>
          <w:ilvl w:val="0"/>
          <w:numId w:val="52"/>
        </w:numPr>
        <w:jc w:val="both"/>
        <w:rPr>
          <w:rFonts w:ascii="Times New Roman" w:hAnsi="Times New Roman" w:cs="Times New Roman"/>
        </w:rPr>
      </w:pPr>
      <w:r w:rsidRPr="0021593E">
        <w:rPr>
          <w:rFonts w:ascii="Times New Roman" w:hAnsi="Times New Roman" w:cs="Times New Roman"/>
        </w:rPr>
        <w:t>Хлопковая маска</w:t>
      </w:r>
    </w:p>
    <w:p w14:paraId="0B5E38B9" w14:textId="77777777" w:rsidR="00AD75BF" w:rsidRPr="0021593E" w:rsidRDefault="00AD75BF" w:rsidP="00C70696">
      <w:pPr>
        <w:pStyle w:val="a3"/>
        <w:numPr>
          <w:ilvl w:val="0"/>
          <w:numId w:val="52"/>
        </w:numPr>
        <w:jc w:val="both"/>
        <w:rPr>
          <w:rFonts w:ascii="Times New Roman" w:hAnsi="Times New Roman" w:cs="Times New Roman"/>
        </w:rPr>
      </w:pPr>
      <w:r w:rsidRPr="0021593E">
        <w:rPr>
          <w:rFonts w:ascii="Times New Roman" w:hAnsi="Times New Roman" w:cs="Times New Roman"/>
        </w:rPr>
        <w:t>Другое</w:t>
      </w:r>
    </w:p>
    <w:p w14:paraId="38B2B5B3"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Выбрали ли родители правильный размер маски в соответствии с Вашим размером в прошлом месяце?</w:t>
      </w:r>
    </w:p>
    <w:p w14:paraId="3AF1591D" w14:textId="77777777" w:rsidR="00AD75BF" w:rsidRPr="0021593E" w:rsidRDefault="00AD75BF" w:rsidP="00C70696">
      <w:pPr>
        <w:pStyle w:val="a3"/>
        <w:numPr>
          <w:ilvl w:val="0"/>
          <w:numId w:val="53"/>
        </w:numPr>
        <w:jc w:val="both"/>
        <w:rPr>
          <w:rFonts w:ascii="Times New Roman" w:hAnsi="Times New Roman" w:cs="Times New Roman"/>
        </w:rPr>
      </w:pPr>
      <w:r w:rsidRPr="0021593E">
        <w:rPr>
          <w:rFonts w:ascii="Times New Roman" w:hAnsi="Times New Roman" w:cs="Times New Roman"/>
        </w:rPr>
        <w:t>Всегда</w:t>
      </w:r>
    </w:p>
    <w:p w14:paraId="57F47324" w14:textId="77777777" w:rsidR="00AD75BF" w:rsidRPr="0021593E" w:rsidRDefault="00AD75BF" w:rsidP="00C70696">
      <w:pPr>
        <w:pStyle w:val="a3"/>
        <w:numPr>
          <w:ilvl w:val="0"/>
          <w:numId w:val="53"/>
        </w:numPr>
        <w:jc w:val="both"/>
        <w:rPr>
          <w:rFonts w:ascii="Times New Roman" w:hAnsi="Times New Roman" w:cs="Times New Roman"/>
        </w:rPr>
      </w:pPr>
      <w:r w:rsidRPr="0021593E">
        <w:rPr>
          <w:rFonts w:ascii="Times New Roman" w:hAnsi="Times New Roman" w:cs="Times New Roman"/>
        </w:rPr>
        <w:t>Почти всегда</w:t>
      </w:r>
    </w:p>
    <w:p w14:paraId="57F22277" w14:textId="77777777" w:rsidR="00AD75BF" w:rsidRPr="0021593E" w:rsidRDefault="00AD75BF" w:rsidP="00C70696">
      <w:pPr>
        <w:pStyle w:val="a3"/>
        <w:numPr>
          <w:ilvl w:val="0"/>
          <w:numId w:val="53"/>
        </w:numPr>
        <w:jc w:val="both"/>
        <w:rPr>
          <w:rFonts w:ascii="Times New Roman" w:hAnsi="Times New Roman" w:cs="Times New Roman"/>
        </w:rPr>
      </w:pPr>
      <w:r w:rsidRPr="0021593E">
        <w:rPr>
          <w:rFonts w:ascii="Times New Roman" w:hAnsi="Times New Roman" w:cs="Times New Roman"/>
        </w:rPr>
        <w:t xml:space="preserve">Редко </w:t>
      </w:r>
    </w:p>
    <w:p w14:paraId="7F2108C4" w14:textId="77777777" w:rsidR="00AD75BF" w:rsidRPr="0021593E" w:rsidRDefault="00AD75BF" w:rsidP="00C70696">
      <w:pPr>
        <w:pStyle w:val="a3"/>
        <w:numPr>
          <w:ilvl w:val="0"/>
          <w:numId w:val="53"/>
        </w:numPr>
        <w:jc w:val="both"/>
        <w:rPr>
          <w:rFonts w:ascii="Times New Roman" w:hAnsi="Times New Roman" w:cs="Times New Roman"/>
        </w:rPr>
      </w:pPr>
      <w:r w:rsidRPr="0021593E">
        <w:rPr>
          <w:rFonts w:ascii="Times New Roman" w:hAnsi="Times New Roman" w:cs="Times New Roman"/>
        </w:rPr>
        <w:t>Родители не могут купить маску для детей</w:t>
      </w:r>
    </w:p>
    <w:p w14:paraId="315A49BB" w14:textId="77777777" w:rsidR="00AD75BF" w:rsidRPr="0021593E" w:rsidRDefault="00AD75BF" w:rsidP="00C70696">
      <w:pPr>
        <w:pStyle w:val="a3"/>
        <w:numPr>
          <w:ilvl w:val="0"/>
          <w:numId w:val="17"/>
        </w:numPr>
        <w:jc w:val="both"/>
        <w:rPr>
          <w:rFonts w:ascii="Times New Roman" w:hAnsi="Times New Roman" w:cs="Times New Roman"/>
        </w:rPr>
      </w:pPr>
      <w:r w:rsidRPr="0021593E">
        <w:rPr>
          <w:rFonts w:ascii="Times New Roman" w:hAnsi="Times New Roman" w:cs="Times New Roman"/>
        </w:rPr>
        <w:t>Как часто Вы меняли маску за последний месяц?</w:t>
      </w:r>
    </w:p>
    <w:p w14:paraId="6FCB4E71" w14:textId="77777777" w:rsidR="00AD75BF" w:rsidRPr="0021593E" w:rsidRDefault="00AD75BF" w:rsidP="00C70696">
      <w:pPr>
        <w:pStyle w:val="a3"/>
        <w:numPr>
          <w:ilvl w:val="0"/>
          <w:numId w:val="54"/>
        </w:numPr>
        <w:jc w:val="both"/>
        <w:rPr>
          <w:rFonts w:ascii="Times New Roman" w:hAnsi="Times New Roman" w:cs="Times New Roman"/>
        </w:rPr>
      </w:pPr>
      <w:r w:rsidRPr="0021593E">
        <w:rPr>
          <w:rFonts w:ascii="Times New Roman" w:hAnsi="Times New Roman" w:cs="Times New Roman"/>
        </w:rPr>
        <w:t>2-4 часа</w:t>
      </w:r>
    </w:p>
    <w:p w14:paraId="658D3823" w14:textId="77777777" w:rsidR="00AD75BF" w:rsidRPr="0021593E" w:rsidRDefault="00AD75BF" w:rsidP="00C70696">
      <w:pPr>
        <w:pStyle w:val="a3"/>
        <w:numPr>
          <w:ilvl w:val="0"/>
          <w:numId w:val="54"/>
        </w:numPr>
        <w:jc w:val="both"/>
        <w:rPr>
          <w:rFonts w:ascii="Times New Roman" w:hAnsi="Times New Roman" w:cs="Times New Roman"/>
        </w:rPr>
      </w:pPr>
      <w:r w:rsidRPr="0021593E">
        <w:rPr>
          <w:rFonts w:ascii="Times New Roman" w:hAnsi="Times New Roman" w:cs="Times New Roman"/>
        </w:rPr>
        <w:t>1 день</w:t>
      </w:r>
    </w:p>
    <w:p w14:paraId="75AF96EA" w14:textId="77777777" w:rsidR="00AD75BF" w:rsidRPr="0021593E" w:rsidRDefault="00AD75BF" w:rsidP="00C70696">
      <w:pPr>
        <w:pStyle w:val="a3"/>
        <w:numPr>
          <w:ilvl w:val="0"/>
          <w:numId w:val="54"/>
        </w:numPr>
        <w:jc w:val="both"/>
        <w:rPr>
          <w:rFonts w:ascii="Times New Roman" w:hAnsi="Times New Roman" w:cs="Times New Roman"/>
        </w:rPr>
      </w:pPr>
      <w:r w:rsidRPr="0021593E">
        <w:rPr>
          <w:rFonts w:ascii="Times New Roman" w:hAnsi="Times New Roman" w:cs="Times New Roman"/>
        </w:rPr>
        <w:t>2-5 дней</w:t>
      </w:r>
    </w:p>
    <w:p w14:paraId="6C3D870A" w14:textId="77777777" w:rsidR="00AD75BF" w:rsidRPr="0021593E" w:rsidRDefault="00AD75BF" w:rsidP="00C70696">
      <w:pPr>
        <w:pStyle w:val="a3"/>
        <w:numPr>
          <w:ilvl w:val="0"/>
          <w:numId w:val="54"/>
        </w:numPr>
        <w:jc w:val="both"/>
        <w:rPr>
          <w:rFonts w:ascii="Times New Roman" w:hAnsi="Times New Roman" w:cs="Times New Roman"/>
        </w:rPr>
      </w:pPr>
      <w:r w:rsidRPr="0021593E">
        <w:rPr>
          <w:rFonts w:ascii="Times New Roman" w:hAnsi="Times New Roman" w:cs="Times New Roman"/>
        </w:rPr>
        <w:t>Больше 5 дней</w:t>
      </w:r>
    </w:p>
    <w:p w14:paraId="0F728A64" w14:textId="77777777" w:rsidR="00AD75BF" w:rsidRPr="0021593E" w:rsidRDefault="00AD75BF" w:rsidP="0021593E">
      <w:pPr>
        <w:jc w:val="both"/>
      </w:pPr>
    </w:p>
    <w:p w14:paraId="3833C644" w14:textId="77777777" w:rsidR="00AD75BF" w:rsidRPr="0021593E" w:rsidRDefault="00AD75BF" w:rsidP="0021593E">
      <w:r w:rsidRPr="0021593E">
        <w:t>Дата заполнения _______________Подпись участника _______________</w:t>
      </w:r>
    </w:p>
    <w:p w14:paraId="3549F16D" w14:textId="77777777" w:rsidR="00AD75BF" w:rsidRPr="0021593E" w:rsidRDefault="00AD75BF" w:rsidP="0021593E">
      <w:r w:rsidRPr="0021593E">
        <w:t>Подпись исследователя _______________________</w:t>
      </w:r>
    </w:p>
    <w:p w14:paraId="70BFAA74" w14:textId="77777777" w:rsidR="00AD75BF" w:rsidRPr="0021593E" w:rsidRDefault="00AD75BF" w:rsidP="0021593E">
      <w:pPr>
        <w:jc w:val="both"/>
        <w:rPr>
          <w:i/>
          <w:iCs/>
        </w:rPr>
      </w:pPr>
    </w:p>
    <w:p w14:paraId="03FB0567" w14:textId="77777777" w:rsidR="00AD75BF" w:rsidRPr="0021593E" w:rsidRDefault="00AD75BF" w:rsidP="0021593E">
      <w:pPr>
        <w:jc w:val="both"/>
        <w:rPr>
          <w:i/>
          <w:iCs/>
        </w:rPr>
      </w:pPr>
    </w:p>
    <w:p w14:paraId="500AEB0D" w14:textId="77777777" w:rsidR="00AD75BF" w:rsidRPr="0021593E" w:rsidRDefault="00AD75BF" w:rsidP="0021593E">
      <w:pPr>
        <w:jc w:val="center"/>
        <w:rPr>
          <w:bCs/>
        </w:rPr>
      </w:pPr>
      <w:r w:rsidRPr="0021593E">
        <w:rPr>
          <w:i/>
          <w:iCs/>
        </w:rPr>
        <w:t>Благодарим за участие!</w:t>
      </w:r>
    </w:p>
    <w:p w14:paraId="4DE83920" w14:textId="77777777" w:rsidR="00AD75BF" w:rsidRPr="0021593E" w:rsidRDefault="00AD75BF" w:rsidP="0021593E">
      <w:r w:rsidRPr="0021593E">
        <w:br w:type="page"/>
      </w:r>
    </w:p>
    <w:p w14:paraId="60E44D93" w14:textId="77777777" w:rsidR="00AD75BF" w:rsidRPr="0021593E" w:rsidRDefault="00AD75BF" w:rsidP="0021593E">
      <w:pPr>
        <w:jc w:val="center"/>
        <w:rPr>
          <w:b/>
          <w:bCs/>
          <w:sz w:val="28"/>
          <w:szCs w:val="28"/>
          <w:lang w:val="en-US"/>
        </w:rPr>
      </w:pPr>
      <w:r w:rsidRPr="0021593E">
        <w:rPr>
          <w:b/>
          <w:bCs/>
          <w:sz w:val="28"/>
          <w:szCs w:val="28"/>
          <w:lang w:val="en-US"/>
        </w:rPr>
        <w:t>APPENDIX</w:t>
      </w:r>
      <w:r w:rsidRPr="0021593E">
        <w:rPr>
          <w:b/>
          <w:bCs/>
          <w:sz w:val="28"/>
          <w:szCs w:val="28"/>
        </w:rPr>
        <w:t xml:space="preserve"> </w:t>
      </w:r>
      <w:r w:rsidRPr="0021593E">
        <w:rPr>
          <w:b/>
          <w:bCs/>
          <w:sz w:val="28"/>
          <w:szCs w:val="28"/>
          <w:lang w:val="en-US"/>
        </w:rPr>
        <w:t>F</w:t>
      </w:r>
    </w:p>
    <w:p w14:paraId="3180EF26" w14:textId="77777777" w:rsidR="00AD75BF" w:rsidRPr="0021593E" w:rsidRDefault="00AD75BF" w:rsidP="0021593E">
      <w:pPr>
        <w:jc w:val="center"/>
        <w:rPr>
          <w:b/>
          <w:bCs/>
          <w:sz w:val="28"/>
          <w:szCs w:val="28"/>
          <w:lang w:val="en-US"/>
        </w:rPr>
      </w:pPr>
    </w:p>
    <w:p w14:paraId="3A634A1D" w14:textId="77777777" w:rsidR="00AD75BF" w:rsidRPr="0021593E" w:rsidRDefault="00AD75BF" w:rsidP="0021593E">
      <w:pPr>
        <w:rPr>
          <w:b/>
          <w:bCs/>
          <w:sz w:val="28"/>
          <w:szCs w:val="28"/>
          <w:lang w:val="en-US"/>
        </w:rPr>
      </w:pPr>
      <w:r w:rsidRPr="0021593E">
        <w:rPr>
          <w:b/>
          <w:bCs/>
          <w:noProof/>
          <w:sz w:val="28"/>
          <w:szCs w:val="28"/>
          <w14:ligatures w14:val="standardContextual"/>
        </w:rPr>
        <w:drawing>
          <wp:inline distT="0" distB="0" distL="0" distR="0" wp14:anchorId="4D82734D" wp14:editId="208E2365">
            <wp:extent cx="6120130" cy="8623935"/>
            <wp:effectExtent l="0" t="0" r="1270" b="0"/>
            <wp:docPr id="15407253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25396" name="Рисунок 1540725396"/>
                    <pic:cNvPicPr/>
                  </pic:nvPicPr>
                  <pic:blipFill>
                    <a:blip r:embed="rId85">
                      <a:extLst>
                        <a:ext uri="{28A0092B-C50C-407E-A947-70E740481C1C}">
                          <a14:useLocalDpi xmlns:a14="http://schemas.microsoft.com/office/drawing/2010/main" val="0"/>
                        </a:ext>
                      </a:extLst>
                    </a:blip>
                    <a:stretch>
                      <a:fillRect/>
                    </a:stretch>
                  </pic:blipFill>
                  <pic:spPr>
                    <a:xfrm>
                      <a:off x="0" y="0"/>
                      <a:ext cx="6120130" cy="8623935"/>
                    </a:xfrm>
                    <a:prstGeom prst="rect">
                      <a:avLst/>
                    </a:prstGeom>
                  </pic:spPr>
                </pic:pic>
              </a:graphicData>
            </a:graphic>
          </wp:inline>
        </w:drawing>
      </w:r>
    </w:p>
    <w:p w14:paraId="0E1F150D" w14:textId="77777777" w:rsidR="00AD75BF" w:rsidRPr="0021593E" w:rsidRDefault="00AD75BF" w:rsidP="0021593E">
      <w:pPr>
        <w:rPr>
          <w:b/>
          <w:bCs/>
          <w:sz w:val="28"/>
          <w:szCs w:val="28"/>
          <w:lang w:val="en-US"/>
        </w:rPr>
      </w:pPr>
    </w:p>
    <w:p w14:paraId="0CB21D7D" w14:textId="77777777" w:rsidR="004A54A7" w:rsidRDefault="004A54A7" w:rsidP="0021593E">
      <w:pPr>
        <w:rPr>
          <w:b/>
          <w:bCs/>
          <w:sz w:val="28"/>
          <w:szCs w:val="28"/>
          <w:lang w:val="en-US"/>
        </w:rPr>
      </w:pPr>
    </w:p>
    <w:p w14:paraId="3877C4ED" w14:textId="77777777" w:rsidR="004A54A7" w:rsidRDefault="004A54A7" w:rsidP="0021593E">
      <w:pPr>
        <w:rPr>
          <w:b/>
          <w:bCs/>
          <w:sz w:val="28"/>
          <w:szCs w:val="28"/>
          <w:lang w:val="en-US"/>
        </w:rPr>
      </w:pPr>
    </w:p>
    <w:p w14:paraId="59775762" w14:textId="2821EC6C" w:rsidR="00AD75BF" w:rsidRPr="0021593E" w:rsidRDefault="00AD75BF" w:rsidP="0021593E">
      <w:pPr>
        <w:rPr>
          <w:b/>
          <w:bCs/>
          <w:sz w:val="28"/>
          <w:szCs w:val="28"/>
          <w:lang w:val="en-US"/>
        </w:rPr>
      </w:pPr>
      <w:r w:rsidRPr="0021593E">
        <w:rPr>
          <w:b/>
          <w:bCs/>
          <w:noProof/>
          <w:sz w:val="28"/>
          <w:szCs w:val="28"/>
          <w14:ligatures w14:val="standardContextual"/>
        </w:rPr>
        <w:drawing>
          <wp:inline distT="0" distB="0" distL="0" distR="0" wp14:anchorId="07F0AC0B" wp14:editId="3704C703">
            <wp:extent cx="6120130" cy="8613775"/>
            <wp:effectExtent l="0" t="0" r="1270" b="0"/>
            <wp:docPr id="12093771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377186" name="Рисунок 1209377186"/>
                    <pic:cNvPicPr/>
                  </pic:nvPicPr>
                  <pic:blipFill>
                    <a:blip r:embed="rId86">
                      <a:extLst>
                        <a:ext uri="{28A0092B-C50C-407E-A947-70E740481C1C}">
                          <a14:useLocalDpi xmlns:a14="http://schemas.microsoft.com/office/drawing/2010/main" val="0"/>
                        </a:ext>
                      </a:extLst>
                    </a:blip>
                    <a:stretch>
                      <a:fillRect/>
                    </a:stretch>
                  </pic:blipFill>
                  <pic:spPr>
                    <a:xfrm>
                      <a:off x="0" y="0"/>
                      <a:ext cx="6120130" cy="8613775"/>
                    </a:xfrm>
                    <a:prstGeom prst="rect">
                      <a:avLst/>
                    </a:prstGeom>
                  </pic:spPr>
                </pic:pic>
              </a:graphicData>
            </a:graphic>
          </wp:inline>
        </w:drawing>
      </w:r>
    </w:p>
    <w:p w14:paraId="52602544" w14:textId="77777777" w:rsidR="00AD75BF" w:rsidRPr="0021593E" w:rsidRDefault="00AD75BF" w:rsidP="0021593E">
      <w:pPr>
        <w:rPr>
          <w:b/>
          <w:bCs/>
          <w:sz w:val="28"/>
          <w:szCs w:val="28"/>
          <w:lang w:val="en-US"/>
        </w:rPr>
      </w:pPr>
      <w:r w:rsidRPr="0021593E">
        <w:rPr>
          <w:b/>
          <w:bCs/>
          <w:sz w:val="28"/>
          <w:szCs w:val="28"/>
          <w:lang w:val="en-US"/>
        </w:rPr>
        <w:br w:type="page"/>
      </w:r>
    </w:p>
    <w:p w14:paraId="69FCEB6D" w14:textId="3CE2FAFF" w:rsidR="00D143C1" w:rsidRPr="0021593E" w:rsidRDefault="00D143C1" w:rsidP="0021593E">
      <w:pPr>
        <w:jc w:val="center"/>
        <w:rPr>
          <w:b/>
          <w:bCs/>
          <w:sz w:val="28"/>
          <w:szCs w:val="28"/>
          <w:lang w:val="en-US"/>
        </w:rPr>
      </w:pPr>
      <w:r w:rsidRPr="0021593E">
        <w:rPr>
          <w:b/>
          <w:bCs/>
          <w:sz w:val="28"/>
          <w:szCs w:val="28"/>
          <w:lang w:val="en-US"/>
        </w:rPr>
        <w:t>APPENDIX</w:t>
      </w:r>
      <w:r w:rsidRPr="0021593E">
        <w:rPr>
          <w:b/>
          <w:bCs/>
          <w:sz w:val="28"/>
          <w:szCs w:val="28"/>
        </w:rPr>
        <w:t xml:space="preserve"> G</w:t>
      </w:r>
    </w:p>
    <w:p w14:paraId="774D1A11" w14:textId="77777777" w:rsidR="00D143C1" w:rsidRPr="0021593E" w:rsidRDefault="00D143C1" w:rsidP="0021593E">
      <w:pPr>
        <w:jc w:val="center"/>
        <w:rPr>
          <w:b/>
          <w:bCs/>
          <w:sz w:val="28"/>
          <w:szCs w:val="28"/>
          <w:lang w:val="en-US"/>
        </w:rPr>
      </w:pPr>
    </w:p>
    <w:p w14:paraId="1E02BBDB" w14:textId="2D2BEF59" w:rsidR="00AD75BF" w:rsidRPr="0021593E" w:rsidRDefault="00D143C1" w:rsidP="0021593E">
      <w:pPr>
        <w:rPr>
          <w:sz w:val="28"/>
          <w:szCs w:val="28"/>
        </w:rPr>
      </w:pPr>
      <w:r w:rsidRPr="0021593E">
        <w:rPr>
          <w:noProof/>
          <w:sz w:val="28"/>
          <w:szCs w:val="28"/>
          <w14:ligatures w14:val="standardContextual"/>
        </w:rPr>
        <w:drawing>
          <wp:inline distT="0" distB="0" distL="0" distR="0" wp14:anchorId="0989FEE7" wp14:editId="12F7A597">
            <wp:extent cx="6120130" cy="8583930"/>
            <wp:effectExtent l="0" t="0" r="1270" b="1270"/>
            <wp:docPr id="17499500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50062" name="Рисунок 1749950062"/>
                    <pic:cNvPicPr/>
                  </pic:nvPicPr>
                  <pic:blipFill>
                    <a:blip r:embed="rId87">
                      <a:extLst>
                        <a:ext uri="{28A0092B-C50C-407E-A947-70E740481C1C}">
                          <a14:useLocalDpi xmlns:a14="http://schemas.microsoft.com/office/drawing/2010/main" val="0"/>
                        </a:ext>
                      </a:extLst>
                    </a:blip>
                    <a:stretch>
                      <a:fillRect/>
                    </a:stretch>
                  </pic:blipFill>
                  <pic:spPr>
                    <a:xfrm>
                      <a:off x="0" y="0"/>
                      <a:ext cx="6120130" cy="8583930"/>
                    </a:xfrm>
                    <a:prstGeom prst="rect">
                      <a:avLst/>
                    </a:prstGeom>
                  </pic:spPr>
                </pic:pic>
              </a:graphicData>
            </a:graphic>
          </wp:inline>
        </w:drawing>
      </w:r>
    </w:p>
    <w:p w14:paraId="0B1E4EBE" w14:textId="77777777" w:rsidR="00D143C1" w:rsidRPr="0021593E" w:rsidRDefault="00D143C1" w:rsidP="0021593E">
      <w:pPr>
        <w:rPr>
          <w:sz w:val="28"/>
          <w:szCs w:val="28"/>
        </w:rPr>
      </w:pPr>
    </w:p>
    <w:p w14:paraId="23FD7C03" w14:textId="77777777" w:rsidR="004A54A7" w:rsidRDefault="004A54A7" w:rsidP="0021593E">
      <w:pPr>
        <w:rPr>
          <w:sz w:val="28"/>
          <w:szCs w:val="28"/>
        </w:rPr>
      </w:pPr>
    </w:p>
    <w:p w14:paraId="51052979" w14:textId="77777777" w:rsidR="004A54A7" w:rsidRDefault="004A54A7" w:rsidP="0021593E">
      <w:pPr>
        <w:rPr>
          <w:sz w:val="28"/>
          <w:szCs w:val="28"/>
        </w:rPr>
      </w:pPr>
    </w:p>
    <w:p w14:paraId="4F820A96" w14:textId="4E14D5C8" w:rsidR="008C19E3" w:rsidRPr="0021593E" w:rsidRDefault="00D143C1" w:rsidP="0021593E">
      <w:pPr>
        <w:rPr>
          <w:sz w:val="28"/>
          <w:szCs w:val="28"/>
        </w:rPr>
      </w:pPr>
      <w:r w:rsidRPr="0021593E">
        <w:rPr>
          <w:noProof/>
          <w:sz w:val="28"/>
          <w:szCs w:val="28"/>
          <w14:ligatures w14:val="standardContextual"/>
        </w:rPr>
        <w:drawing>
          <wp:inline distT="0" distB="0" distL="0" distR="0" wp14:anchorId="6E07C899" wp14:editId="0A777D6A">
            <wp:extent cx="6120130" cy="8608060"/>
            <wp:effectExtent l="0" t="0" r="1270" b="2540"/>
            <wp:docPr id="8223709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70952" name="Рисунок 822370952"/>
                    <pic:cNvPicPr/>
                  </pic:nvPicPr>
                  <pic:blipFill>
                    <a:blip r:embed="rId88">
                      <a:extLst>
                        <a:ext uri="{28A0092B-C50C-407E-A947-70E740481C1C}">
                          <a14:useLocalDpi xmlns:a14="http://schemas.microsoft.com/office/drawing/2010/main" val="0"/>
                        </a:ext>
                      </a:extLst>
                    </a:blip>
                    <a:stretch>
                      <a:fillRect/>
                    </a:stretch>
                  </pic:blipFill>
                  <pic:spPr>
                    <a:xfrm>
                      <a:off x="0" y="0"/>
                      <a:ext cx="6120130" cy="8608060"/>
                    </a:xfrm>
                    <a:prstGeom prst="rect">
                      <a:avLst/>
                    </a:prstGeom>
                  </pic:spPr>
                </pic:pic>
              </a:graphicData>
            </a:graphic>
          </wp:inline>
        </w:drawing>
      </w:r>
    </w:p>
    <w:p w14:paraId="1B475C84" w14:textId="77777777" w:rsidR="008C19E3" w:rsidRPr="0021593E" w:rsidRDefault="008C19E3" w:rsidP="0021593E">
      <w:pPr>
        <w:rPr>
          <w:sz w:val="28"/>
          <w:szCs w:val="28"/>
        </w:rPr>
      </w:pPr>
    </w:p>
    <w:p w14:paraId="48DDEED9" w14:textId="57C239B3" w:rsidR="008C19E3" w:rsidRDefault="008C19E3" w:rsidP="0021593E">
      <w:pPr>
        <w:jc w:val="center"/>
        <w:rPr>
          <w:b/>
          <w:bCs/>
          <w:sz w:val="28"/>
          <w:szCs w:val="28"/>
          <w:lang w:val="en-US"/>
        </w:rPr>
      </w:pPr>
      <w:r w:rsidRPr="0021593E">
        <w:rPr>
          <w:b/>
          <w:bCs/>
          <w:sz w:val="28"/>
          <w:szCs w:val="28"/>
          <w:lang w:val="en-US"/>
        </w:rPr>
        <w:t>APPENDIX</w:t>
      </w:r>
      <w:r w:rsidRPr="0021593E">
        <w:rPr>
          <w:b/>
          <w:bCs/>
          <w:sz w:val="28"/>
          <w:szCs w:val="28"/>
        </w:rPr>
        <w:t xml:space="preserve"> </w:t>
      </w:r>
      <w:r w:rsidRPr="0021593E">
        <w:rPr>
          <w:b/>
          <w:bCs/>
          <w:sz w:val="28"/>
          <w:szCs w:val="28"/>
          <w:lang w:val="en-US"/>
        </w:rPr>
        <w:t>H</w:t>
      </w:r>
    </w:p>
    <w:p w14:paraId="6FF4DB1E" w14:textId="77777777" w:rsidR="004A54A7" w:rsidRPr="0021593E" w:rsidRDefault="004A54A7" w:rsidP="0021593E">
      <w:pPr>
        <w:jc w:val="center"/>
        <w:rPr>
          <w:b/>
          <w:bCs/>
          <w:sz w:val="28"/>
          <w:szCs w:val="28"/>
          <w:lang w:val="en-US"/>
        </w:rPr>
      </w:pPr>
    </w:p>
    <w:p w14:paraId="62692F9D" w14:textId="1F86F1C8" w:rsidR="008C19E3" w:rsidRPr="0021593E" w:rsidRDefault="008C19E3" w:rsidP="0021593E">
      <w:pPr>
        <w:rPr>
          <w:sz w:val="28"/>
          <w:szCs w:val="28"/>
        </w:rPr>
      </w:pPr>
      <w:r w:rsidRPr="0021593E">
        <w:rPr>
          <w:noProof/>
          <w:sz w:val="28"/>
          <w:szCs w:val="28"/>
          <w14:ligatures w14:val="standardContextual"/>
        </w:rPr>
        <w:drawing>
          <wp:inline distT="0" distB="0" distL="0" distR="0" wp14:anchorId="08B9CFFB" wp14:editId="43E96493">
            <wp:extent cx="6120130" cy="8694420"/>
            <wp:effectExtent l="0" t="0" r="1270" b="5080"/>
            <wp:docPr id="20842591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259113" name="Рисунок 2084259113"/>
                    <pic:cNvPicPr/>
                  </pic:nvPicPr>
                  <pic:blipFill>
                    <a:blip r:embed="rId89">
                      <a:extLst>
                        <a:ext uri="{28A0092B-C50C-407E-A947-70E740481C1C}">
                          <a14:useLocalDpi xmlns:a14="http://schemas.microsoft.com/office/drawing/2010/main" val="0"/>
                        </a:ext>
                      </a:extLst>
                    </a:blip>
                    <a:stretch>
                      <a:fillRect/>
                    </a:stretch>
                  </pic:blipFill>
                  <pic:spPr>
                    <a:xfrm>
                      <a:off x="0" y="0"/>
                      <a:ext cx="6120130" cy="8694420"/>
                    </a:xfrm>
                    <a:prstGeom prst="rect">
                      <a:avLst/>
                    </a:prstGeom>
                  </pic:spPr>
                </pic:pic>
              </a:graphicData>
            </a:graphic>
          </wp:inline>
        </w:drawing>
      </w:r>
    </w:p>
    <w:p w14:paraId="7FB8567C" w14:textId="77777777" w:rsidR="004A54A7" w:rsidRDefault="004A54A7" w:rsidP="0021593E">
      <w:pPr>
        <w:rPr>
          <w:noProof/>
          <w:sz w:val="28"/>
          <w:szCs w:val="28"/>
          <w14:ligatures w14:val="standardContextual"/>
        </w:rPr>
      </w:pPr>
    </w:p>
    <w:p w14:paraId="2E5196B9" w14:textId="77777777" w:rsidR="004A54A7" w:rsidRDefault="004A54A7" w:rsidP="0021593E">
      <w:pPr>
        <w:rPr>
          <w:noProof/>
          <w:sz w:val="28"/>
          <w:szCs w:val="28"/>
          <w14:ligatures w14:val="standardContextual"/>
        </w:rPr>
      </w:pPr>
    </w:p>
    <w:p w14:paraId="68A9F773" w14:textId="0B1007AF" w:rsidR="001D4BF6" w:rsidRDefault="008C19E3" w:rsidP="0021593E">
      <w:pPr>
        <w:rPr>
          <w:sz w:val="28"/>
          <w:szCs w:val="28"/>
        </w:rPr>
      </w:pPr>
      <w:r w:rsidRPr="0021593E">
        <w:rPr>
          <w:noProof/>
          <w:sz w:val="28"/>
          <w:szCs w:val="28"/>
          <w14:ligatures w14:val="standardContextual"/>
        </w:rPr>
        <w:drawing>
          <wp:inline distT="0" distB="0" distL="0" distR="0" wp14:anchorId="3F199158" wp14:editId="0B46FFF3">
            <wp:extent cx="6120130" cy="8649970"/>
            <wp:effectExtent l="0" t="0" r="1270" b="0"/>
            <wp:docPr id="3442054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05425" name="Рисунок 344205425"/>
                    <pic:cNvPicPr/>
                  </pic:nvPicPr>
                  <pic:blipFill>
                    <a:blip r:embed="rId90">
                      <a:extLst>
                        <a:ext uri="{28A0092B-C50C-407E-A947-70E740481C1C}">
                          <a14:useLocalDpi xmlns:a14="http://schemas.microsoft.com/office/drawing/2010/main" val="0"/>
                        </a:ext>
                      </a:extLst>
                    </a:blip>
                    <a:stretch>
                      <a:fillRect/>
                    </a:stretch>
                  </pic:blipFill>
                  <pic:spPr>
                    <a:xfrm>
                      <a:off x="0" y="0"/>
                      <a:ext cx="6120130" cy="8649970"/>
                    </a:xfrm>
                    <a:prstGeom prst="rect">
                      <a:avLst/>
                    </a:prstGeom>
                  </pic:spPr>
                </pic:pic>
              </a:graphicData>
            </a:graphic>
          </wp:inline>
        </w:drawing>
      </w:r>
    </w:p>
    <w:p w14:paraId="0E2F922C" w14:textId="631741E9" w:rsidR="001D4BF6" w:rsidRDefault="001D4BF6" w:rsidP="001D4BF6">
      <w:pPr>
        <w:jc w:val="center"/>
        <w:rPr>
          <w:b/>
          <w:bCs/>
          <w:sz w:val="28"/>
          <w:szCs w:val="28"/>
          <w:lang w:val="en-US"/>
        </w:rPr>
      </w:pPr>
      <w:r w:rsidRPr="0021593E">
        <w:rPr>
          <w:b/>
          <w:bCs/>
          <w:sz w:val="28"/>
          <w:szCs w:val="28"/>
          <w:lang w:val="en-US"/>
        </w:rPr>
        <w:t>APPENDIX</w:t>
      </w:r>
      <w:r w:rsidRPr="0021593E">
        <w:rPr>
          <w:b/>
          <w:bCs/>
          <w:sz w:val="28"/>
          <w:szCs w:val="28"/>
        </w:rPr>
        <w:t xml:space="preserve"> </w:t>
      </w:r>
      <w:r>
        <w:rPr>
          <w:b/>
          <w:bCs/>
          <w:sz w:val="28"/>
          <w:szCs w:val="28"/>
          <w:lang w:val="en-US"/>
        </w:rPr>
        <w:t>J</w:t>
      </w:r>
    </w:p>
    <w:p w14:paraId="6C438476" w14:textId="77777777" w:rsidR="004A54A7" w:rsidRDefault="004A54A7" w:rsidP="001D4BF6">
      <w:pPr>
        <w:jc w:val="center"/>
        <w:rPr>
          <w:b/>
          <w:bCs/>
          <w:sz w:val="28"/>
          <w:szCs w:val="28"/>
          <w:lang w:val="en-US"/>
        </w:rPr>
      </w:pPr>
    </w:p>
    <w:p w14:paraId="71E37F5A" w14:textId="563E96F6" w:rsidR="001D4BF6" w:rsidRDefault="001D4BF6" w:rsidP="004A54A7">
      <w:pPr>
        <w:jc w:val="center"/>
        <w:rPr>
          <w:b/>
          <w:bCs/>
          <w:sz w:val="28"/>
          <w:szCs w:val="28"/>
          <w:lang w:val="en-US"/>
        </w:rPr>
      </w:pPr>
      <w:r>
        <w:rPr>
          <w:b/>
          <w:bCs/>
          <w:noProof/>
          <w:sz w:val="28"/>
          <w:szCs w:val="28"/>
          <w14:ligatures w14:val="standardContextual"/>
        </w:rPr>
        <w:drawing>
          <wp:inline distT="0" distB="0" distL="0" distR="0" wp14:anchorId="2A07698E" wp14:editId="1F60BBD2">
            <wp:extent cx="6120130" cy="8652510"/>
            <wp:effectExtent l="19050" t="19050" r="13970" b="15240"/>
            <wp:docPr id="6612975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297598" name="Рисунок 66129759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120130" cy="8652510"/>
                    </a:xfrm>
                    <a:prstGeom prst="rect">
                      <a:avLst/>
                    </a:prstGeom>
                    <a:ln>
                      <a:solidFill>
                        <a:schemeClr val="bg1">
                          <a:lumMod val="50000"/>
                        </a:schemeClr>
                      </a:solidFill>
                    </a:ln>
                  </pic:spPr>
                </pic:pic>
              </a:graphicData>
            </a:graphic>
          </wp:inline>
        </w:drawing>
      </w:r>
    </w:p>
    <w:p w14:paraId="59449115" w14:textId="3914F671" w:rsidR="001D4BF6" w:rsidRDefault="001D4BF6" w:rsidP="001D4BF6">
      <w:pPr>
        <w:jc w:val="center"/>
        <w:rPr>
          <w:b/>
          <w:bCs/>
          <w:sz w:val="28"/>
          <w:szCs w:val="28"/>
          <w:lang w:val="en-US"/>
        </w:rPr>
      </w:pPr>
      <w:r w:rsidRPr="0021593E">
        <w:rPr>
          <w:b/>
          <w:bCs/>
          <w:sz w:val="28"/>
          <w:szCs w:val="28"/>
          <w:lang w:val="en-US"/>
        </w:rPr>
        <w:t>APPENDIX</w:t>
      </w:r>
      <w:r w:rsidRPr="0021593E">
        <w:rPr>
          <w:b/>
          <w:bCs/>
          <w:sz w:val="28"/>
          <w:szCs w:val="28"/>
        </w:rPr>
        <w:t xml:space="preserve"> </w:t>
      </w:r>
      <w:r>
        <w:rPr>
          <w:b/>
          <w:bCs/>
          <w:sz w:val="28"/>
          <w:szCs w:val="28"/>
          <w:lang w:val="en-US"/>
        </w:rPr>
        <w:t>K</w:t>
      </w:r>
    </w:p>
    <w:p w14:paraId="341BB952" w14:textId="77777777" w:rsidR="004A54A7" w:rsidRDefault="004A54A7" w:rsidP="001D4BF6">
      <w:pPr>
        <w:jc w:val="center"/>
        <w:rPr>
          <w:b/>
          <w:bCs/>
          <w:sz w:val="28"/>
          <w:szCs w:val="28"/>
          <w:lang w:val="en-US"/>
        </w:rPr>
      </w:pPr>
    </w:p>
    <w:p w14:paraId="3EDA74F1" w14:textId="6CB19166" w:rsidR="001D4BF6" w:rsidRDefault="001D4BF6" w:rsidP="004A54A7">
      <w:pPr>
        <w:jc w:val="center"/>
        <w:rPr>
          <w:b/>
          <w:bCs/>
          <w:sz w:val="28"/>
          <w:szCs w:val="28"/>
          <w:lang w:val="en-US"/>
        </w:rPr>
      </w:pPr>
      <w:r>
        <w:rPr>
          <w:b/>
          <w:bCs/>
          <w:noProof/>
          <w:sz w:val="28"/>
          <w:szCs w:val="28"/>
          <w14:ligatures w14:val="standardContextual"/>
        </w:rPr>
        <w:drawing>
          <wp:inline distT="0" distB="0" distL="0" distR="0" wp14:anchorId="519CF75F" wp14:editId="5D83ABC0">
            <wp:extent cx="6120130" cy="8672195"/>
            <wp:effectExtent l="19050" t="19050" r="13970" b="14605"/>
            <wp:docPr id="4152256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25694" name="Рисунок 415225694"/>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120130" cy="8672195"/>
                    </a:xfrm>
                    <a:prstGeom prst="rect">
                      <a:avLst/>
                    </a:prstGeom>
                    <a:ln>
                      <a:solidFill>
                        <a:schemeClr val="bg1">
                          <a:lumMod val="50000"/>
                        </a:schemeClr>
                      </a:solidFill>
                    </a:ln>
                  </pic:spPr>
                </pic:pic>
              </a:graphicData>
            </a:graphic>
          </wp:inline>
        </w:drawing>
      </w:r>
    </w:p>
    <w:p w14:paraId="4D0E04C2" w14:textId="05CCC68F" w:rsidR="001D4BF6" w:rsidRDefault="001D4BF6" w:rsidP="001D4BF6">
      <w:pPr>
        <w:jc w:val="center"/>
        <w:rPr>
          <w:b/>
          <w:bCs/>
          <w:sz w:val="28"/>
          <w:szCs w:val="28"/>
          <w:lang w:val="en-US"/>
        </w:rPr>
      </w:pPr>
      <w:r w:rsidRPr="0021593E">
        <w:rPr>
          <w:b/>
          <w:bCs/>
          <w:sz w:val="28"/>
          <w:szCs w:val="28"/>
          <w:lang w:val="en-US"/>
        </w:rPr>
        <w:t>APPENDIX</w:t>
      </w:r>
      <w:r w:rsidRPr="0021593E">
        <w:rPr>
          <w:b/>
          <w:bCs/>
          <w:sz w:val="28"/>
          <w:szCs w:val="28"/>
        </w:rPr>
        <w:t xml:space="preserve"> </w:t>
      </w:r>
      <w:r>
        <w:rPr>
          <w:b/>
          <w:bCs/>
          <w:sz w:val="28"/>
          <w:szCs w:val="28"/>
          <w:lang w:val="en-US"/>
        </w:rPr>
        <w:t>L</w:t>
      </w:r>
    </w:p>
    <w:p w14:paraId="347379A2" w14:textId="3B5B36F2" w:rsidR="001D4BF6" w:rsidRPr="001D4BF6" w:rsidRDefault="001D4BF6" w:rsidP="007B6D92">
      <w:pPr>
        <w:rPr>
          <w:b/>
          <w:bCs/>
          <w:sz w:val="28"/>
          <w:szCs w:val="28"/>
          <w:lang w:val="en-US"/>
        </w:rPr>
      </w:pPr>
    </w:p>
    <w:p w14:paraId="5FF51870" w14:textId="1788B8B7" w:rsidR="001D4BF6" w:rsidRPr="0021593E" w:rsidRDefault="007B6D92" w:rsidP="0021593E">
      <w:pPr>
        <w:rPr>
          <w:sz w:val="28"/>
          <w:szCs w:val="28"/>
        </w:rPr>
      </w:pPr>
      <w:r>
        <w:rPr>
          <w:noProof/>
          <w:sz w:val="28"/>
          <w:szCs w:val="28"/>
        </w:rPr>
        <w:drawing>
          <wp:inline distT="0" distB="0" distL="0" distR="0" wp14:anchorId="56229D0E" wp14:editId="6F0B1746">
            <wp:extent cx="6117590" cy="8632190"/>
            <wp:effectExtent l="0" t="0" r="0" b="0"/>
            <wp:docPr id="20034045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17590" cy="8632190"/>
                    </a:xfrm>
                    <a:prstGeom prst="rect">
                      <a:avLst/>
                    </a:prstGeom>
                    <a:noFill/>
                    <a:ln>
                      <a:noFill/>
                    </a:ln>
                  </pic:spPr>
                </pic:pic>
              </a:graphicData>
            </a:graphic>
          </wp:inline>
        </w:drawing>
      </w:r>
    </w:p>
    <w:sectPr w:rsidR="001D4BF6" w:rsidRPr="0021593E" w:rsidSect="00FE2989">
      <w:footerReference w:type="even" r:id="rId94"/>
      <w:footerReference w:type="default" r:id="rId95"/>
      <w:pgSz w:w="11906" w:h="16838"/>
      <w:pgMar w:top="1134" w:right="566"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541E9F" w14:textId="77777777" w:rsidR="00C70696" w:rsidRDefault="00C70696" w:rsidP="00A42BEB">
      <w:r>
        <w:separator/>
      </w:r>
    </w:p>
  </w:endnote>
  <w:endnote w:type="continuationSeparator" w:id="0">
    <w:p w14:paraId="55AAD970" w14:textId="77777777" w:rsidR="00C70696" w:rsidRDefault="00C70696" w:rsidP="00A42B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TimesNewRoman">
    <w:altName w:val="Times New Roman"/>
    <w:charset w:val="00"/>
    <w:family w:val="roman"/>
    <w:pitch w:val="default"/>
  </w:font>
  <w:font w:name="URWPalladioL-Roma">
    <w:altName w:val="Cambria"/>
    <w:charset w:val="00"/>
    <w:family w:val="roman"/>
    <w:pitch w:val="default"/>
  </w:font>
  <w:font w:name="URWPalladioL-Ital">
    <w:altName w:val="Cambria"/>
    <w:charset w:val="00"/>
    <w:family w:val="roman"/>
    <w:pitch w:val="default"/>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6"/>
      </w:rPr>
      <w:id w:val="-777560079"/>
      <w:docPartObj>
        <w:docPartGallery w:val="Page Numbers (Bottom of Page)"/>
        <w:docPartUnique/>
      </w:docPartObj>
    </w:sdtPr>
    <w:sdtEndPr>
      <w:rPr>
        <w:rStyle w:val="af6"/>
      </w:rPr>
    </w:sdtEndPr>
    <w:sdtContent>
      <w:p w14:paraId="1F6E72C5" w14:textId="065D5069" w:rsidR="00A42BEB" w:rsidRDefault="00A42BEB" w:rsidP="00E870E3">
        <w:pPr>
          <w:pStyle w:val="af4"/>
          <w:framePr w:wrap="none" w:vAnchor="text" w:hAnchor="margin" w:xAlign="center" w:y="1"/>
          <w:rPr>
            <w:rStyle w:val="af6"/>
          </w:rPr>
        </w:pPr>
        <w:r>
          <w:rPr>
            <w:rStyle w:val="af6"/>
          </w:rPr>
          <w:fldChar w:fldCharType="begin"/>
        </w:r>
        <w:r>
          <w:rPr>
            <w:rStyle w:val="af6"/>
          </w:rPr>
          <w:instrText xml:space="preserve"> PAGE </w:instrText>
        </w:r>
        <w:r>
          <w:rPr>
            <w:rStyle w:val="af6"/>
          </w:rPr>
          <w:fldChar w:fldCharType="end"/>
        </w:r>
      </w:p>
    </w:sdtContent>
  </w:sdt>
  <w:p w14:paraId="4EEAC402" w14:textId="77777777" w:rsidR="00A42BEB" w:rsidRDefault="00A42BEB">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6"/>
      </w:rPr>
      <w:id w:val="549587582"/>
      <w:docPartObj>
        <w:docPartGallery w:val="Page Numbers (Bottom of Page)"/>
        <w:docPartUnique/>
      </w:docPartObj>
    </w:sdtPr>
    <w:sdtEndPr>
      <w:rPr>
        <w:rStyle w:val="af6"/>
      </w:rPr>
    </w:sdtEndPr>
    <w:sdtContent>
      <w:p w14:paraId="2A86496C" w14:textId="0A2743C4" w:rsidR="00E870E3" w:rsidRDefault="00E870E3" w:rsidP="00E41583">
        <w:pPr>
          <w:pStyle w:val="af4"/>
          <w:framePr w:wrap="none" w:vAnchor="text" w:hAnchor="margin" w:xAlign="center" w:y="1"/>
          <w:rPr>
            <w:rStyle w:val="af6"/>
          </w:rPr>
        </w:pPr>
        <w:r>
          <w:rPr>
            <w:rStyle w:val="af6"/>
          </w:rPr>
          <w:fldChar w:fldCharType="begin"/>
        </w:r>
        <w:r>
          <w:rPr>
            <w:rStyle w:val="af6"/>
          </w:rPr>
          <w:instrText xml:space="preserve"> PAGE </w:instrText>
        </w:r>
        <w:r>
          <w:rPr>
            <w:rStyle w:val="af6"/>
          </w:rPr>
          <w:fldChar w:fldCharType="separate"/>
        </w:r>
        <w:r w:rsidR="000F168D">
          <w:rPr>
            <w:rStyle w:val="af6"/>
            <w:noProof/>
          </w:rPr>
          <w:t>100</w:t>
        </w:r>
        <w:r>
          <w:rPr>
            <w:rStyle w:val="af6"/>
          </w:rPr>
          <w:fldChar w:fldCharType="end"/>
        </w:r>
      </w:p>
    </w:sdtContent>
  </w:sdt>
  <w:p w14:paraId="3EF35EF6" w14:textId="77777777" w:rsidR="00A42BEB" w:rsidRDefault="00A42BEB">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B4D027" w14:textId="77777777" w:rsidR="00C70696" w:rsidRDefault="00C70696" w:rsidP="00A42BEB">
      <w:r>
        <w:separator/>
      </w:r>
    </w:p>
  </w:footnote>
  <w:footnote w:type="continuationSeparator" w:id="0">
    <w:p w14:paraId="30F2D40F" w14:textId="77777777" w:rsidR="00C70696" w:rsidRDefault="00C70696" w:rsidP="00A42BE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8556E"/>
    <w:multiLevelType w:val="hybridMultilevel"/>
    <w:tmpl w:val="236A1B98"/>
    <w:lvl w:ilvl="0" w:tplc="4DB2FFA0">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7D4AF5"/>
    <w:multiLevelType w:val="multilevel"/>
    <w:tmpl w:val="EE363C32"/>
    <w:lvl w:ilvl="0">
      <w:start w:val="1"/>
      <w:numFmt w:val="decimal"/>
      <w:lvlText w:val="%1"/>
      <w:lvlJc w:val="left"/>
      <w:pPr>
        <w:ind w:left="720" w:hanging="360"/>
      </w:pPr>
      <w:rPr>
        <w:rFonts w:hint="default"/>
      </w:rPr>
    </w:lvl>
    <w:lvl w:ilvl="1">
      <w:start w:val="1"/>
      <w:numFmt w:val="decimal"/>
      <w:isLgl/>
      <w:lvlText w:val="%1.%2"/>
      <w:lvlJc w:val="left"/>
      <w:pPr>
        <w:ind w:left="1110" w:hanging="576"/>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2" w15:restartNumberingAfterBreak="0">
    <w:nsid w:val="05596460"/>
    <w:multiLevelType w:val="hybridMultilevel"/>
    <w:tmpl w:val="63EA8F7E"/>
    <w:lvl w:ilvl="0" w:tplc="9DB6C796">
      <w:start w:val="1"/>
      <w:numFmt w:val="decimal"/>
      <w:lvlText w:val="%1."/>
      <w:lvlJc w:val="left"/>
      <w:pPr>
        <w:ind w:left="1060" w:hanging="7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58028A8"/>
    <w:multiLevelType w:val="hybridMultilevel"/>
    <w:tmpl w:val="CFF0C764"/>
    <w:lvl w:ilvl="0" w:tplc="55E0F314">
      <w:start w:val="1"/>
      <w:numFmt w:val="bullet"/>
      <w:lvlText w:val="□"/>
      <w:lvlJc w:val="left"/>
      <w:pPr>
        <w:ind w:left="1068" w:hanging="360"/>
      </w:pPr>
      <w:rPr>
        <w:rFonts w:ascii="Courier New" w:hAnsi="Courier New"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4" w15:restartNumberingAfterBreak="0">
    <w:nsid w:val="063301F6"/>
    <w:multiLevelType w:val="hybridMultilevel"/>
    <w:tmpl w:val="E64A63AC"/>
    <w:lvl w:ilvl="0" w:tplc="55E0F314">
      <w:start w:val="1"/>
      <w:numFmt w:val="bullet"/>
      <w:lvlText w:val="□"/>
      <w:lvlJc w:val="left"/>
      <w:pPr>
        <w:ind w:left="1068" w:hanging="360"/>
      </w:pPr>
      <w:rPr>
        <w:rFonts w:ascii="Courier New" w:hAnsi="Courier New"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5" w15:restartNumberingAfterBreak="0">
    <w:nsid w:val="08751FDB"/>
    <w:multiLevelType w:val="hybridMultilevel"/>
    <w:tmpl w:val="8772A9C4"/>
    <w:lvl w:ilvl="0" w:tplc="55E0F314">
      <w:start w:val="1"/>
      <w:numFmt w:val="bullet"/>
      <w:lvlText w:val="□"/>
      <w:lvlJc w:val="left"/>
      <w:pPr>
        <w:ind w:left="1068" w:hanging="360"/>
      </w:pPr>
      <w:rPr>
        <w:rFonts w:ascii="Courier New" w:hAnsi="Courier New" w:hint="default"/>
      </w:rPr>
    </w:lvl>
    <w:lvl w:ilvl="1" w:tplc="55E0F314">
      <w:start w:val="1"/>
      <w:numFmt w:val="bullet"/>
      <w:lvlText w:val="□"/>
      <w:lvlJc w:val="left"/>
      <w:pPr>
        <w:ind w:left="1788" w:hanging="360"/>
      </w:pPr>
      <w:rPr>
        <w:rFonts w:ascii="Courier New" w:hAnsi="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6" w15:restartNumberingAfterBreak="0">
    <w:nsid w:val="0B5A3E1B"/>
    <w:multiLevelType w:val="hybridMultilevel"/>
    <w:tmpl w:val="9BDCC970"/>
    <w:lvl w:ilvl="0" w:tplc="55E0F314">
      <w:start w:val="1"/>
      <w:numFmt w:val="bullet"/>
      <w:lvlText w:val="□"/>
      <w:lvlJc w:val="left"/>
      <w:pPr>
        <w:ind w:left="1068" w:hanging="360"/>
      </w:pPr>
      <w:rPr>
        <w:rFonts w:ascii="Courier New" w:hAnsi="Courier New" w:hint="default"/>
      </w:rPr>
    </w:lvl>
    <w:lvl w:ilvl="1" w:tplc="55E0F314">
      <w:start w:val="1"/>
      <w:numFmt w:val="bullet"/>
      <w:lvlText w:val="□"/>
      <w:lvlJc w:val="left"/>
      <w:pPr>
        <w:ind w:left="1788" w:hanging="360"/>
      </w:pPr>
      <w:rPr>
        <w:rFonts w:ascii="Courier New" w:hAnsi="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7" w15:restartNumberingAfterBreak="0">
    <w:nsid w:val="0EA342B0"/>
    <w:multiLevelType w:val="hybridMultilevel"/>
    <w:tmpl w:val="18E20F82"/>
    <w:lvl w:ilvl="0" w:tplc="55E0F314">
      <w:start w:val="1"/>
      <w:numFmt w:val="bullet"/>
      <w:lvlText w:val="□"/>
      <w:lvlJc w:val="left"/>
      <w:pPr>
        <w:ind w:left="1068" w:hanging="360"/>
      </w:pPr>
      <w:rPr>
        <w:rFonts w:ascii="Courier New" w:hAnsi="Courier New" w:hint="default"/>
      </w:rPr>
    </w:lvl>
    <w:lvl w:ilvl="1" w:tplc="55E0F314">
      <w:start w:val="1"/>
      <w:numFmt w:val="bullet"/>
      <w:lvlText w:val="□"/>
      <w:lvlJc w:val="left"/>
      <w:pPr>
        <w:ind w:left="1788" w:hanging="360"/>
      </w:pPr>
      <w:rPr>
        <w:rFonts w:ascii="Courier New" w:hAnsi="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8" w15:restartNumberingAfterBreak="0">
    <w:nsid w:val="11EB0978"/>
    <w:multiLevelType w:val="hybridMultilevel"/>
    <w:tmpl w:val="F66A014C"/>
    <w:lvl w:ilvl="0" w:tplc="22965740">
      <w:start w:val="1"/>
      <w:numFmt w:val="decimal"/>
      <w:lvlText w:val="%1."/>
      <w:lvlJc w:val="left"/>
      <w:pPr>
        <w:ind w:left="580" w:hanging="360"/>
      </w:pPr>
      <w:rPr>
        <w:rFonts w:ascii="Calibri" w:hAnsi="Calibri" w:cs="Calibri"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2380F4C"/>
    <w:multiLevelType w:val="hybridMultilevel"/>
    <w:tmpl w:val="2D7A25CC"/>
    <w:lvl w:ilvl="0" w:tplc="0419000F">
      <w:start w:val="1"/>
      <w:numFmt w:val="decimal"/>
      <w:lvlText w:val="%1."/>
      <w:lvlJc w:val="left"/>
      <w:pPr>
        <w:ind w:left="720" w:hanging="360"/>
      </w:pPr>
      <w:rPr>
        <w:rFonts w:hint="default"/>
      </w:rPr>
    </w:lvl>
    <w:lvl w:ilvl="1" w:tplc="55E0F314">
      <w:start w:val="1"/>
      <w:numFmt w:val="bullet"/>
      <w:lvlText w:val="□"/>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15:restartNumberingAfterBreak="0">
    <w:nsid w:val="12D1209A"/>
    <w:multiLevelType w:val="hybridMultilevel"/>
    <w:tmpl w:val="F3C0C760"/>
    <w:lvl w:ilvl="0" w:tplc="55E0F314">
      <w:start w:val="1"/>
      <w:numFmt w:val="bullet"/>
      <w:lvlText w:val="□"/>
      <w:lvlJc w:val="left"/>
      <w:pPr>
        <w:ind w:left="1068" w:hanging="360"/>
      </w:pPr>
      <w:rPr>
        <w:rFonts w:ascii="Courier New" w:hAnsi="Courier New" w:hint="default"/>
      </w:rPr>
    </w:lvl>
    <w:lvl w:ilvl="1" w:tplc="55E0F314">
      <w:start w:val="1"/>
      <w:numFmt w:val="bullet"/>
      <w:lvlText w:val="□"/>
      <w:lvlJc w:val="left"/>
      <w:pPr>
        <w:ind w:left="1788" w:hanging="360"/>
      </w:pPr>
      <w:rPr>
        <w:rFonts w:ascii="Courier New" w:hAnsi="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11" w15:restartNumberingAfterBreak="0">
    <w:nsid w:val="130C702C"/>
    <w:multiLevelType w:val="hybridMultilevel"/>
    <w:tmpl w:val="2BE2DD02"/>
    <w:lvl w:ilvl="0" w:tplc="55E0F314">
      <w:start w:val="1"/>
      <w:numFmt w:val="bullet"/>
      <w:lvlText w:val="□"/>
      <w:lvlJc w:val="left"/>
      <w:pPr>
        <w:ind w:left="1068" w:hanging="360"/>
      </w:pPr>
      <w:rPr>
        <w:rFonts w:ascii="Courier New" w:hAnsi="Courier New"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12" w15:restartNumberingAfterBreak="0">
    <w:nsid w:val="131A0847"/>
    <w:multiLevelType w:val="hybridMultilevel"/>
    <w:tmpl w:val="847C24FC"/>
    <w:lvl w:ilvl="0" w:tplc="55E0F314">
      <w:start w:val="1"/>
      <w:numFmt w:val="bullet"/>
      <w:lvlText w:val="□"/>
      <w:lvlJc w:val="left"/>
      <w:pPr>
        <w:ind w:left="1068" w:hanging="360"/>
      </w:pPr>
      <w:rPr>
        <w:rFonts w:ascii="Courier New" w:hAnsi="Courier New"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13" w15:restartNumberingAfterBreak="0">
    <w:nsid w:val="19131F02"/>
    <w:multiLevelType w:val="hybridMultilevel"/>
    <w:tmpl w:val="F0521FEE"/>
    <w:lvl w:ilvl="0" w:tplc="328C9036">
      <w:start w:val="1"/>
      <w:numFmt w:val="decimal"/>
      <w:lvlText w:val="%1."/>
      <w:lvlJc w:val="left"/>
      <w:pPr>
        <w:ind w:left="720" w:hanging="360"/>
      </w:pPr>
      <w:rPr>
        <w:rFonts w:ascii="Calibri" w:hAnsi="Calibri" w:cs="Calibri"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E1B2BB8"/>
    <w:multiLevelType w:val="hybridMultilevel"/>
    <w:tmpl w:val="D3F6329E"/>
    <w:lvl w:ilvl="0" w:tplc="55E0F314">
      <w:start w:val="1"/>
      <w:numFmt w:val="bullet"/>
      <w:lvlText w:val="□"/>
      <w:lvlJc w:val="left"/>
      <w:pPr>
        <w:ind w:left="1068" w:hanging="360"/>
      </w:pPr>
      <w:rPr>
        <w:rFonts w:ascii="Courier New" w:hAnsi="Courier New"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15" w15:restartNumberingAfterBreak="0">
    <w:nsid w:val="1EEC7658"/>
    <w:multiLevelType w:val="hybridMultilevel"/>
    <w:tmpl w:val="13B6816C"/>
    <w:lvl w:ilvl="0" w:tplc="328C9036">
      <w:start w:val="1"/>
      <w:numFmt w:val="decimal"/>
      <w:lvlText w:val="%1."/>
      <w:lvlJc w:val="left"/>
      <w:pPr>
        <w:ind w:left="720" w:hanging="360"/>
      </w:pPr>
      <w:rPr>
        <w:rFonts w:ascii="Calibri" w:hAnsi="Calibri" w:cs="Calibri"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1672296"/>
    <w:multiLevelType w:val="hybridMultilevel"/>
    <w:tmpl w:val="13C4B862"/>
    <w:lvl w:ilvl="0" w:tplc="55E0F314">
      <w:start w:val="1"/>
      <w:numFmt w:val="bullet"/>
      <w:lvlText w:val="□"/>
      <w:lvlJc w:val="left"/>
      <w:pPr>
        <w:ind w:left="1068" w:hanging="360"/>
      </w:pPr>
      <w:rPr>
        <w:rFonts w:ascii="Courier New" w:hAnsi="Courier New"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17" w15:restartNumberingAfterBreak="0">
    <w:nsid w:val="21E348CB"/>
    <w:multiLevelType w:val="hybridMultilevel"/>
    <w:tmpl w:val="AE0A6070"/>
    <w:lvl w:ilvl="0" w:tplc="55E0F314">
      <w:start w:val="1"/>
      <w:numFmt w:val="bullet"/>
      <w:lvlText w:val="□"/>
      <w:lvlJc w:val="left"/>
      <w:pPr>
        <w:ind w:left="1440" w:hanging="360"/>
      </w:pPr>
      <w:rPr>
        <w:rFonts w:ascii="Courier New" w:hAnsi="Courier New" w:hint="default"/>
      </w:rPr>
    </w:lvl>
    <w:lvl w:ilvl="1" w:tplc="55E0F314">
      <w:start w:val="1"/>
      <w:numFmt w:val="bullet"/>
      <w:lvlText w:val="□"/>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8" w15:restartNumberingAfterBreak="0">
    <w:nsid w:val="227F1275"/>
    <w:multiLevelType w:val="hybridMultilevel"/>
    <w:tmpl w:val="78000AF8"/>
    <w:lvl w:ilvl="0" w:tplc="55E0F314">
      <w:start w:val="1"/>
      <w:numFmt w:val="bullet"/>
      <w:lvlText w:val="□"/>
      <w:lvlJc w:val="left"/>
      <w:pPr>
        <w:ind w:left="1068" w:hanging="360"/>
      </w:pPr>
      <w:rPr>
        <w:rFonts w:ascii="Courier New" w:hAnsi="Courier New"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19" w15:restartNumberingAfterBreak="0">
    <w:nsid w:val="291F3BE7"/>
    <w:multiLevelType w:val="hybridMultilevel"/>
    <w:tmpl w:val="AE00AAB0"/>
    <w:lvl w:ilvl="0" w:tplc="55E0F314">
      <w:start w:val="1"/>
      <w:numFmt w:val="bullet"/>
      <w:lvlText w:val="□"/>
      <w:lvlJc w:val="left"/>
      <w:pPr>
        <w:ind w:left="1068" w:hanging="360"/>
      </w:pPr>
      <w:rPr>
        <w:rFonts w:ascii="Courier New" w:hAnsi="Courier New" w:hint="default"/>
      </w:rPr>
    </w:lvl>
    <w:lvl w:ilvl="1" w:tplc="55E0F314">
      <w:start w:val="1"/>
      <w:numFmt w:val="bullet"/>
      <w:lvlText w:val="□"/>
      <w:lvlJc w:val="left"/>
      <w:pPr>
        <w:ind w:left="1788" w:hanging="360"/>
      </w:pPr>
      <w:rPr>
        <w:rFonts w:ascii="Courier New" w:hAnsi="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20" w15:restartNumberingAfterBreak="0">
    <w:nsid w:val="31D900DD"/>
    <w:multiLevelType w:val="hybridMultilevel"/>
    <w:tmpl w:val="F2869008"/>
    <w:lvl w:ilvl="0" w:tplc="A8BE0AA6">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31D2870"/>
    <w:multiLevelType w:val="hybridMultilevel"/>
    <w:tmpl w:val="FEA6C5C6"/>
    <w:lvl w:ilvl="0" w:tplc="55E0F314">
      <w:start w:val="1"/>
      <w:numFmt w:val="bullet"/>
      <w:lvlText w:val="□"/>
      <w:lvlJc w:val="left"/>
      <w:pPr>
        <w:ind w:left="1440" w:hanging="360"/>
      </w:pPr>
      <w:rPr>
        <w:rFonts w:ascii="Courier New" w:hAnsi="Courier New"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2" w15:restartNumberingAfterBreak="0">
    <w:nsid w:val="38BB1CDE"/>
    <w:multiLevelType w:val="hybridMultilevel"/>
    <w:tmpl w:val="4D424F12"/>
    <w:lvl w:ilvl="0" w:tplc="C6121D96">
      <w:start w:val="1"/>
      <w:numFmt w:val="decimal"/>
      <w:lvlText w:val="%1."/>
      <w:lvlJc w:val="left"/>
      <w:pPr>
        <w:ind w:left="580" w:hanging="360"/>
      </w:pPr>
      <w:rPr>
        <w:rFonts w:ascii="Calibri" w:hAnsi="Calibri" w:cs="Calibri" w:hint="default"/>
        <w:color w:val="000000"/>
      </w:rPr>
    </w:lvl>
    <w:lvl w:ilvl="1" w:tplc="04190019" w:tentative="1">
      <w:start w:val="1"/>
      <w:numFmt w:val="lowerLetter"/>
      <w:lvlText w:val="%2."/>
      <w:lvlJc w:val="left"/>
      <w:pPr>
        <w:ind w:left="1300" w:hanging="360"/>
      </w:pPr>
    </w:lvl>
    <w:lvl w:ilvl="2" w:tplc="0419001B" w:tentative="1">
      <w:start w:val="1"/>
      <w:numFmt w:val="lowerRoman"/>
      <w:lvlText w:val="%3."/>
      <w:lvlJc w:val="right"/>
      <w:pPr>
        <w:ind w:left="2020" w:hanging="180"/>
      </w:pPr>
    </w:lvl>
    <w:lvl w:ilvl="3" w:tplc="0419000F" w:tentative="1">
      <w:start w:val="1"/>
      <w:numFmt w:val="decimal"/>
      <w:lvlText w:val="%4."/>
      <w:lvlJc w:val="left"/>
      <w:pPr>
        <w:ind w:left="2740" w:hanging="360"/>
      </w:pPr>
    </w:lvl>
    <w:lvl w:ilvl="4" w:tplc="04190019" w:tentative="1">
      <w:start w:val="1"/>
      <w:numFmt w:val="lowerLetter"/>
      <w:lvlText w:val="%5."/>
      <w:lvlJc w:val="left"/>
      <w:pPr>
        <w:ind w:left="3460" w:hanging="360"/>
      </w:pPr>
    </w:lvl>
    <w:lvl w:ilvl="5" w:tplc="0419001B" w:tentative="1">
      <w:start w:val="1"/>
      <w:numFmt w:val="lowerRoman"/>
      <w:lvlText w:val="%6."/>
      <w:lvlJc w:val="right"/>
      <w:pPr>
        <w:ind w:left="4180" w:hanging="180"/>
      </w:pPr>
    </w:lvl>
    <w:lvl w:ilvl="6" w:tplc="0419000F" w:tentative="1">
      <w:start w:val="1"/>
      <w:numFmt w:val="decimal"/>
      <w:lvlText w:val="%7."/>
      <w:lvlJc w:val="left"/>
      <w:pPr>
        <w:ind w:left="4900" w:hanging="360"/>
      </w:pPr>
    </w:lvl>
    <w:lvl w:ilvl="7" w:tplc="04190019" w:tentative="1">
      <w:start w:val="1"/>
      <w:numFmt w:val="lowerLetter"/>
      <w:lvlText w:val="%8."/>
      <w:lvlJc w:val="left"/>
      <w:pPr>
        <w:ind w:left="5620" w:hanging="360"/>
      </w:pPr>
    </w:lvl>
    <w:lvl w:ilvl="8" w:tplc="0419001B" w:tentative="1">
      <w:start w:val="1"/>
      <w:numFmt w:val="lowerRoman"/>
      <w:lvlText w:val="%9."/>
      <w:lvlJc w:val="right"/>
      <w:pPr>
        <w:ind w:left="6340" w:hanging="180"/>
      </w:pPr>
    </w:lvl>
  </w:abstractNum>
  <w:abstractNum w:abstractNumId="23" w15:restartNumberingAfterBreak="0">
    <w:nsid w:val="3DEE20C6"/>
    <w:multiLevelType w:val="hybridMultilevel"/>
    <w:tmpl w:val="E87EDD3E"/>
    <w:lvl w:ilvl="0" w:tplc="328C9036">
      <w:start w:val="1"/>
      <w:numFmt w:val="decimal"/>
      <w:lvlText w:val="%1."/>
      <w:lvlJc w:val="left"/>
      <w:pPr>
        <w:ind w:left="720" w:hanging="360"/>
      </w:pPr>
      <w:rPr>
        <w:rFonts w:ascii="Calibri" w:hAnsi="Calibri" w:cs="Calibri"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0082915"/>
    <w:multiLevelType w:val="hybridMultilevel"/>
    <w:tmpl w:val="438243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0496516"/>
    <w:multiLevelType w:val="hybridMultilevel"/>
    <w:tmpl w:val="A99EC0B6"/>
    <w:lvl w:ilvl="0" w:tplc="328C9036">
      <w:start w:val="1"/>
      <w:numFmt w:val="decimal"/>
      <w:lvlText w:val="%1."/>
      <w:lvlJc w:val="left"/>
      <w:pPr>
        <w:ind w:left="720" w:hanging="360"/>
      </w:pPr>
      <w:rPr>
        <w:rFonts w:ascii="Calibri" w:hAnsi="Calibri" w:cs="Calibri"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4007E4F"/>
    <w:multiLevelType w:val="hybridMultilevel"/>
    <w:tmpl w:val="00B20986"/>
    <w:lvl w:ilvl="0" w:tplc="22965740">
      <w:start w:val="1"/>
      <w:numFmt w:val="decimal"/>
      <w:lvlText w:val="%1."/>
      <w:lvlJc w:val="left"/>
      <w:pPr>
        <w:ind w:left="580" w:hanging="360"/>
      </w:pPr>
      <w:rPr>
        <w:rFonts w:ascii="Calibri" w:hAnsi="Calibri" w:cs="Calibri"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5E11CE1"/>
    <w:multiLevelType w:val="hybridMultilevel"/>
    <w:tmpl w:val="3EBC1678"/>
    <w:lvl w:ilvl="0" w:tplc="55E0F314">
      <w:start w:val="1"/>
      <w:numFmt w:val="bullet"/>
      <w:lvlText w:val="□"/>
      <w:lvlJc w:val="left"/>
      <w:pPr>
        <w:ind w:left="1440" w:hanging="360"/>
      </w:pPr>
      <w:rPr>
        <w:rFonts w:ascii="Courier New" w:hAnsi="Courier New"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8" w15:restartNumberingAfterBreak="0">
    <w:nsid w:val="4612644C"/>
    <w:multiLevelType w:val="hybridMultilevel"/>
    <w:tmpl w:val="16762D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7751EDA"/>
    <w:multiLevelType w:val="hybridMultilevel"/>
    <w:tmpl w:val="B31493A2"/>
    <w:lvl w:ilvl="0" w:tplc="D41611A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4B3C7418"/>
    <w:multiLevelType w:val="hybridMultilevel"/>
    <w:tmpl w:val="38F69972"/>
    <w:lvl w:ilvl="0" w:tplc="55E0F314">
      <w:start w:val="1"/>
      <w:numFmt w:val="bullet"/>
      <w:lvlText w:val="□"/>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15:restartNumberingAfterBreak="0">
    <w:nsid w:val="4DBE40C6"/>
    <w:multiLevelType w:val="multilevel"/>
    <w:tmpl w:val="4A74CD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E6A7249"/>
    <w:multiLevelType w:val="hybridMultilevel"/>
    <w:tmpl w:val="6BD2C9E8"/>
    <w:lvl w:ilvl="0" w:tplc="55E0F314">
      <w:start w:val="1"/>
      <w:numFmt w:val="bullet"/>
      <w:lvlText w:val="□"/>
      <w:lvlJc w:val="left"/>
      <w:pPr>
        <w:ind w:left="1068" w:hanging="360"/>
      </w:pPr>
      <w:rPr>
        <w:rFonts w:ascii="Courier New" w:hAnsi="Courier New" w:hint="default"/>
      </w:rPr>
    </w:lvl>
    <w:lvl w:ilvl="1" w:tplc="55E0F314">
      <w:start w:val="1"/>
      <w:numFmt w:val="bullet"/>
      <w:lvlText w:val="□"/>
      <w:lvlJc w:val="left"/>
      <w:pPr>
        <w:ind w:left="1788" w:hanging="360"/>
      </w:pPr>
      <w:rPr>
        <w:rFonts w:ascii="Courier New" w:hAnsi="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33" w15:restartNumberingAfterBreak="0">
    <w:nsid w:val="4EA14EAB"/>
    <w:multiLevelType w:val="hybridMultilevel"/>
    <w:tmpl w:val="5470A9EE"/>
    <w:lvl w:ilvl="0" w:tplc="55E0F314">
      <w:start w:val="1"/>
      <w:numFmt w:val="bullet"/>
      <w:lvlText w:val="□"/>
      <w:lvlJc w:val="left"/>
      <w:pPr>
        <w:ind w:left="1440" w:hanging="360"/>
      </w:pPr>
      <w:rPr>
        <w:rFonts w:ascii="Courier New" w:hAnsi="Courier New"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34" w15:restartNumberingAfterBreak="0">
    <w:nsid w:val="52C76402"/>
    <w:multiLevelType w:val="hybridMultilevel"/>
    <w:tmpl w:val="5F04A6E8"/>
    <w:lvl w:ilvl="0" w:tplc="F4527CA4">
      <w:start w:val="1"/>
      <w:numFmt w:val="decimal"/>
      <w:lvlText w:val="%1."/>
      <w:lvlJc w:val="left"/>
      <w:pPr>
        <w:ind w:left="720" w:hanging="360"/>
      </w:pPr>
      <w:rPr>
        <w:rFonts w:ascii="Segoe UI Symbol" w:hAnsi="Segoe UI Symbol" w:cs="Segoe UI Symbol"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69278E2"/>
    <w:multiLevelType w:val="hybridMultilevel"/>
    <w:tmpl w:val="0B480384"/>
    <w:lvl w:ilvl="0" w:tplc="45B80AEA">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7CE42DD"/>
    <w:multiLevelType w:val="hybridMultilevel"/>
    <w:tmpl w:val="BCFA5F10"/>
    <w:lvl w:ilvl="0" w:tplc="55E0F314">
      <w:start w:val="1"/>
      <w:numFmt w:val="bullet"/>
      <w:lvlText w:val="□"/>
      <w:lvlJc w:val="left"/>
      <w:pPr>
        <w:ind w:left="1440" w:hanging="360"/>
      </w:pPr>
      <w:rPr>
        <w:rFonts w:ascii="Courier New" w:hAnsi="Courier New"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37" w15:restartNumberingAfterBreak="0">
    <w:nsid w:val="585A3030"/>
    <w:multiLevelType w:val="hybridMultilevel"/>
    <w:tmpl w:val="A2426A74"/>
    <w:lvl w:ilvl="0" w:tplc="55E0F314">
      <w:start w:val="1"/>
      <w:numFmt w:val="bullet"/>
      <w:lvlText w:val="□"/>
      <w:lvlJc w:val="left"/>
      <w:pPr>
        <w:ind w:left="1440" w:hanging="360"/>
      </w:pPr>
      <w:rPr>
        <w:rFonts w:ascii="Courier New" w:hAnsi="Courier New"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38" w15:restartNumberingAfterBreak="0">
    <w:nsid w:val="5A0836AC"/>
    <w:multiLevelType w:val="hybridMultilevel"/>
    <w:tmpl w:val="4E768C52"/>
    <w:lvl w:ilvl="0" w:tplc="55E0F314">
      <w:start w:val="1"/>
      <w:numFmt w:val="bullet"/>
      <w:lvlText w:val="□"/>
      <w:lvlJc w:val="left"/>
      <w:pPr>
        <w:ind w:left="1068" w:hanging="360"/>
      </w:pPr>
      <w:rPr>
        <w:rFonts w:ascii="Courier New" w:hAnsi="Courier New" w:hint="default"/>
      </w:rPr>
    </w:lvl>
    <w:lvl w:ilvl="1" w:tplc="55E0F314">
      <w:start w:val="1"/>
      <w:numFmt w:val="bullet"/>
      <w:lvlText w:val="□"/>
      <w:lvlJc w:val="left"/>
      <w:pPr>
        <w:ind w:left="1788" w:hanging="360"/>
      </w:pPr>
      <w:rPr>
        <w:rFonts w:ascii="Courier New" w:hAnsi="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39" w15:restartNumberingAfterBreak="0">
    <w:nsid w:val="5D92718A"/>
    <w:multiLevelType w:val="hybridMultilevel"/>
    <w:tmpl w:val="036A5084"/>
    <w:lvl w:ilvl="0" w:tplc="55E0F314">
      <w:start w:val="1"/>
      <w:numFmt w:val="bullet"/>
      <w:lvlText w:val="□"/>
      <w:lvlJc w:val="left"/>
      <w:pPr>
        <w:ind w:left="1068" w:hanging="360"/>
      </w:pPr>
      <w:rPr>
        <w:rFonts w:ascii="Courier New" w:hAnsi="Courier New" w:hint="default"/>
      </w:rPr>
    </w:lvl>
    <w:lvl w:ilvl="1" w:tplc="55E0F314">
      <w:start w:val="1"/>
      <w:numFmt w:val="bullet"/>
      <w:lvlText w:val="□"/>
      <w:lvlJc w:val="left"/>
      <w:pPr>
        <w:ind w:left="1788" w:hanging="360"/>
      </w:pPr>
      <w:rPr>
        <w:rFonts w:ascii="Courier New" w:hAnsi="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40" w15:restartNumberingAfterBreak="0">
    <w:nsid w:val="5FAF020B"/>
    <w:multiLevelType w:val="hybridMultilevel"/>
    <w:tmpl w:val="03CC2024"/>
    <w:lvl w:ilvl="0" w:tplc="55E0F314">
      <w:start w:val="1"/>
      <w:numFmt w:val="bullet"/>
      <w:lvlText w:val="□"/>
      <w:lvlJc w:val="left"/>
      <w:pPr>
        <w:ind w:left="1440" w:hanging="360"/>
      </w:pPr>
      <w:rPr>
        <w:rFonts w:ascii="Courier New" w:hAnsi="Courier New"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41" w15:restartNumberingAfterBreak="0">
    <w:nsid w:val="60804ADA"/>
    <w:multiLevelType w:val="hybridMultilevel"/>
    <w:tmpl w:val="8B56F2CA"/>
    <w:lvl w:ilvl="0" w:tplc="55E0F314">
      <w:start w:val="1"/>
      <w:numFmt w:val="bullet"/>
      <w:lvlText w:val="□"/>
      <w:lvlJc w:val="left"/>
      <w:pPr>
        <w:ind w:left="1068" w:hanging="360"/>
      </w:pPr>
      <w:rPr>
        <w:rFonts w:ascii="Courier New" w:hAnsi="Courier New"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42" w15:restartNumberingAfterBreak="0">
    <w:nsid w:val="633A053B"/>
    <w:multiLevelType w:val="hybridMultilevel"/>
    <w:tmpl w:val="D0F61C92"/>
    <w:lvl w:ilvl="0" w:tplc="55E0F314">
      <w:start w:val="1"/>
      <w:numFmt w:val="bullet"/>
      <w:lvlText w:val="□"/>
      <w:lvlJc w:val="left"/>
      <w:pPr>
        <w:ind w:left="1068" w:hanging="360"/>
      </w:pPr>
      <w:rPr>
        <w:rFonts w:ascii="Courier New" w:hAnsi="Courier New"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43" w15:restartNumberingAfterBreak="0">
    <w:nsid w:val="63A15E2C"/>
    <w:multiLevelType w:val="hybridMultilevel"/>
    <w:tmpl w:val="033ECAF4"/>
    <w:lvl w:ilvl="0" w:tplc="55E0F314">
      <w:start w:val="1"/>
      <w:numFmt w:val="bullet"/>
      <w:lvlText w:val="□"/>
      <w:lvlJc w:val="left"/>
      <w:pPr>
        <w:ind w:left="1068" w:hanging="360"/>
      </w:pPr>
      <w:rPr>
        <w:rFonts w:ascii="Courier New" w:hAnsi="Courier New" w:hint="default"/>
      </w:rPr>
    </w:lvl>
    <w:lvl w:ilvl="1" w:tplc="55E0F314">
      <w:start w:val="1"/>
      <w:numFmt w:val="bullet"/>
      <w:lvlText w:val="□"/>
      <w:lvlJc w:val="left"/>
      <w:pPr>
        <w:ind w:left="1788" w:hanging="360"/>
      </w:pPr>
      <w:rPr>
        <w:rFonts w:ascii="Courier New" w:hAnsi="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44" w15:restartNumberingAfterBreak="0">
    <w:nsid w:val="670A4ADD"/>
    <w:multiLevelType w:val="hybridMultilevel"/>
    <w:tmpl w:val="AD1CB9D2"/>
    <w:lvl w:ilvl="0" w:tplc="55E0F314">
      <w:start w:val="1"/>
      <w:numFmt w:val="bullet"/>
      <w:lvlText w:val="□"/>
      <w:lvlJc w:val="left"/>
      <w:pPr>
        <w:ind w:left="1068" w:hanging="360"/>
      </w:pPr>
      <w:rPr>
        <w:rFonts w:ascii="Courier New" w:hAnsi="Courier New"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45" w15:restartNumberingAfterBreak="0">
    <w:nsid w:val="674A4B93"/>
    <w:multiLevelType w:val="hybridMultilevel"/>
    <w:tmpl w:val="8F3EAED6"/>
    <w:lvl w:ilvl="0" w:tplc="22965740">
      <w:start w:val="1"/>
      <w:numFmt w:val="decimal"/>
      <w:lvlText w:val="%1."/>
      <w:lvlJc w:val="left"/>
      <w:pPr>
        <w:ind w:left="580" w:hanging="360"/>
      </w:pPr>
      <w:rPr>
        <w:rFonts w:ascii="Calibri" w:hAnsi="Calibri" w:cs="Calibri" w:hint="default"/>
        <w:color w:val="000000"/>
      </w:rPr>
    </w:lvl>
    <w:lvl w:ilvl="1" w:tplc="04190019" w:tentative="1">
      <w:start w:val="1"/>
      <w:numFmt w:val="lowerLetter"/>
      <w:lvlText w:val="%2."/>
      <w:lvlJc w:val="left"/>
      <w:pPr>
        <w:ind w:left="1300" w:hanging="360"/>
      </w:pPr>
    </w:lvl>
    <w:lvl w:ilvl="2" w:tplc="0419001B" w:tentative="1">
      <w:start w:val="1"/>
      <w:numFmt w:val="lowerRoman"/>
      <w:lvlText w:val="%3."/>
      <w:lvlJc w:val="right"/>
      <w:pPr>
        <w:ind w:left="2020" w:hanging="180"/>
      </w:pPr>
    </w:lvl>
    <w:lvl w:ilvl="3" w:tplc="0419000F" w:tentative="1">
      <w:start w:val="1"/>
      <w:numFmt w:val="decimal"/>
      <w:lvlText w:val="%4."/>
      <w:lvlJc w:val="left"/>
      <w:pPr>
        <w:ind w:left="2740" w:hanging="360"/>
      </w:pPr>
    </w:lvl>
    <w:lvl w:ilvl="4" w:tplc="04190019" w:tentative="1">
      <w:start w:val="1"/>
      <w:numFmt w:val="lowerLetter"/>
      <w:lvlText w:val="%5."/>
      <w:lvlJc w:val="left"/>
      <w:pPr>
        <w:ind w:left="3460" w:hanging="360"/>
      </w:pPr>
    </w:lvl>
    <w:lvl w:ilvl="5" w:tplc="0419001B" w:tentative="1">
      <w:start w:val="1"/>
      <w:numFmt w:val="lowerRoman"/>
      <w:lvlText w:val="%6."/>
      <w:lvlJc w:val="right"/>
      <w:pPr>
        <w:ind w:left="4180" w:hanging="180"/>
      </w:pPr>
    </w:lvl>
    <w:lvl w:ilvl="6" w:tplc="0419000F" w:tentative="1">
      <w:start w:val="1"/>
      <w:numFmt w:val="decimal"/>
      <w:lvlText w:val="%7."/>
      <w:lvlJc w:val="left"/>
      <w:pPr>
        <w:ind w:left="4900" w:hanging="360"/>
      </w:pPr>
    </w:lvl>
    <w:lvl w:ilvl="7" w:tplc="04190019" w:tentative="1">
      <w:start w:val="1"/>
      <w:numFmt w:val="lowerLetter"/>
      <w:lvlText w:val="%8."/>
      <w:lvlJc w:val="left"/>
      <w:pPr>
        <w:ind w:left="5620" w:hanging="360"/>
      </w:pPr>
    </w:lvl>
    <w:lvl w:ilvl="8" w:tplc="0419001B" w:tentative="1">
      <w:start w:val="1"/>
      <w:numFmt w:val="lowerRoman"/>
      <w:lvlText w:val="%9."/>
      <w:lvlJc w:val="right"/>
      <w:pPr>
        <w:ind w:left="6340" w:hanging="180"/>
      </w:pPr>
    </w:lvl>
  </w:abstractNum>
  <w:abstractNum w:abstractNumId="46" w15:restartNumberingAfterBreak="0">
    <w:nsid w:val="67F90177"/>
    <w:multiLevelType w:val="hybridMultilevel"/>
    <w:tmpl w:val="BB228694"/>
    <w:lvl w:ilvl="0" w:tplc="0419000F">
      <w:start w:val="34"/>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7" w15:restartNumberingAfterBreak="0">
    <w:nsid w:val="6928039D"/>
    <w:multiLevelType w:val="hybridMultilevel"/>
    <w:tmpl w:val="B590EFB8"/>
    <w:lvl w:ilvl="0" w:tplc="55E0F314">
      <w:start w:val="1"/>
      <w:numFmt w:val="bullet"/>
      <w:lvlText w:val="□"/>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8" w15:restartNumberingAfterBreak="0">
    <w:nsid w:val="69E4155F"/>
    <w:multiLevelType w:val="hybridMultilevel"/>
    <w:tmpl w:val="40CC5098"/>
    <w:lvl w:ilvl="0" w:tplc="55E0F314">
      <w:start w:val="1"/>
      <w:numFmt w:val="bullet"/>
      <w:lvlText w:val="□"/>
      <w:lvlJc w:val="left"/>
      <w:pPr>
        <w:ind w:left="1068" w:hanging="360"/>
      </w:pPr>
      <w:rPr>
        <w:rFonts w:ascii="Courier New" w:hAnsi="Courier New"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49" w15:restartNumberingAfterBreak="0">
    <w:nsid w:val="6AEA6561"/>
    <w:multiLevelType w:val="hybridMultilevel"/>
    <w:tmpl w:val="FDDEE6E6"/>
    <w:lvl w:ilvl="0" w:tplc="55E0F314">
      <w:start w:val="1"/>
      <w:numFmt w:val="bullet"/>
      <w:lvlText w:val="□"/>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0" w15:restartNumberingAfterBreak="0">
    <w:nsid w:val="6B271235"/>
    <w:multiLevelType w:val="hybridMultilevel"/>
    <w:tmpl w:val="3ECA4B52"/>
    <w:lvl w:ilvl="0" w:tplc="449EDF40">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6B3056CB"/>
    <w:multiLevelType w:val="hybridMultilevel"/>
    <w:tmpl w:val="E27EB686"/>
    <w:lvl w:ilvl="0" w:tplc="55E0F314">
      <w:start w:val="1"/>
      <w:numFmt w:val="bullet"/>
      <w:lvlText w:val="□"/>
      <w:lvlJc w:val="left"/>
      <w:pPr>
        <w:ind w:left="1068" w:hanging="360"/>
      </w:pPr>
      <w:rPr>
        <w:rFonts w:ascii="Courier New" w:hAnsi="Courier New"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2" w15:restartNumberingAfterBreak="0">
    <w:nsid w:val="6B48715C"/>
    <w:multiLevelType w:val="multilevel"/>
    <w:tmpl w:val="35DC8950"/>
    <w:lvl w:ilvl="0">
      <w:start w:val="4"/>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3" w15:restartNumberingAfterBreak="0">
    <w:nsid w:val="6EA61B39"/>
    <w:multiLevelType w:val="multilevel"/>
    <w:tmpl w:val="0636C86A"/>
    <w:lvl w:ilvl="0">
      <w:start w:val="3"/>
      <w:numFmt w:val="decimal"/>
      <w:lvlText w:val="%1"/>
      <w:lvlJc w:val="left"/>
      <w:pPr>
        <w:ind w:left="576" w:hanging="576"/>
      </w:pPr>
      <w:rPr>
        <w:rFonts w:hint="default"/>
      </w:rPr>
    </w:lvl>
    <w:lvl w:ilvl="1">
      <w:start w:val="4"/>
      <w:numFmt w:val="decimal"/>
      <w:lvlText w:val="%1.%2"/>
      <w:lvlJc w:val="left"/>
      <w:pPr>
        <w:ind w:left="936" w:hanging="576"/>
      </w:pPr>
      <w:rPr>
        <w:rFonts w:hint="default"/>
      </w:rPr>
    </w:lvl>
    <w:lvl w:ilvl="2">
      <w:start w:val="5"/>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4" w15:restartNumberingAfterBreak="0">
    <w:nsid w:val="6EE22C2D"/>
    <w:multiLevelType w:val="hybridMultilevel"/>
    <w:tmpl w:val="CDBC1AF2"/>
    <w:lvl w:ilvl="0" w:tplc="55E0F314">
      <w:start w:val="1"/>
      <w:numFmt w:val="bullet"/>
      <w:lvlText w:val="□"/>
      <w:lvlJc w:val="left"/>
      <w:pPr>
        <w:ind w:left="1068" w:hanging="360"/>
      </w:pPr>
      <w:rPr>
        <w:rFonts w:ascii="Courier New" w:hAnsi="Courier New" w:hint="default"/>
      </w:rPr>
    </w:lvl>
    <w:lvl w:ilvl="1" w:tplc="55E0F314">
      <w:start w:val="1"/>
      <w:numFmt w:val="bullet"/>
      <w:lvlText w:val="□"/>
      <w:lvlJc w:val="left"/>
      <w:pPr>
        <w:ind w:left="1788" w:hanging="360"/>
      </w:pPr>
      <w:rPr>
        <w:rFonts w:ascii="Courier New" w:hAnsi="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55" w15:restartNumberingAfterBreak="0">
    <w:nsid w:val="70C509F2"/>
    <w:multiLevelType w:val="hybridMultilevel"/>
    <w:tmpl w:val="93FC9F92"/>
    <w:lvl w:ilvl="0" w:tplc="55E0F314">
      <w:start w:val="1"/>
      <w:numFmt w:val="bullet"/>
      <w:lvlText w:val="□"/>
      <w:lvlJc w:val="left"/>
      <w:pPr>
        <w:ind w:left="1068" w:hanging="360"/>
      </w:pPr>
      <w:rPr>
        <w:rFonts w:ascii="Courier New" w:hAnsi="Courier New"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56" w15:restartNumberingAfterBreak="0">
    <w:nsid w:val="726F63AF"/>
    <w:multiLevelType w:val="hybridMultilevel"/>
    <w:tmpl w:val="853498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743D0E45"/>
    <w:multiLevelType w:val="hybridMultilevel"/>
    <w:tmpl w:val="1AB85FD6"/>
    <w:lvl w:ilvl="0" w:tplc="55E0F314">
      <w:start w:val="1"/>
      <w:numFmt w:val="bullet"/>
      <w:lvlText w:val="□"/>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8" w15:restartNumberingAfterBreak="0">
    <w:nsid w:val="78E425BF"/>
    <w:multiLevelType w:val="hybridMultilevel"/>
    <w:tmpl w:val="01207AF4"/>
    <w:lvl w:ilvl="0" w:tplc="04190001">
      <w:start w:val="1"/>
      <w:numFmt w:val="bullet"/>
      <w:lvlText w:val=""/>
      <w:lvlJc w:val="left"/>
      <w:pPr>
        <w:ind w:left="720" w:hanging="360"/>
      </w:pPr>
      <w:rPr>
        <w:rFonts w:ascii="Symbol" w:hAnsi="Symbol" w:hint="default"/>
      </w:rPr>
    </w:lvl>
    <w:lvl w:ilvl="1" w:tplc="193A164E">
      <w:numFmt w:val="bullet"/>
      <w:lvlText w:val="·"/>
      <w:lvlJc w:val="left"/>
      <w:pPr>
        <w:ind w:left="1440" w:hanging="360"/>
      </w:pPr>
      <w:rPr>
        <w:rFonts w:ascii="Arial" w:eastAsia="Arial" w:hAnsi="Arial" w:cs="Aria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7A197183"/>
    <w:multiLevelType w:val="hybridMultilevel"/>
    <w:tmpl w:val="0A90BB32"/>
    <w:lvl w:ilvl="0" w:tplc="0419000F">
      <w:start w:val="1"/>
      <w:numFmt w:val="decimal"/>
      <w:lvlText w:val="%1."/>
      <w:lvlJc w:val="left"/>
      <w:pPr>
        <w:ind w:left="720" w:hanging="360"/>
      </w:pPr>
      <w:rPr>
        <w:rFonts w:hint="default"/>
      </w:rPr>
    </w:lvl>
    <w:lvl w:ilvl="1" w:tplc="55E0F314">
      <w:start w:val="1"/>
      <w:numFmt w:val="bullet"/>
      <w:lvlText w:val="□"/>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0" w15:restartNumberingAfterBreak="0">
    <w:nsid w:val="7A6F3CF8"/>
    <w:multiLevelType w:val="hybridMultilevel"/>
    <w:tmpl w:val="5C800264"/>
    <w:lvl w:ilvl="0" w:tplc="5F468C14">
      <w:start w:val="1"/>
      <w:numFmt w:val="decimal"/>
      <w:lvlText w:val="%1."/>
      <w:lvlJc w:val="left"/>
      <w:pPr>
        <w:ind w:left="640" w:hanging="360"/>
      </w:pPr>
      <w:rPr>
        <w:rFonts w:hint="default"/>
      </w:rPr>
    </w:lvl>
    <w:lvl w:ilvl="1" w:tplc="04190019" w:tentative="1">
      <w:start w:val="1"/>
      <w:numFmt w:val="lowerLetter"/>
      <w:lvlText w:val="%2."/>
      <w:lvlJc w:val="left"/>
      <w:pPr>
        <w:ind w:left="1360" w:hanging="360"/>
      </w:pPr>
    </w:lvl>
    <w:lvl w:ilvl="2" w:tplc="0419001B" w:tentative="1">
      <w:start w:val="1"/>
      <w:numFmt w:val="lowerRoman"/>
      <w:lvlText w:val="%3."/>
      <w:lvlJc w:val="right"/>
      <w:pPr>
        <w:ind w:left="2080" w:hanging="180"/>
      </w:pPr>
    </w:lvl>
    <w:lvl w:ilvl="3" w:tplc="0419000F" w:tentative="1">
      <w:start w:val="1"/>
      <w:numFmt w:val="decimal"/>
      <w:lvlText w:val="%4."/>
      <w:lvlJc w:val="left"/>
      <w:pPr>
        <w:ind w:left="2800" w:hanging="360"/>
      </w:pPr>
    </w:lvl>
    <w:lvl w:ilvl="4" w:tplc="04190019" w:tentative="1">
      <w:start w:val="1"/>
      <w:numFmt w:val="lowerLetter"/>
      <w:lvlText w:val="%5."/>
      <w:lvlJc w:val="left"/>
      <w:pPr>
        <w:ind w:left="3520" w:hanging="360"/>
      </w:pPr>
    </w:lvl>
    <w:lvl w:ilvl="5" w:tplc="0419001B" w:tentative="1">
      <w:start w:val="1"/>
      <w:numFmt w:val="lowerRoman"/>
      <w:lvlText w:val="%6."/>
      <w:lvlJc w:val="right"/>
      <w:pPr>
        <w:ind w:left="4240" w:hanging="180"/>
      </w:pPr>
    </w:lvl>
    <w:lvl w:ilvl="6" w:tplc="0419000F" w:tentative="1">
      <w:start w:val="1"/>
      <w:numFmt w:val="decimal"/>
      <w:lvlText w:val="%7."/>
      <w:lvlJc w:val="left"/>
      <w:pPr>
        <w:ind w:left="4960" w:hanging="360"/>
      </w:pPr>
    </w:lvl>
    <w:lvl w:ilvl="7" w:tplc="04190019" w:tentative="1">
      <w:start w:val="1"/>
      <w:numFmt w:val="lowerLetter"/>
      <w:lvlText w:val="%8."/>
      <w:lvlJc w:val="left"/>
      <w:pPr>
        <w:ind w:left="5680" w:hanging="360"/>
      </w:pPr>
    </w:lvl>
    <w:lvl w:ilvl="8" w:tplc="0419001B" w:tentative="1">
      <w:start w:val="1"/>
      <w:numFmt w:val="lowerRoman"/>
      <w:lvlText w:val="%9."/>
      <w:lvlJc w:val="right"/>
      <w:pPr>
        <w:ind w:left="6400" w:hanging="180"/>
      </w:pPr>
    </w:lvl>
  </w:abstractNum>
  <w:abstractNum w:abstractNumId="61" w15:restartNumberingAfterBreak="0">
    <w:nsid w:val="7CA9355E"/>
    <w:multiLevelType w:val="hybridMultilevel"/>
    <w:tmpl w:val="1EB8B984"/>
    <w:lvl w:ilvl="0" w:tplc="55E0F314">
      <w:start w:val="1"/>
      <w:numFmt w:val="bullet"/>
      <w:lvlText w:val="□"/>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2" w15:restartNumberingAfterBreak="0">
    <w:nsid w:val="7F69347D"/>
    <w:multiLevelType w:val="hybridMultilevel"/>
    <w:tmpl w:val="DB72296E"/>
    <w:lvl w:ilvl="0" w:tplc="55E0F314">
      <w:start w:val="1"/>
      <w:numFmt w:val="bullet"/>
      <w:lvlText w:val="□"/>
      <w:lvlJc w:val="left"/>
      <w:pPr>
        <w:ind w:left="1068" w:hanging="360"/>
      </w:pPr>
      <w:rPr>
        <w:rFonts w:ascii="Courier New" w:hAnsi="Courier New"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num w:numId="1">
    <w:abstractNumId w:val="22"/>
  </w:num>
  <w:num w:numId="2">
    <w:abstractNumId w:val="60"/>
  </w:num>
  <w:num w:numId="3">
    <w:abstractNumId w:val="45"/>
  </w:num>
  <w:num w:numId="4">
    <w:abstractNumId w:val="8"/>
  </w:num>
  <w:num w:numId="5">
    <w:abstractNumId w:val="26"/>
  </w:num>
  <w:num w:numId="6">
    <w:abstractNumId w:val="13"/>
  </w:num>
  <w:num w:numId="7">
    <w:abstractNumId w:val="25"/>
  </w:num>
  <w:num w:numId="8">
    <w:abstractNumId w:val="15"/>
  </w:num>
  <w:num w:numId="9">
    <w:abstractNumId w:val="23"/>
  </w:num>
  <w:num w:numId="10">
    <w:abstractNumId w:val="46"/>
  </w:num>
  <w:num w:numId="11">
    <w:abstractNumId w:val="34"/>
  </w:num>
  <w:num w:numId="12">
    <w:abstractNumId w:val="50"/>
  </w:num>
  <w:num w:numId="13">
    <w:abstractNumId w:val="35"/>
  </w:num>
  <w:num w:numId="14">
    <w:abstractNumId w:val="0"/>
  </w:num>
  <w:num w:numId="15">
    <w:abstractNumId w:val="20"/>
  </w:num>
  <w:num w:numId="16">
    <w:abstractNumId w:val="31"/>
  </w:num>
  <w:num w:numId="17">
    <w:abstractNumId w:val="9"/>
  </w:num>
  <w:num w:numId="18">
    <w:abstractNumId w:val="42"/>
  </w:num>
  <w:num w:numId="19">
    <w:abstractNumId w:val="36"/>
  </w:num>
  <w:num w:numId="20">
    <w:abstractNumId w:val="40"/>
  </w:num>
  <w:num w:numId="21">
    <w:abstractNumId w:val="17"/>
  </w:num>
  <w:num w:numId="22">
    <w:abstractNumId w:val="33"/>
  </w:num>
  <w:num w:numId="23">
    <w:abstractNumId w:val="21"/>
  </w:num>
  <w:num w:numId="24">
    <w:abstractNumId w:val="37"/>
  </w:num>
  <w:num w:numId="25">
    <w:abstractNumId w:val="59"/>
  </w:num>
  <w:num w:numId="26">
    <w:abstractNumId w:val="27"/>
  </w:num>
  <w:num w:numId="27">
    <w:abstractNumId w:val="10"/>
  </w:num>
  <w:num w:numId="28">
    <w:abstractNumId w:val="12"/>
  </w:num>
  <w:num w:numId="29">
    <w:abstractNumId w:val="11"/>
  </w:num>
  <w:num w:numId="30">
    <w:abstractNumId w:val="32"/>
  </w:num>
  <w:num w:numId="31">
    <w:abstractNumId w:val="7"/>
  </w:num>
  <w:num w:numId="32">
    <w:abstractNumId w:val="44"/>
  </w:num>
  <w:num w:numId="33">
    <w:abstractNumId w:val="41"/>
  </w:num>
  <w:num w:numId="34">
    <w:abstractNumId w:val="61"/>
  </w:num>
  <w:num w:numId="35">
    <w:abstractNumId w:val="19"/>
  </w:num>
  <w:num w:numId="36">
    <w:abstractNumId w:val="38"/>
  </w:num>
  <w:num w:numId="37">
    <w:abstractNumId w:val="4"/>
  </w:num>
  <w:num w:numId="38">
    <w:abstractNumId w:val="14"/>
  </w:num>
  <w:num w:numId="39">
    <w:abstractNumId w:val="48"/>
  </w:num>
  <w:num w:numId="40">
    <w:abstractNumId w:val="18"/>
  </w:num>
  <w:num w:numId="41">
    <w:abstractNumId w:val="3"/>
  </w:num>
  <w:num w:numId="42">
    <w:abstractNumId w:val="49"/>
  </w:num>
  <w:num w:numId="43">
    <w:abstractNumId w:val="30"/>
  </w:num>
  <w:num w:numId="44">
    <w:abstractNumId w:val="16"/>
  </w:num>
  <w:num w:numId="45">
    <w:abstractNumId w:val="62"/>
  </w:num>
  <w:num w:numId="46">
    <w:abstractNumId w:val="55"/>
  </w:num>
  <w:num w:numId="47">
    <w:abstractNumId w:val="47"/>
  </w:num>
  <w:num w:numId="48">
    <w:abstractNumId w:val="54"/>
  </w:num>
  <w:num w:numId="49">
    <w:abstractNumId w:val="5"/>
  </w:num>
  <w:num w:numId="50">
    <w:abstractNumId w:val="6"/>
  </w:num>
  <w:num w:numId="51">
    <w:abstractNumId w:val="43"/>
  </w:num>
  <w:num w:numId="52">
    <w:abstractNumId w:val="57"/>
  </w:num>
  <w:num w:numId="53">
    <w:abstractNumId w:val="51"/>
  </w:num>
  <w:num w:numId="54">
    <w:abstractNumId w:val="39"/>
  </w:num>
  <w:num w:numId="55">
    <w:abstractNumId w:val="28"/>
  </w:num>
  <w:num w:numId="56">
    <w:abstractNumId w:val="29"/>
  </w:num>
  <w:num w:numId="57">
    <w:abstractNumId w:val="58"/>
  </w:num>
  <w:num w:numId="58">
    <w:abstractNumId w:val="2"/>
  </w:num>
  <w:num w:numId="59">
    <w:abstractNumId w:val="56"/>
  </w:num>
  <w:num w:numId="60">
    <w:abstractNumId w:val="1"/>
  </w:num>
  <w:num w:numId="61">
    <w:abstractNumId w:val="53"/>
  </w:num>
  <w:num w:numId="62">
    <w:abstractNumId w:val="52"/>
  </w:num>
  <w:num w:numId="63">
    <w:abstractNumId w:val="24"/>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3DDA"/>
    <w:rsid w:val="00000C33"/>
    <w:rsid w:val="00003E2C"/>
    <w:rsid w:val="000059EB"/>
    <w:rsid w:val="00006034"/>
    <w:rsid w:val="000066A9"/>
    <w:rsid w:val="00007BDA"/>
    <w:rsid w:val="00023357"/>
    <w:rsid w:val="00026F34"/>
    <w:rsid w:val="0003064E"/>
    <w:rsid w:val="0003118A"/>
    <w:rsid w:val="00032204"/>
    <w:rsid w:val="00051024"/>
    <w:rsid w:val="00051602"/>
    <w:rsid w:val="00051843"/>
    <w:rsid w:val="0005212F"/>
    <w:rsid w:val="000577D0"/>
    <w:rsid w:val="00057D7A"/>
    <w:rsid w:val="00064153"/>
    <w:rsid w:val="00066ADA"/>
    <w:rsid w:val="000674F2"/>
    <w:rsid w:val="00067AA0"/>
    <w:rsid w:val="00074040"/>
    <w:rsid w:val="00074CE5"/>
    <w:rsid w:val="00074E01"/>
    <w:rsid w:val="00076F13"/>
    <w:rsid w:val="000779D9"/>
    <w:rsid w:val="0008265D"/>
    <w:rsid w:val="00082BC4"/>
    <w:rsid w:val="00085C87"/>
    <w:rsid w:val="00093B86"/>
    <w:rsid w:val="000A5054"/>
    <w:rsid w:val="000B02F9"/>
    <w:rsid w:val="000B4271"/>
    <w:rsid w:val="000C0702"/>
    <w:rsid w:val="000C57F0"/>
    <w:rsid w:val="000D417F"/>
    <w:rsid w:val="000D425E"/>
    <w:rsid w:val="000D4B91"/>
    <w:rsid w:val="000D4F89"/>
    <w:rsid w:val="000D7B1E"/>
    <w:rsid w:val="000D7D26"/>
    <w:rsid w:val="000E2F19"/>
    <w:rsid w:val="000E5918"/>
    <w:rsid w:val="000E77B4"/>
    <w:rsid w:val="000F168D"/>
    <w:rsid w:val="000F4ABD"/>
    <w:rsid w:val="000F4AC8"/>
    <w:rsid w:val="00111AD1"/>
    <w:rsid w:val="00121FB6"/>
    <w:rsid w:val="00124B43"/>
    <w:rsid w:val="0014071F"/>
    <w:rsid w:val="001416E6"/>
    <w:rsid w:val="001417C5"/>
    <w:rsid w:val="001424C3"/>
    <w:rsid w:val="00144D86"/>
    <w:rsid w:val="00145742"/>
    <w:rsid w:val="00146900"/>
    <w:rsid w:val="001514A7"/>
    <w:rsid w:val="00151D75"/>
    <w:rsid w:val="0015272D"/>
    <w:rsid w:val="00152D19"/>
    <w:rsid w:val="001564F6"/>
    <w:rsid w:val="001568E7"/>
    <w:rsid w:val="00157A79"/>
    <w:rsid w:val="00162B69"/>
    <w:rsid w:val="00163258"/>
    <w:rsid w:val="00164402"/>
    <w:rsid w:val="00167875"/>
    <w:rsid w:val="0017158A"/>
    <w:rsid w:val="00173370"/>
    <w:rsid w:val="001771DB"/>
    <w:rsid w:val="00177C55"/>
    <w:rsid w:val="00180A7E"/>
    <w:rsid w:val="001811E3"/>
    <w:rsid w:val="00183E81"/>
    <w:rsid w:val="001848FC"/>
    <w:rsid w:val="00193B85"/>
    <w:rsid w:val="00194EA8"/>
    <w:rsid w:val="00197E99"/>
    <w:rsid w:val="001A42E9"/>
    <w:rsid w:val="001A4F03"/>
    <w:rsid w:val="001A7F69"/>
    <w:rsid w:val="001B24F5"/>
    <w:rsid w:val="001B2E39"/>
    <w:rsid w:val="001C0602"/>
    <w:rsid w:val="001C15E3"/>
    <w:rsid w:val="001C6852"/>
    <w:rsid w:val="001D3F0B"/>
    <w:rsid w:val="001D4BF6"/>
    <w:rsid w:val="001D5578"/>
    <w:rsid w:val="001D55FE"/>
    <w:rsid w:val="001E5A0F"/>
    <w:rsid w:val="001E70FB"/>
    <w:rsid w:val="001E7F42"/>
    <w:rsid w:val="001F01A7"/>
    <w:rsid w:val="001F157F"/>
    <w:rsid w:val="001F594F"/>
    <w:rsid w:val="00204F01"/>
    <w:rsid w:val="00204FD1"/>
    <w:rsid w:val="00210880"/>
    <w:rsid w:val="0021593E"/>
    <w:rsid w:val="00221024"/>
    <w:rsid w:val="0023151A"/>
    <w:rsid w:val="002347D4"/>
    <w:rsid w:val="0023675F"/>
    <w:rsid w:val="00243C67"/>
    <w:rsid w:val="00244565"/>
    <w:rsid w:val="002449F4"/>
    <w:rsid w:val="00244A0C"/>
    <w:rsid w:val="002469B9"/>
    <w:rsid w:val="00251EA2"/>
    <w:rsid w:val="00252313"/>
    <w:rsid w:val="00254BFF"/>
    <w:rsid w:val="00260CC0"/>
    <w:rsid w:val="002656FE"/>
    <w:rsid w:val="00271861"/>
    <w:rsid w:val="00273051"/>
    <w:rsid w:val="00273ED1"/>
    <w:rsid w:val="00281113"/>
    <w:rsid w:val="002815CF"/>
    <w:rsid w:val="00283C59"/>
    <w:rsid w:val="0028474D"/>
    <w:rsid w:val="00285185"/>
    <w:rsid w:val="00285C59"/>
    <w:rsid w:val="0028603D"/>
    <w:rsid w:val="002931D3"/>
    <w:rsid w:val="00293A32"/>
    <w:rsid w:val="002954F9"/>
    <w:rsid w:val="002A485C"/>
    <w:rsid w:val="002A57DE"/>
    <w:rsid w:val="002B0FA1"/>
    <w:rsid w:val="002B2446"/>
    <w:rsid w:val="002B55FF"/>
    <w:rsid w:val="002B7059"/>
    <w:rsid w:val="002C0F0A"/>
    <w:rsid w:val="002D5E0D"/>
    <w:rsid w:val="002E0D5C"/>
    <w:rsid w:val="002F1344"/>
    <w:rsid w:val="002F1CC3"/>
    <w:rsid w:val="00302879"/>
    <w:rsid w:val="00303A2E"/>
    <w:rsid w:val="0030637C"/>
    <w:rsid w:val="00310E95"/>
    <w:rsid w:val="00311D1F"/>
    <w:rsid w:val="00313D5E"/>
    <w:rsid w:val="00317C35"/>
    <w:rsid w:val="0033031E"/>
    <w:rsid w:val="00331160"/>
    <w:rsid w:val="00331517"/>
    <w:rsid w:val="003318A5"/>
    <w:rsid w:val="00332164"/>
    <w:rsid w:val="00334EEC"/>
    <w:rsid w:val="0033525F"/>
    <w:rsid w:val="00335D14"/>
    <w:rsid w:val="00335D21"/>
    <w:rsid w:val="003430F3"/>
    <w:rsid w:val="0034445A"/>
    <w:rsid w:val="0034508E"/>
    <w:rsid w:val="0034592D"/>
    <w:rsid w:val="00347A94"/>
    <w:rsid w:val="00351D44"/>
    <w:rsid w:val="0035251F"/>
    <w:rsid w:val="003542B9"/>
    <w:rsid w:val="00354A16"/>
    <w:rsid w:val="00360F93"/>
    <w:rsid w:val="00361261"/>
    <w:rsid w:val="00373261"/>
    <w:rsid w:val="0037498E"/>
    <w:rsid w:val="00374CDA"/>
    <w:rsid w:val="00375163"/>
    <w:rsid w:val="00381879"/>
    <w:rsid w:val="00384667"/>
    <w:rsid w:val="00393605"/>
    <w:rsid w:val="003A0CCA"/>
    <w:rsid w:val="003A1196"/>
    <w:rsid w:val="003A1525"/>
    <w:rsid w:val="003A22BF"/>
    <w:rsid w:val="003A610B"/>
    <w:rsid w:val="003A6417"/>
    <w:rsid w:val="003A700F"/>
    <w:rsid w:val="003B093A"/>
    <w:rsid w:val="003C0327"/>
    <w:rsid w:val="003C2104"/>
    <w:rsid w:val="003C5C2B"/>
    <w:rsid w:val="003C6A46"/>
    <w:rsid w:val="003D1434"/>
    <w:rsid w:val="003D305F"/>
    <w:rsid w:val="003D49DB"/>
    <w:rsid w:val="003E16AC"/>
    <w:rsid w:val="003E6AFA"/>
    <w:rsid w:val="003F1628"/>
    <w:rsid w:val="003F2015"/>
    <w:rsid w:val="003F5227"/>
    <w:rsid w:val="003F523D"/>
    <w:rsid w:val="0040025B"/>
    <w:rsid w:val="004042EF"/>
    <w:rsid w:val="00406188"/>
    <w:rsid w:val="00414419"/>
    <w:rsid w:val="004144DC"/>
    <w:rsid w:val="00414C80"/>
    <w:rsid w:val="00417017"/>
    <w:rsid w:val="00420157"/>
    <w:rsid w:val="00420EC7"/>
    <w:rsid w:val="00426A39"/>
    <w:rsid w:val="00426A6D"/>
    <w:rsid w:val="00426DDC"/>
    <w:rsid w:val="004345CE"/>
    <w:rsid w:val="00437184"/>
    <w:rsid w:val="00441F28"/>
    <w:rsid w:val="00445227"/>
    <w:rsid w:val="00447651"/>
    <w:rsid w:val="00451A77"/>
    <w:rsid w:val="00453BB8"/>
    <w:rsid w:val="00460917"/>
    <w:rsid w:val="00460BBA"/>
    <w:rsid w:val="00462AA8"/>
    <w:rsid w:val="004639CD"/>
    <w:rsid w:val="00466A1C"/>
    <w:rsid w:val="00471968"/>
    <w:rsid w:val="0047296A"/>
    <w:rsid w:val="0047723A"/>
    <w:rsid w:val="00482210"/>
    <w:rsid w:val="00483289"/>
    <w:rsid w:val="0048588A"/>
    <w:rsid w:val="00487E69"/>
    <w:rsid w:val="00492011"/>
    <w:rsid w:val="004924C6"/>
    <w:rsid w:val="0049458D"/>
    <w:rsid w:val="00497131"/>
    <w:rsid w:val="0049756D"/>
    <w:rsid w:val="004A048E"/>
    <w:rsid w:val="004A0B85"/>
    <w:rsid w:val="004A220B"/>
    <w:rsid w:val="004A23F9"/>
    <w:rsid w:val="004A4839"/>
    <w:rsid w:val="004A54A7"/>
    <w:rsid w:val="004A7E32"/>
    <w:rsid w:val="004B3D2B"/>
    <w:rsid w:val="004B6CD0"/>
    <w:rsid w:val="004B7F1E"/>
    <w:rsid w:val="004C06AD"/>
    <w:rsid w:val="004C245D"/>
    <w:rsid w:val="004C64AB"/>
    <w:rsid w:val="004D0C60"/>
    <w:rsid w:val="004D289A"/>
    <w:rsid w:val="004E0FF5"/>
    <w:rsid w:val="004E1024"/>
    <w:rsid w:val="004E7CFB"/>
    <w:rsid w:val="004F47FA"/>
    <w:rsid w:val="004F72FA"/>
    <w:rsid w:val="004F7B13"/>
    <w:rsid w:val="0050137E"/>
    <w:rsid w:val="00506956"/>
    <w:rsid w:val="005077F4"/>
    <w:rsid w:val="0051263B"/>
    <w:rsid w:val="00513ED1"/>
    <w:rsid w:val="00521C7D"/>
    <w:rsid w:val="00522074"/>
    <w:rsid w:val="005228BC"/>
    <w:rsid w:val="0052603A"/>
    <w:rsid w:val="005272BE"/>
    <w:rsid w:val="00546C54"/>
    <w:rsid w:val="00555856"/>
    <w:rsid w:val="00561024"/>
    <w:rsid w:val="00561CB9"/>
    <w:rsid w:val="0056207A"/>
    <w:rsid w:val="00564142"/>
    <w:rsid w:val="00564DE6"/>
    <w:rsid w:val="0056526D"/>
    <w:rsid w:val="005673D0"/>
    <w:rsid w:val="00570471"/>
    <w:rsid w:val="00570AE9"/>
    <w:rsid w:val="00570B73"/>
    <w:rsid w:val="00575E0A"/>
    <w:rsid w:val="00577B6F"/>
    <w:rsid w:val="00594F54"/>
    <w:rsid w:val="00595D9A"/>
    <w:rsid w:val="005969E6"/>
    <w:rsid w:val="0059778D"/>
    <w:rsid w:val="005A766C"/>
    <w:rsid w:val="005A7BA8"/>
    <w:rsid w:val="005B3973"/>
    <w:rsid w:val="005B6A24"/>
    <w:rsid w:val="005C20AF"/>
    <w:rsid w:val="005C304E"/>
    <w:rsid w:val="005C48FB"/>
    <w:rsid w:val="005C4BD6"/>
    <w:rsid w:val="005C6741"/>
    <w:rsid w:val="005D18A6"/>
    <w:rsid w:val="005D1B0A"/>
    <w:rsid w:val="005D2420"/>
    <w:rsid w:val="005E03CA"/>
    <w:rsid w:val="005E1681"/>
    <w:rsid w:val="005E6195"/>
    <w:rsid w:val="005F202B"/>
    <w:rsid w:val="005F650D"/>
    <w:rsid w:val="00603FF7"/>
    <w:rsid w:val="00605E05"/>
    <w:rsid w:val="00611290"/>
    <w:rsid w:val="00612332"/>
    <w:rsid w:val="00613006"/>
    <w:rsid w:val="0062255B"/>
    <w:rsid w:val="0062585D"/>
    <w:rsid w:val="00636D93"/>
    <w:rsid w:val="0063750D"/>
    <w:rsid w:val="00640E36"/>
    <w:rsid w:val="0064151A"/>
    <w:rsid w:val="00641CB4"/>
    <w:rsid w:val="00642E59"/>
    <w:rsid w:val="00650125"/>
    <w:rsid w:val="0065527E"/>
    <w:rsid w:val="00655F1D"/>
    <w:rsid w:val="00656759"/>
    <w:rsid w:val="00663247"/>
    <w:rsid w:val="00672EF1"/>
    <w:rsid w:val="00677C4D"/>
    <w:rsid w:val="00683166"/>
    <w:rsid w:val="006839CE"/>
    <w:rsid w:val="00684F8A"/>
    <w:rsid w:val="00687361"/>
    <w:rsid w:val="00691F50"/>
    <w:rsid w:val="006952C3"/>
    <w:rsid w:val="006A79CD"/>
    <w:rsid w:val="006B3634"/>
    <w:rsid w:val="006C0F1C"/>
    <w:rsid w:val="006C2A20"/>
    <w:rsid w:val="006C3D8F"/>
    <w:rsid w:val="006C4678"/>
    <w:rsid w:val="006C63B7"/>
    <w:rsid w:val="006D011C"/>
    <w:rsid w:val="006D30A2"/>
    <w:rsid w:val="006D3EBF"/>
    <w:rsid w:val="006D5687"/>
    <w:rsid w:val="006D6362"/>
    <w:rsid w:val="006D7759"/>
    <w:rsid w:val="006E0C82"/>
    <w:rsid w:val="006E2EEC"/>
    <w:rsid w:val="006E60B4"/>
    <w:rsid w:val="007129C4"/>
    <w:rsid w:val="007155AF"/>
    <w:rsid w:val="00720C5E"/>
    <w:rsid w:val="00721E93"/>
    <w:rsid w:val="0072215C"/>
    <w:rsid w:val="00723AFE"/>
    <w:rsid w:val="00724972"/>
    <w:rsid w:val="00727671"/>
    <w:rsid w:val="00730898"/>
    <w:rsid w:val="00732C88"/>
    <w:rsid w:val="00735139"/>
    <w:rsid w:val="00737B83"/>
    <w:rsid w:val="007476F6"/>
    <w:rsid w:val="00750160"/>
    <w:rsid w:val="00752184"/>
    <w:rsid w:val="00763230"/>
    <w:rsid w:val="00763E7B"/>
    <w:rsid w:val="007655AA"/>
    <w:rsid w:val="0077011C"/>
    <w:rsid w:val="00771E8C"/>
    <w:rsid w:val="00774C36"/>
    <w:rsid w:val="00774E8B"/>
    <w:rsid w:val="00775440"/>
    <w:rsid w:val="00775B1B"/>
    <w:rsid w:val="007814CD"/>
    <w:rsid w:val="00782F57"/>
    <w:rsid w:val="00790D38"/>
    <w:rsid w:val="00790FC6"/>
    <w:rsid w:val="00792745"/>
    <w:rsid w:val="00792EE2"/>
    <w:rsid w:val="0079307B"/>
    <w:rsid w:val="00795C0D"/>
    <w:rsid w:val="007978AA"/>
    <w:rsid w:val="007A36F9"/>
    <w:rsid w:val="007A4F4D"/>
    <w:rsid w:val="007A61F6"/>
    <w:rsid w:val="007B21AE"/>
    <w:rsid w:val="007B4FFD"/>
    <w:rsid w:val="007B5E7F"/>
    <w:rsid w:val="007B6D92"/>
    <w:rsid w:val="007B7AFF"/>
    <w:rsid w:val="007C013D"/>
    <w:rsid w:val="007C17DB"/>
    <w:rsid w:val="007C5070"/>
    <w:rsid w:val="007C592A"/>
    <w:rsid w:val="007C7418"/>
    <w:rsid w:val="007D1626"/>
    <w:rsid w:val="007D67E0"/>
    <w:rsid w:val="007D6E40"/>
    <w:rsid w:val="007E0EAB"/>
    <w:rsid w:val="007E3B03"/>
    <w:rsid w:val="007E6D41"/>
    <w:rsid w:val="007E72AF"/>
    <w:rsid w:val="007F466C"/>
    <w:rsid w:val="008004D1"/>
    <w:rsid w:val="00800511"/>
    <w:rsid w:val="00800E20"/>
    <w:rsid w:val="00801600"/>
    <w:rsid w:val="00805A10"/>
    <w:rsid w:val="00805CDC"/>
    <w:rsid w:val="00810A2F"/>
    <w:rsid w:val="00811F27"/>
    <w:rsid w:val="00812CCC"/>
    <w:rsid w:val="00813D2E"/>
    <w:rsid w:val="008148B5"/>
    <w:rsid w:val="00817A44"/>
    <w:rsid w:val="008204E3"/>
    <w:rsid w:val="008223E5"/>
    <w:rsid w:val="00825B37"/>
    <w:rsid w:val="00832950"/>
    <w:rsid w:val="00834D5D"/>
    <w:rsid w:val="0084760D"/>
    <w:rsid w:val="00852ACD"/>
    <w:rsid w:val="00854D7B"/>
    <w:rsid w:val="00856F55"/>
    <w:rsid w:val="00863A0E"/>
    <w:rsid w:val="0086747B"/>
    <w:rsid w:val="00870D1D"/>
    <w:rsid w:val="008728FF"/>
    <w:rsid w:val="00873B9B"/>
    <w:rsid w:val="00874537"/>
    <w:rsid w:val="0087689C"/>
    <w:rsid w:val="00877A98"/>
    <w:rsid w:val="00877BD3"/>
    <w:rsid w:val="0088213B"/>
    <w:rsid w:val="00882B18"/>
    <w:rsid w:val="00885AEE"/>
    <w:rsid w:val="008962A4"/>
    <w:rsid w:val="00897887"/>
    <w:rsid w:val="008A007F"/>
    <w:rsid w:val="008A0BDB"/>
    <w:rsid w:val="008A1503"/>
    <w:rsid w:val="008A32BD"/>
    <w:rsid w:val="008A5773"/>
    <w:rsid w:val="008A79C9"/>
    <w:rsid w:val="008B313B"/>
    <w:rsid w:val="008B458A"/>
    <w:rsid w:val="008B6BDD"/>
    <w:rsid w:val="008B6C98"/>
    <w:rsid w:val="008C19E3"/>
    <w:rsid w:val="008C4E11"/>
    <w:rsid w:val="008C6311"/>
    <w:rsid w:val="008D3863"/>
    <w:rsid w:val="008D707B"/>
    <w:rsid w:val="008E11B1"/>
    <w:rsid w:val="008E1F1D"/>
    <w:rsid w:val="008E3E7C"/>
    <w:rsid w:val="008E48DD"/>
    <w:rsid w:val="008F160E"/>
    <w:rsid w:val="008F4127"/>
    <w:rsid w:val="008F4478"/>
    <w:rsid w:val="008F4A29"/>
    <w:rsid w:val="00901F79"/>
    <w:rsid w:val="00902D82"/>
    <w:rsid w:val="00904D2C"/>
    <w:rsid w:val="00905C2E"/>
    <w:rsid w:val="00907D7C"/>
    <w:rsid w:val="0091077A"/>
    <w:rsid w:val="00920DFF"/>
    <w:rsid w:val="00921752"/>
    <w:rsid w:val="00921EDB"/>
    <w:rsid w:val="009244F3"/>
    <w:rsid w:val="00924A05"/>
    <w:rsid w:val="00927608"/>
    <w:rsid w:val="00930BA9"/>
    <w:rsid w:val="0093131A"/>
    <w:rsid w:val="00934407"/>
    <w:rsid w:val="009379C0"/>
    <w:rsid w:val="00937B51"/>
    <w:rsid w:val="009413EC"/>
    <w:rsid w:val="009415A7"/>
    <w:rsid w:val="009428B7"/>
    <w:rsid w:val="00945FBB"/>
    <w:rsid w:val="00950995"/>
    <w:rsid w:val="009513AC"/>
    <w:rsid w:val="009556CB"/>
    <w:rsid w:val="009679E7"/>
    <w:rsid w:val="00971C6C"/>
    <w:rsid w:val="00974981"/>
    <w:rsid w:val="00975E65"/>
    <w:rsid w:val="009776FE"/>
    <w:rsid w:val="00977FD2"/>
    <w:rsid w:val="00984D1B"/>
    <w:rsid w:val="00985194"/>
    <w:rsid w:val="00994D2B"/>
    <w:rsid w:val="00995D22"/>
    <w:rsid w:val="00996290"/>
    <w:rsid w:val="00996B0B"/>
    <w:rsid w:val="009A0D8F"/>
    <w:rsid w:val="009A6672"/>
    <w:rsid w:val="009B0C31"/>
    <w:rsid w:val="009B5BB3"/>
    <w:rsid w:val="009B749A"/>
    <w:rsid w:val="009C0BFD"/>
    <w:rsid w:val="009C1D74"/>
    <w:rsid w:val="009C2624"/>
    <w:rsid w:val="009C47D7"/>
    <w:rsid w:val="009E49D6"/>
    <w:rsid w:val="009F443B"/>
    <w:rsid w:val="009F609A"/>
    <w:rsid w:val="00A00011"/>
    <w:rsid w:val="00A02E34"/>
    <w:rsid w:val="00A11533"/>
    <w:rsid w:val="00A12342"/>
    <w:rsid w:val="00A22BA0"/>
    <w:rsid w:val="00A23D6E"/>
    <w:rsid w:val="00A250A5"/>
    <w:rsid w:val="00A262CD"/>
    <w:rsid w:val="00A262F8"/>
    <w:rsid w:val="00A26547"/>
    <w:rsid w:val="00A26C95"/>
    <w:rsid w:val="00A27367"/>
    <w:rsid w:val="00A417E7"/>
    <w:rsid w:val="00A42BEB"/>
    <w:rsid w:val="00A43EE0"/>
    <w:rsid w:val="00A4672B"/>
    <w:rsid w:val="00A472A3"/>
    <w:rsid w:val="00A50369"/>
    <w:rsid w:val="00A50C02"/>
    <w:rsid w:val="00A5152E"/>
    <w:rsid w:val="00A51B26"/>
    <w:rsid w:val="00A53823"/>
    <w:rsid w:val="00A552F8"/>
    <w:rsid w:val="00A6002B"/>
    <w:rsid w:val="00A63598"/>
    <w:rsid w:val="00A742FD"/>
    <w:rsid w:val="00A758E1"/>
    <w:rsid w:val="00A774C5"/>
    <w:rsid w:val="00A85FC3"/>
    <w:rsid w:val="00A94591"/>
    <w:rsid w:val="00A948AF"/>
    <w:rsid w:val="00A94EBF"/>
    <w:rsid w:val="00A95061"/>
    <w:rsid w:val="00AA013A"/>
    <w:rsid w:val="00AA3A83"/>
    <w:rsid w:val="00AA6E28"/>
    <w:rsid w:val="00AB0790"/>
    <w:rsid w:val="00AB4038"/>
    <w:rsid w:val="00AB7CF1"/>
    <w:rsid w:val="00AC310F"/>
    <w:rsid w:val="00AC66AC"/>
    <w:rsid w:val="00AC7933"/>
    <w:rsid w:val="00AD37E2"/>
    <w:rsid w:val="00AD75BF"/>
    <w:rsid w:val="00AE23D2"/>
    <w:rsid w:val="00AE272F"/>
    <w:rsid w:val="00AF3830"/>
    <w:rsid w:val="00B00059"/>
    <w:rsid w:val="00B02940"/>
    <w:rsid w:val="00B06E87"/>
    <w:rsid w:val="00B14DDF"/>
    <w:rsid w:val="00B16E29"/>
    <w:rsid w:val="00B17067"/>
    <w:rsid w:val="00B215EB"/>
    <w:rsid w:val="00B2317C"/>
    <w:rsid w:val="00B24A04"/>
    <w:rsid w:val="00B27FDA"/>
    <w:rsid w:val="00B31E27"/>
    <w:rsid w:val="00B32F94"/>
    <w:rsid w:val="00B47A09"/>
    <w:rsid w:val="00B50B81"/>
    <w:rsid w:val="00B50BA8"/>
    <w:rsid w:val="00B53BD8"/>
    <w:rsid w:val="00B568DA"/>
    <w:rsid w:val="00B57C1F"/>
    <w:rsid w:val="00B66312"/>
    <w:rsid w:val="00B71E67"/>
    <w:rsid w:val="00B75969"/>
    <w:rsid w:val="00B75B24"/>
    <w:rsid w:val="00B81F6E"/>
    <w:rsid w:val="00B82093"/>
    <w:rsid w:val="00B8236F"/>
    <w:rsid w:val="00B82E58"/>
    <w:rsid w:val="00B844A8"/>
    <w:rsid w:val="00B8656A"/>
    <w:rsid w:val="00B90BDB"/>
    <w:rsid w:val="00B92585"/>
    <w:rsid w:val="00B938B1"/>
    <w:rsid w:val="00BA0326"/>
    <w:rsid w:val="00BA4B21"/>
    <w:rsid w:val="00BB127B"/>
    <w:rsid w:val="00BB2605"/>
    <w:rsid w:val="00BB332C"/>
    <w:rsid w:val="00BC1951"/>
    <w:rsid w:val="00BC33DF"/>
    <w:rsid w:val="00BD3CF6"/>
    <w:rsid w:val="00BD3DDA"/>
    <w:rsid w:val="00BE1410"/>
    <w:rsid w:val="00BE4765"/>
    <w:rsid w:val="00BE6CBC"/>
    <w:rsid w:val="00BF11C1"/>
    <w:rsid w:val="00C04329"/>
    <w:rsid w:val="00C05EA3"/>
    <w:rsid w:val="00C206BD"/>
    <w:rsid w:val="00C247C7"/>
    <w:rsid w:val="00C30A68"/>
    <w:rsid w:val="00C317E5"/>
    <w:rsid w:val="00C344BC"/>
    <w:rsid w:val="00C35541"/>
    <w:rsid w:val="00C36703"/>
    <w:rsid w:val="00C37BD1"/>
    <w:rsid w:val="00C440BF"/>
    <w:rsid w:val="00C451C6"/>
    <w:rsid w:val="00C453CB"/>
    <w:rsid w:val="00C57DCB"/>
    <w:rsid w:val="00C6368F"/>
    <w:rsid w:val="00C645A1"/>
    <w:rsid w:val="00C6634E"/>
    <w:rsid w:val="00C70696"/>
    <w:rsid w:val="00C72676"/>
    <w:rsid w:val="00C73D78"/>
    <w:rsid w:val="00C7523C"/>
    <w:rsid w:val="00C8383C"/>
    <w:rsid w:val="00C86283"/>
    <w:rsid w:val="00C90E91"/>
    <w:rsid w:val="00C92786"/>
    <w:rsid w:val="00C92D60"/>
    <w:rsid w:val="00C94AB7"/>
    <w:rsid w:val="00C97DBC"/>
    <w:rsid w:val="00CA17AA"/>
    <w:rsid w:val="00CA2408"/>
    <w:rsid w:val="00CA377A"/>
    <w:rsid w:val="00CA3FAB"/>
    <w:rsid w:val="00CA4ED0"/>
    <w:rsid w:val="00CA6B24"/>
    <w:rsid w:val="00CB020B"/>
    <w:rsid w:val="00CB488B"/>
    <w:rsid w:val="00CC2931"/>
    <w:rsid w:val="00CC597C"/>
    <w:rsid w:val="00CC5EFF"/>
    <w:rsid w:val="00CD024B"/>
    <w:rsid w:val="00CD18FF"/>
    <w:rsid w:val="00CD2A2E"/>
    <w:rsid w:val="00CD2A56"/>
    <w:rsid w:val="00CD4270"/>
    <w:rsid w:val="00CD4849"/>
    <w:rsid w:val="00CD4C8B"/>
    <w:rsid w:val="00CD797F"/>
    <w:rsid w:val="00CE249B"/>
    <w:rsid w:val="00CE500F"/>
    <w:rsid w:val="00CE5C65"/>
    <w:rsid w:val="00CE7FE1"/>
    <w:rsid w:val="00CF5253"/>
    <w:rsid w:val="00CF7045"/>
    <w:rsid w:val="00D121FB"/>
    <w:rsid w:val="00D143C1"/>
    <w:rsid w:val="00D147D9"/>
    <w:rsid w:val="00D14C32"/>
    <w:rsid w:val="00D1586D"/>
    <w:rsid w:val="00D16910"/>
    <w:rsid w:val="00D23669"/>
    <w:rsid w:val="00D3349E"/>
    <w:rsid w:val="00D3442D"/>
    <w:rsid w:val="00D3450A"/>
    <w:rsid w:val="00D371A5"/>
    <w:rsid w:val="00D4423E"/>
    <w:rsid w:val="00D4608C"/>
    <w:rsid w:val="00D46C58"/>
    <w:rsid w:val="00D47425"/>
    <w:rsid w:val="00D50556"/>
    <w:rsid w:val="00D51C14"/>
    <w:rsid w:val="00D553FA"/>
    <w:rsid w:val="00D56069"/>
    <w:rsid w:val="00D56A36"/>
    <w:rsid w:val="00D61BA2"/>
    <w:rsid w:val="00D622DA"/>
    <w:rsid w:val="00D62DBA"/>
    <w:rsid w:val="00D72C7B"/>
    <w:rsid w:val="00D75D65"/>
    <w:rsid w:val="00D75FBF"/>
    <w:rsid w:val="00D76E6E"/>
    <w:rsid w:val="00D77562"/>
    <w:rsid w:val="00D831B9"/>
    <w:rsid w:val="00D834CA"/>
    <w:rsid w:val="00D83D25"/>
    <w:rsid w:val="00D9511B"/>
    <w:rsid w:val="00D96185"/>
    <w:rsid w:val="00DA1A1B"/>
    <w:rsid w:val="00DA55F2"/>
    <w:rsid w:val="00DA5755"/>
    <w:rsid w:val="00DB3CC5"/>
    <w:rsid w:val="00DC27CD"/>
    <w:rsid w:val="00DC4F40"/>
    <w:rsid w:val="00DC51D8"/>
    <w:rsid w:val="00DD23B4"/>
    <w:rsid w:val="00DD71CB"/>
    <w:rsid w:val="00DE0987"/>
    <w:rsid w:val="00DE0E26"/>
    <w:rsid w:val="00DE5A4F"/>
    <w:rsid w:val="00DF10CF"/>
    <w:rsid w:val="00DF4CD5"/>
    <w:rsid w:val="00DF5162"/>
    <w:rsid w:val="00E03FF4"/>
    <w:rsid w:val="00E07868"/>
    <w:rsid w:val="00E102AD"/>
    <w:rsid w:val="00E23028"/>
    <w:rsid w:val="00E25820"/>
    <w:rsid w:val="00E300C6"/>
    <w:rsid w:val="00E31F8F"/>
    <w:rsid w:val="00E33CBC"/>
    <w:rsid w:val="00E35CB1"/>
    <w:rsid w:val="00E40B6D"/>
    <w:rsid w:val="00E42558"/>
    <w:rsid w:val="00E4621A"/>
    <w:rsid w:val="00E5357D"/>
    <w:rsid w:val="00E55C98"/>
    <w:rsid w:val="00E56456"/>
    <w:rsid w:val="00E56D7F"/>
    <w:rsid w:val="00E5775F"/>
    <w:rsid w:val="00E609CC"/>
    <w:rsid w:val="00E62FEA"/>
    <w:rsid w:val="00E67D6C"/>
    <w:rsid w:val="00E67D73"/>
    <w:rsid w:val="00E70A4A"/>
    <w:rsid w:val="00E73C3A"/>
    <w:rsid w:val="00E75746"/>
    <w:rsid w:val="00E801CC"/>
    <w:rsid w:val="00E82409"/>
    <w:rsid w:val="00E8550E"/>
    <w:rsid w:val="00E870E3"/>
    <w:rsid w:val="00EA21F3"/>
    <w:rsid w:val="00EA47B2"/>
    <w:rsid w:val="00EA4AA6"/>
    <w:rsid w:val="00EB2807"/>
    <w:rsid w:val="00EB3A73"/>
    <w:rsid w:val="00EC1989"/>
    <w:rsid w:val="00EC49A1"/>
    <w:rsid w:val="00EC5D67"/>
    <w:rsid w:val="00ED08E5"/>
    <w:rsid w:val="00ED5902"/>
    <w:rsid w:val="00ED66B3"/>
    <w:rsid w:val="00EE15B0"/>
    <w:rsid w:val="00EF02C8"/>
    <w:rsid w:val="00EF132D"/>
    <w:rsid w:val="00EF471D"/>
    <w:rsid w:val="00F00479"/>
    <w:rsid w:val="00F0249F"/>
    <w:rsid w:val="00F06544"/>
    <w:rsid w:val="00F10639"/>
    <w:rsid w:val="00F1397A"/>
    <w:rsid w:val="00F15427"/>
    <w:rsid w:val="00F176EF"/>
    <w:rsid w:val="00F20B95"/>
    <w:rsid w:val="00F259A9"/>
    <w:rsid w:val="00F25D5E"/>
    <w:rsid w:val="00F3331E"/>
    <w:rsid w:val="00F44B2A"/>
    <w:rsid w:val="00F45E88"/>
    <w:rsid w:val="00F47842"/>
    <w:rsid w:val="00F53247"/>
    <w:rsid w:val="00F55354"/>
    <w:rsid w:val="00F5689E"/>
    <w:rsid w:val="00F5757F"/>
    <w:rsid w:val="00F57650"/>
    <w:rsid w:val="00F62181"/>
    <w:rsid w:val="00F62C46"/>
    <w:rsid w:val="00F65037"/>
    <w:rsid w:val="00F72088"/>
    <w:rsid w:val="00F74648"/>
    <w:rsid w:val="00F75631"/>
    <w:rsid w:val="00F7691F"/>
    <w:rsid w:val="00F823B4"/>
    <w:rsid w:val="00F83626"/>
    <w:rsid w:val="00F96C45"/>
    <w:rsid w:val="00F9723B"/>
    <w:rsid w:val="00FA626E"/>
    <w:rsid w:val="00FA7877"/>
    <w:rsid w:val="00FC4AC3"/>
    <w:rsid w:val="00FC7502"/>
    <w:rsid w:val="00FD48BA"/>
    <w:rsid w:val="00FD7564"/>
    <w:rsid w:val="00FD7A5C"/>
    <w:rsid w:val="00FE09CD"/>
    <w:rsid w:val="00FE1C2C"/>
    <w:rsid w:val="00FE1E95"/>
    <w:rsid w:val="00FE2989"/>
    <w:rsid w:val="00FE2B1C"/>
    <w:rsid w:val="00FE3628"/>
    <w:rsid w:val="00FF00CC"/>
    <w:rsid w:val="00FF2A98"/>
    <w:rsid w:val="00FF2E90"/>
    <w:rsid w:val="00FF596A"/>
    <w:rsid w:val="00FF5D4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AB070A"/>
  <w15:docId w15:val="{514DDF8A-52F8-9341-997B-1C5A32286E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99"/>
    <w:qFormat/>
    <w:rsid w:val="00750160"/>
    <w:rPr>
      <w:rFonts w:ascii="Times New Roman" w:eastAsia="Times New Roman" w:hAnsi="Times New Roman" w:cs="Times New Roman"/>
      <w:kern w:val="0"/>
      <w:lang w:eastAsia="ru-RU"/>
      <w14:ligatures w14:val="none"/>
    </w:rPr>
  </w:style>
  <w:style w:type="paragraph" w:styleId="1">
    <w:name w:val="heading 1"/>
    <w:basedOn w:val="a"/>
    <w:next w:val="a"/>
    <w:link w:val="10"/>
    <w:uiPriority w:val="9"/>
    <w:qFormat/>
    <w:rsid w:val="00BD3DDA"/>
    <w:pPr>
      <w:keepNext/>
      <w:keepLines/>
      <w:spacing w:before="480" w:after="120"/>
      <w:outlineLvl w:val="0"/>
    </w:pPr>
    <w:rPr>
      <w:b/>
      <w:sz w:val="48"/>
      <w:szCs w:val="48"/>
    </w:rPr>
  </w:style>
  <w:style w:type="paragraph" w:styleId="2">
    <w:name w:val="heading 2"/>
    <w:basedOn w:val="a"/>
    <w:next w:val="a"/>
    <w:link w:val="20"/>
    <w:uiPriority w:val="9"/>
    <w:unhideWhenUsed/>
    <w:qFormat/>
    <w:rsid w:val="00BD3DDA"/>
    <w:pPr>
      <w:keepNext/>
      <w:keepLines/>
      <w:spacing w:before="40"/>
      <w:outlineLvl w:val="1"/>
    </w:pPr>
    <w:rPr>
      <w:rFonts w:asciiTheme="majorHAnsi" w:eastAsiaTheme="majorEastAsia" w:hAnsiTheme="majorHAnsi" w:cstheme="majorBidi"/>
      <w:color w:val="2F5496" w:themeColor="accent1" w:themeShade="BF"/>
      <w:kern w:val="2"/>
      <w:sz w:val="26"/>
      <w:szCs w:val="26"/>
    </w:rPr>
  </w:style>
  <w:style w:type="paragraph" w:styleId="3">
    <w:name w:val="heading 3"/>
    <w:basedOn w:val="a"/>
    <w:next w:val="a"/>
    <w:link w:val="30"/>
    <w:uiPriority w:val="9"/>
    <w:unhideWhenUsed/>
    <w:qFormat/>
    <w:rsid w:val="00BD3DDA"/>
    <w:pPr>
      <w:keepNext/>
      <w:keepLines/>
      <w:spacing w:before="40"/>
      <w:outlineLvl w:val="2"/>
    </w:pPr>
    <w:rPr>
      <w:rFonts w:asciiTheme="majorHAnsi" w:eastAsiaTheme="majorEastAsia" w:hAnsiTheme="majorHAnsi" w:cstheme="majorBidi"/>
      <w:color w:val="1F3763" w:themeColor="accent1" w:themeShade="7F"/>
      <w:kern w:val="2"/>
    </w:rPr>
  </w:style>
  <w:style w:type="paragraph" w:styleId="4">
    <w:name w:val="heading 4"/>
    <w:basedOn w:val="a"/>
    <w:next w:val="a"/>
    <w:link w:val="40"/>
    <w:uiPriority w:val="9"/>
    <w:semiHidden/>
    <w:unhideWhenUsed/>
    <w:qFormat/>
    <w:rsid w:val="00BD3DDA"/>
    <w:pPr>
      <w:keepNext/>
      <w:keepLines/>
      <w:spacing w:before="240" w:after="40"/>
      <w:outlineLvl w:val="3"/>
    </w:pPr>
    <w:rPr>
      <w:b/>
    </w:rPr>
  </w:style>
  <w:style w:type="paragraph" w:styleId="5">
    <w:name w:val="heading 5"/>
    <w:basedOn w:val="a"/>
    <w:next w:val="a"/>
    <w:link w:val="50"/>
    <w:uiPriority w:val="9"/>
    <w:semiHidden/>
    <w:unhideWhenUsed/>
    <w:qFormat/>
    <w:rsid w:val="00BD3DDA"/>
    <w:pPr>
      <w:keepNext/>
      <w:keepLines/>
      <w:spacing w:before="220" w:after="40"/>
      <w:outlineLvl w:val="4"/>
    </w:pPr>
    <w:rPr>
      <w:b/>
      <w:sz w:val="22"/>
      <w:szCs w:val="22"/>
    </w:rPr>
  </w:style>
  <w:style w:type="paragraph" w:styleId="6">
    <w:name w:val="heading 6"/>
    <w:basedOn w:val="a"/>
    <w:next w:val="a"/>
    <w:link w:val="60"/>
    <w:uiPriority w:val="9"/>
    <w:semiHidden/>
    <w:unhideWhenUsed/>
    <w:qFormat/>
    <w:rsid w:val="00BD3DD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D3DDA"/>
    <w:rPr>
      <w:rFonts w:ascii="Times New Roman" w:eastAsia="Times New Roman" w:hAnsi="Times New Roman" w:cs="Times New Roman"/>
      <w:b/>
      <w:kern w:val="0"/>
      <w:sz w:val="48"/>
      <w:szCs w:val="48"/>
      <w:lang w:eastAsia="ru-RU"/>
      <w14:ligatures w14:val="none"/>
    </w:rPr>
  </w:style>
  <w:style w:type="character" w:customStyle="1" w:styleId="20">
    <w:name w:val="Заголовок 2 Знак"/>
    <w:basedOn w:val="a0"/>
    <w:link w:val="2"/>
    <w:uiPriority w:val="9"/>
    <w:rsid w:val="00BD3DDA"/>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BD3DDA"/>
    <w:rPr>
      <w:rFonts w:asciiTheme="majorHAnsi" w:eastAsiaTheme="majorEastAsia" w:hAnsiTheme="majorHAnsi" w:cstheme="majorBidi"/>
      <w:color w:val="1F3763" w:themeColor="accent1" w:themeShade="7F"/>
    </w:rPr>
  </w:style>
  <w:style w:type="paragraph" w:styleId="a3">
    <w:name w:val="List Paragraph"/>
    <w:basedOn w:val="a"/>
    <w:uiPriority w:val="34"/>
    <w:qFormat/>
    <w:rsid w:val="00BD3DDA"/>
    <w:pPr>
      <w:ind w:left="720"/>
      <w:contextualSpacing/>
    </w:pPr>
    <w:rPr>
      <w:rFonts w:asciiTheme="minorHAnsi" w:hAnsiTheme="minorHAnsi" w:cstheme="minorBidi"/>
      <w:kern w:val="2"/>
    </w:rPr>
  </w:style>
  <w:style w:type="paragraph" w:styleId="a4">
    <w:name w:val="Normal (Web)"/>
    <w:basedOn w:val="a"/>
    <w:uiPriority w:val="99"/>
    <w:unhideWhenUsed/>
    <w:rsid w:val="00BD3DDA"/>
    <w:pPr>
      <w:spacing w:before="100" w:beforeAutospacing="1" w:after="100" w:afterAutospacing="1"/>
    </w:pPr>
  </w:style>
  <w:style w:type="character" w:styleId="a5">
    <w:name w:val="Hyperlink"/>
    <w:basedOn w:val="a0"/>
    <w:uiPriority w:val="99"/>
    <w:unhideWhenUsed/>
    <w:rsid w:val="00BD3DDA"/>
    <w:rPr>
      <w:color w:val="0563C1" w:themeColor="hyperlink"/>
      <w:u w:val="single"/>
    </w:rPr>
  </w:style>
  <w:style w:type="character" w:styleId="a6">
    <w:name w:val="FollowedHyperlink"/>
    <w:basedOn w:val="a0"/>
    <w:uiPriority w:val="99"/>
    <w:semiHidden/>
    <w:unhideWhenUsed/>
    <w:rsid w:val="00BD3DDA"/>
    <w:rPr>
      <w:color w:val="954F72" w:themeColor="followedHyperlink"/>
      <w:u w:val="single"/>
    </w:rPr>
  </w:style>
  <w:style w:type="character" w:customStyle="1" w:styleId="UnresolvedMention">
    <w:name w:val="Unresolved Mention"/>
    <w:basedOn w:val="a0"/>
    <w:uiPriority w:val="99"/>
    <w:semiHidden/>
    <w:unhideWhenUsed/>
    <w:rsid w:val="00BD3DDA"/>
    <w:rPr>
      <w:color w:val="605E5C"/>
      <w:shd w:val="clear" w:color="auto" w:fill="E1DFDD"/>
    </w:rPr>
  </w:style>
  <w:style w:type="character" w:customStyle="1" w:styleId="ref-journal">
    <w:name w:val="ref-journal"/>
    <w:basedOn w:val="a0"/>
    <w:rsid w:val="00BD3DDA"/>
  </w:style>
  <w:style w:type="character" w:customStyle="1" w:styleId="ref-vol">
    <w:name w:val="ref-vol"/>
    <w:basedOn w:val="a0"/>
    <w:rsid w:val="00BD3DDA"/>
  </w:style>
  <w:style w:type="character" w:customStyle="1" w:styleId="element-citation">
    <w:name w:val="element-citation"/>
    <w:basedOn w:val="a0"/>
    <w:rsid w:val="00BD3DDA"/>
  </w:style>
  <w:style w:type="character" w:customStyle="1" w:styleId="nowrap">
    <w:name w:val="nowrap"/>
    <w:basedOn w:val="a0"/>
    <w:rsid w:val="00BD3DDA"/>
  </w:style>
  <w:style w:type="paragraph" w:styleId="z-">
    <w:name w:val="HTML Top of Form"/>
    <w:basedOn w:val="a"/>
    <w:next w:val="a"/>
    <w:link w:val="z-0"/>
    <w:hidden/>
    <w:uiPriority w:val="99"/>
    <w:semiHidden/>
    <w:unhideWhenUsed/>
    <w:rsid w:val="00BD3DDA"/>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BD3DDA"/>
    <w:rPr>
      <w:rFonts w:ascii="Arial" w:eastAsia="Times New Roman" w:hAnsi="Arial" w:cs="Arial"/>
      <w:vanish/>
      <w:kern w:val="0"/>
      <w:sz w:val="16"/>
      <w:szCs w:val="16"/>
      <w:lang w:eastAsia="ru-RU"/>
      <w14:ligatures w14:val="none"/>
    </w:rPr>
  </w:style>
  <w:style w:type="paragraph" w:styleId="z-1">
    <w:name w:val="HTML Bottom of Form"/>
    <w:basedOn w:val="a"/>
    <w:next w:val="a"/>
    <w:link w:val="z-2"/>
    <w:hidden/>
    <w:uiPriority w:val="99"/>
    <w:semiHidden/>
    <w:unhideWhenUsed/>
    <w:rsid w:val="00BD3DDA"/>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BD3DDA"/>
    <w:rPr>
      <w:rFonts w:ascii="Arial" w:eastAsia="Times New Roman" w:hAnsi="Arial" w:cs="Arial"/>
      <w:vanish/>
      <w:kern w:val="0"/>
      <w:sz w:val="16"/>
      <w:szCs w:val="16"/>
      <w:lang w:eastAsia="ru-RU"/>
      <w14:ligatures w14:val="none"/>
    </w:rPr>
  </w:style>
  <w:style w:type="character" w:styleId="a7">
    <w:name w:val="Placeholder Text"/>
    <w:basedOn w:val="a0"/>
    <w:uiPriority w:val="99"/>
    <w:semiHidden/>
    <w:rsid w:val="00BD3DDA"/>
    <w:rPr>
      <w:color w:val="808080"/>
    </w:rPr>
  </w:style>
  <w:style w:type="character" w:styleId="a8">
    <w:name w:val="Strong"/>
    <w:basedOn w:val="a0"/>
    <w:uiPriority w:val="22"/>
    <w:qFormat/>
    <w:rsid w:val="00BD3DDA"/>
    <w:rPr>
      <w:b/>
      <w:bCs/>
    </w:rPr>
  </w:style>
  <w:style w:type="paragraph" w:customStyle="1" w:styleId="note">
    <w:name w:val="note"/>
    <w:basedOn w:val="a"/>
    <w:rsid w:val="00BD3DDA"/>
    <w:pPr>
      <w:spacing w:before="100" w:beforeAutospacing="1" w:after="100" w:afterAutospacing="1"/>
    </w:pPr>
  </w:style>
  <w:style w:type="character" w:customStyle="1" w:styleId="referencereferenceaizfu">
    <w:name w:val="reference__reference___aizfu"/>
    <w:basedOn w:val="a0"/>
    <w:rsid w:val="00BD3DDA"/>
  </w:style>
  <w:style w:type="character" w:styleId="a9">
    <w:name w:val="Emphasis"/>
    <w:basedOn w:val="a0"/>
    <w:uiPriority w:val="20"/>
    <w:qFormat/>
    <w:rsid w:val="00BD3DDA"/>
    <w:rPr>
      <w:i/>
      <w:iCs/>
    </w:rPr>
  </w:style>
  <w:style w:type="table" w:styleId="aa">
    <w:name w:val="Table Grid"/>
    <w:basedOn w:val="a1"/>
    <w:uiPriority w:val="39"/>
    <w:rsid w:val="00BD3DDA"/>
    <w:rPr>
      <w:rFonts w:ascii="Calibri" w:eastAsia="Calibri" w:hAnsi="Calibri" w:cs="Calibri"/>
      <w:kern w:val="0"/>
      <w:sz w:val="22"/>
      <w:szCs w:val="22"/>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uiPriority w:val="9"/>
    <w:semiHidden/>
    <w:rsid w:val="00BD3DDA"/>
    <w:rPr>
      <w:rFonts w:ascii="Times New Roman" w:eastAsia="Times New Roman" w:hAnsi="Times New Roman" w:cs="Times New Roman"/>
      <w:b/>
      <w:kern w:val="0"/>
      <w:lang w:eastAsia="ru-RU"/>
      <w14:ligatures w14:val="none"/>
    </w:rPr>
  </w:style>
  <w:style w:type="character" w:customStyle="1" w:styleId="50">
    <w:name w:val="Заголовок 5 Знак"/>
    <w:basedOn w:val="a0"/>
    <w:link w:val="5"/>
    <w:uiPriority w:val="9"/>
    <w:semiHidden/>
    <w:rsid w:val="00BD3DDA"/>
    <w:rPr>
      <w:rFonts w:ascii="Times New Roman" w:eastAsia="Times New Roman" w:hAnsi="Times New Roman" w:cs="Times New Roman"/>
      <w:b/>
      <w:kern w:val="0"/>
      <w:sz w:val="22"/>
      <w:szCs w:val="22"/>
      <w:lang w:eastAsia="ru-RU"/>
      <w14:ligatures w14:val="none"/>
    </w:rPr>
  </w:style>
  <w:style w:type="character" w:customStyle="1" w:styleId="60">
    <w:name w:val="Заголовок 6 Знак"/>
    <w:basedOn w:val="a0"/>
    <w:link w:val="6"/>
    <w:uiPriority w:val="9"/>
    <w:semiHidden/>
    <w:rsid w:val="00BD3DDA"/>
    <w:rPr>
      <w:rFonts w:ascii="Times New Roman" w:eastAsia="Times New Roman" w:hAnsi="Times New Roman" w:cs="Times New Roman"/>
      <w:b/>
      <w:kern w:val="0"/>
      <w:sz w:val="20"/>
      <w:szCs w:val="20"/>
      <w:lang w:eastAsia="ru-RU"/>
      <w14:ligatures w14:val="none"/>
    </w:rPr>
  </w:style>
  <w:style w:type="table" w:customStyle="1" w:styleId="TableNormal">
    <w:name w:val="Table Normal"/>
    <w:rsid w:val="00BD3DDA"/>
    <w:rPr>
      <w:rFonts w:ascii="Calibri" w:eastAsia="Calibri" w:hAnsi="Calibri" w:cs="Calibri"/>
      <w:kern w:val="0"/>
      <w:lang w:eastAsia="ru-RU"/>
      <w14:ligatures w14:val="none"/>
    </w:rPr>
    <w:tblPr>
      <w:tblCellMar>
        <w:top w:w="0" w:type="dxa"/>
        <w:left w:w="0" w:type="dxa"/>
        <w:bottom w:w="0" w:type="dxa"/>
        <w:right w:w="0" w:type="dxa"/>
      </w:tblCellMar>
    </w:tblPr>
  </w:style>
  <w:style w:type="paragraph" w:styleId="ab">
    <w:name w:val="Title"/>
    <w:basedOn w:val="a"/>
    <w:next w:val="a"/>
    <w:link w:val="ac"/>
    <w:uiPriority w:val="10"/>
    <w:qFormat/>
    <w:rsid w:val="00BD3DDA"/>
    <w:pPr>
      <w:keepNext/>
      <w:keepLines/>
      <w:spacing w:before="480" w:after="120"/>
    </w:pPr>
    <w:rPr>
      <w:b/>
      <w:sz w:val="72"/>
      <w:szCs w:val="72"/>
    </w:rPr>
  </w:style>
  <w:style w:type="character" w:customStyle="1" w:styleId="ac">
    <w:name w:val="Название Знак"/>
    <w:basedOn w:val="a0"/>
    <w:link w:val="ab"/>
    <w:uiPriority w:val="10"/>
    <w:rsid w:val="00BD3DDA"/>
    <w:rPr>
      <w:rFonts w:ascii="Times New Roman" w:eastAsia="Times New Roman" w:hAnsi="Times New Roman" w:cs="Times New Roman"/>
      <w:b/>
      <w:kern w:val="0"/>
      <w:sz w:val="72"/>
      <w:szCs w:val="72"/>
      <w:lang w:eastAsia="ru-RU"/>
      <w14:ligatures w14:val="none"/>
    </w:rPr>
  </w:style>
  <w:style w:type="character" w:styleId="ad">
    <w:name w:val="annotation reference"/>
    <w:basedOn w:val="a0"/>
    <w:uiPriority w:val="99"/>
    <w:unhideWhenUsed/>
    <w:rsid w:val="00BD3DDA"/>
    <w:rPr>
      <w:sz w:val="16"/>
      <w:szCs w:val="16"/>
    </w:rPr>
  </w:style>
  <w:style w:type="paragraph" w:styleId="ae">
    <w:name w:val="annotation text"/>
    <w:basedOn w:val="a"/>
    <w:link w:val="af"/>
    <w:uiPriority w:val="99"/>
    <w:unhideWhenUsed/>
    <w:rsid w:val="00BD3DDA"/>
    <w:rPr>
      <w:sz w:val="20"/>
      <w:szCs w:val="20"/>
    </w:rPr>
  </w:style>
  <w:style w:type="character" w:customStyle="1" w:styleId="af">
    <w:name w:val="Текст примечания Знак"/>
    <w:basedOn w:val="a0"/>
    <w:link w:val="ae"/>
    <w:uiPriority w:val="99"/>
    <w:rsid w:val="00BD3DDA"/>
    <w:rPr>
      <w:rFonts w:ascii="Times New Roman" w:eastAsia="Times New Roman" w:hAnsi="Times New Roman" w:cs="Times New Roman"/>
      <w:kern w:val="0"/>
      <w:sz w:val="20"/>
      <w:szCs w:val="20"/>
      <w:lang w:eastAsia="ru-RU"/>
      <w14:ligatures w14:val="none"/>
    </w:rPr>
  </w:style>
  <w:style w:type="paragraph" w:styleId="af0">
    <w:name w:val="annotation subject"/>
    <w:basedOn w:val="ae"/>
    <w:next w:val="ae"/>
    <w:link w:val="af1"/>
    <w:uiPriority w:val="99"/>
    <w:semiHidden/>
    <w:unhideWhenUsed/>
    <w:rsid w:val="00BD3DDA"/>
    <w:rPr>
      <w:b/>
      <w:bCs/>
    </w:rPr>
  </w:style>
  <w:style w:type="character" w:customStyle="1" w:styleId="af1">
    <w:name w:val="Тема примечания Знак"/>
    <w:basedOn w:val="af"/>
    <w:link w:val="af0"/>
    <w:uiPriority w:val="99"/>
    <w:semiHidden/>
    <w:rsid w:val="00BD3DDA"/>
    <w:rPr>
      <w:rFonts w:ascii="Times New Roman" w:eastAsia="Times New Roman" w:hAnsi="Times New Roman" w:cs="Times New Roman"/>
      <w:b/>
      <w:bCs/>
      <w:kern w:val="0"/>
      <w:sz w:val="20"/>
      <w:szCs w:val="20"/>
      <w:lang w:eastAsia="ru-RU"/>
      <w14:ligatures w14:val="none"/>
    </w:rPr>
  </w:style>
  <w:style w:type="paragraph" w:customStyle="1" w:styleId="MDPI31text">
    <w:name w:val="MDPI_3.1_text"/>
    <w:qFormat/>
    <w:rsid w:val="00BD3DDA"/>
    <w:pPr>
      <w:adjustRightInd w:val="0"/>
      <w:snapToGrid w:val="0"/>
      <w:spacing w:line="228" w:lineRule="auto"/>
      <w:ind w:left="2608" w:firstLine="425"/>
      <w:jc w:val="both"/>
    </w:pPr>
    <w:rPr>
      <w:rFonts w:ascii="Palatino Linotype" w:eastAsia="Times New Roman" w:hAnsi="Palatino Linotype" w:cs="Times New Roman"/>
      <w:snapToGrid w:val="0"/>
      <w:color w:val="000000"/>
      <w:kern w:val="0"/>
      <w:sz w:val="20"/>
      <w:szCs w:val="22"/>
      <w:lang w:val="en-US" w:eastAsia="de-DE" w:bidi="en-US"/>
      <w14:ligatures w14:val="none"/>
    </w:rPr>
  </w:style>
  <w:style w:type="paragraph" w:customStyle="1" w:styleId="MDPI23heading3">
    <w:name w:val="MDPI_2.3_heading3"/>
    <w:qFormat/>
    <w:rsid w:val="00BD3DDA"/>
    <w:pPr>
      <w:adjustRightInd w:val="0"/>
      <w:snapToGrid w:val="0"/>
      <w:spacing w:before="60" w:after="60" w:line="228" w:lineRule="auto"/>
      <w:ind w:left="2608"/>
      <w:outlineLvl w:val="2"/>
    </w:pPr>
    <w:rPr>
      <w:rFonts w:ascii="Palatino Linotype" w:eastAsia="Times New Roman" w:hAnsi="Palatino Linotype" w:cs="Times New Roman"/>
      <w:snapToGrid w:val="0"/>
      <w:color w:val="000000"/>
      <w:kern w:val="0"/>
      <w:sz w:val="20"/>
      <w:szCs w:val="22"/>
      <w:lang w:val="en-US" w:eastAsia="de-DE" w:bidi="en-US"/>
      <w14:ligatures w14:val="none"/>
    </w:rPr>
  </w:style>
  <w:style w:type="paragraph" w:customStyle="1" w:styleId="MDPI22heading2">
    <w:name w:val="MDPI_2.2_heading2"/>
    <w:qFormat/>
    <w:rsid w:val="00BD3DDA"/>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kern w:val="0"/>
      <w:sz w:val="20"/>
      <w:szCs w:val="22"/>
      <w:lang w:val="en-US" w:eastAsia="de-DE" w:bidi="en-US"/>
      <w14:ligatures w14:val="none"/>
    </w:rPr>
  </w:style>
  <w:style w:type="character" w:customStyle="1" w:styleId="fontstyle01">
    <w:name w:val="fontstyle01"/>
    <w:basedOn w:val="a0"/>
    <w:rsid w:val="00BD3DDA"/>
    <w:rPr>
      <w:rFonts w:ascii="TimesNewRoman" w:hAnsi="TimesNewRoman" w:hint="default"/>
      <w:b w:val="0"/>
      <w:bCs w:val="0"/>
      <w:i w:val="0"/>
      <w:iCs w:val="0"/>
      <w:color w:val="000000"/>
      <w:sz w:val="22"/>
      <w:szCs w:val="22"/>
    </w:rPr>
  </w:style>
  <w:style w:type="character" w:customStyle="1" w:styleId="fontstyle21">
    <w:name w:val="fontstyle21"/>
    <w:basedOn w:val="a0"/>
    <w:rsid w:val="00BD3DDA"/>
    <w:rPr>
      <w:rFonts w:ascii="URWPalladioL-Roma" w:hAnsi="URWPalladioL-Roma" w:hint="default"/>
      <w:b w:val="0"/>
      <w:bCs w:val="0"/>
      <w:i w:val="0"/>
      <w:iCs w:val="0"/>
      <w:color w:val="000000"/>
      <w:sz w:val="20"/>
      <w:szCs w:val="20"/>
    </w:rPr>
  </w:style>
  <w:style w:type="table" w:styleId="-6">
    <w:name w:val="Grid Table 6 Colorful"/>
    <w:basedOn w:val="a1"/>
    <w:uiPriority w:val="51"/>
    <w:rsid w:val="00BD3DDA"/>
    <w:rPr>
      <w:rFonts w:ascii="Calibri" w:eastAsia="Calibri" w:hAnsi="Calibri" w:cs="Calibri"/>
      <w:color w:val="000000" w:themeColor="text1"/>
      <w:kern w:val="0"/>
      <w:sz w:val="22"/>
      <w:szCs w:val="22"/>
      <w:lang w:eastAsia="ru-RU"/>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fontstyle31">
    <w:name w:val="fontstyle31"/>
    <w:basedOn w:val="a0"/>
    <w:rsid w:val="00BD3DDA"/>
    <w:rPr>
      <w:rFonts w:ascii="URWPalladioL-Ital" w:hAnsi="URWPalladioL-Ital" w:hint="default"/>
      <w:b w:val="0"/>
      <w:bCs w:val="0"/>
      <w:i/>
      <w:iCs/>
      <w:color w:val="000000"/>
      <w:sz w:val="20"/>
      <w:szCs w:val="20"/>
    </w:rPr>
  </w:style>
  <w:style w:type="table" w:styleId="-2">
    <w:name w:val="Grid Table 2"/>
    <w:basedOn w:val="a1"/>
    <w:uiPriority w:val="47"/>
    <w:rsid w:val="00BD3DDA"/>
    <w:rPr>
      <w:rFonts w:ascii="Calibri" w:eastAsia="Calibri" w:hAnsi="Calibri" w:cs="Calibri"/>
      <w:kern w:val="0"/>
      <w:sz w:val="22"/>
      <w:szCs w:val="22"/>
      <w:lang w:eastAsia="ru-RU"/>
      <w14:ligatures w14:val="none"/>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7">
    <w:name w:val="Grid Table 7 Colorful"/>
    <w:basedOn w:val="a1"/>
    <w:uiPriority w:val="52"/>
    <w:rsid w:val="00BD3DDA"/>
    <w:rPr>
      <w:rFonts w:ascii="Calibri" w:eastAsia="Calibri" w:hAnsi="Calibri" w:cs="Calibri"/>
      <w:color w:val="000000" w:themeColor="text1"/>
      <w:kern w:val="0"/>
      <w:sz w:val="22"/>
      <w:szCs w:val="22"/>
      <w:lang w:eastAsia="ru-RU"/>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1">
    <w:name w:val="List Table 1 Light"/>
    <w:basedOn w:val="a1"/>
    <w:uiPriority w:val="46"/>
    <w:rsid w:val="00BD3DDA"/>
    <w:rPr>
      <w:rFonts w:ascii="Calibri" w:eastAsia="Calibri" w:hAnsi="Calibri" w:cs="Calibri"/>
      <w:kern w:val="0"/>
      <w:sz w:val="22"/>
      <w:szCs w:val="22"/>
      <w:lang w:eastAsia="ru-RU"/>
      <w14:ligatures w14:val="none"/>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3">
    <w:name w:val="Grid Table 3"/>
    <w:basedOn w:val="a1"/>
    <w:uiPriority w:val="48"/>
    <w:rsid w:val="00BD3DDA"/>
    <w:rPr>
      <w:rFonts w:ascii="Calibri" w:eastAsia="Calibri" w:hAnsi="Calibri" w:cs="Calibri"/>
      <w:kern w:val="0"/>
      <w:sz w:val="22"/>
      <w:szCs w:val="22"/>
      <w:lang w:eastAsia="ru-RU"/>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html-italic">
    <w:name w:val="html-italic"/>
    <w:basedOn w:val="a0"/>
    <w:rsid w:val="00BD3DDA"/>
  </w:style>
  <w:style w:type="paragraph" w:styleId="af2">
    <w:name w:val="Subtitle"/>
    <w:basedOn w:val="a"/>
    <w:next w:val="a"/>
    <w:link w:val="af3"/>
    <w:uiPriority w:val="11"/>
    <w:qFormat/>
    <w:rsid w:val="00BD3DDA"/>
    <w:pPr>
      <w:keepNext/>
      <w:keepLines/>
      <w:spacing w:before="360" w:after="80"/>
    </w:pPr>
    <w:rPr>
      <w:rFonts w:ascii="Georgia" w:eastAsia="Georgia" w:hAnsi="Georgia" w:cs="Georgia"/>
      <w:i/>
      <w:color w:val="666666"/>
      <w:sz w:val="48"/>
      <w:szCs w:val="48"/>
    </w:rPr>
  </w:style>
  <w:style w:type="character" w:customStyle="1" w:styleId="af3">
    <w:name w:val="Подзаголовок Знак"/>
    <w:basedOn w:val="a0"/>
    <w:link w:val="af2"/>
    <w:uiPriority w:val="11"/>
    <w:rsid w:val="00BD3DDA"/>
    <w:rPr>
      <w:rFonts w:ascii="Georgia" w:eastAsia="Georgia" w:hAnsi="Georgia" w:cs="Georgia"/>
      <w:i/>
      <w:color w:val="666666"/>
      <w:kern w:val="0"/>
      <w:sz w:val="48"/>
      <w:szCs w:val="48"/>
      <w:lang w:eastAsia="ru-RU"/>
      <w14:ligatures w14:val="none"/>
    </w:rPr>
  </w:style>
  <w:style w:type="character" w:customStyle="1" w:styleId="mixed-citation">
    <w:name w:val="mixed-citation"/>
    <w:basedOn w:val="a0"/>
    <w:rsid w:val="00BD3DDA"/>
  </w:style>
  <w:style w:type="character" w:customStyle="1" w:styleId="ref-title">
    <w:name w:val="ref-title"/>
    <w:basedOn w:val="a0"/>
    <w:rsid w:val="00BD3DDA"/>
  </w:style>
  <w:style w:type="paragraph" w:customStyle="1" w:styleId="html-xx">
    <w:name w:val="html-xx"/>
    <w:basedOn w:val="a"/>
    <w:rsid w:val="00BD3DDA"/>
    <w:pPr>
      <w:spacing w:before="100" w:beforeAutospacing="1" w:after="100" w:afterAutospacing="1"/>
    </w:pPr>
  </w:style>
  <w:style w:type="paragraph" w:styleId="af4">
    <w:name w:val="footer"/>
    <w:basedOn w:val="a"/>
    <w:link w:val="af5"/>
    <w:uiPriority w:val="99"/>
    <w:unhideWhenUsed/>
    <w:rsid w:val="00A42BEB"/>
    <w:pPr>
      <w:tabs>
        <w:tab w:val="center" w:pos="4513"/>
        <w:tab w:val="right" w:pos="9026"/>
      </w:tabs>
    </w:pPr>
  </w:style>
  <w:style w:type="character" w:customStyle="1" w:styleId="af5">
    <w:name w:val="Нижний колонтитул Знак"/>
    <w:basedOn w:val="a0"/>
    <w:link w:val="af4"/>
    <w:uiPriority w:val="99"/>
    <w:rsid w:val="00A42BEB"/>
    <w:rPr>
      <w:rFonts w:ascii="Times New Roman" w:eastAsia="Times New Roman" w:hAnsi="Times New Roman" w:cs="Times New Roman"/>
      <w:kern w:val="0"/>
      <w:lang w:eastAsia="ru-RU"/>
      <w14:ligatures w14:val="none"/>
    </w:rPr>
  </w:style>
  <w:style w:type="character" w:styleId="af6">
    <w:name w:val="page number"/>
    <w:basedOn w:val="a0"/>
    <w:uiPriority w:val="99"/>
    <w:semiHidden/>
    <w:unhideWhenUsed/>
    <w:rsid w:val="00A42BEB"/>
  </w:style>
  <w:style w:type="character" w:customStyle="1" w:styleId="s1">
    <w:name w:val="s1"/>
    <w:basedOn w:val="a0"/>
    <w:rsid w:val="00F25D5E"/>
  </w:style>
  <w:style w:type="character" w:customStyle="1" w:styleId="s3">
    <w:name w:val="s3"/>
    <w:basedOn w:val="a0"/>
    <w:rsid w:val="00F25D5E"/>
  </w:style>
  <w:style w:type="character" w:customStyle="1" w:styleId="apple-converted-space">
    <w:name w:val="apple-converted-space"/>
    <w:basedOn w:val="a0"/>
    <w:rsid w:val="00F25D5E"/>
  </w:style>
  <w:style w:type="character" w:customStyle="1" w:styleId="s9">
    <w:name w:val="s9"/>
    <w:basedOn w:val="a0"/>
    <w:rsid w:val="00F25D5E"/>
  </w:style>
  <w:style w:type="paragraph" w:styleId="af7">
    <w:name w:val="Revision"/>
    <w:hidden/>
    <w:uiPriority w:val="99"/>
    <w:semiHidden/>
    <w:rsid w:val="008F4127"/>
    <w:rPr>
      <w:rFonts w:ascii="Courier New" w:hAnsi="Courier New" w:cs="Courier New"/>
      <w:color w:val="000000"/>
      <w:kern w:val="0"/>
      <w:sz w:val="28"/>
      <w:szCs w:val="28"/>
    </w:rPr>
  </w:style>
  <w:style w:type="paragraph" w:customStyle="1" w:styleId="data1">
    <w:name w:val="data1"/>
    <w:basedOn w:val="a"/>
    <w:rsid w:val="00C440BF"/>
    <w:pPr>
      <w:spacing w:before="100" w:beforeAutospacing="1" w:after="100" w:afterAutospacing="1"/>
    </w:pPr>
  </w:style>
  <w:style w:type="character" w:customStyle="1" w:styleId="ng-tns-c619714107-54">
    <w:name w:val="ng-tns-c619714107-54"/>
    <w:basedOn w:val="a0"/>
    <w:rsid w:val="00877BD3"/>
  </w:style>
  <w:style w:type="character" w:customStyle="1" w:styleId="ng-tns-c619714107-82">
    <w:name w:val="ng-tns-c619714107-82"/>
    <w:basedOn w:val="a0"/>
    <w:rsid w:val="00877BD3"/>
  </w:style>
  <w:style w:type="paragraph" w:styleId="af8">
    <w:name w:val="header"/>
    <w:basedOn w:val="a"/>
    <w:link w:val="af9"/>
    <w:uiPriority w:val="99"/>
    <w:unhideWhenUsed/>
    <w:rsid w:val="00E870E3"/>
    <w:pPr>
      <w:tabs>
        <w:tab w:val="center" w:pos="4513"/>
        <w:tab w:val="right" w:pos="9026"/>
      </w:tabs>
    </w:pPr>
  </w:style>
  <w:style w:type="character" w:customStyle="1" w:styleId="af9">
    <w:name w:val="Верхний колонтитул Знак"/>
    <w:basedOn w:val="a0"/>
    <w:link w:val="af8"/>
    <w:uiPriority w:val="99"/>
    <w:rsid w:val="00E870E3"/>
    <w:rPr>
      <w:rFonts w:ascii="Times New Roman" w:eastAsia="Times New Roman" w:hAnsi="Times New Roman" w:cs="Times New Roman"/>
      <w:kern w:val="0"/>
      <w:lang w:eastAsia="ru-RU"/>
      <w14:ligatures w14:val="none"/>
    </w:rPr>
  </w:style>
  <w:style w:type="character" w:customStyle="1" w:styleId="katex-mathml">
    <w:name w:val="katex-mathml"/>
    <w:basedOn w:val="a0"/>
    <w:rsid w:val="008223E5"/>
  </w:style>
  <w:style w:type="character" w:customStyle="1" w:styleId="mord">
    <w:name w:val="mord"/>
    <w:basedOn w:val="a0"/>
    <w:rsid w:val="008223E5"/>
  </w:style>
  <w:style w:type="character" w:customStyle="1" w:styleId="mrel">
    <w:name w:val="mrel"/>
    <w:basedOn w:val="a0"/>
    <w:rsid w:val="006E60B4"/>
  </w:style>
  <w:style w:type="character" w:customStyle="1" w:styleId="mbin">
    <w:name w:val="mbin"/>
    <w:basedOn w:val="a0"/>
    <w:rsid w:val="006E60B4"/>
  </w:style>
  <w:style w:type="character" w:customStyle="1" w:styleId="identifier">
    <w:name w:val="identifier"/>
    <w:basedOn w:val="a0"/>
    <w:rsid w:val="0023675F"/>
  </w:style>
  <w:style w:type="character" w:customStyle="1" w:styleId="id-label">
    <w:name w:val="id-label"/>
    <w:basedOn w:val="a0"/>
    <w:rsid w:val="0023675F"/>
  </w:style>
  <w:style w:type="character" w:customStyle="1" w:styleId="cit">
    <w:name w:val="cit"/>
    <w:basedOn w:val="a0"/>
    <w:rsid w:val="0023675F"/>
  </w:style>
  <w:style w:type="character" w:customStyle="1" w:styleId="citation-doi">
    <w:name w:val="citation-doi"/>
    <w:basedOn w:val="a0"/>
    <w:rsid w:val="0023675F"/>
  </w:style>
  <w:style w:type="character" w:customStyle="1" w:styleId="doilabel">
    <w:name w:val="doi__label"/>
    <w:basedOn w:val="a0"/>
    <w:rsid w:val="0023675F"/>
  </w:style>
  <w:style w:type="paragraph" w:customStyle="1" w:styleId="doi-p">
    <w:name w:val="doi-p"/>
    <w:basedOn w:val="a"/>
    <w:rsid w:val="0023675F"/>
    <w:pPr>
      <w:spacing w:before="100" w:beforeAutospacing="1" w:after="100" w:afterAutospacing="1"/>
    </w:pPr>
    <w:rPr>
      <w:lang w:val="ru-KZ"/>
    </w:rPr>
  </w:style>
  <w:style w:type="character" w:customStyle="1" w:styleId="period">
    <w:name w:val="period"/>
    <w:basedOn w:val="a0"/>
    <w:rsid w:val="0023675F"/>
  </w:style>
  <w:style w:type="character" w:customStyle="1" w:styleId="anchor-text">
    <w:name w:val="anchor-text"/>
    <w:basedOn w:val="a0"/>
    <w:rsid w:val="0023675F"/>
  </w:style>
  <w:style w:type="paragraph" w:customStyle="1" w:styleId="nova-legacy-e-listitem">
    <w:name w:val="nova-legacy-e-list__item"/>
    <w:basedOn w:val="a"/>
    <w:rsid w:val="0023675F"/>
    <w:pPr>
      <w:spacing w:before="100" w:beforeAutospacing="1" w:after="100" w:afterAutospacing="1"/>
    </w:pPr>
    <w:rPr>
      <w:lang w:val="ru-KZ"/>
    </w:rPr>
  </w:style>
  <w:style w:type="character" w:customStyle="1" w:styleId="doi">
    <w:name w:val="doi"/>
    <w:basedOn w:val="a0"/>
    <w:rsid w:val="002367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01089">
      <w:bodyDiv w:val="1"/>
      <w:marLeft w:val="0"/>
      <w:marRight w:val="0"/>
      <w:marTop w:val="0"/>
      <w:marBottom w:val="0"/>
      <w:divBdr>
        <w:top w:val="none" w:sz="0" w:space="0" w:color="auto"/>
        <w:left w:val="none" w:sz="0" w:space="0" w:color="auto"/>
        <w:bottom w:val="none" w:sz="0" w:space="0" w:color="auto"/>
        <w:right w:val="none" w:sz="0" w:space="0" w:color="auto"/>
      </w:divBdr>
      <w:divsChild>
        <w:div w:id="660616799">
          <w:marLeft w:val="640"/>
          <w:marRight w:val="0"/>
          <w:marTop w:val="0"/>
          <w:marBottom w:val="0"/>
          <w:divBdr>
            <w:top w:val="none" w:sz="0" w:space="0" w:color="auto"/>
            <w:left w:val="none" w:sz="0" w:space="0" w:color="auto"/>
            <w:bottom w:val="none" w:sz="0" w:space="0" w:color="auto"/>
            <w:right w:val="none" w:sz="0" w:space="0" w:color="auto"/>
          </w:divBdr>
        </w:div>
        <w:div w:id="82772783">
          <w:marLeft w:val="640"/>
          <w:marRight w:val="0"/>
          <w:marTop w:val="0"/>
          <w:marBottom w:val="0"/>
          <w:divBdr>
            <w:top w:val="none" w:sz="0" w:space="0" w:color="auto"/>
            <w:left w:val="none" w:sz="0" w:space="0" w:color="auto"/>
            <w:bottom w:val="none" w:sz="0" w:space="0" w:color="auto"/>
            <w:right w:val="none" w:sz="0" w:space="0" w:color="auto"/>
          </w:divBdr>
        </w:div>
        <w:div w:id="531764698">
          <w:marLeft w:val="640"/>
          <w:marRight w:val="0"/>
          <w:marTop w:val="0"/>
          <w:marBottom w:val="0"/>
          <w:divBdr>
            <w:top w:val="none" w:sz="0" w:space="0" w:color="auto"/>
            <w:left w:val="none" w:sz="0" w:space="0" w:color="auto"/>
            <w:bottom w:val="none" w:sz="0" w:space="0" w:color="auto"/>
            <w:right w:val="none" w:sz="0" w:space="0" w:color="auto"/>
          </w:divBdr>
        </w:div>
        <w:div w:id="1417168184">
          <w:marLeft w:val="640"/>
          <w:marRight w:val="0"/>
          <w:marTop w:val="0"/>
          <w:marBottom w:val="0"/>
          <w:divBdr>
            <w:top w:val="none" w:sz="0" w:space="0" w:color="auto"/>
            <w:left w:val="none" w:sz="0" w:space="0" w:color="auto"/>
            <w:bottom w:val="none" w:sz="0" w:space="0" w:color="auto"/>
            <w:right w:val="none" w:sz="0" w:space="0" w:color="auto"/>
          </w:divBdr>
        </w:div>
        <w:div w:id="70321438">
          <w:marLeft w:val="640"/>
          <w:marRight w:val="0"/>
          <w:marTop w:val="0"/>
          <w:marBottom w:val="0"/>
          <w:divBdr>
            <w:top w:val="none" w:sz="0" w:space="0" w:color="auto"/>
            <w:left w:val="none" w:sz="0" w:space="0" w:color="auto"/>
            <w:bottom w:val="none" w:sz="0" w:space="0" w:color="auto"/>
            <w:right w:val="none" w:sz="0" w:space="0" w:color="auto"/>
          </w:divBdr>
        </w:div>
        <w:div w:id="1237978973">
          <w:marLeft w:val="640"/>
          <w:marRight w:val="0"/>
          <w:marTop w:val="0"/>
          <w:marBottom w:val="0"/>
          <w:divBdr>
            <w:top w:val="none" w:sz="0" w:space="0" w:color="auto"/>
            <w:left w:val="none" w:sz="0" w:space="0" w:color="auto"/>
            <w:bottom w:val="none" w:sz="0" w:space="0" w:color="auto"/>
            <w:right w:val="none" w:sz="0" w:space="0" w:color="auto"/>
          </w:divBdr>
        </w:div>
        <w:div w:id="1677153977">
          <w:marLeft w:val="640"/>
          <w:marRight w:val="0"/>
          <w:marTop w:val="0"/>
          <w:marBottom w:val="0"/>
          <w:divBdr>
            <w:top w:val="none" w:sz="0" w:space="0" w:color="auto"/>
            <w:left w:val="none" w:sz="0" w:space="0" w:color="auto"/>
            <w:bottom w:val="none" w:sz="0" w:space="0" w:color="auto"/>
            <w:right w:val="none" w:sz="0" w:space="0" w:color="auto"/>
          </w:divBdr>
        </w:div>
        <w:div w:id="520630829">
          <w:marLeft w:val="640"/>
          <w:marRight w:val="0"/>
          <w:marTop w:val="0"/>
          <w:marBottom w:val="0"/>
          <w:divBdr>
            <w:top w:val="none" w:sz="0" w:space="0" w:color="auto"/>
            <w:left w:val="none" w:sz="0" w:space="0" w:color="auto"/>
            <w:bottom w:val="none" w:sz="0" w:space="0" w:color="auto"/>
            <w:right w:val="none" w:sz="0" w:space="0" w:color="auto"/>
          </w:divBdr>
        </w:div>
        <w:div w:id="210579146">
          <w:marLeft w:val="640"/>
          <w:marRight w:val="0"/>
          <w:marTop w:val="0"/>
          <w:marBottom w:val="0"/>
          <w:divBdr>
            <w:top w:val="none" w:sz="0" w:space="0" w:color="auto"/>
            <w:left w:val="none" w:sz="0" w:space="0" w:color="auto"/>
            <w:bottom w:val="none" w:sz="0" w:space="0" w:color="auto"/>
            <w:right w:val="none" w:sz="0" w:space="0" w:color="auto"/>
          </w:divBdr>
        </w:div>
        <w:div w:id="33896236">
          <w:marLeft w:val="640"/>
          <w:marRight w:val="0"/>
          <w:marTop w:val="0"/>
          <w:marBottom w:val="0"/>
          <w:divBdr>
            <w:top w:val="none" w:sz="0" w:space="0" w:color="auto"/>
            <w:left w:val="none" w:sz="0" w:space="0" w:color="auto"/>
            <w:bottom w:val="none" w:sz="0" w:space="0" w:color="auto"/>
            <w:right w:val="none" w:sz="0" w:space="0" w:color="auto"/>
          </w:divBdr>
        </w:div>
        <w:div w:id="608858247">
          <w:marLeft w:val="640"/>
          <w:marRight w:val="0"/>
          <w:marTop w:val="0"/>
          <w:marBottom w:val="0"/>
          <w:divBdr>
            <w:top w:val="none" w:sz="0" w:space="0" w:color="auto"/>
            <w:left w:val="none" w:sz="0" w:space="0" w:color="auto"/>
            <w:bottom w:val="none" w:sz="0" w:space="0" w:color="auto"/>
            <w:right w:val="none" w:sz="0" w:space="0" w:color="auto"/>
          </w:divBdr>
        </w:div>
        <w:div w:id="436678695">
          <w:marLeft w:val="640"/>
          <w:marRight w:val="0"/>
          <w:marTop w:val="0"/>
          <w:marBottom w:val="0"/>
          <w:divBdr>
            <w:top w:val="none" w:sz="0" w:space="0" w:color="auto"/>
            <w:left w:val="none" w:sz="0" w:space="0" w:color="auto"/>
            <w:bottom w:val="none" w:sz="0" w:space="0" w:color="auto"/>
            <w:right w:val="none" w:sz="0" w:space="0" w:color="auto"/>
          </w:divBdr>
        </w:div>
        <w:div w:id="1725105209">
          <w:marLeft w:val="640"/>
          <w:marRight w:val="0"/>
          <w:marTop w:val="0"/>
          <w:marBottom w:val="0"/>
          <w:divBdr>
            <w:top w:val="none" w:sz="0" w:space="0" w:color="auto"/>
            <w:left w:val="none" w:sz="0" w:space="0" w:color="auto"/>
            <w:bottom w:val="none" w:sz="0" w:space="0" w:color="auto"/>
            <w:right w:val="none" w:sz="0" w:space="0" w:color="auto"/>
          </w:divBdr>
        </w:div>
        <w:div w:id="2046327618">
          <w:marLeft w:val="640"/>
          <w:marRight w:val="0"/>
          <w:marTop w:val="0"/>
          <w:marBottom w:val="0"/>
          <w:divBdr>
            <w:top w:val="none" w:sz="0" w:space="0" w:color="auto"/>
            <w:left w:val="none" w:sz="0" w:space="0" w:color="auto"/>
            <w:bottom w:val="none" w:sz="0" w:space="0" w:color="auto"/>
            <w:right w:val="none" w:sz="0" w:space="0" w:color="auto"/>
          </w:divBdr>
        </w:div>
        <w:div w:id="1388803194">
          <w:marLeft w:val="640"/>
          <w:marRight w:val="0"/>
          <w:marTop w:val="0"/>
          <w:marBottom w:val="0"/>
          <w:divBdr>
            <w:top w:val="none" w:sz="0" w:space="0" w:color="auto"/>
            <w:left w:val="none" w:sz="0" w:space="0" w:color="auto"/>
            <w:bottom w:val="none" w:sz="0" w:space="0" w:color="auto"/>
            <w:right w:val="none" w:sz="0" w:space="0" w:color="auto"/>
          </w:divBdr>
        </w:div>
        <w:div w:id="412506004">
          <w:marLeft w:val="640"/>
          <w:marRight w:val="0"/>
          <w:marTop w:val="0"/>
          <w:marBottom w:val="0"/>
          <w:divBdr>
            <w:top w:val="none" w:sz="0" w:space="0" w:color="auto"/>
            <w:left w:val="none" w:sz="0" w:space="0" w:color="auto"/>
            <w:bottom w:val="none" w:sz="0" w:space="0" w:color="auto"/>
            <w:right w:val="none" w:sz="0" w:space="0" w:color="auto"/>
          </w:divBdr>
        </w:div>
        <w:div w:id="2044596154">
          <w:marLeft w:val="640"/>
          <w:marRight w:val="0"/>
          <w:marTop w:val="0"/>
          <w:marBottom w:val="0"/>
          <w:divBdr>
            <w:top w:val="none" w:sz="0" w:space="0" w:color="auto"/>
            <w:left w:val="none" w:sz="0" w:space="0" w:color="auto"/>
            <w:bottom w:val="none" w:sz="0" w:space="0" w:color="auto"/>
            <w:right w:val="none" w:sz="0" w:space="0" w:color="auto"/>
          </w:divBdr>
        </w:div>
        <w:div w:id="1413504064">
          <w:marLeft w:val="640"/>
          <w:marRight w:val="0"/>
          <w:marTop w:val="0"/>
          <w:marBottom w:val="0"/>
          <w:divBdr>
            <w:top w:val="none" w:sz="0" w:space="0" w:color="auto"/>
            <w:left w:val="none" w:sz="0" w:space="0" w:color="auto"/>
            <w:bottom w:val="none" w:sz="0" w:space="0" w:color="auto"/>
            <w:right w:val="none" w:sz="0" w:space="0" w:color="auto"/>
          </w:divBdr>
        </w:div>
        <w:div w:id="826938760">
          <w:marLeft w:val="640"/>
          <w:marRight w:val="0"/>
          <w:marTop w:val="0"/>
          <w:marBottom w:val="0"/>
          <w:divBdr>
            <w:top w:val="none" w:sz="0" w:space="0" w:color="auto"/>
            <w:left w:val="none" w:sz="0" w:space="0" w:color="auto"/>
            <w:bottom w:val="none" w:sz="0" w:space="0" w:color="auto"/>
            <w:right w:val="none" w:sz="0" w:space="0" w:color="auto"/>
          </w:divBdr>
        </w:div>
        <w:div w:id="193688760">
          <w:marLeft w:val="640"/>
          <w:marRight w:val="0"/>
          <w:marTop w:val="0"/>
          <w:marBottom w:val="0"/>
          <w:divBdr>
            <w:top w:val="none" w:sz="0" w:space="0" w:color="auto"/>
            <w:left w:val="none" w:sz="0" w:space="0" w:color="auto"/>
            <w:bottom w:val="none" w:sz="0" w:space="0" w:color="auto"/>
            <w:right w:val="none" w:sz="0" w:space="0" w:color="auto"/>
          </w:divBdr>
        </w:div>
        <w:div w:id="1695495141">
          <w:marLeft w:val="640"/>
          <w:marRight w:val="0"/>
          <w:marTop w:val="0"/>
          <w:marBottom w:val="0"/>
          <w:divBdr>
            <w:top w:val="none" w:sz="0" w:space="0" w:color="auto"/>
            <w:left w:val="none" w:sz="0" w:space="0" w:color="auto"/>
            <w:bottom w:val="none" w:sz="0" w:space="0" w:color="auto"/>
            <w:right w:val="none" w:sz="0" w:space="0" w:color="auto"/>
          </w:divBdr>
        </w:div>
        <w:div w:id="1652052287">
          <w:marLeft w:val="640"/>
          <w:marRight w:val="0"/>
          <w:marTop w:val="0"/>
          <w:marBottom w:val="0"/>
          <w:divBdr>
            <w:top w:val="none" w:sz="0" w:space="0" w:color="auto"/>
            <w:left w:val="none" w:sz="0" w:space="0" w:color="auto"/>
            <w:bottom w:val="none" w:sz="0" w:space="0" w:color="auto"/>
            <w:right w:val="none" w:sz="0" w:space="0" w:color="auto"/>
          </w:divBdr>
        </w:div>
        <w:div w:id="6954730">
          <w:marLeft w:val="640"/>
          <w:marRight w:val="0"/>
          <w:marTop w:val="0"/>
          <w:marBottom w:val="0"/>
          <w:divBdr>
            <w:top w:val="none" w:sz="0" w:space="0" w:color="auto"/>
            <w:left w:val="none" w:sz="0" w:space="0" w:color="auto"/>
            <w:bottom w:val="none" w:sz="0" w:space="0" w:color="auto"/>
            <w:right w:val="none" w:sz="0" w:space="0" w:color="auto"/>
          </w:divBdr>
        </w:div>
        <w:div w:id="259265758">
          <w:marLeft w:val="640"/>
          <w:marRight w:val="0"/>
          <w:marTop w:val="0"/>
          <w:marBottom w:val="0"/>
          <w:divBdr>
            <w:top w:val="none" w:sz="0" w:space="0" w:color="auto"/>
            <w:left w:val="none" w:sz="0" w:space="0" w:color="auto"/>
            <w:bottom w:val="none" w:sz="0" w:space="0" w:color="auto"/>
            <w:right w:val="none" w:sz="0" w:space="0" w:color="auto"/>
          </w:divBdr>
        </w:div>
        <w:div w:id="194511720">
          <w:marLeft w:val="640"/>
          <w:marRight w:val="0"/>
          <w:marTop w:val="0"/>
          <w:marBottom w:val="0"/>
          <w:divBdr>
            <w:top w:val="none" w:sz="0" w:space="0" w:color="auto"/>
            <w:left w:val="none" w:sz="0" w:space="0" w:color="auto"/>
            <w:bottom w:val="none" w:sz="0" w:space="0" w:color="auto"/>
            <w:right w:val="none" w:sz="0" w:space="0" w:color="auto"/>
          </w:divBdr>
        </w:div>
        <w:div w:id="646319879">
          <w:marLeft w:val="640"/>
          <w:marRight w:val="0"/>
          <w:marTop w:val="0"/>
          <w:marBottom w:val="0"/>
          <w:divBdr>
            <w:top w:val="none" w:sz="0" w:space="0" w:color="auto"/>
            <w:left w:val="none" w:sz="0" w:space="0" w:color="auto"/>
            <w:bottom w:val="none" w:sz="0" w:space="0" w:color="auto"/>
            <w:right w:val="none" w:sz="0" w:space="0" w:color="auto"/>
          </w:divBdr>
        </w:div>
        <w:div w:id="178590027">
          <w:marLeft w:val="640"/>
          <w:marRight w:val="0"/>
          <w:marTop w:val="0"/>
          <w:marBottom w:val="0"/>
          <w:divBdr>
            <w:top w:val="none" w:sz="0" w:space="0" w:color="auto"/>
            <w:left w:val="none" w:sz="0" w:space="0" w:color="auto"/>
            <w:bottom w:val="none" w:sz="0" w:space="0" w:color="auto"/>
            <w:right w:val="none" w:sz="0" w:space="0" w:color="auto"/>
          </w:divBdr>
        </w:div>
        <w:div w:id="157040923">
          <w:marLeft w:val="640"/>
          <w:marRight w:val="0"/>
          <w:marTop w:val="0"/>
          <w:marBottom w:val="0"/>
          <w:divBdr>
            <w:top w:val="none" w:sz="0" w:space="0" w:color="auto"/>
            <w:left w:val="none" w:sz="0" w:space="0" w:color="auto"/>
            <w:bottom w:val="none" w:sz="0" w:space="0" w:color="auto"/>
            <w:right w:val="none" w:sz="0" w:space="0" w:color="auto"/>
          </w:divBdr>
        </w:div>
        <w:div w:id="1268394408">
          <w:marLeft w:val="640"/>
          <w:marRight w:val="0"/>
          <w:marTop w:val="0"/>
          <w:marBottom w:val="0"/>
          <w:divBdr>
            <w:top w:val="none" w:sz="0" w:space="0" w:color="auto"/>
            <w:left w:val="none" w:sz="0" w:space="0" w:color="auto"/>
            <w:bottom w:val="none" w:sz="0" w:space="0" w:color="auto"/>
            <w:right w:val="none" w:sz="0" w:space="0" w:color="auto"/>
          </w:divBdr>
        </w:div>
        <w:div w:id="720057447">
          <w:marLeft w:val="640"/>
          <w:marRight w:val="0"/>
          <w:marTop w:val="0"/>
          <w:marBottom w:val="0"/>
          <w:divBdr>
            <w:top w:val="none" w:sz="0" w:space="0" w:color="auto"/>
            <w:left w:val="none" w:sz="0" w:space="0" w:color="auto"/>
            <w:bottom w:val="none" w:sz="0" w:space="0" w:color="auto"/>
            <w:right w:val="none" w:sz="0" w:space="0" w:color="auto"/>
          </w:divBdr>
        </w:div>
        <w:div w:id="2014453116">
          <w:marLeft w:val="640"/>
          <w:marRight w:val="0"/>
          <w:marTop w:val="0"/>
          <w:marBottom w:val="0"/>
          <w:divBdr>
            <w:top w:val="none" w:sz="0" w:space="0" w:color="auto"/>
            <w:left w:val="none" w:sz="0" w:space="0" w:color="auto"/>
            <w:bottom w:val="none" w:sz="0" w:space="0" w:color="auto"/>
            <w:right w:val="none" w:sz="0" w:space="0" w:color="auto"/>
          </w:divBdr>
        </w:div>
        <w:div w:id="1103763580">
          <w:marLeft w:val="640"/>
          <w:marRight w:val="0"/>
          <w:marTop w:val="0"/>
          <w:marBottom w:val="0"/>
          <w:divBdr>
            <w:top w:val="none" w:sz="0" w:space="0" w:color="auto"/>
            <w:left w:val="none" w:sz="0" w:space="0" w:color="auto"/>
            <w:bottom w:val="none" w:sz="0" w:space="0" w:color="auto"/>
            <w:right w:val="none" w:sz="0" w:space="0" w:color="auto"/>
          </w:divBdr>
        </w:div>
        <w:div w:id="1299994083">
          <w:marLeft w:val="640"/>
          <w:marRight w:val="0"/>
          <w:marTop w:val="0"/>
          <w:marBottom w:val="0"/>
          <w:divBdr>
            <w:top w:val="none" w:sz="0" w:space="0" w:color="auto"/>
            <w:left w:val="none" w:sz="0" w:space="0" w:color="auto"/>
            <w:bottom w:val="none" w:sz="0" w:space="0" w:color="auto"/>
            <w:right w:val="none" w:sz="0" w:space="0" w:color="auto"/>
          </w:divBdr>
        </w:div>
        <w:div w:id="2029866847">
          <w:marLeft w:val="640"/>
          <w:marRight w:val="0"/>
          <w:marTop w:val="0"/>
          <w:marBottom w:val="0"/>
          <w:divBdr>
            <w:top w:val="none" w:sz="0" w:space="0" w:color="auto"/>
            <w:left w:val="none" w:sz="0" w:space="0" w:color="auto"/>
            <w:bottom w:val="none" w:sz="0" w:space="0" w:color="auto"/>
            <w:right w:val="none" w:sz="0" w:space="0" w:color="auto"/>
          </w:divBdr>
        </w:div>
        <w:div w:id="233709507">
          <w:marLeft w:val="640"/>
          <w:marRight w:val="0"/>
          <w:marTop w:val="0"/>
          <w:marBottom w:val="0"/>
          <w:divBdr>
            <w:top w:val="none" w:sz="0" w:space="0" w:color="auto"/>
            <w:left w:val="none" w:sz="0" w:space="0" w:color="auto"/>
            <w:bottom w:val="none" w:sz="0" w:space="0" w:color="auto"/>
            <w:right w:val="none" w:sz="0" w:space="0" w:color="auto"/>
          </w:divBdr>
        </w:div>
        <w:div w:id="261108104">
          <w:marLeft w:val="640"/>
          <w:marRight w:val="0"/>
          <w:marTop w:val="0"/>
          <w:marBottom w:val="0"/>
          <w:divBdr>
            <w:top w:val="none" w:sz="0" w:space="0" w:color="auto"/>
            <w:left w:val="none" w:sz="0" w:space="0" w:color="auto"/>
            <w:bottom w:val="none" w:sz="0" w:space="0" w:color="auto"/>
            <w:right w:val="none" w:sz="0" w:space="0" w:color="auto"/>
          </w:divBdr>
        </w:div>
        <w:div w:id="1327397561">
          <w:marLeft w:val="640"/>
          <w:marRight w:val="0"/>
          <w:marTop w:val="0"/>
          <w:marBottom w:val="0"/>
          <w:divBdr>
            <w:top w:val="none" w:sz="0" w:space="0" w:color="auto"/>
            <w:left w:val="none" w:sz="0" w:space="0" w:color="auto"/>
            <w:bottom w:val="none" w:sz="0" w:space="0" w:color="auto"/>
            <w:right w:val="none" w:sz="0" w:space="0" w:color="auto"/>
          </w:divBdr>
        </w:div>
        <w:div w:id="1019086576">
          <w:marLeft w:val="640"/>
          <w:marRight w:val="0"/>
          <w:marTop w:val="0"/>
          <w:marBottom w:val="0"/>
          <w:divBdr>
            <w:top w:val="none" w:sz="0" w:space="0" w:color="auto"/>
            <w:left w:val="none" w:sz="0" w:space="0" w:color="auto"/>
            <w:bottom w:val="none" w:sz="0" w:space="0" w:color="auto"/>
            <w:right w:val="none" w:sz="0" w:space="0" w:color="auto"/>
          </w:divBdr>
        </w:div>
        <w:div w:id="939726904">
          <w:marLeft w:val="640"/>
          <w:marRight w:val="0"/>
          <w:marTop w:val="0"/>
          <w:marBottom w:val="0"/>
          <w:divBdr>
            <w:top w:val="none" w:sz="0" w:space="0" w:color="auto"/>
            <w:left w:val="none" w:sz="0" w:space="0" w:color="auto"/>
            <w:bottom w:val="none" w:sz="0" w:space="0" w:color="auto"/>
            <w:right w:val="none" w:sz="0" w:space="0" w:color="auto"/>
          </w:divBdr>
        </w:div>
        <w:div w:id="1045759451">
          <w:marLeft w:val="640"/>
          <w:marRight w:val="0"/>
          <w:marTop w:val="0"/>
          <w:marBottom w:val="0"/>
          <w:divBdr>
            <w:top w:val="none" w:sz="0" w:space="0" w:color="auto"/>
            <w:left w:val="none" w:sz="0" w:space="0" w:color="auto"/>
            <w:bottom w:val="none" w:sz="0" w:space="0" w:color="auto"/>
            <w:right w:val="none" w:sz="0" w:space="0" w:color="auto"/>
          </w:divBdr>
        </w:div>
        <w:div w:id="437677731">
          <w:marLeft w:val="640"/>
          <w:marRight w:val="0"/>
          <w:marTop w:val="0"/>
          <w:marBottom w:val="0"/>
          <w:divBdr>
            <w:top w:val="none" w:sz="0" w:space="0" w:color="auto"/>
            <w:left w:val="none" w:sz="0" w:space="0" w:color="auto"/>
            <w:bottom w:val="none" w:sz="0" w:space="0" w:color="auto"/>
            <w:right w:val="none" w:sz="0" w:space="0" w:color="auto"/>
          </w:divBdr>
        </w:div>
        <w:div w:id="111019811">
          <w:marLeft w:val="640"/>
          <w:marRight w:val="0"/>
          <w:marTop w:val="0"/>
          <w:marBottom w:val="0"/>
          <w:divBdr>
            <w:top w:val="none" w:sz="0" w:space="0" w:color="auto"/>
            <w:left w:val="none" w:sz="0" w:space="0" w:color="auto"/>
            <w:bottom w:val="none" w:sz="0" w:space="0" w:color="auto"/>
            <w:right w:val="none" w:sz="0" w:space="0" w:color="auto"/>
          </w:divBdr>
        </w:div>
        <w:div w:id="1567715200">
          <w:marLeft w:val="640"/>
          <w:marRight w:val="0"/>
          <w:marTop w:val="0"/>
          <w:marBottom w:val="0"/>
          <w:divBdr>
            <w:top w:val="none" w:sz="0" w:space="0" w:color="auto"/>
            <w:left w:val="none" w:sz="0" w:space="0" w:color="auto"/>
            <w:bottom w:val="none" w:sz="0" w:space="0" w:color="auto"/>
            <w:right w:val="none" w:sz="0" w:space="0" w:color="auto"/>
          </w:divBdr>
        </w:div>
        <w:div w:id="769471197">
          <w:marLeft w:val="640"/>
          <w:marRight w:val="0"/>
          <w:marTop w:val="0"/>
          <w:marBottom w:val="0"/>
          <w:divBdr>
            <w:top w:val="none" w:sz="0" w:space="0" w:color="auto"/>
            <w:left w:val="none" w:sz="0" w:space="0" w:color="auto"/>
            <w:bottom w:val="none" w:sz="0" w:space="0" w:color="auto"/>
            <w:right w:val="none" w:sz="0" w:space="0" w:color="auto"/>
          </w:divBdr>
        </w:div>
        <w:div w:id="1771512531">
          <w:marLeft w:val="640"/>
          <w:marRight w:val="0"/>
          <w:marTop w:val="0"/>
          <w:marBottom w:val="0"/>
          <w:divBdr>
            <w:top w:val="none" w:sz="0" w:space="0" w:color="auto"/>
            <w:left w:val="none" w:sz="0" w:space="0" w:color="auto"/>
            <w:bottom w:val="none" w:sz="0" w:space="0" w:color="auto"/>
            <w:right w:val="none" w:sz="0" w:space="0" w:color="auto"/>
          </w:divBdr>
        </w:div>
        <w:div w:id="139884462">
          <w:marLeft w:val="640"/>
          <w:marRight w:val="0"/>
          <w:marTop w:val="0"/>
          <w:marBottom w:val="0"/>
          <w:divBdr>
            <w:top w:val="none" w:sz="0" w:space="0" w:color="auto"/>
            <w:left w:val="none" w:sz="0" w:space="0" w:color="auto"/>
            <w:bottom w:val="none" w:sz="0" w:space="0" w:color="auto"/>
            <w:right w:val="none" w:sz="0" w:space="0" w:color="auto"/>
          </w:divBdr>
        </w:div>
        <w:div w:id="5908433">
          <w:marLeft w:val="640"/>
          <w:marRight w:val="0"/>
          <w:marTop w:val="0"/>
          <w:marBottom w:val="0"/>
          <w:divBdr>
            <w:top w:val="none" w:sz="0" w:space="0" w:color="auto"/>
            <w:left w:val="none" w:sz="0" w:space="0" w:color="auto"/>
            <w:bottom w:val="none" w:sz="0" w:space="0" w:color="auto"/>
            <w:right w:val="none" w:sz="0" w:space="0" w:color="auto"/>
          </w:divBdr>
        </w:div>
        <w:div w:id="20328934">
          <w:marLeft w:val="640"/>
          <w:marRight w:val="0"/>
          <w:marTop w:val="0"/>
          <w:marBottom w:val="0"/>
          <w:divBdr>
            <w:top w:val="none" w:sz="0" w:space="0" w:color="auto"/>
            <w:left w:val="none" w:sz="0" w:space="0" w:color="auto"/>
            <w:bottom w:val="none" w:sz="0" w:space="0" w:color="auto"/>
            <w:right w:val="none" w:sz="0" w:space="0" w:color="auto"/>
          </w:divBdr>
        </w:div>
        <w:div w:id="1510480755">
          <w:marLeft w:val="640"/>
          <w:marRight w:val="0"/>
          <w:marTop w:val="0"/>
          <w:marBottom w:val="0"/>
          <w:divBdr>
            <w:top w:val="none" w:sz="0" w:space="0" w:color="auto"/>
            <w:left w:val="none" w:sz="0" w:space="0" w:color="auto"/>
            <w:bottom w:val="none" w:sz="0" w:space="0" w:color="auto"/>
            <w:right w:val="none" w:sz="0" w:space="0" w:color="auto"/>
          </w:divBdr>
        </w:div>
        <w:div w:id="500245809">
          <w:marLeft w:val="640"/>
          <w:marRight w:val="0"/>
          <w:marTop w:val="0"/>
          <w:marBottom w:val="0"/>
          <w:divBdr>
            <w:top w:val="none" w:sz="0" w:space="0" w:color="auto"/>
            <w:left w:val="none" w:sz="0" w:space="0" w:color="auto"/>
            <w:bottom w:val="none" w:sz="0" w:space="0" w:color="auto"/>
            <w:right w:val="none" w:sz="0" w:space="0" w:color="auto"/>
          </w:divBdr>
        </w:div>
        <w:div w:id="1758862445">
          <w:marLeft w:val="640"/>
          <w:marRight w:val="0"/>
          <w:marTop w:val="0"/>
          <w:marBottom w:val="0"/>
          <w:divBdr>
            <w:top w:val="none" w:sz="0" w:space="0" w:color="auto"/>
            <w:left w:val="none" w:sz="0" w:space="0" w:color="auto"/>
            <w:bottom w:val="none" w:sz="0" w:space="0" w:color="auto"/>
            <w:right w:val="none" w:sz="0" w:space="0" w:color="auto"/>
          </w:divBdr>
        </w:div>
        <w:div w:id="374276352">
          <w:marLeft w:val="640"/>
          <w:marRight w:val="0"/>
          <w:marTop w:val="0"/>
          <w:marBottom w:val="0"/>
          <w:divBdr>
            <w:top w:val="none" w:sz="0" w:space="0" w:color="auto"/>
            <w:left w:val="none" w:sz="0" w:space="0" w:color="auto"/>
            <w:bottom w:val="none" w:sz="0" w:space="0" w:color="auto"/>
            <w:right w:val="none" w:sz="0" w:space="0" w:color="auto"/>
          </w:divBdr>
        </w:div>
        <w:div w:id="1532839491">
          <w:marLeft w:val="640"/>
          <w:marRight w:val="0"/>
          <w:marTop w:val="0"/>
          <w:marBottom w:val="0"/>
          <w:divBdr>
            <w:top w:val="none" w:sz="0" w:space="0" w:color="auto"/>
            <w:left w:val="none" w:sz="0" w:space="0" w:color="auto"/>
            <w:bottom w:val="none" w:sz="0" w:space="0" w:color="auto"/>
            <w:right w:val="none" w:sz="0" w:space="0" w:color="auto"/>
          </w:divBdr>
        </w:div>
        <w:div w:id="453210881">
          <w:marLeft w:val="640"/>
          <w:marRight w:val="0"/>
          <w:marTop w:val="0"/>
          <w:marBottom w:val="0"/>
          <w:divBdr>
            <w:top w:val="none" w:sz="0" w:space="0" w:color="auto"/>
            <w:left w:val="none" w:sz="0" w:space="0" w:color="auto"/>
            <w:bottom w:val="none" w:sz="0" w:space="0" w:color="auto"/>
            <w:right w:val="none" w:sz="0" w:space="0" w:color="auto"/>
          </w:divBdr>
        </w:div>
        <w:div w:id="599533834">
          <w:marLeft w:val="640"/>
          <w:marRight w:val="0"/>
          <w:marTop w:val="0"/>
          <w:marBottom w:val="0"/>
          <w:divBdr>
            <w:top w:val="none" w:sz="0" w:space="0" w:color="auto"/>
            <w:left w:val="none" w:sz="0" w:space="0" w:color="auto"/>
            <w:bottom w:val="none" w:sz="0" w:space="0" w:color="auto"/>
            <w:right w:val="none" w:sz="0" w:space="0" w:color="auto"/>
          </w:divBdr>
        </w:div>
        <w:div w:id="1711759446">
          <w:marLeft w:val="640"/>
          <w:marRight w:val="0"/>
          <w:marTop w:val="0"/>
          <w:marBottom w:val="0"/>
          <w:divBdr>
            <w:top w:val="none" w:sz="0" w:space="0" w:color="auto"/>
            <w:left w:val="none" w:sz="0" w:space="0" w:color="auto"/>
            <w:bottom w:val="none" w:sz="0" w:space="0" w:color="auto"/>
            <w:right w:val="none" w:sz="0" w:space="0" w:color="auto"/>
          </w:divBdr>
        </w:div>
        <w:div w:id="1840658103">
          <w:marLeft w:val="640"/>
          <w:marRight w:val="0"/>
          <w:marTop w:val="0"/>
          <w:marBottom w:val="0"/>
          <w:divBdr>
            <w:top w:val="none" w:sz="0" w:space="0" w:color="auto"/>
            <w:left w:val="none" w:sz="0" w:space="0" w:color="auto"/>
            <w:bottom w:val="none" w:sz="0" w:space="0" w:color="auto"/>
            <w:right w:val="none" w:sz="0" w:space="0" w:color="auto"/>
          </w:divBdr>
        </w:div>
        <w:div w:id="314532452">
          <w:marLeft w:val="640"/>
          <w:marRight w:val="0"/>
          <w:marTop w:val="0"/>
          <w:marBottom w:val="0"/>
          <w:divBdr>
            <w:top w:val="none" w:sz="0" w:space="0" w:color="auto"/>
            <w:left w:val="none" w:sz="0" w:space="0" w:color="auto"/>
            <w:bottom w:val="none" w:sz="0" w:space="0" w:color="auto"/>
            <w:right w:val="none" w:sz="0" w:space="0" w:color="auto"/>
          </w:divBdr>
        </w:div>
        <w:div w:id="1038696849">
          <w:marLeft w:val="640"/>
          <w:marRight w:val="0"/>
          <w:marTop w:val="0"/>
          <w:marBottom w:val="0"/>
          <w:divBdr>
            <w:top w:val="none" w:sz="0" w:space="0" w:color="auto"/>
            <w:left w:val="none" w:sz="0" w:space="0" w:color="auto"/>
            <w:bottom w:val="none" w:sz="0" w:space="0" w:color="auto"/>
            <w:right w:val="none" w:sz="0" w:space="0" w:color="auto"/>
          </w:divBdr>
        </w:div>
        <w:div w:id="2099053172">
          <w:marLeft w:val="640"/>
          <w:marRight w:val="0"/>
          <w:marTop w:val="0"/>
          <w:marBottom w:val="0"/>
          <w:divBdr>
            <w:top w:val="none" w:sz="0" w:space="0" w:color="auto"/>
            <w:left w:val="none" w:sz="0" w:space="0" w:color="auto"/>
            <w:bottom w:val="none" w:sz="0" w:space="0" w:color="auto"/>
            <w:right w:val="none" w:sz="0" w:space="0" w:color="auto"/>
          </w:divBdr>
        </w:div>
        <w:div w:id="757099388">
          <w:marLeft w:val="640"/>
          <w:marRight w:val="0"/>
          <w:marTop w:val="0"/>
          <w:marBottom w:val="0"/>
          <w:divBdr>
            <w:top w:val="none" w:sz="0" w:space="0" w:color="auto"/>
            <w:left w:val="none" w:sz="0" w:space="0" w:color="auto"/>
            <w:bottom w:val="none" w:sz="0" w:space="0" w:color="auto"/>
            <w:right w:val="none" w:sz="0" w:space="0" w:color="auto"/>
          </w:divBdr>
        </w:div>
        <w:div w:id="595552378">
          <w:marLeft w:val="640"/>
          <w:marRight w:val="0"/>
          <w:marTop w:val="0"/>
          <w:marBottom w:val="0"/>
          <w:divBdr>
            <w:top w:val="none" w:sz="0" w:space="0" w:color="auto"/>
            <w:left w:val="none" w:sz="0" w:space="0" w:color="auto"/>
            <w:bottom w:val="none" w:sz="0" w:space="0" w:color="auto"/>
            <w:right w:val="none" w:sz="0" w:space="0" w:color="auto"/>
          </w:divBdr>
        </w:div>
        <w:div w:id="854658069">
          <w:marLeft w:val="640"/>
          <w:marRight w:val="0"/>
          <w:marTop w:val="0"/>
          <w:marBottom w:val="0"/>
          <w:divBdr>
            <w:top w:val="none" w:sz="0" w:space="0" w:color="auto"/>
            <w:left w:val="none" w:sz="0" w:space="0" w:color="auto"/>
            <w:bottom w:val="none" w:sz="0" w:space="0" w:color="auto"/>
            <w:right w:val="none" w:sz="0" w:space="0" w:color="auto"/>
          </w:divBdr>
        </w:div>
        <w:div w:id="412090973">
          <w:marLeft w:val="640"/>
          <w:marRight w:val="0"/>
          <w:marTop w:val="0"/>
          <w:marBottom w:val="0"/>
          <w:divBdr>
            <w:top w:val="none" w:sz="0" w:space="0" w:color="auto"/>
            <w:left w:val="none" w:sz="0" w:space="0" w:color="auto"/>
            <w:bottom w:val="none" w:sz="0" w:space="0" w:color="auto"/>
            <w:right w:val="none" w:sz="0" w:space="0" w:color="auto"/>
          </w:divBdr>
        </w:div>
        <w:div w:id="815217905">
          <w:marLeft w:val="640"/>
          <w:marRight w:val="0"/>
          <w:marTop w:val="0"/>
          <w:marBottom w:val="0"/>
          <w:divBdr>
            <w:top w:val="none" w:sz="0" w:space="0" w:color="auto"/>
            <w:left w:val="none" w:sz="0" w:space="0" w:color="auto"/>
            <w:bottom w:val="none" w:sz="0" w:space="0" w:color="auto"/>
            <w:right w:val="none" w:sz="0" w:space="0" w:color="auto"/>
          </w:divBdr>
        </w:div>
        <w:div w:id="273562726">
          <w:marLeft w:val="640"/>
          <w:marRight w:val="0"/>
          <w:marTop w:val="0"/>
          <w:marBottom w:val="0"/>
          <w:divBdr>
            <w:top w:val="none" w:sz="0" w:space="0" w:color="auto"/>
            <w:left w:val="none" w:sz="0" w:space="0" w:color="auto"/>
            <w:bottom w:val="none" w:sz="0" w:space="0" w:color="auto"/>
            <w:right w:val="none" w:sz="0" w:space="0" w:color="auto"/>
          </w:divBdr>
        </w:div>
        <w:div w:id="836458304">
          <w:marLeft w:val="640"/>
          <w:marRight w:val="0"/>
          <w:marTop w:val="0"/>
          <w:marBottom w:val="0"/>
          <w:divBdr>
            <w:top w:val="none" w:sz="0" w:space="0" w:color="auto"/>
            <w:left w:val="none" w:sz="0" w:space="0" w:color="auto"/>
            <w:bottom w:val="none" w:sz="0" w:space="0" w:color="auto"/>
            <w:right w:val="none" w:sz="0" w:space="0" w:color="auto"/>
          </w:divBdr>
        </w:div>
        <w:div w:id="1157460699">
          <w:marLeft w:val="640"/>
          <w:marRight w:val="0"/>
          <w:marTop w:val="0"/>
          <w:marBottom w:val="0"/>
          <w:divBdr>
            <w:top w:val="none" w:sz="0" w:space="0" w:color="auto"/>
            <w:left w:val="none" w:sz="0" w:space="0" w:color="auto"/>
            <w:bottom w:val="none" w:sz="0" w:space="0" w:color="auto"/>
            <w:right w:val="none" w:sz="0" w:space="0" w:color="auto"/>
          </w:divBdr>
        </w:div>
        <w:div w:id="1727291659">
          <w:marLeft w:val="640"/>
          <w:marRight w:val="0"/>
          <w:marTop w:val="0"/>
          <w:marBottom w:val="0"/>
          <w:divBdr>
            <w:top w:val="none" w:sz="0" w:space="0" w:color="auto"/>
            <w:left w:val="none" w:sz="0" w:space="0" w:color="auto"/>
            <w:bottom w:val="none" w:sz="0" w:space="0" w:color="auto"/>
            <w:right w:val="none" w:sz="0" w:space="0" w:color="auto"/>
          </w:divBdr>
        </w:div>
        <w:div w:id="307173749">
          <w:marLeft w:val="640"/>
          <w:marRight w:val="0"/>
          <w:marTop w:val="0"/>
          <w:marBottom w:val="0"/>
          <w:divBdr>
            <w:top w:val="none" w:sz="0" w:space="0" w:color="auto"/>
            <w:left w:val="none" w:sz="0" w:space="0" w:color="auto"/>
            <w:bottom w:val="none" w:sz="0" w:space="0" w:color="auto"/>
            <w:right w:val="none" w:sz="0" w:space="0" w:color="auto"/>
          </w:divBdr>
        </w:div>
        <w:div w:id="893200682">
          <w:marLeft w:val="640"/>
          <w:marRight w:val="0"/>
          <w:marTop w:val="0"/>
          <w:marBottom w:val="0"/>
          <w:divBdr>
            <w:top w:val="none" w:sz="0" w:space="0" w:color="auto"/>
            <w:left w:val="none" w:sz="0" w:space="0" w:color="auto"/>
            <w:bottom w:val="none" w:sz="0" w:space="0" w:color="auto"/>
            <w:right w:val="none" w:sz="0" w:space="0" w:color="auto"/>
          </w:divBdr>
        </w:div>
        <w:div w:id="1434204709">
          <w:marLeft w:val="640"/>
          <w:marRight w:val="0"/>
          <w:marTop w:val="0"/>
          <w:marBottom w:val="0"/>
          <w:divBdr>
            <w:top w:val="none" w:sz="0" w:space="0" w:color="auto"/>
            <w:left w:val="none" w:sz="0" w:space="0" w:color="auto"/>
            <w:bottom w:val="none" w:sz="0" w:space="0" w:color="auto"/>
            <w:right w:val="none" w:sz="0" w:space="0" w:color="auto"/>
          </w:divBdr>
        </w:div>
        <w:div w:id="1220169145">
          <w:marLeft w:val="640"/>
          <w:marRight w:val="0"/>
          <w:marTop w:val="0"/>
          <w:marBottom w:val="0"/>
          <w:divBdr>
            <w:top w:val="none" w:sz="0" w:space="0" w:color="auto"/>
            <w:left w:val="none" w:sz="0" w:space="0" w:color="auto"/>
            <w:bottom w:val="none" w:sz="0" w:space="0" w:color="auto"/>
            <w:right w:val="none" w:sz="0" w:space="0" w:color="auto"/>
          </w:divBdr>
        </w:div>
        <w:div w:id="1336179082">
          <w:marLeft w:val="640"/>
          <w:marRight w:val="0"/>
          <w:marTop w:val="0"/>
          <w:marBottom w:val="0"/>
          <w:divBdr>
            <w:top w:val="none" w:sz="0" w:space="0" w:color="auto"/>
            <w:left w:val="none" w:sz="0" w:space="0" w:color="auto"/>
            <w:bottom w:val="none" w:sz="0" w:space="0" w:color="auto"/>
            <w:right w:val="none" w:sz="0" w:space="0" w:color="auto"/>
          </w:divBdr>
        </w:div>
        <w:div w:id="1078599679">
          <w:marLeft w:val="640"/>
          <w:marRight w:val="0"/>
          <w:marTop w:val="0"/>
          <w:marBottom w:val="0"/>
          <w:divBdr>
            <w:top w:val="none" w:sz="0" w:space="0" w:color="auto"/>
            <w:left w:val="none" w:sz="0" w:space="0" w:color="auto"/>
            <w:bottom w:val="none" w:sz="0" w:space="0" w:color="auto"/>
            <w:right w:val="none" w:sz="0" w:space="0" w:color="auto"/>
          </w:divBdr>
        </w:div>
        <w:div w:id="2078815811">
          <w:marLeft w:val="640"/>
          <w:marRight w:val="0"/>
          <w:marTop w:val="0"/>
          <w:marBottom w:val="0"/>
          <w:divBdr>
            <w:top w:val="none" w:sz="0" w:space="0" w:color="auto"/>
            <w:left w:val="none" w:sz="0" w:space="0" w:color="auto"/>
            <w:bottom w:val="none" w:sz="0" w:space="0" w:color="auto"/>
            <w:right w:val="none" w:sz="0" w:space="0" w:color="auto"/>
          </w:divBdr>
        </w:div>
        <w:div w:id="1391685016">
          <w:marLeft w:val="640"/>
          <w:marRight w:val="0"/>
          <w:marTop w:val="0"/>
          <w:marBottom w:val="0"/>
          <w:divBdr>
            <w:top w:val="none" w:sz="0" w:space="0" w:color="auto"/>
            <w:left w:val="none" w:sz="0" w:space="0" w:color="auto"/>
            <w:bottom w:val="none" w:sz="0" w:space="0" w:color="auto"/>
            <w:right w:val="none" w:sz="0" w:space="0" w:color="auto"/>
          </w:divBdr>
        </w:div>
        <w:div w:id="2140029044">
          <w:marLeft w:val="640"/>
          <w:marRight w:val="0"/>
          <w:marTop w:val="0"/>
          <w:marBottom w:val="0"/>
          <w:divBdr>
            <w:top w:val="none" w:sz="0" w:space="0" w:color="auto"/>
            <w:left w:val="none" w:sz="0" w:space="0" w:color="auto"/>
            <w:bottom w:val="none" w:sz="0" w:space="0" w:color="auto"/>
            <w:right w:val="none" w:sz="0" w:space="0" w:color="auto"/>
          </w:divBdr>
        </w:div>
        <w:div w:id="897941490">
          <w:marLeft w:val="640"/>
          <w:marRight w:val="0"/>
          <w:marTop w:val="0"/>
          <w:marBottom w:val="0"/>
          <w:divBdr>
            <w:top w:val="none" w:sz="0" w:space="0" w:color="auto"/>
            <w:left w:val="none" w:sz="0" w:space="0" w:color="auto"/>
            <w:bottom w:val="none" w:sz="0" w:space="0" w:color="auto"/>
            <w:right w:val="none" w:sz="0" w:space="0" w:color="auto"/>
          </w:divBdr>
        </w:div>
        <w:div w:id="230652759">
          <w:marLeft w:val="640"/>
          <w:marRight w:val="0"/>
          <w:marTop w:val="0"/>
          <w:marBottom w:val="0"/>
          <w:divBdr>
            <w:top w:val="none" w:sz="0" w:space="0" w:color="auto"/>
            <w:left w:val="none" w:sz="0" w:space="0" w:color="auto"/>
            <w:bottom w:val="none" w:sz="0" w:space="0" w:color="auto"/>
            <w:right w:val="none" w:sz="0" w:space="0" w:color="auto"/>
          </w:divBdr>
        </w:div>
        <w:div w:id="1825466234">
          <w:marLeft w:val="640"/>
          <w:marRight w:val="0"/>
          <w:marTop w:val="0"/>
          <w:marBottom w:val="0"/>
          <w:divBdr>
            <w:top w:val="none" w:sz="0" w:space="0" w:color="auto"/>
            <w:left w:val="none" w:sz="0" w:space="0" w:color="auto"/>
            <w:bottom w:val="none" w:sz="0" w:space="0" w:color="auto"/>
            <w:right w:val="none" w:sz="0" w:space="0" w:color="auto"/>
          </w:divBdr>
        </w:div>
        <w:div w:id="1668052786">
          <w:marLeft w:val="640"/>
          <w:marRight w:val="0"/>
          <w:marTop w:val="0"/>
          <w:marBottom w:val="0"/>
          <w:divBdr>
            <w:top w:val="none" w:sz="0" w:space="0" w:color="auto"/>
            <w:left w:val="none" w:sz="0" w:space="0" w:color="auto"/>
            <w:bottom w:val="none" w:sz="0" w:space="0" w:color="auto"/>
            <w:right w:val="none" w:sz="0" w:space="0" w:color="auto"/>
          </w:divBdr>
        </w:div>
        <w:div w:id="1765882436">
          <w:marLeft w:val="640"/>
          <w:marRight w:val="0"/>
          <w:marTop w:val="0"/>
          <w:marBottom w:val="0"/>
          <w:divBdr>
            <w:top w:val="none" w:sz="0" w:space="0" w:color="auto"/>
            <w:left w:val="none" w:sz="0" w:space="0" w:color="auto"/>
            <w:bottom w:val="none" w:sz="0" w:space="0" w:color="auto"/>
            <w:right w:val="none" w:sz="0" w:space="0" w:color="auto"/>
          </w:divBdr>
        </w:div>
        <w:div w:id="1686054378">
          <w:marLeft w:val="640"/>
          <w:marRight w:val="0"/>
          <w:marTop w:val="0"/>
          <w:marBottom w:val="0"/>
          <w:divBdr>
            <w:top w:val="none" w:sz="0" w:space="0" w:color="auto"/>
            <w:left w:val="none" w:sz="0" w:space="0" w:color="auto"/>
            <w:bottom w:val="none" w:sz="0" w:space="0" w:color="auto"/>
            <w:right w:val="none" w:sz="0" w:space="0" w:color="auto"/>
          </w:divBdr>
        </w:div>
        <w:div w:id="531039966">
          <w:marLeft w:val="640"/>
          <w:marRight w:val="0"/>
          <w:marTop w:val="0"/>
          <w:marBottom w:val="0"/>
          <w:divBdr>
            <w:top w:val="none" w:sz="0" w:space="0" w:color="auto"/>
            <w:left w:val="none" w:sz="0" w:space="0" w:color="auto"/>
            <w:bottom w:val="none" w:sz="0" w:space="0" w:color="auto"/>
            <w:right w:val="none" w:sz="0" w:space="0" w:color="auto"/>
          </w:divBdr>
        </w:div>
        <w:div w:id="1985117414">
          <w:marLeft w:val="640"/>
          <w:marRight w:val="0"/>
          <w:marTop w:val="0"/>
          <w:marBottom w:val="0"/>
          <w:divBdr>
            <w:top w:val="none" w:sz="0" w:space="0" w:color="auto"/>
            <w:left w:val="none" w:sz="0" w:space="0" w:color="auto"/>
            <w:bottom w:val="none" w:sz="0" w:space="0" w:color="auto"/>
            <w:right w:val="none" w:sz="0" w:space="0" w:color="auto"/>
          </w:divBdr>
        </w:div>
        <w:div w:id="647131608">
          <w:marLeft w:val="640"/>
          <w:marRight w:val="0"/>
          <w:marTop w:val="0"/>
          <w:marBottom w:val="0"/>
          <w:divBdr>
            <w:top w:val="none" w:sz="0" w:space="0" w:color="auto"/>
            <w:left w:val="none" w:sz="0" w:space="0" w:color="auto"/>
            <w:bottom w:val="none" w:sz="0" w:space="0" w:color="auto"/>
            <w:right w:val="none" w:sz="0" w:space="0" w:color="auto"/>
          </w:divBdr>
        </w:div>
        <w:div w:id="283199216">
          <w:marLeft w:val="640"/>
          <w:marRight w:val="0"/>
          <w:marTop w:val="0"/>
          <w:marBottom w:val="0"/>
          <w:divBdr>
            <w:top w:val="none" w:sz="0" w:space="0" w:color="auto"/>
            <w:left w:val="none" w:sz="0" w:space="0" w:color="auto"/>
            <w:bottom w:val="none" w:sz="0" w:space="0" w:color="auto"/>
            <w:right w:val="none" w:sz="0" w:space="0" w:color="auto"/>
          </w:divBdr>
        </w:div>
        <w:div w:id="339890307">
          <w:marLeft w:val="640"/>
          <w:marRight w:val="0"/>
          <w:marTop w:val="0"/>
          <w:marBottom w:val="0"/>
          <w:divBdr>
            <w:top w:val="none" w:sz="0" w:space="0" w:color="auto"/>
            <w:left w:val="none" w:sz="0" w:space="0" w:color="auto"/>
            <w:bottom w:val="none" w:sz="0" w:space="0" w:color="auto"/>
            <w:right w:val="none" w:sz="0" w:space="0" w:color="auto"/>
          </w:divBdr>
        </w:div>
        <w:div w:id="1224758630">
          <w:marLeft w:val="640"/>
          <w:marRight w:val="0"/>
          <w:marTop w:val="0"/>
          <w:marBottom w:val="0"/>
          <w:divBdr>
            <w:top w:val="none" w:sz="0" w:space="0" w:color="auto"/>
            <w:left w:val="none" w:sz="0" w:space="0" w:color="auto"/>
            <w:bottom w:val="none" w:sz="0" w:space="0" w:color="auto"/>
            <w:right w:val="none" w:sz="0" w:space="0" w:color="auto"/>
          </w:divBdr>
        </w:div>
        <w:div w:id="1297949547">
          <w:marLeft w:val="640"/>
          <w:marRight w:val="0"/>
          <w:marTop w:val="0"/>
          <w:marBottom w:val="0"/>
          <w:divBdr>
            <w:top w:val="none" w:sz="0" w:space="0" w:color="auto"/>
            <w:left w:val="none" w:sz="0" w:space="0" w:color="auto"/>
            <w:bottom w:val="none" w:sz="0" w:space="0" w:color="auto"/>
            <w:right w:val="none" w:sz="0" w:space="0" w:color="auto"/>
          </w:divBdr>
        </w:div>
        <w:div w:id="1244100985">
          <w:marLeft w:val="640"/>
          <w:marRight w:val="0"/>
          <w:marTop w:val="0"/>
          <w:marBottom w:val="0"/>
          <w:divBdr>
            <w:top w:val="none" w:sz="0" w:space="0" w:color="auto"/>
            <w:left w:val="none" w:sz="0" w:space="0" w:color="auto"/>
            <w:bottom w:val="none" w:sz="0" w:space="0" w:color="auto"/>
            <w:right w:val="none" w:sz="0" w:space="0" w:color="auto"/>
          </w:divBdr>
        </w:div>
        <w:div w:id="1195920076">
          <w:marLeft w:val="640"/>
          <w:marRight w:val="0"/>
          <w:marTop w:val="0"/>
          <w:marBottom w:val="0"/>
          <w:divBdr>
            <w:top w:val="none" w:sz="0" w:space="0" w:color="auto"/>
            <w:left w:val="none" w:sz="0" w:space="0" w:color="auto"/>
            <w:bottom w:val="none" w:sz="0" w:space="0" w:color="auto"/>
            <w:right w:val="none" w:sz="0" w:space="0" w:color="auto"/>
          </w:divBdr>
        </w:div>
        <w:div w:id="428744634">
          <w:marLeft w:val="640"/>
          <w:marRight w:val="0"/>
          <w:marTop w:val="0"/>
          <w:marBottom w:val="0"/>
          <w:divBdr>
            <w:top w:val="none" w:sz="0" w:space="0" w:color="auto"/>
            <w:left w:val="none" w:sz="0" w:space="0" w:color="auto"/>
            <w:bottom w:val="none" w:sz="0" w:space="0" w:color="auto"/>
            <w:right w:val="none" w:sz="0" w:space="0" w:color="auto"/>
          </w:divBdr>
        </w:div>
        <w:div w:id="590235286">
          <w:marLeft w:val="640"/>
          <w:marRight w:val="0"/>
          <w:marTop w:val="0"/>
          <w:marBottom w:val="0"/>
          <w:divBdr>
            <w:top w:val="none" w:sz="0" w:space="0" w:color="auto"/>
            <w:left w:val="none" w:sz="0" w:space="0" w:color="auto"/>
            <w:bottom w:val="none" w:sz="0" w:space="0" w:color="auto"/>
            <w:right w:val="none" w:sz="0" w:space="0" w:color="auto"/>
          </w:divBdr>
        </w:div>
        <w:div w:id="244919394">
          <w:marLeft w:val="640"/>
          <w:marRight w:val="0"/>
          <w:marTop w:val="0"/>
          <w:marBottom w:val="0"/>
          <w:divBdr>
            <w:top w:val="none" w:sz="0" w:space="0" w:color="auto"/>
            <w:left w:val="none" w:sz="0" w:space="0" w:color="auto"/>
            <w:bottom w:val="none" w:sz="0" w:space="0" w:color="auto"/>
            <w:right w:val="none" w:sz="0" w:space="0" w:color="auto"/>
          </w:divBdr>
        </w:div>
        <w:div w:id="1379940658">
          <w:marLeft w:val="640"/>
          <w:marRight w:val="0"/>
          <w:marTop w:val="0"/>
          <w:marBottom w:val="0"/>
          <w:divBdr>
            <w:top w:val="none" w:sz="0" w:space="0" w:color="auto"/>
            <w:left w:val="none" w:sz="0" w:space="0" w:color="auto"/>
            <w:bottom w:val="none" w:sz="0" w:space="0" w:color="auto"/>
            <w:right w:val="none" w:sz="0" w:space="0" w:color="auto"/>
          </w:divBdr>
        </w:div>
        <w:div w:id="1323848618">
          <w:marLeft w:val="640"/>
          <w:marRight w:val="0"/>
          <w:marTop w:val="0"/>
          <w:marBottom w:val="0"/>
          <w:divBdr>
            <w:top w:val="none" w:sz="0" w:space="0" w:color="auto"/>
            <w:left w:val="none" w:sz="0" w:space="0" w:color="auto"/>
            <w:bottom w:val="none" w:sz="0" w:space="0" w:color="auto"/>
            <w:right w:val="none" w:sz="0" w:space="0" w:color="auto"/>
          </w:divBdr>
        </w:div>
        <w:div w:id="1081944962">
          <w:marLeft w:val="640"/>
          <w:marRight w:val="0"/>
          <w:marTop w:val="0"/>
          <w:marBottom w:val="0"/>
          <w:divBdr>
            <w:top w:val="none" w:sz="0" w:space="0" w:color="auto"/>
            <w:left w:val="none" w:sz="0" w:space="0" w:color="auto"/>
            <w:bottom w:val="none" w:sz="0" w:space="0" w:color="auto"/>
            <w:right w:val="none" w:sz="0" w:space="0" w:color="auto"/>
          </w:divBdr>
        </w:div>
        <w:div w:id="925073302">
          <w:marLeft w:val="640"/>
          <w:marRight w:val="0"/>
          <w:marTop w:val="0"/>
          <w:marBottom w:val="0"/>
          <w:divBdr>
            <w:top w:val="none" w:sz="0" w:space="0" w:color="auto"/>
            <w:left w:val="none" w:sz="0" w:space="0" w:color="auto"/>
            <w:bottom w:val="none" w:sz="0" w:space="0" w:color="auto"/>
            <w:right w:val="none" w:sz="0" w:space="0" w:color="auto"/>
          </w:divBdr>
        </w:div>
        <w:div w:id="1584072015">
          <w:marLeft w:val="640"/>
          <w:marRight w:val="0"/>
          <w:marTop w:val="0"/>
          <w:marBottom w:val="0"/>
          <w:divBdr>
            <w:top w:val="none" w:sz="0" w:space="0" w:color="auto"/>
            <w:left w:val="none" w:sz="0" w:space="0" w:color="auto"/>
            <w:bottom w:val="none" w:sz="0" w:space="0" w:color="auto"/>
            <w:right w:val="none" w:sz="0" w:space="0" w:color="auto"/>
          </w:divBdr>
        </w:div>
        <w:div w:id="679284207">
          <w:marLeft w:val="640"/>
          <w:marRight w:val="0"/>
          <w:marTop w:val="0"/>
          <w:marBottom w:val="0"/>
          <w:divBdr>
            <w:top w:val="none" w:sz="0" w:space="0" w:color="auto"/>
            <w:left w:val="none" w:sz="0" w:space="0" w:color="auto"/>
            <w:bottom w:val="none" w:sz="0" w:space="0" w:color="auto"/>
            <w:right w:val="none" w:sz="0" w:space="0" w:color="auto"/>
          </w:divBdr>
        </w:div>
        <w:div w:id="437527161">
          <w:marLeft w:val="640"/>
          <w:marRight w:val="0"/>
          <w:marTop w:val="0"/>
          <w:marBottom w:val="0"/>
          <w:divBdr>
            <w:top w:val="none" w:sz="0" w:space="0" w:color="auto"/>
            <w:left w:val="none" w:sz="0" w:space="0" w:color="auto"/>
            <w:bottom w:val="none" w:sz="0" w:space="0" w:color="auto"/>
            <w:right w:val="none" w:sz="0" w:space="0" w:color="auto"/>
          </w:divBdr>
        </w:div>
        <w:div w:id="2142258919">
          <w:marLeft w:val="640"/>
          <w:marRight w:val="0"/>
          <w:marTop w:val="0"/>
          <w:marBottom w:val="0"/>
          <w:divBdr>
            <w:top w:val="none" w:sz="0" w:space="0" w:color="auto"/>
            <w:left w:val="none" w:sz="0" w:space="0" w:color="auto"/>
            <w:bottom w:val="none" w:sz="0" w:space="0" w:color="auto"/>
            <w:right w:val="none" w:sz="0" w:space="0" w:color="auto"/>
          </w:divBdr>
        </w:div>
        <w:div w:id="550268020">
          <w:marLeft w:val="640"/>
          <w:marRight w:val="0"/>
          <w:marTop w:val="0"/>
          <w:marBottom w:val="0"/>
          <w:divBdr>
            <w:top w:val="none" w:sz="0" w:space="0" w:color="auto"/>
            <w:left w:val="none" w:sz="0" w:space="0" w:color="auto"/>
            <w:bottom w:val="none" w:sz="0" w:space="0" w:color="auto"/>
            <w:right w:val="none" w:sz="0" w:space="0" w:color="auto"/>
          </w:divBdr>
        </w:div>
        <w:div w:id="1459839148">
          <w:marLeft w:val="640"/>
          <w:marRight w:val="0"/>
          <w:marTop w:val="0"/>
          <w:marBottom w:val="0"/>
          <w:divBdr>
            <w:top w:val="none" w:sz="0" w:space="0" w:color="auto"/>
            <w:left w:val="none" w:sz="0" w:space="0" w:color="auto"/>
            <w:bottom w:val="none" w:sz="0" w:space="0" w:color="auto"/>
            <w:right w:val="none" w:sz="0" w:space="0" w:color="auto"/>
          </w:divBdr>
        </w:div>
        <w:div w:id="1174421308">
          <w:marLeft w:val="640"/>
          <w:marRight w:val="0"/>
          <w:marTop w:val="0"/>
          <w:marBottom w:val="0"/>
          <w:divBdr>
            <w:top w:val="none" w:sz="0" w:space="0" w:color="auto"/>
            <w:left w:val="none" w:sz="0" w:space="0" w:color="auto"/>
            <w:bottom w:val="none" w:sz="0" w:space="0" w:color="auto"/>
            <w:right w:val="none" w:sz="0" w:space="0" w:color="auto"/>
          </w:divBdr>
        </w:div>
        <w:div w:id="1908802886">
          <w:marLeft w:val="640"/>
          <w:marRight w:val="0"/>
          <w:marTop w:val="0"/>
          <w:marBottom w:val="0"/>
          <w:divBdr>
            <w:top w:val="none" w:sz="0" w:space="0" w:color="auto"/>
            <w:left w:val="none" w:sz="0" w:space="0" w:color="auto"/>
            <w:bottom w:val="none" w:sz="0" w:space="0" w:color="auto"/>
            <w:right w:val="none" w:sz="0" w:space="0" w:color="auto"/>
          </w:divBdr>
        </w:div>
        <w:div w:id="1680817635">
          <w:marLeft w:val="640"/>
          <w:marRight w:val="0"/>
          <w:marTop w:val="0"/>
          <w:marBottom w:val="0"/>
          <w:divBdr>
            <w:top w:val="none" w:sz="0" w:space="0" w:color="auto"/>
            <w:left w:val="none" w:sz="0" w:space="0" w:color="auto"/>
            <w:bottom w:val="none" w:sz="0" w:space="0" w:color="auto"/>
            <w:right w:val="none" w:sz="0" w:space="0" w:color="auto"/>
          </w:divBdr>
        </w:div>
        <w:div w:id="1064639445">
          <w:marLeft w:val="640"/>
          <w:marRight w:val="0"/>
          <w:marTop w:val="0"/>
          <w:marBottom w:val="0"/>
          <w:divBdr>
            <w:top w:val="none" w:sz="0" w:space="0" w:color="auto"/>
            <w:left w:val="none" w:sz="0" w:space="0" w:color="auto"/>
            <w:bottom w:val="none" w:sz="0" w:space="0" w:color="auto"/>
            <w:right w:val="none" w:sz="0" w:space="0" w:color="auto"/>
          </w:divBdr>
        </w:div>
        <w:div w:id="1265109604">
          <w:marLeft w:val="640"/>
          <w:marRight w:val="0"/>
          <w:marTop w:val="0"/>
          <w:marBottom w:val="0"/>
          <w:divBdr>
            <w:top w:val="none" w:sz="0" w:space="0" w:color="auto"/>
            <w:left w:val="none" w:sz="0" w:space="0" w:color="auto"/>
            <w:bottom w:val="none" w:sz="0" w:space="0" w:color="auto"/>
            <w:right w:val="none" w:sz="0" w:space="0" w:color="auto"/>
          </w:divBdr>
        </w:div>
        <w:div w:id="687146878">
          <w:marLeft w:val="640"/>
          <w:marRight w:val="0"/>
          <w:marTop w:val="0"/>
          <w:marBottom w:val="0"/>
          <w:divBdr>
            <w:top w:val="none" w:sz="0" w:space="0" w:color="auto"/>
            <w:left w:val="none" w:sz="0" w:space="0" w:color="auto"/>
            <w:bottom w:val="none" w:sz="0" w:space="0" w:color="auto"/>
            <w:right w:val="none" w:sz="0" w:space="0" w:color="auto"/>
          </w:divBdr>
        </w:div>
        <w:div w:id="2055344363">
          <w:marLeft w:val="640"/>
          <w:marRight w:val="0"/>
          <w:marTop w:val="0"/>
          <w:marBottom w:val="0"/>
          <w:divBdr>
            <w:top w:val="none" w:sz="0" w:space="0" w:color="auto"/>
            <w:left w:val="none" w:sz="0" w:space="0" w:color="auto"/>
            <w:bottom w:val="none" w:sz="0" w:space="0" w:color="auto"/>
            <w:right w:val="none" w:sz="0" w:space="0" w:color="auto"/>
          </w:divBdr>
        </w:div>
        <w:div w:id="225146601">
          <w:marLeft w:val="640"/>
          <w:marRight w:val="0"/>
          <w:marTop w:val="0"/>
          <w:marBottom w:val="0"/>
          <w:divBdr>
            <w:top w:val="none" w:sz="0" w:space="0" w:color="auto"/>
            <w:left w:val="none" w:sz="0" w:space="0" w:color="auto"/>
            <w:bottom w:val="none" w:sz="0" w:space="0" w:color="auto"/>
            <w:right w:val="none" w:sz="0" w:space="0" w:color="auto"/>
          </w:divBdr>
        </w:div>
        <w:div w:id="2071806879">
          <w:marLeft w:val="640"/>
          <w:marRight w:val="0"/>
          <w:marTop w:val="0"/>
          <w:marBottom w:val="0"/>
          <w:divBdr>
            <w:top w:val="none" w:sz="0" w:space="0" w:color="auto"/>
            <w:left w:val="none" w:sz="0" w:space="0" w:color="auto"/>
            <w:bottom w:val="none" w:sz="0" w:space="0" w:color="auto"/>
            <w:right w:val="none" w:sz="0" w:space="0" w:color="auto"/>
          </w:divBdr>
        </w:div>
        <w:div w:id="1189880379">
          <w:marLeft w:val="640"/>
          <w:marRight w:val="0"/>
          <w:marTop w:val="0"/>
          <w:marBottom w:val="0"/>
          <w:divBdr>
            <w:top w:val="none" w:sz="0" w:space="0" w:color="auto"/>
            <w:left w:val="none" w:sz="0" w:space="0" w:color="auto"/>
            <w:bottom w:val="none" w:sz="0" w:space="0" w:color="auto"/>
            <w:right w:val="none" w:sz="0" w:space="0" w:color="auto"/>
          </w:divBdr>
        </w:div>
        <w:div w:id="1286814524">
          <w:marLeft w:val="640"/>
          <w:marRight w:val="0"/>
          <w:marTop w:val="0"/>
          <w:marBottom w:val="0"/>
          <w:divBdr>
            <w:top w:val="none" w:sz="0" w:space="0" w:color="auto"/>
            <w:left w:val="none" w:sz="0" w:space="0" w:color="auto"/>
            <w:bottom w:val="none" w:sz="0" w:space="0" w:color="auto"/>
            <w:right w:val="none" w:sz="0" w:space="0" w:color="auto"/>
          </w:divBdr>
        </w:div>
        <w:div w:id="1939019888">
          <w:marLeft w:val="640"/>
          <w:marRight w:val="0"/>
          <w:marTop w:val="0"/>
          <w:marBottom w:val="0"/>
          <w:divBdr>
            <w:top w:val="none" w:sz="0" w:space="0" w:color="auto"/>
            <w:left w:val="none" w:sz="0" w:space="0" w:color="auto"/>
            <w:bottom w:val="none" w:sz="0" w:space="0" w:color="auto"/>
            <w:right w:val="none" w:sz="0" w:space="0" w:color="auto"/>
          </w:divBdr>
        </w:div>
        <w:div w:id="571350710">
          <w:marLeft w:val="640"/>
          <w:marRight w:val="0"/>
          <w:marTop w:val="0"/>
          <w:marBottom w:val="0"/>
          <w:divBdr>
            <w:top w:val="none" w:sz="0" w:space="0" w:color="auto"/>
            <w:left w:val="none" w:sz="0" w:space="0" w:color="auto"/>
            <w:bottom w:val="none" w:sz="0" w:space="0" w:color="auto"/>
            <w:right w:val="none" w:sz="0" w:space="0" w:color="auto"/>
          </w:divBdr>
        </w:div>
        <w:div w:id="828911723">
          <w:marLeft w:val="640"/>
          <w:marRight w:val="0"/>
          <w:marTop w:val="0"/>
          <w:marBottom w:val="0"/>
          <w:divBdr>
            <w:top w:val="none" w:sz="0" w:space="0" w:color="auto"/>
            <w:left w:val="none" w:sz="0" w:space="0" w:color="auto"/>
            <w:bottom w:val="none" w:sz="0" w:space="0" w:color="auto"/>
            <w:right w:val="none" w:sz="0" w:space="0" w:color="auto"/>
          </w:divBdr>
        </w:div>
        <w:div w:id="402992216">
          <w:marLeft w:val="640"/>
          <w:marRight w:val="0"/>
          <w:marTop w:val="0"/>
          <w:marBottom w:val="0"/>
          <w:divBdr>
            <w:top w:val="none" w:sz="0" w:space="0" w:color="auto"/>
            <w:left w:val="none" w:sz="0" w:space="0" w:color="auto"/>
            <w:bottom w:val="none" w:sz="0" w:space="0" w:color="auto"/>
            <w:right w:val="none" w:sz="0" w:space="0" w:color="auto"/>
          </w:divBdr>
        </w:div>
        <w:div w:id="1125545614">
          <w:marLeft w:val="640"/>
          <w:marRight w:val="0"/>
          <w:marTop w:val="0"/>
          <w:marBottom w:val="0"/>
          <w:divBdr>
            <w:top w:val="none" w:sz="0" w:space="0" w:color="auto"/>
            <w:left w:val="none" w:sz="0" w:space="0" w:color="auto"/>
            <w:bottom w:val="none" w:sz="0" w:space="0" w:color="auto"/>
            <w:right w:val="none" w:sz="0" w:space="0" w:color="auto"/>
          </w:divBdr>
        </w:div>
        <w:div w:id="1662005261">
          <w:marLeft w:val="640"/>
          <w:marRight w:val="0"/>
          <w:marTop w:val="0"/>
          <w:marBottom w:val="0"/>
          <w:divBdr>
            <w:top w:val="none" w:sz="0" w:space="0" w:color="auto"/>
            <w:left w:val="none" w:sz="0" w:space="0" w:color="auto"/>
            <w:bottom w:val="none" w:sz="0" w:space="0" w:color="auto"/>
            <w:right w:val="none" w:sz="0" w:space="0" w:color="auto"/>
          </w:divBdr>
        </w:div>
        <w:div w:id="1716613370">
          <w:marLeft w:val="640"/>
          <w:marRight w:val="0"/>
          <w:marTop w:val="0"/>
          <w:marBottom w:val="0"/>
          <w:divBdr>
            <w:top w:val="none" w:sz="0" w:space="0" w:color="auto"/>
            <w:left w:val="none" w:sz="0" w:space="0" w:color="auto"/>
            <w:bottom w:val="none" w:sz="0" w:space="0" w:color="auto"/>
            <w:right w:val="none" w:sz="0" w:space="0" w:color="auto"/>
          </w:divBdr>
        </w:div>
        <w:div w:id="1232234539">
          <w:marLeft w:val="640"/>
          <w:marRight w:val="0"/>
          <w:marTop w:val="0"/>
          <w:marBottom w:val="0"/>
          <w:divBdr>
            <w:top w:val="none" w:sz="0" w:space="0" w:color="auto"/>
            <w:left w:val="none" w:sz="0" w:space="0" w:color="auto"/>
            <w:bottom w:val="none" w:sz="0" w:space="0" w:color="auto"/>
            <w:right w:val="none" w:sz="0" w:space="0" w:color="auto"/>
          </w:divBdr>
        </w:div>
        <w:div w:id="1421675573">
          <w:marLeft w:val="640"/>
          <w:marRight w:val="0"/>
          <w:marTop w:val="0"/>
          <w:marBottom w:val="0"/>
          <w:divBdr>
            <w:top w:val="none" w:sz="0" w:space="0" w:color="auto"/>
            <w:left w:val="none" w:sz="0" w:space="0" w:color="auto"/>
            <w:bottom w:val="none" w:sz="0" w:space="0" w:color="auto"/>
            <w:right w:val="none" w:sz="0" w:space="0" w:color="auto"/>
          </w:divBdr>
        </w:div>
        <w:div w:id="1237589593">
          <w:marLeft w:val="640"/>
          <w:marRight w:val="0"/>
          <w:marTop w:val="0"/>
          <w:marBottom w:val="0"/>
          <w:divBdr>
            <w:top w:val="none" w:sz="0" w:space="0" w:color="auto"/>
            <w:left w:val="none" w:sz="0" w:space="0" w:color="auto"/>
            <w:bottom w:val="none" w:sz="0" w:space="0" w:color="auto"/>
            <w:right w:val="none" w:sz="0" w:space="0" w:color="auto"/>
          </w:divBdr>
        </w:div>
        <w:div w:id="1414737652">
          <w:marLeft w:val="640"/>
          <w:marRight w:val="0"/>
          <w:marTop w:val="0"/>
          <w:marBottom w:val="0"/>
          <w:divBdr>
            <w:top w:val="none" w:sz="0" w:space="0" w:color="auto"/>
            <w:left w:val="none" w:sz="0" w:space="0" w:color="auto"/>
            <w:bottom w:val="none" w:sz="0" w:space="0" w:color="auto"/>
            <w:right w:val="none" w:sz="0" w:space="0" w:color="auto"/>
          </w:divBdr>
        </w:div>
        <w:div w:id="1808695278">
          <w:marLeft w:val="640"/>
          <w:marRight w:val="0"/>
          <w:marTop w:val="0"/>
          <w:marBottom w:val="0"/>
          <w:divBdr>
            <w:top w:val="none" w:sz="0" w:space="0" w:color="auto"/>
            <w:left w:val="none" w:sz="0" w:space="0" w:color="auto"/>
            <w:bottom w:val="none" w:sz="0" w:space="0" w:color="auto"/>
            <w:right w:val="none" w:sz="0" w:space="0" w:color="auto"/>
          </w:divBdr>
        </w:div>
        <w:div w:id="10960056">
          <w:marLeft w:val="640"/>
          <w:marRight w:val="0"/>
          <w:marTop w:val="0"/>
          <w:marBottom w:val="0"/>
          <w:divBdr>
            <w:top w:val="none" w:sz="0" w:space="0" w:color="auto"/>
            <w:left w:val="none" w:sz="0" w:space="0" w:color="auto"/>
            <w:bottom w:val="none" w:sz="0" w:space="0" w:color="auto"/>
            <w:right w:val="none" w:sz="0" w:space="0" w:color="auto"/>
          </w:divBdr>
        </w:div>
        <w:div w:id="1882400753">
          <w:marLeft w:val="640"/>
          <w:marRight w:val="0"/>
          <w:marTop w:val="0"/>
          <w:marBottom w:val="0"/>
          <w:divBdr>
            <w:top w:val="none" w:sz="0" w:space="0" w:color="auto"/>
            <w:left w:val="none" w:sz="0" w:space="0" w:color="auto"/>
            <w:bottom w:val="none" w:sz="0" w:space="0" w:color="auto"/>
            <w:right w:val="none" w:sz="0" w:space="0" w:color="auto"/>
          </w:divBdr>
        </w:div>
        <w:div w:id="1778596075">
          <w:marLeft w:val="640"/>
          <w:marRight w:val="0"/>
          <w:marTop w:val="0"/>
          <w:marBottom w:val="0"/>
          <w:divBdr>
            <w:top w:val="none" w:sz="0" w:space="0" w:color="auto"/>
            <w:left w:val="none" w:sz="0" w:space="0" w:color="auto"/>
            <w:bottom w:val="none" w:sz="0" w:space="0" w:color="auto"/>
            <w:right w:val="none" w:sz="0" w:space="0" w:color="auto"/>
          </w:divBdr>
        </w:div>
        <w:div w:id="499346417">
          <w:marLeft w:val="640"/>
          <w:marRight w:val="0"/>
          <w:marTop w:val="0"/>
          <w:marBottom w:val="0"/>
          <w:divBdr>
            <w:top w:val="none" w:sz="0" w:space="0" w:color="auto"/>
            <w:left w:val="none" w:sz="0" w:space="0" w:color="auto"/>
            <w:bottom w:val="none" w:sz="0" w:space="0" w:color="auto"/>
            <w:right w:val="none" w:sz="0" w:space="0" w:color="auto"/>
          </w:divBdr>
        </w:div>
        <w:div w:id="322969591">
          <w:marLeft w:val="640"/>
          <w:marRight w:val="0"/>
          <w:marTop w:val="0"/>
          <w:marBottom w:val="0"/>
          <w:divBdr>
            <w:top w:val="none" w:sz="0" w:space="0" w:color="auto"/>
            <w:left w:val="none" w:sz="0" w:space="0" w:color="auto"/>
            <w:bottom w:val="none" w:sz="0" w:space="0" w:color="auto"/>
            <w:right w:val="none" w:sz="0" w:space="0" w:color="auto"/>
          </w:divBdr>
        </w:div>
        <w:div w:id="1525947369">
          <w:marLeft w:val="640"/>
          <w:marRight w:val="0"/>
          <w:marTop w:val="0"/>
          <w:marBottom w:val="0"/>
          <w:divBdr>
            <w:top w:val="none" w:sz="0" w:space="0" w:color="auto"/>
            <w:left w:val="none" w:sz="0" w:space="0" w:color="auto"/>
            <w:bottom w:val="none" w:sz="0" w:space="0" w:color="auto"/>
            <w:right w:val="none" w:sz="0" w:space="0" w:color="auto"/>
          </w:divBdr>
        </w:div>
        <w:div w:id="1246114117">
          <w:marLeft w:val="640"/>
          <w:marRight w:val="0"/>
          <w:marTop w:val="0"/>
          <w:marBottom w:val="0"/>
          <w:divBdr>
            <w:top w:val="none" w:sz="0" w:space="0" w:color="auto"/>
            <w:left w:val="none" w:sz="0" w:space="0" w:color="auto"/>
            <w:bottom w:val="none" w:sz="0" w:space="0" w:color="auto"/>
            <w:right w:val="none" w:sz="0" w:space="0" w:color="auto"/>
          </w:divBdr>
        </w:div>
        <w:div w:id="884101861">
          <w:marLeft w:val="640"/>
          <w:marRight w:val="0"/>
          <w:marTop w:val="0"/>
          <w:marBottom w:val="0"/>
          <w:divBdr>
            <w:top w:val="none" w:sz="0" w:space="0" w:color="auto"/>
            <w:left w:val="none" w:sz="0" w:space="0" w:color="auto"/>
            <w:bottom w:val="none" w:sz="0" w:space="0" w:color="auto"/>
            <w:right w:val="none" w:sz="0" w:space="0" w:color="auto"/>
          </w:divBdr>
        </w:div>
        <w:div w:id="1026252453">
          <w:marLeft w:val="640"/>
          <w:marRight w:val="0"/>
          <w:marTop w:val="0"/>
          <w:marBottom w:val="0"/>
          <w:divBdr>
            <w:top w:val="none" w:sz="0" w:space="0" w:color="auto"/>
            <w:left w:val="none" w:sz="0" w:space="0" w:color="auto"/>
            <w:bottom w:val="none" w:sz="0" w:space="0" w:color="auto"/>
            <w:right w:val="none" w:sz="0" w:space="0" w:color="auto"/>
          </w:divBdr>
        </w:div>
        <w:div w:id="369498467">
          <w:marLeft w:val="640"/>
          <w:marRight w:val="0"/>
          <w:marTop w:val="0"/>
          <w:marBottom w:val="0"/>
          <w:divBdr>
            <w:top w:val="none" w:sz="0" w:space="0" w:color="auto"/>
            <w:left w:val="none" w:sz="0" w:space="0" w:color="auto"/>
            <w:bottom w:val="none" w:sz="0" w:space="0" w:color="auto"/>
            <w:right w:val="none" w:sz="0" w:space="0" w:color="auto"/>
          </w:divBdr>
        </w:div>
        <w:div w:id="1877350690">
          <w:marLeft w:val="640"/>
          <w:marRight w:val="0"/>
          <w:marTop w:val="0"/>
          <w:marBottom w:val="0"/>
          <w:divBdr>
            <w:top w:val="none" w:sz="0" w:space="0" w:color="auto"/>
            <w:left w:val="none" w:sz="0" w:space="0" w:color="auto"/>
            <w:bottom w:val="none" w:sz="0" w:space="0" w:color="auto"/>
            <w:right w:val="none" w:sz="0" w:space="0" w:color="auto"/>
          </w:divBdr>
        </w:div>
        <w:div w:id="896236656">
          <w:marLeft w:val="640"/>
          <w:marRight w:val="0"/>
          <w:marTop w:val="0"/>
          <w:marBottom w:val="0"/>
          <w:divBdr>
            <w:top w:val="none" w:sz="0" w:space="0" w:color="auto"/>
            <w:left w:val="none" w:sz="0" w:space="0" w:color="auto"/>
            <w:bottom w:val="none" w:sz="0" w:space="0" w:color="auto"/>
            <w:right w:val="none" w:sz="0" w:space="0" w:color="auto"/>
          </w:divBdr>
        </w:div>
        <w:div w:id="1966041674">
          <w:marLeft w:val="640"/>
          <w:marRight w:val="0"/>
          <w:marTop w:val="0"/>
          <w:marBottom w:val="0"/>
          <w:divBdr>
            <w:top w:val="none" w:sz="0" w:space="0" w:color="auto"/>
            <w:left w:val="none" w:sz="0" w:space="0" w:color="auto"/>
            <w:bottom w:val="none" w:sz="0" w:space="0" w:color="auto"/>
            <w:right w:val="none" w:sz="0" w:space="0" w:color="auto"/>
          </w:divBdr>
        </w:div>
        <w:div w:id="1227690975">
          <w:marLeft w:val="640"/>
          <w:marRight w:val="0"/>
          <w:marTop w:val="0"/>
          <w:marBottom w:val="0"/>
          <w:divBdr>
            <w:top w:val="none" w:sz="0" w:space="0" w:color="auto"/>
            <w:left w:val="none" w:sz="0" w:space="0" w:color="auto"/>
            <w:bottom w:val="none" w:sz="0" w:space="0" w:color="auto"/>
            <w:right w:val="none" w:sz="0" w:space="0" w:color="auto"/>
          </w:divBdr>
        </w:div>
        <w:div w:id="1343555090">
          <w:marLeft w:val="640"/>
          <w:marRight w:val="0"/>
          <w:marTop w:val="0"/>
          <w:marBottom w:val="0"/>
          <w:divBdr>
            <w:top w:val="none" w:sz="0" w:space="0" w:color="auto"/>
            <w:left w:val="none" w:sz="0" w:space="0" w:color="auto"/>
            <w:bottom w:val="none" w:sz="0" w:space="0" w:color="auto"/>
            <w:right w:val="none" w:sz="0" w:space="0" w:color="auto"/>
          </w:divBdr>
        </w:div>
        <w:div w:id="1507137768">
          <w:marLeft w:val="640"/>
          <w:marRight w:val="0"/>
          <w:marTop w:val="0"/>
          <w:marBottom w:val="0"/>
          <w:divBdr>
            <w:top w:val="none" w:sz="0" w:space="0" w:color="auto"/>
            <w:left w:val="none" w:sz="0" w:space="0" w:color="auto"/>
            <w:bottom w:val="none" w:sz="0" w:space="0" w:color="auto"/>
            <w:right w:val="none" w:sz="0" w:space="0" w:color="auto"/>
          </w:divBdr>
        </w:div>
      </w:divsChild>
    </w:div>
    <w:div w:id="4478594">
      <w:bodyDiv w:val="1"/>
      <w:marLeft w:val="0"/>
      <w:marRight w:val="0"/>
      <w:marTop w:val="0"/>
      <w:marBottom w:val="0"/>
      <w:divBdr>
        <w:top w:val="none" w:sz="0" w:space="0" w:color="auto"/>
        <w:left w:val="none" w:sz="0" w:space="0" w:color="auto"/>
        <w:bottom w:val="none" w:sz="0" w:space="0" w:color="auto"/>
        <w:right w:val="none" w:sz="0" w:space="0" w:color="auto"/>
      </w:divBdr>
      <w:divsChild>
        <w:div w:id="1318261578">
          <w:marLeft w:val="640"/>
          <w:marRight w:val="0"/>
          <w:marTop w:val="0"/>
          <w:marBottom w:val="0"/>
          <w:divBdr>
            <w:top w:val="none" w:sz="0" w:space="0" w:color="auto"/>
            <w:left w:val="none" w:sz="0" w:space="0" w:color="auto"/>
            <w:bottom w:val="none" w:sz="0" w:space="0" w:color="auto"/>
            <w:right w:val="none" w:sz="0" w:space="0" w:color="auto"/>
          </w:divBdr>
        </w:div>
        <w:div w:id="228813030">
          <w:marLeft w:val="640"/>
          <w:marRight w:val="0"/>
          <w:marTop w:val="0"/>
          <w:marBottom w:val="0"/>
          <w:divBdr>
            <w:top w:val="none" w:sz="0" w:space="0" w:color="auto"/>
            <w:left w:val="none" w:sz="0" w:space="0" w:color="auto"/>
            <w:bottom w:val="none" w:sz="0" w:space="0" w:color="auto"/>
            <w:right w:val="none" w:sz="0" w:space="0" w:color="auto"/>
          </w:divBdr>
        </w:div>
        <w:div w:id="1863200071">
          <w:marLeft w:val="640"/>
          <w:marRight w:val="0"/>
          <w:marTop w:val="0"/>
          <w:marBottom w:val="0"/>
          <w:divBdr>
            <w:top w:val="none" w:sz="0" w:space="0" w:color="auto"/>
            <w:left w:val="none" w:sz="0" w:space="0" w:color="auto"/>
            <w:bottom w:val="none" w:sz="0" w:space="0" w:color="auto"/>
            <w:right w:val="none" w:sz="0" w:space="0" w:color="auto"/>
          </w:divBdr>
        </w:div>
        <w:div w:id="519973671">
          <w:marLeft w:val="640"/>
          <w:marRight w:val="0"/>
          <w:marTop w:val="0"/>
          <w:marBottom w:val="0"/>
          <w:divBdr>
            <w:top w:val="none" w:sz="0" w:space="0" w:color="auto"/>
            <w:left w:val="none" w:sz="0" w:space="0" w:color="auto"/>
            <w:bottom w:val="none" w:sz="0" w:space="0" w:color="auto"/>
            <w:right w:val="none" w:sz="0" w:space="0" w:color="auto"/>
          </w:divBdr>
        </w:div>
        <w:div w:id="2053727182">
          <w:marLeft w:val="640"/>
          <w:marRight w:val="0"/>
          <w:marTop w:val="0"/>
          <w:marBottom w:val="0"/>
          <w:divBdr>
            <w:top w:val="none" w:sz="0" w:space="0" w:color="auto"/>
            <w:left w:val="none" w:sz="0" w:space="0" w:color="auto"/>
            <w:bottom w:val="none" w:sz="0" w:space="0" w:color="auto"/>
            <w:right w:val="none" w:sz="0" w:space="0" w:color="auto"/>
          </w:divBdr>
        </w:div>
        <w:div w:id="2001615554">
          <w:marLeft w:val="640"/>
          <w:marRight w:val="0"/>
          <w:marTop w:val="0"/>
          <w:marBottom w:val="0"/>
          <w:divBdr>
            <w:top w:val="none" w:sz="0" w:space="0" w:color="auto"/>
            <w:left w:val="none" w:sz="0" w:space="0" w:color="auto"/>
            <w:bottom w:val="none" w:sz="0" w:space="0" w:color="auto"/>
            <w:right w:val="none" w:sz="0" w:space="0" w:color="auto"/>
          </w:divBdr>
        </w:div>
        <w:div w:id="1352994103">
          <w:marLeft w:val="640"/>
          <w:marRight w:val="0"/>
          <w:marTop w:val="0"/>
          <w:marBottom w:val="0"/>
          <w:divBdr>
            <w:top w:val="none" w:sz="0" w:space="0" w:color="auto"/>
            <w:left w:val="none" w:sz="0" w:space="0" w:color="auto"/>
            <w:bottom w:val="none" w:sz="0" w:space="0" w:color="auto"/>
            <w:right w:val="none" w:sz="0" w:space="0" w:color="auto"/>
          </w:divBdr>
        </w:div>
        <w:div w:id="1961959088">
          <w:marLeft w:val="640"/>
          <w:marRight w:val="0"/>
          <w:marTop w:val="0"/>
          <w:marBottom w:val="0"/>
          <w:divBdr>
            <w:top w:val="none" w:sz="0" w:space="0" w:color="auto"/>
            <w:left w:val="none" w:sz="0" w:space="0" w:color="auto"/>
            <w:bottom w:val="none" w:sz="0" w:space="0" w:color="auto"/>
            <w:right w:val="none" w:sz="0" w:space="0" w:color="auto"/>
          </w:divBdr>
        </w:div>
        <w:div w:id="1386949447">
          <w:marLeft w:val="640"/>
          <w:marRight w:val="0"/>
          <w:marTop w:val="0"/>
          <w:marBottom w:val="0"/>
          <w:divBdr>
            <w:top w:val="none" w:sz="0" w:space="0" w:color="auto"/>
            <w:left w:val="none" w:sz="0" w:space="0" w:color="auto"/>
            <w:bottom w:val="none" w:sz="0" w:space="0" w:color="auto"/>
            <w:right w:val="none" w:sz="0" w:space="0" w:color="auto"/>
          </w:divBdr>
        </w:div>
        <w:div w:id="1347440370">
          <w:marLeft w:val="640"/>
          <w:marRight w:val="0"/>
          <w:marTop w:val="0"/>
          <w:marBottom w:val="0"/>
          <w:divBdr>
            <w:top w:val="none" w:sz="0" w:space="0" w:color="auto"/>
            <w:left w:val="none" w:sz="0" w:space="0" w:color="auto"/>
            <w:bottom w:val="none" w:sz="0" w:space="0" w:color="auto"/>
            <w:right w:val="none" w:sz="0" w:space="0" w:color="auto"/>
          </w:divBdr>
        </w:div>
        <w:div w:id="704253537">
          <w:marLeft w:val="640"/>
          <w:marRight w:val="0"/>
          <w:marTop w:val="0"/>
          <w:marBottom w:val="0"/>
          <w:divBdr>
            <w:top w:val="none" w:sz="0" w:space="0" w:color="auto"/>
            <w:left w:val="none" w:sz="0" w:space="0" w:color="auto"/>
            <w:bottom w:val="none" w:sz="0" w:space="0" w:color="auto"/>
            <w:right w:val="none" w:sz="0" w:space="0" w:color="auto"/>
          </w:divBdr>
        </w:div>
        <w:div w:id="675498626">
          <w:marLeft w:val="640"/>
          <w:marRight w:val="0"/>
          <w:marTop w:val="0"/>
          <w:marBottom w:val="0"/>
          <w:divBdr>
            <w:top w:val="none" w:sz="0" w:space="0" w:color="auto"/>
            <w:left w:val="none" w:sz="0" w:space="0" w:color="auto"/>
            <w:bottom w:val="none" w:sz="0" w:space="0" w:color="auto"/>
            <w:right w:val="none" w:sz="0" w:space="0" w:color="auto"/>
          </w:divBdr>
        </w:div>
        <w:div w:id="44958501">
          <w:marLeft w:val="640"/>
          <w:marRight w:val="0"/>
          <w:marTop w:val="0"/>
          <w:marBottom w:val="0"/>
          <w:divBdr>
            <w:top w:val="none" w:sz="0" w:space="0" w:color="auto"/>
            <w:left w:val="none" w:sz="0" w:space="0" w:color="auto"/>
            <w:bottom w:val="none" w:sz="0" w:space="0" w:color="auto"/>
            <w:right w:val="none" w:sz="0" w:space="0" w:color="auto"/>
          </w:divBdr>
        </w:div>
        <w:div w:id="599139717">
          <w:marLeft w:val="640"/>
          <w:marRight w:val="0"/>
          <w:marTop w:val="0"/>
          <w:marBottom w:val="0"/>
          <w:divBdr>
            <w:top w:val="none" w:sz="0" w:space="0" w:color="auto"/>
            <w:left w:val="none" w:sz="0" w:space="0" w:color="auto"/>
            <w:bottom w:val="none" w:sz="0" w:space="0" w:color="auto"/>
            <w:right w:val="none" w:sz="0" w:space="0" w:color="auto"/>
          </w:divBdr>
        </w:div>
        <w:div w:id="1841240177">
          <w:marLeft w:val="640"/>
          <w:marRight w:val="0"/>
          <w:marTop w:val="0"/>
          <w:marBottom w:val="0"/>
          <w:divBdr>
            <w:top w:val="none" w:sz="0" w:space="0" w:color="auto"/>
            <w:left w:val="none" w:sz="0" w:space="0" w:color="auto"/>
            <w:bottom w:val="none" w:sz="0" w:space="0" w:color="auto"/>
            <w:right w:val="none" w:sz="0" w:space="0" w:color="auto"/>
          </w:divBdr>
        </w:div>
        <w:div w:id="995840489">
          <w:marLeft w:val="640"/>
          <w:marRight w:val="0"/>
          <w:marTop w:val="0"/>
          <w:marBottom w:val="0"/>
          <w:divBdr>
            <w:top w:val="none" w:sz="0" w:space="0" w:color="auto"/>
            <w:left w:val="none" w:sz="0" w:space="0" w:color="auto"/>
            <w:bottom w:val="none" w:sz="0" w:space="0" w:color="auto"/>
            <w:right w:val="none" w:sz="0" w:space="0" w:color="auto"/>
          </w:divBdr>
        </w:div>
        <w:div w:id="1924879172">
          <w:marLeft w:val="640"/>
          <w:marRight w:val="0"/>
          <w:marTop w:val="0"/>
          <w:marBottom w:val="0"/>
          <w:divBdr>
            <w:top w:val="none" w:sz="0" w:space="0" w:color="auto"/>
            <w:left w:val="none" w:sz="0" w:space="0" w:color="auto"/>
            <w:bottom w:val="none" w:sz="0" w:space="0" w:color="auto"/>
            <w:right w:val="none" w:sz="0" w:space="0" w:color="auto"/>
          </w:divBdr>
        </w:div>
        <w:div w:id="1813793581">
          <w:marLeft w:val="640"/>
          <w:marRight w:val="0"/>
          <w:marTop w:val="0"/>
          <w:marBottom w:val="0"/>
          <w:divBdr>
            <w:top w:val="none" w:sz="0" w:space="0" w:color="auto"/>
            <w:left w:val="none" w:sz="0" w:space="0" w:color="auto"/>
            <w:bottom w:val="none" w:sz="0" w:space="0" w:color="auto"/>
            <w:right w:val="none" w:sz="0" w:space="0" w:color="auto"/>
          </w:divBdr>
        </w:div>
        <w:div w:id="611131675">
          <w:marLeft w:val="640"/>
          <w:marRight w:val="0"/>
          <w:marTop w:val="0"/>
          <w:marBottom w:val="0"/>
          <w:divBdr>
            <w:top w:val="none" w:sz="0" w:space="0" w:color="auto"/>
            <w:left w:val="none" w:sz="0" w:space="0" w:color="auto"/>
            <w:bottom w:val="none" w:sz="0" w:space="0" w:color="auto"/>
            <w:right w:val="none" w:sz="0" w:space="0" w:color="auto"/>
          </w:divBdr>
        </w:div>
        <w:div w:id="275334007">
          <w:marLeft w:val="640"/>
          <w:marRight w:val="0"/>
          <w:marTop w:val="0"/>
          <w:marBottom w:val="0"/>
          <w:divBdr>
            <w:top w:val="none" w:sz="0" w:space="0" w:color="auto"/>
            <w:left w:val="none" w:sz="0" w:space="0" w:color="auto"/>
            <w:bottom w:val="none" w:sz="0" w:space="0" w:color="auto"/>
            <w:right w:val="none" w:sz="0" w:space="0" w:color="auto"/>
          </w:divBdr>
        </w:div>
        <w:div w:id="1402868264">
          <w:marLeft w:val="640"/>
          <w:marRight w:val="0"/>
          <w:marTop w:val="0"/>
          <w:marBottom w:val="0"/>
          <w:divBdr>
            <w:top w:val="none" w:sz="0" w:space="0" w:color="auto"/>
            <w:left w:val="none" w:sz="0" w:space="0" w:color="auto"/>
            <w:bottom w:val="none" w:sz="0" w:space="0" w:color="auto"/>
            <w:right w:val="none" w:sz="0" w:space="0" w:color="auto"/>
          </w:divBdr>
        </w:div>
        <w:div w:id="183909393">
          <w:marLeft w:val="640"/>
          <w:marRight w:val="0"/>
          <w:marTop w:val="0"/>
          <w:marBottom w:val="0"/>
          <w:divBdr>
            <w:top w:val="none" w:sz="0" w:space="0" w:color="auto"/>
            <w:left w:val="none" w:sz="0" w:space="0" w:color="auto"/>
            <w:bottom w:val="none" w:sz="0" w:space="0" w:color="auto"/>
            <w:right w:val="none" w:sz="0" w:space="0" w:color="auto"/>
          </w:divBdr>
        </w:div>
        <w:div w:id="1802770969">
          <w:marLeft w:val="640"/>
          <w:marRight w:val="0"/>
          <w:marTop w:val="0"/>
          <w:marBottom w:val="0"/>
          <w:divBdr>
            <w:top w:val="none" w:sz="0" w:space="0" w:color="auto"/>
            <w:left w:val="none" w:sz="0" w:space="0" w:color="auto"/>
            <w:bottom w:val="none" w:sz="0" w:space="0" w:color="auto"/>
            <w:right w:val="none" w:sz="0" w:space="0" w:color="auto"/>
          </w:divBdr>
        </w:div>
        <w:div w:id="1314795519">
          <w:marLeft w:val="640"/>
          <w:marRight w:val="0"/>
          <w:marTop w:val="0"/>
          <w:marBottom w:val="0"/>
          <w:divBdr>
            <w:top w:val="none" w:sz="0" w:space="0" w:color="auto"/>
            <w:left w:val="none" w:sz="0" w:space="0" w:color="auto"/>
            <w:bottom w:val="none" w:sz="0" w:space="0" w:color="auto"/>
            <w:right w:val="none" w:sz="0" w:space="0" w:color="auto"/>
          </w:divBdr>
        </w:div>
        <w:div w:id="1533499198">
          <w:marLeft w:val="640"/>
          <w:marRight w:val="0"/>
          <w:marTop w:val="0"/>
          <w:marBottom w:val="0"/>
          <w:divBdr>
            <w:top w:val="none" w:sz="0" w:space="0" w:color="auto"/>
            <w:left w:val="none" w:sz="0" w:space="0" w:color="auto"/>
            <w:bottom w:val="none" w:sz="0" w:space="0" w:color="auto"/>
            <w:right w:val="none" w:sz="0" w:space="0" w:color="auto"/>
          </w:divBdr>
        </w:div>
        <w:div w:id="347174486">
          <w:marLeft w:val="640"/>
          <w:marRight w:val="0"/>
          <w:marTop w:val="0"/>
          <w:marBottom w:val="0"/>
          <w:divBdr>
            <w:top w:val="none" w:sz="0" w:space="0" w:color="auto"/>
            <w:left w:val="none" w:sz="0" w:space="0" w:color="auto"/>
            <w:bottom w:val="none" w:sz="0" w:space="0" w:color="auto"/>
            <w:right w:val="none" w:sz="0" w:space="0" w:color="auto"/>
          </w:divBdr>
        </w:div>
        <w:div w:id="2013558577">
          <w:marLeft w:val="640"/>
          <w:marRight w:val="0"/>
          <w:marTop w:val="0"/>
          <w:marBottom w:val="0"/>
          <w:divBdr>
            <w:top w:val="none" w:sz="0" w:space="0" w:color="auto"/>
            <w:left w:val="none" w:sz="0" w:space="0" w:color="auto"/>
            <w:bottom w:val="none" w:sz="0" w:space="0" w:color="auto"/>
            <w:right w:val="none" w:sz="0" w:space="0" w:color="auto"/>
          </w:divBdr>
        </w:div>
        <w:div w:id="1286473137">
          <w:marLeft w:val="640"/>
          <w:marRight w:val="0"/>
          <w:marTop w:val="0"/>
          <w:marBottom w:val="0"/>
          <w:divBdr>
            <w:top w:val="none" w:sz="0" w:space="0" w:color="auto"/>
            <w:left w:val="none" w:sz="0" w:space="0" w:color="auto"/>
            <w:bottom w:val="none" w:sz="0" w:space="0" w:color="auto"/>
            <w:right w:val="none" w:sz="0" w:space="0" w:color="auto"/>
          </w:divBdr>
        </w:div>
        <w:div w:id="1844009215">
          <w:marLeft w:val="640"/>
          <w:marRight w:val="0"/>
          <w:marTop w:val="0"/>
          <w:marBottom w:val="0"/>
          <w:divBdr>
            <w:top w:val="none" w:sz="0" w:space="0" w:color="auto"/>
            <w:left w:val="none" w:sz="0" w:space="0" w:color="auto"/>
            <w:bottom w:val="none" w:sz="0" w:space="0" w:color="auto"/>
            <w:right w:val="none" w:sz="0" w:space="0" w:color="auto"/>
          </w:divBdr>
        </w:div>
        <w:div w:id="1282297895">
          <w:marLeft w:val="640"/>
          <w:marRight w:val="0"/>
          <w:marTop w:val="0"/>
          <w:marBottom w:val="0"/>
          <w:divBdr>
            <w:top w:val="none" w:sz="0" w:space="0" w:color="auto"/>
            <w:left w:val="none" w:sz="0" w:space="0" w:color="auto"/>
            <w:bottom w:val="none" w:sz="0" w:space="0" w:color="auto"/>
            <w:right w:val="none" w:sz="0" w:space="0" w:color="auto"/>
          </w:divBdr>
        </w:div>
        <w:div w:id="2139031695">
          <w:marLeft w:val="640"/>
          <w:marRight w:val="0"/>
          <w:marTop w:val="0"/>
          <w:marBottom w:val="0"/>
          <w:divBdr>
            <w:top w:val="none" w:sz="0" w:space="0" w:color="auto"/>
            <w:left w:val="none" w:sz="0" w:space="0" w:color="auto"/>
            <w:bottom w:val="none" w:sz="0" w:space="0" w:color="auto"/>
            <w:right w:val="none" w:sz="0" w:space="0" w:color="auto"/>
          </w:divBdr>
        </w:div>
        <w:div w:id="1574202063">
          <w:marLeft w:val="640"/>
          <w:marRight w:val="0"/>
          <w:marTop w:val="0"/>
          <w:marBottom w:val="0"/>
          <w:divBdr>
            <w:top w:val="none" w:sz="0" w:space="0" w:color="auto"/>
            <w:left w:val="none" w:sz="0" w:space="0" w:color="auto"/>
            <w:bottom w:val="none" w:sz="0" w:space="0" w:color="auto"/>
            <w:right w:val="none" w:sz="0" w:space="0" w:color="auto"/>
          </w:divBdr>
        </w:div>
        <w:div w:id="954360607">
          <w:marLeft w:val="640"/>
          <w:marRight w:val="0"/>
          <w:marTop w:val="0"/>
          <w:marBottom w:val="0"/>
          <w:divBdr>
            <w:top w:val="none" w:sz="0" w:space="0" w:color="auto"/>
            <w:left w:val="none" w:sz="0" w:space="0" w:color="auto"/>
            <w:bottom w:val="none" w:sz="0" w:space="0" w:color="auto"/>
            <w:right w:val="none" w:sz="0" w:space="0" w:color="auto"/>
          </w:divBdr>
        </w:div>
        <w:div w:id="855776738">
          <w:marLeft w:val="640"/>
          <w:marRight w:val="0"/>
          <w:marTop w:val="0"/>
          <w:marBottom w:val="0"/>
          <w:divBdr>
            <w:top w:val="none" w:sz="0" w:space="0" w:color="auto"/>
            <w:left w:val="none" w:sz="0" w:space="0" w:color="auto"/>
            <w:bottom w:val="none" w:sz="0" w:space="0" w:color="auto"/>
            <w:right w:val="none" w:sz="0" w:space="0" w:color="auto"/>
          </w:divBdr>
        </w:div>
        <w:div w:id="142546610">
          <w:marLeft w:val="640"/>
          <w:marRight w:val="0"/>
          <w:marTop w:val="0"/>
          <w:marBottom w:val="0"/>
          <w:divBdr>
            <w:top w:val="none" w:sz="0" w:space="0" w:color="auto"/>
            <w:left w:val="none" w:sz="0" w:space="0" w:color="auto"/>
            <w:bottom w:val="none" w:sz="0" w:space="0" w:color="auto"/>
            <w:right w:val="none" w:sz="0" w:space="0" w:color="auto"/>
          </w:divBdr>
        </w:div>
        <w:div w:id="818040416">
          <w:marLeft w:val="640"/>
          <w:marRight w:val="0"/>
          <w:marTop w:val="0"/>
          <w:marBottom w:val="0"/>
          <w:divBdr>
            <w:top w:val="none" w:sz="0" w:space="0" w:color="auto"/>
            <w:left w:val="none" w:sz="0" w:space="0" w:color="auto"/>
            <w:bottom w:val="none" w:sz="0" w:space="0" w:color="auto"/>
            <w:right w:val="none" w:sz="0" w:space="0" w:color="auto"/>
          </w:divBdr>
        </w:div>
        <w:div w:id="1732999620">
          <w:marLeft w:val="640"/>
          <w:marRight w:val="0"/>
          <w:marTop w:val="0"/>
          <w:marBottom w:val="0"/>
          <w:divBdr>
            <w:top w:val="none" w:sz="0" w:space="0" w:color="auto"/>
            <w:left w:val="none" w:sz="0" w:space="0" w:color="auto"/>
            <w:bottom w:val="none" w:sz="0" w:space="0" w:color="auto"/>
            <w:right w:val="none" w:sz="0" w:space="0" w:color="auto"/>
          </w:divBdr>
        </w:div>
        <w:div w:id="74593042">
          <w:marLeft w:val="640"/>
          <w:marRight w:val="0"/>
          <w:marTop w:val="0"/>
          <w:marBottom w:val="0"/>
          <w:divBdr>
            <w:top w:val="none" w:sz="0" w:space="0" w:color="auto"/>
            <w:left w:val="none" w:sz="0" w:space="0" w:color="auto"/>
            <w:bottom w:val="none" w:sz="0" w:space="0" w:color="auto"/>
            <w:right w:val="none" w:sz="0" w:space="0" w:color="auto"/>
          </w:divBdr>
        </w:div>
        <w:div w:id="1455320983">
          <w:marLeft w:val="640"/>
          <w:marRight w:val="0"/>
          <w:marTop w:val="0"/>
          <w:marBottom w:val="0"/>
          <w:divBdr>
            <w:top w:val="none" w:sz="0" w:space="0" w:color="auto"/>
            <w:left w:val="none" w:sz="0" w:space="0" w:color="auto"/>
            <w:bottom w:val="none" w:sz="0" w:space="0" w:color="auto"/>
            <w:right w:val="none" w:sz="0" w:space="0" w:color="auto"/>
          </w:divBdr>
        </w:div>
        <w:div w:id="659693299">
          <w:marLeft w:val="640"/>
          <w:marRight w:val="0"/>
          <w:marTop w:val="0"/>
          <w:marBottom w:val="0"/>
          <w:divBdr>
            <w:top w:val="none" w:sz="0" w:space="0" w:color="auto"/>
            <w:left w:val="none" w:sz="0" w:space="0" w:color="auto"/>
            <w:bottom w:val="none" w:sz="0" w:space="0" w:color="auto"/>
            <w:right w:val="none" w:sz="0" w:space="0" w:color="auto"/>
          </w:divBdr>
        </w:div>
        <w:div w:id="1535076571">
          <w:marLeft w:val="640"/>
          <w:marRight w:val="0"/>
          <w:marTop w:val="0"/>
          <w:marBottom w:val="0"/>
          <w:divBdr>
            <w:top w:val="none" w:sz="0" w:space="0" w:color="auto"/>
            <w:left w:val="none" w:sz="0" w:space="0" w:color="auto"/>
            <w:bottom w:val="none" w:sz="0" w:space="0" w:color="auto"/>
            <w:right w:val="none" w:sz="0" w:space="0" w:color="auto"/>
          </w:divBdr>
        </w:div>
        <w:div w:id="1196163573">
          <w:marLeft w:val="640"/>
          <w:marRight w:val="0"/>
          <w:marTop w:val="0"/>
          <w:marBottom w:val="0"/>
          <w:divBdr>
            <w:top w:val="none" w:sz="0" w:space="0" w:color="auto"/>
            <w:left w:val="none" w:sz="0" w:space="0" w:color="auto"/>
            <w:bottom w:val="none" w:sz="0" w:space="0" w:color="auto"/>
            <w:right w:val="none" w:sz="0" w:space="0" w:color="auto"/>
          </w:divBdr>
        </w:div>
        <w:div w:id="495615135">
          <w:marLeft w:val="640"/>
          <w:marRight w:val="0"/>
          <w:marTop w:val="0"/>
          <w:marBottom w:val="0"/>
          <w:divBdr>
            <w:top w:val="none" w:sz="0" w:space="0" w:color="auto"/>
            <w:left w:val="none" w:sz="0" w:space="0" w:color="auto"/>
            <w:bottom w:val="none" w:sz="0" w:space="0" w:color="auto"/>
            <w:right w:val="none" w:sz="0" w:space="0" w:color="auto"/>
          </w:divBdr>
        </w:div>
        <w:div w:id="197159048">
          <w:marLeft w:val="640"/>
          <w:marRight w:val="0"/>
          <w:marTop w:val="0"/>
          <w:marBottom w:val="0"/>
          <w:divBdr>
            <w:top w:val="none" w:sz="0" w:space="0" w:color="auto"/>
            <w:left w:val="none" w:sz="0" w:space="0" w:color="auto"/>
            <w:bottom w:val="none" w:sz="0" w:space="0" w:color="auto"/>
            <w:right w:val="none" w:sz="0" w:space="0" w:color="auto"/>
          </w:divBdr>
        </w:div>
        <w:div w:id="1183667998">
          <w:marLeft w:val="640"/>
          <w:marRight w:val="0"/>
          <w:marTop w:val="0"/>
          <w:marBottom w:val="0"/>
          <w:divBdr>
            <w:top w:val="none" w:sz="0" w:space="0" w:color="auto"/>
            <w:left w:val="none" w:sz="0" w:space="0" w:color="auto"/>
            <w:bottom w:val="none" w:sz="0" w:space="0" w:color="auto"/>
            <w:right w:val="none" w:sz="0" w:space="0" w:color="auto"/>
          </w:divBdr>
        </w:div>
        <w:div w:id="1105073133">
          <w:marLeft w:val="640"/>
          <w:marRight w:val="0"/>
          <w:marTop w:val="0"/>
          <w:marBottom w:val="0"/>
          <w:divBdr>
            <w:top w:val="none" w:sz="0" w:space="0" w:color="auto"/>
            <w:left w:val="none" w:sz="0" w:space="0" w:color="auto"/>
            <w:bottom w:val="none" w:sz="0" w:space="0" w:color="auto"/>
            <w:right w:val="none" w:sz="0" w:space="0" w:color="auto"/>
          </w:divBdr>
        </w:div>
        <w:div w:id="1817070284">
          <w:marLeft w:val="640"/>
          <w:marRight w:val="0"/>
          <w:marTop w:val="0"/>
          <w:marBottom w:val="0"/>
          <w:divBdr>
            <w:top w:val="none" w:sz="0" w:space="0" w:color="auto"/>
            <w:left w:val="none" w:sz="0" w:space="0" w:color="auto"/>
            <w:bottom w:val="none" w:sz="0" w:space="0" w:color="auto"/>
            <w:right w:val="none" w:sz="0" w:space="0" w:color="auto"/>
          </w:divBdr>
        </w:div>
        <w:div w:id="344477354">
          <w:marLeft w:val="640"/>
          <w:marRight w:val="0"/>
          <w:marTop w:val="0"/>
          <w:marBottom w:val="0"/>
          <w:divBdr>
            <w:top w:val="none" w:sz="0" w:space="0" w:color="auto"/>
            <w:left w:val="none" w:sz="0" w:space="0" w:color="auto"/>
            <w:bottom w:val="none" w:sz="0" w:space="0" w:color="auto"/>
            <w:right w:val="none" w:sz="0" w:space="0" w:color="auto"/>
          </w:divBdr>
        </w:div>
        <w:div w:id="1618218362">
          <w:marLeft w:val="640"/>
          <w:marRight w:val="0"/>
          <w:marTop w:val="0"/>
          <w:marBottom w:val="0"/>
          <w:divBdr>
            <w:top w:val="none" w:sz="0" w:space="0" w:color="auto"/>
            <w:left w:val="none" w:sz="0" w:space="0" w:color="auto"/>
            <w:bottom w:val="none" w:sz="0" w:space="0" w:color="auto"/>
            <w:right w:val="none" w:sz="0" w:space="0" w:color="auto"/>
          </w:divBdr>
        </w:div>
        <w:div w:id="349912073">
          <w:marLeft w:val="640"/>
          <w:marRight w:val="0"/>
          <w:marTop w:val="0"/>
          <w:marBottom w:val="0"/>
          <w:divBdr>
            <w:top w:val="none" w:sz="0" w:space="0" w:color="auto"/>
            <w:left w:val="none" w:sz="0" w:space="0" w:color="auto"/>
            <w:bottom w:val="none" w:sz="0" w:space="0" w:color="auto"/>
            <w:right w:val="none" w:sz="0" w:space="0" w:color="auto"/>
          </w:divBdr>
        </w:div>
        <w:div w:id="1345328526">
          <w:marLeft w:val="640"/>
          <w:marRight w:val="0"/>
          <w:marTop w:val="0"/>
          <w:marBottom w:val="0"/>
          <w:divBdr>
            <w:top w:val="none" w:sz="0" w:space="0" w:color="auto"/>
            <w:left w:val="none" w:sz="0" w:space="0" w:color="auto"/>
            <w:bottom w:val="none" w:sz="0" w:space="0" w:color="auto"/>
            <w:right w:val="none" w:sz="0" w:space="0" w:color="auto"/>
          </w:divBdr>
        </w:div>
        <w:div w:id="1759523535">
          <w:marLeft w:val="640"/>
          <w:marRight w:val="0"/>
          <w:marTop w:val="0"/>
          <w:marBottom w:val="0"/>
          <w:divBdr>
            <w:top w:val="none" w:sz="0" w:space="0" w:color="auto"/>
            <w:left w:val="none" w:sz="0" w:space="0" w:color="auto"/>
            <w:bottom w:val="none" w:sz="0" w:space="0" w:color="auto"/>
            <w:right w:val="none" w:sz="0" w:space="0" w:color="auto"/>
          </w:divBdr>
        </w:div>
        <w:div w:id="988362169">
          <w:marLeft w:val="640"/>
          <w:marRight w:val="0"/>
          <w:marTop w:val="0"/>
          <w:marBottom w:val="0"/>
          <w:divBdr>
            <w:top w:val="none" w:sz="0" w:space="0" w:color="auto"/>
            <w:left w:val="none" w:sz="0" w:space="0" w:color="auto"/>
            <w:bottom w:val="none" w:sz="0" w:space="0" w:color="auto"/>
            <w:right w:val="none" w:sz="0" w:space="0" w:color="auto"/>
          </w:divBdr>
        </w:div>
        <w:div w:id="353768035">
          <w:marLeft w:val="640"/>
          <w:marRight w:val="0"/>
          <w:marTop w:val="0"/>
          <w:marBottom w:val="0"/>
          <w:divBdr>
            <w:top w:val="none" w:sz="0" w:space="0" w:color="auto"/>
            <w:left w:val="none" w:sz="0" w:space="0" w:color="auto"/>
            <w:bottom w:val="none" w:sz="0" w:space="0" w:color="auto"/>
            <w:right w:val="none" w:sz="0" w:space="0" w:color="auto"/>
          </w:divBdr>
        </w:div>
        <w:div w:id="1800799219">
          <w:marLeft w:val="640"/>
          <w:marRight w:val="0"/>
          <w:marTop w:val="0"/>
          <w:marBottom w:val="0"/>
          <w:divBdr>
            <w:top w:val="none" w:sz="0" w:space="0" w:color="auto"/>
            <w:left w:val="none" w:sz="0" w:space="0" w:color="auto"/>
            <w:bottom w:val="none" w:sz="0" w:space="0" w:color="auto"/>
            <w:right w:val="none" w:sz="0" w:space="0" w:color="auto"/>
          </w:divBdr>
        </w:div>
        <w:div w:id="4790035">
          <w:marLeft w:val="640"/>
          <w:marRight w:val="0"/>
          <w:marTop w:val="0"/>
          <w:marBottom w:val="0"/>
          <w:divBdr>
            <w:top w:val="none" w:sz="0" w:space="0" w:color="auto"/>
            <w:left w:val="none" w:sz="0" w:space="0" w:color="auto"/>
            <w:bottom w:val="none" w:sz="0" w:space="0" w:color="auto"/>
            <w:right w:val="none" w:sz="0" w:space="0" w:color="auto"/>
          </w:divBdr>
        </w:div>
        <w:div w:id="1334647698">
          <w:marLeft w:val="640"/>
          <w:marRight w:val="0"/>
          <w:marTop w:val="0"/>
          <w:marBottom w:val="0"/>
          <w:divBdr>
            <w:top w:val="none" w:sz="0" w:space="0" w:color="auto"/>
            <w:left w:val="none" w:sz="0" w:space="0" w:color="auto"/>
            <w:bottom w:val="none" w:sz="0" w:space="0" w:color="auto"/>
            <w:right w:val="none" w:sz="0" w:space="0" w:color="auto"/>
          </w:divBdr>
        </w:div>
        <w:div w:id="840699514">
          <w:marLeft w:val="640"/>
          <w:marRight w:val="0"/>
          <w:marTop w:val="0"/>
          <w:marBottom w:val="0"/>
          <w:divBdr>
            <w:top w:val="none" w:sz="0" w:space="0" w:color="auto"/>
            <w:left w:val="none" w:sz="0" w:space="0" w:color="auto"/>
            <w:bottom w:val="none" w:sz="0" w:space="0" w:color="auto"/>
            <w:right w:val="none" w:sz="0" w:space="0" w:color="auto"/>
          </w:divBdr>
        </w:div>
        <w:div w:id="1831368728">
          <w:marLeft w:val="640"/>
          <w:marRight w:val="0"/>
          <w:marTop w:val="0"/>
          <w:marBottom w:val="0"/>
          <w:divBdr>
            <w:top w:val="none" w:sz="0" w:space="0" w:color="auto"/>
            <w:left w:val="none" w:sz="0" w:space="0" w:color="auto"/>
            <w:bottom w:val="none" w:sz="0" w:space="0" w:color="auto"/>
            <w:right w:val="none" w:sz="0" w:space="0" w:color="auto"/>
          </w:divBdr>
        </w:div>
        <w:div w:id="1784572133">
          <w:marLeft w:val="640"/>
          <w:marRight w:val="0"/>
          <w:marTop w:val="0"/>
          <w:marBottom w:val="0"/>
          <w:divBdr>
            <w:top w:val="none" w:sz="0" w:space="0" w:color="auto"/>
            <w:left w:val="none" w:sz="0" w:space="0" w:color="auto"/>
            <w:bottom w:val="none" w:sz="0" w:space="0" w:color="auto"/>
            <w:right w:val="none" w:sz="0" w:space="0" w:color="auto"/>
          </w:divBdr>
        </w:div>
        <w:div w:id="1021933004">
          <w:marLeft w:val="640"/>
          <w:marRight w:val="0"/>
          <w:marTop w:val="0"/>
          <w:marBottom w:val="0"/>
          <w:divBdr>
            <w:top w:val="none" w:sz="0" w:space="0" w:color="auto"/>
            <w:left w:val="none" w:sz="0" w:space="0" w:color="auto"/>
            <w:bottom w:val="none" w:sz="0" w:space="0" w:color="auto"/>
            <w:right w:val="none" w:sz="0" w:space="0" w:color="auto"/>
          </w:divBdr>
        </w:div>
        <w:div w:id="1340698662">
          <w:marLeft w:val="640"/>
          <w:marRight w:val="0"/>
          <w:marTop w:val="0"/>
          <w:marBottom w:val="0"/>
          <w:divBdr>
            <w:top w:val="none" w:sz="0" w:space="0" w:color="auto"/>
            <w:left w:val="none" w:sz="0" w:space="0" w:color="auto"/>
            <w:bottom w:val="none" w:sz="0" w:space="0" w:color="auto"/>
            <w:right w:val="none" w:sz="0" w:space="0" w:color="auto"/>
          </w:divBdr>
        </w:div>
        <w:div w:id="39524888">
          <w:marLeft w:val="640"/>
          <w:marRight w:val="0"/>
          <w:marTop w:val="0"/>
          <w:marBottom w:val="0"/>
          <w:divBdr>
            <w:top w:val="none" w:sz="0" w:space="0" w:color="auto"/>
            <w:left w:val="none" w:sz="0" w:space="0" w:color="auto"/>
            <w:bottom w:val="none" w:sz="0" w:space="0" w:color="auto"/>
            <w:right w:val="none" w:sz="0" w:space="0" w:color="auto"/>
          </w:divBdr>
        </w:div>
        <w:div w:id="155877362">
          <w:marLeft w:val="640"/>
          <w:marRight w:val="0"/>
          <w:marTop w:val="0"/>
          <w:marBottom w:val="0"/>
          <w:divBdr>
            <w:top w:val="none" w:sz="0" w:space="0" w:color="auto"/>
            <w:left w:val="none" w:sz="0" w:space="0" w:color="auto"/>
            <w:bottom w:val="none" w:sz="0" w:space="0" w:color="auto"/>
            <w:right w:val="none" w:sz="0" w:space="0" w:color="auto"/>
          </w:divBdr>
        </w:div>
        <w:div w:id="453907930">
          <w:marLeft w:val="640"/>
          <w:marRight w:val="0"/>
          <w:marTop w:val="0"/>
          <w:marBottom w:val="0"/>
          <w:divBdr>
            <w:top w:val="none" w:sz="0" w:space="0" w:color="auto"/>
            <w:left w:val="none" w:sz="0" w:space="0" w:color="auto"/>
            <w:bottom w:val="none" w:sz="0" w:space="0" w:color="auto"/>
            <w:right w:val="none" w:sz="0" w:space="0" w:color="auto"/>
          </w:divBdr>
        </w:div>
        <w:div w:id="1541166839">
          <w:marLeft w:val="640"/>
          <w:marRight w:val="0"/>
          <w:marTop w:val="0"/>
          <w:marBottom w:val="0"/>
          <w:divBdr>
            <w:top w:val="none" w:sz="0" w:space="0" w:color="auto"/>
            <w:left w:val="none" w:sz="0" w:space="0" w:color="auto"/>
            <w:bottom w:val="none" w:sz="0" w:space="0" w:color="auto"/>
            <w:right w:val="none" w:sz="0" w:space="0" w:color="auto"/>
          </w:divBdr>
        </w:div>
        <w:div w:id="1962026593">
          <w:marLeft w:val="640"/>
          <w:marRight w:val="0"/>
          <w:marTop w:val="0"/>
          <w:marBottom w:val="0"/>
          <w:divBdr>
            <w:top w:val="none" w:sz="0" w:space="0" w:color="auto"/>
            <w:left w:val="none" w:sz="0" w:space="0" w:color="auto"/>
            <w:bottom w:val="none" w:sz="0" w:space="0" w:color="auto"/>
            <w:right w:val="none" w:sz="0" w:space="0" w:color="auto"/>
          </w:divBdr>
        </w:div>
        <w:div w:id="1845045332">
          <w:marLeft w:val="640"/>
          <w:marRight w:val="0"/>
          <w:marTop w:val="0"/>
          <w:marBottom w:val="0"/>
          <w:divBdr>
            <w:top w:val="none" w:sz="0" w:space="0" w:color="auto"/>
            <w:left w:val="none" w:sz="0" w:space="0" w:color="auto"/>
            <w:bottom w:val="none" w:sz="0" w:space="0" w:color="auto"/>
            <w:right w:val="none" w:sz="0" w:space="0" w:color="auto"/>
          </w:divBdr>
        </w:div>
        <w:div w:id="789515642">
          <w:marLeft w:val="640"/>
          <w:marRight w:val="0"/>
          <w:marTop w:val="0"/>
          <w:marBottom w:val="0"/>
          <w:divBdr>
            <w:top w:val="none" w:sz="0" w:space="0" w:color="auto"/>
            <w:left w:val="none" w:sz="0" w:space="0" w:color="auto"/>
            <w:bottom w:val="none" w:sz="0" w:space="0" w:color="auto"/>
            <w:right w:val="none" w:sz="0" w:space="0" w:color="auto"/>
          </w:divBdr>
        </w:div>
        <w:div w:id="58750955">
          <w:marLeft w:val="640"/>
          <w:marRight w:val="0"/>
          <w:marTop w:val="0"/>
          <w:marBottom w:val="0"/>
          <w:divBdr>
            <w:top w:val="none" w:sz="0" w:space="0" w:color="auto"/>
            <w:left w:val="none" w:sz="0" w:space="0" w:color="auto"/>
            <w:bottom w:val="none" w:sz="0" w:space="0" w:color="auto"/>
            <w:right w:val="none" w:sz="0" w:space="0" w:color="auto"/>
          </w:divBdr>
        </w:div>
        <w:div w:id="208300059">
          <w:marLeft w:val="640"/>
          <w:marRight w:val="0"/>
          <w:marTop w:val="0"/>
          <w:marBottom w:val="0"/>
          <w:divBdr>
            <w:top w:val="none" w:sz="0" w:space="0" w:color="auto"/>
            <w:left w:val="none" w:sz="0" w:space="0" w:color="auto"/>
            <w:bottom w:val="none" w:sz="0" w:space="0" w:color="auto"/>
            <w:right w:val="none" w:sz="0" w:space="0" w:color="auto"/>
          </w:divBdr>
        </w:div>
        <w:div w:id="1869830400">
          <w:marLeft w:val="640"/>
          <w:marRight w:val="0"/>
          <w:marTop w:val="0"/>
          <w:marBottom w:val="0"/>
          <w:divBdr>
            <w:top w:val="none" w:sz="0" w:space="0" w:color="auto"/>
            <w:left w:val="none" w:sz="0" w:space="0" w:color="auto"/>
            <w:bottom w:val="none" w:sz="0" w:space="0" w:color="auto"/>
            <w:right w:val="none" w:sz="0" w:space="0" w:color="auto"/>
          </w:divBdr>
        </w:div>
        <w:div w:id="1712724270">
          <w:marLeft w:val="640"/>
          <w:marRight w:val="0"/>
          <w:marTop w:val="0"/>
          <w:marBottom w:val="0"/>
          <w:divBdr>
            <w:top w:val="none" w:sz="0" w:space="0" w:color="auto"/>
            <w:left w:val="none" w:sz="0" w:space="0" w:color="auto"/>
            <w:bottom w:val="none" w:sz="0" w:space="0" w:color="auto"/>
            <w:right w:val="none" w:sz="0" w:space="0" w:color="auto"/>
          </w:divBdr>
        </w:div>
        <w:div w:id="27263524">
          <w:marLeft w:val="640"/>
          <w:marRight w:val="0"/>
          <w:marTop w:val="0"/>
          <w:marBottom w:val="0"/>
          <w:divBdr>
            <w:top w:val="none" w:sz="0" w:space="0" w:color="auto"/>
            <w:left w:val="none" w:sz="0" w:space="0" w:color="auto"/>
            <w:bottom w:val="none" w:sz="0" w:space="0" w:color="auto"/>
            <w:right w:val="none" w:sz="0" w:space="0" w:color="auto"/>
          </w:divBdr>
        </w:div>
        <w:div w:id="843740850">
          <w:marLeft w:val="640"/>
          <w:marRight w:val="0"/>
          <w:marTop w:val="0"/>
          <w:marBottom w:val="0"/>
          <w:divBdr>
            <w:top w:val="none" w:sz="0" w:space="0" w:color="auto"/>
            <w:left w:val="none" w:sz="0" w:space="0" w:color="auto"/>
            <w:bottom w:val="none" w:sz="0" w:space="0" w:color="auto"/>
            <w:right w:val="none" w:sz="0" w:space="0" w:color="auto"/>
          </w:divBdr>
        </w:div>
        <w:div w:id="971442959">
          <w:marLeft w:val="640"/>
          <w:marRight w:val="0"/>
          <w:marTop w:val="0"/>
          <w:marBottom w:val="0"/>
          <w:divBdr>
            <w:top w:val="none" w:sz="0" w:space="0" w:color="auto"/>
            <w:left w:val="none" w:sz="0" w:space="0" w:color="auto"/>
            <w:bottom w:val="none" w:sz="0" w:space="0" w:color="auto"/>
            <w:right w:val="none" w:sz="0" w:space="0" w:color="auto"/>
          </w:divBdr>
        </w:div>
        <w:div w:id="1210611587">
          <w:marLeft w:val="640"/>
          <w:marRight w:val="0"/>
          <w:marTop w:val="0"/>
          <w:marBottom w:val="0"/>
          <w:divBdr>
            <w:top w:val="none" w:sz="0" w:space="0" w:color="auto"/>
            <w:left w:val="none" w:sz="0" w:space="0" w:color="auto"/>
            <w:bottom w:val="none" w:sz="0" w:space="0" w:color="auto"/>
            <w:right w:val="none" w:sz="0" w:space="0" w:color="auto"/>
          </w:divBdr>
        </w:div>
        <w:div w:id="329987522">
          <w:marLeft w:val="640"/>
          <w:marRight w:val="0"/>
          <w:marTop w:val="0"/>
          <w:marBottom w:val="0"/>
          <w:divBdr>
            <w:top w:val="none" w:sz="0" w:space="0" w:color="auto"/>
            <w:left w:val="none" w:sz="0" w:space="0" w:color="auto"/>
            <w:bottom w:val="none" w:sz="0" w:space="0" w:color="auto"/>
            <w:right w:val="none" w:sz="0" w:space="0" w:color="auto"/>
          </w:divBdr>
        </w:div>
        <w:div w:id="1590653822">
          <w:marLeft w:val="640"/>
          <w:marRight w:val="0"/>
          <w:marTop w:val="0"/>
          <w:marBottom w:val="0"/>
          <w:divBdr>
            <w:top w:val="none" w:sz="0" w:space="0" w:color="auto"/>
            <w:left w:val="none" w:sz="0" w:space="0" w:color="auto"/>
            <w:bottom w:val="none" w:sz="0" w:space="0" w:color="auto"/>
            <w:right w:val="none" w:sz="0" w:space="0" w:color="auto"/>
          </w:divBdr>
        </w:div>
        <w:div w:id="1528829382">
          <w:marLeft w:val="640"/>
          <w:marRight w:val="0"/>
          <w:marTop w:val="0"/>
          <w:marBottom w:val="0"/>
          <w:divBdr>
            <w:top w:val="none" w:sz="0" w:space="0" w:color="auto"/>
            <w:left w:val="none" w:sz="0" w:space="0" w:color="auto"/>
            <w:bottom w:val="none" w:sz="0" w:space="0" w:color="auto"/>
            <w:right w:val="none" w:sz="0" w:space="0" w:color="auto"/>
          </w:divBdr>
        </w:div>
        <w:div w:id="1732657774">
          <w:marLeft w:val="640"/>
          <w:marRight w:val="0"/>
          <w:marTop w:val="0"/>
          <w:marBottom w:val="0"/>
          <w:divBdr>
            <w:top w:val="none" w:sz="0" w:space="0" w:color="auto"/>
            <w:left w:val="none" w:sz="0" w:space="0" w:color="auto"/>
            <w:bottom w:val="none" w:sz="0" w:space="0" w:color="auto"/>
            <w:right w:val="none" w:sz="0" w:space="0" w:color="auto"/>
          </w:divBdr>
        </w:div>
        <w:div w:id="485440219">
          <w:marLeft w:val="640"/>
          <w:marRight w:val="0"/>
          <w:marTop w:val="0"/>
          <w:marBottom w:val="0"/>
          <w:divBdr>
            <w:top w:val="none" w:sz="0" w:space="0" w:color="auto"/>
            <w:left w:val="none" w:sz="0" w:space="0" w:color="auto"/>
            <w:bottom w:val="none" w:sz="0" w:space="0" w:color="auto"/>
            <w:right w:val="none" w:sz="0" w:space="0" w:color="auto"/>
          </w:divBdr>
        </w:div>
        <w:div w:id="90132406">
          <w:marLeft w:val="640"/>
          <w:marRight w:val="0"/>
          <w:marTop w:val="0"/>
          <w:marBottom w:val="0"/>
          <w:divBdr>
            <w:top w:val="none" w:sz="0" w:space="0" w:color="auto"/>
            <w:left w:val="none" w:sz="0" w:space="0" w:color="auto"/>
            <w:bottom w:val="none" w:sz="0" w:space="0" w:color="auto"/>
            <w:right w:val="none" w:sz="0" w:space="0" w:color="auto"/>
          </w:divBdr>
        </w:div>
        <w:div w:id="195896921">
          <w:marLeft w:val="640"/>
          <w:marRight w:val="0"/>
          <w:marTop w:val="0"/>
          <w:marBottom w:val="0"/>
          <w:divBdr>
            <w:top w:val="none" w:sz="0" w:space="0" w:color="auto"/>
            <w:left w:val="none" w:sz="0" w:space="0" w:color="auto"/>
            <w:bottom w:val="none" w:sz="0" w:space="0" w:color="auto"/>
            <w:right w:val="none" w:sz="0" w:space="0" w:color="auto"/>
          </w:divBdr>
        </w:div>
        <w:div w:id="990451190">
          <w:marLeft w:val="640"/>
          <w:marRight w:val="0"/>
          <w:marTop w:val="0"/>
          <w:marBottom w:val="0"/>
          <w:divBdr>
            <w:top w:val="none" w:sz="0" w:space="0" w:color="auto"/>
            <w:left w:val="none" w:sz="0" w:space="0" w:color="auto"/>
            <w:bottom w:val="none" w:sz="0" w:space="0" w:color="auto"/>
            <w:right w:val="none" w:sz="0" w:space="0" w:color="auto"/>
          </w:divBdr>
        </w:div>
        <w:div w:id="99691904">
          <w:marLeft w:val="640"/>
          <w:marRight w:val="0"/>
          <w:marTop w:val="0"/>
          <w:marBottom w:val="0"/>
          <w:divBdr>
            <w:top w:val="none" w:sz="0" w:space="0" w:color="auto"/>
            <w:left w:val="none" w:sz="0" w:space="0" w:color="auto"/>
            <w:bottom w:val="none" w:sz="0" w:space="0" w:color="auto"/>
            <w:right w:val="none" w:sz="0" w:space="0" w:color="auto"/>
          </w:divBdr>
        </w:div>
        <w:div w:id="377239558">
          <w:marLeft w:val="640"/>
          <w:marRight w:val="0"/>
          <w:marTop w:val="0"/>
          <w:marBottom w:val="0"/>
          <w:divBdr>
            <w:top w:val="none" w:sz="0" w:space="0" w:color="auto"/>
            <w:left w:val="none" w:sz="0" w:space="0" w:color="auto"/>
            <w:bottom w:val="none" w:sz="0" w:space="0" w:color="auto"/>
            <w:right w:val="none" w:sz="0" w:space="0" w:color="auto"/>
          </w:divBdr>
        </w:div>
        <w:div w:id="1748527932">
          <w:marLeft w:val="640"/>
          <w:marRight w:val="0"/>
          <w:marTop w:val="0"/>
          <w:marBottom w:val="0"/>
          <w:divBdr>
            <w:top w:val="none" w:sz="0" w:space="0" w:color="auto"/>
            <w:left w:val="none" w:sz="0" w:space="0" w:color="auto"/>
            <w:bottom w:val="none" w:sz="0" w:space="0" w:color="auto"/>
            <w:right w:val="none" w:sz="0" w:space="0" w:color="auto"/>
          </w:divBdr>
        </w:div>
        <w:div w:id="333847033">
          <w:marLeft w:val="640"/>
          <w:marRight w:val="0"/>
          <w:marTop w:val="0"/>
          <w:marBottom w:val="0"/>
          <w:divBdr>
            <w:top w:val="none" w:sz="0" w:space="0" w:color="auto"/>
            <w:left w:val="none" w:sz="0" w:space="0" w:color="auto"/>
            <w:bottom w:val="none" w:sz="0" w:space="0" w:color="auto"/>
            <w:right w:val="none" w:sz="0" w:space="0" w:color="auto"/>
          </w:divBdr>
        </w:div>
        <w:div w:id="2097553611">
          <w:marLeft w:val="640"/>
          <w:marRight w:val="0"/>
          <w:marTop w:val="0"/>
          <w:marBottom w:val="0"/>
          <w:divBdr>
            <w:top w:val="none" w:sz="0" w:space="0" w:color="auto"/>
            <w:left w:val="none" w:sz="0" w:space="0" w:color="auto"/>
            <w:bottom w:val="none" w:sz="0" w:space="0" w:color="auto"/>
            <w:right w:val="none" w:sz="0" w:space="0" w:color="auto"/>
          </w:divBdr>
        </w:div>
        <w:div w:id="406922837">
          <w:marLeft w:val="640"/>
          <w:marRight w:val="0"/>
          <w:marTop w:val="0"/>
          <w:marBottom w:val="0"/>
          <w:divBdr>
            <w:top w:val="none" w:sz="0" w:space="0" w:color="auto"/>
            <w:left w:val="none" w:sz="0" w:space="0" w:color="auto"/>
            <w:bottom w:val="none" w:sz="0" w:space="0" w:color="auto"/>
            <w:right w:val="none" w:sz="0" w:space="0" w:color="auto"/>
          </w:divBdr>
        </w:div>
        <w:div w:id="648287238">
          <w:marLeft w:val="640"/>
          <w:marRight w:val="0"/>
          <w:marTop w:val="0"/>
          <w:marBottom w:val="0"/>
          <w:divBdr>
            <w:top w:val="none" w:sz="0" w:space="0" w:color="auto"/>
            <w:left w:val="none" w:sz="0" w:space="0" w:color="auto"/>
            <w:bottom w:val="none" w:sz="0" w:space="0" w:color="auto"/>
            <w:right w:val="none" w:sz="0" w:space="0" w:color="auto"/>
          </w:divBdr>
        </w:div>
        <w:div w:id="955021639">
          <w:marLeft w:val="640"/>
          <w:marRight w:val="0"/>
          <w:marTop w:val="0"/>
          <w:marBottom w:val="0"/>
          <w:divBdr>
            <w:top w:val="none" w:sz="0" w:space="0" w:color="auto"/>
            <w:left w:val="none" w:sz="0" w:space="0" w:color="auto"/>
            <w:bottom w:val="none" w:sz="0" w:space="0" w:color="auto"/>
            <w:right w:val="none" w:sz="0" w:space="0" w:color="auto"/>
          </w:divBdr>
        </w:div>
        <w:div w:id="1128665368">
          <w:marLeft w:val="640"/>
          <w:marRight w:val="0"/>
          <w:marTop w:val="0"/>
          <w:marBottom w:val="0"/>
          <w:divBdr>
            <w:top w:val="none" w:sz="0" w:space="0" w:color="auto"/>
            <w:left w:val="none" w:sz="0" w:space="0" w:color="auto"/>
            <w:bottom w:val="none" w:sz="0" w:space="0" w:color="auto"/>
            <w:right w:val="none" w:sz="0" w:space="0" w:color="auto"/>
          </w:divBdr>
        </w:div>
        <w:div w:id="1088965064">
          <w:marLeft w:val="640"/>
          <w:marRight w:val="0"/>
          <w:marTop w:val="0"/>
          <w:marBottom w:val="0"/>
          <w:divBdr>
            <w:top w:val="none" w:sz="0" w:space="0" w:color="auto"/>
            <w:left w:val="none" w:sz="0" w:space="0" w:color="auto"/>
            <w:bottom w:val="none" w:sz="0" w:space="0" w:color="auto"/>
            <w:right w:val="none" w:sz="0" w:space="0" w:color="auto"/>
          </w:divBdr>
        </w:div>
        <w:div w:id="750279828">
          <w:marLeft w:val="640"/>
          <w:marRight w:val="0"/>
          <w:marTop w:val="0"/>
          <w:marBottom w:val="0"/>
          <w:divBdr>
            <w:top w:val="none" w:sz="0" w:space="0" w:color="auto"/>
            <w:left w:val="none" w:sz="0" w:space="0" w:color="auto"/>
            <w:bottom w:val="none" w:sz="0" w:space="0" w:color="auto"/>
            <w:right w:val="none" w:sz="0" w:space="0" w:color="auto"/>
          </w:divBdr>
        </w:div>
        <w:div w:id="1325938288">
          <w:marLeft w:val="640"/>
          <w:marRight w:val="0"/>
          <w:marTop w:val="0"/>
          <w:marBottom w:val="0"/>
          <w:divBdr>
            <w:top w:val="none" w:sz="0" w:space="0" w:color="auto"/>
            <w:left w:val="none" w:sz="0" w:space="0" w:color="auto"/>
            <w:bottom w:val="none" w:sz="0" w:space="0" w:color="auto"/>
            <w:right w:val="none" w:sz="0" w:space="0" w:color="auto"/>
          </w:divBdr>
        </w:div>
        <w:div w:id="1807969386">
          <w:marLeft w:val="640"/>
          <w:marRight w:val="0"/>
          <w:marTop w:val="0"/>
          <w:marBottom w:val="0"/>
          <w:divBdr>
            <w:top w:val="none" w:sz="0" w:space="0" w:color="auto"/>
            <w:left w:val="none" w:sz="0" w:space="0" w:color="auto"/>
            <w:bottom w:val="none" w:sz="0" w:space="0" w:color="auto"/>
            <w:right w:val="none" w:sz="0" w:space="0" w:color="auto"/>
          </w:divBdr>
        </w:div>
        <w:div w:id="1351445450">
          <w:marLeft w:val="640"/>
          <w:marRight w:val="0"/>
          <w:marTop w:val="0"/>
          <w:marBottom w:val="0"/>
          <w:divBdr>
            <w:top w:val="none" w:sz="0" w:space="0" w:color="auto"/>
            <w:left w:val="none" w:sz="0" w:space="0" w:color="auto"/>
            <w:bottom w:val="none" w:sz="0" w:space="0" w:color="auto"/>
            <w:right w:val="none" w:sz="0" w:space="0" w:color="auto"/>
          </w:divBdr>
        </w:div>
        <w:div w:id="1538351291">
          <w:marLeft w:val="640"/>
          <w:marRight w:val="0"/>
          <w:marTop w:val="0"/>
          <w:marBottom w:val="0"/>
          <w:divBdr>
            <w:top w:val="none" w:sz="0" w:space="0" w:color="auto"/>
            <w:left w:val="none" w:sz="0" w:space="0" w:color="auto"/>
            <w:bottom w:val="none" w:sz="0" w:space="0" w:color="auto"/>
            <w:right w:val="none" w:sz="0" w:space="0" w:color="auto"/>
          </w:divBdr>
        </w:div>
        <w:div w:id="313293194">
          <w:marLeft w:val="640"/>
          <w:marRight w:val="0"/>
          <w:marTop w:val="0"/>
          <w:marBottom w:val="0"/>
          <w:divBdr>
            <w:top w:val="none" w:sz="0" w:space="0" w:color="auto"/>
            <w:left w:val="none" w:sz="0" w:space="0" w:color="auto"/>
            <w:bottom w:val="none" w:sz="0" w:space="0" w:color="auto"/>
            <w:right w:val="none" w:sz="0" w:space="0" w:color="auto"/>
          </w:divBdr>
        </w:div>
        <w:div w:id="1236937663">
          <w:marLeft w:val="640"/>
          <w:marRight w:val="0"/>
          <w:marTop w:val="0"/>
          <w:marBottom w:val="0"/>
          <w:divBdr>
            <w:top w:val="none" w:sz="0" w:space="0" w:color="auto"/>
            <w:left w:val="none" w:sz="0" w:space="0" w:color="auto"/>
            <w:bottom w:val="none" w:sz="0" w:space="0" w:color="auto"/>
            <w:right w:val="none" w:sz="0" w:space="0" w:color="auto"/>
          </w:divBdr>
        </w:div>
        <w:div w:id="1298755404">
          <w:marLeft w:val="640"/>
          <w:marRight w:val="0"/>
          <w:marTop w:val="0"/>
          <w:marBottom w:val="0"/>
          <w:divBdr>
            <w:top w:val="none" w:sz="0" w:space="0" w:color="auto"/>
            <w:left w:val="none" w:sz="0" w:space="0" w:color="auto"/>
            <w:bottom w:val="none" w:sz="0" w:space="0" w:color="auto"/>
            <w:right w:val="none" w:sz="0" w:space="0" w:color="auto"/>
          </w:divBdr>
        </w:div>
        <w:div w:id="1806388410">
          <w:marLeft w:val="640"/>
          <w:marRight w:val="0"/>
          <w:marTop w:val="0"/>
          <w:marBottom w:val="0"/>
          <w:divBdr>
            <w:top w:val="none" w:sz="0" w:space="0" w:color="auto"/>
            <w:left w:val="none" w:sz="0" w:space="0" w:color="auto"/>
            <w:bottom w:val="none" w:sz="0" w:space="0" w:color="auto"/>
            <w:right w:val="none" w:sz="0" w:space="0" w:color="auto"/>
          </w:divBdr>
        </w:div>
        <w:div w:id="724795241">
          <w:marLeft w:val="640"/>
          <w:marRight w:val="0"/>
          <w:marTop w:val="0"/>
          <w:marBottom w:val="0"/>
          <w:divBdr>
            <w:top w:val="none" w:sz="0" w:space="0" w:color="auto"/>
            <w:left w:val="none" w:sz="0" w:space="0" w:color="auto"/>
            <w:bottom w:val="none" w:sz="0" w:space="0" w:color="auto"/>
            <w:right w:val="none" w:sz="0" w:space="0" w:color="auto"/>
          </w:divBdr>
        </w:div>
        <w:div w:id="2109500738">
          <w:marLeft w:val="640"/>
          <w:marRight w:val="0"/>
          <w:marTop w:val="0"/>
          <w:marBottom w:val="0"/>
          <w:divBdr>
            <w:top w:val="none" w:sz="0" w:space="0" w:color="auto"/>
            <w:left w:val="none" w:sz="0" w:space="0" w:color="auto"/>
            <w:bottom w:val="none" w:sz="0" w:space="0" w:color="auto"/>
            <w:right w:val="none" w:sz="0" w:space="0" w:color="auto"/>
          </w:divBdr>
        </w:div>
        <w:div w:id="641816496">
          <w:marLeft w:val="640"/>
          <w:marRight w:val="0"/>
          <w:marTop w:val="0"/>
          <w:marBottom w:val="0"/>
          <w:divBdr>
            <w:top w:val="none" w:sz="0" w:space="0" w:color="auto"/>
            <w:left w:val="none" w:sz="0" w:space="0" w:color="auto"/>
            <w:bottom w:val="none" w:sz="0" w:space="0" w:color="auto"/>
            <w:right w:val="none" w:sz="0" w:space="0" w:color="auto"/>
          </w:divBdr>
        </w:div>
        <w:div w:id="743800512">
          <w:marLeft w:val="640"/>
          <w:marRight w:val="0"/>
          <w:marTop w:val="0"/>
          <w:marBottom w:val="0"/>
          <w:divBdr>
            <w:top w:val="none" w:sz="0" w:space="0" w:color="auto"/>
            <w:left w:val="none" w:sz="0" w:space="0" w:color="auto"/>
            <w:bottom w:val="none" w:sz="0" w:space="0" w:color="auto"/>
            <w:right w:val="none" w:sz="0" w:space="0" w:color="auto"/>
          </w:divBdr>
        </w:div>
        <w:div w:id="887841093">
          <w:marLeft w:val="640"/>
          <w:marRight w:val="0"/>
          <w:marTop w:val="0"/>
          <w:marBottom w:val="0"/>
          <w:divBdr>
            <w:top w:val="none" w:sz="0" w:space="0" w:color="auto"/>
            <w:left w:val="none" w:sz="0" w:space="0" w:color="auto"/>
            <w:bottom w:val="none" w:sz="0" w:space="0" w:color="auto"/>
            <w:right w:val="none" w:sz="0" w:space="0" w:color="auto"/>
          </w:divBdr>
        </w:div>
        <w:div w:id="831028164">
          <w:marLeft w:val="640"/>
          <w:marRight w:val="0"/>
          <w:marTop w:val="0"/>
          <w:marBottom w:val="0"/>
          <w:divBdr>
            <w:top w:val="none" w:sz="0" w:space="0" w:color="auto"/>
            <w:left w:val="none" w:sz="0" w:space="0" w:color="auto"/>
            <w:bottom w:val="none" w:sz="0" w:space="0" w:color="auto"/>
            <w:right w:val="none" w:sz="0" w:space="0" w:color="auto"/>
          </w:divBdr>
        </w:div>
        <w:div w:id="1052071438">
          <w:marLeft w:val="640"/>
          <w:marRight w:val="0"/>
          <w:marTop w:val="0"/>
          <w:marBottom w:val="0"/>
          <w:divBdr>
            <w:top w:val="none" w:sz="0" w:space="0" w:color="auto"/>
            <w:left w:val="none" w:sz="0" w:space="0" w:color="auto"/>
            <w:bottom w:val="none" w:sz="0" w:space="0" w:color="auto"/>
            <w:right w:val="none" w:sz="0" w:space="0" w:color="auto"/>
          </w:divBdr>
        </w:div>
        <w:div w:id="1989169269">
          <w:marLeft w:val="640"/>
          <w:marRight w:val="0"/>
          <w:marTop w:val="0"/>
          <w:marBottom w:val="0"/>
          <w:divBdr>
            <w:top w:val="none" w:sz="0" w:space="0" w:color="auto"/>
            <w:left w:val="none" w:sz="0" w:space="0" w:color="auto"/>
            <w:bottom w:val="none" w:sz="0" w:space="0" w:color="auto"/>
            <w:right w:val="none" w:sz="0" w:space="0" w:color="auto"/>
          </w:divBdr>
        </w:div>
        <w:div w:id="1133014595">
          <w:marLeft w:val="640"/>
          <w:marRight w:val="0"/>
          <w:marTop w:val="0"/>
          <w:marBottom w:val="0"/>
          <w:divBdr>
            <w:top w:val="none" w:sz="0" w:space="0" w:color="auto"/>
            <w:left w:val="none" w:sz="0" w:space="0" w:color="auto"/>
            <w:bottom w:val="none" w:sz="0" w:space="0" w:color="auto"/>
            <w:right w:val="none" w:sz="0" w:space="0" w:color="auto"/>
          </w:divBdr>
        </w:div>
        <w:div w:id="514921274">
          <w:marLeft w:val="640"/>
          <w:marRight w:val="0"/>
          <w:marTop w:val="0"/>
          <w:marBottom w:val="0"/>
          <w:divBdr>
            <w:top w:val="none" w:sz="0" w:space="0" w:color="auto"/>
            <w:left w:val="none" w:sz="0" w:space="0" w:color="auto"/>
            <w:bottom w:val="none" w:sz="0" w:space="0" w:color="auto"/>
            <w:right w:val="none" w:sz="0" w:space="0" w:color="auto"/>
          </w:divBdr>
        </w:div>
        <w:div w:id="447628337">
          <w:marLeft w:val="640"/>
          <w:marRight w:val="0"/>
          <w:marTop w:val="0"/>
          <w:marBottom w:val="0"/>
          <w:divBdr>
            <w:top w:val="none" w:sz="0" w:space="0" w:color="auto"/>
            <w:left w:val="none" w:sz="0" w:space="0" w:color="auto"/>
            <w:bottom w:val="none" w:sz="0" w:space="0" w:color="auto"/>
            <w:right w:val="none" w:sz="0" w:space="0" w:color="auto"/>
          </w:divBdr>
        </w:div>
        <w:div w:id="924654517">
          <w:marLeft w:val="640"/>
          <w:marRight w:val="0"/>
          <w:marTop w:val="0"/>
          <w:marBottom w:val="0"/>
          <w:divBdr>
            <w:top w:val="none" w:sz="0" w:space="0" w:color="auto"/>
            <w:left w:val="none" w:sz="0" w:space="0" w:color="auto"/>
            <w:bottom w:val="none" w:sz="0" w:space="0" w:color="auto"/>
            <w:right w:val="none" w:sz="0" w:space="0" w:color="auto"/>
          </w:divBdr>
        </w:div>
        <w:div w:id="93286483">
          <w:marLeft w:val="640"/>
          <w:marRight w:val="0"/>
          <w:marTop w:val="0"/>
          <w:marBottom w:val="0"/>
          <w:divBdr>
            <w:top w:val="none" w:sz="0" w:space="0" w:color="auto"/>
            <w:left w:val="none" w:sz="0" w:space="0" w:color="auto"/>
            <w:bottom w:val="none" w:sz="0" w:space="0" w:color="auto"/>
            <w:right w:val="none" w:sz="0" w:space="0" w:color="auto"/>
          </w:divBdr>
        </w:div>
        <w:div w:id="1083602052">
          <w:marLeft w:val="640"/>
          <w:marRight w:val="0"/>
          <w:marTop w:val="0"/>
          <w:marBottom w:val="0"/>
          <w:divBdr>
            <w:top w:val="none" w:sz="0" w:space="0" w:color="auto"/>
            <w:left w:val="none" w:sz="0" w:space="0" w:color="auto"/>
            <w:bottom w:val="none" w:sz="0" w:space="0" w:color="auto"/>
            <w:right w:val="none" w:sz="0" w:space="0" w:color="auto"/>
          </w:divBdr>
        </w:div>
        <w:div w:id="67849028">
          <w:marLeft w:val="640"/>
          <w:marRight w:val="0"/>
          <w:marTop w:val="0"/>
          <w:marBottom w:val="0"/>
          <w:divBdr>
            <w:top w:val="none" w:sz="0" w:space="0" w:color="auto"/>
            <w:left w:val="none" w:sz="0" w:space="0" w:color="auto"/>
            <w:bottom w:val="none" w:sz="0" w:space="0" w:color="auto"/>
            <w:right w:val="none" w:sz="0" w:space="0" w:color="auto"/>
          </w:divBdr>
        </w:div>
        <w:div w:id="46997776">
          <w:marLeft w:val="640"/>
          <w:marRight w:val="0"/>
          <w:marTop w:val="0"/>
          <w:marBottom w:val="0"/>
          <w:divBdr>
            <w:top w:val="none" w:sz="0" w:space="0" w:color="auto"/>
            <w:left w:val="none" w:sz="0" w:space="0" w:color="auto"/>
            <w:bottom w:val="none" w:sz="0" w:space="0" w:color="auto"/>
            <w:right w:val="none" w:sz="0" w:space="0" w:color="auto"/>
          </w:divBdr>
        </w:div>
        <w:div w:id="1780300674">
          <w:marLeft w:val="640"/>
          <w:marRight w:val="0"/>
          <w:marTop w:val="0"/>
          <w:marBottom w:val="0"/>
          <w:divBdr>
            <w:top w:val="none" w:sz="0" w:space="0" w:color="auto"/>
            <w:left w:val="none" w:sz="0" w:space="0" w:color="auto"/>
            <w:bottom w:val="none" w:sz="0" w:space="0" w:color="auto"/>
            <w:right w:val="none" w:sz="0" w:space="0" w:color="auto"/>
          </w:divBdr>
        </w:div>
        <w:div w:id="1955551751">
          <w:marLeft w:val="640"/>
          <w:marRight w:val="0"/>
          <w:marTop w:val="0"/>
          <w:marBottom w:val="0"/>
          <w:divBdr>
            <w:top w:val="none" w:sz="0" w:space="0" w:color="auto"/>
            <w:left w:val="none" w:sz="0" w:space="0" w:color="auto"/>
            <w:bottom w:val="none" w:sz="0" w:space="0" w:color="auto"/>
            <w:right w:val="none" w:sz="0" w:space="0" w:color="auto"/>
          </w:divBdr>
        </w:div>
        <w:div w:id="1565556415">
          <w:marLeft w:val="640"/>
          <w:marRight w:val="0"/>
          <w:marTop w:val="0"/>
          <w:marBottom w:val="0"/>
          <w:divBdr>
            <w:top w:val="none" w:sz="0" w:space="0" w:color="auto"/>
            <w:left w:val="none" w:sz="0" w:space="0" w:color="auto"/>
            <w:bottom w:val="none" w:sz="0" w:space="0" w:color="auto"/>
            <w:right w:val="none" w:sz="0" w:space="0" w:color="auto"/>
          </w:divBdr>
        </w:div>
        <w:div w:id="92362827">
          <w:marLeft w:val="640"/>
          <w:marRight w:val="0"/>
          <w:marTop w:val="0"/>
          <w:marBottom w:val="0"/>
          <w:divBdr>
            <w:top w:val="none" w:sz="0" w:space="0" w:color="auto"/>
            <w:left w:val="none" w:sz="0" w:space="0" w:color="auto"/>
            <w:bottom w:val="none" w:sz="0" w:space="0" w:color="auto"/>
            <w:right w:val="none" w:sz="0" w:space="0" w:color="auto"/>
          </w:divBdr>
        </w:div>
        <w:div w:id="1151099352">
          <w:marLeft w:val="640"/>
          <w:marRight w:val="0"/>
          <w:marTop w:val="0"/>
          <w:marBottom w:val="0"/>
          <w:divBdr>
            <w:top w:val="none" w:sz="0" w:space="0" w:color="auto"/>
            <w:left w:val="none" w:sz="0" w:space="0" w:color="auto"/>
            <w:bottom w:val="none" w:sz="0" w:space="0" w:color="auto"/>
            <w:right w:val="none" w:sz="0" w:space="0" w:color="auto"/>
          </w:divBdr>
        </w:div>
        <w:div w:id="1179076117">
          <w:marLeft w:val="640"/>
          <w:marRight w:val="0"/>
          <w:marTop w:val="0"/>
          <w:marBottom w:val="0"/>
          <w:divBdr>
            <w:top w:val="none" w:sz="0" w:space="0" w:color="auto"/>
            <w:left w:val="none" w:sz="0" w:space="0" w:color="auto"/>
            <w:bottom w:val="none" w:sz="0" w:space="0" w:color="auto"/>
            <w:right w:val="none" w:sz="0" w:space="0" w:color="auto"/>
          </w:divBdr>
        </w:div>
        <w:div w:id="1064525406">
          <w:marLeft w:val="640"/>
          <w:marRight w:val="0"/>
          <w:marTop w:val="0"/>
          <w:marBottom w:val="0"/>
          <w:divBdr>
            <w:top w:val="none" w:sz="0" w:space="0" w:color="auto"/>
            <w:left w:val="none" w:sz="0" w:space="0" w:color="auto"/>
            <w:bottom w:val="none" w:sz="0" w:space="0" w:color="auto"/>
            <w:right w:val="none" w:sz="0" w:space="0" w:color="auto"/>
          </w:divBdr>
        </w:div>
        <w:div w:id="1878658223">
          <w:marLeft w:val="640"/>
          <w:marRight w:val="0"/>
          <w:marTop w:val="0"/>
          <w:marBottom w:val="0"/>
          <w:divBdr>
            <w:top w:val="none" w:sz="0" w:space="0" w:color="auto"/>
            <w:left w:val="none" w:sz="0" w:space="0" w:color="auto"/>
            <w:bottom w:val="none" w:sz="0" w:space="0" w:color="auto"/>
            <w:right w:val="none" w:sz="0" w:space="0" w:color="auto"/>
          </w:divBdr>
        </w:div>
        <w:div w:id="789008705">
          <w:marLeft w:val="640"/>
          <w:marRight w:val="0"/>
          <w:marTop w:val="0"/>
          <w:marBottom w:val="0"/>
          <w:divBdr>
            <w:top w:val="none" w:sz="0" w:space="0" w:color="auto"/>
            <w:left w:val="none" w:sz="0" w:space="0" w:color="auto"/>
            <w:bottom w:val="none" w:sz="0" w:space="0" w:color="auto"/>
            <w:right w:val="none" w:sz="0" w:space="0" w:color="auto"/>
          </w:divBdr>
        </w:div>
        <w:div w:id="1345979139">
          <w:marLeft w:val="640"/>
          <w:marRight w:val="0"/>
          <w:marTop w:val="0"/>
          <w:marBottom w:val="0"/>
          <w:divBdr>
            <w:top w:val="none" w:sz="0" w:space="0" w:color="auto"/>
            <w:left w:val="none" w:sz="0" w:space="0" w:color="auto"/>
            <w:bottom w:val="none" w:sz="0" w:space="0" w:color="auto"/>
            <w:right w:val="none" w:sz="0" w:space="0" w:color="auto"/>
          </w:divBdr>
        </w:div>
        <w:div w:id="154498840">
          <w:marLeft w:val="640"/>
          <w:marRight w:val="0"/>
          <w:marTop w:val="0"/>
          <w:marBottom w:val="0"/>
          <w:divBdr>
            <w:top w:val="none" w:sz="0" w:space="0" w:color="auto"/>
            <w:left w:val="none" w:sz="0" w:space="0" w:color="auto"/>
            <w:bottom w:val="none" w:sz="0" w:space="0" w:color="auto"/>
            <w:right w:val="none" w:sz="0" w:space="0" w:color="auto"/>
          </w:divBdr>
        </w:div>
        <w:div w:id="196897932">
          <w:marLeft w:val="640"/>
          <w:marRight w:val="0"/>
          <w:marTop w:val="0"/>
          <w:marBottom w:val="0"/>
          <w:divBdr>
            <w:top w:val="none" w:sz="0" w:space="0" w:color="auto"/>
            <w:left w:val="none" w:sz="0" w:space="0" w:color="auto"/>
            <w:bottom w:val="none" w:sz="0" w:space="0" w:color="auto"/>
            <w:right w:val="none" w:sz="0" w:space="0" w:color="auto"/>
          </w:divBdr>
        </w:div>
        <w:div w:id="1312716253">
          <w:marLeft w:val="640"/>
          <w:marRight w:val="0"/>
          <w:marTop w:val="0"/>
          <w:marBottom w:val="0"/>
          <w:divBdr>
            <w:top w:val="none" w:sz="0" w:space="0" w:color="auto"/>
            <w:left w:val="none" w:sz="0" w:space="0" w:color="auto"/>
            <w:bottom w:val="none" w:sz="0" w:space="0" w:color="auto"/>
            <w:right w:val="none" w:sz="0" w:space="0" w:color="auto"/>
          </w:divBdr>
        </w:div>
        <w:div w:id="1348678553">
          <w:marLeft w:val="640"/>
          <w:marRight w:val="0"/>
          <w:marTop w:val="0"/>
          <w:marBottom w:val="0"/>
          <w:divBdr>
            <w:top w:val="none" w:sz="0" w:space="0" w:color="auto"/>
            <w:left w:val="none" w:sz="0" w:space="0" w:color="auto"/>
            <w:bottom w:val="none" w:sz="0" w:space="0" w:color="auto"/>
            <w:right w:val="none" w:sz="0" w:space="0" w:color="auto"/>
          </w:divBdr>
        </w:div>
        <w:div w:id="81151147">
          <w:marLeft w:val="640"/>
          <w:marRight w:val="0"/>
          <w:marTop w:val="0"/>
          <w:marBottom w:val="0"/>
          <w:divBdr>
            <w:top w:val="none" w:sz="0" w:space="0" w:color="auto"/>
            <w:left w:val="none" w:sz="0" w:space="0" w:color="auto"/>
            <w:bottom w:val="none" w:sz="0" w:space="0" w:color="auto"/>
            <w:right w:val="none" w:sz="0" w:space="0" w:color="auto"/>
          </w:divBdr>
        </w:div>
        <w:div w:id="1881090808">
          <w:marLeft w:val="640"/>
          <w:marRight w:val="0"/>
          <w:marTop w:val="0"/>
          <w:marBottom w:val="0"/>
          <w:divBdr>
            <w:top w:val="none" w:sz="0" w:space="0" w:color="auto"/>
            <w:left w:val="none" w:sz="0" w:space="0" w:color="auto"/>
            <w:bottom w:val="none" w:sz="0" w:space="0" w:color="auto"/>
            <w:right w:val="none" w:sz="0" w:space="0" w:color="auto"/>
          </w:divBdr>
        </w:div>
        <w:div w:id="2062635570">
          <w:marLeft w:val="640"/>
          <w:marRight w:val="0"/>
          <w:marTop w:val="0"/>
          <w:marBottom w:val="0"/>
          <w:divBdr>
            <w:top w:val="none" w:sz="0" w:space="0" w:color="auto"/>
            <w:left w:val="none" w:sz="0" w:space="0" w:color="auto"/>
            <w:bottom w:val="none" w:sz="0" w:space="0" w:color="auto"/>
            <w:right w:val="none" w:sz="0" w:space="0" w:color="auto"/>
          </w:divBdr>
        </w:div>
        <w:div w:id="1761758569">
          <w:marLeft w:val="640"/>
          <w:marRight w:val="0"/>
          <w:marTop w:val="0"/>
          <w:marBottom w:val="0"/>
          <w:divBdr>
            <w:top w:val="none" w:sz="0" w:space="0" w:color="auto"/>
            <w:left w:val="none" w:sz="0" w:space="0" w:color="auto"/>
            <w:bottom w:val="none" w:sz="0" w:space="0" w:color="auto"/>
            <w:right w:val="none" w:sz="0" w:space="0" w:color="auto"/>
          </w:divBdr>
        </w:div>
        <w:div w:id="1701858529">
          <w:marLeft w:val="640"/>
          <w:marRight w:val="0"/>
          <w:marTop w:val="0"/>
          <w:marBottom w:val="0"/>
          <w:divBdr>
            <w:top w:val="none" w:sz="0" w:space="0" w:color="auto"/>
            <w:left w:val="none" w:sz="0" w:space="0" w:color="auto"/>
            <w:bottom w:val="none" w:sz="0" w:space="0" w:color="auto"/>
            <w:right w:val="none" w:sz="0" w:space="0" w:color="auto"/>
          </w:divBdr>
        </w:div>
        <w:div w:id="2099674194">
          <w:marLeft w:val="640"/>
          <w:marRight w:val="0"/>
          <w:marTop w:val="0"/>
          <w:marBottom w:val="0"/>
          <w:divBdr>
            <w:top w:val="none" w:sz="0" w:space="0" w:color="auto"/>
            <w:left w:val="none" w:sz="0" w:space="0" w:color="auto"/>
            <w:bottom w:val="none" w:sz="0" w:space="0" w:color="auto"/>
            <w:right w:val="none" w:sz="0" w:space="0" w:color="auto"/>
          </w:divBdr>
        </w:div>
        <w:div w:id="185681409">
          <w:marLeft w:val="640"/>
          <w:marRight w:val="0"/>
          <w:marTop w:val="0"/>
          <w:marBottom w:val="0"/>
          <w:divBdr>
            <w:top w:val="none" w:sz="0" w:space="0" w:color="auto"/>
            <w:left w:val="none" w:sz="0" w:space="0" w:color="auto"/>
            <w:bottom w:val="none" w:sz="0" w:space="0" w:color="auto"/>
            <w:right w:val="none" w:sz="0" w:space="0" w:color="auto"/>
          </w:divBdr>
        </w:div>
        <w:div w:id="538664216">
          <w:marLeft w:val="640"/>
          <w:marRight w:val="0"/>
          <w:marTop w:val="0"/>
          <w:marBottom w:val="0"/>
          <w:divBdr>
            <w:top w:val="none" w:sz="0" w:space="0" w:color="auto"/>
            <w:left w:val="none" w:sz="0" w:space="0" w:color="auto"/>
            <w:bottom w:val="none" w:sz="0" w:space="0" w:color="auto"/>
            <w:right w:val="none" w:sz="0" w:space="0" w:color="auto"/>
          </w:divBdr>
        </w:div>
        <w:div w:id="372510275">
          <w:marLeft w:val="640"/>
          <w:marRight w:val="0"/>
          <w:marTop w:val="0"/>
          <w:marBottom w:val="0"/>
          <w:divBdr>
            <w:top w:val="none" w:sz="0" w:space="0" w:color="auto"/>
            <w:left w:val="none" w:sz="0" w:space="0" w:color="auto"/>
            <w:bottom w:val="none" w:sz="0" w:space="0" w:color="auto"/>
            <w:right w:val="none" w:sz="0" w:space="0" w:color="auto"/>
          </w:divBdr>
        </w:div>
        <w:div w:id="596331776">
          <w:marLeft w:val="640"/>
          <w:marRight w:val="0"/>
          <w:marTop w:val="0"/>
          <w:marBottom w:val="0"/>
          <w:divBdr>
            <w:top w:val="none" w:sz="0" w:space="0" w:color="auto"/>
            <w:left w:val="none" w:sz="0" w:space="0" w:color="auto"/>
            <w:bottom w:val="none" w:sz="0" w:space="0" w:color="auto"/>
            <w:right w:val="none" w:sz="0" w:space="0" w:color="auto"/>
          </w:divBdr>
        </w:div>
        <w:div w:id="631905712">
          <w:marLeft w:val="640"/>
          <w:marRight w:val="0"/>
          <w:marTop w:val="0"/>
          <w:marBottom w:val="0"/>
          <w:divBdr>
            <w:top w:val="none" w:sz="0" w:space="0" w:color="auto"/>
            <w:left w:val="none" w:sz="0" w:space="0" w:color="auto"/>
            <w:bottom w:val="none" w:sz="0" w:space="0" w:color="auto"/>
            <w:right w:val="none" w:sz="0" w:space="0" w:color="auto"/>
          </w:divBdr>
        </w:div>
        <w:div w:id="163862022">
          <w:marLeft w:val="640"/>
          <w:marRight w:val="0"/>
          <w:marTop w:val="0"/>
          <w:marBottom w:val="0"/>
          <w:divBdr>
            <w:top w:val="none" w:sz="0" w:space="0" w:color="auto"/>
            <w:left w:val="none" w:sz="0" w:space="0" w:color="auto"/>
            <w:bottom w:val="none" w:sz="0" w:space="0" w:color="auto"/>
            <w:right w:val="none" w:sz="0" w:space="0" w:color="auto"/>
          </w:divBdr>
        </w:div>
        <w:div w:id="878249554">
          <w:marLeft w:val="640"/>
          <w:marRight w:val="0"/>
          <w:marTop w:val="0"/>
          <w:marBottom w:val="0"/>
          <w:divBdr>
            <w:top w:val="none" w:sz="0" w:space="0" w:color="auto"/>
            <w:left w:val="none" w:sz="0" w:space="0" w:color="auto"/>
            <w:bottom w:val="none" w:sz="0" w:space="0" w:color="auto"/>
            <w:right w:val="none" w:sz="0" w:space="0" w:color="auto"/>
          </w:divBdr>
        </w:div>
        <w:div w:id="96681740">
          <w:marLeft w:val="640"/>
          <w:marRight w:val="0"/>
          <w:marTop w:val="0"/>
          <w:marBottom w:val="0"/>
          <w:divBdr>
            <w:top w:val="none" w:sz="0" w:space="0" w:color="auto"/>
            <w:left w:val="none" w:sz="0" w:space="0" w:color="auto"/>
            <w:bottom w:val="none" w:sz="0" w:space="0" w:color="auto"/>
            <w:right w:val="none" w:sz="0" w:space="0" w:color="auto"/>
          </w:divBdr>
        </w:div>
        <w:div w:id="1533687324">
          <w:marLeft w:val="640"/>
          <w:marRight w:val="0"/>
          <w:marTop w:val="0"/>
          <w:marBottom w:val="0"/>
          <w:divBdr>
            <w:top w:val="none" w:sz="0" w:space="0" w:color="auto"/>
            <w:left w:val="none" w:sz="0" w:space="0" w:color="auto"/>
            <w:bottom w:val="none" w:sz="0" w:space="0" w:color="auto"/>
            <w:right w:val="none" w:sz="0" w:space="0" w:color="auto"/>
          </w:divBdr>
        </w:div>
        <w:div w:id="1548447577">
          <w:marLeft w:val="640"/>
          <w:marRight w:val="0"/>
          <w:marTop w:val="0"/>
          <w:marBottom w:val="0"/>
          <w:divBdr>
            <w:top w:val="none" w:sz="0" w:space="0" w:color="auto"/>
            <w:left w:val="none" w:sz="0" w:space="0" w:color="auto"/>
            <w:bottom w:val="none" w:sz="0" w:space="0" w:color="auto"/>
            <w:right w:val="none" w:sz="0" w:space="0" w:color="auto"/>
          </w:divBdr>
        </w:div>
        <w:div w:id="1343582950">
          <w:marLeft w:val="640"/>
          <w:marRight w:val="0"/>
          <w:marTop w:val="0"/>
          <w:marBottom w:val="0"/>
          <w:divBdr>
            <w:top w:val="none" w:sz="0" w:space="0" w:color="auto"/>
            <w:left w:val="none" w:sz="0" w:space="0" w:color="auto"/>
            <w:bottom w:val="none" w:sz="0" w:space="0" w:color="auto"/>
            <w:right w:val="none" w:sz="0" w:space="0" w:color="auto"/>
          </w:divBdr>
        </w:div>
        <w:div w:id="163329215">
          <w:marLeft w:val="640"/>
          <w:marRight w:val="0"/>
          <w:marTop w:val="0"/>
          <w:marBottom w:val="0"/>
          <w:divBdr>
            <w:top w:val="none" w:sz="0" w:space="0" w:color="auto"/>
            <w:left w:val="none" w:sz="0" w:space="0" w:color="auto"/>
            <w:bottom w:val="none" w:sz="0" w:space="0" w:color="auto"/>
            <w:right w:val="none" w:sz="0" w:space="0" w:color="auto"/>
          </w:divBdr>
        </w:div>
        <w:div w:id="575016245">
          <w:marLeft w:val="640"/>
          <w:marRight w:val="0"/>
          <w:marTop w:val="0"/>
          <w:marBottom w:val="0"/>
          <w:divBdr>
            <w:top w:val="none" w:sz="0" w:space="0" w:color="auto"/>
            <w:left w:val="none" w:sz="0" w:space="0" w:color="auto"/>
            <w:bottom w:val="none" w:sz="0" w:space="0" w:color="auto"/>
            <w:right w:val="none" w:sz="0" w:space="0" w:color="auto"/>
          </w:divBdr>
        </w:div>
        <w:div w:id="910432982">
          <w:marLeft w:val="640"/>
          <w:marRight w:val="0"/>
          <w:marTop w:val="0"/>
          <w:marBottom w:val="0"/>
          <w:divBdr>
            <w:top w:val="none" w:sz="0" w:space="0" w:color="auto"/>
            <w:left w:val="none" w:sz="0" w:space="0" w:color="auto"/>
            <w:bottom w:val="none" w:sz="0" w:space="0" w:color="auto"/>
            <w:right w:val="none" w:sz="0" w:space="0" w:color="auto"/>
          </w:divBdr>
        </w:div>
        <w:div w:id="105779141">
          <w:marLeft w:val="640"/>
          <w:marRight w:val="0"/>
          <w:marTop w:val="0"/>
          <w:marBottom w:val="0"/>
          <w:divBdr>
            <w:top w:val="none" w:sz="0" w:space="0" w:color="auto"/>
            <w:left w:val="none" w:sz="0" w:space="0" w:color="auto"/>
            <w:bottom w:val="none" w:sz="0" w:space="0" w:color="auto"/>
            <w:right w:val="none" w:sz="0" w:space="0" w:color="auto"/>
          </w:divBdr>
        </w:div>
      </w:divsChild>
    </w:div>
    <w:div w:id="6520090">
      <w:bodyDiv w:val="1"/>
      <w:marLeft w:val="0"/>
      <w:marRight w:val="0"/>
      <w:marTop w:val="0"/>
      <w:marBottom w:val="0"/>
      <w:divBdr>
        <w:top w:val="none" w:sz="0" w:space="0" w:color="auto"/>
        <w:left w:val="none" w:sz="0" w:space="0" w:color="auto"/>
        <w:bottom w:val="none" w:sz="0" w:space="0" w:color="auto"/>
        <w:right w:val="none" w:sz="0" w:space="0" w:color="auto"/>
      </w:divBdr>
      <w:divsChild>
        <w:div w:id="1753819416">
          <w:marLeft w:val="640"/>
          <w:marRight w:val="0"/>
          <w:marTop w:val="0"/>
          <w:marBottom w:val="0"/>
          <w:divBdr>
            <w:top w:val="none" w:sz="0" w:space="0" w:color="auto"/>
            <w:left w:val="none" w:sz="0" w:space="0" w:color="auto"/>
            <w:bottom w:val="none" w:sz="0" w:space="0" w:color="auto"/>
            <w:right w:val="none" w:sz="0" w:space="0" w:color="auto"/>
          </w:divBdr>
        </w:div>
        <w:div w:id="475801803">
          <w:marLeft w:val="640"/>
          <w:marRight w:val="0"/>
          <w:marTop w:val="0"/>
          <w:marBottom w:val="0"/>
          <w:divBdr>
            <w:top w:val="none" w:sz="0" w:space="0" w:color="auto"/>
            <w:left w:val="none" w:sz="0" w:space="0" w:color="auto"/>
            <w:bottom w:val="none" w:sz="0" w:space="0" w:color="auto"/>
            <w:right w:val="none" w:sz="0" w:space="0" w:color="auto"/>
          </w:divBdr>
        </w:div>
        <w:div w:id="218633761">
          <w:marLeft w:val="640"/>
          <w:marRight w:val="0"/>
          <w:marTop w:val="0"/>
          <w:marBottom w:val="0"/>
          <w:divBdr>
            <w:top w:val="none" w:sz="0" w:space="0" w:color="auto"/>
            <w:left w:val="none" w:sz="0" w:space="0" w:color="auto"/>
            <w:bottom w:val="none" w:sz="0" w:space="0" w:color="auto"/>
            <w:right w:val="none" w:sz="0" w:space="0" w:color="auto"/>
          </w:divBdr>
        </w:div>
        <w:div w:id="1982032166">
          <w:marLeft w:val="640"/>
          <w:marRight w:val="0"/>
          <w:marTop w:val="0"/>
          <w:marBottom w:val="0"/>
          <w:divBdr>
            <w:top w:val="none" w:sz="0" w:space="0" w:color="auto"/>
            <w:left w:val="none" w:sz="0" w:space="0" w:color="auto"/>
            <w:bottom w:val="none" w:sz="0" w:space="0" w:color="auto"/>
            <w:right w:val="none" w:sz="0" w:space="0" w:color="auto"/>
          </w:divBdr>
        </w:div>
        <w:div w:id="2114127199">
          <w:marLeft w:val="640"/>
          <w:marRight w:val="0"/>
          <w:marTop w:val="0"/>
          <w:marBottom w:val="0"/>
          <w:divBdr>
            <w:top w:val="none" w:sz="0" w:space="0" w:color="auto"/>
            <w:left w:val="none" w:sz="0" w:space="0" w:color="auto"/>
            <w:bottom w:val="none" w:sz="0" w:space="0" w:color="auto"/>
            <w:right w:val="none" w:sz="0" w:space="0" w:color="auto"/>
          </w:divBdr>
        </w:div>
        <w:div w:id="584339015">
          <w:marLeft w:val="640"/>
          <w:marRight w:val="0"/>
          <w:marTop w:val="0"/>
          <w:marBottom w:val="0"/>
          <w:divBdr>
            <w:top w:val="none" w:sz="0" w:space="0" w:color="auto"/>
            <w:left w:val="none" w:sz="0" w:space="0" w:color="auto"/>
            <w:bottom w:val="none" w:sz="0" w:space="0" w:color="auto"/>
            <w:right w:val="none" w:sz="0" w:space="0" w:color="auto"/>
          </w:divBdr>
        </w:div>
        <w:div w:id="326979739">
          <w:marLeft w:val="640"/>
          <w:marRight w:val="0"/>
          <w:marTop w:val="0"/>
          <w:marBottom w:val="0"/>
          <w:divBdr>
            <w:top w:val="none" w:sz="0" w:space="0" w:color="auto"/>
            <w:left w:val="none" w:sz="0" w:space="0" w:color="auto"/>
            <w:bottom w:val="none" w:sz="0" w:space="0" w:color="auto"/>
            <w:right w:val="none" w:sz="0" w:space="0" w:color="auto"/>
          </w:divBdr>
        </w:div>
        <w:div w:id="1650211013">
          <w:marLeft w:val="640"/>
          <w:marRight w:val="0"/>
          <w:marTop w:val="0"/>
          <w:marBottom w:val="0"/>
          <w:divBdr>
            <w:top w:val="none" w:sz="0" w:space="0" w:color="auto"/>
            <w:left w:val="none" w:sz="0" w:space="0" w:color="auto"/>
            <w:bottom w:val="none" w:sz="0" w:space="0" w:color="auto"/>
            <w:right w:val="none" w:sz="0" w:space="0" w:color="auto"/>
          </w:divBdr>
        </w:div>
        <w:div w:id="1736854217">
          <w:marLeft w:val="640"/>
          <w:marRight w:val="0"/>
          <w:marTop w:val="0"/>
          <w:marBottom w:val="0"/>
          <w:divBdr>
            <w:top w:val="none" w:sz="0" w:space="0" w:color="auto"/>
            <w:left w:val="none" w:sz="0" w:space="0" w:color="auto"/>
            <w:bottom w:val="none" w:sz="0" w:space="0" w:color="auto"/>
            <w:right w:val="none" w:sz="0" w:space="0" w:color="auto"/>
          </w:divBdr>
        </w:div>
        <w:div w:id="571544913">
          <w:marLeft w:val="640"/>
          <w:marRight w:val="0"/>
          <w:marTop w:val="0"/>
          <w:marBottom w:val="0"/>
          <w:divBdr>
            <w:top w:val="none" w:sz="0" w:space="0" w:color="auto"/>
            <w:left w:val="none" w:sz="0" w:space="0" w:color="auto"/>
            <w:bottom w:val="none" w:sz="0" w:space="0" w:color="auto"/>
            <w:right w:val="none" w:sz="0" w:space="0" w:color="auto"/>
          </w:divBdr>
        </w:div>
        <w:div w:id="1477067706">
          <w:marLeft w:val="640"/>
          <w:marRight w:val="0"/>
          <w:marTop w:val="0"/>
          <w:marBottom w:val="0"/>
          <w:divBdr>
            <w:top w:val="none" w:sz="0" w:space="0" w:color="auto"/>
            <w:left w:val="none" w:sz="0" w:space="0" w:color="auto"/>
            <w:bottom w:val="none" w:sz="0" w:space="0" w:color="auto"/>
            <w:right w:val="none" w:sz="0" w:space="0" w:color="auto"/>
          </w:divBdr>
        </w:div>
        <w:div w:id="1338145637">
          <w:marLeft w:val="640"/>
          <w:marRight w:val="0"/>
          <w:marTop w:val="0"/>
          <w:marBottom w:val="0"/>
          <w:divBdr>
            <w:top w:val="none" w:sz="0" w:space="0" w:color="auto"/>
            <w:left w:val="none" w:sz="0" w:space="0" w:color="auto"/>
            <w:bottom w:val="none" w:sz="0" w:space="0" w:color="auto"/>
            <w:right w:val="none" w:sz="0" w:space="0" w:color="auto"/>
          </w:divBdr>
        </w:div>
        <w:div w:id="129831112">
          <w:marLeft w:val="640"/>
          <w:marRight w:val="0"/>
          <w:marTop w:val="0"/>
          <w:marBottom w:val="0"/>
          <w:divBdr>
            <w:top w:val="none" w:sz="0" w:space="0" w:color="auto"/>
            <w:left w:val="none" w:sz="0" w:space="0" w:color="auto"/>
            <w:bottom w:val="none" w:sz="0" w:space="0" w:color="auto"/>
            <w:right w:val="none" w:sz="0" w:space="0" w:color="auto"/>
          </w:divBdr>
        </w:div>
        <w:div w:id="1625503096">
          <w:marLeft w:val="640"/>
          <w:marRight w:val="0"/>
          <w:marTop w:val="0"/>
          <w:marBottom w:val="0"/>
          <w:divBdr>
            <w:top w:val="none" w:sz="0" w:space="0" w:color="auto"/>
            <w:left w:val="none" w:sz="0" w:space="0" w:color="auto"/>
            <w:bottom w:val="none" w:sz="0" w:space="0" w:color="auto"/>
            <w:right w:val="none" w:sz="0" w:space="0" w:color="auto"/>
          </w:divBdr>
        </w:div>
        <w:div w:id="1617826959">
          <w:marLeft w:val="640"/>
          <w:marRight w:val="0"/>
          <w:marTop w:val="0"/>
          <w:marBottom w:val="0"/>
          <w:divBdr>
            <w:top w:val="none" w:sz="0" w:space="0" w:color="auto"/>
            <w:left w:val="none" w:sz="0" w:space="0" w:color="auto"/>
            <w:bottom w:val="none" w:sz="0" w:space="0" w:color="auto"/>
            <w:right w:val="none" w:sz="0" w:space="0" w:color="auto"/>
          </w:divBdr>
        </w:div>
        <w:div w:id="1385173914">
          <w:marLeft w:val="640"/>
          <w:marRight w:val="0"/>
          <w:marTop w:val="0"/>
          <w:marBottom w:val="0"/>
          <w:divBdr>
            <w:top w:val="none" w:sz="0" w:space="0" w:color="auto"/>
            <w:left w:val="none" w:sz="0" w:space="0" w:color="auto"/>
            <w:bottom w:val="none" w:sz="0" w:space="0" w:color="auto"/>
            <w:right w:val="none" w:sz="0" w:space="0" w:color="auto"/>
          </w:divBdr>
        </w:div>
        <w:div w:id="362633946">
          <w:marLeft w:val="640"/>
          <w:marRight w:val="0"/>
          <w:marTop w:val="0"/>
          <w:marBottom w:val="0"/>
          <w:divBdr>
            <w:top w:val="none" w:sz="0" w:space="0" w:color="auto"/>
            <w:left w:val="none" w:sz="0" w:space="0" w:color="auto"/>
            <w:bottom w:val="none" w:sz="0" w:space="0" w:color="auto"/>
            <w:right w:val="none" w:sz="0" w:space="0" w:color="auto"/>
          </w:divBdr>
        </w:div>
        <w:div w:id="1899048661">
          <w:marLeft w:val="640"/>
          <w:marRight w:val="0"/>
          <w:marTop w:val="0"/>
          <w:marBottom w:val="0"/>
          <w:divBdr>
            <w:top w:val="none" w:sz="0" w:space="0" w:color="auto"/>
            <w:left w:val="none" w:sz="0" w:space="0" w:color="auto"/>
            <w:bottom w:val="none" w:sz="0" w:space="0" w:color="auto"/>
            <w:right w:val="none" w:sz="0" w:space="0" w:color="auto"/>
          </w:divBdr>
        </w:div>
        <w:div w:id="706028783">
          <w:marLeft w:val="640"/>
          <w:marRight w:val="0"/>
          <w:marTop w:val="0"/>
          <w:marBottom w:val="0"/>
          <w:divBdr>
            <w:top w:val="none" w:sz="0" w:space="0" w:color="auto"/>
            <w:left w:val="none" w:sz="0" w:space="0" w:color="auto"/>
            <w:bottom w:val="none" w:sz="0" w:space="0" w:color="auto"/>
            <w:right w:val="none" w:sz="0" w:space="0" w:color="auto"/>
          </w:divBdr>
        </w:div>
        <w:div w:id="1869754987">
          <w:marLeft w:val="640"/>
          <w:marRight w:val="0"/>
          <w:marTop w:val="0"/>
          <w:marBottom w:val="0"/>
          <w:divBdr>
            <w:top w:val="none" w:sz="0" w:space="0" w:color="auto"/>
            <w:left w:val="none" w:sz="0" w:space="0" w:color="auto"/>
            <w:bottom w:val="none" w:sz="0" w:space="0" w:color="auto"/>
            <w:right w:val="none" w:sz="0" w:space="0" w:color="auto"/>
          </w:divBdr>
        </w:div>
        <w:div w:id="1491754683">
          <w:marLeft w:val="640"/>
          <w:marRight w:val="0"/>
          <w:marTop w:val="0"/>
          <w:marBottom w:val="0"/>
          <w:divBdr>
            <w:top w:val="none" w:sz="0" w:space="0" w:color="auto"/>
            <w:left w:val="none" w:sz="0" w:space="0" w:color="auto"/>
            <w:bottom w:val="none" w:sz="0" w:space="0" w:color="auto"/>
            <w:right w:val="none" w:sz="0" w:space="0" w:color="auto"/>
          </w:divBdr>
        </w:div>
        <w:div w:id="1205287658">
          <w:marLeft w:val="640"/>
          <w:marRight w:val="0"/>
          <w:marTop w:val="0"/>
          <w:marBottom w:val="0"/>
          <w:divBdr>
            <w:top w:val="none" w:sz="0" w:space="0" w:color="auto"/>
            <w:left w:val="none" w:sz="0" w:space="0" w:color="auto"/>
            <w:bottom w:val="none" w:sz="0" w:space="0" w:color="auto"/>
            <w:right w:val="none" w:sz="0" w:space="0" w:color="auto"/>
          </w:divBdr>
        </w:div>
        <w:div w:id="1090082023">
          <w:marLeft w:val="640"/>
          <w:marRight w:val="0"/>
          <w:marTop w:val="0"/>
          <w:marBottom w:val="0"/>
          <w:divBdr>
            <w:top w:val="none" w:sz="0" w:space="0" w:color="auto"/>
            <w:left w:val="none" w:sz="0" w:space="0" w:color="auto"/>
            <w:bottom w:val="none" w:sz="0" w:space="0" w:color="auto"/>
            <w:right w:val="none" w:sz="0" w:space="0" w:color="auto"/>
          </w:divBdr>
        </w:div>
        <w:div w:id="1446269729">
          <w:marLeft w:val="640"/>
          <w:marRight w:val="0"/>
          <w:marTop w:val="0"/>
          <w:marBottom w:val="0"/>
          <w:divBdr>
            <w:top w:val="none" w:sz="0" w:space="0" w:color="auto"/>
            <w:left w:val="none" w:sz="0" w:space="0" w:color="auto"/>
            <w:bottom w:val="none" w:sz="0" w:space="0" w:color="auto"/>
            <w:right w:val="none" w:sz="0" w:space="0" w:color="auto"/>
          </w:divBdr>
        </w:div>
        <w:div w:id="750854541">
          <w:marLeft w:val="640"/>
          <w:marRight w:val="0"/>
          <w:marTop w:val="0"/>
          <w:marBottom w:val="0"/>
          <w:divBdr>
            <w:top w:val="none" w:sz="0" w:space="0" w:color="auto"/>
            <w:left w:val="none" w:sz="0" w:space="0" w:color="auto"/>
            <w:bottom w:val="none" w:sz="0" w:space="0" w:color="auto"/>
            <w:right w:val="none" w:sz="0" w:space="0" w:color="auto"/>
          </w:divBdr>
        </w:div>
        <w:div w:id="1106928086">
          <w:marLeft w:val="640"/>
          <w:marRight w:val="0"/>
          <w:marTop w:val="0"/>
          <w:marBottom w:val="0"/>
          <w:divBdr>
            <w:top w:val="none" w:sz="0" w:space="0" w:color="auto"/>
            <w:left w:val="none" w:sz="0" w:space="0" w:color="auto"/>
            <w:bottom w:val="none" w:sz="0" w:space="0" w:color="auto"/>
            <w:right w:val="none" w:sz="0" w:space="0" w:color="auto"/>
          </w:divBdr>
        </w:div>
        <w:div w:id="2130279738">
          <w:marLeft w:val="640"/>
          <w:marRight w:val="0"/>
          <w:marTop w:val="0"/>
          <w:marBottom w:val="0"/>
          <w:divBdr>
            <w:top w:val="none" w:sz="0" w:space="0" w:color="auto"/>
            <w:left w:val="none" w:sz="0" w:space="0" w:color="auto"/>
            <w:bottom w:val="none" w:sz="0" w:space="0" w:color="auto"/>
            <w:right w:val="none" w:sz="0" w:space="0" w:color="auto"/>
          </w:divBdr>
        </w:div>
        <w:div w:id="1122580052">
          <w:marLeft w:val="640"/>
          <w:marRight w:val="0"/>
          <w:marTop w:val="0"/>
          <w:marBottom w:val="0"/>
          <w:divBdr>
            <w:top w:val="none" w:sz="0" w:space="0" w:color="auto"/>
            <w:left w:val="none" w:sz="0" w:space="0" w:color="auto"/>
            <w:bottom w:val="none" w:sz="0" w:space="0" w:color="auto"/>
            <w:right w:val="none" w:sz="0" w:space="0" w:color="auto"/>
          </w:divBdr>
        </w:div>
        <w:div w:id="1104305864">
          <w:marLeft w:val="640"/>
          <w:marRight w:val="0"/>
          <w:marTop w:val="0"/>
          <w:marBottom w:val="0"/>
          <w:divBdr>
            <w:top w:val="none" w:sz="0" w:space="0" w:color="auto"/>
            <w:left w:val="none" w:sz="0" w:space="0" w:color="auto"/>
            <w:bottom w:val="none" w:sz="0" w:space="0" w:color="auto"/>
            <w:right w:val="none" w:sz="0" w:space="0" w:color="auto"/>
          </w:divBdr>
        </w:div>
        <w:div w:id="1403068279">
          <w:marLeft w:val="640"/>
          <w:marRight w:val="0"/>
          <w:marTop w:val="0"/>
          <w:marBottom w:val="0"/>
          <w:divBdr>
            <w:top w:val="none" w:sz="0" w:space="0" w:color="auto"/>
            <w:left w:val="none" w:sz="0" w:space="0" w:color="auto"/>
            <w:bottom w:val="none" w:sz="0" w:space="0" w:color="auto"/>
            <w:right w:val="none" w:sz="0" w:space="0" w:color="auto"/>
          </w:divBdr>
        </w:div>
        <w:div w:id="404647470">
          <w:marLeft w:val="640"/>
          <w:marRight w:val="0"/>
          <w:marTop w:val="0"/>
          <w:marBottom w:val="0"/>
          <w:divBdr>
            <w:top w:val="none" w:sz="0" w:space="0" w:color="auto"/>
            <w:left w:val="none" w:sz="0" w:space="0" w:color="auto"/>
            <w:bottom w:val="none" w:sz="0" w:space="0" w:color="auto"/>
            <w:right w:val="none" w:sz="0" w:space="0" w:color="auto"/>
          </w:divBdr>
        </w:div>
        <w:div w:id="336077947">
          <w:marLeft w:val="640"/>
          <w:marRight w:val="0"/>
          <w:marTop w:val="0"/>
          <w:marBottom w:val="0"/>
          <w:divBdr>
            <w:top w:val="none" w:sz="0" w:space="0" w:color="auto"/>
            <w:left w:val="none" w:sz="0" w:space="0" w:color="auto"/>
            <w:bottom w:val="none" w:sz="0" w:space="0" w:color="auto"/>
            <w:right w:val="none" w:sz="0" w:space="0" w:color="auto"/>
          </w:divBdr>
        </w:div>
        <w:div w:id="284427770">
          <w:marLeft w:val="640"/>
          <w:marRight w:val="0"/>
          <w:marTop w:val="0"/>
          <w:marBottom w:val="0"/>
          <w:divBdr>
            <w:top w:val="none" w:sz="0" w:space="0" w:color="auto"/>
            <w:left w:val="none" w:sz="0" w:space="0" w:color="auto"/>
            <w:bottom w:val="none" w:sz="0" w:space="0" w:color="auto"/>
            <w:right w:val="none" w:sz="0" w:space="0" w:color="auto"/>
          </w:divBdr>
        </w:div>
        <w:div w:id="1647010815">
          <w:marLeft w:val="640"/>
          <w:marRight w:val="0"/>
          <w:marTop w:val="0"/>
          <w:marBottom w:val="0"/>
          <w:divBdr>
            <w:top w:val="none" w:sz="0" w:space="0" w:color="auto"/>
            <w:left w:val="none" w:sz="0" w:space="0" w:color="auto"/>
            <w:bottom w:val="none" w:sz="0" w:space="0" w:color="auto"/>
            <w:right w:val="none" w:sz="0" w:space="0" w:color="auto"/>
          </w:divBdr>
        </w:div>
        <w:div w:id="1642883248">
          <w:marLeft w:val="640"/>
          <w:marRight w:val="0"/>
          <w:marTop w:val="0"/>
          <w:marBottom w:val="0"/>
          <w:divBdr>
            <w:top w:val="none" w:sz="0" w:space="0" w:color="auto"/>
            <w:left w:val="none" w:sz="0" w:space="0" w:color="auto"/>
            <w:bottom w:val="none" w:sz="0" w:space="0" w:color="auto"/>
            <w:right w:val="none" w:sz="0" w:space="0" w:color="auto"/>
          </w:divBdr>
        </w:div>
        <w:div w:id="1296326609">
          <w:marLeft w:val="640"/>
          <w:marRight w:val="0"/>
          <w:marTop w:val="0"/>
          <w:marBottom w:val="0"/>
          <w:divBdr>
            <w:top w:val="none" w:sz="0" w:space="0" w:color="auto"/>
            <w:left w:val="none" w:sz="0" w:space="0" w:color="auto"/>
            <w:bottom w:val="none" w:sz="0" w:space="0" w:color="auto"/>
            <w:right w:val="none" w:sz="0" w:space="0" w:color="auto"/>
          </w:divBdr>
        </w:div>
        <w:div w:id="1831368551">
          <w:marLeft w:val="640"/>
          <w:marRight w:val="0"/>
          <w:marTop w:val="0"/>
          <w:marBottom w:val="0"/>
          <w:divBdr>
            <w:top w:val="none" w:sz="0" w:space="0" w:color="auto"/>
            <w:left w:val="none" w:sz="0" w:space="0" w:color="auto"/>
            <w:bottom w:val="none" w:sz="0" w:space="0" w:color="auto"/>
            <w:right w:val="none" w:sz="0" w:space="0" w:color="auto"/>
          </w:divBdr>
        </w:div>
        <w:div w:id="1204177050">
          <w:marLeft w:val="640"/>
          <w:marRight w:val="0"/>
          <w:marTop w:val="0"/>
          <w:marBottom w:val="0"/>
          <w:divBdr>
            <w:top w:val="none" w:sz="0" w:space="0" w:color="auto"/>
            <w:left w:val="none" w:sz="0" w:space="0" w:color="auto"/>
            <w:bottom w:val="none" w:sz="0" w:space="0" w:color="auto"/>
            <w:right w:val="none" w:sz="0" w:space="0" w:color="auto"/>
          </w:divBdr>
        </w:div>
        <w:div w:id="1342733807">
          <w:marLeft w:val="640"/>
          <w:marRight w:val="0"/>
          <w:marTop w:val="0"/>
          <w:marBottom w:val="0"/>
          <w:divBdr>
            <w:top w:val="none" w:sz="0" w:space="0" w:color="auto"/>
            <w:left w:val="none" w:sz="0" w:space="0" w:color="auto"/>
            <w:bottom w:val="none" w:sz="0" w:space="0" w:color="auto"/>
            <w:right w:val="none" w:sz="0" w:space="0" w:color="auto"/>
          </w:divBdr>
        </w:div>
        <w:div w:id="1905798044">
          <w:marLeft w:val="640"/>
          <w:marRight w:val="0"/>
          <w:marTop w:val="0"/>
          <w:marBottom w:val="0"/>
          <w:divBdr>
            <w:top w:val="none" w:sz="0" w:space="0" w:color="auto"/>
            <w:left w:val="none" w:sz="0" w:space="0" w:color="auto"/>
            <w:bottom w:val="none" w:sz="0" w:space="0" w:color="auto"/>
            <w:right w:val="none" w:sz="0" w:space="0" w:color="auto"/>
          </w:divBdr>
        </w:div>
        <w:div w:id="612786034">
          <w:marLeft w:val="640"/>
          <w:marRight w:val="0"/>
          <w:marTop w:val="0"/>
          <w:marBottom w:val="0"/>
          <w:divBdr>
            <w:top w:val="none" w:sz="0" w:space="0" w:color="auto"/>
            <w:left w:val="none" w:sz="0" w:space="0" w:color="auto"/>
            <w:bottom w:val="none" w:sz="0" w:space="0" w:color="auto"/>
            <w:right w:val="none" w:sz="0" w:space="0" w:color="auto"/>
          </w:divBdr>
        </w:div>
        <w:div w:id="1084572501">
          <w:marLeft w:val="640"/>
          <w:marRight w:val="0"/>
          <w:marTop w:val="0"/>
          <w:marBottom w:val="0"/>
          <w:divBdr>
            <w:top w:val="none" w:sz="0" w:space="0" w:color="auto"/>
            <w:left w:val="none" w:sz="0" w:space="0" w:color="auto"/>
            <w:bottom w:val="none" w:sz="0" w:space="0" w:color="auto"/>
            <w:right w:val="none" w:sz="0" w:space="0" w:color="auto"/>
          </w:divBdr>
        </w:div>
        <w:div w:id="960956558">
          <w:marLeft w:val="640"/>
          <w:marRight w:val="0"/>
          <w:marTop w:val="0"/>
          <w:marBottom w:val="0"/>
          <w:divBdr>
            <w:top w:val="none" w:sz="0" w:space="0" w:color="auto"/>
            <w:left w:val="none" w:sz="0" w:space="0" w:color="auto"/>
            <w:bottom w:val="none" w:sz="0" w:space="0" w:color="auto"/>
            <w:right w:val="none" w:sz="0" w:space="0" w:color="auto"/>
          </w:divBdr>
        </w:div>
        <w:div w:id="942956074">
          <w:marLeft w:val="640"/>
          <w:marRight w:val="0"/>
          <w:marTop w:val="0"/>
          <w:marBottom w:val="0"/>
          <w:divBdr>
            <w:top w:val="none" w:sz="0" w:space="0" w:color="auto"/>
            <w:left w:val="none" w:sz="0" w:space="0" w:color="auto"/>
            <w:bottom w:val="none" w:sz="0" w:space="0" w:color="auto"/>
            <w:right w:val="none" w:sz="0" w:space="0" w:color="auto"/>
          </w:divBdr>
        </w:div>
        <w:div w:id="132525799">
          <w:marLeft w:val="640"/>
          <w:marRight w:val="0"/>
          <w:marTop w:val="0"/>
          <w:marBottom w:val="0"/>
          <w:divBdr>
            <w:top w:val="none" w:sz="0" w:space="0" w:color="auto"/>
            <w:left w:val="none" w:sz="0" w:space="0" w:color="auto"/>
            <w:bottom w:val="none" w:sz="0" w:space="0" w:color="auto"/>
            <w:right w:val="none" w:sz="0" w:space="0" w:color="auto"/>
          </w:divBdr>
        </w:div>
        <w:div w:id="1851019316">
          <w:marLeft w:val="640"/>
          <w:marRight w:val="0"/>
          <w:marTop w:val="0"/>
          <w:marBottom w:val="0"/>
          <w:divBdr>
            <w:top w:val="none" w:sz="0" w:space="0" w:color="auto"/>
            <w:left w:val="none" w:sz="0" w:space="0" w:color="auto"/>
            <w:bottom w:val="none" w:sz="0" w:space="0" w:color="auto"/>
            <w:right w:val="none" w:sz="0" w:space="0" w:color="auto"/>
          </w:divBdr>
        </w:div>
        <w:div w:id="2041590950">
          <w:marLeft w:val="640"/>
          <w:marRight w:val="0"/>
          <w:marTop w:val="0"/>
          <w:marBottom w:val="0"/>
          <w:divBdr>
            <w:top w:val="none" w:sz="0" w:space="0" w:color="auto"/>
            <w:left w:val="none" w:sz="0" w:space="0" w:color="auto"/>
            <w:bottom w:val="none" w:sz="0" w:space="0" w:color="auto"/>
            <w:right w:val="none" w:sz="0" w:space="0" w:color="auto"/>
          </w:divBdr>
        </w:div>
        <w:div w:id="1789154189">
          <w:marLeft w:val="640"/>
          <w:marRight w:val="0"/>
          <w:marTop w:val="0"/>
          <w:marBottom w:val="0"/>
          <w:divBdr>
            <w:top w:val="none" w:sz="0" w:space="0" w:color="auto"/>
            <w:left w:val="none" w:sz="0" w:space="0" w:color="auto"/>
            <w:bottom w:val="none" w:sz="0" w:space="0" w:color="auto"/>
            <w:right w:val="none" w:sz="0" w:space="0" w:color="auto"/>
          </w:divBdr>
        </w:div>
        <w:div w:id="1917275118">
          <w:marLeft w:val="640"/>
          <w:marRight w:val="0"/>
          <w:marTop w:val="0"/>
          <w:marBottom w:val="0"/>
          <w:divBdr>
            <w:top w:val="none" w:sz="0" w:space="0" w:color="auto"/>
            <w:left w:val="none" w:sz="0" w:space="0" w:color="auto"/>
            <w:bottom w:val="none" w:sz="0" w:space="0" w:color="auto"/>
            <w:right w:val="none" w:sz="0" w:space="0" w:color="auto"/>
          </w:divBdr>
        </w:div>
        <w:div w:id="66852617">
          <w:marLeft w:val="640"/>
          <w:marRight w:val="0"/>
          <w:marTop w:val="0"/>
          <w:marBottom w:val="0"/>
          <w:divBdr>
            <w:top w:val="none" w:sz="0" w:space="0" w:color="auto"/>
            <w:left w:val="none" w:sz="0" w:space="0" w:color="auto"/>
            <w:bottom w:val="none" w:sz="0" w:space="0" w:color="auto"/>
            <w:right w:val="none" w:sz="0" w:space="0" w:color="auto"/>
          </w:divBdr>
        </w:div>
        <w:div w:id="923955509">
          <w:marLeft w:val="640"/>
          <w:marRight w:val="0"/>
          <w:marTop w:val="0"/>
          <w:marBottom w:val="0"/>
          <w:divBdr>
            <w:top w:val="none" w:sz="0" w:space="0" w:color="auto"/>
            <w:left w:val="none" w:sz="0" w:space="0" w:color="auto"/>
            <w:bottom w:val="none" w:sz="0" w:space="0" w:color="auto"/>
            <w:right w:val="none" w:sz="0" w:space="0" w:color="auto"/>
          </w:divBdr>
        </w:div>
        <w:div w:id="916403180">
          <w:marLeft w:val="640"/>
          <w:marRight w:val="0"/>
          <w:marTop w:val="0"/>
          <w:marBottom w:val="0"/>
          <w:divBdr>
            <w:top w:val="none" w:sz="0" w:space="0" w:color="auto"/>
            <w:left w:val="none" w:sz="0" w:space="0" w:color="auto"/>
            <w:bottom w:val="none" w:sz="0" w:space="0" w:color="auto"/>
            <w:right w:val="none" w:sz="0" w:space="0" w:color="auto"/>
          </w:divBdr>
        </w:div>
        <w:div w:id="2049874">
          <w:marLeft w:val="640"/>
          <w:marRight w:val="0"/>
          <w:marTop w:val="0"/>
          <w:marBottom w:val="0"/>
          <w:divBdr>
            <w:top w:val="none" w:sz="0" w:space="0" w:color="auto"/>
            <w:left w:val="none" w:sz="0" w:space="0" w:color="auto"/>
            <w:bottom w:val="none" w:sz="0" w:space="0" w:color="auto"/>
            <w:right w:val="none" w:sz="0" w:space="0" w:color="auto"/>
          </w:divBdr>
        </w:div>
        <w:div w:id="633367043">
          <w:marLeft w:val="640"/>
          <w:marRight w:val="0"/>
          <w:marTop w:val="0"/>
          <w:marBottom w:val="0"/>
          <w:divBdr>
            <w:top w:val="none" w:sz="0" w:space="0" w:color="auto"/>
            <w:left w:val="none" w:sz="0" w:space="0" w:color="auto"/>
            <w:bottom w:val="none" w:sz="0" w:space="0" w:color="auto"/>
            <w:right w:val="none" w:sz="0" w:space="0" w:color="auto"/>
          </w:divBdr>
        </w:div>
        <w:div w:id="560795360">
          <w:marLeft w:val="640"/>
          <w:marRight w:val="0"/>
          <w:marTop w:val="0"/>
          <w:marBottom w:val="0"/>
          <w:divBdr>
            <w:top w:val="none" w:sz="0" w:space="0" w:color="auto"/>
            <w:left w:val="none" w:sz="0" w:space="0" w:color="auto"/>
            <w:bottom w:val="none" w:sz="0" w:space="0" w:color="auto"/>
            <w:right w:val="none" w:sz="0" w:space="0" w:color="auto"/>
          </w:divBdr>
        </w:div>
        <w:div w:id="1091046381">
          <w:marLeft w:val="640"/>
          <w:marRight w:val="0"/>
          <w:marTop w:val="0"/>
          <w:marBottom w:val="0"/>
          <w:divBdr>
            <w:top w:val="none" w:sz="0" w:space="0" w:color="auto"/>
            <w:left w:val="none" w:sz="0" w:space="0" w:color="auto"/>
            <w:bottom w:val="none" w:sz="0" w:space="0" w:color="auto"/>
            <w:right w:val="none" w:sz="0" w:space="0" w:color="auto"/>
          </w:divBdr>
        </w:div>
        <w:div w:id="142161355">
          <w:marLeft w:val="640"/>
          <w:marRight w:val="0"/>
          <w:marTop w:val="0"/>
          <w:marBottom w:val="0"/>
          <w:divBdr>
            <w:top w:val="none" w:sz="0" w:space="0" w:color="auto"/>
            <w:left w:val="none" w:sz="0" w:space="0" w:color="auto"/>
            <w:bottom w:val="none" w:sz="0" w:space="0" w:color="auto"/>
            <w:right w:val="none" w:sz="0" w:space="0" w:color="auto"/>
          </w:divBdr>
        </w:div>
        <w:div w:id="1385106833">
          <w:marLeft w:val="640"/>
          <w:marRight w:val="0"/>
          <w:marTop w:val="0"/>
          <w:marBottom w:val="0"/>
          <w:divBdr>
            <w:top w:val="none" w:sz="0" w:space="0" w:color="auto"/>
            <w:left w:val="none" w:sz="0" w:space="0" w:color="auto"/>
            <w:bottom w:val="none" w:sz="0" w:space="0" w:color="auto"/>
            <w:right w:val="none" w:sz="0" w:space="0" w:color="auto"/>
          </w:divBdr>
        </w:div>
        <w:div w:id="2063630297">
          <w:marLeft w:val="640"/>
          <w:marRight w:val="0"/>
          <w:marTop w:val="0"/>
          <w:marBottom w:val="0"/>
          <w:divBdr>
            <w:top w:val="none" w:sz="0" w:space="0" w:color="auto"/>
            <w:left w:val="none" w:sz="0" w:space="0" w:color="auto"/>
            <w:bottom w:val="none" w:sz="0" w:space="0" w:color="auto"/>
            <w:right w:val="none" w:sz="0" w:space="0" w:color="auto"/>
          </w:divBdr>
        </w:div>
        <w:div w:id="1665086175">
          <w:marLeft w:val="640"/>
          <w:marRight w:val="0"/>
          <w:marTop w:val="0"/>
          <w:marBottom w:val="0"/>
          <w:divBdr>
            <w:top w:val="none" w:sz="0" w:space="0" w:color="auto"/>
            <w:left w:val="none" w:sz="0" w:space="0" w:color="auto"/>
            <w:bottom w:val="none" w:sz="0" w:space="0" w:color="auto"/>
            <w:right w:val="none" w:sz="0" w:space="0" w:color="auto"/>
          </w:divBdr>
        </w:div>
        <w:div w:id="539518287">
          <w:marLeft w:val="640"/>
          <w:marRight w:val="0"/>
          <w:marTop w:val="0"/>
          <w:marBottom w:val="0"/>
          <w:divBdr>
            <w:top w:val="none" w:sz="0" w:space="0" w:color="auto"/>
            <w:left w:val="none" w:sz="0" w:space="0" w:color="auto"/>
            <w:bottom w:val="none" w:sz="0" w:space="0" w:color="auto"/>
            <w:right w:val="none" w:sz="0" w:space="0" w:color="auto"/>
          </w:divBdr>
        </w:div>
        <w:div w:id="598104550">
          <w:marLeft w:val="640"/>
          <w:marRight w:val="0"/>
          <w:marTop w:val="0"/>
          <w:marBottom w:val="0"/>
          <w:divBdr>
            <w:top w:val="none" w:sz="0" w:space="0" w:color="auto"/>
            <w:left w:val="none" w:sz="0" w:space="0" w:color="auto"/>
            <w:bottom w:val="none" w:sz="0" w:space="0" w:color="auto"/>
            <w:right w:val="none" w:sz="0" w:space="0" w:color="auto"/>
          </w:divBdr>
        </w:div>
        <w:div w:id="1564364379">
          <w:marLeft w:val="640"/>
          <w:marRight w:val="0"/>
          <w:marTop w:val="0"/>
          <w:marBottom w:val="0"/>
          <w:divBdr>
            <w:top w:val="none" w:sz="0" w:space="0" w:color="auto"/>
            <w:left w:val="none" w:sz="0" w:space="0" w:color="auto"/>
            <w:bottom w:val="none" w:sz="0" w:space="0" w:color="auto"/>
            <w:right w:val="none" w:sz="0" w:space="0" w:color="auto"/>
          </w:divBdr>
        </w:div>
        <w:div w:id="255988712">
          <w:marLeft w:val="640"/>
          <w:marRight w:val="0"/>
          <w:marTop w:val="0"/>
          <w:marBottom w:val="0"/>
          <w:divBdr>
            <w:top w:val="none" w:sz="0" w:space="0" w:color="auto"/>
            <w:left w:val="none" w:sz="0" w:space="0" w:color="auto"/>
            <w:bottom w:val="none" w:sz="0" w:space="0" w:color="auto"/>
            <w:right w:val="none" w:sz="0" w:space="0" w:color="auto"/>
          </w:divBdr>
        </w:div>
        <w:div w:id="1276330421">
          <w:marLeft w:val="640"/>
          <w:marRight w:val="0"/>
          <w:marTop w:val="0"/>
          <w:marBottom w:val="0"/>
          <w:divBdr>
            <w:top w:val="none" w:sz="0" w:space="0" w:color="auto"/>
            <w:left w:val="none" w:sz="0" w:space="0" w:color="auto"/>
            <w:bottom w:val="none" w:sz="0" w:space="0" w:color="auto"/>
            <w:right w:val="none" w:sz="0" w:space="0" w:color="auto"/>
          </w:divBdr>
        </w:div>
        <w:div w:id="1657299489">
          <w:marLeft w:val="640"/>
          <w:marRight w:val="0"/>
          <w:marTop w:val="0"/>
          <w:marBottom w:val="0"/>
          <w:divBdr>
            <w:top w:val="none" w:sz="0" w:space="0" w:color="auto"/>
            <w:left w:val="none" w:sz="0" w:space="0" w:color="auto"/>
            <w:bottom w:val="none" w:sz="0" w:space="0" w:color="auto"/>
            <w:right w:val="none" w:sz="0" w:space="0" w:color="auto"/>
          </w:divBdr>
        </w:div>
        <w:div w:id="708067192">
          <w:marLeft w:val="640"/>
          <w:marRight w:val="0"/>
          <w:marTop w:val="0"/>
          <w:marBottom w:val="0"/>
          <w:divBdr>
            <w:top w:val="none" w:sz="0" w:space="0" w:color="auto"/>
            <w:left w:val="none" w:sz="0" w:space="0" w:color="auto"/>
            <w:bottom w:val="none" w:sz="0" w:space="0" w:color="auto"/>
            <w:right w:val="none" w:sz="0" w:space="0" w:color="auto"/>
          </w:divBdr>
        </w:div>
        <w:div w:id="2120026531">
          <w:marLeft w:val="640"/>
          <w:marRight w:val="0"/>
          <w:marTop w:val="0"/>
          <w:marBottom w:val="0"/>
          <w:divBdr>
            <w:top w:val="none" w:sz="0" w:space="0" w:color="auto"/>
            <w:left w:val="none" w:sz="0" w:space="0" w:color="auto"/>
            <w:bottom w:val="none" w:sz="0" w:space="0" w:color="auto"/>
            <w:right w:val="none" w:sz="0" w:space="0" w:color="auto"/>
          </w:divBdr>
        </w:div>
        <w:div w:id="929436870">
          <w:marLeft w:val="640"/>
          <w:marRight w:val="0"/>
          <w:marTop w:val="0"/>
          <w:marBottom w:val="0"/>
          <w:divBdr>
            <w:top w:val="none" w:sz="0" w:space="0" w:color="auto"/>
            <w:left w:val="none" w:sz="0" w:space="0" w:color="auto"/>
            <w:bottom w:val="none" w:sz="0" w:space="0" w:color="auto"/>
            <w:right w:val="none" w:sz="0" w:space="0" w:color="auto"/>
          </w:divBdr>
        </w:div>
        <w:div w:id="1894147966">
          <w:marLeft w:val="640"/>
          <w:marRight w:val="0"/>
          <w:marTop w:val="0"/>
          <w:marBottom w:val="0"/>
          <w:divBdr>
            <w:top w:val="none" w:sz="0" w:space="0" w:color="auto"/>
            <w:left w:val="none" w:sz="0" w:space="0" w:color="auto"/>
            <w:bottom w:val="none" w:sz="0" w:space="0" w:color="auto"/>
            <w:right w:val="none" w:sz="0" w:space="0" w:color="auto"/>
          </w:divBdr>
        </w:div>
        <w:div w:id="1853834218">
          <w:marLeft w:val="640"/>
          <w:marRight w:val="0"/>
          <w:marTop w:val="0"/>
          <w:marBottom w:val="0"/>
          <w:divBdr>
            <w:top w:val="none" w:sz="0" w:space="0" w:color="auto"/>
            <w:left w:val="none" w:sz="0" w:space="0" w:color="auto"/>
            <w:bottom w:val="none" w:sz="0" w:space="0" w:color="auto"/>
            <w:right w:val="none" w:sz="0" w:space="0" w:color="auto"/>
          </w:divBdr>
        </w:div>
        <w:div w:id="173958480">
          <w:marLeft w:val="640"/>
          <w:marRight w:val="0"/>
          <w:marTop w:val="0"/>
          <w:marBottom w:val="0"/>
          <w:divBdr>
            <w:top w:val="none" w:sz="0" w:space="0" w:color="auto"/>
            <w:left w:val="none" w:sz="0" w:space="0" w:color="auto"/>
            <w:bottom w:val="none" w:sz="0" w:space="0" w:color="auto"/>
            <w:right w:val="none" w:sz="0" w:space="0" w:color="auto"/>
          </w:divBdr>
        </w:div>
        <w:div w:id="1683966736">
          <w:marLeft w:val="640"/>
          <w:marRight w:val="0"/>
          <w:marTop w:val="0"/>
          <w:marBottom w:val="0"/>
          <w:divBdr>
            <w:top w:val="none" w:sz="0" w:space="0" w:color="auto"/>
            <w:left w:val="none" w:sz="0" w:space="0" w:color="auto"/>
            <w:bottom w:val="none" w:sz="0" w:space="0" w:color="auto"/>
            <w:right w:val="none" w:sz="0" w:space="0" w:color="auto"/>
          </w:divBdr>
        </w:div>
        <w:div w:id="1200321224">
          <w:marLeft w:val="640"/>
          <w:marRight w:val="0"/>
          <w:marTop w:val="0"/>
          <w:marBottom w:val="0"/>
          <w:divBdr>
            <w:top w:val="none" w:sz="0" w:space="0" w:color="auto"/>
            <w:left w:val="none" w:sz="0" w:space="0" w:color="auto"/>
            <w:bottom w:val="none" w:sz="0" w:space="0" w:color="auto"/>
            <w:right w:val="none" w:sz="0" w:space="0" w:color="auto"/>
          </w:divBdr>
        </w:div>
        <w:div w:id="300039973">
          <w:marLeft w:val="640"/>
          <w:marRight w:val="0"/>
          <w:marTop w:val="0"/>
          <w:marBottom w:val="0"/>
          <w:divBdr>
            <w:top w:val="none" w:sz="0" w:space="0" w:color="auto"/>
            <w:left w:val="none" w:sz="0" w:space="0" w:color="auto"/>
            <w:bottom w:val="none" w:sz="0" w:space="0" w:color="auto"/>
            <w:right w:val="none" w:sz="0" w:space="0" w:color="auto"/>
          </w:divBdr>
        </w:div>
        <w:div w:id="302733041">
          <w:marLeft w:val="640"/>
          <w:marRight w:val="0"/>
          <w:marTop w:val="0"/>
          <w:marBottom w:val="0"/>
          <w:divBdr>
            <w:top w:val="none" w:sz="0" w:space="0" w:color="auto"/>
            <w:left w:val="none" w:sz="0" w:space="0" w:color="auto"/>
            <w:bottom w:val="none" w:sz="0" w:space="0" w:color="auto"/>
            <w:right w:val="none" w:sz="0" w:space="0" w:color="auto"/>
          </w:divBdr>
        </w:div>
        <w:div w:id="163402539">
          <w:marLeft w:val="640"/>
          <w:marRight w:val="0"/>
          <w:marTop w:val="0"/>
          <w:marBottom w:val="0"/>
          <w:divBdr>
            <w:top w:val="none" w:sz="0" w:space="0" w:color="auto"/>
            <w:left w:val="none" w:sz="0" w:space="0" w:color="auto"/>
            <w:bottom w:val="none" w:sz="0" w:space="0" w:color="auto"/>
            <w:right w:val="none" w:sz="0" w:space="0" w:color="auto"/>
          </w:divBdr>
        </w:div>
        <w:div w:id="787433836">
          <w:marLeft w:val="640"/>
          <w:marRight w:val="0"/>
          <w:marTop w:val="0"/>
          <w:marBottom w:val="0"/>
          <w:divBdr>
            <w:top w:val="none" w:sz="0" w:space="0" w:color="auto"/>
            <w:left w:val="none" w:sz="0" w:space="0" w:color="auto"/>
            <w:bottom w:val="none" w:sz="0" w:space="0" w:color="auto"/>
            <w:right w:val="none" w:sz="0" w:space="0" w:color="auto"/>
          </w:divBdr>
        </w:div>
        <w:div w:id="1066949629">
          <w:marLeft w:val="640"/>
          <w:marRight w:val="0"/>
          <w:marTop w:val="0"/>
          <w:marBottom w:val="0"/>
          <w:divBdr>
            <w:top w:val="none" w:sz="0" w:space="0" w:color="auto"/>
            <w:left w:val="none" w:sz="0" w:space="0" w:color="auto"/>
            <w:bottom w:val="none" w:sz="0" w:space="0" w:color="auto"/>
            <w:right w:val="none" w:sz="0" w:space="0" w:color="auto"/>
          </w:divBdr>
        </w:div>
        <w:div w:id="199053032">
          <w:marLeft w:val="640"/>
          <w:marRight w:val="0"/>
          <w:marTop w:val="0"/>
          <w:marBottom w:val="0"/>
          <w:divBdr>
            <w:top w:val="none" w:sz="0" w:space="0" w:color="auto"/>
            <w:left w:val="none" w:sz="0" w:space="0" w:color="auto"/>
            <w:bottom w:val="none" w:sz="0" w:space="0" w:color="auto"/>
            <w:right w:val="none" w:sz="0" w:space="0" w:color="auto"/>
          </w:divBdr>
        </w:div>
        <w:div w:id="1030303275">
          <w:marLeft w:val="640"/>
          <w:marRight w:val="0"/>
          <w:marTop w:val="0"/>
          <w:marBottom w:val="0"/>
          <w:divBdr>
            <w:top w:val="none" w:sz="0" w:space="0" w:color="auto"/>
            <w:left w:val="none" w:sz="0" w:space="0" w:color="auto"/>
            <w:bottom w:val="none" w:sz="0" w:space="0" w:color="auto"/>
            <w:right w:val="none" w:sz="0" w:space="0" w:color="auto"/>
          </w:divBdr>
        </w:div>
        <w:div w:id="836188255">
          <w:marLeft w:val="640"/>
          <w:marRight w:val="0"/>
          <w:marTop w:val="0"/>
          <w:marBottom w:val="0"/>
          <w:divBdr>
            <w:top w:val="none" w:sz="0" w:space="0" w:color="auto"/>
            <w:left w:val="none" w:sz="0" w:space="0" w:color="auto"/>
            <w:bottom w:val="none" w:sz="0" w:space="0" w:color="auto"/>
            <w:right w:val="none" w:sz="0" w:space="0" w:color="auto"/>
          </w:divBdr>
        </w:div>
        <w:div w:id="773667870">
          <w:marLeft w:val="640"/>
          <w:marRight w:val="0"/>
          <w:marTop w:val="0"/>
          <w:marBottom w:val="0"/>
          <w:divBdr>
            <w:top w:val="none" w:sz="0" w:space="0" w:color="auto"/>
            <w:left w:val="none" w:sz="0" w:space="0" w:color="auto"/>
            <w:bottom w:val="none" w:sz="0" w:space="0" w:color="auto"/>
            <w:right w:val="none" w:sz="0" w:space="0" w:color="auto"/>
          </w:divBdr>
        </w:div>
        <w:div w:id="1709335414">
          <w:marLeft w:val="640"/>
          <w:marRight w:val="0"/>
          <w:marTop w:val="0"/>
          <w:marBottom w:val="0"/>
          <w:divBdr>
            <w:top w:val="none" w:sz="0" w:space="0" w:color="auto"/>
            <w:left w:val="none" w:sz="0" w:space="0" w:color="auto"/>
            <w:bottom w:val="none" w:sz="0" w:space="0" w:color="auto"/>
            <w:right w:val="none" w:sz="0" w:space="0" w:color="auto"/>
          </w:divBdr>
        </w:div>
        <w:div w:id="1090008670">
          <w:marLeft w:val="640"/>
          <w:marRight w:val="0"/>
          <w:marTop w:val="0"/>
          <w:marBottom w:val="0"/>
          <w:divBdr>
            <w:top w:val="none" w:sz="0" w:space="0" w:color="auto"/>
            <w:left w:val="none" w:sz="0" w:space="0" w:color="auto"/>
            <w:bottom w:val="none" w:sz="0" w:space="0" w:color="auto"/>
            <w:right w:val="none" w:sz="0" w:space="0" w:color="auto"/>
          </w:divBdr>
        </w:div>
        <w:div w:id="1544517404">
          <w:marLeft w:val="640"/>
          <w:marRight w:val="0"/>
          <w:marTop w:val="0"/>
          <w:marBottom w:val="0"/>
          <w:divBdr>
            <w:top w:val="none" w:sz="0" w:space="0" w:color="auto"/>
            <w:left w:val="none" w:sz="0" w:space="0" w:color="auto"/>
            <w:bottom w:val="none" w:sz="0" w:space="0" w:color="auto"/>
            <w:right w:val="none" w:sz="0" w:space="0" w:color="auto"/>
          </w:divBdr>
        </w:div>
        <w:div w:id="507522761">
          <w:marLeft w:val="640"/>
          <w:marRight w:val="0"/>
          <w:marTop w:val="0"/>
          <w:marBottom w:val="0"/>
          <w:divBdr>
            <w:top w:val="none" w:sz="0" w:space="0" w:color="auto"/>
            <w:left w:val="none" w:sz="0" w:space="0" w:color="auto"/>
            <w:bottom w:val="none" w:sz="0" w:space="0" w:color="auto"/>
            <w:right w:val="none" w:sz="0" w:space="0" w:color="auto"/>
          </w:divBdr>
        </w:div>
        <w:div w:id="1615481660">
          <w:marLeft w:val="640"/>
          <w:marRight w:val="0"/>
          <w:marTop w:val="0"/>
          <w:marBottom w:val="0"/>
          <w:divBdr>
            <w:top w:val="none" w:sz="0" w:space="0" w:color="auto"/>
            <w:left w:val="none" w:sz="0" w:space="0" w:color="auto"/>
            <w:bottom w:val="none" w:sz="0" w:space="0" w:color="auto"/>
            <w:right w:val="none" w:sz="0" w:space="0" w:color="auto"/>
          </w:divBdr>
        </w:div>
        <w:div w:id="1268467143">
          <w:marLeft w:val="640"/>
          <w:marRight w:val="0"/>
          <w:marTop w:val="0"/>
          <w:marBottom w:val="0"/>
          <w:divBdr>
            <w:top w:val="none" w:sz="0" w:space="0" w:color="auto"/>
            <w:left w:val="none" w:sz="0" w:space="0" w:color="auto"/>
            <w:bottom w:val="none" w:sz="0" w:space="0" w:color="auto"/>
            <w:right w:val="none" w:sz="0" w:space="0" w:color="auto"/>
          </w:divBdr>
        </w:div>
        <w:div w:id="2141414487">
          <w:marLeft w:val="640"/>
          <w:marRight w:val="0"/>
          <w:marTop w:val="0"/>
          <w:marBottom w:val="0"/>
          <w:divBdr>
            <w:top w:val="none" w:sz="0" w:space="0" w:color="auto"/>
            <w:left w:val="none" w:sz="0" w:space="0" w:color="auto"/>
            <w:bottom w:val="none" w:sz="0" w:space="0" w:color="auto"/>
            <w:right w:val="none" w:sz="0" w:space="0" w:color="auto"/>
          </w:divBdr>
        </w:div>
        <w:div w:id="1937712821">
          <w:marLeft w:val="640"/>
          <w:marRight w:val="0"/>
          <w:marTop w:val="0"/>
          <w:marBottom w:val="0"/>
          <w:divBdr>
            <w:top w:val="none" w:sz="0" w:space="0" w:color="auto"/>
            <w:left w:val="none" w:sz="0" w:space="0" w:color="auto"/>
            <w:bottom w:val="none" w:sz="0" w:space="0" w:color="auto"/>
            <w:right w:val="none" w:sz="0" w:space="0" w:color="auto"/>
          </w:divBdr>
        </w:div>
        <w:div w:id="2089113187">
          <w:marLeft w:val="640"/>
          <w:marRight w:val="0"/>
          <w:marTop w:val="0"/>
          <w:marBottom w:val="0"/>
          <w:divBdr>
            <w:top w:val="none" w:sz="0" w:space="0" w:color="auto"/>
            <w:left w:val="none" w:sz="0" w:space="0" w:color="auto"/>
            <w:bottom w:val="none" w:sz="0" w:space="0" w:color="auto"/>
            <w:right w:val="none" w:sz="0" w:space="0" w:color="auto"/>
          </w:divBdr>
        </w:div>
        <w:div w:id="1073772808">
          <w:marLeft w:val="640"/>
          <w:marRight w:val="0"/>
          <w:marTop w:val="0"/>
          <w:marBottom w:val="0"/>
          <w:divBdr>
            <w:top w:val="none" w:sz="0" w:space="0" w:color="auto"/>
            <w:left w:val="none" w:sz="0" w:space="0" w:color="auto"/>
            <w:bottom w:val="none" w:sz="0" w:space="0" w:color="auto"/>
            <w:right w:val="none" w:sz="0" w:space="0" w:color="auto"/>
          </w:divBdr>
        </w:div>
        <w:div w:id="1693721578">
          <w:marLeft w:val="640"/>
          <w:marRight w:val="0"/>
          <w:marTop w:val="0"/>
          <w:marBottom w:val="0"/>
          <w:divBdr>
            <w:top w:val="none" w:sz="0" w:space="0" w:color="auto"/>
            <w:left w:val="none" w:sz="0" w:space="0" w:color="auto"/>
            <w:bottom w:val="none" w:sz="0" w:space="0" w:color="auto"/>
            <w:right w:val="none" w:sz="0" w:space="0" w:color="auto"/>
          </w:divBdr>
        </w:div>
        <w:div w:id="1434209608">
          <w:marLeft w:val="640"/>
          <w:marRight w:val="0"/>
          <w:marTop w:val="0"/>
          <w:marBottom w:val="0"/>
          <w:divBdr>
            <w:top w:val="none" w:sz="0" w:space="0" w:color="auto"/>
            <w:left w:val="none" w:sz="0" w:space="0" w:color="auto"/>
            <w:bottom w:val="none" w:sz="0" w:space="0" w:color="auto"/>
            <w:right w:val="none" w:sz="0" w:space="0" w:color="auto"/>
          </w:divBdr>
        </w:div>
        <w:div w:id="1492873469">
          <w:marLeft w:val="640"/>
          <w:marRight w:val="0"/>
          <w:marTop w:val="0"/>
          <w:marBottom w:val="0"/>
          <w:divBdr>
            <w:top w:val="none" w:sz="0" w:space="0" w:color="auto"/>
            <w:left w:val="none" w:sz="0" w:space="0" w:color="auto"/>
            <w:bottom w:val="none" w:sz="0" w:space="0" w:color="auto"/>
            <w:right w:val="none" w:sz="0" w:space="0" w:color="auto"/>
          </w:divBdr>
        </w:div>
        <w:div w:id="860360026">
          <w:marLeft w:val="640"/>
          <w:marRight w:val="0"/>
          <w:marTop w:val="0"/>
          <w:marBottom w:val="0"/>
          <w:divBdr>
            <w:top w:val="none" w:sz="0" w:space="0" w:color="auto"/>
            <w:left w:val="none" w:sz="0" w:space="0" w:color="auto"/>
            <w:bottom w:val="none" w:sz="0" w:space="0" w:color="auto"/>
            <w:right w:val="none" w:sz="0" w:space="0" w:color="auto"/>
          </w:divBdr>
        </w:div>
        <w:div w:id="1306162642">
          <w:marLeft w:val="640"/>
          <w:marRight w:val="0"/>
          <w:marTop w:val="0"/>
          <w:marBottom w:val="0"/>
          <w:divBdr>
            <w:top w:val="none" w:sz="0" w:space="0" w:color="auto"/>
            <w:left w:val="none" w:sz="0" w:space="0" w:color="auto"/>
            <w:bottom w:val="none" w:sz="0" w:space="0" w:color="auto"/>
            <w:right w:val="none" w:sz="0" w:space="0" w:color="auto"/>
          </w:divBdr>
        </w:div>
        <w:div w:id="659843857">
          <w:marLeft w:val="640"/>
          <w:marRight w:val="0"/>
          <w:marTop w:val="0"/>
          <w:marBottom w:val="0"/>
          <w:divBdr>
            <w:top w:val="none" w:sz="0" w:space="0" w:color="auto"/>
            <w:left w:val="none" w:sz="0" w:space="0" w:color="auto"/>
            <w:bottom w:val="none" w:sz="0" w:space="0" w:color="auto"/>
            <w:right w:val="none" w:sz="0" w:space="0" w:color="auto"/>
          </w:divBdr>
        </w:div>
        <w:div w:id="118769917">
          <w:marLeft w:val="640"/>
          <w:marRight w:val="0"/>
          <w:marTop w:val="0"/>
          <w:marBottom w:val="0"/>
          <w:divBdr>
            <w:top w:val="none" w:sz="0" w:space="0" w:color="auto"/>
            <w:left w:val="none" w:sz="0" w:space="0" w:color="auto"/>
            <w:bottom w:val="none" w:sz="0" w:space="0" w:color="auto"/>
            <w:right w:val="none" w:sz="0" w:space="0" w:color="auto"/>
          </w:divBdr>
        </w:div>
        <w:div w:id="507210532">
          <w:marLeft w:val="640"/>
          <w:marRight w:val="0"/>
          <w:marTop w:val="0"/>
          <w:marBottom w:val="0"/>
          <w:divBdr>
            <w:top w:val="none" w:sz="0" w:space="0" w:color="auto"/>
            <w:left w:val="none" w:sz="0" w:space="0" w:color="auto"/>
            <w:bottom w:val="none" w:sz="0" w:space="0" w:color="auto"/>
            <w:right w:val="none" w:sz="0" w:space="0" w:color="auto"/>
          </w:divBdr>
        </w:div>
        <w:div w:id="1677607077">
          <w:marLeft w:val="640"/>
          <w:marRight w:val="0"/>
          <w:marTop w:val="0"/>
          <w:marBottom w:val="0"/>
          <w:divBdr>
            <w:top w:val="none" w:sz="0" w:space="0" w:color="auto"/>
            <w:left w:val="none" w:sz="0" w:space="0" w:color="auto"/>
            <w:bottom w:val="none" w:sz="0" w:space="0" w:color="auto"/>
            <w:right w:val="none" w:sz="0" w:space="0" w:color="auto"/>
          </w:divBdr>
        </w:div>
        <w:div w:id="197471520">
          <w:marLeft w:val="640"/>
          <w:marRight w:val="0"/>
          <w:marTop w:val="0"/>
          <w:marBottom w:val="0"/>
          <w:divBdr>
            <w:top w:val="none" w:sz="0" w:space="0" w:color="auto"/>
            <w:left w:val="none" w:sz="0" w:space="0" w:color="auto"/>
            <w:bottom w:val="none" w:sz="0" w:space="0" w:color="auto"/>
            <w:right w:val="none" w:sz="0" w:space="0" w:color="auto"/>
          </w:divBdr>
        </w:div>
        <w:div w:id="1200241460">
          <w:marLeft w:val="640"/>
          <w:marRight w:val="0"/>
          <w:marTop w:val="0"/>
          <w:marBottom w:val="0"/>
          <w:divBdr>
            <w:top w:val="none" w:sz="0" w:space="0" w:color="auto"/>
            <w:left w:val="none" w:sz="0" w:space="0" w:color="auto"/>
            <w:bottom w:val="none" w:sz="0" w:space="0" w:color="auto"/>
            <w:right w:val="none" w:sz="0" w:space="0" w:color="auto"/>
          </w:divBdr>
        </w:div>
        <w:div w:id="1620526829">
          <w:marLeft w:val="640"/>
          <w:marRight w:val="0"/>
          <w:marTop w:val="0"/>
          <w:marBottom w:val="0"/>
          <w:divBdr>
            <w:top w:val="none" w:sz="0" w:space="0" w:color="auto"/>
            <w:left w:val="none" w:sz="0" w:space="0" w:color="auto"/>
            <w:bottom w:val="none" w:sz="0" w:space="0" w:color="auto"/>
            <w:right w:val="none" w:sz="0" w:space="0" w:color="auto"/>
          </w:divBdr>
        </w:div>
        <w:div w:id="467935461">
          <w:marLeft w:val="640"/>
          <w:marRight w:val="0"/>
          <w:marTop w:val="0"/>
          <w:marBottom w:val="0"/>
          <w:divBdr>
            <w:top w:val="none" w:sz="0" w:space="0" w:color="auto"/>
            <w:left w:val="none" w:sz="0" w:space="0" w:color="auto"/>
            <w:bottom w:val="none" w:sz="0" w:space="0" w:color="auto"/>
            <w:right w:val="none" w:sz="0" w:space="0" w:color="auto"/>
          </w:divBdr>
        </w:div>
        <w:div w:id="2057392236">
          <w:marLeft w:val="640"/>
          <w:marRight w:val="0"/>
          <w:marTop w:val="0"/>
          <w:marBottom w:val="0"/>
          <w:divBdr>
            <w:top w:val="none" w:sz="0" w:space="0" w:color="auto"/>
            <w:left w:val="none" w:sz="0" w:space="0" w:color="auto"/>
            <w:bottom w:val="none" w:sz="0" w:space="0" w:color="auto"/>
            <w:right w:val="none" w:sz="0" w:space="0" w:color="auto"/>
          </w:divBdr>
        </w:div>
        <w:div w:id="1670207458">
          <w:marLeft w:val="640"/>
          <w:marRight w:val="0"/>
          <w:marTop w:val="0"/>
          <w:marBottom w:val="0"/>
          <w:divBdr>
            <w:top w:val="none" w:sz="0" w:space="0" w:color="auto"/>
            <w:left w:val="none" w:sz="0" w:space="0" w:color="auto"/>
            <w:bottom w:val="none" w:sz="0" w:space="0" w:color="auto"/>
            <w:right w:val="none" w:sz="0" w:space="0" w:color="auto"/>
          </w:divBdr>
        </w:div>
        <w:div w:id="759524081">
          <w:marLeft w:val="640"/>
          <w:marRight w:val="0"/>
          <w:marTop w:val="0"/>
          <w:marBottom w:val="0"/>
          <w:divBdr>
            <w:top w:val="none" w:sz="0" w:space="0" w:color="auto"/>
            <w:left w:val="none" w:sz="0" w:space="0" w:color="auto"/>
            <w:bottom w:val="none" w:sz="0" w:space="0" w:color="auto"/>
            <w:right w:val="none" w:sz="0" w:space="0" w:color="auto"/>
          </w:divBdr>
        </w:div>
        <w:div w:id="1324969251">
          <w:marLeft w:val="640"/>
          <w:marRight w:val="0"/>
          <w:marTop w:val="0"/>
          <w:marBottom w:val="0"/>
          <w:divBdr>
            <w:top w:val="none" w:sz="0" w:space="0" w:color="auto"/>
            <w:left w:val="none" w:sz="0" w:space="0" w:color="auto"/>
            <w:bottom w:val="none" w:sz="0" w:space="0" w:color="auto"/>
            <w:right w:val="none" w:sz="0" w:space="0" w:color="auto"/>
          </w:divBdr>
        </w:div>
        <w:div w:id="315107450">
          <w:marLeft w:val="640"/>
          <w:marRight w:val="0"/>
          <w:marTop w:val="0"/>
          <w:marBottom w:val="0"/>
          <w:divBdr>
            <w:top w:val="none" w:sz="0" w:space="0" w:color="auto"/>
            <w:left w:val="none" w:sz="0" w:space="0" w:color="auto"/>
            <w:bottom w:val="none" w:sz="0" w:space="0" w:color="auto"/>
            <w:right w:val="none" w:sz="0" w:space="0" w:color="auto"/>
          </w:divBdr>
        </w:div>
        <w:div w:id="1959482817">
          <w:marLeft w:val="640"/>
          <w:marRight w:val="0"/>
          <w:marTop w:val="0"/>
          <w:marBottom w:val="0"/>
          <w:divBdr>
            <w:top w:val="none" w:sz="0" w:space="0" w:color="auto"/>
            <w:left w:val="none" w:sz="0" w:space="0" w:color="auto"/>
            <w:bottom w:val="none" w:sz="0" w:space="0" w:color="auto"/>
            <w:right w:val="none" w:sz="0" w:space="0" w:color="auto"/>
          </w:divBdr>
        </w:div>
        <w:div w:id="1557357359">
          <w:marLeft w:val="640"/>
          <w:marRight w:val="0"/>
          <w:marTop w:val="0"/>
          <w:marBottom w:val="0"/>
          <w:divBdr>
            <w:top w:val="none" w:sz="0" w:space="0" w:color="auto"/>
            <w:left w:val="none" w:sz="0" w:space="0" w:color="auto"/>
            <w:bottom w:val="none" w:sz="0" w:space="0" w:color="auto"/>
            <w:right w:val="none" w:sz="0" w:space="0" w:color="auto"/>
          </w:divBdr>
        </w:div>
        <w:div w:id="592327445">
          <w:marLeft w:val="640"/>
          <w:marRight w:val="0"/>
          <w:marTop w:val="0"/>
          <w:marBottom w:val="0"/>
          <w:divBdr>
            <w:top w:val="none" w:sz="0" w:space="0" w:color="auto"/>
            <w:left w:val="none" w:sz="0" w:space="0" w:color="auto"/>
            <w:bottom w:val="none" w:sz="0" w:space="0" w:color="auto"/>
            <w:right w:val="none" w:sz="0" w:space="0" w:color="auto"/>
          </w:divBdr>
        </w:div>
        <w:div w:id="1458328898">
          <w:marLeft w:val="640"/>
          <w:marRight w:val="0"/>
          <w:marTop w:val="0"/>
          <w:marBottom w:val="0"/>
          <w:divBdr>
            <w:top w:val="none" w:sz="0" w:space="0" w:color="auto"/>
            <w:left w:val="none" w:sz="0" w:space="0" w:color="auto"/>
            <w:bottom w:val="none" w:sz="0" w:space="0" w:color="auto"/>
            <w:right w:val="none" w:sz="0" w:space="0" w:color="auto"/>
          </w:divBdr>
        </w:div>
        <w:div w:id="2034501686">
          <w:marLeft w:val="640"/>
          <w:marRight w:val="0"/>
          <w:marTop w:val="0"/>
          <w:marBottom w:val="0"/>
          <w:divBdr>
            <w:top w:val="none" w:sz="0" w:space="0" w:color="auto"/>
            <w:left w:val="none" w:sz="0" w:space="0" w:color="auto"/>
            <w:bottom w:val="none" w:sz="0" w:space="0" w:color="auto"/>
            <w:right w:val="none" w:sz="0" w:space="0" w:color="auto"/>
          </w:divBdr>
        </w:div>
        <w:div w:id="281503139">
          <w:marLeft w:val="640"/>
          <w:marRight w:val="0"/>
          <w:marTop w:val="0"/>
          <w:marBottom w:val="0"/>
          <w:divBdr>
            <w:top w:val="none" w:sz="0" w:space="0" w:color="auto"/>
            <w:left w:val="none" w:sz="0" w:space="0" w:color="auto"/>
            <w:bottom w:val="none" w:sz="0" w:space="0" w:color="auto"/>
            <w:right w:val="none" w:sz="0" w:space="0" w:color="auto"/>
          </w:divBdr>
        </w:div>
        <w:div w:id="1456365287">
          <w:marLeft w:val="640"/>
          <w:marRight w:val="0"/>
          <w:marTop w:val="0"/>
          <w:marBottom w:val="0"/>
          <w:divBdr>
            <w:top w:val="none" w:sz="0" w:space="0" w:color="auto"/>
            <w:left w:val="none" w:sz="0" w:space="0" w:color="auto"/>
            <w:bottom w:val="none" w:sz="0" w:space="0" w:color="auto"/>
            <w:right w:val="none" w:sz="0" w:space="0" w:color="auto"/>
          </w:divBdr>
        </w:div>
        <w:div w:id="1838350852">
          <w:marLeft w:val="640"/>
          <w:marRight w:val="0"/>
          <w:marTop w:val="0"/>
          <w:marBottom w:val="0"/>
          <w:divBdr>
            <w:top w:val="none" w:sz="0" w:space="0" w:color="auto"/>
            <w:left w:val="none" w:sz="0" w:space="0" w:color="auto"/>
            <w:bottom w:val="none" w:sz="0" w:space="0" w:color="auto"/>
            <w:right w:val="none" w:sz="0" w:space="0" w:color="auto"/>
          </w:divBdr>
        </w:div>
        <w:div w:id="1333727196">
          <w:marLeft w:val="640"/>
          <w:marRight w:val="0"/>
          <w:marTop w:val="0"/>
          <w:marBottom w:val="0"/>
          <w:divBdr>
            <w:top w:val="none" w:sz="0" w:space="0" w:color="auto"/>
            <w:left w:val="none" w:sz="0" w:space="0" w:color="auto"/>
            <w:bottom w:val="none" w:sz="0" w:space="0" w:color="auto"/>
            <w:right w:val="none" w:sz="0" w:space="0" w:color="auto"/>
          </w:divBdr>
        </w:div>
        <w:div w:id="80225760">
          <w:marLeft w:val="640"/>
          <w:marRight w:val="0"/>
          <w:marTop w:val="0"/>
          <w:marBottom w:val="0"/>
          <w:divBdr>
            <w:top w:val="none" w:sz="0" w:space="0" w:color="auto"/>
            <w:left w:val="none" w:sz="0" w:space="0" w:color="auto"/>
            <w:bottom w:val="none" w:sz="0" w:space="0" w:color="auto"/>
            <w:right w:val="none" w:sz="0" w:space="0" w:color="auto"/>
          </w:divBdr>
        </w:div>
        <w:div w:id="531697774">
          <w:marLeft w:val="640"/>
          <w:marRight w:val="0"/>
          <w:marTop w:val="0"/>
          <w:marBottom w:val="0"/>
          <w:divBdr>
            <w:top w:val="none" w:sz="0" w:space="0" w:color="auto"/>
            <w:left w:val="none" w:sz="0" w:space="0" w:color="auto"/>
            <w:bottom w:val="none" w:sz="0" w:space="0" w:color="auto"/>
            <w:right w:val="none" w:sz="0" w:space="0" w:color="auto"/>
          </w:divBdr>
        </w:div>
        <w:div w:id="1520659376">
          <w:marLeft w:val="640"/>
          <w:marRight w:val="0"/>
          <w:marTop w:val="0"/>
          <w:marBottom w:val="0"/>
          <w:divBdr>
            <w:top w:val="none" w:sz="0" w:space="0" w:color="auto"/>
            <w:left w:val="none" w:sz="0" w:space="0" w:color="auto"/>
            <w:bottom w:val="none" w:sz="0" w:space="0" w:color="auto"/>
            <w:right w:val="none" w:sz="0" w:space="0" w:color="auto"/>
          </w:divBdr>
        </w:div>
        <w:div w:id="1649700815">
          <w:marLeft w:val="640"/>
          <w:marRight w:val="0"/>
          <w:marTop w:val="0"/>
          <w:marBottom w:val="0"/>
          <w:divBdr>
            <w:top w:val="none" w:sz="0" w:space="0" w:color="auto"/>
            <w:left w:val="none" w:sz="0" w:space="0" w:color="auto"/>
            <w:bottom w:val="none" w:sz="0" w:space="0" w:color="auto"/>
            <w:right w:val="none" w:sz="0" w:space="0" w:color="auto"/>
          </w:divBdr>
        </w:div>
        <w:div w:id="176891364">
          <w:marLeft w:val="640"/>
          <w:marRight w:val="0"/>
          <w:marTop w:val="0"/>
          <w:marBottom w:val="0"/>
          <w:divBdr>
            <w:top w:val="none" w:sz="0" w:space="0" w:color="auto"/>
            <w:left w:val="none" w:sz="0" w:space="0" w:color="auto"/>
            <w:bottom w:val="none" w:sz="0" w:space="0" w:color="auto"/>
            <w:right w:val="none" w:sz="0" w:space="0" w:color="auto"/>
          </w:divBdr>
        </w:div>
        <w:div w:id="896553610">
          <w:marLeft w:val="640"/>
          <w:marRight w:val="0"/>
          <w:marTop w:val="0"/>
          <w:marBottom w:val="0"/>
          <w:divBdr>
            <w:top w:val="none" w:sz="0" w:space="0" w:color="auto"/>
            <w:left w:val="none" w:sz="0" w:space="0" w:color="auto"/>
            <w:bottom w:val="none" w:sz="0" w:space="0" w:color="auto"/>
            <w:right w:val="none" w:sz="0" w:space="0" w:color="auto"/>
          </w:divBdr>
        </w:div>
        <w:div w:id="688333577">
          <w:marLeft w:val="640"/>
          <w:marRight w:val="0"/>
          <w:marTop w:val="0"/>
          <w:marBottom w:val="0"/>
          <w:divBdr>
            <w:top w:val="none" w:sz="0" w:space="0" w:color="auto"/>
            <w:left w:val="none" w:sz="0" w:space="0" w:color="auto"/>
            <w:bottom w:val="none" w:sz="0" w:space="0" w:color="auto"/>
            <w:right w:val="none" w:sz="0" w:space="0" w:color="auto"/>
          </w:divBdr>
        </w:div>
        <w:div w:id="541744164">
          <w:marLeft w:val="640"/>
          <w:marRight w:val="0"/>
          <w:marTop w:val="0"/>
          <w:marBottom w:val="0"/>
          <w:divBdr>
            <w:top w:val="none" w:sz="0" w:space="0" w:color="auto"/>
            <w:left w:val="none" w:sz="0" w:space="0" w:color="auto"/>
            <w:bottom w:val="none" w:sz="0" w:space="0" w:color="auto"/>
            <w:right w:val="none" w:sz="0" w:space="0" w:color="auto"/>
          </w:divBdr>
        </w:div>
        <w:div w:id="1807237348">
          <w:marLeft w:val="640"/>
          <w:marRight w:val="0"/>
          <w:marTop w:val="0"/>
          <w:marBottom w:val="0"/>
          <w:divBdr>
            <w:top w:val="none" w:sz="0" w:space="0" w:color="auto"/>
            <w:left w:val="none" w:sz="0" w:space="0" w:color="auto"/>
            <w:bottom w:val="none" w:sz="0" w:space="0" w:color="auto"/>
            <w:right w:val="none" w:sz="0" w:space="0" w:color="auto"/>
          </w:divBdr>
        </w:div>
        <w:div w:id="20132760">
          <w:marLeft w:val="640"/>
          <w:marRight w:val="0"/>
          <w:marTop w:val="0"/>
          <w:marBottom w:val="0"/>
          <w:divBdr>
            <w:top w:val="none" w:sz="0" w:space="0" w:color="auto"/>
            <w:left w:val="none" w:sz="0" w:space="0" w:color="auto"/>
            <w:bottom w:val="none" w:sz="0" w:space="0" w:color="auto"/>
            <w:right w:val="none" w:sz="0" w:space="0" w:color="auto"/>
          </w:divBdr>
        </w:div>
        <w:div w:id="1971857533">
          <w:marLeft w:val="640"/>
          <w:marRight w:val="0"/>
          <w:marTop w:val="0"/>
          <w:marBottom w:val="0"/>
          <w:divBdr>
            <w:top w:val="none" w:sz="0" w:space="0" w:color="auto"/>
            <w:left w:val="none" w:sz="0" w:space="0" w:color="auto"/>
            <w:bottom w:val="none" w:sz="0" w:space="0" w:color="auto"/>
            <w:right w:val="none" w:sz="0" w:space="0" w:color="auto"/>
          </w:divBdr>
        </w:div>
        <w:div w:id="1309632778">
          <w:marLeft w:val="640"/>
          <w:marRight w:val="0"/>
          <w:marTop w:val="0"/>
          <w:marBottom w:val="0"/>
          <w:divBdr>
            <w:top w:val="none" w:sz="0" w:space="0" w:color="auto"/>
            <w:left w:val="none" w:sz="0" w:space="0" w:color="auto"/>
            <w:bottom w:val="none" w:sz="0" w:space="0" w:color="auto"/>
            <w:right w:val="none" w:sz="0" w:space="0" w:color="auto"/>
          </w:divBdr>
        </w:div>
        <w:div w:id="1405224338">
          <w:marLeft w:val="640"/>
          <w:marRight w:val="0"/>
          <w:marTop w:val="0"/>
          <w:marBottom w:val="0"/>
          <w:divBdr>
            <w:top w:val="none" w:sz="0" w:space="0" w:color="auto"/>
            <w:left w:val="none" w:sz="0" w:space="0" w:color="auto"/>
            <w:bottom w:val="none" w:sz="0" w:space="0" w:color="auto"/>
            <w:right w:val="none" w:sz="0" w:space="0" w:color="auto"/>
          </w:divBdr>
        </w:div>
        <w:div w:id="821307998">
          <w:marLeft w:val="640"/>
          <w:marRight w:val="0"/>
          <w:marTop w:val="0"/>
          <w:marBottom w:val="0"/>
          <w:divBdr>
            <w:top w:val="none" w:sz="0" w:space="0" w:color="auto"/>
            <w:left w:val="none" w:sz="0" w:space="0" w:color="auto"/>
            <w:bottom w:val="none" w:sz="0" w:space="0" w:color="auto"/>
            <w:right w:val="none" w:sz="0" w:space="0" w:color="auto"/>
          </w:divBdr>
        </w:div>
        <w:div w:id="1801921520">
          <w:marLeft w:val="640"/>
          <w:marRight w:val="0"/>
          <w:marTop w:val="0"/>
          <w:marBottom w:val="0"/>
          <w:divBdr>
            <w:top w:val="none" w:sz="0" w:space="0" w:color="auto"/>
            <w:left w:val="none" w:sz="0" w:space="0" w:color="auto"/>
            <w:bottom w:val="none" w:sz="0" w:space="0" w:color="auto"/>
            <w:right w:val="none" w:sz="0" w:space="0" w:color="auto"/>
          </w:divBdr>
        </w:div>
        <w:div w:id="790440862">
          <w:marLeft w:val="640"/>
          <w:marRight w:val="0"/>
          <w:marTop w:val="0"/>
          <w:marBottom w:val="0"/>
          <w:divBdr>
            <w:top w:val="none" w:sz="0" w:space="0" w:color="auto"/>
            <w:left w:val="none" w:sz="0" w:space="0" w:color="auto"/>
            <w:bottom w:val="none" w:sz="0" w:space="0" w:color="auto"/>
            <w:right w:val="none" w:sz="0" w:space="0" w:color="auto"/>
          </w:divBdr>
        </w:div>
        <w:div w:id="1351681442">
          <w:marLeft w:val="640"/>
          <w:marRight w:val="0"/>
          <w:marTop w:val="0"/>
          <w:marBottom w:val="0"/>
          <w:divBdr>
            <w:top w:val="none" w:sz="0" w:space="0" w:color="auto"/>
            <w:left w:val="none" w:sz="0" w:space="0" w:color="auto"/>
            <w:bottom w:val="none" w:sz="0" w:space="0" w:color="auto"/>
            <w:right w:val="none" w:sz="0" w:space="0" w:color="auto"/>
          </w:divBdr>
        </w:div>
        <w:div w:id="730419396">
          <w:marLeft w:val="640"/>
          <w:marRight w:val="0"/>
          <w:marTop w:val="0"/>
          <w:marBottom w:val="0"/>
          <w:divBdr>
            <w:top w:val="none" w:sz="0" w:space="0" w:color="auto"/>
            <w:left w:val="none" w:sz="0" w:space="0" w:color="auto"/>
            <w:bottom w:val="none" w:sz="0" w:space="0" w:color="auto"/>
            <w:right w:val="none" w:sz="0" w:space="0" w:color="auto"/>
          </w:divBdr>
        </w:div>
        <w:div w:id="2105569786">
          <w:marLeft w:val="640"/>
          <w:marRight w:val="0"/>
          <w:marTop w:val="0"/>
          <w:marBottom w:val="0"/>
          <w:divBdr>
            <w:top w:val="none" w:sz="0" w:space="0" w:color="auto"/>
            <w:left w:val="none" w:sz="0" w:space="0" w:color="auto"/>
            <w:bottom w:val="none" w:sz="0" w:space="0" w:color="auto"/>
            <w:right w:val="none" w:sz="0" w:space="0" w:color="auto"/>
          </w:divBdr>
        </w:div>
        <w:div w:id="765002197">
          <w:marLeft w:val="640"/>
          <w:marRight w:val="0"/>
          <w:marTop w:val="0"/>
          <w:marBottom w:val="0"/>
          <w:divBdr>
            <w:top w:val="none" w:sz="0" w:space="0" w:color="auto"/>
            <w:left w:val="none" w:sz="0" w:space="0" w:color="auto"/>
            <w:bottom w:val="none" w:sz="0" w:space="0" w:color="auto"/>
            <w:right w:val="none" w:sz="0" w:space="0" w:color="auto"/>
          </w:divBdr>
        </w:div>
        <w:div w:id="1128937005">
          <w:marLeft w:val="640"/>
          <w:marRight w:val="0"/>
          <w:marTop w:val="0"/>
          <w:marBottom w:val="0"/>
          <w:divBdr>
            <w:top w:val="none" w:sz="0" w:space="0" w:color="auto"/>
            <w:left w:val="none" w:sz="0" w:space="0" w:color="auto"/>
            <w:bottom w:val="none" w:sz="0" w:space="0" w:color="auto"/>
            <w:right w:val="none" w:sz="0" w:space="0" w:color="auto"/>
          </w:divBdr>
        </w:div>
        <w:div w:id="2126608652">
          <w:marLeft w:val="640"/>
          <w:marRight w:val="0"/>
          <w:marTop w:val="0"/>
          <w:marBottom w:val="0"/>
          <w:divBdr>
            <w:top w:val="none" w:sz="0" w:space="0" w:color="auto"/>
            <w:left w:val="none" w:sz="0" w:space="0" w:color="auto"/>
            <w:bottom w:val="none" w:sz="0" w:space="0" w:color="auto"/>
            <w:right w:val="none" w:sz="0" w:space="0" w:color="auto"/>
          </w:divBdr>
        </w:div>
        <w:div w:id="1607879847">
          <w:marLeft w:val="640"/>
          <w:marRight w:val="0"/>
          <w:marTop w:val="0"/>
          <w:marBottom w:val="0"/>
          <w:divBdr>
            <w:top w:val="none" w:sz="0" w:space="0" w:color="auto"/>
            <w:left w:val="none" w:sz="0" w:space="0" w:color="auto"/>
            <w:bottom w:val="none" w:sz="0" w:space="0" w:color="auto"/>
            <w:right w:val="none" w:sz="0" w:space="0" w:color="auto"/>
          </w:divBdr>
        </w:div>
        <w:div w:id="949778369">
          <w:marLeft w:val="640"/>
          <w:marRight w:val="0"/>
          <w:marTop w:val="0"/>
          <w:marBottom w:val="0"/>
          <w:divBdr>
            <w:top w:val="none" w:sz="0" w:space="0" w:color="auto"/>
            <w:left w:val="none" w:sz="0" w:space="0" w:color="auto"/>
            <w:bottom w:val="none" w:sz="0" w:space="0" w:color="auto"/>
            <w:right w:val="none" w:sz="0" w:space="0" w:color="auto"/>
          </w:divBdr>
        </w:div>
        <w:div w:id="1089883879">
          <w:marLeft w:val="640"/>
          <w:marRight w:val="0"/>
          <w:marTop w:val="0"/>
          <w:marBottom w:val="0"/>
          <w:divBdr>
            <w:top w:val="none" w:sz="0" w:space="0" w:color="auto"/>
            <w:left w:val="none" w:sz="0" w:space="0" w:color="auto"/>
            <w:bottom w:val="none" w:sz="0" w:space="0" w:color="auto"/>
            <w:right w:val="none" w:sz="0" w:space="0" w:color="auto"/>
          </w:divBdr>
        </w:div>
        <w:div w:id="465315833">
          <w:marLeft w:val="640"/>
          <w:marRight w:val="0"/>
          <w:marTop w:val="0"/>
          <w:marBottom w:val="0"/>
          <w:divBdr>
            <w:top w:val="none" w:sz="0" w:space="0" w:color="auto"/>
            <w:left w:val="none" w:sz="0" w:space="0" w:color="auto"/>
            <w:bottom w:val="none" w:sz="0" w:space="0" w:color="auto"/>
            <w:right w:val="none" w:sz="0" w:space="0" w:color="auto"/>
          </w:divBdr>
        </w:div>
        <w:div w:id="469131615">
          <w:marLeft w:val="640"/>
          <w:marRight w:val="0"/>
          <w:marTop w:val="0"/>
          <w:marBottom w:val="0"/>
          <w:divBdr>
            <w:top w:val="none" w:sz="0" w:space="0" w:color="auto"/>
            <w:left w:val="none" w:sz="0" w:space="0" w:color="auto"/>
            <w:bottom w:val="none" w:sz="0" w:space="0" w:color="auto"/>
            <w:right w:val="none" w:sz="0" w:space="0" w:color="auto"/>
          </w:divBdr>
        </w:div>
        <w:div w:id="718671697">
          <w:marLeft w:val="640"/>
          <w:marRight w:val="0"/>
          <w:marTop w:val="0"/>
          <w:marBottom w:val="0"/>
          <w:divBdr>
            <w:top w:val="none" w:sz="0" w:space="0" w:color="auto"/>
            <w:left w:val="none" w:sz="0" w:space="0" w:color="auto"/>
            <w:bottom w:val="none" w:sz="0" w:space="0" w:color="auto"/>
            <w:right w:val="none" w:sz="0" w:space="0" w:color="auto"/>
          </w:divBdr>
        </w:div>
        <w:div w:id="765268994">
          <w:marLeft w:val="640"/>
          <w:marRight w:val="0"/>
          <w:marTop w:val="0"/>
          <w:marBottom w:val="0"/>
          <w:divBdr>
            <w:top w:val="none" w:sz="0" w:space="0" w:color="auto"/>
            <w:left w:val="none" w:sz="0" w:space="0" w:color="auto"/>
            <w:bottom w:val="none" w:sz="0" w:space="0" w:color="auto"/>
            <w:right w:val="none" w:sz="0" w:space="0" w:color="auto"/>
          </w:divBdr>
        </w:div>
        <w:div w:id="493762883">
          <w:marLeft w:val="640"/>
          <w:marRight w:val="0"/>
          <w:marTop w:val="0"/>
          <w:marBottom w:val="0"/>
          <w:divBdr>
            <w:top w:val="none" w:sz="0" w:space="0" w:color="auto"/>
            <w:left w:val="none" w:sz="0" w:space="0" w:color="auto"/>
            <w:bottom w:val="none" w:sz="0" w:space="0" w:color="auto"/>
            <w:right w:val="none" w:sz="0" w:space="0" w:color="auto"/>
          </w:divBdr>
        </w:div>
        <w:div w:id="1473132348">
          <w:marLeft w:val="640"/>
          <w:marRight w:val="0"/>
          <w:marTop w:val="0"/>
          <w:marBottom w:val="0"/>
          <w:divBdr>
            <w:top w:val="none" w:sz="0" w:space="0" w:color="auto"/>
            <w:left w:val="none" w:sz="0" w:space="0" w:color="auto"/>
            <w:bottom w:val="none" w:sz="0" w:space="0" w:color="auto"/>
            <w:right w:val="none" w:sz="0" w:space="0" w:color="auto"/>
          </w:divBdr>
        </w:div>
        <w:div w:id="526917775">
          <w:marLeft w:val="640"/>
          <w:marRight w:val="0"/>
          <w:marTop w:val="0"/>
          <w:marBottom w:val="0"/>
          <w:divBdr>
            <w:top w:val="none" w:sz="0" w:space="0" w:color="auto"/>
            <w:left w:val="none" w:sz="0" w:space="0" w:color="auto"/>
            <w:bottom w:val="none" w:sz="0" w:space="0" w:color="auto"/>
            <w:right w:val="none" w:sz="0" w:space="0" w:color="auto"/>
          </w:divBdr>
        </w:div>
        <w:div w:id="530460041">
          <w:marLeft w:val="640"/>
          <w:marRight w:val="0"/>
          <w:marTop w:val="0"/>
          <w:marBottom w:val="0"/>
          <w:divBdr>
            <w:top w:val="none" w:sz="0" w:space="0" w:color="auto"/>
            <w:left w:val="none" w:sz="0" w:space="0" w:color="auto"/>
            <w:bottom w:val="none" w:sz="0" w:space="0" w:color="auto"/>
            <w:right w:val="none" w:sz="0" w:space="0" w:color="auto"/>
          </w:divBdr>
        </w:div>
        <w:div w:id="2106268591">
          <w:marLeft w:val="640"/>
          <w:marRight w:val="0"/>
          <w:marTop w:val="0"/>
          <w:marBottom w:val="0"/>
          <w:divBdr>
            <w:top w:val="none" w:sz="0" w:space="0" w:color="auto"/>
            <w:left w:val="none" w:sz="0" w:space="0" w:color="auto"/>
            <w:bottom w:val="none" w:sz="0" w:space="0" w:color="auto"/>
            <w:right w:val="none" w:sz="0" w:space="0" w:color="auto"/>
          </w:divBdr>
        </w:div>
        <w:div w:id="149441655">
          <w:marLeft w:val="640"/>
          <w:marRight w:val="0"/>
          <w:marTop w:val="0"/>
          <w:marBottom w:val="0"/>
          <w:divBdr>
            <w:top w:val="none" w:sz="0" w:space="0" w:color="auto"/>
            <w:left w:val="none" w:sz="0" w:space="0" w:color="auto"/>
            <w:bottom w:val="none" w:sz="0" w:space="0" w:color="auto"/>
            <w:right w:val="none" w:sz="0" w:space="0" w:color="auto"/>
          </w:divBdr>
        </w:div>
      </w:divsChild>
    </w:div>
    <w:div w:id="26033825">
      <w:bodyDiv w:val="1"/>
      <w:marLeft w:val="0"/>
      <w:marRight w:val="0"/>
      <w:marTop w:val="0"/>
      <w:marBottom w:val="0"/>
      <w:divBdr>
        <w:top w:val="none" w:sz="0" w:space="0" w:color="auto"/>
        <w:left w:val="none" w:sz="0" w:space="0" w:color="auto"/>
        <w:bottom w:val="none" w:sz="0" w:space="0" w:color="auto"/>
        <w:right w:val="none" w:sz="0" w:space="0" w:color="auto"/>
      </w:divBdr>
    </w:div>
    <w:div w:id="33965901">
      <w:bodyDiv w:val="1"/>
      <w:marLeft w:val="0"/>
      <w:marRight w:val="0"/>
      <w:marTop w:val="0"/>
      <w:marBottom w:val="0"/>
      <w:divBdr>
        <w:top w:val="none" w:sz="0" w:space="0" w:color="auto"/>
        <w:left w:val="none" w:sz="0" w:space="0" w:color="auto"/>
        <w:bottom w:val="none" w:sz="0" w:space="0" w:color="auto"/>
        <w:right w:val="none" w:sz="0" w:space="0" w:color="auto"/>
      </w:divBdr>
    </w:div>
    <w:div w:id="71393716">
      <w:bodyDiv w:val="1"/>
      <w:marLeft w:val="0"/>
      <w:marRight w:val="0"/>
      <w:marTop w:val="0"/>
      <w:marBottom w:val="0"/>
      <w:divBdr>
        <w:top w:val="none" w:sz="0" w:space="0" w:color="auto"/>
        <w:left w:val="none" w:sz="0" w:space="0" w:color="auto"/>
        <w:bottom w:val="none" w:sz="0" w:space="0" w:color="auto"/>
        <w:right w:val="none" w:sz="0" w:space="0" w:color="auto"/>
      </w:divBdr>
      <w:divsChild>
        <w:div w:id="248120665">
          <w:marLeft w:val="640"/>
          <w:marRight w:val="0"/>
          <w:marTop w:val="0"/>
          <w:marBottom w:val="0"/>
          <w:divBdr>
            <w:top w:val="none" w:sz="0" w:space="0" w:color="auto"/>
            <w:left w:val="none" w:sz="0" w:space="0" w:color="auto"/>
            <w:bottom w:val="none" w:sz="0" w:space="0" w:color="auto"/>
            <w:right w:val="none" w:sz="0" w:space="0" w:color="auto"/>
          </w:divBdr>
        </w:div>
        <w:div w:id="639072651">
          <w:marLeft w:val="640"/>
          <w:marRight w:val="0"/>
          <w:marTop w:val="0"/>
          <w:marBottom w:val="0"/>
          <w:divBdr>
            <w:top w:val="none" w:sz="0" w:space="0" w:color="auto"/>
            <w:left w:val="none" w:sz="0" w:space="0" w:color="auto"/>
            <w:bottom w:val="none" w:sz="0" w:space="0" w:color="auto"/>
            <w:right w:val="none" w:sz="0" w:space="0" w:color="auto"/>
          </w:divBdr>
        </w:div>
        <w:div w:id="1697192066">
          <w:marLeft w:val="640"/>
          <w:marRight w:val="0"/>
          <w:marTop w:val="0"/>
          <w:marBottom w:val="0"/>
          <w:divBdr>
            <w:top w:val="none" w:sz="0" w:space="0" w:color="auto"/>
            <w:left w:val="none" w:sz="0" w:space="0" w:color="auto"/>
            <w:bottom w:val="none" w:sz="0" w:space="0" w:color="auto"/>
            <w:right w:val="none" w:sz="0" w:space="0" w:color="auto"/>
          </w:divBdr>
        </w:div>
        <w:div w:id="1298220165">
          <w:marLeft w:val="640"/>
          <w:marRight w:val="0"/>
          <w:marTop w:val="0"/>
          <w:marBottom w:val="0"/>
          <w:divBdr>
            <w:top w:val="none" w:sz="0" w:space="0" w:color="auto"/>
            <w:left w:val="none" w:sz="0" w:space="0" w:color="auto"/>
            <w:bottom w:val="none" w:sz="0" w:space="0" w:color="auto"/>
            <w:right w:val="none" w:sz="0" w:space="0" w:color="auto"/>
          </w:divBdr>
        </w:div>
        <w:div w:id="837619928">
          <w:marLeft w:val="640"/>
          <w:marRight w:val="0"/>
          <w:marTop w:val="0"/>
          <w:marBottom w:val="0"/>
          <w:divBdr>
            <w:top w:val="none" w:sz="0" w:space="0" w:color="auto"/>
            <w:left w:val="none" w:sz="0" w:space="0" w:color="auto"/>
            <w:bottom w:val="none" w:sz="0" w:space="0" w:color="auto"/>
            <w:right w:val="none" w:sz="0" w:space="0" w:color="auto"/>
          </w:divBdr>
        </w:div>
        <w:div w:id="1250893180">
          <w:marLeft w:val="640"/>
          <w:marRight w:val="0"/>
          <w:marTop w:val="0"/>
          <w:marBottom w:val="0"/>
          <w:divBdr>
            <w:top w:val="none" w:sz="0" w:space="0" w:color="auto"/>
            <w:left w:val="none" w:sz="0" w:space="0" w:color="auto"/>
            <w:bottom w:val="none" w:sz="0" w:space="0" w:color="auto"/>
            <w:right w:val="none" w:sz="0" w:space="0" w:color="auto"/>
          </w:divBdr>
        </w:div>
        <w:div w:id="701636636">
          <w:marLeft w:val="640"/>
          <w:marRight w:val="0"/>
          <w:marTop w:val="0"/>
          <w:marBottom w:val="0"/>
          <w:divBdr>
            <w:top w:val="none" w:sz="0" w:space="0" w:color="auto"/>
            <w:left w:val="none" w:sz="0" w:space="0" w:color="auto"/>
            <w:bottom w:val="none" w:sz="0" w:space="0" w:color="auto"/>
            <w:right w:val="none" w:sz="0" w:space="0" w:color="auto"/>
          </w:divBdr>
        </w:div>
        <w:div w:id="1392457202">
          <w:marLeft w:val="640"/>
          <w:marRight w:val="0"/>
          <w:marTop w:val="0"/>
          <w:marBottom w:val="0"/>
          <w:divBdr>
            <w:top w:val="none" w:sz="0" w:space="0" w:color="auto"/>
            <w:left w:val="none" w:sz="0" w:space="0" w:color="auto"/>
            <w:bottom w:val="none" w:sz="0" w:space="0" w:color="auto"/>
            <w:right w:val="none" w:sz="0" w:space="0" w:color="auto"/>
          </w:divBdr>
        </w:div>
        <w:div w:id="303975927">
          <w:marLeft w:val="640"/>
          <w:marRight w:val="0"/>
          <w:marTop w:val="0"/>
          <w:marBottom w:val="0"/>
          <w:divBdr>
            <w:top w:val="none" w:sz="0" w:space="0" w:color="auto"/>
            <w:left w:val="none" w:sz="0" w:space="0" w:color="auto"/>
            <w:bottom w:val="none" w:sz="0" w:space="0" w:color="auto"/>
            <w:right w:val="none" w:sz="0" w:space="0" w:color="auto"/>
          </w:divBdr>
        </w:div>
        <w:div w:id="399596874">
          <w:marLeft w:val="640"/>
          <w:marRight w:val="0"/>
          <w:marTop w:val="0"/>
          <w:marBottom w:val="0"/>
          <w:divBdr>
            <w:top w:val="none" w:sz="0" w:space="0" w:color="auto"/>
            <w:left w:val="none" w:sz="0" w:space="0" w:color="auto"/>
            <w:bottom w:val="none" w:sz="0" w:space="0" w:color="auto"/>
            <w:right w:val="none" w:sz="0" w:space="0" w:color="auto"/>
          </w:divBdr>
        </w:div>
        <w:div w:id="233585289">
          <w:marLeft w:val="640"/>
          <w:marRight w:val="0"/>
          <w:marTop w:val="0"/>
          <w:marBottom w:val="0"/>
          <w:divBdr>
            <w:top w:val="none" w:sz="0" w:space="0" w:color="auto"/>
            <w:left w:val="none" w:sz="0" w:space="0" w:color="auto"/>
            <w:bottom w:val="none" w:sz="0" w:space="0" w:color="auto"/>
            <w:right w:val="none" w:sz="0" w:space="0" w:color="auto"/>
          </w:divBdr>
        </w:div>
        <w:div w:id="1066955092">
          <w:marLeft w:val="640"/>
          <w:marRight w:val="0"/>
          <w:marTop w:val="0"/>
          <w:marBottom w:val="0"/>
          <w:divBdr>
            <w:top w:val="none" w:sz="0" w:space="0" w:color="auto"/>
            <w:left w:val="none" w:sz="0" w:space="0" w:color="auto"/>
            <w:bottom w:val="none" w:sz="0" w:space="0" w:color="auto"/>
            <w:right w:val="none" w:sz="0" w:space="0" w:color="auto"/>
          </w:divBdr>
        </w:div>
        <w:div w:id="1185167702">
          <w:marLeft w:val="640"/>
          <w:marRight w:val="0"/>
          <w:marTop w:val="0"/>
          <w:marBottom w:val="0"/>
          <w:divBdr>
            <w:top w:val="none" w:sz="0" w:space="0" w:color="auto"/>
            <w:left w:val="none" w:sz="0" w:space="0" w:color="auto"/>
            <w:bottom w:val="none" w:sz="0" w:space="0" w:color="auto"/>
            <w:right w:val="none" w:sz="0" w:space="0" w:color="auto"/>
          </w:divBdr>
        </w:div>
        <w:div w:id="1062564803">
          <w:marLeft w:val="640"/>
          <w:marRight w:val="0"/>
          <w:marTop w:val="0"/>
          <w:marBottom w:val="0"/>
          <w:divBdr>
            <w:top w:val="none" w:sz="0" w:space="0" w:color="auto"/>
            <w:left w:val="none" w:sz="0" w:space="0" w:color="auto"/>
            <w:bottom w:val="none" w:sz="0" w:space="0" w:color="auto"/>
            <w:right w:val="none" w:sz="0" w:space="0" w:color="auto"/>
          </w:divBdr>
        </w:div>
        <w:div w:id="395398591">
          <w:marLeft w:val="640"/>
          <w:marRight w:val="0"/>
          <w:marTop w:val="0"/>
          <w:marBottom w:val="0"/>
          <w:divBdr>
            <w:top w:val="none" w:sz="0" w:space="0" w:color="auto"/>
            <w:left w:val="none" w:sz="0" w:space="0" w:color="auto"/>
            <w:bottom w:val="none" w:sz="0" w:space="0" w:color="auto"/>
            <w:right w:val="none" w:sz="0" w:space="0" w:color="auto"/>
          </w:divBdr>
        </w:div>
        <w:div w:id="1026563082">
          <w:marLeft w:val="640"/>
          <w:marRight w:val="0"/>
          <w:marTop w:val="0"/>
          <w:marBottom w:val="0"/>
          <w:divBdr>
            <w:top w:val="none" w:sz="0" w:space="0" w:color="auto"/>
            <w:left w:val="none" w:sz="0" w:space="0" w:color="auto"/>
            <w:bottom w:val="none" w:sz="0" w:space="0" w:color="auto"/>
            <w:right w:val="none" w:sz="0" w:space="0" w:color="auto"/>
          </w:divBdr>
        </w:div>
        <w:div w:id="972909879">
          <w:marLeft w:val="640"/>
          <w:marRight w:val="0"/>
          <w:marTop w:val="0"/>
          <w:marBottom w:val="0"/>
          <w:divBdr>
            <w:top w:val="none" w:sz="0" w:space="0" w:color="auto"/>
            <w:left w:val="none" w:sz="0" w:space="0" w:color="auto"/>
            <w:bottom w:val="none" w:sz="0" w:space="0" w:color="auto"/>
            <w:right w:val="none" w:sz="0" w:space="0" w:color="auto"/>
          </w:divBdr>
        </w:div>
        <w:div w:id="33777946">
          <w:marLeft w:val="640"/>
          <w:marRight w:val="0"/>
          <w:marTop w:val="0"/>
          <w:marBottom w:val="0"/>
          <w:divBdr>
            <w:top w:val="none" w:sz="0" w:space="0" w:color="auto"/>
            <w:left w:val="none" w:sz="0" w:space="0" w:color="auto"/>
            <w:bottom w:val="none" w:sz="0" w:space="0" w:color="auto"/>
            <w:right w:val="none" w:sz="0" w:space="0" w:color="auto"/>
          </w:divBdr>
        </w:div>
        <w:div w:id="923807890">
          <w:marLeft w:val="640"/>
          <w:marRight w:val="0"/>
          <w:marTop w:val="0"/>
          <w:marBottom w:val="0"/>
          <w:divBdr>
            <w:top w:val="none" w:sz="0" w:space="0" w:color="auto"/>
            <w:left w:val="none" w:sz="0" w:space="0" w:color="auto"/>
            <w:bottom w:val="none" w:sz="0" w:space="0" w:color="auto"/>
            <w:right w:val="none" w:sz="0" w:space="0" w:color="auto"/>
          </w:divBdr>
        </w:div>
        <w:div w:id="1591696168">
          <w:marLeft w:val="640"/>
          <w:marRight w:val="0"/>
          <w:marTop w:val="0"/>
          <w:marBottom w:val="0"/>
          <w:divBdr>
            <w:top w:val="none" w:sz="0" w:space="0" w:color="auto"/>
            <w:left w:val="none" w:sz="0" w:space="0" w:color="auto"/>
            <w:bottom w:val="none" w:sz="0" w:space="0" w:color="auto"/>
            <w:right w:val="none" w:sz="0" w:space="0" w:color="auto"/>
          </w:divBdr>
        </w:div>
        <w:div w:id="849567681">
          <w:marLeft w:val="640"/>
          <w:marRight w:val="0"/>
          <w:marTop w:val="0"/>
          <w:marBottom w:val="0"/>
          <w:divBdr>
            <w:top w:val="none" w:sz="0" w:space="0" w:color="auto"/>
            <w:left w:val="none" w:sz="0" w:space="0" w:color="auto"/>
            <w:bottom w:val="none" w:sz="0" w:space="0" w:color="auto"/>
            <w:right w:val="none" w:sz="0" w:space="0" w:color="auto"/>
          </w:divBdr>
        </w:div>
        <w:div w:id="559440897">
          <w:marLeft w:val="640"/>
          <w:marRight w:val="0"/>
          <w:marTop w:val="0"/>
          <w:marBottom w:val="0"/>
          <w:divBdr>
            <w:top w:val="none" w:sz="0" w:space="0" w:color="auto"/>
            <w:left w:val="none" w:sz="0" w:space="0" w:color="auto"/>
            <w:bottom w:val="none" w:sz="0" w:space="0" w:color="auto"/>
            <w:right w:val="none" w:sz="0" w:space="0" w:color="auto"/>
          </w:divBdr>
        </w:div>
        <w:div w:id="229006564">
          <w:marLeft w:val="640"/>
          <w:marRight w:val="0"/>
          <w:marTop w:val="0"/>
          <w:marBottom w:val="0"/>
          <w:divBdr>
            <w:top w:val="none" w:sz="0" w:space="0" w:color="auto"/>
            <w:left w:val="none" w:sz="0" w:space="0" w:color="auto"/>
            <w:bottom w:val="none" w:sz="0" w:space="0" w:color="auto"/>
            <w:right w:val="none" w:sz="0" w:space="0" w:color="auto"/>
          </w:divBdr>
        </w:div>
        <w:div w:id="1041325711">
          <w:marLeft w:val="640"/>
          <w:marRight w:val="0"/>
          <w:marTop w:val="0"/>
          <w:marBottom w:val="0"/>
          <w:divBdr>
            <w:top w:val="none" w:sz="0" w:space="0" w:color="auto"/>
            <w:left w:val="none" w:sz="0" w:space="0" w:color="auto"/>
            <w:bottom w:val="none" w:sz="0" w:space="0" w:color="auto"/>
            <w:right w:val="none" w:sz="0" w:space="0" w:color="auto"/>
          </w:divBdr>
        </w:div>
        <w:div w:id="973831939">
          <w:marLeft w:val="640"/>
          <w:marRight w:val="0"/>
          <w:marTop w:val="0"/>
          <w:marBottom w:val="0"/>
          <w:divBdr>
            <w:top w:val="none" w:sz="0" w:space="0" w:color="auto"/>
            <w:left w:val="none" w:sz="0" w:space="0" w:color="auto"/>
            <w:bottom w:val="none" w:sz="0" w:space="0" w:color="auto"/>
            <w:right w:val="none" w:sz="0" w:space="0" w:color="auto"/>
          </w:divBdr>
        </w:div>
        <w:div w:id="821893159">
          <w:marLeft w:val="640"/>
          <w:marRight w:val="0"/>
          <w:marTop w:val="0"/>
          <w:marBottom w:val="0"/>
          <w:divBdr>
            <w:top w:val="none" w:sz="0" w:space="0" w:color="auto"/>
            <w:left w:val="none" w:sz="0" w:space="0" w:color="auto"/>
            <w:bottom w:val="none" w:sz="0" w:space="0" w:color="auto"/>
            <w:right w:val="none" w:sz="0" w:space="0" w:color="auto"/>
          </w:divBdr>
        </w:div>
        <w:div w:id="624502208">
          <w:marLeft w:val="640"/>
          <w:marRight w:val="0"/>
          <w:marTop w:val="0"/>
          <w:marBottom w:val="0"/>
          <w:divBdr>
            <w:top w:val="none" w:sz="0" w:space="0" w:color="auto"/>
            <w:left w:val="none" w:sz="0" w:space="0" w:color="auto"/>
            <w:bottom w:val="none" w:sz="0" w:space="0" w:color="auto"/>
            <w:right w:val="none" w:sz="0" w:space="0" w:color="auto"/>
          </w:divBdr>
        </w:div>
        <w:div w:id="1350566369">
          <w:marLeft w:val="640"/>
          <w:marRight w:val="0"/>
          <w:marTop w:val="0"/>
          <w:marBottom w:val="0"/>
          <w:divBdr>
            <w:top w:val="none" w:sz="0" w:space="0" w:color="auto"/>
            <w:left w:val="none" w:sz="0" w:space="0" w:color="auto"/>
            <w:bottom w:val="none" w:sz="0" w:space="0" w:color="auto"/>
            <w:right w:val="none" w:sz="0" w:space="0" w:color="auto"/>
          </w:divBdr>
        </w:div>
        <w:div w:id="756636602">
          <w:marLeft w:val="640"/>
          <w:marRight w:val="0"/>
          <w:marTop w:val="0"/>
          <w:marBottom w:val="0"/>
          <w:divBdr>
            <w:top w:val="none" w:sz="0" w:space="0" w:color="auto"/>
            <w:left w:val="none" w:sz="0" w:space="0" w:color="auto"/>
            <w:bottom w:val="none" w:sz="0" w:space="0" w:color="auto"/>
            <w:right w:val="none" w:sz="0" w:space="0" w:color="auto"/>
          </w:divBdr>
        </w:div>
        <w:div w:id="240137657">
          <w:marLeft w:val="640"/>
          <w:marRight w:val="0"/>
          <w:marTop w:val="0"/>
          <w:marBottom w:val="0"/>
          <w:divBdr>
            <w:top w:val="none" w:sz="0" w:space="0" w:color="auto"/>
            <w:left w:val="none" w:sz="0" w:space="0" w:color="auto"/>
            <w:bottom w:val="none" w:sz="0" w:space="0" w:color="auto"/>
            <w:right w:val="none" w:sz="0" w:space="0" w:color="auto"/>
          </w:divBdr>
        </w:div>
        <w:div w:id="260187735">
          <w:marLeft w:val="640"/>
          <w:marRight w:val="0"/>
          <w:marTop w:val="0"/>
          <w:marBottom w:val="0"/>
          <w:divBdr>
            <w:top w:val="none" w:sz="0" w:space="0" w:color="auto"/>
            <w:left w:val="none" w:sz="0" w:space="0" w:color="auto"/>
            <w:bottom w:val="none" w:sz="0" w:space="0" w:color="auto"/>
            <w:right w:val="none" w:sz="0" w:space="0" w:color="auto"/>
          </w:divBdr>
        </w:div>
        <w:div w:id="2065372971">
          <w:marLeft w:val="640"/>
          <w:marRight w:val="0"/>
          <w:marTop w:val="0"/>
          <w:marBottom w:val="0"/>
          <w:divBdr>
            <w:top w:val="none" w:sz="0" w:space="0" w:color="auto"/>
            <w:left w:val="none" w:sz="0" w:space="0" w:color="auto"/>
            <w:bottom w:val="none" w:sz="0" w:space="0" w:color="auto"/>
            <w:right w:val="none" w:sz="0" w:space="0" w:color="auto"/>
          </w:divBdr>
        </w:div>
        <w:div w:id="1318848853">
          <w:marLeft w:val="640"/>
          <w:marRight w:val="0"/>
          <w:marTop w:val="0"/>
          <w:marBottom w:val="0"/>
          <w:divBdr>
            <w:top w:val="none" w:sz="0" w:space="0" w:color="auto"/>
            <w:left w:val="none" w:sz="0" w:space="0" w:color="auto"/>
            <w:bottom w:val="none" w:sz="0" w:space="0" w:color="auto"/>
            <w:right w:val="none" w:sz="0" w:space="0" w:color="auto"/>
          </w:divBdr>
        </w:div>
        <w:div w:id="386806998">
          <w:marLeft w:val="640"/>
          <w:marRight w:val="0"/>
          <w:marTop w:val="0"/>
          <w:marBottom w:val="0"/>
          <w:divBdr>
            <w:top w:val="none" w:sz="0" w:space="0" w:color="auto"/>
            <w:left w:val="none" w:sz="0" w:space="0" w:color="auto"/>
            <w:bottom w:val="none" w:sz="0" w:space="0" w:color="auto"/>
            <w:right w:val="none" w:sz="0" w:space="0" w:color="auto"/>
          </w:divBdr>
        </w:div>
        <w:div w:id="483622226">
          <w:marLeft w:val="640"/>
          <w:marRight w:val="0"/>
          <w:marTop w:val="0"/>
          <w:marBottom w:val="0"/>
          <w:divBdr>
            <w:top w:val="none" w:sz="0" w:space="0" w:color="auto"/>
            <w:left w:val="none" w:sz="0" w:space="0" w:color="auto"/>
            <w:bottom w:val="none" w:sz="0" w:space="0" w:color="auto"/>
            <w:right w:val="none" w:sz="0" w:space="0" w:color="auto"/>
          </w:divBdr>
        </w:div>
        <w:div w:id="1778744719">
          <w:marLeft w:val="640"/>
          <w:marRight w:val="0"/>
          <w:marTop w:val="0"/>
          <w:marBottom w:val="0"/>
          <w:divBdr>
            <w:top w:val="none" w:sz="0" w:space="0" w:color="auto"/>
            <w:left w:val="none" w:sz="0" w:space="0" w:color="auto"/>
            <w:bottom w:val="none" w:sz="0" w:space="0" w:color="auto"/>
            <w:right w:val="none" w:sz="0" w:space="0" w:color="auto"/>
          </w:divBdr>
        </w:div>
        <w:div w:id="287709879">
          <w:marLeft w:val="640"/>
          <w:marRight w:val="0"/>
          <w:marTop w:val="0"/>
          <w:marBottom w:val="0"/>
          <w:divBdr>
            <w:top w:val="none" w:sz="0" w:space="0" w:color="auto"/>
            <w:left w:val="none" w:sz="0" w:space="0" w:color="auto"/>
            <w:bottom w:val="none" w:sz="0" w:space="0" w:color="auto"/>
            <w:right w:val="none" w:sz="0" w:space="0" w:color="auto"/>
          </w:divBdr>
        </w:div>
        <w:div w:id="2708177">
          <w:marLeft w:val="640"/>
          <w:marRight w:val="0"/>
          <w:marTop w:val="0"/>
          <w:marBottom w:val="0"/>
          <w:divBdr>
            <w:top w:val="none" w:sz="0" w:space="0" w:color="auto"/>
            <w:left w:val="none" w:sz="0" w:space="0" w:color="auto"/>
            <w:bottom w:val="none" w:sz="0" w:space="0" w:color="auto"/>
            <w:right w:val="none" w:sz="0" w:space="0" w:color="auto"/>
          </w:divBdr>
        </w:div>
        <w:div w:id="1324357694">
          <w:marLeft w:val="640"/>
          <w:marRight w:val="0"/>
          <w:marTop w:val="0"/>
          <w:marBottom w:val="0"/>
          <w:divBdr>
            <w:top w:val="none" w:sz="0" w:space="0" w:color="auto"/>
            <w:left w:val="none" w:sz="0" w:space="0" w:color="auto"/>
            <w:bottom w:val="none" w:sz="0" w:space="0" w:color="auto"/>
            <w:right w:val="none" w:sz="0" w:space="0" w:color="auto"/>
          </w:divBdr>
        </w:div>
        <w:div w:id="418333477">
          <w:marLeft w:val="640"/>
          <w:marRight w:val="0"/>
          <w:marTop w:val="0"/>
          <w:marBottom w:val="0"/>
          <w:divBdr>
            <w:top w:val="none" w:sz="0" w:space="0" w:color="auto"/>
            <w:left w:val="none" w:sz="0" w:space="0" w:color="auto"/>
            <w:bottom w:val="none" w:sz="0" w:space="0" w:color="auto"/>
            <w:right w:val="none" w:sz="0" w:space="0" w:color="auto"/>
          </w:divBdr>
        </w:div>
        <w:div w:id="2146193897">
          <w:marLeft w:val="640"/>
          <w:marRight w:val="0"/>
          <w:marTop w:val="0"/>
          <w:marBottom w:val="0"/>
          <w:divBdr>
            <w:top w:val="none" w:sz="0" w:space="0" w:color="auto"/>
            <w:left w:val="none" w:sz="0" w:space="0" w:color="auto"/>
            <w:bottom w:val="none" w:sz="0" w:space="0" w:color="auto"/>
            <w:right w:val="none" w:sz="0" w:space="0" w:color="auto"/>
          </w:divBdr>
        </w:div>
        <w:div w:id="1752846109">
          <w:marLeft w:val="640"/>
          <w:marRight w:val="0"/>
          <w:marTop w:val="0"/>
          <w:marBottom w:val="0"/>
          <w:divBdr>
            <w:top w:val="none" w:sz="0" w:space="0" w:color="auto"/>
            <w:left w:val="none" w:sz="0" w:space="0" w:color="auto"/>
            <w:bottom w:val="none" w:sz="0" w:space="0" w:color="auto"/>
            <w:right w:val="none" w:sz="0" w:space="0" w:color="auto"/>
          </w:divBdr>
        </w:div>
        <w:div w:id="620653938">
          <w:marLeft w:val="640"/>
          <w:marRight w:val="0"/>
          <w:marTop w:val="0"/>
          <w:marBottom w:val="0"/>
          <w:divBdr>
            <w:top w:val="none" w:sz="0" w:space="0" w:color="auto"/>
            <w:left w:val="none" w:sz="0" w:space="0" w:color="auto"/>
            <w:bottom w:val="none" w:sz="0" w:space="0" w:color="auto"/>
            <w:right w:val="none" w:sz="0" w:space="0" w:color="auto"/>
          </w:divBdr>
        </w:div>
        <w:div w:id="1389457445">
          <w:marLeft w:val="640"/>
          <w:marRight w:val="0"/>
          <w:marTop w:val="0"/>
          <w:marBottom w:val="0"/>
          <w:divBdr>
            <w:top w:val="none" w:sz="0" w:space="0" w:color="auto"/>
            <w:left w:val="none" w:sz="0" w:space="0" w:color="auto"/>
            <w:bottom w:val="none" w:sz="0" w:space="0" w:color="auto"/>
            <w:right w:val="none" w:sz="0" w:space="0" w:color="auto"/>
          </w:divBdr>
        </w:div>
        <w:div w:id="1617324424">
          <w:marLeft w:val="640"/>
          <w:marRight w:val="0"/>
          <w:marTop w:val="0"/>
          <w:marBottom w:val="0"/>
          <w:divBdr>
            <w:top w:val="none" w:sz="0" w:space="0" w:color="auto"/>
            <w:left w:val="none" w:sz="0" w:space="0" w:color="auto"/>
            <w:bottom w:val="none" w:sz="0" w:space="0" w:color="auto"/>
            <w:right w:val="none" w:sz="0" w:space="0" w:color="auto"/>
          </w:divBdr>
        </w:div>
        <w:div w:id="677080589">
          <w:marLeft w:val="640"/>
          <w:marRight w:val="0"/>
          <w:marTop w:val="0"/>
          <w:marBottom w:val="0"/>
          <w:divBdr>
            <w:top w:val="none" w:sz="0" w:space="0" w:color="auto"/>
            <w:left w:val="none" w:sz="0" w:space="0" w:color="auto"/>
            <w:bottom w:val="none" w:sz="0" w:space="0" w:color="auto"/>
            <w:right w:val="none" w:sz="0" w:space="0" w:color="auto"/>
          </w:divBdr>
        </w:div>
        <w:div w:id="599415988">
          <w:marLeft w:val="640"/>
          <w:marRight w:val="0"/>
          <w:marTop w:val="0"/>
          <w:marBottom w:val="0"/>
          <w:divBdr>
            <w:top w:val="none" w:sz="0" w:space="0" w:color="auto"/>
            <w:left w:val="none" w:sz="0" w:space="0" w:color="auto"/>
            <w:bottom w:val="none" w:sz="0" w:space="0" w:color="auto"/>
            <w:right w:val="none" w:sz="0" w:space="0" w:color="auto"/>
          </w:divBdr>
        </w:div>
        <w:div w:id="2095515866">
          <w:marLeft w:val="640"/>
          <w:marRight w:val="0"/>
          <w:marTop w:val="0"/>
          <w:marBottom w:val="0"/>
          <w:divBdr>
            <w:top w:val="none" w:sz="0" w:space="0" w:color="auto"/>
            <w:left w:val="none" w:sz="0" w:space="0" w:color="auto"/>
            <w:bottom w:val="none" w:sz="0" w:space="0" w:color="auto"/>
            <w:right w:val="none" w:sz="0" w:space="0" w:color="auto"/>
          </w:divBdr>
        </w:div>
        <w:div w:id="734358242">
          <w:marLeft w:val="640"/>
          <w:marRight w:val="0"/>
          <w:marTop w:val="0"/>
          <w:marBottom w:val="0"/>
          <w:divBdr>
            <w:top w:val="none" w:sz="0" w:space="0" w:color="auto"/>
            <w:left w:val="none" w:sz="0" w:space="0" w:color="auto"/>
            <w:bottom w:val="none" w:sz="0" w:space="0" w:color="auto"/>
            <w:right w:val="none" w:sz="0" w:space="0" w:color="auto"/>
          </w:divBdr>
        </w:div>
        <w:div w:id="45682470">
          <w:marLeft w:val="640"/>
          <w:marRight w:val="0"/>
          <w:marTop w:val="0"/>
          <w:marBottom w:val="0"/>
          <w:divBdr>
            <w:top w:val="none" w:sz="0" w:space="0" w:color="auto"/>
            <w:left w:val="none" w:sz="0" w:space="0" w:color="auto"/>
            <w:bottom w:val="none" w:sz="0" w:space="0" w:color="auto"/>
            <w:right w:val="none" w:sz="0" w:space="0" w:color="auto"/>
          </w:divBdr>
        </w:div>
        <w:div w:id="810101995">
          <w:marLeft w:val="640"/>
          <w:marRight w:val="0"/>
          <w:marTop w:val="0"/>
          <w:marBottom w:val="0"/>
          <w:divBdr>
            <w:top w:val="none" w:sz="0" w:space="0" w:color="auto"/>
            <w:left w:val="none" w:sz="0" w:space="0" w:color="auto"/>
            <w:bottom w:val="none" w:sz="0" w:space="0" w:color="auto"/>
            <w:right w:val="none" w:sz="0" w:space="0" w:color="auto"/>
          </w:divBdr>
        </w:div>
        <w:div w:id="945578528">
          <w:marLeft w:val="640"/>
          <w:marRight w:val="0"/>
          <w:marTop w:val="0"/>
          <w:marBottom w:val="0"/>
          <w:divBdr>
            <w:top w:val="none" w:sz="0" w:space="0" w:color="auto"/>
            <w:left w:val="none" w:sz="0" w:space="0" w:color="auto"/>
            <w:bottom w:val="none" w:sz="0" w:space="0" w:color="auto"/>
            <w:right w:val="none" w:sz="0" w:space="0" w:color="auto"/>
          </w:divBdr>
        </w:div>
        <w:div w:id="230389751">
          <w:marLeft w:val="640"/>
          <w:marRight w:val="0"/>
          <w:marTop w:val="0"/>
          <w:marBottom w:val="0"/>
          <w:divBdr>
            <w:top w:val="none" w:sz="0" w:space="0" w:color="auto"/>
            <w:left w:val="none" w:sz="0" w:space="0" w:color="auto"/>
            <w:bottom w:val="none" w:sz="0" w:space="0" w:color="auto"/>
            <w:right w:val="none" w:sz="0" w:space="0" w:color="auto"/>
          </w:divBdr>
        </w:div>
        <w:div w:id="1980918998">
          <w:marLeft w:val="640"/>
          <w:marRight w:val="0"/>
          <w:marTop w:val="0"/>
          <w:marBottom w:val="0"/>
          <w:divBdr>
            <w:top w:val="none" w:sz="0" w:space="0" w:color="auto"/>
            <w:left w:val="none" w:sz="0" w:space="0" w:color="auto"/>
            <w:bottom w:val="none" w:sz="0" w:space="0" w:color="auto"/>
            <w:right w:val="none" w:sz="0" w:space="0" w:color="auto"/>
          </w:divBdr>
        </w:div>
        <w:div w:id="2092462142">
          <w:marLeft w:val="640"/>
          <w:marRight w:val="0"/>
          <w:marTop w:val="0"/>
          <w:marBottom w:val="0"/>
          <w:divBdr>
            <w:top w:val="none" w:sz="0" w:space="0" w:color="auto"/>
            <w:left w:val="none" w:sz="0" w:space="0" w:color="auto"/>
            <w:bottom w:val="none" w:sz="0" w:space="0" w:color="auto"/>
            <w:right w:val="none" w:sz="0" w:space="0" w:color="auto"/>
          </w:divBdr>
        </w:div>
        <w:div w:id="597375676">
          <w:marLeft w:val="640"/>
          <w:marRight w:val="0"/>
          <w:marTop w:val="0"/>
          <w:marBottom w:val="0"/>
          <w:divBdr>
            <w:top w:val="none" w:sz="0" w:space="0" w:color="auto"/>
            <w:left w:val="none" w:sz="0" w:space="0" w:color="auto"/>
            <w:bottom w:val="none" w:sz="0" w:space="0" w:color="auto"/>
            <w:right w:val="none" w:sz="0" w:space="0" w:color="auto"/>
          </w:divBdr>
        </w:div>
        <w:div w:id="1660842474">
          <w:marLeft w:val="640"/>
          <w:marRight w:val="0"/>
          <w:marTop w:val="0"/>
          <w:marBottom w:val="0"/>
          <w:divBdr>
            <w:top w:val="none" w:sz="0" w:space="0" w:color="auto"/>
            <w:left w:val="none" w:sz="0" w:space="0" w:color="auto"/>
            <w:bottom w:val="none" w:sz="0" w:space="0" w:color="auto"/>
            <w:right w:val="none" w:sz="0" w:space="0" w:color="auto"/>
          </w:divBdr>
        </w:div>
        <w:div w:id="1439444513">
          <w:marLeft w:val="640"/>
          <w:marRight w:val="0"/>
          <w:marTop w:val="0"/>
          <w:marBottom w:val="0"/>
          <w:divBdr>
            <w:top w:val="none" w:sz="0" w:space="0" w:color="auto"/>
            <w:left w:val="none" w:sz="0" w:space="0" w:color="auto"/>
            <w:bottom w:val="none" w:sz="0" w:space="0" w:color="auto"/>
            <w:right w:val="none" w:sz="0" w:space="0" w:color="auto"/>
          </w:divBdr>
        </w:div>
        <w:div w:id="739906427">
          <w:marLeft w:val="640"/>
          <w:marRight w:val="0"/>
          <w:marTop w:val="0"/>
          <w:marBottom w:val="0"/>
          <w:divBdr>
            <w:top w:val="none" w:sz="0" w:space="0" w:color="auto"/>
            <w:left w:val="none" w:sz="0" w:space="0" w:color="auto"/>
            <w:bottom w:val="none" w:sz="0" w:space="0" w:color="auto"/>
            <w:right w:val="none" w:sz="0" w:space="0" w:color="auto"/>
          </w:divBdr>
        </w:div>
        <w:div w:id="1729305105">
          <w:marLeft w:val="640"/>
          <w:marRight w:val="0"/>
          <w:marTop w:val="0"/>
          <w:marBottom w:val="0"/>
          <w:divBdr>
            <w:top w:val="none" w:sz="0" w:space="0" w:color="auto"/>
            <w:left w:val="none" w:sz="0" w:space="0" w:color="auto"/>
            <w:bottom w:val="none" w:sz="0" w:space="0" w:color="auto"/>
            <w:right w:val="none" w:sz="0" w:space="0" w:color="auto"/>
          </w:divBdr>
        </w:div>
        <w:div w:id="2065328206">
          <w:marLeft w:val="640"/>
          <w:marRight w:val="0"/>
          <w:marTop w:val="0"/>
          <w:marBottom w:val="0"/>
          <w:divBdr>
            <w:top w:val="none" w:sz="0" w:space="0" w:color="auto"/>
            <w:left w:val="none" w:sz="0" w:space="0" w:color="auto"/>
            <w:bottom w:val="none" w:sz="0" w:space="0" w:color="auto"/>
            <w:right w:val="none" w:sz="0" w:space="0" w:color="auto"/>
          </w:divBdr>
        </w:div>
        <w:div w:id="684215214">
          <w:marLeft w:val="640"/>
          <w:marRight w:val="0"/>
          <w:marTop w:val="0"/>
          <w:marBottom w:val="0"/>
          <w:divBdr>
            <w:top w:val="none" w:sz="0" w:space="0" w:color="auto"/>
            <w:left w:val="none" w:sz="0" w:space="0" w:color="auto"/>
            <w:bottom w:val="none" w:sz="0" w:space="0" w:color="auto"/>
            <w:right w:val="none" w:sz="0" w:space="0" w:color="auto"/>
          </w:divBdr>
        </w:div>
        <w:div w:id="2108578901">
          <w:marLeft w:val="640"/>
          <w:marRight w:val="0"/>
          <w:marTop w:val="0"/>
          <w:marBottom w:val="0"/>
          <w:divBdr>
            <w:top w:val="none" w:sz="0" w:space="0" w:color="auto"/>
            <w:left w:val="none" w:sz="0" w:space="0" w:color="auto"/>
            <w:bottom w:val="none" w:sz="0" w:space="0" w:color="auto"/>
            <w:right w:val="none" w:sz="0" w:space="0" w:color="auto"/>
          </w:divBdr>
        </w:div>
        <w:div w:id="1234271896">
          <w:marLeft w:val="640"/>
          <w:marRight w:val="0"/>
          <w:marTop w:val="0"/>
          <w:marBottom w:val="0"/>
          <w:divBdr>
            <w:top w:val="none" w:sz="0" w:space="0" w:color="auto"/>
            <w:left w:val="none" w:sz="0" w:space="0" w:color="auto"/>
            <w:bottom w:val="none" w:sz="0" w:space="0" w:color="auto"/>
            <w:right w:val="none" w:sz="0" w:space="0" w:color="auto"/>
          </w:divBdr>
        </w:div>
        <w:div w:id="764377946">
          <w:marLeft w:val="640"/>
          <w:marRight w:val="0"/>
          <w:marTop w:val="0"/>
          <w:marBottom w:val="0"/>
          <w:divBdr>
            <w:top w:val="none" w:sz="0" w:space="0" w:color="auto"/>
            <w:left w:val="none" w:sz="0" w:space="0" w:color="auto"/>
            <w:bottom w:val="none" w:sz="0" w:space="0" w:color="auto"/>
            <w:right w:val="none" w:sz="0" w:space="0" w:color="auto"/>
          </w:divBdr>
        </w:div>
        <w:div w:id="1170753797">
          <w:marLeft w:val="640"/>
          <w:marRight w:val="0"/>
          <w:marTop w:val="0"/>
          <w:marBottom w:val="0"/>
          <w:divBdr>
            <w:top w:val="none" w:sz="0" w:space="0" w:color="auto"/>
            <w:left w:val="none" w:sz="0" w:space="0" w:color="auto"/>
            <w:bottom w:val="none" w:sz="0" w:space="0" w:color="auto"/>
            <w:right w:val="none" w:sz="0" w:space="0" w:color="auto"/>
          </w:divBdr>
        </w:div>
        <w:div w:id="1560021378">
          <w:marLeft w:val="640"/>
          <w:marRight w:val="0"/>
          <w:marTop w:val="0"/>
          <w:marBottom w:val="0"/>
          <w:divBdr>
            <w:top w:val="none" w:sz="0" w:space="0" w:color="auto"/>
            <w:left w:val="none" w:sz="0" w:space="0" w:color="auto"/>
            <w:bottom w:val="none" w:sz="0" w:space="0" w:color="auto"/>
            <w:right w:val="none" w:sz="0" w:space="0" w:color="auto"/>
          </w:divBdr>
        </w:div>
        <w:div w:id="1494027104">
          <w:marLeft w:val="640"/>
          <w:marRight w:val="0"/>
          <w:marTop w:val="0"/>
          <w:marBottom w:val="0"/>
          <w:divBdr>
            <w:top w:val="none" w:sz="0" w:space="0" w:color="auto"/>
            <w:left w:val="none" w:sz="0" w:space="0" w:color="auto"/>
            <w:bottom w:val="none" w:sz="0" w:space="0" w:color="auto"/>
            <w:right w:val="none" w:sz="0" w:space="0" w:color="auto"/>
          </w:divBdr>
        </w:div>
        <w:div w:id="1921135497">
          <w:marLeft w:val="640"/>
          <w:marRight w:val="0"/>
          <w:marTop w:val="0"/>
          <w:marBottom w:val="0"/>
          <w:divBdr>
            <w:top w:val="none" w:sz="0" w:space="0" w:color="auto"/>
            <w:left w:val="none" w:sz="0" w:space="0" w:color="auto"/>
            <w:bottom w:val="none" w:sz="0" w:space="0" w:color="auto"/>
            <w:right w:val="none" w:sz="0" w:space="0" w:color="auto"/>
          </w:divBdr>
        </w:div>
        <w:div w:id="322710211">
          <w:marLeft w:val="640"/>
          <w:marRight w:val="0"/>
          <w:marTop w:val="0"/>
          <w:marBottom w:val="0"/>
          <w:divBdr>
            <w:top w:val="none" w:sz="0" w:space="0" w:color="auto"/>
            <w:left w:val="none" w:sz="0" w:space="0" w:color="auto"/>
            <w:bottom w:val="none" w:sz="0" w:space="0" w:color="auto"/>
            <w:right w:val="none" w:sz="0" w:space="0" w:color="auto"/>
          </w:divBdr>
        </w:div>
        <w:div w:id="294599600">
          <w:marLeft w:val="640"/>
          <w:marRight w:val="0"/>
          <w:marTop w:val="0"/>
          <w:marBottom w:val="0"/>
          <w:divBdr>
            <w:top w:val="none" w:sz="0" w:space="0" w:color="auto"/>
            <w:left w:val="none" w:sz="0" w:space="0" w:color="auto"/>
            <w:bottom w:val="none" w:sz="0" w:space="0" w:color="auto"/>
            <w:right w:val="none" w:sz="0" w:space="0" w:color="auto"/>
          </w:divBdr>
        </w:div>
        <w:div w:id="1608149905">
          <w:marLeft w:val="640"/>
          <w:marRight w:val="0"/>
          <w:marTop w:val="0"/>
          <w:marBottom w:val="0"/>
          <w:divBdr>
            <w:top w:val="none" w:sz="0" w:space="0" w:color="auto"/>
            <w:left w:val="none" w:sz="0" w:space="0" w:color="auto"/>
            <w:bottom w:val="none" w:sz="0" w:space="0" w:color="auto"/>
            <w:right w:val="none" w:sz="0" w:space="0" w:color="auto"/>
          </w:divBdr>
        </w:div>
        <w:div w:id="901714520">
          <w:marLeft w:val="640"/>
          <w:marRight w:val="0"/>
          <w:marTop w:val="0"/>
          <w:marBottom w:val="0"/>
          <w:divBdr>
            <w:top w:val="none" w:sz="0" w:space="0" w:color="auto"/>
            <w:left w:val="none" w:sz="0" w:space="0" w:color="auto"/>
            <w:bottom w:val="none" w:sz="0" w:space="0" w:color="auto"/>
            <w:right w:val="none" w:sz="0" w:space="0" w:color="auto"/>
          </w:divBdr>
        </w:div>
        <w:div w:id="1328436445">
          <w:marLeft w:val="640"/>
          <w:marRight w:val="0"/>
          <w:marTop w:val="0"/>
          <w:marBottom w:val="0"/>
          <w:divBdr>
            <w:top w:val="none" w:sz="0" w:space="0" w:color="auto"/>
            <w:left w:val="none" w:sz="0" w:space="0" w:color="auto"/>
            <w:bottom w:val="none" w:sz="0" w:space="0" w:color="auto"/>
            <w:right w:val="none" w:sz="0" w:space="0" w:color="auto"/>
          </w:divBdr>
        </w:div>
        <w:div w:id="1232737183">
          <w:marLeft w:val="640"/>
          <w:marRight w:val="0"/>
          <w:marTop w:val="0"/>
          <w:marBottom w:val="0"/>
          <w:divBdr>
            <w:top w:val="none" w:sz="0" w:space="0" w:color="auto"/>
            <w:left w:val="none" w:sz="0" w:space="0" w:color="auto"/>
            <w:bottom w:val="none" w:sz="0" w:space="0" w:color="auto"/>
            <w:right w:val="none" w:sz="0" w:space="0" w:color="auto"/>
          </w:divBdr>
        </w:div>
        <w:div w:id="1374384633">
          <w:marLeft w:val="640"/>
          <w:marRight w:val="0"/>
          <w:marTop w:val="0"/>
          <w:marBottom w:val="0"/>
          <w:divBdr>
            <w:top w:val="none" w:sz="0" w:space="0" w:color="auto"/>
            <w:left w:val="none" w:sz="0" w:space="0" w:color="auto"/>
            <w:bottom w:val="none" w:sz="0" w:space="0" w:color="auto"/>
            <w:right w:val="none" w:sz="0" w:space="0" w:color="auto"/>
          </w:divBdr>
        </w:div>
        <w:div w:id="215901585">
          <w:marLeft w:val="640"/>
          <w:marRight w:val="0"/>
          <w:marTop w:val="0"/>
          <w:marBottom w:val="0"/>
          <w:divBdr>
            <w:top w:val="none" w:sz="0" w:space="0" w:color="auto"/>
            <w:left w:val="none" w:sz="0" w:space="0" w:color="auto"/>
            <w:bottom w:val="none" w:sz="0" w:space="0" w:color="auto"/>
            <w:right w:val="none" w:sz="0" w:space="0" w:color="auto"/>
          </w:divBdr>
        </w:div>
        <w:div w:id="91364460">
          <w:marLeft w:val="640"/>
          <w:marRight w:val="0"/>
          <w:marTop w:val="0"/>
          <w:marBottom w:val="0"/>
          <w:divBdr>
            <w:top w:val="none" w:sz="0" w:space="0" w:color="auto"/>
            <w:left w:val="none" w:sz="0" w:space="0" w:color="auto"/>
            <w:bottom w:val="none" w:sz="0" w:space="0" w:color="auto"/>
            <w:right w:val="none" w:sz="0" w:space="0" w:color="auto"/>
          </w:divBdr>
        </w:div>
        <w:div w:id="1599293886">
          <w:marLeft w:val="640"/>
          <w:marRight w:val="0"/>
          <w:marTop w:val="0"/>
          <w:marBottom w:val="0"/>
          <w:divBdr>
            <w:top w:val="none" w:sz="0" w:space="0" w:color="auto"/>
            <w:left w:val="none" w:sz="0" w:space="0" w:color="auto"/>
            <w:bottom w:val="none" w:sz="0" w:space="0" w:color="auto"/>
            <w:right w:val="none" w:sz="0" w:space="0" w:color="auto"/>
          </w:divBdr>
        </w:div>
        <w:div w:id="394668513">
          <w:marLeft w:val="640"/>
          <w:marRight w:val="0"/>
          <w:marTop w:val="0"/>
          <w:marBottom w:val="0"/>
          <w:divBdr>
            <w:top w:val="none" w:sz="0" w:space="0" w:color="auto"/>
            <w:left w:val="none" w:sz="0" w:space="0" w:color="auto"/>
            <w:bottom w:val="none" w:sz="0" w:space="0" w:color="auto"/>
            <w:right w:val="none" w:sz="0" w:space="0" w:color="auto"/>
          </w:divBdr>
        </w:div>
        <w:div w:id="811488607">
          <w:marLeft w:val="640"/>
          <w:marRight w:val="0"/>
          <w:marTop w:val="0"/>
          <w:marBottom w:val="0"/>
          <w:divBdr>
            <w:top w:val="none" w:sz="0" w:space="0" w:color="auto"/>
            <w:left w:val="none" w:sz="0" w:space="0" w:color="auto"/>
            <w:bottom w:val="none" w:sz="0" w:space="0" w:color="auto"/>
            <w:right w:val="none" w:sz="0" w:space="0" w:color="auto"/>
          </w:divBdr>
        </w:div>
        <w:div w:id="808475890">
          <w:marLeft w:val="640"/>
          <w:marRight w:val="0"/>
          <w:marTop w:val="0"/>
          <w:marBottom w:val="0"/>
          <w:divBdr>
            <w:top w:val="none" w:sz="0" w:space="0" w:color="auto"/>
            <w:left w:val="none" w:sz="0" w:space="0" w:color="auto"/>
            <w:bottom w:val="none" w:sz="0" w:space="0" w:color="auto"/>
            <w:right w:val="none" w:sz="0" w:space="0" w:color="auto"/>
          </w:divBdr>
        </w:div>
        <w:div w:id="1619025226">
          <w:marLeft w:val="640"/>
          <w:marRight w:val="0"/>
          <w:marTop w:val="0"/>
          <w:marBottom w:val="0"/>
          <w:divBdr>
            <w:top w:val="none" w:sz="0" w:space="0" w:color="auto"/>
            <w:left w:val="none" w:sz="0" w:space="0" w:color="auto"/>
            <w:bottom w:val="none" w:sz="0" w:space="0" w:color="auto"/>
            <w:right w:val="none" w:sz="0" w:space="0" w:color="auto"/>
          </w:divBdr>
        </w:div>
        <w:div w:id="235437732">
          <w:marLeft w:val="640"/>
          <w:marRight w:val="0"/>
          <w:marTop w:val="0"/>
          <w:marBottom w:val="0"/>
          <w:divBdr>
            <w:top w:val="none" w:sz="0" w:space="0" w:color="auto"/>
            <w:left w:val="none" w:sz="0" w:space="0" w:color="auto"/>
            <w:bottom w:val="none" w:sz="0" w:space="0" w:color="auto"/>
            <w:right w:val="none" w:sz="0" w:space="0" w:color="auto"/>
          </w:divBdr>
        </w:div>
        <w:div w:id="64257283">
          <w:marLeft w:val="640"/>
          <w:marRight w:val="0"/>
          <w:marTop w:val="0"/>
          <w:marBottom w:val="0"/>
          <w:divBdr>
            <w:top w:val="none" w:sz="0" w:space="0" w:color="auto"/>
            <w:left w:val="none" w:sz="0" w:space="0" w:color="auto"/>
            <w:bottom w:val="none" w:sz="0" w:space="0" w:color="auto"/>
            <w:right w:val="none" w:sz="0" w:space="0" w:color="auto"/>
          </w:divBdr>
        </w:div>
        <w:div w:id="252013942">
          <w:marLeft w:val="640"/>
          <w:marRight w:val="0"/>
          <w:marTop w:val="0"/>
          <w:marBottom w:val="0"/>
          <w:divBdr>
            <w:top w:val="none" w:sz="0" w:space="0" w:color="auto"/>
            <w:left w:val="none" w:sz="0" w:space="0" w:color="auto"/>
            <w:bottom w:val="none" w:sz="0" w:space="0" w:color="auto"/>
            <w:right w:val="none" w:sz="0" w:space="0" w:color="auto"/>
          </w:divBdr>
        </w:div>
        <w:div w:id="1696231767">
          <w:marLeft w:val="640"/>
          <w:marRight w:val="0"/>
          <w:marTop w:val="0"/>
          <w:marBottom w:val="0"/>
          <w:divBdr>
            <w:top w:val="none" w:sz="0" w:space="0" w:color="auto"/>
            <w:left w:val="none" w:sz="0" w:space="0" w:color="auto"/>
            <w:bottom w:val="none" w:sz="0" w:space="0" w:color="auto"/>
            <w:right w:val="none" w:sz="0" w:space="0" w:color="auto"/>
          </w:divBdr>
        </w:div>
        <w:div w:id="1176767440">
          <w:marLeft w:val="640"/>
          <w:marRight w:val="0"/>
          <w:marTop w:val="0"/>
          <w:marBottom w:val="0"/>
          <w:divBdr>
            <w:top w:val="none" w:sz="0" w:space="0" w:color="auto"/>
            <w:left w:val="none" w:sz="0" w:space="0" w:color="auto"/>
            <w:bottom w:val="none" w:sz="0" w:space="0" w:color="auto"/>
            <w:right w:val="none" w:sz="0" w:space="0" w:color="auto"/>
          </w:divBdr>
        </w:div>
        <w:div w:id="867334186">
          <w:marLeft w:val="640"/>
          <w:marRight w:val="0"/>
          <w:marTop w:val="0"/>
          <w:marBottom w:val="0"/>
          <w:divBdr>
            <w:top w:val="none" w:sz="0" w:space="0" w:color="auto"/>
            <w:left w:val="none" w:sz="0" w:space="0" w:color="auto"/>
            <w:bottom w:val="none" w:sz="0" w:space="0" w:color="auto"/>
            <w:right w:val="none" w:sz="0" w:space="0" w:color="auto"/>
          </w:divBdr>
        </w:div>
        <w:div w:id="2127770035">
          <w:marLeft w:val="640"/>
          <w:marRight w:val="0"/>
          <w:marTop w:val="0"/>
          <w:marBottom w:val="0"/>
          <w:divBdr>
            <w:top w:val="none" w:sz="0" w:space="0" w:color="auto"/>
            <w:left w:val="none" w:sz="0" w:space="0" w:color="auto"/>
            <w:bottom w:val="none" w:sz="0" w:space="0" w:color="auto"/>
            <w:right w:val="none" w:sz="0" w:space="0" w:color="auto"/>
          </w:divBdr>
        </w:div>
        <w:div w:id="609626666">
          <w:marLeft w:val="640"/>
          <w:marRight w:val="0"/>
          <w:marTop w:val="0"/>
          <w:marBottom w:val="0"/>
          <w:divBdr>
            <w:top w:val="none" w:sz="0" w:space="0" w:color="auto"/>
            <w:left w:val="none" w:sz="0" w:space="0" w:color="auto"/>
            <w:bottom w:val="none" w:sz="0" w:space="0" w:color="auto"/>
            <w:right w:val="none" w:sz="0" w:space="0" w:color="auto"/>
          </w:divBdr>
        </w:div>
        <w:div w:id="537009415">
          <w:marLeft w:val="640"/>
          <w:marRight w:val="0"/>
          <w:marTop w:val="0"/>
          <w:marBottom w:val="0"/>
          <w:divBdr>
            <w:top w:val="none" w:sz="0" w:space="0" w:color="auto"/>
            <w:left w:val="none" w:sz="0" w:space="0" w:color="auto"/>
            <w:bottom w:val="none" w:sz="0" w:space="0" w:color="auto"/>
            <w:right w:val="none" w:sz="0" w:space="0" w:color="auto"/>
          </w:divBdr>
        </w:div>
        <w:div w:id="588003482">
          <w:marLeft w:val="640"/>
          <w:marRight w:val="0"/>
          <w:marTop w:val="0"/>
          <w:marBottom w:val="0"/>
          <w:divBdr>
            <w:top w:val="none" w:sz="0" w:space="0" w:color="auto"/>
            <w:left w:val="none" w:sz="0" w:space="0" w:color="auto"/>
            <w:bottom w:val="none" w:sz="0" w:space="0" w:color="auto"/>
            <w:right w:val="none" w:sz="0" w:space="0" w:color="auto"/>
          </w:divBdr>
        </w:div>
        <w:div w:id="237247143">
          <w:marLeft w:val="640"/>
          <w:marRight w:val="0"/>
          <w:marTop w:val="0"/>
          <w:marBottom w:val="0"/>
          <w:divBdr>
            <w:top w:val="none" w:sz="0" w:space="0" w:color="auto"/>
            <w:left w:val="none" w:sz="0" w:space="0" w:color="auto"/>
            <w:bottom w:val="none" w:sz="0" w:space="0" w:color="auto"/>
            <w:right w:val="none" w:sz="0" w:space="0" w:color="auto"/>
          </w:divBdr>
        </w:div>
        <w:div w:id="2036732281">
          <w:marLeft w:val="640"/>
          <w:marRight w:val="0"/>
          <w:marTop w:val="0"/>
          <w:marBottom w:val="0"/>
          <w:divBdr>
            <w:top w:val="none" w:sz="0" w:space="0" w:color="auto"/>
            <w:left w:val="none" w:sz="0" w:space="0" w:color="auto"/>
            <w:bottom w:val="none" w:sz="0" w:space="0" w:color="auto"/>
            <w:right w:val="none" w:sz="0" w:space="0" w:color="auto"/>
          </w:divBdr>
        </w:div>
        <w:div w:id="1349479204">
          <w:marLeft w:val="640"/>
          <w:marRight w:val="0"/>
          <w:marTop w:val="0"/>
          <w:marBottom w:val="0"/>
          <w:divBdr>
            <w:top w:val="none" w:sz="0" w:space="0" w:color="auto"/>
            <w:left w:val="none" w:sz="0" w:space="0" w:color="auto"/>
            <w:bottom w:val="none" w:sz="0" w:space="0" w:color="auto"/>
            <w:right w:val="none" w:sz="0" w:space="0" w:color="auto"/>
          </w:divBdr>
        </w:div>
        <w:div w:id="1991710982">
          <w:marLeft w:val="640"/>
          <w:marRight w:val="0"/>
          <w:marTop w:val="0"/>
          <w:marBottom w:val="0"/>
          <w:divBdr>
            <w:top w:val="none" w:sz="0" w:space="0" w:color="auto"/>
            <w:left w:val="none" w:sz="0" w:space="0" w:color="auto"/>
            <w:bottom w:val="none" w:sz="0" w:space="0" w:color="auto"/>
            <w:right w:val="none" w:sz="0" w:space="0" w:color="auto"/>
          </w:divBdr>
        </w:div>
        <w:div w:id="203563642">
          <w:marLeft w:val="640"/>
          <w:marRight w:val="0"/>
          <w:marTop w:val="0"/>
          <w:marBottom w:val="0"/>
          <w:divBdr>
            <w:top w:val="none" w:sz="0" w:space="0" w:color="auto"/>
            <w:left w:val="none" w:sz="0" w:space="0" w:color="auto"/>
            <w:bottom w:val="none" w:sz="0" w:space="0" w:color="auto"/>
            <w:right w:val="none" w:sz="0" w:space="0" w:color="auto"/>
          </w:divBdr>
        </w:div>
        <w:div w:id="677317525">
          <w:marLeft w:val="640"/>
          <w:marRight w:val="0"/>
          <w:marTop w:val="0"/>
          <w:marBottom w:val="0"/>
          <w:divBdr>
            <w:top w:val="none" w:sz="0" w:space="0" w:color="auto"/>
            <w:left w:val="none" w:sz="0" w:space="0" w:color="auto"/>
            <w:bottom w:val="none" w:sz="0" w:space="0" w:color="auto"/>
            <w:right w:val="none" w:sz="0" w:space="0" w:color="auto"/>
          </w:divBdr>
        </w:div>
        <w:div w:id="1419400555">
          <w:marLeft w:val="640"/>
          <w:marRight w:val="0"/>
          <w:marTop w:val="0"/>
          <w:marBottom w:val="0"/>
          <w:divBdr>
            <w:top w:val="none" w:sz="0" w:space="0" w:color="auto"/>
            <w:left w:val="none" w:sz="0" w:space="0" w:color="auto"/>
            <w:bottom w:val="none" w:sz="0" w:space="0" w:color="auto"/>
            <w:right w:val="none" w:sz="0" w:space="0" w:color="auto"/>
          </w:divBdr>
        </w:div>
        <w:div w:id="328098045">
          <w:marLeft w:val="640"/>
          <w:marRight w:val="0"/>
          <w:marTop w:val="0"/>
          <w:marBottom w:val="0"/>
          <w:divBdr>
            <w:top w:val="none" w:sz="0" w:space="0" w:color="auto"/>
            <w:left w:val="none" w:sz="0" w:space="0" w:color="auto"/>
            <w:bottom w:val="none" w:sz="0" w:space="0" w:color="auto"/>
            <w:right w:val="none" w:sz="0" w:space="0" w:color="auto"/>
          </w:divBdr>
        </w:div>
        <w:div w:id="1844273599">
          <w:marLeft w:val="640"/>
          <w:marRight w:val="0"/>
          <w:marTop w:val="0"/>
          <w:marBottom w:val="0"/>
          <w:divBdr>
            <w:top w:val="none" w:sz="0" w:space="0" w:color="auto"/>
            <w:left w:val="none" w:sz="0" w:space="0" w:color="auto"/>
            <w:bottom w:val="none" w:sz="0" w:space="0" w:color="auto"/>
            <w:right w:val="none" w:sz="0" w:space="0" w:color="auto"/>
          </w:divBdr>
        </w:div>
        <w:div w:id="230963057">
          <w:marLeft w:val="640"/>
          <w:marRight w:val="0"/>
          <w:marTop w:val="0"/>
          <w:marBottom w:val="0"/>
          <w:divBdr>
            <w:top w:val="none" w:sz="0" w:space="0" w:color="auto"/>
            <w:left w:val="none" w:sz="0" w:space="0" w:color="auto"/>
            <w:bottom w:val="none" w:sz="0" w:space="0" w:color="auto"/>
            <w:right w:val="none" w:sz="0" w:space="0" w:color="auto"/>
          </w:divBdr>
        </w:div>
        <w:div w:id="333462513">
          <w:marLeft w:val="640"/>
          <w:marRight w:val="0"/>
          <w:marTop w:val="0"/>
          <w:marBottom w:val="0"/>
          <w:divBdr>
            <w:top w:val="none" w:sz="0" w:space="0" w:color="auto"/>
            <w:left w:val="none" w:sz="0" w:space="0" w:color="auto"/>
            <w:bottom w:val="none" w:sz="0" w:space="0" w:color="auto"/>
            <w:right w:val="none" w:sz="0" w:space="0" w:color="auto"/>
          </w:divBdr>
        </w:div>
        <w:div w:id="391388595">
          <w:marLeft w:val="640"/>
          <w:marRight w:val="0"/>
          <w:marTop w:val="0"/>
          <w:marBottom w:val="0"/>
          <w:divBdr>
            <w:top w:val="none" w:sz="0" w:space="0" w:color="auto"/>
            <w:left w:val="none" w:sz="0" w:space="0" w:color="auto"/>
            <w:bottom w:val="none" w:sz="0" w:space="0" w:color="auto"/>
            <w:right w:val="none" w:sz="0" w:space="0" w:color="auto"/>
          </w:divBdr>
        </w:div>
        <w:div w:id="1732995324">
          <w:marLeft w:val="640"/>
          <w:marRight w:val="0"/>
          <w:marTop w:val="0"/>
          <w:marBottom w:val="0"/>
          <w:divBdr>
            <w:top w:val="none" w:sz="0" w:space="0" w:color="auto"/>
            <w:left w:val="none" w:sz="0" w:space="0" w:color="auto"/>
            <w:bottom w:val="none" w:sz="0" w:space="0" w:color="auto"/>
            <w:right w:val="none" w:sz="0" w:space="0" w:color="auto"/>
          </w:divBdr>
        </w:div>
        <w:div w:id="1075082427">
          <w:marLeft w:val="640"/>
          <w:marRight w:val="0"/>
          <w:marTop w:val="0"/>
          <w:marBottom w:val="0"/>
          <w:divBdr>
            <w:top w:val="none" w:sz="0" w:space="0" w:color="auto"/>
            <w:left w:val="none" w:sz="0" w:space="0" w:color="auto"/>
            <w:bottom w:val="none" w:sz="0" w:space="0" w:color="auto"/>
            <w:right w:val="none" w:sz="0" w:space="0" w:color="auto"/>
          </w:divBdr>
        </w:div>
        <w:div w:id="1483616970">
          <w:marLeft w:val="640"/>
          <w:marRight w:val="0"/>
          <w:marTop w:val="0"/>
          <w:marBottom w:val="0"/>
          <w:divBdr>
            <w:top w:val="none" w:sz="0" w:space="0" w:color="auto"/>
            <w:left w:val="none" w:sz="0" w:space="0" w:color="auto"/>
            <w:bottom w:val="none" w:sz="0" w:space="0" w:color="auto"/>
            <w:right w:val="none" w:sz="0" w:space="0" w:color="auto"/>
          </w:divBdr>
        </w:div>
        <w:div w:id="1999991037">
          <w:marLeft w:val="640"/>
          <w:marRight w:val="0"/>
          <w:marTop w:val="0"/>
          <w:marBottom w:val="0"/>
          <w:divBdr>
            <w:top w:val="none" w:sz="0" w:space="0" w:color="auto"/>
            <w:left w:val="none" w:sz="0" w:space="0" w:color="auto"/>
            <w:bottom w:val="none" w:sz="0" w:space="0" w:color="auto"/>
            <w:right w:val="none" w:sz="0" w:space="0" w:color="auto"/>
          </w:divBdr>
        </w:div>
        <w:div w:id="1346323408">
          <w:marLeft w:val="640"/>
          <w:marRight w:val="0"/>
          <w:marTop w:val="0"/>
          <w:marBottom w:val="0"/>
          <w:divBdr>
            <w:top w:val="none" w:sz="0" w:space="0" w:color="auto"/>
            <w:left w:val="none" w:sz="0" w:space="0" w:color="auto"/>
            <w:bottom w:val="none" w:sz="0" w:space="0" w:color="auto"/>
            <w:right w:val="none" w:sz="0" w:space="0" w:color="auto"/>
          </w:divBdr>
        </w:div>
        <w:div w:id="491601410">
          <w:marLeft w:val="640"/>
          <w:marRight w:val="0"/>
          <w:marTop w:val="0"/>
          <w:marBottom w:val="0"/>
          <w:divBdr>
            <w:top w:val="none" w:sz="0" w:space="0" w:color="auto"/>
            <w:left w:val="none" w:sz="0" w:space="0" w:color="auto"/>
            <w:bottom w:val="none" w:sz="0" w:space="0" w:color="auto"/>
            <w:right w:val="none" w:sz="0" w:space="0" w:color="auto"/>
          </w:divBdr>
        </w:div>
        <w:div w:id="2065835293">
          <w:marLeft w:val="640"/>
          <w:marRight w:val="0"/>
          <w:marTop w:val="0"/>
          <w:marBottom w:val="0"/>
          <w:divBdr>
            <w:top w:val="none" w:sz="0" w:space="0" w:color="auto"/>
            <w:left w:val="none" w:sz="0" w:space="0" w:color="auto"/>
            <w:bottom w:val="none" w:sz="0" w:space="0" w:color="auto"/>
            <w:right w:val="none" w:sz="0" w:space="0" w:color="auto"/>
          </w:divBdr>
        </w:div>
        <w:div w:id="1403407276">
          <w:marLeft w:val="640"/>
          <w:marRight w:val="0"/>
          <w:marTop w:val="0"/>
          <w:marBottom w:val="0"/>
          <w:divBdr>
            <w:top w:val="none" w:sz="0" w:space="0" w:color="auto"/>
            <w:left w:val="none" w:sz="0" w:space="0" w:color="auto"/>
            <w:bottom w:val="none" w:sz="0" w:space="0" w:color="auto"/>
            <w:right w:val="none" w:sz="0" w:space="0" w:color="auto"/>
          </w:divBdr>
        </w:div>
        <w:div w:id="815948204">
          <w:marLeft w:val="640"/>
          <w:marRight w:val="0"/>
          <w:marTop w:val="0"/>
          <w:marBottom w:val="0"/>
          <w:divBdr>
            <w:top w:val="none" w:sz="0" w:space="0" w:color="auto"/>
            <w:left w:val="none" w:sz="0" w:space="0" w:color="auto"/>
            <w:bottom w:val="none" w:sz="0" w:space="0" w:color="auto"/>
            <w:right w:val="none" w:sz="0" w:space="0" w:color="auto"/>
          </w:divBdr>
        </w:div>
        <w:div w:id="883370043">
          <w:marLeft w:val="640"/>
          <w:marRight w:val="0"/>
          <w:marTop w:val="0"/>
          <w:marBottom w:val="0"/>
          <w:divBdr>
            <w:top w:val="none" w:sz="0" w:space="0" w:color="auto"/>
            <w:left w:val="none" w:sz="0" w:space="0" w:color="auto"/>
            <w:bottom w:val="none" w:sz="0" w:space="0" w:color="auto"/>
            <w:right w:val="none" w:sz="0" w:space="0" w:color="auto"/>
          </w:divBdr>
        </w:div>
        <w:div w:id="1877699138">
          <w:marLeft w:val="640"/>
          <w:marRight w:val="0"/>
          <w:marTop w:val="0"/>
          <w:marBottom w:val="0"/>
          <w:divBdr>
            <w:top w:val="none" w:sz="0" w:space="0" w:color="auto"/>
            <w:left w:val="none" w:sz="0" w:space="0" w:color="auto"/>
            <w:bottom w:val="none" w:sz="0" w:space="0" w:color="auto"/>
            <w:right w:val="none" w:sz="0" w:space="0" w:color="auto"/>
          </w:divBdr>
        </w:div>
        <w:div w:id="231694310">
          <w:marLeft w:val="640"/>
          <w:marRight w:val="0"/>
          <w:marTop w:val="0"/>
          <w:marBottom w:val="0"/>
          <w:divBdr>
            <w:top w:val="none" w:sz="0" w:space="0" w:color="auto"/>
            <w:left w:val="none" w:sz="0" w:space="0" w:color="auto"/>
            <w:bottom w:val="none" w:sz="0" w:space="0" w:color="auto"/>
            <w:right w:val="none" w:sz="0" w:space="0" w:color="auto"/>
          </w:divBdr>
        </w:div>
        <w:div w:id="753093950">
          <w:marLeft w:val="640"/>
          <w:marRight w:val="0"/>
          <w:marTop w:val="0"/>
          <w:marBottom w:val="0"/>
          <w:divBdr>
            <w:top w:val="none" w:sz="0" w:space="0" w:color="auto"/>
            <w:left w:val="none" w:sz="0" w:space="0" w:color="auto"/>
            <w:bottom w:val="none" w:sz="0" w:space="0" w:color="auto"/>
            <w:right w:val="none" w:sz="0" w:space="0" w:color="auto"/>
          </w:divBdr>
        </w:div>
        <w:div w:id="1550335982">
          <w:marLeft w:val="640"/>
          <w:marRight w:val="0"/>
          <w:marTop w:val="0"/>
          <w:marBottom w:val="0"/>
          <w:divBdr>
            <w:top w:val="none" w:sz="0" w:space="0" w:color="auto"/>
            <w:left w:val="none" w:sz="0" w:space="0" w:color="auto"/>
            <w:bottom w:val="none" w:sz="0" w:space="0" w:color="auto"/>
            <w:right w:val="none" w:sz="0" w:space="0" w:color="auto"/>
          </w:divBdr>
        </w:div>
        <w:div w:id="815535159">
          <w:marLeft w:val="640"/>
          <w:marRight w:val="0"/>
          <w:marTop w:val="0"/>
          <w:marBottom w:val="0"/>
          <w:divBdr>
            <w:top w:val="none" w:sz="0" w:space="0" w:color="auto"/>
            <w:left w:val="none" w:sz="0" w:space="0" w:color="auto"/>
            <w:bottom w:val="none" w:sz="0" w:space="0" w:color="auto"/>
            <w:right w:val="none" w:sz="0" w:space="0" w:color="auto"/>
          </w:divBdr>
        </w:div>
        <w:div w:id="360133688">
          <w:marLeft w:val="640"/>
          <w:marRight w:val="0"/>
          <w:marTop w:val="0"/>
          <w:marBottom w:val="0"/>
          <w:divBdr>
            <w:top w:val="none" w:sz="0" w:space="0" w:color="auto"/>
            <w:left w:val="none" w:sz="0" w:space="0" w:color="auto"/>
            <w:bottom w:val="none" w:sz="0" w:space="0" w:color="auto"/>
            <w:right w:val="none" w:sz="0" w:space="0" w:color="auto"/>
          </w:divBdr>
        </w:div>
        <w:div w:id="1695769271">
          <w:marLeft w:val="640"/>
          <w:marRight w:val="0"/>
          <w:marTop w:val="0"/>
          <w:marBottom w:val="0"/>
          <w:divBdr>
            <w:top w:val="none" w:sz="0" w:space="0" w:color="auto"/>
            <w:left w:val="none" w:sz="0" w:space="0" w:color="auto"/>
            <w:bottom w:val="none" w:sz="0" w:space="0" w:color="auto"/>
            <w:right w:val="none" w:sz="0" w:space="0" w:color="auto"/>
          </w:divBdr>
        </w:div>
        <w:div w:id="663048546">
          <w:marLeft w:val="640"/>
          <w:marRight w:val="0"/>
          <w:marTop w:val="0"/>
          <w:marBottom w:val="0"/>
          <w:divBdr>
            <w:top w:val="none" w:sz="0" w:space="0" w:color="auto"/>
            <w:left w:val="none" w:sz="0" w:space="0" w:color="auto"/>
            <w:bottom w:val="none" w:sz="0" w:space="0" w:color="auto"/>
            <w:right w:val="none" w:sz="0" w:space="0" w:color="auto"/>
          </w:divBdr>
        </w:div>
        <w:div w:id="1324041500">
          <w:marLeft w:val="640"/>
          <w:marRight w:val="0"/>
          <w:marTop w:val="0"/>
          <w:marBottom w:val="0"/>
          <w:divBdr>
            <w:top w:val="none" w:sz="0" w:space="0" w:color="auto"/>
            <w:left w:val="none" w:sz="0" w:space="0" w:color="auto"/>
            <w:bottom w:val="none" w:sz="0" w:space="0" w:color="auto"/>
            <w:right w:val="none" w:sz="0" w:space="0" w:color="auto"/>
          </w:divBdr>
        </w:div>
        <w:div w:id="1770001846">
          <w:marLeft w:val="640"/>
          <w:marRight w:val="0"/>
          <w:marTop w:val="0"/>
          <w:marBottom w:val="0"/>
          <w:divBdr>
            <w:top w:val="none" w:sz="0" w:space="0" w:color="auto"/>
            <w:left w:val="none" w:sz="0" w:space="0" w:color="auto"/>
            <w:bottom w:val="none" w:sz="0" w:space="0" w:color="auto"/>
            <w:right w:val="none" w:sz="0" w:space="0" w:color="auto"/>
          </w:divBdr>
        </w:div>
        <w:div w:id="1960184254">
          <w:marLeft w:val="640"/>
          <w:marRight w:val="0"/>
          <w:marTop w:val="0"/>
          <w:marBottom w:val="0"/>
          <w:divBdr>
            <w:top w:val="none" w:sz="0" w:space="0" w:color="auto"/>
            <w:left w:val="none" w:sz="0" w:space="0" w:color="auto"/>
            <w:bottom w:val="none" w:sz="0" w:space="0" w:color="auto"/>
            <w:right w:val="none" w:sz="0" w:space="0" w:color="auto"/>
          </w:divBdr>
        </w:div>
        <w:div w:id="1090731943">
          <w:marLeft w:val="640"/>
          <w:marRight w:val="0"/>
          <w:marTop w:val="0"/>
          <w:marBottom w:val="0"/>
          <w:divBdr>
            <w:top w:val="none" w:sz="0" w:space="0" w:color="auto"/>
            <w:left w:val="none" w:sz="0" w:space="0" w:color="auto"/>
            <w:bottom w:val="none" w:sz="0" w:space="0" w:color="auto"/>
            <w:right w:val="none" w:sz="0" w:space="0" w:color="auto"/>
          </w:divBdr>
        </w:div>
        <w:div w:id="125003803">
          <w:marLeft w:val="640"/>
          <w:marRight w:val="0"/>
          <w:marTop w:val="0"/>
          <w:marBottom w:val="0"/>
          <w:divBdr>
            <w:top w:val="none" w:sz="0" w:space="0" w:color="auto"/>
            <w:left w:val="none" w:sz="0" w:space="0" w:color="auto"/>
            <w:bottom w:val="none" w:sz="0" w:space="0" w:color="auto"/>
            <w:right w:val="none" w:sz="0" w:space="0" w:color="auto"/>
          </w:divBdr>
        </w:div>
        <w:div w:id="1769547590">
          <w:marLeft w:val="640"/>
          <w:marRight w:val="0"/>
          <w:marTop w:val="0"/>
          <w:marBottom w:val="0"/>
          <w:divBdr>
            <w:top w:val="none" w:sz="0" w:space="0" w:color="auto"/>
            <w:left w:val="none" w:sz="0" w:space="0" w:color="auto"/>
            <w:bottom w:val="none" w:sz="0" w:space="0" w:color="auto"/>
            <w:right w:val="none" w:sz="0" w:space="0" w:color="auto"/>
          </w:divBdr>
        </w:div>
        <w:div w:id="742217080">
          <w:marLeft w:val="640"/>
          <w:marRight w:val="0"/>
          <w:marTop w:val="0"/>
          <w:marBottom w:val="0"/>
          <w:divBdr>
            <w:top w:val="none" w:sz="0" w:space="0" w:color="auto"/>
            <w:left w:val="none" w:sz="0" w:space="0" w:color="auto"/>
            <w:bottom w:val="none" w:sz="0" w:space="0" w:color="auto"/>
            <w:right w:val="none" w:sz="0" w:space="0" w:color="auto"/>
          </w:divBdr>
        </w:div>
        <w:div w:id="248273018">
          <w:marLeft w:val="640"/>
          <w:marRight w:val="0"/>
          <w:marTop w:val="0"/>
          <w:marBottom w:val="0"/>
          <w:divBdr>
            <w:top w:val="none" w:sz="0" w:space="0" w:color="auto"/>
            <w:left w:val="none" w:sz="0" w:space="0" w:color="auto"/>
            <w:bottom w:val="none" w:sz="0" w:space="0" w:color="auto"/>
            <w:right w:val="none" w:sz="0" w:space="0" w:color="auto"/>
          </w:divBdr>
        </w:div>
        <w:div w:id="1487623140">
          <w:marLeft w:val="640"/>
          <w:marRight w:val="0"/>
          <w:marTop w:val="0"/>
          <w:marBottom w:val="0"/>
          <w:divBdr>
            <w:top w:val="none" w:sz="0" w:space="0" w:color="auto"/>
            <w:left w:val="none" w:sz="0" w:space="0" w:color="auto"/>
            <w:bottom w:val="none" w:sz="0" w:space="0" w:color="auto"/>
            <w:right w:val="none" w:sz="0" w:space="0" w:color="auto"/>
          </w:divBdr>
        </w:div>
        <w:div w:id="20012724">
          <w:marLeft w:val="640"/>
          <w:marRight w:val="0"/>
          <w:marTop w:val="0"/>
          <w:marBottom w:val="0"/>
          <w:divBdr>
            <w:top w:val="none" w:sz="0" w:space="0" w:color="auto"/>
            <w:left w:val="none" w:sz="0" w:space="0" w:color="auto"/>
            <w:bottom w:val="none" w:sz="0" w:space="0" w:color="auto"/>
            <w:right w:val="none" w:sz="0" w:space="0" w:color="auto"/>
          </w:divBdr>
        </w:div>
        <w:div w:id="1314482252">
          <w:marLeft w:val="640"/>
          <w:marRight w:val="0"/>
          <w:marTop w:val="0"/>
          <w:marBottom w:val="0"/>
          <w:divBdr>
            <w:top w:val="none" w:sz="0" w:space="0" w:color="auto"/>
            <w:left w:val="none" w:sz="0" w:space="0" w:color="auto"/>
            <w:bottom w:val="none" w:sz="0" w:space="0" w:color="auto"/>
            <w:right w:val="none" w:sz="0" w:space="0" w:color="auto"/>
          </w:divBdr>
        </w:div>
        <w:div w:id="1188450120">
          <w:marLeft w:val="640"/>
          <w:marRight w:val="0"/>
          <w:marTop w:val="0"/>
          <w:marBottom w:val="0"/>
          <w:divBdr>
            <w:top w:val="none" w:sz="0" w:space="0" w:color="auto"/>
            <w:left w:val="none" w:sz="0" w:space="0" w:color="auto"/>
            <w:bottom w:val="none" w:sz="0" w:space="0" w:color="auto"/>
            <w:right w:val="none" w:sz="0" w:space="0" w:color="auto"/>
          </w:divBdr>
        </w:div>
        <w:div w:id="539053058">
          <w:marLeft w:val="640"/>
          <w:marRight w:val="0"/>
          <w:marTop w:val="0"/>
          <w:marBottom w:val="0"/>
          <w:divBdr>
            <w:top w:val="none" w:sz="0" w:space="0" w:color="auto"/>
            <w:left w:val="none" w:sz="0" w:space="0" w:color="auto"/>
            <w:bottom w:val="none" w:sz="0" w:space="0" w:color="auto"/>
            <w:right w:val="none" w:sz="0" w:space="0" w:color="auto"/>
          </w:divBdr>
        </w:div>
        <w:div w:id="240993565">
          <w:marLeft w:val="640"/>
          <w:marRight w:val="0"/>
          <w:marTop w:val="0"/>
          <w:marBottom w:val="0"/>
          <w:divBdr>
            <w:top w:val="none" w:sz="0" w:space="0" w:color="auto"/>
            <w:left w:val="none" w:sz="0" w:space="0" w:color="auto"/>
            <w:bottom w:val="none" w:sz="0" w:space="0" w:color="auto"/>
            <w:right w:val="none" w:sz="0" w:space="0" w:color="auto"/>
          </w:divBdr>
        </w:div>
        <w:div w:id="2004578363">
          <w:marLeft w:val="640"/>
          <w:marRight w:val="0"/>
          <w:marTop w:val="0"/>
          <w:marBottom w:val="0"/>
          <w:divBdr>
            <w:top w:val="none" w:sz="0" w:space="0" w:color="auto"/>
            <w:left w:val="none" w:sz="0" w:space="0" w:color="auto"/>
            <w:bottom w:val="none" w:sz="0" w:space="0" w:color="auto"/>
            <w:right w:val="none" w:sz="0" w:space="0" w:color="auto"/>
          </w:divBdr>
        </w:div>
        <w:div w:id="736325064">
          <w:marLeft w:val="640"/>
          <w:marRight w:val="0"/>
          <w:marTop w:val="0"/>
          <w:marBottom w:val="0"/>
          <w:divBdr>
            <w:top w:val="none" w:sz="0" w:space="0" w:color="auto"/>
            <w:left w:val="none" w:sz="0" w:space="0" w:color="auto"/>
            <w:bottom w:val="none" w:sz="0" w:space="0" w:color="auto"/>
            <w:right w:val="none" w:sz="0" w:space="0" w:color="auto"/>
          </w:divBdr>
        </w:div>
        <w:div w:id="1082026512">
          <w:marLeft w:val="640"/>
          <w:marRight w:val="0"/>
          <w:marTop w:val="0"/>
          <w:marBottom w:val="0"/>
          <w:divBdr>
            <w:top w:val="none" w:sz="0" w:space="0" w:color="auto"/>
            <w:left w:val="none" w:sz="0" w:space="0" w:color="auto"/>
            <w:bottom w:val="none" w:sz="0" w:space="0" w:color="auto"/>
            <w:right w:val="none" w:sz="0" w:space="0" w:color="auto"/>
          </w:divBdr>
        </w:div>
      </w:divsChild>
    </w:div>
    <w:div w:id="78602616">
      <w:bodyDiv w:val="1"/>
      <w:marLeft w:val="0"/>
      <w:marRight w:val="0"/>
      <w:marTop w:val="0"/>
      <w:marBottom w:val="0"/>
      <w:divBdr>
        <w:top w:val="none" w:sz="0" w:space="0" w:color="auto"/>
        <w:left w:val="none" w:sz="0" w:space="0" w:color="auto"/>
        <w:bottom w:val="none" w:sz="0" w:space="0" w:color="auto"/>
        <w:right w:val="none" w:sz="0" w:space="0" w:color="auto"/>
      </w:divBdr>
      <w:divsChild>
        <w:div w:id="1065373755">
          <w:marLeft w:val="0"/>
          <w:marRight w:val="0"/>
          <w:marTop w:val="0"/>
          <w:marBottom w:val="0"/>
          <w:divBdr>
            <w:top w:val="none" w:sz="0" w:space="0" w:color="auto"/>
            <w:left w:val="none" w:sz="0" w:space="0" w:color="auto"/>
            <w:bottom w:val="none" w:sz="0" w:space="0" w:color="auto"/>
            <w:right w:val="none" w:sz="0" w:space="0" w:color="auto"/>
          </w:divBdr>
          <w:divsChild>
            <w:div w:id="100686836">
              <w:marLeft w:val="0"/>
              <w:marRight w:val="0"/>
              <w:marTop w:val="0"/>
              <w:marBottom w:val="0"/>
              <w:divBdr>
                <w:top w:val="none" w:sz="0" w:space="0" w:color="auto"/>
                <w:left w:val="none" w:sz="0" w:space="0" w:color="auto"/>
                <w:bottom w:val="none" w:sz="0" w:space="0" w:color="auto"/>
                <w:right w:val="none" w:sz="0" w:space="0" w:color="auto"/>
              </w:divBdr>
              <w:divsChild>
                <w:div w:id="2105959428">
                  <w:marLeft w:val="0"/>
                  <w:marRight w:val="0"/>
                  <w:marTop w:val="0"/>
                  <w:marBottom w:val="0"/>
                  <w:divBdr>
                    <w:top w:val="none" w:sz="0" w:space="0" w:color="auto"/>
                    <w:left w:val="none" w:sz="0" w:space="0" w:color="auto"/>
                    <w:bottom w:val="none" w:sz="0" w:space="0" w:color="auto"/>
                    <w:right w:val="none" w:sz="0" w:space="0" w:color="auto"/>
                  </w:divBdr>
                  <w:divsChild>
                    <w:div w:id="86186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426809">
      <w:bodyDiv w:val="1"/>
      <w:marLeft w:val="0"/>
      <w:marRight w:val="0"/>
      <w:marTop w:val="0"/>
      <w:marBottom w:val="0"/>
      <w:divBdr>
        <w:top w:val="none" w:sz="0" w:space="0" w:color="auto"/>
        <w:left w:val="none" w:sz="0" w:space="0" w:color="auto"/>
        <w:bottom w:val="none" w:sz="0" w:space="0" w:color="auto"/>
        <w:right w:val="none" w:sz="0" w:space="0" w:color="auto"/>
      </w:divBdr>
      <w:divsChild>
        <w:div w:id="199168245">
          <w:marLeft w:val="640"/>
          <w:marRight w:val="0"/>
          <w:marTop w:val="0"/>
          <w:marBottom w:val="0"/>
          <w:divBdr>
            <w:top w:val="none" w:sz="0" w:space="0" w:color="auto"/>
            <w:left w:val="none" w:sz="0" w:space="0" w:color="auto"/>
            <w:bottom w:val="none" w:sz="0" w:space="0" w:color="auto"/>
            <w:right w:val="none" w:sz="0" w:space="0" w:color="auto"/>
          </w:divBdr>
        </w:div>
        <w:div w:id="282812988">
          <w:marLeft w:val="640"/>
          <w:marRight w:val="0"/>
          <w:marTop w:val="0"/>
          <w:marBottom w:val="0"/>
          <w:divBdr>
            <w:top w:val="none" w:sz="0" w:space="0" w:color="auto"/>
            <w:left w:val="none" w:sz="0" w:space="0" w:color="auto"/>
            <w:bottom w:val="none" w:sz="0" w:space="0" w:color="auto"/>
            <w:right w:val="none" w:sz="0" w:space="0" w:color="auto"/>
          </w:divBdr>
        </w:div>
        <w:div w:id="1079867789">
          <w:marLeft w:val="640"/>
          <w:marRight w:val="0"/>
          <w:marTop w:val="0"/>
          <w:marBottom w:val="0"/>
          <w:divBdr>
            <w:top w:val="none" w:sz="0" w:space="0" w:color="auto"/>
            <w:left w:val="none" w:sz="0" w:space="0" w:color="auto"/>
            <w:bottom w:val="none" w:sz="0" w:space="0" w:color="auto"/>
            <w:right w:val="none" w:sz="0" w:space="0" w:color="auto"/>
          </w:divBdr>
        </w:div>
        <w:div w:id="950432787">
          <w:marLeft w:val="640"/>
          <w:marRight w:val="0"/>
          <w:marTop w:val="0"/>
          <w:marBottom w:val="0"/>
          <w:divBdr>
            <w:top w:val="none" w:sz="0" w:space="0" w:color="auto"/>
            <w:left w:val="none" w:sz="0" w:space="0" w:color="auto"/>
            <w:bottom w:val="none" w:sz="0" w:space="0" w:color="auto"/>
            <w:right w:val="none" w:sz="0" w:space="0" w:color="auto"/>
          </w:divBdr>
        </w:div>
        <w:div w:id="940258596">
          <w:marLeft w:val="640"/>
          <w:marRight w:val="0"/>
          <w:marTop w:val="0"/>
          <w:marBottom w:val="0"/>
          <w:divBdr>
            <w:top w:val="none" w:sz="0" w:space="0" w:color="auto"/>
            <w:left w:val="none" w:sz="0" w:space="0" w:color="auto"/>
            <w:bottom w:val="none" w:sz="0" w:space="0" w:color="auto"/>
            <w:right w:val="none" w:sz="0" w:space="0" w:color="auto"/>
          </w:divBdr>
        </w:div>
        <w:div w:id="720978109">
          <w:marLeft w:val="640"/>
          <w:marRight w:val="0"/>
          <w:marTop w:val="0"/>
          <w:marBottom w:val="0"/>
          <w:divBdr>
            <w:top w:val="none" w:sz="0" w:space="0" w:color="auto"/>
            <w:left w:val="none" w:sz="0" w:space="0" w:color="auto"/>
            <w:bottom w:val="none" w:sz="0" w:space="0" w:color="auto"/>
            <w:right w:val="none" w:sz="0" w:space="0" w:color="auto"/>
          </w:divBdr>
        </w:div>
        <w:div w:id="1068110802">
          <w:marLeft w:val="640"/>
          <w:marRight w:val="0"/>
          <w:marTop w:val="0"/>
          <w:marBottom w:val="0"/>
          <w:divBdr>
            <w:top w:val="none" w:sz="0" w:space="0" w:color="auto"/>
            <w:left w:val="none" w:sz="0" w:space="0" w:color="auto"/>
            <w:bottom w:val="none" w:sz="0" w:space="0" w:color="auto"/>
            <w:right w:val="none" w:sz="0" w:space="0" w:color="auto"/>
          </w:divBdr>
        </w:div>
        <w:div w:id="1603997723">
          <w:marLeft w:val="640"/>
          <w:marRight w:val="0"/>
          <w:marTop w:val="0"/>
          <w:marBottom w:val="0"/>
          <w:divBdr>
            <w:top w:val="none" w:sz="0" w:space="0" w:color="auto"/>
            <w:left w:val="none" w:sz="0" w:space="0" w:color="auto"/>
            <w:bottom w:val="none" w:sz="0" w:space="0" w:color="auto"/>
            <w:right w:val="none" w:sz="0" w:space="0" w:color="auto"/>
          </w:divBdr>
        </w:div>
        <w:div w:id="1473980261">
          <w:marLeft w:val="640"/>
          <w:marRight w:val="0"/>
          <w:marTop w:val="0"/>
          <w:marBottom w:val="0"/>
          <w:divBdr>
            <w:top w:val="none" w:sz="0" w:space="0" w:color="auto"/>
            <w:left w:val="none" w:sz="0" w:space="0" w:color="auto"/>
            <w:bottom w:val="none" w:sz="0" w:space="0" w:color="auto"/>
            <w:right w:val="none" w:sz="0" w:space="0" w:color="auto"/>
          </w:divBdr>
        </w:div>
        <w:div w:id="1456485477">
          <w:marLeft w:val="640"/>
          <w:marRight w:val="0"/>
          <w:marTop w:val="0"/>
          <w:marBottom w:val="0"/>
          <w:divBdr>
            <w:top w:val="none" w:sz="0" w:space="0" w:color="auto"/>
            <w:left w:val="none" w:sz="0" w:space="0" w:color="auto"/>
            <w:bottom w:val="none" w:sz="0" w:space="0" w:color="auto"/>
            <w:right w:val="none" w:sz="0" w:space="0" w:color="auto"/>
          </w:divBdr>
        </w:div>
        <w:div w:id="345137141">
          <w:marLeft w:val="640"/>
          <w:marRight w:val="0"/>
          <w:marTop w:val="0"/>
          <w:marBottom w:val="0"/>
          <w:divBdr>
            <w:top w:val="none" w:sz="0" w:space="0" w:color="auto"/>
            <w:left w:val="none" w:sz="0" w:space="0" w:color="auto"/>
            <w:bottom w:val="none" w:sz="0" w:space="0" w:color="auto"/>
            <w:right w:val="none" w:sz="0" w:space="0" w:color="auto"/>
          </w:divBdr>
        </w:div>
        <w:div w:id="1337073293">
          <w:marLeft w:val="640"/>
          <w:marRight w:val="0"/>
          <w:marTop w:val="0"/>
          <w:marBottom w:val="0"/>
          <w:divBdr>
            <w:top w:val="none" w:sz="0" w:space="0" w:color="auto"/>
            <w:left w:val="none" w:sz="0" w:space="0" w:color="auto"/>
            <w:bottom w:val="none" w:sz="0" w:space="0" w:color="auto"/>
            <w:right w:val="none" w:sz="0" w:space="0" w:color="auto"/>
          </w:divBdr>
        </w:div>
        <w:div w:id="215361367">
          <w:marLeft w:val="640"/>
          <w:marRight w:val="0"/>
          <w:marTop w:val="0"/>
          <w:marBottom w:val="0"/>
          <w:divBdr>
            <w:top w:val="none" w:sz="0" w:space="0" w:color="auto"/>
            <w:left w:val="none" w:sz="0" w:space="0" w:color="auto"/>
            <w:bottom w:val="none" w:sz="0" w:space="0" w:color="auto"/>
            <w:right w:val="none" w:sz="0" w:space="0" w:color="auto"/>
          </w:divBdr>
        </w:div>
        <w:div w:id="1095594246">
          <w:marLeft w:val="640"/>
          <w:marRight w:val="0"/>
          <w:marTop w:val="0"/>
          <w:marBottom w:val="0"/>
          <w:divBdr>
            <w:top w:val="none" w:sz="0" w:space="0" w:color="auto"/>
            <w:left w:val="none" w:sz="0" w:space="0" w:color="auto"/>
            <w:bottom w:val="none" w:sz="0" w:space="0" w:color="auto"/>
            <w:right w:val="none" w:sz="0" w:space="0" w:color="auto"/>
          </w:divBdr>
        </w:div>
        <w:div w:id="500047652">
          <w:marLeft w:val="640"/>
          <w:marRight w:val="0"/>
          <w:marTop w:val="0"/>
          <w:marBottom w:val="0"/>
          <w:divBdr>
            <w:top w:val="none" w:sz="0" w:space="0" w:color="auto"/>
            <w:left w:val="none" w:sz="0" w:space="0" w:color="auto"/>
            <w:bottom w:val="none" w:sz="0" w:space="0" w:color="auto"/>
            <w:right w:val="none" w:sz="0" w:space="0" w:color="auto"/>
          </w:divBdr>
        </w:div>
        <w:div w:id="755134492">
          <w:marLeft w:val="640"/>
          <w:marRight w:val="0"/>
          <w:marTop w:val="0"/>
          <w:marBottom w:val="0"/>
          <w:divBdr>
            <w:top w:val="none" w:sz="0" w:space="0" w:color="auto"/>
            <w:left w:val="none" w:sz="0" w:space="0" w:color="auto"/>
            <w:bottom w:val="none" w:sz="0" w:space="0" w:color="auto"/>
            <w:right w:val="none" w:sz="0" w:space="0" w:color="auto"/>
          </w:divBdr>
        </w:div>
        <w:div w:id="62652979">
          <w:marLeft w:val="640"/>
          <w:marRight w:val="0"/>
          <w:marTop w:val="0"/>
          <w:marBottom w:val="0"/>
          <w:divBdr>
            <w:top w:val="none" w:sz="0" w:space="0" w:color="auto"/>
            <w:left w:val="none" w:sz="0" w:space="0" w:color="auto"/>
            <w:bottom w:val="none" w:sz="0" w:space="0" w:color="auto"/>
            <w:right w:val="none" w:sz="0" w:space="0" w:color="auto"/>
          </w:divBdr>
        </w:div>
        <w:div w:id="1969319140">
          <w:marLeft w:val="640"/>
          <w:marRight w:val="0"/>
          <w:marTop w:val="0"/>
          <w:marBottom w:val="0"/>
          <w:divBdr>
            <w:top w:val="none" w:sz="0" w:space="0" w:color="auto"/>
            <w:left w:val="none" w:sz="0" w:space="0" w:color="auto"/>
            <w:bottom w:val="none" w:sz="0" w:space="0" w:color="auto"/>
            <w:right w:val="none" w:sz="0" w:space="0" w:color="auto"/>
          </w:divBdr>
        </w:div>
        <w:div w:id="489297136">
          <w:marLeft w:val="640"/>
          <w:marRight w:val="0"/>
          <w:marTop w:val="0"/>
          <w:marBottom w:val="0"/>
          <w:divBdr>
            <w:top w:val="none" w:sz="0" w:space="0" w:color="auto"/>
            <w:left w:val="none" w:sz="0" w:space="0" w:color="auto"/>
            <w:bottom w:val="none" w:sz="0" w:space="0" w:color="auto"/>
            <w:right w:val="none" w:sz="0" w:space="0" w:color="auto"/>
          </w:divBdr>
        </w:div>
        <w:div w:id="1506558715">
          <w:marLeft w:val="640"/>
          <w:marRight w:val="0"/>
          <w:marTop w:val="0"/>
          <w:marBottom w:val="0"/>
          <w:divBdr>
            <w:top w:val="none" w:sz="0" w:space="0" w:color="auto"/>
            <w:left w:val="none" w:sz="0" w:space="0" w:color="auto"/>
            <w:bottom w:val="none" w:sz="0" w:space="0" w:color="auto"/>
            <w:right w:val="none" w:sz="0" w:space="0" w:color="auto"/>
          </w:divBdr>
        </w:div>
        <w:div w:id="643194567">
          <w:marLeft w:val="640"/>
          <w:marRight w:val="0"/>
          <w:marTop w:val="0"/>
          <w:marBottom w:val="0"/>
          <w:divBdr>
            <w:top w:val="none" w:sz="0" w:space="0" w:color="auto"/>
            <w:left w:val="none" w:sz="0" w:space="0" w:color="auto"/>
            <w:bottom w:val="none" w:sz="0" w:space="0" w:color="auto"/>
            <w:right w:val="none" w:sz="0" w:space="0" w:color="auto"/>
          </w:divBdr>
        </w:div>
        <w:div w:id="509836209">
          <w:marLeft w:val="640"/>
          <w:marRight w:val="0"/>
          <w:marTop w:val="0"/>
          <w:marBottom w:val="0"/>
          <w:divBdr>
            <w:top w:val="none" w:sz="0" w:space="0" w:color="auto"/>
            <w:left w:val="none" w:sz="0" w:space="0" w:color="auto"/>
            <w:bottom w:val="none" w:sz="0" w:space="0" w:color="auto"/>
            <w:right w:val="none" w:sz="0" w:space="0" w:color="auto"/>
          </w:divBdr>
        </w:div>
        <w:div w:id="1636987239">
          <w:marLeft w:val="640"/>
          <w:marRight w:val="0"/>
          <w:marTop w:val="0"/>
          <w:marBottom w:val="0"/>
          <w:divBdr>
            <w:top w:val="none" w:sz="0" w:space="0" w:color="auto"/>
            <w:left w:val="none" w:sz="0" w:space="0" w:color="auto"/>
            <w:bottom w:val="none" w:sz="0" w:space="0" w:color="auto"/>
            <w:right w:val="none" w:sz="0" w:space="0" w:color="auto"/>
          </w:divBdr>
        </w:div>
        <w:div w:id="726413746">
          <w:marLeft w:val="640"/>
          <w:marRight w:val="0"/>
          <w:marTop w:val="0"/>
          <w:marBottom w:val="0"/>
          <w:divBdr>
            <w:top w:val="none" w:sz="0" w:space="0" w:color="auto"/>
            <w:left w:val="none" w:sz="0" w:space="0" w:color="auto"/>
            <w:bottom w:val="none" w:sz="0" w:space="0" w:color="auto"/>
            <w:right w:val="none" w:sz="0" w:space="0" w:color="auto"/>
          </w:divBdr>
        </w:div>
        <w:div w:id="305206203">
          <w:marLeft w:val="640"/>
          <w:marRight w:val="0"/>
          <w:marTop w:val="0"/>
          <w:marBottom w:val="0"/>
          <w:divBdr>
            <w:top w:val="none" w:sz="0" w:space="0" w:color="auto"/>
            <w:left w:val="none" w:sz="0" w:space="0" w:color="auto"/>
            <w:bottom w:val="none" w:sz="0" w:space="0" w:color="auto"/>
            <w:right w:val="none" w:sz="0" w:space="0" w:color="auto"/>
          </w:divBdr>
        </w:div>
        <w:div w:id="2089301860">
          <w:marLeft w:val="640"/>
          <w:marRight w:val="0"/>
          <w:marTop w:val="0"/>
          <w:marBottom w:val="0"/>
          <w:divBdr>
            <w:top w:val="none" w:sz="0" w:space="0" w:color="auto"/>
            <w:left w:val="none" w:sz="0" w:space="0" w:color="auto"/>
            <w:bottom w:val="none" w:sz="0" w:space="0" w:color="auto"/>
            <w:right w:val="none" w:sz="0" w:space="0" w:color="auto"/>
          </w:divBdr>
        </w:div>
        <w:div w:id="304821487">
          <w:marLeft w:val="640"/>
          <w:marRight w:val="0"/>
          <w:marTop w:val="0"/>
          <w:marBottom w:val="0"/>
          <w:divBdr>
            <w:top w:val="none" w:sz="0" w:space="0" w:color="auto"/>
            <w:left w:val="none" w:sz="0" w:space="0" w:color="auto"/>
            <w:bottom w:val="none" w:sz="0" w:space="0" w:color="auto"/>
            <w:right w:val="none" w:sz="0" w:space="0" w:color="auto"/>
          </w:divBdr>
        </w:div>
        <w:div w:id="1311137161">
          <w:marLeft w:val="640"/>
          <w:marRight w:val="0"/>
          <w:marTop w:val="0"/>
          <w:marBottom w:val="0"/>
          <w:divBdr>
            <w:top w:val="none" w:sz="0" w:space="0" w:color="auto"/>
            <w:left w:val="none" w:sz="0" w:space="0" w:color="auto"/>
            <w:bottom w:val="none" w:sz="0" w:space="0" w:color="auto"/>
            <w:right w:val="none" w:sz="0" w:space="0" w:color="auto"/>
          </w:divBdr>
        </w:div>
        <w:div w:id="1881433476">
          <w:marLeft w:val="640"/>
          <w:marRight w:val="0"/>
          <w:marTop w:val="0"/>
          <w:marBottom w:val="0"/>
          <w:divBdr>
            <w:top w:val="none" w:sz="0" w:space="0" w:color="auto"/>
            <w:left w:val="none" w:sz="0" w:space="0" w:color="auto"/>
            <w:bottom w:val="none" w:sz="0" w:space="0" w:color="auto"/>
            <w:right w:val="none" w:sz="0" w:space="0" w:color="auto"/>
          </w:divBdr>
        </w:div>
        <w:div w:id="503011500">
          <w:marLeft w:val="640"/>
          <w:marRight w:val="0"/>
          <w:marTop w:val="0"/>
          <w:marBottom w:val="0"/>
          <w:divBdr>
            <w:top w:val="none" w:sz="0" w:space="0" w:color="auto"/>
            <w:left w:val="none" w:sz="0" w:space="0" w:color="auto"/>
            <w:bottom w:val="none" w:sz="0" w:space="0" w:color="auto"/>
            <w:right w:val="none" w:sz="0" w:space="0" w:color="auto"/>
          </w:divBdr>
        </w:div>
        <w:div w:id="1577007606">
          <w:marLeft w:val="640"/>
          <w:marRight w:val="0"/>
          <w:marTop w:val="0"/>
          <w:marBottom w:val="0"/>
          <w:divBdr>
            <w:top w:val="none" w:sz="0" w:space="0" w:color="auto"/>
            <w:left w:val="none" w:sz="0" w:space="0" w:color="auto"/>
            <w:bottom w:val="none" w:sz="0" w:space="0" w:color="auto"/>
            <w:right w:val="none" w:sz="0" w:space="0" w:color="auto"/>
          </w:divBdr>
        </w:div>
        <w:div w:id="516894604">
          <w:marLeft w:val="640"/>
          <w:marRight w:val="0"/>
          <w:marTop w:val="0"/>
          <w:marBottom w:val="0"/>
          <w:divBdr>
            <w:top w:val="none" w:sz="0" w:space="0" w:color="auto"/>
            <w:left w:val="none" w:sz="0" w:space="0" w:color="auto"/>
            <w:bottom w:val="none" w:sz="0" w:space="0" w:color="auto"/>
            <w:right w:val="none" w:sz="0" w:space="0" w:color="auto"/>
          </w:divBdr>
        </w:div>
        <w:div w:id="832645640">
          <w:marLeft w:val="640"/>
          <w:marRight w:val="0"/>
          <w:marTop w:val="0"/>
          <w:marBottom w:val="0"/>
          <w:divBdr>
            <w:top w:val="none" w:sz="0" w:space="0" w:color="auto"/>
            <w:left w:val="none" w:sz="0" w:space="0" w:color="auto"/>
            <w:bottom w:val="none" w:sz="0" w:space="0" w:color="auto"/>
            <w:right w:val="none" w:sz="0" w:space="0" w:color="auto"/>
          </w:divBdr>
        </w:div>
        <w:div w:id="64685924">
          <w:marLeft w:val="640"/>
          <w:marRight w:val="0"/>
          <w:marTop w:val="0"/>
          <w:marBottom w:val="0"/>
          <w:divBdr>
            <w:top w:val="none" w:sz="0" w:space="0" w:color="auto"/>
            <w:left w:val="none" w:sz="0" w:space="0" w:color="auto"/>
            <w:bottom w:val="none" w:sz="0" w:space="0" w:color="auto"/>
            <w:right w:val="none" w:sz="0" w:space="0" w:color="auto"/>
          </w:divBdr>
        </w:div>
        <w:div w:id="143202732">
          <w:marLeft w:val="640"/>
          <w:marRight w:val="0"/>
          <w:marTop w:val="0"/>
          <w:marBottom w:val="0"/>
          <w:divBdr>
            <w:top w:val="none" w:sz="0" w:space="0" w:color="auto"/>
            <w:left w:val="none" w:sz="0" w:space="0" w:color="auto"/>
            <w:bottom w:val="none" w:sz="0" w:space="0" w:color="auto"/>
            <w:right w:val="none" w:sz="0" w:space="0" w:color="auto"/>
          </w:divBdr>
        </w:div>
        <w:div w:id="1750345064">
          <w:marLeft w:val="640"/>
          <w:marRight w:val="0"/>
          <w:marTop w:val="0"/>
          <w:marBottom w:val="0"/>
          <w:divBdr>
            <w:top w:val="none" w:sz="0" w:space="0" w:color="auto"/>
            <w:left w:val="none" w:sz="0" w:space="0" w:color="auto"/>
            <w:bottom w:val="none" w:sz="0" w:space="0" w:color="auto"/>
            <w:right w:val="none" w:sz="0" w:space="0" w:color="auto"/>
          </w:divBdr>
        </w:div>
        <w:div w:id="139930351">
          <w:marLeft w:val="640"/>
          <w:marRight w:val="0"/>
          <w:marTop w:val="0"/>
          <w:marBottom w:val="0"/>
          <w:divBdr>
            <w:top w:val="none" w:sz="0" w:space="0" w:color="auto"/>
            <w:left w:val="none" w:sz="0" w:space="0" w:color="auto"/>
            <w:bottom w:val="none" w:sz="0" w:space="0" w:color="auto"/>
            <w:right w:val="none" w:sz="0" w:space="0" w:color="auto"/>
          </w:divBdr>
        </w:div>
        <w:div w:id="831485913">
          <w:marLeft w:val="640"/>
          <w:marRight w:val="0"/>
          <w:marTop w:val="0"/>
          <w:marBottom w:val="0"/>
          <w:divBdr>
            <w:top w:val="none" w:sz="0" w:space="0" w:color="auto"/>
            <w:left w:val="none" w:sz="0" w:space="0" w:color="auto"/>
            <w:bottom w:val="none" w:sz="0" w:space="0" w:color="auto"/>
            <w:right w:val="none" w:sz="0" w:space="0" w:color="auto"/>
          </w:divBdr>
        </w:div>
        <w:div w:id="1670475070">
          <w:marLeft w:val="640"/>
          <w:marRight w:val="0"/>
          <w:marTop w:val="0"/>
          <w:marBottom w:val="0"/>
          <w:divBdr>
            <w:top w:val="none" w:sz="0" w:space="0" w:color="auto"/>
            <w:left w:val="none" w:sz="0" w:space="0" w:color="auto"/>
            <w:bottom w:val="none" w:sz="0" w:space="0" w:color="auto"/>
            <w:right w:val="none" w:sz="0" w:space="0" w:color="auto"/>
          </w:divBdr>
        </w:div>
        <w:div w:id="466826074">
          <w:marLeft w:val="640"/>
          <w:marRight w:val="0"/>
          <w:marTop w:val="0"/>
          <w:marBottom w:val="0"/>
          <w:divBdr>
            <w:top w:val="none" w:sz="0" w:space="0" w:color="auto"/>
            <w:left w:val="none" w:sz="0" w:space="0" w:color="auto"/>
            <w:bottom w:val="none" w:sz="0" w:space="0" w:color="auto"/>
            <w:right w:val="none" w:sz="0" w:space="0" w:color="auto"/>
          </w:divBdr>
        </w:div>
        <w:div w:id="558367263">
          <w:marLeft w:val="640"/>
          <w:marRight w:val="0"/>
          <w:marTop w:val="0"/>
          <w:marBottom w:val="0"/>
          <w:divBdr>
            <w:top w:val="none" w:sz="0" w:space="0" w:color="auto"/>
            <w:left w:val="none" w:sz="0" w:space="0" w:color="auto"/>
            <w:bottom w:val="none" w:sz="0" w:space="0" w:color="auto"/>
            <w:right w:val="none" w:sz="0" w:space="0" w:color="auto"/>
          </w:divBdr>
        </w:div>
        <w:div w:id="1653748928">
          <w:marLeft w:val="640"/>
          <w:marRight w:val="0"/>
          <w:marTop w:val="0"/>
          <w:marBottom w:val="0"/>
          <w:divBdr>
            <w:top w:val="none" w:sz="0" w:space="0" w:color="auto"/>
            <w:left w:val="none" w:sz="0" w:space="0" w:color="auto"/>
            <w:bottom w:val="none" w:sz="0" w:space="0" w:color="auto"/>
            <w:right w:val="none" w:sz="0" w:space="0" w:color="auto"/>
          </w:divBdr>
        </w:div>
        <w:div w:id="1127235042">
          <w:marLeft w:val="640"/>
          <w:marRight w:val="0"/>
          <w:marTop w:val="0"/>
          <w:marBottom w:val="0"/>
          <w:divBdr>
            <w:top w:val="none" w:sz="0" w:space="0" w:color="auto"/>
            <w:left w:val="none" w:sz="0" w:space="0" w:color="auto"/>
            <w:bottom w:val="none" w:sz="0" w:space="0" w:color="auto"/>
            <w:right w:val="none" w:sz="0" w:space="0" w:color="auto"/>
          </w:divBdr>
        </w:div>
        <w:div w:id="419448586">
          <w:marLeft w:val="640"/>
          <w:marRight w:val="0"/>
          <w:marTop w:val="0"/>
          <w:marBottom w:val="0"/>
          <w:divBdr>
            <w:top w:val="none" w:sz="0" w:space="0" w:color="auto"/>
            <w:left w:val="none" w:sz="0" w:space="0" w:color="auto"/>
            <w:bottom w:val="none" w:sz="0" w:space="0" w:color="auto"/>
            <w:right w:val="none" w:sz="0" w:space="0" w:color="auto"/>
          </w:divBdr>
        </w:div>
        <w:div w:id="1600139873">
          <w:marLeft w:val="640"/>
          <w:marRight w:val="0"/>
          <w:marTop w:val="0"/>
          <w:marBottom w:val="0"/>
          <w:divBdr>
            <w:top w:val="none" w:sz="0" w:space="0" w:color="auto"/>
            <w:left w:val="none" w:sz="0" w:space="0" w:color="auto"/>
            <w:bottom w:val="none" w:sz="0" w:space="0" w:color="auto"/>
            <w:right w:val="none" w:sz="0" w:space="0" w:color="auto"/>
          </w:divBdr>
        </w:div>
        <w:div w:id="1230000466">
          <w:marLeft w:val="640"/>
          <w:marRight w:val="0"/>
          <w:marTop w:val="0"/>
          <w:marBottom w:val="0"/>
          <w:divBdr>
            <w:top w:val="none" w:sz="0" w:space="0" w:color="auto"/>
            <w:left w:val="none" w:sz="0" w:space="0" w:color="auto"/>
            <w:bottom w:val="none" w:sz="0" w:space="0" w:color="auto"/>
            <w:right w:val="none" w:sz="0" w:space="0" w:color="auto"/>
          </w:divBdr>
        </w:div>
        <w:div w:id="1329287850">
          <w:marLeft w:val="640"/>
          <w:marRight w:val="0"/>
          <w:marTop w:val="0"/>
          <w:marBottom w:val="0"/>
          <w:divBdr>
            <w:top w:val="none" w:sz="0" w:space="0" w:color="auto"/>
            <w:left w:val="none" w:sz="0" w:space="0" w:color="auto"/>
            <w:bottom w:val="none" w:sz="0" w:space="0" w:color="auto"/>
            <w:right w:val="none" w:sz="0" w:space="0" w:color="auto"/>
          </w:divBdr>
        </w:div>
        <w:div w:id="1619599730">
          <w:marLeft w:val="640"/>
          <w:marRight w:val="0"/>
          <w:marTop w:val="0"/>
          <w:marBottom w:val="0"/>
          <w:divBdr>
            <w:top w:val="none" w:sz="0" w:space="0" w:color="auto"/>
            <w:left w:val="none" w:sz="0" w:space="0" w:color="auto"/>
            <w:bottom w:val="none" w:sz="0" w:space="0" w:color="auto"/>
            <w:right w:val="none" w:sz="0" w:space="0" w:color="auto"/>
          </w:divBdr>
        </w:div>
        <w:div w:id="502203285">
          <w:marLeft w:val="640"/>
          <w:marRight w:val="0"/>
          <w:marTop w:val="0"/>
          <w:marBottom w:val="0"/>
          <w:divBdr>
            <w:top w:val="none" w:sz="0" w:space="0" w:color="auto"/>
            <w:left w:val="none" w:sz="0" w:space="0" w:color="auto"/>
            <w:bottom w:val="none" w:sz="0" w:space="0" w:color="auto"/>
            <w:right w:val="none" w:sz="0" w:space="0" w:color="auto"/>
          </w:divBdr>
        </w:div>
        <w:div w:id="1934824433">
          <w:marLeft w:val="640"/>
          <w:marRight w:val="0"/>
          <w:marTop w:val="0"/>
          <w:marBottom w:val="0"/>
          <w:divBdr>
            <w:top w:val="none" w:sz="0" w:space="0" w:color="auto"/>
            <w:left w:val="none" w:sz="0" w:space="0" w:color="auto"/>
            <w:bottom w:val="none" w:sz="0" w:space="0" w:color="auto"/>
            <w:right w:val="none" w:sz="0" w:space="0" w:color="auto"/>
          </w:divBdr>
        </w:div>
        <w:div w:id="391583251">
          <w:marLeft w:val="640"/>
          <w:marRight w:val="0"/>
          <w:marTop w:val="0"/>
          <w:marBottom w:val="0"/>
          <w:divBdr>
            <w:top w:val="none" w:sz="0" w:space="0" w:color="auto"/>
            <w:left w:val="none" w:sz="0" w:space="0" w:color="auto"/>
            <w:bottom w:val="none" w:sz="0" w:space="0" w:color="auto"/>
            <w:right w:val="none" w:sz="0" w:space="0" w:color="auto"/>
          </w:divBdr>
        </w:div>
        <w:div w:id="1644308202">
          <w:marLeft w:val="640"/>
          <w:marRight w:val="0"/>
          <w:marTop w:val="0"/>
          <w:marBottom w:val="0"/>
          <w:divBdr>
            <w:top w:val="none" w:sz="0" w:space="0" w:color="auto"/>
            <w:left w:val="none" w:sz="0" w:space="0" w:color="auto"/>
            <w:bottom w:val="none" w:sz="0" w:space="0" w:color="auto"/>
            <w:right w:val="none" w:sz="0" w:space="0" w:color="auto"/>
          </w:divBdr>
        </w:div>
        <w:div w:id="1857882246">
          <w:marLeft w:val="640"/>
          <w:marRight w:val="0"/>
          <w:marTop w:val="0"/>
          <w:marBottom w:val="0"/>
          <w:divBdr>
            <w:top w:val="none" w:sz="0" w:space="0" w:color="auto"/>
            <w:left w:val="none" w:sz="0" w:space="0" w:color="auto"/>
            <w:bottom w:val="none" w:sz="0" w:space="0" w:color="auto"/>
            <w:right w:val="none" w:sz="0" w:space="0" w:color="auto"/>
          </w:divBdr>
        </w:div>
        <w:div w:id="328023054">
          <w:marLeft w:val="640"/>
          <w:marRight w:val="0"/>
          <w:marTop w:val="0"/>
          <w:marBottom w:val="0"/>
          <w:divBdr>
            <w:top w:val="none" w:sz="0" w:space="0" w:color="auto"/>
            <w:left w:val="none" w:sz="0" w:space="0" w:color="auto"/>
            <w:bottom w:val="none" w:sz="0" w:space="0" w:color="auto"/>
            <w:right w:val="none" w:sz="0" w:space="0" w:color="auto"/>
          </w:divBdr>
        </w:div>
        <w:div w:id="42826906">
          <w:marLeft w:val="640"/>
          <w:marRight w:val="0"/>
          <w:marTop w:val="0"/>
          <w:marBottom w:val="0"/>
          <w:divBdr>
            <w:top w:val="none" w:sz="0" w:space="0" w:color="auto"/>
            <w:left w:val="none" w:sz="0" w:space="0" w:color="auto"/>
            <w:bottom w:val="none" w:sz="0" w:space="0" w:color="auto"/>
            <w:right w:val="none" w:sz="0" w:space="0" w:color="auto"/>
          </w:divBdr>
        </w:div>
        <w:div w:id="1094671488">
          <w:marLeft w:val="640"/>
          <w:marRight w:val="0"/>
          <w:marTop w:val="0"/>
          <w:marBottom w:val="0"/>
          <w:divBdr>
            <w:top w:val="none" w:sz="0" w:space="0" w:color="auto"/>
            <w:left w:val="none" w:sz="0" w:space="0" w:color="auto"/>
            <w:bottom w:val="none" w:sz="0" w:space="0" w:color="auto"/>
            <w:right w:val="none" w:sz="0" w:space="0" w:color="auto"/>
          </w:divBdr>
        </w:div>
        <w:div w:id="924415961">
          <w:marLeft w:val="640"/>
          <w:marRight w:val="0"/>
          <w:marTop w:val="0"/>
          <w:marBottom w:val="0"/>
          <w:divBdr>
            <w:top w:val="none" w:sz="0" w:space="0" w:color="auto"/>
            <w:left w:val="none" w:sz="0" w:space="0" w:color="auto"/>
            <w:bottom w:val="none" w:sz="0" w:space="0" w:color="auto"/>
            <w:right w:val="none" w:sz="0" w:space="0" w:color="auto"/>
          </w:divBdr>
        </w:div>
        <w:div w:id="1963463347">
          <w:marLeft w:val="640"/>
          <w:marRight w:val="0"/>
          <w:marTop w:val="0"/>
          <w:marBottom w:val="0"/>
          <w:divBdr>
            <w:top w:val="none" w:sz="0" w:space="0" w:color="auto"/>
            <w:left w:val="none" w:sz="0" w:space="0" w:color="auto"/>
            <w:bottom w:val="none" w:sz="0" w:space="0" w:color="auto"/>
            <w:right w:val="none" w:sz="0" w:space="0" w:color="auto"/>
          </w:divBdr>
        </w:div>
        <w:div w:id="1774782252">
          <w:marLeft w:val="640"/>
          <w:marRight w:val="0"/>
          <w:marTop w:val="0"/>
          <w:marBottom w:val="0"/>
          <w:divBdr>
            <w:top w:val="none" w:sz="0" w:space="0" w:color="auto"/>
            <w:left w:val="none" w:sz="0" w:space="0" w:color="auto"/>
            <w:bottom w:val="none" w:sz="0" w:space="0" w:color="auto"/>
            <w:right w:val="none" w:sz="0" w:space="0" w:color="auto"/>
          </w:divBdr>
        </w:div>
        <w:div w:id="864101065">
          <w:marLeft w:val="640"/>
          <w:marRight w:val="0"/>
          <w:marTop w:val="0"/>
          <w:marBottom w:val="0"/>
          <w:divBdr>
            <w:top w:val="none" w:sz="0" w:space="0" w:color="auto"/>
            <w:left w:val="none" w:sz="0" w:space="0" w:color="auto"/>
            <w:bottom w:val="none" w:sz="0" w:space="0" w:color="auto"/>
            <w:right w:val="none" w:sz="0" w:space="0" w:color="auto"/>
          </w:divBdr>
        </w:div>
        <w:div w:id="447699768">
          <w:marLeft w:val="640"/>
          <w:marRight w:val="0"/>
          <w:marTop w:val="0"/>
          <w:marBottom w:val="0"/>
          <w:divBdr>
            <w:top w:val="none" w:sz="0" w:space="0" w:color="auto"/>
            <w:left w:val="none" w:sz="0" w:space="0" w:color="auto"/>
            <w:bottom w:val="none" w:sz="0" w:space="0" w:color="auto"/>
            <w:right w:val="none" w:sz="0" w:space="0" w:color="auto"/>
          </w:divBdr>
        </w:div>
        <w:div w:id="612324794">
          <w:marLeft w:val="640"/>
          <w:marRight w:val="0"/>
          <w:marTop w:val="0"/>
          <w:marBottom w:val="0"/>
          <w:divBdr>
            <w:top w:val="none" w:sz="0" w:space="0" w:color="auto"/>
            <w:left w:val="none" w:sz="0" w:space="0" w:color="auto"/>
            <w:bottom w:val="none" w:sz="0" w:space="0" w:color="auto"/>
            <w:right w:val="none" w:sz="0" w:space="0" w:color="auto"/>
          </w:divBdr>
        </w:div>
        <w:div w:id="1734892086">
          <w:marLeft w:val="640"/>
          <w:marRight w:val="0"/>
          <w:marTop w:val="0"/>
          <w:marBottom w:val="0"/>
          <w:divBdr>
            <w:top w:val="none" w:sz="0" w:space="0" w:color="auto"/>
            <w:left w:val="none" w:sz="0" w:space="0" w:color="auto"/>
            <w:bottom w:val="none" w:sz="0" w:space="0" w:color="auto"/>
            <w:right w:val="none" w:sz="0" w:space="0" w:color="auto"/>
          </w:divBdr>
        </w:div>
        <w:div w:id="1675066922">
          <w:marLeft w:val="640"/>
          <w:marRight w:val="0"/>
          <w:marTop w:val="0"/>
          <w:marBottom w:val="0"/>
          <w:divBdr>
            <w:top w:val="none" w:sz="0" w:space="0" w:color="auto"/>
            <w:left w:val="none" w:sz="0" w:space="0" w:color="auto"/>
            <w:bottom w:val="none" w:sz="0" w:space="0" w:color="auto"/>
            <w:right w:val="none" w:sz="0" w:space="0" w:color="auto"/>
          </w:divBdr>
        </w:div>
        <w:div w:id="1022629840">
          <w:marLeft w:val="640"/>
          <w:marRight w:val="0"/>
          <w:marTop w:val="0"/>
          <w:marBottom w:val="0"/>
          <w:divBdr>
            <w:top w:val="none" w:sz="0" w:space="0" w:color="auto"/>
            <w:left w:val="none" w:sz="0" w:space="0" w:color="auto"/>
            <w:bottom w:val="none" w:sz="0" w:space="0" w:color="auto"/>
            <w:right w:val="none" w:sz="0" w:space="0" w:color="auto"/>
          </w:divBdr>
        </w:div>
        <w:div w:id="372120375">
          <w:marLeft w:val="640"/>
          <w:marRight w:val="0"/>
          <w:marTop w:val="0"/>
          <w:marBottom w:val="0"/>
          <w:divBdr>
            <w:top w:val="none" w:sz="0" w:space="0" w:color="auto"/>
            <w:left w:val="none" w:sz="0" w:space="0" w:color="auto"/>
            <w:bottom w:val="none" w:sz="0" w:space="0" w:color="auto"/>
            <w:right w:val="none" w:sz="0" w:space="0" w:color="auto"/>
          </w:divBdr>
        </w:div>
        <w:div w:id="286131034">
          <w:marLeft w:val="640"/>
          <w:marRight w:val="0"/>
          <w:marTop w:val="0"/>
          <w:marBottom w:val="0"/>
          <w:divBdr>
            <w:top w:val="none" w:sz="0" w:space="0" w:color="auto"/>
            <w:left w:val="none" w:sz="0" w:space="0" w:color="auto"/>
            <w:bottom w:val="none" w:sz="0" w:space="0" w:color="auto"/>
            <w:right w:val="none" w:sz="0" w:space="0" w:color="auto"/>
          </w:divBdr>
        </w:div>
        <w:div w:id="303512136">
          <w:marLeft w:val="640"/>
          <w:marRight w:val="0"/>
          <w:marTop w:val="0"/>
          <w:marBottom w:val="0"/>
          <w:divBdr>
            <w:top w:val="none" w:sz="0" w:space="0" w:color="auto"/>
            <w:left w:val="none" w:sz="0" w:space="0" w:color="auto"/>
            <w:bottom w:val="none" w:sz="0" w:space="0" w:color="auto"/>
            <w:right w:val="none" w:sz="0" w:space="0" w:color="auto"/>
          </w:divBdr>
        </w:div>
        <w:div w:id="1723481861">
          <w:marLeft w:val="640"/>
          <w:marRight w:val="0"/>
          <w:marTop w:val="0"/>
          <w:marBottom w:val="0"/>
          <w:divBdr>
            <w:top w:val="none" w:sz="0" w:space="0" w:color="auto"/>
            <w:left w:val="none" w:sz="0" w:space="0" w:color="auto"/>
            <w:bottom w:val="none" w:sz="0" w:space="0" w:color="auto"/>
            <w:right w:val="none" w:sz="0" w:space="0" w:color="auto"/>
          </w:divBdr>
        </w:div>
        <w:div w:id="725642668">
          <w:marLeft w:val="640"/>
          <w:marRight w:val="0"/>
          <w:marTop w:val="0"/>
          <w:marBottom w:val="0"/>
          <w:divBdr>
            <w:top w:val="none" w:sz="0" w:space="0" w:color="auto"/>
            <w:left w:val="none" w:sz="0" w:space="0" w:color="auto"/>
            <w:bottom w:val="none" w:sz="0" w:space="0" w:color="auto"/>
            <w:right w:val="none" w:sz="0" w:space="0" w:color="auto"/>
          </w:divBdr>
        </w:div>
        <w:div w:id="265507610">
          <w:marLeft w:val="640"/>
          <w:marRight w:val="0"/>
          <w:marTop w:val="0"/>
          <w:marBottom w:val="0"/>
          <w:divBdr>
            <w:top w:val="none" w:sz="0" w:space="0" w:color="auto"/>
            <w:left w:val="none" w:sz="0" w:space="0" w:color="auto"/>
            <w:bottom w:val="none" w:sz="0" w:space="0" w:color="auto"/>
            <w:right w:val="none" w:sz="0" w:space="0" w:color="auto"/>
          </w:divBdr>
        </w:div>
        <w:div w:id="717823944">
          <w:marLeft w:val="640"/>
          <w:marRight w:val="0"/>
          <w:marTop w:val="0"/>
          <w:marBottom w:val="0"/>
          <w:divBdr>
            <w:top w:val="none" w:sz="0" w:space="0" w:color="auto"/>
            <w:left w:val="none" w:sz="0" w:space="0" w:color="auto"/>
            <w:bottom w:val="none" w:sz="0" w:space="0" w:color="auto"/>
            <w:right w:val="none" w:sz="0" w:space="0" w:color="auto"/>
          </w:divBdr>
        </w:div>
        <w:div w:id="1031960267">
          <w:marLeft w:val="640"/>
          <w:marRight w:val="0"/>
          <w:marTop w:val="0"/>
          <w:marBottom w:val="0"/>
          <w:divBdr>
            <w:top w:val="none" w:sz="0" w:space="0" w:color="auto"/>
            <w:left w:val="none" w:sz="0" w:space="0" w:color="auto"/>
            <w:bottom w:val="none" w:sz="0" w:space="0" w:color="auto"/>
            <w:right w:val="none" w:sz="0" w:space="0" w:color="auto"/>
          </w:divBdr>
        </w:div>
        <w:div w:id="113719213">
          <w:marLeft w:val="640"/>
          <w:marRight w:val="0"/>
          <w:marTop w:val="0"/>
          <w:marBottom w:val="0"/>
          <w:divBdr>
            <w:top w:val="none" w:sz="0" w:space="0" w:color="auto"/>
            <w:left w:val="none" w:sz="0" w:space="0" w:color="auto"/>
            <w:bottom w:val="none" w:sz="0" w:space="0" w:color="auto"/>
            <w:right w:val="none" w:sz="0" w:space="0" w:color="auto"/>
          </w:divBdr>
        </w:div>
        <w:div w:id="67920338">
          <w:marLeft w:val="640"/>
          <w:marRight w:val="0"/>
          <w:marTop w:val="0"/>
          <w:marBottom w:val="0"/>
          <w:divBdr>
            <w:top w:val="none" w:sz="0" w:space="0" w:color="auto"/>
            <w:left w:val="none" w:sz="0" w:space="0" w:color="auto"/>
            <w:bottom w:val="none" w:sz="0" w:space="0" w:color="auto"/>
            <w:right w:val="none" w:sz="0" w:space="0" w:color="auto"/>
          </w:divBdr>
        </w:div>
        <w:div w:id="1834905237">
          <w:marLeft w:val="640"/>
          <w:marRight w:val="0"/>
          <w:marTop w:val="0"/>
          <w:marBottom w:val="0"/>
          <w:divBdr>
            <w:top w:val="none" w:sz="0" w:space="0" w:color="auto"/>
            <w:left w:val="none" w:sz="0" w:space="0" w:color="auto"/>
            <w:bottom w:val="none" w:sz="0" w:space="0" w:color="auto"/>
            <w:right w:val="none" w:sz="0" w:space="0" w:color="auto"/>
          </w:divBdr>
        </w:div>
        <w:div w:id="19666706">
          <w:marLeft w:val="640"/>
          <w:marRight w:val="0"/>
          <w:marTop w:val="0"/>
          <w:marBottom w:val="0"/>
          <w:divBdr>
            <w:top w:val="none" w:sz="0" w:space="0" w:color="auto"/>
            <w:left w:val="none" w:sz="0" w:space="0" w:color="auto"/>
            <w:bottom w:val="none" w:sz="0" w:space="0" w:color="auto"/>
            <w:right w:val="none" w:sz="0" w:space="0" w:color="auto"/>
          </w:divBdr>
        </w:div>
        <w:div w:id="722290931">
          <w:marLeft w:val="640"/>
          <w:marRight w:val="0"/>
          <w:marTop w:val="0"/>
          <w:marBottom w:val="0"/>
          <w:divBdr>
            <w:top w:val="none" w:sz="0" w:space="0" w:color="auto"/>
            <w:left w:val="none" w:sz="0" w:space="0" w:color="auto"/>
            <w:bottom w:val="none" w:sz="0" w:space="0" w:color="auto"/>
            <w:right w:val="none" w:sz="0" w:space="0" w:color="auto"/>
          </w:divBdr>
        </w:div>
        <w:div w:id="1010182871">
          <w:marLeft w:val="640"/>
          <w:marRight w:val="0"/>
          <w:marTop w:val="0"/>
          <w:marBottom w:val="0"/>
          <w:divBdr>
            <w:top w:val="none" w:sz="0" w:space="0" w:color="auto"/>
            <w:left w:val="none" w:sz="0" w:space="0" w:color="auto"/>
            <w:bottom w:val="none" w:sz="0" w:space="0" w:color="auto"/>
            <w:right w:val="none" w:sz="0" w:space="0" w:color="auto"/>
          </w:divBdr>
        </w:div>
        <w:div w:id="207575071">
          <w:marLeft w:val="640"/>
          <w:marRight w:val="0"/>
          <w:marTop w:val="0"/>
          <w:marBottom w:val="0"/>
          <w:divBdr>
            <w:top w:val="none" w:sz="0" w:space="0" w:color="auto"/>
            <w:left w:val="none" w:sz="0" w:space="0" w:color="auto"/>
            <w:bottom w:val="none" w:sz="0" w:space="0" w:color="auto"/>
            <w:right w:val="none" w:sz="0" w:space="0" w:color="auto"/>
          </w:divBdr>
        </w:div>
        <w:div w:id="852450869">
          <w:marLeft w:val="640"/>
          <w:marRight w:val="0"/>
          <w:marTop w:val="0"/>
          <w:marBottom w:val="0"/>
          <w:divBdr>
            <w:top w:val="none" w:sz="0" w:space="0" w:color="auto"/>
            <w:left w:val="none" w:sz="0" w:space="0" w:color="auto"/>
            <w:bottom w:val="none" w:sz="0" w:space="0" w:color="auto"/>
            <w:right w:val="none" w:sz="0" w:space="0" w:color="auto"/>
          </w:divBdr>
        </w:div>
        <w:div w:id="1176916545">
          <w:marLeft w:val="640"/>
          <w:marRight w:val="0"/>
          <w:marTop w:val="0"/>
          <w:marBottom w:val="0"/>
          <w:divBdr>
            <w:top w:val="none" w:sz="0" w:space="0" w:color="auto"/>
            <w:left w:val="none" w:sz="0" w:space="0" w:color="auto"/>
            <w:bottom w:val="none" w:sz="0" w:space="0" w:color="auto"/>
            <w:right w:val="none" w:sz="0" w:space="0" w:color="auto"/>
          </w:divBdr>
        </w:div>
        <w:div w:id="664549160">
          <w:marLeft w:val="640"/>
          <w:marRight w:val="0"/>
          <w:marTop w:val="0"/>
          <w:marBottom w:val="0"/>
          <w:divBdr>
            <w:top w:val="none" w:sz="0" w:space="0" w:color="auto"/>
            <w:left w:val="none" w:sz="0" w:space="0" w:color="auto"/>
            <w:bottom w:val="none" w:sz="0" w:space="0" w:color="auto"/>
            <w:right w:val="none" w:sz="0" w:space="0" w:color="auto"/>
          </w:divBdr>
        </w:div>
        <w:div w:id="434401880">
          <w:marLeft w:val="640"/>
          <w:marRight w:val="0"/>
          <w:marTop w:val="0"/>
          <w:marBottom w:val="0"/>
          <w:divBdr>
            <w:top w:val="none" w:sz="0" w:space="0" w:color="auto"/>
            <w:left w:val="none" w:sz="0" w:space="0" w:color="auto"/>
            <w:bottom w:val="none" w:sz="0" w:space="0" w:color="auto"/>
            <w:right w:val="none" w:sz="0" w:space="0" w:color="auto"/>
          </w:divBdr>
        </w:div>
        <w:div w:id="924607398">
          <w:marLeft w:val="640"/>
          <w:marRight w:val="0"/>
          <w:marTop w:val="0"/>
          <w:marBottom w:val="0"/>
          <w:divBdr>
            <w:top w:val="none" w:sz="0" w:space="0" w:color="auto"/>
            <w:left w:val="none" w:sz="0" w:space="0" w:color="auto"/>
            <w:bottom w:val="none" w:sz="0" w:space="0" w:color="auto"/>
            <w:right w:val="none" w:sz="0" w:space="0" w:color="auto"/>
          </w:divBdr>
        </w:div>
        <w:div w:id="1819690440">
          <w:marLeft w:val="640"/>
          <w:marRight w:val="0"/>
          <w:marTop w:val="0"/>
          <w:marBottom w:val="0"/>
          <w:divBdr>
            <w:top w:val="none" w:sz="0" w:space="0" w:color="auto"/>
            <w:left w:val="none" w:sz="0" w:space="0" w:color="auto"/>
            <w:bottom w:val="none" w:sz="0" w:space="0" w:color="auto"/>
            <w:right w:val="none" w:sz="0" w:space="0" w:color="auto"/>
          </w:divBdr>
        </w:div>
        <w:div w:id="545996701">
          <w:marLeft w:val="640"/>
          <w:marRight w:val="0"/>
          <w:marTop w:val="0"/>
          <w:marBottom w:val="0"/>
          <w:divBdr>
            <w:top w:val="none" w:sz="0" w:space="0" w:color="auto"/>
            <w:left w:val="none" w:sz="0" w:space="0" w:color="auto"/>
            <w:bottom w:val="none" w:sz="0" w:space="0" w:color="auto"/>
            <w:right w:val="none" w:sz="0" w:space="0" w:color="auto"/>
          </w:divBdr>
        </w:div>
        <w:div w:id="1982616975">
          <w:marLeft w:val="640"/>
          <w:marRight w:val="0"/>
          <w:marTop w:val="0"/>
          <w:marBottom w:val="0"/>
          <w:divBdr>
            <w:top w:val="none" w:sz="0" w:space="0" w:color="auto"/>
            <w:left w:val="none" w:sz="0" w:space="0" w:color="auto"/>
            <w:bottom w:val="none" w:sz="0" w:space="0" w:color="auto"/>
            <w:right w:val="none" w:sz="0" w:space="0" w:color="auto"/>
          </w:divBdr>
        </w:div>
        <w:div w:id="2022926187">
          <w:marLeft w:val="640"/>
          <w:marRight w:val="0"/>
          <w:marTop w:val="0"/>
          <w:marBottom w:val="0"/>
          <w:divBdr>
            <w:top w:val="none" w:sz="0" w:space="0" w:color="auto"/>
            <w:left w:val="none" w:sz="0" w:space="0" w:color="auto"/>
            <w:bottom w:val="none" w:sz="0" w:space="0" w:color="auto"/>
            <w:right w:val="none" w:sz="0" w:space="0" w:color="auto"/>
          </w:divBdr>
        </w:div>
        <w:div w:id="669452215">
          <w:marLeft w:val="640"/>
          <w:marRight w:val="0"/>
          <w:marTop w:val="0"/>
          <w:marBottom w:val="0"/>
          <w:divBdr>
            <w:top w:val="none" w:sz="0" w:space="0" w:color="auto"/>
            <w:left w:val="none" w:sz="0" w:space="0" w:color="auto"/>
            <w:bottom w:val="none" w:sz="0" w:space="0" w:color="auto"/>
            <w:right w:val="none" w:sz="0" w:space="0" w:color="auto"/>
          </w:divBdr>
        </w:div>
        <w:div w:id="159392787">
          <w:marLeft w:val="640"/>
          <w:marRight w:val="0"/>
          <w:marTop w:val="0"/>
          <w:marBottom w:val="0"/>
          <w:divBdr>
            <w:top w:val="none" w:sz="0" w:space="0" w:color="auto"/>
            <w:left w:val="none" w:sz="0" w:space="0" w:color="auto"/>
            <w:bottom w:val="none" w:sz="0" w:space="0" w:color="auto"/>
            <w:right w:val="none" w:sz="0" w:space="0" w:color="auto"/>
          </w:divBdr>
        </w:div>
        <w:div w:id="1891959388">
          <w:marLeft w:val="640"/>
          <w:marRight w:val="0"/>
          <w:marTop w:val="0"/>
          <w:marBottom w:val="0"/>
          <w:divBdr>
            <w:top w:val="none" w:sz="0" w:space="0" w:color="auto"/>
            <w:left w:val="none" w:sz="0" w:space="0" w:color="auto"/>
            <w:bottom w:val="none" w:sz="0" w:space="0" w:color="auto"/>
            <w:right w:val="none" w:sz="0" w:space="0" w:color="auto"/>
          </w:divBdr>
        </w:div>
        <w:div w:id="2116249454">
          <w:marLeft w:val="640"/>
          <w:marRight w:val="0"/>
          <w:marTop w:val="0"/>
          <w:marBottom w:val="0"/>
          <w:divBdr>
            <w:top w:val="none" w:sz="0" w:space="0" w:color="auto"/>
            <w:left w:val="none" w:sz="0" w:space="0" w:color="auto"/>
            <w:bottom w:val="none" w:sz="0" w:space="0" w:color="auto"/>
            <w:right w:val="none" w:sz="0" w:space="0" w:color="auto"/>
          </w:divBdr>
        </w:div>
        <w:div w:id="2134782582">
          <w:marLeft w:val="640"/>
          <w:marRight w:val="0"/>
          <w:marTop w:val="0"/>
          <w:marBottom w:val="0"/>
          <w:divBdr>
            <w:top w:val="none" w:sz="0" w:space="0" w:color="auto"/>
            <w:left w:val="none" w:sz="0" w:space="0" w:color="auto"/>
            <w:bottom w:val="none" w:sz="0" w:space="0" w:color="auto"/>
            <w:right w:val="none" w:sz="0" w:space="0" w:color="auto"/>
          </w:divBdr>
        </w:div>
        <w:div w:id="1757510395">
          <w:marLeft w:val="640"/>
          <w:marRight w:val="0"/>
          <w:marTop w:val="0"/>
          <w:marBottom w:val="0"/>
          <w:divBdr>
            <w:top w:val="none" w:sz="0" w:space="0" w:color="auto"/>
            <w:left w:val="none" w:sz="0" w:space="0" w:color="auto"/>
            <w:bottom w:val="none" w:sz="0" w:space="0" w:color="auto"/>
            <w:right w:val="none" w:sz="0" w:space="0" w:color="auto"/>
          </w:divBdr>
        </w:div>
        <w:div w:id="516698813">
          <w:marLeft w:val="640"/>
          <w:marRight w:val="0"/>
          <w:marTop w:val="0"/>
          <w:marBottom w:val="0"/>
          <w:divBdr>
            <w:top w:val="none" w:sz="0" w:space="0" w:color="auto"/>
            <w:left w:val="none" w:sz="0" w:space="0" w:color="auto"/>
            <w:bottom w:val="none" w:sz="0" w:space="0" w:color="auto"/>
            <w:right w:val="none" w:sz="0" w:space="0" w:color="auto"/>
          </w:divBdr>
        </w:div>
        <w:div w:id="592856165">
          <w:marLeft w:val="640"/>
          <w:marRight w:val="0"/>
          <w:marTop w:val="0"/>
          <w:marBottom w:val="0"/>
          <w:divBdr>
            <w:top w:val="none" w:sz="0" w:space="0" w:color="auto"/>
            <w:left w:val="none" w:sz="0" w:space="0" w:color="auto"/>
            <w:bottom w:val="none" w:sz="0" w:space="0" w:color="auto"/>
            <w:right w:val="none" w:sz="0" w:space="0" w:color="auto"/>
          </w:divBdr>
        </w:div>
        <w:div w:id="2066756772">
          <w:marLeft w:val="640"/>
          <w:marRight w:val="0"/>
          <w:marTop w:val="0"/>
          <w:marBottom w:val="0"/>
          <w:divBdr>
            <w:top w:val="none" w:sz="0" w:space="0" w:color="auto"/>
            <w:left w:val="none" w:sz="0" w:space="0" w:color="auto"/>
            <w:bottom w:val="none" w:sz="0" w:space="0" w:color="auto"/>
            <w:right w:val="none" w:sz="0" w:space="0" w:color="auto"/>
          </w:divBdr>
        </w:div>
        <w:div w:id="447553245">
          <w:marLeft w:val="640"/>
          <w:marRight w:val="0"/>
          <w:marTop w:val="0"/>
          <w:marBottom w:val="0"/>
          <w:divBdr>
            <w:top w:val="none" w:sz="0" w:space="0" w:color="auto"/>
            <w:left w:val="none" w:sz="0" w:space="0" w:color="auto"/>
            <w:bottom w:val="none" w:sz="0" w:space="0" w:color="auto"/>
            <w:right w:val="none" w:sz="0" w:space="0" w:color="auto"/>
          </w:divBdr>
        </w:div>
        <w:div w:id="300118744">
          <w:marLeft w:val="640"/>
          <w:marRight w:val="0"/>
          <w:marTop w:val="0"/>
          <w:marBottom w:val="0"/>
          <w:divBdr>
            <w:top w:val="none" w:sz="0" w:space="0" w:color="auto"/>
            <w:left w:val="none" w:sz="0" w:space="0" w:color="auto"/>
            <w:bottom w:val="none" w:sz="0" w:space="0" w:color="auto"/>
            <w:right w:val="none" w:sz="0" w:space="0" w:color="auto"/>
          </w:divBdr>
        </w:div>
        <w:div w:id="1985154231">
          <w:marLeft w:val="640"/>
          <w:marRight w:val="0"/>
          <w:marTop w:val="0"/>
          <w:marBottom w:val="0"/>
          <w:divBdr>
            <w:top w:val="none" w:sz="0" w:space="0" w:color="auto"/>
            <w:left w:val="none" w:sz="0" w:space="0" w:color="auto"/>
            <w:bottom w:val="none" w:sz="0" w:space="0" w:color="auto"/>
            <w:right w:val="none" w:sz="0" w:space="0" w:color="auto"/>
          </w:divBdr>
        </w:div>
        <w:div w:id="1556546870">
          <w:marLeft w:val="640"/>
          <w:marRight w:val="0"/>
          <w:marTop w:val="0"/>
          <w:marBottom w:val="0"/>
          <w:divBdr>
            <w:top w:val="none" w:sz="0" w:space="0" w:color="auto"/>
            <w:left w:val="none" w:sz="0" w:space="0" w:color="auto"/>
            <w:bottom w:val="none" w:sz="0" w:space="0" w:color="auto"/>
            <w:right w:val="none" w:sz="0" w:space="0" w:color="auto"/>
          </w:divBdr>
        </w:div>
        <w:div w:id="1974172930">
          <w:marLeft w:val="640"/>
          <w:marRight w:val="0"/>
          <w:marTop w:val="0"/>
          <w:marBottom w:val="0"/>
          <w:divBdr>
            <w:top w:val="none" w:sz="0" w:space="0" w:color="auto"/>
            <w:left w:val="none" w:sz="0" w:space="0" w:color="auto"/>
            <w:bottom w:val="none" w:sz="0" w:space="0" w:color="auto"/>
            <w:right w:val="none" w:sz="0" w:space="0" w:color="auto"/>
          </w:divBdr>
        </w:div>
        <w:div w:id="1460107205">
          <w:marLeft w:val="640"/>
          <w:marRight w:val="0"/>
          <w:marTop w:val="0"/>
          <w:marBottom w:val="0"/>
          <w:divBdr>
            <w:top w:val="none" w:sz="0" w:space="0" w:color="auto"/>
            <w:left w:val="none" w:sz="0" w:space="0" w:color="auto"/>
            <w:bottom w:val="none" w:sz="0" w:space="0" w:color="auto"/>
            <w:right w:val="none" w:sz="0" w:space="0" w:color="auto"/>
          </w:divBdr>
        </w:div>
        <w:div w:id="2102144900">
          <w:marLeft w:val="640"/>
          <w:marRight w:val="0"/>
          <w:marTop w:val="0"/>
          <w:marBottom w:val="0"/>
          <w:divBdr>
            <w:top w:val="none" w:sz="0" w:space="0" w:color="auto"/>
            <w:left w:val="none" w:sz="0" w:space="0" w:color="auto"/>
            <w:bottom w:val="none" w:sz="0" w:space="0" w:color="auto"/>
            <w:right w:val="none" w:sz="0" w:space="0" w:color="auto"/>
          </w:divBdr>
        </w:div>
        <w:div w:id="2123524641">
          <w:marLeft w:val="640"/>
          <w:marRight w:val="0"/>
          <w:marTop w:val="0"/>
          <w:marBottom w:val="0"/>
          <w:divBdr>
            <w:top w:val="none" w:sz="0" w:space="0" w:color="auto"/>
            <w:left w:val="none" w:sz="0" w:space="0" w:color="auto"/>
            <w:bottom w:val="none" w:sz="0" w:space="0" w:color="auto"/>
            <w:right w:val="none" w:sz="0" w:space="0" w:color="auto"/>
          </w:divBdr>
        </w:div>
        <w:div w:id="705177057">
          <w:marLeft w:val="640"/>
          <w:marRight w:val="0"/>
          <w:marTop w:val="0"/>
          <w:marBottom w:val="0"/>
          <w:divBdr>
            <w:top w:val="none" w:sz="0" w:space="0" w:color="auto"/>
            <w:left w:val="none" w:sz="0" w:space="0" w:color="auto"/>
            <w:bottom w:val="none" w:sz="0" w:space="0" w:color="auto"/>
            <w:right w:val="none" w:sz="0" w:space="0" w:color="auto"/>
          </w:divBdr>
        </w:div>
        <w:div w:id="975722275">
          <w:marLeft w:val="640"/>
          <w:marRight w:val="0"/>
          <w:marTop w:val="0"/>
          <w:marBottom w:val="0"/>
          <w:divBdr>
            <w:top w:val="none" w:sz="0" w:space="0" w:color="auto"/>
            <w:left w:val="none" w:sz="0" w:space="0" w:color="auto"/>
            <w:bottom w:val="none" w:sz="0" w:space="0" w:color="auto"/>
            <w:right w:val="none" w:sz="0" w:space="0" w:color="auto"/>
          </w:divBdr>
        </w:div>
        <w:div w:id="106118411">
          <w:marLeft w:val="640"/>
          <w:marRight w:val="0"/>
          <w:marTop w:val="0"/>
          <w:marBottom w:val="0"/>
          <w:divBdr>
            <w:top w:val="none" w:sz="0" w:space="0" w:color="auto"/>
            <w:left w:val="none" w:sz="0" w:space="0" w:color="auto"/>
            <w:bottom w:val="none" w:sz="0" w:space="0" w:color="auto"/>
            <w:right w:val="none" w:sz="0" w:space="0" w:color="auto"/>
          </w:divBdr>
        </w:div>
        <w:div w:id="1998682068">
          <w:marLeft w:val="640"/>
          <w:marRight w:val="0"/>
          <w:marTop w:val="0"/>
          <w:marBottom w:val="0"/>
          <w:divBdr>
            <w:top w:val="none" w:sz="0" w:space="0" w:color="auto"/>
            <w:left w:val="none" w:sz="0" w:space="0" w:color="auto"/>
            <w:bottom w:val="none" w:sz="0" w:space="0" w:color="auto"/>
            <w:right w:val="none" w:sz="0" w:space="0" w:color="auto"/>
          </w:divBdr>
        </w:div>
        <w:div w:id="521289679">
          <w:marLeft w:val="640"/>
          <w:marRight w:val="0"/>
          <w:marTop w:val="0"/>
          <w:marBottom w:val="0"/>
          <w:divBdr>
            <w:top w:val="none" w:sz="0" w:space="0" w:color="auto"/>
            <w:left w:val="none" w:sz="0" w:space="0" w:color="auto"/>
            <w:bottom w:val="none" w:sz="0" w:space="0" w:color="auto"/>
            <w:right w:val="none" w:sz="0" w:space="0" w:color="auto"/>
          </w:divBdr>
        </w:div>
        <w:div w:id="114719787">
          <w:marLeft w:val="640"/>
          <w:marRight w:val="0"/>
          <w:marTop w:val="0"/>
          <w:marBottom w:val="0"/>
          <w:divBdr>
            <w:top w:val="none" w:sz="0" w:space="0" w:color="auto"/>
            <w:left w:val="none" w:sz="0" w:space="0" w:color="auto"/>
            <w:bottom w:val="none" w:sz="0" w:space="0" w:color="auto"/>
            <w:right w:val="none" w:sz="0" w:space="0" w:color="auto"/>
          </w:divBdr>
        </w:div>
        <w:div w:id="750199422">
          <w:marLeft w:val="640"/>
          <w:marRight w:val="0"/>
          <w:marTop w:val="0"/>
          <w:marBottom w:val="0"/>
          <w:divBdr>
            <w:top w:val="none" w:sz="0" w:space="0" w:color="auto"/>
            <w:left w:val="none" w:sz="0" w:space="0" w:color="auto"/>
            <w:bottom w:val="none" w:sz="0" w:space="0" w:color="auto"/>
            <w:right w:val="none" w:sz="0" w:space="0" w:color="auto"/>
          </w:divBdr>
        </w:div>
        <w:div w:id="1304047215">
          <w:marLeft w:val="640"/>
          <w:marRight w:val="0"/>
          <w:marTop w:val="0"/>
          <w:marBottom w:val="0"/>
          <w:divBdr>
            <w:top w:val="none" w:sz="0" w:space="0" w:color="auto"/>
            <w:left w:val="none" w:sz="0" w:space="0" w:color="auto"/>
            <w:bottom w:val="none" w:sz="0" w:space="0" w:color="auto"/>
            <w:right w:val="none" w:sz="0" w:space="0" w:color="auto"/>
          </w:divBdr>
        </w:div>
        <w:div w:id="2054647970">
          <w:marLeft w:val="640"/>
          <w:marRight w:val="0"/>
          <w:marTop w:val="0"/>
          <w:marBottom w:val="0"/>
          <w:divBdr>
            <w:top w:val="none" w:sz="0" w:space="0" w:color="auto"/>
            <w:left w:val="none" w:sz="0" w:space="0" w:color="auto"/>
            <w:bottom w:val="none" w:sz="0" w:space="0" w:color="auto"/>
            <w:right w:val="none" w:sz="0" w:space="0" w:color="auto"/>
          </w:divBdr>
        </w:div>
        <w:div w:id="281688610">
          <w:marLeft w:val="640"/>
          <w:marRight w:val="0"/>
          <w:marTop w:val="0"/>
          <w:marBottom w:val="0"/>
          <w:divBdr>
            <w:top w:val="none" w:sz="0" w:space="0" w:color="auto"/>
            <w:left w:val="none" w:sz="0" w:space="0" w:color="auto"/>
            <w:bottom w:val="none" w:sz="0" w:space="0" w:color="auto"/>
            <w:right w:val="none" w:sz="0" w:space="0" w:color="auto"/>
          </w:divBdr>
        </w:div>
        <w:div w:id="1058472859">
          <w:marLeft w:val="640"/>
          <w:marRight w:val="0"/>
          <w:marTop w:val="0"/>
          <w:marBottom w:val="0"/>
          <w:divBdr>
            <w:top w:val="none" w:sz="0" w:space="0" w:color="auto"/>
            <w:left w:val="none" w:sz="0" w:space="0" w:color="auto"/>
            <w:bottom w:val="none" w:sz="0" w:space="0" w:color="auto"/>
            <w:right w:val="none" w:sz="0" w:space="0" w:color="auto"/>
          </w:divBdr>
        </w:div>
        <w:div w:id="1710110011">
          <w:marLeft w:val="640"/>
          <w:marRight w:val="0"/>
          <w:marTop w:val="0"/>
          <w:marBottom w:val="0"/>
          <w:divBdr>
            <w:top w:val="none" w:sz="0" w:space="0" w:color="auto"/>
            <w:left w:val="none" w:sz="0" w:space="0" w:color="auto"/>
            <w:bottom w:val="none" w:sz="0" w:space="0" w:color="auto"/>
            <w:right w:val="none" w:sz="0" w:space="0" w:color="auto"/>
          </w:divBdr>
        </w:div>
        <w:div w:id="1123962603">
          <w:marLeft w:val="640"/>
          <w:marRight w:val="0"/>
          <w:marTop w:val="0"/>
          <w:marBottom w:val="0"/>
          <w:divBdr>
            <w:top w:val="none" w:sz="0" w:space="0" w:color="auto"/>
            <w:left w:val="none" w:sz="0" w:space="0" w:color="auto"/>
            <w:bottom w:val="none" w:sz="0" w:space="0" w:color="auto"/>
            <w:right w:val="none" w:sz="0" w:space="0" w:color="auto"/>
          </w:divBdr>
        </w:div>
        <w:div w:id="623540312">
          <w:marLeft w:val="640"/>
          <w:marRight w:val="0"/>
          <w:marTop w:val="0"/>
          <w:marBottom w:val="0"/>
          <w:divBdr>
            <w:top w:val="none" w:sz="0" w:space="0" w:color="auto"/>
            <w:left w:val="none" w:sz="0" w:space="0" w:color="auto"/>
            <w:bottom w:val="none" w:sz="0" w:space="0" w:color="auto"/>
            <w:right w:val="none" w:sz="0" w:space="0" w:color="auto"/>
          </w:divBdr>
        </w:div>
        <w:div w:id="2132018327">
          <w:marLeft w:val="640"/>
          <w:marRight w:val="0"/>
          <w:marTop w:val="0"/>
          <w:marBottom w:val="0"/>
          <w:divBdr>
            <w:top w:val="none" w:sz="0" w:space="0" w:color="auto"/>
            <w:left w:val="none" w:sz="0" w:space="0" w:color="auto"/>
            <w:bottom w:val="none" w:sz="0" w:space="0" w:color="auto"/>
            <w:right w:val="none" w:sz="0" w:space="0" w:color="auto"/>
          </w:divBdr>
        </w:div>
        <w:div w:id="454182012">
          <w:marLeft w:val="640"/>
          <w:marRight w:val="0"/>
          <w:marTop w:val="0"/>
          <w:marBottom w:val="0"/>
          <w:divBdr>
            <w:top w:val="none" w:sz="0" w:space="0" w:color="auto"/>
            <w:left w:val="none" w:sz="0" w:space="0" w:color="auto"/>
            <w:bottom w:val="none" w:sz="0" w:space="0" w:color="auto"/>
            <w:right w:val="none" w:sz="0" w:space="0" w:color="auto"/>
          </w:divBdr>
        </w:div>
        <w:div w:id="1535775482">
          <w:marLeft w:val="640"/>
          <w:marRight w:val="0"/>
          <w:marTop w:val="0"/>
          <w:marBottom w:val="0"/>
          <w:divBdr>
            <w:top w:val="none" w:sz="0" w:space="0" w:color="auto"/>
            <w:left w:val="none" w:sz="0" w:space="0" w:color="auto"/>
            <w:bottom w:val="none" w:sz="0" w:space="0" w:color="auto"/>
            <w:right w:val="none" w:sz="0" w:space="0" w:color="auto"/>
          </w:divBdr>
        </w:div>
        <w:div w:id="386149454">
          <w:marLeft w:val="640"/>
          <w:marRight w:val="0"/>
          <w:marTop w:val="0"/>
          <w:marBottom w:val="0"/>
          <w:divBdr>
            <w:top w:val="none" w:sz="0" w:space="0" w:color="auto"/>
            <w:left w:val="none" w:sz="0" w:space="0" w:color="auto"/>
            <w:bottom w:val="none" w:sz="0" w:space="0" w:color="auto"/>
            <w:right w:val="none" w:sz="0" w:space="0" w:color="auto"/>
          </w:divBdr>
        </w:div>
        <w:div w:id="1023436844">
          <w:marLeft w:val="640"/>
          <w:marRight w:val="0"/>
          <w:marTop w:val="0"/>
          <w:marBottom w:val="0"/>
          <w:divBdr>
            <w:top w:val="none" w:sz="0" w:space="0" w:color="auto"/>
            <w:left w:val="none" w:sz="0" w:space="0" w:color="auto"/>
            <w:bottom w:val="none" w:sz="0" w:space="0" w:color="auto"/>
            <w:right w:val="none" w:sz="0" w:space="0" w:color="auto"/>
          </w:divBdr>
        </w:div>
        <w:div w:id="19207207">
          <w:marLeft w:val="640"/>
          <w:marRight w:val="0"/>
          <w:marTop w:val="0"/>
          <w:marBottom w:val="0"/>
          <w:divBdr>
            <w:top w:val="none" w:sz="0" w:space="0" w:color="auto"/>
            <w:left w:val="none" w:sz="0" w:space="0" w:color="auto"/>
            <w:bottom w:val="none" w:sz="0" w:space="0" w:color="auto"/>
            <w:right w:val="none" w:sz="0" w:space="0" w:color="auto"/>
          </w:divBdr>
        </w:div>
        <w:div w:id="866329487">
          <w:marLeft w:val="640"/>
          <w:marRight w:val="0"/>
          <w:marTop w:val="0"/>
          <w:marBottom w:val="0"/>
          <w:divBdr>
            <w:top w:val="none" w:sz="0" w:space="0" w:color="auto"/>
            <w:left w:val="none" w:sz="0" w:space="0" w:color="auto"/>
            <w:bottom w:val="none" w:sz="0" w:space="0" w:color="auto"/>
            <w:right w:val="none" w:sz="0" w:space="0" w:color="auto"/>
          </w:divBdr>
        </w:div>
        <w:div w:id="901597745">
          <w:marLeft w:val="640"/>
          <w:marRight w:val="0"/>
          <w:marTop w:val="0"/>
          <w:marBottom w:val="0"/>
          <w:divBdr>
            <w:top w:val="none" w:sz="0" w:space="0" w:color="auto"/>
            <w:left w:val="none" w:sz="0" w:space="0" w:color="auto"/>
            <w:bottom w:val="none" w:sz="0" w:space="0" w:color="auto"/>
            <w:right w:val="none" w:sz="0" w:space="0" w:color="auto"/>
          </w:divBdr>
        </w:div>
        <w:div w:id="1184593350">
          <w:marLeft w:val="640"/>
          <w:marRight w:val="0"/>
          <w:marTop w:val="0"/>
          <w:marBottom w:val="0"/>
          <w:divBdr>
            <w:top w:val="none" w:sz="0" w:space="0" w:color="auto"/>
            <w:left w:val="none" w:sz="0" w:space="0" w:color="auto"/>
            <w:bottom w:val="none" w:sz="0" w:space="0" w:color="auto"/>
            <w:right w:val="none" w:sz="0" w:space="0" w:color="auto"/>
          </w:divBdr>
        </w:div>
        <w:div w:id="1722166364">
          <w:marLeft w:val="640"/>
          <w:marRight w:val="0"/>
          <w:marTop w:val="0"/>
          <w:marBottom w:val="0"/>
          <w:divBdr>
            <w:top w:val="none" w:sz="0" w:space="0" w:color="auto"/>
            <w:left w:val="none" w:sz="0" w:space="0" w:color="auto"/>
            <w:bottom w:val="none" w:sz="0" w:space="0" w:color="auto"/>
            <w:right w:val="none" w:sz="0" w:space="0" w:color="auto"/>
          </w:divBdr>
        </w:div>
        <w:div w:id="1457024332">
          <w:marLeft w:val="640"/>
          <w:marRight w:val="0"/>
          <w:marTop w:val="0"/>
          <w:marBottom w:val="0"/>
          <w:divBdr>
            <w:top w:val="none" w:sz="0" w:space="0" w:color="auto"/>
            <w:left w:val="none" w:sz="0" w:space="0" w:color="auto"/>
            <w:bottom w:val="none" w:sz="0" w:space="0" w:color="auto"/>
            <w:right w:val="none" w:sz="0" w:space="0" w:color="auto"/>
          </w:divBdr>
        </w:div>
        <w:div w:id="652297046">
          <w:marLeft w:val="640"/>
          <w:marRight w:val="0"/>
          <w:marTop w:val="0"/>
          <w:marBottom w:val="0"/>
          <w:divBdr>
            <w:top w:val="none" w:sz="0" w:space="0" w:color="auto"/>
            <w:left w:val="none" w:sz="0" w:space="0" w:color="auto"/>
            <w:bottom w:val="none" w:sz="0" w:space="0" w:color="auto"/>
            <w:right w:val="none" w:sz="0" w:space="0" w:color="auto"/>
          </w:divBdr>
        </w:div>
        <w:div w:id="1402487372">
          <w:marLeft w:val="640"/>
          <w:marRight w:val="0"/>
          <w:marTop w:val="0"/>
          <w:marBottom w:val="0"/>
          <w:divBdr>
            <w:top w:val="none" w:sz="0" w:space="0" w:color="auto"/>
            <w:left w:val="none" w:sz="0" w:space="0" w:color="auto"/>
            <w:bottom w:val="none" w:sz="0" w:space="0" w:color="auto"/>
            <w:right w:val="none" w:sz="0" w:space="0" w:color="auto"/>
          </w:divBdr>
        </w:div>
        <w:div w:id="2011517214">
          <w:marLeft w:val="640"/>
          <w:marRight w:val="0"/>
          <w:marTop w:val="0"/>
          <w:marBottom w:val="0"/>
          <w:divBdr>
            <w:top w:val="none" w:sz="0" w:space="0" w:color="auto"/>
            <w:left w:val="none" w:sz="0" w:space="0" w:color="auto"/>
            <w:bottom w:val="none" w:sz="0" w:space="0" w:color="auto"/>
            <w:right w:val="none" w:sz="0" w:space="0" w:color="auto"/>
          </w:divBdr>
        </w:div>
        <w:div w:id="51580792">
          <w:marLeft w:val="640"/>
          <w:marRight w:val="0"/>
          <w:marTop w:val="0"/>
          <w:marBottom w:val="0"/>
          <w:divBdr>
            <w:top w:val="none" w:sz="0" w:space="0" w:color="auto"/>
            <w:left w:val="none" w:sz="0" w:space="0" w:color="auto"/>
            <w:bottom w:val="none" w:sz="0" w:space="0" w:color="auto"/>
            <w:right w:val="none" w:sz="0" w:space="0" w:color="auto"/>
          </w:divBdr>
        </w:div>
        <w:div w:id="224294519">
          <w:marLeft w:val="640"/>
          <w:marRight w:val="0"/>
          <w:marTop w:val="0"/>
          <w:marBottom w:val="0"/>
          <w:divBdr>
            <w:top w:val="none" w:sz="0" w:space="0" w:color="auto"/>
            <w:left w:val="none" w:sz="0" w:space="0" w:color="auto"/>
            <w:bottom w:val="none" w:sz="0" w:space="0" w:color="auto"/>
            <w:right w:val="none" w:sz="0" w:space="0" w:color="auto"/>
          </w:divBdr>
        </w:div>
        <w:div w:id="1652639342">
          <w:marLeft w:val="640"/>
          <w:marRight w:val="0"/>
          <w:marTop w:val="0"/>
          <w:marBottom w:val="0"/>
          <w:divBdr>
            <w:top w:val="none" w:sz="0" w:space="0" w:color="auto"/>
            <w:left w:val="none" w:sz="0" w:space="0" w:color="auto"/>
            <w:bottom w:val="none" w:sz="0" w:space="0" w:color="auto"/>
            <w:right w:val="none" w:sz="0" w:space="0" w:color="auto"/>
          </w:divBdr>
        </w:div>
        <w:div w:id="429934970">
          <w:marLeft w:val="640"/>
          <w:marRight w:val="0"/>
          <w:marTop w:val="0"/>
          <w:marBottom w:val="0"/>
          <w:divBdr>
            <w:top w:val="none" w:sz="0" w:space="0" w:color="auto"/>
            <w:left w:val="none" w:sz="0" w:space="0" w:color="auto"/>
            <w:bottom w:val="none" w:sz="0" w:space="0" w:color="auto"/>
            <w:right w:val="none" w:sz="0" w:space="0" w:color="auto"/>
          </w:divBdr>
        </w:div>
        <w:div w:id="1752504809">
          <w:marLeft w:val="640"/>
          <w:marRight w:val="0"/>
          <w:marTop w:val="0"/>
          <w:marBottom w:val="0"/>
          <w:divBdr>
            <w:top w:val="none" w:sz="0" w:space="0" w:color="auto"/>
            <w:left w:val="none" w:sz="0" w:space="0" w:color="auto"/>
            <w:bottom w:val="none" w:sz="0" w:space="0" w:color="auto"/>
            <w:right w:val="none" w:sz="0" w:space="0" w:color="auto"/>
          </w:divBdr>
        </w:div>
        <w:div w:id="563951770">
          <w:marLeft w:val="640"/>
          <w:marRight w:val="0"/>
          <w:marTop w:val="0"/>
          <w:marBottom w:val="0"/>
          <w:divBdr>
            <w:top w:val="none" w:sz="0" w:space="0" w:color="auto"/>
            <w:left w:val="none" w:sz="0" w:space="0" w:color="auto"/>
            <w:bottom w:val="none" w:sz="0" w:space="0" w:color="auto"/>
            <w:right w:val="none" w:sz="0" w:space="0" w:color="auto"/>
          </w:divBdr>
        </w:div>
        <w:div w:id="183134786">
          <w:marLeft w:val="640"/>
          <w:marRight w:val="0"/>
          <w:marTop w:val="0"/>
          <w:marBottom w:val="0"/>
          <w:divBdr>
            <w:top w:val="none" w:sz="0" w:space="0" w:color="auto"/>
            <w:left w:val="none" w:sz="0" w:space="0" w:color="auto"/>
            <w:bottom w:val="none" w:sz="0" w:space="0" w:color="auto"/>
            <w:right w:val="none" w:sz="0" w:space="0" w:color="auto"/>
          </w:divBdr>
        </w:div>
        <w:div w:id="207644919">
          <w:marLeft w:val="640"/>
          <w:marRight w:val="0"/>
          <w:marTop w:val="0"/>
          <w:marBottom w:val="0"/>
          <w:divBdr>
            <w:top w:val="none" w:sz="0" w:space="0" w:color="auto"/>
            <w:left w:val="none" w:sz="0" w:space="0" w:color="auto"/>
            <w:bottom w:val="none" w:sz="0" w:space="0" w:color="auto"/>
            <w:right w:val="none" w:sz="0" w:space="0" w:color="auto"/>
          </w:divBdr>
        </w:div>
      </w:divsChild>
    </w:div>
    <w:div w:id="96605943">
      <w:bodyDiv w:val="1"/>
      <w:marLeft w:val="0"/>
      <w:marRight w:val="0"/>
      <w:marTop w:val="0"/>
      <w:marBottom w:val="0"/>
      <w:divBdr>
        <w:top w:val="none" w:sz="0" w:space="0" w:color="auto"/>
        <w:left w:val="none" w:sz="0" w:space="0" w:color="auto"/>
        <w:bottom w:val="none" w:sz="0" w:space="0" w:color="auto"/>
        <w:right w:val="none" w:sz="0" w:space="0" w:color="auto"/>
      </w:divBdr>
      <w:divsChild>
        <w:div w:id="443303626">
          <w:marLeft w:val="640"/>
          <w:marRight w:val="0"/>
          <w:marTop w:val="0"/>
          <w:marBottom w:val="0"/>
          <w:divBdr>
            <w:top w:val="none" w:sz="0" w:space="0" w:color="auto"/>
            <w:left w:val="none" w:sz="0" w:space="0" w:color="auto"/>
            <w:bottom w:val="none" w:sz="0" w:space="0" w:color="auto"/>
            <w:right w:val="none" w:sz="0" w:space="0" w:color="auto"/>
          </w:divBdr>
        </w:div>
        <w:div w:id="1556625883">
          <w:marLeft w:val="640"/>
          <w:marRight w:val="0"/>
          <w:marTop w:val="0"/>
          <w:marBottom w:val="0"/>
          <w:divBdr>
            <w:top w:val="none" w:sz="0" w:space="0" w:color="auto"/>
            <w:left w:val="none" w:sz="0" w:space="0" w:color="auto"/>
            <w:bottom w:val="none" w:sz="0" w:space="0" w:color="auto"/>
            <w:right w:val="none" w:sz="0" w:space="0" w:color="auto"/>
          </w:divBdr>
        </w:div>
        <w:div w:id="429350066">
          <w:marLeft w:val="640"/>
          <w:marRight w:val="0"/>
          <w:marTop w:val="0"/>
          <w:marBottom w:val="0"/>
          <w:divBdr>
            <w:top w:val="none" w:sz="0" w:space="0" w:color="auto"/>
            <w:left w:val="none" w:sz="0" w:space="0" w:color="auto"/>
            <w:bottom w:val="none" w:sz="0" w:space="0" w:color="auto"/>
            <w:right w:val="none" w:sz="0" w:space="0" w:color="auto"/>
          </w:divBdr>
        </w:div>
        <w:div w:id="1302534636">
          <w:marLeft w:val="640"/>
          <w:marRight w:val="0"/>
          <w:marTop w:val="0"/>
          <w:marBottom w:val="0"/>
          <w:divBdr>
            <w:top w:val="none" w:sz="0" w:space="0" w:color="auto"/>
            <w:left w:val="none" w:sz="0" w:space="0" w:color="auto"/>
            <w:bottom w:val="none" w:sz="0" w:space="0" w:color="auto"/>
            <w:right w:val="none" w:sz="0" w:space="0" w:color="auto"/>
          </w:divBdr>
        </w:div>
        <w:div w:id="21250909">
          <w:marLeft w:val="640"/>
          <w:marRight w:val="0"/>
          <w:marTop w:val="0"/>
          <w:marBottom w:val="0"/>
          <w:divBdr>
            <w:top w:val="none" w:sz="0" w:space="0" w:color="auto"/>
            <w:left w:val="none" w:sz="0" w:space="0" w:color="auto"/>
            <w:bottom w:val="none" w:sz="0" w:space="0" w:color="auto"/>
            <w:right w:val="none" w:sz="0" w:space="0" w:color="auto"/>
          </w:divBdr>
        </w:div>
        <w:div w:id="1548490261">
          <w:marLeft w:val="640"/>
          <w:marRight w:val="0"/>
          <w:marTop w:val="0"/>
          <w:marBottom w:val="0"/>
          <w:divBdr>
            <w:top w:val="none" w:sz="0" w:space="0" w:color="auto"/>
            <w:left w:val="none" w:sz="0" w:space="0" w:color="auto"/>
            <w:bottom w:val="none" w:sz="0" w:space="0" w:color="auto"/>
            <w:right w:val="none" w:sz="0" w:space="0" w:color="auto"/>
          </w:divBdr>
        </w:div>
        <w:div w:id="755859057">
          <w:marLeft w:val="640"/>
          <w:marRight w:val="0"/>
          <w:marTop w:val="0"/>
          <w:marBottom w:val="0"/>
          <w:divBdr>
            <w:top w:val="none" w:sz="0" w:space="0" w:color="auto"/>
            <w:left w:val="none" w:sz="0" w:space="0" w:color="auto"/>
            <w:bottom w:val="none" w:sz="0" w:space="0" w:color="auto"/>
            <w:right w:val="none" w:sz="0" w:space="0" w:color="auto"/>
          </w:divBdr>
        </w:div>
        <w:div w:id="1642999261">
          <w:marLeft w:val="640"/>
          <w:marRight w:val="0"/>
          <w:marTop w:val="0"/>
          <w:marBottom w:val="0"/>
          <w:divBdr>
            <w:top w:val="none" w:sz="0" w:space="0" w:color="auto"/>
            <w:left w:val="none" w:sz="0" w:space="0" w:color="auto"/>
            <w:bottom w:val="none" w:sz="0" w:space="0" w:color="auto"/>
            <w:right w:val="none" w:sz="0" w:space="0" w:color="auto"/>
          </w:divBdr>
        </w:div>
        <w:div w:id="2114083608">
          <w:marLeft w:val="640"/>
          <w:marRight w:val="0"/>
          <w:marTop w:val="0"/>
          <w:marBottom w:val="0"/>
          <w:divBdr>
            <w:top w:val="none" w:sz="0" w:space="0" w:color="auto"/>
            <w:left w:val="none" w:sz="0" w:space="0" w:color="auto"/>
            <w:bottom w:val="none" w:sz="0" w:space="0" w:color="auto"/>
            <w:right w:val="none" w:sz="0" w:space="0" w:color="auto"/>
          </w:divBdr>
        </w:div>
        <w:div w:id="1138644245">
          <w:marLeft w:val="640"/>
          <w:marRight w:val="0"/>
          <w:marTop w:val="0"/>
          <w:marBottom w:val="0"/>
          <w:divBdr>
            <w:top w:val="none" w:sz="0" w:space="0" w:color="auto"/>
            <w:left w:val="none" w:sz="0" w:space="0" w:color="auto"/>
            <w:bottom w:val="none" w:sz="0" w:space="0" w:color="auto"/>
            <w:right w:val="none" w:sz="0" w:space="0" w:color="auto"/>
          </w:divBdr>
        </w:div>
        <w:div w:id="720252679">
          <w:marLeft w:val="640"/>
          <w:marRight w:val="0"/>
          <w:marTop w:val="0"/>
          <w:marBottom w:val="0"/>
          <w:divBdr>
            <w:top w:val="none" w:sz="0" w:space="0" w:color="auto"/>
            <w:left w:val="none" w:sz="0" w:space="0" w:color="auto"/>
            <w:bottom w:val="none" w:sz="0" w:space="0" w:color="auto"/>
            <w:right w:val="none" w:sz="0" w:space="0" w:color="auto"/>
          </w:divBdr>
        </w:div>
        <w:div w:id="615021313">
          <w:marLeft w:val="640"/>
          <w:marRight w:val="0"/>
          <w:marTop w:val="0"/>
          <w:marBottom w:val="0"/>
          <w:divBdr>
            <w:top w:val="none" w:sz="0" w:space="0" w:color="auto"/>
            <w:left w:val="none" w:sz="0" w:space="0" w:color="auto"/>
            <w:bottom w:val="none" w:sz="0" w:space="0" w:color="auto"/>
            <w:right w:val="none" w:sz="0" w:space="0" w:color="auto"/>
          </w:divBdr>
        </w:div>
        <w:div w:id="325010869">
          <w:marLeft w:val="640"/>
          <w:marRight w:val="0"/>
          <w:marTop w:val="0"/>
          <w:marBottom w:val="0"/>
          <w:divBdr>
            <w:top w:val="none" w:sz="0" w:space="0" w:color="auto"/>
            <w:left w:val="none" w:sz="0" w:space="0" w:color="auto"/>
            <w:bottom w:val="none" w:sz="0" w:space="0" w:color="auto"/>
            <w:right w:val="none" w:sz="0" w:space="0" w:color="auto"/>
          </w:divBdr>
        </w:div>
        <w:div w:id="1020549570">
          <w:marLeft w:val="640"/>
          <w:marRight w:val="0"/>
          <w:marTop w:val="0"/>
          <w:marBottom w:val="0"/>
          <w:divBdr>
            <w:top w:val="none" w:sz="0" w:space="0" w:color="auto"/>
            <w:left w:val="none" w:sz="0" w:space="0" w:color="auto"/>
            <w:bottom w:val="none" w:sz="0" w:space="0" w:color="auto"/>
            <w:right w:val="none" w:sz="0" w:space="0" w:color="auto"/>
          </w:divBdr>
        </w:div>
        <w:div w:id="298652189">
          <w:marLeft w:val="640"/>
          <w:marRight w:val="0"/>
          <w:marTop w:val="0"/>
          <w:marBottom w:val="0"/>
          <w:divBdr>
            <w:top w:val="none" w:sz="0" w:space="0" w:color="auto"/>
            <w:left w:val="none" w:sz="0" w:space="0" w:color="auto"/>
            <w:bottom w:val="none" w:sz="0" w:space="0" w:color="auto"/>
            <w:right w:val="none" w:sz="0" w:space="0" w:color="auto"/>
          </w:divBdr>
        </w:div>
        <w:div w:id="1659572011">
          <w:marLeft w:val="640"/>
          <w:marRight w:val="0"/>
          <w:marTop w:val="0"/>
          <w:marBottom w:val="0"/>
          <w:divBdr>
            <w:top w:val="none" w:sz="0" w:space="0" w:color="auto"/>
            <w:left w:val="none" w:sz="0" w:space="0" w:color="auto"/>
            <w:bottom w:val="none" w:sz="0" w:space="0" w:color="auto"/>
            <w:right w:val="none" w:sz="0" w:space="0" w:color="auto"/>
          </w:divBdr>
        </w:div>
        <w:div w:id="1688019035">
          <w:marLeft w:val="640"/>
          <w:marRight w:val="0"/>
          <w:marTop w:val="0"/>
          <w:marBottom w:val="0"/>
          <w:divBdr>
            <w:top w:val="none" w:sz="0" w:space="0" w:color="auto"/>
            <w:left w:val="none" w:sz="0" w:space="0" w:color="auto"/>
            <w:bottom w:val="none" w:sz="0" w:space="0" w:color="auto"/>
            <w:right w:val="none" w:sz="0" w:space="0" w:color="auto"/>
          </w:divBdr>
        </w:div>
        <w:div w:id="1132089363">
          <w:marLeft w:val="640"/>
          <w:marRight w:val="0"/>
          <w:marTop w:val="0"/>
          <w:marBottom w:val="0"/>
          <w:divBdr>
            <w:top w:val="none" w:sz="0" w:space="0" w:color="auto"/>
            <w:left w:val="none" w:sz="0" w:space="0" w:color="auto"/>
            <w:bottom w:val="none" w:sz="0" w:space="0" w:color="auto"/>
            <w:right w:val="none" w:sz="0" w:space="0" w:color="auto"/>
          </w:divBdr>
        </w:div>
        <w:div w:id="2115592990">
          <w:marLeft w:val="640"/>
          <w:marRight w:val="0"/>
          <w:marTop w:val="0"/>
          <w:marBottom w:val="0"/>
          <w:divBdr>
            <w:top w:val="none" w:sz="0" w:space="0" w:color="auto"/>
            <w:left w:val="none" w:sz="0" w:space="0" w:color="auto"/>
            <w:bottom w:val="none" w:sz="0" w:space="0" w:color="auto"/>
            <w:right w:val="none" w:sz="0" w:space="0" w:color="auto"/>
          </w:divBdr>
        </w:div>
        <w:div w:id="278683472">
          <w:marLeft w:val="640"/>
          <w:marRight w:val="0"/>
          <w:marTop w:val="0"/>
          <w:marBottom w:val="0"/>
          <w:divBdr>
            <w:top w:val="none" w:sz="0" w:space="0" w:color="auto"/>
            <w:left w:val="none" w:sz="0" w:space="0" w:color="auto"/>
            <w:bottom w:val="none" w:sz="0" w:space="0" w:color="auto"/>
            <w:right w:val="none" w:sz="0" w:space="0" w:color="auto"/>
          </w:divBdr>
        </w:div>
        <w:div w:id="868686631">
          <w:marLeft w:val="640"/>
          <w:marRight w:val="0"/>
          <w:marTop w:val="0"/>
          <w:marBottom w:val="0"/>
          <w:divBdr>
            <w:top w:val="none" w:sz="0" w:space="0" w:color="auto"/>
            <w:left w:val="none" w:sz="0" w:space="0" w:color="auto"/>
            <w:bottom w:val="none" w:sz="0" w:space="0" w:color="auto"/>
            <w:right w:val="none" w:sz="0" w:space="0" w:color="auto"/>
          </w:divBdr>
        </w:div>
        <w:div w:id="745689359">
          <w:marLeft w:val="640"/>
          <w:marRight w:val="0"/>
          <w:marTop w:val="0"/>
          <w:marBottom w:val="0"/>
          <w:divBdr>
            <w:top w:val="none" w:sz="0" w:space="0" w:color="auto"/>
            <w:left w:val="none" w:sz="0" w:space="0" w:color="auto"/>
            <w:bottom w:val="none" w:sz="0" w:space="0" w:color="auto"/>
            <w:right w:val="none" w:sz="0" w:space="0" w:color="auto"/>
          </w:divBdr>
        </w:div>
        <w:div w:id="1144397992">
          <w:marLeft w:val="640"/>
          <w:marRight w:val="0"/>
          <w:marTop w:val="0"/>
          <w:marBottom w:val="0"/>
          <w:divBdr>
            <w:top w:val="none" w:sz="0" w:space="0" w:color="auto"/>
            <w:left w:val="none" w:sz="0" w:space="0" w:color="auto"/>
            <w:bottom w:val="none" w:sz="0" w:space="0" w:color="auto"/>
            <w:right w:val="none" w:sz="0" w:space="0" w:color="auto"/>
          </w:divBdr>
        </w:div>
        <w:div w:id="1290550635">
          <w:marLeft w:val="640"/>
          <w:marRight w:val="0"/>
          <w:marTop w:val="0"/>
          <w:marBottom w:val="0"/>
          <w:divBdr>
            <w:top w:val="none" w:sz="0" w:space="0" w:color="auto"/>
            <w:left w:val="none" w:sz="0" w:space="0" w:color="auto"/>
            <w:bottom w:val="none" w:sz="0" w:space="0" w:color="auto"/>
            <w:right w:val="none" w:sz="0" w:space="0" w:color="auto"/>
          </w:divBdr>
        </w:div>
        <w:div w:id="1535120176">
          <w:marLeft w:val="640"/>
          <w:marRight w:val="0"/>
          <w:marTop w:val="0"/>
          <w:marBottom w:val="0"/>
          <w:divBdr>
            <w:top w:val="none" w:sz="0" w:space="0" w:color="auto"/>
            <w:left w:val="none" w:sz="0" w:space="0" w:color="auto"/>
            <w:bottom w:val="none" w:sz="0" w:space="0" w:color="auto"/>
            <w:right w:val="none" w:sz="0" w:space="0" w:color="auto"/>
          </w:divBdr>
        </w:div>
        <w:div w:id="902564279">
          <w:marLeft w:val="640"/>
          <w:marRight w:val="0"/>
          <w:marTop w:val="0"/>
          <w:marBottom w:val="0"/>
          <w:divBdr>
            <w:top w:val="none" w:sz="0" w:space="0" w:color="auto"/>
            <w:left w:val="none" w:sz="0" w:space="0" w:color="auto"/>
            <w:bottom w:val="none" w:sz="0" w:space="0" w:color="auto"/>
            <w:right w:val="none" w:sz="0" w:space="0" w:color="auto"/>
          </w:divBdr>
        </w:div>
        <w:div w:id="1000739750">
          <w:marLeft w:val="640"/>
          <w:marRight w:val="0"/>
          <w:marTop w:val="0"/>
          <w:marBottom w:val="0"/>
          <w:divBdr>
            <w:top w:val="none" w:sz="0" w:space="0" w:color="auto"/>
            <w:left w:val="none" w:sz="0" w:space="0" w:color="auto"/>
            <w:bottom w:val="none" w:sz="0" w:space="0" w:color="auto"/>
            <w:right w:val="none" w:sz="0" w:space="0" w:color="auto"/>
          </w:divBdr>
        </w:div>
        <w:div w:id="1332686199">
          <w:marLeft w:val="640"/>
          <w:marRight w:val="0"/>
          <w:marTop w:val="0"/>
          <w:marBottom w:val="0"/>
          <w:divBdr>
            <w:top w:val="none" w:sz="0" w:space="0" w:color="auto"/>
            <w:left w:val="none" w:sz="0" w:space="0" w:color="auto"/>
            <w:bottom w:val="none" w:sz="0" w:space="0" w:color="auto"/>
            <w:right w:val="none" w:sz="0" w:space="0" w:color="auto"/>
          </w:divBdr>
        </w:div>
        <w:div w:id="1445424477">
          <w:marLeft w:val="640"/>
          <w:marRight w:val="0"/>
          <w:marTop w:val="0"/>
          <w:marBottom w:val="0"/>
          <w:divBdr>
            <w:top w:val="none" w:sz="0" w:space="0" w:color="auto"/>
            <w:left w:val="none" w:sz="0" w:space="0" w:color="auto"/>
            <w:bottom w:val="none" w:sz="0" w:space="0" w:color="auto"/>
            <w:right w:val="none" w:sz="0" w:space="0" w:color="auto"/>
          </w:divBdr>
        </w:div>
        <w:div w:id="763576795">
          <w:marLeft w:val="640"/>
          <w:marRight w:val="0"/>
          <w:marTop w:val="0"/>
          <w:marBottom w:val="0"/>
          <w:divBdr>
            <w:top w:val="none" w:sz="0" w:space="0" w:color="auto"/>
            <w:left w:val="none" w:sz="0" w:space="0" w:color="auto"/>
            <w:bottom w:val="none" w:sz="0" w:space="0" w:color="auto"/>
            <w:right w:val="none" w:sz="0" w:space="0" w:color="auto"/>
          </w:divBdr>
        </w:div>
        <w:div w:id="2040621988">
          <w:marLeft w:val="640"/>
          <w:marRight w:val="0"/>
          <w:marTop w:val="0"/>
          <w:marBottom w:val="0"/>
          <w:divBdr>
            <w:top w:val="none" w:sz="0" w:space="0" w:color="auto"/>
            <w:left w:val="none" w:sz="0" w:space="0" w:color="auto"/>
            <w:bottom w:val="none" w:sz="0" w:space="0" w:color="auto"/>
            <w:right w:val="none" w:sz="0" w:space="0" w:color="auto"/>
          </w:divBdr>
        </w:div>
        <w:div w:id="470371496">
          <w:marLeft w:val="640"/>
          <w:marRight w:val="0"/>
          <w:marTop w:val="0"/>
          <w:marBottom w:val="0"/>
          <w:divBdr>
            <w:top w:val="none" w:sz="0" w:space="0" w:color="auto"/>
            <w:left w:val="none" w:sz="0" w:space="0" w:color="auto"/>
            <w:bottom w:val="none" w:sz="0" w:space="0" w:color="auto"/>
            <w:right w:val="none" w:sz="0" w:space="0" w:color="auto"/>
          </w:divBdr>
        </w:div>
        <w:div w:id="1774091917">
          <w:marLeft w:val="640"/>
          <w:marRight w:val="0"/>
          <w:marTop w:val="0"/>
          <w:marBottom w:val="0"/>
          <w:divBdr>
            <w:top w:val="none" w:sz="0" w:space="0" w:color="auto"/>
            <w:left w:val="none" w:sz="0" w:space="0" w:color="auto"/>
            <w:bottom w:val="none" w:sz="0" w:space="0" w:color="auto"/>
            <w:right w:val="none" w:sz="0" w:space="0" w:color="auto"/>
          </w:divBdr>
        </w:div>
        <w:div w:id="453066329">
          <w:marLeft w:val="640"/>
          <w:marRight w:val="0"/>
          <w:marTop w:val="0"/>
          <w:marBottom w:val="0"/>
          <w:divBdr>
            <w:top w:val="none" w:sz="0" w:space="0" w:color="auto"/>
            <w:left w:val="none" w:sz="0" w:space="0" w:color="auto"/>
            <w:bottom w:val="none" w:sz="0" w:space="0" w:color="auto"/>
            <w:right w:val="none" w:sz="0" w:space="0" w:color="auto"/>
          </w:divBdr>
        </w:div>
        <w:div w:id="2096124755">
          <w:marLeft w:val="640"/>
          <w:marRight w:val="0"/>
          <w:marTop w:val="0"/>
          <w:marBottom w:val="0"/>
          <w:divBdr>
            <w:top w:val="none" w:sz="0" w:space="0" w:color="auto"/>
            <w:left w:val="none" w:sz="0" w:space="0" w:color="auto"/>
            <w:bottom w:val="none" w:sz="0" w:space="0" w:color="auto"/>
            <w:right w:val="none" w:sz="0" w:space="0" w:color="auto"/>
          </w:divBdr>
        </w:div>
        <w:div w:id="1153762464">
          <w:marLeft w:val="640"/>
          <w:marRight w:val="0"/>
          <w:marTop w:val="0"/>
          <w:marBottom w:val="0"/>
          <w:divBdr>
            <w:top w:val="none" w:sz="0" w:space="0" w:color="auto"/>
            <w:left w:val="none" w:sz="0" w:space="0" w:color="auto"/>
            <w:bottom w:val="none" w:sz="0" w:space="0" w:color="auto"/>
            <w:right w:val="none" w:sz="0" w:space="0" w:color="auto"/>
          </w:divBdr>
        </w:div>
        <w:div w:id="1688217718">
          <w:marLeft w:val="640"/>
          <w:marRight w:val="0"/>
          <w:marTop w:val="0"/>
          <w:marBottom w:val="0"/>
          <w:divBdr>
            <w:top w:val="none" w:sz="0" w:space="0" w:color="auto"/>
            <w:left w:val="none" w:sz="0" w:space="0" w:color="auto"/>
            <w:bottom w:val="none" w:sz="0" w:space="0" w:color="auto"/>
            <w:right w:val="none" w:sz="0" w:space="0" w:color="auto"/>
          </w:divBdr>
        </w:div>
        <w:div w:id="1312372574">
          <w:marLeft w:val="640"/>
          <w:marRight w:val="0"/>
          <w:marTop w:val="0"/>
          <w:marBottom w:val="0"/>
          <w:divBdr>
            <w:top w:val="none" w:sz="0" w:space="0" w:color="auto"/>
            <w:left w:val="none" w:sz="0" w:space="0" w:color="auto"/>
            <w:bottom w:val="none" w:sz="0" w:space="0" w:color="auto"/>
            <w:right w:val="none" w:sz="0" w:space="0" w:color="auto"/>
          </w:divBdr>
        </w:div>
        <w:div w:id="402139183">
          <w:marLeft w:val="640"/>
          <w:marRight w:val="0"/>
          <w:marTop w:val="0"/>
          <w:marBottom w:val="0"/>
          <w:divBdr>
            <w:top w:val="none" w:sz="0" w:space="0" w:color="auto"/>
            <w:left w:val="none" w:sz="0" w:space="0" w:color="auto"/>
            <w:bottom w:val="none" w:sz="0" w:space="0" w:color="auto"/>
            <w:right w:val="none" w:sz="0" w:space="0" w:color="auto"/>
          </w:divBdr>
        </w:div>
        <w:div w:id="568468431">
          <w:marLeft w:val="640"/>
          <w:marRight w:val="0"/>
          <w:marTop w:val="0"/>
          <w:marBottom w:val="0"/>
          <w:divBdr>
            <w:top w:val="none" w:sz="0" w:space="0" w:color="auto"/>
            <w:left w:val="none" w:sz="0" w:space="0" w:color="auto"/>
            <w:bottom w:val="none" w:sz="0" w:space="0" w:color="auto"/>
            <w:right w:val="none" w:sz="0" w:space="0" w:color="auto"/>
          </w:divBdr>
        </w:div>
        <w:div w:id="1514027741">
          <w:marLeft w:val="640"/>
          <w:marRight w:val="0"/>
          <w:marTop w:val="0"/>
          <w:marBottom w:val="0"/>
          <w:divBdr>
            <w:top w:val="none" w:sz="0" w:space="0" w:color="auto"/>
            <w:left w:val="none" w:sz="0" w:space="0" w:color="auto"/>
            <w:bottom w:val="none" w:sz="0" w:space="0" w:color="auto"/>
            <w:right w:val="none" w:sz="0" w:space="0" w:color="auto"/>
          </w:divBdr>
        </w:div>
        <w:div w:id="1207790747">
          <w:marLeft w:val="640"/>
          <w:marRight w:val="0"/>
          <w:marTop w:val="0"/>
          <w:marBottom w:val="0"/>
          <w:divBdr>
            <w:top w:val="none" w:sz="0" w:space="0" w:color="auto"/>
            <w:left w:val="none" w:sz="0" w:space="0" w:color="auto"/>
            <w:bottom w:val="none" w:sz="0" w:space="0" w:color="auto"/>
            <w:right w:val="none" w:sz="0" w:space="0" w:color="auto"/>
          </w:divBdr>
        </w:div>
        <w:div w:id="453449319">
          <w:marLeft w:val="640"/>
          <w:marRight w:val="0"/>
          <w:marTop w:val="0"/>
          <w:marBottom w:val="0"/>
          <w:divBdr>
            <w:top w:val="none" w:sz="0" w:space="0" w:color="auto"/>
            <w:left w:val="none" w:sz="0" w:space="0" w:color="auto"/>
            <w:bottom w:val="none" w:sz="0" w:space="0" w:color="auto"/>
            <w:right w:val="none" w:sz="0" w:space="0" w:color="auto"/>
          </w:divBdr>
        </w:div>
        <w:div w:id="41515763">
          <w:marLeft w:val="640"/>
          <w:marRight w:val="0"/>
          <w:marTop w:val="0"/>
          <w:marBottom w:val="0"/>
          <w:divBdr>
            <w:top w:val="none" w:sz="0" w:space="0" w:color="auto"/>
            <w:left w:val="none" w:sz="0" w:space="0" w:color="auto"/>
            <w:bottom w:val="none" w:sz="0" w:space="0" w:color="auto"/>
            <w:right w:val="none" w:sz="0" w:space="0" w:color="auto"/>
          </w:divBdr>
        </w:div>
        <w:div w:id="1763256013">
          <w:marLeft w:val="640"/>
          <w:marRight w:val="0"/>
          <w:marTop w:val="0"/>
          <w:marBottom w:val="0"/>
          <w:divBdr>
            <w:top w:val="none" w:sz="0" w:space="0" w:color="auto"/>
            <w:left w:val="none" w:sz="0" w:space="0" w:color="auto"/>
            <w:bottom w:val="none" w:sz="0" w:space="0" w:color="auto"/>
            <w:right w:val="none" w:sz="0" w:space="0" w:color="auto"/>
          </w:divBdr>
        </w:div>
        <w:div w:id="395130644">
          <w:marLeft w:val="640"/>
          <w:marRight w:val="0"/>
          <w:marTop w:val="0"/>
          <w:marBottom w:val="0"/>
          <w:divBdr>
            <w:top w:val="none" w:sz="0" w:space="0" w:color="auto"/>
            <w:left w:val="none" w:sz="0" w:space="0" w:color="auto"/>
            <w:bottom w:val="none" w:sz="0" w:space="0" w:color="auto"/>
            <w:right w:val="none" w:sz="0" w:space="0" w:color="auto"/>
          </w:divBdr>
        </w:div>
        <w:div w:id="50659464">
          <w:marLeft w:val="640"/>
          <w:marRight w:val="0"/>
          <w:marTop w:val="0"/>
          <w:marBottom w:val="0"/>
          <w:divBdr>
            <w:top w:val="none" w:sz="0" w:space="0" w:color="auto"/>
            <w:left w:val="none" w:sz="0" w:space="0" w:color="auto"/>
            <w:bottom w:val="none" w:sz="0" w:space="0" w:color="auto"/>
            <w:right w:val="none" w:sz="0" w:space="0" w:color="auto"/>
          </w:divBdr>
        </w:div>
        <w:div w:id="1534657543">
          <w:marLeft w:val="640"/>
          <w:marRight w:val="0"/>
          <w:marTop w:val="0"/>
          <w:marBottom w:val="0"/>
          <w:divBdr>
            <w:top w:val="none" w:sz="0" w:space="0" w:color="auto"/>
            <w:left w:val="none" w:sz="0" w:space="0" w:color="auto"/>
            <w:bottom w:val="none" w:sz="0" w:space="0" w:color="auto"/>
            <w:right w:val="none" w:sz="0" w:space="0" w:color="auto"/>
          </w:divBdr>
        </w:div>
        <w:div w:id="374038528">
          <w:marLeft w:val="640"/>
          <w:marRight w:val="0"/>
          <w:marTop w:val="0"/>
          <w:marBottom w:val="0"/>
          <w:divBdr>
            <w:top w:val="none" w:sz="0" w:space="0" w:color="auto"/>
            <w:left w:val="none" w:sz="0" w:space="0" w:color="auto"/>
            <w:bottom w:val="none" w:sz="0" w:space="0" w:color="auto"/>
            <w:right w:val="none" w:sz="0" w:space="0" w:color="auto"/>
          </w:divBdr>
        </w:div>
        <w:div w:id="223878560">
          <w:marLeft w:val="640"/>
          <w:marRight w:val="0"/>
          <w:marTop w:val="0"/>
          <w:marBottom w:val="0"/>
          <w:divBdr>
            <w:top w:val="none" w:sz="0" w:space="0" w:color="auto"/>
            <w:left w:val="none" w:sz="0" w:space="0" w:color="auto"/>
            <w:bottom w:val="none" w:sz="0" w:space="0" w:color="auto"/>
            <w:right w:val="none" w:sz="0" w:space="0" w:color="auto"/>
          </w:divBdr>
        </w:div>
        <w:div w:id="184368406">
          <w:marLeft w:val="640"/>
          <w:marRight w:val="0"/>
          <w:marTop w:val="0"/>
          <w:marBottom w:val="0"/>
          <w:divBdr>
            <w:top w:val="none" w:sz="0" w:space="0" w:color="auto"/>
            <w:left w:val="none" w:sz="0" w:space="0" w:color="auto"/>
            <w:bottom w:val="none" w:sz="0" w:space="0" w:color="auto"/>
            <w:right w:val="none" w:sz="0" w:space="0" w:color="auto"/>
          </w:divBdr>
        </w:div>
        <w:div w:id="482430993">
          <w:marLeft w:val="640"/>
          <w:marRight w:val="0"/>
          <w:marTop w:val="0"/>
          <w:marBottom w:val="0"/>
          <w:divBdr>
            <w:top w:val="none" w:sz="0" w:space="0" w:color="auto"/>
            <w:left w:val="none" w:sz="0" w:space="0" w:color="auto"/>
            <w:bottom w:val="none" w:sz="0" w:space="0" w:color="auto"/>
            <w:right w:val="none" w:sz="0" w:space="0" w:color="auto"/>
          </w:divBdr>
        </w:div>
        <w:div w:id="1118794591">
          <w:marLeft w:val="640"/>
          <w:marRight w:val="0"/>
          <w:marTop w:val="0"/>
          <w:marBottom w:val="0"/>
          <w:divBdr>
            <w:top w:val="none" w:sz="0" w:space="0" w:color="auto"/>
            <w:left w:val="none" w:sz="0" w:space="0" w:color="auto"/>
            <w:bottom w:val="none" w:sz="0" w:space="0" w:color="auto"/>
            <w:right w:val="none" w:sz="0" w:space="0" w:color="auto"/>
          </w:divBdr>
        </w:div>
        <w:div w:id="989138962">
          <w:marLeft w:val="640"/>
          <w:marRight w:val="0"/>
          <w:marTop w:val="0"/>
          <w:marBottom w:val="0"/>
          <w:divBdr>
            <w:top w:val="none" w:sz="0" w:space="0" w:color="auto"/>
            <w:left w:val="none" w:sz="0" w:space="0" w:color="auto"/>
            <w:bottom w:val="none" w:sz="0" w:space="0" w:color="auto"/>
            <w:right w:val="none" w:sz="0" w:space="0" w:color="auto"/>
          </w:divBdr>
        </w:div>
        <w:div w:id="12267565">
          <w:marLeft w:val="640"/>
          <w:marRight w:val="0"/>
          <w:marTop w:val="0"/>
          <w:marBottom w:val="0"/>
          <w:divBdr>
            <w:top w:val="none" w:sz="0" w:space="0" w:color="auto"/>
            <w:left w:val="none" w:sz="0" w:space="0" w:color="auto"/>
            <w:bottom w:val="none" w:sz="0" w:space="0" w:color="auto"/>
            <w:right w:val="none" w:sz="0" w:space="0" w:color="auto"/>
          </w:divBdr>
        </w:div>
        <w:div w:id="1365063051">
          <w:marLeft w:val="640"/>
          <w:marRight w:val="0"/>
          <w:marTop w:val="0"/>
          <w:marBottom w:val="0"/>
          <w:divBdr>
            <w:top w:val="none" w:sz="0" w:space="0" w:color="auto"/>
            <w:left w:val="none" w:sz="0" w:space="0" w:color="auto"/>
            <w:bottom w:val="none" w:sz="0" w:space="0" w:color="auto"/>
            <w:right w:val="none" w:sz="0" w:space="0" w:color="auto"/>
          </w:divBdr>
        </w:div>
        <w:div w:id="783619492">
          <w:marLeft w:val="640"/>
          <w:marRight w:val="0"/>
          <w:marTop w:val="0"/>
          <w:marBottom w:val="0"/>
          <w:divBdr>
            <w:top w:val="none" w:sz="0" w:space="0" w:color="auto"/>
            <w:left w:val="none" w:sz="0" w:space="0" w:color="auto"/>
            <w:bottom w:val="none" w:sz="0" w:space="0" w:color="auto"/>
            <w:right w:val="none" w:sz="0" w:space="0" w:color="auto"/>
          </w:divBdr>
        </w:div>
        <w:div w:id="1029839834">
          <w:marLeft w:val="640"/>
          <w:marRight w:val="0"/>
          <w:marTop w:val="0"/>
          <w:marBottom w:val="0"/>
          <w:divBdr>
            <w:top w:val="none" w:sz="0" w:space="0" w:color="auto"/>
            <w:left w:val="none" w:sz="0" w:space="0" w:color="auto"/>
            <w:bottom w:val="none" w:sz="0" w:space="0" w:color="auto"/>
            <w:right w:val="none" w:sz="0" w:space="0" w:color="auto"/>
          </w:divBdr>
        </w:div>
        <w:div w:id="2055613395">
          <w:marLeft w:val="640"/>
          <w:marRight w:val="0"/>
          <w:marTop w:val="0"/>
          <w:marBottom w:val="0"/>
          <w:divBdr>
            <w:top w:val="none" w:sz="0" w:space="0" w:color="auto"/>
            <w:left w:val="none" w:sz="0" w:space="0" w:color="auto"/>
            <w:bottom w:val="none" w:sz="0" w:space="0" w:color="auto"/>
            <w:right w:val="none" w:sz="0" w:space="0" w:color="auto"/>
          </w:divBdr>
        </w:div>
        <w:div w:id="1087918326">
          <w:marLeft w:val="640"/>
          <w:marRight w:val="0"/>
          <w:marTop w:val="0"/>
          <w:marBottom w:val="0"/>
          <w:divBdr>
            <w:top w:val="none" w:sz="0" w:space="0" w:color="auto"/>
            <w:left w:val="none" w:sz="0" w:space="0" w:color="auto"/>
            <w:bottom w:val="none" w:sz="0" w:space="0" w:color="auto"/>
            <w:right w:val="none" w:sz="0" w:space="0" w:color="auto"/>
          </w:divBdr>
        </w:div>
        <w:div w:id="2087610670">
          <w:marLeft w:val="640"/>
          <w:marRight w:val="0"/>
          <w:marTop w:val="0"/>
          <w:marBottom w:val="0"/>
          <w:divBdr>
            <w:top w:val="none" w:sz="0" w:space="0" w:color="auto"/>
            <w:left w:val="none" w:sz="0" w:space="0" w:color="auto"/>
            <w:bottom w:val="none" w:sz="0" w:space="0" w:color="auto"/>
            <w:right w:val="none" w:sz="0" w:space="0" w:color="auto"/>
          </w:divBdr>
        </w:div>
        <w:div w:id="639650959">
          <w:marLeft w:val="640"/>
          <w:marRight w:val="0"/>
          <w:marTop w:val="0"/>
          <w:marBottom w:val="0"/>
          <w:divBdr>
            <w:top w:val="none" w:sz="0" w:space="0" w:color="auto"/>
            <w:left w:val="none" w:sz="0" w:space="0" w:color="auto"/>
            <w:bottom w:val="none" w:sz="0" w:space="0" w:color="auto"/>
            <w:right w:val="none" w:sz="0" w:space="0" w:color="auto"/>
          </w:divBdr>
        </w:div>
        <w:div w:id="888420194">
          <w:marLeft w:val="640"/>
          <w:marRight w:val="0"/>
          <w:marTop w:val="0"/>
          <w:marBottom w:val="0"/>
          <w:divBdr>
            <w:top w:val="none" w:sz="0" w:space="0" w:color="auto"/>
            <w:left w:val="none" w:sz="0" w:space="0" w:color="auto"/>
            <w:bottom w:val="none" w:sz="0" w:space="0" w:color="auto"/>
            <w:right w:val="none" w:sz="0" w:space="0" w:color="auto"/>
          </w:divBdr>
        </w:div>
        <w:div w:id="1079904677">
          <w:marLeft w:val="640"/>
          <w:marRight w:val="0"/>
          <w:marTop w:val="0"/>
          <w:marBottom w:val="0"/>
          <w:divBdr>
            <w:top w:val="none" w:sz="0" w:space="0" w:color="auto"/>
            <w:left w:val="none" w:sz="0" w:space="0" w:color="auto"/>
            <w:bottom w:val="none" w:sz="0" w:space="0" w:color="auto"/>
            <w:right w:val="none" w:sz="0" w:space="0" w:color="auto"/>
          </w:divBdr>
        </w:div>
        <w:div w:id="136651300">
          <w:marLeft w:val="640"/>
          <w:marRight w:val="0"/>
          <w:marTop w:val="0"/>
          <w:marBottom w:val="0"/>
          <w:divBdr>
            <w:top w:val="none" w:sz="0" w:space="0" w:color="auto"/>
            <w:left w:val="none" w:sz="0" w:space="0" w:color="auto"/>
            <w:bottom w:val="none" w:sz="0" w:space="0" w:color="auto"/>
            <w:right w:val="none" w:sz="0" w:space="0" w:color="auto"/>
          </w:divBdr>
        </w:div>
        <w:div w:id="1062561910">
          <w:marLeft w:val="640"/>
          <w:marRight w:val="0"/>
          <w:marTop w:val="0"/>
          <w:marBottom w:val="0"/>
          <w:divBdr>
            <w:top w:val="none" w:sz="0" w:space="0" w:color="auto"/>
            <w:left w:val="none" w:sz="0" w:space="0" w:color="auto"/>
            <w:bottom w:val="none" w:sz="0" w:space="0" w:color="auto"/>
            <w:right w:val="none" w:sz="0" w:space="0" w:color="auto"/>
          </w:divBdr>
        </w:div>
        <w:div w:id="392125055">
          <w:marLeft w:val="640"/>
          <w:marRight w:val="0"/>
          <w:marTop w:val="0"/>
          <w:marBottom w:val="0"/>
          <w:divBdr>
            <w:top w:val="none" w:sz="0" w:space="0" w:color="auto"/>
            <w:left w:val="none" w:sz="0" w:space="0" w:color="auto"/>
            <w:bottom w:val="none" w:sz="0" w:space="0" w:color="auto"/>
            <w:right w:val="none" w:sz="0" w:space="0" w:color="auto"/>
          </w:divBdr>
        </w:div>
        <w:div w:id="1639451264">
          <w:marLeft w:val="640"/>
          <w:marRight w:val="0"/>
          <w:marTop w:val="0"/>
          <w:marBottom w:val="0"/>
          <w:divBdr>
            <w:top w:val="none" w:sz="0" w:space="0" w:color="auto"/>
            <w:left w:val="none" w:sz="0" w:space="0" w:color="auto"/>
            <w:bottom w:val="none" w:sz="0" w:space="0" w:color="auto"/>
            <w:right w:val="none" w:sz="0" w:space="0" w:color="auto"/>
          </w:divBdr>
        </w:div>
        <w:div w:id="1770850698">
          <w:marLeft w:val="640"/>
          <w:marRight w:val="0"/>
          <w:marTop w:val="0"/>
          <w:marBottom w:val="0"/>
          <w:divBdr>
            <w:top w:val="none" w:sz="0" w:space="0" w:color="auto"/>
            <w:left w:val="none" w:sz="0" w:space="0" w:color="auto"/>
            <w:bottom w:val="none" w:sz="0" w:space="0" w:color="auto"/>
            <w:right w:val="none" w:sz="0" w:space="0" w:color="auto"/>
          </w:divBdr>
        </w:div>
        <w:div w:id="244992796">
          <w:marLeft w:val="640"/>
          <w:marRight w:val="0"/>
          <w:marTop w:val="0"/>
          <w:marBottom w:val="0"/>
          <w:divBdr>
            <w:top w:val="none" w:sz="0" w:space="0" w:color="auto"/>
            <w:left w:val="none" w:sz="0" w:space="0" w:color="auto"/>
            <w:bottom w:val="none" w:sz="0" w:space="0" w:color="auto"/>
            <w:right w:val="none" w:sz="0" w:space="0" w:color="auto"/>
          </w:divBdr>
        </w:div>
        <w:div w:id="144782707">
          <w:marLeft w:val="640"/>
          <w:marRight w:val="0"/>
          <w:marTop w:val="0"/>
          <w:marBottom w:val="0"/>
          <w:divBdr>
            <w:top w:val="none" w:sz="0" w:space="0" w:color="auto"/>
            <w:left w:val="none" w:sz="0" w:space="0" w:color="auto"/>
            <w:bottom w:val="none" w:sz="0" w:space="0" w:color="auto"/>
            <w:right w:val="none" w:sz="0" w:space="0" w:color="auto"/>
          </w:divBdr>
        </w:div>
        <w:div w:id="221336391">
          <w:marLeft w:val="640"/>
          <w:marRight w:val="0"/>
          <w:marTop w:val="0"/>
          <w:marBottom w:val="0"/>
          <w:divBdr>
            <w:top w:val="none" w:sz="0" w:space="0" w:color="auto"/>
            <w:left w:val="none" w:sz="0" w:space="0" w:color="auto"/>
            <w:bottom w:val="none" w:sz="0" w:space="0" w:color="auto"/>
            <w:right w:val="none" w:sz="0" w:space="0" w:color="auto"/>
          </w:divBdr>
        </w:div>
        <w:div w:id="2013800223">
          <w:marLeft w:val="640"/>
          <w:marRight w:val="0"/>
          <w:marTop w:val="0"/>
          <w:marBottom w:val="0"/>
          <w:divBdr>
            <w:top w:val="none" w:sz="0" w:space="0" w:color="auto"/>
            <w:left w:val="none" w:sz="0" w:space="0" w:color="auto"/>
            <w:bottom w:val="none" w:sz="0" w:space="0" w:color="auto"/>
            <w:right w:val="none" w:sz="0" w:space="0" w:color="auto"/>
          </w:divBdr>
        </w:div>
        <w:div w:id="1766153020">
          <w:marLeft w:val="640"/>
          <w:marRight w:val="0"/>
          <w:marTop w:val="0"/>
          <w:marBottom w:val="0"/>
          <w:divBdr>
            <w:top w:val="none" w:sz="0" w:space="0" w:color="auto"/>
            <w:left w:val="none" w:sz="0" w:space="0" w:color="auto"/>
            <w:bottom w:val="none" w:sz="0" w:space="0" w:color="auto"/>
            <w:right w:val="none" w:sz="0" w:space="0" w:color="auto"/>
          </w:divBdr>
        </w:div>
        <w:div w:id="986277901">
          <w:marLeft w:val="640"/>
          <w:marRight w:val="0"/>
          <w:marTop w:val="0"/>
          <w:marBottom w:val="0"/>
          <w:divBdr>
            <w:top w:val="none" w:sz="0" w:space="0" w:color="auto"/>
            <w:left w:val="none" w:sz="0" w:space="0" w:color="auto"/>
            <w:bottom w:val="none" w:sz="0" w:space="0" w:color="auto"/>
            <w:right w:val="none" w:sz="0" w:space="0" w:color="auto"/>
          </w:divBdr>
        </w:div>
        <w:div w:id="1907915567">
          <w:marLeft w:val="640"/>
          <w:marRight w:val="0"/>
          <w:marTop w:val="0"/>
          <w:marBottom w:val="0"/>
          <w:divBdr>
            <w:top w:val="none" w:sz="0" w:space="0" w:color="auto"/>
            <w:left w:val="none" w:sz="0" w:space="0" w:color="auto"/>
            <w:bottom w:val="none" w:sz="0" w:space="0" w:color="auto"/>
            <w:right w:val="none" w:sz="0" w:space="0" w:color="auto"/>
          </w:divBdr>
        </w:div>
        <w:div w:id="1878543334">
          <w:marLeft w:val="640"/>
          <w:marRight w:val="0"/>
          <w:marTop w:val="0"/>
          <w:marBottom w:val="0"/>
          <w:divBdr>
            <w:top w:val="none" w:sz="0" w:space="0" w:color="auto"/>
            <w:left w:val="none" w:sz="0" w:space="0" w:color="auto"/>
            <w:bottom w:val="none" w:sz="0" w:space="0" w:color="auto"/>
            <w:right w:val="none" w:sz="0" w:space="0" w:color="auto"/>
          </w:divBdr>
        </w:div>
        <w:div w:id="1204906864">
          <w:marLeft w:val="640"/>
          <w:marRight w:val="0"/>
          <w:marTop w:val="0"/>
          <w:marBottom w:val="0"/>
          <w:divBdr>
            <w:top w:val="none" w:sz="0" w:space="0" w:color="auto"/>
            <w:left w:val="none" w:sz="0" w:space="0" w:color="auto"/>
            <w:bottom w:val="none" w:sz="0" w:space="0" w:color="auto"/>
            <w:right w:val="none" w:sz="0" w:space="0" w:color="auto"/>
          </w:divBdr>
        </w:div>
        <w:div w:id="1210921117">
          <w:marLeft w:val="640"/>
          <w:marRight w:val="0"/>
          <w:marTop w:val="0"/>
          <w:marBottom w:val="0"/>
          <w:divBdr>
            <w:top w:val="none" w:sz="0" w:space="0" w:color="auto"/>
            <w:left w:val="none" w:sz="0" w:space="0" w:color="auto"/>
            <w:bottom w:val="none" w:sz="0" w:space="0" w:color="auto"/>
            <w:right w:val="none" w:sz="0" w:space="0" w:color="auto"/>
          </w:divBdr>
        </w:div>
        <w:div w:id="402146874">
          <w:marLeft w:val="640"/>
          <w:marRight w:val="0"/>
          <w:marTop w:val="0"/>
          <w:marBottom w:val="0"/>
          <w:divBdr>
            <w:top w:val="none" w:sz="0" w:space="0" w:color="auto"/>
            <w:left w:val="none" w:sz="0" w:space="0" w:color="auto"/>
            <w:bottom w:val="none" w:sz="0" w:space="0" w:color="auto"/>
            <w:right w:val="none" w:sz="0" w:space="0" w:color="auto"/>
          </w:divBdr>
        </w:div>
        <w:div w:id="927226478">
          <w:marLeft w:val="640"/>
          <w:marRight w:val="0"/>
          <w:marTop w:val="0"/>
          <w:marBottom w:val="0"/>
          <w:divBdr>
            <w:top w:val="none" w:sz="0" w:space="0" w:color="auto"/>
            <w:left w:val="none" w:sz="0" w:space="0" w:color="auto"/>
            <w:bottom w:val="none" w:sz="0" w:space="0" w:color="auto"/>
            <w:right w:val="none" w:sz="0" w:space="0" w:color="auto"/>
          </w:divBdr>
        </w:div>
        <w:div w:id="1582176844">
          <w:marLeft w:val="640"/>
          <w:marRight w:val="0"/>
          <w:marTop w:val="0"/>
          <w:marBottom w:val="0"/>
          <w:divBdr>
            <w:top w:val="none" w:sz="0" w:space="0" w:color="auto"/>
            <w:left w:val="none" w:sz="0" w:space="0" w:color="auto"/>
            <w:bottom w:val="none" w:sz="0" w:space="0" w:color="auto"/>
            <w:right w:val="none" w:sz="0" w:space="0" w:color="auto"/>
          </w:divBdr>
        </w:div>
        <w:div w:id="1405377853">
          <w:marLeft w:val="640"/>
          <w:marRight w:val="0"/>
          <w:marTop w:val="0"/>
          <w:marBottom w:val="0"/>
          <w:divBdr>
            <w:top w:val="none" w:sz="0" w:space="0" w:color="auto"/>
            <w:left w:val="none" w:sz="0" w:space="0" w:color="auto"/>
            <w:bottom w:val="none" w:sz="0" w:space="0" w:color="auto"/>
            <w:right w:val="none" w:sz="0" w:space="0" w:color="auto"/>
          </w:divBdr>
        </w:div>
        <w:div w:id="605234117">
          <w:marLeft w:val="640"/>
          <w:marRight w:val="0"/>
          <w:marTop w:val="0"/>
          <w:marBottom w:val="0"/>
          <w:divBdr>
            <w:top w:val="none" w:sz="0" w:space="0" w:color="auto"/>
            <w:left w:val="none" w:sz="0" w:space="0" w:color="auto"/>
            <w:bottom w:val="none" w:sz="0" w:space="0" w:color="auto"/>
            <w:right w:val="none" w:sz="0" w:space="0" w:color="auto"/>
          </w:divBdr>
        </w:div>
        <w:div w:id="1606227090">
          <w:marLeft w:val="640"/>
          <w:marRight w:val="0"/>
          <w:marTop w:val="0"/>
          <w:marBottom w:val="0"/>
          <w:divBdr>
            <w:top w:val="none" w:sz="0" w:space="0" w:color="auto"/>
            <w:left w:val="none" w:sz="0" w:space="0" w:color="auto"/>
            <w:bottom w:val="none" w:sz="0" w:space="0" w:color="auto"/>
            <w:right w:val="none" w:sz="0" w:space="0" w:color="auto"/>
          </w:divBdr>
        </w:div>
        <w:div w:id="933822633">
          <w:marLeft w:val="640"/>
          <w:marRight w:val="0"/>
          <w:marTop w:val="0"/>
          <w:marBottom w:val="0"/>
          <w:divBdr>
            <w:top w:val="none" w:sz="0" w:space="0" w:color="auto"/>
            <w:left w:val="none" w:sz="0" w:space="0" w:color="auto"/>
            <w:bottom w:val="none" w:sz="0" w:space="0" w:color="auto"/>
            <w:right w:val="none" w:sz="0" w:space="0" w:color="auto"/>
          </w:divBdr>
        </w:div>
        <w:div w:id="1300308642">
          <w:marLeft w:val="640"/>
          <w:marRight w:val="0"/>
          <w:marTop w:val="0"/>
          <w:marBottom w:val="0"/>
          <w:divBdr>
            <w:top w:val="none" w:sz="0" w:space="0" w:color="auto"/>
            <w:left w:val="none" w:sz="0" w:space="0" w:color="auto"/>
            <w:bottom w:val="none" w:sz="0" w:space="0" w:color="auto"/>
            <w:right w:val="none" w:sz="0" w:space="0" w:color="auto"/>
          </w:divBdr>
        </w:div>
        <w:div w:id="978923595">
          <w:marLeft w:val="640"/>
          <w:marRight w:val="0"/>
          <w:marTop w:val="0"/>
          <w:marBottom w:val="0"/>
          <w:divBdr>
            <w:top w:val="none" w:sz="0" w:space="0" w:color="auto"/>
            <w:left w:val="none" w:sz="0" w:space="0" w:color="auto"/>
            <w:bottom w:val="none" w:sz="0" w:space="0" w:color="auto"/>
            <w:right w:val="none" w:sz="0" w:space="0" w:color="auto"/>
          </w:divBdr>
        </w:div>
        <w:div w:id="1076783456">
          <w:marLeft w:val="640"/>
          <w:marRight w:val="0"/>
          <w:marTop w:val="0"/>
          <w:marBottom w:val="0"/>
          <w:divBdr>
            <w:top w:val="none" w:sz="0" w:space="0" w:color="auto"/>
            <w:left w:val="none" w:sz="0" w:space="0" w:color="auto"/>
            <w:bottom w:val="none" w:sz="0" w:space="0" w:color="auto"/>
            <w:right w:val="none" w:sz="0" w:space="0" w:color="auto"/>
          </w:divBdr>
        </w:div>
        <w:div w:id="816916480">
          <w:marLeft w:val="640"/>
          <w:marRight w:val="0"/>
          <w:marTop w:val="0"/>
          <w:marBottom w:val="0"/>
          <w:divBdr>
            <w:top w:val="none" w:sz="0" w:space="0" w:color="auto"/>
            <w:left w:val="none" w:sz="0" w:space="0" w:color="auto"/>
            <w:bottom w:val="none" w:sz="0" w:space="0" w:color="auto"/>
            <w:right w:val="none" w:sz="0" w:space="0" w:color="auto"/>
          </w:divBdr>
        </w:div>
        <w:div w:id="547109254">
          <w:marLeft w:val="640"/>
          <w:marRight w:val="0"/>
          <w:marTop w:val="0"/>
          <w:marBottom w:val="0"/>
          <w:divBdr>
            <w:top w:val="none" w:sz="0" w:space="0" w:color="auto"/>
            <w:left w:val="none" w:sz="0" w:space="0" w:color="auto"/>
            <w:bottom w:val="none" w:sz="0" w:space="0" w:color="auto"/>
            <w:right w:val="none" w:sz="0" w:space="0" w:color="auto"/>
          </w:divBdr>
        </w:div>
        <w:div w:id="1380547069">
          <w:marLeft w:val="640"/>
          <w:marRight w:val="0"/>
          <w:marTop w:val="0"/>
          <w:marBottom w:val="0"/>
          <w:divBdr>
            <w:top w:val="none" w:sz="0" w:space="0" w:color="auto"/>
            <w:left w:val="none" w:sz="0" w:space="0" w:color="auto"/>
            <w:bottom w:val="none" w:sz="0" w:space="0" w:color="auto"/>
            <w:right w:val="none" w:sz="0" w:space="0" w:color="auto"/>
          </w:divBdr>
        </w:div>
        <w:div w:id="139539801">
          <w:marLeft w:val="640"/>
          <w:marRight w:val="0"/>
          <w:marTop w:val="0"/>
          <w:marBottom w:val="0"/>
          <w:divBdr>
            <w:top w:val="none" w:sz="0" w:space="0" w:color="auto"/>
            <w:left w:val="none" w:sz="0" w:space="0" w:color="auto"/>
            <w:bottom w:val="none" w:sz="0" w:space="0" w:color="auto"/>
            <w:right w:val="none" w:sz="0" w:space="0" w:color="auto"/>
          </w:divBdr>
        </w:div>
        <w:div w:id="788233637">
          <w:marLeft w:val="640"/>
          <w:marRight w:val="0"/>
          <w:marTop w:val="0"/>
          <w:marBottom w:val="0"/>
          <w:divBdr>
            <w:top w:val="none" w:sz="0" w:space="0" w:color="auto"/>
            <w:left w:val="none" w:sz="0" w:space="0" w:color="auto"/>
            <w:bottom w:val="none" w:sz="0" w:space="0" w:color="auto"/>
            <w:right w:val="none" w:sz="0" w:space="0" w:color="auto"/>
          </w:divBdr>
        </w:div>
        <w:div w:id="1288703620">
          <w:marLeft w:val="640"/>
          <w:marRight w:val="0"/>
          <w:marTop w:val="0"/>
          <w:marBottom w:val="0"/>
          <w:divBdr>
            <w:top w:val="none" w:sz="0" w:space="0" w:color="auto"/>
            <w:left w:val="none" w:sz="0" w:space="0" w:color="auto"/>
            <w:bottom w:val="none" w:sz="0" w:space="0" w:color="auto"/>
            <w:right w:val="none" w:sz="0" w:space="0" w:color="auto"/>
          </w:divBdr>
        </w:div>
        <w:div w:id="2085712109">
          <w:marLeft w:val="640"/>
          <w:marRight w:val="0"/>
          <w:marTop w:val="0"/>
          <w:marBottom w:val="0"/>
          <w:divBdr>
            <w:top w:val="none" w:sz="0" w:space="0" w:color="auto"/>
            <w:left w:val="none" w:sz="0" w:space="0" w:color="auto"/>
            <w:bottom w:val="none" w:sz="0" w:space="0" w:color="auto"/>
            <w:right w:val="none" w:sz="0" w:space="0" w:color="auto"/>
          </w:divBdr>
        </w:div>
        <w:div w:id="1883856411">
          <w:marLeft w:val="640"/>
          <w:marRight w:val="0"/>
          <w:marTop w:val="0"/>
          <w:marBottom w:val="0"/>
          <w:divBdr>
            <w:top w:val="none" w:sz="0" w:space="0" w:color="auto"/>
            <w:left w:val="none" w:sz="0" w:space="0" w:color="auto"/>
            <w:bottom w:val="none" w:sz="0" w:space="0" w:color="auto"/>
            <w:right w:val="none" w:sz="0" w:space="0" w:color="auto"/>
          </w:divBdr>
        </w:div>
        <w:div w:id="1734161658">
          <w:marLeft w:val="640"/>
          <w:marRight w:val="0"/>
          <w:marTop w:val="0"/>
          <w:marBottom w:val="0"/>
          <w:divBdr>
            <w:top w:val="none" w:sz="0" w:space="0" w:color="auto"/>
            <w:left w:val="none" w:sz="0" w:space="0" w:color="auto"/>
            <w:bottom w:val="none" w:sz="0" w:space="0" w:color="auto"/>
            <w:right w:val="none" w:sz="0" w:space="0" w:color="auto"/>
          </w:divBdr>
        </w:div>
        <w:div w:id="2070106116">
          <w:marLeft w:val="640"/>
          <w:marRight w:val="0"/>
          <w:marTop w:val="0"/>
          <w:marBottom w:val="0"/>
          <w:divBdr>
            <w:top w:val="none" w:sz="0" w:space="0" w:color="auto"/>
            <w:left w:val="none" w:sz="0" w:space="0" w:color="auto"/>
            <w:bottom w:val="none" w:sz="0" w:space="0" w:color="auto"/>
            <w:right w:val="none" w:sz="0" w:space="0" w:color="auto"/>
          </w:divBdr>
        </w:div>
        <w:div w:id="1373119532">
          <w:marLeft w:val="640"/>
          <w:marRight w:val="0"/>
          <w:marTop w:val="0"/>
          <w:marBottom w:val="0"/>
          <w:divBdr>
            <w:top w:val="none" w:sz="0" w:space="0" w:color="auto"/>
            <w:left w:val="none" w:sz="0" w:space="0" w:color="auto"/>
            <w:bottom w:val="none" w:sz="0" w:space="0" w:color="auto"/>
            <w:right w:val="none" w:sz="0" w:space="0" w:color="auto"/>
          </w:divBdr>
        </w:div>
        <w:div w:id="751005192">
          <w:marLeft w:val="640"/>
          <w:marRight w:val="0"/>
          <w:marTop w:val="0"/>
          <w:marBottom w:val="0"/>
          <w:divBdr>
            <w:top w:val="none" w:sz="0" w:space="0" w:color="auto"/>
            <w:left w:val="none" w:sz="0" w:space="0" w:color="auto"/>
            <w:bottom w:val="none" w:sz="0" w:space="0" w:color="auto"/>
            <w:right w:val="none" w:sz="0" w:space="0" w:color="auto"/>
          </w:divBdr>
        </w:div>
        <w:div w:id="1655722347">
          <w:marLeft w:val="640"/>
          <w:marRight w:val="0"/>
          <w:marTop w:val="0"/>
          <w:marBottom w:val="0"/>
          <w:divBdr>
            <w:top w:val="none" w:sz="0" w:space="0" w:color="auto"/>
            <w:left w:val="none" w:sz="0" w:space="0" w:color="auto"/>
            <w:bottom w:val="none" w:sz="0" w:space="0" w:color="auto"/>
            <w:right w:val="none" w:sz="0" w:space="0" w:color="auto"/>
          </w:divBdr>
        </w:div>
        <w:div w:id="116070898">
          <w:marLeft w:val="640"/>
          <w:marRight w:val="0"/>
          <w:marTop w:val="0"/>
          <w:marBottom w:val="0"/>
          <w:divBdr>
            <w:top w:val="none" w:sz="0" w:space="0" w:color="auto"/>
            <w:left w:val="none" w:sz="0" w:space="0" w:color="auto"/>
            <w:bottom w:val="none" w:sz="0" w:space="0" w:color="auto"/>
            <w:right w:val="none" w:sz="0" w:space="0" w:color="auto"/>
          </w:divBdr>
        </w:div>
        <w:div w:id="2018576115">
          <w:marLeft w:val="640"/>
          <w:marRight w:val="0"/>
          <w:marTop w:val="0"/>
          <w:marBottom w:val="0"/>
          <w:divBdr>
            <w:top w:val="none" w:sz="0" w:space="0" w:color="auto"/>
            <w:left w:val="none" w:sz="0" w:space="0" w:color="auto"/>
            <w:bottom w:val="none" w:sz="0" w:space="0" w:color="auto"/>
            <w:right w:val="none" w:sz="0" w:space="0" w:color="auto"/>
          </w:divBdr>
        </w:div>
        <w:div w:id="731277254">
          <w:marLeft w:val="640"/>
          <w:marRight w:val="0"/>
          <w:marTop w:val="0"/>
          <w:marBottom w:val="0"/>
          <w:divBdr>
            <w:top w:val="none" w:sz="0" w:space="0" w:color="auto"/>
            <w:left w:val="none" w:sz="0" w:space="0" w:color="auto"/>
            <w:bottom w:val="none" w:sz="0" w:space="0" w:color="auto"/>
            <w:right w:val="none" w:sz="0" w:space="0" w:color="auto"/>
          </w:divBdr>
        </w:div>
        <w:div w:id="826090226">
          <w:marLeft w:val="640"/>
          <w:marRight w:val="0"/>
          <w:marTop w:val="0"/>
          <w:marBottom w:val="0"/>
          <w:divBdr>
            <w:top w:val="none" w:sz="0" w:space="0" w:color="auto"/>
            <w:left w:val="none" w:sz="0" w:space="0" w:color="auto"/>
            <w:bottom w:val="none" w:sz="0" w:space="0" w:color="auto"/>
            <w:right w:val="none" w:sz="0" w:space="0" w:color="auto"/>
          </w:divBdr>
        </w:div>
        <w:div w:id="974414291">
          <w:marLeft w:val="640"/>
          <w:marRight w:val="0"/>
          <w:marTop w:val="0"/>
          <w:marBottom w:val="0"/>
          <w:divBdr>
            <w:top w:val="none" w:sz="0" w:space="0" w:color="auto"/>
            <w:left w:val="none" w:sz="0" w:space="0" w:color="auto"/>
            <w:bottom w:val="none" w:sz="0" w:space="0" w:color="auto"/>
            <w:right w:val="none" w:sz="0" w:space="0" w:color="auto"/>
          </w:divBdr>
        </w:div>
        <w:div w:id="195897319">
          <w:marLeft w:val="640"/>
          <w:marRight w:val="0"/>
          <w:marTop w:val="0"/>
          <w:marBottom w:val="0"/>
          <w:divBdr>
            <w:top w:val="none" w:sz="0" w:space="0" w:color="auto"/>
            <w:left w:val="none" w:sz="0" w:space="0" w:color="auto"/>
            <w:bottom w:val="none" w:sz="0" w:space="0" w:color="auto"/>
            <w:right w:val="none" w:sz="0" w:space="0" w:color="auto"/>
          </w:divBdr>
        </w:div>
        <w:div w:id="1843861806">
          <w:marLeft w:val="640"/>
          <w:marRight w:val="0"/>
          <w:marTop w:val="0"/>
          <w:marBottom w:val="0"/>
          <w:divBdr>
            <w:top w:val="none" w:sz="0" w:space="0" w:color="auto"/>
            <w:left w:val="none" w:sz="0" w:space="0" w:color="auto"/>
            <w:bottom w:val="none" w:sz="0" w:space="0" w:color="auto"/>
            <w:right w:val="none" w:sz="0" w:space="0" w:color="auto"/>
          </w:divBdr>
        </w:div>
        <w:div w:id="318071487">
          <w:marLeft w:val="640"/>
          <w:marRight w:val="0"/>
          <w:marTop w:val="0"/>
          <w:marBottom w:val="0"/>
          <w:divBdr>
            <w:top w:val="none" w:sz="0" w:space="0" w:color="auto"/>
            <w:left w:val="none" w:sz="0" w:space="0" w:color="auto"/>
            <w:bottom w:val="none" w:sz="0" w:space="0" w:color="auto"/>
            <w:right w:val="none" w:sz="0" w:space="0" w:color="auto"/>
          </w:divBdr>
        </w:div>
        <w:div w:id="1559173649">
          <w:marLeft w:val="640"/>
          <w:marRight w:val="0"/>
          <w:marTop w:val="0"/>
          <w:marBottom w:val="0"/>
          <w:divBdr>
            <w:top w:val="none" w:sz="0" w:space="0" w:color="auto"/>
            <w:left w:val="none" w:sz="0" w:space="0" w:color="auto"/>
            <w:bottom w:val="none" w:sz="0" w:space="0" w:color="auto"/>
            <w:right w:val="none" w:sz="0" w:space="0" w:color="auto"/>
          </w:divBdr>
        </w:div>
        <w:div w:id="323512714">
          <w:marLeft w:val="640"/>
          <w:marRight w:val="0"/>
          <w:marTop w:val="0"/>
          <w:marBottom w:val="0"/>
          <w:divBdr>
            <w:top w:val="none" w:sz="0" w:space="0" w:color="auto"/>
            <w:left w:val="none" w:sz="0" w:space="0" w:color="auto"/>
            <w:bottom w:val="none" w:sz="0" w:space="0" w:color="auto"/>
            <w:right w:val="none" w:sz="0" w:space="0" w:color="auto"/>
          </w:divBdr>
        </w:div>
        <w:div w:id="2014602226">
          <w:marLeft w:val="640"/>
          <w:marRight w:val="0"/>
          <w:marTop w:val="0"/>
          <w:marBottom w:val="0"/>
          <w:divBdr>
            <w:top w:val="none" w:sz="0" w:space="0" w:color="auto"/>
            <w:left w:val="none" w:sz="0" w:space="0" w:color="auto"/>
            <w:bottom w:val="none" w:sz="0" w:space="0" w:color="auto"/>
            <w:right w:val="none" w:sz="0" w:space="0" w:color="auto"/>
          </w:divBdr>
        </w:div>
        <w:div w:id="1560551432">
          <w:marLeft w:val="640"/>
          <w:marRight w:val="0"/>
          <w:marTop w:val="0"/>
          <w:marBottom w:val="0"/>
          <w:divBdr>
            <w:top w:val="none" w:sz="0" w:space="0" w:color="auto"/>
            <w:left w:val="none" w:sz="0" w:space="0" w:color="auto"/>
            <w:bottom w:val="none" w:sz="0" w:space="0" w:color="auto"/>
            <w:right w:val="none" w:sz="0" w:space="0" w:color="auto"/>
          </w:divBdr>
        </w:div>
        <w:div w:id="1933468500">
          <w:marLeft w:val="640"/>
          <w:marRight w:val="0"/>
          <w:marTop w:val="0"/>
          <w:marBottom w:val="0"/>
          <w:divBdr>
            <w:top w:val="none" w:sz="0" w:space="0" w:color="auto"/>
            <w:left w:val="none" w:sz="0" w:space="0" w:color="auto"/>
            <w:bottom w:val="none" w:sz="0" w:space="0" w:color="auto"/>
            <w:right w:val="none" w:sz="0" w:space="0" w:color="auto"/>
          </w:divBdr>
        </w:div>
        <w:div w:id="762801996">
          <w:marLeft w:val="640"/>
          <w:marRight w:val="0"/>
          <w:marTop w:val="0"/>
          <w:marBottom w:val="0"/>
          <w:divBdr>
            <w:top w:val="none" w:sz="0" w:space="0" w:color="auto"/>
            <w:left w:val="none" w:sz="0" w:space="0" w:color="auto"/>
            <w:bottom w:val="none" w:sz="0" w:space="0" w:color="auto"/>
            <w:right w:val="none" w:sz="0" w:space="0" w:color="auto"/>
          </w:divBdr>
        </w:div>
        <w:div w:id="1694570509">
          <w:marLeft w:val="640"/>
          <w:marRight w:val="0"/>
          <w:marTop w:val="0"/>
          <w:marBottom w:val="0"/>
          <w:divBdr>
            <w:top w:val="none" w:sz="0" w:space="0" w:color="auto"/>
            <w:left w:val="none" w:sz="0" w:space="0" w:color="auto"/>
            <w:bottom w:val="none" w:sz="0" w:space="0" w:color="auto"/>
            <w:right w:val="none" w:sz="0" w:space="0" w:color="auto"/>
          </w:divBdr>
        </w:div>
        <w:div w:id="875236133">
          <w:marLeft w:val="640"/>
          <w:marRight w:val="0"/>
          <w:marTop w:val="0"/>
          <w:marBottom w:val="0"/>
          <w:divBdr>
            <w:top w:val="none" w:sz="0" w:space="0" w:color="auto"/>
            <w:left w:val="none" w:sz="0" w:space="0" w:color="auto"/>
            <w:bottom w:val="none" w:sz="0" w:space="0" w:color="auto"/>
            <w:right w:val="none" w:sz="0" w:space="0" w:color="auto"/>
          </w:divBdr>
        </w:div>
        <w:div w:id="215703957">
          <w:marLeft w:val="640"/>
          <w:marRight w:val="0"/>
          <w:marTop w:val="0"/>
          <w:marBottom w:val="0"/>
          <w:divBdr>
            <w:top w:val="none" w:sz="0" w:space="0" w:color="auto"/>
            <w:left w:val="none" w:sz="0" w:space="0" w:color="auto"/>
            <w:bottom w:val="none" w:sz="0" w:space="0" w:color="auto"/>
            <w:right w:val="none" w:sz="0" w:space="0" w:color="auto"/>
          </w:divBdr>
        </w:div>
        <w:div w:id="719791719">
          <w:marLeft w:val="640"/>
          <w:marRight w:val="0"/>
          <w:marTop w:val="0"/>
          <w:marBottom w:val="0"/>
          <w:divBdr>
            <w:top w:val="none" w:sz="0" w:space="0" w:color="auto"/>
            <w:left w:val="none" w:sz="0" w:space="0" w:color="auto"/>
            <w:bottom w:val="none" w:sz="0" w:space="0" w:color="auto"/>
            <w:right w:val="none" w:sz="0" w:space="0" w:color="auto"/>
          </w:divBdr>
        </w:div>
        <w:div w:id="1120145644">
          <w:marLeft w:val="640"/>
          <w:marRight w:val="0"/>
          <w:marTop w:val="0"/>
          <w:marBottom w:val="0"/>
          <w:divBdr>
            <w:top w:val="none" w:sz="0" w:space="0" w:color="auto"/>
            <w:left w:val="none" w:sz="0" w:space="0" w:color="auto"/>
            <w:bottom w:val="none" w:sz="0" w:space="0" w:color="auto"/>
            <w:right w:val="none" w:sz="0" w:space="0" w:color="auto"/>
          </w:divBdr>
        </w:div>
        <w:div w:id="1271350585">
          <w:marLeft w:val="640"/>
          <w:marRight w:val="0"/>
          <w:marTop w:val="0"/>
          <w:marBottom w:val="0"/>
          <w:divBdr>
            <w:top w:val="none" w:sz="0" w:space="0" w:color="auto"/>
            <w:left w:val="none" w:sz="0" w:space="0" w:color="auto"/>
            <w:bottom w:val="none" w:sz="0" w:space="0" w:color="auto"/>
            <w:right w:val="none" w:sz="0" w:space="0" w:color="auto"/>
          </w:divBdr>
        </w:div>
        <w:div w:id="1083456242">
          <w:marLeft w:val="640"/>
          <w:marRight w:val="0"/>
          <w:marTop w:val="0"/>
          <w:marBottom w:val="0"/>
          <w:divBdr>
            <w:top w:val="none" w:sz="0" w:space="0" w:color="auto"/>
            <w:left w:val="none" w:sz="0" w:space="0" w:color="auto"/>
            <w:bottom w:val="none" w:sz="0" w:space="0" w:color="auto"/>
            <w:right w:val="none" w:sz="0" w:space="0" w:color="auto"/>
          </w:divBdr>
        </w:div>
        <w:div w:id="1785996272">
          <w:marLeft w:val="640"/>
          <w:marRight w:val="0"/>
          <w:marTop w:val="0"/>
          <w:marBottom w:val="0"/>
          <w:divBdr>
            <w:top w:val="none" w:sz="0" w:space="0" w:color="auto"/>
            <w:left w:val="none" w:sz="0" w:space="0" w:color="auto"/>
            <w:bottom w:val="none" w:sz="0" w:space="0" w:color="auto"/>
            <w:right w:val="none" w:sz="0" w:space="0" w:color="auto"/>
          </w:divBdr>
        </w:div>
        <w:div w:id="951211559">
          <w:marLeft w:val="640"/>
          <w:marRight w:val="0"/>
          <w:marTop w:val="0"/>
          <w:marBottom w:val="0"/>
          <w:divBdr>
            <w:top w:val="none" w:sz="0" w:space="0" w:color="auto"/>
            <w:left w:val="none" w:sz="0" w:space="0" w:color="auto"/>
            <w:bottom w:val="none" w:sz="0" w:space="0" w:color="auto"/>
            <w:right w:val="none" w:sz="0" w:space="0" w:color="auto"/>
          </w:divBdr>
        </w:div>
        <w:div w:id="747769640">
          <w:marLeft w:val="640"/>
          <w:marRight w:val="0"/>
          <w:marTop w:val="0"/>
          <w:marBottom w:val="0"/>
          <w:divBdr>
            <w:top w:val="none" w:sz="0" w:space="0" w:color="auto"/>
            <w:left w:val="none" w:sz="0" w:space="0" w:color="auto"/>
            <w:bottom w:val="none" w:sz="0" w:space="0" w:color="auto"/>
            <w:right w:val="none" w:sz="0" w:space="0" w:color="auto"/>
          </w:divBdr>
        </w:div>
        <w:div w:id="1962420560">
          <w:marLeft w:val="640"/>
          <w:marRight w:val="0"/>
          <w:marTop w:val="0"/>
          <w:marBottom w:val="0"/>
          <w:divBdr>
            <w:top w:val="none" w:sz="0" w:space="0" w:color="auto"/>
            <w:left w:val="none" w:sz="0" w:space="0" w:color="auto"/>
            <w:bottom w:val="none" w:sz="0" w:space="0" w:color="auto"/>
            <w:right w:val="none" w:sz="0" w:space="0" w:color="auto"/>
          </w:divBdr>
        </w:div>
        <w:div w:id="2094234973">
          <w:marLeft w:val="640"/>
          <w:marRight w:val="0"/>
          <w:marTop w:val="0"/>
          <w:marBottom w:val="0"/>
          <w:divBdr>
            <w:top w:val="none" w:sz="0" w:space="0" w:color="auto"/>
            <w:left w:val="none" w:sz="0" w:space="0" w:color="auto"/>
            <w:bottom w:val="none" w:sz="0" w:space="0" w:color="auto"/>
            <w:right w:val="none" w:sz="0" w:space="0" w:color="auto"/>
          </w:divBdr>
        </w:div>
        <w:div w:id="1996300754">
          <w:marLeft w:val="640"/>
          <w:marRight w:val="0"/>
          <w:marTop w:val="0"/>
          <w:marBottom w:val="0"/>
          <w:divBdr>
            <w:top w:val="none" w:sz="0" w:space="0" w:color="auto"/>
            <w:left w:val="none" w:sz="0" w:space="0" w:color="auto"/>
            <w:bottom w:val="none" w:sz="0" w:space="0" w:color="auto"/>
            <w:right w:val="none" w:sz="0" w:space="0" w:color="auto"/>
          </w:divBdr>
        </w:div>
        <w:div w:id="214199202">
          <w:marLeft w:val="640"/>
          <w:marRight w:val="0"/>
          <w:marTop w:val="0"/>
          <w:marBottom w:val="0"/>
          <w:divBdr>
            <w:top w:val="none" w:sz="0" w:space="0" w:color="auto"/>
            <w:left w:val="none" w:sz="0" w:space="0" w:color="auto"/>
            <w:bottom w:val="none" w:sz="0" w:space="0" w:color="auto"/>
            <w:right w:val="none" w:sz="0" w:space="0" w:color="auto"/>
          </w:divBdr>
        </w:div>
        <w:div w:id="1048143974">
          <w:marLeft w:val="640"/>
          <w:marRight w:val="0"/>
          <w:marTop w:val="0"/>
          <w:marBottom w:val="0"/>
          <w:divBdr>
            <w:top w:val="none" w:sz="0" w:space="0" w:color="auto"/>
            <w:left w:val="none" w:sz="0" w:space="0" w:color="auto"/>
            <w:bottom w:val="none" w:sz="0" w:space="0" w:color="auto"/>
            <w:right w:val="none" w:sz="0" w:space="0" w:color="auto"/>
          </w:divBdr>
        </w:div>
        <w:div w:id="900796557">
          <w:marLeft w:val="640"/>
          <w:marRight w:val="0"/>
          <w:marTop w:val="0"/>
          <w:marBottom w:val="0"/>
          <w:divBdr>
            <w:top w:val="none" w:sz="0" w:space="0" w:color="auto"/>
            <w:left w:val="none" w:sz="0" w:space="0" w:color="auto"/>
            <w:bottom w:val="none" w:sz="0" w:space="0" w:color="auto"/>
            <w:right w:val="none" w:sz="0" w:space="0" w:color="auto"/>
          </w:divBdr>
        </w:div>
        <w:div w:id="88044359">
          <w:marLeft w:val="640"/>
          <w:marRight w:val="0"/>
          <w:marTop w:val="0"/>
          <w:marBottom w:val="0"/>
          <w:divBdr>
            <w:top w:val="none" w:sz="0" w:space="0" w:color="auto"/>
            <w:left w:val="none" w:sz="0" w:space="0" w:color="auto"/>
            <w:bottom w:val="none" w:sz="0" w:space="0" w:color="auto"/>
            <w:right w:val="none" w:sz="0" w:space="0" w:color="auto"/>
          </w:divBdr>
        </w:div>
        <w:div w:id="290019932">
          <w:marLeft w:val="640"/>
          <w:marRight w:val="0"/>
          <w:marTop w:val="0"/>
          <w:marBottom w:val="0"/>
          <w:divBdr>
            <w:top w:val="none" w:sz="0" w:space="0" w:color="auto"/>
            <w:left w:val="none" w:sz="0" w:space="0" w:color="auto"/>
            <w:bottom w:val="none" w:sz="0" w:space="0" w:color="auto"/>
            <w:right w:val="none" w:sz="0" w:space="0" w:color="auto"/>
          </w:divBdr>
        </w:div>
        <w:div w:id="394662563">
          <w:marLeft w:val="640"/>
          <w:marRight w:val="0"/>
          <w:marTop w:val="0"/>
          <w:marBottom w:val="0"/>
          <w:divBdr>
            <w:top w:val="none" w:sz="0" w:space="0" w:color="auto"/>
            <w:left w:val="none" w:sz="0" w:space="0" w:color="auto"/>
            <w:bottom w:val="none" w:sz="0" w:space="0" w:color="auto"/>
            <w:right w:val="none" w:sz="0" w:space="0" w:color="auto"/>
          </w:divBdr>
        </w:div>
        <w:div w:id="364016638">
          <w:marLeft w:val="640"/>
          <w:marRight w:val="0"/>
          <w:marTop w:val="0"/>
          <w:marBottom w:val="0"/>
          <w:divBdr>
            <w:top w:val="none" w:sz="0" w:space="0" w:color="auto"/>
            <w:left w:val="none" w:sz="0" w:space="0" w:color="auto"/>
            <w:bottom w:val="none" w:sz="0" w:space="0" w:color="auto"/>
            <w:right w:val="none" w:sz="0" w:space="0" w:color="auto"/>
          </w:divBdr>
        </w:div>
        <w:div w:id="128714634">
          <w:marLeft w:val="640"/>
          <w:marRight w:val="0"/>
          <w:marTop w:val="0"/>
          <w:marBottom w:val="0"/>
          <w:divBdr>
            <w:top w:val="none" w:sz="0" w:space="0" w:color="auto"/>
            <w:left w:val="none" w:sz="0" w:space="0" w:color="auto"/>
            <w:bottom w:val="none" w:sz="0" w:space="0" w:color="auto"/>
            <w:right w:val="none" w:sz="0" w:space="0" w:color="auto"/>
          </w:divBdr>
        </w:div>
        <w:div w:id="1063875435">
          <w:marLeft w:val="640"/>
          <w:marRight w:val="0"/>
          <w:marTop w:val="0"/>
          <w:marBottom w:val="0"/>
          <w:divBdr>
            <w:top w:val="none" w:sz="0" w:space="0" w:color="auto"/>
            <w:left w:val="none" w:sz="0" w:space="0" w:color="auto"/>
            <w:bottom w:val="none" w:sz="0" w:space="0" w:color="auto"/>
            <w:right w:val="none" w:sz="0" w:space="0" w:color="auto"/>
          </w:divBdr>
        </w:div>
        <w:div w:id="1958831922">
          <w:marLeft w:val="640"/>
          <w:marRight w:val="0"/>
          <w:marTop w:val="0"/>
          <w:marBottom w:val="0"/>
          <w:divBdr>
            <w:top w:val="none" w:sz="0" w:space="0" w:color="auto"/>
            <w:left w:val="none" w:sz="0" w:space="0" w:color="auto"/>
            <w:bottom w:val="none" w:sz="0" w:space="0" w:color="auto"/>
            <w:right w:val="none" w:sz="0" w:space="0" w:color="auto"/>
          </w:divBdr>
        </w:div>
        <w:div w:id="525558580">
          <w:marLeft w:val="640"/>
          <w:marRight w:val="0"/>
          <w:marTop w:val="0"/>
          <w:marBottom w:val="0"/>
          <w:divBdr>
            <w:top w:val="none" w:sz="0" w:space="0" w:color="auto"/>
            <w:left w:val="none" w:sz="0" w:space="0" w:color="auto"/>
            <w:bottom w:val="none" w:sz="0" w:space="0" w:color="auto"/>
            <w:right w:val="none" w:sz="0" w:space="0" w:color="auto"/>
          </w:divBdr>
        </w:div>
        <w:div w:id="1566063387">
          <w:marLeft w:val="640"/>
          <w:marRight w:val="0"/>
          <w:marTop w:val="0"/>
          <w:marBottom w:val="0"/>
          <w:divBdr>
            <w:top w:val="none" w:sz="0" w:space="0" w:color="auto"/>
            <w:left w:val="none" w:sz="0" w:space="0" w:color="auto"/>
            <w:bottom w:val="none" w:sz="0" w:space="0" w:color="auto"/>
            <w:right w:val="none" w:sz="0" w:space="0" w:color="auto"/>
          </w:divBdr>
        </w:div>
        <w:div w:id="94442147">
          <w:marLeft w:val="640"/>
          <w:marRight w:val="0"/>
          <w:marTop w:val="0"/>
          <w:marBottom w:val="0"/>
          <w:divBdr>
            <w:top w:val="none" w:sz="0" w:space="0" w:color="auto"/>
            <w:left w:val="none" w:sz="0" w:space="0" w:color="auto"/>
            <w:bottom w:val="none" w:sz="0" w:space="0" w:color="auto"/>
            <w:right w:val="none" w:sz="0" w:space="0" w:color="auto"/>
          </w:divBdr>
        </w:div>
        <w:div w:id="370157233">
          <w:marLeft w:val="640"/>
          <w:marRight w:val="0"/>
          <w:marTop w:val="0"/>
          <w:marBottom w:val="0"/>
          <w:divBdr>
            <w:top w:val="none" w:sz="0" w:space="0" w:color="auto"/>
            <w:left w:val="none" w:sz="0" w:space="0" w:color="auto"/>
            <w:bottom w:val="none" w:sz="0" w:space="0" w:color="auto"/>
            <w:right w:val="none" w:sz="0" w:space="0" w:color="auto"/>
          </w:divBdr>
        </w:div>
        <w:div w:id="1966889987">
          <w:marLeft w:val="640"/>
          <w:marRight w:val="0"/>
          <w:marTop w:val="0"/>
          <w:marBottom w:val="0"/>
          <w:divBdr>
            <w:top w:val="none" w:sz="0" w:space="0" w:color="auto"/>
            <w:left w:val="none" w:sz="0" w:space="0" w:color="auto"/>
            <w:bottom w:val="none" w:sz="0" w:space="0" w:color="auto"/>
            <w:right w:val="none" w:sz="0" w:space="0" w:color="auto"/>
          </w:divBdr>
        </w:div>
        <w:div w:id="2073036111">
          <w:marLeft w:val="640"/>
          <w:marRight w:val="0"/>
          <w:marTop w:val="0"/>
          <w:marBottom w:val="0"/>
          <w:divBdr>
            <w:top w:val="none" w:sz="0" w:space="0" w:color="auto"/>
            <w:left w:val="none" w:sz="0" w:space="0" w:color="auto"/>
            <w:bottom w:val="none" w:sz="0" w:space="0" w:color="auto"/>
            <w:right w:val="none" w:sz="0" w:space="0" w:color="auto"/>
          </w:divBdr>
        </w:div>
        <w:div w:id="539636043">
          <w:marLeft w:val="640"/>
          <w:marRight w:val="0"/>
          <w:marTop w:val="0"/>
          <w:marBottom w:val="0"/>
          <w:divBdr>
            <w:top w:val="none" w:sz="0" w:space="0" w:color="auto"/>
            <w:left w:val="none" w:sz="0" w:space="0" w:color="auto"/>
            <w:bottom w:val="none" w:sz="0" w:space="0" w:color="auto"/>
            <w:right w:val="none" w:sz="0" w:space="0" w:color="auto"/>
          </w:divBdr>
        </w:div>
        <w:div w:id="555896822">
          <w:marLeft w:val="640"/>
          <w:marRight w:val="0"/>
          <w:marTop w:val="0"/>
          <w:marBottom w:val="0"/>
          <w:divBdr>
            <w:top w:val="none" w:sz="0" w:space="0" w:color="auto"/>
            <w:left w:val="none" w:sz="0" w:space="0" w:color="auto"/>
            <w:bottom w:val="none" w:sz="0" w:space="0" w:color="auto"/>
            <w:right w:val="none" w:sz="0" w:space="0" w:color="auto"/>
          </w:divBdr>
        </w:div>
        <w:div w:id="795369550">
          <w:marLeft w:val="640"/>
          <w:marRight w:val="0"/>
          <w:marTop w:val="0"/>
          <w:marBottom w:val="0"/>
          <w:divBdr>
            <w:top w:val="none" w:sz="0" w:space="0" w:color="auto"/>
            <w:left w:val="none" w:sz="0" w:space="0" w:color="auto"/>
            <w:bottom w:val="none" w:sz="0" w:space="0" w:color="auto"/>
            <w:right w:val="none" w:sz="0" w:space="0" w:color="auto"/>
          </w:divBdr>
        </w:div>
        <w:div w:id="625351683">
          <w:marLeft w:val="640"/>
          <w:marRight w:val="0"/>
          <w:marTop w:val="0"/>
          <w:marBottom w:val="0"/>
          <w:divBdr>
            <w:top w:val="none" w:sz="0" w:space="0" w:color="auto"/>
            <w:left w:val="none" w:sz="0" w:space="0" w:color="auto"/>
            <w:bottom w:val="none" w:sz="0" w:space="0" w:color="auto"/>
            <w:right w:val="none" w:sz="0" w:space="0" w:color="auto"/>
          </w:divBdr>
        </w:div>
        <w:div w:id="629090583">
          <w:marLeft w:val="640"/>
          <w:marRight w:val="0"/>
          <w:marTop w:val="0"/>
          <w:marBottom w:val="0"/>
          <w:divBdr>
            <w:top w:val="none" w:sz="0" w:space="0" w:color="auto"/>
            <w:left w:val="none" w:sz="0" w:space="0" w:color="auto"/>
            <w:bottom w:val="none" w:sz="0" w:space="0" w:color="auto"/>
            <w:right w:val="none" w:sz="0" w:space="0" w:color="auto"/>
          </w:divBdr>
        </w:div>
        <w:div w:id="1795632557">
          <w:marLeft w:val="640"/>
          <w:marRight w:val="0"/>
          <w:marTop w:val="0"/>
          <w:marBottom w:val="0"/>
          <w:divBdr>
            <w:top w:val="none" w:sz="0" w:space="0" w:color="auto"/>
            <w:left w:val="none" w:sz="0" w:space="0" w:color="auto"/>
            <w:bottom w:val="none" w:sz="0" w:space="0" w:color="auto"/>
            <w:right w:val="none" w:sz="0" w:space="0" w:color="auto"/>
          </w:divBdr>
        </w:div>
        <w:div w:id="1792744678">
          <w:marLeft w:val="640"/>
          <w:marRight w:val="0"/>
          <w:marTop w:val="0"/>
          <w:marBottom w:val="0"/>
          <w:divBdr>
            <w:top w:val="none" w:sz="0" w:space="0" w:color="auto"/>
            <w:left w:val="none" w:sz="0" w:space="0" w:color="auto"/>
            <w:bottom w:val="none" w:sz="0" w:space="0" w:color="auto"/>
            <w:right w:val="none" w:sz="0" w:space="0" w:color="auto"/>
          </w:divBdr>
        </w:div>
        <w:div w:id="869024932">
          <w:marLeft w:val="640"/>
          <w:marRight w:val="0"/>
          <w:marTop w:val="0"/>
          <w:marBottom w:val="0"/>
          <w:divBdr>
            <w:top w:val="none" w:sz="0" w:space="0" w:color="auto"/>
            <w:left w:val="none" w:sz="0" w:space="0" w:color="auto"/>
            <w:bottom w:val="none" w:sz="0" w:space="0" w:color="auto"/>
            <w:right w:val="none" w:sz="0" w:space="0" w:color="auto"/>
          </w:divBdr>
        </w:div>
        <w:div w:id="1783648384">
          <w:marLeft w:val="640"/>
          <w:marRight w:val="0"/>
          <w:marTop w:val="0"/>
          <w:marBottom w:val="0"/>
          <w:divBdr>
            <w:top w:val="none" w:sz="0" w:space="0" w:color="auto"/>
            <w:left w:val="none" w:sz="0" w:space="0" w:color="auto"/>
            <w:bottom w:val="none" w:sz="0" w:space="0" w:color="auto"/>
            <w:right w:val="none" w:sz="0" w:space="0" w:color="auto"/>
          </w:divBdr>
        </w:div>
        <w:div w:id="1748922980">
          <w:marLeft w:val="640"/>
          <w:marRight w:val="0"/>
          <w:marTop w:val="0"/>
          <w:marBottom w:val="0"/>
          <w:divBdr>
            <w:top w:val="none" w:sz="0" w:space="0" w:color="auto"/>
            <w:left w:val="none" w:sz="0" w:space="0" w:color="auto"/>
            <w:bottom w:val="none" w:sz="0" w:space="0" w:color="auto"/>
            <w:right w:val="none" w:sz="0" w:space="0" w:color="auto"/>
          </w:divBdr>
        </w:div>
        <w:div w:id="54278953">
          <w:marLeft w:val="640"/>
          <w:marRight w:val="0"/>
          <w:marTop w:val="0"/>
          <w:marBottom w:val="0"/>
          <w:divBdr>
            <w:top w:val="none" w:sz="0" w:space="0" w:color="auto"/>
            <w:left w:val="none" w:sz="0" w:space="0" w:color="auto"/>
            <w:bottom w:val="none" w:sz="0" w:space="0" w:color="auto"/>
            <w:right w:val="none" w:sz="0" w:space="0" w:color="auto"/>
          </w:divBdr>
        </w:div>
        <w:div w:id="791745542">
          <w:marLeft w:val="640"/>
          <w:marRight w:val="0"/>
          <w:marTop w:val="0"/>
          <w:marBottom w:val="0"/>
          <w:divBdr>
            <w:top w:val="none" w:sz="0" w:space="0" w:color="auto"/>
            <w:left w:val="none" w:sz="0" w:space="0" w:color="auto"/>
            <w:bottom w:val="none" w:sz="0" w:space="0" w:color="auto"/>
            <w:right w:val="none" w:sz="0" w:space="0" w:color="auto"/>
          </w:divBdr>
        </w:div>
        <w:div w:id="648245566">
          <w:marLeft w:val="640"/>
          <w:marRight w:val="0"/>
          <w:marTop w:val="0"/>
          <w:marBottom w:val="0"/>
          <w:divBdr>
            <w:top w:val="none" w:sz="0" w:space="0" w:color="auto"/>
            <w:left w:val="none" w:sz="0" w:space="0" w:color="auto"/>
            <w:bottom w:val="none" w:sz="0" w:space="0" w:color="auto"/>
            <w:right w:val="none" w:sz="0" w:space="0" w:color="auto"/>
          </w:divBdr>
        </w:div>
        <w:div w:id="2015179397">
          <w:marLeft w:val="640"/>
          <w:marRight w:val="0"/>
          <w:marTop w:val="0"/>
          <w:marBottom w:val="0"/>
          <w:divBdr>
            <w:top w:val="none" w:sz="0" w:space="0" w:color="auto"/>
            <w:left w:val="none" w:sz="0" w:space="0" w:color="auto"/>
            <w:bottom w:val="none" w:sz="0" w:space="0" w:color="auto"/>
            <w:right w:val="none" w:sz="0" w:space="0" w:color="auto"/>
          </w:divBdr>
        </w:div>
        <w:div w:id="797529122">
          <w:marLeft w:val="640"/>
          <w:marRight w:val="0"/>
          <w:marTop w:val="0"/>
          <w:marBottom w:val="0"/>
          <w:divBdr>
            <w:top w:val="none" w:sz="0" w:space="0" w:color="auto"/>
            <w:left w:val="none" w:sz="0" w:space="0" w:color="auto"/>
            <w:bottom w:val="none" w:sz="0" w:space="0" w:color="auto"/>
            <w:right w:val="none" w:sz="0" w:space="0" w:color="auto"/>
          </w:divBdr>
        </w:div>
        <w:div w:id="897594557">
          <w:marLeft w:val="640"/>
          <w:marRight w:val="0"/>
          <w:marTop w:val="0"/>
          <w:marBottom w:val="0"/>
          <w:divBdr>
            <w:top w:val="none" w:sz="0" w:space="0" w:color="auto"/>
            <w:left w:val="none" w:sz="0" w:space="0" w:color="auto"/>
            <w:bottom w:val="none" w:sz="0" w:space="0" w:color="auto"/>
            <w:right w:val="none" w:sz="0" w:space="0" w:color="auto"/>
          </w:divBdr>
        </w:div>
        <w:div w:id="1064908147">
          <w:marLeft w:val="640"/>
          <w:marRight w:val="0"/>
          <w:marTop w:val="0"/>
          <w:marBottom w:val="0"/>
          <w:divBdr>
            <w:top w:val="none" w:sz="0" w:space="0" w:color="auto"/>
            <w:left w:val="none" w:sz="0" w:space="0" w:color="auto"/>
            <w:bottom w:val="none" w:sz="0" w:space="0" w:color="auto"/>
            <w:right w:val="none" w:sz="0" w:space="0" w:color="auto"/>
          </w:divBdr>
        </w:div>
        <w:div w:id="605889105">
          <w:marLeft w:val="640"/>
          <w:marRight w:val="0"/>
          <w:marTop w:val="0"/>
          <w:marBottom w:val="0"/>
          <w:divBdr>
            <w:top w:val="none" w:sz="0" w:space="0" w:color="auto"/>
            <w:left w:val="none" w:sz="0" w:space="0" w:color="auto"/>
            <w:bottom w:val="none" w:sz="0" w:space="0" w:color="auto"/>
            <w:right w:val="none" w:sz="0" w:space="0" w:color="auto"/>
          </w:divBdr>
        </w:div>
        <w:div w:id="349524171">
          <w:marLeft w:val="640"/>
          <w:marRight w:val="0"/>
          <w:marTop w:val="0"/>
          <w:marBottom w:val="0"/>
          <w:divBdr>
            <w:top w:val="none" w:sz="0" w:space="0" w:color="auto"/>
            <w:left w:val="none" w:sz="0" w:space="0" w:color="auto"/>
            <w:bottom w:val="none" w:sz="0" w:space="0" w:color="auto"/>
            <w:right w:val="none" w:sz="0" w:space="0" w:color="auto"/>
          </w:divBdr>
        </w:div>
        <w:div w:id="498426303">
          <w:marLeft w:val="640"/>
          <w:marRight w:val="0"/>
          <w:marTop w:val="0"/>
          <w:marBottom w:val="0"/>
          <w:divBdr>
            <w:top w:val="none" w:sz="0" w:space="0" w:color="auto"/>
            <w:left w:val="none" w:sz="0" w:space="0" w:color="auto"/>
            <w:bottom w:val="none" w:sz="0" w:space="0" w:color="auto"/>
            <w:right w:val="none" w:sz="0" w:space="0" w:color="auto"/>
          </w:divBdr>
        </w:div>
        <w:div w:id="4403791">
          <w:marLeft w:val="640"/>
          <w:marRight w:val="0"/>
          <w:marTop w:val="0"/>
          <w:marBottom w:val="0"/>
          <w:divBdr>
            <w:top w:val="none" w:sz="0" w:space="0" w:color="auto"/>
            <w:left w:val="none" w:sz="0" w:space="0" w:color="auto"/>
            <w:bottom w:val="none" w:sz="0" w:space="0" w:color="auto"/>
            <w:right w:val="none" w:sz="0" w:space="0" w:color="auto"/>
          </w:divBdr>
        </w:div>
        <w:div w:id="470900973">
          <w:marLeft w:val="640"/>
          <w:marRight w:val="0"/>
          <w:marTop w:val="0"/>
          <w:marBottom w:val="0"/>
          <w:divBdr>
            <w:top w:val="none" w:sz="0" w:space="0" w:color="auto"/>
            <w:left w:val="none" w:sz="0" w:space="0" w:color="auto"/>
            <w:bottom w:val="none" w:sz="0" w:space="0" w:color="auto"/>
            <w:right w:val="none" w:sz="0" w:space="0" w:color="auto"/>
          </w:divBdr>
        </w:div>
        <w:div w:id="2131245797">
          <w:marLeft w:val="640"/>
          <w:marRight w:val="0"/>
          <w:marTop w:val="0"/>
          <w:marBottom w:val="0"/>
          <w:divBdr>
            <w:top w:val="none" w:sz="0" w:space="0" w:color="auto"/>
            <w:left w:val="none" w:sz="0" w:space="0" w:color="auto"/>
            <w:bottom w:val="none" w:sz="0" w:space="0" w:color="auto"/>
            <w:right w:val="none" w:sz="0" w:space="0" w:color="auto"/>
          </w:divBdr>
        </w:div>
        <w:div w:id="1838770302">
          <w:marLeft w:val="640"/>
          <w:marRight w:val="0"/>
          <w:marTop w:val="0"/>
          <w:marBottom w:val="0"/>
          <w:divBdr>
            <w:top w:val="none" w:sz="0" w:space="0" w:color="auto"/>
            <w:left w:val="none" w:sz="0" w:space="0" w:color="auto"/>
            <w:bottom w:val="none" w:sz="0" w:space="0" w:color="auto"/>
            <w:right w:val="none" w:sz="0" w:space="0" w:color="auto"/>
          </w:divBdr>
        </w:div>
        <w:div w:id="1245333652">
          <w:marLeft w:val="640"/>
          <w:marRight w:val="0"/>
          <w:marTop w:val="0"/>
          <w:marBottom w:val="0"/>
          <w:divBdr>
            <w:top w:val="none" w:sz="0" w:space="0" w:color="auto"/>
            <w:left w:val="none" w:sz="0" w:space="0" w:color="auto"/>
            <w:bottom w:val="none" w:sz="0" w:space="0" w:color="auto"/>
            <w:right w:val="none" w:sz="0" w:space="0" w:color="auto"/>
          </w:divBdr>
        </w:div>
        <w:div w:id="2131434229">
          <w:marLeft w:val="640"/>
          <w:marRight w:val="0"/>
          <w:marTop w:val="0"/>
          <w:marBottom w:val="0"/>
          <w:divBdr>
            <w:top w:val="none" w:sz="0" w:space="0" w:color="auto"/>
            <w:left w:val="none" w:sz="0" w:space="0" w:color="auto"/>
            <w:bottom w:val="none" w:sz="0" w:space="0" w:color="auto"/>
            <w:right w:val="none" w:sz="0" w:space="0" w:color="auto"/>
          </w:divBdr>
        </w:div>
        <w:div w:id="1024285856">
          <w:marLeft w:val="640"/>
          <w:marRight w:val="0"/>
          <w:marTop w:val="0"/>
          <w:marBottom w:val="0"/>
          <w:divBdr>
            <w:top w:val="none" w:sz="0" w:space="0" w:color="auto"/>
            <w:left w:val="none" w:sz="0" w:space="0" w:color="auto"/>
            <w:bottom w:val="none" w:sz="0" w:space="0" w:color="auto"/>
            <w:right w:val="none" w:sz="0" w:space="0" w:color="auto"/>
          </w:divBdr>
        </w:div>
      </w:divsChild>
    </w:div>
    <w:div w:id="106774258">
      <w:bodyDiv w:val="1"/>
      <w:marLeft w:val="0"/>
      <w:marRight w:val="0"/>
      <w:marTop w:val="0"/>
      <w:marBottom w:val="0"/>
      <w:divBdr>
        <w:top w:val="none" w:sz="0" w:space="0" w:color="auto"/>
        <w:left w:val="none" w:sz="0" w:space="0" w:color="auto"/>
        <w:bottom w:val="none" w:sz="0" w:space="0" w:color="auto"/>
        <w:right w:val="none" w:sz="0" w:space="0" w:color="auto"/>
      </w:divBdr>
      <w:divsChild>
        <w:div w:id="1996762186">
          <w:marLeft w:val="640"/>
          <w:marRight w:val="0"/>
          <w:marTop w:val="0"/>
          <w:marBottom w:val="0"/>
          <w:divBdr>
            <w:top w:val="none" w:sz="0" w:space="0" w:color="auto"/>
            <w:left w:val="none" w:sz="0" w:space="0" w:color="auto"/>
            <w:bottom w:val="none" w:sz="0" w:space="0" w:color="auto"/>
            <w:right w:val="none" w:sz="0" w:space="0" w:color="auto"/>
          </w:divBdr>
        </w:div>
        <w:div w:id="371733297">
          <w:marLeft w:val="640"/>
          <w:marRight w:val="0"/>
          <w:marTop w:val="0"/>
          <w:marBottom w:val="0"/>
          <w:divBdr>
            <w:top w:val="none" w:sz="0" w:space="0" w:color="auto"/>
            <w:left w:val="none" w:sz="0" w:space="0" w:color="auto"/>
            <w:bottom w:val="none" w:sz="0" w:space="0" w:color="auto"/>
            <w:right w:val="none" w:sz="0" w:space="0" w:color="auto"/>
          </w:divBdr>
        </w:div>
        <w:div w:id="60444216">
          <w:marLeft w:val="640"/>
          <w:marRight w:val="0"/>
          <w:marTop w:val="0"/>
          <w:marBottom w:val="0"/>
          <w:divBdr>
            <w:top w:val="none" w:sz="0" w:space="0" w:color="auto"/>
            <w:left w:val="none" w:sz="0" w:space="0" w:color="auto"/>
            <w:bottom w:val="none" w:sz="0" w:space="0" w:color="auto"/>
            <w:right w:val="none" w:sz="0" w:space="0" w:color="auto"/>
          </w:divBdr>
        </w:div>
        <w:div w:id="1212961055">
          <w:marLeft w:val="640"/>
          <w:marRight w:val="0"/>
          <w:marTop w:val="0"/>
          <w:marBottom w:val="0"/>
          <w:divBdr>
            <w:top w:val="none" w:sz="0" w:space="0" w:color="auto"/>
            <w:left w:val="none" w:sz="0" w:space="0" w:color="auto"/>
            <w:bottom w:val="none" w:sz="0" w:space="0" w:color="auto"/>
            <w:right w:val="none" w:sz="0" w:space="0" w:color="auto"/>
          </w:divBdr>
        </w:div>
        <w:div w:id="898437709">
          <w:marLeft w:val="640"/>
          <w:marRight w:val="0"/>
          <w:marTop w:val="0"/>
          <w:marBottom w:val="0"/>
          <w:divBdr>
            <w:top w:val="none" w:sz="0" w:space="0" w:color="auto"/>
            <w:left w:val="none" w:sz="0" w:space="0" w:color="auto"/>
            <w:bottom w:val="none" w:sz="0" w:space="0" w:color="auto"/>
            <w:right w:val="none" w:sz="0" w:space="0" w:color="auto"/>
          </w:divBdr>
        </w:div>
        <w:div w:id="494614752">
          <w:marLeft w:val="640"/>
          <w:marRight w:val="0"/>
          <w:marTop w:val="0"/>
          <w:marBottom w:val="0"/>
          <w:divBdr>
            <w:top w:val="none" w:sz="0" w:space="0" w:color="auto"/>
            <w:left w:val="none" w:sz="0" w:space="0" w:color="auto"/>
            <w:bottom w:val="none" w:sz="0" w:space="0" w:color="auto"/>
            <w:right w:val="none" w:sz="0" w:space="0" w:color="auto"/>
          </w:divBdr>
        </w:div>
        <w:div w:id="133372013">
          <w:marLeft w:val="640"/>
          <w:marRight w:val="0"/>
          <w:marTop w:val="0"/>
          <w:marBottom w:val="0"/>
          <w:divBdr>
            <w:top w:val="none" w:sz="0" w:space="0" w:color="auto"/>
            <w:left w:val="none" w:sz="0" w:space="0" w:color="auto"/>
            <w:bottom w:val="none" w:sz="0" w:space="0" w:color="auto"/>
            <w:right w:val="none" w:sz="0" w:space="0" w:color="auto"/>
          </w:divBdr>
        </w:div>
        <w:div w:id="618072700">
          <w:marLeft w:val="640"/>
          <w:marRight w:val="0"/>
          <w:marTop w:val="0"/>
          <w:marBottom w:val="0"/>
          <w:divBdr>
            <w:top w:val="none" w:sz="0" w:space="0" w:color="auto"/>
            <w:left w:val="none" w:sz="0" w:space="0" w:color="auto"/>
            <w:bottom w:val="none" w:sz="0" w:space="0" w:color="auto"/>
            <w:right w:val="none" w:sz="0" w:space="0" w:color="auto"/>
          </w:divBdr>
        </w:div>
        <w:div w:id="810293535">
          <w:marLeft w:val="640"/>
          <w:marRight w:val="0"/>
          <w:marTop w:val="0"/>
          <w:marBottom w:val="0"/>
          <w:divBdr>
            <w:top w:val="none" w:sz="0" w:space="0" w:color="auto"/>
            <w:left w:val="none" w:sz="0" w:space="0" w:color="auto"/>
            <w:bottom w:val="none" w:sz="0" w:space="0" w:color="auto"/>
            <w:right w:val="none" w:sz="0" w:space="0" w:color="auto"/>
          </w:divBdr>
        </w:div>
        <w:div w:id="1263953961">
          <w:marLeft w:val="640"/>
          <w:marRight w:val="0"/>
          <w:marTop w:val="0"/>
          <w:marBottom w:val="0"/>
          <w:divBdr>
            <w:top w:val="none" w:sz="0" w:space="0" w:color="auto"/>
            <w:left w:val="none" w:sz="0" w:space="0" w:color="auto"/>
            <w:bottom w:val="none" w:sz="0" w:space="0" w:color="auto"/>
            <w:right w:val="none" w:sz="0" w:space="0" w:color="auto"/>
          </w:divBdr>
        </w:div>
        <w:div w:id="536281548">
          <w:marLeft w:val="640"/>
          <w:marRight w:val="0"/>
          <w:marTop w:val="0"/>
          <w:marBottom w:val="0"/>
          <w:divBdr>
            <w:top w:val="none" w:sz="0" w:space="0" w:color="auto"/>
            <w:left w:val="none" w:sz="0" w:space="0" w:color="auto"/>
            <w:bottom w:val="none" w:sz="0" w:space="0" w:color="auto"/>
            <w:right w:val="none" w:sz="0" w:space="0" w:color="auto"/>
          </w:divBdr>
        </w:div>
        <w:div w:id="2013678323">
          <w:marLeft w:val="640"/>
          <w:marRight w:val="0"/>
          <w:marTop w:val="0"/>
          <w:marBottom w:val="0"/>
          <w:divBdr>
            <w:top w:val="none" w:sz="0" w:space="0" w:color="auto"/>
            <w:left w:val="none" w:sz="0" w:space="0" w:color="auto"/>
            <w:bottom w:val="none" w:sz="0" w:space="0" w:color="auto"/>
            <w:right w:val="none" w:sz="0" w:space="0" w:color="auto"/>
          </w:divBdr>
        </w:div>
        <w:div w:id="2005236050">
          <w:marLeft w:val="640"/>
          <w:marRight w:val="0"/>
          <w:marTop w:val="0"/>
          <w:marBottom w:val="0"/>
          <w:divBdr>
            <w:top w:val="none" w:sz="0" w:space="0" w:color="auto"/>
            <w:left w:val="none" w:sz="0" w:space="0" w:color="auto"/>
            <w:bottom w:val="none" w:sz="0" w:space="0" w:color="auto"/>
            <w:right w:val="none" w:sz="0" w:space="0" w:color="auto"/>
          </w:divBdr>
        </w:div>
        <w:div w:id="1976906497">
          <w:marLeft w:val="640"/>
          <w:marRight w:val="0"/>
          <w:marTop w:val="0"/>
          <w:marBottom w:val="0"/>
          <w:divBdr>
            <w:top w:val="none" w:sz="0" w:space="0" w:color="auto"/>
            <w:left w:val="none" w:sz="0" w:space="0" w:color="auto"/>
            <w:bottom w:val="none" w:sz="0" w:space="0" w:color="auto"/>
            <w:right w:val="none" w:sz="0" w:space="0" w:color="auto"/>
          </w:divBdr>
        </w:div>
        <w:div w:id="1002701895">
          <w:marLeft w:val="640"/>
          <w:marRight w:val="0"/>
          <w:marTop w:val="0"/>
          <w:marBottom w:val="0"/>
          <w:divBdr>
            <w:top w:val="none" w:sz="0" w:space="0" w:color="auto"/>
            <w:left w:val="none" w:sz="0" w:space="0" w:color="auto"/>
            <w:bottom w:val="none" w:sz="0" w:space="0" w:color="auto"/>
            <w:right w:val="none" w:sz="0" w:space="0" w:color="auto"/>
          </w:divBdr>
        </w:div>
        <w:div w:id="640577334">
          <w:marLeft w:val="640"/>
          <w:marRight w:val="0"/>
          <w:marTop w:val="0"/>
          <w:marBottom w:val="0"/>
          <w:divBdr>
            <w:top w:val="none" w:sz="0" w:space="0" w:color="auto"/>
            <w:left w:val="none" w:sz="0" w:space="0" w:color="auto"/>
            <w:bottom w:val="none" w:sz="0" w:space="0" w:color="auto"/>
            <w:right w:val="none" w:sz="0" w:space="0" w:color="auto"/>
          </w:divBdr>
        </w:div>
        <w:div w:id="117457422">
          <w:marLeft w:val="640"/>
          <w:marRight w:val="0"/>
          <w:marTop w:val="0"/>
          <w:marBottom w:val="0"/>
          <w:divBdr>
            <w:top w:val="none" w:sz="0" w:space="0" w:color="auto"/>
            <w:left w:val="none" w:sz="0" w:space="0" w:color="auto"/>
            <w:bottom w:val="none" w:sz="0" w:space="0" w:color="auto"/>
            <w:right w:val="none" w:sz="0" w:space="0" w:color="auto"/>
          </w:divBdr>
        </w:div>
        <w:div w:id="638149032">
          <w:marLeft w:val="640"/>
          <w:marRight w:val="0"/>
          <w:marTop w:val="0"/>
          <w:marBottom w:val="0"/>
          <w:divBdr>
            <w:top w:val="none" w:sz="0" w:space="0" w:color="auto"/>
            <w:left w:val="none" w:sz="0" w:space="0" w:color="auto"/>
            <w:bottom w:val="none" w:sz="0" w:space="0" w:color="auto"/>
            <w:right w:val="none" w:sz="0" w:space="0" w:color="auto"/>
          </w:divBdr>
        </w:div>
        <w:div w:id="112485185">
          <w:marLeft w:val="640"/>
          <w:marRight w:val="0"/>
          <w:marTop w:val="0"/>
          <w:marBottom w:val="0"/>
          <w:divBdr>
            <w:top w:val="none" w:sz="0" w:space="0" w:color="auto"/>
            <w:left w:val="none" w:sz="0" w:space="0" w:color="auto"/>
            <w:bottom w:val="none" w:sz="0" w:space="0" w:color="auto"/>
            <w:right w:val="none" w:sz="0" w:space="0" w:color="auto"/>
          </w:divBdr>
        </w:div>
        <w:div w:id="1802109712">
          <w:marLeft w:val="640"/>
          <w:marRight w:val="0"/>
          <w:marTop w:val="0"/>
          <w:marBottom w:val="0"/>
          <w:divBdr>
            <w:top w:val="none" w:sz="0" w:space="0" w:color="auto"/>
            <w:left w:val="none" w:sz="0" w:space="0" w:color="auto"/>
            <w:bottom w:val="none" w:sz="0" w:space="0" w:color="auto"/>
            <w:right w:val="none" w:sz="0" w:space="0" w:color="auto"/>
          </w:divBdr>
        </w:div>
        <w:div w:id="1926651753">
          <w:marLeft w:val="640"/>
          <w:marRight w:val="0"/>
          <w:marTop w:val="0"/>
          <w:marBottom w:val="0"/>
          <w:divBdr>
            <w:top w:val="none" w:sz="0" w:space="0" w:color="auto"/>
            <w:left w:val="none" w:sz="0" w:space="0" w:color="auto"/>
            <w:bottom w:val="none" w:sz="0" w:space="0" w:color="auto"/>
            <w:right w:val="none" w:sz="0" w:space="0" w:color="auto"/>
          </w:divBdr>
        </w:div>
        <w:div w:id="1709715182">
          <w:marLeft w:val="640"/>
          <w:marRight w:val="0"/>
          <w:marTop w:val="0"/>
          <w:marBottom w:val="0"/>
          <w:divBdr>
            <w:top w:val="none" w:sz="0" w:space="0" w:color="auto"/>
            <w:left w:val="none" w:sz="0" w:space="0" w:color="auto"/>
            <w:bottom w:val="none" w:sz="0" w:space="0" w:color="auto"/>
            <w:right w:val="none" w:sz="0" w:space="0" w:color="auto"/>
          </w:divBdr>
        </w:div>
        <w:div w:id="1719666186">
          <w:marLeft w:val="640"/>
          <w:marRight w:val="0"/>
          <w:marTop w:val="0"/>
          <w:marBottom w:val="0"/>
          <w:divBdr>
            <w:top w:val="none" w:sz="0" w:space="0" w:color="auto"/>
            <w:left w:val="none" w:sz="0" w:space="0" w:color="auto"/>
            <w:bottom w:val="none" w:sz="0" w:space="0" w:color="auto"/>
            <w:right w:val="none" w:sz="0" w:space="0" w:color="auto"/>
          </w:divBdr>
        </w:div>
        <w:div w:id="672494641">
          <w:marLeft w:val="640"/>
          <w:marRight w:val="0"/>
          <w:marTop w:val="0"/>
          <w:marBottom w:val="0"/>
          <w:divBdr>
            <w:top w:val="none" w:sz="0" w:space="0" w:color="auto"/>
            <w:left w:val="none" w:sz="0" w:space="0" w:color="auto"/>
            <w:bottom w:val="none" w:sz="0" w:space="0" w:color="auto"/>
            <w:right w:val="none" w:sz="0" w:space="0" w:color="auto"/>
          </w:divBdr>
        </w:div>
        <w:div w:id="423379392">
          <w:marLeft w:val="640"/>
          <w:marRight w:val="0"/>
          <w:marTop w:val="0"/>
          <w:marBottom w:val="0"/>
          <w:divBdr>
            <w:top w:val="none" w:sz="0" w:space="0" w:color="auto"/>
            <w:left w:val="none" w:sz="0" w:space="0" w:color="auto"/>
            <w:bottom w:val="none" w:sz="0" w:space="0" w:color="auto"/>
            <w:right w:val="none" w:sz="0" w:space="0" w:color="auto"/>
          </w:divBdr>
        </w:div>
        <w:div w:id="2020811985">
          <w:marLeft w:val="640"/>
          <w:marRight w:val="0"/>
          <w:marTop w:val="0"/>
          <w:marBottom w:val="0"/>
          <w:divBdr>
            <w:top w:val="none" w:sz="0" w:space="0" w:color="auto"/>
            <w:left w:val="none" w:sz="0" w:space="0" w:color="auto"/>
            <w:bottom w:val="none" w:sz="0" w:space="0" w:color="auto"/>
            <w:right w:val="none" w:sz="0" w:space="0" w:color="auto"/>
          </w:divBdr>
        </w:div>
        <w:div w:id="2113931268">
          <w:marLeft w:val="640"/>
          <w:marRight w:val="0"/>
          <w:marTop w:val="0"/>
          <w:marBottom w:val="0"/>
          <w:divBdr>
            <w:top w:val="none" w:sz="0" w:space="0" w:color="auto"/>
            <w:left w:val="none" w:sz="0" w:space="0" w:color="auto"/>
            <w:bottom w:val="none" w:sz="0" w:space="0" w:color="auto"/>
            <w:right w:val="none" w:sz="0" w:space="0" w:color="auto"/>
          </w:divBdr>
        </w:div>
        <w:div w:id="361246866">
          <w:marLeft w:val="640"/>
          <w:marRight w:val="0"/>
          <w:marTop w:val="0"/>
          <w:marBottom w:val="0"/>
          <w:divBdr>
            <w:top w:val="none" w:sz="0" w:space="0" w:color="auto"/>
            <w:left w:val="none" w:sz="0" w:space="0" w:color="auto"/>
            <w:bottom w:val="none" w:sz="0" w:space="0" w:color="auto"/>
            <w:right w:val="none" w:sz="0" w:space="0" w:color="auto"/>
          </w:divBdr>
        </w:div>
        <w:div w:id="1912884126">
          <w:marLeft w:val="640"/>
          <w:marRight w:val="0"/>
          <w:marTop w:val="0"/>
          <w:marBottom w:val="0"/>
          <w:divBdr>
            <w:top w:val="none" w:sz="0" w:space="0" w:color="auto"/>
            <w:left w:val="none" w:sz="0" w:space="0" w:color="auto"/>
            <w:bottom w:val="none" w:sz="0" w:space="0" w:color="auto"/>
            <w:right w:val="none" w:sz="0" w:space="0" w:color="auto"/>
          </w:divBdr>
        </w:div>
        <w:div w:id="445588866">
          <w:marLeft w:val="640"/>
          <w:marRight w:val="0"/>
          <w:marTop w:val="0"/>
          <w:marBottom w:val="0"/>
          <w:divBdr>
            <w:top w:val="none" w:sz="0" w:space="0" w:color="auto"/>
            <w:left w:val="none" w:sz="0" w:space="0" w:color="auto"/>
            <w:bottom w:val="none" w:sz="0" w:space="0" w:color="auto"/>
            <w:right w:val="none" w:sz="0" w:space="0" w:color="auto"/>
          </w:divBdr>
        </w:div>
        <w:div w:id="206573601">
          <w:marLeft w:val="640"/>
          <w:marRight w:val="0"/>
          <w:marTop w:val="0"/>
          <w:marBottom w:val="0"/>
          <w:divBdr>
            <w:top w:val="none" w:sz="0" w:space="0" w:color="auto"/>
            <w:left w:val="none" w:sz="0" w:space="0" w:color="auto"/>
            <w:bottom w:val="none" w:sz="0" w:space="0" w:color="auto"/>
            <w:right w:val="none" w:sz="0" w:space="0" w:color="auto"/>
          </w:divBdr>
        </w:div>
        <w:div w:id="1106853107">
          <w:marLeft w:val="640"/>
          <w:marRight w:val="0"/>
          <w:marTop w:val="0"/>
          <w:marBottom w:val="0"/>
          <w:divBdr>
            <w:top w:val="none" w:sz="0" w:space="0" w:color="auto"/>
            <w:left w:val="none" w:sz="0" w:space="0" w:color="auto"/>
            <w:bottom w:val="none" w:sz="0" w:space="0" w:color="auto"/>
            <w:right w:val="none" w:sz="0" w:space="0" w:color="auto"/>
          </w:divBdr>
        </w:div>
        <w:div w:id="1477064468">
          <w:marLeft w:val="640"/>
          <w:marRight w:val="0"/>
          <w:marTop w:val="0"/>
          <w:marBottom w:val="0"/>
          <w:divBdr>
            <w:top w:val="none" w:sz="0" w:space="0" w:color="auto"/>
            <w:left w:val="none" w:sz="0" w:space="0" w:color="auto"/>
            <w:bottom w:val="none" w:sz="0" w:space="0" w:color="auto"/>
            <w:right w:val="none" w:sz="0" w:space="0" w:color="auto"/>
          </w:divBdr>
        </w:div>
        <w:div w:id="335422349">
          <w:marLeft w:val="640"/>
          <w:marRight w:val="0"/>
          <w:marTop w:val="0"/>
          <w:marBottom w:val="0"/>
          <w:divBdr>
            <w:top w:val="none" w:sz="0" w:space="0" w:color="auto"/>
            <w:left w:val="none" w:sz="0" w:space="0" w:color="auto"/>
            <w:bottom w:val="none" w:sz="0" w:space="0" w:color="auto"/>
            <w:right w:val="none" w:sz="0" w:space="0" w:color="auto"/>
          </w:divBdr>
        </w:div>
        <w:div w:id="1901867543">
          <w:marLeft w:val="640"/>
          <w:marRight w:val="0"/>
          <w:marTop w:val="0"/>
          <w:marBottom w:val="0"/>
          <w:divBdr>
            <w:top w:val="none" w:sz="0" w:space="0" w:color="auto"/>
            <w:left w:val="none" w:sz="0" w:space="0" w:color="auto"/>
            <w:bottom w:val="none" w:sz="0" w:space="0" w:color="auto"/>
            <w:right w:val="none" w:sz="0" w:space="0" w:color="auto"/>
          </w:divBdr>
        </w:div>
        <w:div w:id="1053968613">
          <w:marLeft w:val="640"/>
          <w:marRight w:val="0"/>
          <w:marTop w:val="0"/>
          <w:marBottom w:val="0"/>
          <w:divBdr>
            <w:top w:val="none" w:sz="0" w:space="0" w:color="auto"/>
            <w:left w:val="none" w:sz="0" w:space="0" w:color="auto"/>
            <w:bottom w:val="none" w:sz="0" w:space="0" w:color="auto"/>
            <w:right w:val="none" w:sz="0" w:space="0" w:color="auto"/>
          </w:divBdr>
        </w:div>
        <w:div w:id="361632624">
          <w:marLeft w:val="640"/>
          <w:marRight w:val="0"/>
          <w:marTop w:val="0"/>
          <w:marBottom w:val="0"/>
          <w:divBdr>
            <w:top w:val="none" w:sz="0" w:space="0" w:color="auto"/>
            <w:left w:val="none" w:sz="0" w:space="0" w:color="auto"/>
            <w:bottom w:val="none" w:sz="0" w:space="0" w:color="auto"/>
            <w:right w:val="none" w:sz="0" w:space="0" w:color="auto"/>
          </w:divBdr>
        </w:div>
        <w:div w:id="750353868">
          <w:marLeft w:val="640"/>
          <w:marRight w:val="0"/>
          <w:marTop w:val="0"/>
          <w:marBottom w:val="0"/>
          <w:divBdr>
            <w:top w:val="none" w:sz="0" w:space="0" w:color="auto"/>
            <w:left w:val="none" w:sz="0" w:space="0" w:color="auto"/>
            <w:bottom w:val="none" w:sz="0" w:space="0" w:color="auto"/>
            <w:right w:val="none" w:sz="0" w:space="0" w:color="auto"/>
          </w:divBdr>
        </w:div>
        <w:div w:id="443884687">
          <w:marLeft w:val="640"/>
          <w:marRight w:val="0"/>
          <w:marTop w:val="0"/>
          <w:marBottom w:val="0"/>
          <w:divBdr>
            <w:top w:val="none" w:sz="0" w:space="0" w:color="auto"/>
            <w:left w:val="none" w:sz="0" w:space="0" w:color="auto"/>
            <w:bottom w:val="none" w:sz="0" w:space="0" w:color="auto"/>
            <w:right w:val="none" w:sz="0" w:space="0" w:color="auto"/>
          </w:divBdr>
        </w:div>
        <w:div w:id="546533048">
          <w:marLeft w:val="640"/>
          <w:marRight w:val="0"/>
          <w:marTop w:val="0"/>
          <w:marBottom w:val="0"/>
          <w:divBdr>
            <w:top w:val="none" w:sz="0" w:space="0" w:color="auto"/>
            <w:left w:val="none" w:sz="0" w:space="0" w:color="auto"/>
            <w:bottom w:val="none" w:sz="0" w:space="0" w:color="auto"/>
            <w:right w:val="none" w:sz="0" w:space="0" w:color="auto"/>
          </w:divBdr>
        </w:div>
        <w:div w:id="737678563">
          <w:marLeft w:val="640"/>
          <w:marRight w:val="0"/>
          <w:marTop w:val="0"/>
          <w:marBottom w:val="0"/>
          <w:divBdr>
            <w:top w:val="none" w:sz="0" w:space="0" w:color="auto"/>
            <w:left w:val="none" w:sz="0" w:space="0" w:color="auto"/>
            <w:bottom w:val="none" w:sz="0" w:space="0" w:color="auto"/>
            <w:right w:val="none" w:sz="0" w:space="0" w:color="auto"/>
          </w:divBdr>
        </w:div>
        <w:div w:id="1291520566">
          <w:marLeft w:val="640"/>
          <w:marRight w:val="0"/>
          <w:marTop w:val="0"/>
          <w:marBottom w:val="0"/>
          <w:divBdr>
            <w:top w:val="none" w:sz="0" w:space="0" w:color="auto"/>
            <w:left w:val="none" w:sz="0" w:space="0" w:color="auto"/>
            <w:bottom w:val="none" w:sz="0" w:space="0" w:color="auto"/>
            <w:right w:val="none" w:sz="0" w:space="0" w:color="auto"/>
          </w:divBdr>
        </w:div>
        <w:div w:id="1308710181">
          <w:marLeft w:val="640"/>
          <w:marRight w:val="0"/>
          <w:marTop w:val="0"/>
          <w:marBottom w:val="0"/>
          <w:divBdr>
            <w:top w:val="none" w:sz="0" w:space="0" w:color="auto"/>
            <w:left w:val="none" w:sz="0" w:space="0" w:color="auto"/>
            <w:bottom w:val="none" w:sz="0" w:space="0" w:color="auto"/>
            <w:right w:val="none" w:sz="0" w:space="0" w:color="auto"/>
          </w:divBdr>
        </w:div>
        <w:div w:id="452947242">
          <w:marLeft w:val="640"/>
          <w:marRight w:val="0"/>
          <w:marTop w:val="0"/>
          <w:marBottom w:val="0"/>
          <w:divBdr>
            <w:top w:val="none" w:sz="0" w:space="0" w:color="auto"/>
            <w:left w:val="none" w:sz="0" w:space="0" w:color="auto"/>
            <w:bottom w:val="none" w:sz="0" w:space="0" w:color="auto"/>
            <w:right w:val="none" w:sz="0" w:space="0" w:color="auto"/>
          </w:divBdr>
        </w:div>
        <w:div w:id="456338165">
          <w:marLeft w:val="640"/>
          <w:marRight w:val="0"/>
          <w:marTop w:val="0"/>
          <w:marBottom w:val="0"/>
          <w:divBdr>
            <w:top w:val="none" w:sz="0" w:space="0" w:color="auto"/>
            <w:left w:val="none" w:sz="0" w:space="0" w:color="auto"/>
            <w:bottom w:val="none" w:sz="0" w:space="0" w:color="auto"/>
            <w:right w:val="none" w:sz="0" w:space="0" w:color="auto"/>
          </w:divBdr>
        </w:div>
        <w:div w:id="2068525643">
          <w:marLeft w:val="640"/>
          <w:marRight w:val="0"/>
          <w:marTop w:val="0"/>
          <w:marBottom w:val="0"/>
          <w:divBdr>
            <w:top w:val="none" w:sz="0" w:space="0" w:color="auto"/>
            <w:left w:val="none" w:sz="0" w:space="0" w:color="auto"/>
            <w:bottom w:val="none" w:sz="0" w:space="0" w:color="auto"/>
            <w:right w:val="none" w:sz="0" w:space="0" w:color="auto"/>
          </w:divBdr>
        </w:div>
        <w:div w:id="127169595">
          <w:marLeft w:val="640"/>
          <w:marRight w:val="0"/>
          <w:marTop w:val="0"/>
          <w:marBottom w:val="0"/>
          <w:divBdr>
            <w:top w:val="none" w:sz="0" w:space="0" w:color="auto"/>
            <w:left w:val="none" w:sz="0" w:space="0" w:color="auto"/>
            <w:bottom w:val="none" w:sz="0" w:space="0" w:color="auto"/>
            <w:right w:val="none" w:sz="0" w:space="0" w:color="auto"/>
          </w:divBdr>
        </w:div>
        <w:div w:id="769009530">
          <w:marLeft w:val="640"/>
          <w:marRight w:val="0"/>
          <w:marTop w:val="0"/>
          <w:marBottom w:val="0"/>
          <w:divBdr>
            <w:top w:val="none" w:sz="0" w:space="0" w:color="auto"/>
            <w:left w:val="none" w:sz="0" w:space="0" w:color="auto"/>
            <w:bottom w:val="none" w:sz="0" w:space="0" w:color="auto"/>
            <w:right w:val="none" w:sz="0" w:space="0" w:color="auto"/>
          </w:divBdr>
        </w:div>
        <w:div w:id="143089509">
          <w:marLeft w:val="640"/>
          <w:marRight w:val="0"/>
          <w:marTop w:val="0"/>
          <w:marBottom w:val="0"/>
          <w:divBdr>
            <w:top w:val="none" w:sz="0" w:space="0" w:color="auto"/>
            <w:left w:val="none" w:sz="0" w:space="0" w:color="auto"/>
            <w:bottom w:val="none" w:sz="0" w:space="0" w:color="auto"/>
            <w:right w:val="none" w:sz="0" w:space="0" w:color="auto"/>
          </w:divBdr>
        </w:div>
        <w:div w:id="1136726684">
          <w:marLeft w:val="640"/>
          <w:marRight w:val="0"/>
          <w:marTop w:val="0"/>
          <w:marBottom w:val="0"/>
          <w:divBdr>
            <w:top w:val="none" w:sz="0" w:space="0" w:color="auto"/>
            <w:left w:val="none" w:sz="0" w:space="0" w:color="auto"/>
            <w:bottom w:val="none" w:sz="0" w:space="0" w:color="auto"/>
            <w:right w:val="none" w:sz="0" w:space="0" w:color="auto"/>
          </w:divBdr>
        </w:div>
        <w:div w:id="183447804">
          <w:marLeft w:val="640"/>
          <w:marRight w:val="0"/>
          <w:marTop w:val="0"/>
          <w:marBottom w:val="0"/>
          <w:divBdr>
            <w:top w:val="none" w:sz="0" w:space="0" w:color="auto"/>
            <w:left w:val="none" w:sz="0" w:space="0" w:color="auto"/>
            <w:bottom w:val="none" w:sz="0" w:space="0" w:color="auto"/>
            <w:right w:val="none" w:sz="0" w:space="0" w:color="auto"/>
          </w:divBdr>
        </w:div>
        <w:div w:id="1273899615">
          <w:marLeft w:val="640"/>
          <w:marRight w:val="0"/>
          <w:marTop w:val="0"/>
          <w:marBottom w:val="0"/>
          <w:divBdr>
            <w:top w:val="none" w:sz="0" w:space="0" w:color="auto"/>
            <w:left w:val="none" w:sz="0" w:space="0" w:color="auto"/>
            <w:bottom w:val="none" w:sz="0" w:space="0" w:color="auto"/>
            <w:right w:val="none" w:sz="0" w:space="0" w:color="auto"/>
          </w:divBdr>
        </w:div>
        <w:div w:id="357661339">
          <w:marLeft w:val="640"/>
          <w:marRight w:val="0"/>
          <w:marTop w:val="0"/>
          <w:marBottom w:val="0"/>
          <w:divBdr>
            <w:top w:val="none" w:sz="0" w:space="0" w:color="auto"/>
            <w:left w:val="none" w:sz="0" w:space="0" w:color="auto"/>
            <w:bottom w:val="none" w:sz="0" w:space="0" w:color="auto"/>
            <w:right w:val="none" w:sz="0" w:space="0" w:color="auto"/>
          </w:divBdr>
        </w:div>
        <w:div w:id="933320420">
          <w:marLeft w:val="640"/>
          <w:marRight w:val="0"/>
          <w:marTop w:val="0"/>
          <w:marBottom w:val="0"/>
          <w:divBdr>
            <w:top w:val="none" w:sz="0" w:space="0" w:color="auto"/>
            <w:left w:val="none" w:sz="0" w:space="0" w:color="auto"/>
            <w:bottom w:val="none" w:sz="0" w:space="0" w:color="auto"/>
            <w:right w:val="none" w:sz="0" w:space="0" w:color="auto"/>
          </w:divBdr>
        </w:div>
        <w:div w:id="72705237">
          <w:marLeft w:val="640"/>
          <w:marRight w:val="0"/>
          <w:marTop w:val="0"/>
          <w:marBottom w:val="0"/>
          <w:divBdr>
            <w:top w:val="none" w:sz="0" w:space="0" w:color="auto"/>
            <w:left w:val="none" w:sz="0" w:space="0" w:color="auto"/>
            <w:bottom w:val="none" w:sz="0" w:space="0" w:color="auto"/>
            <w:right w:val="none" w:sz="0" w:space="0" w:color="auto"/>
          </w:divBdr>
        </w:div>
        <w:div w:id="1936672815">
          <w:marLeft w:val="640"/>
          <w:marRight w:val="0"/>
          <w:marTop w:val="0"/>
          <w:marBottom w:val="0"/>
          <w:divBdr>
            <w:top w:val="none" w:sz="0" w:space="0" w:color="auto"/>
            <w:left w:val="none" w:sz="0" w:space="0" w:color="auto"/>
            <w:bottom w:val="none" w:sz="0" w:space="0" w:color="auto"/>
            <w:right w:val="none" w:sz="0" w:space="0" w:color="auto"/>
          </w:divBdr>
        </w:div>
        <w:div w:id="1047531705">
          <w:marLeft w:val="640"/>
          <w:marRight w:val="0"/>
          <w:marTop w:val="0"/>
          <w:marBottom w:val="0"/>
          <w:divBdr>
            <w:top w:val="none" w:sz="0" w:space="0" w:color="auto"/>
            <w:left w:val="none" w:sz="0" w:space="0" w:color="auto"/>
            <w:bottom w:val="none" w:sz="0" w:space="0" w:color="auto"/>
            <w:right w:val="none" w:sz="0" w:space="0" w:color="auto"/>
          </w:divBdr>
        </w:div>
        <w:div w:id="97414747">
          <w:marLeft w:val="640"/>
          <w:marRight w:val="0"/>
          <w:marTop w:val="0"/>
          <w:marBottom w:val="0"/>
          <w:divBdr>
            <w:top w:val="none" w:sz="0" w:space="0" w:color="auto"/>
            <w:left w:val="none" w:sz="0" w:space="0" w:color="auto"/>
            <w:bottom w:val="none" w:sz="0" w:space="0" w:color="auto"/>
            <w:right w:val="none" w:sz="0" w:space="0" w:color="auto"/>
          </w:divBdr>
        </w:div>
        <w:div w:id="1116561043">
          <w:marLeft w:val="640"/>
          <w:marRight w:val="0"/>
          <w:marTop w:val="0"/>
          <w:marBottom w:val="0"/>
          <w:divBdr>
            <w:top w:val="none" w:sz="0" w:space="0" w:color="auto"/>
            <w:left w:val="none" w:sz="0" w:space="0" w:color="auto"/>
            <w:bottom w:val="none" w:sz="0" w:space="0" w:color="auto"/>
            <w:right w:val="none" w:sz="0" w:space="0" w:color="auto"/>
          </w:divBdr>
        </w:div>
        <w:div w:id="1244683309">
          <w:marLeft w:val="640"/>
          <w:marRight w:val="0"/>
          <w:marTop w:val="0"/>
          <w:marBottom w:val="0"/>
          <w:divBdr>
            <w:top w:val="none" w:sz="0" w:space="0" w:color="auto"/>
            <w:left w:val="none" w:sz="0" w:space="0" w:color="auto"/>
            <w:bottom w:val="none" w:sz="0" w:space="0" w:color="auto"/>
            <w:right w:val="none" w:sz="0" w:space="0" w:color="auto"/>
          </w:divBdr>
        </w:div>
        <w:div w:id="1544244675">
          <w:marLeft w:val="640"/>
          <w:marRight w:val="0"/>
          <w:marTop w:val="0"/>
          <w:marBottom w:val="0"/>
          <w:divBdr>
            <w:top w:val="none" w:sz="0" w:space="0" w:color="auto"/>
            <w:left w:val="none" w:sz="0" w:space="0" w:color="auto"/>
            <w:bottom w:val="none" w:sz="0" w:space="0" w:color="auto"/>
            <w:right w:val="none" w:sz="0" w:space="0" w:color="auto"/>
          </w:divBdr>
        </w:div>
        <w:div w:id="1078331205">
          <w:marLeft w:val="640"/>
          <w:marRight w:val="0"/>
          <w:marTop w:val="0"/>
          <w:marBottom w:val="0"/>
          <w:divBdr>
            <w:top w:val="none" w:sz="0" w:space="0" w:color="auto"/>
            <w:left w:val="none" w:sz="0" w:space="0" w:color="auto"/>
            <w:bottom w:val="none" w:sz="0" w:space="0" w:color="auto"/>
            <w:right w:val="none" w:sz="0" w:space="0" w:color="auto"/>
          </w:divBdr>
        </w:div>
        <w:div w:id="1679238447">
          <w:marLeft w:val="640"/>
          <w:marRight w:val="0"/>
          <w:marTop w:val="0"/>
          <w:marBottom w:val="0"/>
          <w:divBdr>
            <w:top w:val="none" w:sz="0" w:space="0" w:color="auto"/>
            <w:left w:val="none" w:sz="0" w:space="0" w:color="auto"/>
            <w:bottom w:val="none" w:sz="0" w:space="0" w:color="auto"/>
            <w:right w:val="none" w:sz="0" w:space="0" w:color="auto"/>
          </w:divBdr>
        </w:div>
        <w:div w:id="156650609">
          <w:marLeft w:val="640"/>
          <w:marRight w:val="0"/>
          <w:marTop w:val="0"/>
          <w:marBottom w:val="0"/>
          <w:divBdr>
            <w:top w:val="none" w:sz="0" w:space="0" w:color="auto"/>
            <w:left w:val="none" w:sz="0" w:space="0" w:color="auto"/>
            <w:bottom w:val="none" w:sz="0" w:space="0" w:color="auto"/>
            <w:right w:val="none" w:sz="0" w:space="0" w:color="auto"/>
          </w:divBdr>
        </w:div>
        <w:div w:id="857818066">
          <w:marLeft w:val="640"/>
          <w:marRight w:val="0"/>
          <w:marTop w:val="0"/>
          <w:marBottom w:val="0"/>
          <w:divBdr>
            <w:top w:val="none" w:sz="0" w:space="0" w:color="auto"/>
            <w:left w:val="none" w:sz="0" w:space="0" w:color="auto"/>
            <w:bottom w:val="none" w:sz="0" w:space="0" w:color="auto"/>
            <w:right w:val="none" w:sz="0" w:space="0" w:color="auto"/>
          </w:divBdr>
        </w:div>
        <w:div w:id="2037390880">
          <w:marLeft w:val="640"/>
          <w:marRight w:val="0"/>
          <w:marTop w:val="0"/>
          <w:marBottom w:val="0"/>
          <w:divBdr>
            <w:top w:val="none" w:sz="0" w:space="0" w:color="auto"/>
            <w:left w:val="none" w:sz="0" w:space="0" w:color="auto"/>
            <w:bottom w:val="none" w:sz="0" w:space="0" w:color="auto"/>
            <w:right w:val="none" w:sz="0" w:space="0" w:color="auto"/>
          </w:divBdr>
        </w:div>
        <w:div w:id="896549779">
          <w:marLeft w:val="640"/>
          <w:marRight w:val="0"/>
          <w:marTop w:val="0"/>
          <w:marBottom w:val="0"/>
          <w:divBdr>
            <w:top w:val="none" w:sz="0" w:space="0" w:color="auto"/>
            <w:left w:val="none" w:sz="0" w:space="0" w:color="auto"/>
            <w:bottom w:val="none" w:sz="0" w:space="0" w:color="auto"/>
            <w:right w:val="none" w:sz="0" w:space="0" w:color="auto"/>
          </w:divBdr>
        </w:div>
        <w:div w:id="1826314850">
          <w:marLeft w:val="640"/>
          <w:marRight w:val="0"/>
          <w:marTop w:val="0"/>
          <w:marBottom w:val="0"/>
          <w:divBdr>
            <w:top w:val="none" w:sz="0" w:space="0" w:color="auto"/>
            <w:left w:val="none" w:sz="0" w:space="0" w:color="auto"/>
            <w:bottom w:val="none" w:sz="0" w:space="0" w:color="auto"/>
            <w:right w:val="none" w:sz="0" w:space="0" w:color="auto"/>
          </w:divBdr>
        </w:div>
        <w:div w:id="2064451254">
          <w:marLeft w:val="640"/>
          <w:marRight w:val="0"/>
          <w:marTop w:val="0"/>
          <w:marBottom w:val="0"/>
          <w:divBdr>
            <w:top w:val="none" w:sz="0" w:space="0" w:color="auto"/>
            <w:left w:val="none" w:sz="0" w:space="0" w:color="auto"/>
            <w:bottom w:val="none" w:sz="0" w:space="0" w:color="auto"/>
            <w:right w:val="none" w:sz="0" w:space="0" w:color="auto"/>
          </w:divBdr>
        </w:div>
        <w:div w:id="218712053">
          <w:marLeft w:val="640"/>
          <w:marRight w:val="0"/>
          <w:marTop w:val="0"/>
          <w:marBottom w:val="0"/>
          <w:divBdr>
            <w:top w:val="none" w:sz="0" w:space="0" w:color="auto"/>
            <w:left w:val="none" w:sz="0" w:space="0" w:color="auto"/>
            <w:bottom w:val="none" w:sz="0" w:space="0" w:color="auto"/>
            <w:right w:val="none" w:sz="0" w:space="0" w:color="auto"/>
          </w:divBdr>
        </w:div>
        <w:div w:id="846477556">
          <w:marLeft w:val="640"/>
          <w:marRight w:val="0"/>
          <w:marTop w:val="0"/>
          <w:marBottom w:val="0"/>
          <w:divBdr>
            <w:top w:val="none" w:sz="0" w:space="0" w:color="auto"/>
            <w:left w:val="none" w:sz="0" w:space="0" w:color="auto"/>
            <w:bottom w:val="none" w:sz="0" w:space="0" w:color="auto"/>
            <w:right w:val="none" w:sz="0" w:space="0" w:color="auto"/>
          </w:divBdr>
        </w:div>
        <w:div w:id="262307607">
          <w:marLeft w:val="640"/>
          <w:marRight w:val="0"/>
          <w:marTop w:val="0"/>
          <w:marBottom w:val="0"/>
          <w:divBdr>
            <w:top w:val="none" w:sz="0" w:space="0" w:color="auto"/>
            <w:left w:val="none" w:sz="0" w:space="0" w:color="auto"/>
            <w:bottom w:val="none" w:sz="0" w:space="0" w:color="auto"/>
            <w:right w:val="none" w:sz="0" w:space="0" w:color="auto"/>
          </w:divBdr>
        </w:div>
        <w:div w:id="1196382185">
          <w:marLeft w:val="640"/>
          <w:marRight w:val="0"/>
          <w:marTop w:val="0"/>
          <w:marBottom w:val="0"/>
          <w:divBdr>
            <w:top w:val="none" w:sz="0" w:space="0" w:color="auto"/>
            <w:left w:val="none" w:sz="0" w:space="0" w:color="auto"/>
            <w:bottom w:val="none" w:sz="0" w:space="0" w:color="auto"/>
            <w:right w:val="none" w:sz="0" w:space="0" w:color="auto"/>
          </w:divBdr>
        </w:div>
        <w:div w:id="471750684">
          <w:marLeft w:val="640"/>
          <w:marRight w:val="0"/>
          <w:marTop w:val="0"/>
          <w:marBottom w:val="0"/>
          <w:divBdr>
            <w:top w:val="none" w:sz="0" w:space="0" w:color="auto"/>
            <w:left w:val="none" w:sz="0" w:space="0" w:color="auto"/>
            <w:bottom w:val="none" w:sz="0" w:space="0" w:color="auto"/>
            <w:right w:val="none" w:sz="0" w:space="0" w:color="auto"/>
          </w:divBdr>
        </w:div>
        <w:div w:id="1024480052">
          <w:marLeft w:val="640"/>
          <w:marRight w:val="0"/>
          <w:marTop w:val="0"/>
          <w:marBottom w:val="0"/>
          <w:divBdr>
            <w:top w:val="none" w:sz="0" w:space="0" w:color="auto"/>
            <w:left w:val="none" w:sz="0" w:space="0" w:color="auto"/>
            <w:bottom w:val="none" w:sz="0" w:space="0" w:color="auto"/>
            <w:right w:val="none" w:sz="0" w:space="0" w:color="auto"/>
          </w:divBdr>
        </w:div>
        <w:div w:id="366493959">
          <w:marLeft w:val="640"/>
          <w:marRight w:val="0"/>
          <w:marTop w:val="0"/>
          <w:marBottom w:val="0"/>
          <w:divBdr>
            <w:top w:val="none" w:sz="0" w:space="0" w:color="auto"/>
            <w:left w:val="none" w:sz="0" w:space="0" w:color="auto"/>
            <w:bottom w:val="none" w:sz="0" w:space="0" w:color="auto"/>
            <w:right w:val="none" w:sz="0" w:space="0" w:color="auto"/>
          </w:divBdr>
        </w:div>
        <w:div w:id="1126385280">
          <w:marLeft w:val="640"/>
          <w:marRight w:val="0"/>
          <w:marTop w:val="0"/>
          <w:marBottom w:val="0"/>
          <w:divBdr>
            <w:top w:val="none" w:sz="0" w:space="0" w:color="auto"/>
            <w:left w:val="none" w:sz="0" w:space="0" w:color="auto"/>
            <w:bottom w:val="none" w:sz="0" w:space="0" w:color="auto"/>
            <w:right w:val="none" w:sz="0" w:space="0" w:color="auto"/>
          </w:divBdr>
        </w:div>
        <w:div w:id="807284907">
          <w:marLeft w:val="640"/>
          <w:marRight w:val="0"/>
          <w:marTop w:val="0"/>
          <w:marBottom w:val="0"/>
          <w:divBdr>
            <w:top w:val="none" w:sz="0" w:space="0" w:color="auto"/>
            <w:left w:val="none" w:sz="0" w:space="0" w:color="auto"/>
            <w:bottom w:val="none" w:sz="0" w:space="0" w:color="auto"/>
            <w:right w:val="none" w:sz="0" w:space="0" w:color="auto"/>
          </w:divBdr>
        </w:div>
        <w:div w:id="444348191">
          <w:marLeft w:val="640"/>
          <w:marRight w:val="0"/>
          <w:marTop w:val="0"/>
          <w:marBottom w:val="0"/>
          <w:divBdr>
            <w:top w:val="none" w:sz="0" w:space="0" w:color="auto"/>
            <w:left w:val="none" w:sz="0" w:space="0" w:color="auto"/>
            <w:bottom w:val="none" w:sz="0" w:space="0" w:color="auto"/>
            <w:right w:val="none" w:sz="0" w:space="0" w:color="auto"/>
          </w:divBdr>
        </w:div>
        <w:div w:id="991181778">
          <w:marLeft w:val="640"/>
          <w:marRight w:val="0"/>
          <w:marTop w:val="0"/>
          <w:marBottom w:val="0"/>
          <w:divBdr>
            <w:top w:val="none" w:sz="0" w:space="0" w:color="auto"/>
            <w:left w:val="none" w:sz="0" w:space="0" w:color="auto"/>
            <w:bottom w:val="none" w:sz="0" w:space="0" w:color="auto"/>
            <w:right w:val="none" w:sz="0" w:space="0" w:color="auto"/>
          </w:divBdr>
        </w:div>
        <w:div w:id="1881211303">
          <w:marLeft w:val="640"/>
          <w:marRight w:val="0"/>
          <w:marTop w:val="0"/>
          <w:marBottom w:val="0"/>
          <w:divBdr>
            <w:top w:val="none" w:sz="0" w:space="0" w:color="auto"/>
            <w:left w:val="none" w:sz="0" w:space="0" w:color="auto"/>
            <w:bottom w:val="none" w:sz="0" w:space="0" w:color="auto"/>
            <w:right w:val="none" w:sz="0" w:space="0" w:color="auto"/>
          </w:divBdr>
        </w:div>
        <w:div w:id="1798445598">
          <w:marLeft w:val="640"/>
          <w:marRight w:val="0"/>
          <w:marTop w:val="0"/>
          <w:marBottom w:val="0"/>
          <w:divBdr>
            <w:top w:val="none" w:sz="0" w:space="0" w:color="auto"/>
            <w:left w:val="none" w:sz="0" w:space="0" w:color="auto"/>
            <w:bottom w:val="none" w:sz="0" w:space="0" w:color="auto"/>
            <w:right w:val="none" w:sz="0" w:space="0" w:color="auto"/>
          </w:divBdr>
        </w:div>
        <w:div w:id="2098355825">
          <w:marLeft w:val="640"/>
          <w:marRight w:val="0"/>
          <w:marTop w:val="0"/>
          <w:marBottom w:val="0"/>
          <w:divBdr>
            <w:top w:val="none" w:sz="0" w:space="0" w:color="auto"/>
            <w:left w:val="none" w:sz="0" w:space="0" w:color="auto"/>
            <w:bottom w:val="none" w:sz="0" w:space="0" w:color="auto"/>
            <w:right w:val="none" w:sz="0" w:space="0" w:color="auto"/>
          </w:divBdr>
        </w:div>
        <w:div w:id="1216312046">
          <w:marLeft w:val="640"/>
          <w:marRight w:val="0"/>
          <w:marTop w:val="0"/>
          <w:marBottom w:val="0"/>
          <w:divBdr>
            <w:top w:val="none" w:sz="0" w:space="0" w:color="auto"/>
            <w:left w:val="none" w:sz="0" w:space="0" w:color="auto"/>
            <w:bottom w:val="none" w:sz="0" w:space="0" w:color="auto"/>
            <w:right w:val="none" w:sz="0" w:space="0" w:color="auto"/>
          </w:divBdr>
        </w:div>
        <w:div w:id="947735921">
          <w:marLeft w:val="640"/>
          <w:marRight w:val="0"/>
          <w:marTop w:val="0"/>
          <w:marBottom w:val="0"/>
          <w:divBdr>
            <w:top w:val="none" w:sz="0" w:space="0" w:color="auto"/>
            <w:left w:val="none" w:sz="0" w:space="0" w:color="auto"/>
            <w:bottom w:val="none" w:sz="0" w:space="0" w:color="auto"/>
            <w:right w:val="none" w:sz="0" w:space="0" w:color="auto"/>
          </w:divBdr>
        </w:div>
        <w:div w:id="2123571196">
          <w:marLeft w:val="640"/>
          <w:marRight w:val="0"/>
          <w:marTop w:val="0"/>
          <w:marBottom w:val="0"/>
          <w:divBdr>
            <w:top w:val="none" w:sz="0" w:space="0" w:color="auto"/>
            <w:left w:val="none" w:sz="0" w:space="0" w:color="auto"/>
            <w:bottom w:val="none" w:sz="0" w:space="0" w:color="auto"/>
            <w:right w:val="none" w:sz="0" w:space="0" w:color="auto"/>
          </w:divBdr>
        </w:div>
        <w:div w:id="350033837">
          <w:marLeft w:val="640"/>
          <w:marRight w:val="0"/>
          <w:marTop w:val="0"/>
          <w:marBottom w:val="0"/>
          <w:divBdr>
            <w:top w:val="none" w:sz="0" w:space="0" w:color="auto"/>
            <w:left w:val="none" w:sz="0" w:space="0" w:color="auto"/>
            <w:bottom w:val="none" w:sz="0" w:space="0" w:color="auto"/>
            <w:right w:val="none" w:sz="0" w:space="0" w:color="auto"/>
          </w:divBdr>
        </w:div>
        <w:div w:id="1609317977">
          <w:marLeft w:val="640"/>
          <w:marRight w:val="0"/>
          <w:marTop w:val="0"/>
          <w:marBottom w:val="0"/>
          <w:divBdr>
            <w:top w:val="none" w:sz="0" w:space="0" w:color="auto"/>
            <w:left w:val="none" w:sz="0" w:space="0" w:color="auto"/>
            <w:bottom w:val="none" w:sz="0" w:space="0" w:color="auto"/>
            <w:right w:val="none" w:sz="0" w:space="0" w:color="auto"/>
          </w:divBdr>
        </w:div>
        <w:div w:id="65610984">
          <w:marLeft w:val="640"/>
          <w:marRight w:val="0"/>
          <w:marTop w:val="0"/>
          <w:marBottom w:val="0"/>
          <w:divBdr>
            <w:top w:val="none" w:sz="0" w:space="0" w:color="auto"/>
            <w:left w:val="none" w:sz="0" w:space="0" w:color="auto"/>
            <w:bottom w:val="none" w:sz="0" w:space="0" w:color="auto"/>
            <w:right w:val="none" w:sz="0" w:space="0" w:color="auto"/>
          </w:divBdr>
        </w:div>
        <w:div w:id="2080663801">
          <w:marLeft w:val="640"/>
          <w:marRight w:val="0"/>
          <w:marTop w:val="0"/>
          <w:marBottom w:val="0"/>
          <w:divBdr>
            <w:top w:val="none" w:sz="0" w:space="0" w:color="auto"/>
            <w:left w:val="none" w:sz="0" w:space="0" w:color="auto"/>
            <w:bottom w:val="none" w:sz="0" w:space="0" w:color="auto"/>
            <w:right w:val="none" w:sz="0" w:space="0" w:color="auto"/>
          </w:divBdr>
        </w:div>
        <w:div w:id="802698849">
          <w:marLeft w:val="640"/>
          <w:marRight w:val="0"/>
          <w:marTop w:val="0"/>
          <w:marBottom w:val="0"/>
          <w:divBdr>
            <w:top w:val="none" w:sz="0" w:space="0" w:color="auto"/>
            <w:left w:val="none" w:sz="0" w:space="0" w:color="auto"/>
            <w:bottom w:val="none" w:sz="0" w:space="0" w:color="auto"/>
            <w:right w:val="none" w:sz="0" w:space="0" w:color="auto"/>
          </w:divBdr>
        </w:div>
        <w:div w:id="766659781">
          <w:marLeft w:val="640"/>
          <w:marRight w:val="0"/>
          <w:marTop w:val="0"/>
          <w:marBottom w:val="0"/>
          <w:divBdr>
            <w:top w:val="none" w:sz="0" w:space="0" w:color="auto"/>
            <w:left w:val="none" w:sz="0" w:space="0" w:color="auto"/>
            <w:bottom w:val="none" w:sz="0" w:space="0" w:color="auto"/>
            <w:right w:val="none" w:sz="0" w:space="0" w:color="auto"/>
          </w:divBdr>
        </w:div>
        <w:div w:id="1388990324">
          <w:marLeft w:val="640"/>
          <w:marRight w:val="0"/>
          <w:marTop w:val="0"/>
          <w:marBottom w:val="0"/>
          <w:divBdr>
            <w:top w:val="none" w:sz="0" w:space="0" w:color="auto"/>
            <w:left w:val="none" w:sz="0" w:space="0" w:color="auto"/>
            <w:bottom w:val="none" w:sz="0" w:space="0" w:color="auto"/>
            <w:right w:val="none" w:sz="0" w:space="0" w:color="auto"/>
          </w:divBdr>
        </w:div>
        <w:div w:id="1096680987">
          <w:marLeft w:val="640"/>
          <w:marRight w:val="0"/>
          <w:marTop w:val="0"/>
          <w:marBottom w:val="0"/>
          <w:divBdr>
            <w:top w:val="none" w:sz="0" w:space="0" w:color="auto"/>
            <w:left w:val="none" w:sz="0" w:space="0" w:color="auto"/>
            <w:bottom w:val="none" w:sz="0" w:space="0" w:color="auto"/>
            <w:right w:val="none" w:sz="0" w:space="0" w:color="auto"/>
          </w:divBdr>
        </w:div>
        <w:div w:id="1356882359">
          <w:marLeft w:val="640"/>
          <w:marRight w:val="0"/>
          <w:marTop w:val="0"/>
          <w:marBottom w:val="0"/>
          <w:divBdr>
            <w:top w:val="none" w:sz="0" w:space="0" w:color="auto"/>
            <w:left w:val="none" w:sz="0" w:space="0" w:color="auto"/>
            <w:bottom w:val="none" w:sz="0" w:space="0" w:color="auto"/>
            <w:right w:val="none" w:sz="0" w:space="0" w:color="auto"/>
          </w:divBdr>
        </w:div>
        <w:div w:id="1278682764">
          <w:marLeft w:val="640"/>
          <w:marRight w:val="0"/>
          <w:marTop w:val="0"/>
          <w:marBottom w:val="0"/>
          <w:divBdr>
            <w:top w:val="none" w:sz="0" w:space="0" w:color="auto"/>
            <w:left w:val="none" w:sz="0" w:space="0" w:color="auto"/>
            <w:bottom w:val="none" w:sz="0" w:space="0" w:color="auto"/>
            <w:right w:val="none" w:sz="0" w:space="0" w:color="auto"/>
          </w:divBdr>
        </w:div>
        <w:div w:id="1581137031">
          <w:marLeft w:val="640"/>
          <w:marRight w:val="0"/>
          <w:marTop w:val="0"/>
          <w:marBottom w:val="0"/>
          <w:divBdr>
            <w:top w:val="none" w:sz="0" w:space="0" w:color="auto"/>
            <w:left w:val="none" w:sz="0" w:space="0" w:color="auto"/>
            <w:bottom w:val="none" w:sz="0" w:space="0" w:color="auto"/>
            <w:right w:val="none" w:sz="0" w:space="0" w:color="auto"/>
          </w:divBdr>
        </w:div>
        <w:div w:id="623199399">
          <w:marLeft w:val="640"/>
          <w:marRight w:val="0"/>
          <w:marTop w:val="0"/>
          <w:marBottom w:val="0"/>
          <w:divBdr>
            <w:top w:val="none" w:sz="0" w:space="0" w:color="auto"/>
            <w:left w:val="none" w:sz="0" w:space="0" w:color="auto"/>
            <w:bottom w:val="none" w:sz="0" w:space="0" w:color="auto"/>
            <w:right w:val="none" w:sz="0" w:space="0" w:color="auto"/>
          </w:divBdr>
        </w:div>
        <w:div w:id="1167013407">
          <w:marLeft w:val="640"/>
          <w:marRight w:val="0"/>
          <w:marTop w:val="0"/>
          <w:marBottom w:val="0"/>
          <w:divBdr>
            <w:top w:val="none" w:sz="0" w:space="0" w:color="auto"/>
            <w:left w:val="none" w:sz="0" w:space="0" w:color="auto"/>
            <w:bottom w:val="none" w:sz="0" w:space="0" w:color="auto"/>
            <w:right w:val="none" w:sz="0" w:space="0" w:color="auto"/>
          </w:divBdr>
        </w:div>
        <w:div w:id="1286428502">
          <w:marLeft w:val="640"/>
          <w:marRight w:val="0"/>
          <w:marTop w:val="0"/>
          <w:marBottom w:val="0"/>
          <w:divBdr>
            <w:top w:val="none" w:sz="0" w:space="0" w:color="auto"/>
            <w:left w:val="none" w:sz="0" w:space="0" w:color="auto"/>
            <w:bottom w:val="none" w:sz="0" w:space="0" w:color="auto"/>
            <w:right w:val="none" w:sz="0" w:space="0" w:color="auto"/>
          </w:divBdr>
        </w:div>
        <w:div w:id="853880913">
          <w:marLeft w:val="640"/>
          <w:marRight w:val="0"/>
          <w:marTop w:val="0"/>
          <w:marBottom w:val="0"/>
          <w:divBdr>
            <w:top w:val="none" w:sz="0" w:space="0" w:color="auto"/>
            <w:left w:val="none" w:sz="0" w:space="0" w:color="auto"/>
            <w:bottom w:val="none" w:sz="0" w:space="0" w:color="auto"/>
            <w:right w:val="none" w:sz="0" w:space="0" w:color="auto"/>
          </w:divBdr>
        </w:div>
        <w:div w:id="468590632">
          <w:marLeft w:val="640"/>
          <w:marRight w:val="0"/>
          <w:marTop w:val="0"/>
          <w:marBottom w:val="0"/>
          <w:divBdr>
            <w:top w:val="none" w:sz="0" w:space="0" w:color="auto"/>
            <w:left w:val="none" w:sz="0" w:space="0" w:color="auto"/>
            <w:bottom w:val="none" w:sz="0" w:space="0" w:color="auto"/>
            <w:right w:val="none" w:sz="0" w:space="0" w:color="auto"/>
          </w:divBdr>
        </w:div>
        <w:div w:id="1039860163">
          <w:marLeft w:val="640"/>
          <w:marRight w:val="0"/>
          <w:marTop w:val="0"/>
          <w:marBottom w:val="0"/>
          <w:divBdr>
            <w:top w:val="none" w:sz="0" w:space="0" w:color="auto"/>
            <w:left w:val="none" w:sz="0" w:space="0" w:color="auto"/>
            <w:bottom w:val="none" w:sz="0" w:space="0" w:color="auto"/>
            <w:right w:val="none" w:sz="0" w:space="0" w:color="auto"/>
          </w:divBdr>
        </w:div>
        <w:div w:id="452598605">
          <w:marLeft w:val="640"/>
          <w:marRight w:val="0"/>
          <w:marTop w:val="0"/>
          <w:marBottom w:val="0"/>
          <w:divBdr>
            <w:top w:val="none" w:sz="0" w:space="0" w:color="auto"/>
            <w:left w:val="none" w:sz="0" w:space="0" w:color="auto"/>
            <w:bottom w:val="none" w:sz="0" w:space="0" w:color="auto"/>
            <w:right w:val="none" w:sz="0" w:space="0" w:color="auto"/>
          </w:divBdr>
        </w:div>
        <w:div w:id="1877309576">
          <w:marLeft w:val="640"/>
          <w:marRight w:val="0"/>
          <w:marTop w:val="0"/>
          <w:marBottom w:val="0"/>
          <w:divBdr>
            <w:top w:val="none" w:sz="0" w:space="0" w:color="auto"/>
            <w:left w:val="none" w:sz="0" w:space="0" w:color="auto"/>
            <w:bottom w:val="none" w:sz="0" w:space="0" w:color="auto"/>
            <w:right w:val="none" w:sz="0" w:space="0" w:color="auto"/>
          </w:divBdr>
        </w:div>
        <w:div w:id="528180846">
          <w:marLeft w:val="640"/>
          <w:marRight w:val="0"/>
          <w:marTop w:val="0"/>
          <w:marBottom w:val="0"/>
          <w:divBdr>
            <w:top w:val="none" w:sz="0" w:space="0" w:color="auto"/>
            <w:left w:val="none" w:sz="0" w:space="0" w:color="auto"/>
            <w:bottom w:val="none" w:sz="0" w:space="0" w:color="auto"/>
            <w:right w:val="none" w:sz="0" w:space="0" w:color="auto"/>
          </w:divBdr>
        </w:div>
        <w:div w:id="748576328">
          <w:marLeft w:val="640"/>
          <w:marRight w:val="0"/>
          <w:marTop w:val="0"/>
          <w:marBottom w:val="0"/>
          <w:divBdr>
            <w:top w:val="none" w:sz="0" w:space="0" w:color="auto"/>
            <w:left w:val="none" w:sz="0" w:space="0" w:color="auto"/>
            <w:bottom w:val="none" w:sz="0" w:space="0" w:color="auto"/>
            <w:right w:val="none" w:sz="0" w:space="0" w:color="auto"/>
          </w:divBdr>
        </w:div>
        <w:div w:id="550188430">
          <w:marLeft w:val="640"/>
          <w:marRight w:val="0"/>
          <w:marTop w:val="0"/>
          <w:marBottom w:val="0"/>
          <w:divBdr>
            <w:top w:val="none" w:sz="0" w:space="0" w:color="auto"/>
            <w:left w:val="none" w:sz="0" w:space="0" w:color="auto"/>
            <w:bottom w:val="none" w:sz="0" w:space="0" w:color="auto"/>
            <w:right w:val="none" w:sz="0" w:space="0" w:color="auto"/>
          </w:divBdr>
        </w:div>
        <w:div w:id="259291205">
          <w:marLeft w:val="640"/>
          <w:marRight w:val="0"/>
          <w:marTop w:val="0"/>
          <w:marBottom w:val="0"/>
          <w:divBdr>
            <w:top w:val="none" w:sz="0" w:space="0" w:color="auto"/>
            <w:left w:val="none" w:sz="0" w:space="0" w:color="auto"/>
            <w:bottom w:val="none" w:sz="0" w:space="0" w:color="auto"/>
            <w:right w:val="none" w:sz="0" w:space="0" w:color="auto"/>
          </w:divBdr>
        </w:div>
        <w:div w:id="550844657">
          <w:marLeft w:val="640"/>
          <w:marRight w:val="0"/>
          <w:marTop w:val="0"/>
          <w:marBottom w:val="0"/>
          <w:divBdr>
            <w:top w:val="none" w:sz="0" w:space="0" w:color="auto"/>
            <w:left w:val="none" w:sz="0" w:space="0" w:color="auto"/>
            <w:bottom w:val="none" w:sz="0" w:space="0" w:color="auto"/>
            <w:right w:val="none" w:sz="0" w:space="0" w:color="auto"/>
          </w:divBdr>
        </w:div>
        <w:div w:id="273555595">
          <w:marLeft w:val="640"/>
          <w:marRight w:val="0"/>
          <w:marTop w:val="0"/>
          <w:marBottom w:val="0"/>
          <w:divBdr>
            <w:top w:val="none" w:sz="0" w:space="0" w:color="auto"/>
            <w:left w:val="none" w:sz="0" w:space="0" w:color="auto"/>
            <w:bottom w:val="none" w:sz="0" w:space="0" w:color="auto"/>
            <w:right w:val="none" w:sz="0" w:space="0" w:color="auto"/>
          </w:divBdr>
        </w:div>
        <w:div w:id="377630849">
          <w:marLeft w:val="640"/>
          <w:marRight w:val="0"/>
          <w:marTop w:val="0"/>
          <w:marBottom w:val="0"/>
          <w:divBdr>
            <w:top w:val="none" w:sz="0" w:space="0" w:color="auto"/>
            <w:left w:val="none" w:sz="0" w:space="0" w:color="auto"/>
            <w:bottom w:val="none" w:sz="0" w:space="0" w:color="auto"/>
            <w:right w:val="none" w:sz="0" w:space="0" w:color="auto"/>
          </w:divBdr>
        </w:div>
        <w:div w:id="1605455310">
          <w:marLeft w:val="640"/>
          <w:marRight w:val="0"/>
          <w:marTop w:val="0"/>
          <w:marBottom w:val="0"/>
          <w:divBdr>
            <w:top w:val="none" w:sz="0" w:space="0" w:color="auto"/>
            <w:left w:val="none" w:sz="0" w:space="0" w:color="auto"/>
            <w:bottom w:val="none" w:sz="0" w:space="0" w:color="auto"/>
            <w:right w:val="none" w:sz="0" w:space="0" w:color="auto"/>
          </w:divBdr>
        </w:div>
        <w:div w:id="2091267047">
          <w:marLeft w:val="640"/>
          <w:marRight w:val="0"/>
          <w:marTop w:val="0"/>
          <w:marBottom w:val="0"/>
          <w:divBdr>
            <w:top w:val="none" w:sz="0" w:space="0" w:color="auto"/>
            <w:left w:val="none" w:sz="0" w:space="0" w:color="auto"/>
            <w:bottom w:val="none" w:sz="0" w:space="0" w:color="auto"/>
            <w:right w:val="none" w:sz="0" w:space="0" w:color="auto"/>
          </w:divBdr>
        </w:div>
        <w:div w:id="1215656235">
          <w:marLeft w:val="640"/>
          <w:marRight w:val="0"/>
          <w:marTop w:val="0"/>
          <w:marBottom w:val="0"/>
          <w:divBdr>
            <w:top w:val="none" w:sz="0" w:space="0" w:color="auto"/>
            <w:left w:val="none" w:sz="0" w:space="0" w:color="auto"/>
            <w:bottom w:val="none" w:sz="0" w:space="0" w:color="auto"/>
            <w:right w:val="none" w:sz="0" w:space="0" w:color="auto"/>
          </w:divBdr>
        </w:div>
        <w:div w:id="966619552">
          <w:marLeft w:val="640"/>
          <w:marRight w:val="0"/>
          <w:marTop w:val="0"/>
          <w:marBottom w:val="0"/>
          <w:divBdr>
            <w:top w:val="none" w:sz="0" w:space="0" w:color="auto"/>
            <w:left w:val="none" w:sz="0" w:space="0" w:color="auto"/>
            <w:bottom w:val="none" w:sz="0" w:space="0" w:color="auto"/>
            <w:right w:val="none" w:sz="0" w:space="0" w:color="auto"/>
          </w:divBdr>
        </w:div>
        <w:div w:id="705563906">
          <w:marLeft w:val="640"/>
          <w:marRight w:val="0"/>
          <w:marTop w:val="0"/>
          <w:marBottom w:val="0"/>
          <w:divBdr>
            <w:top w:val="none" w:sz="0" w:space="0" w:color="auto"/>
            <w:left w:val="none" w:sz="0" w:space="0" w:color="auto"/>
            <w:bottom w:val="none" w:sz="0" w:space="0" w:color="auto"/>
            <w:right w:val="none" w:sz="0" w:space="0" w:color="auto"/>
          </w:divBdr>
        </w:div>
        <w:div w:id="309410964">
          <w:marLeft w:val="640"/>
          <w:marRight w:val="0"/>
          <w:marTop w:val="0"/>
          <w:marBottom w:val="0"/>
          <w:divBdr>
            <w:top w:val="none" w:sz="0" w:space="0" w:color="auto"/>
            <w:left w:val="none" w:sz="0" w:space="0" w:color="auto"/>
            <w:bottom w:val="none" w:sz="0" w:space="0" w:color="auto"/>
            <w:right w:val="none" w:sz="0" w:space="0" w:color="auto"/>
          </w:divBdr>
        </w:div>
        <w:div w:id="554894841">
          <w:marLeft w:val="640"/>
          <w:marRight w:val="0"/>
          <w:marTop w:val="0"/>
          <w:marBottom w:val="0"/>
          <w:divBdr>
            <w:top w:val="none" w:sz="0" w:space="0" w:color="auto"/>
            <w:left w:val="none" w:sz="0" w:space="0" w:color="auto"/>
            <w:bottom w:val="none" w:sz="0" w:space="0" w:color="auto"/>
            <w:right w:val="none" w:sz="0" w:space="0" w:color="auto"/>
          </w:divBdr>
        </w:div>
        <w:div w:id="608976300">
          <w:marLeft w:val="640"/>
          <w:marRight w:val="0"/>
          <w:marTop w:val="0"/>
          <w:marBottom w:val="0"/>
          <w:divBdr>
            <w:top w:val="none" w:sz="0" w:space="0" w:color="auto"/>
            <w:left w:val="none" w:sz="0" w:space="0" w:color="auto"/>
            <w:bottom w:val="none" w:sz="0" w:space="0" w:color="auto"/>
            <w:right w:val="none" w:sz="0" w:space="0" w:color="auto"/>
          </w:divBdr>
        </w:div>
        <w:div w:id="190725939">
          <w:marLeft w:val="640"/>
          <w:marRight w:val="0"/>
          <w:marTop w:val="0"/>
          <w:marBottom w:val="0"/>
          <w:divBdr>
            <w:top w:val="none" w:sz="0" w:space="0" w:color="auto"/>
            <w:left w:val="none" w:sz="0" w:space="0" w:color="auto"/>
            <w:bottom w:val="none" w:sz="0" w:space="0" w:color="auto"/>
            <w:right w:val="none" w:sz="0" w:space="0" w:color="auto"/>
          </w:divBdr>
        </w:div>
        <w:div w:id="371616630">
          <w:marLeft w:val="640"/>
          <w:marRight w:val="0"/>
          <w:marTop w:val="0"/>
          <w:marBottom w:val="0"/>
          <w:divBdr>
            <w:top w:val="none" w:sz="0" w:space="0" w:color="auto"/>
            <w:left w:val="none" w:sz="0" w:space="0" w:color="auto"/>
            <w:bottom w:val="none" w:sz="0" w:space="0" w:color="auto"/>
            <w:right w:val="none" w:sz="0" w:space="0" w:color="auto"/>
          </w:divBdr>
        </w:div>
        <w:div w:id="936139374">
          <w:marLeft w:val="640"/>
          <w:marRight w:val="0"/>
          <w:marTop w:val="0"/>
          <w:marBottom w:val="0"/>
          <w:divBdr>
            <w:top w:val="none" w:sz="0" w:space="0" w:color="auto"/>
            <w:left w:val="none" w:sz="0" w:space="0" w:color="auto"/>
            <w:bottom w:val="none" w:sz="0" w:space="0" w:color="auto"/>
            <w:right w:val="none" w:sz="0" w:space="0" w:color="auto"/>
          </w:divBdr>
        </w:div>
        <w:div w:id="1167015384">
          <w:marLeft w:val="640"/>
          <w:marRight w:val="0"/>
          <w:marTop w:val="0"/>
          <w:marBottom w:val="0"/>
          <w:divBdr>
            <w:top w:val="none" w:sz="0" w:space="0" w:color="auto"/>
            <w:left w:val="none" w:sz="0" w:space="0" w:color="auto"/>
            <w:bottom w:val="none" w:sz="0" w:space="0" w:color="auto"/>
            <w:right w:val="none" w:sz="0" w:space="0" w:color="auto"/>
          </w:divBdr>
        </w:div>
        <w:div w:id="839778777">
          <w:marLeft w:val="640"/>
          <w:marRight w:val="0"/>
          <w:marTop w:val="0"/>
          <w:marBottom w:val="0"/>
          <w:divBdr>
            <w:top w:val="none" w:sz="0" w:space="0" w:color="auto"/>
            <w:left w:val="none" w:sz="0" w:space="0" w:color="auto"/>
            <w:bottom w:val="none" w:sz="0" w:space="0" w:color="auto"/>
            <w:right w:val="none" w:sz="0" w:space="0" w:color="auto"/>
          </w:divBdr>
        </w:div>
        <w:div w:id="1514539175">
          <w:marLeft w:val="640"/>
          <w:marRight w:val="0"/>
          <w:marTop w:val="0"/>
          <w:marBottom w:val="0"/>
          <w:divBdr>
            <w:top w:val="none" w:sz="0" w:space="0" w:color="auto"/>
            <w:left w:val="none" w:sz="0" w:space="0" w:color="auto"/>
            <w:bottom w:val="none" w:sz="0" w:space="0" w:color="auto"/>
            <w:right w:val="none" w:sz="0" w:space="0" w:color="auto"/>
          </w:divBdr>
        </w:div>
        <w:div w:id="1833791359">
          <w:marLeft w:val="640"/>
          <w:marRight w:val="0"/>
          <w:marTop w:val="0"/>
          <w:marBottom w:val="0"/>
          <w:divBdr>
            <w:top w:val="none" w:sz="0" w:space="0" w:color="auto"/>
            <w:left w:val="none" w:sz="0" w:space="0" w:color="auto"/>
            <w:bottom w:val="none" w:sz="0" w:space="0" w:color="auto"/>
            <w:right w:val="none" w:sz="0" w:space="0" w:color="auto"/>
          </w:divBdr>
        </w:div>
        <w:div w:id="159077395">
          <w:marLeft w:val="640"/>
          <w:marRight w:val="0"/>
          <w:marTop w:val="0"/>
          <w:marBottom w:val="0"/>
          <w:divBdr>
            <w:top w:val="none" w:sz="0" w:space="0" w:color="auto"/>
            <w:left w:val="none" w:sz="0" w:space="0" w:color="auto"/>
            <w:bottom w:val="none" w:sz="0" w:space="0" w:color="auto"/>
            <w:right w:val="none" w:sz="0" w:space="0" w:color="auto"/>
          </w:divBdr>
        </w:div>
        <w:div w:id="1968731159">
          <w:marLeft w:val="640"/>
          <w:marRight w:val="0"/>
          <w:marTop w:val="0"/>
          <w:marBottom w:val="0"/>
          <w:divBdr>
            <w:top w:val="none" w:sz="0" w:space="0" w:color="auto"/>
            <w:left w:val="none" w:sz="0" w:space="0" w:color="auto"/>
            <w:bottom w:val="none" w:sz="0" w:space="0" w:color="auto"/>
            <w:right w:val="none" w:sz="0" w:space="0" w:color="auto"/>
          </w:divBdr>
        </w:div>
        <w:div w:id="925379427">
          <w:marLeft w:val="640"/>
          <w:marRight w:val="0"/>
          <w:marTop w:val="0"/>
          <w:marBottom w:val="0"/>
          <w:divBdr>
            <w:top w:val="none" w:sz="0" w:space="0" w:color="auto"/>
            <w:left w:val="none" w:sz="0" w:space="0" w:color="auto"/>
            <w:bottom w:val="none" w:sz="0" w:space="0" w:color="auto"/>
            <w:right w:val="none" w:sz="0" w:space="0" w:color="auto"/>
          </w:divBdr>
        </w:div>
        <w:div w:id="218520639">
          <w:marLeft w:val="640"/>
          <w:marRight w:val="0"/>
          <w:marTop w:val="0"/>
          <w:marBottom w:val="0"/>
          <w:divBdr>
            <w:top w:val="none" w:sz="0" w:space="0" w:color="auto"/>
            <w:left w:val="none" w:sz="0" w:space="0" w:color="auto"/>
            <w:bottom w:val="none" w:sz="0" w:space="0" w:color="auto"/>
            <w:right w:val="none" w:sz="0" w:space="0" w:color="auto"/>
          </w:divBdr>
        </w:div>
        <w:div w:id="70585725">
          <w:marLeft w:val="640"/>
          <w:marRight w:val="0"/>
          <w:marTop w:val="0"/>
          <w:marBottom w:val="0"/>
          <w:divBdr>
            <w:top w:val="none" w:sz="0" w:space="0" w:color="auto"/>
            <w:left w:val="none" w:sz="0" w:space="0" w:color="auto"/>
            <w:bottom w:val="none" w:sz="0" w:space="0" w:color="auto"/>
            <w:right w:val="none" w:sz="0" w:space="0" w:color="auto"/>
          </w:divBdr>
        </w:div>
        <w:div w:id="2113041591">
          <w:marLeft w:val="640"/>
          <w:marRight w:val="0"/>
          <w:marTop w:val="0"/>
          <w:marBottom w:val="0"/>
          <w:divBdr>
            <w:top w:val="none" w:sz="0" w:space="0" w:color="auto"/>
            <w:left w:val="none" w:sz="0" w:space="0" w:color="auto"/>
            <w:bottom w:val="none" w:sz="0" w:space="0" w:color="auto"/>
            <w:right w:val="none" w:sz="0" w:space="0" w:color="auto"/>
          </w:divBdr>
        </w:div>
        <w:div w:id="1108356745">
          <w:marLeft w:val="640"/>
          <w:marRight w:val="0"/>
          <w:marTop w:val="0"/>
          <w:marBottom w:val="0"/>
          <w:divBdr>
            <w:top w:val="none" w:sz="0" w:space="0" w:color="auto"/>
            <w:left w:val="none" w:sz="0" w:space="0" w:color="auto"/>
            <w:bottom w:val="none" w:sz="0" w:space="0" w:color="auto"/>
            <w:right w:val="none" w:sz="0" w:space="0" w:color="auto"/>
          </w:divBdr>
        </w:div>
        <w:div w:id="1488472184">
          <w:marLeft w:val="640"/>
          <w:marRight w:val="0"/>
          <w:marTop w:val="0"/>
          <w:marBottom w:val="0"/>
          <w:divBdr>
            <w:top w:val="none" w:sz="0" w:space="0" w:color="auto"/>
            <w:left w:val="none" w:sz="0" w:space="0" w:color="auto"/>
            <w:bottom w:val="none" w:sz="0" w:space="0" w:color="auto"/>
            <w:right w:val="none" w:sz="0" w:space="0" w:color="auto"/>
          </w:divBdr>
        </w:div>
        <w:div w:id="1249341653">
          <w:marLeft w:val="640"/>
          <w:marRight w:val="0"/>
          <w:marTop w:val="0"/>
          <w:marBottom w:val="0"/>
          <w:divBdr>
            <w:top w:val="none" w:sz="0" w:space="0" w:color="auto"/>
            <w:left w:val="none" w:sz="0" w:space="0" w:color="auto"/>
            <w:bottom w:val="none" w:sz="0" w:space="0" w:color="auto"/>
            <w:right w:val="none" w:sz="0" w:space="0" w:color="auto"/>
          </w:divBdr>
        </w:div>
        <w:div w:id="1235894198">
          <w:marLeft w:val="640"/>
          <w:marRight w:val="0"/>
          <w:marTop w:val="0"/>
          <w:marBottom w:val="0"/>
          <w:divBdr>
            <w:top w:val="none" w:sz="0" w:space="0" w:color="auto"/>
            <w:left w:val="none" w:sz="0" w:space="0" w:color="auto"/>
            <w:bottom w:val="none" w:sz="0" w:space="0" w:color="auto"/>
            <w:right w:val="none" w:sz="0" w:space="0" w:color="auto"/>
          </w:divBdr>
        </w:div>
        <w:div w:id="1131828031">
          <w:marLeft w:val="640"/>
          <w:marRight w:val="0"/>
          <w:marTop w:val="0"/>
          <w:marBottom w:val="0"/>
          <w:divBdr>
            <w:top w:val="none" w:sz="0" w:space="0" w:color="auto"/>
            <w:left w:val="none" w:sz="0" w:space="0" w:color="auto"/>
            <w:bottom w:val="none" w:sz="0" w:space="0" w:color="auto"/>
            <w:right w:val="none" w:sz="0" w:space="0" w:color="auto"/>
          </w:divBdr>
        </w:div>
        <w:div w:id="1098255547">
          <w:marLeft w:val="640"/>
          <w:marRight w:val="0"/>
          <w:marTop w:val="0"/>
          <w:marBottom w:val="0"/>
          <w:divBdr>
            <w:top w:val="none" w:sz="0" w:space="0" w:color="auto"/>
            <w:left w:val="none" w:sz="0" w:space="0" w:color="auto"/>
            <w:bottom w:val="none" w:sz="0" w:space="0" w:color="auto"/>
            <w:right w:val="none" w:sz="0" w:space="0" w:color="auto"/>
          </w:divBdr>
        </w:div>
        <w:div w:id="2120025896">
          <w:marLeft w:val="640"/>
          <w:marRight w:val="0"/>
          <w:marTop w:val="0"/>
          <w:marBottom w:val="0"/>
          <w:divBdr>
            <w:top w:val="none" w:sz="0" w:space="0" w:color="auto"/>
            <w:left w:val="none" w:sz="0" w:space="0" w:color="auto"/>
            <w:bottom w:val="none" w:sz="0" w:space="0" w:color="auto"/>
            <w:right w:val="none" w:sz="0" w:space="0" w:color="auto"/>
          </w:divBdr>
        </w:div>
        <w:div w:id="625046904">
          <w:marLeft w:val="640"/>
          <w:marRight w:val="0"/>
          <w:marTop w:val="0"/>
          <w:marBottom w:val="0"/>
          <w:divBdr>
            <w:top w:val="none" w:sz="0" w:space="0" w:color="auto"/>
            <w:left w:val="none" w:sz="0" w:space="0" w:color="auto"/>
            <w:bottom w:val="none" w:sz="0" w:space="0" w:color="auto"/>
            <w:right w:val="none" w:sz="0" w:space="0" w:color="auto"/>
          </w:divBdr>
        </w:div>
        <w:div w:id="731851684">
          <w:marLeft w:val="640"/>
          <w:marRight w:val="0"/>
          <w:marTop w:val="0"/>
          <w:marBottom w:val="0"/>
          <w:divBdr>
            <w:top w:val="none" w:sz="0" w:space="0" w:color="auto"/>
            <w:left w:val="none" w:sz="0" w:space="0" w:color="auto"/>
            <w:bottom w:val="none" w:sz="0" w:space="0" w:color="auto"/>
            <w:right w:val="none" w:sz="0" w:space="0" w:color="auto"/>
          </w:divBdr>
        </w:div>
        <w:div w:id="1322388043">
          <w:marLeft w:val="640"/>
          <w:marRight w:val="0"/>
          <w:marTop w:val="0"/>
          <w:marBottom w:val="0"/>
          <w:divBdr>
            <w:top w:val="none" w:sz="0" w:space="0" w:color="auto"/>
            <w:left w:val="none" w:sz="0" w:space="0" w:color="auto"/>
            <w:bottom w:val="none" w:sz="0" w:space="0" w:color="auto"/>
            <w:right w:val="none" w:sz="0" w:space="0" w:color="auto"/>
          </w:divBdr>
        </w:div>
        <w:div w:id="1618484760">
          <w:marLeft w:val="640"/>
          <w:marRight w:val="0"/>
          <w:marTop w:val="0"/>
          <w:marBottom w:val="0"/>
          <w:divBdr>
            <w:top w:val="none" w:sz="0" w:space="0" w:color="auto"/>
            <w:left w:val="none" w:sz="0" w:space="0" w:color="auto"/>
            <w:bottom w:val="none" w:sz="0" w:space="0" w:color="auto"/>
            <w:right w:val="none" w:sz="0" w:space="0" w:color="auto"/>
          </w:divBdr>
        </w:div>
      </w:divsChild>
    </w:div>
    <w:div w:id="122892966">
      <w:bodyDiv w:val="1"/>
      <w:marLeft w:val="0"/>
      <w:marRight w:val="0"/>
      <w:marTop w:val="0"/>
      <w:marBottom w:val="0"/>
      <w:divBdr>
        <w:top w:val="none" w:sz="0" w:space="0" w:color="auto"/>
        <w:left w:val="none" w:sz="0" w:space="0" w:color="auto"/>
        <w:bottom w:val="none" w:sz="0" w:space="0" w:color="auto"/>
        <w:right w:val="none" w:sz="0" w:space="0" w:color="auto"/>
      </w:divBdr>
    </w:div>
    <w:div w:id="148400330">
      <w:bodyDiv w:val="1"/>
      <w:marLeft w:val="0"/>
      <w:marRight w:val="0"/>
      <w:marTop w:val="0"/>
      <w:marBottom w:val="0"/>
      <w:divBdr>
        <w:top w:val="none" w:sz="0" w:space="0" w:color="auto"/>
        <w:left w:val="none" w:sz="0" w:space="0" w:color="auto"/>
        <w:bottom w:val="none" w:sz="0" w:space="0" w:color="auto"/>
        <w:right w:val="none" w:sz="0" w:space="0" w:color="auto"/>
      </w:divBdr>
      <w:divsChild>
        <w:div w:id="311252897">
          <w:marLeft w:val="640"/>
          <w:marRight w:val="0"/>
          <w:marTop w:val="0"/>
          <w:marBottom w:val="0"/>
          <w:divBdr>
            <w:top w:val="none" w:sz="0" w:space="0" w:color="auto"/>
            <w:left w:val="none" w:sz="0" w:space="0" w:color="auto"/>
            <w:bottom w:val="none" w:sz="0" w:space="0" w:color="auto"/>
            <w:right w:val="none" w:sz="0" w:space="0" w:color="auto"/>
          </w:divBdr>
        </w:div>
        <w:div w:id="1721856383">
          <w:marLeft w:val="640"/>
          <w:marRight w:val="0"/>
          <w:marTop w:val="0"/>
          <w:marBottom w:val="0"/>
          <w:divBdr>
            <w:top w:val="none" w:sz="0" w:space="0" w:color="auto"/>
            <w:left w:val="none" w:sz="0" w:space="0" w:color="auto"/>
            <w:bottom w:val="none" w:sz="0" w:space="0" w:color="auto"/>
            <w:right w:val="none" w:sz="0" w:space="0" w:color="auto"/>
          </w:divBdr>
        </w:div>
        <w:div w:id="1333147250">
          <w:marLeft w:val="640"/>
          <w:marRight w:val="0"/>
          <w:marTop w:val="0"/>
          <w:marBottom w:val="0"/>
          <w:divBdr>
            <w:top w:val="none" w:sz="0" w:space="0" w:color="auto"/>
            <w:left w:val="none" w:sz="0" w:space="0" w:color="auto"/>
            <w:bottom w:val="none" w:sz="0" w:space="0" w:color="auto"/>
            <w:right w:val="none" w:sz="0" w:space="0" w:color="auto"/>
          </w:divBdr>
        </w:div>
        <w:div w:id="1207722014">
          <w:marLeft w:val="640"/>
          <w:marRight w:val="0"/>
          <w:marTop w:val="0"/>
          <w:marBottom w:val="0"/>
          <w:divBdr>
            <w:top w:val="none" w:sz="0" w:space="0" w:color="auto"/>
            <w:left w:val="none" w:sz="0" w:space="0" w:color="auto"/>
            <w:bottom w:val="none" w:sz="0" w:space="0" w:color="auto"/>
            <w:right w:val="none" w:sz="0" w:space="0" w:color="auto"/>
          </w:divBdr>
        </w:div>
        <w:div w:id="195309946">
          <w:marLeft w:val="640"/>
          <w:marRight w:val="0"/>
          <w:marTop w:val="0"/>
          <w:marBottom w:val="0"/>
          <w:divBdr>
            <w:top w:val="none" w:sz="0" w:space="0" w:color="auto"/>
            <w:left w:val="none" w:sz="0" w:space="0" w:color="auto"/>
            <w:bottom w:val="none" w:sz="0" w:space="0" w:color="auto"/>
            <w:right w:val="none" w:sz="0" w:space="0" w:color="auto"/>
          </w:divBdr>
        </w:div>
        <w:div w:id="832068964">
          <w:marLeft w:val="640"/>
          <w:marRight w:val="0"/>
          <w:marTop w:val="0"/>
          <w:marBottom w:val="0"/>
          <w:divBdr>
            <w:top w:val="none" w:sz="0" w:space="0" w:color="auto"/>
            <w:left w:val="none" w:sz="0" w:space="0" w:color="auto"/>
            <w:bottom w:val="none" w:sz="0" w:space="0" w:color="auto"/>
            <w:right w:val="none" w:sz="0" w:space="0" w:color="auto"/>
          </w:divBdr>
        </w:div>
        <w:div w:id="2052143976">
          <w:marLeft w:val="640"/>
          <w:marRight w:val="0"/>
          <w:marTop w:val="0"/>
          <w:marBottom w:val="0"/>
          <w:divBdr>
            <w:top w:val="none" w:sz="0" w:space="0" w:color="auto"/>
            <w:left w:val="none" w:sz="0" w:space="0" w:color="auto"/>
            <w:bottom w:val="none" w:sz="0" w:space="0" w:color="auto"/>
            <w:right w:val="none" w:sz="0" w:space="0" w:color="auto"/>
          </w:divBdr>
        </w:div>
        <w:div w:id="661158865">
          <w:marLeft w:val="640"/>
          <w:marRight w:val="0"/>
          <w:marTop w:val="0"/>
          <w:marBottom w:val="0"/>
          <w:divBdr>
            <w:top w:val="none" w:sz="0" w:space="0" w:color="auto"/>
            <w:left w:val="none" w:sz="0" w:space="0" w:color="auto"/>
            <w:bottom w:val="none" w:sz="0" w:space="0" w:color="auto"/>
            <w:right w:val="none" w:sz="0" w:space="0" w:color="auto"/>
          </w:divBdr>
        </w:div>
        <w:div w:id="610211860">
          <w:marLeft w:val="640"/>
          <w:marRight w:val="0"/>
          <w:marTop w:val="0"/>
          <w:marBottom w:val="0"/>
          <w:divBdr>
            <w:top w:val="none" w:sz="0" w:space="0" w:color="auto"/>
            <w:left w:val="none" w:sz="0" w:space="0" w:color="auto"/>
            <w:bottom w:val="none" w:sz="0" w:space="0" w:color="auto"/>
            <w:right w:val="none" w:sz="0" w:space="0" w:color="auto"/>
          </w:divBdr>
        </w:div>
        <w:div w:id="1346518904">
          <w:marLeft w:val="640"/>
          <w:marRight w:val="0"/>
          <w:marTop w:val="0"/>
          <w:marBottom w:val="0"/>
          <w:divBdr>
            <w:top w:val="none" w:sz="0" w:space="0" w:color="auto"/>
            <w:left w:val="none" w:sz="0" w:space="0" w:color="auto"/>
            <w:bottom w:val="none" w:sz="0" w:space="0" w:color="auto"/>
            <w:right w:val="none" w:sz="0" w:space="0" w:color="auto"/>
          </w:divBdr>
        </w:div>
        <w:div w:id="1820724656">
          <w:marLeft w:val="640"/>
          <w:marRight w:val="0"/>
          <w:marTop w:val="0"/>
          <w:marBottom w:val="0"/>
          <w:divBdr>
            <w:top w:val="none" w:sz="0" w:space="0" w:color="auto"/>
            <w:left w:val="none" w:sz="0" w:space="0" w:color="auto"/>
            <w:bottom w:val="none" w:sz="0" w:space="0" w:color="auto"/>
            <w:right w:val="none" w:sz="0" w:space="0" w:color="auto"/>
          </w:divBdr>
        </w:div>
        <w:div w:id="922643423">
          <w:marLeft w:val="640"/>
          <w:marRight w:val="0"/>
          <w:marTop w:val="0"/>
          <w:marBottom w:val="0"/>
          <w:divBdr>
            <w:top w:val="none" w:sz="0" w:space="0" w:color="auto"/>
            <w:left w:val="none" w:sz="0" w:space="0" w:color="auto"/>
            <w:bottom w:val="none" w:sz="0" w:space="0" w:color="auto"/>
            <w:right w:val="none" w:sz="0" w:space="0" w:color="auto"/>
          </w:divBdr>
        </w:div>
        <w:div w:id="42407971">
          <w:marLeft w:val="640"/>
          <w:marRight w:val="0"/>
          <w:marTop w:val="0"/>
          <w:marBottom w:val="0"/>
          <w:divBdr>
            <w:top w:val="none" w:sz="0" w:space="0" w:color="auto"/>
            <w:left w:val="none" w:sz="0" w:space="0" w:color="auto"/>
            <w:bottom w:val="none" w:sz="0" w:space="0" w:color="auto"/>
            <w:right w:val="none" w:sz="0" w:space="0" w:color="auto"/>
          </w:divBdr>
        </w:div>
        <w:div w:id="181358524">
          <w:marLeft w:val="640"/>
          <w:marRight w:val="0"/>
          <w:marTop w:val="0"/>
          <w:marBottom w:val="0"/>
          <w:divBdr>
            <w:top w:val="none" w:sz="0" w:space="0" w:color="auto"/>
            <w:left w:val="none" w:sz="0" w:space="0" w:color="auto"/>
            <w:bottom w:val="none" w:sz="0" w:space="0" w:color="auto"/>
            <w:right w:val="none" w:sz="0" w:space="0" w:color="auto"/>
          </w:divBdr>
        </w:div>
        <w:div w:id="2032486359">
          <w:marLeft w:val="640"/>
          <w:marRight w:val="0"/>
          <w:marTop w:val="0"/>
          <w:marBottom w:val="0"/>
          <w:divBdr>
            <w:top w:val="none" w:sz="0" w:space="0" w:color="auto"/>
            <w:left w:val="none" w:sz="0" w:space="0" w:color="auto"/>
            <w:bottom w:val="none" w:sz="0" w:space="0" w:color="auto"/>
            <w:right w:val="none" w:sz="0" w:space="0" w:color="auto"/>
          </w:divBdr>
        </w:div>
        <w:div w:id="489295435">
          <w:marLeft w:val="640"/>
          <w:marRight w:val="0"/>
          <w:marTop w:val="0"/>
          <w:marBottom w:val="0"/>
          <w:divBdr>
            <w:top w:val="none" w:sz="0" w:space="0" w:color="auto"/>
            <w:left w:val="none" w:sz="0" w:space="0" w:color="auto"/>
            <w:bottom w:val="none" w:sz="0" w:space="0" w:color="auto"/>
            <w:right w:val="none" w:sz="0" w:space="0" w:color="auto"/>
          </w:divBdr>
        </w:div>
        <w:div w:id="1285229218">
          <w:marLeft w:val="640"/>
          <w:marRight w:val="0"/>
          <w:marTop w:val="0"/>
          <w:marBottom w:val="0"/>
          <w:divBdr>
            <w:top w:val="none" w:sz="0" w:space="0" w:color="auto"/>
            <w:left w:val="none" w:sz="0" w:space="0" w:color="auto"/>
            <w:bottom w:val="none" w:sz="0" w:space="0" w:color="auto"/>
            <w:right w:val="none" w:sz="0" w:space="0" w:color="auto"/>
          </w:divBdr>
        </w:div>
        <w:div w:id="1849560164">
          <w:marLeft w:val="640"/>
          <w:marRight w:val="0"/>
          <w:marTop w:val="0"/>
          <w:marBottom w:val="0"/>
          <w:divBdr>
            <w:top w:val="none" w:sz="0" w:space="0" w:color="auto"/>
            <w:left w:val="none" w:sz="0" w:space="0" w:color="auto"/>
            <w:bottom w:val="none" w:sz="0" w:space="0" w:color="auto"/>
            <w:right w:val="none" w:sz="0" w:space="0" w:color="auto"/>
          </w:divBdr>
        </w:div>
        <w:div w:id="1974674337">
          <w:marLeft w:val="640"/>
          <w:marRight w:val="0"/>
          <w:marTop w:val="0"/>
          <w:marBottom w:val="0"/>
          <w:divBdr>
            <w:top w:val="none" w:sz="0" w:space="0" w:color="auto"/>
            <w:left w:val="none" w:sz="0" w:space="0" w:color="auto"/>
            <w:bottom w:val="none" w:sz="0" w:space="0" w:color="auto"/>
            <w:right w:val="none" w:sz="0" w:space="0" w:color="auto"/>
          </w:divBdr>
        </w:div>
        <w:div w:id="1765420590">
          <w:marLeft w:val="640"/>
          <w:marRight w:val="0"/>
          <w:marTop w:val="0"/>
          <w:marBottom w:val="0"/>
          <w:divBdr>
            <w:top w:val="none" w:sz="0" w:space="0" w:color="auto"/>
            <w:left w:val="none" w:sz="0" w:space="0" w:color="auto"/>
            <w:bottom w:val="none" w:sz="0" w:space="0" w:color="auto"/>
            <w:right w:val="none" w:sz="0" w:space="0" w:color="auto"/>
          </w:divBdr>
        </w:div>
        <w:div w:id="991173424">
          <w:marLeft w:val="640"/>
          <w:marRight w:val="0"/>
          <w:marTop w:val="0"/>
          <w:marBottom w:val="0"/>
          <w:divBdr>
            <w:top w:val="none" w:sz="0" w:space="0" w:color="auto"/>
            <w:left w:val="none" w:sz="0" w:space="0" w:color="auto"/>
            <w:bottom w:val="none" w:sz="0" w:space="0" w:color="auto"/>
            <w:right w:val="none" w:sz="0" w:space="0" w:color="auto"/>
          </w:divBdr>
        </w:div>
        <w:div w:id="447747841">
          <w:marLeft w:val="640"/>
          <w:marRight w:val="0"/>
          <w:marTop w:val="0"/>
          <w:marBottom w:val="0"/>
          <w:divBdr>
            <w:top w:val="none" w:sz="0" w:space="0" w:color="auto"/>
            <w:left w:val="none" w:sz="0" w:space="0" w:color="auto"/>
            <w:bottom w:val="none" w:sz="0" w:space="0" w:color="auto"/>
            <w:right w:val="none" w:sz="0" w:space="0" w:color="auto"/>
          </w:divBdr>
        </w:div>
        <w:div w:id="188178415">
          <w:marLeft w:val="640"/>
          <w:marRight w:val="0"/>
          <w:marTop w:val="0"/>
          <w:marBottom w:val="0"/>
          <w:divBdr>
            <w:top w:val="none" w:sz="0" w:space="0" w:color="auto"/>
            <w:left w:val="none" w:sz="0" w:space="0" w:color="auto"/>
            <w:bottom w:val="none" w:sz="0" w:space="0" w:color="auto"/>
            <w:right w:val="none" w:sz="0" w:space="0" w:color="auto"/>
          </w:divBdr>
        </w:div>
        <w:div w:id="76096328">
          <w:marLeft w:val="640"/>
          <w:marRight w:val="0"/>
          <w:marTop w:val="0"/>
          <w:marBottom w:val="0"/>
          <w:divBdr>
            <w:top w:val="none" w:sz="0" w:space="0" w:color="auto"/>
            <w:left w:val="none" w:sz="0" w:space="0" w:color="auto"/>
            <w:bottom w:val="none" w:sz="0" w:space="0" w:color="auto"/>
            <w:right w:val="none" w:sz="0" w:space="0" w:color="auto"/>
          </w:divBdr>
        </w:div>
        <w:div w:id="414134754">
          <w:marLeft w:val="640"/>
          <w:marRight w:val="0"/>
          <w:marTop w:val="0"/>
          <w:marBottom w:val="0"/>
          <w:divBdr>
            <w:top w:val="none" w:sz="0" w:space="0" w:color="auto"/>
            <w:left w:val="none" w:sz="0" w:space="0" w:color="auto"/>
            <w:bottom w:val="none" w:sz="0" w:space="0" w:color="auto"/>
            <w:right w:val="none" w:sz="0" w:space="0" w:color="auto"/>
          </w:divBdr>
        </w:div>
        <w:div w:id="1199047579">
          <w:marLeft w:val="640"/>
          <w:marRight w:val="0"/>
          <w:marTop w:val="0"/>
          <w:marBottom w:val="0"/>
          <w:divBdr>
            <w:top w:val="none" w:sz="0" w:space="0" w:color="auto"/>
            <w:left w:val="none" w:sz="0" w:space="0" w:color="auto"/>
            <w:bottom w:val="none" w:sz="0" w:space="0" w:color="auto"/>
            <w:right w:val="none" w:sz="0" w:space="0" w:color="auto"/>
          </w:divBdr>
        </w:div>
        <w:div w:id="1447582202">
          <w:marLeft w:val="640"/>
          <w:marRight w:val="0"/>
          <w:marTop w:val="0"/>
          <w:marBottom w:val="0"/>
          <w:divBdr>
            <w:top w:val="none" w:sz="0" w:space="0" w:color="auto"/>
            <w:left w:val="none" w:sz="0" w:space="0" w:color="auto"/>
            <w:bottom w:val="none" w:sz="0" w:space="0" w:color="auto"/>
            <w:right w:val="none" w:sz="0" w:space="0" w:color="auto"/>
          </w:divBdr>
        </w:div>
        <w:div w:id="1870143524">
          <w:marLeft w:val="640"/>
          <w:marRight w:val="0"/>
          <w:marTop w:val="0"/>
          <w:marBottom w:val="0"/>
          <w:divBdr>
            <w:top w:val="none" w:sz="0" w:space="0" w:color="auto"/>
            <w:left w:val="none" w:sz="0" w:space="0" w:color="auto"/>
            <w:bottom w:val="none" w:sz="0" w:space="0" w:color="auto"/>
            <w:right w:val="none" w:sz="0" w:space="0" w:color="auto"/>
          </w:divBdr>
        </w:div>
        <w:div w:id="375128526">
          <w:marLeft w:val="640"/>
          <w:marRight w:val="0"/>
          <w:marTop w:val="0"/>
          <w:marBottom w:val="0"/>
          <w:divBdr>
            <w:top w:val="none" w:sz="0" w:space="0" w:color="auto"/>
            <w:left w:val="none" w:sz="0" w:space="0" w:color="auto"/>
            <w:bottom w:val="none" w:sz="0" w:space="0" w:color="auto"/>
            <w:right w:val="none" w:sz="0" w:space="0" w:color="auto"/>
          </w:divBdr>
        </w:div>
        <w:div w:id="921986345">
          <w:marLeft w:val="640"/>
          <w:marRight w:val="0"/>
          <w:marTop w:val="0"/>
          <w:marBottom w:val="0"/>
          <w:divBdr>
            <w:top w:val="none" w:sz="0" w:space="0" w:color="auto"/>
            <w:left w:val="none" w:sz="0" w:space="0" w:color="auto"/>
            <w:bottom w:val="none" w:sz="0" w:space="0" w:color="auto"/>
            <w:right w:val="none" w:sz="0" w:space="0" w:color="auto"/>
          </w:divBdr>
        </w:div>
        <w:div w:id="2145001772">
          <w:marLeft w:val="640"/>
          <w:marRight w:val="0"/>
          <w:marTop w:val="0"/>
          <w:marBottom w:val="0"/>
          <w:divBdr>
            <w:top w:val="none" w:sz="0" w:space="0" w:color="auto"/>
            <w:left w:val="none" w:sz="0" w:space="0" w:color="auto"/>
            <w:bottom w:val="none" w:sz="0" w:space="0" w:color="auto"/>
            <w:right w:val="none" w:sz="0" w:space="0" w:color="auto"/>
          </w:divBdr>
        </w:div>
        <w:div w:id="853227921">
          <w:marLeft w:val="640"/>
          <w:marRight w:val="0"/>
          <w:marTop w:val="0"/>
          <w:marBottom w:val="0"/>
          <w:divBdr>
            <w:top w:val="none" w:sz="0" w:space="0" w:color="auto"/>
            <w:left w:val="none" w:sz="0" w:space="0" w:color="auto"/>
            <w:bottom w:val="none" w:sz="0" w:space="0" w:color="auto"/>
            <w:right w:val="none" w:sz="0" w:space="0" w:color="auto"/>
          </w:divBdr>
        </w:div>
        <w:div w:id="97260134">
          <w:marLeft w:val="640"/>
          <w:marRight w:val="0"/>
          <w:marTop w:val="0"/>
          <w:marBottom w:val="0"/>
          <w:divBdr>
            <w:top w:val="none" w:sz="0" w:space="0" w:color="auto"/>
            <w:left w:val="none" w:sz="0" w:space="0" w:color="auto"/>
            <w:bottom w:val="none" w:sz="0" w:space="0" w:color="auto"/>
            <w:right w:val="none" w:sz="0" w:space="0" w:color="auto"/>
          </w:divBdr>
        </w:div>
        <w:div w:id="1627391467">
          <w:marLeft w:val="640"/>
          <w:marRight w:val="0"/>
          <w:marTop w:val="0"/>
          <w:marBottom w:val="0"/>
          <w:divBdr>
            <w:top w:val="none" w:sz="0" w:space="0" w:color="auto"/>
            <w:left w:val="none" w:sz="0" w:space="0" w:color="auto"/>
            <w:bottom w:val="none" w:sz="0" w:space="0" w:color="auto"/>
            <w:right w:val="none" w:sz="0" w:space="0" w:color="auto"/>
          </w:divBdr>
        </w:div>
        <w:div w:id="442113349">
          <w:marLeft w:val="640"/>
          <w:marRight w:val="0"/>
          <w:marTop w:val="0"/>
          <w:marBottom w:val="0"/>
          <w:divBdr>
            <w:top w:val="none" w:sz="0" w:space="0" w:color="auto"/>
            <w:left w:val="none" w:sz="0" w:space="0" w:color="auto"/>
            <w:bottom w:val="none" w:sz="0" w:space="0" w:color="auto"/>
            <w:right w:val="none" w:sz="0" w:space="0" w:color="auto"/>
          </w:divBdr>
        </w:div>
        <w:div w:id="1901789416">
          <w:marLeft w:val="640"/>
          <w:marRight w:val="0"/>
          <w:marTop w:val="0"/>
          <w:marBottom w:val="0"/>
          <w:divBdr>
            <w:top w:val="none" w:sz="0" w:space="0" w:color="auto"/>
            <w:left w:val="none" w:sz="0" w:space="0" w:color="auto"/>
            <w:bottom w:val="none" w:sz="0" w:space="0" w:color="auto"/>
            <w:right w:val="none" w:sz="0" w:space="0" w:color="auto"/>
          </w:divBdr>
        </w:div>
        <w:div w:id="1248535426">
          <w:marLeft w:val="640"/>
          <w:marRight w:val="0"/>
          <w:marTop w:val="0"/>
          <w:marBottom w:val="0"/>
          <w:divBdr>
            <w:top w:val="none" w:sz="0" w:space="0" w:color="auto"/>
            <w:left w:val="none" w:sz="0" w:space="0" w:color="auto"/>
            <w:bottom w:val="none" w:sz="0" w:space="0" w:color="auto"/>
            <w:right w:val="none" w:sz="0" w:space="0" w:color="auto"/>
          </w:divBdr>
        </w:div>
        <w:div w:id="1303314556">
          <w:marLeft w:val="640"/>
          <w:marRight w:val="0"/>
          <w:marTop w:val="0"/>
          <w:marBottom w:val="0"/>
          <w:divBdr>
            <w:top w:val="none" w:sz="0" w:space="0" w:color="auto"/>
            <w:left w:val="none" w:sz="0" w:space="0" w:color="auto"/>
            <w:bottom w:val="none" w:sz="0" w:space="0" w:color="auto"/>
            <w:right w:val="none" w:sz="0" w:space="0" w:color="auto"/>
          </w:divBdr>
        </w:div>
        <w:div w:id="289634899">
          <w:marLeft w:val="640"/>
          <w:marRight w:val="0"/>
          <w:marTop w:val="0"/>
          <w:marBottom w:val="0"/>
          <w:divBdr>
            <w:top w:val="none" w:sz="0" w:space="0" w:color="auto"/>
            <w:left w:val="none" w:sz="0" w:space="0" w:color="auto"/>
            <w:bottom w:val="none" w:sz="0" w:space="0" w:color="auto"/>
            <w:right w:val="none" w:sz="0" w:space="0" w:color="auto"/>
          </w:divBdr>
        </w:div>
        <w:div w:id="26415006">
          <w:marLeft w:val="640"/>
          <w:marRight w:val="0"/>
          <w:marTop w:val="0"/>
          <w:marBottom w:val="0"/>
          <w:divBdr>
            <w:top w:val="none" w:sz="0" w:space="0" w:color="auto"/>
            <w:left w:val="none" w:sz="0" w:space="0" w:color="auto"/>
            <w:bottom w:val="none" w:sz="0" w:space="0" w:color="auto"/>
            <w:right w:val="none" w:sz="0" w:space="0" w:color="auto"/>
          </w:divBdr>
        </w:div>
        <w:div w:id="566770397">
          <w:marLeft w:val="640"/>
          <w:marRight w:val="0"/>
          <w:marTop w:val="0"/>
          <w:marBottom w:val="0"/>
          <w:divBdr>
            <w:top w:val="none" w:sz="0" w:space="0" w:color="auto"/>
            <w:left w:val="none" w:sz="0" w:space="0" w:color="auto"/>
            <w:bottom w:val="none" w:sz="0" w:space="0" w:color="auto"/>
            <w:right w:val="none" w:sz="0" w:space="0" w:color="auto"/>
          </w:divBdr>
        </w:div>
        <w:div w:id="1522165695">
          <w:marLeft w:val="640"/>
          <w:marRight w:val="0"/>
          <w:marTop w:val="0"/>
          <w:marBottom w:val="0"/>
          <w:divBdr>
            <w:top w:val="none" w:sz="0" w:space="0" w:color="auto"/>
            <w:left w:val="none" w:sz="0" w:space="0" w:color="auto"/>
            <w:bottom w:val="none" w:sz="0" w:space="0" w:color="auto"/>
            <w:right w:val="none" w:sz="0" w:space="0" w:color="auto"/>
          </w:divBdr>
        </w:div>
        <w:div w:id="929780785">
          <w:marLeft w:val="640"/>
          <w:marRight w:val="0"/>
          <w:marTop w:val="0"/>
          <w:marBottom w:val="0"/>
          <w:divBdr>
            <w:top w:val="none" w:sz="0" w:space="0" w:color="auto"/>
            <w:left w:val="none" w:sz="0" w:space="0" w:color="auto"/>
            <w:bottom w:val="none" w:sz="0" w:space="0" w:color="auto"/>
            <w:right w:val="none" w:sz="0" w:space="0" w:color="auto"/>
          </w:divBdr>
        </w:div>
        <w:div w:id="61952202">
          <w:marLeft w:val="640"/>
          <w:marRight w:val="0"/>
          <w:marTop w:val="0"/>
          <w:marBottom w:val="0"/>
          <w:divBdr>
            <w:top w:val="none" w:sz="0" w:space="0" w:color="auto"/>
            <w:left w:val="none" w:sz="0" w:space="0" w:color="auto"/>
            <w:bottom w:val="none" w:sz="0" w:space="0" w:color="auto"/>
            <w:right w:val="none" w:sz="0" w:space="0" w:color="auto"/>
          </w:divBdr>
        </w:div>
        <w:div w:id="1752308433">
          <w:marLeft w:val="640"/>
          <w:marRight w:val="0"/>
          <w:marTop w:val="0"/>
          <w:marBottom w:val="0"/>
          <w:divBdr>
            <w:top w:val="none" w:sz="0" w:space="0" w:color="auto"/>
            <w:left w:val="none" w:sz="0" w:space="0" w:color="auto"/>
            <w:bottom w:val="none" w:sz="0" w:space="0" w:color="auto"/>
            <w:right w:val="none" w:sz="0" w:space="0" w:color="auto"/>
          </w:divBdr>
        </w:div>
        <w:div w:id="1659502812">
          <w:marLeft w:val="640"/>
          <w:marRight w:val="0"/>
          <w:marTop w:val="0"/>
          <w:marBottom w:val="0"/>
          <w:divBdr>
            <w:top w:val="none" w:sz="0" w:space="0" w:color="auto"/>
            <w:left w:val="none" w:sz="0" w:space="0" w:color="auto"/>
            <w:bottom w:val="none" w:sz="0" w:space="0" w:color="auto"/>
            <w:right w:val="none" w:sz="0" w:space="0" w:color="auto"/>
          </w:divBdr>
        </w:div>
        <w:div w:id="2008246684">
          <w:marLeft w:val="640"/>
          <w:marRight w:val="0"/>
          <w:marTop w:val="0"/>
          <w:marBottom w:val="0"/>
          <w:divBdr>
            <w:top w:val="none" w:sz="0" w:space="0" w:color="auto"/>
            <w:left w:val="none" w:sz="0" w:space="0" w:color="auto"/>
            <w:bottom w:val="none" w:sz="0" w:space="0" w:color="auto"/>
            <w:right w:val="none" w:sz="0" w:space="0" w:color="auto"/>
          </w:divBdr>
        </w:div>
        <w:div w:id="860322505">
          <w:marLeft w:val="640"/>
          <w:marRight w:val="0"/>
          <w:marTop w:val="0"/>
          <w:marBottom w:val="0"/>
          <w:divBdr>
            <w:top w:val="none" w:sz="0" w:space="0" w:color="auto"/>
            <w:left w:val="none" w:sz="0" w:space="0" w:color="auto"/>
            <w:bottom w:val="none" w:sz="0" w:space="0" w:color="auto"/>
            <w:right w:val="none" w:sz="0" w:space="0" w:color="auto"/>
          </w:divBdr>
        </w:div>
        <w:div w:id="365450933">
          <w:marLeft w:val="640"/>
          <w:marRight w:val="0"/>
          <w:marTop w:val="0"/>
          <w:marBottom w:val="0"/>
          <w:divBdr>
            <w:top w:val="none" w:sz="0" w:space="0" w:color="auto"/>
            <w:left w:val="none" w:sz="0" w:space="0" w:color="auto"/>
            <w:bottom w:val="none" w:sz="0" w:space="0" w:color="auto"/>
            <w:right w:val="none" w:sz="0" w:space="0" w:color="auto"/>
          </w:divBdr>
        </w:div>
        <w:div w:id="206914581">
          <w:marLeft w:val="640"/>
          <w:marRight w:val="0"/>
          <w:marTop w:val="0"/>
          <w:marBottom w:val="0"/>
          <w:divBdr>
            <w:top w:val="none" w:sz="0" w:space="0" w:color="auto"/>
            <w:left w:val="none" w:sz="0" w:space="0" w:color="auto"/>
            <w:bottom w:val="none" w:sz="0" w:space="0" w:color="auto"/>
            <w:right w:val="none" w:sz="0" w:space="0" w:color="auto"/>
          </w:divBdr>
        </w:div>
        <w:div w:id="1964338184">
          <w:marLeft w:val="640"/>
          <w:marRight w:val="0"/>
          <w:marTop w:val="0"/>
          <w:marBottom w:val="0"/>
          <w:divBdr>
            <w:top w:val="none" w:sz="0" w:space="0" w:color="auto"/>
            <w:left w:val="none" w:sz="0" w:space="0" w:color="auto"/>
            <w:bottom w:val="none" w:sz="0" w:space="0" w:color="auto"/>
            <w:right w:val="none" w:sz="0" w:space="0" w:color="auto"/>
          </w:divBdr>
        </w:div>
        <w:div w:id="202404118">
          <w:marLeft w:val="640"/>
          <w:marRight w:val="0"/>
          <w:marTop w:val="0"/>
          <w:marBottom w:val="0"/>
          <w:divBdr>
            <w:top w:val="none" w:sz="0" w:space="0" w:color="auto"/>
            <w:left w:val="none" w:sz="0" w:space="0" w:color="auto"/>
            <w:bottom w:val="none" w:sz="0" w:space="0" w:color="auto"/>
            <w:right w:val="none" w:sz="0" w:space="0" w:color="auto"/>
          </w:divBdr>
        </w:div>
        <w:div w:id="2038114939">
          <w:marLeft w:val="640"/>
          <w:marRight w:val="0"/>
          <w:marTop w:val="0"/>
          <w:marBottom w:val="0"/>
          <w:divBdr>
            <w:top w:val="none" w:sz="0" w:space="0" w:color="auto"/>
            <w:left w:val="none" w:sz="0" w:space="0" w:color="auto"/>
            <w:bottom w:val="none" w:sz="0" w:space="0" w:color="auto"/>
            <w:right w:val="none" w:sz="0" w:space="0" w:color="auto"/>
          </w:divBdr>
        </w:div>
        <w:div w:id="1228227424">
          <w:marLeft w:val="640"/>
          <w:marRight w:val="0"/>
          <w:marTop w:val="0"/>
          <w:marBottom w:val="0"/>
          <w:divBdr>
            <w:top w:val="none" w:sz="0" w:space="0" w:color="auto"/>
            <w:left w:val="none" w:sz="0" w:space="0" w:color="auto"/>
            <w:bottom w:val="none" w:sz="0" w:space="0" w:color="auto"/>
            <w:right w:val="none" w:sz="0" w:space="0" w:color="auto"/>
          </w:divBdr>
        </w:div>
        <w:div w:id="1153982689">
          <w:marLeft w:val="640"/>
          <w:marRight w:val="0"/>
          <w:marTop w:val="0"/>
          <w:marBottom w:val="0"/>
          <w:divBdr>
            <w:top w:val="none" w:sz="0" w:space="0" w:color="auto"/>
            <w:left w:val="none" w:sz="0" w:space="0" w:color="auto"/>
            <w:bottom w:val="none" w:sz="0" w:space="0" w:color="auto"/>
            <w:right w:val="none" w:sz="0" w:space="0" w:color="auto"/>
          </w:divBdr>
        </w:div>
        <w:div w:id="1025207063">
          <w:marLeft w:val="640"/>
          <w:marRight w:val="0"/>
          <w:marTop w:val="0"/>
          <w:marBottom w:val="0"/>
          <w:divBdr>
            <w:top w:val="none" w:sz="0" w:space="0" w:color="auto"/>
            <w:left w:val="none" w:sz="0" w:space="0" w:color="auto"/>
            <w:bottom w:val="none" w:sz="0" w:space="0" w:color="auto"/>
            <w:right w:val="none" w:sz="0" w:space="0" w:color="auto"/>
          </w:divBdr>
        </w:div>
        <w:div w:id="1840655033">
          <w:marLeft w:val="640"/>
          <w:marRight w:val="0"/>
          <w:marTop w:val="0"/>
          <w:marBottom w:val="0"/>
          <w:divBdr>
            <w:top w:val="none" w:sz="0" w:space="0" w:color="auto"/>
            <w:left w:val="none" w:sz="0" w:space="0" w:color="auto"/>
            <w:bottom w:val="none" w:sz="0" w:space="0" w:color="auto"/>
            <w:right w:val="none" w:sz="0" w:space="0" w:color="auto"/>
          </w:divBdr>
        </w:div>
        <w:div w:id="177930637">
          <w:marLeft w:val="640"/>
          <w:marRight w:val="0"/>
          <w:marTop w:val="0"/>
          <w:marBottom w:val="0"/>
          <w:divBdr>
            <w:top w:val="none" w:sz="0" w:space="0" w:color="auto"/>
            <w:left w:val="none" w:sz="0" w:space="0" w:color="auto"/>
            <w:bottom w:val="none" w:sz="0" w:space="0" w:color="auto"/>
            <w:right w:val="none" w:sz="0" w:space="0" w:color="auto"/>
          </w:divBdr>
        </w:div>
        <w:div w:id="133376279">
          <w:marLeft w:val="640"/>
          <w:marRight w:val="0"/>
          <w:marTop w:val="0"/>
          <w:marBottom w:val="0"/>
          <w:divBdr>
            <w:top w:val="none" w:sz="0" w:space="0" w:color="auto"/>
            <w:left w:val="none" w:sz="0" w:space="0" w:color="auto"/>
            <w:bottom w:val="none" w:sz="0" w:space="0" w:color="auto"/>
            <w:right w:val="none" w:sz="0" w:space="0" w:color="auto"/>
          </w:divBdr>
        </w:div>
        <w:div w:id="1782989647">
          <w:marLeft w:val="640"/>
          <w:marRight w:val="0"/>
          <w:marTop w:val="0"/>
          <w:marBottom w:val="0"/>
          <w:divBdr>
            <w:top w:val="none" w:sz="0" w:space="0" w:color="auto"/>
            <w:left w:val="none" w:sz="0" w:space="0" w:color="auto"/>
            <w:bottom w:val="none" w:sz="0" w:space="0" w:color="auto"/>
            <w:right w:val="none" w:sz="0" w:space="0" w:color="auto"/>
          </w:divBdr>
        </w:div>
        <w:div w:id="1130897976">
          <w:marLeft w:val="640"/>
          <w:marRight w:val="0"/>
          <w:marTop w:val="0"/>
          <w:marBottom w:val="0"/>
          <w:divBdr>
            <w:top w:val="none" w:sz="0" w:space="0" w:color="auto"/>
            <w:left w:val="none" w:sz="0" w:space="0" w:color="auto"/>
            <w:bottom w:val="none" w:sz="0" w:space="0" w:color="auto"/>
            <w:right w:val="none" w:sz="0" w:space="0" w:color="auto"/>
          </w:divBdr>
        </w:div>
        <w:div w:id="1395078127">
          <w:marLeft w:val="640"/>
          <w:marRight w:val="0"/>
          <w:marTop w:val="0"/>
          <w:marBottom w:val="0"/>
          <w:divBdr>
            <w:top w:val="none" w:sz="0" w:space="0" w:color="auto"/>
            <w:left w:val="none" w:sz="0" w:space="0" w:color="auto"/>
            <w:bottom w:val="none" w:sz="0" w:space="0" w:color="auto"/>
            <w:right w:val="none" w:sz="0" w:space="0" w:color="auto"/>
          </w:divBdr>
        </w:div>
        <w:div w:id="1667518430">
          <w:marLeft w:val="640"/>
          <w:marRight w:val="0"/>
          <w:marTop w:val="0"/>
          <w:marBottom w:val="0"/>
          <w:divBdr>
            <w:top w:val="none" w:sz="0" w:space="0" w:color="auto"/>
            <w:left w:val="none" w:sz="0" w:space="0" w:color="auto"/>
            <w:bottom w:val="none" w:sz="0" w:space="0" w:color="auto"/>
            <w:right w:val="none" w:sz="0" w:space="0" w:color="auto"/>
          </w:divBdr>
        </w:div>
        <w:div w:id="482242315">
          <w:marLeft w:val="640"/>
          <w:marRight w:val="0"/>
          <w:marTop w:val="0"/>
          <w:marBottom w:val="0"/>
          <w:divBdr>
            <w:top w:val="none" w:sz="0" w:space="0" w:color="auto"/>
            <w:left w:val="none" w:sz="0" w:space="0" w:color="auto"/>
            <w:bottom w:val="none" w:sz="0" w:space="0" w:color="auto"/>
            <w:right w:val="none" w:sz="0" w:space="0" w:color="auto"/>
          </w:divBdr>
        </w:div>
        <w:div w:id="636030061">
          <w:marLeft w:val="640"/>
          <w:marRight w:val="0"/>
          <w:marTop w:val="0"/>
          <w:marBottom w:val="0"/>
          <w:divBdr>
            <w:top w:val="none" w:sz="0" w:space="0" w:color="auto"/>
            <w:left w:val="none" w:sz="0" w:space="0" w:color="auto"/>
            <w:bottom w:val="none" w:sz="0" w:space="0" w:color="auto"/>
            <w:right w:val="none" w:sz="0" w:space="0" w:color="auto"/>
          </w:divBdr>
        </w:div>
        <w:div w:id="1227298617">
          <w:marLeft w:val="640"/>
          <w:marRight w:val="0"/>
          <w:marTop w:val="0"/>
          <w:marBottom w:val="0"/>
          <w:divBdr>
            <w:top w:val="none" w:sz="0" w:space="0" w:color="auto"/>
            <w:left w:val="none" w:sz="0" w:space="0" w:color="auto"/>
            <w:bottom w:val="none" w:sz="0" w:space="0" w:color="auto"/>
            <w:right w:val="none" w:sz="0" w:space="0" w:color="auto"/>
          </w:divBdr>
        </w:div>
        <w:div w:id="1747529242">
          <w:marLeft w:val="640"/>
          <w:marRight w:val="0"/>
          <w:marTop w:val="0"/>
          <w:marBottom w:val="0"/>
          <w:divBdr>
            <w:top w:val="none" w:sz="0" w:space="0" w:color="auto"/>
            <w:left w:val="none" w:sz="0" w:space="0" w:color="auto"/>
            <w:bottom w:val="none" w:sz="0" w:space="0" w:color="auto"/>
            <w:right w:val="none" w:sz="0" w:space="0" w:color="auto"/>
          </w:divBdr>
        </w:div>
        <w:div w:id="665672074">
          <w:marLeft w:val="640"/>
          <w:marRight w:val="0"/>
          <w:marTop w:val="0"/>
          <w:marBottom w:val="0"/>
          <w:divBdr>
            <w:top w:val="none" w:sz="0" w:space="0" w:color="auto"/>
            <w:left w:val="none" w:sz="0" w:space="0" w:color="auto"/>
            <w:bottom w:val="none" w:sz="0" w:space="0" w:color="auto"/>
            <w:right w:val="none" w:sz="0" w:space="0" w:color="auto"/>
          </w:divBdr>
        </w:div>
        <w:div w:id="619381693">
          <w:marLeft w:val="640"/>
          <w:marRight w:val="0"/>
          <w:marTop w:val="0"/>
          <w:marBottom w:val="0"/>
          <w:divBdr>
            <w:top w:val="none" w:sz="0" w:space="0" w:color="auto"/>
            <w:left w:val="none" w:sz="0" w:space="0" w:color="auto"/>
            <w:bottom w:val="none" w:sz="0" w:space="0" w:color="auto"/>
            <w:right w:val="none" w:sz="0" w:space="0" w:color="auto"/>
          </w:divBdr>
        </w:div>
        <w:div w:id="1777939905">
          <w:marLeft w:val="640"/>
          <w:marRight w:val="0"/>
          <w:marTop w:val="0"/>
          <w:marBottom w:val="0"/>
          <w:divBdr>
            <w:top w:val="none" w:sz="0" w:space="0" w:color="auto"/>
            <w:left w:val="none" w:sz="0" w:space="0" w:color="auto"/>
            <w:bottom w:val="none" w:sz="0" w:space="0" w:color="auto"/>
            <w:right w:val="none" w:sz="0" w:space="0" w:color="auto"/>
          </w:divBdr>
        </w:div>
        <w:div w:id="1049843117">
          <w:marLeft w:val="640"/>
          <w:marRight w:val="0"/>
          <w:marTop w:val="0"/>
          <w:marBottom w:val="0"/>
          <w:divBdr>
            <w:top w:val="none" w:sz="0" w:space="0" w:color="auto"/>
            <w:left w:val="none" w:sz="0" w:space="0" w:color="auto"/>
            <w:bottom w:val="none" w:sz="0" w:space="0" w:color="auto"/>
            <w:right w:val="none" w:sz="0" w:space="0" w:color="auto"/>
          </w:divBdr>
        </w:div>
        <w:div w:id="1773890428">
          <w:marLeft w:val="640"/>
          <w:marRight w:val="0"/>
          <w:marTop w:val="0"/>
          <w:marBottom w:val="0"/>
          <w:divBdr>
            <w:top w:val="none" w:sz="0" w:space="0" w:color="auto"/>
            <w:left w:val="none" w:sz="0" w:space="0" w:color="auto"/>
            <w:bottom w:val="none" w:sz="0" w:space="0" w:color="auto"/>
            <w:right w:val="none" w:sz="0" w:space="0" w:color="auto"/>
          </w:divBdr>
        </w:div>
        <w:div w:id="358628523">
          <w:marLeft w:val="640"/>
          <w:marRight w:val="0"/>
          <w:marTop w:val="0"/>
          <w:marBottom w:val="0"/>
          <w:divBdr>
            <w:top w:val="none" w:sz="0" w:space="0" w:color="auto"/>
            <w:left w:val="none" w:sz="0" w:space="0" w:color="auto"/>
            <w:bottom w:val="none" w:sz="0" w:space="0" w:color="auto"/>
            <w:right w:val="none" w:sz="0" w:space="0" w:color="auto"/>
          </w:divBdr>
        </w:div>
        <w:div w:id="265306891">
          <w:marLeft w:val="640"/>
          <w:marRight w:val="0"/>
          <w:marTop w:val="0"/>
          <w:marBottom w:val="0"/>
          <w:divBdr>
            <w:top w:val="none" w:sz="0" w:space="0" w:color="auto"/>
            <w:left w:val="none" w:sz="0" w:space="0" w:color="auto"/>
            <w:bottom w:val="none" w:sz="0" w:space="0" w:color="auto"/>
            <w:right w:val="none" w:sz="0" w:space="0" w:color="auto"/>
          </w:divBdr>
        </w:div>
        <w:div w:id="185943343">
          <w:marLeft w:val="640"/>
          <w:marRight w:val="0"/>
          <w:marTop w:val="0"/>
          <w:marBottom w:val="0"/>
          <w:divBdr>
            <w:top w:val="none" w:sz="0" w:space="0" w:color="auto"/>
            <w:left w:val="none" w:sz="0" w:space="0" w:color="auto"/>
            <w:bottom w:val="none" w:sz="0" w:space="0" w:color="auto"/>
            <w:right w:val="none" w:sz="0" w:space="0" w:color="auto"/>
          </w:divBdr>
        </w:div>
        <w:div w:id="969015774">
          <w:marLeft w:val="640"/>
          <w:marRight w:val="0"/>
          <w:marTop w:val="0"/>
          <w:marBottom w:val="0"/>
          <w:divBdr>
            <w:top w:val="none" w:sz="0" w:space="0" w:color="auto"/>
            <w:left w:val="none" w:sz="0" w:space="0" w:color="auto"/>
            <w:bottom w:val="none" w:sz="0" w:space="0" w:color="auto"/>
            <w:right w:val="none" w:sz="0" w:space="0" w:color="auto"/>
          </w:divBdr>
        </w:div>
        <w:div w:id="861944205">
          <w:marLeft w:val="640"/>
          <w:marRight w:val="0"/>
          <w:marTop w:val="0"/>
          <w:marBottom w:val="0"/>
          <w:divBdr>
            <w:top w:val="none" w:sz="0" w:space="0" w:color="auto"/>
            <w:left w:val="none" w:sz="0" w:space="0" w:color="auto"/>
            <w:bottom w:val="none" w:sz="0" w:space="0" w:color="auto"/>
            <w:right w:val="none" w:sz="0" w:space="0" w:color="auto"/>
          </w:divBdr>
        </w:div>
        <w:div w:id="1785224973">
          <w:marLeft w:val="640"/>
          <w:marRight w:val="0"/>
          <w:marTop w:val="0"/>
          <w:marBottom w:val="0"/>
          <w:divBdr>
            <w:top w:val="none" w:sz="0" w:space="0" w:color="auto"/>
            <w:left w:val="none" w:sz="0" w:space="0" w:color="auto"/>
            <w:bottom w:val="none" w:sz="0" w:space="0" w:color="auto"/>
            <w:right w:val="none" w:sz="0" w:space="0" w:color="auto"/>
          </w:divBdr>
        </w:div>
        <w:div w:id="231939337">
          <w:marLeft w:val="640"/>
          <w:marRight w:val="0"/>
          <w:marTop w:val="0"/>
          <w:marBottom w:val="0"/>
          <w:divBdr>
            <w:top w:val="none" w:sz="0" w:space="0" w:color="auto"/>
            <w:left w:val="none" w:sz="0" w:space="0" w:color="auto"/>
            <w:bottom w:val="none" w:sz="0" w:space="0" w:color="auto"/>
            <w:right w:val="none" w:sz="0" w:space="0" w:color="auto"/>
          </w:divBdr>
        </w:div>
        <w:div w:id="1835293265">
          <w:marLeft w:val="640"/>
          <w:marRight w:val="0"/>
          <w:marTop w:val="0"/>
          <w:marBottom w:val="0"/>
          <w:divBdr>
            <w:top w:val="none" w:sz="0" w:space="0" w:color="auto"/>
            <w:left w:val="none" w:sz="0" w:space="0" w:color="auto"/>
            <w:bottom w:val="none" w:sz="0" w:space="0" w:color="auto"/>
            <w:right w:val="none" w:sz="0" w:space="0" w:color="auto"/>
          </w:divBdr>
        </w:div>
        <w:div w:id="1780761795">
          <w:marLeft w:val="640"/>
          <w:marRight w:val="0"/>
          <w:marTop w:val="0"/>
          <w:marBottom w:val="0"/>
          <w:divBdr>
            <w:top w:val="none" w:sz="0" w:space="0" w:color="auto"/>
            <w:left w:val="none" w:sz="0" w:space="0" w:color="auto"/>
            <w:bottom w:val="none" w:sz="0" w:space="0" w:color="auto"/>
            <w:right w:val="none" w:sz="0" w:space="0" w:color="auto"/>
          </w:divBdr>
        </w:div>
        <w:div w:id="408696844">
          <w:marLeft w:val="640"/>
          <w:marRight w:val="0"/>
          <w:marTop w:val="0"/>
          <w:marBottom w:val="0"/>
          <w:divBdr>
            <w:top w:val="none" w:sz="0" w:space="0" w:color="auto"/>
            <w:left w:val="none" w:sz="0" w:space="0" w:color="auto"/>
            <w:bottom w:val="none" w:sz="0" w:space="0" w:color="auto"/>
            <w:right w:val="none" w:sz="0" w:space="0" w:color="auto"/>
          </w:divBdr>
        </w:div>
        <w:div w:id="790980178">
          <w:marLeft w:val="640"/>
          <w:marRight w:val="0"/>
          <w:marTop w:val="0"/>
          <w:marBottom w:val="0"/>
          <w:divBdr>
            <w:top w:val="none" w:sz="0" w:space="0" w:color="auto"/>
            <w:left w:val="none" w:sz="0" w:space="0" w:color="auto"/>
            <w:bottom w:val="none" w:sz="0" w:space="0" w:color="auto"/>
            <w:right w:val="none" w:sz="0" w:space="0" w:color="auto"/>
          </w:divBdr>
        </w:div>
        <w:div w:id="30500953">
          <w:marLeft w:val="640"/>
          <w:marRight w:val="0"/>
          <w:marTop w:val="0"/>
          <w:marBottom w:val="0"/>
          <w:divBdr>
            <w:top w:val="none" w:sz="0" w:space="0" w:color="auto"/>
            <w:left w:val="none" w:sz="0" w:space="0" w:color="auto"/>
            <w:bottom w:val="none" w:sz="0" w:space="0" w:color="auto"/>
            <w:right w:val="none" w:sz="0" w:space="0" w:color="auto"/>
          </w:divBdr>
        </w:div>
        <w:div w:id="1143154261">
          <w:marLeft w:val="640"/>
          <w:marRight w:val="0"/>
          <w:marTop w:val="0"/>
          <w:marBottom w:val="0"/>
          <w:divBdr>
            <w:top w:val="none" w:sz="0" w:space="0" w:color="auto"/>
            <w:left w:val="none" w:sz="0" w:space="0" w:color="auto"/>
            <w:bottom w:val="none" w:sz="0" w:space="0" w:color="auto"/>
            <w:right w:val="none" w:sz="0" w:space="0" w:color="auto"/>
          </w:divBdr>
        </w:div>
        <w:div w:id="753671084">
          <w:marLeft w:val="640"/>
          <w:marRight w:val="0"/>
          <w:marTop w:val="0"/>
          <w:marBottom w:val="0"/>
          <w:divBdr>
            <w:top w:val="none" w:sz="0" w:space="0" w:color="auto"/>
            <w:left w:val="none" w:sz="0" w:space="0" w:color="auto"/>
            <w:bottom w:val="none" w:sz="0" w:space="0" w:color="auto"/>
            <w:right w:val="none" w:sz="0" w:space="0" w:color="auto"/>
          </w:divBdr>
        </w:div>
        <w:div w:id="464661133">
          <w:marLeft w:val="640"/>
          <w:marRight w:val="0"/>
          <w:marTop w:val="0"/>
          <w:marBottom w:val="0"/>
          <w:divBdr>
            <w:top w:val="none" w:sz="0" w:space="0" w:color="auto"/>
            <w:left w:val="none" w:sz="0" w:space="0" w:color="auto"/>
            <w:bottom w:val="none" w:sz="0" w:space="0" w:color="auto"/>
            <w:right w:val="none" w:sz="0" w:space="0" w:color="auto"/>
          </w:divBdr>
        </w:div>
        <w:div w:id="1977177629">
          <w:marLeft w:val="640"/>
          <w:marRight w:val="0"/>
          <w:marTop w:val="0"/>
          <w:marBottom w:val="0"/>
          <w:divBdr>
            <w:top w:val="none" w:sz="0" w:space="0" w:color="auto"/>
            <w:left w:val="none" w:sz="0" w:space="0" w:color="auto"/>
            <w:bottom w:val="none" w:sz="0" w:space="0" w:color="auto"/>
            <w:right w:val="none" w:sz="0" w:space="0" w:color="auto"/>
          </w:divBdr>
        </w:div>
        <w:div w:id="712771324">
          <w:marLeft w:val="640"/>
          <w:marRight w:val="0"/>
          <w:marTop w:val="0"/>
          <w:marBottom w:val="0"/>
          <w:divBdr>
            <w:top w:val="none" w:sz="0" w:space="0" w:color="auto"/>
            <w:left w:val="none" w:sz="0" w:space="0" w:color="auto"/>
            <w:bottom w:val="none" w:sz="0" w:space="0" w:color="auto"/>
            <w:right w:val="none" w:sz="0" w:space="0" w:color="auto"/>
          </w:divBdr>
        </w:div>
        <w:div w:id="71440406">
          <w:marLeft w:val="640"/>
          <w:marRight w:val="0"/>
          <w:marTop w:val="0"/>
          <w:marBottom w:val="0"/>
          <w:divBdr>
            <w:top w:val="none" w:sz="0" w:space="0" w:color="auto"/>
            <w:left w:val="none" w:sz="0" w:space="0" w:color="auto"/>
            <w:bottom w:val="none" w:sz="0" w:space="0" w:color="auto"/>
            <w:right w:val="none" w:sz="0" w:space="0" w:color="auto"/>
          </w:divBdr>
        </w:div>
        <w:div w:id="485783277">
          <w:marLeft w:val="640"/>
          <w:marRight w:val="0"/>
          <w:marTop w:val="0"/>
          <w:marBottom w:val="0"/>
          <w:divBdr>
            <w:top w:val="none" w:sz="0" w:space="0" w:color="auto"/>
            <w:left w:val="none" w:sz="0" w:space="0" w:color="auto"/>
            <w:bottom w:val="none" w:sz="0" w:space="0" w:color="auto"/>
            <w:right w:val="none" w:sz="0" w:space="0" w:color="auto"/>
          </w:divBdr>
        </w:div>
        <w:div w:id="187137458">
          <w:marLeft w:val="640"/>
          <w:marRight w:val="0"/>
          <w:marTop w:val="0"/>
          <w:marBottom w:val="0"/>
          <w:divBdr>
            <w:top w:val="none" w:sz="0" w:space="0" w:color="auto"/>
            <w:left w:val="none" w:sz="0" w:space="0" w:color="auto"/>
            <w:bottom w:val="none" w:sz="0" w:space="0" w:color="auto"/>
            <w:right w:val="none" w:sz="0" w:space="0" w:color="auto"/>
          </w:divBdr>
        </w:div>
        <w:div w:id="1398745080">
          <w:marLeft w:val="640"/>
          <w:marRight w:val="0"/>
          <w:marTop w:val="0"/>
          <w:marBottom w:val="0"/>
          <w:divBdr>
            <w:top w:val="none" w:sz="0" w:space="0" w:color="auto"/>
            <w:left w:val="none" w:sz="0" w:space="0" w:color="auto"/>
            <w:bottom w:val="none" w:sz="0" w:space="0" w:color="auto"/>
            <w:right w:val="none" w:sz="0" w:space="0" w:color="auto"/>
          </w:divBdr>
        </w:div>
        <w:div w:id="1459640896">
          <w:marLeft w:val="640"/>
          <w:marRight w:val="0"/>
          <w:marTop w:val="0"/>
          <w:marBottom w:val="0"/>
          <w:divBdr>
            <w:top w:val="none" w:sz="0" w:space="0" w:color="auto"/>
            <w:left w:val="none" w:sz="0" w:space="0" w:color="auto"/>
            <w:bottom w:val="none" w:sz="0" w:space="0" w:color="auto"/>
            <w:right w:val="none" w:sz="0" w:space="0" w:color="auto"/>
          </w:divBdr>
        </w:div>
        <w:div w:id="2063091915">
          <w:marLeft w:val="640"/>
          <w:marRight w:val="0"/>
          <w:marTop w:val="0"/>
          <w:marBottom w:val="0"/>
          <w:divBdr>
            <w:top w:val="none" w:sz="0" w:space="0" w:color="auto"/>
            <w:left w:val="none" w:sz="0" w:space="0" w:color="auto"/>
            <w:bottom w:val="none" w:sz="0" w:space="0" w:color="auto"/>
            <w:right w:val="none" w:sz="0" w:space="0" w:color="auto"/>
          </w:divBdr>
        </w:div>
        <w:div w:id="1141121625">
          <w:marLeft w:val="640"/>
          <w:marRight w:val="0"/>
          <w:marTop w:val="0"/>
          <w:marBottom w:val="0"/>
          <w:divBdr>
            <w:top w:val="none" w:sz="0" w:space="0" w:color="auto"/>
            <w:left w:val="none" w:sz="0" w:space="0" w:color="auto"/>
            <w:bottom w:val="none" w:sz="0" w:space="0" w:color="auto"/>
            <w:right w:val="none" w:sz="0" w:space="0" w:color="auto"/>
          </w:divBdr>
        </w:div>
        <w:div w:id="1363705757">
          <w:marLeft w:val="640"/>
          <w:marRight w:val="0"/>
          <w:marTop w:val="0"/>
          <w:marBottom w:val="0"/>
          <w:divBdr>
            <w:top w:val="none" w:sz="0" w:space="0" w:color="auto"/>
            <w:left w:val="none" w:sz="0" w:space="0" w:color="auto"/>
            <w:bottom w:val="none" w:sz="0" w:space="0" w:color="auto"/>
            <w:right w:val="none" w:sz="0" w:space="0" w:color="auto"/>
          </w:divBdr>
        </w:div>
        <w:div w:id="1684820580">
          <w:marLeft w:val="640"/>
          <w:marRight w:val="0"/>
          <w:marTop w:val="0"/>
          <w:marBottom w:val="0"/>
          <w:divBdr>
            <w:top w:val="none" w:sz="0" w:space="0" w:color="auto"/>
            <w:left w:val="none" w:sz="0" w:space="0" w:color="auto"/>
            <w:bottom w:val="none" w:sz="0" w:space="0" w:color="auto"/>
            <w:right w:val="none" w:sz="0" w:space="0" w:color="auto"/>
          </w:divBdr>
        </w:div>
        <w:div w:id="2009822150">
          <w:marLeft w:val="640"/>
          <w:marRight w:val="0"/>
          <w:marTop w:val="0"/>
          <w:marBottom w:val="0"/>
          <w:divBdr>
            <w:top w:val="none" w:sz="0" w:space="0" w:color="auto"/>
            <w:left w:val="none" w:sz="0" w:space="0" w:color="auto"/>
            <w:bottom w:val="none" w:sz="0" w:space="0" w:color="auto"/>
            <w:right w:val="none" w:sz="0" w:space="0" w:color="auto"/>
          </w:divBdr>
        </w:div>
        <w:div w:id="220560614">
          <w:marLeft w:val="640"/>
          <w:marRight w:val="0"/>
          <w:marTop w:val="0"/>
          <w:marBottom w:val="0"/>
          <w:divBdr>
            <w:top w:val="none" w:sz="0" w:space="0" w:color="auto"/>
            <w:left w:val="none" w:sz="0" w:space="0" w:color="auto"/>
            <w:bottom w:val="none" w:sz="0" w:space="0" w:color="auto"/>
            <w:right w:val="none" w:sz="0" w:space="0" w:color="auto"/>
          </w:divBdr>
        </w:div>
        <w:div w:id="933780907">
          <w:marLeft w:val="640"/>
          <w:marRight w:val="0"/>
          <w:marTop w:val="0"/>
          <w:marBottom w:val="0"/>
          <w:divBdr>
            <w:top w:val="none" w:sz="0" w:space="0" w:color="auto"/>
            <w:left w:val="none" w:sz="0" w:space="0" w:color="auto"/>
            <w:bottom w:val="none" w:sz="0" w:space="0" w:color="auto"/>
            <w:right w:val="none" w:sz="0" w:space="0" w:color="auto"/>
          </w:divBdr>
        </w:div>
        <w:div w:id="2046129412">
          <w:marLeft w:val="640"/>
          <w:marRight w:val="0"/>
          <w:marTop w:val="0"/>
          <w:marBottom w:val="0"/>
          <w:divBdr>
            <w:top w:val="none" w:sz="0" w:space="0" w:color="auto"/>
            <w:left w:val="none" w:sz="0" w:space="0" w:color="auto"/>
            <w:bottom w:val="none" w:sz="0" w:space="0" w:color="auto"/>
            <w:right w:val="none" w:sz="0" w:space="0" w:color="auto"/>
          </w:divBdr>
        </w:div>
        <w:div w:id="1475367863">
          <w:marLeft w:val="640"/>
          <w:marRight w:val="0"/>
          <w:marTop w:val="0"/>
          <w:marBottom w:val="0"/>
          <w:divBdr>
            <w:top w:val="none" w:sz="0" w:space="0" w:color="auto"/>
            <w:left w:val="none" w:sz="0" w:space="0" w:color="auto"/>
            <w:bottom w:val="none" w:sz="0" w:space="0" w:color="auto"/>
            <w:right w:val="none" w:sz="0" w:space="0" w:color="auto"/>
          </w:divBdr>
        </w:div>
        <w:div w:id="609050655">
          <w:marLeft w:val="640"/>
          <w:marRight w:val="0"/>
          <w:marTop w:val="0"/>
          <w:marBottom w:val="0"/>
          <w:divBdr>
            <w:top w:val="none" w:sz="0" w:space="0" w:color="auto"/>
            <w:left w:val="none" w:sz="0" w:space="0" w:color="auto"/>
            <w:bottom w:val="none" w:sz="0" w:space="0" w:color="auto"/>
            <w:right w:val="none" w:sz="0" w:space="0" w:color="auto"/>
          </w:divBdr>
        </w:div>
        <w:div w:id="452334911">
          <w:marLeft w:val="640"/>
          <w:marRight w:val="0"/>
          <w:marTop w:val="0"/>
          <w:marBottom w:val="0"/>
          <w:divBdr>
            <w:top w:val="none" w:sz="0" w:space="0" w:color="auto"/>
            <w:left w:val="none" w:sz="0" w:space="0" w:color="auto"/>
            <w:bottom w:val="none" w:sz="0" w:space="0" w:color="auto"/>
            <w:right w:val="none" w:sz="0" w:space="0" w:color="auto"/>
          </w:divBdr>
        </w:div>
        <w:div w:id="544489025">
          <w:marLeft w:val="640"/>
          <w:marRight w:val="0"/>
          <w:marTop w:val="0"/>
          <w:marBottom w:val="0"/>
          <w:divBdr>
            <w:top w:val="none" w:sz="0" w:space="0" w:color="auto"/>
            <w:left w:val="none" w:sz="0" w:space="0" w:color="auto"/>
            <w:bottom w:val="none" w:sz="0" w:space="0" w:color="auto"/>
            <w:right w:val="none" w:sz="0" w:space="0" w:color="auto"/>
          </w:divBdr>
        </w:div>
        <w:div w:id="1286616957">
          <w:marLeft w:val="640"/>
          <w:marRight w:val="0"/>
          <w:marTop w:val="0"/>
          <w:marBottom w:val="0"/>
          <w:divBdr>
            <w:top w:val="none" w:sz="0" w:space="0" w:color="auto"/>
            <w:left w:val="none" w:sz="0" w:space="0" w:color="auto"/>
            <w:bottom w:val="none" w:sz="0" w:space="0" w:color="auto"/>
            <w:right w:val="none" w:sz="0" w:space="0" w:color="auto"/>
          </w:divBdr>
        </w:div>
        <w:div w:id="1402753562">
          <w:marLeft w:val="640"/>
          <w:marRight w:val="0"/>
          <w:marTop w:val="0"/>
          <w:marBottom w:val="0"/>
          <w:divBdr>
            <w:top w:val="none" w:sz="0" w:space="0" w:color="auto"/>
            <w:left w:val="none" w:sz="0" w:space="0" w:color="auto"/>
            <w:bottom w:val="none" w:sz="0" w:space="0" w:color="auto"/>
            <w:right w:val="none" w:sz="0" w:space="0" w:color="auto"/>
          </w:divBdr>
        </w:div>
        <w:div w:id="1126777082">
          <w:marLeft w:val="640"/>
          <w:marRight w:val="0"/>
          <w:marTop w:val="0"/>
          <w:marBottom w:val="0"/>
          <w:divBdr>
            <w:top w:val="none" w:sz="0" w:space="0" w:color="auto"/>
            <w:left w:val="none" w:sz="0" w:space="0" w:color="auto"/>
            <w:bottom w:val="none" w:sz="0" w:space="0" w:color="auto"/>
            <w:right w:val="none" w:sz="0" w:space="0" w:color="auto"/>
          </w:divBdr>
        </w:div>
        <w:div w:id="1062100453">
          <w:marLeft w:val="640"/>
          <w:marRight w:val="0"/>
          <w:marTop w:val="0"/>
          <w:marBottom w:val="0"/>
          <w:divBdr>
            <w:top w:val="none" w:sz="0" w:space="0" w:color="auto"/>
            <w:left w:val="none" w:sz="0" w:space="0" w:color="auto"/>
            <w:bottom w:val="none" w:sz="0" w:space="0" w:color="auto"/>
            <w:right w:val="none" w:sz="0" w:space="0" w:color="auto"/>
          </w:divBdr>
        </w:div>
        <w:div w:id="1058089840">
          <w:marLeft w:val="640"/>
          <w:marRight w:val="0"/>
          <w:marTop w:val="0"/>
          <w:marBottom w:val="0"/>
          <w:divBdr>
            <w:top w:val="none" w:sz="0" w:space="0" w:color="auto"/>
            <w:left w:val="none" w:sz="0" w:space="0" w:color="auto"/>
            <w:bottom w:val="none" w:sz="0" w:space="0" w:color="auto"/>
            <w:right w:val="none" w:sz="0" w:space="0" w:color="auto"/>
          </w:divBdr>
        </w:div>
        <w:div w:id="120199098">
          <w:marLeft w:val="640"/>
          <w:marRight w:val="0"/>
          <w:marTop w:val="0"/>
          <w:marBottom w:val="0"/>
          <w:divBdr>
            <w:top w:val="none" w:sz="0" w:space="0" w:color="auto"/>
            <w:left w:val="none" w:sz="0" w:space="0" w:color="auto"/>
            <w:bottom w:val="none" w:sz="0" w:space="0" w:color="auto"/>
            <w:right w:val="none" w:sz="0" w:space="0" w:color="auto"/>
          </w:divBdr>
        </w:div>
        <w:div w:id="1408575978">
          <w:marLeft w:val="640"/>
          <w:marRight w:val="0"/>
          <w:marTop w:val="0"/>
          <w:marBottom w:val="0"/>
          <w:divBdr>
            <w:top w:val="none" w:sz="0" w:space="0" w:color="auto"/>
            <w:left w:val="none" w:sz="0" w:space="0" w:color="auto"/>
            <w:bottom w:val="none" w:sz="0" w:space="0" w:color="auto"/>
            <w:right w:val="none" w:sz="0" w:space="0" w:color="auto"/>
          </w:divBdr>
        </w:div>
        <w:div w:id="327170632">
          <w:marLeft w:val="640"/>
          <w:marRight w:val="0"/>
          <w:marTop w:val="0"/>
          <w:marBottom w:val="0"/>
          <w:divBdr>
            <w:top w:val="none" w:sz="0" w:space="0" w:color="auto"/>
            <w:left w:val="none" w:sz="0" w:space="0" w:color="auto"/>
            <w:bottom w:val="none" w:sz="0" w:space="0" w:color="auto"/>
            <w:right w:val="none" w:sz="0" w:space="0" w:color="auto"/>
          </w:divBdr>
        </w:div>
        <w:div w:id="1712264644">
          <w:marLeft w:val="640"/>
          <w:marRight w:val="0"/>
          <w:marTop w:val="0"/>
          <w:marBottom w:val="0"/>
          <w:divBdr>
            <w:top w:val="none" w:sz="0" w:space="0" w:color="auto"/>
            <w:left w:val="none" w:sz="0" w:space="0" w:color="auto"/>
            <w:bottom w:val="none" w:sz="0" w:space="0" w:color="auto"/>
            <w:right w:val="none" w:sz="0" w:space="0" w:color="auto"/>
          </w:divBdr>
        </w:div>
        <w:div w:id="181016161">
          <w:marLeft w:val="640"/>
          <w:marRight w:val="0"/>
          <w:marTop w:val="0"/>
          <w:marBottom w:val="0"/>
          <w:divBdr>
            <w:top w:val="none" w:sz="0" w:space="0" w:color="auto"/>
            <w:left w:val="none" w:sz="0" w:space="0" w:color="auto"/>
            <w:bottom w:val="none" w:sz="0" w:space="0" w:color="auto"/>
            <w:right w:val="none" w:sz="0" w:space="0" w:color="auto"/>
          </w:divBdr>
        </w:div>
        <w:div w:id="196086569">
          <w:marLeft w:val="640"/>
          <w:marRight w:val="0"/>
          <w:marTop w:val="0"/>
          <w:marBottom w:val="0"/>
          <w:divBdr>
            <w:top w:val="none" w:sz="0" w:space="0" w:color="auto"/>
            <w:left w:val="none" w:sz="0" w:space="0" w:color="auto"/>
            <w:bottom w:val="none" w:sz="0" w:space="0" w:color="auto"/>
            <w:right w:val="none" w:sz="0" w:space="0" w:color="auto"/>
          </w:divBdr>
        </w:div>
        <w:div w:id="942881708">
          <w:marLeft w:val="640"/>
          <w:marRight w:val="0"/>
          <w:marTop w:val="0"/>
          <w:marBottom w:val="0"/>
          <w:divBdr>
            <w:top w:val="none" w:sz="0" w:space="0" w:color="auto"/>
            <w:left w:val="none" w:sz="0" w:space="0" w:color="auto"/>
            <w:bottom w:val="none" w:sz="0" w:space="0" w:color="auto"/>
            <w:right w:val="none" w:sz="0" w:space="0" w:color="auto"/>
          </w:divBdr>
        </w:div>
        <w:div w:id="1291858868">
          <w:marLeft w:val="640"/>
          <w:marRight w:val="0"/>
          <w:marTop w:val="0"/>
          <w:marBottom w:val="0"/>
          <w:divBdr>
            <w:top w:val="none" w:sz="0" w:space="0" w:color="auto"/>
            <w:left w:val="none" w:sz="0" w:space="0" w:color="auto"/>
            <w:bottom w:val="none" w:sz="0" w:space="0" w:color="auto"/>
            <w:right w:val="none" w:sz="0" w:space="0" w:color="auto"/>
          </w:divBdr>
        </w:div>
        <w:div w:id="518008315">
          <w:marLeft w:val="640"/>
          <w:marRight w:val="0"/>
          <w:marTop w:val="0"/>
          <w:marBottom w:val="0"/>
          <w:divBdr>
            <w:top w:val="none" w:sz="0" w:space="0" w:color="auto"/>
            <w:left w:val="none" w:sz="0" w:space="0" w:color="auto"/>
            <w:bottom w:val="none" w:sz="0" w:space="0" w:color="auto"/>
            <w:right w:val="none" w:sz="0" w:space="0" w:color="auto"/>
          </w:divBdr>
        </w:div>
        <w:div w:id="191499767">
          <w:marLeft w:val="640"/>
          <w:marRight w:val="0"/>
          <w:marTop w:val="0"/>
          <w:marBottom w:val="0"/>
          <w:divBdr>
            <w:top w:val="none" w:sz="0" w:space="0" w:color="auto"/>
            <w:left w:val="none" w:sz="0" w:space="0" w:color="auto"/>
            <w:bottom w:val="none" w:sz="0" w:space="0" w:color="auto"/>
            <w:right w:val="none" w:sz="0" w:space="0" w:color="auto"/>
          </w:divBdr>
        </w:div>
        <w:div w:id="1432626648">
          <w:marLeft w:val="640"/>
          <w:marRight w:val="0"/>
          <w:marTop w:val="0"/>
          <w:marBottom w:val="0"/>
          <w:divBdr>
            <w:top w:val="none" w:sz="0" w:space="0" w:color="auto"/>
            <w:left w:val="none" w:sz="0" w:space="0" w:color="auto"/>
            <w:bottom w:val="none" w:sz="0" w:space="0" w:color="auto"/>
            <w:right w:val="none" w:sz="0" w:space="0" w:color="auto"/>
          </w:divBdr>
        </w:div>
        <w:div w:id="1788037849">
          <w:marLeft w:val="640"/>
          <w:marRight w:val="0"/>
          <w:marTop w:val="0"/>
          <w:marBottom w:val="0"/>
          <w:divBdr>
            <w:top w:val="none" w:sz="0" w:space="0" w:color="auto"/>
            <w:left w:val="none" w:sz="0" w:space="0" w:color="auto"/>
            <w:bottom w:val="none" w:sz="0" w:space="0" w:color="auto"/>
            <w:right w:val="none" w:sz="0" w:space="0" w:color="auto"/>
          </w:divBdr>
        </w:div>
        <w:div w:id="1919364623">
          <w:marLeft w:val="640"/>
          <w:marRight w:val="0"/>
          <w:marTop w:val="0"/>
          <w:marBottom w:val="0"/>
          <w:divBdr>
            <w:top w:val="none" w:sz="0" w:space="0" w:color="auto"/>
            <w:left w:val="none" w:sz="0" w:space="0" w:color="auto"/>
            <w:bottom w:val="none" w:sz="0" w:space="0" w:color="auto"/>
            <w:right w:val="none" w:sz="0" w:space="0" w:color="auto"/>
          </w:divBdr>
        </w:div>
        <w:div w:id="126434774">
          <w:marLeft w:val="640"/>
          <w:marRight w:val="0"/>
          <w:marTop w:val="0"/>
          <w:marBottom w:val="0"/>
          <w:divBdr>
            <w:top w:val="none" w:sz="0" w:space="0" w:color="auto"/>
            <w:left w:val="none" w:sz="0" w:space="0" w:color="auto"/>
            <w:bottom w:val="none" w:sz="0" w:space="0" w:color="auto"/>
            <w:right w:val="none" w:sz="0" w:space="0" w:color="auto"/>
          </w:divBdr>
        </w:div>
        <w:div w:id="1633366094">
          <w:marLeft w:val="640"/>
          <w:marRight w:val="0"/>
          <w:marTop w:val="0"/>
          <w:marBottom w:val="0"/>
          <w:divBdr>
            <w:top w:val="none" w:sz="0" w:space="0" w:color="auto"/>
            <w:left w:val="none" w:sz="0" w:space="0" w:color="auto"/>
            <w:bottom w:val="none" w:sz="0" w:space="0" w:color="auto"/>
            <w:right w:val="none" w:sz="0" w:space="0" w:color="auto"/>
          </w:divBdr>
        </w:div>
        <w:div w:id="1172259746">
          <w:marLeft w:val="640"/>
          <w:marRight w:val="0"/>
          <w:marTop w:val="0"/>
          <w:marBottom w:val="0"/>
          <w:divBdr>
            <w:top w:val="none" w:sz="0" w:space="0" w:color="auto"/>
            <w:left w:val="none" w:sz="0" w:space="0" w:color="auto"/>
            <w:bottom w:val="none" w:sz="0" w:space="0" w:color="auto"/>
            <w:right w:val="none" w:sz="0" w:space="0" w:color="auto"/>
          </w:divBdr>
        </w:div>
        <w:div w:id="817068764">
          <w:marLeft w:val="640"/>
          <w:marRight w:val="0"/>
          <w:marTop w:val="0"/>
          <w:marBottom w:val="0"/>
          <w:divBdr>
            <w:top w:val="none" w:sz="0" w:space="0" w:color="auto"/>
            <w:left w:val="none" w:sz="0" w:space="0" w:color="auto"/>
            <w:bottom w:val="none" w:sz="0" w:space="0" w:color="auto"/>
            <w:right w:val="none" w:sz="0" w:space="0" w:color="auto"/>
          </w:divBdr>
        </w:div>
        <w:div w:id="1956600756">
          <w:marLeft w:val="640"/>
          <w:marRight w:val="0"/>
          <w:marTop w:val="0"/>
          <w:marBottom w:val="0"/>
          <w:divBdr>
            <w:top w:val="none" w:sz="0" w:space="0" w:color="auto"/>
            <w:left w:val="none" w:sz="0" w:space="0" w:color="auto"/>
            <w:bottom w:val="none" w:sz="0" w:space="0" w:color="auto"/>
            <w:right w:val="none" w:sz="0" w:space="0" w:color="auto"/>
          </w:divBdr>
        </w:div>
        <w:div w:id="753207663">
          <w:marLeft w:val="640"/>
          <w:marRight w:val="0"/>
          <w:marTop w:val="0"/>
          <w:marBottom w:val="0"/>
          <w:divBdr>
            <w:top w:val="none" w:sz="0" w:space="0" w:color="auto"/>
            <w:left w:val="none" w:sz="0" w:space="0" w:color="auto"/>
            <w:bottom w:val="none" w:sz="0" w:space="0" w:color="auto"/>
            <w:right w:val="none" w:sz="0" w:space="0" w:color="auto"/>
          </w:divBdr>
        </w:div>
        <w:div w:id="1840347420">
          <w:marLeft w:val="640"/>
          <w:marRight w:val="0"/>
          <w:marTop w:val="0"/>
          <w:marBottom w:val="0"/>
          <w:divBdr>
            <w:top w:val="none" w:sz="0" w:space="0" w:color="auto"/>
            <w:left w:val="none" w:sz="0" w:space="0" w:color="auto"/>
            <w:bottom w:val="none" w:sz="0" w:space="0" w:color="auto"/>
            <w:right w:val="none" w:sz="0" w:space="0" w:color="auto"/>
          </w:divBdr>
        </w:div>
        <w:div w:id="1712345937">
          <w:marLeft w:val="640"/>
          <w:marRight w:val="0"/>
          <w:marTop w:val="0"/>
          <w:marBottom w:val="0"/>
          <w:divBdr>
            <w:top w:val="none" w:sz="0" w:space="0" w:color="auto"/>
            <w:left w:val="none" w:sz="0" w:space="0" w:color="auto"/>
            <w:bottom w:val="none" w:sz="0" w:space="0" w:color="auto"/>
            <w:right w:val="none" w:sz="0" w:space="0" w:color="auto"/>
          </w:divBdr>
        </w:div>
        <w:div w:id="1880312833">
          <w:marLeft w:val="640"/>
          <w:marRight w:val="0"/>
          <w:marTop w:val="0"/>
          <w:marBottom w:val="0"/>
          <w:divBdr>
            <w:top w:val="none" w:sz="0" w:space="0" w:color="auto"/>
            <w:left w:val="none" w:sz="0" w:space="0" w:color="auto"/>
            <w:bottom w:val="none" w:sz="0" w:space="0" w:color="auto"/>
            <w:right w:val="none" w:sz="0" w:space="0" w:color="auto"/>
          </w:divBdr>
        </w:div>
        <w:div w:id="1606226538">
          <w:marLeft w:val="640"/>
          <w:marRight w:val="0"/>
          <w:marTop w:val="0"/>
          <w:marBottom w:val="0"/>
          <w:divBdr>
            <w:top w:val="none" w:sz="0" w:space="0" w:color="auto"/>
            <w:left w:val="none" w:sz="0" w:space="0" w:color="auto"/>
            <w:bottom w:val="none" w:sz="0" w:space="0" w:color="auto"/>
            <w:right w:val="none" w:sz="0" w:space="0" w:color="auto"/>
          </w:divBdr>
        </w:div>
        <w:div w:id="2035690612">
          <w:marLeft w:val="640"/>
          <w:marRight w:val="0"/>
          <w:marTop w:val="0"/>
          <w:marBottom w:val="0"/>
          <w:divBdr>
            <w:top w:val="none" w:sz="0" w:space="0" w:color="auto"/>
            <w:left w:val="none" w:sz="0" w:space="0" w:color="auto"/>
            <w:bottom w:val="none" w:sz="0" w:space="0" w:color="auto"/>
            <w:right w:val="none" w:sz="0" w:space="0" w:color="auto"/>
          </w:divBdr>
        </w:div>
        <w:div w:id="1801611207">
          <w:marLeft w:val="640"/>
          <w:marRight w:val="0"/>
          <w:marTop w:val="0"/>
          <w:marBottom w:val="0"/>
          <w:divBdr>
            <w:top w:val="none" w:sz="0" w:space="0" w:color="auto"/>
            <w:left w:val="none" w:sz="0" w:space="0" w:color="auto"/>
            <w:bottom w:val="none" w:sz="0" w:space="0" w:color="auto"/>
            <w:right w:val="none" w:sz="0" w:space="0" w:color="auto"/>
          </w:divBdr>
        </w:div>
        <w:div w:id="1618028842">
          <w:marLeft w:val="640"/>
          <w:marRight w:val="0"/>
          <w:marTop w:val="0"/>
          <w:marBottom w:val="0"/>
          <w:divBdr>
            <w:top w:val="none" w:sz="0" w:space="0" w:color="auto"/>
            <w:left w:val="none" w:sz="0" w:space="0" w:color="auto"/>
            <w:bottom w:val="none" w:sz="0" w:space="0" w:color="auto"/>
            <w:right w:val="none" w:sz="0" w:space="0" w:color="auto"/>
          </w:divBdr>
        </w:div>
        <w:div w:id="965701774">
          <w:marLeft w:val="640"/>
          <w:marRight w:val="0"/>
          <w:marTop w:val="0"/>
          <w:marBottom w:val="0"/>
          <w:divBdr>
            <w:top w:val="none" w:sz="0" w:space="0" w:color="auto"/>
            <w:left w:val="none" w:sz="0" w:space="0" w:color="auto"/>
            <w:bottom w:val="none" w:sz="0" w:space="0" w:color="auto"/>
            <w:right w:val="none" w:sz="0" w:space="0" w:color="auto"/>
          </w:divBdr>
        </w:div>
        <w:div w:id="802425298">
          <w:marLeft w:val="640"/>
          <w:marRight w:val="0"/>
          <w:marTop w:val="0"/>
          <w:marBottom w:val="0"/>
          <w:divBdr>
            <w:top w:val="none" w:sz="0" w:space="0" w:color="auto"/>
            <w:left w:val="none" w:sz="0" w:space="0" w:color="auto"/>
            <w:bottom w:val="none" w:sz="0" w:space="0" w:color="auto"/>
            <w:right w:val="none" w:sz="0" w:space="0" w:color="auto"/>
          </w:divBdr>
        </w:div>
        <w:div w:id="1145126966">
          <w:marLeft w:val="640"/>
          <w:marRight w:val="0"/>
          <w:marTop w:val="0"/>
          <w:marBottom w:val="0"/>
          <w:divBdr>
            <w:top w:val="none" w:sz="0" w:space="0" w:color="auto"/>
            <w:left w:val="none" w:sz="0" w:space="0" w:color="auto"/>
            <w:bottom w:val="none" w:sz="0" w:space="0" w:color="auto"/>
            <w:right w:val="none" w:sz="0" w:space="0" w:color="auto"/>
          </w:divBdr>
        </w:div>
        <w:div w:id="1754278530">
          <w:marLeft w:val="640"/>
          <w:marRight w:val="0"/>
          <w:marTop w:val="0"/>
          <w:marBottom w:val="0"/>
          <w:divBdr>
            <w:top w:val="none" w:sz="0" w:space="0" w:color="auto"/>
            <w:left w:val="none" w:sz="0" w:space="0" w:color="auto"/>
            <w:bottom w:val="none" w:sz="0" w:space="0" w:color="auto"/>
            <w:right w:val="none" w:sz="0" w:space="0" w:color="auto"/>
          </w:divBdr>
        </w:div>
        <w:div w:id="1215044923">
          <w:marLeft w:val="640"/>
          <w:marRight w:val="0"/>
          <w:marTop w:val="0"/>
          <w:marBottom w:val="0"/>
          <w:divBdr>
            <w:top w:val="none" w:sz="0" w:space="0" w:color="auto"/>
            <w:left w:val="none" w:sz="0" w:space="0" w:color="auto"/>
            <w:bottom w:val="none" w:sz="0" w:space="0" w:color="auto"/>
            <w:right w:val="none" w:sz="0" w:space="0" w:color="auto"/>
          </w:divBdr>
        </w:div>
        <w:div w:id="1666739318">
          <w:marLeft w:val="640"/>
          <w:marRight w:val="0"/>
          <w:marTop w:val="0"/>
          <w:marBottom w:val="0"/>
          <w:divBdr>
            <w:top w:val="none" w:sz="0" w:space="0" w:color="auto"/>
            <w:left w:val="none" w:sz="0" w:space="0" w:color="auto"/>
            <w:bottom w:val="none" w:sz="0" w:space="0" w:color="auto"/>
            <w:right w:val="none" w:sz="0" w:space="0" w:color="auto"/>
          </w:divBdr>
        </w:div>
        <w:div w:id="86077351">
          <w:marLeft w:val="640"/>
          <w:marRight w:val="0"/>
          <w:marTop w:val="0"/>
          <w:marBottom w:val="0"/>
          <w:divBdr>
            <w:top w:val="none" w:sz="0" w:space="0" w:color="auto"/>
            <w:left w:val="none" w:sz="0" w:space="0" w:color="auto"/>
            <w:bottom w:val="none" w:sz="0" w:space="0" w:color="auto"/>
            <w:right w:val="none" w:sz="0" w:space="0" w:color="auto"/>
          </w:divBdr>
        </w:div>
        <w:div w:id="355431124">
          <w:marLeft w:val="640"/>
          <w:marRight w:val="0"/>
          <w:marTop w:val="0"/>
          <w:marBottom w:val="0"/>
          <w:divBdr>
            <w:top w:val="none" w:sz="0" w:space="0" w:color="auto"/>
            <w:left w:val="none" w:sz="0" w:space="0" w:color="auto"/>
            <w:bottom w:val="none" w:sz="0" w:space="0" w:color="auto"/>
            <w:right w:val="none" w:sz="0" w:space="0" w:color="auto"/>
          </w:divBdr>
        </w:div>
        <w:div w:id="1258370443">
          <w:marLeft w:val="640"/>
          <w:marRight w:val="0"/>
          <w:marTop w:val="0"/>
          <w:marBottom w:val="0"/>
          <w:divBdr>
            <w:top w:val="none" w:sz="0" w:space="0" w:color="auto"/>
            <w:left w:val="none" w:sz="0" w:space="0" w:color="auto"/>
            <w:bottom w:val="none" w:sz="0" w:space="0" w:color="auto"/>
            <w:right w:val="none" w:sz="0" w:space="0" w:color="auto"/>
          </w:divBdr>
        </w:div>
        <w:div w:id="723524731">
          <w:marLeft w:val="640"/>
          <w:marRight w:val="0"/>
          <w:marTop w:val="0"/>
          <w:marBottom w:val="0"/>
          <w:divBdr>
            <w:top w:val="none" w:sz="0" w:space="0" w:color="auto"/>
            <w:left w:val="none" w:sz="0" w:space="0" w:color="auto"/>
            <w:bottom w:val="none" w:sz="0" w:space="0" w:color="auto"/>
            <w:right w:val="none" w:sz="0" w:space="0" w:color="auto"/>
          </w:divBdr>
        </w:div>
        <w:div w:id="832842019">
          <w:marLeft w:val="640"/>
          <w:marRight w:val="0"/>
          <w:marTop w:val="0"/>
          <w:marBottom w:val="0"/>
          <w:divBdr>
            <w:top w:val="none" w:sz="0" w:space="0" w:color="auto"/>
            <w:left w:val="none" w:sz="0" w:space="0" w:color="auto"/>
            <w:bottom w:val="none" w:sz="0" w:space="0" w:color="auto"/>
            <w:right w:val="none" w:sz="0" w:space="0" w:color="auto"/>
          </w:divBdr>
        </w:div>
        <w:div w:id="913703043">
          <w:marLeft w:val="640"/>
          <w:marRight w:val="0"/>
          <w:marTop w:val="0"/>
          <w:marBottom w:val="0"/>
          <w:divBdr>
            <w:top w:val="none" w:sz="0" w:space="0" w:color="auto"/>
            <w:left w:val="none" w:sz="0" w:space="0" w:color="auto"/>
            <w:bottom w:val="none" w:sz="0" w:space="0" w:color="auto"/>
            <w:right w:val="none" w:sz="0" w:space="0" w:color="auto"/>
          </w:divBdr>
        </w:div>
        <w:div w:id="436560414">
          <w:marLeft w:val="640"/>
          <w:marRight w:val="0"/>
          <w:marTop w:val="0"/>
          <w:marBottom w:val="0"/>
          <w:divBdr>
            <w:top w:val="none" w:sz="0" w:space="0" w:color="auto"/>
            <w:left w:val="none" w:sz="0" w:space="0" w:color="auto"/>
            <w:bottom w:val="none" w:sz="0" w:space="0" w:color="auto"/>
            <w:right w:val="none" w:sz="0" w:space="0" w:color="auto"/>
          </w:divBdr>
        </w:div>
        <w:div w:id="889732295">
          <w:marLeft w:val="640"/>
          <w:marRight w:val="0"/>
          <w:marTop w:val="0"/>
          <w:marBottom w:val="0"/>
          <w:divBdr>
            <w:top w:val="none" w:sz="0" w:space="0" w:color="auto"/>
            <w:left w:val="none" w:sz="0" w:space="0" w:color="auto"/>
            <w:bottom w:val="none" w:sz="0" w:space="0" w:color="auto"/>
            <w:right w:val="none" w:sz="0" w:space="0" w:color="auto"/>
          </w:divBdr>
        </w:div>
        <w:div w:id="1211920762">
          <w:marLeft w:val="640"/>
          <w:marRight w:val="0"/>
          <w:marTop w:val="0"/>
          <w:marBottom w:val="0"/>
          <w:divBdr>
            <w:top w:val="none" w:sz="0" w:space="0" w:color="auto"/>
            <w:left w:val="none" w:sz="0" w:space="0" w:color="auto"/>
            <w:bottom w:val="none" w:sz="0" w:space="0" w:color="auto"/>
            <w:right w:val="none" w:sz="0" w:space="0" w:color="auto"/>
          </w:divBdr>
        </w:div>
        <w:div w:id="256402423">
          <w:marLeft w:val="640"/>
          <w:marRight w:val="0"/>
          <w:marTop w:val="0"/>
          <w:marBottom w:val="0"/>
          <w:divBdr>
            <w:top w:val="none" w:sz="0" w:space="0" w:color="auto"/>
            <w:left w:val="none" w:sz="0" w:space="0" w:color="auto"/>
            <w:bottom w:val="none" w:sz="0" w:space="0" w:color="auto"/>
            <w:right w:val="none" w:sz="0" w:space="0" w:color="auto"/>
          </w:divBdr>
        </w:div>
        <w:div w:id="306202338">
          <w:marLeft w:val="640"/>
          <w:marRight w:val="0"/>
          <w:marTop w:val="0"/>
          <w:marBottom w:val="0"/>
          <w:divBdr>
            <w:top w:val="none" w:sz="0" w:space="0" w:color="auto"/>
            <w:left w:val="none" w:sz="0" w:space="0" w:color="auto"/>
            <w:bottom w:val="none" w:sz="0" w:space="0" w:color="auto"/>
            <w:right w:val="none" w:sz="0" w:space="0" w:color="auto"/>
          </w:divBdr>
        </w:div>
        <w:div w:id="1609242441">
          <w:marLeft w:val="640"/>
          <w:marRight w:val="0"/>
          <w:marTop w:val="0"/>
          <w:marBottom w:val="0"/>
          <w:divBdr>
            <w:top w:val="none" w:sz="0" w:space="0" w:color="auto"/>
            <w:left w:val="none" w:sz="0" w:space="0" w:color="auto"/>
            <w:bottom w:val="none" w:sz="0" w:space="0" w:color="auto"/>
            <w:right w:val="none" w:sz="0" w:space="0" w:color="auto"/>
          </w:divBdr>
        </w:div>
        <w:div w:id="1281913972">
          <w:marLeft w:val="640"/>
          <w:marRight w:val="0"/>
          <w:marTop w:val="0"/>
          <w:marBottom w:val="0"/>
          <w:divBdr>
            <w:top w:val="none" w:sz="0" w:space="0" w:color="auto"/>
            <w:left w:val="none" w:sz="0" w:space="0" w:color="auto"/>
            <w:bottom w:val="none" w:sz="0" w:space="0" w:color="auto"/>
            <w:right w:val="none" w:sz="0" w:space="0" w:color="auto"/>
          </w:divBdr>
        </w:div>
        <w:div w:id="828329807">
          <w:marLeft w:val="640"/>
          <w:marRight w:val="0"/>
          <w:marTop w:val="0"/>
          <w:marBottom w:val="0"/>
          <w:divBdr>
            <w:top w:val="none" w:sz="0" w:space="0" w:color="auto"/>
            <w:left w:val="none" w:sz="0" w:space="0" w:color="auto"/>
            <w:bottom w:val="none" w:sz="0" w:space="0" w:color="auto"/>
            <w:right w:val="none" w:sz="0" w:space="0" w:color="auto"/>
          </w:divBdr>
        </w:div>
        <w:div w:id="772356310">
          <w:marLeft w:val="640"/>
          <w:marRight w:val="0"/>
          <w:marTop w:val="0"/>
          <w:marBottom w:val="0"/>
          <w:divBdr>
            <w:top w:val="none" w:sz="0" w:space="0" w:color="auto"/>
            <w:left w:val="none" w:sz="0" w:space="0" w:color="auto"/>
            <w:bottom w:val="none" w:sz="0" w:space="0" w:color="auto"/>
            <w:right w:val="none" w:sz="0" w:space="0" w:color="auto"/>
          </w:divBdr>
        </w:div>
        <w:div w:id="1998656008">
          <w:marLeft w:val="640"/>
          <w:marRight w:val="0"/>
          <w:marTop w:val="0"/>
          <w:marBottom w:val="0"/>
          <w:divBdr>
            <w:top w:val="none" w:sz="0" w:space="0" w:color="auto"/>
            <w:left w:val="none" w:sz="0" w:space="0" w:color="auto"/>
            <w:bottom w:val="none" w:sz="0" w:space="0" w:color="auto"/>
            <w:right w:val="none" w:sz="0" w:space="0" w:color="auto"/>
          </w:divBdr>
        </w:div>
        <w:div w:id="1437364002">
          <w:marLeft w:val="640"/>
          <w:marRight w:val="0"/>
          <w:marTop w:val="0"/>
          <w:marBottom w:val="0"/>
          <w:divBdr>
            <w:top w:val="none" w:sz="0" w:space="0" w:color="auto"/>
            <w:left w:val="none" w:sz="0" w:space="0" w:color="auto"/>
            <w:bottom w:val="none" w:sz="0" w:space="0" w:color="auto"/>
            <w:right w:val="none" w:sz="0" w:space="0" w:color="auto"/>
          </w:divBdr>
        </w:div>
      </w:divsChild>
    </w:div>
    <w:div w:id="168064237">
      <w:bodyDiv w:val="1"/>
      <w:marLeft w:val="0"/>
      <w:marRight w:val="0"/>
      <w:marTop w:val="0"/>
      <w:marBottom w:val="0"/>
      <w:divBdr>
        <w:top w:val="none" w:sz="0" w:space="0" w:color="auto"/>
        <w:left w:val="none" w:sz="0" w:space="0" w:color="auto"/>
        <w:bottom w:val="none" w:sz="0" w:space="0" w:color="auto"/>
        <w:right w:val="none" w:sz="0" w:space="0" w:color="auto"/>
      </w:divBdr>
      <w:divsChild>
        <w:div w:id="1605112670">
          <w:marLeft w:val="0"/>
          <w:marRight w:val="0"/>
          <w:marTop w:val="0"/>
          <w:marBottom w:val="0"/>
          <w:divBdr>
            <w:top w:val="none" w:sz="0" w:space="0" w:color="auto"/>
            <w:left w:val="none" w:sz="0" w:space="0" w:color="auto"/>
            <w:bottom w:val="none" w:sz="0" w:space="0" w:color="auto"/>
            <w:right w:val="none" w:sz="0" w:space="0" w:color="auto"/>
          </w:divBdr>
          <w:divsChild>
            <w:div w:id="699551692">
              <w:marLeft w:val="0"/>
              <w:marRight w:val="0"/>
              <w:marTop w:val="0"/>
              <w:marBottom w:val="0"/>
              <w:divBdr>
                <w:top w:val="none" w:sz="0" w:space="0" w:color="auto"/>
                <w:left w:val="none" w:sz="0" w:space="0" w:color="auto"/>
                <w:bottom w:val="none" w:sz="0" w:space="0" w:color="auto"/>
                <w:right w:val="none" w:sz="0" w:space="0" w:color="auto"/>
              </w:divBdr>
              <w:divsChild>
                <w:div w:id="41906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05615">
      <w:bodyDiv w:val="1"/>
      <w:marLeft w:val="0"/>
      <w:marRight w:val="0"/>
      <w:marTop w:val="0"/>
      <w:marBottom w:val="0"/>
      <w:divBdr>
        <w:top w:val="none" w:sz="0" w:space="0" w:color="auto"/>
        <w:left w:val="none" w:sz="0" w:space="0" w:color="auto"/>
        <w:bottom w:val="none" w:sz="0" w:space="0" w:color="auto"/>
        <w:right w:val="none" w:sz="0" w:space="0" w:color="auto"/>
      </w:divBdr>
    </w:div>
    <w:div w:id="190144313">
      <w:bodyDiv w:val="1"/>
      <w:marLeft w:val="0"/>
      <w:marRight w:val="0"/>
      <w:marTop w:val="0"/>
      <w:marBottom w:val="0"/>
      <w:divBdr>
        <w:top w:val="none" w:sz="0" w:space="0" w:color="auto"/>
        <w:left w:val="none" w:sz="0" w:space="0" w:color="auto"/>
        <w:bottom w:val="none" w:sz="0" w:space="0" w:color="auto"/>
        <w:right w:val="none" w:sz="0" w:space="0" w:color="auto"/>
      </w:divBdr>
      <w:divsChild>
        <w:div w:id="1040132630">
          <w:marLeft w:val="640"/>
          <w:marRight w:val="0"/>
          <w:marTop w:val="0"/>
          <w:marBottom w:val="0"/>
          <w:divBdr>
            <w:top w:val="none" w:sz="0" w:space="0" w:color="auto"/>
            <w:left w:val="none" w:sz="0" w:space="0" w:color="auto"/>
            <w:bottom w:val="none" w:sz="0" w:space="0" w:color="auto"/>
            <w:right w:val="none" w:sz="0" w:space="0" w:color="auto"/>
          </w:divBdr>
        </w:div>
        <w:div w:id="643320125">
          <w:marLeft w:val="640"/>
          <w:marRight w:val="0"/>
          <w:marTop w:val="0"/>
          <w:marBottom w:val="0"/>
          <w:divBdr>
            <w:top w:val="none" w:sz="0" w:space="0" w:color="auto"/>
            <w:left w:val="none" w:sz="0" w:space="0" w:color="auto"/>
            <w:bottom w:val="none" w:sz="0" w:space="0" w:color="auto"/>
            <w:right w:val="none" w:sz="0" w:space="0" w:color="auto"/>
          </w:divBdr>
        </w:div>
        <w:div w:id="1453985804">
          <w:marLeft w:val="640"/>
          <w:marRight w:val="0"/>
          <w:marTop w:val="0"/>
          <w:marBottom w:val="0"/>
          <w:divBdr>
            <w:top w:val="none" w:sz="0" w:space="0" w:color="auto"/>
            <w:left w:val="none" w:sz="0" w:space="0" w:color="auto"/>
            <w:bottom w:val="none" w:sz="0" w:space="0" w:color="auto"/>
            <w:right w:val="none" w:sz="0" w:space="0" w:color="auto"/>
          </w:divBdr>
        </w:div>
        <w:div w:id="531186876">
          <w:marLeft w:val="640"/>
          <w:marRight w:val="0"/>
          <w:marTop w:val="0"/>
          <w:marBottom w:val="0"/>
          <w:divBdr>
            <w:top w:val="none" w:sz="0" w:space="0" w:color="auto"/>
            <w:left w:val="none" w:sz="0" w:space="0" w:color="auto"/>
            <w:bottom w:val="none" w:sz="0" w:space="0" w:color="auto"/>
            <w:right w:val="none" w:sz="0" w:space="0" w:color="auto"/>
          </w:divBdr>
        </w:div>
        <w:div w:id="1858035466">
          <w:marLeft w:val="640"/>
          <w:marRight w:val="0"/>
          <w:marTop w:val="0"/>
          <w:marBottom w:val="0"/>
          <w:divBdr>
            <w:top w:val="none" w:sz="0" w:space="0" w:color="auto"/>
            <w:left w:val="none" w:sz="0" w:space="0" w:color="auto"/>
            <w:bottom w:val="none" w:sz="0" w:space="0" w:color="auto"/>
            <w:right w:val="none" w:sz="0" w:space="0" w:color="auto"/>
          </w:divBdr>
        </w:div>
        <w:div w:id="628052103">
          <w:marLeft w:val="640"/>
          <w:marRight w:val="0"/>
          <w:marTop w:val="0"/>
          <w:marBottom w:val="0"/>
          <w:divBdr>
            <w:top w:val="none" w:sz="0" w:space="0" w:color="auto"/>
            <w:left w:val="none" w:sz="0" w:space="0" w:color="auto"/>
            <w:bottom w:val="none" w:sz="0" w:space="0" w:color="auto"/>
            <w:right w:val="none" w:sz="0" w:space="0" w:color="auto"/>
          </w:divBdr>
        </w:div>
        <w:div w:id="1681660586">
          <w:marLeft w:val="640"/>
          <w:marRight w:val="0"/>
          <w:marTop w:val="0"/>
          <w:marBottom w:val="0"/>
          <w:divBdr>
            <w:top w:val="none" w:sz="0" w:space="0" w:color="auto"/>
            <w:left w:val="none" w:sz="0" w:space="0" w:color="auto"/>
            <w:bottom w:val="none" w:sz="0" w:space="0" w:color="auto"/>
            <w:right w:val="none" w:sz="0" w:space="0" w:color="auto"/>
          </w:divBdr>
        </w:div>
        <w:div w:id="194855076">
          <w:marLeft w:val="640"/>
          <w:marRight w:val="0"/>
          <w:marTop w:val="0"/>
          <w:marBottom w:val="0"/>
          <w:divBdr>
            <w:top w:val="none" w:sz="0" w:space="0" w:color="auto"/>
            <w:left w:val="none" w:sz="0" w:space="0" w:color="auto"/>
            <w:bottom w:val="none" w:sz="0" w:space="0" w:color="auto"/>
            <w:right w:val="none" w:sz="0" w:space="0" w:color="auto"/>
          </w:divBdr>
        </w:div>
        <w:div w:id="1835994637">
          <w:marLeft w:val="640"/>
          <w:marRight w:val="0"/>
          <w:marTop w:val="0"/>
          <w:marBottom w:val="0"/>
          <w:divBdr>
            <w:top w:val="none" w:sz="0" w:space="0" w:color="auto"/>
            <w:left w:val="none" w:sz="0" w:space="0" w:color="auto"/>
            <w:bottom w:val="none" w:sz="0" w:space="0" w:color="auto"/>
            <w:right w:val="none" w:sz="0" w:space="0" w:color="auto"/>
          </w:divBdr>
        </w:div>
        <w:div w:id="447355747">
          <w:marLeft w:val="640"/>
          <w:marRight w:val="0"/>
          <w:marTop w:val="0"/>
          <w:marBottom w:val="0"/>
          <w:divBdr>
            <w:top w:val="none" w:sz="0" w:space="0" w:color="auto"/>
            <w:left w:val="none" w:sz="0" w:space="0" w:color="auto"/>
            <w:bottom w:val="none" w:sz="0" w:space="0" w:color="auto"/>
            <w:right w:val="none" w:sz="0" w:space="0" w:color="auto"/>
          </w:divBdr>
        </w:div>
        <w:div w:id="1047027159">
          <w:marLeft w:val="640"/>
          <w:marRight w:val="0"/>
          <w:marTop w:val="0"/>
          <w:marBottom w:val="0"/>
          <w:divBdr>
            <w:top w:val="none" w:sz="0" w:space="0" w:color="auto"/>
            <w:left w:val="none" w:sz="0" w:space="0" w:color="auto"/>
            <w:bottom w:val="none" w:sz="0" w:space="0" w:color="auto"/>
            <w:right w:val="none" w:sz="0" w:space="0" w:color="auto"/>
          </w:divBdr>
        </w:div>
        <w:div w:id="451748987">
          <w:marLeft w:val="640"/>
          <w:marRight w:val="0"/>
          <w:marTop w:val="0"/>
          <w:marBottom w:val="0"/>
          <w:divBdr>
            <w:top w:val="none" w:sz="0" w:space="0" w:color="auto"/>
            <w:left w:val="none" w:sz="0" w:space="0" w:color="auto"/>
            <w:bottom w:val="none" w:sz="0" w:space="0" w:color="auto"/>
            <w:right w:val="none" w:sz="0" w:space="0" w:color="auto"/>
          </w:divBdr>
        </w:div>
        <w:div w:id="615718359">
          <w:marLeft w:val="640"/>
          <w:marRight w:val="0"/>
          <w:marTop w:val="0"/>
          <w:marBottom w:val="0"/>
          <w:divBdr>
            <w:top w:val="none" w:sz="0" w:space="0" w:color="auto"/>
            <w:left w:val="none" w:sz="0" w:space="0" w:color="auto"/>
            <w:bottom w:val="none" w:sz="0" w:space="0" w:color="auto"/>
            <w:right w:val="none" w:sz="0" w:space="0" w:color="auto"/>
          </w:divBdr>
        </w:div>
        <w:div w:id="1169100756">
          <w:marLeft w:val="640"/>
          <w:marRight w:val="0"/>
          <w:marTop w:val="0"/>
          <w:marBottom w:val="0"/>
          <w:divBdr>
            <w:top w:val="none" w:sz="0" w:space="0" w:color="auto"/>
            <w:left w:val="none" w:sz="0" w:space="0" w:color="auto"/>
            <w:bottom w:val="none" w:sz="0" w:space="0" w:color="auto"/>
            <w:right w:val="none" w:sz="0" w:space="0" w:color="auto"/>
          </w:divBdr>
        </w:div>
        <w:div w:id="1145901700">
          <w:marLeft w:val="640"/>
          <w:marRight w:val="0"/>
          <w:marTop w:val="0"/>
          <w:marBottom w:val="0"/>
          <w:divBdr>
            <w:top w:val="none" w:sz="0" w:space="0" w:color="auto"/>
            <w:left w:val="none" w:sz="0" w:space="0" w:color="auto"/>
            <w:bottom w:val="none" w:sz="0" w:space="0" w:color="auto"/>
            <w:right w:val="none" w:sz="0" w:space="0" w:color="auto"/>
          </w:divBdr>
        </w:div>
        <w:div w:id="1370914497">
          <w:marLeft w:val="640"/>
          <w:marRight w:val="0"/>
          <w:marTop w:val="0"/>
          <w:marBottom w:val="0"/>
          <w:divBdr>
            <w:top w:val="none" w:sz="0" w:space="0" w:color="auto"/>
            <w:left w:val="none" w:sz="0" w:space="0" w:color="auto"/>
            <w:bottom w:val="none" w:sz="0" w:space="0" w:color="auto"/>
            <w:right w:val="none" w:sz="0" w:space="0" w:color="auto"/>
          </w:divBdr>
        </w:div>
        <w:div w:id="1749031553">
          <w:marLeft w:val="640"/>
          <w:marRight w:val="0"/>
          <w:marTop w:val="0"/>
          <w:marBottom w:val="0"/>
          <w:divBdr>
            <w:top w:val="none" w:sz="0" w:space="0" w:color="auto"/>
            <w:left w:val="none" w:sz="0" w:space="0" w:color="auto"/>
            <w:bottom w:val="none" w:sz="0" w:space="0" w:color="auto"/>
            <w:right w:val="none" w:sz="0" w:space="0" w:color="auto"/>
          </w:divBdr>
        </w:div>
        <w:div w:id="1393503898">
          <w:marLeft w:val="640"/>
          <w:marRight w:val="0"/>
          <w:marTop w:val="0"/>
          <w:marBottom w:val="0"/>
          <w:divBdr>
            <w:top w:val="none" w:sz="0" w:space="0" w:color="auto"/>
            <w:left w:val="none" w:sz="0" w:space="0" w:color="auto"/>
            <w:bottom w:val="none" w:sz="0" w:space="0" w:color="auto"/>
            <w:right w:val="none" w:sz="0" w:space="0" w:color="auto"/>
          </w:divBdr>
        </w:div>
        <w:div w:id="1803040766">
          <w:marLeft w:val="640"/>
          <w:marRight w:val="0"/>
          <w:marTop w:val="0"/>
          <w:marBottom w:val="0"/>
          <w:divBdr>
            <w:top w:val="none" w:sz="0" w:space="0" w:color="auto"/>
            <w:left w:val="none" w:sz="0" w:space="0" w:color="auto"/>
            <w:bottom w:val="none" w:sz="0" w:space="0" w:color="auto"/>
            <w:right w:val="none" w:sz="0" w:space="0" w:color="auto"/>
          </w:divBdr>
        </w:div>
        <w:div w:id="661354128">
          <w:marLeft w:val="640"/>
          <w:marRight w:val="0"/>
          <w:marTop w:val="0"/>
          <w:marBottom w:val="0"/>
          <w:divBdr>
            <w:top w:val="none" w:sz="0" w:space="0" w:color="auto"/>
            <w:left w:val="none" w:sz="0" w:space="0" w:color="auto"/>
            <w:bottom w:val="none" w:sz="0" w:space="0" w:color="auto"/>
            <w:right w:val="none" w:sz="0" w:space="0" w:color="auto"/>
          </w:divBdr>
        </w:div>
        <w:div w:id="578563105">
          <w:marLeft w:val="640"/>
          <w:marRight w:val="0"/>
          <w:marTop w:val="0"/>
          <w:marBottom w:val="0"/>
          <w:divBdr>
            <w:top w:val="none" w:sz="0" w:space="0" w:color="auto"/>
            <w:left w:val="none" w:sz="0" w:space="0" w:color="auto"/>
            <w:bottom w:val="none" w:sz="0" w:space="0" w:color="auto"/>
            <w:right w:val="none" w:sz="0" w:space="0" w:color="auto"/>
          </w:divBdr>
        </w:div>
        <w:div w:id="1897156697">
          <w:marLeft w:val="640"/>
          <w:marRight w:val="0"/>
          <w:marTop w:val="0"/>
          <w:marBottom w:val="0"/>
          <w:divBdr>
            <w:top w:val="none" w:sz="0" w:space="0" w:color="auto"/>
            <w:left w:val="none" w:sz="0" w:space="0" w:color="auto"/>
            <w:bottom w:val="none" w:sz="0" w:space="0" w:color="auto"/>
            <w:right w:val="none" w:sz="0" w:space="0" w:color="auto"/>
          </w:divBdr>
        </w:div>
        <w:div w:id="2104379975">
          <w:marLeft w:val="640"/>
          <w:marRight w:val="0"/>
          <w:marTop w:val="0"/>
          <w:marBottom w:val="0"/>
          <w:divBdr>
            <w:top w:val="none" w:sz="0" w:space="0" w:color="auto"/>
            <w:left w:val="none" w:sz="0" w:space="0" w:color="auto"/>
            <w:bottom w:val="none" w:sz="0" w:space="0" w:color="auto"/>
            <w:right w:val="none" w:sz="0" w:space="0" w:color="auto"/>
          </w:divBdr>
        </w:div>
        <w:div w:id="859129021">
          <w:marLeft w:val="640"/>
          <w:marRight w:val="0"/>
          <w:marTop w:val="0"/>
          <w:marBottom w:val="0"/>
          <w:divBdr>
            <w:top w:val="none" w:sz="0" w:space="0" w:color="auto"/>
            <w:left w:val="none" w:sz="0" w:space="0" w:color="auto"/>
            <w:bottom w:val="none" w:sz="0" w:space="0" w:color="auto"/>
            <w:right w:val="none" w:sz="0" w:space="0" w:color="auto"/>
          </w:divBdr>
        </w:div>
        <w:div w:id="394933861">
          <w:marLeft w:val="640"/>
          <w:marRight w:val="0"/>
          <w:marTop w:val="0"/>
          <w:marBottom w:val="0"/>
          <w:divBdr>
            <w:top w:val="none" w:sz="0" w:space="0" w:color="auto"/>
            <w:left w:val="none" w:sz="0" w:space="0" w:color="auto"/>
            <w:bottom w:val="none" w:sz="0" w:space="0" w:color="auto"/>
            <w:right w:val="none" w:sz="0" w:space="0" w:color="auto"/>
          </w:divBdr>
        </w:div>
        <w:div w:id="1722748658">
          <w:marLeft w:val="640"/>
          <w:marRight w:val="0"/>
          <w:marTop w:val="0"/>
          <w:marBottom w:val="0"/>
          <w:divBdr>
            <w:top w:val="none" w:sz="0" w:space="0" w:color="auto"/>
            <w:left w:val="none" w:sz="0" w:space="0" w:color="auto"/>
            <w:bottom w:val="none" w:sz="0" w:space="0" w:color="auto"/>
            <w:right w:val="none" w:sz="0" w:space="0" w:color="auto"/>
          </w:divBdr>
        </w:div>
        <w:div w:id="1869635760">
          <w:marLeft w:val="640"/>
          <w:marRight w:val="0"/>
          <w:marTop w:val="0"/>
          <w:marBottom w:val="0"/>
          <w:divBdr>
            <w:top w:val="none" w:sz="0" w:space="0" w:color="auto"/>
            <w:left w:val="none" w:sz="0" w:space="0" w:color="auto"/>
            <w:bottom w:val="none" w:sz="0" w:space="0" w:color="auto"/>
            <w:right w:val="none" w:sz="0" w:space="0" w:color="auto"/>
          </w:divBdr>
        </w:div>
        <w:div w:id="1853954936">
          <w:marLeft w:val="640"/>
          <w:marRight w:val="0"/>
          <w:marTop w:val="0"/>
          <w:marBottom w:val="0"/>
          <w:divBdr>
            <w:top w:val="none" w:sz="0" w:space="0" w:color="auto"/>
            <w:left w:val="none" w:sz="0" w:space="0" w:color="auto"/>
            <w:bottom w:val="none" w:sz="0" w:space="0" w:color="auto"/>
            <w:right w:val="none" w:sz="0" w:space="0" w:color="auto"/>
          </w:divBdr>
        </w:div>
        <w:div w:id="1306815335">
          <w:marLeft w:val="640"/>
          <w:marRight w:val="0"/>
          <w:marTop w:val="0"/>
          <w:marBottom w:val="0"/>
          <w:divBdr>
            <w:top w:val="none" w:sz="0" w:space="0" w:color="auto"/>
            <w:left w:val="none" w:sz="0" w:space="0" w:color="auto"/>
            <w:bottom w:val="none" w:sz="0" w:space="0" w:color="auto"/>
            <w:right w:val="none" w:sz="0" w:space="0" w:color="auto"/>
          </w:divBdr>
        </w:div>
        <w:div w:id="2018580156">
          <w:marLeft w:val="640"/>
          <w:marRight w:val="0"/>
          <w:marTop w:val="0"/>
          <w:marBottom w:val="0"/>
          <w:divBdr>
            <w:top w:val="none" w:sz="0" w:space="0" w:color="auto"/>
            <w:left w:val="none" w:sz="0" w:space="0" w:color="auto"/>
            <w:bottom w:val="none" w:sz="0" w:space="0" w:color="auto"/>
            <w:right w:val="none" w:sz="0" w:space="0" w:color="auto"/>
          </w:divBdr>
        </w:div>
        <w:div w:id="1140195682">
          <w:marLeft w:val="640"/>
          <w:marRight w:val="0"/>
          <w:marTop w:val="0"/>
          <w:marBottom w:val="0"/>
          <w:divBdr>
            <w:top w:val="none" w:sz="0" w:space="0" w:color="auto"/>
            <w:left w:val="none" w:sz="0" w:space="0" w:color="auto"/>
            <w:bottom w:val="none" w:sz="0" w:space="0" w:color="auto"/>
            <w:right w:val="none" w:sz="0" w:space="0" w:color="auto"/>
          </w:divBdr>
        </w:div>
        <w:div w:id="564342178">
          <w:marLeft w:val="640"/>
          <w:marRight w:val="0"/>
          <w:marTop w:val="0"/>
          <w:marBottom w:val="0"/>
          <w:divBdr>
            <w:top w:val="none" w:sz="0" w:space="0" w:color="auto"/>
            <w:left w:val="none" w:sz="0" w:space="0" w:color="auto"/>
            <w:bottom w:val="none" w:sz="0" w:space="0" w:color="auto"/>
            <w:right w:val="none" w:sz="0" w:space="0" w:color="auto"/>
          </w:divBdr>
        </w:div>
        <w:div w:id="1200239117">
          <w:marLeft w:val="640"/>
          <w:marRight w:val="0"/>
          <w:marTop w:val="0"/>
          <w:marBottom w:val="0"/>
          <w:divBdr>
            <w:top w:val="none" w:sz="0" w:space="0" w:color="auto"/>
            <w:left w:val="none" w:sz="0" w:space="0" w:color="auto"/>
            <w:bottom w:val="none" w:sz="0" w:space="0" w:color="auto"/>
            <w:right w:val="none" w:sz="0" w:space="0" w:color="auto"/>
          </w:divBdr>
        </w:div>
        <w:div w:id="1088041877">
          <w:marLeft w:val="640"/>
          <w:marRight w:val="0"/>
          <w:marTop w:val="0"/>
          <w:marBottom w:val="0"/>
          <w:divBdr>
            <w:top w:val="none" w:sz="0" w:space="0" w:color="auto"/>
            <w:left w:val="none" w:sz="0" w:space="0" w:color="auto"/>
            <w:bottom w:val="none" w:sz="0" w:space="0" w:color="auto"/>
            <w:right w:val="none" w:sz="0" w:space="0" w:color="auto"/>
          </w:divBdr>
        </w:div>
        <w:div w:id="1731730099">
          <w:marLeft w:val="640"/>
          <w:marRight w:val="0"/>
          <w:marTop w:val="0"/>
          <w:marBottom w:val="0"/>
          <w:divBdr>
            <w:top w:val="none" w:sz="0" w:space="0" w:color="auto"/>
            <w:left w:val="none" w:sz="0" w:space="0" w:color="auto"/>
            <w:bottom w:val="none" w:sz="0" w:space="0" w:color="auto"/>
            <w:right w:val="none" w:sz="0" w:space="0" w:color="auto"/>
          </w:divBdr>
        </w:div>
        <w:div w:id="1612936770">
          <w:marLeft w:val="640"/>
          <w:marRight w:val="0"/>
          <w:marTop w:val="0"/>
          <w:marBottom w:val="0"/>
          <w:divBdr>
            <w:top w:val="none" w:sz="0" w:space="0" w:color="auto"/>
            <w:left w:val="none" w:sz="0" w:space="0" w:color="auto"/>
            <w:bottom w:val="none" w:sz="0" w:space="0" w:color="auto"/>
            <w:right w:val="none" w:sz="0" w:space="0" w:color="auto"/>
          </w:divBdr>
        </w:div>
        <w:div w:id="2044138013">
          <w:marLeft w:val="640"/>
          <w:marRight w:val="0"/>
          <w:marTop w:val="0"/>
          <w:marBottom w:val="0"/>
          <w:divBdr>
            <w:top w:val="none" w:sz="0" w:space="0" w:color="auto"/>
            <w:left w:val="none" w:sz="0" w:space="0" w:color="auto"/>
            <w:bottom w:val="none" w:sz="0" w:space="0" w:color="auto"/>
            <w:right w:val="none" w:sz="0" w:space="0" w:color="auto"/>
          </w:divBdr>
        </w:div>
        <w:div w:id="2006742165">
          <w:marLeft w:val="640"/>
          <w:marRight w:val="0"/>
          <w:marTop w:val="0"/>
          <w:marBottom w:val="0"/>
          <w:divBdr>
            <w:top w:val="none" w:sz="0" w:space="0" w:color="auto"/>
            <w:left w:val="none" w:sz="0" w:space="0" w:color="auto"/>
            <w:bottom w:val="none" w:sz="0" w:space="0" w:color="auto"/>
            <w:right w:val="none" w:sz="0" w:space="0" w:color="auto"/>
          </w:divBdr>
        </w:div>
        <w:div w:id="387803494">
          <w:marLeft w:val="640"/>
          <w:marRight w:val="0"/>
          <w:marTop w:val="0"/>
          <w:marBottom w:val="0"/>
          <w:divBdr>
            <w:top w:val="none" w:sz="0" w:space="0" w:color="auto"/>
            <w:left w:val="none" w:sz="0" w:space="0" w:color="auto"/>
            <w:bottom w:val="none" w:sz="0" w:space="0" w:color="auto"/>
            <w:right w:val="none" w:sz="0" w:space="0" w:color="auto"/>
          </w:divBdr>
        </w:div>
        <w:div w:id="525682256">
          <w:marLeft w:val="640"/>
          <w:marRight w:val="0"/>
          <w:marTop w:val="0"/>
          <w:marBottom w:val="0"/>
          <w:divBdr>
            <w:top w:val="none" w:sz="0" w:space="0" w:color="auto"/>
            <w:left w:val="none" w:sz="0" w:space="0" w:color="auto"/>
            <w:bottom w:val="none" w:sz="0" w:space="0" w:color="auto"/>
            <w:right w:val="none" w:sz="0" w:space="0" w:color="auto"/>
          </w:divBdr>
        </w:div>
        <w:div w:id="181482811">
          <w:marLeft w:val="640"/>
          <w:marRight w:val="0"/>
          <w:marTop w:val="0"/>
          <w:marBottom w:val="0"/>
          <w:divBdr>
            <w:top w:val="none" w:sz="0" w:space="0" w:color="auto"/>
            <w:left w:val="none" w:sz="0" w:space="0" w:color="auto"/>
            <w:bottom w:val="none" w:sz="0" w:space="0" w:color="auto"/>
            <w:right w:val="none" w:sz="0" w:space="0" w:color="auto"/>
          </w:divBdr>
        </w:div>
        <w:div w:id="811219667">
          <w:marLeft w:val="640"/>
          <w:marRight w:val="0"/>
          <w:marTop w:val="0"/>
          <w:marBottom w:val="0"/>
          <w:divBdr>
            <w:top w:val="none" w:sz="0" w:space="0" w:color="auto"/>
            <w:left w:val="none" w:sz="0" w:space="0" w:color="auto"/>
            <w:bottom w:val="none" w:sz="0" w:space="0" w:color="auto"/>
            <w:right w:val="none" w:sz="0" w:space="0" w:color="auto"/>
          </w:divBdr>
        </w:div>
        <w:div w:id="1551988834">
          <w:marLeft w:val="640"/>
          <w:marRight w:val="0"/>
          <w:marTop w:val="0"/>
          <w:marBottom w:val="0"/>
          <w:divBdr>
            <w:top w:val="none" w:sz="0" w:space="0" w:color="auto"/>
            <w:left w:val="none" w:sz="0" w:space="0" w:color="auto"/>
            <w:bottom w:val="none" w:sz="0" w:space="0" w:color="auto"/>
            <w:right w:val="none" w:sz="0" w:space="0" w:color="auto"/>
          </w:divBdr>
        </w:div>
        <w:div w:id="1945382247">
          <w:marLeft w:val="640"/>
          <w:marRight w:val="0"/>
          <w:marTop w:val="0"/>
          <w:marBottom w:val="0"/>
          <w:divBdr>
            <w:top w:val="none" w:sz="0" w:space="0" w:color="auto"/>
            <w:left w:val="none" w:sz="0" w:space="0" w:color="auto"/>
            <w:bottom w:val="none" w:sz="0" w:space="0" w:color="auto"/>
            <w:right w:val="none" w:sz="0" w:space="0" w:color="auto"/>
          </w:divBdr>
        </w:div>
        <w:div w:id="1612861183">
          <w:marLeft w:val="640"/>
          <w:marRight w:val="0"/>
          <w:marTop w:val="0"/>
          <w:marBottom w:val="0"/>
          <w:divBdr>
            <w:top w:val="none" w:sz="0" w:space="0" w:color="auto"/>
            <w:left w:val="none" w:sz="0" w:space="0" w:color="auto"/>
            <w:bottom w:val="none" w:sz="0" w:space="0" w:color="auto"/>
            <w:right w:val="none" w:sz="0" w:space="0" w:color="auto"/>
          </w:divBdr>
        </w:div>
        <w:div w:id="621882916">
          <w:marLeft w:val="640"/>
          <w:marRight w:val="0"/>
          <w:marTop w:val="0"/>
          <w:marBottom w:val="0"/>
          <w:divBdr>
            <w:top w:val="none" w:sz="0" w:space="0" w:color="auto"/>
            <w:left w:val="none" w:sz="0" w:space="0" w:color="auto"/>
            <w:bottom w:val="none" w:sz="0" w:space="0" w:color="auto"/>
            <w:right w:val="none" w:sz="0" w:space="0" w:color="auto"/>
          </w:divBdr>
        </w:div>
        <w:div w:id="599070595">
          <w:marLeft w:val="640"/>
          <w:marRight w:val="0"/>
          <w:marTop w:val="0"/>
          <w:marBottom w:val="0"/>
          <w:divBdr>
            <w:top w:val="none" w:sz="0" w:space="0" w:color="auto"/>
            <w:left w:val="none" w:sz="0" w:space="0" w:color="auto"/>
            <w:bottom w:val="none" w:sz="0" w:space="0" w:color="auto"/>
            <w:right w:val="none" w:sz="0" w:space="0" w:color="auto"/>
          </w:divBdr>
        </w:div>
        <w:div w:id="2035879769">
          <w:marLeft w:val="640"/>
          <w:marRight w:val="0"/>
          <w:marTop w:val="0"/>
          <w:marBottom w:val="0"/>
          <w:divBdr>
            <w:top w:val="none" w:sz="0" w:space="0" w:color="auto"/>
            <w:left w:val="none" w:sz="0" w:space="0" w:color="auto"/>
            <w:bottom w:val="none" w:sz="0" w:space="0" w:color="auto"/>
            <w:right w:val="none" w:sz="0" w:space="0" w:color="auto"/>
          </w:divBdr>
        </w:div>
        <w:div w:id="1757097277">
          <w:marLeft w:val="640"/>
          <w:marRight w:val="0"/>
          <w:marTop w:val="0"/>
          <w:marBottom w:val="0"/>
          <w:divBdr>
            <w:top w:val="none" w:sz="0" w:space="0" w:color="auto"/>
            <w:left w:val="none" w:sz="0" w:space="0" w:color="auto"/>
            <w:bottom w:val="none" w:sz="0" w:space="0" w:color="auto"/>
            <w:right w:val="none" w:sz="0" w:space="0" w:color="auto"/>
          </w:divBdr>
        </w:div>
        <w:div w:id="90398591">
          <w:marLeft w:val="640"/>
          <w:marRight w:val="0"/>
          <w:marTop w:val="0"/>
          <w:marBottom w:val="0"/>
          <w:divBdr>
            <w:top w:val="none" w:sz="0" w:space="0" w:color="auto"/>
            <w:left w:val="none" w:sz="0" w:space="0" w:color="auto"/>
            <w:bottom w:val="none" w:sz="0" w:space="0" w:color="auto"/>
            <w:right w:val="none" w:sz="0" w:space="0" w:color="auto"/>
          </w:divBdr>
        </w:div>
        <w:div w:id="1031879066">
          <w:marLeft w:val="640"/>
          <w:marRight w:val="0"/>
          <w:marTop w:val="0"/>
          <w:marBottom w:val="0"/>
          <w:divBdr>
            <w:top w:val="none" w:sz="0" w:space="0" w:color="auto"/>
            <w:left w:val="none" w:sz="0" w:space="0" w:color="auto"/>
            <w:bottom w:val="none" w:sz="0" w:space="0" w:color="auto"/>
            <w:right w:val="none" w:sz="0" w:space="0" w:color="auto"/>
          </w:divBdr>
        </w:div>
        <w:div w:id="1790973150">
          <w:marLeft w:val="640"/>
          <w:marRight w:val="0"/>
          <w:marTop w:val="0"/>
          <w:marBottom w:val="0"/>
          <w:divBdr>
            <w:top w:val="none" w:sz="0" w:space="0" w:color="auto"/>
            <w:left w:val="none" w:sz="0" w:space="0" w:color="auto"/>
            <w:bottom w:val="none" w:sz="0" w:space="0" w:color="auto"/>
            <w:right w:val="none" w:sz="0" w:space="0" w:color="auto"/>
          </w:divBdr>
        </w:div>
        <w:div w:id="189953823">
          <w:marLeft w:val="640"/>
          <w:marRight w:val="0"/>
          <w:marTop w:val="0"/>
          <w:marBottom w:val="0"/>
          <w:divBdr>
            <w:top w:val="none" w:sz="0" w:space="0" w:color="auto"/>
            <w:left w:val="none" w:sz="0" w:space="0" w:color="auto"/>
            <w:bottom w:val="none" w:sz="0" w:space="0" w:color="auto"/>
            <w:right w:val="none" w:sz="0" w:space="0" w:color="auto"/>
          </w:divBdr>
        </w:div>
        <w:div w:id="360323427">
          <w:marLeft w:val="640"/>
          <w:marRight w:val="0"/>
          <w:marTop w:val="0"/>
          <w:marBottom w:val="0"/>
          <w:divBdr>
            <w:top w:val="none" w:sz="0" w:space="0" w:color="auto"/>
            <w:left w:val="none" w:sz="0" w:space="0" w:color="auto"/>
            <w:bottom w:val="none" w:sz="0" w:space="0" w:color="auto"/>
            <w:right w:val="none" w:sz="0" w:space="0" w:color="auto"/>
          </w:divBdr>
        </w:div>
        <w:div w:id="2055961603">
          <w:marLeft w:val="640"/>
          <w:marRight w:val="0"/>
          <w:marTop w:val="0"/>
          <w:marBottom w:val="0"/>
          <w:divBdr>
            <w:top w:val="none" w:sz="0" w:space="0" w:color="auto"/>
            <w:left w:val="none" w:sz="0" w:space="0" w:color="auto"/>
            <w:bottom w:val="none" w:sz="0" w:space="0" w:color="auto"/>
            <w:right w:val="none" w:sz="0" w:space="0" w:color="auto"/>
          </w:divBdr>
        </w:div>
        <w:div w:id="506597585">
          <w:marLeft w:val="640"/>
          <w:marRight w:val="0"/>
          <w:marTop w:val="0"/>
          <w:marBottom w:val="0"/>
          <w:divBdr>
            <w:top w:val="none" w:sz="0" w:space="0" w:color="auto"/>
            <w:left w:val="none" w:sz="0" w:space="0" w:color="auto"/>
            <w:bottom w:val="none" w:sz="0" w:space="0" w:color="auto"/>
            <w:right w:val="none" w:sz="0" w:space="0" w:color="auto"/>
          </w:divBdr>
        </w:div>
        <w:div w:id="854461316">
          <w:marLeft w:val="640"/>
          <w:marRight w:val="0"/>
          <w:marTop w:val="0"/>
          <w:marBottom w:val="0"/>
          <w:divBdr>
            <w:top w:val="none" w:sz="0" w:space="0" w:color="auto"/>
            <w:left w:val="none" w:sz="0" w:space="0" w:color="auto"/>
            <w:bottom w:val="none" w:sz="0" w:space="0" w:color="auto"/>
            <w:right w:val="none" w:sz="0" w:space="0" w:color="auto"/>
          </w:divBdr>
        </w:div>
        <w:div w:id="1153792935">
          <w:marLeft w:val="640"/>
          <w:marRight w:val="0"/>
          <w:marTop w:val="0"/>
          <w:marBottom w:val="0"/>
          <w:divBdr>
            <w:top w:val="none" w:sz="0" w:space="0" w:color="auto"/>
            <w:left w:val="none" w:sz="0" w:space="0" w:color="auto"/>
            <w:bottom w:val="none" w:sz="0" w:space="0" w:color="auto"/>
            <w:right w:val="none" w:sz="0" w:space="0" w:color="auto"/>
          </w:divBdr>
        </w:div>
        <w:div w:id="1727798313">
          <w:marLeft w:val="640"/>
          <w:marRight w:val="0"/>
          <w:marTop w:val="0"/>
          <w:marBottom w:val="0"/>
          <w:divBdr>
            <w:top w:val="none" w:sz="0" w:space="0" w:color="auto"/>
            <w:left w:val="none" w:sz="0" w:space="0" w:color="auto"/>
            <w:bottom w:val="none" w:sz="0" w:space="0" w:color="auto"/>
            <w:right w:val="none" w:sz="0" w:space="0" w:color="auto"/>
          </w:divBdr>
        </w:div>
        <w:div w:id="1440758024">
          <w:marLeft w:val="640"/>
          <w:marRight w:val="0"/>
          <w:marTop w:val="0"/>
          <w:marBottom w:val="0"/>
          <w:divBdr>
            <w:top w:val="none" w:sz="0" w:space="0" w:color="auto"/>
            <w:left w:val="none" w:sz="0" w:space="0" w:color="auto"/>
            <w:bottom w:val="none" w:sz="0" w:space="0" w:color="auto"/>
            <w:right w:val="none" w:sz="0" w:space="0" w:color="auto"/>
          </w:divBdr>
        </w:div>
        <w:div w:id="306710443">
          <w:marLeft w:val="640"/>
          <w:marRight w:val="0"/>
          <w:marTop w:val="0"/>
          <w:marBottom w:val="0"/>
          <w:divBdr>
            <w:top w:val="none" w:sz="0" w:space="0" w:color="auto"/>
            <w:left w:val="none" w:sz="0" w:space="0" w:color="auto"/>
            <w:bottom w:val="none" w:sz="0" w:space="0" w:color="auto"/>
            <w:right w:val="none" w:sz="0" w:space="0" w:color="auto"/>
          </w:divBdr>
        </w:div>
        <w:div w:id="1214389275">
          <w:marLeft w:val="640"/>
          <w:marRight w:val="0"/>
          <w:marTop w:val="0"/>
          <w:marBottom w:val="0"/>
          <w:divBdr>
            <w:top w:val="none" w:sz="0" w:space="0" w:color="auto"/>
            <w:left w:val="none" w:sz="0" w:space="0" w:color="auto"/>
            <w:bottom w:val="none" w:sz="0" w:space="0" w:color="auto"/>
            <w:right w:val="none" w:sz="0" w:space="0" w:color="auto"/>
          </w:divBdr>
        </w:div>
        <w:div w:id="1524904193">
          <w:marLeft w:val="640"/>
          <w:marRight w:val="0"/>
          <w:marTop w:val="0"/>
          <w:marBottom w:val="0"/>
          <w:divBdr>
            <w:top w:val="none" w:sz="0" w:space="0" w:color="auto"/>
            <w:left w:val="none" w:sz="0" w:space="0" w:color="auto"/>
            <w:bottom w:val="none" w:sz="0" w:space="0" w:color="auto"/>
            <w:right w:val="none" w:sz="0" w:space="0" w:color="auto"/>
          </w:divBdr>
        </w:div>
        <w:div w:id="2081250372">
          <w:marLeft w:val="640"/>
          <w:marRight w:val="0"/>
          <w:marTop w:val="0"/>
          <w:marBottom w:val="0"/>
          <w:divBdr>
            <w:top w:val="none" w:sz="0" w:space="0" w:color="auto"/>
            <w:left w:val="none" w:sz="0" w:space="0" w:color="auto"/>
            <w:bottom w:val="none" w:sz="0" w:space="0" w:color="auto"/>
            <w:right w:val="none" w:sz="0" w:space="0" w:color="auto"/>
          </w:divBdr>
        </w:div>
        <w:div w:id="1192958304">
          <w:marLeft w:val="640"/>
          <w:marRight w:val="0"/>
          <w:marTop w:val="0"/>
          <w:marBottom w:val="0"/>
          <w:divBdr>
            <w:top w:val="none" w:sz="0" w:space="0" w:color="auto"/>
            <w:left w:val="none" w:sz="0" w:space="0" w:color="auto"/>
            <w:bottom w:val="none" w:sz="0" w:space="0" w:color="auto"/>
            <w:right w:val="none" w:sz="0" w:space="0" w:color="auto"/>
          </w:divBdr>
        </w:div>
        <w:div w:id="429156396">
          <w:marLeft w:val="640"/>
          <w:marRight w:val="0"/>
          <w:marTop w:val="0"/>
          <w:marBottom w:val="0"/>
          <w:divBdr>
            <w:top w:val="none" w:sz="0" w:space="0" w:color="auto"/>
            <w:left w:val="none" w:sz="0" w:space="0" w:color="auto"/>
            <w:bottom w:val="none" w:sz="0" w:space="0" w:color="auto"/>
            <w:right w:val="none" w:sz="0" w:space="0" w:color="auto"/>
          </w:divBdr>
        </w:div>
        <w:div w:id="2081444603">
          <w:marLeft w:val="640"/>
          <w:marRight w:val="0"/>
          <w:marTop w:val="0"/>
          <w:marBottom w:val="0"/>
          <w:divBdr>
            <w:top w:val="none" w:sz="0" w:space="0" w:color="auto"/>
            <w:left w:val="none" w:sz="0" w:space="0" w:color="auto"/>
            <w:bottom w:val="none" w:sz="0" w:space="0" w:color="auto"/>
            <w:right w:val="none" w:sz="0" w:space="0" w:color="auto"/>
          </w:divBdr>
        </w:div>
        <w:div w:id="373043852">
          <w:marLeft w:val="640"/>
          <w:marRight w:val="0"/>
          <w:marTop w:val="0"/>
          <w:marBottom w:val="0"/>
          <w:divBdr>
            <w:top w:val="none" w:sz="0" w:space="0" w:color="auto"/>
            <w:left w:val="none" w:sz="0" w:space="0" w:color="auto"/>
            <w:bottom w:val="none" w:sz="0" w:space="0" w:color="auto"/>
            <w:right w:val="none" w:sz="0" w:space="0" w:color="auto"/>
          </w:divBdr>
        </w:div>
        <w:div w:id="1085493594">
          <w:marLeft w:val="640"/>
          <w:marRight w:val="0"/>
          <w:marTop w:val="0"/>
          <w:marBottom w:val="0"/>
          <w:divBdr>
            <w:top w:val="none" w:sz="0" w:space="0" w:color="auto"/>
            <w:left w:val="none" w:sz="0" w:space="0" w:color="auto"/>
            <w:bottom w:val="none" w:sz="0" w:space="0" w:color="auto"/>
            <w:right w:val="none" w:sz="0" w:space="0" w:color="auto"/>
          </w:divBdr>
        </w:div>
        <w:div w:id="2146503234">
          <w:marLeft w:val="640"/>
          <w:marRight w:val="0"/>
          <w:marTop w:val="0"/>
          <w:marBottom w:val="0"/>
          <w:divBdr>
            <w:top w:val="none" w:sz="0" w:space="0" w:color="auto"/>
            <w:left w:val="none" w:sz="0" w:space="0" w:color="auto"/>
            <w:bottom w:val="none" w:sz="0" w:space="0" w:color="auto"/>
            <w:right w:val="none" w:sz="0" w:space="0" w:color="auto"/>
          </w:divBdr>
        </w:div>
        <w:div w:id="385493218">
          <w:marLeft w:val="640"/>
          <w:marRight w:val="0"/>
          <w:marTop w:val="0"/>
          <w:marBottom w:val="0"/>
          <w:divBdr>
            <w:top w:val="none" w:sz="0" w:space="0" w:color="auto"/>
            <w:left w:val="none" w:sz="0" w:space="0" w:color="auto"/>
            <w:bottom w:val="none" w:sz="0" w:space="0" w:color="auto"/>
            <w:right w:val="none" w:sz="0" w:space="0" w:color="auto"/>
          </w:divBdr>
        </w:div>
        <w:div w:id="1827939587">
          <w:marLeft w:val="640"/>
          <w:marRight w:val="0"/>
          <w:marTop w:val="0"/>
          <w:marBottom w:val="0"/>
          <w:divBdr>
            <w:top w:val="none" w:sz="0" w:space="0" w:color="auto"/>
            <w:left w:val="none" w:sz="0" w:space="0" w:color="auto"/>
            <w:bottom w:val="none" w:sz="0" w:space="0" w:color="auto"/>
            <w:right w:val="none" w:sz="0" w:space="0" w:color="auto"/>
          </w:divBdr>
        </w:div>
        <w:div w:id="1956524285">
          <w:marLeft w:val="640"/>
          <w:marRight w:val="0"/>
          <w:marTop w:val="0"/>
          <w:marBottom w:val="0"/>
          <w:divBdr>
            <w:top w:val="none" w:sz="0" w:space="0" w:color="auto"/>
            <w:left w:val="none" w:sz="0" w:space="0" w:color="auto"/>
            <w:bottom w:val="none" w:sz="0" w:space="0" w:color="auto"/>
            <w:right w:val="none" w:sz="0" w:space="0" w:color="auto"/>
          </w:divBdr>
        </w:div>
        <w:div w:id="1872498325">
          <w:marLeft w:val="640"/>
          <w:marRight w:val="0"/>
          <w:marTop w:val="0"/>
          <w:marBottom w:val="0"/>
          <w:divBdr>
            <w:top w:val="none" w:sz="0" w:space="0" w:color="auto"/>
            <w:left w:val="none" w:sz="0" w:space="0" w:color="auto"/>
            <w:bottom w:val="none" w:sz="0" w:space="0" w:color="auto"/>
            <w:right w:val="none" w:sz="0" w:space="0" w:color="auto"/>
          </w:divBdr>
        </w:div>
        <w:div w:id="1979070165">
          <w:marLeft w:val="640"/>
          <w:marRight w:val="0"/>
          <w:marTop w:val="0"/>
          <w:marBottom w:val="0"/>
          <w:divBdr>
            <w:top w:val="none" w:sz="0" w:space="0" w:color="auto"/>
            <w:left w:val="none" w:sz="0" w:space="0" w:color="auto"/>
            <w:bottom w:val="none" w:sz="0" w:space="0" w:color="auto"/>
            <w:right w:val="none" w:sz="0" w:space="0" w:color="auto"/>
          </w:divBdr>
        </w:div>
        <w:div w:id="821965147">
          <w:marLeft w:val="640"/>
          <w:marRight w:val="0"/>
          <w:marTop w:val="0"/>
          <w:marBottom w:val="0"/>
          <w:divBdr>
            <w:top w:val="none" w:sz="0" w:space="0" w:color="auto"/>
            <w:left w:val="none" w:sz="0" w:space="0" w:color="auto"/>
            <w:bottom w:val="none" w:sz="0" w:space="0" w:color="auto"/>
            <w:right w:val="none" w:sz="0" w:space="0" w:color="auto"/>
          </w:divBdr>
        </w:div>
        <w:div w:id="2057579368">
          <w:marLeft w:val="640"/>
          <w:marRight w:val="0"/>
          <w:marTop w:val="0"/>
          <w:marBottom w:val="0"/>
          <w:divBdr>
            <w:top w:val="none" w:sz="0" w:space="0" w:color="auto"/>
            <w:left w:val="none" w:sz="0" w:space="0" w:color="auto"/>
            <w:bottom w:val="none" w:sz="0" w:space="0" w:color="auto"/>
            <w:right w:val="none" w:sz="0" w:space="0" w:color="auto"/>
          </w:divBdr>
        </w:div>
        <w:div w:id="1329332523">
          <w:marLeft w:val="640"/>
          <w:marRight w:val="0"/>
          <w:marTop w:val="0"/>
          <w:marBottom w:val="0"/>
          <w:divBdr>
            <w:top w:val="none" w:sz="0" w:space="0" w:color="auto"/>
            <w:left w:val="none" w:sz="0" w:space="0" w:color="auto"/>
            <w:bottom w:val="none" w:sz="0" w:space="0" w:color="auto"/>
            <w:right w:val="none" w:sz="0" w:space="0" w:color="auto"/>
          </w:divBdr>
        </w:div>
        <w:div w:id="1477606647">
          <w:marLeft w:val="640"/>
          <w:marRight w:val="0"/>
          <w:marTop w:val="0"/>
          <w:marBottom w:val="0"/>
          <w:divBdr>
            <w:top w:val="none" w:sz="0" w:space="0" w:color="auto"/>
            <w:left w:val="none" w:sz="0" w:space="0" w:color="auto"/>
            <w:bottom w:val="none" w:sz="0" w:space="0" w:color="auto"/>
            <w:right w:val="none" w:sz="0" w:space="0" w:color="auto"/>
          </w:divBdr>
        </w:div>
        <w:div w:id="1011447219">
          <w:marLeft w:val="640"/>
          <w:marRight w:val="0"/>
          <w:marTop w:val="0"/>
          <w:marBottom w:val="0"/>
          <w:divBdr>
            <w:top w:val="none" w:sz="0" w:space="0" w:color="auto"/>
            <w:left w:val="none" w:sz="0" w:space="0" w:color="auto"/>
            <w:bottom w:val="none" w:sz="0" w:space="0" w:color="auto"/>
            <w:right w:val="none" w:sz="0" w:space="0" w:color="auto"/>
          </w:divBdr>
        </w:div>
        <w:div w:id="164828184">
          <w:marLeft w:val="640"/>
          <w:marRight w:val="0"/>
          <w:marTop w:val="0"/>
          <w:marBottom w:val="0"/>
          <w:divBdr>
            <w:top w:val="none" w:sz="0" w:space="0" w:color="auto"/>
            <w:left w:val="none" w:sz="0" w:space="0" w:color="auto"/>
            <w:bottom w:val="none" w:sz="0" w:space="0" w:color="auto"/>
            <w:right w:val="none" w:sz="0" w:space="0" w:color="auto"/>
          </w:divBdr>
        </w:div>
        <w:div w:id="2096586176">
          <w:marLeft w:val="640"/>
          <w:marRight w:val="0"/>
          <w:marTop w:val="0"/>
          <w:marBottom w:val="0"/>
          <w:divBdr>
            <w:top w:val="none" w:sz="0" w:space="0" w:color="auto"/>
            <w:left w:val="none" w:sz="0" w:space="0" w:color="auto"/>
            <w:bottom w:val="none" w:sz="0" w:space="0" w:color="auto"/>
            <w:right w:val="none" w:sz="0" w:space="0" w:color="auto"/>
          </w:divBdr>
        </w:div>
        <w:div w:id="618292662">
          <w:marLeft w:val="640"/>
          <w:marRight w:val="0"/>
          <w:marTop w:val="0"/>
          <w:marBottom w:val="0"/>
          <w:divBdr>
            <w:top w:val="none" w:sz="0" w:space="0" w:color="auto"/>
            <w:left w:val="none" w:sz="0" w:space="0" w:color="auto"/>
            <w:bottom w:val="none" w:sz="0" w:space="0" w:color="auto"/>
            <w:right w:val="none" w:sz="0" w:space="0" w:color="auto"/>
          </w:divBdr>
        </w:div>
        <w:div w:id="744379405">
          <w:marLeft w:val="640"/>
          <w:marRight w:val="0"/>
          <w:marTop w:val="0"/>
          <w:marBottom w:val="0"/>
          <w:divBdr>
            <w:top w:val="none" w:sz="0" w:space="0" w:color="auto"/>
            <w:left w:val="none" w:sz="0" w:space="0" w:color="auto"/>
            <w:bottom w:val="none" w:sz="0" w:space="0" w:color="auto"/>
            <w:right w:val="none" w:sz="0" w:space="0" w:color="auto"/>
          </w:divBdr>
        </w:div>
        <w:div w:id="371733999">
          <w:marLeft w:val="640"/>
          <w:marRight w:val="0"/>
          <w:marTop w:val="0"/>
          <w:marBottom w:val="0"/>
          <w:divBdr>
            <w:top w:val="none" w:sz="0" w:space="0" w:color="auto"/>
            <w:left w:val="none" w:sz="0" w:space="0" w:color="auto"/>
            <w:bottom w:val="none" w:sz="0" w:space="0" w:color="auto"/>
            <w:right w:val="none" w:sz="0" w:space="0" w:color="auto"/>
          </w:divBdr>
        </w:div>
        <w:div w:id="708185244">
          <w:marLeft w:val="640"/>
          <w:marRight w:val="0"/>
          <w:marTop w:val="0"/>
          <w:marBottom w:val="0"/>
          <w:divBdr>
            <w:top w:val="none" w:sz="0" w:space="0" w:color="auto"/>
            <w:left w:val="none" w:sz="0" w:space="0" w:color="auto"/>
            <w:bottom w:val="none" w:sz="0" w:space="0" w:color="auto"/>
            <w:right w:val="none" w:sz="0" w:space="0" w:color="auto"/>
          </w:divBdr>
        </w:div>
        <w:div w:id="1255822836">
          <w:marLeft w:val="640"/>
          <w:marRight w:val="0"/>
          <w:marTop w:val="0"/>
          <w:marBottom w:val="0"/>
          <w:divBdr>
            <w:top w:val="none" w:sz="0" w:space="0" w:color="auto"/>
            <w:left w:val="none" w:sz="0" w:space="0" w:color="auto"/>
            <w:bottom w:val="none" w:sz="0" w:space="0" w:color="auto"/>
            <w:right w:val="none" w:sz="0" w:space="0" w:color="auto"/>
          </w:divBdr>
        </w:div>
        <w:div w:id="509636670">
          <w:marLeft w:val="640"/>
          <w:marRight w:val="0"/>
          <w:marTop w:val="0"/>
          <w:marBottom w:val="0"/>
          <w:divBdr>
            <w:top w:val="none" w:sz="0" w:space="0" w:color="auto"/>
            <w:left w:val="none" w:sz="0" w:space="0" w:color="auto"/>
            <w:bottom w:val="none" w:sz="0" w:space="0" w:color="auto"/>
            <w:right w:val="none" w:sz="0" w:space="0" w:color="auto"/>
          </w:divBdr>
        </w:div>
        <w:div w:id="347757046">
          <w:marLeft w:val="640"/>
          <w:marRight w:val="0"/>
          <w:marTop w:val="0"/>
          <w:marBottom w:val="0"/>
          <w:divBdr>
            <w:top w:val="none" w:sz="0" w:space="0" w:color="auto"/>
            <w:left w:val="none" w:sz="0" w:space="0" w:color="auto"/>
            <w:bottom w:val="none" w:sz="0" w:space="0" w:color="auto"/>
            <w:right w:val="none" w:sz="0" w:space="0" w:color="auto"/>
          </w:divBdr>
        </w:div>
        <w:div w:id="1410881350">
          <w:marLeft w:val="640"/>
          <w:marRight w:val="0"/>
          <w:marTop w:val="0"/>
          <w:marBottom w:val="0"/>
          <w:divBdr>
            <w:top w:val="none" w:sz="0" w:space="0" w:color="auto"/>
            <w:left w:val="none" w:sz="0" w:space="0" w:color="auto"/>
            <w:bottom w:val="none" w:sz="0" w:space="0" w:color="auto"/>
            <w:right w:val="none" w:sz="0" w:space="0" w:color="auto"/>
          </w:divBdr>
        </w:div>
        <w:div w:id="763577546">
          <w:marLeft w:val="640"/>
          <w:marRight w:val="0"/>
          <w:marTop w:val="0"/>
          <w:marBottom w:val="0"/>
          <w:divBdr>
            <w:top w:val="none" w:sz="0" w:space="0" w:color="auto"/>
            <w:left w:val="none" w:sz="0" w:space="0" w:color="auto"/>
            <w:bottom w:val="none" w:sz="0" w:space="0" w:color="auto"/>
            <w:right w:val="none" w:sz="0" w:space="0" w:color="auto"/>
          </w:divBdr>
        </w:div>
        <w:div w:id="302581318">
          <w:marLeft w:val="640"/>
          <w:marRight w:val="0"/>
          <w:marTop w:val="0"/>
          <w:marBottom w:val="0"/>
          <w:divBdr>
            <w:top w:val="none" w:sz="0" w:space="0" w:color="auto"/>
            <w:left w:val="none" w:sz="0" w:space="0" w:color="auto"/>
            <w:bottom w:val="none" w:sz="0" w:space="0" w:color="auto"/>
            <w:right w:val="none" w:sz="0" w:space="0" w:color="auto"/>
          </w:divBdr>
        </w:div>
        <w:div w:id="1112432448">
          <w:marLeft w:val="640"/>
          <w:marRight w:val="0"/>
          <w:marTop w:val="0"/>
          <w:marBottom w:val="0"/>
          <w:divBdr>
            <w:top w:val="none" w:sz="0" w:space="0" w:color="auto"/>
            <w:left w:val="none" w:sz="0" w:space="0" w:color="auto"/>
            <w:bottom w:val="none" w:sz="0" w:space="0" w:color="auto"/>
            <w:right w:val="none" w:sz="0" w:space="0" w:color="auto"/>
          </w:divBdr>
        </w:div>
        <w:div w:id="999237779">
          <w:marLeft w:val="640"/>
          <w:marRight w:val="0"/>
          <w:marTop w:val="0"/>
          <w:marBottom w:val="0"/>
          <w:divBdr>
            <w:top w:val="none" w:sz="0" w:space="0" w:color="auto"/>
            <w:left w:val="none" w:sz="0" w:space="0" w:color="auto"/>
            <w:bottom w:val="none" w:sz="0" w:space="0" w:color="auto"/>
            <w:right w:val="none" w:sz="0" w:space="0" w:color="auto"/>
          </w:divBdr>
        </w:div>
        <w:div w:id="556476300">
          <w:marLeft w:val="640"/>
          <w:marRight w:val="0"/>
          <w:marTop w:val="0"/>
          <w:marBottom w:val="0"/>
          <w:divBdr>
            <w:top w:val="none" w:sz="0" w:space="0" w:color="auto"/>
            <w:left w:val="none" w:sz="0" w:space="0" w:color="auto"/>
            <w:bottom w:val="none" w:sz="0" w:space="0" w:color="auto"/>
            <w:right w:val="none" w:sz="0" w:space="0" w:color="auto"/>
          </w:divBdr>
        </w:div>
        <w:div w:id="1143429444">
          <w:marLeft w:val="640"/>
          <w:marRight w:val="0"/>
          <w:marTop w:val="0"/>
          <w:marBottom w:val="0"/>
          <w:divBdr>
            <w:top w:val="none" w:sz="0" w:space="0" w:color="auto"/>
            <w:left w:val="none" w:sz="0" w:space="0" w:color="auto"/>
            <w:bottom w:val="none" w:sz="0" w:space="0" w:color="auto"/>
            <w:right w:val="none" w:sz="0" w:space="0" w:color="auto"/>
          </w:divBdr>
        </w:div>
        <w:div w:id="974259914">
          <w:marLeft w:val="640"/>
          <w:marRight w:val="0"/>
          <w:marTop w:val="0"/>
          <w:marBottom w:val="0"/>
          <w:divBdr>
            <w:top w:val="none" w:sz="0" w:space="0" w:color="auto"/>
            <w:left w:val="none" w:sz="0" w:space="0" w:color="auto"/>
            <w:bottom w:val="none" w:sz="0" w:space="0" w:color="auto"/>
            <w:right w:val="none" w:sz="0" w:space="0" w:color="auto"/>
          </w:divBdr>
        </w:div>
        <w:div w:id="1938246533">
          <w:marLeft w:val="640"/>
          <w:marRight w:val="0"/>
          <w:marTop w:val="0"/>
          <w:marBottom w:val="0"/>
          <w:divBdr>
            <w:top w:val="none" w:sz="0" w:space="0" w:color="auto"/>
            <w:left w:val="none" w:sz="0" w:space="0" w:color="auto"/>
            <w:bottom w:val="none" w:sz="0" w:space="0" w:color="auto"/>
            <w:right w:val="none" w:sz="0" w:space="0" w:color="auto"/>
          </w:divBdr>
        </w:div>
        <w:div w:id="1571118914">
          <w:marLeft w:val="640"/>
          <w:marRight w:val="0"/>
          <w:marTop w:val="0"/>
          <w:marBottom w:val="0"/>
          <w:divBdr>
            <w:top w:val="none" w:sz="0" w:space="0" w:color="auto"/>
            <w:left w:val="none" w:sz="0" w:space="0" w:color="auto"/>
            <w:bottom w:val="none" w:sz="0" w:space="0" w:color="auto"/>
            <w:right w:val="none" w:sz="0" w:space="0" w:color="auto"/>
          </w:divBdr>
        </w:div>
        <w:div w:id="149836743">
          <w:marLeft w:val="640"/>
          <w:marRight w:val="0"/>
          <w:marTop w:val="0"/>
          <w:marBottom w:val="0"/>
          <w:divBdr>
            <w:top w:val="none" w:sz="0" w:space="0" w:color="auto"/>
            <w:left w:val="none" w:sz="0" w:space="0" w:color="auto"/>
            <w:bottom w:val="none" w:sz="0" w:space="0" w:color="auto"/>
            <w:right w:val="none" w:sz="0" w:space="0" w:color="auto"/>
          </w:divBdr>
        </w:div>
        <w:div w:id="217474673">
          <w:marLeft w:val="640"/>
          <w:marRight w:val="0"/>
          <w:marTop w:val="0"/>
          <w:marBottom w:val="0"/>
          <w:divBdr>
            <w:top w:val="none" w:sz="0" w:space="0" w:color="auto"/>
            <w:left w:val="none" w:sz="0" w:space="0" w:color="auto"/>
            <w:bottom w:val="none" w:sz="0" w:space="0" w:color="auto"/>
            <w:right w:val="none" w:sz="0" w:space="0" w:color="auto"/>
          </w:divBdr>
        </w:div>
        <w:div w:id="683022604">
          <w:marLeft w:val="640"/>
          <w:marRight w:val="0"/>
          <w:marTop w:val="0"/>
          <w:marBottom w:val="0"/>
          <w:divBdr>
            <w:top w:val="none" w:sz="0" w:space="0" w:color="auto"/>
            <w:left w:val="none" w:sz="0" w:space="0" w:color="auto"/>
            <w:bottom w:val="none" w:sz="0" w:space="0" w:color="auto"/>
            <w:right w:val="none" w:sz="0" w:space="0" w:color="auto"/>
          </w:divBdr>
        </w:div>
        <w:div w:id="1943490021">
          <w:marLeft w:val="640"/>
          <w:marRight w:val="0"/>
          <w:marTop w:val="0"/>
          <w:marBottom w:val="0"/>
          <w:divBdr>
            <w:top w:val="none" w:sz="0" w:space="0" w:color="auto"/>
            <w:left w:val="none" w:sz="0" w:space="0" w:color="auto"/>
            <w:bottom w:val="none" w:sz="0" w:space="0" w:color="auto"/>
            <w:right w:val="none" w:sz="0" w:space="0" w:color="auto"/>
          </w:divBdr>
        </w:div>
        <w:div w:id="1774977318">
          <w:marLeft w:val="640"/>
          <w:marRight w:val="0"/>
          <w:marTop w:val="0"/>
          <w:marBottom w:val="0"/>
          <w:divBdr>
            <w:top w:val="none" w:sz="0" w:space="0" w:color="auto"/>
            <w:left w:val="none" w:sz="0" w:space="0" w:color="auto"/>
            <w:bottom w:val="none" w:sz="0" w:space="0" w:color="auto"/>
            <w:right w:val="none" w:sz="0" w:space="0" w:color="auto"/>
          </w:divBdr>
        </w:div>
        <w:div w:id="533807341">
          <w:marLeft w:val="640"/>
          <w:marRight w:val="0"/>
          <w:marTop w:val="0"/>
          <w:marBottom w:val="0"/>
          <w:divBdr>
            <w:top w:val="none" w:sz="0" w:space="0" w:color="auto"/>
            <w:left w:val="none" w:sz="0" w:space="0" w:color="auto"/>
            <w:bottom w:val="none" w:sz="0" w:space="0" w:color="auto"/>
            <w:right w:val="none" w:sz="0" w:space="0" w:color="auto"/>
          </w:divBdr>
        </w:div>
        <w:div w:id="1698119770">
          <w:marLeft w:val="640"/>
          <w:marRight w:val="0"/>
          <w:marTop w:val="0"/>
          <w:marBottom w:val="0"/>
          <w:divBdr>
            <w:top w:val="none" w:sz="0" w:space="0" w:color="auto"/>
            <w:left w:val="none" w:sz="0" w:space="0" w:color="auto"/>
            <w:bottom w:val="none" w:sz="0" w:space="0" w:color="auto"/>
            <w:right w:val="none" w:sz="0" w:space="0" w:color="auto"/>
          </w:divBdr>
        </w:div>
        <w:div w:id="1639988809">
          <w:marLeft w:val="640"/>
          <w:marRight w:val="0"/>
          <w:marTop w:val="0"/>
          <w:marBottom w:val="0"/>
          <w:divBdr>
            <w:top w:val="none" w:sz="0" w:space="0" w:color="auto"/>
            <w:left w:val="none" w:sz="0" w:space="0" w:color="auto"/>
            <w:bottom w:val="none" w:sz="0" w:space="0" w:color="auto"/>
            <w:right w:val="none" w:sz="0" w:space="0" w:color="auto"/>
          </w:divBdr>
        </w:div>
        <w:div w:id="537623620">
          <w:marLeft w:val="640"/>
          <w:marRight w:val="0"/>
          <w:marTop w:val="0"/>
          <w:marBottom w:val="0"/>
          <w:divBdr>
            <w:top w:val="none" w:sz="0" w:space="0" w:color="auto"/>
            <w:left w:val="none" w:sz="0" w:space="0" w:color="auto"/>
            <w:bottom w:val="none" w:sz="0" w:space="0" w:color="auto"/>
            <w:right w:val="none" w:sz="0" w:space="0" w:color="auto"/>
          </w:divBdr>
        </w:div>
        <w:div w:id="2003505628">
          <w:marLeft w:val="640"/>
          <w:marRight w:val="0"/>
          <w:marTop w:val="0"/>
          <w:marBottom w:val="0"/>
          <w:divBdr>
            <w:top w:val="none" w:sz="0" w:space="0" w:color="auto"/>
            <w:left w:val="none" w:sz="0" w:space="0" w:color="auto"/>
            <w:bottom w:val="none" w:sz="0" w:space="0" w:color="auto"/>
            <w:right w:val="none" w:sz="0" w:space="0" w:color="auto"/>
          </w:divBdr>
        </w:div>
        <w:div w:id="689338544">
          <w:marLeft w:val="640"/>
          <w:marRight w:val="0"/>
          <w:marTop w:val="0"/>
          <w:marBottom w:val="0"/>
          <w:divBdr>
            <w:top w:val="none" w:sz="0" w:space="0" w:color="auto"/>
            <w:left w:val="none" w:sz="0" w:space="0" w:color="auto"/>
            <w:bottom w:val="none" w:sz="0" w:space="0" w:color="auto"/>
            <w:right w:val="none" w:sz="0" w:space="0" w:color="auto"/>
          </w:divBdr>
        </w:div>
        <w:div w:id="454251807">
          <w:marLeft w:val="640"/>
          <w:marRight w:val="0"/>
          <w:marTop w:val="0"/>
          <w:marBottom w:val="0"/>
          <w:divBdr>
            <w:top w:val="none" w:sz="0" w:space="0" w:color="auto"/>
            <w:left w:val="none" w:sz="0" w:space="0" w:color="auto"/>
            <w:bottom w:val="none" w:sz="0" w:space="0" w:color="auto"/>
            <w:right w:val="none" w:sz="0" w:space="0" w:color="auto"/>
          </w:divBdr>
        </w:div>
        <w:div w:id="388652222">
          <w:marLeft w:val="640"/>
          <w:marRight w:val="0"/>
          <w:marTop w:val="0"/>
          <w:marBottom w:val="0"/>
          <w:divBdr>
            <w:top w:val="none" w:sz="0" w:space="0" w:color="auto"/>
            <w:left w:val="none" w:sz="0" w:space="0" w:color="auto"/>
            <w:bottom w:val="none" w:sz="0" w:space="0" w:color="auto"/>
            <w:right w:val="none" w:sz="0" w:space="0" w:color="auto"/>
          </w:divBdr>
        </w:div>
        <w:div w:id="251857848">
          <w:marLeft w:val="640"/>
          <w:marRight w:val="0"/>
          <w:marTop w:val="0"/>
          <w:marBottom w:val="0"/>
          <w:divBdr>
            <w:top w:val="none" w:sz="0" w:space="0" w:color="auto"/>
            <w:left w:val="none" w:sz="0" w:space="0" w:color="auto"/>
            <w:bottom w:val="none" w:sz="0" w:space="0" w:color="auto"/>
            <w:right w:val="none" w:sz="0" w:space="0" w:color="auto"/>
          </w:divBdr>
        </w:div>
        <w:div w:id="467363613">
          <w:marLeft w:val="640"/>
          <w:marRight w:val="0"/>
          <w:marTop w:val="0"/>
          <w:marBottom w:val="0"/>
          <w:divBdr>
            <w:top w:val="none" w:sz="0" w:space="0" w:color="auto"/>
            <w:left w:val="none" w:sz="0" w:space="0" w:color="auto"/>
            <w:bottom w:val="none" w:sz="0" w:space="0" w:color="auto"/>
            <w:right w:val="none" w:sz="0" w:space="0" w:color="auto"/>
          </w:divBdr>
        </w:div>
        <w:div w:id="1472402851">
          <w:marLeft w:val="640"/>
          <w:marRight w:val="0"/>
          <w:marTop w:val="0"/>
          <w:marBottom w:val="0"/>
          <w:divBdr>
            <w:top w:val="none" w:sz="0" w:space="0" w:color="auto"/>
            <w:left w:val="none" w:sz="0" w:space="0" w:color="auto"/>
            <w:bottom w:val="none" w:sz="0" w:space="0" w:color="auto"/>
            <w:right w:val="none" w:sz="0" w:space="0" w:color="auto"/>
          </w:divBdr>
        </w:div>
        <w:div w:id="247277202">
          <w:marLeft w:val="640"/>
          <w:marRight w:val="0"/>
          <w:marTop w:val="0"/>
          <w:marBottom w:val="0"/>
          <w:divBdr>
            <w:top w:val="none" w:sz="0" w:space="0" w:color="auto"/>
            <w:left w:val="none" w:sz="0" w:space="0" w:color="auto"/>
            <w:bottom w:val="none" w:sz="0" w:space="0" w:color="auto"/>
            <w:right w:val="none" w:sz="0" w:space="0" w:color="auto"/>
          </w:divBdr>
        </w:div>
        <w:div w:id="1341859658">
          <w:marLeft w:val="640"/>
          <w:marRight w:val="0"/>
          <w:marTop w:val="0"/>
          <w:marBottom w:val="0"/>
          <w:divBdr>
            <w:top w:val="none" w:sz="0" w:space="0" w:color="auto"/>
            <w:left w:val="none" w:sz="0" w:space="0" w:color="auto"/>
            <w:bottom w:val="none" w:sz="0" w:space="0" w:color="auto"/>
            <w:right w:val="none" w:sz="0" w:space="0" w:color="auto"/>
          </w:divBdr>
        </w:div>
        <w:div w:id="1388607677">
          <w:marLeft w:val="640"/>
          <w:marRight w:val="0"/>
          <w:marTop w:val="0"/>
          <w:marBottom w:val="0"/>
          <w:divBdr>
            <w:top w:val="none" w:sz="0" w:space="0" w:color="auto"/>
            <w:left w:val="none" w:sz="0" w:space="0" w:color="auto"/>
            <w:bottom w:val="none" w:sz="0" w:space="0" w:color="auto"/>
            <w:right w:val="none" w:sz="0" w:space="0" w:color="auto"/>
          </w:divBdr>
        </w:div>
        <w:div w:id="348264054">
          <w:marLeft w:val="640"/>
          <w:marRight w:val="0"/>
          <w:marTop w:val="0"/>
          <w:marBottom w:val="0"/>
          <w:divBdr>
            <w:top w:val="none" w:sz="0" w:space="0" w:color="auto"/>
            <w:left w:val="none" w:sz="0" w:space="0" w:color="auto"/>
            <w:bottom w:val="none" w:sz="0" w:space="0" w:color="auto"/>
            <w:right w:val="none" w:sz="0" w:space="0" w:color="auto"/>
          </w:divBdr>
        </w:div>
        <w:div w:id="911937679">
          <w:marLeft w:val="640"/>
          <w:marRight w:val="0"/>
          <w:marTop w:val="0"/>
          <w:marBottom w:val="0"/>
          <w:divBdr>
            <w:top w:val="none" w:sz="0" w:space="0" w:color="auto"/>
            <w:left w:val="none" w:sz="0" w:space="0" w:color="auto"/>
            <w:bottom w:val="none" w:sz="0" w:space="0" w:color="auto"/>
            <w:right w:val="none" w:sz="0" w:space="0" w:color="auto"/>
          </w:divBdr>
        </w:div>
        <w:div w:id="980308289">
          <w:marLeft w:val="640"/>
          <w:marRight w:val="0"/>
          <w:marTop w:val="0"/>
          <w:marBottom w:val="0"/>
          <w:divBdr>
            <w:top w:val="none" w:sz="0" w:space="0" w:color="auto"/>
            <w:left w:val="none" w:sz="0" w:space="0" w:color="auto"/>
            <w:bottom w:val="none" w:sz="0" w:space="0" w:color="auto"/>
            <w:right w:val="none" w:sz="0" w:space="0" w:color="auto"/>
          </w:divBdr>
        </w:div>
        <w:div w:id="1211649906">
          <w:marLeft w:val="640"/>
          <w:marRight w:val="0"/>
          <w:marTop w:val="0"/>
          <w:marBottom w:val="0"/>
          <w:divBdr>
            <w:top w:val="none" w:sz="0" w:space="0" w:color="auto"/>
            <w:left w:val="none" w:sz="0" w:space="0" w:color="auto"/>
            <w:bottom w:val="none" w:sz="0" w:space="0" w:color="auto"/>
            <w:right w:val="none" w:sz="0" w:space="0" w:color="auto"/>
          </w:divBdr>
        </w:div>
        <w:div w:id="1916435426">
          <w:marLeft w:val="640"/>
          <w:marRight w:val="0"/>
          <w:marTop w:val="0"/>
          <w:marBottom w:val="0"/>
          <w:divBdr>
            <w:top w:val="none" w:sz="0" w:space="0" w:color="auto"/>
            <w:left w:val="none" w:sz="0" w:space="0" w:color="auto"/>
            <w:bottom w:val="none" w:sz="0" w:space="0" w:color="auto"/>
            <w:right w:val="none" w:sz="0" w:space="0" w:color="auto"/>
          </w:divBdr>
        </w:div>
        <w:div w:id="714088336">
          <w:marLeft w:val="640"/>
          <w:marRight w:val="0"/>
          <w:marTop w:val="0"/>
          <w:marBottom w:val="0"/>
          <w:divBdr>
            <w:top w:val="none" w:sz="0" w:space="0" w:color="auto"/>
            <w:left w:val="none" w:sz="0" w:space="0" w:color="auto"/>
            <w:bottom w:val="none" w:sz="0" w:space="0" w:color="auto"/>
            <w:right w:val="none" w:sz="0" w:space="0" w:color="auto"/>
          </w:divBdr>
        </w:div>
        <w:div w:id="1497459916">
          <w:marLeft w:val="640"/>
          <w:marRight w:val="0"/>
          <w:marTop w:val="0"/>
          <w:marBottom w:val="0"/>
          <w:divBdr>
            <w:top w:val="none" w:sz="0" w:space="0" w:color="auto"/>
            <w:left w:val="none" w:sz="0" w:space="0" w:color="auto"/>
            <w:bottom w:val="none" w:sz="0" w:space="0" w:color="auto"/>
            <w:right w:val="none" w:sz="0" w:space="0" w:color="auto"/>
          </w:divBdr>
        </w:div>
        <w:div w:id="1986470213">
          <w:marLeft w:val="640"/>
          <w:marRight w:val="0"/>
          <w:marTop w:val="0"/>
          <w:marBottom w:val="0"/>
          <w:divBdr>
            <w:top w:val="none" w:sz="0" w:space="0" w:color="auto"/>
            <w:left w:val="none" w:sz="0" w:space="0" w:color="auto"/>
            <w:bottom w:val="none" w:sz="0" w:space="0" w:color="auto"/>
            <w:right w:val="none" w:sz="0" w:space="0" w:color="auto"/>
          </w:divBdr>
        </w:div>
        <w:div w:id="1579903344">
          <w:marLeft w:val="640"/>
          <w:marRight w:val="0"/>
          <w:marTop w:val="0"/>
          <w:marBottom w:val="0"/>
          <w:divBdr>
            <w:top w:val="none" w:sz="0" w:space="0" w:color="auto"/>
            <w:left w:val="none" w:sz="0" w:space="0" w:color="auto"/>
            <w:bottom w:val="none" w:sz="0" w:space="0" w:color="auto"/>
            <w:right w:val="none" w:sz="0" w:space="0" w:color="auto"/>
          </w:divBdr>
        </w:div>
        <w:div w:id="463550449">
          <w:marLeft w:val="640"/>
          <w:marRight w:val="0"/>
          <w:marTop w:val="0"/>
          <w:marBottom w:val="0"/>
          <w:divBdr>
            <w:top w:val="none" w:sz="0" w:space="0" w:color="auto"/>
            <w:left w:val="none" w:sz="0" w:space="0" w:color="auto"/>
            <w:bottom w:val="none" w:sz="0" w:space="0" w:color="auto"/>
            <w:right w:val="none" w:sz="0" w:space="0" w:color="auto"/>
          </w:divBdr>
        </w:div>
        <w:div w:id="644892733">
          <w:marLeft w:val="640"/>
          <w:marRight w:val="0"/>
          <w:marTop w:val="0"/>
          <w:marBottom w:val="0"/>
          <w:divBdr>
            <w:top w:val="none" w:sz="0" w:space="0" w:color="auto"/>
            <w:left w:val="none" w:sz="0" w:space="0" w:color="auto"/>
            <w:bottom w:val="none" w:sz="0" w:space="0" w:color="auto"/>
            <w:right w:val="none" w:sz="0" w:space="0" w:color="auto"/>
          </w:divBdr>
        </w:div>
        <w:div w:id="1702437156">
          <w:marLeft w:val="640"/>
          <w:marRight w:val="0"/>
          <w:marTop w:val="0"/>
          <w:marBottom w:val="0"/>
          <w:divBdr>
            <w:top w:val="none" w:sz="0" w:space="0" w:color="auto"/>
            <w:left w:val="none" w:sz="0" w:space="0" w:color="auto"/>
            <w:bottom w:val="none" w:sz="0" w:space="0" w:color="auto"/>
            <w:right w:val="none" w:sz="0" w:space="0" w:color="auto"/>
          </w:divBdr>
        </w:div>
        <w:div w:id="2022200412">
          <w:marLeft w:val="640"/>
          <w:marRight w:val="0"/>
          <w:marTop w:val="0"/>
          <w:marBottom w:val="0"/>
          <w:divBdr>
            <w:top w:val="none" w:sz="0" w:space="0" w:color="auto"/>
            <w:left w:val="none" w:sz="0" w:space="0" w:color="auto"/>
            <w:bottom w:val="none" w:sz="0" w:space="0" w:color="auto"/>
            <w:right w:val="none" w:sz="0" w:space="0" w:color="auto"/>
          </w:divBdr>
        </w:div>
        <w:div w:id="2064400488">
          <w:marLeft w:val="640"/>
          <w:marRight w:val="0"/>
          <w:marTop w:val="0"/>
          <w:marBottom w:val="0"/>
          <w:divBdr>
            <w:top w:val="none" w:sz="0" w:space="0" w:color="auto"/>
            <w:left w:val="none" w:sz="0" w:space="0" w:color="auto"/>
            <w:bottom w:val="none" w:sz="0" w:space="0" w:color="auto"/>
            <w:right w:val="none" w:sz="0" w:space="0" w:color="auto"/>
          </w:divBdr>
        </w:div>
        <w:div w:id="1645626172">
          <w:marLeft w:val="640"/>
          <w:marRight w:val="0"/>
          <w:marTop w:val="0"/>
          <w:marBottom w:val="0"/>
          <w:divBdr>
            <w:top w:val="none" w:sz="0" w:space="0" w:color="auto"/>
            <w:left w:val="none" w:sz="0" w:space="0" w:color="auto"/>
            <w:bottom w:val="none" w:sz="0" w:space="0" w:color="auto"/>
            <w:right w:val="none" w:sz="0" w:space="0" w:color="auto"/>
          </w:divBdr>
        </w:div>
        <w:div w:id="1887520008">
          <w:marLeft w:val="640"/>
          <w:marRight w:val="0"/>
          <w:marTop w:val="0"/>
          <w:marBottom w:val="0"/>
          <w:divBdr>
            <w:top w:val="none" w:sz="0" w:space="0" w:color="auto"/>
            <w:left w:val="none" w:sz="0" w:space="0" w:color="auto"/>
            <w:bottom w:val="none" w:sz="0" w:space="0" w:color="auto"/>
            <w:right w:val="none" w:sz="0" w:space="0" w:color="auto"/>
          </w:divBdr>
        </w:div>
        <w:div w:id="1899169404">
          <w:marLeft w:val="640"/>
          <w:marRight w:val="0"/>
          <w:marTop w:val="0"/>
          <w:marBottom w:val="0"/>
          <w:divBdr>
            <w:top w:val="none" w:sz="0" w:space="0" w:color="auto"/>
            <w:left w:val="none" w:sz="0" w:space="0" w:color="auto"/>
            <w:bottom w:val="none" w:sz="0" w:space="0" w:color="auto"/>
            <w:right w:val="none" w:sz="0" w:space="0" w:color="auto"/>
          </w:divBdr>
        </w:div>
        <w:div w:id="1488210148">
          <w:marLeft w:val="640"/>
          <w:marRight w:val="0"/>
          <w:marTop w:val="0"/>
          <w:marBottom w:val="0"/>
          <w:divBdr>
            <w:top w:val="none" w:sz="0" w:space="0" w:color="auto"/>
            <w:left w:val="none" w:sz="0" w:space="0" w:color="auto"/>
            <w:bottom w:val="none" w:sz="0" w:space="0" w:color="auto"/>
            <w:right w:val="none" w:sz="0" w:space="0" w:color="auto"/>
          </w:divBdr>
        </w:div>
        <w:div w:id="13042879">
          <w:marLeft w:val="640"/>
          <w:marRight w:val="0"/>
          <w:marTop w:val="0"/>
          <w:marBottom w:val="0"/>
          <w:divBdr>
            <w:top w:val="none" w:sz="0" w:space="0" w:color="auto"/>
            <w:left w:val="none" w:sz="0" w:space="0" w:color="auto"/>
            <w:bottom w:val="none" w:sz="0" w:space="0" w:color="auto"/>
            <w:right w:val="none" w:sz="0" w:space="0" w:color="auto"/>
          </w:divBdr>
        </w:div>
        <w:div w:id="743451872">
          <w:marLeft w:val="640"/>
          <w:marRight w:val="0"/>
          <w:marTop w:val="0"/>
          <w:marBottom w:val="0"/>
          <w:divBdr>
            <w:top w:val="none" w:sz="0" w:space="0" w:color="auto"/>
            <w:left w:val="none" w:sz="0" w:space="0" w:color="auto"/>
            <w:bottom w:val="none" w:sz="0" w:space="0" w:color="auto"/>
            <w:right w:val="none" w:sz="0" w:space="0" w:color="auto"/>
          </w:divBdr>
        </w:div>
        <w:div w:id="668679590">
          <w:marLeft w:val="640"/>
          <w:marRight w:val="0"/>
          <w:marTop w:val="0"/>
          <w:marBottom w:val="0"/>
          <w:divBdr>
            <w:top w:val="none" w:sz="0" w:space="0" w:color="auto"/>
            <w:left w:val="none" w:sz="0" w:space="0" w:color="auto"/>
            <w:bottom w:val="none" w:sz="0" w:space="0" w:color="auto"/>
            <w:right w:val="none" w:sz="0" w:space="0" w:color="auto"/>
          </w:divBdr>
        </w:div>
        <w:div w:id="744574516">
          <w:marLeft w:val="640"/>
          <w:marRight w:val="0"/>
          <w:marTop w:val="0"/>
          <w:marBottom w:val="0"/>
          <w:divBdr>
            <w:top w:val="none" w:sz="0" w:space="0" w:color="auto"/>
            <w:left w:val="none" w:sz="0" w:space="0" w:color="auto"/>
            <w:bottom w:val="none" w:sz="0" w:space="0" w:color="auto"/>
            <w:right w:val="none" w:sz="0" w:space="0" w:color="auto"/>
          </w:divBdr>
        </w:div>
        <w:div w:id="951205331">
          <w:marLeft w:val="640"/>
          <w:marRight w:val="0"/>
          <w:marTop w:val="0"/>
          <w:marBottom w:val="0"/>
          <w:divBdr>
            <w:top w:val="none" w:sz="0" w:space="0" w:color="auto"/>
            <w:left w:val="none" w:sz="0" w:space="0" w:color="auto"/>
            <w:bottom w:val="none" w:sz="0" w:space="0" w:color="auto"/>
            <w:right w:val="none" w:sz="0" w:space="0" w:color="auto"/>
          </w:divBdr>
        </w:div>
        <w:div w:id="1694727908">
          <w:marLeft w:val="640"/>
          <w:marRight w:val="0"/>
          <w:marTop w:val="0"/>
          <w:marBottom w:val="0"/>
          <w:divBdr>
            <w:top w:val="none" w:sz="0" w:space="0" w:color="auto"/>
            <w:left w:val="none" w:sz="0" w:space="0" w:color="auto"/>
            <w:bottom w:val="none" w:sz="0" w:space="0" w:color="auto"/>
            <w:right w:val="none" w:sz="0" w:space="0" w:color="auto"/>
          </w:divBdr>
        </w:div>
        <w:div w:id="798687435">
          <w:marLeft w:val="640"/>
          <w:marRight w:val="0"/>
          <w:marTop w:val="0"/>
          <w:marBottom w:val="0"/>
          <w:divBdr>
            <w:top w:val="none" w:sz="0" w:space="0" w:color="auto"/>
            <w:left w:val="none" w:sz="0" w:space="0" w:color="auto"/>
            <w:bottom w:val="none" w:sz="0" w:space="0" w:color="auto"/>
            <w:right w:val="none" w:sz="0" w:space="0" w:color="auto"/>
          </w:divBdr>
        </w:div>
        <w:div w:id="1978760579">
          <w:marLeft w:val="640"/>
          <w:marRight w:val="0"/>
          <w:marTop w:val="0"/>
          <w:marBottom w:val="0"/>
          <w:divBdr>
            <w:top w:val="none" w:sz="0" w:space="0" w:color="auto"/>
            <w:left w:val="none" w:sz="0" w:space="0" w:color="auto"/>
            <w:bottom w:val="none" w:sz="0" w:space="0" w:color="auto"/>
            <w:right w:val="none" w:sz="0" w:space="0" w:color="auto"/>
          </w:divBdr>
        </w:div>
        <w:div w:id="858200995">
          <w:marLeft w:val="640"/>
          <w:marRight w:val="0"/>
          <w:marTop w:val="0"/>
          <w:marBottom w:val="0"/>
          <w:divBdr>
            <w:top w:val="none" w:sz="0" w:space="0" w:color="auto"/>
            <w:left w:val="none" w:sz="0" w:space="0" w:color="auto"/>
            <w:bottom w:val="none" w:sz="0" w:space="0" w:color="auto"/>
            <w:right w:val="none" w:sz="0" w:space="0" w:color="auto"/>
          </w:divBdr>
        </w:div>
        <w:div w:id="1233613251">
          <w:marLeft w:val="640"/>
          <w:marRight w:val="0"/>
          <w:marTop w:val="0"/>
          <w:marBottom w:val="0"/>
          <w:divBdr>
            <w:top w:val="none" w:sz="0" w:space="0" w:color="auto"/>
            <w:left w:val="none" w:sz="0" w:space="0" w:color="auto"/>
            <w:bottom w:val="none" w:sz="0" w:space="0" w:color="auto"/>
            <w:right w:val="none" w:sz="0" w:space="0" w:color="auto"/>
          </w:divBdr>
        </w:div>
        <w:div w:id="2136170443">
          <w:marLeft w:val="640"/>
          <w:marRight w:val="0"/>
          <w:marTop w:val="0"/>
          <w:marBottom w:val="0"/>
          <w:divBdr>
            <w:top w:val="none" w:sz="0" w:space="0" w:color="auto"/>
            <w:left w:val="none" w:sz="0" w:space="0" w:color="auto"/>
            <w:bottom w:val="none" w:sz="0" w:space="0" w:color="auto"/>
            <w:right w:val="none" w:sz="0" w:space="0" w:color="auto"/>
          </w:divBdr>
        </w:div>
        <w:div w:id="21053121">
          <w:marLeft w:val="640"/>
          <w:marRight w:val="0"/>
          <w:marTop w:val="0"/>
          <w:marBottom w:val="0"/>
          <w:divBdr>
            <w:top w:val="none" w:sz="0" w:space="0" w:color="auto"/>
            <w:left w:val="none" w:sz="0" w:space="0" w:color="auto"/>
            <w:bottom w:val="none" w:sz="0" w:space="0" w:color="auto"/>
            <w:right w:val="none" w:sz="0" w:space="0" w:color="auto"/>
          </w:divBdr>
        </w:div>
        <w:div w:id="353192764">
          <w:marLeft w:val="640"/>
          <w:marRight w:val="0"/>
          <w:marTop w:val="0"/>
          <w:marBottom w:val="0"/>
          <w:divBdr>
            <w:top w:val="none" w:sz="0" w:space="0" w:color="auto"/>
            <w:left w:val="none" w:sz="0" w:space="0" w:color="auto"/>
            <w:bottom w:val="none" w:sz="0" w:space="0" w:color="auto"/>
            <w:right w:val="none" w:sz="0" w:space="0" w:color="auto"/>
          </w:divBdr>
        </w:div>
        <w:div w:id="1211651575">
          <w:marLeft w:val="640"/>
          <w:marRight w:val="0"/>
          <w:marTop w:val="0"/>
          <w:marBottom w:val="0"/>
          <w:divBdr>
            <w:top w:val="none" w:sz="0" w:space="0" w:color="auto"/>
            <w:left w:val="none" w:sz="0" w:space="0" w:color="auto"/>
            <w:bottom w:val="none" w:sz="0" w:space="0" w:color="auto"/>
            <w:right w:val="none" w:sz="0" w:space="0" w:color="auto"/>
          </w:divBdr>
        </w:div>
        <w:div w:id="221453504">
          <w:marLeft w:val="640"/>
          <w:marRight w:val="0"/>
          <w:marTop w:val="0"/>
          <w:marBottom w:val="0"/>
          <w:divBdr>
            <w:top w:val="none" w:sz="0" w:space="0" w:color="auto"/>
            <w:left w:val="none" w:sz="0" w:space="0" w:color="auto"/>
            <w:bottom w:val="none" w:sz="0" w:space="0" w:color="auto"/>
            <w:right w:val="none" w:sz="0" w:space="0" w:color="auto"/>
          </w:divBdr>
        </w:div>
        <w:div w:id="257566905">
          <w:marLeft w:val="640"/>
          <w:marRight w:val="0"/>
          <w:marTop w:val="0"/>
          <w:marBottom w:val="0"/>
          <w:divBdr>
            <w:top w:val="none" w:sz="0" w:space="0" w:color="auto"/>
            <w:left w:val="none" w:sz="0" w:space="0" w:color="auto"/>
            <w:bottom w:val="none" w:sz="0" w:space="0" w:color="auto"/>
            <w:right w:val="none" w:sz="0" w:space="0" w:color="auto"/>
          </w:divBdr>
        </w:div>
        <w:div w:id="1428235154">
          <w:marLeft w:val="640"/>
          <w:marRight w:val="0"/>
          <w:marTop w:val="0"/>
          <w:marBottom w:val="0"/>
          <w:divBdr>
            <w:top w:val="none" w:sz="0" w:space="0" w:color="auto"/>
            <w:left w:val="none" w:sz="0" w:space="0" w:color="auto"/>
            <w:bottom w:val="none" w:sz="0" w:space="0" w:color="auto"/>
            <w:right w:val="none" w:sz="0" w:space="0" w:color="auto"/>
          </w:divBdr>
        </w:div>
        <w:div w:id="548807600">
          <w:marLeft w:val="640"/>
          <w:marRight w:val="0"/>
          <w:marTop w:val="0"/>
          <w:marBottom w:val="0"/>
          <w:divBdr>
            <w:top w:val="none" w:sz="0" w:space="0" w:color="auto"/>
            <w:left w:val="none" w:sz="0" w:space="0" w:color="auto"/>
            <w:bottom w:val="none" w:sz="0" w:space="0" w:color="auto"/>
            <w:right w:val="none" w:sz="0" w:space="0" w:color="auto"/>
          </w:divBdr>
        </w:div>
        <w:div w:id="833959921">
          <w:marLeft w:val="640"/>
          <w:marRight w:val="0"/>
          <w:marTop w:val="0"/>
          <w:marBottom w:val="0"/>
          <w:divBdr>
            <w:top w:val="none" w:sz="0" w:space="0" w:color="auto"/>
            <w:left w:val="none" w:sz="0" w:space="0" w:color="auto"/>
            <w:bottom w:val="none" w:sz="0" w:space="0" w:color="auto"/>
            <w:right w:val="none" w:sz="0" w:space="0" w:color="auto"/>
          </w:divBdr>
        </w:div>
        <w:div w:id="604311649">
          <w:marLeft w:val="640"/>
          <w:marRight w:val="0"/>
          <w:marTop w:val="0"/>
          <w:marBottom w:val="0"/>
          <w:divBdr>
            <w:top w:val="none" w:sz="0" w:space="0" w:color="auto"/>
            <w:left w:val="none" w:sz="0" w:space="0" w:color="auto"/>
            <w:bottom w:val="none" w:sz="0" w:space="0" w:color="auto"/>
            <w:right w:val="none" w:sz="0" w:space="0" w:color="auto"/>
          </w:divBdr>
        </w:div>
        <w:div w:id="1774282389">
          <w:marLeft w:val="640"/>
          <w:marRight w:val="0"/>
          <w:marTop w:val="0"/>
          <w:marBottom w:val="0"/>
          <w:divBdr>
            <w:top w:val="none" w:sz="0" w:space="0" w:color="auto"/>
            <w:left w:val="none" w:sz="0" w:space="0" w:color="auto"/>
            <w:bottom w:val="none" w:sz="0" w:space="0" w:color="auto"/>
            <w:right w:val="none" w:sz="0" w:space="0" w:color="auto"/>
          </w:divBdr>
        </w:div>
      </w:divsChild>
    </w:div>
    <w:div w:id="194394856">
      <w:bodyDiv w:val="1"/>
      <w:marLeft w:val="0"/>
      <w:marRight w:val="0"/>
      <w:marTop w:val="0"/>
      <w:marBottom w:val="0"/>
      <w:divBdr>
        <w:top w:val="none" w:sz="0" w:space="0" w:color="auto"/>
        <w:left w:val="none" w:sz="0" w:space="0" w:color="auto"/>
        <w:bottom w:val="none" w:sz="0" w:space="0" w:color="auto"/>
        <w:right w:val="none" w:sz="0" w:space="0" w:color="auto"/>
      </w:divBdr>
    </w:div>
    <w:div w:id="205683376">
      <w:bodyDiv w:val="1"/>
      <w:marLeft w:val="0"/>
      <w:marRight w:val="0"/>
      <w:marTop w:val="0"/>
      <w:marBottom w:val="0"/>
      <w:divBdr>
        <w:top w:val="none" w:sz="0" w:space="0" w:color="auto"/>
        <w:left w:val="none" w:sz="0" w:space="0" w:color="auto"/>
        <w:bottom w:val="none" w:sz="0" w:space="0" w:color="auto"/>
        <w:right w:val="none" w:sz="0" w:space="0" w:color="auto"/>
      </w:divBdr>
      <w:divsChild>
        <w:div w:id="1457528160">
          <w:marLeft w:val="640"/>
          <w:marRight w:val="0"/>
          <w:marTop w:val="0"/>
          <w:marBottom w:val="0"/>
          <w:divBdr>
            <w:top w:val="none" w:sz="0" w:space="0" w:color="auto"/>
            <w:left w:val="none" w:sz="0" w:space="0" w:color="auto"/>
            <w:bottom w:val="none" w:sz="0" w:space="0" w:color="auto"/>
            <w:right w:val="none" w:sz="0" w:space="0" w:color="auto"/>
          </w:divBdr>
        </w:div>
        <w:div w:id="179130799">
          <w:marLeft w:val="640"/>
          <w:marRight w:val="0"/>
          <w:marTop w:val="0"/>
          <w:marBottom w:val="0"/>
          <w:divBdr>
            <w:top w:val="none" w:sz="0" w:space="0" w:color="auto"/>
            <w:left w:val="none" w:sz="0" w:space="0" w:color="auto"/>
            <w:bottom w:val="none" w:sz="0" w:space="0" w:color="auto"/>
            <w:right w:val="none" w:sz="0" w:space="0" w:color="auto"/>
          </w:divBdr>
        </w:div>
        <w:div w:id="1256942430">
          <w:marLeft w:val="640"/>
          <w:marRight w:val="0"/>
          <w:marTop w:val="0"/>
          <w:marBottom w:val="0"/>
          <w:divBdr>
            <w:top w:val="none" w:sz="0" w:space="0" w:color="auto"/>
            <w:left w:val="none" w:sz="0" w:space="0" w:color="auto"/>
            <w:bottom w:val="none" w:sz="0" w:space="0" w:color="auto"/>
            <w:right w:val="none" w:sz="0" w:space="0" w:color="auto"/>
          </w:divBdr>
        </w:div>
        <w:div w:id="350883525">
          <w:marLeft w:val="640"/>
          <w:marRight w:val="0"/>
          <w:marTop w:val="0"/>
          <w:marBottom w:val="0"/>
          <w:divBdr>
            <w:top w:val="none" w:sz="0" w:space="0" w:color="auto"/>
            <w:left w:val="none" w:sz="0" w:space="0" w:color="auto"/>
            <w:bottom w:val="none" w:sz="0" w:space="0" w:color="auto"/>
            <w:right w:val="none" w:sz="0" w:space="0" w:color="auto"/>
          </w:divBdr>
        </w:div>
        <w:div w:id="806748787">
          <w:marLeft w:val="640"/>
          <w:marRight w:val="0"/>
          <w:marTop w:val="0"/>
          <w:marBottom w:val="0"/>
          <w:divBdr>
            <w:top w:val="none" w:sz="0" w:space="0" w:color="auto"/>
            <w:left w:val="none" w:sz="0" w:space="0" w:color="auto"/>
            <w:bottom w:val="none" w:sz="0" w:space="0" w:color="auto"/>
            <w:right w:val="none" w:sz="0" w:space="0" w:color="auto"/>
          </w:divBdr>
        </w:div>
        <w:div w:id="1882208452">
          <w:marLeft w:val="640"/>
          <w:marRight w:val="0"/>
          <w:marTop w:val="0"/>
          <w:marBottom w:val="0"/>
          <w:divBdr>
            <w:top w:val="none" w:sz="0" w:space="0" w:color="auto"/>
            <w:left w:val="none" w:sz="0" w:space="0" w:color="auto"/>
            <w:bottom w:val="none" w:sz="0" w:space="0" w:color="auto"/>
            <w:right w:val="none" w:sz="0" w:space="0" w:color="auto"/>
          </w:divBdr>
        </w:div>
        <w:div w:id="1182279459">
          <w:marLeft w:val="640"/>
          <w:marRight w:val="0"/>
          <w:marTop w:val="0"/>
          <w:marBottom w:val="0"/>
          <w:divBdr>
            <w:top w:val="none" w:sz="0" w:space="0" w:color="auto"/>
            <w:left w:val="none" w:sz="0" w:space="0" w:color="auto"/>
            <w:bottom w:val="none" w:sz="0" w:space="0" w:color="auto"/>
            <w:right w:val="none" w:sz="0" w:space="0" w:color="auto"/>
          </w:divBdr>
        </w:div>
        <w:div w:id="169369038">
          <w:marLeft w:val="640"/>
          <w:marRight w:val="0"/>
          <w:marTop w:val="0"/>
          <w:marBottom w:val="0"/>
          <w:divBdr>
            <w:top w:val="none" w:sz="0" w:space="0" w:color="auto"/>
            <w:left w:val="none" w:sz="0" w:space="0" w:color="auto"/>
            <w:bottom w:val="none" w:sz="0" w:space="0" w:color="auto"/>
            <w:right w:val="none" w:sz="0" w:space="0" w:color="auto"/>
          </w:divBdr>
        </w:div>
        <w:div w:id="1439837798">
          <w:marLeft w:val="640"/>
          <w:marRight w:val="0"/>
          <w:marTop w:val="0"/>
          <w:marBottom w:val="0"/>
          <w:divBdr>
            <w:top w:val="none" w:sz="0" w:space="0" w:color="auto"/>
            <w:left w:val="none" w:sz="0" w:space="0" w:color="auto"/>
            <w:bottom w:val="none" w:sz="0" w:space="0" w:color="auto"/>
            <w:right w:val="none" w:sz="0" w:space="0" w:color="auto"/>
          </w:divBdr>
        </w:div>
        <w:div w:id="664162402">
          <w:marLeft w:val="640"/>
          <w:marRight w:val="0"/>
          <w:marTop w:val="0"/>
          <w:marBottom w:val="0"/>
          <w:divBdr>
            <w:top w:val="none" w:sz="0" w:space="0" w:color="auto"/>
            <w:left w:val="none" w:sz="0" w:space="0" w:color="auto"/>
            <w:bottom w:val="none" w:sz="0" w:space="0" w:color="auto"/>
            <w:right w:val="none" w:sz="0" w:space="0" w:color="auto"/>
          </w:divBdr>
        </w:div>
        <w:div w:id="1836414298">
          <w:marLeft w:val="640"/>
          <w:marRight w:val="0"/>
          <w:marTop w:val="0"/>
          <w:marBottom w:val="0"/>
          <w:divBdr>
            <w:top w:val="none" w:sz="0" w:space="0" w:color="auto"/>
            <w:left w:val="none" w:sz="0" w:space="0" w:color="auto"/>
            <w:bottom w:val="none" w:sz="0" w:space="0" w:color="auto"/>
            <w:right w:val="none" w:sz="0" w:space="0" w:color="auto"/>
          </w:divBdr>
        </w:div>
        <w:div w:id="972515272">
          <w:marLeft w:val="640"/>
          <w:marRight w:val="0"/>
          <w:marTop w:val="0"/>
          <w:marBottom w:val="0"/>
          <w:divBdr>
            <w:top w:val="none" w:sz="0" w:space="0" w:color="auto"/>
            <w:left w:val="none" w:sz="0" w:space="0" w:color="auto"/>
            <w:bottom w:val="none" w:sz="0" w:space="0" w:color="auto"/>
            <w:right w:val="none" w:sz="0" w:space="0" w:color="auto"/>
          </w:divBdr>
        </w:div>
        <w:div w:id="202987829">
          <w:marLeft w:val="640"/>
          <w:marRight w:val="0"/>
          <w:marTop w:val="0"/>
          <w:marBottom w:val="0"/>
          <w:divBdr>
            <w:top w:val="none" w:sz="0" w:space="0" w:color="auto"/>
            <w:left w:val="none" w:sz="0" w:space="0" w:color="auto"/>
            <w:bottom w:val="none" w:sz="0" w:space="0" w:color="auto"/>
            <w:right w:val="none" w:sz="0" w:space="0" w:color="auto"/>
          </w:divBdr>
        </w:div>
        <w:div w:id="1598909134">
          <w:marLeft w:val="640"/>
          <w:marRight w:val="0"/>
          <w:marTop w:val="0"/>
          <w:marBottom w:val="0"/>
          <w:divBdr>
            <w:top w:val="none" w:sz="0" w:space="0" w:color="auto"/>
            <w:left w:val="none" w:sz="0" w:space="0" w:color="auto"/>
            <w:bottom w:val="none" w:sz="0" w:space="0" w:color="auto"/>
            <w:right w:val="none" w:sz="0" w:space="0" w:color="auto"/>
          </w:divBdr>
        </w:div>
        <w:div w:id="200558690">
          <w:marLeft w:val="640"/>
          <w:marRight w:val="0"/>
          <w:marTop w:val="0"/>
          <w:marBottom w:val="0"/>
          <w:divBdr>
            <w:top w:val="none" w:sz="0" w:space="0" w:color="auto"/>
            <w:left w:val="none" w:sz="0" w:space="0" w:color="auto"/>
            <w:bottom w:val="none" w:sz="0" w:space="0" w:color="auto"/>
            <w:right w:val="none" w:sz="0" w:space="0" w:color="auto"/>
          </w:divBdr>
        </w:div>
        <w:div w:id="22681522">
          <w:marLeft w:val="640"/>
          <w:marRight w:val="0"/>
          <w:marTop w:val="0"/>
          <w:marBottom w:val="0"/>
          <w:divBdr>
            <w:top w:val="none" w:sz="0" w:space="0" w:color="auto"/>
            <w:left w:val="none" w:sz="0" w:space="0" w:color="auto"/>
            <w:bottom w:val="none" w:sz="0" w:space="0" w:color="auto"/>
            <w:right w:val="none" w:sz="0" w:space="0" w:color="auto"/>
          </w:divBdr>
        </w:div>
        <w:div w:id="579220867">
          <w:marLeft w:val="640"/>
          <w:marRight w:val="0"/>
          <w:marTop w:val="0"/>
          <w:marBottom w:val="0"/>
          <w:divBdr>
            <w:top w:val="none" w:sz="0" w:space="0" w:color="auto"/>
            <w:left w:val="none" w:sz="0" w:space="0" w:color="auto"/>
            <w:bottom w:val="none" w:sz="0" w:space="0" w:color="auto"/>
            <w:right w:val="none" w:sz="0" w:space="0" w:color="auto"/>
          </w:divBdr>
        </w:div>
        <w:div w:id="2034964165">
          <w:marLeft w:val="640"/>
          <w:marRight w:val="0"/>
          <w:marTop w:val="0"/>
          <w:marBottom w:val="0"/>
          <w:divBdr>
            <w:top w:val="none" w:sz="0" w:space="0" w:color="auto"/>
            <w:left w:val="none" w:sz="0" w:space="0" w:color="auto"/>
            <w:bottom w:val="none" w:sz="0" w:space="0" w:color="auto"/>
            <w:right w:val="none" w:sz="0" w:space="0" w:color="auto"/>
          </w:divBdr>
        </w:div>
        <w:div w:id="370613919">
          <w:marLeft w:val="640"/>
          <w:marRight w:val="0"/>
          <w:marTop w:val="0"/>
          <w:marBottom w:val="0"/>
          <w:divBdr>
            <w:top w:val="none" w:sz="0" w:space="0" w:color="auto"/>
            <w:left w:val="none" w:sz="0" w:space="0" w:color="auto"/>
            <w:bottom w:val="none" w:sz="0" w:space="0" w:color="auto"/>
            <w:right w:val="none" w:sz="0" w:space="0" w:color="auto"/>
          </w:divBdr>
        </w:div>
        <w:div w:id="1323856393">
          <w:marLeft w:val="640"/>
          <w:marRight w:val="0"/>
          <w:marTop w:val="0"/>
          <w:marBottom w:val="0"/>
          <w:divBdr>
            <w:top w:val="none" w:sz="0" w:space="0" w:color="auto"/>
            <w:left w:val="none" w:sz="0" w:space="0" w:color="auto"/>
            <w:bottom w:val="none" w:sz="0" w:space="0" w:color="auto"/>
            <w:right w:val="none" w:sz="0" w:space="0" w:color="auto"/>
          </w:divBdr>
        </w:div>
        <w:div w:id="1959946139">
          <w:marLeft w:val="640"/>
          <w:marRight w:val="0"/>
          <w:marTop w:val="0"/>
          <w:marBottom w:val="0"/>
          <w:divBdr>
            <w:top w:val="none" w:sz="0" w:space="0" w:color="auto"/>
            <w:left w:val="none" w:sz="0" w:space="0" w:color="auto"/>
            <w:bottom w:val="none" w:sz="0" w:space="0" w:color="auto"/>
            <w:right w:val="none" w:sz="0" w:space="0" w:color="auto"/>
          </w:divBdr>
        </w:div>
        <w:div w:id="1374882859">
          <w:marLeft w:val="640"/>
          <w:marRight w:val="0"/>
          <w:marTop w:val="0"/>
          <w:marBottom w:val="0"/>
          <w:divBdr>
            <w:top w:val="none" w:sz="0" w:space="0" w:color="auto"/>
            <w:left w:val="none" w:sz="0" w:space="0" w:color="auto"/>
            <w:bottom w:val="none" w:sz="0" w:space="0" w:color="auto"/>
            <w:right w:val="none" w:sz="0" w:space="0" w:color="auto"/>
          </w:divBdr>
        </w:div>
        <w:div w:id="1783959989">
          <w:marLeft w:val="640"/>
          <w:marRight w:val="0"/>
          <w:marTop w:val="0"/>
          <w:marBottom w:val="0"/>
          <w:divBdr>
            <w:top w:val="none" w:sz="0" w:space="0" w:color="auto"/>
            <w:left w:val="none" w:sz="0" w:space="0" w:color="auto"/>
            <w:bottom w:val="none" w:sz="0" w:space="0" w:color="auto"/>
            <w:right w:val="none" w:sz="0" w:space="0" w:color="auto"/>
          </w:divBdr>
        </w:div>
        <w:div w:id="1777168502">
          <w:marLeft w:val="640"/>
          <w:marRight w:val="0"/>
          <w:marTop w:val="0"/>
          <w:marBottom w:val="0"/>
          <w:divBdr>
            <w:top w:val="none" w:sz="0" w:space="0" w:color="auto"/>
            <w:left w:val="none" w:sz="0" w:space="0" w:color="auto"/>
            <w:bottom w:val="none" w:sz="0" w:space="0" w:color="auto"/>
            <w:right w:val="none" w:sz="0" w:space="0" w:color="auto"/>
          </w:divBdr>
        </w:div>
        <w:div w:id="318656251">
          <w:marLeft w:val="640"/>
          <w:marRight w:val="0"/>
          <w:marTop w:val="0"/>
          <w:marBottom w:val="0"/>
          <w:divBdr>
            <w:top w:val="none" w:sz="0" w:space="0" w:color="auto"/>
            <w:left w:val="none" w:sz="0" w:space="0" w:color="auto"/>
            <w:bottom w:val="none" w:sz="0" w:space="0" w:color="auto"/>
            <w:right w:val="none" w:sz="0" w:space="0" w:color="auto"/>
          </w:divBdr>
        </w:div>
        <w:div w:id="428619044">
          <w:marLeft w:val="640"/>
          <w:marRight w:val="0"/>
          <w:marTop w:val="0"/>
          <w:marBottom w:val="0"/>
          <w:divBdr>
            <w:top w:val="none" w:sz="0" w:space="0" w:color="auto"/>
            <w:left w:val="none" w:sz="0" w:space="0" w:color="auto"/>
            <w:bottom w:val="none" w:sz="0" w:space="0" w:color="auto"/>
            <w:right w:val="none" w:sz="0" w:space="0" w:color="auto"/>
          </w:divBdr>
        </w:div>
        <w:div w:id="960841507">
          <w:marLeft w:val="640"/>
          <w:marRight w:val="0"/>
          <w:marTop w:val="0"/>
          <w:marBottom w:val="0"/>
          <w:divBdr>
            <w:top w:val="none" w:sz="0" w:space="0" w:color="auto"/>
            <w:left w:val="none" w:sz="0" w:space="0" w:color="auto"/>
            <w:bottom w:val="none" w:sz="0" w:space="0" w:color="auto"/>
            <w:right w:val="none" w:sz="0" w:space="0" w:color="auto"/>
          </w:divBdr>
        </w:div>
        <w:div w:id="455804000">
          <w:marLeft w:val="640"/>
          <w:marRight w:val="0"/>
          <w:marTop w:val="0"/>
          <w:marBottom w:val="0"/>
          <w:divBdr>
            <w:top w:val="none" w:sz="0" w:space="0" w:color="auto"/>
            <w:left w:val="none" w:sz="0" w:space="0" w:color="auto"/>
            <w:bottom w:val="none" w:sz="0" w:space="0" w:color="auto"/>
            <w:right w:val="none" w:sz="0" w:space="0" w:color="auto"/>
          </w:divBdr>
        </w:div>
        <w:div w:id="1381781875">
          <w:marLeft w:val="640"/>
          <w:marRight w:val="0"/>
          <w:marTop w:val="0"/>
          <w:marBottom w:val="0"/>
          <w:divBdr>
            <w:top w:val="none" w:sz="0" w:space="0" w:color="auto"/>
            <w:left w:val="none" w:sz="0" w:space="0" w:color="auto"/>
            <w:bottom w:val="none" w:sz="0" w:space="0" w:color="auto"/>
            <w:right w:val="none" w:sz="0" w:space="0" w:color="auto"/>
          </w:divBdr>
        </w:div>
        <w:div w:id="1255285954">
          <w:marLeft w:val="640"/>
          <w:marRight w:val="0"/>
          <w:marTop w:val="0"/>
          <w:marBottom w:val="0"/>
          <w:divBdr>
            <w:top w:val="none" w:sz="0" w:space="0" w:color="auto"/>
            <w:left w:val="none" w:sz="0" w:space="0" w:color="auto"/>
            <w:bottom w:val="none" w:sz="0" w:space="0" w:color="auto"/>
            <w:right w:val="none" w:sz="0" w:space="0" w:color="auto"/>
          </w:divBdr>
        </w:div>
        <w:div w:id="1146239641">
          <w:marLeft w:val="640"/>
          <w:marRight w:val="0"/>
          <w:marTop w:val="0"/>
          <w:marBottom w:val="0"/>
          <w:divBdr>
            <w:top w:val="none" w:sz="0" w:space="0" w:color="auto"/>
            <w:left w:val="none" w:sz="0" w:space="0" w:color="auto"/>
            <w:bottom w:val="none" w:sz="0" w:space="0" w:color="auto"/>
            <w:right w:val="none" w:sz="0" w:space="0" w:color="auto"/>
          </w:divBdr>
        </w:div>
        <w:div w:id="371153825">
          <w:marLeft w:val="640"/>
          <w:marRight w:val="0"/>
          <w:marTop w:val="0"/>
          <w:marBottom w:val="0"/>
          <w:divBdr>
            <w:top w:val="none" w:sz="0" w:space="0" w:color="auto"/>
            <w:left w:val="none" w:sz="0" w:space="0" w:color="auto"/>
            <w:bottom w:val="none" w:sz="0" w:space="0" w:color="auto"/>
            <w:right w:val="none" w:sz="0" w:space="0" w:color="auto"/>
          </w:divBdr>
        </w:div>
        <w:div w:id="1535920992">
          <w:marLeft w:val="640"/>
          <w:marRight w:val="0"/>
          <w:marTop w:val="0"/>
          <w:marBottom w:val="0"/>
          <w:divBdr>
            <w:top w:val="none" w:sz="0" w:space="0" w:color="auto"/>
            <w:left w:val="none" w:sz="0" w:space="0" w:color="auto"/>
            <w:bottom w:val="none" w:sz="0" w:space="0" w:color="auto"/>
            <w:right w:val="none" w:sz="0" w:space="0" w:color="auto"/>
          </w:divBdr>
        </w:div>
        <w:div w:id="1198273183">
          <w:marLeft w:val="640"/>
          <w:marRight w:val="0"/>
          <w:marTop w:val="0"/>
          <w:marBottom w:val="0"/>
          <w:divBdr>
            <w:top w:val="none" w:sz="0" w:space="0" w:color="auto"/>
            <w:left w:val="none" w:sz="0" w:space="0" w:color="auto"/>
            <w:bottom w:val="none" w:sz="0" w:space="0" w:color="auto"/>
            <w:right w:val="none" w:sz="0" w:space="0" w:color="auto"/>
          </w:divBdr>
        </w:div>
        <w:div w:id="203056268">
          <w:marLeft w:val="640"/>
          <w:marRight w:val="0"/>
          <w:marTop w:val="0"/>
          <w:marBottom w:val="0"/>
          <w:divBdr>
            <w:top w:val="none" w:sz="0" w:space="0" w:color="auto"/>
            <w:left w:val="none" w:sz="0" w:space="0" w:color="auto"/>
            <w:bottom w:val="none" w:sz="0" w:space="0" w:color="auto"/>
            <w:right w:val="none" w:sz="0" w:space="0" w:color="auto"/>
          </w:divBdr>
        </w:div>
        <w:div w:id="2107844825">
          <w:marLeft w:val="640"/>
          <w:marRight w:val="0"/>
          <w:marTop w:val="0"/>
          <w:marBottom w:val="0"/>
          <w:divBdr>
            <w:top w:val="none" w:sz="0" w:space="0" w:color="auto"/>
            <w:left w:val="none" w:sz="0" w:space="0" w:color="auto"/>
            <w:bottom w:val="none" w:sz="0" w:space="0" w:color="auto"/>
            <w:right w:val="none" w:sz="0" w:space="0" w:color="auto"/>
          </w:divBdr>
        </w:div>
        <w:div w:id="322130180">
          <w:marLeft w:val="640"/>
          <w:marRight w:val="0"/>
          <w:marTop w:val="0"/>
          <w:marBottom w:val="0"/>
          <w:divBdr>
            <w:top w:val="none" w:sz="0" w:space="0" w:color="auto"/>
            <w:left w:val="none" w:sz="0" w:space="0" w:color="auto"/>
            <w:bottom w:val="none" w:sz="0" w:space="0" w:color="auto"/>
            <w:right w:val="none" w:sz="0" w:space="0" w:color="auto"/>
          </w:divBdr>
        </w:div>
        <w:div w:id="625626444">
          <w:marLeft w:val="640"/>
          <w:marRight w:val="0"/>
          <w:marTop w:val="0"/>
          <w:marBottom w:val="0"/>
          <w:divBdr>
            <w:top w:val="none" w:sz="0" w:space="0" w:color="auto"/>
            <w:left w:val="none" w:sz="0" w:space="0" w:color="auto"/>
            <w:bottom w:val="none" w:sz="0" w:space="0" w:color="auto"/>
            <w:right w:val="none" w:sz="0" w:space="0" w:color="auto"/>
          </w:divBdr>
        </w:div>
        <w:div w:id="11280">
          <w:marLeft w:val="640"/>
          <w:marRight w:val="0"/>
          <w:marTop w:val="0"/>
          <w:marBottom w:val="0"/>
          <w:divBdr>
            <w:top w:val="none" w:sz="0" w:space="0" w:color="auto"/>
            <w:left w:val="none" w:sz="0" w:space="0" w:color="auto"/>
            <w:bottom w:val="none" w:sz="0" w:space="0" w:color="auto"/>
            <w:right w:val="none" w:sz="0" w:space="0" w:color="auto"/>
          </w:divBdr>
        </w:div>
        <w:div w:id="1835796636">
          <w:marLeft w:val="640"/>
          <w:marRight w:val="0"/>
          <w:marTop w:val="0"/>
          <w:marBottom w:val="0"/>
          <w:divBdr>
            <w:top w:val="none" w:sz="0" w:space="0" w:color="auto"/>
            <w:left w:val="none" w:sz="0" w:space="0" w:color="auto"/>
            <w:bottom w:val="none" w:sz="0" w:space="0" w:color="auto"/>
            <w:right w:val="none" w:sz="0" w:space="0" w:color="auto"/>
          </w:divBdr>
        </w:div>
        <w:div w:id="1252813085">
          <w:marLeft w:val="640"/>
          <w:marRight w:val="0"/>
          <w:marTop w:val="0"/>
          <w:marBottom w:val="0"/>
          <w:divBdr>
            <w:top w:val="none" w:sz="0" w:space="0" w:color="auto"/>
            <w:left w:val="none" w:sz="0" w:space="0" w:color="auto"/>
            <w:bottom w:val="none" w:sz="0" w:space="0" w:color="auto"/>
            <w:right w:val="none" w:sz="0" w:space="0" w:color="auto"/>
          </w:divBdr>
        </w:div>
        <w:div w:id="399713756">
          <w:marLeft w:val="640"/>
          <w:marRight w:val="0"/>
          <w:marTop w:val="0"/>
          <w:marBottom w:val="0"/>
          <w:divBdr>
            <w:top w:val="none" w:sz="0" w:space="0" w:color="auto"/>
            <w:left w:val="none" w:sz="0" w:space="0" w:color="auto"/>
            <w:bottom w:val="none" w:sz="0" w:space="0" w:color="auto"/>
            <w:right w:val="none" w:sz="0" w:space="0" w:color="auto"/>
          </w:divBdr>
        </w:div>
        <w:div w:id="1834450502">
          <w:marLeft w:val="640"/>
          <w:marRight w:val="0"/>
          <w:marTop w:val="0"/>
          <w:marBottom w:val="0"/>
          <w:divBdr>
            <w:top w:val="none" w:sz="0" w:space="0" w:color="auto"/>
            <w:left w:val="none" w:sz="0" w:space="0" w:color="auto"/>
            <w:bottom w:val="none" w:sz="0" w:space="0" w:color="auto"/>
            <w:right w:val="none" w:sz="0" w:space="0" w:color="auto"/>
          </w:divBdr>
        </w:div>
        <w:div w:id="2146577132">
          <w:marLeft w:val="640"/>
          <w:marRight w:val="0"/>
          <w:marTop w:val="0"/>
          <w:marBottom w:val="0"/>
          <w:divBdr>
            <w:top w:val="none" w:sz="0" w:space="0" w:color="auto"/>
            <w:left w:val="none" w:sz="0" w:space="0" w:color="auto"/>
            <w:bottom w:val="none" w:sz="0" w:space="0" w:color="auto"/>
            <w:right w:val="none" w:sz="0" w:space="0" w:color="auto"/>
          </w:divBdr>
        </w:div>
        <w:div w:id="772943543">
          <w:marLeft w:val="640"/>
          <w:marRight w:val="0"/>
          <w:marTop w:val="0"/>
          <w:marBottom w:val="0"/>
          <w:divBdr>
            <w:top w:val="none" w:sz="0" w:space="0" w:color="auto"/>
            <w:left w:val="none" w:sz="0" w:space="0" w:color="auto"/>
            <w:bottom w:val="none" w:sz="0" w:space="0" w:color="auto"/>
            <w:right w:val="none" w:sz="0" w:space="0" w:color="auto"/>
          </w:divBdr>
        </w:div>
        <w:div w:id="1217205342">
          <w:marLeft w:val="640"/>
          <w:marRight w:val="0"/>
          <w:marTop w:val="0"/>
          <w:marBottom w:val="0"/>
          <w:divBdr>
            <w:top w:val="none" w:sz="0" w:space="0" w:color="auto"/>
            <w:left w:val="none" w:sz="0" w:space="0" w:color="auto"/>
            <w:bottom w:val="none" w:sz="0" w:space="0" w:color="auto"/>
            <w:right w:val="none" w:sz="0" w:space="0" w:color="auto"/>
          </w:divBdr>
        </w:div>
        <w:div w:id="1751466876">
          <w:marLeft w:val="640"/>
          <w:marRight w:val="0"/>
          <w:marTop w:val="0"/>
          <w:marBottom w:val="0"/>
          <w:divBdr>
            <w:top w:val="none" w:sz="0" w:space="0" w:color="auto"/>
            <w:left w:val="none" w:sz="0" w:space="0" w:color="auto"/>
            <w:bottom w:val="none" w:sz="0" w:space="0" w:color="auto"/>
            <w:right w:val="none" w:sz="0" w:space="0" w:color="auto"/>
          </w:divBdr>
        </w:div>
        <w:div w:id="2039742844">
          <w:marLeft w:val="640"/>
          <w:marRight w:val="0"/>
          <w:marTop w:val="0"/>
          <w:marBottom w:val="0"/>
          <w:divBdr>
            <w:top w:val="none" w:sz="0" w:space="0" w:color="auto"/>
            <w:left w:val="none" w:sz="0" w:space="0" w:color="auto"/>
            <w:bottom w:val="none" w:sz="0" w:space="0" w:color="auto"/>
            <w:right w:val="none" w:sz="0" w:space="0" w:color="auto"/>
          </w:divBdr>
        </w:div>
        <w:div w:id="212158381">
          <w:marLeft w:val="640"/>
          <w:marRight w:val="0"/>
          <w:marTop w:val="0"/>
          <w:marBottom w:val="0"/>
          <w:divBdr>
            <w:top w:val="none" w:sz="0" w:space="0" w:color="auto"/>
            <w:left w:val="none" w:sz="0" w:space="0" w:color="auto"/>
            <w:bottom w:val="none" w:sz="0" w:space="0" w:color="auto"/>
            <w:right w:val="none" w:sz="0" w:space="0" w:color="auto"/>
          </w:divBdr>
        </w:div>
        <w:div w:id="1588808106">
          <w:marLeft w:val="640"/>
          <w:marRight w:val="0"/>
          <w:marTop w:val="0"/>
          <w:marBottom w:val="0"/>
          <w:divBdr>
            <w:top w:val="none" w:sz="0" w:space="0" w:color="auto"/>
            <w:left w:val="none" w:sz="0" w:space="0" w:color="auto"/>
            <w:bottom w:val="none" w:sz="0" w:space="0" w:color="auto"/>
            <w:right w:val="none" w:sz="0" w:space="0" w:color="auto"/>
          </w:divBdr>
        </w:div>
        <w:div w:id="775830719">
          <w:marLeft w:val="640"/>
          <w:marRight w:val="0"/>
          <w:marTop w:val="0"/>
          <w:marBottom w:val="0"/>
          <w:divBdr>
            <w:top w:val="none" w:sz="0" w:space="0" w:color="auto"/>
            <w:left w:val="none" w:sz="0" w:space="0" w:color="auto"/>
            <w:bottom w:val="none" w:sz="0" w:space="0" w:color="auto"/>
            <w:right w:val="none" w:sz="0" w:space="0" w:color="auto"/>
          </w:divBdr>
        </w:div>
        <w:div w:id="68698695">
          <w:marLeft w:val="640"/>
          <w:marRight w:val="0"/>
          <w:marTop w:val="0"/>
          <w:marBottom w:val="0"/>
          <w:divBdr>
            <w:top w:val="none" w:sz="0" w:space="0" w:color="auto"/>
            <w:left w:val="none" w:sz="0" w:space="0" w:color="auto"/>
            <w:bottom w:val="none" w:sz="0" w:space="0" w:color="auto"/>
            <w:right w:val="none" w:sz="0" w:space="0" w:color="auto"/>
          </w:divBdr>
        </w:div>
        <w:div w:id="1125738416">
          <w:marLeft w:val="640"/>
          <w:marRight w:val="0"/>
          <w:marTop w:val="0"/>
          <w:marBottom w:val="0"/>
          <w:divBdr>
            <w:top w:val="none" w:sz="0" w:space="0" w:color="auto"/>
            <w:left w:val="none" w:sz="0" w:space="0" w:color="auto"/>
            <w:bottom w:val="none" w:sz="0" w:space="0" w:color="auto"/>
            <w:right w:val="none" w:sz="0" w:space="0" w:color="auto"/>
          </w:divBdr>
        </w:div>
        <w:div w:id="1981763251">
          <w:marLeft w:val="640"/>
          <w:marRight w:val="0"/>
          <w:marTop w:val="0"/>
          <w:marBottom w:val="0"/>
          <w:divBdr>
            <w:top w:val="none" w:sz="0" w:space="0" w:color="auto"/>
            <w:left w:val="none" w:sz="0" w:space="0" w:color="auto"/>
            <w:bottom w:val="none" w:sz="0" w:space="0" w:color="auto"/>
            <w:right w:val="none" w:sz="0" w:space="0" w:color="auto"/>
          </w:divBdr>
        </w:div>
        <w:div w:id="1029649846">
          <w:marLeft w:val="640"/>
          <w:marRight w:val="0"/>
          <w:marTop w:val="0"/>
          <w:marBottom w:val="0"/>
          <w:divBdr>
            <w:top w:val="none" w:sz="0" w:space="0" w:color="auto"/>
            <w:left w:val="none" w:sz="0" w:space="0" w:color="auto"/>
            <w:bottom w:val="none" w:sz="0" w:space="0" w:color="auto"/>
            <w:right w:val="none" w:sz="0" w:space="0" w:color="auto"/>
          </w:divBdr>
        </w:div>
        <w:div w:id="737745414">
          <w:marLeft w:val="640"/>
          <w:marRight w:val="0"/>
          <w:marTop w:val="0"/>
          <w:marBottom w:val="0"/>
          <w:divBdr>
            <w:top w:val="none" w:sz="0" w:space="0" w:color="auto"/>
            <w:left w:val="none" w:sz="0" w:space="0" w:color="auto"/>
            <w:bottom w:val="none" w:sz="0" w:space="0" w:color="auto"/>
            <w:right w:val="none" w:sz="0" w:space="0" w:color="auto"/>
          </w:divBdr>
        </w:div>
        <w:div w:id="1879538977">
          <w:marLeft w:val="640"/>
          <w:marRight w:val="0"/>
          <w:marTop w:val="0"/>
          <w:marBottom w:val="0"/>
          <w:divBdr>
            <w:top w:val="none" w:sz="0" w:space="0" w:color="auto"/>
            <w:left w:val="none" w:sz="0" w:space="0" w:color="auto"/>
            <w:bottom w:val="none" w:sz="0" w:space="0" w:color="auto"/>
            <w:right w:val="none" w:sz="0" w:space="0" w:color="auto"/>
          </w:divBdr>
        </w:div>
        <w:div w:id="2134906837">
          <w:marLeft w:val="640"/>
          <w:marRight w:val="0"/>
          <w:marTop w:val="0"/>
          <w:marBottom w:val="0"/>
          <w:divBdr>
            <w:top w:val="none" w:sz="0" w:space="0" w:color="auto"/>
            <w:left w:val="none" w:sz="0" w:space="0" w:color="auto"/>
            <w:bottom w:val="none" w:sz="0" w:space="0" w:color="auto"/>
            <w:right w:val="none" w:sz="0" w:space="0" w:color="auto"/>
          </w:divBdr>
        </w:div>
        <w:div w:id="1295401849">
          <w:marLeft w:val="640"/>
          <w:marRight w:val="0"/>
          <w:marTop w:val="0"/>
          <w:marBottom w:val="0"/>
          <w:divBdr>
            <w:top w:val="none" w:sz="0" w:space="0" w:color="auto"/>
            <w:left w:val="none" w:sz="0" w:space="0" w:color="auto"/>
            <w:bottom w:val="none" w:sz="0" w:space="0" w:color="auto"/>
            <w:right w:val="none" w:sz="0" w:space="0" w:color="auto"/>
          </w:divBdr>
        </w:div>
        <w:div w:id="363751937">
          <w:marLeft w:val="640"/>
          <w:marRight w:val="0"/>
          <w:marTop w:val="0"/>
          <w:marBottom w:val="0"/>
          <w:divBdr>
            <w:top w:val="none" w:sz="0" w:space="0" w:color="auto"/>
            <w:left w:val="none" w:sz="0" w:space="0" w:color="auto"/>
            <w:bottom w:val="none" w:sz="0" w:space="0" w:color="auto"/>
            <w:right w:val="none" w:sz="0" w:space="0" w:color="auto"/>
          </w:divBdr>
        </w:div>
        <w:div w:id="1249195462">
          <w:marLeft w:val="640"/>
          <w:marRight w:val="0"/>
          <w:marTop w:val="0"/>
          <w:marBottom w:val="0"/>
          <w:divBdr>
            <w:top w:val="none" w:sz="0" w:space="0" w:color="auto"/>
            <w:left w:val="none" w:sz="0" w:space="0" w:color="auto"/>
            <w:bottom w:val="none" w:sz="0" w:space="0" w:color="auto"/>
            <w:right w:val="none" w:sz="0" w:space="0" w:color="auto"/>
          </w:divBdr>
        </w:div>
        <w:div w:id="2103642893">
          <w:marLeft w:val="640"/>
          <w:marRight w:val="0"/>
          <w:marTop w:val="0"/>
          <w:marBottom w:val="0"/>
          <w:divBdr>
            <w:top w:val="none" w:sz="0" w:space="0" w:color="auto"/>
            <w:left w:val="none" w:sz="0" w:space="0" w:color="auto"/>
            <w:bottom w:val="none" w:sz="0" w:space="0" w:color="auto"/>
            <w:right w:val="none" w:sz="0" w:space="0" w:color="auto"/>
          </w:divBdr>
        </w:div>
        <w:div w:id="1915159605">
          <w:marLeft w:val="640"/>
          <w:marRight w:val="0"/>
          <w:marTop w:val="0"/>
          <w:marBottom w:val="0"/>
          <w:divBdr>
            <w:top w:val="none" w:sz="0" w:space="0" w:color="auto"/>
            <w:left w:val="none" w:sz="0" w:space="0" w:color="auto"/>
            <w:bottom w:val="none" w:sz="0" w:space="0" w:color="auto"/>
            <w:right w:val="none" w:sz="0" w:space="0" w:color="auto"/>
          </w:divBdr>
        </w:div>
        <w:div w:id="1680768441">
          <w:marLeft w:val="640"/>
          <w:marRight w:val="0"/>
          <w:marTop w:val="0"/>
          <w:marBottom w:val="0"/>
          <w:divBdr>
            <w:top w:val="none" w:sz="0" w:space="0" w:color="auto"/>
            <w:left w:val="none" w:sz="0" w:space="0" w:color="auto"/>
            <w:bottom w:val="none" w:sz="0" w:space="0" w:color="auto"/>
            <w:right w:val="none" w:sz="0" w:space="0" w:color="auto"/>
          </w:divBdr>
        </w:div>
        <w:div w:id="1279490022">
          <w:marLeft w:val="640"/>
          <w:marRight w:val="0"/>
          <w:marTop w:val="0"/>
          <w:marBottom w:val="0"/>
          <w:divBdr>
            <w:top w:val="none" w:sz="0" w:space="0" w:color="auto"/>
            <w:left w:val="none" w:sz="0" w:space="0" w:color="auto"/>
            <w:bottom w:val="none" w:sz="0" w:space="0" w:color="auto"/>
            <w:right w:val="none" w:sz="0" w:space="0" w:color="auto"/>
          </w:divBdr>
        </w:div>
        <w:div w:id="1857188080">
          <w:marLeft w:val="640"/>
          <w:marRight w:val="0"/>
          <w:marTop w:val="0"/>
          <w:marBottom w:val="0"/>
          <w:divBdr>
            <w:top w:val="none" w:sz="0" w:space="0" w:color="auto"/>
            <w:left w:val="none" w:sz="0" w:space="0" w:color="auto"/>
            <w:bottom w:val="none" w:sz="0" w:space="0" w:color="auto"/>
            <w:right w:val="none" w:sz="0" w:space="0" w:color="auto"/>
          </w:divBdr>
        </w:div>
        <w:div w:id="1611274550">
          <w:marLeft w:val="640"/>
          <w:marRight w:val="0"/>
          <w:marTop w:val="0"/>
          <w:marBottom w:val="0"/>
          <w:divBdr>
            <w:top w:val="none" w:sz="0" w:space="0" w:color="auto"/>
            <w:left w:val="none" w:sz="0" w:space="0" w:color="auto"/>
            <w:bottom w:val="none" w:sz="0" w:space="0" w:color="auto"/>
            <w:right w:val="none" w:sz="0" w:space="0" w:color="auto"/>
          </w:divBdr>
        </w:div>
        <w:div w:id="958727727">
          <w:marLeft w:val="640"/>
          <w:marRight w:val="0"/>
          <w:marTop w:val="0"/>
          <w:marBottom w:val="0"/>
          <w:divBdr>
            <w:top w:val="none" w:sz="0" w:space="0" w:color="auto"/>
            <w:left w:val="none" w:sz="0" w:space="0" w:color="auto"/>
            <w:bottom w:val="none" w:sz="0" w:space="0" w:color="auto"/>
            <w:right w:val="none" w:sz="0" w:space="0" w:color="auto"/>
          </w:divBdr>
        </w:div>
        <w:div w:id="811410391">
          <w:marLeft w:val="640"/>
          <w:marRight w:val="0"/>
          <w:marTop w:val="0"/>
          <w:marBottom w:val="0"/>
          <w:divBdr>
            <w:top w:val="none" w:sz="0" w:space="0" w:color="auto"/>
            <w:left w:val="none" w:sz="0" w:space="0" w:color="auto"/>
            <w:bottom w:val="none" w:sz="0" w:space="0" w:color="auto"/>
            <w:right w:val="none" w:sz="0" w:space="0" w:color="auto"/>
          </w:divBdr>
        </w:div>
        <w:div w:id="254170998">
          <w:marLeft w:val="640"/>
          <w:marRight w:val="0"/>
          <w:marTop w:val="0"/>
          <w:marBottom w:val="0"/>
          <w:divBdr>
            <w:top w:val="none" w:sz="0" w:space="0" w:color="auto"/>
            <w:left w:val="none" w:sz="0" w:space="0" w:color="auto"/>
            <w:bottom w:val="none" w:sz="0" w:space="0" w:color="auto"/>
            <w:right w:val="none" w:sz="0" w:space="0" w:color="auto"/>
          </w:divBdr>
        </w:div>
        <w:div w:id="1920751115">
          <w:marLeft w:val="640"/>
          <w:marRight w:val="0"/>
          <w:marTop w:val="0"/>
          <w:marBottom w:val="0"/>
          <w:divBdr>
            <w:top w:val="none" w:sz="0" w:space="0" w:color="auto"/>
            <w:left w:val="none" w:sz="0" w:space="0" w:color="auto"/>
            <w:bottom w:val="none" w:sz="0" w:space="0" w:color="auto"/>
            <w:right w:val="none" w:sz="0" w:space="0" w:color="auto"/>
          </w:divBdr>
        </w:div>
        <w:div w:id="2072994805">
          <w:marLeft w:val="640"/>
          <w:marRight w:val="0"/>
          <w:marTop w:val="0"/>
          <w:marBottom w:val="0"/>
          <w:divBdr>
            <w:top w:val="none" w:sz="0" w:space="0" w:color="auto"/>
            <w:left w:val="none" w:sz="0" w:space="0" w:color="auto"/>
            <w:bottom w:val="none" w:sz="0" w:space="0" w:color="auto"/>
            <w:right w:val="none" w:sz="0" w:space="0" w:color="auto"/>
          </w:divBdr>
        </w:div>
        <w:div w:id="1192837122">
          <w:marLeft w:val="640"/>
          <w:marRight w:val="0"/>
          <w:marTop w:val="0"/>
          <w:marBottom w:val="0"/>
          <w:divBdr>
            <w:top w:val="none" w:sz="0" w:space="0" w:color="auto"/>
            <w:left w:val="none" w:sz="0" w:space="0" w:color="auto"/>
            <w:bottom w:val="none" w:sz="0" w:space="0" w:color="auto"/>
            <w:right w:val="none" w:sz="0" w:space="0" w:color="auto"/>
          </w:divBdr>
        </w:div>
        <w:div w:id="588462194">
          <w:marLeft w:val="640"/>
          <w:marRight w:val="0"/>
          <w:marTop w:val="0"/>
          <w:marBottom w:val="0"/>
          <w:divBdr>
            <w:top w:val="none" w:sz="0" w:space="0" w:color="auto"/>
            <w:left w:val="none" w:sz="0" w:space="0" w:color="auto"/>
            <w:bottom w:val="none" w:sz="0" w:space="0" w:color="auto"/>
            <w:right w:val="none" w:sz="0" w:space="0" w:color="auto"/>
          </w:divBdr>
        </w:div>
        <w:div w:id="2034727466">
          <w:marLeft w:val="640"/>
          <w:marRight w:val="0"/>
          <w:marTop w:val="0"/>
          <w:marBottom w:val="0"/>
          <w:divBdr>
            <w:top w:val="none" w:sz="0" w:space="0" w:color="auto"/>
            <w:left w:val="none" w:sz="0" w:space="0" w:color="auto"/>
            <w:bottom w:val="none" w:sz="0" w:space="0" w:color="auto"/>
            <w:right w:val="none" w:sz="0" w:space="0" w:color="auto"/>
          </w:divBdr>
        </w:div>
        <w:div w:id="1182016539">
          <w:marLeft w:val="640"/>
          <w:marRight w:val="0"/>
          <w:marTop w:val="0"/>
          <w:marBottom w:val="0"/>
          <w:divBdr>
            <w:top w:val="none" w:sz="0" w:space="0" w:color="auto"/>
            <w:left w:val="none" w:sz="0" w:space="0" w:color="auto"/>
            <w:bottom w:val="none" w:sz="0" w:space="0" w:color="auto"/>
            <w:right w:val="none" w:sz="0" w:space="0" w:color="auto"/>
          </w:divBdr>
        </w:div>
        <w:div w:id="1131287407">
          <w:marLeft w:val="640"/>
          <w:marRight w:val="0"/>
          <w:marTop w:val="0"/>
          <w:marBottom w:val="0"/>
          <w:divBdr>
            <w:top w:val="none" w:sz="0" w:space="0" w:color="auto"/>
            <w:left w:val="none" w:sz="0" w:space="0" w:color="auto"/>
            <w:bottom w:val="none" w:sz="0" w:space="0" w:color="auto"/>
            <w:right w:val="none" w:sz="0" w:space="0" w:color="auto"/>
          </w:divBdr>
        </w:div>
        <w:div w:id="108664833">
          <w:marLeft w:val="640"/>
          <w:marRight w:val="0"/>
          <w:marTop w:val="0"/>
          <w:marBottom w:val="0"/>
          <w:divBdr>
            <w:top w:val="none" w:sz="0" w:space="0" w:color="auto"/>
            <w:left w:val="none" w:sz="0" w:space="0" w:color="auto"/>
            <w:bottom w:val="none" w:sz="0" w:space="0" w:color="auto"/>
            <w:right w:val="none" w:sz="0" w:space="0" w:color="auto"/>
          </w:divBdr>
        </w:div>
        <w:div w:id="2009667933">
          <w:marLeft w:val="640"/>
          <w:marRight w:val="0"/>
          <w:marTop w:val="0"/>
          <w:marBottom w:val="0"/>
          <w:divBdr>
            <w:top w:val="none" w:sz="0" w:space="0" w:color="auto"/>
            <w:left w:val="none" w:sz="0" w:space="0" w:color="auto"/>
            <w:bottom w:val="none" w:sz="0" w:space="0" w:color="auto"/>
            <w:right w:val="none" w:sz="0" w:space="0" w:color="auto"/>
          </w:divBdr>
        </w:div>
        <w:div w:id="112672748">
          <w:marLeft w:val="640"/>
          <w:marRight w:val="0"/>
          <w:marTop w:val="0"/>
          <w:marBottom w:val="0"/>
          <w:divBdr>
            <w:top w:val="none" w:sz="0" w:space="0" w:color="auto"/>
            <w:left w:val="none" w:sz="0" w:space="0" w:color="auto"/>
            <w:bottom w:val="none" w:sz="0" w:space="0" w:color="auto"/>
            <w:right w:val="none" w:sz="0" w:space="0" w:color="auto"/>
          </w:divBdr>
        </w:div>
        <w:div w:id="1714453490">
          <w:marLeft w:val="640"/>
          <w:marRight w:val="0"/>
          <w:marTop w:val="0"/>
          <w:marBottom w:val="0"/>
          <w:divBdr>
            <w:top w:val="none" w:sz="0" w:space="0" w:color="auto"/>
            <w:left w:val="none" w:sz="0" w:space="0" w:color="auto"/>
            <w:bottom w:val="none" w:sz="0" w:space="0" w:color="auto"/>
            <w:right w:val="none" w:sz="0" w:space="0" w:color="auto"/>
          </w:divBdr>
        </w:div>
        <w:div w:id="737555390">
          <w:marLeft w:val="640"/>
          <w:marRight w:val="0"/>
          <w:marTop w:val="0"/>
          <w:marBottom w:val="0"/>
          <w:divBdr>
            <w:top w:val="none" w:sz="0" w:space="0" w:color="auto"/>
            <w:left w:val="none" w:sz="0" w:space="0" w:color="auto"/>
            <w:bottom w:val="none" w:sz="0" w:space="0" w:color="auto"/>
            <w:right w:val="none" w:sz="0" w:space="0" w:color="auto"/>
          </w:divBdr>
        </w:div>
        <w:div w:id="564142235">
          <w:marLeft w:val="640"/>
          <w:marRight w:val="0"/>
          <w:marTop w:val="0"/>
          <w:marBottom w:val="0"/>
          <w:divBdr>
            <w:top w:val="none" w:sz="0" w:space="0" w:color="auto"/>
            <w:left w:val="none" w:sz="0" w:space="0" w:color="auto"/>
            <w:bottom w:val="none" w:sz="0" w:space="0" w:color="auto"/>
            <w:right w:val="none" w:sz="0" w:space="0" w:color="auto"/>
          </w:divBdr>
        </w:div>
        <w:div w:id="1547135033">
          <w:marLeft w:val="640"/>
          <w:marRight w:val="0"/>
          <w:marTop w:val="0"/>
          <w:marBottom w:val="0"/>
          <w:divBdr>
            <w:top w:val="none" w:sz="0" w:space="0" w:color="auto"/>
            <w:left w:val="none" w:sz="0" w:space="0" w:color="auto"/>
            <w:bottom w:val="none" w:sz="0" w:space="0" w:color="auto"/>
            <w:right w:val="none" w:sz="0" w:space="0" w:color="auto"/>
          </w:divBdr>
        </w:div>
        <w:div w:id="1768305162">
          <w:marLeft w:val="640"/>
          <w:marRight w:val="0"/>
          <w:marTop w:val="0"/>
          <w:marBottom w:val="0"/>
          <w:divBdr>
            <w:top w:val="none" w:sz="0" w:space="0" w:color="auto"/>
            <w:left w:val="none" w:sz="0" w:space="0" w:color="auto"/>
            <w:bottom w:val="none" w:sz="0" w:space="0" w:color="auto"/>
            <w:right w:val="none" w:sz="0" w:space="0" w:color="auto"/>
          </w:divBdr>
        </w:div>
        <w:div w:id="1382049357">
          <w:marLeft w:val="640"/>
          <w:marRight w:val="0"/>
          <w:marTop w:val="0"/>
          <w:marBottom w:val="0"/>
          <w:divBdr>
            <w:top w:val="none" w:sz="0" w:space="0" w:color="auto"/>
            <w:left w:val="none" w:sz="0" w:space="0" w:color="auto"/>
            <w:bottom w:val="none" w:sz="0" w:space="0" w:color="auto"/>
            <w:right w:val="none" w:sz="0" w:space="0" w:color="auto"/>
          </w:divBdr>
        </w:div>
        <w:div w:id="1343586129">
          <w:marLeft w:val="640"/>
          <w:marRight w:val="0"/>
          <w:marTop w:val="0"/>
          <w:marBottom w:val="0"/>
          <w:divBdr>
            <w:top w:val="none" w:sz="0" w:space="0" w:color="auto"/>
            <w:left w:val="none" w:sz="0" w:space="0" w:color="auto"/>
            <w:bottom w:val="none" w:sz="0" w:space="0" w:color="auto"/>
            <w:right w:val="none" w:sz="0" w:space="0" w:color="auto"/>
          </w:divBdr>
        </w:div>
        <w:div w:id="2092507796">
          <w:marLeft w:val="640"/>
          <w:marRight w:val="0"/>
          <w:marTop w:val="0"/>
          <w:marBottom w:val="0"/>
          <w:divBdr>
            <w:top w:val="none" w:sz="0" w:space="0" w:color="auto"/>
            <w:left w:val="none" w:sz="0" w:space="0" w:color="auto"/>
            <w:bottom w:val="none" w:sz="0" w:space="0" w:color="auto"/>
            <w:right w:val="none" w:sz="0" w:space="0" w:color="auto"/>
          </w:divBdr>
        </w:div>
        <w:div w:id="221674112">
          <w:marLeft w:val="640"/>
          <w:marRight w:val="0"/>
          <w:marTop w:val="0"/>
          <w:marBottom w:val="0"/>
          <w:divBdr>
            <w:top w:val="none" w:sz="0" w:space="0" w:color="auto"/>
            <w:left w:val="none" w:sz="0" w:space="0" w:color="auto"/>
            <w:bottom w:val="none" w:sz="0" w:space="0" w:color="auto"/>
            <w:right w:val="none" w:sz="0" w:space="0" w:color="auto"/>
          </w:divBdr>
        </w:div>
        <w:div w:id="897010896">
          <w:marLeft w:val="640"/>
          <w:marRight w:val="0"/>
          <w:marTop w:val="0"/>
          <w:marBottom w:val="0"/>
          <w:divBdr>
            <w:top w:val="none" w:sz="0" w:space="0" w:color="auto"/>
            <w:left w:val="none" w:sz="0" w:space="0" w:color="auto"/>
            <w:bottom w:val="none" w:sz="0" w:space="0" w:color="auto"/>
            <w:right w:val="none" w:sz="0" w:space="0" w:color="auto"/>
          </w:divBdr>
        </w:div>
        <w:div w:id="1732652345">
          <w:marLeft w:val="640"/>
          <w:marRight w:val="0"/>
          <w:marTop w:val="0"/>
          <w:marBottom w:val="0"/>
          <w:divBdr>
            <w:top w:val="none" w:sz="0" w:space="0" w:color="auto"/>
            <w:left w:val="none" w:sz="0" w:space="0" w:color="auto"/>
            <w:bottom w:val="none" w:sz="0" w:space="0" w:color="auto"/>
            <w:right w:val="none" w:sz="0" w:space="0" w:color="auto"/>
          </w:divBdr>
        </w:div>
        <w:div w:id="1964071574">
          <w:marLeft w:val="640"/>
          <w:marRight w:val="0"/>
          <w:marTop w:val="0"/>
          <w:marBottom w:val="0"/>
          <w:divBdr>
            <w:top w:val="none" w:sz="0" w:space="0" w:color="auto"/>
            <w:left w:val="none" w:sz="0" w:space="0" w:color="auto"/>
            <w:bottom w:val="none" w:sz="0" w:space="0" w:color="auto"/>
            <w:right w:val="none" w:sz="0" w:space="0" w:color="auto"/>
          </w:divBdr>
        </w:div>
        <w:div w:id="1468281416">
          <w:marLeft w:val="640"/>
          <w:marRight w:val="0"/>
          <w:marTop w:val="0"/>
          <w:marBottom w:val="0"/>
          <w:divBdr>
            <w:top w:val="none" w:sz="0" w:space="0" w:color="auto"/>
            <w:left w:val="none" w:sz="0" w:space="0" w:color="auto"/>
            <w:bottom w:val="none" w:sz="0" w:space="0" w:color="auto"/>
            <w:right w:val="none" w:sz="0" w:space="0" w:color="auto"/>
          </w:divBdr>
        </w:div>
        <w:div w:id="361977075">
          <w:marLeft w:val="640"/>
          <w:marRight w:val="0"/>
          <w:marTop w:val="0"/>
          <w:marBottom w:val="0"/>
          <w:divBdr>
            <w:top w:val="none" w:sz="0" w:space="0" w:color="auto"/>
            <w:left w:val="none" w:sz="0" w:space="0" w:color="auto"/>
            <w:bottom w:val="none" w:sz="0" w:space="0" w:color="auto"/>
            <w:right w:val="none" w:sz="0" w:space="0" w:color="auto"/>
          </w:divBdr>
        </w:div>
        <w:div w:id="2113042576">
          <w:marLeft w:val="640"/>
          <w:marRight w:val="0"/>
          <w:marTop w:val="0"/>
          <w:marBottom w:val="0"/>
          <w:divBdr>
            <w:top w:val="none" w:sz="0" w:space="0" w:color="auto"/>
            <w:left w:val="none" w:sz="0" w:space="0" w:color="auto"/>
            <w:bottom w:val="none" w:sz="0" w:space="0" w:color="auto"/>
            <w:right w:val="none" w:sz="0" w:space="0" w:color="auto"/>
          </w:divBdr>
        </w:div>
        <w:div w:id="1182282122">
          <w:marLeft w:val="640"/>
          <w:marRight w:val="0"/>
          <w:marTop w:val="0"/>
          <w:marBottom w:val="0"/>
          <w:divBdr>
            <w:top w:val="none" w:sz="0" w:space="0" w:color="auto"/>
            <w:left w:val="none" w:sz="0" w:space="0" w:color="auto"/>
            <w:bottom w:val="none" w:sz="0" w:space="0" w:color="auto"/>
            <w:right w:val="none" w:sz="0" w:space="0" w:color="auto"/>
          </w:divBdr>
        </w:div>
        <w:div w:id="112332901">
          <w:marLeft w:val="640"/>
          <w:marRight w:val="0"/>
          <w:marTop w:val="0"/>
          <w:marBottom w:val="0"/>
          <w:divBdr>
            <w:top w:val="none" w:sz="0" w:space="0" w:color="auto"/>
            <w:left w:val="none" w:sz="0" w:space="0" w:color="auto"/>
            <w:bottom w:val="none" w:sz="0" w:space="0" w:color="auto"/>
            <w:right w:val="none" w:sz="0" w:space="0" w:color="auto"/>
          </w:divBdr>
        </w:div>
        <w:div w:id="139807681">
          <w:marLeft w:val="640"/>
          <w:marRight w:val="0"/>
          <w:marTop w:val="0"/>
          <w:marBottom w:val="0"/>
          <w:divBdr>
            <w:top w:val="none" w:sz="0" w:space="0" w:color="auto"/>
            <w:left w:val="none" w:sz="0" w:space="0" w:color="auto"/>
            <w:bottom w:val="none" w:sz="0" w:space="0" w:color="auto"/>
            <w:right w:val="none" w:sz="0" w:space="0" w:color="auto"/>
          </w:divBdr>
        </w:div>
        <w:div w:id="1311866645">
          <w:marLeft w:val="640"/>
          <w:marRight w:val="0"/>
          <w:marTop w:val="0"/>
          <w:marBottom w:val="0"/>
          <w:divBdr>
            <w:top w:val="none" w:sz="0" w:space="0" w:color="auto"/>
            <w:left w:val="none" w:sz="0" w:space="0" w:color="auto"/>
            <w:bottom w:val="none" w:sz="0" w:space="0" w:color="auto"/>
            <w:right w:val="none" w:sz="0" w:space="0" w:color="auto"/>
          </w:divBdr>
        </w:div>
        <w:div w:id="2076194707">
          <w:marLeft w:val="640"/>
          <w:marRight w:val="0"/>
          <w:marTop w:val="0"/>
          <w:marBottom w:val="0"/>
          <w:divBdr>
            <w:top w:val="none" w:sz="0" w:space="0" w:color="auto"/>
            <w:left w:val="none" w:sz="0" w:space="0" w:color="auto"/>
            <w:bottom w:val="none" w:sz="0" w:space="0" w:color="auto"/>
            <w:right w:val="none" w:sz="0" w:space="0" w:color="auto"/>
          </w:divBdr>
        </w:div>
        <w:div w:id="729158906">
          <w:marLeft w:val="640"/>
          <w:marRight w:val="0"/>
          <w:marTop w:val="0"/>
          <w:marBottom w:val="0"/>
          <w:divBdr>
            <w:top w:val="none" w:sz="0" w:space="0" w:color="auto"/>
            <w:left w:val="none" w:sz="0" w:space="0" w:color="auto"/>
            <w:bottom w:val="none" w:sz="0" w:space="0" w:color="auto"/>
            <w:right w:val="none" w:sz="0" w:space="0" w:color="auto"/>
          </w:divBdr>
        </w:div>
        <w:div w:id="1415786650">
          <w:marLeft w:val="640"/>
          <w:marRight w:val="0"/>
          <w:marTop w:val="0"/>
          <w:marBottom w:val="0"/>
          <w:divBdr>
            <w:top w:val="none" w:sz="0" w:space="0" w:color="auto"/>
            <w:left w:val="none" w:sz="0" w:space="0" w:color="auto"/>
            <w:bottom w:val="none" w:sz="0" w:space="0" w:color="auto"/>
            <w:right w:val="none" w:sz="0" w:space="0" w:color="auto"/>
          </w:divBdr>
        </w:div>
        <w:div w:id="719671197">
          <w:marLeft w:val="640"/>
          <w:marRight w:val="0"/>
          <w:marTop w:val="0"/>
          <w:marBottom w:val="0"/>
          <w:divBdr>
            <w:top w:val="none" w:sz="0" w:space="0" w:color="auto"/>
            <w:left w:val="none" w:sz="0" w:space="0" w:color="auto"/>
            <w:bottom w:val="none" w:sz="0" w:space="0" w:color="auto"/>
            <w:right w:val="none" w:sz="0" w:space="0" w:color="auto"/>
          </w:divBdr>
        </w:div>
        <w:div w:id="1414398715">
          <w:marLeft w:val="640"/>
          <w:marRight w:val="0"/>
          <w:marTop w:val="0"/>
          <w:marBottom w:val="0"/>
          <w:divBdr>
            <w:top w:val="none" w:sz="0" w:space="0" w:color="auto"/>
            <w:left w:val="none" w:sz="0" w:space="0" w:color="auto"/>
            <w:bottom w:val="none" w:sz="0" w:space="0" w:color="auto"/>
            <w:right w:val="none" w:sz="0" w:space="0" w:color="auto"/>
          </w:divBdr>
        </w:div>
        <w:div w:id="1588730528">
          <w:marLeft w:val="640"/>
          <w:marRight w:val="0"/>
          <w:marTop w:val="0"/>
          <w:marBottom w:val="0"/>
          <w:divBdr>
            <w:top w:val="none" w:sz="0" w:space="0" w:color="auto"/>
            <w:left w:val="none" w:sz="0" w:space="0" w:color="auto"/>
            <w:bottom w:val="none" w:sz="0" w:space="0" w:color="auto"/>
            <w:right w:val="none" w:sz="0" w:space="0" w:color="auto"/>
          </w:divBdr>
        </w:div>
        <w:div w:id="2120372751">
          <w:marLeft w:val="640"/>
          <w:marRight w:val="0"/>
          <w:marTop w:val="0"/>
          <w:marBottom w:val="0"/>
          <w:divBdr>
            <w:top w:val="none" w:sz="0" w:space="0" w:color="auto"/>
            <w:left w:val="none" w:sz="0" w:space="0" w:color="auto"/>
            <w:bottom w:val="none" w:sz="0" w:space="0" w:color="auto"/>
            <w:right w:val="none" w:sz="0" w:space="0" w:color="auto"/>
          </w:divBdr>
        </w:div>
        <w:div w:id="619188538">
          <w:marLeft w:val="640"/>
          <w:marRight w:val="0"/>
          <w:marTop w:val="0"/>
          <w:marBottom w:val="0"/>
          <w:divBdr>
            <w:top w:val="none" w:sz="0" w:space="0" w:color="auto"/>
            <w:left w:val="none" w:sz="0" w:space="0" w:color="auto"/>
            <w:bottom w:val="none" w:sz="0" w:space="0" w:color="auto"/>
            <w:right w:val="none" w:sz="0" w:space="0" w:color="auto"/>
          </w:divBdr>
        </w:div>
        <w:div w:id="1719478500">
          <w:marLeft w:val="640"/>
          <w:marRight w:val="0"/>
          <w:marTop w:val="0"/>
          <w:marBottom w:val="0"/>
          <w:divBdr>
            <w:top w:val="none" w:sz="0" w:space="0" w:color="auto"/>
            <w:left w:val="none" w:sz="0" w:space="0" w:color="auto"/>
            <w:bottom w:val="none" w:sz="0" w:space="0" w:color="auto"/>
            <w:right w:val="none" w:sz="0" w:space="0" w:color="auto"/>
          </w:divBdr>
        </w:div>
        <w:div w:id="1327048671">
          <w:marLeft w:val="640"/>
          <w:marRight w:val="0"/>
          <w:marTop w:val="0"/>
          <w:marBottom w:val="0"/>
          <w:divBdr>
            <w:top w:val="none" w:sz="0" w:space="0" w:color="auto"/>
            <w:left w:val="none" w:sz="0" w:space="0" w:color="auto"/>
            <w:bottom w:val="none" w:sz="0" w:space="0" w:color="auto"/>
            <w:right w:val="none" w:sz="0" w:space="0" w:color="auto"/>
          </w:divBdr>
        </w:div>
        <w:div w:id="919215315">
          <w:marLeft w:val="640"/>
          <w:marRight w:val="0"/>
          <w:marTop w:val="0"/>
          <w:marBottom w:val="0"/>
          <w:divBdr>
            <w:top w:val="none" w:sz="0" w:space="0" w:color="auto"/>
            <w:left w:val="none" w:sz="0" w:space="0" w:color="auto"/>
            <w:bottom w:val="none" w:sz="0" w:space="0" w:color="auto"/>
            <w:right w:val="none" w:sz="0" w:space="0" w:color="auto"/>
          </w:divBdr>
        </w:div>
        <w:div w:id="1665353406">
          <w:marLeft w:val="640"/>
          <w:marRight w:val="0"/>
          <w:marTop w:val="0"/>
          <w:marBottom w:val="0"/>
          <w:divBdr>
            <w:top w:val="none" w:sz="0" w:space="0" w:color="auto"/>
            <w:left w:val="none" w:sz="0" w:space="0" w:color="auto"/>
            <w:bottom w:val="none" w:sz="0" w:space="0" w:color="auto"/>
            <w:right w:val="none" w:sz="0" w:space="0" w:color="auto"/>
          </w:divBdr>
        </w:div>
        <w:div w:id="166405767">
          <w:marLeft w:val="640"/>
          <w:marRight w:val="0"/>
          <w:marTop w:val="0"/>
          <w:marBottom w:val="0"/>
          <w:divBdr>
            <w:top w:val="none" w:sz="0" w:space="0" w:color="auto"/>
            <w:left w:val="none" w:sz="0" w:space="0" w:color="auto"/>
            <w:bottom w:val="none" w:sz="0" w:space="0" w:color="auto"/>
            <w:right w:val="none" w:sz="0" w:space="0" w:color="auto"/>
          </w:divBdr>
        </w:div>
        <w:div w:id="370424972">
          <w:marLeft w:val="640"/>
          <w:marRight w:val="0"/>
          <w:marTop w:val="0"/>
          <w:marBottom w:val="0"/>
          <w:divBdr>
            <w:top w:val="none" w:sz="0" w:space="0" w:color="auto"/>
            <w:left w:val="none" w:sz="0" w:space="0" w:color="auto"/>
            <w:bottom w:val="none" w:sz="0" w:space="0" w:color="auto"/>
            <w:right w:val="none" w:sz="0" w:space="0" w:color="auto"/>
          </w:divBdr>
        </w:div>
        <w:div w:id="1709530759">
          <w:marLeft w:val="640"/>
          <w:marRight w:val="0"/>
          <w:marTop w:val="0"/>
          <w:marBottom w:val="0"/>
          <w:divBdr>
            <w:top w:val="none" w:sz="0" w:space="0" w:color="auto"/>
            <w:left w:val="none" w:sz="0" w:space="0" w:color="auto"/>
            <w:bottom w:val="none" w:sz="0" w:space="0" w:color="auto"/>
            <w:right w:val="none" w:sz="0" w:space="0" w:color="auto"/>
          </w:divBdr>
        </w:div>
        <w:div w:id="37705045">
          <w:marLeft w:val="640"/>
          <w:marRight w:val="0"/>
          <w:marTop w:val="0"/>
          <w:marBottom w:val="0"/>
          <w:divBdr>
            <w:top w:val="none" w:sz="0" w:space="0" w:color="auto"/>
            <w:left w:val="none" w:sz="0" w:space="0" w:color="auto"/>
            <w:bottom w:val="none" w:sz="0" w:space="0" w:color="auto"/>
            <w:right w:val="none" w:sz="0" w:space="0" w:color="auto"/>
          </w:divBdr>
        </w:div>
        <w:div w:id="1101536413">
          <w:marLeft w:val="640"/>
          <w:marRight w:val="0"/>
          <w:marTop w:val="0"/>
          <w:marBottom w:val="0"/>
          <w:divBdr>
            <w:top w:val="none" w:sz="0" w:space="0" w:color="auto"/>
            <w:left w:val="none" w:sz="0" w:space="0" w:color="auto"/>
            <w:bottom w:val="none" w:sz="0" w:space="0" w:color="auto"/>
            <w:right w:val="none" w:sz="0" w:space="0" w:color="auto"/>
          </w:divBdr>
        </w:div>
        <w:div w:id="1201164289">
          <w:marLeft w:val="640"/>
          <w:marRight w:val="0"/>
          <w:marTop w:val="0"/>
          <w:marBottom w:val="0"/>
          <w:divBdr>
            <w:top w:val="none" w:sz="0" w:space="0" w:color="auto"/>
            <w:left w:val="none" w:sz="0" w:space="0" w:color="auto"/>
            <w:bottom w:val="none" w:sz="0" w:space="0" w:color="auto"/>
            <w:right w:val="none" w:sz="0" w:space="0" w:color="auto"/>
          </w:divBdr>
        </w:div>
        <w:div w:id="1384720082">
          <w:marLeft w:val="640"/>
          <w:marRight w:val="0"/>
          <w:marTop w:val="0"/>
          <w:marBottom w:val="0"/>
          <w:divBdr>
            <w:top w:val="none" w:sz="0" w:space="0" w:color="auto"/>
            <w:left w:val="none" w:sz="0" w:space="0" w:color="auto"/>
            <w:bottom w:val="none" w:sz="0" w:space="0" w:color="auto"/>
            <w:right w:val="none" w:sz="0" w:space="0" w:color="auto"/>
          </w:divBdr>
        </w:div>
        <w:div w:id="1483549004">
          <w:marLeft w:val="640"/>
          <w:marRight w:val="0"/>
          <w:marTop w:val="0"/>
          <w:marBottom w:val="0"/>
          <w:divBdr>
            <w:top w:val="none" w:sz="0" w:space="0" w:color="auto"/>
            <w:left w:val="none" w:sz="0" w:space="0" w:color="auto"/>
            <w:bottom w:val="none" w:sz="0" w:space="0" w:color="auto"/>
            <w:right w:val="none" w:sz="0" w:space="0" w:color="auto"/>
          </w:divBdr>
        </w:div>
        <w:div w:id="1865433325">
          <w:marLeft w:val="640"/>
          <w:marRight w:val="0"/>
          <w:marTop w:val="0"/>
          <w:marBottom w:val="0"/>
          <w:divBdr>
            <w:top w:val="none" w:sz="0" w:space="0" w:color="auto"/>
            <w:left w:val="none" w:sz="0" w:space="0" w:color="auto"/>
            <w:bottom w:val="none" w:sz="0" w:space="0" w:color="auto"/>
            <w:right w:val="none" w:sz="0" w:space="0" w:color="auto"/>
          </w:divBdr>
        </w:div>
        <w:div w:id="1803036438">
          <w:marLeft w:val="640"/>
          <w:marRight w:val="0"/>
          <w:marTop w:val="0"/>
          <w:marBottom w:val="0"/>
          <w:divBdr>
            <w:top w:val="none" w:sz="0" w:space="0" w:color="auto"/>
            <w:left w:val="none" w:sz="0" w:space="0" w:color="auto"/>
            <w:bottom w:val="none" w:sz="0" w:space="0" w:color="auto"/>
            <w:right w:val="none" w:sz="0" w:space="0" w:color="auto"/>
          </w:divBdr>
        </w:div>
      </w:divsChild>
    </w:div>
    <w:div w:id="241305663">
      <w:bodyDiv w:val="1"/>
      <w:marLeft w:val="0"/>
      <w:marRight w:val="0"/>
      <w:marTop w:val="0"/>
      <w:marBottom w:val="0"/>
      <w:divBdr>
        <w:top w:val="none" w:sz="0" w:space="0" w:color="auto"/>
        <w:left w:val="none" w:sz="0" w:space="0" w:color="auto"/>
        <w:bottom w:val="none" w:sz="0" w:space="0" w:color="auto"/>
        <w:right w:val="none" w:sz="0" w:space="0" w:color="auto"/>
      </w:divBdr>
      <w:divsChild>
        <w:div w:id="652102476">
          <w:marLeft w:val="640"/>
          <w:marRight w:val="0"/>
          <w:marTop w:val="0"/>
          <w:marBottom w:val="0"/>
          <w:divBdr>
            <w:top w:val="none" w:sz="0" w:space="0" w:color="auto"/>
            <w:left w:val="none" w:sz="0" w:space="0" w:color="auto"/>
            <w:bottom w:val="none" w:sz="0" w:space="0" w:color="auto"/>
            <w:right w:val="none" w:sz="0" w:space="0" w:color="auto"/>
          </w:divBdr>
        </w:div>
        <w:div w:id="1255169661">
          <w:marLeft w:val="640"/>
          <w:marRight w:val="0"/>
          <w:marTop w:val="0"/>
          <w:marBottom w:val="0"/>
          <w:divBdr>
            <w:top w:val="none" w:sz="0" w:space="0" w:color="auto"/>
            <w:left w:val="none" w:sz="0" w:space="0" w:color="auto"/>
            <w:bottom w:val="none" w:sz="0" w:space="0" w:color="auto"/>
            <w:right w:val="none" w:sz="0" w:space="0" w:color="auto"/>
          </w:divBdr>
        </w:div>
        <w:div w:id="351032121">
          <w:marLeft w:val="640"/>
          <w:marRight w:val="0"/>
          <w:marTop w:val="0"/>
          <w:marBottom w:val="0"/>
          <w:divBdr>
            <w:top w:val="none" w:sz="0" w:space="0" w:color="auto"/>
            <w:left w:val="none" w:sz="0" w:space="0" w:color="auto"/>
            <w:bottom w:val="none" w:sz="0" w:space="0" w:color="auto"/>
            <w:right w:val="none" w:sz="0" w:space="0" w:color="auto"/>
          </w:divBdr>
        </w:div>
        <w:div w:id="1317148939">
          <w:marLeft w:val="640"/>
          <w:marRight w:val="0"/>
          <w:marTop w:val="0"/>
          <w:marBottom w:val="0"/>
          <w:divBdr>
            <w:top w:val="none" w:sz="0" w:space="0" w:color="auto"/>
            <w:left w:val="none" w:sz="0" w:space="0" w:color="auto"/>
            <w:bottom w:val="none" w:sz="0" w:space="0" w:color="auto"/>
            <w:right w:val="none" w:sz="0" w:space="0" w:color="auto"/>
          </w:divBdr>
        </w:div>
        <w:div w:id="1268536488">
          <w:marLeft w:val="640"/>
          <w:marRight w:val="0"/>
          <w:marTop w:val="0"/>
          <w:marBottom w:val="0"/>
          <w:divBdr>
            <w:top w:val="none" w:sz="0" w:space="0" w:color="auto"/>
            <w:left w:val="none" w:sz="0" w:space="0" w:color="auto"/>
            <w:bottom w:val="none" w:sz="0" w:space="0" w:color="auto"/>
            <w:right w:val="none" w:sz="0" w:space="0" w:color="auto"/>
          </w:divBdr>
        </w:div>
        <w:div w:id="1553497528">
          <w:marLeft w:val="640"/>
          <w:marRight w:val="0"/>
          <w:marTop w:val="0"/>
          <w:marBottom w:val="0"/>
          <w:divBdr>
            <w:top w:val="none" w:sz="0" w:space="0" w:color="auto"/>
            <w:left w:val="none" w:sz="0" w:space="0" w:color="auto"/>
            <w:bottom w:val="none" w:sz="0" w:space="0" w:color="auto"/>
            <w:right w:val="none" w:sz="0" w:space="0" w:color="auto"/>
          </w:divBdr>
        </w:div>
        <w:div w:id="751436125">
          <w:marLeft w:val="640"/>
          <w:marRight w:val="0"/>
          <w:marTop w:val="0"/>
          <w:marBottom w:val="0"/>
          <w:divBdr>
            <w:top w:val="none" w:sz="0" w:space="0" w:color="auto"/>
            <w:left w:val="none" w:sz="0" w:space="0" w:color="auto"/>
            <w:bottom w:val="none" w:sz="0" w:space="0" w:color="auto"/>
            <w:right w:val="none" w:sz="0" w:space="0" w:color="auto"/>
          </w:divBdr>
        </w:div>
        <w:div w:id="1338340761">
          <w:marLeft w:val="640"/>
          <w:marRight w:val="0"/>
          <w:marTop w:val="0"/>
          <w:marBottom w:val="0"/>
          <w:divBdr>
            <w:top w:val="none" w:sz="0" w:space="0" w:color="auto"/>
            <w:left w:val="none" w:sz="0" w:space="0" w:color="auto"/>
            <w:bottom w:val="none" w:sz="0" w:space="0" w:color="auto"/>
            <w:right w:val="none" w:sz="0" w:space="0" w:color="auto"/>
          </w:divBdr>
        </w:div>
        <w:div w:id="365132735">
          <w:marLeft w:val="640"/>
          <w:marRight w:val="0"/>
          <w:marTop w:val="0"/>
          <w:marBottom w:val="0"/>
          <w:divBdr>
            <w:top w:val="none" w:sz="0" w:space="0" w:color="auto"/>
            <w:left w:val="none" w:sz="0" w:space="0" w:color="auto"/>
            <w:bottom w:val="none" w:sz="0" w:space="0" w:color="auto"/>
            <w:right w:val="none" w:sz="0" w:space="0" w:color="auto"/>
          </w:divBdr>
        </w:div>
        <w:div w:id="1826320149">
          <w:marLeft w:val="640"/>
          <w:marRight w:val="0"/>
          <w:marTop w:val="0"/>
          <w:marBottom w:val="0"/>
          <w:divBdr>
            <w:top w:val="none" w:sz="0" w:space="0" w:color="auto"/>
            <w:left w:val="none" w:sz="0" w:space="0" w:color="auto"/>
            <w:bottom w:val="none" w:sz="0" w:space="0" w:color="auto"/>
            <w:right w:val="none" w:sz="0" w:space="0" w:color="auto"/>
          </w:divBdr>
        </w:div>
        <w:div w:id="536967544">
          <w:marLeft w:val="640"/>
          <w:marRight w:val="0"/>
          <w:marTop w:val="0"/>
          <w:marBottom w:val="0"/>
          <w:divBdr>
            <w:top w:val="none" w:sz="0" w:space="0" w:color="auto"/>
            <w:left w:val="none" w:sz="0" w:space="0" w:color="auto"/>
            <w:bottom w:val="none" w:sz="0" w:space="0" w:color="auto"/>
            <w:right w:val="none" w:sz="0" w:space="0" w:color="auto"/>
          </w:divBdr>
        </w:div>
        <w:div w:id="688067641">
          <w:marLeft w:val="640"/>
          <w:marRight w:val="0"/>
          <w:marTop w:val="0"/>
          <w:marBottom w:val="0"/>
          <w:divBdr>
            <w:top w:val="none" w:sz="0" w:space="0" w:color="auto"/>
            <w:left w:val="none" w:sz="0" w:space="0" w:color="auto"/>
            <w:bottom w:val="none" w:sz="0" w:space="0" w:color="auto"/>
            <w:right w:val="none" w:sz="0" w:space="0" w:color="auto"/>
          </w:divBdr>
        </w:div>
        <w:div w:id="1752848901">
          <w:marLeft w:val="640"/>
          <w:marRight w:val="0"/>
          <w:marTop w:val="0"/>
          <w:marBottom w:val="0"/>
          <w:divBdr>
            <w:top w:val="none" w:sz="0" w:space="0" w:color="auto"/>
            <w:left w:val="none" w:sz="0" w:space="0" w:color="auto"/>
            <w:bottom w:val="none" w:sz="0" w:space="0" w:color="auto"/>
            <w:right w:val="none" w:sz="0" w:space="0" w:color="auto"/>
          </w:divBdr>
        </w:div>
        <w:div w:id="386732484">
          <w:marLeft w:val="640"/>
          <w:marRight w:val="0"/>
          <w:marTop w:val="0"/>
          <w:marBottom w:val="0"/>
          <w:divBdr>
            <w:top w:val="none" w:sz="0" w:space="0" w:color="auto"/>
            <w:left w:val="none" w:sz="0" w:space="0" w:color="auto"/>
            <w:bottom w:val="none" w:sz="0" w:space="0" w:color="auto"/>
            <w:right w:val="none" w:sz="0" w:space="0" w:color="auto"/>
          </w:divBdr>
        </w:div>
        <w:div w:id="319964399">
          <w:marLeft w:val="640"/>
          <w:marRight w:val="0"/>
          <w:marTop w:val="0"/>
          <w:marBottom w:val="0"/>
          <w:divBdr>
            <w:top w:val="none" w:sz="0" w:space="0" w:color="auto"/>
            <w:left w:val="none" w:sz="0" w:space="0" w:color="auto"/>
            <w:bottom w:val="none" w:sz="0" w:space="0" w:color="auto"/>
            <w:right w:val="none" w:sz="0" w:space="0" w:color="auto"/>
          </w:divBdr>
        </w:div>
        <w:div w:id="676542062">
          <w:marLeft w:val="640"/>
          <w:marRight w:val="0"/>
          <w:marTop w:val="0"/>
          <w:marBottom w:val="0"/>
          <w:divBdr>
            <w:top w:val="none" w:sz="0" w:space="0" w:color="auto"/>
            <w:left w:val="none" w:sz="0" w:space="0" w:color="auto"/>
            <w:bottom w:val="none" w:sz="0" w:space="0" w:color="auto"/>
            <w:right w:val="none" w:sz="0" w:space="0" w:color="auto"/>
          </w:divBdr>
        </w:div>
        <w:div w:id="615983058">
          <w:marLeft w:val="640"/>
          <w:marRight w:val="0"/>
          <w:marTop w:val="0"/>
          <w:marBottom w:val="0"/>
          <w:divBdr>
            <w:top w:val="none" w:sz="0" w:space="0" w:color="auto"/>
            <w:left w:val="none" w:sz="0" w:space="0" w:color="auto"/>
            <w:bottom w:val="none" w:sz="0" w:space="0" w:color="auto"/>
            <w:right w:val="none" w:sz="0" w:space="0" w:color="auto"/>
          </w:divBdr>
        </w:div>
        <w:div w:id="748161929">
          <w:marLeft w:val="640"/>
          <w:marRight w:val="0"/>
          <w:marTop w:val="0"/>
          <w:marBottom w:val="0"/>
          <w:divBdr>
            <w:top w:val="none" w:sz="0" w:space="0" w:color="auto"/>
            <w:left w:val="none" w:sz="0" w:space="0" w:color="auto"/>
            <w:bottom w:val="none" w:sz="0" w:space="0" w:color="auto"/>
            <w:right w:val="none" w:sz="0" w:space="0" w:color="auto"/>
          </w:divBdr>
        </w:div>
        <w:div w:id="19167712">
          <w:marLeft w:val="640"/>
          <w:marRight w:val="0"/>
          <w:marTop w:val="0"/>
          <w:marBottom w:val="0"/>
          <w:divBdr>
            <w:top w:val="none" w:sz="0" w:space="0" w:color="auto"/>
            <w:left w:val="none" w:sz="0" w:space="0" w:color="auto"/>
            <w:bottom w:val="none" w:sz="0" w:space="0" w:color="auto"/>
            <w:right w:val="none" w:sz="0" w:space="0" w:color="auto"/>
          </w:divBdr>
        </w:div>
        <w:div w:id="638849215">
          <w:marLeft w:val="640"/>
          <w:marRight w:val="0"/>
          <w:marTop w:val="0"/>
          <w:marBottom w:val="0"/>
          <w:divBdr>
            <w:top w:val="none" w:sz="0" w:space="0" w:color="auto"/>
            <w:left w:val="none" w:sz="0" w:space="0" w:color="auto"/>
            <w:bottom w:val="none" w:sz="0" w:space="0" w:color="auto"/>
            <w:right w:val="none" w:sz="0" w:space="0" w:color="auto"/>
          </w:divBdr>
        </w:div>
        <w:div w:id="209609016">
          <w:marLeft w:val="640"/>
          <w:marRight w:val="0"/>
          <w:marTop w:val="0"/>
          <w:marBottom w:val="0"/>
          <w:divBdr>
            <w:top w:val="none" w:sz="0" w:space="0" w:color="auto"/>
            <w:left w:val="none" w:sz="0" w:space="0" w:color="auto"/>
            <w:bottom w:val="none" w:sz="0" w:space="0" w:color="auto"/>
            <w:right w:val="none" w:sz="0" w:space="0" w:color="auto"/>
          </w:divBdr>
        </w:div>
        <w:div w:id="1487211867">
          <w:marLeft w:val="640"/>
          <w:marRight w:val="0"/>
          <w:marTop w:val="0"/>
          <w:marBottom w:val="0"/>
          <w:divBdr>
            <w:top w:val="none" w:sz="0" w:space="0" w:color="auto"/>
            <w:left w:val="none" w:sz="0" w:space="0" w:color="auto"/>
            <w:bottom w:val="none" w:sz="0" w:space="0" w:color="auto"/>
            <w:right w:val="none" w:sz="0" w:space="0" w:color="auto"/>
          </w:divBdr>
        </w:div>
        <w:div w:id="1640458145">
          <w:marLeft w:val="640"/>
          <w:marRight w:val="0"/>
          <w:marTop w:val="0"/>
          <w:marBottom w:val="0"/>
          <w:divBdr>
            <w:top w:val="none" w:sz="0" w:space="0" w:color="auto"/>
            <w:left w:val="none" w:sz="0" w:space="0" w:color="auto"/>
            <w:bottom w:val="none" w:sz="0" w:space="0" w:color="auto"/>
            <w:right w:val="none" w:sz="0" w:space="0" w:color="auto"/>
          </w:divBdr>
        </w:div>
        <w:div w:id="898171499">
          <w:marLeft w:val="640"/>
          <w:marRight w:val="0"/>
          <w:marTop w:val="0"/>
          <w:marBottom w:val="0"/>
          <w:divBdr>
            <w:top w:val="none" w:sz="0" w:space="0" w:color="auto"/>
            <w:left w:val="none" w:sz="0" w:space="0" w:color="auto"/>
            <w:bottom w:val="none" w:sz="0" w:space="0" w:color="auto"/>
            <w:right w:val="none" w:sz="0" w:space="0" w:color="auto"/>
          </w:divBdr>
        </w:div>
        <w:div w:id="1424644150">
          <w:marLeft w:val="640"/>
          <w:marRight w:val="0"/>
          <w:marTop w:val="0"/>
          <w:marBottom w:val="0"/>
          <w:divBdr>
            <w:top w:val="none" w:sz="0" w:space="0" w:color="auto"/>
            <w:left w:val="none" w:sz="0" w:space="0" w:color="auto"/>
            <w:bottom w:val="none" w:sz="0" w:space="0" w:color="auto"/>
            <w:right w:val="none" w:sz="0" w:space="0" w:color="auto"/>
          </w:divBdr>
        </w:div>
        <w:div w:id="925964628">
          <w:marLeft w:val="640"/>
          <w:marRight w:val="0"/>
          <w:marTop w:val="0"/>
          <w:marBottom w:val="0"/>
          <w:divBdr>
            <w:top w:val="none" w:sz="0" w:space="0" w:color="auto"/>
            <w:left w:val="none" w:sz="0" w:space="0" w:color="auto"/>
            <w:bottom w:val="none" w:sz="0" w:space="0" w:color="auto"/>
            <w:right w:val="none" w:sz="0" w:space="0" w:color="auto"/>
          </w:divBdr>
        </w:div>
        <w:div w:id="1097556767">
          <w:marLeft w:val="640"/>
          <w:marRight w:val="0"/>
          <w:marTop w:val="0"/>
          <w:marBottom w:val="0"/>
          <w:divBdr>
            <w:top w:val="none" w:sz="0" w:space="0" w:color="auto"/>
            <w:left w:val="none" w:sz="0" w:space="0" w:color="auto"/>
            <w:bottom w:val="none" w:sz="0" w:space="0" w:color="auto"/>
            <w:right w:val="none" w:sz="0" w:space="0" w:color="auto"/>
          </w:divBdr>
        </w:div>
        <w:div w:id="1208565429">
          <w:marLeft w:val="640"/>
          <w:marRight w:val="0"/>
          <w:marTop w:val="0"/>
          <w:marBottom w:val="0"/>
          <w:divBdr>
            <w:top w:val="none" w:sz="0" w:space="0" w:color="auto"/>
            <w:left w:val="none" w:sz="0" w:space="0" w:color="auto"/>
            <w:bottom w:val="none" w:sz="0" w:space="0" w:color="auto"/>
            <w:right w:val="none" w:sz="0" w:space="0" w:color="auto"/>
          </w:divBdr>
        </w:div>
        <w:div w:id="1299454940">
          <w:marLeft w:val="640"/>
          <w:marRight w:val="0"/>
          <w:marTop w:val="0"/>
          <w:marBottom w:val="0"/>
          <w:divBdr>
            <w:top w:val="none" w:sz="0" w:space="0" w:color="auto"/>
            <w:left w:val="none" w:sz="0" w:space="0" w:color="auto"/>
            <w:bottom w:val="none" w:sz="0" w:space="0" w:color="auto"/>
            <w:right w:val="none" w:sz="0" w:space="0" w:color="auto"/>
          </w:divBdr>
        </w:div>
        <w:div w:id="1737165089">
          <w:marLeft w:val="640"/>
          <w:marRight w:val="0"/>
          <w:marTop w:val="0"/>
          <w:marBottom w:val="0"/>
          <w:divBdr>
            <w:top w:val="none" w:sz="0" w:space="0" w:color="auto"/>
            <w:left w:val="none" w:sz="0" w:space="0" w:color="auto"/>
            <w:bottom w:val="none" w:sz="0" w:space="0" w:color="auto"/>
            <w:right w:val="none" w:sz="0" w:space="0" w:color="auto"/>
          </w:divBdr>
        </w:div>
        <w:div w:id="1374890951">
          <w:marLeft w:val="640"/>
          <w:marRight w:val="0"/>
          <w:marTop w:val="0"/>
          <w:marBottom w:val="0"/>
          <w:divBdr>
            <w:top w:val="none" w:sz="0" w:space="0" w:color="auto"/>
            <w:left w:val="none" w:sz="0" w:space="0" w:color="auto"/>
            <w:bottom w:val="none" w:sz="0" w:space="0" w:color="auto"/>
            <w:right w:val="none" w:sz="0" w:space="0" w:color="auto"/>
          </w:divBdr>
        </w:div>
        <w:div w:id="352541355">
          <w:marLeft w:val="640"/>
          <w:marRight w:val="0"/>
          <w:marTop w:val="0"/>
          <w:marBottom w:val="0"/>
          <w:divBdr>
            <w:top w:val="none" w:sz="0" w:space="0" w:color="auto"/>
            <w:left w:val="none" w:sz="0" w:space="0" w:color="auto"/>
            <w:bottom w:val="none" w:sz="0" w:space="0" w:color="auto"/>
            <w:right w:val="none" w:sz="0" w:space="0" w:color="auto"/>
          </w:divBdr>
        </w:div>
        <w:div w:id="1780710579">
          <w:marLeft w:val="640"/>
          <w:marRight w:val="0"/>
          <w:marTop w:val="0"/>
          <w:marBottom w:val="0"/>
          <w:divBdr>
            <w:top w:val="none" w:sz="0" w:space="0" w:color="auto"/>
            <w:left w:val="none" w:sz="0" w:space="0" w:color="auto"/>
            <w:bottom w:val="none" w:sz="0" w:space="0" w:color="auto"/>
            <w:right w:val="none" w:sz="0" w:space="0" w:color="auto"/>
          </w:divBdr>
        </w:div>
        <w:div w:id="48312884">
          <w:marLeft w:val="640"/>
          <w:marRight w:val="0"/>
          <w:marTop w:val="0"/>
          <w:marBottom w:val="0"/>
          <w:divBdr>
            <w:top w:val="none" w:sz="0" w:space="0" w:color="auto"/>
            <w:left w:val="none" w:sz="0" w:space="0" w:color="auto"/>
            <w:bottom w:val="none" w:sz="0" w:space="0" w:color="auto"/>
            <w:right w:val="none" w:sz="0" w:space="0" w:color="auto"/>
          </w:divBdr>
        </w:div>
        <w:div w:id="275480020">
          <w:marLeft w:val="640"/>
          <w:marRight w:val="0"/>
          <w:marTop w:val="0"/>
          <w:marBottom w:val="0"/>
          <w:divBdr>
            <w:top w:val="none" w:sz="0" w:space="0" w:color="auto"/>
            <w:left w:val="none" w:sz="0" w:space="0" w:color="auto"/>
            <w:bottom w:val="none" w:sz="0" w:space="0" w:color="auto"/>
            <w:right w:val="none" w:sz="0" w:space="0" w:color="auto"/>
          </w:divBdr>
        </w:div>
        <w:div w:id="1586571188">
          <w:marLeft w:val="640"/>
          <w:marRight w:val="0"/>
          <w:marTop w:val="0"/>
          <w:marBottom w:val="0"/>
          <w:divBdr>
            <w:top w:val="none" w:sz="0" w:space="0" w:color="auto"/>
            <w:left w:val="none" w:sz="0" w:space="0" w:color="auto"/>
            <w:bottom w:val="none" w:sz="0" w:space="0" w:color="auto"/>
            <w:right w:val="none" w:sz="0" w:space="0" w:color="auto"/>
          </w:divBdr>
        </w:div>
        <w:div w:id="746726375">
          <w:marLeft w:val="640"/>
          <w:marRight w:val="0"/>
          <w:marTop w:val="0"/>
          <w:marBottom w:val="0"/>
          <w:divBdr>
            <w:top w:val="none" w:sz="0" w:space="0" w:color="auto"/>
            <w:left w:val="none" w:sz="0" w:space="0" w:color="auto"/>
            <w:bottom w:val="none" w:sz="0" w:space="0" w:color="auto"/>
            <w:right w:val="none" w:sz="0" w:space="0" w:color="auto"/>
          </w:divBdr>
        </w:div>
        <w:div w:id="1617298008">
          <w:marLeft w:val="640"/>
          <w:marRight w:val="0"/>
          <w:marTop w:val="0"/>
          <w:marBottom w:val="0"/>
          <w:divBdr>
            <w:top w:val="none" w:sz="0" w:space="0" w:color="auto"/>
            <w:left w:val="none" w:sz="0" w:space="0" w:color="auto"/>
            <w:bottom w:val="none" w:sz="0" w:space="0" w:color="auto"/>
            <w:right w:val="none" w:sz="0" w:space="0" w:color="auto"/>
          </w:divBdr>
        </w:div>
        <w:div w:id="1752237688">
          <w:marLeft w:val="640"/>
          <w:marRight w:val="0"/>
          <w:marTop w:val="0"/>
          <w:marBottom w:val="0"/>
          <w:divBdr>
            <w:top w:val="none" w:sz="0" w:space="0" w:color="auto"/>
            <w:left w:val="none" w:sz="0" w:space="0" w:color="auto"/>
            <w:bottom w:val="none" w:sz="0" w:space="0" w:color="auto"/>
            <w:right w:val="none" w:sz="0" w:space="0" w:color="auto"/>
          </w:divBdr>
        </w:div>
        <w:div w:id="1160317429">
          <w:marLeft w:val="640"/>
          <w:marRight w:val="0"/>
          <w:marTop w:val="0"/>
          <w:marBottom w:val="0"/>
          <w:divBdr>
            <w:top w:val="none" w:sz="0" w:space="0" w:color="auto"/>
            <w:left w:val="none" w:sz="0" w:space="0" w:color="auto"/>
            <w:bottom w:val="none" w:sz="0" w:space="0" w:color="auto"/>
            <w:right w:val="none" w:sz="0" w:space="0" w:color="auto"/>
          </w:divBdr>
        </w:div>
        <w:div w:id="365184805">
          <w:marLeft w:val="640"/>
          <w:marRight w:val="0"/>
          <w:marTop w:val="0"/>
          <w:marBottom w:val="0"/>
          <w:divBdr>
            <w:top w:val="none" w:sz="0" w:space="0" w:color="auto"/>
            <w:left w:val="none" w:sz="0" w:space="0" w:color="auto"/>
            <w:bottom w:val="none" w:sz="0" w:space="0" w:color="auto"/>
            <w:right w:val="none" w:sz="0" w:space="0" w:color="auto"/>
          </w:divBdr>
        </w:div>
        <w:div w:id="1721704706">
          <w:marLeft w:val="640"/>
          <w:marRight w:val="0"/>
          <w:marTop w:val="0"/>
          <w:marBottom w:val="0"/>
          <w:divBdr>
            <w:top w:val="none" w:sz="0" w:space="0" w:color="auto"/>
            <w:left w:val="none" w:sz="0" w:space="0" w:color="auto"/>
            <w:bottom w:val="none" w:sz="0" w:space="0" w:color="auto"/>
            <w:right w:val="none" w:sz="0" w:space="0" w:color="auto"/>
          </w:divBdr>
        </w:div>
        <w:div w:id="1484390536">
          <w:marLeft w:val="640"/>
          <w:marRight w:val="0"/>
          <w:marTop w:val="0"/>
          <w:marBottom w:val="0"/>
          <w:divBdr>
            <w:top w:val="none" w:sz="0" w:space="0" w:color="auto"/>
            <w:left w:val="none" w:sz="0" w:space="0" w:color="auto"/>
            <w:bottom w:val="none" w:sz="0" w:space="0" w:color="auto"/>
            <w:right w:val="none" w:sz="0" w:space="0" w:color="auto"/>
          </w:divBdr>
        </w:div>
        <w:div w:id="1508983603">
          <w:marLeft w:val="640"/>
          <w:marRight w:val="0"/>
          <w:marTop w:val="0"/>
          <w:marBottom w:val="0"/>
          <w:divBdr>
            <w:top w:val="none" w:sz="0" w:space="0" w:color="auto"/>
            <w:left w:val="none" w:sz="0" w:space="0" w:color="auto"/>
            <w:bottom w:val="none" w:sz="0" w:space="0" w:color="auto"/>
            <w:right w:val="none" w:sz="0" w:space="0" w:color="auto"/>
          </w:divBdr>
        </w:div>
        <w:div w:id="279729330">
          <w:marLeft w:val="640"/>
          <w:marRight w:val="0"/>
          <w:marTop w:val="0"/>
          <w:marBottom w:val="0"/>
          <w:divBdr>
            <w:top w:val="none" w:sz="0" w:space="0" w:color="auto"/>
            <w:left w:val="none" w:sz="0" w:space="0" w:color="auto"/>
            <w:bottom w:val="none" w:sz="0" w:space="0" w:color="auto"/>
            <w:right w:val="none" w:sz="0" w:space="0" w:color="auto"/>
          </w:divBdr>
        </w:div>
        <w:div w:id="1341587779">
          <w:marLeft w:val="640"/>
          <w:marRight w:val="0"/>
          <w:marTop w:val="0"/>
          <w:marBottom w:val="0"/>
          <w:divBdr>
            <w:top w:val="none" w:sz="0" w:space="0" w:color="auto"/>
            <w:left w:val="none" w:sz="0" w:space="0" w:color="auto"/>
            <w:bottom w:val="none" w:sz="0" w:space="0" w:color="auto"/>
            <w:right w:val="none" w:sz="0" w:space="0" w:color="auto"/>
          </w:divBdr>
        </w:div>
        <w:div w:id="2006518674">
          <w:marLeft w:val="640"/>
          <w:marRight w:val="0"/>
          <w:marTop w:val="0"/>
          <w:marBottom w:val="0"/>
          <w:divBdr>
            <w:top w:val="none" w:sz="0" w:space="0" w:color="auto"/>
            <w:left w:val="none" w:sz="0" w:space="0" w:color="auto"/>
            <w:bottom w:val="none" w:sz="0" w:space="0" w:color="auto"/>
            <w:right w:val="none" w:sz="0" w:space="0" w:color="auto"/>
          </w:divBdr>
        </w:div>
        <w:div w:id="1535073862">
          <w:marLeft w:val="640"/>
          <w:marRight w:val="0"/>
          <w:marTop w:val="0"/>
          <w:marBottom w:val="0"/>
          <w:divBdr>
            <w:top w:val="none" w:sz="0" w:space="0" w:color="auto"/>
            <w:left w:val="none" w:sz="0" w:space="0" w:color="auto"/>
            <w:bottom w:val="none" w:sz="0" w:space="0" w:color="auto"/>
            <w:right w:val="none" w:sz="0" w:space="0" w:color="auto"/>
          </w:divBdr>
        </w:div>
        <w:div w:id="1035040769">
          <w:marLeft w:val="640"/>
          <w:marRight w:val="0"/>
          <w:marTop w:val="0"/>
          <w:marBottom w:val="0"/>
          <w:divBdr>
            <w:top w:val="none" w:sz="0" w:space="0" w:color="auto"/>
            <w:left w:val="none" w:sz="0" w:space="0" w:color="auto"/>
            <w:bottom w:val="none" w:sz="0" w:space="0" w:color="auto"/>
            <w:right w:val="none" w:sz="0" w:space="0" w:color="auto"/>
          </w:divBdr>
        </w:div>
        <w:div w:id="1796094206">
          <w:marLeft w:val="640"/>
          <w:marRight w:val="0"/>
          <w:marTop w:val="0"/>
          <w:marBottom w:val="0"/>
          <w:divBdr>
            <w:top w:val="none" w:sz="0" w:space="0" w:color="auto"/>
            <w:left w:val="none" w:sz="0" w:space="0" w:color="auto"/>
            <w:bottom w:val="none" w:sz="0" w:space="0" w:color="auto"/>
            <w:right w:val="none" w:sz="0" w:space="0" w:color="auto"/>
          </w:divBdr>
        </w:div>
        <w:div w:id="258567830">
          <w:marLeft w:val="640"/>
          <w:marRight w:val="0"/>
          <w:marTop w:val="0"/>
          <w:marBottom w:val="0"/>
          <w:divBdr>
            <w:top w:val="none" w:sz="0" w:space="0" w:color="auto"/>
            <w:left w:val="none" w:sz="0" w:space="0" w:color="auto"/>
            <w:bottom w:val="none" w:sz="0" w:space="0" w:color="auto"/>
            <w:right w:val="none" w:sz="0" w:space="0" w:color="auto"/>
          </w:divBdr>
        </w:div>
        <w:div w:id="673799709">
          <w:marLeft w:val="640"/>
          <w:marRight w:val="0"/>
          <w:marTop w:val="0"/>
          <w:marBottom w:val="0"/>
          <w:divBdr>
            <w:top w:val="none" w:sz="0" w:space="0" w:color="auto"/>
            <w:left w:val="none" w:sz="0" w:space="0" w:color="auto"/>
            <w:bottom w:val="none" w:sz="0" w:space="0" w:color="auto"/>
            <w:right w:val="none" w:sz="0" w:space="0" w:color="auto"/>
          </w:divBdr>
        </w:div>
        <w:div w:id="895237146">
          <w:marLeft w:val="640"/>
          <w:marRight w:val="0"/>
          <w:marTop w:val="0"/>
          <w:marBottom w:val="0"/>
          <w:divBdr>
            <w:top w:val="none" w:sz="0" w:space="0" w:color="auto"/>
            <w:left w:val="none" w:sz="0" w:space="0" w:color="auto"/>
            <w:bottom w:val="none" w:sz="0" w:space="0" w:color="auto"/>
            <w:right w:val="none" w:sz="0" w:space="0" w:color="auto"/>
          </w:divBdr>
        </w:div>
        <w:div w:id="1053693062">
          <w:marLeft w:val="640"/>
          <w:marRight w:val="0"/>
          <w:marTop w:val="0"/>
          <w:marBottom w:val="0"/>
          <w:divBdr>
            <w:top w:val="none" w:sz="0" w:space="0" w:color="auto"/>
            <w:left w:val="none" w:sz="0" w:space="0" w:color="auto"/>
            <w:bottom w:val="none" w:sz="0" w:space="0" w:color="auto"/>
            <w:right w:val="none" w:sz="0" w:space="0" w:color="auto"/>
          </w:divBdr>
        </w:div>
        <w:div w:id="1892032446">
          <w:marLeft w:val="640"/>
          <w:marRight w:val="0"/>
          <w:marTop w:val="0"/>
          <w:marBottom w:val="0"/>
          <w:divBdr>
            <w:top w:val="none" w:sz="0" w:space="0" w:color="auto"/>
            <w:left w:val="none" w:sz="0" w:space="0" w:color="auto"/>
            <w:bottom w:val="none" w:sz="0" w:space="0" w:color="auto"/>
            <w:right w:val="none" w:sz="0" w:space="0" w:color="auto"/>
          </w:divBdr>
        </w:div>
        <w:div w:id="1288657784">
          <w:marLeft w:val="640"/>
          <w:marRight w:val="0"/>
          <w:marTop w:val="0"/>
          <w:marBottom w:val="0"/>
          <w:divBdr>
            <w:top w:val="none" w:sz="0" w:space="0" w:color="auto"/>
            <w:left w:val="none" w:sz="0" w:space="0" w:color="auto"/>
            <w:bottom w:val="none" w:sz="0" w:space="0" w:color="auto"/>
            <w:right w:val="none" w:sz="0" w:space="0" w:color="auto"/>
          </w:divBdr>
        </w:div>
        <w:div w:id="711346036">
          <w:marLeft w:val="640"/>
          <w:marRight w:val="0"/>
          <w:marTop w:val="0"/>
          <w:marBottom w:val="0"/>
          <w:divBdr>
            <w:top w:val="none" w:sz="0" w:space="0" w:color="auto"/>
            <w:left w:val="none" w:sz="0" w:space="0" w:color="auto"/>
            <w:bottom w:val="none" w:sz="0" w:space="0" w:color="auto"/>
            <w:right w:val="none" w:sz="0" w:space="0" w:color="auto"/>
          </w:divBdr>
        </w:div>
        <w:div w:id="1421029266">
          <w:marLeft w:val="640"/>
          <w:marRight w:val="0"/>
          <w:marTop w:val="0"/>
          <w:marBottom w:val="0"/>
          <w:divBdr>
            <w:top w:val="none" w:sz="0" w:space="0" w:color="auto"/>
            <w:left w:val="none" w:sz="0" w:space="0" w:color="auto"/>
            <w:bottom w:val="none" w:sz="0" w:space="0" w:color="auto"/>
            <w:right w:val="none" w:sz="0" w:space="0" w:color="auto"/>
          </w:divBdr>
        </w:div>
        <w:div w:id="66076946">
          <w:marLeft w:val="640"/>
          <w:marRight w:val="0"/>
          <w:marTop w:val="0"/>
          <w:marBottom w:val="0"/>
          <w:divBdr>
            <w:top w:val="none" w:sz="0" w:space="0" w:color="auto"/>
            <w:left w:val="none" w:sz="0" w:space="0" w:color="auto"/>
            <w:bottom w:val="none" w:sz="0" w:space="0" w:color="auto"/>
            <w:right w:val="none" w:sz="0" w:space="0" w:color="auto"/>
          </w:divBdr>
        </w:div>
        <w:div w:id="2114664831">
          <w:marLeft w:val="640"/>
          <w:marRight w:val="0"/>
          <w:marTop w:val="0"/>
          <w:marBottom w:val="0"/>
          <w:divBdr>
            <w:top w:val="none" w:sz="0" w:space="0" w:color="auto"/>
            <w:left w:val="none" w:sz="0" w:space="0" w:color="auto"/>
            <w:bottom w:val="none" w:sz="0" w:space="0" w:color="auto"/>
            <w:right w:val="none" w:sz="0" w:space="0" w:color="auto"/>
          </w:divBdr>
        </w:div>
        <w:div w:id="1406416197">
          <w:marLeft w:val="640"/>
          <w:marRight w:val="0"/>
          <w:marTop w:val="0"/>
          <w:marBottom w:val="0"/>
          <w:divBdr>
            <w:top w:val="none" w:sz="0" w:space="0" w:color="auto"/>
            <w:left w:val="none" w:sz="0" w:space="0" w:color="auto"/>
            <w:bottom w:val="none" w:sz="0" w:space="0" w:color="auto"/>
            <w:right w:val="none" w:sz="0" w:space="0" w:color="auto"/>
          </w:divBdr>
        </w:div>
        <w:div w:id="532575554">
          <w:marLeft w:val="640"/>
          <w:marRight w:val="0"/>
          <w:marTop w:val="0"/>
          <w:marBottom w:val="0"/>
          <w:divBdr>
            <w:top w:val="none" w:sz="0" w:space="0" w:color="auto"/>
            <w:left w:val="none" w:sz="0" w:space="0" w:color="auto"/>
            <w:bottom w:val="none" w:sz="0" w:space="0" w:color="auto"/>
            <w:right w:val="none" w:sz="0" w:space="0" w:color="auto"/>
          </w:divBdr>
        </w:div>
        <w:div w:id="445543040">
          <w:marLeft w:val="640"/>
          <w:marRight w:val="0"/>
          <w:marTop w:val="0"/>
          <w:marBottom w:val="0"/>
          <w:divBdr>
            <w:top w:val="none" w:sz="0" w:space="0" w:color="auto"/>
            <w:left w:val="none" w:sz="0" w:space="0" w:color="auto"/>
            <w:bottom w:val="none" w:sz="0" w:space="0" w:color="auto"/>
            <w:right w:val="none" w:sz="0" w:space="0" w:color="auto"/>
          </w:divBdr>
        </w:div>
        <w:div w:id="1048527256">
          <w:marLeft w:val="640"/>
          <w:marRight w:val="0"/>
          <w:marTop w:val="0"/>
          <w:marBottom w:val="0"/>
          <w:divBdr>
            <w:top w:val="none" w:sz="0" w:space="0" w:color="auto"/>
            <w:left w:val="none" w:sz="0" w:space="0" w:color="auto"/>
            <w:bottom w:val="none" w:sz="0" w:space="0" w:color="auto"/>
            <w:right w:val="none" w:sz="0" w:space="0" w:color="auto"/>
          </w:divBdr>
        </w:div>
        <w:div w:id="1910536834">
          <w:marLeft w:val="640"/>
          <w:marRight w:val="0"/>
          <w:marTop w:val="0"/>
          <w:marBottom w:val="0"/>
          <w:divBdr>
            <w:top w:val="none" w:sz="0" w:space="0" w:color="auto"/>
            <w:left w:val="none" w:sz="0" w:space="0" w:color="auto"/>
            <w:bottom w:val="none" w:sz="0" w:space="0" w:color="auto"/>
            <w:right w:val="none" w:sz="0" w:space="0" w:color="auto"/>
          </w:divBdr>
        </w:div>
        <w:div w:id="1908806253">
          <w:marLeft w:val="640"/>
          <w:marRight w:val="0"/>
          <w:marTop w:val="0"/>
          <w:marBottom w:val="0"/>
          <w:divBdr>
            <w:top w:val="none" w:sz="0" w:space="0" w:color="auto"/>
            <w:left w:val="none" w:sz="0" w:space="0" w:color="auto"/>
            <w:bottom w:val="none" w:sz="0" w:space="0" w:color="auto"/>
            <w:right w:val="none" w:sz="0" w:space="0" w:color="auto"/>
          </w:divBdr>
        </w:div>
        <w:div w:id="1838231443">
          <w:marLeft w:val="640"/>
          <w:marRight w:val="0"/>
          <w:marTop w:val="0"/>
          <w:marBottom w:val="0"/>
          <w:divBdr>
            <w:top w:val="none" w:sz="0" w:space="0" w:color="auto"/>
            <w:left w:val="none" w:sz="0" w:space="0" w:color="auto"/>
            <w:bottom w:val="none" w:sz="0" w:space="0" w:color="auto"/>
            <w:right w:val="none" w:sz="0" w:space="0" w:color="auto"/>
          </w:divBdr>
        </w:div>
        <w:div w:id="770397388">
          <w:marLeft w:val="640"/>
          <w:marRight w:val="0"/>
          <w:marTop w:val="0"/>
          <w:marBottom w:val="0"/>
          <w:divBdr>
            <w:top w:val="none" w:sz="0" w:space="0" w:color="auto"/>
            <w:left w:val="none" w:sz="0" w:space="0" w:color="auto"/>
            <w:bottom w:val="none" w:sz="0" w:space="0" w:color="auto"/>
            <w:right w:val="none" w:sz="0" w:space="0" w:color="auto"/>
          </w:divBdr>
        </w:div>
        <w:div w:id="629358994">
          <w:marLeft w:val="640"/>
          <w:marRight w:val="0"/>
          <w:marTop w:val="0"/>
          <w:marBottom w:val="0"/>
          <w:divBdr>
            <w:top w:val="none" w:sz="0" w:space="0" w:color="auto"/>
            <w:left w:val="none" w:sz="0" w:space="0" w:color="auto"/>
            <w:bottom w:val="none" w:sz="0" w:space="0" w:color="auto"/>
            <w:right w:val="none" w:sz="0" w:space="0" w:color="auto"/>
          </w:divBdr>
        </w:div>
        <w:div w:id="346445992">
          <w:marLeft w:val="640"/>
          <w:marRight w:val="0"/>
          <w:marTop w:val="0"/>
          <w:marBottom w:val="0"/>
          <w:divBdr>
            <w:top w:val="none" w:sz="0" w:space="0" w:color="auto"/>
            <w:left w:val="none" w:sz="0" w:space="0" w:color="auto"/>
            <w:bottom w:val="none" w:sz="0" w:space="0" w:color="auto"/>
            <w:right w:val="none" w:sz="0" w:space="0" w:color="auto"/>
          </w:divBdr>
        </w:div>
        <w:div w:id="1030839480">
          <w:marLeft w:val="640"/>
          <w:marRight w:val="0"/>
          <w:marTop w:val="0"/>
          <w:marBottom w:val="0"/>
          <w:divBdr>
            <w:top w:val="none" w:sz="0" w:space="0" w:color="auto"/>
            <w:left w:val="none" w:sz="0" w:space="0" w:color="auto"/>
            <w:bottom w:val="none" w:sz="0" w:space="0" w:color="auto"/>
            <w:right w:val="none" w:sz="0" w:space="0" w:color="auto"/>
          </w:divBdr>
        </w:div>
        <w:div w:id="603848762">
          <w:marLeft w:val="640"/>
          <w:marRight w:val="0"/>
          <w:marTop w:val="0"/>
          <w:marBottom w:val="0"/>
          <w:divBdr>
            <w:top w:val="none" w:sz="0" w:space="0" w:color="auto"/>
            <w:left w:val="none" w:sz="0" w:space="0" w:color="auto"/>
            <w:bottom w:val="none" w:sz="0" w:space="0" w:color="auto"/>
            <w:right w:val="none" w:sz="0" w:space="0" w:color="auto"/>
          </w:divBdr>
        </w:div>
        <w:div w:id="678389236">
          <w:marLeft w:val="640"/>
          <w:marRight w:val="0"/>
          <w:marTop w:val="0"/>
          <w:marBottom w:val="0"/>
          <w:divBdr>
            <w:top w:val="none" w:sz="0" w:space="0" w:color="auto"/>
            <w:left w:val="none" w:sz="0" w:space="0" w:color="auto"/>
            <w:bottom w:val="none" w:sz="0" w:space="0" w:color="auto"/>
            <w:right w:val="none" w:sz="0" w:space="0" w:color="auto"/>
          </w:divBdr>
        </w:div>
        <w:div w:id="1613172764">
          <w:marLeft w:val="640"/>
          <w:marRight w:val="0"/>
          <w:marTop w:val="0"/>
          <w:marBottom w:val="0"/>
          <w:divBdr>
            <w:top w:val="none" w:sz="0" w:space="0" w:color="auto"/>
            <w:left w:val="none" w:sz="0" w:space="0" w:color="auto"/>
            <w:bottom w:val="none" w:sz="0" w:space="0" w:color="auto"/>
            <w:right w:val="none" w:sz="0" w:space="0" w:color="auto"/>
          </w:divBdr>
        </w:div>
        <w:div w:id="259535258">
          <w:marLeft w:val="640"/>
          <w:marRight w:val="0"/>
          <w:marTop w:val="0"/>
          <w:marBottom w:val="0"/>
          <w:divBdr>
            <w:top w:val="none" w:sz="0" w:space="0" w:color="auto"/>
            <w:left w:val="none" w:sz="0" w:space="0" w:color="auto"/>
            <w:bottom w:val="none" w:sz="0" w:space="0" w:color="auto"/>
            <w:right w:val="none" w:sz="0" w:space="0" w:color="auto"/>
          </w:divBdr>
        </w:div>
        <w:div w:id="1948150152">
          <w:marLeft w:val="640"/>
          <w:marRight w:val="0"/>
          <w:marTop w:val="0"/>
          <w:marBottom w:val="0"/>
          <w:divBdr>
            <w:top w:val="none" w:sz="0" w:space="0" w:color="auto"/>
            <w:left w:val="none" w:sz="0" w:space="0" w:color="auto"/>
            <w:bottom w:val="none" w:sz="0" w:space="0" w:color="auto"/>
            <w:right w:val="none" w:sz="0" w:space="0" w:color="auto"/>
          </w:divBdr>
        </w:div>
        <w:div w:id="873155156">
          <w:marLeft w:val="640"/>
          <w:marRight w:val="0"/>
          <w:marTop w:val="0"/>
          <w:marBottom w:val="0"/>
          <w:divBdr>
            <w:top w:val="none" w:sz="0" w:space="0" w:color="auto"/>
            <w:left w:val="none" w:sz="0" w:space="0" w:color="auto"/>
            <w:bottom w:val="none" w:sz="0" w:space="0" w:color="auto"/>
            <w:right w:val="none" w:sz="0" w:space="0" w:color="auto"/>
          </w:divBdr>
        </w:div>
        <w:div w:id="263808119">
          <w:marLeft w:val="640"/>
          <w:marRight w:val="0"/>
          <w:marTop w:val="0"/>
          <w:marBottom w:val="0"/>
          <w:divBdr>
            <w:top w:val="none" w:sz="0" w:space="0" w:color="auto"/>
            <w:left w:val="none" w:sz="0" w:space="0" w:color="auto"/>
            <w:bottom w:val="none" w:sz="0" w:space="0" w:color="auto"/>
            <w:right w:val="none" w:sz="0" w:space="0" w:color="auto"/>
          </w:divBdr>
        </w:div>
        <w:div w:id="1581980930">
          <w:marLeft w:val="640"/>
          <w:marRight w:val="0"/>
          <w:marTop w:val="0"/>
          <w:marBottom w:val="0"/>
          <w:divBdr>
            <w:top w:val="none" w:sz="0" w:space="0" w:color="auto"/>
            <w:left w:val="none" w:sz="0" w:space="0" w:color="auto"/>
            <w:bottom w:val="none" w:sz="0" w:space="0" w:color="auto"/>
            <w:right w:val="none" w:sz="0" w:space="0" w:color="auto"/>
          </w:divBdr>
        </w:div>
        <w:div w:id="1620718354">
          <w:marLeft w:val="640"/>
          <w:marRight w:val="0"/>
          <w:marTop w:val="0"/>
          <w:marBottom w:val="0"/>
          <w:divBdr>
            <w:top w:val="none" w:sz="0" w:space="0" w:color="auto"/>
            <w:left w:val="none" w:sz="0" w:space="0" w:color="auto"/>
            <w:bottom w:val="none" w:sz="0" w:space="0" w:color="auto"/>
            <w:right w:val="none" w:sz="0" w:space="0" w:color="auto"/>
          </w:divBdr>
        </w:div>
        <w:div w:id="1313875422">
          <w:marLeft w:val="640"/>
          <w:marRight w:val="0"/>
          <w:marTop w:val="0"/>
          <w:marBottom w:val="0"/>
          <w:divBdr>
            <w:top w:val="none" w:sz="0" w:space="0" w:color="auto"/>
            <w:left w:val="none" w:sz="0" w:space="0" w:color="auto"/>
            <w:bottom w:val="none" w:sz="0" w:space="0" w:color="auto"/>
            <w:right w:val="none" w:sz="0" w:space="0" w:color="auto"/>
          </w:divBdr>
        </w:div>
        <w:div w:id="1372461317">
          <w:marLeft w:val="640"/>
          <w:marRight w:val="0"/>
          <w:marTop w:val="0"/>
          <w:marBottom w:val="0"/>
          <w:divBdr>
            <w:top w:val="none" w:sz="0" w:space="0" w:color="auto"/>
            <w:left w:val="none" w:sz="0" w:space="0" w:color="auto"/>
            <w:bottom w:val="none" w:sz="0" w:space="0" w:color="auto"/>
            <w:right w:val="none" w:sz="0" w:space="0" w:color="auto"/>
          </w:divBdr>
        </w:div>
        <w:div w:id="1812862449">
          <w:marLeft w:val="640"/>
          <w:marRight w:val="0"/>
          <w:marTop w:val="0"/>
          <w:marBottom w:val="0"/>
          <w:divBdr>
            <w:top w:val="none" w:sz="0" w:space="0" w:color="auto"/>
            <w:left w:val="none" w:sz="0" w:space="0" w:color="auto"/>
            <w:bottom w:val="none" w:sz="0" w:space="0" w:color="auto"/>
            <w:right w:val="none" w:sz="0" w:space="0" w:color="auto"/>
          </w:divBdr>
        </w:div>
        <w:div w:id="1009913982">
          <w:marLeft w:val="640"/>
          <w:marRight w:val="0"/>
          <w:marTop w:val="0"/>
          <w:marBottom w:val="0"/>
          <w:divBdr>
            <w:top w:val="none" w:sz="0" w:space="0" w:color="auto"/>
            <w:left w:val="none" w:sz="0" w:space="0" w:color="auto"/>
            <w:bottom w:val="none" w:sz="0" w:space="0" w:color="auto"/>
            <w:right w:val="none" w:sz="0" w:space="0" w:color="auto"/>
          </w:divBdr>
        </w:div>
        <w:div w:id="940382807">
          <w:marLeft w:val="640"/>
          <w:marRight w:val="0"/>
          <w:marTop w:val="0"/>
          <w:marBottom w:val="0"/>
          <w:divBdr>
            <w:top w:val="none" w:sz="0" w:space="0" w:color="auto"/>
            <w:left w:val="none" w:sz="0" w:space="0" w:color="auto"/>
            <w:bottom w:val="none" w:sz="0" w:space="0" w:color="auto"/>
            <w:right w:val="none" w:sz="0" w:space="0" w:color="auto"/>
          </w:divBdr>
        </w:div>
        <w:div w:id="2103380401">
          <w:marLeft w:val="640"/>
          <w:marRight w:val="0"/>
          <w:marTop w:val="0"/>
          <w:marBottom w:val="0"/>
          <w:divBdr>
            <w:top w:val="none" w:sz="0" w:space="0" w:color="auto"/>
            <w:left w:val="none" w:sz="0" w:space="0" w:color="auto"/>
            <w:bottom w:val="none" w:sz="0" w:space="0" w:color="auto"/>
            <w:right w:val="none" w:sz="0" w:space="0" w:color="auto"/>
          </w:divBdr>
        </w:div>
        <w:div w:id="1517888831">
          <w:marLeft w:val="640"/>
          <w:marRight w:val="0"/>
          <w:marTop w:val="0"/>
          <w:marBottom w:val="0"/>
          <w:divBdr>
            <w:top w:val="none" w:sz="0" w:space="0" w:color="auto"/>
            <w:left w:val="none" w:sz="0" w:space="0" w:color="auto"/>
            <w:bottom w:val="none" w:sz="0" w:space="0" w:color="auto"/>
            <w:right w:val="none" w:sz="0" w:space="0" w:color="auto"/>
          </w:divBdr>
        </w:div>
        <w:div w:id="1886522073">
          <w:marLeft w:val="640"/>
          <w:marRight w:val="0"/>
          <w:marTop w:val="0"/>
          <w:marBottom w:val="0"/>
          <w:divBdr>
            <w:top w:val="none" w:sz="0" w:space="0" w:color="auto"/>
            <w:left w:val="none" w:sz="0" w:space="0" w:color="auto"/>
            <w:bottom w:val="none" w:sz="0" w:space="0" w:color="auto"/>
            <w:right w:val="none" w:sz="0" w:space="0" w:color="auto"/>
          </w:divBdr>
        </w:div>
        <w:div w:id="1066103040">
          <w:marLeft w:val="640"/>
          <w:marRight w:val="0"/>
          <w:marTop w:val="0"/>
          <w:marBottom w:val="0"/>
          <w:divBdr>
            <w:top w:val="none" w:sz="0" w:space="0" w:color="auto"/>
            <w:left w:val="none" w:sz="0" w:space="0" w:color="auto"/>
            <w:bottom w:val="none" w:sz="0" w:space="0" w:color="auto"/>
            <w:right w:val="none" w:sz="0" w:space="0" w:color="auto"/>
          </w:divBdr>
        </w:div>
        <w:div w:id="906112039">
          <w:marLeft w:val="640"/>
          <w:marRight w:val="0"/>
          <w:marTop w:val="0"/>
          <w:marBottom w:val="0"/>
          <w:divBdr>
            <w:top w:val="none" w:sz="0" w:space="0" w:color="auto"/>
            <w:left w:val="none" w:sz="0" w:space="0" w:color="auto"/>
            <w:bottom w:val="none" w:sz="0" w:space="0" w:color="auto"/>
            <w:right w:val="none" w:sz="0" w:space="0" w:color="auto"/>
          </w:divBdr>
        </w:div>
        <w:div w:id="1805000364">
          <w:marLeft w:val="640"/>
          <w:marRight w:val="0"/>
          <w:marTop w:val="0"/>
          <w:marBottom w:val="0"/>
          <w:divBdr>
            <w:top w:val="none" w:sz="0" w:space="0" w:color="auto"/>
            <w:left w:val="none" w:sz="0" w:space="0" w:color="auto"/>
            <w:bottom w:val="none" w:sz="0" w:space="0" w:color="auto"/>
            <w:right w:val="none" w:sz="0" w:space="0" w:color="auto"/>
          </w:divBdr>
        </w:div>
        <w:div w:id="1211767149">
          <w:marLeft w:val="640"/>
          <w:marRight w:val="0"/>
          <w:marTop w:val="0"/>
          <w:marBottom w:val="0"/>
          <w:divBdr>
            <w:top w:val="none" w:sz="0" w:space="0" w:color="auto"/>
            <w:left w:val="none" w:sz="0" w:space="0" w:color="auto"/>
            <w:bottom w:val="none" w:sz="0" w:space="0" w:color="auto"/>
            <w:right w:val="none" w:sz="0" w:space="0" w:color="auto"/>
          </w:divBdr>
        </w:div>
        <w:div w:id="212736571">
          <w:marLeft w:val="640"/>
          <w:marRight w:val="0"/>
          <w:marTop w:val="0"/>
          <w:marBottom w:val="0"/>
          <w:divBdr>
            <w:top w:val="none" w:sz="0" w:space="0" w:color="auto"/>
            <w:left w:val="none" w:sz="0" w:space="0" w:color="auto"/>
            <w:bottom w:val="none" w:sz="0" w:space="0" w:color="auto"/>
            <w:right w:val="none" w:sz="0" w:space="0" w:color="auto"/>
          </w:divBdr>
        </w:div>
        <w:div w:id="1430202513">
          <w:marLeft w:val="640"/>
          <w:marRight w:val="0"/>
          <w:marTop w:val="0"/>
          <w:marBottom w:val="0"/>
          <w:divBdr>
            <w:top w:val="none" w:sz="0" w:space="0" w:color="auto"/>
            <w:left w:val="none" w:sz="0" w:space="0" w:color="auto"/>
            <w:bottom w:val="none" w:sz="0" w:space="0" w:color="auto"/>
            <w:right w:val="none" w:sz="0" w:space="0" w:color="auto"/>
          </w:divBdr>
        </w:div>
        <w:div w:id="1757633551">
          <w:marLeft w:val="640"/>
          <w:marRight w:val="0"/>
          <w:marTop w:val="0"/>
          <w:marBottom w:val="0"/>
          <w:divBdr>
            <w:top w:val="none" w:sz="0" w:space="0" w:color="auto"/>
            <w:left w:val="none" w:sz="0" w:space="0" w:color="auto"/>
            <w:bottom w:val="none" w:sz="0" w:space="0" w:color="auto"/>
            <w:right w:val="none" w:sz="0" w:space="0" w:color="auto"/>
          </w:divBdr>
        </w:div>
        <w:div w:id="1047099175">
          <w:marLeft w:val="640"/>
          <w:marRight w:val="0"/>
          <w:marTop w:val="0"/>
          <w:marBottom w:val="0"/>
          <w:divBdr>
            <w:top w:val="none" w:sz="0" w:space="0" w:color="auto"/>
            <w:left w:val="none" w:sz="0" w:space="0" w:color="auto"/>
            <w:bottom w:val="none" w:sz="0" w:space="0" w:color="auto"/>
            <w:right w:val="none" w:sz="0" w:space="0" w:color="auto"/>
          </w:divBdr>
        </w:div>
        <w:div w:id="1245996748">
          <w:marLeft w:val="640"/>
          <w:marRight w:val="0"/>
          <w:marTop w:val="0"/>
          <w:marBottom w:val="0"/>
          <w:divBdr>
            <w:top w:val="none" w:sz="0" w:space="0" w:color="auto"/>
            <w:left w:val="none" w:sz="0" w:space="0" w:color="auto"/>
            <w:bottom w:val="none" w:sz="0" w:space="0" w:color="auto"/>
            <w:right w:val="none" w:sz="0" w:space="0" w:color="auto"/>
          </w:divBdr>
        </w:div>
        <w:div w:id="928391818">
          <w:marLeft w:val="640"/>
          <w:marRight w:val="0"/>
          <w:marTop w:val="0"/>
          <w:marBottom w:val="0"/>
          <w:divBdr>
            <w:top w:val="none" w:sz="0" w:space="0" w:color="auto"/>
            <w:left w:val="none" w:sz="0" w:space="0" w:color="auto"/>
            <w:bottom w:val="none" w:sz="0" w:space="0" w:color="auto"/>
            <w:right w:val="none" w:sz="0" w:space="0" w:color="auto"/>
          </w:divBdr>
        </w:div>
        <w:div w:id="674957302">
          <w:marLeft w:val="640"/>
          <w:marRight w:val="0"/>
          <w:marTop w:val="0"/>
          <w:marBottom w:val="0"/>
          <w:divBdr>
            <w:top w:val="none" w:sz="0" w:space="0" w:color="auto"/>
            <w:left w:val="none" w:sz="0" w:space="0" w:color="auto"/>
            <w:bottom w:val="none" w:sz="0" w:space="0" w:color="auto"/>
            <w:right w:val="none" w:sz="0" w:space="0" w:color="auto"/>
          </w:divBdr>
        </w:div>
        <w:div w:id="1815832308">
          <w:marLeft w:val="640"/>
          <w:marRight w:val="0"/>
          <w:marTop w:val="0"/>
          <w:marBottom w:val="0"/>
          <w:divBdr>
            <w:top w:val="none" w:sz="0" w:space="0" w:color="auto"/>
            <w:left w:val="none" w:sz="0" w:space="0" w:color="auto"/>
            <w:bottom w:val="none" w:sz="0" w:space="0" w:color="auto"/>
            <w:right w:val="none" w:sz="0" w:space="0" w:color="auto"/>
          </w:divBdr>
        </w:div>
        <w:div w:id="1421835781">
          <w:marLeft w:val="640"/>
          <w:marRight w:val="0"/>
          <w:marTop w:val="0"/>
          <w:marBottom w:val="0"/>
          <w:divBdr>
            <w:top w:val="none" w:sz="0" w:space="0" w:color="auto"/>
            <w:left w:val="none" w:sz="0" w:space="0" w:color="auto"/>
            <w:bottom w:val="none" w:sz="0" w:space="0" w:color="auto"/>
            <w:right w:val="none" w:sz="0" w:space="0" w:color="auto"/>
          </w:divBdr>
        </w:div>
        <w:div w:id="717895223">
          <w:marLeft w:val="640"/>
          <w:marRight w:val="0"/>
          <w:marTop w:val="0"/>
          <w:marBottom w:val="0"/>
          <w:divBdr>
            <w:top w:val="none" w:sz="0" w:space="0" w:color="auto"/>
            <w:left w:val="none" w:sz="0" w:space="0" w:color="auto"/>
            <w:bottom w:val="none" w:sz="0" w:space="0" w:color="auto"/>
            <w:right w:val="none" w:sz="0" w:space="0" w:color="auto"/>
          </w:divBdr>
        </w:div>
        <w:div w:id="2122457782">
          <w:marLeft w:val="640"/>
          <w:marRight w:val="0"/>
          <w:marTop w:val="0"/>
          <w:marBottom w:val="0"/>
          <w:divBdr>
            <w:top w:val="none" w:sz="0" w:space="0" w:color="auto"/>
            <w:left w:val="none" w:sz="0" w:space="0" w:color="auto"/>
            <w:bottom w:val="none" w:sz="0" w:space="0" w:color="auto"/>
            <w:right w:val="none" w:sz="0" w:space="0" w:color="auto"/>
          </w:divBdr>
        </w:div>
        <w:div w:id="679892395">
          <w:marLeft w:val="640"/>
          <w:marRight w:val="0"/>
          <w:marTop w:val="0"/>
          <w:marBottom w:val="0"/>
          <w:divBdr>
            <w:top w:val="none" w:sz="0" w:space="0" w:color="auto"/>
            <w:left w:val="none" w:sz="0" w:space="0" w:color="auto"/>
            <w:bottom w:val="none" w:sz="0" w:space="0" w:color="auto"/>
            <w:right w:val="none" w:sz="0" w:space="0" w:color="auto"/>
          </w:divBdr>
        </w:div>
        <w:div w:id="274143926">
          <w:marLeft w:val="640"/>
          <w:marRight w:val="0"/>
          <w:marTop w:val="0"/>
          <w:marBottom w:val="0"/>
          <w:divBdr>
            <w:top w:val="none" w:sz="0" w:space="0" w:color="auto"/>
            <w:left w:val="none" w:sz="0" w:space="0" w:color="auto"/>
            <w:bottom w:val="none" w:sz="0" w:space="0" w:color="auto"/>
            <w:right w:val="none" w:sz="0" w:space="0" w:color="auto"/>
          </w:divBdr>
        </w:div>
        <w:div w:id="1357072932">
          <w:marLeft w:val="640"/>
          <w:marRight w:val="0"/>
          <w:marTop w:val="0"/>
          <w:marBottom w:val="0"/>
          <w:divBdr>
            <w:top w:val="none" w:sz="0" w:space="0" w:color="auto"/>
            <w:left w:val="none" w:sz="0" w:space="0" w:color="auto"/>
            <w:bottom w:val="none" w:sz="0" w:space="0" w:color="auto"/>
            <w:right w:val="none" w:sz="0" w:space="0" w:color="auto"/>
          </w:divBdr>
        </w:div>
        <w:div w:id="1740400177">
          <w:marLeft w:val="640"/>
          <w:marRight w:val="0"/>
          <w:marTop w:val="0"/>
          <w:marBottom w:val="0"/>
          <w:divBdr>
            <w:top w:val="none" w:sz="0" w:space="0" w:color="auto"/>
            <w:left w:val="none" w:sz="0" w:space="0" w:color="auto"/>
            <w:bottom w:val="none" w:sz="0" w:space="0" w:color="auto"/>
            <w:right w:val="none" w:sz="0" w:space="0" w:color="auto"/>
          </w:divBdr>
        </w:div>
        <w:div w:id="2146966684">
          <w:marLeft w:val="640"/>
          <w:marRight w:val="0"/>
          <w:marTop w:val="0"/>
          <w:marBottom w:val="0"/>
          <w:divBdr>
            <w:top w:val="none" w:sz="0" w:space="0" w:color="auto"/>
            <w:left w:val="none" w:sz="0" w:space="0" w:color="auto"/>
            <w:bottom w:val="none" w:sz="0" w:space="0" w:color="auto"/>
            <w:right w:val="none" w:sz="0" w:space="0" w:color="auto"/>
          </w:divBdr>
        </w:div>
        <w:div w:id="394470910">
          <w:marLeft w:val="640"/>
          <w:marRight w:val="0"/>
          <w:marTop w:val="0"/>
          <w:marBottom w:val="0"/>
          <w:divBdr>
            <w:top w:val="none" w:sz="0" w:space="0" w:color="auto"/>
            <w:left w:val="none" w:sz="0" w:space="0" w:color="auto"/>
            <w:bottom w:val="none" w:sz="0" w:space="0" w:color="auto"/>
            <w:right w:val="none" w:sz="0" w:space="0" w:color="auto"/>
          </w:divBdr>
        </w:div>
        <w:div w:id="377238920">
          <w:marLeft w:val="640"/>
          <w:marRight w:val="0"/>
          <w:marTop w:val="0"/>
          <w:marBottom w:val="0"/>
          <w:divBdr>
            <w:top w:val="none" w:sz="0" w:space="0" w:color="auto"/>
            <w:left w:val="none" w:sz="0" w:space="0" w:color="auto"/>
            <w:bottom w:val="none" w:sz="0" w:space="0" w:color="auto"/>
            <w:right w:val="none" w:sz="0" w:space="0" w:color="auto"/>
          </w:divBdr>
        </w:div>
        <w:div w:id="1282953001">
          <w:marLeft w:val="640"/>
          <w:marRight w:val="0"/>
          <w:marTop w:val="0"/>
          <w:marBottom w:val="0"/>
          <w:divBdr>
            <w:top w:val="none" w:sz="0" w:space="0" w:color="auto"/>
            <w:left w:val="none" w:sz="0" w:space="0" w:color="auto"/>
            <w:bottom w:val="none" w:sz="0" w:space="0" w:color="auto"/>
            <w:right w:val="none" w:sz="0" w:space="0" w:color="auto"/>
          </w:divBdr>
        </w:div>
        <w:div w:id="1818955897">
          <w:marLeft w:val="640"/>
          <w:marRight w:val="0"/>
          <w:marTop w:val="0"/>
          <w:marBottom w:val="0"/>
          <w:divBdr>
            <w:top w:val="none" w:sz="0" w:space="0" w:color="auto"/>
            <w:left w:val="none" w:sz="0" w:space="0" w:color="auto"/>
            <w:bottom w:val="none" w:sz="0" w:space="0" w:color="auto"/>
            <w:right w:val="none" w:sz="0" w:space="0" w:color="auto"/>
          </w:divBdr>
        </w:div>
        <w:div w:id="100299401">
          <w:marLeft w:val="640"/>
          <w:marRight w:val="0"/>
          <w:marTop w:val="0"/>
          <w:marBottom w:val="0"/>
          <w:divBdr>
            <w:top w:val="none" w:sz="0" w:space="0" w:color="auto"/>
            <w:left w:val="none" w:sz="0" w:space="0" w:color="auto"/>
            <w:bottom w:val="none" w:sz="0" w:space="0" w:color="auto"/>
            <w:right w:val="none" w:sz="0" w:space="0" w:color="auto"/>
          </w:divBdr>
        </w:div>
        <w:div w:id="665325916">
          <w:marLeft w:val="640"/>
          <w:marRight w:val="0"/>
          <w:marTop w:val="0"/>
          <w:marBottom w:val="0"/>
          <w:divBdr>
            <w:top w:val="none" w:sz="0" w:space="0" w:color="auto"/>
            <w:left w:val="none" w:sz="0" w:space="0" w:color="auto"/>
            <w:bottom w:val="none" w:sz="0" w:space="0" w:color="auto"/>
            <w:right w:val="none" w:sz="0" w:space="0" w:color="auto"/>
          </w:divBdr>
        </w:div>
        <w:div w:id="2062902459">
          <w:marLeft w:val="640"/>
          <w:marRight w:val="0"/>
          <w:marTop w:val="0"/>
          <w:marBottom w:val="0"/>
          <w:divBdr>
            <w:top w:val="none" w:sz="0" w:space="0" w:color="auto"/>
            <w:left w:val="none" w:sz="0" w:space="0" w:color="auto"/>
            <w:bottom w:val="none" w:sz="0" w:space="0" w:color="auto"/>
            <w:right w:val="none" w:sz="0" w:space="0" w:color="auto"/>
          </w:divBdr>
        </w:div>
        <w:div w:id="2100985715">
          <w:marLeft w:val="640"/>
          <w:marRight w:val="0"/>
          <w:marTop w:val="0"/>
          <w:marBottom w:val="0"/>
          <w:divBdr>
            <w:top w:val="none" w:sz="0" w:space="0" w:color="auto"/>
            <w:left w:val="none" w:sz="0" w:space="0" w:color="auto"/>
            <w:bottom w:val="none" w:sz="0" w:space="0" w:color="auto"/>
            <w:right w:val="none" w:sz="0" w:space="0" w:color="auto"/>
          </w:divBdr>
        </w:div>
        <w:div w:id="487599338">
          <w:marLeft w:val="640"/>
          <w:marRight w:val="0"/>
          <w:marTop w:val="0"/>
          <w:marBottom w:val="0"/>
          <w:divBdr>
            <w:top w:val="none" w:sz="0" w:space="0" w:color="auto"/>
            <w:left w:val="none" w:sz="0" w:space="0" w:color="auto"/>
            <w:bottom w:val="none" w:sz="0" w:space="0" w:color="auto"/>
            <w:right w:val="none" w:sz="0" w:space="0" w:color="auto"/>
          </w:divBdr>
        </w:div>
        <w:div w:id="548802077">
          <w:marLeft w:val="640"/>
          <w:marRight w:val="0"/>
          <w:marTop w:val="0"/>
          <w:marBottom w:val="0"/>
          <w:divBdr>
            <w:top w:val="none" w:sz="0" w:space="0" w:color="auto"/>
            <w:left w:val="none" w:sz="0" w:space="0" w:color="auto"/>
            <w:bottom w:val="none" w:sz="0" w:space="0" w:color="auto"/>
            <w:right w:val="none" w:sz="0" w:space="0" w:color="auto"/>
          </w:divBdr>
        </w:div>
        <w:div w:id="162547231">
          <w:marLeft w:val="640"/>
          <w:marRight w:val="0"/>
          <w:marTop w:val="0"/>
          <w:marBottom w:val="0"/>
          <w:divBdr>
            <w:top w:val="none" w:sz="0" w:space="0" w:color="auto"/>
            <w:left w:val="none" w:sz="0" w:space="0" w:color="auto"/>
            <w:bottom w:val="none" w:sz="0" w:space="0" w:color="auto"/>
            <w:right w:val="none" w:sz="0" w:space="0" w:color="auto"/>
          </w:divBdr>
        </w:div>
        <w:div w:id="510607540">
          <w:marLeft w:val="640"/>
          <w:marRight w:val="0"/>
          <w:marTop w:val="0"/>
          <w:marBottom w:val="0"/>
          <w:divBdr>
            <w:top w:val="none" w:sz="0" w:space="0" w:color="auto"/>
            <w:left w:val="none" w:sz="0" w:space="0" w:color="auto"/>
            <w:bottom w:val="none" w:sz="0" w:space="0" w:color="auto"/>
            <w:right w:val="none" w:sz="0" w:space="0" w:color="auto"/>
          </w:divBdr>
        </w:div>
        <w:div w:id="1635019344">
          <w:marLeft w:val="640"/>
          <w:marRight w:val="0"/>
          <w:marTop w:val="0"/>
          <w:marBottom w:val="0"/>
          <w:divBdr>
            <w:top w:val="none" w:sz="0" w:space="0" w:color="auto"/>
            <w:left w:val="none" w:sz="0" w:space="0" w:color="auto"/>
            <w:bottom w:val="none" w:sz="0" w:space="0" w:color="auto"/>
            <w:right w:val="none" w:sz="0" w:space="0" w:color="auto"/>
          </w:divBdr>
        </w:div>
        <w:div w:id="941641970">
          <w:marLeft w:val="640"/>
          <w:marRight w:val="0"/>
          <w:marTop w:val="0"/>
          <w:marBottom w:val="0"/>
          <w:divBdr>
            <w:top w:val="none" w:sz="0" w:space="0" w:color="auto"/>
            <w:left w:val="none" w:sz="0" w:space="0" w:color="auto"/>
            <w:bottom w:val="none" w:sz="0" w:space="0" w:color="auto"/>
            <w:right w:val="none" w:sz="0" w:space="0" w:color="auto"/>
          </w:divBdr>
        </w:div>
        <w:div w:id="2082940695">
          <w:marLeft w:val="640"/>
          <w:marRight w:val="0"/>
          <w:marTop w:val="0"/>
          <w:marBottom w:val="0"/>
          <w:divBdr>
            <w:top w:val="none" w:sz="0" w:space="0" w:color="auto"/>
            <w:left w:val="none" w:sz="0" w:space="0" w:color="auto"/>
            <w:bottom w:val="none" w:sz="0" w:space="0" w:color="auto"/>
            <w:right w:val="none" w:sz="0" w:space="0" w:color="auto"/>
          </w:divBdr>
        </w:div>
        <w:div w:id="935939653">
          <w:marLeft w:val="640"/>
          <w:marRight w:val="0"/>
          <w:marTop w:val="0"/>
          <w:marBottom w:val="0"/>
          <w:divBdr>
            <w:top w:val="none" w:sz="0" w:space="0" w:color="auto"/>
            <w:left w:val="none" w:sz="0" w:space="0" w:color="auto"/>
            <w:bottom w:val="none" w:sz="0" w:space="0" w:color="auto"/>
            <w:right w:val="none" w:sz="0" w:space="0" w:color="auto"/>
          </w:divBdr>
        </w:div>
        <w:div w:id="992608864">
          <w:marLeft w:val="640"/>
          <w:marRight w:val="0"/>
          <w:marTop w:val="0"/>
          <w:marBottom w:val="0"/>
          <w:divBdr>
            <w:top w:val="none" w:sz="0" w:space="0" w:color="auto"/>
            <w:left w:val="none" w:sz="0" w:space="0" w:color="auto"/>
            <w:bottom w:val="none" w:sz="0" w:space="0" w:color="auto"/>
            <w:right w:val="none" w:sz="0" w:space="0" w:color="auto"/>
          </w:divBdr>
        </w:div>
        <w:div w:id="607351534">
          <w:marLeft w:val="640"/>
          <w:marRight w:val="0"/>
          <w:marTop w:val="0"/>
          <w:marBottom w:val="0"/>
          <w:divBdr>
            <w:top w:val="none" w:sz="0" w:space="0" w:color="auto"/>
            <w:left w:val="none" w:sz="0" w:space="0" w:color="auto"/>
            <w:bottom w:val="none" w:sz="0" w:space="0" w:color="auto"/>
            <w:right w:val="none" w:sz="0" w:space="0" w:color="auto"/>
          </w:divBdr>
        </w:div>
        <w:div w:id="1265965927">
          <w:marLeft w:val="640"/>
          <w:marRight w:val="0"/>
          <w:marTop w:val="0"/>
          <w:marBottom w:val="0"/>
          <w:divBdr>
            <w:top w:val="none" w:sz="0" w:space="0" w:color="auto"/>
            <w:left w:val="none" w:sz="0" w:space="0" w:color="auto"/>
            <w:bottom w:val="none" w:sz="0" w:space="0" w:color="auto"/>
            <w:right w:val="none" w:sz="0" w:space="0" w:color="auto"/>
          </w:divBdr>
        </w:div>
        <w:div w:id="1442916851">
          <w:marLeft w:val="640"/>
          <w:marRight w:val="0"/>
          <w:marTop w:val="0"/>
          <w:marBottom w:val="0"/>
          <w:divBdr>
            <w:top w:val="none" w:sz="0" w:space="0" w:color="auto"/>
            <w:left w:val="none" w:sz="0" w:space="0" w:color="auto"/>
            <w:bottom w:val="none" w:sz="0" w:space="0" w:color="auto"/>
            <w:right w:val="none" w:sz="0" w:space="0" w:color="auto"/>
          </w:divBdr>
        </w:div>
        <w:div w:id="1804426312">
          <w:marLeft w:val="640"/>
          <w:marRight w:val="0"/>
          <w:marTop w:val="0"/>
          <w:marBottom w:val="0"/>
          <w:divBdr>
            <w:top w:val="none" w:sz="0" w:space="0" w:color="auto"/>
            <w:left w:val="none" w:sz="0" w:space="0" w:color="auto"/>
            <w:bottom w:val="none" w:sz="0" w:space="0" w:color="auto"/>
            <w:right w:val="none" w:sz="0" w:space="0" w:color="auto"/>
          </w:divBdr>
        </w:div>
        <w:div w:id="1733456027">
          <w:marLeft w:val="640"/>
          <w:marRight w:val="0"/>
          <w:marTop w:val="0"/>
          <w:marBottom w:val="0"/>
          <w:divBdr>
            <w:top w:val="none" w:sz="0" w:space="0" w:color="auto"/>
            <w:left w:val="none" w:sz="0" w:space="0" w:color="auto"/>
            <w:bottom w:val="none" w:sz="0" w:space="0" w:color="auto"/>
            <w:right w:val="none" w:sz="0" w:space="0" w:color="auto"/>
          </w:divBdr>
        </w:div>
        <w:div w:id="108741327">
          <w:marLeft w:val="640"/>
          <w:marRight w:val="0"/>
          <w:marTop w:val="0"/>
          <w:marBottom w:val="0"/>
          <w:divBdr>
            <w:top w:val="none" w:sz="0" w:space="0" w:color="auto"/>
            <w:left w:val="none" w:sz="0" w:space="0" w:color="auto"/>
            <w:bottom w:val="none" w:sz="0" w:space="0" w:color="auto"/>
            <w:right w:val="none" w:sz="0" w:space="0" w:color="auto"/>
          </w:divBdr>
        </w:div>
        <w:div w:id="604001419">
          <w:marLeft w:val="640"/>
          <w:marRight w:val="0"/>
          <w:marTop w:val="0"/>
          <w:marBottom w:val="0"/>
          <w:divBdr>
            <w:top w:val="none" w:sz="0" w:space="0" w:color="auto"/>
            <w:left w:val="none" w:sz="0" w:space="0" w:color="auto"/>
            <w:bottom w:val="none" w:sz="0" w:space="0" w:color="auto"/>
            <w:right w:val="none" w:sz="0" w:space="0" w:color="auto"/>
          </w:divBdr>
        </w:div>
        <w:div w:id="91437378">
          <w:marLeft w:val="640"/>
          <w:marRight w:val="0"/>
          <w:marTop w:val="0"/>
          <w:marBottom w:val="0"/>
          <w:divBdr>
            <w:top w:val="none" w:sz="0" w:space="0" w:color="auto"/>
            <w:left w:val="none" w:sz="0" w:space="0" w:color="auto"/>
            <w:bottom w:val="none" w:sz="0" w:space="0" w:color="auto"/>
            <w:right w:val="none" w:sz="0" w:space="0" w:color="auto"/>
          </w:divBdr>
        </w:div>
        <w:div w:id="851722782">
          <w:marLeft w:val="640"/>
          <w:marRight w:val="0"/>
          <w:marTop w:val="0"/>
          <w:marBottom w:val="0"/>
          <w:divBdr>
            <w:top w:val="none" w:sz="0" w:space="0" w:color="auto"/>
            <w:left w:val="none" w:sz="0" w:space="0" w:color="auto"/>
            <w:bottom w:val="none" w:sz="0" w:space="0" w:color="auto"/>
            <w:right w:val="none" w:sz="0" w:space="0" w:color="auto"/>
          </w:divBdr>
        </w:div>
        <w:div w:id="264388576">
          <w:marLeft w:val="640"/>
          <w:marRight w:val="0"/>
          <w:marTop w:val="0"/>
          <w:marBottom w:val="0"/>
          <w:divBdr>
            <w:top w:val="none" w:sz="0" w:space="0" w:color="auto"/>
            <w:left w:val="none" w:sz="0" w:space="0" w:color="auto"/>
            <w:bottom w:val="none" w:sz="0" w:space="0" w:color="auto"/>
            <w:right w:val="none" w:sz="0" w:space="0" w:color="auto"/>
          </w:divBdr>
        </w:div>
        <w:div w:id="304162194">
          <w:marLeft w:val="640"/>
          <w:marRight w:val="0"/>
          <w:marTop w:val="0"/>
          <w:marBottom w:val="0"/>
          <w:divBdr>
            <w:top w:val="none" w:sz="0" w:space="0" w:color="auto"/>
            <w:left w:val="none" w:sz="0" w:space="0" w:color="auto"/>
            <w:bottom w:val="none" w:sz="0" w:space="0" w:color="auto"/>
            <w:right w:val="none" w:sz="0" w:space="0" w:color="auto"/>
          </w:divBdr>
        </w:div>
        <w:div w:id="1955864468">
          <w:marLeft w:val="640"/>
          <w:marRight w:val="0"/>
          <w:marTop w:val="0"/>
          <w:marBottom w:val="0"/>
          <w:divBdr>
            <w:top w:val="none" w:sz="0" w:space="0" w:color="auto"/>
            <w:left w:val="none" w:sz="0" w:space="0" w:color="auto"/>
            <w:bottom w:val="none" w:sz="0" w:space="0" w:color="auto"/>
            <w:right w:val="none" w:sz="0" w:space="0" w:color="auto"/>
          </w:divBdr>
        </w:div>
        <w:div w:id="179590964">
          <w:marLeft w:val="640"/>
          <w:marRight w:val="0"/>
          <w:marTop w:val="0"/>
          <w:marBottom w:val="0"/>
          <w:divBdr>
            <w:top w:val="none" w:sz="0" w:space="0" w:color="auto"/>
            <w:left w:val="none" w:sz="0" w:space="0" w:color="auto"/>
            <w:bottom w:val="none" w:sz="0" w:space="0" w:color="auto"/>
            <w:right w:val="none" w:sz="0" w:space="0" w:color="auto"/>
          </w:divBdr>
        </w:div>
        <w:div w:id="46415154">
          <w:marLeft w:val="640"/>
          <w:marRight w:val="0"/>
          <w:marTop w:val="0"/>
          <w:marBottom w:val="0"/>
          <w:divBdr>
            <w:top w:val="none" w:sz="0" w:space="0" w:color="auto"/>
            <w:left w:val="none" w:sz="0" w:space="0" w:color="auto"/>
            <w:bottom w:val="none" w:sz="0" w:space="0" w:color="auto"/>
            <w:right w:val="none" w:sz="0" w:space="0" w:color="auto"/>
          </w:divBdr>
        </w:div>
        <w:div w:id="1059866809">
          <w:marLeft w:val="640"/>
          <w:marRight w:val="0"/>
          <w:marTop w:val="0"/>
          <w:marBottom w:val="0"/>
          <w:divBdr>
            <w:top w:val="none" w:sz="0" w:space="0" w:color="auto"/>
            <w:left w:val="none" w:sz="0" w:space="0" w:color="auto"/>
            <w:bottom w:val="none" w:sz="0" w:space="0" w:color="auto"/>
            <w:right w:val="none" w:sz="0" w:space="0" w:color="auto"/>
          </w:divBdr>
        </w:div>
      </w:divsChild>
    </w:div>
    <w:div w:id="244610570">
      <w:bodyDiv w:val="1"/>
      <w:marLeft w:val="0"/>
      <w:marRight w:val="0"/>
      <w:marTop w:val="0"/>
      <w:marBottom w:val="0"/>
      <w:divBdr>
        <w:top w:val="none" w:sz="0" w:space="0" w:color="auto"/>
        <w:left w:val="none" w:sz="0" w:space="0" w:color="auto"/>
        <w:bottom w:val="none" w:sz="0" w:space="0" w:color="auto"/>
        <w:right w:val="none" w:sz="0" w:space="0" w:color="auto"/>
      </w:divBdr>
      <w:divsChild>
        <w:div w:id="44136950">
          <w:marLeft w:val="640"/>
          <w:marRight w:val="0"/>
          <w:marTop w:val="0"/>
          <w:marBottom w:val="0"/>
          <w:divBdr>
            <w:top w:val="none" w:sz="0" w:space="0" w:color="auto"/>
            <w:left w:val="none" w:sz="0" w:space="0" w:color="auto"/>
            <w:bottom w:val="none" w:sz="0" w:space="0" w:color="auto"/>
            <w:right w:val="none" w:sz="0" w:space="0" w:color="auto"/>
          </w:divBdr>
        </w:div>
        <w:div w:id="249430142">
          <w:marLeft w:val="640"/>
          <w:marRight w:val="0"/>
          <w:marTop w:val="0"/>
          <w:marBottom w:val="0"/>
          <w:divBdr>
            <w:top w:val="none" w:sz="0" w:space="0" w:color="auto"/>
            <w:left w:val="none" w:sz="0" w:space="0" w:color="auto"/>
            <w:bottom w:val="none" w:sz="0" w:space="0" w:color="auto"/>
            <w:right w:val="none" w:sz="0" w:space="0" w:color="auto"/>
          </w:divBdr>
        </w:div>
        <w:div w:id="1543253369">
          <w:marLeft w:val="640"/>
          <w:marRight w:val="0"/>
          <w:marTop w:val="0"/>
          <w:marBottom w:val="0"/>
          <w:divBdr>
            <w:top w:val="none" w:sz="0" w:space="0" w:color="auto"/>
            <w:left w:val="none" w:sz="0" w:space="0" w:color="auto"/>
            <w:bottom w:val="none" w:sz="0" w:space="0" w:color="auto"/>
            <w:right w:val="none" w:sz="0" w:space="0" w:color="auto"/>
          </w:divBdr>
        </w:div>
        <w:div w:id="566575170">
          <w:marLeft w:val="640"/>
          <w:marRight w:val="0"/>
          <w:marTop w:val="0"/>
          <w:marBottom w:val="0"/>
          <w:divBdr>
            <w:top w:val="none" w:sz="0" w:space="0" w:color="auto"/>
            <w:left w:val="none" w:sz="0" w:space="0" w:color="auto"/>
            <w:bottom w:val="none" w:sz="0" w:space="0" w:color="auto"/>
            <w:right w:val="none" w:sz="0" w:space="0" w:color="auto"/>
          </w:divBdr>
        </w:div>
        <w:div w:id="949554374">
          <w:marLeft w:val="640"/>
          <w:marRight w:val="0"/>
          <w:marTop w:val="0"/>
          <w:marBottom w:val="0"/>
          <w:divBdr>
            <w:top w:val="none" w:sz="0" w:space="0" w:color="auto"/>
            <w:left w:val="none" w:sz="0" w:space="0" w:color="auto"/>
            <w:bottom w:val="none" w:sz="0" w:space="0" w:color="auto"/>
            <w:right w:val="none" w:sz="0" w:space="0" w:color="auto"/>
          </w:divBdr>
        </w:div>
        <w:div w:id="17510888">
          <w:marLeft w:val="640"/>
          <w:marRight w:val="0"/>
          <w:marTop w:val="0"/>
          <w:marBottom w:val="0"/>
          <w:divBdr>
            <w:top w:val="none" w:sz="0" w:space="0" w:color="auto"/>
            <w:left w:val="none" w:sz="0" w:space="0" w:color="auto"/>
            <w:bottom w:val="none" w:sz="0" w:space="0" w:color="auto"/>
            <w:right w:val="none" w:sz="0" w:space="0" w:color="auto"/>
          </w:divBdr>
        </w:div>
        <w:div w:id="368379790">
          <w:marLeft w:val="640"/>
          <w:marRight w:val="0"/>
          <w:marTop w:val="0"/>
          <w:marBottom w:val="0"/>
          <w:divBdr>
            <w:top w:val="none" w:sz="0" w:space="0" w:color="auto"/>
            <w:left w:val="none" w:sz="0" w:space="0" w:color="auto"/>
            <w:bottom w:val="none" w:sz="0" w:space="0" w:color="auto"/>
            <w:right w:val="none" w:sz="0" w:space="0" w:color="auto"/>
          </w:divBdr>
        </w:div>
        <w:div w:id="1348169343">
          <w:marLeft w:val="640"/>
          <w:marRight w:val="0"/>
          <w:marTop w:val="0"/>
          <w:marBottom w:val="0"/>
          <w:divBdr>
            <w:top w:val="none" w:sz="0" w:space="0" w:color="auto"/>
            <w:left w:val="none" w:sz="0" w:space="0" w:color="auto"/>
            <w:bottom w:val="none" w:sz="0" w:space="0" w:color="auto"/>
            <w:right w:val="none" w:sz="0" w:space="0" w:color="auto"/>
          </w:divBdr>
        </w:div>
        <w:div w:id="441340275">
          <w:marLeft w:val="640"/>
          <w:marRight w:val="0"/>
          <w:marTop w:val="0"/>
          <w:marBottom w:val="0"/>
          <w:divBdr>
            <w:top w:val="none" w:sz="0" w:space="0" w:color="auto"/>
            <w:left w:val="none" w:sz="0" w:space="0" w:color="auto"/>
            <w:bottom w:val="none" w:sz="0" w:space="0" w:color="auto"/>
            <w:right w:val="none" w:sz="0" w:space="0" w:color="auto"/>
          </w:divBdr>
        </w:div>
        <w:div w:id="1508516828">
          <w:marLeft w:val="640"/>
          <w:marRight w:val="0"/>
          <w:marTop w:val="0"/>
          <w:marBottom w:val="0"/>
          <w:divBdr>
            <w:top w:val="none" w:sz="0" w:space="0" w:color="auto"/>
            <w:left w:val="none" w:sz="0" w:space="0" w:color="auto"/>
            <w:bottom w:val="none" w:sz="0" w:space="0" w:color="auto"/>
            <w:right w:val="none" w:sz="0" w:space="0" w:color="auto"/>
          </w:divBdr>
        </w:div>
        <w:div w:id="1173254026">
          <w:marLeft w:val="640"/>
          <w:marRight w:val="0"/>
          <w:marTop w:val="0"/>
          <w:marBottom w:val="0"/>
          <w:divBdr>
            <w:top w:val="none" w:sz="0" w:space="0" w:color="auto"/>
            <w:left w:val="none" w:sz="0" w:space="0" w:color="auto"/>
            <w:bottom w:val="none" w:sz="0" w:space="0" w:color="auto"/>
            <w:right w:val="none" w:sz="0" w:space="0" w:color="auto"/>
          </w:divBdr>
        </w:div>
        <w:div w:id="644630099">
          <w:marLeft w:val="640"/>
          <w:marRight w:val="0"/>
          <w:marTop w:val="0"/>
          <w:marBottom w:val="0"/>
          <w:divBdr>
            <w:top w:val="none" w:sz="0" w:space="0" w:color="auto"/>
            <w:left w:val="none" w:sz="0" w:space="0" w:color="auto"/>
            <w:bottom w:val="none" w:sz="0" w:space="0" w:color="auto"/>
            <w:right w:val="none" w:sz="0" w:space="0" w:color="auto"/>
          </w:divBdr>
        </w:div>
        <w:div w:id="1925800018">
          <w:marLeft w:val="640"/>
          <w:marRight w:val="0"/>
          <w:marTop w:val="0"/>
          <w:marBottom w:val="0"/>
          <w:divBdr>
            <w:top w:val="none" w:sz="0" w:space="0" w:color="auto"/>
            <w:left w:val="none" w:sz="0" w:space="0" w:color="auto"/>
            <w:bottom w:val="none" w:sz="0" w:space="0" w:color="auto"/>
            <w:right w:val="none" w:sz="0" w:space="0" w:color="auto"/>
          </w:divBdr>
        </w:div>
        <w:div w:id="1532954389">
          <w:marLeft w:val="640"/>
          <w:marRight w:val="0"/>
          <w:marTop w:val="0"/>
          <w:marBottom w:val="0"/>
          <w:divBdr>
            <w:top w:val="none" w:sz="0" w:space="0" w:color="auto"/>
            <w:left w:val="none" w:sz="0" w:space="0" w:color="auto"/>
            <w:bottom w:val="none" w:sz="0" w:space="0" w:color="auto"/>
            <w:right w:val="none" w:sz="0" w:space="0" w:color="auto"/>
          </w:divBdr>
        </w:div>
        <w:div w:id="696194607">
          <w:marLeft w:val="640"/>
          <w:marRight w:val="0"/>
          <w:marTop w:val="0"/>
          <w:marBottom w:val="0"/>
          <w:divBdr>
            <w:top w:val="none" w:sz="0" w:space="0" w:color="auto"/>
            <w:left w:val="none" w:sz="0" w:space="0" w:color="auto"/>
            <w:bottom w:val="none" w:sz="0" w:space="0" w:color="auto"/>
            <w:right w:val="none" w:sz="0" w:space="0" w:color="auto"/>
          </w:divBdr>
        </w:div>
        <w:div w:id="231695070">
          <w:marLeft w:val="640"/>
          <w:marRight w:val="0"/>
          <w:marTop w:val="0"/>
          <w:marBottom w:val="0"/>
          <w:divBdr>
            <w:top w:val="none" w:sz="0" w:space="0" w:color="auto"/>
            <w:left w:val="none" w:sz="0" w:space="0" w:color="auto"/>
            <w:bottom w:val="none" w:sz="0" w:space="0" w:color="auto"/>
            <w:right w:val="none" w:sz="0" w:space="0" w:color="auto"/>
          </w:divBdr>
        </w:div>
        <w:div w:id="1907491494">
          <w:marLeft w:val="640"/>
          <w:marRight w:val="0"/>
          <w:marTop w:val="0"/>
          <w:marBottom w:val="0"/>
          <w:divBdr>
            <w:top w:val="none" w:sz="0" w:space="0" w:color="auto"/>
            <w:left w:val="none" w:sz="0" w:space="0" w:color="auto"/>
            <w:bottom w:val="none" w:sz="0" w:space="0" w:color="auto"/>
            <w:right w:val="none" w:sz="0" w:space="0" w:color="auto"/>
          </w:divBdr>
        </w:div>
        <w:div w:id="805439413">
          <w:marLeft w:val="640"/>
          <w:marRight w:val="0"/>
          <w:marTop w:val="0"/>
          <w:marBottom w:val="0"/>
          <w:divBdr>
            <w:top w:val="none" w:sz="0" w:space="0" w:color="auto"/>
            <w:left w:val="none" w:sz="0" w:space="0" w:color="auto"/>
            <w:bottom w:val="none" w:sz="0" w:space="0" w:color="auto"/>
            <w:right w:val="none" w:sz="0" w:space="0" w:color="auto"/>
          </w:divBdr>
        </w:div>
        <w:div w:id="1070735835">
          <w:marLeft w:val="640"/>
          <w:marRight w:val="0"/>
          <w:marTop w:val="0"/>
          <w:marBottom w:val="0"/>
          <w:divBdr>
            <w:top w:val="none" w:sz="0" w:space="0" w:color="auto"/>
            <w:left w:val="none" w:sz="0" w:space="0" w:color="auto"/>
            <w:bottom w:val="none" w:sz="0" w:space="0" w:color="auto"/>
            <w:right w:val="none" w:sz="0" w:space="0" w:color="auto"/>
          </w:divBdr>
        </w:div>
        <w:div w:id="1614052733">
          <w:marLeft w:val="640"/>
          <w:marRight w:val="0"/>
          <w:marTop w:val="0"/>
          <w:marBottom w:val="0"/>
          <w:divBdr>
            <w:top w:val="none" w:sz="0" w:space="0" w:color="auto"/>
            <w:left w:val="none" w:sz="0" w:space="0" w:color="auto"/>
            <w:bottom w:val="none" w:sz="0" w:space="0" w:color="auto"/>
            <w:right w:val="none" w:sz="0" w:space="0" w:color="auto"/>
          </w:divBdr>
        </w:div>
        <w:div w:id="1666663851">
          <w:marLeft w:val="640"/>
          <w:marRight w:val="0"/>
          <w:marTop w:val="0"/>
          <w:marBottom w:val="0"/>
          <w:divBdr>
            <w:top w:val="none" w:sz="0" w:space="0" w:color="auto"/>
            <w:left w:val="none" w:sz="0" w:space="0" w:color="auto"/>
            <w:bottom w:val="none" w:sz="0" w:space="0" w:color="auto"/>
            <w:right w:val="none" w:sz="0" w:space="0" w:color="auto"/>
          </w:divBdr>
        </w:div>
        <w:div w:id="1168985022">
          <w:marLeft w:val="640"/>
          <w:marRight w:val="0"/>
          <w:marTop w:val="0"/>
          <w:marBottom w:val="0"/>
          <w:divBdr>
            <w:top w:val="none" w:sz="0" w:space="0" w:color="auto"/>
            <w:left w:val="none" w:sz="0" w:space="0" w:color="auto"/>
            <w:bottom w:val="none" w:sz="0" w:space="0" w:color="auto"/>
            <w:right w:val="none" w:sz="0" w:space="0" w:color="auto"/>
          </w:divBdr>
        </w:div>
        <w:div w:id="1252541547">
          <w:marLeft w:val="640"/>
          <w:marRight w:val="0"/>
          <w:marTop w:val="0"/>
          <w:marBottom w:val="0"/>
          <w:divBdr>
            <w:top w:val="none" w:sz="0" w:space="0" w:color="auto"/>
            <w:left w:val="none" w:sz="0" w:space="0" w:color="auto"/>
            <w:bottom w:val="none" w:sz="0" w:space="0" w:color="auto"/>
            <w:right w:val="none" w:sz="0" w:space="0" w:color="auto"/>
          </w:divBdr>
        </w:div>
        <w:div w:id="1361052657">
          <w:marLeft w:val="640"/>
          <w:marRight w:val="0"/>
          <w:marTop w:val="0"/>
          <w:marBottom w:val="0"/>
          <w:divBdr>
            <w:top w:val="none" w:sz="0" w:space="0" w:color="auto"/>
            <w:left w:val="none" w:sz="0" w:space="0" w:color="auto"/>
            <w:bottom w:val="none" w:sz="0" w:space="0" w:color="auto"/>
            <w:right w:val="none" w:sz="0" w:space="0" w:color="auto"/>
          </w:divBdr>
        </w:div>
        <w:div w:id="883834719">
          <w:marLeft w:val="640"/>
          <w:marRight w:val="0"/>
          <w:marTop w:val="0"/>
          <w:marBottom w:val="0"/>
          <w:divBdr>
            <w:top w:val="none" w:sz="0" w:space="0" w:color="auto"/>
            <w:left w:val="none" w:sz="0" w:space="0" w:color="auto"/>
            <w:bottom w:val="none" w:sz="0" w:space="0" w:color="auto"/>
            <w:right w:val="none" w:sz="0" w:space="0" w:color="auto"/>
          </w:divBdr>
        </w:div>
        <w:div w:id="672344088">
          <w:marLeft w:val="640"/>
          <w:marRight w:val="0"/>
          <w:marTop w:val="0"/>
          <w:marBottom w:val="0"/>
          <w:divBdr>
            <w:top w:val="none" w:sz="0" w:space="0" w:color="auto"/>
            <w:left w:val="none" w:sz="0" w:space="0" w:color="auto"/>
            <w:bottom w:val="none" w:sz="0" w:space="0" w:color="auto"/>
            <w:right w:val="none" w:sz="0" w:space="0" w:color="auto"/>
          </w:divBdr>
        </w:div>
        <w:div w:id="930510631">
          <w:marLeft w:val="640"/>
          <w:marRight w:val="0"/>
          <w:marTop w:val="0"/>
          <w:marBottom w:val="0"/>
          <w:divBdr>
            <w:top w:val="none" w:sz="0" w:space="0" w:color="auto"/>
            <w:left w:val="none" w:sz="0" w:space="0" w:color="auto"/>
            <w:bottom w:val="none" w:sz="0" w:space="0" w:color="auto"/>
            <w:right w:val="none" w:sz="0" w:space="0" w:color="auto"/>
          </w:divBdr>
        </w:div>
        <w:div w:id="775759756">
          <w:marLeft w:val="640"/>
          <w:marRight w:val="0"/>
          <w:marTop w:val="0"/>
          <w:marBottom w:val="0"/>
          <w:divBdr>
            <w:top w:val="none" w:sz="0" w:space="0" w:color="auto"/>
            <w:left w:val="none" w:sz="0" w:space="0" w:color="auto"/>
            <w:bottom w:val="none" w:sz="0" w:space="0" w:color="auto"/>
            <w:right w:val="none" w:sz="0" w:space="0" w:color="auto"/>
          </w:divBdr>
        </w:div>
        <w:div w:id="666395953">
          <w:marLeft w:val="640"/>
          <w:marRight w:val="0"/>
          <w:marTop w:val="0"/>
          <w:marBottom w:val="0"/>
          <w:divBdr>
            <w:top w:val="none" w:sz="0" w:space="0" w:color="auto"/>
            <w:left w:val="none" w:sz="0" w:space="0" w:color="auto"/>
            <w:bottom w:val="none" w:sz="0" w:space="0" w:color="auto"/>
            <w:right w:val="none" w:sz="0" w:space="0" w:color="auto"/>
          </w:divBdr>
        </w:div>
        <w:div w:id="844979256">
          <w:marLeft w:val="640"/>
          <w:marRight w:val="0"/>
          <w:marTop w:val="0"/>
          <w:marBottom w:val="0"/>
          <w:divBdr>
            <w:top w:val="none" w:sz="0" w:space="0" w:color="auto"/>
            <w:left w:val="none" w:sz="0" w:space="0" w:color="auto"/>
            <w:bottom w:val="none" w:sz="0" w:space="0" w:color="auto"/>
            <w:right w:val="none" w:sz="0" w:space="0" w:color="auto"/>
          </w:divBdr>
        </w:div>
        <w:div w:id="1733118963">
          <w:marLeft w:val="640"/>
          <w:marRight w:val="0"/>
          <w:marTop w:val="0"/>
          <w:marBottom w:val="0"/>
          <w:divBdr>
            <w:top w:val="none" w:sz="0" w:space="0" w:color="auto"/>
            <w:left w:val="none" w:sz="0" w:space="0" w:color="auto"/>
            <w:bottom w:val="none" w:sz="0" w:space="0" w:color="auto"/>
            <w:right w:val="none" w:sz="0" w:space="0" w:color="auto"/>
          </w:divBdr>
        </w:div>
        <w:div w:id="911351698">
          <w:marLeft w:val="640"/>
          <w:marRight w:val="0"/>
          <w:marTop w:val="0"/>
          <w:marBottom w:val="0"/>
          <w:divBdr>
            <w:top w:val="none" w:sz="0" w:space="0" w:color="auto"/>
            <w:left w:val="none" w:sz="0" w:space="0" w:color="auto"/>
            <w:bottom w:val="none" w:sz="0" w:space="0" w:color="auto"/>
            <w:right w:val="none" w:sz="0" w:space="0" w:color="auto"/>
          </w:divBdr>
        </w:div>
        <w:div w:id="649481339">
          <w:marLeft w:val="640"/>
          <w:marRight w:val="0"/>
          <w:marTop w:val="0"/>
          <w:marBottom w:val="0"/>
          <w:divBdr>
            <w:top w:val="none" w:sz="0" w:space="0" w:color="auto"/>
            <w:left w:val="none" w:sz="0" w:space="0" w:color="auto"/>
            <w:bottom w:val="none" w:sz="0" w:space="0" w:color="auto"/>
            <w:right w:val="none" w:sz="0" w:space="0" w:color="auto"/>
          </w:divBdr>
        </w:div>
        <w:div w:id="379405194">
          <w:marLeft w:val="640"/>
          <w:marRight w:val="0"/>
          <w:marTop w:val="0"/>
          <w:marBottom w:val="0"/>
          <w:divBdr>
            <w:top w:val="none" w:sz="0" w:space="0" w:color="auto"/>
            <w:left w:val="none" w:sz="0" w:space="0" w:color="auto"/>
            <w:bottom w:val="none" w:sz="0" w:space="0" w:color="auto"/>
            <w:right w:val="none" w:sz="0" w:space="0" w:color="auto"/>
          </w:divBdr>
        </w:div>
        <w:div w:id="842819080">
          <w:marLeft w:val="640"/>
          <w:marRight w:val="0"/>
          <w:marTop w:val="0"/>
          <w:marBottom w:val="0"/>
          <w:divBdr>
            <w:top w:val="none" w:sz="0" w:space="0" w:color="auto"/>
            <w:left w:val="none" w:sz="0" w:space="0" w:color="auto"/>
            <w:bottom w:val="none" w:sz="0" w:space="0" w:color="auto"/>
            <w:right w:val="none" w:sz="0" w:space="0" w:color="auto"/>
          </w:divBdr>
        </w:div>
        <w:div w:id="1594587919">
          <w:marLeft w:val="640"/>
          <w:marRight w:val="0"/>
          <w:marTop w:val="0"/>
          <w:marBottom w:val="0"/>
          <w:divBdr>
            <w:top w:val="none" w:sz="0" w:space="0" w:color="auto"/>
            <w:left w:val="none" w:sz="0" w:space="0" w:color="auto"/>
            <w:bottom w:val="none" w:sz="0" w:space="0" w:color="auto"/>
            <w:right w:val="none" w:sz="0" w:space="0" w:color="auto"/>
          </w:divBdr>
        </w:div>
        <w:div w:id="305165416">
          <w:marLeft w:val="640"/>
          <w:marRight w:val="0"/>
          <w:marTop w:val="0"/>
          <w:marBottom w:val="0"/>
          <w:divBdr>
            <w:top w:val="none" w:sz="0" w:space="0" w:color="auto"/>
            <w:left w:val="none" w:sz="0" w:space="0" w:color="auto"/>
            <w:bottom w:val="none" w:sz="0" w:space="0" w:color="auto"/>
            <w:right w:val="none" w:sz="0" w:space="0" w:color="auto"/>
          </w:divBdr>
        </w:div>
        <w:div w:id="1441343132">
          <w:marLeft w:val="640"/>
          <w:marRight w:val="0"/>
          <w:marTop w:val="0"/>
          <w:marBottom w:val="0"/>
          <w:divBdr>
            <w:top w:val="none" w:sz="0" w:space="0" w:color="auto"/>
            <w:left w:val="none" w:sz="0" w:space="0" w:color="auto"/>
            <w:bottom w:val="none" w:sz="0" w:space="0" w:color="auto"/>
            <w:right w:val="none" w:sz="0" w:space="0" w:color="auto"/>
          </w:divBdr>
        </w:div>
        <w:div w:id="907111434">
          <w:marLeft w:val="640"/>
          <w:marRight w:val="0"/>
          <w:marTop w:val="0"/>
          <w:marBottom w:val="0"/>
          <w:divBdr>
            <w:top w:val="none" w:sz="0" w:space="0" w:color="auto"/>
            <w:left w:val="none" w:sz="0" w:space="0" w:color="auto"/>
            <w:bottom w:val="none" w:sz="0" w:space="0" w:color="auto"/>
            <w:right w:val="none" w:sz="0" w:space="0" w:color="auto"/>
          </w:divBdr>
        </w:div>
        <w:div w:id="1422142632">
          <w:marLeft w:val="640"/>
          <w:marRight w:val="0"/>
          <w:marTop w:val="0"/>
          <w:marBottom w:val="0"/>
          <w:divBdr>
            <w:top w:val="none" w:sz="0" w:space="0" w:color="auto"/>
            <w:left w:val="none" w:sz="0" w:space="0" w:color="auto"/>
            <w:bottom w:val="none" w:sz="0" w:space="0" w:color="auto"/>
            <w:right w:val="none" w:sz="0" w:space="0" w:color="auto"/>
          </w:divBdr>
        </w:div>
        <w:div w:id="893736659">
          <w:marLeft w:val="640"/>
          <w:marRight w:val="0"/>
          <w:marTop w:val="0"/>
          <w:marBottom w:val="0"/>
          <w:divBdr>
            <w:top w:val="none" w:sz="0" w:space="0" w:color="auto"/>
            <w:left w:val="none" w:sz="0" w:space="0" w:color="auto"/>
            <w:bottom w:val="none" w:sz="0" w:space="0" w:color="auto"/>
            <w:right w:val="none" w:sz="0" w:space="0" w:color="auto"/>
          </w:divBdr>
        </w:div>
        <w:div w:id="89662149">
          <w:marLeft w:val="640"/>
          <w:marRight w:val="0"/>
          <w:marTop w:val="0"/>
          <w:marBottom w:val="0"/>
          <w:divBdr>
            <w:top w:val="none" w:sz="0" w:space="0" w:color="auto"/>
            <w:left w:val="none" w:sz="0" w:space="0" w:color="auto"/>
            <w:bottom w:val="none" w:sz="0" w:space="0" w:color="auto"/>
            <w:right w:val="none" w:sz="0" w:space="0" w:color="auto"/>
          </w:divBdr>
        </w:div>
        <w:div w:id="76026589">
          <w:marLeft w:val="640"/>
          <w:marRight w:val="0"/>
          <w:marTop w:val="0"/>
          <w:marBottom w:val="0"/>
          <w:divBdr>
            <w:top w:val="none" w:sz="0" w:space="0" w:color="auto"/>
            <w:left w:val="none" w:sz="0" w:space="0" w:color="auto"/>
            <w:bottom w:val="none" w:sz="0" w:space="0" w:color="auto"/>
            <w:right w:val="none" w:sz="0" w:space="0" w:color="auto"/>
          </w:divBdr>
        </w:div>
        <w:div w:id="720253798">
          <w:marLeft w:val="640"/>
          <w:marRight w:val="0"/>
          <w:marTop w:val="0"/>
          <w:marBottom w:val="0"/>
          <w:divBdr>
            <w:top w:val="none" w:sz="0" w:space="0" w:color="auto"/>
            <w:left w:val="none" w:sz="0" w:space="0" w:color="auto"/>
            <w:bottom w:val="none" w:sz="0" w:space="0" w:color="auto"/>
            <w:right w:val="none" w:sz="0" w:space="0" w:color="auto"/>
          </w:divBdr>
        </w:div>
        <w:div w:id="1978412128">
          <w:marLeft w:val="640"/>
          <w:marRight w:val="0"/>
          <w:marTop w:val="0"/>
          <w:marBottom w:val="0"/>
          <w:divBdr>
            <w:top w:val="none" w:sz="0" w:space="0" w:color="auto"/>
            <w:left w:val="none" w:sz="0" w:space="0" w:color="auto"/>
            <w:bottom w:val="none" w:sz="0" w:space="0" w:color="auto"/>
            <w:right w:val="none" w:sz="0" w:space="0" w:color="auto"/>
          </w:divBdr>
        </w:div>
        <w:div w:id="1679195498">
          <w:marLeft w:val="640"/>
          <w:marRight w:val="0"/>
          <w:marTop w:val="0"/>
          <w:marBottom w:val="0"/>
          <w:divBdr>
            <w:top w:val="none" w:sz="0" w:space="0" w:color="auto"/>
            <w:left w:val="none" w:sz="0" w:space="0" w:color="auto"/>
            <w:bottom w:val="none" w:sz="0" w:space="0" w:color="auto"/>
            <w:right w:val="none" w:sz="0" w:space="0" w:color="auto"/>
          </w:divBdr>
        </w:div>
        <w:div w:id="2097555">
          <w:marLeft w:val="640"/>
          <w:marRight w:val="0"/>
          <w:marTop w:val="0"/>
          <w:marBottom w:val="0"/>
          <w:divBdr>
            <w:top w:val="none" w:sz="0" w:space="0" w:color="auto"/>
            <w:left w:val="none" w:sz="0" w:space="0" w:color="auto"/>
            <w:bottom w:val="none" w:sz="0" w:space="0" w:color="auto"/>
            <w:right w:val="none" w:sz="0" w:space="0" w:color="auto"/>
          </w:divBdr>
        </w:div>
        <w:div w:id="1825274952">
          <w:marLeft w:val="640"/>
          <w:marRight w:val="0"/>
          <w:marTop w:val="0"/>
          <w:marBottom w:val="0"/>
          <w:divBdr>
            <w:top w:val="none" w:sz="0" w:space="0" w:color="auto"/>
            <w:left w:val="none" w:sz="0" w:space="0" w:color="auto"/>
            <w:bottom w:val="none" w:sz="0" w:space="0" w:color="auto"/>
            <w:right w:val="none" w:sz="0" w:space="0" w:color="auto"/>
          </w:divBdr>
        </w:div>
        <w:div w:id="1923294316">
          <w:marLeft w:val="640"/>
          <w:marRight w:val="0"/>
          <w:marTop w:val="0"/>
          <w:marBottom w:val="0"/>
          <w:divBdr>
            <w:top w:val="none" w:sz="0" w:space="0" w:color="auto"/>
            <w:left w:val="none" w:sz="0" w:space="0" w:color="auto"/>
            <w:bottom w:val="none" w:sz="0" w:space="0" w:color="auto"/>
            <w:right w:val="none" w:sz="0" w:space="0" w:color="auto"/>
          </w:divBdr>
        </w:div>
        <w:div w:id="1673339295">
          <w:marLeft w:val="640"/>
          <w:marRight w:val="0"/>
          <w:marTop w:val="0"/>
          <w:marBottom w:val="0"/>
          <w:divBdr>
            <w:top w:val="none" w:sz="0" w:space="0" w:color="auto"/>
            <w:left w:val="none" w:sz="0" w:space="0" w:color="auto"/>
            <w:bottom w:val="none" w:sz="0" w:space="0" w:color="auto"/>
            <w:right w:val="none" w:sz="0" w:space="0" w:color="auto"/>
          </w:divBdr>
        </w:div>
        <w:div w:id="1733429552">
          <w:marLeft w:val="640"/>
          <w:marRight w:val="0"/>
          <w:marTop w:val="0"/>
          <w:marBottom w:val="0"/>
          <w:divBdr>
            <w:top w:val="none" w:sz="0" w:space="0" w:color="auto"/>
            <w:left w:val="none" w:sz="0" w:space="0" w:color="auto"/>
            <w:bottom w:val="none" w:sz="0" w:space="0" w:color="auto"/>
            <w:right w:val="none" w:sz="0" w:space="0" w:color="auto"/>
          </w:divBdr>
        </w:div>
        <w:div w:id="1911426753">
          <w:marLeft w:val="640"/>
          <w:marRight w:val="0"/>
          <w:marTop w:val="0"/>
          <w:marBottom w:val="0"/>
          <w:divBdr>
            <w:top w:val="none" w:sz="0" w:space="0" w:color="auto"/>
            <w:left w:val="none" w:sz="0" w:space="0" w:color="auto"/>
            <w:bottom w:val="none" w:sz="0" w:space="0" w:color="auto"/>
            <w:right w:val="none" w:sz="0" w:space="0" w:color="auto"/>
          </w:divBdr>
        </w:div>
        <w:div w:id="2133935924">
          <w:marLeft w:val="640"/>
          <w:marRight w:val="0"/>
          <w:marTop w:val="0"/>
          <w:marBottom w:val="0"/>
          <w:divBdr>
            <w:top w:val="none" w:sz="0" w:space="0" w:color="auto"/>
            <w:left w:val="none" w:sz="0" w:space="0" w:color="auto"/>
            <w:bottom w:val="none" w:sz="0" w:space="0" w:color="auto"/>
            <w:right w:val="none" w:sz="0" w:space="0" w:color="auto"/>
          </w:divBdr>
        </w:div>
        <w:div w:id="630945584">
          <w:marLeft w:val="640"/>
          <w:marRight w:val="0"/>
          <w:marTop w:val="0"/>
          <w:marBottom w:val="0"/>
          <w:divBdr>
            <w:top w:val="none" w:sz="0" w:space="0" w:color="auto"/>
            <w:left w:val="none" w:sz="0" w:space="0" w:color="auto"/>
            <w:bottom w:val="none" w:sz="0" w:space="0" w:color="auto"/>
            <w:right w:val="none" w:sz="0" w:space="0" w:color="auto"/>
          </w:divBdr>
        </w:div>
        <w:div w:id="611129246">
          <w:marLeft w:val="640"/>
          <w:marRight w:val="0"/>
          <w:marTop w:val="0"/>
          <w:marBottom w:val="0"/>
          <w:divBdr>
            <w:top w:val="none" w:sz="0" w:space="0" w:color="auto"/>
            <w:left w:val="none" w:sz="0" w:space="0" w:color="auto"/>
            <w:bottom w:val="none" w:sz="0" w:space="0" w:color="auto"/>
            <w:right w:val="none" w:sz="0" w:space="0" w:color="auto"/>
          </w:divBdr>
        </w:div>
        <w:div w:id="489450118">
          <w:marLeft w:val="640"/>
          <w:marRight w:val="0"/>
          <w:marTop w:val="0"/>
          <w:marBottom w:val="0"/>
          <w:divBdr>
            <w:top w:val="none" w:sz="0" w:space="0" w:color="auto"/>
            <w:left w:val="none" w:sz="0" w:space="0" w:color="auto"/>
            <w:bottom w:val="none" w:sz="0" w:space="0" w:color="auto"/>
            <w:right w:val="none" w:sz="0" w:space="0" w:color="auto"/>
          </w:divBdr>
        </w:div>
        <w:div w:id="1201627746">
          <w:marLeft w:val="640"/>
          <w:marRight w:val="0"/>
          <w:marTop w:val="0"/>
          <w:marBottom w:val="0"/>
          <w:divBdr>
            <w:top w:val="none" w:sz="0" w:space="0" w:color="auto"/>
            <w:left w:val="none" w:sz="0" w:space="0" w:color="auto"/>
            <w:bottom w:val="none" w:sz="0" w:space="0" w:color="auto"/>
            <w:right w:val="none" w:sz="0" w:space="0" w:color="auto"/>
          </w:divBdr>
        </w:div>
        <w:div w:id="1968461326">
          <w:marLeft w:val="640"/>
          <w:marRight w:val="0"/>
          <w:marTop w:val="0"/>
          <w:marBottom w:val="0"/>
          <w:divBdr>
            <w:top w:val="none" w:sz="0" w:space="0" w:color="auto"/>
            <w:left w:val="none" w:sz="0" w:space="0" w:color="auto"/>
            <w:bottom w:val="none" w:sz="0" w:space="0" w:color="auto"/>
            <w:right w:val="none" w:sz="0" w:space="0" w:color="auto"/>
          </w:divBdr>
        </w:div>
        <w:div w:id="164562697">
          <w:marLeft w:val="640"/>
          <w:marRight w:val="0"/>
          <w:marTop w:val="0"/>
          <w:marBottom w:val="0"/>
          <w:divBdr>
            <w:top w:val="none" w:sz="0" w:space="0" w:color="auto"/>
            <w:left w:val="none" w:sz="0" w:space="0" w:color="auto"/>
            <w:bottom w:val="none" w:sz="0" w:space="0" w:color="auto"/>
            <w:right w:val="none" w:sz="0" w:space="0" w:color="auto"/>
          </w:divBdr>
        </w:div>
        <w:div w:id="1531916217">
          <w:marLeft w:val="640"/>
          <w:marRight w:val="0"/>
          <w:marTop w:val="0"/>
          <w:marBottom w:val="0"/>
          <w:divBdr>
            <w:top w:val="none" w:sz="0" w:space="0" w:color="auto"/>
            <w:left w:val="none" w:sz="0" w:space="0" w:color="auto"/>
            <w:bottom w:val="none" w:sz="0" w:space="0" w:color="auto"/>
            <w:right w:val="none" w:sz="0" w:space="0" w:color="auto"/>
          </w:divBdr>
        </w:div>
        <w:div w:id="1539507674">
          <w:marLeft w:val="640"/>
          <w:marRight w:val="0"/>
          <w:marTop w:val="0"/>
          <w:marBottom w:val="0"/>
          <w:divBdr>
            <w:top w:val="none" w:sz="0" w:space="0" w:color="auto"/>
            <w:left w:val="none" w:sz="0" w:space="0" w:color="auto"/>
            <w:bottom w:val="none" w:sz="0" w:space="0" w:color="auto"/>
            <w:right w:val="none" w:sz="0" w:space="0" w:color="auto"/>
          </w:divBdr>
        </w:div>
        <w:div w:id="161043729">
          <w:marLeft w:val="640"/>
          <w:marRight w:val="0"/>
          <w:marTop w:val="0"/>
          <w:marBottom w:val="0"/>
          <w:divBdr>
            <w:top w:val="none" w:sz="0" w:space="0" w:color="auto"/>
            <w:left w:val="none" w:sz="0" w:space="0" w:color="auto"/>
            <w:bottom w:val="none" w:sz="0" w:space="0" w:color="auto"/>
            <w:right w:val="none" w:sz="0" w:space="0" w:color="auto"/>
          </w:divBdr>
        </w:div>
        <w:div w:id="560209760">
          <w:marLeft w:val="640"/>
          <w:marRight w:val="0"/>
          <w:marTop w:val="0"/>
          <w:marBottom w:val="0"/>
          <w:divBdr>
            <w:top w:val="none" w:sz="0" w:space="0" w:color="auto"/>
            <w:left w:val="none" w:sz="0" w:space="0" w:color="auto"/>
            <w:bottom w:val="none" w:sz="0" w:space="0" w:color="auto"/>
            <w:right w:val="none" w:sz="0" w:space="0" w:color="auto"/>
          </w:divBdr>
        </w:div>
        <w:div w:id="932468298">
          <w:marLeft w:val="640"/>
          <w:marRight w:val="0"/>
          <w:marTop w:val="0"/>
          <w:marBottom w:val="0"/>
          <w:divBdr>
            <w:top w:val="none" w:sz="0" w:space="0" w:color="auto"/>
            <w:left w:val="none" w:sz="0" w:space="0" w:color="auto"/>
            <w:bottom w:val="none" w:sz="0" w:space="0" w:color="auto"/>
            <w:right w:val="none" w:sz="0" w:space="0" w:color="auto"/>
          </w:divBdr>
        </w:div>
        <w:div w:id="2095740977">
          <w:marLeft w:val="640"/>
          <w:marRight w:val="0"/>
          <w:marTop w:val="0"/>
          <w:marBottom w:val="0"/>
          <w:divBdr>
            <w:top w:val="none" w:sz="0" w:space="0" w:color="auto"/>
            <w:left w:val="none" w:sz="0" w:space="0" w:color="auto"/>
            <w:bottom w:val="none" w:sz="0" w:space="0" w:color="auto"/>
            <w:right w:val="none" w:sz="0" w:space="0" w:color="auto"/>
          </w:divBdr>
        </w:div>
        <w:div w:id="339740304">
          <w:marLeft w:val="640"/>
          <w:marRight w:val="0"/>
          <w:marTop w:val="0"/>
          <w:marBottom w:val="0"/>
          <w:divBdr>
            <w:top w:val="none" w:sz="0" w:space="0" w:color="auto"/>
            <w:left w:val="none" w:sz="0" w:space="0" w:color="auto"/>
            <w:bottom w:val="none" w:sz="0" w:space="0" w:color="auto"/>
            <w:right w:val="none" w:sz="0" w:space="0" w:color="auto"/>
          </w:divBdr>
        </w:div>
        <w:div w:id="1493519422">
          <w:marLeft w:val="640"/>
          <w:marRight w:val="0"/>
          <w:marTop w:val="0"/>
          <w:marBottom w:val="0"/>
          <w:divBdr>
            <w:top w:val="none" w:sz="0" w:space="0" w:color="auto"/>
            <w:left w:val="none" w:sz="0" w:space="0" w:color="auto"/>
            <w:bottom w:val="none" w:sz="0" w:space="0" w:color="auto"/>
            <w:right w:val="none" w:sz="0" w:space="0" w:color="auto"/>
          </w:divBdr>
        </w:div>
        <w:div w:id="359748832">
          <w:marLeft w:val="640"/>
          <w:marRight w:val="0"/>
          <w:marTop w:val="0"/>
          <w:marBottom w:val="0"/>
          <w:divBdr>
            <w:top w:val="none" w:sz="0" w:space="0" w:color="auto"/>
            <w:left w:val="none" w:sz="0" w:space="0" w:color="auto"/>
            <w:bottom w:val="none" w:sz="0" w:space="0" w:color="auto"/>
            <w:right w:val="none" w:sz="0" w:space="0" w:color="auto"/>
          </w:divBdr>
        </w:div>
        <w:div w:id="777869880">
          <w:marLeft w:val="640"/>
          <w:marRight w:val="0"/>
          <w:marTop w:val="0"/>
          <w:marBottom w:val="0"/>
          <w:divBdr>
            <w:top w:val="none" w:sz="0" w:space="0" w:color="auto"/>
            <w:left w:val="none" w:sz="0" w:space="0" w:color="auto"/>
            <w:bottom w:val="none" w:sz="0" w:space="0" w:color="auto"/>
            <w:right w:val="none" w:sz="0" w:space="0" w:color="auto"/>
          </w:divBdr>
        </w:div>
        <w:div w:id="938953634">
          <w:marLeft w:val="640"/>
          <w:marRight w:val="0"/>
          <w:marTop w:val="0"/>
          <w:marBottom w:val="0"/>
          <w:divBdr>
            <w:top w:val="none" w:sz="0" w:space="0" w:color="auto"/>
            <w:left w:val="none" w:sz="0" w:space="0" w:color="auto"/>
            <w:bottom w:val="none" w:sz="0" w:space="0" w:color="auto"/>
            <w:right w:val="none" w:sz="0" w:space="0" w:color="auto"/>
          </w:divBdr>
        </w:div>
        <w:div w:id="790635200">
          <w:marLeft w:val="640"/>
          <w:marRight w:val="0"/>
          <w:marTop w:val="0"/>
          <w:marBottom w:val="0"/>
          <w:divBdr>
            <w:top w:val="none" w:sz="0" w:space="0" w:color="auto"/>
            <w:left w:val="none" w:sz="0" w:space="0" w:color="auto"/>
            <w:bottom w:val="none" w:sz="0" w:space="0" w:color="auto"/>
            <w:right w:val="none" w:sz="0" w:space="0" w:color="auto"/>
          </w:divBdr>
        </w:div>
        <w:div w:id="530192434">
          <w:marLeft w:val="640"/>
          <w:marRight w:val="0"/>
          <w:marTop w:val="0"/>
          <w:marBottom w:val="0"/>
          <w:divBdr>
            <w:top w:val="none" w:sz="0" w:space="0" w:color="auto"/>
            <w:left w:val="none" w:sz="0" w:space="0" w:color="auto"/>
            <w:bottom w:val="none" w:sz="0" w:space="0" w:color="auto"/>
            <w:right w:val="none" w:sz="0" w:space="0" w:color="auto"/>
          </w:divBdr>
        </w:div>
        <w:div w:id="1120959040">
          <w:marLeft w:val="640"/>
          <w:marRight w:val="0"/>
          <w:marTop w:val="0"/>
          <w:marBottom w:val="0"/>
          <w:divBdr>
            <w:top w:val="none" w:sz="0" w:space="0" w:color="auto"/>
            <w:left w:val="none" w:sz="0" w:space="0" w:color="auto"/>
            <w:bottom w:val="none" w:sz="0" w:space="0" w:color="auto"/>
            <w:right w:val="none" w:sz="0" w:space="0" w:color="auto"/>
          </w:divBdr>
        </w:div>
        <w:div w:id="161898362">
          <w:marLeft w:val="640"/>
          <w:marRight w:val="0"/>
          <w:marTop w:val="0"/>
          <w:marBottom w:val="0"/>
          <w:divBdr>
            <w:top w:val="none" w:sz="0" w:space="0" w:color="auto"/>
            <w:left w:val="none" w:sz="0" w:space="0" w:color="auto"/>
            <w:bottom w:val="none" w:sz="0" w:space="0" w:color="auto"/>
            <w:right w:val="none" w:sz="0" w:space="0" w:color="auto"/>
          </w:divBdr>
        </w:div>
        <w:div w:id="2007123555">
          <w:marLeft w:val="640"/>
          <w:marRight w:val="0"/>
          <w:marTop w:val="0"/>
          <w:marBottom w:val="0"/>
          <w:divBdr>
            <w:top w:val="none" w:sz="0" w:space="0" w:color="auto"/>
            <w:left w:val="none" w:sz="0" w:space="0" w:color="auto"/>
            <w:bottom w:val="none" w:sz="0" w:space="0" w:color="auto"/>
            <w:right w:val="none" w:sz="0" w:space="0" w:color="auto"/>
          </w:divBdr>
        </w:div>
        <w:div w:id="1882403703">
          <w:marLeft w:val="640"/>
          <w:marRight w:val="0"/>
          <w:marTop w:val="0"/>
          <w:marBottom w:val="0"/>
          <w:divBdr>
            <w:top w:val="none" w:sz="0" w:space="0" w:color="auto"/>
            <w:left w:val="none" w:sz="0" w:space="0" w:color="auto"/>
            <w:bottom w:val="none" w:sz="0" w:space="0" w:color="auto"/>
            <w:right w:val="none" w:sz="0" w:space="0" w:color="auto"/>
          </w:divBdr>
        </w:div>
        <w:div w:id="1618373329">
          <w:marLeft w:val="640"/>
          <w:marRight w:val="0"/>
          <w:marTop w:val="0"/>
          <w:marBottom w:val="0"/>
          <w:divBdr>
            <w:top w:val="none" w:sz="0" w:space="0" w:color="auto"/>
            <w:left w:val="none" w:sz="0" w:space="0" w:color="auto"/>
            <w:bottom w:val="none" w:sz="0" w:space="0" w:color="auto"/>
            <w:right w:val="none" w:sz="0" w:space="0" w:color="auto"/>
          </w:divBdr>
        </w:div>
        <w:div w:id="1995450268">
          <w:marLeft w:val="640"/>
          <w:marRight w:val="0"/>
          <w:marTop w:val="0"/>
          <w:marBottom w:val="0"/>
          <w:divBdr>
            <w:top w:val="none" w:sz="0" w:space="0" w:color="auto"/>
            <w:left w:val="none" w:sz="0" w:space="0" w:color="auto"/>
            <w:bottom w:val="none" w:sz="0" w:space="0" w:color="auto"/>
            <w:right w:val="none" w:sz="0" w:space="0" w:color="auto"/>
          </w:divBdr>
        </w:div>
        <w:div w:id="355890907">
          <w:marLeft w:val="640"/>
          <w:marRight w:val="0"/>
          <w:marTop w:val="0"/>
          <w:marBottom w:val="0"/>
          <w:divBdr>
            <w:top w:val="none" w:sz="0" w:space="0" w:color="auto"/>
            <w:left w:val="none" w:sz="0" w:space="0" w:color="auto"/>
            <w:bottom w:val="none" w:sz="0" w:space="0" w:color="auto"/>
            <w:right w:val="none" w:sz="0" w:space="0" w:color="auto"/>
          </w:divBdr>
        </w:div>
        <w:div w:id="1680737909">
          <w:marLeft w:val="640"/>
          <w:marRight w:val="0"/>
          <w:marTop w:val="0"/>
          <w:marBottom w:val="0"/>
          <w:divBdr>
            <w:top w:val="none" w:sz="0" w:space="0" w:color="auto"/>
            <w:left w:val="none" w:sz="0" w:space="0" w:color="auto"/>
            <w:bottom w:val="none" w:sz="0" w:space="0" w:color="auto"/>
            <w:right w:val="none" w:sz="0" w:space="0" w:color="auto"/>
          </w:divBdr>
        </w:div>
        <w:div w:id="1186097871">
          <w:marLeft w:val="640"/>
          <w:marRight w:val="0"/>
          <w:marTop w:val="0"/>
          <w:marBottom w:val="0"/>
          <w:divBdr>
            <w:top w:val="none" w:sz="0" w:space="0" w:color="auto"/>
            <w:left w:val="none" w:sz="0" w:space="0" w:color="auto"/>
            <w:bottom w:val="none" w:sz="0" w:space="0" w:color="auto"/>
            <w:right w:val="none" w:sz="0" w:space="0" w:color="auto"/>
          </w:divBdr>
        </w:div>
        <w:div w:id="810177022">
          <w:marLeft w:val="640"/>
          <w:marRight w:val="0"/>
          <w:marTop w:val="0"/>
          <w:marBottom w:val="0"/>
          <w:divBdr>
            <w:top w:val="none" w:sz="0" w:space="0" w:color="auto"/>
            <w:left w:val="none" w:sz="0" w:space="0" w:color="auto"/>
            <w:bottom w:val="none" w:sz="0" w:space="0" w:color="auto"/>
            <w:right w:val="none" w:sz="0" w:space="0" w:color="auto"/>
          </w:divBdr>
        </w:div>
        <w:div w:id="310600101">
          <w:marLeft w:val="640"/>
          <w:marRight w:val="0"/>
          <w:marTop w:val="0"/>
          <w:marBottom w:val="0"/>
          <w:divBdr>
            <w:top w:val="none" w:sz="0" w:space="0" w:color="auto"/>
            <w:left w:val="none" w:sz="0" w:space="0" w:color="auto"/>
            <w:bottom w:val="none" w:sz="0" w:space="0" w:color="auto"/>
            <w:right w:val="none" w:sz="0" w:space="0" w:color="auto"/>
          </w:divBdr>
        </w:div>
        <w:div w:id="336612627">
          <w:marLeft w:val="640"/>
          <w:marRight w:val="0"/>
          <w:marTop w:val="0"/>
          <w:marBottom w:val="0"/>
          <w:divBdr>
            <w:top w:val="none" w:sz="0" w:space="0" w:color="auto"/>
            <w:left w:val="none" w:sz="0" w:space="0" w:color="auto"/>
            <w:bottom w:val="none" w:sz="0" w:space="0" w:color="auto"/>
            <w:right w:val="none" w:sz="0" w:space="0" w:color="auto"/>
          </w:divBdr>
        </w:div>
        <w:div w:id="60718636">
          <w:marLeft w:val="640"/>
          <w:marRight w:val="0"/>
          <w:marTop w:val="0"/>
          <w:marBottom w:val="0"/>
          <w:divBdr>
            <w:top w:val="none" w:sz="0" w:space="0" w:color="auto"/>
            <w:left w:val="none" w:sz="0" w:space="0" w:color="auto"/>
            <w:bottom w:val="none" w:sz="0" w:space="0" w:color="auto"/>
            <w:right w:val="none" w:sz="0" w:space="0" w:color="auto"/>
          </w:divBdr>
        </w:div>
        <w:div w:id="449907379">
          <w:marLeft w:val="640"/>
          <w:marRight w:val="0"/>
          <w:marTop w:val="0"/>
          <w:marBottom w:val="0"/>
          <w:divBdr>
            <w:top w:val="none" w:sz="0" w:space="0" w:color="auto"/>
            <w:left w:val="none" w:sz="0" w:space="0" w:color="auto"/>
            <w:bottom w:val="none" w:sz="0" w:space="0" w:color="auto"/>
            <w:right w:val="none" w:sz="0" w:space="0" w:color="auto"/>
          </w:divBdr>
        </w:div>
        <w:div w:id="181746915">
          <w:marLeft w:val="640"/>
          <w:marRight w:val="0"/>
          <w:marTop w:val="0"/>
          <w:marBottom w:val="0"/>
          <w:divBdr>
            <w:top w:val="none" w:sz="0" w:space="0" w:color="auto"/>
            <w:left w:val="none" w:sz="0" w:space="0" w:color="auto"/>
            <w:bottom w:val="none" w:sz="0" w:space="0" w:color="auto"/>
            <w:right w:val="none" w:sz="0" w:space="0" w:color="auto"/>
          </w:divBdr>
        </w:div>
        <w:div w:id="1854756425">
          <w:marLeft w:val="640"/>
          <w:marRight w:val="0"/>
          <w:marTop w:val="0"/>
          <w:marBottom w:val="0"/>
          <w:divBdr>
            <w:top w:val="none" w:sz="0" w:space="0" w:color="auto"/>
            <w:left w:val="none" w:sz="0" w:space="0" w:color="auto"/>
            <w:bottom w:val="none" w:sz="0" w:space="0" w:color="auto"/>
            <w:right w:val="none" w:sz="0" w:space="0" w:color="auto"/>
          </w:divBdr>
        </w:div>
        <w:div w:id="1246721400">
          <w:marLeft w:val="640"/>
          <w:marRight w:val="0"/>
          <w:marTop w:val="0"/>
          <w:marBottom w:val="0"/>
          <w:divBdr>
            <w:top w:val="none" w:sz="0" w:space="0" w:color="auto"/>
            <w:left w:val="none" w:sz="0" w:space="0" w:color="auto"/>
            <w:bottom w:val="none" w:sz="0" w:space="0" w:color="auto"/>
            <w:right w:val="none" w:sz="0" w:space="0" w:color="auto"/>
          </w:divBdr>
        </w:div>
        <w:div w:id="803816208">
          <w:marLeft w:val="640"/>
          <w:marRight w:val="0"/>
          <w:marTop w:val="0"/>
          <w:marBottom w:val="0"/>
          <w:divBdr>
            <w:top w:val="none" w:sz="0" w:space="0" w:color="auto"/>
            <w:left w:val="none" w:sz="0" w:space="0" w:color="auto"/>
            <w:bottom w:val="none" w:sz="0" w:space="0" w:color="auto"/>
            <w:right w:val="none" w:sz="0" w:space="0" w:color="auto"/>
          </w:divBdr>
        </w:div>
        <w:div w:id="1682657060">
          <w:marLeft w:val="640"/>
          <w:marRight w:val="0"/>
          <w:marTop w:val="0"/>
          <w:marBottom w:val="0"/>
          <w:divBdr>
            <w:top w:val="none" w:sz="0" w:space="0" w:color="auto"/>
            <w:left w:val="none" w:sz="0" w:space="0" w:color="auto"/>
            <w:bottom w:val="none" w:sz="0" w:space="0" w:color="auto"/>
            <w:right w:val="none" w:sz="0" w:space="0" w:color="auto"/>
          </w:divBdr>
        </w:div>
        <w:div w:id="1213663068">
          <w:marLeft w:val="640"/>
          <w:marRight w:val="0"/>
          <w:marTop w:val="0"/>
          <w:marBottom w:val="0"/>
          <w:divBdr>
            <w:top w:val="none" w:sz="0" w:space="0" w:color="auto"/>
            <w:left w:val="none" w:sz="0" w:space="0" w:color="auto"/>
            <w:bottom w:val="none" w:sz="0" w:space="0" w:color="auto"/>
            <w:right w:val="none" w:sz="0" w:space="0" w:color="auto"/>
          </w:divBdr>
        </w:div>
        <w:div w:id="1350332422">
          <w:marLeft w:val="640"/>
          <w:marRight w:val="0"/>
          <w:marTop w:val="0"/>
          <w:marBottom w:val="0"/>
          <w:divBdr>
            <w:top w:val="none" w:sz="0" w:space="0" w:color="auto"/>
            <w:left w:val="none" w:sz="0" w:space="0" w:color="auto"/>
            <w:bottom w:val="none" w:sz="0" w:space="0" w:color="auto"/>
            <w:right w:val="none" w:sz="0" w:space="0" w:color="auto"/>
          </w:divBdr>
        </w:div>
        <w:div w:id="763186674">
          <w:marLeft w:val="640"/>
          <w:marRight w:val="0"/>
          <w:marTop w:val="0"/>
          <w:marBottom w:val="0"/>
          <w:divBdr>
            <w:top w:val="none" w:sz="0" w:space="0" w:color="auto"/>
            <w:left w:val="none" w:sz="0" w:space="0" w:color="auto"/>
            <w:bottom w:val="none" w:sz="0" w:space="0" w:color="auto"/>
            <w:right w:val="none" w:sz="0" w:space="0" w:color="auto"/>
          </w:divBdr>
        </w:div>
        <w:div w:id="1231185593">
          <w:marLeft w:val="640"/>
          <w:marRight w:val="0"/>
          <w:marTop w:val="0"/>
          <w:marBottom w:val="0"/>
          <w:divBdr>
            <w:top w:val="none" w:sz="0" w:space="0" w:color="auto"/>
            <w:left w:val="none" w:sz="0" w:space="0" w:color="auto"/>
            <w:bottom w:val="none" w:sz="0" w:space="0" w:color="auto"/>
            <w:right w:val="none" w:sz="0" w:space="0" w:color="auto"/>
          </w:divBdr>
        </w:div>
        <w:div w:id="1867518792">
          <w:marLeft w:val="640"/>
          <w:marRight w:val="0"/>
          <w:marTop w:val="0"/>
          <w:marBottom w:val="0"/>
          <w:divBdr>
            <w:top w:val="none" w:sz="0" w:space="0" w:color="auto"/>
            <w:left w:val="none" w:sz="0" w:space="0" w:color="auto"/>
            <w:bottom w:val="none" w:sz="0" w:space="0" w:color="auto"/>
            <w:right w:val="none" w:sz="0" w:space="0" w:color="auto"/>
          </w:divBdr>
        </w:div>
        <w:div w:id="1216965666">
          <w:marLeft w:val="640"/>
          <w:marRight w:val="0"/>
          <w:marTop w:val="0"/>
          <w:marBottom w:val="0"/>
          <w:divBdr>
            <w:top w:val="none" w:sz="0" w:space="0" w:color="auto"/>
            <w:left w:val="none" w:sz="0" w:space="0" w:color="auto"/>
            <w:bottom w:val="none" w:sz="0" w:space="0" w:color="auto"/>
            <w:right w:val="none" w:sz="0" w:space="0" w:color="auto"/>
          </w:divBdr>
        </w:div>
        <w:div w:id="75254401">
          <w:marLeft w:val="640"/>
          <w:marRight w:val="0"/>
          <w:marTop w:val="0"/>
          <w:marBottom w:val="0"/>
          <w:divBdr>
            <w:top w:val="none" w:sz="0" w:space="0" w:color="auto"/>
            <w:left w:val="none" w:sz="0" w:space="0" w:color="auto"/>
            <w:bottom w:val="none" w:sz="0" w:space="0" w:color="auto"/>
            <w:right w:val="none" w:sz="0" w:space="0" w:color="auto"/>
          </w:divBdr>
        </w:div>
        <w:div w:id="1656448501">
          <w:marLeft w:val="640"/>
          <w:marRight w:val="0"/>
          <w:marTop w:val="0"/>
          <w:marBottom w:val="0"/>
          <w:divBdr>
            <w:top w:val="none" w:sz="0" w:space="0" w:color="auto"/>
            <w:left w:val="none" w:sz="0" w:space="0" w:color="auto"/>
            <w:bottom w:val="none" w:sz="0" w:space="0" w:color="auto"/>
            <w:right w:val="none" w:sz="0" w:space="0" w:color="auto"/>
          </w:divBdr>
        </w:div>
        <w:div w:id="144322923">
          <w:marLeft w:val="640"/>
          <w:marRight w:val="0"/>
          <w:marTop w:val="0"/>
          <w:marBottom w:val="0"/>
          <w:divBdr>
            <w:top w:val="none" w:sz="0" w:space="0" w:color="auto"/>
            <w:left w:val="none" w:sz="0" w:space="0" w:color="auto"/>
            <w:bottom w:val="none" w:sz="0" w:space="0" w:color="auto"/>
            <w:right w:val="none" w:sz="0" w:space="0" w:color="auto"/>
          </w:divBdr>
        </w:div>
        <w:div w:id="1981840915">
          <w:marLeft w:val="640"/>
          <w:marRight w:val="0"/>
          <w:marTop w:val="0"/>
          <w:marBottom w:val="0"/>
          <w:divBdr>
            <w:top w:val="none" w:sz="0" w:space="0" w:color="auto"/>
            <w:left w:val="none" w:sz="0" w:space="0" w:color="auto"/>
            <w:bottom w:val="none" w:sz="0" w:space="0" w:color="auto"/>
            <w:right w:val="none" w:sz="0" w:space="0" w:color="auto"/>
          </w:divBdr>
        </w:div>
        <w:div w:id="1216619826">
          <w:marLeft w:val="640"/>
          <w:marRight w:val="0"/>
          <w:marTop w:val="0"/>
          <w:marBottom w:val="0"/>
          <w:divBdr>
            <w:top w:val="none" w:sz="0" w:space="0" w:color="auto"/>
            <w:left w:val="none" w:sz="0" w:space="0" w:color="auto"/>
            <w:bottom w:val="none" w:sz="0" w:space="0" w:color="auto"/>
            <w:right w:val="none" w:sz="0" w:space="0" w:color="auto"/>
          </w:divBdr>
        </w:div>
        <w:div w:id="122621395">
          <w:marLeft w:val="640"/>
          <w:marRight w:val="0"/>
          <w:marTop w:val="0"/>
          <w:marBottom w:val="0"/>
          <w:divBdr>
            <w:top w:val="none" w:sz="0" w:space="0" w:color="auto"/>
            <w:left w:val="none" w:sz="0" w:space="0" w:color="auto"/>
            <w:bottom w:val="none" w:sz="0" w:space="0" w:color="auto"/>
            <w:right w:val="none" w:sz="0" w:space="0" w:color="auto"/>
          </w:divBdr>
        </w:div>
        <w:div w:id="1351759167">
          <w:marLeft w:val="640"/>
          <w:marRight w:val="0"/>
          <w:marTop w:val="0"/>
          <w:marBottom w:val="0"/>
          <w:divBdr>
            <w:top w:val="none" w:sz="0" w:space="0" w:color="auto"/>
            <w:left w:val="none" w:sz="0" w:space="0" w:color="auto"/>
            <w:bottom w:val="none" w:sz="0" w:space="0" w:color="auto"/>
            <w:right w:val="none" w:sz="0" w:space="0" w:color="auto"/>
          </w:divBdr>
        </w:div>
        <w:div w:id="1537423473">
          <w:marLeft w:val="640"/>
          <w:marRight w:val="0"/>
          <w:marTop w:val="0"/>
          <w:marBottom w:val="0"/>
          <w:divBdr>
            <w:top w:val="none" w:sz="0" w:space="0" w:color="auto"/>
            <w:left w:val="none" w:sz="0" w:space="0" w:color="auto"/>
            <w:bottom w:val="none" w:sz="0" w:space="0" w:color="auto"/>
            <w:right w:val="none" w:sz="0" w:space="0" w:color="auto"/>
          </w:divBdr>
        </w:div>
        <w:div w:id="1533179862">
          <w:marLeft w:val="640"/>
          <w:marRight w:val="0"/>
          <w:marTop w:val="0"/>
          <w:marBottom w:val="0"/>
          <w:divBdr>
            <w:top w:val="none" w:sz="0" w:space="0" w:color="auto"/>
            <w:left w:val="none" w:sz="0" w:space="0" w:color="auto"/>
            <w:bottom w:val="none" w:sz="0" w:space="0" w:color="auto"/>
            <w:right w:val="none" w:sz="0" w:space="0" w:color="auto"/>
          </w:divBdr>
        </w:div>
        <w:div w:id="1961261572">
          <w:marLeft w:val="640"/>
          <w:marRight w:val="0"/>
          <w:marTop w:val="0"/>
          <w:marBottom w:val="0"/>
          <w:divBdr>
            <w:top w:val="none" w:sz="0" w:space="0" w:color="auto"/>
            <w:left w:val="none" w:sz="0" w:space="0" w:color="auto"/>
            <w:bottom w:val="none" w:sz="0" w:space="0" w:color="auto"/>
            <w:right w:val="none" w:sz="0" w:space="0" w:color="auto"/>
          </w:divBdr>
        </w:div>
        <w:div w:id="103156059">
          <w:marLeft w:val="640"/>
          <w:marRight w:val="0"/>
          <w:marTop w:val="0"/>
          <w:marBottom w:val="0"/>
          <w:divBdr>
            <w:top w:val="none" w:sz="0" w:space="0" w:color="auto"/>
            <w:left w:val="none" w:sz="0" w:space="0" w:color="auto"/>
            <w:bottom w:val="none" w:sz="0" w:space="0" w:color="auto"/>
            <w:right w:val="none" w:sz="0" w:space="0" w:color="auto"/>
          </w:divBdr>
        </w:div>
        <w:div w:id="2055691275">
          <w:marLeft w:val="640"/>
          <w:marRight w:val="0"/>
          <w:marTop w:val="0"/>
          <w:marBottom w:val="0"/>
          <w:divBdr>
            <w:top w:val="none" w:sz="0" w:space="0" w:color="auto"/>
            <w:left w:val="none" w:sz="0" w:space="0" w:color="auto"/>
            <w:bottom w:val="none" w:sz="0" w:space="0" w:color="auto"/>
            <w:right w:val="none" w:sz="0" w:space="0" w:color="auto"/>
          </w:divBdr>
        </w:div>
        <w:div w:id="860171214">
          <w:marLeft w:val="640"/>
          <w:marRight w:val="0"/>
          <w:marTop w:val="0"/>
          <w:marBottom w:val="0"/>
          <w:divBdr>
            <w:top w:val="none" w:sz="0" w:space="0" w:color="auto"/>
            <w:left w:val="none" w:sz="0" w:space="0" w:color="auto"/>
            <w:bottom w:val="none" w:sz="0" w:space="0" w:color="auto"/>
            <w:right w:val="none" w:sz="0" w:space="0" w:color="auto"/>
          </w:divBdr>
        </w:div>
        <w:div w:id="624655636">
          <w:marLeft w:val="640"/>
          <w:marRight w:val="0"/>
          <w:marTop w:val="0"/>
          <w:marBottom w:val="0"/>
          <w:divBdr>
            <w:top w:val="none" w:sz="0" w:space="0" w:color="auto"/>
            <w:left w:val="none" w:sz="0" w:space="0" w:color="auto"/>
            <w:bottom w:val="none" w:sz="0" w:space="0" w:color="auto"/>
            <w:right w:val="none" w:sz="0" w:space="0" w:color="auto"/>
          </w:divBdr>
        </w:div>
        <w:div w:id="419955007">
          <w:marLeft w:val="640"/>
          <w:marRight w:val="0"/>
          <w:marTop w:val="0"/>
          <w:marBottom w:val="0"/>
          <w:divBdr>
            <w:top w:val="none" w:sz="0" w:space="0" w:color="auto"/>
            <w:left w:val="none" w:sz="0" w:space="0" w:color="auto"/>
            <w:bottom w:val="none" w:sz="0" w:space="0" w:color="auto"/>
            <w:right w:val="none" w:sz="0" w:space="0" w:color="auto"/>
          </w:divBdr>
        </w:div>
        <w:div w:id="1401781864">
          <w:marLeft w:val="640"/>
          <w:marRight w:val="0"/>
          <w:marTop w:val="0"/>
          <w:marBottom w:val="0"/>
          <w:divBdr>
            <w:top w:val="none" w:sz="0" w:space="0" w:color="auto"/>
            <w:left w:val="none" w:sz="0" w:space="0" w:color="auto"/>
            <w:bottom w:val="none" w:sz="0" w:space="0" w:color="auto"/>
            <w:right w:val="none" w:sz="0" w:space="0" w:color="auto"/>
          </w:divBdr>
        </w:div>
        <w:div w:id="65958348">
          <w:marLeft w:val="640"/>
          <w:marRight w:val="0"/>
          <w:marTop w:val="0"/>
          <w:marBottom w:val="0"/>
          <w:divBdr>
            <w:top w:val="none" w:sz="0" w:space="0" w:color="auto"/>
            <w:left w:val="none" w:sz="0" w:space="0" w:color="auto"/>
            <w:bottom w:val="none" w:sz="0" w:space="0" w:color="auto"/>
            <w:right w:val="none" w:sz="0" w:space="0" w:color="auto"/>
          </w:divBdr>
        </w:div>
        <w:div w:id="1067916881">
          <w:marLeft w:val="640"/>
          <w:marRight w:val="0"/>
          <w:marTop w:val="0"/>
          <w:marBottom w:val="0"/>
          <w:divBdr>
            <w:top w:val="none" w:sz="0" w:space="0" w:color="auto"/>
            <w:left w:val="none" w:sz="0" w:space="0" w:color="auto"/>
            <w:bottom w:val="none" w:sz="0" w:space="0" w:color="auto"/>
            <w:right w:val="none" w:sz="0" w:space="0" w:color="auto"/>
          </w:divBdr>
        </w:div>
        <w:div w:id="346061537">
          <w:marLeft w:val="640"/>
          <w:marRight w:val="0"/>
          <w:marTop w:val="0"/>
          <w:marBottom w:val="0"/>
          <w:divBdr>
            <w:top w:val="none" w:sz="0" w:space="0" w:color="auto"/>
            <w:left w:val="none" w:sz="0" w:space="0" w:color="auto"/>
            <w:bottom w:val="none" w:sz="0" w:space="0" w:color="auto"/>
            <w:right w:val="none" w:sz="0" w:space="0" w:color="auto"/>
          </w:divBdr>
        </w:div>
        <w:div w:id="1138764986">
          <w:marLeft w:val="640"/>
          <w:marRight w:val="0"/>
          <w:marTop w:val="0"/>
          <w:marBottom w:val="0"/>
          <w:divBdr>
            <w:top w:val="none" w:sz="0" w:space="0" w:color="auto"/>
            <w:left w:val="none" w:sz="0" w:space="0" w:color="auto"/>
            <w:bottom w:val="none" w:sz="0" w:space="0" w:color="auto"/>
            <w:right w:val="none" w:sz="0" w:space="0" w:color="auto"/>
          </w:divBdr>
        </w:div>
        <w:div w:id="1770588945">
          <w:marLeft w:val="640"/>
          <w:marRight w:val="0"/>
          <w:marTop w:val="0"/>
          <w:marBottom w:val="0"/>
          <w:divBdr>
            <w:top w:val="none" w:sz="0" w:space="0" w:color="auto"/>
            <w:left w:val="none" w:sz="0" w:space="0" w:color="auto"/>
            <w:bottom w:val="none" w:sz="0" w:space="0" w:color="auto"/>
            <w:right w:val="none" w:sz="0" w:space="0" w:color="auto"/>
          </w:divBdr>
        </w:div>
        <w:div w:id="510461146">
          <w:marLeft w:val="640"/>
          <w:marRight w:val="0"/>
          <w:marTop w:val="0"/>
          <w:marBottom w:val="0"/>
          <w:divBdr>
            <w:top w:val="none" w:sz="0" w:space="0" w:color="auto"/>
            <w:left w:val="none" w:sz="0" w:space="0" w:color="auto"/>
            <w:bottom w:val="none" w:sz="0" w:space="0" w:color="auto"/>
            <w:right w:val="none" w:sz="0" w:space="0" w:color="auto"/>
          </w:divBdr>
        </w:div>
        <w:div w:id="476384160">
          <w:marLeft w:val="640"/>
          <w:marRight w:val="0"/>
          <w:marTop w:val="0"/>
          <w:marBottom w:val="0"/>
          <w:divBdr>
            <w:top w:val="none" w:sz="0" w:space="0" w:color="auto"/>
            <w:left w:val="none" w:sz="0" w:space="0" w:color="auto"/>
            <w:bottom w:val="none" w:sz="0" w:space="0" w:color="auto"/>
            <w:right w:val="none" w:sz="0" w:space="0" w:color="auto"/>
          </w:divBdr>
        </w:div>
        <w:div w:id="190264820">
          <w:marLeft w:val="640"/>
          <w:marRight w:val="0"/>
          <w:marTop w:val="0"/>
          <w:marBottom w:val="0"/>
          <w:divBdr>
            <w:top w:val="none" w:sz="0" w:space="0" w:color="auto"/>
            <w:left w:val="none" w:sz="0" w:space="0" w:color="auto"/>
            <w:bottom w:val="none" w:sz="0" w:space="0" w:color="auto"/>
            <w:right w:val="none" w:sz="0" w:space="0" w:color="auto"/>
          </w:divBdr>
        </w:div>
        <w:div w:id="2059015742">
          <w:marLeft w:val="640"/>
          <w:marRight w:val="0"/>
          <w:marTop w:val="0"/>
          <w:marBottom w:val="0"/>
          <w:divBdr>
            <w:top w:val="none" w:sz="0" w:space="0" w:color="auto"/>
            <w:left w:val="none" w:sz="0" w:space="0" w:color="auto"/>
            <w:bottom w:val="none" w:sz="0" w:space="0" w:color="auto"/>
            <w:right w:val="none" w:sz="0" w:space="0" w:color="auto"/>
          </w:divBdr>
        </w:div>
        <w:div w:id="1621913095">
          <w:marLeft w:val="640"/>
          <w:marRight w:val="0"/>
          <w:marTop w:val="0"/>
          <w:marBottom w:val="0"/>
          <w:divBdr>
            <w:top w:val="none" w:sz="0" w:space="0" w:color="auto"/>
            <w:left w:val="none" w:sz="0" w:space="0" w:color="auto"/>
            <w:bottom w:val="none" w:sz="0" w:space="0" w:color="auto"/>
            <w:right w:val="none" w:sz="0" w:space="0" w:color="auto"/>
          </w:divBdr>
        </w:div>
        <w:div w:id="995643291">
          <w:marLeft w:val="640"/>
          <w:marRight w:val="0"/>
          <w:marTop w:val="0"/>
          <w:marBottom w:val="0"/>
          <w:divBdr>
            <w:top w:val="none" w:sz="0" w:space="0" w:color="auto"/>
            <w:left w:val="none" w:sz="0" w:space="0" w:color="auto"/>
            <w:bottom w:val="none" w:sz="0" w:space="0" w:color="auto"/>
            <w:right w:val="none" w:sz="0" w:space="0" w:color="auto"/>
          </w:divBdr>
        </w:div>
        <w:div w:id="115567952">
          <w:marLeft w:val="640"/>
          <w:marRight w:val="0"/>
          <w:marTop w:val="0"/>
          <w:marBottom w:val="0"/>
          <w:divBdr>
            <w:top w:val="none" w:sz="0" w:space="0" w:color="auto"/>
            <w:left w:val="none" w:sz="0" w:space="0" w:color="auto"/>
            <w:bottom w:val="none" w:sz="0" w:space="0" w:color="auto"/>
            <w:right w:val="none" w:sz="0" w:space="0" w:color="auto"/>
          </w:divBdr>
        </w:div>
        <w:div w:id="1150557894">
          <w:marLeft w:val="640"/>
          <w:marRight w:val="0"/>
          <w:marTop w:val="0"/>
          <w:marBottom w:val="0"/>
          <w:divBdr>
            <w:top w:val="none" w:sz="0" w:space="0" w:color="auto"/>
            <w:left w:val="none" w:sz="0" w:space="0" w:color="auto"/>
            <w:bottom w:val="none" w:sz="0" w:space="0" w:color="auto"/>
            <w:right w:val="none" w:sz="0" w:space="0" w:color="auto"/>
          </w:divBdr>
        </w:div>
        <w:div w:id="642344573">
          <w:marLeft w:val="640"/>
          <w:marRight w:val="0"/>
          <w:marTop w:val="0"/>
          <w:marBottom w:val="0"/>
          <w:divBdr>
            <w:top w:val="none" w:sz="0" w:space="0" w:color="auto"/>
            <w:left w:val="none" w:sz="0" w:space="0" w:color="auto"/>
            <w:bottom w:val="none" w:sz="0" w:space="0" w:color="auto"/>
            <w:right w:val="none" w:sz="0" w:space="0" w:color="auto"/>
          </w:divBdr>
        </w:div>
        <w:div w:id="2015298294">
          <w:marLeft w:val="640"/>
          <w:marRight w:val="0"/>
          <w:marTop w:val="0"/>
          <w:marBottom w:val="0"/>
          <w:divBdr>
            <w:top w:val="none" w:sz="0" w:space="0" w:color="auto"/>
            <w:left w:val="none" w:sz="0" w:space="0" w:color="auto"/>
            <w:bottom w:val="none" w:sz="0" w:space="0" w:color="auto"/>
            <w:right w:val="none" w:sz="0" w:space="0" w:color="auto"/>
          </w:divBdr>
        </w:div>
        <w:div w:id="610745904">
          <w:marLeft w:val="640"/>
          <w:marRight w:val="0"/>
          <w:marTop w:val="0"/>
          <w:marBottom w:val="0"/>
          <w:divBdr>
            <w:top w:val="none" w:sz="0" w:space="0" w:color="auto"/>
            <w:left w:val="none" w:sz="0" w:space="0" w:color="auto"/>
            <w:bottom w:val="none" w:sz="0" w:space="0" w:color="auto"/>
            <w:right w:val="none" w:sz="0" w:space="0" w:color="auto"/>
          </w:divBdr>
        </w:div>
        <w:div w:id="1098798019">
          <w:marLeft w:val="640"/>
          <w:marRight w:val="0"/>
          <w:marTop w:val="0"/>
          <w:marBottom w:val="0"/>
          <w:divBdr>
            <w:top w:val="none" w:sz="0" w:space="0" w:color="auto"/>
            <w:left w:val="none" w:sz="0" w:space="0" w:color="auto"/>
            <w:bottom w:val="none" w:sz="0" w:space="0" w:color="auto"/>
            <w:right w:val="none" w:sz="0" w:space="0" w:color="auto"/>
          </w:divBdr>
        </w:div>
        <w:div w:id="1860194331">
          <w:marLeft w:val="640"/>
          <w:marRight w:val="0"/>
          <w:marTop w:val="0"/>
          <w:marBottom w:val="0"/>
          <w:divBdr>
            <w:top w:val="none" w:sz="0" w:space="0" w:color="auto"/>
            <w:left w:val="none" w:sz="0" w:space="0" w:color="auto"/>
            <w:bottom w:val="none" w:sz="0" w:space="0" w:color="auto"/>
            <w:right w:val="none" w:sz="0" w:space="0" w:color="auto"/>
          </w:divBdr>
        </w:div>
        <w:div w:id="1141922419">
          <w:marLeft w:val="640"/>
          <w:marRight w:val="0"/>
          <w:marTop w:val="0"/>
          <w:marBottom w:val="0"/>
          <w:divBdr>
            <w:top w:val="none" w:sz="0" w:space="0" w:color="auto"/>
            <w:left w:val="none" w:sz="0" w:space="0" w:color="auto"/>
            <w:bottom w:val="none" w:sz="0" w:space="0" w:color="auto"/>
            <w:right w:val="none" w:sz="0" w:space="0" w:color="auto"/>
          </w:divBdr>
        </w:div>
        <w:div w:id="346099721">
          <w:marLeft w:val="640"/>
          <w:marRight w:val="0"/>
          <w:marTop w:val="0"/>
          <w:marBottom w:val="0"/>
          <w:divBdr>
            <w:top w:val="none" w:sz="0" w:space="0" w:color="auto"/>
            <w:left w:val="none" w:sz="0" w:space="0" w:color="auto"/>
            <w:bottom w:val="none" w:sz="0" w:space="0" w:color="auto"/>
            <w:right w:val="none" w:sz="0" w:space="0" w:color="auto"/>
          </w:divBdr>
        </w:div>
        <w:div w:id="913781757">
          <w:marLeft w:val="640"/>
          <w:marRight w:val="0"/>
          <w:marTop w:val="0"/>
          <w:marBottom w:val="0"/>
          <w:divBdr>
            <w:top w:val="none" w:sz="0" w:space="0" w:color="auto"/>
            <w:left w:val="none" w:sz="0" w:space="0" w:color="auto"/>
            <w:bottom w:val="none" w:sz="0" w:space="0" w:color="auto"/>
            <w:right w:val="none" w:sz="0" w:space="0" w:color="auto"/>
          </w:divBdr>
        </w:div>
        <w:div w:id="53817521">
          <w:marLeft w:val="640"/>
          <w:marRight w:val="0"/>
          <w:marTop w:val="0"/>
          <w:marBottom w:val="0"/>
          <w:divBdr>
            <w:top w:val="none" w:sz="0" w:space="0" w:color="auto"/>
            <w:left w:val="none" w:sz="0" w:space="0" w:color="auto"/>
            <w:bottom w:val="none" w:sz="0" w:space="0" w:color="auto"/>
            <w:right w:val="none" w:sz="0" w:space="0" w:color="auto"/>
          </w:divBdr>
        </w:div>
        <w:div w:id="2094935012">
          <w:marLeft w:val="640"/>
          <w:marRight w:val="0"/>
          <w:marTop w:val="0"/>
          <w:marBottom w:val="0"/>
          <w:divBdr>
            <w:top w:val="none" w:sz="0" w:space="0" w:color="auto"/>
            <w:left w:val="none" w:sz="0" w:space="0" w:color="auto"/>
            <w:bottom w:val="none" w:sz="0" w:space="0" w:color="auto"/>
            <w:right w:val="none" w:sz="0" w:space="0" w:color="auto"/>
          </w:divBdr>
        </w:div>
        <w:div w:id="1810901845">
          <w:marLeft w:val="640"/>
          <w:marRight w:val="0"/>
          <w:marTop w:val="0"/>
          <w:marBottom w:val="0"/>
          <w:divBdr>
            <w:top w:val="none" w:sz="0" w:space="0" w:color="auto"/>
            <w:left w:val="none" w:sz="0" w:space="0" w:color="auto"/>
            <w:bottom w:val="none" w:sz="0" w:space="0" w:color="auto"/>
            <w:right w:val="none" w:sz="0" w:space="0" w:color="auto"/>
          </w:divBdr>
        </w:div>
        <w:div w:id="2076119173">
          <w:marLeft w:val="640"/>
          <w:marRight w:val="0"/>
          <w:marTop w:val="0"/>
          <w:marBottom w:val="0"/>
          <w:divBdr>
            <w:top w:val="none" w:sz="0" w:space="0" w:color="auto"/>
            <w:left w:val="none" w:sz="0" w:space="0" w:color="auto"/>
            <w:bottom w:val="none" w:sz="0" w:space="0" w:color="auto"/>
            <w:right w:val="none" w:sz="0" w:space="0" w:color="auto"/>
          </w:divBdr>
        </w:div>
        <w:div w:id="1146824165">
          <w:marLeft w:val="640"/>
          <w:marRight w:val="0"/>
          <w:marTop w:val="0"/>
          <w:marBottom w:val="0"/>
          <w:divBdr>
            <w:top w:val="none" w:sz="0" w:space="0" w:color="auto"/>
            <w:left w:val="none" w:sz="0" w:space="0" w:color="auto"/>
            <w:bottom w:val="none" w:sz="0" w:space="0" w:color="auto"/>
            <w:right w:val="none" w:sz="0" w:space="0" w:color="auto"/>
          </w:divBdr>
        </w:div>
        <w:div w:id="1507554860">
          <w:marLeft w:val="640"/>
          <w:marRight w:val="0"/>
          <w:marTop w:val="0"/>
          <w:marBottom w:val="0"/>
          <w:divBdr>
            <w:top w:val="none" w:sz="0" w:space="0" w:color="auto"/>
            <w:left w:val="none" w:sz="0" w:space="0" w:color="auto"/>
            <w:bottom w:val="none" w:sz="0" w:space="0" w:color="auto"/>
            <w:right w:val="none" w:sz="0" w:space="0" w:color="auto"/>
          </w:divBdr>
        </w:div>
      </w:divsChild>
    </w:div>
    <w:div w:id="260190646">
      <w:bodyDiv w:val="1"/>
      <w:marLeft w:val="0"/>
      <w:marRight w:val="0"/>
      <w:marTop w:val="0"/>
      <w:marBottom w:val="0"/>
      <w:divBdr>
        <w:top w:val="none" w:sz="0" w:space="0" w:color="auto"/>
        <w:left w:val="none" w:sz="0" w:space="0" w:color="auto"/>
        <w:bottom w:val="none" w:sz="0" w:space="0" w:color="auto"/>
        <w:right w:val="none" w:sz="0" w:space="0" w:color="auto"/>
      </w:divBdr>
      <w:divsChild>
        <w:div w:id="1092776908">
          <w:marLeft w:val="640"/>
          <w:marRight w:val="0"/>
          <w:marTop w:val="0"/>
          <w:marBottom w:val="0"/>
          <w:divBdr>
            <w:top w:val="none" w:sz="0" w:space="0" w:color="auto"/>
            <w:left w:val="none" w:sz="0" w:space="0" w:color="auto"/>
            <w:bottom w:val="none" w:sz="0" w:space="0" w:color="auto"/>
            <w:right w:val="none" w:sz="0" w:space="0" w:color="auto"/>
          </w:divBdr>
        </w:div>
        <w:div w:id="1914050440">
          <w:marLeft w:val="640"/>
          <w:marRight w:val="0"/>
          <w:marTop w:val="0"/>
          <w:marBottom w:val="0"/>
          <w:divBdr>
            <w:top w:val="none" w:sz="0" w:space="0" w:color="auto"/>
            <w:left w:val="none" w:sz="0" w:space="0" w:color="auto"/>
            <w:bottom w:val="none" w:sz="0" w:space="0" w:color="auto"/>
            <w:right w:val="none" w:sz="0" w:space="0" w:color="auto"/>
          </w:divBdr>
        </w:div>
        <w:div w:id="1110318987">
          <w:marLeft w:val="640"/>
          <w:marRight w:val="0"/>
          <w:marTop w:val="0"/>
          <w:marBottom w:val="0"/>
          <w:divBdr>
            <w:top w:val="none" w:sz="0" w:space="0" w:color="auto"/>
            <w:left w:val="none" w:sz="0" w:space="0" w:color="auto"/>
            <w:bottom w:val="none" w:sz="0" w:space="0" w:color="auto"/>
            <w:right w:val="none" w:sz="0" w:space="0" w:color="auto"/>
          </w:divBdr>
        </w:div>
        <w:div w:id="789786598">
          <w:marLeft w:val="640"/>
          <w:marRight w:val="0"/>
          <w:marTop w:val="0"/>
          <w:marBottom w:val="0"/>
          <w:divBdr>
            <w:top w:val="none" w:sz="0" w:space="0" w:color="auto"/>
            <w:left w:val="none" w:sz="0" w:space="0" w:color="auto"/>
            <w:bottom w:val="none" w:sz="0" w:space="0" w:color="auto"/>
            <w:right w:val="none" w:sz="0" w:space="0" w:color="auto"/>
          </w:divBdr>
        </w:div>
        <w:div w:id="264461679">
          <w:marLeft w:val="640"/>
          <w:marRight w:val="0"/>
          <w:marTop w:val="0"/>
          <w:marBottom w:val="0"/>
          <w:divBdr>
            <w:top w:val="none" w:sz="0" w:space="0" w:color="auto"/>
            <w:left w:val="none" w:sz="0" w:space="0" w:color="auto"/>
            <w:bottom w:val="none" w:sz="0" w:space="0" w:color="auto"/>
            <w:right w:val="none" w:sz="0" w:space="0" w:color="auto"/>
          </w:divBdr>
        </w:div>
        <w:div w:id="341474787">
          <w:marLeft w:val="640"/>
          <w:marRight w:val="0"/>
          <w:marTop w:val="0"/>
          <w:marBottom w:val="0"/>
          <w:divBdr>
            <w:top w:val="none" w:sz="0" w:space="0" w:color="auto"/>
            <w:left w:val="none" w:sz="0" w:space="0" w:color="auto"/>
            <w:bottom w:val="none" w:sz="0" w:space="0" w:color="auto"/>
            <w:right w:val="none" w:sz="0" w:space="0" w:color="auto"/>
          </w:divBdr>
        </w:div>
        <w:div w:id="281614863">
          <w:marLeft w:val="640"/>
          <w:marRight w:val="0"/>
          <w:marTop w:val="0"/>
          <w:marBottom w:val="0"/>
          <w:divBdr>
            <w:top w:val="none" w:sz="0" w:space="0" w:color="auto"/>
            <w:left w:val="none" w:sz="0" w:space="0" w:color="auto"/>
            <w:bottom w:val="none" w:sz="0" w:space="0" w:color="auto"/>
            <w:right w:val="none" w:sz="0" w:space="0" w:color="auto"/>
          </w:divBdr>
        </w:div>
        <w:div w:id="937060673">
          <w:marLeft w:val="640"/>
          <w:marRight w:val="0"/>
          <w:marTop w:val="0"/>
          <w:marBottom w:val="0"/>
          <w:divBdr>
            <w:top w:val="none" w:sz="0" w:space="0" w:color="auto"/>
            <w:left w:val="none" w:sz="0" w:space="0" w:color="auto"/>
            <w:bottom w:val="none" w:sz="0" w:space="0" w:color="auto"/>
            <w:right w:val="none" w:sz="0" w:space="0" w:color="auto"/>
          </w:divBdr>
        </w:div>
        <w:div w:id="2139836732">
          <w:marLeft w:val="640"/>
          <w:marRight w:val="0"/>
          <w:marTop w:val="0"/>
          <w:marBottom w:val="0"/>
          <w:divBdr>
            <w:top w:val="none" w:sz="0" w:space="0" w:color="auto"/>
            <w:left w:val="none" w:sz="0" w:space="0" w:color="auto"/>
            <w:bottom w:val="none" w:sz="0" w:space="0" w:color="auto"/>
            <w:right w:val="none" w:sz="0" w:space="0" w:color="auto"/>
          </w:divBdr>
        </w:div>
        <w:div w:id="74786563">
          <w:marLeft w:val="640"/>
          <w:marRight w:val="0"/>
          <w:marTop w:val="0"/>
          <w:marBottom w:val="0"/>
          <w:divBdr>
            <w:top w:val="none" w:sz="0" w:space="0" w:color="auto"/>
            <w:left w:val="none" w:sz="0" w:space="0" w:color="auto"/>
            <w:bottom w:val="none" w:sz="0" w:space="0" w:color="auto"/>
            <w:right w:val="none" w:sz="0" w:space="0" w:color="auto"/>
          </w:divBdr>
        </w:div>
        <w:div w:id="554390393">
          <w:marLeft w:val="640"/>
          <w:marRight w:val="0"/>
          <w:marTop w:val="0"/>
          <w:marBottom w:val="0"/>
          <w:divBdr>
            <w:top w:val="none" w:sz="0" w:space="0" w:color="auto"/>
            <w:left w:val="none" w:sz="0" w:space="0" w:color="auto"/>
            <w:bottom w:val="none" w:sz="0" w:space="0" w:color="auto"/>
            <w:right w:val="none" w:sz="0" w:space="0" w:color="auto"/>
          </w:divBdr>
        </w:div>
        <w:div w:id="1718974039">
          <w:marLeft w:val="640"/>
          <w:marRight w:val="0"/>
          <w:marTop w:val="0"/>
          <w:marBottom w:val="0"/>
          <w:divBdr>
            <w:top w:val="none" w:sz="0" w:space="0" w:color="auto"/>
            <w:left w:val="none" w:sz="0" w:space="0" w:color="auto"/>
            <w:bottom w:val="none" w:sz="0" w:space="0" w:color="auto"/>
            <w:right w:val="none" w:sz="0" w:space="0" w:color="auto"/>
          </w:divBdr>
        </w:div>
        <w:div w:id="571693163">
          <w:marLeft w:val="640"/>
          <w:marRight w:val="0"/>
          <w:marTop w:val="0"/>
          <w:marBottom w:val="0"/>
          <w:divBdr>
            <w:top w:val="none" w:sz="0" w:space="0" w:color="auto"/>
            <w:left w:val="none" w:sz="0" w:space="0" w:color="auto"/>
            <w:bottom w:val="none" w:sz="0" w:space="0" w:color="auto"/>
            <w:right w:val="none" w:sz="0" w:space="0" w:color="auto"/>
          </w:divBdr>
        </w:div>
        <w:div w:id="604850756">
          <w:marLeft w:val="640"/>
          <w:marRight w:val="0"/>
          <w:marTop w:val="0"/>
          <w:marBottom w:val="0"/>
          <w:divBdr>
            <w:top w:val="none" w:sz="0" w:space="0" w:color="auto"/>
            <w:left w:val="none" w:sz="0" w:space="0" w:color="auto"/>
            <w:bottom w:val="none" w:sz="0" w:space="0" w:color="auto"/>
            <w:right w:val="none" w:sz="0" w:space="0" w:color="auto"/>
          </w:divBdr>
        </w:div>
        <w:div w:id="1005592629">
          <w:marLeft w:val="640"/>
          <w:marRight w:val="0"/>
          <w:marTop w:val="0"/>
          <w:marBottom w:val="0"/>
          <w:divBdr>
            <w:top w:val="none" w:sz="0" w:space="0" w:color="auto"/>
            <w:left w:val="none" w:sz="0" w:space="0" w:color="auto"/>
            <w:bottom w:val="none" w:sz="0" w:space="0" w:color="auto"/>
            <w:right w:val="none" w:sz="0" w:space="0" w:color="auto"/>
          </w:divBdr>
        </w:div>
        <w:div w:id="264267089">
          <w:marLeft w:val="640"/>
          <w:marRight w:val="0"/>
          <w:marTop w:val="0"/>
          <w:marBottom w:val="0"/>
          <w:divBdr>
            <w:top w:val="none" w:sz="0" w:space="0" w:color="auto"/>
            <w:left w:val="none" w:sz="0" w:space="0" w:color="auto"/>
            <w:bottom w:val="none" w:sz="0" w:space="0" w:color="auto"/>
            <w:right w:val="none" w:sz="0" w:space="0" w:color="auto"/>
          </w:divBdr>
        </w:div>
        <w:div w:id="189690025">
          <w:marLeft w:val="640"/>
          <w:marRight w:val="0"/>
          <w:marTop w:val="0"/>
          <w:marBottom w:val="0"/>
          <w:divBdr>
            <w:top w:val="none" w:sz="0" w:space="0" w:color="auto"/>
            <w:left w:val="none" w:sz="0" w:space="0" w:color="auto"/>
            <w:bottom w:val="none" w:sz="0" w:space="0" w:color="auto"/>
            <w:right w:val="none" w:sz="0" w:space="0" w:color="auto"/>
          </w:divBdr>
        </w:div>
        <w:div w:id="848761392">
          <w:marLeft w:val="640"/>
          <w:marRight w:val="0"/>
          <w:marTop w:val="0"/>
          <w:marBottom w:val="0"/>
          <w:divBdr>
            <w:top w:val="none" w:sz="0" w:space="0" w:color="auto"/>
            <w:left w:val="none" w:sz="0" w:space="0" w:color="auto"/>
            <w:bottom w:val="none" w:sz="0" w:space="0" w:color="auto"/>
            <w:right w:val="none" w:sz="0" w:space="0" w:color="auto"/>
          </w:divBdr>
        </w:div>
        <w:div w:id="1475294095">
          <w:marLeft w:val="640"/>
          <w:marRight w:val="0"/>
          <w:marTop w:val="0"/>
          <w:marBottom w:val="0"/>
          <w:divBdr>
            <w:top w:val="none" w:sz="0" w:space="0" w:color="auto"/>
            <w:left w:val="none" w:sz="0" w:space="0" w:color="auto"/>
            <w:bottom w:val="none" w:sz="0" w:space="0" w:color="auto"/>
            <w:right w:val="none" w:sz="0" w:space="0" w:color="auto"/>
          </w:divBdr>
        </w:div>
        <w:div w:id="338704227">
          <w:marLeft w:val="640"/>
          <w:marRight w:val="0"/>
          <w:marTop w:val="0"/>
          <w:marBottom w:val="0"/>
          <w:divBdr>
            <w:top w:val="none" w:sz="0" w:space="0" w:color="auto"/>
            <w:left w:val="none" w:sz="0" w:space="0" w:color="auto"/>
            <w:bottom w:val="none" w:sz="0" w:space="0" w:color="auto"/>
            <w:right w:val="none" w:sz="0" w:space="0" w:color="auto"/>
          </w:divBdr>
        </w:div>
        <w:div w:id="1471630176">
          <w:marLeft w:val="640"/>
          <w:marRight w:val="0"/>
          <w:marTop w:val="0"/>
          <w:marBottom w:val="0"/>
          <w:divBdr>
            <w:top w:val="none" w:sz="0" w:space="0" w:color="auto"/>
            <w:left w:val="none" w:sz="0" w:space="0" w:color="auto"/>
            <w:bottom w:val="none" w:sz="0" w:space="0" w:color="auto"/>
            <w:right w:val="none" w:sz="0" w:space="0" w:color="auto"/>
          </w:divBdr>
        </w:div>
        <w:div w:id="1278214697">
          <w:marLeft w:val="640"/>
          <w:marRight w:val="0"/>
          <w:marTop w:val="0"/>
          <w:marBottom w:val="0"/>
          <w:divBdr>
            <w:top w:val="none" w:sz="0" w:space="0" w:color="auto"/>
            <w:left w:val="none" w:sz="0" w:space="0" w:color="auto"/>
            <w:bottom w:val="none" w:sz="0" w:space="0" w:color="auto"/>
            <w:right w:val="none" w:sz="0" w:space="0" w:color="auto"/>
          </w:divBdr>
        </w:div>
        <w:div w:id="1639914567">
          <w:marLeft w:val="640"/>
          <w:marRight w:val="0"/>
          <w:marTop w:val="0"/>
          <w:marBottom w:val="0"/>
          <w:divBdr>
            <w:top w:val="none" w:sz="0" w:space="0" w:color="auto"/>
            <w:left w:val="none" w:sz="0" w:space="0" w:color="auto"/>
            <w:bottom w:val="none" w:sz="0" w:space="0" w:color="auto"/>
            <w:right w:val="none" w:sz="0" w:space="0" w:color="auto"/>
          </w:divBdr>
        </w:div>
        <w:div w:id="1548905828">
          <w:marLeft w:val="640"/>
          <w:marRight w:val="0"/>
          <w:marTop w:val="0"/>
          <w:marBottom w:val="0"/>
          <w:divBdr>
            <w:top w:val="none" w:sz="0" w:space="0" w:color="auto"/>
            <w:left w:val="none" w:sz="0" w:space="0" w:color="auto"/>
            <w:bottom w:val="none" w:sz="0" w:space="0" w:color="auto"/>
            <w:right w:val="none" w:sz="0" w:space="0" w:color="auto"/>
          </w:divBdr>
        </w:div>
        <w:div w:id="862405482">
          <w:marLeft w:val="640"/>
          <w:marRight w:val="0"/>
          <w:marTop w:val="0"/>
          <w:marBottom w:val="0"/>
          <w:divBdr>
            <w:top w:val="none" w:sz="0" w:space="0" w:color="auto"/>
            <w:left w:val="none" w:sz="0" w:space="0" w:color="auto"/>
            <w:bottom w:val="none" w:sz="0" w:space="0" w:color="auto"/>
            <w:right w:val="none" w:sz="0" w:space="0" w:color="auto"/>
          </w:divBdr>
        </w:div>
        <w:div w:id="1222792059">
          <w:marLeft w:val="640"/>
          <w:marRight w:val="0"/>
          <w:marTop w:val="0"/>
          <w:marBottom w:val="0"/>
          <w:divBdr>
            <w:top w:val="none" w:sz="0" w:space="0" w:color="auto"/>
            <w:left w:val="none" w:sz="0" w:space="0" w:color="auto"/>
            <w:bottom w:val="none" w:sz="0" w:space="0" w:color="auto"/>
            <w:right w:val="none" w:sz="0" w:space="0" w:color="auto"/>
          </w:divBdr>
        </w:div>
        <w:div w:id="639728709">
          <w:marLeft w:val="640"/>
          <w:marRight w:val="0"/>
          <w:marTop w:val="0"/>
          <w:marBottom w:val="0"/>
          <w:divBdr>
            <w:top w:val="none" w:sz="0" w:space="0" w:color="auto"/>
            <w:left w:val="none" w:sz="0" w:space="0" w:color="auto"/>
            <w:bottom w:val="none" w:sz="0" w:space="0" w:color="auto"/>
            <w:right w:val="none" w:sz="0" w:space="0" w:color="auto"/>
          </w:divBdr>
        </w:div>
        <w:div w:id="174418441">
          <w:marLeft w:val="640"/>
          <w:marRight w:val="0"/>
          <w:marTop w:val="0"/>
          <w:marBottom w:val="0"/>
          <w:divBdr>
            <w:top w:val="none" w:sz="0" w:space="0" w:color="auto"/>
            <w:left w:val="none" w:sz="0" w:space="0" w:color="auto"/>
            <w:bottom w:val="none" w:sz="0" w:space="0" w:color="auto"/>
            <w:right w:val="none" w:sz="0" w:space="0" w:color="auto"/>
          </w:divBdr>
        </w:div>
        <w:div w:id="2127576042">
          <w:marLeft w:val="640"/>
          <w:marRight w:val="0"/>
          <w:marTop w:val="0"/>
          <w:marBottom w:val="0"/>
          <w:divBdr>
            <w:top w:val="none" w:sz="0" w:space="0" w:color="auto"/>
            <w:left w:val="none" w:sz="0" w:space="0" w:color="auto"/>
            <w:bottom w:val="none" w:sz="0" w:space="0" w:color="auto"/>
            <w:right w:val="none" w:sz="0" w:space="0" w:color="auto"/>
          </w:divBdr>
        </w:div>
        <w:div w:id="322662901">
          <w:marLeft w:val="640"/>
          <w:marRight w:val="0"/>
          <w:marTop w:val="0"/>
          <w:marBottom w:val="0"/>
          <w:divBdr>
            <w:top w:val="none" w:sz="0" w:space="0" w:color="auto"/>
            <w:left w:val="none" w:sz="0" w:space="0" w:color="auto"/>
            <w:bottom w:val="none" w:sz="0" w:space="0" w:color="auto"/>
            <w:right w:val="none" w:sz="0" w:space="0" w:color="auto"/>
          </w:divBdr>
        </w:div>
        <w:div w:id="2017144994">
          <w:marLeft w:val="640"/>
          <w:marRight w:val="0"/>
          <w:marTop w:val="0"/>
          <w:marBottom w:val="0"/>
          <w:divBdr>
            <w:top w:val="none" w:sz="0" w:space="0" w:color="auto"/>
            <w:left w:val="none" w:sz="0" w:space="0" w:color="auto"/>
            <w:bottom w:val="none" w:sz="0" w:space="0" w:color="auto"/>
            <w:right w:val="none" w:sz="0" w:space="0" w:color="auto"/>
          </w:divBdr>
        </w:div>
        <w:div w:id="1282034440">
          <w:marLeft w:val="640"/>
          <w:marRight w:val="0"/>
          <w:marTop w:val="0"/>
          <w:marBottom w:val="0"/>
          <w:divBdr>
            <w:top w:val="none" w:sz="0" w:space="0" w:color="auto"/>
            <w:left w:val="none" w:sz="0" w:space="0" w:color="auto"/>
            <w:bottom w:val="none" w:sz="0" w:space="0" w:color="auto"/>
            <w:right w:val="none" w:sz="0" w:space="0" w:color="auto"/>
          </w:divBdr>
        </w:div>
        <w:div w:id="481507513">
          <w:marLeft w:val="640"/>
          <w:marRight w:val="0"/>
          <w:marTop w:val="0"/>
          <w:marBottom w:val="0"/>
          <w:divBdr>
            <w:top w:val="none" w:sz="0" w:space="0" w:color="auto"/>
            <w:left w:val="none" w:sz="0" w:space="0" w:color="auto"/>
            <w:bottom w:val="none" w:sz="0" w:space="0" w:color="auto"/>
            <w:right w:val="none" w:sz="0" w:space="0" w:color="auto"/>
          </w:divBdr>
        </w:div>
        <w:div w:id="885993760">
          <w:marLeft w:val="640"/>
          <w:marRight w:val="0"/>
          <w:marTop w:val="0"/>
          <w:marBottom w:val="0"/>
          <w:divBdr>
            <w:top w:val="none" w:sz="0" w:space="0" w:color="auto"/>
            <w:left w:val="none" w:sz="0" w:space="0" w:color="auto"/>
            <w:bottom w:val="none" w:sz="0" w:space="0" w:color="auto"/>
            <w:right w:val="none" w:sz="0" w:space="0" w:color="auto"/>
          </w:divBdr>
        </w:div>
        <w:div w:id="796292995">
          <w:marLeft w:val="640"/>
          <w:marRight w:val="0"/>
          <w:marTop w:val="0"/>
          <w:marBottom w:val="0"/>
          <w:divBdr>
            <w:top w:val="none" w:sz="0" w:space="0" w:color="auto"/>
            <w:left w:val="none" w:sz="0" w:space="0" w:color="auto"/>
            <w:bottom w:val="none" w:sz="0" w:space="0" w:color="auto"/>
            <w:right w:val="none" w:sz="0" w:space="0" w:color="auto"/>
          </w:divBdr>
        </w:div>
        <w:div w:id="2017003030">
          <w:marLeft w:val="640"/>
          <w:marRight w:val="0"/>
          <w:marTop w:val="0"/>
          <w:marBottom w:val="0"/>
          <w:divBdr>
            <w:top w:val="none" w:sz="0" w:space="0" w:color="auto"/>
            <w:left w:val="none" w:sz="0" w:space="0" w:color="auto"/>
            <w:bottom w:val="none" w:sz="0" w:space="0" w:color="auto"/>
            <w:right w:val="none" w:sz="0" w:space="0" w:color="auto"/>
          </w:divBdr>
        </w:div>
        <w:div w:id="1976518449">
          <w:marLeft w:val="640"/>
          <w:marRight w:val="0"/>
          <w:marTop w:val="0"/>
          <w:marBottom w:val="0"/>
          <w:divBdr>
            <w:top w:val="none" w:sz="0" w:space="0" w:color="auto"/>
            <w:left w:val="none" w:sz="0" w:space="0" w:color="auto"/>
            <w:bottom w:val="none" w:sz="0" w:space="0" w:color="auto"/>
            <w:right w:val="none" w:sz="0" w:space="0" w:color="auto"/>
          </w:divBdr>
        </w:div>
        <w:div w:id="1014765367">
          <w:marLeft w:val="640"/>
          <w:marRight w:val="0"/>
          <w:marTop w:val="0"/>
          <w:marBottom w:val="0"/>
          <w:divBdr>
            <w:top w:val="none" w:sz="0" w:space="0" w:color="auto"/>
            <w:left w:val="none" w:sz="0" w:space="0" w:color="auto"/>
            <w:bottom w:val="none" w:sz="0" w:space="0" w:color="auto"/>
            <w:right w:val="none" w:sz="0" w:space="0" w:color="auto"/>
          </w:divBdr>
        </w:div>
        <w:div w:id="384642546">
          <w:marLeft w:val="640"/>
          <w:marRight w:val="0"/>
          <w:marTop w:val="0"/>
          <w:marBottom w:val="0"/>
          <w:divBdr>
            <w:top w:val="none" w:sz="0" w:space="0" w:color="auto"/>
            <w:left w:val="none" w:sz="0" w:space="0" w:color="auto"/>
            <w:bottom w:val="none" w:sz="0" w:space="0" w:color="auto"/>
            <w:right w:val="none" w:sz="0" w:space="0" w:color="auto"/>
          </w:divBdr>
        </w:div>
        <w:div w:id="776943310">
          <w:marLeft w:val="640"/>
          <w:marRight w:val="0"/>
          <w:marTop w:val="0"/>
          <w:marBottom w:val="0"/>
          <w:divBdr>
            <w:top w:val="none" w:sz="0" w:space="0" w:color="auto"/>
            <w:left w:val="none" w:sz="0" w:space="0" w:color="auto"/>
            <w:bottom w:val="none" w:sz="0" w:space="0" w:color="auto"/>
            <w:right w:val="none" w:sz="0" w:space="0" w:color="auto"/>
          </w:divBdr>
        </w:div>
        <w:div w:id="301620306">
          <w:marLeft w:val="640"/>
          <w:marRight w:val="0"/>
          <w:marTop w:val="0"/>
          <w:marBottom w:val="0"/>
          <w:divBdr>
            <w:top w:val="none" w:sz="0" w:space="0" w:color="auto"/>
            <w:left w:val="none" w:sz="0" w:space="0" w:color="auto"/>
            <w:bottom w:val="none" w:sz="0" w:space="0" w:color="auto"/>
            <w:right w:val="none" w:sz="0" w:space="0" w:color="auto"/>
          </w:divBdr>
        </w:div>
        <w:div w:id="1818767044">
          <w:marLeft w:val="640"/>
          <w:marRight w:val="0"/>
          <w:marTop w:val="0"/>
          <w:marBottom w:val="0"/>
          <w:divBdr>
            <w:top w:val="none" w:sz="0" w:space="0" w:color="auto"/>
            <w:left w:val="none" w:sz="0" w:space="0" w:color="auto"/>
            <w:bottom w:val="none" w:sz="0" w:space="0" w:color="auto"/>
            <w:right w:val="none" w:sz="0" w:space="0" w:color="auto"/>
          </w:divBdr>
        </w:div>
        <w:div w:id="840121812">
          <w:marLeft w:val="640"/>
          <w:marRight w:val="0"/>
          <w:marTop w:val="0"/>
          <w:marBottom w:val="0"/>
          <w:divBdr>
            <w:top w:val="none" w:sz="0" w:space="0" w:color="auto"/>
            <w:left w:val="none" w:sz="0" w:space="0" w:color="auto"/>
            <w:bottom w:val="none" w:sz="0" w:space="0" w:color="auto"/>
            <w:right w:val="none" w:sz="0" w:space="0" w:color="auto"/>
          </w:divBdr>
        </w:div>
        <w:div w:id="386924979">
          <w:marLeft w:val="640"/>
          <w:marRight w:val="0"/>
          <w:marTop w:val="0"/>
          <w:marBottom w:val="0"/>
          <w:divBdr>
            <w:top w:val="none" w:sz="0" w:space="0" w:color="auto"/>
            <w:left w:val="none" w:sz="0" w:space="0" w:color="auto"/>
            <w:bottom w:val="none" w:sz="0" w:space="0" w:color="auto"/>
            <w:right w:val="none" w:sz="0" w:space="0" w:color="auto"/>
          </w:divBdr>
        </w:div>
        <w:div w:id="1207714306">
          <w:marLeft w:val="640"/>
          <w:marRight w:val="0"/>
          <w:marTop w:val="0"/>
          <w:marBottom w:val="0"/>
          <w:divBdr>
            <w:top w:val="none" w:sz="0" w:space="0" w:color="auto"/>
            <w:left w:val="none" w:sz="0" w:space="0" w:color="auto"/>
            <w:bottom w:val="none" w:sz="0" w:space="0" w:color="auto"/>
            <w:right w:val="none" w:sz="0" w:space="0" w:color="auto"/>
          </w:divBdr>
        </w:div>
        <w:div w:id="1964000169">
          <w:marLeft w:val="640"/>
          <w:marRight w:val="0"/>
          <w:marTop w:val="0"/>
          <w:marBottom w:val="0"/>
          <w:divBdr>
            <w:top w:val="none" w:sz="0" w:space="0" w:color="auto"/>
            <w:left w:val="none" w:sz="0" w:space="0" w:color="auto"/>
            <w:bottom w:val="none" w:sz="0" w:space="0" w:color="auto"/>
            <w:right w:val="none" w:sz="0" w:space="0" w:color="auto"/>
          </w:divBdr>
        </w:div>
        <w:div w:id="1029139668">
          <w:marLeft w:val="640"/>
          <w:marRight w:val="0"/>
          <w:marTop w:val="0"/>
          <w:marBottom w:val="0"/>
          <w:divBdr>
            <w:top w:val="none" w:sz="0" w:space="0" w:color="auto"/>
            <w:left w:val="none" w:sz="0" w:space="0" w:color="auto"/>
            <w:bottom w:val="none" w:sz="0" w:space="0" w:color="auto"/>
            <w:right w:val="none" w:sz="0" w:space="0" w:color="auto"/>
          </w:divBdr>
        </w:div>
        <w:div w:id="889609222">
          <w:marLeft w:val="640"/>
          <w:marRight w:val="0"/>
          <w:marTop w:val="0"/>
          <w:marBottom w:val="0"/>
          <w:divBdr>
            <w:top w:val="none" w:sz="0" w:space="0" w:color="auto"/>
            <w:left w:val="none" w:sz="0" w:space="0" w:color="auto"/>
            <w:bottom w:val="none" w:sz="0" w:space="0" w:color="auto"/>
            <w:right w:val="none" w:sz="0" w:space="0" w:color="auto"/>
          </w:divBdr>
        </w:div>
        <w:div w:id="1715812078">
          <w:marLeft w:val="640"/>
          <w:marRight w:val="0"/>
          <w:marTop w:val="0"/>
          <w:marBottom w:val="0"/>
          <w:divBdr>
            <w:top w:val="none" w:sz="0" w:space="0" w:color="auto"/>
            <w:left w:val="none" w:sz="0" w:space="0" w:color="auto"/>
            <w:bottom w:val="none" w:sz="0" w:space="0" w:color="auto"/>
            <w:right w:val="none" w:sz="0" w:space="0" w:color="auto"/>
          </w:divBdr>
        </w:div>
        <w:div w:id="1505702252">
          <w:marLeft w:val="640"/>
          <w:marRight w:val="0"/>
          <w:marTop w:val="0"/>
          <w:marBottom w:val="0"/>
          <w:divBdr>
            <w:top w:val="none" w:sz="0" w:space="0" w:color="auto"/>
            <w:left w:val="none" w:sz="0" w:space="0" w:color="auto"/>
            <w:bottom w:val="none" w:sz="0" w:space="0" w:color="auto"/>
            <w:right w:val="none" w:sz="0" w:space="0" w:color="auto"/>
          </w:divBdr>
        </w:div>
        <w:div w:id="195778056">
          <w:marLeft w:val="640"/>
          <w:marRight w:val="0"/>
          <w:marTop w:val="0"/>
          <w:marBottom w:val="0"/>
          <w:divBdr>
            <w:top w:val="none" w:sz="0" w:space="0" w:color="auto"/>
            <w:left w:val="none" w:sz="0" w:space="0" w:color="auto"/>
            <w:bottom w:val="none" w:sz="0" w:space="0" w:color="auto"/>
            <w:right w:val="none" w:sz="0" w:space="0" w:color="auto"/>
          </w:divBdr>
        </w:div>
        <w:div w:id="100537005">
          <w:marLeft w:val="640"/>
          <w:marRight w:val="0"/>
          <w:marTop w:val="0"/>
          <w:marBottom w:val="0"/>
          <w:divBdr>
            <w:top w:val="none" w:sz="0" w:space="0" w:color="auto"/>
            <w:left w:val="none" w:sz="0" w:space="0" w:color="auto"/>
            <w:bottom w:val="none" w:sz="0" w:space="0" w:color="auto"/>
            <w:right w:val="none" w:sz="0" w:space="0" w:color="auto"/>
          </w:divBdr>
        </w:div>
        <w:div w:id="2014650563">
          <w:marLeft w:val="640"/>
          <w:marRight w:val="0"/>
          <w:marTop w:val="0"/>
          <w:marBottom w:val="0"/>
          <w:divBdr>
            <w:top w:val="none" w:sz="0" w:space="0" w:color="auto"/>
            <w:left w:val="none" w:sz="0" w:space="0" w:color="auto"/>
            <w:bottom w:val="none" w:sz="0" w:space="0" w:color="auto"/>
            <w:right w:val="none" w:sz="0" w:space="0" w:color="auto"/>
          </w:divBdr>
        </w:div>
        <w:div w:id="1524630209">
          <w:marLeft w:val="640"/>
          <w:marRight w:val="0"/>
          <w:marTop w:val="0"/>
          <w:marBottom w:val="0"/>
          <w:divBdr>
            <w:top w:val="none" w:sz="0" w:space="0" w:color="auto"/>
            <w:left w:val="none" w:sz="0" w:space="0" w:color="auto"/>
            <w:bottom w:val="none" w:sz="0" w:space="0" w:color="auto"/>
            <w:right w:val="none" w:sz="0" w:space="0" w:color="auto"/>
          </w:divBdr>
        </w:div>
        <w:div w:id="933905881">
          <w:marLeft w:val="640"/>
          <w:marRight w:val="0"/>
          <w:marTop w:val="0"/>
          <w:marBottom w:val="0"/>
          <w:divBdr>
            <w:top w:val="none" w:sz="0" w:space="0" w:color="auto"/>
            <w:left w:val="none" w:sz="0" w:space="0" w:color="auto"/>
            <w:bottom w:val="none" w:sz="0" w:space="0" w:color="auto"/>
            <w:right w:val="none" w:sz="0" w:space="0" w:color="auto"/>
          </w:divBdr>
        </w:div>
        <w:div w:id="853691428">
          <w:marLeft w:val="640"/>
          <w:marRight w:val="0"/>
          <w:marTop w:val="0"/>
          <w:marBottom w:val="0"/>
          <w:divBdr>
            <w:top w:val="none" w:sz="0" w:space="0" w:color="auto"/>
            <w:left w:val="none" w:sz="0" w:space="0" w:color="auto"/>
            <w:bottom w:val="none" w:sz="0" w:space="0" w:color="auto"/>
            <w:right w:val="none" w:sz="0" w:space="0" w:color="auto"/>
          </w:divBdr>
        </w:div>
        <w:div w:id="268633601">
          <w:marLeft w:val="640"/>
          <w:marRight w:val="0"/>
          <w:marTop w:val="0"/>
          <w:marBottom w:val="0"/>
          <w:divBdr>
            <w:top w:val="none" w:sz="0" w:space="0" w:color="auto"/>
            <w:left w:val="none" w:sz="0" w:space="0" w:color="auto"/>
            <w:bottom w:val="none" w:sz="0" w:space="0" w:color="auto"/>
            <w:right w:val="none" w:sz="0" w:space="0" w:color="auto"/>
          </w:divBdr>
        </w:div>
        <w:div w:id="1374882689">
          <w:marLeft w:val="640"/>
          <w:marRight w:val="0"/>
          <w:marTop w:val="0"/>
          <w:marBottom w:val="0"/>
          <w:divBdr>
            <w:top w:val="none" w:sz="0" w:space="0" w:color="auto"/>
            <w:left w:val="none" w:sz="0" w:space="0" w:color="auto"/>
            <w:bottom w:val="none" w:sz="0" w:space="0" w:color="auto"/>
            <w:right w:val="none" w:sz="0" w:space="0" w:color="auto"/>
          </w:divBdr>
        </w:div>
        <w:div w:id="1724252826">
          <w:marLeft w:val="640"/>
          <w:marRight w:val="0"/>
          <w:marTop w:val="0"/>
          <w:marBottom w:val="0"/>
          <w:divBdr>
            <w:top w:val="none" w:sz="0" w:space="0" w:color="auto"/>
            <w:left w:val="none" w:sz="0" w:space="0" w:color="auto"/>
            <w:bottom w:val="none" w:sz="0" w:space="0" w:color="auto"/>
            <w:right w:val="none" w:sz="0" w:space="0" w:color="auto"/>
          </w:divBdr>
        </w:div>
        <w:div w:id="1381586811">
          <w:marLeft w:val="640"/>
          <w:marRight w:val="0"/>
          <w:marTop w:val="0"/>
          <w:marBottom w:val="0"/>
          <w:divBdr>
            <w:top w:val="none" w:sz="0" w:space="0" w:color="auto"/>
            <w:left w:val="none" w:sz="0" w:space="0" w:color="auto"/>
            <w:bottom w:val="none" w:sz="0" w:space="0" w:color="auto"/>
            <w:right w:val="none" w:sz="0" w:space="0" w:color="auto"/>
          </w:divBdr>
        </w:div>
        <w:div w:id="805854963">
          <w:marLeft w:val="640"/>
          <w:marRight w:val="0"/>
          <w:marTop w:val="0"/>
          <w:marBottom w:val="0"/>
          <w:divBdr>
            <w:top w:val="none" w:sz="0" w:space="0" w:color="auto"/>
            <w:left w:val="none" w:sz="0" w:space="0" w:color="auto"/>
            <w:bottom w:val="none" w:sz="0" w:space="0" w:color="auto"/>
            <w:right w:val="none" w:sz="0" w:space="0" w:color="auto"/>
          </w:divBdr>
        </w:div>
        <w:div w:id="1080902928">
          <w:marLeft w:val="640"/>
          <w:marRight w:val="0"/>
          <w:marTop w:val="0"/>
          <w:marBottom w:val="0"/>
          <w:divBdr>
            <w:top w:val="none" w:sz="0" w:space="0" w:color="auto"/>
            <w:left w:val="none" w:sz="0" w:space="0" w:color="auto"/>
            <w:bottom w:val="none" w:sz="0" w:space="0" w:color="auto"/>
            <w:right w:val="none" w:sz="0" w:space="0" w:color="auto"/>
          </w:divBdr>
        </w:div>
        <w:div w:id="520894355">
          <w:marLeft w:val="640"/>
          <w:marRight w:val="0"/>
          <w:marTop w:val="0"/>
          <w:marBottom w:val="0"/>
          <w:divBdr>
            <w:top w:val="none" w:sz="0" w:space="0" w:color="auto"/>
            <w:left w:val="none" w:sz="0" w:space="0" w:color="auto"/>
            <w:bottom w:val="none" w:sz="0" w:space="0" w:color="auto"/>
            <w:right w:val="none" w:sz="0" w:space="0" w:color="auto"/>
          </w:divBdr>
        </w:div>
        <w:div w:id="678429765">
          <w:marLeft w:val="640"/>
          <w:marRight w:val="0"/>
          <w:marTop w:val="0"/>
          <w:marBottom w:val="0"/>
          <w:divBdr>
            <w:top w:val="none" w:sz="0" w:space="0" w:color="auto"/>
            <w:left w:val="none" w:sz="0" w:space="0" w:color="auto"/>
            <w:bottom w:val="none" w:sz="0" w:space="0" w:color="auto"/>
            <w:right w:val="none" w:sz="0" w:space="0" w:color="auto"/>
          </w:divBdr>
        </w:div>
        <w:div w:id="1237209892">
          <w:marLeft w:val="640"/>
          <w:marRight w:val="0"/>
          <w:marTop w:val="0"/>
          <w:marBottom w:val="0"/>
          <w:divBdr>
            <w:top w:val="none" w:sz="0" w:space="0" w:color="auto"/>
            <w:left w:val="none" w:sz="0" w:space="0" w:color="auto"/>
            <w:bottom w:val="none" w:sz="0" w:space="0" w:color="auto"/>
            <w:right w:val="none" w:sz="0" w:space="0" w:color="auto"/>
          </w:divBdr>
        </w:div>
        <w:div w:id="1062100367">
          <w:marLeft w:val="640"/>
          <w:marRight w:val="0"/>
          <w:marTop w:val="0"/>
          <w:marBottom w:val="0"/>
          <w:divBdr>
            <w:top w:val="none" w:sz="0" w:space="0" w:color="auto"/>
            <w:left w:val="none" w:sz="0" w:space="0" w:color="auto"/>
            <w:bottom w:val="none" w:sz="0" w:space="0" w:color="auto"/>
            <w:right w:val="none" w:sz="0" w:space="0" w:color="auto"/>
          </w:divBdr>
        </w:div>
        <w:div w:id="1411460781">
          <w:marLeft w:val="640"/>
          <w:marRight w:val="0"/>
          <w:marTop w:val="0"/>
          <w:marBottom w:val="0"/>
          <w:divBdr>
            <w:top w:val="none" w:sz="0" w:space="0" w:color="auto"/>
            <w:left w:val="none" w:sz="0" w:space="0" w:color="auto"/>
            <w:bottom w:val="none" w:sz="0" w:space="0" w:color="auto"/>
            <w:right w:val="none" w:sz="0" w:space="0" w:color="auto"/>
          </w:divBdr>
        </w:div>
        <w:div w:id="1110516545">
          <w:marLeft w:val="640"/>
          <w:marRight w:val="0"/>
          <w:marTop w:val="0"/>
          <w:marBottom w:val="0"/>
          <w:divBdr>
            <w:top w:val="none" w:sz="0" w:space="0" w:color="auto"/>
            <w:left w:val="none" w:sz="0" w:space="0" w:color="auto"/>
            <w:bottom w:val="none" w:sz="0" w:space="0" w:color="auto"/>
            <w:right w:val="none" w:sz="0" w:space="0" w:color="auto"/>
          </w:divBdr>
        </w:div>
        <w:div w:id="2118327952">
          <w:marLeft w:val="640"/>
          <w:marRight w:val="0"/>
          <w:marTop w:val="0"/>
          <w:marBottom w:val="0"/>
          <w:divBdr>
            <w:top w:val="none" w:sz="0" w:space="0" w:color="auto"/>
            <w:left w:val="none" w:sz="0" w:space="0" w:color="auto"/>
            <w:bottom w:val="none" w:sz="0" w:space="0" w:color="auto"/>
            <w:right w:val="none" w:sz="0" w:space="0" w:color="auto"/>
          </w:divBdr>
        </w:div>
        <w:div w:id="113715451">
          <w:marLeft w:val="640"/>
          <w:marRight w:val="0"/>
          <w:marTop w:val="0"/>
          <w:marBottom w:val="0"/>
          <w:divBdr>
            <w:top w:val="none" w:sz="0" w:space="0" w:color="auto"/>
            <w:left w:val="none" w:sz="0" w:space="0" w:color="auto"/>
            <w:bottom w:val="none" w:sz="0" w:space="0" w:color="auto"/>
            <w:right w:val="none" w:sz="0" w:space="0" w:color="auto"/>
          </w:divBdr>
        </w:div>
        <w:div w:id="830414404">
          <w:marLeft w:val="640"/>
          <w:marRight w:val="0"/>
          <w:marTop w:val="0"/>
          <w:marBottom w:val="0"/>
          <w:divBdr>
            <w:top w:val="none" w:sz="0" w:space="0" w:color="auto"/>
            <w:left w:val="none" w:sz="0" w:space="0" w:color="auto"/>
            <w:bottom w:val="none" w:sz="0" w:space="0" w:color="auto"/>
            <w:right w:val="none" w:sz="0" w:space="0" w:color="auto"/>
          </w:divBdr>
        </w:div>
        <w:div w:id="976371471">
          <w:marLeft w:val="640"/>
          <w:marRight w:val="0"/>
          <w:marTop w:val="0"/>
          <w:marBottom w:val="0"/>
          <w:divBdr>
            <w:top w:val="none" w:sz="0" w:space="0" w:color="auto"/>
            <w:left w:val="none" w:sz="0" w:space="0" w:color="auto"/>
            <w:bottom w:val="none" w:sz="0" w:space="0" w:color="auto"/>
            <w:right w:val="none" w:sz="0" w:space="0" w:color="auto"/>
          </w:divBdr>
        </w:div>
        <w:div w:id="1092360937">
          <w:marLeft w:val="640"/>
          <w:marRight w:val="0"/>
          <w:marTop w:val="0"/>
          <w:marBottom w:val="0"/>
          <w:divBdr>
            <w:top w:val="none" w:sz="0" w:space="0" w:color="auto"/>
            <w:left w:val="none" w:sz="0" w:space="0" w:color="auto"/>
            <w:bottom w:val="none" w:sz="0" w:space="0" w:color="auto"/>
            <w:right w:val="none" w:sz="0" w:space="0" w:color="auto"/>
          </w:divBdr>
        </w:div>
        <w:div w:id="1752461331">
          <w:marLeft w:val="640"/>
          <w:marRight w:val="0"/>
          <w:marTop w:val="0"/>
          <w:marBottom w:val="0"/>
          <w:divBdr>
            <w:top w:val="none" w:sz="0" w:space="0" w:color="auto"/>
            <w:left w:val="none" w:sz="0" w:space="0" w:color="auto"/>
            <w:bottom w:val="none" w:sz="0" w:space="0" w:color="auto"/>
            <w:right w:val="none" w:sz="0" w:space="0" w:color="auto"/>
          </w:divBdr>
        </w:div>
        <w:div w:id="775172363">
          <w:marLeft w:val="640"/>
          <w:marRight w:val="0"/>
          <w:marTop w:val="0"/>
          <w:marBottom w:val="0"/>
          <w:divBdr>
            <w:top w:val="none" w:sz="0" w:space="0" w:color="auto"/>
            <w:left w:val="none" w:sz="0" w:space="0" w:color="auto"/>
            <w:bottom w:val="none" w:sz="0" w:space="0" w:color="auto"/>
            <w:right w:val="none" w:sz="0" w:space="0" w:color="auto"/>
          </w:divBdr>
        </w:div>
        <w:div w:id="333532641">
          <w:marLeft w:val="640"/>
          <w:marRight w:val="0"/>
          <w:marTop w:val="0"/>
          <w:marBottom w:val="0"/>
          <w:divBdr>
            <w:top w:val="none" w:sz="0" w:space="0" w:color="auto"/>
            <w:left w:val="none" w:sz="0" w:space="0" w:color="auto"/>
            <w:bottom w:val="none" w:sz="0" w:space="0" w:color="auto"/>
            <w:right w:val="none" w:sz="0" w:space="0" w:color="auto"/>
          </w:divBdr>
        </w:div>
        <w:div w:id="1543707220">
          <w:marLeft w:val="640"/>
          <w:marRight w:val="0"/>
          <w:marTop w:val="0"/>
          <w:marBottom w:val="0"/>
          <w:divBdr>
            <w:top w:val="none" w:sz="0" w:space="0" w:color="auto"/>
            <w:left w:val="none" w:sz="0" w:space="0" w:color="auto"/>
            <w:bottom w:val="none" w:sz="0" w:space="0" w:color="auto"/>
            <w:right w:val="none" w:sz="0" w:space="0" w:color="auto"/>
          </w:divBdr>
        </w:div>
        <w:div w:id="262809282">
          <w:marLeft w:val="640"/>
          <w:marRight w:val="0"/>
          <w:marTop w:val="0"/>
          <w:marBottom w:val="0"/>
          <w:divBdr>
            <w:top w:val="none" w:sz="0" w:space="0" w:color="auto"/>
            <w:left w:val="none" w:sz="0" w:space="0" w:color="auto"/>
            <w:bottom w:val="none" w:sz="0" w:space="0" w:color="auto"/>
            <w:right w:val="none" w:sz="0" w:space="0" w:color="auto"/>
          </w:divBdr>
        </w:div>
        <w:div w:id="112597666">
          <w:marLeft w:val="640"/>
          <w:marRight w:val="0"/>
          <w:marTop w:val="0"/>
          <w:marBottom w:val="0"/>
          <w:divBdr>
            <w:top w:val="none" w:sz="0" w:space="0" w:color="auto"/>
            <w:left w:val="none" w:sz="0" w:space="0" w:color="auto"/>
            <w:bottom w:val="none" w:sz="0" w:space="0" w:color="auto"/>
            <w:right w:val="none" w:sz="0" w:space="0" w:color="auto"/>
          </w:divBdr>
        </w:div>
        <w:div w:id="1052073561">
          <w:marLeft w:val="640"/>
          <w:marRight w:val="0"/>
          <w:marTop w:val="0"/>
          <w:marBottom w:val="0"/>
          <w:divBdr>
            <w:top w:val="none" w:sz="0" w:space="0" w:color="auto"/>
            <w:left w:val="none" w:sz="0" w:space="0" w:color="auto"/>
            <w:bottom w:val="none" w:sz="0" w:space="0" w:color="auto"/>
            <w:right w:val="none" w:sz="0" w:space="0" w:color="auto"/>
          </w:divBdr>
        </w:div>
        <w:div w:id="494802076">
          <w:marLeft w:val="640"/>
          <w:marRight w:val="0"/>
          <w:marTop w:val="0"/>
          <w:marBottom w:val="0"/>
          <w:divBdr>
            <w:top w:val="none" w:sz="0" w:space="0" w:color="auto"/>
            <w:left w:val="none" w:sz="0" w:space="0" w:color="auto"/>
            <w:bottom w:val="none" w:sz="0" w:space="0" w:color="auto"/>
            <w:right w:val="none" w:sz="0" w:space="0" w:color="auto"/>
          </w:divBdr>
        </w:div>
        <w:div w:id="982782596">
          <w:marLeft w:val="640"/>
          <w:marRight w:val="0"/>
          <w:marTop w:val="0"/>
          <w:marBottom w:val="0"/>
          <w:divBdr>
            <w:top w:val="none" w:sz="0" w:space="0" w:color="auto"/>
            <w:left w:val="none" w:sz="0" w:space="0" w:color="auto"/>
            <w:bottom w:val="none" w:sz="0" w:space="0" w:color="auto"/>
            <w:right w:val="none" w:sz="0" w:space="0" w:color="auto"/>
          </w:divBdr>
        </w:div>
        <w:div w:id="1421871784">
          <w:marLeft w:val="640"/>
          <w:marRight w:val="0"/>
          <w:marTop w:val="0"/>
          <w:marBottom w:val="0"/>
          <w:divBdr>
            <w:top w:val="none" w:sz="0" w:space="0" w:color="auto"/>
            <w:left w:val="none" w:sz="0" w:space="0" w:color="auto"/>
            <w:bottom w:val="none" w:sz="0" w:space="0" w:color="auto"/>
            <w:right w:val="none" w:sz="0" w:space="0" w:color="auto"/>
          </w:divBdr>
        </w:div>
        <w:div w:id="1451315047">
          <w:marLeft w:val="640"/>
          <w:marRight w:val="0"/>
          <w:marTop w:val="0"/>
          <w:marBottom w:val="0"/>
          <w:divBdr>
            <w:top w:val="none" w:sz="0" w:space="0" w:color="auto"/>
            <w:left w:val="none" w:sz="0" w:space="0" w:color="auto"/>
            <w:bottom w:val="none" w:sz="0" w:space="0" w:color="auto"/>
            <w:right w:val="none" w:sz="0" w:space="0" w:color="auto"/>
          </w:divBdr>
        </w:div>
        <w:div w:id="1301375191">
          <w:marLeft w:val="640"/>
          <w:marRight w:val="0"/>
          <w:marTop w:val="0"/>
          <w:marBottom w:val="0"/>
          <w:divBdr>
            <w:top w:val="none" w:sz="0" w:space="0" w:color="auto"/>
            <w:left w:val="none" w:sz="0" w:space="0" w:color="auto"/>
            <w:bottom w:val="none" w:sz="0" w:space="0" w:color="auto"/>
            <w:right w:val="none" w:sz="0" w:space="0" w:color="auto"/>
          </w:divBdr>
        </w:div>
        <w:div w:id="446778994">
          <w:marLeft w:val="640"/>
          <w:marRight w:val="0"/>
          <w:marTop w:val="0"/>
          <w:marBottom w:val="0"/>
          <w:divBdr>
            <w:top w:val="none" w:sz="0" w:space="0" w:color="auto"/>
            <w:left w:val="none" w:sz="0" w:space="0" w:color="auto"/>
            <w:bottom w:val="none" w:sz="0" w:space="0" w:color="auto"/>
            <w:right w:val="none" w:sz="0" w:space="0" w:color="auto"/>
          </w:divBdr>
        </w:div>
        <w:div w:id="280113004">
          <w:marLeft w:val="640"/>
          <w:marRight w:val="0"/>
          <w:marTop w:val="0"/>
          <w:marBottom w:val="0"/>
          <w:divBdr>
            <w:top w:val="none" w:sz="0" w:space="0" w:color="auto"/>
            <w:left w:val="none" w:sz="0" w:space="0" w:color="auto"/>
            <w:bottom w:val="none" w:sz="0" w:space="0" w:color="auto"/>
            <w:right w:val="none" w:sz="0" w:space="0" w:color="auto"/>
          </w:divBdr>
        </w:div>
        <w:div w:id="1590430695">
          <w:marLeft w:val="640"/>
          <w:marRight w:val="0"/>
          <w:marTop w:val="0"/>
          <w:marBottom w:val="0"/>
          <w:divBdr>
            <w:top w:val="none" w:sz="0" w:space="0" w:color="auto"/>
            <w:left w:val="none" w:sz="0" w:space="0" w:color="auto"/>
            <w:bottom w:val="none" w:sz="0" w:space="0" w:color="auto"/>
            <w:right w:val="none" w:sz="0" w:space="0" w:color="auto"/>
          </w:divBdr>
        </w:div>
        <w:div w:id="761878451">
          <w:marLeft w:val="640"/>
          <w:marRight w:val="0"/>
          <w:marTop w:val="0"/>
          <w:marBottom w:val="0"/>
          <w:divBdr>
            <w:top w:val="none" w:sz="0" w:space="0" w:color="auto"/>
            <w:left w:val="none" w:sz="0" w:space="0" w:color="auto"/>
            <w:bottom w:val="none" w:sz="0" w:space="0" w:color="auto"/>
            <w:right w:val="none" w:sz="0" w:space="0" w:color="auto"/>
          </w:divBdr>
        </w:div>
        <w:div w:id="522867865">
          <w:marLeft w:val="640"/>
          <w:marRight w:val="0"/>
          <w:marTop w:val="0"/>
          <w:marBottom w:val="0"/>
          <w:divBdr>
            <w:top w:val="none" w:sz="0" w:space="0" w:color="auto"/>
            <w:left w:val="none" w:sz="0" w:space="0" w:color="auto"/>
            <w:bottom w:val="none" w:sz="0" w:space="0" w:color="auto"/>
            <w:right w:val="none" w:sz="0" w:space="0" w:color="auto"/>
          </w:divBdr>
        </w:div>
        <w:div w:id="220137256">
          <w:marLeft w:val="640"/>
          <w:marRight w:val="0"/>
          <w:marTop w:val="0"/>
          <w:marBottom w:val="0"/>
          <w:divBdr>
            <w:top w:val="none" w:sz="0" w:space="0" w:color="auto"/>
            <w:left w:val="none" w:sz="0" w:space="0" w:color="auto"/>
            <w:bottom w:val="none" w:sz="0" w:space="0" w:color="auto"/>
            <w:right w:val="none" w:sz="0" w:space="0" w:color="auto"/>
          </w:divBdr>
        </w:div>
        <w:div w:id="44642449">
          <w:marLeft w:val="640"/>
          <w:marRight w:val="0"/>
          <w:marTop w:val="0"/>
          <w:marBottom w:val="0"/>
          <w:divBdr>
            <w:top w:val="none" w:sz="0" w:space="0" w:color="auto"/>
            <w:left w:val="none" w:sz="0" w:space="0" w:color="auto"/>
            <w:bottom w:val="none" w:sz="0" w:space="0" w:color="auto"/>
            <w:right w:val="none" w:sz="0" w:space="0" w:color="auto"/>
          </w:divBdr>
        </w:div>
        <w:div w:id="793868509">
          <w:marLeft w:val="640"/>
          <w:marRight w:val="0"/>
          <w:marTop w:val="0"/>
          <w:marBottom w:val="0"/>
          <w:divBdr>
            <w:top w:val="none" w:sz="0" w:space="0" w:color="auto"/>
            <w:left w:val="none" w:sz="0" w:space="0" w:color="auto"/>
            <w:bottom w:val="none" w:sz="0" w:space="0" w:color="auto"/>
            <w:right w:val="none" w:sz="0" w:space="0" w:color="auto"/>
          </w:divBdr>
        </w:div>
        <w:div w:id="1583905498">
          <w:marLeft w:val="640"/>
          <w:marRight w:val="0"/>
          <w:marTop w:val="0"/>
          <w:marBottom w:val="0"/>
          <w:divBdr>
            <w:top w:val="none" w:sz="0" w:space="0" w:color="auto"/>
            <w:left w:val="none" w:sz="0" w:space="0" w:color="auto"/>
            <w:bottom w:val="none" w:sz="0" w:space="0" w:color="auto"/>
            <w:right w:val="none" w:sz="0" w:space="0" w:color="auto"/>
          </w:divBdr>
        </w:div>
        <w:div w:id="446854300">
          <w:marLeft w:val="640"/>
          <w:marRight w:val="0"/>
          <w:marTop w:val="0"/>
          <w:marBottom w:val="0"/>
          <w:divBdr>
            <w:top w:val="none" w:sz="0" w:space="0" w:color="auto"/>
            <w:left w:val="none" w:sz="0" w:space="0" w:color="auto"/>
            <w:bottom w:val="none" w:sz="0" w:space="0" w:color="auto"/>
            <w:right w:val="none" w:sz="0" w:space="0" w:color="auto"/>
          </w:divBdr>
        </w:div>
        <w:div w:id="489249523">
          <w:marLeft w:val="640"/>
          <w:marRight w:val="0"/>
          <w:marTop w:val="0"/>
          <w:marBottom w:val="0"/>
          <w:divBdr>
            <w:top w:val="none" w:sz="0" w:space="0" w:color="auto"/>
            <w:left w:val="none" w:sz="0" w:space="0" w:color="auto"/>
            <w:bottom w:val="none" w:sz="0" w:space="0" w:color="auto"/>
            <w:right w:val="none" w:sz="0" w:space="0" w:color="auto"/>
          </w:divBdr>
        </w:div>
        <w:div w:id="1044528182">
          <w:marLeft w:val="640"/>
          <w:marRight w:val="0"/>
          <w:marTop w:val="0"/>
          <w:marBottom w:val="0"/>
          <w:divBdr>
            <w:top w:val="none" w:sz="0" w:space="0" w:color="auto"/>
            <w:left w:val="none" w:sz="0" w:space="0" w:color="auto"/>
            <w:bottom w:val="none" w:sz="0" w:space="0" w:color="auto"/>
            <w:right w:val="none" w:sz="0" w:space="0" w:color="auto"/>
          </w:divBdr>
        </w:div>
        <w:div w:id="35201156">
          <w:marLeft w:val="640"/>
          <w:marRight w:val="0"/>
          <w:marTop w:val="0"/>
          <w:marBottom w:val="0"/>
          <w:divBdr>
            <w:top w:val="none" w:sz="0" w:space="0" w:color="auto"/>
            <w:left w:val="none" w:sz="0" w:space="0" w:color="auto"/>
            <w:bottom w:val="none" w:sz="0" w:space="0" w:color="auto"/>
            <w:right w:val="none" w:sz="0" w:space="0" w:color="auto"/>
          </w:divBdr>
        </w:div>
        <w:div w:id="1719623875">
          <w:marLeft w:val="640"/>
          <w:marRight w:val="0"/>
          <w:marTop w:val="0"/>
          <w:marBottom w:val="0"/>
          <w:divBdr>
            <w:top w:val="none" w:sz="0" w:space="0" w:color="auto"/>
            <w:left w:val="none" w:sz="0" w:space="0" w:color="auto"/>
            <w:bottom w:val="none" w:sz="0" w:space="0" w:color="auto"/>
            <w:right w:val="none" w:sz="0" w:space="0" w:color="auto"/>
          </w:divBdr>
        </w:div>
        <w:div w:id="1032153181">
          <w:marLeft w:val="640"/>
          <w:marRight w:val="0"/>
          <w:marTop w:val="0"/>
          <w:marBottom w:val="0"/>
          <w:divBdr>
            <w:top w:val="none" w:sz="0" w:space="0" w:color="auto"/>
            <w:left w:val="none" w:sz="0" w:space="0" w:color="auto"/>
            <w:bottom w:val="none" w:sz="0" w:space="0" w:color="auto"/>
            <w:right w:val="none" w:sz="0" w:space="0" w:color="auto"/>
          </w:divBdr>
        </w:div>
        <w:div w:id="1296450440">
          <w:marLeft w:val="640"/>
          <w:marRight w:val="0"/>
          <w:marTop w:val="0"/>
          <w:marBottom w:val="0"/>
          <w:divBdr>
            <w:top w:val="none" w:sz="0" w:space="0" w:color="auto"/>
            <w:left w:val="none" w:sz="0" w:space="0" w:color="auto"/>
            <w:bottom w:val="none" w:sz="0" w:space="0" w:color="auto"/>
            <w:right w:val="none" w:sz="0" w:space="0" w:color="auto"/>
          </w:divBdr>
        </w:div>
        <w:div w:id="1514950019">
          <w:marLeft w:val="640"/>
          <w:marRight w:val="0"/>
          <w:marTop w:val="0"/>
          <w:marBottom w:val="0"/>
          <w:divBdr>
            <w:top w:val="none" w:sz="0" w:space="0" w:color="auto"/>
            <w:left w:val="none" w:sz="0" w:space="0" w:color="auto"/>
            <w:bottom w:val="none" w:sz="0" w:space="0" w:color="auto"/>
            <w:right w:val="none" w:sz="0" w:space="0" w:color="auto"/>
          </w:divBdr>
        </w:div>
        <w:div w:id="801463274">
          <w:marLeft w:val="640"/>
          <w:marRight w:val="0"/>
          <w:marTop w:val="0"/>
          <w:marBottom w:val="0"/>
          <w:divBdr>
            <w:top w:val="none" w:sz="0" w:space="0" w:color="auto"/>
            <w:left w:val="none" w:sz="0" w:space="0" w:color="auto"/>
            <w:bottom w:val="none" w:sz="0" w:space="0" w:color="auto"/>
            <w:right w:val="none" w:sz="0" w:space="0" w:color="auto"/>
          </w:divBdr>
        </w:div>
        <w:div w:id="1293756504">
          <w:marLeft w:val="640"/>
          <w:marRight w:val="0"/>
          <w:marTop w:val="0"/>
          <w:marBottom w:val="0"/>
          <w:divBdr>
            <w:top w:val="none" w:sz="0" w:space="0" w:color="auto"/>
            <w:left w:val="none" w:sz="0" w:space="0" w:color="auto"/>
            <w:bottom w:val="none" w:sz="0" w:space="0" w:color="auto"/>
            <w:right w:val="none" w:sz="0" w:space="0" w:color="auto"/>
          </w:divBdr>
        </w:div>
        <w:div w:id="1150826311">
          <w:marLeft w:val="640"/>
          <w:marRight w:val="0"/>
          <w:marTop w:val="0"/>
          <w:marBottom w:val="0"/>
          <w:divBdr>
            <w:top w:val="none" w:sz="0" w:space="0" w:color="auto"/>
            <w:left w:val="none" w:sz="0" w:space="0" w:color="auto"/>
            <w:bottom w:val="none" w:sz="0" w:space="0" w:color="auto"/>
            <w:right w:val="none" w:sz="0" w:space="0" w:color="auto"/>
          </w:divBdr>
        </w:div>
        <w:div w:id="1117486270">
          <w:marLeft w:val="640"/>
          <w:marRight w:val="0"/>
          <w:marTop w:val="0"/>
          <w:marBottom w:val="0"/>
          <w:divBdr>
            <w:top w:val="none" w:sz="0" w:space="0" w:color="auto"/>
            <w:left w:val="none" w:sz="0" w:space="0" w:color="auto"/>
            <w:bottom w:val="none" w:sz="0" w:space="0" w:color="auto"/>
            <w:right w:val="none" w:sz="0" w:space="0" w:color="auto"/>
          </w:divBdr>
        </w:div>
        <w:div w:id="1126000944">
          <w:marLeft w:val="640"/>
          <w:marRight w:val="0"/>
          <w:marTop w:val="0"/>
          <w:marBottom w:val="0"/>
          <w:divBdr>
            <w:top w:val="none" w:sz="0" w:space="0" w:color="auto"/>
            <w:left w:val="none" w:sz="0" w:space="0" w:color="auto"/>
            <w:bottom w:val="none" w:sz="0" w:space="0" w:color="auto"/>
            <w:right w:val="none" w:sz="0" w:space="0" w:color="auto"/>
          </w:divBdr>
        </w:div>
        <w:div w:id="115873045">
          <w:marLeft w:val="640"/>
          <w:marRight w:val="0"/>
          <w:marTop w:val="0"/>
          <w:marBottom w:val="0"/>
          <w:divBdr>
            <w:top w:val="none" w:sz="0" w:space="0" w:color="auto"/>
            <w:left w:val="none" w:sz="0" w:space="0" w:color="auto"/>
            <w:bottom w:val="none" w:sz="0" w:space="0" w:color="auto"/>
            <w:right w:val="none" w:sz="0" w:space="0" w:color="auto"/>
          </w:divBdr>
        </w:div>
        <w:div w:id="1160541383">
          <w:marLeft w:val="640"/>
          <w:marRight w:val="0"/>
          <w:marTop w:val="0"/>
          <w:marBottom w:val="0"/>
          <w:divBdr>
            <w:top w:val="none" w:sz="0" w:space="0" w:color="auto"/>
            <w:left w:val="none" w:sz="0" w:space="0" w:color="auto"/>
            <w:bottom w:val="none" w:sz="0" w:space="0" w:color="auto"/>
            <w:right w:val="none" w:sz="0" w:space="0" w:color="auto"/>
          </w:divBdr>
        </w:div>
        <w:div w:id="360907342">
          <w:marLeft w:val="640"/>
          <w:marRight w:val="0"/>
          <w:marTop w:val="0"/>
          <w:marBottom w:val="0"/>
          <w:divBdr>
            <w:top w:val="none" w:sz="0" w:space="0" w:color="auto"/>
            <w:left w:val="none" w:sz="0" w:space="0" w:color="auto"/>
            <w:bottom w:val="none" w:sz="0" w:space="0" w:color="auto"/>
            <w:right w:val="none" w:sz="0" w:space="0" w:color="auto"/>
          </w:divBdr>
        </w:div>
        <w:div w:id="1884712026">
          <w:marLeft w:val="640"/>
          <w:marRight w:val="0"/>
          <w:marTop w:val="0"/>
          <w:marBottom w:val="0"/>
          <w:divBdr>
            <w:top w:val="none" w:sz="0" w:space="0" w:color="auto"/>
            <w:left w:val="none" w:sz="0" w:space="0" w:color="auto"/>
            <w:bottom w:val="none" w:sz="0" w:space="0" w:color="auto"/>
            <w:right w:val="none" w:sz="0" w:space="0" w:color="auto"/>
          </w:divBdr>
        </w:div>
        <w:div w:id="1459379362">
          <w:marLeft w:val="640"/>
          <w:marRight w:val="0"/>
          <w:marTop w:val="0"/>
          <w:marBottom w:val="0"/>
          <w:divBdr>
            <w:top w:val="none" w:sz="0" w:space="0" w:color="auto"/>
            <w:left w:val="none" w:sz="0" w:space="0" w:color="auto"/>
            <w:bottom w:val="none" w:sz="0" w:space="0" w:color="auto"/>
            <w:right w:val="none" w:sz="0" w:space="0" w:color="auto"/>
          </w:divBdr>
        </w:div>
        <w:div w:id="1391921938">
          <w:marLeft w:val="640"/>
          <w:marRight w:val="0"/>
          <w:marTop w:val="0"/>
          <w:marBottom w:val="0"/>
          <w:divBdr>
            <w:top w:val="none" w:sz="0" w:space="0" w:color="auto"/>
            <w:left w:val="none" w:sz="0" w:space="0" w:color="auto"/>
            <w:bottom w:val="none" w:sz="0" w:space="0" w:color="auto"/>
            <w:right w:val="none" w:sz="0" w:space="0" w:color="auto"/>
          </w:divBdr>
        </w:div>
        <w:div w:id="998731531">
          <w:marLeft w:val="640"/>
          <w:marRight w:val="0"/>
          <w:marTop w:val="0"/>
          <w:marBottom w:val="0"/>
          <w:divBdr>
            <w:top w:val="none" w:sz="0" w:space="0" w:color="auto"/>
            <w:left w:val="none" w:sz="0" w:space="0" w:color="auto"/>
            <w:bottom w:val="none" w:sz="0" w:space="0" w:color="auto"/>
            <w:right w:val="none" w:sz="0" w:space="0" w:color="auto"/>
          </w:divBdr>
        </w:div>
        <w:div w:id="335110642">
          <w:marLeft w:val="640"/>
          <w:marRight w:val="0"/>
          <w:marTop w:val="0"/>
          <w:marBottom w:val="0"/>
          <w:divBdr>
            <w:top w:val="none" w:sz="0" w:space="0" w:color="auto"/>
            <w:left w:val="none" w:sz="0" w:space="0" w:color="auto"/>
            <w:bottom w:val="none" w:sz="0" w:space="0" w:color="auto"/>
            <w:right w:val="none" w:sz="0" w:space="0" w:color="auto"/>
          </w:divBdr>
        </w:div>
        <w:div w:id="847057495">
          <w:marLeft w:val="640"/>
          <w:marRight w:val="0"/>
          <w:marTop w:val="0"/>
          <w:marBottom w:val="0"/>
          <w:divBdr>
            <w:top w:val="none" w:sz="0" w:space="0" w:color="auto"/>
            <w:left w:val="none" w:sz="0" w:space="0" w:color="auto"/>
            <w:bottom w:val="none" w:sz="0" w:space="0" w:color="auto"/>
            <w:right w:val="none" w:sz="0" w:space="0" w:color="auto"/>
          </w:divBdr>
        </w:div>
        <w:div w:id="360936749">
          <w:marLeft w:val="640"/>
          <w:marRight w:val="0"/>
          <w:marTop w:val="0"/>
          <w:marBottom w:val="0"/>
          <w:divBdr>
            <w:top w:val="none" w:sz="0" w:space="0" w:color="auto"/>
            <w:left w:val="none" w:sz="0" w:space="0" w:color="auto"/>
            <w:bottom w:val="none" w:sz="0" w:space="0" w:color="auto"/>
            <w:right w:val="none" w:sz="0" w:space="0" w:color="auto"/>
          </w:divBdr>
        </w:div>
        <w:div w:id="1620070681">
          <w:marLeft w:val="640"/>
          <w:marRight w:val="0"/>
          <w:marTop w:val="0"/>
          <w:marBottom w:val="0"/>
          <w:divBdr>
            <w:top w:val="none" w:sz="0" w:space="0" w:color="auto"/>
            <w:left w:val="none" w:sz="0" w:space="0" w:color="auto"/>
            <w:bottom w:val="none" w:sz="0" w:space="0" w:color="auto"/>
            <w:right w:val="none" w:sz="0" w:space="0" w:color="auto"/>
          </w:divBdr>
        </w:div>
        <w:div w:id="1296184071">
          <w:marLeft w:val="640"/>
          <w:marRight w:val="0"/>
          <w:marTop w:val="0"/>
          <w:marBottom w:val="0"/>
          <w:divBdr>
            <w:top w:val="none" w:sz="0" w:space="0" w:color="auto"/>
            <w:left w:val="none" w:sz="0" w:space="0" w:color="auto"/>
            <w:bottom w:val="none" w:sz="0" w:space="0" w:color="auto"/>
            <w:right w:val="none" w:sz="0" w:space="0" w:color="auto"/>
          </w:divBdr>
        </w:div>
        <w:div w:id="442387710">
          <w:marLeft w:val="640"/>
          <w:marRight w:val="0"/>
          <w:marTop w:val="0"/>
          <w:marBottom w:val="0"/>
          <w:divBdr>
            <w:top w:val="none" w:sz="0" w:space="0" w:color="auto"/>
            <w:left w:val="none" w:sz="0" w:space="0" w:color="auto"/>
            <w:bottom w:val="none" w:sz="0" w:space="0" w:color="auto"/>
            <w:right w:val="none" w:sz="0" w:space="0" w:color="auto"/>
          </w:divBdr>
        </w:div>
        <w:div w:id="1557813112">
          <w:marLeft w:val="640"/>
          <w:marRight w:val="0"/>
          <w:marTop w:val="0"/>
          <w:marBottom w:val="0"/>
          <w:divBdr>
            <w:top w:val="none" w:sz="0" w:space="0" w:color="auto"/>
            <w:left w:val="none" w:sz="0" w:space="0" w:color="auto"/>
            <w:bottom w:val="none" w:sz="0" w:space="0" w:color="auto"/>
            <w:right w:val="none" w:sz="0" w:space="0" w:color="auto"/>
          </w:divBdr>
        </w:div>
        <w:div w:id="1060051991">
          <w:marLeft w:val="640"/>
          <w:marRight w:val="0"/>
          <w:marTop w:val="0"/>
          <w:marBottom w:val="0"/>
          <w:divBdr>
            <w:top w:val="none" w:sz="0" w:space="0" w:color="auto"/>
            <w:left w:val="none" w:sz="0" w:space="0" w:color="auto"/>
            <w:bottom w:val="none" w:sz="0" w:space="0" w:color="auto"/>
            <w:right w:val="none" w:sz="0" w:space="0" w:color="auto"/>
          </w:divBdr>
        </w:div>
        <w:div w:id="695930928">
          <w:marLeft w:val="640"/>
          <w:marRight w:val="0"/>
          <w:marTop w:val="0"/>
          <w:marBottom w:val="0"/>
          <w:divBdr>
            <w:top w:val="none" w:sz="0" w:space="0" w:color="auto"/>
            <w:left w:val="none" w:sz="0" w:space="0" w:color="auto"/>
            <w:bottom w:val="none" w:sz="0" w:space="0" w:color="auto"/>
            <w:right w:val="none" w:sz="0" w:space="0" w:color="auto"/>
          </w:divBdr>
        </w:div>
        <w:div w:id="391539055">
          <w:marLeft w:val="640"/>
          <w:marRight w:val="0"/>
          <w:marTop w:val="0"/>
          <w:marBottom w:val="0"/>
          <w:divBdr>
            <w:top w:val="none" w:sz="0" w:space="0" w:color="auto"/>
            <w:left w:val="none" w:sz="0" w:space="0" w:color="auto"/>
            <w:bottom w:val="none" w:sz="0" w:space="0" w:color="auto"/>
            <w:right w:val="none" w:sz="0" w:space="0" w:color="auto"/>
          </w:divBdr>
        </w:div>
        <w:div w:id="1714425695">
          <w:marLeft w:val="640"/>
          <w:marRight w:val="0"/>
          <w:marTop w:val="0"/>
          <w:marBottom w:val="0"/>
          <w:divBdr>
            <w:top w:val="none" w:sz="0" w:space="0" w:color="auto"/>
            <w:left w:val="none" w:sz="0" w:space="0" w:color="auto"/>
            <w:bottom w:val="none" w:sz="0" w:space="0" w:color="auto"/>
            <w:right w:val="none" w:sz="0" w:space="0" w:color="auto"/>
          </w:divBdr>
        </w:div>
        <w:div w:id="1274828817">
          <w:marLeft w:val="640"/>
          <w:marRight w:val="0"/>
          <w:marTop w:val="0"/>
          <w:marBottom w:val="0"/>
          <w:divBdr>
            <w:top w:val="none" w:sz="0" w:space="0" w:color="auto"/>
            <w:left w:val="none" w:sz="0" w:space="0" w:color="auto"/>
            <w:bottom w:val="none" w:sz="0" w:space="0" w:color="auto"/>
            <w:right w:val="none" w:sz="0" w:space="0" w:color="auto"/>
          </w:divBdr>
        </w:div>
        <w:div w:id="424151756">
          <w:marLeft w:val="640"/>
          <w:marRight w:val="0"/>
          <w:marTop w:val="0"/>
          <w:marBottom w:val="0"/>
          <w:divBdr>
            <w:top w:val="none" w:sz="0" w:space="0" w:color="auto"/>
            <w:left w:val="none" w:sz="0" w:space="0" w:color="auto"/>
            <w:bottom w:val="none" w:sz="0" w:space="0" w:color="auto"/>
            <w:right w:val="none" w:sz="0" w:space="0" w:color="auto"/>
          </w:divBdr>
        </w:div>
        <w:div w:id="1139106458">
          <w:marLeft w:val="640"/>
          <w:marRight w:val="0"/>
          <w:marTop w:val="0"/>
          <w:marBottom w:val="0"/>
          <w:divBdr>
            <w:top w:val="none" w:sz="0" w:space="0" w:color="auto"/>
            <w:left w:val="none" w:sz="0" w:space="0" w:color="auto"/>
            <w:bottom w:val="none" w:sz="0" w:space="0" w:color="auto"/>
            <w:right w:val="none" w:sz="0" w:space="0" w:color="auto"/>
          </w:divBdr>
        </w:div>
        <w:div w:id="1609117862">
          <w:marLeft w:val="640"/>
          <w:marRight w:val="0"/>
          <w:marTop w:val="0"/>
          <w:marBottom w:val="0"/>
          <w:divBdr>
            <w:top w:val="none" w:sz="0" w:space="0" w:color="auto"/>
            <w:left w:val="none" w:sz="0" w:space="0" w:color="auto"/>
            <w:bottom w:val="none" w:sz="0" w:space="0" w:color="auto"/>
            <w:right w:val="none" w:sz="0" w:space="0" w:color="auto"/>
          </w:divBdr>
        </w:div>
        <w:div w:id="1480464085">
          <w:marLeft w:val="640"/>
          <w:marRight w:val="0"/>
          <w:marTop w:val="0"/>
          <w:marBottom w:val="0"/>
          <w:divBdr>
            <w:top w:val="none" w:sz="0" w:space="0" w:color="auto"/>
            <w:left w:val="none" w:sz="0" w:space="0" w:color="auto"/>
            <w:bottom w:val="none" w:sz="0" w:space="0" w:color="auto"/>
            <w:right w:val="none" w:sz="0" w:space="0" w:color="auto"/>
          </w:divBdr>
        </w:div>
        <w:div w:id="1872257485">
          <w:marLeft w:val="640"/>
          <w:marRight w:val="0"/>
          <w:marTop w:val="0"/>
          <w:marBottom w:val="0"/>
          <w:divBdr>
            <w:top w:val="none" w:sz="0" w:space="0" w:color="auto"/>
            <w:left w:val="none" w:sz="0" w:space="0" w:color="auto"/>
            <w:bottom w:val="none" w:sz="0" w:space="0" w:color="auto"/>
            <w:right w:val="none" w:sz="0" w:space="0" w:color="auto"/>
          </w:divBdr>
        </w:div>
        <w:div w:id="240794552">
          <w:marLeft w:val="640"/>
          <w:marRight w:val="0"/>
          <w:marTop w:val="0"/>
          <w:marBottom w:val="0"/>
          <w:divBdr>
            <w:top w:val="none" w:sz="0" w:space="0" w:color="auto"/>
            <w:left w:val="none" w:sz="0" w:space="0" w:color="auto"/>
            <w:bottom w:val="none" w:sz="0" w:space="0" w:color="auto"/>
            <w:right w:val="none" w:sz="0" w:space="0" w:color="auto"/>
          </w:divBdr>
        </w:div>
        <w:div w:id="573318306">
          <w:marLeft w:val="640"/>
          <w:marRight w:val="0"/>
          <w:marTop w:val="0"/>
          <w:marBottom w:val="0"/>
          <w:divBdr>
            <w:top w:val="none" w:sz="0" w:space="0" w:color="auto"/>
            <w:left w:val="none" w:sz="0" w:space="0" w:color="auto"/>
            <w:bottom w:val="none" w:sz="0" w:space="0" w:color="auto"/>
            <w:right w:val="none" w:sz="0" w:space="0" w:color="auto"/>
          </w:divBdr>
        </w:div>
        <w:div w:id="1966084571">
          <w:marLeft w:val="640"/>
          <w:marRight w:val="0"/>
          <w:marTop w:val="0"/>
          <w:marBottom w:val="0"/>
          <w:divBdr>
            <w:top w:val="none" w:sz="0" w:space="0" w:color="auto"/>
            <w:left w:val="none" w:sz="0" w:space="0" w:color="auto"/>
            <w:bottom w:val="none" w:sz="0" w:space="0" w:color="auto"/>
            <w:right w:val="none" w:sz="0" w:space="0" w:color="auto"/>
          </w:divBdr>
        </w:div>
        <w:div w:id="39718462">
          <w:marLeft w:val="640"/>
          <w:marRight w:val="0"/>
          <w:marTop w:val="0"/>
          <w:marBottom w:val="0"/>
          <w:divBdr>
            <w:top w:val="none" w:sz="0" w:space="0" w:color="auto"/>
            <w:left w:val="none" w:sz="0" w:space="0" w:color="auto"/>
            <w:bottom w:val="none" w:sz="0" w:space="0" w:color="auto"/>
            <w:right w:val="none" w:sz="0" w:space="0" w:color="auto"/>
          </w:divBdr>
        </w:div>
        <w:div w:id="1724670524">
          <w:marLeft w:val="640"/>
          <w:marRight w:val="0"/>
          <w:marTop w:val="0"/>
          <w:marBottom w:val="0"/>
          <w:divBdr>
            <w:top w:val="none" w:sz="0" w:space="0" w:color="auto"/>
            <w:left w:val="none" w:sz="0" w:space="0" w:color="auto"/>
            <w:bottom w:val="none" w:sz="0" w:space="0" w:color="auto"/>
            <w:right w:val="none" w:sz="0" w:space="0" w:color="auto"/>
          </w:divBdr>
        </w:div>
        <w:div w:id="861942595">
          <w:marLeft w:val="640"/>
          <w:marRight w:val="0"/>
          <w:marTop w:val="0"/>
          <w:marBottom w:val="0"/>
          <w:divBdr>
            <w:top w:val="none" w:sz="0" w:space="0" w:color="auto"/>
            <w:left w:val="none" w:sz="0" w:space="0" w:color="auto"/>
            <w:bottom w:val="none" w:sz="0" w:space="0" w:color="auto"/>
            <w:right w:val="none" w:sz="0" w:space="0" w:color="auto"/>
          </w:divBdr>
        </w:div>
        <w:div w:id="676420398">
          <w:marLeft w:val="640"/>
          <w:marRight w:val="0"/>
          <w:marTop w:val="0"/>
          <w:marBottom w:val="0"/>
          <w:divBdr>
            <w:top w:val="none" w:sz="0" w:space="0" w:color="auto"/>
            <w:left w:val="none" w:sz="0" w:space="0" w:color="auto"/>
            <w:bottom w:val="none" w:sz="0" w:space="0" w:color="auto"/>
            <w:right w:val="none" w:sz="0" w:space="0" w:color="auto"/>
          </w:divBdr>
        </w:div>
      </w:divsChild>
    </w:div>
    <w:div w:id="265819358">
      <w:bodyDiv w:val="1"/>
      <w:marLeft w:val="0"/>
      <w:marRight w:val="0"/>
      <w:marTop w:val="0"/>
      <w:marBottom w:val="0"/>
      <w:divBdr>
        <w:top w:val="none" w:sz="0" w:space="0" w:color="auto"/>
        <w:left w:val="none" w:sz="0" w:space="0" w:color="auto"/>
        <w:bottom w:val="none" w:sz="0" w:space="0" w:color="auto"/>
        <w:right w:val="none" w:sz="0" w:space="0" w:color="auto"/>
      </w:divBdr>
      <w:divsChild>
        <w:div w:id="1182208166">
          <w:marLeft w:val="640"/>
          <w:marRight w:val="0"/>
          <w:marTop w:val="0"/>
          <w:marBottom w:val="0"/>
          <w:divBdr>
            <w:top w:val="none" w:sz="0" w:space="0" w:color="auto"/>
            <w:left w:val="none" w:sz="0" w:space="0" w:color="auto"/>
            <w:bottom w:val="none" w:sz="0" w:space="0" w:color="auto"/>
            <w:right w:val="none" w:sz="0" w:space="0" w:color="auto"/>
          </w:divBdr>
        </w:div>
        <w:div w:id="931858460">
          <w:marLeft w:val="640"/>
          <w:marRight w:val="0"/>
          <w:marTop w:val="0"/>
          <w:marBottom w:val="0"/>
          <w:divBdr>
            <w:top w:val="none" w:sz="0" w:space="0" w:color="auto"/>
            <w:left w:val="none" w:sz="0" w:space="0" w:color="auto"/>
            <w:bottom w:val="none" w:sz="0" w:space="0" w:color="auto"/>
            <w:right w:val="none" w:sz="0" w:space="0" w:color="auto"/>
          </w:divBdr>
        </w:div>
        <w:div w:id="510753743">
          <w:marLeft w:val="640"/>
          <w:marRight w:val="0"/>
          <w:marTop w:val="0"/>
          <w:marBottom w:val="0"/>
          <w:divBdr>
            <w:top w:val="none" w:sz="0" w:space="0" w:color="auto"/>
            <w:left w:val="none" w:sz="0" w:space="0" w:color="auto"/>
            <w:bottom w:val="none" w:sz="0" w:space="0" w:color="auto"/>
            <w:right w:val="none" w:sz="0" w:space="0" w:color="auto"/>
          </w:divBdr>
        </w:div>
        <w:div w:id="1790200080">
          <w:marLeft w:val="640"/>
          <w:marRight w:val="0"/>
          <w:marTop w:val="0"/>
          <w:marBottom w:val="0"/>
          <w:divBdr>
            <w:top w:val="none" w:sz="0" w:space="0" w:color="auto"/>
            <w:left w:val="none" w:sz="0" w:space="0" w:color="auto"/>
            <w:bottom w:val="none" w:sz="0" w:space="0" w:color="auto"/>
            <w:right w:val="none" w:sz="0" w:space="0" w:color="auto"/>
          </w:divBdr>
        </w:div>
        <w:div w:id="365637721">
          <w:marLeft w:val="640"/>
          <w:marRight w:val="0"/>
          <w:marTop w:val="0"/>
          <w:marBottom w:val="0"/>
          <w:divBdr>
            <w:top w:val="none" w:sz="0" w:space="0" w:color="auto"/>
            <w:left w:val="none" w:sz="0" w:space="0" w:color="auto"/>
            <w:bottom w:val="none" w:sz="0" w:space="0" w:color="auto"/>
            <w:right w:val="none" w:sz="0" w:space="0" w:color="auto"/>
          </w:divBdr>
        </w:div>
        <w:div w:id="1469202766">
          <w:marLeft w:val="640"/>
          <w:marRight w:val="0"/>
          <w:marTop w:val="0"/>
          <w:marBottom w:val="0"/>
          <w:divBdr>
            <w:top w:val="none" w:sz="0" w:space="0" w:color="auto"/>
            <w:left w:val="none" w:sz="0" w:space="0" w:color="auto"/>
            <w:bottom w:val="none" w:sz="0" w:space="0" w:color="auto"/>
            <w:right w:val="none" w:sz="0" w:space="0" w:color="auto"/>
          </w:divBdr>
        </w:div>
        <w:div w:id="1937130020">
          <w:marLeft w:val="640"/>
          <w:marRight w:val="0"/>
          <w:marTop w:val="0"/>
          <w:marBottom w:val="0"/>
          <w:divBdr>
            <w:top w:val="none" w:sz="0" w:space="0" w:color="auto"/>
            <w:left w:val="none" w:sz="0" w:space="0" w:color="auto"/>
            <w:bottom w:val="none" w:sz="0" w:space="0" w:color="auto"/>
            <w:right w:val="none" w:sz="0" w:space="0" w:color="auto"/>
          </w:divBdr>
        </w:div>
        <w:div w:id="1937324427">
          <w:marLeft w:val="640"/>
          <w:marRight w:val="0"/>
          <w:marTop w:val="0"/>
          <w:marBottom w:val="0"/>
          <w:divBdr>
            <w:top w:val="none" w:sz="0" w:space="0" w:color="auto"/>
            <w:left w:val="none" w:sz="0" w:space="0" w:color="auto"/>
            <w:bottom w:val="none" w:sz="0" w:space="0" w:color="auto"/>
            <w:right w:val="none" w:sz="0" w:space="0" w:color="auto"/>
          </w:divBdr>
        </w:div>
        <w:div w:id="323778756">
          <w:marLeft w:val="640"/>
          <w:marRight w:val="0"/>
          <w:marTop w:val="0"/>
          <w:marBottom w:val="0"/>
          <w:divBdr>
            <w:top w:val="none" w:sz="0" w:space="0" w:color="auto"/>
            <w:left w:val="none" w:sz="0" w:space="0" w:color="auto"/>
            <w:bottom w:val="none" w:sz="0" w:space="0" w:color="auto"/>
            <w:right w:val="none" w:sz="0" w:space="0" w:color="auto"/>
          </w:divBdr>
        </w:div>
        <w:div w:id="787971863">
          <w:marLeft w:val="640"/>
          <w:marRight w:val="0"/>
          <w:marTop w:val="0"/>
          <w:marBottom w:val="0"/>
          <w:divBdr>
            <w:top w:val="none" w:sz="0" w:space="0" w:color="auto"/>
            <w:left w:val="none" w:sz="0" w:space="0" w:color="auto"/>
            <w:bottom w:val="none" w:sz="0" w:space="0" w:color="auto"/>
            <w:right w:val="none" w:sz="0" w:space="0" w:color="auto"/>
          </w:divBdr>
        </w:div>
        <w:div w:id="1065684979">
          <w:marLeft w:val="640"/>
          <w:marRight w:val="0"/>
          <w:marTop w:val="0"/>
          <w:marBottom w:val="0"/>
          <w:divBdr>
            <w:top w:val="none" w:sz="0" w:space="0" w:color="auto"/>
            <w:left w:val="none" w:sz="0" w:space="0" w:color="auto"/>
            <w:bottom w:val="none" w:sz="0" w:space="0" w:color="auto"/>
            <w:right w:val="none" w:sz="0" w:space="0" w:color="auto"/>
          </w:divBdr>
        </w:div>
        <w:div w:id="2025861743">
          <w:marLeft w:val="640"/>
          <w:marRight w:val="0"/>
          <w:marTop w:val="0"/>
          <w:marBottom w:val="0"/>
          <w:divBdr>
            <w:top w:val="none" w:sz="0" w:space="0" w:color="auto"/>
            <w:left w:val="none" w:sz="0" w:space="0" w:color="auto"/>
            <w:bottom w:val="none" w:sz="0" w:space="0" w:color="auto"/>
            <w:right w:val="none" w:sz="0" w:space="0" w:color="auto"/>
          </w:divBdr>
        </w:div>
        <w:div w:id="1887064438">
          <w:marLeft w:val="640"/>
          <w:marRight w:val="0"/>
          <w:marTop w:val="0"/>
          <w:marBottom w:val="0"/>
          <w:divBdr>
            <w:top w:val="none" w:sz="0" w:space="0" w:color="auto"/>
            <w:left w:val="none" w:sz="0" w:space="0" w:color="auto"/>
            <w:bottom w:val="none" w:sz="0" w:space="0" w:color="auto"/>
            <w:right w:val="none" w:sz="0" w:space="0" w:color="auto"/>
          </w:divBdr>
        </w:div>
        <w:div w:id="1243294847">
          <w:marLeft w:val="640"/>
          <w:marRight w:val="0"/>
          <w:marTop w:val="0"/>
          <w:marBottom w:val="0"/>
          <w:divBdr>
            <w:top w:val="none" w:sz="0" w:space="0" w:color="auto"/>
            <w:left w:val="none" w:sz="0" w:space="0" w:color="auto"/>
            <w:bottom w:val="none" w:sz="0" w:space="0" w:color="auto"/>
            <w:right w:val="none" w:sz="0" w:space="0" w:color="auto"/>
          </w:divBdr>
        </w:div>
        <w:div w:id="472068281">
          <w:marLeft w:val="640"/>
          <w:marRight w:val="0"/>
          <w:marTop w:val="0"/>
          <w:marBottom w:val="0"/>
          <w:divBdr>
            <w:top w:val="none" w:sz="0" w:space="0" w:color="auto"/>
            <w:left w:val="none" w:sz="0" w:space="0" w:color="auto"/>
            <w:bottom w:val="none" w:sz="0" w:space="0" w:color="auto"/>
            <w:right w:val="none" w:sz="0" w:space="0" w:color="auto"/>
          </w:divBdr>
        </w:div>
        <w:div w:id="779958878">
          <w:marLeft w:val="640"/>
          <w:marRight w:val="0"/>
          <w:marTop w:val="0"/>
          <w:marBottom w:val="0"/>
          <w:divBdr>
            <w:top w:val="none" w:sz="0" w:space="0" w:color="auto"/>
            <w:left w:val="none" w:sz="0" w:space="0" w:color="auto"/>
            <w:bottom w:val="none" w:sz="0" w:space="0" w:color="auto"/>
            <w:right w:val="none" w:sz="0" w:space="0" w:color="auto"/>
          </w:divBdr>
        </w:div>
        <w:div w:id="1139879572">
          <w:marLeft w:val="640"/>
          <w:marRight w:val="0"/>
          <w:marTop w:val="0"/>
          <w:marBottom w:val="0"/>
          <w:divBdr>
            <w:top w:val="none" w:sz="0" w:space="0" w:color="auto"/>
            <w:left w:val="none" w:sz="0" w:space="0" w:color="auto"/>
            <w:bottom w:val="none" w:sz="0" w:space="0" w:color="auto"/>
            <w:right w:val="none" w:sz="0" w:space="0" w:color="auto"/>
          </w:divBdr>
        </w:div>
        <w:div w:id="1825196231">
          <w:marLeft w:val="640"/>
          <w:marRight w:val="0"/>
          <w:marTop w:val="0"/>
          <w:marBottom w:val="0"/>
          <w:divBdr>
            <w:top w:val="none" w:sz="0" w:space="0" w:color="auto"/>
            <w:left w:val="none" w:sz="0" w:space="0" w:color="auto"/>
            <w:bottom w:val="none" w:sz="0" w:space="0" w:color="auto"/>
            <w:right w:val="none" w:sz="0" w:space="0" w:color="auto"/>
          </w:divBdr>
        </w:div>
        <w:div w:id="413551104">
          <w:marLeft w:val="640"/>
          <w:marRight w:val="0"/>
          <w:marTop w:val="0"/>
          <w:marBottom w:val="0"/>
          <w:divBdr>
            <w:top w:val="none" w:sz="0" w:space="0" w:color="auto"/>
            <w:left w:val="none" w:sz="0" w:space="0" w:color="auto"/>
            <w:bottom w:val="none" w:sz="0" w:space="0" w:color="auto"/>
            <w:right w:val="none" w:sz="0" w:space="0" w:color="auto"/>
          </w:divBdr>
        </w:div>
        <w:div w:id="48379946">
          <w:marLeft w:val="640"/>
          <w:marRight w:val="0"/>
          <w:marTop w:val="0"/>
          <w:marBottom w:val="0"/>
          <w:divBdr>
            <w:top w:val="none" w:sz="0" w:space="0" w:color="auto"/>
            <w:left w:val="none" w:sz="0" w:space="0" w:color="auto"/>
            <w:bottom w:val="none" w:sz="0" w:space="0" w:color="auto"/>
            <w:right w:val="none" w:sz="0" w:space="0" w:color="auto"/>
          </w:divBdr>
        </w:div>
        <w:div w:id="1030111232">
          <w:marLeft w:val="640"/>
          <w:marRight w:val="0"/>
          <w:marTop w:val="0"/>
          <w:marBottom w:val="0"/>
          <w:divBdr>
            <w:top w:val="none" w:sz="0" w:space="0" w:color="auto"/>
            <w:left w:val="none" w:sz="0" w:space="0" w:color="auto"/>
            <w:bottom w:val="none" w:sz="0" w:space="0" w:color="auto"/>
            <w:right w:val="none" w:sz="0" w:space="0" w:color="auto"/>
          </w:divBdr>
        </w:div>
        <w:div w:id="1411585192">
          <w:marLeft w:val="640"/>
          <w:marRight w:val="0"/>
          <w:marTop w:val="0"/>
          <w:marBottom w:val="0"/>
          <w:divBdr>
            <w:top w:val="none" w:sz="0" w:space="0" w:color="auto"/>
            <w:left w:val="none" w:sz="0" w:space="0" w:color="auto"/>
            <w:bottom w:val="none" w:sz="0" w:space="0" w:color="auto"/>
            <w:right w:val="none" w:sz="0" w:space="0" w:color="auto"/>
          </w:divBdr>
        </w:div>
        <w:div w:id="1886793821">
          <w:marLeft w:val="640"/>
          <w:marRight w:val="0"/>
          <w:marTop w:val="0"/>
          <w:marBottom w:val="0"/>
          <w:divBdr>
            <w:top w:val="none" w:sz="0" w:space="0" w:color="auto"/>
            <w:left w:val="none" w:sz="0" w:space="0" w:color="auto"/>
            <w:bottom w:val="none" w:sz="0" w:space="0" w:color="auto"/>
            <w:right w:val="none" w:sz="0" w:space="0" w:color="auto"/>
          </w:divBdr>
        </w:div>
        <w:div w:id="1771972006">
          <w:marLeft w:val="640"/>
          <w:marRight w:val="0"/>
          <w:marTop w:val="0"/>
          <w:marBottom w:val="0"/>
          <w:divBdr>
            <w:top w:val="none" w:sz="0" w:space="0" w:color="auto"/>
            <w:left w:val="none" w:sz="0" w:space="0" w:color="auto"/>
            <w:bottom w:val="none" w:sz="0" w:space="0" w:color="auto"/>
            <w:right w:val="none" w:sz="0" w:space="0" w:color="auto"/>
          </w:divBdr>
        </w:div>
        <w:div w:id="1670983448">
          <w:marLeft w:val="640"/>
          <w:marRight w:val="0"/>
          <w:marTop w:val="0"/>
          <w:marBottom w:val="0"/>
          <w:divBdr>
            <w:top w:val="none" w:sz="0" w:space="0" w:color="auto"/>
            <w:left w:val="none" w:sz="0" w:space="0" w:color="auto"/>
            <w:bottom w:val="none" w:sz="0" w:space="0" w:color="auto"/>
            <w:right w:val="none" w:sz="0" w:space="0" w:color="auto"/>
          </w:divBdr>
        </w:div>
        <w:div w:id="807012862">
          <w:marLeft w:val="640"/>
          <w:marRight w:val="0"/>
          <w:marTop w:val="0"/>
          <w:marBottom w:val="0"/>
          <w:divBdr>
            <w:top w:val="none" w:sz="0" w:space="0" w:color="auto"/>
            <w:left w:val="none" w:sz="0" w:space="0" w:color="auto"/>
            <w:bottom w:val="none" w:sz="0" w:space="0" w:color="auto"/>
            <w:right w:val="none" w:sz="0" w:space="0" w:color="auto"/>
          </w:divBdr>
        </w:div>
        <w:div w:id="1508986314">
          <w:marLeft w:val="640"/>
          <w:marRight w:val="0"/>
          <w:marTop w:val="0"/>
          <w:marBottom w:val="0"/>
          <w:divBdr>
            <w:top w:val="none" w:sz="0" w:space="0" w:color="auto"/>
            <w:left w:val="none" w:sz="0" w:space="0" w:color="auto"/>
            <w:bottom w:val="none" w:sz="0" w:space="0" w:color="auto"/>
            <w:right w:val="none" w:sz="0" w:space="0" w:color="auto"/>
          </w:divBdr>
        </w:div>
        <w:div w:id="1775905851">
          <w:marLeft w:val="640"/>
          <w:marRight w:val="0"/>
          <w:marTop w:val="0"/>
          <w:marBottom w:val="0"/>
          <w:divBdr>
            <w:top w:val="none" w:sz="0" w:space="0" w:color="auto"/>
            <w:left w:val="none" w:sz="0" w:space="0" w:color="auto"/>
            <w:bottom w:val="none" w:sz="0" w:space="0" w:color="auto"/>
            <w:right w:val="none" w:sz="0" w:space="0" w:color="auto"/>
          </w:divBdr>
        </w:div>
        <w:div w:id="1744718578">
          <w:marLeft w:val="640"/>
          <w:marRight w:val="0"/>
          <w:marTop w:val="0"/>
          <w:marBottom w:val="0"/>
          <w:divBdr>
            <w:top w:val="none" w:sz="0" w:space="0" w:color="auto"/>
            <w:left w:val="none" w:sz="0" w:space="0" w:color="auto"/>
            <w:bottom w:val="none" w:sz="0" w:space="0" w:color="auto"/>
            <w:right w:val="none" w:sz="0" w:space="0" w:color="auto"/>
          </w:divBdr>
        </w:div>
        <w:div w:id="1153990318">
          <w:marLeft w:val="640"/>
          <w:marRight w:val="0"/>
          <w:marTop w:val="0"/>
          <w:marBottom w:val="0"/>
          <w:divBdr>
            <w:top w:val="none" w:sz="0" w:space="0" w:color="auto"/>
            <w:left w:val="none" w:sz="0" w:space="0" w:color="auto"/>
            <w:bottom w:val="none" w:sz="0" w:space="0" w:color="auto"/>
            <w:right w:val="none" w:sz="0" w:space="0" w:color="auto"/>
          </w:divBdr>
        </w:div>
        <w:div w:id="344986641">
          <w:marLeft w:val="640"/>
          <w:marRight w:val="0"/>
          <w:marTop w:val="0"/>
          <w:marBottom w:val="0"/>
          <w:divBdr>
            <w:top w:val="none" w:sz="0" w:space="0" w:color="auto"/>
            <w:left w:val="none" w:sz="0" w:space="0" w:color="auto"/>
            <w:bottom w:val="none" w:sz="0" w:space="0" w:color="auto"/>
            <w:right w:val="none" w:sz="0" w:space="0" w:color="auto"/>
          </w:divBdr>
        </w:div>
        <w:div w:id="1565025820">
          <w:marLeft w:val="640"/>
          <w:marRight w:val="0"/>
          <w:marTop w:val="0"/>
          <w:marBottom w:val="0"/>
          <w:divBdr>
            <w:top w:val="none" w:sz="0" w:space="0" w:color="auto"/>
            <w:left w:val="none" w:sz="0" w:space="0" w:color="auto"/>
            <w:bottom w:val="none" w:sz="0" w:space="0" w:color="auto"/>
            <w:right w:val="none" w:sz="0" w:space="0" w:color="auto"/>
          </w:divBdr>
        </w:div>
        <w:div w:id="2029793853">
          <w:marLeft w:val="640"/>
          <w:marRight w:val="0"/>
          <w:marTop w:val="0"/>
          <w:marBottom w:val="0"/>
          <w:divBdr>
            <w:top w:val="none" w:sz="0" w:space="0" w:color="auto"/>
            <w:left w:val="none" w:sz="0" w:space="0" w:color="auto"/>
            <w:bottom w:val="none" w:sz="0" w:space="0" w:color="auto"/>
            <w:right w:val="none" w:sz="0" w:space="0" w:color="auto"/>
          </w:divBdr>
        </w:div>
        <w:div w:id="1891381751">
          <w:marLeft w:val="640"/>
          <w:marRight w:val="0"/>
          <w:marTop w:val="0"/>
          <w:marBottom w:val="0"/>
          <w:divBdr>
            <w:top w:val="none" w:sz="0" w:space="0" w:color="auto"/>
            <w:left w:val="none" w:sz="0" w:space="0" w:color="auto"/>
            <w:bottom w:val="none" w:sz="0" w:space="0" w:color="auto"/>
            <w:right w:val="none" w:sz="0" w:space="0" w:color="auto"/>
          </w:divBdr>
        </w:div>
        <w:div w:id="1781605813">
          <w:marLeft w:val="640"/>
          <w:marRight w:val="0"/>
          <w:marTop w:val="0"/>
          <w:marBottom w:val="0"/>
          <w:divBdr>
            <w:top w:val="none" w:sz="0" w:space="0" w:color="auto"/>
            <w:left w:val="none" w:sz="0" w:space="0" w:color="auto"/>
            <w:bottom w:val="none" w:sz="0" w:space="0" w:color="auto"/>
            <w:right w:val="none" w:sz="0" w:space="0" w:color="auto"/>
          </w:divBdr>
        </w:div>
        <w:div w:id="667287850">
          <w:marLeft w:val="640"/>
          <w:marRight w:val="0"/>
          <w:marTop w:val="0"/>
          <w:marBottom w:val="0"/>
          <w:divBdr>
            <w:top w:val="none" w:sz="0" w:space="0" w:color="auto"/>
            <w:left w:val="none" w:sz="0" w:space="0" w:color="auto"/>
            <w:bottom w:val="none" w:sz="0" w:space="0" w:color="auto"/>
            <w:right w:val="none" w:sz="0" w:space="0" w:color="auto"/>
          </w:divBdr>
        </w:div>
        <w:div w:id="1069308048">
          <w:marLeft w:val="640"/>
          <w:marRight w:val="0"/>
          <w:marTop w:val="0"/>
          <w:marBottom w:val="0"/>
          <w:divBdr>
            <w:top w:val="none" w:sz="0" w:space="0" w:color="auto"/>
            <w:left w:val="none" w:sz="0" w:space="0" w:color="auto"/>
            <w:bottom w:val="none" w:sz="0" w:space="0" w:color="auto"/>
            <w:right w:val="none" w:sz="0" w:space="0" w:color="auto"/>
          </w:divBdr>
        </w:div>
        <w:div w:id="865871963">
          <w:marLeft w:val="640"/>
          <w:marRight w:val="0"/>
          <w:marTop w:val="0"/>
          <w:marBottom w:val="0"/>
          <w:divBdr>
            <w:top w:val="none" w:sz="0" w:space="0" w:color="auto"/>
            <w:left w:val="none" w:sz="0" w:space="0" w:color="auto"/>
            <w:bottom w:val="none" w:sz="0" w:space="0" w:color="auto"/>
            <w:right w:val="none" w:sz="0" w:space="0" w:color="auto"/>
          </w:divBdr>
        </w:div>
        <w:div w:id="1207991828">
          <w:marLeft w:val="640"/>
          <w:marRight w:val="0"/>
          <w:marTop w:val="0"/>
          <w:marBottom w:val="0"/>
          <w:divBdr>
            <w:top w:val="none" w:sz="0" w:space="0" w:color="auto"/>
            <w:left w:val="none" w:sz="0" w:space="0" w:color="auto"/>
            <w:bottom w:val="none" w:sz="0" w:space="0" w:color="auto"/>
            <w:right w:val="none" w:sz="0" w:space="0" w:color="auto"/>
          </w:divBdr>
        </w:div>
        <w:div w:id="1905752974">
          <w:marLeft w:val="640"/>
          <w:marRight w:val="0"/>
          <w:marTop w:val="0"/>
          <w:marBottom w:val="0"/>
          <w:divBdr>
            <w:top w:val="none" w:sz="0" w:space="0" w:color="auto"/>
            <w:left w:val="none" w:sz="0" w:space="0" w:color="auto"/>
            <w:bottom w:val="none" w:sz="0" w:space="0" w:color="auto"/>
            <w:right w:val="none" w:sz="0" w:space="0" w:color="auto"/>
          </w:divBdr>
        </w:div>
        <w:div w:id="687027699">
          <w:marLeft w:val="640"/>
          <w:marRight w:val="0"/>
          <w:marTop w:val="0"/>
          <w:marBottom w:val="0"/>
          <w:divBdr>
            <w:top w:val="none" w:sz="0" w:space="0" w:color="auto"/>
            <w:left w:val="none" w:sz="0" w:space="0" w:color="auto"/>
            <w:bottom w:val="none" w:sz="0" w:space="0" w:color="auto"/>
            <w:right w:val="none" w:sz="0" w:space="0" w:color="auto"/>
          </w:divBdr>
        </w:div>
        <w:div w:id="1370032778">
          <w:marLeft w:val="640"/>
          <w:marRight w:val="0"/>
          <w:marTop w:val="0"/>
          <w:marBottom w:val="0"/>
          <w:divBdr>
            <w:top w:val="none" w:sz="0" w:space="0" w:color="auto"/>
            <w:left w:val="none" w:sz="0" w:space="0" w:color="auto"/>
            <w:bottom w:val="none" w:sz="0" w:space="0" w:color="auto"/>
            <w:right w:val="none" w:sz="0" w:space="0" w:color="auto"/>
          </w:divBdr>
        </w:div>
        <w:div w:id="1641611440">
          <w:marLeft w:val="640"/>
          <w:marRight w:val="0"/>
          <w:marTop w:val="0"/>
          <w:marBottom w:val="0"/>
          <w:divBdr>
            <w:top w:val="none" w:sz="0" w:space="0" w:color="auto"/>
            <w:left w:val="none" w:sz="0" w:space="0" w:color="auto"/>
            <w:bottom w:val="none" w:sz="0" w:space="0" w:color="auto"/>
            <w:right w:val="none" w:sz="0" w:space="0" w:color="auto"/>
          </w:divBdr>
        </w:div>
        <w:div w:id="1584417270">
          <w:marLeft w:val="640"/>
          <w:marRight w:val="0"/>
          <w:marTop w:val="0"/>
          <w:marBottom w:val="0"/>
          <w:divBdr>
            <w:top w:val="none" w:sz="0" w:space="0" w:color="auto"/>
            <w:left w:val="none" w:sz="0" w:space="0" w:color="auto"/>
            <w:bottom w:val="none" w:sz="0" w:space="0" w:color="auto"/>
            <w:right w:val="none" w:sz="0" w:space="0" w:color="auto"/>
          </w:divBdr>
        </w:div>
        <w:div w:id="2038582834">
          <w:marLeft w:val="640"/>
          <w:marRight w:val="0"/>
          <w:marTop w:val="0"/>
          <w:marBottom w:val="0"/>
          <w:divBdr>
            <w:top w:val="none" w:sz="0" w:space="0" w:color="auto"/>
            <w:left w:val="none" w:sz="0" w:space="0" w:color="auto"/>
            <w:bottom w:val="none" w:sz="0" w:space="0" w:color="auto"/>
            <w:right w:val="none" w:sz="0" w:space="0" w:color="auto"/>
          </w:divBdr>
        </w:div>
        <w:div w:id="1752267035">
          <w:marLeft w:val="640"/>
          <w:marRight w:val="0"/>
          <w:marTop w:val="0"/>
          <w:marBottom w:val="0"/>
          <w:divBdr>
            <w:top w:val="none" w:sz="0" w:space="0" w:color="auto"/>
            <w:left w:val="none" w:sz="0" w:space="0" w:color="auto"/>
            <w:bottom w:val="none" w:sz="0" w:space="0" w:color="auto"/>
            <w:right w:val="none" w:sz="0" w:space="0" w:color="auto"/>
          </w:divBdr>
        </w:div>
        <w:div w:id="457065965">
          <w:marLeft w:val="640"/>
          <w:marRight w:val="0"/>
          <w:marTop w:val="0"/>
          <w:marBottom w:val="0"/>
          <w:divBdr>
            <w:top w:val="none" w:sz="0" w:space="0" w:color="auto"/>
            <w:left w:val="none" w:sz="0" w:space="0" w:color="auto"/>
            <w:bottom w:val="none" w:sz="0" w:space="0" w:color="auto"/>
            <w:right w:val="none" w:sz="0" w:space="0" w:color="auto"/>
          </w:divBdr>
        </w:div>
        <w:div w:id="1155073574">
          <w:marLeft w:val="640"/>
          <w:marRight w:val="0"/>
          <w:marTop w:val="0"/>
          <w:marBottom w:val="0"/>
          <w:divBdr>
            <w:top w:val="none" w:sz="0" w:space="0" w:color="auto"/>
            <w:left w:val="none" w:sz="0" w:space="0" w:color="auto"/>
            <w:bottom w:val="none" w:sz="0" w:space="0" w:color="auto"/>
            <w:right w:val="none" w:sz="0" w:space="0" w:color="auto"/>
          </w:divBdr>
        </w:div>
        <w:div w:id="1692494254">
          <w:marLeft w:val="640"/>
          <w:marRight w:val="0"/>
          <w:marTop w:val="0"/>
          <w:marBottom w:val="0"/>
          <w:divBdr>
            <w:top w:val="none" w:sz="0" w:space="0" w:color="auto"/>
            <w:left w:val="none" w:sz="0" w:space="0" w:color="auto"/>
            <w:bottom w:val="none" w:sz="0" w:space="0" w:color="auto"/>
            <w:right w:val="none" w:sz="0" w:space="0" w:color="auto"/>
          </w:divBdr>
        </w:div>
        <w:div w:id="1350596603">
          <w:marLeft w:val="640"/>
          <w:marRight w:val="0"/>
          <w:marTop w:val="0"/>
          <w:marBottom w:val="0"/>
          <w:divBdr>
            <w:top w:val="none" w:sz="0" w:space="0" w:color="auto"/>
            <w:left w:val="none" w:sz="0" w:space="0" w:color="auto"/>
            <w:bottom w:val="none" w:sz="0" w:space="0" w:color="auto"/>
            <w:right w:val="none" w:sz="0" w:space="0" w:color="auto"/>
          </w:divBdr>
        </w:div>
        <w:div w:id="2028172564">
          <w:marLeft w:val="640"/>
          <w:marRight w:val="0"/>
          <w:marTop w:val="0"/>
          <w:marBottom w:val="0"/>
          <w:divBdr>
            <w:top w:val="none" w:sz="0" w:space="0" w:color="auto"/>
            <w:left w:val="none" w:sz="0" w:space="0" w:color="auto"/>
            <w:bottom w:val="none" w:sz="0" w:space="0" w:color="auto"/>
            <w:right w:val="none" w:sz="0" w:space="0" w:color="auto"/>
          </w:divBdr>
        </w:div>
        <w:div w:id="910583053">
          <w:marLeft w:val="640"/>
          <w:marRight w:val="0"/>
          <w:marTop w:val="0"/>
          <w:marBottom w:val="0"/>
          <w:divBdr>
            <w:top w:val="none" w:sz="0" w:space="0" w:color="auto"/>
            <w:left w:val="none" w:sz="0" w:space="0" w:color="auto"/>
            <w:bottom w:val="none" w:sz="0" w:space="0" w:color="auto"/>
            <w:right w:val="none" w:sz="0" w:space="0" w:color="auto"/>
          </w:divBdr>
        </w:div>
        <w:div w:id="1326128355">
          <w:marLeft w:val="640"/>
          <w:marRight w:val="0"/>
          <w:marTop w:val="0"/>
          <w:marBottom w:val="0"/>
          <w:divBdr>
            <w:top w:val="none" w:sz="0" w:space="0" w:color="auto"/>
            <w:left w:val="none" w:sz="0" w:space="0" w:color="auto"/>
            <w:bottom w:val="none" w:sz="0" w:space="0" w:color="auto"/>
            <w:right w:val="none" w:sz="0" w:space="0" w:color="auto"/>
          </w:divBdr>
        </w:div>
        <w:div w:id="1350526788">
          <w:marLeft w:val="640"/>
          <w:marRight w:val="0"/>
          <w:marTop w:val="0"/>
          <w:marBottom w:val="0"/>
          <w:divBdr>
            <w:top w:val="none" w:sz="0" w:space="0" w:color="auto"/>
            <w:left w:val="none" w:sz="0" w:space="0" w:color="auto"/>
            <w:bottom w:val="none" w:sz="0" w:space="0" w:color="auto"/>
            <w:right w:val="none" w:sz="0" w:space="0" w:color="auto"/>
          </w:divBdr>
        </w:div>
        <w:div w:id="1240865614">
          <w:marLeft w:val="640"/>
          <w:marRight w:val="0"/>
          <w:marTop w:val="0"/>
          <w:marBottom w:val="0"/>
          <w:divBdr>
            <w:top w:val="none" w:sz="0" w:space="0" w:color="auto"/>
            <w:left w:val="none" w:sz="0" w:space="0" w:color="auto"/>
            <w:bottom w:val="none" w:sz="0" w:space="0" w:color="auto"/>
            <w:right w:val="none" w:sz="0" w:space="0" w:color="auto"/>
          </w:divBdr>
        </w:div>
        <w:div w:id="554851506">
          <w:marLeft w:val="640"/>
          <w:marRight w:val="0"/>
          <w:marTop w:val="0"/>
          <w:marBottom w:val="0"/>
          <w:divBdr>
            <w:top w:val="none" w:sz="0" w:space="0" w:color="auto"/>
            <w:left w:val="none" w:sz="0" w:space="0" w:color="auto"/>
            <w:bottom w:val="none" w:sz="0" w:space="0" w:color="auto"/>
            <w:right w:val="none" w:sz="0" w:space="0" w:color="auto"/>
          </w:divBdr>
        </w:div>
        <w:div w:id="864562921">
          <w:marLeft w:val="640"/>
          <w:marRight w:val="0"/>
          <w:marTop w:val="0"/>
          <w:marBottom w:val="0"/>
          <w:divBdr>
            <w:top w:val="none" w:sz="0" w:space="0" w:color="auto"/>
            <w:left w:val="none" w:sz="0" w:space="0" w:color="auto"/>
            <w:bottom w:val="none" w:sz="0" w:space="0" w:color="auto"/>
            <w:right w:val="none" w:sz="0" w:space="0" w:color="auto"/>
          </w:divBdr>
        </w:div>
        <w:div w:id="940143824">
          <w:marLeft w:val="640"/>
          <w:marRight w:val="0"/>
          <w:marTop w:val="0"/>
          <w:marBottom w:val="0"/>
          <w:divBdr>
            <w:top w:val="none" w:sz="0" w:space="0" w:color="auto"/>
            <w:left w:val="none" w:sz="0" w:space="0" w:color="auto"/>
            <w:bottom w:val="none" w:sz="0" w:space="0" w:color="auto"/>
            <w:right w:val="none" w:sz="0" w:space="0" w:color="auto"/>
          </w:divBdr>
        </w:div>
        <w:div w:id="1739548914">
          <w:marLeft w:val="640"/>
          <w:marRight w:val="0"/>
          <w:marTop w:val="0"/>
          <w:marBottom w:val="0"/>
          <w:divBdr>
            <w:top w:val="none" w:sz="0" w:space="0" w:color="auto"/>
            <w:left w:val="none" w:sz="0" w:space="0" w:color="auto"/>
            <w:bottom w:val="none" w:sz="0" w:space="0" w:color="auto"/>
            <w:right w:val="none" w:sz="0" w:space="0" w:color="auto"/>
          </w:divBdr>
        </w:div>
        <w:div w:id="573440028">
          <w:marLeft w:val="640"/>
          <w:marRight w:val="0"/>
          <w:marTop w:val="0"/>
          <w:marBottom w:val="0"/>
          <w:divBdr>
            <w:top w:val="none" w:sz="0" w:space="0" w:color="auto"/>
            <w:left w:val="none" w:sz="0" w:space="0" w:color="auto"/>
            <w:bottom w:val="none" w:sz="0" w:space="0" w:color="auto"/>
            <w:right w:val="none" w:sz="0" w:space="0" w:color="auto"/>
          </w:divBdr>
        </w:div>
        <w:div w:id="1042555086">
          <w:marLeft w:val="640"/>
          <w:marRight w:val="0"/>
          <w:marTop w:val="0"/>
          <w:marBottom w:val="0"/>
          <w:divBdr>
            <w:top w:val="none" w:sz="0" w:space="0" w:color="auto"/>
            <w:left w:val="none" w:sz="0" w:space="0" w:color="auto"/>
            <w:bottom w:val="none" w:sz="0" w:space="0" w:color="auto"/>
            <w:right w:val="none" w:sz="0" w:space="0" w:color="auto"/>
          </w:divBdr>
        </w:div>
        <w:div w:id="180514140">
          <w:marLeft w:val="640"/>
          <w:marRight w:val="0"/>
          <w:marTop w:val="0"/>
          <w:marBottom w:val="0"/>
          <w:divBdr>
            <w:top w:val="none" w:sz="0" w:space="0" w:color="auto"/>
            <w:left w:val="none" w:sz="0" w:space="0" w:color="auto"/>
            <w:bottom w:val="none" w:sz="0" w:space="0" w:color="auto"/>
            <w:right w:val="none" w:sz="0" w:space="0" w:color="auto"/>
          </w:divBdr>
        </w:div>
        <w:div w:id="2057119370">
          <w:marLeft w:val="640"/>
          <w:marRight w:val="0"/>
          <w:marTop w:val="0"/>
          <w:marBottom w:val="0"/>
          <w:divBdr>
            <w:top w:val="none" w:sz="0" w:space="0" w:color="auto"/>
            <w:left w:val="none" w:sz="0" w:space="0" w:color="auto"/>
            <w:bottom w:val="none" w:sz="0" w:space="0" w:color="auto"/>
            <w:right w:val="none" w:sz="0" w:space="0" w:color="auto"/>
          </w:divBdr>
        </w:div>
        <w:div w:id="591245">
          <w:marLeft w:val="640"/>
          <w:marRight w:val="0"/>
          <w:marTop w:val="0"/>
          <w:marBottom w:val="0"/>
          <w:divBdr>
            <w:top w:val="none" w:sz="0" w:space="0" w:color="auto"/>
            <w:left w:val="none" w:sz="0" w:space="0" w:color="auto"/>
            <w:bottom w:val="none" w:sz="0" w:space="0" w:color="auto"/>
            <w:right w:val="none" w:sz="0" w:space="0" w:color="auto"/>
          </w:divBdr>
        </w:div>
        <w:div w:id="1942758612">
          <w:marLeft w:val="640"/>
          <w:marRight w:val="0"/>
          <w:marTop w:val="0"/>
          <w:marBottom w:val="0"/>
          <w:divBdr>
            <w:top w:val="none" w:sz="0" w:space="0" w:color="auto"/>
            <w:left w:val="none" w:sz="0" w:space="0" w:color="auto"/>
            <w:bottom w:val="none" w:sz="0" w:space="0" w:color="auto"/>
            <w:right w:val="none" w:sz="0" w:space="0" w:color="auto"/>
          </w:divBdr>
        </w:div>
        <w:div w:id="1572734156">
          <w:marLeft w:val="640"/>
          <w:marRight w:val="0"/>
          <w:marTop w:val="0"/>
          <w:marBottom w:val="0"/>
          <w:divBdr>
            <w:top w:val="none" w:sz="0" w:space="0" w:color="auto"/>
            <w:left w:val="none" w:sz="0" w:space="0" w:color="auto"/>
            <w:bottom w:val="none" w:sz="0" w:space="0" w:color="auto"/>
            <w:right w:val="none" w:sz="0" w:space="0" w:color="auto"/>
          </w:divBdr>
        </w:div>
        <w:div w:id="484859046">
          <w:marLeft w:val="640"/>
          <w:marRight w:val="0"/>
          <w:marTop w:val="0"/>
          <w:marBottom w:val="0"/>
          <w:divBdr>
            <w:top w:val="none" w:sz="0" w:space="0" w:color="auto"/>
            <w:left w:val="none" w:sz="0" w:space="0" w:color="auto"/>
            <w:bottom w:val="none" w:sz="0" w:space="0" w:color="auto"/>
            <w:right w:val="none" w:sz="0" w:space="0" w:color="auto"/>
          </w:divBdr>
        </w:div>
        <w:div w:id="1780370245">
          <w:marLeft w:val="640"/>
          <w:marRight w:val="0"/>
          <w:marTop w:val="0"/>
          <w:marBottom w:val="0"/>
          <w:divBdr>
            <w:top w:val="none" w:sz="0" w:space="0" w:color="auto"/>
            <w:left w:val="none" w:sz="0" w:space="0" w:color="auto"/>
            <w:bottom w:val="none" w:sz="0" w:space="0" w:color="auto"/>
            <w:right w:val="none" w:sz="0" w:space="0" w:color="auto"/>
          </w:divBdr>
        </w:div>
        <w:div w:id="634332657">
          <w:marLeft w:val="640"/>
          <w:marRight w:val="0"/>
          <w:marTop w:val="0"/>
          <w:marBottom w:val="0"/>
          <w:divBdr>
            <w:top w:val="none" w:sz="0" w:space="0" w:color="auto"/>
            <w:left w:val="none" w:sz="0" w:space="0" w:color="auto"/>
            <w:bottom w:val="none" w:sz="0" w:space="0" w:color="auto"/>
            <w:right w:val="none" w:sz="0" w:space="0" w:color="auto"/>
          </w:divBdr>
        </w:div>
        <w:div w:id="497423563">
          <w:marLeft w:val="640"/>
          <w:marRight w:val="0"/>
          <w:marTop w:val="0"/>
          <w:marBottom w:val="0"/>
          <w:divBdr>
            <w:top w:val="none" w:sz="0" w:space="0" w:color="auto"/>
            <w:left w:val="none" w:sz="0" w:space="0" w:color="auto"/>
            <w:bottom w:val="none" w:sz="0" w:space="0" w:color="auto"/>
            <w:right w:val="none" w:sz="0" w:space="0" w:color="auto"/>
          </w:divBdr>
        </w:div>
        <w:div w:id="880945745">
          <w:marLeft w:val="640"/>
          <w:marRight w:val="0"/>
          <w:marTop w:val="0"/>
          <w:marBottom w:val="0"/>
          <w:divBdr>
            <w:top w:val="none" w:sz="0" w:space="0" w:color="auto"/>
            <w:left w:val="none" w:sz="0" w:space="0" w:color="auto"/>
            <w:bottom w:val="none" w:sz="0" w:space="0" w:color="auto"/>
            <w:right w:val="none" w:sz="0" w:space="0" w:color="auto"/>
          </w:divBdr>
        </w:div>
        <w:div w:id="1982224238">
          <w:marLeft w:val="640"/>
          <w:marRight w:val="0"/>
          <w:marTop w:val="0"/>
          <w:marBottom w:val="0"/>
          <w:divBdr>
            <w:top w:val="none" w:sz="0" w:space="0" w:color="auto"/>
            <w:left w:val="none" w:sz="0" w:space="0" w:color="auto"/>
            <w:bottom w:val="none" w:sz="0" w:space="0" w:color="auto"/>
            <w:right w:val="none" w:sz="0" w:space="0" w:color="auto"/>
          </w:divBdr>
        </w:div>
        <w:div w:id="1250237782">
          <w:marLeft w:val="640"/>
          <w:marRight w:val="0"/>
          <w:marTop w:val="0"/>
          <w:marBottom w:val="0"/>
          <w:divBdr>
            <w:top w:val="none" w:sz="0" w:space="0" w:color="auto"/>
            <w:left w:val="none" w:sz="0" w:space="0" w:color="auto"/>
            <w:bottom w:val="none" w:sz="0" w:space="0" w:color="auto"/>
            <w:right w:val="none" w:sz="0" w:space="0" w:color="auto"/>
          </w:divBdr>
        </w:div>
        <w:div w:id="2089686653">
          <w:marLeft w:val="640"/>
          <w:marRight w:val="0"/>
          <w:marTop w:val="0"/>
          <w:marBottom w:val="0"/>
          <w:divBdr>
            <w:top w:val="none" w:sz="0" w:space="0" w:color="auto"/>
            <w:left w:val="none" w:sz="0" w:space="0" w:color="auto"/>
            <w:bottom w:val="none" w:sz="0" w:space="0" w:color="auto"/>
            <w:right w:val="none" w:sz="0" w:space="0" w:color="auto"/>
          </w:divBdr>
        </w:div>
        <w:div w:id="1147361551">
          <w:marLeft w:val="640"/>
          <w:marRight w:val="0"/>
          <w:marTop w:val="0"/>
          <w:marBottom w:val="0"/>
          <w:divBdr>
            <w:top w:val="none" w:sz="0" w:space="0" w:color="auto"/>
            <w:left w:val="none" w:sz="0" w:space="0" w:color="auto"/>
            <w:bottom w:val="none" w:sz="0" w:space="0" w:color="auto"/>
            <w:right w:val="none" w:sz="0" w:space="0" w:color="auto"/>
          </w:divBdr>
        </w:div>
        <w:div w:id="1113592549">
          <w:marLeft w:val="640"/>
          <w:marRight w:val="0"/>
          <w:marTop w:val="0"/>
          <w:marBottom w:val="0"/>
          <w:divBdr>
            <w:top w:val="none" w:sz="0" w:space="0" w:color="auto"/>
            <w:left w:val="none" w:sz="0" w:space="0" w:color="auto"/>
            <w:bottom w:val="none" w:sz="0" w:space="0" w:color="auto"/>
            <w:right w:val="none" w:sz="0" w:space="0" w:color="auto"/>
          </w:divBdr>
        </w:div>
        <w:div w:id="1913006784">
          <w:marLeft w:val="640"/>
          <w:marRight w:val="0"/>
          <w:marTop w:val="0"/>
          <w:marBottom w:val="0"/>
          <w:divBdr>
            <w:top w:val="none" w:sz="0" w:space="0" w:color="auto"/>
            <w:left w:val="none" w:sz="0" w:space="0" w:color="auto"/>
            <w:bottom w:val="none" w:sz="0" w:space="0" w:color="auto"/>
            <w:right w:val="none" w:sz="0" w:space="0" w:color="auto"/>
          </w:divBdr>
        </w:div>
        <w:div w:id="635335874">
          <w:marLeft w:val="640"/>
          <w:marRight w:val="0"/>
          <w:marTop w:val="0"/>
          <w:marBottom w:val="0"/>
          <w:divBdr>
            <w:top w:val="none" w:sz="0" w:space="0" w:color="auto"/>
            <w:left w:val="none" w:sz="0" w:space="0" w:color="auto"/>
            <w:bottom w:val="none" w:sz="0" w:space="0" w:color="auto"/>
            <w:right w:val="none" w:sz="0" w:space="0" w:color="auto"/>
          </w:divBdr>
        </w:div>
        <w:div w:id="1421951491">
          <w:marLeft w:val="640"/>
          <w:marRight w:val="0"/>
          <w:marTop w:val="0"/>
          <w:marBottom w:val="0"/>
          <w:divBdr>
            <w:top w:val="none" w:sz="0" w:space="0" w:color="auto"/>
            <w:left w:val="none" w:sz="0" w:space="0" w:color="auto"/>
            <w:bottom w:val="none" w:sz="0" w:space="0" w:color="auto"/>
            <w:right w:val="none" w:sz="0" w:space="0" w:color="auto"/>
          </w:divBdr>
        </w:div>
        <w:div w:id="280307870">
          <w:marLeft w:val="640"/>
          <w:marRight w:val="0"/>
          <w:marTop w:val="0"/>
          <w:marBottom w:val="0"/>
          <w:divBdr>
            <w:top w:val="none" w:sz="0" w:space="0" w:color="auto"/>
            <w:left w:val="none" w:sz="0" w:space="0" w:color="auto"/>
            <w:bottom w:val="none" w:sz="0" w:space="0" w:color="auto"/>
            <w:right w:val="none" w:sz="0" w:space="0" w:color="auto"/>
          </w:divBdr>
        </w:div>
        <w:div w:id="1374690303">
          <w:marLeft w:val="640"/>
          <w:marRight w:val="0"/>
          <w:marTop w:val="0"/>
          <w:marBottom w:val="0"/>
          <w:divBdr>
            <w:top w:val="none" w:sz="0" w:space="0" w:color="auto"/>
            <w:left w:val="none" w:sz="0" w:space="0" w:color="auto"/>
            <w:bottom w:val="none" w:sz="0" w:space="0" w:color="auto"/>
            <w:right w:val="none" w:sz="0" w:space="0" w:color="auto"/>
          </w:divBdr>
        </w:div>
        <w:div w:id="123548066">
          <w:marLeft w:val="640"/>
          <w:marRight w:val="0"/>
          <w:marTop w:val="0"/>
          <w:marBottom w:val="0"/>
          <w:divBdr>
            <w:top w:val="none" w:sz="0" w:space="0" w:color="auto"/>
            <w:left w:val="none" w:sz="0" w:space="0" w:color="auto"/>
            <w:bottom w:val="none" w:sz="0" w:space="0" w:color="auto"/>
            <w:right w:val="none" w:sz="0" w:space="0" w:color="auto"/>
          </w:divBdr>
        </w:div>
        <w:div w:id="1021667874">
          <w:marLeft w:val="640"/>
          <w:marRight w:val="0"/>
          <w:marTop w:val="0"/>
          <w:marBottom w:val="0"/>
          <w:divBdr>
            <w:top w:val="none" w:sz="0" w:space="0" w:color="auto"/>
            <w:left w:val="none" w:sz="0" w:space="0" w:color="auto"/>
            <w:bottom w:val="none" w:sz="0" w:space="0" w:color="auto"/>
            <w:right w:val="none" w:sz="0" w:space="0" w:color="auto"/>
          </w:divBdr>
        </w:div>
        <w:div w:id="881819582">
          <w:marLeft w:val="640"/>
          <w:marRight w:val="0"/>
          <w:marTop w:val="0"/>
          <w:marBottom w:val="0"/>
          <w:divBdr>
            <w:top w:val="none" w:sz="0" w:space="0" w:color="auto"/>
            <w:left w:val="none" w:sz="0" w:space="0" w:color="auto"/>
            <w:bottom w:val="none" w:sz="0" w:space="0" w:color="auto"/>
            <w:right w:val="none" w:sz="0" w:space="0" w:color="auto"/>
          </w:divBdr>
        </w:div>
        <w:div w:id="1219710822">
          <w:marLeft w:val="640"/>
          <w:marRight w:val="0"/>
          <w:marTop w:val="0"/>
          <w:marBottom w:val="0"/>
          <w:divBdr>
            <w:top w:val="none" w:sz="0" w:space="0" w:color="auto"/>
            <w:left w:val="none" w:sz="0" w:space="0" w:color="auto"/>
            <w:bottom w:val="none" w:sz="0" w:space="0" w:color="auto"/>
            <w:right w:val="none" w:sz="0" w:space="0" w:color="auto"/>
          </w:divBdr>
        </w:div>
        <w:div w:id="367075428">
          <w:marLeft w:val="640"/>
          <w:marRight w:val="0"/>
          <w:marTop w:val="0"/>
          <w:marBottom w:val="0"/>
          <w:divBdr>
            <w:top w:val="none" w:sz="0" w:space="0" w:color="auto"/>
            <w:left w:val="none" w:sz="0" w:space="0" w:color="auto"/>
            <w:bottom w:val="none" w:sz="0" w:space="0" w:color="auto"/>
            <w:right w:val="none" w:sz="0" w:space="0" w:color="auto"/>
          </w:divBdr>
        </w:div>
        <w:div w:id="892886761">
          <w:marLeft w:val="640"/>
          <w:marRight w:val="0"/>
          <w:marTop w:val="0"/>
          <w:marBottom w:val="0"/>
          <w:divBdr>
            <w:top w:val="none" w:sz="0" w:space="0" w:color="auto"/>
            <w:left w:val="none" w:sz="0" w:space="0" w:color="auto"/>
            <w:bottom w:val="none" w:sz="0" w:space="0" w:color="auto"/>
            <w:right w:val="none" w:sz="0" w:space="0" w:color="auto"/>
          </w:divBdr>
        </w:div>
        <w:div w:id="630326918">
          <w:marLeft w:val="640"/>
          <w:marRight w:val="0"/>
          <w:marTop w:val="0"/>
          <w:marBottom w:val="0"/>
          <w:divBdr>
            <w:top w:val="none" w:sz="0" w:space="0" w:color="auto"/>
            <w:left w:val="none" w:sz="0" w:space="0" w:color="auto"/>
            <w:bottom w:val="none" w:sz="0" w:space="0" w:color="auto"/>
            <w:right w:val="none" w:sz="0" w:space="0" w:color="auto"/>
          </w:divBdr>
        </w:div>
        <w:div w:id="1382170995">
          <w:marLeft w:val="640"/>
          <w:marRight w:val="0"/>
          <w:marTop w:val="0"/>
          <w:marBottom w:val="0"/>
          <w:divBdr>
            <w:top w:val="none" w:sz="0" w:space="0" w:color="auto"/>
            <w:left w:val="none" w:sz="0" w:space="0" w:color="auto"/>
            <w:bottom w:val="none" w:sz="0" w:space="0" w:color="auto"/>
            <w:right w:val="none" w:sz="0" w:space="0" w:color="auto"/>
          </w:divBdr>
        </w:div>
        <w:div w:id="2096896520">
          <w:marLeft w:val="640"/>
          <w:marRight w:val="0"/>
          <w:marTop w:val="0"/>
          <w:marBottom w:val="0"/>
          <w:divBdr>
            <w:top w:val="none" w:sz="0" w:space="0" w:color="auto"/>
            <w:left w:val="none" w:sz="0" w:space="0" w:color="auto"/>
            <w:bottom w:val="none" w:sz="0" w:space="0" w:color="auto"/>
            <w:right w:val="none" w:sz="0" w:space="0" w:color="auto"/>
          </w:divBdr>
        </w:div>
        <w:div w:id="1150711146">
          <w:marLeft w:val="640"/>
          <w:marRight w:val="0"/>
          <w:marTop w:val="0"/>
          <w:marBottom w:val="0"/>
          <w:divBdr>
            <w:top w:val="none" w:sz="0" w:space="0" w:color="auto"/>
            <w:left w:val="none" w:sz="0" w:space="0" w:color="auto"/>
            <w:bottom w:val="none" w:sz="0" w:space="0" w:color="auto"/>
            <w:right w:val="none" w:sz="0" w:space="0" w:color="auto"/>
          </w:divBdr>
        </w:div>
        <w:div w:id="191118595">
          <w:marLeft w:val="640"/>
          <w:marRight w:val="0"/>
          <w:marTop w:val="0"/>
          <w:marBottom w:val="0"/>
          <w:divBdr>
            <w:top w:val="none" w:sz="0" w:space="0" w:color="auto"/>
            <w:left w:val="none" w:sz="0" w:space="0" w:color="auto"/>
            <w:bottom w:val="none" w:sz="0" w:space="0" w:color="auto"/>
            <w:right w:val="none" w:sz="0" w:space="0" w:color="auto"/>
          </w:divBdr>
        </w:div>
        <w:div w:id="751589508">
          <w:marLeft w:val="640"/>
          <w:marRight w:val="0"/>
          <w:marTop w:val="0"/>
          <w:marBottom w:val="0"/>
          <w:divBdr>
            <w:top w:val="none" w:sz="0" w:space="0" w:color="auto"/>
            <w:left w:val="none" w:sz="0" w:space="0" w:color="auto"/>
            <w:bottom w:val="none" w:sz="0" w:space="0" w:color="auto"/>
            <w:right w:val="none" w:sz="0" w:space="0" w:color="auto"/>
          </w:divBdr>
        </w:div>
        <w:div w:id="1393499512">
          <w:marLeft w:val="640"/>
          <w:marRight w:val="0"/>
          <w:marTop w:val="0"/>
          <w:marBottom w:val="0"/>
          <w:divBdr>
            <w:top w:val="none" w:sz="0" w:space="0" w:color="auto"/>
            <w:left w:val="none" w:sz="0" w:space="0" w:color="auto"/>
            <w:bottom w:val="none" w:sz="0" w:space="0" w:color="auto"/>
            <w:right w:val="none" w:sz="0" w:space="0" w:color="auto"/>
          </w:divBdr>
        </w:div>
        <w:div w:id="308216202">
          <w:marLeft w:val="640"/>
          <w:marRight w:val="0"/>
          <w:marTop w:val="0"/>
          <w:marBottom w:val="0"/>
          <w:divBdr>
            <w:top w:val="none" w:sz="0" w:space="0" w:color="auto"/>
            <w:left w:val="none" w:sz="0" w:space="0" w:color="auto"/>
            <w:bottom w:val="none" w:sz="0" w:space="0" w:color="auto"/>
            <w:right w:val="none" w:sz="0" w:space="0" w:color="auto"/>
          </w:divBdr>
        </w:div>
        <w:div w:id="306789460">
          <w:marLeft w:val="640"/>
          <w:marRight w:val="0"/>
          <w:marTop w:val="0"/>
          <w:marBottom w:val="0"/>
          <w:divBdr>
            <w:top w:val="none" w:sz="0" w:space="0" w:color="auto"/>
            <w:left w:val="none" w:sz="0" w:space="0" w:color="auto"/>
            <w:bottom w:val="none" w:sz="0" w:space="0" w:color="auto"/>
            <w:right w:val="none" w:sz="0" w:space="0" w:color="auto"/>
          </w:divBdr>
        </w:div>
        <w:div w:id="97063737">
          <w:marLeft w:val="640"/>
          <w:marRight w:val="0"/>
          <w:marTop w:val="0"/>
          <w:marBottom w:val="0"/>
          <w:divBdr>
            <w:top w:val="none" w:sz="0" w:space="0" w:color="auto"/>
            <w:left w:val="none" w:sz="0" w:space="0" w:color="auto"/>
            <w:bottom w:val="none" w:sz="0" w:space="0" w:color="auto"/>
            <w:right w:val="none" w:sz="0" w:space="0" w:color="auto"/>
          </w:divBdr>
        </w:div>
        <w:div w:id="175124119">
          <w:marLeft w:val="640"/>
          <w:marRight w:val="0"/>
          <w:marTop w:val="0"/>
          <w:marBottom w:val="0"/>
          <w:divBdr>
            <w:top w:val="none" w:sz="0" w:space="0" w:color="auto"/>
            <w:left w:val="none" w:sz="0" w:space="0" w:color="auto"/>
            <w:bottom w:val="none" w:sz="0" w:space="0" w:color="auto"/>
            <w:right w:val="none" w:sz="0" w:space="0" w:color="auto"/>
          </w:divBdr>
        </w:div>
        <w:div w:id="2001806845">
          <w:marLeft w:val="640"/>
          <w:marRight w:val="0"/>
          <w:marTop w:val="0"/>
          <w:marBottom w:val="0"/>
          <w:divBdr>
            <w:top w:val="none" w:sz="0" w:space="0" w:color="auto"/>
            <w:left w:val="none" w:sz="0" w:space="0" w:color="auto"/>
            <w:bottom w:val="none" w:sz="0" w:space="0" w:color="auto"/>
            <w:right w:val="none" w:sz="0" w:space="0" w:color="auto"/>
          </w:divBdr>
        </w:div>
        <w:div w:id="1967268769">
          <w:marLeft w:val="640"/>
          <w:marRight w:val="0"/>
          <w:marTop w:val="0"/>
          <w:marBottom w:val="0"/>
          <w:divBdr>
            <w:top w:val="none" w:sz="0" w:space="0" w:color="auto"/>
            <w:left w:val="none" w:sz="0" w:space="0" w:color="auto"/>
            <w:bottom w:val="none" w:sz="0" w:space="0" w:color="auto"/>
            <w:right w:val="none" w:sz="0" w:space="0" w:color="auto"/>
          </w:divBdr>
        </w:div>
        <w:div w:id="2044017714">
          <w:marLeft w:val="640"/>
          <w:marRight w:val="0"/>
          <w:marTop w:val="0"/>
          <w:marBottom w:val="0"/>
          <w:divBdr>
            <w:top w:val="none" w:sz="0" w:space="0" w:color="auto"/>
            <w:left w:val="none" w:sz="0" w:space="0" w:color="auto"/>
            <w:bottom w:val="none" w:sz="0" w:space="0" w:color="auto"/>
            <w:right w:val="none" w:sz="0" w:space="0" w:color="auto"/>
          </w:divBdr>
        </w:div>
        <w:div w:id="1386415348">
          <w:marLeft w:val="640"/>
          <w:marRight w:val="0"/>
          <w:marTop w:val="0"/>
          <w:marBottom w:val="0"/>
          <w:divBdr>
            <w:top w:val="none" w:sz="0" w:space="0" w:color="auto"/>
            <w:left w:val="none" w:sz="0" w:space="0" w:color="auto"/>
            <w:bottom w:val="none" w:sz="0" w:space="0" w:color="auto"/>
            <w:right w:val="none" w:sz="0" w:space="0" w:color="auto"/>
          </w:divBdr>
        </w:div>
        <w:div w:id="2142528513">
          <w:marLeft w:val="640"/>
          <w:marRight w:val="0"/>
          <w:marTop w:val="0"/>
          <w:marBottom w:val="0"/>
          <w:divBdr>
            <w:top w:val="none" w:sz="0" w:space="0" w:color="auto"/>
            <w:left w:val="none" w:sz="0" w:space="0" w:color="auto"/>
            <w:bottom w:val="none" w:sz="0" w:space="0" w:color="auto"/>
            <w:right w:val="none" w:sz="0" w:space="0" w:color="auto"/>
          </w:divBdr>
        </w:div>
        <w:div w:id="702634699">
          <w:marLeft w:val="640"/>
          <w:marRight w:val="0"/>
          <w:marTop w:val="0"/>
          <w:marBottom w:val="0"/>
          <w:divBdr>
            <w:top w:val="none" w:sz="0" w:space="0" w:color="auto"/>
            <w:left w:val="none" w:sz="0" w:space="0" w:color="auto"/>
            <w:bottom w:val="none" w:sz="0" w:space="0" w:color="auto"/>
            <w:right w:val="none" w:sz="0" w:space="0" w:color="auto"/>
          </w:divBdr>
        </w:div>
        <w:div w:id="984088789">
          <w:marLeft w:val="640"/>
          <w:marRight w:val="0"/>
          <w:marTop w:val="0"/>
          <w:marBottom w:val="0"/>
          <w:divBdr>
            <w:top w:val="none" w:sz="0" w:space="0" w:color="auto"/>
            <w:left w:val="none" w:sz="0" w:space="0" w:color="auto"/>
            <w:bottom w:val="none" w:sz="0" w:space="0" w:color="auto"/>
            <w:right w:val="none" w:sz="0" w:space="0" w:color="auto"/>
          </w:divBdr>
        </w:div>
        <w:div w:id="1962955185">
          <w:marLeft w:val="640"/>
          <w:marRight w:val="0"/>
          <w:marTop w:val="0"/>
          <w:marBottom w:val="0"/>
          <w:divBdr>
            <w:top w:val="none" w:sz="0" w:space="0" w:color="auto"/>
            <w:left w:val="none" w:sz="0" w:space="0" w:color="auto"/>
            <w:bottom w:val="none" w:sz="0" w:space="0" w:color="auto"/>
            <w:right w:val="none" w:sz="0" w:space="0" w:color="auto"/>
          </w:divBdr>
        </w:div>
        <w:div w:id="620844233">
          <w:marLeft w:val="640"/>
          <w:marRight w:val="0"/>
          <w:marTop w:val="0"/>
          <w:marBottom w:val="0"/>
          <w:divBdr>
            <w:top w:val="none" w:sz="0" w:space="0" w:color="auto"/>
            <w:left w:val="none" w:sz="0" w:space="0" w:color="auto"/>
            <w:bottom w:val="none" w:sz="0" w:space="0" w:color="auto"/>
            <w:right w:val="none" w:sz="0" w:space="0" w:color="auto"/>
          </w:divBdr>
        </w:div>
        <w:div w:id="1375732752">
          <w:marLeft w:val="640"/>
          <w:marRight w:val="0"/>
          <w:marTop w:val="0"/>
          <w:marBottom w:val="0"/>
          <w:divBdr>
            <w:top w:val="none" w:sz="0" w:space="0" w:color="auto"/>
            <w:left w:val="none" w:sz="0" w:space="0" w:color="auto"/>
            <w:bottom w:val="none" w:sz="0" w:space="0" w:color="auto"/>
            <w:right w:val="none" w:sz="0" w:space="0" w:color="auto"/>
          </w:divBdr>
        </w:div>
        <w:div w:id="1599941553">
          <w:marLeft w:val="640"/>
          <w:marRight w:val="0"/>
          <w:marTop w:val="0"/>
          <w:marBottom w:val="0"/>
          <w:divBdr>
            <w:top w:val="none" w:sz="0" w:space="0" w:color="auto"/>
            <w:left w:val="none" w:sz="0" w:space="0" w:color="auto"/>
            <w:bottom w:val="none" w:sz="0" w:space="0" w:color="auto"/>
            <w:right w:val="none" w:sz="0" w:space="0" w:color="auto"/>
          </w:divBdr>
        </w:div>
        <w:div w:id="1174763243">
          <w:marLeft w:val="640"/>
          <w:marRight w:val="0"/>
          <w:marTop w:val="0"/>
          <w:marBottom w:val="0"/>
          <w:divBdr>
            <w:top w:val="none" w:sz="0" w:space="0" w:color="auto"/>
            <w:left w:val="none" w:sz="0" w:space="0" w:color="auto"/>
            <w:bottom w:val="none" w:sz="0" w:space="0" w:color="auto"/>
            <w:right w:val="none" w:sz="0" w:space="0" w:color="auto"/>
          </w:divBdr>
        </w:div>
        <w:div w:id="1373379526">
          <w:marLeft w:val="640"/>
          <w:marRight w:val="0"/>
          <w:marTop w:val="0"/>
          <w:marBottom w:val="0"/>
          <w:divBdr>
            <w:top w:val="none" w:sz="0" w:space="0" w:color="auto"/>
            <w:left w:val="none" w:sz="0" w:space="0" w:color="auto"/>
            <w:bottom w:val="none" w:sz="0" w:space="0" w:color="auto"/>
            <w:right w:val="none" w:sz="0" w:space="0" w:color="auto"/>
          </w:divBdr>
        </w:div>
        <w:div w:id="2093046197">
          <w:marLeft w:val="640"/>
          <w:marRight w:val="0"/>
          <w:marTop w:val="0"/>
          <w:marBottom w:val="0"/>
          <w:divBdr>
            <w:top w:val="none" w:sz="0" w:space="0" w:color="auto"/>
            <w:left w:val="none" w:sz="0" w:space="0" w:color="auto"/>
            <w:bottom w:val="none" w:sz="0" w:space="0" w:color="auto"/>
            <w:right w:val="none" w:sz="0" w:space="0" w:color="auto"/>
          </w:divBdr>
        </w:div>
        <w:div w:id="613827476">
          <w:marLeft w:val="640"/>
          <w:marRight w:val="0"/>
          <w:marTop w:val="0"/>
          <w:marBottom w:val="0"/>
          <w:divBdr>
            <w:top w:val="none" w:sz="0" w:space="0" w:color="auto"/>
            <w:left w:val="none" w:sz="0" w:space="0" w:color="auto"/>
            <w:bottom w:val="none" w:sz="0" w:space="0" w:color="auto"/>
            <w:right w:val="none" w:sz="0" w:space="0" w:color="auto"/>
          </w:divBdr>
        </w:div>
        <w:div w:id="788862453">
          <w:marLeft w:val="640"/>
          <w:marRight w:val="0"/>
          <w:marTop w:val="0"/>
          <w:marBottom w:val="0"/>
          <w:divBdr>
            <w:top w:val="none" w:sz="0" w:space="0" w:color="auto"/>
            <w:left w:val="none" w:sz="0" w:space="0" w:color="auto"/>
            <w:bottom w:val="none" w:sz="0" w:space="0" w:color="auto"/>
            <w:right w:val="none" w:sz="0" w:space="0" w:color="auto"/>
          </w:divBdr>
        </w:div>
        <w:div w:id="1438217529">
          <w:marLeft w:val="640"/>
          <w:marRight w:val="0"/>
          <w:marTop w:val="0"/>
          <w:marBottom w:val="0"/>
          <w:divBdr>
            <w:top w:val="none" w:sz="0" w:space="0" w:color="auto"/>
            <w:left w:val="none" w:sz="0" w:space="0" w:color="auto"/>
            <w:bottom w:val="none" w:sz="0" w:space="0" w:color="auto"/>
            <w:right w:val="none" w:sz="0" w:space="0" w:color="auto"/>
          </w:divBdr>
        </w:div>
        <w:div w:id="639846421">
          <w:marLeft w:val="640"/>
          <w:marRight w:val="0"/>
          <w:marTop w:val="0"/>
          <w:marBottom w:val="0"/>
          <w:divBdr>
            <w:top w:val="none" w:sz="0" w:space="0" w:color="auto"/>
            <w:left w:val="none" w:sz="0" w:space="0" w:color="auto"/>
            <w:bottom w:val="none" w:sz="0" w:space="0" w:color="auto"/>
            <w:right w:val="none" w:sz="0" w:space="0" w:color="auto"/>
          </w:divBdr>
        </w:div>
        <w:div w:id="1815679847">
          <w:marLeft w:val="640"/>
          <w:marRight w:val="0"/>
          <w:marTop w:val="0"/>
          <w:marBottom w:val="0"/>
          <w:divBdr>
            <w:top w:val="none" w:sz="0" w:space="0" w:color="auto"/>
            <w:left w:val="none" w:sz="0" w:space="0" w:color="auto"/>
            <w:bottom w:val="none" w:sz="0" w:space="0" w:color="auto"/>
            <w:right w:val="none" w:sz="0" w:space="0" w:color="auto"/>
          </w:divBdr>
        </w:div>
        <w:div w:id="1598949415">
          <w:marLeft w:val="640"/>
          <w:marRight w:val="0"/>
          <w:marTop w:val="0"/>
          <w:marBottom w:val="0"/>
          <w:divBdr>
            <w:top w:val="none" w:sz="0" w:space="0" w:color="auto"/>
            <w:left w:val="none" w:sz="0" w:space="0" w:color="auto"/>
            <w:bottom w:val="none" w:sz="0" w:space="0" w:color="auto"/>
            <w:right w:val="none" w:sz="0" w:space="0" w:color="auto"/>
          </w:divBdr>
        </w:div>
        <w:div w:id="978341514">
          <w:marLeft w:val="640"/>
          <w:marRight w:val="0"/>
          <w:marTop w:val="0"/>
          <w:marBottom w:val="0"/>
          <w:divBdr>
            <w:top w:val="none" w:sz="0" w:space="0" w:color="auto"/>
            <w:left w:val="none" w:sz="0" w:space="0" w:color="auto"/>
            <w:bottom w:val="none" w:sz="0" w:space="0" w:color="auto"/>
            <w:right w:val="none" w:sz="0" w:space="0" w:color="auto"/>
          </w:divBdr>
        </w:div>
        <w:div w:id="367801980">
          <w:marLeft w:val="640"/>
          <w:marRight w:val="0"/>
          <w:marTop w:val="0"/>
          <w:marBottom w:val="0"/>
          <w:divBdr>
            <w:top w:val="none" w:sz="0" w:space="0" w:color="auto"/>
            <w:left w:val="none" w:sz="0" w:space="0" w:color="auto"/>
            <w:bottom w:val="none" w:sz="0" w:space="0" w:color="auto"/>
            <w:right w:val="none" w:sz="0" w:space="0" w:color="auto"/>
          </w:divBdr>
        </w:div>
        <w:div w:id="1571846565">
          <w:marLeft w:val="640"/>
          <w:marRight w:val="0"/>
          <w:marTop w:val="0"/>
          <w:marBottom w:val="0"/>
          <w:divBdr>
            <w:top w:val="none" w:sz="0" w:space="0" w:color="auto"/>
            <w:left w:val="none" w:sz="0" w:space="0" w:color="auto"/>
            <w:bottom w:val="none" w:sz="0" w:space="0" w:color="auto"/>
            <w:right w:val="none" w:sz="0" w:space="0" w:color="auto"/>
          </w:divBdr>
        </w:div>
        <w:div w:id="1403213532">
          <w:marLeft w:val="640"/>
          <w:marRight w:val="0"/>
          <w:marTop w:val="0"/>
          <w:marBottom w:val="0"/>
          <w:divBdr>
            <w:top w:val="none" w:sz="0" w:space="0" w:color="auto"/>
            <w:left w:val="none" w:sz="0" w:space="0" w:color="auto"/>
            <w:bottom w:val="none" w:sz="0" w:space="0" w:color="auto"/>
            <w:right w:val="none" w:sz="0" w:space="0" w:color="auto"/>
          </w:divBdr>
        </w:div>
        <w:div w:id="1744141304">
          <w:marLeft w:val="640"/>
          <w:marRight w:val="0"/>
          <w:marTop w:val="0"/>
          <w:marBottom w:val="0"/>
          <w:divBdr>
            <w:top w:val="none" w:sz="0" w:space="0" w:color="auto"/>
            <w:left w:val="none" w:sz="0" w:space="0" w:color="auto"/>
            <w:bottom w:val="none" w:sz="0" w:space="0" w:color="auto"/>
            <w:right w:val="none" w:sz="0" w:space="0" w:color="auto"/>
          </w:divBdr>
        </w:div>
        <w:div w:id="59061530">
          <w:marLeft w:val="640"/>
          <w:marRight w:val="0"/>
          <w:marTop w:val="0"/>
          <w:marBottom w:val="0"/>
          <w:divBdr>
            <w:top w:val="none" w:sz="0" w:space="0" w:color="auto"/>
            <w:left w:val="none" w:sz="0" w:space="0" w:color="auto"/>
            <w:bottom w:val="none" w:sz="0" w:space="0" w:color="auto"/>
            <w:right w:val="none" w:sz="0" w:space="0" w:color="auto"/>
          </w:divBdr>
        </w:div>
        <w:div w:id="1283801966">
          <w:marLeft w:val="640"/>
          <w:marRight w:val="0"/>
          <w:marTop w:val="0"/>
          <w:marBottom w:val="0"/>
          <w:divBdr>
            <w:top w:val="none" w:sz="0" w:space="0" w:color="auto"/>
            <w:left w:val="none" w:sz="0" w:space="0" w:color="auto"/>
            <w:bottom w:val="none" w:sz="0" w:space="0" w:color="auto"/>
            <w:right w:val="none" w:sz="0" w:space="0" w:color="auto"/>
          </w:divBdr>
        </w:div>
        <w:div w:id="2087920682">
          <w:marLeft w:val="640"/>
          <w:marRight w:val="0"/>
          <w:marTop w:val="0"/>
          <w:marBottom w:val="0"/>
          <w:divBdr>
            <w:top w:val="none" w:sz="0" w:space="0" w:color="auto"/>
            <w:left w:val="none" w:sz="0" w:space="0" w:color="auto"/>
            <w:bottom w:val="none" w:sz="0" w:space="0" w:color="auto"/>
            <w:right w:val="none" w:sz="0" w:space="0" w:color="auto"/>
          </w:divBdr>
        </w:div>
        <w:div w:id="2064596117">
          <w:marLeft w:val="640"/>
          <w:marRight w:val="0"/>
          <w:marTop w:val="0"/>
          <w:marBottom w:val="0"/>
          <w:divBdr>
            <w:top w:val="none" w:sz="0" w:space="0" w:color="auto"/>
            <w:left w:val="none" w:sz="0" w:space="0" w:color="auto"/>
            <w:bottom w:val="none" w:sz="0" w:space="0" w:color="auto"/>
            <w:right w:val="none" w:sz="0" w:space="0" w:color="auto"/>
          </w:divBdr>
        </w:div>
        <w:div w:id="1104500513">
          <w:marLeft w:val="640"/>
          <w:marRight w:val="0"/>
          <w:marTop w:val="0"/>
          <w:marBottom w:val="0"/>
          <w:divBdr>
            <w:top w:val="none" w:sz="0" w:space="0" w:color="auto"/>
            <w:left w:val="none" w:sz="0" w:space="0" w:color="auto"/>
            <w:bottom w:val="none" w:sz="0" w:space="0" w:color="auto"/>
            <w:right w:val="none" w:sz="0" w:space="0" w:color="auto"/>
          </w:divBdr>
        </w:div>
        <w:div w:id="618222554">
          <w:marLeft w:val="640"/>
          <w:marRight w:val="0"/>
          <w:marTop w:val="0"/>
          <w:marBottom w:val="0"/>
          <w:divBdr>
            <w:top w:val="none" w:sz="0" w:space="0" w:color="auto"/>
            <w:left w:val="none" w:sz="0" w:space="0" w:color="auto"/>
            <w:bottom w:val="none" w:sz="0" w:space="0" w:color="auto"/>
            <w:right w:val="none" w:sz="0" w:space="0" w:color="auto"/>
          </w:divBdr>
        </w:div>
        <w:div w:id="1873150344">
          <w:marLeft w:val="640"/>
          <w:marRight w:val="0"/>
          <w:marTop w:val="0"/>
          <w:marBottom w:val="0"/>
          <w:divBdr>
            <w:top w:val="none" w:sz="0" w:space="0" w:color="auto"/>
            <w:left w:val="none" w:sz="0" w:space="0" w:color="auto"/>
            <w:bottom w:val="none" w:sz="0" w:space="0" w:color="auto"/>
            <w:right w:val="none" w:sz="0" w:space="0" w:color="auto"/>
          </w:divBdr>
        </w:div>
        <w:div w:id="1065370916">
          <w:marLeft w:val="640"/>
          <w:marRight w:val="0"/>
          <w:marTop w:val="0"/>
          <w:marBottom w:val="0"/>
          <w:divBdr>
            <w:top w:val="none" w:sz="0" w:space="0" w:color="auto"/>
            <w:left w:val="none" w:sz="0" w:space="0" w:color="auto"/>
            <w:bottom w:val="none" w:sz="0" w:space="0" w:color="auto"/>
            <w:right w:val="none" w:sz="0" w:space="0" w:color="auto"/>
          </w:divBdr>
        </w:div>
        <w:div w:id="284429066">
          <w:marLeft w:val="640"/>
          <w:marRight w:val="0"/>
          <w:marTop w:val="0"/>
          <w:marBottom w:val="0"/>
          <w:divBdr>
            <w:top w:val="none" w:sz="0" w:space="0" w:color="auto"/>
            <w:left w:val="none" w:sz="0" w:space="0" w:color="auto"/>
            <w:bottom w:val="none" w:sz="0" w:space="0" w:color="auto"/>
            <w:right w:val="none" w:sz="0" w:space="0" w:color="auto"/>
          </w:divBdr>
        </w:div>
        <w:div w:id="88039590">
          <w:marLeft w:val="640"/>
          <w:marRight w:val="0"/>
          <w:marTop w:val="0"/>
          <w:marBottom w:val="0"/>
          <w:divBdr>
            <w:top w:val="none" w:sz="0" w:space="0" w:color="auto"/>
            <w:left w:val="none" w:sz="0" w:space="0" w:color="auto"/>
            <w:bottom w:val="none" w:sz="0" w:space="0" w:color="auto"/>
            <w:right w:val="none" w:sz="0" w:space="0" w:color="auto"/>
          </w:divBdr>
        </w:div>
        <w:div w:id="1840467387">
          <w:marLeft w:val="640"/>
          <w:marRight w:val="0"/>
          <w:marTop w:val="0"/>
          <w:marBottom w:val="0"/>
          <w:divBdr>
            <w:top w:val="none" w:sz="0" w:space="0" w:color="auto"/>
            <w:left w:val="none" w:sz="0" w:space="0" w:color="auto"/>
            <w:bottom w:val="none" w:sz="0" w:space="0" w:color="auto"/>
            <w:right w:val="none" w:sz="0" w:space="0" w:color="auto"/>
          </w:divBdr>
        </w:div>
        <w:div w:id="780302067">
          <w:marLeft w:val="640"/>
          <w:marRight w:val="0"/>
          <w:marTop w:val="0"/>
          <w:marBottom w:val="0"/>
          <w:divBdr>
            <w:top w:val="none" w:sz="0" w:space="0" w:color="auto"/>
            <w:left w:val="none" w:sz="0" w:space="0" w:color="auto"/>
            <w:bottom w:val="none" w:sz="0" w:space="0" w:color="auto"/>
            <w:right w:val="none" w:sz="0" w:space="0" w:color="auto"/>
          </w:divBdr>
        </w:div>
        <w:div w:id="1868248205">
          <w:marLeft w:val="640"/>
          <w:marRight w:val="0"/>
          <w:marTop w:val="0"/>
          <w:marBottom w:val="0"/>
          <w:divBdr>
            <w:top w:val="none" w:sz="0" w:space="0" w:color="auto"/>
            <w:left w:val="none" w:sz="0" w:space="0" w:color="auto"/>
            <w:bottom w:val="none" w:sz="0" w:space="0" w:color="auto"/>
            <w:right w:val="none" w:sz="0" w:space="0" w:color="auto"/>
          </w:divBdr>
        </w:div>
        <w:div w:id="174005202">
          <w:marLeft w:val="640"/>
          <w:marRight w:val="0"/>
          <w:marTop w:val="0"/>
          <w:marBottom w:val="0"/>
          <w:divBdr>
            <w:top w:val="none" w:sz="0" w:space="0" w:color="auto"/>
            <w:left w:val="none" w:sz="0" w:space="0" w:color="auto"/>
            <w:bottom w:val="none" w:sz="0" w:space="0" w:color="auto"/>
            <w:right w:val="none" w:sz="0" w:space="0" w:color="auto"/>
          </w:divBdr>
        </w:div>
        <w:div w:id="1313483489">
          <w:marLeft w:val="640"/>
          <w:marRight w:val="0"/>
          <w:marTop w:val="0"/>
          <w:marBottom w:val="0"/>
          <w:divBdr>
            <w:top w:val="none" w:sz="0" w:space="0" w:color="auto"/>
            <w:left w:val="none" w:sz="0" w:space="0" w:color="auto"/>
            <w:bottom w:val="none" w:sz="0" w:space="0" w:color="auto"/>
            <w:right w:val="none" w:sz="0" w:space="0" w:color="auto"/>
          </w:divBdr>
        </w:div>
        <w:div w:id="396785448">
          <w:marLeft w:val="640"/>
          <w:marRight w:val="0"/>
          <w:marTop w:val="0"/>
          <w:marBottom w:val="0"/>
          <w:divBdr>
            <w:top w:val="none" w:sz="0" w:space="0" w:color="auto"/>
            <w:left w:val="none" w:sz="0" w:space="0" w:color="auto"/>
            <w:bottom w:val="none" w:sz="0" w:space="0" w:color="auto"/>
            <w:right w:val="none" w:sz="0" w:space="0" w:color="auto"/>
          </w:divBdr>
        </w:div>
        <w:div w:id="1392313287">
          <w:marLeft w:val="640"/>
          <w:marRight w:val="0"/>
          <w:marTop w:val="0"/>
          <w:marBottom w:val="0"/>
          <w:divBdr>
            <w:top w:val="none" w:sz="0" w:space="0" w:color="auto"/>
            <w:left w:val="none" w:sz="0" w:space="0" w:color="auto"/>
            <w:bottom w:val="none" w:sz="0" w:space="0" w:color="auto"/>
            <w:right w:val="none" w:sz="0" w:space="0" w:color="auto"/>
          </w:divBdr>
        </w:div>
        <w:div w:id="1861888530">
          <w:marLeft w:val="640"/>
          <w:marRight w:val="0"/>
          <w:marTop w:val="0"/>
          <w:marBottom w:val="0"/>
          <w:divBdr>
            <w:top w:val="none" w:sz="0" w:space="0" w:color="auto"/>
            <w:left w:val="none" w:sz="0" w:space="0" w:color="auto"/>
            <w:bottom w:val="none" w:sz="0" w:space="0" w:color="auto"/>
            <w:right w:val="none" w:sz="0" w:space="0" w:color="auto"/>
          </w:divBdr>
        </w:div>
        <w:div w:id="2018732300">
          <w:marLeft w:val="640"/>
          <w:marRight w:val="0"/>
          <w:marTop w:val="0"/>
          <w:marBottom w:val="0"/>
          <w:divBdr>
            <w:top w:val="none" w:sz="0" w:space="0" w:color="auto"/>
            <w:left w:val="none" w:sz="0" w:space="0" w:color="auto"/>
            <w:bottom w:val="none" w:sz="0" w:space="0" w:color="auto"/>
            <w:right w:val="none" w:sz="0" w:space="0" w:color="auto"/>
          </w:divBdr>
        </w:div>
        <w:div w:id="368188728">
          <w:marLeft w:val="640"/>
          <w:marRight w:val="0"/>
          <w:marTop w:val="0"/>
          <w:marBottom w:val="0"/>
          <w:divBdr>
            <w:top w:val="none" w:sz="0" w:space="0" w:color="auto"/>
            <w:left w:val="none" w:sz="0" w:space="0" w:color="auto"/>
            <w:bottom w:val="none" w:sz="0" w:space="0" w:color="auto"/>
            <w:right w:val="none" w:sz="0" w:space="0" w:color="auto"/>
          </w:divBdr>
        </w:div>
        <w:div w:id="2057968542">
          <w:marLeft w:val="640"/>
          <w:marRight w:val="0"/>
          <w:marTop w:val="0"/>
          <w:marBottom w:val="0"/>
          <w:divBdr>
            <w:top w:val="none" w:sz="0" w:space="0" w:color="auto"/>
            <w:left w:val="none" w:sz="0" w:space="0" w:color="auto"/>
            <w:bottom w:val="none" w:sz="0" w:space="0" w:color="auto"/>
            <w:right w:val="none" w:sz="0" w:space="0" w:color="auto"/>
          </w:divBdr>
        </w:div>
        <w:div w:id="2129279345">
          <w:marLeft w:val="640"/>
          <w:marRight w:val="0"/>
          <w:marTop w:val="0"/>
          <w:marBottom w:val="0"/>
          <w:divBdr>
            <w:top w:val="none" w:sz="0" w:space="0" w:color="auto"/>
            <w:left w:val="none" w:sz="0" w:space="0" w:color="auto"/>
            <w:bottom w:val="none" w:sz="0" w:space="0" w:color="auto"/>
            <w:right w:val="none" w:sz="0" w:space="0" w:color="auto"/>
          </w:divBdr>
        </w:div>
        <w:div w:id="1301837808">
          <w:marLeft w:val="640"/>
          <w:marRight w:val="0"/>
          <w:marTop w:val="0"/>
          <w:marBottom w:val="0"/>
          <w:divBdr>
            <w:top w:val="none" w:sz="0" w:space="0" w:color="auto"/>
            <w:left w:val="none" w:sz="0" w:space="0" w:color="auto"/>
            <w:bottom w:val="none" w:sz="0" w:space="0" w:color="auto"/>
            <w:right w:val="none" w:sz="0" w:space="0" w:color="auto"/>
          </w:divBdr>
        </w:div>
        <w:div w:id="1701540963">
          <w:marLeft w:val="640"/>
          <w:marRight w:val="0"/>
          <w:marTop w:val="0"/>
          <w:marBottom w:val="0"/>
          <w:divBdr>
            <w:top w:val="none" w:sz="0" w:space="0" w:color="auto"/>
            <w:left w:val="none" w:sz="0" w:space="0" w:color="auto"/>
            <w:bottom w:val="none" w:sz="0" w:space="0" w:color="auto"/>
            <w:right w:val="none" w:sz="0" w:space="0" w:color="auto"/>
          </w:divBdr>
        </w:div>
        <w:div w:id="858667792">
          <w:marLeft w:val="640"/>
          <w:marRight w:val="0"/>
          <w:marTop w:val="0"/>
          <w:marBottom w:val="0"/>
          <w:divBdr>
            <w:top w:val="none" w:sz="0" w:space="0" w:color="auto"/>
            <w:left w:val="none" w:sz="0" w:space="0" w:color="auto"/>
            <w:bottom w:val="none" w:sz="0" w:space="0" w:color="auto"/>
            <w:right w:val="none" w:sz="0" w:space="0" w:color="auto"/>
          </w:divBdr>
        </w:div>
        <w:div w:id="1715156969">
          <w:marLeft w:val="640"/>
          <w:marRight w:val="0"/>
          <w:marTop w:val="0"/>
          <w:marBottom w:val="0"/>
          <w:divBdr>
            <w:top w:val="none" w:sz="0" w:space="0" w:color="auto"/>
            <w:left w:val="none" w:sz="0" w:space="0" w:color="auto"/>
            <w:bottom w:val="none" w:sz="0" w:space="0" w:color="auto"/>
            <w:right w:val="none" w:sz="0" w:space="0" w:color="auto"/>
          </w:divBdr>
        </w:div>
        <w:div w:id="2029522818">
          <w:marLeft w:val="640"/>
          <w:marRight w:val="0"/>
          <w:marTop w:val="0"/>
          <w:marBottom w:val="0"/>
          <w:divBdr>
            <w:top w:val="none" w:sz="0" w:space="0" w:color="auto"/>
            <w:left w:val="none" w:sz="0" w:space="0" w:color="auto"/>
            <w:bottom w:val="none" w:sz="0" w:space="0" w:color="auto"/>
            <w:right w:val="none" w:sz="0" w:space="0" w:color="auto"/>
          </w:divBdr>
        </w:div>
        <w:div w:id="1975330728">
          <w:marLeft w:val="640"/>
          <w:marRight w:val="0"/>
          <w:marTop w:val="0"/>
          <w:marBottom w:val="0"/>
          <w:divBdr>
            <w:top w:val="none" w:sz="0" w:space="0" w:color="auto"/>
            <w:left w:val="none" w:sz="0" w:space="0" w:color="auto"/>
            <w:bottom w:val="none" w:sz="0" w:space="0" w:color="auto"/>
            <w:right w:val="none" w:sz="0" w:space="0" w:color="auto"/>
          </w:divBdr>
        </w:div>
        <w:div w:id="2078353764">
          <w:marLeft w:val="640"/>
          <w:marRight w:val="0"/>
          <w:marTop w:val="0"/>
          <w:marBottom w:val="0"/>
          <w:divBdr>
            <w:top w:val="none" w:sz="0" w:space="0" w:color="auto"/>
            <w:left w:val="none" w:sz="0" w:space="0" w:color="auto"/>
            <w:bottom w:val="none" w:sz="0" w:space="0" w:color="auto"/>
            <w:right w:val="none" w:sz="0" w:space="0" w:color="auto"/>
          </w:divBdr>
        </w:div>
        <w:div w:id="1693921818">
          <w:marLeft w:val="640"/>
          <w:marRight w:val="0"/>
          <w:marTop w:val="0"/>
          <w:marBottom w:val="0"/>
          <w:divBdr>
            <w:top w:val="none" w:sz="0" w:space="0" w:color="auto"/>
            <w:left w:val="none" w:sz="0" w:space="0" w:color="auto"/>
            <w:bottom w:val="none" w:sz="0" w:space="0" w:color="auto"/>
            <w:right w:val="none" w:sz="0" w:space="0" w:color="auto"/>
          </w:divBdr>
        </w:div>
        <w:div w:id="474836352">
          <w:marLeft w:val="640"/>
          <w:marRight w:val="0"/>
          <w:marTop w:val="0"/>
          <w:marBottom w:val="0"/>
          <w:divBdr>
            <w:top w:val="none" w:sz="0" w:space="0" w:color="auto"/>
            <w:left w:val="none" w:sz="0" w:space="0" w:color="auto"/>
            <w:bottom w:val="none" w:sz="0" w:space="0" w:color="auto"/>
            <w:right w:val="none" w:sz="0" w:space="0" w:color="auto"/>
          </w:divBdr>
        </w:div>
        <w:div w:id="2038582388">
          <w:marLeft w:val="640"/>
          <w:marRight w:val="0"/>
          <w:marTop w:val="0"/>
          <w:marBottom w:val="0"/>
          <w:divBdr>
            <w:top w:val="none" w:sz="0" w:space="0" w:color="auto"/>
            <w:left w:val="none" w:sz="0" w:space="0" w:color="auto"/>
            <w:bottom w:val="none" w:sz="0" w:space="0" w:color="auto"/>
            <w:right w:val="none" w:sz="0" w:space="0" w:color="auto"/>
          </w:divBdr>
        </w:div>
      </w:divsChild>
    </w:div>
    <w:div w:id="279150369">
      <w:bodyDiv w:val="1"/>
      <w:marLeft w:val="0"/>
      <w:marRight w:val="0"/>
      <w:marTop w:val="0"/>
      <w:marBottom w:val="0"/>
      <w:divBdr>
        <w:top w:val="none" w:sz="0" w:space="0" w:color="auto"/>
        <w:left w:val="none" w:sz="0" w:space="0" w:color="auto"/>
        <w:bottom w:val="none" w:sz="0" w:space="0" w:color="auto"/>
        <w:right w:val="none" w:sz="0" w:space="0" w:color="auto"/>
      </w:divBdr>
      <w:divsChild>
        <w:div w:id="657540108">
          <w:marLeft w:val="640"/>
          <w:marRight w:val="0"/>
          <w:marTop w:val="0"/>
          <w:marBottom w:val="0"/>
          <w:divBdr>
            <w:top w:val="none" w:sz="0" w:space="0" w:color="auto"/>
            <w:left w:val="none" w:sz="0" w:space="0" w:color="auto"/>
            <w:bottom w:val="none" w:sz="0" w:space="0" w:color="auto"/>
            <w:right w:val="none" w:sz="0" w:space="0" w:color="auto"/>
          </w:divBdr>
        </w:div>
        <w:div w:id="386488823">
          <w:marLeft w:val="640"/>
          <w:marRight w:val="0"/>
          <w:marTop w:val="0"/>
          <w:marBottom w:val="0"/>
          <w:divBdr>
            <w:top w:val="none" w:sz="0" w:space="0" w:color="auto"/>
            <w:left w:val="none" w:sz="0" w:space="0" w:color="auto"/>
            <w:bottom w:val="none" w:sz="0" w:space="0" w:color="auto"/>
            <w:right w:val="none" w:sz="0" w:space="0" w:color="auto"/>
          </w:divBdr>
        </w:div>
        <w:div w:id="2022076538">
          <w:marLeft w:val="640"/>
          <w:marRight w:val="0"/>
          <w:marTop w:val="0"/>
          <w:marBottom w:val="0"/>
          <w:divBdr>
            <w:top w:val="none" w:sz="0" w:space="0" w:color="auto"/>
            <w:left w:val="none" w:sz="0" w:space="0" w:color="auto"/>
            <w:bottom w:val="none" w:sz="0" w:space="0" w:color="auto"/>
            <w:right w:val="none" w:sz="0" w:space="0" w:color="auto"/>
          </w:divBdr>
        </w:div>
        <w:div w:id="354844210">
          <w:marLeft w:val="640"/>
          <w:marRight w:val="0"/>
          <w:marTop w:val="0"/>
          <w:marBottom w:val="0"/>
          <w:divBdr>
            <w:top w:val="none" w:sz="0" w:space="0" w:color="auto"/>
            <w:left w:val="none" w:sz="0" w:space="0" w:color="auto"/>
            <w:bottom w:val="none" w:sz="0" w:space="0" w:color="auto"/>
            <w:right w:val="none" w:sz="0" w:space="0" w:color="auto"/>
          </w:divBdr>
        </w:div>
        <w:div w:id="2112310743">
          <w:marLeft w:val="640"/>
          <w:marRight w:val="0"/>
          <w:marTop w:val="0"/>
          <w:marBottom w:val="0"/>
          <w:divBdr>
            <w:top w:val="none" w:sz="0" w:space="0" w:color="auto"/>
            <w:left w:val="none" w:sz="0" w:space="0" w:color="auto"/>
            <w:bottom w:val="none" w:sz="0" w:space="0" w:color="auto"/>
            <w:right w:val="none" w:sz="0" w:space="0" w:color="auto"/>
          </w:divBdr>
        </w:div>
        <w:div w:id="1660425761">
          <w:marLeft w:val="640"/>
          <w:marRight w:val="0"/>
          <w:marTop w:val="0"/>
          <w:marBottom w:val="0"/>
          <w:divBdr>
            <w:top w:val="none" w:sz="0" w:space="0" w:color="auto"/>
            <w:left w:val="none" w:sz="0" w:space="0" w:color="auto"/>
            <w:bottom w:val="none" w:sz="0" w:space="0" w:color="auto"/>
            <w:right w:val="none" w:sz="0" w:space="0" w:color="auto"/>
          </w:divBdr>
        </w:div>
        <w:div w:id="1899200018">
          <w:marLeft w:val="640"/>
          <w:marRight w:val="0"/>
          <w:marTop w:val="0"/>
          <w:marBottom w:val="0"/>
          <w:divBdr>
            <w:top w:val="none" w:sz="0" w:space="0" w:color="auto"/>
            <w:left w:val="none" w:sz="0" w:space="0" w:color="auto"/>
            <w:bottom w:val="none" w:sz="0" w:space="0" w:color="auto"/>
            <w:right w:val="none" w:sz="0" w:space="0" w:color="auto"/>
          </w:divBdr>
        </w:div>
        <w:div w:id="711687409">
          <w:marLeft w:val="640"/>
          <w:marRight w:val="0"/>
          <w:marTop w:val="0"/>
          <w:marBottom w:val="0"/>
          <w:divBdr>
            <w:top w:val="none" w:sz="0" w:space="0" w:color="auto"/>
            <w:left w:val="none" w:sz="0" w:space="0" w:color="auto"/>
            <w:bottom w:val="none" w:sz="0" w:space="0" w:color="auto"/>
            <w:right w:val="none" w:sz="0" w:space="0" w:color="auto"/>
          </w:divBdr>
        </w:div>
        <w:div w:id="1383165681">
          <w:marLeft w:val="640"/>
          <w:marRight w:val="0"/>
          <w:marTop w:val="0"/>
          <w:marBottom w:val="0"/>
          <w:divBdr>
            <w:top w:val="none" w:sz="0" w:space="0" w:color="auto"/>
            <w:left w:val="none" w:sz="0" w:space="0" w:color="auto"/>
            <w:bottom w:val="none" w:sz="0" w:space="0" w:color="auto"/>
            <w:right w:val="none" w:sz="0" w:space="0" w:color="auto"/>
          </w:divBdr>
        </w:div>
        <w:div w:id="1315253113">
          <w:marLeft w:val="640"/>
          <w:marRight w:val="0"/>
          <w:marTop w:val="0"/>
          <w:marBottom w:val="0"/>
          <w:divBdr>
            <w:top w:val="none" w:sz="0" w:space="0" w:color="auto"/>
            <w:left w:val="none" w:sz="0" w:space="0" w:color="auto"/>
            <w:bottom w:val="none" w:sz="0" w:space="0" w:color="auto"/>
            <w:right w:val="none" w:sz="0" w:space="0" w:color="auto"/>
          </w:divBdr>
        </w:div>
        <w:div w:id="1572084580">
          <w:marLeft w:val="640"/>
          <w:marRight w:val="0"/>
          <w:marTop w:val="0"/>
          <w:marBottom w:val="0"/>
          <w:divBdr>
            <w:top w:val="none" w:sz="0" w:space="0" w:color="auto"/>
            <w:left w:val="none" w:sz="0" w:space="0" w:color="auto"/>
            <w:bottom w:val="none" w:sz="0" w:space="0" w:color="auto"/>
            <w:right w:val="none" w:sz="0" w:space="0" w:color="auto"/>
          </w:divBdr>
        </w:div>
        <w:div w:id="1633098839">
          <w:marLeft w:val="640"/>
          <w:marRight w:val="0"/>
          <w:marTop w:val="0"/>
          <w:marBottom w:val="0"/>
          <w:divBdr>
            <w:top w:val="none" w:sz="0" w:space="0" w:color="auto"/>
            <w:left w:val="none" w:sz="0" w:space="0" w:color="auto"/>
            <w:bottom w:val="none" w:sz="0" w:space="0" w:color="auto"/>
            <w:right w:val="none" w:sz="0" w:space="0" w:color="auto"/>
          </w:divBdr>
        </w:div>
        <w:div w:id="955214911">
          <w:marLeft w:val="640"/>
          <w:marRight w:val="0"/>
          <w:marTop w:val="0"/>
          <w:marBottom w:val="0"/>
          <w:divBdr>
            <w:top w:val="none" w:sz="0" w:space="0" w:color="auto"/>
            <w:left w:val="none" w:sz="0" w:space="0" w:color="auto"/>
            <w:bottom w:val="none" w:sz="0" w:space="0" w:color="auto"/>
            <w:right w:val="none" w:sz="0" w:space="0" w:color="auto"/>
          </w:divBdr>
        </w:div>
        <w:div w:id="1458529390">
          <w:marLeft w:val="640"/>
          <w:marRight w:val="0"/>
          <w:marTop w:val="0"/>
          <w:marBottom w:val="0"/>
          <w:divBdr>
            <w:top w:val="none" w:sz="0" w:space="0" w:color="auto"/>
            <w:left w:val="none" w:sz="0" w:space="0" w:color="auto"/>
            <w:bottom w:val="none" w:sz="0" w:space="0" w:color="auto"/>
            <w:right w:val="none" w:sz="0" w:space="0" w:color="auto"/>
          </w:divBdr>
        </w:div>
        <w:div w:id="1960985464">
          <w:marLeft w:val="640"/>
          <w:marRight w:val="0"/>
          <w:marTop w:val="0"/>
          <w:marBottom w:val="0"/>
          <w:divBdr>
            <w:top w:val="none" w:sz="0" w:space="0" w:color="auto"/>
            <w:left w:val="none" w:sz="0" w:space="0" w:color="auto"/>
            <w:bottom w:val="none" w:sz="0" w:space="0" w:color="auto"/>
            <w:right w:val="none" w:sz="0" w:space="0" w:color="auto"/>
          </w:divBdr>
        </w:div>
        <w:div w:id="2112166905">
          <w:marLeft w:val="640"/>
          <w:marRight w:val="0"/>
          <w:marTop w:val="0"/>
          <w:marBottom w:val="0"/>
          <w:divBdr>
            <w:top w:val="none" w:sz="0" w:space="0" w:color="auto"/>
            <w:left w:val="none" w:sz="0" w:space="0" w:color="auto"/>
            <w:bottom w:val="none" w:sz="0" w:space="0" w:color="auto"/>
            <w:right w:val="none" w:sz="0" w:space="0" w:color="auto"/>
          </w:divBdr>
        </w:div>
        <w:div w:id="1007370174">
          <w:marLeft w:val="640"/>
          <w:marRight w:val="0"/>
          <w:marTop w:val="0"/>
          <w:marBottom w:val="0"/>
          <w:divBdr>
            <w:top w:val="none" w:sz="0" w:space="0" w:color="auto"/>
            <w:left w:val="none" w:sz="0" w:space="0" w:color="auto"/>
            <w:bottom w:val="none" w:sz="0" w:space="0" w:color="auto"/>
            <w:right w:val="none" w:sz="0" w:space="0" w:color="auto"/>
          </w:divBdr>
        </w:div>
        <w:div w:id="1686133546">
          <w:marLeft w:val="640"/>
          <w:marRight w:val="0"/>
          <w:marTop w:val="0"/>
          <w:marBottom w:val="0"/>
          <w:divBdr>
            <w:top w:val="none" w:sz="0" w:space="0" w:color="auto"/>
            <w:left w:val="none" w:sz="0" w:space="0" w:color="auto"/>
            <w:bottom w:val="none" w:sz="0" w:space="0" w:color="auto"/>
            <w:right w:val="none" w:sz="0" w:space="0" w:color="auto"/>
          </w:divBdr>
        </w:div>
        <w:div w:id="2095852533">
          <w:marLeft w:val="640"/>
          <w:marRight w:val="0"/>
          <w:marTop w:val="0"/>
          <w:marBottom w:val="0"/>
          <w:divBdr>
            <w:top w:val="none" w:sz="0" w:space="0" w:color="auto"/>
            <w:left w:val="none" w:sz="0" w:space="0" w:color="auto"/>
            <w:bottom w:val="none" w:sz="0" w:space="0" w:color="auto"/>
            <w:right w:val="none" w:sz="0" w:space="0" w:color="auto"/>
          </w:divBdr>
        </w:div>
        <w:div w:id="1823112470">
          <w:marLeft w:val="640"/>
          <w:marRight w:val="0"/>
          <w:marTop w:val="0"/>
          <w:marBottom w:val="0"/>
          <w:divBdr>
            <w:top w:val="none" w:sz="0" w:space="0" w:color="auto"/>
            <w:left w:val="none" w:sz="0" w:space="0" w:color="auto"/>
            <w:bottom w:val="none" w:sz="0" w:space="0" w:color="auto"/>
            <w:right w:val="none" w:sz="0" w:space="0" w:color="auto"/>
          </w:divBdr>
        </w:div>
        <w:div w:id="1593510576">
          <w:marLeft w:val="640"/>
          <w:marRight w:val="0"/>
          <w:marTop w:val="0"/>
          <w:marBottom w:val="0"/>
          <w:divBdr>
            <w:top w:val="none" w:sz="0" w:space="0" w:color="auto"/>
            <w:left w:val="none" w:sz="0" w:space="0" w:color="auto"/>
            <w:bottom w:val="none" w:sz="0" w:space="0" w:color="auto"/>
            <w:right w:val="none" w:sz="0" w:space="0" w:color="auto"/>
          </w:divBdr>
        </w:div>
        <w:div w:id="426509209">
          <w:marLeft w:val="640"/>
          <w:marRight w:val="0"/>
          <w:marTop w:val="0"/>
          <w:marBottom w:val="0"/>
          <w:divBdr>
            <w:top w:val="none" w:sz="0" w:space="0" w:color="auto"/>
            <w:left w:val="none" w:sz="0" w:space="0" w:color="auto"/>
            <w:bottom w:val="none" w:sz="0" w:space="0" w:color="auto"/>
            <w:right w:val="none" w:sz="0" w:space="0" w:color="auto"/>
          </w:divBdr>
        </w:div>
        <w:div w:id="168952326">
          <w:marLeft w:val="640"/>
          <w:marRight w:val="0"/>
          <w:marTop w:val="0"/>
          <w:marBottom w:val="0"/>
          <w:divBdr>
            <w:top w:val="none" w:sz="0" w:space="0" w:color="auto"/>
            <w:left w:val="none" w:sz="0" w:space="0" w:color="auto"/>
            <w:bottom w:val="none" w:sz="0" w:space="0" w:color="auto"/>
            <w:right w:val="none" w:sz="0" w:space="0" w:color="auto"/>
          </w:divBdr>
        </w:div>
        <w:div w:id="770200764">
          <w:marLeft w:val="640"/>
          <w:marRight w:val="0"/>
          <w:marTop w:val="0"/>
          <w:marBottom w:val="0"/>
          <w:divBdr>
            <w:top w:val="none" w:sz="0" w:space="0" w:color="auto"/>
            <w:left w:val="none" w:sz="0" w:space="0" w:color="auto"/>
            <w:bottom w:val="none" w:sz="0" w:space="0" w:color="auto"/>
            <w:right w:val="none" w:sz="0" w:space="0" w:color="auto"/>
          </w:divBdr>
        </w:div>
        <w:div w:id="1154689166">
          <w:marLeft w:val="640"/>
          <w:marRight w:val="0"/>
          <w:marTop w:val="0"/>
          <w:marBottom w:val="0"/>
          <w:divBdr>
            <w:top w:val="none" w:sz="0" w:space="0" w:color="auto"/>
            <w:left w:val="none" w:sz="0" w:space="0" w:color="auto"/>
            <w:bottom w:val="none" w:sz="0" w:space="0" w:color="auto"/>
            <w:right w:val="none" w:sz="0" w:space="0" w:color="auto"/>
          </w:divBdr>
        </w:div>
        <w:div w:id="1710062210">
          <w:marLeft w:val="640"/>
          <w:marRight w:val="0"/>
          <w:marTop w:val="0"/>
          <w:marBottom w:val="0"/>
          <w:divBdr>
            <w:top w:val="none" w:sz="0" w:space="0" w:color="auto"/>
            <w:left w:val="none" w:sz="0" w:space="0" w:color="auto"/>
            <w:bottom w:val="none" w:sz="0" w:space="0" w:color="auto"/>
            <w:right w:val="none" w:sz="0" w:space="0" w:color="auto"/>
          </w:divBdr>
        </w:div>
        <w:div w:id="2075934711">
          <w:marLeft w:val="640"/>
          <w:marRight w:val="0"/>
          <w:marTop w:val="0"/>
          <w:marBottom w:val="0"/>
          <w:divBdr>
            <w:top w:val="none" w:sz="0" w:space="0" w:color="auto"/>
            <w:left w:val="none" w:sz="0" w:space="0" w:color="auto"/>
            <w:bottom w:val="none" w:sz="0" w:space="0" w:color="auto"/>
            <w:right w:val="none" w:sz="0" w:space="0" w:color="auto"/>
          </w:divBdr>
        </w:div>
        <w:div w:id="106049939">
          <w:marLeft w:val="640"/>
          <w:marRight w:val="0"/>
          <w:marTop w:val="0"/>
          <w:marBottom w:val="0"/>
          <w:divBdr>
            <w:top w:val="none" w:sz="0" w:space="0" w:color="auto"/>
            <w:left w:val="none" w:sz="0" w:space="0" w:color="auto"/>
            <w:bottom w:val="none" w:sz="0" w:space="0" w:color="auto"/>
            <w:right w:val="none" w:sz="0" w:space="0" w:color="auto"/>
          </w:divBdr>
        </w:div>
        <w:div w:id="1627547688">
          <w:marLeft w:val="640"/>
          <w:marRight w:val="0"/>
          <w:marTop w:val="0"/>
          <w:marBottom w:val="0"/>
          <w:divBdr>
            <w:top w:val="none" w:sz="0" w:space="0" w:color="auto"/>
            <w:left w:val="none" w:sz="0" w:space="0" w:color="auto"/>
            <w:bottom w:val="none" w:sz="0" w:space="0" w:color="auto"/>
            <w:right w:val="none" w:sz="0" w:space="0" w:color="auto"/>
          </w:divBdr>
        </w:div>
        <w:div w:id="1677073657">
          <w:marLeft w:val="640"/>
          <w:marRight w:val="0"/>
          <w:marTop w:val="0"/>
          <w:marBottom w:val="0"/>
          <w:divBdr>
            <w:top w:val="none" w:sz="0" w:space="0" w:color="auto"/>
            <w:left w:val="none" w:sz="0" w:space="0" w:color="auto"/>
            <w:bottom w:val="none" w:sz="0" w:space="0" w:color="auto"/>
            <w:right w:val="none" w:sz="0" w:space="0" w:color="auto"/>
          </w:divBdr>
        </w:div>
        <w:div w:id="350760639">
          <w:marLeft w:val="640"/>
          <w:marRight w:val="0"/>
          <w:marTop w:val="0"/>
          <w:marBottom w:val="0"/>
          <w:divBdr>
            <w:top w:val="none" w:sz="0" w:space="0" w:color="auto"/>
            <w:left w:val="none" w:sz="0" w:space="0" w:color="auto"/>
            <w:bottom w:val="none" w:sz="0" w:space="0" w:color="auto"/>
            <w:right w:val="none" w:sz="0" w:space="0" w:color="auto"/>
          </w:divBdr>
        </w:div>
        <w:div w:id="1797677135">
          <w:marLeft w:val="640"/>
          <w:marRight w:val="0"/>
          <w:marTop w:val="0"/>
          <w:marBottom w:val="0"/>
          <w:divBdr>
            <w:top w:val="none" w:sz="0" w:space="0" w:color="auto"/>
            <w:left w:val="none" w:sz="0" w:space="0" w:color="auto"/>
            <w:bottom w:val="none" w:sz="0" w:space="0" w:color="auto"/>
            <w:right w:val="none" w:sz="0" w:space="0" w:color="auto"/>
          </w:divBdr>
        </w:div>
        <w:div w:id="1532763960">
          <w:marLeft w:val="640"/>
          <w:marRight w:val="0"/>
          <w:marTop w:val="0"/>
          <w:marBottom w:val="0"/>
          <w:divBdr>
            <w:top w:val="none" w:sz="0" w:space="0" w:color="auto"/>
            <w:left w:val="none" w:sz="0" w:space="0" w:color="auto"/>
            <w:bottom w:val="none" w:sz="0" w:space="0" w:color="auto"/>
            <w:right w:val="none" w:sz="0" w:space="0" w:color="auto"/>
          </w:divBdr>
        </w:div>
        <w:div w:id="757555262">
          <w:marLeft w:val="640"/>
          <w:marRight w:val="0"/>
          <w:marTop w:val="0"/>
          <w:marBottom w:val="0"/>
          <w:divBdr>
            <w:top w:val="none" w:sz="0" w:space="0" w:color="auto"/>
            <w:left w:val="none" w:sz="0" w:space="0" w:color="auto"/>
            <w:bottom w:val="none" w:sz="0" w:space="0" w:color="auto"/>
            <w:right w:val="none" w:sz="0" w:space="0" w:color="auto"/>
          </w:divBdr>
        </w:div>
        <w:div w:id="1279528328">
          <w:marLeft w:val="640"/>
          <w:marRight w:val="0"/>
          <w:marTop w:val="0"/>
          <w:marBottom w:val="0"/>
          <w:divBdr>
            <w:top w:val="none" w:sz="0" w:space="0" w:color="auto"/>
            <w:left w:val="none" w:sz="0" w:space="0" w:color="auto"/>
            <w:bottom w:val="none" w:sz="0" w:space="0" w:color="auto"/>
            <w:right w:val="none" w:sz="0" w:space="0" w:color="auto"/>
          </w:divBdr>
        </w:div>
        <w:div w:id="596451591">
          <w:marLeft w:val="640"/>
          <w:marRight w:val="0"/>
          <w:marTop w:val="0"/>
          <w:marBottom w:val="0"/>
          <w:divBdr>
            <w:top w:val="none" w:sz="0" w:space="0" w:color="auto"/>
            <w:left w:val="none" w:sz="0" w:space="0" w:color="auto"/>
            <w:bottom w:val="none" w:sz="0" w:space="0" w:color="auto"/>
            <w:right w:val="none" w:sz="0" w:space="0" w:color="auto"/>
          </w:divBdr>
        </w:div>
        <w:div w:id="303046042">
          <w:marLeft w:val="640"/>
          <w:marRight w:val="0"/>
          <w:marTop w:val="0"/>
          <w:marBottom w:val="0"/>
          <w:divBdr>
            <w:top w:val="none" w:sz="0" w:space="0" w:color="auto"/>
            <w:left w:val="none" w:sz="0" w:space="0" w:color="auto"/>
            <w:bottom w:val="none" w:sz="0" w:space="0" w:color="auto"/>
            <w:right w:val="none" w:sz="0" w:space="0" w:color="auto"/>
          </w:divBdr>
        </w:div>
        <w:div w:id="708801679">
          <w:marLeft w:val="640"/>
          <w:marRight w:val="0"/>
          <w:marTop w:val="0"/>
          <w:marBottom w:val="0"/>
          <w:divBdr>
            <w:top w:val="none" w:sz="0" w:space="0" w:color="auto"/>
            <w:left w:val="none" w:sz="0" w:space="0" w:color="auto"/>
            <w:bottom w:val="none" w:sz="0" w:space="0" w:color="auto"/>
            <w:right w:val="none" w:sz="0" w:space="0" w:color="auto"/>
          </w:divBdr>
        </w:div>
        <w:div w:id="1320426632">
          <w:marLeft w:val="640"/>
          <w:marRight w:val="0"/>
          <w:marTop w:val="0"/>
          <w:marBottom w:val="0"/>
          <w:divBdr>
            <w:top w:val="none" w:sz="0" w:space="0" w:color="auto"/>
            <w:left w:val="none" w:sz="0" w:space="0" w:color="auto"/>
            <w:bottom w:val="none" w:sz="0" w:space="0" w:color="auto"/>
            <w:right w:val="none" w:sz="0" w:space="0" w:color="auto"/>
          </w:divBdr>
        </w:div>
        <w:div w:id="499851091">
          <w:marLeft w:val="640"/>
          <w:marRight w:val="0"/>
          <w:marTop w:val="0"/>
          <w:marBottom w:val="0"/>
          <w:divBdr>
            <w:top w:val="none" w:sz="0" w:space="0" w:color="auto"/>
            <w:left w:val="none" w:sz="0" w:space="0" w:color="auto"/>
            <w:bottom w:val="none" w:sz="0" w:space="0" w:color="auto"/>
            <w:right w:val="none" w:sz="0" w:space="0" w:color="auto"/>
          </w:divBdr>
        </w:div>
        <w:div w:id="833566536">
          <w:marLeft w:val="640"/>
          <w:marRight w:val="0"/>
          <w:marTop w:val="0"/>
          <w:marBottom w:val="0"/>
          <w:divBdr>
            <w:top w:val="none" w:sz="0" w:space="0" w:color="auto"/>
            <w:left w:val="none" w:sz="0" w:space="0" w:color="auto"/>
            <w:bottom w:val="none" w:sz="0" w:space="0" w:color="auto"/>
            <w:right w:val="none" w:sz="0" w:space="0" w:color="auto"/>
          </w:divBdr>
        </w:div>
        <w:div w:id="1778331749">
          <w:marLeft w:val="640"/>
          <w:marRight w:val="0"/>
          <w:marTop w:val="0"/>
          <w:marBottom w:val="0"/>
          <w:divBdr>
            <w:top w:val="none" w:sz="0" w:space="0" w:color="auto"/>
            <w:left w:val="none" w:sz="0" w:space="0" w:color="auto"/>
            <w:bottom w:val="none" w:sz="0" w:space="0" w:color="auto"/>
            <w:right w:val="none" w:sz="0" w:space="0" w:color="auto"/>
          </w:divBdr>
        </w:div>
        <w:div w:id="476142199">
          <w:marLeft w:val="640"/>
          <w:marRight w:val="0"/>
          <w:marTop w:val="0"/>
          <w:marBottom w:val="0"/>
          <w:divBdr>
            <w:top w:val="none" w:sz="0" w:space="0" w:color="auto"/>
            <w:left w:val="none" w:sz="0" w:space="0" w:color="auto"/>
            <w:bottom w:val="none" w:sz="0" w:space="0" w:color="auto"/>
            <w:right w:val="none" w:sz="0" w:space="0" w:color="auto"/>
          </w:divBdr>
        </w:div>
        <w:div w:id="465240283">
          <w:marLeft w:val="640"/>
          <w:marRight w:val="0"/>
          <w:marTop w:val="0"/>
          <w:marBottom w:val="0"/>
          <w:divBdr>
            <w:top w:val="none" w:sz="0" w:space="0" w:color="auto"/>
            <w:left w:val="none" w:sz="0" w:space="0" w:color="auto"/>
            <w:bottom w:val="none" w:sz="0" w:space="0" w:color="auto"/>
            <w:right w:val="none" w:sz="0" w:space="0" w:color="auto"/>
          </w:divBdr>
        </w:div>
        <w:div w:id="1643846722">
          <w:marLeft w:val="640"/>
          <w:marRight w:val="0"/>
          <w:marTop w:val="0"/>
          <w:marBottom w:val="0"/>
          <w:divBdr>
            <w:top w:val="none" w:sz="0" w:space="0" w:color="auto"/>
            <w:left w:val="none" w:sz="0" w:space="0" w:color="auto"/>
            <w:bottom w:val="none" w:sz="0" w:space="0" w:color="auto"/>
            <w:right w:val="none" w:sz="0" w:space="0" w:color="auto"/>
          </w:divBdr>
        </w:div>
        <w:div w:id="345711084">
          <w:marLeft w:val="640"/>
          <w:marRight w:val="0"/>
          <w:marTop w:val="0"/>
          <w:marBottom w:val="0"/>
          <w:divBdr>
            <w:top w:val="none" w:sz="0" w:space="0" w:color="auto"/>
            <w:left w:val="none" w:sz="0" w:space="0" w:color="auto"/>
            <w:bottom w:val="none" w:sz="0" w:space="0" w:color="auto"/>
            <w:right w:val="none" w:sz="0" w:space="0" w:color="auto"/>
          </w:divBdr>
        </w:div>
        <w:div w:id="2098820126">
          <w:marLeft w:val="640"/>
          <w:marRight w:val="0"/>
          <w:marTop w:val="0"/>
          <w:marBottom w:val="0"/>
          <w:divBdr>
            <w:top w:val="none" w:sz="0" w:space="0" w:color="auto"/>
            <w:left w:val="none" w:sz="0" w:space="0" w:color="auto"/>
            <w:bottom w:val="none" w:sz="0" w:space="0" w:color="auto"/>
            <w:right w:val="none" w:sz="0" w:space="0" w:color="auto"/>
          </w:divBdr>
        </w:div>
        <w:div w:id="1583564998">
          <w:marLeft w:val="640"/>
          <w:marRight w:val="0"/>
          <w:marTop w:val="0"/>
          <w:marBottom w:val="0"/>
          <w:divBdr>
            <w:top w:val="none" w:sz="0" w:space="0" w:color="auto"/>
            <w:left w:val="none" w:sz="0" w:space="0" w:color="auto"/>
            <w:bottom w:val="none" w:sz="0" w:space="0" w:color="auto"/>
            <w:right w:val="none" w:sz="0" w:space="0" w:color="auto"/>
          </w:divBdr>
        </w:div>
        <w:div w:id="1835761232">
          <w:marLeft w:val="640"/>
          <w:marRight w:val="0"/>
          <w:marTop w:val="0"/>
          <w:marBottom w:val="0"/>
          <w:divBdr>
            <w:top w:val="none" w:sz="0" w:space="0" w:color="auto"/>
            <w:left w:val="none" w:sz="0" w:space="0" w:color="auto"/>
            <w:bottom w:val="none" w:sz="0" w:space="0" w:color="auto"/>
            <w:right w:val="none" w:sz="0" w:space="0" w:color="auto"/>
          </w:divBdr>
        </w:div>
        <w:div w:id="1864630426">
          <w:marLeft w:val="640"/>
          <w:marRight w:val="0"/>
          <w:marTop w:val="0"/>
          <w:marBottom w:val="0"/>
          <w:divBdr>
            <w:top w:val="none" w:sz="0" w:space="0" w:color="auto"/>
            <w:left w:val="none" w:sz="0" w:space="0" w:color="auto"/>
            <w:bottom w:val="none" w:sz="0" w:space="0" w:color="auto"/>
            <w:right w:val="none" w:sz="0" w:space="0" w:color="auto"/>
          </w:divBdr>
        </w:div>
        <w:div w:id="758676022">
          <w:marLeft w:val="640"/>
          <w:marRight w:val="0"/>
          <w:marTop w:val="0"/>
          <w:marBottom w:val="0"/>
          <w:divBdr>
            <w:top w:val="none" w:sz="0" w:space="0" w:color="auto"/>
            <w:left w:val="none" w:sz="0" w:space="0" w:color="auto"/>
            <w:bottom w:val="none" w:sz="0" w:space="0" w:color="auto"/>
            <w:right w:val="none" w:sz="0" w:space="0" w:color="auto"/>
          </w:divBdr>
        </w:div>
        <w:div w:id="348142720">
          <w:marLeft w:val="640"/>
          <w:marRight w:val="0"/>
          <w:marTop w:val="0"/>
          <w:marBottom w:val="0"/>
          <w:divBdr>
            <w:top w:val="none" w:sz="0" w:space="0" w:color="auto"/>
            <w:left w:val="none" w:sz="0" w:space="0" w:color="auto"/>
            <w:bottom w:val="none" w:sz="0" w:space="0" w:color="auto"/>
            <w:right w:val="none" w:sz="0" w:space="0" w:color="auto"/>
          </w:divBdr>
        </w:div>
        <w:div w:id="159661247">
          <w:marLeft w:val="640"/>
          <w:marRight w:val="0"/>
          <w:marTop w:val="0"/>
          <w:marBottom w:val="0"/>
          <w:divBdr>
            <w:top w:val="none" w:sz="0" w:space="0" w:color="auto"/>
            <w:left w:val="none" w:sz="0" w:space="0" w:color="auto"/>
            <w:bottom w:val="none" w:sz="0" w:space="0" w:color="auto"/>
            <w:right w:val="none" w:sz="0" w:space="0" w:color="auto"/>
          </w:divBdr>
        </w:div>
        <w:div w:id="169948478">
          <w:marLeft w:val="640"/>
          <w:marRight w:val="0"/>
          <w:marTop w:val="0"/>
          <w:marBottom w:val="0"/>
          <w:divBdr>
            <w:top w:val="none" w:sz="0" w:space="0" w:color="auto"/>
            <w:left w:val="none" w:sz="0" w:space="0" w:color="auto"/>
            <w:bottom w:val="none" w:sz="0" w:space="0" w:color="auto"/>
            <w:right w:val="none" w:sz="0" w:space="0" w:color="auto"/>
          </w:divBdr>
        </w:div>
        <w:div w:id="417560588">
          <w:marLeft w:val="640"/>
          <w:marRight w:val="0"/>
          <w:marTop w:val="0"/>
          <w:marBottom w:val="0"/>
          <w:divBdr>
            <w:top w:val="none" w:sz="0" w:space="0" w:color="auto"/>
            <w:left w:val="none" w:sz="0" w:space="0" w:color="auto"/>
            <w:bottom w:val="none" w:sz="0" w:space="0" w:color="auto"/>
            <w:right w:val="none" w:sz="0" w:space="0" w:color="auto"/>
          </w:divBdr>
        </w:div>
        <w:div w:id="94252140">
          <w:marLeft w:val="640"/>
          <w:marRight w:val="0"/>
          <w:marTop w:val="0"/>
          <w:marBottom w:val="0"/>
          <w:divBdr>
            <w:top w:val="none" w:sz="0" w:space="0" w:color="auto"/>
            <w:left w:val="none" w:sz="0" w:space="0" w:color="auto"/>
            <w:bottom w:val="none" w:sz="0" w:space="0" w:color="auto"/>
            <w:right w:val="none" w:sz="0" w:space="0" w:color="auto"/>
          </w:divBdr>
        </w:div>
        <w:div w:id="1196968947">
          <w:marLeft w:val="640"/>
          <w:marRight w:val="0"/>
          <w:marTop w:val="0"/>
          <w:marBottom w:val="0"/>
          <w:divBdr>
            <w:top w:val="none" w:sz="0" w:space="0" w:color="auto"/>
            <w:left w:val="none" w:sz="0" w:space="0" w:color="auto"/>
            <w:bottom w:val="none" w:sz="0" w:space="0" w:color="auto"/>
            <w:right w:val="none" w:sz="0" w:space="0" w:color="auto"/>
          </w:divBdr>
        </w:div>
        <w:div w:id="1189296608">
          <w:marLeft w:val="640"/>
          <w:marRight w:val="0"/>
          <w:marTop w:val="0"/>
          <w:marBottom w:val="0"/>
          <w:divBdr>
            <w:top w:val="none" w:sz="0" w:space="0" w:color="auto"/>
            <w:left w:val="none" w:sz="0" w:space="0" w:color="auto"/>
            <w:bottom w:val="none" w:sz="0" w:space="0" w:color="auto"/>
            <w:right w:val="none" w:sz="0" w:space="0" w:color="auto"/>
          </w:divBdr>
        </w:div>
        <w:div w:id="1290353147">
          <w:marLeft w:val="640"/>
          <w:marRight w:val="0"/>
          <w:marTop w:val="0"/>
          <w:marBottom w:val="0"/>
          <w:divBdr>
            <w:top w:val="none" w:sz="0" w:space="0" w:color="auto"/>
            <w:left w:val="none" w:sz="0" w:space="0" w:color="auto"/>
            <w:bottom w:val="none" w:sz="0" w:space="0" w:color="auto"/>
            <w:right w:val="none" w:sz="0" w:space="0" w:color="auto"/>
          </w:divBdr>
        </w:div>
        <w:div w:id="1557620959">
          <w:marLeft w:val="640"/>
          <w:marRight w:val="0"/>
          <w:marTop w:val="0"/>
          <w:marBottom w:val="0"/>
          <w:divBdr>
            <w:top w:val="none" w:sz="0" w:space="0" w:color="auto"/>
            <w:left w:val="none" w:sz="0" w:space="0" w:color="auto"/>
            <w:bottom w:val="none" w:sz="0" w:space="0" w:color="auto"/>
            <w:right w:val="none" w:sz="0" w:space="0" w:color="auto"/>
          </w:divBdr>
        </w:div>
        <w:div w:id="1704330715">
          <w:marLeft w:val="640"/>
          <w:marRight w:val="0"/>
          <w:marTop w:val="0"/>
          <w:marBottom w:val="0"/>
          <w:divBdr>
            <w:top w:val="none" w:sz="0" w:space="0" w:color="auto"/>
            <w:left w:val="none" w:sz="0" w:space="0" w:color="auto"/>
            <w:bottom w:val="none" w:sz="0" w:space="0" w:color="auto"/>
            <w:right w:val="none" w:sz="0" w:space="0" w:color="auto"/>
          </w:divBdr>
        </w:div>
        <w:div w:id="676880866">
          <w:marLeft w:val="640"/>
          <w:marRight w:val="0"/>
          <w:marTop w:val="0"/>
          <w:marBottom w:val="0"/>
          <w:divBdr>
            <w:top w:val="none" w:sz="0" w:space="0" w:color="auto"/>
            <w:left w:val="none" w:sz="0" w:space="0" w:color="auto"/>
            <w:bottom w:val="none" w:sz="0" w:space="0" w:color="auto"/>
            <w:right w:val="none" w:sz="0" w:space="0" w:color="auto"/>
          </w:divBdr>
        </w:div>
        <w:div w:id="1318807744">
          <w:marLeft w:val="640"/>
          <w:marRight w:val="0"/>
          <w:marTop w:val="0"/>
          <w:marBottom w:val="0"/>
          <w:divBdr>
            <w:top w:val="none" w:sz="0" w:space="0" w:color="auto"/>
            <w:left w:val="none" w:sz="0" w:space="0" w:color="auto"/>
            <w:bottom w:val="none" w:sz="0" w:space="0" w:color="auto"/>
            <w:right w:val="none" w:sz="0" w:space="0" w:color="auto"/>
          </w:divBdr>
        </w:div>
        <w:div w:id="842279602">
          <w:marLeft w:val="640"/>
          <w:marRight w:val="0"/>
          <w:marTop w:val="0"/>
          <w:marBottom w:val="0"/>
          <w:divBdr>
            <w:top w:val="none" w:sz="0" w:space="0" w:color="auto"/>
            <w:left w:val="none" w:sz="0" w:space="0" w:color="auto"/>
            <w:bottom w:val="none" w:sz="0" w:space="0" w:color="auto"/>
            <w:right w:val="none" w:sz="0" w:space="0" w:color="auto"/>
          </w:divBdr>
        </w:div>
        <w:div w:id="42949054">
          <w:marLeft w:val="640"/>
          <w:marRight w:val="0"/>
          <w:marTop w:val="0"/>
          <w:marBottom w:val="0"/>
          <w:divBdr>
            <w:top w:val="none" w:sz="0" w:space="0" w:color="auto"/>
            <w:left w:val="none" w:sz="0" w:space="0" w:color="auto"/>
            <w:bottom w:val="none" w:sz="0" w:space="0" w:color="auto"/>
            <w:right w:val="none" w:sz="0" w:space="0" w:color="auto"/>
          </w:divBdr>
        </w:div>
        <w:div w:id="1916042817">
          <w:marLeft w:val="640"/>
          <w:marRight w:val="0"/>
          <w:marTop w:val="0"/>
          <w:marBottom w:val="0"/>
          <w:divBdr>
            <w:top w:val="none" w:sz="0" w:space="0" w:color="auto"/>
            <w:left w:val="none" w:sz="0" w:space="0" w:color="auto"/>
            <w:bottom w:val="none" w:sz="0" w:space="0" w:color="auto"/>
            <w:right w:val="none" w:sz="0" w:space="0" w:color="auto"/>
          </w:divBdr>
        </w:div>
        <w:div w:id="735203055">
          <w:marLeft w:val="640"/>
          <w:marRight w:val="0"/>
          <w:marTop w:val="0"/>
          <w:marBottom w:val="0"/>
          <w:divBdr>
            <w:top w:val="none" w:sz="0" w:space="0" w:color="auto"/>
            <w:left w:val="none" w:sz="0" w:space="0" w:color="auto"/>
            <w:bottom w:val="none" w:sz="0" w:space="0" w:color="auto"/>
            <w:right w:val="none" w:sz="0" w:space="0" w:color="auto"/>
          </w:divBdr>
        </w:div>
        <w:div w:id="1378316493">
          <w:marLeft w:val="640"/>
          <w:marRight w:val="0"/>
          <w:marTop w:val="0"/>
          <w:marBottom w:val="0"/>
          <w:divBdr>
            <w:top w:val="none" w:sz="0" w:space="0" w:color="auto"/>
            <w:left w:val="none" w:sz="0" w:space="0" w:color="auto"/>
            <w:bottom w:val="none" w:sz="0" w:space="0" w:color="auto"/>
            <w:right w:val="none" w:sz="0" w:space="0" w:color="auto"/>
          </w:divBdr>
        </w:div>
        <w:div w:id="345252599">
          <w:marLeft w:val="640"/>
          <w:marRight w:val="0"/>
          <w:marTop w:val="0"/>
          <w:marBottom w:val="0"/>
          <w:divBdr>
            <w:top w:val="none" w:sz="0" w:space="0" w:color="auto"/>
            <w:left w:val="none" w:sz="0" w:space="0" w:color="auto"/>
            <w:bottom w:val="none" w:sz="0" w:space="0" w:color="auto"/>
            <w:right w:val="none" w:sz="0" w:space="0" w:color="auto"/>
          </w:divBdr>
        </w:div>
        <w:div w:id="2055809576">
          <w:marLeft w:val="640"/>
          <w:marRight w:val="0"/>
          <w:marTop w:val="0"/>
          <w:marBottom w:val="0"/>
          <w:divBdr>
            <w:top w:val="none" w:sz="0" w:space="0" w:color="auto"/>
            <w:left w:val="none" w:sz="0" w:space="0" w:color="auto"/>
            <w:bottom w:val="none" w:sz="0" w:space="0" w:color="auto"/>
            <w:right w:val="none" w:sz="0" w:space="0" w:color="auto"/>
          </w:divBdr>
        </w:div>
        <w:div w:id="1611283159">
          <w:marLeft w:val="640"/>
          <w:marRight w:val="0"/>
          <w:marTop w:val="0"/>
          <w:marBottom w:val="0"/>
          <w:divBdr>
            <w:top w:val="none" w:sz="0" w:space="0" w:color="auto"/>
            <w:left w:val="none" w:sz="0" w:space="0" w:color="auto"/>
            <w:bottom w:val="none" w:sz="0" w:space="0" w:color="auto"/>
            <w:right w:val="none" w:sz="0" w:space="0" w:color="auto"/>
          </w:divBdr>
        </w:div>
        <w:div w:id="1610698831">
          <w:marLeft w:val="640"/>
          <w:marRight w:val="0"/>
          <w:marTop w:val="0"/>
          <w:marBottom w:val="0"/>
          <w:divBdr>
            <w:top w:val="none" w:sz="0" w:space="0" w:color="auto"/>
            <w:left w:val="none" w:sz="0" w:space="0" w:color="auto"/>
            <w:bottom w:val="none" w:sz="0" w:space="0" w:color="auto"/>
            <w:right w:val="none" w:sz="0" w:space="0" w:color="auto"/>
          </w:divBdr>
        </w:div>
        <w:div w:id="248732724">
          <w:marLeft w:val="640"/>
          <w:marRight w:val="0"/>
          <w:marTop w:val="0"/>
          <w:marBottom w:val="0"/>
          <w:divBdr>
            <w:top w:val="none" w:sz="0" w:space="0" w:color="auto"/>
            <w:left w:val="none" w:sz="0" w:space="0" w:color="auto"/>
            <w:bottom w:val="none" w:sz="0" w:space="0" w:color="auto"/>
            <w:right w:val="none" w:sz="0" w:space="0" w:color="auto"/>
          </w:divBdr>
        </w:div>
        <w:div w:id="1467502718">
          <w:marLeft w:val="640"/>
          <w:marRight w:val="0"/>
          <w:marTop w:val="0"/>
          <w:marBottom w:val="0"/>
          <w:divBdr>
            <w:top w:val="none" w:sz="0" w:space="0" w:color="auto"/>
            <w:left w:val="none" w:sz="0" w:space="0" w:color="auto"/>
            <w:bottom w:val="none" w:sz="0" w:space="0" w:color="auto"/>
            <w:right w:val="none" w:sz="0" w:space="0" w:color="auto"/>
          </w:divBdr>
        </w:div>
        <w:div w:id="16735882">
          <w:marLeft w:val="640"/>
          <w:marRight w:val="0"/>
          <w:marTop w:val="0"/>
          <w:marBottom w:val="0"/>
          <w:divBdr>
            <w:top w:val="none" w:sz="0" w:space="0" w:color="auto"/>
            <w:left w:val="none" w:sz="0" w:space="0" w:color="auto"/>
            <w:bottom w:val="none" w:sz="0" w:space="0" w:color="auto"/>
            <w:right w:val="none" w:sz="0" w:space="0" w:color="auto"/>
          </w:divBdr>
        </w:div>
        <w:div w:id="1767771847">
          <w:marLeft w:val="640"/>
          <w:marRight w:val="0"/>
          <w:marTop w:val="0"/>
          <w:marBottom w:val="0"/>
          <w:divBdr>
            <w:top w:val="none" w:sz="0" w:space="0" w:color="auto"/>
            <w:left w:val="none" w:sz="0" w:space="0" w:color="auto"/>
            <w:bottom w:val="none" w:sz="0" w:space="0" w:color="auto"/>
            <w:right w:val="none" w:sz="0" w:space="0" w:color="auto"/>
          </w:divBdr>
        </w:div>
        <w:div w:id="1797599500">
          <w:marLeft w:val="640"/>
          <w:marRight w:val="0"/>
          <w:marTop w:val="0"/>
          <w:marBottom w:val="0"/>
          <w:divBdr>
            <w:top w:val="none" w:sz="0" w:space="0" w:color="auto"/>
            <w:left w:val="none" w:sz="0" w:space="0" w:color="auto"/>
            <w:bottom w:val="none" w:sz="0" w:space="0" w:color="auto"/>
            <w:right w:val="none" w:sz="0" w:space="0" w:color="auto"/>
          </w:divBdr>
        </w:div>
        <w:div w:id="602111285">
          <w:marLeft w:val="640"/>
          <w:marRight w:val="0"/>
          <w:marTop w:val="0"/>
          <w:marBottom w:val="0"/>
          <w:divBdr>
            <w:top w:val="none" w:sz="0" w:space="0" w:color="auto"/>
            <w:left w:val="none" w:sz="0" w:space="0" w:color="auto"/>
            <w:bottom w:val="none" w:sz="0" w:space="0" w:color="auto"/>
            <w:right w:val="none" w:sz="0" w:space="0" w:color="auto"/>
          </w:divBdr>
        </w:div>
        <w:div w:id="356125825">
          <w:marLeft w:val="640"/>
          <w:marRight w:val="0"/>
          <w:marTop w:val="0"/>
          <w:marBottom w:val="0"/>
          <w:divBdr>
            <w:top w:val="none" w:sz="0" w:space="0" w:color="auto"/>
            <w:left w:val="none" w:sz="0" w:space="0" w:color="auto"/>
            <w:bottom w:val="none" w:sz="0" w:space="0" w:color="auto"/>
            <w:right w:val="none" w:sz="0" w:space="0" w:color="auto"/>
          </w:divBdr>
        </w:div>
        <w:div w:id="705716026">
          <w:marLeft w:val="640"/>
          <w:marRight w:val="0"/>
          <w:marTop w:val="0"/>
          <w:marBottom w:val="0"/>
          <w:divBdr>
            <w:top w:val="none" w:sz="0" w:space="0" w:color="auto"/>
            <w:left w:val="none" w:sz="0" w:space="0" w:color="auto"/>
            <w:bottom w:val="none" w:sz="0" w:space="0" w:color="auto"/>
            <w:right w:val="none" w:sz="0" w:space="0" w:color="auto"/>
          </w:divBdr>
        </w:div>
        <w:div w:id="1769614790">
          <w:marLeft w:val="640"/>
          <w:marRight w:val="0"/>
          <w:marTop w:val="0"/>
          <w:marBottom w:val="0"/>
          <w:divBdr>
            <w:top w:val="none" w:sz="0" w:space="0" w:color="auto"/>
            <w:left w:val="none" w:sz="0" w:space="0" w:color="auto"/>
            <w:bottom w:val="none" w:sz="0" w:space="0" w:color="auto"/>
            <w:right w:val="none" w:sz="0" w:space="0" w:color="auto"/>
          </w:divBdr>
        </w:div>
        <w:div w:id="706873503">
          <w:marLeft w:val="640"/>
          <w:marRight w:val="0"/>
          <w:marTop w:val="0"/>
          <w:marBottom w:val="0"/>
          <w:divBdr>
            <w:top w:val="none" w:sz="0" w:space="0" w:color="auto"/>
            <w:left w:val="none" w:sz="0" w:space="0" w:color="auto"/>
            <w:bottom w:val="none" w:sz="0" w:space="0" w:color="auto"/>
            <w:right w:val="none" w:sz="0" w:space="0" w:color="auto"/>
          </w:divBdr>
        </w:div>
        <w:div w:id="981151374">
          <w:marLeft w:val="640"/>
          <w:marRight w:val="0"/>
          <w:marTop w:val="0"/>
          <w:marBottom w:val="0"/>
          <w:divBdr>
            <w:top w:val="none" w:sz="0" w:space="0" w:color="auto"/>
            <w:left w:val="none" w:sz="0" w:space="0" w:color="auto"/>
            <w:bottom w:val="none" w:sz="0" w:space="0" w:color="auto"/>
            <w:right w:val="none" w:sz="0" w:space="0" w:color="auto"/>
          </w:divBdr>
        </w:div>
        <w:div w:id="114181972">
          <w:marLeft w:val="640"/>
          <w:marRight w:val="0"/>
          <w:marTop w:val="0"/>
          <w:marBottom w:val="0"/>
          <w:divBdr>
            <w:top w:val="none" w:sz="0" w:space="0" w:color="auto"/>
            <w:left w:val="none" w:sz="0" w:space="0" w:color="auto"/>
            <w:bottom w:val="none" w:sz="0" w:space="0" w:color="auto"/>
            <w:right w:val="none" w:sz="0" w:space="0" w:color="auto"/>
          </w:divBdr>
        </w:div>
        <w:div w:id="98067406">
          <w:marLeft w:val="640"/>
          <w:marRight w:val="0"/>
          <w:marTop w:val="0"/>
          <w:marBottom w:val="0"/>
          <w:divBdr>
            <w:top w:val="none" w:sz="0" w:space="0" w:color="auto"/>
            <w:left w:val="none" w:sz="0" w:space="0" w:color="auto"/>
            <w:bottom w:val="none" w:sz="0" w:space="0" w:color="auto"/>
            <w:right w:val="none" w:sz="0" w:space="0" w:color="auto"/>
          </w:divBdr>
        </w:div>
        <w:div w:id="1804690452">
          <w:marLeft w:val="640"/>
          <w:marRight w:val="0"/>
          <w:marTop w:val="0"/>
          <w:marBottom w:val="0"/>
          <w:divBdr>
            <w:top w:val="none" w:sz="0" w:space="0" w:color="auto"/>
            <w:left w:val="none" w:sz="0" w:space="0" w:color="auto"/>
            <w:bottom w:val="none" w:sz="0" w:space="0" w:color="auto"/>
            <w:right w:val="none" w:sz="0" w:space="0" w:color="auto"/>
          </w:divBdr>
        </w:div>
        <w:div w:id="130055475">
          <w:marLeft w:val="640"/>
          <w:marRight w:val="0"/>
          <w:marTop w:val="0"/>
          <w:marBottom w:val="0"/>
          <w:divBdr>
            <w:top w:val="none" w:sz="0" w:space="0" w:color="auto"/>
            <w:left w:val="none" w:sz="0" w:space="0" w:color="auto"/>
            <w:bottom w:val="none" w:sz="0" w:space="0" w:color="auto"/>
            <w:right w:val="none" w:sz="0" w:space="0" w:color="auto"/>
          </w:divBdr>
        </w:div>
        <w:div w:id="1243565633">
          <w:marLeft w:val="640"/>
          <w:marRight w:val="0"/>
          <w:marTop w:val="0"/>
          <w:marBottom w:val="0"/>
          <w:divBdr>
            <w:top w:val="none" w:sz="0" w:space="0" w:color="auto"/>
            <w:left w:val="none" w:sz="0" w:space="0" w:color="auto"/>
            <w:bottom w:val="none" w:sz="0" w:space="0" w:color="auto"/>
            <w:right w:val="none" w:sz="0" w:space="0" w:color="auto"/>
          </w:divBdr>
        </w:div>
        <w:div w:id="953052204">
          <w:marLeft w:val="640"/>
          <w:marRight w:val="0"/>
          <w:marTop w:val="0"/>
          <w:marBottom w:val="0"/>
          <w:divBdr>
            <w:top w:val="none" w:sz="0" w:space="0" w:color="auto"/>
            <w:left w:val="none" w:sz="0" w:space="0" w:color="auto"/>
            <w:bottom w:val="none" w:sz="0" w:space="0" w:color="auto"/>
            <w:right w:val="none" w:sz="0" w:space="0" w:color="auto"/>
          </w:divBdr>
        </w:div>
        <w:div w:id="115294275">
          <w:marLeft w:val="640"/>
          <w:marRight w:val="0"/>
          <w:marTop w:val="0"/>
          <w:marBottom w:val="0"/>
          <w:divBdr>
            <w:top w:val="none" w:sz="0" w:space="0" w:color="auto"/>
            <w:left w:val="none" w:sz="0" w:space="0" w:color="auto"/>
            <w:bottom w:val="none" w:sz="0" w:space="0" w:color="auto"/>
            <w:right w:val="none" w:sz="0" w:space="0" w:color="auto"/>
          </w:divBdr>
        </w:div>
        <w:div w:id="1485783181">
          <w:marLeft w:val="640"/>
          <w:marRight w:val="0"/>
          <w:marTop w:val="0"/>
          <w:marBottom w:val="0"/>
          <w:divBdr>
            <w:top w:val="none" w:sz="0" w:space="0" w:color="auto"/>
            <w:left w:val="none" w:sz="0" w:space="0" w:color="auto"/>
            <w:bottom w:val="none" w:sz="0" w:space="0" w:color="auto"/>
            <w:right w:val="none" w:sz="0" w:space="0" w:color="auto"/>
          </w:divBdr>
        </w:div>
        <w:div w:id="2099867674">
          <w:marLeft w:val="640"/>
          <w:marRight w:val="0"/>
          <w:marTop w:val="0"/>
          <w:marBottom w:val="0"/>
          <w:divBdr>
            <w:top w:val="none" w:sz="0" w:space="0" w:color="auto"/>
            <w:left w:val="none" w:sz="0" w:space="0" w:color="auto"/>
            <w:bottom w:val="none" w:sz="0" w:space="0" w:color="auto"/>
            <w:right w:val="none" w:sz="0" w:space="0" w:color="auto"/>
          </w:divBdr>
        </w:div>
        <w:div w:id="1286961130">
          <w:marLeft w:val="640"/>
          <w:marRight w:val="0"/>
          <w:marTop w:val="0"/>
          <w:marBottom w:val="0"/>
          <w:divBdr>
            <w:top w:val="none" w:sz="0" w:space="0" w:color="auto"/>
            <w:left w:val="none" w:sz="0" w:space="0" w:color="auto"/>
            <w:bottom w:val="none" w:sz="0" w:space="0" w:color="auto"/>
            <w:right w:val="none" w:sz="0" w:space="0" w:color="auto"/>
          </w:divBdr>
        </w:div>
        <w:div w:id="54813942">
          <w:marLeft w:val="640"/>
          <w:marRight w:val="0"/>
          <w:marTop w:val="0"/>
          <w:marBottom w:val="0"/>
          <w:divBdr>
            <w:top w:val="none" w:sz="0" w:space="0" w:color="auto"/>
            <w:left w:val="none" w:sz="0" w:space="0" w:color="auto"/>
            <w:bottom w:val="none" w:sz="0" w:space="0" w:color="auto"/>
            <w:right w:val="none" w:sz="0" w:space="0" w:color="auto"/>
          </w:divBdr>
        </w:div>
        <w:div w:id="1266814343">
          <w:marLeft w:val="640"/>
          <w:marRight w:val="0"/>
          <w:marTop w:val="0"/>
          <w:marBottom w:val="0"/>
          <w:divBdr>
            <w:top w:val="none" w:sz="0" w:space="0" w:color="auto"/>
            <w:left w:val="none" w:sz="0" w:space="0" w:color="auto"/>
            <w:bottom w:val="none" w:sz="0" w:space="0" w:color="auto"/>
            <w:right w:val="none" w:sz="0" w:space="0" w:color="auto"/>
          </w:divBdr>
        </w:div>
        <w:div w:id="223567972">
          <w:marLeft w:val="640"/>
          <w:marRight w:val="0"/>
          <w:marTop w:val="0"/>
          <w:marBottom w:val="0"/>
          <w:divBdr>
            <w:top w:val="none" w:sz="0" w:space="0" w:color="auto"/>
            <w:left w:val="none" w:sz="0" w:space="0" w:color="auto"/>
            <w:bottom w:val="none" w:sz="0" w:space="0" w:color="auto"/>
            <w:right w:val="none" w:sz="0" w:space="0" w:color="auto"/>
          </w:divBdr>
        </w:div>
        <w:div w:id="319043283">
          <w:marLeft w:val="640"/>
          <w:marRight w:val="0"/>
          <w:marTop w:val="0"/>
          <w:marBottom w:val="0"/>
          <w:divBdr>
            <w:top w:val="none" w:sz="0" w:space="0" w:color="auto"/>
            <w:left w:val="none" w:sz="0" w:space="0" w:color="auto"/>
            <w:bottom w:val="none" w:sz="0" w:space="0" w:color="auto"/>
            <w:right w:val="none" w:sz="0" w:space="0" w:color="auto"/>
          </w:divBdr>
        </w:div>
        <w:div w:id="1610894884">
          <w:marLeft w:val="640"/>
          <w:marRight w:val="0"/>
          <w:marTop w:val="0"/>
          <w:marBottom w:val="0"/>
          <w:divBdr>
            <w:top w:val="none" w:sz="0" w:space="0" w:color="auto"/>
            <w:left w:val="none" w:sz="0" w:space="0" w:color="auto"/>
            <w:bottom w:val="none" w:sz="0" w:space="0" w:color="auto"/>
            <w:right w:val="none" w:sz="0" w:space="0" w:color="auto"/>
          </w:divBdr>
        </w:div>
        <w:div w:id="1510408196">
          <w:marLeft w:val="640"/>
          <w:marRight w:val="0"/>
          <w:marTop w:val="0"/>
          <w:marBottom w:val="0"/>
          <w:divBdr>
            <w:top w:val="none" w:sz="0" w:space="0" w:color="auto"/>
            <w:left w:val="none" w:sz="0" w:space="0" w:color="auto"/>
            <w:bottom w:val="none" w:sz="0" w:space="0" w:color="auto"/>
            <w:right w:val="none" w:sz="0" w:space="0" w:color="auto"/>
          </w:divBdr>
        </w:div>
        <w:div w:id="295839867">
          <w:marLeft w:val="640"/>
          <w:marRight w:val="0"/>
          <w:marTop w:val="0"/>
          <w:marBottom w:val="0"/>
          <w:divBdr>
            <w:top w:val="none" w:sz="0" w:space="0" w:color="auto"/>
            <w:left w:val="none" w:sz="0" w:space="0" w:color="auto"/>
            <w:bottom w:val="none" w:sz="0" w:space="0" w:color="auto"/>
            <w:right w:val="none" w:sz="0" w:space="0" w:color="auto"/>
          </w:divBdr>
        </w:div>
        <w:div w:id="247472470">
          <w:marLeft w:val="640"/>
          <w:marRight w:val="0"/>
          <w:marTop w:val="0"/>
          <w:marBottom w:val="0"/>
          <w:divBdr>
            <w:top w:val="none" w:sz="0" w:space="0" w:color="auto"/>
            <w:left w:val="none" w:sz="0" w:space="0" w:color="auto"/>
            <w:bottom w:val="none" w:sz="0" w:space="0" w:color="auto"/>
            <w:right w:val="none" w:sz="0" w:space="0" w:color="auto"/>
          </w:divBdr>
        </w:div>
        <w:div w:id="1917788158">
          <w:marLeft w:val="640"/>
          <w:marRight w:val="0"/>
          <w:marTop w:val="0"/>
          <w:marBottom w:val="0"/>
          <w:divBdr>
            <w:top w:val="none" w:sz="0" w:space="0" w:color="auto"/>
            <w:left w:val="none" w:sz="0" w:space="0" w:color="auto"/>
            <w:bottom w:val="none" w:sz="0" w:space="0" w:color="auto"/>
            <w:right w:val="none" w:sz="0" w:space="0" w:color="auto"/>
          </w:divBdr>
        </w:div>
        <w:div w:id="1581790287">
          <w:marLeft w:val="640"/>
          <w:marRight w:val="0"/>
          <w:marTop w:val="0"/>
          <w:marBottom w:val="0"/>
          <w:divBdr>
            <w:top w:val="none" w:sz="0" w:space="0" w:color="auto"/>
            <w:left w:val="none" w:sz="0" w:space="0" w:color="auto"/>
            <w:bottom w:val="none" w:sz="0" w:space="0" w:color="auto"/>
            <w:right w:val="none" w:sz="0" w:space="0" w:color="auto"/>
          </w:divBdr>
        </w:div>
        <w:div w:id="1069502336">
          <w:marLeft w:val="640"/>
          <w:marRight w:val="0"/>
          <w:marTop w:val="0"/>
          <w:marBottom w:val="0"/>
          <w:divBdr>
            <w:top w:val="none" w:sz="0" w:space="0" w:color="auto"/>
            <w:left w:val="none" w:sz="0" w:space="0" w:color="auto"/>
            <w:bottom w:val="none" w:sz="0" w:space="0" w:color="auto"/>
            <w:right w:val="none" w:sz="0" w:space="0" w:color="auto"/>
          </w:divBdr>
        </w:div>
        <w:div w:id="1859270982">
          <w:marLeft w:val="640"/>
          <w:marRight w:val="0"/>
          <w:marTop w:val="0"/>
          <w:marBottom w:val="0"/>
          <w:divBdr>
            <w:top w:val="none" w:sz="0" w:space="0" w:color="auto"/>
            <w:left w:val="none" w:sz="0" w:space="0" w:color="auto"/>
            <w:bottom w:val="none" w:sz="0" w:space="0" w:color="auto"/>
            <w:right w:val="none" w:sz="0" w:space="0" w:color="auto"/>
          </w:divBdr>
        </w:div>
        <w:div w:id="1190340314">
          <w:marLeft w:val="640"/>
          <w:marRight w:val="0"/>
          <w:marTop w:val="0"/>
          <w:marBottom w:val="0"/>
          <w:divBdr>
            <w:top w:val="none" w:sz="0" w:space="0" w:color="auto"/>
            <w:left w:val="none" w:sz="0" w:space="0" w:color="auto"/>
            <w:bottom w:val="none" w:sz="0" w:space="0" w:color="auto"/>
            <w:right w:val="none" w:sz="0" w:space="0" w:color="auto"/>
          </w:divBdr>
        </w:div>
        <w:div w:id="2106729371">
          <w:marLeft w:val="640"/>
          <w:marRight w:val="0"/>
          <w:marTop w:val="0"/>
          <w:marBottom w:val="0"/>
          <w:divBdr>
            <w:top w:val="none" w:sz="0" w:space="0" w:color="auto"/>
            <w:left w:val="none" w:sz="0" w:space="0" w:color="auto"/>
            <w:bottom w:val="none" w:sz="0" w:space="0" w:color="auto"/>
            <w:right w:val="none" w:sz="0" w:space="0" w:color="auto"/>
          </w:divBdr>
        </w:div>
        <w:div w:id="337974041">
          <w:marLeft w:val="640"/>
          <w:marRight w:val="0"/>
          <w:marTop w:val="0"/>
          <w:marBottom w:val="0"/>
          <w:divBdr>
            <w:top w:val="none" w:sz="0" w:space="0" w:color="auto"/>
            <w:left w:val="none" w:sz="0" w:space="0" w:color="auto"/>
            <w:bottom w:val="none" w:sz="0" w:space="0" w:color="auto"/>
            <w:right w:val="none" w:sz="0" w:space="0" w:color="auto"/>
          </w:divBdr>
        </w:div>
        <w:div w:id="852916656">
          <w:marLeft w:val="640"/>
          <w:marRight w:val="0"/>
          <w:marTop w:val="0"/>
          <w:marBottom w:val="0"/>
          <w:divBdr>
            <w:top w:val="none" w:sz="0" w:space="0" w:color="auto"/>
            <w:left w:val="none" w:sz="0" w:space="0" w:color="auto"/>
            <w:bottom w:val="none" w:sz="0" w:space="0" w:color="auto"/>
            <w:right w:val="none" w:sz="0" w:space="0" w:color="auto"/>
          </w:divBdr>
        </w:div>
        <w:div w:id="172688240">
          <w:marLeft w:val="640"/>
          <w:marRight w:val="0"/>
          <w:marTop w:val="0"/>
          <w:marBottom w:val="0"/>
          <w:divBdr>
            <w:top w:val="none" w:sz="0" w:space="0" w:color="auto"/>
            <w:left w:val="none" w:sz="0" w:space="0" w:color="auto"/>
            <w:bottom w:val="none" w:sz="0" w:space="0" w:color="auto"/>
            <w:right w:val="none" w:sz="0" w:space="0" w:color="auto"/>
          </w:divBdr>
        </w:div>
        <w:div w:id="1801414031">
          <w:marLeft w:val="640"/>
          <w:marRight w:val="0"/>
          <w:marTop w:val="0"/>
          <w:marBottom w:val="0"/>
          <w:divBdr>
            <w:top w:val="none" w:sz="0" w:space="0" w:color="auto"/>
            <w:left w:val="none" w:sz="0" w:space="0" w:color="auto"/>
            <w:bottom w:val="none" w:sz="0" w:space="0" w:color="auto"/>
            <w:right w:val="none" w:sz="0" w:space="0" w:color="auto"/>
          </w:divBdr>
        </w:div>
        <w:div w:id="933824240">
          <w:marLeft w:val="640"/>
          <w:marRight w:val="0"/>
          <w:marTop w:val="0"/>
          <w:marBottom w:val="0"/>
          <w:divBdr>
            <w:top w:val="none" w:sz="0" w:space="0" w:color="auto"/>
            <w:left w:val="none" w:sz="0" w:space="0" w:color="auto"/>
            <w:bottom w:val="none" w:sz="0" w:space="0" w:color="auto"/>
            <w:right w:val="none" w:sz="0" w:space="0" w:color="auto"/>
          </w:divBdr>
        </w:div>
        <w:div w:id="535386394">
          <w:marLeft w:val="640"/>
          <w:marRight w:val="0"/>
          <w:marTop w:val="0"/>
          <w:marBottom w:val="0"/>
          <w:divBdr>
            <w:top w:val="none" w:sz="0" w:space="0" w:color="auto"/>
            <w:left w:val="none" w:sz="0" w:space="0" w:color="auto"/>
            <w:bottom w:val="none" w:sz="0" w:space="0" w:color="auto"/>
            <w:right w:val="none" w:sz="0" w:space="0" w:color="auto"/>
          </w:divBdr>
        </w:div>
        <w:div w:id="1409882577">
          <w:marLeft w:val="640"/>
          <w:marRight w:val="0"/>
          <w:marTop w:val="0"/>
          <w:marBottom w:val="0"/>
          <w:divBdr>
            <w:top w:val="none" w:sz="0" w:space="0" w:color="auto"/>
            <w:left w:val="none" w:sz="0" w:space="0" w:color="auto"/>
            <w:bottom w:val="none" w:sz="0" w:space="0" w:color="auto"/>
            <w:right w:val="none" w:sz="0" w:space="0" w:color="auto"/>
          </w:divBdr>
        </w:div>
        <w:div w:id="115636219">
          <w:marLeft w:val="640"/>
          <w:marRight w:val="0"/>
          <w:marTop w:val="0"/>
          <w:marBottom w:val="0"/>
          <w:divBdr>
            <w:top w:val="none" w:sz="0" w:space="0" w:color="auto"/>
            <w:left w:val="none" w:sz="0" w:space="0" w:color="auto"/>
            <w:bottom w:val="none" w:sz="0" w:space="0" w:color="auto"/>
            <w:right w:val="none" w:sz="0" w:space="0" w:color="auto"/>
          </w:divBdr>
        </w:div>
        <w:div w:id="27920041">
          <w:marLeft w:val="640"/>
          <w:marRight w:val="0"/>
          <w:marTop w:val="0"/>
          <w:marBottom w:val="0"/>
          <w:divBdr>
            <w:top w:val="none" w:sz="0" w:space="0" w:color="auto"/>
            <w:left w:val="none" w:sz="0" w:space="0" w:color="auto"/>
            <w:bottom w:val="none" w:sz="0" w:space="0" w:color="auto"/>
            <w:right w:val="none" w:sz="0" w:space="0" w:color="auto"/>
          </w:divBdr>
        </w:div>
        <w:div w:id="379599356">
          <w:marLeft w:val="640"/>
          <w:marRight w:val="0"/>
          <w:marTop w:val="0"/>
          <w:marBottom w:val="0"/>
          <w:divBdr>
            <w:top w:val="none" w:sz="0" w:space="0" w:color="auto"/>
            <w:left w:val="none" w:sz="0" w:space="0" w:color="auto"/>
            <w:bottom w:val="none" w:sz="0" w:space="0" w:color="auto"/>
            <w:right w:val="none" w:sz="0" w:space="0" w:color="auto"/>
          </w:divBdr>
        </w:div>
        <w:div w:id="209540000">
          <w:marLeft w:val="640"/>
          <w:marRight w:val="0"/>
          <w:marTop w:val="0"/>
          <w:marBottom w:val="0"/>
          <w:divBdr>
            <w:top w:val="none" w:sz="0" w:space="0" w:color="auto"/>
            <w:left w:val="none" w:sz="0" w:space="0" w:color="auto"/>
            <w:bottom w:val="none" w:sz="0" w:space="0" w:color="auto"/>
            <w:right w:val="none" w:sz="0" w:space="0" w:color="auto"/>
          </w:divBdr>
        </w:div>
        <w:div w:id="945843280">
          <w:marLeft w:val="640"/>
          <w:marRight w:val="0"/>
          <w:marTop w:val="0"/>
          <w:marBottom w:val="0"/>
          <w:divBdr>
            <w:top w:val="none" w:sz="0" w:space="0" w:color="auto"/>
            <w:left w:val="none" w:sz="0" w:space="0" w:color="auto"/>
            <w:bottom w:val="none" w:sz="0" w:space="0" w:color="auto"/>
            <w:right w:val="none" w:sz="0" w:space="0" w:color="auto"/>
          </w:divBdr>
        </w:div>
        <w:div w:id="1491018562">
          <w:marLeft w:val="640"/>
          <w:marRight w:val="0"/>
          <w:marTop w:val="0"/>
          <w:marBottom w:val="0"/>
          <w:divBdr>
            <w:top w:val="none" w:sz="0" w:space="0" w:color="auto"/>
            <w:left w:val="none" w:sz="0" w:space="0" w:color="auto"/>
            <w:bottom w:val="none" w:sz="0" w:space="0" w:color="auto"/>
            <w:right w:val="none" w:sz="0" w:space="0" w:color="auto"/>
          </w:divBdr>
        </w:div>
        <w:div w:id="618218871">
          <w:marLeft w:val="640"/>
          <w:marRight w:val="0"/>
          <w:marTop w:val="0"/>
          <w:marBottom w:val="0"/>
          <w:divBdr>
            <w:top w:val="none" w:sz="0" w:space="0" w:color="auto"/>
            <w:left w:val="none" w:sz="0" w:space="0" w:color="auto"/>
            <w:bottom w:val="none" w:sz="0" w:space="0" w:color="auto"/>
            <w:right w:val="none" w:sz="0" w:space="0" w:color="auto"/>
          </w:divBdr>
        </w:div>
        <w:div w:id="262306746">
          <w:marLeft w:val="640"/>
          <w:marRight w:val="0"/>
          <w:marTop w:val="0"/>
          <w:marBottom w:val="0"/>
          <w:divBdr>
            <w:top w:val="none" w:sz="0" w:space="0" w:color="auto"/>
            <w:left w:val="none" w:sz="0" w:space="0" w:color="auto"/>
            <w:bottom w:val="none" w:sz="0" w:space="0" w:color="auto"/>
            <w:right w:val="none" w:sz="0" w:space="0" w:color="auto"/>
          </w:divBdr>
        </w:div>
        <w:div w:id="1299528835">
          <w:marLeft w:val="640"/>
          <w:marRight w:val="0"/>
          <w:marTop w:val="0"/>
          <w:marBottom w:val="0"/>
          <w:divBdr>
            <w:top w:val="none" w:sz="0" w:space="0" w:color="auto"/>
            <w:left w:val="none" w:sz="0" w:space="0" w:color="auto"/>
            <w:bottom w:val="none" w:sz="0" w:space="0" w:color="auto"/>
            <w:right w:val="none" w:sz="0" w:space="0" w:color="auto"/>
          </w:divBdr>
        </w:div>
        <w:div w:id="157232716">
          <w:marLeft w:val="640"/>
          <w:marRight w:val="0"/>
          <w:marTop w:val="0"/>
          <w:marBottom w:val="0"/>
          <w:divBdr>
            <w:top w:val="none" w:sz="0" w:space="0" w:color="auto"/>
            <w:left w:val="none" w:sz="0" w:space="0" w:color="auto"/>
            <w:bottom w:val="none" w:sz="0" w:space="0" w:color="auto"/>
            <w:right w:val="none" w:sz="0" w:space="0" w:color="auto"/>
          </w:divBdr>
        </w:div>
        <w:div w:id="837692932">
          <w:marLeft w:val="640"/>
          <w:marRight w:val="0"/>
          <w:marTop w:val="0"/>
          <w:marBottom w:val="0"/>
          <w:divBdr>
            <w:top w:val="none" w:sz="0" w:space="0" w:color="auto"/>
            <w:left w:val="none" w:sz="0" w:space="0" w:color="auto"/>
            <w:bottom w:val="none" w:sz="0" w:space="0" w:color="auto"/>
            <w:right w:val="none" w:sz="0" w:space="0" w:color="auto"/>
          </w:divBdr>
        </w:div>
        <w:div w:id="1446466100">
          <w:marLeft w:val="640"/>
          <w:marRight w:val="0"/>
          <w:marTop w:val="0"/>
          <w:marBottom w:val="0"/>
          <w:divBdr>
            <w:top w:val="none" w:sz="0" w:space="0" w:color="auto"/>
            <w:left w:val="none" w:sz="0" w:space="0" w:color="auto"/>
            <w:bottom w:val="none" w:sz="0" w:space="0" w:color="auto"/>
            <w:right w:val="none" w:sz="0" w:space="0" w:color="auto"/>
          </w:divBdr>
        </w:div>
        <w:div w:id="897857180">
          <w:marLeft w:val="640"/>
          <w:marRight w:val="0"/>
          <w:marTop w:val="0"/>
          <w:marBottom w:val="0"/>
          <w:divBdr>
            <w:top w:val="none" w:sz="0" w:space="0" w:color="auto"/>
            <w:left w:val="none" w:sz="0" w:space="0" w:color="auto"/>
            <w:bottom w:val="none" w:sz="0" w:space="0" w:color="auto"/>
            <w:right w:val="none" w:sz="0" w:space="0" w:color="auto"/>
          </w:divBdr>
        </w:div>
        <w:div w:id="370695261">
          <w:marLeft w:val="640"/>
          <w:marRight w:val="0"/>
          <w:marTop w:val="0"/>
          <w:marBottom w:val="0"/>
          <w:divBdr>
            <w:top w:val="none" w:sz="0" w:space="0" w:color="auto"/>
            <w:left w:val="none" w:sz="0" w:space="0" w:color="auto"/>
            <w:bottom w:val="none" w:sz="0" w:space="0" w:color="auto"/>
            <w:right w:val="none" w:sz="0" w:space="0" w:color="auto"/>
          </w:divBdr>
        </w:div>
        <w:div w:id="2007319235">
          <w:marLeft w:val="640"/>
          <w:marRight w:val="0"/>
          <w:marTop w:val="0"/>
          <w:marBottom w:val="0"/>
          <w:divBdr>
            <w:top w:val="none" w:sz="0" w:space="0" w:color="auto"/>
            <w:left w:val="none" w:sz="0" w:space="0" w:color="auto"/>
            <w:bottom w:val="none" w:sz="0" w:space="0" w:color="auto"/>
            <w:right w:val="none" w:sz="0" w:space="0" w:color="auto"/>
          </w:divBdr>
        </w:div>
        <w:div w:id="1096098226">
          <w:marLeft w:val="640"/>
          <w:marRight w:val="0"/>
          <w:marTop w:val="0"/>
          <w:marBottom w:val="0"/>
          <w:divBdr>
            <w:top w:val="none" w:sz="0" w:space="0" w:color="auto"/>
            <w:left w:val="none" w:sz="0" w:space="0" w:color="auto"/>
            <w:bottom w:val="none" w:sz="0" w:space="0" w:color="auto"/>
            <w:right w:val="none" w:sz="0" w:space="0" w:color="auto"/>
          </w:divBdr>
        </w:div>
        <w:div w:id="1103763658">
          <w:marLeft w:val="640"/>
          <w:marRight w:val="0"/>
          <w:marTop w:val="0"/>
          <w:marBottom w:val="0"/>
          <w:divBdr>
            <w:top w:val="none" w:sz="0" w:space="0" w:color="auto"/>
            <w:left w:val="none" w:sz="0" w:space="0" w:color="auto"/>
            <w:bottom w:val="none" w:sz="0" w:space="0" w:color="auto"/>
            <w:right w:val="none" w:sz="0" w:space="0" w:color="auto"/>
          </w:divBdr>
        </w:div>
        <w:div w:id="508105059">
          <w:marLeft w:val="640"/>
          <w:marRight w:val="0"/>
          <w:marTop w:val="0"/>
          <w:marBottom w:val="0"/>
          <w:divBdr>
            <w:top w:val="none" w:sz="0" w:space="0" w:color="auto"/>
            <w:left w:val="none" w:sz="0" w:space="0" w:color="auto"/>
            <w:bottom w:val="none" w:sz="0" w:space="0" w:color="auto"/>
            <w:right w:val="none" w:sz="0" w:space="0" w:color="auto"/>
          </w:divBdr>
        </w:div>
        <w:div w:id="111292134">
          <w:marLeft w:val="640"/>
          <w:marRight w:val="0"/>
          <w:marTop w:val="0"/>
          <w:marBottom w:val="0"/>
          <w:divBdr>
            <w:top w:val="none" w:sz="0" w:space="0" w:color="auto"/>
            <w:left w:val="none" w:sz="0" w:space="0" w:color="auto"/>
            <w:bottom w:val="none" w:sz="0" w:space="0" w:color="auto"/>
            <w:right w:val="none" w:sz="0" w:space="0" w:color="auto"/>
          </w:divBdr>
        </w:div>
        <w:div w:id="913275236">
          <w:marLeft w:val="640"/>
          <w:marRight w:val="0"/>
          <w:marTop w:val="0"/>
          <w:marBottom w:val="0"/>
          <w:divBdr>
            <w:top w:val="none" w:sz="0" w:space="0" w:color="auto"/>
            <w:left w:val="none" w:sz="0" w:space="0" w:color="auto"/>
            <w:bottom w:val="none" w:sz="0" w:space="0" w:color="auto"/>
            <w:right w:val="none" w:sz="0" w:space="0" w:color="auto"/>
          </w:divBdr>
        </w:div>
        <w:div w:id="749960373">
          <w:marLeft w:val="640"/>
          <w:marRight w:val="0"/>
          <w:marTop w:val="0"/>
          <w:marBottom w:val="0"/>
          <w:divBdr>
            <w:top w:val="none" w:sz="0" w:space="0" w:color="auto"/>
            <w:left w:val="none" w:sz="0" w:space="0" w:color="auto"/>
            <w:bottom w:val="none" w:sz="0" w:space="0" w:color="auto"/>
            <w:right w:val="none" w:sz="0" w:space="0" w:color="auto"/>
          </w:divBdr>
        </w:div>
        <w:div w:id="1760444314">
          <w:marLeft w:val="640"/>
          <w:marRight w:val="0"/>
          <w:marTop w:val="0"/>
          <w:marBottom w:val="0"/>
          <w:divBdr>
            <w:top w:val="none" w:sz="0" w:space="0" w:color="auto"/>
            <w:left w:val="none" w:sz="0" w:space="0" w:color="auto"/>
            <w:bottom w:val="none" w:sz="0" w:space="0" w:color="auto"/>
            <w:right w:val="none" w:sz="0" w:space="0" w:color="auto"/>
          </w:divBdr>
        </w:div>
        <w:div w:id="423653744">
          <w:marLeft w:val="640"/>
          <w:marRight w:val="0"/>
          <w:marTop w:val="0"/>
          <w:marBottom w:val="0"/>
          <w:divBdr>
            <w:top w:val="none" w:sz="0" w:space="0" w:color="auto"/>
            <w:left w:val="none" w:sz="0" w:space="0" w:color="auto"/>
            <w:bottom w:val="none" w:sz="0" w:space="0" w:color="auto"/>
            <w:right w:val="none" w:sz="0" w:space="0" w:color="auto"/>
          </w:divBdr>
        </w:div>
        <w:div w:id="13461945">
          <w:marLeft w:val="640"/>
          <w:marRight w:val="0"/>
          <w:marTop w:val="0"/>
          <w:marBottom w:val="0"/>
          <w:divBdr>
            <w:top w:val="none" w:sz="0" w:space="0" w:color="auto"/>
            <w:left w:val="none" w:sz="0" w:space="0" w:color="auto"/>
            <w:bottom w:val="none" w:sz="0" w:space="0" w:color="auto"/>
            <w:right w:val="none" w:sz="0" w:space="0" w:color="auto"/>
          </w:divBdr>
        </w:div>
        <w:div w:id="1999770245">
          <w:marLeft w:val="640"/>
          <w:marRight w:val="0"/>
          <w:marTop w:val="0"/>
          <w:marBottom w:val="0"/>
          <w:divBdr>
            <w:top w:val="none" w:sz="0" w:space="0" w:color="auto"/>
            <w:left w:val="none" w:sz="0" w:space="0" w:color="auto"/>
            <w:bottom w:val="none" w:sz="0" w:space="0" w:color="auto"/>
            <w:right w:val="none" w:sz="0" w:space="0" w:color="auto"/>
          </w:divBdr>
        </w:div>
        <w:div w:id="38626310">
          <w:marLeft w:val="640"/>
          <w:marRight w:val="0"/>
          <w:marTop w:val="0"/>
          <w:marBottom w:val="0"/>
          <w:divBdr>
            <w:top w:val="none" w:sz="0" w:space="0" w:color="auto"/>
            <w:left w:val="none" w:sz="0" w:space="0" w:color="auto"/>
            <w:bottom w:val="none" w:sz="0" w:space="0" w:color="auto"/>
            <w:right w:val="none" w:sz="0" w:space="0" w:color="auto"/>
          </w:divBdr>
        </w:div>
        <w:div w:id="1919898492">
          <w:marLeft w:val="640"/>
          <w:marRight w:val="0"/>
          <w:marTop w:val="0"/>
          <w:marBottom w:val="0"/>
          <w:divBdr>
            <w:top w:val="none" w:sz="0" w:space="0" w:color="auto"/>
            <w:left w:val="none" w:sz="0" w:space="0" w:color="auto"/>
            <w:bottom w:val="none" w:sz="0" w:space="0" w:color="auto"/>
            <w:right w:val="none" w:sz="0" w:space="0" w:color="auto"/>
          </w:divBdr>
        </w:div>
        <w:div w:id="1736125402">
          <w:marLeft w:val="640"/>
          <w:marRight w:val="0"/>
          <w:marTop w:val="0"/>
          <w:marBottom w:val="0"/>
          <w:divBdr>
            <w:top w:val="none" w:sz="0" w:space="0" w:color="auto"/>
            <w:left w:val="none" w:sz="0" w:space="0" w:color="auto"/>
            <w:bottom w:val="none" w:sz="0" w:space="0" w:color="auto"/>
            <w:right w:val="none" w:sz="0" w:space="0" w:color="auto"/>
          </w:divBdr>
        </w:div>
        <w:div w:id="1897273088">
          <w:marLeft w:val="640"/>
          <w:marRight w:val="0"/>
          <w:marTop w:val="0"/>
          <w:marBottom w:val="0"/>
          <w:divBdr>
            <w:top w:val="none" w:sz="0" w:space="0" w:color="auto"/>
            <w:left w:val="none" w:sz="0" w:space="0" w:color="auto"/>
            <w:bottom w:val="none" w:sz="0" w:space="0" w:color="auto"/>
            <w:right w:val="none" w:sz="0" w:space="0" w:color="auto"/>
          </w:divBdr>
        </w:div>
        <w:div w:id="1528984318">
          <w:marLeft w:val="640"/>
          <w:marRight w:val="0"/>
          <w:marTop w:val="0"/>
          <w:marBottom w:val="0"/>
          <w:divBdr>
            <w:top w:val="none" w:sz="0" w:space="0" w:color="auto"/>
            <w:left w:val="none" w:sz="0" w:space="0" w:color="auto"/>
            <w:bottom w:val="none" w:sz="0" w:space="0" w:color="auto"/>
            <w:right w:val="none" w:sz="0" w:space="0" w:color="auto"/>
          </w:divBdr>
        </w:div>
        <w:div w:id="847135834">
          <w:marLeft w:val="640"/>
          <w:marRight w:val="0"/>
          <w:marTop w:val="0"/>
          <w:marBottom w:val="0"/>
          <w:divBdr>
            <w:top w:val="none" w:sz="0" w:space="0" w:color="auto"/>
            <w:left w:val="none" w:sz="0" w:space="0" w:color="auto"/>
            <w:bottom w:val="none" w:sz="0" w:space="0" w:color="auto"/>
            <w:right w:val="none" w:sz="0" w:space="0" w:color="auto"/>
          </w:divBdr>
        </w:div>
        <w:div w:id="1610316460">
          <w:marLeft w:val="640"/>
          <w:marRight w:val="0"/>
          <w:marTop w:val="0"/>
          <w:marBottom w:val="0"/>
          <w:divBdr>
            <w:top w:val="none" w:sz="0" w:space="0" w:color="auto"/>
            <w:left w:val="none" w:sz="0" w:space="0" w:color="auto"/>
            <w:bottom w:val="none" w:sz="0" w:space="0" w:color="auto"/>
            <w:right w:val="none" w:sz="0" w:space="0" w:color="auto"/>
          </w:divBdr>
        </w:div>
        <w:div w:id="1172184018">
          <w:marLeft w:val="640"/>
          <w:marRight w:val="0"/>
          <w:marTop w:val="0"/>
          <w:marBottom w:val="0"/>
          <w:divBdr>
            <w:top w:val="none" w:sz="0" w:space="0" w:color="auto"/>
            <w:left w:val="none" w:sz="0" w:space="0" w:color="auto"/>
            <w:bottom w:val="none" w:sz="0" w:space="0" w:color="auto"/>
            <w:right w:val="none" w:sz="0" w:space="0" w:color="auto"/>
          </w:divBdr>
        </w:div>
        <w:div w:id="1457945443">
          <w:marLeft w:val="640"/>
          <w:marRight w:val="0"/>
          <w:marTop w:val="0"/>
          <w:marBottom w:val="0"/>
          <w:divBdr>
            <w:top w:val="none" w:sz="0" w:space="0" w:color="auto"/>
            <w:left w:val="none" w:sz="0" w:space="0" w:color="auto"/>
            <w:bottom w:val="none" w:sz="0" w:space="0" w:color="auto"/>
            <w:right w:val="none" w:sz="0" w:space="0" w:color="auto"/>
          </w:divBdr>
        </w:div>
        <w:div w:id="539318762">
          <w:marLeft w:val="640"/>
          <w:marRight w:val="0"/>
          <w:marTop w:val="0"/>
          <w:marBottom w:val="0"/>
          <w:divBdr>
            <w:top w:val="none" w:sz="0" w:space="0" w:color="auto"/>
            <w:left w:val="none" w:sz="0" w:space="0" w:color="auto"/>
            <w:bottom w:val="none" w:sz="0" w:space="0" w:color="auto"/>
            <w:right w:val="none" w:sz="0" w:space="0" w:color="auto"/>
          </w:divBdr>
        </w:div>
      </w:divsChild>
    </w:div>
    <w:div w:id="291132733">
      <w:bodyDiv w:val="1"/>
      <w:marLeft w:val="0"/>
      <w:marRight w:val="0"/>
      <w:marTop w:val="0"/>
      <w:marBottom w:val="0"/>
      <w:divBdr>
        <w:top w:val="none" w:sz="0" w:space="0" w:color="auto"/>
        <w:left w:val="none" w:sz="0" w:space="0" w:color="auto"/>
        <w:bottom w:val="none" w:sz="0" w:space="0" w:color="auto"/>
        <w:right w:val="none" w:sz="0" w:space="0" w:color="auto"/>
      </w:divBdr>
      <w:divsChild>
        <w:div w:id="378284546">
          <w:marLeft w:val="180"/>
          <w:marRight w:val="0"/>
          <w:marTop w:val="240"/>
          <w:marBottom w:val="240"/>
          <w:divBdr>
            <w:top w:val="none" w:sz="0" w:space="0" w:color="auto"/>
            <w:left w:val="none" w:sz="0" w:space="0" w:color="auto"/>
            <w:bottom w:val="none" w:sz="0" w:space="0" w:color="auto"/>
            <w:right w:val="none" w:sz="0" w:space="0" w:color="auto"/>
          </w:divBdr>
          <w:divsChild>
            <w:div w:id="247811028">
              <w:marLeft w:val="0"/>
              <w:marRight w:val="0"/>
              <w:marTop w:val="0"/>
              <w:marBottom w:val="0"/>
              <w:divBdr>
                <w:top w:val="none" w:sz="0" w:space="0" w:color="auto"/>
                <w:left w:val="none" w:sz="0" w:space="0" w:color="auto"/>
                <w:bottom w:val="none" w:sz="0" w:space="0" w:color="auto"/>
                <w:right w:val="none" w:sz="0" w:space="0" w:color="auto"/>
              </w:divBdr>
            </w:div>
            <w:div w:id="744567518">
              <w:marLeft w:val="0"/>
              <w:marRight w:val="0"/>
              <w:marTop w:val="0"/>
              <w:marBottom w:val="0"/>
              <w:divBdr>
                <w:top w:val="none" w:sz="0" w:space="0" w:color="auto"/>
                <w:left w:val="none" w:sz="0" w:space="0" w:color="auto"/>
                <w:bottom w:val="none" w:sz="0" w:space="0" w:color="auto"/>
                <w:right w:val="none" w:sz="0" w:space="0" w:color="auto"/>
              </w:divBdr>
            </w:div>
          </w:divsChild>
        </w:div>
        <w:div w:id="1030302343">
          <w:marLeft w:val="0"/>
          <w:marRight w:val="0"/>
          <w:marTop w:val="0"/>
          <w:marBottom w:val="0"/>
          <w:divBdr>
            <w:top w:val="none" w:sz="0" w:space="0" w:color="auto"/>
            <w:left w:val="none" w:sz="0" w:space="0" w:color="auto"/>
            <w:bottom w:val="none" w:sz="0" w:space="0" w:color="auto"/>
            <w:right w:val="none" w:sz="0" w:space="0" w:color="auto"/>
          </w:divBdr>
          <w:divsChild>
            <w:div w:id="2067678111">
              <w:marLeft w:val="0"/>
              <w:marRight w:val="0"/>
              <w:marTop w:val="0"/>
              <w:marBottom w:val="0"/>
              <w:divBdr>
                <w:top w:val="none" w:sz="0" w:space="0" w:color="auto"/>
                <w:left w:val="none" w:sz="0" w:space="0" w:color="auto"/>
                <w:bottom w:val="none" w:sz="0" w:space="0" w:color="auto"/>
                <w:right w:val="none" w:sz="0" w:space="0" w:color="auto"/>
              </w:divBdr>
              <w:divsChild>
                <w:div w:id="855270545">
                  <w:marLeft w:val="0"/>
                  <w:marRight w:val="0"/>
                  <w:marTop w:val="0"/>
                  <w:marBottom w:val="0"/>
                  <w:divBdr>
                    <w:top w:val="none" w:sz="0" w:space="0" w:color="auto"/>
                    <w:left w:val="none" w:sz="0" w:space="0" w:color="auto"/>
                    <w:bottom w:val="none" w:sz="0" w:space="0" w:color="auto"/>
                    <w:right w:val="none" w:sz="0" w:space="0" w:color="auto"/>
                  </w:divBdr>
                  <w:divsChild>
                    <w:div w:id="1455445730">
                      <w:marLeft w:val="0"/>
                      <w:marRight w:val="0"/>
                      <w:marTop w:val="0"/>
                      <w:marBottom w:val="0"/>
                      <w:divBdr>
                        <w:top w:val="none" w:sz="0" w:space="0" w:color="auto"/>
                        <w:left w:val="none" w:sz="0" w:space="0" w:color="auto"/>
                        <w:bottom w:val="none" w:sz="0" w:space="0" w:color="auto"/>
                        <w:right w:val="none" w:sz="0" w:space="0" w:color="auto"/>
                      </w:divBdr>
                      <w:divsChild>
                        <w:div w:id="2083915835">
                          <w:marLeft w:val="-90"/>
                          <w:marRight w:val="-90"/>
                          <w:marTop w:val="0"/>
                          <w:marBottom w:val="0"/>
                          <w:divBdr>
                            <w:top w:val="none" w:sz="0" w:space="0" w:color="auto"/>
                            <w:left w:val="none" w:sz="0" w:space="0" w:color="auto"/>
                            <w:bottom w:val="none" w:sz="0" w:space="0" w:color="auto"/>
                            <w:right w:val="none" w:sz="0" w:space="0" w:color="auto"/>
                          </w:divBdr>
                          <w:divsChild>
                            <w:div w:id="278529087">
                              <w:marLeft w:val="0"/>
                              <w:marRight w:val="0"/>
                              <w:marTop w:val="0"/>
                              <w:marBottom w:val="0"/>
                              <w:divBdr>
                                <w:top w:val="none" w:sz="0" w:space="0" w:color="auto"/>
                                <w:left w:val="none" w:sz="0" w:space="0" w:color="auto"/>
                                <w:bottom w:val="none" w:sz="0" w:space="0" w:color="auto"/>
                                <w:right w:val="none" w:sz="0" w:space="0" w:color="auto"/>
                              </w:divBdr>
                              <w:divsChild>
                                <w:div w:id="479422362">
                                  <w:marLeft w:val="0"/>
                                  <w:marRight w:val="0"/>
                                  <w:marTop w:val="0"/>
                                  <w:marBottom w:val="0"/>
                                  <w:divBdr>
                                    <w:top w:val="none" w:sz="0" w:space="0" w:color="auto"/>
                                    <w:left w:val="none" w:sz="0" w:space="0" w:color="auto"/>
                                    <w:bottom w:val="none" w:sz="0" w:space="0" w:color="auto"/>
                                    <w:right w:val="none" w:sz="0" w:space="0" w:color="auto"/>
                                  </w:divBdr>
                                </w:div>
                                <w:div w:id="1222327867">
                                  <w:marLeft w:val="0"/>
                                  <w:marRight w:val="0"/>
                                  <w:marTop w:val="0"/>
                                  <w:marBottom w:val="0"/>
                                  <w:divBdr>
                                    <w:top w:val="none" w:sz="0" w:space="0" w:color="auto"/>
                                    <w:left w:val="none" w:sz="0" w:space="0" w:color="auto"/>
                                    <w:bottom w:val="none" w:sz="0" w:space="0" w:color="auto"/>
                                    <w:right w:val="none" w:sz="0" w:space="0" w:color="auto"/>
                                  </w:divBdr>
                                </w:div>
                                <w:div w:id="199525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754233">
                  <w:marLeft w:val="0"/>
                  <w:marRight w:val="0"/>
                  <w:marTop w:val="0"/>
                  <w:marBottom w:val="0"/>
                  <w:divBdr>
                    <w:top w:val="none" w:sz="0" w:space="0" w:color="auto"/>
                    <w:left w:val="none" w:sz="0" w:space="0" w:color="auto"/>
                    <w:bottom w:val="none" w:sz="0" w:space="0" w:color="auto"/>
                    <w:right w:val="none" w:sz="0" w:space="0" w:color="auto"/>
                  </w:divBdr>
                </w:div>
                <w:div w:id="622032684">
                  <w:marLeft w:val="0"/>
                  <w:marRight w:val="0"/>
                  <w:marTop w:val="0"/>
                  <w:marBottom w:val="0"/>
                  <w:divBdr>
                    <w:top w:val="none" w:sz="0" w:space="0" w:color="auto"/>
                    <w:left w:val="none" w:sz="0" w:space="0" w:color="auto"/>
                    <w:bottom w:val="none" w:sz="0" w:space="0" w:color="auto"/>
                    <w:right w:val="none" w:sz="0" w:space="0" w:color="auto"/>
                  </w:divBdr>
                  <w:divsChild>
                    <w:div w:id="93281911">
                      <w:marLeft w:val="0"/>
                      <w:marRight w:val="0"/>
                      <w:marTop w:val="0"/>
                      <w:marBottom w:val="0"/>
                      <w:divBdr>
                        <w:top w:val="none" w:sz="0" w:space="0" w:color="auto"/>
                        <w:left w:val="none" w:sz="0" w:space="0" w:color="auto"/>
                        <w:bottom w:val="none" w:sz="0" w:space="0" w:color="auto"/>
                        <w:right w:val="none" w:sz="0" w:space="0" w:color="auto"/>
                      </w:divBdr>
                    </w:div>
                    <w:div w:id="481775466">
                      <w:marLeft w:val="0"/>
                      <w:marRight w:val="0"/>
                      <w:marTop w:val="0"/>
                      <w:marBottom w:val="0"/>
                      <w:divBdr>
                        <w:top w:val="none" w:sz="0" w:space="0" w:color="auto"/>
                        <w:left w:val="none" w:sz="0" w:space="0" w:color="auto"/>
                        <w:bottom w:val="none" w:sz="0" w:space="0" w:color="auto"/>
                        <w:right w:val="none" w:sz="0" w:space="0" w:color="auto"/>
                      </w:divBdr>
                      <w:divsChild>
                        <w:div w:id="487793630">
                          <w:marLeft w:val="0"/>
                          <w:marRight w:val="0"/>
                          <w:marTop w:val="0"/>
                          <w:marBottom w:val="0"/>
                          <w:divBdr>
                            <w:top w:val="none" w:sz="0" w:space="0" w:color="auto"/>
                            <w:left w:val="none" w:sz="0" w:space="0" w:color="auto"/>
                            <w:bottom w:val="none" w:sz="0" w:space="0" w:color="auto"/>
                            <w:right w:val="none" w:sz="0" w:space="0" w:color="auto"/>
                          </w:divBdr>
                          <w:divsChild>
                            <w:div w:id="28778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1956165">
      <w:bodyDiv w:val="1"/>
      <w:marLeft w:val="0"/>
      <w:marRight w:val="0"/>
      <w:marTop w:val="0"/>
      <w:marBottom w:val="0"/>
      <w:divBdr>
        <w:top w:val="none" w:sz="0" w:space="0" w:color="auto"/>
        <w:left w:val="none" w:sz="0" w:space="0" w:color="auto"/>
        <w:bottom w:val="none" w:sz="0" w:space="0" w:color="auto"/>
        <w:right w:val="none" w:sz="0" w:space="0" w:color="auto"/>
      </w:divBdr>
      <w:divsChild>
        <w:div w:id="1672684092">
          <w:marLeft w:val="640"/>
          <w:marRight w:val="0"/>
          <w:marTop w:val="0"/>
          <w:marBottom w:val="0"/>
          <w:divBdr>
            <w:top w:val="none" w:sz="0" w:space="0" w:color="auto"/>
            <w:left w:val="none" w:sz="0" w:space="0" w:color="auto"/>
            <w:bottom w:val="none" w:sz="0" w:space="0" w:color="auto"/>
            <w:right w:val="none" w:sz="0" w:space="0" w:color="auto"/>
          </w:divBdr>
        </w:div>
        <w:div w:id="1966233244">
          <w:marLeft w:val="640"/>
          <w:marRight w:val="0"/>
          <w:marTop w:val="0"/>
          <w:marBottom w:val="0"/>
          <w:divBdr>
            <w:top w:val="none" w:sz="0" w:space="0" w:color="auto"/>
            <w:left w:val="none" w:sz="0" w:space="0" w:color="auto"/>
            <w:bottom w:val="none" w:sz="0" w:space="0" w:color="auto"/>
            <w:right w:val="none" w:sz="0" w:space="0" w:color="auto"/>
          </w:divBdr>
        </w:div>
        <w:div w:id="1256327741">
          <w:marLeft w:val="640"/>
          <w:marRight w:val="0"/>
          <w:marTop w:val="0"/>
          <w:marBottom w:val="0"/>
          <w:divBdr>
            <w:top w:val="none" w:sz="0" w:space="0" w:color="auto"/>
            <w:left w:val="none" w:sz="0" w:space="0" w:color="auto"/>
            <w:bottom w:val="none" w:sz="0" w:space="0" w:color="auto"/>
            <w:right w:val="none" w:sz="0" w:space="0" w:color="auto"/>
          </w:divBdr>
        </w:div>
        <w:div w:id="1435902272">
          <w:marLeft w:val="640"/>
          <w:marRight w:val="0"/>
          <w:marTop w:val="0"/>
          <w:marBottom w:val="0"/>
          <w:divBdr>
            <w:top w:val="none" w:sz="0" w:space="0" w:color="auto"/>
            <w:left w:val="none" w:sz="0" w:space="0" w:color="auto"/>
            <w:bottom w:val="none" w:sz="0" w:space="0" w:color="auto"/>
            <w:right w:val="none" w:sz="0" w:space="0" w:color="auto"/>
          </w:divBdr>
        </w:div>
        <w:div w:id="474033275">
          <w:marLeft w:val="640"/>
          <w:marRight w:val="0"/>
          <w:marTop w:val="0"/>
          <w:marBottom w:val="0"/>
          <w:divBdr>
            <w:top w:val="none" w:sz="0" w:space="0" w:color="auto"/>
            <w:left w:val="none" w:sz="0" w:space="0" w:color="auto"/>
            <w:bottom w:val="none" w:sz="0" w:space="0" w:color="auto"/>
            <w:right w:val="none" w:sz="0" w:space="0" w:color="auto"/>
          </w:divBdr>
        </w:div>
        <w:div w:id="2098596801">
          <w:marLeft w:val="640"/>
          <w:marRight w:val="0"/>
          <w:marTop w:val="0"/>
          <w:marBottom w:val="0"/>
          <w:divBdr>
            <w:top w:val="none" w:sz="0" w:space="0" w:color="auto"/>
            <w:left w:val="none" w:sz="0" w:space="0" w:color="auto"/>
            <w:bottom w:val="none" w:sz="0" w:space="0" w:color="auto"/>
            <w:right w:val="none" w:sz="0" w:space="0" w:color="auto"/>
          </w:divBdr>
        </w:div>
        <w:div w:id="122771387">
          <w:marLeft w:val="640"/>
          <w:marRight w:val="0"/>
          <w:marTop w:val="0"/>
          <w:marBottom w:val="0"/>
          <w:divBdr>
            <w:top w:val="none" w:sz="0" w:space="0" w:color="auto"/>
            <w:left w:val="none" w:sz="0" w:space="0" w:color="auto"/>
            <w:bottom w:val="none" w:sz="0" w:space="0" w:color="auto"/>
            <w:right w:val="none" w:sz="0" w:space="0" w:color="auto"/>
          </w:divBdr>
        </w:div>
        <w:div w:id="1201283735">
          <w:marLeft w:val="640"/>
          <w:marRight w:val="0"/>
          <w:marTop w:val="0"/>
          <w:marBottom w:val="0"/>
          <w:divBdr>
            <w:top w:val="none" w:sz="0" w:space="0" w:color="auto"/>
            <w:left w:val="none" w:sz="0" w:space="0" w:color="auto"/>
            <w:bottom w:val="none" w:sz="0" w:space="0" w:color="auto"/>
            <w:right w:val="none" w:sz="0" w:space="0" w:color="auto"/>
          </w:divBdr>
        </w:div>
        <w:div w:id="320164041">
          <w:marLeft w:val="640"/>
          <w:marRight w:val="0"/>
          <w:marTop w:val="0"/>
          <w:marBottom w:val="0"/>
          <w:divBdr>
            <w:top w:val="none" w:sz="0" w:space="0" w:color="auto"/>
            <w:left w:val="none" w:sz="0" w:space="0" w:color="auto"/>
            <w:bottom w:val="none" w:sz="0" w:space="0" w:color="auto"/>
            <w:right w:val="none" w:sz="0" w:space="0" w:color="auto"/>
          </w:divBdr>
        </w:div>
        <w:div w:id="1022633197">
          <w:marLeft w:val="640"/>
          <w:marRight w:val="0"/>
          <w:marTop w:val="0"/>
          <w:marBottom w:val="0"/>
          <w:divBdr>
            <w:top w:val="none" w:sz="0" w:space="0" w:color="auto"/>
            <w:left w:val="none" w:sz="0" w:space="0" w:color="auto"/>
            <w:bottom w:val="none" w:sz="0" w:space="0" w:color="auto"/>
            <w:right w:val="none" w:sz="0" w:space="0" w:color="auto"/>
          </w:divBdr>
        </w:div>
        <w:div w:id="999693027">
          <w:marLeft w:val="640"/>
          <w:marRight w:val="0"/>
          <w:marTop w:val="0"/>
          <w:marBottom w:val="0"/>
          <w:divBdr>
            <w:top w:val="none" w:sz="0" w:space="0" w:color="auto"/>
            <w:left w:val="none" w:sz="0" w:space="0" w:color="auto"/>
            <w:bottom w:val="none" w:sz="0" w:space="0" w:color="auto"/>
            <w:right w:val="none" w:sz="0" w:space="0" w:color="auto"/>
          </w:divBdr>
        </w:div>
        <w:div w:id="266625985">
          <w:marLeft w:val="640"/>
          <w:marRight w:val="0"/>
          <w:marTop w:val="0"/>
          <w:marBottom w:val="0"/>
          <w:divBdr>
            <w:top w:val="none" w:sz="0" w:space="0" w:color="auto"/>
            <w:left w:val="none" w:sz="0" w:space="0" w:color="auto"/>
            <w:bottom w:val="none" w:sz="0" w:space="0" w:color="auto"/>
            <w:right w:val="none" w:sz="0" w:space="0" w:color="auto"/>
          </w:divBdr>
        </w:div>
        <w:div w:id="2083134134">
          <w:marLeft w:val="640"/>
          <w:marRight w:val="0"/>
          <w:marTop w:val="0"/>
          <w:marBottom w:val="0"/>
          <w:divBdr>
            <w:top w:val="none" w:sz="0" w:space="0" w:color="auto"/>
            <w:left w:val="none" w:sz="0" w:space="0" w:color="auto"/>
            <w:bottom w:val="none" w:sz="0" w:space="0" w:color="auto"/>
            <w:right w:val="none" w:sz="0" w:space="0" w:color="auto"/>
          </w:divBdr>
        </w:div>
        <w:div w:id="1076590528">
          <w:marLeft w:val="640"/>
          <w:marRight w:val="0"/>
          <w:marTop w:val="0"/>
          <w:marBottom w:val="0"/>
          <w:divBdr>
            <w:top w:val="none" w:sz="0" w:space="0" w:color="auto"/>
            <w:left w:val="none" w:sz="0" w:space="0" w:color="auto"/>
            <w:bottom w:val="none" w:sz="0" w:space="0" w:color="auto"/>
            <w:right w:val="none" w:sz="0" w:space="0" w:color="auto"/>
          </w:divBdr>
        </w:div>
        <w:div w:id="894968215">
          <w:marLeft w:val="640"/>
          <w:marRight w:val="0"/>
          <w:marTop w:val="0"/>
          <w:marBottom w:val="0"/>
          <w:divBdr>
            <w:top w:val="none" w:sz="0" w:space="0" w:color="auto"/>
            <w:left w:val="none" w:sz="0" w:space="0" w:color="auto"/>
            <w:bottom w:val="none" w:sz="0" w:space="0" w:color="auto"/>
            <w:right w:val="none" w:sz="0" w:space="0" w:color="auto"/>
          </w:divBdr>
        </w:div>
        <w:div w:id="864174123">
          <w:marLeft w:val="640"/>
          <w:marRight w:val="0"/>
          <w:marTop w:val="0"/>
          <w:marBottom w:val="0"/>
          <w:divBdr>
            <w:top w:val="none" w:sz="0" w:space="0" w:color="auto"/>
            <w:left w:val="none" w:sz="0" w:space="0" w:color="auto"/>
            <w:bottom w:val="none" w:sz="0" w:space="0" w:color="auto"/>
            <w:right w:val="none" w:sz="0" w:space="0" w:color="auto"/>
          </w:divBdr>
        </w:div>
        <w:div w:id="1282222775">
          <w:marLeft w:val="640"/>
          <w:marRight w:val="0"/>
          <w:marTop w:val="0"/>
          <w:marBottom w:val="0"/>
          <w:divBdr>
            <w:top w:val="none" w:sz="0" w:space="0" w:color="auto"/>
            <w:left w:val="none" w:sz="0" w:space="0" w:color="auto"/>
            <w:bottom w:val="none" w:sz="0" w:space="0" w:color="auto"/>
            <w:right w:val="none" w:sz="0" w:space="0" w:color="auto"/>
          </w:divBdr>
        </w:div>
        <w:div w:id="830027877">
          <w:marLeft w:val="640"/>
          <w:marRight w:val="0"/>
          <w:marTop w:val="0"/>
          <w:marBottom w:val="0"/>
          <w:divBdr>
            <w:top w:val="none" w:sz="0" w:space="0" w:color="auto"/>
            <w:left w:val="none" w:sz="0" w:space="0" w:color="auto"/>
            <w:bottom w:val="none" w:sz="0" w:space="0" w:color="auto"/>
            <w:right w:val="none" w:sz="0" w:space="0" w:color="auto"/>
          </w:divBdr>
        </w:div>
        <w:div w:id="400832208">
          <w:marLeft w:val="640"/>
          <w:marRight w:val="0"/>
          <w:marTop w:val="0"/>
          <w:marBottom w:val="0"/>
          <w:divBdr>
            <w:top w:val="none" w:sz="0" w:space="0" w:color="auto"/>
            <w:left w:val="none" w:sz="0" w:space="0" w:color="auto"/>
            <w:bottom w:val="none" w:sz="0" w:space="0" w:color="auto"/>
            <w:right w:val="none" w:sz="0" w:space="0" w:color="auto"/>
          </w:divBdr>
        </w:div>
        <w:div w:id="1818961124">
          <w:marLeft w:val="640"/>
          <w:marRight w:val="0"/>
          <w:marTop w:val="0"/>
          <w:marBottom w:val="0"/>
          <w:divBdr>
            <w:top w:val="none" w:sz="0" w:space="0" w:color="auto"/>
            <w:left w:val="none" w:sz="0" w:space="0" w:color="auto"/>
            <w:bottom w:val="none" w:sz="0" w:space="0" w:color="auto"/>
            <w:right w:val="none" w:sz="0" w:space="0" w:color="auto"/>
          </w:divBdr>
        </w:div>
        <w:div w:id="1248074596">
          <w:marLeft w:val="640"/>
          <w:marRight w:val="0"/>
          <w:marTop w:val="0"/>
          <w:marBottom w:val="0"/>
          <w:divBdr>
            <w:top w:val="none" w:sz="0" w:space="0" w:color="auto"/>
            <w:left w:val="none" w:sz="0" w:space="0" w:color="auto"/>
            <w:bottom w:val="none" w:sz="0" w:space="0" w:color="auto"/>
            <w:right w:val="none" w:sz="0" w:space="0" w:color="auto"/>
          </w:divBdr>
        </w:div>
        <w:div w:id="1655838692">
          <w:marLeft w:val="640"/>
          <w:marRight w:val="0"/>
          <w:marTop w:val="0"/>
          <w:marBottom w:val="0"/>
          <w:divBdr>
            <w:top w:val="none" w:sz="0" w:space="0" w:color="auto"/>
            <w:left w:val="none" w:sz="0" w:space="0" w:color="auto"/>
            <w:bottom w:val="none" w:sz="0" w:space="0" w:color="auto"/>
            <w:right w:val="none" w:sz="0" w:space="0" w:color="auto"/>
          </w:divBdr>
        </w:div>
        <w:div w:id="415829945">
          <w:marLeft w:val="640"/>
          <w:marRight w:val="0"/>
          <w:marTop w:val="0"/>
          <w:marBottom w:val="0"/>
          <w:divBdr>
            <w:top w:val="none" w:sz="0" w:space="0" w:color="auto"/>
            <w:left w:val="none" w:sz="0" w:space="0" w:color="auto"/>
            <w:bottom w:val="none" w:sz="0" w:space="0" w:color="auto"/>
            <w:right w:val="none" w:sz="0" w:space="0" w:color="auto"/>
          </w:divBdr>
        </w:div>
        <w:div w:id="739256874">
          <w:marLeft w:val="640"/>
          <w:marRight w:val="0"/>
          <w:marTop w:val="0"/>
          <w:marBottom w:val="0"/>
          <w:divBdr>
            <w:top w:val="none" w:sz="0" w:space="0" w:color="auto"/>
            <w:left w:val="none" w:sz="0" w:space="0" w:color="auto"/>
            <w:bottom w:val="none" w:sz="0" w:space="0" w:color="auto"/>
            <w:right w:val="none" w:sz="0" w:space="0" w:color="auto"/>
          </w:divBdr>
        </w:div>
        <w:div w:id="325012106">
          <w:marLeft w:val="640"/>
          <w:marRight w:val="0"/>
          <w:marTop w:val="0"/>
          <w:marBottom w:val="0"/>
          <w:divBdr>
            <w:top w:val="none" w:sz="0" w:space="0" w:color="auto"/>
            <w:left w:val="none" w:sz="0" w:space="0" w:color="auto"/>
            <w:bottom w:val="none" w:sz="0" w:space="0" w:color="auto"/>
            <w:right w:val="none" w:sz="0" w:space="0" w:color="auto"/>
          </w:divBdr>
        </w:div>
        <w:div w:id="504982835">
          <w:marLeft w:val="640"/>
          <w:marRight w:val="0"/>
          <w:marTop w:val="0"/>
          <w:marBottom w:val="0"/>
          <w:divBdr>
            <w:top w:val="none" w:sz="0" w:space="0" w:color="auto"/>
            <w:left w:val="none" w:sz="0" w:space="0" w:color="auto"/>
            <w:bottom w:val="none" w:sz="0" w:space="0" w:color="auto"/>
            <w:right w:val="none" w:sz="0" w:space="0" w:color="auto"/>
          </w:divBdr>
        </w:div>
        <w:div w:id="1916934635">
          <w:marLeft w:val="640"/>
          <w:marRight w:val="0"/>
          <w:marTop w:val="0"/>
          <w:marBottom w:val="0"/>
          <w:divBdr>
            <w:top w:val="none" w:sz="0" w:space="0" w:color="auto"/>
            <w:left w:val="none" w:sz="0" w:space="0" w:color="auto"/>
            <w:bottom w:val="none" w:sz="0" w:space="0" w:color="auto"/>
            <w:right w:val="none" w:sz="0" w:space="0" w:color="auto"/>
          </w:divBdr>
        </w:div>
        <w:div w:id="1394234955">
          <w:marLeft w:val="640"/>
          <w:marRight w:val="0"/>
          <w:marTop w:val="0"/>
          <w:marBottom w:val="0"/>
          <w:divBdr>
            <w:top w:val="none" w:sz="0" w:space="0" w:color="auto"/>
            <w:left w:val="none" w:sz="0" w:space="0" w:color="auto"/>
            <w:bottom w:val="none" w:sz="0" w:space="0" w:color="auto"/>
            <w:right w:val="none" w:sz="0" w:space="0" w:color="auto"/>
          </w:divBdr>
        </w:div>
        <w:div w:id="300116418">
          <w:marLeft w:val="640"/>
          <w:marRight w:val="0"/>
          <w:marTop w:val="0"/>
          <w:marBottom w:val="0"/>
          <w:divBdr>
            <w:top w:val="none" w:sz="0" w:space="0" w:color="auto"/>
            <w:left w:val="none" w:sz="0" w:space="0" w:color="auto"/>
            <w:bottom w:val="none" w:sz="0" w:space="0" w:color="auto"/>
            <w:right w:val="none" w:sz="0" w:space="0" w:color="auto"/>
          </w:divBdr>
        </w:div>
        <w:div w:id="1671520082">
          <w:marLeft w:val="640"/>
          <w:marRight w:val="0"/>
          <w:marTop w:val="0"/>
          <w:marBottom w:val="0"/>
          <w:divBdr>
            <w:top w:val="none" w:sz="0" w:space="0" w:color="auto"/>
            <w:left w:val="none" w:sz="0" w:space="0" w:color="auto"/>
            <w:bottom w:val="none" w:sz="0" w:space="0" w:color="auto"/>
            <w:right w:val="none" w:sz="0" w:space="0" w:color="auto"/>
          </w:divBdr>
        </w:div>
        <w:div w:id="2025597158">
          <w:marLeft w:val="640"/>
          <w:marRight w:val="0"/>
          <w:marTop w:val="0"/>
          <w:marBottom w:val="0"/>
          <w:divBdr>
            <w:top w:val="none" w:sz="0" w:space="0" w:color="auto"/>
            <w:left w:val="none" w:sz="0" w:space="0" w:color="auto"/>
            <w:bottom w:val="none" w:sz="0" w:space="0" w:color="auto"/>
            <w:right w:val="none" w:sz="0" w:space="0" w:color="auto"/>
          </w:divBdr>
        </w:div>
        <w:div w:id="43528565">
          <w:marLeft w:val="640"/>
          <w:marRight w:val="0"/>
          <w:marTop w:val="0"/>
          <w:marBottom w:val="0"/>
          <w:divBdr>
            <w:top w:val="none" w:sz="0" w:space="0" w:color="auto"/>
            <w:left w:val="none" w:sz="0" w:space="0" w:color="auto"/>
            <w:bottom w:val="none" w:sz="0" w:space="0" w:color="auto"/>
            <w:right w:val="none" w:sz="0" w:space="0" w:color="auto"/>
          </w:divBdr>
        </w:div>
        <w:div w:id="1954508289">
          <w:marLeft w:val="640"/>
          <w:marRight w:val="0"/>
          <w:marTop w:val="0"/>
          <w:marBottom w:val="0"/>
          <w:divBdr>
            <w:top w:val="none" w:sz="0" w:space="0" w:color="auto"/>
            <w:left w:val="none" w:sz="0" w:space="0" w:color="auto"/>
            <w:bottom w:val="none" w:sz="0" w:space="0" w:color="auto"/>
            <w:right w:val="none" w:sz="0" w:space="0" w:color="auto"/>
          </w:divBdr>
        </w:div>
        <w:div w:id="882718449">
          <w:marLeft w:val="640"/>
          <w:marRight w:val="0"/>
          <w:marTop w:val="0"/>
          <w:marBottom w:val="0"/>
          <w:divBdr>
            <w:top w:val="none" w:sz="0" w:space="0" w:color="auto"/>
            <w:left w:val="none" w:sz="0" w:space="0" w:color="auto"/>
            <w:bottom w:val="none" w:sz="0" w:space="0" w:color="auto"/>
            <w:right w:val="none" w:sz="0" w:space="0" w:color="auto"/>
          </w:divBdr>
        </w:div>
        <w:div w:id="1584023924">
          <w:marLeft w:val="640"/>
          <w:marRight w:val="0"/>
          <w:marTop w:val="0"/>
          <w:marBottom w:val="0"/>
          <w:divBdr>
            <w:top w:val="none" w:sz="0" w:space="0" w:color="auto"/>
            <w:left w:val="none" w:sz="0" w:space="0" w:color="auto"/>
            <w:bottom w:val="none" w:sz="0" w:space="0" w:color="auto"/>
            <w:right w:val="none" w:sz="0" w:space="0" w:color="auto"/>
          </w:divBdr>
        </w:div>
        <w:div w:id="224878436">
          <w:marLeft w:val="640"/>
          <w:marRight w:val="0"/>
          <w:marTop w:val="0"/>
          <w:marBottom w:val="0"/>
          <w:divBdr>
            <w:top w:val="none" w:sz="0" w:space="0" w:color="auto"/>
            <w:left w:val="none" w:sz="0" w:space="0" w:color="auto"/>
            <w:bottom w:val="none" w:sz="0" w:space="0" w:color="auto"/>
            <w:right w:val="none" w:sz="0" w:space="0" w:color="auto"/>
          </w:divBdr>
        </w:div>
        <w:div w:id="362172419">
          <w:marLeft w:val="640"/>
          <w:marRight w:val="0"/>
          <w:marTop w:val="0"/>
          <w:marBottom w:val="0"/>
          <w:divBdr>
            <w:top w:val="none" w:sz="0" w:space="0" w:color="auto"/>
            <w:left w:val="none" w:sz="0" w:space="0" w:color="auto"/>
            <w:bottom w:val="none" w:sz="0" w:space="0" w:color="auto"/>
            <w:right w:val="none" w:sz="0" w:space="0" w:color="auto"/>
          </w:divBdr>
        </w:div>
        <w:div w:id="594633483">
          <w:marLeft w:val="640"/>
          <w:marRight w:val="0"/>
          <w:marTop w:val="0"/>
          <w:marBottom w:val="0"/>
          <w:divBdr>
            <w:top w:val="none" w:sz="0" w:space="0" w:color="auto"/>
            <w:left w:val="none" w:sz="0" w:space="0" w:color="auto"/>
            <w:bottom w:val="none" w:sz="0" w:space="0" w:color="auto"/>
            <w:right w:val="none" w:sz="0" w:space="0" w:color="auto"/>
          </w:divBdr>
        </w:div>
        <w:div w:id="1284655272">
          <w:marLeft w:val="640"/>
          <w:marRight w:val="0"/>
          <w:marTop w:val="0"/>
          <w:marBottom w:val="0"/>
          <w:divBdr>
            <w:top w:val="none" w:sz="0" w:space="0" w:color="auto"/>
            <w:left w:val="none" w:sz="0" w:space="0" w:color="auto"/>
            <w:bottom w:val="none" w:sz="0" w:space="0" w:color="auto"/>
            <w:right w:val="none" w:sz="0" w:space="0" w:color="auto"/>
          </w:divBdr>
        </w:div>
        <w:div w:id="5443165">
          <w:marLeft w:val="640"/>
          <w:marRight w:val="0"/>
          <w:marTop w:val="0"/>
          <w:marBottom w:val="0"/>
          <w:divBdr>
            <w:top w:val="none" w:sz="0" w:space="0" w:color="auto"/>
            <w:left w:val="none" w:sz="0" w:space="0" w:color="auto"/>
            <w:bottom w:val="none" w:sz="0" w:space="0" w:color="auto"/>
            <w:right w:val="none" w:sz="0" w:space="0" w:color="auto"/>
          </w:divBdr>
        </w:div>
        <w:div w:id="491142159">
          <w:marLeft w:val="640"/>
          <w:marRight w:val="0"/>
          <w:marTop w:val="0"/>
          <w:marBottom w:val="0"/>
          <w:divBdr>
            <w:top w:val="none" w:sz="0" w:space="0" w:color="auto"/>
            <w:left w:val="none" w:sz="0" w:space="0" w:color="auto"/>
            <w:bottom w:val="none" w:sz="0" w:space="0" w:color="auto"/>
            <w:right w:val="none" w:sz="0" w:space="0" w:color="auto"/>
          </w:divBdr>
        </w:div>
        <w:div w:id="939266216">
          <w:marLeft w:val="640"/>
          <w:marRight w:val="0"/>
          <w:marTop w:val="0"/>
          <w:marBottom w:val="0"/>
          <w:divBdr>
            <w:top w:val="none" w:sz="0" w:space="0" w:color="auto"/>
            <w:left w:val="none" w:sz="0" w:space="0" w:color="auto"/>
            <w:bottom w:val="none" w:sz="0" w:space="0" w:color="auto"/>
            <w:right w:val="none" w:sz="0" w:space="0" w:color="auto"/>
          </w:divBdr>
        </w:div>
        <w:div w:id="455951116">
          <w:marLeft w:val="640"/>
          <w:marRight w:val="0"/>
          <w:marTop w:val="0"/>
          <w:marBottom w:val="0"/>
          <w:divBdr>
            <w:top w:val="none" w:sz="0" w:space="0" w:color="auto"/>
            <w:left w:val="none" w:sz="0" w:space="0" w:color="auto"/>
            <w:bottom w:val="none" w:sz="0" w:space="0" w:color="auto"/>
            <w:right w:val="none" w:sz="0" w:space="0" w:color="auto"/>
          </w:divBdr>
        </w:div>
        <w:div w:id="838278642">
          <w:marLeft w:val="640"/>
          <w:marRight w:val="0"/>
          <w:marTop w:val="0"/>
          <w:marBottom w:val="0"/>
          <w:divBdr>
            <w:top w:val="none" w:sz="0" w:space="0" w:color="auto"/>
            <w:left w:val="none" w:sz="0" w:space="0" w:color="auto"/>
            <w:bottom w:val="none" w:sz="0" w:space="0" w:color="auto"/>
            <w:right w:val="none" w:sz="0" w:space="0" w:color="auto"/>
          </w:divBdr>
        </w:div>
        <w:div w:id="1343316147">
          <w:marLeft w:val="640"/>
          <w:marRight w:val="0"/>
          <w:marTop w:val="0"/>
          <w:marBottom w:val="0"/>
          <w:divBdr>
            <w:top w:val="none" w:sz="0" w:space="0" w:color="auto"/>
            <w:left w:val="none" w:sz="0" w:space="0" w:color="auto"/>
            <w:bottom w:val="none" w:sz="0" w:space="0" w:color="auto"/>
            <w:right w:val="none" w:sz="0" w:space="0" w:color="auto"/>
          </w:divBdr>
        </w:div>
        <w:div w:id="1397625701">
          <w:marLeft w:val="640"/>
          <w:marRight w:val="0"/>
          <w:marTop w:val="0"/>
          <w:marBottom w:val="0"/>
          <w:divBdr>
            <w:top w:val="none" w:sz="0" w:space="0" w:color="auto"/>
            <w:left w:val="none" w:sz="0" w:space="0" w:color="auto"/>
            <w:bottom w:val="none" w:sz="0" w:space="0" w:color="auto"/>
            <w:right w:val="none" w:sz="0" w:space="0" w:color="auto"/>
          </w:divBdr>
        </w:div>
        <w:div w:id="131289913">
          <w:marLeft w:val="640"/>
          <w:marRight w:val="0"/>
          <w:marTop w:val="0"/>
          <w:marBottom w:val="0"/>
          <w:divBdr>
            <w:top w:val="none" w:sz="0" w:space="0" w:color="auto"/>
            <w:left w:val="none" w:sz="0" w:space="0" w:color="auto"/>
            <w:bottom w:val="none" w:sz="0" w:space="0" w:color="auto"/>
            <w:right w:val="none" w:sz="0" w:space="0" w:color="auto"/>
          </w:divBdr>
        </w:div>
        <w:div w:id="1128745767">
          <w:marLeft w:val="640"/>
          <w:marRight w:val="0"/>
          <w:marTop w:val="0"/>
          <w:marBottom w:val="0"/>
          <w:divBdr>
            <w:top w:val="none" w:sz="0" w:space="0" w:color="auto"/>
            <w:left w:val="none" w:sz="0" w:space="0" w:color="auto"/>
            <w:bottom w:val="none" w:sz="0" w:space="0" w:color="auto"/>
            <w:right w:val="none" w:sz="0" w:space="0" w:color="auto"/>
          </w:divBdr>
        </w:div>
        <w:div w:id="974455221">
          <w:marLeft w:val="640"/>
          <w:marRight w:val="0"/>
          <w:marTop w:val="0"/>
          <w:marBottom w:val="0"/>
          <w:divBdr>
            <w:top w:val="none" w:sz="0" w:space="0" w:color="auto"/>
            <w:left w:val="none" w:sz="0" w:space="0" w:color="auto"/>
            <w:bottom w:val="none" w:sz="0" w:space="0" w:color="auto"/>
            <w:right w:val="none" w:sz="0" w:space="0" w:color="auto"/>
          </w:divBdr>
        </w:div>
        <w:div w:id="282544944">
          <w:marLeft w:val="640"/>
          <w:marRight w:val="0"/>
          <w:marTop w:val="0"/>
          <w:marBottom w:val="0"/>
          <w:divBdr>
            <w:top w:val="none" w:sz="0" w:space="0" w:color="auto"/>
            <w:left w:val="none" w:sz="0" w:space="0" w:color="auto"/>
            <w:bottom w:val="none" w:sz="0" w:space="0" w:color="auto"/>
            <w:right w:val="none" w:sz="0" w:space="0" w:color="auto"/>
          </w:divBdr>
        </w:div>
        <w:div w:id="39282646">
          <w:marLeft w:val="640"/>
          <w:marRight w:val="0"/>
          <w:marTop w:val="0"/>
          <w:marBottom w:val="0"/>
          <w:divBdr>
            <w:top w:val="none" w:sz="0" w:space="0" w:color="auto"/>
            <w:left w:val="none" w:sz="0" w:space="0" w:color="auto"/>
            <w:bottom w:val="none" w:sz="0" w:space="0" w:color="auto"/>
            <w:right w:val="none" w:sz="0" w:space="0" w:color="auto"/>
          </w:divBdr>
        </w:div>
        <w:div w:id="628170240">
          <w:marLeft w:val="640"/>
          <w:marRight w:val="0"/>
          <w:marTop w:val="0"/>
          <w:marBottom w:val="0"/>
          <w:divBdr>
            <w:top w:val="none" w:sz="0" w:space="0" w:color="auto"/>
            <w:left w:val="none" w:sz="0" w:space="0" w:color="auto"/>
            <w:bottom w:val="none" w:sz="0" w:space="0" w:color="auto"/>
            <w:right w:val="none" w:sz="0" w:space="0" w:color="auto"/>
          </w:divBdr>
        </w:div>
        <w:div w:id="101268991">
          <w:marLeft w:val="640"/>
          <w:marRight w:val="0"/>
          <w:marTop w:val="0"/>
          <w:marBottom w:val="0"/>
          <w:divBdr>
            <w:top w:val="none" w:sz="0" w:space="0" w:color="auto"/>
            <w:left w:val="none" w:sz="0" w:space="0" w:color="auto"/>
            <w:bottom w:val="none" w:sz="0" w:space="0" w:color="auto"/>
            <w:right w:val="none" w:sz="0" w:space="0" w:color="auto"/>
          </w:divBdr>
        </w:div>
        <w:div w:id="1735078533">
          <w:marLeft w:val="640"/>
          <w:marRight w:val="0"/>
          <w:marTop w:val="0"/>
          <w:marBottom w:val="0"/>
          <w:divBdr>
            <w:top w:val="none" w:sz="0" w:space="0" w:color="auto"/>
            <w:left w:val="none" w:sz="0" w:space="0" w:color="auto"/>
            <w:bottom w:val="none" w:sz="0" w:space="0" w:color="auto"/>
            <w:right w:val="none" w:sz="0" w:space="0" w:color="auto"/>
          </w:divBdr>
        </w:div>
        <w:div w:id="601886990">
          <w:marLeft w:val="640"/>
          <w:marRight w:val="0"/>
          <w:marTop w:val="0"/>
          <w:marBottom w:val="0"/>
          <w:divBdr>
            <w:top w:val="none" w:sz="0" w:space="0" w:color="auto"/>
            <w:left w:val="none" w:sz="0" w:space="0" w:color="auto"/>
            <w:bottom w:val="none" w:sz="0" w:space="0" w:color="auto"/>
            <w:right w:val="none" w:sz="0" w:space="0" w:color="auto"/>
          </w:divBdr>
        </w:div>
        <w:div w:id="1537888066">
          <w:marLeft w:val="640"/>
          <w:marRight w:val="0"/>
          <w:marTop w:val="0"/>
          <w:marBottom w:val="0"/>
          <w:divBdr>
            <w:top w:val="none" w:sz="0" w:space="0" w:color="auto"/>
            <w:left w:val="none" w:sz="0" w:space="0" w:color="auto"/>
            <w:bottom w:val="none" w:sz="0" w:space="0" w:color="auto"/>
            <w:right w:val="none" w:sz="0" w:space="0" w:color="auto"/>
          </w:divBdr>
        </w:div>
        <w:div w:id="1178733807">
          <w:marLeft w:val="640"/>
          <w:marRight w:val="0"/>
          <w:marTop w:val="0"/>
          <w:marBottom w:val="0"/>
          <w:divBdr>
            <w:top w:val="none" w:sz="0" w:space="0" w:color="auto"/>
            <w:left w:val="none" w:sz="0" w:space="0" w:color="auto"/>
            <w:bottom w:val="none" w:sz="0" w:space="0" w:color="auto"/>
            <w:right w:val="none" w:sz="0" w:space="0" w:color="auto"/>
          </w:divBdr>
        </w:div>
        <w:div w:id="1043409040">
          <w:marLeft w:val="640"/>
          <w:marRight w:val="0"/>
          <w:marTop w:val="0"/>
          <w:marBottom w:val="0"/>
          <w:divBdr>
            <w:top w:val="none" w:sz="0" w:space="0" w:color="auto"/>
            <w:left w:val="none" w:sz="0" w:space="0" w:color="auto"/>
            <w:bottom w:val="none" w:sz="0" w:space="0" w:color="auto"/>
            <w:right w:val="none" w:sz="0" w:space="0" w:color="auto"/>
          </w:divBdr>
        </w:div>
        <w:div w:id="580455786">
          <w:marLeft w:val="640"/>
          <w:marRight w:val="0"/>
          <w:marTop w:val="0"/>
          <w:marBottom w:val="0"/>
          <w:divBdr>
            <w:top w:val="none" w:sz="0" w:space="0" w:color="auto"/>
            <w:left w:val="none" w:sz="0" w:space="0" w:color="auto"/>
            <w:bottom w:val="none" w:sz="0" w:space="0" w:color="auto"/>
            <w:right w:val="none" w:sz="0" w:space="0" w:color="auto"/>
          </w:divBdr>
        </w:div>
        <w:div w:id="966278567">
          <w:marLeft w:val="640"/>
          <w:marRight w:val="0"/>
          <w:marTop w:val="0"/>
          <w:marBottom w:val="0"/>
          <w:divBdr>
            <w:top w:val="none" w:sz="0" w:space="0" w:color="auto"/>
            <w:left w:val="none" w:sz="0" w:space="0" w:color="auto"/>
            <w:bottom w:val="none" w:sz="0" w:space="0" w:color="auto"/>
            <w:right w:val="none" w:sz="0" w:space="0" w:color="auto"/>
          </w:divBdr>
        </w:div>
        <w:div w:id="955989139">
          <w:marLeft w:val="640"/>
          <w:marRight w:val="0"/>
          <w:marTop w:val="0"/>
          <w:marBottom w:val="0"/>
          <w:divBdr>
            <w:top w:val="none" w:sz="0" w:space="0" w:color="auto"/>
            <w:left w:val="none" w:sz="0" w:space="0" w:color="auto"/>
            <w:bottom w:val="none" w:sz="0" w:space="0" w:color="auto"/>
            <w:right w:val="none" w:sz="0" w:space="0" w:color="auto"/>
          </w:divBdr>
        </w:div>
        <w:div w:id="1764718908">
          <w:marLeft w:val="640"/>
          <w:marRight w:val="0"/>
          <w:marTop w:val="0"/>
          <w:marBottom w:val="0"/>
          <w:divBdr>
            <w:top w:val="none" w:sz="0" w:space="0" w:color="auto"/>
            <w:left w:val="none" w:sz="0" w:space="0" w:color="auto"/>
            <w:bottom w:val="none" w:sz="0" w:space="0" w:color="auto"/>
            <w:right w:val="none" w:sz="0" w:space="0" w:color="auto"/>
          </w:divBdr>
        </w:div>
        <w:div w:id="332727115">
          <w:marLeft w:val="640"/>
          <w:marRight w:val="0"/>
          <w:marTop w:val="0"/>
          <w:marBottom w:val="0"/>
          <w:divBdr>
            <w:top w:val="none" w:sz="0" w:space="0" w:color="auto"/>
            <w:left w:val="none" w:sz="0" w:space="0" w:color="auto"/>
            <w:bottom w:val="none" w:sz="0" w:space="0" w:color="auto"/>
            <w:right w:val="none" w:sz="0" w:space="0" w:color="auto"/>
          </w:divBdr>
        </w:div>
        <w:div w:id="1484152441">
          <w:marLeft w:val="640"/>
          <w:marRight w:val="0"/>
          <w:marTop w:val="0"/>
          <w:marBottom w:val="0"/>
          <w:divBdr>
            <w:top w:val="none" w:sz="0" w:space="0" w:color="auto"/>
            <w:left w:val="none" w:sz="0" w:space="0" w:color="auto"/>
            <w:bottom w:val="none" w:sz="0" w:space="0" w:color="auto"/>
            <w:right w:val="none" w:sz="0" w:space="0" w:color="auto"/>
          </w:divBdr>
        </w:div>
        <w:div w:id="2061131614">
          <w:marLeft w:val="640"/>
          <w:marRight w:val="0"/>
          <w:marTop w:val="0"/>
          <w:marBottom w:val="0"/>
          <w:divBdr>
            <w:top w:val="none" w:sz="0" w:space="0" w:color="auto"/>
            <w:left w:val="none" w:sz="0" w:space="0" w:color="auto"/>
            <w:bottom w:val="none" w:sz="0" w:space="0" w:color="auto"/>
            <w:right w:val="none" w:sz="0" w:space="0" w:color="auto"/>
          </w:divBdr>
        </w:div>
        <w:div w:id="1157378239">
          <w:marLeft w:val="640"/>
          <w:marRight w:val="0"/>
          <w:marTop w:val="0"/>
          <w:marBottom w:val="0"/>
          <w:divBdr>
            <w:top w:val="none" w:sz="0" w:space="0" w:color="auto"/>
            <w:left w:val="none" w:sz="0" w:space="0" w:color="auto"/>
            <w:bottom w:val="none" w:sz="0" w:space="0" w:color="auto"/>
            <w:right w:val="none" w:sz="0" w:space="0" w:color="auto"/>
          </w:divBdr>
        </w:div>
        <w:div w:id="650595195">
          <w:marLeft w:val="640"/>
          <w:marRight w:val="0"/>
          <w:marTop w:val="0"/>
          <w:marBottom w:val="0"/>
          <w:divBdr>
            <w:top w:val="none" w:sz="0" w:space="0" w:color="auto"/>
            <w:left w:val="none" w:sz="0" w:space="0" w:color="auto"/>
            <w:bottom w:val="none" w:sz="0" w:space="0" w:color="auto"/>
            <w:right w:val="none" w:sz="0" w:space="0" w:color="auto"/>
          </w:divBdr>
        </w:div>
        <w:div w:id="1313214741">
          <w:marLeft w:val="640"/>
          <w:marRight w:val="0"/>
          <w:marTop w:val="0"/>
          <w:marBottom w:val="0"/>
          <w:divBdr>
            <w:top w:val="none" w:sz="0" w:space="0" w:color="auto"/>
            <w:left w:val="none" w:sz="0" w:space="0" w:color="auto"/>
            <w:bottom w:val="none" w:sz="0" w:space="0" w:color="auto"/>
            <w:right w:val="none" w:sz="0" w:space="0" w:color="auto"/>
          </w:divBdr>
        </w:div>
        <w:div w:id="1418404757">
          <w:marLeft w:val="640"/>
          <w:marRight w:val="0"/>
          <w:marTop w:val="0"/>
          <w:marBottom w:val="0"/>
          <w:divBdr>
            <w:top w:val="none" w:sz="0" w:space="0" w:color="auto"/>
            <w:left w:val="none" w:sz="0" w:space="0" w:color="auto"/>
            <w:bottom w:val="none" w:sz="0" w:space="0" w:color="auto"/>
            <w:right w:val="none" w:sz="0" w:space="0" w:color="auto"/>
          </w:divBdr>
        </w:div>
        <w:div w:id="467820691">
          <w:marLeft w:val="640"/>
          <w:marRight w:val="0"/>
          <w:marTop w:val="0"/>
          <w:marBottom w:val="0"/>
          <w:divBdr>
            <w:top w:val="none" w:sz="0" w:space="0" w:color="auto"/>
            <w:left w:val="none" w:sz="0" w:space="0" w:color="auto"/>
            <w:bottom w:val="none" w:sz="0" w:space="0" w:color="auto"/>
            <w:right w:val="none" w:sz="0" w:space="0" w:color="auto"/>
          </w:divBdr>
        </w:div>
        <w:div w:id="355040434">
          <w:marLeft w:val="640"/>
          <w:marRight w:val="0"/>
          <w:marTop w:val="0"/>
          <w:marBottom w:val="0"/>
          <w:divBdr>
            <w:top w:val="none" w:sz="0" w:space="0" w:color="auto"/>
            <w:left w:val="none" w:sz="0" w:space="0" w:color="auto"/>
            <w:bottom w:val="none" w:sz="0" w:space="0" w:color="auto"/>
            <w:right w:val="none" w:sz="0" w:space="0" w:color="auto"/>
          </w:divBdr>
        </w:div>
        <w:div w:id="1773016959">
          <w:marLeft w:val="640"/>
          <w:marRight w:val="0"/>
          <w:marTop w:val="0"/>
          <w:marBottom w:val="0"/>
          <w:divBdr>
            <w:top w:val="none" w:sz="0" w:space="0" w:color="auto"/>
            <w:left w:val="none" w:sz="0" w:space="0" w:color="auto"/>
            <w:bottom w:val="none" w:sz="0" w:space="0" w:color="auto"/>
            <w:right w:val="none" w:sz="0" w:space="0" w:color="auto"/>
          </w:divBdr>
        </w:div>
        <w:div w:id="2130926810">
          <w:marLeft w:val="640"/>
          <w:marRight w:val="0"/>
          <w:marTop w:val="0"/>
          <w:marBottom w:val="0"/>
          <w:divBdr>
            <w:top w:val="none" w:sz="0" w:space="0" w:color="auto"/>
            <w:left w:val="none" w:sz="0" w:space="0" w:color="auto"/>
            <w:bottom w:val="none" w:sz="0" w:space="0" w:color="auto"/>
            <w:right w:val="none" w:sz="0" w:space="0" w:color="auto"/>
          </w:divBdr>
        </w:div>
        <w:div w:id="1059327761">
          <w:marLeft w:val="640"/>
          <w:marRight w:val="0"/>
          <w:marTop w:val="0"/>
          <w:marBottom w:val="0"/>
          <w:divBdr>
            <w:top w:val="none" w:sz="0" w:space="0" w:color="auto"/>
            <w:left w:val="none" w:sz="0" w:space="0" w:color="auto"/>
            <w:bottom w:val="none" w:sz="0" w:space="0" w:color="auto"/>
            <w:right w:val="none" w:sz="0" w:space="0" w:color="auto"/>
          </w:divBdr>
        </w:div>
        <w:div w:id="199051072">
          <w:marLeft w:val="640"/>
          <w:marRight w:val="0"/>
          <w:marTop w:val="0"/>
          <w:marBottom w:val="0"/>
          <w:divBdr>
            <w:top w:val="none" w:sz="0" w:space="0" w:color="auto"/>
            <w:left w:val="none" w:sz="0" w:space="0" w:color="auto"/>
            <w:bottom w:val="none" w:sz="0" w:space="0" w:color="auto"/>
            <w:right w:val="none" w:sz="0" w:space="0" w:color="auto"/>
          </w:divBdr>
        </w:div>
        <w:div w:id="1894074909">
          <w:marLeft w:val="640"/>
          <w:marRight w:val="0"/>
          <w:marTop w:val="0"/>
          <w:marBottom w:val="0"/>
          <w:divBdr>
            <w:top w:val="none" w:sz="0" w:space="0" w:color="auto"/>
            <w:left w:val="none" w:sz="0" w:space="0" w:color="auto"/>
            <w:bottom w:val="none" w:sz="0" w:space="0" w:color="auto"/>
            <w:right w:val="none" w:sz="0" w:space="0" w:color="auto"/>
          </w:divBdr>
        </w:div>
        <w:div w:id="1635482143">
          <w:marLeft w:val="640"/>
          <w:marRight w:val="0"/>
          <w:marTop w:val="0"/>
          <w:marBottom w:val="0"/>
          <w:divBdr>
            <w:top w:val="none" w:sz="0" w:space="0" w:color="auto"/>
            <w:left w:val="none" w:sz="0" w:space="0" w:color="auto"/>
            <w:bottom w:val="none" w:sz="0" w:space="0" w:color="auto"/>
            <w:right w:val="none" w:sz="0" w:space="0" w:color="auto"/>
          </w:divBdr>
        </w:div>
        <w:div w:id="561525702">
          <w:marLeft w:val="640"/>
          <w:marRight w:val="0"/>
          <w:marTop w:val="0"/>
          <w:marBottom w:val="0"/>
          <w:divBdr>
            <w:top w:val="none" w:sz="0" w:space="0" w:color="auto"/>
            <w:left w:val="none" w:sz="0" w:space="0" w:color="auto"/>
            <w:bottom w:val="none" w:sz="0" w:space="0" w:color="auto"/>
            <w:right w:val="none" w:sz="0" w:space="0" w:color="auto"/>
          </w:divBdr>
        </w:div>
        <w:div w:id="1183318752">
          <w:marLeft w:val="640"/>
          <w:marRight w:val="0"/>
          <w:marTop w:val="0"/>
          <w:marBottom w:val="0"/>
          <w:divBdr>
            <w:top w:val="none" w:sz="0" w:space="0" w:color="auto"/>
            <w:left w:val="none" w:sz="0" w:space="0" w:color="auto"/>
            <w:bottom w:val="none" w:sz="0" w:space="0" w:color="auto"/>
            <w:right w:val="none" w:sz="0" w:space="0" w:color="auto"/>
          </w:divBdr>
        </w:div>
        <w:div w:id="1468931501">
          <w:marLeft w:val="640"/>
          <w:marRight w:val="0"/>
          <w:marTop w:val="0"/>
          <w:marBottom w:val="0"/>
          <w:divBdr>
            <w:top w:val="none" w:sz="0" w:space="0" w:color="auto"/>
            <w:left w:val="none" w:sz="0" w:space="0" w:color="auto"/>
            <w:bottom w:val="none" w:sz="0" w:space="0" w:color="auto"/>
            <w:right w:val="none" w:sz="0" w:space="0" w:color="auto"/>
          </w:divBdr>
        </w:div>
        <w:div w:id="2051611442">
          <w:marLeft w:val="640"/>
          <w:marRight w:val="0"/>
          <w:marTop w:val="0"/>
          <w:marBottom w:val="0"/>
          <w:divBdr>
            <w:top w:val="none" w:sz="0" w:space="0" w:color="auto"/>
            <w:left w:val="none" w:sz="0" w:space="0" w:color="auto"/>
            <w:bottom w:val="none" w:sz="0" w:space="0" w:color="auto"/>
            <w:right w:val="none" w:sz="0" w:space="0" w:color="auto"/>
          </w:divBdr>
        </w:div>
        <w:div w:id="1347631201">
          <w:marLeft w:val="640"/>
          <w:marRight w:val="0"/>
          <w:marTop w:val="0"/>
          <w:marBottom w:val="0"/>
          <w:divBdr>
            <w:top w:val="none" w:sz="0" w:space="0" w:color="auto"/>
            <w:left w:val="none" w:sz="0" w:space="0" w:color="auto"/>
            <w:bottom w:val="none" w:sz="0" w:space="0" w:color="auto"/>
            <w:right w:val="none" w:sz="0" w:space="0" w:color="auto"/>
          </w:divBdr>
        </w:div>
        <w:div w:id="2077163810">
          <w:marLeft w:val="640"/>
          <w:marRight w:val="0"/>
          <w:marTop w:val="0"/>
          <w:marBottom w:val="0"/>
          <w:divBdr>
            <w:top w:val="none" w:sz="0" w:space="0" w:color="auto"/>
            <w:left w:val="none" w:sz="0" w:space="0" w:color="auto"/>
            <w:bottom w:val="none" w:sz="0" w:space="0" w:color="auto"/>
            <w:right w:val="none" w:sz="0" w:space="0" w:color="auto"/>
          </w:divBdr>
        </w:div>
        <w:div w:id="221139600">
          <w:marLeft w:val="640"/>
          <w:marRight w:val="0"/>
          <w:marTop w:val="0"/>
          <w:marBottom w:val="0"/>
          <w:divBdr>
            <w:top w:val="none" w:sz="0" w:space="0" w:color="auto"/>
            <w:left w:val="none" w:sz="0" w:space="0" w:color="auto"/>
            <w:bottom w:val="none" w:sz="0" w:space="0" w:color="auto"/>
            <w:right w:val="none" w:sz="0" w:space="0" w:color="auto"/>
          </w:divBdr>
        </w:div>
        <w:div w:id="144932730">
          <w:marLeft w:val="640"/>
          <w:marRight w:val="0"/>
          <w:marTop w:val="0"/>
          <w:marBottom w:val="0"/>
          <w:divBdr>
            <w:top w:val="none" w:sz="0" w:space="0" w:color="auto"/>
            <w:left w:val="none" w:sz="0" w:space="0" w:color="auto"/>
            <w:bottom w:val="none" w:sz="0" w:space="0" w:color="auto"/>
            <w:right w:val="none" w:sz="0" w:space="0" w:color="auto"/>
          </w:divBdr>
        </w:div>
        <w:div w:id="331763439">
          <w:marLeft w:val="640"/>
          <w:marRight w:val="0"/>
          <w:marTop w:val="0"/>
          <w:marBottom w:val="0"/>
          <w:divBdr>
            <w:top w:val="none" w:sz="0" w:space="0" w:color="auto"/>
            <w:left w:val="none" w:sz="0" w:space="0" w:color="auto"/>
            <w:bottom w:val="none" w:sz="0" w:space="0" w:color="auto"/>
            <w:right w:val="none" w:sz="0" w:space="0" w:color="auto"/>
          </w:divBdr>
        </w:div>
        <w:div w:id="1260023187">
          <w:marLeft w:val="640"/>
          <w:marRight w:val="0"/>
          <w:marTop w:val="0"/>
          <w:marBottom w:val="0"/>
          <w:divBdr>
            <w:top w:val="none" w:sz="0" w:space="0" w:color="auto"/>
            <w:left w:val="none" w:sz="0" w:space="0" w:color="auto"/>
            <w:bottom w:val="none" w:sz="0" w:space="0" w:color="auto"/>
            <w:right w:val="none" w:sz="0" w:space="0" w:color="auto"/>
          </w:divBdr>
        </w:div>
        <w:div w:id="909777497">
          <w:marLeft w:val="640"/>
          <w:marRight w:val="0"/>
          <w:marTop w:val="0"/>
          <w:marBottom w:val="0"/>
          <w:divBdr>
            <w:top w:val="none" w:sz="0" w:space="0" w:color="auto"/>
            <w:left w:val="none" w:sz="0" w:space="0" w:color="auto"/>
            <w:bottom w:val="none" w:sz="0" w:space="0" w:color="auto"/>
            <w:right w:val="none" w:sz="0" w:space="0" w:color="auto"/>
          </w:divBdr>
        </w:div>
        <w:div w:id="1474175176">
          <w:marLeft w:val="640"/>
          <w:marRight w:val="0"/>
          <w:marTop w:val="0"/>
          <w:marBottom w:val="0"/>
          <w:divBdr>
            <w:top w:val="none" w:sz="0" w:space="0" w:color="auto"/>
            <w:left w:val="none" w:sz="0" w:space="0" w:color="auto"/>
            <w:bottom w:val="none" w:sz="0" w:space="0" w:color="auto"/>
            <w:right w:val="none" w:sz="0" w:space="0" w:color="auto"/>
          </w:divBdr>
        </w:div>
        <w:div w:id="712196389">
          <w:marLeft w:val="640"/>
          <w:marRight w:val="0"/>
          <w:marTop w:val="0"/>
          <w:marBottom w:val="0"/>
          <w:divBdr>
            <w:top w:val="none" w:sz="0" w:space="0" w:color="auto"/>
            <w:left w:val="none" w:sz="0" w:space="0" w:color="auto"/>
            <w:bottom w:val="none" w:sz="0" w:space="0" w:color="auto"/>
            <w:right w:val="none" w:sz="0" w:space="0" w:color="auto"/>
          </w:divBdr>
        </w:div>
        <w:div w:id="992634905">
          <w:marLeft w:val="640"/>
          <w:marRight w:val="0"/>
          <w:marTop w:val="0"/>
          <w:marBottom w:val="0"/>
          <w:divBdr>
            <w:top w:val="none" w:sz="0" w:space="0" w:color="auto"/>
            <w:left w:val="none" w:sz="0" w:space="0" w:color="auto"/>
            <w:bottom w:val="none" w:sz="0" w:space="0" w:color="auto"/>
            <w:right w:val="none" w:sz="0" w:space="0" w:color="auto"/>
          </w:divBdr>
        </w:div>
        <w:div w:id="1032456424">
          <w:marLeft w:val="640"/>
          <w:marRight w:val="0"/>
          <w:marTop w:val="0"/>
          <w:marBottom w:val="0"/>
          <w:divBdr>
            <w:top w:val="none" w:sz="0" w:space="0" w:color="auto"/>
            <w:left w:val="none" w:sz="0" w:space="0" w:color="auto"/>
            <w:bottom w:val="none" w:sz="0" w:space="0" w:color="auto"/>
            <w:right w:val="none" w:sz="0" w:space="0" w:color="auto"/>
          </w:divBdr>
        </w:div>
        <w:div w:id="1121069116">
          <w:marLeft w:val="640"/>
          <w:marRight w:val="0"/>
          <w:marTop w:val="0"/>
          <w:marBottom w:val="0"/>
          <w:divBdr>
            <w:top w:val="none" w:sz="0" w:space="0" w:color="auto"/>
            <w:left w:val="none" w:sz="0" w:space="0" w:color="auto"/>
            <w:bottom w:val="none" w:sz="0" w:space="0" w:color="auto"/>
            <w:right w:val="none" w:sz="0" w:space="0" w:color="auto"/>
          </w:divBdr>
        </w:div>
        <w:div w:id="263076476">
          <w:marLeft w:val="640"/>
          <w:marRight w:val="0"/>
          <w:marTop w:val="0"/>
          <w:marBottom w:val="0"/>
          <w:divBdr>
            <w:top w:val="none" w:sz="0" w:space="0" w:color="auto"/>
            <w:left w:val="none" w:sz="0" w:space="0" w:color="auto"/>
            <w:bottom w:val="none" w:sz="0" w:space="0" w:color="auto"/>
            <w:right w:val="none" w:sz="0" w:space="0" w:color="auto"/>
          </w:divBdr>
        </w:div>
        <w:div w:id="853111309">
          <w:marLeft w:val="640"/>
          <w:marRight w:val="0"/>
          <w:marTop w:val="0"/>
          <w:marBottom w:val="0"/>
          <w:divBdr>
            <w:top w:val="none" w:sz="0" w:space="0" w:color="auto"/>
            <w:left w:val="none" w:sz="0" w:space="0" w:color="auto"/>
            <w:bottom w:val="none" w:sz="0" w:space="0" w:color="auto"/>
            <w:right w:val="none" w:sz="0" w:space="0" w:color="auto"/>
          </w:divBdr>
        </w:div>
        <w:div w:id="1275649">
          <w:marLeft w:val="640"/>
          <w:marRight w:val="0"/>
          <w:marTop w:val="0"/>
          <w:marBottom w:val="0"/>
          <w:divBdr>
            <w:top w:val="none" w:sz="0" w:space="0" w:color="auto"/>
            <w:left w:val="none" w:sz="0" w:space="0" w:color="auto"/>
            <w:bottom w:val="none" w:sz="0" w:space="0" w:color="auto"/>
            <w:right w:val="none" w:sz="0" w:space="0" w:color="auto"/>
          </w:divBdr>
        </w:div>
        <w:div w:id="332726987">
          <w:marLeft w:val="640"/>
          <w:marRight w:val="0"/>
          <w:marTop w:val="0"/>
          <w:marBottom w:val="0"/>
          <w:divBdr>
            <w:top w:val="none" w:sz="0" w:space="0" w:color="auto"/>
            <w:left w:val="none" w:sz="0" w:space="0" w:color="auto"/>
            <w:bottom w:val="none" w:sz="0" w:space="0" w:color="auto"/>
            <w:right w:val="none" w:sz="0" w:space="0" w:color="auto"/>
          </w:divBdr>
        </w:div>
        <w:div w:id="1079405309">
          <w:marLeft w:val="640"/>
          <w:marRight w:val="0"/>
          <w:marTop w:val="0"/>
          <w:marBottom w:val="0"/>
          <w:divBdr>
            <w:top w:val="none" w:sz="0" w:space="0" w:color="auto"/>
            <w:left w:val="none" w:sz="0" w:space="0" w:color="auto"/>
            <w:bottom w:val="none" w:sz="0" w:space="0" w:color="auto"/>
            <w:right w:val="none" w:sz="0" w:space="0" w:color="auto"/>
          </w:divBdr>
        </w:div>
        <w:div w:id="48848448">
          <w:marLeft w:val="640"/>
          <w:marRight w:val="0"/>
          <w:marTop w:val="0"/>
          <w:marBottom w:val="0"/>
          <w:divBdr>
            <w:top w:val="none" w:sz="0" w:space="0" w:color="auto"/>
            <w:left w:val="none" w:sz="0" w:space="0" w:color="auto"/>
            <w:bottom w:val="none" w:sz="0" w:space="0" w:color="auto"/>
            <w:right w:val="none" w:sz="0" w:space="0" w:color="auto"/>
          </w:divBdr>
        </w:div>
        <w:div w:id="1542937676">
          <w:marLeft w:val="640"/>
          <w:marRight w:val="0"/>
          <w:marTop w:val="0"/>
          <w:marBottom w:val="0"/>
          <w:divBdr>
            <w:top w:val="none" w:sz="0" w:space="0" w:color="auto"/>
            <w:left w:val="none" w:sz="0" w:space="0" w:color="auto"/>
            <w:bottom w:val="none" w:sz="0" w:space="0" w:color="auto"/>
            <w:right w:val="none" w:sz="0" w:space="0" w:color="auto"/>
          </w:divBdr>
        </w:div>
        <w:div w:id="1629428390">
          <w:marLeft w:val="640"/>
          <w:marRight w:val="0"/>
          <w:marTop w:val="0"/>
          <w:marBottom w:val="0"/>
          <w:divBdr>
            <w:top w:val="none" w:sz="0" w:space="0" w:color="auto"/>
            <w:left w:val="none" w:sz="0" w:space="0" w:color="auto"/>
            <w:bottom w:val="none" w:sz="0" w:space="0" w:color="auto"/>
            <w:right w:val="none" w:sz="0" w:space="0" w:color="auto"/>
          </w:divBdr>
        </w:div>
        <w:div w:id="1946307971">
          <w:marLeft w:val="640"/>
          <w:marRight w:val="0"/>
          <w:marTop w:val="0"/>
          <w:marBottom w:val="0"/>
          <w:divBdr>
            <w:top w:val="none" w:sz="0" w:space="0" w:color="auto"/>
            <w:left w:val="none" w:sz="0" w:space="0" w:color="auto"/>
            <w:bottom w:val="none" w:sz="0" w:space="0" w:color="auto"/>
            <w:right w:val="none" w:sz="0" w:space="0" w:color="auto"/>
          </w:divBdr>
        </w:div>
        <w:div w:id="922685787">
          <w:marLeft w:val="640"/>
          <w:marRight w:val="0"/>
          <w:marTop w:val="0"/>
          <w:marBottom w:val="0"/>
          <w:divBdr>
            <w:top w:val="none" w:sz="0" w:space="0" w:color="auto"/>
            <w:left w:val="none" w:sz="0" w:space="0" w:color="auto"/>
            <w:bottom w:val="none" w:sz="0" w:space="0" w:color="auto"/>
            <w:right w:val="none" w:sz="0" w:space="0" w:color="auto"/>
          </w:divBdr>
        </w:div>
        <w:div w:id="1589576835">
          <w:marLeft w:val="640"/>
          <w:marRight w:val="0"/>
          <w:marTop w:val="0"/>
          <w:marBottom w:val="0"/>
          <w:divBdr>
            <w:top w:val="none" w:sz="0" w:space="0" w:color="auto"/>
            <w:left w:val="none" w:sz="0" w:space="0" w:color="auto"/>
            <w:bottom w:val="none" w:sz="0" w:space="0" w:color="auto"/>
            <w:right w:val="none" w:sz="0" w:space="0" w:color="auto"/>
          </w:divBdr>
        </w:div>
        <w:div w:id="825706591">
          <w:marLeft w:val="640"/>
          <w:marRight w:val="0"/>
          <w:marTop w:val="0"/>
          <w:marBottom w:val="0"/>
          <w:divBdr>
            <w:top w:val="none" w:sz="0" w:space="0" w:color="auto"/>
            <w:left w:val="none" w:sz="0" w:space="0" w:color="auto"/>
            <w:bottom w:val="none" w:sz="0" w:space="0" w:color="auto"/>
            <w:right w:val="none" w:sz="0" w:space="0" w:color="auto"/>
          </w:divBdr>
        </w:div>
        <w:div w:id="215701639">
          <w:marLeft w:val="640"/>
          <w:marRight w:val="0"/>
          <w:marTop w:val="0"/>
          <w:marBottom w:val="0"/>
          <w:divBdr>
            <w:top w:val="none" w:sz="0" w:space="0" w:color="auto"/>
            <w:left w:val="none" w:sz="0" w:space="0" w:color="auto"/>
            <w:bottom w:val="none" w:sz="0" w:space="0" w:color="auto"/>
            <w:right w:val="none" w:sz="0" w:space="0" w:color="auto"/>
          </w:divBdr>
        </w:div>
        <w:div w:id="1364599147">
          <w:marLeft w:val="640"/>
          <w:marRight w:val="0"/>
          <w:marTop w:val="0"/>
          <w:marBottom w:val="0"/>
          <w:divBdr>
            <w:top w:val="none" w:sz="0" w:space="0" w:color="auto"/>
            <w:left w:val="none" w:sz="0" w:space="0" w:color="auto"/>
            <w:bottom w:val="none" w:sz="0" w:space="0" w:color="auto"/>
            <w:right w:val="none" w:sz="0" w:space="0" w:color="auto"/>
          </w:divBdr>
        </w:div>
        <w:div w:id="617688554">
          <w:marLeft w:val="640"/>
          <w:marRight w:val="0"/>
          <w:marTop w:val="0"/>
          <w:marBottom w:val="0"/>
          <w:divBdr>
            <w:top w:val="none" w:sz="0" w:space="0" w:color="auto"/>
            <w:left w:val="none" w:sz="0" w:space="0" w:color="auto"/>
            <w:bottom w:val="none" w:sz="0" w:space="0" w:color="auto"/>
            <w:right w:val="none" w:sz="0" w:space="0" w:color="auto"/>
          </w:divBdr>
        </w:div>
        <w:div w:id="100150538">
          <w:marLeft w:val="640"/>
          <w:marRight w:val="0"/>
          <w:marTop w:val="0"/>
          <w:marBottom w:val="0"/>
          <w:divBdr>
            <w:top w:val="none" w:sz="0" w:space="0" w:color="auto"/>
            <w:left w:val="none" w:sz="0" w:space="0" w:color="auto"/>
            <w:bottom w:val="none" w:sz="0" w:space="0" w:color="auto"/>
            <w:right w:val="none" w:sz="0" w:space="0" w:color="auto"/>
          </w:divBdr>
        </w:div>
        <w:div w:id="1571382356">
          <w:marLeft w:val="640"/>
          <w:marRight w:val="0"/>
          <w:marTop w:val="0"/>
          <w:marBottom w:val="0"/>
          <w:divBdr>
            <w:top w:val="none" w:sz="0" w:space="0" w:color="auto"/>
            <w:left w:val="none" w:sz="0" w:space="0" w:color="auto"/>
            <w:bottom w:val="none" w:sz="0" w:space="0" w:color="auto"/>
            <w:right w:val="none" w:sz="0" w:space="0" w:color="auto"/>
          </w:divBdr>
        </w:div>
        <w:div w:id="418447641">
          <w:marLeft w:val="640"/>
          <w:marRight w:val="0"/>
          <w:marTop w:val="0"/>
          <w:marBottom w:val="0"/>
          <w:divBdr>
            <w:top w:val="none" w:sz="0" w:space="0" w:color="auto"/>
            <w:left w:val="none" w:sz="0" w:space="0" w:color="auto"/>
            <w:bottom w:val="none" w:sz="0" w:space="0" w:color="auto"/>
            <w:right w:val="none" w:sz="0" w:space="0" w:color="auto"/>
          </w:divBdr>
        </w:div>
        <w:div w:id="560677123">
          <w:marLeft w:val="640"/>
          <w:marRight w:val="0"/>
          <w:marTop w:val="0"/>
          <w:marBottom w:val="0"/>
          <w:divBdr>
            <w:top w:val="none" w:sz="0" w:space="0" w:color="auto"/>
            <w:left w:val="none" w:sz="0" w:space="0" w:color="auto"/>
            <w:bottom w:val="none" w:sz="0" w:space="0" w:color="auto"/>
            <w:right w:val="none" w:sz="0" w:space="0" w:color="auto"/>
          </w:divBdr>
        </w:div>
        <w:div w:id="869879981">
          <w:marLeft w:val="640"/>
          <w:marRight w:val="0"/>
          <w:marTop w:val="0"/>
          <w:marBottom w:val="0"/>
          <w:divBdr>
            <w:top w:val="none" w:sz="0" w:space="0" w:color="auto"/>
            <w:left w:val="none" w:sz="0" w:space="0" w:color="auto"/>
            <w:bottom w:val="none" w:sz="0" w:space="0" w:color="auto"/>
            <w:right w:val="none" w:sz="0" w:space="0" w:color="auto"/>
          </w:divBdr>
        </w:div>
        <w:div w:id="273292060">
          <w:marLeft w:val="640"/>
          <w:marRight w:val="0"/>
          <w:marTop w:val="0"/>
          <w:marBottom w:val="0"/>
          <w:divBdr>
            <w:top w:val="none" w:sz="0" w:space="0" w:color="auto"/>
            <w:left w:val="none" w:sz="0" w:space="0" w:color="auto"/>
            <w:bottom w:val="none" w:sz="0" w:space="0" w:color="auto"/>
            <w:right w:val="none" w:sz="0" w:space="0" w:color="auto"/>
          </w:divBdr>
        </w:div>
        <w:div w:id="453596814">
          <w:marLeft w:val="640"/>
          <w:marRight w:val="0"/>
          <w:marTop w:val="0"/>
          <w:marBottom w:val="0"/>
          <w:divBdr>
            <w:top w:val="none" w:sz="0" w:space="0" w:color="auto"/>
            <w:left w:val="none" w:sz="0" w:space="0" w:color="auto"/>
            <w:bottom w:val="none" w:sz="0" w:space="0" w:color="auto"/>
            <w:right w:val="none" w:sz="0" w:space="0" w:color="auto"/>
          </w:divBdr>
        </w:div>
        <w:div w:id="837187823">
          <w:marLeft w:val="640"/>
          <w:marRight w:val="0"/>
          <w:marTop w:val="0"/>
          <w:marBottom w:val="0"/>
          <w:divBdr>
            <w:top w:val="none" w:sz="0" w:space="0" w:color="auto"/>
            <w:left w:val="none" w:sz="0" w:space="0" w:color="auto"/>
            <w:bottom w:val="none" w:sz="0" w:space="0" w:color="auto"/>
            <w:right w:val="none" w:sz="0" w:space="0" w:color="auto"/>
          </w:divBdr>
        </w:div>
        <w:div w:id="97217744">
          <w:marLeft w:val="640"/>
          <w:marRight w:val="0"/>
          <w:marTop w:val="0"/>
          <w:marBottom w:val="0"/>
          <w:divBdr>
            <w:top w:val="none" w:sz="0" w:space="0" w:color="auto"/>
            <w:left w:val="none" w:sz="0" w:space="0" w:color="auto"/>
            <w:bottom w:val="none" w:sz="0" w:space="0" w:color="auto"/>
            <w:right w:val="none" w:sz="0" w:space="0" w:color="auto"/>
          </w:divBdr>
        </w:div>
        <w:div w:id="496844781">
          <w:marLeft w:val="640"/>
          <w:marRight w:val="0"/>
          <w:marTop w:val="0"/>
          <w:marBottom w:val="0"/>
          <w:divBdr>
            <w:top w:val="none" w:sz="0" w:space="0" w:color="auto"/>
            <w:left w:val="none" w:sz="0" w:space="0" w:color="auto"/>
            <w:bottom w:val="none" w:sz="0" w:space="0" w:color="auto"/>
            <w:right w:val="none" w:sz="0" w:space="0" w:color="auto"/>
          </w:divBdr>
        </w:div>
        <w:div w:id="178011213">
          <w:marLeft w:val="640"/>
          <w:marRight w:val="0"/>
          <w:marTop w:val="0"/>
          <w:marBottom w:val="0"/>
          <w:divBdr>
            <w:top w:val="none" w:sz="0" w:space="0" w:color="auto"/>
            <w:left w:val="none" w:sz="0" w:space="0" w:color="auto"/>
            <w:bottom w:val="none" w:sz="0" w:space="0" w:color="auto"/>
            <w:right w:val="none" w:sz="0" w:space="0" w:color="auto"/>
          </w:divBdr>
        </w:div>
        <w:div w:id="1964538697">
          <w:marLeft w:val="640"/>
          <w:marRight w:val="0"/>
          <w:marTop w:val="0"/>
          <w:marBottom w:val="0"/>
          <w:divBdr>
            <w:top w:val="none" w:sz="0" w:space="0" w:color="auto"/>
            <w:left w:val="none" w:sz="0" w:space="0" w:color="auto"/>
            <w:bottom w:val="none" w:sz="0" w:space="0" w:color="auto"/>
            <w:right w:val="none" w:sz="0" w:space="0" w:color="auto"/>
          </w:divBdr>
        </w:div>
        <w:div w:id="1032922988">
          <w:marLeft w:val="640"/>
          <w:marRight w:val="0"/>
          <w:marTop w:val="0"/>
          <w:marBottom w:val="0"/>
          <w:divBdr>
            <w:top w:val="none" w:sz="0" w:space="0" w:color="auto"/>
            <w:left w:val="none" w:sz="0" w:space="0" w:color="auto"/>
            <w:bottom w:val="none" w:sz="0" w:space="0" w:color="auto"/>
            <w:right w:val="none" w:sz="0" w:space="0" w:color="auto"/>
          </w:divBdr>
        </w:div>
        <w:div w:id="1770656633">
          <w:marLeft w:val="640"/>
          <w:marRight w:val="0"/>
          <w:marTop w:val="0"/>
          <w:marBottom w:val="0"/>
          <w:divBdr>
            <w:top w:val="none" w:sz="0" w:space="0" w:color="auto"/>
            <w:left w:val="none" w:sz="0" w:space="0" w:color="auto"/>
            <w:bottom w:val="none" w:sz="0" w:space="0" w:color="auto"/>
            <w:right w:val="none" w:sz="0" w:space="0" w:color="auto"/>
          </w:divBdr>
        </w:div>
        <w:div w:id="525675785">
          <w:marLeft w:val="640"/>
          <w:marRight w:val="0"/>
          <w:marTop w:val="0"/>
          <w:marBottom w:val="0"/>
          <w:divBdr>
            <w:top w:val="none" w:sz="0" w:space="0" w:color="auto"/>
            <w:left w:val="none" w:sz="0" w:space="0" w:color="auto"/>
            <w:bottom w:val="none" w:sz="0" w:space="0" w:color="auto"/>
            <w:right w:val="none" w:sz="0" w:space="0" w:color="auto"/>
          </w:divBdr>
        </w:div>
        <w:div w:id="936601643">
          <w:marLeft w:val="640"/>
          <w:marRight w:val="0"/>
          <w:marTop w:val="0"/>
          <w:marBottom w:val="0"/>
          <w:divBdr>
            <w:top w:val="none" w:sz="0" w:space="0" w:color="auto"/>
            <w:left w:val="none" w:sz="0" w:space="0" w:color="auto"/>
            <w:bottom w:val="none" w:sz="0" w:space="0" w:color="auto"/>
            <w:right w:val="none" w:sz="0" w:space="0" w:color="auto"/>
          </w:divBdr>
        </w:div>
        <w:div w:id="1307666522">
          <w:marLeft w:val="640"/>
          <w:marRight w:val="0"/>
          <w:marTop w:val="0"/>
          <w:marBottom w:val="0"/>
          <w:divBdr>
            <w:top w:val="none" w:sz="0" w:space="0" w:color="auto"/>
            <w:left w:val="none" w:sz="0" w:space="0" w:color="auto"/>
            <w:bottom w:val="none" w:sz="0" w:space="0" w:color="auto"/>
            <w:right w:val="none" w:sz="0" w:space="0" w:color="auto"/>
          </w:divBdr>
        </w:div>
        <w:div w:id="1712220568">
          <w:marLeft w:val="640"/>
          <w:marRight w:val="0"/>
          <w:marTop w:val="0"/>
          <w:marBottom w:val="0"/>
          <w:divBdr>
            <w:top w:val="none" w:sz="0" w:space="0" w:color="auto"/>
            <w:left w:val="none" w:sz="0" w:space="0" w:color="auto"/>
            <w:bottom w:val="none" w:sz="0" w:space="0" w:color="auto"/>
            <w:right w:val="none" w:sz="0" w:space="0" w:color="auto"/>
          </w:divBdr>
        </w:div>
        <w:div w:id="270093843">
          <w:marLeft w:val="640"/>
          <w:marRight w:val="0"/>
          <w:marTop w:val="0"/>
          <w:marBottom w:val="0"/>
          <w:divBdr>
            <w:top w:val="none" w:sz="0" w:space="0" w:color="auto"/>
            <w:left w:val="none" w:sz="0" w:space="0" w:color="auto"/>
            <w:bottom w:val="none" w:sz="0" w:space="0" w:color="auto"/>
            <w:right w:val="none" w:sz="0" w:space="0" w:color="auto"/>
          </w:divBdr>
        </w:div>
        <w:div w:id="1157957323">
          <w:marLeft w:val="640"/>
          <w:marRight w:val="0"/>
          <w:marTop w:val="0"/>
          <w:marBottom w:val="0"/>
          <w:divBdr>
            <w:top w:val="none" w:sz="0" w:space="0" w:color="auto"/>
            <w:left w:val="none" w:sz="0" w:space="0" w:color="auto"/>
            <w:bottom w:val="none" w:sz="0" w:space="0" w:color="auto"/>
            <w:right w:val="none" w:sz="0" w:space="0" w:color="auto"/>
          </w:divBdr>
        </w:div>
        <w:div w:id="698235421">
          <w:marLeft w:val="640"/>
          <w:marRight w:val="0"/>
          <w:marTop w:val="0"/>
          <w:marBottom w:val="0"/>
          <w:divBdr>
            <w:top w:val="none" w:sz="0" w:space="0" w:color="auto"/>
            <w:left w:val="none" w:sz="0" w:space="0" w:color="auto"/>
            <w:bottom w:val="none" w:sz="0" w:space="0" w:color="auto"/>
            <w:right w:val="none" w:sz="0" w:space="0" w:color="auto"/>
          </w:divBdr>
        </w:div>
        <w:div w:id="72314647">
          <w:marLeft w:val="640"/>
          <w:marRight w:val="0"/>
          <w:marTop w:val="0"/>
          <w:marBottom w:val="0"/>
          <w:divBdr>
            <w:top w:val="none" w:sz="0" w:space="0" w:color="auto"/>
            <w:left w:val="none" w:sz="0" w:space="0" w:color="auto"/>
            <w:bottom w:val="none" w:sz="0" w:space="0" w:color="auto"/>
            <w:right w:val="none" w:sz="0" w:space="0" w:color="auto"/>
          </w:divBdr>
        </w:div>
        <w:div w:id="1918661357">
          <w:marLeft w:val="640"/>
          <w:marRight w:val="0"/>
          <w:marTop w:val="0"/>
          <w:marBottom w:val="0"/>
          <w:divBdr>
            <w:top w:val="none" w:sz="0" w:space="0" w:color="auto"/>
            <w:left w:val="none" w:sz="0" w:space="0" w:color="auto"/>
            <w:bottom w:val="none" w:sz="0" w:space="0" w:color="auto"/>
            <w:right w:val="none" w:sz="0" w:space="0" w:color="auto"/>
          </w:divBdr>
        </w:div>
        <w:div w:id="104156611">
          <w:marLeft w:val="640"/>
          <w:marRight w:val="0"/>
          <w:marTop w:val="0"/>
          <w:marBottom w:val="0"/>
          <w:divBdr>
            <w:top w:val="none" w:sz="0" w:space="0" w:color="auto"/>
            <w:left w:val="none" w:sz="0" w:space="0" w:color="auto"/>
            <w:bottom w:val="none" w:sz="0" w:space="0" w:color="auto"/>
            <w:right w:val="none" w:sz="0" w:space="0" w:color="auto"/>
          </w:divBdr>
        </w:div>
        <w:div w:id="1072655397">
          <w:marLeft w:val="640"/>
          <w:marRight w:val="0"/>
          <w:marTop w:val="0"/>
          <w:marBottom w:val="0"/>
          <w:divBdr>
            <w:top w:val="none" w:sz="0" w:space="0" w:color="auto"/>
            <w:left w:val="none" w:sz="0" w:space="0" w:color="auto"/>
            <w:bottom w:val="none" w:sz="0" w:space="0" w:color="auto"/>
            <w:right w:val="none" w:sz="0" w:space="0" w:color="auto"/>
          </w:divBdr>
        </w:div>
        <w:div w:id="18094098">
          <w:marLeft w:val="640"/>
          <w:marRight w:val="0"/>
          <w:marTop w:val="0"/>
          <w:marBottom w:val="0"/>
          <w:divBdr>
            <w:top w:val="none" w:sz="0" w:space="0" w:color="auto"/>
            <w:left w:val="none" w:sz="0" w:space="0" w:color="auto"/>
            <w:bottom w:val="none" w:sz="0" w:space="0" w:color="auto"/>
            <w:right w:val="none" w:sz="0" w:space="0" w:color="auto"/>
          </w:divBdr>
        </w:div>
        <w:div w:id="2061593772">
          <w:marLeft w:val="640"/>
          <w:marRight w:val="0"/>
          <w:marTop w:val="0"/>
          <w:marBottom w:val="0"/>
          <w:divBdr>
            <w:top w:val="none" w:sz="0" w:space="0" w:color="auto"/>
            <w:left w:val="none" w:sz="0" w:space="0" w:color="auto"/>
            <w:bottom w:val="none" w:sz="0" w:space="0" w:color="auto"/>
            <w:right w:val="none" w:sz="0" w:space="0" w:color="auto"/>
          </w:divBdr>
        </w:div>
        <w:div w:id="481242769">
          <w:marLeft w:val="640"/>
          <w:marRight w:val="0"/>
          <w:marTop w:val="0"/>
          <w:marBottom w:val="0"/>
          <w:divBdr>
            <w:top w:val="none" w:sz="0" w:space="0" w:color="auto"/>
            <w:left w:val="none" w:sz="0" w:space="0" w:color="auto"/>
            <w:bottom w:val="none" w:sz="0" w:space="0" w:color="auto"/>
            <w:right w:val="none" w:sz="0" w:space="0" w:color="auto"/>
          </w:divBdr>
        </w:div>
        <w:div w:id="237372013">
          <w:marLeft w:val="640"/>
          <w:marRight w:val="0"/>
          <w:marTop w:val="0"/>
          <w:marBottom w:val="0"/>
          <w:divBdr>
            <w:top w:val="none" w:sz="0" w:space="0" w:color="auto"/>
            <w:left w:val="none" w:sz="0" w:space="0" w:color="auto"/>
            <w:bottom w:val="none" w:sz="0" w:space="0" w:color="auto"/>
            <w:right w:val="none" w:sz="0" w:space="0" w:color="auto"/>
          </w:divBdr>
        </w:div>
        <w:div w:id="361827452">
          <w:marLeft w:val="640"/>
          <w:marRight w:val="0"/>
          <w:marTop w:val="0"/>
          <w:marBottom w:val="0"/>
          <w:divBdr>
            <w:top w:val="none" w:sz="0" w:space="0" w:color="auto"/>
            <w:left w:val="none" w:sz="0" w:space="0" w:color="auto"/>
            <w:bottom w:val="none" w:sz="0" w:space="0" w:color="auto"/>
            <w:right w:val="none" w:sz="0" w:space="0" w:color="auto"/>
          </w:divBdr>
        </w:div>
        <w:div w:id="174460706">
          <w:marLeft w:val="640"/>
          <w:marRight w:val="0"/>
          <w:marTop w:val="0"/>
          <w:marBottom w:val="0"/>
          <w:divBdr>
            <w:top w:val="none" w:sz="0" w:space="0" w:color="auto"/>
            <w:left w:val="none" w:sz="0" w:space="0" w:color="auto"/>
            <w:bottom w:val="none" w:sz="0" w:space="0" w:color="auto"/>
            <w:right w:val="none" w:sz="0" w:space="0" w:color="auto"/>
          </w:divBdr>
        </w:div>
      </w:divsChild>
    </w:div>
    <w:div w:id="339818051">
      <w:bodyDiv w:val="1"/>
      <w:marLeft w:val="0"/>
      <w:marRight w:val="0"/>
      <w:marTop w:val="0"/>
      <w:marBottom w:val="0"/>
      <w:divBdr>
        <w:top w:val="none" w:sz="0" w:space="0" w:color="auto"/>
        <w:left w:val="none" w:sz="0" w:space="0" w:color="auto"/>
        <w:bottom w:val="none" w:sz="0" w:space="0" w:color="auto"/>
        <w:right w:val="none" w:sz="0" w:space="0" w:color="auto"/>
      </w:divBdr>
      <w:divsChild>
        <w:div w:id="1288391488">
          <w:marLeft w:val="640"/>
          <w:marRight w:val="0"/>
          <w:marTop w:val="0"/>
          <w:marBottom w:val="0"/>
          <w:divBdr>
            <w:top w:val="none" w:sz="0" w:space="0" w:color="auto"/>
            <w:left w:val="none" w:sz="0" w:space="0" w:color="auto"/>
            <w:bottom w:val="none" w:sz="0" w:space="0" w:color="auto"/>
            <w:right w:val="none" w:sz="0" w:space="0" w:color="auto"/>
          </w:divBdr>
        </w:div>
        <w:div w:id="1683700642">
          <w:marLeft w:val="640"/>
          <w:marRight w:val="0"/>
          <w:marTop w:val="0"/>
          <w:marBottom w:val="0"/>
          <w:divBdr>
            <w:top w:val="none" w:sz="0" w:space="0" w:color="auto"/>
            <w:left w:val="none" w:sz="0" w:space="0" w:color="auto"/>
            <w:bottom w:val="none" w:sz="0" w:space="0" w:color="auto"/>
            <w:right w:val="none" w:sz="0" w:space="0" w:color="auto"/>
          </w:divBdr>
        </w:div>
        <w:div w:id="1642492379">
          <w:marLeft w:val="640"/>
          <w:marRight w:val="0"/>
          <w:marTop w:val="0"/>
          <w:marBottom w:val="0"/>
          <w:divBdr>
            <w:top w:val="none" w:sz="0" w:space="0" w:color="auto"/>
            <w:left w:val="none" w:sz="0" w:space="0" w:color="auto"/>
            <w:bottom w:val="none" w:sz="0" w:space="0" w:color="auto"/>
            <w:right w:val="none" w:sz="0" w:space="0" w:color="auto"/>
          </w:divBdr>
        </w:div>
        <w:div w:id="385882147">
          <w:marLeft w:val="640"/>
          <w:marRight w:val="0"/>
          <w:marTop w:val="0"/>
          <w:marBottom w:val="0"/>
          <w:divBdr>
            <w:top w:val="none" w:sz="0" w:space="0" w:color="auto"/>
            <w:left w:val="none" w:sz="0" w:space="0" w:color="auto"/>
            <w:bottom w:val="none" w:sz="0" w:space="0" w:color="auto"/>
            <w:right w:val="none" w:sz="0" w:space="0" w:color="auto"/>
          </w:divBdr>
        </w:div>
        <w:div w:id="259991213">
          <w:marLeft w:val="640"/>
          <w:marRight w:val="0"/>
          <w:marTop w:val="0"/>
          <w:marBottom w:val="0"/>
          <w:divBdr>
            <w:top w:val="none" w:sz="0" w:space="0" w:color="auto"/>
            <w:left w:val="none" w:sz="0" w:space="0" w:color="auto"/>
            <w:bottom w:val="none" w:sz="0" w:space="0" w:color="auto"/>
            <w:right w:val="none" w:sz="0" w:space="0" w:color="auto"/>
          </w:divBdr>
        </w:div>
        <w:div w:id="1472795267">
          <w:marLeft w:val="640"/>
          <w:marRight w:val="0"/>
          <w:marTop w:val="0"/>
          <w:marBottom w:val="0"/>
          <w:divBdr>
            <w:top w:val="none" w:sz="0" w:space="0" w:color="auto"/>
            <w:left w:val="none" w:sz="0" w:space="0" w:color="auto"/>
            <w:bottom w:val="none" w:sz="0" w:space="0" w:color="auto"/>
            <w:right w:val="none" w:sz="0" w:space="0" w:color="auto"/>
          </w:divBdr>
        </w:div>
        <w:div w:id="746150397">
          <w:marLeft w:val="640"/>
          <w:marRight w:val="0"/>
          <w:marTop w:val="0"/>
          <w:marBottom w:val="0"/>
          <w:divBdr>
            <w:top w:val="none" w:sz="0" w:space="0" w:color="auto"/>
            <w:left w:val="none" w:sz="0" w:space="0" w:color="auto"/>
            <w:bottom w:val="none" w:sz="0" w:space="0" w:color="auto"/>
            <w:right w:val="none" w:sz="0" w:space="0" w:color="auto"/>
          </w:divBdr>
        </w:div>
        <w:div w:id="1796676834">
          <w:marLeft w:val="640"/>
          <w:marRight w:val="0"/>
          <w:marTop w:val="0"/>
          <w:marBottom w:val="0"/>
          <w:divBdr>
            <w:top w:val="none" w:sz="0" w:space="0" w:color="auto"/>
            <w:left w:val="none" w:sz="0" w:space="0" w:color="auto"/>
            <w:bottom w:val="none" w:sz="0" w:space="0" w:color="auto"/>
            <w:right w:val="none" w:sz="0" w:space="0" w:color="auto"/>
          </w:divBdr>
        </w:div>
        <w:div w:id="344940667">
          <w:marLeft w:val="640"/>
          <w:marRight w:val="0"/>
          <w:marTop w:val="0"/>
          <w:marBottom w:val="0"/>
          <w:divBdr>
            <w:top w:val="none" w:sz="0" w:space="0" w:color="auto"/>
            <w:left w:val="none" w:sz="0" w:space="0" w:color="auto"/>
            <w:bottom w:val="none" w:sz="0" w:space="0" w:color="auto"/>
            <w:right w:val="none" w:sz="0" w:space="0" w:color="auto"/>
          </w:divBdr>
        </w:div>
        <w:div w:id="1783256931">
          <w:marLeft w:val="640"/>
          <w:marRight w:val="0"/>
          <w:marTop w:val="0"/>
          <w:marBottom w:val="0"/>
          <w:divBdr>
            <w:top w:val="none" w:sz="0" w:space="0" w:color="auto"/>
            <w:left w:val="none" w:sz="0" w:space="0" w:color="auto"/>
            <w:bottom w:val="none" w:sz="0" w:space="0" w:color="auto"/>
            <w:right w:val="none" w:sz="0" w:space="0" w:color="auto"/>
          </w:divBdr>
        </w:div>
        <w:div w:id="154298134">
          <w:marLeft w:val="640"/>
          <w:marRight w:val="0"/>
          <w:marTop w:val="0"/>
          <w:marBottom w:val="0"/>
          <w:divBdr>
            <w:top w:val="none" w:sz="0" w:space="0" w:color="auto"/>
            <w:left w:val="none" w:sz="0" w:space="0" w:color="auto"/>
            <w:bottom w:val="none" w:sz="0" w:space="0" w:color="auto"/>
            <w:right w:val="none" w:sz="0" w:space="0" w:color="auto"/>
          </w:divBdr>
        </w:div>
        <w:div w:id="1461607484">
          <w:marLeft w:val="640"/>
          <w:marRight w:val="0"/>
          <w:marTop w:val="0"/>
          <w:marBottom w:val="0"/>
          <w:divBdr>
            <w:top w:val="none" w:sz="0" w:space="0" w:color="auto"/>
            <w:left w:val="none" w:sz="0" w:space="0" w:color="auto"/>
            <w:bottom w:val="none" w:sz="0" w:space="0" w:color="auto"/>
            <w:right w:val="none" w:sz="0" w:space="0" w:color="auto"/>
          </w:divBdr>
        </w:div>
        <w:div w:id="259878121">
          <w:marLeft w:val="640"/>
          <w:marRight w:val="0"/>
          <w:marTop w:val="0"/>
          <w:marBottom w:val="0"/>
          <w:divBdr>
            <w:top w:val="none" w:sz="0" w:space="0" w:color="auto"/>
            <w:left w:val="none" w:sz="0" w:space="0" w:color="auto"/>
            <w:bottom w:val="none" w:sz="0" w:space="0" w:color="auto"/>
            <w:right w:val="none" w:sz="0" w:space="0" w:color="auto"/>
          </w:divBdr>
        </w:div>
        <w:div w:id="1524780924">
          <w:marLeft w:val="640"/>
          <w:marRight w:val="0"/>
          <w:marTop w:val="0"/>
          <w:marBottom w:val="0"/>
          <w:divBdr>
            <w:top w:val="none" w:sz="0" w:space="0" w:color="auto"/>
            <w:left w:val="none" w:sz="0" w:space="0" w:color="auto"/>
            <w:bottom w:val="none" w:sz="0" w:space="0" w:color="auto"/>
            <w:right w:val="none" w:sz="0" w:space="0" w:color="auto"/>
          </w:divBdr>
        </w:div>
        <w:div w:id="1508593522">
          <w:marLeft w:val="640"/>
          <w:marRight w:val="0"/>
          <w:marTop w:val="0"/>
          <w:marBottom w:val="0"/>
          <w:divBdr>
            <w:top w:val="none" w:sz="0" w:space="0" w:color="auto"/>
            <w:left w:val="none" w:sz="0" w:space="0" w:color="auto"/>
            <w:bottom w:val="none" w:sz="0" w:space="0" w:color="auto"/>
            <w:right w:val="none" w:sz="0" w:space="0" w:color="auto"/>
          </w:divBdr>
        </w:div>
        <w:div w:id="1685550333">
          <w:marLeft w:val="640"/>
          <w:marRight w:val="0"/>
          <w:marTop w:val="0"/>
          <w:marBottom w:val="0"/>
          <w:divBdr>
            <w:top w:val="none" w:sz="0" w:space="0" w:color="auto"/>
            <w:left w:val="none" w:sz="0" w:space="0" w:color="auto"/>
            <w:bottom w:val="none" w:sz="0" w:space="0" w:color="auto"/>
            <w:right w:val="none" w:sz="0" w:space="0" w:color="auto"/>
          </w:divBdr>
        </w:div>
        <w:div w:id="971406819">
          <w:marLeft w:val="640"/>
          <w:marRight w:val="0"/>
          <w:marTop w:val="0"/>
          <w:marBottom w:val="0"/>
          <w:divBdr>
            <w:top w:val="none" w:sz="0" w:space="0" w:color="auto"/>
            <w:left w:val="none" w:sz="0" w:space="0" w:color="auto"/>
            <w:bottom w:val="none" w:sz="0" w:space="0" w:color="auto"/>
            <w:right w:val="none" w:sz="0" w:space="0" w:color="auto"/>
          </w:divBdr>
        </w:div>
        <w:div w:id="709182457">
          <w:marLeft w:val="640"/>
          <w:marRight w:val="0"/>
          <w:marTop w:val="0"/>
          <w:marBottom w:val="0"/>
          <w:divBdr>
            <w:top w:val="none" w:sz="0" w:space="0" w:color="auto"/>
            <w:left w:val="none" w:sz="0" w:space="0" w:color="auto"/>
            <w:bottom w:val="none" w:sz="0" w:space="0" w:color="auto"/>
            <w:right w:val="none" w:sz="0" w:space="0" w:color="auto"/>
          </w:divBdr>
        </w:div>
        <w:div w:id="1082919700">
          <w:marLeft w:val="640"/>
          <w:marRight w:val="0"/>
          <w:marTop w:val="0"/>
          <w:marBottom w:val="0"/>
          <w:divBdr>
            <w:top w:val="none" w:sz="0" w:space="0" w:color="auto"/>
            <w:left w:val="none" w:sz="0" w:space="0" w:color="auto"/>
            <w:bottom w:val="none" w:sz="0" w:space="0" w:color="auto"/>
            <w:right w:val="none" w:sz="0" w:space="0" w:color="auto"/>
          </w:divBdr>
        </w:div>
        <w:div w:id="293101121">
          <w:marLeft w:val="640"/>
          <w:marRight w:val="0"/>
          <w:marTop w:val="0"/>
          <w:marBottom w:val="0"/>
          <w:divBdr>
            <w:top w:val="none" w:sz="0" w:space="0" w:color="auto"/>
            <w:left w:val="none" w:sz="0" w:space="0" w:color="auto"/>
            <w:bottom w:val="none" w:sz="0" w:space="0" w:color="auto"/>
            <w:right w:val="none" w:sz="0" w:space="0" w:color="auto"/>
          </w:divBdr>
        </w:div>
        <w:div w:id="2006127908">
          <w:marLeft w:val="640"/>
          <w:marRight w:val="0"/>
          <w:marTop w:val="0"/>
          <w:marBottom w:val="0"/>
          <w:divBdr>
            <w:top w:val="none" w:sz="0" w:space="0" w:color="auto"/>
            <w:left w:val="none" w:sz="0" w:space="0" w:color="auto"/>
            <w:bottom w:val="none" w:sz="0" w:space="0" w:color="auto"/>
            <w:right w:val="none" w:sz="0" w:space="0" w:color="auto"/>
          </w:divBdr>
        </w:div>
        <w:div w:id="178664399">
          <w:marLeft w:val="640"/>
          <w:marRight w:val="0"/>
          <w:marTop w:val="0"/>
          <w:marBottom w:val="0"/>
          <w:divBdr>
            <w:top w:val="none" w:sz="0" w:space="0" w:color="auto"/>
            <w:left w:val="none" w:sz="0" w:space="0" w:color="auto"/>
            <w:bottom w:val="none" w:sz="0" w:space="0" w:color="auto"/>
            <w:right w:val="none" w:sz="0" w:space="0" w:color="auto"/>
          </w:divBdr>
        </w:div>
        <w:div w:id="630014492">
          <w:marLeft w:val="640"/>
          <w:marRight w:val="0"/>
          <w:marTop w:val="0"/>
          <w:marBottom w:val="0"/>
          <w:divBdr>
            <w:top w:val="none" w:sz="0" w:space="0" w:color="auto"/>
            <w:left w:val="none" w:sz="0" w:space="0" w:color="auto"/>
            <w:bottom w:val="none" w:sz="0" w:space="0" w:color="auto"/>
            <w:right w:val="none" w:sz="0" w:space="0" w:color="auto"/>
          </w:divBdr>
        </w:div>
        <w:div w:id="1505971489">
          <w:marLeft w:val="640"/>
          <w:marRight w:val="0"/>
          <w:marTop w:val="0"/>
          <w:marBottom w:val="0"/>
          <w:divBdr>
            <w:top w:val="none" w:sz="0" w:space="0" w:color="auto"/>
            <w:left w:val="none" w:sz="0" w:space="0" w:color="auto"/>
            <w:bottom w:val="none" w:sz="0" w:space="0" w:color="auto"/>
            <w:right w:val="none" w:sz="0" w:space="0" w:color="auto"/>
          </w:divBdr>
        </w:div>
        <w:div w:id="203447250">
          <w:marLeft w:val="640"/>
          <w:marRight w:val="0"/>
          <w:marTop w:val="0"/>
          <w:marBottom w:val="0"/>
          <w:divBdr>
            <w:top w:val="none" w:sz="0" w:space="0" w:color="auto"/>
            <w:left w:val="none" w:sz="0" w:space="0" w:color="auto"/>
            <w:bottom w:val="none" w:sz="0" w:space="0" w:color="auto"/>
            <w:right w:val="none" w:sz="0" w:space="0" w:color="auto"/>
          </w:divBdr>
        </w:div>
        <w:div w:id="499467498">
          <w:marLeft w:val="640"/>
          <w:marRight w:val="0"/>
          <w:marTop w:val="0"/>
          <w:marBottom w:val="0"/>
          <w:divBdr>
            <w:top w:val="none" w:sz="0" w:space="0" w:color="auto"/>
            <w:left w:val="none" w:sz="0" w:space="0" w:color="auto"/>
            <w:bottom w:val="none" w:sz="0" w:space="0" w:color="auto"/>
            <w:right w:val="none" w:sz="0" w:space="0" w:color="auto"/>
          </w:divBdr>
        </w:div>
        <w:div w:id="1643268093">
          <w:marLeft w:val="640"/>
          <w:marRight w:val="0"/>
          <w:marTop w:val="0"/>
          <w:marBottom w:val="0"/>
          <w:divBdr>
            <w:top w:val="none" w:sz="0" w:space="0" w:color="auto"/>
            <w:left w:val="none" w:sz="0" w:space="0" w:color="auto"/>
            <w:bottom w:val="none" w:sz="0" w:space="0" w:color="auto"/>
            <w:right w:val="none" w:sz="0" w:space="0" w:color="auto"/>
          </w:divBdr>
        </w:div>
        <w:div w:id="1326324081">
          <w:marLeft w:val="640"/>
          <w:marRight w:val="0"/>
          <w:marTop w:val="0"/>
          <w:marBottom w:val="0"/>
          <w:divBdr>
            <w:top w:val="none" w:sz="0" w:space="0" w:color="auto"/>
            <w:left w:val="none" w:sz="0" w:space="0" w:color="auto"/>
            <w:bottom w:val="none" w:sz="0" w:space="0" w:color="auto"/>
            <w:right w:val="none" w:sz="0" w:space="0" w:color="auto"/>
          </w:divBdr>
        </w:div>
        <w:div w:id="219708743">
          <w:marLeft w:val="640"/>
          <w:marRight w:val="0"/>
          <w:marTop w:val="0"/>
          <w:marBottom w:val="0"/>
          <w:divBdr>
            <w:top w:val="none" w:sz="0" w:space="0" w:color="auto"/>
            <w:left w:val="none" w:sz="0" w:space="0" w:color="auto"/>
            <w:bottom w:val="none" w:sz="0" w:space="0" w:color="auto"/>
            <w:right w:val="none" w:sz="0" w:space="0" w:color="auto"/>
          </w:divBdr>
        </w:div>
        <w:div w:id="802625757">
          <w:marLeft w:val="640"/>
          <w:marRight w:val="0"/>
          <w:marTop w:val="0"/>
          <w:marBottom w:val="0"/>
          <w:divBdr>
            <w:top w:val="none" w:sz="0" w:space="0" w:color="auto"/>
            <w:left w:val="none" w:sz="0" w:space="0" w:color="auto"/>
            <w:bottom w:val="none" w:sz="0" w:space="0" w:color="auto"/>
            <w:right w:val="none" w:sz="0" w:space="0" w:color="auto"/>
          </w:divBdr>
        </w:div>
        <w:div w:id="1559973814">
          <w:marLeft w:val="640"/>
          <w:marRight w:val="0"/>
          <w:marTop w:val="0"/>
          <w:marBottom w:val="0"/>
          <w:divBdr>
            <w:top w:val="none" w:sz="0" w:space="0" w:color="auto"/>
            <w:left w:val="none" w:sz="0" w:space="0" w:color="auto"/>
            <w:bottom w:val="none" w:sz="0" w:space="0" w:color="auto"/>
            <w:right w:val="none" w:sz="0" w:space="0" w:color="auto"/>
          </w:divBdr>
        </w:div>
        <w:div w:id="462845402">
          <w:marLeft w:val="640"/>
          <w:marRight w:val="0"/>
          <w:marTop w:val="0"/>
          <w:marBottom w:val="0"/>
          <w:divBdr>
            <w:top w:val="none" w:sz="0" w:space="0" w:color="auto"/>
            <w:left w:val="none" w:sz="0" w:space="0" w:color="auto"/>
            <w:bottom w:val="none" w:sz="0" w:space="0" w:color="auto"/>
            <w:right w:val="none" w:sz="0" w:space="0" w:color="auto"/>
          </w:divBdr>
        </w:div>
        <w:div w:id="1384451013">
          <w:marLeft w:val="640"/>
          <w:marRight w:val="0"/>
          <w:marTop w:val="0"/>
          <w:marBottom w:val="0"/>
          <w:divBdr>
            <w:top w:val="none" w:sz="0" w:space="0" w:color="auto"/>
            <w:left w:val="none" w:sz="0" w:space="0" w:color="auto"/>
            <w:bottom w:val="none" w:sz="0" w:space="0" w:color="auto"/>
            <w:right w:val="none" w:sz="0" w:space="0" w:color="auto"/>
          </w:divBdr>
        </w:div>
        <w:div w:id="355273506">
          <w:marLeft w:val="640"/>
          <w:marRight w:val="0"/>
          <w:marTop w:val="0"/>
          <w:marBottom w:val="0"/>
          <w:divBdr>
            <w:top w:val="none" w:sz="0" w:space="0" w:color="auto"/>
            <w:left w:val="none" w:sz="0" w:space="0" w:color="auto"/>
            <w:bottom w:val="none" w:sz="0" w:space="0" w:color="auto"/>
            <w:right w:val="none" w:sz="0" w:space="0" w:color="auto"/>
          </w:divBdr>
        </w:div>
        <w:div w:id="890923731">
          <w:marLeft w:val="640"/>
          <w:marRight w:val="0"/>
          <w:marTop w:val="0"/>
          <w:marBottom w:val="0"/>
          <w:divBdr>
            <w:top w:val="none" w:sz="0" w:space="0" w:color="auto"/>
            <w:left w:val="none" w:sz="0" w:space="0" w:color="auto"/>
            <w:bottom w:val="none" w:sz="0" w:space="0" w:color="auto"/>
            <w:right w:val="none" w:sz="0" w:space="0" w:color="auto"/>
          </w:divBdr>
        </w:div>
        <w:div w:id="1301305707">
          <w:marLeft w:val="640"/>
          <w:marRight w:val="0"/>
          <w:marTop w:val="0"/>
          <w:marBottom w:val="0"/>
          <w:divBdr>
            <w:top w:val="none" w:sz="0" w:space="0" w:color="auto"/>
            <w:left w:val="none" w:sz="0" w:space="0" w:color="auto"/>
            <w:bottom w:val="none" w:sz="0" w:space="0" w:color="auto"/>
            <w:right w:val="none" w:sz="0" w:space="0" w:color="auto"/>
          </w:divBdr>
        </w:div>
        <w:div w:id="61605170">
          <w:marLeft w:val="640"/>
          <w:marRight w:val="0"/>
          <w:marTop w:val="0"/>
          <w:marBottom w:val="0"/>
          <w:divBdr>
            <w:top w:val="none" w:sz="0" w:space="0" w:color="auto"/>
            <w:left w:val="none" w:sz="0" w:space="0" w:color="auto"/>
            <w:bottom w:val="none" w:sz="0" w:space="0" w:color="auto"/>
            <w:right w:val="none" w:sz="0" w:space="0" w:color="auto"/>
          </w:divBdr>
        </w:div>
        <w:div w:id="1768504662">
          <w:marLeft w:val="640"/>
          <w:marRight w:val="0"/>
          <w:marTop w:val="0"/>
          <w:marBottom w:val="0"/>
          <w:divBdr>
            <w:top w:val="none" w:sz="0" w:space="0" w:color="auto"/>
            <w:left w:val="none" w:sz="0" w:space="0" w:color="auto"/>
            <w:bottom w:val="none" w:sz="0" w:space="0" w:color="auto"/>
            <w:right w:val="none" w:sz="0" w:space="0" w:color="auto"/>
          </w:divBdr>
        </w:div>
        <w:div w:id="570506764">
          <w:marLeft w:val="640"/>
          <w:marRight w:val="0"/>
          <w:marTop w:val="0"/>
          <w:marBottom w:val="0"/>
          <w:divBdr>
            <w:top w:val="none" w:sz="0" w:space="0" w:color="auto"/>
            <w:left w:val="none" w:sz="0" w:space="0" w:color="auto"/>
            <w:bottom w:val="none" w:sz="0" w:space="0" w:color="auto"/>
            <w:right w:val="none" w:sz="0" w:space="0" w:color="auto"/>
          </w:divBdr>
        </w:div>
        <w:div w:id="2110543721">
          <w:marLeft w:val="640"/>
          <w:marRight w:val="0"/>
          <w:marTop w:val="0"/>
          <w:marBottom w:val="0"/>
          <w:divBdr>
            <w:top w:val="none" w:sz="0" w:space="0" w:color="auto"/>
            <w:left w:val="none" w:sz="0" w:space="0" w:color="auto"/>
            <w:bottom w:val="none" w:sz="0" w:space="0" w:color="auto"/>
            <w:right w:val="none" w:sz="0" w:space="0" w:color="auto"/>
          </w:divBdr>
        </w:div>
        <w:div w:id="2077895439">
          <w:marLeft w:val="640"/>
          <w:marRight w:val="0"/>
          <w:marTop w:val="0"/>
          <w:marBottom w:val="0"/>
          <w:divBdr>
            <w:top w:val="none" w:sz="0" w:space="0" w:color="auto"/>
            <w:left w:val="none" w:sz="0" w:space="0" w:color="auto"/>
            <w:bottom w:val="none" w:sz="0" w:space="0" w:color="auto"/>
            <w:right w:val="none" w:sz="0" w:space="0" w:color="auto"/>
          </w:divBdr>
        </w:div>
        <w:div w:id="72045470">
          <w:marLeft w:val="640"/>
          <w:marRight w:val="0"/>
          <w:marTop w:val="0"/>
          <w:marBottom w:val="0"/>
          <w:divBdr>
            <w:top w:val="none" w:sz="0" w:space="0" w:color="auto"/>
            <w:left w:val="none" w:sz="0" w:space="0" w:color="auto"/>
            <w:bottom w:val="none" w:sz="0" w:space="0" w:color="auto"/>
            <w:right w:val="none" w:sz="0" w:space="0" w:color="auto"/>
          </w:divBdr>
        </w:div>
        <w:div w:id="1778675399">
          <w:marLeft w:val="640"/>
          <w:marRight w:val="0"/>
          <w:marTop w:val="0"/>
          <w:marBottom w:val="0"/>
          <w:divBdr>
            <w:top w:val="none" w:sz="0" w:space="0" w:color="auto"/>
            <w:left w:val="none" w:sz="0" w:space="0" w:color="auto"/>
            <w:bottom w:val="none" w:sz="0" w:space="0" w:color="auto"/>
            <w:right w:val="none" w:sz="0" w:space="0" w:color="auto"/>
          </w:divBdr>
        </w:div>
        <w:div w:id="1789277637">
          <w:marLeft w:val="640"/>
          <w:marRight w:val="0"/>
          <w:marTop w:val="0"/>
          <w:marBottom w:val="0"/>
          <w:divBdr>
            <w:top w:val="none" w:sz="0" w:space="0" w:color="auto"/>
            <w:left w:val="none" w:sz="0" w:space="0" w:color="auto"/>
            <w:bottom w:val="none" w:sz="0" w:space="0" w:color="auto"/>
            <w:right w:val="none" w:sz="0" w:space="0" w:color="auto"/>
          </w:divBdr>
        </w:div>
        <w:div w:id="1292635898">
          <w:marLeft w:val="640"/>
          <w:marRight w:val="0"/>
          <w:marTop w:val="0"/>
          <w:marBottom w:val="0"/>
          <w:divBdr>
            <w:top w:val="none" w:sz="0" w:space="0" w:color="auto"/>
            <w:left w:val="none" w:sz="0" w:space="0" w:color="auto"/>
            <w:bottom w:val="none" w:sz="0" w:space="0" w:color="auto"/>
            <w:right w:val="none" w:sz="0" w:space="0" w:color="auto"/>
          </w:divBdr>
        </w:div>
        <w:div w:id="497813145">
          <w:marLeft w:val="640"/>
          <w:marRight w:val="0"/>
          <w:marTop w:val="0"/>
          <w:marBottom w:val="0"/>
          <w:divBdr>
            <w:top w:val="none" w:sz="0" w:space="0" w:color="auto"/>
            <w:left w:val="none" w:sz="0" w:space="0" w:color="auto"/>
            <w:bottom w:val="none" w:sz="0" w:space="0" w:color="auto"/>
            <w:right w:val="none" w:sz="0" w:space="0" w:color="auto"/>
          </w:divBdr>
        </w:div>
        <w:div w:id="787309785">
          <w:marLeft w:val="640"/>
          <w:marRight w:val="0"/>
          <w:marTop w:val="0"/>
          <w:marBottom w:val="0"/>
          <w:divBdr>
            <w:top w:val="none" w:sz="0" w:space="0" w:color="auto"/>
            <w:left w:val="none" w:sz="0" w:space="0" w:color="auto"/>
            <w:bottom w:val="none" w:sz="0" w:space="0" w:color="auto"/>
            <w:right w:val="none" w:sz="0" w:space="0" w:color="auto"/>
          </w:divBdr>
        </w:div>
        <w:div w:id="1892812167">
          <w:marLeft w:val="640"/>
          <w:marRight w:val="0"/>
          <w:marTop w:val="0"/>
          <w:marBottom w:val="0"/>
          <w:divBdr>
            <w:top w:val="none" w:sz="0" w:space="0" w:color="auto"/>
            <w:left w:val="none" w:sz="0" w:space="0" w:color="auto"/>
            <w:bottom w:val="none" w:sz="0" w:space="0" w:color="auto"/>
            <w:right w:val="none" w:sz="0" w:space="0" w:color="auto"/>
          </w:divBdr>
        </w:div>
        <w:div w:id="134876188">
          <w:marLeft w:val="640"/>
          <w:marRight w:val="0"/>
          <w:marTop w:val="0"/>
          <w:marBottom w:val="0"/>
          <w:divBdr>
            <w:top w:val="none" w:sz="0" w:space="0" w:color="auto"/>
            <w:left w:val="none" w:sz="0" w:space="0" w:color="auto"/>
            <w:bottom w:val="none" w:sz="0" w:space="0" w:color="auto"/>
            <w:right w:val="none" w:sz="0" w:space="0" w:color="auto"/>
          </w:divBdr>
        </w:div>
        <w:div w:id="596059826">
          <w:marLeft w:val="640"/>
          <w:marRight w:val="0"/>
          <w:marTop w:val="0"/>
          <w:marBottom w:val="0"/>
          <w:divBdr>
            <w:top w:val="none" w:sz="0" w:space="0" w:color="auto"/>
            <w:left w:val="none" w:sz="0" w:space="0" w:color="auto"/>
            <w:bottom w:val="none" w:sz="0" w:space="0" w:color="auto"/>
            <w:right w:val="none" w:sz="0" w:space="0" w:color="auto"/>
          </w:divBdr>
        </w:div>
        <w:div w:id="179123670">
          <w:marLeft w:val="640"/>
          <w:marRight w:val="0"/>
          <w:marTop w:val="0"/>
          <w:marBottom w:val="0"/>
          <w:divBdr>
            <w:top w:val="none" w:sz="0" w:space="0" w:color="auto"/>
            <w:left w:val="none" w:sz="0" w:space="0" w:color="auto"/>
            <w:bottom w:val="none" w:sz="0" w:space="0" w:color="auto"/>
            <w:right w:val="none" w:sz="0" w:space="0" w:color="auto"/>
          </w:divBdr>
        </w:div>
        <w:div w:id="1995452637">
          <w:marLeft w:val="640"/>
          <w:marRight w:val="0"/>
          <w:marTop w:val="0"/>
          <w:marBottom w:val="0"/>
          <w:divBdr>
            <w:top w:val="none" w:sz="0" w:space="0" w:color="auto"/>
            <w:left w:val="none" w:sz="0" w:space="0" w:color="auto"/>
            <w:bottom w:val="none" w:sz="0" w:space="0" w:color="auto"/>
            <w:right w:val="none" w:sz="0" w:space="0" w:color="auto"/>
          </w:divBdr>
        </w:div>
        <w:div w:id="307591962">
          <w:marLeft w:val="640"/>
          <w:marRight w:val="0"/>
          <w:marTop w:val="0"/>
          <w:marBottom w:val="0"/>
          <w:divBdr>
            <w:top w:val="none" w:sz="0" w:space="0" w:color="auto"/>
            <w:left w:val="none" w:sz="0" w:space="0" w:color="auto"/>
            <w:bottom w:val="none" w:sz="0" w:space="0" w:color="auto"/>
            <w:right w:val="none" w:sz="0" w:space="0" w:color="auto"/>
          </w:divBdr>
        </w:div>
        <w:div w:id="1354577025">
          <w:marLeft w:val="640"/>
          <w:marRight w:val="0"/>
          <w:marTop w:val="0"/>
          <w:marBottom w:val="0"/>
          <w:divBdr>
            <w:top w:val="none" w:sz="0" w:space="0" w:color="auto"/>
            <w:left w:val="none" w:sz="0" w:space="0" w:color="auto"/>
            <w:bottom w:val="none" w:sz="0" w:space="0" w:color="auto"/>
            <w:right w:val="none" w:sz="0" w:space="0" w:color="auto"/>
          </w:divBdr>
        </w:div>
        <w:div w:id="1200508798">
          <w:marLeft w:val="640"/>
          <w:marRight w:val="0"/>
          <w:marTop w:val="0"/>
          <w:marBottom w:val="0"/>
          <w:divBdr>
            <w:top w:val="none" w:sz="0" w:space="0" w:color="auto"/>
            <w:left w:val="none" w:sz="0" w:space="0" w:color="auto"/>
            <w:bottom w:val="none" w:sz="0" w:space="0" w:color="auto"/>
            <w:right w:val="none" w:sz="0" w:space="0" w:color="auto"/>
          </w:divBdr>
        </w:div>
        <w:div w:id="811285754">
          <w:marLeft w:val="640"/>
          <w:marRight w:val="0"/>
          <w:marTop w:val="0"/>
          <w:marBottom w:val="0"/>
          <w:divBdr>
            <w:top w:val="none" w:sz="0" w:space="0" w:color="auto"/>
            <w:left w:val="none" w:sz="0" w:space="0" w:color="auto"/>
            <w:bottom w:val="none" w:sz="0" w:space="0" w:color="auto"/>
            <w:right w:val="none" w:sz="0" w:space="0" w:color="auto"/>
          </w:divBdr>
        </w:div>
        <w:div w:id="1467745561">
          <w:marLeft w:val="640"/>
          <w:marRight w:val="0"/>
          <w:marTop w:val="0"/>
          <w:marBottom w:val="0"/>
          <w:divBdr>
            <w:top w:val="none" w:sz="0" w:space="0" w:color="auto"/>
            <w:left w:val="none" w:sz="0" w:space="0" w:color="auto"/>
            <w:bottom w:val="none" w:sz="0" w:space="0" w:color="auto"/>
            <w:right w:val="none" w:sz="0" w:space="0" w:color="auto"/>
          </w:divBdr>
        </w:div>
        <w:div w:id="325132909">
          <w:marLeft w:val="640"/>
          <w:marRight w:val="0"/>
          <w:marTop w:val="0"/>
          <w:marBottom w:val="0"/>
          <w:divBdr>
            <w:top w:val="none" w:sz="0" w:space="0" w:color="auto"/>
            <w:left w:val="none" w:sz="0" w:space="0" w:color="auto"/>
            <w:bottom w:val="none" w:sz="0" w:space="0" w:color="auto"/>
            <w:right w:val="none" w:sz="0" w:space="0" w:color="auto"/>
          </w:divBdr>
        </w:div>
        <w:div w:id="914165581">
          <w:marLeft w:val="640"/>
          <w:marRight w:val="0"/>
          <w:marTop w:val="0"/>
          <w:marBottom w:val="0"/>
          <w:divBdr>
            <w:top w:val="none" w:sz="0" w:space="0" w:color="auto"/>
            <w:left w:val="none" w:sz="0" w:space="0" w:color="auto"/>
            <w:bottom w:val="none" w:sz="0" w:space="0" w:color="auto"/>
            <w:right w:val="none" w:sz="0" w:space="0" w:color="auto"/>
          </w:divBdr>
        </w:div>
        <w:div w:id="1998418649">
          <w:marLeft w:val="640"/>
          <w:marRight w:val="0"/>
          <w:marTop w:val="0"/>
          <w:marBottom w:val="0"/>
          <w:divBdr>
            <w:top w:val="none" w:sz="0" w:space="0" w:color="auto"/>
            <w:left w:val="none" w:sz="0" w:space="0" w:color="auto"/>
            <w:bottom w:val="none" w:sz="0" w:space="0" w:color="auto"/>
            <w:right w:val="none" w:sz="0" w:space="0" w:color="auto"/>
          </w:divBdr>
        </w:div>
        <w:div w:id="601643603">
          <w:marLeft w:val="640"/>
          <w:marRight w:val="0"/>
          <w:marTop w:val="0"/>
          <w:marBottom w:val="0"/>
          <w:divBdr>
            <w:top w:val="none" w:sz="0" w:space="0" w:color="auto"/>
            <w:left w:val="none" w:sz="0" w:space="0" w:color="auto"/>
            <w:bottom w:val="none" w:sz="0" w:space="0" w:color="auto"/>
            <w:right w:val="none" w:sz="0" w:space="0" w:color="auto"/>
          </w:divBdr>
        </w:div>
        <w:div w:id="1193225688">
          <w:marLeft w:val="640"/>
          <w:marRight w:val="0"/>
          <w:marTop w:val="0"/>
          <w:marBottom w:val="0"/>
          <w:divBdr>
            <w:top w:val="none" w:sz="0" w:space="0" w:color="auto"/>
            <w:left w:val="none" w:sz="0" w:space="0" w:color="auto"/>
            <w:bottom w:val="none" w:sz="0" w:space="0" w:color="auto"/>
            <w:right w:val="none" w:sz="0" w:space="0" w:color="auto"/>
          </w:divBdr>
        </w:div>
        <w:div w:id="1469471286">
          <w:marLeft w:val="640"/>
          <w:marRight w:val="0"/>
          <w:marTop w:val="0"/>
          <w:marBottom w:val="0"/>
          <w:divBdr>
            <w:top w:val="none" w:sz="0" w:space="0" w:color="auto"/>
            <w:left w:val="none" w:sz="0" w:space="0" w:color="auto"/>
            <w:bottom w:val="none" w:sz="0" w:space="0" w:color="auto"/>
            <w:right w:val="none" w:sz="0" w:space="0" w:color="auto"/>
          </w:divBdr>
        </w:div>
        <w:div w:id="1848013461">
          <w:marLeft w:val="640"/>
          <w:marRight w:val="0"/>
          <w:marTop w:val="0"/>
          <w:marBottom w:val="0"/>
          <w:divBdr>
            <w:top w:val="none" w:sz="0" w:space="0" w:color="auto"/>
            <w:left w:val="none" w:sz="0" w:space="0" w:color="auto"/>
            <w:bottom w:val="none" w:sz="0" w:space="0" w:color="auto"/>
            <w:right w:val="none" w:sz="0" w:space="0" w:color="auto"/>
          </w:divBdr>
        </w:div>
        <w:div w:id="1721326496">
          <w:marLeft w:val="640"/>
          <w:marRight w:val="0"/>
          <w:marTop w:val="0"/>
          <w:marBottom w:val="0"/>
          <w:divBdr>
            <w:top w:val="none" w:sz="0" w:space="0" w:color="auto"/>
            <w:left w:val="none" w:sz="0" w:space="0" w:color="auto"/>
            <w:bottom w:val="none" w:sz="0" w:space="0" w:color="auto"/>
            <w:right w:val="none" w:sz="0" w:space="0" w:color="auto"/>
          </w:divBdr>
        </w:div>
        <w:div w:id="745418325">
          <w:marLeft w:val="640"/>
          <w:marRight w:val="0"/>
          <w:marTop w:val="0"/>
          <w:marBottom w:val="0"/>
          <w:divBdr>
            <w:top w:val="none" w:sz="0" w:space="0" w:color="auto"/>
            <w:left w:val="none" w:sz="0" w:space="0" w:color="auto"/>
            <w:bottom w:val="none" w:sz="0" w:space="0" w:color="auto"/>
            <w:right w:val="none" w:sz="0" w:space="0" w:color="auto"/>
          </w:divBdr>
        </w:div>
        <w:div w:id="221216062">
          <w:marLeft w:val="640"/>
          <w:marRight w:val="0"/>
          <w:marTop w:val="0"/>
          <w:marBottom w:val="0"/>
          <w:divBdr>
            <w:top w:val="none" w:sz="0" w:space="0" w:color="auto"/>
            <w:left w:val="none" w:sz="0" w:space="0" w:color="auto"/>
            <w:bottom w:val="none" w:sz="0" w:space="0" w:color="auto"/>
            <w:right w:val="none" w:sz="0" w:space="0" w:color="auto"/>
          </w:divBdr>
        </w:div>
        <w:div w:id="1509980702">
          <w:marLeft w:val="640"/>
          <w:marRight w:val="0"/>
          <w:marTop w:val="0"/>
          <w:marBottom w:val="0"/>
          <w:divBdr>
            <w:top w:val="none" w:sz="0" w:space="0" w:color="auto"/>
            <w:left w:val="none" w:sz="0" w:space="0" w:color="auto"/>
            <w:bottom w:val="none" w:sz="0" w:space="0" w:color="auto"/>
            <w:right w:val="none" w:sz="0" w:space="0" w:color="auto"/>
          </w:divBdr>
        </w:div>
        <w:div w:id="1922987459">
          <w:marLeft w:val="640"/>
          <w:marRight w:val="0"/>
          <w:marTop w:val="0"/>
          <w:marBottom w:val="0"/>
          <w:divBdr>
            <w:top w:val="none" w:sz="0" w:space="0" w:color="auto"/>
            <w:left w:val="none" w:sz="0" w:space="0" w:color="auto"/>
            <w:bottom w:val="none" w:sz="0" w:space="0" w:color="auto"/>
            <w:right w:val="none" w:sz="0" w:space="0" w:color="auto"/>
          </w:divBdr>
        </w:div>
        <w:div w:id="1543514927">
          <w:marLeft w:val="640"/>
          <w:marRight w:val="0"/>
          <w:marTop w:val="0"/>
          <w:marBottom w:val="0"/>
          <w:divBdr>
            <w:top w:val="none" w:sz="0" w:space="0" w:color="auto"/>
            <w:left w:val="none" w:sz="0" w:space="0" w:color="auto"/>
            <w:bottom w:val="none" w:sz="0" w:space="0" w:color="auto"/>
            <w:right w:val="none" w:sz="0" w:space="0" w:color="auto"/>
          </w:divBdr>
        </w:div>
        <w:div w:id="1272974369">
          <w:marLeft w:val="640"/>
          <w:marRight w:val="0"/>
          <w:marTop w:val="0"/>
          <w:marBottom w:val="0"/>
          <w:divBdr>
            <w:top w:val="none" w:sz="0" w:space="0" w:color="auto"/>
            <w:left w:val="none" w:sz="0" w:space="0" w:color="auto"/>
            <w:bottom w:val="none" w:sz="0" w:space="0" w:color="auto"/>
            <w:right w:val="none" w:sz="0" w:space="0" w:color="auto"/>
          </w:divBdr>
        </w:div>
        <w:div w:id="1277441102">
          <w:marLeft w:val="640"/>
          <w:marRight w:val="0"/>
          <w:marTop w:val="0"/>
          <w:marBottom w:val="0"/>
          <w:divBdr>
            <w:top w:val="none" w:sz="0" w:space="0" w:color="auto"/>
            <w:left w:val="none" w:sz="0" w:space="0" w:color="auto"/>
            <w:bottom w:val="none" w:sz="0" w:space="0" w:color="auto"/>
            <w:right w:val="none" w:sz="0" w:space="0" w:color="auto"/>
          </w:divBdr>
        </w:div>
        <w:div w:id="674966125">
          <w:marLeft w:val="640"/>
          <w:marRight w:val="0"/>
          <w:marTop w:val="0"/>
          <w:marBottom w:val="0"/>
          <w:divBdr>
            <w:top w:val="none" w:sz="0" w:space="0" w:color="auto"/>
            <w:left w:val="none" w:sz="0" w:space="0" w:color="auto"/>
            <w:bottom w:val="none" w:sz="0" w:space="0" w:color="auto"/>
            <w:right w:val="none" w:sz="0" w:space="0" w:color="auto"/>
          </w:divBdr>
        </w:div>
        <w:div w:id="595133325">
          <w:marLeft w:val="640"/>
          <w:marRight w:val="0"/>
          <w:marTop w:val="0"/>
          <w:marBottom w:val="0"/>
          <w:divBdr>
            <w:top w:val="none" w:sz="0" w:space="0" w:color="auto"/>
            <w:left w:val="none" w:sz="0" w:space="0" w:color="auto"/>
            <w:bottom w:val="none" w:sz="0" w:space="0" w:color="auto"/>
            <w:right w:val="none" w:sz="0" w:space="0" w:color="auto"/>
          </w:divBdr>
        </w:div>
        <w:div w:id="933978397">
          <w:marLeft w:val="640"/>
          <w:marRight w:val="0"/>
          <w:marTop w:val="0"/>
          <w:marBottom w:val="0"/>
          <w:divBdr>
            <w:top w:val="none" w:sz="0" w:space="0" w:color="auto"/>
            <w:left w:val="none" w:sz="0" w:space="0" w:color="auto"/>
            <w:bottom w:val="none" w:sz="0" w:space="0" w:color="auto"/>
            <w:right w:val="none" w:sz="0" w:space="0" w:color="auto"/>
          </w:divBdr>
        </w:div>
        <w:div w:id="760295465">
          <w:marLeft w:val="640"/>
          <w:marRight w:val="0"/>
          <w:marTop w:val="0"/>
          <w:marBottom w:val="0"/>
          <w:divBdr>
            <w:top w:val="none" w:sz="0" w:space="0" w:color="auto"/>
            <w:left w:val="none" w:sz="0" w:space="0" w:color="auto"/>
            <w:bottom w:val="none" w:sz="0" w:space="0" w:color="auto"/>
            <w:right w:val="none" w:sz="0" w:space="0" w:color="auto"/>
          </w:divBdr>
        </w:div>
        <w:div w:id="505436700">
          <w:marLeft w:val="640"/>
          <w:marRight w:val="0"/>
          <w:marTop w:val="0"/>
          <w:marBottom w:val="0"/>
          <w:divBdr>
            <w:top w:val="none" w:sz="0" w:space="0" w:color="auto"/>
            <w:left w:val="none" w:sz="0" w:space="0" w:color="auto"/>
            <w:bottom w:val="none" w:sz="0" w:space="0" w:color="auto"/>
            <w:right w:val="none" w:sz="0" w:space="0" w:color="auto"/>
          </w:divBdr>
        </w:div>
        <w:div w:id="66810805">
          <w:marLeft w:val="640"/>
          <w:marRight w:val="0"/>
          <w:marTop w:val="0"/>
          <w:marBottom w:val="0"/>
          <w:divBdr>
            <w:top w:val="none" w:sz="0" w:space="0" w:color="auto"/>
            <w:left w:val="none" w:sz="0" w:space="0" w:color="auto"/>
            <w:bottom w:val="none" w:sz="0" w:space="0" w:color="auto"/>
            <w:right w:val="none" w:sz="0" w:space="0" w:color="auto"/>
          </w:divBdr>
        </w:div>
        <w:div w:id="406465007">
          <w:marLeft w:val="640"/>
          <w:marRight w:val="0"/>
          <w:marTop w:val="0"/>
          <w:marBottom w:val="0"/>
          <w:divBdr>
            <w:top w:val="none" w:sz="0" w:space="0" w:color="auto"/>
            <w:left w:val="none" w:sz="0" w:space="0" w:color="auto"/>
            <w:bottom w:val="none" w:sz="0" w:space="0" w:color="auto"/>
            <w:right w:val="none" w:sz="0" w:space="0" w:color="auto"/>
          </w:divBdr>
        </w:div>
        <w:div w:id="1565022998">
          <w:marLeft w:val="640"/>
          <w:marRight w:val="0"/>
          <w:marTop w:val="0"/>
          <w:marBottom w:val="0"/>
          <w:divBdr>
            <w:top w:val="none" w:sz="0" w:space="0" w:color="auto"/>
            <w:left w:val="none" w:sz="0" w:space="0" w:color="auto"/>
            <w:bottom w:val="none" w:sz="0" w:space="0" w:color="auto"/>
            <w:right w:val="none" w:sz="0" w:space="0" w:color="auto"/>
          </w:divBdr>
        </w:div>
        <w:div w:id="2113938916">
          <w:marLeft w:val="640"/>
          <w:marRight w:val="0"/>
          <w:marTop w:val="0"/>
          <w:marBottom w:val="0"/>
          <w:divBdr>
            <w:top w:val="none" w:sz="0" w:space="0" w:color="auto"/>
            <w:left w:val="none" w:sz="0" w:space="0" w:color="auto"/>
            <w:bottom w:val="none" w:sz="0" w:space="0" w:color="auto"/>
            <w:right w:val="none" w:sz="0" w:space="0" w:color="auto"/>
          </w:divBdr>
        </w:div>
        <w:div w:id="784425991">
          <w:marLeft w:val="640"/>
          <w:marRight w:val="0"/>
          <w:marTop w:val="0"/>
          <w:marBottom w:val="0"/>
          <w:divBdr>
            <w:top w:val="none" w:sz="0" w:space="0" w:color="auto"/>
            <w:left w:val="none" w:sz="0" w:space="0" w:color="auto"/>
            <w:bottom w:val="none" w:sz="0" w:space="0" w:color="auto"/>
            <w:right w:val="none" w:sz="0" w:space="0" w:color="auto"/>
          </w:divBdr>
        </w:div>
        <w:div w:id="366610680">
          <w:marLeft w:val="640"/>
          <w:marRight w:val="0"/>
          <w:marTop w:val="0"/>
          <w:marBottom w:val="0"/>
          <w:divBdr>
            <w:top w:val="none" w:sz="0" w:space="0" w:color="auto"/>
            <w:left w:val="none" w:sz="0" w:space="0" w:color="auto"/>
            <w:bottom w:val="none" w:sz="0" w:space="0" w:color="auto"/>
            <w:right w:val="none" w:sz="0" w:space="0" w:color="auto"/>
          </w:divBdr>
        </w:div>
        <w:div w:id="406735385">
          <w:marLeft w:val="640"/>
          <w:marRight w:val="0"/>
          <w:marTop w:val="0"/>
          <w:marBottom w:val="0"/>
          <w:divBdr>
            <w:top w:val="none" w:sz="0" w:space="0" w:color="auto"/>
            <w:left w:val="none" w:sz="0" w:space="0" w:color="auto"/>
            <w:bottom w:val="none" w:sz="0" w:space="0" w:color="auto"/>
            <w:right w:val="none" w:sz="0" w:space="0" w:color="auto"/>
          </w:divBdr>
        </w:div>
        <w:div w:id="790442959">
          <w:marLeft w:val="640"/>
          <w:marRight w:val="0"/>
          <w:marTop w:val="0"/>
          <w:marBottom w:val="0"/>
          <w:divBdr>
            <w:top w:val="none" w:sz="0" w:space="0" w:color="auto"/>
            <w:left w:val="none" w:sz="0" w:space="0" w:color="auto"/>
            <w:bottom w:val="none" w:sz="0" w:space="0" w:color="auto"/>
            <w:right w:val="none" w:sz="0" w:space="0" w:color="auto"/>
          </w:divBdr>
        </w:div>
        <w:div w:id="864828675">
          <w:marLeft w:val="640"/>
          <w:marRight w:val="0"/>
          <w:marTop w:val="0"/>
          <w:marBottom w:val="0"/>
          <w:divBdr>
            <w:top w:val="none" w:sz="0" w:space="0" w:color="auto"/>
            <w:left w:val="none" w:sz="0" w:space="0" w:color="auto"/>
            <w:bottom w:val="none" w:sz="0" w:space="0" w:color="auto"/>
            <w:right w:val="none" w:sz="0" w:space="0" w:color="auto"/>
          </w:divBdr>
        </w:div>
        <w:div w:id="593900520">
          <w:marLeft w:val="640"/>
          <w:marRight w:val="0"/>
          <w:marTop w:val="0"/>
          <w:marBottom w:val="0"/>
          <w:divBdr>
            <w:top w:val="none" w:sz="0" w:space="0" w:color="auto"/>
            <w:left w:val="none" w:sz="0" w:space="0" w:color="auto"/>
            <w:bottom w:val="none" w:sz="0" w:space="0" w:color="auto"/>
            <w:right w:val="none" w:sz="0" w:space="0" w:color="auto"/>
          </w:divBdr>
        </w:div>
        <w:div w:id="1830975007">
          <w:marLeft w:val="640"/>
          <w:marRight w:val="0"/>
          <w:marTop w:val="0"/>
          <w:marBottom w:val="0"/>
          <w:divBdr>
            <w:top w:val="none" w:sz="0" w:space="0" w:color="auto"/>
            <w:left w:val="none" w:sz="0" w:space="0" w:color="auto"/>
            <w:bottom w:val="none" w:sz="0" w:space="0" w:color="auto"/>
            <w:right w:val="none" w:sz="0" w:space="0" w:color="auto"/>
          </w:divBdr>
        </w:div>
        <w:div w:id="526603025">
          <w:marLeft w:val="640"/>
          <w:marRight w:val="0"/>
          <w:marTop w:val="0"/>
          <w:marBottom w:val="0"/>
          <w:divBdr>
            <w:top w:val="none" w:sz="0" w:space="0" w:color="auto"/>
            <w:left w:val="none" w:sz="0" w:space="0" w:color="auto"/>
            <w:bottom w:val="none" w:sz="0" w:space="0" w:color="auto"/>
            <w:right w:val="none" w:sz="0" w:space="0" w:color="auto"/>
          </w:divBdr>
        </w:div>
        <w:div w:id="1677535712">
          <w:marLeft w:val="640"/>
          <w:marRight w:val="0"/>
          <w:marTop w:val="0"/>
          <w:marBottom w:val="0"/>
          <w:divBdr>
            <w:top w:val="none" w:sz="0" w:space="0" w:color="auto"/>
            <w:left w:val="none" w:sz="0" w:space="0" w:color="auto"/>
            <w:bottom w:val="none" w:sz="0" w:space="0" w:color="auto"/>
            <w:right w:val="none" w:sz="0" w:space="0" w:color="auto"/>
          </w:divBdr>
        </w:div>
        <w:div w:id="390344804">
          <w:marLeft w:val="640"/>
          <w:marRight w:val="0"/>
          <w:marTop w:val="0"/>
          <w:marBottom w:val="0"/>
          <w:divBdr>
            <w:top w:val="none" w:sz="0" w:space="0" w:color="auto"/>
            <w:left w:val="none" w:sz="0" w:space="0" w:color="auto"/>
            <w:bottom w:val="none" w:sz="0" w:space="0" w:color="auto"/>
            <w:right w:val="none" w:sz="0" w:space="0" w:color="auto"/>
          </w:divBdr>
        </w:div>
        <w:div w:id="2072607897">
          <w:marLeft w:val="640"/>
          <w:marRight w:val="0"/>
          <w:marTop w:val="0"/>
          <w:marBottom w:val="0"/>
          <w:divBdr>
            <w:top w:val="none" w:sz="0" w:space="0" w:color="auto"/>
            <w:left w:val="none" w:sz="0" w:space="0" w:color="auto"/>
            <w:bottom w:val="none" w:sz="0" w:space="0" w:color="auto"/>
            <w:right w:val="none" w:sz="0" w:space="0" w:color="auto"/>
          </w:divBdr>
        </w:div>
        <w:div w:id="687876397">
          <w:marLeft w:val="640"/>
          <w:marRight w:val="0"/>
          <w:marTop w:val="0"/>
          <w:marBottom w:val="0"/>
          <w:divBdr>
            <w:top w:val="none" w:sz="0" w:space="0" w:color="auto"/>
            <w:left w:val="none" w:sz="0" w:space="0" w:color="auto"/>
            <w:bottom w:val="none" w:sz="0" w:space="0" w:color="auto"/>
            <w:right w:val="none" w:sz="0" w:space="0" w:color="auto"/>
          </w:divBdr>
        </w:div>
        <w:div w:id="836650382">
          <w:marLeft w:val="640"/>
          <w:marRight w:val="0"/>
          <w:marTop w:val="0"/>
          <w:marBottom w:val="0"/>
          <w:divBdr>
            <w:top w:val="none" w:sz="0" w:space="0" w:color="auto"/>
            <w:left w:val="none" w:sz="0" w:space="0" w:color="auto"/>
            <w:bottom w:val="none" w:sz="0" w:space="0" w:color="auto"/>
            <w:right w:val="none" w:sz="0" w:space="0" w:color="auto"/>
          </w:divBdr>
        </w:div>
        <w:div w:id="1851531554">
          <w:marLeft w:val="640"/>
          <w:marRight w:val="0"/>
          <w:marTop w:val="0"/>
          <w:marBottom w:val="0"/>
          <w:divBdr>
            <w:top w:val="none" w:sz="0" w:space="0" w:color="auto"/>
            <w:left w:val="none" w:sz="0" w:space="0" w:color="auto"/>
            <w:bottom w:val="none" w:sz="0" w:space="0" w:color="auto"/>
            <w:right w:val="none" w:sz="0" w:space="0" w:color="auto"/>
          </w:divBdr>
        </w:div>
        <w:div w:id="412120820">
          <w:marLeft w:val="640"/>
          <w:marRight w:val="0"/>
          <w:marTop w:val="0"/>
          <w:marBottom w:val="0"/>
          <w:divBdr>
            <w:top w:val="none" w:sz="0" w:space="0" w:color="auto"/>
            <w:left w:val="none" w:sz="0" w:space="0" w:color="auto"/>
            <w:bottom w:val="none" w:sz="0" w:space="0" w:color="auto"/>
            <w:right w:val="none" w:sz="0" w:space="0" w:color="auto"/>
          </w:divBdr>
        </w:div>
        <w:div w:id="426970042">
          <w:marLeft w:val="640"/>
          <w:marRight w:val="0"/>
          <w:marTop w:val="0"/>
          <w:marBottom w:val="0"/>
          <w:divBdr>
            <w:top w:val="none" w:sz="0" w:space="0" w:color="auto"/>
            <w:left w:val="none" w:sz="0" w:space="0" w:color="auto"/>
            <w:bottom w:val="none" w:sz="0" w:space="0" w:color="auto"/>
            <w:right w:val="none" w:sz="0" w:space="0" w:color="auto"/>
          </w:divBdr>
        </w:div>
        <w:div w:id="2048749638">
          <w:marLeft w:val="640"/>
          <w:marRight w:val="0"/>
          <w:marTop w:val="0"/>
          <w:marBottom w:val="0"/>
          <w:divBdr>
            <w:top w:val="none" w:sz="0" w:space="0" w:color="auto"/>
            <w:left w:val="none" w:sz="0" w:space="0" w:color="auto"/>
            <w:bottom w:val="none" w:sz="0" w:space="0" w:color="auto"/>
            <w:right w:val="none" w:sz="0" w:space="0" w:color="auto"/>
          </w:divBdr>
        </w:div>
        <w:div w:id="1757747184">
          <w:marLeft w:val="640"/>
          <w:marRight w:val="0"/>
          <w:marTop w:val="0"/>
          <w:marBottom w:val="0"/>
          <w:divBdr>
            <w:top w:val="none" w:sz="0" w:space="0" w:color="auto"/>
            <w:left w:val="none" w:sz="0" w:space="0" w:color="auto"/>
            <w:bottom w:val="none" w:sz="0" w:space="0" w:color="auto"/>
            <w:right w:val="none" w:sz="0" w:space="0" w:color="auto"/>
          </w:divBdr>
        </w:div>
        <w:div w:id="1611858898">
          <w:marLeft w:val="640"/>
          <w:marRight w:val="0"/>
          <w:marTop w:val="0"/>
          <w:marBottom w:val="0"/>
          <w:divBdr>
            <w:top w:val="none" w:sz="0" w:space="0" w:color="auto"/>
            <w:left w:val="none" w:sz="0" w:space="0" w:color="auto"/>
            <w:bottom w:val="none" w:sz="0" w:space="0" w:color="auto"/>
            <w:right w:val="none" w:sz="0" w:space="0" w:color="auto"/>
          </w:divBdr>
        </w:div>
        <w:div w:id="348992443">
          <w:marLeft w:val="640"/>
          <w:marRight w:val="0"/>
          <w:marTop w:val="0"/>
          <w:marBottom w:val="0"/>
          <w:divBdr>
            <w:top w:val="none" w:sz="0" w:space="0" w:color="auto"/>
            <w:left w:val="none" w:sz="0" w:space="0" w:color="auto"/>
            <w:bottom w:val="none" w:sz="0" w:space="0" w:color="auto"/>
            <w:right w:val="none" w:sz="0" w:space="0" w:color="auto"/>
          </w:divBdr>
        </w:div>
        <w:div w:id="417874596">
          <w:marLeft w:val="640"/>
          <w:marRight w:val="0"/>
          <w:marTop w:val="0"/>
          <w:marBottom w:val="0"/>
          <w:divBdr>
            <w:top w:val="none" w:sz="0" w:space="0" w:color="auto"/>
            <w:left w:val="none" w:sz="0" w:space="0" w:color="auto"/>
            <w:bottom w:val="none" w:sz="0" w:space="0" w:color="auto"/>
            <w:right w:val="none" w:sz="0" w:space="0" w:color="auto"/>
          </w:divBdr>
        </w:div>
        <w:div w:id="605233946">
          <w:marLeft w:val="640"/>
          <w:marRight w:val="0"/>
          <w:marTop w:val="0"/>
          <w:marBottom w:val="0"/>
          <w:divBdr>
            <w:top w:val="none" w:sz="0" w:space="0" w:color="auto"/>
            <w:left w:val="none" w:sz="0" w:space="0" w:color="auto"/>
            <w:bottom w:val="none" w:sz="0" w:space="0" w:color="auto"/>
            <w:right w:val="none" w:sz="0" w:space="0" w:color="auto"/>
          </w:divBdr>
        </w:div>
        <w:div w:id="626662497">
          <w:marLeft w:val="640"/>
          <w:marRight w:val="0"/>
          <w:marTop w:val="0"/>
          <w:marBottom w:val="0"/>
          <w:divBdr>
            <w:top w:val="none" w:sz="0" w:space="0" w:color="auto"/>
            <w:left w:val="none" w:sz="0" w:space="0" w:color="auto"/>
            <w:bottom w:val="none" w:sz="0" w:space="0" w:color="auto"/>
            <w:right w:val="none" w:sz="0" w:space="0" w:color="auto"/>
          </w:divBdr>
        </w:div>
        <w:div w:id="930511296">
          <w:marLeft w:val="640"/>
          <w:marRight w:val="0"/>
          <w:marTop w:val="0"/>
          <w:marBottom w:val="0"/>
          <w:divBdr>
            <w:top w:val="none" w:sz="0" w:space="0" w:color="auto"/>
            <w:left w:val="none" w:sz="0" w:space="0" w:color="auto"/>
            <w:bottom w:val="none" w:sz="0" w:space="0" w:color="auto"/>
            <w:right w:val="none" w:sz="0" w:space="0" w:color="auto"/>
          </w:divBdr>
        </w:div>
        <w:div w:id="1945961051">
          <w:marLeft w:val="640"/>
          <w:marRight w:val="0"/>
          <w:marTop w:val="0"/>
          <w:marBottom w:val="0"/>
          <w:divBdr>
            <w:top w:val="none" w:sz="0" w:space="0" w:color="auto"/>
            <w:left w:val="none" w:sz="0" w:space="0" w:color="auto"/>
            <w:bottom w:val="none" w:sz="0" w:space="0" w:color="auto"/>
            <w:right w:val="none" w:sz="0" w:space="0" w:color="auto"/>
          </w:divBdr>
        </w:div>
        <w:div w:id="1724712018">
          <w:marLeft w:val="640"/>
          <w:marRight w:val="0"/>
          <w:marTop w:val="0"/>
          <w:marBottom w:val="0"/>
          <w:divBdr>
            <w:top w:val="none" w:sz="0" w:space="0" w:color="auto"/>
            <w:left w:val="none" w:sz="0" w:space="0" w:color="auto"/>
            <w:bottom w:val="none" w:sz="0" w:space="0" w:color="auto"/>
            <w:right w:val="none" w:sz="0" w:space="0" w:color="auto"/>
          </w:divBdr>
        </w:div>
        <w:div w:id="1125344135">
          <w:marLeft w:val="640"/>
          <w:marRight w:val="0"/>
          <w:marTop w:val="0"/>
          <w:marBottom w:val="0"/>
          <w:divBdr>
            <w:top w:val="none" w:sz="0" w:space="0" w:color="auto"/>
            <w:left w:val="none" w:sz="0" w:space="0" w:color="auto"/>
            <w:bottom w:val="none" w:sz="0" w:space="0" w:color="auto"/>
            <w:right w:val="none" w:sz="0" w:space="0" w:color="auto"/>
          </w:divBdr>
        </w:div>
        <w:div w:id="1697581236">
          <w:marLeft w:val="640"/>
          <w:marRight w:val="0"/>
          <w:marTop w:val="0"/>
          <w:marBottom w:val="0"/>
          <w:divBdr>
            <w:top w:val="none" w:sz="0" w:space="0" w:color="auto"/>
            <w:left w:val="none" w:sz="0" w:space="0" w:color="auto"/>
            <w:bottom w:val="none" w:sz="0" w:space="0" w:color="auto"/>
            <w:right w:val="none" w:sz="0" w:space="0" w:color="auto"/>
          </w:divBdr>
        </w:div>
        <w:div w:id="1955285170">
          <w:marLeft w:val="640"/>
          <w:marRight w:val="0"/>
          <w:marTop w:val="0"/>
          <w:marBottom w:val="0"/>
          <w:divBdr>
            <w:top w:val="none" w:sz="0" w:space="0" w:color="auto"/>
            <w:left w:val="none" w:sz="0" w:space="0" w:color="auto"/>
            <w:bottom w:val="none" w:sz="0" w:space="0" w:color="auto"/>
            <w:right w:val="none" w:sz="0" w:space="0" w:color="auto"/>
          </w:divBdr>
        </w:div>
        <w:div w:id="86655264">
          <w:marLeft w:val="640"/>
          <w:marRight w:val="0"/>
          <w:marTop w:val="0"/>
          <w:marBottom w:val="0"/>
          <w:divBdr>
            <w:top w:val="none" w:sz="0" w:space="0" w:color="auto"/>
            <w:left w:val="none" w:sz="0" w:space="0" w:color="auto"/>
            <w:bottom w:val="none" w:sz="0" w:space="0" w:color="auto"/>
            <w:right w:val="none" w:sz="0" w:space="0" w:color="auto"/>
          </w:divBdr>
        </w:div>
        <w:div w:id="2035957170">
          <w:marLeft w:val="640"/>
          <w:marRight w:val="0"/>
          <w:marTop w:val="0"/>
          <w:marBottom w:val="0"/>
          <w:divBdr>
            <w:top w:val="none" w:sz="0" w:space="0" w:color="auto"/>
            <w:left w:val="none" w:sz="0" w:space="0" w:color="auto"/>
            <w:bottom w:val="none" w:sz="0" w:space="0" w:color="auto"/>
            <w:right w:val="none" w:sz="0" w:space="0" w:color="auto"/>
          </w:divBdr>
        </w:div>
        <w:div w:id="1869221350">
          <w:marLeft w:val="640"/>
          <w:marRight w:val="0"/>
          <w:marTop w:val="0"/>
          <w:marBottom w:val="0"/>
          <w:divBdr>
            <w:top w:val="none" w:sz="0" w:space="0" w:color="auto"/>
            <w:left w:val="none" w:sz="0" w:space="0" w:color="auto"/>
            <w:bottom w:val="none" w:sz="0" w:space="0" w:color="auto"/>
            <w:right w:val="none" w:sz="0" w:space="0" w:color="auto"/>
          </w:divBdr>
        </w:div>
        <w:div w:id="695427338">
          <w:marLeft w:val="640"/>
          <w:marRight w:val="0"/>
          <w:marTop w:val="0"/>
          <w:marBottom w:val="0"/>
          <w:divBdr>
            <w:top w:val="none" w:sz="0" w:space="0" w:color="auto"/>
            <w:left w:val="none" w:sz="0" w:space="0" w:color="auto"/>
            <w:bottom w:val="none" w:sz="0" w:space="0" w:color="auto"/>
            <w:right w:val="none" w:sz="0" w:space="0" w:color="auto"/>
          </w:divBdr>
        </w:div>
        <w:div w:id="1658801227">
          <w:marLeft w:val="640"/>
          <w:marRight w:val="0"/>
          <w:marTop w:val="0"/>
          <w:marBottom w:val="0"/>
          <w:divBdr>
            <w:top w:val="none" w:sz="0" w:space="0" w:color="auto"/>
            <w:left w:val="none" w:sz="0" w:space="0" w:color="auto"/>
            <w:bottom w:val="none" w:sz="0" w:space="0" w:color="auto"/>
            <w:right w:val="none" w:sz="0" w:space="0" w:color="auto"/>
          </w:divBdr>
        </w:div>
        <w:div w:id="43255958">
          <w:marLeft w:val="640"/>
          <w:marRight w:val="0"/>
          <w:marTop w:val="0"/>
          <w:marBottom w:val="0"/>
          <w:divBdr>
            <w:top w:val="none" w:sz="0" w:space="0" w:color="auto"/>
            <w:left w:val="none" w:sz="0" w:space="0" w:color="auto"/>
            <w:bottom w:val="none" w:sz="0" w:space="0" w:color="auto"/>
            <w:right w:val="none" w:sz="0" w:space="0" w:color="auto"/>
          </w:divBdr>
        </w:div>
        <w:div w:id="2018926645">
          <w:marLeft w:val="640"/>
          <w:marRight w:val="0"/>
          <w:marTop w:val="0"/>
          <w:marBottom w:val="0"/>
          <w:divBdr>
            <w:top w:val="none" w:sz="0" w:space="0" w:color="auto"/>
            <w:left w:val="none" w:sz="0" w:space="0" w:color="auto"/>
            <w:bottom w:val="none" w:sz="0" w:space="0" w:color="auto"/>
            <w:right w:val="none" w:sz="0" w:space="0" w:color="auto"/>
          </w:divBdr>
        </w:div>
        <w:div w:id="74326878">
          <w:marLeft w:val="640"/>
          <w:marRight w:val="0"/>
          <w:marTop w:val="0"/>
          <w:marBottom w:val="0"/>
          <w:divBdr>
            <w:top w:val="none" w:sz="0" w:space="0" w:color="auto"/>
            <w:left w:val="none" w:sz="0" w:space="0" w:color="auto"/>
            <w:bottom w:val="none" w:sz="0" w:space="0" w:color="auto"/>
            <w:right w:val="none" w:sz="0" w:space="0" w:color="auto"/>
          </w:divBdr>
        </w:div>
        <w:div w:id="1439255158">
          <w:marLeft w:val="640"/>
          <w:marRight w:val="0"/>
          <w:marTop w:val="0"/>
          <w:marBottom w:val="0"/>
          <w:divBdr>
            <w:top w:val="none" w:sz="0" w:space="0" w:color="auto"/>
            <w:left w:val="none" w:sz="0" w:space="0" w:color="auto"/>
            <w:bottom w:val="none" w:sz="0" w:space="0" w:color="auto"/>
            <w:right w:val="none" w:sz="0" w:space="0" w:color="auto"/>
          </w:divBdr>
        </w:div>
        <w:div w:id="944390110">
          <w:marLeft w:val="640"/>
          <w:marRight w:val="0"/>
          <w:marTop w:val="0"/>
          <w:marBottom w:val="0"/>
          <w:divBdr>
            <w:top w:val="none" w:sz="0" w:space="0" w:color="auto"/>
            <w:left w:val="none" w:sz="0" w:space="0" w:color="auto"/>
            <w:bottom w:val="none" w:sz="0" w:space="0" w:color="auto"/>
            <w:right w:val="none" w:sz="0" w:space="0" w:color="auto"/>
          </w:divBdr>
        </w:div>
        <w:div w:id="1253589538">
          <w:marLeft w:val="640"/>
          <w:marRight w:val="0"/>
          <w:marTop w:val="0"/>
          <w:marBottom w:val="0"/>
          <w:divBdr>
            <w:top w:val="none" w:sz="0" w:space="0" w:color="auto"/>
            <w:left w:val="none" w:sz="0" w:space="0" w:color="auto"/>
            <w:bottom w:val="none" w:sz="0" w:space="0" w:color="auto"/>
            <w:right w:val="none" w:sz="0" w:space="0" w:color="auto"/>
          </w:divBdr>
        </w:div>
        <w:div w:id="687214648">
          <w:marLeft w:val="640"/>
          <w:marRight w:val="0"/>
          <w:marTop w:val="0"/>
          <w:marBottom w:val="0"/>
          <w:divBdr>
            <w:top w:val="none" w:sz="0" w:space="0" w:color="auto"/>
            <w:left w:val="none" w:sz="0" w:space="0" w:color="auto"/>
            <w:bottom w:val="none" w:sz="0" w:space="0" w:color="auto"/>
            <w:right w:val="none" w:sz="0" w:space="0" w:color="auto"/>
          </w:divBdr>
        </w:div>
        <w:div w:id="1401904151">
          <w:marLeft w:val="640"/>
          <w:marRight w:val="0"/>
          <w:marTop w:val="0"/>
          <w:marBottom w:val="0"/>
          <w:divBdr>
            <w:top w:val="none" w:sz="0" w:space="0" w:color="auto"/>
            <w:left w:val="none" w:sz="0" w:space="0" w:color="auto"/>
            <w:bottom w:val="none" w:sz="0" w:space="0" w:color="auto"/>
            <w:right w:val="none" w:sz="0" w:space="0" w:color="auto"/>
          </w:divBdr>
        </w:div>
        <w:div w:id="29838424">
          <w:marLeft w:val="640"/>
          <w:marRight w:val="0"/>
          <w:marTop w:val="0"/>
          <w:marBottom w:val="0"/>
          <w:divBdr>
            <w:top w:val="none" w:sz="0" w:space="0" w:color="auto"/>
            <w:left w:val="none" w:sz="0" w:space="0" w:color="auto"/>
            <w:bottom w:val="none" w:sz="0" w:space="0" w:color="auto"/>
            <w:right w:val="none" w:sz="0" w:space="0" w:color="auto"/>
          </w:divBdr>
        </w:div>
        <w:div w:id="1705783991">
          <w:marLeft w:val="640"/>
          <w:marRight w:val="0"/>
          <w:marTop w:val="0"/>
          <w:marBottom w:val="0"/>
          <w:divBdr>
            <w:top w:val="none" w:sz="0" w:space="0" w:color="auto"/>
            <w:left w:val="none" w:sz="0" w:space="0" w:color="auto"/>
            <w:bottom w:val="none" w:sz="0" w:space="0" w:color="auto"/>
            <w:right w:val="none" w:sz="0" w:space="0" w:color="auto"/>
          </w:divBdr>
        </w:div>
        <w:div w:id="652949271">
          <w:marLeft w:val="640"/>
          <w:marRight w:val="0"/>
          <w:marTop w:val="0"/>
          <w:marBottom w:val="0"/>
          <w:divBdr>
            <w:top w:val="none" w:sz="0" w:space="0" w:color="auto"/>
            <w:left w:val="none" w:sz="0" w:space="0" w:color="auto"/>
            <w:bottom w:val="none" w:sz="0" w:space="0" w:color="auto"/>
            <w:right w:val="none" w:sz="0" w:space="0" w:color="auto"/>
          </w:divBdr>
        </w:div>
        <w:div w:id="139273882">
          <w:marLeft w:val="640"/>
          <w:marRight w:val="0"/>
          <w:marTop w:val="0"/>
          <w:marBottom w:val="0"/>
          <w:divBdr>
            <w:top w:val="none" w:sz="0" w:space="0" w:color="auto"/>
            <w:left w:val="none" w:sz="0" w:space="0" w:color="auto"/>
            <w:bottom w:val="none" w:sz="0" w:space="0" w:color="auto"/>
            <w:right w:val="none" w:sz="0" w:space="0" w:color="auto"/>
          </w:divBdr>
        </w:div>
        <w:div w:id="1896888162">
          <w:marLeft w:val="640"/>
          <w:marRight w:val="0"/>
          <w:marTop w:val="0"/>
          <w:marBottom w:val="0"/>
          <w:divBdr>
            <w:top w:val="none" w:sz="0" w:space="0" w:color="auto"/>
            <w:left w:val="none" w:sz="0" w:space="0" w:color="auto"/>
            <w:bottom w:val="none" w:sz="0" w:space="0" w:color="auto"/>
            <w:right w:val="none" w:sz="0" w:space="0" w:color="auto"/>
          </w:divBdr>
        </w:div>
        <w:div w:id="1191383213">
          <w:marLeft w:val="640"/>
          <w:marRight w:val="0"/>
          <w:marTop w:val="0"/>
          <w:marBottom w:val="0"/>
          <w:divBdr>
            <w:top w:val="none" w:sz="0" w:space="0" w:color="auto"/>
            <w:left w:val="none" w:sz="0" w:space="0" w:color="auto"/>
            <w:bottom w:val="none" w:sz="0" w:space="0" w:color="auto"/>
            <w:right w:val="none" w:sz="0" w:space="0" w:color="auto"/>
          </w:divBdr>
        </w:div>
        <w:div w:id="1132283794">
          <w:marLeft w:val="640"/>
          <w:marRight w:val="0"/>
          <w:marTop w:val="0"/>
          <w:marBottom w:val="0"/>
          <w:divBdr>
            <w:top w:val="none" w:sz="0" w:space="0" w:color="auto"/>
            <w:left w:val="none" w:sz="0" w:space="0" w:color="auto"/>
            <w:bottom w:val="none" w:sz="0" w:space="0" w:color="auto"/>
            <w:right w:val="none" w:sz="0" w:space="0" w:color="auto"/>
          </w:divBdr>
        </w:div>
        <w:div w:id="1523207640">
          <w:marLeft w:val="640"/>
          <w:marRight w:val="0"/>
          <w:marTop w:val="0"/>
          <w:marBottom w:val="0"/>
          <w:divBdr>
            <w:top w:val="none" w:sz="0" w:space="0" w:color="auto"/>
            <w:left w:val="none" w:sz="0" w:space="0" w:color="auto"/>
            <w:bottom w:val="none" w:sz="0" w:space="0" w:color="auto"/>
            <w:right w:val="none" w:sz="0" w:space="0" w:color="auto"/>
          </w:divBdr>
        </w:div>
        <w:div w:id="2079283769">
          <w:marLeft w:val="640"/>
          <w:marRight w:val="0"/>
          <w:marTop w:val="0"/>
          <w:marBottom w:val="0"/>
          <w:divBdr>
            <w:top w:val="none" w:sz="0" w:space="0" w:color="auto"/>
            <w:left w:val="none" w:sz="0" w:space="0" w:color="auto"/>
            <w:bottom w:val="none" w:sz="0" w:space="0" w:color="auto"/>
            <w:right w:val="none" w:sz="0" w:space="0" w:color="auto"/>
          </w:divBdr>
        </w:div>
        <w:div w:id="1706562651">
          <w:marLeft w:val="640"/>
          <w:marRight w:val="0"/>
          <w:marTop w:val="0"/>
          <w:marBottom w:val="0"/>
          <w:divBdr>
            <w:top w:val="none" w:sz="0" w:space="0" w:color="auto"/>
            <w:left w:val="none" w:sz="0" w:space="0" w:color="auto"/>
            <w:bottom w:val="none" w:sz="0" w:space="0" w:color="auto"/>
            <w:right w:val="none" w:sz="0" w:space="0" w:color="auto"/>
          </w:divBdr>
        </w:div>
        <w:div w:id="1861310946">
          <w:marLeft w:val="640"/>
          <w:marRight w:val="0"/>
          <w:marTop w:val="0"/>
          <w:marBottom w:val="0"/>
          <w:divBdr>
            <w:top w:val="none" w:sz="0" w:space="0" w:color="auto"/>
            <w:left w:val="none" w:sz="0" w:space="0" w:color="auto"/>
            <w:bottom w:val="none" w:sz="0" w:space="0" w:color="auto"/>
            <w:right w:val="none" w:sz="0" w:space="0" w:color="auto"/>
          </w:divBdr>
        </w:div>
        <w:div w:id="1230460614">
          <w:marLeft w:val="640"/>
          <w:marRight w:val="0"/>
          <w:marTop w:val="0"/>
          <w:marBottom w:val="0"/>
          <w:divBdr>
            <w:top w:val="none" w:sz="0" w:space="0" w:color="auto"/>
            <w:left w:val="none" w:sz="0" w:space="0" w:color="auto"/>
            <w:bottom w:val="none" w:sz="0" w:space="0" w:color="auto"/>
            <w:right w:val="none" w:sz="0" w:space="0" w:color="auto"/>
          </w:divBdr>
        </w:div>
        <w:div w:id="411241514">
          <w:marLeft w:val="640"/>
          <w:marRight w:val="0"/>
          <w:marTop w:val="0"/>
          <w:marBottom w:val="0"/>
          <w:divBdr>
            <w:top w:val="none" w:sz="0" w:space="0" w:color="auto"/>
            <w:left w:val="none" w:sz="0" w:space="0" w:color="auto"/>
            <w:bottom w:val="none" w:sz="0" w:space="0" w:color="auto"/>
            <w:right w:val="none" w:sz="0" w:space="0" w:color="auto"/>
          </w:divBdr>
        </w:div>
        <w:div w:id="1001736721">
          <w:marLeft w:val="640"/>
          <w:marRight w:val="0"/>
          <w:marTop w:val="0"/>
          <w:marBottom w:val="0"/>
          <w:divBdr>
            <w:top w:val="none" w:sz="0" w:space="0" w:color="auto"/>
            <w:left w:val="none" w:sz="0" w:space="0" w:color="auto"/>
            <w:bottom w:val="none" w:sz="0" w:space="0" w:color="auto"/>
            <w:right w:val="none" w:sz="0" w:space="0" w:color="auto"/>
          </w:divBdr>
        </w:div>
        <w:div w:id="214902203">
          <w:marLeft w:val="640"/>
          <w:marRight w:val="0"/>
          <w:marTop w:val="0"/>
          <w:marBottom w:val="0"/>
          <w:divBdr>
            <w:top w:val="none" w:sz="0" w:space="0" w:color="auto"/>
            <w:left w:val="none" w:sz="0" w:space="0" w:color="auto"/>
            <w:bottom w:val="none" w:sz="0" w:space="0" w:color="auto"/>
            <w:right w:val="none" w:sz="0" w:space="0" w:color="auto"/>
          </w:divBdr>
        </w:div>
        <w:div w:id="146561023">
          <w:marLeft w:val="640"/>
          <w:marRight w:val="0"/>
          <w:marTop w:val="0"/>
          <w:marBottom w:val="0"/>
          <w:divBdr>
            <w:top w:val="none" w:sz="0" w:space="0" w:color="auto"/>
            <w:left w:val="none" w:sz="0" w:space="0" w:color="auto"/>
            <w:bottom w:val="none" w:sz="0" w:space="0" w:color="auto"/>
            <w:right w:val="none" w:sz="0" w:space="0" w:color="auto"/>
          </w:divBdr>
        </w:div>
        <w:div w:id="2107187799">
          <w:marLeft w:val="640"/>
          <w:marRight w:val="0"/>
          <w:marTop w:val="0"/>
          <w:marBottom w:val="0"/>
          <w:divBdr>
            <w:top w:val="none" w:sz="0" w:space="0" w:color="auto"/>
            <w:left w:val="none" w:sz="0" w:space="0" w:color="auto"/>
            <w:bottom w:val="none" w:sz="0" w:space="0" w:color="auto"/>
            <w:right w:val="none" w:sz="0" w:space="0" w:color="auto"/>
          </w:divBdr>
        </w:div>
        <w:div w:id="2020499998">
          <w:marLeft w:val="640"/>
          <w:marRight w:val="0"/>
          <w:marTop w:val="0"/>
          <w:marBottom w:val="0"/>
          <w:divBdr>
            <w:top w:val="none" w:sz="0" w:space="0" w:color="auto"/>
            <w:left w:val="none" w:sz="0" w:space="0" w:color="auto"/>
            <w:bottom w:val="none" w:sz="0" w:space="0" w:color="auto"/>
            <w:right w:val="none" w:sz="0" w:space="0" w:color="auto"/>
          </w:divBdr>
        </w:div>
        <w:div w:id="1225528908">
          <w:marLeft w:val="640"/>
          <w:marRight w:val="0"/>
          <w:marTop w:val="0"/>
          <w:marBottom w:val="0"/>
          <w:divBdr>
            <w:top w:val="none" w:sz="0" w:space="0" w:color="auto"/>
            <w:left w:val="none" w:sz="0" w:space="0" w:color="auto"/>
            <w:bottom w:val="none" w:sz="0" w:space="0" w:color="auto"/>
            <w:right w:val="none" w:sz="0" w:space="0" w:color="auto"/>
          </w:divBdr>
        </w:div>
        <w:div w:id="1690909861">
          <w:marLeft w:val="640"/>
          <w:marRight w:val="0"/>
          <w:marTop w:val="0"/>
          <w:marBottom w:val="0"/>
          <w:divBdr>
            <w:top w:val="none" w:sz="0" w:space="0" w:color="auto"/>
            <w:left w:val="none" w:sz="0" w:space="0" w:color="auto"/>
            <w:bottom w:val="none" w:sz="0" w:space="0" w:color="auto"/>
            <w:right w:val="none" w:sz="0" w:space="0" w:color="auto"/>
          </w:divBdr>
        </w:div>
        <w:div w:id="747077434">
          <w:marLeft w:val="640"/>
          <w:marRight w:val="0"/>
          <w:marTop w:val="0"/>
          <w:marBottom w:val="0"/>
          <w:divBdr>
            <w:top w:val="none" w:sz="0" w:space="0" w:color="auto"/>
            <w:left w:val="none" w:sz="0" w:space="0" w:color="auto"/>
            <w:bottom w:val="none" w:sz="0" w:space="0" w:color="auto"/>
            <w:right w:val="none" w:sz="0" w:space="0" w:color="auto"/>
          </w:divBdr>
        </w:div>
      </w:divsChild>
    </w:div>
    <w:div w:id="348530511">
      <w:bodyDiv w:val="1"/>
      <w:marLeft w:val="0"/>
      <w:marRight w:val="0"/>
      <w:marTop w:val="0"/>
      <w:marBottom w:val="0"/>
      <w:divBdr>
        <w:top w:val="none" w:sz="0" w:space="0" w:color="auto"/>
        <w:left w:val="none" w:sz="0" w:space="0" w:color="auto"/>
        <w:bottom w:val="none" w:sz="0" w:space="0" w:color="auto"/>
        <w:right w:val="none" w:sz="0" w:space="0" w:color="auto"/>
      </w:divBdr>
      <w:divsChild>
        <w:div w:id="1162047235">
          <w:marLeft w:val="640"/>
          <w:marRight w:val="0"/>
          <w:marTop w:val="0"/>
          <w:marBottom w:val="0"/>
          <w:divBdr>
            <w:top w:val="none" w:sz="0" w:space="0" w:color="auto"/>
            <w:left w:val="none" w:sz="0" w:space="0" w:color="auto"/>
            <w:bottom w:val="none" w:sz="0" w:space="0" w:color="auto"/>
            <w:right w:val="none" w:sz="0" w:space="0" w:color="auto"/>
          </w:divBdr>
        </w:div>
        <w:div w:id="1983192726">
          <w:marLeft w:val="640"/>
          <w:marRight w:val="0"/>
          <w:marTop w:val="0"/>
          <w:marBottom w:val="0"/>
          <w:divBdr>
            <w:top w:val="none" w:sz="0" w:space="0" w:color="auto"/>
            <w:left w:val="none" w:sz="0" w:space="0" w:color="auto"/>
            <w:bottom w:val="none" w:sz="0" w:space="0" w:color="auto"/>
            <w:right w:val="none" w:sz="0" w:space="0" w:color="auto"/>
          </w:divBdr>
        </w:div>
        <w:div w:id="1810706872">
          <w:marLeft w:val="640"/>
          <w:marRight w:val="0"/>
          <w:marTop w:val="0"/>
          <w:marBottom w:val="0"/>
          <w:divBdr>
            <w:top w:val="none" w:sz="0" w:space="0" w:color="auto"/>
            <w:left w:val="none" w:sz="0" w:space="0" w:color="auto"/>
            <w:bottom w:val="none" w:sz="0" w:space="0" w:color="auto"/>
            <w:right w:val="none" w:sz="0" w:space="0" w:color="auto"/>
          </w:divBdr>
        </w:div>
        <w:div w:id="2108041317">
          <w:marLeft w:val="640"/>
          <w:marRight w:val="0"/>
          <w:marTop w:val="0"/>
          <w:marBottom w:val="0"/>
          <w:divBdr>
            <w:top w:val="none" w:sz="0" w:space="0" w:color="auto"/>
            <w:left w:val="none" w:sz="0" w:space="0" w:color="auto"/>
            <w:bottom w:val="none" w:sz="0" w:space="0" w:color="auto"/>
            <w:right w:val="none" w:sz="0" w:space="0" w:color="auto"/>
          </w:divBdr>
        </w:div>
        <w:div w:id="993072312">
          <w:marLeft w:val="640"/>
          <w:marRight w:val="0"/>
          <w:marTop w:val="0"/>
          <w:marBottom w:val="0"/>
          <w:divBdr>
            <w:top w:val="none" w:sz="0" w:space="0" w:color="auto"/>
            <w:left w:val="none" w:sz="0" w:space="0" w:color="auto"/>
            <w:bottom w:val="none" w:sz="0" w:space="0" w:color="auto"/>
            <w:right w:val="none" w:sz="0" w:space="0" w:color="auto"/>
          </w:divBdr>
        </w:div>
        <w:div w:id="1902861069">
          <w:marLeft w:val="640"/>
          <w:marRight w:val="0"/>
          <w:marTop w:val="0"/>
          <w:marBottom w:val="0"/>
          <w:divBdr>
            <w:top w:val="none" w:sz="0" w:space="0" w:color="auto"/>
            <w:left w:val="none" w:sz="0" w:space="0" w:color="auto"/>
            <w:bottom w:val="none" w:sz="0" w:space="0" w:color="auto"/>
            <w:right w:val="none" w:sz="0" w:space="0" w:color="auto"/>
          </w:divBdr>
        </w:div>
        <w:div w:id="346903861">
          <w:marLeft w:val="640"/>
          <w:marRight w:val="0"/>
          <w:marTop w:val="0"/>
          <w:marBottom w:val="0"/>
          <w:divBdr>
            <w:top w:val="none" w:sz="0" w:space="0" w:color="auto"/>
            <w:left w:val="none" w:sz="0" w:space="0" w:color="auto"/>
            <w:bottom w:val="none" w:sz="0" w:space="0" w:color="auto"/>
            <w:right w:val="none" w:sz="0" w:space="0" w:color="auto"/>
          </w:divBdr>
        </w:div>
        <w:div w:id="2111972141">
          <w:marLeft w:val="640"/>
          <w:marRight w:val="0"/>
          <w:marTop w:val="0"/>
          <w:marBottom w:val="0"/>
          <w:divBdr>
            <w:top w:val="none" w:sz="0" w:space="0" w:color="auto"/>
            <w:left w:val="none" w:sz="0" w:space="0" w:color="auto"/>
            <w:bottom w:val="none" w:sz="0" w:space="0" w:color="auto"/>
            <w:right w:val="none" w:sz="0" w:space="0" w:color="auto"/>
          </w:divBdr>
        </w:div>
        <w:div w:id="2141528365">
          <w:marLeft w:val="640"/>
          <w:marRight w:val="0"/>
          <w:marTop w:val="0"/>
          <w:marBottom w:val="0"/>
          <w:divBdr>
            <w:top w:val="none" w:sz="0" w:space="0" w:color="auto"/>
            <w:left w:val="none" w:sz="0" w:space="0" w:color="auto"/>
            <w:bottom w:val="none" w:sz="0" w:space="0" w:color="auto"/>
            <w:right w:val="none" w:sz="0" w:space="0" w:color="auto"/>
          </w:divBdr>
        </w:div>
        <w:div w:id="1001545181">
          <w:marLeft w:val="640"/>
          <w:marRight w:val="0"/>
          <w:marTop w:val="0"/>
          <w:marBottom w:val="0"/>
          <w:divBdr>
            <w:top w:val="none" w:sz="0" w:space="0" w:color="auto"/>
            <w:left w:val="none" w:sz="0" w:space="0" w:color="auto"/>
            <w:bottom w:val="none" w:sz="0" w:space="0" w:color="auto"/>
            <w:right w:val="none" w:sz="0" w:space="0" w:color="auto"/>
          </w:divBdr>
        </w:div>
        <w:div w:id="203637768">
          <w:marLeft w:val="640"/>
          <w:marRight w:val="0"/>
          <w:marTop w:val="0"/>
          <w:marBottom w:val="0"/>
          <w:divBdr>
            <w:top w:val="none" w:sz="0" w:space="0" w:color="auto"/>
            <w:left w:val="none" w:sz="0" w:space="0" w:color="auto"/>
            <w:bottom w:val="none" w:sz="0" w:space="0" w:color="auto"/>
            <w:right w:val="none" w:sz="0" w:space="0" w:color="auto"/>
          </w:divBdr>
        </w:div>
        <w:div w:id="1986396743">
          <w:marLeft w:val="640"/>
          <w:marRight w:val="0"/>
          <w:marTop w:val="0"/>
          <w:marBottom w:val="0"/>
          <w:divBdr>
            <w:top w:val="none" w:sz="0" w:space="0" w:color="auto"/>
            <w:left w:val="none" w:sz="0" w:space="0" w:color="auto"/>
            <w:bottom w:val="none" w:sz="0" w:space="0" w:color="auto"/>
            <w:right w:val="none" w:sz="0" w:space="0" w:color="auto"/>
          </w:divBdr>
        </w:div>
        <w:div w:id="1992520281">
          <w:marLeft w:val="640"/>
          <w:marRight w:val="0"/>
          <w:marTop w:val="0"/>
          <w:marBottom w:val="0"/>
          <w:divBdr>
            <w:top w:val="none" w:sz="0" w:space="0" w:color="auto"/>
            <w:left w:val="none" w:sz="0" w:space="0" w:color="auto"/>
            <w:bottom w:val="none" w:sz="0" w:space="0" w:color="auto"/>
            <w:right w:val="none" w:sz="0" w:space="0" w:color="auto"/>
          </w:divBdr>
        </w:div>
        <w:div w:id="1802309920">
          <w:marLeft w:val="640"/>
          <w:marRight w:val="0"/>
          <w:marTop w:val="0"/>
          <w:marBottom w:val="0"/>
          <w:divBdr>
            <w:top w:val="none" w:sz="0" w:space="0" w:color="auto"/>
            <w:left w:val="none" w:sz="0" w:space="0" w:color="auto"/>
            <w:bottom w:val="none" w:sz="0" w:space="0" w:color="auto"/>
            <w:right w:val="none" w:sz="0" w:space="0" w:color="auto"/>
          </w:divBdr>
        </w:div>
        <w:div w:id="1997803387">
          <w:marLeft w:val="640"/>
          <w:marRight w:val="0"/>
          <w:marTop w:val="0"/>
          <w:marBottom w:val="0"/>
          <w:divBdr>
            <w:top w:val="none" w:sz="0" w:space="0" w:color="auto"/>
            <w:left w:val="none" w:sz="0" w:space="0" w:color="auto"/>
            <w:bottom w:val="none" w:sz="0" w:space="0" w:color="auto"/>
            <w:right w:val="none" w:sz="0" w:space="0" w:color="auto"/>
          </w:divBdr>
        </w:div>
        <w:div w:id="1614946352">
          <w:marLeft w:val="640"/>
          <w:marRight w:val="0"/>
          <w:marTop w:val="0"/>
          <w:marBottom w:val="0"/>
          <w:divBdr>
            <w:top w:val="none" w:sz="0" w:space="0" w:color="auto"/>
            <w:left w:val="none" w:sz="0" w:space="0" w:color="auto"/>
            <w:bottom w:val="none" w:sz="0" w:space="0" w:color="auto"/>
            <w:right w:val="none" w:sz="0" w:space="0" w:color="auto"/>
          </w:divBdr>
        </w:div>
        <w:div w:id="1940484692">
          <w:marLeft w:val="640"/>
          <w:marRight w:val="0"/>
          <w:marTop w:val="0"/>
          <w:marBottom w:val="0"/>
          <w:divBdr>
            <w:top w:val="none" w:sz="0" w:space="0" w:color="auto"/>
            <w:left w:val="none" w:sz="0" w:space="0" w:color="auto"/>
            <w:bottom w:val="none" w:sz="0" w:space="0" w:color="auto"/>
            <w:right w:val="none" w:sz="0" w:space="0" w:color="auto"/>
          </w:divBdr>
        </w:div>
        <w:div w:id="910509752">
          <w:marLeft w:val="640"/>
          <w:marRight w:val="0"/>
          <w:marTop w:val="0"/>
          <w:marBottom w:val="0"/>
          <w:divBdr>
            <w:top w:val="none" w:sz="0" w:space="0" w:color="auto"/>
            <w:left w:val="none" w:sz="0" w:space="0" w:color="auto"/>
            <w:bottom w:val="none" w:sz="0" w:space="0" w:color="auto"/>
            <w:right w:val="none" w:sz="0" w:space="0" w:color="auto"/>
          </w:divBdr>
        </w:div>
        <w:div w:id="308755916">
          <w:marLeft w:val="640"/>
          <w:marRight w:val="0"/>
          <w:marTop w:val="0"/>
          <w:marBottom w:val="0"/>
          <w:divBdr>
            <w:top w:val="none" w:sz="0" w:space="0" w:color="auto"/>
            <w:left w:val="none" w:sz="0" w:space="0" w:color="auto"/>
            <w:bottom w:val="none" w:sz="0" w:space="0" w:color="auto"/>
            <w:right w:val="none" w:sz="0" w:space="0" w:color="auto"/>
          </w:divBdr>
        </w:div>
        <w:div w:id="1154029775">
          <w:marLeft w:val="640"/>
          <w:marRight w:val="0"/>
          <w:marTop w:val="0"/>
          <w:marBottom w:val="0"/>
          <w:divBdr>
            <w:top w:val="none" w:sz="0" w:space="0" w:color="auto"/>
            <w:left w:val="none" w:sz="0" w:space="0" w:color="auto"/>
            <w:bottom w:val="none" w:sz="0" w:space="0" w:color="auto"/>
            <w:right w:val="none" w:sz="0" w:space="0" w:color="auto"/>
          </w:divBdr>
        </w:div>
        <w:div w:id="1025061355">
          <w:marLeft w:val="640"/>
          <w:marRight w:val="0"/>
          <w:marTop w:val="0"/>
          <w:marBottom w:val="0"/>
          <w:divBdr>
            <w:top w:val="none" w:sz="0" w:space="0" w:color="auto"/>
            <w:left w:val="none" w:sz="0" w:space="0" w:color="auto"/>
            <w:bottom w:val="none" w:sz="0" w:space="0" w:color="auto"/>
            <w:right w:val="none" w:sz="0" w:space="0" w:color="auto"/>
          </w:divBdr>
        </w:div>
        <w:div w:id="544174923">
          <w:marLeft w:val="640"/>
          <w:marRight w:val="0"/>
          <w:marTop w:val="0"/>
          <w:marBottom w:val="0"/>
          <w:divBdr>
            <w:top w:val="none" w:sz="0" w:space="0" w:color="auto"/>
            <w:left w:val="none" w:sz="0" w:space="0" w:color="auto"/>
            <w:bottom w:val="none" w:sz="0" w:space="0" w:color="auto"/>
            <w:right w:val="none" w:sz="0" w:space="0" w:color="auto"/>
          </w:divBdr>
        </w:div>
        <w:div w:id="826827244">
          <w:marLeft w:val="640"/>
          <w:marRight w:val="0"/>
          <w:marTop w:val="0"/>
          <w:marBottom w:val="0"/>
          <w:divBdr>
            <w:top w:val="none" w:sz="0" w:space="0" w:color="auto"/>
            <w:left w:val="none" w:sz="0" w:space="0" w:color="auto"/>
            <w:bottom w:val="none" w:sz="0" w:space="0" w:color="auto"/>
            <w:right w:val="none" w:sz="0" w:space="0" w:color="auto"/>
          </w:divBdr>
        </w:div>
        <w:div w:id="1294022433">
          <w:marLeft w:val="640"/>
          <w:marRight w:val="0"/>
          <w:marTop w:val="0"/>
          <w:marBottom w:val="0"/>
          <w:divBdr>
            <w:top w:val="none" w:sz="0" w:space="0" w:color="auto"/>
            <w:left w:val="none" w:sz="0" w:space="0" w:color="auto"/>
            <w:bottom w:val="none" w:sz="0" w:space="0" w:color="auto"/>
            <w:right w:val="none" w:sz="0" w:space="0" w:color="auto"/>
          </w:divBdr>
        </w:div>
        <w:div w:id="283663029">
          <w:marLeft w:val="640"/>
          <w:marRight w:val="0"/>
          <w:marTop w:val="0"/>
          <w:marBottom w:val="0"/>
          <w:divBdr>
            <w:top w:val="none" w:sz="0" w:space="0" w:color="auto"/>
            <w:left w:val="none" w:sz="0" w:space="0" w:color="auto"/>
            <w:bottom w:val="none" w:sz="0" w:space="0" w:color="auto"/>
            <w:right w:val="none" w:sz="0" w:space="0" w:color="auto"/>
          </w:divBdr>
        </w:div>
        <w:div w:id="1681925331">
          <w:marLeft w:val="640"/>
          <w:marRight w:val="0"/>
          <w:marTop w:val="0"/>
          <w:marBottom w:val="0"/>
          <w:divBdr>
            <w:top w:val="none" w:sz="0" w:space="0" w:color="auto"/>
            <w:left w:val="none" w:sz="0" w:space="0" w:color="auto"/>
            <w:bottom w:val="none" w:sz="0" w:space="0" w:color="auto"/>
            <w:right w:val="none" w:sz="0" w:space="0" w:color="auto"/>
          </w:divBdr>
        </w:div>
        <w:div w:id="1332106452">
          <w:marLeft w:val="640"/>
          <w:marRight w:val="0"/>
          <w:marTop w:val="0"/>
          <w:marBottom w:val="0"/>
          <w:divBdr>
            <w:top w:val="none" w:sz="0" w:space="0" w:color="auto"/>
            <w:left w:val="none" w:sz="0" w:space="0" w:color="auto"/>
            <w:bottom w:val="none" w:sz="0" w:space="0" w:color="auto"/>
            <w:right w:val="none" w:sz="0" w:space="0" w:color="auto"/>
          </w:divBdr>
        </w:div>
        <w:div w:id="1922638554">
          <w:marLeft w:val="640"/>
          <w:marRight w:val="0"/>
          <w:marTop w:val="0"/>
          <w:marBottom w:val="0"/>
          <w:divBdr>
            <w:top w:val="none" w:sz="0" w:space="0" w:color="auto"/>
            <w:left w:val="none" w:sz="0" w:space="0" w:color="auto"/>
            <w:bottom w:val="none" w:sz="0" w:space="0" w:color="auto"/>
            <w:right w:val="none" w:sz="0" w:space="0" w:color="auto"/>
          </w:divBdr>
        </w:div>
        <w:div w:id="615529999">
          <w:marLeft w:val="640"/>
          <w:marRight w:val="0"/>
          <w:marTop w:val="0"/>
          <w:marBottom w:val="0"/>
          <w:divBdr>
            <w:top w:val="none" w:sz="0" w:space="0" w:color="auto"/>
            <w:left w:val="none" w:sz="0" w:space="0" w:color="auto"/>
            <w:bottom w:val="none" w:sz="0" w:space="0" w:color="auto"/>
            <w:right w:val="none" w:sz="0" w:space="0" w:color="auto"/>
          </w:divBdr>
        </w:div>
        <w:div w:id="1643727899">
          <w:marLeft w:val="640"/>
          <w:marRight w:val="0"/>
          <w:marTop w:val="0"/>
          <w:marBottom w:val="0"/>
          <w:divBdr>
            <w:top w:val="none" w:sz="0" w:space="0" w:color="auto"/>
            <w:left w:val="none" w:sz="0" w:space="0" w:color="auto"/>
            <w:bottom w:val="none" w:sz="0" w:space="0" w:color="auto"/>
            <w:right w:val="none" w:sz="0" w:space="0" w:color="auto"/>
          </w:divBdr>
        </w:div>
        <w:div w:id="1160999580">
          <w:marLeft w:val="640"/>
          <w:marRight w:val="0"/>
          <w:marTop w:val="0"/>
          <w:marBottom w:val="0"/>
          <w:divBdr>
            <w:top w:val="none" w:sz="0" w:space="0" w:color="auto"/>
            <w:left w:val="none" w:sz="0" w:space="0" w:color="auto"/>
            <w:bottom w:val="none" w:sz="0" w:space="0" w:color="auto"/>
            <w:right w:val="none" w:sz="0" w:space="0" w:color="auto"/>
          </w:divBdr>
        </w:div>
        <w:div w:id="16394865">
          <w:marLeft w:val="640"/>
          <w:marRight w:val="0"/>
          <w:marTop w:val="0"/>
          <w:marBottom w:val="0"/>
          <w:divBdr>
            <w:top w:val="none" w:sz="0" w:space="0" w:color="auto"/>
            <w:left w:val="none" w:sz="0" w:space="0" w:color="auto"/>
            <w:bottom w:val="none" w:sz="0" w:space="0" w:color="auto"/>
            <w:right w:val="none" w:sz="0" w:space="0" w:color="auto"/>
          </w:divBdr>
        </w:div>
        <w:div w:id="947541907">
          <w:marLeft w:val="640"/>
          <w:marRight w:val="0"/>
          <w:marTop w:val="0"/>
          <w:marBottom w:val="0"/>
          <w:divBdr>
            <w:top w:val="none" w:sz="0" w:space="0" w:color="auto"/>
            <w:left w:val="none" w:sz="0" w:space="0" w:color="auto"/>
            <w:bottom w:val="none" w:sz="0" w:space="0" w:color="auto"/>
            <w:right w:val="none" w:sz="0" w:space="0" w:color="auto"/>
          </w:divBdr>
        </w:div>
        <w:div w:id="1136727554">
          <w:marLeft w:val="640"/>
          <w:marRight w:val="0"/>
          <w:marTop w:val="0"/>
          <w:marBottom w:val="0"/>
          <w:divBdr>
            <w:top w:val="none" w:sz="0" w:space="0" w:color="auto"/>
            <w:left w:val="none" w:sz="0" w:space="0" w:color="auto"/>
            <w:bottom w:val="none" w:sz="0" w:space="0" w:color="auto"/>
            <w:right w:val="none" w:sz="0" w:space="0" w:color="auto"/>
          </w:divBdr>
        </w:div>
        <w:div w:id="1511214752">
          <w:marLeft w:val="640"/>
          <w:marRight w:val="0"/>
          <w:marTop w:val="0"/>
          <w:marBottom w:val="0"/>
          <w:divBdr>
            <w:top w:val="none" w:sz="0" w:space="0" w:color="auto"/>
            <w:left w:val="none" w:sz="0" w:space="0" w:color="auto"/>
            <w:bottom w:val="none" w:sz="0" w:space="0" w:color="auto"/>
            <w:right w:val="none" w:sz="0" w:space="0" w:color="auto"/>
          </w:divBdr>
        </w:div>
        <w:div w:id="1952473259">
          <w:marLeft w:val="640"/>
          <w:marRight w:val="0"/>
          <w:marTop w:val="0"/>
          <w:marBottom w:val="0"/>
          <w:divBdr>
            <w:top w:val="none" w:sz="0" w:space="0" w:color="auto"/>
            <w:left w:val="none" w:sz="0" w:space="0" w:color="auto"/>
            <w:bottom w:val="none" w:sz="0" w:space="0" w:color="auto"/>
            <w:right w:val="none" w:sz="0" w:space="0" w:color="auto"/>
          </w:divBdr>
        </w:div>
        <w:div w:id="582029801">
          <w:marLeft w:val="640"/>
          <w:marRight w:val="0"/>
          <w:marTop w:val="0"/>
          <w:marBottom w:val="0"/>
          <w:divBdr>
            <w:top w:val="none" w:sz="0" w:space="0" w:color="auto"/>
            <w:left w:val="none" w:sz="0" w:space="0" w:color="auto"/>
            <w:bottom w:val="none" w:sz="0" w:space="0" w:color="auto"/>
            <w:right w:val="none" w:sz="0" w:space="0" w:color="auto"/>
          </w:divBdr>
        </w:div>
        <w:div w:id="726297526">
          <w:marLeft w:val="640"/>
          <w:marRight w:val="0"/>
          <w:marTop w:val="0"/>
          <w:marBottom w:val="0"/>
          <w:divBdr>
            <w:top w:val="none" w:sz="0" w:space="0" w:color="auto"/>
            <w:left w:val="none" w:sz="0" w:space="0" w:color="auto"/>
            <w:bottom w:val="none" w:sz="0" w:space="0" w:color="auto"/>
            <w:right w:val="none" w:sz="0" w:space="0" w:color="auto"/>
          </w:divBdr>
        </w:div>
        <w:div w:id="1330868811">
          <w:marLeft w:val="640"/>
          <w:marRight w:val="0"/>
          <w:marTop w:val="0"/>
          <w:marBottom w:val="0"/>
          <w:divBdr>
            <w:top w:val="none" w:sz="0" w:space="0" w:color="auto"/>
            <w:left w:val="none" w:sz="0" w:space="0" w:color="auto"/>
            <w:bottom w:val="none" w:sz="0" w:space="0" w:color="auto"/>
            <w:right w:val="none" w:sz="0" w:space="0" w:color="auto"/>
          </w:divBdr>
        </w:div>
        <w:div w:id="1535535147">
          <w:marLeft w:val="640"/>
          <w:marRight w:val="0"/>
          <w:marTop w:val="0"/>
          <w:marBottom w:val="0"/>
          <w:divBdr>
            <w:top w:val="none" w:sz="0" w:space="0" w:color="auto"/>
            <w:left w:val="none" w:sz="0" w:space="0" w:color="auto"/>
            <w:bottom w:val="none" w:sz="0" w:space="0" w:color="auto"/>
            <w:right w:val="none" w:sz="0" w:space="0" w:color="auto"/>
          </w:divBdr>
        </w:div>
        <w:div w:id="1836071848">
          <w:marLeft w:val="640"/>
          <w:marRight w:val="0"/>
          <w:marTop w:val="0"/>
          <w:marBottom w:val="0"/>
          <w:divBdr>
            <w:top w:val="none" w:sz="0" w:space="0" w:color="auto"/>
            <w:left w:val="none" w:sz="0" w:space="0" w:color="auto"/>
            <w:bottom w:val="none" w:sz="0" w:space="0" w:color="auto"/>
            <w:right w:val="none" w:sz="0" w:space="0" w:color="auto"/>
          </w:divBdr>
        </w:div>
        <w:div w:id="986399384">
          <w:marLeft w:val="640"/>
          <w:marRight w:val="0"/>
          <w:marTop w:val="0"/>
          <w:marBottom w:val="0"/>
          <w:divBdr>
            <w:top w:val="none" w:sz="0" w:space="0" w:color="auto"/>
            <w:left w:val="none" w:sz="0" w:space="0" w:color="auto"/>
            <w:bottom w:val="none" w:sz="0" w:space="0" w:color="auto"/>
            <w:right w:val="none" w:sz="0" w:space="0" w:color="auto"/>
          </w:divBdr>
        </w:div>
        <w:div w:id="1410809770">
          <w:marLeft w:val="640"/>
          <w:marRight w:val="0"/>
          <w:marTop w:val="0"/>
          <w:marBottom w:val="0"/>
          <w:divBdr>
            <w:top w:val="none" w:sz="0" w:space="0" w:color="auto"/>
            <w:left w:val="none" w:sz="0" w:space="0" w:color="auto"/>
            <w:bottom w:val="none" w:sz="0" w:space="0" w:color="auto"/>
            <w:right w:val="none" w:sz="0" w:space="0" w:color="auto"/>
          </w:divBdr>
        </w:div>
        <w:div w:id="33694568">
          <w:marLeft w:val="640"/>
          <w:marRight w:val="0"/>
          <w:marTop w:val="0"/>
          <w:marBottom w:val="0"/>
          <w:divBdr>
            <w:top w:val="none" w:sz="0" w:space="0" w:color="auto"/>
            <w:left w:val="none" w:sz="0" w:space="0" w:color="auto"/>
            <w:bottom w:val="none" w:sz="0" w:space="0" w:color="auto"/>
            <w:right w:val="none" w:sz="0" w:space="0" w:color="auto"/>
          </w:divBdr>
        </w:div>
        <w:div w:id="1880820640">
          <w:marLeft w:val="640"/>
          <w:marRight w:val="0"/>
          <w:marTop w:val="0"/>
          <w:marBottom w:val="0"/>
          <w:divBdr>
            <w:top w:val="none" w:sz="0" w:space="0" w:color="auto"/>
            <w:left w:val="none" w:sz="0" w:space="0" w:color="auto"/>
            <w:bottom w:val="none" w:sz="0" w:space="0" w:color="auto"/>
            <w:right w:val="none" w:sz="0" w:space="0" w:color="auto"/>
          </w:divBdr>
        </w:div>
        <w:div w:id="126555364">
          <w:marLeft w:val="640"/>
          <w:marRight w:val="0"/>
          <w:marTop w:val="0"/>
          <w:marBottom w:val="0"/>
          <w:divBdr>
            <w:top w:val="none" w:sz="0" w:space="0" w:color="auto"/>
            <w:left w:val="none" w:sz="0" w:space="0" w:color="auto"/>
            <w:bottom w:val="none" w:sz="0" w:space="0" w:color="auto"/>
            <w:right w:val="none" w:sz="0" w:space="0" w:color="auto"/>
          </w:divBdr>
        </w:div>
        <w:div w:id="195628020">
          <w:marLeft w:val="640"/>
          <w:marRight w:val="0"/>
          <w:marTop w:val="0"/>
          <w:marBottom w:val="0"/>
          <w:divBdr>
            <w:top w:val="none" w:sz="0" w:space="0" w:color="auto"/>
            <w:left w:val="none" w:sz="0" w:space="0" w:color="auto"/>
            <w:bottom w:val="none" w:sz="0" w:space="0" w:color="auto"/>
            <w:right w:val="none" w:sz="0" w:space="0" w:color="auto"/>
          </w:divBdr>
        </w:div>
        <w:div w:id="514458781">
          <w:marLeft w:val="640"/>
          <w:marRight w:val="0"/>
          <w:marTop w:val="0"/>
          <w:marBottom w:val="0"/>
          <w:divBdr>
            <w:top w:val="none" w:sz="0" w:space="0" w:color="auto"/>
            <w:left w:val="none" w:sz="0" w:space="0" w:color="auto"/>
            <w:bottom w:val="none" w:sz="0" w:space="0" w:color="auto"/>
            <w:right w:val="none" w:sz="0" w:space="0" w:color="auto"/>
          </w:divBdr>
        </w:div>
        <w:div w:id="216939137">
          <w:marLeft w:val="640"/>
          <w:marRight w:val="0"/>
          <w:marTop w:val="0"/>
          <w:marBottom w:val="0"/>
          <w:divBdr>
            <w:top w:val="none" w:sz="0" w:space="0" w:color="auto"/>
            <w:left w:val="none" w:sz="0" w:space="0" w:color="auto"/>
            <w:bottom w:val="none" w:sz="0" w:space="0" w:color="auto"/>
            <w:right w:val="none" w:sz="0" w:space="0" w:color="auto"/>
          </w:divBdr>
        </w:div>
        <w:div w:id="174618317">
          <w:marLeft w:val="640"/>
          <w:marRight w:val="0"/>
          <w:marTop w:val="0"/>
          <w:marBottom w:val="0"/>
          <w:divBdr>
            <w:top w:val="none" w:sz="0" w:space="0" w:color="auto"/>
            <w:left w:val="none" w:sz="0" w:space="0" w:color="auto"/>
            <w:bottom w:val="none" w:sz="0" w:space="0" w:color="auto"/>
            <w:right w:val="none" w:sz="0" w:space="0" w:color="auto"/>
          </w:divBdr>
        </w:div>
        <w:div w:id="1108044834">
          <w:marLeft w:val="640"/>
          <w:marRight w:val="0"/>
          <w:marTop w:val="0"/>
          <w:marBottom w:val="0"/>
          <w:divBdr>
            <w:top w:val="none" w:sz="0" w:space="0" w:color="auto"/>
            <w:left w:val="none" w:sz="0" w:space="0" w:color="auto"/>
            <w:bottom w:val="none" w:sz="0" w:space="0" w:color="auto"/>
            <w:right w:val="none" w:sz="0" w:space="0" w:color="auto"/>
          </w:divBdr>
        </w:div>
        <w:div w:id="153033799">
          <w:marLeft w:val="640"/>
          <w:marRight w:val="0"/>
          <w:marTop w:val="0"/>
          <w:marBottom w:val="0"/>
          <w:divBdr>
            <w:top w:val="none" w:sz="0" w:space="0" w:color="auto"/>
            <w:left w:val="none" w:sz="0" w:space="0" w:color="auto"/>
            <w:bottom w:val="none" w:sz="0" w:space="0" w:color="auto"/>
            <w:right w:val="none" w:sz="0" w:space="0" w:color="auto"/>
          </w:divBdr>
        </w:div>
        <w:div w:id="1310793129">
          <w:marLeft w:val="640"/>
          <w:marRight w:val="0"/>
          <w:marTop w:val="0"/>
          <w:marBottom w:val="0"/>
          <w:divBdr>
            <w:top w:val="none" w:sz="0" w:space="0" w:color="auto"/>
            <w:left w:val="none" w:sz="0" w:space="0" w:color="auto"/>
            <w:bottom w:val="none" w:sz="0" w:space="0" w:color="auto"/>
            <w:right w:val="none" w:sz="0" w:space="0" w:color="auto"/>
          </w:divBdr>
        </w:div>
        <w:div w:id="2095280824">
          <w:marLeft w:val="640"/>
          <w:marRight w:val="0"/>
          <w:marTop w:val="0"/>
          <w:marBottom w:val="0"/>
          <w:divBdr>
            <w:top w:val="none" w:sz="0" w:space="0" w:color="auto"/>
            <w:left w:val="none" w:sz="0" w:space="0" w:color="auto"/>
            <w:bottom w:val="none" w:sz="0" w:space="0" w:color="auto"/>
            <w:right w:val="none" w:sz="0" w:space="0" w:color="auto"/>
          </w:divBdr>
        </w:div>
        <w:div w:id="544297431">
          <w:marLeft w:val="640"/>
          <w:marRight w:val="0"/>
          <w:marTop w:val="0"/>
          <w:marBottom w:val="0"/>
          <w:divBdr>
            <w:top w:val="none" w:sz="0" w:space="0" w:color="auto"/>
            <w:left w:val="none" w:sz="0" w:space="0" w:color="auto"/>
            <w:bottom w:val="none" w:sz="0" w:space="0" w:color="auto"/>
            <w:right w:val="none" w:sz="0" w:space="0" w:color="auto"/>
          </w:divBdr>
        </w:div>
        <w:div w:id="1139109666">
          <w:marLeft w:val="640"/>
          <w:marRight w:val="0"/>
          <w:marTop w:val="0"/>
          <w:marBottom w:val="0"/>
          <w:divBdr>
            <w:top w:val="none" w:sz="0" w:space="0" w:color="auto"/>
            <w:left w:val="none" w:sz="0" w:space="0" w:color="auto"/>
            <w:bottom w:val="none" w:sz="0" w:space="0" w:color="auto"/>
            <w:right w:val="none" w:sz="0" w:space="0" w:color="auto"/>
          </w:divBdr>
        </w:div>
        <w:div w:id="580799260">
          <w:marLeft w:val="640"/>
          <w:marRight w:val="0"/>
          <w:marTop w:val="0"/>
          <w:marBottom w:val="0"/>
          <w:divBdr>
            <w:top w:val="none" w:sz="0" w:space="0" w:color="auto"/>
            <w:left w:val="none" w:sz="0" w:space="0" w:color="auto"/>
            <w:bottom w:val="none" w:sz="0" w:space="0" w:color="auto"/>
            <w:right w:val="none" w:sz="0" w:space="0" w:color="auto"/>
          </w:divBdr>
        </w:div>
        <w:div w:id="555356709">
          <w:marLeft w:val="640"/>
          <w:marRight w:val="0"/>
          <w:marTop w:val="0"/>
          <w:marBottom w:val="0"/>
          <w:divBdr>
            <w:top w:val="none" w:sz="0" w:space="0" w:color="auto"/>
            <w:left w:val="none" w:sz="0" w:space="0" w:color="auto"/>
            <w:bottom w:val="none" w:sz="0" w:space="0" w:color="auto"/>
            <w:right w:val="none" w:sz="0" w:space="0" w:color="auto"/>
          </w:divBdr>
        </w:div>
        <w:div w:id="565073937">
          <w:marLeft w:val="640"/>
          <w:marRight w:val="0"/>
          <w:marTop w:val="0"/>
          <w:marBottom w:val="0"/>
          <w:divBdr>
            <w:top w:val="none" w:sz="0" w:space="0" w:color="auto"/>
            <w:left w:val="none" w:sz="0" w:space="0" w:color="auto"/>
            <w:bottom w:val="none" w:sz="0" w:space="0" w:color="auto"/>
            <w:right w:val="none" w:sz="0" w:space="0" w:color="auto"/>
          </w:divBdr>
        </w:div>
        <w:div w:id="328480840">
          <w:marLeft w:val="640"/>
          <w:marRight w:val="0"/>
          <w:marTop w:val="0"/>
          <w:marBottom w:val="0"/>
          <w:divBdr>
            <w:top w:val="none" w:sz="0" w:space="0" w:color="auto"/>
            <w:left w:val="none" w:sz="0" w:space="0" w:color="auto"/>
            <w:bottom w:val="none" w:sz="0" w:space="0" w:color="auto"/>
            <w:right w:val="none" w:sz="0" w:space="0" w:color="auto"/>
          </w:divBdr>
        </w:div>
        <w:div w:id="1042948001">
          <w:marLeft w:val="640"/>
          <w:marRight w:val="0"/>
          <w:marTop w:val="0"/>
          <w:marBottom w:val="0"/>
          <w:divBdr>
            <w:top w:val="none" w:sz="0" w:space="0" w:color="auto"/>
            <w:left w:val="none" w:sz="0" w:space="0" w:color="auto"/>
            <w:bottom w:val="none" w:sz="0" w:space="0" w:color="auto"/>
            <w:right w:val="none" w:sz="0" w:space="0" w:color="auto"/>
          </w:divBdr>
        </w:div>
        <w:div w:id="14188188">
          <w:marLeft w:val="640"/>
          <w:marRight w:val="0"/>
          <w:marTop w:val="0"/>
          <w:marBottom w:val="0"/>
          <w:divBdr>
            <w:top w:val="none" w:sz="0" w:space="0" w:color="auto"/>
            <w:left w:val="none" w:sz="0" w:space="0" w:color="auto"/>
            <w:bottom w:val="none" w:sz="0" w:space="0" w:color="auto"/>
            <w:right w:val="none" w:sz="0" w:space="0" w:color="auto"/>
          </w:divBdr>
        </w:div>
        <w:div w:id="1373923609">
          <w:marLeft w:val="640"/>
          <w:marRight w:val="0"/>
          <w:marTop w:val="0"/>
          <w:marBottom w:val="0"/>
          <w:divBdr>
            <w:top w:val="none" w:sz="0" w:space="0" w:color="auto"/>
            <w:left w:val="none" w:sz="0" w:space="0" w:color="auto"/>
            <w:bottom w:val="none" w:sz="0" w:space="0" w:color="auto"/>
            <w:right w:val="none" w:sz="0" w:space="0" w:color="auto"/>
          </w:divBdr>
        </w:div>
        <w:div w:id="274337535">
          <w:marLeft w:val="640"/>
          <w:marRight w:val="0"/>
          <w:marTop w:val="0"/>
          <w:marBottom w:val="0"/>
          <w:divBdr>
            <w:top w:val="none" w:sz="0" w:space="0" w:color="auto"/>
            <w:left w:val="none" w:sz="0" w:space="0" w:color="auto"/>
            <w:bottom w:val="none" w:sz="0" w:space="0" w:color="auto"/>
            <w:right w:val="none" w:sz="0" w:space="0" w:color="auto"/>
          </w:divBdr>
        </w:div>
        <w:div w:id="1279215230">
          <w:marLeft w:val="640"/>
          <w:marRight w:val="0"/>
          <w:marTop w:val="0"/>
          <w:marBottom w:val="0"/>
          <w:divBdr>
            <w:top w:val="none" w:sz="0" w:space="0" w:color="auto"/>
            <w:left w:val="none" w:sz="0" w:space="0" w:color="auto"/>
            <w:bottom w:val="none" w:sz="0" w:space="0" w:color="auto"/>
            <w:right w:val="none" w:sz="0" w:space="0" w:color="auto"/>
          </w:divBdr>
        </w:div>
        <w:div w:id="1618633653">
          <w:marLeft w:val="640"/>
          <w:marRight w:val="0"/>
          <w:marTop w:val="0"/>
          <w:marBottom w:val="0"/>
          <w:divBdr>
            <w:top w:val="none" w:sz="0" w:space="0" w:color="auto"/>
            <w:left w:val="none" w:sz="0" w:space="0" w:color="auto"/>
            <w:bottom w:val="none" w:sz="0" w:space="0" w:color="auto"/>
            <w:right w:val="none" w:sz="0" w:space="0" w:color="auto"/>
          </w:divBdr>
        </w:div>
        <w:div w:id="1121654970">
          <w:marLeft w:val="640"/>
          <w:marRight w:val="0"/>
          <w:marTop w:val="0"/>
          <w:marBottom w:val="0"/>
          <w:divBdr>
            <w:top w:val="none" w:sz="0" w:space="0" w:color="auto"/>
            <w:left w:val="none" w:sz="0" w:space="0" w:color="auto"/>
            <w:bottom w:val="none" w:sz="0" w:space="0" w:color="auto"/>
            <w:right w:val="none" w:sz="0" w:space="0" w:color="auto"/>
          </w:divBdr>
        </w:div>
        <w:div w:id="375350150">
          <w:marLeft w:val="640"/>
          <w:marRight w:val="0"/>
          <w:marTop w:val="0"/>
          <w:marBottom w:val="0"/>
          <w:divBdr>
            <w:top w:val="none" w:sz="0" w:space="0" w:color="auto"/>
            <w:left w:val="none" w:sz="0" w:space="0" w:color="auto"/>
            <w:bottom w:val="none" w:sz="0" w:space="0" w:color="auto"/>
            <w:right w:val="none" w:sz="0" w:space="0" w:color="auto"/>
          </w:divBdr>
        </w:div>
        <w:div w:id="654840214">
          <w:marLeft w:val="640"/>
          <w:marRight w:val="0"/>
          <w:marTop w:val="0"/>
          <w:marBottom w:val="0"/>
          <w:divBdr>
            <w:top w:val="none" w:sz="0" w:space="0" w:color="auto"/>
            <w:left w:val="none" w:sz="0" w:space="0" w:color="auto"/>
            <w:bottom w:val="none" w:sz="0" w:space="0" w:color="auto"/>
            <w:right w:val="none" w:sz="0" w:space="0" w:color="auto"/>
          </w:divBdr>
        </w:div>
        <w:div w:id="1102335543">
          <w:marLeft w:val="640"/>
          <w:marRight w:val="0"/>
          <w:marTop w:val="0"/>
          <w:marBottom w:val="0"/>
          <w:divBdr>
            <w:top w:val="none" w:sz="0" w:space="0" w:color="auto"/>
            <w:left w:val="none" w:sz="0" w:space="0" w:color="auto"/>
            <w:bottom w:val="none" w:sz="0" w:space="0" w:color="auto"/>
            <w:right w:val="none" w:sz="0" w:space="0" w:color="auto"/>
          </w:divBdr>
        </w:div>
        <w:div w:id="1131558888">
          <w:marLeft w:val="640"/>
          <w:marRight w:val="0"/>
          <w:marTop w:val="0"/>
          <w:marBottom w:val="0"/>
          <w:divBdr>
            <w:top w:val="none" w:sz="0" w:space="0" w:color="auto"/>
            <w:left w:val="none" w:sz="0" w:space="0" w:color="auto"/>
            <w:bottom w:val="none" w:sz="0" w:space="0" w:color="auto"/>
            <w:right w:val="none" w:sz="0" w:space="0" w:color="auto"/>
          </w:divBdr>
        </w:div>
        <w:div w:id="1680811107">
          <w:marLeft w:val="640"/>
          <w:marRight w:val="0"/>
          <w:marTop w:val="0"/>
          <w:marBottom w:val="0"/>
          <w:divBdr>
            <w:top w:val="none" w:sz="0" w:space="0" w:color="auto"/>
            <w:left w:val="none" w:sz="0" w:space="0" w:color="auto"/>
            <w:bottom w:val="none" w:sz="0" w:space="0" w:color="auto"/>
            <w:right w:val="none" w:sz="0" w:space="0" w:color="auto"/>
          </w:divBdr>
        </w:div>
        <w:div w:id="1830242502">
          <w:marLeft w:val="640"/>
          <w:marRight w:val="0"/>
          <w:marTop w:val="0"/>
          <w:marBottom w:val="0"/>
          <w:divBdr>
            <w:top w:val="none" w:sz="0" w:space="0" w:color="auto"/>
            <w:left w:val="none" w:sz="0" w:space="0" w:color="auto"/>
            <w:bottom w:val="none" w:sz="0" w:space="0" w:color="auto"/>
            <w:right w:val="none" w:sz="0" w:space="0" w:color="auto"/>
          </w:divBdr>
        </w:div>
        <w:div w:id="1966737314">
          <w:marLeft w:val="640"/>
          <w:marRight w:val="0"/>
          <w:marTop w:val="0"/>
          <w:marBottom w:val="0"/>
          <w:divBdr>
            <w:top w:val="none" w:sz="0" w:space="0" w:color="auto"/>
            <w:left w:val="none" w:sz="0" w:space="0" w:color="auto"/>
            <w:bottom w:val="none" w:sz="0" w:space="0" w:color="auto"/>
            <w:right w:val="none" w:sz="0" w:space="0" w:color="auto"/>
          </w:divBdr>
        </w:div>
        <w:div w:id="1256788288">
          <w:marLeft w:val="640"/>
          <w:marRight w:val="0"/>
          <w:marTop w:val="0"/>
          <w:marBottom w:val="0"/>
          <w:divBdr>
            <w:top w:val="none" w:sz="0" w:space="0" w:color="auto"/>
            <w:left w:val="none" w:sz="0" w:space="0" w:color="auto"/>
            <w:bottom w:val="none" w:sz="0" w:space="0" w:color="auto"/>
            <w:right w:val="none" w:sz="0" w:space="0" w:color="auto"/>
          </w:divBdr>
        </w:div>
        <w:div w:id="1666056814">
          <w:marLeft w:val="640"/>
          <w:marRight w:val="0"/>
          <w:marTop w:val="0"/>
          <w:marBottom w:val="0"/>
          <w:divBdr>
            <w:top w:val="none" w:sz="0" w:space="0" w:color="auto"/>
            <w:left w:val="none" w:sz="0" w:space="0" w:color="auto"/>
            <w:bottom w:val="none" w:sz="0" w:space="0" w:color="auto"/>
            <w:right w:val="none" w:sz="0" w:space="0" w:color="auto"/>
          </w:divBdr>
        </w:div>
        <w:div w:id="771166111">
          <w:marLeft w:val="640"/>
          <w:marRight w:val="0"/>
          <w:marTop w:val="0"/>
          <w:marBottom w:val="0"/>
          <w:divBdr>
            <w:top w:val="none" w:sz="0" w:space="0" w:color="auto"/>
            <w:left w:val="none" w:sz="0" w:space="0" w:color="auto"/>
            <w:bottom w:val="none" w:sz="0" w:space="0" w:color="auto"/>
            <w:right w:val="none" w:sz="0" w:space="0" w:color="auto"/>
          </w:divBdr>
        </w:div>
        <w:div w:id="1267925311">
          <w:marLeft w:val="640"/>
          <w:marRight w:val="0"/>
          <w:marTop w:val="0"/>
          <w:marBottom w:val="0"/>
          <w:divBdr>
            <w:top w:val="none" w:sz="0" w:space="0" w:color="auto"/>
            <w:left w:val="none" w:sz="0" w:space="0" w:color="auto"/>
            <w:bottom w:val="none" w:sz="0" w:space="0" w:color="auto"/>
            <w:right w:val="none" w:sz="0" w:space="0" w:color="auto"/>
          </w:divBdr>
        </w:div>
        <w:div w:id="1695383172">
          <w:marLeft w:val="640"/>
          <w:marRight w:val="0"/>
          <w:marTop w:val="0"/>
          <w:marBottom w:val="0"/>
          <w:divBdr>
            <w:top w:val="none" w:sz="0" w:space="0" w:color="auto"/>
            <w:left w:val="none" w:sz="0" w:space="0" w:color="auto"/>
            <w:bottom w:val="none" w:sz="0" w:space="0" w:color="auto"/>
            <w:right w:val="none" w:sz="0" w:space="0" w:color="auto"/>
          </w:divBdr>
        </w:div>
        <w:div w:id="1000305173">
          <w:marLeft w:val="640"/>
          <w:marRight w:val="0"/>
          <w:marTop w:val="0"/>
          <w:marBottom w:val="0"/>
          <w:divBdr>
            <w:top w:val="none" w:sz="0" w:space="0" w:color="auto"/>
            <w:left w:val="none" w:sz="0" w:space="0" w:color="auto"/>
            <w:bottom w:val="none" w:sz="0" w:space="0" w:color="auto"/>
            <w:right w:val="none" w:sz="0" w:space="0" w:color="auto"/>
          </w:divBdr>
        </w:div>
        <w:div w:id="1106998986">
          <w:marLeft w:val="640"/>
          <w:marRight w:val="0"/>
          <w:marTop w:val="0"/>
          <w:marBottom w:val="0"/>
          <w:divBdr>
            <w:top w:val="none" w:sz="0" w:space="0" w:color="auto"/>
            <w:left w:val="none" w:sz="0" w:space="0" w:color="auto"/>
            <w:bottom w:val="none" w:sz="0" w:space="0" w:color="auto"/>
            <w:right w:val="none" w:sz="0" w:space="0" w:color="auto"/>
          </w:divBdr>
        </w:div>
        <w:div w:id="1476069750">
          <w:marLeft w:val="640"/>
          <w:marRight w:val="0"/>
          <w:marTop w:val="0"/>
          <w:marBottom w:val="0"/>
          <w:divBdr>
            <w:top w:val="none" w:sz="0" w:space="0" w:color="auto"/>
            <w:left w:val="none" w:sz="0" w:space="0" w:color="auto"/>
            <w:bottom w:val="none" w:sz="0" w:space="0" w:color="auto"/>
            <w:right w:val="none" w:sz="0" w:space="0" w:color="auto"/>
          </w:divBdr>
        </w:div>
        <w:div w:id="275254153">
          <w:marLeft w:val="640"/>
          <w:marRight w:val="0"/>
          <w:marTop w:val="0"/>
          <w:marBottom w:val="0"/>
          <w:divBdr>
            <w:top w:val="none" w:sz="0" w:space="0" w:color="auto"/>
            <w:left w:val="none" w:sz="0" w:space="0" w:color="auto"/>
            <w:bottom w:val="none" w:sz="0" w:space="0" w:color="auto"/>
            <w:right w:val="none" w:sz="0" w:space="0" w:color="auto"/>
          </w:divBdr>
        </w:div>
        <w:div w:id="21787298">
          <w:marLeft w:val="640"/>
          <w:marRight w:val="0"/>
          <w:marTop w:val="0"/>
          <w:marBottom w:val="0"/>
          <w:divBdr>
            <w:top w:val="none" w:sz="0" w:space="0" w:color="auto"/>
            <w:left w:val="none" w:sz="0" w:space="0" w:color="auto"/>
            <w:bottom w:val="none" w:sz="0" w:space="0" w:color="auto"/>
            <w:right w:val="none" w:sz="0" w:space="0" w:color="auto"/>
          </w:divBdr>
        </w:div>
        <w:div w:id="1653873894">
          <w:marLeft w:val="640"/>
          <w:marRight w:val="0"/>
          <w:marTop w:val="0"/>
          <w:marBottom w:val="0"/>
          <w:divBdr>
            <w:top w:val="none" w:sz="0" w:space="0" w:color="auto"/>
            <w:left w:val="none" w:sz="0" w:space="0" w:color="auto"/>
            <w:bottom w:val="none" w:sz="0" w:space="0" w:color="auto"/>
            <w:right w:val="none" w:sz="0" w:space="0" w:color="auto"/>
          </w:divBdr>
        </w:div>
        <w:div w:id="900334460">
          <w:marLeft w:val="640"/>
          <w:marRight w:val="0"/>
          <w:marTop w:val="0"/>
          <w:marBottom w:val="0"/>
          <w:divBdr>
            <w:top w:val="none" w:sz="0" w:space="0" w:color="auto"/>
            <w:left w:val="none" w:sz="0" w:space="0" w:color="auto"/>
            <w:bottom w:val="none" w:sz="0" w:space="0" w:color="auto"/>
            <w:right w:val="none" w:sz="0" w:space="0" w:color="auto"/>
          </w:divBdr>
        </w:div>
        <w:div w:id="1183862819">
          <w:marLeft w:val="640"/>
          <w:marRight w:val="0"/>
          <w:marTop w:val="0"/>
          <w:marBottom w:val="0"/>
          <w:divBdr>
            <w:top w:val="none" w:sz="0" w:space="0" w:color="auto"/>
            <w:left w:val="none" w:sz="0" w:space="0" w:color="auto"/>
            <w:bottom w:val="none" w:sz="0" w:space="0" w:color="auto"/>
            <w:right w:val="none" w:sz="0" w:space="0" w:color="auto"/>
          </w:divBdr>
        </w:div>
        <w:div w:id="1880509055">
          <w:marLeft w:val="640"/>
          <w:marRight w:val="0"/>
          <w:marTop w:val="0"/>
          <w:marBottom w:val="0"/>
          <w:divBdr>
            <w:top w:val="none" w:sz="0" w:space="0" w:color="auto"/>
            <w:left w:val="none" w:sz="0" w:space="0" w:color="auto"/>
            <w:bottom w:val="none" w:sz="0" w:space="0" w:color="auto"/>
            <w:right w:val="none" w:sz="0" w:space="0" w:color="auto"/>
          </w:divBdr>
        </w:div>
        <w:div w:id="2081634321">
          <w:marLeft w:val="640"/>
          <w:marRight w:val="0"/>
          <w:marTop w:val="0"/>
          <w:marBottom w:val="0"/>
          <w:divBdr>
            <w:top w:val="none" w:sz="0" w:space="0" w:color="auto"/>
            <w:left w:val="none" w:sz="0" w:space="0" w:color="auto"/>
            <w:bottom w:val="none" w:sz="0" w:space="0" w:color="auto"/>
            <w:right w:val="none" w:sz="0" w:space="0" w:color="auto"/>
          </w:divBdr>
        </w:div>
        <w:div w:id="1867601354">
          <w:marLeft w:val="640"/>
          <w:marRight w:val="0"/>
          <w:marTop w:val="0"/>
          <w:marBottom w:val="0"/>
          <w:divBdr>
            <w:top w:val="none" w:sz="0" w:space="0" w:color="auto"/>
            <w:left w:val="none" w:sz="0" w:space="0" w:color="auto"/>
            <w:bottom w:val="none" w:sz="0" w:space="0" w:color="auto"/>
            <w:right w:val="none" w:sz="0" w:space="0" w:color="auto"/>
          </w:divBdr>
        </w:div>
        <w:div w:id="1109550835">
          <w:marLeft w:val="640"/>
          <w:marRight w:val="0"/>
          <w:marTop w:val="0"/>
          <w:marBottom w:val="0"/>
          <w:divBdr>
            <w:top w:val="none" w:sz="0" w:space="0" w:color="auto"/>
            <w:left w:val="none" w:sz="0" w:space="0" w:color="auto"/>
            <w:bottom w:val="none" w:sz="0" w:space="0" w:color="auto"/>
            <w:right w:val="none" w:sz="0" w:space="0" w:color="auto"/>
          </w:divBdr>
        </w:div>
        <w:div w:id="530607642">
          <w:marLeft w:val="640"/>
          <w:marRight w:val="0"/>
          <w:marTop w:val="0"/>
          <w:marBottom w:val="0"/>
          <w:divBdr>
            <w:top w:val="none" w:sz="0" w:space="0" w:color="auto"/>
            <w:left w:val="none" w:sz="0" w:space="0" w:color="auto"/>
            <w:bottom w:val="none" w:sz="0" w:space="0" w:color="auto"/>
            <w:right w:val="none" w:sz="0" w:space="0" w:color="auto"/>
          </w:divBdr>
        </w:div>
        <w:div w:id="2112242744">
          <w:marLeft w:val="640"/>
          <w:marRight w:val="0"/>
          <w:marTop w:val="0"/>
          <w:marBottom w:val="0"/>
          <w:divBdr>
            <w:top w:val="none" w:sz="0" w:space="0" w:color="auto"/>
            <w:left w:val="none" w:sz="0" w:space="0" w:color="auto"/>
            <w:bottom w:val="none" w:sz="0" w:space="0" w:color="auto"/>
            <w:right w:val="none" w:sz="0" w:space="0" w:color="auto"/>
          </w:divBdr>
        </w:div>
        <w:div w:id="1077897475">
          <w:marLeft w:val="640"/>
          <w:marRight w:val="0"/>
          <w:marTop w:val="0"/>
          <w:marBottom w:val="0"/>
          <w:divBdr>
            <w:top w:val="none" w:sz="0" w:space="0" w:color="auto"/>
            <w:left w:val="none" w:sz="0" w:space="0" w:color="auto"/>
            <w:bottom w:val="none" w:sz="0" w:space="0" w:color="auto"/>
            <w:right w:val="none" w:sz="0" w:space="0" w:color="auto"/>
          </w:divBdr>
        </w:div>
        <w:div w:id="1199128873">
          <w:marLeft w:val="640"/>
          <w:marRight w:val="0"/>
          <w:marTop w:val="0"/>
          <w:marBottom w:val="0"/>
          <w:divBdr>
            <w:top w:val="none" w:sz="0" w:space="0" w:color="auto"/>
            <w:left w:val="none" w:sz="0" w:space="0" w:color="auto"/>
            <w:bottom w:val="none" w:sz="0" w:space="0" w:color="auto"/>
            <w:right w:val="none" w:sz="0" w:space="0" w:color="auto"/>
          </w:divBdr>
        </w:div>
        <w:div w:id="1389378807">
          <w:marLeft w:val="640"/>
          <w:marRight w:val="0"/>
          <w:marTop w:val="0"/>
          <w:marBottom w:val="0"/>
          <w:divBdr>
            <w:top w:val="none" w:sz="0" w:space="0" w:color="auto"/>
            <w:left w:val="none" w:sz="0" w:space="0" w:color="auto"/>
            <w:bottom w:val="none" w:sz="0" w:space="0" w:color="auto"/>
            <w:right w:val="none" w:sz="0" w:space="0" w:color="auto"/>
          </w:divBdr>
        </w:div>
        <w:div w:id="1855340527">
          <w:marLeft w:val="640"/>
          <w:marRight w:val="0"/>
          <w:marTop w:val="0"/>
          <w:marBottom w:val="0"/>
          <w:divBdr>
            <w:top w:val="none" w:sz="0" w:space="0" w:color="auto"/>
            <w:left w:val="none" w:sz="0" w:space="0" w:color="auto"/>
            <w:bottom w:val="none" w:sz="0" w:space="0" w:color="auto"/>
            <w:right w:val="none" w:sz="0" w:space="0" w:color="auto"/>
          </w:divBdr>
        </w:div>
        <w:div w:id="1411000595">
          <w:marLeft w:val="640"/>
          <w:marRight w:val="0"/>
          <w:marTop w:val="0"/>
          <w:marBottom w:val="0"/>
          <w:divBdr>
            <w:top w:val="none" w:sz="0" w:space="0" w:color="auto"/>
            <w:left w:val="none" w:sz="0" w:space="0" w:color="auto"/>
            <w:bottom w:val="none" w:sz="0" w:space="0" w:color="auto"/>
            <w:right w:val="none" w:sz="0" w:space="0" w:color="auto"/>
          </w:divBdr>
        </w:div>
        <w:div w:id="1064718336">
          <w:marLeft w:val="640"/>
          <w:marRight w:val="0"/>
          <w:marTop w:val="0"/>
          <w:marBottom w:val="0"/>
          <w:divBdr>
            <w:top w:val="none" w:sz="0" w:space="0" w:color="auto"/>
            <w:left w:val="none" w:sz="0" w:space="0" w:color="auto"/>
            <w:bottom w:val="none" w:sz="0" w:space="0" w:color="auto"/>
            <w:right w:val="none" w:sz="0" w:space="0" w:color="auto"/>
          </w:divBdr>
        </w:div>
        <w:div w:id="966739722">
          <w:marLeft w:val="640"/>
          <w:marRight w:val="0"/>
          <w:marTop w:val="0"/>
          <w:marBottom w:val="0"/>
          <w:divBdr>
            <w:top w:val="none" w:sz="0" w:space="0" w:color="auto"/>
            <w:left w:val="none" w:sz="0" w:space="0" w:color="auto"/>
            <w:bottom w:val="none" w:sz="0" w:space="0" w:color="auto"/>
            <w:right w:val="none" w:sz="0" w:space="0" w:color="auto"/>
          </w:divBdr>
        </w:div>
        <w:div w:id="1908949994">
          <w:marLeft w:val="640"/>
          <w:marRight w:val="0"/>
          <w:marTop w:val="0"/>
          <w:marBottom w:val="0"/>
          <w:divBdr>
            <w:top w:val="none" w:sz="0" w:space="0" w:color="auto"/>
            <w:left w:val="none" w:sz="0" w:space="0" w:color="auto"/>
            <w:bottom w:val="none" w:sz="0" w:space="0" w:color="auto"/>
            <w:right w:val="none" w:sz="0" w:space="0" w:color="auto"/>
          </w:divBdr>
        </w:div>
        <w:div w:id="1955092948">
          <w:marLeft w:val="640"/>
          <w:marRight w:val="0"/>
          <w:marTop w:val="0"/>
          <w:marBottom w:val="0"/>
          <w:divBdr>
            <w:top w:val="none" w:sz="0" w:space="0" w:color="auto"/>
            <w:left w:val="none" w:sz="0" w:space="0" w:color="auto"/>
            <w:bottom w:val="none" w:sz="0" w:space="0" w:color="auto"/>
            <w:right w:val="none" w:sz="0" w:space="0" w:color="auto"/>
          </w:divBdr>
        </w:div>
        <w:div w:id="734740762">
          <w:marLeft w:val="640"/>
          <w:marRight w:val="0"/>
          <w:marTop w:val="0"/>
          <w:marBottom w:val="0"/>
          <w:divBdr>
            <w:top w:val="none" w:sz="0" w:space="0" w:color="auto"/>
            <w:left w:val="none" w:sz="0" w:space="0" w:color="auto"/>
            <w:bottom w:val="none" w:sz="0" w:space="0" w:color="auto"/>
            <w:right w:val="none" w:sz="0" w:space="0" w:color="auto"/>
          </w:divBdr>
        </w:div>
        <w:div w:id="750473365">
          <w:marLeft w:val="640"/>
          <w:marRight w:val="0"/>
          <w:marTop w:val="0"/>
          <w:marBottom w:val="0"/>
          <w:divBdr>
            <w:top w:val="none" w:sz="0" w:space="0" w:color="auto"/>
            <w:left w:val="none" w:sz="0" w:space="0" w:color="auto"/>
            <w:bottom w:val="none" w:sz="0" w:space="0" w:color="auto"/>
            <w:right w:val="none" w:sz="0" w:space="0" w:color="auto"/>
          </w:divBdr>
        </w:div>
        <w:div w:id="89010459">
          <w:marLeft w:val="640"/>
          <w:marRight w:val="0"/>
          <w:marTop w:val="0"/>
          <w:marBottom w:val="0"/>
          <w:divBdr>
            <w:top w:val="none" w:sz="0" w:space="0" w:color="auto"/>
            <w:left w:val="none" w:sz="0" w:space="0" w:color="auto"/>
            <w:bottom w:val="none" w:sz="0" w:space="0" w:color="auto"/>
            <w:right w:val="none" w:sz="0" w:space="0" w:color="auto"/>
          </w:divBdr>
        </w:div>
        <w:div w:id="2316802">
          <w:marLeft w:val="640"/>
          <w:marRight w:val="0"/>
          <w:marTop w:val="0"/>
          <w:marBottom w:val="0"/>
          <w:divBdr>
            <w:top w:val="none" w:sz="0" w:space="0" w:color="auto"/>
            <w:left w:val="none" w:sz="0" w:space="0" w:color="auto"/>
            <w:bottom w:val="none" w:sz="0" w:space="0" w:color="auto"/>
            <w:right w:val="none" w:sz="0" w:space="0" w:color="auto"/>
          </w:divBdr>
        </w:div>
        <w:div w:id="785543379">
          <w:marLeft w:val="640"/>
          <w:marRight w:val="0"/>
          <w:marTop w:val="0"/>
          <w:marBottom w:val="0"/>
          <w:divBdr>
            <w:top w:val="none" w:sz="0" w:space="0" w:color="auto"/>
            <w:left w:val="none" w:sz="0" w:space="0" w:color="auto"/>
            <w:bottom w:val="none" w:sz="0" w:space="0" w:color="auto"/>
            <w:right w:val="none" w:sz="0" w:space="0" w:color="auto"/>
          </w:divBdr>
        </w:div>
        <w:div w:id="2066682405">
          <w:marLeft w:val="640"/>
          <w:marRight w:val="0"/>
          <w:marTop w:val="0"/>
          <w:marBottom w:val="0"/>
          <w:divBdr>
            <w:top w:val="none" w:sz="0" w:space="0" w:color="auto"/>
            <w:left w:val="none" w:sz="0" w:space="0" w:color="auto"/>
            <w:bottom w:val="none" w:sz="0" w:space="0" w:color="auto"/>
            <w:right w:val="none" w:sz="0" w:space="0" w:color="auto"/>
          </w:divBdr>
        </w:div>
        <w:div w:id="355889928">
          <w:marLeft w:val="640"/>
          <w:marRight w:val="0"/>
          <w:marTop w:val="0"/>
          <w:marBottom w:val="0"/>
          <w:divBdr>
            <w:top w:val="none" w:sz="0" w:space="0" w:color="auto"/>
            <w:left w:val="none" w:sz="0" w:space="0" w:color="auto"/>
            <w:bottom w:val="none" w:sz="0" w:space="0" w:color="auto"/>
            <w:right w:val="none" w:sz="0" w:space="0" w:color="auto"/>
          </w:divBdr>
        </w:div>
        <w:div w:id="868376108">
          <w:marLeft w:val="640"/>
          <w:marRight w:val="0"/>
          <w:marTop w:val="0"/>
          <w:marBottom w:val="0"/>
          <w:divBdr>
            <w:top w:val="none" w:sz="0" w:space="0" w:color="auto"/>
            <w:left w:val="none" w:sz="0" w:space="0" w:color="auto"/>
            <w:bottom w:val="none" w:sz="0" w:space="0" w:color="auto"/>
            <w:right w:val="none" w:sz="0" w:space="0" w:color="auto"/>
          </w:divBdr>
        </w:div>
        <w:div w:id="1665232641">
          <w:marLeft w:val="640"/>
          <w:marRight w:val="0"/>
          <w:marTop w:val="0"/>
          <w:marBottom w:val="0"/>
          <w:divBdr>
            <w:top w:val="none" w:sz="0" w:space="0" w:color="auto"/>
            <w:left w:val="none" w:sz="0" w:space="0" w:color="auto"/>
            <w:bottom w:val="none" w:sz="0" w:space="0" w:color="auto"/>
            <w:right w:val="none" w:sz="0" w:space="0" w:color="auto"/>
          </w:divBdr>
        </w:div>
        <w:div w:id="422342130">
          <w:marLeft w:val="640"/>
          <w:marRight w:val="0"/>
          <w:marTop w:val="0"/>
          <w:marBottom w:val="0"/>
          <w:divBdr>
            <w:top w:val="none" w:sz="0" w:space="0" w:color="auto"/>
            <w:left w:val="none" w:sz="0" w:space="0" w:color="auto"/>
            <w:bottom w:val="none" w:sz="0" w:space="0" w:color="auto"/>
            <w:right w:val="none" w:sz="0" w:space="0" w:color="auto"/>
          </w:divBdr>
        </w:div>
        <w:div w:id="199754253">
          <w:marLeft w:val="640"/>
          <w:marRight w:val="0"/>
          <w:marTop w:val="0"/>
          <w:marBottom w:val="0"/>
          <w:divBdr>
            <w:top w:val="none" w:sz="0" w:space="0" w:color="auto"/>
            <w:left w:val="none" w:sz="0" w:space="0" w:color="auto"/>
            <w:bottom w:val="none" w:sz="0" w:space="0" w:color="auto"/>
            <w:right w:val="none" w:sz="0" w:space="0" w:color="auto"/>
          </w:divBdr>
        </w:div>
        <w:div w:id="833955989">
          <w:marLeft w:val="640"/>
          <w:marRight w:val="0"/>
          <w:marTop w:val="0"/>
          <w:marBottom w:val="0"/>
          <w:divBdr>
            <w:top w:val="none" w:sz="0" w:space="0" w:color="auto"/>
            <w:left w:val="none" w:sz="0" w:space="0" w:color="auto"/>
            <w:bottom w:val="none" w:sz="0" w:space="0" w:color="auto"/>
            <w:right w:val="none" w:sz="0" w:space="0" w:color="auto"/>
          </w:divBdr>
        </w:div>
        <w:div w:id="1781140786">
          <w:marLeft w:val="640"/>
          <w:marRight w:val="0"/>
          <w:marTop w:val="0"/>
          <w:marBottom w:val="0"/>
          <w:divBdr>
            <w:top w:val="none" w:sz="0" w:space="0" w:color="auto"/>
            <w:left w:val="none" w:sz="0" w:space="0" w:color="auto"/>
            <w:bottom w:val="none" w:sz="0" w:space="0" w:color="auto"/>
            <w:right w:val="none" w:sz="0" w:space="0" w:color="auto"/>
          </w:divBdr>
        </w:div>
        <w:div w:id="1198929756">
          <w:marLeft w:val="640"/>
          <w:marRight w:val="0"/>
          <w:marTop w:val="0"/>
          <w:marBottom w:val="0"/>
          <w:divBdr>
            <w:top w:val="none" w:sz="0" w:space="0" w:color="auto"/>
            <w:left w:val="none" w:sz="0" w:space="0" w:color="auto"/>
            <w:bottom w:val="none" w:sz="0" w:space="0" w:color="auto"/>
            <w:right w:val="none" w:sz="0" w:space="0" w:color="auto"/>
          </w:divBdr>
        </w:div>
        <w:div w:id="1748724267">
          <w:marLeft w:val="640"/>
          <w:marRight w:val="0"/>
          <w:marTop w:val="0"/>
          <w:marBottom w:val="0"/>
          <w:divBdr>
            <w:top w:val="none" w:sz="0" w:space="0" w:color="auto"/>
            <w:left w:val="none" w:sz="0" w:space="0" w:color="auto"/>
            <w:bottom w:val="none" w:sz="0" w:space="0" w:color="auto"/>
            <w:right w:val="none" w:sz="0" w:space="0" w:color="auto"/>
          </w:divBdr>
        </w:div>
        <w:div w:id="269355992">
          <w:marLeft w:val="640"/>
          <w:marRight w:val="0"/>
          <w:marTop w:val="0"/>
          <w:marBottom w:val="0"/>
          <w:divBdr>
            <w:top w:val="none" w:sz="0" w:space="0" w:color="auto"/>
            <w:left w:val="none" w:sz="0" w:space="0" w:color="auto"/>
            <w:bottom w:val="none" w:sz="0" w:space="0" w:color="auto"/>
            <w:right w:val="none" w:sz="0" w:space="0" w:color="auto"/>
          </w:divBdr>
        </w:div>
        <w:div w:id="1548178891">
          <w:marLeft w:val="640"/>
          <w:marRight w:val="0"/>
          <w:marTop w:val="0"/>
          <w:marBottom w:val="0"/>
          <w:divBdr>
            <w:top w:val="none" w:sz="0" w:space="0" w:color="auto"/>
            <w:left w:val="none" w:sz="0" w:space="0" w:color="auto"/>
            <w:bottom w:val="none" w:sz="0" w:space="0" w:color="auto"/>
            <w:right w:val="none" w:sz="0" w:space="0" w:color="auto"/>
          </w:divBdr>
        </w:div>
        <w:div w:id="1983802029">
          <w:marLeft w:val="640"/>
          <w:marRight w:val="0"/>
          <w:marTop w:val="0"/>
          <w:marBottom w:val="0"/>
          <w:divBdr>
            <w:top w:val="none" w:sz="0" w:space="0" w:color="auto"/>
            <w:left w:val="none" w:sz="0" w:space="0" w:color="auto"/>
            <w:bottom w:val="none" w:sz="0" w:space="0" w:color="auto"/>
            <w:right w:val="none" w:sz="0" w:space="0" w:color="auto"/>
          </w:divBdr>
        </w:div>
        <w:div w:id="566957325">
          <w:marLeft w:val="640"/>
          <w:marRight w:val="0"/>
          <w:marTop w:val="0"/>
          <w:marBottom w:val="0"/>
          <w:divBdr>
            <w:top w:val="none" w:sz="0" w:space="0" w:color="auto"/>
            <w:left w:val="none" w:sz="0" w:space="0" w:color="auto"/>
            <w:bottom w:val="none" w:sz="0" w:space="0" w:color="auto"/>
            <w:right w:val="none" w:sz="0" w:space="0" w:color="auto"/>
          </w:divBdr>
        </w:div>
        <w:div w:id="252738374">
          <w:marLeft w:val="640"/>
          <w:marRight w:val="0"/>
          <w:marTop w:val="0"/>
          <w:marBottom w:val="0"/>
          <w:divBdr>
            <w:top w:val="none" w:sz="0" w:space="0" w:color="auto"/>
            <w:left w:val="none" w:sz="0" w:space="0" w:color="auto"/>
            <w:bottom w:val="none" w:sz="0" w:space="0" w:color="auto"/>
            <w:right w:val="none" w:sz="0" w:space="0" w:color="auto"/>
          </w:divBdr>
        </w:div>
        <w:div w:id="1784421966">
          <w:marLeft w:val="640"/>
          <w:marRight w:val="0"/>
          <w:marTop w:val="0"/>
          <w:marBottom w:val="0"/>
          <w:divBdr>
            <w:top w:val="none" w:sz="0" w:space="0" w:color="auto"/>
            <w:left w:val="none" w:sz="0" w:space="0" w:color="auto"/>
            <w:bottom w:val="none" w:sz="0" w:space="0" w:color="auto"/>
            <w:right w:val="none" w:sz="0" w:space="0" w:color="auto"/>
          </w:divBdr>
        </w:div>
        <w:div w:id="467557366">
          <w:marLeft w:val="640"/>
          <w:marRight w:val="0"/>
          <w:marTop w:val="0"/>
          <w:marBottom w:val="0"/>
          <w:divBdr>
            <w:top w:val="none" w:sz="0" w:space="0" w:color="auto"/>
            <w:left w:val="none" w:sz="0" w:space="0" w:color="auto"/>
            <w:bottom w:val="none" w:sz="0" w:space="0" w:color="auto"/>
            <w:right w:val="none" w:sz="0" w:space="0" w:color="auto"/>
          </w:divBdr>
        </w:div>
        <w:div w:id="98528539">
          <w:marLeft w:val="640"/>
          <w:marRight w:val="0"/>
          <w:marTop w:val="0"/>
          <w:marBottom w:val="0"/>
          <w:divBdr>
            <w:top w:val="none" w:sz="0" w:space="0" w:color="auto"/>
            <w:left w:val="none" w:sz="0" w:space="0" w:color="auto"/>
            <w:bottom w:val="none" w:sz="0" w:space="0" w:color="auto"/>
            <w:right w:val="none" w:sz="0" w:space="0" w:color="auto"/>
          </w:divBdr>
        </w:div>
        <w:div w:id="1547718639">
          <w:marLeft w:val="640"/>
          <w:marRight w:val="0"/>
          <w:marTop w:val="0"/>
          <w:marBottom w:val="0"/>
          <w:divBdr>
            <w:top w:val="none" w:sz="0" w:space="0" w:color="auto"/>
            <w:left w:val="none" w:sz="0" w:space="0" w:color="auto"/>
            <w:bottom w:val="none" w:sz="0" w:space="0" w:color="auto"/>
            <w:right w:val="none" w:sz="0" w:space="0" w:color="auto"/>
          </w:divBdr>
        </w:div>
        <w:div w:id="660088168">
          <w:marLeft w:val="640"/>
          <w:marRight w:val="0"/>
          <w:marTop w:val="0"/>
          <w:marBottom w:val="0"/>
          <w:divBdr>
            <w:top w:val="none" w:sz="0" w:space="0" w:color="auto"/>
            <w:left w:val="none" w:sz="0" w:space="0" w:color="auto"/>
            <w:bottom w:val="none" w:sz="0" w:space="0" w:color="auto"/>
            <w:right w:val="none" w:sz="0" w:space="0" w:color="auto"/>
          </w:divBdr>
        </w:div>
        <w:div w:id="341126165">
          <w:marLeft w:val="640"/>
          <w:marRight w:val="0"/>
          <w:marTop w:val="0"/>
          <w:marBottom w:val="0"/>
          <w:divBdr>
            <w:top w:val="none" w:sz="0" w:space="0" w:color="auto"/>
            <w:left w:val="none" w:sz="0" w:space="0" w:color="auto"/>
            <w:bottom w:val="none" w:sz="0" w:space="0" w:color="auto"/>
            <w:right w:val="none" w:sz="0" w:space="0" w:color="auto"/>
          </w:divBdr>
        </w:div>
        <w:div w:id="889923352">
          <w:marLeft w:val="640"/>
          <w:marRight w:val="0"/>
          <w:marTop w:val="0"/>
          <w:marBottom w:val="0"/>
          <w:divBdr>
            <w:top w:val="none" w:sz="0" w:space="0" w:color="auto"/>
            <w:left w:val="none" w:sz="0" w:space="0" w:color="auto"/>
            <w:bottom w:val="none" w:sz="0" w:space="0" w:color="auto"/>
            <w:right w:val="none" w:sz="0" w:space="0" w:color="auto"/>
          </w:divBdr>
        </w:div>
        <w:div w:id="1520389945">
          <w:marLeft w:val="640"/>
          <w:marRight w:val="0"/>
          <w:marTop w:val="0"/>
          <w:marBottom w:val="0"/>
          <w:divBdr>
            <w:top w:val="none" w:sz="0" w:space="0" w:color="auto"/>
            <w:left w:val="none" w:sz="0" w:space="0" w:color="auto"/>
            <w:bottom w:val="none" w:sz="0" w:space="0" w:color="auto"/>
            <w:right w:val="none" w:sz="0" w:space="0" w:color="auto"/>
          </w:divBdr>
        </w:div>
        <w:div w:id="1429152479">
          <w:marLeft w:val="640"/>
          <w:marRight w:val="0"/>
          <w:marTop w:val="0"/>
          <w:marBottom w:val="0"/>
          <w:divBdr>
            <w:top w:val="none" w:sz="0" w:space="0" w:color="auto"/>
            <w:left w:val="none" w:sz="0" w:space="0" w:color="auto"/>
            <w:bottom w:val="none" w:sz="0" w:space="0" w:color="auto"/>
            <w:right w:val="none" w:sz="0" w:space="0" w:color="auto"/>
          </w:divBdr>
        </w:div>
        <w:div w:id="1466972291">
          <w:marLeft w:val="640"/>
          <w:marRight w:val="0"/>
          <w:marTop w:val="0"/>
          <w:marBottom w:val="0"/>
          <w:divBdr>
            <w:top w:val="none" w:sz="0" w:space="0" w:color="auto"/>
            <w:left w:val="none" w:sz="0" w:space="0" w:color="auto"/>
            <w:bottom w:val="none" w:sz="0" w:space="0" w:color="auto"/>
            <w:right w:val="none" w:sz="0" w:space="0" w:color="auto"/>
          </w:divBdr>
        </w:div>
        <w:div w:id="273095636">
          <w:marLeft w:val="640"/>
          <w:marRight w:val="0"/>
          <w:marTop w:val="0"/>
          <w:marBottom w:val="0"/>
          <w:divBdr>
            <w:top w:val="none" w:sz="0" w:space="0" w:color="auto"/>
            <w:left w:val="none" w:sz="0" w:space="0" w:color="auto"/>
            <w:bottom w:val="none" w:sz="0" w:space="0" w:color="auto"/>
            <w:right w:val="none" w:sz="0" w:space="0" w:color="auto"/>
          </w:divBdr>
        </w:div>
        <w:div w:id="526066214">
          <w:marLeft w:val="640"/>
          <w:marRight w:val="0"/>
          <w:marTop w:val="0"/>
          <w:marBottom w:val="0"/>
          <w:divBdr>
            <w:top w:val="none" w:sz="0" w:space="0" w:color="auto"/>
            <w:left w:val="none" w:sz="0" w:space="0" w:color="auto"/>
            <w:bottom w:val="none" w:sz="0" w:space="0" w:color="auto"/>
            <w:right w:val="none" w:sz="0" w:space="0" w:color="auto"/>
          </w:divBdr>
        </w:div>
        <w:div w:id="300887896">
          <w:marLeft w:val="640"/>
          <w:marRight w:val="0"/>
          <w:marTop w:val="0"/>
          <w:marBottom w:val="0"/>
          <w:divBdr>
            <w:top w:val="none" w:sz="0" w:space="0" w:color="auto"/>
            <w:left w:val="none" w:sz="0" w:space="0" w:color="auto"/>
            <w:bottom w:val="none" w:sz="0" w:space="0" w:color="auto"/>
            <w:right w:val="none" w:sz="0" w:space="0" w:color="auto"/>
          </w:divBdr>
        </w:div>
        <w:div w:id="1678926202">
          <w:marLeft w:val="640"/>
          <w:marRight w:val="0"/>
          <w:marTop w:val="0"/>
          <w:marBottom w:val="0"/>
          <w:divBdr>
            <w:top w:val="none" w:sz="0" w:space="0" w:color="auto"/>
            <w:left w:val="none" w:sz="0" w:space="0" w:color="auto"/>
            <w:bottom w:val="none" w:sz="0" w:space="0" w:color="auto"/>
            <w:right w:val="none" w:sz="0" w:space="0" w:color="auto"/>
          </w:divBdr>
        </w:div>
        <w:div w:id="573202948">
          <w:marLeft w:val="640"/>
          <w:marRight w:val="0"/>
          <w:marTop w:val="0"/>
          <w:marBottom w:val="0"/>
          <w:divBdr>
            <w:top w:val="none" w:sz="0" w:space="0" w:color="auto"/>
            <w:left w:val="none" w:sz="0" w:space="0" w:color="auto"/>
            <w:bottom w:val="none" w:sz="0" w:space="0" w:color="auto"/>
            <w:right w:val="none" w:sz="0" w:space="0" w:color="auto"/>
          </w:divBdr>
        </w:div>
        <w:div w:id="1632050828">
          <w:marLeft w:val="640"/>
          <w:marRight w:val="0"/>
          <w:marTop w:val="0"/>
          <w:marBottom w:val="0"/>
          <w:divBdr>
            <w:top w:val="none" w:sz="0" w:space="0" w:color="auto"/>
            <w:left w:val="none" w:sz="0" w:space="0" w:color="auto"/>
            <w:bottom w:val="none" w:sz="0" w:space="0" w:color="auto"/>
            <w:right w:val="none" w:sz="0" w:space="0" w:color="auto"/>
          </w:divBdr>
        </w:div>
        <w:div w:id="1623883122">
          <w:marLeft w:val="640"/>
          <w:marRight w:val="0"/>
          <w:marTop w:val="0"/>
          <w:marBottom w:val="0"/>
          <w:divBdr>
            <w:top w:val="none" w:sz="0" w:space="0" w:color="auto"/>
            <w:left w:val="none" w:sz="0" w:space="0" w:color="auto"/>
            <w:bottom w:val="none" w:sz="0" w:space="0" w:color="auto"/>
            <w:right w:val="none" w:sz="0" w:space="0" w:color="auto"/>
          </w:divBdr>
        </w:div>
        <w:div w:id="799417145">
          <w:marLeft w:val="640"/>
          <w:marRight w:val="0"/>
          <w:marTop w:val="0"/>
          <w:marBottom w:val="0"/>
          <w:divBdr>
            <w:top w:val="none" w:sz="0" w:space="0" w:color="auto"/>
            <w:left w:val="none" w:sz="0" w:space="0" w:color="auto"/>
            <w:bottom w:val="none" w:sz="0" w:space="0" w:color="auto"/>
            <w:right w:val="none" w:sz="0" w:space="0" w:color="auto"/>
          </w:divBdr>
        </w:div>
        <w:div w:id="1312711140">
          <w:marLeft w:val="640"/>
          <w:marRight w:val="0"/>
          <w:marTop w:val="0"/>
          <w:marBottom w:val="0"/>
          <w:divBdr>
            <w:top w:val="none" w:sz="0" w:space="0" w:color="auto"/>
            <w:left w:val="none" w:sz="0" w:space="0" w:color="auto"/>
            <w:bottom w:val="none" w:sz="0" w:space="0" w:color="auto"/>
            <w:right w:val="none" w:sz="0" w:space="0" w:color="auto"/>
          </w:divBdr>
        </w:div>
        <w:div w:id="249432637">
          <w:marLeft w:val="640"/>
          <w:marRight w:val="0"/>
          <w:marTop w:val="0"/>
          <w:marBottom w:val="0"/>
          <w:divBdr>
            <w:top w:val="none" w:sz="0" w:space="0" w:color="auto"/>
            <w:left w:val="none" w:sz="0" w:space="0" w:color="auto"/>
            <w:bottom w:val="none" w:sz="0" w:space="0" w:color="auto"/>
            <w:right w:val="none" w:sz="0" w:space="0" w:color="auto"/>
          </w:divBdr>
        </w:div>
        <w:div w:id="1620717534">
          <w:marLeft w:val="640"/>
          <w:marRight w:val="0"/>
          <w:marTop w:val="0"/>
          <w:marBottom w:val="0"/>
          <w:divBdr>
            <w:top w:val="none" w:sz="0" w:space="0" w:color="auto"/>
            <w:left w:val="none" w:sz="0" w:space="0" w:color="auto"/>
            <w:bottom w:val="none" w:sz="0" w:space="0" w:color="auto"/>
            <w:right w:val="none" w:sz="0" w:space="0" w:color="auto"/>
          </w:divBdr>
        </w:div>
        <w:div w:id="1611667587">
          <w:marLeft w:val="640"/>
          <w:marRight w:val="0"/>
          <w:marTop w:val="0"/>
          <w:marBottom w:val="0"/>
          <w:divBdr>
            <w:top w:val="none" w:sz="0" w:space="0" w:color="auto"/>
            <w:left w:val="none" w:sz="0" w:space="0" w:color="auto"/>
            <w:bottom w:val="none" w:sz="0" w:space="0" w:color="auto"/>
            <w:right w:val="none" w:sz="0" w:space="0" w:color="auto"/>
          </w:divBdr>
        </w:div>
        <w:div w:id="1768847596">
          <w:marLeft w:val="640"/>
          <w:marRight w:val="0"/>
          <w:marTop w:val="0"/>
          <w:marBottom w:val="0"/>
          <w:divBdr>
            <w:top w:val="none" w:sz="0" w:space="0" w:color="auto"/>
            <w:left w:val="none" w:sz="0" w:space="0" w:color="auto"/>
            <w:bottom w:val="none" w:sz="0" w:space="0" w:color="auto"/>
            <w:right w:val="none" w:sz="0" w:space="0" w:color="auto"/>
          </w:divBdr>
        </w:div>
      </w:divsChild>
    </w:div>
    <w:div w:id="354304750">
      <w:bodyDiv w:val="1"/>
      <w:marLeft w:val="0"/>
      <w:marRight w:val="0"/>
      <w:marTop w:val="0"/>
      <w:marBottom w:val="0"/>
      <w:divBdr>
        <w:top w:val="none" w:sz="0" w:space="0" w:color="auto"/>
        <w:left w:val="none" w:sz="0" w:space="0" w:color="auto"/>
        <w:bottom w:val="none" w:sz="0" w:space="0" w:color="auto"/>
        <w:right w:val="none" w:sz="0" w:space="0" w:color="auto"/>
      </w:divBdr>
      <w:divsChild>
        <w:div w:id="98720616">
          <w:marLeft w:val="640"/>
          <w:marRight w:val="0"/>
          <w:marTop w:val="0"/>
          <w:marBottom w:val="0"/>
          <w:divBdr>
            <w:top w:val="none" w:sz="0" w:space="0" w:color="auto"/>
            <w:left w:val="none" w:sz="0" w:space="0" w:color="auto"/>
            <w:bottom w:val="none" w:sz="0" w:space="0" w:color="auto"/>
            <w:right w:val="none" w:sz="0" w:space="0" w:color="auto"/>
          </w:divBdr>
        </w:div>
        <w:div w:id="1491293797">
          <w:marLeft w:val="640"/>
          <w:marRight w:val="0"/>
          <w:marTop w:val="0"/>
          <w:marBottom w:val="0"/>
          <w:divBdr>
            <w:top w:val="none" w:sz="0" w:space="0" w:color="auto"/>
            <w:left w:val="none" w:sz="0" w:space="0" w:color="auto"/>
            <w:bottom w:val="none" w:sz="0" w:space="0" w:color="auto"/>
            <w:right w:val="none" w:sz="0" w:space="0" w:color="auto"/>
          </w:divBdr>
        </w:div>
        <w:div w:id="89396278">
          <w:marLeft w:val="640"/>
          <w:marRight w:val="0"/>
          <w:marTop w:val="0"/>
          <w:marBottom w:val="0"/>
          <w:divBdr>
            <w:top w:val="none" w:sz="0" w:space="0" w:color="auto"/>
            <w:left w:val="none" w:sz="0" w:space="0" w:color="auto"/>
            <w:bottom w:val="none" w:sz="0" w:space="0" w:color="auto"/>
            <w:right w:val="none" w:sz="0" w:space="0" w:color="auto"/>
          </w:divBdr>
        </w:div>
        <w:div w:id="1975719526">
          <w:marLeft w:val="640"/>
          <w:marRight w:val="0"/>
          <w:marTop w:val="0"/>
          <w:marBottom w:val="0"/>
          <w:divBdr>
            <w:top w:val="none" w:sz="0" w:space="0" w:color="auto"/>
            <w:left w:val="none" w:sz="0" w:space="0" w:color="auto"/>
            <w:bottom w:val="none" w:sz="0" w:space="0" w:color="auto"/>
            <w:right w:val="none" w:sz="0" w:space="0" w:color="auto"/>
          </w:divBdr>
        </w:div>
        <w:div w:id="1386223729">
          <w:marLeft w:val="640"/>
          <w:marRight w:val="0"/>
          <w:marTop w:val="0"/>
          <w:marBottom w:val="0"/>
          <w:divBdr>
            <w:top w:val="none" w:sz="0" w:space="0" w:color="auto"/>
            <w:left w:val="none" w:sz="0" w:space="0" w:color="auto"/>
            <w:bottom w:val="none" w:sz="0" w:space="0" w:color="auto"/>
            <w:right w:val="none" w:sz="0" w:space="0" w:color="auto"/>
          </w:divBdr>
        </w:div>
        <w:div w:id="726681419">
          <w:marLeft w:val="640"/>
          <w:marRight w:val="0"/>
          <w:marTop w:val="0"/>
          <w:marBottom w:val="0"/>
          <w:divBdr>
            <w:top w:val="none" w:sz="0" w:space="0" w:color="auto"/>
            <w:left w:val="none" w:sz="0" w:space="0" w:color="auto"/>
            <w:bottom w:val="none" w:sz="0" w:space="0" w:color="auto"/>
            <w:right w:val="none" w:sz="0" w:space="0" w:color="auto"/>
          </w:divBdr>
        </w:div>
        <w:div w:id="812018225">
          <w:marLeft w:val="640"/>
          <w:marRight w:val="0"/>
          <w:marTop w:val="0"/>
          <w:marBottom w:val="0"/>
          <w:divBdr>
            <w:top w:val="none" w:sz="0" w:space="0" w:color="auto"/>
            <w:left w:val="none" w:sz="0" w:space="0" w:color="auto"/>
            <w:bottom w:val="none" w:sz="0" w:space="0" w:color="auto"/>
            <w:right w:val="none" w:sz="0" w:space="0" w:color="auto"/>
          </w:divBdr>
        </w:div>
        <w:div w:id="58095138">
          <w:marLeft w:val="640"/>
          <w:marRight w:val="0"/>
          <w:marTop w:val="0"/>
          <w:marBottom w:val="0"/>
          <w:divBdr>
            <w:top w:val="none" w:sz="0" w:space="0" w:color="auto"/>
            <w:left w:val="none" w:sz="0" w:space="0" w:color="auto"/>
            <w:bottom w:val="none" w:sz="0" w:space="0" w:color="auto"/>
            <w:right w:val="none" w:sz="0" w:space="0" w:color="auto"/>
          </w:divBdr>
        </w:div>
        <w:div w:id="250704827">
          <w:marLeft w:val="640"/>
          <w:marRight w:val="0"/>
          <w:marTop w:val="0"/>
          <w:marBottom w:val="0"/>
          <w:divBdr>
            <w:top w:val="none" w:sz="0" w:space="0" w:color="auto"/>
            <w:left w:val="none" w:sz="0" w:space="0" w:color="auto"/>
            <w:bottom w:val="none" w:sz="0" w:space="0" w:color="auto"/>
            <w:right w:val="none" w:sz="0" w:space="0" w:color="auto"/>
          </w:divBdr>
        </w:div>
        <w:div w:id="2111124546">
          <w:marLeft w:val="640"/>
          <w:marRight w:val="0"/>
          <w:marTop w:val="0"/>
          <w:marBottom w:val="0"/>
          <w:divBdr>
            <w:top w:val="none" w:sz="0" w:space="0" w:color="auto"/>
            <w:left w:val="none" w:sz="0" w:space="0" w:color="auto"/>
            <w:bottom w:val="none" w:sz="0" w:space="0" w:color="auto"/>
            <w:right w:val="none" w:sz="0" w:space="0" w:color="auto"/>
          </w:divBdr>
        </w:div>
        <w:div w:id="1918396980">
          <w:marLeft w:val="640"/>
          <w:marRight w:val="0"/>
          <w:marTop w:val="0"/>
          <w:marBottom w:val="0"/>
          <w:divBdr>
            <w:top w:val="none" w:sz="0" w:space="0" w:color="auto"/>
            <w:left w:val="none" w:sz="0" w:space="0" w:color="auto"/>
            <w:bottom w:val="none" w:sz="0" w:space="0" w:color="auto"/>
            <w:right w:val="none" w:sz="0" w:space="0" w:color="auto"/>
          </w:divBdr>
        </w:div>
        <w:div w:id="2125035797">
          <w:marLeft w:val="640"/>
          <w:marRight w:val="0"/>
          <w:marTop w:val="0"/>
          <w:marBottom w:val="0"/>
          <w:divBdr>
            <w:top w:val="none" w:sz="0" w:space="0" w:color="auto"/>
            <w:left w:val="none" w:sz="0" w:space="0" w:color="auto"/>
            <w:bottom w:val="none" w:sz="0" w:space="0" w:color="auto"/>
            <w:right w:val="none" w:sz="0" w:space="0" w:color="auto"/>
          </w:divBdr>
        </w:div>
        <w:div w:id="1470780923">
          <w:marLeft w:val="640"/>
          <w:marRight w:val="0"/>
          <w:marTop w:val="0"/>
          <w:marBottom w:val="0"/>
          <w:divBdr>
            <w:top w:val="none" w:sz="0" w:space="0" w:color="auto"/>
            <w:left w:val="none" w:sz="0" w:space="0" w:color="auto"/>
            <w:bottom w:val="none" w:sz="0" w:space="0" w:color="auto"/>
            <w:right w:val="none" w:sz="0" w:space="0" w:color="auto"/>
          </w:divBdr>
        </w:div>
        <w:div w:id="575554368">
          <w:marLeft w:val="640"/>
          <w:marRight w:val="0"/>
          <w:marTop w:val="0"/>
          <w:marBottom w:val="0"/>
          <w:divBdr>
            <w:top w:val="none" w:sz="0" w:space="0" w:color="auto"/>
            <w:left w:val="none" w:sz="0" w:space="0" w:color="auto"/>
            <w:bottom w:val="none" w:sz="0" w:space="0" w:color="auto"/>
            <w:right w:val="none" w:sz="0" w:space="0" w:color="auto"/>
          </w:divBdr>
        </w:div>
        <w:div w:id="241723728">
          <w:marLeft w:val="640"/>
          <w:marRight w:val="0"/>
          <w:marTop w:val="0"/>
          <w:marBottom w:val="0"/>
          <w:divBdr>
            <w:top w:val="none" w:sz="0" w:space="0" w:color="auto"/>
            <w:left w:val="none" w:sz="0" w:space="0" w:color="auto"/>
            <w:bottom w:val="none" w:sz="0" w:space="0" w:color="auto"/>
            <w:right w:val="none" w:sz="0" w:space="0" w:color="auto"/>
          </w:divBdr>
        </w:div>
        <w:div w:id="1386098829">
          <w:marLeft w:val="640"/>
          <w:marRight w:val="0"/>
          <w:marTop w:val="0"/>
          <w:marBottom w:val="0"/>
          <w:divBdr>
            <w:top w:val="none" w:sz="0" w:space="0" w:color="auto"/>
            <w:left w:val="none" w:sz="0" w:space="0" w:color="auto"/>
            <w:bottom w:val="none" w:sz="0" w:space="0" w:color="auto"/>
            <w:right w:val="none" w:sz="0" w:space="0" w:color="auto"/>
          </w:divBdr>
        </w:div>
        <w:div w:id="600797955">
          <w:marLeft w:val="640"/>
          <w:marRight w:val="0"/>
          <w:marTop w:val="0"/>
          <w:marBottom w:val="0"/>
          <w:divBdr>
            <w:top w:val="none" w:sz="0" w:space="0" w:color="auto"/>
            <w:left w:val="none" w:sz="0" w:space="0" w:color="auto"/>
            <w:bottom w:val="none" w:sz="0" w:space="0" w:color="auto"/>
            <w:right w:val="none" w:sz="0" w:space="0" w:color="auto"/>
          </w:divBdr>
        </w:div>
        <w:div w:id="1731267083">
          <w:marLeft w:val="640"/>
          <w:marRight w:val="0"/>
          <w:marTop w:val="0"/>
          <w:marBottom w:val="0"/>
          <w:divBdr>
            <w:top w:val="none" w:sz="0" w:space="0" w:color="auto"/>
            <w:left w:val="none" w:sz="0" w:space="0" w:color="auto"/>
            <w:bottom w:val="none" w:sz="0" w:space="0" w:color="auto"/>
            <w:right w:val="none" w:sz="0" w:space="0" w:color="auto"/>
          </w:divBdr>
        </w:div>
        <w:div w:id="1291862251">
          <w:marLeft w:val="640"/>
          <w:marRight w:val="0"/>
          <w:marTop w:val="0"/>
          <w:marBottom w:val="0"/>
          <w:divBdr>
            <w:top w:val="none" w:sz="0" w:space="0" w:color="auto"/>
            <w:left w:val="none" w:sz="0" w:space="0" w:color="auto"/>
            <w:bottom w:val="none" w:sz="0" w:space="0" w:color="auto"/>
            <w:right w:val="none" w:sz="0" w:space="0" w:color="auto"/>
          </w:divBdr>
        </w:div>
        <w:div w:id="622344087">
          <w:marLeft w:val="640"/>
          <w:marRight w:val="0"/>
          <w:marTop w:val="0"/>
          <w:marBottom w:val="0"/>
          <w:divBdr>
            <w:top w:val="none" w:sz="0" w:space="0" w:color="auto"/>
            <w:left w:val="none" w:sz="0" w:space="0" w:color="auto"/>
            <w:bottom w:val="none" w:sz="0" w:space="0" w:color="auto"/>
            <w:right w:val="none" w:sz="0" w:space="0" w:color="auto"/>
          </w:divBdr>
        </w:div>
        <w:div w:id="685326544">
          <w:marLeft w:val="640"/>
          <w:marRight w:val="0"/>
          <w:marTop w:val="0"/>
          <w:marBottom w:val="0"/>
          <w:divBdr>
            <w:top w:val="none" w:sz="0" w:space="0" w:color="auto"/>
            <w:left w:val="none" w:sz="0" w:space="0" w:color="auto"/>
            <w:bottom w:val="none" w:sz="0" w:space="0" w:color="auto"/>
            <w:right w:val="none" w:sz="0" w:space="0" w:color="auto"/>
          </w:divBdr>
        </w:div>
        <w:div w:id="254678594">
          <w:marLeft w:val="640"/>
          <w:marRight w:val="0"/>
          <w:marTop w:val="0"/>
          <w:marBottom w:val="0"/>
          <w:divBdr>
            <w:top w:val="none" w:sz="0" w:space="0" w:color="auto"/>
            <w:left w:val="none" w:sz="0" w:space="0" w:color="auto"/>
            <w:bottom w:val="none" w:sz="0" w:space="0" w:color="auto"/>
            <w:right w:val="none" w:sz="0" w:space="0" w:color="auto"/>
          </w:divBdr>
        </w:div>
        <w:div w:id="1797136690">
          <w:marLeft w:val="640"/>
          <w:marRight w:val="0"/>
          <w:marTop w:val="0"/>
          <w:marBottom w:val="0"/>
          <w:divBdr>
            <w:top w:val="none" w:sz="0" w:space="0" w:color="auto"/>
            <w:left w:val="none" w:sz="0" w:space="0" w:color="auto"/>
            <w:bottom w:val="none" w:sz="0" w:space="0" w:color="auto"/>
            <w:right w:val="none" w:sz="0" w:space="0" w:color="auto"/>
          </w:divBdr>
        </w:div>
        <w:div w:id="286277067">
          <w:marLeft w:val="640"/>
          <w:marRight w:val="0"/>
          <w:marTop w:val="0"/>
          <w:marBottom w:val="0"/>
          <w:divBdr>
            <w:top w:val="none" w:sz="0" w:space="0" w:color="auto"/>
            <w:left w:val="none" w:sz="0" w:space="0" w:color="auto"/>
            <w:bottom w:val="none" w:sz="0" w:space="0" w:color="auto"/>
            <w:right w:val="none" w:sz="0" w:space="0" w:color="auto"/>
          </w:divBdr>
        </w:div>
        <w:div w:id="469827928">
          <w:marLeft w:val="640"/>
          <w:marRight w:val="0"/>
          <w:marTop w:val="0"/>
          <w:marBottom w:val="0"/>
          <w:divBdr>
            <w:top w:val="none" w:sz="0" w:space="0" w:color="auto"/>
            <w:left w:val="none" w:sz="0" w:space="0" w:color="auto"/>
            <w:bottom w:val="none" w:sz="0" w:space="0" w:color="auto"/>
            <w:right w:val="none" w:sz="0" w:space="0" w:color="auto"/>
          </w:divBdr>
        </w:div>
        <w:div w:id="82264492">
          <w:marLeft w:val="640"/>
          <w:marRight w:val="0"/>
          <w:marTop w:val="0"/>
          <w:marBottom w:val="0"/>
          <w:divBdr>
            <w:top w:val="none" w:sz="0" w:space="0" w:color="auto"/>
            <w:left w:val="none" w:sz="0" w:space="0" w:color="auto"/>
            <w:bottom w:val="none" w:sz="0" w:space="0" w:color="auto"/>
            <w:right w:val="none" w:sz="0" w:space="0" w:color="auto"/>
          </w:divBdr>
        </w:div>
        <w:div w:id="2045205661">
          <w:marLeft w:val="640"/>
          <w:marRight w:val="0"/>
          <w:marTop w:val="0"/>
          <w:marBottom w:val="0"/>
          <w:divBdr>
            <w:top w:val="none" w:sz="0" w:space="0" w:color="auto"/>
            <w:left w:val="none" w:sz="0" w:space="0" w:color="auto"/>
            <w:bottom w:val="none" w:sz="0" w:space="0" w:color="auto"/>
            <w:right w:val="none" w:sz="0" w:space="0" w:color="auto"/>
          </w:divBdr>
        </w:div>
        <w:div w:id="305400450">
          <w:marLeft w:val="640"/>
          <w:marRight w:val="0"/>
          <w:marTop w:val="0"/>
          <w:marBottom w:val="0"/>
          <w:divBdr>
            <w:top w:val="none" w:sz="0" w:space="0" w:color="auto"/>
            <w:left w:val="none" w:sz="0" w:space="0" w:color="auto"/>
            <w:bottom w:val="none" w:sz="0" w:space="0" w:color="auto"/>
            <w:right w:val="none" w:sz="0" w:space="0" w:color="auto"/>
          </w:divBdr>
        </w:div>
        <w:div w:id="763068087">
          <w:marLeft w:val="640"/>
          <w:marRight w:val="0"/>
          <w:marTop w:val="0"/>
          <w:marBottom w:val="0"/>
          <w:divBdr>
            <w:top w:val="none" w:sz="0" w:space="0" w:color="auto"/>
            <w:left w:val="none" w:sz="0" w:space="0" w:color="auto"/>
            <w:bottom w:val="none" w:sz="0" w:space="0" w:color="auto"/>
            <w:right w:val="none" w:sz="0" w:space="0" w:color="auto"/>
          </w:divBdr>
        </w:div>
        <w:div w:id="1464881056">
          <w:marLeft w:val="640"/>
          <w:marRight w:val="0"/>
          <w:marTop w:val="0"/>
          <w:marBottom w:val="0"/>
          <w:divBdr>
            <w:top w:val="none" w:sz="0" w:space="0" w:color="auto"/>
            <w:left w:val="none" w:sz="0" w:space="0" w:color="auto"/>
            <w:bottom w:val="none" w:sz="0" w:space="0" w:color="auto"/>
            <w:right w:val="none" w:sz="0" w:space="0" w:color="auto"/>
          </w:divBdr>
        </w:div>
        <w:div w:id="1492794469">
          <w:marLeft w:val="640"/>
          <w:marRight w:val="0"/>
          <w:marTop w:val="0"/>
          <w:marBottom w:val="0"/>
          <w:divBdr>
            <w:top w:val="none" w:sz="0" w:space="0" w:color="auto"/>
            <w:left w:val="none" w:sz="0" w:space="0" w:color="auto"/>
            <w:bottom w:val="none" w:sz="0" w:space="0" w:color="auto"/>
            <w:right w:val="none" w:sz="0" w:space="0" w:color="auto"/>
          </w:divBdr>
        </w:div>
        <w:div w:id="136999227">
          <w:marLeft w:val="640"/>
          <w:marRight w:val="0"/>
          <w:marTop w:val="0"/>
          <w:marBottom w:val="0"/>
          <w:divBdr>
            <w:top w:val="none" w:sz="0" w:space="0" w:color="auto"/>
            <w:left w:val="none" w:sz="0" w:space="0" w:color="auto"/>
            <w:bottom w:val="none" w:sz="0" w:space="0" w:color="auto"/>
            <w:right w:val="none" w:sz="0" w:space="0" w:color="auto"/>
          </w:divBdr>
        </w:div>
        <w:div w:id="132142986">
          <w:marLeft w:val="640"/>
          <w:marRight w:val="0"/>
          <w:marTop w:val="0"/>
          <w:marBottom w:val="0"/>
          <w:divBdr>
            <w:top w:val="none" w:sz="0" w:space="0" w:color="auto"/>
            <w:left w:val="none" w:sz="0" w:space="0" w:color="auto"/>
            <w:bottom w:val="none" w:sz="0" w:space="0" w:color="auto"/>
            <w:right w:val="none" w:sz="0" w:space="0" w:color="auto"/>
          </w:divBdr>
        </w:div>
        <w:div w:id="1909265415">
          <w:marLeft w:val="640"/>
          <w:marRight w:val="0"/>
          <w:marTop w:val="0"/>
          <w:marBottom w:val="0"/>
          <w:divBdr>
            <w:top w:val="none" w:sz="0" w:space="0" w:color="auto"/>
            <w:left w:val="none" w:sz="0" w:space="0" w:color="auto"/>
            <w:bottom w:val="none" w:sz="0" w:space="0" w:color="auto"/>
            <w:right w:val="none" w:sz="0" w:space="0" w:color="auto"/>
          </w:divBdr>
        </w:div>
        <w:div w:id="1709181049">
          <w:marLeft w:val="640"/>
          <w:marRight w:val="0"/>
          <w:marTop w:val="0"/>
          <w:marBottom w:val="0"/>
          <w:divBdr>
            <w:top w:val="none" w:sz="0" w:space="0" w:color="auto"/>
            <w:left w:val="none" w:sz="0" w:space="0" w:color="auto"/>
            <w:bottom w:val="none" w:sz="0" w:space="0" w:color="auto"/>
            <w:right w:val="none" w:sz="0" w:space="0" w:color="auto"/>
          </w:divBdr>
        </w:div>
        <w:div w:id="320545770">
          <w:marLeft w:val="640"/>
          <w:marRight w:val="0"/>
          <w:marTop w:val="0"/>
          <w:marBottom w:val="0"/>
          <w:divBdr>
            <w:top w:val="none" w:sz="0" w:space="0" w:color="auto"/>
            <w:left w:val="none" w:sz="0" w:space="0" w:color="auto"/>
            <w:bottom w:val="none" w:sz="0" w:space="0" w:color="auto"/>
            <w:right w:val="none" w:sz="0" w:space="0" w:color="auto"/>
          </w:divBdr>
        </w:div>
        <w:div w:id="1409107628">
          <w:marLeft w:val="640"/>
          <w:marRight w:val="0"/>
          <w:marTop w:val="0"/>
          <w:marBottom w:val="0"/>
          <w:divBdr>
            <w:top w:val="none" w:sz="0" w:space="0" w:color="auto"/>
            <w:left w:val="none" w:sz="0" w:space="0" w:color="auto"/>
            <w:bottom w:val="none" w:sz="0" w:space="0" w:color="auto"/>
            <w:right w:val="none" w:sz="0" w:space="0" w:color="auto"/>
          </w:divBdr>
        </w:div>
        <w:div w:id="1206329290">
          <w:marLeft w:val="640"/>
          <w:marRight w:val="0"/>
          <w:marTop w:val="0"/>
          <w:marBottom w:val="0"/>
          <w:divBdr>
            <w:top w:val="none" w:sz="0" w:space="0" w:color="auto"/>
            <w:left w:val="none" w:sz="0" w:space="0" w:color="auto"/>
            <w:bottom w:val="none" w:sz="0" w:space="0" w:color="auto"/>
            <w:right w:val="none" w:sz="0" w:space="0" w:color="auto"/>
          </w:divBdr>
        </w:div>
        <w:div w:id="727069713">
          <w:marLeft w:val="640"/>
          <w:marRight w:val="0"/>
          <w:marTop w:val="0"/>
          <w:marBottom w:val="0"/>
          <w:divBdr>
            <w:top w:val="none" w:sz="0" w:space="0" w:color="auto"/>
            <w:left w:val="none" w:sz="0" w:space="0" w:color="auto"/>
            <w:bottom w:val="none" w:sz="0" w:space="0" w:color="auto"/>
            <w:right w:val="none" w:sz="0" w:space="0" w:color="auto"/>
          </w:divBdr>
        </w:div>
        <w:div w:id="123818038">
          <w:marLeft w:val="640"/>
          <w:marRight w:val="0"/>
          <w:marTop w:val="0"/>
          <w:marBottom w:val="0"/>
          <w:divBdr>
            <w:top w:val="none" w:sz="0" w:space="0" w:color="auto"/>
            <w:left w:val="none" w:sz="0" w:space="0" w:color="auto"/>
            <w:bottom w:val="none" w:sz="0" w:space="0" w:color="auto"/>
            <w:right w:val="none" w:sz="0" w:space="0" w:color="auto"/>
          </w:divBdr>
        </w:div>
        <w:div w:id="1110128992">
          <w:marLeft w:val="640"/>
          <w:marRight w:val="0"/>
          <w:marTop w:val="0"/>
          <w:marBottom w:val="0"/>
          <w:divBdr>
            <w:top w:val="none" w:sz="0" w:space="0" w:color="auto"/>
            <w:left w:val="none" w:sz="0" w:space="0" w:color="auto"/>
            <w:bottom w:val="none" w:sz="0" w:space="0" w:color="auto"/>
            <w:right w:val="none" w:sz="0" w:space="0" w:color="auto"/>
          </w:divBdr>
        </w:div>
        <w:div w:id="699356620">
          <w:marLeft w:val="640"/>
          <w:marRight w:val="0"/>
          <w:marTop w:val="0"/>
          <w:marBottom w:val="0"/>
          <w:divBdr>
            <w:top w:val="none" w:sz="0" w:space="0" w:color="auto"/>
            <w:left w:val="none" w:sz="0" w:space="0" w:color="auto"/>
            <w:bottom w:val="none" w:sz="0" w:space="0" w:color="auto"/>
            <w:right w:val="none" w:sz="0" w:space="0" w:color="auto"/>
          </w:divBdr>
        </w:div>
        <w:div w:id="430786244">
          <w:marLeft w:val="640"/>
          <w:marRight w:val="0"/>
          <w:marTop w:val="0"/>
          <w:marBottom w:val="0"/>
          <w:divBdr>
            <w:top w:val="none" w:sz="0" w:space="0" w:color="auto"/>
            <w:left w:val="none" w:sz="0" w:space="0" w:color="auto"/>
            <w:bottom w:val="none" w:sz="0" w:space="0" w:color="auto"/>
            <w:right w:val="none" w:sz="0" w:space="0" w:color="auto"/>
          </w:divBdr>
        </w:div>
        <w:div w:id="2067602159">
          <w:marLeft w:val="640"/>
          <w:marRight w:val="0"/>
          <w:marTop w:val="0"/>
          <w:marBottom w:val="0"/>
          <w:divBdr>
            <w:top w:val="none" w:sz="0" w:space="0" w:color="auto"/>
            <w:left w:val="none" w:sz="0" w:space="0" w:color="auto"/>
            <w:bottom w:val="none" w:sz="0" w:space="0" w:color="auto"/>
            <w:right w:val="none" w:sz="0" w:space="0" w:color="auto"/>
          </w:divBdr>
        </w:div>
        <w:div w:id="1583637871">
          <w:marLeft w:val="640"/>
          <w:marRight w:val="0"/>
          <w:marTop w:val="0"/>
          <w:marBottom w:val="0"/>
          <w:divBdr>
            <w:top w:val="none" w:sz="0" w:space="0" w:color="auto"/>
            <w:left w:val="none" w:sz="0" w:space="0" w:color="auto"/>
            <w:bottom w:val="none" w:sz="0" w:space="0" w:color="auto"/>
            <w:right w:val="none" w:sz="0" w:space="0" w:color="auto"/>
          </w:divBdr>
        </w:div>
        <w:div w:id="12806442">
          <w:marLeft w:val="640"/>
          <w:marRight w:val="0"/>
          <w:marTop w:val="0"/>
          <w:marBottom w:val="0"/>
          <w:divBdr>
            <w:top w:val="none" w:sz="0" w:space="0" w:color="auto"/>
            <w:left w:val="none" w:sz="0" w:space="0" w:color="auto"/>
            <w:bottom w:val="none" w:sz="0" w:space="0" w:color="auto"/>
            <w:right w:val="none" w:sz="0" w:space="0" w:color="auto"/>
          </w:divBdr>
        </w:div>
        <w:div w:id="605308274">
          <w:marLeft w:val="640"/>
          <w:marRight w:val="0"/>
          <w:marTop w:val="0"/>
          <w:marBottom w:val="0"/>
          <w:divBdr>
            <w:top w:val="none" w:sz="0" w:space="0" w:color="auto"/>
            <w:left w:val="none" w:sz="0" w:space="0" w:color="auto"/>
            <w:bottom w:val="none" w:sz="0" w:space="0" w:color="auto"/>
            <w:right w:val="none" w:sz="0" w:space="0" w:color="auto"/>
          </w:divBdr>
        </w:div>
        <w:div w:id="1150251261">
          <w:marLeft w:val="640"/>
          <w:marRight w:val="0"/>
          <w:marTop w:val="0"/>
          <w:marBottom w:val="0"/>
          <w:divBdr>
            <w:top w:val="none" w:sz="0" w:space="0" w:color="auto"/>
            <w:left w:val="none" w:sz="0" w:space="0" w:color="auto"/>
            <w:bottom w:val="none" w:sz="0" w:space="0" w:color="auto"/>
            <w:right w:val="none" w:sz="0" w:space="0" w:color="auto"/>
          </w:divBdr>
        </w:div>
        <w:div w:id="1152716971">
          <w:marLeft w:val="640"/>
          <w:marRight w:val="0"/>
          <w:marTop w:val="0"/>
          <w:marBottom w:val="0"/>
          <w:divBdr>
            <w:top w:val="none" w:sz="0" w:space="0" w:color="auto"/>
            <w:left w:val="none" w:sz="0" w:space="0" w:color="auto"/>
            <w:bottom w:val="none" w:sz="0" w:space="0" w:color="auto"/>
            <w:right w:val="none" w:sz="0" w:space="0" w:color="auto"/>
          </w:divBdr>
        </w:div>
        <w:div w:id="1998419457">
          <w:marLeft w:val="640"/>
          <w:marRight w:val="0"/>
          <w:marTop w:val="0"/>
          <w:marBottom w:val="0"/>
          <w:divBdr>
            <w:top w:val="none" w:sz="0" w:space="0" w:color="auto"/>
            <w:left w:val="none" w:sz="0" w:space="0" w:color="auto"/>
            <w:bottom w:val="none" w:sz="0" w:space="0" w:color="auto"/>
            <w:right w:val="none" w:sz="0" w:space="0" w:color="auto"/>
          </w:divBdr>
        </w:div>
        <w:div w:id="533887908">
          <w:marLeft w:val="640"/>
          <w:marRight w:val="0"/>
          <w:marTop w:val="0"/>
          <w:marBottom w:val="0"/>
          <w:divBdr>
            <w:top w:val="none" w:sz="0" w:space="0" w:color="auto"/>
            <w:left w:val="none" w:sz="0" w:space="0" w:color="auto"/>
            <w:bottom w:val="none" w:sz="0" w:space="0" w:color="auto"/>
            <w:right w:val="none" w:sz="0" w:space="0" w:color="auto"/>
          </w:divBdr>
        </w:div>
        <w:div w:id="2009288315">
          <w:marLeft w:val="640"/>
          <w:marRight w:val="0"/>
          <w:marTop w:val="0"/>
          <w:marBottom w:val="0"/>
          <w:divBdr>
            <w:top w:val="none" w:sz="0" w:space="0" w:color="auto"/>
            <w:left w:val="none" w:sz="0" w:space="0" w:color="auto"/>
            <w:bottom w:val="none" w:sz="0" w:space="0" w:color="auto"/>
            <w:right w:val="none" w:sz="0" w:space="0" w:color="auto"/>
          </w:divBdr>
        </w:div>
        <w:div w:id="1746565321">
          <w:marLeft w:val="640"/>
          <w:marRight w:val="0"/>
          <w:marTop w:val="0"/>
          <w:marBottom w:val="0"/>
          <w:divBdr>
            <w:top w:val="none" w:sz="0" w:space="0" w:color="auto"/>
            <w:left w:val="none" w:sz="0" w:space="0" w:color="auto"/>
            <w:bottom w:val="none" w:sz="0" w:space="0" w:color="auto"/>
            <w:right w:val="none" w:sz="0" w:space="0" w:color="auto"/>
          </w:divBdr>
        </w:div>
        <w:div w:id="1607494351">
          <w:marLeft w:val="640"/>
          <w:marRight w:val="0"/>
          <w:marTop w:val="0"/>
          <w:marBottom w:val="0"/>
          <w:divBdr>
            <w:top w:val="none" w:sz="0" w:space="0" w:color="auto"/>
            <w:left w:val="none" w:sz="0" w:space="0" w:color="auto"/>
            <w:bottom w:val="none" w:sz="0" w:space="0" w:color="auto"/>
            <w:right w:val="none" w:sz="0" w:space="0" w:color="auto"/>
          </w:divBdr>
        </w:div>
        <w:div w:id="1101102260">
          <w:marLeft w:val="640"/>
          <w:marRight w:val="0"/>
          <w:marTop w:val="0"/>
          <w:marBottom w:val="0"/>
          <w:divBdr>
            <w:top w:val="none" w:sz="0" w:space="0" w:color="auto"/>
            <w:left w:val="none" w:sz="0" w:space="0" w:color="auto"/>
            <w:bottom w:val="none" w:sz="0" w:space="0" w:color="auto"/>
            <w:right w:val="none" w:sz="0" w:space="0" w:color="auto"/>
          </w:divBdr>
        </w:div>
        <w:div w:id="1149439096">
          <w:marLeft w:val="640"/>
          <w:marRight w:val="0"/>
          <w:marTop w:val="0"/>
          <w:marBottom w:val="0"/>
          <w:divBdr>
            <w:top w:val="none" w:sz="0" w:space="0" w:color="auto"/>
            <w:left w:val="none" w:sz="0" w:space="0" w:color="auto"/>
            <w:bottom w:val="none" w:sz="0" w:space="0" w:color="auto"/>
            <w:right w:val="none" w:sz="0" w:space="0" w:color="auto"/>
          </w:divBdr>
        </w:div>
        <w:div w:id="1373262786">
          <w:marLeft w:val="640"/>
          <w:marRight w:val="0"/>
          <w:marTop w:val="0"/>
          <w:marBottom w:val="0"/>
          <w:divBdr>
            <w:top w:val="none" w:sz="0" w:space="0" w:color="auto"/>
            <w:left w:val="none" w:sz="0" w:space="0" w:color="auto"/>
            <w:bottom w:val="none" w:sz="0" w:space="0" w:color="auto"/>
            <w:right w:val="none" w:sz="0" w:space="0" w:color="auto"/>
          </w:divBdr>
        </w:div>
        <w:div w:id="1582715598">
          <w:marLeft w:val="640"/>
          <w:marRight w:val="0"/>
          <w:marTop w:val="0"/>
          <w:marBottom w:val="0"/>
          <w:divBdr>
            <w:top w:val="none" w:sz="0" w:space="0" w:color="auto"/>
            <w:left w:val="none" w:sz="0" w:space="0" w:color="auto"/>
            <w:bottom w:val="none" w:sz="0" w:space="0" w:color="auto"/>
            <w:right w:val="none" w:sz="0" w:space="0" w:color="auto"/>
          </w:divBdr>
        </w:div>
        <w:div w:id="927231304">
          <w:marLeft w:val="640"/>
          <w:marRight w:val="0"/>
          <w:marTop w:val="0"/>
          <w:marBottom w:val="0"/>
          <w:divBdr>
            <w:top w:val="none" w:sz="0" w:space="0" w:color="auto"/>
            <w:left w:val="none" w:sz="0" w:space="0" w:color="auto"/>
            <w:bottom w:val="none" w:sz="0" w:space="0" w:color="auto"/>
            <w:right w:val="none" w:sz="0" w:space="0" w:color="auto"/>
          </w:divBdr>
        </w:div>
        <w:div w:id="256520821">
          <w:marLeft w:val="640"/>
          <w:marRight w:val="0"/>
          <w:marTop w:val="0"/>
          <w:marBottom w:val="0"/>
          <w:divBdr>
            <w:top w:val="none" w:sz="0" w:space="0" w:color="auto"/>
            <w:left w:val="none" w:sz="0" w:space="0" w:color="auto"/>
            <w:bottom w:val="none" w:sz="0" w:space="0" w:color="auto"/>
            <w:right w:val="none" w:sz="0" w:space="0" w:color="auto"/>
          </w:divBdr>
        </w:div>
        <w:div w:id="1205829623">
          <w:marLeft w:val="640"/>
          <w:marRight w:val="0"/>
          <w:marTop w:val="0"/>
          <w:marBottom w:val="0"/>
          <w:divBdr>
            <w:top w:val="none" w:sz="0" w:space="0" w:color="auto"/>
            <w:left w:val="none" w:sz="0" w:space="0" w:color="auto"/>
            <w:bottom w:val="none" w:sz="0" w:space="0" w:color="auto"/>
            <w:right w:val="none" w:sz="0" w:space="0" w:color="auto"/>
          </w:divBdr>
        </w:div>
        <w:div w:id="1232884097">
          <w:marLeft w:val="640"/>
          <w:marRight w:val="0"/>
          <w:marTop w:val="0"/>
          <w:marBottom w:val="0"/>
          <w:divBdr>
            <w:top w:val="none" w:sz="0" w:space="0" w:color="auto"/>
            <w:left w:val="none" w:sz="0" w:space="0" w:color="auto"/>
            <w:bottom w:val="none" w:sz="0" w:space="0" w:color="auto"/>
            <w:right w:val="none" w:sz="0" w:space="0" w:color="auto"/>
          </w:divBdr>
        </w:div>
        <w:div w:id="1428229062">
          <w:marLeft w:val="640"/>
          <w:marRight w:val="0"/>
          <w:marTop w:val="0"/>
          <w:marBottom w:val="0"/>
          <w:divBdr>
            <w:top w:val="none" w:sz="0" w:space="0" w:color="auto"/>
            <w:left w:val="none" w:sz="0" w:space="0" w:color="auto"/>
            <w:bottom w:val="none" w:sz="0" w:space="0" w:color="auto"/>
            <w:right w:val="none" w:sz="0" w:space="0" w:color="auto"/>
          </w:divBdr>
        </w:div>
        <w:div w:id="1211845086">
          <w:marLeft w:val="640"/>
          <w:marRight w:val="0"/>
          <w:marTop w:val="0"/>
          <w:marBottom w:val="0"/>
          <w:divBdr>
            <w:top w:val="none" w:sz="0" w:space="0" w:color="auto"/>
            <w:left w:val="none" w:sz="0" w:space="0" w:color="auto"/>
            <w:bottom w:val="none" w:sz="0" w:space="0" w:color="auto"/>
            <w:right w:val="none" w:sz="0" w:space="0" w:color="auto"/>
          </w:divBdr>
        </w:div>
        <w:div w:id="1646157897">
          <w:marLeft w:val="640"/>
          <w:marRight w:val="0"/>
          <w:marTop w:val="0"/>
          <w:marBottom w:val="0"/>
          <w:divBdr>
            <w:top w:val="none" w:sz="0" w:space="0" w:color="auto"/>
            <w:left w:val="none" w:sz="0" w:space="0" w:color="auto"/>
            <w:bottom w:val="none" w:sz="0" w:space="0" w:color="auto"/>
            <w:right w:val="none" w:sz="0" w:space="0" w:color="auto"/>
          </w:divBdr>
        </w:div>
        <w:div w:id="1724908983">
          <w:marLeft w:val="640"/>
          <w:marRight w:val="0"/>
          <w:marTop w:val="0"/>
          <w:marBottom w:val="0"/>
          <w:divBdr>
            <w:top w:val="none" w:sz="0" w:space="0" w:color="auto"/>
            <w:left w:val="none" w:sz="0" w:space="0" w:color="auto"/>
            <w:bottom w:val="none" w:sz="0" w:space="0" w:color="auto"/>
            <w:right w:val="none" w:sz="0" w:space="0" w:color="auto"/>
          </w:divBdr>
        </w:div>
        <w:div w:id="1350763710">
          <w:marLeft w:val="640"/>
          <w:marRight w:val="0"/>
          <w:marTop w:val="0"/>
          <w:marBottom w:val="0"/>
          <w:divBdr>
            <w:top w:val="none" w:sz="0" w:space="0" w:color="auto"/>
            <w:left w:val="none" w:sz="0" w:space="0" w:color="auto"/>
            <w:bottom w:val="none" w:sz="0" w:space="0" w:color="auto"/>
            <w:right w:val="none" w:sz="0" w:space="0" w:color="auto"/>
          </w:divBdr>
        </w:div>
        <w:div w:id="1917477588">
          <w:marLeft w:val="640"/>
          <w:marRight w:val="0"/>
          <w:marTop w:val="0"/>
          <w:marBottom w:val="0"/>
          <w:divBdr>
            <w:top w:val="none" w:sz="0" w:space="0" w:color="auto"/>
            <w:left w:val="none" w:sz="0" w:space="0" w:color="auto"/>
            <w:bottom w:val="none" w:sz="0" w:space="0" w:color="auto"/>
            <w:right w:val="none" w:sz="0" w:space="0" w:color="auto"/>
          </w:divBdr>
        </w:div>
        <w:div w:id="1999070239">
          <w:marLeft w:val="640"/>
          <w:marRight w:val="0"/>
          <w:marTop w:val="0"/>
          <w:marBottom w:val="0"/>
          <w:divBdr>
            <w:top w:val="none" w:sz="0" w:space="0" w:color="auto"/>
            <w:left w:val="none" w:sz="0" w:space="0" w:color="auto"/>
            <w:bottom w:val="none" w:sz="0" w:space="0" w:color="auto"/>
            <w:right w:val="none" w:sz="0" w:space="0" w:color="auto"/>
          </w:divBdr>
        </w:div>
        <w:div w:id="360279644">
          <w:marLeft w:val="640"/>
          <w:marRight w:val="0"/>
          <w:marTop w:val="0"/>
          <w:marBottom w:val="0"/>
          <w:divBdr>
            <w:top w:val="none" w:sz="0" w:space="0" w:color="auto"/>
            <w:left w:val="none" w:sz="0" w:space="0" w:color="auto"/>
            <w:bottom w:val="none" w:sz="0" w:space="0" w:color="auto"/>
            <w:right w:val="none" w:sz="0" w:space="0" w:color="auto"/>
          </w:divBdr>
        </w:div>
        <w:div w:id="1682901501">
          <w:marLeft w:val="640"/>
          <w:marRight w:val="0"/>
          <w:marTop w:val="0"/>
          <w:marBottom w:val="0"/>
          <w:divBdr>
            <w:top w:val="none" w:sz="0" w:space="0" w:color="auto"/>
            <w:left w:val="none" w:sz="0" w:space="0" w:color="auto"/>
            <w:bottom w:val="none" w:sz="0" w:space="0" w:color="auto"/>
            <w:right w:val="none" w:sz="0" w:space="0" w:color="auto"/>
          </w:divBdr>
        </w:div>
        <w:div w:id="749737072">
          <w:marLeft w:val="640"/>
          <w:marRight w:val="0"/>
          <w:marTop w:val="0"/>
          <w:marBottom w:val="0"/>
          <w:divBdr>
            <w:top w:val="none" w:sz="0" w:space="0" w:color="auto"/>
            <w:left w:val="none" w:sz="0" w:space="0" w:color="auto"/>
            <w:bottom w:val="none" w:sz="0" w:space="0" w:color="auto"/>
            <w:right w:val="none" w:sz="0" w:space="0" w:color="auto"/>
          </w:divBdr>
        </w:div>
        <w:div w:id="519856262">
          <w:marLeft w:val="640"/>
          <w:marRight w:val="0"/>
          <w:marTop w:val="0"/>
          <w:marBottom w:val="0"/>
          <w:divBdr>
            <w:top w:val="none" w:sz="0" w:space="0" w:color="auto"/>
            <w:left w:val="none" w:sz="0" w:space="0" w:color="auto"/>
            <w:bottom w:val="none" w:sz="0" w:space="0" w:color="auto"/>
            <w:right w:val="none" w:sz="0" w:space="0" w:color="auto"/>
          </w:divBdr>
        </w:div>
        <w:div w:id="223370705">
          <w:marLeft w:val="640"/>
          <w:marRight w:val="0"/>
          <w:marTop w:val="0"/>
          <w:marBottom w:val="0"/>
          <w:divBdr>
            <w:top w:val="none" w:sz="0" w:space="0" w:color="auto"/>
            <w:left w:val="none" w:sz="0" w:space="0" w:color="auto"/>
            <w:bottom w:val="none" w:sz="0" w:space="0" w:color="auto"/>
            <w:right w:val="none" w:sz="0" w:space="0" w:color="auto"/>
          </w:divBdr>
        </w:div>
        <w:div w:id="781649257">
          <w:marLeft w:val="640"/>
          <w:marRight w:val="0"/>
          <w:marTop w:val="0"/>
          <w:marBottom w:val="0"/>
          <w:divBdr>
            <w:top w:val="none" w:sz="0" w:space="0" w:color="auto"/>
            <w:left w:val="none" w:sz="0" w:space="0" w:color="auto"/>
            <w:bottom w:val="none" w:sz="0" w:space="0" w:color="auto"/>
            <w:right w:val="none" w:sz="0" w:space="0" w:color="auto"/>
          </w:divBdr>
        </w:div>
        <w:div w:id="492601076">
          <w:marLeft w:val="640"/>
          <w:marRight w:val="0"/>
          <w:marTop w:val="0"/>
          <w:marBottom w:val="0"/>
          <w:divBdr>
            <w:top w:val="none" w:sz="0" w:space="0" w:color="auto"/>
            <w:left w:val="none" w:sz="0" w:space="0" w:color="auto"/>
            <w:bottom w:val="none" w:sz="0" w:space="0" w:color="auto"/>
            <w:right w:val="none" w:sz="0" w:space="0" w:color="auto"/>
          </w:divBdr>
        </w:div>
        <w:div w:id="154034342">
          <w:marLeft w:val="640"/>
          <w:marRight w:val="0"/>
          <w:marTop w:val="0"/>
          <w:marBottom w:val="0"/>
          <w:divBdr>
            <w:top w:val="none" w:sz="0" w:space="0" w:color="auto"/>
            <w:left w:val="none" w:sz="0" w:space="0" w:color="auto"/>
            <w:bottom w:val="none" w:sz="0" w:space="0" w:color="auto"/>
            <w:right w:val="none" w:sz="0" w:space="0" w:color="auto"/>
          </w:divBdr>
        </w:div>
        <w:div w:id="1901597002">
          <w:marLeft w:val="640"/>
          <w:marRight w:val="0"/>
          <w:marTop w:val="0"/>
          <w:marBottom w:val="0"/>
          <w:divBdr>
            <w:top w:val="none" w:sz="0" w:space="0" w:color="auto"/>
            <w:left w:val="none" w:sz="0" w:space="0" w:color="auto"/>
            <w:bottom w:val="none" w:sz="0" w:space="0" w:color="auto"/>
            <w:right w:val="none" w:sz="0" w:space="0" w:color="auto"/>
          </w:divBdr>
        </w:div>
        <w:div w:id="1453406611">
          <w:marLeft w:val="640"/>
          <w:marRight w:val="0"/>
          <w:marTop w:val="0"/>
          <w:marBottom w:val="0"/>
          <w:divBdr>
            <w:top w:val="none" w:sz="0" w:space="0" w:color="auto"/>
            <w:left w:val="none" w:sz="0" w:space="0" w:color="auto"/>
            <w:bottom w:val="none" w:sz="0" w:space="0" w:color="auto"/>
            <w:right w:val="none" w:sz="0" w:space="0" w:color="auto"/>
          </w:divBdr>
        </w:div>
        <w:div w:id="1594514733">
          <w:marLeft w:val="640"/>
          <w:marRight w:val="0"/>
          <w:marTop w:val="0"/>
          <w:marBottom w:val="0"/>
          <w:divBdr>
            <w:top w:val="none" w:sz="0" w:space="0" w:color="auto"/>
            <w:left w:val="none" w:sz="0" w:space="0" w:color="auto"/>
            <w:bottom w:val="none" w:sz="0" w:space="0" w:color="auto"/>
            <w:right w:val="none" w:sz="0" w:space="0" w:color="auto"/>
          </w:divBdr>
        </w:div>
        <w:div w:id="978262570">
          <w:marLeft w:val="640"/>
          <w:marRight w:val="0"/>
          <w:marTop w:val="0"/>
          <w:marBottom w:val="0"/>
          <w:divBdr>
            <w:top w:val="none" w:sz="0" w:space="0" w:color="auto"/>
            <w:left w:val="none" w:sz="0" w:space="0" w:color="auto"/>
            <w:bottom w:val="none" w:sz="0" w:space="0" w:color="auto"/>
            <w:right w:val="none" w:sz="0" w:space="0" w:color="auto"/>
          </w:divBdr>
        </w:div>
        <w:div w:id="1022784184">
          <w:marLeft w:val="640"/>
          <w:marRight w:val="0"/>
          <w:marTop w:val="0"/>
          <w:marBottom w:val="0"/>
          <w:divBdr>
            <w:top w:val="none" w:sz="0" w:space="0" w:color="auto"/>
            <w:left w:val="none" w:sz="0" w:space="0" w:color="auto"/>
            <w:bottom w:val="none" w:sz="0" w:space="0" w:color="auto"/>
            <w:right w:val="none" w:sz="0" w:space="0" w:color="auto"/>
          </w:divBdr>
        </w:div>
        <w:div w:id="705251213">
          <w:marLeft w:val="640"/>
          <w:marRight w:val="0"/>
          <w:marTop w:val="0"/>
          <w:marBottom w:val="0"/>
          <w:divBdr>
            <w:top w:val="none" w:sz="0" w:space="0" w:color="auto"/>
            <w:left w:val="none" w:sz="0" w:space="0" w:color="auto"/>
            <w:bottom w:val="none" w:sz="0" w:space="0" w:color="auto"/>
            <w:right w:val="none" w:sz="0" w:space="0" w:color="auto"/>
          </w:divBdr>
        </w:div>
        <w:div w:id="325204334">
          <w:marLeft w:val="640"/>
          <w:marRight w:val="0"/>
          <w:marTop w:val="0"/>
          <w:marBottom w:val="0"/>
          <w:divBdr>
            <w:top w:val="none" w:sz="0" w:space="0" w:color="auto"/>
            <w:left w:val="none" w:sz="0" w:space="0" w:color="auto"/>
            <w:bottom w:val="none" w:sz="0" w:space="0" w:color="auto"/>
            <w:right w:val="none" w:sz="0" w:space="0" w:color="auto"/>
          </w:divBdr>
        </w:div>
        <w:div w:id="1148128777">
          <w:marLeft w:val="640"/>
          <w:marRight w:val="0"/>
          <w:marTop w:val="0"/>
          <w:marBottom w:val="0"/>
          <w:divBdr>
            <w:top w:val="none" w:sz="0" w:space="0" w:color="auto"/>
            <w:left w:val="none" w:sz="0" w:space="0" w:color="auto"/>
            <w:bottom w:val="none" w:sz="0" w:space="0" w:color="auto"/>
            <w:right w:val="none" w:sz="0" w:space="0" w:color="auto"/>
          </w:divBdr>
        </w:div>
        <w:div w:id="2082022520">
          <w:marLeft w:val="640"/>
          <w:marRight w:val="0"/>
          <w:marTop w:val="0"/>
          <w:marBottom w:val="0"/>
          <w:divBdr>
            <w:top w:val="none" w:sz="0" w:space="0" w:color="auto"/>
            <w:left w:val="none" w:sz="0" w:space="0" w:color="auto"/>
            <w:bottom w:val="none" w:sz="0" w:space="0" w:color="auto"/>
            <w:right w:val="none" w:sz="0" w:space="0" w:color="auto"/>
          </w:divBdr>
        </w:div>
        <w:div w:id="575356422">
          <w:marLeft w:val="640"/>
          <w:marRight w:val="0"/>
          <w:marTop w:val="0"/>
          <w:marBottom w:val="0"/>
          <w:divBdr>
            <w:top w:val="none" w:sz="0" w:space="0" w:color="auto"/>
            <w:left w:val="none" w:sz="0" w:space="0" w:color="auto"/>
            <w:bottom w:val="none" w:sz="0" w:space="0" w:color="auto"/>
            <w:right w:val="none" w:sz="0" w:space="0" w:color="auto"/>
          </w:divBdr>
        </w:div>
        <w:div w:id="1955483427">
          <w:marLeft w:val="640"/>
          <w:marRight w:val="0"/>
          <w:marTop w:val="0"/>
          <w:marBottom w:val="0"/>
          <w:divBdr>
            <w:top w:val="none" w:sz="0" w:space="0" w:color="auto"/>
            <w:left w:val="none" w:sz="0" w:space="0" w:color="auto"/>
            <w:bottom w:val="none" w:sz="0" w:space="0" w:color="auto"/>
            <w:right w:val="none" w:sz="0" w:space="0" w:color="auto"/>
          </w:divBdr>
        </w:div>
        <w:div w:id="429476654">
          <w:marLeft w:val="640"/>
          <w:marRight w:val="0"/>
          <w:marTop w:val="0"/>
          <w:marBottom w:val="0"/>
          <w:divBdr>
            <w:top w:val="none" w:sz="0" w:space="0" w:color="auto"/>
            <w:left w:val="none" w:sz="0" w:space="0" w:color="auto"/>
            <w:bottom w:val="none" w:sz="0" w:space="0" w:color="auto"/>
            <w:right w:val="none" w:sz="0" w:space="0" w:color="auto"/>
          </w:divBdr>
        </w:div>
        <w:div w:id="1322584296">
          <w:marLeft w:val="640"/>
          <w:marRight w:val="0"/>
          <w:marTop w:val="0"/>
          <w:marBottom w:val="0"/>
          <w:divBdr>
            <w:top w:val="none" w:sz="0" w:space="0" w:color="auto"/>
            <w:left w:val="none" w:sz="0" w:space="0" w:color="auto"/>
            <w:bottom w:val="none" w:sz="0" w:space="0" w:color="auto"/>
            <w:right w:val="none" w:sz="0" w:space="0" w:color="auto"/>
          </w:divBdr>
        </w:div>
        <w:div w:id="789471225">
          <w:marLeft w:val="640"/>
          <w:marRight w:val="0"/>
          <w:marTop w:val="0"/>
          <w:marBottom w:val="0"/>
          <w:divBdr>
            <w:top w:val="none" w:sz="0" w:space="0" w:color="auto"/>
            <w:left w:val="none" w:sz="0" w:space="0" w:color="auto"/>
            <w:bottom w:val="none" w:sz="0" w:space="0" w:color="auto"/>
            <w:right w:val="none" w:sz="0" w:space="0" w:color="auto"/>
          </w:divBdr>
        </w:div>
        <w:div w:id="1729374598">
          <w:marLeft w:val="640"/>
          <w:marRight w:val="0"/>
          <w:marTop w:val="0"/>
          <w:marBottom w:val="0"/>
          <w:divBdr>
            <w:top w:val="none" w:sz="0" w:space="0" w:color="auto"/>
            <w:left w:val="none" w:sz="0" w:space="0" w:color="auto"/>
            <w:bottom w:val="none" w:sz="0" w:space="0" w:color="auto"/>
            <w:right w:val="none" w:sz="0" w:space="0" w:color="auto"/>
          </w:divBdr>
        </w:div>
        <w:div w:id="236475580">
          <w:marLeft w:val="640"/>
          <w:marRight w:val="0"/>
          <w:marTop w:val="0"/>
          <w:marBottom w:val="0"/>
          <w:divBdr>
            <w:top w:val="none" w:sz="0" w:space="0" w:color="auto"/>
            <w:left w:val="none" w:sz="0" w:space="0" w:color="auto"/>
            <w:bottom w:val="none" w:sz="0" w:space="0" w:color="auto"/>
            <w:right w:val="none" w:sz="0" w:space="0" w:color="auto"/>
          </w:divBdr>
        </w:div>
        <w:div w:id="1480002587">
          <w:marLeft w:val="640"/>
          <w:marRight w:val="0"/>
          <w:marTop w:val="0"/>
          <w:marBottom w:val="0"/>
          <w:divBdr>
            <w:top w:val="none" w:sz="0" w:space="0" w:color="auto"/>
            <w:left w:val="none" w:sz="0" w:space="0" w:color="auto"/>
            <w:bottom w:val="none" w:sz="0" w:space="0" w:color="auto"/>
            <w:right w:val="none" w:sz="0" w:space="0" w:color="auto"/>
          </w:divBdr>
        </w:div>
        <w:div w:id="65033539">
          <w:marLeft w:val="640"/>
          <w:marRight w:val="0"/>
          <w:marTop w:val="0"/>
          <w:marBottom w:val="0"/>
          <w:divBdr>
            <w:top w:val="none" w:sz="0" w:space="0" w:color="auto"/>
            <w:left w:val="none" w:sz="0" w:space="0" w:color="auto"/>
            <w:bottom w:val="none" w:sz="0" w:space="0" w:color="auto"/>
            <w:right w:val="none" w:sz="0" w:space="0" w:color="auto"/>
          </w:divBdr>
        </w:div>
        <w:div w:id="301279285">
          <w:marLeft w:val="640"/>
          <w:marRight w:val="0"/>
          <w:marTop w:val="0"/>
          <w:marBottom w:val="0"/>
          <w:divBdr>
            <w:top w:val="none" w:sz="0" w:space="0" w:color="auto"/>
            <w:left w:val="none" w:sz="0" w:space="0" w:color="auto"/>
            <w:bottom w:val="none" w:sz="0" w:space="0" w:color="auto"/>
            <w:right w:val="none" w:sz="0" w:space="0" w:color="auto"/>
          </w:divBdr>
        </w:div>
        <w:div w:id="398094685">
          <w:marLeft w:val="640"/>
          <w:marRight w:val="0"/>
          <w:marTop w:val="0"/>
          <w:marBottom w:val="0"/>
          <w:divBdr>
            <w:top w:val="none" w:sz="0" w:space="0" w:color="auto"/>
            <w:left w:val="none" w:sz="0" w:space="0" w:color="auto"/>
            <w:bottom w:val="none" w:sz="0" w:space="0" w:color="auto"/>
            <w:right w:val="none" w:sz="0" w:space="0" w:color="auto"/>
          </w:divBdr>
        </w:div>
        <w:div w:id="491797718">
          <w:marLeft w:val="640"/>
          <w:marRight w:val="0"/>
          <w:marTop w:val="0"/>
          <w:marBottom w:val="0"/>
          <w:divBdr>
            <w:top w:val="none" w:sz="0" w:space="0" w:color="auto"/>
            <w:left w:val="none" w:sz="0" w:space="0" w:color="auto"/>
            <w:bottom w:val="none" w:sz="0" w:space="0" w:color="auto"/>
            <w:right w:val="none" w:sz="0" w:space="0" w:color="auto"/>
          </w:divBdr>
        </w:div>
        <w:div w:id="2039694607">
          <w:marLeft w:val="640"/>
          <w:marRight w:val="0"/>
          <w:marTop w:val="0"/>
          <w:marBottom w:val="0"/>
          <w:divBdr>
            <w:top w:val="none" w:sz="0" w:space="0" w:color="auto"/>
            <w:left w:val="none" w:sz="0" w:space="0" w:color="auto"/>
            <w:bottom w:val="none" w:sz="0" w:space="0" w:color="auto"/>
            <w:right w:val="none" w:sz="0" w:space="0" w:color="auto"/>
          </w:divBdr>
        </w:div>
        <w:div w:id="1795098887">
          <w:marLeft w:val="640"/>
          <w:marRight w:val="0"/>
          <w:marTop w:val="0"/>
          <w:marBottom w:val="0"/>
          <w:divBdr>
            <w:top w:val="none" w:sz="0" w:space="0" w:color="auto"/>
            <w:left w:val="none" w:sz="0" w:space="0" w:color="auto"/>
            <w:bottom w:val="none" w:sz="0" w:space="0" w:color="auto"/>
            <w:right w:val="none" w:sz="0" w:space="0" w:color="auto"/>
          </w:divBdr>
        </w:div>
        <w:div w:id="1253247849">
          <w:marLeft w:val="640"/>
          <w:marRight w:val="0"/>
          <w:marTop w:val="0"/>
          <w:marBottom w:val="0"/>
          <w:divBdr>
            <w:top w:val="none" w:sz="0" w:space="0" w:color="auto"/>
            <w:left w:val="none" w:sz="0" w:space="0" w:color="auto"/>
            <w:bottom w:val="none" w:sz="0" w:space="0" w:color="auto"/>
            <w:right w:val="none" w:sz="0" w:space="0" w:color="auto"/>
          </w:divBdr>
        </w:div>
        <w:div w:id="1063065826">
          <w:marLeft w:val="640"/>
          <w:marRight w:val="0"/>
          <w:marTop w:val="0"/>
          <w:marBottom w:val="0"/>
          <w:divBdr>
            <w:top w:val="none" w:sz="0" w:space="0" w:color="auto"/>
            <w:left w:val="none" w:sz="0" w:space="0" w:color="auto"/>
            <w:bottom w:val="none" w:sz="0" w:space="0" w:color="auto"/>
            <w:right w:val="none" w:sz="0" w:space="0" w:color="auto"/>
          </w:divBdr>
        </w:div>
        <w:div w:id="740176529">
          <w:marLeft w:val="640"/>
          <w:marRight w:val="0"/>
          <w:marTop w:val="0"/>
          <w:marBottom w:val="0"/>
          <w:divBdr>
            <w:top w:val="none" w:sz="0" w:space="0" w:color="auto"/>
            <w:left w:val="none" w:sz="0" w:space="0" w:color="auto"/>
            <w:bottom w:val="none" w:sz="0" w:space="0" w:color="auto"/>
            <w:right w:val="none" w:sz="0" w:space="0" w:color="auto"/>
          </w:divBdr>
        </w:div>
        <w:div w:id="1906841449">
          <w:marLeft w:val="640"/>
          <w:marRight w:val="0"/>
          <w:marTop w:val="0"/>
          <w:marBottom w:val="0"/>
          <w:divBdr>
            <w:top w:val="none" w:sz="0" w:space="0" w:color="auto"/>
            <w:left w:val="none" w:sz="0" w:space="0" w:color="auto"/>
            <w:bottom w:val="none" w:sz="0" w:space="0" w:color="auto"/>
            <w:right w:val="none" w:sz="0" w:space="0" w:color="auto"/>
          </w:divBdr>
        </w:div>
        <w:div w:id="786629872">
          <w:marLeft w:val="640"/>
          <w:marRight w:val="0"/>
          <w:marTop w:val="0"/>
          <w:marBottom w:val="0"/>
          <w:divBdr>
            <w:top w:val="none" w:sz="0" w:space="0" w:color="auto"/>
            <w:left w:val="none" w:sz="0" w:space="0" w:color="auto"/>
            <w:bottom w:val="none" w:sz="0" w:space="0" w:color="auto"/>
            <w:right w:val="none" w:sz="0" w:space="0" w:color="auto"/>
          </w:divBdr>
        </w:div>
        <w:div w:id="1864248823">
          <w:marLeft w:val="640"/>
          <w:marRight w:val="0"/>
          <w:marTop w:val="0"/>
          <w:marBottom w:val="0"/>
          <w:divBdr>
            <w:top w:val="none" w:sz="0" w:space="0" w:color="auto"/>
            <w:left w:val="none" w:sz="0" w:space="0" w:color="auto"/>
            <w:bottom w:val="none" w:sz="0" w:space="0" w:color="auto"/>
            <w:right w:val="none" w:sz="0" w:space="0" w:color="auto"/>
          </w:divBdr>
        </w:div>
        <w:div w:id="1754739236">
          <w:marLeft w:val="640"/>
          <w:marRight w:val="0"/>
          <w:marTop w:val="0"/>
          <w:marBottom w:val="0"/>
          <w:divBdr>
            <w:top w:val="none" w:sz="0" w:space="0" w:color="auto"/>
            <w:left w:val="none" w:sz="0" w:space="0" w:color="auto"/>
            <w:bottom w:val="none" w:sz="0" w:space="0" w:color="auto"/>
            <w:right w:val="none" w:sz="0" w:space="0" w:color="auto"/>
          </w:divBdr>
        </w:div>
        <w:div w:id="339046569">
          <w:marLeft w:val="640"/>
          <w:marRight w:val="0"/>
          <w:marTop w:val="0"/>
          <w:marBottom w:val="0"/>
          <w:divBdr>
            <w:top w:val="none" w:sz="0" w:space="0" w:color="auto"/>
            <w:left w:val="none" w:sz="0" w:space="0" w:color="auto"/>
            <w:bottom w:val="none" w:sz="0" w:space="0" w:color="auto"/>
            <w:right w:val="none" w:sz="0" w:space="0" w:color="auto"/>
          </w:divBdr>
        </w:div>
        <w:div w:id="956641627">
          <w:marLeft w:val="640"/>
          <w:marRight w:val="0"/>
          <w:marTop w:val="0"/>
          <w:marBottom w:val="0"/>
          <w:divBdr>
            <w:top w:val="none" w:sz="0" w:space="0" w:color="auto"/>
            <w:left w:val="none" w:sz="0" w:space="0" w:color="auto"/>
            <w:bottom w:val="none" w:sz="0" w:space="0" w:color="auto"/>
            <w:right w:val="none" w:sz="0" w:space="0" w:color="auto"/>
          </w:divBdr>
        </w:div>
        <w:div w:id="289557944">
          <w:marLeft w:val="640"/>
          <w:marRight w:val="0"/>
          <w:marTop w:val="0"/>
          <w:marBottom w:val="0"/>
          <w:divBdr>
            <w:top w:val="none" w:sz="0" w:space="0" w:color="auto"/>
            <w:left w:val="none" w:sz="0" w:space="0" w:color="auto"/>
            <w:bottom w:val="none" w:sz="0" w:space="0" w:color="auto"/>
            <w:right w:val="none" w:sz="0" w:space="0" w:color="auto"/>
          </w:divBdr>
        </w:div>
        <w:div w:id="977732093">
          <w:marLeft w:val="640"/>
          <w:marRight w:val="0"/>
          <w:marTop w:val="0"/>
          <w:marBottom w:val="0"/>
          <w:divBdr>
            <w:top w:val="none" w:sz="0" w:space="0" w:color="auto"/>
            <w:left w:val="none" w:sz="0" w:space="0" w:color="auto"/>
            <w:bottom w:val="none" w:sz="0" w:space="0" w:color="auto"/>
            <w:right w:val="none" w:sz="0" w:space="0" w:color="auto"/>
          </w:divBdr>
        </w:div>
        <w:div w:id="1571423855">
          <w:marLeft w:val="640"/>
          <w:marRight w:val="0"/>
          <w:marTop w:val="0"/>
          <w:marBottom w:val="0"/>
          <w:divBdr>
            <w:top w:val="none" w:sz="0" w:space="0" w:color="auto"/>
            <w:left w:val="none" w:sz="0" w:space="0" w:color="auto"/>
            <w:bottom w:val="none" w:sz="0" w:space="0" w:color="auto"/>
            <w:right w:val="none" w:sz="0" w:space="0" w:color="auto"/>
          </w:divBdr>
        </w:div>
        <w:div w:id="1804613706">
          <w:marLeft w:val="640"/>
          <w:marRight w:val="0"/>
          <w:marTop w:val="0"/>
          <w:marBottom w:val="0"/>
          <w:divBdr>
            <w:top w:val="none" w:sz="0" w:space="0" w:color="auto"/>
            <w:left w:val="none" w:sz="0" w:space="0" w:color="auto"/>
            <w:bottom w:val="none" w:sz="0" w:space="0" w:color="auto"/>
            <w:right w:val="none" w:sz="0" w:space="0" w:color="auto"/>
          </w:divBdr>
        </w:div>
        <w:div w:id="88697237">
          <w:marLeft w:val="640"/>
          <w:marRight w:val="0"/>
          <w:marTop w:val="0"/>
          <w:marBottom w:val="0"/>
          <w:divBdr>
            <w:top w:val="none" w:sz="0" w:space="0" w:color="auto"/>
            <w:left w:val="none" w:sz="0" w:space="0" w:color="auto"/>
            <w:bottom w:val="none" w:sz="0" w:space="0" w:color="auto"/>
            <w:right w:val="none" w:sz="0" w:space="0" w:color="auto"/>
          </w:divBdr>
        </w:div>
        <w:div w:id="796677398">
          <w:marLeft w:val="640"/>
          <w:marRight w:val="0"/>
          <w:marTop w:val="0"/>
          <w:marBottom w:val="0"/>
          <w:divBdr>
            <w:top w:val="none" w:sz="0" w:space="0" w:color="auto"/>
            <w:left w:val="none" w:sz="0" w:space="0" w:color="auto"/>
            <w:bottom w:val="none" w:sz="0" w:space="0" w:color="auto"/>
            <w:right w:val="none" w:sz="0" w:space="0" w:color="auto"/>
          </w:divBdr>
        </w:div>
        <w:div w:id="1592354113">
          <w:marLeft w:val="640"/>
          <w:marRight w:val="0"/>
          <w:marTop w:val="0"/>
          <w:marBottom w:val="0"/>
          <w:divBdr>
            <w:top w:val="none" w:sz="0" w:space="0" w:color="auto"/>
            <w:left w:val="none" w:sz="0" w:space="0" w:color="auto"/>
            <w:bottom w:val="none" w:sz="0" w:space="0" w:color="auto"/>
            <w:right w:val="none" w:sz="0" w:space="0" w:color="auto"/>
          </w:divBdr>
        </w:div>
        <w:div w:id="353071803">
          <w:marLeft w:val="640"/>
          <w:marRight w:val="0"/>
          <w:marTop w:val="0"/>
          <w:marBottom w:val="0"/>
          <w:divBdr>
            <w:top w:val="none" w:sz="0" w:space="0" w:color="auto"/>
            <w:left w:val="none" w:sz="0" w:space="0" w:color="auto"/>
            <w:bottom w:val="none" w:sz="0" w:space="0" w:color="auto"/>
            <w:right w:val="none" w:sz="0" w:space="0" w:color="auto"/>
          </w:divBdr>
        </w:div>
        <w:div w:id="208687325">
          <w:marLeft w:val="640"/>
          <w:marRight w:val="0"/>
          <w:marTop w:val="0"/>
          <w:marBottom w:val="0"/>
          <w:divBdr>
            <w:top w:val="none" w:sz="0" w:space="0" w:color="auto"/>
            <w:left w:val="none" w:sz="0" w:space="0" w:color="auto"/>
            <w:bottom w:val="none" w:sz="0" w:space="0" w:color="auto"/>
            <w:right w:val="none" w:sz="0" w:space="0" w:color="auto"/>
          </w:divBdr>
        </w:div>
        <w:div w:id="1566527108">
          <w:marLeft w:val="640"/>
          <w:marRight w:val="0"/>
          <w:marTop w:val="0"/>
          <w:marBottom w:val="0"/>
          <w:divBdr>
            <w:top w:val="none" w:sz="0" w:space="0" w:color="auto"/>
            <w:left w:val="none" w:sz="0" w:space="0" w:color="auto"/>
            <w:bottom w:val="none" w:sz="0" w:space="0" w:color="auto"/>
            <w:right w:val="none" w:sz="0" w:space="0" w:color="auto"/>
          </w:divBdr>
        </w:div>
        <w:div w:id="821435599">
          <w:marLeft w:val="640"/>
          <w:marRight w:val="0"/>
          <w:marTop w:val="0"/>
          <w:marBottom w:val="0"/>
          <w:divBdr>
            <w:top w:val="none" w:sz="0" w:space="0" w:color="auto"/>
            <w:left w:val="none" w:sz="0" w:space="0" w:color="auto"/>
            <w:bottom w:val="none" w:sz="0" w:space="0" w:color="auto"/>
            <w:right w:val="none" w:sz="0" w:space="0" w:color="auto"/>
          </w:divBdr>
        </w:div>
        <w:div w:id="1089499595">
          <w:marLeft w:val="640"/>
          <w:marRight w:val="0"/>
          <w:marTop w:val="0"/>
          <w:marBottom w:val="0"/>
          <w:divBdr>
            <w:top w:val="none" w:sz="0" w:space="0" w:color="auto"/>
            <w:left w:val="none" w:sz="0" w:space="0" w:color="auto"/>
            <w:bottom w:val="none" w:sz="0" w:space="0" w:color="auto"/>
            <w:right w:val="none" w:sz="0" w:space="0" w:color="auto"/>
          </w:divBdr>
        </w:div>
        <w:div w:id="364715881">
          <w:marLeft w:val="640"/>
          <w:marRight w:val="0"/>
          <w:marTop w:val="0"/>
          <w:marBottom w:val="0"/>
          <w:divBdr>
            <w:top w:val="none" w:sz="0" w:space="0" w:color="auto"/>
            <w:left w:val="none" w:sz="0" w:space="0" w:color="auto"/>
            <w:bottom w:val="none" w:sz="0" w:space="0" w:color="auto"/>
            <w:right w:val="none" w:sz="0" w:space="0" w:color="auto"/>
          </w:divBdr>
        </w:div>
        <w:div w:id="546842245">
          <w:marLeft w:val="640"/>
          <w:marRight w:val="0"/>
          <w:marTop w:val="0"/>
          <w:marBottom w:val="0"/>
          <w:divBdr>
            <w:top w:val="none" w:sz="0" w:space="0" w:color="auto"/>
            <w:left w:val="none" w:sz="0" w:space="0" w:color="auto"/>
            <w:bottom w:val="none" w:sz="0" w:space="0" w:color="auto"/>
            <w:right w:val="none" w:sz="0" w:space="0" w:color="auto"/>
          </w:divBdr>
        </w:div>
        <w:div w:id="1257668163">
          <w:marLeft w:val="640"/>
          <w:marRight w:val="0"/>
          <w:marTop w:val="0"/>
          <w:marBottom w:val="0"/>
          <w:divBdr>
            <w:top w:val="none" w:sz="0" w:space="0" w:color="auto"/>
            <w:left w:val="none" w:sz="0" w:space="0" w:color="auto"/>
            <w:bottom w:val="none" w:sz="0" w:space="0" w:color="auto"/>
            <w:right w:val="none" w:sz="0" w:space="0" w:color="auto"/>
          </w:divBdr>
        </w:div>
        <w:div w:id="2050294593">
          <w:marLeft w:val="640"/>
          <w:marRight w:val="0"/>
          <w:marTop w:val="0"/>
          <w:marBottom w:val="0"/>
          <w:divBdr>
            <w:top w:val="none" w:sz="0" w:space="0" w:color="auto"/>
            <w:left w:val="none" w:sz="0" w:space="0" w:color="auto"/>
            <w:bottom w:val="none" w:sz="0" w:space="0" w:color="auto"/>
            <w:right w:val="none" w:sz="0" w:space="0" w:color="auto"/>
          </w:divBdr>
        </w:div>
        <w:div w:id="1632175311">
          <w:marLeft w:val="640"/>
          <w:marRight w:val="0"/>
          <w:marTop w:val="0"/>
          <w:marBottom w:val="0"/>
          <w:divBdr>
            <w:top w:val="none" w:sz="0" w:space="0" w:color="auto"/>
            <w:left w:val="none" w:sz="0" w:space="0" w:color="auto"/>
            <w:bottom w:val="none" w:sz="0" w:space="0" w:color="auto"/>
            <w:right w:val="none" w:sz="0" w:space="0" w:color="auto"/>
          </w:divBdr>
        </w:div>
        <w:div w:id="2031249422">
          <w:marLeft w:val="640"/>
          <w:marRight w:val="0"/>
          <w:marTop w:val="0"/>
          <w:marBottom w:val="0"/>
          <w:divBdr>
            <w:top w:val="none" w:sz="0" w:space="0" w:color="auto"/>
            <w:left w:val="none" w:sz="0" w:space="0" w:color="auto"/>
            <w:bottom w:val="none" w:sz="0" w:space="0" w:color="auto"/>
            <w:right w:val="none" w:sz="0" w:space="0" w:color="auto"/>
          </w:divBdr>
        </w:div>
        <w:div w:id="435638413">
          <w:marLeft w:val="640"/>
          <w:marRight w:val="0"/>
          <w:marTop w:val="0"/>
          <w:marBottom w:val="0"/>
          <w:divBdr>
            <w:top w:val="none" w:sz="0" w:space="0" w:color="auto"/>
            <w:left w:val="none" w:sz="0" w:space="0" w:color="auto"/>
            <w:bottom w:val="none" w:sz="0" w:space="0" w:color="auto"/>
            <w:right w:val="none" w:sz="0" w:space="0" w:color="auto"/>
          </w:divBdr>
        </w:div>
        <w:div w:id="1677460538">
          <w:marLeft w:val="640"/>
          <w:marRight w:val="0"/>
          <w:marTop w:val="0"/>
          <w:marBottom w:val="0"/>
          <w:divBdr>
            <w:top w:val="none" w:sz="0" w:space="0" w:color="auto"/>
            <w:left w:val="none" w:sz="0" w:space="0" w:color="auto"/>
            <w:bottom w:val="none" w:sz="0" w:space="0" w:color="auto"/>
            <w:right w:val="none" w:sz="0" w:space="0" w:color="auto"/>
          </w:divBdr>
        </w:div>
        <w:div w:id="736899654">
          <w:marLeft w:val="640"/>
          <w:marRight w:val="0"/>
          <w:marTop w:val="0"/>
          <w:marBottom w:val="0"/>
          <w:divBdr>
            <w:top w:val="none" w:sz="0" w:space="0" w:color="auto"/>
            <w:left w:val="none" w:sz="0" w:space="0" w:color="auto"/>
            <w:bottom w:val="none" w:sz="0" w:space="0" w:color="auto"/>
            <w:right w:val="none" w:sz="0" w:space="0" w:color="auto"/>
          </w:divBdr>
        </w:div>
        <w:div w:id="1142961441">
          <w:marLeft w:val="640"/>
          <w:marRight w:val="0"/>
          <w:marTop w:val="0"/>
          <w:marBottom w:val="0"/>
          <w:divBdr>
            <w:top w:val="none" w:sz="0" w:space="0" w:color="auto"/>
            <w:left w:val="none" w:sz="0" w:space="0" w:color="auto"/>
            <w:bottom w:val="none" w:sz="0" w:space="0" w:color="auto"/>
            <w:right w:val="none" w:sz="0" w:space="0" w:color="auto"/>
          </w:divBdr>
        </w:div>
        <w:div w:id="1327706894">
          <w:marLeft w:val="640"/>
          <w:marRight w:val="0"/>
          <w:marTop w:val="0"/>
          <w:marBottom w:val="0"/>
          <w:divBdr>
            <w:top w:val="none" w:sz="0" w:space="0" w:color="auto"/>
            <w:left w:val="none" w:sz="0" w:space="0" w:color="auto"/>
            <w:bottom w:val="none" w:sz="0" w:space="0" w:color="auto"/>
            <w:right w:val="none" w:sz="0" w:space="0" w:color="auto"/>
          </w:divBdr>
        </w:div>
        <w:div w:id="918446396">
          <w:marLeft w:val="640"/>
          <w:marRight w:val="0"/>
          <w:marTop w:val="0"/>
          <w:marBottom w:val="0"/>
          <w:divBdr>
            <w:top w:val="none" w:sz="0" w:space="0" w:color="auto"/>
            <w:left w:val="none" w:sz="0" w:space="0" w:color="auto"/>
            <w:bottom w:val="none" w:sz="0" w:space="0" w:color="auto"/>
            <w:right w:val="none" w:sz="0" w:space="0" w:color="auto"/>
          </w:divBdr>
        </w:div>
        <w:div w:id="1431121691">
          <w:marLeft w:val="640"/>
          <w:marRight w:val="0"/>
          <w:marTop w:val="0"/>
          <w:marBottom w:val="0"/>
          <w:divBdr>
            <w:top w:val="none" w:sz="0" w:space="0" w:color="auto"/>
            <w:left w:val="none" w:sz="0" w:space="0" w:color="auto"/>
            <w:bottom w:val="none" w:sz="0" w:space="0" w:color="auto"/>
            <w:right w:val="none" w:sz="0" w:space="0" w:color="auto"/>
          </w:divBdr>
        </w:div>
        <w:div w:id="908879993">
          <w:marLeft w:val="640"/>
          <w:marRight w:val="0"/>
          <w:marTop w:val="0"/>
          <w:marBottom w:val="0"/>
          <w:divBdr>
            <w:top w:val="none" w:sz="0" w:space="0" w:color="auto"/>
            <w:left w:val="none" w:sz="0" w:space="0" w:color="auto"/>
            <w:bottom w:val="none" w:sz="0" w:space="0" w:color="auto"/>
            <w:right w:val="none" w:sz="0" w:space="0" w:color="auto"/>
          </w:divBdr>
        </w:div>
        <w:div w:id="179241120">
          <w:marLeft w:val="640"/>
          <w:marRight w:val="0"/>
          <w:marTop w:val="0"/>
          <w:marBottom w:val="0"/>
          <w:divBdr>
            <w:top w:val="none" w:sz="0" w:space="0" w:color="auto"/>
            <w:left w:val="none" w:sz="0" w:space="0" w:color="auto"/>
            <w:bottom w:val="none" w:sz="0" w:space="0" w:color="auto"/>
            <w:right w:val="none" w:sz="0" w:space="0" w:color="auto"/>
          </w:divBdr>
        </w:div>
        <w:div w:id="2046909636">
          <w:marLeft w:val="640"/>
          <w:marRight w:val="0"/>
          <w:marTop w:val="0"/>
          <w:marBottom w:val="0"/>
          <w:divBdr>
            <w:top w:val="none" w:sz="0" w:space="0" w:color="auto"/>
            <w:left w:val="none" w:sz="0" w:space="0" w:color="auto"/>
            <w:bottom w:val="none" w:sz="0" w:space="0" w:color="auto"/>
            <w:right w:val="none" w:sz="0" w:space="0" w:color="auto"/>
          </w:divBdr>
        </w:div>
        <w:div w:id="1770926985">
          <w:marLeft w:val="640"/>
          <w:marRight w:val="0"/>
          <w:marTop w:val="0"/>
          <w:marBottom w:val="0"/>
          <w:divBdr>
            <w:top w:val="none" w:sz="0" w:space="0" w:color="auto"/>
            <w:left w:val="none" w:sz="0" w:space="0" w:color="auto"/>
            <w:bottom w:val="none" w:sz="0" w:space="0" w:color="auto"/>
            <w:right w:val="none" w:sz="0" w:space="0" w:color="auto"/>
          </w:divBdr>
        </w:div>
        <w:div w:id="329527914">
          <w:marLeft w:val="640"/>
          <w:marRight w:val="0"/>
          <w:marTop w:val="0"/>
          <w:marBottom w:val="0"/>
          <w:divBdr>
            <w:top w:val="none" w:sz="0" w:space="0" w:color="auto"/>
            <w:left w:val="none" w:sz="0" w:space="0" w:color="auto"/>
            <w:bottom w:val="none" w:sz="0" w:space="0" w:color="auto"/>
            <w:right w:val="none" w:sz="0" w:space="0" w:color="auto"/>
          </w:divBdr>
        </w:div>
      </w:divsChild>
    </w:div>
    <w:div w:id="364911903">
      <w:bodyDiv w:val="1"/>
      <w:marLeft w:val="0"/>
      <w:marRight w:val="0"/>
      <w:marTop w:val="0"/>
      <w:marBottom w:val="0"/>
      <w:divBdr>
        <w:top w:val="none" w:sz="0" w:space="0" w:color="auto"/>
        <w:left w:val="none" w:sz="0" w:space="0" w:color="auto"/>
        <w:bottom w:val="none" w:sz="0" w:space="0" w:color="auto"/>
        <w:right w:val="none" w:sz="0" w:space="0" w:color="auto"/>
      </w:divBdr>
      <w:divsChild>
        <w:div w:id="121387219">
          <w:marLeft w:val="640"/>
          <w:marRight w:val="0"/>
          <w:marTop w:val="0"/>
          <w:marBottom w:val="0"/>
          <w:divBdr>
            <w:top w:val="none" w:sz="0" w:space="0" w:color="auto"/>
            <w:left w:val="none" w:sz="0" w:space="0" w:color="auto"/>
            <w:bottom w:val="none" w:sz="0" w:space="0" w:color="auto"/>
            <w:right w:val="none" w:sz="0" w:space="0" w:color="auto"/>
          </w:divBdr>
        </w:div>
        <w:div w:id="191234524">
          <w:marLeft w:val="640"/>
          <w:marRight w:val="0"/>
          <w:marTop w:val="0"/>
          <w:marBottom w:val="0"/>
          <w:divBdr>
            <w:top w:val="none" w:sz="0" w:space="0" w:color="auto"/>
            <w:left w:val="none" w:sz="0" w:space="0" w:color="auto"/>
            <w:bottom w:val="none" w:sz="0" w:space="0" w:color="auto"/>
            <w:right w:val="none" w:sz="0" w:space="0" w:color="auto"/>
          </w:divBdr>
        </w:div>
        <w:div w:id="1306272868">
          <w:marLeft w:val="640"/>
          <w:marRight w:val="0"/>
          <w:marTop w:val="0"/>
          <w:marBottom w:val="0"/>
          <w:divBdr>
            <w:top w:val="none" w:sz="0" w:space="0" w:color="auto"/>
            <w:left w:val="none" w:sz="0" w:space="0" w:color="auto"/>
            <w:bottom w:val="none" w:sz="0" w:space="0" w:color="auto"/>
            <w:right w:val="none" w:sz="0" w:space="0" w:color="auto"/>
          </w:divBdr>
        </w:div>
        <w:div w:id="410154545">
          <w:marLeft w:val="640"/>
          <w:marRight w:val="0"/>
          <w:marTop w:val="0"/>
          <w:marBottom w:val="0"/>
          <w:divBdr>
            <w:top w:val="none" w:sz="0" w:space="0" w:color="auto"/>
            <w:left w:val="none" w:sz="0" w:space="0" w:color="auto"/>
            <w:bottom w:val="none" w:sz="0" w:space="0" w:color="auto"/>
            <w:right w:val="none" w:sz="0" w:space="0" w:color="auto"/>
          </w:divBdr>
        </w:div>
        <w:div w:id="1449469335">
          <w:marLeft w:val="640"/>
          <w:marRight w:val="0"/>
          <w:marTop w:val="0"/>
          <w:marBottom w:val="0"/>
          <w:divBdr>
            <w:top w:val="none" w:sz="0" w:space="0" w:color="auto"/>
            <w:left w:val="none" w:sz="0" w:space="0" w:color="auto"/>
            <w:bottom w:val="none" w:sz="0" w:space="0" w:color="auto"/>
            <w:right w:val="none" w:sz="0" w:space="0" w:color="auto"/>
          </w:divBdr>
        </w:div>
        <w:div w:id="459374417">
          <w:marLeft w:val="640"/>
          <w:marRight w:val="0"/>
          <w:marTop w:val="0"/>
          <w:marBottom w:val="0"/>
          <w:divBdr>
            <w:top w:val="none" w:sz="0" w:space="0" w:color="auto"/>
            <w:left w:val="none" w:sz="0" w:space="0" w:color="auto"/>
            <w:bottom w:val="none" w:sz="0" w:space="0" w:color="auto"/>
            <w:right w:val="none" w:sz="0" w:space="0" w:color="auto"/>
          </w:divBdr>
        </w:div>
        <w:div w:id="2110077332">
          <w:marLeft w:val="640"/>
          <w:marRight w:val="0"/>
          <w:marTop w:val="0"/>
          <w:marBottom w:val="0"/>
          <w:divBdr>
            <w:top w:val="none" w:sz="0" w:space="0" w:color="auto"/>
            <w:left w:val="none" w:sz="0" w:space="0" w:color="auto"/>
            <w:bottom w:val="none" w:sz="0" w:space="0" w:color="auto"/>
            <w:right w:val="none" w:sz="0" w:space="0" w:color="auto"/>
          </w:divBdr>
        </w:div>
        <w:div w:id="2076010234">
          <w:marLeft w:val="640"/>
          <w:marRight w:val="0"/>
          <w:marTop w:val="0"/>
          <w:marBottom w:val="0"/>
          <w:divBdr>
            <w:top w:val="none" w:sz="0" w:space="0" w:color="auto"/>
            <w:left w:val="none" w:sz="0" w:space="0" w:color="auto"/>
            <w:bottom w:val="none" w:sz="0" w:space="0" w:color="auto"/>
            <w:right w:val="none" w:sz="0" w:space="0" w:color="auto"/>
          </w:divBdr>
        </w:div>
        <w:div w:id="535393124">
          <w:marLeft w:val="640"/>
          <w:marRight w:val="0"/>
          <w:marTop w:val="0"/>
          <w:marBottom w:val="0"/>
          <w:divBdr>
            <w:top w:val="none" w:sz="0" w:space="0" w:color="auto"/>
            <w:left w:val="none" w:sz="0" w:space="0" w:color="auto"/>
            <w:bottom w:val="none" w:sz="0" w:space="0" w:color="auto"/>
            <w:right w:val="none" w:sz="0" w:space="0" w:color="auto"/>
          </w:divBdr>
        </w:div>
        <w:div w:id="2022271019">
          <w:marLeft w:val="640"/>
          <w:marRight w:val="0"/>
          <w:marTop w:val="0"/>
          <w:marBottom w:val="0"/>
          <w:divBdr>
            <w:top w:val="none" w:sz="0" w:space="0" w:color="auto"/>
            <w:left w:val="none" w:sz="0" w:space="0" w:color="auto"/>
            <w:bottom w:val="none" w:sz="0" w:space="0" w:color="auto"/>
            <w:right w:val="none" w:sz="0" w:space="0" w:color="auto"/>
          </w:divBdr>
        </w:div>
        <w:div w:id="1618876013">
          <w:marLeft w:val="640"/>
          <w:marRight w:val="0"/>
          <w:marTop w:val="0"/>
          <w:marBottom w:val="0"/>
          <w:divBdr>
            <w:top w:val="none" w:sz="0" w:space="0" w:color="auto"/>
            <w:left w:val="none" w:sz="0" w:space="0" w:color="auto"/>
            <w:bottom w:val="none" w:sz="0" w:space="0" w:color="auto"/>
            <w:right w:val="none" w:sz="0" w:space="0" w:color="auto"/>
          </w:divBdr>
        </w:div>
        <w:div w:id="1958948600">
          <w:marLeft w:val="640"/>
          <w:marRight w:val="0"/>
          <w:marTop w:val="0"/>
          <w:marBottom w:val="0"/>
          <w:divBdr>
            <w:top w:val="none" w:sz="0" w:space="0" w:color="auto"/>
            <w:left w:val="none" w:sz="0" w:space="0" w:color="auto"/>
            <w:bottom w:val="none" w:sz="0" w:space="0" w:color="auto"/>
            <w:right w:val="none" w:sz="0" w:space="0" w:color="auto"/>
          </w:divBdr>
        </w:div>
        <w:div w:id="1874339334">
          <w:marLeft w:val="640"/>
          <w:marRight w:val="0"/>
          <w:marTop w:val="0"/>
          <w:marBottom w:val="0"/>
          <w:divBdr>
            <w:top w:val="none" w:sz="0" w:space="0" w:color="auto"/>
            <w:left w:val="none" w:sz="0" w:space="0" w:color="auto"/>
            <w:bottom w:val="none" w:sz="0" w:space="0" w:color="auto"/>
            <w:right w:val="none" w:sz="0" w:space="0" w:color="auto"/>
          </w:divBdr>
        </w:div>
        <w:div w:id="1315527376">
          <w:marLeft w:val="640"/>
          <w:marRight w:val="0"/>
          <w:marTop w:val="0"/>
          <w:marBottom w:val="0"/>
          <w:divBdr>
            <w:top w:val="none" w:sz="0" w:space="0" w:color="auto"/>
            <w:left w:val="none" w:sz="0" w:space="0" w:color="auto"/>
            <w:bottom w:val="none" w:sz="0" w:space="0" w:color="auto"/>
            <w:right w:val="none" w:sz="0" w:space="0" w:color="auto"/>
          </w:divBdr>
        </w:div>
        <w:div w:id="49504234">
          <w:marLeft w:val="640"/>
          <w:marRight w:val="0"/>
          <w:marTop w:val="0"/>
          <w:marBottom w:val="0"/>
          <w:divBdr>
            <w:top w:val="none" w:sz="0" w:space="0" w:color="auto"/>
            <w:left w:val="none" w:sz="0" w:space="0" w:color="auto"/>
            <w:bottom w:val="none" w:sz="0" w:space="0" w:color="auto"/>
            <w:right w:val="none" w:sz="0" w:space="0" w:color="auto"/>
          </w:divBdr>
        </w:div>
        <w:div w:id="894507637">
          <w:marLeft w:val="640"/>
          <w:marRight w:val="0"/>
          <w:marTop w:val="0"/>
          <w:marBottom w:val="0"/>
          <w:divBdr>
            <w:top w:val="none" w:sz="0" w:space="0" w:color="auto"/>
            <w:left w:val="none" w:sz="0" w:space="0" w:color="auto"/>
            <w:bottom w:val="none" w:sz="0" w:space="0" w:color="auto"/>
            <w:right w:val="none" w:sz="0" w:space="0" w:color="auto"/>
          </w:divBdr>
        </w:div>
        <w:div w:id="486674569">
          <w:marLeft w:val="640"/>
          <w:marRight w:val="0"/>
          <w:marTop w:val="0"/>
          <w:marBottom w:val="0"/>
          <w:divBdr>
            <w:top w:val="none" w:sz="0" w:space="0" w:color="auto"/>
            <w:left w:val="none" w:sz="0" w:space="0" w:color="auto"/>
            <w:bottom w:val="none" w:sz="0" w:space="0" w:color="auto"/>
            <w:right w:val="none" w:sz="0" w:space="0" w:color="auto"/>
          </w:divBdr>
        </w:div>
        <w:div w:id="1675306137">
          <w:marLeft w:val="640"/>
          <w:marRight w:val="0"/>
          <w:marTop w:val="0"/>
          <w:marBottom w:val="0"/>
          <w:divBdr>
            <w:top w:val="none" w:sz="0" w:space="0" w:color="auto"/>
            <w:left w:val="none" w:sz="0" w:space="0" w:color="auto"/>
            <w:bottom w:val="none" w:sz="0" w:space="0" w:color="auto"/>
            <w:right w:val="none" w:sz="0" w:space="0" w:color="auto"/>
          </w:divBdr>
        </w:div>
        <w:div w:id="63382742">
          <w:marLeft w:val="640"/>
          <w:marRight w:val="0"/>
          <w:marTop w:val="0"/>
          <w:marBottom w:val="0"/>
          <w:divBdr>
            <w:top w:val="none" w:sz="0" w:space="0" w:color="auto"/>
            <w:left w:val="none" w:sz="0" w:space="0" w:color="auto"/>
            <w:bottom w:val="none" w:sz="0" w:space="0" w:color="auto"/>
            <w:right w:val="none" w:sz="0" w:space="0" w:color="auto"/>
          </w:divBdr>
        </w:div>
        <w:div w:id="948128406">
          <w:marLeft w:val="640"/>
          <w:marRight w:val="0"/>
          <w:marTop w:val="0"/>
          <w:marBottom w:val="0"/>
          <w:divBdr>
            <w:top w:val="none" w:sz="0" w:space="0" w:color="auto"/>
            <w:left w:val="none" w:sz="0" w:space="0" w:color="auto"/>
            <w:bottom w:val="none" w:sz="0" w:space="0" w:color="auto"/>
            <w:right w:val="none" w:sz="0" w:space="0" w:color="auto"/>
          </w:divBdr>
        </w:div>
        <w:div w:id="2115513475">
          <w:marLeft w:val="640"/>
          <w:marRight w:val="0"/>
          <w:marTop w:val="0"/>
          <w:marBottom w:val="0"/>
          <w:divBdr>
            <w:top w:val="none" w:sz="0" w:space="0" w:color="auto"/>
            <w:left w:val="none" w:sz="0" w:space="0" w:color="auto"/>
            <w:bottom w:val="none" w:sz="0" w:space="0" w:color="auto"/>
            <w:right w:val="none" w:sz="0" w:space="0" w:color="auto"/>
          </w:divBdr>
        </w:div>
        <w:div w:id="603267233">
          <w:marLeft w:val="640"/>
          <w:marRight w:val="0"/>
          <w:marTop w:val="0"/>
          <w:marBottom w:val="0"/>
          <w:divBdr>
            <w:top w:val="none" w:sz="0" w:space="0" w:color="auto"/>
            <w:left w:val="none" w:sz="0" w:space="0" w:color="auto"/>
            <w:bottom w:val="none" w:sz="0" w:space="0" w:color="auto"/>
            <w:right w:val="none" w:sz="0" w:space="0" w:color="auto"/>
          </w:divBdr>
        </w:div>
        <w:div w:id="1501891656">
          <w:marLeft w:val="640"/>
          <w:marRight w:val="0"/>
          <w:marTop w:val="0"/>
          <w:marBottom w:val="0"/>
          <w:divBdr>
            <w:top w:val="none" w:sz="0" w:space="0" w:color="auto"/>
            <w:left w:val="none" w:sz="0" w:space="0" w:color="auto"/>
            <w:bottom w:val="none" w:sz="0" w:space="0" w:color="auto"/>
            <w:right w:val="none" w:sz="0" w:space="0" w:color="auto"/>
          </w:divBdr>
        </w:div>
        <w:div w:id="1021053075">
          <w:marLeft w:val="640"/>
          <w:marRight w:val="0"/>
          <w:marTop w:val="0"/>
          <w:marBottom w:val="0"/>
          <w:divBdr>
            <w:top w:val="none" w:sz="0" w:space="0" w:color="auto"/>
            <w:left w:val="none" w:sz="0" w:space="0" w:color="auto"/>
            <w:bottom w:val="none" w:sz="0" w:space="0" w:color="auto"/>
            <w:right w:val="none" w:sz="0" w:space="0" w:color="auto"/>
          </w:divBdr>
        </w:div>
        <w:div w:id="2016489383">
          <w:marLeft w:val="640"/>
          <w:marRight w:val="0"/>
          <w:marTop w:val="0"/>
          <w:marBottom w:val="0"/>
          <w:divBdr>
            <w:top w:val="none" w:sz="0" w:space="0" w:color="auto"/>
            <w:left w:val="none" w:sz="0" w:space="0" w:color="auto"/>
            <w:bottom w:val="none" w:sz="0" w:space="0" w:color="auto"/>
            <w:right w:val="none" w:sz="0" w:space="0" w:color="auto"/>
          </w:divBdr>
        </w:div>
        <w:div w:id="553202381">
          <w:marLeft w:val="640"/>
          <w:marRight w:val="0"/>
          <w:marTop w:val="0"/>
          <w:marBottom w:val="0"/>
          <w:divBdr>
            <w:top w:val="none" w:sz="0" w:space="0" w:color="auto"/>
            <w:left w:val="none" w:sz="0" w:space="0" w:color="auto"/>
            <w:bottom w:val="none" w:sz="0" w:space="0" w:color="auto"/>
            <w:right w:val="none" w:sz="0" w:space="0" w:color="auto"/>
          </w:divBdr>
        </w:div>
        <w:div w:id="2106730049">
          <w:marLeft w:val="640"/>
          <w:marRight w:val="0"/>
          <w:marTop w:val="0"/>
          <w:marBottom w:val="0"/>
          <w:divBdr>
            <w:top w:val="none" w:sz="0" w:space="0" w:color="auto"/>
            <w:left w:val="none" w:sz="0" w:space="0" w:color="auto"/>
            <w:bottom w:val="none" w:sz="0" w:space="0" w:color="auto"/>
            <w:right w:val="none" w:sz="0" w:space="0" w:color="auto"/>
          </w:divBdr>
        </w:div>
        <w:div w:id="628753366">
          <w:marLeft w:val="640"/>
          <w:marRight w:val="0"/>
          <w:marTop w:val="0"/>
          <w:marBottom w:val="0"/>
          <w:divBdr>
            <w:top w:val="none" w:sz="0" w:space="0" w:color="auto"/>
            <w:left w:val="none" w:sz="0" w:space="0" w:color="auto"/>
            <w:bottom w:val="none" w:sz="0" w:space="0" w:color="auto"/>
            <w:right w:val="none" w:sz="0" w:space="0" w:color="auto"/>
          </w:divBdr>
        </w:div>
        <w:div w:id="1092311183">
          <w:marLeft w:val="640"/>
          <w:marRight w:val="0"/>
          <w:marTop w:val="0"/>
          <w:marBottom w:val="0"/>
          <w:divBdr>
            <w:top w:val="none" w:sz="0" w:space="0" w:color="auto"/>
            <w:left w:val="none" w:sz="0" w:space="0" w:color="auto"/>
            <w:bottom w:val="none" w:sz="0" w:space="0" w:color="auto"/>
            <w:right w:val="none" w:sz="0" w:space="0" w:color="auto"/>
          </w:divBdr>
        </w:div>
        <w:div w:id="445583275">
          <w:marLeft w:val="640"/>
          <w:marRight w:val="0"/>
          <w:marTop w:val="0"/>
          <w:marBottom w:val="0"/>
          <w:divBdr>
            <w:top w:val="none" w:sz="0" w:space="0" w:color="auto"/>
            <w:left w:val="none" w:sz="0" w:space="0" w:color="auto"/>
            <w:bottom w:val="none" w:sz="0" w:space="0" w:color="auto"/>
            <w:right w:val="none" w:sz="0" w:space="0" w:color="auto"/>
          </w:divBdr>
        </w:div>
        <w:div w:id="610937820">
          <w:marLeft w:val="640"/>
          <w:marRight w:val="0"/>
          <w:marTop w:val="0"/>
          <w:marBottom w:val="0"/>
          <w:divBdr>
            <w:top w:val="none" w:sz="0" w:space="0" w:color="auto"/>
            <w:left w:val="none" w:sz="0" w:space="0" w:color="auto"/>
            <w:bottom w:val="none" w:sz="0" w:space="0" w:color="auto"/>
            <w:right w:val="none" w:sz="0" w:space="0" w:color="auto"/>
          </w:divBdr>
        </w:div>
        <w:div w:id="816384856">
          <w:marLeft w:val="640"/>
          <w:marRight w:val="0"/>
          <w:marTop w:val="0"/>
          <w:marBottom w:val="0"/>
          <w:divBdr>
            <w:top w:val="none" w:sz="0" w:space="0" w:color="auto"/>
            <w:left w:val="none" w:sz="0" w:space="0" w:color="auto"/>
            <w:bottom w:val="none" w:sz="0" w:space="0" w:color="auto"/>
            <w:right w:val="none" w:sz="0" w:space="0" w:color="auto"/>
          </w:divBdr>
        </w:div>
        <w:div w:id="776752486">
          <w:marLeft w:val="640"/>
          <w:marRight w:val="0"/>
          <w:marTop w:val="0"/>
          <w:marBottom w:val="0"/>
          <w:divBdr>
            <w:top w:val="none" w:sz="0" w:space="0" w:color="auto"/>
            <w:left w:val="none" w:sz="0" w:space="0" w:color="auto"/>
            <w:bottom w:val="none" w:sz="0" w:space="0" w:color="auto"/>
            <w:right w:val="none" w:sz="0" w:space="0" w:color="auto"/>
          </w:divBdr>
        </w:div>
        <w:div w:id="1812092708">
          <w:marLeft w:val="640"/>
          <w:marRight w:val="0"/>
          <w:marTop w:val="0"/>
          <w:marBottom w:val="0"/>
          <w:divBdr>
            <w:top w:val="none" w:sz="0" w:space="0" w:color="auto"/>
            <w:left w:val="none" w:sz="0" w:space="0" w:color="auto"/>
            <w:bottom w:val="none" w:sz="0" w:space="0" w:color="auto"/>
            <w:right w:val="none" w:sz="0" w:space="0" w:color="auto"/>
          </w:divBdr>
        </w:div>
        <w:div w:id="377822650">
          <w:marLeft w:val="640"/>
          <w:marRight w:val="0"/>
          <w:marTop w:val="0"/>
          <w:marBottom w:val="0"/>
          <w:divBdr>
            <w:top w:val="none" w:sz="0" w:space="0" w:color="auto"/>
            <w:left w:val="none" w:sz="0" w:space="0" w:color="auto"/>
            <w:bottom w:val="none" w:sz="0" w:space="0" w:color="auto"/>
            <w:right w:val="none" w:sz="0" w:space="0" w:color="auto"/>
          </w:divBdr>
        </w:div>
        <w:div w:id="1745755629">
          <w:marLeft w:val="640"/>
          <w:marRight w:val="0"/>
          <w:marTop w:val="0"/>
          <w:marBottom w:val="0"/>
          <w:divBdr>
            <w:top w:val="none" w:sz="0" w:space="0" w:color="auto"/>
            <w:left w:val="none" w:sz="0" w:space="0" w:color="auto"/>
            <w:bottom w:val="none" w:sz="0" w:space="0" w:color="auto"/>
            <w:right w:val="none" w:sz="0" w:space="0" w:color="auto"/>
          </w:divBdr>
        </w:div>
        <w:div w:id="796873930">
          <w:marLeft w:val="640"/>
          <w:marRight w:val="0"/>
          <w:marTop w:val="0"/>
          <w:marBottom w:val="0"/>
          <w:divBdr>
            <w:top w:val="none" w:sz="0" w:space="0" w:color="auto"/>
            <w:left w:val="none" w:sz="0" w:space="0" w:color="auto"/>
            <w:bottom w:val="none" w:sz="0" w:space="0" w:color="auto"/>
            <w:right w:val="none" w:sz="0" w:space="0" w:color="auto"/>
          </w:divBdr>
        </w:div>
        <w:div w:id="1774353111">
          <w:marLeft w:val="640"/>
          <w:marRight w:val="0"/>
          <w:marTop w:val="0"/>
          <w:marBottom w:val="0"/>
          <w:divBdr>
            <w:top w:val="none" w:sz="0" w:space="0" w:color="auto"/>
            <w:left w:val="none" w:sz="0" w:space="0" w:color="auto"/>
            <w:bottom w:val="none" w:sz="0" w:space="0" w:color="auto"/>
            <w:right w:val="none" w:sz="0" w:space="0" w:color="auto"/>
          </w:divBdr>
        </w:div>
        <w:div w:id="956377388">
          <w:marLeft w:val="640"/>
          <w:marRight w:val="0"/>
          <w:marTop w:val="0"/>
          <w:marBottom w:val="0"/>
          <w:divBdr>
            <w:top w:val="none" w:sz="0" w:space="0" w:color="auto"/>
            <w:left w:val="none" w:sz="0" w:space="0" w:color="auto"/>
            <w:bottom w:val="none" w:sz="0" w:space="0" w:color="auto"/>
            <w:right w:val="none" w:sz="0" w:space="0" w:color="auto"/>
          </w:divBdr>
        </w:div>
        <w:div w:id="111942519">
          <w:marLeft w:val="640"/>
          <w:marRight w:val="0"/>
          <w:marTop w:val="0"/>
          <w:marBottom w:val="0"/>
          <w:divBdr>
            <w:top w:val="none" w:sz="0" w:space="0" w:color="auto"/>
            <w:left w:val="none" w:sz="0" w:space="0" w:color="auto"/>
            <w:bottom w:val="none" w:sz="0" w:space="0" w:color="auto"/>
            <w:right w:val="none" w:sz="0" w:space="0" w:color="auto"/>
          </w:divBdr>
        </w:div>
        <w:div w:id="579219155">
          <w:marLeft w:val="640"/>
          <w:marRight w:val="0"/>
          <w:marTop w:val="0"/>
          <w:marBottom w:val="0"/>
          <w:divBdr>
            <w:top w:val="none" w:sz="0" w:space="0" w:color="auto"/>
            <w:left w:val="none" w:sz="0" w:space="0" w:color="auto"/>
            <w:bottom w:val="none" w:sz="0" w:space="0" w:color="auto"/>
            <w:right w:val="none" w:sz="0" w:space="0" w:color="auto"/>
          </w:divBdr>
        </w:div>
        <w:div w:id="1614362113">
          <w:marLeft w:val="640"/>
          <w:marRight w:val="0"/>
          <w:marTop w:val="0"/>
          <w:marBottom w:val="0"/>
          <w:divBdr>
            <w:top w:val="none" w:sz="0" w:space="0" w:color="auto"/>
            <w:left w:val="none" w:sz="0" w:space="0" w:color="auto"/>
            <w:bottom w:val="none" w:sz="0" w:space="0" w:color="auto"/>
            <w:right w:val="none" w:sz="0" w:space="0" w:color="auto"/>
          </w:divBdr>
        </w:div>
        <w:div w:id="1720859369">
          <w:marLeft w:val="640"/>
          <w:marRight w:val="0"/>
          <w:marTop w:val="0"/>
          <w:marBottom w:val="0"/>
          <w:divBdr>
            <w:top w:val="none" w:sz="0" w:space="0" w:color="auto"/>
            <w:left w:val="none" w:sz="0" w:space="0" w:color="auto"/>
            <w:bottom w:val="none" w:sz="0" w:space="0" w:color="auto"/>
            <w:right w:val="none" w:sz="0" w:space="0" w:color="auto"/>
          </w:divBdr>
        </w:div>
        <w:div w:id="248202258">
          <w:marLeft w:val="640"/>
          <w:marRight w:val="0"/>
          <w:marTop w:val="0"/>
          <w:marBottom w:val="0"/>
          <w:divBdr>
            <w:top w:val="none" w:sz="0" w:space="0" w:color="auto"/>
            <w:left w:val="none" w:sz="0" w:space="0" w:color="auto"/>
            <w:bottom w:val="none" w:sz="0" w:space="0" w:color="auto"/>
            <w:right w:val="none" w:sz="0" w:space="0" w:color="auto"/>
          </w:divBdr>
        </w:div>
        <w:div w:id="357587075">
          <w:marLeft w:val="640"/>
          <w:marRight w:val="0"/>
          <w:marTop w:val="0"/>
          <w:marBottom w:val="0"/>
          <w:divBdr>
            <w:top w:val="none" w:sz="0" w:space="0" w:color="auto"/>
            <w:left w:val="none" w:sz="0" w:space="0" w:color="auto"/>
            <w:bottom w:val="none" w:sz="0" w:space="0" w:color="auto"/>
            <w:right w:val="none" w:sz="0" w:space="0" w:color="auto"/>
          </w:divBdr>
        </w:div>
        <w:div w:id="1220900094">
          <w:marLeft w:val="640"/>
          <w:marRight w:val="0"/>
          <w:marTop w:val="0"/>
          <w:marBottom w:val="0"/>
          <w:divBdr>
            <w:top w:val="none" w:sz="0" w:space="0" w:color="auto"/>
            <w:left w:val="none" w:sz="0" w:space="0" w:color="auto"/>
            <w:bottom w:val="none" w:sz="0" w:space="0" w:color="auto"/>
            <w:right w:val="none" w:sz="0" w:space="0" w:color="auto"/>
          </w:divBdr>
        </w:div>
        <w:div w:id="1451506970">
          <w:marLeft w:val="640"/>
          <w:marRight w:val="0"/>
          <w:marTop w:val="0"/>
          <w:marBottom w:val="0"/>
          <w:divBdr>
            <w:top w:val="none" w:sz="0" w:space="0" w:color="auto"/>
            <w:left w:val="none" w:sz="0" w:space="0" w:color="auto"/>
            <w:bottom w:val="none" w:sz="0" w:space="0" w:color="auto"/>
            <w:right w:val="none" w:sz="0" w:space="0" w:color="auto"/>
          </w:divBdr>
        </w:div>
        <w:div w:id="803232735">
          <w:marLeft w:val="640"/>
          <w:marRight w:val="0"/>
          <w:marTop w:val="0"/>
          <w:marBottom w:val="0"/>
          <w:divBdr>
            <w:top w:val="none" w:sz="0" w:space="0" w:color="auto"/>
            <w:left w:val="none" w:sz="0" w:space="0" w:color="auto"/>
            <w:bottom w:val="none" w:sz="0" w:space="0" w:color="auto"/>
            <w:right w:val="none" w:sz="0" w:space="0" w:color="auto"/>
          </w:divBdr>
        </w:div>
        <w:div w:id="294021418">
          <w:marLeft w:val="640"/>
          <w:marRight w:val="0"/>
          <w:marTop w:val="0"/>
          <w:marBottom w:val="0"/>
          <w:divBdr>
            <w:top w:val="none" w:sz="0" w:space="0" w:color="auto"/>
            <w:left w:val="none" w:sz="0" w:space="0" w:color="auto"/>
            <w:bottom w:val="none" w:sz="0" w:space="0" w:color="auto"/>
            <w:right w:val="none" w:sz="0" w:space="0" w:color="auto"/>
          </w:divBdr>
        </w:div>
        <w:div w:id="627469303">
          <w:marLeft w:val="640"/>
          <w:marRight w:val="0"/>
          <w:marTop w:val="0"/>
          <w:marBottom w:val="0"/>
          <w:divBdr>
            <w:top w:val="none" w:sz="0" w:space="0" w:color="auto"/>
            <w:left w:val="none" w:sz="0" w:space="0" w:color="auto"/>
            <w:bottom w:val="none" w:sz="0" w:space="0" w:color="auto"/>
            <w:right w:val="none" w:sz="0" w:space="0" w:color="auto"/>
          </w:divBdr>
        </w:div>
        <w:div w:id="147284613">
          <w:marLeft w:val="640"/>
          <w:marRight w:val="0"/>
          <w:marTop w:val="0"/>
          <w:marBottom w:val="0"/>
          <w:divBdr>
            <w:top w:val="none" w:sz="0" w:space="0" w:color="auto"/>
            <w:left w:val="none" w:sz="0" w:space="0" w:color="auto"/>
            <w:bottom w:val="none" w:sz="0" w:space="0" w:color="auto"/>
            <w:right w:val="none" w:sz="0" w:space="0" w:color="auto"/>
          </w:divBdr>
        </w:div>
        <w:div w:id="1055546347">
          <w:marLeft w:val="640"/>
          <w:marRight w:val="0"/>
          <w:marTop w:val="0"/>
          <w:marBottom w:val="0"/>
          <w:divBdr>
            <w:top w:val="none" w:sz="0" w:space="0" w:color="auto"/>
            <w:left w:val="none" w:sz="0" w:space="0" w:color="auto"/>
            <w:bottom w:val="none" w:sz="0" w:space="0" w:color="auto"/>
            <w:right w:val="none" w:sz="0" w:space="0" w:color="auto"/>
          </w:divBdr>
        </w:div>
        <w:div w:id="1721703916">
          <w:marLeft w:val="640"/>
          <w:marRight w:val="0"/>
          <w:marTop w:val="0"/>
          <w:marBottom w:val="0"/>
          <w:divBdr>
            <w:top w:val="none" w:sz="0" w:space="0" w:color="auto"/>
            <w:left w:val="none" w:sz="0" w:space="0" w:color="auto"/>
            <w:bottom w:val="none" w:sz="0" w:space="0" w:color="auto"/>
            <w:right w:val="none" w:sz="0" w:space="0" w:color="auto"/>
          </w:divBdr>
        </w:div>
        <w:div w:id="1983345738">
          <w:marLeft w:val="640"/>
          <w:marRight w:val="0"/>
          <w:marTop w:val="0"/>
          <w:marBottom w:val="0"/>
          <w:divBdr>
            <w:top w:val="none" w:sz="0" w:space="0" w:color="auto"/>
            <w:left w:val="none" w:sz="0" w:space="0" w:color="auto"/>
            <w:bottom w:val="none" w:sz="0" w:space="0" w:color="auto"/>
            <w:right w:val="none" w:sz="0" w:space="0" w:color="auto"/>
          </w:divBdr>
        </w:div>
        <w:div w:id="2007903688">
          <w:marLeft w:val="640"/>
          <w:marRight w:val="0"/>
          <w:marTop w:val="0"/>
          <w:marBottom w:val="0"/>
          <w:divBdr>
            <w:top w:val="none" w:sz="0" w:space="0" w:color="auto"/>
            <w:left w:val="none" w:sz="0" w:space="0" w:color="auto"/>
            <w:bottom w:val="none" w:sz="0" w:space="0" w:color="auto"/>
            <w:right w:val="none" w:sz="0" w:space="0" w:color="auto"/>
          </w:divBdr>
        </w:div>
        <w:div w:id="1763866784">
          <w:marLeft w:val="640"/>
          <w:marRight w:val="0"/>
          <w:marTop w:val="0"/>
          <w:marBottom w:val="0"/>
          <w:divBdr>
            <w:top w:val="none" w:sz="0" w:space="0" w:color="auto"/>
            <w:left w:val="none" w:sz="0" w:space="0" w:color="auto"/>
            <w:bottom w:val="none" w:sz="0" w:space="0" w:color="auto"/>
            <w:right w:val="none" w:sz="0" w:space="0" w:color="auto"/>
          </w:divBdr>
        </w:div>
        <w:div w:id="1207572531">
          <w:marLeft w:val="640"/>
          <w:marRight w:val="0"/>
          <w:marTop w:val="0"/>
          <w:marBottom w:val="0"/>
          <w:divBdr>
            <w:top w:val="none" w:sz="0" w:space="0" w:color="auto"/>
            <w:left w:val="none" w:sz="0" w:space="0" w:color="auto"/>
            <w:bottom w:val="none" w:sz="0" w:space="0" w:color="auto"/>
            <w:right w:val="none" w:sz="0" w:space="0" w:color="auto"/>
          </w:divBdr>
        </w:div>
        <w:div w:id="1935363443">
          <w:marLeft w:val="640"/>
          <w:marRight w:val="0"/>
          <w:marTop w:val="0"/>
          <w:marBottom w:val="0"/>
          <w:divBdr>
            <w:top w:val="none" w:sz="0" w:space="0" w:color="auto"/>
            <w:left w:val="none" w:sz="0" w:space="0" w:color="auto"/>
            <w:bottom w:val="none" w:sz="0" w:space="0" w:color="auto"/>
            <w:right w:val="none" w:sz="0" w:space="0" w:color="auto"/>
          </w:divBdr>
        </w:div>
        <w:div w:id="1522091559">
          <w:marLeft w:val="640"/>
          <w:marRight w:val="0"/>
          <w:marTop w:val="0"/>
          <w:marBottom w:val="0"/>
          <w:divBdr>
            <w:top w:val="none" w:sz="0" w:space="0" w:color="auto"/>
            <w:left w:val="none" w:sz="0" w:space="0" w:color="auto"/>
            <w:bottom w:val="none" w:sz="0" w:space="0" w:color="auto"/>
            <w:right w:val="none" w:sz="0" w:space="0" w:color="auto"/>
          </w:divBdr>
        </w:div>
        <w:div w:id="1429739252">
          <w:marLeft w:val="640"/>
          <w:marRight w:val="0"/>
          <w:marTop w:val="0"/>
          <w:marBottom w:val="0"/>
          <w:divBdr>
            <w:top w:val="none" w:sz="0" w:space="0" w:color="auto"/>
            <w:left w:val="none" w:sz="0" w:space="0" w:color="auto"/>
            <w:bottom w:val="none" w:sz="0" w:space="0" w:color="auto"/>
            <w:right w:val="none" w:sz="0" w:space="0" w:color="auto"/>
          </w:divBdr>
        </w:div>
        <w:div w:id="645282482">
          <w:marLeft w:val="640"/>
          <w:marRight w:val="0"/>
          <w:marTop w:val="0"/>
          <w:marBottom w:val="0"/>
          <w:divBdr>
            <w:top w:val="none" w:sz="0" w:space="0" w:color="auto"/>
            <w:left w:val="none" w:sz="0" w:space="0" w:color="auto"/>
            <w:bottom w:val="none" w:sz="0" w:space="0" w:color="auto"/>
            <w:right w:val="none" w:sz="0" w:space="0" w:color="auto"/>
          </w:divBdr>
        </w:div>
        <w:div w:id="1309675385">
          <w:marLeft w:val="640"/>
          <w:marRight w:val="0"/>
          <w:marTop w:val="0"/>
          <w:marBottom w:val="0"/>
          <w:divBdr>
            <w:top w:val="none" w:sz="0" w:space="0" w:color="auto"/>
            <w:left w:val="none" w:sz="0" w:space="0" w:color="auto"/>
            <w:bottom w:val="none" w:sz="0" w:space="0" w:color="auto"/>
            <w:right w:val="none" w:sz="0" w:space="0" w:color="auto"/>
          </w:divBdr>
        </w:div>
        <w:div w:id="618800311">
          <w:marLeft w:val="640"/>
          <w:marRight w:val="0"/>
          <w:marTop w:val="0"/>
          <w:marBottom w:val="0"/>
          <w:divBdr>
            <w:top w:val="none" w:sz="0" w:space="0" w:color="auto"/>
            <w:left w:val="none" w:sz="0" w:space="0" w:color="auto"/>
            <w:bottom w:val="none" w:sz="0" w:space="0" w:color="auto"/>
            <w:right w:val="none" w:sz="0" w:space="0" w:color="auto"/>
          </w:divBdr>
        </w:div>
        <w:div w:id="421610563">
          <w:marLeft w:val="640"/>
          <w:marRight w:val="0"/>
          <w:marTop w:val="0"/>
          <w:marBottom w:val="0"/>
          <w:divBdr>
            <w:top w:val="none" w:sz="0" w:space="0" w:color="auto"/>
            <w:left w:val="none" w:sz="0" w:space="0" w:color="auto"/>
            <w:bottom w:val="none" w:sz="0" w:space="0" w:color="auto"/>
            <w:right w:val="none" w:sz="0" w:space="0" w:color="auto"/>
          </w:divBdr>
        </w:div>
        <w:div w:id="1538468528">
          <w:marLeft w:val="640"/>
          <w:marRight w:val="0"/>
          <w:marTop w:val="0"/>
          <w:marBottom w:val="0"/>
          <w:divBdr>
            <w:top w:val="none" w:sz="0" w:space="0" w:color="auto"/>
            <w:left w:val="none" w:sz="0" w:space="0" w:color="auto"/>
            <w:bottom w:val="none" w:sz="0" w:space="0" w:color="auto"/>
            <w:right w:val="none" w:sz="0" w:space="0" w:color="auto"/>
          </w:divBdr>
        </w:div>
        <w:div w:id="860749953">
          <w:marLeft w:val="640"/>
          <w:marRight w:val="0"/>
          <w:marTop w:val="0"/>
          <w:marBottom w:val="0"/>
          <w:divBdr>
            <w:top w:val="none" w:sz="0" w:space="0" w:color="auto"/>
            <w:left w:val="none" w:sz="0" w:space="0" w:color="auto"/>
            <w:bottom w:val="none" w:sz="0" w:space="0" w:color="auto"/>
            <w:right w:val="none" w:sz="0" w:space="0" w:color="auto"/>
          </w:divBdr>
        </w:div>
        <w:div w:id="1414474407">
          <w:marLeft w:val="640"/>
          <w:marRight w:val="0"/>
          <w:marTop w:val="0"/>
          <w:marBottom w:val="0"/>
          <w:divBdr>
            <w:top w:val="none" w:sz="0" w:space="0" w:color="auto"/>
            <w:left w:val="none" w:sz="0" w:space="0" w:color="auto"/>
            <w:bottom w:val="none" w:sz="0" w:space="0" w:color="auto"/>
            <w:right w:val="none" w:sz="0" w:space="0" w:color="auto"/>
          </w:divBdr>
        </w:div>
        <w:div w:id="1410158206">
          <w:marLeft w:val="640"/>
          <w:marRight w:val="0"/>
          <w:marTop w:val="0"/>
          <w:marBottom w:val="0"/>
          <w:divBdr>
            <w:top w:val="none" w:sz="0" w:space="0" w:color="auto"/>
            <w:left w:val="none" w:sz="0" w:space="0" w:color="auto"/>
            <w:bottom w:val="none" w:sz="0" w:space="0" w:color="auto"/>
            <w:right w:val="none" w:sz="0" w:space="0" w:color="auto"/>
          </w:divBdr>
        </w:div>
        <w:div w:id="1533223134">
          <w:marLeft w:val="640"/>
          <w:marRight w:val="0"/>
          <w:marTop w:val="0"/>
          <w:marBottom w:val="0"/>
          <w:divBdr>
            <w:top w:val="none" w:sz="0" w:space="0" w:color="auto"/>
            <w:left w:val="none" w:sz="0" w:space="0" w:color="auto"/>
            <w:bottom w:val="none" w:sz="0" w:space="0" w:color="auto"/>
            <w:right w:val="none" w:sz="0" w:space="0" w:color="auto"/>
          </w:divBdr>
        </w:div>
        <w:div w:id="2063942040">
          <w:marLeft w:val="640"/>
          <w:marRight w:val="0"/>
          <w:marTop w:val="0"/>
          <w:marBottom w:val="0"/>
          <w:divBdr>
            <w:top w:val="none" w:sz="0" w:space="0" w:color="auto"/>
            <w:left w:val="none" w:sz="0" w:space="0" w:color="auto"/>
            <w:bottom w:val="none" w:sz="0" w:space="0" w:color="auto"/>
            <w:right w:val="none" w:sz="0" w:space="0" w:color="auto"/>
          </w:divBdr>
        </w:div>
        <w:div w:id="1956978934">
          <w:marLeft w:val="640"/>
          <w:marRight w:val="0"/>
          <w:marTop w:val="0"/>
          <w:marBottom w:val="0"/>
          <w:divBdr>
            <w:top w:val="none" w:sz="0" w:space="0" w:color="auto"/>
            <w:left w:val="none" w:sz="0" w:space="0" w:color="auto"/>
            <w:bottom w:val="none" w:sz="0" w:space="0" w:color="auto"/>
            <w:right w:val="none" w:sz="0" w:space="0" w:color="auto"/>
          </w:divBdr>
        </w:div>
        <w:div w:id="423764006">
          <w:marLeft w:val="640"/>
          <w:marRight w:val="0"/>
          <w:marTop w:val="0"/>
          <w:marBottom w:val="0"/>
          <w:divBdr>
            <w:top w:val="none" w:sz="0" w:space="0" w:color="auto"/>
            <w:left w:val="none" w:sz="0" w:space="0" w:color="auto"/>
            <w:bottom w:val="none" w:sz="0" w:space="0" w:color="auto"/>
            <w:right w:val="none" w:sz="0" w:space="0" w:color="auto"/>
          </w:divBdr>
        </w:div>
        <w:div w:id="1973320824">
          <w:marLeft w:val="640"/>
          <w:marRight w:val="0"/>
          <w:marTop w:val="0"/>
          <w:marBottom w:val="0"/>
          <w:divBdr>
            <w:top w:val="none" w:sz="0" w:space="0" w:color="auto"/>
            <w:left w:val="none" w:sz="0" w:space="0" w:color="auto"/>
            <w:bottom w:val="none" w:sz="0" w:space="0" w:color="auto"/>
            <w:right w:val="none" w:sz="0" w:space="0" w:color="auto"/>
          </w:divBdr>
        </w:div>
        <w:div w:id="1166751717">
          <w:marLeft w:val="640"/>
          <w:marRight w:val="0"/>
          <w:marTop w:val="0"/>
          <w:marBottom w:val="0"/>
          <w:divBdr>
            <w:top w:val="none" w:sz="0" w:space="0" w:color="auto"/>
            <w:left w:val="none" w:sz="0" w:space="0" w:color="auto"/>
            <w:bottom w:val="none" w:sz="0" w:space="0" w:color="auto"/>
            <w:right w:val="none" w:sz="0" w:space="0" w:color="auto"/>
          </w:divBdr>
        </w:div>
        <w:div w:id="1623227234">
          <w:marLeft w:val="640"/>
          <w:marRight w:val="0"/>
          <w:marTop w:val="0"/>
          <w:marBottom w:val="0"/>
          <w:divBdr>
            <w:top w:val="none" w:sz="0" w:space="0" w:color="auto"/>
            <w:left w:val="none" w:sz="0" w:space="0" w:color="auto"/>
            <w:bottom w:val="none" w:sz="0" w:space="0" w:color="auto"/>
            <w:right w:val="none" w:sz="0" w:space="0" w:color="auto"/>
          </w:divBdr>
        </w:div>
        <w:div w:id="187187651">
          <w:marLeft w:val="640"/>
          <w:marRight w:val="0"/>
          <w:marTop w:val="0"/>
          <w:marBottom w:val="0"/>
          <w:divBdr>
            <w:top w:val="none" w:sz="0" w:space="0" w:color="auto"/>
            <w:left w:val="none" w:sz="0" w:space="0" w:color="auto"/>
            <w:bottom w:val="none" w:sz="0" w:space="0" w:color="auto"/>
            <w:right w:val="none" w:sz="0" w:space="0" w:color="auto"/>
          </w:divBdr>
        </w:div>
        <w:div w:id="2022704072">
          <w:marLeft w:val="640"/>
          <w:marRight w:val="0"/>
          <w:marTop w:val="0"/>
          <w:marBottom w:val="0"/>
          <w:divBdr>
            <w:top w:val="none" w:sz="0" w:space="0" w:color="auto"/>
            <w:left w:val="none" w:sz="0" w:space="0" w:color="auto"/>
            <w:bottom w:val="none" w:sz="0" w:space="0" w:color="auto"/>
            <w:right w:val="none" w:sz="0" w:space="0" w:color="auto"/>
          </w:divBdr>
        </w:div>
        <w:div w:id="339898183">
          <w:marLeft w:val="640"/>
          <w:marRight w:val="0"/>
          <w:marTop w:val="0"/>
          <w:marBottom w:val="0"/>
          <w:divBdr>
            <w:top w:val="none" w:sz="0" w:space="0" w:color="auto"/>
            <w:left w:val="none" w:sz="0" w:space="0" w:color="auto"/>
            <w:bottom w:val="none" w:sz="0" w:space="0" w:color="auto"/>
            <w:right w:val="none" w:sz="0" w:space="0" w:color="auto"/>
          </w:divBdr>
        </w:div>
        <w:div w:id="246036108">
          <w:marLeft w:val="640"/>
          <w:marRight w:val="0"/>
          <w:marTop w:val="0"/>
          <w:marBottom w:val="0"/>
          <w:divBdr>
            <w:top w:val="none" w:sz="0" w:space="0" w:color="auto"/>
            <w:left w:val="none" w:sz="0" w:space="0" w:color="auto"/>
            <w:bottom w:val="none" w:sz="0" w:space="0" w:color="auto"/>
            <w:right w:val="none" w:sz="0" w:space="0" w:color="auto"/>
          </w:divBdr>
        </w:div>
        <w:div w:id="739133226">
          <w:marLeft w:val="640"/>
          <w:marRight w:val="0"/>
          <w:marTop w:val="0"/>
          <w:marBottom w:val="0"/>
          <w:divBdr>
            <w:top w:val="none" w:sz="0" w:space="0" w:color="auto"/>
            <w:left w:val="none" w:sz="0" w:space="0" w:color="auto"/>
            <w:bottom w:val="none" w:sz="0" w:space="0" w:color="auto"/>
            <w:right w:val="none" w:sz="0" w:space="0" w:color="auto"/>
          </w:divBdr>
        </w:div>
        <w:div w:id="1102919195">
          <w:marLeft w:val="640"/>
          <w:marRight w:val="0"/>
          <w:marTop w:val="0"/>
          <w:marBottom w:val="0"/>
          <w:divBdr>
            <w:top w:val="none" w:sz="0" w:space="0" w:color="auto"/>
            <w:left w:val="none" w:sz="0" w:space="0" w:color="auto"/>
            <w:bottom w:val="none" w:sz="0" w:space="0" w:color="auto"/>
            <w:right w:val="none" w:sz="0" w:space="0" w:color="auto"/>
          </w:divBdr>
        </w:div>
        <w:div w:id="993872279">
          <w:marLeft w:val="640"/>
          <w:marRight w:val="0"/>
          <w:marTop w:val="0"/>
          <w:marBottom w:val="0"/>
          <w:divBdr>
            <w:top w:val="none" w:sz="0" w:space="0" w:color="auto"/>
            <w:left w:val="none" w:sz="0" w:space="0" w:color="auto"/>
            <w:bottom w:val="none" w:sz="0" w:space="0" w:color="auto"/>
            <w:right w:val="none" w:sz="0" w:space="0" w:color="auto"/>
          </w:divBdr>
        </w:div>
        <w:div w:id="1013337945">
          <w:marLeft w:val="640"/>
          <w:marRight w:val="0"/>
          <w:marTop w:val="0"/>
          <w:marBottom w:val="0"/>
          <w:divBdr>
            <w:top w:val="none" w:sz="0" w:space="0" w:color="auto"/>
            <w:left w:val="none" w:sz="0" w:space="0" w:color="auto"/>
            <w:bottom w:val="none" w:sz="0" w:space="0" w:color="auto"/>
            <w:right w:val="none" w:sz="0" w:space="0" w:color="auto"/>
          </w:divBdr>
        </w:div>
        <w:div w:id="694580306">
          <w:marLeft w:val="640"/>
          <w:marRight w:val="0"/>
          <w:marTop w:val="0"/>
          <w:marBottom w:val="0"/>
          <w:divBdr>
            <w:top w:val="none" w:sz="0" w:space="0" w:color="auto"/>
            <w:left w:val="none" w:sz="0" w:space="0" w:color="auto"/>
            <w:bottom w:val="none" w:sz="0" w:space="0" w:color="auto"/>
            <w:right w:val="none" w:sz="0" w:space="0" w:color="auto"/>
          </w:divBdr>
        </w:div>
        <w:div w:id="383599278">
          <w:marLeft w:val="640"/>
          <w:marRight w:val="0"/>
          <w:marTop w:val="0"/>
          <w:marBottom w:val="0"/>
          <w:divBdr>
            <w:top w:val="none" w:sz="0" w:space="0" w:color="auto"/>
            <w:left w:val="none" w:sz="0" w:space="0" w:color="auto"/>
            <w:bottom w:val="none" w:sz="0" w:space="0" w:color="auto"/>
            <w:right w:val="none" w:sz="0" w:space="0" w:color="auto"/>
          </w:divBdr>
        </w:div>
        <w:div w:id="935602686">
          <w:marLeft w:val="640"/>
          <w:marRight w:val="0"/>
          <w:marTop w:val="0"/>
          <w:marBottom w:val="0"/>
          <w:divBdr>
            <w:top w:val="none" w:sz="0" w:space="0" w:color="auto"/>
            <w:left w:val="none" w:sz="0" w:space="0" w:color="auto"/>
            <w:bottom w:val="none" w:sz="0" w:space="0" w:color="auto"/>
            <w:right w:val="none" w:sz="0" w:space="0" w:color="auto"/>
          </w:divBdr>
        </w:div>
        <w:div w:id="363822500">
          <w:marLeft w:val="640"/>
          <w:marRight w:val="0"/>
          <w:marTop w:val="0"/>
          <w:marBottom w:val="0"/>
          <w:divBdr>
            <w:top w:val="none" w:sz="0" w:space="0" w:color="auto"/>
            <w:left w:val="none" w:sz="0" w:space="0" w:color="auto"/>
            <w:bottom w:val="none" w:sz="0" w:space="0" w:color="auto"/>
            <w:right w:val="none" w:sz="0" w:space="0" w:color="auto"/>
          </w:divBdr>
        </w:div>
        <w:div w:id="596982920">
          <w:marLeft w:val="640"/>
          <w:marRight w:val="0"/>
          <w:marTop w:val="0"/>
          <w:marBottom w:val="0"/>
          <w:divBdr>
            <w:top w:val="none" w:sz="0" w:space="0" w:color="auto"/>
            <w:left w:val="none" w:sz="0" w:space="0" w:color="auto"/>
            <w:bottom w:val="none" w:sz="0" w:space="0" w:color="auto"/>
            <w:right w:val="none" w:sz="0" w:space="0" w:color="auto"/>
          </w:divBdr>
        </w:div>
        <w:div w:id="1174799711">
          <w:marLeft w:val="640"/>
          <w:marRight w:val="0"/>
          <w:marTop w:val="0"/>
          <w:marBottom w:val="0"/>
          <w:divBdr>
            <w:top w:val="none" w:sz="0" w:space="0" w:color="auto"/>
            <w:left w:val="none" w:sz="0" w:space="0" w:color="auto"/>
            <w:bottom w:val="none" w:sz="0" w:space="0" w:color="auto"/>
            <w:right w:val="none" w:sz="0" w:space="0" w:color="auto"/>
          </w:divBdr>
        </w:div>
        <w:div w:id="382481313">
          <w:marLeft w:val="640"/>
          <w:marRight w:val="0"/>
          <w:marTop w:val="0"/>
          <w:marBottom w:val="0"/>
          <w:divBdr>
            <w:top w:val="none" w:sz="0" w:space="0" w:color="auto"/>
            <w:left w:val="none" w:sz="0" w:space="0" w:color="auto"/>
            <w:bottom w:val="none" w:sz="0" w:space="0" w:color="auto"/>
            <w:right w:val="none" w:sz="0" w:space="0" w:color="auto"/>
          </w:divBdr>
        </w:div>
        <w:div w:id="751781810">
          <w:marLeft w:val="640"/>
          <w:marRight w:val="0"/>
          <w:marTop w:val="0"/>
          <w:marBottom w:val="0"/>
          <w:divBdr>
            <w:top w:val="none" w:sz="0" w:space="0" w:color="auto"/>
            <w:left w:val="none" w:sz="0" w:space="0" w:color="auto"/>
            <w:bottom w:val="none" w:sz="0" w:space="0" w:color="auto"/>
            <w:right w:val="none" w:sz="0" w:space="0" w:color="auto"/>
          </w:divBdr>
        </w:div>
        <w:div w:id="632635019">
          <w:marLeft w:val="640"/>
          <w:marRight w:val="0"/>
          <w:marTop w:val="0"/>
          <w:marBottom w:val="0"/>
          <w:divBdr>
            <w:top w:val="none" w:sz="0" w:space="0" w:color="auto"/>
            <w:left w:val="none" w:sz="0" w:space="0" w:color="auto"/>
            <w:bottom w:val="none" w:sz="0" w:space="0" w:color="auto"/>
            <w:right w:val="none" w:sz="0" w:space="0" w:color="auto"/>
          </w:divBdr>
        </w:div>
        <w:div w:id="1879122393">
          <w:marLeft w:val="640"/>
          <w:marRight w:val="0"/>
          <w:marTop w:val="0"/>
          <w:marBottom w:val="0"/>
          <w:divBdr>
            <w:top w:val="none" w:sz="0" w:space="0" w:color="auto"/>
            <w:left w:val="none" w:sz="0" w:space="0" w:color="auto"/>
            <w:bottom w:val="none" w:sz="0" w:space="0" w:color="auto"/>
            <w:right w:val="none" w:sz="0" w:space="0" w:color="auto"/>
          </w:divBdr>
        </w:div>
        <w:div w:id="642999698">
          <w:marLeft w:val="640"/>
          <w:marRight w:val="0"/>
          <w:marTop w:val="0"/>
          <w:marBottom w:val="0"/>
          <w:divBdr>
            <w:top w:val="none" w:sz="0" w:space="0" w:color="auto"/>
            <w:left w:val="none" w:sz="0" w:space="0" w:color="auto"/>
            <w:bottom w:val="none" w:sz="0" w:space="0" w:color="auto"/>
            <w:right w:val="none" w:sz="0" w:space="0" w:color="auto"/>
          </w:divBdr>
        </w:div>
        <w:div w:id="1126969378">
          <w:marLeft w:val="640"/>
          <w:marRight w:val="0"/>
          <w:marTop w:val="0"/>
          <w:marBottom w:val="0"/>
          <w:divBdr>
            <w:top w:val="none" w:sz="0" w:space="0" w:color="auto"/>
            <w:left w:val="none" w:sz="0" w:space="0" w:color="auto"/>
            <w:bottom w:val="none" w:sz="0" w:space="0" w:color="auto"/>
            <w:right w:val="none" w:sz="0" w:space="0" w:color="auto"/>
          </w:divBdr>
        </w:div>
        <w:div w:id="495655395">
          <w:marLeft w:val="640"/>
          <w:marRight w:val="0"/>
          <w:marTop w:val="0"/>
          <w:marBottom w:val="0"/>
          <w:divBdr>
            <w:top w:val="none" w:sz="0" w:space="0" w:color="auto"/>
            <w:left w:val="none" w:sz="0" w:space="0" w:color="auto"/>
            <w:bottom w:val="none" w:sz="0" w:space="0" w:color="auto"/>
            <w:right w:val="none" w:sz="0" w:space="0" w:color="auto"/>
          </w:divBdr>
        </w:div>
        <w:div w:id="788280792">
          <w:marLeft w:val="640"/>
          <w:marRight w:val="0"/>
          <w:marTop w:val="0"/>
          <w:marBottom w:val="0"/>
          <w:divBdr>
            <w:top w:val="none" w:sz="0" w:space="0" w:color="auto"/>
            <w:left w:val="none" w:sz="0" w:space="0" w:color="auto"/>
            <w:bottom w:val="none" w:sz="0" w:space="0" w:color="auto"/>
            <w:right w:val="none" w:sz="0" w:space="0" w:color="auto"/>
          </w:divBdr>
        </w:div>
        <w:div w:id="741441431">
          <w:marLeft w:val="640"/>
          <w:marRight w:val="0"/>
          <w:marTop w:val="0"/>
          <w:marBottom w:val="0"/>
          <w:divBdr>
            <w:top w:val="none" w:sz="0" w:space="0" w:color="auto"/>
            <w:left w:val="none" w:sz="0" w:space="0" w:color="auto"/>
            <w:bottom w:val="none" w:sz="0" w:space="0" w:color="auto"/>
            <w:right w:val="none" w:sz="0" w:space="0" w:color="auto"/>
          </w:divBdr>
        </w:div>
        <w:div w:id="1631208041">
          <w:marLeft w:val="640"/>
          <w:marRight w:val="0"/>
          <w:marTop w:val="0"/>
          <w:marBottom w:val="0"/>
          <w:divBdr>
            <w:top w:val="none" w:sz="0" w:space="0" w:color="auto"/>
            <w:left w:val="none" w:sz="0" w:space="0" w:color="auto"/>
            <w:bottom w:val="none" w:sz="0" w:space="0" w:color="auto"/>
            <w:right w:val="none" w:sz="0" w:space="0" w:color="auto"/>
          </w:divBdr>
        </w:div>
        <w:div w:id="1229921764">
          <w:marLeft w:val="640"/>
          <w:marRight w:val="0"/>
          <w:marTop w:val="0"/>
          <w:marBottom w:val="0"/>
          <w:divBdr>
            <w:top w:val="none" w:sz="0" w:space="0" w:color="auto"/>
            <w:left w:val="none" w:sz="0" w:space="0" w:color="auto"/>
            <w:bottom w:val="none" w:sz="0" w:space="0" w:color="auto"/>
            <w:right w:val="none" w:sz="0" w:space="0" w:color="auto"/>
          </w:divBdr>
        </w:div>
        <w:div w:id="1169828446">
          <w:marLeft w:val="640"/>
          <w:marRight w:val="0"/>
          <w:marTop w:val="0"/>
          <w:marBottom w:val="0"/>
          <w:divBdr>
            <w:top w:val="none" w:sz="0" w:space="0" w:color="auto"/>
            <w:left w:val="none" w:sz="0" w:space="0" w:color="auto"/>
            <w:bottom w:val="none" w:sz="0" w:space="0" w:color="auto"/>
            <w:right w:val="none" w:sz="0" w:space="0" w:color="auto"/>
          </w:divBdr>
        </w:div>
        <w:div w:id="2004502783">
          <w:marLeft w:val="640"/>
          <w:marRight w:val="0"/>
          <w:marTop w:val="0"/>
          <w:marBottom w:val="0"/>
          <w:divBdr>
            <w:top w:val="none" w:sz="0" w:space="0" w:color="auto"/>
            <w:left w:val="none" w:sz="0" w:space="0" w:color="auto"/>
            <w:bottom w:val="none" w:sz="0" w:space="0" w:color="auto"/>
            <w:right w:val="none" w:sz="0" w:space="0" w:color="auto"/>
          </w:divBdr>
        </w:div>
        <w:div w:id="122699149">
          <w:marLeft w:val="640"/>
          <w:marRight w:val="0"/>
          <w:marTop w:val="0"/>
          <w:marBottom w:val="0"/>
          <w:divBdr>
            <w:top w:val="none" w:sz="0" w:space="0" w:color="auto"/>
            <w:left w:val="none" w:sz="0" w:space="0" w:color="auto"/>
            <w:bottom w:val="none" w:sz="0" w:space="0" w:color="auto"/>
            <w:right w:val="none" w:sz="0" w:space="0" w:color="auto"/>
          </w:divBdr>
        </w:div>
        <w:div w:id="1957560969">
          <w:marLeft w:val="640"/>
          <w:marRight w:val="0"/>
          <w:marTop w:val="0"/>
          <w:marBottom w:val="0"/>
          <w:divBdr>
            <w:top w:val="none" w:sz="0" w:space="0" w:color="auto"/>
            <w:left w:val="none" w:sz="0" w:space="0" w:color="auto"/>
            <w:bottom w:val="none" w:sz="0" w:space="0" w:color="auto"/>
            <w:right w:val="none" w:sz="0" w:space="0" w:color="auto"/>
          </w:divBdr>
        </w:div>
        <w:div w:id="988052210">
          <w:marLeft w:val="640"/>
          <w:marRight w:val="0"/>
          <w:marTop w:val="0"/>
          <w:marBottom w:val="0"/>
          <w:divBdr>
            <w:top w:val="none" w:sz="0" w:space="0" w:color="auto"/>
            <w:left w:val="none" w:sz="0" w:space="0" w:color="auto"/>
            <w:bottom w:val="none" w:sz="0" w:space="0" w:color="auto"/>
            <w:right w:val="none" w:sz="0" w:space="0" w:color="auto"/>
          </w:divBdr>
        </w:div>
        <w:div w:id="1323704584">
          <w:marLeft w:val="640"/>
          <w:marRight w:val="0"/>
          <w:marTop w:val="0"/>
          <w:marBottom w:val="0"/>
          <w:divBdr>
            <w:top w:val="none" w:sz="0" w:space="0" w:color="auto"/>
            <w:left w:val="none" w:sz="0" w:space="0" w:color="auto"/>
            <w:bottom w:val="none" w:sz="0" w:space="0" w:color="auto"/>
            <w:right w:val="none" w:sz="0" w:space="0" w:color="auto"/>
          </w:divBdr>
        </w:div>
        <w:div w:id="1191336601">
          <w:marLeft w:val="640"/>
          <w:marRight w:val="0"/>
          <w:marTop w:val="0"/>
          <w:marBottom w:val="0"/>
          <w:divBdr>
            <w:top w:val="none" w:sz="0" w:space="0" w:color="auto"/>
            <w:left w:val="none" w:sz="0" w:space="0" w:color="auto"/>
            <w:bottom w:val="none" w:sz="0" w:space="0" w:color="auto"/>
            <w:right w:val="none" w:sz="0" w:space="0" w:color="auto"/>
          </w:divBdr>
        </w:div>
        <w:div w:id="1419643813">
          <w:marLeft w:val="640"/>
          <w:marRight w:val="0"/>
          <w:marTop w:val="0"/>
          <w:marBottom w:val="0"/>
          <w:divBdr>
            <w:top w:val="none" w:sz="0" w:space="0" w:color="auto"/>
            <w:left w:val="none" w:sz="0" w:space="0" w:color="auto"/>
            <w:bottom w:val="none" w:sz="0" w:space="0" w:color="auto"/>
            <w:right w:val="none" w:sz="0" w:space="0" w:color="auto"/>
          </w:divBdr>
        </w:div>
        <w:div w:id="1456634597">
          <w:marLeft w:val="640"/>
          <w:marRight w:val="0"/>
          <w:marTop w:val="0"/>
          <w:marBottom w:val="0"/>
          <w:divBdr>
            <w:top w:val="none" w:sz="0" w:space="0" w:color="auto"/>
            <w:left w:val="none" w:sz="0" w:space="0" w:color="auto"/>
            <w:bottom w:val="none" w:sz="0" w:space="0" w:color="auto"/>
            <w:right w:val="none" w:sz="0" w:space="0" w:color="auto"/>
          </w:divBdr>
        </w:div>
        <w:div w:id="1364478304">
          <w:marLeft w:val="640"/>
          <w:marRight w:val="0"/>
          <w:marTop w:val="0"/>
          <w:marBottom w:val="0"/>
          <w:divBdr>
            <w:top w:val="none" w:sz="0" w:space="0" w:color="auto"/>
            <w:left w:val="none" w:sz="0" w:space="0" w:color="auto"/>
            <w:bottom w:val="none" w:sz="0" w:space="0" w:color="auto"/>
            <w:right w:val="none" w:sz="0" w:space="0" w:color="auto"/>
          </w:divBdr>
        </w:div>
        <w:div w:id="1938323485">
          <w:marLeft w:val="640"/>
          <w:marRight w:val="0"/>
          <w:marTop w:val="0"/>
          <w:marBottom w:val="0"/>
          <w:divBdr>
            <w:top w:val="none" w:sz="0" w:space="0" w:color="auto"/>
            <w:left w:val="none" w:sz="0" w:space="0" w:color="auto"/>
            <w:bottom w:val="none" w:sz="0" w:space="0" w:color="auto"/>
            <w:right w:val="none" w:sz="0" w:space="0" w:color="auto"/>
          </w:divBdr>
        </w:div>
        <w:div w:id="365760713">
          <w:marLeft w:val="640"/>
          <w:marRight w:val="0"/>
          <w:marTop w:val="0"/>
          <w:marBottom w:val="0"/>
          <w:divBdr>
            <w:top w:val="none" w:sz="0" w:space="0" w:color="auto"/>
            <w:left w:val="none" w:sz="0" w:space="0" w:color="auto"/>
            <w:bottom w:val="none" w:sz="0" w:space="0" w:color="auto"/>
            <w:right w:val="none" w:sz="0" w:space="0" w:color="auto"/>
          </w:divBdr>
        </w:div>
        <w:div w:id="1907061681">
          <w:marLeft w:val="640"/>
          <w:marRight w:val="0"/>
          <w:marTop w:val="0"/>
          <w:marBottom w:val="0"/>
          <w:divBdr>
            <w:top w:val="none" w:sz="0" w:space="0" w:color="auto"/>
            <w:left w:val="none" w:sz="0" w:space="0" w:color="auto"/>
            <w:bottom w:val="none" w:sz="0" w:space="0" w:color="auto"/>
            <w:right w:val="none" w:sz="0" w:space="0" w:color="auto"/>
          </w:divBdr>
        </w:div>
        <w:div w:id="2119173843">
          <w:marLeft w:val="640"/>
          <w:marRight w:val="0"/>
          <w:marTop w:val="0"/>
          <w:marBottom w:val="0"/>
          <w:divBdr>
            <w:top w:val="none" w:sz="0" w:space="0" w:color="auto"/>
            <w:left w:val="none" w:sz="0" w:space="0" w:color="auto"/>
            <w:bottom w:val="none" w:sz="0" w:space="0" w:color="auto"/>
            <w:right w:val="none" w:sz="0" w:space="0" w:color="auto"/>
          </w:divBdr>
        </w:div>
        <w:div w:id="1408959182">
          <w:marLeft w:val="640"/>
          <w:marRight w:val="0"/>
          <w:marTop w:val="0"/>
          <w:marBottom w:val="0"/>
          <w:divBdr>
            <w:top w:val="none" w:sz="0" w:space="0" w:color="auto"/>
            <w:left w:val="none" w:sz="0" w:space="0" w:color="auto"/>
            <w:bottom w:val="none" w:sz="0" w:space="0" w:color="auto"/>
            <w:right w:val="none" w:sz="0" w:space="0" w:color="auto"/>
          </w:divBdr>
        </w:div>
        <w:div w:id="750082363">
          <w:marLeft w:val="640"/>
          <w:marRight w:val="0"/>
          <w:marTop w:val="0"/>
          <w:marBottom w:val="0"/>
          <w:divBdr>
            <w:top w:val="none" w:sz="0" w:space="0" w:color="auto"/>
            <w:left w:val="none" w:sz="0" w:space="0" w:color="auto"/>
            <w:bottom w:val="none" w:sz="0" w:space="0" w:color="auto"/>
            <w:right w:val="none" w:sz="0" w:space="0" w:color="auto"/>
          </w:divBdr>
        </w:div>
        <w:div w:id="1484587740">
          <w:marLeft w:val="640"/>
          <w:marRight w:val="0"/>
          <w:marTop w:val="0"/>
          <w:marBottom w:val="0"/>
          <w:divBdr>
            <w:top w:val="none" w:sz="0" w:space="0" w:color="auto"/>
            <w:left w:val="none" w:sz="0" w:space="0" w:color="auto"/>
            <w:bottom w:val="none" w:sz="0" w:space="0" w:color="auto"/>
            <w:right w:val="none" w:sz="0" w:space="0" w:color="auto"/>
          </w:divBdr>
        </w:div>
        <w:div w:id="887761583">
          <w:marLeft w:val="640"/>
          <w:marRight w:val="0"/>
          <w:marTop w:val="0"/>
          <w:marBottom w:val="0"/>
          <w:divBdr>
            <w:top w:val="none" w:sz="0" w:space="0" w:color="auto"/>
            <w:left w:val="none" w:sz="0" w:space="0" w:color="auto"/>
            <w:bottom w:val="none" w:sz="0" w:space="0" w:color="auto"/>
            <w:right w:val="none" w:sz="0" w:space="0" w:color="auto"/>
          </w:divBdr>
        </w:div>
        <w:div w:id="344286928">
          <w:marLeft w:val="640"/>
          <w:marRight w:val="0"/>
          <w:marTop w:val="0"/>
          <w:marBottom w:val="0"/>
          <w:divBdr>
            <w:top w:val="none" w:sz="0" w:space="0" w:color="auto"/>
            <w:left w:val="none" w:sz="0" w:space="0" w:color="auto"/>
            <w:bottom w:val="none" w:sz="0" w:space="0" w:color="auto"/>
            <w:right w:val="none" w:sz="0" w:space="0" w:color="auto"/>
          </w:divBdr>
        </w:div>
        <w:div w:id="1599407609">
          <w:marLeft w:val="640"/>
          <w:marRight w:val="0"/>
          <w:marTop w:val="0"/>
          <w:marBottom w:val="0"/>
          <w:divBdr>
            <w:top w:val="none" w:sz="0" w:space="0" w:color="auto"/>
            <w:left w:val="none" w:sz="0" w:space="0" w:color="auto"/>
            <w:bottom w:val="none" w:sz="0" w:space="0" w:color="auto"/>
            <w:right w:val="none" w:sz="0" w:space="0" w:color="auto"/>
          </w:divBdr>
        </w:div>
        <w:div w:id="883296644">
          <w:marLeft w:val="640"/>
          <w:marRight w:val="0"/>
          <w:marTop w:val="0"/>
          <w:marBottom w:val="0"/>
          <w:divBdr>
            <w:top w:val="none" w:sz="0" w:space="0" w:color="auto"/>
            <w:left w:val="none" w:sz="0" w:space="0" w:color="auto"/>
            <w:bottom w:val="none" w:sz="0" w:space="0" w:color="auto"/>
            <w:right w:val="none" w:sz="0" w:space="0" w:color="auto"/>
          </w:divBdr>
        </w:div>
        <w:div w:id="297031539">
          <w:marLeft w:val="640"/>
          <w:marRight w:val="0"/>
          <w:marTop w:val="0"/>
          <w:marBottom w:val="0"/>
          <w:divBdr>
            <w:top w:val="none" w:sz="0" w:space="0" w:color="auto"/>
            <w:left w:val="none" w:sz="0" w:space="0" w:color="auto"/>
            <w:bottom w:val="none" w:sz="0" w:space="0" w:color="auto"/>
            <w:right w:val="none" w:sz="0" w:space="0" w:color="auto"/>
          </w:divBdr>
        </w:div>
        <w:div w:id="1961109238">
          <w:marLeft w:val="640"/>
          <w:marRight w:val="0"/>
          <w:marTop w:val="0"/>
          <w:marBottom w:val="0"/>
          <w:divBdr>
            <w:top w:val="none" w:sz="0" w:space="0" w:color="auto"/>
            <w:left w:val="none" w:sz="0" w:space="0" w:color="auto"/>
            <w:bottom w:val="none" w:sz="0" w:space="0" w:color="auto"/>
            <w:right w:val="none" w:sz="0" w:space="0" w:color="auto"/>
          </w:divBdr>
        </w:div>
        <w:div w:id="1300068098">
          <w:marLeft w:val="640"/>
          <w:marRight w:val="0"/>
          <w:marTop w:val="0"/>
          <w:marBottom w:val="0"/>
          <w:divBdr>
            <w:top w:val="none" w:sz="0" w:space="0" w:color="auto"/>
            <w:left w:val="none" w:sz="0" w:space="0" w:color="auto"/>
            <w:bottom w:val="none" w:sz="0" w:space="0" w:color="auto"/>
            <w:right w:val="none" w:sz="0" w:space="0" w:color="auto"/>
          </w:divBdr>
        </w:div>
        <w:div w:id="604114245">
          <w:marLeft w:val="640"/>
          <w:marRight w:val="0"/>
          <w:marTop w:val="0"/>
          <w:marBottom w:val="0"/>
          <w:divBdr>
            <w:top w:val="none" w:sz="0" w:space="0" w:color="auto"/>
            <w:left w:val="none" w:sz="0" w:space="0" w:color="auto"/>
            <w:bottom w:val="none" w:sz="0" w:space="0" w:color="auto"/>
            <w:right w:val="none" w:sz="0" w:space="0" w:color="auto"/>
          </w:divBdr>
        </w:div>
        <w:div w:id="168448888">
          <w:marLeft w:val="640"/>
          <w:marRight w:val="0"/>
          <w:marTop w:val="0"/>
          <w:marBottom w:val="0"/>
          <w:divBdr>
            <w:top w:val="none" w:sz="0" w:space="0" w:color="auto"/>
            <w:left w:val="none" w:sz="0" w:space="0" w:color="auto"/>
            <w:bottom w:val="none" w:sz="0" w:space="0" w:color="auto"/>
            <w:right w:val="none" w:sz="0" w:space="0" w:color="auto"/>
          </w:divBdr>
        </w:div>
        <w:div w:id="1317999513">
          <w:marLeft w:val="640"/>
          <w:marRight w:val="0"/>
          <w:marTop w:val="0"/>
          <w:marBottom w:val="0"/>
          <w:divBdr>
            <w:top w:val="none" w:sz="0" w:space="0" w:color="auto"/>
            <w:left w:val="none" w:sz="0" w:space="0" w:color="auto"/>
            <w:bottom w:val="none" w:sz="0" w:space="0" w:color="auto"/>
            <w:right w:val="none" w:sz="0" w:space="0" w:color="auto"/>
          </w:divBdr>
        </w:div>
        <w:div w:id="1590843814">
          <w:marLeft w:val="640"/>
          <w:marRight w:val="0"/>
          <w:marTop w:val="0"/>
          <w:marBottom w:val="0"/>
          <w:divBdr>
            <w:top w:val="none" w:sz="0" w:space="0" w:color="auto"/>
            <w:left w:val="none" w:sz="0" w:space="0" w:color="auto"/>
            <w:bottom w:val="none" w:sz="0" w:space="0" w:color="auto"/>
            <w:right w:val="none" w:sz="0" w:space="0" w:color="auto"/>
          </w:divBdr>
        </w:div>
        <w:div w:id="1649355846">
          <w:marLeft w:val="640"/>
          <w:marRight w:val="0"/>
          <w:marTop w:val="0"/>
          <w:marBottom w:val="0"/>
          <w:divBdr>
            <w:top w:val="none" w:sz="0" w:space="0" w:color="auto"/>
            <w:left w:val="none" w:sz="0" w:space="0" w:color="auto"/>
            <w:bottom w:val="none" w:sz="0" w:space="0" w:color="auto"/>
            <w:right w:val="none" w:sz="0" w:space="0" w:color="auto"/>
          </w:divBdr>
        </w:div>
        <w:div w:id="247157545">
          <w:marLeft w:val="640"/>
          <w:marRight w:val="0"/>
          <w:marTop w:val="0"/>
          <w:marBottom w:val="0"/>
          <w:divBdr>
            <w:top w:val="none" w:sz="0" w:space="0" w:color="auto"/>
            <w:left w:val="none" w:sz="0" w:space="0" w:color="auto"/>
            <w:bottom w:val="none" w:sz="0" w:space="0" w:color="auto"/>
            <w:right w:val="none" w:sz="0" w:space="0" w:color="auto"/>
          </w:divBdr>
        </w:div>
        <w:div w:id="1814173371">
          <w:marLeft w:val="640"/>
          <w:marRight w:val="0"/>
          <w:marTop w:val="0"/>
          <w:marBottom w:val="0"/>
          <w:divBdr>
            <w:top w:val="none" w:sz="0" w:space="0" w:color="auto"/>
            <w:left w:val="none" w:sz="0" w:space="0" w:color="auto"/>
            <w:bottom w:val="none" w:sz="0" w:space="0" w:color="auto"/>
            <w:right w:val="none" w:sz="0" w:space="0" w:color="auto"/>
          </w:divBdr>
        </w:div>
        <w:div w:id="260265358">
          <w:marLeft w:val="640"/>
          <w:marRight w:val="0"/>
          <w:marTop w:val="0"/>
          <w:marBottom w:val="0"/>
          <w:divBdr>
            <w:top w:val="none" w:sz="0" w:space="0" w:color="auto"/>
            <w:left w:val="none" w:sz="0" w:space="0" w:color="auto"/>
            <w:bottom w:val="none" w:sz="0" w:space="0" w:color="auto"/>
            <w:right w:val="none" w:sz="0" w:space="0" w:color="auto"/>
          </w:divBdr>
        </w:div>
        <w:div w:id="1182668026">
          <w:marLeft w:val="640"/>
          <w:marRight w:val="0"/>
          <w:marTop w:val="0"/>
          <w:marBottom w:val="0"/>
          <w:divBdr>
            <w:top w:val="none" w:sz="0" w:space="0" w:color="auto"/>
            <w:left w:val="none" w:sz="0" w:space="0" w:color="auto"/>
            <w:bottom w:val="none" w:sz="0" w:space="0" w:color="auto"/>
            <w:right w:val="none" w:sz="0" w:space="0" w:color="auto"/>
          </w:divBdr>
        </w:div>
        <w:div w:id="966929338">
          <w:marLeft w:val="640"/>
          <w:marRight w:val="0"/>
          <w:marTop w:val="0"/>
          <w:marBottom w:val="0"/>
          <w:divBdr>
            <w:top w:val="none" w:sz="0" w:space="0" w:color="auto"/>
            <w:left w:val="none" w:sz="0" w:space="0" w:color="auto"/>
            <w:bottom w:val="none" w:sz="0" w:space="0" w:color="auto"/>
            <w:right w:val="none" w:sz="0" w:space="0" w:color="auto"/>
          </w:divBdr>
        </w:div>
        <w:div w:id="362950269">
          <w:marLeft w:val="640"/>
          <w:marRight w:val="0"/>
          <w:marTop w:val="0"/>
          <w:marBottom w:val="0"/>
          <w:divBdr>
            <w:top w:val="none" w:sz="0" w:space="0" w:color="auto"/>
            <w:left w:val="none" w:sz="0" w:space="0" w:color="auto"/>
            <w:bottom w:val="none" w:sz="0" w:space="0" w:color="auto"/>
            <w:right w:val="none" w:sz="0" w:space="0" w:color="auto"/>
          </w:divBdr>
        </w:div>
        <w:div w:id="2126777085">
          <w:marLeft w:val="640"/>
          <w:marRight w:val="0"/>
          <w:marTop w:val="0"/>
          <w:marBottom w:val="0"/>
          <w:divBdr>
            <w:top w:val="none" w:sz="0" w:space="0" w:color="auto"/>
            <w:left w:val="none" w:sz="0" w:space="0" w:color="auto"/>
            <w:bottom w:val="none" w:sz="0" w:space="0" w:color="auto"/>
            <w:right w:val="none" w:sz="0" w:space="0" w:color="auto"/>
          </w:divBdr>
        </w:div>
        <w:div w:id="68117555">
          <w:marLeft w:val="640"/>
          <w:marRight w:val="0"/>
          <w:marTop w:val="0"/>
          <w:marBottom w:val="0"/>
          <w:divBdr>
            <w:top w:val="none" w:sz="0" w:space="0" w:color="auto"/>
            <w:left w:val="none" w:sz="0" w:space="0" w:color="auto"/>
            <w:bottom w:val="none" w:sz="0" w:space="0" w:color="auto"/>
            <w:right w:val="none" w:sz="0" w:space="0" w:color="auto"/>
          </w:divBdr>
        </w:div>
        <w:div w:id="749809349">
          <w:marLeft w:val="640"/>
          <w:marRight w:val="0"/>
          <w:marTop w:val="0"/>
          <w:marBottom w:val="0"/>
          <w:divBdr>
            <w:top w:val="none" w:sz="0" w:space="0" w:color="auto"/>
            <w:left w:val="none" w:sz="0" w:space="0" w:color="auto"/>
            <w:bottom w:val="none" w:sz="0" w:space="0" w:color="auto"/>
            <w:right w:val="none" w:sz="0" w:space="0" w:color="auto"/>
          </w:divBdr>
        </w:div>
        <w:div w:id="1070466357">
          <w:marLeft w:val="640"/>
          <w:marRight w:val="0"/>
          <w:marTop w:val="0"/>
          <w:marBottom w:val="0"/>
          <w:divBdr>
            <w:top w:val="none" w:sz="0" w:space="0" w:color="auto"/>
            <w:left w:val="none" w:sz="0" w:space="0" w:color="auto"/>
            <w:bottom w:val="none" w:sz="0" w:space="0" w:color="auto"/>
            <w:right w:val="none" w:sz="0" w:space="0" w:color="auto"/>
          </w:divBdr>
        </w:div>
        <w:div w:id="1154418857">
          <w:marLeft w:val="640"/>
          <w:marRight w:val="0"/>
          <w:marTop w:val="0"/>
          <w:marBottom w:val="0"/>
          <w:divBdr>
            <w:top w:val="none" w:sz="0" w:space="0" w:color="auto"/>
            <w:left w:val="none" w:sz="0" w:space="0" w:color="auto"/>
            <w:bottom w:val="none" w:sz="0" w:space="0" w:color="auto"/>
            <w:right w:val="none" w:sz="0" w:space="0" w:color="auto"/>
          </w:divBdr>
        </w:div>
        <w:div w:id="1110200902">
          <w:marLeft w:val="640"/>
          <w:marRight w:val="0"/>
          <w:marTop w:val="0"/>
          <w:marBottom w:val="0"/>
          <w:divBdr>
            <w:top w:val="none" w:sz="0" w:space="0" w:color="auto"/>
            <w:left w:val="none" w:sz="0" w:space="0" w:color="auto"/>
            <w:bottom w:val="none" w:sz="0" w:space="0" w:color="auto"/>
            <w:right w:val="none" w:sz="0" w:space="0" w:color="auto"/>
          </w:divBdr>
        </w:div>
        <w:div w:id="1718550771">
          <w:marLeft w:val="640"/>
          <w:marRight w:val="0"/>
          <w:marTop w:val="0"/>
          <w:marBottom w:val="0"/>
          <w:divBdr>
            <w:top w:val="none" w:sz="0" w:space="0" w:color="auto"/>
            <w:left w:val="none" w:sz="0" w:space="0" w:color="auto"/>
            <w:bottom w:val="none" w:sz="0" w:space="0" w:color="auto"/>
            <w:right w:val="none" w:sz="0" w:space="0" w:color="auto"/>
          </w:divBdr>
        </w:div>
        <w:div w:id="1912034645">
          <w:marLeft w:val="640"/>
          <w:marRight w:val="0"/>
          <w:marTop w:val="0"/>
          <w:marBottom w:val="0"/>
          <w:divBdr>
            <w:top w:val="none" w:sz="0" w:space="0" w:color="auto"/>
            <w:left w:val="none" w:sz="0" w:space="0" w:color="auto"/>
            <w:bottom w:val="none" w:sz="0" w:space="0" w:color="auto"/>
            <w:right w:val="none" w:sz="0" w:space="0" w:color="auto"/>
          </w:divBdr>
        </w:div>
        <w:div w:id="1117410937">
          <w:marLeft w:val="640"/>
          <w:marRight w:val="0"/>
          <w:marTop w:val="0"/>
          <w:marBottom w:val="0"/>
          <w:divBdr>
            <w:top w:val="none" w:sz="0" w:space="0" w:color="auto"/>
            <w:left w:val="none" w:sz="0" w:space="0" w:color="auto"/>
            <w:bottom w:val="none" w:sz="0" w:space="0" w:color="auto"/>
            <w:right w:val="none" w:sz="0" w:space="0" w:color="auto"/>
          </w:divBdr>
        </w:div>
        <w:div w:id="78648811">
          <w:marLeft w:val="640"/>
          <w:marRight w:val="0"/>
          <w:marTop w:val="0"/>
          <w:marBottom w:val="0"/>
          <w:divBdr>
            <w:top w:val="none" w:sz="0" w:space="0" w:color="auto"/>
            <w:left w:val="none" w:sz="0" w:space="0" w:color="auto"/>
            <w:bottom w:val="none" w:sz="0" w:space="0" w:color="auto"/>
            <w:right w:val="none" w:sz="0" w:space="0" w:color="auto"/>
          </w:divBdr>
        </w:div>
        <w:div w:id="1836647789">
          <w:marLeft w:val="640"/>
          <w:marRight w:val="0"/>
          <w:marTop w:val="0"/>
          <w:marBottom w:val="0"/>
          <w:divBdr>
            <w:top w:val="none" w:sz="0" w:space="0" w:color="auto"/>
            <w:left w:val="none" w:sz="0" w:space="0" w:color="auto"/>
            <w:bottom w:val="none" w:sz="0" w:space="0" w:color="auto"/>
            <w:right w:val="none" w:sz="0" w:space="0" w:color="auto"/>
          </w:divBdr>
        </w:div>
        <w:div w:id="1050112654">
          <w:marLeft w:val="640"/>
          <w:marRight w:val="0"/>
          <w:marTop w:val="0"/>
          <w:marBottom w:val="0"/>
          <w:divBdr>
            <w:top w:val="none" w:sz="0" w:space="0" w:color="auto"/>
            <w:left w:val="none" w:sz="0" w:space="0" w:color="auto"/>
            <w:bottom w:val="none" w:sz="0" w:space="0" w:color="auto"/>
            <w:right w:val="none" w:sz="0" w:space="0" w:color="auto"/>
          </w:divBdr>
        </w:div>
        <w:div w:id="1529222886">
          <w:marLeft w:val="640"/>
          <w:marRight w:val="0"/>
          <w:marTop w:val="0"/>
          <w:marBottom w:val="0"/>
          <w:divBdr>
            <w:top w:val="none" w:sz="0" w:space="0" w:color="auto"/>
            <w:left w:val="none" w:sz="0" w:space="0" w:color="auto"/>
            <w:bottom w:val="none" w:sz="0" w:space="0" w:color="auto"/>
            <w:right w:val="none" w:sz="0" w:space="0" w:color="auto"/>
          </w:divBdr>
        </w:div>
      </w:divsChild>
    </w:div>
    <w:div w:id="366031688">
      <w:bodyDiv w:val="1"/>
      <w:marLeft w:val="0"/>
      <w:marRight w:val="0"/>
      <w:marTop w:val="0"/>
      <w:marBottom w:val="0"/>
      <w:divBdr>
        <w:top w:val="none" w:sz="0" w:space="0" w:color="auto"/>
        <w:left w:val="none" w:sz="0" w:space="0" w:color="auto"/>
        <w:bottom w:val="none" w:sz="0" w:space="0" w:color="auto"/>
        <w:right w:val="none" w:sz="0" w:space="0" w:color="auto"/>
      </w:divBdr>
      <w:divsChild>
        <w:div w:id="887037772">
          <w:marLeft w:val="640"/>
          <w:marRight w:val="0"/>
          <w:marTop w:val="0"/>
          <w:marBottom w:val="0"/>
          <w:divBdr>
            <w:top w:val="none" w:sz="0" w:space="0" w:color="auto"/>
            <w:left w:val="none" w:sz="0" w:space="0" w:color="auto"/>
            <w:bottom w:val="none" w:sz="0" w:space="0" w:color="auto"/>
            <w:right w:val="none" w:sz="0" w:space="0" w:color="auto"/>
          </w:divBdr>
        </w:div>
        <w:div w:id="1033190384">
          <w:marLeft w:val="640"/>
          <w:marRight w:val="0"/>
          <w:marTop w:val="0"/>
          <w:marBottom w:val="0"/>
          <w:divBdr>
            <w:top w:val="none" w:sz="0" w:space="0" w:color="auto"/>
            <w:left w:val="none" w:sz="0" w:space="0" w:color="auto"/>
            <w:bottom w:val="none" w:sz="0" w:space="0" w:color="auto"/>
            <w:right w:val="none" w:sz="0" w:space="0" w:color="auto"/>
          </w:divBdr>
        </w:div>
        <w:div w:id="1890338101">
          <w:marLeft w:val="640"/>
          <w:marRight w:val="0"/>
          <w:marTop w:val="0"/>
          <w:marBottom w:val="0"/>
          <w:divBdr>
            <w:top w:val="none" w:sz="0" w:space="0" w:color="auto"/>
            <w:left w:val="none" w:sz="0" w:space="0" w:color="auto"/>
            <w:bottom w:val="none" w:sz="0" w:space="0" w:color="auto"/>
            <w:right w:val="none" w:sz="0" w:space="0" w:color="auto"/>
          </w:divBdr>
        </w:div>
        <w:div w:id="240214222">
          <w:marLeft w:val="640"/>
          <w:marRight w:val="0"/>
          <w:marTop w:val="0"/>
          <w:marBottom w:val="0"/>
          <w:divBdr>
            <w:top w:val="none" w:sz="0" w:space="0" w:color="auto"/>
            <w:left w:val="none" w:sz="0" w:space="0" w:color="auto"/>
            <w:bottom w:val="none" w:sz="0" w:space="0" w:color="auto"/>
            <w:right w:val="none" w:sz="0" w:space="0" w:color="auto"/>
          </w:divBdr>
        </w:div>
        <w:div w:id="1959875954">
          <w:marLeft w:val="640"/>
          <w:marRight w:val="0"/>
          <w:marTop w:val="0"/>
          <w:marBottom w:val="0"/>
          <w:divBdr>
            <w:top w:val="none" w:sz="0" w:space="0" w:color="auto"/>
            <w:left w:val="none" w:sz="0" w:space="0" w:color="auto"/>
            <w:bottom w:val="none" w:sz="0" w:space="0" w:color="auto"/>
            <w:right w:val="none" w:sz="0" w:space="0" w:color="auto"/>
          </w:divBdr>
        </w:div>
        <w:div w:id="467237228">
          <w:marLeft w:val="640"/>
          <w:marRight w:val="0"/>
          <w:marTop w:val="0"/>
          <w:marBottom w:val="0"/>
          <w:divBdr>
            <w:top w:val="none" w:sz="0" w:space="0" w:color="auto"/>
            <w:left w:val="none" w:sz="0" w:space="0" w:color="auto"/>
            <w:bottom w:val="none" w:sz="0" w:space="0" w:color="auto"/>
            <w:right w:val="none" w:sz="0" w:space="0" w:color="auto"/>
          </w:divBdr>
        </w:div>
        <w:div w:id="1668632397">
          <w:marLeft w:val="640"/>
          <w:marRight w:val="0"/>
          <w:marTop w:val="0"/>
          <w:marBottom w:val="0"/>
          <w:divBdr>
            <w:top w:val="none" w:sz="0" w:space="0" w:color="auto"/>
            <w:left w:val="none" w:sz="0" w:space="0" w:color="auto"/>
            <w:bottom w:val="none" w:sz="0" w:space="0" w:color="auto"/>
            <w:right w:val="none" w:sz="0" w:space="0" w:color="auto"/>
          </w:divBdr>
        </w:div>
        <w:div w:id="1330979698">
          <w:marLeft w:val="640"/>
          <w:marRight w:val="0"/>
          <w:marTop w:val="0"/>
          <w:marBottom w:val="0"/>
          <w:divBdr>
            <w:top w:val="none" w:sz="0" w:space="0" w:color="auto"/>
            <w:left w:val="none" w:sz="0" w:space="0" w:color="auto"/>
            <w:bottom w:val="none" w:sz="0" w:space="0" w:color="auto"/>
            <w:right w:val="none" w:sz="0" w:space="0" w:color="auto"/>
          </w:divBdr>
        </w:div>
        <w:div w:id="1880240765">
          <w:marLeft w:val="640"/>
          <w:marRight w:val="0"/>
          <w:marTop w:val="0"/>
          <w:marBottom w:val="0"/>
          <w:divBdr>
            <w:top w:val="none" w:sz="0" w:space="0" w:color="auto"/>
            <w:left w:val="none" w:sz="0" w:space="0" w:color="auto"/>
            <w:bottom w:val="none" w:sz="0" w:space="0" w:color="auto"/>
            <w:right w:val="none" w:sz="0" w:space="0" w:color="auto"/>
          </w:divBdr>
        </w:div>
        <w:div w:id="1472604">
          <w:marLeft w:val="640"/>
          <w:marRight w:val="0"/>
          <w:marTop w:val="0"/>
          <w:marBottom w:val="0"/>
          <w:divBdr>
            <w:top w:val="none" w:sz="0" w:space="0" w:color="auto"/>
            <w:left w:val="none" w:sz="0" w:space="0" w:color="auto"/>
            <w:bottom w:val="none" w:sz="0" w:space="0" w:color="auto"/>
            <w:right w:val="none" w:sz="0" w:space="0" w:color="auto"/>
          </w:divBdr>
        </w:div>
        <w:div w:id="120610292">
          <w:marLeft w:val="640"/>
          <w:marRight w:val="0"/>
          <w:marTop w:val="0"/>
          <w:marBottom w:val="0"/>
          <w:divBdr>
            <w:top w:val="none" w:sz="0" w:space="0" w:color="auto"/>
            <w:left w:val="none" w:sz="0" w:space="0" w:color="auto"/>
            <w:bottom w:val="none" w:sz="0" w:space="0" w:color="auto"/>
            <w:right w:val="none" w:sz="0" w:space="0" w:color="auto"/>
          </w:divBdr>
        </w:div>
        <w:div w:id="112986531">
          <w:marLeft w:val="640"/>
          <w:marRight w:val="0"/>
          <w:marTop w:val="0"/>
          <w:marBottom w:val="0"/>
          <w:divBdr>
            <w:top w:val="none" w:sz="0" w:space="0" w:color="auto"/>
            <w:left w:val="none" w:sz="0" w:space="0" w:color="auto"/>
            <w:bottom w:val="none" w:sz="0" w:space="0" w:color="auto"/>
            <w:right w:val="none" w:sz="0" w:space="0" w:color="auto"/>
          </w:divBdr>
        </w:div>
        <w:div w:id="783159581">
          <w:marLeft w:val="640"/>
          <w:marRight w:val="0"/>
          <w:marTop w:val="0"/>
          <w:marBottom w:val="0"/>
          <w:divBdr>
            <w:top w:val="none" w:sz="0" w:space="0" w:color="auto"/>
            <w:left w:val="none" w:sz="0" w:space="0" w:color="auto"/>
            <w:bottom w:val="none" w:sz="0" w:space="0" w:color="auto"/>
            <w:right w:val="none" w:sz="0" w:space="0" w:color="auto"/>
          </w:divBdr>
        </w:div>
        <w:div w:id="394358061">
          <w:marLeft w:val="640"/>
          <w:marRight w:val="0"/>
          <w:marTop w:val="0"/>
          <w:marBottom w:val="0"/>
          <w:divBdr>
            <w:top w:val="none" w:sz="0" w:space="0" w:color="auto"/>
            <w:left w:val="none" w:sz="0" w:space="0" w:color="auto"/>
            <w:bottom w:val="none" w:sz="0" w:space="0" w:color="auto"/>
            <w:right w:val="none" w:sz="0" w:space="0" w:color="auto"/>
          </w:divBdr>
        </w:div>
        <w:div w:id="19865502">
          <w:marLeft w:val="640"/>
          <w:marRight w:val="0"/>
          <w:marTop w:val="0"/>
          <w:marBottom w:val="0"/>
          <w:divBdr>
            <w:top w:val="none" w:sz="0" w:space="0" w:color="auto"/>
            <w:left w:val="none" w:sz="0" w:space="0" w:color="auto"/>
            <w:bottom w:val="none" w:sz="0" w:space="0" w:color="auto"/>
            <w:right w:val="none" w:sz="0" w:space="0" w:color="auto"/>
          </w:divBdr>
        </w:div>
        <w:div w:id="2058772846">
          <w:marLeft w:val="640"/>
          <w:marRight w:val="0"/>
          <w:marTop w:val="0"/>
          <w:marBottom w:val="0"/>
          <w:divBdr>
            <w:top w:val="none" w:sz="0" w:space="0" w:color="auto"/>
            <w:left w:val="none" w:sz="0" w:space="0" w:color="auto"/>
            <w:bottom w:val="none" w:sz="0" w:space="0" w:color="auto"/>
            <w:right w:val="none" w:sz="0" w:space="0" w:color="auto"/>
          </w:divBdr>
        </w:div>
        <w:div w:id="1629123120">
          <w:marLeft w:val="640"/>
          <w:marRight w:val="0"/>
          <w:marTop w:val="0"/>
          <w:marBottom w:val="0"/>
          <w:divBdr>
            <w:top w:val="none" w:sz="0" w:space="0" w:color="auto"/>
            <w:left w:val="none" w:sz="0" w:space="0" w:color="auto"/>
            <w:bottom w:val="none" w:sz="0" w:space="0" w:color="auto"/>
            <w:right w:val="none" w:sz="0" w:space="0" w:color="auto"/>
          </w:divBdr>
        </w:div>
        <w:div w:id="1352954575">
          <w:marLeft w:val="640"/>
          <w:marRight w:val="0"/>
          <w:marTop w:val="0"/>
          <w:marBottom w:val="0"/>
          <w:divBdr>
            <w:top w:val="none" w:sz="0" w:space="0" w:color="auto"/>
            <w:left w:val="none" w:sz="0" w:space="0" w:color="auto"/>
            <w:bottom w:val="none" w:sz="0" w:space="0" w:color="auto"/>
            <w:right w:val="none" w:sz="0" w:space="0" w:color="auto"/>
          </w:divBdr>
        </w:div>
        <w:div w:id="639697383">
          <w:marLeft w:val="640"/>
          <w:marRight w:val="0"/>
          <w:marTop w:val="0"/>
          <w:marBottom w:val="0"/>
          <w:divBdr>
            <w:top w:val="none" w:sz="0" w:space="0" w:color="auto"/>
            <w:left w:val="none" w:sz="0" w:space="0" w:color="auto"/>
            <w:bottom w:val="none" w:sz="0" w:space="0" w:color="auto"/>
            <w:right w:val="none" w:sz="0" w:space="0" w:color="auto"/>
          </w:divBdr>
        </w:div>
        <w:div w:id="85928938">
          <w:marLeft w:val="640"/>
          <w:marRight w:val="0"/>
          <w:marTop w:val="0"/>
          <w:marBottom w:val="0"/>
          <w:divBdr>
            <w:top w:val="none" w:sz="0" w:space="0" w:color="auto"/>
            <w:left w:val="none" w:sz="0" w:space="0" w:color="auto"/>
            <w:bottom w:val="none" w:sz="0" w:space="0" w:color="auto"/>
            <w:right w:val="none" w:sz="0" w:space="0" w:color="auto"/>
          </w:divBdr>
        </w:div>
        <w:div w:id="943221613">
          <w:marLeft w:val="640"/>
          <w:marRight w:val="0"/>
          <w:marTop w:val="0"/>
          <w:marBottom w:val="0"/>
          <w:divBdr>
            <w:top w:val="none" w:sz="0" w:space="0" w:color="auto"/>
            <w:left w:val="none" w:sz="0" w:space="0" w:color="auto"/>
            <w:bottom w:val="none" w:sz="0" w:space="0" w:color="auto"/>
            <w:right w:val="none" w:sz="0" w:space="0" w:color="auto"/>
          </w:divBdr>
        </w:div>
        <w:div w:id="1501846052">
          <w:marLeft w:val="640"/>
          <w:marRight w:val="0"/>
          <w:marTop w:val="0"/>
          <w:marBottom w:val="0"/>
          <w:divBdr>
            <w:top w:val="none" w:sz="0" w:space="0" w:color="auto"/>
            <w:left w:val="none" w:sz="0" w:space="0" w:color="auto"/>
            <w:bottom w:val="none" w:sz="0" w:space="0" w:color="auto"/>
            <w:right w:val="none" w:sz="0" w:space="0" w:color="auto"/>
          </w:divBdr>
        </w:div>
        <w:div w:id="817301741">
          <w:marLeft w:val="640"/>
          <w:marRight w:val="0"/>
          <w:marTop w:val="0"/>
          <w:marBottom w:val="0"/>
          <w:divBdr>
            <w:top w:val="none" w:sz="0" w:space="0" w:color="auto"/>
            <w:left w:val="none" w:sz="0" w:space="0" w:color="auto"/>
            <w:bottom w:val="none" w:sz="0" w:space="0" w:color="auto"/>
            <w:right w:val="none" w:sz="0" w:space="0" w:color="auto"/>
          </w:divBdr>
        </w:div>
        <w:div w:id="1955598445">
          <w:marLeft w:val="640"/>
          <w:marRight w:val="0"/>
          <w:marTop w:val="0"/>
          <w:marBottom w:val="0"/>
          <w:divBdr>
            <w:top w:val="none" w:sz="0" w:space="0" w:color="auto"/>
            <w:left w:val="none" w:sz="0" w:space="0" w:color="auto"/>
            <w:bottom w:val="none" w:sz="0" w:space="0" w:color="auto"/>
            <w:right w:val="none" w:sz="0" w:space="0" w:color="auto"/>
          </w:divBdr>
        </w:div>
        <w:div w:id="940647736">
          <w:marLeft w:val="640"/>
          <w:marRight w:val="0"/>
          <w:marTop w:val="0"/>
          <w:marBottom w:val="0"/>
          <w:divBdr>
            <w:top w:val="none" w:sz="0" w:space="0" w:color="auto"/>
            <w:left w:val="none" w:sz="0" w:space="0" w:color="auto"/>
            <w:bottom w:val="none" w:sz="0" w:space="0" w:color="auto"/>
            <w:right w:val="none" w:sz="0" w:space="0" w:color="auto"/>
          </w:divBdr>
        </w:div>
        <w:div w:id="1991977972">
          <w:marLeft w:val="640"/>
          <w:marRight w:val="0"/>
          <w:marTop w:val="0"/>
          <w:marBottom w:val="0"/>
          <w:divBdr>
            <w:top w:val="none" w:sz="0" w:space="0" w:color="auto"/>
            <w:left w:val="none" w:sz="0" w:space="0" w:color="auto"/>
            <w:bottom w:val="none" w:sz="0" w:space="0" w:color="auto"/>
            <w:right w:val="none" w:sz="0" w:space="0" w:color="auto"/>
          </w:divBdr>
        </w:div>
        <w:div w:id="1269318147">
          <w:marLeft w:val="640"/>
          <w:marRight w:val="0"/>
          <w:marTop w:val="0"/>
          <w:marBottom w:val="0"/>
          <w:divBdr>
            <w:top w:val="none" w:sz="0" w:space="0" w:color="auto"/>
            <w:left w:val="none" w:sz="0" w:space="0" w:color="auto"/>
            <w:bottom w:val="none" w:sz="0" w:space="0" w:color="auto"/>
            <w:right w:val="none" w:sz="0" w:space="0" w:color="auto"/>
          </w:divBdr>
        </w:div>
        <w:div w:id="387999245">
          <w:marLeft w:val="640"/>
          <w:marRight w:val="0"/>
          <w:marTop w:val="0"/>
          <w:marBottom w:val="0"/>
          <w:divBdr>
            <w:top w:val="none" w:sz="0" w:space="0" w:color="auto"/>
            <w:left w:val="none" w:sz="0" w:space="0" w:color="auto"/>
            <w:bottom w:val="none" w:sz="0" w:space="0" w:color="auto"/>
            <w:right w:val="none" w:sz="0" w:space="0" w:color="auto"/>
          </w:divBdr>
        </w:div>
        <w:div w:id="825173307">
          <w:marLeft w:val="640"/>
          <w:marRight w:val="0"/>
          <w:marTop w:val="0"/>
          <w:marBottom w:val="0"/>
          <w:divBdr>
            <w:top w:val="none" w:sz="0" w:space="0" w:color="auto"/>
            <w:left w:val="none" w:sz="0" w:space="0" w:color="auto"/>
            <w:bottom w:val="none" w:sz="0" w:space="0" w:color="auto"/>
            <w:right w:val="none" w:sz="0" w:space="0" w:color="auto"/>
          </w:divBdr>
        </w:div>
        <w:div w:id="1301110969">
          <w:marLeft w:val="640"/>
          <w:marRight w:val="0"/>
          <w:marTop w:val="0"/>
          <w:marBottom w:val="0"/>
          <w:divBdr>
            <w:top w:val="none" w:sz="0" w:space="0" w:color="auto"/>
            <w:left w:val="none" w:sz="0" w:space="0" w:color="auto"/>
            <w:bottom w:val="none" w:sz="0" w:space="0" w:color="auto"/>
            <w:right w:val="none" w:sz="0" w:space="0" w:color="auto"/>
          </w:divBdr>
        </w:div>
        <w:div w:id="955061541">
          <w:marLeft w:val="640"/>
          <w:marRight w:val="0"/>
          <w:marTop w:val="0"/>
          <w:marBottom w:val="0"/>
          <w:divBdr>
            <w:top w:val="none" w:sz="0" w:space="0" w:color="auto"/>
            <w:left w:val="none" w:sz="0" w:space="0" w:color="auto"/>
            <w:bottom w:val="none" w:sz="0" w:space="0" w:color="auto"/>
            <w:right w:val="none" w:sz="0" w:space="0" w:color="auto"/>
          </w:divBdr>
        </w:div>
        <w:div w:id="844785896">
          <w:marLeft w:val="640"/>
          <w:marRight w:val="0"/>
          <w:marTop w:val="0"/>
          <w:marBottom w:val="0"/>
          <w:divBdr>
            <w:top w:val="none" w:sz="0" w:space="0" w:color="auto"/>
            <w:left w:val="none" w:sz="0" w:space="0" w:color="auto"/>
            <w:bottom w:val="none" w:sz="0" w:space="0" w:color="auto"/>
            <w:right w:val="none" w:sz="0" w:space="0" w:color="auto"/>
          </w:divBdr>
        </w:div>
        <w:div w:id="941495217">
          <w:marLeft w:val="640"/>
          <w:marRight w:val="0"/>
          <w:marTop w:val="0"/>
          <w:marBottom w:val="0"/>
          <w:divBdr>
            <w:top w:val="none" w:sz="0" w:space="0" w:color="auto"/>
            <w:left w:val="none" w:sz="0" w:space="0" w:color="auto"/>
            <w:bottom w:val="none" w:sz="0" w:space="0" w:color="auto"/>
            <w:right w:val="none" w:sz="0" w:space="0" w:color="auto"/>
          </w:divBdr>
        </w:div>
        <w:div w:id="2122070665">
          <w:marLeft w:val="640"/>
          <w:marRight w:val="0"/>
          <w:marTop w:val="0"/>
          <w:marBottom w:val="0"/>
          <w:divBdr>
            <w:top w:val="none" w:sz="0" w:space="0" w:color="auto"/>
            <w:left w:val="none" w:sz="0" w:space="0" w:color="auto"/>
            <w:bottom w:val="none" w:sz="0" w:space="0" w:color="auto"/>
            <w:right w:val="none" w:sz="0" w:space="0" w:color="auto"/>
          </w:divBdr>
        </w:div>
        <w:div w:id="1142234978">
          <w:marLeft w:val="640"/>
          <w:marRight w:val="0"/>
          <w:marTop w:val="0"/>
          <w:marBottom w:val="0"/>
          <w:divBdr>
            <w:top w:val="none" w:sz="0" w:space="0" w:color="auto"/>
            <w:left w:val="none" w:sz="0" w:space="0" w:color="auto"/>
            <w:bottom w:val="none" w:sz="0" w:space="0" w:color="auto"/>
            <w:right w:val="none" w:sz="0" w:space="0" w:color="auto"/>
          </w:divBdr>
        </w:div>
        <w:div w:id="214853367">
          <w:marLeft w:val="640"/>
          <w:marRight w:val="0"/>
          <w:marTop w:val="0"/>
          <w:marBottom w:val="0"/>
          <w:divBdr>
            <w:top w:val="none" w:sz="0" w:space="0" w:color="auto"/>
            <w:left w:val="none" w:sz="0" w:space="0" w:color="auto"/>
            <w:bottom w:val="none" w:sz="0" w:space="0" w:color="auto"/>
            <w:right w:val="none" w:sz="0" w:space="0" w:color="auto"/>
          </w:divBdr>
        </w:div>
        <w:div w:id="677583597">
          <w:marLeft w:val="640"/>
          <w:marRight w:val="0"/>
          <w:marTop w:val="0"/>
          <w:marBottom w:val="0"/>
          <w:divBdr>
            <w:top w:val="none" w:sz="0" w:space="0" w:color="auto"/>
            <w:left w:val="none" w:sz="0" w:space="0" w:color="auto"/>
            <w:bottom w:val="none" w:sz="0" w:space="0" w:color="auto"/>
            <w:right w:val="none" w:sz="0" w:space="0" w:color="auto"/>
          </w:divBdr>
        </w:div>
        <w:div w:id="340401043">
          <w:marLeft w:val="640"/>
          <w:marRight w:val="0"/>
          <w:marTop w:val="0"/>
          <w:marBottom w:val="0"/>
          <w:divBdr>
            <w:top w:val="none" w:sz="0" w:space="0" w:color="auto"/>
            <w:left w:val="none" w:sz="0" w:space="0" w:color="auto"/>
            <w:bottom w:val="none" w:sz="0" w:space="0" w:color="auto"/>
            <w:right w:val="none" w:sz="0" w:space="0" w:color="auto"/>
          </w:divBdr>
        </w:div>
        <w:div w:id="1400902366">
          <w:marLeft w:val="640"/>
          <w:marRight w:val="0"/>
          <w:marTop w:val="0"/>
          <w:marBottom w:val="0"/>
          <w:divBdr>
            <w:top w:val="none" w:sz="0" w:space="0" w:color="auto"/>
            <w:left w:val="none" w:sz="0" w:space="0" w:color="auto"/>
            <w:bottom w:val="none" w:sz="0" w:space="0" w:color="auto"/>
            <w:right w:val="none" w:sz="0" w:space="0" w:color="auto"/>
          </w:divBdr>
        </w:div>
        <w:div w:id="1613054439">
          <w:marLeft w:val="640"/>
          <w:marRight w:val="0"/>
          <w:marTop w:val="0"/>
          <w:marBottom w:val="0"/>
          <w:divBdr>
            <w:top w:val="none" w:sz="0" w:space="0" w:color="auto"/>
            <w:left w:val="none" w:sz="0" w:space="0" w:color="auto"/>
            <w:bottom w:val="none" w:sz="0" w:space="0" w:color="auto"/>
            <w:right w:val="none" w:sz="0" w:space="0" w:color="auto"/>
          </w:divBdr>
        </w:div>
        <w:div w:id="1586694451">
          <w:marLeft w:val="640"/>
          <w:marRight w:val="0"/>
          <w:marTop w:val="0"/>
          <w:marBottom w:val="0"/>
          <w:divBdr>
            <w:top w:val="none" w:sz="0" w:space="0" w:color="auto"/>
            <w:left w:val="none" w:sz="0" w:space="0" w:color="auto"/>
            <w:bottom w:val="none" w:sz="0" w:space="0" w:color="auto"/>
            <w:right w:val="none" w:sz="0" w:space="0" w:color="auto"/>
          </w:divBdr>
        </w:div>
        <w:div w:id="1955332189">
          <w:marLeft w:val="640"/>
          <w:marRight w:val="0"/>
          <w:marTop w:val="0"/>
          <w:marBottom w:val="0"/>
          <w:divBdr>
            <w:top w:val="none" w:sz="0" w:space="0" w:color="auto"/>
            <w:left w:val="none" w:sz="0" w:space="0" w:color="auto"/>
            <w:bottom w:val="none" w:sz="0" w:space="0" w:color="auto"/>
            <w:right w:val="none" w:sz="0" w:space="0" w:color="auto"/>
          </w:divBdr>
        </w:div>
        <w:div w:id="135414147">
          <w:marLeft w:val="640"/>
          <w:marRight w:val="0"/>
          <w:marTop w:val="0"/>
          <w:marBottom w:val="0"/>
          <w:divBdr>
            <w:top w:val="none" w:sz="0" w:space="0" w:color="auto"/>
            <w:left w:val="none" w:sz="0" w:space="0" w:color="auto"/>
            <w:bottom w:val="none" w:sz="0" w:space="0" w:color="auto"/>
            <w:right w:val="none" w:sz="0" w:space="0" w:color="auto"/>
          </w:divBdr>
        </w:div>
        <w:div w:id="1395205181">
          <w:marLeft w:val="640"/>
          <w:marRight w:val="0"/>
          <w:marTop w:val="0"/>
          <w:marBottom w:val="0"/>
          <w:divBdr>
            <w:top w:val="none" w:sz="0" w:space="0" w:color="auto"/>
            <w:left w:val="none" w:sz="0" w:space="0" w:color="auto"/>
            <w:bottom w:val="none" w:sz="0" w:space="0" w:color="auto"/>
            <w:right w:val="none" w:sz="0" w:space="0" w:color="auto"/>
          </w:divBdr>
        </w:div>
        <w:div w:id="1024089176">
          <w:marLeft w:val="640"/>
          <w:marRight w:val="0"/>
          <w:marTop w:val="0"/>
          <w:marBottom w:val="0"/>
          <w:divBdr>
            <w:top w:val="none" w:sz="0" w:space="0" w:color="auto"/>
            <w:left w:val="none" w:sz="0" w:space="0" w:color="auto"/>
            <w:bottom w:val="none" w:sz="0" w:space="0" w:color="auto"/>
            <w:right w:val="none" w:sz="0" w:space="0" w:color="auto"/>
          </w:divBdr>
        </w:div>
        <w:div w:id="924876644">
          <w:marLeft w:val="640"/>
          <w:marRight w:val="0"/>
          <w:marTop w:val="0"/>
          <w:marBottom w:val="0"/>
          <w:divBdr>
            <w:top w:val="none" w:sz="0" w:space="0" w:color="auto"/>
            <w:left w:val="none" w:sz="0" w:space="0" w:color="auto"/>
            <w:bottom w:val="none" w:sz="0" w:space="0" w:color="auto"/>
            <w:right w:val="none" w:sz="0" w:space="0" w:color="auto"/>
          </w:divBdr>
        </w:div>
        <w:div w:id="1091465083">
          <w:marLeft w:val="640"/>
          <w:marRight w:val="0"/>
          <w:marTop w:val="0"/>
          <w:marBottom w:val="0"/>
          <w:divBdr>
            <w:top w:val="none" w:sz="0" w:space="0" w:color="auto"/>
            <w:left w:val="none" w:sz="0" w:space="0" w:color="auto"/>
            <w:bottom w:val="none" w:sz="0" w:space="0" w:color="auto"/>
            <w:right w:val="none" w:sz="0" w:space="0" w:color="auto"/>
          </w:divBdr>
        </w:div>
        <w:div w:id="2052534314">
          <w:marLeft w:val="640"/>
          <w:marRight w:val="0"/>
          <w:marTop w:val="0"/>
          <w:marBottom w:val="0"/>
          <w:divBdr>
            <w:top w:val="none" w:sz="0" w:space="0" w:color="auto"/>
            <w:left w:val="none" w:sz="0" w:space="0" w:color="auto"/>
            <w:bottom w:val="none" w:sz="0" w:space="0" w:color="auto"/>
            <w:right w:val="none" w:sz="0" w:space="0" w:color="auto"/>
          </w:divBdr>
        </w:div>
        <w:div w:id="1500803970">
          <w:marLeft w:val="640"/>
          <w:marRight w:val="0"/>
          <w:marTop w:val="0"/>
          <w:marBottom w:val="0"/>
          <w:divBdr>
            <w:top w:val="none" w:sz="0" w:space="0" w:color="auto"/>
            <w:left w:val="none" w:sz="0" w:space="0" w:color="auto"/>
            <w:bottom w:val="none" w:sz="0" w:space="0" w:color="auto"/>
            <w:right w:val="none" w:sz="0" w:space="0" w:color="auto"/>
          </w:divBdr>
        </w:div>
        <w:div w:id="2007434369">
          <w:marLeft w:val="640"/>
          <w:marRight w:val="0"/>
          <w:marTop w:val="0"/>
          <w:marBottom w:val="0"/>
          <w:divBdr>
            <w:top w:val="none" w:sz="0" w:space="0" w:color="auto"/>
            <w:left w:val="none" w:sz="0" w:space="0" w:color="auto"/>
            <w:bottom w:val="none" w:sz="0" w:space="0" w:color="auto"/>
            <w:right w:val="none" w:sz="0" w:space="0" w:color="auto"/>
          </w:divBdr>
        </w:div>
        <w:div w:id="1452822094">
          <w:marLeft w:val="640"/>
          <w:marRight w:val="0"/>
          <w:marTop w:val="0"/>
          <w:marBottom w:val="0"/>
          <w:divBdr>
            <w:top w:val="none" w:sz="0" w:space="0" w:color="auto"/>
            <w:left w:val="none" w:sz="0" w:space="0" w:color="auto"/>
            <w:bottom w:val="none" w:sz="0" w:space="0" w:color="auto"/>
            <w:right w:val="none" w:sz="0" w:space="0" w:color="auto"/>
          </w:divBdr>
        </w:div>
        <w:div w:id="518809636">
          <w:marLeft w:val="640"/>
          <w:marRight w:val="0"/>
          <w:marTop w:val="0"/>
          <w:marBottom w:val="0"/>
          <w:divBdr>
            <w:top w:val="none" w:sz="0" w:space="0" w:color="auto"/>
            <w:left w:val="none" w:sz="0" w:space="0" w:color="auto"/>
            <w:bottom w:val="none" w:sz="0" w:space="0" w:color="auto"/>
            <w:right w:val="none" w:sz="0" w:space="0" w:color="auto"/>
          </w:divBdr>
        </w:div>
        <w:div w:id="1721635867">
          <w:marLeft w:val="640"/>
          <w:marRight w:val="0"/>
          <w:marTop w:val="0"/>
          <w:marBottom w:val="0"/>
          <w:divBdr>
            <w:top w:val="none" w:sz="0" w:space="0" w:color="auto"/>
            <w:left w:val="none" w:sz="0" w:space="0" w:color="auto"/>
            <w:bottom w:val="none" w:sz="0" w:space="0" w:color="auto"/>
            <w:right w:val="none" w:sz="0" w:space="0" w:color="auto"/>
          </w:divBdr>
        </w:div>
        <w:div w:id="1596817165">
          <w:marLeft w:val="640"/>
          <w:marRight w:val="0"/>
          <w:marTop w:val="0"/>
          <w:marBottom w:val="0"/>
          <w:divBdr>
            <w:top w:val="none" w:sz="0" w:space="0" w:color="auto"/>
            <w:left w:val="none" w:sz="0" w:space="0" w:color="auto"/>
            <w:bottom w:val="none" w:sz="0" w:space="0" w:color="auto"/>
            <w:right w:val="none" w:sz="0" w:space="0" w:color="auto"/>
          </w:divBdr>
        </w:div>
        <w:div w:id="1143738297">
          <w:marLeft w:val="640"/>
          <w:marRight w:val="0"/>
          <w:marTop w:val="0"/>
          <w:marBottom w:val="0"/>
          <w:divBdr>
            <w:top w:val="none" w:sz="0" w:space="0" w:color="auto"/>
            <w:left w:val="none" w:sz="0" w:space="0" w:color="auto"/>
            <w:bottom w:val="none" w:sz="0" w:space="0" w:color="auto"/>
            <w:right w:val="none" w:sz="0" w:space="0" w:color="auto"/>
          </w:divBdr>
        </w:div>
        <w:div w:id="706300532">
          <w:marLeft w:val="640"/>
          <w:marRight w:val="0"/>
          <w:marTop w:val="0"/>
          <w:marBottom w:val="0"/>
          <w:divBdr>
            <w:top w:val="none" w:sz="0" w:space="0" w:color="auto"/>
            <w:left w:val="none" w:sz="0" w:space="0" w:color="auto"/>
            <w:bottom w:val="none" w:sz="0" w:space="0" w:color="auto"/>
            <w:right w:val="none" w:sz="0" w:space="0" w:color="auto"/>
          </w:divBdr>
        </w:div>
        <w:div w:id="1570573051">
          <w:marLeft w:val="640"/>
          <w:marRight w:val="0"/>
          <w:marTop w:val="0"/>
          <w:marBottom w:val="0"/>
          <w:divBdr>
            <w:top w:val="none" w:sz="0" w:space="0" w:color="auto"/>
            <w:left w:val="none" w:sz="0" w:space="0" w:color="auto"/>
            <w:bottom w:val="none" w:sz="0" w:space="0" w:color="auto"/>
            <w:right w:val="none" w:sz="0" w:space="0" w:color="auto"/>
          </w:divBdr>
        </w:div>
        <w:div w:id="937910349">
          <w:marLeft w:val="640"/>
          <w:marRight w:val="0"/>
          <w:marTop w:val="0"/>
          <w:marBottom w:val="0"/>
          <w:divBdr>
            <w:top w:val="none" w:sz="0" w:space="0" w:color="auto"/>
            <w:left w:val="none" w:sz="0" w:space="0" w:color="auto"/>
            <w:bottom w:val="none" w:sz="0" w:space="0" w:color="auto"/>
            <w:right w:val="none" w:sz="0" w:space="0" w:color="auto"/>
          </w:divBdr>
        </w:div>
        <w:div w:id="2081245091">
          <w:marLeft w:val="640"/>
          <w:marRight w:val="0"/>
          <w:marTop w:val="0"/>
          <w:marBottom w:val="0"/>
          <w:divBdr>
            <w:top w:val="none" w:sz="0" w:space="0" w:color="auto"/>
            <w:left w:val="none" w:sz="0" w:space="0" w:color="auto"/>
            <w:bottom w:val="none" w:sz="0" w:space="0" w:color="auto"/>
            <w:right w:val="none" w:sz="0" w:space="0" w:color="auto"/>
          </w:divBdr>
        </w:div>
        <w:div w:id="1580752223">
          <w:marLeft w:val="640"/>
          <w:marRight w:val="0"/>
          <w:marTop w:val="0"/>
          <w:marBottom w:val="0"/>
          <w:divBdr>
            <w:top w:val="none" w:sz="0" w:space="0" w:color="auto"/>
            <w:left w:val="none" w:sz="0" w:space="0" w:color="auto"/>
            <w:bottom w:val="none" w:sz="0" w:space="0" w:color="auto"/>
            <w:right w:val="none" w:sz="0" w:space="0" w:color="auto"/>
          </w:divBdr>
        </w:div>
        <w:div w:id="645092159">
          <w:marLeft w:val="640"/>
          <w:marRight w:val="0"/>
          <w:marTop w:val="0"/>
          <w:marBottom w:val="0"/>
          <w:divBdr>
            <w:top w:val="none" w:sz="0" w:space="0" w:color="auto"/>
            <w:left w:val="none" w:sz="0" w:space="0" w:color="auto"/>
            <w:bottom w:val="none" w:sz="0" w:space="0" w:color="auto"/>
            <w:right w:val="none" w:sz="0" w:space="0" w:color="auto"/>
          </w:divBdr>
        </w:div>
        <w:div w:id="822085532">
          <w:marLeft w:val="640"/>
          <w:marRight w:val="0"/>
          <w:marTop w:val="0"/>
          <w:marBottom w:val="0"/>
          <w:divBdr>
            <w:top w:val="none" w:sz="0" w:space="0" w:color="auto"/>
            <w:left w:val="none" w:sz="0" w:space="0" w:color="auto"/>
            <w:bottom w:val="none" w:sz="0" w:space="0" w:color="auto"/>
            <w:right w:val="none" w:sz="0" w:space="0" w:color="auto"/>
          </w:divBdr>
        </w:div>
        <w:div w:id="1962102422">
          <w:marLeft w:val="640"/>
          <w:marRight w:val="0"/>
          <w:marTop w:val="0"/>
          <w:marBottom w:val="0"/>
          <w:divBdr>
            <w:top w:val="none" w:sz="0" w:space="0" w:color="auto"/>
            <w:left w:val="none" w:sz="0" w:space="0" w:color="auto"/>
            <w:bottom w:val="none" w:sz="0" w:space="0" w:color="auto"/>
            <w:right w:val="none" w:sz="0" w:space="0" w:color="auto"/>
          </w:divBdr>
        </w:div>
        <w:div w:id="1942759146">
          <w:marLeft w:val="640"/>
          <w:marRight w:val="0"/>
          <w:marTop w:val="0"/>
          <w:marBottom w:val="0"/>
          <w:divBdr>
            <w:top w:val="none" w:sz="0" w:space="0" w:color="auto"/>
            <w:left w:val="none" w:sz="0" w:space="0" w:color="auto"/>
            <w:bottom w:val="none" w:sz="0" w:space="0" w:color="auto"/>
            <w:right w:val="none" w:sz="0" w:space="0" w:color="auto"/>
          </w:divBdr>
        </w:div>
        <w:div w:id="2080781622">
          <w:marLeft w:val="640"/>
          <w:marRight w:val="0"/>
          <w:marTop w:val="0"/>
          <w:marBottom w:val="0"/>
          <w:divBdr>
            <w:top w:val="none" w:sz="0" w:space="0" w:color="auto"/>
            <w:left w:val="none" w:sz="0" w:space="0" w:color="auto"/>
            <w:bottom w:val="none" w:sz="0" w:space="0" w:color="auto"/>
            <w:right w:val="none" w:sz="0" w:space="0" w:color="auto"/>
          </w:divBdr>
        </w:div>
        <w:div w:id="2029604304">
          <w:marLeft w:val="640"/>
          <w:marRight w:val="0"/>
          <w:marTop w:val="0"/>
          <w:marBottom w:val="0"/>
          <w:divBdr>
            <w:top w:val="none" w:sz="0" w:space="0" w:color="auto"/>
            <w:left w:val="none" w:sz="0" w:space="0" w:color="auto"/>
            <w:bottom w:val="none" w:sz="0" w:space="0" w:color="auto"/>
            <w:right w:val="none" w:sz="0" w:space="0" w:color="auto"/>
          </w:divBdr>
        </w:div>
        <w:div w:id="821509956">
          <w:marLeft w:val="640"/>
          <w:marRight w:val="0"/>
          <w:marTop w:val="0"/>
          <w:marBottom w:val="0"/>
          <w:divBdr>
            <w:top w:val="none" w:sz="0" w:space="0" w:color="auto"/>
            <w:left w:val="none" w:sz="0" w:space="0" w:color="auto"/>
            <w:bottom w:val="none" w:sz="0" w:space="0" w:color="auto"/>
            <w:right w:val="none" w:sz="0" w:space="0" w:color="auto"/>
          </w:divBdr>
        </w:div>
        <w:div w:id="728967410">
          <w:marLeft w:val="640"/>
          <w:marRight w:val="0"/>
          <w:marTop w:val="0"/>
          <w:marBottom w:val="0"/>
          <w:divBdr>
            <w:top w:val="none" w:sz="0" w:space="0" w:color="auto"/>
            <w:left w:val="none" w:sz="0" w:space="0" w:color="auto"/>
            <w:bottom w:val="none" w:sz="0" w:space="0" w:color="auto"/>
            <w:right w:val="none" w:sz="0" w:space="0" w:color="auto"/>
          </w:divBdr>
        </w:div>
        <w:div w:id="1891571568">
          <w:marLeft w:val="640"/>
          <w:marRight w:val="0"/>
          <w:marTop w:val="0"/>
          <w:marBottom w:val="0"/>
          <w:divBdr>
            <w:top w:val="none" w:sz="0" w:space="0" w:color="auto"/>
            <w:left w:val="none" w:sz="0" w:space="0" w:color="auto"/>
            <w:bottom w:val="none" w:sz="0" w:space="0" w:color="auto"/>
            <w:right w:val="none" w:sz="0" w:space="0" w:color="auto"/>
          </w:divBdr>
        </w:div>
        <w:div w:id="535195365">
          <w:marLeft w:val="640"/>
          <w:marRight w:val="0"/>
          <w:marTop w:val="0"/>
          <w:marBottom w:val="0"/>
          <w:divBdr>
            <w:top w:val="none" w:sz="0" w:space="0" w:color="auto"/>
            <w:left w:val="none" w:sz="0" w:space="0" w:color="auto"/>
            <w:bottom w:val="none" w:sz="0" w:space="0" w:color="auto"/>
            <w:right w:val="none" w:sz="0" w:space="0" w:color="auto"/>
          </w:divBdr>
        </w:div>
        <w:div w:id="1942955205">
          <w:marLeft w:val="640"/>
          <w:marRight w:val="0"/>
          <w:marTop w:val="0"/>
          <w:marBottom w:val="0"/>
          <w:divBdr>
            <w:top w:val="none" w:sz="0" w:space="0" w:color="auto"/>
            <w:left w:val="none" w:sz="0" w:space="0" w:color="auto"/>
            <w:bottom w:val="none" w:sz="0" w:space="0" w:color="auto"/>
            <w:right w:val="none" w:sz="0" w:space="0" w:color="auto"/>
          </w:divBdr>
        </w:div>
        <w:div w:id="911282110">
          <w:marLeft w:val="640"/>
          <w:marRight w:val="0"/>
          <w:marTop w:val="0"/>
          <w:marBottom w:val="0"/>
          <w:divBdr>
            <w:top w:val="none" w:sz="0" w:space="0" w:color="auto"/>
            <w:left w:val="none" w:sz="0" w:space="0" w:color="auto"/>
            <w:bottom w:val="none" w:sz="0" w:space="0" w:color="auto"/>
            <w:right w:val="none" w:sz="0" w:space="0" w:color="auto"/>
          </w:divBdr>
        </w:div>
        <w:div w:id="1943370034">
          <w:marLeft w:val="640"/>
          <w:marRight w:val="0"/>
          <w:marTop w:val="0"/>
          <w:marBottom w:val="0"/>
          <w:divBdr>
            <w:top w:val="none" w:sz="0" w:space="0" w:color="auto"/>
            <w:left w:val="none" w:sz="0" w:space="0" w:color="auto"/>
            <w:bottom w:val="none" w:sz="0" w:space="0" w:color="auto"/>
            <w:right w:val="none" w:sz="0" w:space="0" w:color="auto"/>
          </w:divBdr>
        </w:div>
        <w:div w:id="654648662">
          <w:marLeft w:val="640"/>
          <w:marRight w:val="0"/>
          <w:marTop w:val="0"/>
          <w:marBottom w:val="0"/>
          <w:divBdr>
            <w:top w:val="none" w:sz="0" w:space="0" w:color="auto"/>
            <w:left w:val="none" w:sz="0" w:space="0" w:color="auto"/>
            <w:bottom w:val="none" w:sz="0" w:space="0" w:color="auto"/>
            <w:right w:val="none" w:sz="0" w:space="0" w:color="auto"/>
          </w:divBdr>
        </w:div>
        <w:div w:id="1627159920">
          <w:marLeft w:val="640"/>
          <w:marRight w:val="0"/>
          <w:marTop w:val="0"/>
          <w:marBottom w:val="0"/>
          <w:divBdr>
            <w:top w:val="none" w:sz="0" w:space="0" w:color="auto"/>
            <w:left w:val="none" w:sz="0" w:space="0" w:color="auto"/>
            <w:bottom w:val="none" w:sz="0" w:space="0" w:color="auto"/>
            <w:right w:val="none" w:sz="0" w:space="0" w:color="auto"/>
          </w:divBdr>
        </w:div>
        <w:div w:id="1758164401">
          <w:marLeft w:val="640"/>
          <w:marRight w:val="0"/>
          <w:marTop w:val="0"/>
          <w:marBottom w:val="0"/>
          <w:divBdr>
            <w:top w:val="none" w:sz="0" w:space="0" w:color="auto"/>
            <w:left w:val="none" w:sz="0" w:space="0" w:color="auto"/>
            <w:bottom w:val="none" w:sz="0" w:space="0" w:color="auto"/>
            <w:right w:val="none" w:sz="0" w:space="0" w:color="auto"/>
          </w:divBdr>
        </w:div>
        <w:div w:id="666135307">
          <w:marLeft w:val="640"/>
          <w:marRight w:val="0"/>
          <w:marTop w:val="0"/>
          <w:marBottom w:val="0"/>
          <w:divBdr>
            <w:top w:val="none" w:sz="0" w:space="0" w:color="auto"/>
            <w:left w:val="none" w:sz="0" w:space="0" w:color="auto"/>
            <w:bottom w:val="none" w:sz="0" w:space="0" w:color="auto"/>
            <w:right w:val="none" w:sz="0" w:space="0" w:color="auto"/>
          </w:divBdr>
        </w:div>
        <w:div w:id="642275951">
          <w:marLeft w:val="640"/>
          <w:marRight w:val="0"/>
          <w:marTop w:val="0"/>
          <w:marBottom w:val="0"/>
          <w:divBdr>
            <w:top w:val="none" w:sz="0" w:space="0" w:color="auto"/>
            <w:left w:val="none" w:sz="0" w:space="0" w:color="auto"/>
            <w:bottom w:val="none" w:sz="0" w:space="0" w:color="auto"/>
            <w:right w:val="none" w:sz="0" w:space="0" w:color="auto"/>
          </w:divBdr>
        </w:div>
        <w:div w:id="1890722364">
          <w:marLeft w:val="640"/>
          <w:marRight w:val="0"/>
          <w:marTop w:val="0"/>
          <w:marBottom w:val="0"/>
          <w:divBdr>
            <w:top w:val="none" w:sz="0" w:space="0" w:color="auto"/>
            <w:left w:val="none" w:sz="0" w:space="0" w:color="auto"/>
            <w:bottom w:val="none" w:sz="0" w:space="0" w:color="auto"/>
            <w:right w:val="none" w:sz="0" w:space="0" w:color="auto"/>
          </w:divBdr>
        </w:div>
        <w:div w:id="1887176412">
          <w:marLeft w:val="640"/>
          <w:marRight w:val="0"/>
          <w:marTop w:val="0"/>
          <w:marBottom w:val="0"/>
          <w:divBdr>
            <w:top w:val="none" w:sz="0" w:space="0" w:color="auto"/>
            <w:left w:val="none" w:sz="0" w:space="0" w:color="auto"/>
            <w:bottom w:val="none" w:sz="0" w:space="0" w:color="auto"/>
            <w:right w:val="none" w:sz="0" w:space="0" w:color="auto"/>
          </w:divBdr>
        </w:div>
        <w:div w:id="669255308">
          <w:marLeft w:val="640"/>
          <w:marRight w:val="0"/>
          <w:marTop w:val="0"/>
          <w:marBottom w:val="0"/>
          <w:divBdr>
            <w:top w:val="none" w:sz="0" w:space="0" w:color="auto"/>
            <w:left w:val="none" w:sz="0" w:space="0" w:color="auto"/>
            <w:bottom w:val="none" w:sz="0" w:space="0" w:color="auto"/>
            <w:right w:val="none" w:sz="0" w:space="0" w:color="auto"/>
          </w:divBdr>
        </w:div>
        <w:div w:id="659231685">
          <w:marLeft w:val="640"/>
          <w:marRight w:val="0"/>
          <w:marTop w:val="0"/>
          <w:marBottom w:val="0"/>
          <w:divBdr>
            <w:top w:val="none" w:sz="0" w:space="0" w:color="auto"/>
            <w:left w:val="none" w:sz="0" w:space="0" w:color="auto"/>
            <w:bottom w:val="none" w:sz="0" w:space="0" w:color="auto"/>
            <w:right w:val="none" w:sz="0" w:space="0" w:color="auto"/>
          </w:divBdr>
        </w:div>
        <w:div w:id="1801192985">
          <w:marLeft w:val="640"/>
          <w:marRight w:val="0"/>
          <w:marTop w:val="0"/>
          <w:marBottom w:val="0"/>
          <w:divBdr>
            <w:top w:val="none" w:sz="0" w:space="0" w:color="auto"/>
            <w:left w:val="none" w:sz="0" w:space="0" w:color="auto"/>
            <w:bottom w:val="none" w:sz="0" w:space="0" w:color="auto"/>
            <w:right w:val="none" w:sz="0" w:space="0" w:color="auto"/>
          </w:divBdr>
        </w:div>
        <w:div w:id="114251453">
          <w:marLeft w:val="640"/>
          <w:marRight w:val="0"/>
          <w:marTop w:val="0"/>
          <w:marBottom w:val="0"/>
          <w:divBdr>
            <w:top w:val="none" w:sz="0" w:space="0" w:color="auto"/>
            <w:left w:val="none" w:sz="0" w:space="0" w:color="auto"/>
            <w:bottom w:val="none" w:sz="0" w:space="0" w:color="auto"/>
            <w:right w:val="none" w:sz="0" w:space="0" w:color="auto"/>
          </w:divBdr>
        </w:div>
        <w:div w:id="1115173441">
          <w:marLeft w:val="640"/>
          <w:marRight w:val="0"/>
          <w:marTop w:val="0"/>
          <w:marBottom w:val="0"/>
          <w:divBdr>
            <w:top w:val="none" w:sz="0" w:space="0" w:color="auto"/>
            <w:left w:val="none" w:sz="0" w:space="0" w:color="auto"/>
            <w:bottom w:val="none" w:sz="0" w:space="0" w:color="auto"/>
            <w:right w:val="none" w:sz="0" w:space="0" w:color="auto"/>
          </w:divBdr>
        </w:div>
        <w:div w:id="1839466907">
          <w:marLeft w:val="640"/>
          <w:marRight w:val="0"/>
          <w:marTop w:val="0"/>
          <w:marBottom w:val="0"/>
          <w:divBdr>
            <w:top w:val="none" w:sz="0" w:space="0" w:color="auto"/>
            <w:left w:val="none" w:sz="0" w:space="0" w:color="auto"/>
            <w:bottom w:val="none" w:sz="0" w:space="0" w:color="auto"/>
            <w:right w:val="none" w:sz="0" w:space="0" w:color="auto"/>
          </w:divBdr>
        </w:div>
        <w:div w:id="250044400">
          <w:marLeft w:val="640"/>
          <w:marRight w:val="0"/>
          <w:marTop w:val="0"/>
          <w:marBottom w:val="0"/>
          <w:divBdr>
            <w:top w:val="none" w:sz="0" w:space="0" w:color="auto"/>
            <w:left w:val="none" w:sz="0" w:space="0" w:color="auto"/>
            <w:bottom w:val="none" w:sz="0" w:space="0" w:color="auto"/>
            <w:right w:val="none" w:sz="0" w:space="0" w:color="auto"/>
          </w:divBdr>
        </w:div>
        <w:div w:id="802696158">
          <w:marLeft w:val="640"/>
          <w:marRight w:val="0"/>
          <w:marTop w:val="0"/>
          <w:marBottom w:val="0"/>
          <w:divBdr>
            <w:top w:val="none" w:sz="0" w:space="0" w:color="auto"/>
            <w:left w:val="none" w:sz="0" w:space="0" w:color="auto"/>
            <w:bottom w:val="none" w:sz="0" w:space="0" w:color="auto"/>
            <w:right w:val="none" w:sz="0" w:space="0" w:color="auto"/>
          </w:divBdr>
        </w:div>
        <w:div w:id="1931507304">
          <w:marLeft w:val="640"/>
          <w:marRight w:val="0"/>
          <w:marTop w:val="0"/>
          <w:marBottom w:val="0"/>
          <w:divBdr>
            <w:top w:val="none" w:sz="0" w:space="0" w:color="auto"/>
            <w:left w:val="none" w:sz="0" w:space="0" w:color="auto"/>
            <w:bottom w:val="none" w:sz="0" w:space="0" w:color="auto"/>
            <w:right w:val="none" w:sz="0" w:space="0" w:color="auto"/>
          </w:divBdr>
        </w:div>
        <w:div w:id="547885925">
          <w:marLeft w:val="640"/>
          <w:marRight w:val="0"/>
          <w:marTop w:val="0"/>
          <w:marBottom w:val="0"/>
          <w:divBdr>
            <w:top w:val="none" w:sz="0" w:space="0" w:color="auto"/>
            <w:left w:val="none" w:sz="0" w:space="0" w:color="auto"/>
            <w:bottom w:val="none" w:sz="0" w:space="0" w:color="auto"/>
            <w:right w:val="none" w:sz="0" w:space="0" w:color="auto"/>
          </w:divBdr>
        </w:div>
        <w:div w:id="421993792">
          <w:marLeft w:val="640"/>
          <w:marRight w:val="0"/>
          <w:marTop w:val="0"/>
          <w:marBottom w:val="0"/>
          <w:divBdr>
            <w:top w:val="none" w:sz="0" w:space="0" w:color="auto"/>
            <w:left w:val="none" w:sz="0" w:space="0" w:color="auto"/>
            <w:bottom w:val="none" w:sz="0" w:space="0" w:color="auto"/>
            <w:right w:val="none" w:sz="0" w:space="0" w:color="auto"/>
          </w:divBdr>
        </w:div>
        <w:div w:id="718013964">
          <w:marLeft w:val="640"/>
          <w:marRight w:val="0"/>
          <w:marTop w:val="0"/>
          <w:marBottom w:val="0"/>
          <w:divBdr>
            <w:top w:val="none" w:sz="0" w:space="0" w:color="auto"/>
            <w:left w:val="none" w:sz="0" w:space="0" w:color="auto"/>
            <w:bottom w:val="none" w:sz="0" w:space="0" w:color="auto"/>
            <w:right w:val="none" w:sz="0" w:space="0" w:color="auto"/>
          </w:divBdr>
        </w:div>
        <w:div w:id="62144679">
          <w:marLeft w:val="640"/>
          <w:marRight w:val="0"/>
          <w:marTop w:val="0"/>
          <w:marBottom w:val="0"/>
          <w:divBdr>
            <w:top w:val="none" w:sz="0" w:space="0" w:color="auto"/>
            <w:left w:val="none" w:sz="0" w:space="0" w:color="auto"/>
            <w:bottom w:val="none" w:sz="0" w:space="0" w:color="auto"/>
            <w:right w:val="none" w:sz="0" w:space="0" w:color="auto"/>
          </w:divBdr>
        </w:div>
        <w:div w:id="1620332427">
          <w:marLeft w:val="640"/>
          <w:marRight w:val="0"/>
          <w:marTop w:val="0"/>
          <w:marBottom w:val="0"/>
          <w:divBdr>
            <w:top w:val="none" w:sz="0" w:space="0" w:color="auto"/>
            <w:left w:val="none" w:sz="0" w:space="0" w:color="auto"/>
            <w:bottom w:val="none" w:sz="0" w:space="0" w:color="auto"/>
            <w:right w:val="none" w:sz="0" w:space="0" w:color="auto"/>
          </w:divBdr>
        </w:div>
        <w:div w:id="570694827">
          <w:marLeft w:val="640"/>
          <w:marRight w:val="0"/>
          <w:marTop w:val="0"/>
          <w:marBottom w:val="0"/>
          <w:divBdr>
            <w:top w:val="none" w:sz="0" w:space="0" w:color="auto"/>
            <w:left w:val="none" w:sz="0" w:space="0" w:color="auto"/>
            <w:bottom w:val="none" w:sz="0" w:space="0" w:color="auto"/>
            <w:right w:val="none" w:sz="0" w:space="0" w:color="auto"/>
          </w:divBdr>
        </w:div>
        <w:div w:id="1464495678">
          <w:marLeft w:val="640"/>
          <w:marRight w:val="0"/>
          <w:marTop w:val="0"/>
          <w:marBottom w:val="0"/>
          <w:divBdr>
            <w:top w:val="none" w:sz="0" w:space="0" w:color="auto"/>
            <w:left w:val="none" w:sz="0" w:space="0" w:color="auto"/>
            <w:bottom w:val="none" w:sz="0" w:space="0" w:color="auto"/>
            <w:right w:val="none" w:sz="0" w:space="0" w:color="auto"/>
          </w:divBdr>
        </w:div>
        <w:div w:id="1945727957">
          <w:marLeft w:val="640"/>
          <w:marRight w:val="0"/>
          <w:marTop w:val="0"/>
          <w:marBottom w:val="0"/>
          <w:divBdr>
            <w:top w:val="none" w:sz="0" w:space="0" w:color="auto"/>
            <w:left w:val="none" w:sz="0" w:space="0" w:color="auto"/>
            <w:bottom w:val="none" w:sz="0" w:space="0" w:color="auto"/>
            <w:right w:val="none" w:sz="0" w:space="0" w:color="auto"/>
          </w:divBdr>
        </w:div>
        <w:div w:id="1609239933">
          <w:marLeft w:val="640"/>
          <w:marRight w:val="0"/>
          <w:marTop w:val="0"/>
          <w:marBottom w:val="0"/>
          <w:divBdr>
            <w:top w:val="none" w:sz="0" w:space="0" w:color="auto"/>
            <w:left w:val="none" w:sz="0" w:space="0" w:color="auto"/>
            <w:bottom w:val="none" w:sz="0" w:space="0" w:color="auto"/>
            <w:right w:val="none" w:sz="0" w:space="0" w:color="auto"/>
          </w:divBdr>
        </w:div>
        <w:div w:id="230316343">
          <w:marLeft w:val="640"/>
          <w:marRight w:val="0"/>
          <w:marTop w:val="0"/>
          <w:marBottom w:val="0"/>
          <w:divBdr>
            <w:top w:val="none" w:sz="0" w:space="0" w:color="auto"/>
            <w:left w:val="none" w:sz="0" w:space="0" w:color="auto"/>
            <w:bottom w:val="none" w:sz="0" w:space="0" w:color="auto"/>
            <w:right w:val="none" w:sz="0" w:space="0" w:color="auto"/>
          </w:divBdr>
        </w:div>
        <w:div w:id="1022171573">
          <w:marLeft w:val="640"/>
          <w:marRight w:val="0"/>
          <w:marTop w:val="0"/>
          <w:marBottom w:val="0"/>
          <w:divBdr>
            <w:top w:val="none" w:sz="0" w:space="0" w:color="auto"/>
            <w:left w:val="none" w:sz="0" w:space="0" w:color="auto"/>
            <w:bottom w:val="none" w:sz="0" w:space="0" w:color="auto"/>
            <w:right w:val="none" w:sz="0" w:space="0" w:color="auto"/>
          </w:divBdr>
        </w:div>
        <w:div w:id="1450200795">
          <w:marLeft w:val="640"/>
          <w:marRight w:val="0"/>
          <w:marTop w:val="0"/>
          <w:marBottom w:val="0"/>
          <w:divBdr>
            <w:top w:val="none" w:sz="0" w:space="0" w:color="auto"/>
            <w:left w:val="none" w:sz="0" w:space="0" w:color="auto"/>
            <w:bottom w:val="none" w:sz="0" w:space="0" w:color="auto"/>
            <w:right w:val="none" w:sz="0" w:space="0" w:color="auto"/>
          </w:divBdr>
        </w:div>
        <w:div w:id="1418598623">
          <w:marLeft w:val="640"/>
          <w:marRight w:val="0"/>
          <w:marTop w:val="0"/>
          <w:marBottom w:val="0"/>
          <w:divBdr>
            <w:top w:val="none" w:sz="0" w:space="0" w:color="auto"/>
            <w:left w:val="none" w:sz="0" w:space="0" w:color="auto"/>
            <w:bottom w:val="none" w:sz="0" w:space="0" w:color="auto"/>
            <w:right w:val="none" w:sz="0" w:space="0" w:color="auto"/>
          </w:divBdr>
        </w:div>
        <w:div w:id="722870176">
          <w:marLeft w:val="640"/>
          <w:marRight w:val="0"/>
          <w:marTop w:val="0"/>
          <w:marBottom w:val="0"/>
          <w:divBdr>
            <w:top w:val="none" w:sz="0" w:space="0" w:color="auto"/>
            <w:left w:val="none" w:sz="0" w:space="0" w:color="auto"/>
            <w:bottom w:val="none" w:sz="0" w:space="0" w:color="auto"/>
            <w:right w:val="none" w:sz="0" w:space="0" w:color="auto"/>
          </w:divBdr>
        </w:div>
        <w:div w:id="1139615066">
          <w:marLeft w:val="640"/>
          <w:marRight w:val="0"/>
          <w:marTop w:val="0"/>
          <w:marBottom w:val="0"/>
          <w:divBdr>
            <w:top w:val="none" w:sz="0" w:space="0" w:color="auto"/>
            <w:left w:val="none" w:sz="0" w:space="0" w:color="auto"/>
            <w:bottom w:val="none" w:sz="0" w:space="0" w:color="auto"/>
            <w:right w:val="none" w:sz="0" w:space="0" w:color="auto"/>
          </w:divBdr>
        </w:div>
        <w:div w:id="97724938">
          <w:marLeft w:val="640"/>
          <w:marRight w:val="0"/>
          <w:marTop w:val="0"/>
          <w:marBottom w:val="0"/>
          <w:divBdr>
            <w:top w:val="none" w:sz="0" w:space="0" w:color="auto"/>
            <w:left w:val="none" w:sz="0" w:space="0" w:color="auto"/>
            <w:bottom w:val="none" w:sz="0" w:space="0" w:color="auto"/>
            <w:right w:val="none" w:sz="0" w:space="0" w:color="auto"/>
          </w:divBdr>
        </w:div>
        <w:div w:id="1472871084">
          <w:marLeft w:val="640"/>
          <w:marRight w:val="0"/>
          <w:marTop w:val="0"/>
          <w:marBottom w:val="0"/>
          <w:divBdr>
            <w:top w:val="none" w:sz="0" w:space="0" w:color="auto"/>
            <w:left w:val="none" w:sz="0" w:space="0" w:color="auto"/>
            <w:bottom w:val="none" w:sz="0" w:space="0" w:color="auto"/>
            <w:right w:val="none" w:sz="0" w:space="0" w:color="auto"/>
          </w:divBdr>
        </w:div>
        <w:div w:id="1819149482">
          <w:marLeft w:val="640"/>
          <w:marRight w:val="0"/>
          <w:marTop w:val="0"/>
          <w:marBottom w:val="0"/>
          <w:divBdr>
            <w:top w:val="none" w:sz="0" w:space="0" w:color="auto"/>
            <w:left w:val="none" w:sz="0" w:space="0" w:color="auto"/>
            <w:bottom w:val="none" w:sz="0" w:space="0" w:color="auto"/>
            <w:right w:val="none" w:sz="0" w:space="0" w:color="auto"/>
          </w:divBdr>
        </w:div>
        <w:div w:id="1709258232">
          <w:marLeft w:val="640"/>
          <w:marRight w:val="0"/>
          <w:marTop w:val="0"/>
          <w:marBottom w:val="0"/>
          <w:divBdr>
            <w:top w:val="none" w:sz="0" w:space="0" w:color="auto"/>
            <w:left w:val="none" w:sz="0" w:space="0" w:color="auto"/>
            <w:bottom w:val="none" w:sz="0" w:space="0" w:color="auto"/>
            <w:right w:val="none" w:sz="0" w:space="0" w:color="auto"/>
          </w:divBdr>
        </w:div>
        <w:div w:id="74329767">
          <w:marLeft w:val="640"/>
          <w:marRight w:val="0"/>
          <w:marTop w:val="0"/>
          <w:marBottom w:val="0"/>
          <w:divBdr>
            <w:top w:val="none" w:sz="0" w:space="0" w:color="auto"/>
            <w:left w:val="none" w:sz="0" w:space="0" w:color="auto"/>
            <w:bottom w:val="none" w:sz="0" w:space="0" w:color="auto"/>
            <w:right w:val="none" w:sz="0" w:space="0" w:color="auto"/>
          </w:divBdr>
        </w:div>
        <w:div w:id="1614052013">
          <w:marLeft w:val="640"/>
          <w:marRight w:val="0"/>
          <w:marTop w:val="0"/>
          <w:marBottom w:val="0"/>
          <w:divBdr>
            <w:top w:val="none" w:sz="0" w:space="0" w:color="auto"/>
            <w:left w:val="none" w:sz="0" w:space="0" w:color="auto"/>
            <w:bottom w:val="none" w:sz="0" w:space="0" w:color="auto"/>
            <w:right w:val="none" w:sz="0" w:space="0" w:color="auto"/>
          </w:divBdr>
        </w:div>
        <w:div w:id="1912618320">
          <w:marLeft w:val="640"/>
          <w:marRight w:val="0"/>
          <w:marTop w:val="0"/>
          <w:marBottom w:val="0"/>
          <w:divBdr>
            <w:top w:val="none" w:sz="0" w:space="0" w:color="auto"/>
            <w:left w:val="none" w:sz="0" w:space="0" w:color="auto"/>
            <w:bottom w:val="none" w:sz="0" w:space="0" w:color="auto"/>
            <w:right w:val="none" w:sz="0" w:space="0" w:color="auto"/>
          </w:divBdr>
        </w:div>
        <w:div w:id="893394660">
          <w:marLeft w:val="640"/>
          <w:marRight w:val="0"/>
          <w:marTop w:val="0"/>
          <w:marBottom w:val="0"/>
          <w:divBdr>
            <w:top w:val="none" w:sz="0" w:space="0" w:color="auto"/>
            <w:left w:val="none" w:sz="0" w:space="0" w:color="auto"/>
            <w:bottom w:val="none" w:sz="0" w:space="0" w:color="auto"/>
            <w:right w:val="none" w:sz="0" w:space="0" w:color="auto"/>
          </w:divBdr>
        </w:div>
        <w:div w:id="414056929">
          <w:marLeft w:val="640"/>
          <w:marRight w:val="0"/>
          <w:marTop w:val="0"/>
          <w:marBottom w:val="0"/>
          <w:divBdr>
            <w:top w:val="none" w:sz="0" w:space="0" w:color="auto"/>
            <w:left w:val="none" w:sz="0" w:space="0" w:color="auto"/>
            <w:bottom w:val="none" w:sz="0" w:space="0" w:color="auto"/>
            <w:right w:val="none" w:sz="0" w:space="0" w:color="auto"/>
          </w:divBdr>
        </w:div>
        <w:div w:id="407532503">
          <w:marLeft w:val="640"/>
          <w:marRight w:val="0"/>
          <w:marTop w:val="0"/>
          <w:marBottom w:val="0"/>
          <w:divBdr>
            <w:top w:val="none" w:sz="0" w:space="0" w:color="auto"/>
            <w:left w:val="none" w:sz="0" w:space="0" w:color="auto"/>
            <w:bottom w:val="none" w:sz="0" w:space="0" w:color="auto"/>
            <w:right w:val="none" w:sz="0" w:space="0" w:color="auto"/>
          </w:divBdr>
        </w:div>
        <w:div w:id="602887001">
          <w:marLeft w:val="640"/>
          <w:marRight w:val="0"/>
          <w:marTop w:val="0"/>
          <w:marBottom w:val="0"/>
          <w:divBdr>
            <w:top w:val="none" w:sz="0" w:space="0" w:color="auto"/>
            <w:left w:val="none" w:sz="0" w:space="0" w:color="auto"/>
            <w:bottom w:val="none" w:sz="0" w:space="0" w:color="auto"/>
            <w:right w:val="none" w:sz="0" w:space="0" w:color="auto"/>
          </w:divBdr>
        </w:div>
        <w:div w:id="499658665">
          <w:marLeft w:val="640"/>
          <w:marRight w:val="0"/>
          <w:marTop w:val="0"/>
          <w:marBottom w:val="0"/>
          <w:divBdr>
            <w:top w:val="none" w:sz="0" w:space="0" w:color="auto"/>
            <w:left w:val="none" w:sz="0" w:space="0" w:color="auto"/>
            <w:bottom w:val="none" w:sz="0" w:space="0" w:color="auto"/>
            <w:right w:val="none" w:sz="0" w:space="0" w:color="auto"/>
          </w:divBdr>
        </w:div>
        <w:div w:id="62608388">
          <w:marLeft w:val="640"/>
          <w:marRight w:val="0"/>
          <w:marTop w:val="0"/>
          <w:marBottom w:val="0"/>
          <w:divBdr>
            <w:top w:val="none" w:sz="0" w:space="0" w:color="auto"/>
            <w:left w:val="none" w:sz="0" w:space="0" w:color="auto"/>
            <w:bottom w:val="none" w:sz="0" w:space="0" w:color="auto"/>
            <w:right w:val="none" w:sz="0" w:space="0" w:color="auto"/>
          </w:divBdr>
        </w:div>
        <w:div w:id="960459833">
          <w:marLeft w:val="640"/>
          <w:marRight w:val="0"/>
          <w:marTop w:val="0"/>
          <w:marBottom w:val="0"/>
          <w:divBdr>
            <w:top w:val="none" w:sz="0" w:space="0" w:color="auto"/>
            <w:left w:val="none" w:sz="0" w:space="0" w:color="auto"/>
            <w:bottom w:val="none" w:sz="0" w:space="0" w:color="auto"/>
            <w:right w:val="none" w:sz="0" w:space="0" w:color="auto"/>
          </w:divBdr>
        </w:div>
        <w:div w:id="1553617296">
          <w:marLeft w:val="640"/>
          <w:marRight w:val="0"/>
          <w:marTop w:val="0"/>
          <w:marBottom w:val="0"/>
          <w:divBdr>
            <w:top w:val="none" w:sz="0" w:space="0" w:color="auto"/>
            <w:left w:val="none" w:sz="0" w:space="0" w:color="auto"/>
            <w:bottom w:val="none" w:sz="0" w:space="0" w:color="auto"/>
            <w:right w:val="none" w:sz="0" w:space="0" w:color="auto"/>
          </w:divBdr>
        </w:div>
        <w:div w:id="367412693">
          <w:marLeft w:val="640"/>
          <w:marRight w:val="0"/>
          <w:marTop w:val="0"/>
          <w:marBottom w:val="0"/>
          <w:divBdr>
            <w:top w:val="none" w:sz="0" w:space="0" w:color="auto"/>
            <w:left w:val="none" w:sz="0" w:space="0" w:color="auto"/>
            <w:bottom w:val="none" w:sz="0" w:space="0" w:color="auto"/>
            <w:right w:val="none" w:sz="0" w:space="0" w:color="auto"/>
          </w:divBdr>
        </w:div>
        <w:div w:id="354505557">
          <w:marLeft w:val="640"/>
          <w:marRight w:val="0"/>
          <w:marTop w:val="0"/>
          <w:marBottom w:val="0"/>
          <w:divBdr>
            <w:top w:val="none" w:sz="0" w:space="0" w:color="auto"/>
            <w:left w:val="none" w:sz="0" w:space="0" w:color="auto"/>
            <w:bottom w:val="none" w:sz="0" w:space="0" w:color="auto"/>
            <w:right w:val="none" w:sz="0" w:space="0" w:color="auto"/>
          </w:divBdr>
        </w:div>
        <w:div w:id="2078817094">
          <w:marLeft w:val="640"/>
          <w:marRight w:val="0"/>
          <w:marTop w:val="0"/>
          <w:marBottom w:val="0"/>
          <w:divBdr>
            <w:top w:val="none" w:sz="0" w:space="0" w:color="auto"/>
            <w:left w:val="none" w:sz="0" w:space="0" w:color="auto"/>
            <w:bottom w:val="none" w:sz="0" w:space="0" w:color="auto"/>
            <w:right w:val="none" w:sz="0" w:space="0" w:color="auto"/>
          </w:divBdr>
        </w:div>
        <w:div w:id="2038853167">
          <w:marLeft w:val="640"/>
          <w:marRight w:val="0"/>
          <w:marTop w:val="0"/>
          <w:marBottom w:val="0"/>
          <w:divBdr>
            <w:top w:val="none" w:sz="0" w:space="0" w:color="auto"/>
            <w:left w:val="none" w:sz="0" w:space="0" w:color="auto"/>
            <w:bottom w:val="none" w:sz="0" w:space="0" w:color="auto"/>
            <w:right w:val="none" w:sz="0" w:space="0" w:color="auto"/>
          </w:divBdr>
        </w:div>
        <w:div w:id="497229037">
          <w:marLeft w:val="640"/>
          <w:marRight w:val="0"/>
          <w:marTop w:val="0"/>
          <w:marBottom w:val="0"/>
          <w:divBdr>
            <w:top w:val="none" w:sz="0" w:space="0" w:color="auto"/>
            <w:left w:val="none" w:sz="0" w:space="0" w:color="auto"/>
            <w:bottom w:val="none" w:sz="0" w:space="0" w:color="auto"/>
            <w:right w:val="none" w:sz="0" w:space="0" w:color="auto"/>
          </w:divBdr>
        </w:div>
        <w:div w:id="1021591119">
          <w:marLeft w:val="640"/>
          <w:marRight w:val="0"/>
          <w:marTop w:val="0"/>
          <w:marBottom w:val="0"/>
          <w:divBdr>
            <w:top w:val="none" w:sz="0" w:space="0" w:color="auto"/>
            <w:left w:val="none" w:sz="0" w:space="0" w:color="auto"/>
            <w:bottom w:val="none" w:sz="0" w:space="0" w:color="auto"/>
            <w:right w:val="none" w:sz="0" w:space="0" w:color="auto"/>
          </w:divBdr>
        </w:div>
        <w:div w:id="2087415921">
          <w:marLeft w:val="640"/>
          <w:marRight w:val="0"/>
          <w:marTop w:val="0"/>
          <w:marBottom w:val="0"/>
          <w:divBdr>
            <w:top w:val="none" w:sz="0" w:space="0" w:color="auto"/>
            <w:left w:val="none" w:sz="0" w:space="0" w:color="auto"/>
            <w:bottom w:val="none" w:sz="0" w:space="0" w:color="auto"/>
            <w:right w:val="none" w:sz="0" w:space="0" w:color="auto"/>
          </w:divBdr>
        </w:div>
        <w:div w:id="1309820937">
          <w:marLeft w:val="640"/>
          <w:marRight w:val="0"/>
          <w:marTop w:val="0"/>
          <w:marBottom w:val="0"/>
          <w:divBdr>
            <w:top w:val="none" w:sz="0" w:space="0" w:color="auto"/>
            <w:left w:val="none" w:sz="0" w:space="0" w:color="auto"/>
            <w:bottom w:val="none" w:sz="0" w:space="0" w:color="auto"/>
            <w:right w:val="none" w:sz="0" w:space="0" w:color="auto"/>
          </w:divBdr>
        </w:div>
        <w:div w:id="272641343">
          <w:marLeft w:val="640"/>
          <w:marRight w:val="0"/>
          <w:marTop w:val="0"/>
          <w:marBottom w:val="0"/>
          <w:divBdr>
            <w:top w:val="none" w:sz="0" w:space="0" w:color="auto"/>
            <w:left w:val="none" w:sz="0" w:space="0" w:color="auto"/>
            <w:bottom w:val="none" w:sz="0" w:space="0" w:color="auto"/>
            <w:right w:val="none" w:sz="0" w:space="0" w:color="auto"/>
          </w:divBdr>
        </w:div>
        <w:div w:id="1777865265">
          <w:marLeft w:val="640"/>
          <w:marRight w:val="0"/>
          <w:marTop w:val="0"/>
          <w:marBottom w:val="0"/>
          <w:divBdr>
            <w:top w:val="none" w:sz="0" w:space="0" w:color="auto"/>
            <w:left w:val="none" w:sz="0" w:space="0" w:color="auto"/>
            <w:bottom w:val="none" w:sz="0" w:space="0" w:color="auto"/>
            <w:right w:val="none" w:sz="0" w:space="0" w:color="auto"/>
          </w:divBdr>
        </w:div>
        <w:div w:id="1839883061">
          <w:marLeft w:val="640"/>
          <w:marRight w:val="0"/>
          <w:marTop w:val="0"/>
          <w:marBottom w:val="0"/>
          <w:divBdr>
            <w:top w:val="none" w:sz="0" w:space="0" w:color="auto"/>
            <w:left w:val="none" w:sz="0" w:space="0" w:color="auto"/>
            <w:bottom w:val="none" w:sz="0" w:space="0" w:color="auto"/>
            <w:right w:val="none" w:sz="0" w:space="0" w:color="auto"/>
          </w:divBdr>
        </w:div>
        <w:div w:id="380524497">
          <w:marLeft w:val="640"/>
          <w:marRight w:val="0"/>
          <w:marTop w:val="0"/>
          <w:marBottom w:val="0"/>
          <w:divBdr>
            <w:top w:val="none" w:sz="0" w:space="0" w:color="auto"/>
            <w:left w:val="none" w:sz="0" w:space="0" w:color="auto"/>
            <w:bottom w:val="none" w:sz="0" w:space="0" w:color="auto"/>
            <w:right w:val="none" w:sz="0" w:space="0" w:color="auto"/>
          </w:divBdr>
        </w:div>
        <w:div w:id="112290335">
          <w:marLeft w:val="640"/>
          <w:marRight w:val="0"/>
          <w:marTop w:val="0"/>
          <w:marBottom w:val="0"/>
          <w:divBdr>
            <w:top w:val="none" w:sz="0" w:space="0" w:color="auto"/>
            <w:left w:val="none" w:sz="0" w:space="0" w:color="auto"/>
            <w:bottom w:val="none" w:sz="0" w:space="0" w:color="auto"/>
            <w:right w:val="none" w:sz="0" w:space="0" w:color="auto"/>
          </w:divBdr>
        </w:div>
        <w:div w:id="1280382367">
          <w:marLeft w:val="640"/>
          <w:marRight w:val="0"/>
          <w:marTop w:val="0"/>
          <w:marBottom w:val="0"/>
          <w:divBdr>
            <w:top w:val="none" w:sz="0" w:space="0" w:color="auto"/>
            <w:left w:val="none" w:sz="0" w:space="0" w:color="auto"/>
            <w:bottom w:val="none" w:sz="0" w:space="0" w:color="auto"/>
            <w:right w:val="none" w:sz="0" w:space="0" w:color="auto"/>
          </w:divBdr>
        </w:div>
        <w:div w:id="2044554953">
          <w:marLeft w:val="640"/>
          <w:marRight w:val="0"/>
          <w:marTop w:val="0"/>
          <w:marBottom w:val="0"/>
          <w:divBdr>
            <w:top w:val="none" w:sz="0" w:space="0" w:color="auto"/>
            <w:left w:val="none" w:sz="0" w:space="0" w:color="auto"/>
            <w:bottom w:val="none" w:sz="0" w:space="0" w:color="auto"/>
            <w:right w:val="none" w:sz="0" w:space="0" w:color="auto"/>
          </w:divBdr>
        </w:div>
        <w:div w:id="1180244585">
          <w:marLeft w:val="640"/>
          <w:marRight w:val="0"/>
          <w:marTop w:val="0"/>
          <w:marBottom w:val="0"/>
          <w:divBdr>
            <w:top w:val="none" w:sz="0" w:space="0" w:color="auto"/>
            <w:left w:val="none" w:sz="0" w:space="0" w:color="auto"/>
            <w:bottom w:val="none" w:sz="0" w:space="0" w:color="auto"/>
            <w:right w:val="none" w:sz="0" w:space="0" w:color="auto"/>
          </w:divBdr>
        </w:div>
        <w:div w:id="1135413488">
          <w:marLeft w:val="640"/>
          <w:marRight w:val="0"/>
          <w:marTop w:val="0"/>
          <w:marBottom w:val="0"/>
          <w:divBdr>
            <w:top w:val="none" w:sz="0" w:space="0" w:color="auto"/>
            <w:left w:val="none" w:sz="0" w:space="0" w:color="auto"/>
            <w:bottom w:val="none" w:sz="0" w:space="0" w:color="auto"/>
            <w:right w:val="none" w:sz="0" w:space="0" w:color="auto"/>
          </w:divBdr>
        </w:div>
        <w:div w:id="2004384489">
          <w:marLeft w:val="640"/>
          <w:marRight w:val="0"/>
          <w:marTop w:val="0"/>
          <w:marBottom w:val="0"/>
          <w:divBdr>
            <w:top w:val="none" w:sz="0" w:space="0" w:color="auto"/>
            <w:left w:val="none" w:sz="0" w:space="0" w:color="auto"/>
            <w:bottom w:val="none" w:sz="0" w:space="0" w:color="auto"/>
            <w:right w:val="none" w:sz="0" w:space="0" w:color="auto"/>
          </w:divBdr>
        </w:div>
        <w:div w:id="1865051835">
          <w:marLeft w:val="640"/>
          <w:marRight w:val="0"/>
          <w:marTop w:val="0"/>
          <w:marBottom w:val="0"/>
          <w:divBdr>
            <w:top w:val="none" w:sz="0" w:space="0" w:color="auto"/>
            <w:left w:val="none" w:sz="0" w:space="0" w:color="auto"/>
            <w:bottom w:val="none" w:sz="0" w:space="0" w:color="auto"/>
            <w:right w:val="none" w:sz="0" w:space="0" w:color="auto"/>
          </w:divBdr>
        </w:div>
        <w:div w:id="501316620">
          <w:marLeft w:val="640"/>
          <w:marRight w:val="0"/>
          <w:marTop w:val="0"/>
          <w:marBottom w:val="0"/>
          <w:divBdr>
            <w:top w:val="none" w:sz="0" w:space="0" w:color="auto"/>
            <w:left w:val="none" w:sz="0" w:space="0" w:color="auto"/>
            <w:bottom w:val="none" w:sz="0" w:space="0" w:color="auto"/>
            <w:right w:val="none" w:sz="0" w:space="0" w:color="auto"/>
          </w:divBdr>
        </w:div>
        <w:div w:id="129906973">
          <w:marLeft w:val="640"/>
          <w:marRight w:val="0"/>
          <w:marTop w:val="0"/>
          <w:marBottom w:val="0"/>
          <w:divBdr>
            <w:top w:val="none" w:sz="0" w:space="0" w:color="auto"/>
            <w:left w:val="none" w:sz="0" w:space="0" w:color="auto"/>
            <w:bottom w:val="none" w:sz="0" w:space="0" w:color="auto"/>
            <w:right w:val="none" w:sz="0" w:space="0" w:color="auto"/>
          </w:divBdr>
        </w:div>
      </w:divsChild>
    </w:div>
    <w:div w:id="392967110">
      <w:bodyDiv w:val="1"/>
      <w:marLeft w:val="0"/>
      <w:marRight w:val="0"/>
      <w:marTop w:val="0"/>
      <w:marBottom w:val="0"/>
      <w:divBdr>
        <w:top w:val="none" w:sz="0" w:space="0" w:color="auto"/>
        <w:left w:val="none" w:sz="0" w:space="0" w:color="auto"/>
        <w:bottom w:val="none" w:sz="0" w:space="0" w:color="auto"/>
        <w:right w:val="none" w:sz="0" w:space="0" w:color="auto"/>
      </w:divBdr>
      <w:divsChild>
        <w:div w:id="298271334">
          <w:marLeft w:val="640"/>
          <w:marRight w:val="0"/>
          <w:marTop w:val="0"/>
          <w:marBottom w:val="0"/>
          <w:divBdr>
            <w:top w:val="none" w:sz="0" w:space="0" w:color="auto"/>
            <w:left w:val="none" w:sz="0" w:space="0" w:color="auto"/>
            <w:bottom w:val="none" w:sz="0" w:space="0" w:color="auto"/>
            <w:right w:val="none" w:sz="0" w:space="0" w:color="auto"/>
          </w:divBdr>
        </w:div>
        <w:div w:id="1459837953">
          <w:marLeft w:val="640"/>
          <w:marRight w:val="0"/>
          <w:marTop w:val="0"/>
          <w:marBottom w:val="0"/>
          <w:divBdr>
            <w:top w:val="none" w:sz="0" w:space="0" w:color="auto"/>
            <w:left w:val="none" w:sz="0" w:space="0" w:color="auto"/>
            <w:bottom w:val="none" w:sz="0" w:space="0" w:color="auto"/>
            <w:right w:val="none" w:sz="0" w:space="0" w:color="auto"/>
          </w:divBdr>
        </w:div>
        <w:div w:id="830753924">
          <w:marLeft w:val="640"/>
          <w:marRight w:val="0"/>
          <w:marTop w:val="0"/>
          <w:marBottom w:val="0"/>
          <w:divBdr>
            <w:top w:val="none" w:sz="0" w:space="0" w:color="auto"/>
            <w:left w:val="none" w:sz="0" w:space="0" w:color="auto"/>
            <w:bottom w:val="none" w:sz="0" w:space="0" w:color="auto"/>
            <w:right w:val="none" w:sz="0" w:space="0" w:color="auto"/>
          </w:divBdr>
        </w:div>
        <w:div w:id="86271516">
          <w:marLeft w:val="640"/>
          <w:marRight w:val="0"/>
          <w:marTop w:val="0"/>
          <w:marBottom w:val="0"/>
          <w:divBdr>
            <w:top w:val="none" w:sz="0" w:space="0" w:color="auto"/>
            <w:left w:val="none" w:sz="0" w:space="0" w:color="auto"/>
            <w:bottom w:val="none" w:sz="0" w:space="0" w:color="auto"/>
            <w:right w:val="none" w:sz="0" w:space="0" w:color="auto"/>
          </w:divBdr>
        </w:div>
        <w:div w:id="1533807232">
          <w:marLeft w:val="640"/>
          <w:marRight w:val="0"/>
          <w:marTop w:val="0"/>
          <w:marBottom w:val="0"/>
          <w:divBdr>
            <w:top w:val="none" w:sz="0" w:space="0" w:color="auto"/>
            <w:left w:val="none" w:sz="0" w:space="0" w:color="auto"/>
            <w:bottom w:val="none" w:sz="0" w:space="0" w:color="auto"/>
            <w:right w:val="none" w:sz="0" w:space="0" w:color="auto"/>
          </w:divBdr>
        </w:div>
        <w:div w:id="1802963662">
          <w:marLeft w:val="640"/>
          <w:marRight w:val="0"/>
          <w:marTop w:val="0"/>
          <w:marBottom w:val="0"/>
          <w:divBdr>
            <w:top w:val="none" w:sz="0" w:space="0" w:color="auto"/>
            <w:left w:val="none" w:sz="0" w:space="0" w:color="auto"/>
            <w:bottom w:val="none" w:sz="0" w:space="0" w:color="auto"/>
            <w:right w:val="none" w:sz="0" w:space="0" w:color="auto"/>
          </w:divBdr>
        </w:div>
        <w:div w:id="5641905">
          <w:marLeft w:val="640"/>
          <w:marRight w:val="0"/>
          <w:marTop w:val="0"/>
          <w:marBottom w:val="0"/>
          <w:divBdr>
            <w:top w:val="none" w:sz="0" w:space="0" w:color="auto"/>
            <w:left w:val="none" w:sz="0" w:space="0" w:color="auto"/>
            <w:bottom w:val="none" w:sz="0" w:space="0" w:color="auto"/>
            <w:right w:val="none" w:sz="0" w:space="0" w:color="auto"/>
          </w:divBdr>
        </w:div>
        <w:div w:id="500316346">
          <w:marLeft w:val="640"/>
          <w:marRight w:val="0"/>
          <w:marTop w:val="0"/>
          <w:marBottom w:val="0"/>
          <w:divBdr>
            <w:top w:val="none" w:sz="0" w:space="0" w:color="auto"/>
            <w:left w:val="none" w:sz="0" w:space="0" w:color="auto"/>
            <w:bottom w:val="none" w:sz="0" w:space="0" w:color="auto"/>
            <w:right w:val="none" w:sz="0" w:space="0" w:color="auto"/>
          </w:divBdr>
        </w:div>
        <w:div w:id="1213689879">
          <w:marLeft w:val="640"/>
          <w:marRight w:val="0"/>
          <w:marTop w:val="0"/>
          <w:marBottom w:val="0"/>
          <w:divBdr>
            <w:top w:val="none" w:sz="0" w:space="0" w:color="auto"/>
            <w:left w:val="none" w:sz="0" w:space="0" w:color="auto"/>
            <w:bottom w:val="none" w:sz="0" w:space="0" w:color="auto"/>
            <w:right w:val="none" w:sz="0" w:space="0" w:color="auto"/>
          </w:divBdr>
        </w:div>
        <w:div w:id="1167480360">
          <w:marLeft w:val="640"/>
          <w:marRight w:val="0"/>
          <w:marTop w:val="0"/>
          <w:marBottom w:val="0"/>
          <w:divBdr>
            <w:top w:val="none" w:sz="0" w:space="0" w:color="auto"/>
            <w:left w:val="none" w:sz="0" w:space="0" w:color="auto"/>
            <w:bottom w:val="none" w:sz="0" w:space="0" w:color="auto"/>
            <w:right w:val="none" w:sz="0" w:space="0" w:color="auto"/>
          </w:divBdr>
        </w:div>
        <w:div w:id="1701972730">
          <w:marLeft w:val="640"/>
          <w:marRight w:val="0"/>
          <w:marTop w:val="0"/>
          <w:marBottom w:val="0"/>
          <w:divBdr>
            <w:top w:val="none" w:sz="0" w:space="0" w:color="auto"/>
            <w:left w:val="none" w:sz="0" w:space="0" w:color="auto"/>
            <w:bottom w:val="none" w:sz="0" w:space="0" w:color="auto"/>
            <w:right w:val="none" w:sz="0" w:space="0" w:color="auto"/>
          </w:divBdr>
        </w:div>
        <w:div w:id="910627000">
          <w:marLeft w:val="640"/>
          <w:marRight w:val="0"/>
          <w:marTop w:val="0"/>
          <w:marBottom w:val="0"/>
          <w:divBdr>
            <w:top w:val="none" w:sz="0" w:space="0" w:color="auto"/>
            <w:left w:val="none" w:sz="0" w:space="0" w:color="auto"/>
            <w:bottom w:val="none" w:sz="0" w:space="0" w:color="auto"/>
            <w:right w:val="none" w:sz="0" w:space="0" w:color="auto"/>
          </w:divBdr>
        </w:div>
        <w:div w:id="1913157721">
          <w:marLeft w:val="640"/>
          <w:marRight w:val="0"/>
          <w:marTop w:val="0"/>
          <w:marBottom w:val="0"/>
          <w:divBdr>
            <w:top w:val="none" w:sz="0" w:space="0" w:color="auto"/>
            <w:left w:val="none" w:sz="0" w:space="0" w:color="auto"/>
            <w:bottom w:val="none" w:sz="0" w:space="0" w:color="auto"/>
            <w:right w:val="none" w:sz="0" w:space="0" w:color="auto"/>
          </w:divBdr>
        </w:div>
        <w:div w:id="761418028">
          <w:marLeft w:val="640"/>
          <w:marRight w:val="0"/>
          <w:marTop w:val="0"/>
          <w:marBottom w:val="0"/>
          <w:divBdr>
            <w:top w:val="none" w:sz="0" w:space="0" w:color="auto"/>
            <w:left w:val="none" w:sz="0" w:space="0" w:color="auto"/>
            <w:bottom w:val="none" w:sz="0" w:space="0" w:color="auto"/>
            <w:right w:val="none" w:sz="0" w:space="0" w:color="auto"/>
          </w:divBdr>
        </w:div>
        <w:div w:id="403838661">
          <w:marLeft w:val="640"/>
          <w:marRight w:val="0"/>
          <w:marTop w:val="0"/>
          <w:marBottom w:val="0"/>
          <w:divBdr>
            <w:top w:val="none" w:sz="0" w:space="0" w:color="auto"/>
            <w:left w:val="none" w:sz="0" w:space="0" w:color="auto"/>
            <w:bottom w:val="none" w:sz="0" w:space="0" w:color="auto"/>
            <w:right w:val="none" w:sz="0" w:space="0" w:color="auto"/>
          </w:divBdr>
        </w:div>
        <w:div w:id="43525069">
          <w:marLeft w:val="640"/>
          <w:marRight w:val="0"/>
          <w:marTop w:val="0"/>
          <w:marBottom w:val="0"/>
          <w:divBdr>
            <w:top w:val="none" w:sz="0" w:space="0" w:color="auto"/>
            <w:left w:val="none" w:sz="0" w:space="0" w:color="auto"/>
            <w:bottom w:val="none" w:sz="0" w:space="0" w:color="auto"/>
            <w:right w:val="none" w:sz="0" w:space="0" w:color="auto"/>
          </w:divBdr>
        </w:div>
        <w:div w:id="1963228392">
          <w:marLeft w:val="640"/>
          <w:marRight w:val="0"/>
          <w:marTop w:val="0"/>
          <w:marBottom w:val="0"/>
          <w:divBdr>
            <w:top w:val="none" w:sz="0" w:space="0" w:color="auto"/>
            <w:left w:val="none" w:sz="0" w:space="0" w:color="auto"/>
            <w:bottom w:val="none" w:sz="0" w:space="0" w:color="auto"/>
            <w:right w:val="none" w:sz="0" w:space="0" w:color="auto"/>
          </w:divBdr>
        </w:div>
        <w:div w:id="2087341240">
          <w:marLeft w:val="640"/>
          <w:marRight w:val="0"/>
          <w:marTop w:val="0"/>
          <w:marBottom w:val="0"/>
          <w:divBdr>
            <w:top w:val="none" w:sz="0" w:space="0" w:color="auto"/>
            <w:left w:val="none" w:sz="0" w:space="0" w:color="auto"/>
            <w:bottom w:val="none" w:sz="0" w:space="0" w:color="auto"/>
            <w:right w:val="none" w:sz="0" w:space="0" w:color="auto"/>
          </w:divBdr>
        </w:div>
        <w:div w:id="1441798885">
          <w:marLeft w:val="640"/>
          <w:marRight w:val="0"/>
          <w:marTop w:val="0"/>
          <w:marBottom w:val="0"/>
          <w:divBdr>
            <w:top w:val="none" w:sz="0" w:space="0" w:color="auto"/>
            <w:left w:val="none" w:sz="0" w:space="0" w:color="auto"/>
            <w:bottom w:val="none" w:sz="0" w:space="0" w:color="auto"/>
            <w:right w:val="none" w:sz="0" w:space="0" w:color="auto"/>
          </w:divBdr>
        </w:div>
        <w:div w:id="1635868228">
          <w:marLeft w:val="640"/>
          <w:marRight w:val="0"/>
          <w:marTop w:val="0"/>
          <w:marBottom w:val="0"/>
          <w:divBdr>
            <w:top w:val="none" w:sz="0" w:space="0" w:color="auto"/>
            <w:left w:val="none" w:sz="0" w:space="0" w:color="auto"/>
            <w:bottom w:val="none" w:sz="0" w:space="0" w:color="auto"/>
            <w:right w:val="none" w:sz="0" w:space="0" w:color="auto"/>
          </w:divBdr>
        </w:div>
        <w:div w:id="41831011">
          <w:marLeft w:val="640"/>
          <w:marRight w:val="0"/>
          <w:marTop w:val="0"/>
          <w:marBottom w:val="0"/>
          <w:divBdr>
            <w:top w:val="none" w:sz="0" w:space="0" w:color="auto"/>
            <w:left w:val="none" w:sz="0" w:space="0" w:color="auto"/>
            <w:bottom w:val="none" w:sz="0" w:space="0" w:color="auto"/>
            <w:right w:val="none" w:sz="0" w:space="0" w:color="auto"/>
          </w:divBdr>
        </w:div>
        <w:div w:id="1291589221">
          <w:marLeft w:val="640"/>
          <w:marRight w:val="0"/>
          <w:marTop w:val="0"/>
          <w:marBottom w:val="0"/>
          <w:divBdr>
            <w:top w:val="none" w:sz="0" w:space="0" w:color="auto"/>
            <w:left w:val="none" w:sz="0" w:space="0" w:color="auto"/>
            <w:bottom w:val="none" w:sz="0" w:space="0" w:color="auto"/>
            <w:right w:val="none" w:sz="0" w:space="0" w:color="auto"/>
          </w:divBdr>
        </w:div>
        <w:div w:id="1091662309">
          <w:marLeft w:val="640"/>
          <w:marRight w:val="0"/>
          <w:marTop w:val="0"/>
          <w:marBottom w:val="0"/>
          <w:divBdr>
            <w:top w:val="none" w:sz="0" w:space="0" w:color="auto"/>
            <w:left w:val="none" w:sz="0" w:space="0" w:color="auto"/>
            <w:bottom w:val="none" w:sz="0" w:space="0" w:color="auto"/>
            <w:right w:val="none" w:sz="0" w:space="0" w:color="auto"/>
          </w:divBdr>
        </w:div>
        <w:div w:id="305937128">
          <w:marLeft w:val="640"/>
          <w:marRight w:val="0"/>
          <w:marTop w:val="0"/>
          <w:marBottom w:val="0"/>
          <w:divBdr>
            <w:top w:val="none" w:sz="0" w:space="0" w:color="auto"/>
            <w:left w:val="none" w:sz="0" w:space="0" w:color="auto"/>
            <w:bottom w:val="none" w:sz="0" w:space="0" w:color="auto"/>
            <w:right w:val="none" w:sz="0" w:space="0" w:color="auto"/>
          </w:divBdr>
        </w:div>
        <w:div w:id="1893231581">
          <w:marLeft w:val="640"/>
          <w:marRight w:val="0"/>
          <w:marTop w:val="0"/>
          <w:marBottom w:val="0"/>
          <w:divBdr>
            <w:top w:val="none" w:sz="0" w:space="0" w:color="auto"/>
            <w:left w:val="none" w:sz="0" w:space="0" w:color="auto"/>
            <w:bottom w:val="none" w:sz="0" w:space="0" w:color="auto"/>
            <w:right w:val="none" w:sz="0" w:space="0" w:color="auto"/>
          </w:divBdr>
        </w:div>
        <w:div w:id="731582181">
          <w:marLeft w:val="640"/>
          <w:marRight w:val="0"/>
          <w:marTop w:val="0"/>
          <w:marBottom w:val="0"/>
          <w:divBdr>
            <w:top w:val="none" w:sz="0" w:space="0" w:color="auto"/>
            <w:left w:val="none" w:sz="0" w:space="0" w:color="auto"/>
            <w:bottom w:val="none" w:sz="0" w:space="0" w:color="auto"/>
            <w:right w:val="none" w:sz="0" w:space="0" w:color="auto"/>
          </w:divBdr>
        </w:div>
        <w:div w:id="2078475935">
          <w:marLeft w:val="640"/>
          <w:marRight w:val="0"/>
          <w:marTop w:val="0"/>
          <w:marBottom w:val="0"/>
          <w:divBdr>
            <w:top w:val="none" w:sz="0" w:space="0" w:color="auto"/>
            <w:left w:val="none" w:sz="0" w:space="0" w:color="auto"/>
            <w:bottom w:val="none" w:sz="0" w:space="0" w:color="auto"/>
            <w:right w:val="none" w:sz="0" w:space="0" w:color="auto"/>
          </w:divBdr>
        </w:div>
        <w:div w:id="2088961497">
          <w:marLeft w:val="640"/>
          <w:marRight w:val="0"/>
          <w:marTop w:val="0"/>
          <w:marBottom w:val="0"/>
          <w:divBdr>
            <w:top w:val="none" w:sz="0" w:space="0" w:color="auto"/>
            <w:left w:val="none" w:sz="0" w:space="0" w:color="auto"/>
            <w:bottom w:val="none" w:sz="0" w:space="0" w:color="auto"/>
            <w:right w:val="none" w:sz="0" w:space="0" w:color="auto"/>
          </w:divBdr>
        </w:div>
        <w:div w:id="1645692271">
          <w:marLeft w:val="640"/>
          <w:marRight w:val="0"/>
          <w:marTop w:val="0"/>
          <w:marBottom w:val="0"/>
          <w:divBdr>
            <w:top w:val="none" w:sz="0" w:space="0" w:color="auto"/>
            <w:left w:val="none" w:sz="0" w:space="0" w:color="auto"/>
            <w:bottom w:val="none" w:sz="0" w:space="0" w:color="auto"/>
            <w:right w:val="none" w:sz="0" w:space="0" w:color="auto"/>
          </w:divBdr>
        </w:div>
        <w:div w:id="1222327132">
          <w:marLeft w:val="640"/>
          <w:marRight w:val="0"/>
          <w:marTop w:val="0"/>
          <w:marBottom w:val="0"/>
          <w:divBdr>
            <w:top w:val="none" w:sz="0" w:space="0" w:color="auto"/>
            <w:left w:val="none" w:sz="0" w:space="0" w:color="auto"/>
            <w:bottom w:val="none" w:sz="0" w:space="0" w:color="auto"/>
            <w:right w:val="none" w:sz="0" w:space="0" w:color="auto"/>
          </w:divBdr>
        </w:div>
        <w:div w:id="1207910008">
          <w:marLeft w:val="640"/>
          <w:marRight w:val="0"/>
          <w:marTop w:val="0"/>
          <w:marBottom w:val="0"/>
          <w:divBdr>
            <w:top w:val="none" w:sz="0" w:space="0" w:color="auto"/>
            <w:left w:val="none" w:sz="0" w:space="0" w:color="auto"/>
            <w:bottom w:val="none" w:sz="0" w:space="0" w:color="auto"/>
            <w:right w:val="none" w:sz="0" w:space="0" w:color="auto"/>
          </w:divBdr>
        </w:div>
        <w:div w:id="362947908">
          <w:marLeft w:val="640"/>
          <w:marRight w:val="0"/>
          <w:marTop w:val="0"/>
          <w:marBottom w:val="0"/>
          <w:divBdr>
            <w:top w:val="none" w:sz="0" w:space="0" w:color="auto"/>
            <w:left w:val="none" w:sz="0" w:space="0" w:color="auto"/>
            <w:bottom w:val="none" w:sz="0" w:space="0" w:color="auto"/>
            <w:right w:val="none" w:sz="0" w:space="0" w:color="auto"/>
          </w:divBdr>
        </w:div>
        <w:div w:id="844513356">
          <w:marLeft w:val="640"/>
          <w:marRight w:val="0"/>
          <w:marTop w:val="0"/>
          <w:marBottom w:val="0"/>
          <w:divBdr>
            <w:top w:val="none" w:sz="0" w:space="0" w:color="auto"/>
            <w:left w:val="none" w:sz="0" w:space="0" w:color="auto"/>
            <w:bottom w:val="none" w:sz="0" w:space="0" w:color="auto"/>
            <w:right w:val="none" w:sz="0" w:space="0" w:color="auto"/>
          </w:divBdr>
        </w:div>
        <w:div w:id="1059210600">
          <w:marLeft w:val="640"/>
          <w:marRight w:val="0"/>
          <w:marTop w:val="0"/>
          <w:marBottom w:val="0"/>
          <w:divBdr>
            <w:top w:val="none" w:sz="0" w:space="0" w:color="auto"/>
            <w:left w:val="none" w:sz="0" w:space="0" w:color="auto"/>
            <w:bottom w:val="none" w:sz="0" w:space="0" w:color="auto"/>
            <w:right w:val="none" w:sz="0" w:space="0" w:color="auto"/>
          </w:divBdr>
        </w:div>
        <w:div w:id="880942635">
          <w:marLeft w:val="640"/>
          <w:marRight w:val="0"/>
          <w:marTop w:val="0"/>
          <w:marBottom w:val="0"/>
          <w:divBdr>
            <w:top w:val="none" w:sz="0" w:space="0" w:color="auto"/>
            <w:left w:val="none" w:sz="0" w:space="0" w:color="auto"/>
            <w:bottom w:val="none" w:sz="0" w:space="0" w:color="auto"/>
            <w:right w:val="none" w:sz="0" w:space="0" w:color="auto"/>
          </w:divBdr>
        </w:div>
        <w:div w:id="1999842803">
          <w:marLeft w:val="640"/>
          <w:marRight w:val="0"/>
          <w:marTop w:val="0"/>
          <w:marBottom w:val="0"/>
          <w:divBdr>
            <w:top w:val="none" w:sz="0" w:space="0" w:color="auto"/>
            <w:left w:val="none" w:sz="0" w:space="0" w:color="auto"/>
            <w:bottom w:val="none" w:sz="0" w:space="0" w:color="auto"/>
            <w:right w:val="none" w:sz="0" w:space="0" w:color="auto"/>
          </w:divBdr>
        </w:div>
        <w:div w:id="1179081984">
          <w:marLeft w:val="640"/>
          <w:marRight w:val="0"/>
          <w:marTop w:val="0"/>
          <w:marBottom w:val="0"/>
          <w:divBdr>
            <w:top w:val="none" w:sz="0" w:space="0" w:color="auto"/>
            <w:left w:val="none" w:sz="0" w:space="0" w:color="auto"/>
            <w:bottom w:val="none" w:sz="0" w:space="0" w:color="auto"/>
            <w:right w:val="none" w:sz="0" w:space="0" w:color="auto"/>
          </w:divBdr>
        </w:div>
        <w:div w:id="2096435151">
          <w:marLeft w:val="640"/>
          <w:marRight w:val="0"/>
          <w:marTop w:val="0"/>
          <w:marBottom w:val="0"/>
          <w:divBdr>
            <w:top w:val="none" w:sz="0" w:space="0" w:color="auto"/>
            <w:left w:val="none" w:sz="0" w:space="0" w:color="auto"/>
            <w:bottom w:val="none" w:sz="0" w:space="0" w:color="auto"/>
            <w:right w:val="none" w:sz="0" w:space="0" w:color="auto"/>
          </w:divBdr>
        </w:div>
        <w:div w:id="2102482525">
          <w:marLeft w:val="640"/>
          <w:marRight w:val="0"/>
          <w:marTop w:val="0"/>
          <w:marBottom w:val="0"/>
          <w:divBdr>
            <w:top w:val="none" w:sz="0" w:space="0" w:color="auto"/>
            <w:left w:val="none" w:sz="0" w:space="0" w:color="auto"/>
            <w:bottom w:val="none" w:sz="0" w:space="0" w:color="auto"/>
            <w:right w:val="none" w:sz="0" w:space="0" w:color="auto"/>
          </w:divBdr>
        </w:div>
        <w:div w:id="1039865137">
          <w:marLeft w:val="640"/>
          <w:marRight w:val="0"/>
          <w:marTop w:val="0"/>
          <w:marBottom w:val="0"/>
          <w:divBdr>
            <w:top w:val="none" w:sz="0" w:space="0" w:color="auto"/>
            <w:left w:val="none" w:sz="0" w:space="0" w:color="auto"/>
            <w:bottom w:val="none" w:sz="0" w:space="0" w:color="auto"/>
            <w:right w:val="none" w:sz="0" w:space="0" w:color="auto"/>
          </w:divBdr>
        </w:div>
        <w:div w:id="2040470425">
          <w:marLeft w:val="640"/>
          <w:marRight w:val="0"/>
          <w:marTop w:val="0"/>
          <w:marBottom w:val="0"/>
          <w:divBdr>
            <w:top w:val="none" w:sz="0" w:space="0" w:color="auto"/>
            <w:left w:val="none" w:sz="0" w:space="0" w:color="auto"/>
            <w:bottom w:val="none" w:sz="0" w:space="0" w:color="auto"/>
            <w:right w:val="none" w:sz="0" w:space="0" w:color="auto"/>
          </w:divBdr>
        </w:div>
        <w:div w:id="1091580802">
          <w:marLeft w:val="640"/>
          <w:marRight w:val="0"/>
          <w:marTop w:val="0"/>
          <w:marBottom w:val="0"/>
          <w:divBdr>
            <w:top w:val="none" w:sz="0" w:space="0" w:color="auto"/>
            <w:left w:val="none" w:sz="0" w:space="0" w:color="auto"/>
            <w:bottom w:val="none" w:sz="0" w:space="0" w:color="auto"/>
            <w:right w:val="none" w:sz="0" w:space="0" w:color="auto"/>
          </w:divBdr>
        </w:div>
        <w:div w:id="130828792">
          <w:marLeft w:val="640"/>
          <w:marRight w:val="0"/>
          <w:marTop w:val="0"/>
          <w:marBottom w:val="0"/>
          <w:divBdr>
            <w:top w:val="none" w:sz="0" w:space="0" w:color="auto"/>
            <w:left w:val="none" w:sz="0" w:space="0" w:color="auto"/>
            <w:bottom w:val="none" w:sz="0" w:space="0" w:color="auto"/>
            <w:right w:val="none" w:sz="0" w:space="0" w:color="auto"/>
          </w:divBdr>
        </w:div>
        <w:div w:id="1121538958">
          <w:marLeft w:val="640"/>
          <w:marRight w:val="0"/>
          <w:marTop w:val="0"/>
          <w:marBottom w:val="0"/>
          <w:divBdr>
            <w:top w:val="none" w:sz="0" w:space="0" w:color="auto"/>
            <w:left w:val="none" w:sz="0" w:space="0" w:color="auto"/>
            <w:bottom w:val="none" w:sz="0" w:space="0" w:color="auto"/>
            <w:right w:val="none" w:sz="0" w:space="0" w:color="auto"/>
          </w:divBdr>
        </w:div>
        <w:div w:id="2101487932">
          <w:marLeft w:val="640"/>
          <w:marRight w:val="0"/>
          <w:marTop w:val="0"/>
          <w:marBottom w:val="0"/>
          <w:divBdr>
            <w:top w:val="none" w:sz="0" w:space="0" w:color="auto"/>
            <w:left w:val="none" w:sz="0" w:space="0" w:color="auto"/>
            <w:bottom w:val="none" w:sz="0" w:space="0" w:color="auto"/>
            <w:right w:val="none" w:sz="0" w:space="0" w:color="auto"/>
          </w:divBdr>
        </w:div>
        <w:div w:id="1859269750">
          <w:marLeft w:val="640"/>
          <w:marRight w:val="0"/>
          <w:marTop w:val="0"/>
          <w:marBottom w:val="0"/>
          <w:divBdr>
            <w:top w:val="none" w:sz="0" w:space="0" w:color="auto"/>
            <w:left w:val="none" w:sz="0" w:space="0" w:color="auto"/>
            <w:bottom w:val="none" w:sz="0" w:space="0" w:color="auto"/>
            <w:right w:val="none" w:sz="0" w:space="0" w:color="auto"/>
          </w:divBdr>
        </w:div>
        <w:div w:id="498038964">
          <w:marLeft w:val="640"/>
          <w:marRight w:val="0"/>
          <w:marTop w:val="0"/>
          <w:marBottom w:val="0"/>
          <w:divBdr>
            <w:top w:val="none" w:sz="0" w:space="0" w:color="auto"/>
            <w:left w:val="none" w:sz="0" w:space="0" w:color="auto"/>
            <w:bottom w:val="none" w:sz="0" w:space="0" w:color="auto"/>
            <w:right w:val="none" w:sz="0" w:space="0" w:color="auto"/>
          </w:divBdr>
        </w:div>
        <w:div w:id="990864775">
          <w:marLeft w:val="640"/>
          <w:marRight w:val="0"/>
          <w:marTop w:val="0"/>
          <w:marBottom w:val="0"/>
          <w:divBdr>
            <w:top w:val="none" w:sz="0" w:space="0" w:color="auto"/>
            <w:left w:val="none" w:sz="0" w:space="0" w:color="auto"/>
            <w:bottom w:val="none" w:sz="0" w:space="0" w:color="auto"/>
            <w:right w:val="none" w:sz="0" w:space="0" w:color="auto"/>
          </w:divBdr>
        </w:div>
        <w:div w:id="233392592">
          <w:marLeft w:val="640"/>
          <w:marRight w:val="0"/>
          <w:marTop w:val="0"/>
          <w:marBottom w:val="0"/>
          <w:divBdr>
            <w:top w:val="none" w:sz="0" w:space="0" w:color="auto"/>
            <w:left w:val="none" w:sz="0" w:space="0" w:color="auto"/>
            <w:bottom w:val="none" w:sz="0" w:space="0" w:color="auto"/>
            <w:right w:val="none" w:sz="0" w:space="0" w:color="auto"/>
          </w:divBdr>
        </w:div>
        <w:div w:id="1188643680">
          <w:marLeft w:val="640"/>
          <w:marRight w:val="0"/>
          <w:marTop w:val="0"/>
          <w:marBottom w:val="0"/>
          <w:divBdr>
            <w:top w:val="none" w:sz="0" w:space="0" w:color="auto"/>
            <w:left w:val="none" w:sz="0" w:space="0" w:color="auto"/>
            <w:bottom w:val="none" w:sz="0" w:space="0" w:color="auto"/>
            <w:right w:val="none" w:sz="0" w:space="0" w:color="auto"/>
          </w:divBdr>
        </w:div>
        <w:div w:id="1614970522">
          <w:marLeft w:val="640"/>
          <w:marRight w:val="0"/>
          <w:marTop w:val="0"/>
          <w:marBottom w:val="0"/>
          <w:divBdr>
            <w:top w:val="none" w:sz="0" w:space="0" w:color="auto"/>
            <w:left w:val="none" w:sz="0" w:space="0" w:color="auto"/>
            <w:bottom w:val="none" w:sz="0" w:space="0" w:color="auto"/>
            <w:right w:val="none" w:sz="0" w:space="0" w:color="auto"/>
          </w:divBdr>
        </w:div>
        <w:div w:id="2094662580">
          <w:marLeft w:val="640"/>
          <w:marRight w:val="0"/>
          <w:marTop w:val="0"/>
          <w:marBottom w:val="0"/>
          <w:divBdr>
            <w:top w:val="none" w:sz="0" w:space="0" w:color="auto"/>
            <w:left w:val="none" w:sz="0" w:space="0" w:color="auto"/>
            <w:bottom w:val="none" w:sz="0" w:space="0" w:color="auto"/>
            <w:right w:val="none" w:sz="0" w:space="0" w:color="auto"/>
          </w:divBdr>
        </w:div>
        <w:div w:id="269439376">
          <w:marLeft w:val="640"/>
          <w:marRight w:val="0"/>
          <w:marTop w:val="0"/>
          <w:marBottom w:val="0"/>
          <w:divBdr>
            <w:top w:val="none" w:sz="0" w:space="0" w:color="auto"/>
            <w:left w:val="none" w:sz="0" w:space="0" w:color="auto"/>
            <w:bottom w:val="none" w:sz="0" w:space="0" w:color="auto"/>
            <w:right w:val="none" w:sz="0" w:space="0" w:color="auto"/>
          </w:divBdr>
        </w:div>
        <w:div w:id="850723508">
          <w:marLeft w:val="640"/>
          <w:marRight w:val="0"/>
          <w:marTop w:val="0"/>
          <w:marBottom w:val="0"/>
          <w:divBdr>
            <w:top w:val="none" w:sz="0" w:space="0" w:color="auto"/>
            <w:left w:val="none" w:sz="0" w:space="0" w:color="auto"/>
            <w:bottom w:val="none" w:sz="0" w:space="0" w:color="auto"/>
            <w:right w:val="none" w:sz="0" w:space="0" w:color="auto"/>
          </w:divBdr>
        </w:div>
        <w:div w:id="1203055881">
          <w:marLeft w:val="640"/>
          <w:marRight w:val="0"/>
          <w:marTop w:val="0"/>
          <w:marBottom w:val="0"/>
          <w:divBdr>
            <w:top w:val="none" w:sz="0" w:space="0" w:color="auto"/>
            <w:left w:val="none" w:sz="0" w:space="0" w:color="auto"/>
            <w:bottom w:val="none" w:sz="0" w:space="0" w:color="auto"/>
            <w:right w:val="none" w:sz="0" w:space="0" w:color="auto"/>
          </w:divBdr>
        </w:div>
        <w:div w:id="952132176">
          <w:marLeft w:val="640"/>
          <w:marRight w:val="0"/>
          <w:marTop w:val="0"/>
          <w:marBottom w:val="0"/>
          <w:divBdr>
            <w:top w:val="none" w:sz="0" w:space="0" w:color="auto"/>
            <w:left w:val="none" w:sz="0" w:space="0" w:color="auto"/>
            <w:bottom w:val="none" w:sz="0" w:space="0" w:color="auto"/>
            <w:right w:val="none" w:sz="0" w:space="0" w:color="auto"/>
          </w:divBdr>
        </w:div>
        <w:div w:id="976909559">
          <w:marLeft w:val="640"/>
          <w:marRight w:val="0"/>
          <w:marTop w:val="0"/>
          <w:marBottom w:val="0"/>
          <w:divBdr>
            <w:top w:val="none" w:sz="0" w:space="0" w:color="auto"/>
            <w:left w:val="none" w:sz="0" w:space="0" w:color="auto"/>
            <w:bottom w:val="none" w:sz="0" w:space="0" w:color="auto"/>
            <w:right w:val="none" w:sz="0" w:space="0" w:color="auto"/>
          </w:divBdr>
        </w:div>
        <w:div w:id="1646659260">
          <w:marLeft w:val="640"/>
          <w:marRight w:val="0"/>
          <w:marTop w:val="0"/>
          <w:marBottom w:val="0"/>
          <w:divBdr>
            <w:top w:val="none" w:sz="0" w:space="0" w:color="auto"/>
            <w:left w:val="none" w:sz="0" w:space="0" w:color="auto"/>
            <w:bottom w:val="none" w:sz="0" w:space="0" w:color="auto"/>
            <w:right w:val="none" w:sz="0" w:space="0" w:color="auto"/>
          </w:divBdr>
        </w:div>
        <w:div w:id="1525511612">
          <w:marLeft w:val="640"/>
          <w:marRight w:val="0"/>
          <w:marTop w:val="0"/>
          <w:marBottom w:val="0"/>
          <w:divBdr>
            <w:top w:val="none" w:sz="0" w:space="0" w:color="auto"/>
            <w:left w:val="none" w:sz="0" w:space="0" w:color="auto"/>
            <w:bottom w:val="none" w:sz="0" w:space="0" w:color="auto"/>
            <w:right w:val="none" w:sz="0" w:space="0" w:color="auto"/>
          </w:divBdr>
        </w:div>
        <w:div w:id="1358002847">
          <w:marLeft w:val="640"/>
          <w:marRight w:val="0"/>
          <w:marTop w:val="0"/>
          <w:marBottom w:val="0"/>
          <w:divBdr>
            <w:top w:val="none" w:sz="0" w:space="0" w:color="auto"/>
            <w:left w:val="none" w:sz="0" w:space="0" w:color="auto"/>
            <w:bottom w:val="none" w:sz="0" w:space="0" w:color="auto"/>
            <w:right w:val="none" w:sz="0" w:space="0" w:color="auto"/>
          </w:divBdr>
        </w:div>
        <w:div w:id="1439830768">
          <w:marLeft w:val="640"/>
          <w:marRight w:val="0"/>
          <w:marTop w:val="0"/>
          <w:marBottom w:val="0"/>
          <w:divBdr>
            <w:top w:val="none" w:sz="0" w:space="0" w:color="auto"/>
            <w:left w:val="none" w:sz="0" w:space="0" w:color="auto"/>
            <w:bottom w:val="none" w:sz="0" w:space="0" w:color="auto"/>
            <w:right w:val="none" w:sz="0" w:space="0" w:color="auto"/>
          </w:divBdr>
        </w:div>
        <w:div w:id="447041324">
          <w:marLeft w:val="640"/>
          <w:marRight w:val="0"/>
          <w:marTop w:val="0"/>
          <w:marBottom w:val="0"/>
          <w:divBdr>
            <w:top w:val="none" w:sz="0" w:space="0" w:color="auto"/>
            <w:left w:val="none" w:sz="0" w:space="0" w:color="auto"/>
            <w:bottom w:val="none" w:sz="0" w:space="0" w:color="auto"/>
            <w:right w:val="none" w:sz="0" w:space="0" w:color="auto"/>
          </w:divBdr>
        </w:div>
        <w:div w:id="1921526818">
          <w:marLeft w:val="640"/>
          <w:marRight w:val="0"/>
          <w:marTop w:val="0"/>
          <w:marBottom w:val="0"/>
          <w:divBdr>
            <w:top w:val="none" w:sz="0" w:space="0" w:color="auto"/>
            <w:left w:val="none" w:sz="0" w:space="0" w:color="auto"/>
            <w:bottom w:val="none" w:sz="0" w:space="0" w:color="auto"/>
            <w:right w:val="none" w:sz="0" w:space="0" w:color="auto"/>
          </w:divBdr>
        </w:div>
        <w:div w:id="566258970">
          <w:marLeft w:val="640"/>
          <w:marRight w:val="0"/>
          <w:marTop w:val="0"/>
          <w:marBottom w:val="0"/>
          <w:divBdr>
            <w:top w:val="none" w:sz="0" w:space="0" w:color="auto"/>
            <w:left w:val="none" w:sz="0" w:space="0" w:color="auto"/>
            <w:bottom w:val="none" w:sz="0" w:space="0" w:color="auto"/>
            <w:right w:val="none" w:sz="0" w:space="0" w:color="auto"/>
          </w:divBdr>
        </w:div>
        <w:div w:id="767580805">
          <w:marLeft w:val="640"/>
          <w:marRight w:val="0"/>
          <w:marTop w:val="0"/>
          <w:marBottom w:val="0"/>
          <w:divBdr>
            <w:top w:val="none" w:sz="0" w:space="0" w:color="auto"/>
            <w:left w:val="none" w:sz="0" w:space="0" w:color="auto"/>
            <w:bottom w:val="none" w:sz="0" w:space="0" w:color="auto"/>
            <w:right w:val="none" w:sz="0" w:space="0" w:color="auto"/>
          </w:divBdr>
        </w:div>
        <w:div w:id="902980779">
          <w:marLeft w:val="640"/>
          <w:marRight w:val="0"/>
          <w:marTop w:val="0"/>
          <w:marBottom w:val="0"/>
          <w:divBdr>
            <w:top w:val="none" w:sz="0" w:space="0" w:color="auto"/>
            <w:left w:val="none" w:sz="0" w:space="0" w:color="auto"/>
            <w:bottom w:val="none" w:sz="0" w:space="0" w:color="auto"/>
            <w:right w:val="none" w:sz="0" w:space="0" w:color="auto"/>
          </w:divBdr>
        </w:div>
        <w:div w:id="200898507">
          <w:marLeft w:val="640"/>
          <w:marRight w:val="0"/>
          <w:marTop w:val="0"/>
          <w:marBottom w:val="0"/>
          <w:divBdr>
            <w:top w:val="none" w:sz="0" w:space="0" w:color="auto"/>
            <w:left w:val="none" w:sz="0" w:space="0" w:color="auto"/>
            <w:bottom w:val="none" w:sz="0" w:space="0" w:color="auto"/>
            <w:right w:val="none" w:sz="0" w:space="0" w:color="auto"/>
          </w:divBdr>
        </w:div>
        <w:div w:id="1412963648">
          <w:marLeft w:val="640"/>
          <w:marRight w:val="0"/>
          <w:marTop w:val="0"/>
          <w:marBottom w:val="0"/>
          <w:divBdr>
            <w:top w:val="none" w:sz="0" w:space="0" w:color="auto"/>
            <w:left w:val="none" w:sz="0" w:space="0" w:color="auto"/>
            <w:bottom w:val="none" w:sz="0" w:space="0" w:color="auto"/>
            <w:right w:val="none" w:sz="0" w:space="0" w:color="auto"/>
          </w:divBdr>
        </w:div>
        <w:div w:id="531967339">
          <w:marLeft w:val="640"/>
          <w:marRight w:val="0"/>
          <w:marTop w:val="0"/>
          <w:marBottom w:val="0"/>
          <w:divBdr>
            <w:top w:val="none" w:sz="0" w:space="0" w:color="auto"/>
            <w:left w:val="none" w:sz="0" w:space="0" w:color="auto"/>
            <w:bottom w:val="none" w:sz="0" w:space="0" w:color="auto"/>
            <w:right w:val="none" w:sz="0" w:space="0" w:color="auto"/>
          </w:divBdr>
        </w:div>
        <w:div w:id="126360017">
          <w:marLeft w:val="640"/>
          <w:marRight w:val="0"/>
          <w:marTop w:val="0"/>
          <w:marBottom w:val="0"/>
          <w:divBdr>
            <w:top w:val="none" w:sz="0" w:space="0" w:color="auto"/>
            <w:left w:val="none" w:sz="0" w:space="0" w:color="auto"/>
            <w:bottom w:val="none" w:sz="0" w:space="0" w:color="auto"/>
            <w:right w:val="none" w:sz="0" w:space="0" w:color="auto"/>
          </w:divBdr>
        </w:div>
        <w:div w:id="103039287">
          <w:marLeft w:val="640"/>
          <w:marRight w:val="0"/>
          <w:marTop w:val="0"/>
          <w:marBottom w:val="0"/>
          <w:divBdr>
            <w:top w:val="none" w:sz="0" w:space="0" w:color="auto"/>
            <w:left w:val="none" w:sz="0" w:space="0" w:color="auto"/>
            <w:bottom w:val="none" w:sz="0" w:space="0" w:color="auto"/>
            <w:right w:val="none" w:sz="0" w:space="0" w:color="auto"/>
          </w:divBdr>
        </w:div>
        <w:div w:id="1798832228">
          <w:marLeft w:val="640"/>
          <w:marRight w:val="0"/>
          <w:marTop w:val="0"/>
          <w:marBottom w:val="0"/>
          <w:divBdr>
            <w:top w:val="none" w:sz="0" w:space="0" w:color="auto"/>
            <w:left w:val="none" w:sz="0" w:space="0" w:color="auto"/>
            <w:bottom w:val="none" w:sz="0" w:space="0" w:color="auto"/>
            <w:right w:val="none" w:sz="0" w:space="0" w:color="auto"/>
          </w:divBdr>
        </w:div>
        <w:div w:id="2065637651">
          <w:marLeft w:val="640"/>
          <w:marRight w:val="0"/>
          <w:marTop w:val="0"/>
          <w:marBottom w:val="0"/>
          <w:divBdr>
            <w:top w:val="none" w:sz="0" w:space="0" w:color="auto"/>
            <w:left w:val="none" w:sz="0" w:space="0" w:color="auto"/>
            <w:bottom w:val="none" w:sz="0" w:space="0" w:color="auto"/>
            <w:right w:val="none" w:sz="0" w:space="0" w:color="auto"/>
          </w:divBdr>
        </w:div>
        <w:div w:id="1556620790">
          <w:marLeft w:val="640"/>
          <w:marRight w:val="0"/>
          <w:marTop w:val="0"/>
          <w:marBottom w:val="0"/>
          <w:divBdr>
            <w:top w:val="none" w:sz="0" w:space="0" w:color="auto"/>
            <w:left w:val="none" w:sz="0" w:space="0" w:color="auto"/>
            <w:bottom w:val="none" w:sz="0" w:space="0" w:color="auto"/>
            <w:right w:val="none" w:sz="0" w:space="0" w:color="auto"/>
          </w:divBdr>
        </w:div>
        <w:div w:id="1724526343">
          <w:marLeft w:val="640"/>
          <w:marRight w:val="0"/>
          <w:marTop w:val="0"/>
          <w:marBottom w:val="0"/>
          <w:divBdr>
            <w:top w:val="none" w:sz="0" w:space="0" w:color="auto"/>
            <w:left w:val="none" w:sz="0" w:space="0" w:color="auto"/>
            <w:bottom w:val="none" w:sz="0" w:space="0" w:color="auto"/>
            <w:right w:val="none" w:sz="0" w:space="0" w:color="auto"/>
          </w:divBdr>
        </w:div>
        <w:div w:id="1016227923">
          <w:marLeft w:val="640"/>
          <w:marRight w:val="0"/>
          <w:marTop w:val="0"/>
          <w:marBottom w:val="0"/>
          <w:divBdr>
            <w:top w:val="none" w:sz="0" w:space="0" w:color="auto"/>
            <w:left w:val="none" w:sz="0" w:space="0" w:color="auto"/>
            <w:bottom w:val="none" w:sz="0" w:space="0" w:color="auto"/>
            <w:right w:val="none" w:sz="0" w:space="0" w:color="auto"/>
          </w:divBdr>
        </w:div>
        <w:div w:id="1594704464">
          <w:marLeft w:val="640"/>
          <w:marRight w:val="0"/>
          <w:marTop w:val="0"/>
          <w:marBottom w:val="0"/>
          <w:divBdr>
            <w:top w:val="none" w:sz="0" w:space="0" w:color="auto"/>
            <w:left w:val="none" w:sz="0" w:space="0" w:color="auto"/>
            <w:bottom w:val="none" w:sz="0" w:space="0" w:color="auto"/>
            <w:right w:val="none" w:sz="0" w:space="0" w:color="auto"/>
          </w:divBdr>
        </w:div>
        <w:div w:id="104547563">
          <w:marLeft w:val="640"/>
          <w:marRight w:val="0"/>
          <w:marTop w:val="0"/>
          <w:marBottom w:val="0"/>
          <w:divBdr>
            <w:top w:val="none" w:sz="0" w:space="0" w:color="auto"/>
            <w:left w:val="none" w:sz="0" w:space="0" w:color="auto"/>
            <w:bottom w:val="none" w:sz="0" w:space="0" w:color="auto"/>
            <w:right w:val="none" w:sz="0" w:space="0" w:color="auto"/>
          </w:divBdr>
        </w:div>
        <w:div w:id="398216337">
          <w:marLeft w:val="640"/>
          <w:marRight w:val="0"/>
          <w:marTop w:val="0"/>
          <w:marBottom w:val="0"/>
          <w:divBdr>
            <w:top w:val="none" w:sz="0" w:space="0" w:color="auto"/>
            <w:left w:val="none" w:sz="0" w:space="0" w:color="auto"/>
            <w:bottom w:val="none" w:sz="0" w:space="0" w:color="auto"/>
            <w:right w:val="none" w:sz="0" w:space="0" w:color="auto"/>
          </w:divBdr>
        </w:div>
        <w:div w:id="1812793968">
          <w:marLeft w:val="640"/>
          <w:marRight w:val="0"/>
          <w:marTop w:val="0"/>
          <w:marBottom w:val="0"/>
          <w:divBdr>
            <w:top w:val="none" w:sz="0" w:space="0" w:color="auto"/>
            <w:left w:val="none" w:sz="0" w:space="0" w:color="auto"/>
            <w:bottom w:val="none" w:sz="0" w:space="0" w:color="auto"/>
            <w:right w:val="none" w:sz="0" w:space="0" w:color="auto"/>
          </w:divBdr>
        </w:div>
        <w:div w:id="144396253">
          <w:marLeft w:val="640"/>
          <w:marRight w:val="0"/>
          <w:marTop w:val="0"/>
          <w:marBottom w:val="0"/>
          <w:divBdr>
            <w:top w:val="none" w:sz="0" w:space="0" w:color="auto"/>
            <w:left w:val="none" w:sz="0" w:space="0" w:color="auto"/>
            <w:bottom w:val="none" w:sz="0" w:space="0" w:color="auto"/>
            <w:right w:val="none" w:sz="0" w:space="0" w:color="auto"/>
          </w:divBdr>
        </w:div>
        <w:div w:id="1913926131">
          <w:marLeft w:val="640"/>
          <w:marRight w:val="0"/>
          <w:marTop w:val="0"/>
          <w:marBottom w:val="0"/>
          <w:divBdr>
            <w:top w:val="none" w:sz="0" w:space="0" w:color="auto"/>
            <w:left w:val="none" w:sz="0" w:space="0" w:color="auto"/>
            <w:bottom w:val="none" w:sz="0" w:space="0" w:color="auto"/>
            <w:right w:val="none" w:sz="0" w:space="0" w:color="auto"/>
          </w:divBdr>
        </w:div>
        <w:div w:id="1604267455">
          <w:marLeft w:val="640"/>
          <w:marRight w:val="0"/>
          <w:marTop w:val="0"/>
          <w:marBottom w:val="0"/>
          <w:divBdr>
            <w:top w:val="none" w:sz="0" w:space="0" w:color="auto"/>
            <w:left w:val="none" w:sz="0" w:space="0" w:color="auto"/>
            <w:bottom w:val="none" w:sz="0" w:space="0" w:color="auto"/>
            <w:right w:val="none" w:sz="0" w:space="0" w:color="auto"/>
          </w:divBdr>
        </w:div>
        <w:div w:id="393240523">
          <w:marLeft w:val="640"/>
          <w:marRight w:val="0"/>
          <w:marTop w:val="0"/>
          <w:marBottom w:val="0"/>
          <w:divBdr>
            <w:top w:val="none" w:sz="0" w:space="0" w:color="auto"/>
            <w:left w:val="none" w:sz="0" w:space="0" w:color="auto"/>
            <w:bottom w:val="none" w:sz="0" w:space="0" w:color="auto"/>
            <w:right w:val="none" w:sz="0" w:space="0" w:color="auto"/>
          </w:divBdr>
        </w:div>
        <w:div w:id="297229118">
          <w:marLeft w:val="640"/>
          <w:marRight w:val="0"/>
          <w:marTop w:val="0"/>
          <w:marBottom w:val="0"/>
          <w:divBdr>
            <w:top w:val="none" w:sz="0" w:space="0" w:color="auto"/>
            <w:left w:val="none" w:sz="0" w:space="0" w:color="auto"/>
            <w:bottom w:val="none" w:sz="0" w:space="0" w:color="auto"/>
            <w:right w:val="none" w:sz="0" w:space="0" w:color="auto"/>
          </w:divBdr>
        </w:div>
        <w:div w:id="148525861">
          <w:marLeft w:val="640"/>
          <w:marRight w:val="0"/>
          <w:marTop w:val="0"/>
          <w:marBottom w:val="0"/>
          <w:divBdr>
            <w:top w:val="none" w:sz="0" w:space="0" w:color="auto"/>
            <w:left w:val="none" w:sz="0" w:space="0" w:color="auto"/>
            <w:bottom w:val="none" w:sz="0" w:space="0" w:color="auto"/>
            <w:right w:val="none" w:sz="0" w:space="0" w:color="auto"/>
          </w:divBdr>
        </w:div>
        <w:div w:id="1500267444">
          <w:marLeft w:val="640"/>
          <w:marRight w:val="0"/>
          <w:marTop w:val="0"/>
          <w:marBottom w:val="0"/>
          <w:divBdr>
            <w:top w:val="none" w:sz="0" w:space="0" w:color="auto"/>
            <w:left w:val="none" w:sz="0" w:space="0" w:color="auto"/>
            <w:bottom w:val="none" w:sz="0" w:space="0" w:color="auto"/>
            <w:right w:val="none" w:sz="0" w:space="0" w:color="auto"/>
          </w:divBdr>
        </w:div>
        <w:div w:id="1503085614">
          <w:marLeft w:val="640"/>
          <w:marRight w:val="0"/>
          <w:marTop w:val="0"/>
          <w:marBottom w:val="0"/>
          <w:divBdr>
            <w:top w:val="none" w:sz="0" w:space="0" w:color="auto"/>
            <w:left w:val="none" w:sz="0" w:space="0" w:color="auto"/>
            <w:bottom w:val="none" w:sz="0" w:space="0" w:color="auto"/>
            <w:right w:val="none" w:sz="0" w:space="0" w:color="auto"/>
          </w:divBdr>
        </w:div>
        <w:div w:id="613948633">
          <w:marLeft w:val="640"/>
          <w:marRight w:val="0"/>
          <w:marTop w:val="0"/>
          <w:marBottom w:val="0"/>
          <w:divBdr>
            <w:top w:val="none" w:sz="0" w:space="0" w:color="auto"/>
            <w:left w:val="none" w:sz="0" w:space="0" w:color="auto"/>
            <w:bottom w:val="none" w:sz="0" w:space="0" w:color="auto"/>
            <w:right w:val="none" w:sz="0" w:space="0" w:color="auto"/>
          </w:divBdr>
        </w:div>
        <w:div w:id="1380517450">
          <w:marLeft w:val="640"/>
          <w:marRight w:val="0"/>
          <w:marTop w:val="0"/>
          <w:marBottom w:val="0"/>
          <w:divBdr>
            <w:top w:val="none" w:sz="0" w:space="0" w:color="auto"/>
            <w:left w:val="none" w:sz="0" w:space="0" w:color="auto"/>
            <w:bottom w:val="none" w:sz="0" w:space="0" w:color="auto"/>
            <w:right w:val="none" w:sz="0" w:space="0" w:color="auto"/>
          </w:divBdr>
        </w:div>
        <w:div w:id="1297107250">
          <w:marLeft w:val="640"/>
          <w:marRight w:val="0"/>
          <w:marTop w:val="0"/>
          <w:marBottom w:val="0"/>
          <w:divBdr>
            <w:top w:val="none" w:sz="0" w:space="0" w:color="auto"/>
            <w:left w:val="none" w:sz="0" w:space="0" w:color="auto"/>
            <w:bottom w:val="none" w:sz="0" w:space="0" w:color="auto"/>
            <w:right w:val="none" w:sz="0" w:space="0" w:color="auto"/>
          </w:divBdr>
        </w:div>
        <w:div w:id="287705994">
          <w:marLeft w:val="640"/>
          <w:marRight w:val="0"/>
          <w:marTop w:val="0"/>
          <w:marBottom w:val="0"/>
          <w:divBdr>
            <w:top w:val="none" w:sz="0" w:space="0" w:color="auto"/>
            <w:left w:val="none" w:sz="0" w:space="0" w:color="auto"/>
            <w:bottom w:val="none" w:sz="0" w:space="0" w:color="auto"/>
            <w:right w:val="none" w:sz="0" w:space="0" w:color="auto"/>
          </w:divBdr>
        </w:div>
        <w:div w:id="1064059502">
          <w:marLeft w:val="640"/>
          <w:marRight w:val="0"/>
          <w:marTop w:val="0"/>
          <w:marBottom w:val="0"/>
          <w:divBdr>
            <w:top w:val="none" w:sz="0" w:space="0" w:color="auto"/>
            <w:left w:val="none" w:sz="0" w:space="0" w:color="auto"/>
            <w:bottom w:val="none" w:sz="0" w:space="0" w:color="auto"/>
            <w:right w:val="none" w:sz="0" w:space="0" w:color="auto"/>
          </w:divBdr>
        </w:div>
        <w:div w:id="490684437">
          <w:marLeft w:val="640"/>
          <w:marRight w:val="0"/>
          <w:marTop w:val="0"/>
          <w:marBottom w:val="0"/>
          <w:divBdr>
            <w:top w:val="none" w:sz="0" w:space="0" w:color="auto"/>
            <w:left w:val="none" w:sz="0" w:space="0" w:color="auto"/>
            <w:bottom w:val="none" w:sz="0" w:space="0" w:color="auto"/>
            <w:right w:val="none" w:sz="0" w:space="0" w:color="auto"/>
          </w:divBdr>
        </w:div>
        <w:div w:id="2065105966">
          <w:marLeft w:val="640"/>
          <w:marRight w:val="0"/>
          <w:marTop w:val="0"/>
          <w:marBottom w:val="0"/>
          <w:divBdr>
            <w:top w:val="none" w:sz="0" w:space="0" w:color="auto"/>
            <w:left w:val="none" w:sz="0" w:space="0" w:color="auto"/>
            <w:bottom w:val="none" w:sz="0" w:space="0" w:color="auto"/>
            <w:right w:val="none" w:sz="0" w:space="0" w:color="auto"/>
          </w:divBdr>
        </w:div>
        <w:div w:id="1319845868">
          <w:marLeft w:val="640"/>
          <w:marRight w:val="0"/>
          <w:marTop w:val="0"/>
          <w:marBottom w:val="0"/>
          <w:divBdr>
            <w:top w:val="none" w:sz="0" w:space="0" w:color="auto"/>
            <w:left w:val="none" w:sz="0" w:space="0" w:color="auto"/>
            <w:bottom w:val="none" w:sz="0" w:space="0" w:color="auto"/>
            <w:right w:val="none" w:sz="0" w:space="0" w:color="auto"/>
          </w:divBdr>
        </w:div>
        <w:div w:id="1579167742">
          <w:marLeft w:val="640"/>
          <w:marRight w:val="0"/>
          <w:marTop w:val="0"/>
          <w:marBottom w:val="0"/>
          <w:divBdr>
            <w:top w:val="none" w:sz="0" w:space="0" w:color="auto"/>
            <w:left w:val="none" w:sz="0" w:space="0" w:color="auto"/>
            <w:bottom w:val="none" w:sz="0" w:space="0" w:color="auto"/>
            <w:right w:val="none" w:sz="0" w:space="0" w:color="auto"/>
          </w:divBdr>
        </w:div>
        <w:div w:id="661276429">
          <w:marLeft w:val="640"/>
          <w:marRight w:val="0"/>
          <w:marTop w:val="0"/>
          <w:marBottom w:val="0"/>
          <w:divBdr>
            <w:top w:val="none" w:sz="0" w:space="0" w:color="auto"/>
            <w:left w:val="none" w:sz="0" w:space="0" w:color="auto"/>
            <w:bottom w:val="none" w:sz="0" w:space="0" w:color="auto"/>
            <w:right w:val="none" w:sz="0" w:space="0" w:color="auto"/>
          </w:divBdr>
        </w:div>
        <w:div w:id="1620330047">
          <w:marLeft w:val="640"/>
          <w:marRight w:val="0"/>
          <w:marTop w:val="0"/>
          <w:marBottom w:val="0"/>
          <w:divBdr>
            <w:top w:val="none" w:sz="0" w:space="0" w:color="auto"/>
            <w:left w:val="none" w:sz="0" w:space="0" w:color="auto"/>
            <w:bottom w:val="none" w:sz="0" w:space="0" w:color="auto"/>
            <w:right w:val="none" w:sz="0" w:space="0" w:color="auto"/>
          </w:divBdr>
        </w:div>
        <w:div w:id="220138387">
          <w:marLeft w:val="640"/>
          <w:marRight w:val="0"/>
          <w:marTop w:val="0"/>
          <w:marBottom w:val="0"/>
          <w:divBdr>
            <w:top w:val="none" w:sz="0" w:space="0" w:color="auto"/>
            <w:left w:val="none" w:sz="0" w:space="0" w:color="auto"/>
            <w:bottom w:val="none" w:sz="0" w:space="0" w:color="auto"/>
            <w:right w:val="none" w:sz="0" w:space="0" w:color="auto"/>
          </w:divBdr>
        </w:div>
        <w:div w:id="515077134">
          <w:marLeft w:val="640"/>
          <w:marRight w:val="0"/>
          <w:marTop w:val="0"/>
          <w:marBottom w:val="0"/>
          <w:divBdr>
            <w:top w:val="none" w:sz="0" w:space="0" w:color="auto"/>
            <w:left w:val="none" w:sz="0" w:space="0" w:color="auto"/>
            <w:bottom w:val="none" w:sz="0" w:space="0" w:color="auto"/>
            <w:right w:val="none" w:sz="0" w:space="0" w:color="auto"/>
          </w:divBdr>
        </w:div>
        <w:div w:id="1640108822">
          <w:marLeft w:val="640"/>
          <w:marRight w:val="0"/>
          <w:marTop w:val="0"/>
          <w:marBottom w:val="0"/>
          <w:divBdr>
            <w:top w:val="none" w:sz="0" w:space="0" w:color="auto"/>
            <w:left w:val="none" w:sz="0" w:space="0" w:color="auto"/>
            <w:bottom w:val="none" w:sz="0" w:space="0" w:color="auto"/>
            <w:right w:val="none" w:sz="0" w:space="0" w:color="auto"/>
          </w:divBdr>
        </w:div>
        <w:div w:id="1091775310">
          <w:marLeft w:val="640"/>
          <w:marRight w:val="0"/>
          <w:marTop w:val="0"/>
          <w:marBottom w:val="0"/>
          <w:divBdr>
            <w:top w:val="none" w:sz="0" w:space="0" w:color="auto"/>
            <w:left w:val="none" w:sz="0" w:space="0" w:color="auto"/>
            <w:bottom w:val="none" w:sz="0" w:space="0" w:color="auto"/>
            <w:right w:val="none" w:sz="0" w:space="0" w:color="auto"/>
          </w:divBdr>
        </w:div>
        <w:div w:id="1692610256">
          <w:marLeft w:val="640"/>
          <w:marRight w:val="0"/>
          <w:marTop w:val="0"/>
          <w:marBottom w:val="0"/>
          <w:divBdr>
            <w:top w:val="none" w:sz="0" w:space="0" w:color="auto"/>
            <w:left w:val="none" w:sz="0" w:space="0" w:color="auto"/>
            <w:bottom w:val="none" w:sz="0" w:space="0" w:color="auto"/>
            <w:right w:val="none" w:sz="0" w:space="0" w:color="auto"/>
          </w:divBdr>
        </w:div>
        <w:div w:id="2104380280">
          <w:marLeft w:val="640"/>
          <w:marRight w:val="0"/>
          <w:marTop w:val="0"/>
          <w:marBottom w:val="0"/>
          <w:divBdr>
            <w:top w:val="none" w:sz="0" w:space="0" w:color="auto"/>
            <w:left w:val="none" w:sz="0" w:space="0" w:color="auto"/>
            <w:bottom w:val="none" w:sz="0" w:space="0" w:color="auto"/>
            <w:right w:val="none" w:sz="0" w:space="0" w:color="auto"/>
          </w:divBdr>
        </w:div>
        <w:div w:id="1507595011">
          <w:marLeft w:val="640"/>
          <w:marRight w:val="0"/>
          <w:marTop w:val="0"/>
          <w:marBottom w:val="0"/>
          <w:divBdr>
            <w:top w:val="none" w:sz="0" w:space="0" w:color="auto"/>
            <w:left w:val="none" w:sz="0" w:space="0" w:color="auto"/>
            <w:bottom w:val="none" w:sz="0" w:space="0" w:color="auto"/>
            <w:right w:val="none" w:sz="0" w:space="0" w:color="auto"/>
          </w:divBdr>
        </w:div>
        <w:div w:id="1693412845">
          <w:marLeft w:val="640"/>
          <w:marRight w:val="0"/>
          <w:marTop w:val="0"/>
          <w:marBottom w:val="0"/>
          <w:divBdr>
            <w:top w:val="none" w:sz="0" w:space="0" w:color="auto"/>
            <w:left w:val="none" w:sz="0" w:space="0" w:color="auto"/>
            <w:bottom w:val="none" w:sz="0" w:space="0" w:color="auto"/>
            <w:right w:val="none" w:sz="0" w:space="0" w:color="auto"/>
          </w:divBdr>
        </w:div>
        <w:div w:id="1389573314">
          <w:marLeft w:val="640"/>
          <w:marRight w:val="0"/>
          <w:marTop w:val="0"/>
          <w:marBottom w:val="0"/>
          <w:divBdr>
            <w:top w:val="none" w:sz="0" w:space="0" w:color="auto"/>
            <w:left w:val="none" w:sz="0" w:space="0" w:color="auto"/>
            <w:bottom w:val="none" w:sz="0" w:space="0" w:color="auto"/>
            <w:right w:val="none" w:sz="0" w:space="0" w:color="auto"/>
          </w:divBdr>
        </w:div>
        <w:div w:id="509098525">
          <w:marLeft w:val="640"/>
          <w:marRight w:val="0"/>
          <w:marTop w:val="0"/>
          <w:marBottom w:val="0"/>
          <w:divBdr>
            <w:top w:val="none" w:sz="0" w:space="0" w:color="auto"/>
            <w:left w:val="none" w:sz="0" w:space="0" w:color="auto"/>
            <w:bottom w:val="none" w:sz="0" w:space="0" w:color="auto"/>
            <w:right w:val="none" w:sz="0" w:space="0" w:color="auto"/>
          </w:divBdr>
        </w:div>
        <w:div w:id="150410232">
          <w:marLeft w:val="640"/>
          <w:marRight w:val="0"/>
          <w:marTop w:val="0"/>
          <w:marBottom w:val="0"/>
          <w:divBdr>
            <w:top w:val="none" w:sz="0" w:space="0" w:color="auto"/>
            <w:left w:val="none" w:sz="0" w:space="0" w:color="auto"/>
            <w:bottom w:val="none" w:sz="0" w:space="0" w:color="auto"/>
            <w:right w:val="none" w:sz="0" w:space="0" w:color="auto"/>
          </w:divBdr>
        </w:div>
        <w:div w:id="520900725">
          <w:marLeft w:val="640"/>
          <w:marRight w:val="0"/>
          <w:marTop w:val="0"/>
          <w:marBottom w:val="0"/>
          <w:divBdr>
            <w:top w:val="none" w:sz="0" w:space="0" w:color="auto"/>
            <w:left w:val="none" w:sz="0" w:space="0" w:color="auto"/>
            <w:bottom w:val="none" w:sz="0" w:space="0" w:color="auto"/>
            <w:right w:val="none" w:sz="0" w:space="0" w:color="auto"/>
          </w:divBdr>
        </w:div>
        <w:div w:id="1211380710">
          <w:marLeft w:val="640"/>
          <w:marRight w:val="0"/>
          <w:marTop w:val="0"/>
          <w:marBottom w:val="0"/>
          <w:divBdr>
            <w:top w:val="none" w:sz="0" w:space="0" w:color="auto"/>
            <w:left w:val="none" w:sz="0" w:space="0" w:color="auto"/>
            <w:bottom w:val="none" w:sz="0" w:space="0" w:color="auto"/>
            <w:right w:val="none" w:sz="0" w:space="0" w:color="auto"/>
          </w:divBdr>
        </w:div>
        <w:div w:id="55665571">
          <w:marLeft w:val="640"/>
          <w:marRight w:val="0"/>
          <w:marTop w:val="0"/>
          <w:marBottom w:val="0"/>
          <w:divBdr>
            <w:top w:val="none" w:sz="0" w:space="0" w:color="auto"/>
            <w:left w:val="none" w:sz="0" w:space="0" w:color="auto"/>
            <w:bottom w:val="none" w:sz="0" w:space="0" w:color="auto"/>
            <w:right w:val="none" w:sz="0" w:space="0" w:color="auto"/>
          </w:divBdr>
        </w:div>
        <w:div w:id="232274717">
          <w:marLeft w:val="640"/>
          <w:marRight w:val="0"/>
          <w:marTop w:val="0"/>
          <w:marBottom w:val="0"/>
          <w:divBdr>
            <w:top w:val="none" w:sz="0" w:space="0" w:color="auto"/>
            <w:left w:val="none" w:sz="0" w:space="0" w:color="auto"/>
            <w:bottom w:val="none" w:sz="0" w:space="0" w:color="auto"/>
            <w:right w:val="none" w:sz="0" w:space="0" w:color="auto"/>
          </w:divBdr>
        </w:div>
        <w:div w:id="1349261376">
          <w:marLeft w:val="640"/>
          <w:marRight w:val="0"/>
          <w:marTop w:val="0"/>
          <w:marBottom w:val="0"/>
          <w:divBdr>
            <w:top w:val="none" w:sz="0" w:space="0" w:color="auto"/>
            <w:left w:val="none" w:sz="0" w:space="0" w:color="auto"/>
            <w:bottom w:val="none" w:sz="0" w:space="0" w:color="auto"/>
            <w:right w:val="none" w:sz="0" w:space="0" w:color="auto"/>
          </w:divBdr>
        </w:div>
        <w:div w:id="1270695325">
          <w:marLeft w:val="640"/>
          <w:marRight w:val="0"/>
          <w:marTop w:val="0"/>
          <w:marBottom w:val="0"/>
          <w:divBdr>
            <w:top w:val="none" w:sz="0" w:space="0" w:color="auto"/>
            <w:left w:val="none" w:sz="0" w:space="0" w:color="auto"/>
            <w:bottom w:val="none" w:sz="0" w:space="0" w:color="auto"/>
            <w:right w:val="none" w:sz="0" w:space="0" w:color="auto"/>
          </w:divBdr>
        </w:div>
        <w:div w:id="811941032">
          <w:marLeft w:val="640"/>
          <w:marRight w:val="0"/>
          <w:marTop w:val="0"/>
          <w:marBottom w:val="0"/>
          <w:divBdr>
            <w:top w:val="none" w:sz="0" w:space="0" w:color="auto"/>
            <w:left w:val="none" w:sz="0" w:space="0" w:color="auto"/>
            <w:bottom w:val="none" w:sz="0" w:space="0" w:color="auto"/>
            <w:right w:val="none" w:sz="0" w:space="0" w:color="auto"/>
          </w:divBdr>
        </w:div>
        <w:div w:id="435104770">
          <w:marLeft w:val="640"/>
          <w:marRight w:val="0"/>
          <w:marTop w:val="0"/>
          <w:marBottom w:val="0"/>
          <w:divBdr>
            <w:top w:val="none" w:sz="0" w:space="0" w:color="auto"/>
            <w:left w:val="none" w:sz="0" w:space="0" w:color="auto"/>
            <w:bottom w:val="none" w:sz="0" w:space="0" w:color="auto"/>
            <w:right w:val="none" w:sz="0" w:space="0" w:color="auto"/>
          </w:divBdr>
        </w:div>
        <w:div w:id="1597588895">
          <w:marLeft w:val="640"/>
          <w:marRight w:val="0"/>
          <w:marTop w:val="0"/>
          <w:marBottom w:val="0"/>
          <w:divBdr>
            <w:top w:val="none" w:sz="0" w:space="0" w:color="auto"/>
            <w:left w:val="none" w:sz="0" w:space="0" w:color="auto"/>
            <w:bottom w:val="none" w:sz="0" w:space="0" w:color="auto"/>
            <w:right w:val="none" w:sz="0" w:space="0" w:color="auto"/>
          </w:divBdr>
        </w:div>
        <w:div w:id="205876410">
          <w:marLeft w:val="640"/>
          <w:marRight w:val="0"/>
          <w:marTop w:val="0"/>
          <w:marBottom w:val="0"/>
          <w:divBdr>
            <w:top w:val="none" w:sz="0" w:space="0" w:color="auto"/>
            <w:left w:val="none" w:sz="0" w:space="0" w:color="auto"/>
            <w:bottom w:val="none" w:sz="0" w:space="0" w:color="auto"/>
            <w:right w:val="none" w:sz="0" w:space="0" w:color="auto"/>
          </w:divBdr>
        </w:div>
        <w:div w:id="1100835084">
          <w:marLeft w:val="640"/>
          <w:marRight w:val="0"/>
          <w:marTop w:val="0"/>
          <w:marBottom w:val="0"/>
          <w:divBdr>
            <w:top w:val="none" w:sz="0" w:space="0" w:color="auto"/>
            <w:left w:val="none" w:sz="0" w:space="0" w:color="auto"/>
            <w:bottom w:val="none" w:sz="0" w:space="0" w:color="auto"/>
            <w:right w:val="none" w:sz="0" w:space="0" w:color="auto"/>
          </w:divBdr>
        </w:div>
        <w:div w:id="706568477">
          <w:marLeft w:val="640"/>
          <w:marRight w:val="0"/>
          <w:marTop w:val="0"/>
          <w:marBottom w:val="0"/>
          <w:divBdr>
            <w:top w:val="none" w:sz="0" w:space="0" w:color="auto"/>
            <w:left w:val="none" w:sz="0" w:space="0" w:color="auto"/>
            <w:bottom w:val="none" w:sz="0" w:space="0" w:color="auto"/>
            <w:right w:val="none" w:sz="0" w:space="0" w:color="auto"/>
          </w:divBdr>
        </w:div>
        <w:div w:id="1015376602">
          <w:marLeft w:val="640"/>
          <w:marRight w:val="0"/>
          <w:marTop w:val="0"/>
          <w:marBottom w:val="0"/>
          <w:divBdr>
            <w:top w:val="none" w:sz="0" w:space="0" w:color="auto"/>
            <w:left w:val="none" w:sz="0" w:space="0" w:color="auto"/>
            <w:bottom w:val="none" w:sz="0" w:space="0" w:color="auto"/>
            <w:right w:val="none" w:sz="0" w:space="0" w:color="auto"/>
          </w:divBdr>
        </w:div>
        <w:div w:id="1601722055">
          <w:marLeft w:val="640"/>
          <w:marRight w:val="0"/>
          <w:marTop w:val="0"/>
          <w:marBottom w:val="0"/>
          <w:divBdr>
            <w:top w:val="none" w:sz="0" w:space="0" w:color="auto"/>
            <w:left w:val="none" w:sz="0" w:space="0" w:color="auto"/>
            <w:bottom w:val="none" w:sz="0" w:space="0" w:color="auto"/>
            <w:right w:val="none" w:sz="0" w:space="0" w:color="auto"/>
          </w:divBdr>
        </w:div>
        <w:div w:id="1013724093">
          <w:marLeft w:val="640"/>
          <w:marRight w:val="0"/>
          <w:marTop w:val="0"/>
          <w:marBottom w:val="0"/>
          <w:divBdr>
            <w:top w:val="none" w:sz="0" w:space="0" w:color="auto"/>
            <w:left w:val="none" w:sz="0" w:space="0" w:color="auto"/>
            <w:bottom w:val="none" w:sz="0" w:space="0" w:color="auto"/>
            <w:right w:val="none" w:sz="0" w:space="0" w:color="auto"/>
          </w:divBdr>
        </w:div>
        <w:div w:id="1707834380">
          <w:marLeft w:val="640"/>
          <w:marRight w:val="0"/>
          <w:marTop w:val="0"/>
          <w:marBottom w:val="0"/>
          <w:divBdr>
            <w:top w:val="none" w:sz="0" w:space="0" w:color="auto"/>
            <w:left w:val="none" w:sz="0" w:space="0" w:color="auto"/>
            <w:bottom w:val="none" w:sz="0" w:space="0" w:color="auto"/>
            <w:right w:val="none" w:sz="0" w:space="0" w:color="auto"/>
          </w:divBdr>
        </w:div>
        <w:div w:id="2092777674">
          <w:marLeft w:val="640"/>
          <w:marRight w:val="0"/>
          <w:marTop w:val="0"/>
          <w:marBottom w:val="0"/>
          <w:divBdr>
            <w:top w:val="none" w:sz="0" w:space="0" w:color="auto"/>
            <w:left w:val="none" w:sz="0" w:space="0" w:color="auto"/>
            <w:bottom w:val="none" w:sz="0" w:space="0" w:color="auto"/>
            <w:right w:val="none" w:sz="0" w:space="0" w:color="auto"/>
          </w:divBdr>
        </w:div>
        <w:div w:id="295188560">
          <w:marLeft w:val="640"/>
          <w:marRight w:val="0"/>
          <w:marTop w:val="0"/>
          <w:marBottom w:val="0"/>
          <w:divBdr>
            <w:top w:val="none" w:sz="0" w:space="0" w:color="auto"/>
            <w:left w:val="none" w:sz="0" w:space="0" w:color="auto"/>
            <w:bottom w:val="none" w:sz="0" w:space="0" w:color="auto"/>
            <w:right w:val="none" w:sz="0" w:space="0" w:color="auto"/>
          </w:divBdr>
        </w:div>
        <w:div w:id="2088452555">
          <w:marLeft w:val="640"/>
          <w:marRight w:val="0"/>
          <w:marTop w:val="0"/>
          <w:marBottom w:val="0"/>
          <w:divBdr>
            <w:top w:val="none" w:sz="0" w:space="0" w:color="auto"/>
            <w:left w:val="none" w:sz="0" w:space="0" w:color="auto"/>
            <w:bottom w:val="none" w:sz="0" w:space="0" w:color="auto"/>
            <w:right w:val="none" w:sz="0" w:space="0" w:color="auto"/>
          </w:divBdr>
        </w:div>
        <w:div w:id="844713594">
          <w:marLeft w:val="640"/>
          <w:marRight w:val="0"/>
          <w:marTop w:val="0"/>
          <w:marBottom w:val="0"/>
          <w:divBdr>
            <w:top w:val="none" w:sz="0" w:space="0" w:color="auto"/>
            <w:left w:val="none" w:sz="0" w:space="0" w:color="auto"/>
            <w:bottom w:val="none" w:sz="0" w:space="0" w:color="auto"/>
            <w:right w:val="none" w:sz="0" w:space="0" w:color="auto"/>
          </w:divBdr>
        </w:div>
        <w:div w:id="950629999">
          <w:marLeft w:val="640"/>
          <w:marRight w:val="0"/>
          <w:marTop w:val="0"/>
          <w:marBottom w:val="0"/>
          <w:divBdr>
            <w:top w:val="none" w:sz="0" w:space="0" w:color="auto"/>
            <w:left w:val="none" w:sz="0" w:space="0" w:color="auto"/>
            <w:bottom w:val="none" w:sz="0" w:space="0" w:color="auto"/>
            <w:right w:val="none" w:sz="0" w:space="0" w:color="auto"/>
          </w:divBdr>
        </w:div>
        <w:div w:id="674841379">
          <w:marLeft w:val="640"/>
          <w:marRight w:val="0"/>
          <w:marTop w:val="0"/>
          <w:marBottom w:val="0"/>
          <w:divBdr>
            <w:top w:val="none" w:sz="0" w:space="0" w:color="auto"/>
            <w:left w:val="none" w:sz="0" w:space="0" w:color="auto"/>
            <w:bottom w:val="none" w:sz="0" w:space="0" w:color="auto"/>
            <w:right w:val="none" w:sz="0" w:space="0" w:color="auto"/>
          </w:divBdr>
        </w:div>
        <w:div w:id="1045132937">
          <w:marLeft w:val="640"/>
          <w:marRight w:val="0"/>
          <w:marTop w:val="0"/>
          <w:marBottom w:val="0"/>
          <w:divBdr>
            <w:top w:val="none" w:sz="0" w:space="0" w:color="auto"/>
            <w:left w:val="none" w:sz="0" w:space="0" w:color="auto"/>
            <w:bottom w:val="none" w:sz="0" w:space="0" w:color="auto"/>
            <w:right w:val="none" w:sz="0" w:space="0" w:color="auto"/>
          </w:divBdr>
        </w:div>
        <w:div w:id="30229603">
          <w:marLeft w:val="640"/>
          <w:marRight w:val="0"/>
          <w:marTop w:val="0"/>
          <w:marBottom w:val="0"/>
          <w:divBdr>
            <w:top w:val="none" w:sz="0" w:space="0" w:color="auto"/>
            <w:left w:val="none" w:sz="0" w:space="0" w:color="auto"/>
            <w:bottom w:val="none" w:sz="0" w:space="0" w:color="auto"/>
            <w:right w:val="none" w:sz="0" w:space="0" w:color="auto"/>
          </w:divBdr>
        </w:div>
        <w:div w:id="536967790">
          <w:marLeft w:val="640"/>
          <w:marRight w:val="0"/>
          <w:marTop w:val="0"/>
          <w:marBottom w:val="0"/>
          <w:divBdr>
            <w:top w:val="none" w:sz="0" w:space="0" w:color="auto"/>
            <w:left w:val="none" w:sz="0" w:space="0" w:color="auto"/>
            <w:bottom w:val="none" w:sz="0" w:space="0" w:color="auto"/>
            <w:right w:val="none" w:sz="0" w:space="0" w:color="auto"/>
          </w:divBdr>
        </w:div>
        <w:div w:id="1861040513">
          <w:marLeft w:val="640"/>
          <w:marRight w:val="0"/>
          <w:marTop w:val="0"/>
          <w:marBottom w:val="0"/>
          <w:divBdr>
            <w:top w:val="none" w:sz="0" w:space="0" w:color="auto"/>
            <w:left w:val="none" w:sz="0" w:space="0" w:color="auto"/>
            <w:bottom w:val="none" w:sz="0" w:space="0" w:color="auto"/>
            <w:right w:val="none" w:sz="0" w:space="0" w:color="auto"/>
          </w:divBdr>
        </w:div>
        <w:div w:id="503859808">
          <w:marLeft w:val="640"/>
          <w:marRight w:val="0"/>
          <w:marTop w:val="0"/>
          <w:marBottom w:val="0"/>
          <w:divBdr>
            <w:top w:val="none" w:sz="0" w:space="0" w:color="auto"/>
            <w:left w:val="none" w:sz="0" w:space="0" w:color="auto"/>
            <w:bottom w:val="none" w:sz="0" w:space="0" w:color="auto"/>
            <w:right w:val="none" w:sz="0" w:space="0" w:color="auto"/>
          </w:divBdr>
        </w:div>
        <w:div w:id="1485777539">
          <w:marLeft w:val="640"/>
          <w:marRight w:val="0"/>
          <w:marTop w:val="0"/>
          <w:marBottom w:val="0"/>
          <w:divBdr>
            <w:top w:val="none" w:sz="0" w:space="0" w:color="auto"/>
            <w:left w:val="none" w:sz="0" w:space="0" w:color="auto"/>
            <w:bottom w:val="none" w:sz="0" w:space="0" w:color="auto"/>
            <w:right w:val="none" w:sz="0" w:space="0" w:color="auto"/>
          </w:divBdr>
        </w:div>
        <w:div w:id="1945992805">
          <w:marLeft w:val="640"/>
          <w:marRight w:val="0"/>
          <w:marTop w:val="0"/>
          <w:marBottom w:val="0"/>
          <w:divBdr>
            <w:top w:val="none" w:sz="0" w:space="0" w:color="auto"/>
            <w:left w:val="none" w:sz="0" w:space="0" w:color="auto"/>
            <w:bottom w:val="none" w:sz="0" w:space="0" w:color="auto"/>
            <w:right w:val="none" w:sz="0" w:space="0" w:color="auto"/>
          </w:divBdr>
        </w:div>
        <w:div w:id="470169985">
          <w:marLeft w:val="640"/>
          <w:marRight w:val="0"/>
          <w:marTop w:val="0"/>
          <w:marBottom w:val="0"/>
          <w:divBdr>
            <w:top w:val="none" w:sz="0" w:space="0" w:color="auto"/>
            <w:left w:val="none" w:sz="0" w:space="0" w:color="auto"/>
            <w:bottom w:val="none" w:sz="0" w:space="0" w:color="auto"/>
            <w:right w:val="none" w:sz="0" w:space="0" w:color="auto"/>
          </w:divBdr>
        </w:div>
        <w:div w:id="313031819">
          <w:marLeft w:val="640"/>
          <w:marRight w:val="0"/>
          <w:marTop w:val="0"/>
          <w:marBottom w:val="0"/>
          <w:divBdr>
            <w:top w:val="none" w:sz="0" w:space="0" w:color="auto"/>
            <w:left w:val="none" w:sz="0" w:space="0" w:color="auto"/>
            <w:bottom w:val="none" w:sz="0" w:space="0" w:color="auto"/>
            <w:right w:val="none" w:sz="0" w:space="0" w:color="auto"/>
          </w:divBdr>
        </w:div>
        <w:div w:id="169569011">
          <w:marLeft w:val="640"/>
          <w:marRight w:val="0"/>
          <w:marTop w:val="0"/>
          <w:marBottom w:val="0"/>
          <w:divBdr>
            <w:top w:val="none" w:sz="0" w:space="0" w:color="auto"/>
            <w:left w:val="none" w:sz="0" w:space="0" w:color="auto"/>
            <w:bottom w:val="none" w:sz="0" w:space="0" w:color="auto"/>
            <w:right w:val="none" w:sz="0" w:space="0" w:color="auto"/>
          </w:divBdr>
        </w:div>
      </w:divsChild>
    </w:div>
    <w:div w:id="393897991">
      <w:bodyDiv w:val="1"/>
      <w:marLeft w:val="0"/>
      <w:marRight w:val="0"/>
      <w:marTop w:val="0"/>
      <w:marBottom w:val="0"/>
      <w:divBdr>
        <w:top w:val="none" w:sz="0" w:space="0" w:color="auto"/>
        <w:left w:val="none" w:sz="0" w:space="0" w:color="auto"/>
        <w:bottom w:val="none" w:sz="0" w:space="0" w:color="auto"/>
        <w:right w:val="none" w:sz="0" w:space="0" w:color="auto"/>
      </w:divBdr>
    </w:div>
    <w:div w:id="415714100">
      <w:bodyDiv w:val="1"/>
      <w:marLeft w:val="0"/>
      <w:marRight w:val="0"/>
      <w:marTop w:val="0"/>
      <w:marBottom w:val="0"/>
      <w:divBdr>
        <w:top w:val="none" w:sz="0" w:space="0" w:color="auto"/>
        <w:left w:val="none" w:sz="0" w:space="0" w:color="auto"/>
        <w:bottom w:val="none" w:sz="0" w:space="0" w:color="auto"/>
        <w:right w:val="none" w:sz="0" w:space="0" w:color="auto"/>
      </w:divBdr>
      <w:divsChild>
        <w:div w:id="77220011">
          <w:marLeft w:val="640"/>
          <w:marRight w:val="0"/>
          <w:marTop w:val="0"/>
          <w:marBottom w:val="0"/>
          <w:divBdr>
            <w:top w:val="none" w:sz="0" w:space="0" w:color="auto"/>
            <w:left w:val="none" w:sz="0" w:space="0" w:color="auto"/>
            <w:bottom w:val="none" w:sz="0" w:space="0" w:color="auto"/>
            <w:right w:val="none" w:sz="0" w:space="0" w:color="auto"/>
          </w:divBdr>
        </w:div>
        <w:div w:id="1398287994">
          <w:marLeft w:val="640"/>
          <w:marRight w:val="0"/>
          <w:marTop w:val="0"/>
          <w:marBottom w:val="0"/>
          <w:divBdr>
            <w:top w:val="none" w:sz="0" w:space="0" w:color="auto"/>
            <w:left w:val="none" w:sz="0" w:space="0" w:color="auto"/>
            <w:bottom w:val="none" w:sz="0" w:space="0" w:color="auto"/>
            <w:right w:val="none" w:sz="0" w:space="0" w:color="auto"/>
          </w:divBdr>
        </w:div>
        <w:div w:id="426197324">
          <w:marLeft w:val="640"/>
          <w:marRight w:val="0"/>
          <w:marTop w:val="0"/>
          <w:marBottom w:val="0"/>
          <w:divBdr>
            <w:top w:val="none" w:sz="0" w:space="0" w:color="auto"/>
            <w:left w:val="none" w:sz="0" w:space="0" w:color="auto"/>
            <w:bottom w:val="none" w:sz="0" w:space="0" w:color="auto"/>
            <w:right w:val="none" w:sz="0" w:space="0" w:color="auto"/>
          </w:divBdr>
        </w:div>
        <w:div w:id="726536771">
          <w:marLeft w:val="640"/>
          <w:marRight w:val="0"/>
          <w:marTop w:val="0"/>
          <w:marBottom w:val="0"/>
          <w:divBdr>
            <w:top w:val="none" w:sz="0" w:space="0" w:color="auto"/>
            <w:left w:val="none" w:sz="0" w:space="0" w:color="auto"/>
            <w:bottom w:val="none" w:sz="0" w:space="0" w:color="auto"/>
            <w:right w:val="none" w:sz="0" w:space="0" w:color="auto"/>
          </w:divBdr>
        </w:div>
        <w:div w:id="848250514">
          <w:marLeft w:val="640"/>
          <w:marRight w:val="0"/>
          <w:marTop w:val="0"/>
          <w:marBottom w:val="0"/>
          <w:divBdr>
            <w:top w:val="none" w:sz="0" w:space="0" w:color="auto"/>
            <w:left w:val="none" w:sz="0" w:space="0" w:color="auto"/>
            <w:bottom w:val="none" w:sz="0" w:space="0" w:color="auto"/>
            <w:right w:val="none" w:sz="0" w:space="0" w:color="auto"/>
          </w:divBdr>
        </w:div>
        <w:div w:id="1506507972">
          <w:marLeft w:val="640"/>
          <w:marRight w:val="0"/>
          <w:marTop w:val="0"/>
          <w:marBottom w:val="0"/>
          <w:divBdr>
            <w:top w:val="none" w:sz="0" w:space="0" w:color="auto"/>
            <w:left w:val="none" w:sz="0" w:space="0" w:color="auto"/>
            <w:bottom w:val="none" w:sz="0" w:space="0" w:color="auto"/>
            <w:right w:val="none" w:sz="0" w:space="0" w:color="auto"/>
          </w:divBdr>
        </w:div>
        <w:div w:id="334655493">
          <w:marLeft w:val="640"/>
          <w:marRight w:val="0"/>
          <w:marTop w:val="0"/>
          <w:marBottom w:val="0"/>
          <w:divBdr>
            <w:top w:val="none" w:sz="0" w:space="0" w:color="auto"/>
            <w:left w:val="none" w:sz="0" w:space="0" w:color="auto"/>
            <w:bottom w:val="none" w:sz="0" w:space="0" w:color="auto"/>
            <w:right w:val="none" w:sz="0" w:space="0" w:color="auto"/>
          </w:divBdr>
        </w:div>
        <w:div w:id="331758898">
          <w:marLeft w:val="640"/>
          <w:marRight w:val="0"/>
          <w:marTop w:val="0"/>
          <w:marBottom w:val="0"/>
          <w:divBdr>
            <w:top w:val="none" w:sz="0" w:space="0" w:color="auto"/>
            <w:left w:val="none" w:sz="0" w:space="0" w:color="auto"/>
            <w:bottom w:val="none" w:sz="0" w:space="0" w:color="auto"/>
            <w:right w:val="none" w:sz="0" w:space="0" w:color="auto"/>
          </w:divBdr>
        </w:div>
        <w:div w:id="811019821">
          <w:marLeft w:val="640"/>
          <w:marRight w:val="0"/>
          <w:marTop w:val="0"/>
          <w:marBottom w:val="0"/>
          <w:divBdr>
            <w:top w:val="none" w:sz="0" w:space="0" w:color="auto"/>
            <w:left w:val="none" w:sz="0" w:space="0" w:color="auto"/>
            <w:bottom w:val="none" w:sz="0" w:space="0" w:color="auto"/>
            <w:right w:val="none" w:sz="0" w:space="0" w:color="auto"/>
          </w:divBdr>
        </w:div>
        <w:div w:id="415521062">
          <w:marLeft w:val="640"/>
          <w:marRight w:val="0"/>
          <w:marTop w:val="0"/>
          <w:marBottom w:val="0"/>
          <w:divBdr>
            <w:top w:val="none" w:sz="0" w:space="0" w:color="auto"/>
            <w:left w:val="none" w:sz="0" w:space="0" w:color="auto"/>
            <w:bottom w:val="none" w:sz="0" w:space="0" w:color="auto"/>
            <w:right w:val="none" w:sz="0" w:space="0" w:color="auto"/>
          </w:divBdr>
        </w:div>
        <w:div w:id="761801405">
          <w:marLeft w:val="640"/>
          <w:marRight w:val="0"/>
          <w:marTop w:val="0"/>
          <w:marBottom w:val="0"/>
          <w:divBdr>
            <w:top w:val="none" w:sz="0" w:space="0" w:color="auto"/>
            <w:left w:val="none" w:sz="0" w:space="0" w:color="auto"/>
            <w:bottom w:val="none" w:sz="0" w:space="0" w:color="auto"/>
            <w:right w:val="none" w:sz="0" w:space="0" w:color="auto"/>
          </w:divBdr>
        </w:div>
        <w:div w:id="471755460">
          <w:marLeft w:val="640"/>
          <w:marRight w:val="0"/>
          <w:marTop w:val="0"/>
          <w:marBottom w:val="0"/>
          <w:divBdr>
            <w:top w:val="none" w:sz="0" w:space="0" w:color="auto"/>
            <w:left w:val="none" w:sz="0" w:space="0" w:color="auto"/>
            <w:bottom w:val="none" w:sz="0" w:space="0" w:color="auto"/>
            <w:right w:val="none" w:sz="0" w:space="0" w:color="auto"/>
          </w:divBdr>
        </w:div>
        <w:div w:id="209997159">
          <w:marLeft w:val="640"/>
          <w:marRight w:val="0"/>
          <w:marTop w:val="0"/>
          <w:marBottom w:val="0"/>
          <w:divBdr>
            <w:top w:val="none" w:sz="0" w:space="0" w:color="auto"/>
            <w:left w:val="none" w:sz="0" w:space="0" w:color="auto"/>
            <w:bottom w:val="none" w:sz="0" w:space="0" w:color="auto"/>
            <w:right w:val="none" w:sz="0" w:space="0" w:color="auto"/>
          </w:divBdr>
        </w:div>
        <w:div w:id="232936381">
          <w:marLeft w:val="640"/>
          <w:marRight w:val="0"/>
          <w:marTop w:val="0"/>
          <w:marBottom w:val="0"/>
          <w:divBdr>
            <w:top w:val="none" w:sz="0" w:space="0" w:color="auto"/>
            <w:left w:val="none" w:sz="0" w:space="0" w:color="auto"/>
            <w:bottom w:val="none" w:sz="0" w:space="0" w:color="auto"/>
            <w:right w:val="none" w:sz="0" w:space="0" w:color="auto"/>
          </w:divBdr>
        </w:div>
        <w:div w:id="330261492">
          <w:marLeft w:val="640"/>
          <w:marRight w:val="0"/>
          <w:marTop w:val="0"/>
          <w:marBottom w:val="0"/>
          <w:divBdr>
            <w:top w:val="none" w:sz="0" w:space="0" w:color="auto"/>
            <w:left w:val="none" w:sz="0" w:space="0" w:color="auto"/>
            <w:bottom w:val="none" w:sz="0" w:space="0" w:color="auto"/>
            <w:right w:val="none" w:sz="0" w:space="0" w:color="auto"/>
          </w:divBdr>
        </w:div>
        <w:div w:id="492068398">
          <w:marLeft w:val="640"/>
          <w:marRight w:val="0"/>
          <w:marTop w:val="0"/>
          <w:marBottom w:val="0"/>
          <w:divBdr>
            <w:top w:val="none" w:sz="0" w:space="0" w:color="auto"/>
            <w:left w:val="none" w:sz="0" w:space="0" w:color="auto"/>
            <w:bottom w:val="none" w:sz="0" w:space="0" w:color="auto"/>
            <w:right w:val="none" w:sz="0" w:space="0" w:color="auto"/>
          </w:divBdr>
        </w:div>
        <w:div w:id="1069301569">
          <w:marLeft w:val="640"/>
          <w:marRight w:val="0"/>
          <w:marTop w:val="0"/>
          <w:marBottom w:val="0"/>
          <w:divBdr>
            <w:top w:val="none" w:sz="0" w:space="0" w:color="auto"/>
            <w:left w:val="none" w:sz="0" w:space="0" w:color="auto"/>
            <w:bottom w:val="none" w:sz="0" w:space="0" w:color="auto"/>
            <w:right w:val="none" w:sz="0" w:space="0" w:color="auto"/>
          </w:divBdr>
        </w:div>
        <w:div w:id="1100367971">
          <w:marLeft w:val="640"/>
          <w:marRight w:val="0"/>
          <w:marTop w:val="0"/>
          <w:marBottom w:val="0"/>
          <w:divBdr>
            <w:top w:val="none" w:sz="0" w:space="0" w:color="auto"/>
            <w:left w:val="none" w:sz="0" w:space="0" w:color="auto"/>
            <w:bottom w:val="none" w:sz="0" w:space="0" w:color="auto"/>
            <w:right w:val="none" w:sz="0" w:space="0" w:color="auto"/>
          </w:divBdr>
        </w:div>
        <w:div w:id="674649117">
          <w:marLeft w:val="640"/>
          <w:marRight w:val="0"/>
          <w:marTop w:val="0"/>
          <w:marBottom w:val="0"/>
          <w:divBdr>
            <w:top w:val="none" w:sz="0" w:space="0" w:color="auto"/>
            <w:left w:val="none" w:sz="0" w:space="0" w:color="auto"/>
            <w:bottom w:val="none" w:sz="0" w:space="0" w:color="auto"/>
            <w:right w:val="none" w:sz="0" w:space="0" w:color="auto"/>
          </w:divBdr>
        </w:div>
        <w:div w:id="162092695">
          <w:marLeft w:val="640"/>
          <w:marRight w:val="0"/>
          <w:marTop w:val="0"/>
          <w:marBottom w:val="0"/>
          <w:divBdr>
            <w:top w:val="none" w:sz="0" w:space="0" w:color="auto"/>
            <w:left w:val="none" w:sz="0" w:space="0" w:color="auto"/>
            <w:bottom w:val="none" w:sz="0" w:space="0" w:color="auto"/>
            <w:right w:val="none" w:sz="0" w:space="0" w:color="auto"/>
          </w:divBdr>
        </w:div>
        <w:div w:id="1869100520">
          <w:marLeft w:val="640"/>
          <w:marRight w:val="0"/>
          <w:marTop w:val="0"/>
          <w:marBottom w:val="0"/>
          <w:divBdr>
            <w:top w:val="none" w:sz="0" w:space="0" w:color="auto"/>
            <w:left w:val="none" w:sz="0" w:space="0" w:color="auto"/>
            <w:bottom w:val="none" w:sz="0" w:space="0" w:color="auto"/>
            <w:right w:val="none" w:sz="0" w:space="0" w:color="auto"/>
          </w:divBdr>
        </w:div>
        <w:div w:id="195198482">
          <w:marLeft w:val="640"/>
          <w:marRight w:val="0"/>
          <w:marTop w:val="0"/>
          <w:marBottom w:val="0"/>
          <w:divBdr>
            <w:top w:val="none" w:sz="0" w:space="0" w:color="auto"/>
            <w:left w:val="none" w:sz="0" w:space="0" w:color="auto"/>
            <w:bottom w:val="none" w:sz="0" w:space="0" w:color="auto"/>
            <w:right w:val="none" w:sz="0" w:space="0" w:color="auto"/>
          </w:divBdr>
        </w:div>
        <w:div w:id="714618208">
          <w:marLeft w:val="640"/>
          <w:marRight w:val="0"/>
          <w:marTop w:val="0"/>
          <w:marBottom w:val="0"/>
          <w:divBdr>
            <w:top w:val="none" w:sz="0" w:space="0" w:color="auto"/>
            <w:left w:val="none" w:sz="0" w:space="0" w:color="auto"/>
            <w:bottom w:val="none" w:sz="0" w:space="0" w:color="auto"/>
            <w:right w:val="none" w:sz="0" w:space="0" w:color="auto"/>
          </w:divBdr>
        </w:div>
        <w:div w:id="706373028">
          <w:marLeft w:val="640"/>
          <w:marRight w:val="0"/>
          <w:marTop w:val="0"/>
          <w:marBottom w:val="0"/>
          <w:divBdr>
            <w:top w:val="none" w:sz="0" w:space="0" w:color="auto"/>
            <w:left w:val="none" w:sz="0" w:space="0" w:color="auto"/>
            <w:bottom w:val="none" w:sz="0" w:space="0" w:color="auto"/>
            <w:right w:val="none" w:sz="0" w:space="0" w:color="auto"/>
          </w:divBdr>
        </w:div>
        <w:div w:id="1886019709">
          <w:marLeft w:val="640"/>
          <w:marRight w:val="0"/>
          <w:marTop w:val="0"/>
          <w:marBottom w:val="0"/>
          <w:divBdr>
            <w:top w:val="none" w:sz="0" w:space="0" w:color="auto"/>
            <w:left w:val="none" w:sz="0" w:space="0" w:color="auto"/>
            <w:bottom w:val="none" w:sz="0" w:space="0" w:color="auto"/>
            <w:right w:val="none" w:sz="0" w:space="0" w:color="auto"/>
          </w:divBdr>
        </w:div>
        <w:div w:id="1296330092">
          <w:marLeft w:val="640"/>
          <w:marRight w:val="0"/>
          <w:marTop w:val="0"/>
          <w:marBottom w:val="0"/>
          <w:divBdr>
            <w:top w:val="none" w:sz="0" w:space="0" w:color="auto"/>
            <w:left w:val="none" w:sz="0" w:space="0" w:color="auto"/>
            <w:bottom w:val="none" w:sz="0" w:space="0" w:color="auto"/>
            <w:right w:val="none" w:sz="0" w:space="0" w:color="auto"/>
          </w:divBdr>
        </w:div>
        <w:div w:id="1615793309">
          <w:marLeft w:val="640"/>
          <w:marRight w:val="0"/>
          <w:marTop w:val="0"/>
          <w:marBottom w:val="0"/>
          <w:divBdr>
            <w:top w:val="none" w:sz="0" w:space="0" w:color="auto"/>
            <w:left w:val="none" w:sz="0" w:space="0" w:color="auto"/>
            <w:bottom w:val="none" w:sz="0" w:space="0" w:color="auto"/>
            <w:right w:val="none" w:sz="0" w:space="0" w:color="auto"/>
          </w:divBdr>
        </w:div>
        <w:div w:id="1744180895">
          <w:marLeft w:val="640"/>
          <w:marRight w:val="0"/>
          <w:marTop w:val="0"/>
          <w:marBottom w:val="0"/>
          <w:divBdr>
            <w:top w:val="none" w:sz="0" w:space="0" w:color="auto"/>
            <w:left w:val="none" w:sz="0" w:space="0" w:color="auto"/>
            <w:bottom w:val="none" w:sz="0" w:space="0" w:color="auto"/>
            <w:right w:val="none" w:sz="0" w:space="0" w:color="auto"/>
          </w:divBdr>
        </w:div>
        <w:div w:id="1646427449">
          <w:marLeft w:val="640"/>
          <w:marRight w:val="0"/>
          <w:marTop w:val="0"/>
          <w:marBottom w:val="0"/>
          <w:divBdr>
            <w:top w:val="none" w:sz="0" w:space="0" w:color="auto"/>
            <w:left w:val="none" w:sz="0" w:space="0" w:color="auto"/>
            <w:bottom w:val="none" w:sz="0" w:space="0" w:color="auto"/>
            <w:right w:val="none" w:sz="0" w:space="0" w:color="auto"/>
          </w:divBdr>
        </w:div>
        <w:div w:id="542057107">
          <w:marLeft w:val="640"/>
          <w:marRight w:val="0"/>
          <w:marTop w:val="0"/>
          <w:marBottom w:val="0"/>
          <w:divBdr>
            <w:top w:val="none" w:sz="0" w:space="0" w:color="auto"/>
            <w:left w:val="none" w:sz="0" w:space="0" w:color="auto"/>
            <w:bottom w:val="none" w:sz="0" w:space="0" w:color="auto"/>
            <w:right w:val="none" w:sz="0" w:space="0" w:color="auto"/>
          </w:divBdr>
        </w:div>
        <w:div w:id="1981105787">
          <w:marLeft w:val="640"/>
          <w:marRight w:val="0"/>
          <w:marTop w:val="0"/>
          <w:marBottom w:val="0"/>
          <w:divBdr>
            <w:top w:val="none" w:sz="0" w:space="0" w:color="auto"/>
            <w:left w:val="none" w:sz="0" w:space="0" w:color="auto"/>
            <w:bottom w:val="none" w:sz="0" w:space="0" w:color="auto"/>
            <w:right w:val="none" w:sz="0" w:space="0" w:color="auto"/>
          </w:divBdr>
        </w:div>
        <w:div w:id="212423742">
          <w:marLeft w:val="640"/>
          <w:marRight w:val="0"/>
          <w:marTop w:val="0"/>
          <w:marBottom w:val="0"/>
          <w:divBdr>
            <w:top w:val="none" w:sz="0" w:space="0" w:color="auto"/>
            <w:left w:val="none" w:sz="0" w:space="0" w:color="auto"/>
            <w:bottom w:val="none" w:sz="0" w:space="0" w:color="auto"/>
            <w:right w:val="none" w:sz="0" w:space="0" w:color="auto"/>
          </w:divBdr>
        </w:div>
        <w:div w:id="1941834346">
          <w:marLeft w:val="640"/>
          <w:marRight w:val="0"/>
          <w:marTop w:val="0"/>
          <w:marBottom w:val="0"/>
          <w:divBdr>
            <w:top w:val="none" w:sz="0" w:space="0" w:color="auto"/>
            <w:left w:val="none" w:sz="0" w:space="0" w:color="auto"/>
            <w:bottom w:val="none" w:sz="0" w:space="0" w:color="auto"/>
            <w:right w:val="none" w:sz="0" w:space="0" w:color="auto"/>
          </w:divBdr>
        </w:div>
        <w:div w:id="347485204">
          <w:marLeft w:val="640"/>
          <w:marRight w:val="0"/>
          <w:marTop w:val="0"/>
          <w:marBottom w:val="0"/>
          <w:divBdr>
            <w:top w:val="none" w:sz="0" w:space="0" w:color="auto"/>
            <w:left w:val="none" w:sz="0" w:space="0" w:color="auto"/>
            <w:bottom w:val="none" w:sz="0" w:space="0" w:color="auto"/>
            <w:right w:val="none" w:sz="0" w:space="0" w:color="auto"/>
          </w:divBdr>
        </w:div>
        <w:div w:id="1978293424">
          <w:marLeft w:val="640"/>
          <w:marRight w:val="0"/>
          <w:marTop w:val="0"/>
          <w:marBottom w:val="0"/>
          <w:divBdr>
            <w:top w:val="none" w:sz="0" w:space="0" w:color="auto"/>
            <w:left w:val="none" w:sz="0" w:space="0" w:color="auto"/>
            <w:bottom w:val="none" w:sz="0" w:space="0" w:color="auto"/>
            <w:right w:val="none" w:sz="0" w:space="0" w:color="auto"/>
          </w:divBdr>
        </w:div>
        <w:div w:id="2104839286">
          <w:marLeft w:val="640"/>
          <w:marRight w:val="0"/>
          <w:marTop w:val="0"/>
          <w:marBottom w:val="0"/>
          <w:divBdr>
            <w:top w:val="none" w:sz="0" w:space="0" w:color="auto"/>
            <w:left w:val="none" w:sz="0" w:space="0" w:color="auto"/>
            <w:bottom w:val="none" w:sz="0" w:space="0" w:color="auto"/>
            <w:right w:val="none" w:sz="0" w:space="0" w:color="auto"/>
          </w:divBdr>
        </w:div>
        <w:div w:id="1750151306">
          <w:marLeft w:val="640"/>
          <w:marRight w:val="0"/>
          <w:marTop w:val="0"/>
          <w:marBottom w:val="0"/>
          <w:divBdr>
            <w:top w:val="none" w:sz="0" w:space="0" w:color="auto"/>
            <w:left w:val="none" w:sz="0" w:space="0" w:color="auto"/>
            <w:bottom w:val="none" w:sz="0" w:space="0" w:color="auto"/>
            <w:right w:val="none" w:sz="0" w:space="0" w:color="auto"/>
          </w:divBdr>
        </w:div>
        <w:div w:id="933169188">
          <w:marLeft w:val="640"/>
          <w:marRight w:val="0"/>
          <w:marTop w:val="0"/>
          <w:marBottom w:val="0"/>
          <w:divBdr>
            <w:top w:val="none" w:sz="0" w:space="0" w:color="auto"/>
            <w:left w:val="none" w:sz="0" w:space="0" w:color="auto"/>
            <w:bottom w:val="none" w:sz="0" w:space="0" w:color="auto"/>
            <w:right w:val="none" w:sz="0" w:space="0" w:color="auto"/>
          </w:divBdr>
        </w:div>
        <w:div w:id="1358583716">
          <w:marLeft w:val="640"/>
          <w:marRight w:val="0"/>
          <w:marTop w:val="0"/>
          <w:marBottom w:val="0"/>
          <w:divBdr>
            <w:top w:val="none" w:sz="0" w:space="0" w:color="auto"/>
            <w:left w:val="none" w:sz="0" w:space="0" w:color="auto"/>
            <w:bottom w:val="none" w:sz="0" w:space="0" w:color="auto"/>
            <w:right w:val="none" w:sz="0" w:space="0" w:color="auto"/>
          </w:divBdr>
        </w:div>
        <w:div w:id="1665086275">
          <w:marLeft w:val="640"/>
          <w:marRight w:val="0"/>
          <w:marTop w:val="0"/>
          <w:marBottom w:val="0"/>
          <w:divBdr>
            <w:top w:val="none" w:sz="0" w:space="0" w:color="auto"/>
            <w:left w:val="none" w:sz="0" w:space="0" w:color="auto"/>
            <w:bottom w:val="none" w:sz="0" w:space="0" w:color="auto"/>
            <w:right w:val="none" w:sz="0" w:space="0" w:color="auto"/>
          </w:divBdr>
        </w:div>
        <w:div w:id="494688892">
          <w:marLeft w:val="640"/>
          <w:marRight w:val="0"/>
          <w:marTop w:val="0"/>
          <w:marBottom w:val="0"/>
          <w:divBdr>
            <w:top w:val="none" w:sz="0" w:space="0" w:color="auto"/>
            <w:left w:val="none" w:sz="0" w:space="0" w:color="auto"/>
            <w:bottom w:val="none" w:sz="0" w:space="0" w:color="auto"/>
            <w:right w:val="none" w:sz="0" w:space="0" w:color="auto"/>
          </w:divBdr>
        </w:div>
        <w:div w:id="1973244954">
          <w:marLeft w:val="640"/>
          <w:marRight w:val="0"/>
          <w:marTop w:val="0"/>
          <w:marBottom w:val="0"/>
          <w:divBdr>
            <w:top w:val="none" w:sz="0" w:space="0" w:color="auto"/>
            <w:left w:val="none" w:sz="0" w:space="0" w:color="auto"/>
            <w:bottom w:val="none" w:sz="0" w:space="0" w:color="auto"/>
            <w:right w:val="none" w:sz="0" w:space="0" w:color="auto"/>
          </w:divBdr>
        </w:div>
        <w:div w:id="130103941">
          <w:marLeft w:val="640"/>
          <w:marRight w:val="0"/>
          <w:marTop w:val="0"/>
          <w:marBottom w:val="0"/>
          <w:divBdr>
            <w:top w:val="none" w:sz="0" w:space="0" w:color="auto"/>
            <w:left w:val="none" w:sz="0" w:space="0" w:color="auto"/>
            <w:bottom w:val="none" w:sz="0" w:space="0" w:color="auto"/>
            <w:right w:val="none" w:sz="0" w:space="0" w:color="auto"/>
          </w:divBdr>
        </w:div>
        <w:div w:id="341473862">
          <w:marLeft w:val="640"/>
          <w:marRight w:val="0"/>
          <w:marTop w:val="0"/>
          <w:marBottom w:val="0"/>
          <w:divBdr>
            <w:top w:val="none" w:sz="0" w:space="0" w:color="auto"/>
            <w:left w:val="none" w:sz="0" w:space="0" w:color="auto"/>
            <w:bottom w:val="none" w:sz="0" w:space="0" w:color="auto"/>
            <w:right w:val="none" w:sz="0" w:space="0" w:color="auto"/>
          </w:divBdr>
        </w:div>
        <w:div w:id="2029016999">
          <w:marLeft w:val="640"/>
          <w:marRight w:val="0"/>
          <w:marTop w:val="0"/>
          <w:marBottom w:val="0"/>
          <w:divBdr>
            <w:top w:val="none" w:sz="0" w:space="0" w:color="auto"/>
            <w:left w:val="none" w:sz="0" w:space="0" w:color="auto"/>
            <w:bottom w:val="none" w:sz="0" w:space="0" w:color="auto"/>
            <w:right w:val="none" w:sz="0" w:space="0" w:color="auto"/>
          </w:divBdr>
        </w:div>
        <w:div w:id="1444156364">
          <w:marLeft w:val="640"/>
          <w:marRight w:val="0"/>
          <w:marTop w:val="0"/>
          <w:marBottom w:val="0"/>
          <w:divBdr>
            <w:top w:val="none" w:sz="0" w:space="0" w:color="auto"/>
            <w:left w:val="none" w:sz="0" w:space="0" w:color="auto"/>
            <w:bottom w:val="none" w:sz="0" w:space="0" w:color="auto"/>
            <w:right w:val="none" w:sz="0" w:space="0" w:color="auto"/>
          </w:divBdr>
        </w:div>
        <w:div w:id="193545257">
          <w:marLeft w:val="640"/>
          <w:marRight w:val="0"/>
          <w:marTop w:val="0"/>
          <w:marBottom w:val="0"/>
          <w:divBdr>
            <w:top w:val="none" w:sz="0" w:space="0" w:color="auto"/>
            <w:left w:val="none" w:sz="0" w:space="0" w:color="auto"/>
            <w:bottom w:val="none" w:sz="0" w:space="0" w:color="auto"/>
            <w:right w:val="none" w:sz="0" w:space="0" w:color="auto"/>
          </w:divBdr>
        </w:div>
        <w:div w:id="1826506031">
          <w:marLeft w:val="640"/>
          <w:marRight w:val="0"/>
          <w:marTop w:val="0"/>
          <w:marBottom w:val="0"/>
          <w:divBdr>
            <w:top w:val="none" w:sz="0" w:space="0" w:color="auto"/>
            <w:left w:val="none" w:sz="0" w:space="0" w:color="auto"/>
            <w:bottom w:val="none" w:sz="0" w:space="0" w:color="auto"/>
            <w:right w:val="none" w:sz="0" w:space="0" w:color="auto"/>
          </w:divBdr>
        </w:div>
        <w:div w:id="763920287">
          <w:marLeft w:val="640"/>
          <w:marRight w:val="0"/>
          <w:marTop w:val="0"/>
          <w:marBottom w:val="0"/>
          <w:divBdr>
            <w:top w:val="none" w:sz="0" w:space="0" w:color="auto"/>
            <w:left w:val="none" w:sz="0" w:space="0" w:color="auto"/>
            <w:bottom w:val="none" w:sz="0" w:space="0" w:color="auto"/>
            <w:right w:val="none" w:sz="0" w:space="0" w:color="auto"/>
          </w:divBdr>
        </w:div>
        <w:div w:id="305479578">
          <w:marLeft w:val="640"/>
          <w:marRight w:val="0"/>
          <w:marTop w:val="0"/>
          <w:marBottom w:val="0"/>
          <w:divBdr>
            <w:top w:val="none" w:sz="0" w:space="0" w:color="auto"/>
            <w:left w:val="none" w:sz="0" w:space="0" w:color="auto"/>
            <w:bottom w:val="none" w:sz="0" w:space="0" w:color="auto"/>
            <w:right w:val="none" w:sz="0" w:space="0" w:color="auto"/>
          </w:divBdr>
        </w:div>
        <w:div w:id="578372373">
          <w:marLeft w:val="640"/>
          <w:marRight w:val="0"/>
          <w:marTop w:val="0"/>
          <w:marBottom w:val="0"/>
          <w:divBdr>
            <w:top w:val="none" w:sz="0" w:space="0" w:color="auto"/>
            <w:left w:val="none" w:sz="0" w:space="0" w:color="auto"/>
            <w:bottom w:val="none" w:sz="0" w:space="0" w:color="auto"/>
            <w:right w:val="none" w:sz="0" w:space="0" w:color="auto"/>
          </w:divBdr>
        </w:div>
        <w:div w:id="723331319">
          <w:marLeft w:val="640"/>
          <w:marRight w:val="0"/>
          <w:marTop w:val="0"/>
          <w:marBottom w:val="0"/>
          <w:divBdr>
            <w:top w:val="none" w:sz="0" w:space="0" w:color="auto"/>
            <w:left w:val="none" w:sz="0" w:space="0" w:color="auto"/>
            <w:bottom w:val="none" w:sz="0" w:space="0" w:color="auto"/>
            <w:right w:val="none" w:sz="0" w:space="0" w:color="auto"/>
          </w:divBdr>
        </w:div>
        <w:div w:id="428164108">
          <w:marLeft w:val="640"/>
          <w:marRight w:val="0"/>
          <w:marTop w:val="0"/>
          <w:marBottom w:val="0"/>
          <w:divBdr>
            <w:top w:val="none" w:sz="0" w:space="0" w:color="auto"/>
            <w:left w:val="none" w:sz="0" w:space="0" w:color="auto"/>
            <w:bottom w:val="none" w:sz="0" w:space="0" w:color="auto"/>
            <w:right w:val="none" w:sz="0" w:space="0" w:color="auto"/>
          </w:divBdr>
        </w:div>
        <w:div w:id="650793205">
          <w:marLeft w:val="640"/>
          <w:marRight w:val="0"/>
          <w:marTop w:val="0"/>
          <w:marBottom w:val="0"/>
          <w:divBdr>
            <w:top w:val="none" w:sz="0" w:space="0" w:color="auto"/>
            <w:left w:val="none" w:sz="0" w:space="0" w:color="auto"/>
            <w:bottom w:val="none" w:sz="0" w:space="0" w:color="auto"/>
            <w:right w:val="none" w:sz="0" w:space="0" w:color="auto"/>
          </w:divBdr>
        </w:div>
        <w:div w:id="2037733958">
          <w:marLeft w:val="640"/>
          <w:marRight w:val="0"/>
          <w:marTop w:val="0"/>
          <w:marBottom w:val="0"/>
          <w:divBdr>
            <w:top w:val="none" w:sz="0" w:space="0" w:color="auto"/>
            <w:left w:val="none" w:sz="0" w:space="0" w:color="auto"/>
            <w:bottom w:val="none" w:sz="0" w:space="0" w:color="auto"/>
            <w:right w:val="none" w:sz="0" w:space="0" w:color="auto"/>
          </w:divBdr>
        </w:div>
        <w:div w:id="1470395600">
          <w:marLeft w:val="640"/>
          <w:marRight w:val="0"/>
          <w:marTop w:val="0"/>
          <w:marBottom w:val="0"/>
          <w:divBdr>
            <w:top w:val="none" w:sz="0" w:space="0" w:color="auto"/>
            <w:left w:val="none" w:sz="0" w:space="0" w:color="auto"/>
            <w:bottom w:val="none" w:sz="0" w:space="0" w:color="auto"/>
            <w:right w:val="none" w:sz="0" w:space="0" w:color="auto"/>
          </w:divBdr>
        </w:div>
        <w:div w:id="2137286513">
          <w:marLeft w:val="640"/>
          <w:marRight w:val="0"/>
          <w:marTop w:val="0"/>
          <w:marBottom w:val="0"/>
          <w:divBdr>
            <w:top w:val="none" w:sz="0" w:space="0" w:color="auto"/>
            <w:left w:val="none" w:sz="0" w:space="0" w:color="auto"/>
            <w:bottom w:val="none" w:sz="0" w:space="0" w:color="auto"/>
            <w:right w:val="none" w:sz="0" w:space="0" w:color="auto"/>
          </w:divBdr>
        </w:div>
        <w:div w:id="149639925">
          <w:marLeft w:val="640"/>
          <w:marRight w:val="0"/>
          <w:marTop w:val="0"/>
          <w:marBottom w:val="0"/>
          <w:divBdr>
            <w:top w:val="none" w:sz="0" w:space="0" w:color="auto"/>
            <w:left w:val="none" w:sz="0" w:space="0" w:color="auto"/>
            <w:bottom w:val="none" w:sz="0" w:space="0" w:color="auto"/>
            <w:right w:val="none" w:sz="0" w:space="0" w:color="auto"/>
          </w:divBdr>
        </w:div>
        <w:div w:id="493032683">
          <w:marLeft w:val="640"/>
          <w:marRight w:val="0"/>
          <w:marTop w:val="0"/>
          <w:marBottom w:val="0"/>
          <w:divBdr>
            <w:top w:val="none" w:sz="0" w:space="0" w:color="auto"/>
            <w:left w:val="none" w:sz="0" w:space="0" w:color="auto"/>
            <w:bottom w:val="none" w:sz="0" w:space="0" w:color="auto"/>
            <w:right w:val="none" w:sz="0" w:space="0" w:color="auto"/>
          </w:divBdr>
        </w:div>
        <w:div w:id="432896025">
          <w:marLeft w:val="640"/>
          <w:marRight w:val="0"/>
          <w:marTop w:val="0"/>
          <w:marBottom w:val="0"/>
          <w:divBdr>
            <w:top w:val="none" w:sz="0" w:space="0" w:color="auto"/>
            <w:left w:val="none" w:sz="0" w:space="0" w:color="auto"/>
            <w:bottom w:val="none" w:sz="0" w:space="0" w:color="auto"/>
            <w:right w:val="none" w:sz="0" w:space="0" w:color="auto"/>
          </w:divBdr>
        </w:div>
        <w:div w:id="363336483">
          <w:marLeft w:val="640"/>
          <w:marRight w:val="0"/>
          <w:marTop w:val="0"/>
          <w:marBottom w:val="0"/>
          <w:divBdr>
            <w:top w:val="none" w:sz="0" w:space="0" w:color="auto"/>
            <w:left w:val="none" w:sz="0" w:space="0" w:color="auto"/>
            <w:bottom w:val="none" w:sz="0" w:space="0" w:color="auto"/>
            <w:right w:val="none" w:sz="0" w:space="0" w:color="auto"/>
          </w:divBdr>
        </w:div>
        <w:div w:id="616570208">
          <w:marLeft w:val="640"/>
          <w:marRight w:val="0"/>
          <w:marTop w:val="0"/>
          <w:marBottom w:val="0"/>
          <w:divBdr>
            <w:top w:val="none" w:sz="0" w:space="0" w:color="auto"/>
            <w:left w:val="none" w:sz="0" w:space="0" w:color="auto"/>
            <w:bottom w:val="none" w:sz="0" w:space="0" w:color="auto"/>
            <w:right w:val="none" w:sz="0" w:space="0" w:color="auto"/>
          </w:divBdr>
        </w:div>
        <w:div w:id="1942374877">
          <w:marLeft w:val="640"/>
          <w:marRight w:val="0"/>
          <w:marTop w:val="0"/>
          <w:marBottom w:val="0"/>
          <w:divBdr>
            <w:top w:val="none" w:sz="0" w:space="0" w:color="auto"/>
            <w:left w:val="none" w:sz="0" w:space="0" w:color="auto"/>
            <w:bottom w:val="none" w:sz="0" w:space="0" w:color="auto"/>
            <w:right w:val="none" w:sz="0" w:space="0" w:color="auto"/>
          </w:divBdr>
        </w:div>
        <w:div w:id="1109349523">
          <w:marLeft w:val="640"/>
          <w:marRight w:val="0"/>
          <w:marTop w:val="0"/>
          <w:marBottom w:val="0"/>
          <w:divBdr>
            <w:top w:val="none" w:sz="0" w:space="0" w:color="auto"/>
            <w:left w:val="none" w:sz="0" w:space="0" w:color="auto"/>
            <w:bottom w:val="none" w:sz="0" w:space="0" w:color="auto"/>
            <w:right w:val="none" w:sz="0" w:space="0" w:color="auto"/>
          </w:divBdr>
        </w:div>
        <w:div w:id="768551616">
          <w:marLeft w:val="640"/>
          <w:marRight w:val="0"/>
          <w:marTop w:val="0"/>
          <w:marBottom w:val="0"/>
          <w:divBdr>
            <w:top w:val="none" w:sz="0" w:space="0" w:color="auto"/>
            <w:left w:val="none" w:sz="0" w:space="0" w:color="auto"/>
            <w:bottom w:val="none" w:sz="0" w:space="0" w:color="auto"/>
            <w:right w:val="none" w:sz="0" w:space="0" w:color="auto"/>
          </w:divBdr>
        </w:div>
        <w:div w:id="156965114">
          <w:marLeft w:val="640"/>
          <w:marRight w:val="0"/>
          <w:marTop w:val="0"/>
          <w:marBottom w:val="0"/>
          <w:divBdr>
            <w:top w:val="none" w:sz="0" w:space="0" w:color="auto"/>
            <w:left w:val="none" w:sz="0" w:space="0" w:color="auto"/>
            <w:bottom w:val="none" w:sz="0" w:space="0" w:color="auto"/>
            <w:right w:val="none" w:sz="0" w:space="0" w:color="auto"/>
          </w:divBdr>
        </w:div>
        <w:div w:id="925649195">
          <w:marLeft w:val="640"/>
          <w:marRight w:val="0"/>
          <w:marTop w:val="0"/>
          <w:marBottom w:val="0"/>
          <w:divBdr>
            <w:top w:val="none" w:sz="0" w:space="0" w:color="auto"/>
            <w:left w:val="none" w:sz="0" w:space="0" w:color="auto"/>
            <w:bottom w:val="none" w:sz="0" w:space="0" w:color="auto"/>
            <w:right w:val="none" w:sz="0" w:space="0" w:color="auto"/>
          </w:divBdr>
        </w:div>
        <w:div w:id="445583627">
          <w:marLeft w:val="640"/>
          <w:marRight w:val="0"/>
          <w:marTop w:val="0"/>
          <w:marBottom w:val="0"/>
          <w:divBdr>
            <w:top w:val="none" w:sz="0" w:space="0" w:color="auto"/>
            <w:left w:val="none" w:sz="0" w:space="0" w:color="auto"/>
            <w:bottom w:val="none" w:sz="0" w:space="0" w:color="auto"/>
            <w:right w:val="none" w:sz="0" w:space="0" w:color="auto"/>
          </w:divBdr>
        </w:div>
        <w:div w:id="1351876614">
          <w:marLeft w:val="640"/>
          <w:marRight w:val="0"/>
          <w:marTop w:val="0"/>
          <w:marBottom w:val="0"/>
          <w:divBdr>
            <w:top w:val="none" w:sz="0" w:space="0" w:color="auto"/>
            <w:left w:val="none" w:sz="0" w:space="0" w:color="auto"/>
            <w:bottom w:val="none" w:sz="0" w:space="0" w:color="auto"/>
            <w:right w:val="none" w:sz="0" w:space="0" w:color="auto"/>
          </w:divBdr>
        </w:div>
        <w:div w:id="2012029129">
          <w:marLeft w:val="640"/>
          <w:marRight w:val="0"/>
          <w:marTop w:val="0"/>
          <w:marBottom w:val="0"/>
          <w:divBdr>
            <w:top w:val="none" w:sz="0" w:space="0" w:color="auto"/>
            <w:left w:val="none" w:sz="0" w:space="0" w:color="auto"/>
            <w:bottom w:val="none" w:sz="0" w:space="0" w:color="auto"/>
            <w:right w:val="none" w:sz="0" w:space="0" w:color="auto"/>
          </w:divBdr>
        </w:div>
        <w:div w:id="1193030630">
          <w:marLeft w:val="640"/>
          <w:marRight w:val="0"/>
          <w:marTop w:val="0"/>
          <w:marBottom w:val="0"/>
          <w:divBdr>
            <w:top w:val="none" w:sz="0" w:space="0" w:color="auto"/>
            <w:left w:val="none" w:sz="0" w:space="0" w:color="auto"/>
            <w:bottom w:val="none" w:sz="0" w:space="0" w:color="auto"/>
            <w:right w:val="none" w:sz="0" w:space="0" w:color="auto"/>
          </w:divBdr>
        </w:div>
        <w:div w:id="332413428">
          <w:marLeft w:val="640"/>
          <w:marRight w:val="0"/>
          <w:marTop w:val="0"/>
          <w:marBottom w:val="0"/>
          <w:divBdr>
            <w:top w:val="none" w:sz="0" w:space="0" w:color="auto"/>
            <w:left w:val="none" w:sz="0" w:space="0" w:color="auto"/>
            <w:bottom w:val="none" w:sz="0" w:space="0" w:color="auto"/>
            <w:right w:val="none" w:sz="0" w:space="0" w:color="auto"/>
          </w:divBdr>
        </w:div>
        <w:div w:id="1595626902">
          <w:marLeft w:val="640"/>
          <w:marRight w:val="0"/>
          <w:marTop w:val="0"/>
          <w:marBottom w:val="0"/>
          <w:divBdr>
            <w:top w:val="none" w:sz="0" w:space="0" w:color="auto"/>
            <w:left w:val="none" w:sz="0" w:space="0" w:color="auto"/>
            <w:bottom w:val="none" w:sz="0" w:space="0" w:color="auto"/>
            <w:right w:val="none" w:sz="0" w:space="0" w:color="auto"/>
          </w:divBdr>
        </w:div>
        <w:div w:id="98530326">
          <w:marLeft w:val="640"/>
          <w:marRight w:val="0"/>
          <w:marTop w:val="0"/>
          <w:marBottom w:val="0"/>
          <w:divBdr>
            <w:top w:val="none" w:sz="0" w:space="0" w:color="auto"/>
            <w:left w:val="none" w:sz="0" w:space="0" w:color="auto"/>
            <w:bottom w:val="none" w:sz="0" w:space="0" w:color="auto"/>
            <w:right w:val="none" w:sz="0" w:space="0" w:color="auto"/>
          </w:divBdr>
        </w:div>
        <w:div w:id="347098795">
          <w:marLeft w:val="640"/>
          <w:marRight w:val="0"/>
          <w:marTop w:val="0"/>
          <w:marBottom w:val="0"/>
          <w:divBdr>
            <w:top w:val="none" w:sz="0" w:space="0" w:color="auto"/>
            <w:left w:val="none" w:sz="0" w:space="0" w:color="auto"/>
            <w:bottom w:val="none" w:sz="0" w:space="0" w:color="auto"/>
            <w:right w:val="none" w:sz="0" w:space="0" w:color="auto"/>
          </w:divBdr>
        </w:div>
        <w:div w:id="240023622">
          <w:marLeft w:val="640"/>
          <w:marRight w:val="0"/>
          <w:marTop w:val="0"/>
          <w:marBottom w:val="0"/>
          <w:divBdr>
            <w:top w:val="none" w:sz="0" w:space="0" w:color="auto"/>
            <w:left w:val="none" w:sz="0" w:space="0" w:color="auto"/>
            <w:bottom w:val="none" w:sz="0" w:space="0" w:color="auto"/>
            <w:right w:val="none" w:sz="0" w:space="0" w:color="auto"/>
          </w:divBdr>
        </w:div>
        <w:div w:id="870455115">
          <w:marLeft w:val="640"/>
          <w:marRight w:val="0"/>
          <w:marTop w:val="0"/>
          <w:marBottom w:val="0"/>
          <w:divBdr>
            <w:top w:val="none" w:sz="0" w:space="0" w:color="auto"/>
            <w:left w:val="none" w:sz="0" w:space="0" w:color="auto"/>
            <w:bottom w:val="none" w:sz="0" w:space="0" w:color="auto"/>
            <w:right w:val="none" w:sz="0" w:space="0" w:color="auto"/>
          </w:divBdr>
        </w:div>
        <w:div w:id="606278675">
          <w:marLeft w:val="640"/>
          <w:marRight w:val="0"/>
          <w:marTop w:val="0"/>
          <w:marBottom w:val="0"/>
          <w:divBdr>
            <w:top w:val="none" w:sz="0" w:space="0" w:color="auto"/>
            <w:left w:val="none" w:sz="0" w:space="0" w:color="auto"/>
            <w:bottom w:val="none" w:sz="0" w:space="0" w:color="auto"/>
            <w:right w:val="none" w:sz="0" w:space="0" w:color="auto"/>
          </w:divBdr>
        </w:div>
        <w:div w:id="682706104">
          <w:marLeft w:val="640"/>
          <w:marRight w:val="0"/>
          <w:marTop w:val="0"/>
          <w:marBottom w:val="0"/>
          <w:divBdr>
            <w:top w:val="none" w:sz="0" w:space="0" w:color="auto"/>
            <w:left w:val="none" w:sz="0" w:space="0" w:color="auto"/>
            <w:bottom w:val="none" w:sz="0" w:space="0" w:color="auto"/>
            <w:right w:val="none" w:sz="0" w:space="0" w:color="auto"/>
          </w:divBdr>
        </w:div>
        <w:div w:id="1462378224">
          <w:marLeft w:val="640"/>
          <w:marRight w:val="0"/>
          <w:marTop w:val="0"/>
          <w:marBottom w:val="0"/>
          <w:divBdr>
            <w:top w:val="none" w:sz="0" w:space="0" w:color="auto"/>
            <w:left w:val="none" w:sz="0" w:space="0" w:color="auto"/>
            <w:bottom w:val="none" w:sz="0" w:space="0" w:color="auto"/>
            <w:right w:val="none" w:sz="0" w:space="0" w:color="auto"/>
          </w:divBdr>
        </w:div>
        <w:div w:id="7486645">
          <w:marLeft w:val="640"/>
          <w:marRight w:val="0"/>
          <w:marTop w:val="0"/>
          <w:marBottom w:val="0"/>
          <w:divBdr>
            <w:top w:val="none" w:sz="0" w:space="0" w:color="auto"/>
            <w:left w:val="none" w:sz="0" w:space="0" w:color="auto"/>
            <w:bottom w:val="none" w:sz="0" w:space="0" w:color="auto"/>
            <w:right w:val="none" w:sz="0" w:space="0" w:color="auto"/>
          </w:divBdr>
        </w:div>
        <w:div w:id="191963509">
          <w:marLeft w:val="640"/>
          <w:marRight w:val="0"/>
          <w:marTop w:val="0"/>
          <w:marBottom w:val="0"/>
          <w:divBdr>
            <w:top w:val="none" w:sz="0" w:space="0" w:color="auto"/>
            <w:left w:val="none" w:sz="0" w:space="0" w:color="auto"/>
            <w:bottom w:val="none" w:sz="0" w:space="0" w:color="auto"/>
            <w:right w:val="none" w:sz="0" w:space="0" w:color="auto"/>
          </w:divBdr>
        </w:div>
        <w:div w:id="501429029">
          <w:marLeft w:val="640"/>
          <w:marRight w:val="0"/>
          <w:marTop w:val="0"/>
          <w:marBottom w:val="0"/>
          <w:divBdr>
            <w:top w:val="none" w:sz="0" w:space="0" w:color="auto"/>
            <w:left w:val="none" w:sz="0" w:space="0" w:color="auto"/>
            <w:bottom w:val="none" w:sz="0" w:space="0" w:color="auto"/>
            <w:right w:val="none" w:sz="0" w:space="0" w:color="auto"/>
          </w:divBdr>
        </w:div>
        <w:div w:id="917323393">
          <w:marLeft w:val="640"/>
          <w:marRight w:val="0"/>
          <w:marTop w:val="0"/>
          <w:marBottom w:val="0"/>
          <w:divBdr>
            <w:top w:val="none" w:sz="0" w:space="0" w:color="auto"/>
            <w:left w:val="none" w:sz="0" w:space="0" w:color="auto"/>
            <w:bottom w:val="none" w:sz="0" w:space="0" w:color="auto"/>
            <w:right w:val="none" w:sz="0" w:space="0" w:color="auto"/>
          </w:divBdr>
        </w:div>
        <w:div w:id="1779257861">
          <w:marLeft w:val="640"/>
          <w:marRight w:val="0"/>
          <w:marTop w:val="0"/>
          <w:marBottom w:val="0"/>
          <w:divBdr>
            <w:top w:val="none" w:sz="0" w:space="0" w:color="auto"/>
            <w:left w:val="none" w:sz="0" w:space="0" w:color="auto"/>
            <w:bottom w:val="none" w:sz="0" w:space="0" w:color="auto"/>
            <w:right w:val="none" w:sz="0" w:space="0" w:color="auto"/>
          </w:divBdr>
        </w:div>
        <w:div w:id="766652786">
          <w:marLeft w:val="640"/>
          <w:marRight w:val="0"/>
          <w:marTop w:val="0"/>
          <w:marBottom w:val="0"/>
          <w:divBdr>
            <w:top w:val="none" w:sz="0" w:space="0" w:color="auto"/>
            <w:left w:val="none" w:sz="0" w:space="0" w:color="auto"/>
            <w:bottom w:val="none" w:sz="0" w:space="0" w:color="auto"/>
            <w:right w:val="none" w:sz="0" w:space="0" w:color="auto"/>
          </w:divBdr>
        </w:div>
        <w:div w:id="1854412732">
          <w:marLeft w:val="640"/>
          <w:marRight w:val="0"/>
          <w:marTop w:val="0"/>
          <w:marBottom w:val="0"/>
          <w:divBdr>
            <w:top w:val="none" w:sz="0" w:space="0" w:color="auto"/>
            <w:left w:val="none" w:sz="0" w:space="0" w:color="auto"/>
            <w:bottom w:val="none" w:sz="0" w:space="0" w:color="auto"/>
            <w:right w:val="none" w:sz="0" w:space="0" w:color="auto"/>
          </w:divBdr>
        </w:div>
        <w:div w:id="361175369">
          <w:marLeft w:val="640"/>
          <w:marRight w:val="0"/>
          <w:marTop w:val="0"/>
          <w:marBottom w:val="0"/>
          <w:divBdr>
            <w:top w:val="none" w:sz="0" w:space="0" w:color="auto"/>
            <w:left w:val="none" w:sz="0" w:space="0" w:color="auto"/>
            <w:bottom w:val="none" w:sz="0" w:space="0" w:color="auto"/>
            <w:right w:val="none" w:sz="0" w:space="0" w:color="auto"/>
          </w:divBdr>
        </w:div>
        <w:div w:id="412050911">
          <w:marLeft w:val="640"/>
          <w:marRight w:val="0"/>
          <w:marTop w:val="0"/>
          <w:marBottom w:val="0"/>
          <w:divBdr>
            <w:top w:val="none" w:sz="0" w:space="0" w:color="auto"/>
            <w:left w:val="none" w:sz="0" w:space="0" w:color="auto"/>
            <w:bottom w:val="none" w:sz="0" w:space="0" w:color="auto"/>
            <w:right w:val="none" w:sz="0" w:space="0" w:color="auto"/>
          </w:divBdr>
        </w:div>
        <w:div w:id="1387336855">
          <w:marLeft w:val="640"/>
          <w:marRight w:val="0"/>
          <w:marTop w:val="0"/>
          <w:marBottom w:val="0"/>
          <w:divBdr>
            <w:top w:val="none" w:sz="0" w:space="0" w:color="auto"/>
            <w:left w:val="none" w:sz="0" w:space="0" w:color="auto"/>
            <w:bottom w:val="none" w:sz="0" w:space="0" w:color="auto"/>
            <w:right w:val="none" w:sz="0" w:space="0" w:color="auto"/>
          </w:divBdr>
        </w:div>
        <w:div w:id="1690645247">
          <w:marLeft w:val="640"/>
          <w:marRight w:val="0"/>
          <w:marTop w:val="0"/>
          <w:marBottom w:val="0"/>
          <w:divBdr>
            <w:top w:val="none" w:sz="0" w:space="0" w:color="auto"/>
            <w:left w:val="none" w:sz="0" w:space="0" w:color="auto"/>
            <w:bottom w:val="none" w:sz="0" w:space="0" w:color="auto"/>
            <w:right w:val="none" w:sz="0" w:space="0" w:color="auto"/>
          </w:divBdr>
        </w:div>
        <w:div w:id="1782869620">
          <w:marLeft w:val="640"/>
          <w:marRight w:val="0"/>
          <w:marTop w:val="0"/>
          <w:marBottom w:val="0"/>
          <w:divBdr>
            <w:top w:val="none" w:sz="0" w:space="0" w:color="auto"/>
            <w:left w:val="none" w:sz="0" w:space="0" w:color="auto"/>
            <w:bottom w:val="none" w:sz="0" w:space="0" w:color="auto"/>
            <w:right w:val="none" w:sz="0" w:space="0" w:color="auto"/>
          </w:divBdr>
        </w:div>
        <w:div w:id="1984507469">
          <w:marLeft w:val="640"/>
          <w:marRight w:val="0"/>
          <w:marTop w:val="0"/>
          <w:marBottom w:val="0"/>
          <w:divBdr>
            <w:top w:val="none" w:sz="0" w:space="0" w:color="auto"/>
            <w:left w:val="none" w:sz="0" w:space="0" w:color="auto"/>
            <w:bottom w:val="none" w:sz="0" w:space="0" w:color="auto"/>
            <w:right w:val="none" w:sz="0" w:space="0" w:color="auto"/>
          </w:divBdr>
        </w:div>
        <w:div w:id="1708948748">
          <w:marLeft w:val="640"/>
          <w:marRight w:val="0"/>
          <w:marTop w:val="0"/>
          <w:marBottom w:val="0"/>
          <w:divBdr>
            <w:top w:val="none" w:sz="0" w:space="0" w:color="auto"/>
            <w:left w:val="none" w:sz="0" w:space="0" w:color="auto"/>
            <w:bottom w:val="none" w:sz="0" w:space="0" w:color="auto"/>
            <w:right w:val="none" w:sz="0" w:space="0" w:color="auto"/>
          </w:divBdr>
        </w:div>
        <w:div w:id="1917930680">
          <w:marLeft w:val="640"/>
          <w:marRight w:val="0"/>
          <w:marTop w:val="0"/>
          <w:marBottom w:val="0"/>
          <w:divBdr>
            <w:top w:val="none" w:sz="0" w:space="0" w:color="auto"/>
            <w:left w:val="none" w:sz="0" w:space="0" w:color="auto"/>
            <w:bottom w:val="none" w:sz="0" w:space="0" w:color="auto"/>
            <w:right w:val="none" w:sz="0" w:space="0" w:color="auto"/>
          </w:divBdr>
        </w:div>
        <w:div w:id="1138840564">
          <w:marLeft w:val="640"/>
          <w:marRight w:val="0"/>
          <w:marTop w:val="0"/>
          <w:marBottom w:val="0"/>
          <w:divBdr>
            <w:top w:val="none" w:sz="0" w:space="0" w:color="auto"/>
            <w:left w:val="none" w:sz="0" w:space="0" w:color="auto"/>
            <w:bottom w:val="none" w:sz="0" w:space="0" w:color="auto"/>
            <w:right w:val="none" w:sz="0" w:space="0" w:color="auto"/>
          </w:divBdr>
        </w:div>
        <w:div w:id="1547328316">
          <w:marLeft w:val="640"/>
          <w:marRight w:val="0"/>
          <w:marTop w:val="0"/>
          <w:marBottom w:val="0"/>
          <w:divBdr>
            <w:top w:val="none" w:sz="0" w:space="0" w:color="auto"/>
            <w:left w:val="none" w:sz="0" w:space="0" w:color="auto"/>
            <w:bottom w:val="none" w:sz="0" w:space="0" w:color="auto"/>
            <w:right w:val="none" w:sz="0" w:space="0" w:color="auto"/>
          </w:divBdr>
        </w:div>
        <w:div w:id="751203488">
          <w:marLeft w:val="640"/>
          <w:marRight w:val="0"/>
          <w:marTop w:val="0"/>
          <w:marBottom w:val="0"/>
          <w:divBdr>
            <w:top w:val="none" w:sz="0" w:space="0" w:color="auto"/>
            <w:left w:val="none" w:sz="0" w:space="0" w:color="auto"/>
            <w:bottom w:val="none" w:sz="0" w:space="0" w:color="auto"/>
            <w:right w:val="none" w:sz="0" w:space="0" w:color="auto"/>
          </w:divBdr>
        </w:div>
        <w:div w:id="1537886878">
          <w:marLeft w:val="640"/>
          <w:marRight w:val="0"/>
          <w:marTop w:val="0"/>
          <w:marBottom w:val="0"/>
          <w:divBdr>
            <w:top w:val="none" w:sz="0" w:space="0" w:color="auto"/>
            <w:left w:val="none" w:sz="0" w:space="0" w:color="auto"/>
            <w:bottom w:val="none" w:sz="0" w:space="0" w:color="auto"/>
            <w:right w:val="none" w:sz="0" w:space="0" w:color="auto"/>
          </w:divBdr>
        </w:div>
        <w:div w:id="586379285">
          <w:marLeft w:val="640"/>
          <w:marRight w:val="0"/>
          <w:marTop w:val="0"/>
          <w:marBottom w:val="0"/>
          <w:divBdr>
            <w:top w:val="none" w:sz="0" w:space="0" w:color="auto"/>
            <w:left w:val="none" w:sz="0" w:space="0" w:color="auto"/>
            <w:bottom w:val="none" w:sz="0" w:space="0" w:color="auto"/>
            <w:right w:val="none" w:sz="0" w:space="0" w:color="auto"/>
          </w:divBdr>
        </w:div>
        <w:div w:id="158083676">
          <w:marLeft w:val="640"/>
          <w:marRight w:val="0"/>
          <w:marTop w:val="0"/>
          <w:marBottom w:val="0"/>
          <w:divBdr>
            <w:top w:val="none" w:sz="0" w:space="0" w:color="auto"/>
            <w:left w:val="none" w:sz="0" w:space="0" w:color="auto"/>
            <w:bottom w:val="none" w:sz="0" w:space="0" w:color="auto"/>
            <w:right w:val="none" w:sz="0" w:space="0" w:color="auto"/>
          </w:divBdr>
        </w:div>
        <w:div w:id="365831185">
          <w:marLeft w:val="640"/>
          <w:marRight w:val="0"/>
          <w:marTop w:val="0"/>
          <w:marBottom w:val="0"/>
          <w:divBdr>
            <w:top w:val="none" w:sz="0" w:space="0" w:color="auto"/>
            <w:left w:val="none" w:sz="0" w:space="0" w:color="auto"/>
            <w:bottom w:val="none" w:sz="0" w:space="0" w:color="auto"/>
            <w:right w:val="none" w:sz="0" w:space="0" w:color="auto"/>
          </w:divBdr>
        </w:div>
        <w:div w:id="605506112">
          <w:marLeft w:val="640"/>
          <w:marRight w:val="0"/>
          <w:marTop w:val="0"/>
          <w:marBottom w:val="0"/>
          <w:divBdr>
            <w:top w:val="none" w:sz="0" w:space="0" w:color="auto"/>
            <w:left w:val="none" w:sz="0" w:space="0" w:color="auto"/>
            <w:bottom w:val="none" w:sz="0" w:space="0" w:color="auto"/>
            <w:right w:val="none" w:sz="0" w:space="0" w:color="auto"/>
          </w:divBdr>
        </w:div>
        <w:div w:id="321590901">
          <w:marLeft w:val="640"/>
          <w:marRight w:val="0"/>
          <w:marTop w:val="0"/>
          <w:marBottom w:val="0"/>
          <w:divBdr>
            <w:top w:val="none" w:sz="0" w:space="0" w:color="auto"/>
            <w:left w:val="none" w:sz="0" w:space="0" w:color="auto"/>
            <w:bottom w:val="none" w:sz="0" w:space="0" w:color="auto"/>
            <w:right w:val="none" w:sz="0" w:space="0" w:color="auto"/>
          </w:divBdr>
        </w:div>
        <w:div w:id="216400859">
          <w:marLeft w:val="640"/>
          <w:marRight w:val="0"/>
          <w:marTop w:val="0"/>
          <w:marBottom w:val="0"/>
          <w:divBdr>
            <w:top w:val="none" w:sz="0" w:space="0" w:color="auto"/>
            <w:left w:val="none" w:sz="0" w:space="0" w:color="auto"/>
            <w:bottom w:val="none" w:sz="0" w:space="0" w:color="auto"/>
            <w:right w:val="none" w:sz="0" w:space="0" w:color="auto"/>
          </w:divBdr>
        </w:div>
        <w:div w:id="1786534778">
          <w:marLeft w:val="640"/>
          <w:marRight w:val="0"/>
          <w:marTop w:val="0"/>
          <w:marBottom w:val="0"/>
          <w:divBdr>
            <w:top w:val="none" w:sz="0" w:space="0" w:color="auto"/>
            <w:left w:val="none" w:sz="0" w:space="0" w:color="auto"/>
            <w:bottom w:val="none" w:sz="0" w:space="0" w:color="auto"/>
            <w:right w:val="none" w:sz="0" w:space="0" w:color="auto"/>
          </w:divBdr>
        </w:div>
        <w:div w:id="1743792119">
          <w:marLeft w:val="640"/>
          <w:marRight w:val="0"/>
          <w:marTop w:val="0"/>
          <w:marBottom w:val="0"/>
          <w:divBdr>
            <w:top w:val="none" w:sz="0" w:space="0" w:color="auto"/>
            <w:left w:val="none" w:sz="0" w:space="0" w:color="auto"/>
            <w:bottom w:val="none" w:sz="0" w:space="0" w:color="auto"/>
            <w:right w:val="none" w:sz="0" w:space="0" w:color="auto"/>
          </w:divBdr>
        </w:div>
        <w:div w:id="1205021595">
          <w:marLeft w:val="640"/>
          <w:marRight w:val="0"/>
          <w:marTop w:val="0"/>
          <w:marBottom w:val="0"/>
          <w:divBdr>
            <w:top w:val="none" w:sz="0" w:space="0" w:color="auto"/>
            <w:left w:val="none" w:sz="0" w:space="0" w:color="auto"/>
            <w:bottom w:val="none" w:sz="0" w:space="0" w:color="auto"/>
            <w:right w:val="none" w:sz="0" w:space="0" w:color="auto"/>
          </w:divBdr>
        </w:div>
        <w:div w:id="1605458007">
          <w:marLeft w:val="640"/>
          <w:marRight w:val="0"/>
          <w:marTop w:val="0"/>
          <w:marBottom w:val="0"/>
          <w:divBdr>
            <w:top w:val="none" w:sz="0" w:space="0" w:color="auto"/>
            <w:left w:val="none" w:sz="0" w:space="0" w:color="auto"/>
            <w:bottom w:val="none" w:sz="0" w:space="0" w:color="auto"/>
            <w:right w:val="none" w:sz="0" w:space="0" w:color="auto"/>
          </w:divBdr>
        </w:div>
        <w:div w:id="570892847">
          <w:marLeft w:val="640"/>
          <w:marRight w:val="0"/>
          <w:marTop w:val="0"/>
          <w:marBottom w:val="0"/>
          <w:divBdr>
            <w:top w:val="none" w:sz="0" w:space="0" w:color="auto"/>
            <w:left w:val="none" w:sz="0" w:space="0" w:color="auto"/>
            <w:bottom w:val="none" w:sz="0" w:space="0" w:color="auto"/>
            <w:right w:val="none" w:sz="0" w:space="0" w:color="auto"/>
          </w:divBdr>
        </w:div>
        <w:div w:id="1684938738">
          <w:marLeft w:val="640"/>
          <w:marRight w:val="0"/>
          <w:marTop w:val="0"/>
          <w:marBottom w:val="0"/>
          <w:divBdr>
            <w:top w:val="none" w:sz="0" w:space="0" w:color="auto"/>
            <w:left w:val="none" w:sz="0" w:space="0" w:color="auto"/>
            <w:bottom w:val="none" w:sz="0" w:space="0" w:color="auto"/>
            <w:right w:val="none" w:sz="0" w:space="0" w:color="auto"/>
          </w:divBdr>
        </w:div>
        <w:div w:id="353072262">
          <w:marLeft w:val="640"/>
          <w:marRight w:val="0"/>
          <w:marTop w:val="0"/>
          <w:marBottom w:val="0"/>
          <w:divBdr>
            <w:top w:val="none" w:sz="0" w:space="0" w:color="auto"/>
            <w:left w:val="none" w:sz="0" w:space="0" w:color="auto"/>
            <w:bottom w:val="none" w:sz="0" w:space="0" w:color="auto"/>
            <w:right w:val="none" w:sz="0" w:space="0" w:color="auto"/>
          </w:divBdr>
        </w:div>
        <w:div w:id="1565023541">
          <w:marLeft w:val="640"/>
          <w:marRight w:val="0"/>
          <w:marTop w:val="0"/>
          <w:marBottom w:val="0"/>
          <w:divBdr>
            <w:top w:val="none" w:sz="0" w:space="0" w:color="auto"/>
            <w:left w:val="none" w:sz="0" w:space="0" w:color="auto"/>
            <w:bottom w:val="none" w:sz="0" w:space="0" w:color="auto"/>
            <w:right w:val="none" w:sz="0" w:space="0" w:color="auto"/>
          </w:divBdr>
        </w:div>
        <w:div w:id="1472822868">
          <w:marLeft w:val="640"/>
          <w:marRight w:val="0"/>
          <w:marTop w:val="0"/>
          <w:marBottom w:val="0"/>
          <w:divBdr>
            <w:top w:val="none" w:sz="0" w:space="0" w:color="auto"/>
            <w:left w:val="none" w:sz="0" w:space="0" w:color="auto"/>
            <w:bottom w:val="none" w:sz="0" w:space="0" w:color="auto"/>
            <w:right w:val="none" w:sz="0" w:space="0" w:color="auto"/>
          </w:divBdr>
        </w:div>
        <w:div w:id="2086107878">
          <w:marLeft w:val="640"/>
          <w:marRight w:val="0"/>
          <w:marTop w:val="0"/>
          <w:marBottom w:val="0"/>
          <w:divBdr>
            <w:top w:val="none" w:sz="0" w:space="0" w:color="auto"/>
            <w:left w:val="none" w:sz="0" w:space="0" w:color="auto"/>
            <w:bottom w:val="none" w:sz="0" w:space="0" w:color="auto"/>
            <w:right w:val="none" w:sz="0" w:space="0" w:color="auto"/>
          </w:divBdr>
        </w:div>
        <w:div w:id="1836722762">
          <w:marLeft w:val="640"/>
          <w:marRight w:val="0"/>
          <w:marTop w:val="0"/>
          <w:marBottom w:val="0"/>
          <w:divBdr>
            <w:top w:val="none" w:sz="0" w:space="0" w:color="auto"/>
            <w:left w:val="none" w:sz="0" w:space="0" w:color="auto"/>
            <w:bottom w:val="none" w:sz="0" w:space="0" w:color="auto"/>
            <w:right w:val="none" w:sz="0" w:space="0" w:color="auto"/>
          </w:divBdr>
        </w:div>
        <w:div w:id="1663047915">
          <w:marLeft w:val="640"/>
          <w:marRight w:val="0"/>
          <w:marTop w:val="0"/>
          <w:marBottom w:val="0"/>
          <w:divBdr>
            <w:top w:val="none" w:sz="0" w:space="0" w:color="auto"/>
            <w:left w:val="none" w:sz="0" w:space="0" w:color="auto"/>
            <w:bottom w:val="none" w:sz="0" w:space="0" w:color="auto"/>
            <w:right w:val="none" w:sz="0" w:space="0" w:color="auto"/>
          </w:divBdr>
        </w:div>
        <w:div w:id="2100515896">
          <w:marLeft w:val="640"/>
          <w:marRight w:val="0"/>
          <w:marTop w:val="0"/>
          <w:marBottom w:val="0"/>
          <w:divBdr>
            <w:top w:val="none" w:sz="0" w:space="0" w:color="auto"/>
            <w:left w:val="none" w:sz="0" w:space="0" w:color="auto"/>
            <w:bottom w:val="none" w:sz="0" w:space="0" w:color="auto"/>
            <w:right w:val="none" w:sz="0" w:space="0" w:color="auto"/>
          </w:divBdr>
        </w:div>
        <w:div w:id="471098700">
          <w:marLeft w:val="640"/>
          <w:marRight w:val="0"/>
          <w:marTop w:val="0"/>
          <w:marBottom w:val="0"/>
          <w:divBdr>
            <w:top w:val="none" w:sz="0" w:space="0" w:color="auto"/>
            <w:left w:val="none" w:sz="0" w:space="0" w:color="auto"/>
            <w:bottom w:val="none" w:sz="0" w:space="0" w:color="auto"/>
            <w:right w:val="none" w:sz="0" w:space="0" w:color="auto"/>
          </w:divBdr>
        </w:div>
        <w:div w:id="738211101">
          <w:marLeft w:val="640"/>
          <w:marRight w:val="0"/>
          <w:marTop w:val="0"/>
          <w:marBottom w:val="0"/>
          <w:divBdr>
            <w:top w:val="none" w:sz="0" w:space="0" w:color="auto"/>
            <w:left w:val="none" w:sz="0" w:space="0" w:color="auto"/>
            <w:bottom w:val="none" w:sz="0" w:space="0" w:color="auto"/>
            <w:right w:val="none" w:sz="0" w:space="0" w:color="auto"/>
          </w:divBdr>
        </w:div>
        <w:div w:id="572009686">
          <w:marLeft w:val="640"/>
          <w:marRight w:val="0"/>
          <w:marTop w:val="0"/>
          <w:marBottom w:val="0"/>
          <w:divBdr>
            <w:top w:val="none" w:sz="0" w:space="0" w:color="auto"/>
            <w:left w:val="none" w:sz="0" w:space="0" w:color="auto"/>
            <w:bottom w:val="none" w:sz="0" w:space="0" w:color="auto"/>
            <w:right w:val="none" w:sz="0" w:space="0" w:color="auto"/>
          </w:divBdr>
        </w:div>
        <w:div w:id="573047982">
          <w:marLeft w:val="640"/>
          <w:marRight w:val="0"/>
          <w:marTop w:val="0"/>
          <w:marBottom w:val="0"/>
          <w:divBdr>
            <w:top w:val="none" w:sz="0" w:space="0" w:color="auto"/>
            <w:left w:val="none" w:sz="0" w:space="0" w:color="auto"/>
            <w:bottom w:val="none" w:sz="0" w:space="0" w:color="auto"/>
            <w:right w:val="none" w:sz="0" w:space="0" w:color="auto"/>
          </w:divBdr>
        </w:div>
        <w:div w:id="452360494">
          <w:marLeft w:val="640"/>
          <w:marRight w:val="0"/>
          <w:marTop w:val="0"/>
          <w:marBottom w:val="0"/>
          <w:divBdr>
            <w:top w:val="none" w:sz="0" w:space="0" w:color="auto"/>
            <w:left w:val="none" w:sz="0" w:space="0" w:color="auto"/>
            <w:bottom w:val="none" w:sz="0" w:space="0" w:color="auto"/>
            <w:right w:val="none" w:sz="0" w:space="0" w:color="auto"/>
          </w:divBdr>
        </w:div>
        <w:div w:id="2012877358">
          <w:marLeft w:val="640"/>
          <w:marRight w:val="0"/>
          <w:marTop w:val="0"/>
          <w:marBottom w:val="0"/>
          <w:divBdr>
            <w:top w:val="none" w:sz="0" w:space="0" w:color="auto"/>
            <w:left w:val="none" w:sz="0" w:space="0" w:color="auto"/>
            <w:bottom w:val="none" w:sz="0" w:space="0" w:color="auto"/>
            <w:right w:val="none" w:sz="0" w:space="0" w:color="auto"/>
          </w:divBdr>
        </w:div>
        <w:div w:id="164250429">
          <w:marLeft w:val="640"/>
          <w:marRight w:val="0"/>
          <w:marTop w:val="0"/>
          <w:marBottom w:val="0"/>
          <w:divBdr>
            <w:top w:val="none" w:sz="0" w:space="0" w:color="auto"/>
            <w:left w:val="none" w:sz="0" w:space="0" w:color="auto"/>
            <w:bottom w:val="none" w:sz="0" w:space="0" w:color="auto"/>
            <w:right w:val="none" w:sz="0" w:space="0" w:color="auto"/>
          </w:divBdr>
        </w:div>
        <w:div w:id="494879204">
          <w:marLeft w:val="640"/>
          <w:marRight w:val="0"/>
          <w:marTop w:val="0"/>
          <w:marBottom w:val="0"/>
          <w:divBdr>
            <w:top w:val="none" w:sz="0" w:space="0" w:color="auto"/>
            <w:left w:val="none" w:sz="0" w:space="0" w:color="auto"/>
            <w:bottom w:val="none" w:sz="0" w:space="0" w:color="auto"/>
            <w:right w:val="none" w:sz="0" w:space="0" w:color="auto"/>
          </w:divBdr>
        </w:div>
        <w:div w:id="1919559473">
          <w:marLeft w:val="640"/>
          <w:marRight w:val="0"/>
          <w:marTop w:val="0"/>
          <w:marBottom w:val="0"/>
          <w:divBdr>
            <w:top w:val="none" w:sz="0" w:space="0" w:color="auto"/>
            <w:left w:val="none" w:sz="0" w:space="0" w:color="auto"/>
            <w:bottom w:val="none" w:sz="0" w:space="0" w:color="auto"/>
            <w:right w:val="none" w:sz="0" w:space="0" w:color="auto"/>
          </w:divBdr>
        </w:div>
        <w:div w:id="479343826">
          <w:marLeft w:val="640"/>
          <w:marRight w:val="0"/>
          <w:marTop w:val="0"/>
          <w:marBottom w:val="0"/>
          <w:divBdr>
            <w:top w:val="none" w:sz="0" w:space="0" w:color="auto"/>
            <w:left w:val="none" w:sz="0" w:space="0" w:color="auto"/>
            <w:bottom w:val="none" w:sz="0" w:space="0" w:color="auto"/>
            <w:right w:val="none" w:sz="0" w:space="0" w:color="auto"/>
          </w:divBdr>
        </w:div>
        <w:div w:id="1626696365">
          <w:marLeft w:val="640"/>
          <w:marRight w:val="0"/>
          <w:marTop w:val="0"/>
          <w:marBottom w:val="0"/>
          <w:divBdr>
            <w:top w:val="none" w:sz="0" w:space="0" w:color="auto"/>
            <w:left w:val="none" w:sz="0" w:space="0" w:color="auto"/>
            <w:bottom w:val="none" w:sz="0" w:space="0" w:color="auto"/>
            <w:right w:val="none" w:sz="0" w:space="0" w:color="auto"/>
          </w:divBdr>
        </w:div>
        <w:div w:id="178012260">
          <w:marLeft w:val="640"/>
          <w:marRight w:val="0"/>
          <w:marTop w:val="0"/>
          <w:marBottom w:val="0"/>
          <w:divBdr>
            <w:top w:val="none" w:sz="0" w:space="0" w:color="auto"/>
            <w:left w:val="none" w:sz="0" w:space="0" w:color="auto"/>
            <w:bottom w:val="none" w:sz="0" w:space="0" w:color="auto"/>
            <w:right w:val="none" w:sz="0" w:space="0" w:color="auto"/>
          </w:divBdr>
        </w:div>
        <w:div w:id="1254825066">
          <w:marLeft w:val="640"/>
          <w:marRight w:val="0"/>
          <w:marTop w:val="0"/>
          <w:marBottom w:val="0"/>
          <w:divBdr>
            <w:top w:val="none" w:sz="0" w:space="0" w:color="auto"/>
            <w:left w:val="none" w:sz="0" w:space="0" w:color="auto"/>
            <w:bottom w:val="none" w:sz="0" w:space="0" w:color="auto"/>
            <w:right w:val="none" w:sz="0" w:space="0" w:color="auto"/>
          </w:divBdr>
        </w:div>
        <w:div w:id="663432894">
          <w:marLeft w:val="640"/>
          <w:marRight w:val="0"/>
          <w:marTop w:val="0"/>
          <w:marBottom w:val="0"/>
          <w:divBdr>
            <w:top w:val="none" w:sz="0" w:space="0" w:color="auto"/>
            <w:left w:val="none" w:sz="0" w:space="0" w:color="auto"/>
            <w:bottom w:val="none" w:sz="0" w:space="0" w:color="auto"/>
            <w:right w:val="none" w:sz="0" w:space="0" w:color="auto"/>
          </w:divBdr>
        </w:div>
        <w:div w:id="964655188">
          <w:marLeft w:val="640"/>
          <w:marRight w:val="0"/>
          <w:marTop w:val="0"/>
          <w:marBottom w:val="0"/>
          <w:divBdr>
            <w:top w:val="none" w:sz="0" w:space="0" w:color="auto"/>
            <w:left w:val="none" w:sz="0" w:space="0" w:color="auto"/>
            <w:bottom w:val="none" w:sz="0" w:space="0" w:color="auto"/>
            <w:right w:val="none" w:sz="0" w:space="0" w:color="auto"/>
          </w:divBdr>
        </w:div>
        <w:div w:id="1421412370">
          <w:marLeft w:val="640"/>
          <w:marRight w:val="0"/>
          <w:marTop w:val="0"/>
          <w:marBottom w:val="0"/>
          <w:divBdr>
            <w:top w:val="none" w:sz="0" w:space="0" w:color="auto"/>
            <w:left w:val="none" w:sz="0" w:space="0" w:color="auto"/>
            <w:bottom w:val="none" w:sz="0" w:space="0" w:color="auto"/>
            <w:right w:val="none" w:sz="0" w:space="0" w:color="auto"/>
          </w:divBdr>
        </w:div>
        <w:div w:id="750664047">
          <w:marLeft w:val="640"/>
          <w:marRight w:val="0"/>
          <w:marTop w:val="0"/>
          <w:marBottom w:val="0"/>
          <w:divBdr>
            <w:top w:val="none" w:sz="0" w:space="0" w:color="auto"/>
            <w:left w:val="none" w:sz="0" w:space="0" w:color="auto"/>
            <w:bottom w:val="none" w:sz="0" w:space="0" w:color="auto"/>
            <w:right w:val="none" w:sz="0" w:space="0" w:color="auto"/>
          </w:divBdr>
        </w:div>
        <w:div w:id="1922987544">
          <w:marLeft w:val="640"/>
          <w:marRight w:val="0"/>
          <w:marTop w:val="0"/>
          <w:marBottom w:val="0"/>
          <w:divBdr>
            <w:top w:val="none" w:sz="0" w:space="0" w:color="auto"/>
            <w:left w:val="none" w:sz="0" w:space="0" w:color="auto"/>
            <w:bottom w:val="none" w:sz="0" w:space="0" w:color="auto"/>
            <w:right w:val="none" w:sz="0" w:space="0" w:color="auto"/>
          </w:divBdr>
        </w:div>
      </w:divsChild>
    </w:div>
    <w:div w:id="417991044">
      <w:bodyDiv w:val="1"/>
      <w:marLeft w:val="0"/>
      <w:marRight w:val="0"/>
      <w:marTop w:val="0"/>
      <w:marBottom w:val="0"/>
      <w:divBdr>
        <w:top w:val="none" w:sz="0" w:space="0" w:color="auto"/>
        <w:left w:val="none" w:sz="0" w:space="0" w:color="auto"/>
        <w:bottom w:val="none" w:sz="0" w:space="0" w:color="auto"/>
        <w:right w:val="none" w:sz="0" w:space="0" w:color="auto"/>
      </w:divBdr>
      <w:divsChild>
        <w:div w:id="861434021">
          <w:marLeft w:val="640"/>
          <w:marRight w:val="0"/>
          <w:marTop w:val="0"/>
          <w:marBottom w:val="0"/>
          <w:divBdr>
            <w:top w:val="none" w:sz="0" w:space="0" w:color="auto"/>
            <w:left w:val="none" w:sz="0" w:space="0" w:color="auto"/>
            <w:bottom w:val="none" w:sz="0" w:space="0" w:color="auto"/>
            <w:right w:val="none" w:sz="0" w:space="0" w:color="auto"/>
          </w:divBdr>
        </w:div>
        <w:div w:id="154537841">
          <w:marLeft w:val="640"/>
          <w:marRight w:val="0"/>
          <w:marTop w:val="0"/>
          <w:marBottom w:val="0"/>
          <w:divBdr>
            <w:top w:val="none" w:sz="0" w:space="0" w:color="auto"/>
            <w:left w:val="none" w:sz="0" w:space="0" w:color="auto"/>
            <w:bottom w:val="none" w:sz="0" w:space="0" w:color="auto"/>
            <w:right w:val="none" w:sz="0" w:space="0" w:color="auto"/>
          </w:divBdr>
        </w:div>
        <w:div w:id="11422908">
          <w:marLeft w:val="640"/>
          <w:marRight w:val="0"/>
          <w:marTop w:val="0"/>
          <w:marBottom w:val="0"/>
          <w:divBdr>
            <w:top w:val="none" w:sz="0" w:space="0" w:color="auto"/>
            <w:left w:val="none" w:sz="0" w:space="0" w:color="auto"/>
            <w:bottom w:val="none" w:sz="0" w:space="0" w:color="auto"/>
            <w:right w:val="none" w:sz="0" w:space="0" w:color="auto"/>
          </w:divBdr>
        </w:div>
        <w:div w:id="1412658594">
          <w:marLeft w:val="640"/>
          <w:marRight w:val="0"/>
          <w:marTop w:val="0"/>
          <w:marBottom w:val="0"/>
          <w:divBdr>
            <w:top w:val="none" w:sz="0" w:space="0" w:color="auto"/>
            <w:left w:val="none" w:sz="0" w:space="0" w:color="auto"/>
            <w:bottom w:val="none" w:sz="0" w:space="0" w:color="auto"/>
            <w:right w:val="none" w:sz="0" w:space="0" w:color="auto"/>
          </w:divBdr>
        </w:div>
        <w:div w:id="1620986977">
          <w:marLeft w:val="640"/>
          <w:marRight w:val="0"/>
          <w:marTop w:val="0"/>
          <w:marBottom w:val="0"/>
          <w:divBdr>
            <w:top w:val="none" w:sz="0" w:space="0" w:color="auto"/>
            <w:left w:val="none" w:sz="0" w:space="0" w:color="auto"/>
            <w:bottom w:val="none" w:sz="0" w:space="0" w:color="auto"/>
            <w:right w:val="none" w:sz="0" w:space="0" w:color="auto"/>
          </w:divBdr>
        </w:div>
        <w:div w:id="1048914857">
          <w:marLeft w:val="640"/>
          <w:marRight w:val="0"/>
          <w:marTop w:val="0"/>
          <w:marBottom w:val="0"/>
          <w:divBdr>
            <w:top w:val="none" w:sz="0" w:space="0" w:color="auto"/>
            <w:left w:val="none" w:sz="0" w:space="0" w:color="auto"/>
            <w:bottom w:val="none" w:sz="0" w:space="0" w:color="auto"/>
            <w:right w:val="none" w:sz="0" w:space="0" w:color="auto"/>
          </w:divBdr>
        </w:div>
        <w:div w:id="2109692540">
          <w:marLeft w:val="640"/>
          <w:marRight w:val="0"/>
          <w:marTop w:val="0"/>
          <w:marBottom w:val="0"/>
          <w:divBdr>
            <w:top w:val="none" w:sz="0" w:space="0" w:color="auto"/>
            <w:left w:val="none" w:sz="0" w:space="0" w:color="auto"/>
            <w:bottom w:val="none" w:sz="0" w:space="0" w:color="auto"/>
            <w:right w:val="none" w:sz="0" w:space="0" w:color="auto"/>
          </w:divBdr>
        </w:div>
        <w:div w:id="1669209354">
          <w:marLeft w:val="640"/>
          <w:marRight w:val="0"/>
          <w:marTop w:val="0"/>
          <w:marBottom w:val="0"/>
          <w:divBdr>
            <w:top w:val="none" w:sz="0" w:space="0" w:color="auto"/>
            <w:left w:val="none" w:sz="0" w:space="0" w:color="auto"/>
            <w:bottom w:val="none" w:sz="0" w:space="0" w:color="auto"/>
            <w:right w:val="none" w:sz="0" w:space="0" w:color="auto"/>
          </w:divBdr>
        </w:div>
        <w:div w:id="166403575">
          <w:marLeft w:val="640"/>
          <w:marRight w:val="0"/>
          <w:marTop w:val="0"/>
          <w:marBottom w:val="0"/>
          <w:divBdr>
            <w:top w:val="none" w:sz="0" w:space="0" w:color="auto"/>
            <w:left w:val="none" w:sz="0" w:space="0" w:color="auto"/>
            <w:bottom w:val="none" w:sz="0" w:space="0" w:color="auto"/>
            <w:right w:val="none" w:sz="0" w:space="0" w:color="auto"/>
          </w:divBdr>
        </w:div>
        <w:div w:id="335112453">
          <w:marLeft w:val="640"/>
          <w:marRight w:val="0"/>
          <w:marTop w:val="0"/>
          <w:marBottom w:val="0"/>
          <w:divBdr>
            <w:top w:val="none" w:sz="0" w:space="0" w:color="auto"/>
            <w:left w:val="none" w:sz="0" w:space="0" w:color="auto"/>
            <w:bottom w:val="none" w:sz="0" w:space="0" w:color="auto"/>
            <w:right w:val="none" w:sz="0" w:space="0" w:color="auto"/>
          </w:divBdr>
        </w:div>
        <w:div w:id="237330518">
          <w:marLeft w:val="640"/>
          <w:marRight w:val="0"/>
          <w:marTop w:val="0"/>
          <w:marBottom w:val="0"/>
          <w:divBdr>
            <w:top w:val="none" w:sz="0" w:space="0" w:color="auto"/>
            <w:left w:val="none" w:sz="0" w:space="0" w:color="auto"/>
            <w:bottom w:val="none" w:sz="0" w:space="0" w:color="auto"/>
            <w:right w:val="none" w:sz="0" w:space="0" w:color="auto"/>
          </w:divBdr>
        </w:div>
        <w:div w:id="1895507985">
          <w:marLeft w:val="640"/>
          <w:marRight w:val="0"/>
          <w:marTop w:val="0"/>
          <w:marBottom w:val="0"/>
          <w:divBdr>
            <w:top w:val="none" w:sz="0" w:space="0" w:color="auto"/>
            <w:left w:val="none" w:sz="0" w:space="0" w:color="auto"/>
            <w:bottom w:val="none" w:sz="0" w:space="0" w:color="auto"/>
            <w:right w:val="none" w:sz="0" w:space="0" w:color="auto"/>
          </w:divBdr>
        </w:div>
        <w:div w:id="360786449">
          <w:marLeft w:val="640"/>
          <w:marRight w:val="0"/>
          <w:marTop w:val="0"/>
          <w:marBottom w:val="0"/>
          <w:divBdr>
            <w:top w:val="none" w:sz="0" w:space="0" w:color="auto"/>
            <w:left w:val="none" w:sz="0" w:space="0" w:color="auto"/>
            <w:bottom w:val="none" w:sz="0" w:space="0" w:color="auto"/>
            <w:right w:val="none" w:sz="0" w:space="0" w:color="auto"/>
          </w:divBdr>
        </w:div>
        <w:div w:id="1546798114">
          <w:marLeft w:val="640"/>
          <w:marRight w:val="0"/>
          <w:marTop w:val="0"/>
          <w:marBottom w:val="0"/>
          <w:divBdr>
            <w:top w:val="none" w:sz="0" w:space="0" w:color="auto"/>
            <w:left w:val="none" w:sz="0" w:space="0" w:color="auto"/>
            <w:bottom w:val="none" w:sz="0" w:space="0" w:color="auto"/>
            <w:right w:val="none" w:sz="0" w:space="0" w:color="auto"/>
          </w:divBdr>
        </w:div>
        <w:div w:id="1704206021">
          <w:marLeft w:val="640"/>
          <w:marRight w:val="0"/>
          <w:marTop w:val="0"/>
          <w:marBottom w:val="0"/>
          <w:divBdr>
            <w:top w:val="none" w:sz="0" w:space="0" w:color="auto"/>
            <w:left w:val="none" w:sz="0" w:space="0" w:color="auto"/>
            <w:bottom w:val="none" w:sz="0" w:space="0" w:color="auto"/>
            <w:right w:val="none" w:sz="0" w:space="0" w:color="auto"/>
          </w:divBdr>
        </w:div>
        <w:div w:id="104692281">
          <w:marLeft w:val="640"/>
          <w:marRight w:val="0"/>
          <w:marTop w:val="0"/>
          <w:marBottom w:val="0"/>
          <w:divBdr>
            <w:top w:val="none" w:sz="0" w:space="0" w:color="auto"/>
            <w:left w:val="none" w:sz="0" w:space="0" w:color="auto"/>
            <w:bottom w:val="none" w:sz="0" w:space="0" w:color="auto"/>
            <w:right w:val="none" w:sz="0" w:space="0" w:color="auto"/>
          </w:divBdr>
        </w:div>
        <w:div w:id="2137212918">
          <w:marLeft w:val="640"/>
          <w:marRight w:val="0"/>
          <w:marTop w:val="0"/>
          <w:marBottom w:val="0"/>
          <w:divBdr>
            <w:top w:val="none" w:sz="0" w:space="0" w:color="auto"/>
            <w:left w:val="none" w:sz="0" w:space="0" w:color="auto"/>
            <w:bottom w:val="none" w:sz="0" w:space="0" w:color="auto"/>
            <w:right w:val="none" w:sz="0" w:space="0" w:color="auto"/>
          </w:divBdr>
        </w:div>
        <w:div w:id="1071319213">
          <w:marLeft w:val="640"/>
          <w:marRight w:val="0"/>
          <w:marTop w:val="0"/>
          <w:marBottom w:val="0"/>
          <w:divBdr>
            <w:top w:val="none" w:sz="0" w:space="0" w:color="auto"/>
            <w:left w:val="none" w:sz="0" w:space="0" w:color="auto"/>
            <w:bottom w:val="none" w:sz="0" w:space="0" w:color="auto"/>
            <w:right w:val="none" w:sz="0" w:space="0" w:color="auto"/>
          </w:divBdr>
        </w:div>
        <w:div w:id="1654064810">
          <w:marLeft w:val="640"/>
          <w:marRight w:val="0"/>
          <w:marTop w:val="0"/>
          <w:marBottom w:val="0"/>
          <w:divBdr>
            <w:top w:val="none" w:sz="0" w:space="0" w:color="auto"/>
            <w:left w:val="none" w:sz="0" w:space="0" w:color="auto"/>
            <w:bottom w:val="none" w:sz="0" w:space="0" w:color="auto"/>
            <w:right w:val="none" w:sz="0" w:space="0" w:color="auto"/>
          </w:divBdr>
        </w:div>
        <w:div w:id="564342712">
          <w:marLeft w:val="640"/>
          <w:marRight w:val="0"/>
          <w:marTop w:val="0"/>
          <w:marBottom w:val="0"/>
          <w:divBdr>
            <w:top w:val="none" w:sz="0" w:space="0" w:color="auto"/>
            <w:left w:val="none" w:sz="0" w:space="0" w:color="auto"/>
            <w:bottom w:val="none" w:sz="0" w:space="0" w:color="auto"/>
            <w:right w:val="none" w:sz="0" w:space="0" w:color="auto"/>
          </w:divBdr>
        </w:div>
        <w:div w:id="995457924">
          <w:marLeft w:val="640"/>
          <w:marRight w:val="0"/>
          <w:marTop w:val="0"/>
          <w:marBottom w:val="0"/>
          <w:divBdr>
            <w:top w:val="none" w:sz="0" w:space="0" w:color="auto"/>
            <w:left w:val="none" w:sz="0" w:space="0" w:color="auto"/>
            <w:bottom w:val="none" w:sz="0" w:space="0" w:color="auto"/>
            <w:right w:val="none" w:sz="0" w:space="0" w:color="auto"/>
          </w:divBdr>
        </w:div>
        <w:div w:id="826021165">
          <w:marLeft w:val="640"/>
          <w:marRight w:val="0"/>
          <w:marTop w:val="0"/>
          <w:marBottom w:val="0"/>
          <w:divBdr>
            <w:top w:val="none" w:sz="0" w:space="0" w:color="auto"/>
            <w:left w:val="none" w:sz="0" w:space="0" w:color="auto"/>
            <w:bottom w:val="none" w:sz="0" w:space="0" w:color="auto"/>
            <w:right w:val="none" w:sz="0" w:space="0" w:color="auto"/>
          </w:divBdr>
        </w:div>
        <w:div w:id="1829051483">
          <w:marLeft w:val="640"/>
          <w:marRight w:val="0"/>
          <w:marTop w:val="0"/>
          <w:marBottom w:val="0"/>
          <w:divBdr>
            <w:top w:val="none" w:sz="0" w:space="0" w:color="auto"/>
            <w:left w:val="none" w:sz="0" w:space="0" w:color="auto"/>
            <w:bottom w:val="none" w:sz="0" w:space="0" w:color="auto"/>
            <w:right w:val="none" w:sz="0" w:space="0" w:color="auto"/>
          </w:divBdr>
        </w:div>
        <w:div w:id="1748114189">
          <w:marLeft w:val="640"/>
          <w:marRight w:val="0"/>
          <w:marTop w:val="0"/>
          <w:marBottom w:val="0"/>
          <w:divBdr>
            <w:top w:val="none" w:sz="0" w:space="0" w:color="auto"/>
            <w:left w:val="none" w:sz="0" w:space="0" w:color="auto"/>
            <w:bottom w:val="none" w:sz="0" w:space="0" w:color="auto"/>
            <w:right w:val="none" w:sz="0" w:space="0" w:color="auto"/>
          </w:divBdr>
        </w:div>
        <w:div w:id="1555432198">
          <w:marLeft w:val="640"/>
          <w:marRight w:val="0"/>
          <w:marTop w:val="0"/>
          <w:marBottom w:val="0"/>
          <w:divBdr>
            <w:top w:val="none" w:sz="0" w:space="0" w:color="auto"/>
            <w:left w:val="none" w:sz="0" w:space="0" w:color="auto"/>
            <w:bottom w:val="none" w:sz="0" w:space="0" w:color="auto"/>
            <w:right w:val="none" w:sz="0" w:space="0" w:color="auto"/>
          </w:divBdr>
        </w:div>
        <w:div w:id="281570887">
          <w:marLeft w:val="640"/>
          <w:marRight w:val="0"/>
          <w:marTop w:val="0"/>
          <w:marBottom w:val="0"/>
          <w:divBdr>
            <w:top w:val="none" w:sz="0" w:space="0" w:color="auto"/>
            <w:left w:val="none" w:sz="0" w:space="0" w:color="auto"/>
            <w:bottom w:val="none" w:sz="0" w:space="0" w:color="auto"/>
            <w:right w:val="none" w:sz="0" w:space="0" w:color="auto"/>
          </w:divBdr>
        </w:div>
        <w:div w:id="1118450129">
          <w:marLeft w:val="640"/>
          <w:marRight w:val="0"/>
          <w:marTop w:val="0"/>
          <w:marBottom w:val="0"/>
          <w:divBdr>
            <w:top w:val="none" w:sz="0" w:space="0" w:color="auto"/>
            <w:left w:val="none" w:sz="0" w:space="0" w:color="auto"/>
            <w:bottom w:val="none" w:sz="0" w:space="0" w:color="auto"/>
            <w:right w:val="none" w:sz="0" w:space="0" w:color="auto"/>
          </w:divBdr>
        </w:div>
        <w:div w:id="709694715">
          <w:marLeft w:val="640"/>
          <w:marRight w:val="0"/>
          <w:marTop w:val="0"/>
          <w:marBottom w:val="0"/>
          <w:divBdr>
            <w:top w:val="none" w:sz="0" w:space="0" w:color="auto"/>
            <w:left w:val="none" w:sz="0" w:space="0" w:color="auto"/>
            <w:bottom w:val="none" w:sz="0" w:space="0" w:color="auto"/>
            <w:right w:val="none" w:sz="0" w:space="0" w:color="auto"/>
          </w:divBdr>
        </w:div>
        <w:div w:id="1980917567">
          <w:marLeft w:val="640"/>
          <w:marRight w:val="0"/>
          <w:marTop w:val="0"/>
          <w:marBottom w:val="0"/>
          <w:divBdr>
            <w:top w:val="none" w:sz="0" w:space="0" w:color="auto"/>
            <w:left w:val="none" w:sz="0" w:space="0" w:color="auto"/>
            <w:bottom w:val="none" w:sz="0" w:space="0" w:color="auto"/>
            <w:right w:val="none" w:sz="0" w:space="0" w:color="auto"/>
          </w:divBdr>
        </w:div>
        <w:div w:id="2107653611">
          <w:marLeft w:val="640"/>
          <w:marRight w:val="0"/>
          <w:marTop w:val="0"/>
          <w:marBottom w:val="0"/>
          <w:divBdr>
            <w:top w:val="none" w:sz="0" w:space="0" w:color="auto"/>
            <w:left w:val="none" w:sz="0" w:space="0" w:color="auto"/>
            <w:bottom w:val="none" w:sz="0" w:space="0" w:color="auto"/>
            <w:right w:val="none" w:sz="0" w:space="0" w:color="auto"/>
          </w:divBdr>
        </w:div>
        <w:div w:id="2129200830">
          <w:marLeft w:val="640"/>
          <w:marRight w:val="0"/>
          <w:marTop w:val="0"/>
          <w:marBottom w:val="0"/>
          <w:divBdr>
            <w:top w:val="none" w:sz="0" w:space="0" w:color="auto"/>
            <w:left w:val="none" w:sz="0" w:space="0" w:color="auto"/>
            <w:bottom w:val="none" w:sz="0" w:space="0" w:color="auto"/>
            <w:right w:val="none" w:sz="0" w:space="0" w:color="auto"/>
          </w:divBdr>
        </w:div>
        <w:div w:id="878470066">
          <w:marLeft w:val="640"/>
          <w:marRight w:val="0"/>
          <w:marTop w:val="0"/>
          <w:marBottom w:val="0"/>
          <w:divBdr>
            <w:top w:val="none" w:sz="0" w:space="0" w:color="auto"/>
            <w:left w:val="none" w:sz="0" w:space="0" w:color="auto"/>
            <w:bottom w:val="none" w:sz="0" w:space="0" w:color="auto"/>
            <w:right w:val="none" w:sz="0" w:space="0" w:color="auto"/>
          </w:divBdr>
        </w:div>
        <w:div w:id="1121386648">
          <w:marLeft w:val="640"/>
          <w:marRight w:val="0"/>
          <w:marTop w:val="0"/>
          <w:marBottom w:val="0"/>
          <w:divBdr>
            <w:top w:val="none" w:sz="0" w:space="0" w:color="auto"/>
            <w:left w:val="none" w:sz="0" w:space="0" w:color="auto"/>
            <w:bottom w:val="none" w:sz="0" w:space="0" w:color="auto"/>
            <w:right w:val="none" w:sz="0" w:space="0" w:color="auto"/>
          </w:divBdr>
        </w:div>
        <w:div w:id="1100106511">
          <w:marLeft w:val="640"/>
          <w:marRight w:val="0"/>
          <w:marTop w:val="0"/>
          <w:marBottom w:val="0"/>
          <w:divBdr>
            <w:top w:val="none" w:sz="0" w:space="0" w:color="auto"/>
            <w:left w:val="none" w:sz="0" w:space="0" w:color="auto"/>
            <w:bottom w:val="none" w:sz="0" w:space="0" w:color="auto"/>
            <w:right w:val="none" w:sz="0" w:space="0" w:color="auto"/>
          </w:divBdr>
        </w:div>
        <w:div w:id="377319602">
          <w:marLeft w:val="640"/>
          <w:marRight w:val="0"/>
          <w:marTop w:val="0"/>
          <w:marBottom w:val="0"/>
          <w:divBdr>
            <w:top w:val="none" w:sz="0" w:space="0" w:color="auto"/>
            <w:left w:val="none" w:sz="0" w:space="0" w:color="auto"/>
            <w:bottom w:val="none" w:sz="0" w:space="0" w:color="auto"/>
            <w:right w:val="none" w:sz="0" w:space="0" w:color="auto"/>
          </w:divBdr>
        </w:div>
        <w:div w:id="1982686455">
          <w:marLeft w:val="640"/>
          <w:marRight w:val="0"/>
          <w:marTop w:val="0"/>
          <w:marBottom w:val="0"/>
          <w:divBdr>
            <w:top w:val="none" w:sz="0" w:space="0" w:color="auto"/>
            <w:left w:val="none" w:sz="0" w:space="0" w:color="auto"/>
            <w:bottom w:val="none" w:sz="0" w:space="0" w:color="auto"/>
            <w:right w:val="none" w:sz="0" w:space="0" w:color="auto"/>
          </w:divBdr>
        </w:div>
        <w:div w:id="2073650907">
          <w:marLeft w:val="640"/>
          <w:marRight w:val="0"/>
          <w:marTop w:val="0"/>
          <w:marBottom w:val="0"/>
          <w:divBdr>
            <w:top w:val="none" w:sz="0" w:space="0" w:color="auto"/>
            <w:left w:val="none" w:sz="0" w:space="0" w:color="auto"/>
            <w:bottom w:val="none" w:sz="0" w:space="0" w:color="auto"/>
            <w:right w:val="none" w:sz="0" w:space="0" w:color="auto"/>
          </w:divBdr>
        </w:div>
        <w:div w:id="16932205">
          <w:marLeft w:val="640"/>
          <w:marRight w:val="0"/>
          <w:marTop w:val="0"/>
          <w:marBottom w:val="0"/>
          <w:divBdr>
            <w:top w:val="none" w:sz="0" w:space="0" w:color="auto"/>
            <w:left w:val="none" w:sz="0" w:space="0" w:color="auto"/>
            <w:bottom w:val="none" w:sz="0" w:space="0" w:color="auto"/>
            <w:right w:val="none" w:sz="0" w:space="0" w:color="auto"/>
          </w:divBdr>
        </w:div>
        <w:div w:id="1175413094">
          <w:marLeft w:val="640"/>
          <w:marRight w:val="0"/>
          <w:marTop w:val="0"/>
          <w:marBottom w:val="0"/>
          <w:divBdr>
            <w:top w:val="none" w:sz="0" w:space="0" w:color="auto"/>
            <w:left w:val="none" w:sz="0" w:space="0" w:color="auto"/>
            <w:bottom w:val="none" w:sz="0" w:space="0" w:color="auto"/>
            <w:right w:val="none" w:sz="0" w:space="0" w:color="auto"/>
          </w:divBdr>
        </w:div>
        <w:div w:id="426926292">
          <w:marLeft w:val="640"/>
          <w:marRight w:val="0"/>
          <w:marTop w:val="0"/>
          <w:marBottom w:val="0"/>
          <w:divBdr>
            <w:top w:val="none" w:sz="0" w:space="0" w:color="auto"/>
            <w:left w:val="none" w:sz="0" w:space="0" w:color="auto"/>
            <w:bottom w:val="none" w:sz="0" w:space="0" w:color="auto"/>
            <w:right w:val="none" w:sz="0" w:space="0" w:color="auto"/>
          </w:divBdr>
        </w:div>
        <w:div w:id="1032075101">
          <w:marLeft w:val="640"/>
          <w:marRight w:val="0"/>
          <w:marTop w:val="0"/>
          <w:marBottom w:val="0"/>
          <w:divBdr>
            <w:top w:val="none" w:sz="0" w:space="0" w:color="auto"/>
            <w:left w:val="none" w:sz="0" w:space="0" w:color="auto"/>
            <w:bottom w:val="none" w:sz="0" w:space="0" w:color="auto"/>
            <w:right w:val="none" w:sz="0" w:space="0" w:color="auto"/>
          </w:divBdr>
        </w:div>
        <w:div w:id="330908301">
          <w:marLeft w:val="640"/>
          <w:marRight w:val="0"/>
          <w:marTop w:val="0"/>
          <w:marBottom w:val="0"/>
          <w:divBdr>
            <w:top w:val="none" w:sz="0" w:space="0" w:color="auto"/>
            <w:left w:val="none" w:sz="0" w:space="0" w:color="auto"/>
            <w:bottom w:val="none" w:sz="0" w:space="0" w:color="auto"/>
            <w:right w:val="none" w:sz="0" w:space="0" w:color="auto"/>
          </w:divBdr>
        </w:div>
        <w:div w:id="747312745">
          <w:marLeft w:val="640"/>
          <w:marRight w:val="0"/>
          <w:marTop w:val="0"/>
          <w:marBottom w:val="0"/>
          <w:divBdr>
            <w:top w:val="none" w:sz="0" w:space="0" w:color="auto"/>
            <w:left w:val="none" w:sz="0" w:space="0" w:color="auto"/>
            <w:bottom w:val="none" w:sz="0" w:space="0" w:color="auto"/>
            <w:right w:val="none" w:sz="0" w:space="0" w:color="auto"/>
          </w:divBdr>
        </w:div>
        <w:div w:id="955523552">
          <w:marLeft w:val="640"/>
          <w:marRight w:val="0"/>
          <w:marTop w:val="0"/>
          <w:marBottom w:val="0"/>
          <w:divBdr>
            <w:top w:val="none" w:sz="0" w:space="0" w:color="auto"/>
            <w:left w:val="none" w:sz="0" w:space="0" w:color="auto"/>
            <w:bottom w:val="none" w:sz="0" w:space="0" w:color="auto"/>
            <w:right w:val="none" w:sz="0" w:space="0" w:color="auto"/>
          </w:divBdr>
        </w:div>
        <w:div w:id="743914526">
          <w:marLeft w:val="640"/>
          <w:marRight w:val="0"/>
          <w:marTop w:val="0"/>
          <w:marBottom w:val="0"/>
          <w:divBdr>
            <w:top w:val="none" w:sz="0" w:space="0" w:color="auto"/>
            <w:left w:val="none" w:sz="0" w:space="0" w:color="auto"/>
            <w:bottom w:val="none" w:sz="0" w:space="0" w:color="auto"/>
            <w:right w:val="none" w:sz="0" w:space="0" w:color="auto"/>
          </w:divBdr>
        </w:div>
        <w:div w:id="1974099718">
          <w:marLeft w:val="640"/>
          <w:marRight w:val="0"/>
          <w:marTop w:val="0"/>
          <w:marBottom w:val="0"/>
          <w:divBdr>
            <w:top w:val="none" w:sz="0" w:space="0" w:color="auto"/>
            <w:left w:val="none" w:sz="0" w:space="0" w:color="auto"/>
            <w:bottom w:val="none" w:sz="0" w:space="0" w:color="auto"/>
            <w:right w:val="none" w:sz="0" w:space="0" w:color="auto"/>
          </w:divBdr>
        </w:div>
        <w:div w:id="80418780">
          <w:marLeft w:val="640"/>
          <w:marRight w:val="0"/>
          <w:marTop w:val="0"/>
          <w:marBottom w:val="0"/>
          <w:divBdr>
            <w:top w:val="none" w:sz="0" w:space="0" w:color="auto"/>
            <w:left w:val="none" w:sz="0" w:space="0" w:color="auto"/>
            <w:bottom w:val="none" w:sz="0" w:space="0" w:color="auto"/>
            <w:right w:val="none" w:sz="0" w:space="0" w:color="auto"/>
          </w:divBdr>
        </w:div>
        <w:div w:id="1691834075">
          <w:marLeft w:val="640"/>
          <w:marRight w:val="0"/>
          <w:marTop w:val="0"/>
          <w:marBottom w:val="0"/>
          <w:divBdr>
            <w:top w:val="none" w:sz="0" w:space="0" w:color="auto"/>
            <w:left w:val="none" w:sz="0" w:space="0" w:color="auto"/>
            <w:bottom w:val="none" w:sz="0" w:space="0" w:color="auto"/>
            <w:right w:val="none" w:sz="0" w:space="0" w:color="auto"/>
          </w:divBdr>
        </w:div>
        <w:div w:id="1097018885">
          <w:marLeft w:val="640"/>
          <w:marRight w:val="0"/>
          <w:marTop w:val="0"/>
          <w:marBottom w:val="0"/>
          <w:divBdr>
            <w:top w:val="none" w:sz="0" w:space="0" w:color="auto"/>
            <w:left w:val="none" w:sz="0" w:space="0" w:color="auto"/>
            <w:bottom w:val="none" w:sz="0" w:space="0" w:color="auto"/>
            <w:right w:val="none" w:sz="0" w:space="0" w:color="auto"/>
          </w:divBdr>
        </w:div>
        <w:div w:id="2040623587">
          <w:marLeft w:val="640"/>
          <w:marRight w:val="0"/>
          <w:marTop w:val="0"/>
          <w:marBottom w:val="0"/>
          <w:divBdr>
            <w:top w:val="none" w:sz="0" w:space="0" w:color="auto"/>
            <w:left w:val="none" w:sz="0" w:space="0" w:color="auto"/>
            <w:bottom w:val="none" w:sz="0" w:space="0" w:color="auto"/>
            <w:right w:val="none" w:sz="0" w:space="0" w:color="auto"/>
          </w:divBdr>
        </w:div>
        <w:div w:id="1306005938">
          <w:marLeft w:val="640"/>
          <w:marRight w:val="0"/>
          <w:marTop w:val="0"/>
          <w:marBottom w:val="0"/>
          <w:divBdr>
            <w:top w:val="none" w:sz="0" w:space="0" w:color="auto"/>
            <w:left w:val="none" w:sz="0" w:space="0" w:color="auto"/>
            <w:bottom w:val="none" w:sz="0" w:space="0" w:color="auto"/>
            <w:right w:val="none" w:sz="0" w:space="0" w:color="auto"/>
          </w:divBdr>
        </w:div>
        <w:div w:id="1969974856">
          <w:marLeft w:val="640"/>
          <w:marRight w:val="0"/>
          <w:marTop w:val="0"/>
          <w:marBottom w:val="0"/>
          <w:divBdr>
            <w:top w:val="none" w:sz="0" w:space="0" w:color="auto"/>
            <w:left w:val="none" w:sz="0" w:space="0" w:color="auto"/>
            <w:bottom w:val="none" w:sz="0" w:space="0" w:color="auto"/>
            <w:right w:val="none" w:sz="0" w:space="0" w:color="auto"/>
          </w:divBdr>
        </w:div>
        <w:div w:id="2018072537">
          <w:marLeft w:val="640"/>
          <w:marRight w:val="0"/>
          <w:marTop w:val="0"/>
          <w:marBottom w:val="0"/>
          <w:divBdr>
            <w:top w:val="none" w:sz="0" w:space="0" w:color="auto"/>
            <w:left w:val="none" w:sz="0" w:space="0" w:color="auto"/>
            <w:bottom w:val="none" w:sz="0" w:space="0" w:color="auto"/>
            <w:right w:val="none" w:sz="0" w:space="0" w:color="auto"/>
          </w:divBdr>
        </w:div>
        <w:div w:id="796139225">
          <w:marLeft w:val="640"/>
          <w:marRight w:val="0"/>
          <w:marTop w:val="0"/>
          <w:marBottom w:val="0"/>
          <w:divBdr>
            <w:top w:val="none" w:sz="0" w:space="0" w:color="auto"/>
            <w:left w:val="none" w:sz="0" w:space="0" w:color="auto"/>
            <w:bottom w:val="none" w:sz="0" w:space="0" w:color="auto"/>
            <w:right w:val="none" w:sz="0" w:space="0" w:color="auto"/>
          </w:divBdr>
        </w:div>
        <w:div w:id="76706919">
          <w:marLeft w:val="640"/>
          <w:marRight w:val="0"/>
          <w:marTop w:val="0"/>
          <w:marBottom w:val="0"/>
          <w:divBdr>
            <w:top w:val="none" w:sz="0" w:space="0" w:color="auto"/>
            <w:left w:val="none" w:sz="0" w:space="0" w:color="auto"/>
            <w:bottom w:val="none" w:sz="0" w:space="0" w:color="auto"/>
            <w:right w:val="none" w:sz="0" w:space="0" w:color="auto"/>
          </w:divBdr>
        </w:div>
        <w:div w:id="1328703903">
          <w:marLeft w:val="640"/>
          <w:marRight w:val="0"/>
          <w:marTop w:val="0"/>
          <w:marBottom w:val="0"/>
          <w:divBdr>
            <w:top w:val="none" w:sz="0" w:space="0" w:color="auto"/>
            <w:left w:val="none" w:sz="0" w:space="0" w:color="auto"/>
            <w:bottom w:val="none" w:sz="0" w:space="0" w:color="auto"/>
            <w:right w:val="none" w:sz="0" w:space="0" w:color="auto"/>
          </w:divBdr>
        </w:div>
        <w:div w:id="429816954">
          <w:marLeft w:val="640"/>
          <w:marRight w:val="0"/>
          <w:marTop w:val="0"/>
          <w:marBottom w:val="0"/>
          <w:divBdr>
            <w:top w:val="none" w:sz="0" w:space="0" w:color="auto"/>
            <w:left w:val="none" w:sz="0" w:space="0" w:color="auto"/>
            <w:bottom w:val="none" w:sz="0" w:space="0" w:color="auto"/>
            <w:right w:val="none" w:sz="0" w:space="0" w:color="auto"/>
          </w:divBdr>
        </w:div>
        <w:div w:id="211961388">
          <w:marLeft w:val="640"/>
          <w:marRight w:val="0"/>
          <w:marTop w:val="0"/>
          <w:marBottom w:val="0"/>
          <w:divBdr>
            <w:top w:val="none" w:sz="0" w:space="0" w:color="auto"/>
            <w:left w:val="none" w:sz="0" w:space="0" w:color="auto"/>
            <w:bottom w:val="none" w:sz="0" w:space="0" w:color="auto"/>
            <w:right w:val="none" w:sz="0" w:space="0" w:color="auto"/>
          </w:divBdr>
        </w:div>
        <w:div w:id="512307414">
          <w:marLeft w:val="640"/>
          <w:marRight w:val="0"/>
          <w:marTop w:val="0"/>
          <w:marBottom w:val="0"/>
          <w:divBdr>
            <w:top w:val="none" w:sz="0" w:space="0" w:color="auto"/>
            <w:left w:val="none" w:sz="0" w:space="0" w:color="auto"/>
            <w:bottom w:val="none" w:sz="0" w:space="0" w:color="auto"/>
            <w:right w:val="none" w:sz="0" w:space="0" w:color="auto"/>
          </w:divBdr>
        </w:div>
        <w:div w:id="691882218">
          <w:marLeft w:val="640"/>
          <w:marRight w:val="0"/>
          <w:marTop w:val="0"/>
          <w:marBottom w:val="0"/>
          <w:divBdr>
            <w:top w:val="none" w:sz="0" w:space="0" w:color="auto"/>
            <w:left w:val="none" w:sz="0" w:space="0" w:color="auto"/>
            <w:bottom w:val="none" w:sz="0" w:space="0" w:color="auto"/>
            <w:right w:val="none" w:sz="0" w:space="0" w:color="auto"/>
          </w:divBdr>
        </w:div>
        <w:div w:id="1774125903">
          <w:marLeft w:val="640"/>
          <w:marRight w:val="0"/>
          <w:marTop w:val="0"/>
          <w:marBottom w:val="0"/>
          <w:divBdr>
            <w:top w:val="none" w:sz="0" w:space="0" w:color="auto"/>
            <w:left w:val="none" w:sz="0" w:space="0" w:color="auto"/>
            <w:bottom w:val="none" w:sz="0" w:space="0" w:color="auto"/>
            <w:right w:val="none" w:sz="0" w:space="0" w:color="auto"/>
          </w:divBdr>
        </w:div>
        <w:div w:id="2067684779">
          <w:marLeft w:val="640"/>
          <w:marRight w:val="0"/>
          <w:marTop w:val="0"/>
          <w:marBottom w:val="0"/>
          <w:divBdr>
            <w:top w:val="none" w:sz="0" w:space="0" w:color="auto"/>
            <w:left w:val="none" w:sz="0" w:space="0" w:color="auto"/>
            <w:bottom w:val="none" w:sz="0" w:space="0" w:color="auto"/>
            <w:right w:val="none" w:sz="0" w:space="0" w:color="auto"/>
          </w:divBdr>
        </w:div>
        <w:div w:id="32117218">
          <w:marLeft w:val="640"/>
          <w:marRight w:val="0"/>
          <w:marTop w:val="0"/>
          <w:marBottom w:val="0"/>
          <w:divBdr>
            <w:top w:val="none" w:sz="0" w:space="0" w:color="auto"/>
            <w:left w:val="none" w:sz="0" w:space="0" w:color="auto"/>
            <w:bottom w:val="none" w:sz="0" w:space="0" w:color="auto"/>
            <w:right w:val="none" w:sz="0" w:space="0" w:color="auto"/>
          </w:divBdr>
        </w:div>
        <w:div w:id="216092532">
          <w:marLeft w:val="640"/>
          <w:marRight w:val="0"/>
          <w:marTop w:val="0"/>
          <w:marBottom w:val="0"/>
          <w:divBdr>
            <w:top w:val="none" w:sz="0" w:space="0" w:color="auto"/>
            <w:left w:val="none" w:sz="0" w:space="0" w:color="auto"/>
            <w:bottom w:val="none" w:sz="0" w:space="0" w:color="auto"/>
            <w:right w:val="none" w:sz="0" w:space="0" w:color="auto"/>
          </w:divBdr>
        </w:div>
        <w:div w:id="597952597">
          <w:marLeft w:val="640"/>
          <w:marRight w:val="0"/>
          <w:marTop w:val="0"/>
          <w:marBottom w:val="0"/>
          <w:divBdr>
            <w:top w:val="none" w:sz="0" w:space="0" w:color="auto"/>
            <w:left w:val="none" w:sz="0" w:space="0" w:color="auto"/>
            <w:bottom w:val="none" w:sz="0" w:space="0" w:color="auto"/>
            <w:right w:val="none" w:sz="0" w:space="0" w:color="auto"/>
          </w:divBdr>
        </w:div>
        <w:div w:id="943532315">
          <w:marLeft w:val="640"/>
          <w:marRight w:val="0"/>
          <w:marTop w:val="0"/>
          <w:marBottom w:val="0"/>
          <w:divBdr>
            <w:top w:val="none" w:sz="0" w:space="0" w:color="auto"/>
            <w:left w:val="none" w:sz="0" w:space="0" w:color="auto"/>
            <w:bottom w:val="none" w:sz="0" w:space="0" w:color="auto"/>
            <w:right w:val="none" w:sz="0" w:space="0" w:color="auto"/>
          </w:divBdr>
        </w:div>
        <w:div w:id="306784833">
          <w:marLeft w:val="640"/>
          <w:marRight w:val="0"/>
          <w:marTop w:val="0"/>
          <w:marBottom w:val="0"/>
          <w:divBdr>
            <w:top w:val="none" w:sz="0" w:space="0" w:color="auto"/>
            <w:left w:val="none" w:sz="0" w:space="0" w:color="auto"/>
            <w:bottom w:val="none" w:sz="0" w:space="0" w:color="auto"/>
            <w:right w:val="none" w:sz="0" w:space="0" w:color="auto"/>
          </w:divBdr>
        </w:div>
        <w:div w:id="476268736">
          <w:marLeft w:val="640"/>
          <w:marRight w:val="0"/>
          <w:marTop w:val="0"/>
          <w:marBottom w:val="0"/>
          <w:divBdr>
            <w:top w:val="none" w:sz="0" w:space="0" w:color="auto"/>
            <w:left w:val="none" w:sz="0" w:space="0" w:color="auto"/>
            <w:bottom w:val="none" w:sz="0" w:space="0" w:color="auto"/>
            <w:right w:val="none" w:sz="0" w:space="0" w:color="auto"/>
          </w:divBdr>
        </w:div>
        <w:div w:id="55201135">
          <w:marLeft w:val="640"/>
          <w:marRight w:val="0"/>
          <w:marTop w:val="0"/>
          <w:marBottom w:val="0"/>
          <w:divBdr>
            <w:top w:val="none" w:sz="0" w:space="0" w:color="auto"/>
            <w:left w:val="none" w:sz="0" w:space="0" w:color="auto"/>
            <w:bottom w:val="none" w:sz="0" w:space="0" w:color="auto"/>
            <w:right w:val="none" w:sz="0" w:space="0" w:color="auto"/>
          </w:divBdr>
        </w:div>
        <w:div w:id="857425742">
          <w:marLeft w:val="640"/>
          <w:marRight w:val="0"/>
          <w:marTop w:val="0"/>
          <w:marBottom w:val="0"/>
          <w:divBdr>
            <w:top w:val="none" w:sz="0" w:space="0" w:color="auto"/>
            <w:left w:val="none" w:sz="0" w:space="0" w:color="auto"/>
            <w:bottom w:val="none" w:sz="0" w:space="0" w:color="auto"/>
            <w:right w:val="none" w:sz="0" w:space="0" w:color="auto"/>
          </w:divBdr>
        </w:div>
        <w:div w:id="434136516">
          <w:marLeft w:val="640"/>
          <w:marRight w:val="0"/>
          <w:marTop w:val="0"/>
          <w:marBottom w:val="0"/>
          <w:divBdr>
            <w:top w:val="none" w:sz="0" w:space="0" w:color="auto"/>
            <w:left w:val="none" w:sz="0" w:space="0" w:color="auto"/>
            <w:bottom w:val="none" w:sz="0" w:space="0" w:color="auto"/>
            <w:right w:val="none" w:sz="0" w:space="0" w:color="auto"/>
          </w:divBdr>
        </w:div>
        <w:div w:id="992105923">
          <w:marLeft w:val="640"/>
          <w:marRight w:val="0"/>
          <w:marTop w:val="0"/>
          <w:marBottom w:val="0"/>
          <w:divBdr>
            <w:top w:val="none" w:sz="0" w:space="0" w:color="auto"/>
            <w:left w:val="none" w:sz="0" w:space="0" w:color="auto"/>
            <w:bottom w:val="none" w:sz="0" w:space="0" w:color="auto"/>
            <w:right w:val="none" w:sz="0" w:space="0" w:color="auto"/>
          </w:divBdr>
        </w:div>
        <w:div w:id="1293484942">
          <w:marLeft w:val="640"/>
          <w:marRight w:val="0"/>
          <w:marTop w:val="0"/>
          <w:marBottom w:val="0"/>
          <w:divBdr>
            <w:top w:val="none" w:sz="0" w:space="0" w:color="auto"/>
            <w:left w:val="none" w:sz="0" w:space="0" w:color="auto"/>
            <w:bottom w:val="none" w:sz="0" w:space="0" w:color="auto"/>
            <w:right w:val="none" w:sz="0" w:space="0" w:color="auto"/>
          </w:divBdr>
        </w:div>
        <w:div w:id="1842044034">
          <w:marLeft w:val="640"/>
          <w:marRight w:val="0"/>
          <w:marTop w:val="0"/>
          <w:marBottom w:val="0"/>
          <w:divBdr>
            <w:top w:val="none" w:sz="0" w:space="0" w:color="auto"/>
            <w:left w:val="none" w:sz="0" w:space="0" w:color="auto"/>
            <w:bottom w:val="none" w:sz="0" w:space="0" w:color="auto"/>
            <w:right w:val="none" w:sz="0" w:space="0" w:color="auto"/>
          </w:divBdr>
        </w:div>
        <w:div w:id="102041477">
          <w:marLeft w:val="640"/>
          <w:marRight w:val="0"/>
          <w:marTop w:val="0"/>
          <w:marBottom w:val="0"/>
          <w:divBdr>
            <w:top w:val="none" w:sz="0" w:space="0" w:color="auto"/>
            <w:left w:val="none" w:sz="0" w:space="0" w:color="auto"/>
            <w:bottom w:val="none" w:sz="0" w:space="0" w:color="auto"/>
            <w:right w:val="none" w:sz="0" w:space="0" w:color="auto"/>
          </w:divBdr>
        </w:div>
        <w:div w:id="1926576389">
          <w:marLeft w:val="640"/>
          <w:marRight w:val="0"/>
          <w:marTop w:val="0"/>
          <w:marBottom w:val="0"/>
          <w:divBdr>
            <w:top w:val="none" w:sz="0" w:space="0" w:color="auto"/>
            <w:left w:val="none" w:sz="0" w:space="0" w:color="auto"/>
            <w:bottom w:val="none" w:sz="0" w:space="0" w:color="auto"/>
            <w:right w:val="none" w:sz="0" w:space="0" w:color="auto"/>
          </w:divBdr>
        </w:div>
        <w:div w:id="2102677582">
          <w:marLeft w:val="640"/>
          <w:marRight w:val="0"/>
          <w:marTop w:val="0"/>
          <w:marBottom w:val="0"/>
          <w:divBdr>
            <w:top w:val="none" w:sz="0" w:space="0" w:color="auto"/>
            <w:left w:val="none" w:sz="0" w:space="0" w:color="auto"/>
            <w:bottom w:val="none" w:sz="0" w:space="0" w:color="auto"/>
            <w:right w:val="none" w:sz="0" w:space="0" w:color="auto"/>
          </w:divBdr>
        </w:div>
        <w:div w:id="1545362737">
          <w:marLeft w:val="640"/>
          <w:marRight w:val="0"/>
          <w:marTop w:val="0"/>
          <w:marBottom w:val="0"/>
          <w:divBdr>
            <w:top w:val="none" w:sz="0" w:space="0" w:color="auto"/>
            <w:left w:val="none" w:sz="0" w:space="0" w:color="auto"/>
            <w:bottom w:val="none" w:sz="0" w:space="0" w:color="auto"/>
            <w:right w:val="none" w:sz="0" w:space="0" w:color="auto"/>
          </w:divBdr>
        </w:div>
        <w:div w:id="1445226482">
          <w:marLeft w:val="640"/>
          <w:marRight w:val="0"/>
          <w:marTop w:val="0"/>
          <w:marBottom w:val="0"/>
          <w:divBdr>
            <w:top w:val="none" w:sz="0" w:space="0" w:color="auto"/>
            <w:left w:val="none" w:sz="0" w:space="0" w:color="auto"/>
            <w:bottom w:val="none" w:sz="0" w:space="0" w:color="auto"/>
            <w:right w:val="none" w:sz="0" w:space="0" w:color="auto"/>
          </w:divBdr>
        </w:div>
        <w:div w:id="1583876160">
          <w:marLeft w:val="640"/>
          <w:marRight w:val="0"/>
          <w:marTop w:val="0"/>
          <w:marBottom w:val="0"/>
          <w:divBdr>
            <w:top w:val="none" w:sz="0" w:space="0" w:color="auto"/>
            <w:left w:val="none" w:sz="0" w:space="0" w:color="auto"/>
            <w:bottom w:val="none" w:sz="0" w:space="0" w:color="auto"/>
            <w:right w:val="none" w:sz="0" w:space="0" w:color="auto"/>
          </w:divBdr>
        </w:div>
        <w:div w:id="284237650">
          <w:marLeft w:val="640"/>
          <w:marRight w:val="0"/>
          <w:marTop w:val="0"/>
          <w:marBottom w:val="0"/>
          <w:divBdr>
            <w:top w:val="none" w:sz="0" w:space="0" w:color="auto"/>
            <w:left w:val="none" w:sz="0" w:space="0" w:color="auto"/>
            <w:bottom w:val="none" w:sz="0" w:space="0" w:color="auto"/>
            <w:right w:val="none" w:sz="0" w:space="0" w:color="auto"/>
          </w:divBdr>
        </w:div>
        <w:div w:id="234358845">
          <w:marLeft w:val="640"/>
          <w:marRight w:val="0"/>
          <w:marTop w:val="0"/>
          <w:marBottom w:val="0"/>
          <w:divBdr>
            <w:top w:val="none" w:sz="0" w:space="0" w:color="auto"/>
            <w:left w:val="none" w:sz="0" w:space="0" w:color="auto"/>
            <w:bottom w:val="none" w:sz="0" w:space="0" w:color="auto"/>
            <w:right w:val="none" w:sz="0" w:space="0" w:color="auto"/>
          </w:divBdr>
        </w:div>
        <w:div w:id="288316668">
          <w:marLeft w:val="640"/>
          <w:marRight w:val="0"/>
          <w:marTop w:val="0"/>
          <w:marBottom w:val="0"/>
          <w:divBdr>
            <w:top w:val="none" w:sz="0" w:space="0" w:color="auto"/>
            <w:left w:val="none" w:sz="0" w:space="0" w:color="auto"/>
            <w:bottom w:val="none" w:sz="0" w:space="0" w:color="auto"/>
            <w:right w:val="none" w:sz="0" w:space="0" w:color="auto"/>
          </w:divBdr>
        </w:div>
        <w:div w:id="1127237212">
          <w:marLeft w:val="640"/>
          <w:marRight w:val="0"/>
          <w:marTop w:val="0"/>
          <w:marBottom w:val="0"/>
          <w:divBdr>
            <w:top w:val="none" w:sz="0" w:space="0" w:color="auto"/>
            <w:left w:val="none" w:sz="0" w:space="0" w:color="auto"/>
            <w:bottom w:val="none" w:sz="0" w:space="0" w:color="auto"/>
            <w:right w:val="none" w:sz="0" w:space="0" w:color="auto"/>
          </w:divBdr>
        </w:div>
        <w:div w:id="1227302434">
          <w:marLeft w:val="640"/>
          <w:marRight w:val="0"/>
          <w:marTop w:val="0"/>
          <w:marBottom w:val="0"/>
          <w:divBdr>
            <w:top w:val="none" w:sz="0" w:space="0" w:color="auto"/>
            <w:left w:val="none" w:sz="0" w:space="0" w:color="auto"/>
            <w:bottom w:val="none" w:sz="0" w:space="0" w:color="auto"/>
            <w:right w:val="none" w:sz="0" w:space="0" w:color="auto"/>
          </w:divBdr>
        </w:div>
        <w:div w:id="37702096">
          <w:marLeft w:val="640"/>
          <w:marRight w:val="0"/>
          <w:marTop w:val="0"/>
          <w:marBottom w:val="0"/>
          <w:divBdr>
            <w:top w:val="none" w:sz="0" w:space="0" w:color="auto"/>
            <w:left w:val="none" w:sz="0" w:space="0" w:color="auto"/>
            <w:bottom w:val="none" w:sz="0" w:space="0" w:color="auto"/>
            <w:right w:val="none" w:sz="0" w:space="0" w:color="auto"/>
          </w:divBdr>
        </w:div>
        <w:div w:id="1026324197">
          <w:marLeft w:val="640"/>
          <w:marRight w:val="0"/>
          <w:marTop w:val="0"/>
          <w:marBottom w:val="0"/>
          <w:divBdr>
            <w:top w:val="none" w:sz="0" w:space="0" w:color="auto"/>
            <w:left w:val="none" w:sz="0" w:space="0" w:color="auto"/>
            <w:bottom w:val="none" w:sz="0" w:space="0" w:color="auto"/>
            <w:right w:val="none" w:sz="0" w:space="0" w:color="auto"/>
          </w:divBdr>
        </w:div>
        <w:div w:id="1405761275">
          <w:marLeft w:val="640"/>
          <w:marRight w:val="0"/>
          <w:marTop w:val="0"/>
          <w:marBottom w:val="0"/>
          <w:divBdr>
            <w:top w:val="none" w:sz="0" w:space="0" w:color="auto"/>
            <w:left w:val="none" w:sz="0" w:space="0" w:color="auto"/>
            <w:bottom w:val="none" w:sz="0" w:space="0" w:color="auto"/>
            <w:right w:val="none" w:sz="0" w:space="0" w:color="auto"/>
          </w:divBdr>
        </w:div>
        <w:div w:id="1296253668">
          <w:marLeft w:val="640"/>
          <w:marRight w:val="0"/>
          <w:marTop w:val="0"/>
          <w:marBottom w:val="0"/>
          <w:divBdr>
            <w:top w:val="none" w:sz="0" w:space="0" w:color="auto"/>
            <w:left w:val="none" w:sz="0" w:space="0" w:color="auto"/>
            <w:bottom w:val="none" w:sz="0" w:space="0" w:color="auto"/>
            <w:right w:val="none" w:sz="0" w:space="0" w:color="auto"/>
          </w:divBdr>
        </w:div>
        <w:div w:id="1044014285">
          <w:marLeft w:val="640"/>
          <w:marRight w:val="0"/>
          <w:marTop w:val="0"/>
          <w:marBottom w:val="0"/>
          <w:divBdr>
            <w:top w:val="none" w:sz="0" w:space="0" w:color="auto"/>
            <w:left w:val="none" w:sz="0" w:space="0" w:color="auto"/>
            <w:bottom w:val="none" w:sz="0" w:space="0" w:color="auto"/>
            <w:right w:val="none" w:sz="0" w:space="0" w:color="auto"/>
          </w:divBdr>
        </w:div>
        <w:div w:id="658852299">
          <w:marLeft w:val="640"/>
          <w:marRight w:val="0"/>
          <w:marTop w:val="0"/>
          <w:marBottom w:val="0"/>
          <w:divBdr>
            <w:top w:val="none" w:sz="0" w:space="0" w:color="auto"/>
            <w:left w:val="none" w:sz="0" w:space="0" w:color="auto"/>
            <w:bottom w:val="none" w:sz="0" w:space="0" w:color="auto"/>
            <w:right w:val="none" w:sz="0" w:space="0" w:color="auto"/>
          </w:divBdr>
        </w:div>
        <w:div w:id="2131364242">
          <w:marLeft w:val="640"/>
          <w:marRight w:val="0"/>
          <w:marTop w:val="0"/>
          <w:marBottom w:val="0"/>
          <w:divBdr>
            <w:top w:val="none" w:sz="0" w:space="0" w:color="auto"/>
            <w:left w:val="none" w:sz="0" w:space="0" w:color="auto"/>
            <w:bottom w:val="none" w:sz="0" w:space="0" w:color="auto"/>
            <w:right w:val="none" w:sz="0" w:space="0" w:color="auto"/>
          </w:divBdr>
        </w:div>
        <w:div w:id="1043359959">
          <w:marLeft w:val="640"/>
          <w:marRight w:val="0"/>
          <w:marTop w:val="0"/>
          <w:marBottom w:val="0"/>
          <w:divBdr>
            <w:top w:val="none" w:sz="0" w:space="0" w:color="auto"/>
            <w:left w:val="none" w:sz="0" w:space="0" w:color="auto"/>
            <w:bottom w:val="none" w:sz="0" w:space="0" w:color="auto"/>
            <w:right w:val="none" w:sz="0" w:space="0" w:color="auto"/>
          </w:divBdr>
        </w:div>
        <w:div w:id="630479701">
          <w:marLeft w:val="640"/>
          <w:marRight w:val="0"/>
          <w:marTop w:val="0"/>
          <w:marBottom w:val="0"/>
          <w:divBdr>
            <w:top w:val="none" w:sz="0" w:space="0" w:color="auto"/>
            <w:left w:val="none" w:sz="0" w:space="0" w:color="auto"/>
            <w:bottom w:val="none" w:sz="0" w:space="0" w:color="auto"/>
            <w:right w:val="none" w:sz="0" w:space="0" w:color="auto"/>
          </w:divBdr>
        </w:div>
        <w:div w:id="1823035011">
          <w:marLeft w:val="640"/>
          <w:marRight w:val="0"/>
          <w:marTop w:val="0"/>
          <w:marBottom w:val="0"/>
          <w:divBdr>
            <w:top w:val="none" w:sz="0" w:space="0" w:color="auto"/>
            <w:left w:val="none" w:sz="0" w:space="0" w:color="auto"/>
            <w:bottom w:val="none" w:sz="0" w:space="0" w:color="auto"/>
            <w:right w:val="none" w:sz="0" w:space="0" w:color="auto"/>
          </w:divBdr>
        </w:div>
        <w:div w:id="122964793">
          <w:marLeft w:val="640"/>
          <w:marRight w:val="0"/>
          <w:marTop w:val="0"/>
          <w:marBottom w:val="0"/>
          <w:divBdr>
            <w:top w:val="none" w:sz="0" w:space="0" w:color="auto"/>
            <w:left w:val="none" w:sz="0" w:space="0" w:color="auto"/>
            <w:bottom w:val="none" w:sz="0" w:space="0" w:color="auto"/>
            <w:right w:val="none" w:sz="0" w:space="0" w:color="auto"/>
          </w:divBdr>
        </w:div>
        <w:div w:id="1649163194">
          <w:marLeft w:val="640"/>
          <w:marRight w:val="0"/>
          <w:marTop w:val="0"/>
          <w:marBottom w:val="0"/>
          <w:divBdr>
            <w:top w:val="none" w:sz="0" w:space="0" w:color="auto"/>
            <w:left w:val="none" w:sz="0" w:space="0" w:color="auto"/>
            <w:bottom w:val="none" w:sz="0" w:space="0" w:color="auto"/>
            <w:right w:val="none" w:sz="0" w:space="0" w:color="auto"/>
          </w:divBdr>
        </w:div>
        <w:div w:id="1554653162">
          <w:marLeft w:val="640"/>
          <w:marRight w:val="0"/>
          <w:marTop w:val="0"/>
          <w:marBottom w:val="0"/>
          <w:divBdr>
            <w:top w:val="none" w:sz="0" w:space="0" w:color="auto"/>
            <w:left w:val="none" w:sz="0" w:space="0" w:color="auto"/>
            <w:bottom w:val="none" w:sz="0" w:space="0" w:color="auto"/>
            <w:right w:val="none" w:sz="0" w:space="0" w:color="auto"/>
          </w:divBdr>
        </w:div>
        <w:div w:id="1438406992">
          <w:marLeft w:val="640"/>
          <w:marRight w:val="0"/>
          <w:marTop w:val="0"/>
          <w:marBottom w:val="0"/>
          <w:divBdr>
            <w:top w:val="none" w:sz="0" w:space="0" w:color="auto"/>
            <w:left w:val="none" w:sz="0" w:space="0" w:color="auto"/>
            <w:bottom w:val="none" w:sz="0" w:space="0" w:color="auto"/>
            <w:right w:val="none" w:sz="0" w:space="0" w:color="auto"/>
          </w:divBdr>
        </w:div>
        <w:div w:id="1693872871">
          <w:marLeft w:val="640"/>
          <w:marRight w:val="0"/>
          <w:marTop w:val="0"/>
          <w:marBottom w:val="0"/>
          <w:divBdr>
            <w:top w:val="none" w:sz="0" w:space="0" w:color="auto"/>
            <w:left w:val="none" w:sz="0" w:space="0" w:color="auto"/>
            <w:bottom w:val="none" w:sz="0" w:space="0" w:color="auto"/>
            <w:right w:val="none" w:sz="0" w:space="0" w:color="auto"/>
          </w:divBdr>
        </w:div>
        <w:div w:id="930048684">
          <w:marLeft w:val="640"/>
          <w:marRight w:val="0"/>
          <w:marTop w:val="0"/>
          <w:marBottom w:val="0"/>
          <w:divBdr>
            <w:top w:val="none" w:sz="0" w:space="0" w:color="auto"/>
            <w:left w:val="none" w:sz="0" w:space="0" w:color="auto"/>
            <w:bottom w:val="none" w:sz="0" w:space="0" w:color="auto"/>
            <w:right w:val="none" w:sz="0" w:space="0" w:color="auto"/>
          </w:divBdr>
        </w:div>
        <w:div w:id="1741172452">
          <w:marLeft w:val="640"/>
          <w:marRight w:val="0"/>
          <w:marTop w:val="0"/>
          <w:marBottom w:val="0"/>
          <w:divBdr>
            <w:top w:val="none" w:sz="0" w:space="0" w:color="auto"/>
            <w:left w:val="none" w:sz="0" w:space="0" w:color="auto"/>
            <w:bottom w:val="none" w:sz="0" w:space="0" w:color="auto"/>
            <w:right w:val="none" w:sz="0" w:space="0" w:color="auto"/>
          </w:divBdr>
        </w:div>
        <w:div w:id="1861508312">
          <w:marLeft w:val="640"/>
          <w:marRight w:val="0"/>
          <w:marTop w:val="0"/>
          <w:marBottom w:val="0"/>
          <w:divBdr>
            <w:top w:val="none" w:sz="0" w:space="0" w:color="auto"/>
            <w:left w:val="none" w:sz="0" w:space="0" w:color="auto"/>
            <w:bottom w:val="none" w:sz="0" w:space="0" w:color="auto"/>
            <w:right w:val="none" w:sz="0" w:space="0" w:color="auto"/>
          </w:divBdr>
        </w:div>
        <w:div w:id="1957369395">
          <w:marLeft w:val="640"/>
          <w:marRight w:val="0"/>
          <w:marTop w:val="0"/>
          <w:marBottom w:val="0"/>
          <w:divBdr>
            <w:top w:val="none" w:sz="0" w:space="0" w:color="auto"/>
            <w:left w:val="none" w:sz="0" w:space="0" w:color="auto"/>
            <w:bottom w:val="none" w:sz="0" w:space="0" w:color="auto"/>
            <w:right w:val="none" w:sz="0" w:space="0" w:color="auto"/>
          </w:divBdr>
        </w:div>
        <w:div w:id="696736140">
          <w:marLeft w:val="640"/>
          <w:marRight w:val="0"/>
          <w:marTop w:val="0"/>
          <w:marBottom w:val="0"/>
          <w:divBdr>
            <w:top w:val="none" w:sz="0" w:space="0" w:color="auto"/>
            <w:left w:val="none" w:sz="0" w:space="0" w:color="auto"/>
            <w:bottom w:val="none" w:sz="0" w:space="0" w:color="auto"/>
            <w:right w:val="none" w:sz="0" w:space="0" w:color="auto"/>
          </w:divBdr>
        </w:div>
        <w:div w:id="1971666972">
          <w:marLeft w:val="640"/>
          <w:marRight w:val="0"/>
          <w:marTop w:val="0"/>
          <w:marBottom w:val="0"/>
          <w:divBdr>
            <w:top w:val="none" w:sz="0" w:space="0" w:color="auto"/>
            <w:left w:val="none" w:sz="0" w:space="0" w:color="auto"/>
            <w:bottom w:val="none" w:sz="0" w:space="0" w:color="auto"/>
            <w:right w:val="none" w:sz="0" w:space="0" w:color="auto"/>
          </w:divBdr>
        </w:div>
        <w:div w:id="2138646391">
          <w:marLeft w:val="640"/>
          <w:marRight w:val="0"/>
          <w:marTop w:val="0"/>
          <w:marBottom w:val="0"/>
          <w:divBdr>
            <w:top w:val="none" w:sz="0" w:space="0" w:color="auto"/>
            <w:left w:val="none" w:sz="0" w:space="0" w:color="auto"/>
            <w:bottom w:val="none" w:sz="0" w:space="0" w:color="auto"/>
            <w:right w:val="none" w:sz="0" w:space="0" w:color="auto"/>
          </w:divBdr>
        </w:div>
        <w:div w:id="394281550">
          <w:marLeft w:val="640"/>
          <w:marRight w:val="0"/>
          <w:marTop w:val="0"/>
          <w:marBottom w:val="0"/>
          <w:divBdr>
            <w:top w:val="none" w:sz="0" w:space="0" w:color="auto"/>
            <w:left w:val="none" w:sz="0" w:space="0" w:color="auto"/>
            <w:bottom w:val="none" w:sz="0" w:space="0" w:color="auto"/>
            <w:right w:val="none" w:sz="0" w:space="0" w:color="auto"/>
          </w:divBdr>
        </w:div>
        <w:div w:id="1027416002">
          <w:marLeft w:val="640"/>
          <w:marRight w:val="0"/>
          <w:marTop w:val="0"/>
          <w:marBottom w:val="0"/>
          <w:divBdr>
            <w:top w:val="none" w:sz="0" w:space="0" w:color="auto"/>
            <w:left w:val="none" w:sz="0" w:space="0" w:color="auto"/>
            <w:bottom w:val="none" w:sz="0" w:space="0" w:color="auto"/>
            <w:right w:val="none" w:sz="0" w:space="0" w:color="auto"/>
          </w:divBdr>
        </w:div>
        <w:div w:id="1913613172">
          <w:marLeft w:val="640"/>
          <w:marRight w:val="0"/>
          <w:marTop w:val="0"/>
          <w:marBottom w:val="0"/>
          <w:divBdr>
            <w:top w:val="none" w:sz="0" w:space="0" w:color="auto"/>
            <w:left w:val="none" w:sz="0" w:space="0" w:color="auto"/>
            <w:bottom w:val="none" w:sz="0" w:space="0" w:color="auto"/>
            <w:right w:val="none" w:sz="0" w:space="0" w:color="auto"/>
          </w:divBdr>
        </w:div>
        <w:div w:id="1881429285">
          <w:marLeft w:val="640"/>
          <w:marRight w:val="0"/>
          <w:marTop w:val="0"/>
          <w:marBottom w:val="0"/>
          <w:divBdr>
            <w:top w:val="none" w:sz="0" w:space="0" w:color="auto"/>
            <w:left w:val="none" w:sz="0" w:space="0" w:color="auto"/>
            <w:bottom w:val="none" w:sz="0" w:space="0" w:color="auto"/>
            <w:right w:val="none" w:sz="0" w:space="0" w:color="auto"/>
          </w:divBdr>
        </w:div>
        <w:div w:id="312107645">
          <w:marLeft w:val="640"/>
          <w:marRight w:val="0"/>
          <w:marTop w:val="0"/>
          <w:marBottom w:val="0"/>
          <w:divBdr>
            <w:top w:val="none" w:sz="0" w:space="0" w:color="auto"/>
            <w:left w:val="none" w:sz="0" w:space="0" w:color="auto"/>
            <w:bottom w:val="none" w:sz="0" w:space="0" w:color="auto"/>
            <w:right w:val="none" w:sz="0" w:space="0" w:color="auto"/>
          </w:divBdr>
        </w:div>
        <w:div w:id="1896625461">
          <w:marLeft w:val="640"/>
          <w:marRight w:val="0"/>
          <w:marTop w:val="0"/>
          <w:marBottom w:val="0"/>
          <w:divBdr>
            <w:top w:val="none" w:sz="0" w:space="0" w:color="auto"/>
            <w:left w:val="none" w:sz="0" w:space="0" w:color="auto"/>
            <w:bottom w:val="none" w:sz="0" w:space="0" w:color="auto"/>
            <w:right w:val="none" w:sz="0" w:space="0" w:color="auto"/>
          </w:divBdr>
        </w:div>
        <w:div w:id="1006249366">
          <w:marLeft w:val="640"/>
          <w:marRight w:val="0"/>
          <w:marTop w:val="0"/>
          <w:marBottom w:val="0"/>
          <w:divBdr>
            <w:top w:val="none" w:sz="0" w:space="0" w:color="auto"/>
            <w:left w:val="none" w:sz="0" w:space="0" w:color="auto"/>
            <w:bottom w:val="none" w:sz="0" w:space="0" w:color="auto"/>
            <w:right w:val="none" w:sz="0" w:space="0" w:color="auto"/>
          </w:divBdr>
        </w:div>
        <w:div w:id="94517405">
          <w:marLeft w:val="640"/>
          <w:marRight w:val="0"/>
          <w:marTop w:val="0"/>
          <w:marBottom w:val="0"/>
          <w:divBdr>
            <w:top w:val="none" w:sz="0" w:space="0" w:color="auto"/>
            <w:left w:val="none" w:sz="0" w:space="0" w:color="auto"/>
            <w:bottom w:val="none" w:sz="0" w:space="0" w:color="auto"/>
            <w:right w:val="none" w:sz="0" w:space="0" w:color="auto"/>
          </w:divBdr>
        </w:div>
        <w:div w:id="1895581654">
          <w:marLeft w:val="640"/>
          <w:marRight w:val="0"/>
          <w:marTop w:val="0"/>
          <w:marBottom w:val="0"/>
          <w:divBdr>
            <w:top w:val="none" w:sz="0" w:space="0" w:color="auto"/>
            <w:left w:val="none" w:sz="0" w:space="0" w:color="auto"/>
            <w:bottom w:val="none" w:sz="0" w:space="0" w:color="auto"/>
            <w:right w:val="none" w:sz="0" w:space="0" w:color="auto"/>
          </w:divBdr>
        </w:div>
        <w:div w:id="1756702107">
          <w:marLeft w:val="640"/>
          <w:marRight w:val="0"/>
          <w:marTop w:val="0"/>
          <w:marBottom w:val="0"/>
          <w:divBdr>
            <w:top w:val="none" w:sz="0" w:space="0" w:color="auto"/>
            <w:left w:val="none" w:sz="0" w:space="0" w:color="auto"/>
            <w:bottom w:val="none" w:sz="0" w:space="0" w:color="auto"/>
            <w:right w:val="none" w:sz="0" w:space="0" w:color="auto"/>
          </w:divBdr>
        </w:div>
        <w:div w:id="917249607">
          <w:marLeft w:val="640"/>
          <w:marRight w:val="0"/>
          <w:marTop w:val="0"/>
          <w:marBottom w:val="0"/>
          <w:divBdr>
            <w:top w:val="none" w:sz="0" w:space="0" w:color="auto"/>
            <w:left w:val="none" w:sz="0" w:space="0" w:color="auto"/>
            <w:bottom w:val="none" w:sz="0" w:space="0" w:color="auto"/>
            <w:right w:val="none" w:sz="0" w:space="0" w:color="auto"/>
          </w:divBdr>
        </w:div>
        <w:div w:id="185021114">
          <w:marLeft w:val="640"/>
          <w:marRight w:val="0"/>
          <w:marTop w:val="0"/>
          <w:marBottom w:val="0"/>
          <w:divBdr>
            <w:top w:val="none" w:sz="0" w:space="0" w:color="auto"/>
            <w:left w:val="none" w:sz="0" w:space="0" w:color="auto"/>
            <w:bottom w:val="none" w:sz="0" w:space="0" w:color="auto"/>
            <w:right w:val="none" w:sz="0" w:space="0" w:color="auto"/>
          </w:divBdr>
        </w:div>
        <w:div w:id="241182955">
          <w:marLeft w:val="640"/>
          <w:marRight w:val="0"/>
          <w:marTop w:val="0"/>
          <w:marBottom w:val="0"/>
          <w:divBdr>
            <w:top w:val="none" w:sz="0" w:space="0" w:color="auto"/>
            <w:left w:val="none" w:sz="0" w:space="0" w:color="auto"/>
            <w:bottom w:val="none" w:sz="0" w:space="0" w:color="auto"/>
            <w:right w:val="none" w:sz="0" w:space="0" w:color="auto"/>
          </w:divBdr>
        </w:div>
        <w:div w:id="1653217250">
          <w:marLeft w:val="640"/>
          <w:marRight w:val="0"/>
          <w:marTop w:val="0"/>
          <w:marBottom w:val="0"/>
          <w:divBdr>
            <w:top w:val="none" w:sz="0" w:space="0" w:color="auto"/>
            <w:left w:val="none" w:sz="0" w:space="0" w:color="auto"/>
            <w:bottom w:val="none" w:sz="0" w:space="0" w:color="auto"/>
            <w:right w:val="none" w:sz="0" w:space="0" w:color="auto"/>
          </w:divBdr>
        </w:div>
        <w:div w:id="1008749625">
          <w:marLeft w:val="640"/>
          <w:marRight w:val="0"/>
          <w:marTop w:val="0"/>
          <w:marBottom w:val="0"/>
          <w:divBdr>
            <w:top w:val="none" w:sz="0" w:space="0" w:color="auto"/>
            <w:left w:val="none" w:sz="0" w:space="0" w:color="auto"/>
            <w:bottom w:val="none" w:sz="0" w:space="0" w:color="auto"/>
            <w:right w:val="none" w:sz="0" w:space="0" w:color="auto"/>
          </w:divBdr>
        </w:div>
        <w:div w:id="1464032661">
          <w:marLeft w:val="640"/>
          <w:marRight w:val="0"/>
          <w:marTop w:val="0"/>
          <w:marBottom w:val="0"/>
          <w:divBdr>
            <w:top w:val="none" w:sz="0" w:space="0" w:color="auto"/>
            <w:left w:val="none" w:sz="0" w:space="0" w:color="auto"/>
            <w:bottom w:val="none" w:sz="0" w:space="0" w:color="auto"/>
            <w:right w:val="none" w:sz="0" w:space="0" w:color="auto"/>
          </w:divBdr>
        </w:div>
        <w:div w:id="907306775">
          <w:marLeft w:val="640"/>
          <w:marRight w:val="0"/>
          <w:marTop w:val="0"/>
          <w:marBottom w:val="0"/>
          <w:divBdr>
            <w:top w:val="none" w:sz="0" w:space="0" w:color="auto"/>
            <w:left w:val="none" w:sz="0" w:space="0" w:color="auto"/>
            <w:bottom w:val="none" w:sz="0" w:space="0" w:color="auto"/>
            <w:right w:val="none" w:sz="0" w:space="0" w:color="auto"/>
          </w:divBdr>
        </w:div>
        <w:div w:id="2080512625">
          <w:marLeft w:val="640"/>
          <w:marRight w:val="0"/>
          <w:marTop w:val="0"/>
          <w:marBottom w:val="0"/>
          <w:divBdr>
            <w:top w:val="none" w:sz="0" w:space="0" w:color="auto"/>
            <w:left w:val="none" w:sz="0" w:space="0" w:color="auto"/>
            <w:bottom w:val="none" w:sz="0" w:space="0" w:color="auto"/>
            <w:right w:val="none" w:sz="0" w:space="0" w:color="auto"/>
          </w:divBdr>
        </w:div>
        <w:div w:id="1603030399">
          <w:marLeft w:val="640"/>
          <w:marRight w:val="0"/>
          <w:marTop w:val="0"/>
          <w:marBottom w:val="0"/>
          <w:divBdr>
            <w:top w:val="none" w:sz="0" w:space="0" w:color="auto"/>
            <w:left w:val="none" w:sz="0" w:space="0" w:color="auto"/>
            <w:bottom w:val="none" w:sz="0" w:space="0" w:color="auto"/>
            <w:right w:val="none" w:sz="0" w:space="0" w:color="auto"/>
          </w:divBdr>
        </w:div>
        <w:div w:id="326638492">
          <w:marLeft w:val="640"/>
          <w:marRight w:val="0"/>
          <w:marTop w:val="0"/>
          <w:marBottom w:val="0"/>
          <w:divBdr>
            <w:top w:val="none" w:sz="0" w:space="0" w:color="auto"/>
            <w:left w:val="none" w:sz="0" w:space="0" w:color="auto"/>
            <w:bottom w:val="none" w:sz="0" w:space="0" w:color="auto"/>
            <w:right w:val="none" w:sz="0" w:space="0" w:color="auto"/>
          </w:divBdr>
        </w:div>
        <w:div w:id="1212578190">
          <w:marLeft w:val="640"/>
          <w:marRight w:val="0"/>
          <w:marTop w:val="0"/>
          <w:marBottom w:val="0"/>
          <w:divBdr>
            <w:top w:val="none" w:sz="0" w:space="0" w:color="auto"/>
            <w:left w:val="none" w:sz="0" w:space="0" w:color="auto"/>
            <w:bottom w:val="none" w:sz="0" w:space="0" w:color="auto"/>
            <w:right w:val="none" w:sz="0" w:space="0" w:color="auto"/>
          </w:divBdr>
        </w:div>
        <w:div w:id="1627349893">
          <w:marLeft w:val="640"/>
          <w:marRight w:val="0"/>
          <w:marTop w:val="0"/>
          <w:marBottom w:val="0"/>
          <w:divBdr>
            <w:top w:val="none" w:sz="0" w:space="0" w:color="auto"/>
            <w:left w:val="none" w:sz="0" w:space="0" w:color="auto"/>
            <w:bottom w:val="none" w:sz="0" w:space="0" w:color="auto"/>
            <w:right w:val="none" w:sz="0" w:space="0" w:color="auto"/>
          </w:divBdr>
        </w:div>
        <w:div w:id="415706788">
          <w:marLeft w:val="640"/>
          <w:marRight w:val="0"/>
          <w:marTop w:val="0"/>
          <w:marBottom w:val="0"/>
          <w:divBdr>
            <w:top w:val="none" w:sz="0" w:space="0" w:color="auto"/>
            <w:left w:val="none" w:sz="0" w:space="0" w:color="auto"/>
            <w:bottom w:val="none" w:sz="0" w:space="0" w:color="auto"/>
            <w:right w:val="none" w:sz="0" w:space="0" w:color="auto"/>
          </w:divBdr>
        </w:div>
        <w:div w:id="1897275761">
          <w:marLeft w:val="640"/>
          <w:marRight w:val="0"/>
          <w:marTop w:val="0"/>
          <w:marBottom w:val="0"/>
          <w:divBdr>
            <w:top w:val="none" w:sz="0" w:space="0" w:color="auto"/>
            <w:left w:val="none" w:sz="0" w:space="0" w:color="auto"/>
            <w:bottom w:val="none" w:sz="0" w:space="0" w:color="auto"/>
            <w:right w:val="none" w:sz="0" w:space="0" w:color="auto"/>
          </w:divBdr>
        </w:div>
        <w:div w:id="116727997">
          <w:marLeft w:val="640"/>
          <w:marRight w:val="0"/>
          <w:marTop w:val="0"/>
          <w:marBottom w:val="0"/>
          <w:divBdr>
            <w:top w:val="none" w:sz="0" w:space="0" w:color="auto"/>
            <w:left w:val="none" w:sz="0" w:space="0" w:color="auto"/>
            <w:bottom w:val="none" w:sz="0" w:space="0" w:color="auto"/>
            <w:right w:val="none" w:sz="0" w:space="0" w:color="auto"/>
          </w:divBdr>
        </w:div>
        <w:div w:id="393625014">
          <w:marLeft w:val="640"/>
          <w:marRight w:val="0"/>
          <w:marTop w:val="0"/>
          <w:marBottom w:val="0"/>
          <w:divBdr>
            <w:top w:val="none" w:sz="0" w:space="0" w:color="auto"/>
            <w:left w:val="none" w:sz="0" w:space="0" w:color="auto"/>
            <w:bottom w:val="none" w:sz="0" w:space="0" w:color="auto"/>
            <w:right w:val="none" w:sz="0" w:space="0" w:color="auto"/>
          </w:divBdr>
        </w:div>
        <w:div w:id="436410474">
          <w:marLeft w:val="640"/>
          <w:marRight w:val="0"/>
          <w:marTop w:val="0"/>
          <w:marBottom w:val="0"/>
          <w:divBdr>
            <w:top w:val="none" w:sz="0" w:space="0" w:color="auto"/>
            <w:left w:val="none" w:sz="0" w:space="0" w:color="auto"/>
            <w:bottom w:val="none" w:sz="0" w:space="0" w:color="auto"/>
            <w:right w:val="none" w:sz="0" w:space="0" w:color="auto"/>
          </w:divBdr>
        </w:div>
        <w:div w:id="662860434">
          <w:marLeft w:val="640"/>
          <w:marRight w:val="0"/>
          <w:marTop w:val="0"/>
          <w:marBottom w:val="0"/>
          <w:divBdr>
            <w:top w:val="none" w:sz="0" w:space="0" w:color="auto"/>
            <w:left w:val="none" w:sz="0" w:space="0" w:color="auto"/>
            <w:bottom w:val="none" w:sz="0" w:space="0" w:color="auto"/>
            <w:right w:val="none" w:sz="0" w:space="0" w:color="auto"/>
          </w:divBdr>
        </w:div>
        <w:div w:id="1905919054">
          <w:marLeft w:val="640"/>
          <w:marRight w:val="0"/>
          <w:marTop w:val="0"/>
          <w:marBottom w:val="0"/>
          <w:divBdr>
            <w:top w:val="none" w:sz="0" w:space="0" w:color="auto"/>
            <w:left w:val="none" w:sz="0" w:space="0" w:color="auto"/>
            <w:bottom w:val="none" w:sz="0" w:space="0" w:color="auto"/>
            <w:right w:val="none" w:sz="0" w:space="0" w:color="auto"/>
          </w:divBdr>
        </w:div>
        <w:div w:id="485365865">
          <w:marLeft w:val="640"/>
          <w:marRight w:val="0"/>
          <w:marTop w:val="0"/>
          <w:marBottom w:val="0"/>
          <w:divBdr>
            <w:top w:val="none" w:sz="0" w:space="0" w:color="auto"/>
            <w:left w:val="none" w:sz="0" w:space="0" w:color="auto"/>
            <w:bottom w:val="none" w:sz="0" w:space="0" w:color="auto"/>
            <w:right w:val="none" w:sz="0" w:space="0" w:color="auto"/>
          </w:divBdr>
        </w:div>
        <w:div w:id="330527918">
          <w:marLeft w:val="640"/>
          <w:marRight w:val="0"/>
          <w:marTop w:val="0"/>
          <w:marBottom w:val="0"/>
          <w:divBdr>
            <w:top w:val="none" w:sz="0" w:space="0" w:color="auto"/>
            <w:left w:val="none" w:sz="0" w:space="0" w:color="auto"/>
            <w:bottom w:val="none" w:sz="0" w:space="0" w:color="auto"/>
            <w:right w:val="none" w:sz="0" w:space="0" w:color="auto"/>
          </w:divBdr>
        </w:div>
        <w:div w:id="1456362481">
          <w:marLeft w:val="640"/>
          <w:marRight w:val="0"/>
          <w:marTop w:val="0"/>
          <w:marBottom w:val="0"/>
          <w:divBdr>
            <w:top w:val="none" w:sz="0" w:space="0" w:color="auto"/>
            <w:left w:val="none" w:sz="0" w:space="0" w:color="auto"/>
            <w:bottom w:val="none" w:sz="0" w:space="0" w:color="auto"/>
            <w:right w:val="none" w:sz="0" w:space="0" w:color="auto"/>
          </w:divBdr>
        </w:div>
        <w:div w:id="1454862897">
          <w:marLeft w:val="640"/>
          <w:marRight w:val="0"/>
          <w:marTop w:val="0"/>
          <w:marBottom w:val="0"/>
          <w:divBdr>
            <w:top w:val="none" w:sz="0" w:space="0" w:color="auto"/>
            <w:left w:val="none" w:sz="0" w:space="0" w:color="auto"/>
            <w:bottom w:val="none" w:sz="0" w:space="0" w:color="auto"/>
            <w:right w:val="none" w:sz="0" w:space="0" w:color="auto"/>
          </w:divBdr>
        </w:div>
        <w:div w:id="1633631987">
          <w:marLeft w:val="640"/>
          <w:marRight w:val="0"/>
          <w:marTop w:val="0"/>
          <w:marBottom w:val="0"/>
          <w:divBdr>
            <w:top w:val="none" w:sz="0" w:space="0" w:color="auto"/>
            <w:left w:val="none" w:sz="0" w:space="0" w:color="auto"/>
            <w:bottom w:val="none" w:sz="0" w:space="0" w:color="auto"/>
            <w:right w:val="none" w:sz="0" w:space="0" w:color="auto"/>
          </w:divBdr>
        </w:div>
      </w:divsChild>
    </w:div>
    <w:div w:id="425809856">
      <w:bodyDiv w:val="1"/>
      <w:marLeft w:val="0"/>
      <w:marRight w:val="0"/>
      <w:marTop w:val="0"/>
      <w:marBottom w:val="0"/>
      <w:divBdr>
        <w:top w:val="none" w:sz="0" w:space="0" w:color="auto"/>
        <w:left w:val="none" w:sz="0" w:space="0" w:color="auto"/>
        <w:bottom w:val="none" w:sz="0" w:space="0" w:color="auto"/>
        <w:right w:val="none" w:sz="0" w:space="0" w:color="auto"/>
      </w:divBdr>
      <w:divsChild>
        <w:div w:id="1327128567">
          <w:marLeft w:val="640"/>
          <w:marRight w:val="0"/>
          <w:marTop w:val="0"/>
          <w:marBottom w:val="0"/>
          <w:divBdr>
            <w:top w:val="none" w:sz="0" w:space="0" w:color="auto"/>
            <w:left w:val="none" w:sz="0" w:space="0" w:color="auto"/>
            <w:bottom w:val="none" w:sz="0" w:space="0" w:color="auto"/>
            <w:right w:val="none" w:sz="0" w:space="0" w:color="auto"/>
          </w:divBdr>
        </w:div>
        <w:div w:id="412317952">
          <w:marLeft w:val="640"/>
          <w:marRight w:val="0"/>
          <w:marTop w:val="0"/>
          <w:marBottom w:val="0"/>
          <w:divBdr>
            <w:top w:val="none" w:sz="0" w:space="0" w:color="auto"/>
            <w:left w:val="none" w:sz="0" w:space="0" w:color="auto"/>
            <w:bottom w:val="none" w:sz="0" w:space="0" w:color="auto"/>
            <w:right w:val="none" w:sz="0" w:space="0" w:color="auto"/>
          </w:divBdr>
        </w:div>
        <w:div w:id="613247355">
          <w:marLeft w:val="640"/>
          <w:marRight w:val="0"/>
          <w:marTop w:val="0"/>
          <w:marBottom w:val="0"/>
          <w:divBdr>
            <w:top w:val="none" w:sz="0" w:space="0" w:color="auto"/>
            <w:left w:val="none" w:sz="0" w:space="0" w:color="auto"/>
            <w:bottom w:val="none" w:sz="0" w:space="0" w:color="auto"/>
            <w:right w:val="none" w:sz="0" w:space="0" w:color="auto"/>
          </w:divBdr>
        </w:div>
        <w:div w:id="996616016">
          <w:marLeft w:val="640"/>
          <w:marRight w:val="0"/>
          <w:marTop w:val="0"/>
          <w:marBottom w:val="0"/>
          <w:divBdr>
            <w:top w:val="none" w:sz="0" w:space="0" w:color="auto"/>
            <w:left w:val="none" w:sz="0" w:space="0" w:color="auto"/>
            <w:bottom w:val="none" w:sz="0" w:space="0" w:color="auto"/>
            <w:right w:val="none" w:sz="0" w:space="0" w:color="auto"/>
          </w:divBdr>
        </w:div>
        <w:div w:id="979572023">
          <w:marLeft w:val="640"/>
          <w:marRight w:val="0"/>
          <w:marTop w:val="0"/>
          <w:marBottom w:val="0"/>
          <w:divBdr>
            <w:top w:val="none" w:sz="0" w:space="0" w:color="auto"/>
            <w:left w:val="none" w:sz="0" w:space="0" w:color="auto"/>
            <w:bottom w:val="none" w:sz="0" w:space="0" w:color="auto"/>
            <w:right w:val="none" w:sz="0" w:space="0" w:color="auto"/>
          </w:divBdr>
        </w:div>
        <w:div w:id="2074696670">
          <w:marLeft w:val="640"/>
          <w:marRight w:val="0"/>
          <w:marTop w:val="0"/>
          <w:marBottom w:val="0"/>
          <w:divBdr>
            <w:top w:val="none" w:sz="0" w:space="0" w:color="auto"/>
            <w:left w:val="none" w:sz="0" w:space="0" w:color="auto"/>
            <w:bottom w:val="none" w:sz="0" w:space="0" w:color="auto"/>
            <w:right w:val="none" w:sz="0" w:space="0" w:color="auto"/>
          </w:divBdr>
        </w:div>
        <w:div w:id="1979065552">
          <w:marLeft w:val="640"/>
          <w:marRight w:val="0"/>
          <w:marTop w:val="0"/>
          <w:marBottom w:val="0"/>
          <w:divBdr>
            <w:top w:val="none" w:sz="0" w:space="0" w:color="auto"/>
            <w:left w:val="none" w:sz="0" w:space="0" w:color="auto"/>
            <w:bottom w:val="none" w:sz="0" w:space="0" w:color="auto"/>
            <w:right w:val="none" w:sz="0" w:space="0" w:color="auto"/>
          </w:divBdr>
        </w:div>
        <w:div w:id="1381978761">
          <w:marLeft w:val="640"/>
          <w:marRight w:val="0"/>
          <w:marTop w:val="0"/>
          <w:marBottom w:val="0"/>
          <w:divBdr>
            <w:top w:val="none" w:sz="0" w:space="0" w:color="auto"/>
            <w:left w:val="none" w:sz="0" w:space="0" w:color="auto"/>
            <w:bottom w:val="none" w:sz="0" w:space="0" w:color="auto"/>
            <w:right w:val="none" w:sz="0" w:space="0" w:color="auto"/>
          </w:divBdr>
        </w:div>
        <w:div w:id="1670984550">
          <w:marLeft w:val="640"/>
          <w:marRight w:val="0"/>
          <w:marTop w:val="0"/>
          <w:marBottom w:val="0"/>
          <w:divBdr>
            <w:top w:val="none" w:sz="0" w:space="0" w:color="auto"/>
            <w:left w:val="none" w:sz="0" w:space="0" w:color="auto"/>
            <w:bottom w:val="none" w:sz="0" w:space="0" w:color="auto"/>
            <w:right w:val="none" w:sz="0" w:space="0" w:color="auto"/>
          </w:divBdr>
        </w:div>
        <w:div w:id="1545172727">
          <w:marLeft w:val="640"/>
          <w:marRight w:val="0"/>
          <w:marTop w:val="0"/>
          <w:marBottom w:val="0"/>
          <w:divBdr>
            <w:top w:val="none" w:sz="0" w:space="0" w:color="auto"/>
            <w:left w:val="none" w:sz="0" w:space="0" w:color="auto"/>
            <w:bottom w:val="none" w:sz="0" w:space="0" w:color="auto"/>
            <w:right w:val="none" w:sz="0" w:space="0" w:color="auto"/>
          </w:divBdr>
        </w:div>
        <w:div w:id="389959462">
          <w:marLeft w:val="640"/>
          <w:marRight w:val="0"/>
          <w:marTop w:val="0"/>
          <w:marBottom w:val="0"/>
          <w:divBdr>
            <w:top w:val="none" w:sz="0" w:space="0" w:color="auto"/>
            <w:left w:val="none" w:sz="0" w:space="0" w:color="auto"/>
            <w:bottom w:val="none" w:sz="0" w:space="0" w:color="auto"/>
            <w:right w:val="none" w:sz="0" w:space="0" w:color="auto"/>
          </w:divBdr>
        </w:div>
        <w:div w:id="2026054958">
          <w:marLeft w:val="640"/>
          <w:marRight w:val="0"/>
          <w:marTop w:val="0"/>
          <w:marBottom w:val="0"/>
          <w:divBdr>
            <w:top w:val="none" w:sz="0" w:space="0" w:color="auto"/>
            <w:left w:val="none" w:sz="0" w:space="0" w:color="auto"/>
            <w:bottom w:val="none" w:sz="0" w:space="0" w:color="auto"/>
            <w:right w:val="none" w:sz="0" w:space="0" w:color="auto"/>
          </w:divBdr>
        </w:div>
        <w:div w:id="1452823498">
          <w:marLeft w:val="640"/>
          <w:marRight w:val="0"/>
          <w:marTop w:val="0"/>
          <w:marBottom w:val="0"/>
          <w:divBdr>
            <w:top w:val="none" w:sz="0" w:space="0" w:color="auto"/>
            <w:left w:val="none" w:sz="0" w:space="0" w:color="auto"/>
            <w:bottom w:val="none" w:sz="0" w:space="0" w:color="auto"/>
            <w:right w:val="none" w:sz="0" w:space="0" w:color="auto"/>
          </w:divBdr>
        </w:div>
        <w:div w:id="277638309">
          <w:marLeft w:val="640"/>
          <w:marRight w:val="0"/>
          <w:marTop w:val="0"/>
          <w:marBottom w:val="0"/>
          <w:divBdr>
            <w:top w:val="none" w:sz="0" w:space="0" w:color="auto"/>
            <w:left w:val="none" w:sz="0" w:space="0" w:color="auto"/>
            <w:bottom w:val="none" w:sz="0" w:space="0" w:color="auto"/>
            <w:right w:val="none" w:sz="0" w:space="0" w:color="auto"/>
          </w:divBdr>
        </w:div>
        <w:div w:id="808128173">
          <w:marLeft w:val="640"/>
          <w:marRight w:val="0"/>
          <w:marTop w:val="0"/>
          <w:marBottom w:val="0"/>
          <w:divBdr>
            <w:top w:val="none" w:sz="0" w:space="0" w:color="auto"/>
            <w:left w:val="none" w:sz="0" w:space="0" w:color="auto"/>
            <w:bottom w:val="none" w:sz="0" w:space="0" w:color="auto"/>
            <w:right w:val="none" w:sz="0" w:space="0" w:color="auto"/>
          </w:divBdr>
        </w:div>
        <w:div w:id="266427904">
          <w:marLeft w:val="640"/>
          <w:marRight w:val="0"/>
          <w:marTop w:val="0"/>
          <w:marBottom w:val="0"/>
          <w:divBdr>
            <w:top w:val="none" w:sz="0" w:space="0" w:color="auto"/>
            <w:left w:val="none" w:sz="0" w:space="0" w:color="auto"/>
            <w:bottom w:val="none" w:sz="0" w:space="0" w:color="auto"/>
            <w:right w:val="none" w:sz="0" w:space="0" w:color="auto"/>
          </w:divBdr>
        </w:div>
        <w:div w:id="1249534203">
          <w:marLeft w:val="640"/>
          <w:marRight w:val="0"/>
          <w:marTop w:val="0"/>
          <w:marBottom w:val="0"/>
          <w:divBdr>
            <w:top w:val="none" w:sz="0" w:space="0" w:color="auto"/>
            <w:left w:val="none" w:sz="0" w:space="0" w:color="auto"/>
            <w:bottom w:val="none" w:sz="0" w:space="0" w:color="auto"/>
            <w:right w:val="none" w:sz="0" w:space="0" w:color="auto"/>
          </w:divBdr>
        </w:div>
        <w:div w:id="676227244">
          <w:marLeft w:val="640"/>
          <w:marRight w:val="0"/>
          <w:marTop w:val="0"/>
          <w:marBottom w:val="0"/>
          <w:divBdr>
            <w:top w:val="none" w:sz="0" w:space="0" w:color="auto"/>
            <w:left w:val="none" w:sz="0" w:space="0" w:color="auto"/>
            <w:bottom w:val="none" w:sz="0" w:space="0" w:color="auto"/>
            <w:right w:val="none" w:sz="0" w:space="0" w:color="auto"/>
          </w:divBdr>
        </w:div>
        <w:div w:id="1041435843">
          <w:marLeft w:val="640"/>
          <w:marRight w:val="0"/>
          <w:marTop w:val="0"/>
          <w:marBottom w:val="0"/>
          <w:divBdr>
            <w:top w:val="none" w:sz="0" w:space="0" w:color="auto"/>
            <w:left w:val="none" w:sz="0" w:space="0" w:color="auto"/>
            <w:bottom w:val="none" w:sz="0" w:space="0" w:color="auto"/>
            <w:right w:val="none" w:sz="0" w:space="0" w:color="auto"/>
          </w:divBdr>
        </w:div>
        <w:div w:id="712268201">
          <w:marLeft w:val="640"/>
          <w:marRight w:val="0"/>
          <w:marTop w:val="0"/>
          <w:marBottom w:val="0"/>
          <w:divBdr>
            <w:top w:val="none" w:sz="0" w:space="0" w:color="auto"/>
            <w:left w:val="none" w:sz="0" w:space="0" w:color="auto"/>
            <w:bottom w:val="none" w:sz="0" w:space="0" w:color="auto"/>
            <w:right w:val="none" w:sz="0" w:space="0" w:color="auto"/>
          </w:divBdr>
        </w:div>
        <w:div w:id="1216743736">
          <w:marLeft w:val="640"/>
          <w:marRight w:val="0"/>
          <w:marTop w:val="0"/>
          <w:marBottom w:val="0"/>
          <w:divBdr>
            <w:top w:val="none" w:sz="0" w:space="0" w:color="auto"/>
            <w:left w:val="none" w:sz="0" w:space="0" w:color="auto"/>
            <w:bottom w:val="none" w:sz="0" w:space="0" w:color="auto"/>
            <w:right w:val="none" w:sz="0" w:space="0" w:color="auto"/>
          </w:divBdr>
        </w:div>
        <w:div w:id="804738099">
          <w:marLeft w:val="640"/>
          <w:marRight w:val="0"/>
          <w:marTop w:val="0"/>
          <w:marBottom w:val="0"/>
          <w:divBdr>
            <w:top w:val="none" w:sz="0" w:space="0" w:color="auto"/>
            <w:left w:val="none" w:sz="0" w:space="0" w:color="auto"/>
            <w:bottom w:val="none" w:sz="0" w:space="0" w:color="auto"/>
            <w:right w:val="none" w:sz="0" w:space="0" w:color="auto"/>
          </w:divBdr>
        </w:div>
        <w:div w:id="1548687231">
          <w:marLeft w:val="640"/>
          <w:marRight w:val="0"/>
          <w:marTop w:val="0"/>
          <w:marBottom w:val="0"/>
          <w:divBdr>
            <w:top w:val="none" w:sz="0" w:space="0" w:color="auto"/>
            <w:left w:val="none" w:sz="0" w:space="0" w:color="auto"/>
            <w:bottom w:val="none" w:sz="0" w:space="0" w:color="auto"/>
            <w:right w:val="none" w:sz="0" w:space="0" w:color="auto"/>
          </w:divBdr>
        </w:div>
        <w:div w:id="42604403">
          <w:marLeft w:val="640"/>
          <w:marRight w:val="0"/>
          <w:marTop w:val="0"/>
          <w:marBottom w:val="0"/>
          <w:divBdr>
            <w:top w:val="none" w:sz="0" w:space="0" w:color="auto"/>
            <w:left w:val="none" w:sz="0" w:space="0" w:color="auto"/>
            <w:bottom w:val="none" w:sz="0" w:space="0" w:color="auto"/>
            <w:right w:val="none" w:sz="0" w:space="0" w:color="auto"/>
          </w:divBdr>
        </w:div>
        <w:div w:id="879248909">
          <w:marLeft w:val="640"/>
          <w:marRight w:val="0"/>
          <w:marTop w:val="0"/>
          <w:marBottom w:val="0"/>
          <w:divBdr>
            <w:top w:val="none" w:sz="0" w:space="0" w:color="auto"/>
            <w:left w:val="none" w:sz="0" w:space="0" w:color="auto"/>
            <w:bottom w:val="none" w:sz="0" w:space="0" w:color="auto"/>
            <w:right w:val="none" w:sz="0" w:space="0" w:color="auto"/>
          </w:divBdr>
        </w:div>
        <w:div w:id="61949291">
          <w:marLeft w:val="640"/>
          <w:marRight w:val="0"/>
          <w:marTop w:val="0"/>
          <w:marBottom w:val="0"/>
          <w:divBdr>
            <w:top w:val="none" w:sz="0" w:space="0" w:color="auto"/>
            <w:left w:val="none" w:sz="0" w:space="0" w:color="auto"/>
            <w:bottom w:val="none" w:sz="0" w:space="0" w:color="auto"/>
            <w:right w:val="none" w:sz="0" w:space="0" w:color="auto"/>
          </w:divBdr>
        </w:div>
        <w:div w:id="1005285419">
          <w:marLeft w:val="640"/>
          <w:marRight w:val="0"/>
          <w:marTop w:val="0"/>
          <w:marBottom w:val="0"/>
          <w:divBdr>
            <w:top w:val="none" w:sz="0" w:space="0" w:color="auto"/>
            <w:left w:val="none" w:sz="0" w:space="0" w:color="auto"/>
            <w:bottom w:val="none" w:sz="0" w:space="0" w:color="auto"/>
            <w:right w:val="none" w:sz="0" w:space="0" w:color="auto"/>
          </w:divBdr>
        </w:div>
        <w:div w:id="1501851592">
          <w:marLeft w:val="640"/>
          <w:marRight w:val="0"/>
          <w:marTop w:val="0"/>
          <w:marBottom w:val="0"/>
          <w:divBdr>
            <w:top w:val="none" w:sz="0" w:space="0" w:color="auto"/>
            <w:left w:val="none" w:sz="0" w:space="0" w:color="auto"/>
            <w:bottom w:val="none" w:sz="0" w:space="0" w:color="auto"/>
            <w:right w:val="none" w:sz="0" w:space="0" w:color="auto"/>
          </w:divBdr>
        </w:div>
        <w:div w:id="2111898140">
          <w:marLeft w:val="640"/>
          <w:marRight w:val="0"/>
          <w:marTop w:val="0"/>
          <w:marBottom w:val="0"/>
          <w:divBdr>
            <w:top w:val="none" w:sz="0" w:space="0" w:color="auto"/>
            <w:left w:val="none" w:sz="0" w:space="0" w:color="auto"/>
            <w:bottom w:val="none" w:sz="0" w:space="0" w:color="auto"/>
            <w:right w:val="none" w:sz="0" w:space="0" w:color="auto"/>
          </w:divBdr>
        </w:div>
        <w:div w:id="1766608266">
          <w:marLeft w:val="640"/>
          <w:marRight w:val="0"/>
          <w:marTop w:val="0"/>
          <w:marBottom w:val="0"/>
          <w:divBdr>
            <w:top w:val="none" w:sz="0" w:space="0" w:color="auto"/>
            <w:left w:val="none" w:sz="0" w:space="0" w:color="auto"/>
            <w:bottom w:val="none" w:sz="0" w:space="0" w:color="auto"/>
            <w:right w:val="none" w:sz="0" w:space="0" w:color="auto"/>
          </w:divBdr>
        </w:div>
        <w:div w:id="1482843762">
          <w:marLeft w:val="640"/>
          <w:marRight w:val="0"/>
          <w:marTop w:val="0"/>
          <w:marBottom w:val="0"/>
          <w:divBdr>
            <w:top w:val="none" w:sz="0" w:space="0" w:color="auto"/>
            <w:left w:val="none" w:sz="0" w:space="0" w:color="auto"/>
            <w:bottom w:val="none" w:sz="0" w:space="0" w:color="auto"/>
            <w:right w:val="none" w:sz="0" w:space="0" w:color="auto"/>
          </w:divBdr>
        </w:div>
        <w:div w:id="1399398343">
          <w:marLeft w:val="640"/>
          <w:marRight w:val="0"/>
          <w:marTop w:val="0"/>
          <w:marBottom w:val="0"/>
          <w:divBdr>
            <w:top w:val="none" w:sz="0" w:space="0" w:color="auto"/>
            <w:left w:val="none" w:sz="0" w:space="0" w:color="auto"/>
            <w:bottom w:val="none" w:sz="0" w:space="0" w:color="auto"/>
            <w:right w:val="none" w:sz="0" w:space="0" w:color="auto"/>
          </w:divBdr>
        </w:div>
        <w:div w:id="450781916">
          <w:marLeft w:val="640"/>
          <w:marRight w:val="0"/>
          <w:marTop w:val="0"/>
          <w:marBottom w:val="0"/>
          <w:divBdr>
            <w:top w:val="none" w:sz="0" w:space="0" w:color="auto"/>
            <w:left w:val="none" w:sz="0" w:space="0" w:color="auto"/>
            <w:bottom w:val="none" w:sz="0" w:space="0" w:color="auto"/>
            <w:right w:val="none" w:sz="0" w:space="0" w:color="auto"/>
          </w:divBdr>
        </w:div>
        <w:div w:id="907690291">
          <w:marLeft w:val="640"/>
          <w:marRight w:val="0"/>
          <w:marTop w:val="0"/>
          <w:marBottom w:val="0"/>
          <w:divBdr>
            <w:top w:val="none" w:sz="0" w:space="0" w:color="auto"/>
            <w:left w:val="none" w:sz="0" w:space="0" w:color="auto"/>
            <w:bottom w:val="none" w:sz="0" w:space="0" w:color="auto"/>
            <w:right w:val="none" w:sz="0" w:space="0" w:color="auto"/>
          </w:divBdr>
        </w:div>
        <w:div w:id="1569538496">
          <w:marLeft w:val="640"/>
          <w:marRight w:val="0"/>
          <w:marTop w:val="0"/>
          <w:marBottom w:val="0"/>
          <w:divBdr>
            <w:top w:val="none" w:sz="0" w:space="0" w:color="auto"/>
            <w:left w:val="none" w:sz="0" w:space="0" w:color="auto"/>
            <w:bottom w:val="none" w:sz="0" w:space="0" w:color="auto"/>
            <w:right w:val="none" w:sz="0" w:space="0" w:color="auto"/>
          </w:divBdr>
        </w:div>
        <w:div w:id="281110152">
          <w:marLeft w:val="640"/>
          <w:marRight w:val="0"/>
          <w:marTop w:val="0"/>
          <w:marBottom w:val="0"/>
          <w:divBdr>
            <w:top w:val="none" w:sz="0" w:space="0" w:color="auto"/>
            <w:left w:val="none" w:sz="0" w:space="0" w:color="auto"/>
            <w:bottom w:val="none" w:sz="0" w:space="0" w:color="auto"/>
            <w:right w:val="none" w:sz="0" w:space="0" w:color="auto"/>
          </w:divBdr>
        </w:div>
        <w:div w:id="508256513">
          <w:marLeft w:val="640"/>
          <w:marRight w:val="0"/>
          <w:marTop w:val="0"/>
          <w:marBottom w:val="0"/>
          <w:divBdr>
            <w:top w:val="none" w:sz="0" w:space="0" w:color="auto"/>
            <w:left w:val="none" w:sz="0" w:space="0" w:color="auto"/>
            <w:bottom w:val="none" w:sz="0" w:space="0" w:color="auto"/>
            <w:right w:val="none" w:sz="0" w:space="0" w:color="auto"/>
          </w:divBdr>
        </w:div>
        <w:div w:id="180705586">
          <w:marLeft w:val="640"/>
          <w:marRight w:val="0"/>
          <w:marTop w:val="0"/>
          <w:marBottom w:val="0"/>
          <w:divBdr>
            <w:top w:val="none" w:sz="0" w:space="0" w:color="auto"/>
            <w:left w:val="none" w:sz="0" w:space="0" w:color="auto"/>
            <w:bottom w:val="none" w:sz="0" w:space="0" w:color="auto"/>
            <w:right w:val="none" w:sz="0" w:space="0" w:color="auto"/>
          </w:divBdr>
        </w:div>
        <w:div w:id="1783958325">
          <w:marLeft w:val="640"/>
          <w:marRight w:val="0"/>
          <w:marTop w:val="0"/>
          <w:marBottom w:val="0"/>
          <w:divBdr>
            <w:top w:val="none" w:sz="0" w:space="0" w:color="auto"/>
            <w:left w:val="none" w:sz="0" w:space="0" w:color="auto"/>
            <w:bottom w:val="none" w:sz="0" w:space="0" w:color="auto"/>
            <w:right w:val="none" w:sz="0" w:space="0" w:color="auto"/>
          </w:divBdr>
        </w:div>
        <w:div w:id="1957522715">
          <w:marLeft w:val="640"/>
          <w:marRight w:val="0"/>
          <w:marTop w:val="0"/>
          <w:marBottom w:val="0"/>
          <w:divBdr>
            <w:top w:val="none" w:sz="0" w:space="0" w:color="auto"/>
            <w:left w:val="none" w:sz="0" w:space="0" w:color="auto"/>
            <w:bottom w:val="none" w:sz="0" w:space="0" w:color="auto"/>
            <w:right w:val="none" w:sz="0" w:space="0" w:color="auto"/>
          </w:divBdr>
        </w:div>
        <w:div w:id="1389914290">
          <w:marLeft w:val="640"/>
          <w:marRight w:val="0"/>
          <w:marTop w:val="0"/>
          <w:marBottom w:val="0"/>
          <w:divBdr>
            <w:top w:val="none" w:sz="0" w:space="0" w:color="auto"/>
            <w:left w:val="none" w:sz="0" w:space="0" w:color="auto"/>
            <w:bottom w:val="none" w:sz="0" w:space="0" w:color="auto"/>
            <w:right w:val="none" w:sz="0" w:space="0" w:color="auto"/>
          </w:divBdr>
        </w:div>
        <w:div w:id="491026794">
          <w:marLeft w:val="640"/>
          <w:marRight w:val="0"/>
          <w:marTop w:val="0"/>
          <w:marBottom w:val="0"/>
          <w:divBdr>
            <w:top w:val="none" w:sz="0" w:space="0" w:color="auto"/>
            <w:left w:val="none" w:sz="0" w:space="0" w:color="auto"/>
            <w:bottom w:val="none" w:sz="0" w:space="0" w:color="auto"/>
            <w:right w:val="none" w:sz="0" w:space="0" w:color="auto"/>
          </w:divBdr>
        </w:div>
        <w:div w:id="6640091">
          <w:marLeft w:val="640"/>
          <w:marRight w:val="0"/>
          <w:marTop w:val="0"/>
          <w:marBottom w:val="0"/>
          <w:divBdr>
            <w:top w:val="none" w:sz="0" w:space="0" w:color="auto"/>
            <w:left w:val="none" w:sz="0" w:space="0" w:color="auto"/>
            <w:bottom w:val="none" w:sz="0" w:space="0" w:color="auto"/>
            <w:right w:val="none" w:sz="0" w:space="0" w:color="auto"/>
          </w:divBdr>
        </w:div>
        <w:div w:id="1411660824">
          <w:marLeft w:val="640"/>
          <w:marRight w:val="0"/>
          <w:marTop w:val="0"/>
          <w:marBottom w:val="0"/>
          <w:divBdr>
            <w:top w:val="none" w:sz="0" w:space="0" w:color="auto"/>
            <w:left w:val="none" w:sz="0" w:space="0" w:color="auto"/>
            <w:bottom w:val="none" w:sz="0" w:space="0" w:color="auto"/>
            <w:right w:val="none" w:sz="0" w:space="0" w:color="auto"/>
          </w:divBdr>
        </w:div>
        <w:div w:id="2091779019">
          <w:marLeft w:val="640"/>
          <w:marRight w:val="0"/>
          <w:marTop w:val="0"/>
          <w:marBottom w:val="0"/>
          <w:divBdr>
            <w:top w:val="none" w:sz="0" w:space="0" w:color="auto"/>
            <w:left w:val="none" w:sz="0" w:space="0" w:color="auto"/>
            <w:bottom w:val="none" w:sz="0" w:space="0" w:color="auto"/>
            <w:right w:val="none" w:sz="0" w:space="0" w:color="auto"/>
          </w:divBdr>
        </w:div>
        <w:div w:id="301690667">
          <w:marLeft w:val="640"/>
          <w:marRight w:val="0"/>
          <w:marTop w:val="0"/>
          <w:marBottom w:val="0"/>
          <w:divBdr>
            <w:top w:val="none" w:sz="0" w:space="0" w:color="auto"/>
            <w:left w:val="none" w:sz="0" w:space="0" w:color="auto"/>
            <w:bottom w:val="none" w:sz="0" w:space="0" w:color="auto"/>
            <w:right w:val="none" w:sz="0" w:space="0" w:color="auto"/>
          </w:divBdr>
        </w:div>
        <w:div w:id="1638342565">
          <w:marLeft w:val="640"/>
          <w:marRight w:val="0"/>
          <w:marTop w:val="0"/>
          <w:marBottom w:val="0"/>
          <w:divBdr>
            <w:top w:val="none" w:sz="0" w:space="0" w:color="auto"/>
            <w:left w:val="none" w:sz="0" w:space="0" w:color="auto"/>
            <w:bottom w:val="none" w:sz="0" w:space="0" w:color="auto"/>
            <w:right w:val="none" w:sz="0" w:space="0" w:color="auto"/>
          </w:divBdr>
        </w:div>
        <w:div w:id="474878041">
          <w:marLeft w:val="640"/>
          <w:marRight w:val="0"/>
          <w:marTop w:val="0"/>
          <w:marBottom w:val="0"/>
          <w:divBdr>
            <w:top w:val="none" w:sz="0" w:space="0" w:color="auto"/>
            <w:left w:val="none" w:sz="0" w:space="0" w:color="auto"/>
            <w:bottom w:val="none" w:sz="0" w:space="0" w:color="auto"/>
            <w:right w:val="none" w:sz="0" w:space="0" w:color="auto"/>
          </w:divBdr>
        </w:div>
        <w:div w:id="849833686">
          <w:marLeft w:val="640"/>
          <w:marRight w:val="0"/>
          <w:marTop w:val="0"/>
          <w:marBottom w:val="0"/>
          <w:divBdr>
            <w:top w:val="none" w:sz="0" w:space="0" w:color="auto"/>
            <w:left w:val="none" w:sz="0" w:space="0" w:color="auto"/>
            <w:bottom w:val="none" w:sz="0" w:space="0" w:color="auto"/>
            <w:right w:val="none" w:sz="0" w:space="0" w:color="auto"/>
          </w:divBdr>
        </w:div>
        <w:div w:id="671377860">
          <w:marLeft w:val="640"/>
          <w:marRight w:val="0"/>
          <w:marTop w:val="0"/>
          <w:marBottom w:val="0"/>
          <w:divBdr>
            <w:top w:val="none" w:sz="0" w:space="0" w:color="auto"/>
            <w:left w:val="none" w:sz="0" w:space="0" w:color="auto"/>
            <w:bottom w:val="none" w:sz="0" w:space="0" w:color="auto"/>
            <w:right w:val="none" w:sz="0" w:space="0" w:color="auto"/>
          </w:divBdr>
        </w:div>
        <w:div w:id="553811639">
          <w:marLeft w:val="640"/>
          <w:marRight w:val="0"/>
          <w:marTop w:val="0"/>
          <w:marBottom w:val="0"/>
          <w:divBdr>
            <w:top w:val="none" w:sz="0" w:space="0" w:color="auto"/>
            <w:left w:val="none" w:sz="0" w:space="0" w:color="auto"/>
            <w:bottom w:val="none" w:sz="0" w:space="0" w:color="auto"/>
            <w:right w:val="none" w:sz="0" w:space="0" w:color="auto"/>
          </w:divBdr>
        </w:div>
        <w:div w:id="1525289941">
          <w:marLeft w:val="640"/>
          <w:marRight w:val="0"/>
          <w:marTop w:val="0"/>
          <w:marBottom w:val="0"/>
          <w:divBdr>
            <w:top w:val="none" w:sz="0" w:space="0" w:color="auto"/>
            <w:left w:val="none" w:sz="0" w:space="0" w:color="auto"/>
            <w:bottom w:val="none" w:sz="0" w:space="0" w:color="auto"/>
            <w:right w:val="none" w:sz="0" w:space="0" w:color="auto"/>
          </w:divBdr>
        </w:div>
        <w:div w:id="1551841370">
          <w:marLeft w:val="640"/>
          <w:marRight w:val="0"/>
          <w:marTop w:val="0"/>
          <w:marBottom w:val="0"/>
          <w:divBdr>
            <w:top w:val="none" w:sz="0" w:space="0" w:color="auto"/>
            <w:left w:val="none" w:sz="0" w:space="0" w:color="auto"/>
            <w:bottom w:val="none" w:sz="0" w:space="0" w:color="auto"/>
            <w:right w:val="none" w:sz="0" w:space="0" w:color="auto"/>
          </w:divBdr>
        </w:div>
        <w:div w:id="2084250963">
          <w:marLeft w:val="640"/>
          <w:marRight w:val="0"/>
          <w:marTop w:val="0"/>
          <w:marBottom w:val="0"/>
          <w:divBdr>
            <w:top w:val="none" w:sz="0" w:space="0" w:color="auto"/>
            <w:left w:val="none" w:sz="0" w:space="0" w:color="auto"/>
            <w:bottom w:val="none" w:sz="0" w:space="0" w:color="auto"/>
            <w:right w:val="none" w:sz="0" w:space="0" w:color="auto"/>
          </w:divBdr>
        </w:div>
        <w:div w:id="1896701841">
          <w:marLeft w:val="640"/>
          <w:marRight w:val="0"/>
          <w:marTop w:val="0"/>
          <w:marBottom w:val="0"/>
          <w:divBdr>
            <w:top w:val="none" w:sz="0" w:space="0" w:color="auto"/>
            <w:left w:val="none" w:sz="0" w:space="0" w:color="auto"/>
            <w:bottom w:val="none" w:sz="0" w:space="0" w:color="auto"/>
            <w:right w:val="none" w:sz="0" w:space="0" w:color="auto"/>
          </w:divBdr>
        </w:div>
        <w:div w:id="1478498471">
          <w:marLeft w:val="640"/>
          <w:marRight w:val="0"/>
          <w:marTop w:val="0"/>
          <w:marBottom w:val="0"/>
          <w:divBdr>
            <w:top w:val="none" w:sz="0" w:space="0" w:color="auto"/>
            <w:left w:val="none" w:sz="0" w:space="0" w:color="auto"/>
            <w:bottom w:val="none" w:sz="0" w:space="0" w:color="auto"/>
            <w:right w:val="none" w:sz="0" w:space="0" w:color="auto"/>
          </w:divBdr>
        </w:div>
        <w:div w:id="1059742860">
          <w:marLeft w:val="640"/>
          <w:marRight w:val="0"/>
          <w:marTop w:val="0"/>
          <w:marBottom w:val="0"/>
          <w:divBdr>
            <w:top w:val="none" w:sz="0" w:space="0" w:color="auto"/>
            <w:left w:val="none" w:sz="0" w:space="0" w:color="auto"/>
            <w:bottom w:val="none" w:sz="0" w:space="0" w:color="auto"/>
            <w:right w:val="none" w:sz="0" w:space="0" w:color="auto"/>
          </w:divBdr>
        </w:div>
        <w:div w:id="1746951376">
          <w:marLeft w:val="640"/>
          <w:marRight w:val="0"/>
          <w:marTop w:val="0"/>
          <w:marBottom w:val="0"/>
          <w:divBdr>
            <w:top w:val="none" w:sz="0" w:space="0" w:color="auto"/>
            <w:left w:val="none" w:sz="0" w:space="0" w:color="auto"/>
            <w:bottom w:val="none" w:sz="0" w:space="0" w:color="auto"/>
            <w:right w:val="none" w:sz="0" w:space="0" w:color="auto"/>
          </w:divBdr>
        </w:div>
        <w:div w:id="1053117299">
          <w:marLeft w:val="640"/>
          <w:marRight w:val="0"/>
          <w:marTop w:val="0"/>
          <w:marBottom w:val="0"/>
          <w:divBdr>
            <w:top w:val="none" w:sz="0" w:space="0" w:color="auto"/>
            <w:left w:val="none" w:sz="0" w:space="0" w:color="auto"/>
            <w:bottom w:val="none" w:sz="0" w:space="0" w:color="auto"/>
            <w:right w:val="none" w:sz="0" w:space="0" w:color="auto"/>
          </w:divBdr>
        </w:div>
        <w:div w:id="628975863">
          <w:marLeft w:val="640"/>
          <w:marRight w:val="0"/>
          <w:marTop w:val="0"/>
          <w:marBottom w:val="0"/>
          <w:divBdr>
            <w:top w:val="none" w:sz="0" w:space="0" w:color="auto"/>
            <w:left w:val="none" w:sz="0" w:space="0" w:color="auto"/>
            <w:bottom w:val="none" w:sz="0" w:space="0" w:color="auto"/>
            <w:right w:val="none" w:sz="0" w:space="0" w:color="auto"/>
          </w:divBdr>
        </w:div>
        <w:div w:id="1782383413">
          <w:marLeft w:val="640"/>
          <w:marRight w:val="0"/>
          <w:marTop w:val="0"/>
          <w:marBottom w:val="0"/>
          <w:divBdr>
            <w:top w:val="none" w:sz="0" w:space="0" w:color="auto"/>
            <w:left w:val="none" w:sz="0" w:space="0" w:color="auto"/>
            <w:bottom w:val="none" w:sz="0" w:space="0" w:color="auto"/>
            <w:right w:val="none" w:sz="0" w:space="0" w:color="auto"/>
          </w:divBdr>
        </w:div>
        <w:div w:id="198325013">
          <w:marLeft w:val="640"/>
          <w:marRight w:val="0"/>
          <w:marTop w:val="0"/>
          <w:marBottom w:val="0"/>
          <w:divBdr>
            <w:top w:val="none" w:sz="0" w:space="0" w:color="auto"/>
            <w:left w:val="none" w:sz="0" w:space="0" w:color="auto"/>
            <w:bottom w:val="none" w:sz="0" w:space="0" w:color="auto"/>
            <w:right w:val="none" w:sz="0" w:space="0" w:color="auto"/>
          </w:divBdr>
        </w:div>
        <w:div w:id="1089042707">
          <w:marLeft w:val="640"/>
          <w:marRight w:val="0"/>
          <w:marTop w:val="0"/>
          <w:marBottom w:val="0"/>
          <w:divBdr>
            <w:top w:val="none" w:sz="0" w:space="0" w:color="auto"/>
            <w:left w:val="none" w:sz="0" w:space="0" w:color="auto"/>
            <w:bottom w:val="none" w:sz="0" w:space="0" w:color="auto"/>
            <w:right w:val="none" w:sz="0" w:space="0" w:color="auto"/>
          </w:divBdr>
        </w:div>
        <w:div w:id="2061200829">
          <w:marLeft w:val="640"/>
          <w:marRight w:val="0"/>
          <w:marTop w:val="0"/>
          <w:marBottom w:val="0"/>
          <w:divBdr>
            <w:top w:val="none" w:sz="0" w:space="0" w:color="auto"/>
            <w:left w:val="none" w:sz="0" w:space="0" w:color="auto"/>
            <w:bottom w:val="none" w:sz="0" w:space="0" w:color="auto"/>
            <w:right w:val="none" w:sz="0" w:space="0" w:color="auto"/>
          </w:divBdr>
        </w:div>
        <w:div w:id="116608744">
          <w:marLeft w:val="640"/>
          <w:marRight w:val="0"/>
          <w:marTop w:val="0"/>
          <w:marBottom w:val="0"/>
          <w:divBdr>
            <w:top w:val="none" w:sz="0" w:space="0" w:color="auto"/>
            <w:left w:val="none" w:sz="0" w:space="0" w:color="auto"/>
            <w:bottom w:val="none" w:sz="0" w:space="0" w:color="auto"/>
            <w:right w:val="none" w:sz="0" w:space="0" w:color="auto"/>
          </w:divBdr>
        </w:div>
        <w:div w:id="789664237">
          <w:marLeft w:val="640"/>
          <w:marRight w:val="0"/>
          <w:marTop w:val="0"/>
          <w:marBottom w:val="0"/>
          <w:divBdr>
            <w:top w:val="none" w:sz="0" w:space="0" w:color="auto"/>
            <w:left w:val="none" w:sz="0" w:space="0" w:color="auto"/>
            <w:bottom w:val="none" w:sz="0" w:space="0" w:color="auto"/>
            <w:right w:val="none" w:sz="0" w:space="0" w:color="auto"/>
          </w:divBdr>
        </w:div>
        <w:div w:id="151138860">
          <w:marLeft w:val="640"/>
          <w:marRight w:val="0"/>
          <w:marTop w:val="0"/>
          <w:marBottom w:val="0"/>
          <w:divBdr>
            <w:top w:val="none" w:sz="0" w:space="0" w:color="auto"/>
            <w:left w:val="none" w:sz="0" w:space="0" w:color="auto"/>
            <w:bottom w:val="none" w:sz="0" w:space="0" w:color="auto"/>
            <w:right w:val="none" w:sz="0" w:space="0" w:color="auto"/>
          </w:divBdr>
        </w:div>
        <w:div w:id="1364791253">
          <w:marLeft w:val="640"/>
          <w:marRight w:val="0"/>
          <w:marTop w:val="0"/>
          <w:marBottom w:val="0"/>
          <w:divBdr>
            <w:top w:val="none" w:sz="0" w:space="0" w:color="auto"/>
            <w:left w:val="none" w:sz="0" w:space="0" w:color="auto"/>
            <w:bottom w:val="none" w:sz="0" w:space="0" w:color="auto"/>
            <w:right w:val="none" w:sz="0" w:space="0" w:color="auto"/>
          </w:divBdr>
        </w:div>
        <w:div w:id="1999267811">
          <w:marLeft w:val="640"/>
          <w:marRight w:val="0"/>
          <w:marTop w:val="0"/>
          <w:marBottom w:val="0"/>
          <w:divBdr>
            <w:top w:val="none" w:sz="0" w:space="0" w:color="auto"/>
            <w:left w:val="none" w:sz="0" w:space="0" w:color="auto"/>
            <w:bottom w:val="none" w:sz="0" w:space="0" w:color="auto"/>
            <w:right w:val="none" w:sz="0" w:space="0" w:color="auto"/>
          </w:divBdr>
        </w:div>
        <w:div w:id="588152162">
          <w:marLeft w:val="640"/>
          <w:marRight w:val="0"/>
          <w:marTop w:val="0"/>
          <w:marBottom w:val="0"/>
          <w:divBdr>
            <w:top w:val="none" w:sz="0" w:space="0" w:color="auto"/>
            <w:left w:val="none" w:sz="0" w:space="0" w:color="auto"/>
            <w:bottom w:val="none" w:sz="0" w:space="0" w:color="auto"/>
            <w:right w:val="none" w:sz="0" w:space="0" w:color="auto"/>
          </w:divBdr>
        </w:div>
        <w:div w:id="1406686928">
          <w:marLeft w:val="640"/>
          <w:marRight w:val="0"/>
          <w:marTop w:val="0"/>
          <w:marBottom w:val="0"/>
          <w:divBdr>
            <w:top w:val="none" w:sz="0" w:space="0" w:color="auto"/>
            <w:left w:val="none" w:sz="0" w:space="0" w:color="auto"/>
            <w:bottom w:val="none" w:sz="0" w:space="0" w:color="auto"/>
            <w:right w:val="none" w:sz="0" w:space="0" w:color="auto"/>
          </w:divBdr>
        </w:div>
        <w:div w:id="2059473073">
          <w:marLeft w:val="640"/>
          <w:marRight w:val="0"/>
          <w:marTop w:val="0"/>
          <w:marBottom w:val="0"/>
          <w:divBdr>
            <w:top w:val="none" w:sz="0" w:space="0" w:color="auto"/>
            <w:left w:val="none" w:sz="0" w:space="0" w:color="auto"/>
            <w:bottom w:val="none" w:sz="0" w:space="0" w:color="auto"/>
            <w:right w:val="none" w:sz="0" w:space="0" w:color="auto"/>
          </w:divBdr>
        </w:div>
        <w:div w:id="1355881421">
          <w:marLeft w:val="640"/>
          <w:marRight w:val="0"/>
          <w:marTop w:val="0"/>
          <w:marBottom w:val="0"/>
          <w:divBdr>
            <w:top w:val="none" w:sz="0" w:space="0" w:color="auto"/>
            <w:left w:val="none" w:sz="0" w:space="0" w:color="auto"/>
            <w:bottom w:val="none" w:sz="0" w:space="0" w:color="auto"/>
            <w:right w:val="none" w:sz="0" w:space="0" w:color="auto"/>
          </w:divBdr>
        </w:div>
        <w:div w:id="122969705">
          <w:marLeft w:val="640"/>
          <w:marRight w:val="0"/>
          <w:marTop w:val="0"/>
          <w:marBottom w:val="0"/>
          <w:divBdr>
            <w:top w:val="none" w:sz="0" w:space="0" w:color="auto"/>
            <w:left w:val="none" w:sz="0" w:space="0" w:color="auto"/>
            <w:bottom w:val="none" w:sz="0" w:space="0" w:color="auto"/>
            <w:right w:val="none" w:sz="0" w:space="0" w:color="auto"/>
          </w:divBdr>
        </w:div>
        <w:div w:id="255135438">
          <w:marLeft w:val="640"/>
          <w:marRight w:val="0"/>
          <w:marTop w:val="0"/>
          <w:marBottom w:val="0"/>
          <w:divBdr>
            <w:top w:val="none" w:sz="0" w:space="0" w:color="auto"/>
            <w:left w:val="none" w:sz="0" w:space="0" w:color="auto"/>
            <w:bottom w:val="none" w:sz="0" w:space="0" w:color="auto"/>
            <w:right w:val="none" w:sz="0" w:space="0" w:color="auto"/>
          </w:divBdr>
        </w:div>
        <w:div w:id="331572149">
          <w:marLeft w:val="640"/>
          <w:marRight w:val="0"/>
          <w:marTop w:val="0"/>
          <w:marBottom w:val="0"/>
          <w:divBdr>
            <w:top w:val="none" w:sz="0" w:space="0" w:color="auto"/>
            <w:left w:val="none" w:sz="0" w:space="0" w:color="auto"/>
            <w:bottom w:val="none" w:sz="0" w:space="0" w:color="auto"/>
            <w:right w:val="none" w:sz="0" w:space="0" w:color="auto"/>
          </w:divBdr>
        </w:div>
        <w:div w:id="892928010">
          <w:marLeft w:val="640"/>
          <w:marRight w:val="0"/>
          <w:marTop w:val="0"/>
          <w:marBottom w:val="0"/>
          <w:divBdr>
            <w:top w:val="none" w:sz="0" w:space="0" w:color="auto"/>
            <w:left w:val="none" w:sz="0" w:space="0" w:color="auto"/>
            <w:bottom w:val="none" w:sz="0" w:space="0" w:color="auto"/>
            <w:right w:val="none" w:sz="0" w:space="0" w:color="auto"/>
          </w:divBdr>
        </w:div>
        <w:div w:id="112752754">
          <w:marLeft w:val="640"/>
          <w:marRight w:val="0"/>
          <w:marTop w:val="0"/>
          <w:marBottom w:val="0"/>
          <w:divBdr>
            <w:top w:val="none" w:sz="0" w:space="0" w:color="auto"/>
            <w:left w:val="none" w:sz="0" w:space="0" w:color="auto"/>
            <w:bottom w:val="none" w:sz="0" w:space="0" w:color="auto"/>
            <w:right w:val="none" w:sz="0" w:space="0" w:color="auto"/>
          </w:divBdr>
        </w:div>
        <w:div w:id="1788697574">
          <w:marLeft w:val="640"/>
          <w:marRight w:val="0"/>
          <w:marTop w:val="0"/>
          <w:marBottom w:val="0"/>
          <w:divBdr>
            <w:top w:val="none" w:sz="0" w:space="0" w:color="auto"/>
            <w:left w:val="none" w:sz="0" w:space="0" w:color="auto"/>
            <w:bottom w:val="none" w:sz="0" w:space="0" w:color="auto"/>
            <w:right w:val="none" w:sz="0" w:space="0" w:color="auto"/>
          </w:divBdr>
        </w:div>
        <w:div w:id="672805057">
          <w:marLeft w:val="640"/>
          <w:marRight w:val="0"/>
          <w:marTop w:val="0"/>
          <w:marBottom w:val="0"/>
          <w:divBdr>
            <w:top w:val="none" w:sz="0" w:space="0" w:color="auto"/>
            <w:left w:val="none" w:sz="0" w:space="0" w:color="auto"/>
            <w:bottom w:val="none" w:sz="0" w:space="0" w:color="auto"/>
            <w:right w:val="none" w:sz="0" w:space="0" w:color="auto"/>
          </w:divBdr>
        </w:div>
        <w:div w:id="1900359640">
          <w:marLeft w:val="640"/>
          <w:marRight w:val="0"/>
          <w:marTop w:val="0"/>
          <w:marBottom w:val="0"/>
          <w:divBdr>
            <w:top w:val="none" w:sz="0" w:space="0" w:color="auto"/>
            <w:left w:val="none" w:sz="0" w:space="0" w:color="auto"/>
            <w:bottom w:val="none" w:sz="0" w:space="0" w:color="auto"/>
            <w:right w:val="none" w:sz="0" w:space="0" w:color="auto"/>
          </w:divBdr>
        </w:div>
        <w:div w:id="256717265">
          <w:marLeft w:val="640"/>
          <w:marRight w:val="0"/>
          <w:marTop w:val="0"/>
          <w:marBottom w:val="0"/>
          <w:divBdr>
            <w:top w:val="none" w:sz="0" w:space="0" w:color="auto"/>
            <w:left w:val="none" w:sz="0" w:space="0" w:color="auto"/>
            <w:bottom w:val="none" w:sz="0" w:space="0" w:color="auto"/>
            <w:right w:val="none" w:sz="0" w:space="0" w:color="auto"/>
          </w:divBdr>
        </w:div>
        <w:div w:id="1161695930">
          <w:marLeft w:val="640"/>
          <w:marRight w:val="0"/>
          <w:marTop w:val="0"/>
          <w:marBottom w:val="0"/>
          <w:divBdr>
            <w:top w:val="none" w:sz="0" w:space="0" w:color="auto"/>
            <w:left w:val="none" w:sz="0" w:space="0" w:color="auto"/>
            <w:bottom w:val="none" w:sz="0" w:space="0" w:color="auto"/>
            <w:right w:val="none" w:sz="0" w:space="0" w:color="auto"/>
          </w:divBdr>
        </w:div>
        <w:div w:id="126316252">
          <w:marLeft w:val="640"/>
          <w:marRight w:val="0"/>
          <w:marTop w:val="0"/>
          <w:marBottom w:val="0"/>
          <w:divBdr>
            <w:top w:val="none" w:sz="0" w:space="0" w:color="auto"/>
            <w:left w:val="none" w:sz="0" w:space="0" w:color="auto"/>
            <w:bottom w:val="none" w:sz="0" w:space="0" w:color="auto"/>
            <w:right w:val="none" w:sz="0" w:space="0" w:color="auto"/>
          </w:divBdr>
        </w:div>
        <w:div w:id="216823657">
          <w:marLeft w:val="640"/>
          <w:marRight w:val="0"/>
          <w:marTop w:val="0"/>
          <w:marBottom w:val="0"/>
          <w:divBdr>
            <w:top w:val="none" w:sz="0" w:space="0" w:color="auto"/>
            <w:left w:val="none" w:sz="0" w:space="0" w:color="auto"/>
            <w:bottom w:val="none" w:sz="0" w:space="0" w:color="auto"/>
            <w:right w:val="none" w:sz="0" w:space="0" w:color="auto"/>
          </w:divBdr>
        </w:div>
        <w:div w:id="352924307">
          <w:marLeft w:val="640"/>
          <w:marRight w:val="0"/>
          <w:marTop w:val="0"/>
          <w:marBottom w:val="0"/>
          <w:divBdr>
            <w:top w:val="none" w:sz="0" w:space="0" w:color="auto"/>
            <w:left w:val="none" w:sz="0" w:space="0" w:color="auto"/>
            <w:bottom w:val="none" w:sz="0" w:space="0" w:color="auto"/>
            <w:right w:val="none" w:sz="0" w:space="0" w:color="auto"/>
          </w:divBdr>
        </w:div>
        <w:div w:id="1040125744">
          <w:marLeft w:val="640"/>
          <w:marRight w:val="0"/>
          <w:marTop w:val="0"/>
          <w:marBottom w:val="0"/>
          <w:divBdr>
            <w:top w:val="none" w:sz="0" w:space="0" w:color="auto"/>
            <w:left w:val="none" w:sz="0" w:space="0" w:color="auto"/>
            <w:bottom w:val="none" w:sz="0" w:space="0" w:color="auto"/>
            <w:right w:val="none" w:sz="0" w:space="0" w:color="auto"/>
          </w:divBdr>
        </w:div>
        <w:div w:id="726800102">
          <w:marLeft w:val="640"/>
          <w:marRight w:val="0"/>
          <w:marTop w:val="0"/>
          <w:marBottom w:val="0"/>
          <w:divBdr>
            <w:top w:val="none" w:sz="0" w:space="0" w:color="auto"/>
            <w:left w:val="none" w:sz="0" w:space="0" w:color="auto"/>
            <w:bottom w:val="none" w:sz="0" w:space="0" w:color="auto"/>
            <w:right w:val="none" w:sz="0" w:space="0" w:color="auto"/>
          </w:divBdr>
        </w:div>
        <w:div w:id="81804687">
          <w:marLeft w:val="640"/>
          <w:marRight w:val="0"/>
          <w:marTop w:val="0"/>
          <w:marBottom w:val="0"/>
          <w:divBdr>
            <w:top w:val="none" w:sz="0" w:space="0" w:color="auto"/>
            <w:left w:val="none" w:sz="0" w:space="0" w:color="auto"/>
            <w:bottom w:val="none" w:sz="0" w:space="0" w:color="auto"/>
            <w:right w:val="none" w:sz="0" w:space="0" w:color="auto"/>
          </w:divBdr>
        </w:div>
        <w:div w:id="736590600">
          <w:marLeft w:val="640"/>
          <w:marRight w:val="0"/>
          <w:marTop w:val="0"/>
          <w:marBottom w:val="0"/>
          <w:divBdr>
            <w:top w:val="none" w:sz="0" w:space="0" w:color="auto"/>
            <w:left w:val="none" w:sz="0" w:space="0" w:color="auto"/>
            <w:bottom w:val="none" w:sz="0" w:space="0" w:color="auto"/>
            <w:right w:val="none" w:sz="0" w:space="0" w:color="auto"/>
          </w:divBdr>
        </w:div>
        <w:div w:id="231504914">
          <w:marLeft w:val="640"/>
          <w:marRight w:val="0"/>
          <w:marTop w:val="0"/>
          <w:marBottom w:val="0"/>
          <w:divBdr>
            <w:top w:val="none" w:sz="0" w:space="0" w:color="auto"/>
            <w:left w:val="none" w:sz="0" w:space="0" w:color="auto"/>
            <w:bottom w:val="none" w:sz="0" w:space="0" w:color="auto"/>
            <w:right w:val="none" w:sz="0" w:space="0" w:color="auto"/>
          </w:divBdr>
        </w:div>
        <w:div w:id="1976832109">
          <w:marLeft w:val="640"/>
          <w:marRight w:val="0"/>
          <w:marTop w:val="0"/>
          <w:marBottom w:val="0"/>
          <w:divBdr>
            <w:top w:val="none" w:sz="0" w:space="0" w:color="auto"/>
            <w:left w:val="none" w:sz="0" w:space="0" w:color="auto"/>
            <w:bottom w:val="none" w:sz="0" w:space="0" w:color="auto"/>
            <w:right w:val="none" w:sz="0" w:space="0" w:color="auto"/>
          </w:divBdr>
        </w:div>
        <w:div w:id="1011907272">
          <w:marLeft w:val="640"/>
          <w:marRight w:val="0"/>
          <w:marTop w:val="0"/>
          <w:marBottom w:val="0"/>
          <w:divBdr>
            <w:top w:val="none" w:sz="0" w:space="0" w:color="auto"/>
            <w:left w:val="none" w:sz="0" w:space="0" w:color="auto"/>
            <w:bottom w:val="none" w:sz="0" w:space="0" w:color="auto"/>
            <w:right w:val="none" w:sz="0" w:space="0" w:color="auto"/>
          </w:divBdr>
        </w:div>
        <w:div w:id="7948742">
          <w:marLeft w:val="640"/>
          <w:marRight w:val="0"/>
          <w:marTop w:val="0"/>
          <w:marBottom w:val="0"/>
          <w:divBdr>
            <w:top w:val="none" w:sz="0" w:space="0" w:color="auto"/>
            <w:left w:val="none" w:sz="0" w:space="0" w:color="auto"/>
            <w:bottom w:val="none" w:sz="0" w:space="0" w:color="auto"/>
            <w:right w:val="none" w:sz="0" w:space="0" w:color="auto"/>
          </w:divBdr>
        </w:div>
        <w:div w:id="1608586663">
          <w:marLeft w:val="640"/>
          <w:marRight w:val="0"/>
          <w:marTop w:val="0"/>
          <w:marBottom w:val="0"/>
          <w:divBdr>
            <w:top w:val="none" w:sz="0" w:space="0" w:color="auto"/>
            <w:left w:val="none" w:sz="0" w:space="0" w:color="auto"/>
            <w:bottom w:val="none" w:sz="0" w:space="0" w:color="auto"/>
            <w:right w:val="none" w:sz="0" w:space="0" w:color="auto"/>
          </w:divBdr>
        </w:div>
        <w:div w:id="919367841">
          <w:marLeft w:val="640"/>
          <w:marRight w:val="0"/>
          <w:marTop w:val="0"/>
          <w:marBottom w:val="0"/>
          <w:divBdr>
            <w:top w:val="none" w:sz="0" w:space="0" w:color="auto"/>
            <w:left w:val="none" w:sz="0" w:space="0" w:color="auto"/>
            <w:bottom w:val="none" w:sz="0" w:space="0" w:color="auto"/>
            <w:right w:val="none" w:sz="0" w:space="0" w:color="auto"/>
          </w:divBdr>
        </w:div>
        <w:div w:id="1749376045">
          <w:marLeft w:val="640"/>
          <w:marRight w:val="0"/>
          <w:marTop w:val="0"/>
          <w:marBottom w:val="0"/>
          <w:divBdr>
            <w:top w:val="none" w:sz="0" w:space="0" w:color="auto"/>
            <w:left w:val="none" w:sz="0" w:space="0" w:color="auto"/>
            <w:bottom w:val="none" w:sz="0" w:space="0" w:color="auto"/>
            <w:right w:val="none" w:sz="0" w:space="0" w:color="auto"/>
          </w:divBdr>
        </w:div>
        <w:div w:id="996299024">
          <w:marLeft w:val="640"/>
          <w:marRight w:val="0"/>
          <w:marTop w:val="0"/>
          <w:marBottom w:val="0"/>
          <w:divBdr>
            <w:top w:val="none" w:sz="0" w:space="0" w:color="auto"/>
            <w:left w:val="none" w:sz="0" w:space="0" w:color="auto"/>
            <w:bottom w:val="none" w:sz="0" w:space="0" w:color="auto"/>
            <w:right w:val="none" w:sz="0" w:space="0" w:color="auto"/>
          </w:divBdr>
        </w:div>
        <w:div w:id="1931043782">
          <w:marLeft w:val="640"/>
          <w:marRight w:val="0"/>
          <w:marTop w:val="0"/>
          <w:marBottom w:val="0"/>
          <w:divBdr>
            <w:top w:val="none" w:sz="0" w:space="0" w:color="auto"/>
            <w:left w:val="none" w:sz="0" w:space="0" w:color="auto"/>
            <w:bottom w:val="none" w:sz="0" w:space="0" w:color="auto"/>
            <w:right w:val="none" w:sz="0" w:space="0" w:color="auto"/>
          </w:divBdr>
        </w:div>
        <w:div w:id="1461918508">
          <w:marLeft w:val="640"/>
          <w:marRight w:val="0"/>
          <w:marTop w:val="0"/>
          <w:marBottom w:val="0"/>
          <w:divBdr>
            <w:top w:val="none" w:sz="0" w:space="0" w:color="auto"/>
            <w:left w:val="none" w:sz="0" w:space="0" w:color="auto"/>
            <w:bottom w:val="none" w:sz="0" w:space="0" w:color="auto"/>
            <w:right w:val="none" w:sz="0" w:space="0" w:color="auto"/>
          </w:divBdr>
        </w:div>
        <w:div w:id="18093520">
          <w:marLeft w:val="640"/>
          <w:marRight w:val="0"/>
          <w:marTop w:val="0"/>
          <w:marBottom w:val="0"/>
          <w:divBdr>
            <w:top w:val="none" w:sz="0" w:space="0" w:color="auto"/>
            <w:left w:val="none" w:sz="0" w:space="0" w:color="auto"/>
            <w:bottom w:val="none" w:sz="0" w:space="0" w:color="auto"/>
            <w:right w:val="none" w:sz="0" w:space="0" w:color="auto"/>
          </w:divBdr>
        </w:div>
        <w:div w:id="1326275954">
          <w:marLeft w:val="640"/>
          <w:marRight w:val="0"/>
          <w:marTop w:val="0"/>
          <w:marBottom w:val="0"/>
          <w:divBdr>
            <w:top w:val="none" w:sz="0" w:space="0" w:color="auto"/>
            <w:left w:val="none" w:sz="0" w:space="0" w:color="auto"/>
            <w:bottom w:val="none" w:sz="0" w:space="0" w:color="auto"/>
            <w:right w:val="none" w:sz="0" w:space="0" w:color="auto"/>
          </w:divBdr>
        </w:div>
        <w:div w:id="164714672">
          <w:marLeft w:val="640"/>
          <w:marRight w:val="0"/>
          <w:marTop w:val="0"/>
          <w:marBottom w:val="0"/>
          <w:divBdr>
            <w:top w:val="none" w:sz="0" w:space="0" w:color="auto"/>
            <w:left w:val="none" w:sz="0" w:space="0" w:color="auto"/>
            <w:bottom w:val="none" w:sz="0" w:space="0" w:color="auto"/>
            <w:right w:val="none" w:sz="0" w:space="0" w:color="auto"/>
          </w:divBdr>
        </w:div>
        <w:div w:id="1996569952">
          <w:marLeft w:val="640"/>
          <w:marRight w:val="0"/>
          <w:marTop w:val="0"/>
          <w:marBottom w:val="0"/>
          <w:divBdr>
            <w:top w:val="none" w:sz="0" w:space="0" w:color="auto"/>
            <w:left w:val="none" w:sz="0" w:space="0" w:color="auto"/>
            <w:bottom w:val="none" w:sz="0" w:space="0" w:color="auto"/>
            <w:right w:val="none" w:sz="0" w:space="0" w:color="auto"/>
          </w:divBdr>
        </w:div>
        <w:div w:id="889196036">
          <w:marLeft w:val="640"/>
          <w:marRight w:val="0"/>
          <w:marTop w:val="0"/>
          <w:marBottom w:val="0"/>
          <w:divBdr>
            <w:top w:val="none" w:sz="0" w:space="0" w:color="auto"/>
            <w:left w:val="none" w:sz="0" w:space="0" w:color="auto"/>
            <w:bottom w:val="none" w:sz="0" w:space="0" w:color="auto"/>
            <w:right w:val="none" w:sz="0" w:space="0" w:color="auto"/>
          </w:divBdr>
        </w:div>
        <w:div w:id="834107120">
          <w:marLeft w:val="640"/>
          <w:marRight w:val="0"/>
          <w:marTop w:val="0"/>
          <w:marBottom w:val="0"/>
          <w:divBdr>
            <w:top w:val="none" w:sz="0" w:space="0" w:color="auto"/>
            <w:left w:val="none" w:sz="0" w:space="0" w:color="auto"/>
            <w:bottom w:val="none" w:sz="0" w:space="0" w:color="auto"/>
            <w:right w:val="none" w:sz="0" w:space="0" w:color="auto"/>
          </w:divBdr>
        </w:div>
        <w:div w:id="206070807">
          <w:marLeft w:val="640"/>
          <w:marRight w:val="0"/>
          <w:marTop w:val="0"/>
          <w:marBottom w:val="0"/>
          <w:divBdr>
            <w:top w:val="none" w:sz="0" w:space="0" w:color="auto"/>
            <w:left w:val="none" w:sz="0" w:space="0" w:color="auto"/>
            <w:bottom w:val="none" w:sz="0" w:space="0" w:color="auto"/>
            <w:right w:val="none" w:sz="0" w:space="0" w:color="auto"/>
          </w:divBdr>
        </w:div>
        <w:div w:id="1874420706">
          <w:marLeft w:val="640"/>
          <w:marRight w:val="0"/>
          <w:marTop w:val="0"/>
          <w:marBottom w:val="0"/>
          <w:divBdr>
            <w:top w:val="none" w:sz="0" w:space="0" w:color="auto"/>
            <w:left w:val="none" w:sz="0" w:space="0" w:color="auto"/>
            <w:bottom w:val="none" w:sz="0" w:space="0" w:color="auto"/>
            <w:right w:val="none" w:sz="0" w:space="0" w:color="auto"/>
          </w:divBdr>
        </w:div>
        <w:div w:id="47806852">
          <w:marLeft w:val="640"/>
          <w:marRight w:val="0"/>
          <w:marTop w:val="0"/>
          <w:marBottom w:val="0"/>
          <w:divBdr>
            <w:top w:val="none" w:sz="0" w:space="0" w:color="auto"/>
            <w:left w:val="none" w:sz="0" w:space="0" w:color="auto"/>
            <w:bottom w:val="none" w:sz="0" w:space="0" w:color="auto"/>
            <w:right w:val="none" w:sz="0" w:space="0" w:color="auto"/>
          </w:divBdr>
        </w:div>
        <w:div w:id="1847163807">
          <w:marLeft w:val="640"/>
          <w:marRight w:val="0"/>
          <w:marTop w:val="0"/>
          <w:marBottom w:val="0"/>
          <w:divBdr>
            <w:top w:val="none" w:sz="0" w:space="0" w:color="auto"/>
            <w:left w:val="none" w:sz="0" w:space="0" w:color="auto"/>
            <w:bottom w:val="none" w:sz="0" w:space="0" w:color="auto"/>
            <w:right w:val="none" w:sz="0" w:space="0" w:color="auto"/>
          </w:divBdr>
        </w:div>
        <w:div w:id="671759234">
          <w:marLeft w:val="640"/>
          <w:marRight w:val="0"/>
          <w:marTop w:val="0"/>
          <w:marBottom w:val="0"/>
          <w:divBdr>
            <w:top w:val="none" w:sz="0" w:space="0" w:color="auto"/>
            <w:left w:val="none" w:sz="0" w:space="0" w:color="auto"/>
            <w:bottom w:val="none" w:sz="0" w:space="0" w:color="auto"/>
            <w:right w:val="none" w:sz="0" w:space="0" w:color="auto"/>
          </w:divBdr>
        </w:div>
        <w:div w:id="307706655">
          <w:marLeft w:val="640"/>
          <w:marRight w:val="0"/>
          <w:marTop w:val="0"/>
          <w:marBottom w:val="0"/>
          <w:divBdr>
            <w:top w:val="none" w:sz="0" w:space="0" w:color="auto"/>
            <w:left w:val="none" w:sz="0" w:space="0" w:color="auto"/>
            <w:bottom w:val="none" w:sz="0" w:space="0" w:color="auto"/>
            <w:right w:val="none" w:sz="0" w:space="0" w:color="auto"/>
          </w:divBdr>
        </w:div>
        <w:div w:id="760758968">
          <w:marLeft w:val="640"/>
          <w:marRight w:val="0"/>
          <w:marTop w:val="0"/>
          <w:marBottom w:val="0"/>
          <w:divBdr>
            <w:top w:val="none" w:sz="0" w:space="0" w:color="auto"/>
            <w:left w:val="none" w:sz="0" w:space="0" w:color="auto"/>
            <w:bottom w:val="none" w:sz="0" w:space="0" w:color="auto"/>
            <w:right w:val="none" w:sz="0" w:space="0" w:color="auto"/>
          </w:divBdr>
        </w:div>
        <w:div w:id="996417247">
          <w:marLeft w:val="640"/>
          <w:marRight w:val="0"/>
          <w:marTop w:val="0"/>
          <w:marBottom w:val="0"/>
          <w:divBdr>
            <w:top w:val="none" w:sz="0" w:space="0" w:color="auto"/>
            <w:left w:val="none" w:sz="0" w:space="0" w:color="auto"/>
            <w:bottom w:val="none" w:sz="0" w:space="0" w:color="auto"/>
            <w:right w:val="none" w:sz="0" w:space="0" w:color="auto"/>
          </w:divBdr>
        </w:div>
        <w:div w:id="1937325833">
          <w:marLeft w:val="640"/>
          <w:marRight w:val="0"/>
          <w:marTop w:val="0"/>
          <w:marBottom w:val="0"/>
          <w:divBdr>
            <w:top w:val="none" w:sz="0" w:space="0" w:color="auto"/>
            <w:left w:val="none" w:sz="0" w:space="0" w:color="auto"/>
            <w:bottom w:val="none" w:sz="0" w:space="0" w:color="auto"/>
            <w:right w:val="none" w:sz="0" w:space="0" w:color="auto"/>
          </w:divBdr>
        </w:div>
        <w:div w:id="1219854279">
          <w:marLeft w:val="640"/>
          <w:marRight w:val="0"/>
          <w:marTop w:val="0"/>
          <w:marBottom w:val="0"/>
          <w:divBdr>
            <w:top w:val="none" w:sz="0" w:space="0" w:color="auto"/>
            <w:left w:val="none" w:sz="0" w:space="0" w:color="auto"/>
            <w:bottom w:val="none" w:sz="0" w:space="0" w:color="auto"/>
            <w:right w:val="none" w:sz="0" w:space="0" w:color="auto"/>
          </w:divBdr>
        </w:div>
        <w:div w:id="761875436">
          <w:marLeft w:val="640"/>
          <w:marRight w:val="0"/>
          <w:marTop w:val="0"/>
          <w:marBottom w:val="0"/>
          <w:divBdr>
            <w:top w:val="none" w:sz="0" w:space="0" w:color="auto"/>
            <w:left w:val="none" w:sz="0" w:space="0" w:color="auto"/>
            <w:bottom w:val="none" w:sz="0" w:space="0" w:color="auto"/>
            <w:right w:val="none" w:sz="0" w:space="0" w:color="auto"/>
          </w:divBdr>
        </w:div>
        <w:div w:id="1247693149">
          <w:marLeft w:val="640"/>
          <w:marRight w:val="0"/>
          <w:marTop w:val="0"/>
          <w:marBottom w:val="0"/>
          <w:divBdr>
            <w:top w:val="none" w:sz="0" w:space="0" w:color="auto"/>
            <w:left w:val="none" w:sz="0" w:space="0" w:color="auto"/>
            <w:bottom w:val="none" w:sz="0" w:space="0" w:color="auto"/>
            <w:right w:val="none" w:sz="0" w:space="0" w:color="auto"/>
          </w:divBdr>
        </w:div>
        <w:div w:id="260067032">
          <w:marLeft w:val="640"/>
          <w:marRight w:val="0"/>
          <w:marTop w:val="0"/>
          <w:marBottom w:val="0"/>
          <w:divBdr>
            <w:top w:val="none" w:sz="0" w:space="0" w:color="auto"/>
            <w:left w:val="none" w:sz="0" w:space="0" w:color="auto"/>
            <w:bottom w:val="none" w:sz="0" w:space="0" w:color="auto"/>
            <w:right w:val="none" w:sz="0" w:space="0" w:color="auto"/>
          </w:divBdr>
        </w:div>
        <w:div w:id="1559590043">
          <w:marLeft w:val="640"/>
          <w:marRight w:val="0"/>
          <w:marTop w:val="0"/>
          <w:marBottom w:val="0"/>
          <w:divBdr>
            <w:top w:val="none" w:sz="0" w:space="0" w:color="auto"/>
            <w:left w:val="none" w:sz="0" w:space="0" w:color="auto"/>
            <w:bottom w:val="none" w:sz="0" w:space="0" w:color="auto"/>
            <w:right w:val="none" w:sz="0" w:space="0" w:color="auto"/>
          </w:divBdr>
        </w:div>
        <w:div w:id="280890323">
          <w:marLeft w:val="640"/>
          <w:marRight w:val="0"/>
          <w:marTop w:val="0"/>
          <w:marBottom w:val="0"/>
          <w:divBdr>
            <w:top w:val="none" w:sz="0" w:space="0" w:color="auto"/>
            <w:left w:val="none" w:sz="0" w:space="0" w:color="auto"/>
            <w:bottom w:val="none" w:sz="0" w:space="0" w:color="auto"/>
            <w:right w:val="none" w:sz="0" w:space="0" w:color="auto"/>
          </w:divBdr>
        </w:div>
        <w:div w:id="720598887">
          <w:marLeft w:val="640"/>
          <w:marRight w:val="0"/>
          <w:marTop w:val="0"/>
          <w:marBottom w:val="0"/>
          <w:divBdr>
            <w:top w:val="none" w:sz="0" w:space="0" w:color="auto"/>
            <w:left w:val="none" w:sz="0" w:space="0" w:color="auto"/>
            <w:bottom w:val="none" w:sz="0" w:space="0" w:color="auto"/>
            <w:right w:val="none" w:sz="0" w:space="0" w:color="auto"/>
          </w:divBdr>
        </w:div>
        <w:div w:id="1200511862">
          <w:marLeft w:val="640"/>
          <w:marRight w:val="0"/>
          <w:marTop w:val="0"/>
          <w:marBottom w:val="0"/>
          <w:divBdr>
            <w:top w:val="none" w:sz="0" w:space="0" w:color="auto"/>
            <w:left w:val="none" w:sz="0" w:space="0" w:color="auto"/>
            <w:bottom w:val="none" w:sz="0" w:space="0" w:color="auto"/>
            <w:right w:val="none" w:sz="0" w:space="0" w:color="auto"/>
          </w:divBdr>
        </w:div>
        <w:div w:id="1488324610">
          <w:marLeft w:val="640"/>
          <w:marRight w:val="0"/>
          <w:marTop w:val="0"/>
          <w:marBottom w:val="0"/>
          <w:divBdr>
            <w:top w:val="none" w:sz="0" w:space="0" w:color="auto"/>
            <w:left w:val="none" w:sz="0" w:space="0" w:color="auto"/>
            <w:bottom w:val="none" w:sz="0" w:space="0" w:color="auto"/>
            <w:right w:val="none" w:sz="0" w:space="0" w:color="auto"/>
          </w:divBdr>
        </w:div>
        <w:div w:id="1247156180">
          <w:marLeft w:val="640"/>
          <w:marRight w:val="0"/>
          <w:marTop w:val="0"/>
          <w:marBottom w:val="0"/>
          <w:divBdr>
            <w:top w:val="none" w:sz="0" w:space="0" w:color="auto"/>
            <w:left w:val="none" w:sz="0" w:space="0" w:color="auto"/>
            <w:bottom w:val="none" w:sz="0" w:space="0" w:color="auto"/>
            <w:right w:val="none" w:sz="0" w:space="0" w:color="auto"/>
          </w:divBdr>
        </w:div>
        <w:div w:id="1023628755">
          <w:marLeft w:val="640"/>
          <w:marRight w:val="0"/>
          <w:marTop w:val="0"/>
          <w:marBottom w:val="0"/>
          <w:divBdr>
            <w:top w:val="none" w:sz="0" w:space="0" w:color="auto"/>
            <w:left w:val="none" w:sz="0" w:space="0" w:color="auto"/>
            <w:bottom w:val="none" w:sz="0" w:space="0" w:color="auto"/>
            <w:right w:val="none" w:sz="0" w:space="0" w:color="auto"/>
          </w:divBdr>
        </w:div>
        <w:div w:id="487744154">
          <w:marLeft w:val="640"/>
          <w:marRight w:val="0"/>
          <w:marTop w:val="0"/>
          <w:marBottom w:val="0"/>
          <w:divBdr>
            <w:top w:val="none" w:sz="0" w:space="0" w:color="auto"/>
            <w:left w:val="none" w:sz="0" w:space="0" w:color="auto"/>
            <w:bottom w:val="none" w:sz="0" w:space="0" w:color="auto"/>
            <w:right w:val="none" w:sz="0" w:space="0" w:color="auto"/>
          </w:divBdr>
        </w:div>
        <w:div w:id="1381858154">
          <w:marLeft w:val="640"/>
          <w:marRight w:val="0"/>
          <w:marTop w:val="0"/>
          <w:marBottom w:val="0"/>
          <w:divBdr>
            <w:top w:val="none" w:sz="0" w:space="0" w:color="auto"/>
            <w:left w:val="none" w:sz="0" w:space="0" w:color="auto"/>
            <w:bottom w:val="none" w:sz="0" w:space="0" w:color="auto"/>
            <w:right w:val="none" w:sz="0" w:space="0" w:color="auto"/>
          </w:divBdr>
        </w:div>
        <w:div w:id="1272280672">
          <w:marLeft w:val="640"/>
          <w:marRight w:val="0"/>
          <w:marTop w:val="0"/>
          <w:marBottom w:val="0"/>
          <w:divBdr>
            <w:top w:val="none" w:sz="0" w:space="0" w:color="auto"/>
            <w:left w:val="none" w:sz="0" w:space="0" w:color="auto"/>
            <w:bottom w:val="none" w:sz="0" w:space="0" w:color="auto"/>
            <w:right w:val="none" w:sz="0" w:space="0" w:color="auto"/>
          </w:divBdr>
        </w:div>
        <w:div w:id="2003775034">
          <w:marLeft w:val="640"/>
          <w:marRight w:val="0"/>
          <w:marTop w:val="0"/>
          <w:marBottom w:val="0"/>
          <w:divBdr>
            <w:top w:val="none" w:sz="0" w:space="0" w:color="auto"/>
            <w:left w:val="none" w:sz="0" w:space="0" w:color="auto"/>
            <w:bottom w:val="none" w:sz="0" w:space="0" w:color="auto"/>
            <w:right w:val="none" w:sz="0" w:space="0" w:color="auto"/>
          </w:divBdr>
        </w:div>
        <w:div w:id="103811137">
          <w:marLeft w:val="640"/>
          <w:marRight w:val="0"/>
          <w:marTop w:val="0"/>
          <w:marBottom w:val="0"/>
          <w:divBdr>
            <w:top w:val="none" w:sz="0" w:space="0" w:color="auto"/>
            <w:left w:val="none" w:sz="0" w:space="0" w:color="auto"/>
            <w:bottom w:val="none" w:sz="0" w:space="0" w:color="auto"/>
            <w:right w:val="none" w:sz="0" w:space="0" w:color="auto"/>
          </w:divBdr>
        </w:div>
        <w:div w:id="590897844">
          <w:marLeft w:val="640"/>
          <w:marRight w:val="0"/>
          <w:marTop w:val="0"/>
          <w:marBottom w:val="0"/>
          <w:divBdr>
            <w:top w:val="none" w:sz="0" w:space="0" w:color="auto"/>
            <w:left w:val="none" w:sz="0" w:space="0" w:color="auto"/>
            <w:bottom w:val="none" w:sz="0" w:space="0" w:color="auto"/>
            <w:right w:val="none" w:sz="0" w:space="0" w:color="auto"/>
          </w:divBdr>
        </w:div>
        <w:div w:id="728965691">
          <w:marLeft w:val="640"/>
          <w:marRight w:val="0"/>
          <w:marTop w:val="0"/>
          <w:marBottom w:val="0"/>
          <w:divBdr>
            <w:top w:val="none" w:sz="0" w:space="0" w:color="auto"/>
            <w:left w:val="none" w:sz="0" w:space="0" w:color="auto"/>
            <w:bottom w:val="none" w:sz="0" w:space="0" w:color="auto"/>
            <w:right w:val="none" w:sz="0" w:space="0" w:color="auto"/>
          </w:divBdr>
        </w:div>
        <w:div w:id="1429616731">
          <w:marLeft w:val="640"/>
          <w:marRight w:val="0"/>
          <w:marTop w:val="0"/>
          <w:marBottom w:val="0"/>
          <w:divBdr>
            <w:top w:val="none" w:sz="0" w:space="0" w:color="auto"/>
            <w:left w:val="none" w:sz="0" w:space="0" w:color="auto"/>
            <w:bottom w:val="none" w:sz="0" w:space="0" w:color="auto"/>
            <w:right w:val="none" w:sz="0" w:space="0" w:color="auto"/>
          </w:divBdr>
        </w:div>
        <w:div w:id="588924192">
          <w:marLeft w:val="640"/>
          <w:marRight w:val="0"/>
          <w:marTop w:val="0"/>
          <w:marBottom w:val="0"/>
          <w:divBdr>
            <w:top w:val="none" w:sz="0" w:space="0" w:color="auto"/>
            <w:left w:val="none" w:sz="0" w:space="0" w:color="auto"/>
            <w:bottom w:val="none" w:sz="0" w:space="0" w:color="auto"/>
            <w:right w:val="none" w:sz="0" w:space="0" w:color="auto"/>
          </w:divBdr>
        </w:div>
        <w:div w:id="78645275">
          <w:marLeft w:val="640"/>
          <w:marRight w:val="0"/>
          <w:marTop w:val="0"/>
          <w:marBottom w:val="0"/>
          <w:divBdr>
            <w:top w:val="none" w:sz="0" w:space="0" w:color="auto"/>
            <w:left w:val="none" w:sz="0" w:space="0" w:color="auto"/>
            <w:bottom w:val="none" w:sz="0" w:space="0" w:color="auto"/>
            <w:right w:val="none" w:sz="0" w:space="0" w:color="auto"/>
          </w:divBdr>
        </w:div>
        <w:div w:id="212237136">
          <w:marLeft w:val="640"/>
          <w:marRight w:val="0"/>
          <w:marTop w:val="0"/>
          <w:marBottom w:val="0"/>
          <w:divBdr>
            <w:top w:val="none" w:sz="0" w:space="0" w:color="auto"/>
            <w:left w:val="none" w:sz="0" w:space="0" w:color="auto"/>
            <w:bottom w:val="none" w:sz="0" w:space="0" w:color="auto"/>
            <w:right w:val="none" w:sz="0" w:space="0" w:color="auto"/>
          </w:divBdr>
        </w:div>
        <w:div w:id="1455905573">
          <w:marLeft w:val="640"/>
          <w:marRight w:val="0"/>
          <w:marTop w:val="0"/>
          <w:marBottom w:val="0"/>
          <w:divBdr>
            <w:top w:val="none" w:sz="0" w:space="0" w:color="auto"/>
            <w:left w:val="none" w:sz="0" w:space="0" w:color="auto"/>
            <w:bottom w:val="none" w:sz="0" w:space="0" w:color="auto"/>
            <w:right w:val="none" w:sz="0" w:space="0" w:color="auto"/>
          </w:divBdr>
        </w:div>
        <w:div w:id="1200708605">
          <w:marLeft w:val="640"/>
          <w:marRight w:val="0"/>
          <w:marTop w:val="0"/>
          <w:marBottom w:val="0"/>
          <w:divBdr>
            <w:top w:val="none" w:sz="0" w:space="0" w:color="auto"/>
            <w:left w:val="none" w:sz="0" w:space="0" w:color="auto"/>
            <w:bottom w:val="none" w:sz="0" w:space="0" w:color="auto"/>
            <w:right w:val="none" w:sz="0" w:space="0" w:color="auto"/>
          </w:divBdr>
        </w:div>
      </w:divsChild>
    </w:div>
    <w:div w:id="433599780">
      <w:bodyDiv w:val="1"/>
      <w:marLeft w:val="0"/>
      <w:marRight w:val="0"/>
      <w:marTop w:val="0"/>
      <w:marBottom w:val="0"/>
      <w:divBdr>
        <w:top w:val="none" w:sz="0" w:space="0" w:color="auto"/>
        <w:left w:val="none" w:sz="0" w:space="0" w:color="auto"/>
        <w:bottom w:val="none" w:sz="0" w:space="0" w:color="auto"/>
        <w:right w:val="none" w:sz="0" w:space="0" w:color="auto"/>
      </w:divBdr>
      <w:divsChild>
        <w:div w:id="419258432">
          <w:marLeft w:val="0"/>
          <w:marRight w:val="0"/>
          <w:marTop w:val="0"/>
          <w:marBottom w:val="0"/>
          <w:divBdr>
            <w:top w:val="none" w:sz="0" w:space="0" w:color="auto"/>
            <w:left w:val="none" w:sz="0" w:space="0" w:color="auto"/>
            <w:bottom w:val="none" w:sz="0" w:space="0" w:color="auto"/>
            <w:right w:val="none" w:sz="0" w:space="0" w:color="auto"/>
          </w:divBdr>
          <w:divsChild>
            <w:div w:id="1197428869">
              <w:marLeft w:val="0"/>
              <w:marRight w:val="0"/>
              <w:marTop w:val="0"/>
              <w:marBottom w:val="0"/>
              <w:divBdr>
                <w:top w:val="none" w:sz="0" w:space="0" w:color="auto"/>
                <w:left w:val="none" w:sz="0" w:space="0" w:color="auto"/>
                <w:bottom w:val="none" w:sz="0" w:space="0" w:color="auto"/>
                <w:right w:val="none" w:sz="0" w:space="0" w:color="auto"/>
              </w:divBdr>
              <w:divsChild>
                <w:div w:id="678579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627948">
      <w:bodyDiv w:val="1"/>
      <w:marLeft w:val="0"/>
      <w:marRight w:val="0"/>
      <w:marTop w:val="0"/>
      <w:marBottom w:val="0"/>
      <w:divBdr>
        <w:top w:val="none" w:sz="0" w:space="0" w:color="auto"/>
        <w:left w:val="none" w:sz="0" w:space="0" w:color="auto"/>
        <w:bottom w:val="none" w:sz="0" w:space="0" w:color="auto"/>
        <w:right w:val="none" w:sz="0" w:space="0" w:color="auto"/>
      </w:divBdr>
      <w:divsChild>
        <w:div w:id="1261909746">
          <w:marLeft w:val="640"/>
          <w:marRight w:val="0"/>
          <w:marTop w:val="0"/>
          <w:marBottom w:val="0"/>
          <w:divBdr>
            <w:top w:val="none" w:sz="0" w:space="0" w:color="auto"/>
            <w:left w:val="none" w:sz="0" w:space="0" w:color="auto"/>
            <w:bottom w:val="none" w:sz="0" w:space="0" w:color="auto"/>
            <w:right w:val="none" w:sz="0" w:space="0" w:color="auto"/>
          </w:divBdr>
        </w:div>
        <w:div w:id="183325366">
          <w:marLeft w:val="640"/>
          <w:marRight w:val="0"/>
          <w:marTop w:val="0"/>
          <w:marBottom w:val="0"/>
          <w:divBdr>
            <w:top w:val="none" w:sz="0" w:space="0" w:color="auto"/>
            <w:left w:val="none" w:sz="0" w:space="0" w:color="auto"/>
            <w:bottom w:val="none" w:sz="0" w:space="0" w:color="auto"/>
            <w:right w:val="none" w:sz="0" w:space="0" w:color="auto"/>
          </w:divBdr>
        </w:div>
        <w:div w:id="557206501">
          <w:marLeft w:val="640"/>
          <w:marRight w:val="0"/>
          <w:marTop w:val="0"/>
          <w:marBottom w:val="0"/>
          <w:divBdr>
            <w:top w:val="none" w:sz="0" w:space="0" w:color="auto"/>
            <w:left w:val="none" w:sz="0" w:space="0" w:color="auto"/>
            <w:bottom w:val="none" w:sz="0" w:space="0" w:color="auto"/>
            <w:right w:val="none" w:sz="0" w:space="0" w:color="auto"/>
          </w:divBdr>
        </w:div>
        <w:div w:id="905646022">
          <w:marLeft w:val="640"/>
          <w:marRight w:val="0"/>
          <w:marTop w:val="0"/>
          <w:marBottom w:val="0"/>
          <w:divBdr>
            <w:top w:val="none" w:sz="0" w:space="0" w:color="auto"/>
            <w:left w:val="none" w:sz="0" w:space="0" w:color="auto"/>
            <w:bottom w:val="none" w:sz="0" w:space="0" w:color="auto"/>
            <w:right w:val="none" w:sz="0" w:space="0" w:color="auto"/>
          </w:divBdr>
        </w:div>
        <w:div w:id="948703681">
          <w:marLeft w:val="640"/>
          <w:marRight w:val="0"/>
          <w:marTop w:val="0"/>
          <w:marBottom w:val="0"/>
          <w:divBdr>
            <w:top w:val="none" w:sz="0" w:space="0" w:color="auto"/>
            <w:left w:val="none" w:sz="0" w:space="0" w:color="auto"/>
            <w:bottom w:val="none" w:sz="0" w:space="0" w:color="auto"/>
            <w:right w:val="none" w:sz="0" w:space="0" w:color="auto"/>
          </w:divBdr>
        </w:div>
        <w:div w:id="434642186">
          <w:marLeft w:val="640"/>
          <w:marRight w:val="0"/>
          <w:marTop w:val="0"/>
          <w:marBottom w:val="0"/>
          <w:divBdr>
            <w:top w:val="none" w:sz="0" w:space="0" w:color="auto"/>
            <w:left w:val="none" w:sz="0" w:space="0" w:color="auto"/>
            <w:bottom w:val="none" w:sz="0" w:space="0" w:color="auto"/>
            <w:right w:val="none" w:sz="0" w:space="0" w:color="auto"/>
          </w:divBdr>
        </w:div>
        <w:div w:id="307128932">
          <w:marLeft w:val="640"/>
          <w:marRight w:val="0"/>
          <w:marTop w:val="0"/>
          <w:marBottom w:val="0"/>
          <w:divBdr>
            <w:top w:val="none" w:sz="0" w:space="0" w:color="auto"/>
            <w:left w:val="none" w:sz="0" w:space="0" w:color="auto"/>
            <w:bottom w:val="none" w:sz="0" w:space="0" w:color="auto"/>
            <w:right w:val="none" w:sz="0" w:space="0" w:color="auto"/>
          </w:divBdr>
        </w:div>
        <w:div w:id="423260700">
          <w:marLeft w:val="640"/>
          <w:marRight w:val="0"/>
          <w:marTop w:val="0"/>
          <w:marBottom w:val="0"/>
          <w:divBdr>
            <w:top w:val="none" w:sz="0" w:space="0" w:color="auto"/>
            <w:left w:val="none" w:sz="0" w:space="0" w:color="auto"/>
            <w:bottom w:val="none" w:sz="0" w:space="0" w:color="auto"/>
            <w:right w:val="none" w:sz="0" w:space="0" w:color="auto"/>
          </w:divBdr>
        </w:div>
        <w:div w:id="1111361139">
          <w:marLeft w:val="640"/>
          <w:marRight w:val="0"/>
          <w:marTop w:val="0"/>
          <w:marBottom w:val="0"/>
          <w:divBdr>
            <w:top w:val="none" w:sz="0" w:space="0" w:color="auto"/>
            <w:left w:val="none" w:sz="0" w:space="0" w:color="auto"/>
            <w:bottom w:val="none" w:sz="0" w:space="0" w:color="auto"/>
            <w:right w:val="none" w:sz="0" w:space="0" w:color="auto"/>
          </w:divBdr>
        </w:div>
        <w:div w:id="2039306291">
          <w:marLeft w:val="640"/>
          <w:marRight w:val="0"/>
          <w:marTop w:val="0"/>
          <w:marBottom w:val="0"/>
          <w:divBdr>
            <w:top w:val="none" w:sz="0" w:space="0" w:color="auto"/>
            <w:left w:val="none" w:sz="0" w:space="0" w:color="auto"/>
            <w:bottom w:val="none" w:sz="0" w:space="0" w:color="auto"/>
            <w:right w:val="none" w:sz="0" w:space="0" w:color="auto"/>
          </w:divBdr>
        </w:div>
        <w:div w:id="1212380775">
          <w:marLeft w:val="640"/>
          <w:marRight w:val="0"/>
          <w:marTop w:val="0"/>
          <w:marBottom w:val="0"/>
          <w:divBdr>
            <w:top w:val="none" w:sz="0" w:space="0" w:color="auto"/>
            <w:left w:val="none" w:sz="0" w:space="0" w:color="auto"/>
            <w:bottom w:val="none" w:sz="0" w:space="0" w:color="auto"/>
            <w:right w:val="none" w:sz="0" w:space="0" w:color="auto"/>
          </w:divBdr>
        </w:div>
        <w:div w:id="1940335673">
          <w:marLeft w:val="640"/>
          <w:marRight w:val="0"/>
          <w:marTop w:val="0"/>
          <w:marBottom w:val="0"/>
          <w:divBdr>
            <w:top w:val="none" w:sz="0" w:space="0" w:color="auto"/>
            <w:left w:val="none" w:sz="0" w:space="0" w:color="auto"/>
            <w:bottom w:val="none" w:sz="0" w:space="0" w:color="auto"/>
            <w:right w:val="none" w:sz="0" w:space="0" w:color="auto"/>
          </w:divBdr>
        </w:div>
        <w:div w:id="599458344">
          <w:marLeft w:val="640"/>
          <w:marRight w:val="0"/>
          <w:marTop w:val="0"/>
          <w:marBottom w:val="0"/>
          <w:divBdr>
            <w:top w:val="none" w:sz="0" w:space="0" w:color="auto"/>
            <w:left w:val="none" w:sz="0" w:space="0" w:color="auto"/>
            <w:bottom w:val="none" w:sz="0" w:space="0" w:color="auto"/>
            <w:right w:val="none" w:sz="0" w:space="0" w:color="auto"/>
          </w:divBdr>
        </w:div>
        <w:div w:id="815298392">
          <w:marLeft w:val="640"/>
          <w:marRight w:val="0"/>
          <w:marTop w:val="0"/>
          <w:marBottom w:val="0"/>
          <w:divBdr>
            <w:top w:val="none" w:sz="0" w:space="0" w:color="auto"/>
            <w:left w:val="none" w:sz="0" w:space="0" w:color="auto"/>
            <w:bottom w:val="none" w:sz="0" w:space="0" w:color="auto"/>
            <w:right w:val="none" w:sz="0" w:space="0" w:color="auto"/>
          </w:divBdr>
        </w:div>
        <w:div w:id="380833491">
          <w:marLeft w:val="640"/>
          <w:marRight w:val="0"/>
          <w:marTop w:val="0"/>
          <w:marBottom w:val="0"/>
          <w:divBdr>
            <w:top w:val="none" w:sz="0" w:space="0" w:color="auto"/>
            <w:left w:val="none" w:sz="0" w:space="0" w:color="auto"/>
            <w:bottom w:val="none" w:sz="0" w:space="0" w:color="auto"/>
            <w:right w:val="none" w:sz="0" w:space="0" w:color="auto"/>
          </w:divBdr>
        </w:div>
        <w:div w:id="806045309">
          <w:marLeft w:val="640"/>
          <w:marRight w:val="0"/>
          <w:marTop w:val="0"/>
          <w:marBottom w:val="0"/>
          <w:divBdr>
            <w:top w:val="none" w:sz="0" w:space="0" w:color="auto"/>
            <w:left w:val="none" w:sz="0" w:space="0" w:color="auto"/>
            <w:bottom w:val="none" w:sz="0" w:space="0" w:color="auto"/>
            <w:right w:val="none" w:sz="0" w:space="0" w:color="auto"/>
          </w:divBdr>
        </w:div>
        <w:div w:id="965280418">
          <w:marLeft w:val="640"/>
          <w:marRight w:val="0"/>
          <w:marTop w:val="0"/>
          <w:marBottom w:val="0"/>
          <w:divBdr>
            <w:top w:val="none" w:sz="0" w:space="0" w:color="auto"/>
            <w:left w:val="none" w:sz="0" w:space="0" w:color="auto"/>
            <w:bottom w:val="none" w:sz="0" w:space="0" w:color="auto"/>
            <w:right w:val="none" w:sz="0" w:space="0" w:color="auto"/>
          </w:divBdr>
        </w:div>
        <w:div w:id="417020746">
          <w:marLeft w:val="640"/>
          <w:marRight w:val="0"/>
          <w:marTop w:val="0"/>
          <w:marBottom w:val="0"/>
          <w:divBdr>
            <w:top w:val="none" w:sz="0" w:space="0" w:color="auto"/>
            <w:left w:val="none" w:sz="0" w:space="0" w:color="auto"/>
            <w:bottom w:val="none" w:sz="0" w:space="0" w:color="auto"/>
            <w:right w:val="none" w:sz="0" w:space="0" w:color="auto"/>
          </w:divBdr>
        </w:div>
        <w:div w:id="709453472">
          <w:marLeft w:val="640"/>
          <w:marRight w:val="0"/>
          <w:marTop w:val="0"/>
          <w:marBottom w:val="0"/>
          <w:divBdr>
            <w:top w:val="none" w:sz="0" w:space="0" w:color="auto"/>
            <w:left w:val="none" w:sz="0" w:space="0" w:color="auto"/>
            <w:bottom w:val="none" w:sz="0" w:space="0" w:color="auto"/>
            <w:right w:val="none" w:sz="0" w:space="0" w:color="auto"/>
          </w:divBdr>
        </w:div>
        <w:div w:id="720640010">
          <w:marLeft w:val="640"/>
          <w:marRight w:val="0"/>
          <w:marTop w:val="0"/>
          <w:marBottom w:val="0"/>
          <w:divBdr>
            <w:top w:val="none" w:sz="0" w:space="0" w:color="auto"/>
            <w:left w:val="none" w:sz="0" w:space="0" w:color="auto"/>
            <w:bottom w:val="none" w:sz="0" w:space="0" w:color="auto"/>
            <w:right w:val="none" w:sz="0" w:space="0" w:color="auto"/>
          </w:divBdr>
        </w:div>
        <w:div w:id="1226910482">
          <w:marLeft w:val="640"/>
          <w:marRight w:val="0"/>
          <w:marTop w:val="0"/>
          <w:marBottom w:val="0"/>
          <w:divBdr>
            <w:top w:val="none" w:sz="0" w:space="0" w:color="auto"/>
            <w:left w:val="none" w:sz="0" w:space="0" w:color="auto"/>
            <w:bottom w:val="none" w:sz="0" w:space="0" w:color="auto"/>
            <w:right w:val="none" w:sz="0" w:space="0" w:color="auto"/>
          </w:divBdr>
        </w:div>
        <w:div w:id="1513685848">
          <w:marLeft w:val="640"/>
          <w:marRight w:val="0"/>
          <w:marTop w:val="0"/>
          <w:marBottom w:val="0"/>
          <w:divBdr>
            <w:top w:val="none" w:sz="0" w:space="0" w:color="auto"/>
            <w:left w:val="none" w:sz="0" w:space="0" w:color="auto"/>
            <w:bottom w:val="none" w:sz="0" w:space="0" w:color="auto"/>
            <w:right w:val="none" w:sz="0" w:space="0" w:color="auto"/>
          </w:divBdr>
        </w:div>
        <w:div w:id="1182354053">
          <w:marLeft w:val="640"/>
          <w:marRight w:val="0"/>
          <w:marTop w:val="0"/>
          <w:marBottom w:val="0"/>
          <w:divBdr>
            <w:top w:val="none" w:sz="0" w:space="0" w:color="auto"/>
            <w:left w:val="none" w:sz="0" w:space="0" w:color="auto"/>
            <w:bottom w:val="none" w:sz="0" w:space="0" w:color="auto"/>
            <w:right w:val="none" w:sz="0" w:space="0" w:color="auto"/>
          </w:divBdr>
        </w:div>
        <w:div w:id="1585140912">
          <w:marLeft w:val="640"/>
          <w:marRight w:val="0"/>
          <w:marTop w:val="0"/>
          <w:marBottom w:val="0"/>
          <w:divBdr>
            <w:top w:val="none" w:sz="0" w:space="0" w:color="auto"/>
            <w:left w:val="none" w:sz="0" w:space="0" w:color="auto"/>
            <w:bottom w:val="none" w:sz="0" w:space="0" w:color="auto"/>
            <w:right w:val="none" w:sz="0" w:space="0" w:color="auto"/>
          </w:divBdr>
        </w:div>
        <w:div w:id="310451745">
          <w:marLeft w:val="640"/>
          <w:marRight w:val="0"/>
          <w:marTop w:val="0"/>
          <w:marBottom w:val="0"/>
          <w:divBdr>
            <w:top w:val="none" w:sz="0" w:space="0" w:color="auto"/>
            <w:left w:val="none" w:sz="0" w:space="0" w:color="auto"/>
            <w:bottom w:val="none" w:sz="0" w:space="0" w:color="auto"/>
            <w:right w:val="none" w:sz="0" w:space="0" w:color="auto"/>
          </w:divBdr>
        </w:div>
        <w:div w:id="2033531684">
          <w:marLeft w:val="640"/>
          <w:marRight w:val="0"/>
          <w:marTop w:val="0"/>
          <w:marBottom w:val="0"/>
          <w:divBdr>
            <w:top w:val="none" w:sz="0" w:space="0" w:color="auto"/>
            <w:left w:val="none" w:sz="0" w:space="0" w:color="auto"/>
            <w:bottom w:val="none" w:sz="0" w:space="0" w:color="auto"/>
            <w:right w:val="none" w:sz="0" w:space="0" w:color="auto"/>
          </w:divBdr>
        </w:div>
        <w:div w:id="1648247288">
          <w:marLeft w:val="640"/>
          <w:marRight w:val="0"/>
          <w:marTop w:val="0"/>
          <w:marBottom w:val="0"/>
          <w:divBdr>
            <w:top w:val="none" w:sz="0" w:space="0" w:color="auto"/>
            <w:left w:val="none" w:sz="0" w:space="0" w:color="auto"/>
            <w:bottom w:val="none" w:sz="0" w:space="0" w:color="auto"/>
            <w:right w:val="none" w:sz="0" w:space="0" w:color="auto"/>
          </w:divBdr>
        </w:div>
        <w:div w:id="1925992589">
          <w:marLeft w:val="640"/>
          <w:marRight w:val="0"/>
          <w:marTop w:val="0"/>
          <w:marBottom w:val="0"/>
          <w:divBdr>
            <w:top w:val="none" w:sz="0" w:space="0" w:color="auto"/>
            <w:left w:val="none" w:sz="0" w:space="0" w:color="auto"/>
            <w:bottom w:val="none" w:sz="0" w:space="0" w:color="auto"/>
            <w:right w:val="none" w:sz="0" w:space="0" w:color="auto"/>
          </w:divBdr>
        </w:div>
        <w:div w:id="1673949708">
          <w:marLeft w:val="640"/>
          <w:marRight w:val="0"/>
          <w:marTop w:val="0"/>
          <w:marBottom w:val="0"/>
          <w:divBdr>
            <w:top w:val="none" w:sz="0" w:space="0" w:color="auto"/>
            <w:left w:val="none" w:sz="0" w:space="0" w:color="auto"/>
            <w:bottom w:val="none" w:sz="0" w:space="0" w:color="auto"/>
            <w:right w:val="none" w:sz="0" w:space="0" w:color="auto"/>
          </w:divBdr>
        </w:div>
        <w:div w:id="1322387589">
          <w:marLeft w:val="640"/>
          <w:marRight w:val="0"/>
          <w:marTop w:val="0"/>
          <w:marBottom w:val="0"/>
          <w:divBdr>
            <w:top w:val="none" w:sz="0" w:space="0" w:color="auto"/>
            <w:left w:val="none" w:sz="0" w:space="0" w:color="auto"/>
            <w:bottom w:val="none" w:sz="0" w:space="0" w:color="auto"/>
            <w:right w:val="none" w:sz="0" w:space="0" w:color="auto"/>
          </w:divBdr>
        </w:div>
        <w:div w:id="1609310788">
          <w:marLeft w:val="640"/>
          <w:marRight w:val="0"/>
          <w:marTop w:val="0"/>
          <w:marBottom w:val="0"/>
          <w:divBdr>
            <w:top w:val="none" w:sz="0" w:space="0" w:color="auto"/>
            <w:left w:val="none" w:sz="0" w:space="0" w:color="auto"/>
            <w:bottom w:val="none" w:sz="0" w:space="0" w:color="auto"/>
            <w:right w:val="none" w:sz="0" w:space="0" w:color="auto"/>
          </w:divBdr>
        </w:div>
        <w:div w:id="184054322">
          <w:marLeft w:val="640"/>
          <w:marRight w:val="0"/>
          <w:marTop w:val="0"/>
          <w:marBottom w:val="0"/>
          <w:divBdr>
            <w:top w:val="none" w:sz="0" w:space="0" w:color="auto"/>
            <w:left w:val="none" w:sz="0" w:space="0" w:color="auto"/>
            <w:bottom w:val="none" w:sz="0" w:space="0" w:color="auto"/>
            <w:right w:val="none" w:sz="0" w:space="0" w:color="auto"/>
          </w:divBdr>
        </w:div>
        <w:div w:id="144396716">
          <w:marLeft w:val="640"/>
          <w:marRight w:val="0"/>
          <w:marTop w:val="0"/>
          <w:marBottom w:val="0"/>
          <w:divBdr>
            <w:top w:val="none" w:sz="0" w:space="0" w:color="auto"/>
            <w:left w:val="none" w:sz="0" w:space="0" w:color="auto"/>
            <w:bottom w:val="none" w:sz="0" w:space="0" w:color="auto"/>
            <w:right w:val="none" w:sz="0" w:space="0" w:color="auto"/>
          </w:divBdr>
        </w:div>
        <w:div w:id="1607424342">
          <w:marLeft w:val="640"/>
          <w:marRight w:val="0"/>
          <w:marTop w:val="0"/>
          <w:marBottom w:val="0"/>
          <w:divBdr>
            <w:top w:val="none" w:sz="0" w:space="0" w:color="auto"/>
            <w:left w:val="none" w:sz="0" w:space="0" w:color="auto"/>
            <w:bottom w:val="none" w:sz="0" w:space="0" w:color="auto"/>
            <w:right w:val="none" w:sz="0" w:space="0" w:color="auto"/>
          </w:divBdr>
        </w:div>
        <w:div w:id="1528106561">
          <w:marLeft w:val="640"/>
          <w:marRight w:val="0"/>
          <w:marTop w:val="0"/>
          <w:marBottom w:val="0"/>
          <w:divBdr>
            <w:top w:val="none" w:sz="0" w:space="0" w:color="auto"/>
            <w:left w:val="none" w:sz="0" w:space="0" w:color="auto"/>
            <w:bottom w:val="none" w:sz="0" w:space="0" w:color="auto"/>
            <w:right w:val="none" w:sz="0" w:space="0" w:color="auto"/>
          </w:divBdr>
        </w:div>
        <w:div w:id="1398361355">
          <w:marLeft w:val="640"/>
          <w:marRight w:val="0"/>
          <w:marTop w:val="0"/>
          <w:marBottom w:val="0"/>
          <w:divBdr>
            <w:top w:val="none" w:sz="0" w:space="0" w:color="auto"/>
            <w:left w:val="none" w:sz="0" w:space="0" w:color="auto"/>
            <w:bottom w:val="none" w:sz="0" w:space="0" w:color="auto"/>
            <w:right w:val="none" w:sz="0" w:space="0" w:color="auto"/>
          </w:divBdr>
        </w:div>
        <w:div w:id="976370941">
          <w:marLeft w:val="640"/>
          <w:marRight w:val="0"/>
          <w:marTop w:val="0"/>
          <w:marBottom w:val="0"/>
          <w:divBdr>
            <w:top w:val="none" w:sz="0" w:space="0" w:color="auto"/>
            <w:left w:val="none" w:sz="0" w:space="0" w:color="auto"/>
            <w:bottom w:val="none" w:sz="0" w:space="0" w:color="auto"/>
            <w:right w:val="none" w:sz="0" w:space="0" w:color="auto"/>
          </w:divBdr>
        </w:div>
        <w:div w:id="1261990371">
          <w:marLeft w:val="640"/>
          <w:marRight w:val="0"/>
          <w:marTop w:val="0"/>
          <w:marBottom w:val="0"/>
          <w:divBdr>
            <w:top w:val="none" w:sz="0" w:space="0" w:color="auto"/>
            <w:left w:val="none" w:sz="0" w:space="0" w:color="auto"/>
            <w:bottom w:val="none" w:sz="0" w:space="0" w:color="auto"/>
            <w:right w:val="none" w:sz="0" w:space="0" w:color="auto"/>
          </w:divBdr>
        </w:div>
        <w:div w:id="1315841841">
          <w:marLeft w:val="640"/>
          <w:marRight w:val="0"/>
          <w:marTop w:val="0"/>
          <w:marBottom w:val="0"/>
          <w:divBdr>
            <w:top w:val="none" w:sz="0" w:space="0" w:color="auto"/>
            <w:left w:val="none" w:sz="0" w:space="0" w:color="auto"/>
            <w:bottom w:val="none" w:sz="0" w:space="0" w:color="auto"/>
            <w:right w:val="none" w:sz="0" w:space="0" w:color="auto"/>
          </w:divBdr>
        </w:div>
        <w:div w:id="519470742">
          <w:marLeft w:val="640"/>
          <w:marRight w:val="0"/>
          <w:marTop w:val="0"/>
          <w:marBottom w:val="0"/>
          <w:divBdr>
            <w:top w:val="none" w:sz="0" w:space="0" w:color="auto"/>
            <w:left w:val="none" w:sz="0" w:space="0" w:color="auto"/>
            <w:bottom w:val="none" w:sz="0" w:space="0" w:color="auto"/>
            <w:right w:val="none" w:sz="0" w:space="0" w:color="auto"/>
          </w:divBdr>
        </w:div>
        <w:div w:id="2087876696">
          <w:marLeft w:val="640"/>
          <w:marRight w:val="0"/>
          <w:marTop w:val="0"/>
          <w:marBottom w:val="0"/>
          <w:divBdr>
            <w:top w:val="none" w:sz="0" w:space="0" w:color="auto"/>
            <w:left w:val="none" w:sz="0" w:space="0" w:color="auto"/>
            <w:bottom w:val="none" w:sz="0" w:space="0" w:color="auto"/>
            <w:right w:val="none" w:sz="0" w:space="0" w:color="auto"/>
          </w:divBdr>
        </w:div>
        <w:div w:id="1973518188">
          <w:marLeft w:val="640"/>
          <w:marRight w:val="0"/>
          <w:marTop w:val="0"/>
          <w:marBottom w:val="0"/>
          <w:divBdr>
            <w:top w:val="none" w:sz="0" w:space="0" w:color="auto"/>
            <w:left w:val="none" w:sz="0" w:space="0" w:color="auto"/>
            <w:bottom w:val="none" w:sz="0" w:space="0" w:color="auto"/>
            <w:right w:val="none" w:sz="0" w:space="0" w:color="auto"/>
          </w:divBdr>
        </w:div>
        <w:div w:id="1970088801">
          <w:marLeft w:val="640"/>
          <w:marRight w:val="0"/>
          <w:marTop w:val="0"/>
          <w:marBottom w:val="0"/>
          <w:divBdr>
            <w:top w:val="none" w:sz="0" w:space="0" w:color="auto"/>
            <w:left w:val="none" w:sz="0" w:space="0" w:color="auto"/>
            <w:bottom w:val="none" w:sz="0" w:space="0" w:color="auto"/>
            <w:right w:val="none" w:sz="0" w:space="0" w:color="auto"/>
          </w:divBdr>
        </w:div>
        <w:div w:id="1316495719">
          <w:marLeft w:val="640"/>
          <w:marRight w:val="0"/>
          <w:marTop w:val="0"/>
          <w:marBottom w:val="0"/>
          <w:divBdr>
            <w:top w:val="none" w:sz="0" w:space="0" w:color="auto"/>
            <w:left w:val="none" w:sz="0" w:space="0" w:color="auto"/>
            <w:bottom w:val="none" w:sz="0" w:space="0" w:color="auto"/>
            <w:right w:val="none" w:sz="0" w:space="0" w:color="auto"/>
          </w:divBdr>
        </w:div>
        <w:div w:id="2073655797">
          <w:marLeft w:val="640"/>
          <w:marRight w:val="0"/>
          <w:marTop w:val="0"/>
          <w:marBottom w:val="0"/>
          <w:divBdr>
            <w:top w:val="none" w:sz="0" w:space="0" w:color="auto"/>
            <w:left w:val="none" w:sz="0" w:space="0" w:color="auto"/>
            <w:bottom w:val="none" w:sz="0" w:space="0" w:color="auto"/>
            <w:right w:val="none" w:sz="0" w:space="0" w:color="auto"/>
          </w:divBdr>
        </w:div>
        <w:div w:id="1789659238">
          <w:marLeft w:val="640"/>
          <w:marRight w:val="0"/>
          <w:marTop w:val="0"/>
          <w:marBottom w:val="0"/>
          <w:divBdr>
            <w:top w:val="none" w:sz="0" w:space="0" w:color="auto"/>
            <w:left w:val="none" w:sz="0" w:space="0" w:color="auto"/>
            <w:bottom w:val="none" w:sz="0" w:space="0" w:color="auto"/>
            <w:right w:val="none" w:sz="0" w:space="0" w:color="auto"/>
          </w:divBdr>
        </w:div>
        <w:div w:id="684332996">
          <w:marLeft w:val="640"/>
          <w:marRight w:val="0"/>
          <w:marTop w:val="0"/>
          <w:marBottom w:val="0"/>
          <w:divBdr>
            <w:top w:val="none" w:sz="0" w:space="0" w:color="auto"/>
            <w:left w:val="none" w:sz="0" w:space="0" w:color="auto"/>
            <w:bottom w:val="none" w:sz="0" w:space="0" w:color="auto"/>
            <w:right w:val="none" w:sz="0" w:space="0" w:color="auto"/>
          </w:divBdr>
        </w:div>
        <w:div w:id="1483043478">
          <w:marLeft w:val="640"/>
          <w:marRight w:val="0"/>
          <w:marTop w:val="0"/>
          <w:marBottom w:val="0"/>
          <w:divBdr>
            <w:top w:val="none" w:sz="0" w:space="0" w:color="auto"/>
            <w:left w:val="none" w:sz="0" w:space="0" w:color="auto"/>
            <w:bottom w:val="none" w:sz="0" w:space="0" w:color="auto"/>
            <w:right w:val="none" w:sz="0" w:space="0" w:color="auto"/>
          </w:divBdr>
        </w:div>
        <w:div w:id="507256977">
          <w:marLeft w:val="640"/>
          <w:marRight w:val="0"/>
          <w:marTop w:val="0"/>
          <w:marBottom w:val="0"/>
          <w:divBdr>
            <w:top w:val="none" w:sz="0" w:space="0" w:color="auto"/>
            <w:left w:val="none" w:sz="0" w:space="0" w:color="auto"/>
            <w:bottom w:val="none" w:sz="0" w:space="0" w:color="auto"/>
            <w:right w:val="none" w:sz="0" w:space="0" w:color="auto"/>
          </w:divBdr>
        </w:div>
        <w:div w:id="1541092501">
          <w:marLeft w:val="640"/>
          <w:marRight w:val="0"/>
          <w:marTop w:val="0"/>
          <w:marBottom w:val="0"/>
          <w:divBdr>
            <w:top w:val="none" w:sz="0" w:space="0" w:color="auto"/>
            <w:left w:val="none" w:sz="0" w:space="0" w:color="auto"/>
            <w:bottom w:val="none" w:sz="0" w:space="0" w:color="auto"/>
            <w:right w:val="none" w:sz="0" w:space="0" w:color="auto"/>
          </w:divBdr>
        </w:div>
        <w:div w:id="1036125179">
          <w:marLeft w:val="640"/>
          <w:marRight w:val="0"/>
          <w:marTop w:val="0"/>
          <w:marBottom w:val="0"/>
          <w:divBdr>
            <w:top w:val="none" w:sz="0" w:space="0" w:color="auto"/>
            <w:left w:val="none" w:sz="0" w:space="0" w:color="auto"/>
            <w:bottom w:val="none" w:sz="0" w:space="0" w:color="auto"/>
            <w:right w:val="none" w:sz="0" w:space="0" w:color="auto"/>
          </w:divBdr>
        </w:div>
        <w:div w:id="1201361216">
          <w:marLeft w:val="640"/>
          <w:marRight w:val="0"/>
          <w:marTop w:val="0"/>
          <w:marBottom w:val="0"/>
          <w:divBdr>
            <w:top w:val="none" w:sz="0" w:space="0" w:color="auto"/>
            <w:left w:val="none" w:sz="0" w:space="0" w:color="auto"/>
            <w:bottom w:val="none" w:sz="0" w:space="0" w:color="auto"/>
            <w:right w:val="none" w:sz="0" w:space="0" w:color="auto"/>
          </w:divBdr>
        </w:div>
        <w:div w:id="465320806">
          <w:marLeft w:val="640"/>
          <w:marRight w:val="0"/>
          <w:marTop w:val="0"/>
          <w:marBottom w:val="0"/>
          <w:divBdr>
            <w:top w:val="none" w:sz="0" w:space="0" w:color="auto"/>
            <w:left w:val="none" w:sz="0" w:space="0" w:color="auto"/>
            <w:bottom w:val="none" w:sz="0" w:space="0" w:color="auto"/>
            <w:right w:val="none" w:sz="0" w:space="0" w:color="auto"/>
          </w:divBdr>
        </w:div>
        <w:div w:id="1493788482">
          <w:marLeft w:val="640"/>
          <w:marRight w:val="0"/>
          <w:marTop w:val="0"/>
          <w:marBottom w:val="0"/>
          <w:divBdr>
            <w:top w:val="none" w:sz="0" w:space="0" w:color="auto"/>
            <w:left w:val="none" w:sz="0" w:space="0" w:color="auto"/>
            <w:bottom w:val="none" w:sz="0" w:space="0" w:color="auto"/>
            <w:right w:val="none" w:sz="0" w:space="0" w:color="auto"/>
          </w:divBdr>
        </w:div>
        <w:div w:id="1991205673">
          <w:marLeft w:val="640"/>
          <w:marRight w:val="0"/>
          <w:marTop w:val="0"/>
          <w:marBottom w:val="0"/>
          <w:divBdr>
            <w:top w:val="none" w:sz="0" w:space="0" w:color="auto"/>
            <w:left w:val="none" w:sz="0" w:space="0" w:color="auto"/>
            <w:bottom w:val="none" w:sz="0" w:space="0" w:color="auto"/>
            <w:right w:val="none" w:sz="0" w:space="0" w:color="auto"/>
          </w:divBdr>
        </w:div>
        <w:div w:id="972906425">
          <w:marLeft w:val="640"/>
          <w:marRight w:val="0"/>
          <w:marTop w:val="0"/>
          <w:marBottom w:val="0"/>
          <w:divBdr>
            <w:top w:val="none" w:sz="0" w:space="0" w:color="auto"/>
            <w:left w:val="none" w:sz="0" w:space="0" w:color="auto"/>
            <w:bottom w:val="none" w:sz="0" w:space="0" w:color="auto"/>
            <w:right w:val="none" w:sz="0" w:space="0" w:color="auto"/>
          </w:divBdr>
        </w:div>
        <w:div w:id="1376151813">
          <w:marLeft w:val="640"/>
          <w:marRight w:val="0"/>
          <w:marTop w:val="0"/>
          <w:marBottom w:val="0"/>
          <w:divBdr>
            <w:top w:val="none" w:sz="0" w:space="0" w:color="auto"/>
            <w:left w:val="none" w:sz="0" w:space="0" w:color="auto"/>
            <w:bottom w:val="none" w:sz="0" w:space="0" w:color="auto"/>
            <w:right w:val="none" w:sz="0" w:space="0" w:color="auto"/>
          </w:divBdr>
        </w:div>
        <w:div w:id="227109994">
          <w:marLeft w:val="640"/>
          <w:marRight w:val="0"/>
          <w:marTop w:val="0"/>
          <w:marBottom w:val="0"/>
          <w:divBdr>
            <w:top w:val="none" w:sz="0" w:space="0" w:color="auto"/>
            <w:left w:val="none" w:sz="0" w:space="0" w:color="auto"/>
            <w:bottom w:val="none" w:sz="0" w:space="0" w:color="auto"/>
            <w:right w:val="none" w:sz="0" w:space="0" w:color="auto"/>
          </w:divBdr>
        </w:div>
        <w:div w:id="1357346161">
          <w:marLeft w:val="640"/>
          <w:marRight w:val="0"/>
          <w:marTop w:val="0"/>
          <w:marBottom w:val="0"/>
          <w:divBdr>
            <w:top w:val="none" w:sz="0" w:space="0" w:color="auto"/>
            <w:left w:val="none" w:sz="0" w:space="0" w:color="auto"/>
            <w:bottom w:val="none" w:sz="0" w:space="0" w:color="auto"/>
            <w:right w:val="none" w:sz="0" w:space="0" w:color="auto"/>
          </w:divBdr>
        </w:div>
        <w:div w:id="710230100">
          <w:marLeft w:val="640"/>
          <w:marRight w:val="0"/>
          <w:marTop w:val="0"/>
          <w:marBottom w:val="0"/>
          <w:divBdr>
            <w:top w:val="none" w:sz="0" w:space="0" w:color="auto"/>
            <w:left w:val="none" w:sz="0" w:space="0" w:color="auto"/>
            <w:bottom w:val="none" w:sz="0" w:space="0" w:color="auto"/>
            <w:right w:val="none" w:sz="0" w:space="0" w:color="auto"/>
          </w:divBdr>
        </w:div>
        <w:div w:id="33117588">
          <w:marLeft w:val="640"/>
          <w:marRight w:val="0"/>
          <w:marTop w:val="0"/>
          <w:marBottom w:val="0"/>
          <w:divBdr>
            <w:top w:val="none" w:sz="0" w:space="0" w:color="auto"/>
            <w:left w:val="none" w:sz="0" w:space="0" w:color="auto"/>
            <w:bottom w:val="none" w:sz="0" w:space="0" w:color="auto"/>
            <w:right w:val="none" w:sz="0" w:space="0" w:color="auto"/>
          </w:divBdr>
        </w:div>
        <w:div w:id="1003632381">
          <w:marLeft w:val="640"/>
          <w:marRight w:val="0"/>
          <w:marTop w:val="0"/>
          <w:marBottom w:val="0"/>
          <w:divBdr>
            <w:top w:val="none" w:sz="0" w:space="0" w:color="auto"/>
            <w:left w:val="none" w:sz="0" w:space="0" w:color="auto"/>
            <w:bottom w:val="none" w:sz="0" w:space="0" w:color="auto"/>
            <w:right w:val="none" w:sz="0" w:space="0" w:color="auto"/>
          </w:divBdr>
        </w:div>
        <w:div w:id="326979445">
          <w:marLeft w:val="640"/>
          <w:marRight w:val="0"/>
          <w:marTop w:val="0"/>
          <w:marBottom w:val="0"/>
          <w:divBdr>
            <w:top w:val="none" w:sz="0" w:space="0" w:color="auto"/>
            <w:left w:val="none" w:sz="0" w:space="0" w:color="auto"/>
            <w:bottom w:val="none" w:sz="0" w:space="0" w:color="auto"/>
            <w:right w:val="none" w:sz="0" w:space="0" w:color="auto"/>
          </w:divBdr>
        </w:div>
        <w:div w:id="1272323592">
          <w:marLeft w:val="640"/>
          <w:marRight w:val="0"/>
          <w:marTop w:val="0"/>
          <w:marBottom w:val="0"/>
          <w:divBdr>
            <w:top w:val="none" w:sz="0" w:space="0" w:color="auto"/>
            <w:left w:val="none" w:sz="0" w:space="0" w:color="auto"/>
            <w:bottom w:val="none" w:sz="0" w:space="0" w:color="auto"/>
            <w:right w:val="none" w:sz="0" w:space="0" w:color="auto"/>
          </w:divBdr>
        </w:div>
        <w:div w:id="539442568">
          <w:marLeft w:val="640"/>
          <w:marRight w:val="0"/>
          <w:marTop w:val="0"/>
          <w:marBottom w:val="0"/>
          <w:divBdr>
            <w:top w:val="none" w:sz="0" w:space="0" w:color="auto"/>
            <w:left w:val="none" w:sz="0" w:space="0" w:color="auto"/>
            <w:bottom w:val="none" w:sz="0" w:space="0" w:color="auto"/>
            <w:right w:val="none" w:sz="0" w:space="0" w:color="auto"/>
          </w:divBdr>
        </w:div>
        <w:div w:id="792789343">
          <w:marLeft w:val="640"/>
          <w:marRight w:val="0"/>
          <w:marTop w:val="0"/>
          <w:marBottom w:val="0"/>
          <w:divBdr>
            <w:top w:val="none" w:sz="0" w:space="0" w:color="auto"/>
            <w:left w:val="none" w:sz="0" w:space="0" w:color="auto"/>
            <w:bottom w:val="none" w:sz="0" w:space="0" w:color="auto"/>
            <w:right w:val="none" w:sz="0" w:space="0" w:color="auto"/>
          </w:divBdr>
        </w:div>
        <w:div w:id="457141995">
          <w:marLeft w:val="640"/>
          <w:marRight w:val="0"/>
          <w:marTop w:val="0"/>
          <w:marBottom w:val="0"/>
          <w:divBdr>
            <w:top w:val="none" w:sz="0" w:space="0" w:color="auto"/>
            <w:left w:val="none" w:sz="0" w:space="0" w:color="auto"/>
            <w:bottom w:val="none" w:sz="0" w:space="0" w:color="auto"/>
            <w:right w:val="none" w:sz="0" w:space="0" w:color="auto"/>
          </w:divBdr>
        </w:div>
        <w:div w:id="1304846250">
          <w:marLeft w:val="640"/>
          <w:marRight w:val="0"/>
          <w:marTop w:val="0"/>
          <w:marBottom w:val="0"/>
          <w:divBdr>
            <w:top w:val="none" w:sz="0" w:space="0" w:color="auto"/>
            <w:left w:val="none" w:sz="0" w:space="0" w:color="auto"/>
            <w:bottom w:val="none" w:sz="0" w:space="0" w:color="auto"/>
            <w:right w:val="none" w:sz="0" w:space="0" w:color="auto"/>
          </w:divBdr>
        </w:div>
        <w:div w:id="326173880">
          <w:marLeft w:val="640"/>
          <w:marRight w:val="0"/>
          <w:marTop w:val="0"/>
          <w:marBottom w:val="0"/>
          <w:divBdr>
            <w:top w:val="none" w:sz="0" w:space="0" w:color="auto"/>
            <w:left w:val="none" w:sz="0" w:space="0" w:color="auto"/>
            <w:bottom w:val="none" w:sz="0" w:space="0" w:color="auto"/>
            <w:right w:val="none" w:sz="0" w:space="0" w:color="auto"/>
          </w:divBdr>
        </w:div>
        <w:div w:id="97608079">
          <w:marLeft w:val="640"/>
          <w:marRight w:val="0"/>
          <w:marTop w:val="0"/>
          <w:marBottom w:val="0"/>
          <w:divBdr>
            <w:top w:val="none" w:sz="0" w:space="0" w:color="auto"/>
            <w:left w:val="none" w:sz="0" w:space="0" w:color="auto"/>
            <w:bottom w:val="none" w:sz="0" w:space="0" w:color="auto"/>
            <w:right w:val="none" w:sz="0" w:space="0" w:color="auto"/>
          </w:divBdr>
        </w:div>
        <w:div w:id="1233156424">
          <w:marLeft w:val="640"/>
          <w:marRight w:val="0"/>
          <w:marTop w:val="0"/>
          <w:marBottom w:val="0"/>
          <w:divBdr>
            <w:top w:val="none" w:sz="0" w:space="0" w:color="auto"/>
            <w:left w:val="none" w:sz="0" w:space="0" w:color="auto"/>
            <w:bottom w:val="none" w:sz="0" w:space="0" w:color="auto"/>
            <w:right w:val="none" w:sz="0" w:space="0" w:color="auto"/>
          </w:divBdr>
        </w:div>
        <w:div w:id="1882476022">
          <w:marLeft w:val="640"/>
          <w:marRight w:val="0"/>
          <w:marTop w:val="0"/>
          <w:marBottom w:val="0"/>
          <w:divBdr>
            <w:top w:val="none" w:sz="0" w:space="0" w:color="auto"/>
            <w:left w:val="none" w:sz="0" w:space="0" w:color="auto"/>
            <w:bottom w:val="none" w:sz="0" w:space="0" w:color="auto"/>
            <w:right w:val="none" w:sz="0" w:space="0" w:color="auto"/>
          </w:divBdr>
        </w:div>
        <w:div w:id="1991515559">
          <w:marLeft w:val="640"/>
          <w:marRight w:val="0"/>
          <w:marTop w:val="0"/>
          <w:marBottom w:val="0"/>
          <w:divBdr>
            <w:top w:val="none" w:sz="0" w:space="0" w:color="auto"/>
            <w:left w:val="none" w:sz="0" w:space="0" w:color="auto"/>
            <w:bottom w:val="none" w:sz="0" w:space="0" w:color="auto"/>
            <w:right w:val="none" w:sz="0" w:space="0" w:color="auto"/>
          </w:divBdr>
        </w:div>
        <w:div w:id="811364904">
          <w:marLeft w:val="640"/>
          <w:marRight w:val="0"/>
          <w:marTop w:val="0"/>
          <w:marBottom w:val="0"/>
          <w:divBdr>
            <w:top w:val="none" w:sz="0" w:space="0" w:color="auto"/>
            <w:left w:val="none" w:sz="0" w:space="0" w:color="auto"/>
            <w:bottom w:val="none" w:sz="0" w:space="0" w:color="auto"/>
            <w:right w:val="none" w:sz="0" w:space="0" w:color="auto"/>
          </w:divBdr>
        </w:div>
        <w:div w:id="343292326">
          <w:marLeft w:val="640"/>
          <w:marRight w:val="0"/>
          <w:marTop w:val="0"/>
          <w:marBottom w:val="0"/>
          <w:divBdr>
            <w:top w:val="none" w:sz="0" w:space="0" w:color="auto"/>
            <w:left w:val="none" w:sz="0" w:space="0" w:color="auto"/>
            <w:bottom w:val="none" w:sz="0" w:space="0" w:color="auto"/>
            <w:right w:val="none" w:sz="0" w:space="0" w:color="auto"/>
          </w:divBdr>
        </w:div>
        <w:div w:id="727536352">
          <w:marLeft w:val="640"/>
          <w:marRight w:val="0"/>
          <w:marTop w:val="0"/>
          <w:marBottom w:val="0"/>
          <w:divBdr>
            <w:top w:val="none" w:sz="0" w:space="0" w:color="auto"/>
            <w:left w:val="none" w:sz="0" w:space="0" w:color="auto"/>
            <w:bottom w:val="none" w:sz="0" w:space="0" w:color="auto"/>
            <w:right w:val="none" w:sz="0" w:space="0" w:color="auto"/>
          </w:divBdr>
        </w:div>
        <w:div w:id="1963271058">
          <w:marLeft w:val="640"/>
          <w:marRight w:val="0"/>
          <w:marTop w:val="0"/>
          <w:marBottom w:val="0"/>
          <w:divBdr>
            <w:top w:val="none" w:sz="0" w:space="0" w:color="auto"/>
            <w:left w:val="none" w:sz="0" w:space="0" w:color="auto"/>
            <w:bottom w:val="none" w:sz="0" w:space="0" w:color="auto"/>
            <w:right w:val="none" w:sz="0" w:space="0" w:color="auto"/>
          </w:divBdr>
        </w:div>
        <w:div w:id="773594812">
          <w:marLeft w:val="640"/>
          <w:marRight w:val="0"/>
          <w:marTop w:val="0"/>
          <w:marBottom w:val="0"/>
          <w:divBdr>
            <w:top w:val="none" w:sz="0" w:space="0" w:color="auto"/>
            <w:left w:val="none" w:sz="0" w:space="0" w:color="auto"/>
            <w:bottom w:val="none" w:sz="0" w:space="0" w:color="auto"/>
            <w:right w:val="none" w:sz="0" w:space="0" w:color="auto"/>
          </w:divBdr>
        </w:div>
        <w:div w:id="612178060">
          <w:marLeft w:val="640"/>
          <w:marRight w:val="0"/>
          <w:marTop w:val="0"/>
          <w:marBottom w:val="0"/>
          <w:divBdr>
            <w:top w:val="none" w:sz="0" w:space="0" w:color="auto"/>
            <w:left w:val="none" w:sz="0" w:space="0" w:color="auto"/>
            <w:bottom w:val="none" w:sz="0" w:space="0" w:color="auto"/>
            <w:right w:val="none" w:sz="0" w:space="0" w:color="auto"/>
          </w:divBdr>
        </w:div>
        <w:div w:id="1047608287">
          <w:marLeft w:val="640"/>
          <w:marRight w:val="0"/>
          <w:marTop w:val="0"/>
          <w:marBottom w:val="0"/>
          <w:divBdr>
            <w:top w:val="none" w:sz="0" w:space="0" w:color="auto"/>
            <w:left w:val="none" w:sz="0" w:space="0" w:color="auto"/>
            <w:bottom w:val="none" w:sz="0" w:space="0" w:color="auto"/>
            <w:right w:val="none" w:sz="0" w:space="0" w:color="auto"/>
          </w:divBdr>
        </w:div>
        <w:div w:id="1857840004">
          <w:marLeft w:val="640"/>
          <w:marRight w:val="0"/>
          <w:marTop w:val="0"/>
          <w:marBottom w:val="0"/>
          <w:divBdr>
            <w:top w:val="none" w:sz="0" w:space="0" w:color="auto"/>
            <w:left w:val="none" w:sz="0" w:space="0" w:color="auto"/>
            <w:bottom w:val="none" w:sz="0" w:space="0" w:color="auto"/>
            <w:right w:val="none" w:sz="0" w:space="0" w:color="auto"/>
          </w:divBdr>
        </w:div>
        <w:div w:id="1515150900">
          <w:marLeft w:val="640"/>
          <w:marRight w:val="0"/>
          <w:marTop w:val="0"/>
          <w:marBottom w:val="0"/>
          <w:divBdr>
            <w:top w:val="none" w:sz="0" w:space="0" w:color="auto"/>
            <w:left w:val="none" w:sz="0" w:space="0" w:color="auto"/>
            <w:bottom w:val="none" w:sz="0" w:space="0" w:color="auto"/>
            <w:right w:val="none" w:sz="0" w:space="0" w:color="auto"/>
          </w:divBdr>
        </w:div>
        <w:div w:id="268128784">
          <w:marLeft w:val="640"/>
          <w:marRight w:val="0"/>
          <w:marTop w:val="0"/>
          <w:marBottom w:val="0"/>
          <w:divBdr>
            <w:top w:val="none" w:sz="0" w:space="0" w:color="auto"/>
            <w:left w:val="none" w:sz="0" w:space="0" w:color="auto"/>
            <w:bottom w:val="none" w:sz="0" w:space="0" w:color="auto"/>
            <w:right w:val="none" w:sz="0" w:space="0" w:color="auto"/>
          </w:divBdr>
        </w:div>
        <w:div w:id="1054427092">
          <w:marLeft w:val="640"/>
          <w:marRight w:val="0"/>
          <w:marTop w:val="0"/>
          <w:marBottom w:val="0"/>
          <w:divBdr>
            <w:top w:val="none" w:sz="0" w:space="0" w:color="auto"/>
            <w:left w:val="none" w:sz="0" w:space="0" w:color="auto"/>
            <w:bottom w:val="none" w:sz="0" w:space="0" w:color="auto"/>
            <w:right w:val="none" w:sz="0" w:space="0" w:color="auto"/>
          </w:divBdr>
        </w:div>
        <w:div w:id="1042512842">
          <w:marLeft w:val="640"/>
          <w:marRight w:val="0"/>
          <w:marTop w:val="0"/>
          <w:marBottom w:val="0"/>
          <w:divBdr>
            <w:top w:val="none" w:sz="0" w:space="0" w:color="auto"/>
            <w:left w:val="none" w:sz="0" w:space="0" w:color="auto"/>
            <w:bottom w:val="none" w:sz="0" w:space="0" w:color="auto"/>
            <w:right w:val="none" w:sz="0" w:space="0" w:color="auto"/>
          </w:divBdr>
        </w:div>
        <w:div w:id="286550226">
          <w:marLeft w:val="640"/>
          <w:marRight w:val="0"/>
          <w:marTop w:val="0"/>
          <w:marBottom w:val="0"/>
          <w:divBdr>
            <w:top w:val="none" w:sz="0" w:space="0" w:color="auto"/>
            <w:left w:val="none" w:sz="0" w:space="0" w:color="auto"/>
            <w:bottom w:val="none" w:sz="0" w:space="0" w:color="auto"/>
            <w:right w:val="none" w:sz="0" w:space="0" w:color="auto"/>
          </w:divBdr>
        </w:div>
        <w:div w:id="1668634957">
          <w:marLeft w:val="640"/>
          <w:marRight w:val="0"/>
          <w:marTop w:val="0"/>
          <w:marBottom w:val="0"/>
          <w:divBdr>
            <w:top w:val="none" w:sz="0" w:space="0" w:color="auto"/>
            <w:left w:val="none" w:sz="0" w:space="0" w:color="auto"/>
            <w:bottom w:val="none" w:sz="0" w:space="0" w:color="auto"/>
            <w:right w:val="none" w:sz="0" w:space="0" w:color="auto"/>
          </w:divBdr>
        </w:div>
        <w:div w:id="2077126813">
          <w:marLeft w:val="640"/>
          <w:marRight w:val="0"/>
          <w:marTop w:val="0"/>
          <w:marBottom w:val="0"/>
          <w:divBdr>
            <w:top w:val="none" w:sz="0" w:space="0" w:color="auto"/>
            <w:left w:val="none" w:sz="0" w:space="0" w:color="auto"/>
            <w:bottom w:val="none" w:sz="0" w:space="0" w:color="auto"/>
            <w:right w:val="none" w:sz="0" w:space="0" w:color="auto"/>
          </w:divBdr>
        </w:div>
        <w:div w:id="1349478570">
          <w:marLeft w:val="640"/>
          <w:marRight w:val="0"/>
          <w:marTop w:val="0"/>
          <w:marBottom w:val="0"/>
          <w:divBdr>
            <w:top w:val="none" w:sz="0" w:space="0" w:color="auto"/>
            <w:left w:val="none" w:sz="0" w:space="0" w:color="auto"/>
            <w:bottom w:val="none" w:sz="0" w:space="0" w:color="auto"/>
            <w:right w:val="none" w:sz="0" w:space="0" w:color="auto"/>
          </w:divBdr>
        </w:div>
        <w:div w:id="2027707582">
          <w:marLeft w:val="640"/>
          <w:marRight w:val="0"/>
          <w:marTop w:val="0"/>
          <w:marBottom w:val="0"/>
          <w:divBdr>
            <w:top w:val="none" w:sz="0" w:space="0" w:color="auto"/>
            <w:left w:val="none" w:sz="0" w:space="0" w:color="auto"/>
            <w:bottom w:val="none" w:sz="0" w:space="0" w:color="auto"/>
            <w:right w:val="none" w:sz="0" w:space="0" w:color="auto"/>
          </w:divBdr>
        </w:div>
        <w:div w:id="243417513">
          <w:marLeft w:val="640"/>
          <w:marRight w:val="0"/>
          <w:marTop w:val="0"/>
          <w:marBottom w:val="0"/>
          <w:divBdr>
            <w:top w:val="none" w:sz="0" w:space="0" w:color="auto"/>
            <w:left w:val="none" w:sz="0" w:space="0" w:color="auto"/>
            <w:bottom w:val="none" w:sz="0" w:space="0" w:color="auto"/>
            <w:right w:val="none" w:sz="0" w:space="0" w:color="auto"/>
          </w:divBdr>
        </w:div>
        <w:div w:id="255140998">
          <w:marLeft w:val="640"/>
          <w:marRight w:val="0"/>
          <w:marTop w:val="0"/>
          <w:marBottom w:val="0"/>
          <w:divBdr>
            <w:top w:val="none" w:sz="0" w:space="0" w:color="auto"/>
            <w:left w:val="none" w:sz="0" w:space="0" w:color="auto"/>
            <w:bottom w:val="none" w:sz="0" w:space="0" w:color="auto"/>
            <w:right w:val="none" w:sz="0" w:space="0" w:color="auto"/>
          </w:divBdr>
        </w:div>
        <w:div w:id="849871927">
          <w:marLeft w:val="640"/>
          <w:marRight w:val="0"/>
          <w:marTop w:val="0"/>
          <w:marBottom w:val="0"/>
          <w:divBdr>
            <w:top w:val="none" w:sz="0" w:space="0" w:color="auto"/>
            <w:left w:val="none" w:sz="0" w:space="0" w:color="auto"/>
            <w:bottom w:val="none" w:sz="0" w:space="0" w:color="auto"/>
            <w:right w:val="none" w:sz="0" w:space="0" w:color="auto"/>
          </w:divBdr>
        </w:div>
        <w:div w:id="1049457886">
          <w:marLeft w:val="640"/>
          <w:marRight w:val="0"/>
          <w:marTop w:val="0"/>
          <w:marBottom w:val="0"/>
          <w:divBdr>
            <w:top w:val="none" w:sz="0" w:space="0" w:color="auto"/>
            <w:left w:val="none" w:sz="0" w:space="0" w:color="auto"/>
            <w:bottom w:val="none" w:sz="0" w:space="0" w:color="auto"/>
            <w:right w:val="none" w:sz="0" w:space="0" w:color="auto"/>
          </w:divBdr>
        </w:div>
        <w:div w:id="609822967">
          <w:marLeft w:val="640"/>
          <w:marRight w:val="0"/>
          <w:marTop w:val="0"/>
          <w:marBottom w:val="0"/>
          <w:divBdr>
            <w:top w:val="none" w:sz="0" w:space="0" w:color="auto"/>
            <w:left w:val="none" w:sz="0" w:space="0" w:color="auto"/>
            <w:bottom w:val="none" w:sz="0" w:space="0" w:color="auto"/>
            <w:right w:val="none" w:sz="0" w:space="0" w:color="auto"/>
          </w:divBdr>
        </w:div>
        <w:div w:id="742948582">
          <w:marLeft w:val="640"/>
          <w:marRight w:val="0"/>
          <w:marTop w:val="0"/>
          <w:marBottom w:val="0"/>
          <w:divBdr>
            <w:top w:val="none" w:sz="0" w:space="0" w:color="auto"/>
            <w:left w:val="none" w:sz="0" w:space="0" w:color="auto"/>
            <w:bottom w:val="none" w:sz="0" w:space="0" w:color="auto"/>
            <w:right w:val="none" w:sz="0" w:space="0" w:color="auto"/>
          </w:divBdr>
        </w:div>
        <w:div w:id="1615596980">
          <w:marLeft w:val="640"/>
          <w:marRight w:val="0"/>
          <w:marTop w:val="0"/>
          <w:marBottom w:val="0"/>
          <w:divBdr>
            <w:top w:val="none" w:sz="0" w:space="0" w:color="auto"/>
            <w:left w:val="none" w:sz="0" w:space="0" w:color="auto"/>
            <w:bottom w:val="none" w:sz="0" w:space="0" w:color="auto"/>
            <w:right w:val="none" w:sz="0" w:space="0" w:color="auto"/>
          </w:divBdr>
        </w:div>
        <w:div w:id="1226255162">
          <w:marLeft w:val="640"/>
          <w:marRight w:val="0"/>
          <w:marTop w:val="0"/>
          <w:marBottom w:val="0"/>
          <w:divBdr>
            <w:top w:val="none" w:sz="0" w:space="0" w:color="auto"/>
            <w:left w:val="none" w:sz="0" w:space="0" w:color="auto"/>
            <w:bottom w:val="none" w:sz="0" w:space="0" w:color="auto"/>
            <w:right w:val="none" w:sz="0" w:space="0" w:color="auto"/>
          </w:divBdr>
        </w:div>
        <w:div w:id="1719863260">
          <w:marLeft w:val="640"/>
          <w:marRight w:val="0"/>
          <w:marTop w:val="0"/>
          <w:marBottom w:val="0"/>
          <w:divBdr>
            <w:top w:val="none" w:sz="0" w:space="0" w:color="auto"/>
            <w:left w:val="none" w:sz="0" w:space="0" w:color="auto"/>
            <w:bottom w:val="none" w:sz="0" w:space="0" w:color="auto"/>
            <w:right w:val="none" w:sz="0" w:space="0" w:color="auto"/>
          </w:divBdr>
        </w:div>
        <w:div w:id="443692188">
          <w:marLeft w:val="640"/>
          <w:marRight w:val="0"/>
          <w:marTop w:val="0"/>
          <w:marBottom w:val="0"/>
          <w:divBdr>
            <w:top w:val="none" w:sz="0" w:space="0" w:color="auto"/>
            <w:left w:val="none" w:sz="0" w:space="0" w:color="auto"/>
            <w:bottom w:val="none" w:sz="0" w:space="0" w:color="auto"/>
            <w:right w:val="none" w:sz="0" w:space="0" w:color="auto"/>
          </w:divBdr>
        </w:div>
        <w:div w:id="1281112439">
          <w:marLeft w:val="640"/>
          <w:marRight w:val="0"/>
          <w:marTop w:val="0"/>
          <w:marBottom w:val="0"/>
          <w:divBdr>
            <w:top w:val="none" w:sz="0" w:space="0" w:color="auto"/>
            <w:left w:val="none" w:sz="0" w:space="0" w:color="auto"/>
            <w:bottom w:val="none" w:sz="0" w:space="0" w:color="auto"/>
            <w:right w:val="none" w:sz="0" w:space="0" w:color="auto"/>
          </w:divBdr>
        </w:div>
        <w:div w:id="421148570">
          <w:marLeft w:val="640"/>
          <w:marRight w:val="0"/>
          <w:marTop w:val="0"/>
          <w:marBottom w:val="0"/>
          <w:divBdr>
            <w:top w:val="none" w:sz="0" w:space="0" w:color="auto"/>
            <w:left w:val="none" w:sz="0" w:space="0" w:color="auto"/>
            <w:bottom w:val="none" w:sz="0" w:space="0" w:color="auto"/>
            <w:right w:val="none" w:sz="0" w:space="0" w:color="auto"/>
          </w:divBdr>
        </w:div>
        <w:div w:id="934171333">
          <w:marLeft w:val="640"/>
          <w:marRight w:val="0"/>
          <w:marTop w:val="0"/>
          <w:marBottom w:val="0"/>
          <w:divBdr>
            <w:top w:val="none" w:sz="0" w:space="0" w:color="auto"/>
            <w:left w:val="none" w:sz="0" w:space="0" w:color="auto"/>
            <w:bottom w:val="none" w:sz="0" w:space="0" w:color="auto"/>
            <w:right w:val="none" w:sz="0" w:space="0" w:color="auto"/>
          </w:divBdr>
        </w:div>
        <w:div w:id="1762145892">
          <w:marLeft w:val="640"/>
          <w:marRight w:val="0"/>
          <w:marTop w:val="0"/>
          <w:marBottom w:val="0"/>
          <w:divBdr>
            <w:top w:val="none" w:sz="0" w:space="0" w:color="auto"/>
            <w:left w:val="none" w:sz="0" w:space="0" w:color="auto"/>
            <w:bottom w:val="none" w:sz="0" w:space="0" w:color="auto"/>
            <w:right w:val="none" w:sz="0" w:space="0" w:color="auto"/>
          </w:divBdr>
        </w:div>
        <w:div w:id="546766849">
          <w:marLeft w:val="640"/>
          <w:marRight w:val="0"/>
          <w:marTop w:val="0"/>
          <w:marBottom w:val="0"/>
          <w:divBdr>
            <w:top w:val="none" w:sz="0" w:space="0" w:color="auto"/>
            <w:left w:val="none" w:sz="0" w:space="0" w:color="auto"/>
            <w:bottom w:val="none" w:sz="0" w:space="0" w:color="auto"/>
            <w:right w:val="none" w:sz="0" w:space="0" w:color="auto"/>
          </w:divBdr>
        </w:div>
        <w:div w:id="846990934">
          <w:marLeft w:val="640"/>
          <w:marRight w:val="0"/>
          <w:marTop w:val="0"/>
          <w:marBottom w:val="0"/>
          <w:divBdr>
            <w:top w:val="none" w:sz="0" w:space="0" w:color="auto"/>
            <w:left w:val="none" w:sz="0" w:space="0" w:color="auto"/>
            <w:bottom w:val="none" w:sz="0" w:space="0" w:color="auto"/>
            <w:right w:val="none" w:sz="0" w:space="0" w:color="auto"/>
          </w:divBdr>
        </w:div>
        <w:div w:id="109934020">
          <w:marLeft w:val="640"/>
          <w:marRight w:val="0"/>
          <w:marTop w:val="0"/>
          <w:marBottom w:val="0"/>
          <w:divBdr>
            <w:top w:val="none" w:sz="0" w:space="0" w:color="auto"/>
            <w:left w:val="none" w:sz="0" w:space="0" w:color="auto"/>
            <w:bottom w:val="none" w:sz="0" w:space="0" w:color="auto"/>
            <w:right w:val="none" w:sz="0" w:space="0" w:color="auto"/>
          </w:divBdr>
        </w:div>
        <w:div w:id="256520632">
          <w:marLeft w:val="640"/>
          <w:marRight w:val="0"/>
          <w:marTop w:val="0"/>
          <w:marBottom w:val="0"/>
          <w:divBdr>
            <w:top w:val="none" w:sz="0" w:space="0" w:color="auto"/>
            <w:left w:val="none" w:sz="0" w:space="0" w:color="auto"/>
            <w:bottom w:val="none" w:sz="0" w:space="0" w:color="auto"/>
            <w:right w:val="none" w:sz="0" w:space="0" w:color="auto"/>
          </w:divBdr>
        </w:div>
        <w:div w:id="1761026000">
          <w:marLeft w:val="640"/>
          <w:marRight w:val="0"/>
          <w:marTop w:val="0"/>
          <w:marBottom w:val="0"/>
          <w:divBdr>
            <w:top w:val="none" w:sz="0" w:space="0" w:color="auto"/>
            <w:left w:val="none" w:sz="0" w:space="0" w:color="auto"/>
            <w:bottom w:val="none" w:sz="0" w:space="0" w:color="auto"/>
            <w:right w:val="none" w:sz="0" w:space="0" w:color="auto"/>
          </w:divBdr>
        </w:div>
        <w:div w:id="316035162">
          <w:marLeft w:val="640"/>
          <w:marRight w:val="0"/>
          <w:marTop w:val="0"/>
          <w:marBottom w:val="0"/>
          <w:divBdr>
            <w:top w:val="none" w:sz="0" w:space="0" w:color="auto"/>
            <w:left w:val="none" w:sz="0" w:space="0" w:color="auto"/>
            <w:bottom w:val="none" w:sz="0" w:space="0" w:color="auto"/>
            <w:right w:val="none" w:sz="0" w:space="0" w:color="auto"/>
          </w:divBdr>
        </w:div>
        <w:div w:id="675158479">
          <w:marLeft w:val="640"/>
          <w:marRight w:val="0"/>
          <w:marTop w:val="0"/>
          <w:marBottom w:val="0"/>
          <w:divBdr>
            <w:top w:val="none" w:sz="0" w:space="0" w:color="auto"/>
            <w:left w:val="none" w:sz="0" w:space="0" w:color="auto"/>
            <w:bottom w:val="none" w:sz="0" w:space="0" w:color="auto"/>
            <w:right w:val="none" w:sz="0" w:space="0" w:color="auto"/>
          </w:divBdr>
        </w:div>
        <w:div w:id="762267646">
          <w:marLeft w:val="640"/>
          <w:marRight w:val="0"/>
          <w:marTop w:val="0"/>
          <w:marBottom w:val="0"/>
          <w:divBdr>
            <w:top w:val="none" w:sz="0" w:space="0" w:color="auto"/>
            <w:left w:val="none" w:sz="0" w:space="0" w:color="auto"/>
            <w:bottom w:val="none" w:sz="0" w:space="0" w:color="auto"/>
            <w:right w:val="none" w:sz="0" w:space="0" w:color="auto"/>
          </w:divBdr>
        </w:div>
        <w:div w:id="2128044427">
          <w:marLeft w:val="640"/>
          <w:marRight w:val="0"/>
          <w:marTop w:val="0"/>
          <w:marBottom w:val="0"/>
          <w:divBdr>
            <w:top w:val="none" w:sz="0" w:space="0" w:color="auto"/>
            <w:left w:val="none" w:sz="0" w:space="0" w:color="auto"/>
            <w:bottom w:val="none" w:sz="0" w:space="0" w:color="auto"/>
            <w:right w:val="none" w:sz="0" w:space="0" w:color="auto"/>
          </w:divBdr>
        </w:div>
        <w:div w:id="1108548853">
          <w:marLeft w:val="640"/>
          <w:marRight w:val="0"/>
          <w:marTop w:val="0"/>
          <w:marBottom w:val="0"/>
          <w:divBdr>
            <w:top w:val="none" w:sz="0" w:space="0" w:color="auto"/>
            <w:left w:val="none" w:sz="0" w:space="0" w:color="auto"/>
            <w:bottom w:val="none" w:sz="0" w:space="0" w:color="auto"/>
            <w:right w:val="none" w:sz="0" w:space="0" w:color="auto"/>
          </w:divBdr>
        </w:div>
        <w:div w:id="2139182808">
          <w:marLeft w:val="640"/>
          <w:marRight w:val="0"/>
          <w:marTop w:val="0"/>
          <w:marBottom w:val="0"/>
          <w:divBdr>
            <w:top w:val="none" w:sz="0" w:space="0" w:color="auto"/>
            <w:left w:val="none" w:sz="0" w:space="0" w:color="auto"/>
            <w:bottom w:val="none" w:sz="0" w:space="0" w:color="auto"/>
            <w:right w:val="none" w:sz="0" w:space="0" w:color="auto"/>
          </w:divBdr>
        </w:div>
        <w:div w:id="1229026786">
          <w:marLeft w:val="640"/>
          <w:marRight w:val="0"/>
          <w:marTop w:val="0"/>
          <w:marBottom w:val="0"/>
          <w:divBdr>
            <w:top w:val="none" w:sz="0" w:space="0" w:color="auto"/>
            <w:left w:val="none" w:sz="0" w:space="0" w:color="auto"/>
            <w:bottom w:val="none" w:sz="0" w:space="0" w:color="auto"/>
            <w:right w:val="none" w:sz="0" w:space="0" w:color="auto"/>
          </w:divBdr>
        </w:div>
        <w:div w:id="226570354">
          <w:marLeft w:val="640"/>
          <w:marRight w:val="0"/>
          <w:marTop w:val="0"/>
          <w:marBottom w:val="0"/>
          <w:divBdr>
            <w:top w:val="none" w:sz="0" w:space="0" w:color="auto"/>
            <w:left w:val="none" w:sz="0" w:space="0" w:color="auto"/>
            <w:bottom w:val="none" w:sz="0" w:space="0" w:color="auto"/>
            <w:right w:val="none" w:sz="0" w:space="0" w:color="auto"/>
          </w:divBdr>
        </w:div>
        <w:div w:id="186598223">
          <w:marLeft w:val="640"/>
          <w:marRight w:val="0"/>
          <w:marTop w:val="0"/>
          <w:marBottom w:val="0"/>
          <w:divBdr>
            <w:top w:val="none" w:sz="0" w:space="0" w:color="auto"/>
            <w:left w:val="none" w:sz="0" w:space="0" w:color="auto"/>
            <w:bottom w:val="none" w:sz="0" w:space="0" w:color="auto"/>
            <w:right w:val="none" w:sz="0" w:space="0" w:color="auto"/>
          </w:divBdr>
        </w:div>
        <w:div w:id="1314791624">
          <w:marLeft w:val="640"/>
          <w:marRight w:val="0"/>
          <w:marTop w:val="0"/>
          <w:marBottom w:val="0"/>
          <w:divBdr>
            <w:top w:val="none" w:sz="0" w:space="0" w:color="auto"/>
            <w:left w:val="none" w:sz="0" w:space="0" w:color="auto"/>
            <w:bottom w:val="none" w:sz="0" w:space="0" w:color="auto"/>
            <w:right w:val="none" w:sz="0" w:space="0" w:color="auto"/>
          </w:divBdr>
        </w:div>
        <w:div w:id="935477497">
          <w:marLeft w:val="640"/>
          <w:marRight w:val="0"/>
          <w:marTop w:val="0"/>
          <w:marBottom w:val="0"/>
          <w:divBdr>
            <w:top w:val="none" w:sz="0" w:space="0" w:color="auto"/>
            <w:left w:val="none" w:sz="0" w:space="0" w:color="auto"/>
            <w:bottom w:val="none" w:sz="0" w:space="0" w:color="auto"/>
            <w:right w:val="none" w:sz="0" w:space="0" w:color="auto"/>
          </w:divBdr>
        </w:div>
        <w:div w:id="749812558">
          <w:marLeft w:val="640"/>
          <w:marRight w:val="0"/>
          <w:marTop w:val="0"/>
          <w:marBottom w:val="0"/>
          <w:divBdr>
            <w:top w:val="none" w:sz="0" w:space="0" w:color="auto"/>
            <w:left w:val="none" w:sz="0" w:space="0" w:color="auto"/>
            <w:bottom w:val="none" w:sz="0" w:space="0" w:color="auto"/>
            <w:right w:val="none" w:sz="0" w:space="0" w:color="auto"/>
          </w:divBdr>
        </w:div>
        <w:div w:id="1245725436">
          <w:marLeft w:val="640"/>
          <w:marRight w:val="0"/>
          <w:marTop w:val="0"/>
          <w:marBottom w:val="0"/>
          <w:divBdr>
            <w:top w:val="none" w:sz="0" w:space="0" w:color="auto"/>
            <w:left w:val="none" w:sz="0" w:space="0" w:color="auto"/>
            <w:bottom w:val="none" w:sz="0" w:space="0" w:color="auto"/>
            <w:right w:val="none" w:sz="0" w:space="0" w:color="auto"/>
          </w:divBdr>
        </w:div>
        <w:div w:id="1563979799">
          <w:marLeft w:val="640"/>
          <w:marRight w:val="0"/>
          <w:marTop w:val="0"/>
          <w:marBottom w:val="0"/>
          <w:divBdr>
            <w:top w:val="none" w:sz="0" w:space="0" w:color="auto"/>
            <w:left w:val="none" w:sz="0" w:space="0" w:color="auto"/>
            <w:bottom w:val="none" w:sz="0" w:space="0" w:color="auto"/>
            <w:right w:val="none" w:sz="0" w:space="0" w:color="auto"/>
          </w:divBdr>
        </w:div>
        <w:div w:id="1415972202">
          <w:marLeft w:val="640"/>
          <w:marRight w:val="0"/>
          <w:marTop w:val="0"/>
          <w:marBottom w:val="0"/>
          <w:divBdr>
            <w:top w:val="none" w:sz="0" w:space="0" w:color="auto"/>
            <w:left w:val="none" w:sz="0" w:space="0" w:color="auto"/>
            <w:bottom w:val="none" w:sz="0" w:space="0" w:color="auto"/>
            <w:right w:val="none" w:sz="0" w:space="0" w:color="auto"/>
          </w:divBdr>
        </w:div>
        <w:div w:id="970982393">
          <w:marLeft w:val="640"/>
          <w:marRight w:val="0"/>
          <w:marTop w:val="0"/>
          <w:marBottom w:val="0"/>
          <w:divBdr>
            <w:top w:val="none" w:sz="0" w:space="0" w:color="auto"/>
            <w:left w:val="none" w:sz="0" w:space="0" w:color="auto"/>
            <w:bottom w:val="none" w:sz="0" w:space="0" w:color="auto"/>
            <w:right w:val="none" w:sz="0" w:space="0" w:color="auto"/>
          </w:divBdr>
        </w:div>
        <w:div w:id="1757554717">
          <w:marLeft w:val="640"/>
          <w:marRight w:val="0"/>
          <w:marTop w:val="0"/>
          <w:marBottom w:val="0"/>
          <w:divBdr>
            <w:top w:val="none" w:sz="0" w:space="0" w:color="auto"/>
            <w:left w:val="none" w:sz="0" w:space="0" w:color="auto"/>
            <w:bottom w:val="none" w:sz="0" w:space="0" w:color="auto"/>
            <w:right w:val="none" w:sz="0" w:space="0" w:color="auto"/>
          </w:divBdr>
        </w:div>
        <w:div w:id="2056074599">
          <w:marLeft w:val="640"/>
          <w:marRight w:val="0"/>
          <w:marTop w:val="0"/>
          <w:marBottom w:val="0"/>
          <w:divBdr>
            <w:top w:val="none" w:sz="0" w:space="0" w:color="auto"/>
            <w:left w:val="none" w:sz="0" w:space="0" w:color="auto"/>
            <w:bottom w:val="none" w:sz="0" w:space="0" w:color="auto"/>
            <w:right w:val="none" w:sz="0" w:space="0" w:color="auto"/>
          </w:divBdr>
        </w:div>
        <w:div w:id="1180006339">
          <w:marLeft w:val="640"/>
          <w:marRight w:val="0"/>
          <w:marTop w:val="0"/>
          <w:marBottom w:val="0"/>
          <w:divBdr>
            <w:top w:val="none" w:sz="0" w:space="0" w:color="auto"/>
            <w:left w:val="none" w:sz="0" w:space="0" w:color="auto"/>
            <w:bottom w:val="none" w:sz="0" w:space="0" w:color="auto"/>
            <w:right w:val="none" w:sz="0" w:space="0" w:color="auto"/>
          </w:divBdr>
        </w:div>
        <w:div w:id="445926320">
          <w:marLeft w:val="640"/>
          <w:marRight w:val="0"/>
          <w:marTop w:val="0"/>
          <w:marBottom w:val="0"/>
          <w:divBdr>
            <w:top w:val="none" w:sz="0" w:space="0" w:color="auto"/>
            <w:left w:val="none" w:sz="0" w:space="0" w:color="auto"/>
            <w:bottom w:val="none" w:sz="0" w:space="0" w:color="auto"/>
            <w:right w:val="none" w:sz="0" w:space="0" w:color="auto"/>
          </w:divBdr>
        </w:div>
        <w:div w:id="764424828">
          <w:marLeft w:val="640"/>
          <w:marRight w:val="0"/>
          <w:marTop w:val="0"/>
          <w:marBottom w:val="0"/>
          <w:divBdr>
            <w:top w:val="none" w:sz="0" w:space="0" w:color="auto"/>
            <w:left w:val="none" w:sz="0" w:space="0" w:color="auto"/>
            <w:bottom w:val="none" w:sz="0" w:space="0" w:color="auto"/>
            <w:right w:val="none" w:sz="0" w:space="0" w:color="auto"/>
          </w:divBdr>
        </w:div>
        <w:div w:id="1662076563">
          <w:marLeft w:val="640"/>
          <w:marRight w:val="0"/>
          <w:marTop w:val="0"/>
          <w:marBottom w:val="0"/>
          <w:divBdr>
            <w:top w:val="none" w:sz="0" w:space="0" w:color="auto"/>
            <w:left w:val="none" w:sz="0" w:space="0" w:color="auto"/>
            <w:bottom w:val="none" w:sz="0" w:space="0" w:color="auto"/>
            <w:right w:val="none" w:sz="0" w:space="0" w:color="auto"/>
          </w:divBdr>
        </w:div>
        <w:div w:id="139226455">
          <w:marLeft w:val="640"/>
          <w:marRight w:val="0"/>
          <w:marTop w:val="0"/>
          <w:marBottom w:val="0"/>
          <w:divBdr>
            <w:top w:val="none" w:sz="0" w:space="0" w:color="auto"/>
            <w:left w:val="none" w:sz="0" w:space="0" w:color="auto"/>
            <w:bottom w:val="none" w:sz="0" w:space="0" w:color="auto"/>
            <w:right w:val="none" w:sz="0" w:space="0" w:color="auto"/>
          </w:divBdr>
        </w:div>
        <w:div w:id="1559171470">
          <w:marLeft w:val="640"/>
          <w:marRight w:val="0"/>
          <w:marTop w:val="0"/>
          <w:marBottom w:val="0"/>
          <w:divBdr>
            <w:top w:val="none" w:sz="0" w:space="0" w:color="auto"/>
            <w:left w:val="none" w:sz="0" w:space="0" w:color="auto"/>
            <w:bottom w:val="none" w:sz="0" w:space="0" w:color="auto"/>
            <w:right w:val="none" w:sz="0" w:space="0" w:color="auto"/>
          </w:divBdr>
        </w:div>
        <w:div w:id="1990398961">
          <w:marLeft w:val="640"/>
          <w:marRight w:val="0"/>
          <w:marTop w:val="0"/>
          <w:marBottom w:val="0"/>
          <w:divBdr>
            <w:top w:val="none" w:sz="0" w:space="0" w:color="auto"/>
            <w:left w:val="none" w:sz="0" w:space="0" w:color="auto"/>
            <w:bottom w:val="none" w:sz="0" w:space="0" w:color="auto"/>
            <w:right w:val="none" w:sz="0" w:space="0" w:color="auto"/>
          </w:divBdr>
        </w:div>
        <w:div w:id="564220857">
          <w:marLeft w:val="640"/>
          <w:marRight w:val="0"/>
          <w:marTop w:val="0"/>
          <w:marBottom w:val="0"/>
          <w:divBdr>
            <w:top w:val="none" w:sz="0" w:space="0" w:color="auto"/>
            <w:left w:val="none" w:sz="0" w:space="0" w:color="auto"/>
            <w:bottom w:val="none" w:sz="0" w:space="0" w:color="auto"/>
            <w:right w:val="none" w:sz="0" w:space="0" w:color="auto"/>
          </w:divBdr>
        </w:div>
        <w:div w:id="144586640">
          <w:marLeft w:val="640"/>
          <w:marRight w:val="0"/>
          <w:marTop w:val="0"/>
          <w:marBottom w:val="0"/>
          <w:divBdr>
            <w:top w:val="none" w:sz="0" w:space="0" w:color="auto"/>
            <w:left w:val="none" w:sz="0" w:space="0" w:color="auto"/>
            <w:bottom w:val="none" w:sz="0" w:space="0" w:color="auto"/>
            <w:right w:val="none" w:sz="0" w:space="0" w:color="auto"/>
          </w:divBdr>
        </w:div>
        <w:div w:id="639191644">
          <w:marLeft w:val="640"/>
          <w:marRight w:val="0"/>
          <w:marTop w:val="0"/>
          <w:marBottom w:val="0"/>
          <w:divBdr>
            <w:top w:val="none" w:sz="0" w:space="0" w:color="auto"/>
            <w:left w:val="none" w:sz="0" w:space="0" w:color="auto"/>
            <w:bottom w:val="none" w:sz="0" w:space="0" w:color="auto"/>
            <w:right w:val="none" w:sz="0" w:space="0" w:color="auto"/>
          </w:divBdr>
        </w:div>
        <w:div w:id="1253007839">
          <w:marLeft w:val="640"/>
          <w:marRight w:val="0"/>
          <w:marTop w:val="0"/>
          <w:marBottom w:val="0"/>
          <w:divBdr>
            <w:top w:val="none" w:sz="0" w:space="0" w:color="auto"/>
            <w:left w:val="none" w:sz="0" w:space="0" w:color="auto"/>
            <w:bottom w:val="none" w:sz="0" w:space="0" w:color="auto"/>
            <w:right w:val="none" w:sz="0" w:space="0" w:color="auto"/>
          </w:divBdr>
        </w:div>
        <w:div w:id="1153596193">
          <w:marLeft w:val="640"/>
          <w:marRight w:val="0"/>
          <w:marTop w:val="0"/>
          <w:marBottom w:val="0"/>
          <w:divBdr>
            <w:top w:val="none" w:sz="0" w:space="0" w:color="auto"/>
            <w:left w:val="none" w:sz="0" w:space="0" w:color="auto"/>
            <w:bottom w:val="none" w:sz="0" w:space="0" w:color="auto"/>
            <w:right w:val="none" w:sz="0" w:space="0" w:color="auto"/>
          </w:divBdr>
        </w:div>
        <w:div w:id="1090345898">
          <w:marLeft w:val="640"/>
          <w:marRight w:val="0"/>
          <w:marTop w:val="0"/>
          <w:marBottom w:val="0"/>
          <w:divBdr>
            <w:top w:val="none" w:sz="0" w:space="0" w:color="auto"/>
            <w:left w:val="none" w:sz="0" w:space="0" w:color="auto"/>
            <w:bottom w:val="none" w:sz="0" w:space="0" w:color="auto"/>
            <w:right w:val="none" w:sz="0" w:space="0" w:color="auto"/>
          </w:divBdr>
        </w:div>
        <w:div w:id="765269360">
          <w:marLeft w:val="640"/>
          <w:marRight w:val="0"/>
          <w:marTop w:val="0"/>
          <w:marBottom w:val="0"/>
          <w:divBdr>
            <w:top w:val="none" w:sz="0" w:space="0" w:color="auto"/>
            <w:left w:val="none" w:sz="0" w:space="0" w:color="auto"/>
            <w:bottom w:val="none" w:sz="0" w:space="0" w:color="auto"/>
            <w:right w:val="none" w:sz="0" w:space="0" w:color="auto"/>
          </w:divBdr>
        </w:div>
        <w:div w:id="2100827136">
          <w:marLeft w:val="640"/>
          <w:marRight w:val="0"/>
          <w:marTop w:val="0"/>
          <w:marBottom w:val="0"/>
          <w:divBdr>
            <w:top w:val="none" w:sz="0" w:space="0" w:color="auto"/>
            <w:left w:val="none" w:sz="0" w:space="0" w:color="auto"/>
            <w:bottom w:val="none" w:sz="0" w:space="0" w:color="auto"/>
            <w:right w:val="none" w:sz="0" w:space="0" w:color="auto"/>
          </w:divBdr>
        </w:div>
        <w:div w:id="1315993125">
          <w:marLeft w:val="640"/>
          <w:marRight w:val="0"/>
          <w:marTop w:val="0"/>
          <w:marBottom w:val="0"/>
          <w:divBdr>
            <w:top w:val="none" w:sz="0" w:space="0" w:color="auto"/>
            <w:left w:val="none" w:sz="0" w:space="0" w:color="auto"/>
            <w:bottom w:val="none" w:sz="0" w:space="0" w:color="auto"/>
            <w:right w:val="none" w:sz="0" w:space="0" w:color="auto"/>
          </w:divBdr>
        </w:div>
        <w:div w:id="431360263">
          <w:marLeft w:val="640"/>
          <w:marRight w:val="0"/>
          <w:marTop w:val="0"/>
          <w:marBottom w:val="0"/>
          <w:divBdr>
            <w:top w:val="none" w:sz="0" w:space="0" w:color="auto"/>
            <w:left w:val="none" w:sz="0" w:space="0" w:color="auto"/>
            <w:bottom w:val="none" w:sz="0" w:space="0" w:color="auto"/>
            <w:right w:val="none" w:sz="0" w:space="0" w:color="auto"/>
          </w:divBdr>
        </w:div>
        <w:div w:id="1762750302">
          <w:marLeft w:val="640"/>
          <w:marRight w:val="0"/>
          <w:marTop w:val="0"/>
          <w:marBottom w:val="0"/>
          <w:divBdr>
            <w:top w:val="none" w:sz="0" w:space="0" w:color="auto"/>
            <w:left w:val="none" w:sz="0" w:space="0" w:color="auto"/>
            <w:bottom w:val="none" w:sz="0" w:space="0" w:color="auto"/>
            <w:right w:val="none" w:sz="0" w:space="0" w:color="auto"/>
          </w:divBdr>
        </w:div>
        <w:div w:id="379747300">
          <w:marLeft w:val="640"/>
          <w:marRight w:val="0"/>
          <w:marTop w:val="0"/>
          <w:marBottom w:val="0"/>
          <w:divBdr>
            <w:top w:val="none" w:sz="0" w:space="0" w:color="auto"/>
            <w:left w:val="none" w:sz="0" w:space="0" w:color="auto"/>
            <w:bottom w:val="none" w:sz="0" w:space="0" w:color="auto"/>
            <w:right w:val="none" w:sz="0" w:space="0" w:color="auto"/>
          </w:divBdr>
        </w:div>
        <w:div w:id="1965191573">
          <w:marLeft w:val="640"/>
          <w:marRight w:val="0"/>
          <w:marTop w:val="0"/>
          <w:marBottom w:val="0"/>
          <w:divBdr>
            <w:top w:val="none" w:sz="0" w:space="0" w:color="auto"/>
            <w:left w:val="none" w:sz="0" w:space="0" w:color="auto"/>
            <w:bottom w:val="none" w:sz="0" w:space="0" w:color="auto"/>
            <w:right w:val="none" w:sz="0" w:space="0" w:color="auto"/>
          </w:divBdr>
        </w:div>
        <w:div w:id="2112700807">
          <w:marLeft w:val="640"/>
          <w:marRight w:val="0"/>
          <w:marTop w:val="0"/>
          <w:marBottom w:val="0"/>
          <w:divBdr>
            <w:top w:val="none" w:sz="0" w:space="0" w:color="auto"/>
            <w:left w:val="none" w:sz="0" w:space="0" w:color="auto"/>
            <w:bottom w:val="none" w:sz="0" w:space="0" w:color="auto"/>
            <w:right w:val="none" w:sz="0" w:space="0" w:color="auto"/>
          </w:divBdr>
        </w:div>
        <w:div w:id="112788868">
          <w:marLeft w:val="640"/>
          <w:marRight w:val="0"/>
          <w:marTop w:val="0"/>
          <w:marBottom w:val="0"/>
          <w:divBdr>
            <w:top w:val="none" w:sz="0" w:space="0" w:color="auto"/>
            <w:left w:val="none" w:sz="0" w:space="0" w:color="auto"/>
            <w:bottom w:val="none" w:sz="0" w:space="0" w:color="auto"/>
            <w:right w:val="none" w:sz="0" w:space="0" w:color="auto"/>
          </w:divBdr>
        </w:div>
      </w:divsChild>
    </w:div>
    <w:div w:id="461657166">
      <w:bodyDiv w:val="1"/>
      <w:marLeft w:val="0"/>
      <w:marRight w:val="0"/>
      <w:marTop w:val="0"/>
      <w:marBottom w:val="0"/>
      <w:divBdr>
        <w:top w:val="none" w:sz="0" w:space="0" w:color="auto"/>
        <w:left w:val="none" w:sz="0" w:space="0" w:color="auto"/>
        <w:bottom w:val="none" w:sz="0" w:space="0" w:color="auto"/>
        <w:right w:val="none" w:sz="0" w:space="0" w:color="auto"/>
      </w:divBdr>
      <w:divsChild>
        <w:div w:id="656037649">
          <w:marLeft w:val="640"/>
          <w:marRight w:val="0"/>
          <w:marTop w:val="0"/>
          <w:marBottom w:val="0"/>
          <w:divBdr>
            <w:top w:val="none" w:sz="0" w:space="0" w:color="auto"/>
            <w:left w:val="none" w:sz="0" w:space="0" w:color="auto"/>
            <w:bottom w:val="none" w:sz="0" w:space="0" w:color="auto"/>
            <w:right w:val="none" w:sz="0" w:space="0" w:color="auto"/>
          </w:divBdr>
        </w:div>
        <w:div w:id="1216045042">
          <w:marLeft w:val="640"/>
          <w:marRight w:val="0"/>
          <w:marTop w:val="0"/>
          <w:marBottom w:val="0"/>
          <w:divBdr>
            <w:top w:val="none" w:sz="0" w:space="0" w:color="auto"/>
            <w:left w:val="none" w:sz="0" w:space="0" w:color="auto"/>
            <w:bottom w:val="none" w:sz="0" w:space="0" w:color="auto"/>
            <w:right w:val="none" w:sz="0" w:space="0" w:color="auto"/>
          </w:divBdr>
        </w:div>
        <w:div w:id="1621186041">
          <w:marLeft w:val="640"/>
          <w:marRight w:val="0"/>
          <w:marTop w:val="0"/>
          <w:marBottom w:val="0"/>
          <w:divBdr>
            <w:top w:val="none" w:sz="0" w:space="0" w:color="auto"/>
            <w:left w:val="none" w:sz="0" w:space="0" w:color="auto"/>
            <w:bottom w:val="none" w:sz="0" w:space="0" w:color="auto"/>
            <w:right w:val="none" w:sz="0" w:space="0" w:color="auto"/>
          </w:divBdr>
        </w:div>
        <w:div w:id="1138301912">
          <w:marLeft w:val="640"/>
          <w:marRight w:val="0"/>
          <w:marTop w:val="0"/>
          <w:marBottom w:val="0"/>
          <w:divBdr>
            <w:top w:val="none" w:sz="0" w:space="0" w:color="auto"/>
            <w:left w:val="none" w:sz="0" w:space="0" w:color="auto"/>
            <w:bottom w:val="none" w:sz="0" w:space="0" w:color="auto"/>
            <w:right w:val="none" w:sz="0" w:space="0" w:color="auto"/>
          </w:divBdr>
        </w:div>
        <w:div w:id="1043939875">
          <w:marLeft w:val="640"/>
          <w:marRight w:val="0"/>
          <w:marTop w:val="0"/>
          <w:marBottom w:val="0"/>
          <w:divBdr>
            <w:top w:val="none" w:sz="0" w:space="0" w:color="auto"/>
            <w:left w:val="none" w:sz="0" w:space="0" w:color="auto"/>
            <w:bottom w:val="none" w:sz="0" w:space="0" w:color="auto"/>
            <w:right w:val="none" w:sz="0" w:space="0" w:color="auto"/>
          </w:divBdr>
        </w:div>
        <w:div w:id="1617446948">
          <w:marLeft w:val="640"/>
          <w:marRight w:val="0"/>
          <w:marTop w:val="0"/>
          <w:marBottom w:val="0"/>
          <w:divBdr>
            <w:top w:val="none" w:sz="0" w:space="0" w:color="auto"/>
            <w:left w:val="none" w:sz="0" w:space="0" w:color="auto"/>
            <w:bottom w:val="none" w:sz="0" w:space="0" w:color="auto"/>
            <w:right w:val="none" w:sz="0" w:space="0" w:color="auto"/>
          </w:divBdr>
        </w:div>
        <w:div w:id="1029524822">
          <w:marLeft w:val="640"/>
          <w:marRight w:val="0"/>
          <w:marTop w:val="0"/>
          <w:marBottom w:val="0"/>
          <w:divBdr>
            <w:top w:val="none" w:sz="0" w:space="0" w:color="auto"/>
            <w:left w:val="none" w:sz="0" w:space="0" w:color="auto"/>
            <w:bottom w:val="none" w:sz="0" w:space="0" w:color="auto"/>
            <w:right w:val="none" w:sz="0" w:space="0" w:color="auto"/>
          </w:divBdr>
        </w:div>
        <w:div w:id="146750354">
          <w:marLeft w:val="640"/>
          <w:marRight w:val="0"/>
          <w:marTop w:val="0"/>
          <w:marBottom w:val="0"/>
          <w:divBdr>
            <w:top w:val="none" w:sz="0" w:space="0" w:color="auto"/>
            <w:left w:val="none" w:sz="0" w:space="0" w:color="auto"/>
            <w:bottom w:val="none" w:sz="0" w:space="0" w:color="auto"/>
            <w:right w:val="none" w:sz="0" w:space="0" w:color="auto"/>
          </w:divBdr>
        </w:div>
        <w:div w:id="1787000484">
          <w:marLeft w:val="640"/>
          <w:marRight w:val="0"/>
          <w:marTop w:val="0"/>
          <w:marBottom w:val="0"/>
          <w:divBdr>
            <w:top w:val="none" w:sz="0" w:space="0" w:color="auto"/>
            <w:left w:val="none" w:sz="0" w:space="0" w:color="auto"/>
            <w:bottom w:val="none" w:sz="0" w:space="0" w:color="auto"/>
            <w:right w:val="none" w:sz="0" w:space="0" w:color="auto"/>
          </w:divBdr>
        </w:div>
        <w:div w:id="559824620">
          <w:marLeft w:val="640"/>
          <w:marRight w:val="0"/>
          <w:marTop w:val="0"/>
          <w:marBottom w:val="0"/>
          <w:divBdr>
            <w:top w:val="none" w:sz="0" w:space="0" w:color="auto"/>
            <w:left w:val="none" w:sz="0" w:space="0" w:color="auto"/>
            <w:bottom w:val="none" w:sz="0" w:space="0" w:color="auto"/>
            <w:right w:val="none" w:sz="0" w:space="0" w:color="auto"/>
          </w:divBdr>
        </w:div>
        <w:div w:id="173764039">
          <w:marLeft w:val="640"/>
          <w:marRight w:val="0"/>
          <w:marTop w:val="0"/>
          <w:marBottom w:val="0"/>
          <w:divBdr>
            <w:top w:val="none" w:sz="0" w:space="0" w:color="auto"/>
            <w:left w:val="none" w:sz="0" w:space="0" w:color="auto"/>
            <w:bottom w:val="none" w:sz="0" w:space="0" w:color="auto"/>
            <w:right w:val="none" w:sz="0" w:space="0" w:color="auto"/>
          </w:divBdr>
        </w:div>
        <w:div w:id="411971378">
          <w:marLeft w:val="640"/>
          <w:marRight w:val="0"/>
          <w:marTop w:val="0"/>
          <w:marBottom w:val="0"/>
          <w:divBdr>
            <w:top w:val="none" w:sz="0" w:space="0" w:color="auto"/>
            <w:left w:val="none" w:sz="0" w:space="0" w:color="auto"/>
            <w:bottom w:val="none" w:sz="0" w:space="0" w:color="auto"/>
            <w:right w:val="none" w:sz="0" w:space="0" w:color="auto"/>
          </w:divBdr>
        </w:div>
        <w:div w:id="563374442">
          <w:marLeft w:val="640"/>
          <w:marRight w:val="0"/>
          <w:marTop w:val="0"/>
          <w:marBottom w:val="0"/>
          <w:divBdr>
            <w:top w:val="none" w:sz="0" w:space="0" w:color="auto"/>
            <w:left w:val="none" w:sz="0" w:space="0" w:color="auto"/>
            <w:bottom w:val="none" w:sz="0" w:space="0" w:color="auto"/>
            <w:right w:val="none" w:sz="0" w:space="0" w:color="auto"/>
          </w:divBdr>
        </w:div>
        <w:div w:id="754516072">
          <w:marLeft w:val="640"/>
          <w:marRight w:val="0"/>
          <w:marTop w:val="0"/>
          <w:marBottom w:val="0"/>
          <w:divBdr>
            <w:top w:val="none" w:sz="0" w:space="0" w:color="auto"/>
            <w:left w:val="none" w:sz="0" w:space="0" w:color="auto"/>
            <w:bottom w:val="none" w:sz="0" w:space="0" w:color="auto"/>
            <w:right w:val="none" w:sz="0" w:space="0" w:color="auto"/>
          </w:divBdr>
        </w:div>
        <w:div w:id="249200300">
          <w:marLeft w:val="640"/>
          <w:marRight w:val="0"/>
          <w:marTop w:val="0"/>
          <w:marBottom w:val="0"/>
          <w:divBdr>
            <w:top w:val="none" w:sz="0" w:space="0" w:color="auto"/>
            <w:left w:val="none" w:sz="0" w:space="0" w:color="auto"/>
            <w:bottom w:val="none" w:sz="0" w:space="0" w:color="auto"/>
            <w:right w:val="none" w:sz="0" w:space="0" w:color="auto"/>
          </w:divBdr>
        </w:div>
        <w:div w:id="902834035">
          <w:marLeft w:val="640"/>
          <w:marRight w:val="0"/>
          <w:marTop w:val="0"/>
          <w:marBottom w:val="0"/>
          <w:divBdr>
            <w:top w:val="none" w:sz="0" w:space="0" w:color="auto"/>
            <w:left w:val="none" w:sz="0" w:space="0" w:color="auto"/>
            <w:bottom w:val="none" w:sz="0" w:space="0" w:color="auto"/>
            <w:right w:val="none" w:sz="0" w:space="0" w:color="auto"/>
          </w:divBdr>
        </w:div>
        <w:div w:id="1903786355">
          <w:marLeft w:val="640"/>
          <w:marRight w:val="0"/>
          <w:marTop w:val="0"/>
          <w:marBottom w:val="0"/>
          <w:divBdr>
            <w:top w:val="none" w:sz="0" w:space="0" w:color="auto"/>
            <w:left w:val="none" w:sz="0" w:space="0" w:color="auto"/>
            <w:bottom w:val="none" w:sz="0" w:space="0" w:color="auto"/>
            <w:right w:val="none" w:sz="0" w:space="0" w:color="auto"/>
          </w:divBdr>
        </w:div>
        <w:div w:id="1655597493">
          <w:marLeft w:val="640"/>
          <w:marRight w:val="0"/>
          <w:marTop w:val="0"/>
          <w:marBottom w:val="0"/>
          <w:divBdr>
            <w:top w:val="none" w:sz="0" w:space="0" w:color="auto"/>
            <w:left w:val="none" w:sz="0" w:space="0" w:color="auto"/>
            <w:bottom w:val="none" w:sz="0" w:space="0" w:color="auto"/>
            <w:right w:val="none" w:sz="0" w:space="0" w:color="auto"/>
          </w:divBdr>
        </w:div>
        <w:div w:id="1630355404">
          <w:marLeft w:val="640"/>
          <w:marRight w:val="0"/>
          <w:marTop w:val="0"/>
          <w:marBottom w:val="0"/>
          <w:divBdr>
            <w:top w:val="none" w:sz="0" w:space="0" w:color="auto"/>
            <w:left w:val="none" w:sz="0" w:space="0" w:color="auto"/>
            <w:bottom w:val="none" w:sz="0" w:space="0" w:color="auto"/>
            <w:right w:val="none" w:sz="0" w:space="0" w:color="auto"/>
          </w:divBdr>
        </w:div>
        <w:div w:id="303896459">
          <w:marLeft w:val="640"/>
          <w:marRight w:val="0"/>
          <w:marTop w:val="0"/>
          <w:marBottom w:val="0"/>
          <w:divBdr>
            <w:top w:val="none" w:sz="0" w:space="0" w:color="auto"/>
            <w:left w:val="none" w:sz="0" w:space="0" w:color="auto"/>
            <w:bottom w:val="none" w:sz="0" w:space="0" w:color="auto"/>
            <w:right w:val="none" w:sz="0" w:space="0" w:color="auto"/>
          </w:divBdr>
        </w:div>
        <w:div w:id="814638971">
          <w:marLeft w:val="640"/>
          <w:marRight w:val="0"/>
          <w:marTop w:val="0"/>
          <w:marBottom w:val="0"/>
          <w:divBdr>
            <w:top w:val="none" w:sz="0" w:space="0" w:color="auto"/>
            <w:left w:val="none" w:sz="0" w:space="0" w:color="auto"/>
            <w:bottom w:val="none" w:sz="0" w:space="0" w:color="auto"/>
            <w:right w:val="none" w:sz="0" w:space="0" w:color="auto"/>
          </w:divBdr>
        </w:div>
        <w:div w:id="2005353463">
          <w:marLeft w:val="640"/>
          <w:marRight w:val="0"/>
          <w:marTop w:val="0"/>
          <w:marBottom w:val="0"/>
          <w:divBdr>
            <w:top w:val="none" w:sz="0" w:space="0" w:color="auto"/>
            <w:left w:val="none" w:sz="0" w:space="0" w:color="auto"/>
            <w:bottom w:val="none" w:sz="0" w:space="0" w:color="auto"/>
            <w:right w:val="none" w:sz="0" w:space="0" w:color="auto"/>
          </w:divBdr>
        </w:div>
        <w:div w:id="1726637562">
          <w:marLeft w:val="640"/>
          <w:marRight w:val="0"/>
          <w:marTop w:val="0"/>
          <w:marBottom w:val="0"/>
          <w:divBdr>
            <w:top w:val="none" w:sz="0" w:space="0" w:color="auto"/>
            <w:left w:val="none" w:sz="0" w:space="0" w:color="auto"/>
            <w:bottom w:val="none" w:sz="0" w:space="0" w:color="auto"/>
            <w:right w:val="none" w:sz="0" w:space="0" w:color="auto"/>
          </w:divBdr>
        </w:div>
        <w:div w:id="1620648836">
          <w:marLeft w:val="640"/>
          <w:marRight w:val="0"/>
          <w:marTop w:val="0"/>
          <w:marBottom w:val="0"/>
          <w:divBdr>
            <w:top w:val="none" w:sz="0" w:space="0" w:color="auto"/>
            <w:left w:val="none" w:sz="0" w:space="0" w:color="auto"/>
            <w:bottom w:val="none" w:sz="0" w:space="0" w:color="auto"/>
            <w:right w:val="none" w:sz="0" w:space="0" w:color="auto"/>
          </w:divBdr>
        </w:div>
        <w:div w:id="365060783">
          <w:marLeft w:val="640"/>
          <w:marRight w:val="0"/>
          <w:marTop w:val="0"/>
          <w:marBottom w:val="0"/>
          <w:divBdr>
            <w:top w:val="none" w:sz="0" w:space="0" w:color="auto"/>
            <w:left w:val="none" w:sz="0" w:space="0" w:color="auto"/>
            <w:bottom w:val="none" w:sz="0" w:space="0" w:color="auto"/>
            <w:right w:val="none" w:sz="0" w:space="0" w:color="auto"/>
          </w:divBdr>
        </w:div>
        <w:div w:id="2089492731">
          <w:marLeft w:val="640"/>
          <w:marRight w:val="0"/>
          <w:marTop w:val="0"/>
          <w:marBottom w:val="0"/>
          <w:divBdr>
            <w:top w:val="none" w:sz="0" w:space="0" w:color="auto"/>
            <w:left w:val="none" w:sz="0" w:space="0" w:color="auto"/>
            <w:bottom w:val="none" w:sz="0" w:space="0" w:color="auto"/>
            <w:right w:val="none" w:sz="0" w:space="0" w:color="auto"/>
          </w:divBdr>
        </w:div>
        <w:div w:id="1131096419">
          <w:marLeft w:val="640"/>
          <w:marRight w:val="0"/>
          <w:marTop w:val="0"/>
          <w:marBottom w:val="0"/>
          <w:divBdr>
            <w:top w:val="none" w:sz="0" w:space="0" w:color="auto"/>
            <w:left w:val="none" w:sz="0" w:space="0" w:color="auto"/>
            <w:bottom w:val="none" w:sz="0" w:space="0" w:color="auto"/>
            <w:right w:val="none" w:sz="0" w:space="0" w:color="auto"/>
          </w:divBdr>
        </w:div>
        <w:div w:id="1025710957">
          <w:marLeft w:val="640"/>
          <w:marRight w:val="0"/>
          <w:marTop w:val="0"/>
          <w:marBottom w:val="0"/>
          <w:divBdr>
            <w:top w:val="none" w:sz="0" w:space="0" w:color="auto"/>
            <w:left w:val="none" w:sz="0" w:space="0" w:color="auto"/>
            <w:bottom w:val="none" w:sz="0" w:space="0" w:color="auto"/>
            <w:right w:val="none" w:sz="0" w:space="0" w:color="auto"/>
          </w:divBdr>
        </w:div>
        <w:div w:id="1143497651">
          <w:marLeft w:val="640"/>
          <w:marRight w:val="0"/>
          <w:marTop w:val="0"/>
          <w:marBottom w:val="0"/>
          <w:divBdr>
            <w:top w:val="none" w:sz="0" w:space="0" w:color="auto"/>
            <w:left w:val="none" w:sz="0" w:space="0" w:color="auto"/>
            <w:bottom w:val="none" w:sz="0" w:space="0" w:color="auto"/>
            <w:right w:val="none" w:sz="0" w:space="0" w:color="auto"/>
          </w:divBdr>
        </w:div>
        <w:div w:id="1901136107">
          <w:marLeft w:val="640"/>
          <w:marRight w:val="0"/>
          <w:marTop w:val="0"/>
          <w:marBottom w:val="0"/>
          <w:divBdr>
            <w:top w:val="none" w:sz="0" w:space="0" w:color="auto"/>
            <w:left w:val="none" w:sz="0" w:space="0" w:color="auto"/>
            <w:bottom w:val="none" w:sz="0" w:space="0" w:color="auto"/>
            <w:right w:val="none" w:sz="0" w:space="0" w:color="auto"/>
          </w:divBdr>
        </w:div>
        <w:div w:id="693924535">
          <w:marLeft w:val="640"/>
          <w:marRight w:val="0"/>
          <w:marTop w:val="0"/>
          <w:marBottom w:val="0"/>
          <w:divBdr>
            <w:top w:val="none" w:sz="0" w:space="0" w:color="auto"/>
            <w:left w:val="none" w:sz="0" w:space="0" w:color="auto"/>
            <w:bottom w:val="none" w:sz="0" w:space="0" w:color="auto"/>
            <w:right w:val="none" w:sz="0" w:space="0" w:color="auto"/>
          </w:divBdr>
        </w:div>
        <w:div w:id="1843470164">
          <w:marLeft w:val="640"/>
          <w:marRight w:val="0"/>
          <w:marTop w:val="0"/>
          <w:marBottom w:val="0"/>
          <w:divBdr>
            <w:top w:val="none" w:sz="0" w:space="0" w:color="auto"/>
            <w:left w:val="none" w:sz="0" w:space="0" w:color="auto"/>
            <w:bottom w:val="none" w:sz="0" w:space="0" w:color="auto"/>
            <w:right w:val="none" w:sz="0" w:space="0" w:color="auto"/>
          </w:divBdr>
        </w:div>
        <w:div w:id="1859078566">
          <w:marLeft w:val="640"/>
          <w:marRight w:val="0"/>
          <w:marTop w:val="0"/>
          <w:marBottom w:val="0"/>
          <w:divBdr>
            <w:top w:val="none" w:sz="0" w:space="0" w:color="auto"/>
            <w:left w:val="none" w:sz="0" w:space="0" w:color="auto"/>
            <w:bottom w:val="none" w:sz="0" w:space="0" w:color="auto"/>
            <w:right w:val="none" w:sz="0" w:space="0" w:color="auto"/>
          </w:divBdr>
        </w:div>
        <w:div w:id="113722296">
          <w:marLeft w:val="640"/>
          <w:marRight w:val="0"/>
          <w:marTop w:val="0"/>
          <w:marBottom w:val="0"/>
          <w:divBdr>
            <w:top w:val="none" w:sz="0" w:space="0" w:color="auto"/>
            <w:left w:val="none" w:sz="0" w:space="0" w:color="auto"/>
            <w:bottom w:val="none" w:sz="0" w:space="0" w:color="auto"/>
            <w:right w:val="none" w:sz="0" w:space="0" w:color="auto"/>
          </w:divBdr>
        </w:div>
        <w:div w:id="2075155070">
          <w:marLeft w:val="640"/>
          <w:marRight w:val="0"/>
          <w:marTop w:val="0"/>
          <w:marBottom w:val="0"/>
          <w:divBdr>
            <w:top w:val="none" w:sz="0" w:space="0" w:color="auto"/>
            <w:left w:val="none" w:sz="0" w:space="0" w:color="auto"/>
            <w:bottom w:val="none" w:sz="0" w:space="0" w:color="auto"/>
            <w:right w:val="none" w:sz="0" w:space="0" w:color="auto"/>
          </w:divBdr>
        </w:div>
        <w:div w:id="690035382">
          <w:marLeft w:val="640"/>
          <w:marRight w:val="0"/>
          <w:marTop w:val="0"/>
          <w:marBottom w:val="0"/>
          <w:divBdr>
            <w:top w:val="none" w:sz="0" w:space="0" w:color="auto"/>
            <w:left w:val="none" w:sz="0" w:space="0" w:color="auto"/>
            <w:bottom w:val="none" w:sz="0" w:space="0" w:color="auto"/>
            <w:right w:val="none" w:sz="0" w:space="0" w:color="auto"/>
          </w:divBdr>
        </w:div>
        <w:div w:id="934636516">
          <w:marLeft w:val="640"/>
          <w:marRight w:val="0"/>
          <w:marTop w:val="0"/>
          <w:marBottom w:val="0"/>
          <w:divBdr>
            <w:top w:val="none" w:sz="0" w:space="0" w:color="auto"/>
            <w:left w:val="none" w:sz="0" w:space="0" w:color="auto"/>
            <w:bottom w:val="none" w:sz="0" w:space="0" w:color="auto"/>
            <w:right w:val="none" w:sz="0" w:space="0" w:color="auto"/>
          </w:divBdr>
        </w:div>
        <w:div w:id="1054081154">
          <w:marLeft w:val="640"/>
          <w:marRight w:val="0"/>
          <w:marTop w:val="0"/>
          <w:marBottom w:val="0"/>
          <w:divBdr>
            <w:top w:val="none" w:sz="0" w:space="0" w:color="auto"/>
            <w:left w:val="none" w:sz="0" w:space="0" w:color="auto"/>
            <w:bottom w:val="none" w:sz="0" w:space="0" w:color="auto"/>
            <w:right w:val="none" w:sz="0" w:space="0" w:color="auto"/>
          </w:divBdr>
        </w:div>
        <w:div w:id="1965580592">
          <w:marLeft w:val="640"/>
          <w:marRight w:val="0"/>
          <w:marTop w:val="0"/>
          <w:marBottom w:val="0"/>
          <w:divBdr>
            <w:top w:val="none" w:sz="0" w:space="0" w:color="auto"/>
            <w:left w:val="none" w:sz="0" w:space="0" w:color="auto"/>
            <w:bottom w:val="none" w:sz="0" w:space="0" w:color="auto"/>
            <w:right w:val="none" w:sz="0" w:space="0" w:color="auto"/>
          </w:divBdr>
        </w:div>
        <w:div w:id="14771013">
          <w:marLeft w:val="640"/>
          <w:marRight w:val="0"/>
          <w:marTop w:val="0"/>
          <w:marBottom w:val="0"/>
          <w:divBdr>
            <w:top w:val="none" w:sz="0" w:space="0" w:color="auto"/>
            <w:left w:val="none" w:sz="0" w:space="0" w:color="auto"/>
            <w:bottom w:val="none" w:sz="0" w:space="0" w:color="auto"/>
            <w:right w:val="none" w:sz="0" w:space="0" w:color="auto"/>
          </w:divBdr>
        </w:div>
        <w:div w:id="1901937578">
          <w:marLeft w:val="640"/>
          <w:marRight w:val="0"/>
          <w:marTop w:val="0"/>
          <w:marBottom w:val="0"/>
          <w:divBdr>
            <w:top w:val="none" w:sz="0" w:space="0" w:color="auto"/>
            <w:left w:val="none" w:sz="0" w:space="0" w:color="auto"/>
            <w:bottom w:val="none" w:sz="0" w:space="0" w:color="auto"/>
            <w:right w:val="none" w:sz="0" w:space="0" w:color="auto"/>
          </w:divBdr>
        </w:div>
        <w:div w:id="1879273047">
          <w:marLeft w:val="640"/>
          <w:marRight w:val="0"/>
          <w:marTop w:val="0"/>
          <w:marBottom w:val="0"/>
          <w:divBdr>
            <w:top w:val="none" w:sz="0" w:space="0" w:color="auto"/>
            <w:left w:val="none" w:sz="0" w:space="0" w:color="auto"/>
            <w:bottom w:val="none" w:sz="0" w:space="0" w:color="auto"/>
            <w:right w:val="none" w:sz="0" w:space="0" w:color="auto"/>
          </w:divBdr>
        </w:div>
        <w:div w:id="623119453">
          <w:marLeft w:val="640"/>
          <w:marRight w:val="0"/>
          <w:marTop w:val="0"/>
          <w:marBottom w:val="0"/>
          <w:divBdr>
            <w:top w:val="none" w:sz="0" w:space="0" w:color="auto"/>
            <w:left w:val="none" w:sz="0" w:space="0" w:color="auto"/>
            <w:bottom w:val="none" w:sz="0" w:space="0" w:color="auto"/>
            <w:right w:val="none" w:sz="0" w:space="0" w:color="auto"/>
          </w:divBdr>
        </w:div>
        <w:div w:id="1446267192">
          <w:marLeft w:val="640"/>
          <w:marRight w:val="0"/>
          <w:marTop w:val="0"/>
          <w:marBottom w:val="0"/>
          <w:divBdr>
            <w:top w:val="none" w:sz="0" w:space="0" w:color="auto"/>
            <w:left w:val="none" w:sz="0" w:space="0" w:color="auto"/>
            <w:bottom w:val="none" w:sz="0" w:space="0" w:color="auto"/>
            <w:right w:val="none" w:sz="0" w:space="0" w:color="auto"/>
          </w:divBdr>
        </w:div>
        <w:div w:id="137304179">
          <w:marLeft w:val="640"/>
          <w:marRight w:val="0"/>
          <w:marTop w:val="0"/>
          <w:marBottom w:val="0"/>
          <w:divBdr>
            <w:top w:val="none" w:sz="0" w:space="0" w:color="auto"/>
            <w:left w:val="none" w:sz="0" w:space="0" w:color="auto"/>
            <w:bottom w:val="none" w:sz="0" w:space="0" w:color="auto"/>
            <w:right w:val="none" w:sz="0" w:space="0" w:color="auto"/>
          </w:divBdr>
        </w:div>
        <w:div w:id="2111732568">
          <w:marLeft w:val="640"/>
          <w:marRight w:val="0"/>
          <w:marTop w:val="0"/>
          <w:marBottom w:val="0"/>
          <w:divBdr>
            <w:top w:val="none" w:sz="0" w:space="0" w:color="auto"/>
            <w:left w:val="none" w:sz="0" w:space="0" w:color="auto"/>
            <w:bottom w:val="none" w:sz="0" w:space="0" w:color="auto"/>
            <w:right w:val="none" w:sz="0" w:space="0" w:color="auto"/>
          </w:divBdr>
        </w:div>
        <w:div w:id="2034843287">
          <w:marLeft w:val="640"/>
          <w:marRight w:val="0"/>
          <w:marTop w:val="0"/>
          <w:marBottom w:val="0"/>
          <w:divBdr>
            <w:top w:val="none" w:sz="0" w:space="0" w:color="auto"/>
            <w:left w:val="none" w:sz="0" w:space="0" w:color="auto"/>
            <w:bottom w:val="none" w:sz="0" w:space="0" w:color="auto"/>
            <w:right w:val="none" w:sz="0" w:space="0" w:color="auto"/>
          </w:divBdr>
        </w:div>
        <w:div w:id="1305158724">
          <w:marLeft w:val="640"/>
          <w:marRight w:val="0"/>
          <w:marTop w:val="0"/>
          <w:marBottom w:val="0"/>
          <w:divBdr>
            <w:top w:val="none" w:sz="0" w:space="0" w:color="auto"/>
            <w:left w:val="none" w:sz="0" w:space="0" w:color="auto"/>
            <w:bottom w:val="none" w:sz="0" w:space="0" w:color="auto"/>
            <w:right w:val="none" w:sz="0" w:space="0" w:color="auto"/>
          </w:divBdr>
        </w:div>
        <w:div w:id="1457404491">
          <w:marLeft w:val="640"/>
          <w:marRight w:val="0"/>
          <w:marTop w:val="0"/>
          <w:marBottom w:val="0"/>
          <w:divBdr>
            <w:top w:val="none" w:sz="0" w:space="0" w:color="auto"/>
            <w:left w:val="none" w:sz="0" w:space="0" w:color="auto"/>
            <w:bottom w:val="none" w:sz="0" w:space="0" w:color="auto"/>
            <w:right w:val="none" w:sz="0" w:space="0" w:color="auto"/>
          </w:divBdr>
        </w:div>
        <w:div w:id="1600407586">
          <w:marLeft w:val="640"/>
          <w:marRight w:val="0"/>
          <w:marTop w:val="0"/>
          <w:marBottom w:val="0"/>
          <w:divBdr>
            <w:top w:val="none" w:sz="0" w:space="0" w:color="auto"/>
            <w:left w:val="none" w:sz="0" w:space="0" w:color="auto"/>
            <w:bottom w:val="none" w:sz="0" w:space="0" w:color="auto"/>
            <w:right w:val="none" w:sz="0" w:space="0" w:color="auto"/>
          </w:divBdr>
        </w:div>
        <w:div w:id="1554849279">
          <w:marLeft w:val="640"/>
          <w:marRight w:val="0"/>
          <w:marTop w:val="0"/>
          <w:marBottom w:val="0"/>
          <w:divBdr>
            <w:top w:val="none" w:sz="0" w:space="0" w:color="auto"/>
            <w:left w:val="none" w:sz="0" w:space="0" w:color="auto"/>
            <w:bottom w:val="none" w:sz="0" w:space="0" w:color="auto"/>
            <w:right w:val="none" w:sz="0" w:space="0" w:color="auto"/>
          </w:divBdr>
        </w:div>
        <w:div w:id="1067412199">
          <w:marLeft w:val="640"/>
          <w:marRight w:val="0"/>
          <w:marTop w:val="0"/>
          <w:marBottom w:val="0"/>
          <w:divBdr>
            <w:top w:val="none" w:sz="0" w:space="0" w:color="auto"/>
            <w:left w:val="none" w:sz="0" w:space="0" w:color="auto"/>
            <w:bottom w:val="none" w:sz="0" w:space="0" w:color="auto"/>
            <w:right w:val="none" w:sz="0" w:space="0" w:color="auto"/>
          </w:divBdr>
        </w:div>
        <w:div w:id="928545062">
          <w:marLeft w:val="640"/>
          <w:marRight w:val="0"/>
          <w:marTop w:val="0"/>
          <w:marBottom w:val="0"/>
          <w:divBdr>
            <w:top w:val="none" w:sz="0" w:space="0" w:color="auto"/>
            <w:left w:val="none" w:sz="0" w:space="0" w:color="auto"/>
            <w:bottom w:val="none" w:sz="0" w:space="0" w:color="auto"/>
            <w:right w:val="none" w:sz="0" w:space="0" w:color="auto"/>
          </w:divBdr>
        </w:div>
        <w:div w:id="1610964844">
          <w:marLeft w:val="640"/>
          <w:marRight w:val="0"/>
          <w:marTop w:val="0"/>
          <w:marBottom w:val="0"/>
          <w:divBdr>
            <w:top w:val="none" w:sz="0" w:space="0" w:color="auto"/>
            <w:left w:val="none" w:sz="0" w:space="0" w:color="auto"/>
            <w:bottom w:val="none" w:sz="0" w:space="0" w:color="auto"/>
            <w:right w:val="none" w:sz="0" w:space="0" w:color="auto"/>
          </w:divBdr>
        </w:div>
        <w:div w:id="1751777325">
          <w:marLeft w:val="640"/>
          <w:marRight w:val="0"/>
          <w:marTop w:val="0"/>
          <w:marBottom w:val="0"/>
          <w:divBdr>
            <w:top w:val="none" w:sz="0" w:space="0" w:color="auto"/>
            <w:left w:val="none" w:sz="0" w:space="0" w:color="auto"/>
            <w:bottom w:val="none" w:sz="0" w:space="0" w:color="auto"/>
            <w:right w:val="none" w:sz="0" w:space="0" w:color="auto"/>
          </w:divBdr>
        </w:div>
        <w:div w:id="1218737794">
          <w:marLeft w:val="640"/>
          <w:marRight w:val="0"/>
          <w:marTop w:val="0"/>
          <w:marBottom w:val="0"/>
          <w:divBdr>
            <w:top w:val="none" w:sz="0" w:space="0" w:color="auto"/>
            <w:left w:val="none" w:sz="0" w:space="0" w:color="auto"/>
            <w:bottom w:val="none" w:sz="0" w:space="0" w:color="auto"/>
            <w:right w:val="none" w:sz="0" w:space="0" w:color="auto"/>
          </w:divBdr>
        </w:div>
        <w:div w:id="1998068888">
          <w:marLeft w:val="640"/>
          <w:marRight w:val="0"/>
          <w:marTop w:val="0"/>
          <w:marBottom w:val="0"/>
          <w:divBdr>
            <w:top w:val="none" w:sz="0" w:space="0" w:color="auto"/>
            <w:left w:val="none" w:sz="0" w:space="0" w:color="auto"/>
            <w:bottom w:val="none" w:sz="0" w:space="0" w:color="auto"/>
            <w:right w:val="none" w:sz="0" w:space="0" w:color="auto"/>
          </w:divBdr>
        </w:div>
        <w:div w:id="1893616275">
          <w:marLeft w:val="640"/>
          <w:marRight w:val="0"/>
          <w:marTop w:val="0"/>
          <w:marBottom w:val="0"/>
          <w:divBdr>
            <w:top w:val="none" w:sz="0" w:space="0" w:color="auto"/>
            <w:left w:val="none" w:sz="0" w:space="0" w:color="auto"/>
            <w:bottom w:val="none" w:sz="0" w:space="0" w:color="auto"/>
            <w:right w:val="none" w:sz="0" w:space="0" w:color="auto"/>
          </w:divBdr>
        </w:div>
        <w:div w:id="255403095">
          <w:marLeft w:val="640"/>
          <w:marRight w:val="0"/>
          <w:marTop w:val="0"/>
          <w:marBottom w:val="0"/>
          <w:divBdr>
            <w:top w:val="none" w:sz="0" w:space="0" w:color="auto"/>
            <w:left w:val="none" w:sz="0" w:space="0" w:color="auto"/>
            <w:bottom w:val="none" w:sz="0" w:space="0" w:color="auto"/>
            <w:right w:val="none" w:sz="0" w:space="0" w:color="auto"/>
          </w:divBdr>
        </w:div>
        <w:div w:id="965087180">
          <w:marLeft w:val="640"/>
          <w:marRight w:val="0"/>
          <w:marTop w:val="0"/>
          <w:marBottom w:val="0"/>
          <w:divBdr>
            <w:top w:val="none" w:sz="0" w:space="0" w:color="auto"/>
            <w:left w:val="none" w:sz="0" w:space="0" w:color="auto"/>
            <w:bottom w:val="none" w:sz="0" w:space="0" w:color="auto"/>
            <w:right w:val="none" w:sz="0" w:space="0" w:color="auto"/>
          </w:divBdr>
        </w:div>
        <w:div w:id="381445262">
          <w:marLeft w:val="640"/>
          <w:marRight w:val="0"/>
          <w:marTop w:val="0"/>
          <w:marBottom w:val="0"/>
          <w:divBdr>
            <w:top w:val="none" w:sz="0" w:space="0" w:color="auto"/>
            <w:left w:val="none" w:sz="0" w:space="0" w:color="auto"/>
            <w:bottom w:val="none" w:sz="0" w:space="0" w:color="auto"/>
            <w:right w:val="none" w:sz="0" w:space="0" w:color="auto"/>
          </w:divBdr>
        </w:div>
        <w:div w:id="939489976">
          <w:marLeft w:val="640"/>
          <w:marRight w:val="0"/>
          <w:marTop w:val="0"/>
          <w:marBottom w:val="0"/>
          <w:divBdr>
            <w:top w:val="none" w:sz="0" w:space="0" w:color="auto"/>
            <w:left w:val="none" w:sz="0" w:space="0" w:color="auto"/>
            <w:bottom w:val="none" w:sz="0" w:space="0" w:color="auto"/>
            <w:right w:val="none" w:sz="0" w:space="0" w:color="auto"/>
          </w:divBdr>
        </w:div>
        <w:div w:id="413627981">
          <w:marLeft w:val="640"/>
          <w:marRight w:val="0"/>
          <w:marTop w:val="0"/>
          <w:marBottom w:val="0"/>
          <w:divBdr>
            <w:top w:val="none" w:sz="0" w:space="0" w:color="auto"/>
            <w:left w:val="none" w:sz="0" w:space="0" w:color="auto"/>
            <w:bottom w:val="none" w:sz="0" w:space="0" w:color="auto"/>
            <w:right w:val="none" w:sz="0" w:space="0" w:color="auto"/>
          </w:divBdr>
        </w:div>
        <w:div w:id="352461690">
          <w:marLeft w:val="640"/>
          <w:marRight w:val="0"/>
          <w:marTop w:val="0"/>
          <w:marBottom w:val="0"/>
          <w:divBdr>
            <w:top w:val="none" w:sz="0" w:space="0" w:color="auto"/>
            <w:left w:val="none" w:sz="0" w:space="0" w:color="auto"/>
            <w:bottom w:val="none" w:sz="0" w:space="0" w:color="auto"/>
            <w:right w:val="none" w:sz="0" w:space="0" w:color="auto"/>
          </w:divBdr>
        </w:div>
        <w:div w:id="155540409">
          <w:marLeft w:val="640"/>
          <w:marRight w:val="0"/>
          <w:marTop w:val="0"/>
          <w:marBottom w:val="0"/>
          <w:divBdr>
            <w:top w:val="none" w:sz="0" w:space="0" w:color="auto"/>
            <w:left w:val="none" w:sz="0" w:space="0" w:color="auto"/>
            <w:bottom w:val="none" w:sz="0" w:space="0" w:color="auto"/>
            <w:right w:val="none" w:sz="0" w:space="0" w:color="auto"/>
          </w:divBdr>
        </w:div>
        <w:div w:id="1503353373">
          <w:marLeft w:val="640"/>
          <w:marRight w:val="0"/>
          <w:marTop w:val="0"/>
          <w:marBottom w:val="0"/>
          <w:divBdr>
            <w:top w:val="none" w:sz="0" w:space="0" w:color="auto"/>
            <w:left w:val="none" w:sz="0" w:space="0" w:color="auto"/>
            <w:bottom w:val="none" w:sz="0" w:space="0" w:color="auto"/>
            <w:right w:val="none" w:sz="0" w:space="0" w:color="auto"/>
          </w:divBdr>
        </w:div>
        <w:div w:id="967661172">
          <w:marLeft w:val="640"/>
          <w:marRight w:val="0"/>
          <w:marTop w:val="0"/>
          <w:marBottom w:val="0"/>
          <w:divBdr>
            <w:top w:val="none" w:sz="0" w:space="0" w:color="auto"/>
            <w:left w:val="none" w:sz="0" w:space="0" w:color="auto"/>
            <w:bottom w:val="none" w:sz="0" w:space="0" w:color="auto"/>
            <w:right w:val="none" w:sz="0" w:space="0" w:color="auto"/>
          </w:divBdr>
        </w:div>
        <w:div w:id="1343242079">
          <w:marLeft w:val="640"/>
          <w:marRight w:val="0"/>
          <w:marTop w:val="0"/>
          <w:marBottom w:val="0"/>
          <w:divBdr>
            <w:top w:val="none" w:sz="0" w:space="0" w:color="auto"/>
            <w:left w:val="none" w:sz="0" w:space="0" w:color="auto"/>
            <w:bottom w:val="none" w:sz="0" w:space="0" w:color="auto"/>
            <w:right w:val="none" w:sz="0" w:space="0" w:color="auto"/>
          </w:divBdr>
        </w:div>
        <w:div w:id="1080567430">
          <w:marLeft w:val="640"/>
          <w:marRight w:val="0"/>
          <w:marTop w:val="0"/>
          <w:marBottom w:val="0"/>
          <w:divBdr>
            <w:top w:val="none" w:sz="0" w:space="0" w:color="auto"/>
            <w:left w:val="none" w:sz="0" w:space="0" w:color="auto"/>
            <w:bottom w:val="none" w:sz="0" w:space="0" w:color="auto"/>
            <w:right w:val="none" w:sz="0" w:space="0" w:color="auto"/>
          </w:divBdr>
        </w:div>
        <w:div w:id="1776824916">
          <w:marLeft w:val="640"/>
          <w:marRight w:val="0"/>
          <w:marTop w:val="0"/>
          <w:marBottom w:val="0"/>
          <w:divBdr>
            <w:top w:val="none" w:sz="0" w:space="0" w:color="auto"/>
            <w:left w:val="none" w:sz="0" w:space="0" w:color="auto"/>
            <w:bottom w:val="none" w:sz="0" w:space="0" w:color="auto"/>
            <w:right w:val="none" w:sz="0" w:space="0" w:color="auto"/>
          </w:divBdr>
        </w:div>
        <w:div w:id="1597130391">
          <w:marLeft w:val="640"/>
          <w:marRight w:val="0"/>
          <w:marTop w:val="0"/>
          <w:marBottom w:val="0"/>
          <w:divBdr>
            <w:top w:val="none" w:sz="0" w:space="0" w:color="auto"/>
            <w:left w:val="none" w:sz="0" w:space="0" w:color="auto"/>
            <w:bottom w:val="none" w:sz="0" w:space="0" w:color="auto"/>
            <w:right w:val="none" w:sz="0" w:space="0" w:color="auto"/>
          </w:divBdr>
        </w:div>
        <w:div w:id="787818060">
          <w:marLeft w:val="640"/>
          <w:marRight w:val="0"/>
          <w:marTop w:val="0"/>
          <w:marBottom w:val="0"/>
          <w:divBdr>
            <w:top w:val="none" w:sz="0" w:space="0" w:color="auto"/>
            <w:left w:val="none" w:sz="0" w:space="0" w:color="auto"/>
            <w:bottom w:val="none" w:sz="0" w:space="0" w:color="auto"/>
            <w:right w:val="none" w:sz="0" w:space="0" w:color="auto"/>
          </w:divBdr>
        </w:div>
        <w:div w:id="1392464444">
          <w:marLeft w:val="640"/>
          <w:marRight w:val="0"/>
          <w:marTop w:val="0"/>
          <w:marBottom w:val="0"/>
          <w:divBdr>
            <w:top w:val="none" w:sz="0" w:space="0" w:color="auto"/>
            <w:left w:val="none" w:sz="0" w:space="0" w:color="auto"/>
            <w:bottom w:val="none" w:sz="0" w:space="0" w:color="auto"/>
            <w:right w:val="none" w:sz="0" w:space="0" w:color="auto"/>
          </w:divBdr>
        </w:div>
        <w:div w:id="1638608031">
          <w:marLeft w:val="640"/>
          <w:marRight w:val="0"/>
          <w:marTop w:val="0"/>
          <w:marBottom w:val="0"/>
          <w:divBdr>
            <w:top w:val="none" w:sz="0" w:space="0" w:color="auto"/>
            <w:left w:val="none" w:sz="0" w:space="0" w:color="auto"/>
            <w:bottom w:val="none" w:sz="0" w:space="0" w:color="auto"/>
            <w:right w:val="none" w:sz="0" w:space="0" w:color="auto"/>
          </w:divBdr>
        </w:div>
        <w:div w:id="1553038782">
          <w:marLeft w:val="640"/>
          <w:marRight w:val="0"/>
          <w:marTop w:val="0"/>
          <w:marBottom w:val="0"/>
          <w:divBdr>
            <w:top w:val="none" w:sz="0" w:space="0" w:color="auto"/>
            <w:left w:val="none" w:sz="0" w:space="0" w:color="auto"/>
            <w:bottom w:val="none" w:sz="0" w:space="0" w:color="auto"/>
            <w:right w:val="none" w:sz="0" w:space="0" w:color="auto"/>
          </w:divBdr>
        </w:div>
        <w:div w:id="267931146">
          <w:marLeft w:val="640"/>
          <w:marRight w:val="0"/>
          <w:marTop w:val="0"/>
          <w:marBottom w:val="0"/>
          <w:divBdr>
            <w:top w:val="none" w:sz="0" w:space="0" w:color="auto"/>
            <w:left w:val="none" w:sz="0" w:space="0" w:color="auto"/>
            <w:bottom w:val="none" w:sz="0" w:space="0" w:color="auto"/>
            <w:right w:val="none" w:sz="0" w:space="0" w:color="auto"/>
          </w:divBdr>
        </w:div>
        <w:div w:id="1641761101">
          <w:marLeft w:val="640"/>
          <w:marRight w:val="0"/>
          <w:marTop w:val="0"/>
          <w:marBottom w:val="0"/>
          <w:divBdr>
            <w:top w:val="none" w:sz="0" w:space="0" w:color="auto"/>
            <w:left w:val="none" w:sz="0" w:space="0" w:color="auto"/>
            <w:bottom w:val="none" w:sz="0" w:space="0" w:color="auto"/>
            <w:right w:val="none" w:sz="0" w:space="0" w:color="auto"/>
          </w:divBdr>
        </w:div>
        <w:div w:id="988292414">
          <w:marLeft w:val="640"/>
          <w:marRight w:val="0"/>
          <w:marTop w:val="0"/>
          <w:marBottom w:val="0"/>
          <w:divBdr>
            <w:top w:val="none" w:sz="0" w:space="0" w:color="auto"/>
            <w:left w:val="none" w:sz="0" w:space="0" w:color="auto"/>
            <w:bottom w:val="none" w:sz="0" w:space="0" w:color="auto"/>
            <w:right w:val="none" w:sz="0" w:space="0" w:color="auto"/>
          </w:divBdr>
        </w:div>
        <w:div w:id="1227641709">
          <w:marLeft w:val="640"/>
          <w:marRight w:val="0"/>
          <w:marTop w:val="0"/>
          <w:marBottom w:val="0"/>
          <w:divBdr>
            <w:top w:val="none" w:sz="0" w:space="0" w:color="auto"/>
            <w:left w:val="none" w:sz="0" w:space="0" w:color="auto"/>
            <w:bottom w:val="none" w:sz="0" w:space="0" w:color="auto"/>
            <w:right w:val="none" w:sz="0" w:space="0" w:color="auto"/>
          </w:divBdr>
        </w:div>
        <w:div w:id="490368847">
          <w:marLeft w:val="640"/>
          <w:marRight w:val="0"/>
          <w:marTop w:val="0"/>
          <w:marBottom w:val="0"/>
          <w:divBdr>
            <w:top w:val="none" w:sz="0" w:space="0" w:color="auto"/>
            <w:left w:val="none" w:sz="0" w:space="0" w:color="auto"/>
            <w:bottom w:val="none" w:sz="0" w:space="0" w:color="auto"/>
            <w:right w:val="none" w:sz="0" w:space="0" w:color="auto"/>
          </w:divBdr>
        </w:div>
        <w:div w:id="1371144888">
          <w:marLeft w:val="640"/>
          <w:marRight w:val="0"/>
          <w:marTop w:val="0"/>
          <w:marBottom w:val="0"/>
          <w:divBdr>
            <w:top w:val="none" w:sz="0" w:space="0" w:color="auto"/>
            <w:left w:val="none" w:sz="0" w:space="0" w:color="auto"/>
            <w:bottom w:val="none" w:sz="0" w:space="0" w:color="auto"/>
            <w:right w:val="none" w:sz="0" w:space="0" w:color="auto"/>
          </w:divBdr>
        </w:div>
        <w:div w:id="1750954985">
          <w:marLeft w:val="640"/>
          <w:marRight w:val="0"/>
          <w:marTop w:val="0"/>
          <w:marBottom w:val="0"/>
          <w:divBdr>
            <w:top w:val="none" w:sz="0" w:space="0" w:color="auto"/>
            <w:left w:val="none" w:sz="0" w:space="0" w:color="auto"/>
            <w:bottom w:val="none" w:sz="0" w:space="0" w:color="auto"/>
            <w:right w:val="none" w:sz="0" w:space="0" w:color="auto"/>
          </w:divBdr>
        </w:div>
        <w:div w:id="1370640522">
          <w:marLeft w:val="640"/>
          <w:marRight w:val="0"/>
          <w:marTop w:val="0"/>
          <w:marBottom w:val="0"/>
          <w:divBdr>
            <w:top w:val="none" w:sz="0" w:space="0" w:color="auto"/>
            <w:left w:val="none" w:sz="0" w:space="0" w:color="auto"/>
            <w:bottom w:val="none" w:sz="0" w:space="0" w:color="auto"/>
            <w:right w:val="none" w:sz="0" w:space="0" w:color="auto"/>
          </w:divBdr>
        </w:div>
        <w:div w:id="1874149634">
          <w:marLeft w:val="640"/>
          <w:marRight w:val="0"/>
          <w:marTop w:val="0"/>
          <w:marBottom w:val="0"/>
          <w:divBdr>
            <w:top w:val="none" w:sz="0" w:space="0" w:color="auto"/>
            <w:left w:val="none" w:sz="0" w:space="0" w:color="auto"/>
            <w:bottom w:val="none" w:sz="0" w:space="0" w:color="auto"/>
            <w:right w:val="none" w:sz="0" w:space="0" w:color="auto"/>
          </w:divBdr>
        </w:div>
        <w:div w:id="2127963146">
          <w:marLeft w:val="640"/>
          <w:marRight w:val="0"/>
          <w:marTop w:val="0"/>
          <w:marBottom w:val="0"/>
          <w:divBdr>
            <w:top w:val="none" w:sz="0" w:space="0" w:color="auto"/>
            <w:left w:val="none" w:sz="0" w:space="0" w:color="auto"/>
            <w:bottom w:val="none" w:sz="0" w:space="0" w:color="auto"/>
            <w:right w:val="none" w:sz="0" w:space="0" w:color="auto"/>
          </w:divBdr>
        </w:div>
        <w:div w:id="709886678">
          <w:marLeft w:val="640"/>
          <w:marRight w:val="0"/>
          <w:marTop w:val="0"/>
          <w:marBottom w:val="0"/>
          <w:divBdr>
            <w:top w:val="none" w:sz="0" w:space="0" w:color="auto"/>
            <w:left w:val="none" w:sz="0" w:space="0" w:color="auto"/>
            <w:bottom w:val="none" w:sz="0" w:space="0" w:color="auto"/>
            <w:right w:val="none" w:sz="0" w:space="0" w:color="auto"/>
          </w:divBdr>
        </w:div>
        <w:div w:id="1190069954">
          <w:marLeft w:val="640"/>
          <w:marRight w:val="0"/>
          <w:marTop w:val="0"/>
          <w:marBottom w:val="0"/>
          <w:divBdr>
            <w:top w:val="none" w:sz="0" w:space="0" w:color="auto"/>
            <w:left w:val="none" w:sz="0" w:space="0" w:color="auto"/>
            <w:bottom w:val="none" w:sz="0" w:space="0" w:color="auto"/>
            <w:right w:val="none" w:sz="0" w:space="0" w:color="auto"/>
          </w:divBdr>
        </w:div>
        <w:div w:id="1253276707">
          <w:marLeft w:val="640"/>
          <w:marRight w:val="0"/>
          <w:marTop w:val="0"/>
          <w:marBottom w:val="0"/>
          <w:divBdr>
            <w:top w:val="none" w:sz="0" w:space="0" w:color="auto"/>
            <w:left w:val="none" w:sz="0" w:space="0" w:color="auto"/>
            <w:bottom w:val="none" w:sz="0" w:space="0" w:color="auto"/>
            <w:right w:val="none" w:sz="0" w:space="0" w:color="auto"/>
          </w:divBdr>
        </w:div>
        <w:div w:id="1928272317">
          <w:marLeft w:val="640"/>
          <w:marRight w:val="0"/>
          <w:marTop w:val="0"/>
          <w:marBottom w:val="0"/>
          <w:divBdr>
            <w:top w:val="none" w:sz="0" w:space="0" w:color="auto"/>
            <w:left w:val="none" w:sz="0" w:space="0" w:color="auto"/>
            <w:bottom w:val="none" w:sz="0" w:space="0" w:color="auto"/>
            <w:right w:val="none" w:sz="0" w:space="0" w:color="auto"/>
          </w:divBdr>
        </w:div>
        <w:div w:id="112677123">
          <w:marLeft w:val="640"/>
          <w:marRight w:val="0"/>
          <w:marTop w:val="0"/>
          <w:marBottom w:val="0"/>
          <w:divBdr>
            <w:top w:val="none" w:sz="0" w:space="0" w:color="auto"/>
            <w:left w:val="none" w:sz="0" w:space="0" w:color="auto"/>
            <w:bottom w:val="none" w:sz="0" w:space="0" w:color="auto"/>
            <w:right w:val="none" w:sz="0" w:space="0" w:color="auto"/>
          </w:divBdr>
        </w:div>
        <w:div w:id="1892963855">
          <w:marLeft w:val="640"/>
          <w:marRight w:val="0"/>
          <w:marTop w:val="0"/>
          <w:marBottom w:val="0"/>
          <w:divBdr>
            <w:top w:val="none" w:sz="0" w:space="0" w:color="auto"/>
            <w:left w:val="none" w:sz="0" w:space="0" w:color="auto"/>
            <w:bottom w:val="none" w:sz="0" w:space="0" w:color="auto"/>
            <w:right w:val="none" w:sz="0" w:space="0" w:color="auto"/>
          </w:divBdr>
        </w:div>
        <w:div w:id="630787423">
          <w:marLeft w:val="640"/>
          <w:marRight w:val="0"/>
          <w:marTop w:val="0"/>
          <w:marBottom w:val="0"/>
          <w:divBdr>
            <w:top w:val="none" w:sz="0" w:space="0" w:color="auto"/>
            <w:left w:val="none" w:sz="0" w:space="0" w:color="auto"/>
            <w:bottom w:val="none" w:sz="0" w:space="0" w:color="auto"/>
            <w:right w:val="none" w:sz="0" w:space="0" w:color="auto"/>
          </w:divBdr>
        </w:div>
        <w:div w:id="2079402302">
          <w:marLeft w:val="640"/>
          <w:marRight w:val="0"/>
          <w:marTop w:val="0"/>
          <w:marBottom w:val="0"/>
          <w:divBdr>
            <w:top w:val="none" w:sz="0" w:space="0" w:color="auto"/>
            <w:left w:val="none" w:sz="0" w:space="0" w:color="auto"/>
            <w:bottom w:val="none" w:sz="0" w:space="0" w:color="auto"/>
            <w:right w:val="none" w:sz="0" w:space="0" w:color="auto"/>
          </w:divBdr>
        </w:div>
        <w:div w:id="1211772016">
          <w:marLeft w:val="640"/>
          <w:marRight w:val="0"/>
          <w:marTop w:val="0"/>
          <w:marBottom w:val="0"/>
          <w:divBdr>
            <w:top w:val="none" w:sz="0" w:space="0" w:color="auto"/>
            <w:left w:val="none" w:sz="0" w:space="0" w:color="auto"/>
            <w:bottom w:val="none" w:sz="0" w:space="0" w:color="auto"/>
            <w:right w:val="none" w:sz="0" w:space="0" w:color="auto"/>
          </w:divBdr>
        </w:div>
        <w:div w:id="1543324473">
          <w:marLeft w:val="640"/>
          <w:marRight w:val="0"/>
          <w:marTop w:val="0"/>
          <w:marBottom w:val="0"/>
          <w:divBdr>
            <w:top w:val="none" w:sz="0" w:space="0" w:color="auto"/>
            <w:left w:val="none" w:sz="0" w:space="0" w:color="auto"/>
            <w:bottom w:val="none" w:sz="0" w:space="0" w:color="auto"/>
            <w:right w:val="none" w:sz="0" w:space="0" w:color="auto"/>
          </w:divBdr>
        </w:div>
        <w:div w:id="1894848183">
          <w:marLeft w:val="640"/>
          <w:marRight w:val="0"/>
          <w:marTop w:val="0"/>
          <w:marBottom w:val="0"/>
          <w:divBdr>
            <w:top w:val="none" w:sz="0" w:space="0" w:color="auto"/>
            <w:left w:val="none" w:sz="0" w:space="0" w:color="auto"/>
            <w:bottom w:val="none" w:sz="0" w:space="0" w:color="auto"/>
            <w:right w:val="none" w:sz="0" w:space="0" w:color="auto"/>
          </w:divBdr>
        </w:div>
        <w:div w:id="2030447853">
          <w:marLeft w:val="640"/>
          <w:marRight w:val="0"/>
          <w:marTop w:val="0"/>
          <w:marBottom w:val="0"/>
          <w:divBdr>
            <w:top w:val="none" w:sz="0" w:space="0" w:color="auto"/>
            <w:left w:val="none" w:sz="0" w:space="0" w:color="auto"/>
            <w:bottom w:val="none" w:sz="0" w:space="0" w:color="auto"/>
            <w:right w:val="none" w:sz="0" w:space="0" w:color="auto"/>
          </w:divBdr>
        </w:div>
        <w:div w:id="158886622">
          <w:marLeft w:val="640"/>
          <w:marRight w:val="0"/>
          <w:marTop w:val="0"/>
          <w:marBottom w:val="0"/>
          <w:divBdr>
            <w:top w:val="none" w:sz="0" w:space="0" w:color="auto"/>
            <w:left w:val="none" w:sz="0" w:space="0" w:color="auto"/>
            <w:bottom w:val="none" w:sz="0" w:space="0" w:color="auto"/>
            <w:right w:val="none" w:sz="0" w:space="0" w:color="auto"/>
          </w:divBdr>
        </w:div>
        <w:div w:id="1821070254">
          <w:marLeft w:val="640"/>
          <w:marRight w:val="0"/>
          <w:marTop w:val="0"/>
          <w:marBottom w:val="0"/>
          <w:divBdr>
            <w:top w:val="none" w:sz="0" w:space="0" w:color="auto"/>
            <w:left w:val="none" w:sz="0" w:space="0" w:color="auto"/>
            <w:bottom w:val="none" w:sz="0" w:space="0" w:color="auto"/>
            <w:right w:val="none" w:sz="0" w:space="0" w:color="auto"/>
          </w:divBdr>
        </w:div>
        <w:div w:id="1233853302">
          <w:marLeft w:val="640"/>
          <w:marRight w:val="0"/>
          <w:marTop w:val="0"/>
          <w:marBottom w:val="0"/>
          <w:divBdr>
            <w:top w:val="none" w:sz="0" w:space="0" w:color="auto"/>
            <w:left w:val="none" w:sz="0" w:space="0" w:color="auto"/>
            <w:bottom w:val="none" w:sz="0" w:space="0" w:color="auto"/>
            <w:right w:val="none" w:sz="0" w:space="0" w:color="auto"/>
          </w:divBdr>
        </w:div>
        <w:div w:id="481122424">
          <w:marLeft w:val="640"/>
          <w:marRight w:val="0"/>
          <w:marTop w:val="0"/>
          <w:marBottom w:val="0"/>
          <w:divBdr>
            <w:top w:val="none" w:sz="0" w:space="0" w:color="auto"/>
            <w:left w:val="none" w:sz="0" w:space="0" w:color="auto"/>
            <w:bottom w:val="none" w:sz="0" w:space="0" w:color="auto"/>
            <w:right w:val="none" w:sz="0" w:space="0" w:color="auto"/>
          </w:divBdr>
        </w:div>
        <w:div w:id="606080508">
          <w:marLeft w:val="640"/>
          <w:marRight w:val="0"/>
          <w:marTop w:val="0"/>
          <w:marBottom w:val="0"/>
          <w:divBdr>
            <w:top w:val="none" w:sz="0" w:space="0" w:color="auto"/>
            <w:left w:val="none" w:sz="0" w:space="0" w:color="auto"/>
            <w:bottom w:val="none" w:sz="0" w:space="0" w:color="auto"/>
            <w:right w:val="none" w:sz="0" w:space="0" w:color="auto"/>
          </w:divBdr>
        </w:div>
        <w:div w:id="2058047020">
          <w:marLeft w:val="640"/>
          <w:marRight w:val="0"/>
          <w:marTop w:val="0"/>
          <w:marBottom w:val="0"/>
          <w:divBdr>
            <w:top w:val="none" w:sz="0" w:space="0" w:color="auto"/>
            <w:left w:val="none" w:sz="0" w:space="0" w:color="auto"/>
            <w:bottom w:val="none" w:sz="0" w:space="0" w:color="auto"/>
            <w:right w:val="none" w:sz="0" w:space="0" w:color="auto"/>
          </w:divBdr>
        </w:div>
        <w:div w:id="93519916">
          <w:marLeft w:val="640"/>
          <w:marRight w:val="0"/>
          <w:marTop w:val="0"/>
          <w:marBottom w:val="0"/>
          <w:divBdr>
            <w:top w:val="none" w:sz="0" w:space="0" w:color="auto"/>
            <w:left w:val="none" w:sz="0" w:space="0" w:color="auto"/>
            <w:bottom w:val="none" w:sz="0" w:space="0" w:color="auto"/>
            <w:right w:val="none" w:sz="0" w:space="0" w:color="auto"/>
          </w:divBdr>
        </w:div>
        <w:div w:id="548954104">
          <w:marLeft w:val="640"/>
          <w:marRight w:val="0"/>
          <w:marTop w:val="0"/>
          <w:marBottom w:val="0"/>
          <w:divBdr>
            <w:top w:val="none" w:sz="0" w:space="0" w:color="auto"/>
            <w:left w:val="none" w:sz="0" w:space="0" w:color="auto"/>
            <w:bottom w:val="none" w:sz="0" w:space="0" w:color="auto"/>
            <w:right w:val="none" w:sz="0" w:space="0" w:color="auto"/>
          </w:divBdr>
        </w:div>
        <w:div w:id="1205022714">
          <w:marLeft w:val="640"/>
          <w:marRight w:val="0"/>
          <w:marTop w:val="0"/>
          <w:marBottom w:val="0"/>
          <w:divBdr>
            <w:top w:val="none" w:sz="0" w:space="0" w:color="auto"/>
            <w:left w:val="none" w:sz="0" w:space="0" w:color="auto"/>
            <w:bottom w:val="none" w:sz="0" w:space="0" w:color="auto"/>
            <w:right w:val="none" w:sz="0" w:space="0" w:color="auto"/>
          </w:divBdr>
        </w:div>
        <w:div w:id="584843326">
          <w:marLeft w:val="640"/>
          <w:marRight w:val="0"/>
          <w:marTop w:val="0"/>
          <w:marBottom w:val="0"/>
          <w:divBdr>
            <w:top w:val="none" w:sz="0" w:space="0" w:color="auto"/>
            <w:left w:val="none" w:sz="0" w:space="0" w:color="auto"/>
            <w:bottom w:val="none" w:sz="0" w:space="0" w:color="auto"/>
            <w:right w:val="none" w:sz="0" w:space="0" w:color="auto"/>
          </w:divBdr>
        </w:div>
        <w:div w:id="1146508481">
          <w:marLeft w:val="640"/>
          <w:marRight w:val="0"/>
          <w:marTop w:val="0"/>
          <w:marBottom w:val="0"/>
          <w:divBdr>
            <w:top w:val="none" w:sz="0" w:space="0" w:color="auto"/>
            <w:left w:val="none" w:sz="0" w:space="0" w:color="auto"/>
            <w:bottom w:val="none" w:sz="0" w:space="0" w:color="auto"/>
            <w:right w:val="none" w:sz="0" w:space="0" w:color="auto"/>
          </w:divBdr>
        </w:div>
        <w:div w:id="62871317">
          <w:marLeft w:val="640"/>
          <w:marRight w:val="0"/>
          <w:marTop w:val="0"/>
          <w:marBottom w:val="0"/>
          <w:divBdr>
            <w:top w:val="none" w:sz="0" w:space="0" w:color="auto"/>
            <w:left w:val="none" w:sz="0" w:space="0" w:color="auto"/>
            <w:bottom w:val="none" w:sz="0" w:space="0" w:color="auto"/>
            <w:right w:val="none" w:sz="0" w:space="0" w:color="auto"/>
          </w:divBdr>
        </w:div>
        <w:div w:id="1553539099">
          <w:marLeft w:val="640"/>
          <w:marRight w:val="0"/>
          <w:marTop w:val="0"/>
          <w:marBottom w:val="0"/>
          <w:divBdr>
            <w:top w:val="none" w:sz="0" w:space="0" w:color="auto"/>
            <w:left w:val="none" w:sz="0" w:space="0" w:color="auto"/>
            <w:bottom w:val="none" w:sz="0" w:space="0" w:color="auto"/>
            <w:right w:val="none" w:sz="0" w:space="0" w:color="auto"/>
          </w:divBdr>
        </w:div>
        <w:div w:id="1058894530">
          <w:marLeft w:val="640"/>
          <w:marRight w:val="0"/>
          <w:marTop w:val="0"/>
          <w:marBottom w:val="0"/>
          <w:divBdr>
            <w:top w:val="none" w:sz="0" w:space="0" w:color="auto"/>
            <w:left w:val="none" w:sz="0" w:space="0" w:color="auto"/>
            <w:bottom w:val="none" w:sz="0" w:space="0" w:color="auto"/>
            <w:right w:val="none" w:sz="0" w:space="0" w:color="auto"/>
          </w:divBdr>
        </w:div>
        <w:div w:id="712657920">
          <w:marLeft w:val="640"/>
          <w:marRight w:val="0"/>
          <w:marTop w:val="0"/>
          <w:marBottom w:val="0"/>
          <w:divBdr>
            <w:top w:val="none" w:sz="0" w:space="0" w:color="auto"/>
            <w:left w:val="none" w:sz="0" w:space="0" w:color="auto"/>
            <w:bottom w:val="none" w:sz="0" w:space="0" w:color="auto"/>
            <w:right w:val="none" w:sz="0" w:space="0" w:color="auto"/>
          </w:divBdr>
        </w:div>
        <w:div w:id="1130712056">
          <w:marLeft w:val="640"/>
          <w:marRight w:val="0"/>
          <w:marTop w:val="0"/>
          <w:marBottom w:val="0"/>
          <w:divBdr>
            <w:top w:val="none" w:sz="0" w:space="0" w:color="auto"/>
            <w:left w:val="none" w:sz="0" w:space="0" w:color="auto"/>
            <w:bottom w:val="none" w:sz="0" w:space="0" w:color="auto"/>
            <w:right w:val="none" w:sz="0" w:space="0" w:color="auto"/>
          </w:divBdr>
        </w:div>
        <w:div w:id="299919295">
          <w:marLeft w:val="640"/>
          <w:marRight w:val="0"/>
          <w:marTop w:val="0"/>
          <w:marBottom w:val="0"/>
          <w:divBdr>
            <w:top w:val="none" w:sz="0" w:space="0" w:color="auto"/>
            <w:left w:val="none" w:sz="0" w:space="0" w:color="auto"/>
            <w:bottom w:val="none" w:sz="0" w:space="0" w:color="auto"/>
            <w:right w:val="none" w:sz="0" w:space="0" w:color="auto"/>
          </w:divBdr>
        </w:div>
        <w:div w:id="769665840">
          <w:marLeft w:val="640"/>
          <w:marRight w:val="0"/>
          <w:marTop w:val="0"/>
          <w:marBottom w:val="0"/>
          <w:divBdr>
            <w:top w:val="none" w:sz="0" w:space="0" w:color="auto"/>
            <w:left w:val="none" w:sz="0" w:space="0" w:color="auto"/>
            <w:bottom w:val="none" w:sz="0" w:space="0" w:color="auto"/>
            <w:right w:val="none" w:sz="0" w:space="0" w:color="auto"/>
          </w:divBdr>
        </w:div>
        <w:div w:id="1571037053">
          <w:marLeft w:val="640"/>
          <w:marRight w:val="0"/>
          <w:marTop w:val="0"/>
          <w:marBottom w:val="0"/>
          <w:divBdr>
            <w:top w:val="none" w:sz="0" w:space="0" w:color="auto"/>
            <w:left w:val="none" w:sz="0" w:space="0" w:color="auto"/>
            <w:bottom w:val="none" w:sz="0" w:space="0" w:color="auto"/>
            <w:right w:val="none" w:sz="0" w:space="0" w:color="auto"/>
          </w:divBdr>
        </w:div>
        <w:div w:id="490147245">
          <w:marLeft w:val="640"/>
          <w:marRight w:val="0"/>
          <w:marTop w:val="0"/>
          <w:marBottom w:val="0"/>
          <w:divBdr>
            <w:top w:val="none" w:sz="0" w:space="0" w:color="auto"/>
            <w:left w:val="none" w:sz="0" w:space="0" w:color="auto"/>
            <w:bottom w:val="none" w:sz="0" w:space="0" w:color="auto"/>
            <w:right w:val="none" w:sz="0" w:space="0" w:color="auto"/>
          </w:divBdr>
        </w:div>
        <w:div w:id="665862373">
          <w:marLeft w:val="640"/>
          <w:marRight w:val="0"/>
          <w:marTop w:val="0"/>
          <w:marBottom w:val="0"/>
          <w:divBdr>
            <w:top w:val="none" w:sz="0" w:space="0" w:color="auto"/>
            <w:left w:val="none" w:sz="0" w:space="0" w:color="auto"/>
            <w:bottom w:val="none" w:sz="0" w:space="0" w:color="auto"/>
            <w:right w:val="none" w:sz="0" w:space="0" w:color="auto"/>
          </w:divBdr>
        </w:div>
        <w:div w:id="807285137">
          <w:marLeft w:val="640"/>
          <w:marRight w:val="0"/>
          <w:marTop w:val="0"/>
          <w:marBottom w:val="0"/>
          <w:divBdr>
            <w:top w:val="none" w:sz="0" w:space="0" w:color="auto"/>
            <w:left w:val="none" w:sz="0" w:space="0" w:color="auto"/>
            <w:bottom w:val="none" w:sz="0" w:space="0" w:color="auto"/>
            <w:right w:val="none" w:sz="0" w:space="0" w:color="auto"/>
          </w:divBdr>
        </w:div>
        <w:div w:id="272516331">
          <w:marLeft w:val="640"/>
          <w:marRight w:val="0"/>
          <w:marTop w:val="0"/>
          <w:marBottom w:val="0"/>
          <w:divBdr>
            <w:top w:val="none" w:sz="0" w:space="0" w:color="auto"/>
            <w:left w:val="none" w:sz="0" w:space="0" w:color="auto"/>
            <w:bottom w:val="none" w:sz="0" w:space="0" w:color="auto"/>
            <w:right w:val="none" w:sz="0" w:space="0" w:color="auto"/>
          </w:divBdr>
        </w:div>
        <w:div w:id="80300532">
          <w:marLeft w:val="640"/>
          <w:marRight w:val="0"/>
          <w:marTop w:val="0"/>
          <w:marBottom w:val="0"/>
          <w:divBdr>
            <w:top w:val="none" w:sz="0" w:space="0" w:color="auto"/>
            <w:left w:val="none" w:sz="0" w:space="0" w:color="auto"/>
            <w:bottom w:val="none" w:sz="0" w:space="0" w:color="auto"/>
            <w:right w:val="none" w:sz="0" w:space="0" w:color="auto"/>
          </w:divBdr>
        </w:div>
        <w:div w:id="768893636">
          <w:marLeft w:val="640"/>
          <w:marRight w:val="0"/>
          <w:marTop w:val="0"/>
          <w:marBottom w:val="0"/>
          <w:divBdr>
            <w:top w:val="none" w:sz="0" w:space="0" w:color="auto"/>
            <w:left w:val="none" w:sz="0" w:space="0" w:color="auto"/>
            <w:bottom w:val="none" w:sz="0" w:space="0" w:color="auto"/>
            <w:right w:val="none" w:sz="0" w:space="0" w:color="auto"/>
          </w:divBdr>
        </w:div>
        <w:div w:id="350303951">
          <w:marLeft w:val="640"/>
          <w:marRight w:val="0"/>
          <w:marTop w:val="0"/>
          <w:marBottom w:val="0"/>
          <w:divBdr>
            <w:top w:val="none" w:sz="0" w:space="0" w:color="auto"/>
            <w:left w:val="none" w:sz="0" w:space="0" w:color="auto"/>
            <w:bottom w:val="none" w:sz="0" w:space="0" w:color="auto"/>
            <w:right w:val="none" w:sz="0" w:space="0" w:color="auto"/>
          </w:divBdr>
        </w:div>
        <w:div w:id="972292159">
          <w:marLeft w:val="640"/>
          <w:marRight w:val="0"/>
          <w:marTop w:val="0"/>
          <w:marBottom w:val="0"/>
          <w:divBdr>
            <w:top w:val="none" w:sz="0" w:space="0" w:color="auto"/>
            <w:left w:val="none" w:sz="0" w:space="0" w:color="auto"/>
            <w:bottom w:val="none" w:sz="0" w:space="0" w:color="auto"/>
            <w:right w:val="none" w:sz="0" w:space="0" w:color="auto"/>
          </w:divBdr>
        </w:div>
        <w:div w:id="1969973612">
          <w:marLeft w:val="640"/>
          <w:marRight w:val="0"/>
          <w:marTop w:val="0"/>
          <w:marBottom w:val="0"/>
          <w:divBdr>
            <w:top w:val="none" w:sz="0" w:space="0" w:color="auto"/>
            <w:left w:val="none" w:sz="0" w:space="0" w:color="auto"/>
            <w:bottom w:val="none" w:sz="0" w:space="0" w:color="auto"/>
            <w:right w:val="none" w:sz="0" w:space="0" w:color="auto"/>
          </w:divBdr>
        </w:div>
        <w:div w:id="2040085749">
          <w:marLeft w:val="640"/>
          <w:marRight w:val="0"/>
          <w:marTop w:val="0"/>
          <w:marBottom w:val="0"/>
          <w:divBdr>
            <w:top w:val="none" w:sz="0" w:space="0" w:color="auto"/>
            <w:left w:val="none" w:sz="0" w:space="0" w:color="auto"/>
            <w:bottom w:val="none" w:sz="0" w:space="0" w:color="auto"/>
            <w:right w:val="none" w:sz="0" w:space="0" w:color="auto"/>
          </w:divBdr>
        </w:div>
        <w:div w:id="752776956">
          <w:marLeft w:val="640"/>
          <w:marRight w:val="0"/>
          <w:marTop w:val="0"/>
          <w:marBottom w:val="0"/>
          <w:divBdr>
            <w:top w:val="none" w:sz="0" w:space="0" w:color="auto"/>
            <w:left w:val="none" w:sz="0" w:space="0" w:color="auto"/>
            <w:bottom w:val="none" w:sz="0" w:space="0" w:color="auto"/>
            <w:right w:val="none" w:sz="0" w:space="0" w:color="auto"/>
          </w:divBdr>
        </w:div>
        <w:div w:id="1281112102">
          <w:marLeft w:val="640"/>
          <w:marRight w:val="0"/>
          <w:marTop w:val="0"/>
          <w:marBottom w:val="0"/>
          <w:divBdr>
            <w:top w:val="none" w:sz="0" w:space="0" w:color="auto"/>
            <w:left w:val="none" w:sz="0" w:space="0" w:color="auto"/>
            <w:bottom w:val="none" w:sz="0" w:space="0" w:color="auto"/>
            <w:right w:val="none" w:sz="0" w:space="0" w:color="auto"/>
          </w:divBdr>
        </w:div>
        <w:div w:id="275479164">
          <w:marLeft w:val="640"/>
          <w:marRight w:val="0"/>
          <w:marTop w:val="0"/>
          <w:marBottom w:val="0"/>
          <w:divBdr>
            <w:top w:val="none" w:sz="0" w:space="0" w:color="auto"/>
            <w:left w:val="none" w:sz="0" w:space="0" w:color="auto"/>
            <w:bottom w:val="none" w:sz="0" w:space="0" w:color="auto"/>
            <w:right w:val="none" w:sz="0" w:space="0" w:color="auto"/>
          </w:divBdr>
        </w:div>
        <w:div w:id="421342031">
          <w:marLeft w:val="640"/>
          <w:marRight w:val="0"/>
          <w:marTop w:val="0"/>
          <w:marBottom w:val="0"/>
          <w:divBdr>
            <w:top w:val="none" w:sz="0" w:space="0" w:color="auto"/>
            <w:left w:val="none" w:sz="0" w:space="0" w:color="auto"/>
            <w:bottom w:val="none" w:sz="0" w:space="0" w:color="auto"/>
            <w:right w:val="none" w:sz="0" w:space="0" w:color="auto"/>
          </w:divBdr>
        </w:div>
        <w:div w:id="352613410">
          <w:marLeft w:val="640"/>
          <w:marRight w:val="0"/>
          <w:marTop w:val="0"/>
          <w:marBottom w:val="0"/>
          <w:divBdr>
            <w:top w:val="none" w:sz="0" w:space="0" w:color="auto"/>
            <w:left w:val="none" w:sz="0" w:space="0" w:color="auto"/>
            <w:bottom w:val="none" w:sz="0" w:space="0" w:color="auto"/>
            <w:right w:val="none" w:sz="0" w:space="0" w:color="auto"/>
          </w:divBdr>
        </w:div>
        <w:div w:id="1995909482">
          <w:marLeft w:val="640"/>
          <w:marRight w:val="0"/>
          <w:marTop w:val="0"/>
          <w:marBottom w:val="0"/>
          <w:divBdr>
            <w:top w:val="none" w:sz="0" w:space="0" w:color="auto"/>
            <w:left w:val="none" w:sz="0" w:space="0" w:color="auto"/>
            <w:bottom w:val="none" w:sz="0" w:space="0" w:color="auto"/>
            <w:right w:val="none" w:sz="0" w:space="0" w:color="auto"/>
          </w:divBdr>
        </w:div>
        <w:div w:id="1452477878">
          <w:marLeft w:val="640"/>
          <w:marRight w:val="0"/>
          <w:marTop w:val="0"/>
          <w:marBottom w:val="0"/>
          <w:divBdr>
            <w:top w:val="none" w:sz="0" w:space="0" w:color="auto"/>
            <w:left w:val="none" w:sz="0" w:space="0" w:color="auto"/>
            <w:bottom w:val="none" w:sz="0" w:space="0" w:color="auto"/>
            <w:right w:val="none" w:sz="0" w:space="0" w:color="auto"/>
          </w:divBdr>
        </w:div>
        <w:div w:id="233315939">
          <w:marLeft w:val="640"/>
          <w:marRight w:val="0"/>
          <w:marTop w:val="0"/>
          <w:marBottom w:val="0"/>
          <w:divBdr>
            <w:top w:val="none" w:sz="0" w:space="0" w:color="auto"/>
            <w:left w:val="none" w:sz="0" w:space="0" w:color="auto"/>
            <w:bottom w:val="none" w:sz="0" w:space="0" w:color="auto"/>
            <w:right w:val="none" w:sz="0" w:space="0" w:color="auto"/>
          </w:divBdr>
        </w:div>
        <w:div w:id="1292396867">
          <w:marLeft w:val="640"/>
          <w:marRight w:val="0"/>
          <w:marTop w:val="0"/>
          <w:marBottom w:val="0"/>
          <w:divBdr>
            <w:top w:val="none" w:sz="0" w:space="0" w:color="auto"/>
            <w:left w:val="none" w:sz="0" w:space="0" w:color="auto"/>
            <w:bottom w:val="none" w:sz="0" w:space="0" w:color="auto"/>
            <w:right w:val="none" w:sz="0" w:space="0" w:color="auto"/>
          </w:divBdr>
        </w:div>
        <w:div w:id="1224560116">
          <w:marLeft w:val="640"/>
          <w:marRight w:val="0"/>
          <w:marTop w:val="0"/>
          <w:marBottom w:val="0"/>
          <w:divBdr>
            <w:top w:val="none" w:sz="0" w:space="0" w:color="auto"/>
            <w:left w:val="none" w:sz="0" w:space="0" w:color="auto"/>
            <w:bottom w:val="none" w:sz="0" w:space="0" w:color="auto"/>
            <w:right w:val="none" w:sz="0" w:space="0" w:color="auto"/>
          </w:divBdr>
        </w:div>
      </w:divsChild>
    </w:div>
    <w:div w:id="466359907">
      <w:bodyDiv w:val="1"/>
      <w:marLeft w:val="0"/>
      <w:marRight w:val="0"/>
      <w:marTop w:val="0"/>
      <w:marBottom w:val="0"/>
      <w:divBdr>
        <w:top w:val="none" w:sz="0" w:space="0" w:color="auto"/>
        <w:left w:val="none" w:sz="0" w:space="0" w:color="auto"/>
        <w:bottom w:val="none" w:sz="0" w:space="0" w:color="auto"/>
        <w:right w:val="none" w:sz="0" w:space="0" w:color="auto"/>
      </w:divBdr>
      <w:divsChild>
        <w:div w:id="75372259">
          <w:marLeft w:val="640"/>
          <w:marRight w:val="0"/>
          <w:marTop w:val="0"/>
          <w:marBottom w:val="0"/>
          <w:divBdr>
            <w:top w:val="none" w:sz="0" w:space="0" w:color="auto"/>
            <w:left w:val="none" w:sz="0" w:space="0" w:color="auto"/>
            <w:bottom w:val="none" w:sz="0" w:space="0" w:color="auto"/>
            <w:right w:val="none" w:sz="0" w:space="0" w:color="auto"/>
          </w:divBdr>
        </w:div>
        <w:div w:id="2119635618">
          <w:marLeft w:val="640"/>
          <w:marRight w:val="0"/>
          <w:marTop w:val="0"/>
          <w:marBottom w:val="0"/>
          <w:divBdr>
            <w:top w:val="none" w:sz="0" w:space="0" w:color="auto"/>
            <w:left w:val="none" w:sz="0" w:space="0" w:color="auto"/>
            <w:bottom w:val="none" w:sz="0" w:space="0" w:color="auto"/>
            <w:right w:val="none" w:sz="0" w:space="0" w:color="auto"/>
          </w:divBdr>
        </w:div>
        <w:div w:id="1316642508">
          <w:marLeft w:val="640"/>
          <w:marRight w:val="0"/>
          <w:marTop w:val="0"/>
          <w:marBottom w:val="0"/>
          <w:divBdr>
            <w:top w:val="none" w:sz="0" w:space="0" w:color="auto"/>
            <w:left w:val="none" w:sz="0" w:space="0" w:color="auto"/>
            <w:bottom w:val="none" w:sz="0" w:space="0" w:color="auto"/>
            <w:right w:val="none" w:sz="0" w:space="0" w:color="auto"/>
          </w:divBdr>
        </w:div>
        <w:div w:id="1299796508">
          <w:marLeft w:val="640"/>
          <w:marRight w:val="0"/>
          <w:marTop w:val="0"/>
          <w:marBottom w:val="0"/>
          <w:divBdr>
            <w:top w:val="none" w:sz="0" w:space="0" w:color="auto"/>
            <w:left w:val="none" w:sz="0" w:space="0" w:color="auto"/>
            <w:bottom w:val="none" w:sz="0" w:space="0" w:color="auto"/>
            <w:right w:val="none" w:sz="0" w:space="0" w:color="auto"/>
          </w:divBdr>
        </w:div>
        <w:div w:id="484667112">
          <w:marLeft w:val="640"/>
          <w:marRight w:val="0"/>
          <w:marTop w:val="0"/>
          <w:marBottom w:val="0"/>
          <w:divBdr>
            <w:top w:val="none" w:sz="0" w:space="0" w:color="auto"/>
            <w:left w:val="none" w:sz="0" w:space="0" w:color="auto"/>
            <w:bottom w:val="none" w:sz="0" w:space="0" w:color="auto"/>
            <w:right w:val="none" w:sz="0" w:space="0" w:color="auto"/>
          </w:divBdr>
        </w:div>
        <w:div w:id="1964000928">
          <w:marLeft w:val="640"/>
          <w:marRight w:val="0"/>
          <w:marTop w:val="0"/>
          <w:marBottom w:val="0"/>
          <w:divBdr>
            <w:top w:val="none" w:sz="0" w:space="0" w:color="auto"/>
            <w:left w:val="none" w:sz="0" w:space="0" w:color="auto"/>
            <w:bottom w:val="none" w:sz="0" w:space="0" w:color="auto"/>
            <w:right w:val="none" w:sz="0" w:space="0" w:color="auto"/>
          </w:divBdr>
        </w:div>
        <w:div w:id="381176354">
          <w:marLeft w:val="640"/>
          <w:marRight w:val="0"/>
          <w:marTop w:val="0"/>
          <w:marBottom w:val="0"/>
          <w:divBdr>
            <w:top w:val="none" w:sz="0" w:space="0" w:color="auto"/>
            <w:left w:val="none" w:sz="0" w:space="0" w:color="auto"/>
            <w:bottom w:val="none" w:sz="0" w:space="0" w:color="auto"/>
            <w:right w:val="none" w:sz="0" w:space="0" w:color="auto"/>
          </w:divBdr>
        </w:div>
        <w:div w:id="582882002">
          <w:marLeft w:val="640"/>
          <w:marRight w:val="0"/>
          <w:marTop w:val="0"/>
          <w:marBottom w:val="0"/>
          <w:divBdr>
            <w:top w:val="none" w:sz="0" w:space="0" w:color="auto"/>
            <w:left w:val="none" w:sz="0" w:space="0" w:color="auto"/>
            <w:bottom w:val="none" w:sz="0" w:space="0" w:color="auto"/>
            <w:right w:val="none" w:sz="0" w:space="0" w:color="auto"/>
          </w:divBdr>
        </w:div>
        <w:div w:id="289939288">
          <w:marLeft w:val="640"/>
          <w:marRight w:val="0"/>
          <w:marTop w:val="0"/>
          <w:marBottom w:val="0"/>
          <w:divBdr>
            <w:top w:val="none" w:sz="0" w:space="0" w:color="auto"/>
            <w:left w:val="none" w:sz="0" w:space="0" w:color="auto"/>
            <w:bottom w:val="none" w:sz="0" w:space="0" w:color="auto"/>
            <w:right w:val="none" w:sz="0" w:space="0" w:color="auto"/>
          </w:divBdr>
        </w:div>
        <w:div w:id="183326809">
          <w:marLeft w:val="640"/>
          <w:marRight w:val="0"/>
          <w:marTop w:val="0"/>
          <w:marBottom w:val="0"/>
          <w:divBdr>
            <w:top w:val="none" w:sz="0" w:space="0" w:color="auto"/>
            <w:left w:val="none" w:sz="0" w:space="0" w:color="auto"/>
            <w:bottom w:val="none" w:sz="0" w:space="0" w:color="auto"/>
            <w:right w:val="none" w:sz="0" w:space="0" w:color="auto"/>
          </w:divBdr>
        </w:div>
        <w:div w:id="1804956345">
          <w:marLeft w:val="640"/>
          <w:marRight w:val="0"/>
          <w:marTop w:val="0"/>
          <w:marBottom w:val="0"/>
          <w:divBdr>
            <w:top w:val="none" w:sz="0" w:space="0" w:color="auto"/>
            <w:left w:val="none" w:sz="0" w:space="0" w:color="auto"/>
            <w:bottom w:val="none" w:sz="0" w:space="0" w:color="auto"/>
            <w:right w:val="none" w:sz="0" w:space="0" w:color="auto"/>
          </w:divBdr>
        </w:div>
        <w:div w:id="1355571782">
          <w:marLeft w:val="640"/>
          <w:marRight w:val="0"/>
          <w:marTop w:val="0"/>
          <w:marBottom w:val="0"/>
          <w:divBdr>
            <w:top w:val="none" w:sz="0" w:space="0" w:color="auto"/>
            <w:left w:val="none" w:sz="0" w:space="0" w:color="auto"/>
            <w:bottom w:val="none" w:sz="0" w:space="0" w:color="auto"/>
            <w:right w:val="none" w:sz="0" w:space="0" w:color="auto"/>
          </w:divBdr>
        </w:div>
        <w:div w:id="1084761734">
          <w:marLeft w:val="640"/>
          <w:marRight w:val="0"/>
          <w:marTop w:val="0"/>
          <w:marBottom w:val="0"/>
          <w:divBdr>
            <w:top w:val="none" w:sz="0" w:space="0" w:color="auto"/>
            <w:left w:val="none" w:sz="0" w:space="0" w:color="auto"/>
            <w:bottom w:val="none" w:sz="0" w:space="0" w:color="auto"/>
            <w:right w:val="none" w:sz="0" w:space="0" w:color="auto"/>
          </w:divBdr>
        </w:div>
        <w:div w:id="1936402952">
          <w:marLeft w:val="640"/>
          <w:marRight w:val="0"/>
          <w:marTop w:val="0"/>
          <w:marBottom w:val="0"/>
          <w:divBdr>
            <w:top w:val="none" w:sz="0" w:space="0" w:color="auto"/>
            <w:left w:val="none" w:sz="0" w:space="0" w:color="auto"/>
            <w:bottom w:val="none" w:sz="0" w:space="0" w:color="auto"/>
            <w:right w:val="none" w:sz="0" w:space="0" w:color="auto"/>
          </w:divBdr>
        </w:div>
        <w:div w:id="445394072">
          <w:marLeft w:val="640"/>
          <w:marRight w:val="0"/>
          <w:marTop w:val="0"/>
          <w:marBottom w:val="0"/>
          <w:divBdr>
            <w:top w:val="none" w:sz="0" w:space="0" w:color="auto"/>
            <w:left w:val="none" w:sz="0" w:space="0" w:color="auto"/>
            <w:bottom w:val="none" w:sz="0" w:space="0" w:color="auto"/>
            <w:right w:val="none" w:sz="0" w:space="0" w:color="auto"/>
          </w:divBdr>
        </w:div>
        <w:div w:id="1767577975">
          <w:marLeft w:val="640"/>
          <w:marRight w:val="0"/>
          <w:marTop w:val="0"/>
          <w:marBottom w:val="0"/>
          <w:divBdr>
            <w:top w:val="none" w:sz="0" w:space="0" w:color="auto"/>
            <w:left w:val="none" w:sz="0" w:space="0" w:color="auto"/>
            <w:bottom w:val="none" w:sz="0" w:space="0" w:color="auto"/>
            <w:right w:val="none" w:sz="0" w:space="0" w:color="auto"/>
          </w:divBdr>
        </w:div>
        <w:div w:id="116066225">
          <w:marLeft w:val="640"/>
          <w:marRight w:val="0"/>
          <w:marTop w:val="0"/>
          <w:marBottom w:val="0"/>
          <w:divBdr>
            <w:top w:val="none" w:sz="0" w:space="0" w:color="auto"/>
            <w:left w:val="none" w:sz="0" w:space="0" w:color="auto"/>
            <w:bottom w:val="none" w:sz="0" w:space="0" w:color="auto"/>
            <w:right w:val="none" w:sz="0" w:space="0" w:color="auto"/>
          </w:divBdr>
        </w:div>
        <w:div w:id="160898227">
          <w:marLeft w:val="640"/>
          <w:marRight w:val="0"/>
          <w:marTop w:val="0"/>
          <w:marBottom w:val="0"/>
          <w:divBdr>
            <w:top w:val="none" w:sz="0" w:space="0" w:color="auto"/>
            <w:left w:val="none" w:sz="0" w:space="0" w:color="auto"/>
            <w:bottom w:val="none" w:sz="0" w:space="0" w:color="auto"/>
            <w:right w:val="none" w:sz="0" w:space="0" w:color="auto"/>
          </w:divBdr>
        </w:div>
        <w:div w:id="273219801">
          <w:marLeft w:val="640"/>
          <w:marRight w:val="0"/>
          <w:marTop w:val="0"/>
          <w:marBottom w:val="0"/>
          <w:divBdr>
            <w:top w:val="none" w:sz="0" w:space="0" w:color="auto"/>
            <w:left w:val="none" w:sz="0" w:space="0" w:color="auto"/>
            <w:bottom w:val="none" w:sz="0" w:space="0" w:color="auto"/>
            <w:right w:val="none" w:sz="0" w:space="0" w:color="auto"/>
          </w:divBdr>
        </w:div>
        <w:div w:id="217012192">
          <w:marLeft w:val="640"/>
          <w:marRight w:val="0"/>
          <w:marTop w:val="0"/>
          <w:marBottom w:val="0"/>
          <w:divBdr>
            <w:top w:val="none" w:sz="0" w:space="0" w:color="auto"/>
            <w:left w:val="none" w:sz="0" w:space="0" w:color="auto"/>
            <w:bottom w:val="none" w:sz="0" w:space="0" w:color="auto"/>
            <w:right w:val="none" w:sz="0" w:space="0" w:color="auto"/>
          </w:divBdr>
        </w:div>
        <w:div w:id="1163739195">
          <w:marLeft w:val="640"/>
          <w:marRight w:val="0"/>
          <w:marTop w:val="0"/>
          <w:marBottom w:val="0"/>
          <w:divBdr>
            <w:top w:val="none" w:sz="0" w:space="0" w:color="auto"/>
            <w:left w:val="none" w:sz="0" w:space="0" w:color="auto"/>
            <w:bottom w:val="none" w:sz="0" w:space="0" w:color="auto"/>
            <w:right w:val="none" w:sz="0" w:space="0" w:color="auto"/>
          </w:divBdr>
        </w:div>
        <w:div w:id="598366095">
          <w:marLeft w:val="640"/>
          <w:marRight w:val="0"/>
          <w:marTop w:val="0"/>
          <w:marBottom w:val="0"/>
          <w:divBdr>
            <w:top w:val="none" w:sz="0" w:space="0" w:color="auto"/>
            <w:left w:val="none" w:sz="0" w:space="0" w:color="auto"/>
            <w:bottom w:val="none" w:sz="0" w:space="0" w:color="auto"/>
            <w:right w:val="none" w:sz="0" w:space="0" w:color="auto"/>
          </w:divBdr>
        </w:div>
        <w:div w:id="449789115">
          <w:marLeft w:val="640"/>
          <w:marRight w:val="0"/>
          <w:marTop w:val="0"/>
          <w:marBottom w:val="0"/>
          <w:divBdr>
            <w:top w:val="none" w:sz="0" w:space="0" w:color="auto"/>
            <w:left w:val="none" w:sz="0" w:space="0" w:color="auto"/>
            <w:bottom w:val="none" w:sz="0" w:space="0" w:color="auto"/>
            <w:right w:val="none" w:sz="0" w:space="0" w:color="auto"/>
          </w:divBdr>
        </w:div>
        <w:div w:id="1808234053">
          <w:marLeft w:val="640"/>
          <w:marRight w:val="0"/>
          <w:marTop w:val="0"/>
          <w:marBottom w:val="0"/>
          <w:divBdr>
            <w:top w:val="none" w:sz="0" w:space="0" w:color="auto"/>
            <w:left w:val="none" w:sz="0" w:space="0" w:color="auto"/>
            <w:bottom w:val="none" w:sz="0" w:space="0" w:color="auto"/>
            <w:right w:val="none" w:sz="0" w:space="0" w:color="auto"/>
          </w:divBdr>
        </w:div>
        <w:div w:id="1864784071">
          <w:marLeft w:val="640"/>
          <w:marRight w:val="0"/>
          <w:marTop w:val="0"/>
          <w:marBottom w:val="0"/>
          <w:divBdr>
            <w:top w:val="none" w:sz="0" w:space="0" w:color="auto"/>
            <w:left w:val="none" w:sz="0" w:space="0" w:color="auto"/>
            <w:bottom w:val="none" w:sz="0" w:space="0" w:color="auto"/>
            <w:right w:val="none" w:sz="0" w:space="0" w:color="auto"/>
          </w:divBdr>
        </w:div>
        <w:div w:id="1858151165">
          <w:marLeft w:val="640"/>
          <w:marRight w:val="0"/>
          <w:marTop w:val="0"/>
          <w:marBottom w:val="0"/>
          <w:divBdr>
            <w:top w:val="none" w:sz="0" w:space="0" w:color="auto"/>
            <w:left w:val="none" w:sz="0" w:space="0" w:color="auto"/>
            <w:bottom w:val="none" w:sz="0" w:space="0" w:color="auto"/>
            <w:right w:val="none" w:sz="0" w:space="0" w:color="auto"/>
          </w:divBdr>
        </w:div>
        <w:div w:id="1263950923">
          <w:marLeft w:val="640"/>
          <w:marRight w:val="0"/>
          <w:marTop w:val="0"/>
          <w:marBottom w:val="0"/>
          <w:divBdr>
            <w:top w:val="none" w:sz="0" w:space="0" w:color="auto"/>
            <w:left w:val="none" w:sz="0" w:space="0" w:color="auto"/>
            <w:bottom w:val="none" w:sz="0" w:space="0" w:color="auto"/>
            <w:right w:val="none" w:sz="0" w:space="0" w:color="auto"/>
          </w:divBdr>
        </w:div>
        <w:div w:id="1061251661">
          <w:marLeft w:val="640"/>
          <w:marRight w:val="0"/>
          <w:marTop w:val="0"/>
          <w:marBottom w:val="0"/>
          <w:divBdr>
            <w:top w:val="none" w:sz="0" w:space="0" w:color="auto"/>
            <w:left w:val="none" w:sz="0" w:space="0" w:color="auto"/>
            <w:bottom w:val="none" w:sz="0" w:space="0" w:color="auto"/>
            <w:right w:val="none" w:sz="0" w:space="0" w:color="auto"/>
          </w:divBdr>
        </w:div>
        <w:div w:id="1153107116">
          <w:marLeft w:val="640"/>
          <w:marRight w:val="0"/>
          <w:marTop w:val="0"/>
          <w:marBottom w:val="0"/>
          <w:divBdr>
            <w:top w:val="none" w:sz="0" w:space="0" w:color="auto"/>
            <w:left w:val="none" w:sz="0" w:space="0" w:color="auto"/>
            <w:bottom w:val="none" w:sz="0" w:space="0" w:color="auto"/>
            <w:right w:val="none" w:sz="0" w:space="0" w:color="auto"/>
          </w:divBdr>
        </w:div>
        <w:div w:id="1449812434">
          <w:marLeft w:val="640"/>
          <w:marRight w:val="0"/>
          <w:marTop w:val="0"/>
          <w:marBottom w:val="0"/>
          <w:divBdr>
            <w:top w:val="none" w:sz="0" w:space="0" w:color="auto"/>
            <w:left w:val="none" w:sz="0" w:space="0" w:color="auto"/>
            <w:bottom w:val="none" w:sz="0" w:space="0" w:color="auto"/>
            <w:right w:val="none" w:sz="0" w:space="0" w:color="auto"/>
          </w:divBdr>
        </w:div>
        <w:div w:id="1375160032">
          <w:marLeft w:val="640"/>
          <w:marRight w:val="0"/>
          <w:marTop w:val="0"/>
          <w:marBottom w:val="0"/>
          <w:divBdr>
            <w:top w:val="none" w:sz="0" w:space="0" w:color="auto"/>
            <w:left w:val="none" w:sz="0" w:space="0" w:color="auto"/>
            <w:bottom w:val="none" w:sz="0" w:space="0" w:color="auto"/>
            <w:right w:val="none" w:sz="0" w:space="0" w:color="auto"/>
          </w:divBdr>
        </w:div>
        <w:div w:id="565720705">
          <w:marLeft w:val="640"/>
          <w:marRight w:val="0"/>
          <w:marTop w:val="0"/>
          <w:marBottom w:val="0"/>
          <w:divBdr>
            <w:top w:val="none" w:sz="0" w:space="0" w:color="auto"/>
            <w:left w:val="none" w:sz="0" w:space="0" w:color="auto"/>
            <w:bottom w:val="none" w:sz="0" w:space="0" w:color="auto"/>
            <w:right w:val="none" w:sz="0" w:space="0" w:color="auto"/>
          </w:divBdr>
        </w:div>
        <w:div w:id="12920623">
          <w:marLeft w:val="640"/>
          <w:marRight w:val="0"/>
          <w:marTop w:val="0"/>
          <w:marBottom w:val="0"/>
          <w:divBdr>
            <w:top w:val="none" w:sz="0" w:space="0" w:color="auto"/>
            <w:left w:val="none" w:sz="0" w:space="0" w:color="auto"/>
            <w:bottom w:val="none" w:sz="0" w:space="0" w:color="auto"/>
            <w:right w:val="none" w:sz="0" w:space="0" w:color="auto"/>
          </w:divBdr>
        </w:div>
        <w:div w:id="1387803167">
          <w:marLeft w:val="640"/>
          <w:marRight w:val="0"/>
          <w:marTop w:val="0"/>
          <w:marBottom w:val="0"/>
          <w:divBdr>
            <w:top w:val="none" w:sz="0" w:space="0" w:color="auto"/>
            <w:left w:val="none" w:sz="0" w:space="0" w:color="auto"/>
            <w:bottom w:val="none" w:sz="0" w:space="0" w:color="auto"/>
            <w:right w:val="none" w:sz="0" w:space="0" w:color="auto"/>
          </w:divBdr>
        </w:div>
        <w:div w:id="1997226180">
          <w:marLeft w:val="640"/>
          <w:marRight w:val="0"/>
          <w:marTop w:val="0"/>
          <w:marBottom w:val="0"/>
          <w:divBdr>
            <w:top w:val="none" w:sz="0" w:space="0" w:color="auto"/>
            <w:left w:val="none" w:sz="0" w:space="0" w:color="auto"/>
            <w:bottom w:val="none" w:sz="0" w:space="0" w:color="auto"/>
            <w:right w:val="none" w:sz="0" w:space="0" w:color="auto"/>
          </w:divBdr>
        </w:div>
        <w:div w:id="1139761971">
          <w:marLeft w:val="640"/>
          <w:marRight w:val="0"/>
          <w:marTop w:val="0"/>
          <w:marBottom w:val="0"/>
          <w:divBdr>
            <w:top w:val="none" w:sz="0" w:space="0" w:color="auto"/>
            <w:left w:val="none" w:sz="0" w:space="0" w:color="auto"/>
            <w:bottom w:val="none" w:sz="0" w:space="0" w:color="auto"/>
            <w:right w:val="none" w:sz="0" w:space="0" w:color="auto"/>
          </w:divBdr>
        </w:div>
        <w:div w:id="1328899679">
          <w:marLeft w:val="640"/>
          <w:marRight w:val="0"/>
          <w:marTop w:val="0"/>
          <w:marBottom w:val="0"/>
          <w:divBdr>
            <w:top w:val="none" w:sz="0" w:space="0" w:color="auto"/>
            <w:left w:val="none" w:sz="0" w:space="0" w:color="auto"/>
            <w:bottom w:val="none" w:sz="0" w:space="0" w:color="auto"/>
            <w:right w:val="none" w:sz="0" w:space="0" w:color="auto"/>
          </w:divBdr>
        </w:div>
        <w:div w:id="9992447">
          <w:marLeft w:val="640"/>
          <w:marRight w:val="0"/>
          <w:marTop w:val="0"/>
          <w:marBottom w:val="0"/>
          <w:divBdr>
            <w:top w:val="none" w:sz="0" w:space="0" w:color="auto"/>
            <w:left w:val="none" w:sz="0" w:space="0" w:color="auto"/>
            <w:bottom w:val="none" w:sz="0" w:space="0" w:color="auto"/>
            <w:right w:val="none" w:sz="0" w:space="0" w:color="auto"/>
          </w:divBdr>
        </w:div>
        <w:div w:id="77942800">
          <w:marLeft w:val="640"/>
          <w:marRight w:val="0"/>
          <w:marTop w:val="0"/>
          <w:marBottom w:val="0"/>
          <w:divBdr>
            <w:top w:val="none" w:sz="0" w:space="0" w:color="auto"/>
            <w:left w:val="none" w:sz="0" w:space="0" w:color="auto"/>
            <w:bottom w:val="none" w:sz="0" w:space="0" w:color="auto"/>
            <w:right w:val="none" w:sz="0" w:space="0" w:color="auto"/>
          </w:divBdr>
        </w:div>
        <w:div w:id="280232919">
          <w:marLeft w:val="640"/>
          <w:marRight w:val="0"/>
          <w:marTop w:val="0"/>
          <w:marBottom w:val="0"/>
          <w:divBdr>
            <w:top w:val="none" w:sz="0" w:space="0" w:color="auto"/>
            <w:left w:val="none" w:sz="0" w:space="0" w:color="auto"/>
            <w:bottom w:val="none" w:sz="0" w:space="0" w:color="auto"/>
            <w:right w:val="none" w:sz="0" w:space="0" w:color="auto"/>
          </w:divBdr>
        </w:div>
        <w:div w:id="1678654316">
          <w:marLeft w:val="640"/>
          <w:marRight w:val="0"/>
          <w:marTop w:val="0"/>
          <w:marBottom w:val="0"/>
          <w:divBdr>
            <w:top w:val="none" w:sz="0" w:space="0" w:color="auto"/>
            <w:left w:val="none" w:sz="0" w:space="0" w:color="auto"/>
            <w:bottom w:val="none" w:sz="0" w:space="0" w:color="auto"/>
            <w:right w:val="none" w:sz="0" w:space="0" w:color="auto"/>
          </w:divBdr>
        </w:div>
        <w:div w:id="919366913">
          <w:marLeft w:val="640"/>
          <w:marRight w:val="0"/>
          <w:marTop w:val="0"/>
          <w:marBottom w:val="0"/>
          <w:divBdr>
            <w:top w:val="none" w:sz="0" w:space="0" w:color="auto"/>
            <w:left w:val="none" w:sz="0" w:space="0" w:color="auto"/>
            <w:bottom w:val="none" w:sz="0" w:space="0" w:color="auto"/>
            <w:right w:val="none" w:sz="0" w:space="0" w:color="auto"/>
          </w:divBdr>
        </w:div>
        <w:div w:id="1468086714">
          <w:marLeft w:val="640"/>
          <w:marRight w:val="0"/>
          <w:marTop w:val="0"/>
          <w:marBottom w:val="0"/>
          <w:divBdr>
            <w:top w:val="none" w:sz="0" w:space="0" w:color="auto"/>
            <w:left w:val="none" w:sz="0" w:space="0" w:color="auto"/>
            <w:bottom w:val="none" w:sz="0" w:space="0" w:color="auto"/>
            <w:right w:val="none" w:sz="0" w:space="0" w:color="auto"/>
          </w:divBdr>
        </w:div>
        <w:div w:id="476068174">
          <w:marLeft w:val="640"/>
          <w:marRight w:val="0"/>
          <w:marTop w:val="0"/>
          <w:marBottom w:val="0"/>
          <w:divBdr>
            <w:top w:val="none" w:sz="0" w:space="0" w:color="auto"/>
            <w:left w:val="none" w:sz="0" w:space="0" w:color="auto"/>
            <w:bottom w:val="none" w:sz="0" w:space="0" w:color="auto"/>
            <w:right w:val="none" w:sz="0" w:space="0" w:color="auto"/>
          </w:divBdr>
        </w:div>
        <w:div w:id="2009020639">
          <w:marLeft w:val="640"/>
          <w:marRight w:val="0"/>
          <w:marTop w:val="0"/>
          <w:marBottom w:val="0"/>
          <w:divBdr>
            <w:top w:val="none" w:sz="0" w:space="0" w:color="auto"/>
            <w:left w:val="none" w:sz="0" w:space="0" w:color="auto"/>
            <w:bottom w:val="none" w:sz="0" w:space="0" w:color="auto"/>
            <w:right w:val="none" w:sz="0" w:space="0" w:color="auto"/>
          </w:divBdr>
        </w:div>
        <w:div w:id="1646008834">
          <w:marLeft w:val="640"/>
          <w:marRight w:val="0"/>
          <w:marTop w:val="0"/>
          <w:marBottom w:val="0"/>
          <w:divBdr>
            <w:top w:val="none" w:sz="0" w:space="0" w:color="auto"/>
            <w:left w:val="none" w:sz="0" w:space="0" w:color="auto"/>
            <w:bottom w:val="none" w:sz="0" w:space="0" w:color="auto"/>
            <w:right w:val="none" w:sz="0" w:space="0" w:color="auto"/>
          </w:divBdr>
        </w:div>
        <w:div w:id="1150245586">
          <w:marLeft w:val="640"/>
          <w:marRight w:val="0"/>
          <w:marTop w:val="0"/>
          <w:marBottom w:val="0"/>
          <w:divBdr>
            <w:top w:val="none" w:sz="0" w:space="0" w:color="auto"/>
            <w:left w:val="none" w:sz="0" w:space="0" w:color="auto"/>
            <w:bottom w:val="none" w:sz="0" w:space="0" w:color="auto"/>
            <w:right w:val="none" w:sz="0" w:space="0" w:color="auto"/>
          </w:divBdr>
        </w:div>
        <w:div w:id="1084647785">
          <w:marLeft w:val="640"/>
          <w:marRight w:val="0"/>
          <w:marTop w:val="0"/>
          <w:marBottom w:val="0"/>
          <w:divBdr>
            <w:top w:val="none" w:sz="0" w:space="0" w:color="auto"/>
            <w:left w:val="none" w:sz="0" w:space="0" w:color="auto"/>
            <w:bottom w:val="none" w:sz="0" w:space="0" w:color="auto"/>
            <w:right w:val="none" w:sz="0" w:space="0" w:color="auto"/>
          </w:divBdr>
        </w:div>
        <w:div w:id="72120314">
          <w:marLeft w:val="640"/>
          <w:marRight w:val="0"/>
          <w:marTop w:val="0"/>
          <w:marBottom w:val="0"/>
          <w:divBdr>
            <w:top w:val="none" w:sz="0" w:space="0" w:color="auto"/>
            <w:left w:val="none" w:sz="0" w:space="0" w:color="auto"/>
            <w:bottom w:val="none" w:sz="0" w:space="0" w:color="auto"/>
            <w:right w:val="none" w:sz="0" w:space="0" w:color="auto"/>
          </w:divBdr>
        </w:div>
        <w:div w:id="1392195404">
          <w:marLeft w:val="640"/>
          <w:marRight w:val="0"/>
          <w:marTop w:val="0"/>
          <w:marBottom w:val="0"/>
          <w:divBdr>
            <w:top w:val="none" w:sz="0" w:space="0" w:color="auto"/>
            <w:left w:val="none" w:sz="0" w:space="0" w:color="auto"/>
            <w:bottom w:val="none" w:sz="0" w:space="0" w:color="auto"/>
            <w:right w:val="none" w:sz="0" w:space="0" w:color="auto"/>
          </w:divBdr>
        </w:div>
        <w:div w:id="2053382003">
          <w:marLeft w:val="640"/>
          <w:marRight w:val="0"/>
          <w:marTop w:val="0"/>
          <w:marBottom w:val="0"/>
          <w:divBdr>
            <w:top w:val="none" w:sz="0" w:space="0" w:color="auto"/>
            <w:left w:val="none" w:sz="0" w:space="0" w:color="auto"/>
            <w:bottom w:val="none" w:sz="0" w:space="0" w:color="auto"/>
            <w:right w:val="none" w:sz="0" w:space="0" w:color="auto"/>
          </w:divBdr>
        </w:div>
        <w:div w:id="300841925">
          <w:marLeft w:val="640"/>
          <w:marRight w:val="0"/>
          <w:marTop w:val="0"/>
          <w:marBottom w:val="0"/>
          <w:divBdr>
            <w:top w:val="none" w:sz="0" w:space="0" w:color="auto"/>
            <w:left w:val="none" w:sz="0" w:space="0" w:color="auto"/>
            <w:bottom w:val="none" w:sz="0" w:space="0" w:color="auto"/>
            <w:right w:val="none" w:sz="0" w:space="0" w:color="auto"/>
          </w:divBdr>
        </w:div>
        <w:div w:id="1437945799">
          <w:marLeft w:val="640"/>
          <w:marRight w:val="0"/>
          <w:marTop w:val="0"/>
          <w:marBottom w:val="0"/>
          <w:divBdr>
            <w:top w:val="none" w:sz="0" w:space="0" w:color="auto"/>
            <w:left w:val="none" w:sz="0" w:space="0" w:color="auto"/>
            <w:bottom w:val="none" w:sz="0" w:space="0" w:color="auto"/>
            <w:right w:val="none" w:sz="0" w:space="0" w:color="auto"/>
          </w:divBdr>
        </w:div>
        <w:div w:id="670109656">
          <w:marLeft w:val="640"/>
          <w:marRight w:val="0"/>
          <w:marTop w:val="0"/>
          <w:marBottom w:val="0"/>
          <w:divBdr>
            <w:top w:val="none" w:sz="0" w:space="0" w:color="auto"/>
            <w:left w:val="none" w:sz="0" w:space="0" w:color="auto"/>
            <w:bottom w:val="none" w:sz="0" w:space="0" w:color="auto"/>
            <w:right w:val="none" w:sz="0" w:space="0" w:color="auto"/>
          </w:divBdr>
        </w:div>
        <w:div w:id="1457986532">
          <w:marLeft w:val="640"/>
          <w:marRight w:val="0"/>
          <w:marTop w:val="0"/>
          <w:marBottom w:val="0"/>
          <w:divBdr>
            <w:top w:val="none" w:sz="0" w:space="0" w:color="auto"/>
            <w:left w:val="none" w:sz="0" w:space="0" w:color="auto"/>
            <w:bottom w:val="none" w:sz="0" w:space="0" w:color="auto"/>
            <w:right w:val="none" w:sz="0" w:space="0" w:color="auto"/>
          </w:divBdr>
        </w:div>
        <w:div w:id="2005280557">
          <w:marLeft w:val="640"/>
          <w:marRight w:val="0"/>
          <w:marTop w:val="0"/>
          <w:marBottom w:val="0"/>
          <w:divBdr>
            <w:top w:val="none" w:sz="0" w:space="0" w:color="auto"/>
            <w:left w:val="none" w:sz="0" w:space="0" w:color="auto"/>
            <w:bottom w:val="none" w:sz="0" w:space="0" w:color="auto"/>
            <w:right w:val="none" w:sz="0" w:space="0" w:color="auto"/>
          </w:divBdr>
        </w:div>
        <w:div w:id="153036259">
          <w:marLeft w:val="640"/>
          <w:marRight w:val="0"/>
          <w:marTop w:val="0"/>
          <w:marBottom w:val="0"/>
          <w:divBdr>
            <w:top w:val="none" w:sz="0" w:space="0" w:color="auto"/>
            <w:left w:val="none" w:sz="0" w:space="0" w:color="auto"/>
            <w:bottom w:val="none" w:sz="0" w:space="0" w:color="auto"/>
            <w:right w:val="none" w:sz="0" w:space="0" w:color="auto"/>
          </w:divBdr>
        </w:div>
        <w:div w:id="2050640598">
          <w:marLeft w:val="640"/>
          <w:marRight w:val="0"/>
          <w:marTop w:val="0"/>
          <w:marBottom w:val="0"/>
          <w:divBdr>
            <w:top w:val="none" w:sz="0" w:space="0" w:color="auto"/>
            <w:left w:val="none" w:sz="0" w:space="0" w:color="auto"/>
            <w:bottom w:val="none" w:sz="0" w:space="0" w:color="auto"/>
            <w:right w:val="none" w:sz="0" w:space="0" w:color="auto"/>
          </w:divBdr>
        </w:div>
        <w:div w:id="171189194">
          <w:marLeft w:val="640"/>
          <w:marRight w:val="0"/>
          <w:marTop w:val="0"/>
          <w:marBottom w:val="0"/>
          <w:divBdr>
            <w:top w:val="none" w:sz="0" w:space="0" w:color="auto"/>
            <w:left w:val="none" w:sz="0" w:space="0" w:color="auto"/>
            <w:bottom w:val="none" w:sz="0" w:space="0" w:color="auto"/>
            <w:right w:val="none" w:sz="0" w:space="0" w:color="auto"/>
          </w:divBdr>
        </w:div>
        <w:div w:id="331682417">
          <w:marLeft w:val="640"/>
          <w:marRight w:val="0"/>
          <w:marTop w:val="0"/>
          <w:marBottom w:val="0"/>
          <w:divBdr>
            <w:top w:val="none" w:sz="0" w:space="0" w:color="auto"/>
            <w:left w:val="none" w:sz="0" w:space="0" w:color="auto"/>
            <w:bottom w:val="none" w:sz="0" w:space="0" w:color="auto"/>
            <w:right w:val="none" w:sz="0" w:space="0" w:color="auto"/>
          </w:divBdr>
        </w:div>
        <w:div w:id="2072464501">
          <w:marLeft w:val="640"/>
          <w:marRight w:val="0"/>
          <w:marTop w:val="0"/>
          <w:marBottom w:val="0"/>
          <w:divBdr>
            <w:top w:val="none" w:sz="0" w:space="0" w:color="auto"/>
            <w:left w:val="none" w:sz="0" w:space="0" w:color="auto"/>
            <w:bottom w:val="none" w:sz="0" w:space="0" w:color="auto"/>
            <w:right w:val="none" w:sz="0" w:space="0" w:color="auto"/>
          </w:divBdr>
        </w:div>
        <w:div w:id="833760707">
          <w:marLeft w:val="640"/>
          <w:marRight w:val="0"/>
          <w:marTop w:val="0"/>
          <w:marBottom w:val="0"/>
          <w:divBdr>
            <w:top w:val="none" w:sz="0" w:space="0" w:color="auto"/>
            <w:left w:val="none" w:sz="0" w:space="0" w:color="auto"/>
            <w:bottom w:val="none" w:sz="0" w:space="0" w:color="auto"/>
            <w:right w:val="none" w:sz="0" w:space="0" w:color="auto"/>
          </w:divBdr>
        </w:div>
        <w:div w:id="796487245">
          <w:marLeft w:val="640"/>
          <w:marRight w:val="0"/>
          <w:marTop w:val="0"/>
          <w:marBottom w:val="0"/>
          <w:divBdr>
            <w:top w:val="none" w:sz="0" w:space="0" w:color="auto"/>
            <w:left w:val="none" w:sz="0" w:space="0" w:color="auto"/>
            <w:bottom w:val="none" w:sz="0" w:space="0" w:color="auto"/>
            <w:right w:val="none" w:sz="0" w:space="0" w:color="auto"/>
          </w:divBdr>
        </w:div>
        <w:div w:id="367803213">
          <w:marLeft w:val="640"/>
          <w:marRight w:val="0"/>
          <w:marTop w:val="0"/>
          <w:marBottom w:val="0"/>
          <w:divBdr>
            <w:top w:val="none" w:sz="0" w:space="0" w:color="auto"/>
            <w:left w:val="none" w:sz="0" w:space="0" w:color="auto"/>
            <w:bottom w:val="none" w:sz="0" w:space="0" w:color="auto"/>
            <w:right w:val="none" w:sz="0" w:space="0" w:color="auto"/>
          </w:divBdr>
        </w:div>
        <w:div w:id="17507543">
          <w:marLeft w:val="640"/>
          <w:marRight w:val="0"/>
          <w:marTop w:val="0"/>
          <w:marBottom w:val="0"/>
          <w:divBdr>
            <w:top w:val="none" w:sz="0" w:space="0" w:color="auto"/>
            <w:left w:val="none" w:sz="0" w:space="0" w:color="auto"/>
            <w:bottom w:val="none" w:sz="0" w:space="0" w:color="auto"/>
            <w:right w:val="none" w:sz="0" w:space="0" w:color="auto"/>
          </w:divBdr>
        </w:div>
        <w:div w:id="1276014549">
          <w:marLeft w:val="640"/>
          <w:marRight w:val="0"/>
          <w:marTop w:val="0"/>
          <w:marBottom w:val="0"/>
          <w:divBdr>
            <w:top w:val="none" w:sz="0" w:space="0" w:color="auto"/>
            <w:left w:val="none" w:sz="0" w:space="0" w:color="auto"/>
            <w:bottom w:val="none" w:sz="0" w:space="0" w:color="auto"/>
            <w:right w:val="none" w:sz="0" w:space="0" w:color="auto"/>
          </w:divBdr>
        </w:div>
        <w:div w:id="1701315780">
          <w:marLeft w:val="640"/>
          <w:marRight w:val="0"/>
          <w:marTop w:val="0"/>
          <w:marBottom w:val="0"/>
          <w:divBdr>
            <w:top w:val="none" w:sz="0" w:space="0" w:color="auto"/>
            <w:left w:val="none" w:sz="0" w:space="0" w:color="auto"/>
            <w:bottom w:val="none" w:sz="0" w:space="0" w:color="auto"/>
            <w:right w:val="none" w:sz="0" w:space="0" w:color="auto"/>
          </w:divBdr>
        </w:div>
        <w:div w:id="1537310532">
          <w:marLeft w:val="640"/>
          <w:marRight w:val="0"/>
          <w:marTop w:val="0"/>
          <w:marBottom w:val="0"/>
          <w:divBdr>
            <w:top w:val="none" w:sz="0" w:space="0" w:color="auto"/>
            <w:left w:val="none" w:sz="0" w:space="0" w:color="auto"/>
            <w:bottom w:val="none" w:sz="0" w:space="0" w:color="auto"/>
            <w:right w:val="none" w:sz="0" w:space="0" w:color="auto"/>
          </w:divBdr>
        </w:div>
        <w:div w:id="297076404">
          <w:marLeft w:val="640"/>
          <w:marRight w:val="0"/>
          <w:marTop w:val="0"/>
          <w:marBottom w:val="0"/>
          <w:divBdr>
            <w:top w:val="none" w:sz="0" w:space="0" w:color="auto"/>
            <w:left w:val="none" w:sz="0" w:space="0" w:color="auto"/>
            <w:bottom w:val="none" w:sz="0" w:space="0" w:color="auto"/>
            <w:right w:val="none" w:sz="0" w:space="0" w:color="auto"/>
          </w:divBdr>
        </w:div>
        <w:div w:id="1044912220">
          <w:marLeft w:val="640"/>
          <w:marRight w:val="0"/>
          <w:marTop w:val="0"/>
          <w:marBottom w:val="0"/>
          <w:divBdr>
            <w:top w:val="none" w:sz="0" w:space="0" w:color="auto"/>
            <w:left w:val="none" w:sz="0" w:space="0" w:color="auto"/>
            <w:bottom w:val="none" w:sz="0" w:space="0" w:color="auto"/>
            <w:right w:val="none" w:sz="0" w:space="0" w:color="auto"/>
          </w:divBdr>
        </w:div>
        <w:div w:id="86079060">
          <w:marLeft w:val="640"/>
          <w:marRight w:val="0"/>
          <w:marTop w:val="0"/>
          <w:marBottom w:val="0"/>
          <w:divBdr>
            <w:top w:val="none" w:sz="0" w:space="0" w:color="auto"/>
            <w:left w:val="none" w:sz="0" w:space="0" w:color="auto"/>
            <w:bottom w:val="none" w:sz="0" w:space="0" w:color="auto"/>
            <w:right w:val="none" w:sz="0" w:space="0" w:color="auto"/>
          </w:divBdr>
        </w:div>
        <w:div w:id="546263951">
          <w:marLeft w:val="640"/>
          <w:marRight w:val="0"/>
          <w:marTop w:val="0"/>
          <w:marBottom w:val="0"/>
          <w:divBdr>
            <w:top w:val="none" w:sz="0" w:space="0" w:color="auto"/>
            <w:left w:val="none" w:sz="0" w:space="0" w:color="auto"/>
            <w:bottom w:val="none" w:sz="0" w:space="0" w:color="auto"/>
            <w:right w:val="none" w:sz="0" w:space="0" w:color="auto"/>
          </w:divBdr>
        </w:div>
        <w:div w:id="640230514">
          <w:marLeft w:val="640"/>
          <w:marRight w:val="0"/>
          <w:marTop w:val="0"/>
          <w:marBottom w:val="0"/>
          <w:divBdr>
            <w:top w:val="none" w:sz="0" w:space="0" w:color="auto"/>
            <w:left w:val="none" w:sz="0" w:space="0" w:color="auto"/>
            <w:bottom w:val="none" w:sz="0" w:space="0" w:color="auto"/>
            <w:right w:val="none" w:sz="0" w:space="0" w:color="auto"/>
          </w:divBdr>
        </w:div>
        <w:div w:id="1314487919">
          <w:marLeft w:val="640"/>
          <w:marRight w:val="0"/>
          <w:marTop w:val="0"/>
          <w:marBottom w:val="0"/>
          <w:divBdr>
            <w:top w:val="none" w:sz="0" w:space="0" w:color="auto"/>
            <w:left w:val="none" w:sz="0" w:space="0" w:color="auto"/>
            <w:bottom w:val="none" w:sz="0" w:space="0" w:color="auto"/>
            <w:right w:val="none" w:sz="0" w:space="0" w:color="auto"/>
          </w:divBdr>
        </w:div>
        <w:div w:id="52050664">
          <w:marLeft w:val="640"/>
          <w:marRight w:val="0"/>
          <w:marTop w:val="0"/>
          <w:marBottom w:val="0"/>
          <w:divBdr>
            <w:top w:val="none" w:sz="0" w:space="0" w:color="auto"/>
            <w:left w:val="none" w:sz="0" w:space="0" w:color="auto"/>
            <w:bottom w:val="none" w:sz="0" w:space="0" w:color="auto"/>
            <w:right w:val="none" w:sz="0" w:space="0" w:color="auto"/>
          </w:divBdr>
        </w:div>
        <w:div w:id="2039311993">
          <w:marLeft w:val="640"/>
          <w:marRight w:val="0"/>
          <w:marTop w:val="0"/>
          <w:marBottom w:val="0"/>
          <w:divBdr>
            <w:top w:val="none" w:sz="0" w:space="0" w:color="auto"/>
            <w:left w:val="none" w:sz="0" w:space="0" w:color="auto"/>
            <w:bottom w:val="none" w:sz="0" w:space="0" w:color="auto"/>
            <w:right w:val="none" w:sz="0" w:space="0" w:color="auto"/>
          </w:divBdr>
        </w:div>
        <w:div w:id="1229076119">
          <w:marLeft w:val="640"/>
          <w:marRight w:val="0"/>
          <w:marTop w:val="0"/>
          <w:marBottom w:val="0"/>
          <w:divBdr>
            <w:top w:val="none" w:sz="0" w:space="0" w:color="auto"/>
            <w:left w:val="none" w:sz="0" w:space="0" w:color="auto"/>
            <w:bottom w:val="none" w:sz="0" w:space="0" w:color="auto"/>
            <w:right w:val="none" w:sz="0" w:space="0" w:color="auto"/>
          </w:divBdr>
        </w:div>
        <w:div w:id="1552696199">
          <w:marLeft w:val="640"/>
          <w:marRight w:val="0"/>
          <w:marTop w:val="0"/>
          <w:marBottom w:val="0"/>
          <w:divBdr>
            <w:top w:val="none" w:sz="0" w:space="0" w:color="auto"/>
            <w:left w:val="none" w:sz="0" w:space="0" w:color="auto"/>
            <w:bottom w:val="none" w:sz="0" w:space="0" w:color="auto"/>
            <w:right w:val="none" w:sz="0" w:space="0" w:color="auto"/>
          </w:divBdr>
        </w:div>
        <w:div w:id="764806262">
          <w:marLeft w:val="640"/>
          <w:marRight w:val="0"/>
          <w:marTop w:val="0"/>
          <w:marBottom w:val="0"/>
          <w:divBdr>
            <w:top w:val="none" w:sz="0" w:space="0" w:color="auto"/>
            <w:left w:val="none" w:sz="0" w:space="0" w:color="auto"/>
            <w:bottom w:val="none" w:sz="0" w:space="0" w:color="auto"/>
            <w:right w:val="none" w:sz="0" w:space="0" w:color="auto"/>
          </w:divBdr>
        </w:div>
        <w:div w:id="1055738830">
          <w:marLeft w:val="640"/>
          <w:marRight w:val="0"/>
          <w:marTop w:val="0"/>
          <w:marBottom w:val="0"/>
          <w:divBdr>
            <w:top w:val="none" w:sz="0" w:space="0" w:color="auto"/>
            <w:left w:val="none" w:sz="0" w:space="0" w:color="auto"/>
            <w:bottom w:val="none" w:sz="0" w:space="0" w:color="auto"/>
            <w:right w:val="none" w:sz="0" w:space="0" w:color="auto"/>
          </w:divBdr>
        </w:div>
        <w:div w:id="1077895748">
          <w:marLeft w:val="640"/>
          <w:marRight w:val="0"/>
          <w:marTop w:val="0"/>
          <w:marBottom w:val="0"/>
          <w:divBdr>
            <w:top w:val="none" w:sz="0" w:space="0" w:color="auto"/>
            <w:left w:val="none" w:sz="0" w:space="0" w:color="auto"/>
            <w:bottom w:val="none" w:sz="0" w:space="0" w:color="auto"/>
            <w:right w:val="none" w:sz="0" w:space="0" w:color="auto"/>
          </w:divBdr>
        </w:div>
        <w:div w:id="1841038681">
          <w:marLeft w:val="640"/>
          <w:marRight w:val="0"/>
          <w:marTop w:val="0"/>
          <w:marBottom w:val="0"/>
          <w:divBdr>
            <w:top w:val="none" w:sz="0" w:space="0" w:color="auto"/>
            <w:left w:val="none" w:sz="0" w:space="0" w:color="auto"/>
            <w:bottom w:val="none" w:sz="0" w:space="0" w:color="auto"/>
            <w:right w:val="none" w:sz="0" w:space="0" w:color="auto"/>
          </w:divBdr>
        </w:div>
        <w:div w:id="1026642996">
          <w:marLeft w:val="640"/>
          <w:marRight w:val="0"/>
          <w:marTop w:val="0"/>
          <w:marBottom w:val="0"/>
          <w:divBdr>
            <w:top w:val="none" w:sz="0" w:space="0" w:color="auto"/>
            <w:left w:val="none" w:sz="0" w:space="0" w:color="auto"/>
            <w:bottom w:val="none" w:sz="0" w:space="0" w:color="auto"/>
            <w:right w:val="none" w:sz="0" w:space="0" w:color="auto"/>
          </w:divBdr>
        </w:div>
        <w:div w:id="1568418942">
          <w:marLeft w:val="640"/>
          <w:marRight w:val="0"/>
          <w:marTop w:val="0"/>
          <w:marBottom w:val="0"/>
          <w:divBdr>
            <w:top w:val="none" w:sz="0" w:space="0" w:color="auto"/>
            <w:left w:val="none" w:sz="0" w:space="0" w:color="auto"/>
            <w:bottom w:val="none" w:sz="0" w:space="0" w:color="auto"/>
            <w:right w:val="none" w:sz="0" w:space="0" w:color="auto"/>
          </w:divBdr>
        </w:div>
        <w:div w:id="2026788770">
          <w:marLeft w:val="640"/>
          <w:marRight w:val="0"/>
          <w:marTop w:val="0"/>
          <w:marBottom w:val="0"/>
          <w:divBdr>
            <w:top w:val="none" w:sz="0" w:space="0" w:color="auto"/>
            <w:left w:val="none" w:sz="0" w:space="0" w:color="auto"/>
            <w:bottom w:val="none" w:sz="0" w:space="0" w:color="auto"/>
            <w:right w:val="none" w:sz="0" w:space="0" w:color="auto"/>
          </w:divBdr>
        </w:div>
        <w:div w:id="176426443">
          <w:marLeft w:val="640"/>
          <w:marRight w:val="0"/>
          <w:marTop w:val="0"/>
          <w:marBottom w:val="0"/>
          <w:divBdr>
            <w:top w:val="none" w:sz="0" w:space="0" w:color="auto"/>
            <w:left w:val="none" w:sz="0" w:space="0" w:color="auto"/>
            <w:bottom w:val="none" w:sz="0" w:space="0" w:color="auto"/>
            <w:right w:val="none" w:sz="0" w:space="0" w:color="auto"/>
          </w:divBdr>
        </w:div>
        <w:div w:id="506477691">
          <w:marLeft w:val="640"/>
          <w:marRight w:val="0"/>
          <w:marTop w:val="0"/>
          <w:marBottom w:val="0"/>
          <w:divBdr>
            <w:top w:val="none" w:sz="0" w:space="0" w:color="auto"/>
            <w:left w:val="none" w:sz="0" w:space="0" w:color="auto"/>
            <w:bottom w:val="none" w:sz="0" w:space="0" w:color="auto"/>
            <w:right w:val="none" w:sz="0" w:space="0" w:color="auto"/>
          </w:divBdr>
        </w:div>
        <w:div w:id="1680963192">
          <w:marLeft w:val="640"/>
          <w:marRight w:val="0"/>
          <w:marTop w:val="0"/>
          <w:marBottom w:val="0"/>
          <w:divBdr>
            <w:top w:val="none" w:sz="0" w:space="0" w:color="auto"/>
            <w:left w:val="none" w:sz="0" w:space="0" w:color="auto"/>
            <w:bottom w:val="none" w:sz="0" w:space="0" w:color="auto"/>
            <w:right w:val="none" w:sz="0" w:space="0" w:color="auto"/>
          </w:divBdr>
        </w:div>
        <w:div w:id="1996688437">
          <w:marLeft w:val="640"/>
          <w:marRight w:val="0"/>
          <w:marTop w:val="0"/>
          <w:marBottom w:val="0"/>
          <w:divBdr>
            <w:top w:val="none" w:sz="0" w:space="0" w:color="auto"/>
            <w:left w:val="none" w:sz="0" w:space="0" w:color="auto"/>
            <w:bottom w:val="none" w:sz="0" w:space="0" w:color="auto"/>
            <w:right w:val="none" w:sz="0" w:space="0" w:color="auto"/>
          </w:divBdr>
        </w:div>
        <w:div w:id="1680809469">
          <w:marLeft w:val="640"/>
          <w:marRight w:val="0"/>
          <w:marTop w:val="0"/>
          <w:marBottom w:val="0"/>
          <w:divBdr>
            <w:top w:val="none" w:sz="0" w:space="0" w:color="auto"/>
            <w:left w:val="none" w:sz="0" w:space="0" w:color="auto"/>
            <w:bottom w:val="none" w:sz="0" w:space="0" w:color="auto"/>
            <w:right w:val="none" w:sz="0" w:space="0" w:color="auto"/>
          </w:divBdr>
        </w:div>
        <w:div w:id="346447606">
          <w:marLeft w:val="640"/>
          <w:marRight w:val="0"/>
          <w:marTop w:val="0"/>
          <w:marBottom w:val="0"/>
          <w:divBdr>
            <w:top w:val="none" w:sz="0" w:space="0" w:color="auto"/>
            <w:left w:val="none" w:sz="0" w:space="0" w:color="auto"/>
            <w:bottom w:val="none" w:sz="0" w:space="0" w:color="auto"/>
            <w:right w:val="none" w:sz="0" w:space="0" w:color="auto"/>
          </w:divBdr>
        </w:div>
        <w:div w:id="694962867">
          <w:marLeft w:val="640"/>
          <w:marRight w:val="0"/>
          <w:marTop w:val="0"/>
          <w:marBottom w:val="0"/>
          <w:divBdr>
            <w:top w:val="none" w:sz="0" w:space="0" w:color="auto"/>
            <w:left w:val="none" w:sz="0" w:space="0" w:color="auto"/>
            <w:bottom w:val="none" w:sz="0" w:space="0" w:color="auto"/>
            <w:right w:val="none" w:sz="0" w:space="0" w:color="auto"/>
          </w:divBdr>
        </w:div>
        <w:div w:id="1343894784">
          <w:marLeft w:val="640"/>
          <w:marRight w:val="0"/>
          <w:marTop w:val="0"/>
          <w:marBottom w:val="0"/>
          <w:divBdr>
            <w:top w:val="none" w:sz="0" w:space="0" w:color="auto"/>
            <w:left w:val="none" w:sz="0" w:space="0" w:color="auto"/>
            <w:bottom w:val="none" w:sz="0" w:space="0" w:color="auto"/>
            <w:right w:val="none" w:sz="0" w:space="0" w:color="auto"/>
          </w:divBdr>
        </w:div>
        <w:div w:id="1618023638">
          <w:marLeft w:val="640"/>
          <w:marRight w:val="0"/>
          <w:marTop w:val="0"/>
          <w:marBottom w:val="0"/>
          <w:divBdr>
            <w:top w:val="none" w:sz="0" w:space="0" w:color="auto"/>
            <w:left w:val="none" w:sz="0" w:space="0" w:color="auto"/>
            <w:bottom w:val="none" w:sz="0" w:space="0" w:color="auto"/>
            <w:right w:val="none" w:sz="0" w:space="0" w:color="auto"/>
          </w:divBdr>
        </w:div>
        <w:div w:id="1841771957">
          <w:marLeft w:val="640"/>
          <w:marRight w:val="0"/>
          <w:marTop w:val="0"/>
          <w:marBottom w:val="0"/>
          <w:divBdr>
            <w:top w:val="none" w:sz="0" w:space="0" w:color="auto"/>
            <w:left w:val="none" w:sz="0" w:space="0" w:color="auto"/>
            <w:bottom w:val="none" w:sz="0" w:space="0" w:color="auto"/>
            <w:right w:val="none" w:sz="0" w:space="0" w:color="auto"/>
          </w:divBdr>
        </w:div>
        <w:div w:id="2045059018">
          <w:marLeft w:val="640"/>
          <w:marRight w:val="0"/>
          <w:marTop w:val="0"/>
          <w:marBottom w:val="0"/>
          <w:divBdr>
            <w:top w:val="none" w:sz="0" w:space="0" w:color="auto"/>
            <w:left w:val="none" w:sz="0" w:space="0" w:color="auto"/>
            <w:bottom w:val="none" w:sz="0" w:space="0" w:color="auto"/>
            <w:right w:val="none" w:sz="0" w:space="0" w:color="auto"/>
          </w:divBdr>
        </w:div>
        <w:div w:id="311645953">
          <w:marLeft w:val="640"/>
          <w:marRight w:val="0"/>
          <w:marTop w:val="0"/>
          <w:marBottom w:val="0"/>
          <w:divBdr>
            <w:top w:val="none" w:sz="0" w:space="0" w:color="auto"/>
            <w:left w:val="none" w:sz="0" w:space="0" w:color="auto"/>
            <w:bottom w:val="none" w:sz="0" w:space="0" w:color="auto"/>
            <w:right w:val="none" w:sz="0" w:space="0" w:color="auto"/>
          </w:divBdr>
        </w:div>
        <w:div w:id="1932813412">
          <w:marLeft w:val="640"/>
          <w:marRight w:val="0"/>
          <w:marTop w:val="0"/>
          <w:marBottom w:val="0"/>
          <w:divBdr>
            <w:top w:val="none" w:sz="0" w:space="0" w:color="auto"/>
            <w:left w:val="none" w:sz="0" w:space="0" w:color="auto"/>
            <w:bottom w:val="none" w:sz="0" w:space="0" w:color="auto"/>
            <w:right w:val="none" w:sz="0" w:space="0" w:color="auto"/>
          </w:divBdr>
        </w:div>
        <w:div w:id="1744522971">
          <w:marLeft w:val="640"/>
          <w:marRight w:val="0"/>
          <w:marTop w:val="0"/>
          <w:marBottom w:val="0"/>
          <w:divBdr>
            <w:top w:val="none" w:sz="0" w:space="0" w:color="auto"/>
            <w:left w:val="none" w:sz="0" w:space="0" w:color="auto"/>
            <w:bottom w:val="none" w:sz="0" w:space="0" w:color="auto"/>
            <w:right w:val="none" w:sz="0" w:space="0" w:color="auto"/>
          </w:divBdr>
        </w:div>
        <w:div w:id="1288783341">
          <w:marLeft w:val="640"/>
          <w:marRight w:val="0"/>
          <w:marTop w:val="0"/>
          <w:marBottom w:val="0"/>
          <w:divBdr>
            <w:top w:val="none" w:sz="0" w:space="0" w:color="auto"/>
            <w:left w:val="none" w:sz="0" w:space="0" w:color="auto"/>
            <w:bottom w:val="none" w:sz="0" w:space="0" w:color="auto"/>
            <w:right w:val="none" w:sz="0" w:space="0" w:color="auto"/>
          </w:divBdr>
        </w:div>
        <w:div w:id="547111268">
          <w:marLeft w:val="640"/>
          <w:marRight w:val="0"/>
          <w:marTop w:val="0"/>
          <w:marBottom w:val="0"/>
          <w:divBdr>
            <w:top w:val="none" w:sz="0" w:space="0" w:color="auto"/>
            <w:left w:val="none" w:sz="0" w:space="0" w:color="auto"/>
            <w:bottom w:val="none" w:sz="0" w:space="0" w:color="auto"/>
            <w:right w:val="none" w:sz="0" w:space="0" w:color="auto"/>
          </w:divBdr>
        </w:div>
        <w:div w:id="1153837584">
          <w:marLeft w:val="640"/>
          <w:marRight w:val="0"/>
          <w:marTop w:val="0"/>
          <w:marBottom w:val="0"/>
          <w:divBdr>
            <w:top w:val="none" w:sz="0" w:space="0" w:color="auto"/>
            <w:left w:val="none" w:sz="0" w:space="0" w:color="auto"/>
            <w:bottom w:val="none" w:sz="0" w:space="0" w:color="auto"/>
            <w:right w:val="none" w:sz="0" w:space="0" w:color="auto"/>
          </w:divBdr>
        </w:div>
        <w:div w:id="955940218">
          <w:marLeft w:val="640"/>
          <w:marRight w:val="0"/>
          <w:marTop w:val="0"/>
          <w:marBottom w:val="0"/>
          <w:divBdr>
            <w:top w:val="none" w:sz="0" w:space="0" w:color="auto"/>
            <w:left w:val="none" w:sz="0" w:space="0" w:color="auto"/>
            <w:bottom w:val="none" w:sz="0" w:space="0" w:color="auto"/>
            <w:right w:val="none" w:sz="0" w:space="0" w:color="auto"/>
          </w:divBdr>
        </w:div>
        <w:div w:id="1426030358">
          <w:marLeft w:val="640"/>
          <w:marRight w:val="0"/>
          <w:marTop w:val="0"/>
          <w:marBottom w:val="0"/>
          <w:divBdr>
            <w:top w:val="none" w:sz="0" w:space="0" w:color="auto"/>
            <w:left w:val="none" w:sz="0" w:space="0" w:color="auto"/>
            <w:bottom w:val="none" w:sz="0" w:space="0" w:color="auto"/>
            <w:right w:val="none" w:sz="0" w:space="0" w:color="auto"/>
          </w:divBdr>
        </w:div>
        <w:div w:id="492110675">
          <w:marLeft w:val="640"/>
          <w:marRight w:val="0"/>
          <w:marTop w:val="0"/>
          <w:marBottom w:val="0"/>
          <w:divBdr>
            <w:top w:val="none" w:sz="0" w:space="0" w:color="auto"/>
            <w:left w:val="none" w:sz="0" w:space="0" w:color="auto"/>
            <w:bottom w:val="none" w:sz="0" w:space="0" w:color="auto"/>
            <w:right w:val="none" w:sz="0" w:space="0" w:color="auto"/>
          </w:divBdr>
        </w:div>
        <w:div w:id="558125816">
          <w:marLeft w:val="640"/>
          <w:marRight w:val="0"/>
          <w:marTop w:val="0"/>
          <w:marBottom w:val="0"/>
          <w:divBdr>
            <w:top w:val="none" w:sz="0" w:space="0" w:color="auto"/>
            <w:left w:val="none" w:sz="0" w:space="0" w:color="auto"/>
            <w:bottom w:val="none" w:sz="0" w:space="0" w:color="auto"/>
            <w:right w:val="none" w:sz="0" w:space="0" w:color="auto"/>
          </w:divBdr>
        </w:div>
        <w:div w:id="265120458">
          <w:marLeft w:val="640"/>
          <w:marRight w:val="0"/>
          <w:marTop w:val="0"/>
          <w:marBottom w:val="0"/>
          <w:divBdr>
            <w:top w:val="none" w:sz="0" w:space="0" w:color="auto"/>
            <w:left w:val="none" w:sz="0" w:space="0" w:color="auto"/>
            <w:bottom w:val="none" w:sz="0" w:space="0" w:color="auto"/>
            <w:right w:val="none" w:sz="0" w:space="0" w:color="auto"/>
          </w:divBdr>
        </w:div>
        <w:div w:id="1660422224">
          <w:marLeft w:val="640"/>
          <w:marRight w:val="0"/>
          <w:marTop w:val="0"/>
          <w:marBottom w:val="0"/>
          <w:divBdr>
            <w:top w:val="none" w:sz="0" w:space="0" w:color="auto"/>
            <w:left w:val="none" w:sz="0" w:space="0" w:color="auto"/>
            <w:bottom w:val="none" w:sz="0" w:space="0" w:color="auto"/>
            <w:right w:val="none" w:sz="0" w:space="0" w:color="auto"/>
          </w:divBdr>
        </w:div>
        <w:div w:id="33817132">
          <w:marLeft w:val="640"/>
          <w:marRight w:val="0"/>
          <w:marTop w:val="0"/>
          <w:marBottom w:val="0"/>
          <w:divBdr>
            <w:top w:val="none" w:sz="0" w:space="0" w:color="auto"/>
            <w:left w:val="none" w:sz="0" w:space="0" w:color="auto"/>
            <w:bottom w:val="none" w:sz="0" w:space="0" w:color="auto"/>
            <w:right w:val="none" w:sz="0" w:space="0" w:color="auto"/>
          </w:divBdr>
        </w:div>
        <w:div w:id="1213614068">
          <w:marLeft w:val="640"/>
          <w:marRight w:val="0"/>
          <w:marTop w:val="0"/>
          <w:marBottom w:val="0"/>
          <w:divBdr>
            <w:top w:val="none" w:sz="0" w:space="0" w:color="auto"/>
            <w:left w:val="none" w:sz="0" w:space="0" w:color="auto"/>
            <w:bottom w:val="none" w:sz="0" w:space="0" w:color="auto"/>
            <w:right w:val="none" w:sz="0" w:space="0" w:color="auto"/>
          </w:divBdr>
        </w:div>
        <w:div w:id="190849628">
          <w:marLeft w:val="640"/>
          <w:marRight w:val="0"/>
          <w:marTop w:val="0"/>
          <w:marBottom w:val="0"/>
          <w:divBdr>
            <w:top w:val="none" w:sz="0" w:space="0" w:color="auto"/>
            <w:left w:val="none" w:sz="0" w:space="0" w:color="auto"/>
            <w:bottom w:val="none" w:sz="0" w:space="0" w:color="auto"/>
            <w:right w:val="none" w:sz="0" w:space="0" w:color="auto"/>
          </w:divBdr>
        </w:div>
        <w:div w:id="1069619418">
          <w:marLeft w:val="640"/>
          <w:marRight w:val="0"/>
          <w:marTop w:val="0"/>
          <w:marBottom w:val="0"/>
          <w:divBdr>
            <w:top w:val="none" w:sz="0" w:space="0" w:color="auto"/>
            <w:left w:val="none" w:sz="0" w:space="0" w:color="auto"/>
            <w:bottom w:val="none" w:sz="0" w:space="0" w:color="auto"/>
            <w:right w:val="none" w:sz="0" w:space="0" w:color="auto"/>
          </w:divBdr>
        </w:div>
        <w:div w:id="1722824470">
          <w:marLeft w:val="640"/>
          <w:marRight w:val="0"/>
          <w:marTop w:val="0"/>
          <w:marBottom w:val="0"/>
          <w:divBdr>
            <w:top w:val="none" w:sz="0" w:space="0" w:color="auto"/>
            <w:left w:val="none" w:sz="0" w:space="0" w:color="auto"/>
            <w:bottom w:val="none" w:sz="0" w:space="0" w:color="auto"/>
            <w:right w:val="none" w:sz="0" w:space="0" w:color="auto"/>
          </w:divBdr>
        </w:div>
        <w:div w:id="1494681010">
          <w:marLeft w:val="640"/>
          <w:marRight w:val="0"/>
          <w:marTop w:val="0"/>
          <w:marBottom w:val="0"/>
          <w:divBdr>
            <w:top w:val="none" w:sz="0" w:space="0" w:color="auto"/>
            <w:left w:val="none" w:sz="0" w:space="0" w:color="auto"/>
            <w:bottom w:val="none" w:sz="0" w:space="0" w:color="auto"/>
            <w:right w:val="none" w:sz="0" w:space="0" w:color="auto"/>
          </w:divBdr>
        </w:div>
        <w:div w:id="96995603">
          <w:marLeft w:val="640"/>
          <w:marRight w:val="0"/>
          <w:marTop w:val="0"/>
          <w:marBottom w:val="0"/>
          <w:divBdr>
            <w:top w:val="none" w:sz="0" w:space="0" w:color="auto"/>
            <w:left w:val="none" w:sz="0" w:space="0" w:color="auto"/>
            <w:bottom w:val="none" w:sz="0" w:space="0" w:color="auto"/>
            <w:right w:val="none" w:sz="0" w:space="0" w:color="auto"/>
          </w:divBdr>
        </w:div>
        <w:div w:id="393048380">
          <w:marLeft w:val="640"/>
          <w:marRight w:val="0"/>
          <w:marTop w:val="0"/>
          <w:marBottom w:val="0"/>
          <w:divBdr>
            <w:top w:val="none" w:sz="0" w:space="0" w:color="auto"/>
            <w:left w:val="none" w:sz="0" w:space="0" w:color="auto"/>
            <w:bottom w:val="none" w:sz="0" w:space="0" w:color="auto"/>
            <w:right w:val="none" w:sz="0" w:space="0" w:color="auto"/>
          </w:divBdr>
        </w:div>
        <w:div w:id="724834041">
          <w:marLeft w:val="640"/>
          <w:marRight w:val="0"/>
          <w:marTop w:val="0"/>
          <w:marBottom w:val="0"/>
          <w:divBdr>
            <w:top w:val="none" w:sz="0" w:space="0" w:color="auto"/>
            <w:left w:val="none" w:sz="0" w:space="0" w:color="auto"/>
            <w:bottom w:val="none" w:sz="0" w:space="0" w:color="auto"/>
            <w:right w:val="none" w:sz="0" w:space="0" w:color="auto"/>
          </w:divBdr>
        </w:div>
        <w:div w:id="1263222457">
          <w:marLeft w:val="640"/>
          <w:marRight w:val="0"/>
          <w:marTop w:val="0"/>
          <w:marBottom w:val="0"/>
          <w:divBdr>
            <w:top w:val="none" w:sz="0" w:space="0" w:color="auto"/>
            <w:left w:val="none" w:sz="0" w:space="0" w:color="auto"/>
            <w:bottom w:val="none" w:sz="0" w:space="0" w:color="auto"/>
            <w:right w:val="none" w:sz="0" w:space="0" w:color="auto"/>
          </w:divBdr>
        </w:div>
        <w:div w:id="1699432555">
          <w:marLeft w:val="640"/>
          <w:marRight w:val="0"/>
          <w:marTop w:val="0"/>
          <w:marBottom w:val="0"/>
          <w:divBdr>
            <w:top w:val="none" w:sz="0" w:space="0" w:color="auto"/>
            <w:left w:val="none" w:sz="0" w:space="0" w:color="auto"/>
            <w:bottom w:val="none" w:sz="0" w:space="0" w:color="auto"/>
            <w:right w:val="none" w:sz="0" w:space="0" w:color="auto"/>
          </w:divBdr>
        </w:div>
        <w:div w:id="1570534166">
          <w:marLeft w:val="640"/>
          <w:marRight w:val="0"/>
          <w:marTop w:val="0"/>
          <w:marBottom w:val="0"/>
          <w:divBdr>
            <w:top w:val="none" w:sz="0" w:space="0" w:color="auto"/>
            <w:left w:val="none" w:sz="0" w:space="0" w:color="auto"/>
            <w:bottom w:val="none" w:sz="0" w:space="0" w:color="auto"/>
            <w:right w:val="none" w:sz="0" w:space="0" w:color="auto"/>
          </w:divBdr>
        </w:div>
        <w:div w:id="1155416974">
          <w:marLeft w:val="640"/>
          <w:marRight w:val="0"/>
          <w:marTop w:val="0"/>
          <w:marBottom w:val="0"/>
          <w:divBdr>
            <w:top w:val="none" w:sz="0" w:space="0" w:color="auto"/>
            <w:left w:val="none" w:sz="0" w:space="0" w:color="auto"/>
            <w:bottom w:val="none" w:sz="0" w:space="0" w:color="auto"/>
            <w:right w:val="none" w:sz="0" w:space="0" w:color="auto"/>
          </w:divBdr>
        </w:div>
        <w:div w:id="705830586">
          <w:marLeft w:val="640"/>
          <w:marRight w:val="0"/>
          <w:marTop w:val="0"/>
          <w:marBottom w:val="0"/>
          <w:divBdr>
            <w:top w:val="none" w:sz="0" w:space="0" w:color="auto"/>
            <w:left w:val="none" w:sz="0" w:space="0" w:color="auto"/>
            <w:bottom w:val="none" w:sz="0" w:space="0" w:color="auto"/>
            <w:right w:val="none" w:sz="0" w:space="0" w:color="auto"/>
          </w:divBdr>
        </w:div>
        <w:div w:id="1555433700">
          <w:marLeft w:val="640"/>
          <w:marRight w:val="0"/>
          <w:marTop w:val="0"/>
          <w:marBottom w:val="0"/>
          <w:divBdr>
            <w:top w:val="none" w:sz="0" w:space="0" w:color="auto"/>
            <w:left w:val="none" w:sz="0" w:space="0" w:color="auto"/>
            <w:bottom w:val="none" w:sz="0" w:space="0" w:color="auto"/>
            <w:right w:val="none" w:sz="0" w:space="0" w:color="auto"/>
          </w:divBdr>
        </w:div>
        <w:div w:id="301352714">
          <w:marLeft w:val="640"/>
          <w:marRight w:val="0"/>
          <w:marTop w:val="0"/>
          <w:marBottom w:val="0"/>
          <w:divBdr>
            <w:top w:val="none" w:sz="0" w:space="0" w:color="auto"/>
            <w:left w:val="none" w:sz="0" w:space="0" w:color="auto"/>
            <w:bottom w:val="none" w:sz="0" w:space="0" w:color="auto"/>
            <w:right w:val="none" w:sz="0" w:space="0" w:color="auto"/>
          </w:divBdr>
        </w:div>
        <w:div w:id="1811285252">
          <w:marLeft w:val="640"/>
          <w:marRight w:val="0"/>
          <w:marTop w:val="0"/>
          <w:marBottom w:val="0"/>
          <w:divBdr>
            <w:top w:val="none" w:sz="0" w:space="0" w:color="auto"/>
            <w:left w:val="none" w:sz="0" w:space="0" w:color="auto"/>
            <w:bottom w:val="none" w:sz="0" w:space="0" w:color="auto"/>
            <w:right w:val="none" w:sz="0" w:space="0" w:color="auto"/>
          </w:divBdr>
        </w:div>
        <w:div w:id="100029670">
          <w:marLeft w:val="640"/>
          <w:marRight w:val="0"/>
          <w:marTop w:val="0"/>
          <w:marBottom w:val="0"/>
          <w:divBdr>
            <w:top w:val="none" w:sz="0" w:space="0" w:color="auto"/>
            <w:left w:val="none" w:sz="0" w:space="0" w:color="auto"/>
            <w:bottom w:val="none" w:sz="0" w:space="0" w:color="auto"/>
            <w:right w:val="none" w:sz="0" w:space="0" w:color="auto"/>
          </w:divBdr>
        </w:div>
        <w:div w:id="318074210">
          <w:marLeft w:val="640"/>
          <w:marRight w:val="0"/>
          <w:marTop w:val="0"/>
          <w:marBottom w:val="0"/>
          <w:divBdr>
            <w:top w:val="none" w:sz="0" w:space="0" w:color="auto"/>
            <w:left w:val="none" w:sz="0" w:space="0" w:color="auto"/>
            <w:bottom w:val="none" w:sz="0" w:space="0" w:color="auto"/>
            <w:right w:val="none" w:sz="0" w:space="0" w:color="auto"/>
          </w:divBdr>
        </w:div>
        <w:div w:id="1937518856">
          <w:marLeft w:val="640"/>
          <w:marRight w:val="0"/>
          <w:marTop w:val="0"/>
          <w:marBottom w:val="0"/>
          <w:divBdr>
            <w:top w:val="none" w:sz="0" w:space="0" w:color="auto"/>
            <w:left w:val="none" w:sz="0" w:space="0" w:color="auto"/>
            <w:bottom w:val="none" w:sz="0" w:space="0" w:color="auto"/>
            <w:right w:val="none" w:sz="0" w:space="0" w:color="auto"/>
          </w:divBdr>
        </w:div>
        <w:div w:id="322048632">
          <w:marLeft w:val="640"/>
          <w:marRight w:val="0"/>
          <w:marTop w:val="0"/>
          <w:marBottom w:val="0"/>
          <w:divBdr>
            <w:top w:val="none" w:sz="0" w:space="0" w:color="auto"/>
            <w:left w:val="none" w:sz="0" w:space="0" w:color="auto"/>
            <w:bottom w:val="none" w:sz="0" w:space="0" w:color="auto"/>
            <w:right w:val="none" w:sz="0" w:space="0" w:color="auto"/>
          </w:divBdr>
        </w:div>
        <w:div w:id="286590247">
          <w:marLeft w:val="640"/>
          <w:marRight w:val="0"/>
          <w:marTop w:val="0"/>
          <w:marBottom w:val="0"/>
          <w:divBdr>
            <w:top w:val="none" w:sz="0" w:space="0" w:color="auto"/>
            <w:left w:val="none" w:sz="0" w:space="0" w:color="auto"/>
            <w:bottom w:val="none" w:sz="0" w:space="0" w:color="auto"/>
            <w:right w:val="none" w:sz="0" w:space="0" w:color="auto"/>
          </w:divBdr>
        </w:div>
        <w:div w:id="1094398136">
          <w:marLeft w:val="640"/>
          <w:marRight w:val="0"/>
          <w:marTop w:val="0"/>
          <w:marBottom w:val="0"/>
          <w:divBdr>
            <w:top w:val="none" w:sz="0" w:space="0" w:color="auto"/>
            <w:left w:val="none" w:sz="0" w:space="0" w:color="auto"/>
            <w:bottom w:val="none" w:sz="0" w:space="0" w:color="auto"/>
            <w:right w:val="none" w:sz="0" w:space="0" w:color="auto"/>
          </w:divBdr>
        </w:div>
        <w:div w:id="665014589">
          <w:marLeft w:val="640"/>
          <w:marRight w:val="0"/>
          <w:marTop w:val="0"/>
          <w:marBottom w:val="0"/>
          <w:divBdr>
            <w:top w:val="none" w:sz="0" w:space="0" w:color="auto"/>
            <w:left w:val="none" w:sz="0" w:space="0" w:color="auto"/>
            <w:bottom w:val="none" w:sz="0" w:space="0" w:color="auto"/>
            <w:right w:val="none" w:sz="0" w:space="0" w:color="auto"/>
          </w:divBdr>
        </w:div>
        <w:div w:id="826673625">
          <w:marLeft w:val="640"/>
          <w:marRight w:val="0"/>
          <w:marTop w:val="0"/>
          <w:marBottom w:val="0"/>
          <w:divBdr>
            <w:top w:val="none" w:sz="0" w:space="0" w:color="auto"/>
            <w:left w:val="none" w:sz="0" w:space="0" w:color="auto"/>
            <w:bottom w:val="none" w:sz="0" w:space="0" w:color="auto"/>
            <w:right w:val="none" w:sz="0" w:space="0" w:color="auto"/>
          </w:divBdr>
        </w:div>
        <w:div w:id="1265721532">
          <w:marLeft w:val="640"/>
          <w:marRight w:val="0"/>
          <w:marTop w:val="0"/>
          <w:marBottom w:val="0"/>
          <w:divBdr>
            <w:top w:val="none" w:sz="0" w:space="0" w:color="auto"/>
            <w:left w:val="none" w:sz="0" w:space="0" w:color="auto"/>
            <w:bottom w:val="none" w:sz="0" w:space="0" w:color="auto"/>
            <w:right w:val="none" w:sz="0" w:space="0" w:color="auto"/>
          </w:divBdr>
        </w:div>
        <w:div w:id="632489724">
          <w:marLeft w:val="640"/>
          <w:marRight w:val="0"/>
          <w:marTop w:val="0"/>
          <w:marBottom w:val="0"/>
          <w:divBdr>
            <w:top w:val="none" w:sz="0" w:space="0" w:color="auto"/>
            <w:left w:val="none" w:sz="0" w:space="0" w:color="auto"/>
            <w:bottom w:val="none" w:sz="0" w:space="0" w:color="auto"/>
            <w:right w:val="none" w:sz="0" w:space="0" w:color="auto"/>
          </w:divBdr>
        </w:div>
        <w:div w:id="171142693">
          <w:marLeft w:val="640"/>
          <w:marRight w:val="0"/>
          <w:marTop w:val="0"/>
          <w:marBottom w:val="0"/>
          <w:divBdr>
            <w:top w:val="none" w:sz="0" w:space="0" w:color="auto"/>
            <w:left w:val="none" w:sz="0" w:space="0" w:color="auto"/>
            <w:bottom w:val="none" w:sz="0" w:space="0" w:color="auto"/>
            <w:right w:val="none" w:sz="0" w:space="0" w:color="auto"/>
          </w:divBdr>
        </w:div>
        <w:div w:id="676615063">
          <w:marLeft w:val="640"/>
          <w:marRight w:val="0"/>
          <w:marTop w:val="0"/>
          <w:marBottom w:val="0"/>
          <w:divBdr>
            <w:top w:val="none" w:sz="0" w:space="0" w:color="auto"/>
            <w:left w:val="none" w:sz="0" w:space="0" w:color="auto"/>
            <w:bottom w:val="none" w:sz="0" w:space="0" w:color="auto"/>
            <w:right w:val="none" w:sz="0" w:space="0" w:color="auto"/>
          </w:divBdr>
        </w:div>
        <w:div w:id="1612081640">
          <w:marLeft w:val="640"/>
          <w:marRight w:val="0"/>
          <w:marTop w:val="0"/>
          <w:marBottom w:val="0"/>
          <w:divBdr>
            <w:top w:val="none" w:sz="0" w:space="0" w:color="auto"/>
            <w:left w:val="none" w:sz="0" w:space="0" w:color="auto"/>
            <w:bottom w:val="none" w:sz="0" w:space="0" w:color="auto"/>
            <w:right w:val="none" w:sz="0" w:space="0" w:color="auto"/>
          </w:divBdr>
        </w:div>
        <w:div w:id="451019210">
          <w:marLeft w:val="640"/>
          <w:marRight w:val="0"/>
          <w:marTop w:val="0"/>
          <w:marBottom w:val="0"/>
          <w:divBdr>
            <w:top w:val="none" w:sz="0" w:space="0" w:color="auto"/>
            <w:left w:val="none" w:sz="0" w:space="0" w:color="auto"/>
            <w:bottom w:val="none" w:sz="0" w:space="0" w:color="auto"/>
            <w:right w:val="none" w:sz="0" w:space="0" w:color="auto"/>
          </w:divBdr>
        </w:div>
        <w:div w:id="740098749">
          <w:marLeft w:val="640"/>
          <w:marRight w:val="0"/>
          <w:marTop w:val="0"/>
          <w:marBottom w:val="0"/>
          <w:divBdr>
            <w:top w:val="none" w:sz="0" w:space="0" w:color="auto"/>
            <w:left w:val="none" w:sz="0" w:space="0" w:color="auto"/>
            <w:bottom w:val="none" w:sz="0" w:space="0" w:color="auto"/>
            <w:right w:val="none" w:sz="0" w:space="0" w:color="auto"/>
          </w:divBdr>
        </w:div>
      </w:divsChild>
    </w:div>
    <w:div w:id="466633240">
      <w:bodyDiv w:val="1"/>
      <w:marLeft w:val="0"/>
      <w:marRight w:val="0"/>
      <w:marTop w:val="0"/>
      <w:marBottom w:val="0"/>
      <w:divBdr>
        <w:top w:val="none" w:sz="0" w:space="0" w:color="auto"/>
        <w:left w:val="none" w:sz="0" w:space="0" w:color="auto"/>
        <w:bottom w:val="none" w:sz="0" w:space="0" w:color="auto"/>
        <w:right w:val="none" w:sz="0" w:space="0" w:color="auto"/>
      </w:divBdr>
      <w:divsChild>
        <w:div w:id="1040205206">
          <w:marLeft w:val="640"/>
          <w:marRight w:val="0"/>
          <w:marTop w:val="0"/>
          <w:marBottom w:val="0"/>
          <w:divBdr>
            <w:top w:val="none" w:sz="0" w:space="0" w:color="auto"/>
            <w:left w:val="none" w:sz="0" w:space="0" w:color="auto"/>
            <w:bottom w:val="none" w:sz="0" w:space="0" w:color="auto"/>
            <w:right w:val="none" w:sz="0" w:space="0" w:color="auto"/>
          </w:divBdr>
        </w:div>
        <w:div w:id="784425952">
          <w:marLeft w:val="640"/>
          <w:marRight w:val="0"/>
          <w:marTop w:val="0"/>
          <w:marBottom w:val="0"/>
          <w:divBdr>
            <w:top w:val="none" w:sz="0" w:space="0" w:color="auto"/>
            <w:left w:val="none" w:sz="0" w:space="0" w:color="auto"/>
            <w:bottom w:val="none" w:sz="0" w:space="0" w:color="auto"/>
            <w:right w:val="none" w:sz="0" w:space="0" w:color="auto"/>
          </w:divBdr>
        </w:div>
        <w:div w:id="886529076">
          <w:marLeft w:val="640"/>
          <w:marRight w:val="0"/>
          <w:marTop w:val="0"/>
          <w:marBottom w:val="0"/>
          <w:divBdr>
            <w:top w:val="none" w:sz="0" w:space="0" w:color="auto"/>
            <w:left w:val="none" w:sz="0" w:space="0" w:color="auto"/>
            <w:bottom w:val="none" w:sz="0" w:space="0" w:color="auto"/>
            <w:right w:val="none" w:sz="0" w:space="0" w:color="auto"/>
          </w:divBdr>
        </w:div>
        <w:div w:id="1267884991">
          <w:marLeft w:val="640"/>
          <w:marRight w:val="0"/>
          <w:marTop w:val="0"/>
          <w:marBottom w:val="0"/>
          <w:divBdr>
            <w:top w:val="none" w:sz="0" w:space="0" w:color="auto"/>
            <w:left w:val="none" w:sz="0" w:space="0" w:color="auto"/>
            <w:bottom w:val="none" w:sz="0" w:space="0" w:color="auto"/>
            <w:right w:val="none" w:sz="0" w:space="0" w:color="auto"/>
          </w:divBdr>
        </w:div>
        <w:div w:id="833954388">
          <w:marLeft w:val="640"/>
          <w:marRight w:val="0"/>
          <w:marTop w:val="0"/>
          <w:marBottom w:val="0"/>
          <w:divBdr>
            <w:top w:val="none" w:sz="0" w:space="0" w:color="auto"/>
            <w:left w:val="none" w:sz="0" w:space="0" w:color="auto"/>
            <w:bottom w:val="none" w:sz="0" w:space="0" w:color="auto"/>
            <w:right w:val="none" w:sz="0" w:space="0" w:color="auto"/>
          </w:divBdr>
        </w:div>
        <w:div w:id="323319346">
          <w:marLeft w:val="640"/>
          <w:marRight w:val="0"/>
          <w:marTop w:val="0"/>
          <w:marBottom w:val="0"/>
          <w:divBdr>
            <w:top w:val="none" w:sz="0" w:space="0" w:color="auto"/>
            <w:left w:val="none" w:sz="0" w:space="0" w:color="auto"/>
            <w:bottom w:val="none" w:sz="0" w:space="0" w:color="auto"/>
            <w:right w:val="none" w:sz="0" w:space="0" w:color="auto"/>
          </w:divBdr>
        </w:div>
        <w:div w:id="24332950">
          <w:marLeft w:val="640"/>
          <w:marRight w:val="0"/>
          <w:marTop w:val="0"/>
          <w:marBottom w:val="0"/>
          <w:divBdr>
            <w:top w:val="none" w:sz="0" w:space="0" w:color="auto"/>
            <w:left w:val="none" w:sz="0" w:space="0" w:color="auto"/>
            <w:bottom w:val="none" w:sz="0" w:space="0" w:color="auto"/>
            <w:right w:val="none" w:sz="0" w:space="0" w:color="auto"/>
          </w:divBdr>
        </w:div>
        <w:div w:id="1913007339">
          <w:marLeft w:val="640"/>
          <w:marRight w:val="0"/>
          <w:marTop w:val="0"/>
          <w:marBottom w:val="0"/>
          <w:divBdr>
            <w:top w:val="none" w:sz="0" w:space="0" w:color="auto"/>
            <w:left w:val="none" w:sz="0" w:space="0" w:color="auto"/>
            <w:bottom w:val="none" w:sz="0" w:space="0" w:color="auto"/>
            <w:right w:val="none" w:sz="0" w:space="0" w:color="auto"/>
          </w:divBdr>
        </w:div>
        <w:div w:id="1096053895">
          <w:marLeft w:val="640"/>
          <w:marRight w:val="0"/>
          <w:marTop w:val="0"/>
          <w:marBottom w:val="0"/>
          <w:divBdr>
            <w:top w:val="none" w:sz="0" w:space="0" w:color="auto"/>
            <w:left w:val="none" w:sz="0" w:space="0" w:color="auto"/>
            <w:bottom w:val="none" w:sz="0" w:space="0" w:color="auto"/>
            <w:right w:val="none" w:sz="0" w:space="0" w:color="auto"/>
          </w:divBdr>
        </w:div>
        <w:div w:id="345719424">
          <w:marLeft w:val="640"/>
          <w:marRight w:val="0"/>
          <w:marTop w:val="0"/>
          <w:marBottom w:val="0"/>
          <w:divBdr>
            <w:top w:val="none" w:sz="0" w:space="0" w:color="auto"/>
            <w:left w:val="none" w:sz="0" w:space="0" w:color="auto"/>
            <w:bottom w:val="none" w:sz="0" w:space="0" w:color="auto"/>
            <w:right w:val="none" w:sz="0" w:space="0" w:color="auto"/>
          </w:divBdr>
        </w:div>
        <w:div w:id="1411271526">
          <w:marLeft w:val="640"/>
          <w:marRight w:val="0"/>
          <w:marTop w:val="0"/>
          <w:marBottom w:val="0"/>
          <w:divBdr>
            <w:top w:val="none" w:sz="0" w:space="0" w:color="auto"/>
            <w:left w:val="none" w:sz="0" w:space="0" w:color="auto"/>
            <w:bottom w:val="none" w:sz="0" w:space="0" w:color="auto"/>
            <w:right w:val="none" w:sz="0" w:space="0" w:color="auto"/>
          </w:divBdr>
        </w:div>
        <w:div w:id="426116686">
          <w:marLeft w:val="640"/>
          <w:marRight w:val="0"/>
          <w:marTop w:val="0"/>
          <w:marBottom w:val="0"/>
          <w:divBdr>
            <w:top w:val="none" w:sz="0" w:space="0" w:color="auto"/>
            <w:left w:val="none" w:sz="0" w:space="0" w:color="auto"/>
            <w:bottom w:val="none" w:sz="0" w:space="0" w:color="auto"/>
            <w:right w:val="none" w:sz="0" w:space="0" w:color="auto"/>
          </w:divBdr>
        </w:div>
        <w:div w:id="2031565692">
          <w:marLeft w:val="640"/>
          <w:marRight w:val="0"/>
          <w:marTop w:val="0"/>
          <w:marBottom w:val="0"/>
          <w:divBdr>
            <w:top w:val="none" w:sz="0" w:space="0" w:color="auto"/>
            <w:left w:val="none" w:sz="0" w:space="0" w:color="auto"/>
            <w:bottom w:val="none" w:sz="0" w:space="0" w:color="auto"/>
            <w:right w:val="none" w:sz="0" w:space="0" w:color="auto"/>
          </w:divBdr>
        </w:div>
        <w:div w:id="422336217">
          <w:marLeft w:val="640"/>
          <w:marRight w:val="0"/>
          <w:marTop w:val="0"/>
          <w:marBottom w:val="0"/>
          <w:divBdr>
            <w:top w:val="none" w:sz="0" w:space="0" w:color="auto"/>
            <w:left w:val="none" w:sz="0" w:space="0" w:color="auto"/>
            <w:bottom w:val="none" w:sz="0" w:space="0" w:color="auto"/>
            <w:right w:val="none" w:sz="0" w:space="0" w:color="auto"/>
          </w:divBdr>
        </w:div>
        <w:div w:id="1916937800">
          <w:marLeft w:val="640"/>
          <w:marRight w:val="0"/>
          <w:marTop w:val="0"/>
          <w:marBottom w:val="0"/>
          <w:divBdr>
            <w:top w:val="none" w:sz="0" w:space="0" w:color="auto"/>
            <w:left w:val="none" w:sz="0" w:space="0" w:color="auto"/>
            <w:bottom w:val="none" w:sz="0" w:space="0" w:color="auto"/>
            <w:right w:val="none" w:sz="0" w:space="0" w:color="auto"/>
          </w:divBdr>
        </w:div>
        <w:div w:id="901211886">
          <w:marLeft w:val="640"/>
          <w:marRight w:val="0"/>
          <w:marTop w:val="0"/>
          <w:marBottom w:val="0"/>
          <w:divBdr>
            <w:top w:val="none" w:sz="0" w:space="0" w:color="auto"/>
            <w:left w:val="none" w:sz="0" w:space="0" w:color="auto"/>
            <w:bottom w:val="none" w:sz="0" w:space="0" w:color="auto"/>
            <w:right w:val="none" w:sz="0" w:space="0" w:color="auto"/>
          </w:divBdr>
        </w:div>
        <w:div w:id="1340698747">
          <w:marLeft w:val="640"/>
          <w:marRight w:val="0"/>
          <w:marTop w:val="0"/>
          <w:marBottom w:val="0"/>
          <w:divBdr>
            <w:top w:val="none" w:sz="0" w:space="0" w:color="auto"/>
            <w:left w:val="none" w:sz="0" w:space="0" w:color="auto"/>
            <w:bottom w:val="none" w:sz="0" w:space="0" w:color="auto"/>
            <w:right w:val="none" w:sz="0" w:space="0" w:color="auto"/>
          </w:divBdr>
        </w:div>
        <w:div w:id="949777485">
          <w:marLeft w:val="640"/>
          <w:marRight w:val="0"/>
          <w:marTop w:val="0"/>
          <w:marBottom w:val="0"/>
          <w:divBdr>
            <w:top w:val="none" w:sz="0" w:space="0" w:color="auto"/>
            <w:left w:val="none" w:sz="0" w:space="0" w:color="auto"/>
            <w:bottom w:val="none" w:sz="0" w:space="0" w:color="auto"/>
            <w:right w:val="none" w:sz="0" w:space="0" w:color="auto"/>
          </w:divBdr>
        </w:div>
        <w:div w:id="1536648903">
          <w:marLeft w:val="640"/>
          <w:marRight w:val="0"/>
          <w:marTop w:val="0"/>
          <w:marBottom w:val="0"/>
          <w:divBdr>
            <w:top w:val="none" w:sz="0" w:space="0" w:color="auto"/>
            <w:left w:val="none" w:sz="0" w:space="0" w:color="auto"/>
            <w:bottom w:val="none" w:sz="0" w:space="0" w:color="auto"/>
            <w:right w:val="none" w:sz="0" w:space="0" w:color="auto"/>
          </w:divBdr>
        </w:div>
        <w:div w:id="2119635219">
          <w:marLeft w:val="640"/>
          <w:marRight w:val="0"/>
          <w:marTop w:val="0"/>
          <w:marBottom w:val="0"/>
          <w:divBdr>
            <w:top w:val="none" w:sz="0" w:space="0" w:color="auto"/>
            <w:left w:val="none" w:sz="0" w:space="0" w:color="auto"/>
            <w:bottom w:val="none" w:sz="0" w:space="0" w:color="auto"/>
            <w:right w:val="none" w:sz="0" w:space="0" w:color="auto"/>
          </w:divBdr>
        </w:div>
        <w:div w:id="19430287">
          <w:marLeft w:val="640"/>
          <w:marRight w:val="0"/>
          <w:marTop w:val="0"/>
          <w:marBottom w:val="0"/>
          <w:divBdr>
            <w:top w:val="none" w:sz="0" w:space="0" w:color="auto"/>
            <w:left w:val="none" w:sz="0" w:space="0" w:color="auto"/>
            <w:bottom w:val="none" w:sz="0" w:space="0" w:color="auto"/>
            <w:right w:val="none" w:sz="0" w:space="0" w:color="auto"/>
          </w:divBdr>
        </w:div>
        <w:div w:id="1416241131">
          <w:marLeft w:val="640"/>
          <w:marRight w:val="0"/>
          <w:marTop w:val="0"/>
          <w:marBottom w:val="0"/>
          <w:divBdr>
            <w:top w:val="none" w:sz="0" w:space="0" w:color="auto"/>
            <w:left w:val="none" w:sz="0" w:space="0" w:color="auto"/>
            <w:bottom w:val="none" w:sz="0" w:space="0" w:color="auto"/>
            <w:right w:val="none" w:sz="0" w:space="0" w:color="auto"/>
          </w:divBdr>
        </w:div>
        <w:div w:id="296223330">
          <w:marLeft w:val="640"/>
          <w:marRight w:val="0"/>
          <w:marTop w:val="0"/>
          <w:marBottom w:val="0"/>
          <w:divBdr>
            <w:top w:val="none" w:sz="0" w:space="0" w:color="auto"/>
            <w:left w:val="none" w:sz="0" w:space="0" w:color="auto"/>
            <w:bottom w:val="none" w:sz="0" w:space="0" w:color="auto"/>
            <w:right w:val="none" w:sz="0" w:space="0" w:color="auto"/>
          </w:divBdr>
        </w:div>
        <w:div w:id="1903055504">
          <w:marLeft w:val="640"/>
          <w:marRight w:val="0"/>
          <w:marTop w:val="0"/>
          <w:marBottom w:val="0"/>
          <w:divBdr>
            <w:top w:val="none" w:sz="0" w:space="0" w:color="auto"/>
            <w:left w:val="none" w:sz="0" w:space="0" w:color="auto"/>
            <w:bottom w:val="none" w:sz="0" w:space="0" w:color="auto"/>
            <w:right w:val="none" w:sz="0" w:space="0" w:color="auto"/>
          </w:divBdr>
        </w:div>
        <w:div w:id="220988422">
          <w:marLeft w:val="640"/>
          <w:marRight w:val="0"/>
          <w:marTop w:val="0"/>
          <w:marBottom w:val="0"/>
          <w:divBdr>
            <w:top w:val="none" w:sz="0" w:space="0" w:color="auto"/>
            <w:left w:val="none" w:sz="0" w:space="0" w:color="auto"/>
            <w:bottom w:val="none" w:sz="0" w:space="0" w:color="auto"/>
            <w:right w:val="none" w:sz="0" w:space="0" w:color="auto"/>
          </w:divBdr>
        </w:div>
        <w:div w:id="1813207222">
          <w:marLeft w:val="640"/>
          <w:marRight w:val="0"/>
          <w:marTop w:val="0"/>
          <w:marBottom w:val="0"/>
          <w:divBdr>
            <w:top w:val="none" w:sz="0" w:space="0" w:color="auto"/>
            <w:left w:val="none" w:sz="0" w:space="0" w:color="auto"/>
            <w:bottom w:val="none" w:sz="0" w:space="0" w:color="auto"/>
            <w:right w:val="none" w:sz="0" w:space="0" w:color="auto"/>
          </w:divBdr>
        </w:div>
        <w:div w:id="1503744270">
          <w:marLeft w:val="640"/>
          <w:marRight w:val="0"/>
          <w:marTop w:val="0"/>
          <w:marBottom w:val="0"/>
          <w:divBdr>
            <w:top w:val="none" w:sz="0" w:space="0" w:color="auto"/>
            <w:left w:val="none" w:sz="0" w:space="0" w:color="auto"/>
            <w:bottom w:val="none" w:sz="0" w:space="0" w:color="auto"/>
            <w:right w:val="none" w:sz="0" w:space="0" w:color="auto"/>
          </w:divBdr>
        </w:div>
        <w:div w:id="744373819">
          <w:marLeft w:val="640"/>
          <w:marRight w:val="0"/>
          <w:marTop w:val="0"/>
          <w:marBottom w:val="0"/>
          <w:divBdr>
            <w:top w:val="none" w:sz="0" w:space="0" w:color="auto"/>
            <w:left w:val="none" w:sz="0" w:space="0" w:color="auto"/>
            <w:bottom w:val="none" w:sz="0" w:space="0" w:color="auto"/>
            <w:right w:val="none" w:sz="0" w:space="0" w:color="auto"/>
          </w:divBdr>
        </w:div>
        <w:div w:id="1770393858">
          <w:marLeft w:val="640"/>
          <w:marRight w:val="0"/>
          <w:marTop w:val="0"/>
          <w:marBottom w:val="0"/>
          <w:divBdr>
            <w:top w:val="none" w:sz="0" w:space="0" w:color="auto"/>
            <w:left w:val="none" w:sz="0" w:space="0" w:color="auto"/>
            <w:bottom w:val="none" w:sz="0" w:space="0" w:color="auto"/>
            <w:right w:val="none" w:sz="0" w:space="0" w:color="auto"/>
          </w:divBdr>
        </w:div>
        <w:div w:id="1989553551">
          <w:marLeft w:val="640"/>
          <w:marRight w:val="0"/>
          <w:marTop w:val="0"/>
          <w:marBottom w:val="0"/>
          <w:divBdr>
            <w:top w:val="none" w:sz="0" w:space="0" w:color="auto"/>
            <w:left w:val="none" w:sz="0" w:space="0" w:color="auto"/>
            <w:bottom w:val="none" w:sz="0" w:space="0" w:color="auto"/>
            <w:right w:val="none" w:sz="0" w:space="0" w:color="auto"/>
          </w:divBdr>
        </w:div>
        <w:div w:id="1464301093">
          <w:marLeft w:val="640"/>
          <w:marRight w:val="0"/>
          <w:marTop w:val="0"/>
          <w:marBottom w:val="0"/>
          <w:divBdr>
            <w:top w:val="none" w:sz="0" w:space="0" w:color="auto"/>
            <w:left w:val="none" w:sz="0" w:space="0" w:color="auto"/>
            <w:bottom w:val="none" w:sz="0" w:space="0" w:color="auto"/>
            <w:right w:val="none" w:sz="0" w:space="0" w:color="auto"/>
          </w:divBdr>
        </w:div>
        <w:div w:id="362829816">
          <w:marLeft w:val="640"/>
          <w:marRight w:val="0"/>
          <w:marTop w:val="0"/>
          <w:marBottom w:val="0"/>
          <w:divBdr>
            <w:top w:val="none" w:sz="0" w:space="0" w:color="auto"/>
            <w:left w:val="none" w:sz="0" w:space="0" w:color="auto"/>
            <w:bottom w:val="none" w:sz="0" w:space="0" w:color="auto"/>
            <w:right w:val="none" w:sz="0" w:space="0" w:color="auto"/>
          </w:divBdr>
        </w:div>
        <w:div w:id="1534070552">
          <w:marLeft w:val="640"/>
          <w:marRight w:val="0"/>
          <w:marTop w:val="0"/>
          <w:marBottom w:val="0"/>
          <w:divBdr>
            <w:top w:val="none" w:sz="0" w:space="0" w:color="auto"/>
            <w:left w:val="none" w:sz="0" w:space="0" w:color="auto"/>
            <w:bottom w:val="none" w:sz="0" w:space="0" w:color="auto"/>
            <w:right w:val="none" w:sz="0" w:space="0" w:color="auto"/>
          </w:divBdr>
        </w:div>
        <w:div w:id="191302933">
          <w:marLeft w:val="640"/>
          <w:marRight w:val="0"/>
          <w:marTop w:val="0"/>
          <w:marBottom w:val="0"/>
          <w:divBdr>
            <w:top w:val="none" w:sz="0" w:space="0" w:color="auto"/>
            <w:left w:val="none" w:sz="0" w:space="0" w:color="auto"/>
            <w:bottom w:val="none" w:sz="0" w:space="0" w:color="auto"/>
            <w:right w:val="none" w:sz="0" w:space="0" w:color="auto"/>
          </w:divBdr>
        </w:div>
        <w:div w:id="1815179024">
          <w:marLeft w:val="640"/>
          <w:marRight w:val="0"/>
          <w:marTop w:val="0"/>
          <w:marBottom w:val="0"/>
          <w:divBdr>
            <w:top w:val="none" w:sz="0" w:space="0" w:color="auto"/>
            <w:left w:val="none" w:sz="0" w:space="0" w:color="auto"/>
            <w:bottom w:val="none" w:sz="0" w:space="0" w:color="auto"/>
            <w:right w:val="none" w:sz="0" w:space="0" w:color="auto"/>
          </w:divBdr>
        </w:div>
        <w:div w:id="1542592440">
          <w:marLeft w:val="640"/>
          <w:marRight w:val="0"/>
          <w:marTop w:val="0"/>
          <w:marBottom w:val="0"/>
          <w:divBdr>
            <w:top w:val="none" w:sz="0" w:space="0" w:color="auto"/>
            <w:left w:val="none" w:sz="0" w:space="0" w:color="auto"/>
            <w:bottom w:val="none" w:sz="0" w:space="0" w:color="auto"/>
            <w:right w:val="none" w:sz="0" w:space="0" w:color="auto"/>
          </w:divBdr>
        </w:div>
        <w:div w:id="85077202">
          <w:marLeft w:val="640"/>
          <w:marRight w:val="0"/>
          <w:marTop w:val="0"/>
          <w:marBottom w:val="0"/>
          <w:divBdr>
            <w:top w:val="none" w:sz="0" w:space="0" w:color="auto"/>
            <w:left w:val="none" w:sz="0" w:space="0" w:color="auto"/>
            <w:bottom w:val="none" w:sz="0" w:space="0" w:color="auto"/>
            <w:right w:val="none" w:sz="0" w:space="0" w:color="auto"/>
          </w:divBdr>
        </w:div>
        <w:div w:id="319778151">
          <w:marLeft w:val="640"/>
          <w:marRight w:val="0"/>
          <w:marTop w:val="0"/>
          <w:marBottom w:val="0"/>
          <w:divBdr>
            <w:top w:val="none" w:sz="0" w:space="0" w:color="auto"/>
            <w:left w:val="none" w:sz="0" w:space="0" w:color="auto"/>
            <w:bottom w:val="none" w:sz="0" w:space="0" w:color="auto"/>
            <w:right w:val="none" w:sz="0" w:space="0" w:color="auto"/>
          </w:divBdr>
        </w:div>
        <w:div w:id="990870759">
          <w:marLeft w:val="640"/>
          <w:marRight w:val="0"/>
          <w:marTop w:val="0"/>
          <w:marBottom w:val="0"/>
          <w:divBdr>
            <w:top w:val="none" w:sz="0" w:space="0" w:color="auto"/>
            <w:left w:val="none" w:sz="0" w:space="0" w:color="auto"/>
            <w:bottom w:val="none" w:sz="0" w:space="0" w:color="auto"/>
            <w:right w:val="none" w:sz="0" w:space="0" w:color="auto"/>
          </w:divBdr>
        </w:div>
        <w:div w:id="1729457435">
          <w:marLeft w:val="640"/>
          <w:marRight w:val="0"/>
          <w:marTop w:val="0"/>
          <w:marBottom w:val="0"/>
          <w:divBdr>
            <w:top w:val="none" w:sz="0" w:space="0" w:color="auto"/>
            <w:left w:val="none" w:sz="0" w:space="0" w:color="auto"/>
            <w:bottom w:val="none" w:sz="0" w:space="0" w:color="auto"/>
            <w:right w:val="none" w:sz="0" w:space="0" w:color="auto"/>
          </w:divBdr>
        </w:div>
        <w:div w:id="1185367027">
          <w:marLeft w:val="640"/>
          <w:marRight w:val="0"/>
          <w:marTop w:val="0"/>
          <w:marBottom w:val="0"/>
          <w:divBdr>
            <w:top w:val="none" w:sz="0" w:space="0" w:color="auto"/>
            <w:left w:val="none" w:sz="0" w:space="0" w:color="auto"/>
            <w:bottom w:val="none" w:sz="0" w:space="0" w:color="auto"/>
            <w:right w:val="none" w:sz="0" w:space="0" w:color="auto"/>
          </w:divBdr>
        </w:div>
        <w:div w:id="1633948113">
          <w:marLeft w:val="640"/>
          <w:marRight w:val="0"/>
          <w:marTop w:val="0"/>
          <w:marBottom w:val="0"/>
          <w:divBdr>
            <w:top w:val="none" w:sz="0" w:space="0" w:color="auto"/>
            <w:left w:val="none" w:sz="0" w:space="0" w:color="auto"/>
            <w:bottom w:val="none" w:sz="0" w:space="0" w:color="auto"/>
            <w:right w:val="none" w:sz="0" w:space="0" w:color="auto"/>
          </w:divBdr>
        </w:div>
        <w:div w:id="489752058">
          <w:marLeft w:val="640"/>
          <w:marRight w:val="0"/>
          <w:marTop w:val="0"/>
          <w:marBottom w:val="0"/>
          <w:divBdr>
            <w:top w:val="none" w:sz="0" w:space="0" w:color="auto"/>
            <w:left w:val="none" w:sz="0" w:space="0" w:color="auto"/>
            <w:bottom w:val="none" w:sz="0" w:space="0" w:color="auto"/>
            <w:right w:val="none" w:sz="0" w:space="0" w:color="auto"/>
          </w:divBdr>
        </w:div>
        <w:div w:id="1361518272">
          <w:marLeft w:val="640"/>
          <w:marRight w:val="0"/>
          <w:marTop w:val="0"/>
          <w:marBottom w:val="0"/>
          <w:divBdr>
            <w:top w:val="none" w:sz="0" w:space="0" w:color="auto"/>
            <w:left w:val="none" w:sz="0" w:space="0" w:color="auto"/>
            <w:bottom w:val="none" w:sz="0" w:space="0" w:color="auto"/>
            <w:right w:val="none" w:sz="0" w:space="0" w:color="auto"/>
          </w:divBdr>
        </w:div>
        <w:div w:id="891379286">
          <w:marLeft w:val="640"/>
          <w:marRight w:val="0"/>
          <w:marTop w:val="0"/>
          <w:marBottom w:val="0"/>
          <w:divBdr>
            <w:top w:val="none" w:sz="0" w:space="0" w:color="auto"/>
            <w:left w:val="none" w:sz="0" w:space="0" w:color="auto"/>
            <w:bottom w:val="none" w:sz="0" w:space="0" w:color="auto"/>
            <w:right w:val="none" w:sz="0" w:space="0" w:color="auto"/>
          </w:divBdr>
        </w:div>
        <w:div w:id="1031957111">
          <w:marLeft w:val="640"/>
          <w:marRight w:val="0"/>
          <w:marTop w:val="0"/>
          <w:marBottom w:val="0"/>
          <w:divBdr>
            <w:top w:val="none" w:sz="0" w:space="0" w:color="auto"/>
            <w:left w:val="none" w:sz="0" w:space="0" w:color="auto"/>
            <w:bottom w:val="none" w:sz="0" w:space="0" w:color="auto"/>
            <w:right w:val="none" w:sz="0" w:space="0" w:color="auto"/>
          </w:divBdr>
        </w:div>
        <w:div w:id="88429217">
          <w:marLeft w:val="640"/>
          <w:marRight w:val="0"/>
          <w:marTop w:val="0"/>
          <w:marBottom w:val="0"/>
          <w:divBdr>
            <w:top w:val="none" w:sz="0" w:space="0" w:color="auto"/>
            <w:left w:val="none" w:sz="0" w:space="0" w:color="auto"/>
            <w:bottom w:val="none" w:sz="0" w:space="0" w:color="auto"/>
            <w:right w:val="none" w:sz="0" w:space="0" w:color="auto"/>
          </w:divBdr>
        </w:div>
        <w:div w:id="2064519046">
          <w:marLeft w:val="640"/>
          <w:marRight w:val="0"/>
          <w:marTop w:val="0"/>
          <w:marBottom w:val="0"/>
          <w:divBdr>
            <w:top w:val="none" w:sz="0" w:space="0" w:color="auto"/>
            <w:left w:val="none" w:sz="0" w:space="0" w:color="auto"/>
            <w:bottom w:val="none" w:sz="0" w:space="0" w:color="auto"/>
            <w:right w:val="none" w:sz="0" w:space="0" w:color="auto"/>
          </w:divBdr>
        </w:div>
        <w:div w:id="461853495">
          <w:marLeft w:val="640"/>
          <w:marRight w:val="0"/>
          <w:marTop w:val="0"/>
          <w:marBottom w:val="0"/>
          <w:divBdr>
            <w:top w:val="none" w:sz="0" w:space="0" w:color="auto"/>
            <w:left w:val="none" w:sz="0" w:space="0" w:color="auto"/>
            <w:bottom w:val="none" w:sz="0" w:space="0" w:color="auto"/>
            <w:right w:val="none" w:sz="0" w:space="0" w:color="auto"/>
          </w:divBdr>
        </w:div>
        <w:div w:id="337197881">
          <w:marLeft w:val="640"/>
          <w:marRight w:val="0"/>
          <w:marTop w:val="0"/>
          <w:marBottom w:val="0"/>
          <w:divBdr>
            <w:top w:val="none" w:sz="0" w:space="0" w:color="auto"/>
            <w:left w:val="none" w:sz="0" w:space="0" w:color="auto"/>
            <w:bottom w:val="none" w:sz="0" w:space="0" w:color="auto"/>
            <w:right w:val="none" w:sz="0" w:space="0" w:color="auto"/>
          </w:divBdr>
        </w:div>
        <w:div w:id="262080378">
          <w:marLeft w:val="640"/>
          <w:marRight w:val="0"/>
          <w:marTop w:val="0"/>
          <w:marBottom w:val="0"/>
          <w:divBdr>
            <w:top w:val="none" w:sz="0" w:space="0" w:color="auto"/>
            <w:left w:val="none" w:sz="0" w:space="0" w:color="auto"/>
            <w:bottom w:val="none" w:sz="0" w:space="0" w:color="auto"/>
            <w:right w:val="none" w:sz="0" w:space="0" w:color="auto"/>
          </w:divBdr>
        </w:div>
        <w:div w:id="1434784510">
          <w:marLeft w:val="640"/>
          <w:marRight w:val="0"/>
          <w:marTop w:val="0"/>
          <w:marBottom w:val="0"/>
          <w:divBdr>
            <w:top w:val="none" w:sz="0" w:space="0" w:color="auto"/>
            <w:left w:val="none" w:sz="0" w:space="0" w:color="auto"/>
            <w:bottom w:val="none" w:sz="0" w:space="0" w:color="auto"/>
            <w:right w:val="none" w:sz="0" w:space="0" w:color="auto"/>
          </w:divBdr>
        </w:div>
        <w:div w:id="937911476">
          <w:marLeft w:val="640"/>
          <w:marRight w:val="0"/>
          <w:marTop w:val="0"/>
          <w:marBottom w:val="0"/>
          <w:divBdr>
            <w:top w:val="none" w:sz="0" w:space="0" w:color="auto"/>
            <w:left w:val="none" w:sz="0" w:space="0" w:color="auto"/>
            <w:bottom w:val="none" w:sz="0" w:space="0" w:color="auto"/>
            <w:right w:val="none" w:sz="0" w:space="0" w:color="auto"/>
          </w:divBdr>
        </w:div>
        <w:div w:id="2082554532">
          <w:marLeft w:val="640"/>
          <w:marRight w:val="0"/>
          <w:marTop w:val="0"/>
          <w:marBottom w:val="0"/>
          <w:divBdr>
            <w:top w:val="none" w:sz="0" w:space="0" w:color="auto"/>
            <w:left w:val="none" w:sz="0" w:space="0" w:color="auto"/>
            <w:bottom w:val="none" w:sz="0" w:space="0" w:color="auto"/>
            <w:right w:val="none" w:sz="0" w:space="0" w:color="auto"/>
          </w:divBdr>
        </w:div>
        <w:div w:id="504517807">
          <w:marLeft w:val="640"/>
          <w:marRight w:val="0"/>
          <w:marTop w:val="0"/>
          <w:marBottom w:val="0"/>
          <w:divBdr>
            <w:top w:val="none" w:sz="0" w:space="0" w:color="auto"/>
            <w:left w:val="none" w:sz="0" w:space="0" w:color="auto"/>
            <w:bottom w:val="none" w:sz="0" w:space="0" w:color="auto"/>
            <w:right w:val="none" w:sz="0" w:space="0" w:color="auto"/>
          </w:divBdr>
        </w:div>
        <w:div w:id="1640838319">
          <w:marLeft w:val="640"/>
          <w:marRight w:val="0"/>
          <w:marTop w:val="0"/>
          <w:marBottom w:val="0"/>
          <w:divBdr>
            <w:top w:val="none" w:sz="0" w:space="0" w:color="auto"/>
            <w:left w:val="none" w:sz="0" w:space="0" w:color="auto"/>
            <w:bottom w:val="none" w:sz="0" w:space="0" w:color="auto"/>
            <w:right w:val="none" w:sz="0" w:space="0" w:color="auto"/>
          </w:divBdr>
        </w:div>
        <w:div w:id="1029141380">
          <w:marLeft w:val="640"/>
          <w:marRight w:val="0"/>
          <w:marTop w:val="0"/>
          <w:marBottom w:val="0"/>
          <w:divBdr>
            <w:top w:val="none" w:sz="0" w:space="0" w:color="auto"/>
            <w:left w:val="none" w:sz="0" w:space="0" w:color="auto"/>
            <w:bottom w:val="none" w:sz="0" w:space="0" w:color="auto"/>
            <w:right w:val="none" w:sz="0" w:space="0" w:color="auto"/>
          </w:divBdr>
        </w:div>
        <w:div w:id="1273047415">
          <w:marLeft w:val="640"/>
          <w:marRight w:val="0"/>
          <w:marTop w:val="0"/>
          <w:marBottom w:val="0"/>
          <w:divBdr>
            <w:top w:val="none" w:sz="0" w:space="0" w:color="auto"/>
            <w:left w:val="none" w:sz="0" w:space="0" w:color="auto"/>
            <w:bottom w:val="none" w:sz="0" w:space="0" w:color="auto"/>
            <w:right w:val="none" w:sz="0" w:space="0" w:color="auto"/>
          </w:divBdr>
        </w:div>
        <w:div w:id="1248347752">
          <w:marLeft w:val="640"/>
          <w:marRight w:val="0"/>
          <w:marTop w:val="0"/>
          <w:marBottom w:val="0"/>
          <w:divBdr>
            <w:top w:val="none" w:sz="0" w:space="0" w:color="auto"/>
            <w:left w:val="none" w:sz="0" w:space="0" w:color="auto"/>
            <w:bottom w:val="none" w:sz="0" w:space="0" w:color="auto"/>
            <w:right w:val="none" w:sz="0" w:space="0" w:color="auto"/>
          </w:divBdr>
        </w:div>
        <w:div w:id="252470340">
          <w:marLeft w:val="640"/>
          <w:marRight w:val="0"/>
          <w:marTop w:val="0"/>
          <w:marBottom w:val="0"/>
          <w:divBdr>
            <w:top w:val="none" w:sz="0" w:space="0" w:color="auto"/>
            <w:left w:val="none" w:sz="0" w:space="0" w:color="auto"/>
            <w:bottom w:val="none" w:sz="0" w:space="0" w:color="auto"/>
            <w:right w:val="none" w:sz="0" w:space="0" w:color="auto"/>
          </w:divBdr>
        </w:div>
        <w:div w:id="398594948">
          <w:marLeft w:val="640"/>
          <w:marRight w:val="0"/>
          <w:marTop w:val="0"/>
          <w:marBottom w:val="0"/>
          <w:divBdr>
            <w:top w:val="none" w:sz="0" w:space="0" w:color="auto"/>
            <w:left w:val="none" w:sz="0" w:space="0" w:color="auto"/>
            <w:bottom w:val="none" w:sz="0" w:space="0" w:color="auto"/>
            <w:right w:val="none" w:sz="0" w:space="0" w:color="auto"/>
          </w:divBdr>
        </w:div>
        <w:div w:id="1148790325">
          <w:marLeft w:val="640"/>
          <w:marRight w:val="0"/>
          <w:marTop w:val="0"/>
          <w:marBottom w:val="0"/>
          <w:divBdr>
            <w:top w:val="none" w:sz="0" w:space="0" w:color="auto"/>
            <w:left w:val="none" w:sz="0" w:space="0" w:color="auto"/>
            <w:bottom w:val="none" w:sz="0" w:space="0" w:color="auto"/>
            <w:right w:val="none" w:sz="0" w:space="0" w:color="auto"/>
          </w:divBdr>
        </w:div>
        <w:div w:id="1260025792">
          <w:marLeft w:val="640"/>
          <w:marRight w:val="0"/>
          <w:marTop w:val="0"/>
          <w:marBottom w:val="0"/>
          <w:divBdr>
            <w:top w:val="none" w:sz="0" w:space="0" w:color="auto"/>
            <w:left w:val="none" w:sz="0" w:space="0" w:color="auto"/>
            <w:bottom w:val="none" w:sz="0" w:space="0" w:color="auto"/>
            <w:right w:val="none" w:sz="0" w:space="0" w:color="auto"/>
          </w:divBdr>
        </w:div>
        <w:div w:id="968818937">
          <w:marLeft w:val="640"/>
          <w:marRight w:val="0"/>
          <w:marTop w:val="0"/>
          <w:marBottom w:val="0"/>
          <w:divBdr>
            <w:top w:val="none" w:sz="0" w:space="0" w:color="auto"/>
            <w:left w:val="none" w:sz="0" w:space="0" w:color="auto"/>
            <w:bottom w:val="none" w:sz="0" w:space="0" w:color="auto"/>
            <w:right w:val="none" w:sz="0" w:space="0" w:color="auto"/>
          </w:divBdr>
        </w:div>
        <w:div w:id="1300958638">
          <w:marLeft w:val="640"/>
          <w:marRight w:val="0"/>
          <w:marTop w:val="0"/>
          <w:marBottom w:val="0"/>
          <w:divBdr>
            <w:top w:val="none" w:sz="0" w:space="0" w:color="auto"/>
            <w:left w:val="none" w:sz="0" w:space="0" w:color="auto"/>
            <w:bottom w:val="none" w:sz="0" w:space="0" w:color="auto"/>
            <w:right w:val="none" w:sz="0" w:space="0" w:color="auto"/>
          </w:divBdr>
        </w:div>
        <w:div w:id="1524712500">
          <w:marLeft w:val="640"/>
          <w:marRight w:val="0"/>
          <w:marTop w:val="0"/>
          <w:marBottom w:val="0"/>
          <w:divBdr>
            <w:top w:val="none" w:sz="0" w:space="0" w:color="auto"/>
            <w:left w:val="none" w:sz="0" w:space="0" w:color="auto"/>
            <w:bottom w:val="none" w:sz="0" w:space="0" w:color="auto"/>
            <w:right w:val="none" w:sz="0" w:space="0" w:color="auto"/>
          </w:divBdr>
        </w:div>
        <w:div w:id="702248597">
          <w:marLeft w:val="640"/>
          <w:marRight w:val="0"/>
          <w:marTop w:val="0"/>
          <w:marBottom w:val="0"/>
          <w:divBdr>
            <w:top w:val="none" w:sz="0" w:space="0" w:color="auto"/>
            <w:left w:val="none" w:sz="0" w:space="0" w:color="auto"/>
            <w:bottom w:val="none" w:sz="0" w:space="0" w:color="auto"/>
            <w:right w:val="none" w:sz="0" w:space="0" w:color="auto"/>
          </w:divBdr>
        </w:div>
        <w:div w:id="1452167518">
          <w:marLeft w:val="640"/>
          <w:marRight w:val="0"/>
          <w:marTop w:val="0"/>
          <w:marBottom w:val="0"/>
          <w:divBdr>
            <w:top w:val="none" w:sz="0" w:space="0" w:color="auto"/>
            <w:left w:val="none" w:sz="0" w:space="0" w:color="auto"/>
            <w:bottom w:val="none" w:sz="0" w:space="0" w:color="auto"/>
            <w:right w:val="none" w:sz="0" w:space="0" w:color="auto"/>
          </w:divBdr>
        </w:div>
        <w:div w:id="366370550">
          <w:marLeft w:val="640"/>
          <w:marRight w:val="0"/>
          <w:marTop w:val="0"/>
          <w:marBottom w:val="0"/>
          <w:divBdr>
            <w:top w:val="none" w:sz="0" w:space="0" w:color="auto"/>
            <w:left w:val="none" w:sz="0" w:space="0" w:color="auto"/>
            <w:bottom w:val="none" w:sz="0" w:space="0" w:color="auto"/>
            <w:right w:val="none" w:sz="0" w:space="0" w:color="auto"/>
          </w:divBdr>
        </w:div>
        <w:div w:id="556282618">
          <w:marLeft w:val="640"/>
          <w:marRight w:val="0"/>
          <w:marTop w:val="0"/>
          <w:marBottom w:val="0"/>
          <w:divBdr>
            <w:top w:val="none" w:sz="0" w:space="0" w:color="auto"/>
            <w:left w:val="none" w:sz="0" w:space="0" w:color="auto"/>
            <w:bottom w:val="none" w:sz="0" w:space="0" w:color="auto"/>
            <w:right w:val="none" w:sz="0" w:space="0" w:color="auto"/>
          </w:divBdr>
        </w:div>
        <w:div w:id="1028679918">
          <w:marLeft w:val="640"/>
          <w:marRight w:val="0"/>
          <w:marTop w:val="0"/>
          <w:marBottom w:val="0"/>
          <w:divBdr>
            <w:top w:val="none" w:sz="0" w:space="0" w:color="auto"/>
            <w:left w:val="none" w:sz="0" w:space="0" w:color="auto"/>
            <w:bottom w:val="none" w:sz="0" w:space="0" w:color="auto"/>
            <w:right w:val="none" w:sz="0" w:space="0" w:color="auto"/>
          </w:divBdr>
        </w:div>
        <w:div w:id="422455454">
          <w:marLeft w:val="640"/>
          <w:marRight w:val="0"/>
          <w:marTop w:val="0"/>
          <w:marBottom w:val="0"/>
          <w:divBdr>
            <w:top w:val="none" w:sz="0" w:space="0" w:color="auto"/>
            <w:left w:val="none" w:sz="0" w:space="0" w:color="auto"/>
            <w:bottom w:val="none" w:sz="0" w:space="0" w:color="auto"/>
            <w:right w:val="none" w:sz="0" w:space="0" w:color="auto"/>
          </w:divBdr>
        </w:div>
        <w:div w:id="1540508976">
          <w:marLeft w:val="640"/>
          <w:marRight w:val="0"/>
          <w:marTop w:val="0"/>
          <w:marBottom w:val="0"/>
          <w:divBdr>
            <w:top w:val="none" w:sz="0" w:space="0" w:color="auto"/>
            <w:left w:val="none" w:sz="0" w:space="0" w:color="auto"/>
            <w:bottom w:val="none" w:sz="0" w:space="0" w:color="auto"/>
            <w:right w:val="none" w:sz="0" w:space="0" w:color="auto"/>
          </w:divBdr>
        </w:div>
        <w:div w:id="1286616948">
          <w:marLeft w:val="640"/>
          <w:marRight w:val="0"/>
          <w:marTop w:val="0"/>
          <w:marBottom w:val="0"/>
          <w:divBdr>
            <w:top w:val="none" w:sz="0" w:space="0" w:color="auto"/>
            <w:left w:val="none" w:sz="0" w:space="0" w:color="auto"/>
            <w:bottom w:val="none" w:sz="0" w:space="0" w:color="auto"/>
            <w:right w:val="none" w:sz="0" w:space="0" w:color="auto"/>
          </w:divBdr>
        </w:div>
        <w:div w:id="1867056528">
          <w:marLeft w:val="640"/>
          <w:marRight w:val="0"/>
          <w:marTop w:val="0"/>
          <w:marBottom w:val="0"/>
          <w:divBdr>
            <w:top w:val="none" w:sz="0" w:space="0" w:color="auto"/>
            <w:left w:val="none" w:sz="0" w:space="0" w:color="auto"/>
            <w:bottom w:val="none" w:sz="0" w:space="0" w:color="auto"/>
            <w:right w:val="none" w:sz="0" w:space="0" w:color="auto"/>
          </w:divBdr>
        </w:div>
        <w:div w:id="1833638643">
          <w:marLeft w:val="640"/>
          <w:marRight w:val="0"/>
          <w:marTop w:val="0"/>
          <w:marBottom w:val="0"/>
          <w:divBdr>
            <w:top w:val="none" w:sz="0" w:space="0" w:color="auto"/>
            <w:left w:val="none" w:sz="0" w:space="0" w:color="auto"/>
            <w:bottom w:val="none" w:sz="0" w:space="0" w:color="auto"/>
            <w:right w:val="none" w:sz="0" w:space="0" w:color="auto"/>
          </w:divBdr>
        </w:div>
        <w:div w:id="2032804590">
          <w:marLeft w:val="640"/>
          <w:marRight w:val="0"/>
          <w:marTop w:val="0"/>
          <w:marBottom w:val="0"/>
          <w:divBdr>
            <w:top w:val="none" w:sz="0" w:space="0" w:color="auto"/>
            <w:left w:val="none" w:sz="0" w:space="0" w:color="auto"/>
            <w:bottom w:val="none" w:sz="0" w:space="0" w:color="auto"/>
            <w:right w:val="none" w:sz="0" w:space="0" w:color="auto"/>
          </w:divBdr>
        </w:div>
        <w:div w:id="478963752">
          <w:marLeft w:val="640"/>
          <w:marRight w:val="0"/>
          <w:marTop w:val="0"/>
          <w:marBottom w:val="0"/>
          <w:divBdr>
            <w:top w:val="none" w:sz="0" w:space="0" w:color="auto"/>
            <w:left w:val="none" w:sz="0" w:space="0" w:color="auto"/>
            <w:bottom w:val="none" w:sz="0" w:space="0" w:color="auto"/>
            <w:right w:val="none" w:sz="0" w:space="0" w:color="auto"/>
          </w:divBdr>
        </w:div>
        <w:div w:id="1909001135">
          <w:marLeft w:val="640"/>
          <w:marRight w:val="0"/>
          <w:marTop w:val="0"/>
          <w:marBottom w:val="0"/>
          <w:divBdr>
            <w:top w:val="none" w:sz="0" w:space="0" w:color="auto"/>
            <w:left w:val="none" w:sz="0" w:space="0" w:color="auto"/>
            <w:bottom w:val="none" w:sz="0" w:space="0" w:color="auto"/>
            <w:right w:val="none" w:sz="0" w:space="0" w:color="auto"/>
          </w:divBdr>
        </w:div>
        <w:div w:id="982999381">
          <w:marLeft w:val="640"/>
          <w:marRight w:val="0"/>
          <w:marTop w:val="0"/>
          <w:marBottom w:val="0"/>
          <w:divBdr>
            <w:top w:val="none" w:sz="0" w:space="0" w:color="auto"/>
            <w:left w:val="none" w:sz="0" w:space="0" w:color="auto"/>
            <w:bottom w:val="none" w:sz="0" w:space="0" w:color="auto"/>
            <w:right w:val="none" w:sz="0" w:space="0" w:color="auto"/>
          </w:divBdr>
        </w:div>
        <w:div w:id="764808054">
          <w:marLeft w:val="640"/>
          <w:marRight w:val="0"/>
          <w:marTop w:val="0"/>
          <w:marBottom w:val="0"/>
          <w:divBdr>
            <w:top w:val="none" w:sz="0" w:space="0" w:color="auto"/>
            <w:left w:val="none" w:sz="0" w:space="0" w:color="auto"/>
            <w:bottom w:val="none" w:sz="0" w:space="0" w:color="auto"/>
            <w:right w:val="none" w:sz="0" w:space="0" w:color="auto"/>
          </w:divBdr>
        </w:div>
        <w:div w:id="952637595">
          <w:marLeft w:val="640"/>
          <w:marRight w:val="0"/>
          <w:marTop w:val="0"/>
          <w:marBottom w:val="0"/>
          <w:divBdr>
            <w:top w:val="none" w:sz="0" w:space="0" w:color="auto"/>
            <w:left w:val="none" w:sz="0" w:space="0" w:color="auto"/>
            <w:bottom w:val="none" w:sz="0" w:space="0" w:color="auto"/>
            <w:right w:val="none" w:sz="0" w:space="0" w:color="auto"/>
          </w:divBdr>
        </w:div>
        <w:div w:id="339626424">
          <w:marLeft w:val="640"/>
          <w:marRight w:val="0"/>
          <w:marTop w:val="0"/>
          <w:marBottom w:val="0"/>
          <w:divBdr>
            <w:top w:val="none" w:sz="0" w:space="0" w:color="auto"/>
            <w:left w:val="none" w:sz="0" w:space="0" w:color="auto"/>
            <w:bottom w:val="none" w:sz="0" w:space="0" w:color="auto"/>
            <w:right w:val="none" w:sz="0" w:space="0" w:color="auto"/>
          </w:divBdr>
        </w:div>
        <w:div w:id="990866487">
          <w:marLeft w:val="640"/>
          <w:marRight w:val="0"/>
          <w:marTop w:val="0"/>
          <w:marBottom w:val="0"/>
          <w:divBdr>
            <w:top w:val="none" w:sz="0" w:space="0" w:color="auto"/>
            <w:left w:val="none" w:sz="0" w:space="0" w:color="auto"/>
            <w:bottom w:val="none" w:sz="0" w:space="0" w:color="auto"/>
            <w:right w:val="none" w:sz="0" w:space="0" w:color="auto"/>
          </w:divBdr>
        </w:div>
        <w:div w:id="816652566">
          <w:marLeft w:val="640"/>
          <w:marRight w:val="0"/>
          <w:marTop w:val="0"/>
          <w:marBottom w:val="0"/>
          <w:divBdr>
            <w:top w:val="none" w:sz="0" w:space="0" w:color="auto"/>
            <w:left w:val="none" w:sz="0" w:space="0" w:color="auto"/>
            <w:bottom w:val="none" w:sz="0" w:space="0" w:color="auto"/>
            <w:right w:val="none" w:sz="0" w:space="0" w:color="auto"/>
          </w:divBdr>
        </w:div>
        <w:div w:id="1447508413">
          <w:marLeft w:val="640"/>
          <w:marRight w:val="0"/>
          <w:marTop w:val="0"/>
          <w:marBottom w:val="0"/>
          <w:divBdr>
            <w:top w:val="none" w:sz="0" w:space="0" w:color="auto"/>
            <w:left w:val="none" w:sz="0" w:space="0" w:color="auto"/>
            <w:bottom w:val="none" w:sz="0" w:space="0" w:color="auto"/>
            <w:right w:val="none" w:sz="0" w:space="0" w:color="auto"/>
          </w:divBdr>
        </w:div>
        <w:div w:id="682513683">
          <w:marLeft w:val="640"/>
          <w:marRight w:val="0"/>
          <w:marTop w:val="0"/>
          <w:marBottom w:val="0"/>
          <w:divBdr>
            <w:top w:val="none" w:sz="0" w:space="0" w:color="auto"/>
            <w:left w:val="none" w:sz="0" w:space="0" w:color="auto"/>
            <w:bottom w:val="none" w:sz="0" w:space="0" w:color="auto"/>
            <w:right w:val="none" w:sz="0" w:space="0" w:color="auto"/>
          </w:divBdr>
        </w:div>
        <w:div w:id="1766733129">
          <w:marLeft w:val="640"/>
          <w:marRight w:val="0"/>
          <w:marTop w:val="0"/>
          <w:marBottom w:val="0"/>
          <w:divBdr>
            <w:top w:val="none" w:sz="0" w:space="0" w:color="auto"/>
            <w:left w:val="none" w:sz="0" w:space="0" w:color="auto"/>
            <w:bottom w:val="none" w:sz="0" w:space="0" w:color="auto"/>
            <w:right w:val="none" w:sz="0" w:space="0" w:color="auto"/>
          </w:divBdr>
        </w:div>
        <w:div w:id="932279618">
          <w:marLeft w:val="640"/>
          <w:marRight w:val="0"/>
          <w:marTop w:val="0"/>
          <w:marBottom w:val="0"/>
          <w:divBdr>
            <w:top w:val="none" w:sz="0" w:space="0" w:color="auto"/>
            <w:left w:val="none" w:sz="0" w:space="0" w:color="auto"/>
            <w:bottom w:val="none" w:sz="0" w:space="0" w:color="auto"/>
            <w:right w:val="none" w:sz="0" w:space="0" w:color="auto"/>
          </w:divBdr>
        </w:div>
        <w:div w:id="496656199">
          <w:marLeft w:val="640"/>
          <w:marRight w:val="0"/>
          <w:marTop w:val="0"/>
          <w:marBottom w:val="0"/>
          <w:divBdr>
            <w:top w:val="none" w:sz="0" w:space="0" w:color="auto"/>
            <w:left w:val="none" w:sz="0" w:space="0" w:color="auto"/>
            <w:bottom w:val="none" w:sz="0" w:space="0" w:color="auto"/>
            <w:right w:val="none" w:sz="0" w:space="0" w:color="auto"/>
          </w:divBdr>
        </w:div>
        <w:div w:id="1239822391">
          <w:marLeft w:val="640"/>
          <w:marRight w:val="0"/>
          <w:marTop w:val="0"/>
          <w:marBottom w:val="0"/>
          <w:divBdr>
            <w:top w:val="none" w:sz="0" w:space="0" w:color="auto"/>
            <w:left w:val="none" w:sz="0" w:space="0" w:color="auto"/>
            <w:bottom w:val="none" w:sz="0" w:space="0" w:color="auto"/>
            <w:right w:val="none" w:sz="0" w:space="0" w:color="auto"/>
          </w:divBdr>
        </w:div>
        <w:div w:id="1307783916">
          <w:marLeft w:val="640"/>
          <w:marRight w:val="0"/>
          <w:marTop w:val="0"/>
          <w:marBottom w:val="0"/>
          <w:divBdr>
            <w:top w:val="none" w:sz="0" w:space="0" w:color="auto"/>
            <w:left w:val="none" w:sz="0" w:space="0" w:color="auto"/>
            <w:bottom w:val="none" w:sz="0" w:space="0" w:color="auto"/>
            <w:right w:val="none" w:sz="0" w:space="0" w:color="auto"/>
          </w:divBdr>
        </w:div>
        <w:div w:id="321978555">
          <w:marLeft w:val="640"/>
          <w:marRight w:val="0"/>
          <w:marTop w:val="0"/>
          <w:marBottom w:val="0"/>
          <w:divBdr>
            <w:top w:val="none" w:sz="0" w:space="0" w:color="auto"/>
            <w:left w:val="none" w:sz="0" w:space="0" w:color="auto"/>
            <w:bottom w:val="none" w:sz="0" w:space="0" w:color="auto"/>
            <w:right w:val="none" w:sz="0" w:space="0" w:color="auto"/>
          </w:divBdr>
        </w:div>
        <w:div w:id="14116219">
          <w:marLeft w:val="640"/>
          <w:marRight w:val="0"/>
          <w:marTop w:val="0"/>
          <w:marBottom w:val="0"/>
          <w:divBdr>
            <w:top w:val="none" w:sz="0" w:space="0" w:color="auto"/>
            <w:left w:val="none" w:sz="0" w:space="0" w:color="auto"/>
            <w:bottom w:val="none" w:sz="0" w:space="0" w:color="auto"/>
            <w:right w:val="none" w:sz="0" w:space="0" w:color="auto"/>
          </w:divBdr>
        </w:div>
        <w:div w:id="907424755">
          <w:marLeft w:val="640"/>
          <w:marRight w:val="0"/>
          <w:marTop w:val="0"/>
          <w:marBottom w:val="0"/>
          <w:divBdr>
            <w:top w:val="none" w:sz="0" w:space="0" w:color="auto"/>
            <w:left w:val="none" w:sz="0" w:space="0" w:color="auto"/>
            <w:bottom w:val="none" w:sz="0" w:space="0" w:color="auto"/>
            <w:right w:val="none" w:sz="0" w:space="0" w:color="auto"/>
          </w:divBdr>
        </w:div>
        <w:div w:id="390008090">
          <w:marLeft w:val="640"/>
          <w:marRight w:val="0"/>
          <w:marTop w:val="0"/>
          <w:marBottom w:val="0"/>
          <w:divBdr>
            <w:top w:val="none" w:sz="0" w:space="0" w:color="auto"/>
            <w:left w:val="none" w:sz="0" w:space="0" w:color="auto"/>
            <w:bottom w:val="none" w:sz="0" w:space="0" w:color="auto"/>
            <w:right w:val="none" w:sz="0" w:space="0" w:color="auto"/>
          </w:divBdr>
        </w:div>
        <w:div w:id="635722044">
          <w:marLeft w:val="640"/>
          <w:marRight w:val="0"/>
          <w:marTop w:val="0"/>
          <w:marBottom w:val="0"/>
          <w:divBdr>
            <w:top w:val="none" w:sz="0" w:space="0" w:color="auto"/>
            <w:left w:val="none" w:sz="0" w:space="0" w:color="auto"/>
            <w:bottom w:val="none" w:sz="0" w:space="0" w:color="auto"/>
            <w:right w:val="none" w:sz="0" w:space="0" w:color="auto"/>
          </w:divBdr>
        </w:div>
        <w:div w:id="2060199561">
          <w:marLeft w:val="640"/>
          <w:marRight w:val="0"/>
          <w:marTop w:val="0"/>
          <w:marBottom w:val="0"/>
          <w:divBdr>
            <w:top w:val="none" w:sz="0" w:space="0" w:color="auto"/>
            <w:left w:val="none" w:sz="0" w:space="0" w:color="auto"/>
            <w:bottom w:val="none" w:sz="0" w:space="0" w:color="auto"/>
            <w:right w:val="none" w:sz="0" w:space="0" w:color="auto"/>
          </w:divBdr>
        </w:div>
        <w:div w:id="1517502692">
          <w:marLeft w:val="640"/>
          <w:marRight w:val="0"/>
          <w:marTop w:val="0"/>
          <w:marBottom w:val="0"/>
          <w:divBdr>
            <w:top w:val="none" w:sz="0" w:space="0" w:color="auto"/>
            <w:left w:val="none" w:sz="0" w:space="0" w:color="auto"/>
            <w:bottom w:val="none" w:sz="0" w:space="0" w:color="auto"/>
            <w:right w:val="none" w:sz="0" w:space="0" w:color="auto"/>
          </w:divBdr>
        </w:div>
        <w:div w:id="12197990">
          <w:marLeft w:val="640"/>
          <w:marRight w:val="0"/>
          <w:marTop w:val="0"/>
          <w:marBottom w:val="0"/>
          <w:divBdr>
            <w:top w:val="none" w:sz="0" w:space="0" w:color="auto"/>
            <w:left w:val="none" w:sz="0" w:space="0" w:color="auto"/>
            <w:bottom w:val="none" w:sz="0" w:space="0" w:color="auto"/>
            <w:right w:val="none" w:sz="0" w:space="0" w:color="auto"/>
          </w:divBdr>
        </w:div>
        <w:div w:id="230429123">
          <w:marLeft w:val="640"/>
          <w:marRight w:val="0"/>
          <w:marTop w:val="0"/>
          <w:marBottom w:val="0"/>
          <w:divBdr>
            <w:top w:val="none" w:sz="0" w:space="0" w:color="auto"/>
            <w:left w:val="none" w:sz="0" w:space="0" w:color="auto"/>
            <w:bottom w:val="none" w:sz="0" w:space="0" w:color="auto"/>
            <w:right w:val="none" w:sz="0" w:space="0" w:color="auto"/>
          </w:divBdr>
        </w:div>
        <w:div w:id="2030989983">
          <w:marLeft w:val="640"/>
          <w:marRight w:val="0"/>
          <w:marTop w:val="0"/>
          <w:marBottom w:val="0"/>
          <w:divBdr>
            <w:top w:val="none" w:sz="0" w:space="0" w:color="auto"/>
            <w:left w:val="none" w:sz="0" w:space="0" w:color="auto"/>
            <w:bottom w:val="none" w:sz="0" w:space="0" w:color="auto"/>
            <w:right w:val="none" w:sz="0" w:space="0" w:color="auto"/>
          </w:divBdr>
        </w:div>
        <w:div w:id="1468008561">
          <w:marLeft w:val="640"/>
          <w:marRight w:val="0"/>
          <w:marTop w:val="0"/>
          <w:marBottom w:val="0"/>
          <w:divBdr>
            <w:top w:val="none" w:sz="0" w:space="0" w:color="auto"/>
            <w:left w:val="none" w:sz="0" w:space="0" w:color="auto"/>
            <w:bottom w:val="none" w:sz="0" w:space="0" w:color="auto"/>
            <w:right w:val="none" w:sz="0" w:space="0" w:color="auto"/>
          </w:divBdr>
        </w:div>
        <w:div w:id="1870995661">
          <w:marLeft w:val="640"/>
          <w:marRight w:val="0"/>
          <w:marTop w:val="0"/>
          <w:marBottom w:val="0"/>
          <w:divBdr>
            <w:top w:val="none" w:sz="0" w:space="0" w:color="auto"/>
            <w:left w:val="none" w:sz="0" w:space="0" w:color="auto"/>
            <w:bottom w:val="none" w:sz="0" w:space="0" w:color="auto"/>
            <w:right w:val="none" w:sz="0" w:space="0" w:color="auto"/>
          </w:divBdr>
        </w:div>
        <w:div w:id="1643341429">
          <w:marLeft w:val="640"/>
          <w:marRight w:val="0"/>
          <w:marTop w:val="0"/>
          <w:marBottom w:val="0"/>
          <w:divBdr>
            <w:top w:val="none" w:sz="0" w:space="0" w:color="auto"/>
            <w:left w:val="none" w:sz="0" w:space="0" w:color="auto"/>
            <w:bottom w:val="none" w:sz="0" w:space="0" w:color="auto"/>
            <w:right w:val="none" w:sz="0" w:space="0" w:color="auto"/>
          </w:divBdr>
        </w:div>
        <w:div w:id="825130401">
          <w:marLeft w:val="640"/>
          <w:marRight w:val="0"/>
          <w:marTop w:val="0"/>
          <w:marBottom w:val="0"/>
          <w:divBdr>
            <w:top w:val="none" w:sz="0" w:space="0" w:color="auto"/>
            <w:left w:val="none" w:sz="0" w:space="0" w:color="auto"/>
            <w:bottom w:val="none" w:sz="0" w:space="0" w:color="auto"/>
            <w:right w:val="none" w:sz="0" w:space="0" w:color="auto"/>
          </w:divBdr>
        </w:div>
        <w:div w:id="1005471509">
          <w:marLeft w:val="640"/>
          <w:marRight w:val="0"/>
          <w:marTop w:val="0"/>
          <w:marBottom w:val="0"/>
          <w:divBdr>
            <w:top w:val="none" w:sz="0" w:space="0" w:color="auto"/>
            <w:left w:val="none" w:sz="0" w:space="0" w:color="auto"/>
            <w:bottom w:val="none" w:sz="0" w:space="0" w:color="auto"/>
            <w:right w:val="none" w:sz="0" w:space="0" w:color="auto"/>
          </w:divBdr>
        </w:div>
        <w:div w:id="46491973">
          <w:marLeft w:val="640"/>
          <w:marRight w:val="0"/>
          <w:marTop w:val="0"/>
          <w:marBottom w:val="0"/>
          <w:divBdr>
            <w:top w:val="none" w:sz="0" w:space="0" w:color="auto"/>
            <w:left w:val="none" w:sz="0" w:space="0" w:color="auto"/>
            <w:bottom w:val="none" w:sz="0" w:space="0" w:color="auto"/>
            <w:right w:val="none" w:sz="0" w:space="0" w:color="auto"/>
          </w:divBdr>
        </w:div>
        <w:div w:id="596325324">
          <w:marLeft w:val="640"/>
          <w:marRight w:val="0"/>
          <w:marTop w:val="0"/>
          <w:marBottom w:val="0"/>
          <w:divBdr>
            <w:top w:val="none" w:sz="0" w:space="0" w:color="auto"/>
            <w:left w:val="none" w:sz="0" w:space="0" w:color="auto"/>
            <w:bottom w:val="none" w:sz="0" w:space="0" w:color="auto"/>
            <w:right w:val="none" w:sz="0" w:space="0" w:color="auto"/>
          </w:divBdr>
        </w:div>
        <w:div w:id="772439608">
          <w:marLeft w:val="640"/>
          <w:marRight w:val="0"/>
          <w:marTop w:val="0"/>
          <w:marBottom w:val="0"/>
          <w:divBdr>
            <w:top w:val="none" w:sz="0" w:space="0" w:color="auto"/>
            <w:left w:val="none" w:sz="0" w:space="0" w:color="auto"/>
            <w:bottom w:val="none" w:sz="0" w:space="0" w:color="auto"/>
            <w:right w:val="none" w:sz="0" w:space="0" w:color="auto"/>
          </w:divBdr>
        </w:div>
        <w:div w:id="1292204281">
          <w:marLeft w:val="640"/>
          <w:marRight w:val="0"/>
          <w:marTop w:val="0"/>
          <w:marBottom w:val="0"/>
          <w:divBdr>
            <w:top w:val="none" w:sz="0" w:space="0" w:color="auto"/>
            <w:left w:val="none" w:sz="0" w:space="0" w:color="auto"/>
            <w:bottom w:val="none" w:sz="0" w:space="0" w:color="auto"/>
            <w:right w:val="none" w:sz="0" w:space="0" w:color="auto"/>
          </w:divBdr>
        </w:div>
        <w:div w:id="413358708">
          <w:marLeft w:val="640"/>
          <w:marRight w:val="0"/>
          <w:marTop w:val="0"/>
          <w:marBottom w:val="0"/>
          <w:divBdr>
            <w:top w:val="none" w:sz="0" w:space="0" w:color="auto"/>
            <w:left w:val="none" w:sz="0" w:space="0" w:color="auto"/>
            <w:bottom w:val="none" w:sz="0" w:space="0" w:color="auto"/>
            <w:right w:val="none" w:sz="0" w:space="0" w:color="auto"/>
          </w:divBdr>
        </w:div>
        <w:div w:id="1049764514">
          <w:marLeft w:val="640"/>
          <w:marRight w:val="0"/>
          <w:marTop w:val="0"/>
          <w:marBottom w:val="0"/>
          <w:divBdr>
            <w:top w:val="none" w:sz="0" w:space="0" w:color="auto"/>
            <w:left w:val="none" w:sz="0" w:space="0" w:color="auto"/>
            <w:bottom w:val="none" w:sz="0" w:space="0" w:color="auto"/>
            <w:right w:val="none" w:sz="0" w:space="0" w:color="auto"/>
          </w:divBdr>
        </w:div>
        <w:div w:id="702634642">
          <w:marLeft w:val="640"/>
          <w:marRight w:val="0"/>
          <w:marTop w:val="0"/>
          <w:marBottom w:val="0"/>
          <w:divBdr>
            <w:top w:val="none" w:sz="0" w:space="0" w:color="auto"/>
            <w:left w:val="none" w:sz="0" w:space="0" w:color="auto"/>
            <w:bottom w:val="none" w:sz="0" w:space="0" w:color="auto"/>
            <w:right w:val="none" w:sz="0" w:space="0" w:color="auto"/>
          </w:divBdr>
        </w:div>
        <w:div w:id="879703822">
          <w:marLeft w:val="640"/>
          <w:marRight w:val="0"/>
          <w:marTop w:val="0"/>
          <w:marBottom w:val="0"/>
          <w:divBdr>
            <w:top w:val="none" w:sz="0" w:space="0" w:color="auto"/>
            <w:left w:val="none" w:sz="0" w:space="0" w:color="auto"/>
            <w:bottom w:val="none" w:sz="0" w:space="0" w:color="auto"/>
            <w:right w:val="none" w:sz="0" w:space="0" w:color="auto"/>
          </w:divBdr>
        </w:div>
        <w:div w:id="627398180">
          <w:marLeft w:val="640"/>
          <w:marRight w:val="0"/>
          <w:marTop w:val="0"/>
          <w:marBottom w:val="0"/>
          <w:divBdr>
            <w:top w:val="none" w:sz="0" w:space="0" w:color="auto"/>
            <w:left w:val="none" w:sz="0" w:space="0" w:color="auto"/>
            <w:bottom w:val="none" w:sz="0" w:space="0" w:color="auto"/>
            <w:right w:val="none" w:sz="0" w:space="0" w:color="auto"/>
          </w:divBdr>
        </w:div>
        <w:div w:id="1266032862">
          <w:marLeft w:val="640"/>
          <w:marRight w:val="0"/>
          <w:marTop w:val="0"/>
          <w:marBottom w:val="0"/>
          <w:divBdr>
            <w:top w:val="none" w:sz="0" w:space="0" w:color="auto"/>
            <w:left w:val="none" w:sz="0" w:space="0" w:color="auto"/>
            <w:bottom w:val="none" w:sz="0" w:space="0" w:color="auto"/>
            <w:right w:val="none" w:sz="0" w:space="0" w:color="auto"/>
          </w:divBdr>
        </w:div>
        <w:div w:id="1716585277">
          <w:marLeft w:val="640"/>
          <w:marRight w:val="0"/>
          <w:marTop w:val="0"/>
          <w:marBottom w:val="0"/>
          <w:divBdr>
            <w:top w:val="none" w:sz="0" w:space="0" w:color="auto"/>
            <w:left w:val="none" w:sz="0" w:space="0" w:color="auto"/>
            <w:bottom w:val="none" w:sz="0" w:space="0" w:color="auto"/>
            <w:right w:val="none" w:sz="0" w:space="0" w:color="auto"/>
          </w:divBdr>
        </w:div>
        <w:div w:id="829639593">
          <w:marLeft w:val="640"/>
          <w:marRight w:val="0"/>
          <w:marTop w:val="0"/>
          <w:marBottom w:val="0"/>
          <w:divBdr>
            <w:top w:val="none" w:sz="0" w:space="0" w:color="auto"/>
            <w:left w:val="none" w:sz="0" w:space="0" w:color="auto"/>
            <w:bottom w:val="none" w:sz="0" w:space="0" w:color="auto"/>
            <w:right w:val="none" w:sz="0" w:space="0" w:color="auto"/>
          </w:divBdr>
        </w:div>
        <w:div w:id="947614777">
          <w:marLeft w:val="640"/>
          <w:marRight w:val="0"/>
          <w:marTop w:val="0"/>
          <w:marBottom w:val="0"/>
          <w:divBdr>
            <w:top w:val="none" w:sz="0" w:space="0" w:color="auto"/>
            <w:left w:val="none" w:sz="0" w:space="0" w:color="auto"/>
            <w:bottom w:val="none" w:sz="0" w:space="0" w:color="auto"/>
            <w:right w:val="none" w:sz="0" w:space="0" w:color="auto"/>
          </w:divBdr>
        </w:div>
        <w:div w:id="1458986261">
          <w:marLeft w:val="640"/>
          <w:marRight w:val="0"/>
          <w:marTop w:val="0"/>
          <w:marBottom w:val="0"/>
          <w:divBdr>
            <w:top w:val="none" w:sz="0" w:space="0" w:color="auto"/>
            <w:left w:val="none" w:sz="0" w:space="0" w:color="auto"/>
            <w:bottom w:val="none" w:sz="0" w:space="0" w:color="auto"/>
            <w:right w:val="none" w:sz="0" w:space="0" w:color="auto"/>
          </w:divBdr>
        </w:div>
        <w:div w:id="329337195">
          <w:marLeft w:val="640"/>
          <w:marRight w:val="0"/>
          <w:marTop w:val="0"/>
          <w:marBottom w:val="0"/>
          <w:divBdr>
            <w:top w:val="none" w:sz="0" w:space="0" w:color="auto"/>
            <w:left w:val="none" w:sz="0" w:space="0" w:color="auto"/>
            <w:bottom w:val="none" w:sz="0" w:space="0" w:color="auto"/>
            <w:right w:val="none" w:sz="0" w:space="0" w:color="auto"/>
          </w:divBdr>
        </w:div>
        <w:div w:id="769279973">
          <w:marLeft w:val="640"/>
          <w:marRight w:val="0"/>
          <w:marTop w:val="0"/>
          <w:marBottom w:val="0"/>
          <w:divBdr>
            <w:top w:val="none" w:sz="0" w:space="0" w:color="auto"/>
            <w:left w:val="none" w:sz="0" w:space="0" w:color="auto"/>
            <w:bottom w:val="none" w:sz="0" w:space="0" w:color="auto"/>
            <w:right w:val="none" w:sz="0" w:space="0" w:color="auto"/>
          </w:divBdr>
        </w:div>
        <w:div w:id="735664260">
          <w:marLeft w:val="640"/>
          <w:marRight w:val="0"/>
          <w:marTop w:val="0"/>
          <w:marBottom w:val="0"/>
          <w:divBdr>
            <w:top w:val="none" w:sz="0" w:space="0" w:color="auto"/>
            <w:left w:val="none" w:sz="0" w:space="0" w:color="auto"/>
            <w:bottom w:val="none" w:sz="0" w:space="0" w:color="auto"/>
            <w:right w:val="none" w:sz="0" w:space="0" w:color="auto"/>
          </w:divBdr>
        </w:div>
        <w:div w:id="1567228156">
          <w:marLeft w:val="640"/>
          <w:marRight w:val="0"/>
          <w:marTop w:val="0"/>
          <w:marBottom w:val="0"/>
          <w:divBdr>
            <w:top w:val="none" w:sz="0" w:space="0" w:color="auto"/>
            <w:left w:val="none" w:sz="0" w:space="0" w:color="auto"/>
            <w:bottom w:val="none" w:sz="0" w:space="0" w:color="auto"/>
            <w:right w:val="none" w:sz="0" w:space="0" w:color="auto"/>
          </w:divBdr>
        </w:div>
        <w:div w:id="1374770281">
          <w:marLeft w:val="640"/>
          <w:marRight w:val="0"/>
          <w:marTop w:val="0"/>
          <w:marBottom w:val="0"/>
          <w:divBdr>
            <w:top w:val="none" w:sz="0" w:space="0" w:color="auto"/>
            <w:left w:val="none" w:sz="0" w:space="0" w:color="auto"/>
            <w:bottom w:val="none" w:sz="0" w:space="0" w:color="auto"/>
            <w:right w:val="none" w:sz="0" w:space="0" w:color="auto"/>
          </w:divBdr>
        </w:div>
        <w:div w:id="1598636848">
          <w:marLeft w:val="640"/>
          <w:marRight w:val="0"/>
          <w:marTop w:val="0"/>
          <w:marBottom w:val="0"/>
          <w:divBdr>
            <w:top w:val="none" w:sz="0" w:space="0" w:color="auto"/>
            <w:left w:val="none" w:sz="0" w:space="0" w:color="auto"/>
            <w:bottom w:val="none" w:sz="0" w:space="0" w:color="auto"/>
            <w:right w:val="none" w:sz="0" w:space="0" w:color="auto"/>
          </w:divBdr>
        </w:div>
        <w:div w:id="678045318">
          <w:marLeft w:val="640"/>
          <w:marRight w:val="0"/>
          <w:marTop w:val="0"/>
          <w:marBottom w:val="0"/>
          <w:divBdr>
            <w:top w:val="none" w:sz="0" w:space="0" w:color="auto"/>
            <w:left w:val="none" w:sz="0" w:space="0" w:color="auto"/>
            <w:bottom w:val="none" w:sz="0" w:space="0" w:color="auto"/>
            <w:right w:val="none" w:sz="0" w:space="0" w:color="auto"/>
          </w:divBdr>
        </w:div>
        <w:div w:id="1723019224">
          <w:marLeft w:val="640"/>
          <w:marRight w:val="0"/>
          <w:marTop w:val="0"/>
          <w:marBottom w:val="0"/>
          <w:divBdr>
            <w:top w:val="none" w:sz="0" w:space="0" w:color="auto"/>
            <w:left w:val="none" w:sz="0" w:space="0" w:color="auto"/>
            <w:bottom w:val="none" w:sz="0" w:space="0" w:color="auto"/>
            <w:right w:val="none" w:sz="0" w:space="0" w:color="auto"/>
          </w:divBdr>
        </w:div>
        <w:div w:id="372385547">
          <w:marLeft w:val="640"/>
          <w:marRight w:val="0"/>
          <w:marTop w:val="0"/>
          <w:marBottom w:val="0"/>
          <w:divBdr>
            <w:top w:val="none" w:sz="0" w:space="0" w:color="auto"/>
            <w:left w:val="none" w:sz="0" w:space="0" w:color="auto"/>
            <w:bottom w:val="none" w:sz="0" w:space="0" w:color="auto"/>
            <w:right w:val="none" w:sz="0" w:space="0" w:color="auto"/>
          </w:divBdr>
        </w:div>
        <w:div w:id="1722822449">
          <w:marLeft w:val="640"/>
          <w:marRight w:val="0"/>
          <w:marTop w:val="0"/>
          <w:marBottom w:val="0"/>
          <w:divBdr>
            <w:top w:val="none" w:sz="0" w:space="0" w:color="auto"/>
            <w:left w:val="none" w:sz="0" w:space="0" w:color="auto"/>
            <w:bottom w:val="none" w:sz="0" w:space="0" w:color="auto"/>
            <w:right w:val="none" w:sz="0" w:space="0" w:color="auto"/>
          </w:divBdr>
        </w:div>
        <w:div w:id="72237619">
          <w:marLeft w:val="640"/>
          <w:marRight w:val="0"/>
          <w:marTop w:val="0"/>
          <w:marBottom w:val="0"/>
          <w:divBdr>
            <w:top w:val="none" w:sz="0" w:space="0" w:color="auto"/>
            <w:left w:val="none" w:sz="0" w:space="0" w:color="auto"/>
            <w:bottom w:val="none" w:sz="0" w:space="0" w:color="auto"/>
            <w:right w:val="none" w:sz="0" w:space="0" w:color="auto"/>
          </w:divBdr>
        </w:div>
        <w:div w:id="792555125">
          <w:marLeft w:val="640"/>
          <w:marRight w:val="0"/>
          <w:marTop w:val="0"/>
          <w:marBottom w:val="0"/>
          <w:divBdr>
            <w:top w:val="none" w:sz="0" w:space="0" w:color="auto"/>
            <w:left w:val="none" w:sz="0" w:space="0" w:color="auto"/>
            <w:bottom w:val="none" w:sz="0" w:space="0" w:color="auto"/>
            <w:right w:val="none" w:sz="0" w:space="0" w:color="auto"/>
          </w:divBdr>
        </w:div>
        <w:div w:id="783696357">
          <w:marLeft w:val="640"/>
          <w:marRight w:val="0"/>
          <w:marTop w:val="0"/>
          <w:marBottom w:val="0"/>
          <w:divBdr>
            <w:top w:val="none" w:sz="0" w:space="0" w:color="auto"/>
            <w:left w:val="none" w:sz="0" w:space="0" w:color="auto"/>
            <w:bottom w:val="none" w:sz="0" w:space="0" w:color="auto"/>
            <w:right w:val="none" w:sz="0" w:space="0" w:color="auto"/>
          </w:divBdr>
        </w:div>
        <w:div w:id="123041426">
          <w:marLeft w:val="640"/>
          <w:marRight w:val="0"/>
          <w:marTop w:val="0"/>
          <w:marBottom w:val="0"/>
          <w:divBdr>
            <w:top w:val="none" w:sz="0" w:space="0" w:color="auto"/>
            <w:left w:val="none" w:sz="0" w:space="0" w:color="auto"/>
            <w:bottom w:val="none" w:sz="0" w:space="0" w:color="auto"/>
            <w:right w:val="none" w:sz="0" w:space="0" w:color="auto"/>
          </w:divBdr>
        </w:div>
        <w:div w:id="1585995816">
          <w:marLeft w:val="640"/>
          <w:marRight w:val="0"/>
          <w:marTop w:val="0"/>
          <w:marBottom w:val="0"/>
          <w:divBdr>
            <w:top w:val="none" w:sz="0" w:space="0" w:color="auto"/>
            <w:left w:val="none" w:sz="0" w:space="0" w:color="auto"/>
            <w:bottom w:val="none" w:sz="0" w:space="0" w:color="auto"/>
            <w:right w:val="none" w:sz="0" w:space="0" w:color="auto"/>
          </w:divBdr>
        </w:div>
        <w:div w:id="217478847">
          <w:marLeft w:val="640"/>
          <w:marRight w:val="0"/>
          <w:marTop w:val="0"/>
          <w:marBottom w:val="0"/>
          <w:divBdr>
            <w:top w:val="none" w:sz="0" w:space="0" w:color="auto"/>
            <w:left w:val="none" w:sz="0" w:space="0" w:color="auto"/>
            <w:bottom w:val="none" w:sz="0" w:space="0" w:color="auto"/>
            <w:right w:val="none" w:sz="0" w:space="0" w:color="auto"/>
          </w:divBdr>
        </w:div>
        <w:div w:id="590553108">
          <w:marLeft w:val="640"/>
          <w:marRight w:val="0"/>
          <w:marTop w:val="0"/>
          <w:marBottom w:val="0"/>
          <w:divBdr>
            <w:top w:val="none" w:sz="0" w:space="0" w:color="auto"/>
            <w:left w:val="none" w:sz="0" w:space="0" w:color="auto"/>
            <w:bottom w:val="none" w:sz="0" w:space="0" w:color="auto"/>
            <w:right w:val="none" w:sz="0" w:space="0" w:color="auto"/>
          </w:divBdr>
        </w:div>
        <w:div w:id="498081266">
          <w:marLeft w:val="640"/>
          <w:marRight w:val="0"/>
          <w:marTop w:val="0"/>
          <w:marBottom w:val="0"/>
          <w:divBdr>
            <w:top w:val="none" w:sz="0" w:space="0" w:color="auto"/>
            <w:left w:val="none" w:sz="0" w:space="0" w:color="auto"/>
            <w:bottom w:val="none" w:sz="0" w:space="0" w:color="auto"/>
            <w:right w:val="none" w:sz="0" w:space="0" w:color="auto"/>
          </w:divBdr>
        </w:div>
        <w:div w:id="1512336258">
          <w:marLeft w:val="640"/>
          <w:marRight w:val="0"/>
          <w:marTop w:val="0"/>
          <w:marBottom w:val="0"/>
          <w:divBdr>
            <w:top w:val="none" w:sz="0" w:space="0" w:color="auto"/>
            <w:left w:val="none" w:sz="0" w:space="0" w:color="auto"/>
            <w:bottom w:val="none" w:sz="0" w:space="0" w:color="auto"/>
            <w:right w:val="none" w:sz="0" w:space="0" w:color="auto"/>
          </w:divBdr>
        </w:div>
        <w:div w:id="112066590">
          <w:marLeft w:val="640"/>
          <w:marRight w:val="0"/>
          <w:marTop w:val="0"/>
          <w:marBottom w:val="0"/>
          <w:divBdr>
            <w:top w:val="none" w:sz="0" w:space="0" w:color="auto"/>
            <w:left w:val="none" w:sz="0" w:space="0" w:color="auto"/>
            <w:bottom w:val="none" w:sz="0" w:space="0" w:color="auto"/>
            <w:right w:val="none" w:sz="0" w:space="0" w:color="auto"/>
          </w:divBdr>
        </w:div>
        <w:div w:id="155804132">
          <w:marLeft w:val="640"/>
          <w:marRight w:val="0"/>
          <w:marTop w:val="0"/>
          <w:marBottom w:val="0"/>
          <w:divBdr>
            <w:top w:val="none" w:sz="0" w:space="0" w:color="auto"/>
            <w:left w:val="none" w:sz="0" w:space="0" w:color="auto"/>
            <w:bottom w:val="none" w:sz="0" w:space="0" w:color="auto"/>
            <w:right w:val="none" w:sz="0" w:space="0" w:color="auto"/>
          </w:divBdr>
        </w:div>
        <w:div w:id="405224067">
          <w:marLeft w:val="640"/>
          <w:marRight w:val="0"/>
          <w:marTop w:val="0"/>
          <w:marBottom w:val="0"/>
          <w:divBdr>
            <w:top w:val="none" w:sz="0" w:space="0" w:color="auto"/>
            <w:left w:val="none" w:sz="0" w:space="0" w:color="auto"/>
            <w:bottom w:val="none" w:sz="0" w:space="0" w:color="auto"/>
            <w:right w:val="none" w:sz="0" w:space="0" w:color="auto"/>
          </w:divBdr>
        </w:div>
        <w:div w:id="1428651117">
          <w:marLeft w:val="640"/>
          <w:marRight w:val="0"/>
          <w:marTop w:val="0"/>
          <w:marBottom w:val="0"/>
          <w:divBdr>
            <w:top w:val="none" w:sz="0" w:space="0" w:color="auto"/>
            <w:left w:val="none" w:sz="0" w:space="0" w:color="auto"/>
            <w:bottom w:val="none" w:sz="0" w:space="0" w:color="auto"/>
            <w:right w:val="none" w:sz="0" w:space="0" w:color="auto"/>
          </w:divBdr>
        </w:div>
        <w:div w:id="69082022">
          <w:marLeft w:val="640"/>
          <w:marRight w:val="0"/>
          <w:marTop w:val="0"/>
          <w:marBottom w:val="0"/>
          <w:divBdr>
            <w:top w:val="none" w:sz="0" w:space="0" w:color="auto"/>
            <w:left w:val="none" w:sz="0" w:space="0" w:color="auto"/>
            <w:bottom w:val="none" w:sz="0" w:space="0" w:color="auto"/>
            <w:right w:val="none" w:sz="0" w:space="0" w:color="auto"/>
          </w:divBdr>
        </w:div>
        <w:div w:id="776683658">
          <w:marLeft w:val="640"/>
          <w:marRight w:val="0"/>
          <w:marTop w:val="0"/>
          <w:marBottom w:val="0"/>
          <w:divBdr>
            <w:top w:val="none" w:sz="0" w:space="0" w:color="auto"/>
            <w:left w:val="none" w:sz="0" w:space="0" w:color="auto"/>
            <w:bottom w:val="none" w:sz="0" w:space="0" w:color="auto"/>
            <w:right w:val="none" w:sz="0" w:space="0" w:color="auto"/>
          </w:divBdr>
        </w:div>
        <w:div w:id="171923129">
          <w:marLeft w:val="640"/>
          <w:marRight w:val="0"/>
          <w:marTop w:val="0"/>
          <w:marBottom w:val="0"/>
          <w:divBdr>
            <w:top w:val="none" w:sz="0" w:space="0" w:color="auto"/>
            <w:left w:val="none" w:sz="0" w:space="0" w:color="auto"/>
            <w:bottom w:val="none" w:sz="0" w:space="0" w:color="auto"/>
            <w:right w:val="none" w:sz="0" w:space="0" w:color="auto"/>
          </w:divBdr>
        </w:div>
        <w:div w:id="423503845">
          <w:marLeft w:val="640"/>
          <w:marRight w:val="0"/>
          <w:marTop w:val="0"/>
          <w:marBottom w:val="0"/>
          <w:divBdr>
            <w:top w:val="none" w:sz="0" w:space="0" w:color="auto"/>
            <w:left w:val="none" w:sz="0" w:space="0" w:color="auto"/>
            <w:bottom w:val="none" w:sz="0" w:space="0" w:color="auto"/>
            <w:right w:val="none" w:sz="0" w:space="0" w:color="auto"/>
          </w:divBdr>
        </w:div>
      </w:divsChild>
    </w:div>
    <w:div w:id="483401857">
      <w:bodyDiv w:val="1"/>
      <w:marLeft w:val="0"/>
      <w:marRight w:val="0"/>
      <w:marTop w:val="0"/>
      <w:marBottom w:val="0"/>
      <w:divBdr>
        <w:top w:val="none" w:sz="0" w:space="0" w:color="auto"/>
        <w:left w:val="none" w:sz="0" w:space="0" w:color="auto"/>
        <w:bottom w:val="none" w:sz="0" w:space="0" w:color="auto"/>
        <w:right w:val="none" w:sz="0" w:space="0" w:color="auto"/>
      </w:divBdr>
      <w:divsChild>
        <w:div w:id="1698965864">
          <w:marLeft w:val="0"/>
          <w:marRight w:val="0"/>
          <w:marTop w:val="0"/>
          <w:marBottom w:val="0"/>
          <w:divBdr>
            <w:top w:val="none" w:sz="0" w:space="0" w:color="auto"/>
            <w:left w:val="none" w:sz="0" w:space="0" w:color="auto"/>
            <w:bottom w:val="none" w:sz="0" w:space="0" w:color="auto"/>
            <w:right w:val="none" w:sz="0" w:space="0" w:color="auto"/>
          </w:divBdr>
          <w:divsChild>
            <w:div w:id="392854603">
              <w:marLeft w:val="0"/>
              <w:marRight w:val="0"/>
              <w:marTop w:val="0"/>
              <w:marBottom w:val="0"/>
              <w:divBdr>
                <w:top w:val="none" w:sz="0" w:space="0" w:color="auto"/>
                <w:left w:val="none" w:sz="0" w:space="0" w:color="auto"/>
                <w:bottom w:val="none" w:sz="0" w:space="0" w:color="auto"/>
                <w:right w:val="none" w:sz="0" w:space="0" w:color="auto"/>
              </w:divBdr>
              <w:divsChild>
                <w:div w:id="137554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732635">
      <w:bodyDiv w:val="1"/>
      <w:marLeft w:val="0"/>
      <w:marRight w:val="0"/>
      <w:marTop w:val="0"/>
      <w:marBottom w:val="0"/>
      <w:divBdr>
        <w:top w:val="none" w:sz="0" w:space="0" w:color="auto"/>
        <w:left w:val="none" w:sz="0" w:space="0" w:color="auto"/>
        <w:bottom w:val="none" w:sz="0" w:space="0" w:color="auto"/>
        <w:right w:val="none" w:sz="0" w:space="0" w:color="auto"/>
      </w:divBdr>
      <w:divsChild>
        <w:div w:id="1048460113">
          <w:marLeft w:val="0"/>
          <w:marRight w:val="0"/>
          <w:marTop w:val="0"/>
          <w:marBottom w:val="0"/>
          <w:divBdr>
            <w:top w:val="none" w:sz="0" w:space="0" w:color="auto"/>
            <w:left w:val="none" w:sz="0" w:space="0" w:color="auto"/>
            <w:bottom w:val="none" w:sz="0" w:space="0" w:color="auto"/>
            <w:right w:val="none" w:sz="0" w:space="0" w:color="auto"/>
          </w:divBdr>
          <w:divsChild>
            <w:div w:id="250433923">
              <w:marLeft w:val="0"/>
              <w:marRight w:val="0"/>
              <w:marTop w:val="0"/>
              <w:marBottom w:val="0"/>
              <w:divBdr>
                <w:top w:val="none" w:sz="0" w:space="0" w:color="auto"/>
                <w:left w:val="none" w:sz="0" w:space="0" w:color="auto"/>
                <w:bottom w:val="none" w:sz="0" w:space="0" w:color="auto"/>
                <w:right w:val="none" w:sz="0" w:space="0" w:color="auto"/>
              </w:divBdr>
              <w:divsChild>
                <w:div w:id="1327632058">
                  <w:marLeft w:val="0"/>
                  <w:marRight w:val="0"/>
                  <w:marTop w:val="0"/>
                  <w:marBottom w:val="0"/>
                  <w:divBdr>
                    <w:top w:val="none" w:sz="0" w:space="0" w:color="auto"/>
                    <w:left w:val="none" w:sz="0" w:space="0" w:color="auto"/>
                    <w:bottom w:val="none" w:sz="0" w:space="0" w:color="auto"/>
                    <w:right w:val="none" w:sz="0" w:space="0" w:color="auto"/>
                  </w:divBdr>
                  <w:divsChild>
                    <w:div w:id="123489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9488210">
      <w:bodyDiv w:val="1"/>
      <w:marLeft w:val="0"/>
      <w:marRight w:val="0"/>
      <w:marTop w:val="0"/>
      <w:marBottom w:val="0"/>
      <w:divBdr>
        <w:top w:val="none" w:sz="0" w:space="0" w:color="auto"/>
        <w:left w:val="none" w:sz="0" w:space="0" w:color="auto"/>
        <w:bottom w:val="none" w:sz="0" w:space="0" w:color="auto"/>
        <w:right w:val="none" w:sz="0" w:space="0" w:color="auto"/>
      </w:divBdr>
      <w:divsChild>
        <w:div w:id="1545213131">
          <w:marLeft w:val="640"/>
          <w:marRight w:val="0"/>
          <w:marTop w:val="0"/>
          <w:marBottom w:val="0"/>
          <w:divBdr>
            <w:top w:val="none" w:sz="0" w:space="0" w:color="auto"/>
            <w:left w:val="none" w:sz="0" w:space="0" w:color="auto"/>
            <w:bottom w:val="none" w:sz="0" w:space="0" w:color="auto"/>
            <w:right w:val="none" w:sz="0" w:space="0" w:color="auto"/>
          </w:divBdr>
        </w:div>
        <w:div w:id="1074595454">
          <w:marLeft w:val="640"/>
          <w:marRight w:val="0"/>
          <w:marTop w:val="0"/>
          <w:marBottom w:val="0"/>
          <w:divBdr>
            <w:top w:val="none" w:sz="0" w:space="0" w:color="auto"/>
            <w:left w:val="none" w:sz="0" w:space="0" w:color="auto"/>
            <w:bottom w:val="none" w:sz="0" w:space="0" w:color="auto"/>
            <w:right w:val="none" w:sz="0" w:space="0" w:color="auto"/>
          </w:divBdr>
        </w:div>
        <w:div w:id="492717162">
          <w:marLeft w:val="640"/>
          <w:marRight w:val="0"/>
          <w:marTop w:val="0"/>
          <w:marBottom w:val="0"/>
          <w:divBdr>
            <w:top w:val="none" w:sz="0" w:space="0" w:color="auto"/>
            <w:left w:val="none" w:sz="0" w:space="0" w:color="auto"/>
            <w:bottom w:val="none" w:sz="0" w:space="0" w:color="auto"/>
            <w:right w:val="none" w:sz="0" w:space="0" w:color="auto"/>
          </w:divBdr>
        </w:div>
        <w:div w:id="1045177295">
          <w:marLeft w:val="640"/>
          <w:marRight w:val="0"/>
          <w:marTop w:val="0"/>
          <w:marBottom w:val="0"/>
          <w:divBdr>
            <w:top w:val="none" w:sz="0" w:space="0" w:color="auto"/>
            <w:left w:val="none" w:sz="0" w:space="0" w:color="auto"/>
            <w:bottom w:val="none" w:sz="0" w:space="0" w:color="auto"/>
            <w:right w:val="none" w:sz="0" w:space="0" w:color="auto"/>
          </w:divBdr>
        </w:div>
        <w:div w:id="1216506855">
          <w:marLeft w:val="640"/>
          <w:marRight w:val="0"/>
          <w:marTop w:val="0"/>
          <w:marBottom w:val="0"/>
          <w:divBdr>
            <w:top w:val="none" w:sz="0" w:space="0" w:color="auto"/>
            <w:left w:val="none" w:sz="0" w:space="0" w:color="auto"/>
            <w:bottom w:val="none" w:sz="0" w:space="0" w:color="auto"/>
            <w:right w:val="none" w:sz="0" w:space="0" w:color="auto"/>
          </w:divBdr>
        </w:div>
        <w:div w:id="460998812">
          <w:marLeft w:val="640"/>
          <w:marRight w:val="0"/>
          <w:marTop w:val="0"/>
          <w:marBottom w:val="0"/>
          <w:divBdr>
            <w:top w:val="none" w:sz="0" w:space="0" w:color="auto"/>
            <w:left w:val="none" w:sz="0" w:space="0" w:color="auto"/>
            <w:bottom w:val="none" w:sz="0" w:space="0" w:color="auto"/>
            <w:right w:val="none" w:sz="0" w:space="0" w:color="auto"/>
          </w:divBdr>
        </w:div>
        <w:div w:id="627322031">
          <w:marLeft w:val="640"/>
          <w:marRight w:val="0"/>
          <w:marTop w:val="0"/>
          <w:marBottom w:val="0"/>
          <w:divBdr>
            <w:top w:val="none" w:sz="0" w:space="0" w:color="auto"/>
            <w:left w:val="none" w:sz="0" w:space="0" w:color="auto"/>
            <w:bottom w:val="none" w:sz="0" w:space="0" w:color="auto"/>
            <w:right w:val="none" w:sz="0" w:space="0" w:color="auto"/>
          </w:divBdr>
        </w:div>
        <w:div w:id="1419866297">
          <w:marLeft w:val="640"/>
          <w:marRight w:val="0"/>
          <w:marTop w:val="0"/>
          <w:marBottom w:val="0"/>
          <w:divBdr>
            <w:top w:val="none" w:sz="0" w:space="0" w:color="auto"/>
            <w:left w:val="none" w:sz="0" w:space="0" w:color="auto"/>
            <w:bottom w:val="none" w:sz="0" w:space="0" w:color="auto"/>
            <w:right w:val="none" w:sz="0" w:space="0" w:color="auto"/>
          </w:divBdr>
        </w:div>
        <w:div w:id="154997467">
          <w:marLeft w:val="640"/>
          <w:marRight w:val="0"/>
          <w:marTop w:val="0"/>
          <w:marBottom w:val="0"/>
          <w:divBdr>
            <w:top w:val="none" w:sz="0" w:space="0" w:color="auto"/>
            <w:left w:val="none" w:sz="0" w:space="0" w:color="auto"/>
            <w:bottom w:val="none" w:sz="0" w:space="0" w:color="auto"/>
            <w:right w:val="none" w:sz="0" w:space="0" w:color="auto"/>
          </w:divBdr>
        </w:div>
        <w:div w:id="1948005160">
          <w:marLeft w:val="640"/>
          <w:marRight w:val="0"/>
          <w:marTop w:val="0"/>
          <w:marBottom w:val="0"/>
          <w:divBdr>
            <w:top w:val="none" w:sz="0" w:space="0" w:color="auto"/>
            <w:left w:val="none" w:sz="0" w:space="0" w:color="auto"/>
            <w:bottom w:val="none" w:sz="0" w:space="0" w:color="auto"/>
            <w:right w:val="none" w:sz="0" w:space="0" w:color="auto"/>
          </w:divBdr>
        </w:div>
        <w:div w:id="326830288">
          <w:marLeft w:val="640"/>
          <w:marRight w:val="0"/>
          <w:marTop w:val="0"/>
          <w:marBottom w:val="0"/>
          <w:divBdr>
            <w:top w:val="none" w:sz="0" w:space="0" w:color="auto"/>
            <w:left w:val="none" w:sz="0" w:space="0" w:color="auto"/>
            <w:bottom w:val="none" w:sz="0" w:space="0" w:color="auto"/>
            <w:right w:val="none" w:sz="0" w:space="0" w:color="auto"/>
          </w:divBdr>
        </w:div>
        <w:div w:id="471756197">
          <w:marLeft w:val="640"/>
          <w:marRight w:val="0"/>
          <w:marTop w:val="0"/>
          <w:marBottom w:val="0"/>
          <w:divBdr>
            <w:top w:val="none" w:sz="0" w:space="0" w:color="auto"/>
            <w:left w:val="none" w:sz="0" w:space="0" w:color="auto"/>
            <w:bottom w:val="none" w:sz="0" w:space="0" w:color="auto"/>
            <w:right w:val="none" w:sz="0" w:space="0" w:color="auto"/>
          </w:divBdr>
        </w:div>
        <w:div w:id="1951351155">
          <w:marLeft w:val="640"/>
          <w:marRight w:val="0"/>
          <w:marTop w:val="0"/>
          <w:marBottom w:val="0"/>
          <w:divBdr>
            <w:top w:val="none" w:sz="0" w:space="0" w:color="auto"/>
            <w:left w:val="none" w:sz="0" w:space="0" w:color="auto"/>
            <w:bottom w:val="none" w:sz="0" w:space="0" w:color="auto"/>
            <w:right w:val="none" w:sz="0" w:space="0" w:color="auto"/>
          </w:divBdr>
        </w:div>
        <w:div w:id="2080055855">
          <w:marLeft w:val="640"/>
          <w:marRight w:val="0"/>
          <w:marTop w:val="0"/>
          <w:marBottom w:val="0"/>
          <w:divBdr>
            <w:top w:val="none" w:sz="0" w:space="0" w:color="auto"/>
            <w:left w:val="none" w:sz="0" w:space="0" w:color="auto"/>
            <w:bottom w:val="none" w:sz="0" w:space="0" w:color="auto"/>
            <w:right w:val="none" w:sz="0" w:space="0" w:color="auto"/>
          </w:divBdr>
        </w:div>
        <w:div w:id="1704549769">
          <w:marLeft w:val="640"/>
          <w:marRight w:val="0"/>
          <w:marTop w:val="0"/>
          <w:marBottom w:val="0"/>
          <w:divBdr>
            <w:top w:val="none" w:sz="0" w:space="0" w:color="auto"/>
            <w:left w:val="none" w:sz="0" w:space="0" w:color="auto"/>
            <w:bottom w:val="none" w:sz="0" w:space="0" w:color="auto"/>
            <w:right w:val="none" w:sz="0" w:space="0" w:color="auto"/>
          </w:divBdr>
        </w:div>
        <w:div w:id="2118937679">
          <w:marLeft w:val="640"/>
          <w:marRight w:val="0"/>
          <w:marTop w:val="0"/>
          <w:marBottom w:val="0"/>
          <w:divBdr>
            <w:top w:val="none" w:sz="0" w:space="0" w:color="auto"/>
            <w:left w:val="none" w:sz="0" w:space="0" w:color="auto"/>
            <w:bottom w:val="none" w:sz="0" w:space="0" w:color="auto"/>
            <w:right w:val="none" w:sz="0" w:space="0" w:color="auto"/>
          </w:divBdr>
        </w:div>
        <w:div w:id="684670864">
          <w:marLeft w:val="640"/>
          <w:marRight w:val="0"/>
          <w:marTop w:val="0"/>
          <w:marBottom w:val="0"/>
          <w:divBdr>
            <w:top w:val="none" w:sz="0" w:space="0" w:color="auto"/>
            <w:left w:val="none" w:sz="0" w:space="0" w:color="auto"/>
            <w:bottom w:val="none" w:sz="0" w:space="0" w:color="auto"/>
            <w:right w:val="none" w:sz="0" w:space="0" w:color="auto"/>
          </w:divBdr>
        </w:div>
        <w:div w:id="113986938">
          <w:marLeft w:val="640"/>
          <w:marRight w:val="0"/>
          <w:marTop w:val="0"/>
          <w:marBottom w:val="0"/>
          <w:divBdr>
            <w:top w:val="none" w:sz="0" w:space="0" w:color="auto"/>
            <w:left w:val="none" w:sz="0" w:space="0" w:color="auto"/>
            <w:bottom w:val="none" w:sz="0" w:space="0" w:color="auto"/>
            <w:right w:val="none" w:sz="0" w:space="0" w:color="auto"/>
          </w:divBdr>
        </w:div>
        <w:div w:id="1405298549">
          <w:marLeft w:val="640"/>
          <w:marRight w:val="0"/>
          <w:marTop w:val="0"/>
          <w:marBottom w:val="0"/>
          <w:divBdr>
            <w:top w:val="none" w:sz="0" w:space="0" w:color="auto"/>
            <w:left w:val="none" w:sz="0" w:space="0" w:color="auto"/>
            <w:bottom w:val="none" w:sz="0" w:space="0" w:color="auto"/>
            <w:right w:val="none" w:sz="0" w:space="0" w:color="auto"/>
          </w:divBdr>
        </w:div>
        <w:div w:id="884484768">
          <w:marLeft w:val="640"/>
          <w:marRight w:val="0"/>
          <w:marTop w:val="0"/>
          <w:marBottom w:val="0"/>
          <w:divBdr>
            <w:top w:val="none" w:sz="0" w:space="0" w:color="auto"/>
            <w:left w:val="none" w:sz="0" w:space="0" w:color="auto"/>
            <w:bottom w:val="none" w:sz="0" w:space="0" w:color="auto"/>
            <w:right w:val="none" w:sz="0" w:space="0" w:color="auto"/>
          </w:divBdr>
        </w:div>
        <w:div w:id="1210386565">
          <w:marLeft w:val="640"/>
          <w:marRight w:val="0"/>
          <w:marTop w:val="0"/>
          <w:marBottom w:val="0"/>
          <w:divBdr>
            <w:top w:val="none" w:sz="0" w:space="0" w:color="auto"/>
            <w:left w:val="none" w:sz="0" w:space="0" w:color="auto"/>
            <w:bottom w:val="none" w:sz="0" w:space="0" w:color="auto"/>
            <w:right w:val="none" w:sz="0" w:space="0" w:color="auto"/>
          </w:divBdr>
        </w:div>
        <w:div w:id="1745644958">
          <w:marLeft w:val="640"/>
          <w:marRight w:val="0"/>
          <w:marTop w:val="0"/>
          <w:marBottom w:val="0"/>
          <w:divBdr>
            <w:top w:val="none" w:sz="0" w:space="0" w:color="auto"/>
            <w:left w:val="none" w:sz="0" w:space="0" w:color="auto"/>
            <w:bottom w:val="none" w:sz="0" w:space="0" w:color="auto"/>
            <w:right w:val="none" w:sz="0" w:space="0" w:color="auto"/>
          </w:divBdr>
        </w:div>
        <w:div w:id="1579515347">
          <w:marLeft w:val="640"/>
          <w:marRight w:val="0"/>
          <w:marTop w:val="0"/>
          <w:marBottom w:val="0"/>
          <w:divBdr>
            <w:top w:val="none" w:sz="0" w:space="0" w:color="auto"/>
            <w:left w:val="none" w:sz="0" w:space="0" w:color="auto"/>
            <w:bottom w:val="none" w:sz="0" w:space="0" w:color="auto"/>
            <w:right w:val="none" w:sz="0" w:space="0" w:color="auto"/>
          </w:divBdr>
        </w:div>
        <w:div w:id="717625476">
          <w:marLeft w:val="640"/>
          <w:marRight w:val="0"/>
          <w:marTop w:val="0"/>
          <w:marBottom w:val="0"/>
          <w:divBdr>
            <w:top w:val="none" w:sz="0" w:space="0" w:color="auto"/>
            <w:left w:val="none" w:sz="0" w:space="0" w:color="auto"/>
            <w:bottom w:val="none" w:sz="0" w:space="0" w:color="auto"/>
            <w:right w:val="none" w:sz="0" w:space="0" w:color="auto"/>
          </w:divBdr>
        </w:div>
        <w:div w:id="55713324">
          <w:marLeft w:val="640"/>
          <w:marRight w:val="0"/>
          <w:marTop w:val="0"/>
          <w:marBottom w:val="0"/>
          <w:divBdr>
            <w:top w:val="none" w:sz="0" w:space="0" w:color="auto"/>
            <w:left w:val="none" w:sz="0" w:space="0" w:color="auto"/>
            <w:bottom w:val="none" w:sz="0" w:space="0" w:color="auto"/>
            <w:right w:val="none" w:sz="0" w:space="0" w:color="auto"/>
          </w:divBdr>
        </w:div>
        <w:div w:id="357506211">
          <w:marLeft w:val="640"/>
          <w:marRight w:val="0"/>
          <w:marTop w:val="0"/>
          <w:marBottom w:val="0"/>
          <w:divBdr>
            <w:top w:val="none" w:sz="0" w:space="0" w:color="auto"/>
            <w:left w:val="none" w:sz="0" w:space="0" w:color="auto"/>
            <w:bottom w:val="none" w:sz="0" w:space="0" w:color="auto"/>
            <w:right w:val="none" w:sz="0" w:space="0" w:color="auto"/>
          </w:divBdr>
        </w:div>
        <w:div w:id="704645964">
          <w:marLeft w:val="640"/>
          <w:marRight w:val="0"/>
          <w:marTop w:val="0"/>
          <w:marBottom w:val="0"/>
          <w:divBdr>
            <w:top w:val="none" w:sz="0" w:space="0" w:color="auto"/>
            <w:left w:val="none" w:sz="0" w:space="0" w:color="auto"/>
            <w:bottom w:val="none" w:sz="0" w:space="0" w:color="auto"/>
            <w:right w:val="none" w:sz="0" w:space="0" w:color="auto"/>
          </w:divBdr>
        </w:div>
        <w:div w:id="1592008261">
          <w:marLeft w:val="640"/>
          <w:marRight w:val="0"/>
          <w:marTop w:val="0"/>
          <w:marBottom w:val="0"/>
          <w:divBdr>
            <w:top w:val="none" w:sz="0" w:space="0" w:color="auto"/>
            <w:left w:val="none" w:sz="0" w:space="0" w:color="auto"/>
            <w:bottom w:val="none" w:sz="0" w:space="0" w:color="auto"/>
            <w:right w:val="none" w:sz="0" w:space="0" w:color="auto"/>
          </w:divBdr>
        </w:div>
        <w:div w:id="1163548776">
          <w:marLeft w:val="640"/>
          <w:marRight w:val="0"/>
          <w:marTop w:val="0"/>
          <w:marBottom w:val="0"/>
          <w:divBdr>
            <w:top w:val="none" w:sz="0" w:space="0" w:color="auto"/>
            <w:left w:val="none" w:sz="0" w:space="0" w:color="auto"/>
            <w:bottom w:val="none" w:sz="0" w:space="0" w:color="auto"/>
            <w:right w:val="none" w:sz="0" w:space="0" w:color="auto"/>
          </w:divBdr>
        </w:div>
        <w:div w:id="942494981">
          <w:marLeft w:val="640"/>
          <w:marRight w:val="0"/>
          <w:marTop w:val="0"/>
          <w:marBottom w:val="0"/>
          <w:divBdr>
            <w:top w:val="none" w:sz="0" w:space="0" w:color="auto"/>
            <w:left w:val="none" w:sz="0" w:space="0" w:color="auto"/>
            <w:bottom w:val="none" w:sz="0" w:space="0" w:color="auto"/>
            <w:right w:val="none" w:sz="0" w:space="0" w:color="auto"/>
          </w:divBdr>
        </w:div>
        <w:div w:id="1197817143">
          <w:marLeft w:val="640"/>
          <w:marRight w:val="0"/>
          <w:marTop w:val="0"/>
          <w:marBottom w:val="0"/>
          <w:divBdr>
            <w:top w:val="none" w:sz="0" w:space="0" w:color="auto"/>
            <w:left w:val="none" w:sz="0" w:space="0" w:color="auto"/>
            <w:bottom w:val="none" w:sz="0" w:space="0" w:color="auto"/>
            <w:right w:val="none" w:sz="0" w:space="0" w:color="auto"/>
          </w:divBdr>
        </w:div>
        <w:div w:id="1917591139">
          <w:marLeft w:val="640"/>
          <w:marRight w:val="0"/>
          <w:marTop w:val="0"/>
          <w:marBottom w:val="0"/>
          <w:divBdr>
            <w:top w:val="none" w:sz="0" w:space="0" w:color="auto"/>
            <w:left w:val="none" w:sz="0" w:space="0" w:color="auto"/>
            <w:bottom w:val="none" w:sz="0" w:space="0" w:color="auto"/>
            <w:right w:val="none" w:sz="0" w:space="0" w:color="auto"/>
          </w:divBdr>
        </w:div>
        <w:div w:id="1462921610">
          <w:marLeft w:val="640"/>
          <w:marRight w:val="0"/>
          <w:marTop w:val="0"/>
          <w:marBottom w:val="0"/>
          <w:divBdr>
            <w:top w:val="none" w:sz="0" w:space="0" w:color="auto"/>
            <w:left w:val="none" w:sz="0" w:space="0" w:color="auto"/>
            <w:bottom w:val="none" w:sz="0" w:space="0" w:color="auto"/>
            <w:right w:val="none" w:sz="0" w:space="0" w:color="auto"/>
          </w:divBdr>
        </w:div>
        <w:div w:id="1892233075">
          <w:marLeft w:val="640"/>
          <w:marRight w:val="0"/>
          <w:marTop w:val="0"/>
          <w:marBottom w:val="0"/>
          <w:divBdr>
            <w:top w:val="none" w:sz="0" w:space="0" w:color="auto"/>
            <w:left w:val="none" w:sz="0" w:space="0" w:color="auto"/>
            <w:bottom w:val="none" w:sz="0" w:space="0" w:color="auto"/>
            <w:right w:val="none" w:sz="0" w:space="0" w:color="auto"/>
          </w:divBdr>
        </w:div>
        <w:div w:id="1761675230">
          <w:marLeft w:val="640"/>
          <w:marRight w:val="0"/>
          <w:marTop w:val="0"/>
          <w:marBottom w:val="0"/>
          <w:divBdr>
            <w:top w:val="none" w:sz="0" w:space="0" w:color="auto"/>
            <w:left w:val="none" w:sz="0" w:space="0" w:color="auto"/>
            <w:bottom w:val="none" w:sz="0" w:space="0" w:color="auto"/>
            <w:right w:val="none" w:sz="0" w:space="0" w:color="auto"/>
          </w:divBdr>
        </w:div>
        <w:div w:id="1817604981">
          <w:marLeft w:val="640"/>
          <w:marRight w:val="0"/>
          <w:marTop w:val="0"/>
          <w:marBottom w:val="0"/>
          <w:divBdr>
            <w:top w:val="none" w:sz="0" w:space="0" w:color="auto"/>
            <w:left w:val="none" w:sz="0" w:space="0" w:color="auto"/>
            <w:bottom w:val="none" w:sz="0" w:space="0" w:color="auto"/>
            <w:right w:val="none" w:sz="0" w:space="0" w:color="auto"/>
          </w:divBdr>
        </w:div>
        <w:div w:id="2012180618">
          <w:marLeft w:val="640"/>
          <w:marRight w:val="0"/>
          <w:marTop w:val="0"/>
          <w:marBottom w:val="0"/>
          <w:divBdr>
            <w:top w:val="none" w:sz="0" w:space="0" w:color="auto"/>
            <w:left w:val="none" w:sz="0" w:space="0" w:color="auto"/>
            <w:bottom w:val="none" w:sz="0" w:space="0" w:color="auto"/>
            <w:right w:val="none" w:sz="0" w:space="0" w:color="auto"/>
          </w:divBdr>
        </w:div>
        <w:div w:id="2042705506">
          <w:marLeft w:val="640"/>
          <w:marRight w:val="0"/>
          <w:marTop w:val="0"/>
          <w:marBottom w:val="0"/>
          <w:divBdr>
            <w:top w:val="none" w:sz="0" w:space="0" w:color="auto"/>
            <w:left w:val="none" w:sz="0" w:space="0" w:color="auto"/>
            <w:bottom w:val="none" w:sz="0" w:space="0" w:color="auto"/>
            <w:right w:val="none" w:sz="0" w:space="0" w:color="auto"/>
          </w:divBdr>
        </w:div>
        <w:div w:id="1915628283">
          <w:marLeft w:val="640"/>
          <w:marRight w:val="0"/>
          <w:marTop w:val="0"/>
          <w:marBottom w:val="0"/>
          <w:divBdr>
            <w:top w:val="none" w:sz="0" w:space="0" w:color="auto"/>
            <w:left w:val="none" w:sz="0" w:space="0" w:color="auto"/>
            <w:bottom w:val="none" w:sz="0" w:space="0" w:color="auto"/>
            <w:right w:val="none" w:sz="0" w:space="0" w:color="auto"/>
          </w:divBdr>
        </w:div>
        <w:div w:id="48698554">
          <w:marLeft w:val="640"/>
          <w:marRight w:val="0"/>
          <w:marTop w:val="0"/>
          <w:marBottom w:val="0"/>
          <w:divBdr>
            <w:top w:val="none" w:sz="0" w:space="0" w:color="auto"/>
            <w:left w:val="none" w:sz="0" w:space="0" w:color="auto"/>
            <w:bottom w:val="none" w:sz="0" w:space="0" w:color="auto"/>
            <w:right w:val="none" w:sz="0" w:space="0" w:color="auto"/>
          </w:divBdr>
        </w:div>
        <w:div w:id="1121651919">
          <w:marLeft w:val="640"/>
          <w:marRight w:val="0"/>
          <w:marTop w:val="0"/>
          <w:marBottom w:val="0"/>
          <w:divBdr>
            <w:top w:val="none" w:sz="0" w:space="0" w:color="auto"/>
            <w:left w:val="none" w:sz="0" w:space="0" w:color="auto"/>
            <w:bottom w:val="none" w:sz="0" w:space="0" w:color="auto"/>
            <w:right w:val="none" w:sz="0" w:space="0" w:color="auto"/>
          </w:divBdr>
        </w:div>
        <w:div w:id="1926959410">
          <w:marLeft w:val="640"/>
          <w:marRight w:val="0"/>
          <w:marTop w:val="0"/>
          <w:marBottom w:val="0"/>
          <w:divBdr>
            <w:top w:val="none" w:sz="0" w:space="0" w:color="auto"/>
            <w:left w:val="none" w:sz="0" w:space="0" w:color="auto"/>
            <w:bottom w:val="none" w:sz="0" w:space="0" w:color="auto"/>
            <w:right w:val="none" w:sz="0" w:space="0" w:color="auto"/>
          </w:divBdr>
        </w:div>
        <w:div w:id="933972705">
          <w:marLeft w:val="640"/>
          <w:marRight w:val="0"/>
          <w:marTop w:val="0"/>
          <w:marBottom w:val="0"/>
          <w:divBdr>
            <w:top w:val="none" w:sz="0" w:space="0" w:color="auto"/>
            <w:left w:val="none" w:sz="0" w:space="0" w:color="auto"/>
            <w:bottom w:val="none" w:sz="0" w:space="0" w:color="auto"/>
            <w:right w:val="none" w:sz="0" w:space="0" w:color="auto"/>
          </w:divBdr>
        </w:div>
        <w:div w:id="1231694636">
          <w:marLeft w:val="640"/>
          <w:marRight w:val="0"/>
          <w:marTop w:val="0"/>
          <w:marBottom w:val="0"/>
          <w:divBdr>
            <w:top w:val="none" w:sz="0" w:space="0" w:color="auto"/>
            <w:left w:val="none" w:sz="0" w:space="0" w:color="auto"/>
            <w:bottom w:val="none" w:sz="0" w:space="0" w:color="auto"/>
            <w:right w:val="none" w:sz="0" w:space="0" w:color="auto"/>
          </w:divBdr>
        </w:div>
        <w:div w:id="1074084975">
          <w:marLeft w:val="640"/>
          <w:marRight w:val="0"/>
          <w:marTop w:val="0"/>
          <w:marBottom w:val="0"/>
          <w:divBdr>
            <w:top w:val="none" w:sz="0" w:space="0" w:color="auto"/>
            <w:left w:val="none" w:sz="0" w:space="0" w:color="auto"/>
            <w:bottom w:val="none" w:sz="0" w:space="0" w:color="auto"/>
            <w:right w:val="none" w:sz="0" w:space="0" w:color="auto"/>
          </w:divBdr>
        </w:div>
        <w:div w:id="249387374">
          <w:marLeft w:val="640"/>
          <w:marRight w:val="0"/>
          <w:marTop w:val="0"/>
          <w:marBottom w:val="0"/>
          <w:divBdr>
            <w:top w:val="none" w:sz="0" w:space="0" w:color="auto"/>
            <w:left w:val="none" w:sz="0" w:space="0" w:color="auto"/>
            <w:bottom w:val="none" w:sz="0" w:space="0" w:color="auto"/>
            <w:right w:val="none" w:sz="0" w:space="0" w:color="auto"/>
          </w:divBdr>
        </w:div>
        <w:div w:id="73478650">
          <w:marLeft w:val="640"/>
          <w:marRight w:val="0"/>
          <w:marTop w:val="0"/>
          <w:marBottom w:val="0"/>
          <w:divBdr>
            <w:top w:val="none" w:sz="0" w:space="0" w:color="auto"/>
            <w:left w:val="none" w:sz="0" w:space="0" w:color="auto"/>
            <w:bottom w:val="none" w:sz="0" w:space="0" w:color="auto"/>
            <w:right w:val="none" w:sz="0" w:space="0" w:color="auto"/>
          </w:divBdr>
        </w:div>
        <w:div w:id="1558397553">
          <w:marLeft w:val="640"/>
          <w:marRight w:val="0"/>
          <w:marTop w:val="0"/>
          <w:marBottom w:val="0"/>
          <w:divBdr>
            <w:top w:val="none" w:sz="0" w:space="0" w:color="auto"/>
            <w:left w:val="none" w:sz="0" w:space="0" w:color="auto"/>
            <w:bottom w:val="none" w:sz="0" w:space="0" w:color="auto"/>
            <w:right w:val="none" w:sz="0" w:space="0" w:color="auto"/>
          </w:divBdr>
        </w:div>
        <w:div w:id="34963160">
          <w:marLeft w:val="640"/>
          <w:marRight w:val="0"/>
          <w:marTop w:val="0"/>
          <w:marBottom w:val="0"/>
          <w:divBdr>
            <w:top w:val="none" w:sz="0" w:space="0" w:color="auto"/>
            <w:left w:val="none" w:sz="0" w:space="0" w:color="auto"/>
            <w:bottom w:val="none" w:sz="0" w:space="0" w:color="auto"/>
            <w:right w:val="none" w:sz="0" w:space="0" w:color="auto"/>
          </w:divBdr>
        </w:div>
        <w:div w:id="1397124365">
          <w:marLeft w:val="640"/>
          <w:marRight w:val="0"/>
          <w:marTop w:val="0"/>
          <w:marBottom w:val="0"/>
          <w:divBdr>
            <w:top w:val="none" w:sz="0" w:space="0" w:color="auto"/>
            <w:left w:val="none" w:sz="0" w:space="0" w:color="auto"/>
            <w:bottom w:val="none" w:sz="0" w:space="0" w:color="auto"/>
            <w:right w:val="none" w:sz="0" w:space="0" w:color="auto"/>
          </w:divBdr>
        </w:div>
        <w:div w:id="1161510456">
          <w:marLeft w:val="640"/>
          <w:marRight w:val="0"/>
          <w:marTop w:val="0"/>
          <w:marBottom w:val="0"/>
          <w:divBdr>
            <w:top w:val="none" w:sz="0" w:space="0" w:color="auto"/>
            <w:left w:val="none" w:sz="0" w:space="0" w:color="auto"/>
            <w:bottom w:val="none" w:sz="0" w:space="0" w:color="auto"/>
            <w:right w:val="none" w:sz="0" w:space="0" w:color="auto"/>
          </w:divBdr>
        </w:div>
        <w:div w:id="2083406806">
          <w:marLeft w:val="640"/>
          <w:marRight w:val="0"/>
          <w:marTop w:val="0"/>
          <w:marBottom w:val="0"/>
          <w:divBdr>
            <w:top w:val="none" w:sz="0" w:space="0" w:color="auto"/>
            <w:left w:val="none" w:sz="0" w:space="0" w:color="auto"/>
            <w:bottom w:val="none" w:sz="0" w:space="0" w:color="auto"/>
            <w:right w:val="none" w:sz="0" w:space="0" w:color="auto"/>
          </w:divBdr>
        </w:div>
        <w:div w:id="2106803259">
          <w:marLeft w:val="640"/>
          <w:marRight w:val="0"/>
          <w:marTop w:val="0"/>
          <w:marBottom w:val="0"/>
          <w:divBdr>
            <w:top w:val="none" w:sz="0" w:space="0" w:color="auto"/>
            <w:left w:val="none" w:sz="0" w:space="0" w:color="auto"/>
            <w:bottom w:val="none" w:sz="0" w:space="0" w:color="auto"/>
            <w:right w:val="none" w:sz="0" w:space="0" w:color="auto"/>
          </w:divBdr>
        </w:div>
        <w:div w:id="383717742">
          <w:marLeft w:val="640"/>
          <w:marRight w:val="0"/>
          <w:marTop w:val="0"/>
          <w:marBottom w:val="0"/>
          <w:divBdr>
            <w:top w:val="none" w:sz="0" w:space="0" w:color="auto"/>
            <w:left w:val="none" w:sz="0" w:space="0" w:color="auto"/>
            <w:bottom w:val="none" w:sz="0" w:space="0" w:color="auto"/>
            <w:right w:val="none" w:sz="0" w:space="0" w:color="auto"/>
          </w:divBdr>
        </w:div>
        <w:div w:id="700085574">
          <w:marLeft w:val="640"/>
          <w:marRight w:val="0"/>
          <w:marTop w:val="0"/>
          <w:marBottom w:val="0"/>
          <w:divBdr>
            <w:top w:val="none" w:sz="0" w:space="0" w:color="auto"/>
            <w:left w:val="none" w:sz="0" w:space="0" w:color="auto"/>
            <w:bottom w:val="none" w:sz="0" w:space="0" w:color="auto"/>
            <w:right w:val="none" w:sz="0" w:space="0" w:color="auto"/>
          </w:divBdr>
        </w:div>
        <w:div w:id="499009389">
          <w:marLeft w:val="640"/>
          <w:marRight w:val="0"/>
          <w:marTop w:val="0"/>
          <w:marBottom w:val="0"/>
          <w:divBdr>
            <w:top w:val="none" w:sz="0" w:space="0" w:color="auto"/>
            <w:left w:val="none" w:sz="0" w:space="0" w:color="auto"/>
            <w:bottom w:val="none" w:sz="0" w:space="0" w:color="auto"/>
            <w:right w:val="none" w:sz="0" w:space="0" w:color="auto"/>
          </w:divBdr>
        </w:div>
        <w:div w:id="773474548">
          <w:marLeft w:val="640"/>
          <w:marRight w:val="0"/>
          <w:marTop w:val="0"/>
          <w:marBottom w:val="0"/>
          <w:divBdr>
            <w:top w:val="none" w:sz="0" w:space="0" w:color="auto"/>
            <w:left w:val="none" w:sz="0" w:space="0" w:color="auto"/>
            <w:bottom w:val="none" w:sz="0" w:space="0" w:color="auto"/>
            <w:right w:val="none" w:sz="0" w:space="0" w:color="auto"/>
          </w:divBdr>
        </w:div>
        <w:div w:id="1184784776">
          <w:marLeft w:val="640"/>
          <w:marRight w:val="0"/>
          <w:marTop w:val="0"/>
          <w:marBottom w:val="0"/>
          <w:divBdr>
            <w:top w:val="none" w:sz="0" w:space="0" w:color="auto"/>
            <w:left w:val="none" w:sz="0" w:space="0" w:color="auto"/>
            <w:bottom w:val="none" w:sz="0" w:space="0" w:color="auto"/>
            <w:right w:val="none" w:sz="0" w:space="0" w:color="auto"/>
          </w:divBdr>
        </w:div>
        <w:div w:id="1257323060">
          <w:marLeft w:val="640"/>
          <w:marRight w:val="0"/>
          <w:marTop w:val="0"/>
          <w:marBottom w:val="0"/>
          <w:divBdr>
            <w:top w:val="none" w:sz="0" w:space="0" w:color="auto"/>
            <w:left w:val="none" w:sz="0" w:space="0" w:color="auto"/>
            <w:bottom w:val="none" w:sz="0" w:space="0" w:color="auto"/>
            <w:right w:val="none" w:sz="0" w:space="0" w:color="auto"/>
          </w:divBdr>
        </w:div>
        <w:div w:id="32776218">
          <w:marLeft w:val="640"/>
          <w:marRight w:val="0"/>
          <w:marTop w:val="0"/>
          <w:marBottom w:val="0"/>
          <w:divBdr>
            <w:top w:val="none" w:sz="0" w:space="0" w:color="auto"/>
            <w:left w:val="none" w:sz="0" w:space="0" w:color="auto"/>
            <w:bottom w:val="none" w:sz="0" w:space="0" w:color="auto"/>
            <w:right w:val="none" w:sz="0" w:space="0" w:color="auto"/>
          </w:divBdr>
        </w:div>
        <w:div w:id="679431242">
          <w:marLeft w:val="640"/>
          <w:marRight w:val="0"/>
          <w:marTop w:val="0"/>
          <w:marBottom w:val="0"/>
          <w:divBdr>
            <w:top w:val="none" w:sz="0" w:space="0" w:color="auto"/>
            <w:left w:val="none" w:sz="0" w:space="0" w:color="auto"/>
            <w:bottom w:val="none" w:sz="0" w:space="0" w:color="auto"/>
            <w:right w:val="none" w:sz="0" w:space="0" w:color="auto"/>
          </w:divBdr>
        </w:div>
        <w:div w:id="1629242707">
          <w:marLeft w:val="640"/>
          <w:marRight w:val="0"/>
          <w:marTop w:val="0"/>
          <w:marBottom w:val="0"/>
          <w:divBdr>
            <w:top w:val="none" w:sz="0" w:space="0" w:color="auto"/>
            <w:left w:val="none" w:sz="0" w:space="0" w:color="auto"/>
            <w:bottom w:val="none" w:sz="0" w:space="0" w:color="auto"/>
            <w:right w:val="none" w:sz="0" w:space="0" w:color="auto"/>
          </w:divBdr>
        </w:div>
        <w:div w:id="500704080">
          <w:marLeft w:val="640"/>
          <w:marRight w:val="0"/>
          <w:marTop w:val="0"/>
          <w:marBottom w:val="0"/>
          <w:divBdr>
            <w:top w:val="none" w:sz="0" w:space="0" w:color="auto"/>
            <w:left w:val="none" w:sz="0" w:space="0" w:color="auto"/>
            <w:bottom w:val="none" w:sz="0" w:space="0" w:color="auto"/>
            <w:right w:val="none" w:sz="0" w:space="0" w:color="auto"/>
          </w:divBdr>
        </w:div>
        <w:div w:id="1307590013">
          <w:marLeft w:val="640"/>
          <w:marRight w:val="0"/>
          <w:marTop w:val="0"/>
          <w:marBottom w:val="0"/>
          <w:divBdr>
            <w:top w:val="none" w:sz="0" w:space="0" w:color="auto"/>
            <w:left w:val="none" w:sz="0" w:space="0" w:color="auto"/>
            <w:bottom w:val="none" w:sz="0" w:space="0" w:color="auto"/>
            <w:right w:val="none" w:sz="0" w:space="0" w:color="auto"/>
          </w:divBdr>
        </w:div>
        <w:div w:id="233323072">
          <w:marLeft w:val="640"/>
          <w:marRight w:val="0"/>
          <w:marTop w:val="0"/>
          <w:marBottom w:val="0"/>
          <w:divBdr>
            <w:top w:val="none" w:sz="0" w:space="0" w:color="auto"/>
            <w:left w:val="none" w:sz="0" w:space="0" w:color="auto"/>
            <w:bottom w:val="none" w:sz="0" w:space="0" w:color="auto"/>
            <w:right w:val="none" w:sz="0" w:space="0" w:color="auto"/>
          </w:divBdr>
        </w:div>
        <w:div w:id="892430245">
          <w:marLeft w:val="640"/>
          <w:marRight w:val="0"/>
          <w:marTop w:val="0"/>
          <w:marBottom w:val="0"/>
          <w:divBdr>
            <w:top w:val="none" w:sz="0" w:space="0" w:color="auto"/>
            <w:left w:val="none" w:sz="0" w:space="0" w:color="auto"/>
            <w:bottom w:val="none" w:sz="0" w:space="0" w:color="auto"/>
            <w:right w:val="none" w:sz="0" w:space="0" w:color="auto"/>
          </w:divBdr>
        </w:div>
        <w:div w:id="1351881501">
          <w:marLeft w:val="640"/>
          <w:marRight w:val="0"/>
          <w:marTop w:val="0"/>
          <w:marBottom w:val="0"/>
          <w:divBdr>
            <w:top w:val="none" w:sz="0" w:space="0" w:color="auto"/>
            <w:left w:val="none" w:sz="0" w:space="0" w:color="auto"/>
            <w:bottom w:val="none" w:sz="0" w:space="0" w:color="auto"/>
            <w:right w:val="none" w:sz="0" w:space="0" w:color="auto"/>
          </w:divBdr>
        </w:div>
        <w:div w:id="981733110">
          <w:marLeft w:val="640"/>
          <w:marRight w:val="0"/>
          <w:marTop w:val="0"/>
          <w:marBottom w:val="0"/>
          <w:divBdr>
            <w:top w:val="none" w:sz="0" w:space="0" w:color="auto"/>
            <w:left w:val="none" w:sz="0" w:space="0" w:color="auto"/>
            <w:bottom w:val="none" w:sz="0" w:space="0" w:color="auto"/>
            <w:right w:val="none" w:sz="0" w:space="0" w:color="auto"/>
          </w:divBdr>
        </w:div>
        <w:div w:id="1981691143">
          <w:marLeft w:val="640"/>
          <w:marRight w:val="0"/>
          <w:marTop w:val="0"/>
          <w:marBottom w:val="0"/>
          <w:divBdr>
            <w:top w:val="none" w:sz="0" w:space="0" w:color="auto"/>
            <w:left w:val="none" w:sz="0" w:space="0" w:color="auto"/>
            <w:bottom w:val="none" w:sz="0" w:space="0" w:color="auto"/>
            <w:right w:val="none" w:sz="0" w:space="0" w:color="auto"/>
          </w:divBdr>
        </w:div>
        <w:div w:id="1453406257">
          <w:marLeft w:val="640"/>
          <w:marRight w:val="0"/>
          <w:marTop w:val="0"/>
          <w:marBottom w:val="0"/>
          <w:divBdr>
            <w:top w:val="none" w:sz="0" w:space="0" w:color="auto"/>
            <w:left w:val="none" w:sz="0" w:space="0" w:color="auto"/>
            <w:bottom w:val="none" w:sz="0" w:space="0" w:color="auto"/>
            <w:right w:val="none" w:sz="0" w:space="0" w:color="auto"/>
          </w:divBdr>
        </w:div>
        <w:div w:id="1028331689">
          <w:marLeft w:val="640"/>
          <w:marRight w:val="0"/>
          <w:marTop w:val="0"/>
          <w:marBottom w:val="0"/>
          <w:divBdr>
            <w:top w:val="none" w:sz="0" w:space="0" w:color="auto"/>
            <w:left w:val="none" w:sz="0" w:space="0" w:color="auto"/>
            <w:bottom w:val="none" w:sz="0" w:space="0" w:color="auto"/>
            <w:right w:val="none" w:sz="0" w:space="0" w:color="auto"/>
          </w:divBdr>
        </w:div>
        <w:div w:id="156918094">
          <w:marLeft w:val="640"/>
          <w:marRight w:val="0"/>
          <w:marTop w:val="0"/>
          <w:marBottom w:val="0"/>
          <w:divBdr>
            <w:top w:val="none" w:sz="0" w:space="0" w:color="auto"/>
            <w:left w:val="none" w:sz="0" w:space="0" w:color="auto"/>
            <w:bottom w:val="none" w:sz="0" w:space="0" w:color="auto"/>
            <w:right w:val="none" w:sz="0" w:space="0" w:color="auto"/>
          </w:divBdr>
        </w:div>
        <w:div w:id="218514806">
          <w:marLeft w:val="640"/>
          <w:marRight w:val="0"/>
          <w:marTop w:val="0"/>
          <w:marBottom w:val="0"/>
          <w:divBdr>
            <w:top w:val="none" w:sz="0" w:space="0" w:color="auto"/>
            <w:left w:val="none" w:sz="0" w:space="0" w:color="auto"/>
            <w:bottom w:val="none" w:sz="0" w:space="0" w:color="auto"/>
            <w:right w:val="none" w:sz="0" w:space="0" w:color="auto"/>
          </w:divBdr>
        </w:div>
        <w:div w:id="1268657023">
          <w:marLeft w:val="640"/>
          <w:marRight w:val="0"/>
          <w:marTop w:val="0"/>
          <w:marBottom w:val="0"/>
          <w:divBdr>
            <w:top w:val="none" w:sz="0" w:space="0" w:color="auto"/>
            <w:left w:val="none" w:sz="0" w:space="0" w:color="auto"/>
            <w:bottom w:val="none" w:sz="0" w:space="0" w:color="auto"/>
            <w:right w:val="none" w:sz="0" w:space="0" w:color="auto"/>
          </w:divBdr>
        </w:div>
        <w:div w:id="926814298">
          <w:marLeft w:val="640"/>
          <w:marRight w:val="0"/>
          <w:marTop w:val="0"/>
          <w:marBottom w:val="0"/>
          <w:divBdr>
            <w:top w:val="none" w:sz="0" w:space="0" w:color="auto"/>
            <w:left w:val="none" w:sz="0" w:space="0" w:color="auto"/>
            <w:bottom w:val="none" w:sz="0" w:space="0" w:color="auto"/>
            <w:right w:val="none" w:sz="0" w:space="0" w:color="auto"/>
          </w:divBdr>
        </w:div>
        <w:div w:id="1387994179">
          <w:marLeft w:val="640"/>
          <w:marRight w:val="0"/>
          <w:marTop w:val="0"/>
          <w:marBottom w:val="0"/>
          <w:divBdr>
            <w:top w:val="none" w:sz="0" w:space="0" w:color="auto"/>
            <w:left w:val="none" w:sz="0" w:space="0" w:color="auto"/>
            <w:bottom w:val="none" w:sz="0" w:space="0" w:color="auto"/>
            <w:right w:val="none" w:sz="0" w:space="0" w:color="auto"/>
          </w:divBdr>
        </w:div>
        <w:div w:id="1205018877">
          <w:marLeft w:val="640"/>
          <w:marRight w:val="0"/>
          <w:marTop w:val="0"/>
          <w:marBottom w:val="0"/>
          <w:divBdr>
            <w:top w:val="none" w:sz="0" w:space="0" w:color="auto"/>
            <w:left w:val="none" w:sz="0" w:space="0" w:color="auto"/>
            <w:bottom w:val="none" w:sz="0" w:space="0" w:color="auto"/>
            <w:right w:val="none" w:sz="0" w:space="0" w:color="auto"/>
          </w:divBdr>
        </w:div>
        <w:div w:id="332338128">
          <w:marLeft w:val="640"/>
          <w:marRight w:val="0"/>
          <w:marTop w:val="0"/>
          <w:marBottom w:val="0"/>
          <w:divBdr>
            <w:top w:val="none" w:sz="0" w:space="0" w:color="auto"/>
            <w:left w:val="none" w:sz="0" w:space="0" w:color="auto"/>
            <w:bottom w:val="none" w:sz="0" w:space="0" w:color="auto"/>
            <w:right w:val="none" w:sz="0" w:space="0" w:color="auto"/>
          </w:divBdr>
        </w:div>
        <w:div w:id="696465787">
          <w:marLeft w:val="640"/>
          <w:marRight w:val="0"/>
          <w:marTop w:val="0"/>
          <w:marBottom w:val="0"/>
          <w:divBdr>
            <w:top w:val="none" w:sz="0" w:space="0" w:color="auto"/>
            <w:left w:val="none" w:sz="0" w:space="0" w:color="auto"/>
            <w:bottom w:val="none" w:sz="0" w:space="0" w:color="auto"/>
            <w:right w:val="none" w:sz="0" w:space="0" w:color="auto"/>
          </w:divBdr>
        </w:div>
        <w:div w:id="785660586">
          <w:marLeft w:val="640"/>
          <w:marRight w:val="0"/>
          <w:marTop w:val="0"/>
          <w:marBottom w:val="0"/>
          <w:divBdr>
            <w:top w:val="none" w:sz="0" w:space="0" w:color="auto"/>
            <w:left w:val="none" w:sz="0" w:space="0" w:color="auto"/>
            <w:bottom w:val="none" w:sz="0" w:space="0" w:color="auto"/>
            <w:right w:val="none" w:sz="0" w:space="0" w:color="auto"/>
          </w:divBdr>
        </w:div>
        <w:div w:id="470439159">
          <w:marLeft w:val="640"/>
          <w:marRight w:val="0"/>
          <w:marTop w:val="0"/>
          <w:marBottom w:val="0"/>
          <w:divBdr>
            <w:top w:val="none" w:sz="0" w:space="0" w:color="auto"/>
            <w:left w:val="none" w:sz="0" w:space="0" w:color="auto"/>
            <w:bottom w:val="none" w:sz="0" w:space="0" w:color="auto"/>
            <w:right w:val="none" w:sz="0" w:space="0" w:color="auto"/>
          </w:divBdr>
        </w:div>
        <w:div w:id="448011759">
          <w:marLeft w:val="640"/>
          <w:marRight w:val="0"/>
          <w:marTop w:val="0"/>
          <w:marBottom w:val="0"/>
          <w:divBdr>
            <w:top w:val="none" w:sz="0" w:space="0" w:color="auto"/>
            <w:left w:val="none" w:sz="0" w:space="0" w:color="auto"/>
            <w:bottom w:val="none" w:sz="0" w:space="0" w:color="auto"/>
            <w:right w:val="none" w:sz="0" w:space="0" w:color="auto"/>
          </w:divBdr>
        </w:div>
        <w:div w:id="1905601570">
          <w:marLeft w:val="640"/>
          <w:marRight w:val="0"/>
          <w:marTop w:val="0"/>
          <w:marBottom w:val="0"/>
          <w:divBdr>
            <w:top w:val="none" w:sz="0" w:space="0" w:color="auto"/>
            <w:left w:val="none" w:sz="0" w:space="0" w:color="auto"/>
            <w:bottom w:val="none" w:sz="0" w:space="0" w:color="auto"/>
            <w:right w:val="none" w:sz="0" w:space="0" w:color="auto"/>
          </w:divBdr>
        </w:div>
        <w:div w:id="936450429">
          <w:marLeft w:val="640"/>
          <w:marRight w:val="0"/>
          <w:marTop w:val="0"/>
          <w:marBottom w:val="0"/>
          <w:divBdr>
            <w:top w:val="none" w:sz="0" w:space="0" w:color="auto"/>
            <w:left w:val="none" w:sz="0" w:space="0" w:color="auto"/>
            <w:bottom w:val="none" w:sz="0" w:space="0" w:color="auto"/>
            <w:right w:val="none" w:sz="0" w:space="0" w:color="auto"/>
          </w:divBdr>
        </w:div>
        <w:div w:id="1861626726">
          <w:marLeft w:val="640"/>
          <w:marRight w:val="0"/>
          <w:marTop w:val="0"/>
          <w:marBottom w:val="0"/>
          <w:divBdr>
            <w:top w:val="none" w:sz="0" w:space="0" w:color="auto"/>
            <w:left w:val="none" w:sz="0" w:space="0" w:color="auto"/>
            <w:bottom w:val="none" w:sz="0" w:space="0" w:color="auto"/>
            <w:right w:val="none" w:sz="0" w:space="0" w:color="auto"/>
          </w:divBdr>
        </w:div>
        <w:div w:id="1959798957">
          <w:marLeft w:val="640"/>
          <w:marRight w:val="0"/>
          <w:marTop w:val="0"/>
          <w:marBottom w:val="0"/>
          <w:divBdr>
            <w:top w:val="none" w:sz="0" w:space="0" w:color="auto"/>
            <w:left w:val="none" w:sz="0" w:space="0" w:color="auto"/>
            <w:bottom w:val="none" w:sz="0" w:space="0" w:color="auto"/>
            <w:right w:val="none" w:sz="0" w:space="0" w:color="auto"/>
          </w:divBdr>
        </w:div>
        <w:div w:id="419562753">
          <w:marLeft w:val="640"/>
          <w:marRight w:val="0"/>
          <w:marTop w:val="0"/>
          <w:marBottom w:val="0"/>
          <w:divBdr>
            <w:top w:val="none" w:sz="0" w:space="0" w:color="auto"/>
            <w:left w:val="none" w:sz="0" w:space="0" w:color="auto"/>
            <w:bottom w:val="none" w:sz="0" w:space="0" w:color="auto"/>
            <w:right w:val="none" w:sz="0" w:space="0" w:color="auto"/>
          </w:divBdr>
        </w:div>
        <w:div w:id="290677259">
          <w:marLeft w:val="640"/>
          <w:marRight w:val="0"/>
          <w:marTop w:val="0"/>
          <w:marBottom w:val="0"/>
          <w:divBdr>
            <w:top w:val="none" w:sz="0" w:space="0" w:color="auto"/>
            <w:left w:val="none" w:sz="0" w:space="0" w:color="auto"/>
            <w:bottom w:val="none" w:sz="0" w:space="0" w:color="auto"/>
            <w:right w:val="none" w:sz="0" w:space="0" w:color="auto"/>
          </w:divBdr>
        </w:div>
        <w:div w:id="1387948562">
          <w:marLeft w:val="640"/>
          <w:marRight w:val="0"/>
          <w:marTop w:val="0"/>
          <w:marBottom w:val="0"/>
          <w:divBdr>
            <w:top w:val="none" w:sz="0" w:space="0" w:color="auto"/>
            <w:left w:val="none" w:sz="0" w:space="0" w:color="auto"/>
            <w:bottom w:val="none" w:sz="0" w:space="0" w:color="auto"/>
            <w:right w:val="none" w:sz="0" w:space="0" w:color="auto"/>
          </w:divBdr>
        </w:div>
        <w:div w:id="1687904263">
          <w:marLeft w:val="640"/>
          <w:marRight w:val="0"/>
          <w:marTop w:val="0"/>
          <w:marBottom w:val="0"/>
          <w:divBdr>
            <w:top w:val="none" w:sz="0" w:space="0" w:color="auto"/>
            <w:left w:val="none" w:sz="0" w:space="0" w:color="auto"/>
            <w:bottom w:val="none" w:sz="0" w:space="0" w:color="auto"/>
            <w:right w:val="none" w:sz="0" w:space="0" w:color="auto"/>
          </w:divBdr>
        </w:div>
        <w:div w:id="319502360">
          <w:marLeft w:val="640"/>
          <w:marRight w:val="0"/>
          <w:marTop w:val="0"/>
          <w:marBottom w:val="0"/>
          <w:divBdr>
            <w:top w:val="none" w:sz="0" w:space="0" w:color="auto"/>
            <w:left w:val="none" w:sz="0" w:space="0" w:color="auto"/>
            <w:bottom w:val="none" w:sz="0" w:space="0" w:color="auto"/>
            <w:right w:val="none" w:sz="0" w:space="0" w:color="auto"/>
          </w:divBdr>
        </w:div>
        <w:div w:id="35735629">
          <w:marLeft w:val="640"/>
          <w:marRight w:val="0"/>
          <w:marTop w:val="0"/>
          <w:marBottom w:val="0"/>
          <w:divBdr>
            <w:top w:val="none" w:sz="0" w:space="0" w:color="auto"/>
            <w:left w:val="none" w:sz="0" w:space="0" w:color="auto"/>
            <w:bottom w:val="none" w:sz="0" w:space="0" w:color="auto"/>
            <w:right w:val="none" w:sz="0" w:space="0" w:color="auto"/>
          </w:divBdr>
        </w:div>
        <w:div w:id="1171598618">
          <w:marLeft w:val="640"/>
          <w:marRight w:val="0"/>
          <w:marTop w:val="0"/>
          <w:marBottom w:val="0"/>
          <w:divBdr>
            <w:top w:val="none" w:sz="0" w:space="0" w:color="auto"/>
            <w:left w:val="none" w:sz="0" w:space="0" w:color="auto"/>
            <w:bottom w:val="none" w:sz="0" w:space="0" w:color="auto"/>
            <w:right w:val="none" w:sz="0" w:space="0" w:color="auto"/>
          </w:divBdr>
        </w:div>
        <w:div w:id="1202283361">
          <w:marLeft w:val="640"/>
          <w:marRight w:val="0"/>
          <w:marTop w:val="0"/>
          <w:marBottom w:val="0"/>
          <w:divBdr>
            <w:top w:val="none" w:sz="0" w:space="0" w:color="auto"/>
            <w:left w:val="none" w:sz="0" w:space="0" w:color="auto"/>
            <w:bottom w:val="none" w:sz="0" w:space="0" w:color="auto"/>
            <w:right w:val="none" w:sz="0" w:space="0" w:color="auto"/>
          </w:divBdr>
        </w:div>
        <w:div w:id="937758265">
          <w:marLeft w:val="640"/>
          <w:marRight w:val="0"/>
          <w:marTop w:val="0"/>
          <w:marBottom w:val="0"/>
          <w:divBdr>
            <w:top w:val="none" w:sz="0" w:space="0" w:color="auto"/>
            <w:left w:val="none" w:sz="0" w:space="0" w:color="auto"/>
            <w:bottom w:val="none" w:sz="0" w:space="0" w:color="auto"/>
            <w:right w:val="none" w:sz="0" w:space="0" w:color="auto"/>
          </w:divBdr>
        </w:div>
        <w:div w:id="533008460">
          <w:marLeft w:val="640"/>
          <w:marRight w:val="0"/>
          <w:marTop w:val="0"/>
          <w:marBottom w:val="0"/>
          <w:divBdr>
            <w:top w:val="none" w:sz="0" w:space="0" w:color="auto"/>
            <w:left w:val="none" w:sz="0" w:space="0" w:color="auto"/>
            <w:bottom w:val="none" w:sz="0" w:space="0" w:color="auto"/>
            <w:right w:val="none" w:sz="0" w:space="0" w:color="auto"/>
          </w:divBdr>
        </w:div>
        <w:div w:id="1309439298">
          <w:marLeft w:val="640"/>
          <w:marRight w:val="0"/>
          <w:marTop w:val="0"/>
          <w:marBottom w:val="0"/>
          <w:divBdr>
            <w:top w:val="none" w:sz="0" w:space="0" w:color="auto"/>
            <w:left w:val="none" w:sz="0" w:space="0" w:color="auto"/>
            <w:bottom w:val="none" w:sz="0" w:space="0" w:color="auto"/>
            <w:right w:val="none" w:sz="0" w:space="0" w:color="auto"/>
          </w:divBdr>
        </w:div>
        <w:div w:id="294219100">
          <w:marLeft w:val="640"/>
          <w:marRight w:val="0"/>
          <w:marTop w:val="0"/>
          <w:marBottom w:val="0"/>
          <w:divBdr>
            <w:top w:val="none" w:sz="0" w:space="0" w:color="auto"/>
            <w:left w:val="none" w:sz="0" w:space="0" w:color="auto"/>
            <w:bottom w:val="none" w:sz="0" w:space="0" w:color="auto"/>
            <w:right w:val="none" w:sz="0" w:space="0" w:color="auto"/>
          </w:divBdr>
        </w:div>
        <w:div w:id="277957921">
          <w:marLeft w:val="640"/>
          <w:marRight w:val="0"/>
          <w:marTop w:val="0"/>
          <w:marBottom w:val="0"/>
          <w:divBdr>
            <w:top w:val="none" w:sz="0" w:space="0" w:color="auto"/>
            <w:left w:val="none" w:sz="0" w:space="0" w:color="auto"/>
            <w:bottom w:val="none" w:sz="0" w:space="0" w:color="auto"/>
            <w:right w:val="none" w:sz="0" w:space="0" w:color="auto"/>
          </w:divBdr>
        </w:div>
        <w:div w:id="133524698">
          <w:marLeft w:val="640"/>
          <w:marRight w:val="0"/>
          <w:marTop w:val="0"/>
          <w:marBottom w:val="0"/>
          <w:divBdr>
            <w:top w:val="none" w:sz="0" w:space="0" w:color="auto"/>
            <w:left w:val="none" w:sz="0" w:space="0" w:color="auto"/>
            <w:bottom w:val="none" w:sz="0" w:space="0" w:color="auto"/>
            <w:right w:val="none" w:sz="0" w:space="0" w:color="auto"/>
          </w:divBdr>
        </w:div>
        <w:div w:id="78524123">
          <w:marLeft w:val="640"/>
          <w:marRight w:val="0"/>
          <w:marTop w:val="0"/>
          <w:marBottom w:val="0"/>
          <w:divBdr>
            <w:top w:val="none" w:sz="0" w:space="0" w:color="auto"/>
            <w:left w:val="none" w:sz="0" w:space="0" w:color="auto"/>
            <w:bottom w:val="none" w:sz="0" w:space="0" w:color="auto"/>
            <w:right w:val="none" w:sz="0" w:space="0" w:color="auto"/>
          </w:divBdr>
        </w:div>
        <w:div w:id="661785807">
          <w:marLeft w:val="640"/>
          <w:marRight w:val="0"/>
          <w:marTop w:val="0"/>
          <w:marBottom w:val="0"/>
          <w:divBdr>
            <w:top w:val="none" w:sz="0" w:space="0" w:color="auto"/>
            <w:left w:val="none" w:sz="0" w:space="0" w:color="auto"/>
            <w:bottom w:val="none" w:sz="0" w:space="0" w:color="auto"/>
            <w:right w:val="none" w:sz="0" w:space="0" w:color="auto"/>
          </w:divBdr>
        </w:div>
        <w:div w:id="1914391597">
          <w:marLeft w:val="640"/>
          <w:marRight w:val="0"/>
          <w:marTop w:val="0"/>
          <w:marBottom w:val="0"/>
          <w:divBdr>
            <w:top w:val="none" w:sz="0" w:space="0" w:color="auto"/>
            <w:left w:val="none" w:sz="0" w:space="0" w:color="auto"/>
            <w:bottom w:val="none" w:sz="0" w:space="0" w:color="auto"/>
            <w:right w:val="none" w:sz="0" w:space="0" w:color="auto"/>
          </w:divBdr>
        </w:div>
        <w:div w:id="2116905810">
          <w:marLeft w:val="640"/>
          <w:marRight w:val="0"/>
          <w:marTop w:val="0"/>
          <w:marBottom w:val="0"/>
          <w:divBdr>
            <w:top w:val="none" w:sz="0" w:space="0" w:color="auto"/>
            <w:left w:val="none" w:sz="0" w:space="0" w:color="auto"/>
            <w:bottom w:val="none" w:sz="0" w:space="0" w:color="auto"/>
            <w:right w:val="none" w:sz="0" w:space="0" w:color="auto"/>
          </w:divBdr>
        </w:div>
        <w:div w:id="1386225052">
          <w:marLeft w:val="640"/>
          <w:marRight w:val="0"/>
          <w:marTop w:val="0"/>
          <w:marBottom w:val="0"/>
          <w:divBdr>
            <w:top w:val="none" w:sz="0" w:space="0" w:color="auto"/>
            <w:left w:val="none" w:sz="0" w:space="0" w:color="auto"/>
            <w:bottom w:val="none" w:sz="0" w:space="0" w:color="auto"/>
            <w:right w:val="none" w:sz="0" w:space="0" w:color="auto"/>
          </w:divBdr>
        </w:div>
        <w:div w:id="183443729">
          <w:marLeft w:val="640"/>
          <w:marRight w:val="0"/>
          <w:marTop w:val="0"/>
          <w:marBottom w:val="0"/>
          <w:divBdr>
            <w:top w:val="none" w:sz="0" w:space="0" w:color="auto"/>
            <w:left w:val="none" w:sz="0" w:space="0" w:color="auto"/>
            <w:bottom w:val="none" w:sz="0" w:space="0" w:color="auto"/>
            <w:right w:val="none" w:sz="0" w:space="0" w:color="auto"/>
          </w:divBdr>
        </w:div>
        <w:div w:id="473836232">
          <w:marLeft w:val="640"/>
          <w:marRight w:val="0"/>
          <w:marTop w:val="0"/>
          <w:marBottom w:val="0"/>
          <w:divBdr>
            <w:top w:val="none" w:sz="0" w:space="0" w:color="auto"/>
            <w:left w:val="none" w:sz="0" w:space="0" w:color="auto"/>
            <w:bottom w:val="none" w:sz="0" w:space="0" w:color="auto"/>
            <w:right w:val="none" w:sz="0" w:space="0" w:color="auto"/>
          </w:divBdr>
        </w:div>
        <w:div w:id="1140728186">
          <w:marLeft w:val="640"/>
          <w:marRight w:val="0"/>
          <w:marTop w:val="0"/>
          <w:marBottom w:val="0"/>
          <w:divBdr>
            <w:top w:val="none" w:sz="0" w:space="0" w:color="auto"/>
            <w:left w:val="none" w:sz="0" w:space="0" w:color="auto"/>
            <w:bottom w:val="none" w:sz="0" w:space="0" w:color="auto"/>
            <w:right w:val="none" w:sz="0" w:space="0" w:color="auto"/>
          </w:divBdr>
        </w:div>
        <w:div w:id="1279021039">
          <w:marLeft w:val="640"/>
          <w:marRight w:val="0"/>
          <w:marTop w:val="0"/>
          <w:marBottom w:val="0"/>
          <w:divBdr>
            <w:top w:val="none" w:sz="0" w:space="0" w:color="auto"/>
            <w:left w:val="none" w:sz="0" w:space="0" w:color="auto"/>
            <w:bottom w:val="none" w:sz="0" w:space="0" w:color="auto"/>
            <w:right w:val="none" w:sz="0" w:space="0" w:color="auto"/>
          </w:divBdr>
        </w:div>
        <w:div w:id="855919372">
          <w:marLeft w:val="640"/>
          <w:marRight w:val="0"/>
          <w:marTop w:val="0"/>
          <w:marBottom w:val="0"/>
          <w:divBdr>
            <w:top w:val="none" w:sz="0" w:space="0" w:color="auto"/>
            <w:left w:val="none" w:sz="0" w:space="0" w:color="auto"/>
            <w:bottom w:val="none" w:sz="0" w:space="0" w:color="auto"/>
            <w:right w:val="none" w:sz="0" w:space="0" w:color="auto"/>
          </w:divBdr>
        </w:div>
        <w:div w:id="680863813">
          <w:marLeft w:val="640"/>
          <w:marRight w:val="0"/>
          <w:marTop w:val="0"/>
          <w:marBottom w:val="0"/>
          <w:divBdr>
            <w:top w:val="none" w:sz="0" w:space="0" w:color="auto"/>
            <w:left w:val="none" w:sz="0" w:space="0" w:color="auto"/>
            <w:bottom w:val="none" w:sz="0" w:space="0" w:color="auto"/>
            <w:right w:val="none" w:sz="0" w:space="0" w:color="auto"/>
          </w:divBdr>
        </w:div>
        <w:div w:id="1968853518">
          <w:marLeft w:val="640"/>
          <w:marRight w:val="0"/>
          <w:marTop w:val="0"/>
          <w:marBottom w:val="0"/>
          <w:divBdr>
            <w:top w:val="none" w:sz="0" w:space="0" w:color="auto"/>
            <w:left w:val="none" w:sz="0" w:space="0" w:color="auto"/>
            <w:bottom w:val="none" w:sz="0" w:space="0" w:color="auto"/>
            <w:right w:val="none" w:sz="0" w:space="0" w:color="auto"/>
          </w:divBdr>
        </w:div>
        <w:div w:id="370151549">
          <w:marLeft w:val="640"/>
          <w:marRight w:val="0"/>
          <w:marTop w:val="0"/>
          <w:marBottom w:val="0"/>
          <w:divBdr>
            <w:top w:val="none" w:sz="0" w:space="0" w:color="auto"/>
            <w:left w:val="none" w:sz="0" w:space="0" w:color="auto"/>
            <w:bottom w:val="none" w:sz="0" w:space="0" w:color="auto"/>
            <w:right w:val="none" w:sz="0" w:space="0" w:color="auto"/>
          </w:divBdr>
        </w:div>
        <w:div w:id="386955325">
          <w:marLeft w:val="640"/>
          <w:marRight w:val="0"/>
          <w:marTop w:val="0"/>
          <w:marBottom w:val="0"/>
          <w:divBdr>
            <w:top w:val="none" w:sz="0" w:space="0" w:color="auto"/>
            <w:left w:val="none" w:sz="0" w:space="0" w:color="auto"/>
            <w:bottom w:val="none" w:sz="0" w:space="0" w:color="auto"/>
            <w:right w:val="none" w:sz="0" w:space="0" w:color="auto"/>
          </w:divBdr>
        </w:div>
        <w:div w:id="1759013466">
          <w:marLeft w:val="640"/>
          <w:marRight w:val="0"/>
          <w:marTop w:val="0"/>
          <w:marBottom w:val="0"/>
          <w:divBdr>
            <w:top w:val="none" w:sz="0" w:space="0" w:color="auto"/>
            <w:left w:val="none" w:sz="0" w:space="0" w:color="auto"/>
            <w:bottom w:val="none" w:sz="0" w:space="0" w:color="auto"/>
            <w:right w:val="none" w:sz="0" w:space="0" w:color="auto"/>
          </w:divBdr>
        </w:div>
        <w:div w:id="839394726">
          <w:marLeft w:val="640"/>
          <w:marRight w:val="0"/>
          <w:marTop w:val="0"/>
          <w:marBottom w:val="0"/>
          <w:divBdr>
            <w:top w:val="none" w:sz="0" w:space="0" w:color="auto"/>
            <w:left w:val="none" w:sz="0" w:space="0" w:color="auto"/>
            <w:bottom w:val="none" w:sz="0" w:space="0" w:color="auto"/>
            <w:right w:val="none" w:sz="0" w:space="0" w:color="auto"/>
          </w:divBdr>
        </w:div>
        <w:div w:id="1926766857">
          <w:marLeft w:val="640"/>
          <w:marRight w:val="0"/>
          <w:marTop w:val="0"/>
          <w:marBottom w:val="0"/>
          <w:divBdr>
            <w:top w:val="none" w:sz="0" w:space="0" w:color="auto"/>
            <w:left w:val="none" w:sz="0" w:space="0" w:color="auto"/>
            <w:bottom w:val="none" w:sz="0" w:space="0" w:color="auto"/>
            <w:right w:val="none" w:sz="0" w:space="0" w:color="auto"/>
          </w:divBdr>
        </w:div>
        <w:div w:id="1799487744">
          <w:marLeft w:val="640"/>
          <w:marRight w:val="0"/>
          <w:marTop w:val="0"/>
          <w:marBottom w:val="0"/>
          <w:divBdr>
            <w:top w:val="none" w:sz="0" w:space="0" w:color="auto"/>
            <w:left w:val="none" w:sz="0" w:space="0" w:color="auto"/>
            <w:bottom w:val="none" w:sz="0" w:space="0" w:color="auto"/>
            <w:right w:val="none" w:sz="0" w:space="0" w:color="auto"/>
          </w:divBdr>
        </w:div>
        <w:div w:id="1553421191">
          <w:marLeft w:val="640"/>
          <w:marRight w:val="0"/>
          <w:marTop w:val="0"/>
          <w:marBottom w:val="0"/>
          <w:divBdr>
            <w:top w:val="none" w:sz="0" w:space="0" w:color="auto"/>
            <w:left w:val="none" w:sz="0" w:space="0" w:color="auto"/>
            <w:bottom w:val="none" w:sz="0" w:space="0" w:color="auto"/>
            <w:right w:val="none" w:sz="0" w:space="0" w:color="auto"/>
          </w:divBdr>
        </w:div>
        <w:div w:id="367872207">
          <w:marLeft w:val="640"/>
          <w:marRight w:val="0"/>
          <w:marTop w:val="0"/>
          <w:marBottom w:val="0"/>
          <w:divBdr>
            <w:top w:val="none" w:sz="0" w:space="0" w:color="auto"/>
            <w:left w:val="none" w:sz="0" w:space="0" w:color="auto"/>
            <w:bottom w:val="none" w:sz="0" w:space="0" w:color="auto"/>
            <w:right w:val="none" w:sz="0" w:space="0" w:color="auto"/>
          </w:divBdr>
        </w:div>
        <w:div w:id="1177384051">
          <w:marLeft w:val="640"/>
          <w:marRight w:val="0"/>
          <w:marTop w:val="0"/>
          <w:marBottom w:val="0"/>
          <w:divBdr>
            <w:top w:val="none" w:sz="0" w:space="0" w:color="auto"/>
            <w:left w:val="none" w:sz="0" w:space="0" w:color="auto"/>
            <w:bottom w:val="none" w:sz="0" w:space="0" w:color="auto"/>
            <w:right w:val="none" w:sz="0" w:space="0" w:color="auto"/>
          </w:divBdr>
        </w:div>
        <w:div w:id="373038979">
          <w:marLeft w:val="640"/>
          <w:marRight w:val="0"/>
          <w:marTop w:val="0"/>
          <w:marBottom w:val="0"/>
          <w:divBdr>
            <w:top w:val="none" w:sz="0" w:space="0" w:color="auto"/>
            <w:left w:val="none" w:sz="0" w:space="0" w:color="auto"/>
            <w:bottom w:val="none" w:sz="0" w:space="0" w:color="auto"/>
            <w:right w:val="none" w:sz="0" w:space="0" w:color="auto"/>
          </w:divBdr>
        </w:div>
        <w:div w:id="3560061">
          <w:marLeft w:val="640"/>
          <w:marRight w:val="0"/>
          <w:marTop w:val="0"/>
          <w:marBottom w:val="0"/>
          <w:divBdr>
            <w:top w:val="none" w:sz="0" w:space="0" w:color="auto"/>
            <w:left w:val="none" w:sz="0" w:space="0" w:color="auto"/>
            <w:bottom w:val="none" w:sz="0" w:space="0" w:color="auto"/>
            <w:right w:val="none" w:sz="0" w:space="0" w:color="auto"/>
          </w:divBdr>
        </w:div>
        <w:div w:id="744717094">
          <w:marLeft w:val="640"/>
          <w:marRight w:val="0"/>
          <w:marTop w:val="0"/>
          <w:marBottom w:val="0"/>
          <w:divBdr>
            <w:top w:val="none" w:sz="0" w:space="0" w:color="auto"/>
            <w:left w:val="none" w:sz="0" w:space="0" w:color="auto"/>
            <w:bottom w:val="none" w:sz="0" w:space="0" w:color="auto"/>
            <w:right w:val="none" w:sz="0" w:space="0" w:color="auto"/>
          </w:divBdr>
        </w:div>
        <w:div w:id="216548045">
          <w:marLeft w:val="640"/>
          <w:marRight w:val="0"/>
          <w:marTop w:val="0"/>
          <w:marBottom w:val="0"/>
          <w:divBdr>
            <w:top w:val="none" w:sz="0" w:space="0" w:color="auto"/>
            <w:left w:val="none" w:sz="0" w:space="0" w:color="auto"/>
            <w:bottom w:val="none" w:sz="0" w:space="0" w:color="auto"/>
            <w:right w:val="none" w:sz="0" w:space="0" w:color="auto"/>
          </w:divBdr>
        </w:div>
        <w:div w:id="1256984474">
          <w:marLeft w:val="640"/>
          <w:marRight w:val="0"/>
          <w:marTop w:val="0"/>
          <w:marBottom w:val="0"/>
          <w:divBdr>
            <w:top w:val="none" w:sz="0" w:space="0" w:color="auto"/>
            <w:left w:val="none" w:sz="0" w:space="0" w:color="auto"/>
            <w:bottom w:val="none" w:sz="0" w:space="0" w:color="auto"/>
            <w:right w:val="none" w:sz="0" w:space="0" w:color="auto"/>
          </w:divBdr>
        </w:div>
        <w:div w:id="6950523">
          <w:marLeft w:val="640"/>
          <w:marRight w:val="0"/>
          <w:marTop w:val="0"/>
          <w:marBottom w:val="0"/>
          <w:divBdr>
            <w:top w:val="none" w:sz="0" w:space="0" w:color="auto"/>
            <w:left w:val="none" w:sz="0" w:space="0" w:color="auto"/>
            <w:bottom w:val="none" w:sz="0" w:space="0" w:color="auto"/>
            <w:right w:val="none" w:sz="0" w:space="0" w:color="auto"/>
          </w:divBdr>
        </w:div>
        <w:div w:id="119425465">
          <w:marLeft w:val="640"/>
          <w:marRight w:val="0"/>
          <w:marTop w:val="0"/>
          <w:marBottom w:val="0"/>
          <w:divBdr>
            <w:top w:val="none" w:sz="0" w:space="0" w:color="auto"/>
            <w:left w:val="none" w:sz="0" w:space="0" w:color="auto"/>
            <w:bottom w:val="none" w:sz="0" w:space="0" w:color="auto"/>
            <w:right w:val="none" w:sz="0" w:space="0" w:color="auto"/>
          </w:divBdr>
        </w:div>
        <w:div w:id="1562327182">
          <w:marLeft w:val="640"/>
          <w:marRight w:val="0"/>
          <w:marTop w:val="0"/>
          <w:marBottom w:val="0"/>
          <w:divBdr>
            <w:top w:val="none" w:sz="0" w:space="0" w:color="auto"/>
            <w:left w:val="none" w:sz="0" w:space="0" w:color="auto"/>
            <w:bottom w:val="none" w:sz="0" w:space="0" w:color="auto"/>
            <w:right w:val="none" w:sz="0" w:space="0" w:color="auto"/>
          </w:divBdr>
        </w:div>
        <w:div w:id="1090351277">
          <w:marLeft w:val="640"/>
          <w:marRight w:val="0"/>
          <w:marTop w:val="0"/>
          <w:marBottom w:val="0"/>
          <w:divBdr>
            <w:top w:val="none" w:sz="0" w:space="0" w:color="auto"/>
            <w:left w:val="none" w:sz="0" w:space="0" w:color="auto"/>
            <w:bottom w:val="none" w:sz="0" w:space="0" w:color="auto"/>
            <w:right w:val="none" w:sz="0" w:space="0" w:color="auto"/>
          </w:divBdr>
        </w:div>
        <w:div w:id="1454327540">
          <w:marLeft w:val="640"/>
          <w:marRight w:val="0"/>
          <w:marTop w:val="0"/>
          <w:marBottom w:val="0"/>
          <w:divBdr>
            <w:top w:val="none" w:sz="0" w:space="0" w:color="auto"/>
            <w:left w:val="none" w:sz="0" w:space="0" w:color="auto"/>
            <w:bottom w:val="none" w:sz="0" w:space="0" w:color="auto"/>
            <w:right w:val="none" w:sz="0" w:space="0" w:color="auto"/>
          </w:divBdr>
        </w:div>
        <w:div w:id="472524828">
          <w:marLeft w:val="640"/>
          <w:marRight w:val="0"/>
          <w:marTop w:val="0"/>
          <w:marBottom w:val="0"/>
          <w:divBdr>
            <w:top w:val="none" w:sz="0" w:space="0" w:color="auto"/>
            <w:left w:val="none" w:sz="0" w:space="0" w:color="auto"/>
            <w:bottom w:val="none" w:sz="0" w:space="0" w:color="auto"/>
            <w:right w:val="none" w:sz="0" w:space="0" w:color="auto"/>
          </w:divBdr>
        </w:div>
        <w:div w:id="1559776593">
          <w:marLeft w:val="640"/>
          <w:marRight w:val="0"/>
          <w:marTop w:val="0"/>
          <w:marBottom w:val="0"/>
          <w:divBdr>
            <w:top w:val="none" w:sz="0" w:space="0" w:color="auto"/>
            <w:left w:val="none" w:sz="0" w:space="0" w:color="auto"/>
            <w:bottom w:val="none" w:sz="0" w:space="0" w:color="auto"/>
            <w:right w:val="none" w:sz="0" w:space="0" w:color="auto"/>
          </w:divBdr>
        </w:div>
        <w:div w:id="1298604075">
          <w:marLeft w:val="640"/>
          <w:marRight w:val="0"/>
          <w:marTop w:val="0"/>
          <w:marBottom w:val="0"/>
          <w:divBdr>
            <w:top w:val="none" w:sz="0" w:space="0" w:color="auto"/>
            <w:left w:val="none" w:sz="0" w:space="0" w:color="auto"/>
            <w:bottom w:val="none" w:sz="0" w:space="0" w:color="auto"/>
            <w:right w:val="none" w:sz="0" w:space="0" w:color="auto"/>
          </w:divBdr>
        </w:div>
        <w:div w:id="707604976">
          <w:marLeft w:val="640"/>
          <w:marRight w:val="0"/>
          <w:marTop w:val="0"/>
          <w:marBottom w:val="0"/>
          <w:divBdr>
            <w:top w:val="none" w:sz="0" w:space="0" w:color="auto"/>
            <w:left w:val="none" w:sz="0" w:space="0" w:color="auto"/>
            <w:bottom w:val="none" w:sz="0" w:space="0" w:color="auto"/>
            <w:right w:val="none" w:sz="0" w:space="0" w:color="auto"/>
          </w:divBdr>
        </w:div>
        <w:div w:id="1523667344">
          <w:marLeft w:val="640"/>
          <w:marRight w:val="0"/>
          <w:marTop w:val="0"/>
          <w:marBottom w:val="0"/>
          <w:divBdr>
            <w:top w:val="none" w:sz="0" w:space="0" w:color="auto"/>
            <w:left w:val="none" w:sz="0" w:space="0" w:color="auto"/>
            <w:bottom w:val="none" w:sz="0" w:space="0" w:color="auto"/>
            <w:right w:val="none" w:sz="0" w:space="0" w:color="auto"/>
          </w:divBdr>
        </w:div>
        <w:div w:id="661586996">
          <w:marLeft w:val="640"/>
          <w:marRight w:val="0"/>
          <w:marTop w:val="0"/>
          <w:marBottom w:val="0"/>
          <w:divBdr>
            <w:top w:val="none" w:sz="0" w:space="0" w:color="auto"/>
            <w:left w:val="none" w:sz="0" w:space="0" w:color="auto"/>
            <w:bottom w:val="none" w:sz="0" w:space="0" w:color="auto"/>
            <w:right w:val="none" w:sz="0" w:space="0" w:color="auto"/>
          </w:divBdr>
        </w:div>
        <w:div w:id="1357806830">
          <w:marLeft w:val="640"/>
          <w:marRight w:val="0"/>
          <w:marTop w:val="0"/>
          <w:marBottom w:val="0"/>
          <w:divBdr>
            <w:top w:val="none" w:sz="0" w:space="0" w:color="auto"/>
            <w:left w:val="none" w:sz="0" w:space="0" w:color="auto"/>
            <w:bottom w:val="none" w:sz="0" w:space="0" w:color="auto"/>
            <w:right w:val="none" w:sz="0" w:space="0" w:color="auto"/>
          </w:divBdr>
        </w:div>
        <w:div w:id="1583484416">
          <w:marLeft w:val="640"/>
          <w:marRight w:val="0"/>
          <w:marTop w:val="0"/>
          <w:marBottom w:val="0"/>
          <w:divBdr>
            <w:top w:val="none" w:sz="0" w:space="0" w:color="auto"/>
            <w:left w:val="none" w:sz="0" w:space="0" w:color="auto"/>
            <w:bottom w:val="none" w:sz="0" w:space="0" w:color="auto"/>
            <w:right w:val="none" w:sz="0" w:space="0" w:color="auto"/>
          </w:divBdr>
        </w:div>
      </w:divsChild>
    </w:div>
    <w:div w:id="510723504">
      <w:bodyDiv w:val="1"/>
      <w:marLeft w:val="0"/>
      <w:marRight w:val="0"/>
      <w:marTop w:val="0"/>
      <w:marBottom w:val="0"/>
      <w:divBdr>
        <w:top w:val="none" w:sz="0" w:space="0" w:color="auto"/>
        <w:left w:val="none" w:sz="0" w:space="0" w:color="auto"/>
        <w:bottom w:val="none" w:sz="0" w:space="0" w:color="auto"/>
        <w:right w:val="none" w:sz="0" w:space="0" w:color="auto"/>
      </w:divBdr>
      <w:divsChild>
        <w:div w:id="1649623821">
          <w:marLeft w:val="640"/>
          <w:marRight w:val="0"/>
          <w:marTop w:val="0"/>
          <w:marBottom w:val="0"/>
          <w:divBdr>
            <w:top w:val="none" w:sz="0" w:space="0" w:color="auto"/>
            <w:left w:val="none" w:sz="0" w:space="0" w:color="auto"/>
            <w:bottom w:val="none" w:sz="0" w:space="0" w:color="auto"/>
            <w:right w:val="none" w:sz="0" w:space="0" w:color="auto"/>
          </w:divBdr>
        </w:div>
        <w:div w:id="1992833170">
          <w:marLeft w:val="640"/>
          <w:marRight w:val="0"/>
          <w:marTop w:val="0"/>
          <w:marBottom w:val="0"/>
          <w:divBdr>
            <w:top w:val="none" w:sz="0" w:space="0" w:color="auto"/>
            <w:left w:val="none" w:sz="0" w:space="0" w:color="auto"/>
            <w:bottom w:val="none" w:sz="0" w:space="0" w:color="auto"/>
            <w:right w:val="none" w:sz="0" w:space="0" w:color="auto"/>
          </w:divBdr>
        </w:div>
        <w:div w:id="1466239724">
          <w:marLeft w:val="640"/>
          <w:marRight w:val="0"/>
          <w:marTop w:val="0"/>
          <w:marBottom w:val="0"/>
          <w:divBdr>
            <w:top w:val="none" w:sz="0" w:space="0" w:color="auto"/>
            <w:left w:val="none" w:sz="0" w:space="0" w:color="auto"/>
            <w:bottom w:val="none" w:sz="0" w:space="0" w:color="auto"/>
            <w:right w:val="none" w:sz="0" w:space="0" w:color="auto"/>
          </w:divBdr>
        </w:div>
        <w:div w:id="71778517">
          <w:marLeft w:val="640"/>
          <w:marRight w:val="0"/>
          <w:marTop w:val="0"/>
          <w:marBottom w:val="0"/>
          <w:divBdr>
            <w:top w:val="none" w:sz="0" w:space="0" w:color="auto"/>
            <w:left w:val="none" w:sz="0" w:space="0" w:color="auto"/>
            <w:bottom w:val="none" w:sz="0" w:space="0" w:color="auto"/>
            <w:right w:val="none" w:sz="0" w:space="0" w:color="auto"/>
          </w:divBdr>
        </w:div>
        <w:div w:id="1290014284">
          <w:marLeft w:val="640"/>
          <w:marRight w:val="0"/>
          <w:marTop w:val="0"/>
          <w:marBottom w:val="0"/>
          <w:divBdr>
            <w:top w:val="none" w:sz="0" w:space="0" w:color="auto"/>
            <w:left w:val="none" w:sz="0" w:space="0" w:color="auto"/>
            <w:bottom w:val="none" w:sz="0" w:space="0" w:color="auto"/>
            <w:right w:val="none" w:sz="0" w:space="0" w:color="auto"/>
          </w:divBdr>
        </w:div>
        <w:div w:id="68771589">
          <w:marLeft w:val="640"/>
          <w:marRight w:val="0"/>
          <w:marTop w:val="0"/>
          <w:marBottom w:val="0"/>
          <w:divBdr>
            <w:top w:val="none" w:sz="0" w:space="0" w:color="auto"/>
            <w:left w:val="none" w:sz="0" w:space="0" w:color="auto"/>
            <w:bottom w:val="none" w:sz="0" w:space="0" w:color="auto"/>
            <w:right w:val="none" w:sz="0" w:space="0" w:color="auto"/>
          </w:divBdr>
        </w:div>
        <w:div w:id="1943682560">
          <w:marLeft w:val="640"/>
          <w:marRight w:val="0"/>
          <w:marTop w:val="0"/>
          <w:marBottom w:val="0"/>
          <w:divBdr>
            <w:top w:val="none" w:sz="0" w:space="0" w:color="auto"/>
            <w:left w:val="none" w:sz="0" w:space="0" w:color="auto"/>
            <w:bottom w:val="none" w:sz="0" w:space="0" w:color="auto"/>
            <w:right w:val="none" w:sz="0" w:space="0" w:color="auto"/>
          </w:divBdr>
        </w:div>
        <w:div w:id="405034127">
          <w:marLeft w:val="640"/>
          <w:marRight w:val="0"/>
          <w:marTop w:val="0"/>
          <w:marBottom w:val="0"/>
          <w:divBdr>
            <w:top w:val="none" w:sz="0" w:space="0" w:color="auto"/>
            <w:left w:val="none" w:sz="0" w:space="0" w:color="auto"/>
            <w:bottom w:val="none" w:sz="0" w:space="0" w:color="auto"/>
            <w:right w:val="none" w:sz="0" w:space="0" w:color="auto"/>
          </w:divBdr>
        </w:div>
        <w:div w:id="429860203">
          <w:marLeft w:val="640"/>
          <w:marRight w:val="0"/>
          <w:marTop w:val="0"/>
          <w:marBottom w:val="0"/>
          <w:divBdr>
            <w:top w:val="none" w:sz="0" w:space="0" w:color="auto"/>
            <w:left w:val="none" w:sz="0" w:space="0" w:color="auto"/>
            <w:bottom w:val="none" w:sz="0" w:space="0" w:color="auto"/>
            <w:right w:val="none" w:sz="0" w:space="0" w:color="auto"/>
          </w:divBdr>
        </w:div>
        <w:div w:id="453988061">
          <w:marLeft w:val="640"/>
          <w:marRight w:val="0"/>
          <w:marTop w:val="0"/>
          <w:marBottom w:val="0"/>
          <w:divBdr>
            <w:top w:val="none" w:sz="0" w:space="0" w:color="auto"/>
            <w:left w:val="none" w:sz="0" w:space="0" w:color="auto"/>
            <w:bottom w:val="none" w:sz="0" w:space="0" w:color="auto"/>
            <w:right w:val="none" w:sz="0" w:space="0" w:color="auto"/>
          </w:divBdr>
        </w:div>
        <w:div w:id="188570628">
          <w:marLeft w:val="640"/>
          <w:marRight w:val="0"/>
          <w:marTop w:val="0"/>
          <w:marBottom w:val="0"/>
          <w:divBdr>
            <w:top w:val="none" w:sz="0" w:space="0" w:color="auto"/>
            <w:left w:val="none" w:sz="0" w:space="0" w:color="auto"/>
            <w:bottom w:val="none" w:sz="0" w:space="0" w:color="auto"/>
            <w:right w:val="none" w:sz="0" w:space="0" w:color="auto"/>
          </w:divBdr>
        </w:div>
        <w:div w:id="603850796">
          <w:marLeft w:val="640"/>
          <w:marRight w:val="0"/>
          <w:marTop w:val="0"/>
          <w:marBottom w:val="0"/>
          <w:divBdr>
            <w:top w:val="none" w:sz="0" w:space="0" w:color="auto"/>
            <w:left w:val="none" w:sz="0" w:space="0" w:color="auto"/>
            <w:bottom w:val="none" w:sz="0" w:space="0" w:color="auto"/>
            <w:right w:val="none" w:sz="0" w:space="0" w:color="auto"/>
          </w:divBdr>
        </w:div>
        <w:div w:id="193737292">
          <w:marLeft w:val="640"/>
          <w:marRight w:val="0"/>
          <w:marTop w:val="0"/>
          <w:marBottom w:val="0"/>
          <w:divBdr>
            <w:top w:val="none" w:sz="0" w:space="0" w:color="auto"/>
            <w:left w:val="none" w:sz="0" w:space="0" w:color="auto"/>
            <w:bottom w:val="none" w:sz="0" w:space="0" w:color="auto"/>
            <w:right w:val="none" w:sz="0" w:space="0" w:color="auto"/>
          </w:divBdr>
        </w:div>
        <w:div w:id="432557787">
          <w:marLeft w:val="640"/>
          <w:marRight w:val="0"/>
          <w:marTop w:val="0"/>
          <w:marBottom w:val="0"/>
          <w:divBdr>
            <w:top w:val="none" w:sz="0" w:space="0" w:color="auto"/>
            <w:left w:val="none" w:sz="0" w:space="0" w:color="auto"/>
            <w:bottom w:val="none" w:sz="0" w:space="0" w:color="auto"/>
            <w:right w:val="none" w:sz="0" w:space="0" w:color="auto"/>
          </w:divBdr>
        </w:div>
        <w:div w:id="932592941">
          <w:marLeft w:val="640"/>
          <w:marRight w:val="0"/>
          <w:marTop w:val="0"/>
          <w:marBottom w:val="0"/>
          <w:divBdr>
            <w:top w:val="none" w:sz="0" w:space="0" w:color="auto"/>
            <w:left w:val="none" w:sz="0" w:space="0" w:color="auto"/>
            <w:bottom w:val="none" w:sz="0" w:space="0" w:color="auto"/>
            <w:right w:val="none" w:sz="0" w:space="0" w:color="auto"/>
          </w:divBdr>
        </w:div>
        <w:div w:id="1939017016">
          <w:marLeft w:val="640"/>
          <w:marRight w:val="0"/>
          <w:marTop w:val="0"/>
          <w:marBottom w:val="0"/>
          <w:divBdr>
            <w:top w:val="none" w:sz="0" w:space="0" w:color="auto"/>
            <w:left w:val="none" w:sz="0" w:space="0" w:color="auto"/>
            <w:bottom w:val="none" w:sz="0" w:space="0" w:color="auto"/>
            <w:right w:val="none" w:sz="0" w:space="0" w:color="auto"/>
          </w:divBdr>
        </w:div>
        <w:div w:id="402990421">
          <w:marLeft w:val="640"/>
          <w:marRight w:val="0"/>
          <w:marTop w:val="0"/>
          <w:marBottom w:val="0"/>
          <w:divBdr>
            <w:top w:val="none" w:sz="0" w:space="0" w:color="auto"/>
            <w:left w:val="none" w:sz="0" w:space="0" w:color="auto"/>
            <w:bottom w:val="none" w:sz="0" w:space="0" w:color="auto"/>
            <w:right w:val="none" w:sz="0" w:space="0" w:color="auto"/>
          </w:divBdr>
        </w:div>
        <w:div w:id="954096486">
          <w:marLeft w:val="640"/>
          <w:marRight w:val="0"/>
          <w:marTop w:val="0"/>
          <w:marBottom w:val="0"/>
          <w:divBdr>
            <w:top w:val="none" w:sz="0" w:space="0" w:color="auto"/>
            <w:left w:val="none" w:sz="0" w:space="0" w:color="auto"/>
            <w:bottom w:val="none" w:sz="0" w:space="0" w:color="auto"/>
            <w:right w:val="none" w:sz="0" w:space="0" w:color="auto"/>
          </w:divBdr>
        </w:div>
        <w:div w:id="1802069176">
          <w:marLeft w:val="640"/>
          <w:marRight w:val="0"/>
          <w:marTop w:val="0"/>
          <w:marBottom w:val="0"/>
          <w:divBdr>
            <w:top w:val="none" w:sz="0" w:space="0" w:color="auto"/>
            <w:left w:val="none" w:sz="0" w:space="0" w:color="auto"/>
            <w:bottom w:val="none" w:sz="0" w:space="0" w:color="auto"/>
            <w:right w:val="none" w:sz="0" w:space="0" w:color="auto"/>
          </w:divBdr>
        </w:div>
        <w:div w:id="19211951">
          <w:marLeft w:val="640"/>
          <w:marRight w:val="0"/>
          <w:marTop w:val="0"/>
          <w:marBottom w:val="0"/>
          <w:divBdr>
            <w:top w:val="none" w:sz="0" w:space="0" w:color="auto"/>
            <w:left w:val="none" w:sz="0" w:space="0" w:color="auto"/>
            <w:bottom w:val="none" w:sz="0" w:space="0" w:color="auto"/>
            <w:right w:val="none" w:sz="0" w:space="0" w:color="auto"/>
          </w:divBdr>
        </w:div>
        <w:div w:id="208077589">
          <w:marLeft w:val="640"/>
          <w:marRight w:val="0"/>
          <w:marTop w:val="0"/>
          <w:marBottom w:val="0"/>
          <w:divBdr>
            <w:top w:val="none" w:sz="0" w:space="0" w:color="auto"/>
            <w:left w:val="none" w:sz="0" w:space="0" w:color="auto"/>
            <w:bottom w:val="none" w:sz="0" w:space="0" w:color="auto"/>
            <w:right w:val="none" w:sz="0" w:space="0" w:color="auto"/>
          </w:divBdr>
        </w:div>
        <w:div w:id="1025592386">
          <w:marLeft w:val="640"/>
          <w:marRight w:val="0"/>
          <w:marTop w:val="0"/>
          <w:marBottom w:val="0"/>
          <w:divBdr>
            <w:top w:val="none" w:sz="0" w:space="0" w:color="auto"/>
            <w:left w:val="none" w:sz="0" w:space="0" w:color="auto"/>
            <w:bottom w:val="none" w:sz="0" w:space="0" w:color="auto"/>
            <w:right w:val="none" w:sz="0" w:space="0" w:color="auto"/>
          </w:divBdr>
        </w:div>
        <w:div w:id="302778308">
          <w:marLeft w:val="640"/>
          <w:marRight w:val="0"/>
          <w:marTop w:val="0"/>
          <w:marBottom w:val="0"/>
          <w:divBdr>
            <w:top w:val="none" w:sz="0" w:space="0" w:color="auto"/>
            <w:left w:val="none" w:sz="0" w:space="0" w:color="auto"/>
            <w:bottom w:val="none" w:sz="0" w:space="0" w:color="auto"/>
            <w:right w:val="none" w:sz="0" w:space="0" w:color="auto"/>
          </w:divBdr>
        </w:div>
        <w:div w:id="2023362881">
          <w:marLeft w:val="640"/>
          <w:marRight w:val="0"/>
          <w:marTop w:val="0"/>
          <w:marBottom w:val="0"/>
          <w:divBdr>
            <w:top w:val="none" w:sz="0" w:space="0" w:color="auto"/>
            <w:left w:val="none" w:sz="0" w:space="0" w:color="auto"/>
            <w:bottom w:val="none" w:sz="0" w:space="0" w:color="auto"/>
            <w:right w:val="none" w:sz="0" w:space="0" w:color="auto"/>
          </w:divBdr>
        </w:div>
        <w:div w:id="1934050536">
          <w:marLeft w:val="640"/>
          <w:marRight w:val="0"/>
          <w:marTop w:val="0"/>
          <w:marBottom w:val="0"/>
          <w:divBdr>
            <w:top w:val="none" w:sz="0" w:space="0" w:color="auto"/>
            <w:left w:val="none" w:sz="0" w:space="0" w:color="auto"/>
            <w:bottom w:val="none" w:sz="0" w:space="0" w:color="auto"/>
            <w:right w:val="none" w:sz="0" w:space="0" w:color="auto"/>
          </w:divBdr>
        </w:div>
        <w:div w:id="669017259">
          <w:marLeft w:val="640"/>
          <w:marRight w:val="0"/>
          <w:marTop w:val="0"/>
          <w:marBottom w:val="0"/>
          <w:divBdr>
            <w:top w:val="none" w:sz="0" w:space="0" w:color="auto"/>
            <w:left w:val="none" w:sz="0" w:space="0" w:color="auto"/>
            <w:bottom w:val="none" w:sz="0" w:space="0" w:color="auto"/>
            <w:right w:val="none" w:sz="0" w:space="0" w:color="auto"/>
          </w:divBdr>
        </w:div>
        <w:div w:id="420375652">
          <w:marLeft w:val="640"/>
          <w:marRight w:val="0"/>
          <w:marTop w:val="0"/>
          <w:marBottom w:val="0"/>
          <w:divBdr>
            <w:top w:val="none" w:sz="0" w:space="0" w:color="auto"/>
            <w:left w:val="none" w:sz="0" w:space="0" w:color="auto"/>
            <w:bottom w:val="none" w:sz="0" w:space="0" w:color="auto"/>
            <w:right w:val="none" w:sz="0" w:space="0" w:color="auto"/>
          </w:divBdr>
        </w:div>
        <w:div w:id="1565221349">
          <w:marLeft w:val="640"/>
          <w:marRight w:val="0"/>
          <w:marTop w:val="0"/>
          <w:marBottom w:val="0"/>
          <w:divBdr>
            <w:top w:val="none" w:sz="0" w:space="0" w:color="auto"/>
            <w:left w:val="none" w:sz="0" w:space="0" w:color="auto"/>
            <w:bottom w:val="none" w:sz="0" w:space="0" w:color="auto"/>
            <w:right w:val="none" w:sz="0" w:space="0" w:color="auto"/>
          </w:divBdr>
        </w:div>
        <w:div w:id="615143954">
          <w:marLeft w:val="640"/>
          <w:marRight w:val="0"/>
          <w:marTop w:val="0"/>
          <w:marBottom w:val="0"/>
          <w:divBdr>
            <w:top w:val="none" w:sz="0" w:space="0" w:color="auto"/>
            <w:left w:val="none" w:sz="0" w:space="0" w:color="auto"/>
            <w:bottom w:val="none" w:sz="0" w:space="0" w:color="auto"/>
            <w:right w:val="none" w:sz="0" w:space="0" w:color="auto"/>
          </w:divBdr>
        </w:div>
        <w:div w:id="81923500">
          <w:marLeft w:val="640"/>
          <w:marRight w:val="0"/>
          <w:marTop w:val="0"/>
          <w:marBottom w:val="0"/>
          <w:divBdr>
            <w:top w:val="none" w:sz="0" w:space="0" w:color="auto"/>
            <w:left w:val="none" w:sz="0" w:space="0" w:color="auto"/>
            <w:bottom w:val="none" w:sz="0" w:space="0" w:color="auto"/>
            <w:right w:val="none" w:sz="0" w:space="0" w:color="auto"/>
          </w:divBdr>
        </w:div>
        <w:div w:id="478108963">
          <w:marLeft w:val="640"/>
          <w:marRight w:val="0"/>
          <w:marTop w:val="0"/>
          <w:marBottom w:val="0"/>
          <w:divBdr>
            <w:top w:val="none" w:sz="0" w:space="0" w:color="auto"/>
            <w:left w:val="none" w:sz="0" w:space="0" w:color="auto"/>
            <w:bottom w:val="none" w:sz="0" w:space="0" w:color="auto"/>
            <w:right w:val="none" w:sz="0" w:space="0" w:color="auto"/>
          </w:divBdr>
        </w:div>
        <w:div w:id="525753753">
          <w:marLeft w:val="640"/>
          <w:marRight w:val="0"/>
          <w:marTop w:val="0"/>
          <w:marBottom w:val="0"/>
          <w:divBdr>
            <w:top w:val="none" w:sz="0" w:space="0" w:color="auto"/>
            <w:left w:val="none" w:sz="0" w:space="0" w:color="auto"/>
            <w:bottom w:val="none" w:sz="0" w:space="0" w:color="auto"/>
            <w:right w:val="none" w:sz="0" w:space="0" w:color="auto"/>
          </w:divBdr>
        </w:div>
        <w:div w:id="1297644881">
          <w:marLeft w:val="640"/>
          <w:marRight w:val="0"/>
          <w:marTop w:val="0"/>
          <w:marBottom w:val="0"/>
          <w:divBdr>
            <w:top w:val="none" w:sz="0" w:space="0" w:color="auto"/>
            <w:left w:val="none" w:sz="0" w:space="0" w:color="auto"/>
            <w:bottom w:val="none" w:sz="0" w:space="0" w:color="auto"/>
            <w:right w:val="none" w:sz="0" w:space="0" w:color="auto"/>
          </w:divBdr>
        </w:div>
        <w:div w:id="696347849">
          <w:marLeft w:val="640"/>
          <w:marRight w:val="0"/>
          <w:marTop w:val="0"/>
          <w:marBottom w:val="0"/>
          <w:divBdr>
            <w:top w:val="none" w:sz="0" w:space="0" w:color="auto"/>
            <w:left w:val="none" w:sz="0" w:space="0" w:color="auto"/>
            <w:bottom w:val="none" w:sz="0" w:space="0" w:color="auto"/>
            <w:right w:val="none" w:sz="0" w:space="0" w:color="auto"/>
          </w:divBdr>
        </w:div>
        <w:div w:id="73011712">
          <w:marLeft w:val="640"/>
          <w:marRight w:val="0"/>
          <w:marTop w:val="0"/>
          <w:marBottom w:val="0"/>
          <w:divBdr>
            <w:top w:val="none" w:sz="0" w:space="0" w:color="auto"/>
            <w:left w:val="none" w:sz="0" w:space="0" w:color="auto"/>
            <w:bottom w:val="none" w:sz="0" w:space="0" w:color="auto"/>
            <w:right w:val="none" w:sz="0" w:space="0" w:color="auto"/>
          </w:divBdr>
        </w:div>
        <w:div w:id="278996709">
          <w:marLeft w:val="640"/>
          <w:marRight w:val="0"/>
          <w:marTop w:val="0"/>
          <w:marBottom w:val="0"/>
          <w:divBdr>
            <w:top w:val="none" w:sz="0" w:space="0" w:color="auto"/>
            <w:left w:val="none" w:sz="0" w:space="0" w:color="auto"/>
            <w:bottom w:val="none" w:sz="0" w:space="0" w:color="auto"/>
            <w:right w:val="none" w:sz="0" w:space="0" w:color="auto"/>
          </w:divBdr>
        </w:div>
        <w:div w:id="983967791">
          <w:marLeft w:val="640"/>
          <w:marRight w:val="0"/>
          <w:marTop w:val="0"/>
          <w:marBottom w:val="0"/>
          <w:divBdr>
            <w:top w:val="none" w:sz="0" w:space="0" w:color="auto"/>
            <w:left w:val="none" w:sz="0" w:space="0" w:color="auto"/>
            <w:bottom w:val="none" w:sz="0" w:space="0" w:color="auto"/>
            <w:right w:val="none" w:sz="0" w:space="0" w:color="auto"/>
          </w:divBdr>
        </w:div>
        <w:div w:id="630522169">
          <w:marLeft w:val="640"/>
          <w:marRight w:val="0"/>
          <w:marTop w:val="0"/>
          <w:marBottom w:val="0"/>
          <w:divBdr>
            <w:top w:val="none" w:sz="0" w:space="0" w:color="auto"/>
            <w:left w:val="none" w:sz="0" w:space="0" w:color="auto"/>
            <w:bottom w:val="none" w:sz="0" w:space="0" w:color="auto"/>
            <w:right w:val="none" w:sz="0" w:space="0" w:color="auto"/>
          </w:divBdr>
        </w:div>
        <w:div w:id="1873877944">
          <w:marLeft w:val="640"/>
          <w:marRight w:val="0"/>
          <w:marTop w:val="0"/>
          <w:marBottom w:val="0"/>
          <w:divBdr>
            <w:top w:val="none" w:sz="0" w:space="0" w:color="auto"/>
            <w:left w:val="none" w:sz="0" w:space="0" w:color="auto"/>
            <w:bottom w:val="none" w:sz="0" w:space="0" w:color="auto"/>
            <w:right w:val="none" w:sz="0" w:space="0" w:color="auto"/>
          </w:divBdr>
        </w:div>
        <w:div w:id="1966570857">
          <w:marLeft w:val="640"/>
          <w:marRight w:val="0"/>
          <w:marTop w:val="0"/>
          <w:marBottom w:val="0"/>
          <w:divBdr>
            <w:top w:val="none" w:sz="0" w:space="0" w:color="auto"/>
            <w:left w:val="none" w:sz="0" w:space="0" w:color="auto"/>
            <w:bottom w:val="none" w:sz="0" w:space="0" w:color="auto"/>
            <w:right w:val="none" w:sz="0" w:space="0" w:color="auto"/>
          </w:divBdr>
        </w:div>
        <w:div w:id="1288007611">
          <w:marLeft w:val="640"/>
          <w:marRight w:val="0"/>
          <w:marTop w:val="0"/>
          <w:marBottom w:val="0"/>
          <w:divBdr>
            <w:top w:val="none" w:sz="0" w:space="0" w:color="auto"/>
            <w:left w:val="none" w:sz="0" w:space="0" w:color="auto"/>
            <w:bottom w:val="none" w:sz="0" w:space="0" w:color="auto"/>
            <w:right w:val="none" w:sz="0" w:space="0" w:color="auto"/>
          </w:divBdr>
        </w:div>
        <w:div w:id="2000302105">
          <w:marLeft w:val="640"/>
          <w:marRight w:val="0"/>
          <w:marTop w:val="0"/>
          <w:marBottom w:val="0"/>
          <w:divBdr>
            <w:top w:val="none" w:sz="0" w:space="0" w:color="auto"/>
            <w:left w:val="none" w:sz="0" w:space="0" w:color="auto"/>
            <w:bottom w:val="none" w:sz="0" w:space="0" w:color="auto"/>
            <w:right w:val="none" w:sz="0" w:space="0" w:color="auto"/>
          </w:divBdr>
        </w:div>
        <w:div w:id="1287615822">
          <w:marLeft w:val="640"/>
          <w:marRight w:val="0"/>
          <w:marTop w:val="0"/>
          <w:marBottom w:val="0"/>
          <w:divBdr>
            <w:top w:val="none" w:sz="0" w:space="0" w:color="auto"/>
            <w:left w:val="none" w:sz="0" w:space="0" w:color="auto"/>
            <w:bottom w:val="none" w:sz="0" w:space="0" w:color="auto"/>
            <w:right w:val="none" w:sz="0" w:space="0" w:color="auto"/>
          </w:divBdr>
        </w:div>
        <w:div w:id="1302923430">
          <w:marLeft w:val="640"/>
          <w:marRight w:val="0"/>
          <w:marTop w:val="0"/>
          <w:marBottom w:val="0"/>
          <w:divBdr>
            <w:top w:val="none" w:sz="0" w:space="0" w:color="auto"/>
            <w:left w:val="none" w:sz="0" w:space="0" w:color="auto"/>
            <w:bottom w:val="none" w:sz="0" w:space="0" w:color="auto"/>
            <w:right w:val="none" w:sz="0" w:space="0" w:color="auto"/>
          </w:divBdr>
        </w:div>
        <w:div w:id="1470511617">
          <w:marLeft w:val="640"/>
          <w:marRight w:val="0"/>
          <w:marTop w:val="0"/>
          <w:marBottom w:val="0"/>
          <w:divBdr>
            <w:top w:val="none" w:sz="0" w:space="0" w:color="auto"/>
            <w:left w:val="none" w:sz="0" w:space="0" w:color="auto"/>
            <w:bottom w:val="none" w:sz="0" w:space="0" w:color="auto"/>
            <w:right w:val="none" w:sz="0" w:space="0" w:color="auto"/>
          </w:divBdr>
        </w:div>
        <w:div w:id="1522937013">
          <w:marLeft w:val="640"/>
          <w:marRight w:val="0"/>
          <w:marTop w:val="0"/>
          <w:marBottom w:val="0"/>
          <w:divBdr>
            <w:top w:val="none" w:sz="0" w:space="0" w:color="auto"/>
            <w:left w:val="none" w:sz="0" w:space="0" w:color="auto"/>
            <w:bottom w:val="none" w:sz="0" w:space="0" w:color="auto"/>
            <w:right w:val="none" w:sz="0" w:space="0" w:color="auto"/>
          </w:divBdr>
        </w:div>
        <w:div w:id="684866664">
          <w:marLeft w:val="640"/>
          <w:marRight w:val="0"/>
          <w:marTop w:val="0"/>
          <w:marBottom w:val="0"/>
          <w:divBdr>
            <w:top w:val="none" w:sz="0" w:space="0" w:color="auto"/>
            <w:left w:val="none" w:sz="0" w:space="0" w:color="auto"/>
            <w:bottom w:val="none" w:sz="0" w:space="0" w:color="auto"/>
            <w:right w:val="none" w:sz="0" w:space="0" w:color="auto"/>
          </w:divBdr>
        </w:div>
        <w:div w:id="2135059700">
          <w:marLeft w:val="640"/>
          <w:marRight w:val="0"/>
          <w:marTop w:val="0"/>
          <w:marBottom w:val="0"/>
          <w:divBdr>
            <w:top w:val="none" w:sz="0" w:space="0" w:color="auto"/>
            <w:left w:val="none" w:sz="0" w:space="0" w:color="auto"/>
            <w:bottom w:val="none" w:sz="0" w:space="0" w:color="auto"/>
            <w:right w:val="none" w:sz="0" w:space="0" w:color="auto"/>
          </w:divBdr>
        </w:div>
        <w:div w:id="1754930582">
          <w:marLeft w:val="640"/>
          <w:marRight w:val="0"/>
          <w:marTop w:val="0"/>
          <w:marBottom w:val="0"/>
          <w:divBdr>
            <w:top w:val="none" w:sz="0" w:space="0" w:color="auto"/>
            <w:left w:val="none" w:sz="0" w:space="0" w:color="auto"/>
            <w:bottom w:val="none" w:sz="0" w:space="0" w:color="auto"/>
            <w:right w:val="none" w:sz="0" w:space="0" w:color="auto"/>
          </w:divBdr>
        </w:div>
        <w:div w:id="493179523">
          <w:marLeft w:val="640"/>
          <w:marRight w:val="0"/>
          <w:marTop w:val="0"/>
          <w:marBottom w:val="0"/>
          <w:divBdr>
            <w:top w:val="none" w:sz="0" w:space="0" w:color="auto"/>
            <w:left w:val="none" w:sz="0" w:space="0" w:color="auto"/>
            <w:bottom w:val="none" w:sz="0" w:space="0" w:color="auto"/>
            <w:right w:val="none" w:sz="0" w:space="0" w:color="auto"/>
          </w:divBdr>
        </w:div>
        <w:div w:id="47656485">
          <w:marLeft w:val="640"/>
          <w:marRight w:val="0"/>
          <w:marTop w:val="0"/>
          <w:marBottom w:val="0"/>
          <w:divBdr>
            <w:top w:val="none" w:sz="0" w:space="0" w:color="auto"/>
            <w:left w:val="none" w:sz="0" w:space="0" w:color="auto"/>
            <w:bottom w:val="none" w:sz="0" w:space="0" w:color="auto"/>
            <w:right w:val="none" w:sz="0" w:space="0" w:color="auto"/>
          </w:divBdr>
        </w:div>
        <w:div w:id="1324628220">
          <w:marLeft w:val="640"/>
          <w:marRight w:val="0"/>
          <w:marTop w:val="0"/>
          <w:marBottom w:val="0"/>
          <w:divBdr>
            <w:top w:val="none" w:sz="0" w:space="0" w:color="auto"/>
            <w:left w:val="none" w:sz="0" w:space="0" w:color="auto"/>
            <w:bottom w:val="none" w:sz="0" w:space="0" w:color="auto"/>
            <w:right w:val="none" w:sz="0" w:space="0" w:color="auto"/>
          </w:divBdr>
        </w:div>
        <w:div w:id="1166823722">
          <w:marLeft w:val="640"/>
          <w:marRight w:val="0"/>
          <w:marTop w:val="0"/>
          <w:marBottom w:val="0"/>
          <w:divBdr>
            <w:top w:val="none" w:sz="0" w:space="0" w:color="auto"/>
            <w:left w:val="none" w:sz="0" w:space="0" w:color="auto"/>
            <w:bottom w:val="none" w:sz="0" w:space="0" w:color="auto"/>
            <w:right w:val="none" w:sz="0" w:space="0" w:color="auto"/>
          </w:divBdr>
        </w:div>
        <w:div w:id="1447693614">
          <w:marLeft w:val="640"/>
          <w:marRight w:val="0"/>
          <w:marTop w:val="0"/>
          <w:marBottom w:val="0"/>
          <w:divBdr>
            <w:top w:val="none" w:sz="0" w:space="0" w:color="auto"/>
            <w:left w:val="none" w:sz="0" w:space="0" w:color="auto"/>
            <w:bottom w:val="none" w:sz="0" w:space="0" w:color="auto"/>
            <w:right w:val="none" w:sz="0" w:space="0" w:color="auto"/>
          </w:divBdr>
        </w:div>
        <w:div w:id="863900931">
          <w:marLeft w:val="640"/>
          <w:marRight w:val="0"/>
          <w:marTop w:val="0"/>
          <w:marBottom w:val="0"/>
          <w:divBdr>
            <w:top w:val="none" w:sz="0" w:space="0" w:color="auto"/>
            <w:left w:val="none" w:sz="0" w:space="0" w:color="auto"/>
            <w:bottom w:val="none" w:sz="0" w:space="0" w:color="auto"/>
            <w:right w:val="none" w:sz="0" w:space="0" w:color="auto"/>
          </w:divBdr>
        </w:div>
        <w:div w:id="441614062">
          <w:marLeft w:val="640"/>
          <w:marRight w:val="0"/>
          <w:marTop w:val="0"/>
          <w:marBottom w:val="0"/>
          <w:divBdr>
            <w:top w:val="none" w:sz="0" w:space="0" w:color="auto"/>
            <w:left w:val="none" w:sz="0" w:space="0" w:color="auto"/>
            <w:bottom w:val="none" w:sz="0" w:space="0" w:color="auto"/>
            <w:right w:val="none" w:sz="0" w:space="0" w:color="auto"/>
          </w:divBdr>
        </w:div>
        <w:div w:id="427506261">
          <w:marLeft w:val="640"/>
          <w:marRight w:val="0"/>
          <w:marTop w:val="0"/>
          <w:marBottom w:val="0"/>
          <w:divBdr>
            <w:top w:val="none" w:sz="0" w:space="0" w:color="auto"/>
            <w:left w:val="none" w:sz="0" w:space="0" w:color="auto"/>
            <w:bottom w:val="none" w:sz="0" w:space="0" w:color="auto"/>
            <w:right w:val="none" w:sz="0" w:space="0" w:color="auto"/>
          </w:divBdr>
        </w:div>
        <w:div w:id="1752854352">
          <w:marLeft w:val="640"/>
          <w:marRight w:val="0"/>
          <w:marTop w:val="0"/>
          <w:marBottom w:val="0"/>
          <w:divBdr>
            <w:top w:val="none" w:sz="0" w:space="0" w:color="auto"/>
            <w:left w:val="none" w:sz="0" w:space="0" w:color="auto"/>
            <w:bottom w:val="none" w:sz="0" w:space="0" w:color="auto"/>
            <w:right w:val="none" w:sz="0" w:space="0" w:color="auto"/>
          </w:divBdr>
        </w:div>
        <w:div w:id="2119640224">
          <w:marLeft w:val="640"/>
          <w:marRight w:val="0"/>
          <w:marTop w:val="0"/>
          <w:marBottom w:val="0"/>
          <w:divBdr>
            <w:top w:val="none" w:sz="0" w:space="0" w:color="auto"/>
            <w:left w:val="none" w:sz="0" w:space="0" w:color="auto"/>
            <w:bottom w:val="none" w:sz="0" w:space="0" w:color="auto"/>
            <w:right w:val="none" w:sz="0" w:space="0" w:color="auto"/>
          </w:divBdr>
        </w:div>
        <w:div w:id="871501945">
          <w:marLeft w:val="640"/>
          <w:marRight w:val="0"/>
          <w:marTop w:val="0"/>
          <w:marBottom w:val="0"/>
          <w:divBdr>
            <w:top w:val="none" w:sz="0" w:space="0" w:color="auto"/>
            <w:left w:val="none" w:sz="0" w:space="0" w:color="auto"/>
            <w:bottom w:val="none" w:sz="0" w:space="0" w:color="auto"/>
            <w:right w:val="none" w:sz="0" w:space="0" w:color="auto"/>
          </w:divBdr>
        </w:div>
        <w:div w:id="1967540831">
          <w:marLeft w:val="640"/>
          <w:marRight w:val="0"/>
          <w:marTop w:val="0"/>
          <w:marBottom w:val="0"/>
          <w:divBdr>
            <w:top w:val="none" w:sz="0" w:space="0" w:color="auto"/>
            <w:left w:val="none" w:sz="0" w:space="0" w:color="auto"/>
            <w:bottom w:val="none" w:sz="0" w:space="0" w:color="auto"/>
            <w:right w:val="none" w:sz="0" w:space="0" w:color="auto"/>
          </w:divBdr>
        </w:div>
        <w:div w:id="1326586863">
          <w:marLeft w:val="640"/>
          <w:marRight w:val="0"/>
          <w:marTop w:val="0"/>
          <w:marBottom w:val="0"/>
          <w:divBdr>
            <w:top w:val="none" w:sz="0" w:space="0" w:color="auto"/>
            <w:left w:val="none" w:sz="0" w:space="0" w:color="auto"/>
            <w:bottom w:val="none" w:sz="0" w:space="0" w:color="auto"/>
            <w:right w:val="none" w:sz="0" w:space="0" w:color="auto"/>
          </w:divBdr>
        </w:div>
        <w:div w:id="860558216">
          <w:marLeft w:val="640"/>
          <w:marRight w:val="0"/>
          <w:marTop w:val="0"/>
          <w:marBottom w:val="0"/>
          <w:divBdr>
            <w:top w:val="none" w:sz="0" w:space="0" w:color="auto"/>
            <w:left w:val="none" w:sz="0" w:space="0" w:color="auto"/>
            <w:bottom w:val="none" w:sz="0" w:space="0" w:color="auto"/>
            <w:right w:val="none" w:sz="0" w:space="0" w:color="auto"/>
          </w:divBdr>
        </w:div>
        <w:div w:id="1616936752">
          <w:marLeft w:val="640"/>
          <w:marRight w:val="0"/>
          <w:marTop w:val="0"/>
          <w:marBottom w:val="0"/>
          <w:divBdr>
            <w:top w:val="none" w:sz="0" w:space="0" w:color="auto"/>
            <w:left w:val="none" w:sz="0" w:space="0" w:color="auto"/>
            <w:bottom w:val="none" w:sz="0" w:space="0" w:color="auto"/>
            <w:right w:val="none" w:sz="0" w:space="0" w:color="auto"/>
          </w:divBdr>
        </w:div>
        <w:div w:id="1984116358">
          <w:marLeft w:val="640"/>
          <w:marRight w:val="0"/>
          <w:marTop w:val="0"/>
          <w:marBottom w:val="0"/>
          <w:divBdr>
            <w:top w:val="none" w:sz="0" w:space="0" w:color="auto"/>
            <w:left w:val="none" w:sz="0" w:space="0" w:color="auto"/>
            <w:bottom w:val="none" w:sz="0" w:space="0" w:color="auto"/>
            <w:right w:val="none" w:sz="0" w:space="0" w:color="auto"/>
          </w:divBdr>
        </w:div>
        <w:div w:id="941645212">
          <w:marLeft w:val="640"/>
          <w:marRight w:val="0"/>
          <w:marTop w:val="0"/>
          <w:marBottom w:val="0"/>
          <w:divBdr>
            <w:top w:val="none" w:sz="0" w:space="0" w:color="auto"/>
            <w:left w:val="none" w:sz="0" w:space="0" w:color="auto"/>
            <w:bottom w:val="none" w:sz="0" w:space="0" w:color="auto"/>
            <w:right w:val="none" w:sz="0" w:space="0" w:color="auto"/>
          </w:divBdr>
        </w:div>
        <w:div w:id="1604218075">
          <w:marLeft w:val="640"/>
          <w:marRight w:val="0"/>
          <w:marTop w:val="0"/>
          <w:marBottom w:val="0"/>
          <w:divBdr>
            <w:top w:val="none" w:sz="0" w:space="0" w:color="auto"/>
            <w:left w:val="none" w:sz="0" w:space="0" w:color="auto"/>
            <w:bottom w:val="none" w:sz="0" w:space="0" w:color="auto"/>
            <w:right w:val="none" w:sz="0" w:space="0" w:color="auto"/>
          </w:divBdr>
        </w:div>
        <w:div w:id="927227495">
          <w:marLeft w:val="640"/>
          <w:marRight w:val="0"/>
          <w:marTop w:val="0"/>
          <w:marBottom w:val="0"/>
          <w:divBdr>
            <w:top w:val="none" w:sz="0" w:space="0" w:color="auto"/>
            <w:left w:val="none" w:sz="0" w:space="0" w:color="auto"/>
            <w:bottom w:val="none" w:sz="0" w:space="0" w:color="auto"/>
            <w:right w:val="none" w:sz="0" w:space="0" w:color="auto"/>
          </w:divBdr>
        </w:div>
        <w:div w:id="886993724">
          <w:marLeft w:val="640"/>
          <w:marRight w:val="0"/>
          <w:marTop w:val="0"/>
          <w:marBottom w:val="0"/>
          <w:divBdr>
            <w:top w:val="none" w:sz="0" w:space="0" w:color="auto"/>
            <w:left w:val="none" w:sz="0" w:space="0" w:color="auto"/>
            <w:bottom w:val="none" w:sz="0" w:space="0" w:color="auto"/>
            <w:right w:val="none" w:sz="0" w:space="0" w:color="auto"/>
          </w:divBdr>
        </w:div>
        <w:div w:id="2012446538">
          <w:marLeft w:val="640"/>
          <w:marRight w:val="0"/>
          <w:marTop w:val="0"/>
          <w:marBottom w:val="0"/>
          <w:divBdr>
            <w:top w:val="none" w:sz="0" w:space="0" w:color="auto"/>
            <w:left w:val="none" w:sz="0" w:space="0" w:color="auto"/>
            <w:bottom w:val="none" w:sz="0" w:space="0" w:color="auto"/>
            <w:right w:val="none" w:sz="0" w:space="0" w:color="auto"/>
          </w:divBdr>
        </w:div>
        <w:div w:id="1916622675">
          <w:marLeft w:val="640"/>
          <w:marRight w:val="0"/>
          <w:marTop w:val="0"/>
          <w:marBottom w:val="0"/>
          <w:divBdr>
            <w:top w:val="none" w:sz="0" w:space="0" w:color="auto"/>
            <w:left w:val="none" w:sz="0" w:space="0" w:color="auto"/>
            <w:bottom w:val="none" w:sz="0" w:space="0" w:color="auto"/>
            <w:right w:val="none" w:sz="0" w:space="0" w:color="auto"/>
          </w:divBdr>
        </w:div>
        <w:div w:id="719205882">
          <w:marLeft w:val="640"/>
          <w:marRight w:val="0"/>
          <w:marTop w:val="0"/>
          <w:marBottom w:val="0"/>
          <w:divBdr>
            <w:top w:val="none" w:sz="0" w:space="0" w:color="auto"/>
            <w:left w:val="none" w:sz="0" w:space="0" w:color="auto"/>
            <w:bottom w:val="none" w:sz="0" w:space="0" w:color="auto"/>
            <w:right w:val="none" w:sz="0" w:space="0" w:color="auto"/>
          </w:divBdr>
        </w:div>
        <w:div w:id="1301612589">
          <w:marLeft w:val="640"/>
          <w:marRight w:val="0"/>
          <w:marTop w:val="0"/>
          <w:marBottom w:val="0"/>
          <w:divBdr>
            <w:top w:val="none" w:sz="0" w:space="0" w:color="auto"/>
            <w:left w:val="none" w:sz="0" w:space="0" w:color="auto"/>
            <w:bottom w:val="none" w:sz="0" w:space="0" w:color="auto"/>
            <w:right w:val="none" w:sz="0" w:space="0" w:color="auto"/>
          </w:divBdr>
        </w:div>
        <w:div w:id="1046366784">
          <w:marLeft w:val="640"/>
          <w:marRight w:val="0"/>
          <w:marTop w:val="0"/>
          <w:marBottom w:val="0"/>
          <w:divBdr>
            <w:top w:val="none" w:sz="0" w:space="0" w:color="auto"/>
            <w:left w:val="none" w:sz="0" w:space="0" w:color="auto"/>
            <w:bottom w:val="none" w:sz="0" w:space="0" w:color="auto"/>
            <w:right w:val="none" w:sz="0" w:space="0" w:color="auto"/>
          </w:divBdr>
        </w:div>
        <w:div w:id="101268785">
          <w:marLeft w:val="640"/>
          <w:marRight w:val="0"/>
          <w:marTop w:val="0"/>
          <w:marBottom w:val="0"/>
          <w:divBdr>
            <w:top w:val="none" w:sz="0" w:space="0" w:color="auto"/>
            <w:left w:val="none" w:sz="0" w:space="0" w:color="auto"/>
            <w:bottom w:val="none" w:sz="0" w:space="0" w:color="auto"/>
            <w:right w:val="none" w:sz="0" w:space="0" w:color="auto"/>
          </w:divBdr>
        </w:div>
        <w:div w:id="460072978">
          <w:marLeft w:val="640"/>
          <w:marRight w:val="0"/>
          <w:marTop w:val="0"/>
          <w:marBottom w:val="0"/>
          <w:divBdr>
            <w:top w:val="none" w:sz="0" w:space="0" w:color="auto"/>
            <w:left w:val="none" w:sz="0" w:space="0" w:color="auto"/>
            <w:bottom w:val="none" w:sz="0" w:space="0" w:color="auto"/>
            <w:right w:val="none" w:sz="0" w:space="0" w:color="auto"/>
          </w:divBdr>
        </w:div>
        <w:div w:id="1311859424">
          <w:marLeft w:val="640"/>
          <w:marRight w:val="0"/>
          <w:marTop w:val="0"/>
          <w:marBottom w:val="0"/>
          <w:divBdr>
            <w:top w:val="none" w:sz="0" w:space="0" w:color="auto"/>
            <w:left w:val="none" w:sz="0" w:space="0" w:color="auto"/>
            <w:bottom w:val="none" w:sz="0" w:space="0" w:color="auto"/>
            <w:right w:val="none" w:sz="0" w:space="0" w:color="auto"/>
          </w:divBdr>
        </w:div>
        <w:div w:id="1327707060">
          <w:marLeft w:val="640"/>
          <w:marRight w:val="0"/>
          <w:marTop w:val="0"/>
          <w:marBottom w:val="0"/>
          <w:divBdr>
            <w:top w:val="none" w:sz="0" w:space="0" w:color="auto"/>
            <w:left w:val="none" w:sz="0" w:space="0" w:color="auto"/>
            <w:bottom w:val="none" w:sz="0" w:space="0" w:color="auto"/>
            <w:right w:val="none" w:sz="0" w:space="0" w:color="auto"/>
          </w:divBdr>
        </w:div>
        <w:div w:id="712340130">
          <w:marLeft w:val="640"/>
          <w:marRight w:val="0"/>
          <w:marTop w:val="0"/>
          <w:marBottom w:val="0"/>
          <w:divBdr>
            <w:top w:val="none" w:sz="0" w:space="0" w:color="auto"/>
            <w:left w:val="none" w:sz="0" w:space="0" w:color="auto"/>
            <w:bottom w:val="none" w:sz="0" w:space="0" w:color="auto"/>
            <w:right w:val="none" w:sz="0" w:space="0" w:color="auto"/>
          </w:divBdr>
        </w:div>
        <w:div w:id="1626346781">
          <w:marLeft w:val="640"/>
          <w:marRight w:val="0"/>
          <w:marTop w:val="0"/>
          <w:marBottom w:val="0"/>
          <w:divBdr>
            <w:top w:val="none" w:sz="0" w:space="0" w:color="auto"/>
            <w:left w:val="none" w:sz="0" w:space="0" w:color="auto"/>
            <w:bottom w:val="none" w:sz="0" w:space="0" w:color="auto"/>
            <w:right w:val="none" w:sz="0" w:space="0" w:color="auto"/>
          </w:divBdr>
        </w:div>
        <w:div w:id="61829837">
          <w:marLeft w:val="640"/>
          <w:marRight w:val="0"/>
          <w:marTop w:val="0"/>
          <w:marBottom w:val="0"/>
          <w:divBdr>
            <w:top w:val="none" w:sz="0" w:space="0" w:color="auto"/>
            <w:left w:val="none" w:sz="0" w:space="0" w:color="auto"/>
            <w:bottom w:val="none" w:sz="0" w:space="0" w:color="auto"/>
            <w:right w:val="none" w:sz="0" w:space="0" w:color="auto"/>
          </w:divBdr>
        </w:div>
        <w:div w:id="1544899761">
          <w:marLeft w:val="640"/>
          <w:marRight w:val="0"/>
          <w:marTop w:val="0"/>
          <w:marBottom w:val="0"/>
          <w:divBdr>
            <w:top w:val="none" w:sz="0" w:space="0" w:color="auto"/>
            <w:left w:val="none" w:sz="0" w:space="0" w:color="auto"/>
            <w:bottom w:val="none" w:sz="0" w:space="0" w:color="auto"/>
            <w:right w:val="none" w:sz="0" w:space="0" w:color="auto"/>
          </w:divBdr>
        </w:div>
        <w:div w:id="1406565586">
          <w:marLeft w:val="640"/>
          <w:marRight w:val="0"/>
          <w:marTop w:val="0"/>
          <w:marBottom w:val="0"/>
          <w:divBdr>
            <w:top w:val="none" w:sz="0" w:space="0" w:color="auto"/>
            <w:left w:val="none" w:sz="0" w:space="0" w:color="auto"/>
            <w:bottom w:val="none" w:sz="0" w:space="0" w:color="auto"/>
            <w:right w:val="none" w:sz="0" w:space="0" w:color="auto"/>
          </w:divBdr>
        </w:div>
        <w:div w:id="888035826">
          <w:marLeft w:val="640"/>
          <w:marRight w:val="0"/>
          <w:marTop w:val="0"/>
          <w:marBottom w:val="0"/>
          <w:divBdr>
            <w:top w:val="none" w:sz="0" w:space="0" w:color="auto"/>
            <w:left w:val="none" w:sz="0" w:space="0" w:color="auto"/>
            <w:bottom w:val="none" w:sz="0" w:space="0" w:color="auto"/>
            <w:right w:val="none" w:sz="0" w:space="0" w:color="auto"/>
          </w:divBdr>
        </w:div>
        <w:div w:id="1021515146">
          <w:marLeft w:val="640"/>
          <w:marRight w:val="0"/>
          <w:marTop w:val="0"/>
          <w:marBottom w:val="0"/>
          <w:divBdr>
            <w:top w:val="none" w:sz="0" w:space="0" w:color="auto"/>
            <w:left w:val="none" w:sz="0" w:space="0" w:color="auto"/>
            <w:bottom w:val="none" w:sz="0" w:space="0" w:color="auto"/>
            <w:right w:val="none" w:sz="0" w:space="0" w:color="auto"/>
          </w:divBdr>
        </w:div>
        <w:div w:id="1571575640">
          <w:marLeft w:val="640"/>
          <w:marRight w:val="0"/>
          <w:marTop w:val="0"/>
          <w:marBottom w:val="0"/>
          <w:divBdr>
            <w:top w:val="none" w:sz="0" w:space="0" w:color="auto"/>
            <w:left w:val="none" w:sz="0" w:space="0" w:color="auto"/>
            <w:bottom w:val="none" w:sz="0" w:space="0" w:color="auto"/>
            <w:right w:val="none" w:sz="0" w:space="0" w:color="auto"/>
          </w:divBdr>
        </w:div>
        <w:div w:id="1605336627">
          <w:marLeft w:val="640"/>
          <w:marRight w:val="0"/>
          <w:marTop w:val="0"/>
          <w:marBottom w:val="0"/>
          <w:divBdr>
            <w:top w:val="none" w:sz="0" w:space="0" w:color="auto"/>
            <w:left w:val="none" w:sz="0" w:space="0" w:color="auto"/>
            <w:bottom w:val="none" w:sz="0" w:space="0" w:color="auto"/>
            <w:right w:val="none" w:sz="0" w:space="0" w:color="auto"/>
          </w:divBdr>
        </w:div>
        <w:div w:id="136538575">
          <w:marLeft w:val="640"/>
          <w:marRight w:val="0"/>
          <w:marTop w:val="0"/>
          <w:marBottom w:val="0"/>
          <w:divBdr>
            <w:top w:val="none" w:sz="0" w:space="0" w:color="auto"/>
            <w:left w:val="none" w:sz="0" w:space="0" w:color="auto"/>
            <w:bottom w:val="none" w:sz="0" w:space="0" w:color="auto"/>
            <w:right w:val="none" w:sz="0" w:space="0" w:color="auto"/>
          </w:divBdr>
        </w:div>
        <w:div w:id="1586105795">
          <w:marLeft w:val="640"/>
          <w:marRight w:val="0"/>
          <w:marTop w:val="0"/>
          <w:marBottom w:val="0"/>
          <w:divBdr>
            <w:top w:val="none" w:sz="0" w:space="0" w:color="auto"/>
            <w:left w:val="none" w:sz="0" w:space="0" w:color="auto"/>
            <w:bottom w:val="none" w:sz="0" w:space="0" w:color="auto"/>
            <w:right w:val="none" w:sz="0" w:space="0" w:color="auto"/>
          </w:divBdr>
        </w:div>
        <w:div w:id="1892956091">
          <w:marLeft w:val="640"/>
          <w:marRight w:val="0"/>
          <w:marTop w:val="0"/>
          <w:marBottom w:val="0"/>
          <w:divBdr>
            <w:top w:val="none" w:sz="0" w:space="0" w:color="auto"/>
            <w:left w:val="none" w:sz="0" w:space="0" w:color="auto"/>
            <w:bottom w:val="none" w:sz="0" w:space="0" w:color="auto"/>
            <w:right w:val="none" w:sz="0" w:space="0" w:color="auto"/>
          </w:divBdr>
        </w:div>
        <w:div w:id="632752282">
          <w:marLeft w:val="640"/>
          <w:marRight w:val="0"/>
          <w:marTop w:val="0"/>
          <w:marBottom w:val="0"/>
          <w:divBdr>
            <w:top w:val="none" w:sz="0" w:space="0" w:color="auto"/>
            <w:left w:val="none" w:sz="0" w:space="0" w:color="auto"/>
            <w:bottom w:val="none" w:sz="0" w:space="0" w:color="auto"/>
            <w:right w:val="none" w:sz="0" w:space="0" w:color="auto"/>
          </w:divBdr>
        </w:div>
        <w:div w:id="344291260">
          <w:marLeft w:val="640"/>
          <w:marRight w:val="0"/>
          <w:marTop w:val="0"/>
          <w:marBottom w:val="0"/>
          <w:divBdr>
            <w:top w:val="none" w:sz="0" w:space="0" w:color="auto"/>
            <w:left w:val="none" w:sz="0" w:space="0" w:color="auto"/>
            <w:bottom w:val="none" w:sz="0" w:space="0" w:color="auto"/>
            <w:right w:val="none" w:sz="0" w:space="0" w:color="auto"/>
          </w:divBdr>
        </w:div>
        <w:div w:id="192353037">
          <w:marLeft w:val="640"/>
          <w:marRight w:val="0"/>
          <w:marTop w:val="0"/>
          <w:marBottom w:val="0"/>
          <w:divBdr>
            <w:top w:val="none" w:sz="0" w:space="0" w:color="auto"/>
            <w:left w:val="none" w:sz="0" w:space="0" w:color="auto"/>
            <w:bottom w:val="none" w:sz="0" w:space="0" w:color="auto"/>
            <w:right w:val="none" w:sz="0" w:space="0" w:color="auto"/>
          </w:divBdr>
        </w:div>
        <w:div w:id="1657145014">
          <w:marLeft w:val="640"/>
          <w:marRight w:val="0"/>
          <w:marTop w:val="0"/>
          <w:marBottom w:val="0"/>
          <w:divBdr>
            <w:top w:val="none" w:sz="0" w:space="0" w:color="auto"/>
            <w:left w:val="none" w:sz="0" w:space="0" w:color="auto"/>
            <w:bottom w:val="none" w:sz="0" w:space="0" w:color="auto"/>
            <w:right w:val="none" w:sz="0" w:space="0" w:color="auto"/>
          </w:divBdr>
        </w:div>
        <w:div w:id="2032993930">
          <w:marLeft w:val="640"/>
          <w:marRight w:val="0"/>
          <w:marTop w:val="0"/>
          <w:marBottom w:val="0"/>
          <w:divBdr>
            <w:top w:val="none" w:sz="0" w:space="0" w:color="auto"/>
            <w:left w:val="none" w:sz="0" w:space="0" w:color="auto"/>
            <w:bottom w:val="none" w:sz="0" w:space="0" w:color="auto"/>
            <w:right w:val="none" w:sz="0" w:space="0" w:color="auto"/>
          </w:divBdr>
        </w:div>
        <w:div w:id="1559197224">
          <w:marLeft w:val="640"/>
          <w:marRight w:val="0"/>
          <w:marTop w:val="0"/>
          <w:marBottom w:val="0"/>
          <w:divBdr>
            <w:top w:val="none" w:sz="0" w:space="0" w:color="auto"/>
            <w:left w:val="none" w:sz="0" w:space="0" w:color="auto"/>
            <w:bottom w:val="none" w:sz="0" w:space="0" w:color="auto"/>
            <w:right w:val="none" w:sz="0" w:space="0" w:color="auto"/>
          </w:divBdr>
        </w:div>
        <w:div w:id="141243587">
          <w:marLeft w:val="640"/>
          <w:marRight w:val="0"/>
          <w:marTop w:val="0"/>
          <w:marBottom w:val="0"/>
          <w:divBdr>
            <w:top w:val="none" w:sz="0" w:space="0" w:color="auto"/>
            <w:left w:val="none" w:sz="0" w:space="0" w:color="auto"/>
            <w:bottom w:val="none" w:sz="0" w:space="0" w:color="auto"/>
            <w:right w:val="none" w:sz="0" w:space="0" w:color="auto"/>
          </w:divBdr>
        </w:div>
        <w:div w:id="928585425">
          <w:marLeft w:val="640"/>
          <w:marRight w:val="0"/>
          <w:marTop w:val="0"/>
          <w:marBottom w:val="0"/>
          <w:divBdr>
            <w:top w:val="none" w:sz="0" w:space="0" w:color="auto"/>
            <w:left w:val="none" w:sz="0" w:space="0" w:color="auto"/>
            <w:bottom w:val="none" w:sz="0" w:space="0" w:color="auto"/>
            <w:right w:val="none" w:sz="0" w:space="0" w:color="auto"/>
          </w:divBdr>
        </w:div>
        <w:div w:id="1789623312">
          <w:marLeft w:val="640"/>
          <w:marRight w:val="0"/>
          <w:marTop w:val="0"/>
          <w:marBottom w:val="0"/>
          <w:divBdr>
            <w:top w:val="none" w:sz="0" w:space="0" w:color="auto"/>
            <w:left w:val="none" w:sz="0" w:space="0" w:color="auto"/>
            <w:bottom w:val="none" w:sz="0" w:space="0" w:color="auto"/>
            <w:right w:val="none" w:sz="0" w:space="0" w:color="auto"/>
          </w:divBdr>
        </w:div>
        <w:div w:id="384378289">
          <w:marLeft w:val="640"/>
          <w:marRight w:val="0"/>
          <w:marTop w:val="0"/>
          <w:marBottom w:val="0"/>
          <w:divBdr>
            <w:top w:val="none" w:sz="0" w:space="0" w:color="auto"/>
            <w:left w:val="none" w:sz="0" w:space="0" w:color="auto"/>
            <w:bottom w:val="none" w:sz="0" w:space="0" w:color="auto"/>
            <w:right w:val="none" w:sz="0" w:space="0" w:color="auto"/>
          </w:divBdr>
        </w:div>
        <w:div w:id="113795135">
          <w:marLeft w:val="640"/>
          <w:marRight w:val="0"/>
          <w:marTop w:val="0"/>
          <w:marBottom w:val="0"/>
          <w:divBdr>
            <w:top w:val="none" w:sz="0" w:space="0" w:color="auto"/>
            <w:left w:val="none" w:sz="0" w:space="0" w:color="auto"/>
            <w:bottom w:val="none" w:sz="0" w:space="0" w:color="auto"/>
            <w:right w:val="none" w:sz="0" w:space="0" w:color="auto"/>
          </w:divBdr>
        </w:div>
        <w:div w:id="1979451649">
          <w:marLeft w:val="640"/>
          <w:marRight w:val="0"/>
          <w:marTop w:val="0"/>
          <w:marBottom w:val="0"/>
          <w:divBdr>
            <w:top w:val="none" w:sz="0" w:space="0" w:color="auto"/>
            <w:left w:val="none" w:sz="0" w:space="0" w:color="auto"/>
            <w:bottom w:val="none" w:sz="0" w:space="0" w:color="auto"/>
            <w:right w:val="none" w:sz="0" w:space="0" w:color="auto"/>
          </w:divBdr>
        </w:div>
        <w:div w:id="20714592">
          <w:marLeft w:val="640"/>
          <w:marRight w:val="0"/>
          <w:marTop w:val="0"/>
          <w:marBottom w:val="0"/>
          <w:divBdr>
            <w:top w:val="none" w:sz="0" w:space="0" w:color="auto"/>
            <w:left w:val="none" w:sz="0" w:space="0" w:color="auto"/>
            <w:bottom w:val="none" w:sz="0" w:space="0" w:color="auto"/>
            <w:right w:val="none" w:sz="0" w:space="0" w:color="auto"/>
          </w:divBdr>
        </w:div>
        <w:div w:id="1047604361">
          <w:marLeft w:val="640"/>
          <w:marRight w:val="0"/>
          <w:marTop w:val="0"/>
          <w:marBottom w:val="0"/>
          <w:divBdr>
            <w:top w:val="none" w:sz="0" w:space="0" w:color="auto"/>
            <w:left w:val="none" w:sz="0" w:space="0" w:color="auto"/>
            <w:bottom w:val="none" w:sz="0" w:space="0" w:color="auto"/>
            <w:right w:val="none" w:sz="0" w:space="0" w:color="auto"/>
          </w:divBdr>
        </w:div>
        <w:div w:id="334572022">
          <w:marLeft w:val="640"/>
          <w:marRight w:val="0"/>
          <w:marTop w:val="0"/>
          <w:marBottom w:val="0"/>
          <w:divBdr>
            <w:top w:val="none" w:sz="0" w:space="0" w:color="auto"/>
            <w:left w:val="none" w:sz="0" w:space="0" w:color="auto"/>
            <w:bottom w:val="none" w:sz="0" w:space="0" w:color="auto"/>
            <w:right w:val="none" w:sz="0" w:space="0" w:color="auto"/>
          </w:divBdr>
        </w:div>
        <w:div w:id="1595430485">
          <w:marLeft w:val="640"/>
          <w:marRight w:val="0"/>
          <w:marTop w:val="0"/>
          <w:marBottom w:val="0"/>
          <w:divBdr>
            <w:top w:val="none" w:sz="0" w:space="0" w:color="auto"/>
            <w:left w:val="none" w:sz="0" w:space="0" w:color="auto"/>
            <w:bottom w:val="none" w:sz="0" w:space="0" w:color="auto"/>
            <w:right w:val="none" w:sz="0" w:space="0" w:color="auto"/>
          </w:divBdr>
        </w:div>
        <w:div w:id="683751760">
          <w:marLeft w:val="640"/>
          <w:marRight w:val="0"/>
          <w:marTop w:val="0"/>
          <w:marBottom w:val="0"/>
          <w:divBdr>
            <w:top w:val="none" w:sz="0" w:space="0" w:color="auto"/>
            <w:left w:val="none" w:sz="0" w:space="0" w:color="auto"/>
            <w:bottom w:val="none" w:sz="0" w:space="0" w:color="auto"/>
            <w:right w:val="none" w:sz="0" w:space="0" w:color="auto"/>
          </w:divBdr>
        </w:div>
        <w:div w:id="1065373074">
          <w:marLeft w:val="640"/>
          <w:marRight w:val="0"/>
          <w:marTop w:val="0"/>
          <w:marBottom w:val="0"/>
          <w:divBdr>
            <w:top w:val="none" w:sz="0" w:space="0" w:color="auto"/>
            <w:left w:val="none" w:sz="0" w:space="0" w:color="auto"/>
            <w:bottom w:val="none" w:sz="0" w:space="0" w:color="auto"/>
            <w:right w:val="none" w:sz="0" w:space="0" w:color="auto"/>
          </w:divBdr>
        </w:div>
        <w:div w:id="120004177">
          <w:marLeft w:val="640"/>
          <w:marRight w:val="0"/>
          <w:marTop w:val="0"/>
          <w:marBottom w:val="0"/>
          <w:divBdr>
            <w:top w:val="none" w:sz="0" w:space="0" w:color="auto"/>
            <w:left w:val="none" w:sz="0" w:space="0" w:color="auto"/>
            <w:bottom w:val="none" w:sz="0" w:space="0" w:color="auto"/>
            <w:right w:val="none" w:sz="0" w:space="0" w:color="auto"/>
          </w:divBdr>
        </w:div>
        <w:div w:id="719087136">
          <w:marLeft w:val="640"/>
          <w:marRight w:val="0"/>
          <w:marTop w:val="0"/>
          <w:marBottom w:val="0"/>
          <w:divBdr>
            <w:top w:val="none" w:sz="0" w:space="0" w:color="auto"/>
            <w:left w:val="none" w:sz="0" w:space="0" w:color="auto"/>
            <w:bottom w:val="none" w:sz="0" w:space="0" w:color="auto"/>
            <w:right w:val="none" w:sz="0" w:space="0" w:color="auto"/>
          </w:divBdr>
        </w:div>
        <w:div w:id="12613577">
          <w:marLeft w:val="640"/>
          <w:marRight w:val="0"/>
          <w:marTop w:val="0"/>
          <w:marBottom w:val="0"/>
          <w:divBdr>
            <w:top w:val="none" w:sz="0" w:space="0" w:color="auto"/>
            <w:left w:val="none" w:sz="0" w:space="0" w:color="auto"/>
            <w:bottom w:val="none" w:sz="0" w:space="0" w:color="auto"/>
            <w:right w:val="none" w:sz="0" w:space="0" w:color="auto"/>
          </w:divBdr>
        </w:div>
        <w:div w:id="1981642094">
          <w:marLeft w:val="640"/>
          <w:marRight w:val="0"/>
          <w:marTop w:val="0"/>
          <w:marBottom w:val="0"/>
          <w:divBdr>
            <w:top w:val="none" w:sz="0" w:space="0" w:color="auto"/>
            <w:left w:val="none" w:sz="0" w:space="0" w:color="auto"/>
            <w:bottom w:val="none" w:sz="0" w:space="0" w:color="auto"/>
            <w:right w:val="none" w:sz="0" w:space="0" w:color="auto"/>
          </w:divBdr>
        </w:div>
        <w:div w:id="695157462">
          <w:marLeft w:val="640"/>
          <w:marRight w:val="0"/>
          <w:marTop w:val="0"/>
          <w:marBottom w:val="0"/>
          <w:divBdr>
            <w:top w:val="none" w:sz="0" w:space="0" w:color="auto"/>
            <w:left w:val="none" w:sz="0" w:space="0" w:color="auto"/>
            <w:bottom w:val="none" w:sz="0" w:space="0" w:color="auto"/>
            <w:right w:val="none" w:sz="0" w:space="0" w:color="auto"/>
          </w:divBdr>
        </w:div>
        <w:div w:id="949161789">
          <w:marLeft w:val="640"/>
          <w:marRight w:val="0"/>
          <w:marTop w:val="0"/>
          <w:marBottom w:val="0"/>
          <w:divBdr>
            <w:top w:val="none" w:sz="0" w:space="0" w:color="auto"/>
            <w:left w:val="none" w:sz="0" w:space="0" w:color="auto"/>
            <w:bottom w:val="none" w:sz="0" w:space="0" w:color="auto"/>
            <w:right w:val="none" w:sz="0" w:space="0" w:color="auto"/>
          </w:divBdr>
        </w:div>
        <w:div w:id="406146648">
          <w:marLeft w:val="640"/>
          <w:marRight w:val="0"/>
          <w:marTop w:val="0"/>
          <w:marBottom w:val="0"/>
          <w:divBdr>
            <w:top w:val="none" w:sz="0" w:space="0" w:color="auto"/>
            <w:left w:val="none" w:sz="0" w:space="0" w:color="auto"/>
            <w:bottom w:val="none" w:sz="0" w:space="0" w:color="auto"/>
            <w:right w:val="none" w:sz="0" w:space="0" w:color="auto"/>
          </w:divBdr>
        </w:div>
        <w:div w:id="706488320">
          <w:marLeft w:val="640"/>
          <w:marRight w:val="0"/>
          <w:marTop w:val="0"/>
          <w:marBottom w:val="0"/>
          <w:divBdr>
            <w:top w:val="none" w:sz="0" w:space="0" w:color="auto"/>
            <w:left w:val="none" w:sz="0" w:space="0" w:color="auto"/>
            <w:bottom w:val="none" w:sz="0" w:space="0" w:color="auto"/>
            <w:right w:val="none" w:sz="0" w:space="0" w:color="auto"/>
          </w:divBdr>
        </w:div>
        <w:div w:id="576477087">
          <w:marLeft w:val="640"/>
          <w:marRight w:val="0"/>
          <w:marTop w:val="0"/>
          <w:marBottom w:val="0"/>
          <w:divBdr>
            <w:top w:val="none" w:sz="0" w:space="0" w:color="auto"/>
            <w:left w:val="none" w:sz="0" w:space="0" w:color="auto"/>
            <w:bottom w:val="none" w:sz="0" w:space="0" w:color="auto"/>
            <w:right w:val="none" w:sz="0" w:space="0" w:color="auto"/>
          </w:divBdr>
        </w:div>
        <w:div w:id="555623584">
          <w:marLeft w:val="640"/>
          <w:marRight w:val="0"/>
          <w:marTop w:val="0"/>
          <w:marBottom w:val="0"/>
          <w:divBdr>
            <w:top w:val="none" w:sz="0" w:space="0" w:color="auto"/>
            <w:left w:val="none" w:sz="0" w:space="0" w:color="auto"/>
            <w:bottom w:val="none" w:sz="0" w:space="0" w:color="auto"/>
            <w:right w:val="none" w:sz="0" w:space="0" w:color="auto"/>
          </w:divBdr>
        </w:div>
        <w:div w:id="745155020">
          <w:marLeft w:val="640"/>
          <w:marRight w:val="0"/>
          <w:marTop w:val="0"/>
          <w:marBottom w:val="0"/>
          <w:divBdr>
            <w:top w:val="none" w:sz="0" w:space="0" w:color="auto"/>
            <w:left w:val="none" w:sz="0" w:space="0" w:color="auto"/>
            <w:bottom w:val="none" w:sz="0" w:space="0" w:color="auto"/>
            <w:right w:val="none" w:sz="0" w:space="0" w:color="auto"/>
          </w:divBdr>
        </w:div>
        <w:div w:id="122820485">
          <w:marLeft w:val="640"/>
          <w:marRight w:val="0"/>
          <w:marTop w:val="0"/>
          <w:marBottom w:val="0"/>
          <w:divBdr>
            <w:top w:val="none" w:sz="0" w:space="0" w:color="auto"/>
            <w:left w:val="none" w:sz="0" w:space="0" w:color="auto"/>
            <w:bottom w:val="none" w:sz="0" w:space="0" w:color="auto"/>
            <w:right w:val="none" w:sz="0" w:space="0" w:color="auto"/>
          </w:divBdr>
        </w:div>
        <w:div w:id="1258904886">
          <w:marLeft w:val="640"/>
          <w:marRight w:val="0"/>
          <w:marTop w:val="0"/>
          <w:marBottom w:val="0"/>
          <w:divBdr>
            <w:top w:val="none" w:sz="0" w:space="0" w:color="auto"/>
            <w:left w:val="none" w:sz="0" w:space="0" w:color="auto"/>
            <w:bottom w:val="none" w:sz="0" w:space="0" w:color="auto"/>
            <w:right w:val="none" w:sz="0" w:space="0" w:color="auto"/>
          </w:divBdr>
        </w:div>
        <w:div w:id="205803452">
          <w:marLeft w:val="640"/>
          <w:marRight w:val="0"/>
          <w:marTop w:val="0"/>
          <w:marBottom w:val="0"/>
          <w:divBdr>
            <w:top w:val="none" w:sz="0" w:space="0" w:color="auto"/>
            <w:left w:val="none" w:sz="0" w:space="0" w:color="auto"/>
            <w:bottom w:val="none" w:sz="0" w:space="0" w:color="auto"/>
            <w:right w:val="none" w:sz="0" w:space="0" w:color="auto"/>
          </w:divBdr>
        </w:div>
        <w:div w:id="185101222">
          <w:marLeft w:val="640"/>
          <w:marRight w:val="0"/>
          <w:marTop w:val="0"/>
          <w:marBottom w:val="0"/>
          <w:divBdr>
            <w:top w:val="none" w:sz="0" w:space="0" w:color="auto"/>
            <w:left w:val="none" w:sz="0" w:space="0" w:color="auto"/>
            <w:bottom w:val="none" w:sz="0" w:space="0" w:color="auto"/>
            <w:right w:val="none" w:sz="0" w:space="0" w:color="auto"/>
          </w:divBdr>
        </w:div>
        <w:div w:id="1921911583">
          <w:marLeft w:val="640"/>
          <w:marRight w:val="0"/>
          <w:marTop w:val="0"/>
          <w:marBottom w:val="0"/>
          <w:divBdr>
            <w:top w:val="none" w:sz="0" w:space="0" w:color="auto"/>
            <w:left w:val="none" w:sz="0" w:space="0" w:color="auto"/>
            <w:bottom w:val="none" w:sz="0" w:space="0" w:color="auto"/>
            <w:right w:val="none" w:sz="0" w:space="0" w:color="auto"/>
          </w:divBdr>
        </w:div>
        <w:div w:id="505948456">
          <w:marLeft w:val="640"/>
          <w:marRight w:val="0"/>
          <w:marTop w:val="0"/>
          <w:marBottom w:val="0"/>
          <w:divBdr>
            <w:top w:val="none" w:sz="0" w:space="0" w:color="auto"/>
            <w:left w:val="none" w:sz="0" w:space="0" w:color="auto"/>
            <w:bottom w:val="none" w:sz="0" w:space="0" w:color="auto"/>
            <w:right w:val="none" w:sz="0" w:space="0" w:color="auto"/>
          </w:divBdr>
        </w:div>
        <w:div w:id="1795899547">
          <w:marLeft w:val="640"/>
          <w:marRight w:val="0"/>
          <w:marTop w:val="0"/>
          <w:marBottom w:val="0"/>
          <w:divBdr>
            <w:top w:val="none" w:sz="0" w:space="0" w:color="auto"/>
            <w:left w:val="none" w:sz="0" w:space="0" w:color="auto"/>
            <w:bottom w:val="none" w:sz="0" w:space="0" w:color="auto"/>
            <w:right w:val="none" w:sz="0" w:space="0" w:color="auto"/>
          </w:divBdr>
        </w:div>
        <w:div w:id="246769777">
          <w:marLeft w:val="640"/>
          <w:marRight w:val="0"/>
          <w:marTop w:val="0"/>
          <w:marBottom w:val="0"/>
          <w:divBdr>
            <w:top w:val="none" w:sz="0" w:space="0" w:color="auto"/>
            <w:left w:val="none" w:sz="0" w:space="0" w:color="auto"/>
            <w:bottom w:val="none" w:sz="0" w:space="0" w:color="auto"/>
            <w:right w:val="none" w:sz="0" w:space="0" w:color="auto"/>
          </w:divBdr>
        </w:div>
        <w:div w:id="1325551536">
          <w:marLeft w:val="640"/>
          <w:marRight w:val="0"/>
          <w:marTop w:val="0"/>
          <w:marBottom w:val="0"/>
          <w:divBdr>
            <w:top w:val="none" w:sz="0" w:space="0" w:color="auto"/>
            <w:left w:val="none" w:sz="0" w:space="0" w:color="auto"/>
            <w:bottom w:val="none" w:sz="0" w:space="0" w:color="auto"/>
            <w:right w:val="none" w:sz="0" w:space="0" w:color="auto"/>
          </w:divBdr>
        </w:div>
        <w:div w:id="752698855">
          <w:marLeft w:val="640"/>
          <w:marRight w:val="0"/>
          <w:marTop w:val="0"/>
          <w:marBottom w:val="0"/>
          <w:divBdr>
            <w:top w:val="none" w:sz="0" w:space="0" w:color="auto"/>
            <w:left w:val="none" w:sz="0" w:space="0" w:color="auto"/>
            <w:bottom w:val="none" w:sz="0" w:space="0" w:color="auto"/>
            <w:right w:val="none" w:sz="0" w:space="0" w:color="auto"/>
          </w:divBdr>
        </w:div>
        <w:div w:id="1533224623">
          <w:marLeft w:val="640"/>
          <w:marRight w:val="0"/>
          <w:marTop w:val="0"/>
          <w:marBottom w:val="0"/>
          <w:divBdr>
            <w:top w:val="none" w:sz="0" w:space="0" w:color="auto"/>
            <w:left w:val="none" w:sz="0" w:space="0" w:color="auto"/>
            <w:bottom w:val="none" w:sz="0" w:space="0" w:color="auto"/>
            <w:right w:val="none" w:sz="0" w:space="0" w:color="auto"/>
          </w:divBdr>
        </w:div>
        <w:div w:id="522984702">
          <w:marLeft w:val="640"/>
          <w:marRight w:val="0"/>
          <w:marTop w:val="0"/>
          <w:marBottom w:val="0"/>
          <w:divBdr>
            <w:top w:val="none" w:sz="0" w:space="0" w:color="auto"/>
            <w:left w:val="none" w:sz="0" w:space="0" w:color="auto"/>
            <w:bottom w:val="none" w:sz="0" w:space="0" w:color="auto"/>
            <w:right w:val="none" w:sz="0" w:space="0" w:color="auto"/>
          </w:divBdr>
        </w:div>
        <w:div w:id="1233353595">
          <w:marLeft w:val="640"/>
          <w:marRight w:val="0"/>
          <w:marTop w:val="0"/>
          <w:marBottom w:val="0"/>
          <w:divBdr>
            <w:top w:val="none" w:sz="0" w:space="0" w:color="auto"/>
            <w:left w:val="none" w:sz="0" w:space="0" w:color="auto"/>
            <w:bottom w:val="none" w:sz="0" w:space="0" w:color="auto"/>
            <w:right w:val="none" w:sz="0" w:space="0" w:color="auto"/>
          </w:divBdr>
        </w:div>
        <w:div w:id="1518084518">
          <w:marLeft w:val="640"/>
          <w:marRight w:val="0"/>
          <w:marTop w:val="0"/>
          <w:marBottom w:val="0"/>
          <w:divBdr>
            <w:top w:val="none" w:sz="0" w:space="0" w:color="auto"/>
            <w:left w:val="none" w:sz="0" w:space="0" w:color="auto"/>
            <w:bottom w:val="none" w:sz="0" w:space="0" w:color="auto"/>
            <w:right w:val="none" w:sz="0" w:space="0" w:color="auto"/>
          </w:divBdr>
        </w:div>
        <w:div w:id="1796824874">
          <w:marLeft w:val="640"/>
          <w:marRight w:val="0"/>
          <w:marTop w:val="0"/>
          <w:marBottom w:val="0"/>
          <w:divBdr>
            <w:top w:val="none" w:sz="0" w:space="0" w:color="auto"/>
            <w:left w:val="none" w:sz="0" w:space="0" w:color="auto"/>
            <w:bottom w:val="none" w:sz="0" w:space="0" w:color="auto"/>
            <w:right w:val="none" w:sz="0" w:space="0" w:color="auto"/>
          </w:divBdr>
        </w:div>
        <w:div w:id="2123836592">
          <w:marLeft w:val="640"/>
          <w:marRight w:val="0"/>
          <w:marTop w:val="0"/>
          <w:marBottom w:val="0"/>
          <w:divBdr>
            <w:top w:val="none" w:sz="0" w:space="0" w:color="auto"/>
            <w:left w:val="none" w:sz="0" w:space="0" w:color="auto"/>
            <w:bottom w:val="none" w:sz="0" w:space="0" w:color="auto"/>
            <w:right w:val="none" w:sz="0" w:space="0" w:color="auto"/>
          </w:divBdr>
        </w:div>
        <w:div w:id="1813280766">
          <w:marLeft w:val="640"/>
          <w:marRight w:val="0"/>
          <w:marTop w:val="0"/>
          <w:marBottom w:val="0"/>
          <w:divBdr>
            <w:top w:val="none" w:sz="0" w:space="0" w:color="auto"/>
            <w:left w:val="none" w:sz="0" w:space="0" w:color="auto"/>
            <w:bottom w:val="none" w:sz="0" w:space="0" w:color="auto"/>
            <w:right w:val="none" w:sz="0" w:space="0" w:color="auto"/>
          </w:divBdr>
        </w:div>
        <w:div w:id="85804644">
          <w:marLeft w:val="640"/>
          <w:marRight w:val="0"/>
          <w:marTop w:val="0"/>
          <w:marBottom w:val="0"/>
          <w:divBdr>
            <w:top w:val="none" w:sz="0" w:space="0" w:color="auto"/>
            <w:left w:val="none" w:sz="0" w:space="0" w:color="auto"/>
            <w:bottom w:val="none" w:sz="0" w:space="0" w:color="auto"/>
            <w:right w:val="none" w:sz="0" w:space="0" w:color="auto"/>
          </w:divBdr>
        </w:div>
        <w:div w:id="81801900">
          <w:marLeft w:val="640"/>
          <w:marRight w:val="0"/>
          <w:marTop w:val="0"/>
          <w:marBottom w:val="0"/>
          <w:divBdr>
            <w:top w:val="none" w:sz="0" w:space="0" w:color="auto"/>
            <w:left w:val="none" w:sz="0" w:space="0" w:color="auto"/>
            <w:bottom w:val="none" w:sz="0" w:space="0" w:color="auto"/>
            <w:right w:val="none" w:sz="0" w:space="0" w:color="auto"/>
          </w:divBdr>
        </w:div>
        <w:div w:id="399643199">
          <w:marLeft w:val="640"/>
          <w:marRight w:val="0"/>
          <w:marTop w:val="0"/>
          <w:marBottom w:val="0"/>
          <w:divBdr>
            <w:top w:val="none" w:sz="0" w:space="0" w:color="auto"/>
            <w:left w:val="none" w:sz="0" w:space="0" w:color="auto"/>
            <w:bottom w:val="none" w:sz="0" w:space="0" w:color="auto"/>
            <w:right w:val="none" w:sz="0" w:space="0" w:color="auto"/>
          </w:divBdr>
        </w:div>
        <w:div w:id="2108228065">
          <w:marLeft w:val="640"/>
          <w:marRight w:val="0"/>
          <w:marTop w:val="0"/>
          <w:marBottom w:val="0"/>
          <w:divBdr>
            <w:top w:val="none" w:sz="0" w:space="0" w:color="auto"/>
            <w:left w:val="none" w:sz="0" w:space="0" w:color="auto"/>
            <w:bottom w:val="none" w:sz="0" w:space="0" w:color="auto"/>
            <w:right w:val="none" w:sz="0" w:space="0" w:color="auto"/>
          </w:divBdr>
        </w:div>
        <w:div w:id="248085166">
          <w:marLeft w:val="640"/>
          <w:marRight w:val="0"/>
          <w:marTop w:val="0"/>
          <w:marBottom w:val="0"/>
          <w:divBdr>
            <w:top w:val="none" w:sz="0" w:space="0" w:color="auto"/>
            <w:left w:val="none" w:sz="0" w:space="0" w:color="auto"/>
            <w:bottom w:val="none" w:sz="0" w:space="0" w:color="auto"/>
            <w:right w:val="none" w:sz="0" w:space="0" w:color="auto"/>
          </w:divBdr>
        </w:div>
        <w:div w:id="409935598">
          <w:marLeft w:val="640"/>
          <w:marRight w:val="0"/>
          <w:marTop w:val="0"/>
          <w:marBottom w:val="0"/>
          <w:divBdr>
            <w:top w:val="none" w:sz="0" w:space="0" w:color="auto"/>
            <w:left w:val="none" w:sz="0" w:space="0" w:color="auto"/>
            <w:bottom w:val="none" w:sz="0" w:space="0" w:color="auto"/>
            <w:right w:val="none" w:sz="0" w:space="0" w:color="auto"/>
          </w:divBdr>
        </w:div>
      </w:divsChild>
    </w:div>
    <w:div w:id="514921076">
      <w:bodyDiv w:val="1"/>
      <w:marLeft w:val="0"/>
      <w:marRight w:val="0"/>
      <w:marTop w:val="0"/>
      <w:marBottom w:val="0"/>
      <w:divBdr>
        <w:top w:val="none" w:sz="0" w:space="0" w:color="auto"/>
        <w:left w:val="none" w:sz="0" w:space="0" w:color="auto"/>
        <w:bottom w:val="none" w:sz="0" w:space="0" w:color="auto"/>
        <w:right w:val="none" w:sz="0" w:space="0" w:color="auto"/>
      </w:divBdr>
    </w:div>
    <w:div w:id="515771598">
      <w:bodyDiv w:val="1"/>
      <w:marLeft w:val="0"/>
      <w:marRight w:val="0"/>
      <w:marTop w:val="0"/>
      <w:marBottom w:val="0"/>
      <w:divBdr>
        <w:top w:val="none" w:sz="0" w:space="0" w:color="auto"/>
        <w:left w:val="none" w:sz="0" w:space="0" w:color="auto"/>
        <w:bottom w:val="none" w:sz="0" w:space="0" w:color="auto"/>
        <w:right w:val="none" w:sz="0" w:space="0" w:color="auto"/>
      </w:divBdr>
      <w:divsChild>
        <w:div w:id="570047009">
          <w:marLeft w:val="640"/>
          <w:marRight w:val="0"/>
          <w:marTop w:val="0"/>
          <w:marBottom w:val="0"/>
          <w:divBdr>
            <w:top w:val="none" w:sz="0" w:space="0" w:color="auto"/>
            <w:left w:val="none" w:sz="0" w:space="0" w:color="auto"/>
            <w:bottom w:val="none" w:sz="0" w:space="0" w:color="auto"/>
            <w:right w:val="none" w:sz="0" w:space="0" w:color="auto"/>
          </w:divBdr>
        </w:div>
        <w:div w:id="333921338">
          <w:marLeft w:val="640"/>
          <w:marRight w:val="0"/>
          <w:marTop w:val="0"/>
          <w:marBottom w:val="0"/>
          <w:divBdr>
            <w:top w:val="none" w:sz="0" w:space="0" w:color="auto"/>
            <w:left w:val="none" w:sz="0" w:space="0" w:color="auto"/>
            <w:bottom w:val="none" w:sz="0" w:space="0" w:color="auto"/>
            <w:right w:val="none" w:sz="0" w:space="0" w:color="auto"/>
          </w:divBdr>
        </w:div>
        <w:div w:id="624655692">
          <w:marLeft w:val="640"/>
          <w:marRight w:val="0"/>
          <w:marTop w:val="0"/>
          <w:marBottom w:val="0"/>
          <w:divBdr>
            <w:top w:val="none" w:sz="0" w:space="0" w:color="auto"/>
            <w:left w:val="none" w:sz="0" w:space="0" w:color="auto"/>
            <w:bottom w:val="none" w:sz="0" w:space="0" w:color="auto"/>
            <w:right w:val="none" w:sz="0" w:space="0" w:color="auto"/>
          </w:divBdr>
        </w:div>
        <w:div w:id="1826776353">
          <w:marLeft w:val="640"/>
          <w:marRight w:val="0"/>
          <w:marTop w:val="0"/>
          <w:marBottom w:val="0"/>
          <w:divBdr>
            <w:top w:val="none" w:sz="0" w:space="0" w:color="auto"/>
            <w:left w:val="none" w:sz="0" w:space="0" w:color="auto"/>
            <w:bottom w:val="none" w:sz="0" w:space="0" w:color="auto"/>
            <w:right w:val="none" w:sz="0" w:space="0" w:color="auto"/>
          </w:divBdr>
        </w:div>
        <w:div w:id="1474323764">
          <w:marLeft w:val="640"/>
          <w:marRight w:val="0"/>
          <w:marTop w:val="0"/>
          <w:marBottom w:val="0"/>
          <w:divBdr>
            <w:top w:val="none" w:sz="0" w:space="0" w:color="auto"/>
            <w:left w:val="none" w:sz="0" w:space="0" w:color="auto"/>
            <w:bottom w:val="none" w:sz="0" w:space="0" w:color="auto"/>
            <w:right w:val="none" w:sz="0" w:space="0" w:color="auto"/>
          </w:divBdr>
        </w:div>
        <w:div w:id="410734930">
          <w:marLeft w:val="640"/>
          <w:marRight w:val="0"/>
          <w:marTop w:val="0"/>
          <w:marBottom w:val="0"/>
          <w:divBdr>
            <w:top w:val="none" w:sz="0" w:space="0" w:color="auto"/>
            <w:left w:val="none" w:sz="0" w:space="0" w:color="auto"/>
            <w:bottom w:val="none" w:sz="0" w:space="0" w:color="auto"/>
            <w:right w:val="none" w:sz="0" w:space="0" w:color="auto"/>
          </w:divBdr>
        </w:div>
        <w:div w:id="1449860552">
          <w:marLeft w:val="640"/>
          <w:marRight w:val="0"/>
          <w:marTop w:val="0"/>
          <w:marBottom w:val="0"/>
          <w:divBdr>
            <w:top w:val="none" w:sz="0" w:space="0" w:color="auto"/>
            <w:left w:val="none" w:sz="0" w:space="0" w:color="auto"/>
            <w:bottom w:val="none" w:sz="0" w:space="0" w:color="auto"/>
            <w:right w:val="none" w:sz="0" w:space="0" w:color="auto"/>
          </w:divBdr>
        </w:div>
        <w:div w:id="515851920">
          <w:marLeft w:val="640"/>
          <w:marRight w:val="0"/>
          <w:marTop w:val="0"/>
          <w:marBottom w:val="0"/>
          <w:divBdr>
            <w:top w:val="none" w:sz="0" w:space="0" w:color="auto"/>
            <w:left w:val="none" w:sz="0" w:space="0" w:color="auto"/>
            <w:bottom w:val="none" w:sz="0" w:space="0" w:color="auto"/>
            <w:right w:val="none" w:sz="0" w:space="0" w:color="auto"/>
          </w:divBdr>
        </w:div>
        <w:div w:id="285432563">
          <w:marLeft w:val="640"/>
          <w:marRight w:val="0"/>
          <w:marTop w:val="0"/>
          <w:marBottom w:val="0"/>
          <w:divBdr>
            <w:top w:val="none" w:sz="0" w:space="0" w:color="auto"/>
            <w:left w:val="none" w:sz="0" w:space="0" w:color="auto"/>
            <w:bottom w:val="none" w:sz="0" w:space="0" w:color="auto"/>
            <w:right w:val="none" w:sz="0" w:space="0" w:color="auto"/>
          </w:divBdr>
        </w:div>
        <w:div w:id="1107702753">
          <w:marLeft w:val="640"/>
          <w:marRight w:val="0"/>
          <w:marTop w:val="0"/>
          <w:marBottom w:val="0"/>
          <w:divBdr>
            <w:top w:val="none" w:sz="0" w:space="0" w:color="auto"/>
            <w:left w:val="none" w:sz="0" w:space="0" w:color="auto"/>
            <w:bottom w:val="none" w:sz="0" w:space="0" w:color="auto"/>
            <w:right w:val="none" w:sz="0" w:space="0" w:color="auto"/>
          </w:divBdr>
        </w:div>
        <w:div w:id="1209758043">
          <w:marLeft w:val="640"/>
          <w:marRight w:val="0"/>
          <w:marTop w:val="0"/>
          <w:marBottom w:val="0"/>
          <w:divBdr>
            <w:top w:val="none" w:sz="0" w:space="0" w:color="auto"/>
            <w:left w:val="none" w:sz="0" w:space="0" w:color="auto"/>
            <w:bottom w:val="none" w:sz="0" w:space="0" w:color="auto"/>
            <w:right w:val="none" w:sz="0" w:space="0" w:color="auto"/>
          </w:divBdr>
        </w:div>
        <w:div w:id="1673020957">
          <w:marLeft w:val="640"/>
          <w:marRight w:val="0"/>
          <w:marTop w:val="0"/>
          <w:marBottom w:val="0"/>
          <w:divBdr>
            <w:top w:val="none" w:sz="0" w:space="0" w:color="auto"/>
            <w:left w:val="none" w:sz="0" w:space="0" w:color="auto"/>
            <w:bottom w:val="none" w:sz="0" w:space="0" w:color="auto"/>
            <w:right w:val="none" w:sz="0" w:space="0" w:color="auto"/>
          </w:divBdr>
        </w:div>
        <w:div w:id="1700348467">
          <w:marLeft w:val="640"/>
          <w:marRight w:val="0"/>
          <w:marTop w:val="0"/>
          <w:marBottom w:val="0"/>
          <w:divBdr>
            <w:top w:val="none" w:sz="0" w:space="0" w:color="auto"/>
            <w:left w:val="none" w:sz="0" w:space="0" w:color="auto"/>
            <w:bottom w:val="none" w:sz="0" w:space="0" w:color="auto"/>
            <w:right w:val="none" w:sz="0" w:space="0" w:color="auto"/>
          </w:divBdr>
        </w:div>
        <w:div w:id="916398216">
          <w:marLeft w:val="640"/>
          <w:marRight w:val="0"/>
          <w:marTop w:val="0"/>
          <w:marBottom w:val="0"/>
          <w:divBdr>
            <w:top w:val="none" w:sz="0" w:space="0" w:color="auto"/>
            <w:left w:val="none" w:sz="0" w:space="0" w:color="auto"/>
            <w:bottom w:val="none" w:sz="0" w:space="0" w:color="auto"/>
            <w:right w:val="none" w:sz="0" w:space="0" w:color="auto"/>
          </w:divBdr>
        </w:div>
        <w:div w:id="431823887">
          <w:marLeft w:val="640"/>
          <w:marRight w:val="0"/>
          <w:marTop w:val="0"/>
          <w:marBottom w:val="0"/>
          <w:divBdr>
            <w:top w:val="none" w:sz="0" w:space="0" w:color="auto"/>
            <w:left w:val="none" w:sz="0" w:space="0" w:color="auto"/>
            <w:bottom w:val="none" w:sz="0" w:space="0" w:color="auto"/>
            <w:right w:val="none" w:sz="0" w:space="0" w:color="auto"/>
          </w:divBdr>
        </w:div>
        <w:div w:id="199249271">
          <w:marLeft w:val="640"/>
          <w:marRight w:val="0"/>
          <w:marTop w:val="0"/>
          <w:marBottom w:val="0"/>
          <w:divBdr>
            <w:top w:val="none" w:sz="0" w:space="0" w:color="auto"/>
            <w:left w:val="none" w:sz="0" w:space="0" w:color="auto"/>
            <w:bottom w:val="none" w:sz="0" w:space="0" w:color="auto"/>
            <w:right w:val="none" w:sz="0" w:space="0" w:color="auto"/>
          </w:divBdr>
        </w:div>
        <w:div w:id="1918705721">
          <w:marLeft w:val="640"/>
          <w:marRight w:val="0"/>
          <w:marTop w:val="0"/>
          <w:marBottom w:val="0"/>
          <w:divBdr>
            <w:top w:val="none" w:sz="0" w:space="0" w:color="auto"/>
            <w:left w:val="none" w:sz="0" w:space="0" w:color="auto"/>
            <w:bottom w:val="none" w:sz="0" w:space="0" w:color="auto"/>
            <w:right w:val="none" w:sz="0" w:space="0" w:color="auto"/>
          </w:divBdr>
        </w:div>
        <w:div w:id="910846460">
          <w:marLeft w:val="640"/>
          <w:marRight w:val="0"/>
          <w:marTop w:val="0"/>
          <w:marBottom w:val="0"/>
          <w:divBdr>
            <w:top w:val="none" w:sz="0" w:space="0" w:color="auto"/>
            <w:left w:val="none" w:sz="0" w:space="0" w:color="auto"/>
            <w:bottom w:val="none" w:sz="0" w:space="0" w:color="auto"/>
            <w:right w:val="none" w:sz="0" w:space="0" w:color="auto"/>
          </w:divBdr>
        </w:div>
        <w:div w:id="2132045402">
          <w:marLeft w:val="640"/>
          <w:marRight w:val="0"/>
          <w:marTop w:val="0"/>
          <w:marBottom w:val="0"/>
          <w:divBdr>
            <w:top w:val="none" w:sz="0" w:space="0" w:color="auto"/>
            <w:left w:val="none" w:sz="0" w:space="0" w:color="auto"/>
            <w:bottom w:val="none" w:sz="0" w:space="0" w:color="auto"/>
            <w:right w:val="none" w:sz="0" w:space="0" w:color="auto"/>
          </w:divBdr>
        </w:div>
        <w:div w:id="638150592">
          <w:marLeft w:val="640"/>
          <w:marRight w:val="0"/>
          <w:marTop w:val="0"/>
          <w:marBottom w:val="0"/>
          <w:divBdr>
            <w:top w:val="none" w:sz="0" w:space="0" w:color="auto"/>
            <w:left w:val="none" w:sz="0" w:space="0" w:color="auto"/>
            <w:bottom w:val="none" w:sz="0" w:space="0" w:color="auto"/>
            <w:right w:val="none" w:sz="0" w:space="0" w:color="auto"/>
          </w:divBdr>
        </w:div>
        <w:div w:id="1715887491">
          <w:marLeft w:val="640"/>
          <w:marRight w:val="0"/>
          <w:marTop w:val="0"/>
          <w:marBottom w:val="0"/>
          <w:divBdr>
            <w:top w:val="none" w:sz="0" w:space="0" w:color="auto"/>
            <w:left w:val="none" w:sz="0" w:space="0" w:color="auto"/>
            <w:bottom w:val="none" w:sz="0" w:space="0" w:color="auto"/>
            <w:right w:val="none" w:sz="0" w:space="0" w:color="auto"/>
          </w:divBdr>
        </w:div>
        <w:div w:id="217981584">
          <w:marLeft w:val="640"/>
          <w:marRight w:val="0"/>
          <w:marTop w:val="0"/>
          <w:marBottom w:val="0"/>
          <w:divBdr>
            <w:top w:val="none" w:sz="0" w:space="0" w:color="auto"/>
            <w:left w:val="none" w:sz="0" w:space="0" w:color="auto"/>
            <w:bottom w:val="none" w:sz="0" w:space="0" w:color="auto"/>
            <w:right w:val="none" w:sz="0" w:space="0" w:color="auto"/>
          </w:divBdr>
        </w:div>
        <w:div w:id="117991034">
          <w:marLeft w:val="640"/>
          <w:marRight w:val="0"/>
          <w:marTop w:val="0"/>
          <w:marBottom w:val="0"/>
          <w:divBdr>
            <w:top w:val="none" w:sz="0" w:space="0" w:color="auto"/>
            <w:left w:val="none" w:sz="0" w:space="0" w:color="auto"/>
            <w:bottom w:val="none" w:sz="0" w:space="0" w:color="auto"/>
            <w:right w:val="none" w:sz="0" w:space="0" w:color="auto"/>
          </w:divBdr>
        </w:div>
        <w:div w:id="1933394926">
          <w:marLeft w:val="640"/>
          <w:marRight w:val="0"/>
          <w:marTop w:val="0"/>
          <w:marBottom w:val="0"/>
          <w:divBdr>
            <w:top w:val="none" w:sz="0" w:space="0" w:color="auto"/>
            <w:left w:val="none" w:sz="0" w:space="0" w:color="auto"/>
            <w:bottom w:val="none" w:sz="0" w:space="0" w:color="auto"/>
            <w:right w:val="none" w:sz="0" w:space="0" w:color="auto"/>
          </w:divBdr>
        </w:div>
        <w:div w:id="597567589">
          <w:marLeft w:val="640"/>
          <w:marRight w:val="0"/>
          <w:marTop w:val="0"/>
          <w:marBottom w:val="0"/>
          <w:divBdr>
            <w:top w:val="none" w:sz="0" w:space="0" w:color="auto"/>
            <w:left w:val="none" w:sz="0" w:space="0" w:color="auto"/>
            <w:bottom w:val="none" w:sz="0" w:space="0" w:color="auto"/>
            <w:right w:val="none" w:sz="0" w:space="0" w:color="auto"/>
          </w:divBdr>
        </w:div>
        <w:div w:id="1289239869">
          <w:marLeft w:val="640"/>
          <w:marRight w:val="0"/>
          <w:marTop w:val="0"/>
          <w:marBottom w:val="0"/>
          <w:divBdr>
            <w:top w:val="none" w:sz="0" w:space="0" w:color="auto"/>
            <w:left w:val="none" w:sz="0" w:space="0" w:color="auto"/>
            <w:bottom w:val="none" w:sz="0" w:space="0" w:color="auto"/>
            <w:right w:val="none" w:sz="0" w:space="0" w:color="auto"/>
          </w:divBdr>
        </w:div>
        <w:div w:id="1565800011">
          <w:marLeft w:val="640"/>
          <w:marRight w:val="0"/>
          <w:marTop w:val="0"/>
          <w:marBottom w:val="0"/>
          <w:divBdr>
            <w:top w:val="none" w:sz="0" w:space="0" w:color="auto"/>
            <w:left w:val="none" w:sz="0" w:space="0" w:color="auto"/>
            <w:bottom w:val="none" w:sz="0" w:space="0" w:color="auto"/>
            <w:right w:val="none" w:sz="0" w:space="0" w:color="auto"/>
          </w:divBdr>
        </w:div>
        <w:div w:id="2015954285">
          <w:marLeft w:val="640"/>
          <w:marRight w:val="0"/>
          <w:marTop w:val="0"/>
          <w:marBottom w:val="0"/>
          <w:divBdr>
            <w:top w:val="none" w:sz="0" w:space="0" w:color="auto"/>
            <w:left w:val="none" w:sz="0" w:space="0" w:color="auto"/>
            <w:bottom w:val="none" w:sz="0" w:space="0" w:color="auto"/>
            <w:right w:val="none" w:sz="0" w:space="0" w:color="auto"/>
          </w:divBdr>
        </w:div>
        <w:div w:id="790512220">
          <w:marLeft w:val="640"/>
          <w:marRight w:val="0"/>
          <w:marTop w:val="0"/>
          <w:marBottom w:val="0"/>
          <w:divBdr>
            <w:top w:val="none" w:sz="0" w:space="0" w:color="auto"/>
            <w:left w:val="none" w:sz="0" w:space="0" w:color="auto"/>
            <w:bottom w:val="none" w:sz="0" w:space="0" w:color="auto"/>
            <w:right w:val="none" w:sz="0" w:space="0" w:color="auto"/>
          </w:divBdr>
        </w:div>
        <w:div w:id="1437796041">
          <w:marLeft w:val="640"/>
          <w:marRight w:val="0"/>
          <w:marTop w:val="0"/>
          <w:marBottom w:val="0"/>
          <w:divBdr>
            <w:top w:val="none" w:sz="0" w:space="0" w:color="auto"/>
            <w:left w:val="none" w:sz="0" w:space="0" w:color="auto"/>
            <w:bottom w:val="none" w:sz="0" w:space="0" w:color="auto"/>
            <w:right w:val="none" w:sz="0" w:space="0" w:color="auto"/>
          </w:divBdr>
        </w:div>
        <w:div w:id="1386879376">
          <w:marLeft w:val="640"/>
          <w:marRight w:val="0"/>
          <w:marTop w:val="0"/>
          <w:marBottom w:val="0"/>
          <w:divBdr>
            <w:top w:val="none" w:sz="0" w:space="0" w:color="auto"/>
            <w:left w:val="none" w:sz="0" w:space="0" w:color="auto"/>
            <w:bottom w:val="none" w:sz="0" w:space="0" w:color="auto"/>
            <w:right w:val="none" w:sz="0" w:space="0" w:color="auto"/>
          </w:divBdr>
        </w:div>
        <w:div w:id="1097870789">
          <w:marLeft w:val="640"/>
          <w:marRight w:val="0"/>
          <w:marTop w:val="0"/>
          <w:marBottom w:val="0"/>
          <w:divBdr>
            <w:top w:val="none" w:sz="0" w:space="0" w:color="auto"/>
            <w:left w:val="none" w:sz="0" w:space="0" w:color="auto"/>
            <w:bottom w:val="none" w:sz="0" w:space="0" w:color="auto"/>
            <w:right w:val="none" w:sz="0" w:space="0" w:color="auto"/>
          </w:divBdr>
        </w:div>
        <w:div w:id="1787692758">
          <w:marLeft w:val="640"/>
          <w:marRight w:val="0"/>
          <w:marTop w:val="0"/>
          <w:marBottom w:val="0"/>
          <w:divBdr>
            <w:top w:val="none" w:sz="0" w:space="0" w:color="auto"/>
            <w:left w:val="none" w:sz="0" w:space="0" w:color="auto"/>
            <w:bottom w:val="none" w:sz="0" w:space="0" w:color="auto"/>
            <w:right w:val="none" w:sz="0" w:space="0" w:color="auto"/>
          </w:divBdr>
        </w:div>
        <w:div w:id="1209296979">
          <w:marLeft w:val="640"/>
          <w:marRight w:val="0"/>
          <w:marTop w:val="0"/>
          <w:marBottom w:val="0"/>
          <w:divBdr>
            <w:top w:val="none" w:sz="0" w:space="0" w:color="auto"/>
            <w:left w:val="none" w:sz="0" w:space="0" w:color="auto"/>
            <w:bottom w:val="none" w:sz="0" w:space="0" w:color="auto"/>
            <w:right w:val="none" w:sz="0" w:space="0" w:color="auto"/>
          </w:divBdr>
        </w:div>
        <w:div w:id="1329213028">
          <w:marLeft w:val="640"/>
          <w:marRight w:val="0"/>
          <w:marTop w:val="0"/>
          <w:marBottom w:val="0"/>
          <w:divBdr>
            <w:top w:val="none" w:sz="0" w:space="0" w:color="auto"/>
            <w:left w:val="none" w:sz="0" w:space="0" w:color="auto"/>
            <w:bottom w:val="none" w:sz="0" w:space="0" w:color="auto"/>
            <w:right w:val="none" w:sz="0" w:space="0" w:color="auto"/>
          </w:divBdr>
        </w:div>
        <w:div w:id="1329945135">
          <w:marLeft w:val="640"/>
          <w:marRight w:val="0"/>
          <w:marTop w:val="0"/>
          <w:marBottom w:val="0"/>
          <w:divBdr>
            <w:top w:val="none" w:sz="0" w:space="0" w:color="auto"/>
            <w:left w:val="none" w:sz="0" w:space="0" w:color="auto"/>
            <w:bottom w:val="none" w:sz="0" w:space="0" w:color="auto"/>
            <w:right w:val="none" w:sz="0" w:space="0" w:color="auto"/>
          </w:divBdr>
        </w:div>
        <w:div w:id="1538666653">
          <w:marLeft w:val="640"/>
          <w:marRight w:val="0"/>
          <w:marTop w:val="0"/>
          <w:marBottom w:val="0"/>
          <w:divBdr>
            <w:top w:val="none" w:sz="0" w:space="0" w:color="auto"/>
            <w:left w:val="none" w:sz="0" w:space="0" w:color="auto"/>
            <w:bottom w:val="none" w:sz="0" w:space="0" w:color="auto"/>
            <w:right w:val="none" w:sz="0" w:space="0" w:color="auto"/>
          </w:divBdr>
        </w:div>
        <w:div w:id="464154804">
          <w:marLeft w:val="640"/>
          <w:marRight w:val="0"/>
          <w:marTop w:val="0"/>
          <w:marBottom w:val="0"/>
          <w:divBdr>
            <w:top w:val="none" w:sz="0" w:space="0" w:color="auto"/>
            <w:left w:val="none" w:sz="0" w:space="0" w:color="auto"/>
            <w:bottom w:val="none" w:sz="0" w:space="0" w:color="auto"/>
            <w:right w:val="none" w:sz="0" w:space="0" w:color="auto"/>
          </w:divBdr>
        </w:div>
        <w:div w:id="1561479964">
          <w:marLeft w:val="640"/>
          <w:marRight w:val="0"/>
          <w:marTop w:val="0"/>
          <w:marBottom w:val="0"/>
          <w:divBdr>
            <w:top w:val="none" w:sz="0" w:space="0" w:color="auto"/>
            <w:left w:val="none" w:sz="0" w:space="0" w:color="auto"/>
            <w:bottom w:val="none" w:sz="0" w:space="0" w:color="auto"/>
            <w:right w:val="none" w:sz="0" w:space="0" w:color="auto"/>
          </w:divBdr>
        </w:div>
        <w:div w:id="430130102">
          <w:marLeft w:val="640"/>
          <w:marRight w:val="0"/>
          <w:marTop w:val="0"/>
          <w:marBottom w:val="0"/>
          <w:divBdr>
            <w:top w:val="none" w:sz="0" w:space="0" w:color="auto"/>
            <w:left w:val="none" w:sz="0" w:space="0" w:color="auto"/>
            <w:bottom w:val="none" w:sz="0" w:space="0" w:color="auto"/>
            <w:right w:val="none" w:sz="0" w:space="0" w:color="auto"/>
          </w:divBdr>
        </w:div>
        <w:div w:id="1225606871">
          <w:marLeft w:val="640"/>
          <w:marRight w:val="0"/>
          <w:marTop w:val="0"/>
          <w:marBottom w:val="0"/>
          <w:divBdr>
            <w:top w:val="none" w:sz="0" w:space="0" w:color="auto"/>
            <w:left w:val="none" w:sz="0" w:space="0" w:color="auto"/>
            <w:bottom w:val="none" w:sz="0" w:space="0" w:color="auto"/>
            <w:right w:val="none" w:sz="0" w:space="0" w:color="auto"/>
          </w:divBdr>
        </w:div>
        <w:div w:id="1024667731">
          <w:marLeft w:val="640"/>
          <w:marRight w:val="0"/>
          <w:marTop w:val="0"/>
          <w:marBottom w:val="0"/>
          <w:divBdr>
            <w:top w:val="none" w:sz="0" w:space="0" w:color="auto"/>
            <w:left w:val="none" w:sz="0" w:space="0" w:color="auto"/>
            <w:bottom w:val="none" w:sz="0" w:space="0" w:color="auto"/>
            <w:right w:val="none" w:sz="0" w:space="0" w:color="auto"/>
          </w:divBdr>
        </w:div>
        <w:div w:id="1765419304">
          <w:marLeft w:val="640"/>
          <w:marRight w:val="0"/>
          <w:marTop w:val="0"/>
          <w:marBottom w:val="0"/>
          <w:divBdr>
            <w:top w:val="none" w:sz="0" w:space="0" w:color="auto"/>
            <w:left w:val="none" w:sz="0" w:space="0" w:color="auto"/>
            <w:bottom w:val="none" w:sz="0" w:space="0" w:color="auto"/>
            <w:right w:val="none" w:sz="0" w:space="0" w:color="auto"/>
          </w:divBdr>
        </w:div>
        <w:div w:id="2121871773">
          <w:marLeft w:val="640"/>
          <w:marRight w:val="0"/>
          <w:marTop w:val="0"/>
          <w:marBottom w:val="0"/>
          <w:divBdr>
            <w:top w:val="none" w:sz="0" w:space="0" w:color="auto"/>
            <w:left w:val="none" w:sz="0" w:space="0" w:color="auto"/>
            <w:bottom w:val="none" w:sz="0" w:space="0" w:color="auto"/>
            <w:right w:val="none" w:sz="0" w:space="0" w:color="auto"/>
          </w:divBdr>
        </w:div>
        <w:div w:id="1521895938">
          <w:marLeft w:val="640"/>
          <w:marRight w:val="0"/>
          <w:marTop w:val="0"/>
          <w:marBottom w:val="0"/>
          <w:divBdr>
            <w:top w:val="none" w:sz="0" w:space="0" w:color="auto"/>
            <w:left w:val="none" w:sz="0" w:space="0" w:color="auto"/>
            <w:bottom w:val="none" w:sz="0" w:space="0" w:color="auto"/>
            <w:right w:val="none" w:sz="0" w:space="0" w:color="auto"/>
          </w:divBdr>
        </w:div>
        <w:div w:id="1358192347">
          <w:marLeft w:val="640"/>
          <w:marRight w:val="0"/>
          <w:marTop w:val="0"/>
          <w:marBottom w:val="0"/>
          <w:divBdr>
            <w:top w:val="none" w:sz="0" w:space="0" w:color="auto"/>
            <w:left w:val="none" w:sz="0" w:space="0" w:color="auto"/>
            <w:bottom w:val="none" w:sz="0" w:space="0" w:color="auto"/>
            <w:right w:val="none" w:sz="0" w:space="0" w:color="auto"/>
          </w:divBdr>
        </w:div>
        <w:div w:id="555051730">
          <w:marLeft w:val="640"/>
          <w:marRight w:val="0"/>
          <w:marTop w:val="0"/>
          <w:marBottom w:val="0"/>
          <w:divBdr>
            <w:top w:val="none" w:sz="0" w:space="0" w:color="auto"/>
            <w:left w:val="none" w:sz="0" w:space="0" w:color="auto"/>
            <w:bottom w:val="none" w:sz="0" w:space="0" w:color="auto"/>
            <w:right w:val="none" w:sz="0" w:space="0" w:color="auto"/>
          </w:divBdr>
        </w:div>
        <w:div w:id="692221649">
          <w:marLeft w:val="640"/>
          <w:marRight w:val="0"/>
          <w:marTop w:val="0"/>
          <w:marBottom w:val="0"/>
          <w:divBdr>
            <w:top w:val="none" w:sz="0" w:space="0" w:color="auto"/>
            <w:left w:val="none" w:sz="0" w:space="0" w:color="auto"/>
            <w:bottom w:val="none" w:sz="0" w:space="0" w:color="auto"/>
            <w:right w:val="none" w:sz="0" w:space="0" w:color="auto"/>
          </w:divBdr>
        </w:div>
        <w:div w:id="1526670457">
          <w:marLeft w:val="640"/>
          <w:marRight w:val="0"/>
          <w:marTop w:val="0"/>
          <w:marBottom w:val="0"/>
          <w:divBdr>
            <w:top w:val="none" w:sz="0" w:space="0" w:color="auto"/>
            <w:left w:val="none" w:sz="0" w:space="0" w:color="auto"/>
            <w:bottom w:val="none" w:sz="0" w:space="0" w:color="auto"/>
            <w:right w:val="none" w:sz="0" w:space="0" w:color="auto"/>
          </w:divBdr>
        </w:div>
        <w:div w:id="1009021790">
          <w:marLeft w:val="640"/>
          <w:marRight w:val="0"/>
          <w:marTop w:val="0"/>
          <w:marBottom w:val="0"/>
          <w:divBdr>
            <w:top w:val="none" w:sz="0" w:space="0" w:color="auto"/>
            <w:left w:val="none" w:sz="0" w:space="0" w:color="auto"/>
            <w:bottom w:val="none" w:sz="0" w:space="0" w:color="auto"/>
            <w:right w:val="none" w:sz="0" w:space="0" w:color="auto"/>
          </w:divBdr>
        </w:div>
        <w:div w:id="184100419">
          <w:marLeft w:val="640"/>
          <w:marRight w:val="0"/>
          <w:marTop w:val="0"/>
          <w:marBottom w:val="0"/>
          <w:divBdr>
            <w:top w:val="none" w:sz="0" w:space="0" w:color="auto"/>
            <w:left w:val="none" w:sz="0" w:space="0" w:color="auto"/>
            <w:bottom w:val="none" w:sz="0" w:space="0" w:color="auto"/>
            <w:right w:val="none" w:sz="0" w:space="0" w:color="auto"/>
          </w:divBdr>
        </w:div>
        <w:div w:id="1608152015">
          <w:marLeft w:val="640"/>
          <w:marRight w:val="0"/>
          <w:marTop w:val="0"/>
          <w:marBottom w:val="0"/>
          <w:divBdr>
            <w:top w:val="none" w:sz="0" w:space="0" w:color="auto"/>
            <w:left w:val="none" w:sz="0" w:space="0" w:color="auto"/>
            <w:bottom w:val="none" w:sz="0" w:space="0" w:color="auto"/>
            <w:right w:val="none" w:sz="0" w:space="0" w:color="auto"/>
          </w:divBdr>
        </w:div>
        <w:div w:id="1733190423">
          <w:marLeft w:val="640"/>
          <w:marRight w:val="0"/>
          <w:marTop w:val="0"/>
          <w:marBottom w:val="0"/>
          <w:divBdr>
            <w:top w:val="none" w:sz="0" w:space="0" w:color="auto"/>
            <w:left w:val="none" w:sz="0" w:space="0" w:color="auto"/>
            <w:bottom w:val="none" w:sz="0" w:space="0" w:color="auto"/>
            <w:right w:val="none" w:sz="0" w:space="0" w:color="auto"/>
          </w:divBdr>
        </w:div>
        <w:div w:id="114258749">
          <w:marLeft w:val="640"/>
          <w:marRight w:val="0"/>
          <w:marTop w:val="0"/>
          <w:marBottom w:val="0"/>
          <w:divBdr>
            <w:top w:val="none" w:sz="0" w:space="0" w:color="auto"/>
            <w:left w:val="none" w:sz="0" w:space="0" w:color="auto"/>
            <w:bottom w:val="none" w:sz="0" w:space="0" w:color="auto"/>
            <w:right w:val="none" w:sz="0" w:space="0" w:color="auto"/>
          </w:divBdr>
        </w:div>
        <w:div w:id="642546545">
          <w:marLeft w:val="640"/>
          <w:marRight w:val="0"/>
          <w:marTop w:val="0"/>
          <w:marBottom w:val="0"/>
          <w:divBdr>
            <w:top w:val="none" w:sz="0" w:space="0" w:color="auto"/>
            <w:left w:val="none" w:sz="0" w:space="0" w:color="auto"/>
            <w:bottom w:val="none" w:sz="0" w:space="0" w:color="auto"/>
            <w:right w:val="none" w:sz="0" w:space="0" w:color="auto"/>
          </w:divBdr>
        </w:div>
        <w:div w:id="1155950018">
          <w:marLeft w:val="640"/>
          <w:marRight w:val="0"/>
          <w:marTop w:val="0"/>
          <w:marBottom w:val="0"/>
          <w:divBdr>
            <w:top w:val="none" w:sz="0" w:space="0" w:color="auto"/>
            <w:left w:val="none" w:sz="0" w:space="0" w:color="auto"/>
            <w:bottom w:val="none" w:sz="0" w:space="0" w:color="auto"/>
            <w:right w:val="none" w:sz="0" w:space="0" w:color="auto"/>
          </w:divBdr>
        </w:div>
        <w:div w:id="1959338770">
          <w:marLeft w:val="640"/>
          <w:marRight w:val="0"/>
          <w:marTop w:val="0"/>
          <w:marBottom w:val="0"/>
          <w:divBdr>
            <w:top w:val="none" w:sz="0" w:space="0" w:color="auto"/>
            <w:left w:val="none" w:sz="0" w:space="0" w:color="auto"/>
            <w:bottom w:val="none" w:sz="0" w:space="0" w:color="auto"/>
            <w:right w:val="none" w:sz="0" w:space="0" w:color="auto"/>
          </w:divBdr>
        </w:div>
        <w:div w:id="1846167104">
          <w:marLeft w:val="640"/>
          <w:marRight w:val="0"/>
          <w:marTop w:val="0"/>
          <w:marBottom w:val="0"/>
          <w:divBdr>
            <w:top w:val="none" w:sz="0" w:space="0" w:color="auto"/>
            <w:left w:val="none" w:sz="0" w:space="0" w:color="auto"/>
            <w:bottom w:val="none" w:sz="0" w:space="0" w:color="auto"/>
            <w:right w:val="none" w:sz="0" w:space="0" w:color="auto"/>
          </w:divBdr>
        </w:div>
        <w:div w:id="299845803">
          <w:marLeft w:val="640"/>
          <w:marRight w:val="0"/>
          <w:marTop w:val="0"/>
          <w:marBottom w:val="0"/>
          <w:divBdr>
            <w:top w:val="none" w:sz="0" w:space="0" w:color="auto"/>
            <w:left w:val="none" w:sz="0" w:space="0" w:color="auto"/>
            <w:bottom w:val="none" w:sz="0" w:space="0" w:color="auto"/>
            <w:right w:val="none" w:sz="0" w:space="0" w:color="auto"/>
          </w:divBdr>
        </w:div>
        <w:div w:id="1964647931">
          <w:marLeft w:val="640"/>
          <w:marRight w:val="0"/>
          <w:marTop w:val="0"/>
          <w:marBottom w:val="0"/>
          <w:divBdr>
            <w:top w:val="none" w:sz="0" w:space="0" w:color="auto"/>
            <w:left w:val="none" w:sz="0" w:space="0" w:color="auto"/>
            <w:bottom w:val="none" w:sz="0" w:space="0" w:color="auto"/>
            <w:right w:val="none" w:sz="0" w:space="0" w:color="auto"/>
          </w:divBdr>
        </w:div>
        <w:div w:id="307587698">
          <w:marLeft w:val="640"/>
          <w:marRight w:val="0"/>
          <w:marTop w:val="0"/>
          <w:marBottom w:val="0"/>
          <w:divBdr>
            <w:top w:val="none" w:sz="0" w:space="0" w:color="auto"/>
            <w:left w:val="none" w:sz="0" w:space="0" w:color="auto"/>
            <w:bottom w:val="none" w:sz="0" w:space="0" w:color="auto"/>
            <w:right w:val="none" w:sz="0" w:space="0" w:color="auto"/>
          </w:divBdr>
        </w:div>
        <w:div w:id="1001272916">
          <w:marLeft w:val="640"/>
          <w:marRight w:val="0"/>
          <w:marTop w:val="0"/>
          <w:marBottom w:val="0"/>
          <w:divBdr>
            <w:top w:val="none" w:sz="0" w:space="0" w:color="auto"/>
            <w:left w:val="none" w:sz="0" w:space="0" w:color="auto"/>
            <w:bottom w:val="none" w:sz="0" w:space="0" w:color="auto"/>
            <w:right w:val="none" w:sz="0" w:space="0" w:color="auto"/>
          </w:divBdr>
        </w:div>
        <w:div w:id="1406999819">
          <w:marLeft w:val="640"/>
          <w:marRight w:val="0"/>
          <w:marTop w:val="0"/>
          <w:marBottom w:val="0"/>
          <w:divBdr>
            <w:top w:val="none" w:sz="0" w:space="0" w:color="auto"/>
            <w:left w:val="none" w:sz="0" w:space="0" w:color="auto"/>
            <w:bottom w:val="none" w:sz="0" w:space="0" w:color="auto"/>
            <w:right w:val="none" w:sz="0" w:space="0" w:color="auto"/>
          </w:divBdr>
        </w:div>
        <w:div w:id="783306429">
          <w:marLeft w:val="640"/>
          <w:marRight w:val="0"/>
          <w:marTop w:val="0"/>
          <w:marBottom w:val="0"/>
          <w:divBdr>
            <w:top w:val="none" w:sz="0" w:space="0" w:color="auto"/>
            <w:left w:val="none" w:sz="0" w:space="0" w:color="auto"/>
            <w:bottom w:val="none" w:sz="0" w:space="0" w:color="auto"/>
            <w:right w:val="none" w:sz="0" w:space="0" w:color="auto"/>
          </w:divBdr>
        </w:div>
        <w:div w:id="1068768598">
          <w:marLeft w:val="640"/>
          <w:marRight w:val="0"/>
          <w:marTop w:val="0"/>
          <w:marBottom w:val="0"/>
          <w:divBdr>
            <w:top w:val="none" w:sz="0" w:space="0" w:color="auto"/>
            <w:left w:val="none" w:sz="0" w:space="0" w:color="auto"/>
            <w:bottom w:val="none" w:sz="0" w:space="0" w:color="auto"/>
            <w:right w:val="none" w:sz="0" w:space="0" w:color="auto"/>
          </w:divBdr>
        </w:div>
        <w:div w:id="1805924320">
          <w:marLeft w:val="640"/>
          <w:marRight w:val="0"/>
          <w:marTop w:val="0"/>
          <w:marBottom w:val="0"/>
          <w:divBdr>
            <w:top w:val="none" w:sz="0" w:space="0" w:color="auto"/>
            <w:left w:val="none" w:sz="0" w:space="0" w:color="auto"/>
            <w:bottom w:val="none" w:sz="0" w:space="0" w:color="auto"/>
            <w:right w:val="none" w:sz="0" w:space="0" w:color="auto"/>
          </w:divBdr>
        </w:div>
        <w:div w:id="843521286">
          <w:marLeft w:val="640"/>
          <w:marRight w:val="0"/>
          <w:marTop w:val="0"/>
          <w:marBottom w:val="0"/>
          <w:divBdr>
            <w:top w:val="none" w:sz="0" w:space="0" w:color="auto"/>
            <w:left w:val="none" w:sz="0" w:space="0" w:color="auto"/>
            <w:bottom w:val="none" w:sz="0" w:space="0" w:color="auto"/>
            <w:right w:val="none" w:sz="0" w:space="0" w:color="auto"/>
          </w:divBdr>
        </w:div>
        <w:div w:id="1965307028">
          <w:marLeft w:val="640"/>
          <w:marRight w:val="0"/>
          <w:marTop w:val="0"/>
          <w:marBottom w:val="0"/>
          <w:divBdr>
            <w:top w:val="none" w:sz="0" w:space="0" w:color="auto"/>
            <w:left w:val="none" w:sz="0" w:space="0" w:color="auto"/>
            <w:bottom w:val="none" w:sz="0" w:space="0" w:color="auto"/>
            <w:right w:val="none" w:sz="0" w:space="0" w:color="auto"/>
          </w:divBdr>
        </w:div>
        <w:div w:id="556816859">
          <w:marLeft w:val="640"/>
          <w:marRight w:val="0"/>
          <w:marTop w:val="0"/>
          <w:marBottom w:val="0"/>
          <w:divBdr>
            <w:top w:val="none" w:sz="0" w:space="0" w:color="auto"/>
            <w:left w:val="none" w:sz="0" w:space="0" w:color="auto"/>
            <w:bottom w:val="none" w:sz="0" w:space="0" w:color="auto"/>
            <w:right w:val="none" w:sz="0" w:space="0" w:color="auto"/>
          </w:divBdr>
        </w:div>
        <w:div w:id="1528300253">
          <w:marLeft w:val="640"/>
          <w:marRight w:val="0"/>
          <w:marTop w:val="0"/>
          <w:marBottom w:val="0"/>
          <w:divBdr>
            <w:top w:val="none" w:sz="0" w:space="0" w:color="auto"/>
            <w:left w:val="none" w:sz="0" w:space="0" w:color="auto"/>
            <w:bottom w:val="none" w:sz="0" w:space="0" w:color="auto"/>
            <w:right w:val="none" w:sz="0" w:space="0" w:color="auto"/>
          </w:divBdr>
        </w:div>
        <w:div w:id="1668436114">
          <w:marLeft w:val="640"/>
          <w:marRight w:val="0"/>
          <w:marTop w:val="0"/>
          <w:marBottom w:val="0"/>
          <w:divBdr>
            <w:top w:val="none" w:sz="0" w:space="0" w:color="auto"/>
            <w:left w:val="none" w:sz="0" w:space="0" w:color="auto"/>
            <w:bottom w:val="none" w:sz="0" w:space="0" w:color="auto"/>
            <w:right w:val="none" w:sz="0" w:space="0" w:color="auto"/>
          </w:divBdr>
        </w:div>
        <w:div w:id="275213586">
          <w:marLeft w:val="640"/>
          <w:marRight w:val="0"/>
          <w:marTop w:val="0"/>
          <w:marBottom w:val="0"/>
          <w:divBdr>
            <w:top w:val="none" w:sz="0" w:space="0" w:color="auto"/>
            <w:left w:val="none" w:sz="0" w:space="0" w:color="auto"/>
            <w:bottom w:val="none" w:sz="0" w:space="0" w:color="auto"/>
            <w:right w:val="none" w:sz="0" w:space="0" w:color="auto"/>
          </w:divBdr>
        </w:div>
        <w:div w:id="2140762265">
          <w:marLeft w:val="640"/>
          <w:marRight w:val="0"/>
          <w:marTop w:val="0"/>
          <w:marBottom w:val="0"/>
          <w:divBdr>
            <w:top w:val="none" w:sz="0" w:space="0" w:color="auto"/>
            <w:left w:val="none" w:sz="0" w:space="0" w:color="auto"/>
            <w:bottom w:val="none" w:sz="0" w:space="0" w:color="auto"/>
            <w:right w:val="none" w:sz="0" w:space="0" w:color="auto"/>
          </w:divBdr>
        </w:div>
        <w:div w:id="1473326804">
          <w:marLeft w:val="640"/>
          <w:marRight w:val="0"/>
          <w:marTop w:val="0"/>
          <w:marBottom w:val="0"/>
          <w:divBdr>
            <w:top w:val="none" w:sz="0" w:space="0" w:color="auto"/>
            <w:left w:val="none" w:sz="0" w:space="0" w:color="auto"/>
            <w:bottom w:val="none" w:sz="0" w:space="0" w:color="auto"/>
            <w:right w:val="none" w:sz="0" w:space="0" w:color="auto"/>
          </w:divBdr>
        </w:div>
        <w:div w:id="366688431">
          <w:marLeft w:val="640"/>
          <w:marRight w:val="0"/>
          <w:marTop w:val="0"/>
          <w:marBottom w:val="0"/>
          <w:divBdr>
            <w:top w:val="none" w:sz="0" w:space="0" w:color="auto"/>
            <w:left w:val="none" w:sz="0" w:space="0" w:color="auto"/>
            <w:bottom w:val="none" w:sz="0" w:space="0" w:color="auto"/>
            <w:right w:val="none" w:sz="0" w:space="0" w:color="auto"/>
          </w:divBdr>
        </w:div>
        <w:div w:id="590160667">
          <w:marLeft w:val="640"/>
          <w:marRight w:val="0"/>
          <w:marTop w:val="0"/>
          <w:marBottom w:val="0"/>
          <w:divBdr>
            <w:top w:val="none" w:sz="0" w:space="0" w:color="auto"/>
            <w:left w:val="none" w:sz="0" w:space="0" w:color="auto"/>
            <w:bottom w:val="none" w:sz="0" w:space="0" w:color="auto"/>
            <w:right w:val="none" w:sz="0" w:space="0" w:color="auto"/>
          </w:divBdr>
        </w:div>
        <w:div w:id="1303658300">
          <w:marLeft w:val="640"/>
          <w:marRight w:val="0"/>
          <w:marTop w:val="0"/>
          <w:marBottom w:val="0"/>
          <w:divBdr>
            <w:top w:val="none" w:sz="0" w:space="0" w:color="auto"/>
            <w:left w:val="none" w:sz="0" w:space="0" w:color="auto"/>
            <w:bottom w:val="none" w:sz="0" w:space="0" w:color="auto"/>
            <w:right w:val="none" w:sz="0" w:space="0" w:color="auto"/>
          </w:divBdr>
        </w:div>
        <w:div w:id="229049082">
          <w:marLeft w:val="640"/>
          <w:marRight w:val="0"/>
          <w:marTop w:val="0"/>
          <w:marBottom w:val="0"/>
          <w:divBdr>
            <w:top w:val="none" w:sz="0" w:space="0" w:color="auto"/>
            <w:left w:val="none" w:sz="0" w:space="0" w:color="auto"/>
            <w:bottom w:val="none" w:sz="0" w:space="0" w:color="auto"/>
            <w:right w:val="none" w:sz="0" w:space="0" w:color="auto"/>
          </w:divBdr>
        </w:div>
        <w:div w:id="1169906060">
          <w:marLeft w:val="640"/>
          <w:marRight w:val="0"/>
          <w:marTop w:val="0"/>
          <w:marBottom w:val="0"/>
          <w:divBdr>
            <w:top w:val="none" w:sz="0" w:space="0" w:color="auto"/>
            <w:left w:val="none" w:sz="0" w:space="0" w:color="auto"/>
            <w:bottom w:val="none" w:sz="0" w:space="0" w:color="auto"/>
            <w:right w:val="none" w:sz="0" w:space="0" w:color="auto"/>
          </w:divBdr>
        </w:div>
        <w:div w:id="1775973111">
          <w:marLeft w:val="640"/>
          <w:marRight w:val="0"/>
          <w:marTop w:val="0"/>
          <w:marBottom w:val="0"/>
          <w:divBdr>
            <w:top w:val="none" w:sz="0" w:space="0" w:color="auto"/>
            <w:left w:val="none" w:sz="0" w:space="0" w:color="auto"/>
            <w:bottom w:val="none" w:sz="0" w:space="0" w:color="auto"/>
            <w:right w:val="none" w:sz="0" w:space="0" w:color="auto"/>
          </w:divBdr>
        </w:div>
        <w:div w:id="1466124218">
          <w:marLeft w:val="640"/>
          <w:marRight w:val="0"/>
          <w:marTop w:val="0"/>
          <w:marBottom w:val="0"/>
          <w:divBdr>
            <w:top w:val="none" w:sz="0" w:space="0" w:color="auto"/>
            <w:left w:val="none" w:sz="0" w:space="0" w:color="auto"/>
            <w:bottom w:val="none" w:sz="0" w:space="0" w:color="auto"/>
            <w:right w:val="none" w:sz="0" w:space="0" w:color="auto"/>
          </w:divBdr>
        </w:div>
        <w:div w:id="1444687605">
          <w:marLeft w:val="640"/>
          <w:marRight w:val="0"/>
          <w:marTop w:val="0"/>
          <w:marBottom w:val="0"/>
          <w:divBdr>
            <w:top w:val="none" w:sz="0" w:space="0" w:color="auto"/>
            <w:left w:val="none" w:sz="0" w:space="0" w:color="auto"/>
            <w:bottom w:val="none" w:sz="0" w:space="0" w:color="auto"/>
            <w:right w:val="none" w:sz="0" w:space="0" w:color="auto"/>
          </w:divBdr>
        </w:div>
        <w:div w:id="346760733">
          <w:marLeft w:val="640"/>
          <w:marRight w:val="0"/>
          <w:marTop w:val="0"/>
          <w:marBottom w:val="0"/>
          <w:divBdr>
            <w:top w:val="none" w:sz="0" w:space="0" w:color="auto"/>
            <w:left w:val="none" w:sz="0" w:space="0" w:color="auto"/>
            <w:bottom w:val="none" w:sz="0" w:space="0" w:color="auto"/>
            <w:right w:val="none" w:sz="0" w:space="0" w:color="auto"/>
          </w:divBdr>
        </w:div>
        <w:div w:id="1178811603">
          <w:marLeft w:val="640"/>
          <w:marRight w:val="0"/>
          <w:marTop w:val="0"/>
          <w:marBottom w:val="0"/>
          <w:divBdr>
            <w:top w:val="none" w:sz="0" w:space="0" w:color="auto"/>
            <w:left w:val="none" w:sz="0" w:space="0" w:color="auto"/>
            <w:bottom w:val="none" w:sz="0" w:space="0" w:color="auto"/>
            <w:right w:val="none" w:sz="0" w:space="0" w:color="auto"/>
          </w:divBdr>
        </w:div>
        <w:div w:id="84309048">
          <w:marLeft w:val="640"/>
          <w:marRight w:val="0"/>
          <w:marTop w:val="0"/>
          <w:marBottom w:val="0"/>
          <w:divBdr>
            <w:top w:val="none" w:sz="0" w:space="0" w:color="auto"/>
            <w:left w:val="none" w:sz="0" w:space="0" w:color="auto"/>
            <w:bottom w:val="none" w:sz="0" w:space="0" w:color="auto"/>
            <w:right w:val="none" w:sz="0" w:space="0" w:color="auto"/>
          </w:divBdr>
        </w:div>
        <w:div w:id="855653121">
          <w:marLeft w:val="640"/>
          <w:marRight w:val="0"/>
          <w:marTop w:val="0"/>
          <w:marBottom w:val="0"/>
          <w:divBdr>
            <w:top w:val="none" w:sz="0" w:space="0" w:color="auto"/>
            <w:left w:val="none" w:sz="0" w:space="0" w:color="auto"/>
            <w:bottom w:val="none" w:sz="0" w:space="0" w:color="auto"/>
            <w:right w:val="none" w:sz="0" w:space="0" w:color="auto"/>
          </w:divBdr>
        </w:div>
        <w:div w:id="740979071">
          <w:marLeft w:val="640"/>
          <w:marRight w:val="0"/>
          <w:marTop w:val="0"/>
          <w:marBottom w:val="0"/>
          <w:divBdr>
            <w:top w:val="none" w:sz="0" w:space="0" w:color="auto"/>
            <w:left w:val="none" w:sz="0" w:space="0" w:color="auto"/>
            <w:bottom w:val="none" w:sz="0" w:space="0" w:color="auto"/>
            <w:right w:val="none" w:sz="0" w:space="0" w:color="auto"/>
          </w:divBdr>
        </w:div>
        <w:div w:id="1250845098">
          <w:marLeft w:val="640"/>
          <w:marRight w:val="0"/>
          <w:marTop w:val="0"/>
          <w:marBottom w:val="0"/>
          <w:divBdr>
            <w:top w:val="none" w:sz="0" w:space="0" w:color="auto"/>
            <w:left w:val="none" w:sz="0" w:space="0" w:color="auto"/>
            <w:bottom w:val="none" w:sz="0" w:space="0" w:color="auto"/>
            <w:right w:val="none" w:sz="0" w:space="0" w:color="auto"/>
          </w:divBdr>
        </w:div>
        <w:div w:id="1670719253">
          <w:marLeft w:val="640"/>
          <w:marRight w:val="0"/>
          <w:marTop w:val="0"/>
          <w:marBottom w:val="0"/>
          <w:divBdr>
            <w:top w:val="none" w:sz="0" w:space="0" w:color="auto"/>
            <w:left w:val="none" w:sz="0" w:space="0" w:color="auto"/>
            <w:bottom w:val="none" w:sz="0" w:space="0" w:color="auto"/>
            <w:right w:val="none" w:sz="0" w:space="0" w:color="auto"/>
          </w:divBdr>
        </w:div>
        <w:div w:id="1670863806">
          <w:marLeft w:val="640"/>
          <w:marRight w:val="0"/>
          <w:marTop w:val="0"/>
          <w:marBottom w:val="0"/>
          <w:divBdr>
            <w:top w:val="none" w:sz="0" w:space="0" w:color="auto"/>
            <w:left w:val="none" w:sz="0" w:space="0" w:color="auto"/>
            <w:bottom w:val="none" w:sz="0" w:space="0" w:color="auto"/>
            <w:right w:val="none" w:sz="0" w:space="0" w:color="auto"/>
          </w:divBdr>
        </w:div>
        <w:div w:id="869606061">
          <w:marLeft w:val="640"/>
          <w:marRight w:val="0"/>
          <w:marTop w:val="0"/>
          <w:marBottom w:val="0"/>
          <w:divBdr>
            <w:top w:val="none" w:sz="0" w:space="0" w:color="auto"/>
            <w:left w:val="none" w:sz="0" w:space="0" w:color="auto"/>
            <w:bottom w:val="none" w:sz="0" w:space="0" w:color="auto"/>
            <w:right w:val="none" w:sz="0" w:space="0" w:color="auto"/>
          </w:divBdr>
        </w:div>
        <w:div w:id="1650204962">
          <w:marLeft w:val="640"/>
          <w:marRight w:val="0"/>
          <w:marTop w:val="0"/>
          <w:marBottom w:val="0"/>
          <w:divBdr>
            <w:top w:val="none" w:sz="0" w:space="0" w:color="auto"/>
            <w:left w:val="none" w:sz="0" w:space="0" w:color="auto"/>
            <w:bottom w:val="none" w:sz="0" w:space="0" w:color="auto"/>
            <w:right w:val="none" w:sz="0" w:space="0" w:color="auto"/>
          </w:divBdr>
        </w:div>
        <w:div w:id="819150909">
          <w:marLeft w:val="640"/>
          <w:marRight w:val="0"/>
          <w:marTop w:val="0"/>
          <w:marBottom w:val="0"/>
          <w:divBdr>
            <w:top w:val="none" w:sz="0" w:space="0" w:color="auto"/>
            <w:left w:val="none" w:sz="0" w:space="0" w:color="auto"/>
            <w:bottom w:val="none" w:sz="0" w:space="0" w:color="auto"/>
            <w:right w:val="none" w:sz="0" w:space="0" w:color="auto"/>
          </w:divBdr>
        </w:div>
        <w:div w:id="1855224823">
          <w:marLeft w:val="640"/>
          <w:marRight w:val="0"/>
          <w:marTop w:val="0"/>
          <w:marBottom w:val="0"/>
          <w:divBdr>
            <w:top w:val="none" w:sz="0" w:space="0" w:color="auto"/>
            <w:left w:val="none" w:sz="0" w:space="0" w:color="auto"/>
            <w:bottom w:val="none" w:sz="0" w:space="0" w:color="auto"/>
            <w:right w:val="none" w:sz="0" w:space="0" w:color="auto"/>
          </w:divBdr>
        </w:div>
        <w:div w:id="1481733655">
          <w:marLeft w:val="640"/>
          <w:marRight w:val="0"/>
          <w:marTop w:val="0"/>
          <w:marBottom w:val="0"/>
          <w:divBdr>
            <w:top w:val="none" w:sz="0" w:space="0" w:color="auto"/>
            <w:left w:val="none" w:sz="0" w:space="0" w:color="auto"/>
            <w:bottom w:val="none" w:sz="0" w:space="0" w:color="auto"/>
            <w:right w:val="none" w:sz="0" w:space="0" w:color="auto"/>
          </w:divBdr>
        </w:div>
        <w:div w:id="2118401802">
          <w:marLeft w:val="640"/>
          <w:marRight w:val="0"/>
          <w:marTop w:val="0"/>
          <w:marBottom w:val="0"/>
          <w:divBdr>
            <w:top w:val="none" w:sz="0" w:space="0" w:color="auto"/>
            <w:left w:val="none" w:sz="0" w:space="0" w:color="auto"/>
            <w:bottom w:val="none" w:sz="0" w:space="0" w:color="auto"/>
            <w:right w:val="none" w:sz="0" w:space="0" w:color="auto"/>
          </w:divBdr>
        </w:div>
        <w:div w:id="183175597">
          <w:marLeft w:val="640"/>
          <w:marRight w:val="0"/>
          <w:marTop w:val="0"/>
          <w:marBottom w:val="0"/>
          <w:divBdr>
            <w:top w:val="none" w:sz="0" w:space="0" w:color="auto"/>
            <w:left w:val="none" w:sz="0" w:space="0" w:color="auto"/>
            <w:bottom w:val="none" w:sz="0" w:space="0" w:color="auto"/>
            <w:right w:val="none" w:sz="0" w:space="0" w:color="auto"/>
          </w:divBdr>
        </w:div>
        <w:div w:id="958410331">
          <w:marLeft w:val="640"/>
          <w:marRight w:val="0"/>
          <w:marTop w:val="0"/>
          <w:marBottom w:val="0"/>
          <w:divBdr>
            <w:top w:val="none" w:sz="0" w:space="0" w:color="auto"/>
            <w:left w:val="none" w:sz="0" w:space="0" w:color="auto"/>
            <w:bottom w:val="none" w:sz="0" w:space="0" w:color="auto"/>
            <w:right w:val="none" w:sz="0" w:space="0" w:color="auto"/>
          </w:divBdr>
        </w:div>
        <w:div w:id="1954826883">
          <w:marLeft w:val="640"/>
          <w:marRight w:val="0"/>
          <w:marTop w:val="0"/>
          <w:marBottom w:val="0"/>
          <w:divBdr>
            <w:top w:val="none" w:sz="0" w:space="0" w:color="auto"/>
            <w:left w:val="none" w:sz="0" w:space="0" w:color="auto"/>
            <w:bottom w:val="none" w:sz="0" w:space="0" w:color="auto"/>
            <w:right w:val="none" w:sz="0" w:space="0" w:color="auto"/>
          </w:divBdr>
        </w:div>
        <w:div w:id="560480146">
          <w:marLeft w:val="640"/>
          <w:marRight w:val="0"/>
          <w:marTop w:val="0"/>
          <w:marBottom w:val="0"/>
          <w:divBdr>
            <w:top w:val="none" w:sz="0" w:space="0" w:color="auto"/>
            <w:left w:val="none" w:sz="0" w:space="0" w:color="auto"/>
            <w:bottom w:val="none" w:sz="0" w:space="0" w:color="auto"/>
            <w:right w:val="none" w:sz="0" w:space="0" w:color="auto"/>
          </w:divBdr>
        </w:div>
        <w:div w:id="1312249211">
          <w:marLeft w:val="640"/>
          <w:marRight w:val="0"/>
          <w:marTop w:val="0"/>
          <w:marBottom w:val="0"/>
          <w:divBdr>
            <w:top w:val="none" w:sz="0" w:space="0" w:color="auto"/>
            <w:left w:val="none" w:sz="0" w:space="0" w:color="auto"/>
            <w:bottom w:val="none" w:sz="0" w:space="0" w:color="auto"/>
            <w:right w:val="none" w:sz="0" w:space="0" w:color="auto"/>
          </w:divBdr>
        </w:div>
        <w:div w:id="1586497472">
          <w:marLeft w:val="640"/>
          <w:marRight w:val="0"/>
          <w:marTop w:val="0"/>
          <w:marBottom w:val="0"/>
          <w:divBdr>
            <w:top w:val="none" w:sz="0" w:space="0" w:color="auto"/>
            <w:left w:val="none" w:sz="0" w:space="0" w:color="auto"/>
            <w:bottom w:val="none" w:sz="0" w:space="0" w:color="auto"/>
            <w:right w:val="none" w:sz="0" w:space="0" w:color="auto"/>
          </w:divBdr>
        </w:div>
        <w:div w:id="1678115888">
          <w:marLeft w:val="640"/>
          <w:marRight w:val="0"/>
          <w:marTop w:val="0"/>
          <w:marBottom w:val="0"/>
          <w:divBdr>
            <w:top w:val="none" w:sz="0" w:space="0" w:color="auto"/>
            <w:left w:val="none" w:sz="0" w:space="0" w:color="auto"/>
            <w:bottom w:val="none" w:sz="0" w:space="0" w:color="auto"/>
            <w:right w:val="none" w:sz="0" w:space="0" w:color="auto"/>
          </w:divBdr>
        </w:div>
        <w:div w:id="1054160766">
          <w:marLeft w:val="640"/>
          <w:marRight w:val="0"/>
          <w:marTop w:val="0"/>
          <w:marBottom w:val="0"/>
          <w:divBdr>
            <w:top w:val="none" w:sz="0" w:space="0" w:color="auto"/>
            <w:left w:val="none" w:sz="0" w:space="0" w:color="auto"/>
            <w:bottom w:val="none" w:sz="0" w:space="0" w:color="auto"/>
            <w:right w:val="none" w:sz="0" w:space="0" w:color="auto"/>
          </w:divBdr>
        </w:div>
        <w:div w:id="22094517">
          <w:marLeft w:val="640"/>
          <w:marRight w:val="0"/>
          <w:marTop w:val="0"/>
          <w:marBottom w:val="0"/>
          <w:divBdr>
            <w:top w:val="none" w:sz="0" w:space="0" w:color="auto"/>
            <w:left w:val="none" w:sz="0" w:space="0" w:color="auto"/>
            <w:bottom w:val="none" w:sz="0" w:space="0" w:color="auto"/>
            <w:right w:val="none" w:sz="0" w:space="0" w:color="auto"/>
          </w:divBdr>
        </w:div>
        <w:div w:id="103813291">
          <w:marLeft w:val="640"/>
          <w:marRight w:val="0"/>
          <w:marTop w:val="0"/>
          <w:marBottom w:val="0"/>
          <w:divBdr>
            <w:top w:val="none" w:sz="0" w:space="0" w:color="auto"/>
            <w:left w:val="none" w:sz="0" w:space="0" w:color="auto"/>
            <w:bottom w:val="none" w:sz="0" w:space="0" w:color="auto"/>
            <w:right w:val="none" w:sz="0" w:space="0" w:color="auto"/>
          </w:divBdr>
        </w:div>
        <w:div w:id="2067410333">
          <w:marLeft w:val="640"/>
          <w:marRight w:val="0"/>
          <w:marTop w:val="0"/>
          <w:marBottom w:val="0"/>
          <w:divBdr>
            <w:top w:val="none" w:sz="0" w:space="0" w:color="auto"/>
            <w:left w:val="none" w:sz="0" w:space="0" w:color="auto"/>
            <w:bottom w:val="none" w:sz="0" w:space="0" w:color="auto"/>
            <w:right w:val="none" w:sz="0" w:space="0" w:color="auto"/>
          </w:divBdr>
        </w:div>
        <w:div w:id="2011322806">
          <w:marLeft w:val="640"/>
          <w:marRight w:val="0"/>
          <w:marTop w:val="0"/>
          <w:marBottom w:val="0"/>
          <w:divBdr>
            <w:top w:val="none" w:sz="0" w:space="0" w:color="auto"/>
            <w:left w:val="none" w:sz="0" w:space="0" w:color="auto"/>
            <w:bottom w:val="none" w:sz="0" w:space="0" w:color="auto"/>
            <w:right w:val="none" w:sz="0" w:space="0" w:color="auto"/>
          </w:divBdr>
        </w:div>
        <w:div w:id="901864884">
          <w:marLeft w:val="640"/>
          <w:marRight w:val="0"/>
          <w:marTop w:val="0"/>
          <w:marBottom w:val="0"/>
          <w:divBdr>
            <w:top w:val="none" w:sz="0" w:space="0" w:color="auto"/>
            <w:left w:val="none" w:sz="0" w:space="0" w:color="auto"/>
            <w:bottom w:val="none" w:sz="0" w:space="0" w:color="auto"/>
            <w:right w:val="none" w:sz="0" w:space="0" w:color="auto"/>
          </w:divBdr>
        </w:div>
        <w:div w:id="1631551419">
          <w:marLeft w:val="640"/>
          <w:marRight w:val="0"/>
          <w:marTop w:val="0"/>
          <w:marBottom w:val="0"/>
          <w:divBdr>
            <w:top w:val="none" w:sz="0" w:space="0" w:color="auto"/>
            <w:left w:val="none" w:sz="0" w:space="0" w:color="auto"/>
            <w:bottom w:val="none" w:sz="0" w:space="0" w:color="auto"/>
            <w:right w:val="none" w:sz="0" w:space="0" w:color="auto"/>
          </w:divBdr>
        </w:div>
        <w:div w:id="1319579691">
          <w:marLeft w:val="640"/>
          <w:marRight w:val="0"/>
          <w:marTop w:val="0"/>
          <w:marBottom w:val="0"/>
          <w:divBdr>
            <w:top w:val="none" w:sz="0" w:space="0" w:color="auto"/>
            <w:left w:val="none" w:sz="0" w:space="0" w:color="auto"/>
            <w:bottom w:val="none" w:sz="0" w:space="0" w:color="auto"/>
            <w:right w:val="none" w:sz="0" w:space="0" w:color="auto"/>
          </w:divBdr>
        </w:div>
        <w:div w:id="1692796472">
          <w:marLeft w:val="640"/>
          <w:marRight w:val="0"/>
          <w:marTop w:val="0"/>
          <w:marBottom w:val="0"/>
          <w:divBdr>
            <w:top w:val="none" w:sz="0" w:space="0" w:color="auto"/>
            <w:left w:val="none" w:sz="0" w:space="0" w:color="auto"/>
            <w:bottom w:val="none" w:sz="0" w:space="0" w:color="auto"/>
            <w:right w:val="none" w:sz="0" w:space="0" w:color="auto"/>
          </w:divBdr>
        </w:div>
        <w:div w:id="583343011">
          <w:marLeft w:val="640"/>
          <w:marRight w:val="0"/>
          <w:marTop w:val="0"/>
          <w:marBottom w:val="0"/>
          <w:divBdr>
            <w:top w:val="none" w:sz="0" w:space="0" w:color="auto"/>
            <w:left w:val="none" w:sz="0" w:space="0" w:color="auto"/>
            <w:bottom w:val="none" w:sz="0" w:space="0" w:color="auto"/>
            <w:right w:val="none" w:sz="0" w:space="0" w:color="auto"/>
          </w:divBdr>
        </w:div>
        <w:div w:id="1277103425">
          <w:marLeft w:val="640"/>
          <w:marRight w:val="0"/>
          <w:marTop w:val="0"/>
          <w:marBottom w:val="0"/>
          <w:divBdr>
            <w:top w:val="none" w:sz="0" w:space="0" w:color="auto"/>
            <w:left w:val="none" w:sz="0" w:space="0" w:color="auto"/>
            <w:bottom w:val="none" w:sz="0" w:space="0" w:color="auto"/>
            <w:right w:val="none" w:sz="0" w:space="0" w:color="auto"/>
          </w:divBdr>
        </w:div>
        <w:div w:id="1993679061">
          <w:marLeft w:val="640"/>
          <w:marRight w:val="0"/>
          <w:marTop w:val="0"/>
          <w:marBottom w:val="0"/>
          <w:divBdr>
            <w:top w:val="none" w:sz="0" w:space="0" w:color="auto"/>
            <w:left w:val="none" w:sz="0" w:space="0" w:color="auto"/>
            <w:bottom w:val="none" w:sz="0" w:space="0" w:color="auto"/>
            <w:right w:val="none" w:sz="0" w:space="0" w:color="auto"/>
          </w:divBdr>
        </w:div>
        <w:div w:id="729768352">
          <w:marLeft w:val="640"/>
          <w:marRight w:val="0"/>
          <w:marTop w:val="0"/>
          <w:marBottom w:val="0"/>
          <w:divBdr>
            <w:top w:val="none" w:sz="0" w:space="0" w:color="auto"/>
            <w:left w:val="none" w:sz="0" w:space="0" w:color="auto"/>
            <w:bottom w:val="none" w:sz="0" w:space="0" w:color="auto"/>
            <w:right w:val="none" w:sz="0" w:space="0" w:color="auto"/>
          </w:divBdr>
        </w:div>
        <w:div w:id="1753506193">
          <w:marLeft w:val="640"/>
          <w:marRight w:val="0"/>
          <w:marTop w:val="0"/>
          <w:marBottom w:val="0"/>
          <w:divBdr>
            <w:top w:val="none" w:sz="0" w:space="0" w:color="auto"/>
            <w:left w:val="none" w:sz="0" w:space="0" w:color="auto"/>
            <w:bottom w:val="none" w:sz="0" w:space="0" w:color="auto"/>
            <w:right w:val="none" w:sz="0" w:space="0" w:color="auto"/>
          </w:divBdr>
        </w:div>
        <w:div w:id="276103787">
          <w:marLeft w:val="640"/>
          <w:marRight w:val="0"/>
          <w:marTop w:val="0"/>
          <w:marBottom w:val="0"/>
          <w:divBdr>
            <w:top w:val="none" w:sz="0" w:space="0" w:color="auto"/>
            <w:left w:val="none" w:sz="0" w:space="0" w:color="auto"/>
            <w:bottom w:val="none" w:sz="0" w:space="0" w:color="auto"/>
            <w:right w:val="none" w:sz="0" w:space="0" w:color="auto"/>
          </w:divBdr>
        </w:div>
        <w:div w:id="1091463447">
          <w:marLeft w:val="640"/>
          <w:marRight w:val="0"/>
          <w:marTop w:val="0"/>
          <w:marBottom w:val="0"/>
          <w:divBdr>
            <w:top w:val="none" w:sz="0" w:space="0" w:color="auto"/>
            <w:left w:val="none" w:sz="0" w:space="0" w:color="auto"/>
            <w:bottom w:val="none" w:sz="0" w:space="0" w:color="auto"/>
            <w:right w:val="none" w:sz="0" w:space="0" w:color="auto"/>
          </w:divBdr>
        </w:div>
        <w:div w:id="775251778">
          <w:marLeft w:val="640"/>
          <w:marRight w:val="0"/>
          <w:marTop w:val="0"/>
          <w:marBottom w:val="0"/>
          <w:divBdr>
            <w:top w:val="none" w:sz="0" w:space="0" w:color="auto"/>
            <w:left w:val="none" w:sz="0" w:space="0" w:color="auto"/>
            <w:bottom w:val="none" w:sz="0" w:space="0" w:color="auto"/>
            <w:right w:val="none" w:sz="0" w:space="0" w:color="auto"/>
          </w:divBdr>
        </w:div>
        <w:div w:id="1791822771">
          <w:marLeft w:val="640"/>
          <w:marRight w:val="0"/>
          <w:marTop w:val="0"/>
          <w:marBottom w:val="0"/>
          <w:divBdr>
            <w:top w:val="none" w:sz="0" w:space="0" w:color="auto"/>
            <w:left w:val="none" w:sz="0" w:space="0" w:color="auto"/>
            <w:bottom w:val="none" w:sz="0" w:space="0" w:color="auto"/>
            <w:right w:val="none" w:sz="0" w:space="0" w:color="auto"/>
          </w:divBdr>
        </w:div>
        <w:div w:id="1703439292">
          <w:marLeft w:val="640"/>
          <w:marRight w:val="0"/>
          <w:marTop w:val="0"/>
          <w:marBottom w:val="0"/>
          <w:divBdr>
            <w:top w:val="none" w:sz="0" w:space="0" w:color="auto"/>
            <w:left w:val="none" w:sz="0" w:space="0" w:color="auto"/>
            <w:bottom w:val="none" w:sz="0" w:space="0" w:color="auto"/>
            <w:right w:val="none" w:sz="0" w:space="0" w:color="auto"/>
          </w:divBdr>
        </w:div>
        <w:div w:id="922568510">
          <w:marLeft w:val="640"/>
          <w:marRight w:val="0"/>
          <w:marTop w:val="0"/>
          <w:marBottom w:val="0"/>
          <w:divBdr>
            <w:top w:val="none" w:sz="0" w:space="0" w:color="auto"/>
            <w:left w:val="none" w:sz="0" w:space="0" w:color="auto"/>
            <w:bottom w:val="none" w:sz="0" w:space="0" w:color="auto"/>
            <w:right w:val="none" w:sz="0" w:space="0" w:color="auto"/>
          </w:divBdr>
        </w:div>
        <w:div w:id="808980326">
          <w:marLeft w:val="640"/>
          <w:marRight w:val="0"/>
          <w:marTop w:val="0"/>
          <w:marBottom w:val="0"/>
          <w:divBdr>
            <w:top w:val="none" w:sz="0" w:space="0" w:color="auto"/>
            <w:left w:val="none" w:sz="0" w:space="0" w:color="auto"/>
            <w:bottom w:val="none" w:sz="0" w:space="0" w:color="auto"/>
            <w:right w:val="none" w:sz="0" w:space="0" w:color="auto"/>
          </w:divBdr>
        </w:div>
        <w:div w:id="1534420443">
          <w:marLeft w:val="640"/>
          <w:marRight w:val="0"/>
          <w:marTop w:val="0"/>
          <w:marBottom w:val="0"/>
          <w:divBdr>
            <w:top w:val="none" w:sz="0" w:space="0" w:color="auto"/>
            <w:left w:val="none" w:sz="0" w:space="0" w:color="auto"/>
            <w:bottom w:val="none" w:sz="0" w:space="0" w:color="auto"/>
            <w:right w:val="none" w:sz="0" w:space="0" w:color="auto"/>
          </w:divBdr>
        </w:div>
        <w:div w:id="606811798">
          <w:marLeft w:val="640"/>
          <w:marRight w:val="0"/>
          <w:marTop w:val="0"/>
          <w:marBottom w:val="0"/>
          <w:divBdr>
            <w:top w:val="none" w:sz="0" w:space="0" w:color="auto"/>
            <w:left w:val="none" w:sz="0" w:space="0" w:color="auto"/>
            <w:bottom w:val="none" w:sz="0" w:space="0" w:color="auto"/>
            <w:right w:val="none" w:sz="0" w:space="0" w:color="auto"/>
          </w:divBdr>
        </w:div>
        <w:div w:id="900603044">
          <w:marLeft w:val="640"/>
          <w:marRight w:val="0"/>
          <w:marTop w:val="0"/>
          <w:marBottom w:val="0"/>
          <w:divBdr>
            <w:top w:val="none" w:sz="0" w:space="0" w:color="auto"/>
            <w:left w:val="none" w:sz="0" w:space="0" w:color="auto"/>
            <w:bottom w:val="none" w:sz="0" w:space="0" w:color="auto"/>
            <w:right w:val="none" w:sz="0" w:space="0" w:color="auto"/>
          </w:divBdr>
        </w:div>
        <w:div w:id="1248148176">
          <w:marLeft w:val="640"/>
          <w:marRight w:val="0"/>
          <w:marTop w:val="0"/>
          <w:marBottom w:val="0"/>
          <w:divBdr>
            <w:top w:val="none" w:sz="0" w:space="0" w:color="auto"/>
            <w:left w:val="none" w:sz="0" w:space="0" w:color="auto"/>
            <w:bottom w:val="none" w:sz="0" w:space="0" w:color="auto"/>
            <w:right w:val="none" w:sz="0" w:space="0" w:color="auto"/>
          </w:divBdr>
        </w:div>
        <w:div w:id="1169060296">
          <w:marLeft w:val="640"/>
          <w:marRight w:val="0"/>
          <w:marTop w:val="0"/>
          <w:marBottom w:val="0"/>
          <w:divBdr>
            <w:top w:val="none" w:sz="0" w:space="0" w:color="auto"/>
            <w:left w:val="none" w:sz="0" w:space="0" w:color="auto"/>
            <w:bottom w:val="none" w:sz="0" w:space="0" w:color="auto"/>
            <w:right w:val="none" w:sz="0" w:space="0" w:color="auto"/>
          </w:divBdr>
        </w:div>
        <w:div w:id="1104879521">
          <w:marLeft w:val="640"/>
          <w:marRight w:val="0"/>
          <w:marTop w:val="0"/>
          <w:marBottom w:val="0"/>
          <w:divBdr>
            <w:top w:val="none" w:sz="0" w:space="0" w:color="auto"/>
            <w:left w:val="none" w:sz="0" w:space="0" w:color="auto"/>
            <w:bottom w:val="none" w:sz="0" w:space="0" w:color="auto"/>
            <w:right w:val="none" w:sz="0" w:space="0" w:color="auto"/>
          </w:divBdr>
        </w:div>
        <w:div w:id="104810142">
          <w:marLeft w:val="640"/>
          <w:marRight w:val="0"/>
          <w:marTop w:val="0"/>
          <w:marBottom w:val="0"/>
          <w:divBdr>
            <w:top w:val="none" w:sz="0" w:space="0" w:color="auto"/>
            <w:left w:val="none" w:sz="0" w:space="0" w:color="auto"/>
            <w:bottom w:val="none" w:sz="0" w:space="0" w:color="auto"/>
            <w:right w:val="none" w:sz="0" w:space="0" w:color="auto"/>
          </w:divBdr>
        </w:div>
        <w:div w:id="771048584">
          <w:marLeft w:val="640"/>
          <w:marRight w:val="0"/>
          <w:marTop w:val="0"/>
          <w:marBottom w:val="0"/>
          <w:divBdr>
            <w:top w:val="none" w:sz="0" w:space="0" w:color="auto"/>
            <w:left w:val="none" w:sz="0" w:space="0" w:color="auto"/>
            <w:bottom w:val="none" w:sz="0" w:space="0" w:color="auto"/>
            <w:right w:val="none" w:sz="0" w:space="0" w:color="auto"/>
          </w:divBdr>
        </w:div>
        <w:div w:id="591210183">
          <w:marLeft w:val="640"/>
          <w:marRight w:val="0"/>
          <w:marTop w:val="0"/>
          <w:marBottom w:val="0"/>
          <w:divBdr>
            <w:top w:val="none" w:sz="0" w:space="0" w:color="auto"/>
            <w:left w:val="none" w:sz="0" w:space="0" w:color="auto"/>
            <w:bottom w:val="none" w:sz="0" w:space="0" w:color="auto"/>
            <w:right w:val="none" w:sz="0" w:space="0" w:color="auto"/>
          </w:divBdr>
        </w:div>
        <w:div w:id="880367012">
          <w:marLeft w:val="640"/>
          <w:marRight w:val="0"/>
          <w:marTop w:val="0"/>
          <w:marBottom w:val="0"/>
          <w:divBdr>
            <w:top w:val="none" w:sz="0" w:space="0" w:color="auto"/>
            <w:left w:val="none" w:sz="0" w:space="0" w:color="auto"/>
            <w:bottom w:val="none" w:sz="0" w:space="0" w:color="auto"/>
            <w:right w:val="none" w:sz="0" w:space="0" w:color="auto"/>
          </w:divBdr>
        </w:div>
        <w:div w:id="677659483">
          <w:marLeft w:val="640"/>
          <w:marRight w:val="0"/>
          <w:marTop w:val="0"/>
          <w:marBottom w:val="0"/>
          <w:divBdr>
            <w:top w:val="none" w:sz="0" w:space="0" w:color="auto"/>
            <w:left w:val="none" w:sz="0" w:space="0" w:color="auto"/>
            <w:bottom w:val="none" w:sz="0" w:space="0" w:color="auto"/>
            <w:right w:val="none" w:sz="0" w:space="0" w:color="auto"/>
          </w:divBdr>
        </w:div>
        <w:div w:id="376660896">
          <w:marLeft w:val="640"/>
          <w:marRight w:val="0"/>
          <w:marTop w:val="0"/>
          <w:marBottom w:val="0"/>
          <w:divBdr>
            <w:top w:val="none" w:sz="0" w:space="0" w:color="auto"/>
            <w:left w:val="none" w:sz="0" w:space="0" w:color="auto"/>
            <w:bottom w:val="none" w:sz="0" w:space="0" w:color="auto"/>
            <w:right w:val="none" w:sz="0" w:space="0" w:color="auto"/>
          </w:divBdr>
        </w:div>
        <w:div w:id="79260143">
          <w:marLeft w:val="640"/>
          <w:marRight w:val="0"/>
          <w:marTop w:val="0"/>
          <w:marBottom w:val="0"/>
          <w:divBdr>
            <w:top w:val="none" w:sz="0" w:space="0" w:color="auto"/>
            <w:left w:val="none" w:sz="0" w:space="0" w:color="auto"/>
            <w:bottom w:val="none" w:sz="0" w:space="0" w:color="auto"/>
            <w:right w:val="none" w:sz="0" w:space="0" w:color="auto"/>
          </w:divBdr>
        </w:div>
        <w:div w:id="232816634">
          <w:marLeft w:val="640"/>
          <w:marRight w:val="0"/>
          <w:marTop w:val="0"/>
          <w:marBottom w:val="0"/>
          <w:divBdr>
            <w:top w:val="none" w:sz="0" w:space="0" w:color="auto"/>
            <w:left w:val="none" w:sz="0" w:space="0" w:color="auto"/>
            <w:bottom w:val="none" w:sz="0" w:space="0" w:color="auto"/>
            <w:right w:val="none" w:sz="0" w:space="0" w:color="auto"/>
          </w:divBdr>
        </w:div>
        <w:div w:id="1117214883">
          <w:marLeft w:val="640"/>
          <w:marRight w:val="0"/>
          <w:marTop w:val="0"/>
          <w:marBottom w:val="0"/>
          <w:divBdr>
            <w:top w:val="none" w:sz="0" w:space="0" w:color="auto"/>
            <w:left w:val="none" w:sz="0" w:space="0" w:color="auto"/>
            <w:bottom w:val="none" w:sz="0" w:space="0" w:color="auto"/>
            <w:right w:val="none" w:sz="0" w:space="0" w:color="auto"/>
          </w:divBdr>
        </w:div>
        <w:div w:id="313216320">
          <w:marLeft w:val="640"/>
          <w:marRight w:val="0"/>
          <w:marTop w:val="0"/>
          <w:marBottom w:val="0"/>
          <w:divBdr>
            <w:top w:val="none" w:sz="0" w:space="0" w:color="auto"/>
            <w:left w:val="none" w:sz="0" w:space="0" w:color="auto"/>
            <w:bottom w:val="none" w:sz="0" w:space="0" w:color="auto"/>
            <w:right w:val="none" w:sz="0" w:space="0" w:color="auto"/>
          </w:divBdr>
        </w:div>
        <w:div w:id="700984180">
          <w:marLeft w:val="640"/>
          <w:marRight w:val="0"/>
          <w:marTop w:val="0"/>
          <w:marBottom w:val="0"/>
          <w:divBdr>
            <w:top w:val="none" w:sz="0" w:space="0" w:color="auto"/>
            <w:left w:val="none" w:sz="0" w:space="0" w:color="auto"/>
            <w:bottom w:val="none" w:sz="0" w:space="0" w:color="auto"/>
            <w:right w:val="none" w:sz="0" w:space="0" w:color="auto"/>
          </w:divBdr>
        </w:div>
        <w:div w:id="65609375">
          <w:marLeft w:val="640"/>
          <w:marRight w:val="0"/>
          <w:marTop w:val="0"/>
          <w:marBottom w:val="0"/>
          <w:divBdr>
            <w:top w:val="none" w:sz="0" w:space="0" w:color="auto"/>
            <w:left w:val="none" w:sz="0" w:space="0" w:color="auto"/>
            <w:bottom w:val="none" w:sz="0" w:space="0" w:color="auto"/>
            <w:right w:val="none" w:sz="0" w:space="0" w:color="auto"/>
          </w:divBdr>
        </w:div>
        <w:div w:id="1222206488">
          <w:marLeft w:val="640"/>
          <w:marRight w:val="0"/>
          <w:marTop w:val="0"/>
          <w:marBottom w:val="0"/>
          <w:divBdr>
            <w:top w:val="none" w:sz="0" w:space="0" w:color="auto"/>
            <w:left w:val="none" w:sz="0" w:space="0" w:color="auto"/>
            <w:bottom w:val="none" w:sz="0" w:space="0" w:color="auto"/>
            <w:right w:val="none" w:sz="0" w:space="0" w:color="auto"/>
          </w:divBdr>
        </w:div>
        <w:div w:id="254093456">
          <w:marLeft w:val="640"/>
          <w:marRight w:val="0"/>
          <w:marTop w:val="0"/>
          <w:marBottom w:val="0"/>
          <w:divBdr>
            <w:top w:val="none" w:sz="0" w:space="0" w:color="auto"/>
            <w:left w:val="none" w:sz="0" w:space="0" w:color="auto"/>
            <w:bottom w:val="none" w:sz="0" w:space="0" w:color="auto"/>
            <w:right w:val="none" w:sz="0" w:space="0" w:color="auto"/>
          </w:divBdr>
        </w:div>
        <w:div w:id="1012948226">
          <w:marLeft w:val="640"/>
          <w:marRight w:val="0"/>
          <w:marTop w:val="0"/>
          <w:marBottom w:val="0"/>
          <w:divBdr>
            <w:top w:val="none" w:sz="0" w:space="0" w:color="auto"/>
            <w:left w:val="none" w:sz="0" w:space="0" w:color="auto"/>
            <w:bottom w:val="none" w:sz="0" w:space="0" w:color="auto"/>
            <w:right w:val="none" w:sz="0" w:space="0" w:color="auto"/>
          </w:divBdr>
        </w:div>
        <w:div w:id="771556446">
          <w:marLeft w:val="640"/>
          <w:marRight w:val="0"/>
          <w:marTop w:val="0"/>
          <w:marBottom w:val="0"/>
          <w:divBdr>
            <w:top w:val="none" w:sz="0" w:space="0" w:color="auto"/>
            <w:left w:val="none" w:sz="0" w:space="0" w:color="auto"/>
            <w:bottom w:val="none" w:sz="0" w:space="0" w:color="auto"/>
            <w:right w:val="none" w:sz="0" w:space="0" w:color="auto"/>
          </w:divBdr>
        </w:div>
        <w:div w:id="379941114">
          <w:marLeft w:val="640"/>
          <w:marRight w:val="0"/>
          <w:marTop w:val="0"/>
          <w:marBottom w:val="0"/>
          <w:divBdr>
            <w:top w:val="none" w:sz="0" w:space="0" w:color="auto"/>
            <w:left w:val="none" w:sz="0" w:space="0" w:color="auto"/>
            <w:bottom w:val="none" w:sz="0" w:space="0" w:color="auto"/>
            <w:right w:val="none" w:sz="0" w:space="0" w:color="auto"/>
          </w:divBdr>
        </w:div>
        <w:div w:id="1392968298">
          <w:marLeft w:val="640"/>
          <w:marRight w:val="0"/>
          <w:marTop w:val="0"/>
          <w:marBottom w:val="0"/>
          <w:divBdr>
            <w:top w:val="none" w:sz="0" w:space="0" w:color="auto"/>
            <w:left w:val="none" w:sz="0" w:space="0" w:color="auto"/>
            <w:bottom w:val="none" w:sz="0" w:space="0" w:color="auto"/>
            <w:right w:val="none" w:sz="0" w:space="0" w:color="auto"/>
          </w:divBdr>
        </w:div>
        <w:div w:id="665019439">
          <w:marLeft w:val="640"/>
          <w:marRight w:val="0"/>
          <w:marTop w:val="0"/>
          <w:marBottom w:val="0"/>
          <w:divBdr>
            <w:top w:val="none" w:sz="0" w:space="0" w:color="auto"/>
            <w:left w:val="none" w:sz="0" w:space="0" w:color="auto"/>
            <w:bottom w:val="none" w:sz="0" w:space="0" w:color="auto"/>
            <w:right w:val="none" w:sz="0" w:space="0" w:color="auto"/>
          </w:divBdr>
        </w:div>
        <w:div w:id="26222267">
          <w:marLeft w:val="640"/>
          <w:marRight w:val="0"/>
          <w:marTop w:val="0"/>
          <w:marBottom w:val="0"/>
          <w:divBdr>
            <w:top w:val="none" w:sz="0" w:space="0" w:color="auto"/>
            <w:left w:val="none" w:sz="0" w:space="0" w:color="auto"/>
            <w:bottom w:val="none" w:sz="0" w:space="0" w:color="auto"/>
            <w:right w:val="none" w:sz="0" w:space="0" w:color="auto"/>
          </w:divBdr>
        </w:div>
        <w:div w:id="1937325311">
          <w:marLeft w:val="640"/>
          <w:marRight w:val="0"/>
          <w:marTop w:val="0"/>
          <w:marBottom w:val="0"/>
          <w:divBdr>
            <w:top w:val="none" w:sz="0" w:space="0" w:color="auto"/>
            <w:left w:val="none" w:sz="0" w:space="0" w:color="auto"/>
            <w:bottom w:val="none" w:sz="0" w:space="0" w:color="auto"/>
            <w:right w:val="none" w:sz="0" w:space="0" w:color="auto"/>
          </w:divBdr>
        </w:div>
        <w:div w:id="620646316">
          <w:marLeft w:val="640"/>
          <w:marRight w:val="0"/>
          <w:marTop w:val="0"/>
          <w:marBottom w:val="0"/>
          <w:divBdr>
            <w:top w:val="none" w:sz="0" w:space="0" w:color="auto"/>
            <w:left w:val="none" w:sz="0" w:space="0" w:color="auto"/>
            <w:bottom w:val="none" w:sz="0" w:space="0" w:color="auto"/>
            <w:right w:val="none" w:sz="0" w:space="0" w:color="auto"/>
          </w:divBdr>
        </w:div>
      </w:divsChild>
    </w:div>
    <w:div w:id="538392571">
      <w:bodyDiv w:val="1"/>
      <w:marLeft w:val="0"/>
      <w:marRight w:val="0"/>
      <w:marTop w:val="0"/>
      <w:marBottom w:val="0"/>
      <w:divBdr>
        <w:top w:val="none" w:sz="0" w:space="0" w:color="auto"/>
        <w:left w:val="none" w:sz="0" w:space="0" w:color="auto"/>
        <w:bottom w:val="none" w:sz="0" w:space="0" w:color="auto"/>
        <w:right w:val="none" w:sz="0" w:space="0" w:color="auto"/>
      </w:divBdr>
      <w:divsChild>
        <w:div w:id="1151143805">
          <w:marLeft w:val="640"/>
          <w:marRight w:val="0"/>
          <w:marTop w:val="0"/>
          <w:marBottom w:val="0"/>
          <w:divBdr>
            <w:top w:val="none" w:sz="0" w:space="0" w:color="auto"/>
            <w:left w:val="none" w:sz="0" w:space="0" w:color="auto"/>
            <w:bottom w:val="none" w:sz="0" w:space="0" w:color="auto"/>
            <w:right w:val="none" w:sz="0" w:space="0" w:color="auto"/>
          </w:divBdr>
        </w:div>
        <w:div w:id="1015500768">
          <w:marLeft w:val="640"/>
          <w:marRight w:val="0"/>
          <w:marTop w:val="0"/>
          <w:marBottom w:val="0"/>
          <w:divBdr>
            <w:top w:val="none" w:sz="0" w:space="0" w:color="auto"/>
            <w:left w:val="none" w:sz="0" w:space="0" w:color="auto"/>
            <w:bottom w:val="none" w:sz="0" w:space="0" w:color="auto"/>
            <w:right w:val="none" w:sz="0" w:space="0" w:color="auto"/>
          </w:divBdr>
        </w:div>
        <w:div w:id="1889608231">
          <w:marLeft w:val="640"/>
          <w:marRight w:val="0"/>
          <w:marTop w:val="0"/>
          <w:marBottom w:val="0"/>
          <w:divBdr>
            <w:top w:val="none" w:sz="0" w:space="0" w:color="auto"/>
            <w:left w:val="none" w:sz="0" w:space="0" w:color="auto"/>
            <w:bottom w:val="none" w:sz="0" w:space="0" w:color="auto"/>
            <w:right w:val="none" w:sz="0" w:space="0" w:color="auto"/>
          </w:divBdr>
        </w:div>
        <w:div w:id="1132941299">
          <w:marLeft w:val="640"/>
          <w:marRight w:val="0"/>
          <w:marTop w:val="0"/>
          <w:marBottom w:val="0"/>
          <w:divBdr>
            <w:top w:val="none" w:sz="0" w:space="0" w:color="auto"/>
            <w:left w:val="none" w:sz="0" w:space="0" w:color="auto"/>
            <w:bottom w:val="none" w:sz="0" w:space="0" w:color="auto"/>
            <w:right w:val="none" w:sz="0" w:space="0" w:color="auto"/>
          </w:divBdr>
        </w:div>
        <w:div w:id="777068519">
          <w:marLeft w:val="640"/>
          <w:marRight w:val="0"/>
          <w:marTop w:val="0"/>
          <w:marBottom w:val="0"/>
          <w:divBdr>
            <w:top w:val="none" w:sz="0" w:space="0" w:color="auto"/>
            <w:left w:val="none" w:sz="0" w:space="0" w:color="auto"/>
            <w:bottom w:val="none" w:sz="0" w:space="0" w:color="auto"/>
            <w:right w:val="none" w:sz="0" w:space="0" w:color="auto"/>
          </w:divBdr>
        </w:div>
        <w:div w:id="1844972862">
          <w:marLeft w:val="640"/>
          <w:marRight w:val="0"/>
          <w:marTop w:val="0"/>
          <w:marBottom w:val="0"/>
          <w:divBdr>
            <w:top w:val="none" w:sz="0" w:space="0" w:color="auto"/>
            <w:left w:val="none" w:sz="0" w:space="0" w:color="auto"/>
            <w:bottom w:val="none" w:sz="0" w:space="0" w:color="auto"/>
            <w:right w:val="none" w:sz="0" w:space="0" w:color="auto"/>
          </w:divBdr>
        </w:div>
        <w:div w:id="166141512">
          <w:marLeft w:val="640"/>
          <w:marRight w:val="0"/>
          <w:marTop w:val="0"/>
          <w:marBottom w:val="0"/>
          <w:divBdr>
            <w:top w:val="none" w:sz="0" w:space="0" w:color="auto"/>
            <w:left w:val="none" w:sz="0" w:space="0" w:color="auto"/>
            <w:bottom w:val="none" w:sz="0" w:space="0" w:color="auto"/>
            <w:right w:val="none" w:sz="0" w:space="0" w:color="auto"/>
          </w:divBdr>
        </w:div>
        <w:div w:id="1182160226">
          <w:marLeft w:val="640"/>
          <w:marRight w:val="0"/>
          <w:marTop w:val="0"/>
          <w:marBottom w:val="0"/>
          <w:divBdr>
            <w:top w:val="none" w:sz="0" w:space="0" w:color="auto"/>
            <w:left w:val="none" w:sz="0" w:space="0" w:color="auto"/>
            <w:bottom w:val="none" w:sz="0" w:space="0" w:color="auto"/>
            <w:right w:val="none" w:sz="0" w:space="0" w:color="auto"/>
          </w:divBdr>
        </w:div>
        <w:div w:id="649674768">
          <w:marLeft w:val="640"/>
          <w:marRight w:val="0"/>
          <w:marTop w:val="0"/>
          <w:marBottom w:val="0"/>
          <w:divBdr>
            <w:top w:val="none" w:sz="0" w:space="0" w:color="auto"/>
            <w:left w:val="none" w:sz="0" w:space="0" w:color="auto"/>
            <w:bottom w:val="none" w:sz="0" w:space="0" w:color="auto"/>
            <w:right w:val="none" w:sz="0" w:space="0" w:color="auto"/>
          </w:divBdr>
        </w:div>
        <w:div w:id="913198215">
          <w:marLeft w:val="640"/>
          <w:marRight w:val="0"/>
          <w:marTop w:val="0"/>
          <w:marBottom w:val="0"/>
          <w:divBdr>
            <w:top w:val="none" w:sz="0" w:space="0" w:color="auto"/>
            <w:left w:val="none" w:sz="0" w:space="0" w:color="auto"/>
            <w:bottom w:val="none" w:sz="0" w:space="0" w:color="auto"/>
            <w:right w:val="none" w:sz="0" w:space="0" w:color="auto"/>
          </w:divBdr>
        </w:div>
        <w:div w:id="1713576197">
          <w:marLeft w:val="640"/>
          <w:marRight w:val="0"/>
          <w:marTop w:val="0"/>
          <w:marBottom w:val="0"/>
          <w:divBdr>
            <w:top w:val="none" w:sz="0" w:space="0" w:color="auto"/>
            <w:left w:val="none" w:sz="0" w:space="0" w:color="auto"/>
            <w:bottom w:val="none" w:sz="0" w:space="0" w:color="auto"/>
            <w:right w:val="none" w:sz="0" w:space="0" w:color="auto"/>
          </w:divBdr>
        </w:div>
        <w:div w:id="1502619524">
          <w:marLeft w:val="640"/>
          <w:marRight w:val="0"/>
          <w:marTop w:val="0"/>
          <w:marBottom w:val="0"/>
          <w:divBdr>
            <w:top w:val="none" w:sz="0" w:space="0" w:color="auto"/>
            <w:left w:val="none" w:sz="0" w:space="0" w:color="auto"/>
            <w:bottom w:val="none" w:sz="0" w:space="0" w:color="auto"/>
            <w:right w:val="none" w:sz="0" w:space="0" w:color="auto"/>
          </w:divBdr>
        </w:div>
        <w:div w:id="212158143">
          <w:marLeft w:val="640"/>
          <w:marRight w:val="0"/>
          <w:marTop w:val="0"/>
          <w:marBottom w:val="0"/>
          <w:divBdr>
            <w:top w:val="none" w:sz="0" w:space="0" w:color="auto"/>
            <w:left w:val="none" w:sz="0" w:space="0" w:color="auto"/>
            <w:bottom w:val="none" w:sz="0" w:space="0" w:color="auto"/>
            <w:right w:val="none" w:sz="0" w:space="0" w:color="auto"/>
          </w:divBdr>
        </w:div>
        <w:div w:id="1019812204">
          <w:marLeft w:val="640"/>
          <w:marRight w:val="0"/>
          <w:marTop w:val="0"/>
          <w:marBottom w:val="0"/>
          <w:divBdr>
            <w:top w:val="none" w:sz="0" w:space="0" w:color="auto"/>
            <w:left w:val="none" w:sz="0" w:space="0" w:color="auto"/>
            <w:bottom w:val="none" w:sz="0" w:space="0" w:color="auto"/>
            <w:right w:val="none" w:sz="0" w:space="0" w:color="auto"/>
          </w:divBdr>
        </w:div>
        <w:div w:id="1619532254">
          <w:marLeft w:val="640"/>
          <w:marRight w:val="0"/>
          <w:marTop w:val="0"/>
          <w:marBottom w:val="0"/>
          <w:divBdr>
            <w:top w:val="none" w:sz="0" w:space="0" w:color="auto"/>
            <w:left w:val="none" w:sz="0" w:space="0" w:color="auto"/>
            <w:bottom w:val="none" w:sz="0" w:space="0" w:color="auto"/>
            <w:right w:val="none" w:sz="0" w:space="0" w:color="auto"/>
          </w:divBdr>
        </w:div>
        <w:div w:id="1962613175">
          <w:marLeft w:val="640"/>
          <w:marRight w:val="0"/>
          <w:marTop w:val="0"/>
          <w:marBottom w:val="0"/>
          <w:divBdr>
            <w:top w:val="none" w:sz="0" w:space="0" w:color="auto"/>
            <w:left w:val="none" w:sz="0" w:space="0" w:color="auto"/>
            <w:bottom w:val="none" w:sz="0" w:space="0" w:color="auto"/>
            <w:right w:val="none" w:sz="0" w:space="0" w:color="auto"/>
          </w:divBdr>
        </w:div>
        <w:div w:id="526993152">
          <w:marLeft w:val="640"/>
          <w:marRight w:val="0"/>
          <w:marTop w:val="0"/>
          <w:marBottom w:val="0"/>
          <w:divBdr>
            <w:top w:val="none" w:sz="0" w:space="0" w:color="auto"/>
            <w:left w:val="none" w:sz="0" w:space="0" w:color="auto"/>
            <w:bottom w:val="none" w:sz="0" w:space="0" w:color="auto"/>
            <w:right w:val="none" w:sz="0" w:space="0" w:color="auto"/>
          </w:divBdr>
        </w:div>
        <w:div w:id="1575974291">
          <w:marLeft w:val="640"/>
          <w:marRight w:val="0"/>
          <w:marTop w:val="0"/>
          <w:marBottom w:val="0"/>
          <w:divBdr>
            <w:top w:val="none" w:sz="0" w:space="0" w:color="auto"/>
            <w:left w:val="none" w:sz="0" w:space="0" w:color="auto"/>
            <w:bottom w:val="none" w:sz="0" w:space="0" w:color="auto"/>
            <w:right w:val="none" w:sz="0" w:space="0" w:color="auto"/>
          </w:divBdr>
        </w:div>
        <w:div w:id="800850346">
          <w:marLeft w:val="640"/>
          <w:marRight w:val="0"/>
          <w:marTop w:val="0"/>
          <w:marBottom w:val="0"/>
          <w:divBdr>
            <w:top w:val="none" w:sz="0" w:space="0" w:color="auto"/>
            <w:left w:val="none" w:sz="0" w:space="0" w:color="auto"/>
            <w:bottom w:val="none" w:sz="0" w:space="0" w:color="auto"/>
            <w:right w:val="none" w:sz="0" w:space="0" w:color="auto"/>
          </w:divBdr>
        </w:div>
        <w:div w:id="1307665602">
          <w:marLeft w:val="640"/>
          <w:marRight w:val="0"/>
          <w:marTop w:val="0"/>
          <w:marBottom w:val="0"/>
          <w:divBdr>
            <w:top w:val="none" w:sz="0" w:space="0" w:color="auto"/>
            <w:left w:val="none" w:sz="0" w:space="0" w:color="auto"/>
            <w:bottom w:val="none" w:sz="0" w:space="0" w:color="auto"/>
            <w:right w:val="none" w:sz="0" w:space="0" w:color="auto"/>
          </w:divBdr>
        </w:div>
        <w:div w:id="202790928">
          <w:marLeft w:val="640"/>
          <w:marRight w:val="0"/>
          <w:marTop w:val="0"/>
          <w:marBottom w:val="0"/>
          <w:divBdr>
            <w:top w:val="none" w:sz="0" w:space="0" w:color="auto"/>
            <w:left w:val="none" w:sz="0" w:space="0" w:color="auto"/>
            <w:bottom w:val="none" w:sz="0" w:space="0" w:color="auto"/>
            <w:right w:val="none" w:sz="0" w:space="0" w:color="auto"/>
          </w:divBdr>
        </w:div>
        <w:div w:id="1900168585">
          <w:marLeft w:val="640"/>
          <w:marRight w:val="0"/>
          <w:marTop w:val="0"/>
          <w:marBottom w:val="0"/>
          <w:divBdr>
            <w:top w:val="none" w:sz="0" w:space="0" w:color="auto"/>
            <w:left w:val="none" w:sz="0" w:space="0" w:color="auto"/>
            <w:bottom w:val="none" w:sz="0" w:space="0" w:color="auto"/>
            <w:right w:val="none" w:sz="0" w:space="0" w:color="auto"/>
          </w:divBdr>
        </w:div>
        <w:div w:id="733237302">
          <w:marLeft w:val="640"/>
          <w:marRight w:val="0"/>
          <w:marTop w:val="0"/>
          <w:marBottom w:val="0"/>
          <w:divBdr>
            <w:top w:val="none" w:sz="0" w:space="0" w:color="auto"/>
            <w:left w:val="none" w:sz="0" w:space="0" w:color="auto"/>
            <w:bottom w:val="none" w:sz="0" w:space="0" w:color="auto"/>
            <w:right w:val="none" w:sz="0" w:space="0" w:color="auto"/>
          </w:divBdr>
        </w:div>
        <w:div w:id="1077752984">
          <w:marLeft w:val="640"/>
          <w:marRight w:val="0"/>
          <w:marTop w:val="0"/>
          <w:marBottom w:val="0"/>
          <w:divBdr>
            <w:top w:val="none" w:sz="0" w:space="0" w:color="auto"/>
            <w:left w:val="none" w:sz="0" w:space="0" w:color="auto"/>
            <w:bottom w:val="none" w:sz="0" w:space="0" w:color="auto"/>
            <w:right w:val="none" w:sz="0" w:space="0" w:color="auto"/>
          </w:divBdr>
        </w:div>
        <w:div w:id="876553113">
          <w:marLeft w:val="640"/>
          <w:marRight w:val="0"/>
          <w:marTop w:val="0"/>
          <w:marBottom w:val="0"/>
          <w:divBdr>
            <w:top w:val="none" w:sz="0" w:space="0" w:color="auto"/>
            <w:left w:val="none" w:sz="0" w:space="0" w:color="auto"/>
            <w:bottom w:val="none" w:sz="0" w:space="0" w:color="auto"/>
            <w:right w:val="none" w:sz="0" w:space="0" w:color="auto"/>
          </w:divBdr>
        </w:div>
        <w:div w:id="765736943">
          <w:marLeft w:val="640"/>
          <w:marRight w:val="0"/>
          <w:marTop w:val="0"/>
          <w:marBottom w:val="0"/>
          <w:divBdr>
            <w:top w:val="none" w:sz="0" w:space="0" w:color="auto"/>
            <w:left w:val="none" w:sz="0" w:space="0" w:color="auto"/>
            <w:bottom w:val="none" w:sz="0" w:space="0" w:color="auto"/>
            <w:right w:val="none" w:sz="0" w:space="0" w:color="auto"/>
          </w:divBdr>
        </w:div>
        <w:div w:id="1483933582">
          <w:marLeft w:val="640"/>
          <w:marRight w:val="0"/>
          <w:marTop w:val="0"/>
          <w:marBottom w:val="0"/>
          <w:divBdr>
            <w:top w:val="none" w:sz="0" w:space="0" w:color="auto"/>
            <w:left w:val="none" w:sz="0" w:space="0" w:color="auto"/>
            <w:bottom w:val="none" w:sz="0" w:space="0" w:color="auto"/>
            <w:right w:val="none" w:sz="0" w:space="0" w:color="auto"/>
          </w:divBdr>
        </w:div>
        <w:div w:id="1299721628">
          <w:marLeft w:val="640"/>
          <w:marRight w:val="0"/>
          <w:marTop w:val="0"/>
          <w:marBottom w:val="0"/>
          <w:divBdr>
            <w:top w:val="none" w:sz="0" w:space="0" w:color="auto"/>
            <w:left w:val="none" w:sz="0" w:space="0" w:color="auto"/>
            <w:bottom w:val="none" w:sz="0" w:space="0" w:color="auto"/>
            <w:right w:val="none" w:sz="0" w:space="0" w:color="auto"/>
          </w:divBdr>
        </w:div>
        <w:div w:id="1155099287">
          <w:marLeft w:val="640"/>
          <w:marRight w:val="0"/>
          <w:marTop w:val="0"/>
          <w:marBottom w:val="0"/>
          <w:divBdr>
            <w:top w:val="none" w:sz="0" w:space="0" w:color="auto"/>
            <w:left w:val="none" w:sz="0" w:space="0" w:color="auto"/>
            <w:bottom w:val="none" w:sz="0" w:space="0" w:color="auto"/>
            <w:right w:val="none" w:sz="0" w:space="0" w:color="auto"/>
          </w:divBdr>
        </w:div>
        <w:div w:id="1383603736">
          <w:marLeft w:val="640"/>
          <w:marRight w:val="0"/>
          <w:marTop w:val="0"/>
          <w:marBottom w:val="0"/>
          <w:divBdr>
            <w:top w:val="none" w:sz="0" w:space="0" w:color="auto"/>
            <w:left w:val="none" w:sz="0" w:space="0" w:color="auto"/>
            <w:bottom w:val="none" w:sz="0" w:space="0" w:color="auto"/>
            <w:right w:val="none" w:sz="0" w:space="0" w:color="auto"/>
          </w:divBdr>
        </w:div>
        <w:div w:id="84114796">
          <w:marLeft w:val="640"/>
          <w:marRight w:val="0"/>
          <w:marTop w:val="0"/>
          <w:marBottom w:val="0"/>
          <w:divBdr>
            <w:top w:val="none" w:sz="0" w:space="0" w:color="auto"/>
            <w:left w:val="none" w:sz="0" w:space="0" w:color="auto"/>
            <w:bottom w:val="none" w:sz="0" w:space="0" w:color="auto"/>
            <w:right w:val="none" w:sz="0" w:space="0" w:color="auto"/>
          </w:divBdr>
        </w:div>
        <w:div w:id="982391503">
          <w:marLeft w:val="640"/>
          <w:marRight w:val="0"/>
          <w:marTop w:val="0"/>
          <w:marBottom w:val="0"/>
          <w:divBdr>
            <w:top w:val="none" w:sz="0" w:space="0" w:color="auto"/>
            <w:left w:val="none" w:sz="0" w:space="0" w:color="auto"/>
            <w:bottom w:val="none" w:sz="0" w:space="0" w:color="auto"/>
            <w:right w:val="none" w:sz="0" w:space="0" w:color="auto"/>
          </w:divBdr>
        </w:div>
        <w:div w:id="28529160">
          <w:marLeft w:val="640"/>
          <w:marRight w:val="0"/>
          <w:marTop w:val="0"/>
          <w:marBottom w:val="0"/>
          <w:divBdr>
            <w:top w:val="none" w:sz="0" w:space="0" w:color="auto"/>
            <w:left w:val="none" w:sz="0" w:space="0" w:color="auto"/>
            <w:bottom w:val="none" w:sz="0" w:space="0" w:color="auto"/>
            <w:right w:val="none" w:sz="0" w:space="0" w:color="auto"/>
          </w:divBdr>
        </w:div>
        <w:div w:id="541675685">
          <w:marLeft w:val="640"/>
          <w:marRight w:val="0"/>
          <w:marTop w:val="0"/>
          <w:marBottom w:val="0"/>
          <w:divBdr>
            <w:top w:val="none" w:sz="0" w:space="0" w:color="auto"/>
            <w:left w:val="none" w:sz="0" w:space="0" w:color="auto"/>
            <w:bottom w:val="none" w:sz="0" w:space="0" w:color="auto"/>
            <w:right w:val="none" w:sz="0" w:space="0" w:color="auto"/>
          </w:divBdr>
        </w:div>
        <w:div w:id="1589919929">
          <w:marLeft w:val="640"/>
          <w:marRight w:val="0"/>
          <w:marTop w:val="0"/>
          <w:marBottom w:val="0"/>
          <w:divBdr>
            <w:top w:val="none" w:sz="0" w:space="0" w:color="auto"/>
            <w:left w:val="none" w:sz="0" w:space="0" w:color="auto"/>
            <w:bottom w:val="none" w:sz="0" w:space="0" w:color="auto"/>
            <w:right w:val="none" w:sz="0" w:space="0" w:color="auto"/>
          </w:divBdr>
        </w:div>
        <w:div w:id="268198689">
          <w:marLeft w:val="640"/>
          <w:marRight w:val="0"/>
          <w:marTop w:val="0"/>
          <w:marBottom w:val="0"/>
          <w:divBdr>
            <w:top w:val="none" w:sz="0" w:space="0" w:color="auto"/>
            <w:left w:val="none" w:sz="0" w:space="0" w:color="auto"/>
            <w:bottom w:val="none" w:sz="0" w:space="0" w:color="auto"/>
            <w:right w:val="none" w:sz="0" w:space="0" w:color="auto"/>
          </w:divBdr>
        </w:div>
        <w:div w:id="269167402">
          <w:marLeft w:val="640"/>
          <w:marRight w:val="0"/>
          <w:marTop w:val="0"/>
          <w:marBottom w:val="0"/>
          <w:divBdr>
            <w:top w:val="none" w:sz="0" w:space="0" w:color="auto"/>
            <w:left w:val="none" w:sz="0" w:space="0" w:color="auto"/>
            <w:bottom w:val="none" w:sz="0" w:space="0" w:color="auto"/>
            <w:right w:val="none" w:sz="0" w:space="0" w:color="auto"/>
          </w:divBdr>
        </w:div>
        <w:div w:id="1885287588">
          <w:marLeft w:val="640"/>
          <w:marRight w:val="0"/>
          <w:marTop w:val="0"/>
          <w:marBottom w:val="0"/>
          <w:divBdr>
            <w:top w:val="none" w:sz="0" w:space="0" w:color="auto"/>
            <w:left w:val="none" w:sz="0" w:space="0" w:color="auto"/>
            <w:bottom w:val="none" w:sz="0" w:space="0" w:color="auto"/>
            <w:right w:val="none" w:sz="0" w:space="0" w:color="auto"/>
          </w:divBdr>
        </w:div>
        <w:div w:id="99956991">
          <w:marLeft w:val="640"/>
          <w:marRight w:val="0"/>
          <w:marTop w:val="0"/>
          <w:marBottom w:val="0"/>
          <w:divBdr>
            <w:top w:val="none" w:sz="0" w:space="0" w:color="auto"/>
            <w:left w:val="none" w:sz="0" w:space="0" w:color="auto"/>
            <w:bottom w:val="none" w:sz="0" w:space="0" w:color="auto"/>
            <w:right w:val="none" w:sz="0" w:space="0" w:color="auto"/>
          </w:divBdr>
        </w:div>
        <w:div w:id="863136901">
          <w:marLeft w:val="640"/>
          <w:marRight w:val="0"/>
          <w:marTop w:val="0"/>
          <w:marBottom w:val="0"/>
          <w:divBdr>
            <w:top w:val="none" w:sz="0" w:space="0" w:color="auto"/>
            <w:left w:val="none" w:sz="0" w:space="0" w:color="auto"/>
            <w:bottom w:val="none" w:sz="0" w:space="0" w:color="auto"/>
            <w:right w:val="none" w:sz="0" w:space="0" w:color="auto"/>
          </w:divBdr>
        </w:div>
        <w:div w:id="1124886917">
          <w:marLeft w:val="640"/>
          <w:marRight w:val="0"/>
          <w:marTop w:val="0"/>
          <w:marBottom w:val="0"/>
          <w:divBdr>
            <w:top w:val="none" w:sz="0" w:space="0" w:color="auto"/>
            <w:left w:val="none" w:sz="0" w:space="0" w:color="auto"/>
            <w:bottom w:val="none" w:sz="0" w:space="0" w:color="auto"/>
            <w:right w:val="none" w:sz="0" w:space="0" w:color="auto"/>
          </w:divBdr>
        </w:div>
        <w:div w:id="723068475">
          <w:marLeft w:val="640"/>
          <w:marRight w:val="0"/>
          <w:marTop w:val="0"/>
          <w:marBottom w:val="0"/>
          <w:divBdr>
            <w:top w:val="none" w:sz="0" w:space="0" w:color="auto"/>
            <w:left w:val="none" w:sz="0" w:space="0" w:color="auto"/>
            <w:bottom w:val="none" w:sz="0" w:space="0" w:color="auto"/>
            <w:right w:val="none" w:sz="0" w:space="0" w:color="auto"/>
          </w:divBdr>
        </w:div>
        <w:div w:id="674527989">
          <w:marLeft w:val="640"/>
          <w:marRight w:val="0"/>
          <w:marTop w:val="0"/>
          <w:marBottom w:val="0"/>
          <w:divBdr>
            <w:top w:val="none" w:sz="0" w:space="0" w:color="auto"/>
            <w:left w:val="none" w:sz="0" w:space="0" w:color="auto"/>
            <w:bottom w:val="none" w:sz="0" w:space="0" w:color="auto"/>
            <w:right w:val="none" w:sz="0" w:space="0" w:color="auto"/>
          </w:divBdr>
        </w:div>
        <w:div w:id="1048341524">
          <w:marLeft w:val="640"/>
          <w:marRight w:val="0"/>
          <w:marTop w:val="0"/>
          <w:marBottom w:val="0"/>
          <w:divBdr>
            <w:top w:val="none" w:sz="0" w:space="0" w:color="auto"/>
            <w:left w:val="none" w:sz="0" w:space="0" w:color="auto"/>
            <w:bottom w:val="none" w:sz="0" w:space="0" w:color="auto"/>
            <w:right w:val="none" w:sz="0" w:space="0" w:color="auto"/>
          </w:divBdr>
        </w:div>
        <w:div w:id="1914585257">
          <w:marLeft w:val="640"/>
          <w:marRight w:val="0"/>
          <w:marTop w:val="0"/>
          <w:marBottom w:val="0"/>
          <w:divBdr>
            <w:top w:val="none" w:sz="0" w:space="0" w:color="auto"/>
            <w:left w:val="none" w:sz="0" w:space="0" w:color="auto"/>
            <w:bottom w:val="none" w:sz="0" w:space="0" w:color="auto"/>
            <w:right w:val="none" w:sz="0" w:space="0" w:color="auto"/>
          </w:divBdr>
        </w:div>
        <w:div w:id="1002974379">
          <w:marLeft w:val="640"/>
          <w:marRight w:val="0"/>
          <w:marTop w:val="0"/>
          <w:marBottom w:val="0"/>
          <w:divBdr>
            <w:top w:val="none" w:sz="0" w:space="0" w:color="auto"/>
            <w:left w:val="none" w:sz="0" w:space="0" w:color="auto"/>
            <w:bottom w:val="none" w:sz="0" w:space="0" w:color="auto"/>
            <w:right w:val="none" w:sz="0" w:space="0" w:color="auto"/>
          </w:divBdr>
        </w:div>
        <w:div w:id="1039477906">
          <w:marLeft w:val="640"/>
          <w:marRight w:val="0"/>
          <w:marTop w:val="0"/>
          <w:marBottom w:val="0"/>
          <w:divBdr>
            <w:top w:val="none" w:sz="0" w:space="0" w:color="auto"/>
            <w:left w:val="none" w:sz="0" w:space="0" w:color="auto"/>
            <w:bottom w:val="none" w:sz="0" w:space="0" w:color="auto"/>
            <w:right w:val="none" w:sz="0" w:space="0" w:color="auto"/>
          </w:divBdr>
        </w:div>
        <w:div w:id="2067021909">
          <w:marLeft w:val="640"/>
          <w:marRight w:val="0"/>
          <w:marTop w:val="0"/>
          <w:marBottom w:val="0"/>
          <w:divBdr>
            <w:top w:val="none" w:sz="0" w:space="0" w:color="auto"/>
            <w:left w:val="none" w:sz="0" w:space="0" w:color="auto"/>
            <w:bottom w:val="none" w:sz="0" w:space="0" w:color="auto"/>
            <w:right w:val="none" w:sz="0" w:space="0" w:color="auto"/>
          </w:divBdr>
        </w:div>
        <w:div w:id="107043038">
          <w:marLeft w:val="640"/>
          <w:marRight w:val="0"/>
          <w:marTop w:val="0"/>
          <w:marBottom w:val="0"/>
          <w:divBdr>
            <w:top w:val="none" w:sz="0" w:space="0" w:color="auto"/>
            <w:left w:val="none" w:sz="0" w:space="0" w:color="auto"/>
            <w:bottom w:val="none" w:sz="0" w:space="0" w:color="auto"/>
            <w:right w:val="none" w:sz="0" w:space="0" w:color="auto"/>
          </w:divBdr>
        </w:div>
        <w:div w:id="1769809432">
          <w:marLeft w:val="640"/>
          <w:marRight w:val="0"/>
          <w:marTop w:val="0"/>
          <w:marBottom w:val="0"/>
          <w:divBdr>
            <w:top w:val="none" w:sz="0" w:space="0" w:color="auto"/>
            <w:left w:val="none" w:sz="0" w:space="0" w:color="auto"/>
            <w:bottom w:val="none" w:sz="0" w:space="0" w:color="auto"/>
            <w:right w:val="none" w:sz="0" w:space="0" w:color="auto"/>
          </w:divBdr>
        </w:div>
        <w:div w:id="1863130339">
          <w:marLeft w:val="640"/>
          <w:marRight w:val="0"/>
          <w:marTop w:val="0"/>
          <w:marBottom w:val="0"/>
          <w:divBdr>
            <w:top w:val="none" w:sz="0" w:space="0" w:color="auto"/>
            <w:left w:val="none" w:sz="0" w:space="0" w:color="auto"/>
            <w:bottom w:val="none" w:sz="0" w:space="0" w:color="auto"/>
            <w:right w:val="none" w:sz="0" w:space="0" w:color="auto"/>
          </w:divBdr>
        </w:div>
        <w:div w:id="1027414433">
          <w:marLeft w:val="640"/>
          <w:marRight w:val="0"/>
          <w:marTop w:val="0"/>
          <w:marBottom w:val="0"/>
          <w:divBdr>
            <w:top w:val="none" w:sz="0" w:space="0" w:color="auto"/>
            <w:left w:val="none" w:sz="0" w:space="0" w:color="auto"/>
            <w:bottom w:val="none" w:sz="0" w:space="0" w:color="auto"/>
            <w:right w:val="none" w:sz="0" w:space="0" w:color="auto"/>
          </w:divBdr>
        </w:div>
        <w:div w:id="966591799">
          <w:marLeft w:val="640"/>
          <w:marRight w:val="0"/>
          <w:marTop w:val="0"/>
          <w:marBottom w:val="0"/>
          <w:divBdr>
            <w:top w:val="none" w:sz="0" w:space="0" w:color="auto"/>
            <w:left w:val="none" w:sz="0" w:space="0" w:color="auto"/>
            <w:bottom w:val="none" w:sz="0" w:space="0" w:color="auto"/>
            <w:right w:val="none" w:sz="0" w:space="0" w:color="auto"/>
          </w:divBdr>
        </w:div>
        <w:div w:id="482506869">
          <w:marLeft w:val="640"/>
          <w:marRight w:val="0"/>
          <w:marTop w:val="0"/>
          <w:marBottom w:val="0"/>
          <w:divBdr>
            <w:top w:val="none" w:sz="0" w:space="0" w:color="auto"/>
            <w:left w:val="none" w:sz="0" w:space="0" w:color="auto"/>
            <w:bottom w:val="none" w:sz="0" w:space="0" w:color="auto"/>
            <w:right w:val="none" w:sz="0" w:space="0" w:color="auto"/>
          </w:divBdr>
        </w:div>
        <w:div w:id="1097864586">
          <w:marLeft w:val="640"/>
          <w:marRight w:val="0"/>
          <w:marTop w:val="0"/>
          <w:marBottom w:val="0"/>
          <w:divBdr>
            <w:top w:val="none" w:sz="0" w:space="0" w:color="auto"/>
            <w:left w:val="none" w:sz="0" w:space="0" w:color="auto"/>
            <w:bottom w:val="none" w:sz="0" w:space="0" w:color="auto"/>
            <w:right w:val="none" w:sz="0" w:space="0" w:color="auto"/>
          </w:divBdr>
        </w:div>
        <w:div w:id="1831797831">
          <w:marLeft w:val="640"/>
          <w:marRight w:val="0"/>
          <w:marTop w:val="0"/>
          <w:marBottom w:val="0"/>
          <w:divBdr>
            <w:top w:val="none" w:sz="0" w:space="0" w:color="auto"/>
            <w:left w:val="none" w:sz="0" w:space="0" w:color="auto"/>
            <w:bottom w:val="none" w:sz="0" w:space="0" w:color="auto"/>
            <w:right w:val="none" w:sz="0" w:space="0" w:color="auto"/>
          </w:divBdr>
        </w:div>
        <w:div w:id="732194370">
          <w:marLeft w:val="640"/>
          <w:marRight w:val="0"/>
          <w:marTop w:val="0"/>
          <w:marBottom w:val="0"/>
          <w:divBdr>
            <w:top w:val="none" w:sz="0" w:space="0" w:color="auto"/>
            <w:left w:val="none" w:sz="0" w:space="0" w:color="auto"/>
            <w:bottom w:val="none" w:sz="0" w:space="0" w:color="auto"/>
            <w:right w:val="none" w:sz="0" w:space="0" w:color="auto"/>
          </w:divBdr>
        </w:div>
        <w:div w:id="694815547">
          <w:marLeft w:val="640"/>
          <w:marRight w:val="0"/>
          <w:marTop w:val="0"/>
          <w:marBottom w:val="0"/>
          <w:divBdr>
            <w:top w:val="none" w:sz="0" w:space="0" w:color="auto"/>
            <w:left w:val="none" w:sz="0" w:space="0" w:color="auto"/>
            <w:bottom w:val="none" w:sz="0" w:space="0" w:color="auto"/>
            <w:right w:val="none" w:sz="0" w:space="0" w:color="auto"/>
          </w:divBdr>
        </w:div>
        <w:div w:id="1405252034">
          <w:marLeft w:val="640"/>
          <w:marRight w:val="0"/>
          <w:marTop w:val="0"/>
          <w:marBottom w:val="0"/>
          <w:divBdr>
            <w:top w:val="none" w:sz="0" w:space="0" w:color="auto"/>
            <w:left w:val="none" w:sz="0" w:space="0" w:color="auto"/>
            <w:bottom w:val="none" w:sz="0" w:space="0" w:color="auto"/>
            <w:right w:val="none" w:sz="0" w:space="0" w:color="auto"/>
          </w:divBdr>
        </w:div>
        <w:div w:id="1060447532">
          <w:marLeft w:val="640"/>
          <w:marRight w:val="0"/>
          <w:marTop w:val="0"/>
          <w:marBottom w:val="0"/>
          <w:divBdr>
            <w:top w:val="none" w:sz="0" w:space="0" w:color="auto"/>
            <w:left w:val="none" w:sz="0" w:space="0" w:color="auto"/>
            <w:bottom w:val="none" w:sz="0" w:space="0" w:color="auto"/>
            <w:right w:val="none" w:sz="0" w:space="0" w:color="auto"/>
          </w:divBdr>
        </w:div>
        <w:div w:id="731467725">
          <w:marLeft w:val="640"/>
          <w:marRight w:val="0"/>
          <w:marTop w:val="0"/>
          <w:marBottom w:val="0"/>
          <w:divBdr>
            <w:top w:val="none" w:sz="0" w:space="0" w:color="auto"/>
            <w:left w:val="none" w:sz="0" w:space="0" w:color="auto"/>
            <w:bottom w:val="none" w:sz="0" w:space="0" w:color="auto"/>
            <w:right w:val="none" w:sz="0" w:space="0" w:color="auto"/>
          </w:divBdr>
        </w:div>
        <w:div w:id="208348133">
          <w:marLeft w:val="640"/>
          <w:marRight w:val="0"/>
          <w:marTop w:val="0"/>
          <w:marBottom w:val="0"/>
          <w:divBdr>
            <w:top w:val="none" w:sz="0" w:space="0" w:color="auto"/>
            <w:left w:val="none" w:sz="0" w:space="0" w:color="auto"/>
            <w:bottom w:val="none" w:sz="0" w:space="0" w:color="auto"/>
            <w:right w:val="none" w:sz="0" w:space="0" w:color="auto"/>
          </w:divBdr>
        </w:div>
        <w:div w:id="650789399">
          <w:marLeft w:val="640"/>
          <w:marRight w:val="0"/>
          <w:marTop w:val="0"/>
          <w:marBottom w:val="0"/>
          <w:divBdr>
            <w:top w:val="none" w:sz="0" w:space="0" w:color="auto"/>
            <w:left w:val="none" w:sz="0" w:space="0" w:color="auto"/>
            <w:bottom w:val="none" w:sz="0" w:space="0" w:color="auto"/>
            <w:right w:val="none" w:sz="0" w:space="0" w:color="auto"/>
          </w:divBdr>
        </w:div>
        <w:div w:id="59787605">
          <w:marLeft w:val="640"/>
          <w:marRight w:val="0"/>
          <w:marTop w:val="0"/>
          <w:marBottom w:val="0"/>
          <w:divBdr>
            <w:top w:val="none" w:sz="0" w:space="0" w:color="auto"/>
            <w:left w:val="none" w:sz="0" w:space="0" w:color="auto"/>
            <w:bottom w:val="none" w:sz="0" w:space="0" w:color="auto"/>
            <w:right w:val="none" w:sz="0" w:space="0" w:color="auto"/>
          </w:divBdr>
        </w:div>
        <w:div w:id="1548565644">
          <w:marLeft w:val="640"/>
          <w:marRight w:val="0"/>
          <w:marTop w:val="0"/>
          <w:marBottom w:val="0"/>
          <w:divBdr>
            <w:top w:val="none" w:sz="0" w:space="0" w:color="auto"/>
            <w:left w:val="none" w:sz="0" w:space="0" w:color="auto"/>
            <w:bottom w:val="none" w:sz="0" w:space="0" w:color="auto"/>
            <w:right w:val="none" w:sz="0" w:space="0" w:color="auto"/>
          </w:divBdr>
        </w:div>
        <w:div w:id="1909614484">
          <w:marLeft w:val="640"/>
          <w:marRight w:val="0"/>
          <w:marTop w:val="0"/>
          <w:marBottom w:val="0"/>
          <w:divBdr>
            <w:top w:val="none" w:sz="0" w:space="0" w:color="auto"/>
            <w:left w:val="none" w:sz="0" w:space="0" w:color="auto"/>
            <w:bottom w:val="none" w:sz="0" w:space="0" w:color="auto"/>
            <w:right w:val="none" w:sz="0" w:space="0" w:color="auto"/>
          </w:divBdr>
        </w:div>
        <w:div w:id="903955818">
          <w:marLeft w:val="640"/>
          <w:marRight w:val="0"/>
          <w:marTop w:val="0"/>
          <w:marBottom w:val="0"/>
          <w:divBdr>
            <w:top w:val="none" w:sz="0" w:space="0" w:color="auto"/>
            <w:left w:val="none" w:sz="0" w:space="0" w:color="auto"/>
            <w:bottom w:val="none" w:sz="0" w:space="0" w:color="auto"/>
            <w:right w:val="none" w:sz="0" w:space="0" w:color="auto"/>
          </w:divBdr>
        </w:div>
        <w:div w:id="440302278">
          <w:marLeft w:val="640"/>
          <w:marRight w:val="0"/>
          <w:marTop w:val="0"/>
          <w:marBottom w:val="0"/>
          <w:divBdr>
            <w:top w:val="none" w:sz="0" w:space="0" w:color="auto"/>
            <w:left w:val="none" w:sz="0" w:space="0" w:color="auto"/>
            <w:bottom w:val="none" w:sz="0" w:space="0" w:color="auto"/>
            <w:right w:val="none" w:sz="0" w:space="0" w:color="auto"/>
          </w:divBdr>
        </w:div>
        <w:div w:id="790519486">
          <w:marLeft w:val="640"/>
          <w:marRight w:val="0"/>
          <w:marTop w:val="0"/>
          <w:marBottom w:val="0"/>
          <w:divBdr>
            <w:top w:val="none" w:sz="0" w:space="0" w:color="auto"/>
            <w:left w:val="none" w:sz="0" w:space="0" w:color="auto"/>
            <w:bottom w:val="none" w:sz="0" w:space="0" w:color="auto"/>
            <w:right w:val="none" w:sz="0" w:space="0" w:color="auto"/>
          </w:divBdr>
        </w:div>
        <w:div w:id="914778853">
          <w:marLeft w:val="640"/>
          <w:marRight w:val="0"/>
          <w:marTop w:val="0"/>
          <w:marBottom w:val="0"/>
          <w:divBdr>
            <w:top w:val="none" w:sz="0" w:space="0" w:color="auto"/>
            <w:left w:val="none" w:sz="0" w:space="0" w:color="auto"/>
            <w:bottom w:val="none" w:sz="0" w:space="0" w:color="auto"/>
            <w:right w:val="none" w:sz="0" w:space="0" w:color="auto"/>
          </w:divBdr>
        </w:div>
        <w:div w:id="1917395374">
          <w:marLeft w:val="640"/>
          <w:marRight w:val="0"/>
          <w:marTop w:val="0"/>
          <w:marBottom w:val="0"/>
          <w:divBdr>
            <w:top w:val="none" w:sz="0" w:space="0" w:color="auto"/>
            <w:left w:val="none" w:sz="0" w:space="0" w:color="auto"/>
            <w:bottom w:val="none" w:sz="0" w:space="0" w:color="auto"/>
            <w:right w:val="none" w:sz="0" w:space="0" w:color="auto"/>
          </w:divBdr>
        </w:div>
        <w:div w:id="628125454">
          <w:marLeft w:val="640"/>
          <w:marRight w:val="0"/>
          <w:marTop w:val="0"/>
          <w:marBottom w:val="0"/>
          <w:divBdr>
            <w:top w:val="none" w:sz="0" w:space="0" w:color="auto"/>
            <w:left w:val="none" w:sz="0" w:space="0" w:color="auto"/>
            <w:bottom w:val="none" w:sz="0" w:space="0" w:color="auto"/>
            <w:right w:val="none" w:sz="0" w:space="0" w:color="auto"/>
          </w:divBdr>
        </w:div>
        <w:div w:id="208491793">
          <w:marLeft w:val="640"/>
          <w:marRight w:val="0"/>
          <w:marTop w:val="0"/>
          <w:marBottom w:val="0"/>
          <w:divBdr>
            <w:top w:val="none" w:sz="0" w:space="0" w:color="auto"/>
            <w:left w:val="none" w:sz="0" w:space="0" w:color="auto"/>
            <w:bottom w:val="none" w:sz="0" w:space="0" w:color="auto"/>
            <w:right w:val="none" w:sz="0" w:space="0" w:color="auto"/>
          </w:divBdr>
        </w:div>
        <w:div w:id="290399699">
          <w:marLeft w:val="640"/>
          <w:marRight w:val="0"/>
          <w:marTop w:val="0"/>
          <w:marBottom w:val="0"/>
          <w:divBdr>
            <w:top w:val="none" w:sz="0" w:space="0" w:color="auto"/>
            <w:left w:val="none" w:sz="0" w:space="0" w:color="auto"/>
            <w:bottom w:val="none" w:sz="0" w:space="0" w:color="auto"/>
            <w:right w:val="none" w:sz="0" w:space="0" w:color="auto"/>
          </w:divBdr>
        </w:div>
        <w:div w:id="382102181">
          <w:marLeft w:val="640"/>
          <w:marRight w:val="0"/>
          <w:marTop w:val="0"/>
          <w:marBottom w:val="0"/>
          <w:divBdr>
            <w:top w:val="none" w:sz="0" w:space="0" w:color="auto"/>
            <w:left w:val="none" w:sz="0" w:space="0" w:color="auto"/>
            <w:bottom w:val="none" w:sz="0" w:space="0" w:color="auto"/>
            <w:right w:val="none" w:sz="0" w:space="0" w:color="auto"/>
          </w:divBdr>
        </w:div>
        <w:div w:id="1988046143">
          <w:marLeft w:val="640"/>
          <w:marRight w:val="0"/>
          <w:marTop w:val="0"/>
          <w:marBottom w:val="0"/>
          <w:divBdr>
            <w:top w:val="none" w:sz="0" w:space="0" w:color="auto"/>
            <w:left w:val="none" w:sz="0" w:space="0" w:color="auto"/>
            <w:bottom w:val="none" w:sz="0" w:space="0" w:color="auto"/>
            <w:right w:val="none" w:sz="0" w:space="0" w:color="auto"/>
          </w:divBdr>
        </w:div>
        <w:div w:id="1759910705">
          <w:marLeft w:val="640"/>
          <w:marRight w:val="0"/>
          <w:marTop w:val="0"/>
          <w:marBottom w:val="0"/>
          <w:divBdr>
            <w:top w:val="none" w:sz="0" w:space="0" w:color="auto"/>
            <w:left w:val="none" w:sz="0" w:space="0" w:color="auto"/>
            <w:bottom w:val="none" w:sz="0" w:space="0" w:color="auto"/>
            <w:right w:val="none" w:sz="0" w:space="0" w:color="auto"/>
          </w:divBdr>
        </w:div>
        <w:div w:id="974681334">
          <w:marLeft w:val="640"/>
          <w:marRight w:val="0"/>
          <w:marTop w:val="0"/>
          <w:marBottom w:val="0"/>
          <w:divBdr>
            <w:top w:val="none" w:sz="0" w:space="0" w:color="auto"/>
            <w:left w:val="none" w:sz="0" w:space="0" w:color="auto"/>
            <w:bottom w:val="none" w:sz="0" w:space="0" w:color="auto"/>
            <w:right w:val="none" w:sz="0" w:space="0" w:color="auto"/>
          </w:divBdr>
        </w:div>
        <w:div w:id="680355949">
          <w:marLeft w:val="640"/>
          <w:marRight w:val="0"/>
          <w:marTop w:val="0"/>
          <w:marBottom w:val="0"/>
          <w:divBdr>
            <w:top w:val="none" w:sz="0" w:space="0" w:color="auto"/>
            <w:left w:val="none" w:sz="0" w:space="0" w:color="auto"/>
            <w:bottom w:val="none" w:sz="0" w:space="0" w:color="auto"/>
            <w:right w:val="none" w:sz="0" w:space="0" w:color="auto"/>
          </w:divBdr>
        </w:div>
        <w:div w:id="1462073178">
          <w:marLeft w:val="640"/>
          <w:marRight w:val="0"/>
          <w:marTop w:val="0"/>
          <w:marBottom w:val="0"/>
          <w:divBdr>
            <w:top w:val="none" w:sz="0" w:space="0" w:color="auto"/>
            <w:left w:val="none" w:sz="0" w:space="0" w:color="auto"/>
            <w:bottom w:val="none" w:sz="0" w:space="0" w:color="auto"/>
            <w:right w:val="none" w:sz="0" w:space="0" w:color="auto"/>
          </w:divBdr>
        </w:div>
        <w:div w:id="1529295022">
          <w:marLeft w:val="640"/>
          <w:marRight w:val="0"/>
          <w:marTop w:val="0"/>
          <w:marBottom w:val="0"/>
          <w:divBdr>
            <w:top w:val="none" w:sz="0" w:space="0" w:color="auto"/>
            <w:left w:val="none" w:sz="0" w:space="0" w:color="auto"/>
            <w:bottom w:val="none" w:sz="0" w:space="0" w:color="auto"/>
            <w:right w:val="none" w:sz="0" w:space="0" w:color="auto"/>
          </w:divBdr>
        </w:div>
        <w:div w:id="382604064">
          <w:marLeft w:val="640"/>
          <w:marRight w:val="0"/>
          <w:marTop w:val="0"/>
          <w:marBottom w:val="0"/>
          <w:divBdr>
            <w:top w:val="none" w:sz="0" w:space="0" w:color="auto"/>
            <w:left w:val="none" w:sz="0" w:space="0" w:color="auto"/>
            <w:bottom w:val="none" w:sz="0" w:space="0" w:color="auto"/>
            <w:right w:val="none" w:sz="0" w:space="0" w:color="auto"/>
          </w:divBdr>
        </w:div>
        <w:div w:id="1101996799">
          <w:marLeft w:val="640"/>
          <w:marRight w:val="0"/>
          <w:marTop w:val="0"/>
          <w:marBottom w:val="0"/>
          <w:divBdr>
            <w:top w:val="none" w:sz="0" w:space="0" w:color="auto"/>
            <w:left w:val="none" w:sz="0" w:space="0" w:color="auto"/>
            <w:bottom w:val="none" w:sz="0" w:space="0" w:color="auto"/>
            <w:right w:val="none" w:sz="0" w:space="0" w:color="auto"/>
          </w:divBdr>
        </w:div>
        <w:div w:id="296834347">
          <w:marLeft w:val="640"/>
          <w:marRight w:val="0"/>
          <w:marTop w:val="0"/>
          <w:marBottom w:val="0"/>
          <w:divBdr>
            <w:top w:val="none" w:sz="0" w:space="0" w:color="auto"/>
            <w:left w:val="none" w:sz="0" w:space="0" w:color="auto"/>
            <w:bottom w:val="none" w:sz="0" w:space="0" w:color="auto"/>
            <w:right w:val="none" w:sz="0" w:space="0" w:color="auto"/>
          </w:divBdr>
        </w:div>
        <w:div w:id="1634020541">
          <w:marLeft w:val="640"/>
          <w:marRight w:val="0"/>
          <w:marTop w:val="0"/>
          <w:marBottom w:val="0"/>
          <w:divBdr>
            <w:top w:val="none" w:sz="0" w:space="0" w:color="auto"/>
            <w:left w:val="none" w:sz="0" w:space="0" w:color="auto"/>
            <w:bottom w:val="none" w:sz="0" w:space="0" w:color="auto"/>
            <w:right w:val="none" w:sz="0" w:space="0" w:color="auto"/>
          </w:divBdr>
        </w:div>
        <w:div w:id="1639459949">
          <w:marLeft w:val="640"/>
          <w:marRight w:val="0"/>
          <w:marTop w:val="0"/>
          <w:marBottom w:val="0"/>
          <w:divBdr>
            <w:top w:val="none" w:sz="0" w:space="0" w:color="auto"/>
            <w:left w:val="none" w:sz="0" w:space="0" w:color="auto"/>
            <w:bottom w:val="none" w:sz="0" w:space="0" w:color="auto"/>
            <w:right w:val="none" w:sz="0" w:space="0" w:color="auto"/>
          </w:divBdr>
        </w:div>
        <w:div w:id="1453398134">
          <w:marLeft w:val="640"/>
          <w:marRight w:val="0"/>
          <w:marTop w:val="0"/>
          <w:marBottom w:val="0"/>
          <w:divBdr>
            <w:top w:val="none" w:sz="0" w:space="0" w:color="auto"/>
            <w:left w:val="none" w:sz="0" w:space="0" w:color="auto"/>
            <w:bottom w:val="none" w:sz="0" w:space="0" w:color="auto"/>
            <w:right w:val="none" w:sz="0" w:space="0" w:color="auto"/>
          </w:divBdr>
        </w:div>
        <w:div w:id="2039502000">
          <w:marLeft w:val="640"/>
          <w:marRight w:val="0"/>
          <w:marTop w:val="0"/>
          <w:marBottom w:val="0"/>
          <w:divBdr>
            <w:top w:val="none" w:sz="0" w:space="0" w:color="auto"/>
            <w:left w:val="none" w:sz="0" w:space="0" w:color="auto"/>
            <w:bottom w:val="none" w:sz="0" w:space="0" w:color="auto"/>
            <w:right w:val="none" w:sz="0" w:space="0" w:color="auto"/>
          </w:divBdr>
        </w:div>
        <w:div w:id="123088311">
          <w:marLeft w:val="640"/>
          <w:marRight w:val="0"/>
          <w:marTop w:val="0"/>
          <w:marBottom w:val="0"/>
          <w:divBdr>
            <w:top w:val="none" w:sz="0" w:space="0" w:color="auto"/>
            <w:left w:val="none" w:sz="0" w:space="0" w:color="auto"/>
            <w:bottom w:val="none" w:sz="0" w:space="0" w:color="auto"/>
            <w:right w:val="none" w:sz="0" w:space="0" w:color="auto"/>
          </w:divBdr>
        </w:div>
        <w:div w:id="1633754002">
          <w:marLeft w:val="640"/>
          <w:marRight w:val="0"/>
          <w:marTop w:val="0"/>
          <w:marBottom w:val="0"/>
          <w:divBdr>
            <w:top w:val="none" w:sz="0" w:space="0" w:color="auto"/>
            <w:left w:val="none" w:sz="0" w:space="0" w:color="auto"/>
            <w:bottom w:val="none" w:sz="0" w:space="0" w:color="auto"/>
            <w:right w:val="none" w:sz="0" w:space="0" w:color="auto"/>
          </w:divBdr>
        </w:div>
        <w:div w:id="1066535791">
          <w:marLeft w:val="640"/>
          <w:marRight w:val="0"/>
          <w:marTop w:val="0"/>
          <w:marBottom w:val="0"/>
          <w:divBdr>
            <w:top w:val="none" w:sz="0" w:space="0" w:color="auto"/>
            <w:left w:val="none" w:sz="0" w:space="0" w:color="auto"/>
            <w:bottom w:val="none" w:sz="0" w:space="0" w:color="auto"/>
            <w:right w:val="none" w:sz="0" w:space="0" w:color="auto"/>
          </w:divBdr>
        </w:div>
        <w:div w:id="741366378">
          <w:marLeft w:val="640"/>
          <w:marRight w:val="0"/>
          <w:marTop w:val="0"/>
          <w:marBottom w:val="0"/>
          <w:divBdr>
            <w:top w:val="none" w:sz="0" w:space="0" w:color="auto"/>
            <w:left w:val="none" w:sz="0" w:space="0" w:color="auto"/>
            <w:bottom w:val="none" w:sz="0" w:space="0" w:color="auto"/>
            <w:right w:val="none" w:sz="0" w:space="0" w:color="auto"/>
          </w:divBdr>
        </w:div>
        <w:div w:id="849954973">
          <w:marLeft w:val="640"/>
          <w:marRight w:val="0"/>
          <w:marTop w:val="0"/>
          <w:marBottom w:val="0"/>
          <w:divBdr>
            <w:top w:val="none" w:sz="0" w:space="0" w:color="auto"/>
            <w:left w:val="none" w:sz="0" w:space="0" w:color="auto"/>
            <w:bottom w:val="none" w:sz="0" w:space="0" w:color="auto"/>
            <w:right w:val="none" w:sz="0" w:space="0" w:color="auto"/>
          </w:divBdr>
        </w:div>
        <w:div w:id="1568153009">
          <w:marLeft w:val="640"/>
          <w:marRight w:val="0"/>
          <w:marTop w:val="0"/>
          <w:marBottom w:val="0"/>
          <w:divBdr>
            <w:top w:val="none" w:sz="0" w:space="0" w:color="auto"/>
            <w:left w:val="none" w:sz="0" w:space="0" w:color="auto"/>
            <w:bottom w:val="none" w:sz="0" w:space="0" w:color="auto"/>
            <w:right w:val="none" w:sz="0" w:space="0" w:color="auto"/>
          </w:divBdr>
        </w:div>
        <w:div w:id="506285032">
          <w:marLeft w:val="640"/>
          <w:marRight w:val="0"/>
          <w:marTop w:val="0"/>
          <w:marBottom w:val="0"/>
          <w:divBdr>
            <w:top w:val="none" w:sz="0" w:space="0" w:color="auto"/>
            <w:left w:val="none" w:sz="0" w:space="0" w:color="auto"/>
            <w:bottom w:val="none" w:sz="0" w:space="0" w:color="auto"/>
            <w:right w:val="none" w:sz="0" w:space="0" w:color="auto"/>
          </w:divBdr>
        </w:div>
        <w:div w:id="494417967">
          <w:marLeft w:val="640"/>
          <w:marRight w:val="0"/>
          <w:marTop w:val="0"/>
          <w:marBottom w:val="0"/>
          <w:divBdr>
            <w:top w:val="none" w:sz="0" w:space="0" w:color="auto"/>
            <w:left w:val="none" w:sz="0" w:space="0" w:color="auto"/>
            <w:bottom w:val="none" w:sz="0" w:space="0" w:color="auto"/>
            <w:right w:val="none" w:sz="0" w:space="0" w:color="auto"/>
          </w:divBdr>
        </w:div>
        <w:div w:id="1925340273">
          <w:marLeft w:val="640"/>
          <w:marRight w:val="0"/>
          <w:marTop w:val="0"/>
          <w:marBottom w:val="0"/>
          <w:divBdr>
            <w:top w:val="none" w:sz="0" w:space="0" w:color="auto"/>
            <w:left w:val="none" w:sz="0" w:space="0" w:color="auto"/>
            <w:bottom w:val="none" w:sz="0" w:space="0" w:color="auto"/>
            <w:right w:val="none" w:sz="0" w:space="0" w:color="auto"/>
          </w:divBdr>
        </w:div>
        <w:div w:id="257833702">
          <w:marLeft w:val="640"/>
          <w:marRight w:val="0"/>
          <w:marTop w:val="0"/>
          <w:marBottom w:val="0"/>
          <w:divBdr>
            <w:top w:val="none" w:sz="0" w:space="0" w:color="auto"/>
            <w:left w:val="none" w:sz="0" w:space="0" w:color="auto"/>
            <w:bottom w:val="none" w:sz="0" w:space="0" w:color="auto"/>
            <w:right w:val="none" w:sz="0" w:space="0" w:color="auto"/>
          </w:divBdr>
        </w:div>
        <w:div w:id="681007359">
          <w:marLeft w:val="640"/>
          <w:marRight w:val="0"/>
          <w:marTop w:val="0"/>
          <w:marBottom w:val="0"/>
          <w:divBdr>
            <w:top w:val="none" w:sz="0" w:space="0" w:color="auto"/>
            <w:left w:val="none" w:sz="0" w:space="0" w:color="auto"/>
            <w:bottom w:val="none" w:sz="0" w:space="0" w:color="auto"/>
            <w:right w:val="none" w:sz="0" w:space="0" w:color="auto"/>
          </w:divBdr>
        </w:div>
        <w:div w:id="1331985790">
          <w:marLeft w:val="640"/>
          <w:marRight w:val="0"/>
          <w:marTop w:val="0"/>
          <w:marBottom w:val="0"/>
          <w:divBdr>
            <w:top w:val="none" w:sz="0" w:space="0" w:color="auto"/>
            <w:left w:val="none" w:sz="0" w:space="0" w:color="auto"/>
            <w:bottom w:val="none" w:sz="0" w:space="0" w:color="auto"/>
            <w:right w:val="none" w:sz="0" w:space="0" w:color="auto"/>
          </w:divBdr>
        </w:div>
        <w:div w:id="1779134242">
          <w:marLeft w:val="640"/>
          <w:marRight w:val="0"/>
          <w:marTop w:val="0"/>
          <w:marBottom w:val="0"/>
          <w:divBdr>
            <w:top w:val="none" w:sz="0" w:space="0" w:color="auto"/>
            <w:left w:val="none" w:sz="0" w:space="0" w:color="auto"/>
            <w:bottom w:val="none" w:sz="0" w:space="0" w:color="auto"/>
            <w:right w:val="none" w:sz="0" w:space="0" w:color="auto"/>
          </w:divBdr>
        </w:div>
        <w:div w:id="142628206">
          <w:marLeft w:val="640"/>
          <w:marRight w:val="0"/>
          <w:marTop w:val="0"/>
          <w:marBottom w:val="0"/>
          <w:divBdr>
            <w:top w:val="none" w:sz="0" w:space="0" w:color="auto"/>
            <w:left w:val="none" w:sz="0" w:space="0" w:color="auto"/>
            <w:bottom w:val="none" w:sz="0" w:space="0" w:color="auto"/>
            <w:right w:val="none" w:sz="0" w:space="0" w:color="auto"/>
          </w:divBdr>
        </w:div>
        <w:div w:id="1861625875">
          <w:marLeft w:val="640"/>
          <w:marRight w:val="0"/>
          <w:marTop w:val="0"/>
          <w:marBottom w:val="0"/>
          <w:divBdr>
            <w:top w:val="none" w:sz="0" w:space="0" w:color="auto"/>
            <w:left w:val="none" w:sz="0" w:space="0" w:color="auto"/>
            <w:bottom w:val="none" w:sz="0" w:space="0" w:color="auto"/>
            <w:right w:val="none" w:sz="0" w:space="0" w:color="auto"/>
          </w:divBdr>
        </w:div>
        <w:div w:id="1773893025">
          <w:marLeft w:val="640"/>
          <w:marRight w:val="0"/>
          <w:marTop w:val="0"/>
          <w:marBottom w:val="0"/>
          <w:divBdr>
            <w:top w:val="none" w:sz="0" w:space="0" w:color="auto"/>
            <w:left w:val="none" w:sz="0" w:space="0" w:color="auto"/>
            <w:bottom w:val="none" w:sz="0" w:space="0" w:color="auto"/>
            <w:right w:val="none" w:sz="0" w:space="0" w:color="auto"/>
          </w:divBdr>
        </w:div>
        <w:div w:id="1168443164">
          <w:marLeft w:val="640"/>
          <w:marRight w:val="0"/>
          <w:marTop w:val="0"/>
          <w:marBottom w:val="0"/>
          <w:divBdr>
            <w:top w:val="none" w:sz="0" w:space="0" w:color="auto"/>
            <w:left w:val="none" w:sz="0" w:space="0" w:color="auto"/>
            <w:bottom w:val="none" w:sz="0" w:space="0" w:color="auto"/>
            <w:right w:val="none" w:sz="0" w:space="0" w:color="auto"/>
          </w:divBdr>
        </w:div>
        <w:div w:id="1208637901">
          <w:marLeft w:val="640"/>
          <w:marRight w:val="0"/>
          <w:marTop w:val="0"/>
          <w:marBottom w:val="0"/>
          <w:divBdr>
            <w:top w:val="none" w:sz="0" w:space="0" w:color="auto"/>
            <w:left w:val="none" w:sz="0" w:space="0" w:color="auto"/>
            <w:bottom w:val="none" w:sz="0" w:space="0" w:color="auto"/>
            <w:right w:val="none" w:sz="0" w:space="0" w:color="auto"/>
          </w:divBdr>
        </w:div>
        <w:div w:id="838423854">
          <w:marLeft w:val="640"/>
          <w:marRight w:val="0"/>
          <w:marTop w:val="0"/>
          <w:marBottom w:val="0"/>
          <w:divBdr>
            <w:top w:val="none" w:sz="0" w:space="0" w:color="auto"/>
            <w:left w:val="none" w:sz="0" w:space="0" w:color="auto"/>
            <w:bottom w:val="none" w:sz="0" w:space="0" w:color="auto"/>
            <w:right w:val="none" w:sz="0" w:space="0" w:color="auto"/>
          </w:divBdr>
        </w:div>
        <w:div w:id="1472284437">
          <w:marLeft w:val="640"/>
          <w:marRight w:val="0"/>
          <w:marTop w:val="0"/>
          <w:marBottom w:val="0"/>
          <w:divBdr>
            <w:top w:val="none" w:sz="0" w:space="0" w:color="auto"/>
            <w:left w:val="none" w:sz="0" w:space="0" w:color="auto"/>
            <w:bottom w:val="none" w:sz="0" w:space="0" w:color="auto"/>
            <w:right w:val="none" w:sz="0" w:space="0" w:color="auto"/>
          </w:divBdr>
        </w:div>
        <w:div w:id="499738170">
          <w:marLeft w:val="640"/>
          <w:marRight w:val="0"/>
          <w:marTop w:val="0"/>
          <w:marBottom w:val="0"/>
          <w:divBdr>
            <w:top w:val="none" w:sz="0" w:space="0" w:color="auto"/>
            <w:left w:val="none" w:sz="0" w:space="0" w:color="auto"/>
            <w:bottom w:val="none" w:sz="0" w:space="0" w:color="auto"/>
            <w:right w:val="none" w:sz="0" w:space="0" w:color="auto"/>
          </w:divBdr>
        </w:div>
        <w:div w:id="1619919003">
          <w:marLeft w:val="640"/>
          <w:marRight w:val="0"/>
          <w:marTop w:val="0"/>
          <w:marBottom w:val="0"/>
          <w:divBdr>
            <w:top w:val="none" w:sz="0" w:space="0" w:color="auto"/>
            <w:left w:val="none" w:sz="0" w:space="0" w:color="auto"/>
            <w:bottom w:val="none" w:sz="0" w:space="0" w:color="auto"/>
            <w:right w:val="none" w:sz="0" w:space="0" w:color="auto"/>
          </w:divBdr>
        </w:div>
        <w:div w:id="1422724884">
          <w:marLeft w:val="640"/>
          <w:marRight w:val="0"/>
          <w:marTop w:val="0"/>
          <w:marBottom w:val="0"/>
          <w:divBdr>
            <w:top w:val="none" w:sz="0" w:space="0" w:color="auto"/>
            <w:left w:val="none" w:sz="0" w:space="0" w:color="auto"/>
            <w:bottom w:val="none" w:sz="0" w:space="0" w:color="auto"/>
            <w:right w:val="none" w:sz="0" w:space="0" w:color="auto"/>
          </w:divBdr>
        </w:div>
        <w:div w:id="2084982140">
          <w:marLeft w:val="640"/>
          <w:marRight w:val="0"/>
          <w:marTop w:val="0"/>
          <w:marBottom w:val="0"/>
          <w:divBdr>
            <w:top w:val="none" w:sz="0" w:space="0" w:color="auto"/>
            <w:left w:val="none" w:sz="0" w:space="0" w:color="auto"/>
            <w:bottom w:val="none" w:sz="0" w:space="0" w:color="auto"/>
            <w:right w:val="none" w:sz="0" w:space="0" w:color="auto"/>
          </w:divBdr>
        </w:div>
        <w:div w:id="1034188278">
          <w:marLeft w:val="640"/>
          <w:marRight w:val="0"/>
          <w:marTop w:val="0"/>
          <w:marBottom w:val="0"/>
          <w:divBdr>
            <w:top w:val="none" w:sz="0" w:space="0" w:color="auto"/>
            <w:left w:val="none" w:sz="0" w:space="0" w:color="auto"/>
            <w:bottom w:val="none" w:sz="0" w:space="0" w:color="auto"/>
            <w:right w:val="none" w:sz="0" w:space="0" w:color="auto"/>
          </w:divBdr>
        </w:div>
        <w:div w:id="43259117">
          <w:marLeft w:val="640"/>
          <w:marRight w:val="0"/>
          <w:marTop w:val="0"/>
          <w:marBottom w:val="0"/>
          <w:divBdr>
            <w:top w:val="none" w:sz="0" w:space="0" w:color="auto"/>
            <w:left w:val="none" w:sz="0" w:space="0" w:color="auto"/>
            <w:bottom w:val="none" w:sz="0" w:space="0" w:color="auto"/>
            <w:right w:val="none" w:sz="0" w:space="0" w:color="auto"/>
          </w:divBdr>
        </w:div>
        <w:div w:id="1720931993">
          <w:marLeft w:val="640"/>
          <w:marRight w:val="0"/>
          <w:marTop w:val="0"/>
          <w:marBottom w:val="0"/>
          <w:divBdr>
            <w:top w:val="none" w:sz="0" w:space="0" w:color="auto"/>
            <w:left w:val="none" w:sz="0" w:space="0" w:color="auto"/>
            <w:bottom w:val="none" w:sz="0" w:space="0" w:color="auto"/>
            <w:right w:val="none" w:sz="0" w:space="0" w:color="auto"/>
          </w:divBdr>
        </w:div>
        <w:div w:id="1290352932">
          <w:marLeft w:val="640"/>
          <w:marRight w:val="0"/>
          <w:marTop w:val="0"/>
          <w:marBottom w:val="0"/>
          <w:divBdr>
            <w:top w:val="none" w:sz="0" w:space="0" w:color="auto"/>
            <w:left w:val="none" w:sz="0" w:space="0" w:color="auto"/>
            <w:bottom w:val="none" w:sz="0" w:space="0" w:color="auto"/>
            <w:right w:val="none" w:sz="0" w:space="0" w:color="auto"/>
          </w:divBdr>
        </w:div>
        <w:div w:id="655500924">
          <w:marLeft w:val="640"/>
          <w:marRight w:val="0"/>
          <w:marTop w:val="0"/>
          <w:marBottom w:val="0"/>
          <w:divBdr>
            <w:top w:val="none" w:sz="0" w:space="0" w:color="auto"/>
            <w:left w:val="none" w:sz="0" w:space="0" w:color="auto"/>
            <w:bottom w:val="none" w:sz="0" w:space="0" w:color="auto"/>
            <w:right w:val="none" w:sz="0" w:space="0" w:color="auto"/>
          </w:divBdr>
        </w:div>
        <w:div w:id="2054497004">
          <w:marLeft w:val="640"/>
          <w:marRight w:val="0"/>
          <w:marTop w:val="0"/>
          <w:marBottom w:val="0"/>
          <w:divBdr>
            <w:top w:val="none" w:sz="0" w:space="0" w:color="auto"/>
            <w:left w:val="none" w:sz="0" w:space="0" w:color="auto"/>
            <w:bottom w:val="none" w:sz="0" w:space="0" w:color="auto"/>
            <w:right w:val="none" w:sz="0" w:space="0" w:color="auto"/>
          </w:divBdr>
        </w:div>
        <w:div w:id="1034574273">
          <w:marLeft w:val="640"/>
          <w:marRight w:val="0"/>
          <w:marTop w:val="0"/>
          <w:marBottom w:val="0"/>
          <w:divBdr>
            <w:top w:val="none" w:sz="0" w:space="0" w:color="auto"/>
            <w:left w:val="none" w:sz="0" w:space="0" w:color="auto"/>
            <w:bottom w:val="none" w:sz="0" w:space="0" w:color="auto"/>
            <w:right w:val="none" w:sz="0" w:space="0" w:color="auto"/>
          </w:divBdr>
        </w:div>
        <w:div w:id="1425414855">
          <w:marLeft w:val="640"/>
          <w:marRight w:val="0"/>
          <w:marTop w:val="0"/>
          <w:marBottom w:val="0"/>
          <w:divBdr>
            <w:top w:val="none" w:sz="0" w:space="0" w:color="auto"/>
            <w:left w:val="none" w:sz="0" w:space="0" w:color="auto"/>
            <w:bottom w:val="none" w:sz="0" w:space="0" w:color="auto"/>
            <w:right w:val="none" w:sz="0" w:space="0" w:color="auto"/>
          </w:divBdr>
        </w:div>
        <w:div w:id="1427340252">
          <w:marLeft w:val="640"/>
          <w:marRight w:val="0"/>
          <w:marTop w:val="0"/>
          <w:marBottom w:val="0"/>
          <w:divBdr>
            <w:top w:val="none" w:sz="0" w:space="0" w:color="auto"/>
            <w:left w:val="none" w:sz="0" w:space="0" w:color="auto"/>
            <w:bottom w:val="none" w:sz="0" w:space="0" w:color="auto"/>
            <w:right w:val="none" w:sz="0" w:space="0" w:color="auto"/>
          </w:divBdr>
        </w:div>
        <w:div w:id="1109468774">
          <w:marLeft w:val="640"/>
          <w:marRight w:val="0"/>
          <w:marTop w:val="0"/>
          <w:marBottom w:val="0"/>
          <w:divBdr>
            <w:top w:val="none" w:sz="0" w:space="0" w:color="auto"/>
            <w:left w:val="none" w:sz="0" w:space="0" w:color="auto"/>
            <w:bottom w:val="none" w:sz="0" w:space="0" w:color="auto"/>
            <w:right w:val="none" w:sz="0" w:space="0" w:color="auto"/>
          </w:divBdr>
        </w:div>
        <w:div w:id="462507623">
          <w:marLeft w:val="640"/>
          <w:marRight w:val="0"/>
          <w:marTop w:val="0"/>
          <w:marBottom w:val="0"/>
          <w:divBdr>
            <w:top w:val="none" w:sz="0" w:space="0" w:color="auto"/>
            <w:left w:val="none" w:sz="0" w:space="0" w:color="auto"/>
            <w:bottom w:val="none" w:sz="0" w:space="0" w:color="auto"/>
            <w:right w:val="none" w:sz="0" w:space="0" w:color="auto"/>
          </w:divBdr>
        </w:div>
        <w:div w:id="1686517011">
          <w:marLeft w:val="640"/>
          <w:marRight w:val="0"/>
          <w:marTop w:val="0"/>
          <w:marBottom w:val="0"/>
          <w:divBdr>
            <w:top w:val="none" w:sz="0" w:space="0" w:color="auto"/>
            <w:left w:val="none" w:sz="0" w:space="0" w:color="auto"/>
            <w:bottom w:val="none" w:sz="0" w:space="0" w:color="auto"/>
            <w:right w:val="none" w:sz="0" w:space="0" w:color="auto"/>
          </w:divBdr>
        </w:div>
        <w:div w:id="846334107">
          <w:marLeft w:val="640"/>
          <w:marRight w:val="0"/>
          <w:marTop w:val="0"/>
          <w:marBottom w:val="0"/>
          <w:divBdr>
            <w:top w:val="none" w:sz="0" w:space="0" w:color="auto"/>
            <w:left w:val="none" w:sz="0" w:space="0" w:color="auto"/>
            <w:bottom w:val="none" w:sz="0" w:space="0" w:color="auto"/>
            <w:right w:val="none" w:sz="0" w:space="0" w:color="auto"/>
          </w:divBdr>
        </w:div>
        <w:div w:id="708264464">
          <w:marLeft w:val="640"/>
          <w:marRight w:val="0"/>
          <w:marTop w:val="0"/>
          <w:marBottom w:val="0"/>
          <w:divBdr>
            <w:top w:val="none" w:sz="0" w:space="0" w:color="auto"/>
            <w:left w:val="none" w:sz="0" w:space="0" w:color="auto"/>
            <w:bottom w:val="none" w:sz="0" w:space="0" w:color="auto"/>
            <w:right w:val="none" w:sz="0" w:space="0" w:color="auto"/>
          </w:divBdr>
        </w:div>
        <w:div w:id="1794127890">
          <w:marLeft w:val="640"/>
          <w:marRight w:val="0"/>
          <w:marTop w:val="0"/>
          <w:marBottom w:val="0"/>
          <w:divBdr>
            <w:top w:val="none" w:sz="0" w:space="0" w:color="auto"/>
            <w:left w:val="none" w:sz="0" w:space="0" w:color="auto"/>
            <w:bottom w:val="none" w:sz="0" w:space="0" w:color="auto"/>
            <w:right w:val="none" w:sz="0" w:space="0" w:color="auto"/>
          </w:divBdr>
        </w:div>
        <w:div w:id="797070317">
          <w:marLeft w:val="640"/>
          <w:marRight w:val="0"/>
          <w:marTop w:val="0"/>
          <w:marBottom w:val="0"/>
          <w:divBdr>
            <w:top w:val="none" w:sz="0" w:space="0" w:color="auto"/>
            <w:left w:val="none" w:sz="0" w:space="0" w:color="auto"/>
            <w:bottom w:val="none" w:sz="0" w:space="0" w:color="auto"/>
            <w:right w:val="none" w:sz="0" w:space="0" w:color="auto"/>
          </w:divBdr>
        </w:div>
        <w:div w:id="1429081260">
          <w:marLeft w:val="640"/>
          <w:marRight w:val="0"/>
          <w:marTop w:val="0"/>
          <w:marBottom w:val="0"/>
          <w:divBdr>
            <w:top w:val="none" w:sz="0" w:space="0" w:color="auto"/>
            <w:left w:val="none" w:sz="0" w:space="0" w:color="auto"/>
            <w:bottom w:val="none" w:sz="0" w:space="0" w:color="auto"/>
            <w:right w:val="none" w:sz="0" w:space="0" w:color="auto"/>
          </w:divBdr>
        </w:div>
        <w:div w:id="876233483">
          <w:marLeft w:val="640"/>
          <w:marRight w:val="0"/>
          <w:marTop w:val="0"/>
          <w:marBottom w:val="0"/>
          <w:divBdr>
            <w:top w:val="none" w:sz="0" w:space="0" w:color="auto"/>
            <w:left w:val="none" w:sz="0" w:space="0" w:color="auto"/>
            <w:bottom w:val="none" w:sz="0" w:space="0" w:color="auto"/>
            <w:right w:val="none" w:sz="0" w:space="0" w:color="auto"/>
          </w:divBdr>
        </w:div>
        <w:div w:id="601912833">
          <w:marLeft w:val="640"/>
          <w:marRight w:val="0"/>
          <w:marTop w:val="0"/>
          <w:marBottom w:val="0"/>
          <w:divBdr>
            <w:top w:val="none" w:sz="0" w:space="0" w:color="auto"/>
            <w:left w:val="none" w:sz="0" w:space="0" w:color="auto"/>
            <w:bottom w:val="none" w:sz="0" w:space="0" w:color="auto"/>
            <w:right w:val="none" w:sz="0" w:space="0" w:color="auto"/>
          </w:divBdr>
        </w:div>
        <w:div w:id="985940700">
          <w:marLeft w:val="640"/>
          <w:marRight w:val="0"/>
          <w:marTop w:val="0"/>
          <w:marBottom w:val="0"/>
          <w:divBdr>
            <w:top w:val="none" w:sz="0" w:space="0" w:color="auto"/>
            <w:left w:val="none" w:sz="0" w:space="0" w:color="auto"/>
            <w:bottom w:val="none" w:sz="0" w:space="0" w:color="auto"/>
            <w:right w:val="none" w:sz="0" w:space="0" w:color="auto"/>
          </w:divBdr>
        </w:div>
        <w:div w:id="48505230">
          <w:marLeft w:val="640"/>
          <w:marRight w:val="0"/>
          <w:marTop w:val="0"/>
          <w:marBottom w:val="0"/>
          <w:divBdr>
            <w:top w:val="none" w:sz="0" w:space="0" w:color="auto"/>
            <w:left w:val="none" w:sz="0" w:space="0" w:color="auto"/>
            <w:bottom w:val="none" w:sz="0" w:space="0" w:color="auto"/>
            <w:right w:val="none" w:sz="0" w:space="0" w:color="auto"/>
          </w:divBdr>
        </w:div>
        <w:div w:id="1615208432">
          <w:marLeft w:val="640"/>
          <w:marRight w:val="0"/>
          <w:marTop w:val="0"/>
          <w:marBottom w:val="0"/>
          <w:divBdr>
            <w:top w:val="none" w:sz="0" w:space="0" w:color="auto"/>
            <w:left w:val="none" w:sz="0" w:space="0" w:color="auto"/>
            <w:bottom w:val="none" w:sz="0" w:space="0" w:color="auto"/>
            <w:right w:val="none" w:sz="0" w:space="0" w:color="auto"/>
          </w:divBdr>
        </w:div>
        <w:div w:id="1085955188">
          <w:marLeft w:val="640"/>
          <w:marRight w:val="0"/>
          <w:marTop w:val="0"/>
          <w:marBottom w:val="0"/>
          <w:divBdr>
            <w:top w:val="none" w:sz="0" w:space="0" w:color="auto"/>
            <w:left w:val="none" w:sz="0" w:space="0" w:color="auto"/>
            <w:bottom w:val="none" w:sz="0" w:space="0" w:color="auto"/>
            <w:right w:val="none" w:sz="0" w:space="0" w:color="auto"/>
          </w:divBdr>
        </w:div>
        <w:div w:id="1791894765">
          <w:marLeft w:val="640"/>
          <w:marRight w:val="0"/>
          <w:marTop w:val="0"/>
          <w:marBottom w:val="0"/>
          <w:divBdr>
            <w:top w:val="none" w:sz="0" w:space="0" w:color="auto"/>
            <w:left w:val="none" w:sz="0" w:space="0" w:color="auto"/>
            <w:bottom w:val="none" w:sz="0" w:space="0" w:color="auto"/>
            <w:right w:val="none" w:sz="0" w:space="0" w:color="auto"/>
          </w:divBdr>
        </w:div>
        <w:div w:id="491601384">
          <w:marLeft w:val="640"/>
          <w:marRight w:val="0"/>
          <w:marTop w:val="0"/>
          <w:marBottom w:val="0"/>
          <w:divBdr>
            <w:top w:val="none" w:sz="0" w:space="0" w:color="auto"/>
            <w:left w:val="none" w:sz="0" w:space="0" w:color="auto"/>
            <w:bottom w:val="none" w:sz="0" w:space="0" w:color="auto"/>
            <w:right w:val="none" w:sz="0" w:space="0" w:color="auto"/>
          </w:divBdr>
        </w:div>
        <w:div w:id="2055614522">
          <w:marLeft w:val="640"/>
          <w:marRight w:val="0"/>
          <w:marTop w:val="0"/>
          <w:marBottom w:val="0"/>
          <w:divBdr>
            <w:top w:val="none" w:sz="0" w:space="0" w:color="auto"/>
            <w:left w:val="none" w:sz="0" w:space="0" w:color="auto"/>
            <w:bottom w:val="none" w:sz="0" w:space="0" w:color="auto"/>
            <w:right w:val="none" w:sz="0" w:space="0" w:color="auto"/>
          </w:divBdr>
        </w:div>
        <w:div w:id="953558506">
          <w:marLeft w:val="640"/>
          <w:marRight w:val="0"/>
          <w:marTop w:val="0"/>
          <w:marBottom w:val="0"/>
          <w:divBdr>
            <w:top w:val="none" w:sz="0" w:space="0" w:color="auto"/>
            <w:left w:val="none" w:sz="0" w:space="0" w:color="auto"/>
            <w:bottom w:val="none" w:sz="0" w:space="0" w:color="auto"/>
            <w:right w:val="none" w:sz="0" w:space="0" w:color="auto"/>
          </w:divBdr>
        </w:div>
        <w:div w:id="123812055">
          <w:marLeft w:val="640"/>
          <w:marRight w:val="0"/>
          <w:marTop w:val="0"/>
          <w:marBottom w:val="0"/>
          <w:divBdr>
            <w:top w:val="none" w:sz="0" w:space="0" w:color="auto"/>
            <w:left w:val="none" w:sz="0" w:space="0" w:color="auto"/>
            <w:bottom w:val="none" w:sz="0" w:space="0" w:color="auto"/>
            <w:right w:val="none" w:sz="0" w:space="0" w:color="auto"/>
          </w:divBdr>
        </w:div>
        <w:div w:id="696467081">
          <w:marLeft w:val="640"/>
          <w:marRight w:val="0"/>
          <w:marTop w:val="0"/>
          <w:marBottom w:val="0"/>
          <w:divBdr>
            <w:top w:val="none" w:sz="0" w:space="0" w:color="auto"/>
            <w:left w:val="none" w:sz="0" w:space="0" w:color="auto"/>
            <w:bottom w:val="none" w:sz="0" w:space="0" w:color="auto"/>
            <w:right w:val="none" w:sz="0" w:space="0" w:color="auto"/>
          </w:divBdr>
        </w:div>
        <w:div w:id="817961820">
          <w:marLeft w:val="640"/>
          <w:marRight w:val="0"/>
          <w:marTop w:val="0"/>
          <w:marBottom w:val="0"/>
          <w:divBdr>
            <w:top w:val="none" w:sz="0" w:space="0" w:color="auto"/>
            <w:left w:val="none" w:sz="0" w:space="0" w:color="auto"/>
            <w:bottom w:val="none" w:sz="0" w:space="0" w:color="auto"/>
            <w:right w:val="none" w:sz="0" w:space="0" w:color="auto"/>
          </w:divBdr>
        </w:div>
        <w:div w:id="534006606">
          <w:marLeft w:val="640"/>
          <w:marRight w:val="0"/>
          <w:marTop w:val="0"/>
          <w:marBottom w:val="0"/>
          <w:divBdr>
            <w:top w:val="none" w:sz="0" w:space="0" w:color="auto"/>
            <w:left w:val="none" w:sz="0" w:space="0" w:color="auto"/>
            <w:bottom w:val="none" w:sz="0" w:space="0" w:color="auto"/>
            <w:right w:val="none" w:sz="0" w:space="0" w:color="auto"/>
          </w:divBdr>
        </w:div>
        <w:div w:id="549416390">
          <w:marLeft w:val="640"/>
          <w:marRight w:val="0"/>
          <w:marTop w:val="0"/>
          <w:marBottom w:val="0"/>
          <w:divBdr>
            <w:top w:val="none" w:sz="0" w:space="0" w:color="auto"/>
            <w:left w:val="none" w:sz="0" w:space="0" w:color="auto"/>
            <w:bottom w:val="none" w:sz="0" w:space="0" w:color="auto"/>
            <w:right w:val="none" w:sz="0" w:space="0" w:color="auto"/>
          </w:divBdr>
        </w:div>
        <w:div w:id="2025813697">
          <w:marLeft w:val="640"/>
          <w:marRight w:val="0"/>
          <w:marTop w:val="0"/>
          <w:marBottom w:val="0"/>
          <w:divBdr>
            <w:top w:val="none" w:sz="0" w:space="0" w:color="auto"/>
            <w:left w:val="none" w:sz="0" w:space="0" w:color="auto"/>
            <w:bottom w:val="none" w:sz="0" w:space="0" w:color="auto"/>
            <w:right w:val="none" w:sz="0" w:space="0" w:color="auto"/>
          </w:divBdr>
        </w:div>
        <w:div w:id="1966808119">
          <w:marLeft w:val="640"/>
          <w:marRight w:val="0"/>
          <w:marTop w:val="0"/>
          <w:marBottom w:val="0"/>
          <w:divBdr>
            <w:top w:val="none" w:sz="0" w:space="0" w:color="auto"/>
            <w:left w:val="none" w:sz="0" w:space="0" w:color="auto"/>
            <w:bottom w:val="none" w:sz="0" w:space="0" w:color="auto"/>
            <w:right w:val="none" w:sz="0" w:space="0" w:color="auto"/>
          </w:divBdr>
        </w:div>
        <w:div w:id="92092006">
          <w:marLeft w:val="640"/>
          <w:marRight w:val="0"/>
          <w:marTop w:val="0"/>
          <w:marBottom w:val="0"/>
          <w:divBdr>
            <w:top w:val="none" w:sz="0" w:space="0" w:color="auto"/>
            <w:left w:val="none" w:sz="0" w:space="0" w:color="auto"/>
            <w:bottom w:val="none" w:sz="0" w:space="0" w:color="auto"/>
            <w:right w:val="none" w:sz="0" w:space="0" w:color="auto"/>
          </w:divBdr>
        </w:div>
        <w:div w:id="195779286">
          <w:marLeft w:val="640"/>
          <w:marRight w:val="0"/>
          <w:marTop w:val="0"/>
          <w:marBottom w:val="0"/>
          <w:divBdr>
            <w:top w:val="none" w:sz="0" w:space="0" w:color="auto"/>
            <w:left w:val="none" w:sz="0" w:space="0" w:color="auto"/>
            <w:bottom w:val="none" w:sz="0" w:space="0" w:color="auto"/>
            <w:right w:val="none" w:sz="0" w:space="0" w:color="auto"/>
          </w:divBdr>
        </w:div>
        <w:div w:id="1530265612">
          <w:marLeft w:val="640"/>
          <w:marRight w:val="0"/>
          <w:marTop w:val="0"/>
          <w:marBottom w:val="0"/>
          <w:divBdr>
            <w:top w:val="none" w:sz="0" w:space="0" w:color="auto"/>
            <w:left w:val="none" w:sz="0" w:space="0" w:color="auto"/>
            <w:bottom w:val="none" w:sz="0" w:space="0" w:color="auto"/>
            <w:right w:val="none" w:sz="0" w:space="0" w:color="auto"/>
          </w:divBdr>
        </w:div>
        <w:div w:id="1280643614">
          <w:marLeft w:val="640"/>
          <w:marRight w:val="0"/>
          <w:marTop w:val="0"/>
          <w:marBottom w:val="0"/>
          <w:divBdr>
            <w:top w:val="none" w:sz="0" w:space="0" w:color="auto"/>
            <w:left w:val="none" w:sz="0" w:space="0" w:color="auto"/>
            <w:bottom w:val="none" w:sz="0" w:space="0" w:color="auto"/>
            <w:right w:val="none" w:sz="0" w:space="0" w:color="auto"/>
          </w:divBdr>
        </w:div>
        <w:div w:id="187567778">
          <w:marLeft w:val="640"/>
          <w:marRight w:val="0"/>
          <w:marTop w:val="0"/>
          <w:marBottom w:val="0"/>
          <w:divBdr>
            <w:top w:val="none" w:sz="0" w:space="0" w:color="auto"/>
            <w:left w:val="none" w:sz="0" w:space="0" w:color="auto"/>
            <w:bottom w:val="none" w:sz="0" w:space="0" w:color="auto"/>
            <w:right w:val="none" w:sz="0" w:space="0" w:color="auto"/>
          </w:divBdr>
        </w:div>
        <w:div w:id="1969816469">
          <w:marLeft w:val="640"/>
          <w:marRight w:val="0"/>
          <w:marTop w:val="0"/>
          <w:marBottom w:val="0"/>
          <w:divBdr>
            <w:top w:val="none" w:sz="0" w:space="0" w:color="auto"/>
            <w:left w:val="none" w:sz="0" w:space="0" w:color="auto"/>
            <w:bottom w:val="none" w:sz="0" w:space="0" w:color="auto"/>
            <w:right w:val="none" w:sz="0" w:space="0" w:color="auto"/>
          </w:divBdr>
        </w:div>
        <w:div w:id="1669288087">
          <w:marLeft w:val="640"/>
          <w:marRight w:val="0"/>
          <w:marTop w:val="0"/>
          <w:marBottom w:val="0"/>
          <w:divBdr>
            <w:top w:val="none" w:sz="0" w:space="0" w:color="auto"/>
            <w:left w:val="none" w:sz="0" w:space="0" w:color="auto"/>
            <w:bottom w:val="none" w:sz="0" w:space="0" w:color="auto"/>
            <w:right w:val="none" w:sz="0" w:space="0" w:color="auto"/>
          </w:divBdr>
        </w:div>
        <w:div w:id="1452163115">
          <w:marLeft w:val="640"/>
          <w:marRight w:val="0"/>
          <w:marTop w:val="0"/>
          <w:marBottom w:val="0"/>
          <w:divBdr>
            <w:top w:val="none" w:sz="0" w:space="0" w:color="auto"/>
            <w:left w:val="none" w:sz="0" w:space="0" w:color="auto"/>
            <w:bottom w:val="none" w:sz="0" w:space="0" w:color="auto"/>
            <w:right w:val="none" w:sz="0" w:space="0" w:color="auto"/>
          </w:divBdr>
        </w:div>
        <w:div w:id="1209758630">
          <w:marLeft w:val="640"/>
          <w:marRight w:val="0"/>
          <w:marTop w:val="0"/>
          <w:marBottom w:val="0"/>
          <w:divBdr>
            <w:top w:val="none" w:sz="0" w:space="0" w:color="auto"/>
            <w:left w:val="none" w:sz="0" w:space="0" w:color="auto"/>
            <w:bottom w:val="none" w:sz="0" w:space="0" w:color="auto"/>
            <w:right w:val="none" w:sz="0" w:space="0" w:color="auto"/>
          </w:divBdr>
        </w:div>
        <w:div w:id="1207331877">
          <w:marLeft w:val="640"/>
          <w:marRight w:val="0"/>
          <w:marTop w:val="0"/>
          <w:marBottom w:val="0"/>
          <w:divBdr>
            <w:top w:val="none" w:sz="0" w:space="0" w:color="auto"/>
            <w:left w:val="none" w:sz="0" w:space="0" w:color="auto"/>
            <w:bottom w:val="none" w:sz="0" w:space="0" w:color="auto"/>
            <w:right w:val="none" w:sz="0" w:space="0" w:color="auto"/>
          </w:divBdr>
        </w:div>
        <w:div w:id="1798798053">
          <w:marLeft w:val="640"/>
          <w:marRight w:val="0"/>
          <w:marTop w:val="0"/>
          <w:marBottom w:val="0"/>
          <w:divBdr>
            <w:top w:val="none" w:sz="0" w:space="0" w:color="auto"/>
            <w:left w:val="none" w:sz="0" w:space="0" w:color="auto"/>
            <w:bottom w:val="none" w:sz="0" w:space="0" w:color="auto"/>
            <w:right w:val="none" w:sz="0" w:space="0" w:color="auto"/>
          </w:divBdr>
        </w:div>
        <w:div w:id="1579704029">
          <w:marLeft w:val="640"/>
          <w:marRight w:val="0"/>
          <w:marTop w:val="0"/>
          <w:marBottom w:val="0"/>
          <w:divBdr>
            <w:top w:val="none" w:sz="0" w:space="0" w:color="auto"/>
            <w:left w:val="none" w:sz="0" w:space="0" w:color="auto"/>
            <w:bottom w:val="none" w:sz="0" w:space="0" w:color="auto"/>
            <w:right w:val="none" w:sz="0" w:space="0" w:color="auto"/>
          </w:divBdr>
        </w:div>
        <w:div w:id="1486169683">
          <w:marLeft w:val="640"/>
          <w:marRight w:val="0"/>
          <w:marTop w:val="0"/>
          <w:marBottom w:val="0"/>
          <w:divBdr>
            <w:top w:val="none" w:sz="0" w:space="0" w:color="auto"/>
            <w:left w:val="none" w:sz="0" w:space="0" w:color="auto"/>
            <w:bottom w:val="none" w:sz="0" w:space="0" w:color="auto"/>
            <w:right w:val="none" w:sz="0" w:space="0" w:color="auto"/>
          </w:divBdr>
        </w:div>
        <w:div w:id="1588491998">
          <w:marLeft w:val="640"/>
          <w:marRight w:val="0"/>
          <w:marTop w:val="0"/>
          <w:marBottom w:val="0"/>
          <w:divBdr>
            <w:top w:val="none" w:sz="0" w:space="0" w:color="auto"/>
            <w:left w:val="none" w:sz="0" w:space="0" w:color="auto"/>
            <w:bottom w:val="none" w:sz="0" w:space="0" w:color="auto"/>
            <w:right w:val="none" w:sz="0" w:space="0" w:color="auto"/>
          </w:divBdr>
        </w:div>
        <w:div w:id="1090155354">
          <w:marLeft w:val="640"/>
          <w:marRight w:val="0"/>
          <w:marTop w:val="0"/>
          <w:marBottom w:val="0"/>
          <w:divBdr>
            <w:top w:val="none" w:sz="0" w:space="0" w:color="auto"/>
            <w:left w:val="none" w:sz="0" w:space="0" w:color="auto"/>
            <w:bottom w:val="none" w:sz="0" w:space="0" w:color="auto"/>
            <w:right w:val="none" w:sz="0" w:space="0" w:color="auto"/>
          </w:divBdr>
        </w:div>
        <w:div w:id="1989438278">
          <w:marLeft w:val="640"/>
          <w:marRight w:val="0"/>
          <w:marTop w:val="0"/>
          <w:marBottom w:val="0"/>
          <w:divBdr>
            <w:top w:val="none" w:sz="0" w:space="0" w:color="auto"/>
            <w:left w:val="none" w:sz="0" w:space="0" w:color="auto"/>
            <w:bottom w:val="none" w:sz="0" w:space="0" w:color="auto"/>
            <w:right w:val="none" w:sz="0" w:space="0" w:color="auto"/>
          </w:divBdr>
        </w:div>
        <w:div w:id="249899081">
          <w:marLeft w:val="640"/>
          <w:marRight w:val="0"/>
          <w:marTop w:val="0"/>
          <w:marBottom w:val="0"/>
          <w:divBdr>
            <w:top w:val="none" w:sz="0" w:space="0" w:color="auto"/>
            <w:left w:val="none" w:sz="0" w:space="0" w:color="auto"/>
            <w:bottom w:val="none" w:sz="0" w:space="0" w:color="auto"/>
            <w:right w:val="none" w:sz="0" w:space="0" w:color="auto"/>
          </w:divBdr>
        </w:div>
        <w:div w:id="512115176">
          <w:marLeft w:val="640"/>
          <w:marRight w:val="0"/>
          <w:marTop w:val="0"/>
          <w:marBottom w:val="0"/>
          <w:divBdr>
            <w:top w:val="none" w:sz="0" w:space="0" w:color="auto"/>
            <w:left w:val="none" w:sz="0" w:space="0" w:color="auto"/>
            <w:bottom w:val="none" w:sz="0" w:space="0" w:color="auto"/>
            <w:right w:val="none" w:sz="0" w:space="0" w:color="auto"/>
          </w:divBdr>
        </w:div>
        <w:div w:id="2124184183">
          <w:marLeft w:val="640"/>
          <w:marRight w:val="0"/>
          <w:marTop w:val="0"/>
          <w:marBottom w:val="0"/>
          <w:divBdr>
            <w:top w:val="none" w:sz="0" w:space="0" w:color="auto"/>
            <w:left w:val="none" w:sz="0" w:space="0" w:color="auto"/>
            <w:bottom w:val="none" w:sz="0" w:space="0" w:color="auto"/>
            <w:right w:val="none" w:sz="0" w:space="0" w:color="auto"/>
          </w:divBdr>
        </w:div>
        <w:div w:id="1549343744">
          <w:marLeft w:val="640"/>
          <w:marRight w:val="0"/>
          <w:marTop w:val="0"/>
          <w:marBottom w:val="0"/>
          <w:divBdr>
            <w:top w:val="none" w:sz="0" w:space="0" w:color="auto"/>
            <w:left w:val="none" w:sz="0" w:space="0" w:color="auto"/>
            <w:bottom w:val="none" w:sz="0" w:space="0" w:color="auto"/>
            <w:right w:val="none" w:sz="0" w:space="0" w:color="auto"/>
          </w:divBdr>
        </w:div>
        <w:div w:id="1017737012">
          <w:marLeft w:val="640"/>
          <w:marRight w:val="0"/>
          <w:marTop w:val="0"/>
          <w:marBottom w:val="0"/>
          <w:divBdr>
            <w:top w:val="none" w:sz="0" w:space="0" w:color="auto"/>
            <w:left w:val="none" w:sz="0" w:space="0" w:color="auto"/>
            <w:bottom w:val="none" w:sz="0" w:space="0" w:color="auto"/>
            <w:right w:val="none" w:sz="0" w:space="0" w:color="auto"/>
          </w:divBdr>
        </w:div>
        <w:div w:id="962884774">
          <w:marLeft w:val="640"/>
          <w:marRight w:val="0"/>
          <w:marTop w:val="0"/>
          <w:marBottom w:val="0"/>
          <w:divBdr>
            <w:top w:val="none" w:sz="0" w:space="0" w:color="auto"/>
            <w:left w:val="none" w:sz="0" w:space="0" w:color="auto"/>
            <w:bottom w:val="none" w:sz="0" w:space="0" w:color="auto"/>
            <w:right w:val="none" w:sz="0" w:space="0" w:color="auto"/>
          </w:divBdr>
        </w:div>
        <w:div w:id="967929597">
          <w:marLeft w:val="640"/>
          <w:marRight w:val="0"/>
          <w:marTop w:val="0"/>
          <w:marBottom w:val="0"/>
          <w:divBdr>
            <w:top w:val="none" w:sz="0" w:space="0" w:color="auto"/>
            <w:left w:val="none" w:sz="0" w:space="0" w:color="auto"/>
            <w:bottom w:val="none" w:sz="0" w:space="0" w:color="auto"/>
            <w:right w:val="none" w:sz="0" w:space="0" w:color="auto"/>
          </w:divBdr>
        </w:div>
        <w:div w:id="2042969710">
          <w:marLeft w:val="640"/>
          <w:marRight w:val="0"/>
          <w:marTop w:val="0"/>
          <w:marBottom w:val="0"/>
          <w:divBdr>
            <w:top w:val="none" w:sz="0" w:space="0" w:color="auto"/>
            <w:left w:val="none" w:sz="0" w:space="0" w:color="auto"/>
            <w:bottom w:val="none" w:sz="0" w:space="0" w:color="auto"/>
            <w:right w:val="none" w:sz="0" w:space="0" w:color="auto"/>
          </w:divBdr>
        </w:div>
      </w:divsChild>
    </w:div>
    <w:div w:id="564533715">
      <w:bodyDiv w:val="1"/>
      <w:marLeft w:val="0"/>
      <w:marRight w:val="0"/>
      <w:marTop w:val="0"/>
      <w:marBottom w:val="0"/>
      <w:divBdr>
        <w:top w:val="none" w:sz="0" w:space="0" w:color="auto"/>
        <w:left w:val="none" w:sz="0" w:space="0" w:color="auto"/>
        <w:bottom w:val="none" w:sz="0" w:space="0" w:color="auto"/>
        <w:right w:val="none" w:sz="0" w:space="0" w:color="auto"/>
      </w:divBdr>
    </w:div>
    <w:div w:id="571352559">
      <w:bodyDiv w:val="1"/>
      <w:marLeft w:val="0"/>
      <w:marRight w:val="0"/>
      <w:marTop w:val="0"/>
      <w:marBottom w:val="0"/>
      <w:divBdr>
        <w:top w:val="none" w:sz="0" w:space="0" w:color="auto"/>
        <w:left w:val="none" w:sz="0" w:space="0" w:color="auto"/>
        <w:bottom w:val="none" w:sz="0" w:space="0" w:color="auto"/>
        <w:right w:val="none" w:sz="0" w:space="0" w:color="auto"/>
      </w:divBdr>
    </w:div>
    <w:div w:id="596063932">
      <w:bodyDiv w:val="1"/>
      <w:marLeft w:val="0"/>
      <w:marRight w:val="0"/>
      <w:marTop w:val="0"/>
      <w:marBottom w:val="0"/>
      <w:divBdr>
        <w:top w:val="none" w:sz="0" w:space="0" w:color="auto"/>
        <w:left w:val="none" w:sz="0" w:space="0" w:color="auto"/>
        <w:bottom w:val="none" w:sz="0" w:space="0" w:color="auto"/>
        <w:right w:val="none" w:sz="0" w:space="0" w:color="auto"/>
      </w:divBdr>
    </w:div>
    <w:div w:id="599678492">
      <w:bodyDiv w:val="1"/>
      <w:marLeft w:val="0"/>
      <w:marRight w:val="0"/>
      <w:marTop w:val="0"/>
      <w:marBottom w:val="0"/>
      <w:divBdr>
        <w:top w:val="none" w:sz="0" w:space="0" w:color="auto"/>
        <w:left w:val="none" w:sz="0" w:space="0" w:color="auto"/>
        <w:bottom w:val="none" w:sz="0" w:space="0" w:color="auto"/>
        <w:right w:val="none" w:sz="0" w:space="0" w:color="auto"/>
      </w:divBdr>
    </w:div>
    <w:div w:id="603727363">
      <w:bodyDiv w:val="1"/>
      <w:marLeft w:val="0"/>
      <w:marRight w:val="0"/>
      <w:marTop w:val="0"/>
      <w:marBottom w:val="0"/>
      <w:divBdr>
        <w:top w:val="none" w:sz="0" w:space="0" w:color="auto"/>
        <w:left w:val="none" w:sz="0" w:space="0" w:color="auto"/>
        <w:bottom w:val="none" w:sz="0" w:space="0" w:color="auto"/>
        <w:right w:val="none" w:sz="0" w:space="0" w:color="auto"/>
      </w:divBdr>
      <w:divsChild>
        <w:div w:id="1288662351">
          <w:marLeft w:val="640"/>
          <w:marRight w:val="0"/>
          <w:marTop w:val="0"/>
          <w:marBottom w:val="0"/>
          <w:divBdr>
            <w:top w:val="none" w:sz="0" w:space="0" w:color="auto"/>
            <w:left w:val="none" w:sz="0" w:space="0" w:color="auto"/>
            <w:bottom w:val="none" w:sz="0" w:space="0" w:color="auto"/>
            <w:right w:val="none" w:sz="0" w:space="0" w:color="auto"/>
          </w:divBdr>
        </w:div>
        <w:div w:id="426923475">
          <w:marLeft w:val="640"/>
          <w:marRight w:val="0"/>
          <w:marTop w:val="0"/>
          <w:marBottom w:val="0"/>
          <w:divBdr>
            <w:top w:val="none" w:sz="0" w:space="0" w:color="auto"/>
            <w:left w:val="none" w:sz="0" w:space="0" w:color="auto"/>
            <w:bottom w:val="none" w:sz="0" w:space="0" w:color="auto"/>
            <w:right w:val="none" w:sz="0" w:space="0" w:color="auto"/>
          </w:divBdr>
        </w:div>
        <w:div w:id="806706699">
          <w:marLeft w:val="640"/>
          <w:marRight w:val="0"/>
          <w:marTop w:val="0"/>
          <w:marBottom w:val="0"/>
          <w:divBdr>
            <w:top w:val="none" w:sz="0" w:space="0" w:color="auto"/>
            <w:left w:val="none" w:sz="0" w:space="0" w:color="auto"/>
            <w:bottom w:val="none" w:sz="0" w:space="0" w:color="auto"/>
            <w:right w:val="none" w:sz="0" w:space="0" w:color="auto"/>
          </w:divBdr>
        </w:div>
        <w:div w:id="1615870116">
          <w:marLeft w:val="640"/>
          <w:marRight w:val="0"/>
          <w:marTop w:val="0"/>
          <w:marBottom w:val="0"/>
          <w:divBdr>
            <w:top w:val="none" w:sz="0" w:space="0" w:color="auto"/>
            <w:left w:val="none" w:sz="0" w:space="0" w:color="auto"/>
            <w:bottom w:val="none" w:sz="0" w:space="0" w:color="auto"/>
            <w:right w:val="none" w:sz="0" w:space="0" w:color="auto"/>
          </w:divBdr>
        </w:div>
        <w:div w:id="2065987714">
          <w:marLeft w:val="640"/>
          <w:marRight w:val="0"/>
          <w:marTop w:val="0"/>
          <w:marBottom w:val="0"/>
          <w:divBdr>
            <w:top w:val="none" w:sz="0" w:space="0" w:color="auto"/>
            <w:left w:val="none" w:sz="0" w:space="0" w:color="auto"/>
            <w:bottom w:val="none" w:sz="0" w:space="0" w:color="auto"/>
            <w:right w:val="none" w:sz="0" w:space="0" w:color="auto"/>
          </w:divBdr>
        </w:div>
        <w:div w:id="1155221488">
          <w:marLeft w:val="640"/>
          <w:marRight w:val="0"/>
          <w:marTop w:val="0"/>
          <w:marBottom w:val="0"/>
          <w:divBdr>
            <w:top w:val="none" w:sz="0" w:space="0" w:color="auto"/>
            <w:left w:val="none" w:sz="0" w:space="0" w:color="auto"/>
            <w:bottom w:val="none" w:sz="0" w:space="0" w:color="auto"/>
            <w:right w:val="none" w:sz="0" w:space="0" w:color="auto"/>
          </w:divBdr>
        </w:div>
        <w:div w:id="1783568472">
          <w:marLeft w:val="640"/>
          <w:marRight w:val="0"/>
          <w:marTop w:val="0"/>
          <w:marBottom w:val="0"/>
          <w:divBdr>
            <w:top w:val="none" w:sz="0" w:space="0" w:color="auto"/>
            <w:left w:val="none" w:sz="0" w:space="0" w:color="auto"/>
            <w:bottom w:val="none" w:sz="0" w:space="0" w:color="auto"/>
            <w:right w:val="none" w:sz="0" w:space="0" w:color="auto"/>
          </w:divBdr>
        </w:div>
        <w:div w:id="1980064268">
          <w:marLeft w:val="640"/>
          <w:marRight w:val="0"/>
          <w:marTop w:val="0"/>
          <w:marBottom w:val="0"/>
          <w:divBdr>
            <w:top w:val="none" w:sz="0" w:space="0" w:color="auto"/>
            <w:left w:val="none" w:sz="0" w:space="0" w:color="auto"/>
            <w:bottom w:val="none" w:sz="0" w:space="0" w:color="auto"/>
            <w:right w:val="none" w:sz="0" w:space="0" w:color="auto"/>
          </w:divBdr>
        </w:div>
        <w:div w:id="343828879">
          <w:marLeft w:val="640"/>
          <w:marRight w:val="0"/>
          <w:marTop w:val="0"/>
          <w:marBottom w:val="0"/>
          <w:divBdr>
            <w:top w:val="none" w:sz="0" w:space="0" w:color="auto"/>
            <w:left w:val="none" w:sz="0" w:space="0" w:color="auto"/>
            <w:bottom w:val="none" w:sz="0" w:space="0" w:color="auto"/>
            <w:right w:val="none" w:sz="0" w:space="0" w:color="auto"/>
          </w:divBdr>
        </w:div>
        <w:div w:id="1121221504">
          <w:marLeft w:val="640"/>
          <w:marRight w:val="0"/>
          <w:marTop w:val="0"/>
          <w:marBottom w:val="0"/>
          <w:divBdr>
            <w:top w:val="none" w:sz="0" w:space="0" w:color="auto"/>
            <w:left w:val="none" w:sz="0" w:space="0" w:color="auto"/>
            <w:bottom w:val="none" w:sz="0" w:space="0" w:color="auto"/>
            <w:right w:val="none" w:sz="0" w:space="0" w:color="auto"/>
          </w:divBdr>
        </w:div>
        <w:div w:id="2087873825">
          <w:marLeft w:val="640"/>
          <w:marRight w:val="0"/>
          <w:marTop w:val="0"/>
          <w:marBottom w:val="0"/>
          <w:divBdr>
            <w:top w:val="none" w:sz="0" w:space="0" w:color="auto"/>
            <w:left w:val="none" w:sz="0" w:space="0" w:color="auto"/>
            <w:bottom w:val="none" w:sz="0" w:space="0" w:color="auto"/>
            <w:right w:val="none" w:sz="0" w:space="0" w:color="auto"/>
          </w:divBdr>
        </w:div>
        <w:div w:id="867524719">
          <w:marLeft w:val="640"/>
          <w:marRight w:val="0"/>
          <w:marTop w:val="0"/>
          <w:marBottom w:val="0"/>
          <w:divBdr>
            <w:top w:val="none" w:sz="0" w:space="0" w:color="auto"/>
            <w:left w:val="none" w:sz="0" w:space="0" w:color="auto"/>
            <w:bottom w:val="none" w:sz="0" w:space="0" w:color="auto"/>
            <w:right w:val="none" w:sz="0" w:space="0" w:color="auto"/>
          </w:divBdr>
        </w:div>
        <w:div w:id="960961844">
          <w:marLeft w:val="640"/>
          <w:marRight w:val="0"/>
          <w:marTop w:val="0"/>
          <w:marBottom w:val="0"/>
          <w:divBdr>
            <w:top w:val="none" w:sz="0" w:space="0" w:color="auto"/>
            <w:left w:val="none" w:sz="0" w:space="0" w:color="auto"/>
            <w:bottom w:val="none" w:sz="0" w:space="0" w:color="auto"/>
            <w:right w:val="none" w:sz="0" w:space="0" w:color="auto"/>
          </w:divBdr>
        </w:div>
        <w:div w:id="1759904446">
          <w:marLeft w:val="640"/>
          <w:marRight w:val="0"/>
          <w:marTop w:val="0"/>
          <w:marBottom w:val="0"/>
          <w:divBdr>
            <w:top w:val="none" w:sz="0" w:space="0" w:color="auto"/>
            <w:left w:val="none" w:sz="0" w:space="0" w:color="auto"/>
            <w:bottom w:val="none" w:sz="0" w:space="0" w:color="auto"/>
            <w:right w:val="none" w:sz="0" w:space="0" w:color="auto"/>
          </w:divBdr>
        </w:div>
        <w:div w:id="1018233391">
          <w:marLeft w:val="640"/>
          <w:marRight w:val="0"/>
          <w:marTop w:val="0"/>
          <w:marBottom w:val="0"/>
          <w:divBdr>
            <w:top w:val="none" w:sz="0" w:space="0" w:color="auto"/>
            <w:left w:val="none" w:sz="0" w:space="0" w:color="auto"/>
            <w:bottom w:val="none" w:sz="0" w:space="0" w:color="auto"/>
            <w:right w:val="none" w:sz="0" w:space="0" w:color="auto"/>
          </w:divBdr>
        </w:div>
        <w:div w:id="1438790256">
          <w:marLeft w:val="640"/>
          <w:marRight w:val="0"/>
          <w:marTop w:val="0"/>
          <w:marBottom w:val="0"/>
          <w:divBdr>
            <w:top w:val="none" w:sz="0" w:space="0" w:color="auto"/>
            <w:left w:val="none" w:sz="0" w:space="0" w:color="auto"/>
            <w:bottom w:val="none" w:sz="0" w:space="0" w:color="auto"/>
            <w:right w:val="none" w:sz="0" w:space="0" w:color="auto"/>
          </w:divBdr>
        </w:div>
        <w:div w:id="2081100301">
          <w:marLeft w:val="640"/>
          <w:marRight w:val="0"/>
          <w:marTop w:val="0"/>
          <w:marBottom w:val="0"/>
          <w:divBdr>
            <w:top w:val="none" w:sz="0" w:space="0" w:color="auto"/>
            <w:left w:val="none" w:sz="0" w:space="0" w:color="auto"/>
            <w:bottom w:val="none" w:sz="0" w:space="0" w:color="auto"/>
            <w:right w:val="none" w:sz="0" w:space="0" w:color="auto"/>
          </w:divBdr>
        </w:div>
        <w:div w:id="7678827">
          <w:marLeft w:val="640"/>
          <w:marRight w:val="0"/>
          <w:marTop w:val="0"/>
          <w:marBottom w:val="0"/>
          <w:divBdr>
            <w:top w:val="none" w:sz="0" w:space="0" w:color="auto"/>
            <w:left w:val="none" w:sz="0" w:space="0" w:color="auto"/>
            <w:bottom w:val="none" w:sz="0" w:space="0" w:color="auto"/>
            <w:right w:val="none" w:sz="0" w:space="0" w:color="auto"/>
          </w:divBdr>
        </w:div>
        <w:div w:id="785000518">
          <w:marLeft w:val="640"/>
          <w:marRight w:val="0"/>
          <w:marTop w:val="0"/>
          <w:marBottom w:val="0"/>
          <w:divBdr>
            <w:top w:val="none" w:sz="0" w:space="0" w:color="auto"/>
            <w:left w:val="none" w:sz="0" w:space="0" w:color="auto"/>
            <w:bottom w:val="none" w:sz="0" w:space="0" w:color="auto"/>
            <w:right w:val="none" w:sz="0" w:space="0" w:color="auto"/>
          </w:divBdr>
        </w:div>
        <w:div w:id="631793406">
          <w:marLeft w:val="640"/>
          <w:marRight w:val="0"/>
          <w:marTop w:val="0"/>
          <w:marBottom w:val="0"/>
          <w:divBdr>
            <w:top w:val="none" w:sz="0" w:space="0" w:color="auto"/>
            <w:left w:val="none" w:sz="0" w:space="0" w:color="auto"/>
            <w:bottom w:val="none" w:sz="0" w:space="0" w:color="auto"/>
            <w:right w:val="none" w:sz="0" w:space="0" w:color="auto"/>
          </w:divBdr>
        </w:div>
        <w:div w:id="907689483">
          <w:marLeft w:val="640"/>
          <w:marRight w:val="0"/>
          <w:marTop w:val="0"/>
          <w:marBottom w:val="0"/>
          <w:divBdr>
            <w:top w:val="none" w:sz="0" w:space="0" w:color="auto"/>
            <w:left w:val="none" w:sz="0" w:space="0" w:color="auto"/>
            <w:bottom w:val="none" w:sz="0" w:space="0" w:color="auto"/>
            <w:right w:val="none" w:sz="0" w:space="0" w:color="auto"/>
          </w:divBdr>
        </w:div>
        <w:div w:id="1000355963">
          <w:marLeft w:val="640"/>
          <w:marRight w:val="0"/>
          <w:marTop w:val="0"/>
          <w:marBottom w:val="0"/>
          <w:divBdr>
            <w:top w:val="none" w:sz="0" w:space="0" w:color="auto"/>
            <w:left w:val="none" w:sz="0" w:space="0" w:color="auto"/>
            <w:bottom w:val="none" w:sz="0" w:space="0" w:color="auto"/>
            <w:right w:val="none" w:sz="0" w:space="0" w:color="auto"/>
          </w:divBdr>
        </w:div>
        <w:div w:id="1362901929">
          <w:marLeft w:val="640"/>
          <w:marRight w:val="0"/>
          <w:marTop w:val="0"/>
          <w:marBottom w:val="0"/>
          <w:divBdr>
            <w:top w:val="none" w:sz="0" w:space="0" w:color="auto"/>
            <w:left w:val="none" w:sz="0" w:space="0" w:color="auto"/>
            <w:bottom w:val="none" w:sz="0" w:space="0" w:color="auto"/>
            <w:right w:val="none" w:sz="0" w:space="0" w:color="auto"/>
          </w:divBdr>
        </w:div>
        <w:div w:id="1597323619">
          <w:marLeft w:val="640"/>
          <w:marRight w:val="0"/>
          <w:marTop w:val="0"/>
          <w:marBottom w:val="0"/>
          <w:divBdr>
            <w:top w:val="none" w:sz="0" w:space="0" w:color="auto"/>
            <w:left w:val="none" w:sz="0" w:space="0" w:color="auto"/>
            <w:bottom w:val="none" w:sz="0" w:space="0" w:color="auto"/>
            <w:right w:val="none" w:sz="0" w:space="0" w:color="auto"/>
          </w:divBdr>
        </w:div>
        <w:div w:id="828055901">
          <w:marLeft w:val="640"/>
          <w:marRight w:val="0"/>
          <w:marTop w:val="0"/>
          <w:marBottom w:val="0"/>
          <w:divBdr>
            <w:top w:val="none" w:sz="0" w:space="0" w:color="auto"/>
            <w:left w:val="none" w:sz="0" w:space="0" w:color="auto"/>
            <w:bottom w:val="none" w:sz="0" w:space="0" w:color="auto"/>
            <w:right w:val="none" w:sz="0" w:space="0" w:color="auto"/>
          </w:divBdr>
        </w:div>
        <w:div w:id="1009571">
          <w:marLeft w:val="640"/>
          <w:marRight w:val="0"/>
          <w:marTop w:val="0"/>
          <w:marBottom w:val="0"/>
          <w:divBdr>
            <w:top w:val="none" w:sz="0" w:space="0" w:color="auto"/>
            <w:left w:val="none" w:sz="0" w:space="0" w:color="auto"/>
            <w:bottom w:val="none" w:sz="0" w:space="0" w:color="auto"/>
            <w:right w:val="none" w:sz="0" w:space="0" w:color="auto"/>
          </w:divBdr>
        </w:div>
        <w:div w:id="1919974859">
          <w:marLeft w:val="640"/>
          <w:marRight w:val="0"/>
          <w:marTop w:val="0"/>
          <w:marBottom w:val="0"/>
          <w:divBdr>
            <w:top w:val="none" w:sz="0" w:space="0" w:color="auto"/>
            <w:left w:val="none" w:sz="0" w:space="0" w:color="auto"/>
            <w:bottom w:val="none" w:sz="0" w:space="0" w:color="auto"/>
            <w:right w:val="none" w:sz="0" w:space="0" w:color="auto"/>
          </w:divBdr>
        </w:div>
        <w:div w:id="156190190">
          <w:marLeft w:val="640"/>
          <w:marRight w:val="0"/>
          <w:marTop w:val="0"/>
          <w:marBottom w:val="0"/>
          <w:divBdr>
            <w:top w:val="none" w:sz="0" w:space="0" w:color="auto"/>
            <w:left w:val="none" w:sz="0" w:space="0" w:color="auto"/>
            <w:bottom w:val="none" w:sz="0" w:space="0" w:color="auto"/>
            <w:right w:val="none" w:sz="0" w:space="0" w:color="auto"/>
          </w:divBdr>
        </w:div>
        <w:div w:id="1261446297">
          <w:marLeft w:val="640"/>
          <w:marRight w:val="0"/>
          <w:marTop w:val="0"/>
          <w:marBottom w:val="0"/>
          <w:divBdr>
            <w:top w:val="none" w:sz="0" w:space="0" w:color="auto"/>
            <w:left w:val="none" w:sz="0" w:space="0" w:color="auto"/>
            <w:bottom w:val="none" w:sz="0" w:space="0" w:color="auto"/>
            <w:right w:val="none" w:sz="0" w:space="0" w:color="auto"/>
          </w:divBdr>
        </w:div>
        <w:div w:id="170604569">
          <w:marLeft w:val="640"/>
          <w:marRight w:val="0"/>
          <w:marTop w:val="0"/>
          <w:marBottom w:val="0"/>
          <w:divBdr>
            <w:top w:val="none" w:sz="0" w:space="0" w:color="auto"/>
            <w:left w:val="none" w:sz="0" w:space="0" w:color="auto"/>
            <w:bottom w:val="none" w:sz="0" w:space="0" w:color="auto"/>
            <w:right w:val="none" w:sz="0" w:space="0" w:color="auto"/>
          </w:divBdr>
        </w:div>
        <w:div w:id="901330639">
          <w:marLeft w:val="640"/>
          <w:marRight w:val="0"/>
          <w:marTop w:val="0"/>
          <w:marBottom w:val="0"/>
          <w:divBdr>
            <w:top w:val="none" w:sz="0" w:space="0" w:color="auto"/>
            <w:left w:val="none" w:sz="0" w:space="0" w:color="auto"/>
            <w:bottom w:val="none" w:sz="0" w:space="0" w:color="auto"/>
            <w:right w:val="none" w:sz="0" w:space="0" w:color="auto"/>
          </w:divBdr>
        </w:div>
        <w:div w:id="908350459">
          <w:marLeft w:val="640"/>
          <w:marRight w:val="0"/>
          <w:marTop w:val="0"/>
          <w:marBottom w:val="0"/>
          <w:divBdr>
            <w:top w:val="none" w:sz="0" w:space="0" w:color="auto"/>
            <w:left w:val="none" w:sz="0" w:space="0" w:color="auto"/>
            <w:bottom w:val="none" w:sz="0" w:space="0" w:color="auto"/>
            <w:right w:val="none" w:sz="0" w:space="0" w:color="auto"/>
          </w:divBdr>
        </w:div>
        <w:div w:id="1585719450">
          <w:marLeft w:val="640"/>
          <w:marRight w:val="0"/>
          <w:marTop w:val="0"/>
          <w:marBottom w:val="0"/>
          <w:divBdr>
            <w:top w:val="none" w:sz="0" w:space="0" w:color="auto"/>
            <w:left w:val="none" w:sz="0" w:space="0" w:color="auto"/>
            <w:bottom w:val="none" w:sz="0" w:space="0" w:color="auto"/>
            <w:right w:val="none" w:sz="0" w:space="0" w:color="auto"/>
          </w:divBdr>
        </w:div>
        <w:div w:id="1018777938">
          <w:marLeft w:val="640"/>
          <w:marRight w:val="0"/>
          <w:marTop w:val="0"/>
          <w:marBottom w:val="0"/>
          <w:divBdr>
            <w:top w:val="none" w:sz="0" w:space="0" w:color="auto"/>
            <w:left w:val="none" w:sz="0" w:space="0" w:color="auto"/>
            <w:bottom w:val="none" w:sz="0" w:space="0" w:color="auto"/>
            <w:right w:val="none" w:sz="0" w:space="0" w:color="auto"/>
          </w:divBdr>
        </w:div>
        <w:div w:id="1515456807">
          <w:marLeft w:val="640"/>
          <w:marRight w:val="0"/>
          <w:marTop w:val="0"/>
          <w:marBottom w:val="0"/>
          <w:divBdr>
            <w:top w:val="none" w:sz="0" w:space="0" w:color="auto"/>
            <w:left w:val="none" w:sz="0" w:space="0" w:color="auto"/>
            <w:bottom w:val="none" w:sz="0" w:space="0" w:color="auto"/>
            <w:right w:val="none" w:sz="0" w:space="0" w:color="auto"/>
          </w:divBdr>
        </w:div>
        <w:div w:id="434206998">
          <w:marLeft w:val="640"/>
          <w:marRight w:val="0"/>
          <w:marTop w:val="0"/>
          <w:marBottom w:val="0"/>
          <w:divBdr>
            <w:top w:val="none" w:sz="0" w:space="0" w:color="auto"/>
            <w:left w:val="none" w:sz="0" w:space="0" w:color="auto"/>
            <w:bottom w:val="none" w:sz="0" w:space="0" w:color="auto"/>
            <w:right w:val="none" w:sz="0" w:space="0" w:color="auto"/>
          </w:divBdr>
        </w:div>
        <w:div w:id="1714885884">
          <w:marLeft w:val="640"/>
          <w:marRight w:val="0"/>
          <w:marTop w:val="0"/>
          <w:marBottom w:val="0"/>
          <w:divBdr>
            <w:top w:val="none" w:sz="0" w:space="0" w:color="auto"/>
            <w:left w:val="none" w:sz="0" w:space="0" w:color="auto"/>
            <w:bottom w:val="none" w:sz="0" w:space="0" w:color="auto"/>
            <w:right w:val="none" w:sz="0" w:space="0" w:color="auto"/>
          </w:divBdr>
        </w:div>
        <w:div w:id="212737296">
          <w:marLeft w:val="640"/>
          <w:marRight w:val="0"/>
          <w:marTop w:val="0"/>
          <w:marBottom w:val="0"/>
          <w:divBdr>
            <w:top w:val="none" w:sz="0" w:space="0" w:color="auto"/>
            <w:left w:val="none" w:sz="0" w:space="0" w:color="auto"/>
            <w:bottom w:val="none" w:sz="0" w:space="0" w:color="auto"/>
            <w:right w:val="none" w:sz="0" w:space="0" w:color="auto"/>
          </w:divBdr>
        </w:div>
        <w:div w:id="1960067379">
          <w:marLeft w:val="640"/>
          <w:marRight w:val="0"/>
          <w:marTop w:val="0"/>
          <w:marBottom w:val="0"/>
          <w:divBdr>
            <w:top w:val="none" w:sz="0" w:space="0" w:color="auto"/>
            <w:left w:val="none" w:sz="0" w:space="0" w:color="auto"/>
            <w:bottom w:val="none" w:sz="0" w:space="0" w:color="auto"/>
            <w:right w:val="none" w:sz="0" w:space="0" w:color="auto"/>
          </w:divBdr>
        </w:div>
        <w:div w:id="1696153844">
          <w:marLeft w:val="640"/>
          <w:marRight w:val="0"/>
          <w:marTop w:val="0"/>
          <w:marBottom w:val="0"/>
          <w:divBdr>
            <w:top w:val="none" w:sz="0" w:space="0" w:color="auto"/>
            <w:left w:val="none" w:sz="0" w:space="0" w:color="auto"/>
            <w:bottom w:val="none" w:sz="0" w:space="0" w:color="auto"/>
            <w:right w:val="none" w:sz="0" w:space="0" w:color="auto"/>
          </w:divBdr>
        </w:div>
        <w:div w:id="1996954308">
          <w:marLeft w:val="640"/>
          <w:marRight w:val="0"/>
          <w:marTop w:val="0"/>
          <w:marBottom w:val="0"/>
          <w:divBdr>
            <w:top w:val="none" w:sz="0" w:space="0" w:color="auto"/>
            <w:left w:val="none" w:sz="0" w:space="0" w:color="auto"/>
            <w:bottom w:val="none" w:sz="0" w:space="0" w:color="auto"/>
            <w:right w:val="none" w:sz="0" w:space="0" w:color="auto"/>
          </w:divBdr>
        </w:div>
        <w:div w:id="1492603384">
          <w:marLeft w:val="640"/>
          <w:marRight w:val="0"/>
          <w:marTop w:val="0"/>
          <w:marBottom w:val="0"/>
          <w:divBdr>
            <w:top w:val="none" w:sz="0" w:space="0" w:color="auto"/>
            <w:left w:val="none" w:sz="0" w:space="0" w:color="auto"/>
            <w:bottom w:val="none" w:sz="0" w:space="0" w:color="auto"/>
            <w:right w:val="none" w:sz="0" w:space="0" w:color="auto"/>
          </w:divBdr>
        </w:div>
        <w:div w:id="786435270">
          <w:marLeft w:val="640"/>
          <w:marRight w:val="0"/>
          <w:marTop w:val="0"/>
          <w:marBottom w:val="0"/>
          <w:divBdr>
            <w:top w:val="none" w:sz="0" w:space="0" w:color="auto"/>
            <w:left w:val="none" w:sz="0" w:space="0" w:color="auto"/>
            <w:bottom w:val="none" w:sz="0" w:space="0" w:color="auto"/>
            <w:right w:val="none" w:sz="0" w:space="0" w:color="auto"/>
          </w:divBdr>
        </w:div>
        <w:div w:id="17784272">
          <w:marLeft w:val="640"/>
          <w:marRight w:val="0"/>
          <w:marTop w:val="0"/>
          <w:marBottom w:val="0"/>
          <w:divBdr>
            <w:top w:val="none" w:sz="0" w:space="0" w:color="auto"/>
            <w:left w:val="none" w:sz="0" w:space="0" w:color="auto"/>
            <w:bottom w:val="none" w:sz="0" w:space="0" w:color="auto"/>
            <w:right w:val="none" w:sz="0" w:space="0" w:color="auto"/>
          </w:divBdr>
        </w:div>
        <w:div w:id="218514802">
          <w:marLeft w:val="640"/>
          <w:marRight w:val="0"/>
          <w:marTop w:val="0"/>
          <w:marBottom w:val="0"/>
          <w:divBdr>
            <w:top w:val="none" w:sz="0" w:space="0" w:color="auto"/>
            <w:left w:val="none" w:sz="0" w:space="0" w:color="auto"/>
            <w:bottom w:val="none" w:sz="0" w:space="0" w:color="auto"/>
            <w:right w:val="none" w:sz="0" w:space="0" w:color="auto"/>
          </w:divBdr>
        </w:div>
        <w:div w:id="929696530">
          <w:marLeft w:val="640"/>
          <w:marRight w:val="0"/>
          <w:marTop w:val="0"/>
          <w:marBottom w:val="0"/>
          <w:divBdr>
            <w:top w:val="none" w:sz="0" w:space="0" w:color="auto"/>
            <w:left w:val="none" w:sz="0" w:space="0" w:color="auto"/>
            <w:bottom w:val="none" w:sz="0" w:space="0" w:color="auto"/>
            <w:right w:val="none" w:sz="0" w:space="0" w:color="auto"/>
          </w:divBdr>
        </w:div>
        <w:div w:id="732123545">
          <w:marLeft w:val="640"/>
          <w:marRight w:val="0"/>
          <w:marTop w:val="0"/>
          <w:marBottom w:val="0"/>
          <w:divBdr>
            <w:top w:val="none" w:sz="0" w:space="0" w:color="auto"/>
            <w:left w:val="none" w:sz="0" w:space="0" w:color="auto"/>
            <w:bottom w:val="none" w:sz="0" w:space="0" w:color="auto"/>
            <w:right w:val="none" w:sz="0" w:space="0" w:color="auto"/>
          </w:divBdr>
        </w:div>
        <w:div w:id="38287716">
          <w:marLeft w:val="640"/>
          <w:marRight w:val="0"/>
          <w:marTop w:val="0"/>
          <w:marBottom w:val="0"/>
          <w:divBdr>
            <w:top w:val="none" w:sz="0" w:space="0" w:color="auto"/>
            <w:left w:val="none" w:sz="0" w:space="0" w:color="auto"/>
            <w:bottom w:val="none" w:sz="0" w:space="0" w:color="auto"/>
            <w:right w:val="none" w:sz="0" w:space="0" w:color="auto"/>
          </w:divBdr>
        </w:div>
        <w:div w:id="983434065">
          <w:marLeft w:val="640"/>
          <w:marRight w:val="0"/>
          <w:marTop w:val="0"/>
          <w:marBottom w:val="0"/>
          <w:divBdr>
            <w:top w:val="none" w:sz="0" w:space="0" w:color="auto"/>
            <w:left w:val="none" w:sz="0" w:space="0" w:color="auto"/>
            <w:bottom w:val="none" w:sz="0" w:space="0" w:color="auto"/>
            <w:right w:val="none" w:sz="0" w:space="0" w:color="auto"/>
          </w:divBdr>
        </w:div>
        <w:div w:id="1170026967">
          <w:marLeft w:val="640"/>
          <w:marRight w:val="0"/>
          <w:marTop w:val="0"/>
          <w:marBottom w:val="0"/>
          <w:divBdr>
            <w:top w:val="none" w:sz="0" w:space="0" w:color="auto"/>
            <w:left w:val="none" w:sz="0" w:space="0" w:color="auto"/>
            <w:bottom w:val="none" w:sz="0" w:space="0" w:color="auto"/>
            <w:right w:val="none" w:sz="0" w:space="0" w:color="auto"/>
          </w:divBdr>
        </w:div>
        <w:div w:id="441458368">
          <w:marLeft w:val="640"/>
          <w:marRight w:val="0"/>
          <w:marTop w:val="0"/>
          <w:marBottom w:val="0"/>
          <w:divBdr>
            <w:top w:val="none" w:sz="0" w:space="0" w:color="auto"/>
            <w:left w:val="none" w:sz="0" w:space="0" w:color="auto"/>
            <w:bottom w:val="none" w:sz="0" w:space="0" w:color="auto"/>
            <w:right w:val="none" w:sz="0" w:space="0" w:color="auto"/>
          </w:divBdr>
        </w:div>
        <w:div w:id="961571655">
          <w:marLeft w:val="640"/>
          <w:marRight w:val="0"/>
          <w:marTop w:val="0"/>
          <w:marBottom w:val="0"/>
          <w:divBdr>
            <w:top w:val="none" w:sz="0" w:space="0" w:color="auto"/>
            <w:left w:val="none" w:sz="0" w:space="0" w:color="auto"/>
            <w:bottom w:val="none" w:sz="0" w:space="0" w:color="auto"/>
            <w:right w:val="none" w:sz="0" w:space="0" w:color="auto"/>
          </w:divBdr>
        </w:div>
        <w:div w:id="978534778">
          <w:marLeft w:val="640"/>
          <w:marRight w:val="0"/>
          <w:marTop w:val="0"/>
          <w:marBottom w:val="0"/>
          <w:divBdr>
            <w:top w:val="none" w:sz="0" w:space="0" w:color="auto"/>
            <w:left w:val="none" w:sz="0" w:space="0" w:color="auto"/>
            <w:bottom w:val="none" w:sz="0" w:space="0" w:color="auto"/>
            <w:right w:val="none" w:sz="0" w:space="0" w:color="auto"/>
          </w:divBdr>
        </w:div>
        <w:div w:id="86075850">
          <w:marLeft w:val="640"/>
          <w:marRight w:val="0"/>
          <w:marTop w:val="0"/>
          <w:marBottom w:val="0"/>
          <w:divBdr>
            <w:top w:val="none" w:sz="0" w:space="0" w:color="auto"/>
            <w:left w:val="none" w:sz="0" w:space="0" w:color="auto"/>
            <w:bottom w:val="none" w:sz="0" w:space="0" w:color="auto"/>
            <w:right w:val="none" w:sz="0" w:space="0" w:color="auto"/>
          </w:divBdr>
        </w:div>
        <w:div w:id="57016644">
          <w:marLeft w:val="640"/>
          <w:marRight w:val="0"/>
          <w:marTop w:val="0"/>
          <w:marBottom w:val="0"/>
          <w:divBdr>
            <w:top w:val="none" w:sz="0" w:space="0" w:color="auto"/>
            <w:left w:val="none" w:sz="0" w:space="0" w:color="auto"/>
            <w:bottom w:val="none" w:sz="0" w:space="0" w:color="auto"/>
            <w:right w:val="none" w:sz="0" w:space="0" w:color="auto"/>
          </w:divBdr>
        </w:div>
        <w:div w:id="332534697">
          <w:marLeft w:val="640"/>
          <w:marRight w:val="0"/>
          <w:marTop w:val="0"/>
          <w:marBottom w:val="0"/>
          <w:divBdr>
            <w:top w:val="none" w:sz="0" w:space="0" w:color="auto"/>
            <w:left w:val="none" w:sz="0" w:space="0" w:color="auto"/>
            <w:bottom w:val="none" w:sz="0" w:space="0" w:color="auto"/>
            <w:right w:val="none" w:sz="0" w:space="0" w:color="auto"/>
          </w:divBdr>
        </w:div>
        <w:div w:id="1245336805">
          <w:marLeft w:val="640"/>
          <w:marRight w:val="0"/>
          <w:marTop w:val="0"/>
          <w:marBottom w:val="0"/>
          <w:divBdr>
            <w:top w:val="none" w:sz="0" w:space="0" w:color="auto"/>
            <w:left w:val="none" w:sz="0" w:space="0" w:color="auto"/>
            <w:bottom w:val="none" w:sz="0" w:space="0" w:color="auto"/>
            <w:right w:val="none" w:sz="0" w:space="0" w:color="auto"/>
          </w:divBdr>
        </w:div>
        <w:div w:id="131026233">
          <w:marLeft w:val="640"/>
          <w:marRight w:val="0"/>
          <w:marTop w:val="0"/>
          <w:marBottom w:val="0"/>
          <w:divBdr>
            <w:top w:val="none" w:sz="0" w:space="0" w:color="auto"/>
            <w:left w:val="none" w:sz="0" w:space="0" w:color="auto"/>
            <w:bottom w:val="none" w:sz="0" w:space="0" w:color="auto"/>
            <w:right w:val="none" w:sz="0" w:space="0" w:color="auto"/>
          </w:divBdr>
        </w:div>
        <w:div w:id="856818509">
          <w:marLeft w:val="640"/>
          <w:marRight w:val="0"/>
          <w:marTop w:val="0"/>
          <w:marBottom w:val="0"/>
          <w:divBdr>
            <w:top w:val="none" w:sz="0" w:space="0" w:color="auto"/>
            <w:left w:val="none" w:sz="0" w:space="0" w:color="auto"/>
            <w:bottom w:val="none" w:sz="0" w:space="0" w:color="auto"/>
            <w:right w:val="none" w:sz="0" w:space="0" w:color="auto"/>
          </w:divBdr>
        </w:div>
        <w:div w:id="659961446">
          <w:marLeft w:val="640"/>
          <w:marRight w:val="0"/>
          <w:marTop w:val="0"/>
          <w:marBottom w:val="0"/>
          <w:divBdr>
            <w:top w:val="none" w:sz="0" w:space="0" w:color="auto"/>
            <w:left w:val="none" w:sz="0" w:space="0" w:color="auto"/>
            <w:bottom w:val="none" w:sz="0" w:space="0" w:color="auto"/>
            <w:right w:val="none" w:sz="0" w:space="0" w:color="auto"/>
          </w:divBdr>
        </w:div>
        <w:div w:id="2034379062">
          <w:marLeft w:val="640"/>
          <w:marRight w:val="0"/>
          <w:marTop w:val="0"/>
          <w:marBottom w:val="0"/>
          <w:divBdr>
            <w:top w:val="none" w:sz="0" w:space="0" w:color="auto"/>
            <w:left w:val="none" w:sz="0" w:space="0" w:color="auto"/>
            <w:bottom w:val="none" w:sz="0" w:space="0" w:color="auto"/>
            <w:right w:val="none" w:sz="0" w:space="0" w:color="auto"/>
          </w:divBdr>
        </w:div>
        <w:div w:id="300230034">
          <w:marLeft w:val="640"/>
          <w:marRight w:val="0"/>
          <w:marTop w:val="0"/>
          <w:marBottom w:val="0"/>
          <w:divBdr>
            <w:top w:val="none" w:sz="0" w:space="0" w:color="auto"/>
            <w:left w:val="none" w:sz="0" w:space="0" w:color="auto"/>
            <w:bottom w:val="none" w:sz="0" w:space="0" w:color="auto"/>
            <w:right w:val="none" w:sz="0" w:space="0" w:color="auto"/>
          </w:divBdr>
        </w:div>
        <w:div w:id="1881169414">
          <w:marLeft w:val="640"/>
          <w:marRight w:val="0"/>
          <w:marTop w:val="0"/>
          <w:marBottom w:val="0"/>
          <w:divBdr>
            <w:top w:val="none" w:sz="0" w:space="0" w:color="auto"/>
            <w:left w:val="none" w:sz="0" w:space="0" w:color="auto"/>
            <w:bottom w:val="none" w:sz="0" w:space="0" w:color="auto"/>
            <w:right w:val="none" w:sz="0" w:space="0" w:color="auto"/>
          </w:divBdr>
        </w:div>
        <w:div w:id="693264498">
          <w:marLeft w:val="640"/>
          <w:marRight w:val="0"/>
          <w:marTop w:val="0"/>
          <w:marBottom w:val="0"/>
          <w:divBdr>
            <w:top w:val="none" w:sz="0" w:space="0" w:color="auto"/>
            <w:left w:val="none" w:sz="0" w:space="0" w:color="auto"/>
            <w:bottom w:val="none" w:sz="0" w:space="0" w:color="auto"/>
            <w:right w:val="none" w:sz="0" w:space="0" w:color="auto"/>
          </w:divBdr>
        </w:div>
        <w:div w:id="719137268">
          <w:marLeft w:val="640"/>
          <w:marRight w:val="0"/>
          <w:marTop w:val="0"/>
          <w:marBottom w:val="0"/>
          <w:divBdr>
            <w:top w:val="none" w:sz="0" w:space="0" w:color="auto"/>
            <w:left w:val="none" w:sz="0" w:space="0" w:color="auto"/>
            <w:bottom w:val="none" w:sz="0" w:space="0" w:color="auto"/>
            <w:right w:val="none" w:sz="0" w:space="0" w:color="auto"/>
          </w:divBdr>
        </w:div>
        <w:div w:id="2098745401">
          <w:marLeft w:val="640"/>
          <w:marRight w:val="0"/>
          <w:marTop w:val="0"/>
          <w:marBottom w:val="0"/>
          <w:divBdr>
            <w:top w:val="none" w:sz="0" w:space="0" w:color="auto"/>
            <w:left w:val="none" w:sz="0" w:space="0" w:color="auto"/>
            <w:bottom w:val="none" w:sz="0" w:space="0" w:color="auto"/>
            <w:right w:val="none" w:sz="0" w:space="0" w:color="auto"/>
          </w:divBdr>
        </w:div>
        <w:div w:id="1298534765">
          <w:marLeft w:val="640"/>
          <w:marRight w:val="0"/>
          <w:marTop w:val="0"/>
          <w:marBottom w:val="0"/>
          <w:divBdr>
            <w:top w:val="none" w:sz="0" w:space="0" w:color="auto"/>
            <w:left w:val="none" w:sz="0" w:space="0" w:color="auto"/>
            <w:bottom w:val="none" w:sz="0" w:space="0" w:color="auto"/>
            <w:right w:val="none" w:sz="0" w:space="0" w:color="auto"/>
          </w:divBdr>
        </w:div>
        <w:div w:id="37510158">
          <w:marLeft w:val="640"/>
          <w:marRight w:val="0"/>
          <w:marTop w:val="0"/>
          <w:marBottom w:val="0"/>
          <w:divBdr>
            <w:top w:val="none" w:sz="0" w:space="0" w:color="auto"/>
            <w:left w:val="none" w:sz="0" w:space="0" w:color="auto"/>
            <w:bottom w:val="none" w:sz="0" w:space="0" w:color="auto"/>
            <w:right w:val="none" w:sz="0" w:space="0" w:color="auto"/>
          </w:divBdr>
        </w:div>
        <w:div w:id="367804713">
          <w:marLeft w:val="640"/>
          <w:marRight w:val="0"/>
          <w:marTop w:val="0"/>
          <w:marBottom w:val="0"/>
          <w:divBdr>
            <w:top w:val="none" w:sz="0" w:space="0" w:color="auto"/>
            <w:left w:val="none" w:sz="0" w:space="0" w:color="auto"/>
            <w:bottom w:val="none" w:sz="0" w:space="0" w:color="auto"/>
            <w:right w:val="none" w:sz="0" w:space="0" w:color="auto"/>
          </w:divBdr>
        </w:div>
        <w:div w:id="1339885052">
          <w:marLeft w:val="640"/>
          <w:marRight w:val="0"/>
          <w:marTop w:val="0"/>
          <w:marBottom w:val="0"/>
          <w:divBdr>
            <w:top w:val="none" w:sz="0" w:space="0" w:color="auto"/>
            <w:left w:val="none" w:sz="0" w:space="0" w:color="auto"/>
            <w:bottom w:val="none" w:sz="0" w:space="0" w:color="auto"/>
            <w:right w:val="none" w:sz="0" w:space="0" w:color="auto"/>
          </w:divBdr>
        </w:div>
        <w:div w:id="761341598">
          <w:marLeft w:val="640"/>
          <w:marRight w:val="0"/>
          <w:marTop w:val="0"/>
          <w:marBottom w:val="0"/>
          <w:divBdr>
            <w:top w:val="none" w:sz="0" w:space="0" w:color="auto"/>
            <w:left w:val="none" w:sz="0" w:space="0" w:color="auto"/>
            <w:bottom w:val="none" w:sz="0" w:space="0" w:color="auto"/>
            <w:right w:val="none" w:sz="0" w:space="0" w:color="auto"/>
          </w:divBdr>
        </w:div>
        <w:div w:id="372655979">
          <w:marLeft w:val="640"/>
          <w:marRight w:val="0"/>
          <w:marTop w:val="0"/>
          <w:marBottom w:val="0"/>
          <w:divBdr>
            <w:top w:val="none" w:sz="0" w:space="0" w:color="auto"/>
            <w:left w:val="none" w:sz="0" w:space="0" w:color="auto"/>
            <w:bottom w:val="none" w:sz="0" w:space="0" w:color="auto"/>
            <w:right w:val="none" w:sz="0" w:space="0" w:color="auto"/>
          </w:divBdr>
        </w:div>
        <w:div w:id="35276321">
          <w:marLeft w:val="640"/>
          <w:marRight w:val="0"/>
          <w:marTop w:val="0"/>
          <w:marBottom w:val="0"/>
          <w:divBdr>
            <w:top w:val="none" w:sz="0" w:space="0" w:color="auto"/>
            <w:left w:val="none" w:sz="0" w:space="0" w:color="auto"/>
            <w:bottom w:val="none" w:sz="0" w:space="0" w:color="auto"/>
            <w:right w:val="none" w:sz="0" w:space="0" w:color="auto"/>
          </w:divBdr>
        </w:div>
        <w:div w:id="1953201534">
          <w:marLeft w:val="640"/>
          <w:marRight w:val="0"/>
          <w:marTop w:val="0"/>
          <w:marBottom w:val="0"/>
          <w:divBdr>
            <w:top w:val="none" w:sz="0" w:space="0" w:color="auto"/>
            <w:left w:val="none" w:sz="0" w:space="0" w:color="auto"/>
            <w:bottom w:val="none" w:sz="0" w:space="0" w:color="auto"/>
            <w:right w:val="none" w:sz="0" w:space="0" w:color="auto"/>
          </w:divBdr>
        </w:div>
        <w:div w:id="191264305">
          <w:marLeft w:val="640"/>
          <w:marRight w:val="0"/>
          <w:marTop w:val="0"/>
          <w:marBottom w:val="0"/>
          <w:divBdr>
            <w:top w:val="none" w:sz="0" w:space="0" w:color="auto"/>
            <w:left w:val="none" w:sz="0" w:space="0" w:color="auto"/>
            <w:bottom w:val="none" w:sz="0" w:space="0" w:color="auto"/>
            <w:right w:val="none" w:sz="0" w:space="0" w:color="auto"/>
          </w:divBdr>
        </w:div>
        <w:div w:id="1617369217">
          <w:marLeft w:val="640"/>
          <w:marRight w:val="0"/>
          <w:marTop w:val="0"/>
          <w:marBottom w:val="0"/>
          <w:divBdr>
            <w:top w:val="none" w:sz="0" w:space="0" w:color="auto"/>
            <w:left w:val="none" w:sz="0" w:space="0" w:color="auto"/>
            <w:bottom w:val="none" w:sz="0" w:space="0" w:color="auto"/>
            <w:right w:val="none" w:sz="0" w:space="0" w:color="auto"/>
          </w:divBdr>
        </w:div>
        <w:div w:id="334578273">
          <w:marLeft w:val="640"/>
          <w:marRight w:val="0"/>
          <w:marTop w:val="0"/>
          <w:marBottom w:val="0"/>
          <w:divBdr>
            <w:top w:val="none" w:sz="0" w:space="0" w:color="auto"/>
            <w:left w:val="none" w:sz="0" w:space="0" w:color="auto"/>
            <w:bottom w:val="none" w:sz="0" w:space="0" w:color="auto"/>
            <w:right w:val="none" w:sz="0" w:space="0" w:color="auto"/>
          </w:divBdr>
        </w:div>
        <w:div w:id="467750718">
          <w:marLeft w:val="640"/>
          <w:marRight w:val="0"/>
          <w:marTop w:val="0"/>
          <w:marBottom w:val="0"/>
          <w:divBdr>
            <w:top w:val="none" w:sz="0" w:space="0" w:color="auto"/>
            <w:left w:val="none" w:sz="0" w:space="0" w:color="auto"/>
            <w:bottom w:val="none" w:sz="0" w:space="0" w:color="auto"/>
            <w:right w:val="none" w:sz="0" w:space="0" w:color="auto"/>
          </w:divBdr>
        </w:div>
        <w:div w:id="497230507">
          <w:marLeft w:val="640"/>
          <w:marRight w:val="0"/>
          <w:marTop w:val="0"/>
          <w:marBottom w:val="0"/>
          <w:divBdr>
            <w:top w:val="none" w:sz="0" w:space="0" w:color="auto"/>
            <w:left w:val="none" w:sz="0" w:space="0" w:color="auto"/>
            <w:bottom w:val="none" w:sz="0" w:space="0" w:color="auto"/>
            <w:right w:val="none" w:sz="0" w:space="0" w:color="auto"/>
          </w:divBdr>
        </w:div>
        <w:div w:id="2061853712">
          <w:marLeft w:val="640"/>
          <w:marRight w:val="0"/>
          <w:marTop w:val="0"/>
          <w:marBottom w:val="0"/>
          <w:divBdr>
            <w:top w:val="none" w:sz="0" w:space="0" w:color="auto"/>
            <w:left w:val="none" w:sz="0" w:space="0" w:color="auto"/>
            <w:bottom w:val="none" w:sz="0" w:space="0" w:color="auto"/>
            <w:right w:val="none" w:sz="0" w:space="0" w:color="auto"/>
          </w:divBdr>
        </w:div>
        <w:div w:id="1299413608">
          <w:marLeft w:val="640"/>
          <w:marRight w:val="0"/>
          <w:marTop w:val="0"/>
          <w:marBottom w:val="0"/>
          <w:divBdr>
            <w:top w:val="none" w:sz="0" w:space="0" w:color="auto"/>
            <w:left w:val="none" w:sz="0" w:space="0" w:color="auto"/>
            <w:bottom w:val="none" w:sz="0" w:space="0" w:color="auto"/>
            <w:right w:val="none" w:sz="0" w:space="0" w:color="auto"/>
          </w:divBdr>
        </w:div>
        <w:div w:id="296111527">
          <w:marLeft w:val="640"/>
          <w:marRight w:val="0"/>
          <w:marTop w:val="0"/>
          <w:marBottom w:val="0"/>
          <w:divBdr>
            <w:top w:val="none" w:sz="0" w:space="0" w:color="auto"/>
            <w:left w:val="none" w:sz="0" w:space="0" w:color="auto"/>
            <w:bottom w:val="none" w:sz="0" w:space="0" w:color="auto"/>
            <w:right w:val="none" w:sz="0" w:space="0" w:color="auto"/>
          </w:divBdr>
        </w:div>
        <w:div w:id="277681797">
          <w:marLeft w:val="640"/>
          <w:marRight w:val="0"/>
          <w:marTop w:val="0"/>
          <w:marBottom w:val="0"/>
          <w:divBdr>
            <w:top w:val="none" w:sz="0" w:space="0" w:color="auto"/>
            <w:left w:val="none" w:sz="0" w:space="0" w:color="auto"/>
            <w:bottom w:val="none" w:sz="0" w:space="0" w:color="auto"/>
            <w:right w:val="none" w:sz="0" w:space="0" w:color="auto"/>
          </w:divBdr>
        </w:div>
        <w:div w:id="1976720368">
          <w:marLeft w:val="640"/>
          <w:marRight w:val="0"/>
          <w:marTop w:val="0"/>
          <w:marBottom w:val="0"/>
          <w:divBdr>
            <w:top w:val="none" w:sz="0" w:space="0" w:color="auto"/>
            <w:left w:val="none" w:sz="0" w:space="0" w:color="auto"/>
            <w:bottom w:val="none" w:sz="0" w:space="0" w:color="auto"/>
            <w:right w:val="none" w:sz="0" w:space="0" w:color="auto"/>
          </w:divBdr>
        </w:div>
        <w:div w:id="517501154">
          <w:marLeft w:val="640"/>
          <w:marRight w:val="0"/>
          <w:marTop w:val="0"/>
          <w:marBottom w:val="0"/>
          <w:divBdr>
            <w:top w:val="none" w:sz="0" w:space="0" w:color="auto"/>
            <w:left w:val="none" w:sz="0" w:space="0" w:color="auto"/>
            <w:bottom w:val="none" w:sz="0" w:space="0" w:color="auto"/>
            <w:right w:val="none" w:sz="0" w:space="0" w:color="auto"/>
          </w:divBdr>
        </w:div>
        <w:div w:id="1248223407">
          <w:marLeft w:val="640"/>
          <w:marRight w:val="0"/>
          <w:marTop w:val="0"/>
          <w:marBottom w:val="0"/>
          <w:divBdr>
            <w:top w:val="none" w:sz="0" w:space="0" w:color="auto"/>
            <w:left w:val="none" w:sz="0" w:space="0" w:color="auto"/>
            <w:bottom w:val="none" w:sz="0" w:space="0" w:color="auto"/>
            <w:right w:val="none" w:sz="0" w:space="0" w:color="auto"/>
          </w:divBdr>
        </w:div>
        <w:div w:id="1025250626">
          <w:marLeft w:val="640"/>
          <w:marRight w:val="0"/>
          <w:marTop w:val="0"/>
          <w:marBottom w:val="0"/>
          <w:divBdr>
            <w:top w:val="none" w:sz="0" w:space="0" w:color="auto"/>
            <w:left w:val="none" w:sz="0" w:space="0" w:color="auto"/>
            <w:bottom w:val="none" w:sz="0" w:space="0" w:color="auto"/>
            <w:right w:val="none" w:sz="0" w:space="0" w:color="auto"/>
          </w:divBdr>
        </w:div>
        <w:div w:id="41641630">
          <w:marLeft w:val="640"/>
          <w:marRight w:val="0"/>
          <w:marTop w:val="0"/>
          <w:marBottom w:val="0"/>
          <w:divBdr>
            <w:top w:val="none" w:sz="0" w:space="0" w:color="auto"/>
            <w:left w:val="none" w:sz="0" w:space="0" w:color="auto"/>
            <w:bottom w:val="none" w:sz="0" w:space="0" w:color="auto"/>
            <w:right w:val="none" w:sz="0" w:space="0" w:color="auto"/>
          </w:divBdr>
        </w:div>
        <w:div w:id="1512793915">
          <w:marLeft w:val="640"/>
          <w:marRight w:val="0"/>
          <w:marTop w:val="0"/>
          <w:marBottom w:val="0"/>
          <w:divBdr>
            <w:top w:val="none" w:sz="0" w:space="0" w:color="auto"/>
            <w:left w:val="none" w:sz="0" w:space="0" w:color="auto"/>
            <w:bottom w:val="none" w:sz="0" w:space="0" w:color="auto"/>
            <w:right w:val="none" w:sz="0" w:space="0" w:color="auto"/>
          </w:divBdr>
        </w:div>
        <w:div w:id="1636182032">
          <w:marLeft w:val="640"/>
          <w:marRight w:val="0"/>
          <w:marTop w:val="0"/>
          <w:marBottom w:val="0"/>
          <w:divBdr>
            <w:top w:val="none" w:sz="0" w:space="0" w:color="auto"/>
            <w:left w:val="none" w:sz="0" w:space="0" w:color="auto"/>
            <w:bottom w:val="none" w:sz="0" w:space="0" w:color="auto"/>
            <w:right w:val="none" w:sz="0" w:space="0" w:color="auto"/>
          </w:divBdr>
        </w:div>
        <w:div w:id="1983610335">
          <w:marLeft w:val="640"/>
          <w:marRight w:val="0"/>
          <w:marTop w:val="0"/>
          <w:marBottom w:val="0"/>
          <w:divBdr>
            <w:top w:val="none" w:sz="0" w:space="0" w:color="auto"/>
            <w:left w:val="none" w:sz="0" w:space="0" w:color="auto"/>
            <w:bottom w:val="none" w:sz="0" w:space="0" w:color="auto"/>
            <w:right w:val="none" w:sz="0" w:space="0" w:color="auto"/>
          </w:divBdr>
        </w:div>
        <w:div w:id="81688290">
          <w:marLeft w:val="640"/>
          <w:marRight w:val="0"/>
          <w:marTop w:val="0"/>
          <w:marBottom w:val="0"/>
          <w:divBdr>
            <w:top w:val="none" w:sz="0" w:space="0" w:color="auto"/>
            <w:left w:val="none" w:sz="0" w:space="0" w:color="auto"/>
            <w:bottom w:val="none" w:sz="0" w:space="0" w:color="auto"/>
            <w:right w:val="none" w:sz="0" w:space="0" w:color="auto"/>
          </w:divBdr>
        </w:div>
        <w:div w:id="1638683215">
          <w:marLeft w:val="640"/>
          <w:marRight w:val="0"/>
          <w:marTop w:val="0"/>
          <w:marBottom w:val="0"/>
          <w:divBdr>
            <w:top w:val="none" w:sz="0" w:space="0" w:color="auto"/>
            <w:left w:val="none" w:sz="0" w:space="0" w:color="auto"/>
            <w:bottom w:val="none" w:sz="0" w:space="0" w:color="auto"/>
            <w:right w:val="none" w:sz="0" w:space="0" w:color="auto"/>
          </w:divBdr>
        </w:div>
        <w:div w:id="1036587087">
          <w:marLeft w:val="640"/>
          <w:marRight w:val="0"/>
          <w:marTop w:val="0"/>
          <w:marBottom w:val="0"/>
          <w:divBdr>
            <w:top w:val="none" w:sz="0" w:space="0" w:color="auto"/>
            <w:left w:val="none" w:sz="0" w:space="0" w:color="auto"/>
            <w:bottom w:val="none" w:sz="0" w:space="0" w:color="auto"/>
            <w:right w:val="none" w:sz="0" w:space="0" w:color="auto"/>
          </w:divBdr>
        </w:div>
        <w:div w:id="1076704142">
          <w:marLeft w:val="640"/>
          <w:marRight w:val="0"/>
          <w:marTop w:val="0"/>
          <w:marBottom w:val="0"/>
          <w:divBdr>
            <w:top w:val="none" w:sz="0" w:space="0" w:color="auto"/>
            <w:left w:val="none" w:sz="0" w:space="0" w:color="auto"/>
            <w:bottom w:val="none" w:sz="0" w:space="0" w:color="auto"/>
            <w:right w:val="none" w:sz="0" w:space="0" w:color="auto"/>
          </w:divBdr>
        </w:div>
        <w:div w:id="2021422430">
          <w:marLeft w:val="640"/>
          <w:marRight w:val="0"/>
          <w:marTop w:val="0"/>
          <w:marBottom w:val="0"/>
          <w:divBdr>
            <w:top w:val="none" w:sz="0" w:space="0" w:color="auto"/>
            <w:left w:val="none" w:sz="0" w:space="0" w:color="auto"/>
            <w:bottom w:val="none" w:sz="0" w:space="0" w:color="auto"/>
            <w:right w:val="none" w:sz="0" w:space="0" w:color="auto"/>
          </w:divBdr>
        </w:div>
        <w:div w:id="966353628">
          <w:marLeft w:val="640"/>
          <w:marRight w:val="0"/>
          <w:marTop w:val="0"/>
          <w:marBottom w:val="0"/>
          <w:divBdr>
            <w:top w:val="none" w:sz="0" w:space="0" w:color="auto"/>
            <w:left w:val="none" w:sz="0" w:space="0" w:color="auto"/>
            <w:bottom w:val="none" w:sz="0" w:space="0" w:color="auto"/>
            <w:right w:val="none" w:sz="0" w:space="0" w:color="auto"/>
          </w:divBdr>
        </w:div>
        <w:div w:id="1174803867">
          <w:marLeft w:val="640"/>
          <w:marRight w:val="0"/>
          <w:marTop w:val="0"/>
          <w:marBottom w:val="0"/>
          <w:divBdr>
            <w:top w:val="none" w:sz="0" w:space="0" w:color="auto"/>
            <w:left w:val="none" w:sz="0" w:space="0" w:color="auto"/>
            <w:bottom w:val="none" w:sz="0" w:space="0" w:color="auto"/>
            <w:right w:val="none" w:sz="0" w:space="0" w:color="auto"/>
          </w:divBdr>
        </w:div>
        <w:div w:id="1955673052">
          <w:marLeft w:val="640"/>
          <w:marRight w:val="0"/>
          <w:marTop w:val="0"/>
          <w:marBottom w:val="0"/>
          <w:divBdr>
            <w:top w:val="none" w:sz="0" w:space="0" w:color="auto"/>
            <w:left w:val="none" w:sz="0" w:space="0" w:color="auto"/>
            <w:bottom w:val="none" w:sz="0" w:space="0" w:color="auto"/>
            <w:right w:val="none" w:sz="0" w:space="0" w:color="auto"/>
          </w:divBdr>
        </w:div>
        <w:div w:id="341974059">
          <w:marLeft w:val="640"/>
          <w:marRight w:val="0"/>
          <w:marTop w:val="0"/>
          <w:marBottom w:val="0"/>
          <w:divBdr>
            <w:top w:val="none" w:sz="0" w:space="0" w:color="auto"/>
            <w:left w:val="none" w:sz="0" w:space="0" w:color="auto"/>
            <w:bottom w:val="none" w:sz="0" w:space="0" w:color="auto"/>
            <w:right w:val="none" w:sz="0" w:space="0" w:color="auto"/>
          </w:divBdr>
        </w:div>
        <w:div w:id="1049919449">
          <w:marLeft w:val="640"/>
          <w:marRight w:val="0"/>
          <w:marTop w:val="0"/>
          <w:marBottom w:val="0"/>
          <w:divBdr>
            <w:top w:val="none" w:sz="0" w:space="0" w:color="auto"/>
            <w:left w:val="none" w:sz="0" w:space="0" w:color="auto"/>
            <w:bottom w:val="none" w:sz="0" w:space="0" w:color="auto"/>
            <w:right w:val="none" w:sz="0" w:space="0" w:color="auto"/>
          </w:divBdr>
        </w:div>
        <w:div w:id="1573811720">
          <w:marLeft w:val="640"/>
          <w:marRight w:val="0"/>
          <w:marTop w:val="0"/>
          <w:marBottom w:val="0"/>
          <w:divBdr>
            <w:top w:val="none" w:sz="0" w:space="0" w:color="auto"/>
            <w:left w:val="none" w:sz="0" w:space="0" w:color="auto"/>
            <w:bottom w:val="none" w:sz="0" w:space="0" w:color="auto"/>
            <w:right w:val="none" w:sz="0" w:space="0" w:color="auto"/>
          </w:divBdr>
        </w:div>
        <w:div w:id="1060783054">
          <w:marLeft w:val="640"/>
          <w:marRight w:val="0"/>
          <w:marTop w:val="0"/>
          <w:marBottom w:val="0"/>
          <w:divBdr>
            <w:top w:val="none" w:sz="0" w:space="0" w:color="auto"/>
            <w:left w:val="none" w:sz="0" w:space="0" w:color="auto"/>
            <w:bottom w:val="none" w:sz="0" w:space="0" w:color="auto"/>
            <w:right w:val="none" w:sz="0" w:space="0" w:color="auto"/>
          </w:divBdr>
        </w:div>
        <w:div w:id="1500150819">
          <w:marLeft w:val="640"/>
          <w:marRight w:val="0"/>
          <w:marTop w:val="0"/>
          <w:marBottom w:val="0"/>
          <w:divBdr>
            <w:top w:val="none" w:sz="0" w:space="0" w:color="auto"/>
            <w:left w:val="none" w:sz="0" w:space="0" w:color="auto"/>
            <w:bottom w:val="none" w:sz="0" w:space="0" w:color="auto"/>
            <w:right w:val="none" w:sz="0" w:space="0" w:color="auto"/>
          </w:divBdr>
        </w:div>
        <w:div w:id="2041582922">
          <w:marLeft w:val="640"/>
          <w:marRight w:val="0"/>
          <w:marTop w:val="0"/>
          <w:marBottom w:val="0"/>
          <w:divBdr>
            <w:top w:val="none" w:sz="0" w:space="0" w:color="auto"/>
            <w:left w:val="none" w:sz="0" w:space="0" w:color="auto"/>
            <w:bottom w:val="none" w:sz="0" w:space="0" w:color="auto"/>
            <w:right w:val="none" w:sz="0" w:space="0" w:color="auto"/>
          </w:divBdr>
        </w:div>
        <w:div w:id="1219899701">
          <w:marLeft w:val="640"/>
          <w:marRight w:val="0"/>
          <w:marTop w:val="0"/>
          <w:marBottom w:val="0"/>
          <w:divBdr>
            <w:top w:val="none" w:sz="0" w:space="0" w:color="auto"/>
            <w:left w:val="none" w:sz="0" w:space="0" w:color="auto"/>
            <w:bottom w:val="none" w:sz="0" w:space="0" w:color="auto"/>
            <w:right w:val="none" w:sz="0" w:space="0" w:color="auto"/>
          </w:divBdr>
        </w:div>
        <w:div w:id="1331716148">
          <w:marLeft w:val="640"/>
          <w:marRight w:val="0"/>
          <w:marTop w:val="0"/>
          <w:marBottom w:val="0"/>
          <w:divBdr>
            <w:top w:val="none" w:sz="0" w:space="0" w:color="auto"/>
            <w:left w:val="none" w:sz="0" w:space="0" w:color="auto"/>
            <w:bottom w:val="none" w:sz="0" w:space="0" w:color="auto"/>
            <w:right w:val="none" w:sz="0" w:space="0" w:color="auto"/>
          </w:divBdr>
        </w:div>
        <w:div w:id="1634093225">
          <w:marLeft w:val="640"/>
          <w:marRight w:val="0"/>
          <w:marTop w:val="0"/>
          <w:marBottom w:val="0"/>
          <w:divBdr>
            <w:top w:val="none" w:sz="0" w:space="0" w:color="auto"/>
            <w:left w:val="none" w:sz="0" w:space="0" w:color="auto"/>
            <w:bottom w:val="none" w:sz="0" w:space="0" w:color="auto"/>
            <w:right w:val="none" w:sz="0" w:space="0" w:color="auto"/>
          </w:divBdr>
        </w:div>
        <w:div w:id="577444732">
          <w:marLeft w:val="640"/>
          <w:marRight w:val="0"/>
          <w:marTop w:val="0"/>
          <w:marBottom w:val="0"/>
          <w:divBdr>
            <w:top w:val="none" w:sz="0" w:space="0" w:color="auto"/>
            <w:left w:val="none" w:sz="0" w:space="0" w:color="auto"/>
            <w:bottom w:val="none" w:sz="0" w:space="0" w:color="auto"/>
            <w:right w:val="none" w:sz="0" w:space="0" w:color="auto"/>
          </w:divBdr>
        </w:div>
        <w:div w:id="1718624833">
          <w:marLeft w:val="640"/>
          <w:marRight w:val="0"/>
          <w:marTop w:val="0"/>
          <w:marBottom w:val="0"/>
          <w:divBdr>
            <w:top w:val="none" w:sz="0" w:space="0" w:color="auto"/>
            <w:left w:val="none" w:sz="0" w:space="0" w:color="auto"/>
            <w:bottom w:val="none" w:sz="0" w:space="0" w:color="auto"/>
            <w:right w:val="none" w:sz="0" w:space="0" w:color="auto"/>
          </w:divBdr>
        </w:div>
        <w:div w:id="617375620">
          <w:marLeft w:val="640"/>
          <w:marRight w:val="0"/>
          <w:marTop w:val="0"/>
          <w:marBottom w:val="0"/>
          <w:divBdr>
            <w:top w:val="none" w:sz="0" w:space="0" w:color="auto"/>
            <w:left w:val="none" w:sz="0" w:space="0" w:color="auto"/>
            <w:bottom w:val="none" w:sz="0" w:space="0" w:color="auto"/>
            <w:right w:val="none" w:sz="0" w:space="0" w:color="auto"/>
          </w:divBdr>
        </w:div>
        <w:div w:id="1257523759">
          <w:marLeft w:val="640"/>
          <w:marRight w:val="0"/>
          <w:marTop w:val="0"/>
          <w:marBottom w:val="0"/>
          <w:divBdr>
            <w:top w:val="none" w:sz="0" w:space="0" w:color="auto"/>
            <w:left w:val="none" w:sz="0" w:space="0" w:color="auto"/>
            <w:bottom w:val="none" w:sz="0" w:space="0" w:color="auto"/>
            <w:right w:val="none" w:sz="0" w:space="0" w:color="auto"/>
          </w:divBdr>
        </w:div>
        <w:div w:id="389614613">
          <w:marLeft w:val="640"/>
          <w:marRight w:val="0"/>
          <w:marTop w:val="0"/>
          <w:marBottom w:val="0"/>
          <w:divBdr>
            <w:top w:val="none" w:sz="0" w:space="0" w:color="auto"/>
            <w:left w:val="none" w:sz="0" w:space="0" w:color="auto"/>
            <w:bottom w:val="none" w:sz="0" w:space="0" w:color="auto"/>
            <w:right w:val="none" w:sz="0" w:space="0" w:color="auto"/>
          </w:divBdr>
        </w:div>
        <w:div w:id="83116549">
          <w:marLeft w:val="640"/>
          <w:marRight w:val="0"/>
          <w:marTop w:val="0"/>
          <w:marBottom w:val="0"/>
          <w:divBdr>
            <w:top w:val="none" w:sz="0" w:space="0" w:color="auto"/>
            <w:left w:val="none" w:sz="0" w:space="0" w:color="auto"/>
            <w:bottom w:val="none" w:sz="0" w:space="0" w:color="auto"/>
            <w:right w:val="none" w:sz="0" w:space="0" w:color="auto"/>
          </w:divBdr>
        </w:div>
        <w:div w:id="1271930001">
          <w:marLeft w:val="640"/>
          <w:marRight w:val="0"/>
          <w:marTop w:val="0"/>
          <w:marBottom w:val="0"/>
          <w:divBdr>
            <w:top w:val="none" w:sz="0" w:space="0" w:color="auto"/>
            <w:left w:val="none" w:sz="0" w:space="0" w:color="auto"/>
            <w:bottom w:val="none" w:sz="0" w:space="0" w:color="auto"/>
            <w:right w:val="none" w:sz="0" w:space="0" w:color="auto"/>
          </w:divBdr>
        </w:div>
        <w:div w:id="149489963">
          <w:marLeft w:val="640"/>
          <w:marRight w:val="0"/>
          <w:marTop w:val="0"/>
          <w:marBottom w:val="0"/>
          <w:divBdr>
            <w:top w:val="none" w:sz="0" w:space="0" w:color="auto"/>
            <w:left w:val="none" w:sz="0" w:space="0" w:color="auto"/>
            <w:bottom w:val="none" w:sz="0" w:space="0" w:color="auto"/>
            <w:right w:val="none" w:sz="0" w:space="0" w:color="auto"/>
          </w:divBdr>
        </w:div>
        <w:div w:id="1223102280">
          <w:marLeft w:val="640"/>
          <w:marRight w:val="0"/>
          <w:marTop w:val="0"/>
          <w:marBottom w:val="0"/>
          <w:divBdr>
            <w:top w:val="none" w:sz="0" w:space="0" w:color="auto"/>
            <w:left w:val="none" w:sz="0" w:space="0" w:color="auto"/>
            <w:bottom w:val="none" w:sz="0" w:space="0" w:color="auto"/>
            <w:right w:val="none" w:sz="0" w:space="0" w:color="auto"/>
          </w:divBdr>
        </w:div>
        <w:div w:id="1247375015">
          <w:marLeft w:val="640"/>
          <w:marRight w:val="0"/>
          <w:marTop w:val="0"/>
          <w:marBottom w:val="0"/>
          <w:divBdr>
            <w:top w:val="none" w:sz="0" w:space="0" w:color="auto"/>
            <w:left w:val="none" w:sz="0" w:space="0" w:color="auto"/>
            <w:bottom w:val="none" w:sz="0" w:space="0" w:color="auto"/>
            <w:right w:val="none" w:sz="0" w:space="0" w:color="auto"/>
          </w:divBdr>
        </w:div>
        <w:div w:id="537816726">
          <w:marLeft w:val="640"/>
          <w:marRight w:val="0"/>
          <w:marTop w:val="0"/>
          <w:marBottom w:val="0"/>
          <w:divBdr>
            <w:top w:val="none" w:sz="0" w:space="0" w:color="auto"/>
            <w:left w:val="none" w:sz="0" w:space="0" w:color="auto"/>
            <w:bottom w:val="none" w:sz="0" w:space="0" w:color="auto"/>
            <w:right w:val="none" w:sz="0" w:space="0" w:color="auto"/>
          </w:divBdr>
        </w:div>
        <w:div w:id="128786246">
          <w:marLeft w:val="640"/>
          <w:marRight w:val="0"/>
          <w:marTop w:val="0"/>
          <w:marBottom w:val="0"/>
          <w:divBdr>
            <w:top w:val="none" w:sz="0" w:space="0" w:color="auto"/>
            <w:left w:val="none" w:sz="0" w:space="0" w:color="auto"/>
            <w:bottom w:val="none" w:sz="0" w:space="0" w:color="auto"/>
            <w:right w:val="none" w:sz="0" w:space="0" w:color="auto"/>
          </w:divBdr>
        </w:div>
        <w:div w:id="1320114691">
          <w:marLeft w:val="640"/>
          <w:marRight w:val="0"/>
          <w:marTop w:val="0"/>
          <w:marBottom w:val="0"/>
          <w:divBdr>
            <w:top w:val="none" w:sz="0" w:space="0" w:color="auto"/>
            <w:left w:val="none" w:sz="0" w:space="0" w:color="auto"/>
            <w:bottom w:val="none" w:sz="0" w:space="0" w:color="auto"/>
            <w:right w:val="none" w:sz="0" w:space="0" w:color="auto"/>
          </w:divBdr>
        </w:div>
        <w:div w:id="1376276948">
          <w:marLeft w:val="640"/>
          <w:marRight w:val="0"/>
          <w:marTop w:val="0"/>
          <w:marBottom w:val="0"/>
          <w:divBdr>
            <w:top w:val="none" w:sz="0" w:space="0" w:color="auto"/>
            <w:left w:val="none" w:sz="0" w:space="0" w:color="auto"/>
            <w:bottom w:val="none" w:sz="0" w:space="0" w:color="auto"/>
            <w:right w:val="none" w:sz="0" w:space="0" w:color="auto"/>
          </w:divBdr>
        </w:div>
        <w:div w:id="1502501715">
          <w:marLeft w:val="640"/>
          <w:marRight w:val="0"/>
          <w:marTop w:val="0"/>
          <w:marBottom w:val="0"/>
          <w:divBdr>
            <w:top w:val="none" w:sz="0" w:space="0" w:color="auto"/>
            <w:left w:val="none" w:sz="0" w:space="0" w:color="auto"/>
            <w:bottom w:val="none" w:sz="0" w:space="0" w:color="auto"/>
            <w:right w:val="none" w:sz="0" w:space="0" w:color="auto"/>
          </w:divBdr>
        </w:div>
        <w:div w:id="520169727">
          <w:marLeft w:val="640"/>
          <w:marRight w:val="0"/>
          <w:marTop w:val="0"/>
          <w:marBottom w:val="0"/>
          <w:divBdr>
            <w:top w:val="none" w:sz="0" w:space="0" w:color="auto"/>
            <w:left w:val="none" w:sz="0" w:space="0" w:color="auto"/>
            <w:bottom w:val="none" w:sz="0" w:space="0" w:color="auto"/>
            <w:right w:val="none" w:sz="0" w:space="0" w:color="auto"/>
          </w:divBdr>
        </w:div>
        <w:div w:id="1243223800">
          <w:marLeft w:val="640"/>
          <w:marRight w:val="0"/>
          <w:marTop w:val="0"/>
          <w:marBottom w:val="0"/>
          <w:divBdr>
            <w:top w:val="none" w:sz="0" w:space="0" w:color="auto"/>
            <w:left w:val="none" w:sz="0" w:space="0" w:color="auto"/>
            <w:bottom w:val="none" w:sz="0" w:space="0" w:color="auto"/>
            <w:right w:val="none" w:sz="0" w:space="0" w:color="auto"/>
          </w:divBdr>
        </w:div>
        <w:div w:id="868028902">
          <w:marLeft w:val="640"/>
          <w:marRight w:val="0"/>
          <w:marTop w:val="0"/>
          <w:marBottom w:val="0"/>
          <w:divBdr>
            <w:top w:val="none" w:sz="0" w:space="0" w:color="auto"/>
            <w:left w:val="none" w:sz="0" w:space="0" w:color="auto"/>
            <w:bottom w:val="none" w:sz="0" w:space="0" w:color="auto"/>
            <w:right w:val="none" w:sz="0" w:space="0" w:color="auto"/>
          </w:divBdr>
        </w:div>
        <w:div w:id="1067194196">
          <w:marLeft w:val="640"/>
          <w:marRight w:val="0"/>
          <w:marTop w:val="0"/>
          <w:marBottom w:val="0"/>
          <w:divBdr>
            <w:top w:val="none" w:sz="0" w:space="0" w:color="auto"/>
            <w:left w:val="none" w:sz="0" w:space="0" w:color="auto"/>
            <w:bottom w:val="none" w:sz="0" w:space="0" w:color="auto"/>
            <w:right w:val="none" w:sz="0" w:space="0" w:color="auto"/>
          </w:divBdr>
        </w:div>
        <w:div w:id="2014065830">
          <w:marLeft w:val="640"/>
          <w:marRight w:val="0"/>
          <w:marTop w:val="0"/>
          <w:marBottom w:val="0"/>
          <w:divBdr>
            <w:top w:val="none" w:sz="0" w:space="0" w:color="auto"/>
            <w:left w:val="none" w:sz="0" w:space="0" w:color="auto"/>
            <w:bottom w:val="none" w:sz="0" w:space="0" w:color="auto"/>
            <w:right w:val="none" w:sz="0" w:space="0" w:color="auto"/>
          </w:divBdr>
        </w:div>
        <w:div w:id="1436292296">
          <w:marLeft w:val="640"/>
          <w:marRight w:val="0"/>
          <w:marTop w:val="0"/>
          <w:marBottom w:val="0"/>
          <w:divBdr>
            <w:top w:val="none" w:sz="0" w:space="0" w:color="auto"/>
            <w:left w:val="none" w:sz="0" w:space="0" w:color="auto"/>
            <w:bottom w:val="none" w:sz="0" w:space="0" w:color="auto"/>
            <w:right w:val="none" w:sz="0" w:space="0" w:color="auto"/>
          </w:divBdr>
        </w:div>
        <w:div w:id="1438673595">
          <w:marLeft w:val="640"/>
          <w:marRight w:val="0"/>
          <w:marTop w:val="0"/>
          <w:marBottom w:val="0"/>
          <w:divBdr>
            <w:top w:val="none" w:sz="0" w:space="0" w:color="auto"/>
            <w:left w:val="none" w:sz="0" w:space="0" w:color="auto"/>
            <w:bottom w:val="none" w:sz="0" w:space="0" w:color="auto"/>
            <w:right w:val="none" w:sz="0" w:space="0" w:color="auto"/>
          </w:divBdr>
        </w:div>
        <w:div w:id="1066343149">
          <w:marLeft w:val="640"/>
          <w:marRight w:val="0"/>
          <w:marTop w:val="0"/>
          <w:marBottom w:val="0"/>
          <w:divBdr>
            <w:top w:val="none" w:sz="0" w:space="0" w:color="auto"/>
            <w:left w:val="none" w:sz="0" w:space="0" w:color="auto"/>
            <w:bottom w:val="none" w:sz="0" w:space="0" w:color="auto"/>
            <w:right w:val="none" w:sz="0" w:space="0" w:color="auto"/>
          </w:divBdr>
        </w:div>
        <w:div w:id="188564197">
          <w:marLeft w:val="640"/>
          <w:marRight w:val="0"/>
          <w:marTop w:val="0"/>
          <w:marBottom w:val="0"/>
          <w:divBdr>
            <w:top w:val="none" w:sz="0" w:space="0" w:color="auto"/>
            <w:left w:val="none" w:sz="0" w:space="0" w:color="auto"/>
            <w:bottom w:val="none" w:sz="0" w:space="0" w:color="auto"/>
            <w:right w:val="none" w:sz="0" w:space="0" w:color="auto"/>
          </w:divBdr>
        </w:div>
        <w:div w:id="1447000439">
          <w:marLeft w:val="640"/>
          <w:marRight w:val="0"/>
          <w:marTop w:val="0"/>
          <w:marBottom w:val="0"/>
          <w:divBdr>
            <w:top w:val="none" w:sz="0" w:space="0" w:color="auto"/>
            <w:left w:val="none" w:sz="0" w:space="0" w:color="auto"/>
            <w:bottom w:val="none" w:sz="0" w:space="0" w:color="auto"/>
            <w:right w:val="none" w:sz="0" w:space="0" w:color="auto"/>
          </w:divBdr>
        </w:div>
        <w:div w:id="147215271">
          <w:marLeft w:val="640"/>
          <w:marRight w:val="0"/>
          <w:marTop w:val="0"/>
          <w:marBottom w:val="0"/>
          <w:divBdr>
            <w:top w:val="none" w:sz="0" w:space="0" w:color="auto"/>
            <w:left w:val="none" w:sz="0" w:space="0" w:color="auto"/>
            <w:bottom w:val="none" w:sz="0" w:space="0" w:color="auto"/>
            <w:right w:val="none" w:sz="0" w:space="0" w:color="auto"/>
          </w:divBdr>
        </w:div>
        <w:div w:id="1104035428">
          <w:marLeft w:val="640"/>
          <w:marRight w:val="0"/>
          <w:marTop w:val="0"/>
          <w:marBottom w:val="0"/>
          <w:divBdr>
            <w:top w:val="none" w:sz="0" w:space="0" w:color="auto"/>
            <w:left w:val="none" w:sz="0" w:space="0" w:color="auto"/>
            <w:bottom w:val="none" w:sz="0" w:space="0" w:color="auto"/>
            <w:right w:val="none" w:sz="0" w:space="0" w:color="auto"/>
          </w:divBdr>
        </w:div>
        <w:div w:id="635913806">
          <w:marLeft w:val="640"/>
          <w:marRight w:val="0"/>
          <w:marTop w:val="0"/>
          <w:marBottom w:val="0"/>
          <w:divBdr>
            <w:top w:val="none" w:sz="0" w:space="0" w:color="auto"/>
            <w:left w:val="none" w:sz="0" w:space="0" w:color="auto"/>
            <w:bottom w:val="none" w:sz="0" w:space="0" w:color="auto"/>
            <w:right w:val="none" w:sz="0" w:space="0" w:color="auto"/>
          </w:divBdr>
        </w:div>
        <w:div w:id="1182354864">
          <w:marLeft w:val="640"/>
          <w:marRight w:val="0"/>
          <w:marTop w:val="0"/>
          <w:marBottom w:val="0"/>
          <w:divBdr>
            <w:top w:val="none" w:sz="0" w:space="0" w:color="auto"/>
            <w:left w:val="none" w:sz="0" w:space="0" w:color="auto"/>
            <w:bottom w:val="none" w:sz="0" w:space="0" w:color="auto"/>
            <w:right w:val="none" w:sz="0" w:space="0" w:color="auto"/>
          </w:divBdr>
        </w:div>
        <w:div w:id="1845050863">
          <w:marLeft w:val="640"/>
          <w:marRight w:val="0"/>
          <w:marTop w:val="0"/>
          <w:marBottom w:val="0"/>
          <w:divBdr>
            <w:top w:val="none" w:sz="0" w:space="0" w:color="auto"/>
            <w:left w:val="none" w:sz="0" w:space="0" w:color="auto"/>
            <w:bottom w:val="none" w:sz="0" w:space="0" w:color="auto"/>
            <w:right w:val="none" w:sz="0" w:space="0" w:color="auto"/>
          </w:divBdr>
        </w:div>
        <w:div w:id="148795348">
          <w:marLeft w:val="640"/>
          <w:marRight w:val="0"/>
          <w:marTop w:val="0"/>
          <w:marBottom w:val="0"/>
          <w:divBdr>
            <w:top w:val="none" w:sz="0" w:space="0" w:color="auto"/>
            <w:left w:val="none" w:sz="0" w:space="0" w:color="auto"/>
            <w:bottom w:val="none" w:sz="0" w:space="0" w:color="auto"/>
            <w:right w:val="none" w:sz="0" w:space="0" w:color="auto"/>
          </w:divBdr>
        </w:div>
        <w:div w:id="1350330114">
          <w:marLeft w:val="640"/>
          <w:marRight w:val="0"/>
          <w:marTop w:val="0"/>
          <w:marBottom w:val="0"/>
          <w:divBdr>
            <w:top w:val="none" w:sz="0" w:space="0" w:color="auto"/>
            <w:left w:val="none" w:sz="0" w:space="0" w:color="auto"/>
            <w:bottom w:val="none" w:sz="0" w:space="0" w:color="auto"/>
            <w:right w:val="none" w:sz="0" w:space="0" w:color="auto"/>
          </w:divBdr>
        </w:div>
        <w:div w:id="1640912249">
          <w:marLeft w:val="640"/>
          <w:marRight w:val="0"/>
          <w:marTop w:val="0"/>
          <w:marBottom w:val="0"/>
          <w:divBdr>
            <w:top w:val="none" w:sz="0" w:space="0" w:color="auto"/>
            <w:left w:val="none" w:sz="0" w:space="0" w:color="auto"/>
            <w:bottom w:val="none" w:sz="0" w:space="0" w:color="auto"/>
            <w:right w:val="none" w:sz="0" w:space="0" w:color="auto"/>
          </w:divBdr>
        </w:div>
        <w:div w:id="798063882">
          <w:marLeft w:val="640"/>
          <w:marRight w:val="0"/>
          <w:marTop w:val="0"/>
          <w:marBottom w:val="0"/>
          <w:divBdr>
            <w:top w:val="none" w:sz="0" w:space="0" w:color="auto"/>
            <w:left w:val="none" w:sz="0" w:space="0" w:color="auto"/>
            <w:bottom w:val="none" w:sz="0" w:space="0" w:color="auto"/>
            <w:right w:val="none" w:sz="0" w:space="0" w:color="auto"/>
          </w:divBdr>
        </w:div>
        <w:div w:id="206576730">
          <w:marLeft w:val="640"/>
          <w:marRight w:val="0"/>
          <w:marTop w:val="0"/>
          <w:marBottom w:val="0"/>
          <w:divBdr>
            <w:top w:val="none" w:sz="0" w:space="0" w:color="auto"/>
            <w:left w:val="none" w:sz="0" w:space="0" w:color="auto"/>
            <w:bottom w:val="none" w:sz="0" w:space="0" w:color="auto"/>
            <w:right w:val="none" w:sz="0" w:space="0" w:color="auto"/>
          </w:divBdr>
        </w:div>
        <w:div w:id="945969206">
          <w:marLeft w:val="640"/>
          <w:marRight w:val="0"/>
          <w:marTop w:val="0"/>
          <w:marBottom w:val="0"/>
          <w:divBdr>
            <w:top w:val="none" w:sz="0" w:space="0" w:color="auto"/>
            <w:left w:val="none" w:sz="0" w:space="0" w:color="auto"/>
            <w:bottom w:val="none" w:sz="0" w:space="0" w:color="auto"/>
            <w:right w:val="none" w:sz="0" w:space="0" w:color="auto"/>
          </w:divBdr>
        </w:div>
        <w:div w:id="1036661967">
          <w:marLeft w:val="640"/>
          <w:marRight w:val="0"/>
          <w:marTop w:val="0"/>
          <w:marBottom w:val="0"/>
          <w:divBdr>
            <w:top w:val="none" w:sz="0" w:space="0" w:color="auto"/>
            <w:left w:val="none" w:sz="0" w:space="0" w:color="auto"/>
            <w:bottom w:val="none" w:sz="0" w:space="0" w:color="auto"/>
            <w:right w:val="none" w:sz="0" w:space="0" w:color="auto"/>
          </w:divBdr>
        </w:div>
        <w:div w:id="96603056">
          <w:marLeft w:val="640"/>
          <w:marRight w:val="0"/>
          <w:marTop w:val="0"/>
          <w:marBottom w:val="0"/>
          <w:divBdr>
            <w:top w:val="none" w:sz="0" w:space="0" w:color="auto"/>
            <w:left w:val="none" w:sz="0" w:space="0" w:color="auto"/>
            <w:bottom w:val="none" w:sz="0" w:space="0" w:color="auto"/>
            <w:right w:val="none" w:sz="0" w:space="0" w:color="auto"/>
          </w:divBdr>
        </w:div>
        <w:div w:id="1828785409">
          <w:marLeft w:val="640"/>
          <w:marRight w:val="0"/>
          <w:marTop w:val="0"/>
          <w:marBottom w:val="0"/>
          <w:divBdr>
            <w:top w:val="none" w:sz="0" w:space="0" w:color="auto"/>
            <w:left w:val="none" w:sz="0" w:space="0" w:color="auto"/>
            <w:bottom w:val="none" w:sz="0" w:space="0" w:color="auto"/>
            <w:right w:val="none" w:sz="0" w:space="0" w:color="auto"/>
          </w:divBdr>
        </w:div>
        <w:div w:id="1519736839">
          <w:marLeft w:val="640"/>
          <w:marRight w:val="0"/>
          <w:marTop w:val="0"/>
          <w:marBottom w:val="0"/>
          <w:divBdr>
            <w:top w:val="none" w:sz="0" w:space="0" w:color="auto"/>
            <w:left w:val="none" w:sz="0" w:space="0" w:color="auto"/>
            <w:bottom w:val="none" w:sz="0" w:space="0" w:color="auto"/>
            <w:right w:val="none" w:sz="0" w:space="0" w:color="auto"/>
          </w:divBdr>
        </w:div>
        <w:div w:id="871768279">
          <w:marLeft w:val="640"/>
          <w:marRight w:val="0"/>
          <w:marTop w:val="0"/>
          <w:marBottom w:val="0"/>
          <w:divBdr>
            <w:top w:val="none" w:sz="0" w:space="0" w:color="auto"/>
            <w:left w:val="none" w:sz="0" w:space="0" w:color="auto"/>
            <w:bottom w:val="none" w:sz="0" w:space="0" w:color="auto"/>
            <w:right w:val="none" w:sz="0" w:space="0" w:color="auto"/>
          </w:divBdr>
        </w:div>
        <w:div w:id="1783719830">
          <w:marLeft w:val="640"/>
          <w:marRight w:val="0"/>
          <w:marTop w:val="0"/>
          <w:marBottom w:val="0"/>
          <w:divBdr>
            <w:top w:val="none" w:sz="0" w:space="0" w:color="auto"/>
            <w:left w:val="none" w:sz="0" w:space="0" w:color="auto"/>
            <w:bottom w:val="none" w:sz="0" w:space="0" w:color="auto"/>
            <w:right w:val="none" w:sz="0" w:space="0" w:color="auto"/>
          </w:divBdr>
        </w:div>
        <w:div w:id="350643767">
          <w:marLeft w:val="640"/>
          <w:marRight w:val="0"/>
          <w:marTop w:val="0"/>
          <w:marBottom w:val="0"/>
          <w:divBdr>
            <w:top w:val="none" w:sz="0" w:space="0" w:color="auto"/>
            <w:left w:val="none" w:sz="0" w:space="0" w:color="auto"/>
            <w:bottom w:val="none" w:sz="0" w:space="0" w:color="auto"/>
            <w:right w:val="none" w:sz="0" w:space="0" w:color="auto"/>
          </w:divBdr>
        </w:div>
        <w:div w:id="1888757770">
          <w:marLeft w:val="640"/>
          <w:marRight w:val="0"/>
          <w:marTop w:val="0"/>
          <w:marBottom w:val="0"/>
          <w:divBdr>
            <w:top w:val="none" w:sz="0" w:space="0" w:color="auto"/>
            <w:left w:val="none" w:sz="0" w:space="0" w:color="auto"/>
            <w:bottom w:val="none" w:sz="0" w:space="0" w:color="auto"/>
            <w:right w:val="none" w:sz="0" w:space="0" w:color="auto"/>
          </w:divBdr>
        </w:div>
        <w:div w:id="199443249">
          <w:marLeft w:val="640"/>
          <w:marRight w:val="0"/>
          <w:marTop w:val="0"/>
          <w:marBottom w:val="0"/>
          <w:divBdr>
            <w:top w:val="none" w:sz="0" w:space="0" w:color="auto"/>
            <w:left w:val="none" w:sz="0" w:space="0" w:color="auto"/>
            <w:bottom w:val="none" w:sz="0" w:space="0" w:color="auto"/>
            <w:right w:val="none" w:sz="0" w:space="0" w:color="auto"/>
          </w:divBdr>
        </w:div>
        <w:div w:id="1156263994">
          <w:marLeft w:val="640"/>
          <w:marRight w:val="0"/>
          <w:marTop w:val="0"/>
          <w:marBottom w:val="0"/>
          <w:divBdr>
            <w:top w:val="none" w:sz="0" w:space="0" w:color="auto"/>
            <w:left w:val="none" w:sz="0" w:space="0" w:color="auto"/>
            <w:bottom w:val="none" w:sz="0" w:space="0" w:color="auto"/>
            <w:right w:val="none" w:sz="0" w:space="0" w:color="auto"/>
          </w:divBdr>
        </w:div>
        <w:div w:id="631667606">
          <w:marLeft w:val="640"/>
          <w:marRight w:val="0"/>
          <w:marTop w:val="0"/>
          <w:marBottom w:val="0"/>
          <w:divBdr>
            <w:top w:val="none" w:sz="0" w:space="0" w:color="auto"/>
            <w:left w:val="none" w:sz="0" w:space="0" w:color="auto"/>
            <w:bottom w:val="none" w:sz="0" w:space="0" w:color="auto"/>
            <w:right w:val="none" w:sz="0" w:space="0" w:color="auto"/>
          </w:divBdr>
        </w:div>
        <w:div w:id="1200584781">
          <w:marLeft w:val="640"/>
          <w:marRight w:val="0"/>
          <w:marTop w:val="0"/>
          <w:marBottom w:val="0"/>
          <w:divBdr>
            <w:top w:val="none" w:sz="0" w:space="0" w:color="auto"/>
            <w:left w:val="none" w:sz="0" w:space="0" w:color="auto"/>
            <w:bottom w:val="none" w:sz="0" w:space="0" w:color="auto"/>
            <w:right w:val="none" w:sz="0" w:space="0" w:color="auto"/>
          </w:divBdr>
        </w:div>
        <w:div w:id="1513838899">
          <w:marLeft w:val="640"/>
          <w:marRight w:val="0"/>
          <w:marTop w:val="0"/>
          <w:marBottom w:val="0"/>
          <w:divBdr>
            <w:top w:val="none" w:sz="0" w:space="0" w:color="auto"/>
            <w:left w:val="none" w:sz="0" w:space="0" w:color="auto"/>
            <w:bottom w:val="none" w:sz="0" w:space="0" w:color="auto"/>
            <w:right w:val="none" w:sz="0" w:space="0" w:color="auto"/>
          </w:divBdr>
        </w:div>
        <w:div w:id="569929808">
          <w:marLeft w:val="640"/>
          <w:marRight w:val="0"/>
          <w:marTop w:val="0"/>
          <w:marBottom w:val="0"/>
          <w:divBdr>
            <w:top w:val="none" w:sz="0" w:space="0" w:color="auto"/>
            <w:left w:val="none" w:sz="0" w:space="0" w:color="auto"/>
            <w:bottom w:val="none" w:sz="0" w:space="0" w:color="auto"/>
            <w:right w:val="none" w:sz="0" w:space="0" w:color="auto"/>
          </w:divBdr>
        </w:div>
        <w:div w:id="1176849071">
          <w:marLeft w:val="640"/>
          <w:marRight w:val="0"/>
          <w:marTop w:val="0"/>
          <w:marBottom w:val="0"/>
          <w:divBdr>
            <w:top w:val="none" w:sz="0" w:space="0" w:color="auto"/>
            <w:left w:val="none" w:sz="0" w:space="0" w:color="auto"/>
            <w:bottom w:val="none" w:sz="0" w:space="0" w:color="auto"/>
            <w:right w:val="none" w:sz="0" w:space="0" w:color="auto"/>
          </w:divBdr>
        </w:div>
        <w:div w:id="885143168">
          <w:marLeft w:val="640"/>
          <w:marRight w:val="0"/>
          <w:marTop w:val="0"/>
          <w:marBottom w:val="0"/>
          <w:divBdr>
            <w:top w:val="none" w:sz="0" w:space="0" w:color="auto"/>
            <w:left w:val="none" w:sz="0" w:space="0" w:color="auto"/>
            <w:bottom w:val="none" w:sz="0" w:space="0" w:color="auto"/>
            <w:right w:val="none" w:sz="0" w:space="0" w:color="auto"/>
          </w:divBdr>
        </w:div>
        <w:div w:id="1479959676">
          <w:marLeft w:val="640"/>
          <w:marRight w:val="0"/>
          <w:marTop w:val="0"/>
          <w:marBottom w:val="0"/>
          <w:divBdr>
            <w:top w:val="none" w:sz="0" w:space="0" w:color="auto"/>
            <w:left w:val="none" w:sz="0" w:space="0" w:color="auto"/>
            <w:bottom w:val="none" w:sz="0" w:space="0" w:color="auto"/>
            <w:right w:val="none" w:sz="0" w:space="0" w:color="auto"/>
          </w:divBdr>
        </w:div>
        <w:div w:id="306982831">
          <w:marLeft w:val="640"/>
          <w:marRight w:val="0"/>
          <w:marTop w:val="0"/>
          <w:marBottom w:val="0"/>
          <w:divBdr>
            <w:top w:val="none" w:sz="0" w:space="0" w:color="auto"/>
            <w:left w:val="none" w:sz="0" w:space="0" w:color="auto"/>
            <w:bottom w:val="none" w:sz="0" w:space="0" w:color="auto"/>
            <w:right w:val="none" w:sz="0" w:space="0" w:color="auto"/>
          </w:divBdr>
        </w:div>
        <w:div w:id="1731536100">
          <w:marLeft w:val="640"/>
          <w:marRight w:val="0"/>
          <w:marTop w:val="0"/>
          <w:marBottom w:val="0"/>
          <w:divBdr>
            <w:top w:val="none" w:sz="0" w:space="0" w:color="auto"/>
            <w:left w:val="none" w:sz="0" w:space="0" w:color="auto"/>
            <w:bottom w:val="none" w:sz="0" w:space="0" w:color="auto"/>
            <w:right w:val="none" w:sz="0" w:space="0" w:color="auto"/>
          </w:divBdr>
        </w:div>
        <w:div w:id="1584099824">
          <w:marLeft w:val="640"/>
          <w:marRight w:val="0"/>
          <w:marTop w:val="0"/>
          <w:marBottom w:val="0"/>
          <w:divBdr>
            <w:top w:val="none" w:sz="0" w:space="0" w:color="auto"/>
            <w:left w:val="none" w:sz="0" w:space="0" w:color="auto"/>
            <w:bottom w:val="none" w:sz="0" w:space="0" w:color="auto"/>
            <w:right w:val="none" w:sz="0" w:space="0" w:color="auto"/>
          </w:divBdr>
        </w:div>
        <w:div w:id="1058820140">
          <w:marLeft w:val="640"/>
          <w:marRight w:val="0"/>
          <w:marTop w:val="0"/>
          <w:marBottom w:val="0"/>
          <w:divBdr>
            <w:top w:val="none" w:sz="0" w:space="0" w:color="auto"/>
            <w:left w:val="none" w:sz="0" w:space="0" w:color="auto"/>
            <w:bottom w:val="none" w:sz="0" w:space="0" w:color="auto"/>
            <w:right w:val="none" w:sz="0" w:space="0" w:color="auto"/>
          </w:divBdr>
        </w:div>
        <w:div w:id="1224174200">
          <w:marLeft w:val="640"/>
          <w:marRight w:val="0"/>
          <w:marTop w:val="0"/>
          <w:marBottom w:val="0"/>
          <w:divBdr>
            <w:top w:val="none" w:sz="0" w:space="0" w:color="auto"/>
            <w:left w:val="none" w:sz="0" w:space="0" w:color="auto"/>
            <w:bottom w:val="none" w:sz="0" w:space="0" w:color="auto"/>
            <w:right w:val="none" w:sz="0" w:space="0" w:color="auto"/>
          </w:divBdr>
        </w:div>
        <w:div w:id="459348848">
          <w:marLeft w:val="640"/>
          <w:marRight w:val="0"/>
          <w:marTop w:val="0"/>
          <w:marBottom w:val="0"/>
          <w:divBdr>
            <w:top w:val="none" w:sz="0" w:space="0" w:color="auto"/>
            <w:left w:val="none" w:sz="0" w:space="0" w:color="auto"/>
            <w:bottom w:val="none" w:sz="0" w:space="0" w:color="auto"/>
            <w:right w:val="none" w:sz="0" w:space="0" w:color="auto"/>
          </w:divBdr>
        </w:div>
        <w:div w:id="519705490">
          <w:marLeft w:val="640"/>
          <w:marRight w:val="0"/>
          <w:marTop w:val="0"/>
          <w:marBottom w:val="0"/>
          <w:divBdr>
            <w:top w:val="none" w:sz="0" w:space="0" w:color="auto"/>
            <w:left w:val="none" w:sz="0" w:space="0" w:color="auto"/>
            <w:bottom w:val="none" w:sz="0" w:space="0" w:color="auto"/>
            <w:right w:val="none" w:sz="0" w:space="0" w:color="auto"/>
          </w:divBdr>
        </w:div>
        <w:div w:id="1534928281">
          <w:marLeft w:val="640"/>
          <w:marRight w:val="0"/>
          <w:marTop w:val="0"/>
          <w:marBottom w:val="0"/>
          <w:divBdr>
            <w:top w:val="none" w:sz="0" w:space="0" w:color="auto"/>
            <w:left w:val="none" w:sz="0" w:space="0" w:color="auto"/>
            <w:bottom w:val="none" w:sz="0" w:space="0" w:color="auto"/>
            <w:right w:val="none" w:sz="0" w:space="0" w:color="auto"/>
          </w:divBdr>
        </w:div>
        <w:div w:id="1969312467">
          <w:marLeft w:val="640"/>
          <w:marRight w:val="0"/>
          <w:marTop w:val="0"/>
          <w:marBottom w:val="0"/>
          <w:divBdr>
            <w:top w:val="none" w:sz="0" w:space="0" w:color="auto"/>
            <w:left w:val="none" w:sz="0" w:space="0" w:color="auto"/>
            <w:bottom w:val="none" w:sz="0" w:space="0" w:color="auto"/>
            <w:right w:val="none" w:sz="0" w:space="0" w:color="auto"/>
          </w:divBdr>
        </w:div>
        <w:div w:id="253975789">
          <w:marLeft w:val="640"/>
          <w:marRight w:val="0"/>
          <w:marTop w:val="0"/>
          <w:marBottom w:val="0"/>
          <w:divBdr>
            <w:top w:val="none" w:sz="0" w:space="0" w:color="auto"/>
            <w:left w:val="none" w:sz="0" w:space="0" w:color="auto"/>
            <w:bottom w:val="none" w:sz="0" w:space="0" w:color="auto"/>
            <w:right w:val="none" w:sz="0" w:space="0" w:color="auto"/>
          </w:divBdr>
        </w:div>
      </w:divsChild>
    </w:div>
    <w:div w:id="606623951">
      <w:bodyDiv w:val="1"/>
      <w:marLeft w:val="0"/>
      <w:marRight w:val="0"/>
      <w:marTop w:val="0"/>
      <w:marBottom w:val="0"/>
      <w:divBdr>
        <w:top w:val="none" w:sz="0" w:space="0" w:color="auto"/>
        <w:left w:val="none" w:sz="0" w:space="0" w:color="auto"/>
        <w:bottom w:val="none" w:sz="0" w:space="0" w:color="auto"/>
        <w:right w:val="none" w:sz="0" w:space="0" w:color="auto"/>
      </w:divBdr>
    </w:div>
    <w:div w:id="614866352">
      <w:bodyDiv w:val="1"/>
      <w:marLeft w:val="0"/>
      <w:marRight w:val="0"/>
      <w:marTop w:val="0"/>
      <w:marBottom w:val="0"/>
      <w:divBdr>
        <w:top w:val="none" w:sz="0" w:space="0" w:color="auto"/>
        <w:left w:val="none" w:sz="0" w:space="0" w:color="auto"/>
        <w:bottom w:val="none" w:sz="0" w:space="0" w:color="auto"/>
        <w:right w:val="none" w:sz="0" w:space="0" w:color="auto"/>
      </w:divBdr>
      <w:divsChild>
        <w:div w:id="1653021449">
          <w:marLeft w:val="640"/>
          <w:marRight w:val="0"/>
          <w:marTop w:val="0"/>
          <w:marBottom w:val="0"/>
          <w:divBdr>
            <w:top w:val="none" w:sz="0" w:space="0" w:color="auto"/>
            <w:left w:val="none" w:sz="0" w:space="0" w:color="auto"/>
            <w:bottom w:val="none" w:sz="0" w:space="0" w:color="auto"/>
            <w:right w:val="none" w:sz="0" w:space="0" w:color="auto"/>
          </w:divBdr>
        </w:div>
        <w:div w:id="1161460545">
          <w:marLeft w:val="640"/>
          <w:marRight w:val="0"/>
          <w:marTop w:val="0"/>
          <w:marBottom w:val="0"/>
          <w:divBdr>
            <w:top w:val="none" w:sz="0" w:space="0" w:color="auto"/>
            <w:left w:val="none" w:sz="0" w:space="0" w:color="auto"/>
            <w:bottom w:val="none" w:sz="0" w:space="0" w:color="auto"/>
            <w:right w:val="none" w:sz="0" w:space="0" w:color="auto"/>
          </w:divBdr>
        </w:div>
        <w:div w:id="271058796">
          <w:marLeft w:val="640"/>
          <w:marRight w:val="0"/>
          <w:marTop w:val="0"/>
          <w:marBottom w:val="0"/>
          <w:divBdr>
            <w:top w:val="none" w:sz="0" w:space="0" w:color="auto"/>
            <w:left w:val="none" w:sz="0" w:space="0" w:color="auto"/>
            <w:bottom w:val="none" w:sz="0" w:space="0" w:color="auto"/>
            <w:right w:val="none" w:sz="0" w:space="0" w:color="auto"/>
          </w:divBdr>
        </w:div>
        <w:div w:id="1403022950">
          <w:marLeft w:val="640"/>
          <w:marRight w:val="0"/>
          <w:marTop w:val="0"/>
          <w:marBottom w:val="0"/>
          <w:divBdr>
            <w:top w:val="none" w:sz="0" w:space="0" w:color="auto"/>
            <w:left w:val="none" w:sz="0" w:space="0" w:color="auto"/>
            <w:bottom w:val="none" w:sz="0" w:space="0" w:color="auto"/>
            <w:right w:val="none" w:sz="0" w:space="0" w:color="auto"/>
          </w:divBdr>
        </w:div>
        <w:div w:id="1528569158">
          <w:marLeft w:val="640"/>
          <w:marRight w:val="0"/>
          <w:marTop w:val="0"/>
          <w:marBottom w:val="0"/>
          <w:divBdr>
            <w:top w:val="none" w:sz="0" w:space="0" w:color="auto"/>
            <w:left w:val="none" w:sz="0" w:space="0" w:color="auto"/>
            <w:bottom w:val="none" w:sz="0" w:space="0" w:color="auto"/>
            <w:right w:val="none" w:sz="0" w:space="0" w:color="auto"/>
          </w:divBdr>
        </w:div>
        <w:div w:id="549073774">
          <w:marLeft w:val="640"/>
          <w:marRight w:val="0"/>
          <w:marTop w:val="0"/>
          <w:marBottom w:val="0"/>
          <w:divBdr>
            <w:top w:val="none" w:sz="0" w:space="0" w:color="auto"/>
            <w:left w:val="none" w:sz="0" w:space="0" w:color="auto"/>
            <w:bottom w:val="none" w:sz="0" w:space="0" w:color="auto"/>
            <w:right w:val="none" w:sz="0" w:space="0" w:color="auto"/>
          </w:divBdr>
        </w:div>
        <w:div w:id="657155062">
          <w:marLeft w:val="640"/>
          <w:marRight w:val="0"/>
          <w:marTop w:val="0"/>
          <w:marBottom w:val="0"/>
          <w:divBdr>
            <w:top w:val="none" w:sz="0" w:space="0" w:color="auto"/>
            <w:left w:val="none" w:sz="0" w:space="0" w:color="auto"/>
            <w:bottom w:val="none" w:sz="0" w:space="0" w:color="auto"/>
            <w:right w:val="none" w:sz="0" w:space="0" w:color="auto"/>
          </w:divBdr>
        </w:div>
        <w:div w:id="2037998810">
          <w:marLeft w:val="640"/>
          <w:marRight w:val="0"/>
          <w:marTop w:val="0"/>
          <w:marBottom w:val="0"/>
          <w:divBdr>
            <w:top w:val="none" w:sz="0" w:space="0" w:color="auto"/>
            <w:left w:val="none" w:sz="0" w:space="0" w:color="auto"/>
            <w:bottom w:val="none" w:sz="0" w:space="0" w:color="auto"/>
            <w:right w:val="none" w:sz="0" w:space="0" w:color="auto"/>
          </w:divBdr>
        </w:div>
        <w:div w:id="915479395">
          <w:marLeft w:val="640"/>
          <w:marRight w:val="0"/>
          <w:marTop w:val="0"/>
          <w:marBottom w:val="0"/>
          <w:divBdr>
            <w:top w:val="none" w:sz="0" w:space="0" w:color="auto"/>
            <w:left w:val="none" w:sz="0" w:space="0" w:color="auto"/>
            <w:bottom w:val="none" w:sz="0" w:space="0" w:color="auto"/>
            <w:right w:val="none" w:sz="0" w:space="0" w:color="auto"/>
          </w:divBdr>
        </w:div>
        <w:div w:id="1146356442">
          <w:marLeft w:val="640"/>
          <w:marRight w:val="0"/>
          <w:marTop w:val="0"/>
          <w:marBottom w:val="0"/>
          <w:divBdr>
            <w:top w:val="none" w:sz="0" w:space="0" w:color="auto"/>
            <w:left w:val="none" w:sz="0" w:space="0" w:color="auto"/>
            <w:bottom w:val="none" w:sz="0" w:space="0" w:color="auto"/>
            <w:right w:val="none" w:sz="0" w:space="0" w:color="auto"/>
          </w:divBdr>
        </w:div>
        <w:div w:id="1698847929">
          <w:marLeft w:val="640"/>
          <w:marRight w:val="0"/>
          <w:marTop w:val="0"/>
          <w:marBottom w:val="0"/>
          <w:divBdr>
            <w:top w:val="none" w:sz="0" w:space="0" w:color="auto"/>
            <w:left w:val="none" w:sz="0" w:space="0" w:color="auto"/>
            <w:bottom w:val="none" w:sz="0" w:space="0" w:color="auto"/>
            <w:right w:val="none" w:sz="0" w:space="0" w:color="auto"/>
          </w:divBdr>
        </w:div>
        <w:div w:id="919487631">
          <w:marLeft w:val="640"/>
          <w:marRight w:val="0"/>
          <w:marTop w:val="0"/>
          <w:marBottom w:val="0"/>
          <w:divBdr>
            <w:top w:val="none" w:sz="0" w:space="0" w:color="auto"/>
            <w:left w:val="none" w:sz="0" w:space="0" w:color="auto"/>
            <w:bottom w:val="none" w:sz="0" w:space="0" w:color="auto"/>
            <w:right w:val="none" w:sz="0" w:space="0" w:color="auto"/>
          </w:divBdr>
        </w:div>
        <w:div w:id="1111390284">
          <w:marLeft w:val="640"/>
          <w:marRight w:val="0"/>
          <w:marTop w:val="0"/>
          <w:marBottom w:val="0"/>
          <w:divBdr>
            <w:top w:val="none" w:sz="0" w:space="0" w:color="auto"/>
            <w:left w:val="none" w:sz="0" w:space="0" w:color="auto"/>
            <w:bottom w:val="none" w:sz="0" w:space="0" w:color="auto"/>
            <w:right w:val="none" w:sz="0" w:space="0" w:color="auto"/>
          </w:divBdr>
        </w:div>
        <w:div w:id="759721715">
          <w:marLeft w:val="640"/>
          <w:marRight w:val="0"/>
          <w:marTop w:val="0"/>
          <w:marBottom w:val="0"/>
          <w:divBdr>
            <w:top w:val="none" w:sz="0" w:space="0" w:color="auto"/>
            <w:left w:val="none" w:sz="0" w:space="0" w:color="auto"/>
            <w:bottom w:val="none" w:sz="0" w:space="0" w:color="auto"/>
            <w:right w:val="none" w:sz="0" w:space="0" w:color="auto"/>
          </w:divBdr>
        </w:div>
        <w:div w:id="118571068">
          <w:marLeft w:val="640"/>
          <w:marRight w:val="0"/>
          <w:marTop w:val="0"/>
          <w:marBottom w:val="0"/>
          <w:divBdr>
            <w:top w:val="none" w:sz="0" w:space="0" w:color="auto"/>
            <w:left w:val="none" w:sz="0" w:space="0" w:color="auto"/>
            <w:bottom w:val="none" w:sz="0" w:space="0" w:color="auto"/>
            <w:right w:val="none" w:sz="0" w:space="0" w:color="auto"/>
          </w:divBdr>
        </w:div>
        <w:div w:id="1646154173">
          <w:marLeft w:val="640"/>
          <w:marRight w:val="0"/>
          <w:marTop w:val="0"/>
          <w:marBottom w:val="0"/>
          <w:divBdr>
            <w:top w:val="none" w:sz="0" w:space="0" w:color="auto"/>
            <w:left w:val="none" w:sz="0" w:space="0" w:color="auto"/>
            <w:bottom w:val="none" w:sz="0" w:space="0" w:color="auto"/>
            <w:right w:val="none" w:sz="0" w:space="0" w:color="auto"/>
          </w:divBdr>
        </w:div>
        <w:div w:id="1593054238">
          <w:marLeft w:val="640"/>
          <w:marRight w:val="0"/>
          <w:marTop w:val="0"/>
          <w:marBottom w:val="0"/>
          <w:divBdr>
            <w:top w:val="none" w:sz="0" w:space="0" w:color="auto"/>
            <w:left w:val="none" w:sz="0" w:space="0" w:color="auto"/>
            <w:bottom w:val="none" w:sz="0" w:space="0" w:color="auto"/>
            <w:right w:val="none" w:sz="0" w:space="0" w:color="auto"/>
          </w:divBdr>
        </w:div>
        <w:div w:id="1298416264">
          <w:marLeft w:val="640"/>
          <w:marRight w:val="0"/>
          <w:marTop w:val="0"/>
          <w:marBottom w:val="0"/>
          <w:divBdr>
            <w:top w:val="none" w:sz="0" w:space="0" w:color="auto"/>
            <w:left w:val="none" w:sz="0" w:space="0" w:color="auto"/>
            <w:bottom w:val="none" w:sz="0" w:space="0" w:color="auto"/>
            <w:right w:val="none" w:sz="0" w:space="0" w:color="auto"/>
          </w:divBdr>
        </w:div>
        <w:div w:id="1971596036">
          <w:marLeft w:val="640"/>
          <w:marRight w:val="0"/>
          <w:marTop w:val="0"/>
          <w:marBottom w:val="0"/>
          <w:divBdr>
            <w:top w:val="none" w:sz="0" w:space="0" w:color="auto"/>
            <w:left w:val="none" w:sz="0" w:space="0" w:color="auto"/>
            <w:bottom w:val="none" w:sz="0" w:space="0" w:color="auto"/>
            <w:right w:val="none" w:sz="0" w:space="0" w:color="auto"/>
          </w:divBdr>
        </w:div>
        <w:div w:id="1566839354">
          <w:marLeft w:val="640"/>
          <w:marRight w:val="0"/>
          <w:marTop w:val="0"/>
          <w:marBottom w:val="0"/>
          <w:divBdr>
            <w:top w:val="none" w:sz="0" w:space="0" w:color="auto"/>
            <w:left w:val="none" w:sz="0" w:space="0" w:color="auto"/>
            <w:bottom w:val="none" w:sz="0" w:space="0" w:color="auto"/>
            <w:right w:val="none" w:sz="0" w:space="0" w:color="auto"/>
          </w:divBdr>
        </w:div>
        <w:div w:id="1043292515">
          <w:marLeft w:val="640"/>
          <w:marRight w:val="0"/>
          <w:marTop w:val="0"/>
          <w:marBottom w:val="0"/>
          <w:divBdr>
            <w:top w:val="none" w:sz="0" w:space="0" w:color="auto"/>
            <w:left w:val="none" w:sz="0" w:space="0" w:color="auto"/>
            <w:bottom w:val="none" w:sz="0" w:space="0" w:color="auto"/>
            <w:right w:val="none" w:sz="0" w:space="0" w:color="auto"/>
          </w:divBdr>
        </w:div>
        <w:div w:id="1007441493">
          <w:marLeft w:val="640"/>
          <w:marRight w:val="0"/>
          <w:marTop w:val="0"/>
          <w:marBottom w:val="0"/>
          <w:divBdr>
            <w:top w:val="none" w:sz="0" w:space="0" w:color="auto"/>
            <w:left w:val="none" w:sz="0" w:space="0" w:color="auto"/>
            <w:bottom w:val="none" w:sz="0" w:space="0" w:color="auto"/>
            <w:right w:val="none" w:sz="0" w:space="0" w:color="auto"/>
          </w:divBdr>
        </w:div>
        <w:div w:id="539435466">
          <w:marLeft w:val="640"/>
          <w:marRight w:val="0"/>
          <w:marTop w:val="0"/>
          <w:marBottom w:val="0"/>
          <w:divBdr>
            <w:top w:val="none" w:sz="0" w:space="0" w:color="auto"/>
            <w:left w:val="none" w:sz="0" w:space="0" w:color="auto"/>
            <w:bottom w:val="none" w:sz="0" w:space="0" w:color="auto"/>
            <w:right w:val="none" w:sz="0" w:space="0" w:color="auto"/>
          </w:divBdr>
        </w:div>
        <w:div w:id="1424379050">
          <w:marLeft w:val="640"/>
          <w:marRight w:val="0"/>
          <w:marTop w:val="0"/>
          <w:marBottom w:val="0"/>
          <w:divBdr>
            <w:top w:val="none" w:sz="0" w:space="0" w:color="auto"/>
            <w:left w:val="none" w:sz="0" w:space="0" w:color="auto"/>
            <w:bottom w:val="none" w:sz="0" w:space="0" w:color="auto"/>
            <w:right w:val="none" w:sz="0" w:space="0" w:color="auto"/>
          </w:divBdr>
        </w:div>
        <w:div w:id="806315574">
          <w:marLeft w:val="640"/>
          <w:marRight w:val="0"/>
          <w:marTop w:val="0"/>
          <w:marBottom w:val="0"/>
          <w:divBdr>
            <w:top w:val="none" w:sz="0" w:space="0" w:color="auto"/>
            <w:left w:val="none" w:sz="0" w:space="0" w:color="auto"/>
            <w:bottom w:val="none" w:sz="0" w:space="0" w:color="auto"/>
            <w:right w:val="none" w:sz="0" w:space="0" w:color="auto"/>
          </w:divBdr>
        </w:div>
        <w:div w:id="1089546526">
          <w:marLeft w:val="640"/>
          <w:marRight w:val="0"/>
          <w:marTop w:val="0"/>
          <w:marBottom w:val="0"/>
          <w:divBdr>
            <w:top w:val="none" w:sz="0" w:space="0" w:color="auto"/>
            <w:left w:val="none" w:sz="0" w:space="0" w:color="auto"/>
            <w:bottom w:val="none" w:sz="0" w:space="0" w:color="auto"/>
            <w:right w:val="none" w:sz="0" w:space="0" w:color="auto"/>
          </w:divBdr>
        </w:div>
        <w:div w:id="1879120290">
          <w:marLeft w:val="640"/>
          <w:marRight w:val="0"/>
          <w:marTop w:val="0"/>
          <w:marBottom w:val="0"/>
          <w:divBdr>
            <w:top w:val="none" w:sz="0" w:space="0" w:color="auto"/>
            <w:left w:val="none" w:sz="0" w:space="0" w:color="auto"/>
            <w:bottom w:val="none" w:sz="0" w:space="0" w:color="auto"/>
            <w:right w:val="none" w:sz="0" w:space="0" w:color="auto"/>
          </w:divBdr>
        </w:div>
        <w:div w:id="1487360843">
          <w:marLeft w:val="640"/>
          <w:marRight w:val="0"/>
          <w:marTop w:val="0"/>
          <w:marBottom w:val="0"/>
          <w:divBdr>
            <w:top w:val="none" w:sz="0" w:space="0" w:color="auto"/>
            <w:left w:val="none" w:sz="0" w:space="0" w:color="auto"/>
            <w:bottom w:val="none" w:sz="0" w:space="0" w:color="auto"/>
            <w:right w:val="none" w:sz="0" w:space="0" w:color="auto"/>
          </w:divBdr>
        </w:div>
        <w:div w:id="393813986">
          <w:marLeft w:val="640"/>
          <w:marRight w:val="0"/>
          <w:marTop w:val="0"/>
          <w:marBottom w:val="0"/>
          <w:divBdr>
            <w:top w:val="none" w:sz="0" w:space="0" w:color="auto"/>
            <w:left w:val="none" w:sz="0" w:space="0" w:color="auto"/>
            <w:bottom w:val="none" w:sz="0" w:space="0" w:color="auto"/>
            <w:right w:val="none" w:sz="0" w:space="0" w:color="auto"/>
          </w:divBdr>
        </w:div>
        <w:div w:id="573859883">
          <w:marLeft w:val="640"/>
          <w:marRight w:val="0"/>
          <w:marTop w:val="0"/>
          <w:marBottom w:val="0"/>
          <w:divBdr>
            <w:top w:val="none" w:sz="0" w:space="0" w:color="auto"/>
            <w:left w:val="none" w:sz="0" w:space="0" w:color="auto"/>
            <w:bottom w:val="none" w:sz="0" w:space="0" w:color="auto"/>
            <w:right w:val="none" w:sz="0" w:space="0" w:color="auto"/>
          </w:divBdr>
        </w:div>
        <w:div w:id="1800143093">
          <w:marLeft w:val="640"/>
          <w:marRight w:val="0"/>
          <w:marTop w:val="0"/>
          <w:marBottom w:val="0"/>
          <w:divBdr>
            <w:top w:val="none" w:sz="0" w:space="0" w:color="auto"/>
            <w:left w:val="none" w:sz="0" w:space="0" w:color="auto"/>
            <w:bottom w:val="none" w:sz="0" w:space="0" w:color="auto"/>
            <w:right w:val="none" w:sz="0" w:space="0" w:color="auto"/>
          </w:divBdr>
        </w:div>
        <w:div w:id="1254319302">
          <w:marLeft w:val="640"/>
          <w:marRight w:val="0"/>
          <w:marTop w:val="0"/>
          <w:marBottom w:val="0"/>
          <w:divBdr>
            <w:top w:val="none" w:sz="0" w:space="0" w:color="auto"/>
            <w:left w:val="none" w:sz="0" w:space="0" w:color="auto"/>
            <w:bottom w:val="none" w:sz="0" w:space="0" w:color="auto"/>
            <w:right w:val="none" w:sz="0" w:space="0" w:color="auto"/>
          </w:divBdr>
        </w:div>
        <w:div w:id="733773473">
          <w:marLeft w:val="640"/>
          <w:marRight w:val="0"/>
          <w:marTop w:val="0"/>
          <w:marBottom w:val="0"/>
          <w:divBdr>
            <w:top w:val="none" w:sz="0" w:space="0" w:color="auto"/>
            <w:left w:val="none" w:sz="0" w:space="0" w:color="auto"/>
            <w:bottom w:val="none" w:sz="0" w:space="0" w:color="auto"/>
            <w:right w:val="none" w:sz="0" w:space="0" w:color="auto"/>
          </w:divBdr>
        </w:div>
        <w:div w:id="573780185">
          <w:marLeft w:val="640"/>
          <w:marRight w:val="0"/>
          <w:marTop w:val="0"/>
          <w:marBottom w:val="0"/>
          <w:divBdr>
            <w:top w:val="none" w:sz="0" w:space="0" w:color="auto"/>
            <w:left w:val="none" w:sz="0" w:space="0" w:color="auto"/>
            <w:bottom w:val="none" w:sz="0" w:space="0" w:color="auto"/>
            <w:right w:val="none" w:sz="0" w:space="0" w:color="auto"/>
          </w:divBdr>
        </w:div>
        <w:div w:id="2023975250">
          <w:marLeft w:val="640"/>
          <w:marRight w:val="0"/>
          <w:marTop w:val="0"/>
          <w:marBottom w:val="0"/>
          <w:divBdr>
            <w:top w:val="none" w:sz="0" w:space="0" w:color="auto"/>
            <w:left w:val="none" w:sz="0" w:space="0" w:color="auto"/>
            <w:bottom w:val="none" w:sz="0" w:space="0" w:color="auto"/>
            <w:right w:val="none" w:sz="0" w:space="0" w:color="auto"/>
          </w:divBdr>
        </w:div>
        <w:div w:id="389839711">
          <w:marLeft w:val="640"/>
          <w:marRight w:val="0"/>
          <w:marTop w:val="0"/>
          <w:marBottom w:val="0"/>
          <w:divBdr>
            <w:top w:val="none" w:sz="0" w:space="0" w:color="auto"/>
            <w:left w:val="none" w:sz="0" w:space="0" w:color="auto"/>
            <w:bottom w:val="none" w:sz="0" w:space="0" w:color="auto"/>
            <w:right w:val="none" w:sz="0" w:space="0" w:color="auto"/>
          </w:divBdr>
        </w:div>
        <w:div w:id="165681802">
          <w:marLeft w:val="640"/>
          <w:marRight w:val="0"/>
          <w:marTop w:val="0"/>
          <w:marBottom w:val="0"/>
          <w:divBdr>
            <w:top w:val="none" w:sz="0" w:space="0" w:color="auto"/>
            <w:left w:val="none" w:sz="0" w:space="0" w:color="auto"/>
            <w:bottom w:val="none" w:sz="0" w:space="0" w:color="auto"/>
            <w:right w:val="none" w:sz="0" w:space="0" w:color="auto"/>
          </w:divBdr>
        </w:div>
        <w:div w:id="1069766096">
          <w:marLeft w:val="640"/>
          <w:marRight w:val="0"/>
          <w:marTop w:val="0"/>
          <w:marBottom w:val="0"/>
          <w:divBdr>
            <w:top w:val="none" w:sz="0" w:space="0" w:color="auto"/>
            <w:left w:val="none" w:sz="0" w:space="0" w:color="auto"/>
            <w:bottom w:val="none" w:sz="0" w:space="0" w:color="auto"/>
            <w:right w:val="none" w:sz="0" w:space="0" w:color="auto"/>
          </w:divBdr>
        </w:div>
        <w:div w:id="973562388">
          <w:marLeft w:val="640"/>
          <w:marRight w:val="0"/>
          <w:marTop w:val="0"/>
          <w:marBottom w:val="0"/>
          <w:divBdr>
            <w:top w:val="none" w:sz="0" w:space="0" w:color="auto"/>
            <w:left w:val="none" w:sz="0" w:space="0" w:color="auto"/>
            <w:bottom w:val="none" w:sz="0" w:space="0" w:color="auto"/>
            <w:right w:val="none" w:sz="0" w:space="0" w:color="auto"/>
          </w:divBdr>
        </w:div>
        <w:div w:id="1086534660">
          <w:marLeft w:val="640"/>
          <w:marRight w:val="0"/>
          <w:marTop w:val="0"/>
          <w:marBottom w:val="0"/>
          <w:divBdr>
            <w:top w:val="none" w:sz="0" w:space="0" w:color="auto"/>
            <w:left w:val="none" w:sz="0" w:space="0" w:color="auto"/>
            <w:bottom w:val="none" w:sz="0" w:space="0" w:color="auto"/>
            <w:right w:val="none" w:sz="0" w:space="0" w:color="auto"/>
          </w:divBdr>
        </w:div>
        <w:div w:id="264070989">
          <w:marLeft w:val="640"/>
          <w:marRight w:val="0"/>
          <w:marTop w:val="0"/>
          <w:marBottom w:val="0"/>
          <w:divBdr>
            <w:top w:val="none" w:sz="0" w:space="0" w:color="auto"/>
            <w:left w:val="none" w:sz="0" w:space="0" w:color="auto"/>
            <w:bottom w:val="none" w:sz="0" w:space="0" w:color="auto"/>
            <w:right w:val="none" w:sz="0" w:space="0" w:color="auto"/>
          </w:divBdr>
        </w:div>
        <w:div w:id="156117438">
          <w:marLeft w:val="640"/>
          <w:marRight w:val="0"/>
          <w:marTop w:val="0"/>
          <w:marBottom w:val="0"/>
          <w:divBdr>
            <w:top w:val="none" w:sz="0" w:space="0" w:color="auto"/>
            <w:left w:val="none" w:sz="0" w:space="0" w:color="auto"/>
            <w:bottom w:val="none" w:sz="0" w:space="0" w:color="auto"/>
            <w:right w:val="none" w:sz="0" w:space="0" w:color="auto"/>
          </w:divBdr>
        </w:div>
        <w:div w:id="82654577">
          <w:marLeft w:val="640"/>
          <w:marRight w:val="0"/>
          <w:marTop w:val="0"/>
          <w:marBottom w:val="0"/>
          <w:divBdr>
            <w:top w:val="none" w:sz="0" w:space="0" w:color="auto"/>
            <w:left w:val="none" w:sz="0" w:space="0" w:color="auto"/>
            <w:bottom w:val="none" w:sz="0" w:space="0" w:color="auto"/>
            <w:right w:val="none" w:sz="0" w:space="0" w:color="auto"/>
          </w:divBdr>
        </w:div>
        <w:div w:id="1437024528">
          <w:marLeft w:val="640"/>
          <w:marRight w:val="0"/>
          <w:marTop w:val="0"/>
          <w:marBottom w:val="0"/>
          <w:divBdr>
            <w:top w:val="none" w:sz="0" w:space="0" w:color="auto"/>
            <w:left w:val="none" w:sz="0" w:space="0" w:color="auto"/>
            <w:bottom w:val="none" w:sz="0" w:space="0" w:color="auto"/>
            <w:right w:val="none" w:sz="0" w:space="0" w:color="auto"/>
          </w:divBdr>
        </w:div>
        <w:div w:id="191917696">
          <w:marLeft w:val="640"/>
          <w:marRight w:val="0"/>
          <w:marTop w:val="0"/>
          <w:marBottom w:val="0"/>
          <w:divBdr>
            <w:top w:val="none" w:sz="0" w:space="0" w:color="auto"/>
            <w:left w:val="none" w:sz="0" w:space="0" w:color="auto"/>
            <w:bottom w:val="none" w:sz="0" w:space="0" w:color="auto"/>
            <w:right w:val="none" w:sz="0" w:space="0" w:color="auto"/>
          </w:divBdr>
        </w:div>
        <w:div w:id="1052388815">
          <w:marLeft w:val="640"/>
          <w:marRight w:val="0"/>
          <w:marTop w:val="0"/>
          <w:marBottom w:val="0"/>
          <w:divBdr>
            <w:top w:val="none" w:sz="0" w:space="0" w:color="auto"/>
            <w:left w:val="none" w:sz="0" w:space="0" w:color="auto"/>
            <w:bottom w:val="none" w:sz="0" w:space="0" w:color="auto"/>
            <w:right w:val="none" w:sz="0" w:space="0" w:color="auto"/>
          </w:divBdr>
        </w:div>
        <w:div w:id="1963269782">
          <w:marLeft w:val="640"/>
          <w:marRight w:val="0"/>
          <w:marTop w:val="0"/>
          <w:marBottom w:val="0"/>
          <w:divBdr>
            <w:top w:val="none" w:sz="0" w:space="0" w:color="auto"/>
            <w:left w:val="none" w:sz="0" w:space="0" w:color="auto"/>
            <w:bottom w:val="none" w:sz="0" w:space="0" w:color="auto"/>
            <w:right w:val="none" w:sz="0" w:space="0" w:color="auto"/>
          </w:divBdr>
        </w:div>
        <w:div w:id="1904751169">
          <w:marLeft w:val="640"/>
          <w:marRight w:val="0"/>
          <w:marTop w:val="0"/>
          <w:marBottom w:val="0"/>
          <w:divBdr>
            <w:top w:val="none" w:sz="0" w:space="0" w:color="auto"/>
            <w:left w:val="none" w:sz="0" w:space="0" w:color="auto"/>
            <w:bottom w:val="none" w:sz="0" w:space="0" w:color="auto"/>
            <w:right w:val="none" w:sz="0" w:space="0" w:color="auto"/>
          </w:divBdr>
        </w:div>
        <w:div w:id="46879119">
          <w:marLeft w:val="640"/>
          <w:marRight w:val="0"/>
          <w:marTop w:val="0"/>
          <w:marBottom w:val="0"/>
          <w:divBdr>
            <w:top w:val="none" w:sz="0" w:space="0" w:color="auto"/>
            <w:left w:val="none" w:sz="0" w:space="0" w:color="auto"/>
            <w:bottom w:val="none" w:sz="0" w:space="0" w:color="auto"/>
            <w:right w:val="none" w:sz="0" w:space="0" w:color="auto"/>
          </w:divBdr>
        </w:div>
        <w:div w:id="2076774074">
          <w:marLeft w:val="640"/>
          <w:marRight w:val="0"/>
          <w:marTop w:val="0"/>
          <w:marBottom w:val="0"/>
          <w:divBdr>
            <w:top w:val="none" w:sz="0" w:space="0" w:color="auto"/>
            <w:left w:val="none" w:sz="0" w:space="0" w:color="auto"/>
            <w:bottom w:val="none" w:sz="0" w:space="0" w:color="auto"/>
            <w:right w:val="none" w:sz="0" w:space="0" w:color="auto"/>
          </w:divBdr>
        </w:div>
        <w:div w:id="156267524">
          <w:marLeft w:val="640"/>
          <w:marRight w:val="0"/>
          <w:marTop w:val="0"/>
          <w:marBottom w:val="0"/>
          <w:divBdr>
            <w:top w:val="none" w:sz="0" w:space="0" w:color="auto"/>
            <w:left w:val="none" w:sz="0" w:space="0" w:color="auto"/>
            <w:bottom w:val="none" w:sz="0" w:space="0" w:color="auto"/>
            <w:right w:val="none" w:sz="0" w:space="0" w:color="auto"/>
          </w:divBdr>
        </w:div>
        <w:div w:id="1915775280">
          <w:marLeft w:val="640"/>
          <w:marRight w:val="0"/>
          <w:marTop w:val="0"/>
          <w:marBottom w:val="0"/>
          <w:divBdr>
            <w:top w:val="none" w:sz="0" w:space="0" w:color="auto"/>
            <w:left w:val="none" w:sz="0" w:space="0" w:color="auto"/>
            <w:bottom w:val="none" w:sz="0" w:space="0" w:color="auto"/>
            <w:right w:val="none" w:sz="0" w:space="0" w:color="auto"/>
          </w:divBdr>
        </w:div>
        <w:div w:id="22288005">
          <w:marLeft w:val="640"/>
          <w:marRight w:val="0"/>
          <w:marTop w:val="0"/>
          <w:marBottom w:val="0"/>
          <w:divBdr>
            <w:top w:val="none" w:sz="0" w:space="0" w:color="auto"/>
            <w:left w:val="none" w:sz="0" w:space="0" w:color="auto"/>
            <w:bottom w:val="none" w:sz="0" w:space="0" w:color="auto"/>
            <w:right w:val="none" w:sz="0" w:space="0" w:color="auto"/>
          </w:divBdr>
        </w:div>
        <w:div w:id="23218543">
          <w:marLeft w:val="640"/>
          <w:marRight w:val="0"/>
          <w:marTop w:val="0"/>
          <w:marBottom w:val="0"/>
          <w:divBdr>
            <w:top w:val="none" w:sz="0" w:space="0" w:color="auto"/>
            <w:left w:val="none" w:sz="0" w:space="0" w:color="auto"/>
            <w:bottom w:val="none" w:sz="0" w:space="0" w:color="auto"/>
            <w:right w:val="none" w:sz="0" w:space="0" w:color="auto"/>
          </w:divBdr>
        </w:div>
        <w:div w:id="864368915">
          <w:marLeft w:val="640"/>
          <w:marRight w:val="0"/>
          <w:marTop w:val="0"/>
          <w:marBottom w:val="0"/>
          <w:divBdr>
            <w:top w:val="none" w:sz="0" w:space="0" w:color="auto"/>
            <w:left w:val="none" w:sz="0" w:space="0" w:color="auto"/>
            <w:bottom w:val="none" w:sz="0" w:space="0" w:color="auto"/>
            <w:right w:val="none" w:sz="0" w:space="0" w:color="auto"/>
          </w:divBdr>
        </w:div>
        <w:div w:id="589897296">
          <w:marLeft w:val="640"/>
          <w:marRight w:val="0"/>
          <w:marTop w:val="0"/>
          <w:marBottom w:val="0"/>
          <w:divBdr>
            <w:top w:val="none" w:sz="0" w:space="0" w:color="auto"/>
            <w:left w:val="none" w:sz="0" w:space="0" w:color="auto"/>
            <w:bottom w:val="none" w:sz="0" w:space="0" w:color="auto"/>
            <w:right w:val="none" w:sz="0" w:space="0" w:color="auto"/>
          </w:divBdr>
        </w:div>
        <w:div w:id="2030644442">
          <w:marLeft w:val="640"/>
          <w:marRight w:val="0"/>
          <w:marTop w:val="0"/>
          <w:marBottom w:val="0"/>
          <w:divBdr>
            <w:top w:val="none" w:sz="0" w:space="0" w:color="auto"/>
            <w:left w:val="none" w:sz="0" w:space="0" w:color="auto"/>
            <w:bottom w:val="none" w:sz="0" w:space="0" w:color="auto"/>
            <w:right w:val="none" w:sz="0" w:space="0" w:color="auto"/>
          </w:divBdr>
        </w:div>
        <w:div w:id="785465085">
          <w:marLeft w:val="640"/>
          <w:marRight w:val="0"/>
          <w:marTop w:val="0"/>
          <w:marBottom w:val="0"/>
          <w:divBdr>
            <w:top w:val="none" w:sz="0" w:space="0" w:color="auto"/>
            <w:left w:val="none" w:sz="0" w:space="0" w:color="auto"/>
            <w:bottom w:val="none" w:sz="0" w:space="0" w:color="auto"/>
            <w:right w:val="none" w:sz="0" w:space="0" w:color="auto"/>
          </w:divBdr>
        </w:div>
        <w:div w:id="314723239">
          <w:marLeft w:val="640"/>
          <w:marRight w:val="0"/>
          <w:marTop w:val="0"/>
          <w:marBottom w:val="0"/>
          <w:divBdr>
            <w:top w:val="none" w:sz="0" w:space="0" w:color="auto"/>
            <w:left w:val="none" w:sz="0" w:space="0" w:color="auto"/>
            <w:bottom w:val="none" w:sz="0" w:space="0" w:color="auto"/>
            <w:right w:val="none" w:sz="0" w:space="0" w:color="auto"/>
          </w:divBdr>
        </w:div>
        <w:div w:id="1700352122">
          <w:marLeft w:val="640"/>
          <w:marRight w:val="0"/>
          <w:marTop w:val="0"/>
          <w:marBottom w:val="0"/>
          <w:divBdr>
            <w:top w:val="none" w:sz="0" w:space="0" w:color="auto"/>
            <w:left w:val="none" w:sz="0" w:space="0" w:color="auto"/>
            <w:bottom w:val="none" w:sz="0" w:space="0" w:color="auto"/>
            <w:right w:val="none" w:sz="0" w:space="0" w:color="auto"/>
          </w:divBdr>
        </w:div>
        <w:div w:id="99960280">
          <w:marLeft w:val="640"/>
          <w:marRight w:val="0"/>
          <w:marTop w:val="0"/>
          <w:marBottom w:val="0"/>
          <w:divBdr>
            <w:top w:val="none" w:sz="0" w:space="0" w:color="auto"/>
            <w:left w:val="none" w:sz="0" w:space="0" w:color="auto"/>
            <w:bottom w:val="none" w:sz="0" w:space="0" w:color="auto"/>
            <w:right w:val="none" w:sz="0" w:space="0" w:color="auto"/>
          </w:divBdr>
        </w:div>
        <w:div w:id="23294428">
          <w:marLeft w:val="640"/>
          <w:marRight w:val="0"/>
          <w:marTop w:val="0"/>
          <w:marBottom w:val="0"/>
          <w:divBdr>
            <w:top w:val="none" w:sz="0" w:space="0" w:color="auto"/>
            <w:left w:val="none" w:sz="0" w:space="0" w:color="auto"/>
            <w:bottom w:val="none" w:sz="0" w:space="0" w:color="auto"/>
            <w:right w:val="none" w:sz="0" w:space="0" w:color="auto"/>
          </w:divBdr>
        </w:div>
        <w:div w:id="618267126">
          <w:marLeft w:val="640"/>
          <w:marRight w:val="0"/>
          <w:marTop w:val="0"/>
          <w:marBottom w:val="0"/>
          <w:divBdr>
            <w:top w:val="none" w:sz="0" w:space="0" w:color="auto"/>
            <w:left w:val="none" w:sz="0" w:space="0" w:color="auto"/>
            <w:bottom w:val="none" w:sz="0" w:space="0" w:color="auto"/>
            <w:right w:val="none" w:sz="0" w:space="0" w:color="auto"/>
          </w:divBdr>
        </w:div>
        <w:div w:id="1177383361">
          <w:marLeft w:val="640"/>
          <w:marRight w:val="0"/>
          <w:marTop w:val="0"/>
          <w:marBottom w:val="0"/>
          <w:divBdr>
            <w:top w:val="none" w:sz="0" w:space="0" w:color="auto"/>
            <w:left w:val="none" w:sz="0" w:space="0" w:color="auto"/>
            <w:bottom w:val="none" w:sz="0" w:space="0" w:color="auto"/>
            <w:right w:val="none" w:sz="0" w:space="0" w:color="auto"/>
          </w:divBdr>
        </w:div>
        <w:div w:id="445085207">
          <w:marLeft w:val="640"/>
          <w:marRight w:val="0"/>
          <w:marTop w:val="0"/>
          <w:marBottom w:val="0"/>
          <w:divBdr>
            <w:top w:val="none" w:sz="0" w:space="0" w:color="auto"/>
            <w:left w:val="none" w:sz="0" w:space="0" w:color="auto"/>
            <w:bottom w:val="none" w:sz="0" w:space="0" w:color="auto"/>
            <w:right w:val="none" w:sz="0" w:space="0" w:color="auto"/>
          </w:divBdr>
        </w:div>
        <w:div w:id="231938021">
          <w:marLeft w:val="640"/>
          <w:marRight w:val="0"/>
          <w:marTop w:val="0"/>
          <w:marBottom w:val="0"/>
          <w:divBdr>
            <w:top w:val="none" w:sz="0" w:space="0" w:color="auto"/>
            <w:left w:val="none" w:sz="0" w:space="0" w:color="auto"/>
            <w:bottom w:val="none" w:sz="0" w:space="0" w:color="auto"/>
            <w:right w:val="none" w:sz="0" w:space="0" w:color="auto"/>
          </w:divBdr>
        </w:div>
        <w:div w:id="757558338">
          <w:marLeft w:val="640"/>
          <w:marRight w:val="0"/>
          <w:marTop w:val="0"/>
          <w:marBottom w:val="0"/>
          <w:divBdr>
            <w:top w:val="none" w:sz="0" w:space="0" w:color="auto"/>
            <w:left w:val="none" w:sz="0" w:space="0" w:color="auto"/>
            <w:bottom w:val="none" w:sz="0" w:space="0" w:color="auto"/>
            <w:right w:val="none" w:sz="0" w:space="0" w:color="auto"/>
          </w:divBdr>
        </w:div>
        <w:div w:id="970403977">
          <w:marLeft w:val="640"/>
          <w:marRight w:val="0"/>
          <w:marTop w:val="0"/>
          <w:marBottom w:val="0"/>
          <w:divBdr>
            <w:top w:val="none" w:sz="0" w:space="0" w:color="auto"/>
            <w:left w:val="none" w:sz="0" w:space="0" w:color="auto"/>
            <w:bottom w:val="none" w:sz="0" w:space="0" w:color="auto"/>
            <w:right w:val="none" w:sz="0" w:space="0" w:color="auto"/>
          </w:divBdr>
        </w:div>
        <w:div w:id="395396423">
          <w:marLeft w:val="640"/>
          <w:marRight w:val="0"/>
          <w:marTop w:val="0"/>
          <w:marBottom w:val="0"/>
          <w:divBdr>
            <w:top w:val="none" w:sz="0" w:space="0" w:color="auto"/>
            <w:left w:val="none" w:sz="0" w:space="0" w:color="auto"/>
            <w:bottom w:val="none" w:sz="0" w:space="0" w:color="auto"/>
            <w:right w:val="none" w:sz="0" w:space="0" w:color="auto"/>
          </w:divBdr>
        </w:div>
        <w:div w:id="1326006709">
          <w:marLeft w:val="640"/>
          <w:marRight w:val="0"/>
          <w:marTop w:val="0"/>
          <w:marBottom w:val="0"/>
          <w:divBdr>
            <w:top w:val="none" w:sz="0" w:space="0" w:color="auto"/>
            <w:left w:val="none" w:sz="0" w:space="0" w:color="auto"/>
            <w:bottom w:val="none" w:sz="0" w:space="0" w:color="auto"/>
            <w:right w:val="none" w:sz="0" w:space="0" w:color="auto"/>
          </w:divBdr>
        </w:div>
        <w:div w:id="1364788954">
          <w:marLeft w:val="640"/>
          <w:marRight w:val="0"/>
          <w:marTop w:val="0"/>
          <w:marBottom w:val="0"/>
          <w:divBdr>
            <w:top w:val="none" w:sz="0" w:space="0" w:color="auto"/>
            <w:left w:val="none" w:sz="0" w:space="0" w:color="auto"/>
            <w:bottom w:val="none" w:sz="0" w:space="0" w:color="auto"/>
            <w:right w:val="none" w:sz="0" w:space="0" w:color="auto"/>
          </w:divBdr>
        </w:div>
        <w:div w:id="1781223931">
          <w:marLeft w:val="640"/>
          <w:marRight w:val="0"/>
          <w:marTop w:val="0"/>
          <w:marBottom w:val="0"/>
          <w:divBdr>
            <w:top w:val="none" w:sz="0" w:space="0" w:color="auto"/>
            <w:left w:val="none" w:sz="0" w:space="0" w:color="auto"/>
            <w:bottom w:val="none" w:sz="0" w:space="0" w:color="auto"/>
            <w:right w:val="none" w:sz="0" w:space="0" w:color="auto"/>
          </w:divBdr>
        </w:div>
        <w:div w:id="803237814">
          <w:marLeft w:val="640"/>
          <w:marRight w:val="0"/>
          <w:marTop w:val="0"/>
          <w:marBottom w:val="0"/>
          <w:divBdr>
            <w:top w:val="none" w:sz="0" w:space="0" w:color="auto"/>
            <w:left w:val="none" w:sz="0" w:space="0" w:color="auto"/>
            <w:bottom w:val="none" w:sz="0" w:space="0" w:color="auto"/>
            <w:right w:val="none" w:sz="0" w:space="0" w:color="auto"/>
          </w:divBdr>
        </w:div>
        <w:div w:id="1006633765">
          <w:marLeft w:val="640"/>
          <w:marRight w:val="0"/>
          <w:marTop w:val="0"/>
          <w:marBottom w:val="0"/>
          <w:divBdr>
            <w:top w:val="none" w:sz="0" w:space="0" w:color="auto"/>
            <w:left w:val="none" w:sz="0" w:space="0" w:color="auto"/>
            <w:bottom w:val="none" w:sz="0" w:space="0" w:color="auto"/>
            <w:right w:val="none" w:sz="0" w:space="0" w:color="auto"/>
          </w:divBdr>
        </w:div>
        <w:div w:id="937251175">
          <w:marLeft w:val="640"/>
          <w:marRight w:val="0"/>
          <w:marTop w:val="0"/>
          <w:marBottom w:val="0"/>
          <w:divBdr>
            <w:top w:val="none" w:sz="0" w:space="0" w:color="auto"/>
            <w:left w:val="none" w:sz="0" w:space="0" w:color="auto"/>
            <w:bottom w:val="none" w:sz="0" w:space="0" w:color="auto"/>
            <w:right w:val="none" w:sz="0" w:space="0" w:color="auto"/>
          </w:divBdr>
        </w:div>
        <w:div w:id="75254251">
          <w:marLeft w:val="640"/>
          <w:marRight w:val="0"/>
          <w:marTop w:val="0"/>
          <w:marBottom w:val="0"/>
          <w:divBdr>
            <w:top w:val="none" w:sz="0" w:space="0" w:color="auto"/>
            <w:left w:val="none" w:sz="0" w:space="0" w:color="auto"/>
            <w:bottom w:val="none" w:sz="0" w:space="0" w:color="auto"/>
            <w:right w:val="none" w:sz="0" w:space="0" w:color="auto"/>
          </w:divBdr>
        </w:div>
        <w:div w:id="1559898632">
          <w:marLeft w:val="640"/>
          <w:marRight w:val="0"/>
          <w:marTop w:val="0"/>
          <w:marBottom w:val="0"/>
          <w:divBdr>
            <w:top w:val="none" w:sz="0" w:space="0" w:color="auto"/>
            <w:left w:val="none" w:sz="0" w:space="0" w:color="auto"/>
            <w:bottom w:val="none" w:sz="0" w:space="0" w:color="auto"/>
            <w:right w:val="none" w:sz="0" w:space="0" w:color="auto"/>
          </w:divBdr>
        </w:div>
        <w:div w:id="435517137">
          <w:marLeft w:val="640"/>
          <w:marRight w:val="0"/>
          <w:marTop w:val="0"/>
          <w:marBottom w:val="0"/>
          <w:divBdr>
            <w:top w:val="none" w:sz="0" w:space="0" w:color="auto"/>
            <w:left w:val="none" w:sz="0" w:space="0" w:color="auto"/>
            <w:bottom w:val="none" w:sz="0" w:space="0" w:color="auto"/>
            <w:right w:val="none" w:sz="0" w:space="0" w:color="auto"/>
          </w:divBdr>
        </w:div>
        <w:div w:id="1325863130">
          <w:marLeft w:val="640"/>
          <w:marRight w:val="0"/>
          <w:marTop w:val="0"/>
          <w:marBottom w:val="0"/>
          <w:divBdr>
            <w:top w:val="none" w:sz="0" w:space="0" w:color="auto"/>
            <w:left w:val="none" w:sz="0" w:space="0" w:color="auto"/>
            <w:bottom w:val="none" w:sz="0" w:space="0" w:color="auto"/>
            <w:right w:val="none" w:sz="0" w:space="0" w:color="auto"/>
          </w:divBdr>
        </w:div>
        <w:div w:id="254098018">
          <w:marLeft w:val="640"/>
          <w:marRight w:val="0"/>
          <w:marTop w:val="0"/>
          <w:marBottom w:val="0"/>
          <w:divBdr>
            <w:top w:val="none" w:sz="0" w:space="0" w:color="auto"/>
            <w:left w:val="none" w:sz="0" w:space="0" w:color="auto"/>
            <w:bottom w:val="none" w:sz="0" w:space="0" w:color="auto"/>
            <w:right w:val="none" w:sz="0" w:space="0" w:color="auto"/>
          </w:divBdr>
        </w:div>
        <w:div w:id="1308318990">
          <w:marLeft w:val="640"/>
          <w:marRight w:val="0"/>
          <w:marTop w:val="0"/>
          <w:marBottom w:val="0"/>
          <w:divBdr>
            <w:top w:val="none" w:sz="0" w:space="0" w:color="auto"/>
            <w:left w:val="none" w:sz="0" w:space="0" w:color="auto"/>
            <w:bottom w:val="none" w:sz="0" w:space="0" w:color="auto"/>
            <w:right w:val="none" w:sz="0" w:space="0" w:color="auto"/>
          </w:divBdr>
        </w:div>
        <w:div w:id="2005931624">
          <w:marLeft w:val="640"/>
          <w:marRight w:val="0"/>
          <w:marTop w:val="0"/>
          <w:marBottom w:val="0"/>
          <w:divBdr>
            <w:top w:val="none" w:sz="0" w:space="0" w:color="auto"/>
            <w:left w:val="none" w:sz="0" w:space="0" w:color="auto"/>
            <w:bottom w:val="none" w:sz="0" w:space="0" w:color="auto"/>
            <w:right w:val="none" w:sz="0" w:space="0" w:color="auto"/>
          </w:divBdr>
        </w:div>
        <w:div w:id="625891080">
          <w:marLeft w:val="640"/>
          <w:marRight w:val="0"/>
          <w:marTop w:val="0"/>
          <w:marBottom w:val="0"/>
          <w:divBdr>
            <w:top w:val="none" w:sz="0" w:space="0" w:color="auto"/>
            <w:left w:val="none" w:sz="0" w:space="0" w:color="auto"/>
            <w:bottom w:val="none" w:sz="0" w:space="0" w:color="auto"/>
            <w:right w:val="none" w:sz="0" w:space="0" w:color="auto"/>
          </w:divBdr>
        </w:div>
        <w:div w:id="1675065431">
          <w:marLeft w:val="640"/>
          <w:marRight w:val="0"/>
          <w:marTop w:val="0"/>
          <w:marBottom w:val="0"/>
          <w:divBdr>
            <w:top w:val="none" w:sz="0" w:space="0" w:color="auto"/>
            <w:left w:val="none" w:sz="0" w:space="0" w:color="auto"/>
            <w:bottom w:val="none" w:sz="0" w:space="0" w:color="auto"/>
            <w:right w:val="none" w:sz="0" w:space="0" w:color="auto"/>
          </w:divBdr>
        </w:div>
        <w:div w:id="1074818218">
          <w:marLeft w:val="640"/>
          <w:marRight w:val="0"/>
          <w:marTop w:val="0"/>
          <w:marBottom w:val="0"/>
          <w:divBdr>
            <w:top w:val="none" w:sz="0" w:space="0" w:color="auto"/>
            <w:left w:val="none" w:sz="0" w:space="0" w:color="auto"/>
            <w:bottom w:val="none" w:sz="0" w:space="0" w:color="auto"/>
            <w:right w:val="none" w:sz="0" w:space="0" w:color="auto"/>
          </w:divBdr>
        </w:div>
        <w:div w:id="1886331221">
          <w:marLeft w:val="640"/>
          <w:marRight w:val="0"/>
          <w:marTop w:val="0"/>
          <w:marBottom w:val="0"/>
          <w:divBdr>
            <w:top w:val="none" w:sz="0" w:space="0" w:color="auto"/>
            <w:left w:val="none" w:sz="0" w:space="0" w:color="auto"/>
            <w:bottom w:val="none" w:sz="0" w:space="0" w:color="auto"/>
            <w:right w:val="none" w:sz="0" w:space="0" w:color="auto"/>
          </w:divBdr>
        </w:div>
        <w:div w:id="1419860216">
          <w:marLeft w:val="640"/>
          <w:marRight w:val="0"/>
          <w:marTop w:val="0"/>
          <w:marBottom w:val="0"/>
          <w:divBdr>
            <w:top w:val="none" w:sz="0" w:space="0" w:color="auto"/>
            <w:left w:val="none" w:sz="0" w:space="0" w:color="auto"/>
            <w:bottom w:val="none" w:sz="0" w:space="0" w:color="auto"/>
            <w:right w:val="none" w:sz="0" w:space="0" w:color="auto"/>
          </w:divBdr>
        </w:div>
        <w:div w:id="1264149736">
          <w:marLeft w:val="640"/>
          <w:marRight w:val="0"/>
          <w:marTop w:val="0"/>
          <w:marBottom w:val="0"/>
          <w:divBdr>
            <w:top w:val="none" w:sz="0" w:space="0" w:color="auto"/>
            <w:left w:val="none" w:sz="0" w:space="0" w:color="auto"/>
            <w:bottom w:val="none" w:sz="0" w:space="0" w:color="auto"/>
            <w:right w:val="none" w:sz="0" w:space="0" w:color="auto"/>
          </w:divBdr>
        </w:div>
        <w:div w:id="1041900555">
          <w:marLeft w:val="640"/>
          <w:marRight w:val="0"/>
          <w:marTop w:val="0"/>
          <w:marBottom w:val="0"/>
          <w:divBdr>
            <w:top w:val="none" w:sz="0" w:space="0" w:color="auto"/>
            <w:left w:val="none" w:sz="0" w:space="0" w:color="auto"/>
            <w:bottom w:val="none" w:sz="0" w:space="0" w:color="auto"/>
            <w:right w:val="none" w:sz="0" w:space="0" w:color="auto"/>
          </w:divBdr>
        </w:div>
        <w:div w:id="1564827430">
          <w:marLeft w:val="640"/>
          <w:marRight w:val="0"/>
          <w:marTop w:val="0"/>
          <w:marBottom w:val="0"/>
          <w:divBdr>
            <w:top w:val="none" w:sz="0" w:space="0" w:color="auto"/>
            <w:left w:val="none" w:sz="0" w:space="0" w:color="auto"/>
            <w:bottom w:val="none" w:sz="0" w:space="0" w:color="auto"/>
            <w:right w:val="none" w:sz="0" w:space="0" w:color="auto"/>
          </w:divBdr>
        </w:div>
        <w:div w:id="1353647614">
          <w:marLeft w:val="640"/>
          <w:marRight w:val="0"/>
          <w:marTop w:val="0"/>
          <w:marBottom w:val="0"/>
          <w:divBdr>
            <w:top w:val="none" w:sz="0" w:space="0" w:color="auto"/>
            <w:left w:val="none" w:sz="0" w:space="0" w:color="auto"/>
            <w:bottom w:val="none" w:sz="0" w:space="0" w:color="auto"/>
            <w:right w:val="none" w:sz="0" w:space="0" w:color="auto"/>
          </w:divBdr>
        </w:div>
        <w:div w:id="1571382310">
          <w:marLeft w:val="640"/>
          <w:marRight w:val="0"/>
          <w:marTop w:val="0"/>
          <w:marBottom w:val="0"/>
          <w:divBdr>
            <w:top w:val="none" w:sz="0" w:space="0" w:color="auto"/>
            <w:left w:val="none" w:sz="0" w:space="0" w:color="auto"/>
            <w:bottom w:val="none" w:sz="0" w:space="0" w:color="auto"/>
            <w:right w:val="none" w:sz="0" w:space="0" w:color="auto"/>
          </w:divBdr>
        </w:div>
        <w:div w:id="818155497">
          <w:marLeft w:val="640"/>
          <w:marRight w:val="0"/>
          <w:marTop w:val="0"/>
          <w:marBottom w:val="0"/>
          <w:divBdr>
            <w:top w:val="none" w:sz="0" w:space="0" w:color="auto"/>
            <w:left w:val="none" w:sz="0" w:space="0" w:color="auto"/>
            <w:bottom w:val="none" w:sz="0" w:space="0" w:color="auto"/>
            <w:right w:val="none" w:sz="0" w:space="0" w:color="auto"/>
          </w:divBdr>
        </w:div>
        <w:div w:id="1664354181">
          <w:marLeft w:val="640"/>
          <w:marRight w:val="0"/>
          <w:marTop w:val="0"/>
          <w:marBottom w:val="0"/>
          <w:divBdr>
            <w:top w:val="none" w:sz="0" w:space="0" w:color="auto"/>
            <w:left w:val="none" w:sz="0" w:space="0" w:color="auto"/>
            <w:bottom w:val="none" w:sz="0" w:space="0" w:color="auto"/>
            <w:right w:val="none" w:sz="0" w:space="0" w:color="auto"/>
          </w:divBdr>
        </w:div>
        <w:div w:id="2085950141">
          <w:marLeft w:val="640"/>
          <w:marRight w:val="0"/>
          <w:marTop w:val="0"/>
          <w:marBottom w:val="0"/>
          <w:divBdr>
            <w:top w:val="none" w:sz="0" w:space="0" w:color="auto"/>
            <w:left w:val="none" w:sz="0" w:space="0" w:color="auto"/>
            <w:bottom w:val="none" w:sz="0" w:space="0" w:color="auto"/>
            <w:right w:val="none" w:sz="0" w:space="0" w:color="auto"/>
          </w:divBdr>
        </w:div>
        <w:div w:id="1722708492">
          <w:marLeft w:val="640"/>
          <w:marRight w:val="0"/>
          <w:marTop w:val="0"/>
          <w:marBottom w:val="0"/>
          <w:divBdr>
            <w:top w:val="none" w:sz="0" w:space="0" w:color="auto"/>
            <w:left w:val="none" w:sz="0" w:space="0" w:color="auto"/>
            <w:bottom w:val="none" w:sz="0" w:space="0" w:color="auto"/>
            <w:right w:val="none" w:sz="0" w:space="0" w:color="auto"/>
          </w:divBdr>
        </w:div>
        <w:div w:id="1547643055">
          <w:marLeft w:val="640"/>
          <w:marRight w:val="0"/>
          <w:marTop w:val="0"/>
          <w:marBottom w:val="0"/>
          <w:divBdr>
            <w:top w:val="none" w:sz="0" w:space="0" w:color="auto"/>
            <w:left w:val="none" w:sz="0" w:space="0" w:color="auto"/>
            <w:bottom w:val="none" w:sz="0" w:space="0" w:color="auto"/>
            <w:right w:val="none" w:sz="0" w:space="0" w:color="auto"/>
          </w:divBdr>
        </w:div>
        <w:div w:id="1559778237">
          <w:marLeft w:val="640"/>
          <w:marRight w:val="0"/>
          <w:marTop w:val="0"/>
          <w:marBottom w:val="0"/>
          <w:divBdr>
            <w:top w:val="none" w:sz="0" w:space="0" w:color="auto"/>
            <w:left w:val="none" w:sz="0" w:space="0" w:color="auto"/>
            <w:bottom w:val="none" w:sz="0" w:space="0" w:color="auto"/>
            <w:right w:val="none" w:sz="0" w:space="0" w:color="auto"/>
          </w:divBdr>
        </w:div>
        <w:div w:id="214851981">
          <w:marLeft w:val="640"/>
          <w:marRight w:val="0"/>
          <w:marTop w:val="0"/>
          <w:marBottom w:val="0"/>
          <w:divBdr>
            <w:top w:val="none" w:sz="0" w:space="0" w:color="auto"/>
            <w:left w:val="none" w:sz="0" w:space="0" w:color="auto"/>
            <w:bottom w:val="none" w:sz="0" w:space="0" w:color="auto"/>
            <w:right w:val="none" w:sz="0" w:space="0" w:color="auto"/>
          </w:divBdr>
        </w:div>
        <w:div w:id="1955790868">
          <w:marLeft w:val="640"/>
          <w:marRight w:val="0"/>
          <w:marTop w:val="0"/>
          <w:marBottom w:val="0"/>
          <w:divBdr>
            <w:top w:val="none" w:sz="0" w:space="0" w:color="auto"/>
            <w:left w:val="none" w:sz="0" w:space="0" w:color="auto"/>
            <w:bottom w:val="none" w:sz="0" w:space="0" w:color="auto"/>
            <w:right w:val="none" w:sz="0" w:space="0" w:color="auto"/>
          </w:divBdr>
        </w:div>
        <w:div w:id="131100874">
          <w:marLeft w:val="640"/>
          <w:marRight w:val="0"/>
          <w:marTop w:val="0"/>
          <w:marBottom w:val="0"/>
          <w:divBdr>
            <w:top w:val="none" w:sz="0" w:space="0" w:color="auto"/>
            <w:left w:val="none" w:sz="0" w:space="0" w:color="auto"/>
            <w:bottom w:val="none" w:sz="0" w:space="0" w:color="auto"/>
            <w:right w:val="none" w:sz="0" w:space="0" w:color="auto"/>
          </w:divBdr>
        </w:div>
        <w:div w:id="275721945">
          <w:marLeft w:val="640"/>
          <w:marRight w:val="0"/>
          <w:marTop w:val="0"/>
          <w:marBottom w:val="0"/>
          <w:divBdr>
            <w:top w:val="none" w:sz="0" w:space="0" w:color="auto"/>
            <w:left w:val="none" w:sz="0" w:space="0" w:color="auto"/>
            <w:bottom w:val="none" w:sz="0" w:space="0" w:color="auto"/>
            <w:right w:val="none" w:sz="0" w:space="0" w:color="auto"/>
          </w:divBdr>
        </w:div>
        <w:div w:id="1167744603">
          <w:marLeft w:val="640"/>
          <w:marRight w:val="0"/>
          <w:marTop w:val="0"/>
          <w:marBottom w:val="0"/>
          <w:divBdr>
            <w:top w:val="none" w:sz="0" w:space="0" w:color="auto"/>
            <w:left w:val="none" w:sz="0" w:space="0" w:color="auto"/>
            <w:bottom w:val="none" w:sz="0" w:space="0" w:color="auto"/>
            <w:right w:val="none" w:sz="0" w:space="0" w:color="auto"/>
          </w:divBdr>
        </w:div>
        <w:div w:id="1885681061">
          <w:marLeft w:val="640"/>
          <w:marRight w:val="0"/>
          <w:marTop w:val="0"/>
          <w:marBottom w:val="0"/>
          <w:divBdr>
            <w:top w:val="none" w:sz="0" w:space="0" w:color="auto"/>
            <w:left w:val="none" w:sz="0" w:space="0" w:color="auto"/>
            <w:bottom w:val="none" w:sz="0" w:space="0" w:color="auto"/>
            <w:right w:val="none" w:sz="0" w:space="0" w:color="auto"/>
          </w:divBdr>
        </w:div>
        <w:div w:id="367485558">
          <w:marLeft w:val="640"/>
          <w:marRight w:val="0"/>
          <w:marTop w:val="0"/>
          <w:marBottom w:val="0"/>
          <w:divBdr>
            <w:top w:val="none" w:sz="0" w:space="0" w:color="auto"/>
            <w:left w:val="none" w:sz="0" w:space="0" w:color="auto"/>
            <w:bottom w:val="none" w:sz="0" w:space="0" w:color="auto"/>
            <w:right w:val="none" w:sz="0" w:space="0" w:color="auto"/>
          </w:divBdr>
        </w:div>
        <w:div w:id="1952129721">
          <w:marLeft w:val="640"/>
          <w:marRight w:val="0"/>
          <w:marTop w:val="0"/>
          <w:marBottom w:val="0"/>
          <w:divBdr>
            <w:top w:val="none" w:sz="0" w:space="0" w:color="auto"/>
            <w:left w:val="none" w:sz="0" w:space="0" w:color="auto"/>
            <w:bottom w:val="none" w:sz="0" w:space="0" w:color="auto"/>
            <w:right w:val="none" w:sz="0" w:space="0" w:color="auto"/>
          </w:divBdr>
        </w:div>
        <w:div w:id="755173364">
          <w:marLeft w:val="640"/>
          <w:marRight w:val="0"/>
          <w:marTop w:val="0"/>
          <w:marBottom w:val="0"/>
          <w:divBdr>
            <w:top w:val="none" w:sz="0" w:space="0" w:color="auto"/>
            <w:left w:val="none" w:sz="0" w:space="0" w:color="auto"/>
            <w:bottom w:val="none" w:sz="0" w:space="0" w:color="auto"/>
            <w:right w:val="none" w:sz="0" w:space="0" w:color="auto"/>
          </w:divBdr>
        </w:div>
        <w:div w:id="743190079">
          <w:marLeft w:val="640"/>
          <w:marRight w:val="0"/>
          <w:marTop w:val="0"/>
          <w:marBottom w:val="0"/>
          <w:divBdr>
            <w:top w:val="none" w:sz="0" w:space="0" w:color="auto"/>
            <w:left w:val="none" w:sz="0" w:space="0" w:color="auto"/>
            <w:bottom w:val="none" w:sz="0" w:space="0" w:color="auto"/>
            <w:right w:val="none" w:sz="0" w:space="0" w:color="auto"/>
          </w:divBdr>
        </w:div>
        <w:div w:id="1051878975">
          <w:marLeft w:val="640"/>
          <w:marRight w:val="0"/>
          <w:marTop w:val="0"/>
          <w:marBottom w:val="0"/>
          <w:divBdr>
            <w:top w:val="none" w:sz="0" w:space="0" w:color="auto"/>
            <w:left w:val="none" w:sz="0" w:space="0" w:color="auto"/>
            <w:bottom w:val="none" w:sz="0" w:space="0" w:color="auto"/>
            <w:right w:val="none" w:sz="0" w:space="0" w:color="auto"/>
          </w:divBdr>
        </w:div>
        <w:div w:id="811823954">
          <w:marLeft w:val="640"/>
          <w:marRight w:val="0"/>
          <w:marTop w:val="0"/>
          <w:marBottom w:val="0"/>
          <w:divBdr>
            <w:top w:val="none" w:sz="0" w:space="0" w:color="auto"/>
            <w:left w:val="none" w:sz="0" w:space="0" w:color="auto"/>
            <w:bottom w:val="none" w:sz="0" w:space="0" w:color="auto"/>
            <w:right w:val="none" w:sz="0" w:space="0" w:color="auto"/>
          </w:divBdr>
        </w:div>
        <w:div w:id="1214390345">
          <w:marLeft w:val="640"/>
          <w:marRight w:val="0"/>
          <w:marTop w:val="0"/>
          <w:marBottom w:val="0"/>
          <w:divBdr>
            <w:top w:val="none" w:sz="0" w:space="0" w:color="auto"/>
            <w:left w:val="none" w:sz="0" w:space="0" w:color="auto"/>
            <w:bottom w:val="none" w:sz="0" w:space="0" w:color="auto"/>
            <w:right w:val="none" w:sz="0" w:space="0" w:color="auto"/>
          </w:divBdr>
        </w:div>
        <w:div w:id="545871675">
          <w:marLeft w:val="640"/>
          <w:marRight w:val="0"/>
          <w:marTop w:val="0"/>
          <w:marBottom w:val="0"/>
          <w:divBdr>
            <w:top w:val="none" w:sz="0" w:space="0" w:color="auto"/>
            <w:left w:val="none" w:sz="0" w:space="0" w:color="auto"/>
            <w:bottom w:val="none" w:sz="0" w:space="0" w:color="auto"/>
            <w:right w:val="none" w:sz="0" w:space="0" w:color="auto"/>
          </w:divBdr>
        </w:div>
        <w:div w:id="69431938">
          <w:marLeft w:val="640"/>
          <w:marRight w:val="0"/>
          <w:marTop w:val="0"/>
          <w:marBottom w:val="0"/>
          <w:divBdr>
            <w:top w:val="none" w:sz="0" w:space="0" w:color="auto"/>
            <w:left w:val="none" w:sz="0" w:space="0" w:color="auto"/>
            <w:bottom w:val="none" w:sz="0" w:space="0" w:color="auto"/>
            <w:right w:val="none" w:sz="0" w:space="0" w:color="auto"/>
          </w:divBdr>
        </w:div>
        <w:div w:id="95757566">
          <w:marLeft w:val="640"/>
          <w:marRight w:val="0"/>
          <w:marTop w:val="0"/>
          <w:marBottom w:val="0"/>
          <w:divBdr>
            <w:top w:val="none" w:sz="0" w:space="0" w:color="auto"/>
            <w:left w:val="none" w:sz="0" w:space="0" w:color="auto"/>
            <w:bottom w:val="none" w:sz="0" w:space="0" w:color="auto"/>
            <w:right w:val="none" w:sz="0" w:space="0" w:color="auto"/>
          </w:divBdr>
        </w:div>
        <w:div w:id="1043795167">
          <w:marLeft w:val="640"/>
          <w:marRight w:val="0"/>
          <w:marTop w:val="0"/>
          <w:marBottom w:val="0"/>
          <w:divBdr>
            <w:top w:val="none" w:sz="0" w:space="0" w:color="auto"/>
            <w:left w:val="none" w:sz="0" w:space="0" w:color="auto"/>
            <w:bottom w:val="none" w:sz="0" w:space="0" w:color="auto"/>
            <w:right w:val="none" w:sz="0" w:space="0" w:color="auto"/>
          </w:divBdr>
        </w:div>
        <w:div w:id="1071272787">
          <w:marLeft w:val="640"/>
          <w:marRight w:val="0"/>
          <w:marTop w:val="0"/>
          <w:marBottom w:val="0"/>
          <w:divBdr>
            <w:top w:val="none" w:sz="0" w:space="0" w:color="auto"/>
            <w:left w:val="none" w:sz="0" w:space="0" w:color="auto"/>
            <w:bottom w:val="none" w:sz="0" w:space="0" w:color="auto"/>
            <w:right w:val="none" w:sz="0" w:space="0" w:color="auto"/>
          </w:divBdr>
        </w:div>
        <w:div w:id="914128382">
          <w:marLeft w:val="640"/>
          <w:marRight w:val="0"/>
          <w:marTop w:val="0"/>
          <w:marBottom w:val="0"/>
          <w:divBdr>
            <w:top w:val="none" w:sz="0" w:space="0" w:color="auto"/>
            <w:left w:val="none" w:sz="0" w:space="0" w:color="auto"/>
            <w:bottom w:val="none" w:sz="0" w:space="0" w:color="auto"/>
            <w:right w:val="none" w:sz="0" w:space="0" w:color="auto"/>
          </w:divBdr>
        </w:div>
        <w:div w:id="754209017">
          <w:marLeft w:val="640"/>
          <w:marRight w:val="0"/>
          <w:marTop w:val="0"/>
          <w:marBottom w:val="0"/>
          <w:divBdr>
            <w:top w:val="none" w:sz="0" w:space="0" w:color="auto"/>
            <w:left w:val="none" w:sz="0" w:space="0" w:color="auto"/>
            <w:bottom w:val="none" w:sz="0" w:space="0" w:color="auto"/>
            <w:right w:val="none" w:sz="0" w:space="0" w:color="auto"/>
          </w:divBdr>
        </w:div>
        <w:div w:id="2059276149">
          <w:marLeft w:val="640"/>
          <w:marRight w:val="0"/>
          <w:marTop w:val="0"/>
          <w:marBottom w:val="0"/>
          <w:divBdr>
            <w:top w:val="none" w:sz="0" w:space="0" w:color="auto"/>
            <w:left w:val="none" w:sz="0" w:space="0" w:color="auto"/>
            <w:bottom w:val="none" w:sz="0" w:space="0" w:color="auto"/>
            <w:right w:val="none" w:sz="0" w:space="0" w:color="auto"/>
          </w:divBdr>
        </w:div>
        <w:div w:id="5837976">
          <w:marLeft w:val="640"/>
          <w:marRight w:val="0"/>
          <w:marTop w:val="0"/>
          <w:marBottom w:val="0"/>
          <w:divBdr>
            <w:top w:val="none" w:sz="0" w:space="0" w:color="auto"/>
            <w:left w:val="none" w:sz="0" w:space="0" w:color="auto"/>
            <w:bottom w:val="none" w:sz="0" w:space="0" w:color="auto"/>
            <w:right w:val="none" w:sz="0" w:space="0" w:color="auto"/>
          </w:divBdr>
        </w:div>
        <w:div w:id="199361481">
          <w:marLeft w:val="640"/>
          <w:marRight w:val="0"/>
          <w:marTop w:val="0"/>
          <w:marBottom w:val="0"/>
          <w:divBdr>
            <w:top w:val="none" w:sz="0" w:space="0" w:color="auto"/>
            <w:left w:val="none" w:sz="0" w:space="0" w:color="auto"/>
            <w:bottom w:val="none" w:sz="0" w:space="0" w:color="auto"/>
            <w:right w:val="none" w:sz="0" w:space="0" w:color="auto"/>
          </w:divBdr>
        </w:div>
        <w:div w:id="1356229974">
          <w:marLeft w:val="640"/>
          <w:marRight w:val="0"/>
          <w:marTop w:val="0"/>
          <w:marBottom w:val="0"/>
          <w:divBdr>
            <w:top w:val="none" w:sz="0" w:space="0" w:color="auto"/>
            <w:left w:val="none" w:sz="0" w:space="0" w:color="auto"/>
            <w:bottom w:val="none" w:sz="0" w:space="0" w:color="auto"/>
            <w:right w:val="none" w:sz="0" w:space="0" w:color="auto"/>
          </w:divBdr>
        </w:div>
        <w:div w:id="805707712">
          <w:marLeft w:val="640"/>
          <w:marRight w:val="0"/>
          <w:marTop w:val="0"/>
          <w:marBottom w:val="0"/>
          <w:divBdr>
            <w:top w:val="none" w:sz="0" w:space="0" w:color="auto"/>
            <w:left w:val="none" w:sz="0" w:space="0" w:color="auto"/>
            <w:bottom w:val="none" w:sz="0" w:space="0" w:color="auto"/>
            <w:right w:val="none" w:sz="0" w:space="0" w:color="auto"/>
          </w:divBdr>
        </w:div>
        <w:div w:id="355160045">
          <w:marLeft w:val="640"/>
          <w:marRight w:val="0"/>
          <w:marTop w:val="0"/>
          <w:marBottom w:val="0"/>
          <w:divBdr>
            <w:top w:val="none" w:sz="0" w:space="0" w:color="auto"/>
            <w:left w:val="none" w:sz="0" w:space="0" w:color="auto"/>
            <w:bottom w:val="none" w:sz="0" w:space="0" w:color="auto"/>
            <w:right w:val="none" w:sz="0" w:space="0" w:color="auto"/>
          </w:divBdr>
        </w:div>
        <w:div w:id="1233541891">
          <w:marLeft w:val="640"/>
          <w:marRight w:val="0"/>
          <w:marTop w:val="0"/>
          <w:marBottom w:val="0"/>
          <w:divBdr>
            <w:top w:val="none" w:sz="0" w:space="0" w:color="auto"/>
            <w:left w:val="none" w:sz="0" w:space="0" w:color="auto"/>
            <w:bottom w:val="none" w:sz="0" w:space="0" w:color="auto"/>
            <w:right w:val="none" w:sz="0" w:space="0" w:color="auto"/>
          </w:divBdr>
        </w:div>
        <w:div w:id="336537794">
          <w:marLeft w:val="640"/>
          <w:marRight w:val="0"/>
          <w:marTop w:val="0"/>
          <w:marBottom w:val="0"/>
          <w:divBdr>
            <w:top w:val="none" w:sz="0" w:space="0" w:color="auto"/>
            <w:left w:val="none" w:sz="0" w:space="0" w:color="auto"/>
            <w:bottom w:val="none" w:sz="0" w:space="0" w:color="auto"/>
            <w:right w:val="none" w:sz="0" w:space="0" w:color="auto"/>
          </w:divBdr>
        </w:div>
        <w:div w:id="714961677">
          <w:marLeft w:val="640"/>
          <w:marRight w:val="0"/>
          <w:marTop w:val="0"/>
          <w:marBottom w:val="0"/>
          <w:divBdr>
            <w:top w:val="none" w:sz="0" w:space="0" w:color="auto"/>
            <w:left w:val="none" w:sz="0" w:space="0" w:color="auto"/>
            <w:bottom w:val="none" w:sz="0" w:space="0" w:color="auto"/>
            <w:right w:val="none" w:sz="0" w:space="0" w:color="auto"/>
          </w:divBdr>
        </w:div>
        <w:div w:id="1901941465">
          <w:marLeft w:val="640"/>
          <w:marRight w:val="0"/>
          <w:marTop w:val="0"/>
          <w:marBottom w:val="0"/>
          <w:divBdr>
            <w:top w:val="none" w:sz="0" w:space="0" w:color="auto"/>
            <w:left w:val="none" w:sz="0" w:space="0" w:color="auto"/>
            <w:bottom w:val="none" w:sz="0" w:space="0" w:color="auto"/>
            <w:right w:val="none" w:sz="0" w:space="0" w:color="auto"/>
          </w:divBdr>
        </w:div>
        <w:div w:id="2113043384">
          <w:marLeft w:val="640"/>
          <w:marRight w:val="0"/>
          <w:marTop w:val="0"/>
          <w:marBottom w:val="0"/>
          <w:divBdr>
            <w:top w:val="none" w:sz="0" w:space="0" w:color="auto"/>
            <w:left w:val="none" w:sz="0" w:space="0" w:color="auto"/>
            <w:bottom w:val="none" w:sz="0" w:space="0" w:color="auto"/>
            <w:right w:val="none" w:sz="0" w:space="0" w:color="auto"/>
          </w:divBdr>
        </w:div>
        <w:div w:id="1765959165">
          <w:marLeft w:val="640"/>
          <w:marRight w:val="0"/>
          <w:marTop w:val="0"/>
          <w:marBottom w:val="0"/>
          <w:divBdr>
            <w:top w:val="none" w:sz="0" w:space="0" w:color="auto"/>
            <w:left w:val="none" w:sz="0" w:space="0" w:color="auto"/>
            <w:bottom w:val="none" w:sz="0" w:space="0" w:color="auto"/>
            <w:right w:val="none" w:sz="0" w:space="0" w:color="auto"/>
          </w:divBdr>
        </w:div>
        <w:div w:id="1143617957">
          <w:marLeft w:val="640"/>
          <w:marRight w:val="0"/>
          <w:marTop w:val="0"/>
          <w:marBottom w:val="0"/>
          <w:divBdr>
            <w:top w:val="none" w:sz="0" w:space="0" w:color="auto"/>
            <w:left w:val="none" w:sz="0" w:space="0" w:color="auto"/>
            <w:bottom w:val="none" w:sz="0" w:space="0" w:color="auto"/>
            <w:right w:val="none" w:sz="0" w:space="0" w:color="auto"/>
          </w:divBdr>
        </w:div>
        <w:div w:id="237861021">
          <w:marLeft w:val="640"/>
          <w:marRight w:val="0"/>
          <w:marTop w:val="0"/>
          <w:marBottom w:val="0"/>
          <w:divBdr>
            <w:top w:val="none" w:sz="0" w:space="0" w:color="auto"/>
            <w:left w:val="none" w:sz="0" w:space="0" w:color="auto"/>
            <w:bottom w:val="none" w:sz="0" w:space="0" w:color="auto"/>
            <w:right w:val="none" w:sz="0" w:space="0" w:color="auto"/>
          </w:divBdr>
        </w:div>
        <w:div w:id="995232476">
          <w:marLeft w:val="640"/>
          <w:marRight w:val="0"/>
          <w:marTop w:val="0"/>
          <w:marBottom w:val="0"/>
          <w:divBdr>
            <w:top w:val="none" w:sz="0" w:space="0" w:color="auto"/>
            <w:left w:val="none" w:sz="0" w:space="0" w:color="auto"/>
            <w:bottom w:val="none" w:sz="0" w:space="0" w:color="auto"/>
            <w:right w:val="none" w:sz="0" w:space="0" w:color="auto"/>
          </w:divBdr>
        </w:div>
        <w:div w:id="790898071">
          <w:marLeft w:val="640"/>
          <w:marRight w:val="0"/>
          <w:marTop w:val="0"/>
          <w:marBottom w:val="0"/>
          <w:divBdr>
            <w:top w:val="none" w:sz="0" w:space="0" w:color="auto"/>
            <w:left w:val="none" w:sz="0" w:space="0" w:color="auto"/>
            <w:bottom w:val="none" w:sz="0" w:space="0" w:color="auto"/>
            <w:right w:val="none" w:sz="0" w:space="0" w:color="auto"/>
          </w:divBdr>
        </w:div>
        <w:div w:id="475605259">
          <w:marLeft w:val="640"/>
          <w:marRight w:val="0"/>
          <w:marTop w:val="0"/>
          <w:marBottom w:val="0"/>
          <w:divBdr>
            <w:top w:val="none" w:sz="0" w:space="0" w:color="auto"/>
            <w:left w:val="none" w:sz="0" w:space="0" w:color="auto"/>
            <w:bottom w:val="none" w:sz="0" w:space="0" w:color="auto"/>
            <w:right w:val="none" w:sz="0" w:space="0" w:color="auto"/>
          </w:divBdr>
        </w:div>
        <w:div w:id="771781611">
          <w:marLeft w:val="640"/>
          <w:marRight w:val="0"/>
          <w:marTop w:val="0"/>
          <w:marBottom w:val="0"/>
          <w:divBdr>
            <w:top w:val="none" w:sz="0" w:space="0" w:color="auto"/>
            <w:left w:val="none" w:sz="0" w:space="0" w:color="auto"/>
            <w:bottom w:val="none" w:sz="0" w:space="0" w:color="auto"/>
            <w:right w:val="none" w:sz="0" w:space="0" w:color="auto"/>
          </w:divBdr>
        </w:div>
      </w:divsChild>
    </w:div>
    <w:div w:id="623078533">
      <w:bodyDiv w:val="1"/>
      <w:marLeft w:val="0"/>
      <w:marRight w:val="0"/>
      <w:marTop w:val="0"/>
      <w:marBottom w:val="0"/>
      <w:divBdr>
        <w:top w:val="none" w:sz="0" w:space="0" w:color="auto"/>
        <w:left w:val="none" w:sz="0" w:space="0" w:color="auto"/>
        <w:bottom w:val="none" w:sz="0" w:space="0" w:color="auto"/>
        <w:right w:val="none" w:sz="0" w:space="0" w:color="auto"/>
      </w:divBdr>
      <w:divsChild>
        <w:div w:id="1016809657">
          <w:marLeft w:val="640"/>
          <w:marRight w:val="0"/>
          <w:marTop w:val="0"/>
          <w:marBottom w:val="0"/>
          <w:divBdr>
            <w:top w:val="none" w:sz="0" w:space="0" w:color="auto"/>
            <w:left w:val="none" w:sz="0" w:space="0" w:color="auto"/>
            <w:bottom w:val="none" w:sz="0" w:space="0" w:color="auto"/>
            <w:right w:val="none" w:sz="0" w:space="0" w:color="auto"/>
          </w:divBdr>
        </w:div>
        <w:div w:id="243495367">
          <w:marLeft w:val="640"/>
          <w:marRight w:val="0"/>
          <w:marTop w:val="0"/>
          <w:marBottom w:val="0"/>
          <w:divBdr>
            <w:top w:val="none" w:sz="0" w:space="0" w:color="auto"/>
            <w:left w:val="none" w:sz="0" w:space="0" w:color="auto"/>
            <w:bottom w:val="none" w:sz="0" w:space="0" w:color="auto"/>
            <w:right w:val="none" w:sz="0" w:space="0" w:color="auto"/>
          </w:divBdr>
        </w:div>
        <w:div w:id="314333758">
          <w:marLeft w:val="640"/>
          <w:marRight w:val="0"/>
          <w:marTop w:val="0"/>
          <w:marBottom w:val="0"/>
          <w:divBdr>
            <w:top w:val="none" w:sz="0" w:space="0" w:color="auto"/>
            <w:left w:val="none" w:sz="0" w:space="0" w:color="auto"/>
            <w:bottom w:val="none" w:sz="0" w:space="0" w:color="auto"/>
            <w:right w:val="none" w:sz="0" w:space="0" w:color="auto"/>
          </w:divBdr>
        </w:div>
        <w:div w:id="297809266">
          <w:marLeft w:val="640"/>
          <w:marRight w:val="0"/>
          <w:marTop w:val="0"/>
          <w:marBottom w:val="0"/>
          <w:divBdr>
            <w:top w:val="none" w:sz="0" w:space="0" w:color="auto"/>
            <w:left w:val="none" w:sz="0" w:space="0" w:color="auto"/>
            <w:bottom w:val="none" w:sz="0" w:space="0" w:color="auto"/>
            <w:right w:val="none" w:sz="0" w:space="0" w:color="auto"/>
          </w:divBdr>
        </w:div>
        <w:div w:id="2008628601">
          <w:marLeft w:val="640"/>
          <w:marRight w:val="0"/>
          <w:marTop w:val="0"/>
          <w:marBottom w:val="0"/>
          <w:divBdr>
            <w:top w:val="none" w:sz="0" w:space="0" w:color="auto"/>
            <w:left w:val="none" w:sz="0" w:space="0" w:color="auto"/>
            <w:bottom w:val="none" w:sz="0" w:space="0" w:color="auto"/>
            <w:right w:val="none" w:sz="0" w:space="0" w:color="auto"/>
          </w:divBdr>
        </w:div>
        <w:div w:id="1784836039">
          <w:marLeft w:val="640"/>
          <w:marRight w:val="0"/>
          <w:marTop w:val="0"/>
          <w:marBottom w:val="0"/>
          <w:divBdr>
            <w:top w:val="none" w:sz="0" w:space="0" w:color="auto"/>
            <w:left w:val="none" w:sz="0" w:space="0" w:color="auto"/>
            <w:bottom w:val="none" w:sz="0" w:space="0" w:color="auto"/>
            <w:right w:val="none" w:sz="0" w:space="0" w:color="auto"/>
          </w:divBdr>
        </w:div>
        <w:div w:id="1187447697">
          <w:marLeft w:val="640"/>
          <w:marRight w:val="0"/>
          <w:marTop w:val="0"/>
          <w:marBottom w:val="0"/>
          <w:divBdr>
            <w:top w:val="none" w:sz="0" w:space="0" w:color="auto"/>
            <w:left w:val="none" w:sz="0" w:space="0" w:color="auto"/>
            <w:bottom w:val="none" w:sz="0" w:space="0" w:color="auto"/>
            <w:right w:val="none" w:sz="0" w:space="0" w:color="auto"/>
          </w:divBdr>
        </w:div>
        <w:div w:id="1237979148">
          <w:marLeft w:val="640"/>
          <w:marRight w:val="0"/>
          <w:marTop w:val="0"/>
          <w:marBottom w:val="0"/>
          <w:divBdr>
            <w:top w:val="none" w:sz="0" w:space="0" w:color="auto"/>
            <w:left w:val="none" w:sz="0" w:space="0" w:color="auto"/>
            <w:bottom w:val="none" w:sz="0" w:space="0" w:color="auto"/>
            <w:right w:val="none" w:sz="0" w:space="0" w:color="auto"/>
          </w:divBdr>
        </w:div>
        <w:div w:id="1008599915">
          <w:marLeft w:val="640"/>
          <w:marRight w:val="0"/>
          <w:marTop w:val="0"/>
          <w:marBottom w:val="0"/>
          <w:divBdr>
            <w:top w:val="none" w:sz="0" w:space="0" w:color="auto"/>
            <w:left w:val="none" w:sz="0" w:space="0" w:color="auto"/>
            <w:bottom w:val="none" w:sz="0" w:space="0" w:color="auto"/>
            <w:right w:val="none" w:sz="0" w:space="0" w:color="auto"/>
          </w:divBdr>
        </w:div>
        <w:div w:id="562299009">
          <w:marLeft w:val="640"/>
          <w:marRight w:val="0"/>
          <w:marTop w:val="0"/>
          <w:marBottom w:val="0"/>
          <w:divBdr>
            <w:top w:val="none" w:sz="0" w:space="0" w:color="auto"/>
            <w:left w:val="none" w:sz="0" w:space="0" w:color="auto"/>
            <w:bottom w:val="none" w:sz="0" w:space="0" w:color="auto"/>
            <w:right w:val="none" w:sz="0" w:space="0" w:color="auto"/>
          </w:divBdr>
        </w:div>
        <w:div w:id="1651791851">
          <w:marLeft w:val="640"/>
          <w:marRight w:val="0"/>
          <w:marTop w:val="0"/>
          <w:marBottom w:val="0"/>
          <w:divBdr>
            <w:top w:val="none" w:sz="0" w:space="0" w:color="auto"/>
            <w:left w:val="none" w:sz="0" w:space="0" w:color="auto"/>
            <w:bottom w:val="none" w:sz="0" w:space="0" w:color="auto"/>
            <w:right w:val="none" w:sz="0" w:space="0" w:color="auto"/>
          </w:divBdr>
        </w:div>
        <w:div w:id="1742831011">
          <w:marLeft w:val="640"/>
          <w:marRight w:val="0"/>
          <w:marTop w:val="0"/>
          <w:marBottom w:val="0"/>
          <w:divBdr>
            <w:top w:val="none" w:sz="0" w:space="0" w:color="auto"/>
            <w:left w:val="none" w:sz="0" w:space="0" w:color="auto"/>
            <w:bottom w:val="none" w:sz="0" w:space="0" w:color="auto"/>
            <w:right w:val="none" w:sz="0" w:space="0" w:color="auto"/>
          </w:divBdr>
        </w:div>
        <w:div w:id="349793593">
          <w:marLeft w:val="640"/>
          <w:marRight w:val="0"/>
          <w:marTop w:val="0"/>
          <w:marBottom w:val="0"/>
          <w:divBdr>
            <w:top w:val="none" w:sz="0" w:space="0" w:color="auto"/>
            <w:left w:val="none" w:sz="0" w:space="0" w:color="auto"/>
            <w:bottom w:val="none" w:sz="0" w:space="0" w:color="auto"/>
            <w:right w:val="none" w:sz="0" w:space="0" w:color="auto"/>
          </w:divBdr>
        </w:div>
        <w:div w:id="1600872945">
          <w:marLeft w:val="640"/>
          <w:marRight w:val="0"/>
          <w:marTop w:val="0"/>
          <w:marBottom w:val="0"/>
          <w:divBdr>
            <w:top w:val="none" w:sz="0" w:space="0" w:color="auto"/>
            <w:left w:val="none" w:sz="0" w:space="0" w:color="auto"/>
            <w:bottom w:val="none" w:sz="0" w:space="0" w:color="auto"/>
            <w:right w:val="none" w:sz="0" w:space="0" w:color="auto"/>
          </w:divBdr>
        </w:div>
        <w:div w:id="1835098256">
          <w:marLeft w:val="640"/>
          <w:marRight w:val="0"/>
          <w:marTop w:val="0"/>
          <w:marBottom w:val="0"/>
          <w:divBdr>
            <w:top w:val="none" w:sz="0" w:space="0" w:color="auto"/>
            <w:left w:val="none" w:sz="0" w:space="0" w:color="auto"/>
            <w:bottom w:val="none" w:sz="0" w:space="0" w:color="auto"/>
            <w:right w:val="none" w:sz="0" w:space="0" w:color="auto"/>
          </w:divBdr>
        </w:div>
        <w:div w:id="174735383">
          <w:marLeft w:val="640"/>
          <w:marRight w:val="0"/>
          <w:marTop w:val="0"/>
          <w:marBottom w:val="0"/>
          <w:divBdr>
            <w:top w:val="none" w:sz="0" w:space="0" w:color="auto"/>
            <w:left w:val="none" w:sz="0" w:space="0" w:color="auto"/>
            <w:bottom w:val="none" w:sz="0" w:space="0" w:color="auto"/>
            <w:right w:val="none" w:sz="0" w:space="0" w:color="auto"/>
          </w:divBdr>
        </w:div>
        <w:div w:id="1450081048">
          <w:marLeft w:val="640"/>
          <w:marRight w:val="0"/>
          <w:marTop w:val="0"/>
          <w:marBottom w:val="0"/>
          <w:divBdr>
            <w:top w:val="none" w:sz="0" w:space="0" w:color="auto"/>
            <w:left w:val="none" w:sz="0" w:space="0" w:color="auto"/>
            <w:bottom w:val="none" w:sz="0" w:space="0" w:color="auto"/>
            <w:right w:val="none" w:sz="0" w:space="0" w:color="auto"/>
          </w:divBdr>
        </w:div>
        <w:div w:id="56822178">
          <w:marLeft w:val="640"/>
          <w:marRight w:val="0"/>
          <w:marTop w:val="0"/>
          <w:marBottom w:val="0"/>
          <w:divBdr>
            <w:top w:val="none" w:sz="0" w:space="0" w:color="auto"/>
            <w:left w:val="none" w:sz="0" w:space="0" w:color="auto"/>
            <w:bottom w:val="none" w:sz="0" w:space="0" w:color="auto"/>
            <w:right w:val="none" w:sz="0" w:space="0" w:color="auto"/>
          </w:divBdr>
        </w:div>
        <w:div w:id="156847761">
          <w:marLeft w:val="640"/>
          <w:marRight w:val="0"/>
          <w:marTop w:val="0"/>
          <w:marBottom w:val="0"/>
          <w:divBdr>
            <w:top w:val="none" w:sz="0" w:space="0" w:color="auto"/>
            <w:left w:val="none" w:sz="0" w:space="0" w:color="auto"/>
            <w:bottom w:val="none" w:sz="0" w:space="0" w:color="auto"/>
            <w:right w:val="none" w:sz="0" w:space="0" w:color="auto"/>
          </w:divBdr>
        </w:div>
        <w:div w:id="914045596">
          <w:marLeft w:val="640"/>
          <w:marRight w:val="0"/>
          <w:marTop w:val="0"/>
          <w:marBottom w:val="0"/>
          <w:divBdr>
            <w:top w:val="none" w:sz="0" w:space="0" w:color="auto"/>
            <w:left w:val="none" w:sz="0" w:space="0" w:color="auto"/>
            <w:bottom w:val="none" w:sz="0" w:space="0" w:color="auto"/>
            <w:right w:val="none" w:sz="0" w:space="0" w:color="auto"/>
          </w:divBdr>
        </w:div>
        <w:div w:id="52318416">
          <w:marLeft w:val="640"/>
          <w:marRight w:val="0"/>
          <w:marTop w:val="0"/>
          <w:marBottom w:val="0"/>
          <w:divBdr>
            <w:top w:val="none" w:sz="0" w:space="0" w:color="auto"/>
            <w:left w:val="none" w:sz="0" w:space="0" w:color="auto"/>
            <w:bottom w:val="none" w:sz="0" w:space="0" w:color="auto"/>
            <w:right w:val="none" w:sz="0" w:space="0" w:color="auto"/>
          </w:divBdr>
        </w:div>
        <w:div w:id="1216041116">
          <w:marLeft w:val="640"/>
          <w:marRight w:val="0"/>
          <w:marTop w:val="0"/>
          <w:marBottom w:val="0"/>
          <w:divBdr>
            <w:top w:val="none" w:sz="0" w:space="0" w:color="auto"/>
            <w:left w:val="none" w:sz="0" w:space="0" w:color="auto"/>
            <w:bottom w:val="none" w:sz="0" w:space="0" w:color="auto"/>
            <w:right w:val="none" w:sz="0" w:space="0" w:color="auto"/>
          </w:divBdr>
        </w:div>
        <w:div w:id="254368728">
          <w:marLeft w:val="640"/>
          <w:marRight w:val="0"/>
          <w:marTop w:val="0"/>
          <w:marBottom w:val="0"/>
          <w:divBdr>
            <w:top w:val="none" w:sz="0" w:space="0" w:color="auto"/>
            <w:left w:val="none" w:sz="0" w:space="0" w:color="auto"/>
            <w:bottom w:val="none" w:sz="0" w:space="0" w:color="auto"/>
            <w:right w:val="none" w:sz="0" w:space="0" w:color="auto"/>
          </w:divBdr>
        </w:div>
        <w:div w:id="76632861">
          <w:marLeft w:val="640"/>
          <w:marRight w:val="0"/>
          <w:marTop w:val="0"/>
          <w:marBottom w:val="0"/>
          <w:divBdr>
            <w:top w:val="none" w:sz="0" w:space="0" w:color="auto"/>
            <w:left w:val="none" w:sz="0" w:space="0" w:color="auto"/>
            <w:bottom w:val="none" w:sz="0" w:space="0" w:color="auto"/>
            <w:right w:val="none" w:sz="0" w:space="0" w:color="auto"/>
          </w:divBdr>
        </w:div>
        <w:div w:id="862867457">
          <w:marLeft w:val="640"/>
          <w:marRight w:val="0"/>
          <w:marTop w:val="0"/>
          <w:marBottom w:val="0"/>
          <w:divBdr>
            <w:top w:val="none" w:sz="0" w:space="0" w:color="auto"/>
            <w:left w:val="none" w:sz="0" w:space="0" w:color="auto"/>
            <w:bottom w:val="none" w:sz="0" w:space="0" w:color="auto"/>
            <w:right w:val="none" w:sz="0" w:space="0" w:color="auto"/>
          </w:divBdr>
        </w:div>
        <w:div w:id="1709142458">
          <w:marLeft w:val="640"/>
          <w:marRight w:val="0"/>
          <w:marTop w:val="0"/>
          <w:marBottom w:val="0"/>
          <w:divBdr>
            <w:top w:val="none" w:sz="0" w:space="0" w:color="auto"/>
            <w:left w:val="none" w:sz="0" w:space="0" w:color="auto"/>
            <w:bottom w:val="none" w:sz="0" w:space="0" w:color="auto"/>
            <w:right w:val="none" w:sz="0" w:space="0" w:color="auto"/>
          </w:divBdr>
        </w:div>
        <w:div w:id="247613956">
          <w:marLeft w:val="640"/>
          <w:marRight w:val="0"/>
          <w:marTop w:val="0"/>
          <w:marBottom w:val="0"/>
          <w:divBdr>
            <w:top w:val="none" w:sz="0" w:space="0" w:color="auto"/>
            <w:left w:val="none" w:sz="0" w:space="0" w:color="auto"/>
            <w:bottom w:val="none" w:sz="0" w:space="0" w:color="auto"/>
            <w:right w:val="none" w:sz="0" w:space="0" w:color="auto"/>
          </w:divBdr>
        </w:div>
        <w:div w:id="331103265">
          <w:marLeft w:val="640"/>
          <w:marRight w:val="0"/>
          <w:marTop w:val="0"/>
          <w:marBottom w:val="0"/>
          <w:divBdr>
            <w:top w:val="none" w:sz="0" w:space="0" w:color="auto"/>
            <w:left w:val="none" w:sz="0" w:space="0" w:color="auto"/>
            <w:bottom w:val="none" w:sz="0" w:space="0" w:color="auto"/>
            <w:right w:val="none" w:sz="0" w:space="0" w:color="auto"/>
          </w:divBdr>
        </w:div>
        <w:div w:id="1396314702">
          <w:marLeft w:val="640"/>
          <w:marRight w:val="0"/>
          <w:marTop w:val="0"/>
          <w:marBottom w:val="0"/>
          <w:divBdr>
            <w:top w:val="none" w:sz="0" w:space="0" w:color="auto"/>
            <w:left w:val="none" w:sz="0" w:space="0" w:color="auto"/>
            <w:bottom w:val="none" w:sz="0" w:space="0" w:color="auto"/>
            <w:right w:val="none" w:sz="0" w:space="0" w:color="auto"/>
          </w:divBdr>
        </w:div>
        <w:div w:id="1024480139">
          <w:marLeft w:val="640"/>
          <w:marRight w:val="0"/>
          <w:marTop w:val="0"/>
          <w:marBottom w:val="0"/>
          <w:divBdr>
            <w:top w:val="none" w:sz="0" w:space="0" w:color="auto"/>
            <w:left w:val="none" w:sz="0" w:space="0" w:color="auto"/>
            <w:bottom w:val="none" w:sz="0" w:space="0" w:color="auto"/>
            <w:right w:val="none" w:sz="0" w:space="0" w:color="auto"/>
          </w:divBdr>
        </w:div>
        <w:div w:id="465436722">
          <w:marLeft w:val="640"/>
          <w:marRight w:val="0"/>
          <w:marTop w:val="0"/>
          <w:marBottom w:val="0"/>
          <w:divBdr>
            <w:top w:val="none" w:sz="0" w:space="0" w:color="auto"/>
            <w:left w:val="none" w:sz="0" w:space="0" w:color="auto"/>
            <w:bottom w:val="none" w:sz="0" w:space="0" w:color="auto"/>
            <w:right w:val="none" w:sz="0" w:space="0" w:color="auto"/>
          </w:divBdr>
        </w:div>
        <w:div w:id="1993827709">
          <w:marLeft w:val="640"/>
          <w:marRight w:val="0"/>
          <w:marTop w:val="0"/>
          <w:marBottom w:val="0"/>
          <w:divBdr>
            <w:top w:val="none" w:sz="0" w:space="0" w:color="auto"/>
            <w:left w:val="none" w:sz="0" w:space="0" w:color="auto"/>
            <w:bottom w:val="none" w:sz="0" w:space="0" w:color="auto"/>
            <w:right w:val="none" w:sz="0" w:space="0" w:color="auto"/>
          </w:divBdr>
        </w:div>
        <w:div w:id="216669129">
          <w:marLeft w:val="640"/>
          <w:marRight w:val="0"/>
          <w:marTop w:val="0"/>
          <w:marBottom w:val="0"/>
          <w:divBdr>
            <w:top w:val="none" w:sz="0" w:space="0" w:color="auto"/>
            <w:left w:val="none" w:sz="0" w:space="0" w:color="auto"/>
            <w:bottom w:val="none" w:sz="0" w:space="0" w:color="auto"/>
            <w:right w:val="none" w:sz="0" w:space="0" w:color="auto"/>
          </w:divBdr>
        </w:div>
        <w:div w:id="1807891875">
          <w:marLeft w:val="640"/>
          <w:marRight w:val="0"/>
          <w:marTop w:val="0"/>
          <w:marBottom w:val="0"/>
          <w:divBdr>
            <w:top w:val="none" w:sz="0" w:space="0" w:color="auto"/>
            <w:left w:val="none" w:sz="0" w:space="0" w:color="auto"/>
            <w:bottom w:val="none" w:sz="0" w:space="0" w:color="auto"/>
            <w:right w:val="none" w:sz="0" w:space="0" w:color="auto"/>
          </w:divBdr>
        </w:div>
        <w:div w:id="840851506">
          <w:marLeft w:val="640"/>
          <w:marRight w:val="0"/>
          <w:marTop w:val="0"/>
          <w:marBottom w:val="0"/>
          <w:divBdr>
            <w:top w:val="none" w:sz="0" w:space="0" w:color="auto"/>
            <w:left w:val="none" w:sz="0" w:space="0" w:color="auto"/>
            <w:bottom w:val="none" w:sz="0" w:space="0" w:color="auto"/>
            <w:right w:val="none" w:sz="0" w:space="0" w:color="auto"/>
          </w:divBdr>
        </w:div>
        <w:div w:id="256183883">
          <w:marLeft w:val="640"/>
          <w:marRight w:val="0"/>
          <w:marTop w:val="0"/>
          <w:marBottom w:val="0"/>
          <w:divBdr>
            <w:top w:val="none" w:sz="0" w:space="0" w:color="auto"/>
            <w:left w:val="none" w:sz="0" w:space="0" w:color="auto"/>
            <w:bottom w:val="none" w:sz="0" w:space="0" w:color="auto"/>
            <w:right w:val="none" w:sz="0" w:space="0" w:color="auto"/>
          </w:divBdr>
        </w:div>
        <w:div w:id="1876623580">
          <w:marLeft w:val="640"/>
          <w:marRight w:val="0"/>
          <w:marTop w:val="0"/>
          <w:marBottom w:val="0"/>
          <w:divBdr>
            <w:top w:val="none" w:sz="0" w:space="0" w:color="auto"/>
            <w:left w:val="none" w:sz="0" w:space="0" w:color="auto"/>
            <w:bottom w:val="none" w:sz="0" w:space="0" w:color="auto"/>
            <w:right w:val="none" w:sz="0" w:space="0" w:color="auto"/>
          </w:divBdr>
        </w:div>
        <w:div w:id="321616760">
          <w:marLeft w:val="640"/>
          <w:marRight w:val="0"/>
          <w:marTop w:val="0"/>
          <w:marBottom w:val="0"/>
          <w:divBdr>
            <w:top w:val="none" w:sz="0" w:space="0" w:color="auto"/>
            <w:left w:val="none" w:sz="0" w:space="0" w:color="auto"/>
            <w:bottom w:val="none" w:sz="0" w:space="0" w:color="auto"/>
            <w:right w:val="none" w:sz="0" w:space="0" w:color="auto"/>
          </w:divBdr>
        </w:div>
        <w:div w:id="1626741321">
          <w:marLeft w:val="640"/>
          <w:marRight w:val="0"/>
          <w:marTop w:val="0"/>
          <w:marBottom w:val="0"/>
          <w:divBdr>
            <w:top w:val="none" w:sz="0" w:space="0" w:color="auto"/>
            <w:left w:val="none" w:sz="0" w:space="0" w:color="auto"/>
            <w:bottom w:val="none" w:sz="0" w:space="0" w:color="auto"/>
            <w:right w:val="none" w:sz="0" w:space="0" w:color="auto"/>
          </w:divBdr>
        </w:div>
        <w:div w:id="1834178662">
          <w:marLeft w:val="640"/>
          <w:marRight w:val="0"/>
          <w:marTop w:val="0"/>
          <w:marBottom w:val="0"/>
          <w:divBdr>
            <w:top w:val="none" w:sz="0" w:space="0" w:color="auto"/>
            <w:left w:val="none" w:sz="0" w:space="0" w:color="auto"/>
            <w:bottom w:val="none" w:sz="0" w:space="0" w:color="auto"/>
            <w:right w:val="none" w:sz="0" w:space="0" w:color="auto"/>
          </w:divBdr>
        </w:div>
        <w:div w:id="1580019747">
          <w:marLeft w:val="640"/>
          <w:marRight w:val="0"/>
          <w:marTop w:val="0"/>
          <w:marBottom w:val="0"/>
          <w:divBdr>
            <w:top w:val="none" w:sz="0" w:space="0" w:color="auto"/>
            <w:left w:val="none" w:sz="0" w:space="0" w:color="auto"/>
            <w:bottom w:val="none" w:sz="0" w:space="0" w:color="auto"/>
            <w:right w:val="none" w:sz="0" w:space="0" w:color="auto"/>
          </w:divBdr>
        </w:div>
        <w:div w:id="1007556501">
          <w:marLeft w:val="640"/>
          <w:marRight w:val="0"/>
          <w:marTop w:val="0"/>
          <w:marBottom w:val="0"/>
          <w:divBdr>
            <w:top w:val="none" w:sz="0" w:space="0" w:color="auto"/>
            <w:left w:val="none" w:sz="0" w:space="0" w:color="auto"/>
            <w:bottom w:val="none" w:sz="0" w:space="0" w:color="auto"/>
            <w:right w:val="none" w:sz="0" w:space="0" w:color="auto"/>
          </w:divBdr>
        </w:div>
        <w:div w:id="955915569">
          <w:marLeft w:val="640"/>
          <w:marRight w:val="0"/>
          <w:marTop w:val="0"/>
          <w:marBottom w:val="0"/>
          <w:divBdr>
            <w:top w:val="none" w:sz="0" w:space="0" w:color="auto"/>
            <w:left w:val="none" w:sz="0" w:space="0" w:color="auto"/>
            <w:bottom w:val="none" w:sz="0" w:space="0" w:color="auto"/>
            <w:right w:val="none" w:sz="0" w:space="0" w:color="auto"/>
          </w:divBdr>
        </w:div>
        <w:div w:id="2134012992">
          <w:marLeft w:val="640"/>
          <w:marRight w:val="0"/>
          <w:marTop w:val="0"/>
          <w:marBottom w:val="0"/>
          <w:divBdr>
            <w:top w:val="none" w:sz="0" w:space="0" w:color="auto"/>
            <w:left w:val="none" w:sz="0" w:space="0" w:color="auto"/>
            <w:bottom w:val="none" w:sz="0" w:space="0" w:color="auto"/>
            <w:right w:val="none" w:sz="0" w:space="0" w:color="auto"/>
          </w:divBdr>
        </w:div>
        <w:div w:id="2020426776">
          <w:marLeft w:val="640"/>
          <w:marRight w:val="0"/>
          <w:marTop w:val="0"/>
          <w:marBottom w:val="0"/>
          <w:divBdr>
            <w:top w:val="none" w:sz="0" w:space="0" w:color="auto"/>
            <w:left w:val="none" w:sz="0" w:space="0" w:color="auto"/>
            <w:bottom w:val="none" w:sz="0" w:space="0" w:color="auto"/>
            <w:right w:val="none" w:sz="0" w:space="0" w:color="auto"/>
          </w:divBdr>
        </w:div>
        <w:div w:id="1511530630">
          <w:marLeft w:val="640"/>
          <w:marRight w:val="0"/>
          <w:marTop w:val="0"/>
          <w:marBottom w:val="0"/>
          <w:divBdr>
            <w:top w:val="none" w:sz="0" w:space="0" w:color="auto"/>
            <w:left w:val="none" w:sz="0" w:space="0" w:color="auto"/>
            <w:bottom w:val="none" w:sz="0" w:space="0" w:color="auto"/>
            <w:right w:val="none" w:sz="0" w:space="0" w:color="auto"/>
          </w:divBdr>
        </w:div>
        <w:div w:id="1131095289">
          <w:marLeft w:val="640"/>
          <w:marRight w:val="0"/>
          <w:marTop w:val="0"/>
          <w:marBottom w:val="0"/>
          <w:divBdr>
            <w:top w:val="none" w:sz="0" w:space="0" w:color="auto"/>
            <w:left w:val="none" w:sz="0" w:space="0" w:color="auto"/>
            <w:bottom w:val="none" w:sz="0" w:space="0" w:color="auto"/>
            <w:right w:val="none" w:sz="0" w:space="0" w:color="auto"/>
          </w:divBdr>
        </w:div>
        <w:div w:id="2015758957">
          <w:marLeft w:val="640"/>
          <w:marRight w:val="0"/>
          <w:marTop w:val="0"/>
          <w:marBottom w:val="0"/>
          <w:divBdr>
            <w:top w:val="none" w:sz="0" w:space="0" w:color="auto"/>
            <w:left w:val="none" w:sz="0" w:space="0" w:color="auto"/>
            <w:bottom w:val="none" w:sz="0" w:space="0" w:color="auto"/>
            <w:right w:val="none" w:sz="0" w:space="0" w:color="auto"/>
          </w:divBdr>
        </w:div>
        <w:div w:id="1943996054">
          <w:marLeft w:val="640"/>
          <w:marRight w:val="0"/>
          <w:marTop w:val="0"/>
          <w:marBottom w:val="0"/>
          <w:divBdr>
            <w:top w:val="none" w:sz="0" w:space="0" w:color="auto"/>
            <w:left w:val="none" w:sz="0" w:space="0" w:color="auto"/>
            <w:bottom w:val="none" w:sz="0" w:space="0" w:color="auto"/>
            <w:right w:val="none" w:sz="0" w:space="0" w:color="auto"/>
          </w:divBdr>
        </w:div>
        <w:div w:id="741871548">
          <w:marLeft w:val="640"/>
          <w:marRight w:val="0"/>
          <w:marTop w:val="0"/>
          <w:marBottom w:val="0"/>
          <w:divBdr>
            <w:top w:val="none" w:sz="0" w:space="0" w:color="auto"/>
            <w:left w:val="none" w:sz="0" w:space="0" w:color="auto"/>
            <w:bottom w:val="none" w:sz="0" w:space="0" w:color="auto"/>
            <w:right w:val="none" w:sz="0" w:space="0" w:color="auto"/>
          </w:divBdr>
        </w:div>
        <w:div w:id="731657063">
          <w:marLeft w:val="640"/>
          <w:marRight w:val="0"/>
          <w:marTop w:val="0"/>
          <w:marBottom w:val="0"/>
          <w:divBdr>
            <w:top w:val="none" w:sz="0" w:space="0" w:color="auto"/>
            <w:left w:val="none" w:sz="0" w:space="0" w:color="auto"/>
            <w:bottom w:val="none" w:sz="0" w:space="0" w:color="auto"/>
            <w:right w:val="none" w:sz="0" w:space="0" w:color="auto"/>
          </w:divBdr>
        </w:div>
        <w:div w:id="2075540339">
          <w:marLeft w:val="640"/>
          <w:marRight w:val="0"/>
          <w:marTop w:val="0"/>
          <w:marBottom w:val="0"/>
          <w:divBdr>
            <w:top w:val="none" w:sz="0" w:space="0" w:color="auto"/>
            <w:left w:val="none" w:sz="0" w:space="0" w:color="auto"/>
            <w:bottom w:val="none" w:sz="0" w:space="0" w:color="auto"/>
            <w:right w:val="none" w:sz="0" w:space="0" w:color="auto"/>
          </w:divBdr>
        </w:div>
        <w:div w:id="1145465443">
          <w:marLeft w:val="640"/>
          <w:marRight w:val="0"/>
          <w:marTop w:val="0"/>
          <w:marBottom w:val="0"/>
          <w:divBdr>
            <w:top w:val="none" w:sz="0" w:space="0" w:color="auto"/>
            <w:left w:val="none" w:sz="0" w:space="0" w:color="auto"/>
            <w:bottom w:val="none" w:sz="0" w:space="0" w:color="auto"/>
            <w:right w:val="none" w:sz="0" w:space="0" w:color="auto"/>
          </w:divBdr>
        </w:div>
        <w:div w:id="80415935">
          <w:marLeft w:val="640"/>
          <w:marRight w:val="0"/>
          <w:marTop w:val="0"/>
          <w:marBottom w:val="0"/>
          <w:divBdr>
            <w:top w:val="none" w:sz="0" w:space="0" w:color="auto"/>
            <w:left w:val="none" w:sz="0" w:space="0" w:color="auto"/>
            <w:bottom w:val="none" w:sz="0" w:space="0" w:color="auto"/>
            <w:right w:val="none" w:sz="0" w:space="0" w:color="auto"/>
          </w:divBdr>
        </w:div>
        <w:div w:id="248123068">
          <w:marLeft w:val="640"/>
          <w:marRight w:val="0"/>
          <w:marTop w:val="0"/>
          <w:marBottom w:val="0"/>
          <w:divBdr>
            <w:top w:val="none" w:sz="0" w:space="0" w:color="auto"/>
            <w:left w:val="none" w:sz="0" w:space="0" w:color="auto"/>
            <w:bottom w:val="none" w:sz="0" w:space="0" w:color="auto"/>
            <w:right w:val="none" w:sz="0" w:space="0" w:color="auto"/>
          </w:divBdr>
        </w:div>
        <w:div w:id="1417048872">
          <w:marLeft w:val="640"/>
          <w:marRight w:val="0"/>
          <w:marTop w:val="0"/>
          <w:marBottom w:val="0"/>
          <w:divBdr>
            <w:top w:val="none" w:sz="0" w:space="0" w:color="auto"/>
            <w:left w:val="none" w:sz="0" w:space="0" w:color="auto"/>
            <w:bottom w:val="none" w:sz="0" w:space="0" w:color="auto"/>
            <w:right w:val="none" w:sz="0" w:space="0" w:color="auto"/>
          </w:divBdr>
        </w:div>
        <w:div w:id="1669752739">
          <w:marLeft w:val="640"/>
          <w:marRight w:val="0"/>
          <w:marTop w:val="0"/>
          <w:marBottom w:val="0"/>
          <w:divBdr>
            <w:top w:val="none" w:sz="0" w:space="0" w:color="auto"/>
            <w:left w:val="none" w:sz="0" w:space="0" w:color="auto"/>
            <w:bottom w:val="none" w:sz="0" w:space="0" w:color="auto"/>
            <w:right w:val="none" w:sz="0" w:space="0" w:color="auto"/>
          </w:divBdr>
        </w:div>
        <w:div w:id="2106537362">
          <w:marLeft w:val="640"/>
          <w:marRight w:val="0"/>
          <w:marTop w:val="0"/>
          <w:marBottom w:val="0"/>
          <w:divBdr>
            <w:top w:val="none" w:sz="0" w:space="0" w:color="auto"/>
            <w:left w:val="none" w:sz="0" w:space="0" w:color="auto"/>
            <w:bottom w:val="none" w:sz="0" w:space="0" w:color="auto"/>
            <w:right w:val="none" w:sz="0" w:space="0" w:color="auto"/>
          </w:divBdr>
        </w:div>
        <w:div w:id="992832552">
          <w:marLeft w:val="640"/>
          <w:marRight w:val="0"/>
          <w:marTop w:val="0"/>
          <w:marBottom w:val="0"/>
          <w:divBdr>
            <w:top w:val="none" w:sz="0" w:space="0" w:color="auto"/>
            <w:left w:val="none" w:sz="0" w:space="0" w:color="auto"/>
            <w:bottom w:val="none" w:sz="0" w:space="0" w:color="auto"/>
            <w:right w:val="none" w:sz="0" w:space="0" w:color="auto"/>
          </w:divBdr>
        </w:div>
        <w:div w:id="1913152989">
          <w:marLeft w:val="640"/>
          <w:marRight w:val="0"/>
          <w:marTop w:val="0"/>
          <w:marBottom w:val="0"/>
          <w:divBdr>
            <w:top w:val="none" w:sz="0" w:space="0" w:color="auto"/>
            <w:left w:val="none" w:sz="0" w:space="0" w:color="auto"/>
            <w:bottom w:val="none" w:sz="0" w:space="0" w:color="auto"/>
            <w:right w:val="none" w:sz="0" w:space="0" w:color="auto"/>
          </w:divBdr>
        </w:div>
        <w:div w:id="1702822298">
          <w:marLeft w:val="640"/>
          <w:marRight w:val="0"/>
          <w:marTop w:val="0"/>
          <w:marBottom w:val="0"/>
          <w:divBdr>
            <w:top w:val="none" w:sz="0" w:space="0" w:color="auto"/>
            <w:left w:val="none" w:sz="0" w:space="0" w:color="auto"/>
            <w:bottom w:val="none" w:sz="0" w:space="0" w:color="auto"/>
            <w:right w:val="none" w:sz="0" w:space="0" w:color="auto"/>
          </w:divBdr>
        </w:div>
        <w:div w:id="90442113">
          <w:marLeft w:val="640"/>
          <w:marRight w:val="0"/>
          <w:marTop w:val="0"/>
          <w:marBottom w:val="0"/>
          <w:divBdr>
            <w:top w:val="none" w:sz="0" w:space="0" w:color="auto"/>
            <w:left w:val="none" w:sz="0" w:space="0" w:color="auto"/>
            <w:bottom w:val="none" w:sz="0" w:space="0" w:color="auto"/>
            <w:right w:val="none" w:sz="0" w:space="0" w:color="auto"/>
          </w:divBdr>
        </w:div>
        <w:div w:id="424808510">
          <w:marLeft w:val="640"/>
          <w:marRight w:val="0"/>
          <w:marTop w:val="0"/>
          <w:marBottom w:val="0"/>
          <w:divBdr>
            <w:top w:val="none" w:sz="0" w:space="0" w:color="auto"/>
            <w:left w:val="none" w:sz="0" w:space="0" w:color="auto"/>
            <w:bottom w:val="none" w:sz="0" w:space="0" w:color="auto"/>
            <w:right w:val="none" w:sz="0" w:space="0" w:color="auto"/>
          </w:divBdr>
        </w:div>
        <w:div w:id="640381952">
          <w:marLeft w:val="640"/>
          <w:marRight w:val="0"/>
          <w:marTop w:val="0"/>
          <w:marBottom w:val="0"/>
          <w:divBdr>
            <w:top w:val="none" w:sz="0" w:space="0" w:color="auto"/>
            <w:left w:val="none" w:sz="0" w:space="0" w:color="auto"/>
            <w:bottom w:val="none" w:sz="0" w:space="0" w:color="auto"/>
            <w:right w:val="none" w:sz="0" w:space="0" w:color="auto"/>
          </w:divBdr>
        </w:div>
        <w:div w:id="1451169428">
          <w:marLeft w:val="640"/>
          <w:marRight w:val="0"/>
          <w:marTop w:val="0"/>
          <w:marBottom w:val="0"/>
          <w:divBdr>
            <w:top w:val="none" w:sz="0" w:space="0" w:color="auto"/>
            <w:left w:val="none" w:sz="0" w:space="0" w:color="auto"/>
            <w:bottom w:val="none" w:sz="0" w:space="0" w:color="auto"/>
            <w:right w:val="none" w:sz="0" w:space="0" w:color="auto"/>
          </w:divBdr>
        </w:div>
        <w:div w:id="1091047458">
          <w:marLeft w:val="640"/>
          <w:marRight w:val="0"/>
          <w:marTop w:val="0"/>
          <w:marBottom w:val="0"/>
          <w:divBdr>
            <w:top w:val="none" w:sz="0" w:space="0" w:color="auto"/>
            <w:left w:val="none" w:sz="0" w:space="0" w:color="auto"/>
            <w:bottom w:val="none" w:sz="0" w:space="0" w:color="auto"/>
            <w:right w:val="none" w:sz="0" w:space="0" w:color="auto"/>
          </w:divBdr>
        </w:div>
        <w:div w:id="2052878066">
          <w:marLeft w:val="640"/>
          <w:marRight w:val="0"/>
          <w:marTop w:val="0"/>
          <w:marBottom w:val="0"/>
          <w:divBdr>
            <w:top w:val="none" w:sz="0" w:space="0" w:color="auto"/>
            <w:left w:val="none" w:sz="0" w:space="0" w:color="auto"/>
            <w:bottom w:val="none" w:sz="0" w:space="0" w:color="auto"/>
            <w:right w:val="none" w:sz="0" w:space="0" w:color="auto"/>
          </w:divBdr>
        </w:div>
        <w:div w:id="1506704433">
          <w:marLeft w:val="640"/>
          <w:marRight w:val="0"/>
          <w:marTop w:val="0"/>
          <w:marBottom w:val="0"/>
          <w:divBdr>
            <w:top w:val="none" w:sz="0" w:space="0" w:color="auto"/>
            <w:left w:val="none" w:sz="0" w:space="0" w:color="auto"/>
            <w:bottom w:val="none" w:sz="0" w:space="0" w:color="auto"/>
            <w:right w:val="none" w:sz="0" w:space="0" w:color="auto"/>
          </w:divBdr>
        </w:div>
        <w:div w:id="23605380">
          <w:marLeft w:val="640"/>
          <w:marRight w:val="0"/>
          <w:marTop w:val="0"/>
          <w:marBottom w:val="0"/>
          <w:divBdr>
            <w:top w:val="none" w:sz="0" w:space="0" w:color="auto"/>
            <w:left w:val="none" w:sz="0" w:space="0" w:color="auto"/>
            <w:bottom w:val="none" w:sz="0" w:space="0" w:color="auto"/>
            <w:right w:val="none" w:sz="0" w:space="0" w:color="auto"/>
          </w:divBdr>
        </w:div>
        <w:div w:id="1634824532">
          <w:marLeft w:val="640"/>
          <w:marRight w:val="0"/>
          <w:marTop w:val="0"/>
          <w:marBottom w:val="0"/>
          <w:divBdr>
            <w:top w:val="none" w:sz="0" w:space="0" w:color="auto"/>
            <w:left w:val="none" w:sz="0" w:space="0" w:color="auto"/>
            <w:bottom w:val="none" w:sz="0" w:space="0" w:color="auto"/>
            <w:right w:val="none" w:sz="0" w:space="0" w:color="auto"/>
          </w:divBdr>
        </w:div>
        <w:div w:id="1277641029">
          <w:marLeft w:val="640"/>
          <w:marRight w:val="0"/>
          <w:marTop w:val="0"/>
          <w:marBottom w:val="0"/>
          <w:divBdr>
            <w:top w:val="none" w:sz="0" w:space="0" w:color="auto"/>
            <w:left w:val="none" w:sz="0" w:space="0" w:color="auto"/>
            <w:bottom w:val="none" w:sz="0" w:space="0" w:color="auto"/>
            <w:right w:val="none" w:sz="0" w:space="0" w:color="auto"/>
          </w:divBdr>
        </w:div>
        <w:div w:id="558829564">
          <w:marLeft w:val="640"/>
          <w:marRight w:val="0"/>
          <w:marTop w:val="0"/>
          <w:marBottom w:val="0"/>
          <w:divBdr>
            <w:top w:val="none" w:sz="0" w:space="0" w:color="auto"/>
            <w:left w:val="none" w:sz="0" w:space="0" w:color="auto"/>
            <w:bottom w:val="none" w:sz="0" w:space="0" w:color="auto"/>
            <w:right w:val="none" w:sz="0" w:space="0" w:color="auto"/>
          </w:divBdr>
        </w:div>
        <w:div w:id="1389837162">
          <w:marLeft w:val="640"/>
          <w:marRight w:val="0"/>
          <w:marTop w:val="0"/>
          <w:marBottom w:val="0"/>
          <w:divBdr>
            <w:top w:val="none" w:sz="0" w:space="0" w:color="auto"/>
            <w:left w:val="none" w:sz="0" w:space="0" w:color="auto"/>
            <w:bottom w:val="none" w:sz="0" w:space="0" w:color="auto"/>
            <w:right w:val="none" w:sz="0" w:space="0" w:color="auto"/>
          </w:divBdr>
        </w:div>
        <w:div w:id="1827672768">
          <w:marLeft w:val="640"/>
          <w:marRight w:val="0"/>
          <w:marTop w:val="0"/>
          <w:marBottom w:val="0"/>
          <w:divBdr>
            <w:top w:val="none" w:sz="0" w:space="0" w:color="auto"/>
            <w:left w:val="none" w:sz="0" w:space="0" w:color="auto"/>
            <w:bottom w:val="none" w:sz="0" w:space="0" w:color="auto"/>
            <w:right w:val="none" w:sz="0" w:space="0" w:color="auto"/>
          </w:divBdr>
        </w:div>
        <w:div w:id="1459714566">
          <w:marLeft w:val="640"/>
          <w:marRight w:val="0"/>
          <w:marTop w:val="0"/>
          <w:marBottom w:val="0"/>
          <w:divBdr>
            <w:top w:val="none" w:sz="0" w:space="0" w:color="auto"/>
            <w:left w:val="none" w:sz="0" w:space="0" w:color="auto"/>
            <w:bottom w:val="none" w:sz="0" w:space="0" w:color="auto"/>
            <w:right w:val="none" w:sz="0" w:space="0" w:color="auto"/>
          </w:divBdr>
        </w:div>
        <w:div w:id="1798523225">
          <w:marLeft w:val="640"/>
          <w:marRight w:val="0"/>
          <w:marTop w:val="0"/>
          <w:marBottom w:val="0"/>
          <w:divBdr>
            <w:top w:val="none" w:sz="0" w:space="0" w:color="auto"/>
            <w:left w:val="none" w:sz="0" w:space="0" w:color="auto"/>
            <w:bottom w:val="none" w:sz="0" w:space="0" w:color="auto"/>
            <w:right w:val="none" w:sz="0" w:space="0" w:color="auto"/>
          </w:divBdr>
        </w:div>
        <w:div w:id="1813403874">
          <w:marLeft w:val="640"/>
          <w:marRight w:val="0"/>
          <w:marTop w:val="0"/>
          <w:marBottom w:val="0"/>
          <w:divBdr>
            <w:top w:val="none" w:sz="0" w:space="0" w:color="auto"/>
            <w:left w:val="none" w:sz="0" w:space="0" w:color="auto"/>
            <w:bottom w:val="none" w:sz="0" w:space="0" w:color="auto"/>
            <w:right w:val="none" w:sz="0" w:space="0" w:color="auto"/>
          </w:divBdr>
        </w:div>
        <w:div w:id="178351803">
          <w:marLeft w:val="640"/>
          <w:marRight w:val="0"/>
          <w:marTop w:val="0"/>
          <w:marBottom w:val="0"/>
          <w:divBdr>
            <w:top w:val="none" w:sz="0" w:space="0" w:color="auto"/>
            <w:left w:val="none" w:sz="0" w:space="0" w:color="auto"/>
            <w:bottom w:val="none" w:sz="0" w:space="0" w:color="auto"/>
            <w:right w:val="none" w:sz="0" w:space="0" w:color="auto"/>
          </w:divBdr>
        </w:div>
        <w:div w:id="641695287">
          <w:marLeft w:val="640"/>
          <w:marRight w:val="0"/>
          <w:marTop w:val="0"/>
          <w:marBottom w:val="0"/>
          <w:divBdr>
            <w:top w:val="none" w:sz="0" w:space="0" w:color="auto"/>
            <w:left w:val="none" w:sz="0" w:space="0" w:color="auto"/>
            <w:bottom w:val="none" w:sz="0" w:space="0" w:color="auto"/>
            <w:right w:val="none" w:sz="0" w:space="0" w:color="auto"/>
          </w:divBdr>
        </w:div>
        <w:div w:id="1014378892">
          <w:marLeft w:val="640"/>
          <w:marRight w:val="0"/>
          <w:marTop w:val="0"/>
          <w:marBottom w:val="0"/>
          <w:divBdr>
            <w:top w:val="none" w:sz="0" w:space="0" w:color="auto"/>
            <w:left w:val="none" w:sz="0" w:space="0" w:color="auto"/>
            <w:bottom w:val="none" w:sz="0" w:space="0" w:color="auto"/>
            <w:right w:val="none" w:sz="0" w:space="0" w:color="auto"/>
          </w:divBdr>
        </w:div>
        <w:div w:id="1721243123">
          <w:marLeft w:val="640"/>
          <w:marRight w:val="0"/>
          <w:marTop w:val="0"/>
          <w:marBottom w:val="0"/>
          <w:divBdr>
            <w:top w:val="none" w:sz="0" w:space="0" w:color="auto"/>
            <w:left w:val="none" w:sz="0" w:space="0" w:color="auto"/>
            <w:bottom w:val="none" w:sz="0" w:space="0" w:color="auto"/>
            <w:right w:val="none" w:sz="0" w:space="0" w:color="auto"/>
          </w:divBdr>
        </w:div>
        <w:div w:id="275604242">
          <w:marLeft w:val="640"/>
          <w:marRight w:val="0"/>
          <w:marTop w:val="0"/>
          <w:marBottom w:val="0"/>
          <w:divBdr>
            <w:top w:val="none" w:sz="0" w:space="0" w:color="auto"/>
            <w:left w:val="none" w:sz="0" w:space="0" w:color="auto"/>
            <w:bottom w:val="none" w:sz="0" w:space="0" w:color="auto"/>
            <w:right w:val="none" w:sz="0" w:space="0" w:color="auto"/>
          </w:divBdr>
        </w:div>
        <w:div w:id="1533569695">
          <w:marLeft w:val="640"/>
          <w:marRight w:val="0"/>
          <w:marTop w:val="0"/>
          <w:marBottom w:val="0"/>
          <w:divBdr>
            <w:top w:val="none" w:sz="0" w:space="0" w:color="auto"/>
            <w:left w:val="none" w:sz="0" w:space="0" w:color="auto"/>
            <w:bottom w:val="none" w:sz="0" w:space="0" w:color="auto"/>
            <w:right w:val="none" w:sz="0" w:space="0" w:color="auto"/>
          </w:divBdr>
        </w:div>
        <w:div w:id="243341340">
          <w:marLeft w:val="640"/>
          <w:marRight w:val="0"/>
          <w:marTop w:val="0"/>
          <w:marBottom w:val="0"/>
          <w:divBdr>
            <w:top w:val="none" w:sz="0" w:space="0" w:color="auto"/>
            <w:left w:val="none" w:sz="0" w:space="0" w:color="auto"/>
            <w:bottom w:val="none" w:sz="0" w:space="0" w:color="auto"/>
            <w:right w:val="none" w:sz="0" w:space="0" w:color="auto"/>
          </w:divBdr>
        </w:div>
        <w:div w:id="9648856">
          <w:marLeft w:val="640"/>
          <w:marRight w:val="0"/>
          <w:marTop w:val="0"/>
          <w:marBottom w:val="0"/>
          <w:divBdr>
            <w:top w:val="none" w:sz="0" w:space="0" w:color="auto"/>
            <w:left w:val="none" w:sz="0" w:space="0" w:color="auto"/>
            <w:bottom w:val="none" w:sz="0" w:space="0" w:color="auto"/>
            <w:right w:val="none" w:sz="0" w:space="0" w:color="auto"/>
          </w:divBdr>
        </w:div>
        <w:div w:id="2067143298">
          <w:marLeft w:val="640"/>
          <w:marRight w:val="0"/>
          <w:marTop w:val="0"/>
          <w:marBottom w:val="0"/>
          <w:divBdr>
            <w:top w:val="none" w:sz="0" w:space="0" w:color="auto"/>
            <w:left w:val="none" w:sz="0" w:space="0" w:color="auto"/>
            <w:bottom w:val="none" w:sz="0" w:space="0" w:color="auto"/>
            <w:right w:val="none" w:sz="0" w:space="0" w:color="auto"/>
          </w:divBdr>
        </w:div>
        <w:div w:id="142624127">
          <w:marLeft w:val="640"/>
          <w:marRight w:val="0"/>
          <w:marTop w:val="0"/>
          <w:marBottom w:val="0"/>
          <w:divBdr>
            <w:top w:val="none" w:sz="0" w:space="0" w:color="auto"/>
            <w:left w:val="none" w:sz="0" w:space="0" w:color="auto"/>
            <w:bottom w:val="none" w:sz="0" w:space="0" w:color="auto"/>
            <w:right w:val="none" w:sz="0" w:space="0" w:color="auto"/>
          </w:divBdr>
        </w:div>
        <w:div w:id="1090347253">
          <w:marLeft w:val="640"/>
          <w:marRight w:val="0"/>
          <w:marTop w:val="0"/>
          <w:marBottom w:val="0"/>
          <w:divBdr>
            <w:top w:val="none" w:sz="0" w:space="0" w:color="auto"/>
            <w:left w:val="none" w:sz="0" w:space="0" w:color="auto"/>
            <w:bottom w:val="none" w:sz="0" w:space="0" w:color="auto"/>
            <w:right w:val="none" w:sz="0" w:space="0" w:color="auto"/>
          </w:divBdr>
        </w:div>
        <w:div w:id="850487334">
          <w:marLeft w:val="640"/>
          <w:marRight w:val="0"/>
          <w:marTop w:val="0"/>
          <w:marBottom w:val="0"/>
          <w:divBdr>
            <w:top w:val="none" w:sz="0" w:space="0" w:color="auto"/>
            <w:left w:val="none" w:sz="0" w:space="0" w:color="auto"/>
            <w:bottom w:val="none" w:sz="0" w:space="0" w:color="auto"/>
            <w:right w:val="none" w:sz="0" w:space="0" w:color="auto"/>
          </w:divBdr>
        </w:div>
        <w:div w:id="658774069">
          <w:marLeft w:val="640"/>
          <w:marRight w:val="0"/>
          <w:marTop w:val="0"/>
          <w:marBottom w:val="0"/>
          <w:divBdr>
            <w:top w:val="none" w:sz="0" w:space="0" w:color="auto"/>
            <w:left w:val="none" w:sz="0" w:space="0" w:color="auto"/>
            <w:bottom w:val="none" w:sz="0" w:space="0" w:color="auto"/>
            <w:right w:val="none" w:sz="0" w:space="0" w:color="auto"/>
          </w:divBdr>
        </w:div>
        <w:div w:id="979841027">
          <w:marLeft w:val="640"/>
          <w:marRight w:val="0"/>
          <w:marTop w:val="0"/>
          <w:marBottom w:val="0"/>
          <w:divBdr>
            <w:top w:val="none" w:sz="0" w:space="0" w:color="auto"/>
            <w:left w:val="none" w:sz="0" w:space="0" w:color="auto"/>
            <w:bottom w:val="none" w:sz="0" w:space="0" w:color="auto"/>
            <w:right w:val="none" w:sz="0" w:space="0" w:color="auto"/>
          </w:divBdr>
        </w:div>
        <w:div w:id="53553840">
          <w:marLeft w:val="640"/>
          <w:marRight w:val="0"/>
          <w:marTop w:val="0"/>
          <w:marBottom w:val="0"/>
          <w:divBdr>
            <w:top w:val="none" w:sz="0" w:space="0" w:color="auto"/>
            <w:left w:val="none" w:sz="0" w:space="0" w:color="auto"/>
            <w:bottom w:val="none" w:sz="0" w:space="0" w:color="auto"/>
            <w:right w:val="none" w:sz="0" w:space="0" w:color="auto"/>
          </w:divBdr>
        </w:div>
        <w:div w:id="1134907716">
          <w:marLeft w:val="640"/>
          <w:marRight w:val="0"/>
          <w:marTop w:val="0"/>
          <w:marBottom w:val="0"/>
          <w:divBdr>
            <w:top w:val="none" w:sz="0" w:space="0" w:color="auto"/>
            <w:left w:val="none" w:sz="0" w:space="0" w:color="auto"/>
            <w:bottom w:val="none" w:sz="0" w:space="0" w:color="auto"/>
            <w:right w:val="none" w:sz="0" w:space="0" w:color="auto"/>
          </w:divBdr>
        </w:div>
        <w:div w:id="1228688098">
          <w:marLeft w:val="640"/>
          <w:marRight w:val="0"/>
          <w:marTop w:val="0"/>
          <w:marBottom w:val="0"/>
          <w:divBdr>
            <w:top w:val="none" w:sz="0" w:space="0" w:color="auto"/>
            <w:left w:val="none" w:sz="0" w:space="0" w:color="auto"/>
            <w:bottom w:val="none" w:sz="0" w:space="0" w:color="auto"/>
            <w:right w:val="none" w:sz="0" w:space="0" w:color="auto"/>
          </w:divBdr>
        </w:div>
        <w:div w:id="1521162418">
          <w:marLeft w:val="640"/>
          <w:marRight w:val="0"/>
          <w:marTop w:val="0"/>
          <w:marBottom w:val="0"/>
          <w:divBdr>
            <w:top w:val="none" w:sz="0" w:space="0" w:color="auto"/>
            <w:left w:val="none" w:sz="0" w:space="0" w:color="auto"/>
            <w:bottom w:val="none" w:sz="0" w:space="0" w:color="auto"/>
            <w:right w:val="none" w:sz="0" w:space="0" w:color="auto"/>
          </w:divBdr>
        </w:div>
        <w:div w:id="2015954062">
          <w:marLeft w:val="640"/>
          <w:marRight w:val="0"/>
          <w:marTop w:val="0"/>
          <w:marBottom w:val="0"/>
          <w:divBdr>
            <w:top w:val="none" w:sz="0" w:space="0" w:color="auto"/>
            <w:left w:val="none" w:sz="0" w:space="0" w:color="auto"/>
            <w:bottom w:val="none" w:sz="0" w:space="0" w:color="auto"/>
            <w:right w:val="none" w:sz="0" w:space="0" w:color="auto"/>
          </w:divBdr>
        </w:div>
        <w:div w:id="1167600978">
          <w:marLeft w:val="640"/>
          <w:marRight w:val="0"/>
          <w:marTop w:val="0"/>
          <w:marBottom w:val="0"/>
          <w:divBdr>
            <w:top w:val="none" w:sz="0" w:space="0" w:color="auto"/>
            <w:left w:val="none" w:sz="0" w:space="0" w:color="auto"/>
            <w:bottom w:val="none" w:sz="0" w:space="0" w:color="auto"/>
            <w:right w:val="none" w:sz="0" w:space="0" w:color="auto"/>
          </w:divBdr>
        </w:div>
        <w:div w:id="1049494292">
          <w:marLeft w:val="640"/>
          <w:marRight w:val="0"/>
          <w:marTop w:val="0"/>
          <w:marBottom w:val="0"/>
          <w:divBdr>
            <w:top w:val="none" w:sz="0" w:space="0" w:color="auto"/>
            <w:left w:val="none" w:sz="0" w:space="0" w:color="auto"/>
            <w:bottom w:val="none" w:sz="0" w:space="0" w:color="auto"/>
            <w:right w:val="none" w:sz="0" w:space="0" w:color="auto"/>
          </w:divBdr>
        </w:div>
        <w:div w:id="709065783">
          <w:marLeft w:val="640"/>
          <w:marRight w:val="0"/>
          <w:marTop w:val="0"/>
          <w:marBottom w:val="0"/>
          <w:divBdr>
            <w:top w:val="none" w:sz="0" w:space="0" w:color="auto"/>
            <w:left w:val="none" w:sz="0" w:space="0" w:color="auto"/>
            <w:bottom w:val="none" w:sz="0" w:space="0" w:color="auto"/>
            <w:right w:val="none" w:sz="0" w:space="0" w:color="auto"/>
          </w:divBdr>
        </w:div>
        <w:div w:id="77485170">
          <w:marLeft w:val="640"/>
          <w:marRight w:val="0"/>
          <w:marTop w:val="0"/>
          <w:marBottom w:val="0"/>
          <w:divBdr>
            <w:top w:val="none" w:sz="0" w:space="0" w:color="auto"/>
            <w:left w:val="none" w:sz="0" w:space="0" w:color="auto"/>
            <w:bottom w:val="none" w:sz="0" w:space="0" w:color="auto"/>
            <w:right w:val="none" w:sz="0" w:space="0" w:color="auto"/>
          </w:divBdr>
        </w:div>
        <w:div w:id="1208420087">
          <w:marLeft w:val="640"/>
          <w:marRight w:val="0"/>
          <w:marTop w:val="0"/>
          <w:marBottom w:val="0"/>
          <w:divBdr>
            <w:top w:val="none" w:sz="0" w:space="0" w:color="auto"/>
            <w:left w:val="none" w:sz="0" w:space="0" w:color="auto"/>
            <w:bottom w:val="none" w:sz="0" w:space="0" w:color="auto"/>
            <w:right w:val="none" w:sz="0" w:space="0" w:color="auto"/>
          </w:divBdr>
        </w:div>
        <w:div w:id="942031829">
          <w:marLeft w:val="640"/>
          <w:marRight w:val="0"/>
          <w:marTop w:val="0"/>
          <w:marBottom w:val="0"/>
          <w:divBdr>
            <w:top w:val="none" w:sz="0" w:space="0" w:color="auto"/>
            <w:left w:val="none" w:sz="0" w:space="0" w:color="auto"/>
            <w:bottom w:val="none" w:sz="0" w:space="0" w:color="auto"/>
            <w:right w:val="none" w:sz="0" w:space="0" w:color="auto"/>
          </w:divBdr>
        </w:div>
        <w:div w:id="1439712969">
          <w:marLeft w:val="640"/>
          <w:marRight w:val="0"/>
          <w:marTop w:val="0"/>
          <w:marBottom w:val="0"/>
          <w:divBdr>
            <w:top w:val="none" w:sz="0" w:space="0" w:color="auto"/>
            <w:left w:val="none" w:sz="0" w:space="0" w:color="auto"/>
            <w:bottom w:val="none" w:sz="0" w:space="0" w:color="auto"/>
            <w:right w:val="none" w:sz="0" w:space="0" w:color="auto"/>
          </w:divBdr>
        </w:div>
        <w:div w:id="1010912125">
          <w:marLeft w:val="640"/>
          <w:marRight w:val="0"/>
          <w:marTop w:val="0"/>
          <w:marBottom w:val="0"/>
          <w:divBdr>
            <w:top w:val="none" w:sz="0" w:space="0" w:color="auto"/>
            <w:left w:val="none" w:sz="0" w:space="0" w:color="auto"/>
            <w:bottom w:val="none" w:sz="0" w:space="0" w:color="auto"/>
            <w:right w:val="none" w:sz="0" w:space="0" w:color="auto"/>
          </w:divBdr>
        </w:div>
        <w:div w:id="375081895">
          <w:marLeft w:val="640"/>
          <w:marRight w:val="0"/>
          <w:marTop w:val="0"/>
          <w:marBottom w:val="0"/>
          <w:divBdr>
            <w:top w:val="none" w:sz="0" w:space="0" w:color="auto"/>
            <w:left w:val="none" w:sz="0" w:space="0" w:color="auto"/>
            <w:bottom w:val="none" w:sz="0" w:space="0" w:color="auto"/>
            <w:right w:val="none" w:sz="0" w:space="0" w:color="auto"/>
          </w:divBdr>
        </w:div>
        <w:div w:id="1484664389">
          <w:marLeft w:val="640"/>
          <w:marRight w:val="0"/>
          <w:marTop w:val="0"/>
          <w:marBottom w:val="0"/>
          <w:divBdr>
            <w:top w:val="none" w:sz="0" w:space="0" w:color="auto"/>
            <w:left w:val="none" w:sz="0" w:space="0" w:color="auto"/>
            <w:bottom w:val="none" w:sz="0" w:space="0" w:color="auto"/>
            <w:right w:val="none" w:sz="0" w:space="0" w:color="auto"/>
          </w:divBdr>
        </w:div>
        <w:div w:id="576205775">
          <w:marLeft w:val="640"/>
          <w:marRight w:val="0"/>
          <w:marTop w:val="0"/>
          <w:marBottom w:val="0"/>
          <w:divBdr>
            <w:top w:val="none" w:sz="0" w:space="0" w:color="auto"/>
            <w:left w:val="none" w:sz="0" w:space="0" w:color="auto"/>
            <w:bottom w:val="none" w:sz="0" w:space="0" w:color="auto"/>
            <w:right w:val="none" w:sz="0" w:space="0" w:color="auto"/>
          </w:divBdr>
        </w:div>
        <w:div w:id="396974733">
          <w:marLeft w:val="640"/>
          <w:marRight w:val="0"/>
          <w:marTop w:val="0"/>
          <w:marBottom w:val="0"/>
          <w:divBdr>
            <w:top w:val="none" w:sz="0" w:space="0" w:color="auto"/>
            <w:left w:val="none" w:sz="0" w:space="0" w:color="auto"/>
            <w:bottom w:val="none" w:sz="0" w:space="0" w:color="auto"/>
            <w:right w:val="none" w:sz="0" w:space="0" w:color="auto"/>
          </w:divBdr>
        </w:div>
        <w:div w:id="130907748">
          <w:marLeft w:val="640"/>
          <w:marRight w:val="0"/>
          <w:marTop w:val="0"/>
          <w:marBottom w:val="0"/>
          <w:divBdr>
            <w:top w:val="none" w:sz="0" w:space="0" w:color="auto"/>
            <w:left w:val="none" w:sz="0" w:space="0" w:color="auto"/>
            <w:bottom w:val="none" w:sz="0" w:space="0" w:color="auto"/>
            <w:right w:val="none" w:sz="0" w:space="0" w:color="auto"/>
          </w:divBdr>
        </w:div>
        <w:div w:id="14235339">
          <w:marLeft w:val="640"/>
          <w:marRight w:val="0"/>
          <w:marTop w:val="0"/>
          <w:marBottom w:val="0"/>
          <w:divBdr>
            <w:top w:val="none" w:sz="0" w:space="0" w:color="auto"/>
            <w:left w:val="none" w:sz="0" w:space="0" w:color="auto"/>
            <w:bottom w:val="none" w:sz="0" w:space="0" w:color="auto"/>
            <w:right w:val="none" w:sz="0" w:space="0" w:color="auto"/>
          </w:divBdr>
        </w:div>
        <w:div w:id="887377256">
          <w:marLeft w:val="640"/>
          <w:marRight w:val="0"/>
          <w:marTop w:val="0"/>
          <w:marBottom w:val="0"/>
          <w:divBdr>
            <w:top w:val="none" w:sz="0" w:space="0" w:color="auto"/>
            <w:left w:val="none" w:sz="0" w:space="0" w:color="auto"/>
            <w:bottom w:val="none" w:sz="0" w:space="0" w:color="auto"/>
            <w:right w:val="none" w:sz="0" w:space="0" w:color="auto"/>
          </w:divBdr>
        </w:div>
        <w:div w:id="1077290156">
          <w:marLeft w:val="640"/>
          <w:marRight w:val="0"/>
          <w:marTop w:val="0"/>
          <w:marBottom w:val="0"/>
          <w:divBdr>
            <w:top w:val="none" w:sz="0" w:space="0" w:color="auto"/>
            <w:left w:val="none" w:sz="0" w:space="0" w:color="auto"/>
            <w:bottom w:val="none" w:sz="0" w:space="0" w:color="auto"/>
            <w:right w:val="none" w:sz="0" w:space="0" w:color="auto"/>
          </w:divBdr>
        </w:div>
        <w:div w:id="1898473603">
          <w:marLeft w:val="640"/>
          <w:marRight w:val="0"/>
          <w:marTop w:val="0"/>
          <w:marBottom w:val="0"/>
          <w:divBdr>
            <w:top w:val="none" w:sz="0" w:space="0" w:color="auto"/>
            <w:left w:val="none" w:sz="0" w:space="0" w:color="auto"/>
            <w:bottom w:val="none" w:sz="0" w:space="0" w:color="auto"/>
            <w:right w:val="none" w:sz="0" w:space="0" w:color="auto"/>
          </w:divBdr>
        </w:div>
        <w:div w:id="69737814">
          <w:marLeft w:val="640"/>
          <w:marRight w:val="0"/>
          <w:marTop w:val="0"/>
          <w:marBottom w:val="0"/>
          <w:divBdr>
            <w:top w:val="none" w:sz="0" w:space="0" w:color="auto"/>
            <w:left w:val="none" w:sz="0" w:space="0" w:color="auto"/>
            <w:bottom w:val="none" w:sz="0" w:space="0" w:color="auto"/>
            <w:right w:val="none" w:sz="0" w:space="0" w:color="auto"/>
          </w:divBdr>
        </w:div>
        <w:div w:id="236593100">
          <w:marLeft w:val="640"/>
          <w:marRight w:val="0"/>
          <w:marTop w:val="0"/>
          <w:marBottom w:val="0"/>
          <w:divBdr>
            <w:top w:val="none" w:sz="0" w:space="0" w:color="auto"/>
            <w:left w:val="none" w:sz="0" w:space="0" w:color="auto"/>
            <w:bottom w:val="none" w:sz="0" w:space="0" w:color="auto"/>
            <w:right w:val="none" w:sz="0" w:space="0" w:color="auto"/>
          </w:divBdr>
        </w:div>
        <w:div w:id="1743093291">
          <w:marLeft w:val="640"/>
          <w:marRight w:val="0"/>
          <w:marTop w:val="0"/>
          <w:marBottom w:val="0"/>
          <w:divBdr>
            <w:top w:val="none" w:sz="0" w:space="0" w:color="auto"/>
            <w:left w:val="none" w:sz="0" w:space="0" w:color="auto"/>
            <w:bottom w:val="none" w:sz="0" w:space="0" w:color="auto"/>
            <w:right w:val="none" w:sz="0" w:space="0" w:color="auto"/>
          </w:divBdr>
        </w:div>
        <w:div w:id="1913151387">
          <w:marLeft w:val="640"/>
          <w:marRight w:val="0"/>
          <w:marTop w:val="0"/>
          <w:marBottom w:val="0"/>
          <w:divBdr>
            <w:top w:val="none" w:sz="0" w:space="0" w:color="auto"/>
            <w:left w:val="none" w:sz="0" w:space="0" w:color="auto"/>
            <w:bottom w:val="none" w:sz="0" w:space="0" w:color="auto"/>
            <w:right w:val="none" w:sz="0" w:space="0" w:color="auto"/>
          </w:divBdr>
        </w:div>
        <w:div w:id="1507407322">
          <w:marLeft w:val="640"/>
          <w:marRight w:val="0"/>
          <w:marTop w:val="0"/>
          <w:marBottom w:val="0"/>
          <w:divBdr>
            <w:top w:val="none" w:sz="0" w:space="0" w:color="auto"/>
            <w:left w:val="none" w:sz="0" w:space="0" w:color="auto"/>
            <w:bottom w:val="none" w:sz="0" w:space="0" w:color="auto"/>
            <w:right w:val="none" w:sz="0" w:space="0" w:color="auto"/>
          </w:divBdr>
        </w:div>
        <w:div w:id="2002349453">
          <w:marLeft w:val="640"/>
          <w:marRight w:val="0"/>
          <w:marTop w:val="0"/>
          <w:marBottom w:val="0"/>
          <w:divBdr>
            <w:top w:val="none" w:sz="0" w:space="0" w:color="auto"/>
            <w:left w:val="none" w:sz="0" w:space="0" w:color="auto"/>
            <w:bottom w:val="none" w:sz="0" w:space="0" w:color="auto"/>
            <w:right w:val="none" w:sz="0" w:space="0" w:color="auto"/>
          </w:divBdr>
        </w:div>
        <w:div w:id="1901553944">
          <w:marLeft w:val="640"/>
          <w:marRight w:val="0"/>
          <w:marTop w:val="0"/>
          <w:marBottom w:val="0"/>
          <w:divBdr>
            <w:top w:val="none" w:sz="0" w:space="0" w:color="auto"/>
            <w:left w:val="none" w:sz="0" w:space="0" w:color="auto"/>
            <w:bottom w:val="none" w:sz="0" w:space="0" w:color="auto"/>
            <w:right w:val="none" w:sz="0" w:space="0" w:color="auto"/>
          </w:divBdr>
        </w:div>
        <w:div w:id="1387991967">
          <w:marLeft w:val="640"/>
          <w:marRight w:val="0"/>
          <w:marTop w:val="0"/>
          <w:marBottom w:val="0"/>
          <w:divBdr>
            <w:top w:val="none" w:sz="0" w:space="0" w:color="auto"/>
            <w:left w:val="none" w:sz="0" w:space="0" w:color="auto"/>
            <w:bottom w:val="none" w:sz="0" w:space="0" w:color="auto"/>
            <w:right w:val="none" w:sz="0" w:space="0" w:color="auto"/>
          </w:divBdr>
        </w:div>
        <w:div w:id="907692555">
          <w:marLeft w:val="640"/>
          <w:marRight w:val="0"/>
          <w:marTop w:val="0"/>
          <w:marBottom w:val="0"/>
          <w:divBdr>
            <w:top w:val="none" w:sz="0" w:space="0" w:color="auto"/>
            <w:left w:val="none" w:sz="0" w:space="0" w:color="auto"/>
            <w:bottom w:val="none" w:sz="0" w:space="0" w:color="auto"/>
            <w:right w:val="none" w:sz="0" w:space="0" w:color="auto"/>
          </w:divBdr>
        </w:div>
        <w:div w:id="609625800">
          <w:marLeft w:val="640"/>
          <w:marRight w:val="0"/>
          <w:marTop w:val="0"/>
          <w:marBottom w:val="0"/>
          <w:divBdr>
            <w:top w:val="none" w:sz="0" w:space="0" w:color="auto"/>
            <w:left w:val="none" w:sz="0" w:space="0" w:color="auto"/>
            <w:bottom w:val="none" w:sz="0" w:space="0" w:color="auto"/>
            <w:right w:val="none" w:sz="0" w:space="0" w:color="auto"/>
          </w:divBdr>
        </w:div>
        <w:div w:id="1389920102">
          <w:marLeft w:val="640"/>
          <w:marRight w:val="0"/>
          <w:marTop w:val="0"/>
          <w:marBottom w:val="0"/>
          <w:divBdr>
            <w:top w:val="none" w:sz="0" w:space="0" w:color="auto"/>
            <w:left w:val="none" w:sz="0" w:space="0" w:color="auto"/>
            <w:bottom w:val="none" w:sz="0" w:space="0" w:color="auto"/>
            <w:right w:val="none" w:sz="0" w:space="0" w:color="auto"/>
          </w:divBdr>
        </w:div>
        <w:div w:id="493108057">
          <w:marLeft w:val="640"/>
          <w:marRight w:val="0"/>
          <w:marTop w:val="0"/>
          <w:marBottom w:val="0"/>
          <w:divBdr>
            <w:top w:val="none" w:sz="0" w:space="0" w:color="auto"/>
            <w:left w:val="none" w:sz="0" w:space="0" w:color="auto"/>
            <w:bottom w:val="none" w:sz="0" w:space="0" w:color="auto"/>
            <w:right w:val="none" w:sz="0" w:space="0" w:color="auto"/>
          </w:divBdr>
        </w:div>
        <w:div w:id="1357317108">
          <w:marLeft w:val="640"/>
          <w:marRight w:val="0"/>
          <w:marTop w:val="0"/>
          <w:marBottom w:val="0"/>
          <w:divBdr>
            <w:top w:val="none" w:sz="0" w:space="0" w:color="auto"/>
            <w:left w:val="none" w:sz="0" w:space="0" w:color="auto"/>
            <w:bottom w:val="none" w:sz="0" w:space="0" w:color="auto"/>
            <w:right w:val="none" w:sz="0" w:space="0" w:color="auto"/>
          </w:divBdr>
        </w:div>
        <w:div w:id="606351178">
          <w:marLeft w:val="640"/>
          <w:marRight w:val="0"/>
          <w:marTop w:val="0"/>
          <w:marBottom w:val="0"/>
          <w:divBdr>
            <w:top w:val="none" w:sz="0" w:space="0" w:color="auto"/>
            <w:left w:val="none" w:sz="0" w:space="0" w:color="auto"/>
            <w:bottom w:val="none" w:sz="0" w:space="0" w:color="auto"/>
            <w:right w:val="none" w:sz="0" w:space="0" w:color="auto"/>
          </w:divBdr>
        </w:div>
        <w:div w:id="1333607178">
          <w:marLeft w:val="640"/>
          <w:marRight w:val="0"/>
          <w:marTop w:val="0"/>
          <w:marBottom w:val="0"/>
          <w:divBdr>
            <w:top w:val="none" w:sz="0" w:space="0" w:color="auto"/>
            <w:left w:val="none" w:sz="0" w:space="0" w:color="auto"/>
            <w:bottom w:val="none" w:sz="0" w:space="0" w:color="auto"/>
            <w:right w:val="none" w:sz="0" w:space="0" w:color="auto"/>
          </w:divBdr>
        </w:div>
        <w:div w:id="399251284">
          <w:marLeft w:val="640"/>
          <w:marRight w:val="0"/>
          <w:marTop w:val="0"/>
          <w:marBottom w:val="0"/>
          <w:divBdr>
            <w:top w:val="none" w:sz="0" w:space="0" w:color="auto"/>
            <w:left w:val="none" w:sz="0" w:space="0" w:color="auto"/>
            <w:bottom w:val="none" w:sz="0" w:space="0" w:color="auto"/>
            <w:right w:val="none" w:sz="0" w:space="0" w:color="auto"/>
          </w:divBdr>
        </w:div>
        <w:div w:id="1897738948">
          <w:marLeft w:val="640"/>
          <w:marRight w:val="0"/>
          <w:marTop w:val="0"/>
          <w:marBottom w:val="0"/>
          <w:divBdr>
            <w:top w:val="none" w:sz="0" w:space="0" w:color="auto"/>
            <w:left w:val="none" w:sz="0" w:space="0" w:color="auto"/>
            <w:bottom w:val="none" w:sz="0" w:space="0" w:color="auto"/>
            <w:right w:val="none" w:sz="0" w:space="0" w:color="auto"/>
          </w:divBdr>
        </w:div>
        <w:div w:id="463625133">
          <w:marLeft w:val="640"/>
          <w:marRight w:val="0"/>
          <w:marTop w:val="0"/>
          <w:marBottom w:val="0"/>
          <w:divBdr>
            <w:top w:val="none" w:sz="0" w:space="0" w:color="auto"/>
            <w:left w:val="none" w:sz="0" w:space="0" w:color="auto"/>
            <w:bottom w:val="none" w:sz="0" w:space="0" w:color="auto"/>
            <w:right w:val="none" w:sz="0" w:space="0" w:color="auto"/>
          </w:divBdr>
        </w:div>
        <w:div w:id="841091105">
          <w:marLeft w:val="640"/>
          <w:marRight w:val="0"/>
          <w:marTop w:val="0"/>
          <w:marBottom w:val="0"/>
          <w:divBdr>
            <w:top w:val="none" w:sz="0" w:space="0" w:color="auto"/>
            <w:left w:val="none" w:sz="0" w:space="0" w:color="auto"/>
            <w:bottom w:val="none" w:sz="0" w:space="0" w:color="auto"/>
            <w:right w:val="none" w:sz="0" w:space="0" w:color="auto"/>
          </w:divBdr>
        </w:div>
        <w:div w:id="1674725064">
          <w:marLeft w:val="640"/>
          <w:marRight w:val="0"/>
          <w:marTop w:val="0"/>
          <w:marBottom w:val="0"/>
          <w:divBdr>
            <w:top w:val="none" w:sz="0" w:space="0" w:color="auto"/>
            <w:left w:val="none" w:sz="0" w:space="0" w:color="auto"/>
            <w:bottom w:val="none" w:sz="0" w:space="0" w:color="auto"/>
            <w:right w:val="none" w:sz="0" w:space="0" w:color="auto"/>
          </w:divBdr>
        </w:div>
        <w:div w:id="241569994">
          <w:marLeft w:val="640"/>
          <w:marRight w:val="0"/>
          <w:marTop w:val="0"/>
          <w:marBottom w:val="0"/>
          <w:divBdr>
            <w:top w:val="none" w:sz="0" w:space="0" w:color="auto"/>
            <w:left w:val="none" w:sz="0" w:space="0" w:color="auto"/>
            <w:bottom w:val="none" w:sz="0" w:space="0" w:color="auto"/>
            <w:right w:val="none" w:sz="0" w:space="0" w:color="auto"/>
          </w:divBdr>
        </w:div>
        <w:div w:id="705446688">
          <w:marLeft w:val="640"/>
          <w:marRight w:val="0"/>
          <w:marTop w:val="0"/>
          <w:marBottom w:val="0"/>
          <w:divBdr>
            <w:top w:val="none" w:sz="0" w:space="0" w:color="auto"/>
            <w:left w:val="none" w:sz="0" w:space="0" w:color="auto"/>
            <w:bottom w:val="none" w:sz="0" w:space="0" w:color="auto"/>
            <w:right w:val="none" w:sz="0" w:space="0" w:color="auto"/>
          </w:divBdr>
        </w:div>
        <w:div w:id="1168717108">
          <w:marLeft w:val="640"/>
          <w:marRight w:val="0"/>
          <w:marTop w:val="0"/>
          <w:marBottom w:val="0"/>
          <w:divBdr>
            <w:top w:val="none" w:sz="0" w:space="0" w:color="auto"/>
            <w:left w:val="none" w:sz="0" w:space="0" w:color="auto"/>
            <w:bottom w:val="none" w:sz="0" w:space="0" w:color="auto"/>
            <w:right w:val="none" w:sz="0" w:space="0" w:color="auto"/>
          </w:divBdr>
        </w:div>
        <w:div w:id="498739755">
          <w:marLeft w:val="640"/>
          <w:marRight w:val="0"/>
          <w:marTop w:val="0"/>
          <w:marBottom w:val="0"/>
          <w:divBdr>
            <w:top w:val="none" w:sz="0" w:space="0" w:color="auto"/>
            <w:left w:val="none" w:sz="0" w:space="0" w:color="auto"/>
            <w:bottom w:val="none" w:sz="0" w:space="0" w:color="auto"/>
            <w:right w:val="none" w:sz="0" w:space="0" w:color="auto"/>
          </w:divBdr>
        </w:div>
        <w:div w:id="1159999391">
          <w:marLeft w:val="640"/>
          <w:marRight w:val="0"/>
          <w:marTop w:val="0"/>
          <w:marBottom w:val="0"/>
          <w:divBdr>
            <w:top w:val="none" w:sz="0" w:space="0" w:color="auto"/>
            <w:left w:val="none" w:sz="0" w:space="0" w:color="auto"/>
            <w:bottom w:val="none" w:sz="0" w:space="0" w:color="auto"/>
            <w:right w:val="none" w:sz="0" w:space="0" w:color="auto"/>
          </w:divBdr>
        </w:div>
        <w:div w:id="1965192495">
          <w:marLeft w:val="640"/>
          <w:marRight w:val="0"/>
          <w:marTop w:val="0"/>
          <w:marBottom w:val="0"/>
          <w:divBdr>
            <w:top w:val="none" w:sz="0" w:space="0" w:color="auto"/>
            <w:left w:val="none" w:sz="0" w:space="0" w:color="auto"/>
            <w:bottom w:val="none" w:sz="0" w:space="0" w:color="auto"/>
            <w:right w:val="none" w:sz="0" w:space="0" w:color="auto"/>
          </w:divBdr>
        </w:div>
        <w:div w:id="675114694">
          <w:marLeft w:val="640"/>
          <w:marRight w:val="0"/>
          <w:marTop w:val="0"/>
          <w:marBottom w:val="0"/>
          <w:divBdr>
            <w:top w:val="none" w:sz="0" w:space="0" w:color="auto"/>
            <w:left w:val="none" w:sz="0" w:space="0" w:color="auto"/>
            <w:bottom w:val="none" w:sz="0" w:space="0" w:color="auto"/>
            <w:right w:val="none" w:sz="0" w:space="0" w:color="auto"/>
          </w:divBdr>
        </w:div>
        <w:div w:id="1296254142">
          <w:marLeft w:val="640"/>
          <w:marRight w:val="0"/>
          <w:marTop w:val="0"/>
          <w:marBottom w:val="0"/>
          <w:divBdr>
            <w:top w:val="none" w:sz="0" w:space="0" w:color="auto"/>
            <w:left w:val="none" w:sz="0" w:space="0" w:color="auto"/>
            <w:bottom w:val="none" w:sz="0" w:space="0" w:color="auto"/>
            <w:right w:val="none" w:sz="0" w:space="0" w:color="auto"/>
          </w:divBdr>
        </w:div>
        <w:div w:id="928544675">
          <w:marLeft w:val="640"/>
          <w:marRight w:val="0"/>
          <w:marTop w:val="0"/>
          <w:marBottom w:val="0"/>
          <w:divBdr>
            <w:top w:val="none" w:sz="0" w:space="0" w:color="auto"/>
            <w:left w:val="none" w:sz="0" w:space="0" w:color="auto"/>
            <w:bottom w:val="none" w:sz="0" w:space="0" w:color="auto"/>
            <w:right w:val="none" w:sz="0" w:space="0" w:color="auto"/>
          </w:divBdr>
        </w:div>
        <w:div w:id="1253008420">
          <w:marLeft w:val="640"/>
          <w:marRight w:val="0"/>
          <w:marTop w:val="0"/>
          <w:marBottom w:val="0"/>
          <w:divBdr>
            <w:top w:val="none" w:sz="0" w:space="0" w:color="auto"/>
            <w:left w:val="none" w:sz="0" w:space="0" w:color="auto"/>
            <w:bottom w:val="none" w:sz="0" w:space="0" w:color="auto"/>
            <w:right w:val="none" w:sz="0" w:space="0" w:color="auto"/>
          </w:divBdr>
        </w:div>
        <w:div w:id="1427463188">
          <w:marLeft w:val="640"/>
          <w:marRight w:val="0"/>
          <w:marTop w:val="0"/>
          <w:marBottom w:val="0"/>
          <w:divBdr>
            <w:top w:val="none" w:sz="0" w:space="0" w:color="auto"/>
            <w:left w:val="none" w:sz="0" w:space="0" w:color="auto"/>
            <w:bottom w:val="none" w:sz="0" w:space="0" w:color="auto"/>
            <w:right w:val="none" w:sz="0" w:space="0" w:color="auto"/>
          </w:divBdr>
        </w:div>
        <w:div w:id="567766199">
          <w:marLeft w:val="640"/>
          <w:marRight w:val="0"/>
          <w:marTop w:val="0"/>
          <w:marBottom w:val="0"/>
          <w:divBdr>
            <w:top w:val="none" w:sz="0" w:space="0" w:color="auto"/>
            <w:left w:val="none" w:sz="0" w:space="0" w:color="auto"/>
            <w:bottom w:val="none" w:sz="0" w:space="0" w:color="auto"/>
            <w:right w:val="none" w:sz="0" w:space="0" w:color="auto"/>
          </w:divBdr>
        </w:div>
        <w:div w:id="1512573106">
          <w:marLeft w:val="640"/>
          <w:marRight w:val="0"/>
          <w:marTop w:val="0"/>
          <w:marBottom w:val="0"/>
          <w:divBdr>
            <w:top w:val="none" w:sz="0" w:space="0" w:color="auto"/>
            <w:left w:val="none" w:sz="0" w:space="0" w:color="auto"/>
            <w:bottom w:val="none" w:sz="0" w:space="0" w:color="auto"/>
            <w:right w:val="none" w:sz="0" w:space="0" w:color="auto"/>
          </w:divBdr>
        </w:div>
        <w:div w:id="332991847">
          <w:marLeft w:val="640"/>
          <w:marRight w:val="0"/>
          <w:marTop w:val="0"/>
          <w:marBottom w:val="0"/>
          <w:divBdr>
            <w:top w:val="none" w:sz="0" w:space="0" w:color="auto"/>
            <w:left w:val="none" w:sz="0" w:space="0" w:color="auto"/>
            <w:bottom w:val="none" w:sz="0" w:space="0" w:color="auto"/>
            <w:right w:val="none" w:sz="0" w:space="0" w:color="auto"/>
          </w:divBdr>
        </w:div>
        <w:div w:id="935746801">
          <w:marLeft w:val="640"/>
          <w:marRight w:val="0"/>
          <w:marTop w:val="0"/>
          <w:marBottom w:val="0"/>
          <w:divBdr>
            <w:top w:val="none" w:sz="0" w:space="0" w:color="auto"/>
            <w:left w:val="none" w:sz="0" w:space="0" w:color="auto"/>
            <w:bottom w:val="none" w:sz="0" w:space="0" w:color="auto"/>
            <w:right w:val="none" w:sz="0" w:space="0" w:color="auto"/>
          </w:divBdr>
        </w:div>
        <w:div w:id="552815118">
          <w:marLeft w:val="640"/>
          <w:marRight w:val="0"/>
          <w:marTop w:val="0"/>
          <w:marBottom w:val="0"/>
          <w:divBdr>
            <w:top w:val="none" w:sz="0" w:space="0" w:color="auto"/>
            <w:left w:val="none" w:sz="0" w:space="0" w:color="auto"/>
            <w:bottom w:val="none" w:sz="0" w:space="0" w:color="auto"/>
            <w:right w:val="none" w:sz="0" w:space="0" w:color="auto"/>
          </w:divBdr>
        </w:div>
      </w:divsChild>
    </w:div>
    <w:div w:id="624897534">
      <w:bodyDiv w:val="1"/>
      <w:marLeft w:val="0"/>
      <w:marRight w:val="0"/>
      <w:marTop w:val="0"/>
      <w:marBottom w:val="0"/>
      <w:divBdr>
        <w:top w:val="none" w:sz="0" w:space="0" w:color="auto"/>
        <w:left w:val="none" w:sz="0" w:space="0" w:color="auto"/>
        <w:bottom w:val="none" w:sz="0" w:space="0" w:color="auto"/>
        <w:right w:val="none" w:sz="0" w:space="0" w:color="auto"/>
      </w:divBdr>
      <w:divsChild>
        <w:div w:id="1259950094">
          <w:marLeft w:val="640"/>
          <w:marRight w:val="0"/>
          <w:marTop w:val="0"/>
          <w:marBottom w:val="0"/>
          <w:divBdr>
            <w:top w:val="none" w:sz="0" w:space="0" w:color="auto"/>
            <w:left w:val="none" w:sz="0" w:space="0" w:color="auto"/>
            <w:bottom w:val="none" w:sz="0" w:space="0" w:color="auto"/>
            <w:right w:val="none" w:sz="0" w:space="0" w:color="auto"/>
          </w:divBdr>
        </w:div>
        <w:div w:id="1087112669">
          <w:marLeft w:val="640"/>
          <w:marRight w:val="0"/>
          <w:marTop w:val="0"/>
          <w:marBottom w:val="0"/>
          <w:divBdr>
            <w:top w:val="none" w:sz="0" w:space="0" w:color="auto"/>
            <w:left w:val="none" w:sz="0" w:space="0" w:color="auto"/>
            <w:bottom w:val="none" w:sz="0" w:space="0" w:color="auto"/>
            <w:right w:val="none" w:sz="0" w:space="0" w:color="auto"/>
          </w:divBdr>
        </w:div>
        <w:div w:id="2145459375">
          <w:marLeft w:val="640"/>
          <w:marRight w:val="0"/>
          <w:marTop w:val="0"/>
          <w:marBottom w:val="0"/>
          <w:divBdr>
            <w:top w:val="none" w:sz="0" w:space="0" w:color="auto"/>
            <w:left w:val="none" w:sz="0" w:space="0" w:color="auto"/>
            <w:bottom w:val="none" w:sz="0" w:space="0" w:color="auto"/>
            <w:right w:val="none" w:sz="0" w:space="0" w:color="auto"/>
          </w:divBdr>
        </w:div>
        <w:div w:id="1902058432">
          <w:marLeft w:val="640"/>
          <w:marRight w:val="0"/>
          <w:marTop w:val="0"/>
          <w:marBottom w:val="0"/>
          <w:divBdr>
            <w:top w:val="none" w:sz="0" w:space="0" w:color="auto"/>
            <w:left w:val="none" w:sz="0" w:space="0" w:color="auto"/>
            <w:bottom w:val="none" w:sz="0" w:space="0" w:color="auto"/>
            <w:right w:val="none" w:sz="0" w:space="0" w:color="auto"/>
          </w:divBdr>
        </w:div>
        <w:div w:id="893083365">
          <w:marLeft w:val="640"/>
          <w:marRight w:val="0"/>
          <w:marTop w:val="0"/>
          <w:marBottom w:val="0"/>
          <w:divBdr>
            <w:top w:val="none" w:sz="0" w:space="0" w:color="auto"/>
            <w:left w:val="none" w:sz="0" w:space="0" w:color="auto"/>
            <w:bottom w:val="none" w:sz="0" w:space="0" w:color="auto"/>
            <w:right w:val="none" w:sz="0" w:space="0" w:color="auto"/>
          </w:divBdr>
        </w:div>
        <w:div w:id="483857229">
          <w:marLeft w:val="640"/>
          <w:marRight w:val="0"/>
          <w:marTop w:val="0"/>
          <w:marBottom w:val="0"/>
          <w:divBdr>
            <w:top w:val="none" w:sz="0" w:space="0" w:color="auto"/>
            <w:left w:val="none" w:sz="0" w:space="0" w:color="auto"/>
            <w:bottom w:val="none" w:sz="0" w:space="0" w:color="auto"/>
            <w:right w:val="none" w:sz="0" w:space="0" w:color="auto"/>
          </w:divBdr>
        </w:div>
        <w:div w:id="2079668915">
          <w:marLeft w:val="640"/>
          <w:marRight w:val="0"/>
          <w:marTop w:val="0"/>
          <w:marBottom w:val="0"/>
          <w:divBdr>
            <w:top w:val="none" w:sz="0" w:space="0" w:color="auto"/>
            <w:left w:val="none" w:sz="0" w:space="0" w:color="auto"/>
            <w:bottom w:val="none" w:sz="0" w:space="0" w:color="auto"/>
            <w:right w:val="none" w:sz="0" w:space="0" w:color="auto"/>
          </w:divBdr>
        </w:div>
        <w:div w:id="186719838">
          <w:marLeft w:val="640"/>
          <w:marRight w:val="0"/>
          <w:marTop w:val="0"/>
          <w:marBottom w:val="0"/>
          <w:divBdr>
            <w:top w:val="none" w:sz="0" w:space="0" w:color="auto"/>
            <w:left w:val="none" w:sz="0" w:space="0" w:color="auto"/>
            <w:bottom w:val="none" w:sz="0" w:space="0" w:color="auto"/>
            <w:right w:val="none" w:sz="0" w:space="0" w:color="auto"/>
          </w:divBdr>
        </w:div>
        <w:div w:id="355429348">
          <w:marLeft w:val="640"/>
          <w:marRight w:val="0"/>
          <w:marTop w:val="0"/>
          <w:marBottom w:val="0"/>
          <w:divBdr>
            <w:top w:val="none" w:sz="0" w:space="0" w:color="auto"/>
            <w:left w:val="none" w:sz="0" w:space="0" w:color="auto"/>
            <w:bottom w:val="none" w:sz="0" w:space="0" w:color="auto"/>
            <w:right w:val="none" w:sz="0" w:space="0" w:color="auto"/>
          </w:divBdr>
        </w:div>
        <w:div w:id="826097799">
          <w:marLeft w:val="640"/>
          <w:marRight w:val="0"/>
          <w:marTop w:val="0"/>
          <w:marBottom w:val="0"/>
          <w:divBdr>
            <w:top w:val="none" w:sz="0" w:space="0" w:color="auto"/>
            <w:left w:val="none" w:sz="0" w:space="0" w:color="auto"/>
            <w:bottom w:val="none" w:sz="0" w:space="0" w:color="auto"/>
            <w:right w:val="none" w:sz="0" w:space="0" w:color="auto"/>
          </w:divBdr>
        </w:div>
        <w:div w:id="184177862">
          <w:marLeft w:val="640"/>
          <w:marRight w:val="0"/>
          <w:marTop w:val="0"/>
          <w:marBottom w:val="0"/>
          <w:divBdr>
            <w:top w:val="none" w:sz="0" w:space="0" w:color="auto"/>
            <w:left w:val="none" w:sz="0" w:space="0" w:color="auto"/>
            <w:bottom w:val="none" w:sz="0" w:space="0" w:color="auto"/>
            <w:right w:val="none" w:sz="0" w:space="0" w:color="auto"/>
          </w:divBdr>
        </w:div>
        <w:div w:id="1219441311">
          <w:marLeft w:val="640"/>
          <w:marRight w:val="0"/>
          <w:marTop w:val="0"/>
          <w:marBottom w:val="0"/>
          <w:divBdr>
            <w:top w:val="none" w:sz="0" w:space="0" w:color="auto"/>
            <w:left w:val="none" w:sz="0" w:space="0" w:color="auto"/>
            <w:bottom w:val="none" w:sz="0" w:space="0" w:color="auto"/>
            <w:right w:val="none" w:sz="0" w:space="0" w:color="auto"/>
          </w:divBdr>
        </w:div>
        <w:div w:id="58331879">
          <w:marLeft w:val="640"/>
          <w:marRight w:val="0"/>
          <w:marTop w:val="0"/>
          <w:marBottom w:val="0"/>
          <w:divBdr>
            <w:top w:val="none" w:sz="0" w:space="0" w:color="auto"/>
            <w:left w:val="none" w:sz="0" w:space="0" w:color="auto"/>
            <w:bottom w:val="none" w:sz="0" w:space="0" w:color="auto"/>
            <w:right w:val="none" w:sz="0" w:space="0" w:color="auto"/>
          </w:divBdr>
        </w:div>
        <w:div w:id="1136794279">
          <w:marLeft w:val="640"/>
          <w:marRight w:val="0"/>
          <w:marTop w:val="0"/>
          <w:marBottom w:val="0"/>
          <w:divBdr>
            <w:top w:val="none" w:sz="0" w:space="0" w:color="auto"/>
            <w:left w:val="none" w:sz="0" w:space="0" w:color="auto"/>
            <w:bottom w:val="none" w:sz="0" w:space="0" w:color="auto"/>
            <w:right w:val="none" w:sz="0" w:space="0" w:color="auto"/>
          </w:divBdr>
        </w:div>
        <w:div w:id="228735866">
          <w:marLeft w:val="640"/>
          <w:marRight w:val="0"/>
          <w:marTop w:val="0"/>
          <w:marBottom w:val="0"/>
          <w:divBdr>
            <w:top w:val="none" w:sz="0" w:space="0" w:color="auto"/>
            <w:left w:val="none" w:sz="0" w:space="0" w:color="auto"/>
            <w:bottom w:val="none" w:sz="0" w:space="0" w:color="auto"/>
            <w:right w:val="none" w:sz="0" w:space="0" w:color="auto"/>
          </w:divBdr>
        </w:div>
        <w:div w:id="1300190720">
          <w:marLeft w:val="640"/>
          <w:marRight w:val="0"/>
          <w:marTop w:val="0"/>
          <w:marBottom w:val="0"/>
          <w:divBdr>
            <w:top w:val="none" w:sz="0" w:space="0" w:color="auto"/>
            <w:left w:val="none" w:sz="0" w:space="0" w:color="auto"/>
            <w:bottom w:val="none" w:sz="0" w:space="0" w:color="auto"/>
            <w:right w:val="none" w:sz="0" w:space="0" w:color="auto"/>
          </w:divBdr>
        </w:div>
        <w:div w:id="1770007946">
          <w:marLeft w:val="640"/>
          <w:marRight w:val="0"/>
          <w:marTop w:val="0"/>
          <w:marBottom w:val="0"/>
          <w:divBdr>
            <w:top w:val="none" w:sz="0" w:space="0" w:color="auto"/>
            <w:left w:val="none" w:sz="0" w:space="0" w:color="auto"/>
            <w:bottom w:val="none" w:sz="0" w:space="0" w:color="auto"/>
            <w:right w:val="none" w:sz="0" w:space="0" w:color="auto"/>
          </w:divBdr>
        </w:div>
        <w:div w:id="404689128">
          <w:marLeft w:val="640"/>
          <w:marRight w:val="0"/>
          <w:marTop w:val="0"/>
          <w:marBottom w:val="0"/>
          <w:divBdr>
            <w:top w:val="none" w:sz="0" w:space="0" w:color="auto"/>
            <w:left w:val="none" w:sz="0" w:space="0" w:color="auto"/>
            <w:bottom w:val="none" w:sz="0" w:space="0" w:color="auto"/>
            <w:right w:val="none" w:sz="0" w:space="0" w:color="auto"/>
          </w:divBdr>
        </w:div>
        <w:div w:id="501506880">
          <w:marLeft w:val="640"/>
          <w:marRight w:val="0"/>
          <w:marTop w:val="0"/>
          <w:marBottom w:val="0"/>
          <w:divBdr>
            <w:top w:val="none" w:sz="0" w:space="0" w:color="auto"/>
            <w:left w:val="none" w:sz="0" w:space="0" w:color="auto"/>
            <w:bottom w:val="none" w:sz="0" w:space="0" w:color="auto"/>
            <w:right w:val="none" w:sz="0" w:space="0" w:color="auto"/>
          </w:divBdr>
        </w:div>
        <w:div w:id="622419402">
          <w:marLeft w:val="640"/>
          <w:marRight w:val="0"/>
          <w:marTop w:val="0"/>
          <w:marBottom w:val="0"/>
          <w:divBdr>
            <w:top w:val="none" w:sz="0" w:space="0" w:color="auto"/>
            <w:left w:val="none" w:sz="0" w:space="0" w:color="auto"/>
            <w:bottom w:val="none" w:sz="0" w:space="0" w:color="auto"/>
            <w:right w:val="none" w:sz="0" w:space="0" w:color="auto"/>
          </w:divBdr>
        </w:div>
        <w:div w:id="900678647">
          <w:marLeft w:val="640"/>
          <w:marRight w:val="0"/>
          <w:marTop w:val="0"/>
          <w:marBottom w:val="0"/>
          <w:divBdr>
            <w:top w:val="none" w:sz="0" w:space="0" w:color="auto"/>
            <w:left w:val="none" w:sz="0" w:space="0" w:color="auto"/>
            <w:bottom w:val="none" w:sz="0" w:space="0" w:color="auto"/>
            <w:right w:val="none" w:sz="0" w:space="0" w:color="auto"/>
          </w:divBdr>
        </w:div>
        <w:div w:id="1932007952">
          <w:marLeft w:val="640"/>
          <w:marRight w:val="0"/>
          <w:marTop w:val="0"/>
          <w:marBottom w:val="0"/>
          <w:divBdr>
            <w:top w:val="none" w:sz="0" w:space="0" w:color="auto"/>
            <w:left w:val="none" w:sz="0" w:space="0" w:color="auto"/>
            <w:bottom w:val="none" w:sz="0" w:space="0" w:color="auto"/>
            <w:right w:val="none" w:sz="0" w:space="0" w:color="auto"/>
          </w:divBdr>
        </w:div>
        <w:div w:id="1779443907">
          <w:marLeft w:val="640"/>
          <w:marRight w:val="0"/>
          <w:marTop w:val="0"/>
          <w:marBottom w:val="0"/>
          <w:divBdr>
            <w:top w:val="none" w:sz="0" w:space="0" w:color="auto"/>
            <w:left w:val="none" w:sz="0" w:space="0" w:color="auto"/>
            <w:bottom w:val="none" w:sz="0" w:space="0" w:color="auto"/>
            <w:right w:val="none" w:sz="0" w:space="0" w:color="auto"/>
          </w:divBdr>
        </w:div>
        <w:div w:id="1590039399">
          <w:marLeft w:val="640"/>
          <w:marRight w:val="0"/>
          <w:marTop w:val="0"/>
          <w:marBottom w:val="0"/>
          <w:divBdr>
            <w:top w:val="none" w:sz="0" w:space="0" w:color="auto"/>
            <w:left w:val="none" w:sz="0" w:space="0" w:color="auto"/>
            <w:bottom w:val="none" w:sz="0" w:space="0" w:color="auto"/>
            <w:right w:val="none" w:sz="0" w:space="0" w:color="auto"/>
          </w:divBdr>
        </w:div>
        <w:div w:id="1485194076">
          <w:marLeft w:val="640"/>
          <w:marRight w:val="0"/>
          <w:marTop w:val="0"/>
          <w:marBottom w:val="0"/>
          <w:divBdr>
            <w:top w:val="none" w:sz="0" w:space="0" w:color="auto"/>
            <w:left w:val="none" w:sz="0" w:space="0" w:color="auto"/>
            <w:bottom w:val="none" w:sz="0" w:space="0" w:color="auto"/>
            <w:right w:val="none" w:sz="0" w:space="0" w:color="auto"/>
          </w:divBdr>
        </w:div>
        <w:div w:id="724839294">
          <w:marLeft w:val="640"/>
          <w:marRight w:val="0"/>
          <w:marTop w:val="0"/>
          <w:marBottom w:val="0"/>
          <w:divBdr>
            <w:top w:val="none" w:sz="0" w:space="0" w:color="auto"/>
            <w:left w:val="none" w:sz="0" w:space="0" w:color="auto"/>
            <w:bottom w:val="none" w:sz="0" w:space="0" w:color="auto"/>
            <w:right w:val="none" w:sz="0" w:space="0" w:color="auto"/>
          </w:divBdr>
        </w:div>
        <w:div w:id="80026476">
          <w:marLeft w:val="640"/>
          <w:marRight w:val="0"/>
          <w:marTop w:val="0"/>
          <w:marBottom w:val="0"/>
          <w:divBdr>
            <w:top w:val="none" w:sz="0" w:space="0" w:color="auto"/>
            <w:left w:val="none" w:sz="0" w:space="0" w:color="auto"/>
            <w:bottom w:val="none" w:sz="0" w:space="0" w:color="auto"/>
            <w:right w:val="none" w:sz="0" w:space="0" w:color="auto"/>
          </w:divBdr>
        </w:div>
        <w:div w:id="186797286">
          <w:marLeft w:val="640"/>
          <w:marRight w:val="0"/>
          <w:marTop w:val="0"/>
          <w:marBottom w:val="0"/>
          <w:divBdr>
            <w:top w:val="none" w:sz="0" w:space="0" w:color="auto"/>
            <w:left w:val="none" w:sz="0" w:space="0" w:color="auto"/>
            <w:bottom w:val="none" w:sz="0" w:space="0" w:color="auto"/>
            <w:right w:val="none" w:sz="0" w:space="0" w:color="auto"/>
          </w:divBdr>
        </w:div>
        <w:div w:id="750858005">
          <w:marLeft w:val="640"/>
          <w:marRight w:val="0"/>
          <w:marTop w:val="0"/>
          <w:marBottom w:val="0"/>
          <w:divBdr>
            <w:top w:val="none" w:sz="0" w:space="0" w:color="auto"/>
            <w:left w:val="none" w:sz="0" w:space="0" w:color="auto"/>
            <w:bottom w:val="none" w:sz="0" w:space="0" w:color="auto"/>
            <w:right w:val="none" w:sz="0" w:space="0" w:color="auto"/>
          </w:divBdr>
        </w:div>
        <w:div w:id="1248615867">
          <w:marLeft w:val="640"/>
          <w:marRight w:val="0"/>
          <w:marTop w:val="0"/>
          <w:marBottom w:val="0"/>
          <w:divBdr>
            <w:top w:val="none" w:sz="0" w:space="0" w:color="auto"/>
            <w:left w:val="none" w:sz="0" w:space="0" w:color="auto"/>
            <w:bottom w:val="none" w:sz="0" w:space="0" w:color="auto"/>
            <w:right w:val="none" w:sz="0" w:space="0" w:color="auto"/>
          </w:divBdr>
        </w:div>
        <w:div w:id="1615399250">
          <w:marLeft w:val="640"/>
          <w:marRight w:val="0"/>
          <w:marTop w:val="0"/>
          <w:marBottom w:val="0"/>
          <w:divBdr>
            <w:top w:val="none" w:sz="0" w:space="0" w:color="auto"/>
            <w:left w:val="none" w:sz="0" w:space="0" w:color="auto"/>
            <w:bottom w:val="none" w:sz="0" w:space="0" w:color="auto"/>
            <w:right w:val="none" w:sz="0" w:space="0" w:color="auto"/>
          </w:divBdr>
        </w:div>
        <w:div w:id="329214767">
          <w:marLeft w:val="640"/>
          <w:marRight w:val="0"/>
          <w:marTop w:val="0"/>
          <w:marBottom w:val="0"/>
          <w:divBdr>
            <w:top w:val="none" w:sz="0" w:space="0" w:color="auto"/>
            <w:left w:val="none" w:sz="0" w:space="0" w:color="auto"/>
            <w:bottom w:val="none" w:sz="0" w:space="0" w:color="auto"/>
            <w:right w:val="none" w:sz="0" w:space="0" w:color="auto"/>
          </w:divBdr>
        </w:div>
        <w:div w:id="319389552">
          <w:marLeft w:val="640"/>
          <w:marRight w:val="0"/>
          <w:marTop w:val="0"/>
          <w:marBottom w:val="0"/>
          <w:divBdr>
            <w:top w:val="none" w:sz="0" w:space="0" w:color="auto"/>
            <w:left w:val="none" w:sz="0" w:space="0" w:color="auto"/>
            <w:bottom w:val="none" w:sz="0" w:space="0" w:color="auto"/>
            <w:right w:val="none" w:sz="0" w:space="0" w:color="auto"/>
          </w:divBdr>
        </w:div>
        <w:div w:id="575700575">
          <w:marLeft w:val="640"/>
          <w:marRight w:val="0"/>
          <w:marTop w:val="0"/>
          <w:marBottom w:val="0"/>
          <w:divBdr>
            <w:top w:val="none" w:sz="0" w:space="0" w:color="auto"/>
            <w:left w:val="none" w:sz="0" w:space="0" w:color="auto"/>
            <w:bottom w:val="none" w:sz="0" w:space="0" w:color="auto"/>
            <w:right w:val="none" w:sz="0" w:space="0" w:color="auto"/>
          </w:divBdr>
        </w:div>
        <w:div w:id="743992913">
          <w:marLeft w:val="640"/>
          <w:marRight w:val="0"/>
          <w:marTop w:val="0"/>
          <w:marBottom w:val="0"/>
          <w:divBdr>
            <w:top w:val="none" w:sz="0" w:space="0" w:color="auto"/>
            <w:left w:val="none" w:sz="0" w:space="0" w:color="auto"/>
            <w:bottom w:val="none" w:sz="0" w:space="0" w:color="auto"/>
            <w:right w:val="none" w:sz="0" w:space="0" w:color="auto"/>
          </w:divBdr>
        </w:div>
        <w:div w:id="1236626359">
          <w:marLeft w:val="640"/>
          <w:marRight w:val="0"/>
          <w:marTop w:val="0"/>
          <w:marBottom w:val="0"/>
          <w:divBdr>
            <w:top w:val="none" w:sz="0" w:space="0" w:color="auto"/>
            <w:left w:val="none" w:sz="0" w:space="0" w:color="auto"/>
            <w:bottom w:val="none" w:sz="0" w:space="0" w:color="auto"/>
            <w:right w:val="none" w:sz="0" w:space="0" w:color="auto"/>
          </w:divBdr>
        </w:div>
        <w:div w:id="2027560087">
          <w:marLeft w:val="640"/>
          <w:marRight w:val="0"/>
          <w:marTop w:val="0"/>
          <w:marBottom w:val="0"/>
          <w:divBdr>
            <w:top w:val="none" w:sz="0" w:space="0" w:color="auto"/>
            <w:left w:val="none" w:sz="0" w:space="0" w:color="auto"/>
            <w:bottom w:val="none" w:sz="0" w:space="0" w:color="auto"/>
            <w:right w:val="none" w:sz="0" w:space="0" w:color="auto"/>
          </w:divBdr>
        </w:div>
        <w:div w:id="1270166326">
          <w:marLeft w:val="640"/>
          <w:marRight w:val="0"/>
          <w:marTop w:val="0"/>
          <w:marBottom w:val="0"/>
          <w:divBdr>
            <w:top w:val="none" w:sz="0" w:space="0" w:color="auto"/>
            <w:left w:val="none" w:sz="0" w:space="0" w:color="auto"/>
            <w:bottom w:val="none" w:sz="0" w:space="0" w:color="auto"/>
            <w:right w:val="none" w:sz="0" w:space="0" w:color="auto"/>
          </w:divBdr>
        </w:div>
        <w:div w:id="961230006">
          <w:marLeft w:val="640"/>
          <w:marRight w:val="0"/>
          <w:marTop w:val="0"/>
          <w:marBottom w:val="0"/>
          <w:divBdr>
            <w:top w:val="none" w:sz="0" w:space="0" w:color="auto"/>
            <w:left w:val="none" w:sz="0" w:space="0" w:color="auto"/>
            <w:bottom w:val="none" w:sz="0" w:space="0" w:color="auto"/>
            <w:right w:val="none" w:sz="0" w:space="0" w:color="auto"/>
          </w:divBdr>
        </w:div>
        <w:div w:id="1343897254">
          <w:marLeft w:val="640"/>
          <w:marRight w:val="0"/>
          <w:marTop w:val="0"/>
          <w:marBottom w:val="0"/>
          <w:divBdr>
            <w:top w:val="none" w:sz="0" w:space="0" w:color="auto"/>
            <w:left w:val="none" w:sz="0" w:space="0" w:color="auto"/>
            <w:bottom w:val="none" w:sz="0" w:space="0" w:color="auto"/>
            <w:right w:val="none" w:sz="0" w:space="0" w:color="auto"/>
          </w:divBdr>
        </w:div>
        <w:div w:id="7022976">
          <w:marLeft w:val="640"/>
          <w:marRight w:val="0"/>
          <w:marTop w:val="0"/>
          <w:marBottom w:val="0"/>
          <w:divBdr>
            <w:top w:val="none" w:sz="0" w:space="0" w:color="auto"/>
            <w:left w:val="none" w:sz="0" w:space="0" w:color="auto"/>
            <w:bottom w:val="none" w:sz="0" w:space="0" w:color="auto"/>
            <w:right w:val="none" w:sz="0" w:space="0" w:color="auto"/>
          </w:divBdr>
        </w:div>
        <w:div w:id="684943613">
          <w:marLeft w:val="640"/>
          <w:marRight w:val="0"/>
          <w:marTop w:val="0"/>
          <w:marBottom w:val="0"/>
          <w:divBdr>
            <w:top w:val="none" w:sz="0" w:space="0" w:color="auto"/>
            <w:left w:val="none" w:sz="0" w:space="0" w:color="auto"/>
            <w:bottom w:val="none" w:sz="0" w:space="0" w:color="auto"/>
            <w:right w:val="none" w:sz="0" w:space="0" w:color="auto"/>
          </w:divBdr>
        </w:div>
        <w:div w:id="1419518246">
          <w:marLeft w:val="640"/>
          <w:marRight w:val="0"/>
          <w:marTop w:val="0"/>
          <w:marBottom w:val="0"/>
          <w:divBdr>
            <w:top w:val="none" w:sz="0" w:space="0" w:color="auto"/>
            <w:left w:val="none" w:sz="0" w:space="0" w:color="auto"/>
            <w:bottom w:val="none" w:sz="0" w:space="0" w:color="auto"/>
            <w:right w:val="none" w:sz="0" w:space="0" w:color="auto"/>
          </w:divBdr>
        </w:div>
        <w:div w:id="867643584">
          <w:marLeft w:val="640"/>
          <w:marRight w:val="0"/>
          <w:marTop w:val="0"/>
          <w:marBottom w:val="0"/>
          <w:divBdr>
            <w:top w:val="none" w:sz="0" w:space="0" w:color="auto"/>
            <w:left w:val="none" w:sz="0" w:space="0" w:color="auto"/>
            <w:bottom w:val="none" w:sz="0" w:space="0" w:color="auto"/>
            <w:right w:val="none" w:sz="0" w:space="0" w:color="auto"/>
          </w:divBdr>
        </w:div>
        <w:div w:id="1204245051">
          <w:marLeft w:val="640"/>
          <w:marRight w:val="0"/>
          <w:marTop w:val="0"/>
          <w:marBottom w:val="0"/>
          <w:divBdr>
            <w:top w:val="none" w:sz="0" w:space="0" w:color="auto"/>
            <w:left w:val="none" w:sz="0" w:space="0" w:color="auto"/>
            <w:bottom w:val="none" w:sz="0" w:space="0" w:color="auto"/>
            <w:right w:val="none" w:sz="0" w:space="0" w:color="auto"/>
          </w:divBdr>
        </w:div>
        <w:div w:id="1013066899">
          <w:marLeft w:val="640"/>
          <w:marRight w:val="0"/>
          <w:marTop w:val="0"/>
          <w:marBottom w:val="0"/>
          <w:divBdr>
            <w:top w:val="none" w:sz="0" w:space="0" w:color="auto"/>
            <w:left w:val="none" w:sz="0" w:space="0" w:color="auto"/>
            <w:bottom w:val="none" w:sz="0" w:space="0" w:color="auto"/>
            <w:right w:val="none" w:sz="0" w:space="0" w:color="auto"/>
          </w:divBdr>
        </w:div>
        <w:div w:id="351612467">
          <w:marLeft w:val="640"/>
          <w:marRight w:val="0"/>
          <w:marTop w:val="0"/>
          <w:marBottom w:val="0"/>
          <w:divBdr>
            <w:top w:val="none" w:sz="0" w:space="0" w:color="auto"/>
            <w:left w:val="none" w:sz="0" w:space="0" w:color="auto"/>
            <w:bottom w:val="none" w:sz="0" w:space="0" w:color="auto"/>
            <w:right w:val="none" w:sz="0" w:space="0" w:color="auto"/>
          </w:divBdr>
        </w:div>
        <w:div w:id="1600135656">
          <w:marLeft w:val="640"/>
          <w:marRight w:val="0"/>
          <w:marTop w:val="0"/>
          <w:marBottom w:val="0"/>
          <w:divBdr>
            <w:top w:val="none" w:sz="0" w:space="0" w:color="auto"/>
            <w:left w:val="none" w:sz="0" w:space="0" w:color="auto"/>
            <w:bottom w:val="none" w:sz="0" w:space="0" w:color="auto"/>
            <w:right w:val="none" w:sz="0" w:space="0" w:color="auto"/>
          </w:divBdr>
        </w:div>
        <w:div w:id="1186333744">
          <w:marLeft w:val="640"/>
          <w:marRight w:val="0"/>
          <w:marTop w:val="0"/>
          <w:marBottom w:val="0"/>
          <w:divBdr>
            <w:top w:val="none" w:sz="0" w:space="0" w:color="auto"/>
            <w:left w:val="none" w:sz="0" w:space="0" w:color="auto"/>
            <w:bottom w:val="none" w:sz="0" w:space="0" w:color="auto"/>
            <w:right w:val="none" w:sz="0" w:space="0" w:color="auto"/>
          </w:divBdr>
        </w:div>
        <w:div w:id="510216732">
          <w:marLeft w:val="640"/>
          <w:marRight w:val="0"/>
          <w:marTop w:val="0"/>
          <w:marBottom w:val="0"/>
          <w:divBdr>
            <w:top w:val="none" w:sz="0" w:space="0" w:color="auto"/>
            <w:left w:val="none" w:sz="0" w:space="0" w:color="auto"/>
            <w:bottom w:val="none" w:sz="0" w:space="0" w:color="auto"/>
            <w:right w:val="none" w:sz="0" w:space="0" w:color="auto"/>
          </w:divBdr>
        </w:div>
        <w:div w:id="705370448">
          <w:marLeft w:val="640"/>
          <w:marRight w:val="0"/>
          <w:marTop w:val="0"/>
          <w:marBottom w:val="0"/>
          <w:divBdr>
            <w:top w:val="none" w:sz="0" w:space="0" w:color="auto"/>
            <w:left w:val="none" w:sz="0" w:space="0" w:color="auto"/>
            <w:bottom w:val="none" w:sz="0" w:space="0" w:color="auto"/>
            <w:right w:val="none" w:sz="0" w:space="0" w:color="auto"/>
          </w:divBdr>
        </w:div>
        <w:div w:id="294139181">
          <w:marLeft w:val="640"/>
          <w:marRight w:val="0"/>
          <w:marTop w:val="0"/>
          <w:marBottom w:val="0"/>
          <w:divBdr>
            <w:top w:val="none" w:sz="0" w:space="0" w:color="auto"/>
            <w:left w:val="none" w:sz="0" w:space="0" w:color="auto"/>
            <w:bottom w:val="none" w:sz="0" w:space="0" w:color="auto"/>
            <w:right w:val="none" w:sz="0" w:space="0" w:color="auto"/>
          </w:divBdr>
        </w:div>
        <w:div w:id="499855455">
          <w:marLeft w:val="640"/>
          <w:marRight w:val="0"/>
          <w:marTop w:val="0"/>
          <w:marBottom w:val="0"/>
          <w:divBdr>
            <w:top w:val="none" w:sz="0" w:space="0" w:color="auto"/>
            <w:left w:val="none" w:sz="0" w:space="0" w:color="auto"/>
            <w:bottom w:val="none" w:sz="0" w:space="0" w:color="auto"/>
            <w:right w:val="none" w:sz="0" w:space="0" w:color="auto"/>
          </w:divBdr>
        </w:div>
        <w:div w:id="1044449320">
          <w:marLeft w:val="640"/>
          <w:marRight w:val="0"/>
          <w:marTop w:val="0"/>
          <w:marBottom w:val="0"/>
          <w:divBdr>
            <w:top w:val="none" w:sz="0" w:space="0" w:color="auto"/>
            <w:left w:val="none" w:sz="0" w:space="0" w:color="auto"/>
            <w:bottom w:val="none" w:sz="0" w:space="0" w:color="auto"/>
            <w:right w:val="none" w:sz="0" w:space="0" w:color="auto"/>
          </w:divBdr>
        </w:div>
        <w:div w:id="54134099">
          <w:marLeft w:val="640"/>
          <w:marRight w:val="0"/>
          <w:marTop w:val="0"/>
          <w:marBottom w:val="0"/>
          <w:divBdr>
            <w:top w:val="none" w:sz="0" w:space="0" w:color="auto"/>
            <w:left w:val="none" w:sz="0" w:space="0" w:color="auto"/>
            <w:bottom w:val="none" w:sz="0" w:space="0" w:color="auto"/>
            <w:right w:val="none" w:sz="0" w:space="0" w:color="auto"/>
          </w:divBdr>
        </w:div>
        <w:div w:id="1180049984">
          <w:marLeft w:val="640"/>
          <w:marRight w:val="0"/>
          <w:marTop w:val="0"/>
          <w:marBottom w:val="0"/>
          <w:divBdr>
            <w:top w:val="none" w:sz="0" w:space="0" w:color="auto"/>
            <w:left w:val="none" w:sz="0" w:space="0" w:color="auto"/>
            <w:bottom w:val="none" w:sz="0" w:space="0" w:color="auto"/>
            <w:right w:val="none" w:sz="0" w:space="0" w:color="auto"/>
          </w:divBdr>
        </w:div>
        <w:div w:id="300892026">
          <w:marLeft w:val="640"/>
          <w:marRight w:val="0"/>
          <w:marTop w:val="0"/>
          <w:marBottom w:val="0"/>
          <w:divBdr>
            <w:top w:val="none" w:sz="0" w:space="0" w:color="auto"/>
            <w:left w:val="none" w:sz="0" w:space="0" w:color="auto"/>
            <w:bottom w:val="none" w:sz="0" w:space="0" w:color="auto"/>
            <w:right w:val="none" w:sz="0" w:space="0" w:color="auto"/>
          </w:divBdr>
        </w:div>
        <w:div w:id="1416051799">
          <w:marLeft w:val="640"/>
          <w:marRight w:val="0"/>
          <w:marTop w:val="0"/>
          <w:marBottom w:val="0"/>
          <w:divBdr>
            <w:top w:val="none" w:sz="0" w:space="0" w:color="auto"/>
            <w:left w:val="none" w:sz="0" w:space="0" w:color="auto"/>
            <w:bottom w:val="none" w:sz="0" w:space="0" w:color="auto"/>
            <w:right w:val="none" w:sz="0" w:space="0" w:color="auto"/>
          </w:divBdr>
        </w:div>
        <w:div w:id="1824932662">
          <w:marLeft w:val="640"/>
          <w:marRight w:val="0"/>
          <w:marTop w:val="0"/>
          <w:marBottom w:val="0"/>
          <w:divBdr>
            <w:top w:val="none" w:sz="0" w:space="0" w:color="auto"/>
            <w:left w:val="none" w:sz="0" w:space="0" w:color="auto"/>
            <w:bottom w:val="none" w:sz="0" w:space="0" w:color="auto"/>
            <w:right w:val="none" w:sz="0" w:space="0" w:color="auto"/>
          </w:divBdr>
        </w:div>
        <w:div w:id="314993252">
          <w:marLeft w:val="640"/>
          <w:marRight w:val="0"/>
          <w:marTop w:val="0"/>
          <w:marBottom w:val="0"/>
          <w:divBdr>
            <w:top w:val="none" w:sz="0" w:space="0" w:color="auto"/>
            <w:left w:val="none" w:sz="0" w:space="0" w:color="auto"/>
            <w:bottom w:val="none" w:sz="0" w:space="0" w:color="auto"/>
            <w:right w:val="none" w:sz="0" w:space="0" w:color="auto"/>
          </w:divBdr>
        </w:div>
        <w:div w:id="859856557">
          <w:marLeft w:val="640"/>
          <w:marRight w:val="0"/>
          <w:marTop w:val="0"/>
          <w:marBottom w:val="0"/>
          <w:divBdr>
            <w:top w:val="none" w:sz="0" w:space="0" w:color="auto"/>
            <w:left w:val="none" w:sz="0" w:space="0" w:color="auto"/>
            <w:bottom w:val="none" w:sz="0" w:space="0" w:color="auto"/>
            <w:right w:val="none" w:sz="0" w:space="0" w:color="auto"/>
          </w:divBdr>
        </w:div>
        <w:div w:id="714895378">
          <w:marLeft w:val="640"/>
          <w:marRight w:val="0"/>
          <w:marTop w:val="0"/>
          <w:marBottom w:val="0"/>
          <w:divBdr>
            <w:top w:val="none" w:sz="0" w:space="0" w:color="auto"/>
            <w:left w:val="none" w:sz="0" w:space="0" w:color="auto"/>
            <w:bottom w:val="none" w:sz="0" w:space="0" w:color="auto"/>
            <w:right w:val="none" w:sz="0" w:space="0" w:color="auto"/>
          </w:divBdr>
        </w:div>
        <w:div w:id="368650933">
          <w:marLeft w:val="640"/>
          <w:marRight w:val="0"/>
          <w:marTop w:val="0"/>
          <w:marBottom w:val="0"/>
          <w:divBdr>
            <w:top w:val="none" w:sz="0" w:space="0" w:color="auto"/>
            <w:left w:val="none" w:sz="0" w:space="0" w:color="auto"/>
            <w:bottom w:val="none" w:sz="0" w:space="0" w:color="auto"/>
            <w:right w:val="none" w:sz="0" w:space="0" w:color="auto"/>
          </w:divBdr>
        </w:div>
        <w:div w:id="1670211138">
          <w:marLeft w:val="640"/>
          <w:marRight w:val="0"/>
          <w:marTop w:val="0"/>
          <w:marBottom w:val="0"/>
          <w:divBdr>
            <w:top w:val="none" w:sz="0" w:space="0" w:color="auto"/>
            <w:left w:val="none" w:sz="0" w:space="0" w:color="auto"/>
            <w:bottom w:val="none" w:sz="0" w:space="0" w:color="auto"/>
            <w:right w:val="none" w:sz="0" w:space="0" w:color="auto"/>
          </w:divBdr>
        </w:div>
        <w:div w:id="703598354">
          <w:marLeft w:val="640"/>
          <w:marRight w:val="0"/>
          <w:marTop w:val="0"/>
          <w:marBottom w:val="0"/>
          <w:divBdr>
            <w:top w:val="none" w:sz="0" w:space="0" w:color="auto"/>
            <w:left w:val="none" w:sz="0" w:space="0" w:color="auto"/>
            <w:bottom w:val="none" w:sz="0" w:space="0" w:color="auto"/>
            <w:right w:val="none" w:sz="0" w:space="0" w:color="auto"/>
          </w:divBdr>
        </w:div>
        <w:div w:id="1131437745">
          <w:marLeft w:val="640"/>
          <w:marRight w:val="0"/>
          <w:marTop w:val="0"/>
          <w:marBottom w:val="0"/>
          <w:divBdr>
            <w:top w:val="none" w:sz="0" w:space="0" w:color="auto"/>
            <w:left w:val="none" w:sz="0" w:space="0" w:color="auto"/>
            <w:bottom w:val="none" w:sz="0" w:space="0" w:color="auto"/>
            <w:right w:val="none" w:sz="0" w:space="0" w:color="auto"/>
          </w:divBdr>
        </w:div>
        <w:div w:id="1274091529">
          <w:marLeft w:val="640"/>
          <w:marRight w:val="0"/>
          <w:marTop w:val="0"/>
          <w:marBottom w:val="0"/>
          <w:divBdr>
            <w:top w:val="none" w:sz="0" w:space="0" w:color="auto"/>
            <w:left w:val="none" w:sz="0" w:space="0" w:color="auto"/>
            <w:bottom w:val="none" w:sz="0" w:space="0" w:color="auto"/>
            <w:right w:val="none" w:sz="0" w:space="0" w:color="auto"/>
          </w:divBdr>
        </w:div>
        <w:div w:id="250773088">
          <w:marLeft w:val="640"/>
          <w:marRight w:val="0"/>
          <w:marTop w:val="0"/>
          <w:marBottom w:val="0"/>
          <w:divBdr>
            <w:top w:val="none" w:sz="0" w:space="0" w:color="auto"/>
            <w:left w:val="none" w:sz="0" w:space="0" w:color="auto"/>
            <w:bottom w:val="none" w:sz="0" w:space="0" w:color="auto"/>
            <w:right w:val="none" w:sz="0" w:space="0" w:color="auto"/>
          </w:divBdr>
        </w:div>
        <w:div w:id="1493057485">
          <w:marLeft w:val="640"/>
          <w:marRight w:val="0"/>
          <w:marTop w:val="0"/>
          <w:marBottom w:val="0"/>
          <w:divBdr>
            <w:top w:val="none" w:sz="0" w:space="0" w:color="auto"/>
            <w:left w:val="none" w:sz="0" w:space="0" w:color="auto"/>
            <w:bottom w:val="none" w:sz="0" w:space="0" w:color="auto"/>
            <w:right w:val="none" w:sz="0" w:space="0" w:color="auto"/>
          </w:divBdr>
        </w:div>
        <w:div w:id="698505130">
          <w:marLeft w:val="640"/>
          <w:marRight w:val="0"/>
          <w:marTop w:val="0"/>
          <w:marBottom w:val="0"/>
          <w:divBdr>
            <w:top w:val="none" w:sz="0" w:space="0" w:color="auto"/>
            <w:left w:val="none" w:sz="0" w:space="0" w:color="auto"/>
            <w:bottom w:val="none" w:sz="0" w:space="0" w:color="auto"/>
            <w:right w:val="none" w:sz="0" w:space="0" w:color="auto"/>
          </w:divBdr>
        </w:div>
        <w:div w:id="813835860">
          <w:marLeft w:val="640"/>
          <w:marRight w:val="0"/>
          <w:marTop w:val="0"/>
          <w:marBottom w:val="0"/>
          <w:divBdr>
            <w:top w:val="none" w:sz="0" w:space="0" w:color="auto"/>
            <w:left w:val="none" w:sz="0" w:space="0" w:color="auto"/>
            <w:bottom w:val="none" w:sz="0" w:space="0" w:color="auto"/>
            <w:right w:val="none" w:sz="0" w:space="0" w:color="auto"/>
          </w:divBdr>
        </w:div>
        <w:div w:id="1717195775">
          <w:marLeft w:val="640"/>
          <w:marRight w:val="0"/>
          <w:marTop w:val="0"/>
          <w:marBottom w:val="0"/>
          <w:divBdr>
            <w:top w:val="none" w:sz="0" w:space="0" w:color="auto"/>
            <w:left w:val="none" w:sz="0" w:space="0" w:color="auto"/>
            <w:bottom w:val="none" w:sz="0" w:space="0" w:color="auto"/>
            <w:right w:val="none" w:sz="0" w:space="0" w:color="auto"/>
          </w:divBdr>
        </w:div>
        <w:div w:id="1836068845">
          <w:marLeft w:val="640"/>
          <w:marRight w:val="0"/>
          <w:marTop w:val="0"/>
          <w:marBottom w:val="0"/>
          <w:divBdr>
            <w:top w:val="none" w:sz="0" w:space="0" w:color="auto"/>
            <w:left w:val="none" w:sz="0" w:space="0" w:color="auto"/>
            <w:bottom w:val="none" w:sz="0" w:space="0" w:color="auto"/>
            <w:right w:val="none" w:sz="0" w:space="0" w:color="auto"/>
          </w:divBdr>
        </w:div>
        <w:div w:id="713509006">
          <w:marLeft w:val="640"/>
          <w:marRight w:val="0"/>
          <w:marTop w:val="0"/>
          <w:marBottom w:val="0"/>
          <w:divBdr>
            <w:top w:val="none" w:sz="0" w:space="0" w:color="auto"/>
            <w:left w:val="none" w:sz="0" w:space="0" w:color="auto"/>
            <w:bottom w:val="none" w:sz="0" w:space="0" w:color="auto"/>
            <w:right w:val="none" w:sz="0" w:space="0" w:color="auto"/>
          </w:divBdr>
        </w:div>
        <w:div w:id="242418829">
          <w:marLeft w:val="640"/>
          <w:marRight w:val="0"/>
          <w:marTop w:val="0"/>
          <w:marBottom w:val="0"/>
          <w:divBdr>
            <w:top w:val="none" w:sz="0" w:space="0" w:color="auto"/>
            <w:left w:val="none" w:sz="0" w:space="0" w:color="auto"/>
            <w:bottom w:val="none" w:sz="0" w:space="0" w:color="auto"/>
            <w:right w:val="none" w:sz="0" w:space="0" w:color="auto"/>
          </w:divBdr>
        </w:div>
        <w:div w:id="793183287">
          <w:marLeft w:val="640"/>
          <w:marRight w:val="0"/>
          <w:marTop w:val="0"/>
          <w:marBottom w:val="0"/>
          <w:divBdr>
            <w:top w:val="none" w:sz="0" w:space="0" w:color="auto"/>
            <w:left w:val="none" w:sz="0" w:space="0" w:color="auto"/>
            <w:bottom w:val="none" w:sz="0" w:space="0" w:color="auto"/>
            <w:right w:val="none" w:sz="0" w:space="0" w:color="auto"/>
          </w:divBdr>
        </w:div>
        <w:div w:id="793907054">
          <w:marLeft w:val="640"/>
          <w:marRight w:val="0"/>
          <w:marTop w:val="0"/>
          <w:marBottom w:val="0"/>
          <w:divBdr>
            <w:top w:val="none" w:sz="0" w:space="0" w:color="auto"/>
            <w:left w:val="none" w:sz="0" w:space="0" w:color="auto"/>
            <w:bottom w:val="none" w:sz="0" w:space="0" w:color="auto"/>
            <w:right w:val="none" w:sz="0" w:space="0" w:color="auto"/>
          </w:divBdr>
        </w:div>
        <w:div w:id="149907220">
          <w:marLeft w:val="640"/>
          <w:marRight w:val="0"/>
          <w:marTop w:val="0"/>
          <w:marBottom w:val="0"/>
          <w:divBdr>
            <w:top w:val="none" w:sz="0" w:space="0" w:color="auto"/>
            <w:left w:val="none" w:sz="0" w:space="0" w:color="auto"/>
            <w:bottom w:val="none" w:sz="0" w:space="0" w:color="auto"/>
            <w:right w:val="none" w:sz="0" w:space="0" w:color="auto"/>
          </w:divBdr>
        </w:div>
        <w:div w:id="329604251">
          <w:marLeft w:val="640"/>
          <w:marRight w:val="0"/>
          <w:marTop w:val="0"/>
          <w:marBottom w:val="0"/>
          <w:divBdr>
            <w:top w:val="none" w:sz="0" w:space="0" w:color="auto"/>
            <w:left w:val="none" w:sz="0" w:space="0" w:color="auto"/>
            <w:bottom w:val="none" w:sz="0" w:space="0" w:color="auto"/>
            <w:right w:val="none" w:sz="0" w:space="0" w:color="auto"/>
          </w:divBdr>
        </w:div>
        <w:div w:id="1221795281">
          <w:marLeft w:val="640"/>
          <w:marRight w:val="0"/>
          <w:marTop w:val="0"/>
          <w:marBottom w:val="0"/>
          <w:divBdr>
            <w:top w:val="none" w:sz="0" w:space="0" w:color="auto"/>
            <w:left w:val="none" w:sz="0" w:space="0" w:color="auto"/>
            <w:bottom w:val="none" w:sz="0" w:space="0" w:color="auto"/>
            <w:right w:val="none" w:sz="0" w:space="0" w:color="auto"/>
          </w:divBdr>
        </w:div>
        <w:div w:id="1516766421">
          <w:marLeft w:val="640"/>
          <w:marRight w:val="0"/>
          <w:marTop w:val="0"/>
          <w:marBottom w:val="0"/>
          <w:divBdr>
            <w:top w:val="none" w:sz="0" w:space="0" w:color="auto"/>
            <w:left w:val="none" w:sz="0" w:space="0" w:color="auto"/>
            <w:bottom w:val="none" w:sz="0" w:space="0" w:color="auto"/>
            <w:right w:val="none" w:sz="0" w:space="0" w:color="auto"/>
          </w:divBdr>
        </w:div>
        <w:div w:id="1833984416">
          <w:marLeft w:val="640"/>
          <w:marRight w:val="0"/>
          <w:marTop w:val="0"/>
          <w:marBottom w:val="0"/>
          <w:divBdr>
            <w:top w:val="none" w:sz="0" w:space="0" w:color="auto"/>
            <w:left w:val="none" w:sz="0" w:space="0" w:color="auto"/>
            <w:bottom w:val="none" w:sz="0" w:space="0" w:color="auto"/>
            <w:right w:val="none" w:sz="0" w:space="0" w:color="auto"/>
          </w:divBdr>
        </w:div>
        <w:div w:id="1747070907">
          <w:marLeft w:val="640"/>
          <w:marRight w:val="0"/>
          <w:marTop w:val="0"/>
          <w:marBottom w:val="0"/>
          <w:divBdr>
            <w:top w:val="none" w:sz="0" w:space="0" w:color="auto"/>
            <w:left w:val="none" w:sz="0" w:space="0" w:color="auto"/>
            <w:bottom w:val="none" w:sz="0" w:space="0" w:color="auto"/>
            <w:right w:val="none" w:sz="0" w:space="0" w:color="auto"/>
          </w:divBdr>
        </w:div>
        <w:div w:id="511069585">
          <w:marLeft w:val="640"/>
          <w:marRight w:val="0"/>
          <w:marTop w:val="0"/>
          <w:marBottom w:val="0"/>
          <w:divBdr>
            <w:top w:val="none" w:sz="0" w:space="0" w:color="auto"/>
            <w:left w:val="none" w:sz="0" w:space="0" w:color="auto"/>
            <w:bottom w:val="none" w:sz="0" w:space="0" w:color="auto"/>
            <w:right w:val="none" w:sz="0" w:space="0" w:color="auto"/>
          </w:divBdr>
        </w:div>
        <w:div w:id="1490097187">
          <w:marLeft w:val="640"/>
          <w:marRight w:val="0"/>
          <w:marTop w:val="0"/>
          <w:marBottom w:val="0"/>
          <w:divBdr>
            <w:top w:val="none" w:sz="0" w:space="0" w:color="auto"/>
            <w:left w:val="none" w:sz="0" w:space="0" w:color="auto"/>
            <w:bottom w:val="none" w:sz="0" w:space="0" w:color="auto"/>
            <w:right w:val="none" w:sz="0" w:space="0" w:color="auto"/>
          </w:divBdr>
        </w:div>
        <w:div w:id="335420258">
          <w:marLeft w:val="640"/>
          <w:marRight w:val="0"/>
          <w:marTop w:val="0"/>
          <w:marBottom w:val="0"/>
          <w:divBdr>
            <w:top w:val="none" w:sz="0" w:space="0" w:color="auto"/>
            <w:left w:val="none" w:sz="0" w:space="0" w:color="auto"/>
            <w:bottom w:val="none" w:sz="0" w:space="0" w:color="auto"/>
            <w:right w:val="none" w:sz="0" w:space="0" w:color="auto"/>
          </w:divBdr>
        </w:div>
        <w:div w:id="363143069">
          <w:marLeft w:val="640"/>
          <w:marRight w:val="0"/>
          <w:marTop w:val="0"/>
          <w:marBottom w:val="0"/>
          <w:divBdr>
            <w:top w:val="none" w:sz="0" w:space="0" w:color="auto"/>
            <w:left w:val="none" w:sz="0" w:space="0" w:color="auto"/>
            <w:bottom w:val="none" w:sz="0" w:space="0" w:color="auto"/>
            <w:right w:val="none" w:sz="0" w:space="0" w:color="auto"/>
          </w:divBdr>
        </w:div>
        <w:div w:id="1445885069">
          <w:marLeft w:val="640"/>
          <w:marRight w:val="0"/>
          <w:marTop w:val="0"/>
          <w:marBottom w:val="0"/>
          <w:divBdr>
            <w:top w:val="none" w:sz="0" w:space="0" w:color="auto"/>
            <w:left w:val="none" w:sz="0" w:space="0" w:color="auto"/>
            <w:bottom w:val="none" w:sz="0" w:space="0" w:color="auto"/>
            <w:right w:val="none" w:sz="0" w:space="0" w:color="auto"/>
          </w:divBdr>
        </w:div>
        <w:div w:id="1805585858">
          <w:marLeft w:val="640"/>
          <w:marRight w:val="0"/>
          <w:marTop w:val="0"/>
          <w:marBottom w:val="0"/>
          <w:divBdr>
            <w:top w:val="none" w:sz="0" w:space="0" w:color="auto"/>
            <w:left w:val="none" w:sz="0" w:space="0" w:color="auto"/>
            <w:bottom w:val="none" w:sz="0" w:space="0" w:color="auto"/>
            <w:right w:val="none" w:sz="0" w:space="0" w:color="auto"/>
          </w:divBdr>
        </w:div>
        <w:div w:id="1218012918">
          <w:marLeft w:val="640"/>
          <w:marRight w:val="0"/>
          <w:marTop w:val="0"/>
          <w:marBottom w:val="0"/>
          <w:divBdr>
            <w:top w:val="none" w:sz="0" w:space="0" w:color="auto"/>
            <w:left w:val="none" w:sz="0" w:space="0" w:color="auto"/>
            <w:bottom w:val="none" w:sz="0" w:space="0" w:color="auto"/>
            <w:right w:val="none" w:sz="0" w:space="0" w:color="auto"/>
          </w:divBdr>
        </w:div>
        <w:div w:id="265188227">
          <w:marLeft w:val="640"/>
          <w:marRight w:val="0"/>
          <w:marTop w:val="0"/>
          <w:marBottom w:val="0"/>
          <w:divBdr>
            <w:top w:val="none" w:sz="0" w:space="0" w:color="auto"/>
            <w:left w:val="none" w:sz="0" w:space="0" w:color="auto"/>
            <w:bottom w:val="none" w:sz="0" w:space="0" w:color="auto"/>
            <w:right w:val="none" w:sz="0" w:space="0" w:color="auto"/>
          </w:divBdr>
        </w:div>
        <w:div w:id="59864197">
          <w:marLeft w:val="640"/>
          <w:marRight w:val="0"/>
          <w:marTop w:val="0"/>
          <w:marBottom w:val="0"/>
          <w:divBdr>
            <w:top w:val="none" w:sz="0" w:space="0" w:color="auto"/>
            <w:left w:val="none" w:sz="0" w:space="0" w:color="auto"/>
            <w:bottom w:val="none" w:sz="0" w:space="0" w:color="auto"/>
            <w:right w:val="none" w:sz="0" w:space="0" w:color="auto"/>
          </w:divBdr>
        </w:div>
        <w:div w:id="797452436">
          <w:marLeft w:val="640"/>
          <w:marRight w:val="0"/>
          <w:marTop w:val="0"/>
          <w:marBottom w:val="0"/>
          <w:divBdr>
            <w:top w:val="none" w:sz="0" w:space="0" w:color="auto"/>
            <w:left w:val="none" w:sz="0" w:space="0" w:color="auto"/>
            <w:bottom w:val="none" w:sz="0" w:space="0" w:color="auto"/>
            <w:right w:val="none" w:sz="0" w:space="0" w:color="auto"/>
          </w:divBdr>
        </w:div>
        <w:div w:id="973755262">
          <w:marLeft w:val="640"/>
          <w:marRight w:val="0"/>
          <w:marTop w:val="0"/>
          <w:marBottom w:val="0"/>
          <w:divBdr>
            <w:top w:val="none" w:sz="0" w:space="0" w:color="auto"/>
            <w:left w:val="none" w:sz="0" w:space="0" w:color="auto"/>
            <w:bottom w:val="none" w:sz="0" w:space="0" w:color="auto"/>
            <w:right w:val="none" w:sz="0" w:space="0" w:color="auto"/>
          </w:divBdr>
        </w:div>
        <w:div w:id="614215411">
          <w:marLeft w:val="640"/>
          <w:marRight w:val="0"/>
          <w:marTop w:val="0"/>
          <w:marBottom w:val="0"/>
          <w:divBdr>
            <w:top w:val="none" w:sz="0" w:space="0" w:color="auto"/>
            <w:left w:val="none" w:sz="0" w:space="0" w:color="auto"/>
            <w:bottom w:val="none" w:sz="0" w:space="0" w:color="auto"/>
            <w:right w:val="none" w:sz="0" w:space="0" w:color="auto"/>
          </w:divBdr>
        </w:div>
        <w:div w:id="936060137">
          <w:marLeft w:val="640"/>
          <w:marRight w:val="0"/>
          <w:marTop w:val="0"/>
          <w:marBottom w:val="0"/>
          <w:divBdr>
            <w:top w:val="none" w:sz="0" w:space="0" w:color="auto"/>
            <w:left w:val="none" w:sz="0" w:space="0" w:color="auto"/>
            <w:bottom w:val="none" w:sz="0" w:space="0" w:color="auto"/>
            <w:right w:val="none" w:sz="0" w:space="0" w:color="auto"/>
          </w:divBdr>
        </w:div>
        <w:div w:id="66802626">
          <w:marLeft w:val="640"/>
          <w:marRight w:val="0"/>
          <w:marTop w:val="0"/>
          <w:marBottom w:val="0"/>
          <w:divBdr>
            <w:top w:val="none" w:sz="0" w:space="0" w:color="auto"/>
            <w:left w:val="none" w:sz="0" w:space="0" w:color="auto"/>
            <w:bottom w:val="none" w:sz="0" w:space="0" w:color="auto"/>
            <w:right w:val="none" w:sz="0" w:space="0" w:color="auto"/>
          </w:divBdr>
        </w:div>
        <w:div w:id="1638341359">
          <w:marLeft w:val="640"/>
          <w:marRight w:val="0"/>
          <w:marTop w:val="0"/>
          <w:marBottom w:val="0"/>
          <w:divBdr>
            <w:top w:val="none" w:sz="0" w:space="0" w:color="auto"/>
            <w:left w:val="none" w:sz="0" w:space="0" w:color="auto"/>
            <w:bottom w:val="none" w:sz="0" w:space="0" w:color="auto"/>
            <w:right w:val="none" w:sz="0" w:space="0" w:color="auto"/>
          </w:divBdr>
        </w:div>
        <w:div w:id="1210997851">
          <w:marLeft w:val="640"/>
          <w:marRight w:val="0"/>
          <w:marTop w:val="0"/>
          <w:marBottom w:val="0"/>
          <w:divBdr>
            <w:top w:val="none" w:sz="0" w:space="0" w:color="auto"/>
            <w:left w:val="none" w:sz="0" w:space="0" w:color="auto"/>
            <w:bottom w:val="none" w:sz="0" w:space="0" w:color="auto"/>
            <w:right w:val="none" w:sz="0" w:space="0" w:color="auto"/>
          </w:divBdr>
        </w:div>
        <w:div w:id="738401386">
          <w:marLeft w:val="640"/>
          <w:marRight w:val="0"/>
          <w:marTop w:val="0"/>
          <w:marBottom w:val="0"/>
          <w:divBdr>
            <w:top w:val="none" w:sz="0" w:space="0" w:color="auto"/>
            <w:left w:val="none" w:sz="0" w:space="0" w:color="auto"/>
            <w:bottom w:val="none" w:sz="0" w:space="0" w:color="auto"/>
            <w:right w:val="none" w:sz="0" w:space="0" w:color="auto"/>
          </w:divBdr>
        </w:div>
        <w:div w:id="443693305">
          <w:marLeft w:val="640"/>
          <w:marRight w:val="0"/>
          <w:marTop w:val="0"/>
          <w:marBottom w:val="0"/>
          <w:divBdr>
            <w:top w:val="none" w:sz="0" w:space="0" w:color="auto"/>
            <w:left w:val="none" w:sz="0" w:space="0" w:color="auto"/>
            <w:bottom w:val="none" w:sz="0" w:space="0" w:color="auto"/>
            <w:right w:val="none" w:sz="0" w:space="0" w:color="auto"/>
          </w:divBdr>
        </w:div>
        <w:div w:id="875855450">
          <w:marLeft w:val="640"/>
          <w:marRight w:val="0"/>
          <w:marTop w:val="0"/>
          <w:marBottom w:val="0"/>
          <w:divBdr>
            <w:top w:val="none" w:sz="0" w:space="0" w:color="auto"/>
            <w:left w:val="none" w:sz="0" w:space="0" w:color="auto"/>
            <w:bottom w:val="none" w:sz="0" w:space="0" w:color="auto"/>
            <w:right w:val="none" w:sz="0" w:space="0" w:color="auto"/>
          </w:divBdr>
        </w:div>
        <w:div w:id="1945720403">
          <w:marLeft w:val="640"/>
          <w:marRight w:val="0"/>
          <w:marTop w:val="0"/>
          <w:marBottom w:val="0"/>
          <w:divBdr>
            <w:top w:val="none" w:sz="0" w:space="0" w:color="auto"/>
            <w:left w:val="none" w:sz="0" w:space="0" w:color="auto"/>
            <w:bottom w:val="none" w:sz="0" w:space="0" w:color="auto"/>
            <w:right w:val="none" w:sz="0" w:space="0" w:color="auto"/>
          </w:divBdr>
        </w:div>
        <w:div w:id="1043484039">
          <w:marLeft w:val="640"/>
          <w:marRight w:val="0"/>
          <w:marTop w:val="0"/>
          <w:marBottom w:val="0"/>
          <w:divBdr>
            <w:top w:val="none" w:sz="0" w:space="0" w:color="auto"/>
            <w:left w:val="none" w:sz="0" w:space="0" w:color="auto"/>
            <w:bottom w:val="none" w:sz="0" w:space="0" w:color="auto"/>
            <w:right w:val="none" w:sz="0" w:space="0" w:color="auto"/>
          </w:divBdr>
        </w:div>
        <w:div w:id="1091464375">
          <w:marLeft w:val="640"/>
          <w:marRight w:val="0"/>
          <w:marTop w:val="0"/>
          <w:marBottom w:val="0"/>
          <w:divBdr>
            <w:top w:val="none" w:sz="0" w:space="0" w:color="auto"/>
            <w:left w:val="none" w:sz="0" w:space="0" w:color="auto"/>
            <w:bottom w:val="none" w:sz="0" w:space="0" w:color="auto"/>
            <w:right w:val="none" w:sz="0" w:space="0" w:color="auto"/>
          </w:divBdr>
        </w:div>
        <w:div w:id="1518546680">
          <w:marLeft w:val="640"/>
          <w:marRight w:val="0"/>
          <w:marTop w:val="0"/>
          <w:marBottom w:val="0"/>
          <w:divBdr>
            <w:top w:val="none" w:sz="0" w:space="0" w:color="auto"/>
            <w:left w:val="none" w:sz="0" w:space="0" w:color="auto"/>
            <w:bottom w:val="none" w:sz="0" w:space="0" w:color="auto"/>
            <w:right w:val="none" w:sz="0" w:space="0" w:color="auto"/>
          </w:divBdr>
        </w:div>
        <w:div w:id="1704669729">
          <w:marLeft w:val="640"/>
          <w:marRight w:val="0"/>
          <w:marTop w:val="0"/>
          <w:marBottom w:val="0"/>
          <w:divBdr>
            <w:top w:val="none" w:sz="0" w:space="0" w:color="auto"/>
            <w:left w:val="none" w:sz="0" w:space="0" w:color="auto"/>
            <w:bottom w:val="none" w:sz="0" w:space="0" w:color="auto"/>
            <w:right w:val="none" w:sz="0" w:space="0" w:color="auto"/>
          </w:divBdr>
        </w:div>
        <w:div w:id="702554580">
          <w:marLeft w:val="640"/>
          <w:marRight w:val="0"/>
          <w:marTop w:val="0"/>
          <w:marBottom w:val="0"/>
          <w:divBdr>
            <w:top w:val="none" w:sz="0" w:space="0" w:color="auto"/>
            <w:left w:val="none" w:sz="0" w:space="0" w:color="auto"/>
            <w:bottom w:val="none" w:sz="0" w:space="0" w:color="auto"/>
            <w:right w:val="none" w:sz="0" w:space="0" w:color="auto"/>
          </w:divBdr>
        </w:div>
        <w:div w:id="1628320630">
          <w:marLeft w:val="640"/>
          <w:marRight w:val="0"/>
          <w:marTop w:val="0"/>
          <w:marBottom w:val="0"/>
          <w:divBdr>
            <w:top w:val="none" w:sz="0" w:space="0" w:color="auto"/>
            <w:left w:val="none" w:sz="0" w:space="0" w:color="auto"/>
            <w:bottom w:val="none" w:sz="0" w:space="0" w:color="auto"/>
            <w:right w:val="none" w:sz="0" w:space="0" w:color="auto"/>
          </w:divBdr>
        </w:div>
        <w:div w:id="1204826661">
          <w:marLeft w:val="640"/>
          <w:marRight w:val="0"/>
          <w:marTop w:val="0"/>
          <w:marBottom w:val="0"/>
          <w:divBdr>
            <w:top w:val="none" w:sz="0" w:space="0" w:color="auto"/>
            <w:left w:val="none" w:sz="0" w:space="0" w:color="auto"/>
            <w:bottom w:val="none" w:sz="0" w:space="0" w:color="auto"/>
            <w:right w:val="none" w:sz="0" w:space="0" w:color="auto"/>
          </w:divBdr>
        </w:div>
        <w:div w:id="1073308248">
          <w:marLeft w:val="640"/>
          <w:marRight w:val="0"/>
          <w:marTop w:val="0"/>
          <w:marBottom w:val="0"/>
          <w:divBdr>
            <w:top w:val="none" w:sz="0" w:space="0" w:color="auto"/>
            <w:left w:val="none" w:sz="0" w:space="0" w:color="auto"/>
            <w:bottom w:val="none" w:sz="0" w:space="0" w:color="auto"/>
            <w:right w:val="none" w:sz="0" w:space="0" w:color="auto"/>
          </w:divBdr>
        </w:div>
        <w:div w:id="1585144245">
          <w:marLeft w:val="640"/>
          <w:marRight w:val="0"/>
          <w:marTop w:val="0"/>
          <w:marBottom w:val="0"/>
          <w:divBdr>
            <w:top w:val="none" w:sz="0" w:space="0" w:color="auto"/>
            <w:left w:val="none" w:sz="0" w:space="0" w:color="auto"/>
            <w:bottom w:val="none" w:sz="0" w:space="0" w:color="auto"/>
            <w:right w:val="none" w:sz="0" w:space="0" w:color="auto"/>
          </w:divBdr>
        </w:div>
        <w:div w:id="59251266">
          <w:marLeft w:val="640"/>
          <w:marRight w:val="0"/>
          <w:marTop w:val="0"/>
          <w:marBottom w:val="0"/>
          <w:divBdr>
            <w:top w:val="none" w:sz="0" w:space="0" w:color="auto"/>
            <w:left w:val="none" w:sz="0" w:space="0" w:color="auto"/>
            <w:bottom w:val="none" w:sz="0" w:space="0" w:color="auto"/>
            <w:right w:val="none" w:sz="0" w:space="0" w:color="auto"/>
          </w:divBdr>
        </w:div>
        <w:div w:id="1409695035">
          <w:marLeft w:val="640"/>
          <w:marRight w:val="0"/>
          <w:marTop w:val="0"/>
          <w:marBottom w:val="0"/>
          <w:divBdr>
            <w:top w:val="none" w:sz="0" w:space="0" w:color="auto"/>
            <w:left w:val="none" w:sz="0" w:space="0" w:color="auto"/>
            <w:bottom w:val="none" w:sz="0" w:space="0" w:color="auto"/>
            <w:right w:val="none" w:sz="0" w:space="0" w:color="auto"/>
          </w:divBdr>
        </w:div>
        <w:div w:id="289671721">
          <w:marLeft w:val="640"/>
          <w:marRight w:val="0"/>
          <w:marTop w:val="0"/>
          <w:marBottom w:val="0"/>
          <w:divBdr>
            <w:top w:val="none" w:sz="0" w:space="0" w:color="auto"/>
            <w:left w:val="none" w:sz="0" w:space="0" w:color="auto"/>
            <w:bottom w:val="none" w:sz="0" w:space="0" w:color="auto"/>
            <w:right w:val="none" w:sz="0" w:space="0" w:color="auto"/>
          </w:divBdr>
        </w:div>
        <w:div w:id="1584299928">
          <w:marLeft w:val="640"/>
          <w:marRight w:val="0"/>
          <w:marTop w:val="0"/>
          <w:marBottom w:val="0"/>
          <w:divBdr>
            <w:top w:val="none" w:sz="0" w:space="0" w:color="auto"/>
            <w:left w:val="none" w:sz="0" w:space="0" w:color="auto"/>
            <w:bottom w:val="none" w:sz="0" w:space="0" w:color="auto"/>
            <w:right w:val="none" w:sz="0" w:space="0" w:color="auto"/>
          </w:divBdr>
        </w:div>
        <w:div w:id="499005143">
          <w:marLeft w:val="640"/>
          <w:marRight w:val="0"/>
          <w:marTop w:val="0"/>
          <w:marBottom w:val="0"/>
          <w:divBdr>
            <w:top w:val="none" w:sz="0" w:space="0" w:color="auto"/>
            <w:left w:val="none" w:sz="0" w:space="0" w:color="auto"/>
            <w:bottom w:val="none" w:sz="0" w:space="0" w:color="auto"/>
            <w:right w:val="none" w:sz="0" w:space="0" w:color="auto"/>
          </w:divBdr>
        </w:div>
        <w:div w:id="1556044501">
          <w:marLeft w:val="640"/>
          <w:marRight w:val="0"/>
          <w:marTop w:val="0"/>
          <w:marBottom w:val="0"/>
          <w:divBdr>
            <w:top w:val="none" w:sz="0" w:space="0" w:color="auto"/>
            <w:left w:val="none" w:sz="0" w:space="0" w:color="auto"/>
            <w:bottom w:val="none" w:sz="0" w:space="0" w:color="auto"/>
            <w:right w:val="none" w:sz="0" w:space="0" w:color="auto"/>
          </w:divBdr>
        </w:div>
        <w:div w:id="1401095420">
          <w:marLeft w:val="640"/>
          <w:marRight w:val="0"/>
          <w:marTop w:val="0"/>
          <w:marBottom w:val="0"/>
          <w:divBdr>
            <w:top w:val="none" w:sz="0" w:space="0" w:color="auto"/>
            <w:left w:val="none" w:sz="0" w:space="0" w:color="auto"/>
            <w:bottom w:val="none" w:sz="0" w:space="0" w:color="auto"/>
            <w:right w:val="none" w:sz="0" w:space="0" w:color="auto"/>
          </w:divBdr>
        </w:div>
        <w:div w:id="1168327541">
          <w:marLeft w:val="640"/>
          <w:marRight w:val="0"/>
          <w:marTop w:val="0"/>
          <w:marBottom w:val="0"/>
          <w:divBdr>
            <w:top w:val="none" w:sz="0" w:space="0" w:color="auto"/>
            <w:left w:val="none" w:sz="0" w:space="0" w:color="auto"/>
            <w:bottom w:val="none" w:sz="0" w:space="0" w:color="auto"/>
            <w:right w:val="none" w:sz="0" w:space="0" w:color="auto"/>
          </w:divBdr>
        </w:div>
        <w:div w:id="32271132">
          <w:marLeft w:val="640"/>
          <w:marRight w:val="0"/>
          <w:marTop w:val="0"/>
          <w:marBottom w:val="0"/>
          <w:divBdr>
            <w:top w:val="none" w:sz="0" w:space="0" w:color="auto"/>
            <w:left w:val="none" w:sz="0" w:space="0" w:color="auto"/>
            <w:bottom w:val="none" w:sz="0" w:space="0" w:color="auto"/>
            <w:right w:val="none" w:sz="0" w:space="0" w:color="auto"/>
          </w:divBdr>
        </w:div>
        <w:div w:id="1257523217">
          <w:marLeft w:val="640"/>
          <w:marRight w:val="0"/>
          <w:marTop w:val="0"/>
          <w:marBottom w:val="0"/>
          <w:divBdr>
            <w:top w:val="none" w:sz="0" w:space="0" w:color="auto"/>
            <w:left w:val="none" w:sz="0" w:space="0" w:color="auto"/>
            <w:bottom w:val="none" w:sz="0" w:space="0" w:color="auto"/>
            <w:right w:val="none" w:sz="0" w:space="0" w:color="auto"/>
          </w:divBdr>
        </w:div>
        <w:div w:id="1197885853">
          <w:marLeft w:val="640"/>
          <w:marRight w:val="0"/>
          <w:marTop w:val="0"/>
          <w:marBottom w:val="0"/>
          <w:divBdr>
            <w:top w:val="none" w:sz="0" w:space="0" w:color="auto"/>
            <w:left w:val="none" w:sz="0" w:space="0" w:color="auto"/>
            <w:bottom w:val="none" w:sz="0" w:space="0" w:color="auto"/>
            <w:right w:val="none" w:sz="0" w:space="0" w:color="auto"/>
          </w:divBdr>
        </w:div>
        <w:div w:id="617030254">
          <w:marLeft w:val="640"/>
          <w:marRight w:val="0"/>
          <w:marTop w:val="0"/>
          <w:marBottom w:val="0"/>
          <w:divBdr>
            <w:top w:val="none" w:sz="0" w:space="0" w:color="auto"/>
            <w:left w:val="none" w:sz="0" w:space="0" w:color="auto"/>
            <w:bottom w:val="none" w:sz="0" w:space="0" w:color="auto"/>
            <w:right w:val="none" w:sz="0" w:space="0" w:color="auto"/>
          </w:divBdr>
        </w:div>
        <w:div w:id="1614441691">
          <w:marLeft w:val="640"/>
          <w:marRight w:val="0"/>
          <w:marTop w:val="0"/>
          <w:marBottom w:val="0"/>
          <w:divBdr>
            <w:top w:val="none" w:sz="0" w:space="0" w:color="auto"/>
            <w:left w:val="none" w:sz="0" w:space="0" w:color="auto"/>
            <w:bottom w:val="none" w:sz="0" w:space="0" w:color="auto"/>
            <w:right w:val="none" w:sz="0" w:space="0" w:color="auto"/>
          </w:divBdr>
        </w:div>
        <w:div w:id="956255592">
          <w:marLeft w:val="640"/>
          <w:marRight w:val="0"/>
          <w:marTop w:val="0"/>
          <w:marBottom w:val="0"/>
          <w:divBdr>
            <w:top w:val="none" w:sz="0" w:space="0" w:color="auto"/>
            <w:left w:val="none" w:sz="0" w:space="0" w:color="auto"/>
            <w:bottom w:val="none" w:sz="0" w:space="0" w:color="auto"/>
            <w:right w:val="none" w:sz="0" w:space="0" w:color="auto"/>
          </w:divBdr>
        </w:div>
        <w:div w:id="914508043">
          <w:marLeft w:val="640"/>
          <w:marRight w:val="0"/>
          <w:marTop w:val="0"/>
          <w:marBottom w:val="0"/>
          <w:divBdr>
            <w:top w:val="none" w:sz="0" w:space="0" w:color="auto"/>
            <w:left w:val="none" w:sz="0" w:space="0" w:color="auto"/>
            <w:bottom w:val="none" w:sz="0" w:space="0" w:color="auto"/>
            <w:right w:val="none" w:sz="0" w:space="0" w:color="auto"/>
          </w:divBdr>
        </w:div>
        <w:div w:id="1463961589">
          <w:marLeft w:val="640"/>
          <w:marRight w:val="0"/>
          <w:marTop w:val="0"/>
          <w:marBottom w:val="0"/>
          <w:divBdr>
            <w:top w:val="none" w:sz="0" w:space="0" w:color="auto"/>
            <w:left w:val="none" w:sz="0" w:space="0" w:color="auto"/>
            <w:bottom w:val="none" w:sz="0" w:space="0" w:color="auto"/>
            <w:right w:val="none" w:sz="0" w:space="0" w:color="auto"/>
          </w:divBdr>
        </w:div>
        <w:div w:id="607198086">
          <w:marLeft w:val="640"/>
          <w:marRight w:val="0"/>
          <w:marTop w:val="0"/>
          <w:marBottom w:val="0"/>
          <w:divBdr>
            <w:top w:val="none" w:sz="0" w:space="0" w:color="auto"/>
            <w:left w:val="none" w:sz="0" w:space="0" w:color="auto"/>
            <w:bottom w:val="none" w:sz="0" w:space="0" w:color="auto"/>
            <w:right w:val="none" w:sz="0" w:space="0" w:color="auto"/>
          </w:divBdr>
        </w:div>
        <w:div w:id="1749300869">
          <w:marLeft w:val="640"/>
          <w:marRight w:val="0"/>
          <w:marTop w:val="0"/>
          <w:marBottom w:val="0"/>
          <w:divBdr>
            <w:top w:val="none" w:sz="0" w:space="0" w:color="auto"/>
            <w:left w:val="none" w:sz="0" w:space="0" w:color="auto"/>
            <w:bottom w:val="none" w:sz="0" w:space="0" w:color="auto"/>
            <w:right w:val="none" w:sz="0" w:space="0" w:color="auto"/>
          </w:divBdr>
        </w:div>
        <w:div w:id="739448820">
          <w:marLeft w:val="640"/>
          <w:marRight w:val="0"/>
          <w:marTop w:val="0"/>
          <w:marBottom w:val="0"/>
          <w:divBdr>
            <w:top w:val="none" w:sz="0" w:space="0" w:color="auto"/>
            <w:left w:val="none" w:sz="0" w:space="0" w:color="auto"/>
            <w:bottom w:val="none" w:sz="0" w:space="0" w:color="auto"/>
            <w:right w:val="none" w:sz="0" w:space="0" w:color="auto"/>
          </w:divBdr>
        </w:div>
        <w:div w:id="2011180520">
          <w:marLeft w:val="640"/>
          <w:marRight w:val="0"/>
          <w:marTop w:val="0"/>
          <w:marBottom w:val="0"/>
          <w:divBdr>
            <w:top w:val="none" w:sz="0" w:space="0" w:color="auto"/>
            <w:left w:val="none" w:sz="0" w:space="0" w:color="auto"/>
            <w:bottom w:val="none" w:sz="0" w:space="0" w:color="auto"/>
            <w:right w:val="none" w:sz="0" w:space="0" w:color="auto"/>
          </w:divBdr>
        </w:div>
        <w:div w:id="634335344">
          <w:marLeft w:val="640"/>
          <w:marRight w:val="0"/>
          <w:marTop w:val="0"/>
          <w:marBottom w:val="0"/>
          <w:divBdr>
            <w:top w:val="none" w:sz="0" w:space="0" w:color="auto"/>
            <w:left w:val="none" w:sz="0" w:space="0" w:color="auto"/>
            <w:bottom w:val="none" w:sz="0" w:space="0" w:color="auto"/>
            <w:right w:val="none" w:sz="0" w:space="0" w:color="auto"/>
          </w:divBdr>
        </w:div>
        <w:div w:id="1327321281">
          <w:marLeft w:val="640"/>
          <w:marRight w:val="0"/>
          <w:marTop w:val="0"/>
          <w:marBottom w:val="0"/>
          <w:divBdr>
            <w:top w:val="none" w:sz="0" w:space="0" w:color="auto"/>
            <w:left w:val="none" w:sz="0" w:space="0" w:color="auto"/>
            <w:bottom w:val="none" w:sz="0" w:space="0" w:color="auto"/>
            <w:right w:val="none" w:sz="0" w:space="0" w:color="auto"/>
          </w:divBdr>
        </w:div>
        <w:div w:id="417022720">
          <w:marLeft w:val="640"/>
          <w:marRight w:val="0"/>
          <w:marTop w:val="0"/>
          <w:marBottom w:val="0"/>
          <w:divBdr>
            <w:top w:val="none" w:sz="0" w:space="0" w:color="auto"/>
            <w:left w:val="none" w:sz="0" w:space="0" w:color="auto"/>
            <w:bottom w:val="none" w:sz="0" w:space="0" w:color="auto"/>
            <w:right w:val="none" w:sz="0" w:space="0" w:color="auto"/>
          </w:divBdr>
        </w:div>
        <w:div w:id="16665307">
          <w:marLeft w:val="640"/>
          <w:marRight w:val="0"/>
          <w:marTop w:val="0"/>
          <w:marBottom w:val="0"/>
          <w:divBdr>
            <w:top w:val="none" w:sz="0" w:space="0" w:color="auto"/>
            <w:left w:val="none" w:sz="0" w:space="0" w:color="auto"/>
            <w:bottom w:val="none" w:sz="0" w:space="0" w:color="auto"/>
            <w:right w:val="none" w:sz="0" w:space="0" w:color="auto"/>
          </w:divBdr>
        </w:div>
        <w:div w:id="1648361690">
          <w:marLeft w:val="640"/>
          <w:marRight w:val="0"/>
          <w:marTop w:val="0"/>
          <w:marBottom w:val="0"/>
          <w:divBdr>
            <w:top w:val="none" w:sz="0" w:space="0" w:color="auto"/>
            <w:left w:val="none" w:sz="0" w:space="0" w:color="auto"/>
            <w:bottom w:val="none" w:sz="0" w:space="0" w:color="auto"/>
            <w:right w:val="none" w:sz="0" w:space="0" w:color="auto"/>
          </w:divBdr>
        </w:div>
        <w:div w:id="1171337344">
          <w:marLeft w:val="640"/>
          <w:marRight w:val="0"/>
          <w:marTop w:val="0"/>
          <w:marBottom w:val="0"/>
          <w:divBdr>
            <w:top w:val="none" w:sz="0" w:space="0" w:color="auto"/>
            <w:left w:val="none" w:sz="0" w:space="0" w:color="auto"/>
            <w:bottom w:val="none" w:sz="0" w:space="0" w:color="auto"/>
            <w:right w:val="none" w:sz="0" w:space="0" w:color="auto"/>
          </w:divBdr>
        </w:div>
        <w:div w:id="1174151786">
          <w:marLeft w:val="640"/>
          <w:marRight w:val="0"/>
          <w:marTop w:val="0"/>
          <w:marBottom w:val="0"/>
          <w:divBdr>
            <w:top w:val="none" w:sz="0" w:space="0" w:color="auto"/>
            <w:left w:val="none" w:sz="0" w:space="0" w:color="auto"/>
            <w:bottom w:val="none" w:sz="0" w:space="0" w:color="auto"/>
            <w:right w:val="none" w:sz="0" w:space="0" w:color="auto"/>
          </w:divBdr>
        </w:div>
        <w:div w:id="1619216203">
          <w:marLeft w:val="640"/>
          <w:marRight w:val="0"/>
          <w:marTop w:val="0"/>
          <w:marBottom w:val="0"/>
          <w:divBdr>
            <w:top w:val="none" w:sz="0" w:space="0" w:color="auto"/>
            <w:left w:val="none" w:sz="0" w:space="0" w:color="auto"/>
            <w:bottom w:val="none" w:sz="0" w:space="0" w:color="auto"/>
            <w:right w:val="none" w:sz="0" w:space="0" w:color="auto"/>
          </w:divBdr>
        </w:div>
        <w:div w:id="728966385">
          <w:marLeft w:val="640"/>
          <w:marRight w:val="0"/>
          <w:marTop w:val="0"/>
          <w:marBottom w:val="0"/>
          <w:divBdr>
            <w:top w:val="none" w:sz="0" w:space="0" w:color="auto"/>
            <w:left w:val="none" w:sz="0" w:space="0" w:color="auto"/>
            <w:bottom w:val="none" w:sz="0" w:space="0" w:color="auto"/>
            <w:right w:val="none" w:sz="0" w:space="0" w:color="auto"/>
          </w:divBdr>
        </w:div>
        <w:div w:id="1021933231">
          <w:marLeft w:val="640"/>
          <w:marRight w:val="0"/>
          <w:marTop w:val="0"/>
          <w:marBottom w:val="0"/>
          <w:divBdr>
            <w:top w:val="none" w:sz="0" w:space="0" w:color="auto"/>
            <w:left w:val="none" w:sz="0" w:space="0" w:color="auto"/>
            <w:bottom w:val="none" w:sz="0" w:space="0" w:color="auto"/>
            <w:right w:val="none" w:sz="0" w:space="0" w:color="auto"/>
          </w:divBdr>
        </w:div>
        <w:div w:id="1024289119">
          <w:marLeft w:val="640"/>
          <w:marRight w:val="0"/>
          <w:marTop w:val="0"/>
          <w:marBottom w:val="0"/>
          <w:divBdr>
            <w:top w:val="none" w:sz="0" w:space="0" w:color="auto"/>
            <w:left w:val="none" w:sz="0" w:space="0" w:color="auto"/>
            <w:bottom w:val="none" w:sz="0" w:space="0" w:color="auto"/>
            <w:right w:val="none" w:sz="0" w:space="0" w:color="auto"/>
          </w:divBdr>
        </w:div>
        <w:div w:id="203100197">
          <w:marLeft w:val="640"/>
          <w:marRight w:val="0"/>
          <w:marTop w:val="0"/>
          <w:marBottom w:val="0"/>
          <w:divBdr>
            <w:top w:val="none" w:sz="0" w:space="0" w:color="auto"/>
            <w:left w:val="none" w:sz="0" w:space="0" w:color="auto"/>
            <w:bottom w:val="none" w:sz="0" w:space="0" w:color="auto"/>
            <w:right w:val="none" w:sz="0" w:space="0" w:color="auto"/>
          </w:divBdr>
        </w:div>
        <w:div w:id="1444032632">
          <w:marLeft w:val="640"/>
          <w:marRight w:val="0"/>
          <w:marTop w:val="0"/>
          <w:marBottom w:val="0"/>
          <w:divBdr>
            <w:top w:val="none" w:sz="0" w:space="0" w:color="auto"/>
            <w:left w:val="none" w:sz="0" w:space="0" w:color="auto"/>
            <w:bottom w:val="none" w:sz="0" w:space="0" w:color="auto"/>
            <w:right w:val="none" w:sz="0" w:space="0" w:color="auto"/>
          </w:divBdr>
        </w:div>
        <w:div w:id="330106884">
          <w:marLeft w:val="640"/>
          <w:marRight w:val="0"/>
          <w:marTop w:val="0"/>
          <w:marBottom w:val="0"/>
          <w:divBdr>
            <w:top w:val="none" w:sz="0" w:space="0" w:color="auto"/>
            <w:left w:val="none" w:sz="0" w:space="0" w:color="auto"/>
            <w:bottom w:val="none" w:sz="0" w:space="0" w:color="auto"/>
            <w:right w:val="none" w:sz="0" w:space="0" w:color="auto"/>
          </w:divBdr>
        </w:div>
        <w:div w:id="437918613">
          <w:marLeft w:val="640"/>
          <w:marRight w:val="0"/>
          <w:marTop w:val="0"/>
          <w:marBottom w:val="0"/>
          <w:divBdr>
            <w:top w:val="none" w:sz="0" w:space="0" w:color="auto"/>
            <w:left w:val="none" w:sz="0" w:space="0" w:color="auto"/>
            <w:bottom w:val="none" w:sz="0" w:space="0" w:color="auto"/>
            <w:right w:val="none" w:sz="0" w:space="0" w:color="auto"/>
          </w:divBdr>
        </w:div>
        <w:div w:id="641930928">
          <w:marLeft w:val="640"/>
          <w:marRight w:val="0"/>
          <w:marTop w:val="0"/>
          <w:marBottom w:val="0"/>
          <w:divBdr>
            <w:top w:val="none" w:sz="0" w:space="0" w:color="auto"/>
            <w:left w:val="none" w:sz="0" w:space="0" w:color="auto"/>
            <w:bottom w:val="none" w:sz="0" w:space="0" w:color="auto"/>
            <w:right w:val="none" w:sz="0" w:space="0" w:color="auto"/>
          </w:divBdr>
        </w:div>
        <w:div w:id="2138640151">
          <w:marLeft w:val="640"/>
          <w:marRight w:val="0"/>
          <w:marTop w:val="0"/>
          <w:marBottom w:val="0"/>
          <w:divBdr>
            <w:top w:val="none" w:sz="0" w:space="0" w:color="auto"/>
            <w:left w:val="none" w:sz="0" w:space="0" w:color="auto"/>
            <w:bottom w:val="none" w:sz="0" w:space="0" w:color="auto"/>
            <w:right w:val="none" w:sz="0" w:space="0" w:color="auto"/>
          </w:divBdr>
        </w:div>
        <w:div w:id="2133277824">
          <w:marLeft w:val="640"/>
          <w:marRight w:val="0"/>
          <w:marTop w:val="0"/>
          <w:marBottom w:val="0"/>
          <w:divBdr>
            <w:top w:val="none" w:sz="0" w:space="0" w:color="auto"/>
            <w:left w:val="none" w:sz="0" w:space="0" w:color="auto"/>
            <w:bottom w:val="none" w:sz="0" w:space="0" w:color="auto"/>
            <w:right w:val="none" w:sz="0" w:space="0" w:color="auto"/>
          </w:divBdr>
        </w:div>
        <w:div w:id="480655169">
          <w:marLeft w:val="640"/>
          <w:marRight w:val="0"/>
          <w:marTop w:val="0"/>
          <w:marBottom w:val="0"/>
          <w:divBdr>
            <w:top w:val="none" w:sz="0" w:space="0" w:color="auto"/>
            <w:left w:val="none" w:sz="0" w:space="0" w:color="auto"/>
            <w:bottom w:val="none" w:sz="0" w:space="0" w:color="auto"/>
            <w:right w:val="none" w:sz="0" w:space="0" w:color="auto"/>
          </w:divBdr>
        </w:div>
        <w:div w:id="1251812471">
          <w:marLeft w:val="640"/>
          <w:marRight w:val="0"/>
          <w:marTop w:val="0"/>
          <w:marBottom w:val="0"/>
          <w:divBdr>
            <w:top w:val="none" w:sz="0" w:space="0" w:color="auto"/>
            <w:left w:val="none" w:sz="0" w:space="0" w:color="auto"/>
            <w:bottom w:val="none" w:sz="0" w:space="0" w:color="auto"/>
            <w:right w:val="none" w:sz="0" w:space="0" w:color="auto"/>
          </w:divBdr>
        </w:div>
        <w:div w:id="95827932">
          <w:marLeft w:val="640"/>
          <w:marRight w:val="0"/>
          <w:marTop w:val="0"/>
          <w:marBottom w:val="0"/>
          <w:divBdr>
            <w:top w:val="none" w:sz="0" w:space="0" w:color="auto"/>
            <w:left w:val="none" w:sz="0" w:space="0" w:color="auto"/>
            <w:bottom w:val="none" w:sz="0" w:space="0" w:color="auto"/>
            <w:right w:val="none" w:sz="0" w:space="0" w:color="auto"/>
          </w:divBdr>
        </w:div>
        <w:div w:id="326133308">
          <w:marLeft w:val="640"/>
          <w:marRight w:val="0"/>
          <w:marTop w:val="0"/>
          <w:marBottom w:val="0"/>
          <w:divBdr>
            <w:top w:val="none" w:sz="0" w:space="0" w:color="auto"/>
            <w:left w:val="none" w:sz="0" w:space="0" w:color="auto"/>
            <w:bottom w:val="none" w:sz="0" w:space="0" w:color="auto"/>
            <w:right w:val="none" w:sz="0" w:space="0" w:color="auto"/>
          </w:divBdr>
        </w:div>
      </w:divsChild>
    </w:div>
    <w:div w:id="629281660">
      <w:bodyDiv w:val="1"/>
      <w:marLeft w:val="0"/>
      <w:marRight w:val="0"/>
      <w:marTop w:val="0"/>
      <w:marBottom w:val="0"/>
      <w:divBdr>
        <w:top w:val="none" w:sz="0" w:space="0" w:color="auto"/>
        <w:left w:val="none" w:sz="0" w:space="0" w:color="auto"/>
        <w:bottom w:val="none" w:sz="0" w:space="0" w:color="auto"/>
        <w:right w:val="none" w:sz="0" w:space="0" w:color="auto"/>
      </w:divBdr>
      <w:divsChild>
        <w:div w:id="666249724">
          <w:marLeft w:val="640"/>
          <w:marRight w:val="0"/>
          <w:marTop w:val="0"/>
          <w:marBottom w:val="0"/>
          <w:divBdr>
            <w:top w:val="none" w:sz="0" w:space="0" w:color="auto"/>
            <w:left w:val="none" w:sz="0" w:space="0" w:color="auto"/>
            <w:bottom w:val="none" w:sz="0" w:space="0" w:color="auto"/>
            <w:right w:val="none" w:sz="0" w:space="0" w:color="auto"/>
          </w:divBdr>
        </w:div>
        <w:div w:id="1089429273">
          <w:marLeft w:val="640"/>
          <w:marRight w:val="0"/>
          <w:marTop w:val="0"/>
          <w:marBottom w:val="0"/>
          <w:divBdr>
            <w:top w:val="none" w:sz="0" w:space="0" w:color="auto"/>
            <w:left w:val="none" w:sz="0" w:space="0" w:color="auto"/>
            <w:bottom w:val="none" w:sz="0" w:space="0" w:color="auto"/>
            <w:right w:val="none" w:sz="0" w:space="0" w:color="auto"/>
          </w:divBdr>
        </w:div>
        <w:div w:id="2004622835">
          <w:marLeft w:val="640"/>
          <w:marRight w:val="0"/>
          <w:marTop w:val="0"/>
          <w:marBottom w:val="0"/>
          <w:divBdr>
            <w:top w:val="none" w:sz="0" w:space="0" w:color="auto"/>
            <w:left w:val="none" w:sz="0" w:space="0" w:color="auto"/>
            <w:bottom w:val="none" w:sz="0" w:space="0" w:color="auto"/>
            <w:right w:val="none" w:sz="0" w:space="0" w:color="auto"/>
          </w:divBdr>
        </w:div>
        <w:div w:id="86315058">
          <w:marLeft w:val="640"/>
          <w:marRight w:val="0"/>
          <w:marTop w:val="0"/>
          <w:marBottom w:val="0"/>
          <w:divBdr>
            <w:top w:val="none" w:sz="0" w:space="0" w:color="auto"/>
            <w:left w:val="none" w:sz="0" w:space="0" w:color="auto"/>
            <w:bottom w:val="none" w:sz="0" w:space="0" w:color="auto"/>
            <w:right w:val="none" w:sz="0" w:space="0" w:color="auto"/>
          </w:divBdr>
        </w:div>
        <w:div w:id="1807895790">
          <w:marLeft w:val="640"/>
          <w:marRight w:val="0"/>
          <w:marTop w:val="0"/>
          <w:marBottom w:val="0"/>
          <w:divBdr>
            <w:top w:val="none" w:sz="0" w:space="0" w:color="auto"/>
            <w:left w:val="none" w:sz="0" w:space="0" w:color="auto"/>
            <w:bottom w:val="none" w:sz="0" w:space="0" w:color="auto"/>
            <w:right w:val="none" w:sz="0" w:space="0" w:color="auto"/>
          </w:divBdr>
        </w:div>
        <w:div w:id="2017147315">
          <w:marLeft w:val="640"/>
          <w:marRight w:val="0"/>
          <w:marTop w:val="0"/>
          <w:marBottom w:val="0"/>
          <w:divBdr>
            <w:top w:val="none" w:sz="0" w:space="0" w:color="auto"/>
            <w:left w:val="none" w:sz="0" w:space="0" w:color="auto"/>
            <w:bottom w:val="none" w:sz="0" w:space="0" w:color="auto"/>
            <w:right w:val="none" w:sz="0" w:space="0" w:color="auto"/>
          </w:divBdr>
        </w:div>
        <w:div w:id="813642000">
          <w:marLeft w:val="640"/>
          <w:marRight w:val="0"/>
          <w:marTop w:val="0"/>
          <w:marBottom w:val="0"/>
          <w:divBdr>
            <w:top w:val="none" w:sz="0" w:space="0" w:color="auto"/>
            <w:left w:val="none" w:sz="0" w:space="0" w:color="auto"/>
            <w:bottom w:val="none" w:sz="0" w:space="0" w:color="auto"/>
            <w:right w:val="none" w:sz="0" w:space="0" w:color="auto"/>
          </w:divBdr>
        </w:div>
        <w:div w:id="968392441">
          <w:marLeft w:val="640"/>
          <w:marRight w:val="0"/>
          <w:marTop w:val="0"/>
          <w:marBottom w:val="0"/>
          <w:divBdr>
            <w:top w:val="none" w:sz="0" w:space="0" w:color="auto"/>
            <w:left w:val="none" w:sz="0" w:space="0" w:color="auto"/>
            <w:bottom w:val="none" w:sz="0" w:space="0" w:color="auto"/>
            <w:right w:val="none" w:sz="0" w:space="0" w:color="auto"/>
          </w:divBdr>
        </w:div>
        <w:div w:id="867596500">
          <w:marLeft w:val="640"/>
          <w:marRight w:val="0"/>
          <w:marTop w:val="0"/>
          <w:marBottom w:val="0"/>
          <w:divBdr>
            <w:top w:val="none" w:sz="0" w:space="0" w:color="auto"/>
            <w:left w:val="none" w:sz="0" w:space="0" w:color="auto"/>
            <w:bottom w:val="none" w:sz="0" w:space="0" w:color="auto"/>
            <w:right w:val="none" w:sz="0" w:space="0" w:color="auto"/>
          </w:divBdr>
        </w:div>
        <w:div w:id="447507928">
          <w:marLeft w:val="640"/>
          <w:marRight w:val="0"/>
          <w:marTop w:val="0"/>
          <w:marBottom w:val="0"/>
          <w:divBdr>
            <w:top w:val="none" w:sz="0" w:space="0" w:color="auto"/>
            <w:left w:val="none" w:sz="0" w:space="0" w:color="auto"/>
            <w:bottom w:val="none" w:sz="0" w:space="0" w:color="auto"/>
            <w:right w:val="none" w:sz="0" w:space="0" w:color="auto"/>
          </w:divBdr>
        </w:div>
        <w:div w:id="607782403">
          <w:marLeft w:val="640"/>
          <w:marRight w:val="0"/>
          <w:marTop w:val="0"/>
          <w:marBottom w:val="0"/>
          <w:divBdr>
            <w:top w:val="none" w:sz="0" w:space="0" w:color="auto"/>
            <w:left w:val="none" w:sz="0" w:space="0" w:color="auto"/>
            <w:bottom w:val="none" w:sz="0" w:space="0" w:color="auto"/>
            <w:right w:val="none" w:sz="0" w:space="0" w:color="auto"/>
          </w:divBdr>
        </w:div>
        <w:div w:id="588318694">
          <w:marLeft w:val="640"/>
          <w:marRight w:val="0"/>
          <w:marTop w:val="0"/>
          <w:marBottom w:val="0"/>
          <w:divBdr>
            <w:top w:val="none" w:sz="0" w:space="0" w:color="auto"/>
            <w:left w:val="none" w:sz="0" w:space="0" w:color="auto"/>
            <w:bottom w:val="none" w:sz="0" w:space="0" w:color="auto"/>
            <w:right w:val="none" w:sz="0" w:space="0" w:color="auto"/>
          </w:divBdr>
        </w:div>
        <w:div w:id="514003131">
          <w:marLeft w:val="640"/>
          <w:marRight w:val="0"/>
          <w:marTop w:val="0"/>
          <w:marBottom w:val="0"/>
          <w:divBdr>
            <w:top w:val="none" w:sz="0" w:space="0" w:color="auto"/>
            <w:left w:val="none" w:sz="0" w:space="0" w:color="auto"/>
            <w:bottom w:val="none" w:sz="0" w:space="0" w:color="auto"/>
            <w:right w:val="none" w:sz="0" w:space="0" w:color="auto"/>
          </w:divBdr>
        </w:div>
        <w:div w:id="1428621886">
          <w:marLeft w:val="640"/>
          <w:marRight w:val="0"/>
          <w:marTop w:val="0"/>
          <w:marBottom w:val="0"/>
          <w:divBdr>
            <w:top w:val="none" w:sz="0" w:space="0" w:color="auto"/>
            <w:left w:val="none" w:sz="0" w:space="0" w:color="auto"/>
            <w:bottom w:val="none" w:sz="0" w:space="0" w:color="auto"/>
            <w:right w:val="none" w:sz="0" w:space="0" w:color="auto"/>
          </w:divBdr>
        </w:div>
        <w:div w:id="1968124617">
          <w:marLeft w:val="640"/>
          <w:marRight w:val="0"/>
          <w:marTop w:val="0"/>
          <w:marBottom w:val="0"/>
          <w:divBdr>
            <w:top w:val="none" w:sz="0" w:space="0" w:color="auto"/>
            <w:left w:val="none" w:sz="0" w:space="0" w:color="auto"/>
            <w:bottom w:val="none" w:sz="0" w:space="0" w:color="auto"/>
            <w:right w:val="none" w:sz="0" w:space="0" w:color="auto"/>
          </w:divBdr>
        </w:div>
        <w:div w:id="1589385217">
          <w:marLeft w:val="640"/>
          <w:marRight w:val="0"/>
          <w:marTop w:val="0"/>
          <w:marBottom w:val="0"/>
          <w:divBdr>
            <w:top w:val="none" w:sz="0" w:space="0" w:color="auto"/>
            <w:left w:val="none" w:sz="0" w:space="0" w:color="auto"/>
            <w:bottom w:val="none" w:sz="0" w:space="0" w:color="auto"/>
            <w:right w:val="none" w:sz="0" w:space="0" w:color="auto"/>
          </w:divBdr>
        </w:div>
        <w:div w:id="1652981603">
          <w:marLeft w:val="640"/>
          <w:marRight w:val="0"/>
          <w:marTop w:val="0"/>
          <w:marBottom w:val="0"/>
          <w:divBdr>
            <w:top w:val="none" w:sz="0" w:space="0" w:color="auto"/>
            <w:left w:val="none" w:sz="0" w:space="0" w:color="auto"/>
            <w:bottom w:val="none" w:sz="0" w:space="0" w:color="auto"/>
            <w:right w:val="none" w:sz="0" w:space="0" w:color="auto"/>
          </w:divBdr>
        </w:div>
        <w:div w:id="516820761">
          <w:marLeft w:val="640"/>
          <w:marRight w:val="0"/>
          <w:marTop w:val="0"/>
          <w:marBottom w:val="0"/>
          <w:divBdr>
            <w:top w:val="none" w:sz="0" w:space="0" w:color="auto"/>
            <w:left w:val="none" w:sz="0" w:space="0" w:color="auto"/>
            <w:bottom w:val="none" w:sz="0" w:space="0" w:color="auto"/>
            <w:right w:val="none" w:sz="0" w:space="0" w:color="auto"/>
          </w:divBdr>
        </w:div>
        <w:div w:id="1158955564">
          <w:marLeft w:val="640"/>
          <w:marRight w:val="0"/>
          <w:marTop w:val="0"/>
          <w:marBottom w:val="0"/>
          <w:divBdr>
            <w:top w:val="none" w:sz="0" w:space="0" w:color="auto"/>
            <w:left w:val="none" w:sz="0" w:space="0" w:color="auto"/>
            <w:bottom w:val="none" w:sz="0" w:space="0" w:color="auto"/>
            <w:right w:val="none" w:sz="0" w:space="0" w:color="auto"/>
          </w:divBdr>
        </w:div>
        <w:div w:id="891891437">
          <w:marLeft w:val="640"/>
          <w:marRight w:val="0"/>
          <w:marTop w:val="0"/>
          <w:marBottom w:val="0"/>
          <w:divBdr>
            <w:top w:val="none" w:sz="0" w:space="0" w:color="auto"/>
            <w:left w:val="none" w:sz="0" w:space="0" w:color="auto"/>
            <w:bottom w:val="none" w:sz="0" w:space="0" w:color="auto"/>
            <w:right w:val="none" w:sz="0" w:space="0" w:color="auto"/>
          </w:divBdr>
        </w:div>
        <w:div w:id="1331324144">
          <w:marLeft w:val="640"/>
          <w:marRight w:val="0"/>
          <w:marTop w:val="0"/>
          <w:marBottom w:val="0"/>
          <w:divBdr>
            <w:top w:val="none" w:sz="0" w:space="0" w:color="auto"/>
            <w:left w:val="none" w:sz="0" w:space="0" w:color="auto"/>
            <w:bottom w:val="none" w:sz="0" w:space="0" w:color="auto"/>
            <w:right w:val="none" w:sz="0" w:space="0" w:color="auto"/>
          </w:divBdr>
        </w:div>
        <w:div w:id="1674409869">
          <w:marLeft w:val="640"/>
          <w:marRight w:val="0"/>
          <w:marTop w:val="0"/>
          <w:marBottom w:val="0"/>
          <w:divBdr>
            <w:top w:val="none" w:sz="0" w:space="0" w:color="auto"/>
            <w:left w:val="none" w:sz="0" w:space="0" w:color="auto"/>
            <w:bottom w:val="none" w:sz="0" w:space="0" w:color="auto"/>
            <w:right w:val="none" w:sz="0" w:space="0" w:color="auto"/>
          </w:divBdr>
        </w:div>
        <w:div w:id="164513729">
          <w:marLeft w:val="640"/>
          <w:marRight w:val="0"/>
          <w:marTop w:val="0"/>
          <w:marBottom w:val="0"/>
          <w:divBdr>
            <w:top w:val="none" w:sz="0" w:space="0" w:color="auto"/>
            <w:left w:val="none" w:sz="0" w:space="0" w:color="auto"/>
            <w:bottom w:val="none" w:sz="0" w:space="0" w:color="auto"/>
            <w:right w:val="none" w:sz="0" w:space="0" w:color="auto"/>
          </w:divBdr>
        </w:div>
        <w:div w:id="1196426087">
          <w:marLeft w:val="640"/>
          <w:marRight w:val="0"/>
          <w:marTop w:val="0"/>
          <w:marBottom w:val="0"/>
          <w:divBdr>
            <w:top w:val="none" w:sz="0" w:space="0" w:color="auto"/>
            <w:left w:val="none" w:sz="0" w:space="0" w:color="auto"/>
            <w:bottom w:val="none" w:sz="0" w:space="0" w:color="auto"/>
            <w:right w:val="none" w:sz="0" w:space="0" w:color="auto"/>
          </w:divBdr>
        </w:div>
        <w:div w:id="143351186">
          <w:marLeft w:val="640"/>
          <w:marRight w:val="0"/>
          <w:marTop w:val="0"/>
          <w:marBottom w:val="0"/>
          <w:divBdr>
            <w:top w:val="none" w:sz="0" w:space="0" w:color="auto"/>
            <w:left w:val="none" w:sz="0" w:space="0" w:color="auto"/>
            <w:bottom w:val="none" w:sz="0" w:space="0" w:color="auto"/>
            <w:right w:val="none" w:sz="0" w:space="0" w:color="auto"/>
          </w:divBdr>
        </w:div>
        <w:div w:id="1186752350">
          <w:marLeft w:val="640"/>
          <w:marRight w:val="0"/>
          <w:marTop w:val="0"/>
          <w:marBottom w:val="0"/>
          <w:divBdr>
            <w:top w:val="none" w:sz="0" w:space="0" w:color="auto"/>
            <w:left w:val="none" w:sz="0" w:space="0" w:color="auto"/>
            <w:bottom w:val="none" w:sz="0" w:space="0" w:color="auto"/>
            <w:right w:val="none" w:sz="0" w:space="0" w:color="auto"/>
          </w:divBdr>
        </w:div>
        <w:div w:id="854928080">
          <w:marLeft w:val="640"/>
          <w:marRight w:val="0"/>
          <w:marTop w:val="0"/>
          <w:marBottom w:val="0"/>
          <w:divBdr>
            <w:top w:val="none" w:sz="0" w:space="0" w:color="auto"/>
            <w:left w:val="none" w:sz="0" w:space="0" w:color="auto"/>
            <w:bottom w:val="none" w:sz="0" w:space="0" w:color="auto"/>
            <w:right w:val="none" w:sz="0" w:space="0" w:color="auto"/>
          </w:divBdr>
        </w:div>
        <w:div w:id="1960868382">
          <w:marLeft w:val="640"/>
          <w:marRight w:val="0"/>
          <w:marTop w:val="0"/>
          <w:marBottom w:val="0"/>
          <w:divBdr>
            <w:top w:val="none" w:sz="0" w:space="0" w:color="auto"/>
            <w:left w:val="none" w:sz="0" w:space="0" w:color="auto"/>
            <w:bottom w:val="none" w:sz="0" w:space="0" w:color="auto"/>
            <w:right w:val="none" w:sz="0" w:space="0" w:color="auto"/>
          </w:divBdr>
        </w:div>
        <w:div w:id="28146544">
          <w:marLeft w:val="640"/>
          <w:marRight w:val="0"/>
          <w:marTop w:val="0"/>
          <w:marBottom w:val="0"/>
          <w:divBdr>
            <w:top w:val="none" w:sz="0" w:space="0" w:color="auto"/>
            <w:left w:val="none" w:sz="0" w:space="0" w:color="auto"/>
            <w:bottom w:val="none" w:sz="0" w:space="0" w:color="auto"/>
            <w:right w:val="none" w:sz="0" w:space="0" w:color="auto"/>
          </w:divBdr>
        </w:div>
        <w:div w:id="708920165">
          <w:marLeft w:val="640"/>
          <w:marRight w:val="0"/>
          <w:marTop w:val="0"/>
          <w:marBottom w:val="0"/>
          <w:divBdr>
            <w:top w:val="none" w:sz="0" w:space="0" w:color="auto"/>
            <w:left w:val="none" w:sz="0" w:space="0" w:color="auto"/>
            <w:bottom w:val="none" w:sz="0" w:space="0" w:color="auto"/>
            <w:right w:val="none" w:sz="0" w:space="0" w:color="auto"/>
          </w:divBdr>
        </w:div>
        <w:div w:id="671760651">
          <w:marLeft w:val="640"/>
          <w:marRight w:val="0"/>
          <w:marTop w:val="0"/>
          <w:marBottom w:val="0"/>
          <w:divBdr>
            <w:top w:val="none" w:sz="0" w:space="0" w:color="auto"/>
            <w:left w:val="none" w:sz="0" w:space="0" w:color="auto"/>
            <w:bottom w:val="none" w:sz="0" w:space="0" w:color="auto"/>
            <w:right w:val="none" w:sz="0" w:space="0" w:color="auto"/>
          </w:divBdr>
        </w:div>
        <w:div w:id="1870678107">
          <w:marLeft w:val="640"/>
          <w:marRight w:val="0"/>
          <w:marTop w:val="0"/>
          <w:marBottom w:val="0"/>
          <w:divBdr>
            <w:top w:val="none" w:sz="0" w:space="0" w:color="auto"/>
            <w:left w:val="none" w:sz="0" w:space="0" w:color="auto"/>
            <w:bottom w:val="none" w:sz="0" w:space="0" w:color="auto"/>
            <w:right w:val="none" w:sz="0" w:space="0" w:color="auto"/>
          </w:divBdr>
        </w:div>
        <w:div w:id="1886793002">
          <w:marLeft w:val="640"/>
          <w:marRight w:val="0"/>
          <w:marTop w:val="0"/>
          <w:marBottom w:val="0"/>
          <w:divBdr>
            <w:top w:val="none" w:sz="0" w:space="0" w:color="auto"/>
            <w:left w:val="none" w:sz="0" w:space="0" w:color="auto"/>
            <w:bottom w:val="none" w:sz="0" w:space="0" w:color="auto"/>
            <w:right w:val="none" w:sz="0" w:space="0" w:color="auto"/>
          </w:divBdr>
        </w:div>
        <w:div w:id="688680754">
          <w:marLeft w:val="640"/>
          <w:marRight w:val="0"/>
          <w:marTop w:val="0"/>
          <w:marBottom w:val="0"/>
          <w:divBdr>
            <w:top w:val="none" w:sz="0" w:space="0" w:color="auto"/>
            <w:left w:val="none" w:sz="0" w:space="0" w:color="auto"/>
            <w:bottom w:val="none" w:sz="0" w:space="0" w:color="auto"/>
            <w:right w:val="none" w:sz="0" w:space="0" w:color="auto"/>
          </w:divBdr>
        </w:div>
        <w:div w:id="1973247888">
          <w:marLeft w:val="640"/>
          <w:marRight w:val="0"/>
          <w:marTop w:val="0"/>
          <w:marBottom w:val="0"/>
          <w:divBdr>
            <w:top w:val="none" w:sz="0" w:space="0" w:color="auto"/>
            <w:left w:val="none" w:sz="0" w:space="0" w:color="auto"/>
            <w:bottom w:val="none" w:sz="0" w:space="0" w:color="auto"/>
            <w:right w:val="none" w:sz="0" w:space="0" w:color="auto"/>
          </w:divBdr>
        </w:div>
        <w:div w:id="1261639420">
          <w:marLeft w:val="640"/>
          <w:marRight w:val="0"/>
          <w:marTop w:val="0"/>
          <w:marBottom w:val="0"/>
          <w:divBdr>
            <w:top w:val="none" w:sz="0" w:space="0" w:color="auto"/>
            <w:left w:val="none" w:sz="0" w:space="0" w:color="auto"/>
            <w:bottom w:val="none" w:sz="0" w:space="0" w:color="auto"/>
            <w:right w:val="none" w:sz="0" w:space="0" w:color="auto"/>
          </w:divBdr>
        </w:div>
        <w:div w:id="1641380950">
          <w:marLeft w:val="640"/>
          <w:marRight w:val="0"/>
          <w:marTop w:val="0"/>
          <w:marBottom w:val="0"/>
          <w:divBdr>
            <w:top w:val="none" w:sz="0" w:space="0" w:color="auto"/>
            <w:left w:val="none" w:sz="0" w:space="0" w:color="auto"/>
            <w:bottom w:val="none" w:sz="0" w:space="0" w:color="auto"/>
            <w:right w:val="none" w:sz="0" w:space="0" w:color="auto"/>
          </w:divBdr>
        </w:div>
        <w:div w:id="474446177">
          <w:marLeft w:val="640"/>
          <w:marRight w:val="0"/>
          <w:marTop w:val="0"/>
          <w:marBottom w:val="0"/>
          <w:divBdr>
            <w:top w:val="none" w:sz="0" w:space="0" w:color="auto"/>
            <w:left w:val="none" w:sz="0" w:space="0" w:color="auto"/>
            <w:bottom w:val="none" w:sz="0" w:space="0" w:color="auto"/>
            <w:right w:val="none" w:sz="0" w:space="0" w:color="auto"/>
          </w:divBdr>
        </w:div>
        <w:div w:id="731079297">
          <w:marLeft w:val="640"/>
          <w:marRight w:val="0"/>
          <w:marTop w:val="0"/>
          <w:marBottom w:val="0"/>
          <w:divBdr>
            <w:top w:val="none" w:sz="0" w:space="0" w:color="auto"/>
            <w:left w:val="none" w:sz="0" w:space="0" w:color="auto"/>
            <w:bottom w:val="none" w:sz="0" w:space="0" w:color="auto"/>
            <w:right w:val="none" w:sz="0" w:space="0" w:color="auto"/>
          </w:divBdr>
        </w:div>
        <w:div w:id="80641794">
          <w:marLeft w:val="640"/>
          <w:marRight w:val="0"/>
          <w:marTop w:val="0"/>
          <w:marBottom w:val="0"/>
          <w:divBdr>
            <w:top w:val="none" w:sz="0" w:space="0" w:color="auto"/>
            <w:left w:val="none" w:sz="0" w:space="0" w:color="auto"/>
            <w:bottom w:val="none" w:sz="0" w:space="0" w:color="auto"/>
            <w:right w:val="none" w:sz="0" w:space="0" w:color="auto"/>
          </w:divBdr>
        </w:div>
        <w:div w:id="386345442">
          <w:marLeft w:val="640"/>
          <w:marRight w:val="0"/>
          <w:marTop w:val="0"/>
          <w:marBottom w:val="0"/>
          <w:divBdr>
            <w:top w:val="none" w:sz="0" w:space="0" w:color="auto"/>
            <w:left w:val="none" w:sz="0" w:space="0" w:color="auto"/>
            <w:bottom w:val="none" w:sz="0" w:space="0" w:color="auto"/>
            <w:right w:val="none" w:sz="0" w:space="0" w:color="auto"/>
          </w:divBdr>
        </w:div>
        <w:div w:id="1418013075">
          <w:marLeft w:val="640"/>
          <w:marRight w:val="0"/>
          <w:marTop w:val="0"/>
          <w:marBottom w:val="0"/>
          <w:divBdr>
            <w:top w:val="none" w:sz="0" w:space="0" w:color="auto"/>
            <w:left w:val="none" w:sz="0" w:space="0" w:color="auto"/>
            <w:bottom w:val="none" w:sz="0" w:space="0" w:color="auto"/>
            <w:right w:val="none" w:sz="0" w:space="0" w:color="auto"/>
          </w:divBdr>
        </w:div>
        <w:div w:id="140004444">
          <w:marLeft w:val="640"/>
          <w:marRight w:val="0"/>
          <w:marTop w:val="0"/>
          <w:marBottom w:val="0"/>
          <w:divBdr>
            <w:top w:val="none" w:sz="0" w:space="0" w:color="auto"/>
            <w:left w:val="none" w:sz="0" w:space="0" w:color="auto"/>
            <w:bottom w:val="none" w:sz="0" w:space="0" w:color="auto"/>
            <w:right w:val="none" w:sz="0" w:space="0" w:color="auto"/>
          </w:divBdr>
        </w:div>
        <w:div w:id="53547486">
          <w:marLeft w:val="640"/>
          <w:marRight w:val="0"/>
          <w:marTop w:val="0"/>
          <w:marBottom w:val="0"/>
          <w:divBdr>
            <w:top w:val="none" w:sz="0" w:space="0" w:color="auto"/>
            <w:left w:val="none" w:sz="0" w:space="0" w:color="auto"/>
            <w:bottom w:val="none" w:sz="0" w:space="0" w:color="auto"/>
            <w:right w:val="none" w:sz="0" w:space="0" w:color="auto"/>
          </w:divBdr>
        </w:div>
        <w:div w:id="106580924">
          <w:marLeft w:val="640"/>
          <w:marRight w:val="0"/>
          <w:marTop w:val="0"/>
          <w:marBottom w:val="0"/>
          <w:divBdr>
            <w:top w:val="none" w:sz="0" w:space="0" w:color="auto"/>
            <w:left w:val="none" w:sz="0" w:space="0" w:color="auto"/>
            <w:bottom w:val="none" w:sz="0" w:space="0" w:color="auto"/>
            <w:right w:val="none" w:sz="0" w:space="0" w:color="auto"/>
          </w:divBdr>
        </w:div>
        <w:div w:id="2125687054">
          <w:marLeft w:val="640"/>
          <w:marRight w:val="0"/>
          <w:marTop w:val="0"/>
          <w:marBottom w:val="0"/>
          <w:divBdr>
            <w:top w:val="none" w:sz="0" w:space="0" w:color="auto"/>
            <w:left w:val="none" w:sz="0" w:space="0" w:color="auto"/>
            <w:bottom w:val="none" w:sz="0" w:space="0" w:color="auto"/>
            <w:right w:val="none" w:sz="0" w:space="0" w:color="auto"/>
          </w:divBdr>
        </w:div>
        <w:div w:id="1642271246">
          <w:marLeft w:val="640"/>
          <w:marRight w:val="0"/>
          <w:marTop w:val="0"/>
          <w:marBottom w:val="0"/>
          <w:divBdr>
            <w:top w:val="none" w:sz="0" w:space="0" w:color="auto"/>
            <w:left w:val="none" w:sz="0" w:space="0" w:color="auto"/>
            <w:bottom w:val="none" w:sz="0" w:space="0" w:color="auto"/>
            <w:right w:val="none" w:sz="0" w:space="0" w:color="auto"/>
          </w:divBdr>
        </w:div>
        <w:div w:id="543517327">
          <w:marLeft w:val="640"/>
          <w:marRight w:val="0"/>
          <w:marTop w:val="0"/>
          <w:marBottom w:val="0"/>
          <w:divBdr>
            <w:top w:val="none" w:sz="0" w:space="0" w:color="auto"/>
            <w:left w:val="none" w:sz="0" w:space="0" w:color="auto"/>
            <w:bottom w:val="none" w:sz="0" w:space="0" w:color="auto"/>
            <w:right w:val="none" w:sz="0" w:space="0" w:color="auto"/>
          </w:divBdr>
        </w:div>
        <w:div w:id="676542156">
          <w:marLeft w:val="640"/>
          <w:marRight w:val="0"/>
          <w:marTop w:val="0"/>
          <w:marBottom w:val="0"/>
          <w:divBdr>
            <w:top w:val="none" w:sz="0" w:space="0" w:color="auto"/>
            <w:left w:val="none" w:sz="0" w:space="0" w:color="auto"/>
            <w:bottom w:val="none" w:sz="0" w:space="0" w:color="auto"/>
            <w:right w:val="none" w:sz="0" w:space="0" w:color="auto"/>
          </w:divBdr>
        </w:div>
        <w:div w:id="1077289248">
          <w:marLeft w:val="640"/>
          <w:marRight w:val="0"/>
          <w:marTop w:val="0"/>
          <w:marBottom w:val="0"/>
          <w:divBdr>
            <w:top w:val="none" w:sz="0" w:space="0" w:color="auto"/>
            <w:left w:val="none" w:sz="0" w:space="0" w:color="auto"/>
            <w:bottom w:val="none" w:sz="0" w:space="0" w:color="auto"/>
            <w:right w:val="none" w:sz="0" w:space="0" w:color="auto"/>
          </w:divBdr>
        </w:div>
        <w:div w:id="1664240037">
          <w:marLeft w:val="640"/>
          <w:marRight w:val="0"/>
          <w:marTop w:val="0"/>
          <w:marBottom w:val="0"/>
          <w:divBdr>
            <w:top w:val="none" w:sz="0" w:space="0" w:color="auto"/>
            <w:left w:val="none" w:sz="0" w:space="0" w:color="auto"/>
            <w:bottom w:val="none" w:sz="0" w:space="0" w:color="auto"/>
            <w:right w:val="none" w:sz="0" w:space="0" w:color="auto"/>
          </w:divBdr>
        </w:div>
        <w:div w:id="1237276626">
          <w:marLeft w:val="640"/>
          <w:marRight w:val="0"/>
          <w:marTop w:val="0"/>
          <w:marBottom w:val="0"/>
          <w:divBdr>
            <w:top w:val="none" w:sz="0" w:space="0" w:color="auto"/>
            <w:left w:val="none" w:sz="0" w:space="0" w:color="auto"/>
            <w:bottom w:val="none" w:sz="0" w:space="0" w:color="auto"/>
            <w:right w:val="none" w:sz="0" w:space="0" w:color="auto"/>
          </w:divBdr>
        </w:div>
        <w:div w:id="732656855">
          <w:marLeft w:val="640"/>
          <w:marRight w:val="0"/>
          <w:marTop w:val="0"/>
          <w:marBottom w:val="0"/>
          <w:divBdr>
            <w:top w:val="none" w:sz="0" w:space="0" w:color="auto"/>
            <w:left w:val="none" w:sz="0" w:space="0" w:color="auto"/>
            <w:bottom w:val="none" w:sz="0" w:space="0" w:color="auto"/>
            <w:right w:val="none" w:sz="0" w:space="0" w:color="auto"/>
          </w:divBdr>
        </w:div>
        <w:div w:id="330329807">
          <w:marLeft w:val="640"/>
          <w:marRight w:val="0"/>
          <w:marTop w:val="0"/>
          <w:marBottom w:val="0"/>
          <w:divBdr>
            <w:top w:val="none" w:sz="0" w:space="0" w:color="auto"/>
            <w:left w:val="none" w:sz="0" w:space="0" w:color="auto"/>
            <w:bottom w:val="none" w:sz="0" w:space="0" w:color="auto"/>
            <w:right w:val="none" w:sz="0" w:space="0" w:color="auto"/>
          </w:divBdr>
        </w:div>
        <w:div w:id="287401281">
          <w:marLeft w:val="640"/>
          <w:marRight w:val="0"/>
          <w:marTop w:val="0"/>
          <w:marBottom w:val="0"/>
          <w:divBdr>
            <w:top w:val="none" w:sz="0" w:space="0" w:color="auto"/>
            <w:left w:val="none" w:sz="0" w:space="0" w:color="auto"/>
            <w:bottom w:val="none" w:sz="0" w:space="0" w:color="auto"/>
            <w:right w:val="none" w:sz="0" w:space="0" w:color="auto"/>
          </w:divBdr>
        </w:div>
        <w:div w:id="209418964">
          <w:marLeft w:val="640"/>
          <w:marRight w:val="0"/>
          <w:marTop w:val="0"/>
          <w:marBottom w:val="0"/>
          <w:divBdr>
            <w:top w:val="none" w:sz="0" w:space="0" w:color="auto"/>
            <w:left w:val="none" w:sz="0" w:space="0" w:color="auto"/>
            <w:bottom w:val="none" w:sz="0" w:space="0" w:color="auto"/>
            <w:right w:val="none" w:sz="0" w:space="0" w:color="auto"/>
          </w:divBdr>
        </w:div>
        <w:div w:id="1223634710">
          <w:marLeft w:val="640"/>
          <w:marRight w:val="0"/>
          <w:marTop w:val="0"/>
          <w:marBottom w:val="0"/>
          <w:divBdr>
            <w:top w:val="none" w:sz="0" w:space="0" w:color="auto"/>
            <w:left w:val="none" w:sz="0" w:space="0" w:color="auto"/>
            <w:bottom w:val="none" w:sz="0" w:space="0" w:color="auto"/>
            <w:right w:val="none" w:sz="0" w:space="0" w:color="auto"/>
          </w:divBdr>
        </w:div>
        <w:div w:id="1749574166">
          <w:marLeft w:val="640"/>
          <w:marRight w:val="0"/>
          <w:marTop w:val="0"/>
          <w:marBottom w:val="0"/>
          <w:divBdr>
            <w:top w:val="none" w:sz="0" w:space="0" w:color="auto"/>
            <w:left w:val="none" w:sz="0" w:space="0" w:color="auto"/>
            <w:bottom w:val="none" w:sz="0" w:space="0" w:color="auto"/>
            <w:right w:val="none" w:sz="0" w:space="0" w:color="auto"/>
          </w:divBdr>
        </w:div>
        <w:div w:id="152334511">
          <w:marLeft w:val="640"/>
          <w:marRight w:val="0"/>
          <w:marTop w:val="0"/>
          <w:marBottom w:val="0"/>
          <w:divBdr>
            <w:top w:val="none" w:sz="0" w:space="0" w:color="auto"/>
            <w:left w:val="none" w:sz="0" w:space="0" w:color="auto"/>
            <w:bottom w:val="none" w:sz="0" w:space="0" w:color="auto"/>
            <w:right w:val="none" w:sz="0" w:space="0" w:color="auto"/>
          </w:divBdr>
        </w:div>
        <w:div w:id="131752504">
          <w:marLeft w:val="640"/>
          <w:marRight w:val="0"/>
          <w:marTop w:val="0"/>
          <w:marBottom w:val="0"/>
          <w:divBdr>
            <w:top w:val="none" w:sz="0" w:space="0" w:color="auto"/>
            <w:left w:val="none" w:sz="0" w:space="0" w:color="auto"/>
            <w:bottom w:val="none" w:sz="0" w:space="0" w:color="auto"/>
            <w:right w:val="none" w:sz="0" w:space="0" w:color="auto"/>
          </w:divBdr>
        </w:div>
        <w:div w:id="781339992">
          <w:marLeft w:val="640"/>
          <w:marRight w:val="0"/>
          <w:marTop w:val="0"/>
          <w:marBottom w:val="0"/>
          <w:divBdr>
            <w:top w:val="none" w:sz="0" w:space="0" w:color="auto"/>
            <w:left w:val="none" w:sz="0" w:space="0" w:color="auto"/>
            <w:bottom w:val="none" w:sz="0" w:space="0" w:color="auto"/>
            <w:right w:val="none" w:sz="0" w:space="0" w:color="auto"/>
          </w:divBdr>
        </w:div>
        <w:div w:id="1071076387">
          <w:marLeft w:val="640"/>
          <w:marRight w:val="0"/>
          <w:marTop w:val="0"/>
          <w:marBottom w:val="0"/>
          <w:divBdr>
            <w:top w:val="none" w:sz="0" w:space="0" w:color="auto"/>
            <w:left w:val="none" w:sz="0" w:space="0" w:color="auto"/>
            <w:bottom w:val="none" w:sz="0" w:space="0" w:color="auto"/>
            <w:right w:val="none" w:sz="0" w:space="0" w:color="auto"/>
          </w:divBdr>
        </w:div>
        <w:div w:id="1543446801">
          <w:marLeft w:val="640"/>
          <w:marRight w:val="0"/>
          <w:marTop w:val="0"/>
          <w:marBottom w:val="0"/>
          <w:divBdr>
            <w:top w:val="none" w:sz="0" w:space="0" w:color="auto"/>
            <w:left w:val="none" w:sz="0" w:space="0" w:color="auto"/>
            <w:bottom w:val="none" w:sz="0" w:space="0" w:color="auto"/>
            <w:right w:val="none" w:sz="0" w:space="0" w:color="auto"/>
          </w:divBdr>
        </w:div>
        <w:div w:id="747578869">
          <w:marLeft w:val="640"/>
          <w:marRight w:val="0"/>
          <w:marTop w:val="0"/>
          <w:marBottom w:val="0"/>
          <w:divBdr>
            <w:top w:val="none" w:sz="0" w:space="0" w:color="auto"/>
            <w:left w:val="none" w:sz="0" w:space="0" w:color="auto"/>
            <w:bottom w:val="none" w:sz="0" w:space="0" w:color="auto"/>
            <w:right w:val="none" w:sz="0" w:space="0" w:color="auto"/>
          </w:divBdr>
        </w:div>
        <w:div w:id="1097364180">
          <w:marLeft w:val="640"/>
          <w:marRight w:val="0"/>
          <w:marTop w:val="0"/>
          <w:marBottom w:val="0"/>
          <w:divBdr>
            <w:top w:val="none" w:sz="0" w:space="0" w:color="auto"/>
            <w:left w:val="none" w:sz="0" w:space="0" w:color="auto"/>
            <w:bottom w:val="none" w:sz="0" w:space="0" w:color="auto"/>
            <w:right w:val="none" w:sz="0" w:space="0" w:color="auto"/>
          </w:divBdr>
        </w:div>
        <w:div w:id="1527908986">
          <w:marLeft w:val="640"/>
          <w:marRight w:val="0"/>
          <w:marTop w:val="0"/>
          <w:marBottom w:val="0"/>
          <w:divBdr>
            <w:top w:val="none" w:sz="0" w:space="0" w:color="auto"/>
            <w:left w:val="none" w:sz="0" w:space="0" w:color="auto"/>
            <w:bottom w:val="none" w:sz="0" w:space="0" w:color="auto"/>
            <w:right w:val="none" w:sz="0" w:space="0" w:color="auto"/>
          </w:divBdr>
        </w:div>
        <w:div w:id="1700669106">
          <w:marLeft w:val="640"/>
          <w:marRight w:val="0"/>
          <w:marTop w:val="0"/>
          <w:marBottom w:val="0"/>
          <w:divBdr>
            <w:top w:val="none" w:sz="0" w:space="0" w:color="auto"/>
            <w:left w:val="none" w:sz="0" w:space="0" w:color="auto"/>
            <w:bottom w:val="none" w:sz="0" w:space="0" w:color="auto"/>
            <w:right w:val="none" w:sz="0" w:space="0" w:color="auto"/>
          </w:divBdr>
        </w:div>
        <w:div w:id="516041631">
          <w:marLeft w:val="640"/>
          <w:marRight w:val="0"/>
          <w:marTop w:val="0"/>
          <w:marBottom w:val="0"/>
          <w:divBdr>
            <w:top w:val="none" w:sz="0" w:space="0" w:color="auto"/>
            <w:left w:val="none" w:sz="0" w:space="0" w:color="auto"/>
            <w:bottom w:val="none" w:sz="0" w:space="0" w:color="auto"/>
            <w:right w:val="none" w:sz="0" w:space="0" w:color="auto"/>
          </w:divBdr>
        </w:div>
        <w:div w:id="376320810">
          <w:marLeft w:val="640"/>
          <w:marRight w:val="0"/>
          <w:marTop w:val="0"/>
          <w:marBottom w:val="0"/>
          <w:divBdr>
            <w:top w:val="none" w:sz="0" w:space="0" w:color="auto"/>
            <w:left w:val="none" w:sz="0" w:space="0" w:color="auto"/>
            <w:bottom w:val="none" w:sz="0" w:space="0" w:color="auto"/>
            <w:right w:val="none" w:sz="0" w:space="0" w:color="auto"/>
          </w:divBdr>
        </w:div>
        <w:div w:id="1728066471">
          <w:marLeft w:val="640"/>
          <w:marRight w:val="0"/>
          <w:marTop w:val="0"/>
          <w:marBottom w:val="0"/>
          <w:divBdr>
            <w:top w:val="none" w:sz="0" w:space="0" w:color="auto"/>
            <w:left w:val="none" w:sz="0" w:space="0" w:color="auto"/>
            <w:bottom w:val="none" w:sz="0" w:space="0" w:color="auto"/>
            <w:right w:val="none" w:sz="0" w:space="0" w:color="auto"/>
          </w:divBdr>
        </w:div>
        <w:div w:id="630787123">
          <w:marLeft w:val="640"/>
          <w:marRight w:val="0"/>
          <w:marTop w:val="0"/>
          <w:marBottom w:val="0"/>
          <w:divBdr>
            <w:top w:val="none" w:sz="0" w:space="0" w:color="auto"/>
            <w:left w:val="none" w:sz="0" w:space="0" w:color="auto"/>
            <w:bottom w:val="none" w:sz="0" w:space="0" w:color="auto"/>
            <w:right w:val="none" w:sz="0" w:space="0" w:color="auto"/>
          </w:divBdr>
        </w:div>
        <w:div w:id="123429062">
          <w:marLeft w:val="640"/>
          <w:marRight w:val="0"/>
          <w:marTop w:val="0"/>
          <w:marBottom w:val="0"/>
          <w:divBdr>
            <w:top w:val="none" w:sz="0" w:space="0" w:color="auto"/>
            <w:left w:val="none" w:sz="0" w:space="0" w:color="auto"/>
            <w:bottom w:val="none" w:sz="0" w:space="0" w:color="auto"/>
            <w:right w:val="none" w:sz="0" w:space="0" w:color="auto"/>
          </w:divBdr>
        </w:div>
        <w:div w:id="911937425">
          <w:marLeft w:val="640"/>
          <w:marRight w:val="0"/>
          <w:marTop w:val="0"/>
          <w:marBottom w:val="0"/>
          <w:divBdr>
            <w:top w:val="none" w:sz="0" w:space="0" w:color="auto"/>
            <w:left w:val="none" w:sz="0" w:space="0" w:color="auto"/>
            <w:bottom w:val="none" w:sz="0" w:space="0" w:color="auto"/>
            <w:right w:val="none" w:sz="0" w:space="0" w:color="auto"/>
          </w:divBdr>
        </w:div>
        <w:div w:id="1159082294">
          <w:marLeft w:val="640"/>
          <w:marRight w:val="0"/>
          <w:marTop w:val="0"/>
          <w:marBottom w:val="0"/>
          <w:divBdr>
            <w:top w:val="none" w:sz="0" w:space="0" w:color="auto"/>
            <w:left w:val="none" w:sz="0" w:space="0" w:color="auto"/>
            <w:bottom w:val="none" w:sz="0" w:space="0" w:color="auto"/>
            <w:right w:val="none" w:sz="0" w:space="0" w:color="auto"/>
          </w:divBdr>
        </w:div>
        <w:div w:id="1848058163">
          <w:marLeft w:val="640"/>
          <w:marRight w:val="0"/>
          <w:marTop w:val="0"/>
          <w:marBottom w:val="0"/>
          <w:divBdr>
            <w:top w:val="none" w:sz="0" w:space="0" w:color="auto"/>
            <w:left w:val="none" w:sz="0" w:space="0" w:color="auto"/>
            <w:bottom w:val="none" w:sz="0" w:space="0" w:color="auto"/>
            <w:right w:val="none" w:sz="0" w:space="0" w:color="auto"/>
          </w:divBdr>
        </w:div>
        <w:div w:id="1069230507">
          <w:marLeft w:val="640"/>
          <w:marRight w:val="0"/>
          <w:marTop w:val="0"/>
          <w:marBottom w:val="0"/>
          <w:divBdr>
            <w:top w:val="none" w:sz="0" w:space="0" w:color="auto"/>
            <w:left w:val="none" w:sz="0" w:space="0" w:color="auto"/>
            <w:bottom w:val="none" w:sz="0" w:space="0" w:color="auto"/>
            <w:right w:val="none" w:sz="0" w:space="0" w:color="auto"/>
          </w:divBdr>
        </w:div>
        <w:div w:id="725841592">
          <w:marLeft w:val="640"/>
          <w:marRight w:val="0"/>
          <w:marTop w:val="0"/>
          <w:marBottom w:val="0"/>
          <w:divBdr>
            <w:top w:val="none" w:sz="0" w:space="0" w:color="auto"/>
            <w:left w:val="none" w:sz="0" w:space="0" w:color="auto"/>
            <w:bottom w:val="none" w:sz="0" w:space="0" w:color="auto"/>
            <w:right w:val="none" w:sz="0" w:space="0" w:color="auto"/>
          </w:divBdr>
        </w:div>
        <w:div w:id="359018185">
          <w:marLeft w:val="640"/>
          <w:marRight w:val="0"/>
          <w:marTop w:val="0"/>
          <w:marBottom w:val="0"/>
          <w:divBdr>
            <w:top w:val="none" w:sz="0" w:space="0" w:color="auto"/>
            <w:left w:val="none" w:sz="0" w:space="0" w:color="auto"/>
            <w:bottom w:val="none" w:sz="0" w:space="0" w:color="auto"/>
            <w:right w:val="none" w:sz="0" w:space="0" w:color="auto"/>
          </w:divBdr>
        </w:div>
        <w:div w:id="1971128160">
          <w:marLeft w:val="640"/>
          <w:marRight w:val="0"/>
          <w:marTop w:val="0"/>
          <w:marBottom w:val="0"/>
          <w:divBdr>
            <w:top w:val="none" w:sz="0" w:space="0" w:color="auto"/>
            <w:left w:val="none" w:sz="0" w:space="0" w:color="auto"/>
            <w:bottom w:val="none" w:sz="0" w:space="0" w:color="auto"/>
            <w:right w:val="none" w:sz="0" w:space="0" w:color="auto"/>
          </w:divBdr>
        </w:div>
        <w:div w:id="1896044975">
          <w:marLeft w:val="640"/>
          <w:marRight w:val="0"/>
          <w:marTop w:val="0"/>
          <w:marBottom w:val="0"/>
          <w:divBdr>
            <w:top w:val="none" w:sz="0" w:space="0" w:color="auto"/>
            <w:left w:val="none" w:sz="0" w:space="0" w:color="auto"/>
            <w:bottom w:val="none" w:sz="0" w:space="0" w:color="auto"/>
            <w:right w:val="none" w:sz="0" w:space="0" w:color="auto"/>
          </w:divBdr>
        </w:div>
        <w:div w:id="596837277">
          <w:marLeft w:val="640"/>
          <w:marRight w:val="0"/>
          <w:marTop w:val="0"/>
          <w:marBottom w:val="0"/>
          <w:divBdr>
            <w:top w:val="none" w:sz="0" w:space="0" w:color="auto"/>
            <w:left w:val="none" w:sz="0" w:space="0" w:color="auto"/>
            <w:bottom w:val="none" w:sz="0" w:space="0" w:color="auto"/>
            <w:right w:val="none" w:sz="0" w:space="0" w:color="auto"/>
          </w:divBdr>
        </w:div>
        <w:div w:id="657074522">
          <w:marLeft w:val="640"/>
          <w:marRight w:val="0"/>
          <w:marTop w:val="0"/>
          <w:marBottom w:val="0"/>
          <w:divBdr>
            <w:top w:val="none" w:sz="0" w:space="0" w:color="auto"/>
            <w:left w:val="none" w:sz="0" w:space="0" w:color="auto"/>
            <w:bottom w:val="none" w:sz="0" w:space="0" w:color="auto"/>
            <w:right w:val="none" w:sz="0" w:space="0" w:color="auto"/>
          </w:divBdr>
        </w:div>
        <w:div w:id="1705213287">
          <w:marLeft w:val="640"/>
          <w:marRight w:val="0"/>
          <w:marTop w:val="0"/>
          <w:marBottom w:val="0"/>
          <w:divBdr>
            <w:top w:val="none" w:sz="0" w:space="0" w:color="auto"/>
            <w:left w:val="none" w:sz="0" w:space="0" w:color="auto"/>
            <w:bottom w:val="none" w:sz="0" w:space="0" w:color="auto"/>
            <w:right w:val="none" w:sz="0" w:space="0" w:color="auto"/>
          </w:divBdr>
        </w:div>
        <w:div w:id="2120955152">
          <w:marLeft w:val="640"/>
          <w:marRight w:val="0"/>
          <w:marTop w:val="0"/>
          <w:marBottom w:val="0"/>
          <w:divBdr>
            <w:top w:val="none" w:sz="0" w:space="0" w:color="auto"/>
            <w:left w:val="none" w:sz="0" w:space="0" w:color="auto"/>
            <w:bottom w:val="none" w:sz="0" w:space="0" w:color="auto"/>
            <w:right w:val="none" w:sz="0" w:space="0" w:color="auto"/>
          </w:divBdr>
        </w:div>
        <w:div w:id="955480780">
          <w:marLeft w:val="640"/>
          <w:marRight w:val="0"/>
          <w:marTop w:val="0"/>
          <w:marBottom w:val="0"/>
          <w:divBdr>
            <w:top w:val="none" w:sz="0" w:space="0" w:color="auto"/>
            <w:left w:val="none" w:sz="0" w:space="0" w:color="auto"/>
            <w:bottom w:val="none" w:sz="0" w:space="0" w:color="auto"/>
            <w:right w:val="none" w:sz="0" w:space="0" w:color="auto"/>
          </w:divBdr>
        </w:div>
        <w:div w:id="313030297">
          <w:marLeft w:val="640"/>
          <w:marRight w:val="0"/>
          <w:marTop w:val="0"/>
          <w:marBottom w:val="0"/>
          <w:divBdr>
            <w:top w:val="none" w:sz="0" w:space="0" w:color="auto"/>
            <w:left w:val="none" w:sz="0" w:space="0" w:color="auto"/>
            <w:bottom w:val="none" w:sz="0" w:space="0" w:color="auto"/>
            <w:right w:val="none" w:sz="0" w:space="0" w:color="auto"/>
          </w:divBdr>
        </w:div>
        <w:div w:id="74862054">
          <w:marLeft w:val="640"/>
          <w:marRight w:val="0"/>
          <w:marTop w:val="0"/>
          <w:marBottom w:val="0"/>
          <w:divBdr>
            <w:top w:val="none" w:sz="0" w:space="0" w:color="auto"/>
            <w:left w:val="none" w:sz="0" w:space="0" w:color="auto"/>
            <w:bottom w:val="none" w:sz="0" w:space="0" w:color="auto"/>
            <w:right w:val="none" w:sz="0" w:space="0" w:color="auto"/>
          </w:divBdr>
        </w:div>
        <w:div w:id="560604204">
          <w:marLeft w:val="640"/>
          <w:marRight w:val="0"/>
          <w:marTop w:val="0"/>
          <w:marBottom w:val="0"/>
          <w:divBdr>
            <w:top w:val="none" w:sz="0" w:space="0" w:color="auto"/>
            <w:left w:val="none" w:sz="0" w:space="0" w:color="auto"/>
            <w:bottom w:val="none" w:sz="0" w:space="0" w:color="auto"/>
            <w:right w:val="none" w:sz="0" w:space="0" w:color="auto"/>
          </w:divBdr>
        </w:div>
        <w:div w:id="956133085">
          <w:marLeft w:val="640"/>
          <w:marRight w:val="0"/>
          <w:marTop w:val="0"/>
          <w:marBottom w:val="0"/>
          <w:divBdr>
            <w:top w:val="none" w:sz="0" w:space="0" w:color="auto"/>
            <w:left w:val="none" w:sz="0" w:space="0" w:color="auto"/>
            <w:bottom w:val="none" w:sz="0" w:space="0" w:color="auto"/>
            <w:right w:val="none" w:sz="0" w:space="0" w:color="auto"/>
          </w:divBdr>
        </w:div>
        <w:div w:id="1026829262">
          <w:marLeft w:val="640"/>
          <w:marRight w:val="0"/>
          <w:marTop w:val="0"/>
          <w:marBottom w:val="0"/>
          <w:divBdr>
            <w:top w:val="none" w:sz="0" w:space="0" w:color="auto"/>
            <w:left w:val="none" w:sz="0" w:space="0" w:color="auto"/>
            <w:bottom w:val="none" w:sz="0" w:space="0" w:color="auto"/>
            <w:right w:val="none" w:sz="0" w:space="0" w:color="auto"/>
          </w:divBdr>
        </w:div>
        <w:div w:id="196087843">
          <w:marLeft w:val="640"/>
          <w:marRight w:val="0"/>
          <w:marTop w:val="0"/>
          <w:marBottom w:val="0"/>
          <w:divBdr>
            <w:top w:val="none" w:sz="0" w:space="0" w:color="auto"/>
            <w:left w:val="none" w:sz="0" w:space="0" w:color="auto"/>
            <w:bottom w:val="none" w:sz="0" w:space="0" w:color="auto"/>
            <w:right w:val="none" w:sz="0" w:space="0" w:color="auto"/>
          </w:divBdr>
        </w:div>
        <w:div w:id="140580042">
          <w:marLeft w:val="640"/>
          <w:marRight w:val="0"/>
          <w:marTop w:val="0"/>
          <w:marBottom w:val="0"/>
          <w:divBdr>
            <w:top w:val="none" w:sz="0" w:space="0" w:color="auto"/>
            <w:left w:val="none" w:sz="0" w:space="0" w:color="auto"/>
            <w:bottom w:val="none" w:sz="0" w:space="0" w:color="auto"/>
            <w:right w:val="none" w:sz="0" w:space="0" w:color="auto"/>
          </w:divBdr>
        </w:div>
        <w:div w:id="249169207">
          <w:marLeft w:val="640"/>
          <w:marRight w:val="0"/>
          <w:marTop w:val="0"/>
          <w:marBottom w:val="0"/>
          <w:divBdr>
            <w:top w:val="none" w:sz="0" w:space="0" w:color="auto"/>
            <w:left w:val="none" w:sz="0" w:space="0" w:color="auto"/>
            <w:bottom w:val="none" w:sz="0" w:space="0" w:color="auto"/>
            <w:right w:val="none" w:sz="0" w:space="0" w:color="auto"/>
          </w:divBdr>
        </w:div>
        <w:div w:id="556358297">
          <w:marLeft w:val="640"/>
          <w:marRight w:val="0"/>
          <w:marTop w:val="0"/>
          <w:marBottom w:val="0"/>
          <w:divBdr>
            <w:top w:val="none" w:sz="0" w:space="0" w:color="auto"/>
            <w:left w:val="none" w:sz="0" w:space="0" w:color="auto"/>
            <w:bottom w:val="none" w:sz="0" w:space="0" w:color="auto"/>
            <w:right w:val="none" w:sz="0" w:space="0" w:color="auto"/>
          </w:divBdr>
        </w:div>
        <w:div w:id="1394965672">
          <w:marLeft w:val="640"/>
          <w:marRight w:val="0"/>
          <w:marTop w:val="0"/>
          <w:marBottom w:val="0"/>
          <w:divBdr>
            <w:top w:val="none" w:sz="0" w:space="0" w:color="auto"/>
            <w:left w:val="none" w:sz="0" w:space="0" w:color="auto"/>
            <w:bottom w:val="none" w:sz="0" w:space="0" w:color="auto"/>
            <w:right w:val="none" w:sz="0" w:space="0" w:color="auto"/>
          </w:divBdr>
        </w:div>
        <w:div w:id="1568491180">
          <w:marLeft w:val="640"/>
          <w:marRight w:val="0"/>
          <w:marTop w:val="0"/>
          <w:marBottom w:val="0"/>
          <w:divBdr>
            <w:top w:val="none" w:sz="0" w:space="0" w:color="auto"/>
            <w:left w:val="none" w:sz="0" w:space="0" w:color="auto"/>
            <w:bottom w:val="none" w:sz="0" w:space="0" w:color="auto"/>
            <w:right w:val="none" w:sz="0" w:space="0" w:color="auto"/>
          </w:divBdr>
        </w:div>
        <w:div w:id="1190871384">
          <w:marLeft w:val="640"/>
          <w:marRight w:val="0"/>
          <w:marTop w:val="0"/>
          <w:marBottom w:val="0"/>
          <w:divBdr>
            <w:top w:val="none" w:sz="0" w:space="0" w:color="auto"/>
            <w:left w:val="none" w:sz="0" w:space="0" w:color="auto"/>
            <w:bottom w:val="none" w:sz="0" w:space="0" w:color="auto"/>
            <w:right w:val="none" w:sz="0" w:space="0" w:color="auto"/>
          </w:divBdr>
        </w:div>
        <w:div w:id="1872457692">
          <w:marLeft w:val="640"/>
          <w:marRight w:val="0"/>
          <w:marTop w:val="0"/>
          <w:marBottom w:val="0"/>
          <w:divBdr>
            <w:top w:val="none" w:sz="0" w:space="0" w:color="auto"/>
            <w:left w:val="none" w:sz="0" w:space="0" w:color="auto"/>
            <w:bottom w:val="none" w:sz="0" w:space="0" w:color="auto"/>
            <w:right w:val="none" w:sz="0" w:space="0" w:color="auto"/>
          </w:divBdr>
        </w:div>
        <w:div w:id="1799644300">
          <w:marLeft w:val="640"/>
          <w:marRight w:val="0"/>
          <w:marTop w:val="0"/>
          <w:marBottom w:val="0"/>
          <w:divBdr>
            <w:top w:val="none" w:sz="0" w:space="0" w:color="auto"/>
            <w:left w:val="none" w:sz="0" w:space="0" w:color="auto"/>
            <w:bottom w:val="none" w:sz="0" w:space="0" w:color="auto"/>
            <w:right w:val="none" w:sz="0" w:space="0" w:color="auto"/>
          </w:divBdr>
        </w:div>
        <w:div w:id="2123914075">
          <w:marLeft w:val="640"/>
          <w:marRight w:val="0"/>
          <w:marTop w:val="0"/>
          <w:marBottom w:val="0"/>
          <w:divBdr>
            <w:top w:val="none" w:sz="0" w:space="0" w:color="auto"/>
            <w:left w:val="none" w:sz="0" w:space="0" w:color="auto"/>
            <w:bottom w:val="none" w:sz="0" w:space="0" w:color="auto"/>
            <w:right w:val="none" w:sz="0" w:space="0" w:color="auto"/>
          </w:divBdr>
        </w:div>
        <w:div w:id="1563444078">
          <w:marLeft w:val="640"/>
          <w:marRight w:val="0"/>
          <w:marTop w:val="0"/>
          <w:marBottom w:val="0"/>
          <w:divBdr>
            <w:top w:val="none" w:sz="0" w:space="0" w:color="auto"/>
            <w:left w:val="none" w:sz="0" w:space="0" w:color="auto"/>
            <w:bottom w:val="none" w:sz="0" w:space="0" w:color="auto"/>
            <w:right w:val="none" w:sz="0" w:space="0" w:color="auto"/>
          </w:divBdr>
        </w:div>
        <w:div w:id="2070374315">
          <w:marLeft w:val="640"/>
          <w:marRight w:val="0"/>
          <w:marTop w:val="0"/>
          <w:marBottom w:val="0"/>
          <w:divBdr>
            <w:top w:val="none" w:sz="0" w:space="0" w:color="auto"/>
            <w:left w:val="none" w:sz="0" w:space="0" w:color="auto"/>
            <w:bottom w:val="none" w:sz="0" w:space="0" w:color="auto"/>
            <w:right w:val="none" w:sz="0" w:space="0" w:color="auto"/>
          </w:divBdr>
        </w:div>
        <w:div w:id="1008749503">
          <w:marLeft w:val="640"/>
          <w:marRight w:val="0"/>
          <w:marTop w:val="0"/>
          <w:marBottom w:val="0"/>
          <w:divBdr>
            <w:top w:val="none" w:sz="0" w:space="0" w:color="auto"/>
            <w:left w:val="none" w:sz="0" w:space="0" w:color="auto"/>
            <w:bottom w:val="none" w:sz="0" w:space="0" w:color="auto"/>
            <w:right w:val="none" w:sz="0" w:space="0" w:color="auto"/>
          </w:divBdr>
        </w:div>
        <w:div w:id="1967349621">
          <w:marLeft w:val="640"/>
          <w:marRight w:val="0"/>
          <w:marTop w:val="0"/>
          <w:marBottom w:val="0"/>
          <w:divBdr>
            <w:top w:val="none" w:sz="0" w:space="0" w:color="auto"/>
            <w:left w:val="none" w:sz="0" w:space="0" w:color="auto"/>
            <w:bottom w:val="none" w:sz="0" w:space="0" w:color="auto"/>
            <w:right w:val="none" w:sz="0" w:space="0" w:color="auto"/>
          </w:divBdr>
        </w:div>
        <w:div w:id="894196934">
          <w:marLeft w:val="640"/>
          <w:marRight w:val="0"/>
          <w:marTop w:val="0"/>
          <w:marBottom w:val="0"/>
          <w:divBdr>
            <w:top w:val="none" w:sz="0" w:space="0" w:color="auto"/>
            <w:left w:val="none" w:sz="0" w:space="0" w:color="auto"/>
            <w:bottom w:val="none" w:sz="0" w:space="0" w:color="auto"/>
            <w:right w:val="none" w:sz="0" w:space="0" w:color="auto"/>
          </w:divBdr>
        </w:div>
        <w:div w:id="1110584950">
          <w:marLeft w:val="640"/>
          <w:marRight w:val="0"/>
          <w:marTop w:val="0"/>
          <w:marBottom w:val="0"/>
          <w:divBdr>
            <w:top w:val="none" w:sz="0" w:space="0" w:color="auto"/>
            <w:left w:val="none" w:sz="0" w:space="0" w:color="auto"/>
            <w:bottom w:val="none" w:sz="0" w:space="0" w:color="auto"/>
            <w:right w:val="none" w:sz="0" w:space="0" w:color="auto"/>
          </w:divBdr>
        </w:div>
        <w:div w:id="1750496647">
          <w:marLeft w:val="640"/>
          <w:marRight w:val="0"/>
          <w:marTop w:val="0"/>
          <w:marBottom w:val="0"/>
          <w:divBdr>
            <w:top w:val="none" w:sz="0" w:space="0" w:color="auto"/>
            <w:left w:val="none" w:sz="0" w:space="0" w:color="auto"/>
            <w:bottom w:val="none" w:sz="0" w:space="0" w:color="auto"/>
            <w:right w:val="none" w:sz="0" w:space="0" w:color="auto"/>
          </w:divBdr>
        </w:div>
        <w:div w:id="1989747567">
          <w:marLeft w:val="640"/>
          <w:marRight w:val="0"/>
          <w:marTop w:val="0"/>
          <w:marBottom w:val="0"/>
          <w:divBdr>
            <w:top w:val="none" w:sz="0" w:space="0" w:color="auto"/>
            <w:left w:val="none" w:sz="0" w:space="0" w:color="auto"/>
            <w:bottom w:val="none" w:sz="0" w:space="0" w:color="auto"/>
            <w:right w:val="none" w:sz="0" w:space="0" w:color="auto"/>
          </w:divBdr>
        </w:div>
        <w:div w:id="1936592753">
          <w:marLeft w:val="640"/>
          <w:marRight w:val="0"/>
          <w:marTop w:val="0"/>
          <w:marBottom w:val="0"/>
          <w:divBdr>
            <w:top w:val="none" w:sz="0" w:space="0" w:color="auto"/>
            <w:left w:val="none" w:sz="0" w:space="0" w:color="auto"/>
            <w:bottom w:val="none" w:sz="0" w:space="0" w:color="auto"/>
            <w:right w:val="none" w:sz="0" w:space="0" w:color="auto"/>
          </w:divBdr>
        </w:div>
        <w:div w:id="1667585857">
          <w:marLeft w:val="640"/>
          <w:marRight w:val="0"/>
          <w:marTop w:val="0"/>
          <w:marBottom w:val="0"/>
          <w:divBdr>
            <w:top w:val="none" w:sz="0" w:space="0" w:color="auto"/>
            <w:left w:val="none" w:sz="0" w:space="0" w:color="auto"/>
            <w:bottom w:val="none" w:sz="0" w:space="0" w:color="auto"/>
            <w:right w:val="none" w:sz="0" w:space="0" w:color="auto"/>
          </w:divBdr>
        </w:div>
        <w:div w:id="1834489841">
          <w:marLeft w:val="640"/>
          <w:marRight w:val="0"/>
          <w:marTop w:val="0"/>
          <w:marBottom w:val="0"/>
          <w:divBdr>
            <w:top w:val="none" w:sz="0" w:space="0" w:color="auto"/>
            <w:left w:val="none" w:sz="0" w:space="0" w:color="auto"/>
            <w:bottom w:val="none" w:sz="0" w:space="0" w:color="auto"/>
            <w:right w:val="none" w:sz="0" w:space="0" w:color="auto"/>
          </w:divBdr>
        </w:div>
        <w:div w:id="127629130">
          <w:marLeft w:val="640"/>
          <w:marRight w:val="0"/>
          <w:marTop w:val="0"/>
          <w:marBottom w:val="0"/>
          <w:divBdr>
            <w:top w:val="none" w:sz="0" w:space="0" w:color="auto"/>
            <w:left w:val="none" w:sz="0" w:space="0" w:color="auto"/>
            <w:bottom w:val="none" w:sz="0" w:space="0" w:color="auto"/>
            <w:right w:val="none" w:sz="0" w:space="0" w:color="auto"/>
          </w:divBdr>
        </w:div>
        <w:div w:id="74514808">
          <w:marLeft w:val="640"/>
          <w:marRight w:val="0"/>
          <w:marTop w:val="0"/>
          <w:marBottom w:val="0"/>
          <w:divBdr>
            <w:top w:val="none" w:sz="0" w:space="0" w:color="auto"/>
            <w:left w:val="none" w:sz="0" w:space="0" w:color="auto"/>
            <w:bottom w:val="none" w:sz="0" w:space="0" w:color="auto"/>
            <w:right w:val="none" w:sz="0" w:space="0" w:color="auto"/>
          </w:divBdr>
        </w:div>
        <w:div w:id="1728989734">
          <w:marLeft w:val="640"/>
          <w:marRight w:val="0"/>
          <w:marTop w:val="0"/>
          <w:marBottom w:val="0"/>
          <w:divBdr>
            <w:top w:val="none" w:sz="0" w:space="0" w:color="auto"/>
            <w:left w:val="none" w:sz="0" w:space="0" w:color="auto"/>
            <w:bottom w:val="none" w:sz="0" w:space="0" w:color="auto"/>
            <w:right w:val="none" w:sz="0" w:space="0" w:color="auto"/>
          </w:divBdr>
        </w:div>
        <w:div w:id="744651222">
          <w:marLeft w:val="640"/>
          <w:marRight w:val="0"/>
          <w:marTop w:val="0"/>
          <w:marBottom w:val="0"/>
          <w:divBdr>
            <w:top w:val="none" w:sz="0" w:space="0" w:color="auto"/>
            <w:left w:val="none" w:sz="0" w:space="0" w:color="auto"/>
            <w:bottom w:val="none" w:sz="0" w:space="0" w:color="auto"/>
            <w:right w:val="none" w:sz="0" w:space="0" w:color="auto"/>
          </w:divBdr>
        </w:div>
        <w:div w:id="1123618037">
          <w:marLeft w:val="640"/>
          <w:marRight w:val="0"/>
          <w:marTop w:val="0"/>
          <w:marBottom w:val="0"/>
          <w:divBdr>
            <w:top w:val="none" w:sz="0" w:space="0" w:color="auto"/>
            <w:left w:val="none" w:sz="0" w:space="0" w:color="auto"/>
            <w:bottom w:val="none" w:sz="0" w:space="0" w:color="auto"/>
            <w:right w:val="none" w:sz="0" w:space="0" w:color="auto"/>
          </w:divBdr>
        </w:div>
        <w:div w:id="762383336">
          <w:marLeft w:val="640"/>
          <w:marRight w:val="0"/>
          <w:marTop w:val="0"/>
          <w:marBottom w:val="0"/>
          <w:divBdr>
            <w:top w:val="none" w:sz="0" w:space="0" w:color="auto"/>
            <w:left w:val="none" w:sz="0" w:space="0" w:color="auto"/>
            <w:bottom w:val="none" w:sz="0" w:space="0" w:color="auto"/>
            <w:right w:val="none" w:sz="0" w:space="0" w:color="auto"/>
          </w:divBdr>
        </w:div>
        <w:div w:id="1346596577">
          <w:marLeft w:val="640"/>
          <w:marRight w:val="0"/>
          <w:marTop w:val="0"/>
          <w:marBottom w:val="0"/>
          <w:divBdr>
            <w:top w:val="none" w:sz="0" w:space="0" w:color="auto"/>
            <w:left w:val="none" w:sz="0" w:space="0" w:color="auto"/>
            <w:bottom w:val="none" w:sz="0" w:space="0" w:color="auto"/>
            <w:right w:val="none" w:sz="0" w:space="0" w:color="auto"/>
          </w:divBdr>
        </w:div>
        <w:div w:id="1662931548">
          <w:marLeft w:val="640"/>
          <w:marRight w:val="0"/>
          <w:marTop w:val="0"/>
          <w:marBottom w:val="0"/>
          <w:divBdr>
            <w:top w:val="none" w:sz="0" w:space="0" w:color="auto"/>
            <w:left w:val="none" w:sz="0" w:space="0" w:color="auto"/>
            <w:bottom w:val="none" w:sz="0" w:space="0" w:color="auto"/>
            <w:right w:val="none" w:sz="0" w:space="0" w:color="auto"/>
          </w:divBdr>
        </w:div>
        <w:div w:id="674497814">
          <w:marLeft w:val="640"/>
          <w:marRight w:val="0"/>
          <w:marTop w:val="0"/>
          <w:marBottom w:val="0"/>
          <w:divBdr>
            <w:top w:val="none" w:sz="0" w:space="0" w:color="auto"/>
            <w:left w:val="none" w:sz="0" w:space="0" w:color="auto"/>
            <w:bottom w:val="none" w:sz="0" w:space="0" w:color="auto"/>
            <w:right w:val="none" w:sz="0" w:space="0" w:color="auto"/>
          </w:divBdr>
        </w:div>
        <w:div w:id="888146090">
          <w:marLeft w:val="640"/>
          <w:marRight w:val="0"/>
          <w:marTop w:val="0"/>
          <w:marBottom w:val="0"/>
          <w:divBdr>
            <w:top w:val="none" w:sz="0" w:space="0" w:color="auto"/>
            <w:left w:val="none" w:sz="0" w:space="0" w:color="auto"/>
            <w:bottom w:val="none" w:sz="0" w:space="0" w:color="auto"/>
            <w:right w:val="none" w:sz="0" w:space="0" w:color="auto"/>
          </w:divBdr>
        </w:div>
        <w:div w:id="1981377955">
          <w:marLeft w:val="640"/>
          <w:marRight w:val="0"/>
          <w:marTop w:val="0"/>
          <w:marBottom w:val="0"/>
          <w:divBdr>
            <w:top w:val="none" w:sz="0" w:space="0" w:color="auto"/>
            <w:left w:val="none" w:sz="0" w:space="0" w:color="auto"/>
            <w:bottom w:val="none" w:sz="0" w:space="0" w:color="auto"/>
            <w:right w:val="none" w:sz="0" w:space="0" w:color="auto"/>
          </w:divBdr>
        </w:div>
        <w:div w:id="616378783">
          <w:marLeft w:val="640"/>
          <w:marRight w:val="0"/>
          <w:marTop w:val="0"/>
          <w:marBottom w:val="0"/>
          <w:divBdr>
            <w:top w:val="none" w:sz="0" w:space="0" w:color="auto"/>
            <w:left w:val="none" w:sz="0" w:space="0" w:color="auto"/>
            <w:bottom w:val="none" w:sz="0" w:space="0" w:color="auto"/>
            <w:right w:val="none" w:sz="0" w:space="0" w:color="auto"/>
          </w:divBdr>
        </w:div>
        <w:div w:id="1195079592">
          <w:marLeft w:val="640"/>
          <w:marRight w:val="0"/>
          <w:marTop w:val="0"/>
          <w:marBottom w:val="0"/>
          <w:divBdr>
            <w:top w:val="none" w:sz="0" w:space="0" w:color="auto"/>
            <w:left w:val="none" w:sz="0" w:space="0" w:color="auto"/>
            <w:bottom w:val="none" w:sz="0" w:space="0" w:color="auto"/>
            <w:right w:val="none" w:sz="0" w:space="0" w:color="auto"/>
          </w:divBdr>
        </w:div>
        <w:div w:id="235946221">
          <w:marLeft w:val="640"/>
          <w:marRight w:val="0"/>
          <w:marTop w:val="0"/>
          <w:marBottom w:val="0"/>
          <w:divBdr>
            <w:top w:val="none" w:sz="0" w:space="0" w:color="auto"/>
            <w:left w:val="none" w:sz="0" w:space="0" w:color="auto"/>
            <w:bottom w:val="none" w:sz="0" w:space="0" w:color="auto"/>
            <w:right w:val="none" w:sz="0" w:space="0" w:color="auto"/>
          </w:divBdr>
        </w:div>
        <w:div w:id="1643000145">
          <w:marLeft w:val="640"/>
          <w:marRight w:val="0"/>
          <w:marTop w:val="0"/>
          <w:marBottom w:val="0"/>
          <w:divBdr>
            <w:top w:val="none" w:sz="0" w:space="0" w:color="auto"/>
            <w:left w:val="none" w:sz="0" w:space="0" w:color="auto"/>
            <w:bottom w:val="none" w:sz="0" w:space="0" w:color="auto"/>
            <w:right w:val="none" w:sz="0" w:space="0" w:color="auto"/>
          </w:divBdr>
        </w:div>
        <w:div w:id="2001080990">
          <w:marLeft w:val="640"/>
          <w:marRight w:val="0"/>
          <w:marTop w:val="0"/>
          <w:marBottom w:val="0"/>
          <w:divBdr>
            <w:top w:val="none" w:sz="0" w:space="0" w:color="auto"/>
            <w:left w:val="none" w:sz="0" w:space="0" w:color="auto"/>
            <w:bottom w:val="none" w:sz="0" w:space="0" w:color="auto"/>
            <w:right w:val="none" w:sz="0" w:space="0" w:color="auto"/>
          </w:divBdr>
        </w:div>
        <w:div w:id="897404239">
          <w:marLeft w:val="640"/>
          <w:marRight w:val="0"/>
          <w:marTop w:val="0"/>
          <w:marBottom w:val="0"/>
          <w:divBdr>
            <w:top w:val="none" w:sz="0" w:space="0" w:color="auto"/>
            <w:left w:val="none" w:sz="0" w:space="0" w:color="auto"/>
            <w:bottom w:val="none" w:sz="0" w:space="0" w:color="auto"/>
            <w:right w:val="none" w:sz="0" w:space="0" w:color="auto"/>
          </w:divBdr>
        </w:div>
        <w:div w:id="1771243644">
          <w:marLeft w:val="640"/>
          <w:marRight w:val="0"/>
          <w:marTop w:val="0"/>
          <w:marBottom w:val="0"/>
          <w:divBdr>
            <w:top w:val="none" w:sz="0" w:space="0" w:color="auto"/>
            <w:left w:val="none" w:sz="0" w:space="0" w:color="auto"/>
            <w:bottom w:val="none" w:sz="0" w:space="0" w:color="auto"/>
            <w:right w:val="none" w:sz="0" w:space="0" w:color="auto"/>
          </w:divBdr>
        </w:div>
        <w:div w:id="2044399803">
          <w:marLeft w:val="640"/>
          <w:marRight w:val="0"/>
          <w:marTop w:val="0"/>
          <w:marBottom w:val="0"/>
          <w:divBdr>
            <w:top w:val="none" w:sz="0" w:space="0" w:color="auto"/>
            <w:left w:val="none" w:sz="0" w:space="0" w:color="auto"/>
            <w:bottom w:val="none" w:sz="0" w:space="0" w:color="auto"/>
            <w:right w:val="none" w:sz="0" w:space="0" w:color="auto"/>
          </w:divBdr>
        </w:div>
        <w:div w:id="1830248252">
          <w:marLeft w:val="640"/>
          <w:marRight w:val="0"/>
          <w:marTop w:val="0"/>
          <w:marBottom w:val="0"/>
          <w:divBdr>
            <w:top w:val="none" w:sz="0" w:space="0" w:color="auto"/>
            <w:left w:val="none" w:sz="0" w:space="0" w:color="auto"/>
            <w:bottom w:val="none" w:sz="0" w:space="0" w:color="auto"/>
            <w:right w:val="none" w:sz="0" w:space="0" w:color="auto"/>
          </w:divBdr>
        </w:div>
        <w:div w:id="707461393">
          <w:marLeft w:val="640"/>
          <w:marRight w:val="0"/>
          <w:marTop w:val="0"/>
          <w:marBottom w:val="0"/>
          <w:divBdr>
            <w:top w:val="none" w:sz="0" w:space="0" w:color="auto"/>
            <w:left w:val="none" w:sz="0" w:space="0" w:color="auto"/>
            <w:bottom w:val="none" w:sz="0" w:space="0" w:color="auto"/>
            <w:right w:val="none" w:sz="0" w:space="0" w:color="auto"/>
          </w:divBdr>
        </w:div>
        <w:div w:id="1637100404">
          <w:marLeft w:val="640"/>
          <w:marRight w:val="0"/>
          <w:marTop w:val="0"/>
          <w:marBottom w:val="0"/>
          <w:divBdr>
            <w:top w:val="none" w:sz="0" w:space="0" w:color="auto"/>
            <w:left w:val="none" w:sz="0" w:space="0" w:color="auto"/>
            <w:bottom w:val="none" w:sz="0" w:space="0" w:color="auto"/>
            <w:right w:val="none" w:sz="0" w:space="0" w:color="auto"/>
          </w:divBdr>
        </w:div>
        <w:div w:id="149946701">
          <w:marLeft w:val="640"/>
          <w:marRight w:val="0"/>
          <w:marTop w:val="0"/>
          <w:marBottom w:val="0"/>
          <w:divBdr>
            <w:top w:val="none" w:sz="0" w:space="0" w:color="auto"/>
            <w:left w:val="none" w:sz="0" w:space="0" w:color="auto"/>
            <w:bottom w:val="none" w:sz="0" w:space="0" w:color="auto"/>
            <w:right w:val="none" w:sz="0" w:space="0" w:color="auto"/>
          </w:divBdr>
        </w:div>
        <w:div w:id="1763791852">
          <w:marLeft w:val="640"/>
          <w:marRight w:val="0"/>
          <w:marTop w:val="0"/>
          <w:marBottom w:val="0"/>
          <w:divBdr>
            <w:top w:val="none" w:sz="0" w:space="0" w:color="auto"/>
            <w:left w:val="none" w:sz="0" w:space="0" w:color="auto"/>
            <w:bottom w:val="none" w:sz="0" w:space="0" w:color="auto"/>
            <w:right w:val="none" w:sz="0" w:space="0" w:color="auto"/>
          </w:divBdr>
        </w:div>
        <w:div w:id="682317153">
          <w:marLeft w:val="640"/>
          <w:marRight w:val="0"/>
          <w:marTop w:val="0"/>
          <w:marBottom w:val="0"/>
          <w:divBdr>
            <w:top w:val="none" w:sz="0" w:space="0" w:color="auto"/>
            <w:left w:val="none" w:sz="0" w:space="0" w:color="auto"/>
            <w:bottom w:val="none" w:sz="0" w:space="0" w:color="auto"/>
            <w:right w:val="none" w:sz="0" w:space="0" w:color="auto"/>
          </w:divBdr>
        </w:div>
        <w:div w:id="11732054">
          <w:marLeft w:val="640"/>
          <w:marRight w:val="0"/>
          <w:marTop w:val="0"/>
          <w:marBottom w:val="0"/>
          <w:divBdr>
            <w:top w:val="none" w:sz="0" w:space="0" w:color="auto"/>
            <w:left w:val="none" w:sz="0" w:space="0" w:color="auto"/>
            <w:bottom w:val="none" w:sz="0" w:space="0" w:color="auto"/>
            <w:right w:val="none" w:sz="0" w:space="0" w:color="auto"/>
          </w:divBdr>
        </w:div>
        <w:div w:id="1535193208">
          <w:marLeft w:val="640"/>
          <w:marRight w:val="0"/>
          <w:marTop w:val="0"/>
          <w:marBottom w:val="0"/>
          <w:divBdr>
            <w:top w:val="none" w:sz="0" w:space="0" w:color="auto"/>
            <w:left w:val="none" w:sz="0" w:space="0" w:color="auto"/>
            <w:bottom w:val="none" w:sz="0" w:space="0" w:color="auto"/>
            <w:right w:val="none" w:sz="0" w:space="0" w:color="auto"/>
          </w:divBdr>
        </w:div>
        <w:div w:id="1863126100">
          <w:marLeft w:val="640"/>
          <w:marRight w:val="0"/>
          <w:marTop w:val="0"/>
          <w:marBottom w:val="0"/>
          <w:divBdr>
            <w:top w:val="none" w:sz="0" w:space="0" w:color="auto"/>
            <w:left w:val="none" w:sz="0" w:space="0" w:color="auto"/>
            <w:bottom w:val="none" w:sz="0" w:space="0" w:color="auto"/>
            <w:right w:val="none" w:sz="0" w:space="0" w:color="auto"/>
          </w:divBdr>
        </w:div>
        <w:div w:id="1998605767">
          <w:marLeft w:val="640"/>
          <w:marRight w:val="0"/>
          <w:marTop w:val="0"/>
          <w:marBottom w:val="0"/>
          <w:divBdr>
            <w:top w:val="none" w:sz="0" w:space="0" w:color="auto"/>
            <w:left w:val="none" w:sz="0" w:space="0" w:color="auto"/>
            <w:bottom w:val="none" w:sz="0" w:space="0" w:color="auto"/>
            <w:right w:val="none" w:sz="0" w:space="0" w:color="auto"/>
          </w:divBdr>
        </w:div>
        <w:div w:id="1698849248">
          <w:marLeft w:val="640"/>
          <w:marRight w:val="0"/>
          <w:marTop w:val="0"/>
          <w:marBottom w:val="0"/>
          <w:divBdr>
            <w:top w:val="none" w:sz="0" w:space="0" w:color="auto"/>
            <w:left w:val="none" w:sz="0" w:space="0" w:color="auto"/>
            <w:bottom w:val="none" w:sz="0" w:space="0" w:color="auto"/>
            <w:right w:val="none" w:sz="0" w:space="0" w:color="auto"/>
          </w:divBdr>
        </w:div>
        <w:div w:id="2056270559">
          <w:marLeft w:val="640"/>
          <w:marRight w:val="0"/>
          <w:marTop w:val="0"/>
          <w:marBottom w:val="0"/>
          <w:divBdr>
            <w:top w:val="none" w:sz="0" w:space="0" w:color="auto"/>
            <w:left w:val="none" w:sz="0" w:space="0" w:color="auto"/>
            <w:bottom w:val="none" w:sz="0" w:space="0" w:color="auto"/>
            <w:right w:val="none" w:sz="0" w:space="0" w:color="auto"/>
          </w:divBdr>
        </w:div>
        <w:div w:id="448552224">
          <w:marLeft w:val="640"/>
          <w:marRight w:val="0"/>
          <w:marTop w:val="0"/>
          <w:marBottom w:val="0"/>
          <w:divBdr>
            <w:top w:val="none" w:sz="0" w:space="0" w:color="auto"/>
            <w:left w:val="none" w:sz="0" w:space="0" w:color="auto"/>
            <w:bottom w:val="none" w:sz="0" w:space="0" w:color="auto"/>
            <w:right w:val="none" w:sz="0" w:space="0" w:color="auto"/>
          </w:divBdr>
        </w:div>
        <w:div w:id="1242333057">
          <w:marLeft w:val="640"/>
          <w:marRight w:val="0"/>
          <w:marTop w:val="0"/>
          <w:marBottom w:val="0"/>
          <w:divBdr>
            <w:top w:val="none" w:sz="0" w:space="0" w:color="auto"/>
            <w:left w:val="none" w:sz="0" w:space="0" w:color="auto"/>
            <w:bottom w:val="none" w:sz="0" w:space="0" w:color="auto"/>
            <w:right w:val="none" w:sz="0" w:space="0" w:color="auto"/>
          </w:divBdr>
        </w:div>
      </w:divsChild>
    </w:div>
    <w:div w:id="630867101">
      <w:bodyDiv w:val="1"/>
      <w:marLeft w:val="0"/>
      <w:marRight w:val="0"/>
      <w:marTop w:val="0"/>
      <w:marBottom w:val="0"/>
      <w:divBdr>
        <w:top w:val="none" w:sz="0" w:space="0" w:color="auto"/>
        <w:left w:val="none" w:sz="0" w:space="0" w:color="auto"/>
        <w:bottom w:val="none" w:sz="0" w:space="0" w:color="auto"/>
        <w:right w:val="none" w:sz="0" w:space="0" w:color="auto"/>
      </w:divBdr>
    </w:div>
    <w:div w:id="659580177">
      <w:bodyDiv w:val="1"/>
      <w:marLeft w:val="0"/>
      <w:marRight w:val="0"/>
      <w:marTop w:val="0"/>
      <w:marBottom w:val="0"/>
      <w:divBdr>
        <w:top w:val="none" w:sz="0" w:space="0" w:color="auto"/>
        <w:left w:val="none" w:sz="0" w:space="0" w:color="auto"/>
        <w:bottom w:val="none" w:sz="0" w:space="0" w:color="auto"/>
        <w:right w:val="none" w:sz="0" w:space="0" w:color="auto"/>
      </w:divBdr>
      <w:divsChild>
        <w:div w:id="1976325541">
          <w:marLeft w:val="640"/>
          <w:marRight w:val="0"/>
          <w:marTop w:val="0"/>
          <w:marBottom w:val="0"/>
          <w:divBdr>
            <w:top w:val="none" w:sz="0" w:space="0" w:color="auto"/>
            <w:left w:val="none" w:sz="0" w:space="0" w:color="auto"/>
            <w:bottom w:val="none" w:sz="0" w:space="0" w:color="auto"/>
            <w:right w:val="none" w:sz="0" w:space="0" w:color="auto"/>
          </w:divBdr>
        </w:div>
        <w:div w:id="781918667">
          <w:marLeft w:val="640"/>
          <w:marRight w:val="0"/>
          <w:marTop w:val="0"/>
          <w:marBottom w:val="0"/>
          <w:divBdr>
            <w:top w:val="none" w:sz="0" w:space="0" w:color="auto"/>
            <w:left w:val="none" w:sz="0" w:space="0" w:color="auto"/>
            <w:bottom w:val="none" w:sz="0" w:space="0" w:color="auto"/>
            <w:right w:val="none" w:sz="0" w:space="0" w:color="auto"/>
          </w:divBdr>
        </w:div>
        <w:div w:id="38435798">
          <w:marLeft w:val="640"/>
          <w:marRight w:val="0"/>
          <w:marTop w:val="0"/>
          <w:marBottom w:val="0"/>
          <w:divBdr>
            <w:top w:val="none" w:sz="0" w:space="0" w:color="auto"/>
            <w:left w:val="none" w:sz="0" w:space="0" w:color="auto"/>
            <w:bottom w:val="none" w:sz="0" w:space="0" w:color="auto"/>
            <w:right w:val="none" w:sz="0" w:space="0" w:color="auto"/>
          </w:divBdr>
        </w:div>
        <w:div w:id="1785537693">
          <w:marLeft w:val="640"/>
          <w:marRight w:val="0"/>
          <w:marTop w:val="0"/>
          <w:marBottom w:val="0"/>
          <w:divBdr>
            <w:top w:val="none" w:sz="0" w:space="0" w:color="auto"/>
            <w:left w:val="none" w:sz="0" w:space="0" w:color="auto"/>
            <w:bottom w:val="none" w:sz="0" w:space="0" w:color="auto"/>
            <w:right w:val="none" w:sz="0" w:space="0" w:color="auto"/>
          </w:divBdr>
        </w:div>
        <w:div w:id="827790090">
          <w:marLeft w:val="640"/>
          <w:marRight w:val="0"/>
          <w:marTop w:val="0"/>
          <w:marBottom w:val="0"/>
          <w:divBdr>
            <w:top w:val="none" w:sz="0" w:space="0" w:color="auto"/>
            <w:left w:val="none" w:sz="0" w:space="0" w:color="auto"/>
            <w:bottom w:val="none" w:sz="0" w:space="0" w:color="auto"/>
            <w:right w:val="none" w:sz="0" w:space="0" w:color="auto"/>
          </w:divBdr>
        </w:div>
        <w:div w:id="73473406">
          <w:marLeft w:val="640"/>
          <w:marRight w:val="0"/>
          <w:marTop w:val="0"/>
          <w:marBottom w:val="0"/>
          <w:divBdr>
            <w:top w:val="none" w:sz="0" w:space="0" w:color="auto"/>
            <w:left w:val="none" w:sz="0" w:space="0" w:color="auto"/>
            <w:bottom w:val="none" w:sz="0" w:space="0" w:color="auto"/>
            <w:right w:val="none" w:sz="0" w:space="0" w:color="auto"/>
          </w:divBdr>
        </w:div>
        <w:div w:id="140848701">
          <w:marLeft w:val="640"/>
          <w:marRight w:val="0"/>
          <w:marTop w:val="0"/>
          <w:marBottom w:val="0"/>
          <w:divBdr>
            <w:top w:val="none" w:sz="0" w:space="0" w:color="auto"/>
            <w:left w:val="none" w:sz="0" w:space="0" w:color="auto"/>
            <w:bottom w:val="none" w:sz="0" w:space="0" w:color="auto"/>
            <w:right w:val="none" w:sz="0" w:space="0" w:color="auto"/>
          </w:divBdr>
        </w:div>
        <w:div w:id="1902518488">
          <w:marLeft w:val="640"/>
          <w:marRight w:val="0"/>
          <w:marTop w:val="0"/>
          <w:marBottom w:val="0"/>
          <w:divBdr>
            <w:top w:val="none" w:sz="0" w:space="0" w:color="auto"/>
            <w:left w:val="none" w:sz="0" w:space="0" w:color="auto"/>
            <w:bottom w:val="none" w:sz="0" w:space="0" w:color="auto"/>
            <w:right w:val="none" w:sz="0" w:space="0" w:color="auto"/>
          </w:divBdr>
        </w:div>
        <w:div w:id="532042249">
          <w:marLeft w:val="640"/>
          <w:marRight w:val="0"/>
          <w:marTop w:val="0"/>
          <w:marBottom w:val="0"/>
          <w:divBdr>
            <w:top w:val="none" w:sz="0" w:space="0" w:color="auto"/>
            <w:left w:val="none" w:sz="0" w:space="0" w:color="auto"/>
            <w:bottom w:val="none" w:sz="0" w:space="0" w:color="auto"/>
            <w:right w:val="none" w:sz="0" w:space="0" w:color="auto"/>
          </w:divBdr>
        </w:div>
        <w:div w:id="1429502368">
          <w:marLeft w:val="640"/>
          <w:marRight w:val="0"/>
          <w:marTop w:val="0"/>
          <w:marBottom w:val="0"/>
          <w:divBdr>
            <w:top w:val="none" w:sz="0" w:space="0" w:color="auto"/>
            <w:left w:val="none" w:sz="0" w:space="0" w:color="auto"/>
            <w:bottom w:val="none" w:sz="0" w:space="0" w:color="auto"/>
            <w:right w:val="none" w:sz="0" w:space="0" w:color="auto"/>
          </w:divBdr>
        </w:div>
        <w:div w:id="139814783">
          <w:marLeft w:val="640"/>
          <w:marRight w:val="0"/>
          <w:marTop w:val="0"/>
          <w:marBottom w:val="0"/>
          <w:divBdr>
            <w:top w:val="none" w:sz="0" w:space="0" w:color="auto"/>
            <w:left w:val="none" w:sz="0" w:space="0" w:color="auto"/>
            <w:bottom w:val="none" w:sz="0" w:space="0" w:color="auto"/>
            <w:right w:val="none" w:sz="0" w:space="0" w:color="auto"/>
          </w:divBdr>
        </w:div>
        <w:div w:id="722481511">
          <w:marLeft w:val="640"/>
          <w:marRight w:val="0"/>
          <w:marTop w:val="0"/>
          <w:marBottom w:val="0"/>
          <w:divBdr>
            <w:top w:val="none" w:sz="0" w:space="0" w:color="auto"/>
            <w:left w:val="none" w:sz="0" w:space="0" w:color="auto"/>
            <w:bottom w:val="none" w:sz="0" w:space="0" w:color="auto"/>
            <w:right w:val="none" w:sz="0" w:space="0" w:color="auto"/>
          </w:divBdr>
        </w:div>
        <w:div w:id="1236667653">
          <w:marLeft w:val="640"/>
          <w:marRight w:val="0"/>
          <w:marTop w:val="0"/>
          <w:marBottom w:val="0"/>
          <w:divBdr>
            <w:top w:val="none" w:sz="0" w:space="0" w:color="auto"/>
            <w:left w:val="none" w:sz="0" w:space="0" w:color="auto"/>
            <w:bottom w:val="none" w:sz="0" w:space="0" w:color="auto"/>
            <w:right w:val="none" w:sz="0" w:space="0" w:color="auto"/>
          </w:divBdr>
        </w:div>
        <w:div w:id="298220530">
          <w:marLeft w:val="640"/>
          <w:marRight w:val="0"/>
          <w:marTop w:val="0"/>
          <w:marBottom w:val="0"/>
          <w:divBdr>
            <w:top w:val="none" w:sz="0" w:space="0" w:color="auto"/>
            <w:left w:val="none" w:sz="0" w:space="0" w:color="auto"/>
            <w:bottom w:val="none" w:sz="0" w:space="0" w:color="auto"/>
            <w:right w:val="none" w:sz="0" w:space="0" w:color="auto"/>
          </w:divBdr>
        </w:div>
        <w:div w:id="403531406">
          <w:marLeft w:val="640"/>
          <w:marRight w:val="0"/>
          <w:marTop w:val="0"/>
          <w:marBottom w:val="0"/>
          <w:divBdr>
            <w:top w:val="none" w:sz="0" w:space="0" w:color="auto"/>
            <w:left w:val="none" w:sz="0" w:space="0" w:color="auto"/>
            <w:bottom w:val="none" w:sz="0" w:space="0" w:color="auto"/>
            <w:right w:val="none" w:sz="0" w:space="0" w:color="auto"/>
          </w:divBdr>
        </w:div>
        <w:div w:id="2046131303">
          <w:marLeft w:val="640"/>
          <w:marRight w:val="0"/>
          <w:marTop w:val="0"/>
          <w:marBottom w:val="0"/>
          <w:divBdr>
            <w:top w:val="none" w:sz="0" w:space="0" w:color="auto"/>
            <w:left w:val="none" w:sz="0" w:space="0" w:color="auto"/>
            <w:bottom w:val="none" w:sz="0" w:space="0" w:color="auto"/>
            <w:right w:val="none" w:sz="0" w:space="0" w:color="auto"/>
          </w:divBdr>
        </w:div>
        <w:div w:id="610474711">
          <w:marLeft w:val="640"/>
          <w:marRight w:val="0"/>
          <w:marTop w:val="0"/>
          <w:marBottom w:val="0"/>
          <w:divBdr>
            <w:top w:val="none" w:sz="0" w:space="0" w:color="auto"/>
            <w:left w:val="none" w:sz="0" w:space="0" w:color="auto"/>
            <w:bottom w:val="none" w:sz="0" w:space="0" w:color="auto"/>
            <w:right w:val="none" w:sz="0" w:space="0" w:color="auto"/>
          </w:divBdr>
        </w:div>
        <w:div w:id="1102263941">
          <w:marLeft w:val="640"/>
          <w:marRight w:val="0"/>
          <w:marTop w:val="0"/>
          <w:marBottom w:val="0"/>
          <w:divBdr>
            <w:top w:val="none" w:sz="0" w:space="0" w:color="auto"/>
            <w:left w:val="none" w:sz="0" w:space="0" w:color="auto"/>
            <w:bottom w:val="none" w:sz="0" w:space="0" w:color="auto"/>
            <w:right w:val="none" w:sz="0" w:space="0" w:color="auto"/>
          </w:divBdr>
        </w:div>
        <w:div w:id="846596551">
          <w:marLeft w:val="640"/>
          <w:marRight w:val="0"/>
          <w:marTop w:val="0"/>
          <w:marBottom w:val="0"/>
          <w:divBdr>
            <w:top w:val="none" w:sz="0" w:space="0" w:color="auto"/>
            <w:left w:val="none" w:sz="0" w:space="0" w:color="auto"/>
            <w:bottom w:val="none" w:sz="0" w:space="0" w:color="auto"/>
            <w:right w:val="none" w:sz="0" w:space="0" w:color="auto"/>
          </w:divBdr>
        </w:div>
        <w:div w:id="637221987">
          <w:marLeft w:val="640"/>
          <w:marRight w:val="0"/>
          <w:marTop w:val="0"/>
          <w:marBottom w:val="0"/>
          <w:divBdr>
            <w:top w:val="none" w:sz="0" w:space="0" w:color="auto"/>
            <w:left w:val="none" w:sz="0" w:space="0" w:color="auto"/>
            <w:bottom w:val="none" w:sz="0" w:space="0" w:color="auto"/>
            <w:right w:val="none" w:sz="0" w:space="0" w:color="auto"/>
          </w:divBdr>
        </w:div>
        <w:div w:id="1121067599">
          <w:marLeft w:val="640"/>
          <w:marRight w:val="0"/>
          <w:marTop w:val="0"/>
          <w:marBottom w:val="0"/>
          <w:divBdr>
            <w:top w:val="none" w:sz="0" w:space="0" w:color="auto"/>
            <w:left w:val="none" w:sz="0" w:space="0" w:color="auto"/>
            <w:bottom w:val="none" w:sz="0" w:space="0" w:color="auto"/>
            <w:right w:val="none" w:sz="0" w:space="0" w:color="auto"/>
          </w:divBdr>
        </w:div>
        <w:div w:id="1409427735">
          <w:marLeft w:val="640"/>
          <w:marRight w:val="0"/>
          <w:marTop w:val="0"/>
          <w:marBottom w:val="0"/>
          <w:divBdr>
            <w:top w:val="none" w:sz="0" w:space="0" w:color="auto"/>
            <w:left w:val="none" w:sz="0" w:space="0" w:color="auto"/>
            <w:bottom w:val="none" w:sz="0" w:space="0" w:color="auto"/>
            <w:right w:val="none" w:sz="0" w:space="0" w:color="auto"/>
          </w:divBdr>
        </w:div>
        <w:div w:id="2064326672">
          <w:marLeft w:val="640"/>
          <w:marRight w:val="0"/>
          <w:marTop w:val="0"/>
          <w:marBottom w:val="0"/>
          <w:divBdr>
            <w:top w:val="none" w:sz="0" w:space="0" w:color="auto"/>
            <w:left w:val="none" w:sz="0" w:space="0" w:color="auto"/>
            <w:bottom w:val="none" w:sz="0" w:space="0" w:color="auto"/>
            <w:right w:val="none" w:sz="0" w:space="0" w:color="auto"/>
          </w:divBdr>
        </w:div>
        <w:div w:id="649166676">
          <w:marLeft w:val="640"/>
          <w:marRight w:val="0"/>
          <w:marTop w:val="0"/>
          <w:marBottom w:val="0"/>
          <w:divBdr>
            <w:top w:val="none" w:sz="0" w:space="0" w:color="auto"/>
            <w:left w:val="none" w:sz="0" w:space="0" w:color="auto"/>
            <w:bottom w:val="none" w:sz="0" w:space="0" w:color="auto"/>
            <w:right w:val="none" w:sz="0" w:space="0" w:color="auto"/>
          </w:divBdr>
        </w:div>
        <w:div w:id="1553269684">
          <w:marLeft w:val="640"/>
          <w:marRight w:val="0"/>
          <w:marTop w:val="0"/>
          <w:marBottom w:val="0"/>
          <w:divBdr>
            <w:top w:val="none" w:sz="0" w:space="0" w:color="auto"/>
            <w:left w:val="none" w:sz="0" w:space="0" w:color="auto"/>
            <w:bottom w:val="none" w:sz="0" w:space="0" w:color="auto"/>
            <w:right w:val="none" w:sz="0" w:space="0" w:color="auto"/>
          </w:divBdr>
        </w:div>
        <w:div w:id="276766047">
          <w:marLeft w:val="640"/>
          <w:marRight w:val="0"/>
          <w:marTop w:val="0"/>
          <w:marBottom w:val="0"/>
          <w:divBdr>
            <w:top w:val="none" w:sz="0" w:space="0" w:color="auto"/>
            <w:left w:val="none" w:sz="0" w:space="0" w:color="auto"/>
            <w:bottom w:val="none" w:sz="0" w:space="0" w:color="auto"/>
            <w:right w:val="none" w:sz="0" w:space="0" w:color="auto"/>
          </w:divBdr>
        </w:div>
        <w:div w:id="1623684803">
          <w:marLeft w:val="640"/>
          <w:marRight w:val="0"/>
          <w:marTop w:val="0"/>
          <w:marBottom w:val="0"/>
          <w:divBdr>
            <w:top w:val="none" w:sz="0" w:space="0" w:color="auto"/>
            <w:left w:val="none" w:sz="0" w:space="0" w:color="auto"/>
            <w:bottom w:val="none" w:sz="0" w:space="0" w:color="auto"/>
            <w:right w:val="none" w:sz="0" w:space="0" w:color="auto"/>
          </w:divBdr>
        </w:div>
        <w:div w:id="801389680">
          <w:marLeft w:val="640"/>
          <w:marRight w:val="0"/>
          <w:marTop w:val="0"/>
          <w:marBottom w:val="0"/>
          <w:divBdr>
            <w:top w:val="none" w:sz="0" w:space="0" w:color="auto"/>
            <w:left w:val="none" w:sz="0" w:space="0" w:color="auto"/>
            <w:bottom w:val="none" w:sz="0" w:space="0" w:color="auto"/>
            <w:right w:val="none" w:sz="0" w:space="0" w:color="auto"/>
          </w:divBdr>
        </w:div>
        <w:div w:id="998115840">
          <w:marLeft w:val="640"/>
          <w:marRight w:val="0"/>
          <w:marTop w:val="0"/>
          <w:marBottom w:val="0"/>
          <w:divBdr>
            <w:top w:val="none" w:sz="0" w:space="0" w:color="auto"/>
            <w:left w:val="none" w:sz="0" w:space="0" w:color="auto"/>
            <w:bottom w:val="none" w:sz="0" w:space="0" w:color="auto"/>
            <w:right w:val="none" w:sz="0" w:space="0" w:color="auto"/>
          </w:divBdr>
        </w:div>
        <w:div w:id="612596958">
          <w:marLeft w:val="640"/>
          <w:marRight w:val="0"/>
          <w:marTop w:val="0"/>
          <w:marBottom w:val="0"/>
          <w:divBdr>
            <w:top w:val="none" w:sz="0" w:space="0" w:color="auto"/>
            <w:left w:val="none" w:sz="0" w:space="0" w:color="auto"/>
            <w:bottom w:val="none" w:sz="0" w:space="0" w:color="auto"/>
            <w:right w:val="none" w:sz="0" w:space="0" w:color="auto"/>
          </w:divBdr>
        </w:div>
        <w:div w:id="110319498">
          <w:marLeft w:val="640"/>
          <w:marRight w:val="0"/>
          <w:marTop w:val="0"/>
          <w:marBottom w:val="0"/>
          <w:divBdr>
            <w:top w:val="none" w:sz="0" w:space="0" w:color="auto"/>
            <w:left w:val="none" w:sz="0" w:space="0" w:color="auto"/>
            <w:bottom w:val="none" w:sz="0" w:space="0" w:color="auto"/>
            <w:right w:val="none" w:sz="0" w:space="0" w:color="auto"/>
          </w:divBdr>
        </w:div>
        <w:div w:id="2048338207">
          <w:marLeft w:val="640"/>
          <w:marRight w:val="0"/>
          <w:marTop w:val="0"/>
          <w:marBottom w:val="0"/>
          <w:divBdr>
            <w:top w:val="none" w:sz="0" w:space="0" w:color="auto"/>
            <w:left w:val="none" w:sz="0" w:space="0" w:color="auto"/>
            <w:bottom w:val="none" w:sz="0" w:space="0" w:color="auto"/>
            <w:right w:val="none" w:sz="0" w:space="0" w:color="auto"/>
          </w:divBdr>
        </w:div>
        <w:div w:id="490605092">
          <w:marLeft w:val="640"/>
          <w:marRight w:val="0"/>
          <w:marTop w:val="0"/>
          <w:marBottom w:val="0"/>
          <w:divBdr>
            <w:top w:val="none" w:sz="0" w:space="0" w:color="auto"/>
            <w:left w:val="none" w:sz="0" w:space="0" w:color="auto"/>
            <w:bottom w:val="none" w:sz="0" w:space="0" w:color="auto"/>
            <w:right w:val="none" w:sz="0" w:space="0" w:color="auto"/>
          </w:divBdr>
        </w:div>
        <w:div w:id="430321129">
          <w:marLeft w:val="640"/>
          <w:marRight w:val="0"/>
          <w:marTop w:val="0"/>
          <w:marBottom w:val="0"/>
          <w:divBdr>
            <w:top w:val="none" w:sz="0" w:space="0" w:color="auto"/>
            <w:left w:val="none" w:sz="0" w:space="0" w:color="auto"/>
            <w:bottom w:val="none" w:sz="0" w:space="0" w:color="auto"/>
            <w:right w:val="none" w:sz="0" w:space="0" w:color="auto"/>
          </w:divBdr>
        </w:div>
        <w:div w:id="1375693797">
          <w:marLeft w:val="640"/>
          <w:marRight w:val="0"/>
          <w:marTop w:val="0"/>
          <w:marBottom w:val="0"/>
          <w:divBdr>
            <w:top w:val="none" w:sz="0" w:space="0" w:color="auto"/>
            <w:left w:val="none" w:sz="0" w:space="0" w:color="auto"/>
            <w:bottom w:val="none" w:sz="0" w:space="0" w:color="auto"/>
            <w:right w:val="none" w:sz="0" w:space="0" w:color="auto"/>
          </w:divBdr>
        </w:div>
        <w:div w:id="1770538286">
          <w:marLeft w:val="640"/>
          <w:marRight w:val="0"/>
          <w:marTop w:val="0"/>
          <w:marBottom w:val="0"/>
          <w:divBdr>
            <w:top w:val="none" w:sz="0" w:space="0" w:color="auto"/>
            <w:left w:val="none" w:sz="0" w:space="0" w:color="auto"/>
            <w:bottom w:val="none" w:sz="0" w:space="0" w:color="auto"/>
            <w:right w:val="none" w:sz="0" w:space="0" w:color="auto"/>
          </w:divBdr>
        </w:div>
        <w:div w:id="531040708">
          <w:marLeft w:val="640"/>
          <w:marRight w:val="0"/>
          <w:marTop w:val="0"/>
          <w:marBottom w:val="0"/>
          <w:divBdr>
            <w:top w:val="none" w:sz="0" w:space="0" w:color="auto"/>
            <w:left w:val="none" w:sz="0" w:space="0" w:color="auto"/>
            <w:bottom w:val="none" w:sz="0" w:space="0" w:color="auto"/>
            <w:right w:val="none" w:sz="0" w:space="0" w:color="auto"/>
          </w:divBdr>
        </w:div>
        <w:div w:id="628122986">
          <w:marLeft w:val="640"/>
          <w:marRight w:val="0"/>
          <w:marTop w:val="0"/>
          <w:marBottom w:val="0"/>
          <w:divBdr>
            <w:top w:val="none" w:sz="0" w:space="0" w:color="auto"/>
            <w:left w:val="none" w:sz="0" w:space="0" w:color="auto"/>
            <w:bottom w:val="none" w:sz="0" w:space="0" w:color="auto"/>
            <w:right w:val="none" w:sz="0" w:space="0" w:color="auto"/>
          </w:divBdr>
        </w:div>
        <w:div w:id="1161194675">
          <w:marLeft w:val="640"/>
          <w:marRight w:val="0"/>
          <w:marTop w:val="0"/>
          <w:marBottom w:val="0"/>
          <w:divBdr>
            <w:top w:val="none" w:sz="0" w:space="0" w:color="auto"/>
            <w:left w:val="none" w:sz="0" w:space="0" w:color="auto"/>
            <w:bottom w:val="none" w:sz="0" w:space="0" w:color="auto"/>
            <w:right w:val="none" w:sz="0" w:space="0" w:color="auto"/>
          </w:divBdr>
        </w:div>
        <w:div w:id="767045854">
          <w:marLeft w:val="640"/>
          <w:marRight w:val="0"/>
          <w:marTop w:val="0"/>
          <w:marBottom w:val="0"/>
          <w:divBdr>
            <w:top w:val="none" w:sz="0" w:space="0" w:color="auto"/>
            <w:left w:val="none" w:sz="0" w:space="0" w:color="auto"/>
            <w:bottom w:val="none" w:sz="0" w:space="0" w:color="auto"/>
            <w:right w:val="none" w:sz="0" w:space="0" w:color="auto"/>
          </w:divBdr>
        </w:div>
        <w:div w:id="1479810467">
          <w:marLeft w:val="640"/>
          <w:marRight w:val="0"/>
          <w:marTop w:val="0"/>
          <w:marBottom w:val="0"/>
          <w:divBdr>
            <w:top w:val="none" w:sz="0" w:space="0" w:color="auto"/>
            <w:left w:val="none" w:sz="0" w:space="0" w:color="auto"/>
            <w:bottom w:val="none" w:sz="0" w:space="0" w:color="auto"/>
            <w:right w:val="none" w:sz="0" w:space="0" w:color="auto"/>
          </w:divBdr>
        </w:div>
        <w:div w:id="373577108">
          <w:marLeft w:val="640"/>
          <w:marRight w:val="0"/>
          <w:marTop w:val="0"/>
          <w:marBottom w:val="0"/>
          <w:divBdr>
            <w:top w:val="none" w:sz="0" w:space="0" w:color="auto"/>
            <w:left w:val="none" w:sz="0" w:space="0" w:color="auto"/>
            <w:bottom w:val="none" w:sz="0" w:space="0" w:color="auto"/>
            <w:right w:val="none" w:sz="0" w:space="0" w:color="auto"/>
          </w:divBdr>
        </w:div>
        <w:div w:id="979459531">
          <w:marLeft w:val="640"/>
          <w:marRight w:val="0"/>
          <w:marTop w:val="0"/>
          <w:marBottom w:val="0"/>
          <w:divBdr>
            <w:top w:val="none" w:sz="0" w:space="0" w:color="auto"/>
            <w:left w:val="none" w:sz="0" w:space="0" w:color="auto"/>
            <w:bottom w:val="none" w:sz="0" w:space="0" w:color="auto"/>
            <w:right w:val="none" w:sz="0" w:space="0" w:color="auto"/>
          </w:divBdr>
        </w:div>
        <w:div w:id="1332563798">
          <w:marLeft w:val="640"/>
          <w:marRight w:val="0"/>
          <w:marTop w:val="0"/>
          <w:marBottom w:val="0"/>
          <w:divBdr>
            <w:top w:val="none" w:sz="0" w:space="0" w:color="auto"/>
            <w:left w:val="none" w:sz="0" w:space="0" w:color="auto"/>
            <w:bottom w:val="none" w:sz="0" w:space="0" w:color="auto"/>
            <w:right w:val="none" w:sz="0" w:space="0" w:color="auto"/>
          </w:divBdr>
        </w:div>
        <w:div w:id="660889644">
          <w:marLeft w:val="640"/>
          <w:marRight w:val="0"/>
          <w:marTop w:val="0"/>
          <w:marBottom w:val="0"/>
          <w:divBdr>
            <w:top w:val="none" w:sz="0" w:space="0" w:color="auto"/>
            <w:left w:val="none" w:sz="0" w:space="0" w:color="auto"/>
            <w:bottom w:val="none" w:sz="0" w:space="0" w:color="auto"/>
            <w:right w:val="none" w:sz="0" w:space="0" w:color="auto"/>
          </w:divBdr>
        </w:div>
        <w:div w:id="670447307">
          <w:marLeft w:val="640"/>
          <w:marRight w:val="0"/>
          <w:marTop w:val="0"/>
          <w:marBottom w:val="0"/>
          <w:divBdr>
            <w:top w:val="none" w:sz="0" w:space="0" w:color="auto"/>
            <w:left w:val="none" w:sz="0" w:space="0" w:color="auto"/>
            <w:bottom w:val="none" w:sz="0" w:space="0" w:color="auto"/>
            <w:right w:val="none" w:sz="0" w:space="0" w:color="auto"/>
          </w:divBdr>
        </w:div>
        <w:div w:id="751974450">
          <w:marLeft w:val="640"/>
          <w:marRight w:val="0"/>
          <w:marTop w:val="0"/>
          <w:marBottom w:val="0"/>
          <w:divBdr>
            <w:top w:val="none" w:sz="0" w:space="0" w:color="auto"/>
            <w:left w:val="none" w:sz="0" w:space="0" w:color="auto"/>
            <w:bottom w:val="none" w:sz="0" w:space="0" w:color="auto"/>
            <w:right w:val="none" w:sz="0" w:space="0" w:color="auto"/>
          </w:divBdr>
        </w:div>
        <w:div w:id="1870676762">
          <w:marLeft w:val="640"/>
          <w:marRight w:val="0"/>
          <w:marTop w:val="0"/>
          <w:marBottom w:val="0"/>
          <w:divBdr>
            <w:top w:val="none" w:sz="0" w:space="0" w:color="auto"/>
            <w:left w:val="none" w:sz="0" w:space="0" w:color="auto"/>
            <w:bottom w:val="none" w:sz="0" w:space="0" w:color="auto"/>
            <w:right w:val="none" w:sz="0" w:space="0" w:color="auto"/>
          </w:divBdr>
        </w:div>
        <w:div w:id="1284732991">
          <w:marLeft w:val="640"/>
          <w:marRight w:val="0"/>
          <w:marTop w:val="0"/>
          <w:marBottom w:val="0"/>
          <w:divBdr>
            <w:top w:val="none" w:sz="0" w:space="0" w:color="auto"/>
            <w:left w:val="none" w:sz="0" w:space="0" w:color="auto"/>
            <w:bottom w:val="none" w:sz="0" w:space="0" w:color="auto"/>
            <w:right w:val="none" w:sz="0" w:space="0" w:color="auto"/>
          </w:divBdr>
        </w:div>
        <w:div w:id="1018386364">
          <w:marLeft w:val="640"/>
          <w:marRight w:val="0"/>
          <w:marTop w:val="0"/>
          <w:marBottom w:val="0"/>
          <w:divBdr>
            <w:top w:val="none" w:sz="0" w:space="0" w:color="auto"/>
            <w:left w:val="none" w:sz="0" w:space="0" w:color="auto"/>
            <w:bottom w:val="none" w:sz="0" w:space="0" w:color="auto"/>
            <w:right w:val="none" w:sz="0" w:space="0" w:color="auto"/>
          </w:divBdr>
        </w:div>
        <w:div w:id="1453403805">
          <w:marLeft w:val="640"/>
          <w:marRight w:val="0"/>
          <w:marTop w:val="0"/>
          <w:marBottom w:val="0"/>
          <w:divBdr>
            <w:top w:val="none" w:sz="0" w:space="0" w:color="auto"/>
            <w:left w:val="none" w:sz="0" w:space="0" w:color="auto"/>
            <w:bottom w:val="none" w:sz="0" w:space="0" w:color="auto"/>
            <w:right w:val="none" w:sz="0" w:space="0" w:color="auto"/>
          </w:divBdr>
        </w:div>
        <w:div w:id="1372195022">
          <w:marLeft w:val="640"/>
          <w:marRight w:val="0"/>
          <w:marTop w:val="0"/>
          <w:marBottom w:val="0"/>
          <w:divBdr>
            <w:top w:val="none" w:sz="0" w:space="0" w:color="auto"/>
            <w:left w:val="none" w:sz="0" w:space="0" w:color="auto"/>
            <w:bottom w:val="none" w:sz="0" w:space="0" w:color="auto"/>
            <w:right w:val="none" w:sz="0" w:space="0" w:color="auto"/>
          </w:divBdr>
        </w:div>
        <w:div w:id="1398436624">
          <w:marLeft w:val="640"/>
          <w:marRight w:val="0"/>
          <w:marTop w:val="0"/>
          <w:marBottom w:val="0"/>
          <w:divBdr>
            <w:top w:val="none" w:sz="0" w:space="0" w:color="auto"/>
            <w:left w:val="none" w:sz="0" w:space="0" w:color="auto"/>
            <w:bottom w:val="none" w:sz="0" w:space="0" w:color="auto"/>
            <w:right w:val="none" w:sz="0" w:space="0" w:color="auto"/>
          </w:divBdr>
        </w:div>
        <w:div w:id="1728603952">
          <w:marLeft w:val="640"/>
          <w:marRight w:val="0"/>
          <w:marTop w:val="0"/>
          <w:marBottom w:val="0"/>
          <w:divBdr>
            <w:top w:val="none" w:sz="0" w:space="0" w:color="auto"/>
            <w:left w:val="none" w:sz="0" w:space="0" w:color="auto"/>
            <w:bottom w:val="none" w:sz="0" w:space="0" w:color="auto"/>
            <w:right w:val="none" w:sz="0" w:space="0" w:color="auto"/>
          </w:divBdr>
        </w:div>
        <w:div w:id="1375737240">
          <w:marLeft w:val="640"/>
          <w:marRight w:val="0"/>
          <w:marTop w:val="0"/>
          <w:marBottom w:val="0"/>
          <w:divBdr>
            <w:top w:val="none" w:sz="0" w:space="0" w:color="auto"/>
            <w:left w:val="none" w:sz="0" w:space="0" w:color="auto"/>
            <w:bottom w:val="none" w:sz="0" w:space="0" w:color="auto"/>
            <w:right w:val="none" w:sz="0" w:space="0" w:color="auto"/>
          </w:divBdr>
        </w:div>
        <w:div w:id="2024437130">
          <w:marLeft w:val="640"/>
          <w:marRight w:val="0"/>
          <w:marTop w:val="0"/>
          <w:marBottom w:val="0"/>
          <w:divBdr>
            <w:top w:val="none" w:sz="0" w:space="0" w:color="auto"/>
            <w:left w:val="none" w:sz="0" w:space="0" w:color="auto"/>
            <w:bottom w:val="none" w:sz="0" w:space="0" w:color="auto"/>
            <w:right w:val="none" w:sz="0" w:space="0" w:color="auto"/>
          </w:divBdr>
        </w:div>
        <w:div w:id="1754816879">
          <w:marLeft w:val="640"/>
          <w:marRight w:val="0"/>
          <w:marTop w:val="0"/>
          <w:marBottom w:val="0"/>
          <w:divBdr>
            <w:top w:val="none" w:sz="0" w:space="0" w:color="auto"/>
            <w:left w:val="none" w:sz="0" w:space="0" w:color="auto"/>
            <w:bottom w:val="none" w:sz="0" w:space="0" w:color="auto"/>
            <w:right w:val="none" w:sz="0" w:space="0" w:color="auto"/>
          </w:divBdr>
        </w:div>
        <w:div w:id="71507869">
          <w:marLeft w:val="640"/>
          <w:marRight w:val="0"/>
          <w:marTop w:val="0"/>
          <w:marBottom w:val="0"/>
          <w:divBdr>
            <w:top w:val="none" w:sz="0" w:space="0" w:color="auto"/>
            <w:left w:val="none" w:sz="0" w:space="0" w:color="auto"/>
            <w:bottom w:val="none" w:sz="0" w:space="0" w:color="auto"/>
            <w:right w:val="none" w:sz="0" w:space="0" w:color="auto"/>
          </w:divBdr>
        </w:div>
        <w:div w:id="1672564385">
          <w:marLeft w:val="640"/>
          <w:marRight w:val="0"/>
          <w:marTop w:val="0"/>
          <w:marBottom w:val="0"/>
          <w:divBdr>
            <w:top w:val="none" w:sz="0" w:space="0" w:color="auto"/>
            <w:left w:val="none" w:sz="0" w:space="0" w:color="auto"/>
            <w:bottom w:val="none" w:sz="0" w:space="0" w:color="auto"/>
            <w:right w:val="none" w:sz="0" w:space="0" w:color="auto"/>
          </w:divBdr>
        </w:div>
        <w:div w:id="439836387">
          <w:marLeft w:val="640"/>
          <w:marRight w:val="0"/>
          <w:marTop w:val="0"/>
          <w:marBottom w:val="0"/>
          <w:divBdr>
            <w:top w:val="none" w:sz="0" w:space="0" w:color="auto"/>
            <w:left w:val="none" w:sz="0" w:space="0" w:color="auto"/>
            <w:bottom w:val="none" w:sz="0" w:space="0" w:color="auto"/>
            <w:right w:val="none" w:sz="0" w:space="0" w:color="auto"/>
          </w:divBdr>
        </w:div>
        <w:div w:id="1107625522">
          <w:marLeft w:val="640"/>
          <w:marRight w:val="0"/>
          <w:marTop w:val="0"/>
          <w:marBottom w:val="0"/>
          <w:divBdr>
            <w:top w:val="none" w:sz="0" w:space="0" w:color="auto"/>
            <w:left w:val="none" w:sz="0" w:space="0" w:color="auto"/>
            <w:bottom w:val="none" w:sz="0" w:space="0" w:color="auto"/>
            <w:right w:val="none" w:sz="0" w:space="0" w:color="auto"/>
          </w:divBdr>
        </w:div>
        <w:div w:id="895090927">
          <w:marLeft w:val="640"/>
          <w:marRight w:val="0"/>
          <w:marTop w:val="0"/>
          <w:marBottom w:val="0"/>
          <w:divBdr>
            <w:top w:val="none" w:sz="0" w:space="0" w:color="auto"/>
            <w:left w:val="none" w:sz="0" w:space="0" w:color="auto"/>
            <w:bottom w:val="none" w:sz="0" w:space="0" w:color="auto"/>
            <w:right w:val="none" w:sz="0" w:space="0" w:color="auto"/>
          </w:divBdr>
        </w:div>
        <w:div w:id="1749570299">
          <w:marLeft w:val="640"/>
          <w:marRight w:val="0"/>
          <w:marTop w:val="0"/>
          <w:marBottom w:val="0"/>
          <w:divBdr>
            <w:top w:val="none" w:sz="0" w:space="0" w:color="auto"/>
            <w:left w:val="none" w:sz="0" w:space="0" w:color="auto"/>
            <w:bottom w:val="none" w:sz="0" w:space="0" w:color="auto"/>
            <w:right w:val="none" w:sz="0" w:space="0" w:color="auto"/>
          </w:divBdr>
        </w:div>
        <w:div w:id="1994487192">
          <w:marLeft w:val="640"/>
          <w:marRight w:val="0"/>
          <w:marTop w:val="0"/>
          <w:marBottom w:val="0"/>
          <w:divBdr>
            <w:top w:val="none" w:sz="0" w:space="0" w:color="auto"/>
            <w:left w:val="none" w:sz="0" w:space="0" w:color="auto"/>
            <w:bottom w:val="none" w:sz="0" w:space="0" w:color="auto"/>
            <w:right w:val="none" w:sz="0" w:space="0" w:color="auto"/>
          </w:divBdr>
        </w:div>
        <w:div w:id="1977949178">
          <w:marLeft w:val="640"/>
          <w:marRight w:val="0"/>
          <w:marTop w:val="0"/>
          <w:marBottom w:val="0"/>
          <w:divBdr>
            <w:top w:val="none" w:sz="0" w:space="0" w:color="auto"/>
            <w:left w:val="none" w:sz="0" w:space="0" w:color="auto"/>
            <w:bottom w:val="none" w:sz="0" w:space="0" w:color="auto"/>
            <w:right w:val="none" w:sz="0" w:space="0" w:color="auto"/>
          </w:divBdr>
        </w:div>
        <w:div w:id="1763450793">
          <w:marLeft w:val="640"/>
          <w:marRight w:val="0"/>
          <w:marTop w:val="0"/>
          <w:marBottom w:val="0"/>
          <w:divBdr>
            <w:top w:val="none" w:sz="0" w:space="0" w:color="auto"/>
            <w:left w:val="none" w:sz="0" w:space="0" w:color="auto"/>
            <w:bottom w:val="none" w:sz="0" w:space="0" w:color="auto"/>
            <w:right w:val="none" w:sz="0" w:space="0" w:color="auto"/>
          </w:divBdr>
        </w:div>
        <w:div w:id="632911036">
          <w:marLeft w:val="640"/>
          <w:marRight w:val="0"/>
          <w:marTop w:val="0"/>
          <w:marBottom w:val="0"/>
          <w:divBdr>
            <w:top w:val="none" w:sz="0" w:space="0" w:color="auto"/>
            <w:left w:val="none" w:sz="0" w:space="0" w:color="auto"/>
            <w:bottom w:val="none" w:sz="0" w:space="0" w:color="auto"/>
            <w:right w:val="none" w:sz="0" w:space="0" w:color="auto"/>
          </w:divBdr>
        </w:div>
        <w:div w:id="1922444348">
          <w:marLeft w:val="640"/>
          <w:marRight w:val="0"/>
          <w:marTop w:val="0"/>
          <w:marBottom w:val="0"/>
          <w:divBdr>
            <w:top w:val="none" w:sz="0" w:space="0" w:color="auto"/>
            <w:left w:val="none" w:sz="0" w:space="0" w:color="auto"/>
            <w:bottom w:val="none" w:sz="0" w:space="0" w:color="auto"/>
            <w:right w:val="none" w:sz="0" w:space="0" w:color="auto"/>
          </w:divBdr>
        </w:div>
        <w:div w:id="403260318">
          <w:marLeft w:val="640"/>
          <w:marRight w:val="0"/>
          <w:marTop w:val="0"/>
          <w:marBottom w:val="0"/>
          <w:divBdr>
            <w:top w:val="none" w:sz="0" w:space="0" w:color="auto"/>
            <w:left w:val="none" w:sz="0" w:space="0" w:color="auto"/>
            <w:bottom w:val="none" w:sz="0" w:space="0" w:color="auto"/>
            <w:right w:val="none" w:sz="0" w:space="0" w:color="auto"/>
          </w:divBdr>
        </w:div>
        <w:div w:id="464927857">
          <w:marLeft w:val="640"/>
          <w:marRight w:val="0"/>
          <w:marTop w:val="0"/>
          <w:marBottom w:val="0"/>
          <w:divBdr>
            <w:top w:val="none" w:sz="0" w:space="0" w:color="auto"/>
            <w:left w:val="none" w:sz="0" w:space="0" w:color="auto"/>
            <w:bottom w:val="none" w:sz="0" w:space="0" w:color="auto"/>
            <w:right w:val="none" w:sz="0" w:space="0" w:color="auto"/>
          </w:divBdr>
        </w:div>
        <w:div w:id="1662152167">
          <w:marLeft w:val="640"/>
          <w:marRight w:val="0"/>
          <w:marTop w:val="0"/>
          <w:marBottom w:val="0"/>
          <w:divBdr>
            <w:top w:val="none" w:sz="0" w:space="0" w:color="auto"/>
            <w:left w:val="none" w:sz="0" w:space="0" w:color="auto"/>
            <w:bottom w:val="none" w:sz="0" w:space="0" w:color="auto"/>
            <w:right w:val="none" w:sz="0" w:space="0" w:color="auto"/>
          </w:divBdr>
        </w:div>
        <w:div w:id="1825464871">
          <w:marLeft w:val="640"/>
          <w:marRight w:val="0"/>
          <w:marTop w:val="0"/>
          <w:marBottom w:val="0"/>
          <w:divBdr>
            <w:top w:val="none" w:sz="0" w:space="0" w:color="auto"/>
            <w:left w:val="none" w:sz="0" w:space="0" w:color="auto"/>
            <w:bottom w:val="none" w:sz="0" w:space="0" w:color="auto"/>
            <w:right w:val="none" w:sz="0" w:space="0" w:color="auto"/>
          </w:divBdr>
        </w:div>
        <w:div w:id="243497962">
          <w:marLeft w:val="640"/>
          <w:marRight w:val="0"/>
          <w:marTop w:val="0"/>
          <w:marBottom w:val="0"/>
          <w:divBdr>
            <w:top w:val="none" w:sz="0" w:space="0" w:color="auto"/>
            <w:left w:val="none" w:sz="0" w:space="0" w:color="auto"/>
            <w:bottom w:val="none" w:sz="0" w:space="0" w:color="auto"/>
            <w:right w:val="none" w:sz="0" w:space="0" w:color="auto"/>
          </w:divBdr>
        </w:div>
        <w:div w:id="1818185893">
          <w:marLeft w:val="640"/>
          <w:marRight w:val="0"/>
          <w:marTop w:val="0"/>
          <w:marBottom w:val="0"/>
          <w:divBdr>
            <w:top w:val="none" w:sz="0" w:space="0" w:color="auto"/>
            <w:left w:val="none" w:sz="0" w:space="0" w:color="auto"/>
            <w:bottom w:val="none" w:sz="0" w:space="0" w:color="auto"/>
            <w:right w:val="none" w:sz="0" w:space="0" w:color="auto"/>
          </w:divBdr>
        </w:div>
        <w:div w:id="1696734391">
          <w:marLeft w:val="640"/>
          <w:marRight w:val="0"/>
          <w:marTop w:val="0"/>
          <w:marBottom w:val="0"/>
          <w:divBdr>
            <w:top w:val="none" w:sz="0" w:space="0" w:color="auto"/>
            <w:left w:val="none" w:sz="0" w:space="0" w:color="auto"/>
            <w:bottom w:val="none" w:sz="0" w:space="0" w:color="auto"/>
            <w:right w:val="none" w:sz="0" w:space="0" w:color="auto"/>
          </w:divBdr>
        </w:div>
        <w:div w:id="667289545">
          <w:marLeft w:val="640"/>
          <w:marRight w:val="0"/>
          <w:marTop w:val="0"/>
          <w:marBottom w:val="0"/>
          <w:divBdr>
            <w:top w:val="none" w:sz="0" w:space="0" w:color="auto"/>
            <w:left w:val="none" w:sz="0" w:space="0" w:color="auto"/>
            <w:bottom w:val="none" w:sz="0" w:space="0" w:color="auto"/>
            <w:right w:val="none" w:sz="0" w:space="0" w:color="auto"/>
          </w:divBdr>
        </w:div>
        <w:div w:id="758336172">
          <w:marLeft w:val="640"/>
          <w:marRight w:val="0"/>
          <w:marTop w:val="0"/>
          <w:marBottom w:val="0"/>
          <w:divBdr>
            <w:top w:val="none" w:sz="0" w:space="0" w:color="auto"/>
            <w:left w:val="none" w:sz="0" w:space="0" w:color="auto"/>
            <w:bottom w:val="none" w:sz="0" w:space="0" w:color="auto"/>
            <w:right w:val="none" w:sz="0" w:space="0" w:color="auto"/>
          </w:divBdr>
        </w:div>
        <w:div w:id="1240170288">
          <w:marLeft w:val="640"/>
          <w:marRight w:val="0"/>
          <w:marTop w:val="0"/>
          <w:marBottom w:val="0"/>
          <w:divBdr>
            <w:top w:val="none" w:sz="0" w:space="0" w:color="auto"/>
            <w:left w:val="none" w:sz="0" w:space="0" w:color="auto"/>
            <w:bottom w:val="none" w:sz="0" w:space="0" w:color="auto"/>
            <w:right w:val="none" w:sz="0" w:space="0" w:color="auto"/>
          </w:divBdr>
        </w:div>
        <w:div w:id="75251059">
          <w:marLeft w:val="640"/>
          <w:marRight w:val="0"/>
          <w:marTop w:val="0"/>
          <w:marBottom w:val="0"/>
          <w:divBdr>
            <w:top w:val="none" w:sz="0" w:space="0" w:color="auto"/>
            <w:left w:val="none" w:sz="0" w:space="0" w:color="auto"/>
            <w:bottom w:val="none" w:sz="0" w:space="0" w:color="auto"/>
            <w:right w:val="none" w:sz="0" w:space="0" w:color="auto"/>
          </w:divBdr>
        </w:div>
        <w:div w:id="2143108378">
          <w:marLeft w:val="640"/>
          <w:marRight w:val="0"/>
          <w:marTop w:val="0"/>
          <w:marBottom w:val="0"/>
          <w:divBdr>
            <w:top w:val="none" w:sz="0" w:space="0" w:color="auto"/>
            <w:left w:val="none" w:sz="0" w:space="0" w:color="auto"/>
            <w:bottom w:val="none" w:sz="0" w:space="0" w:color="auto"/>
            <w:right w:val="none" w:sz="0" w:space="0" w:color="auto"/>
          </w:divBdr>
        </w:div>
        <w:div w:id="817501168">
          <w:marLeft w:val="640"/>
          <w:marRight w:val="0"/>
          <w:marTop w:val="0"/>
          <w:marBottom w:val="0"/>
          <w:divBdr>
            <w:top w:val="none" w:sz="0" w:space="0" w:color="auto"/>
            <w:left w:val="none" w:sz="0" w:space="0" w:color="auto"/>
            <w:bottom w:val="none" w:sz="0" w:space="0" w:color="auto"/>
            <w:right w:val="none" w:sz="0" w:space="0" w:color="auto"/>
          </w:divBdr>
        </w:div>
        <w:div w:id="1671517039">
          <w:marLeft w:val="640"/>
          <w:marRight w:val="0"/>
          <w:marTop w:val="0"/>
          <w:marBottom w:val="0"/>
          <w:divBdr>
            <w:top w:val="none" w:sz="0" w:space="0" w:color="auto"/>
            <w:left w:val="none" w:sz="0" w:space="0" w:color="auto"/>
            <w:bottom w:val="none" w:sz="0" w:space="0" w:color="auto"/>
            <w:right w:val="none" w:sz="0" w:space="0" w:color="auto"/>
          </w:divBdr>
        </w:div>
        <w:div w:id="2062946806">
          <w:marLeft w:val="640"/>
          <w:marRight w:val="0"/>
          <w:marTop w:val="0"/>
          <w:marBottom w:val="0"/>
          <w:divBdr>
            <w:top w:val="none" w:sz="0" w:space="0" w:color="auto"/>
            <w:left w:val="none" w:sz="0" w:space="0" w:color="auto"/>
            <w:bottom w:val="none" w:sz="0" w:space="0" w:color="auto"/>
            <w:right w:val="none" w:sz="0" w:space="0" w:color="auto"/>
          </w:divBdr>
        </w:div>
        <w:div w:id="427703990">
          <w:marLeft w:val="640"/>
          <w:marRight w:val="0"/>
          <w:marTop w:val="0"/>
          <w:marBottom w:val="0"/>
          <w:divBdr>
            <w:top w:val="none" w:sz="0" w:space="0" w:color="auto"/>
            <w:left w:val="none" w:sz="0" w:space="0" w:color="auto"/>
            <w:bottom w:val="none" w:sz="0" w:space="0" w:color="auto"/>
            <w:right w:val="none" w:sz="0" w:space="0" w:color="auto"/>
          </w:divBdr>
        </w:div>
        <w:div w:id="1606688797">
          <w:marLeft w:val="640"/>
          <w:marRight w:val="0"/>
          <w:marTop w:val="0"/>
          <w:marBottom w:val="0"/>
          <w:divBdr>
            <w:top w:val="none" w:sz="0" w:space="0" w:color="auto"/>
            <w:left w:val="none" w:sz="0" w:space="0" w:color="auto"/>
            <w:bottom w:val="none" w:sz="0" w:space="0" w:color="auto"/>
            <w:right w:val="none" w:sz="0" w:space="0" w:color="auto"/>
          </w:divBdr>
        </w:div>
        <w:div w:id="2029210008">
          <w:marLeft w:val="640"/>
          <w:marRight w:val="0"/>
          <w:marTop w:val="0"/>
          <w:marBottom w:val="0"/>
          <w:divBdr>
            <w:top w:val="none" w:sz="0" w:space="0" w:color="auto"/>
            <w:left w:val="none" w:sz="0" w:space="0" w:color="auto"/>
            <w:bottom w:val="none" w:sz="0" w:space="0" w:color="auto"/>
            <w:right w:val="none" w:sz="0" w:space="0" w:color="auto"/>
          </w:divBdr>
        </w:div>
        <w:div w:id="2011373075">
          <w:marLeft w:val="640"/>
          <w:marRight w:val="0"/>
          <w:marTop w:val="0"/>
          <w:marBottom w:val="0"/>
          <w:divBdr>
            <w:top w:val="none" w:sz="0" w:space="0" w:color="auto"/>
            <w:left w:val="none" w:sz="0" w:space="0" w:color="auto"/>
            <w:bottom w:val="none" w:sz="0" w:space="0" w:color="auto"/>
            <w:right w:val="none" w:sz="0" w:space="0" w:color="auto"/>
          </w:divBdr>
        </w:div>
        <w:div w:id="1630932790">
          <w:marLeft w:val="640"/>
          <w:marRight w:val="0"/>
          <w:marTop w:val="0"/>
          <w:marBottom w:val="0"/>
          <w:divBdr>
            <w:top w:val="none" w:sz="0" w:space="0" w:color="auto"/>
            <w:left w:val="none" w:sz="0" w:space="0" w:color="auto"/>
            <w:bottom w:val="none" w:sz="0" w:space="0" w:color="auto"/>
            <w:right w:val="none" w:sz="0" w:space="0" w:color="auto"/>
          </w:divBdr>
        </w:div>
        <w:div w:id="660542901">
          <w:marLeft w:val="640"/>
          <w:marRight w:val="0"/>
          <w:marTop w:val="0"/>
          <w:marBottom w:val="0"/>
          <w:divBdr>
            <w:top w:val="none" w:sz="0" w:space="0" w:color="auto"/>
            <w:left w:val="none" w:sz="0" w:space="0" w:color="auto"/>
            <w:bottom w:val="none" w:sz="0" w:space="0" w:color="auto"/>
            <w:right w:val="none" w:sz="0" w:space="0" w:color="auto"/>
          </w:divBdr>
        </w:div>
        <w:div w:id="1358430258">
          <w:marLeft w:val="640"/>
          <w:marRight w:val="0"/>
          <w:marTop w:val="0"/>
          <w:marBottom w:val="0"/>
          <w:divBdr>
            <w:top w:val="none" w:sz="0" w:space="0" w:color="auto"/>
            <w:left w:val="none" w:sz="0" w:space="0" w:color="auto"/>
            <w:bottom w:val="none" w:sz="0" w:space="0" w:color="auto"/>
            <w:right w:val="none" w:sz="0" w:space="0" w:color="auto"/>
          </w:divBdr>
        </w:div>
        <w:div w:id="318118008">
          <w:marLeft w:val="640"/>
          <w:marRight w:val="0"/>
          <w:marTop w:val="0"/>
          <w:marBottom w:val="0"/>
          <w:divBdr>
            <w:top w:val="none" w:sz="0" w:space="0" w:color="auto"/>
            <w:left w:val="none" w:sz="0" w:space="0" w:color="auto"/>
            <w:bottom w:val="none" w:sz="0" w:space="0" w:color="auto"/>
            <w:right w:val="none" w:sz="0" w:space="0" w:color="auto"/>
          </w:divBdr>
        </w:div>
        <w:div w:id="1280335982">
          <w:marLeft w:val="640"/>
          <w:marRight w:val="0"/>
          <w:marTop w:val="0"/>
          <w:marBottom w:val="0"/>
          <w:divBdr>
            <w:top w:val="none" w:sz="0" w:space="0" w:color="auto"/>
            <w:left w:val="none" w:sz="0" w:space="0" w:color="auto"/>
            <w:bottom w:val="none" w:sz="0" w:space="0" w:color="auto"/>
            <w:right w:val="none" w:sz="0" w:space="0" w:color="auto"/>
          </w:divBdr>
        </w:div>
        <w:div w:id="2041320500">
          <w:marLeft w:val="640"/>
          <w:marRight w:val="0"/>
          <w:marTop w:val="0"/>
          <w:marBottom w:val="0"/>
          <w:divBdr>
            <w:top w:val="none" w:sz="0" w:space="0" w:color="auto"/>
            <w:left w:val="none" w:sz="0" w:space="0" w:color="auto"/>
            <w:bottom w:val="none" w:sz="0" w:space="0" w:color="auto"/>
            <w:right w:val="none" w:sz="0" w:space="0" w:color="auto"/>
          </w:divBdr>
        </w:div>
        <w:div w:id="179583611">
          <w:marLeft w:val="640"/>
          <w:marRight w:val="0"/>
          <w:marTop w:val="0"/>
          <w:marBottom w:val="0"/>
          <w:divBdr>
            <w:top w:val="none" w:sz="0" w:space="0" w:color="auto"/>
            <w:left w:val="none" w:sz="0" w:space="0" w:color="auto"/>
            <w:bottom w:val="none" w:sz="0" w:space="0" w:color="auto"/>
            <w:right w:val="none" w:sz="0" w:space="0" w:color="auto"/>
          </w:divBdr>
        </w:div>
        <w:div w:id="282346788">
          <w:marLeft w:val="640"/>
          <w:marRight w:val="0"/>
          <w:marTop w:val="0"/>
          <w:marBottom w:val="0"/>
          <w:divBdr>
            <w:top w:val="none" w:sz="0" w:space="0" w:color="auto"/>
            <w:left w:val="none" w:sz="0" w:space="0" w:color="auto"/>
            <w:bottom w:val="none" w:sz="0" w:space="0" w:color="auto"/>
            <w:right w:val="none" w:sz="0" w:space="0" w:color="auto"/>
          </w:divBdr>
        </w:div>
        <w:div w:id="218907638">
          <w:marLeft w:val="640"/>
          <w:marRight w:val="0"/>
          <w:marTop w:val="0"/>
          <w:marBottom w:val="0"/>
          <w:divBdr>
            <w:top w:val="none" w:sz="0" w:space="0" w:color="auto"/>
            <w:left w:val="none" w:sz="0" w:space="0" w:color="auto"/>
            <w:bottom w:val="none" w:sz="0" w:space="0" w:color="auto"/>
            <w:right w:val="none" w:sz="0" w:space="0" w:color="auto"/>
          </w:divBdr>
        </w:div>
        <w:div w:id="1125470612">
          <w:marLeft w:val="640"/>
          <w:marRight w:val="0"/>
          <w:marTop w:val="0"/>
          <w:marBottom w:val="0"/>
          <w:divBdr>
            <w:top w:val="none" w:sz="0" w:space="0" w:color="auto"/>
            <w:left w:val="none" w:sz="0" w:space="0" w:color="auto"/>
            <w:bottom w:val="none" w:sz="0" w:space="0" w:color="auto"/>
            <w:right w:val="none" w:sz="0" w:space="0" w:color="auto"/>
          </w:divBdr>
        </w:div>
        <w:div w:id="1193156288">
          <w:marLeft w:val="640"/>
          <w:marRight w:val="0"/>
          <w:marTop w:val="0"/>
          <w:marBottom w:val="0"/>
          <w:divBdr>
            <w:top w:val="none" w:sz="0" w:space="0" w:color="auto"/>
            <w:left w:val="none" w:sz="0" w:space="0" w:color="auto"/>
            <w:bottom w:val="none" w:sz="0" w:space="0" w:color="auto"/>
            <w:right w:val="none" w:sz="0" w:space="0" w:color="auto"/>
          </w:divBdr>
        </w:div>
        <w:div w:id="1238709161">
          <w:marLeft w:val="640"/>
          <w:marRight w:val="0"/>
          <w:marTop w:val="0"/>
          <w:marBottom w:val="0"/>
          <w:divBdr>
            <w:top w:val="none" w:sz="0" w:space="0" w:color="auto"/>
            <w:left w:val="none" w:sz="0" w:space="0" w:color="auto"/>
            <w:bottom w:val="none" w:sz="0" w:space="0" w:color="auto"/>
            <w:right w:val="none" w:sz="0" w:space="0" w:color="auto"/>
          </w:divBdr>
        </w:div>
        <w:div w:id="1764759646">
          <w:marLeft w:val="640"/>
          <w:marRight w:val="0"/>
          <w:marTop w:val="0"/>
          <w:marBottom w:val="0"/>
          <w:divBdr>
            <w:top w:val="none" w:sz="0" w:space="0" w:color="auto"/>
            <w:left w:val="none" w:sz="0" w:space="0" w:color="auto"/>
            <w:bottom w:val="none" w:sz="0" w:space="0" w:color="auto"/>
            <w:right w:val="none" w:sz="0" w:space="0" w:color="auto"/>
          </w:divBdr>
        </w:div>
        <w:div w:id="1788696472">
          <w:marLeft w:val="640"/>
          <w:marRight w:val="0"/>
          <w:marTop w:val="0"/>
          <w:marBottom w:val="0"/>
          <w:divBdr>
            <w:top w:val="none" w:sz="0" w:space="0" w:color="auto"/>
            <w:left w:val="none" w:sz="0" w:space="0" w:color="auto"/>
            <w:bottom w:val="none" w:sz="0" w:space="0" w:color="auto"/>
            <w:right w:val="none" w:sz="0" w:space="0" w:color="auto"/>
          </w:divBdr>
        </w:div>
        <w:div w:id="105543487">
          <w:marLeft w:val="640"/>
          <w:marRight w:val="0"/>
          <w:marTop w:val="0"/>
          <w:marBottom w:val="0"/>
          <w:divBdr>
            <w:top w:val="none" w:sz="0" w:space="0" w:color="auto"/>
            <w:left w:val="none" w:sz="0" w:space="0" w:color="auto"/>
            <w:bottom w:val="none" w:sz="0" w:space="0" w:color="auto"/>
            <w:right w:val="none" w:sz="0" w:space="0" w:color="auto"/>
          </w:divBdr>
        </w:div>
        <w:div w:id="1666787928">
          <w:marLeft w:val="640"/>
          <w:marRight w:val="0"/>
          <w:marTop w:val="0"/>
          <w:marBottom w:val="0"/>
          <w:divBdr>
            <w:top w:val="none" w:sz="0" w:space="0" w:color="auto"/>
            <w:left w:val="none" w:sz="0" w:space="0" w:color="auto"/>
            <w:bottom w:val="none" w:sz="0" w:space="0" w:color="auto"/>
            <w:right w:val="none" w:sz="0" w:space="0" w:color="auto"/>
          </w:divBdr>
        </w:div>
        <w:div w:id="45688814">
          <w:marLeft w:val="640"/>
          <w:marRight w:val="0"/>
          <w:marTop w:val="0"/>
          <w:marBottom w:val="0"/>
          <w:divBdr>
            <w:top w:val="none" w:sz="0" w:space="0" w:color="auto"/>
            <w:left w:val="none" w:sz="0" w:space="0" w:color="auto"/>
            <w:bottom w:val="none" w:sz="0" w:space="0" w:color="auto"/>
            <w:right w:val="none" w:sz="0" w:space="0" w:color="auto"/>
          </w:divBdr>
        </w:div>
        <w:div w:id="1602184444">
          <w:marLeft w:val="640"/>
          <w:marRight w:val="0"/>
          <w:marTop w:val="0"/>
          <w:marBottom w:val="0"/>
          <w:divBdr>
            <w:top w:val="none" w:sz="0" w:space="0" w:color="auto"/>
            <w:left w:val="none" w:sz="0" w:space="0" w:color="auto"/>
            <w:bottom w:val="none" w:sz="0" w:space="0" w:color="auto"/>
            <w:right w:val="none" w:sz="0" w:space="0" w:color="auto"/>
          </w:divBdr>
        </w:div>
        <w:div w:id="1130779474">
          <w:marLeft w:val="640"/>
          <w:marRight w:val="0"/>
          <w:marTop w:val="0"/>
          <w:marBottom w:val="0"/>
          <w:divBdr>
            <w:top w:val="none" w:sz="0" w:space="0" w:color="auto"/>
            <w:left w:val="none" w:sz="0" w:space="0" w:color="auto"/>
            <w:bottom w:val="none" w:sz="0" w:space="0" w:color="auto"/>
            <w:right w:val="none" w:sz="0" w:space="0" w:color="auto"/>
          </w:divBdr>
        </w:div>
        <w:div w:id="209925605">
          <w:marLeft w:val="640"/>
          <w:marRight w:val="0"/>
          <w:marTop w:val="0"/>
          <w:marBottom w:val="0"/>
          <w:divBdr>
            <w:top w:val="none" w:sz="0" w:space="0" w:color="auto"/>
            <w:left w:val="none" w:sz="0" w:space="0" w:color="auto"/>
            <w:bottom w:val="none" w:sz="0" w:space="0" w:color="auto"/>
            <w:right w:val="none" w:sz="0" w:space="0" w:color="auto"/>
          </w:divBdr>
        </w:div>
        <w:div w:id="871959960">
          <w:marLeft w:val="640"/>
          <w:marRight w:val="0"/>
          <w:marTop w:val="0"/>
          <w:marBottom w:val="0"/>
          <w:divBdr>
            <w:top w:val="none" w:sz="0" w:space="0" w:color="auto"/>
            <w:left w:val="none" w:sz="0" w:space="0" w:color="auto"/>
            <w:bottom w:val="none" w:sz="0" w:space="0" w:color="auto"/>
            <w:right w:val="none" w:sz="0" w:space="0" w:color="auto"/>
          </w:divBdr>
        </w:div>
        <w:div w:id="460269163">
          <w:marLeft w:val="640"/>
          <w:marRight w:val="0"/>
          <w:marTop w:val="0"/>
          <w:marBottom w:val="0"/>
          <w:divBdr>
            <w:top w:val="none" w:sz="0" w:space="0" w:color="auto"/>
            <w:left w:val="none" w:sz="0" w:space="0" w:color="auto"/>
            <w:bottom w:val="none" w:sz="0" w:space="0" w:color="auto"/>
            <w:right w:val="none" w:sz="0" w:space="0" w:color="auto"/>
          </w:divBdr>
        </w:div>
        <w:div w:id="2039508613">
          <w:marLeft w:val="640"/>
          <w:marRight w:val="0"/>
          <w:marTop w:val="0"/>
          <w:marBottom w:val="0"/>
          <w:divBdr>
            <w:top w:val="none" w:sz="0" w:space="0" w:color="auto"/>
            <w:left w:val="none" w:sz="0" w:space="0" w:color="auto"/>
            <w:bottom w:val="none" w:sz="0" w:space="0" w:color="auto"/>
            <w:right w:val="none" w:sz="0" w:space="0" w:color="auto"/>
          </w:divBdr>
        </w:div>
        <w:div w:id="137188956">
          <w:marLeft w:val="640"/>
          <w:marRight w:val="0"/>
          <w:marTop w:val="0"/>
          <w:marBottom w:val="0"/>
          <w:divBdr>
            <w:top w:val="none" w:sz="0" w:space="0" w:color="auto"/>
            <w:left w:val="none" w:sz="0" w:space="0" w:color="auto"/>
            <w:bottom w:val="none" w:sz="0" w:space="0" w:color="auto"/>
            <w:right w:val="none" w:sz="0" w:space="0" w:color="auto"/>
          </w:divBdr>
        </w:div>
        <w:div w:id="771821689">
          <w:marLeft w:val="640"/>
          <w:marRight w:val="0"/>
          <w:marTop w:val="0"/>
          <w:marBottom w:val="0"/>
          <w:divBdr>
            <w:top w:val="none" w:sz="0" w:space="0" w:color="auto"/>
            <w:left w:val="none" w:sz="0" w:space="0" w:color="auto"/>
            <w:bottom w:val="none" w:sz="0" w:space="0" w:color="auto"/>
            <w:right w:val="none" w:sz="0" w:space="0" w:color="auto"/>
          </w:divBdr>
        </w:div>
        <w:div w:id="1865172751">
          <w:marLeft w:val="640"/>
          <w:marRight w:val="0"/>
          <w:marTop w:val="0"/>
          <w:marBottom w:val="0"/>
          <w:divBdr>
            <w:top w:val="none" w:sz="0" w:space="0" w:color="auto"/>
            <w:left w:val="none" w:sz="0" w:space="0" w:color="auto"/>
            <w:bottom w:val="none" w:sz="0" w:space="0" w:color="auto"/>
            <w:right w:val="none" w:sz="0" w:space="0" w:color="auto"/>
          </w:divBdr>
        </w:div>
        <w:div w:id="928151684">
          <w:marLeft w:val="640"/>
          <w:marRight w:val="0"/>
          <w:marTop w:val="0"/>
          <w:marBottom w:val="0"/>
          <w:divBdr>
            <w:top w:val="none" w:sz="0" w:space="0" w:color="auto"/>
            <w:left w:val="none" w:sz="0" w:space="0" w:color="auto"/>
            <w:bottom w:val="none" w:sz="0" w:space="0" w:color="auto"/>
            <w:right w:val="none" w:sz="0" w:space="0" w:color="auto"/>
          </w:divBdr>
        </w:div>
        <w:div w:id="406541098">
          <w:marLeft w:val="640"/>
          <w:marRight w:val="0"/>
          <w:marTop w:val="0"/>
          <w:marBottom w:val="0"/>
          <w:divBdr>
            <w:top w:val="none" w:sz="0" w:space="0" w:color="auto"/>
            <w:left w:val="none" w:sz="0" w:space="0" w:color="auto"/>
            <w:bottom w:val="none" w:sz="0" w:space="0" w:color="auto"/>
            <w:right w:val="none" w:sz="0" w:space="0" w:color="auto"/>
          </w:divBdr>
        </w:div>
        <w:div w:id="149910105">
          <w:marLeft w:val="640"/>
          <w:marRight w:val="0"/>
          <w:marTop w:val="0"/>
          <w:marBottom w:val="0"/>
          <w:divBdr>
            <w:top w:val="none" w:sz="0" w:space="0" w:color="auto"/>
            <w:left w:val="none" w:sz="0" w:space="0" w:color="auto"/>
            <w:bottom w:val="none" w:sz="0" w:space="0" w:color="auto"/>
            <w:right w:val="none" w:sz="0" w:space="0" w:color="auto"/>
          </w:divBdr>
        </w:div>
        <w:div w:id="1843010154">
          <w:marLeft w:val="640"/>
          <w:marRight w:val="0"/>
          <w:marTop w:val="0"/>
          <w:marBottom w:val="0"/>
          <w:divBdr>
            <w:top w:val="none" w:sz="0" w:space="0" w:color="auto"/>
            <w:left w:val="none" w:sz="0" w:space="0" w:color="auto"/>
            <w:bottom w:val="none" w:sz="0" w:space="0" w:color="auto"/>
            <w:right w:val="none" w:sz="0" w:space="0" w:color="auto"/>
          </w:divBdr>
        </w:div>
        <w:div w:id="1434012050">
          <w:marLeft w:val="640"/>
          <w:marRight w:val="0"/>
          <w:marTop w:val="0"/>
          <w:marBottom w:val="0"/>
          <w:divBdr>
            <w:top w:val="none" w:sz="0" w:space="0" w:color="auto"/>
            <w:left w:val="none" w:sz="0" w:space="0" w:color="auto"/>
            <w:bottom w:val="none" w:sz="0" w:space="0" w:color="auto"/>
            <w:right w:val="none" w:sz="0" w:space="0" w:color="auto"/>
          </w:divBdr>
        </w:div>
        <w:div w:id="243302290">
          <w:marLeft w:val="640"/>
          <w:marRight w:val="0"/>
          <w:marTop w:val="0"/>
          <w:marBottom w:val="0"/>
          <w:divBdr>
            <w:top w:val="none" w:sz="0" w:space="0" w:color="auto"/>
            <w:left w:val="none" w:sz="0" w:space="0" w:color="auto"/>
            <w:bottom w:val="none" w:sz="0" w:space="0" w:color="auto"/>
            <w:right w:val="none" w:sz="0" w:space="0" w:color="auto"/>
          </w:divBdr>
        </w:div>
        <w:div w:id="573315855">
          <w:marLeft w:val="640"/>
          <w:marRight w:val="0"/>
          <w:marTop w:val="0"/>
          <w:marBottom w:val="0"/>
          <w:divBdr>
            <w:top w:val="none" w:sz="0" w:space="0" w:color="auto"/>
            <w:left w:val="none" w:sz="0" w:space="0" w:color="auto"/>
            <w:bottom w:val="none" w:sz="0" w:space="0" w:color="auto"/>
            <w:right w:val="none" w:sz="0" w:space="0" w:color="auto"/>
          </w:divBdr>
        </w:div>
        <w:div w:id="806893230">
          <w:marLeft w:val="640"/>
          <w:marRight w:val="0"/>
          <w:marTop w:val="0"/>
          <w:marBottom w:val="0"/>
          <w:divBdr>
            <w:top w:val="none" w:sz="0" w:space="0" w:color="auto"/>
            <w:left w:val="none" w:sz="0" w:space="0" w:color="auto"/>
            <w:bottom w:val="none" w:sz="0" w:space="0" w:color="auto"/>
            <w:right w:val="none" w:sz="0" w:space="0" w:color="auto"/>
          </w:divBdr>
        </w:div>
        <w:div w:id="1541287101">
          <w:marLeft w:val="640"/>
          <w:marRight w:val="0"/>
          <w:marTop w:val="0"/>
          <w:marBottom w:val="0"/>
          <w:divBdr>
            <w:top w:val="none" w:sz="0" w:space="0" w:color="auto"/>
            <w:left w:val="none" w:sz="0" w:space="0" w:color="auto"/>
            <w:bottom w:val="none" w:sz="0" w:space="0" w:color="auto"/>
            <w:right w:val="none" w:sz="0" w:space="0" w:color="auto"/>
          </w:divBdr>
        </w:div>
        <w:div w:id="1995722030">
          <w:marLeft w:val="640"/>
          <w:marRight w:val="0"/>
          <w:marTop w:val="0"/>
          <w:marBottom w:val="0"/>
          <w:divBdr>
            <w:top w:val="none" w:sz="0" w:space="0" w:color="auto"/>
            <w:left w:val="none" w:sz="0" w:space="0" w:color="auto"/>
            <w:bottom w:val="none" w:sz="0" w:space="0" w:color="auto"/>
            <w:right w:val="none" w:sz="0" w:space="0" w:color="auto"/>
          </w:divBdr>
        </w:div>
        <w:div w:id="2075809788">
          <w:marLeft w:val="640"/>
          <w:marRight w:val="0"/>
          <w:marTop w:val="0"/>
          <w:marBottom w:val="0"/>
          <w:divBdr>
            <w:top w:val="none" w:sz="0" w:space="0" w:color="auto"/>
            <w:left w:val="none" w:sz="0" w:space="0" w:color="auto"/>
            <w:bottom w:val="none" w:sz="0" w:space="0" w:color="auto"/>
            <w:right w:val="none" w:sz="0" w:space="0" w:color="auto"/>
          </w:divBdr>
        </w:div>
        <w:div w:id="1876886211">
          <w:marLeft w:val="640"/>
          <w:marRight w:val="0"/>
          <w:marTop w:val="0"/>
          <w:marBottom w:val="0"/>
          <w:divBdr>
            <w:top w:val="none" w:sz="0" w:space="0" w:color="auto"/>
            <w:left w:val="none" w:sz="0" w:space="0" w:color="auto"/>
            <w:bottom w:val="none" w:sz="0" w:space="0" w:color="auto"/>
            <w:right w:val="none" w:sz="0" w:space="0" w:color="auto"/>
          </w:divBdr>
        </w:div>
        <w:div w:id="2036300057">
          <w:marLeft w:val="640"/>
          <w:marRight w:val="0"/>
          <w:marTop w:val="0"/>
          <w:marBottom w:val="0"/>
          <w:divBdr>
            <w:top w:val="none" w:sz="0" w:space="0" w:color="auto"/>
            <w:left w:val="none" w:sz="0" w:space="0" w:color="auto"/>
            <w:bottom w:val="none" w:sz="0" w:space="0" w:color="auto"/>
            <w:right w:val="none" w:sz="0" w:space="0" w:color="auto"/>
          </w:divBdr>
        </w:div>
        <w:div w:id="1335720652">
          <w:marLeft w:val="640"/>
          <w:marRight w:val="0"/>
          <w:marTop w:val="0"/>
          <w:marBottom w:val="0"/>
          <w:divBdr>
            <w:top w:val="none" w:sz="0" w:space="0" w:color="auto"/>
            <w:left w:val="none" w:sz="0" w:space="0" w:color="auto"/>
            <w:bottom w:val="none" w:sz="0" w:space="0" w:color="auto"/>
            <w:right w:val="none" w:sz="0" w:space="0" w:color="auto"/>
          </w:divBdr>
        </w:div>
        <w:div w:id="545146672">
          <w:marLeft w:val="640"/>
          <w:marRight w:val="0"/>
          <w:marTop w:val="0"/>
          <w:marBottom w:val="0"/>
          <w:divBdr>
            <w:top w:val="none" w:sz="0" w:space="0" w:color="auto"/>
            <w:left w:val="none" w:sz="0" w:space="0" w:color="auto"/>
            <w:bottom w:val="none" w:sz="0" w:space="0" w:color="auto"/>
            <w:right w:val="none" w:sz="0" w:space="0" w:color="auto"/>
          </w:divBdr>
        </w:div>
        <w:div w:id="499539902">
          <w:marLeft w:val="640"/>
          <w:marRight w:val="0"/>
          <w:marTop w:val="0"/>
          <w:marBottom w:val="0"/>
          <w:divBdr>
            <w:top w:val="none" w:sz="0" w:space="0" w:color="auto"/>
            <w:left w:val="none" w:sz="0" w:space="0" w:color="auto"/>
            <w:bottom w:val="none" w:sz="0" w:space="0" w:color="auto"/>
            <w:right w:val="none" w:sz="0" w:space="0" w:color="auto"/>
          </w:divBdr>
        </w:div>
        <w:div w:id="324209350">
          <w:marLeft w:val="640"/>
          <w:marRight w:val="0"/>
          <w:marTop w:val="0"/>
          <w:marBottom w:val="0"/>
          <w:divBdr>
            <w:top w:val="none" w:sz="0" w:space="0" w:color="auto"/>
            <w:left w:val="none" w:sz="0" w:space="0" w:color="auto"/>
            <w:bottom w:val="none" w:sz="0" w:space="0" w:color="auto"/>
            <w:right w:val="none" w:sz="0" w:space="0" w:color="auto"/>
          </w:divBdr>
        </w:div>
        <w:div w:id="1335185903">
          <w:marLeft w:val="640"/>
          <w:marRight w:val="0"/>
          <w:marTop w:val="0"/>
          <w:marBottom w:val="0"/>
          <w:divBdr>
            <w:top w:val="none" w:sz="0" w:space="0" w:color="auto"/>
            <w:left w:val="none" w:sz="0" w:space="0" w:color="auto"/>
            <w:bottom w:val="none" w:sz="0" w:space="0" w:color="auto"/>
            <w:right w:val="none" w:sz="0" w:space="0" w:color="auto"/>
          </w:divBdr>
        </w:div>
        <w:div w:id="1819803709">
          <w:marLeft w:val="640"/>
          <w:marRight w:val="0"/>
          <w:marTop w:val="0"/>
          <w:marBottom w:val="0"/>
          <w:divBdr>
            <w:top w:val="none" w:sz="0" w:space="0" w:color="auto"/>
            <w:left w:val="none" w:sz="0" w:space="0" w:color="auto"/>
            <w:bottom w:val="none" w:sz="0" w:space="0" w:color="auto"/>
            <w:right w:val="none" w:sz="0" w:space="0" w:color="auto"/>
          </w:divBdr>
        </w:div>
        <w:div w:id="638413871">
          <w:marLeft w:val="640"/>
          <w:marRight w:val="0"/>
          <w:marTop w:val="0"/>
          <w:marBottom w:val="0"/>
          <w:divBdr>
            <w:top w:val="none" w:sz="0" w:space="0" w:color="auto"/>
            <w:left w:val="none" w:sz="0" w:space="0" w:color="auto"/>
            <w:bottom w:val="none" w:sz="0" w:space="0" w:color="auto"/>
            <w:right w:val="none" w:sz="0" w:space="0" w:color="auto"/>
          </w:divBdr>
        </w:div>
        <w:div w:id="1652905962">
          <w:marLeft w:val="640"/>
          <w:marRight w:val="0"/>
          <w:marTop w:val="0"/>
          <w:marBottom w:val="0"/>
          <w:divBdr>
            <w:top w:val="none" w:sz="0" w:space="0" w:color="auto"/>
            <w:left w:val="none" w:sz="0" w:space="0" w:color="auto"/>
            <w:bottom w:val="none" w:sz="0" w:space="0" w:color="auto"/>
            <w:right w:val="none" w:sz="0" w:space="0" w:color="auto"/>
          </w:divBdr>
        </w:div>
        <w:div w:id="1625505111">
          <w:marLeft w:val="640"/>
          <w:marRight w:val="0"/>
          <w:marTop w:val="0"/>
          <w:marBottom w:val="0"/>
          <w:divBdr>
            <w:top w:val="none" w:sz="0" w:space="0" w:color="auto"/>
            <w:left w:val="none" w:sz="0" w:space="0" w:color="auto"/>
            <w:bottom w:val="none" w:sz="0" w:space="0" w:color="auto"/>
            <w:right w:val="none" w:sz="0" w:space="0" w:color="auto"/>
          </w:divBdr>
        </w:div>
        <w:div w:id="1576477513">
          <w:marLeft w:val="640"/>
          <w:marRight w:val="0"/>
          <w:marTop w:val="0"/>
          <w:marBottom w:val="0"/>
          <w:divBdr>
            <w:top w:val="none" w:sz="0" w:space="0" w:color="auto"/>
            <w:left w:val="none" w:sz="0" w:space="0" w:color="auto"/>
            <w:bottom w:val="none" w:sz="0" w:space="0" w:color="auto"/>
            <w:right w:val="none" w:sz="0" w:space="0" w:color="auto"/>
          </w:divBdr>
        </w:div>
        <w:div w:id="814568951">
          <w:marLeft w:val="640"/>
          <w:marRight w:val="0"/>
          <w:marTop w:val="0"/>
          <w:marBottom w:val="0"/>
          <w:divBdr>
            <w:top w:val="none" w:sz="0" w:space="0" w:color="auto"/>
            <w:left w:val="none" w:sz="0" w:space="0" w:color="auto"/>
            <w:bottom w:val="none" w:sz="0" w:space="0" w:color="auto"/>
            <w:right w:val="none" w:sz="0" w:space="0" w:color="auto"/>
          </w:divBdr>
        </w:div>
        <w:div w:id="79061588">
          <w:marLeft w:val="640"/>
          <w:marRight w:val="0"/>
          <w:marTop w:val="0"/>
          <w:marBottom w:val="0"/>
          <w:divBdr>
            <w:top w:val="none" w:sz="0" w:space="0" w:color="auto"/>
            <w:left w:val="none" w:sz="0" w:space="0" w:color="auto"/>
            <w:bottom w:val="none" w:sz="0" w:space="0" w:color="auto"/>
            <w:right w:val="none" w:sz="0" w:space="0" w:color="auto"/>
          </w:divBdr>
        </w:div>
        <w:div w:id="1228955921">
          <w:marLeft w:val="640"/>
          <w:marRight w:val="0"/>
          <w:marTop w:val="0"/>
          <w:marBottom w:val="0"/>
          <w:divBdr>
            <w:top w:val="none" w:sz="0" w:space="0" w:color="auto"/>
            <w:left w:val="none" w:sz="0" w:space="0" w:color="auto"/>
            <w:bottom w:val="none" w:sz="0" w:space="0" w:color="auto"/>
            <w:right w:val="none" w:sz="0" w:space="0" w:color="auto"/>
          </w:divBdr>
        </w:div>
        <w:div w:id="1761290440">
          <w:marLeft w:val="640"/>
          <w:marRight w:val="0"/>
          <w:marTop w:val="0"/>
          <w:marBottom w:val="0"/>
          <w:divBdr>
            <w:top w:val="none" w:sz="0" w:space="0" w:color="auto"/>
            <w:left w:val="none" w:sz="0" w:space="0" w:color="auto"/>
            <w:bottom w:val="none" w:sz="0" w:space="0" w:color="auto"/>
            <w:right w:val="none" w:sz="0" w:space="0" w:color="auto"/>
          </w:divBdr>
        </w:div>
        <w:div w:id="385880720">
          <w:marLeft w:val="640"/>
          <w:marRight w:val="0"/>
          <w:marTop w:val="0"/>
          <w:marBottom w:val="0"/>
          <w:divBdr>
            <w:top w:val="none" w:sz="0" w:space="0" w:color="auto"/>
            <w:left w:val="none" w:sz="0" w:space="0" w:color="auto"/>
            <w:bottom w:val="none" w:sz="0" w:space="0" w:color="auto"/>
            <w:right w:val="none" w:sz="0" w:space="0" w:color="auto"/>
          </w:divBdr>
        </w:div>
      </w:divsChild>
    </w:div>
    <w:div w:id="677463777">
      <w:bodyDiv w:val="1"/>
      <w:marLeft w:val="0"/>
      <w:marRight w:val="0"/>
      <w:marTop w:val="0"/>
      <w:marBottom w:val="0"/>
      <w:divBdr>
        <w:top w:val="none" w:sz="0" w:space="0" w:color="auto"/>
        <w:left w:val="none" w:sz="0" w:space="0" w:color="auto"/>
        <w:bottom w:val="none" w:sz="0" w:space="0" w:color="auto"/>
        <w:right w:val="none" w:sz="0" w:space="0" w:color="auto"/>
      </w:divBdr>
      <w:divsChild>
        <w:div w:id="1598905796">
          <w:marLeft w:val="640"/>
          <w:marRight w:val="0"/>
          <w:marTop w:val="0"/>
          <w:marBottom w:val="0"/>
          <w:divBdr>
            <w:top w:val="none" w:sz="0" w:space="0" w:color="auto"/>
            <w:left w:val="none" w:sz="0" w:space="0" w:color="auto"/>
            <w:bottom w:val="none" w:sz="0" w:space="0" w:color="auto"/>
            <w:right w:val="none" w:sz="0" w:space="0" w:color="auto"/>
          </w:divBdr>
        </w:div>
        <w:div w:id="993990381">
          <w:marLeft w:val="640"/>
          <w:marRight w:val="0"/>
          <w:marTop w:val="0"/>
          <w:marBottom w:val="0"/>
          <w:divBdr>
            <w:top w:val="none" w:sz="0" w:space="0" w:color="auto"/>
            <w:left w:val="none" w:sz="0" w:space="0" w:color="auto"/>
            <w:bottom w:val="none" w:sz="0" w:space="0" w:color="auto"/>
            <w:right w:val="none" w:sz="0" w:space="0" w:color="auto"/>
          </w:divBdr>
        </w:div>
        <w:div w:id="18631556">
          <w:marLeft w:val="640"/>
          <w:marRight w:val="0"/>
          <w:marTop w:val="0"/>
          <w:marBottom w:val="0"/>
          <w:divBdr>
            <w:top w:val="none" w:sz="0" w:space="0" w:color="auto"/>
            <w:left w:val="none" w:sz="0" w:space="0" w:color="auto"/>
            <w:bottom w:val="none" w:sz="0" w:space="0" w:color="auto"/>
            <w:right w:val="none" w:sz="0" w:space="0" w:color="auto"/>
          </w:divBdr>
        </w:div>
        <w:div w:id="367342486">
          <w:marLeft w:val="640"/>
          <w:marRight w:val="0"/>
          <w:marTop w:val="0"/>
          <w:marBottom w:val="0"/>
          <w:divBdr>
            <w:top w:val="none" w:sz="0" w:space="0" w:color="auto"/>
            <w:left w:val="none" w:sz="0" w:space="0" w:color="auto"/>
            <w:bottom w:val="none" w:sz="0" w:space="0" w:color="auto"/>
            <w:right w:val="none" w:sz="0" w:space="0" w:color="auto"/>
          </w:divBdr>
        </w:div>
        <w:div w:id="249125792">
          <w:marLeft w:val="640"/>
          <w:marRight w:val="0"/>
          <w:marTop w:val="0"/>
          <w:marBottom w:val="0"/>
          <w:divBdr>
            <w:top w:val="none" w:sz="0" w:space="0" w:color="auto"/>
            <w:left w:val="none" w:sz="0" w:space="0" w:color="auto"/>
            <w:bottom w:val="none" w:sz="0" w:space="0" w:color="auto"/>
            <w:right w:val="none" w:sz="0" w:space="0" w:color="auto"/>
          </w:divBdr>
        </w:div>
        <w:div w:id="931474605">
          <w:marLeft w:val="640"/>
          <w:marRight w:val="0"/>
          <w:marTop w:val="0"/>
          <w:marBottom w:val="0"/>
          <w:divBdr>
            <w:top w:val="none" w:sz="0" w:space="0" w:color="auto"/>
            <w:left w:val="none" w:sz="0" w:space="0" w:color="auto"/>
            <w:bottom w:val="none" w:sz="0" w:space="0" w:color="auto"/>
            <w:right w:val="none" w:sz="0" w:space="0" w:color="auto"/>
          </w:divBdr>
        </w:div>
        <w:div w:id="2000841316">
          <w:marLeft w:val="640"/>
          <w:marRight w:val="0"/>
          <w:marTop w:val="0"/>
          <w:marBottom w:val="0"/>
          <w:divBdr>
            <w:top w:val="none" w:sz="0" w:space="0" w:color="auto"/>
            <w:left w:val="none" w:sz="0" w:space="0" w:color="auto"/>
            <w:bottom w:val="none" w:sz="0" w:space="0" w:color="auto"/>
            <w:right w:val="none" w:sz="0" w:space="0" w:color="auto"/>
          </w:divBdr>
        </w:div>
        <w:div w:id="752582202">
          <w:marLeft w:val="640"/>
          <w:marRight w:val="0"/>
          <w:marTop w:val="0"/>
          <w:marBottom w:val="0"/>
          <w:divBdr>
            <w:top w:val="none" w:sz="0" w:space="0" w:color="auto"/>
            <w:left w:val="none" w:sz="0" w:space="0" w:color="auto"/>
            <w:bottom w:val="none" w:sz="0" w:space="0" w:color="auto"/>
            <w:right w:val="none" w:sz="0" w:space="0" w:color="auto"/>
          </w:divBdr>
        </w:div>
        <w:div w:id="514880696">
          <w:marLeft w:val="640"/>
          <w:marRight w:val="0"/>
          <w:marTop w:val="0"/>
          <w:marBottom w:val="0"/>
          <w:divBdr>
            <w:top w:val="none" w:sz="0" w:space="0" w:color="auto"/>
            <w:left w:val="none" w:sz="0" w:space="0" w:color="auto"/>
            <w:bottom w:val="none" w:sz="0" w:space="0" w:color="auto"/>
            <w:right w:val="none" w:sz="0" w:space="0" w:color="auto"/>
          </w:divBdr>
        </w:div>
        <w:div w:id="1662543777">
          <w:marLeft w:val="640"/>
          <w:marRight w:val="0"/>
          <w:marTop w:val="0"/>
          <w:marBottom w:val="0"/>
          <w:divBdr>
            <w:top w:val="none" w:sz="0" w:space="0" w:color="auto"/>
            <w:left w:val="none" w:sz="0" w:space="0" w:color="auto"/>
            <w:bottom w:val="none" w:sz="0" w:space="0" w:color="auto"/>
            <w:right w:val="none" w:sz="0" w:space="0" w:color="auto"/>
          </w:divBdr>
        </w:div>
        <w:div w:id="1092121527">
          <w:marLeft w:val="640"/>
          <w:marRight w:val="0"/>
          <w:marTop w:val="0"/>
          <w:marBottom w:val="0"/>
          <w:divBdr>
            <w:top w:val="none" w:sz="0" w:space="0" w:color="auto"/>
            <w:left w:val="none" w:sz="0" w:space="0" w:color="auto"/>
            <w:bottom w:val="none" w:sz="0" w:space="0" w:color="auto"/>
            <w:right w:val="none" w:sz="0" w:space="0" w:color="auto"/>
          </w:divBdr>
        </w:div>
        <w:div w:id="1864130367">
          <w:marLeft w:val="640"/>
          <w:marRight w:val="0"/>
          <w:marTop w:val="0"/>
          <w:marBottom w:val="0"/>
          <w:divBdr>
            <w:top w:val="none" w:sz="0" w:space="0" w:color="auto"/>
            <w:left w:val="none" w:sz="0" w:space="0" w:color="auto"/>
            <w:bottom w:val="none" w:sz="0" w:space="0" w:color="auto"/>
            <w:right w:val="none" w:sz="0" w:space="0" w:color="auto"/>
          </w:divBdr>
        </w:div>
        <w:div w:id="155000210">
          <w:marLeft w:val="640"/>
          <w:marRight w:val="0"/>
          <w:marTop w:val="0"/>
          <w:marBottom w:val="0"/>
          <w:divBdr>
            <w:top w:val="none" w:sz="0" w:space="0" w:color="auto"/>
            <w:left w:val="none" w:sz="0" w:space="0" w:color="auto"/>
            <w:bottom w:val="none" w:sz="0" w:space="0" w:color="auto"/>
            <w:right w:val="none" w:sz="0" w:space="0" w:color="auto"/>
          </w:divBdr>
        </w:div>
        <w:div w:id="213540748">
          <w:marLeft w:val="640"/>
          <w:marRight w:val="0"/>
          <w:marTop w:val="0"/>
          <w:marBottom w:val="0"/>
          <w:divBdr>
            <w:top w:val="none" w:sz="0" w:space="0" w:color="auto"/>
            <w:left w:val="none" w:sz="0" w:space="0" w:color="auto"/>
            <w:bottom w:val="none" w:sz="0" w:space="0" w:color="auto"/>
            <w:right w:val="none" w:sz="0" w:space="0" w:color="auto"/>
          </w:divBdr>
        </w:div>
        <w:div w:id="508326384">
          <w:marLeft w:val="640"/>
          <w:marRight w:val="0"/>
          <w:marTop w:val="0"/>
          <w:marBottom w:val="0"/>
          <w:divBdr>
            <w:top w:val="none" w:sz="0" w:space="0" w:color="auto"/>
            <w:left w:val="none" w:sz="0" w:space="0" w:color="auto"/>
            <w:bottom w:val="none" w:sz="0" w:space="0" w:color="auto"/>
            <w:right w:val="none" w:sz="0" w:space="0" w:color="auto"/>
          </w:divBdr>
        </w:div>
        <w:div w:id="1082605466">
          <w:marLeft w:val="640"/>
          <w:marRight w:val="0"/>
          <w:marTop w:val="0"/>
          <w:marBottom w:val="0"/>
          <w:divBdr>
            <w:top w:val="none" w:sz="0" w:space="0" w:color="auto"/>
            <w:left w:val="none" w:sz="0" w:space="0" w:color="auto"/>
            <w:bottom w:val="none" w:sz="0" w:space="0" w:color="auto"/>
            <w:right w:val="none" w:sz="0" w:space="0" w:color="auto"/>
          </w:divBdr>
        </w:div>
        <w:div w:id="21128014">
          <w:marLeft w:val="640"/>
          <w:marRight w:val="0"/>
          <w:marTop w:val="0"/>
          <w:marBottom w:val="0"/>
          <w:divBdr>
            <w:top w:val="none" w:sz="0" w:space="0" w:color="auto"/>
            <w:left w:val="none" w:sz="0" w:space="0" w:color="auto"/>
            <w:bottom w:val="none" w:sz="0" w:space="0" w:color="auto"/>
            <w:right w:val="none" w:sz="0" w:space="0" w:color="auto"/>
          </w:divBdr>
        </w:div>
        <w:div w:id="1146165430">
          <w:marLeft w:val="640"/>
          <w:marRight w:val="0"/>
          <w:marTop w:val="0"/>
          <w:marBottom w:val="0"/>
          <w:divBdr>
            <w:top w:val="none" w:sz="0" w:space="0" w:color="auto"/>
            <w:left w:val="none" w:sz="0" w:space="0" w:color="auto"/>
            <w:bottom w:val="none" w:sz="0" w:space="0" w:color="auto"/>
            <w:right w:val="none" w:sz="0" w:space="0" w:color="auto"/>
          </w:divBdr>
        </w:div>
        <w:div w:id="371267531">
          <w:marLeft w:val="640"/>
          <w:marRight w:val="0"/>
          <w:marTop w:val="0"/>
          <w:marBottom w:val="0"/>
          <w:divBdr>
            <w:top w:val="none" w:sz="0" w:space="0" w:color="auto"/>
            <w:left w:val="none" w:sz="0" w:space="0" w:color="auto"/>
            <w:bottom w:val="none" w:sz="0" w:space="0" w:color="auto"/>
            <w:right w:val="none" w:sz="0" w:space="0" w:color="auto"/>
          </w:divBdr>
        </w:div>
        <w:div w:id="1391925734">
          <w:marLeft w:val="640"/>
          <w:marRight w:val="0"/>
          <w:marTop w:val="0"/>
          <w:marBottom w:val="0"/>
          <w:divBdr>
            <w:top w:val="none" w:sz="0" w:space="0" w:color="auto"/>
            <w:left w:val="none" w:sz="0" w:space="0" w:color="auto"/>
            <w:bottom w:val="none" w:sz="0" w:space="0" w:color="auto"/>
            <w:right w:val="none" w:sz="0" w:space="0" w:color="auto"/>
          </w:divBdr>
        </w:div>
        <w:div w:id="347372506">
          <w:marLeft w:val="640"/>
          <w:marRight w:val="0"/>
          <w:marTop w:val="0"/>
          <w:marBottom w:val="0"/>
          <w:divBdr>
            <w:top w:val="none" w:sz="0" w:space="0" w:color="auto"/>
            <w:left w:val="none" w:sz="0" w:space="0" w:color="auto"/>
            <w:bottom w:val="none" w:sz="0" w:space="0" w:color="auto"/>
            <w:right w:val="none" w:sz="0" w:space="0" w:color="auto"/>
          </w:divBdr>
        </w:div>
        <w:div w:id="51930696">
          <w:marLeft w:val="640"/>
          <w:marRight w:val="0"/>
          <w:marTop w:val="0"/>
          <w:marBottom w:val="0"/>
          <w:divBdr>
            <w:top w:val="none" w:sz="0" w:space="0" w:color="auto"/>
            <w:left w:val="none" w:sz="0" w:space="0" w:color="auto"/>
            <w:bottom w:val="none" w:sz="0" w:space="0" w:color="auto"/>
            <w:right w:val="none" w:sz="0" w:space="0" w:color="auto"/>
          </w:divBdr>
        </w:div>
        <w:div w:id="249971396">
          <w:marLeft w:val="640"/>
          <w:marRight w:val="0"/>
          <w:marTop w:val="0"/>
          <w:marBottom w:val="0"/>
          <w:divBdr>
            <w:top w:val="none" w:sz="0" w:space="0" w:color="auto"/>
            <w:left w:val="none" w:sz="0" w:space="0" w:color="auto"/>
            <w:bottom w:val="none" w:sz="0" w:space="0" w:color="auto"/>
            <w:right w:val="none" w:sz="0" w:space="0" w:color="auto"/>
          </w:divBdr>
        </w:div>
        <w:div w:id="1995407022">
          <w:marLeft w:val="640"/>
          <w:marRight w:val="0"/>
          <w:marTop w:val="0"/>
          <w:marBottom w:val="0"/>
          <w:divBdr>
            <w:top w:val="none" w:sz="0" w:space="0" w:color="auto"/>
            <w:left w:val="none" w:sz="0" w:space="0" w:color="auto"/>
            <w:bottom w:val="none" w:sz="0" w:space="0" w:color="auto"/>
            <w:right w:val="none" w:sz="0" w:space="0" w:color="auto"/>
          </w:divBdr>
        </w:div>
        <w:div w:id="2081949674">
          <w:marLeft w:val="640"/>
          <w:marRight w:val="0"/>
          <w:marTop w:val="0"/>
          <w:marBottom w:val="0"/>
          <w:divBdr>
            <w:top w:val="none" w:sz="0" w:space="0" w:color="auto"/>
            <w:left w:val="none" w:sz="0" w:space="0" w:color="auto"/>
            <w:bottom w:val="none" w:sz="0" w:space="0" w:color="auto"/>
            <w:right w:val="none" w:sz="0" w:space="0" w:color="auto"/>
          </w:divBdr>
        </w:div>
        <w:div w:id="599870106">
          <w:marLeft w:val="640"/>
          <w:marRight w:val="0"/>
          <w:marTop w:val="0"/>
          <w:marBottom w:val="0"/>
          <w:divBdr>
            <w:top w:val="none" w:sz="0" w:space="0" w:color="auto"/>
            <w:left w:val="none" w:sz="0" w:space="0" w:color="auto"/>
            <w:bottom w:val="none" w:sz="0" w:space="0" w:color="auto"/>
            <w:right w:val="none" w:sz="0" w:space="0" w:color="auto"/>
          </w:divBdr>
        </w:div>
        <w:div w:id="74137009">
          <w:marLeft w:val="640"/>
          <w:marRight w:val="0"/>
          <w:marTop w:val="0"/>
          <w:marBottom w:val="0"/>
          <w:divBdr>
            <w:top w:val="none" w:sz="0" w:space="0" w:color="auto"/>
            <w:left w:val="none" w:sz="0" w:space="0" w:color="auto"/>
            <w:bottom w:val="none" w:sz="0" w:space="0" w:color="auto"/>
            <w:right w:val="none" w:sz="0" w:space="0" w:color="auto"/>
          </w:divBdr>
        </w:div>
        <w:div w:id="1323656238">
          <w:marLeft w:val="640"/>
          <w:marRight w:val="0"/>
          <w:marTop w:val="0"/>
          <w:marBottom w:val="0"/>
          <w:divBdr>
            <w:top w:val="none" w:sz="0" w:space="0" w:color="auto"/>
            <w:left w:val="none" w:sz="0" w:space="0" w:color="auto"/>
            <w:bottom w:val="none" w:sz="0" w:space="0" w:color="auto"/>
            <w:right w:val="none" w:sz="0" w:space="0" w:color="auto"/>
          </w:divBdr>
        </w:div>
        <w:div w:id="1407456402">
          <w:marLeft w:val="640"/>
          <w:marRight w:val="0"/>
          <w:marTop w:val="0"/>
          <w:marBottom w:val="0"/>
          <w:divBdr>
            <w:top w:val="none" w:sz="0" w:space="0" w:color="auto"/>
            <w:left w:val="none" w:sz="0" w:space="0" w:color="auto"/>
            <w:bottom w:val="none" w:sz="0" w:space="0" w:color="auto"/>
            <w:right w:val="none" w:sz="0" w:space="0" w:color="auto"/>
          </w:divBdr>
        </w:div>
        <w:div w:id="991132398">
          <w:marLeft w:val="640"/>
          <w:marRight w:val="0"/>
          <w:marTop w:val="0"/>
          <w:marBottom w:val="0"/>
          <w:divBdr>
            <w:top w:val="none" w:sz="0" w:space="0" w:color="auto"/>
            <w:left w:val="none" w:sz="0" w:space="0" w:color="auto"/>
            <w:bottom w:val="none" w:sz="0" w:space="0" w:color="auto"/>
            <w:right w:val="none" w:sz="0" w:space="0" w:color="auto"/>
          </w:divBdr>
        </w:div>
        <w:div w:id="691807592">
          <w:marLeft w:val="640"/>
          <w:marRight w:val="0"/>
          <w:marTop w:val="0"/>
          <w:marBottom w:val="0"/>
          <w:divBdr>
            <w:top w:val="none" w:sz="0" w:space="0" w:color="auto"/>
            <w:left w:val="none" w:sz="0" w:space="0" w:color="auto"/>
            <w:bottom w:val="none" w:sz="0" w:space="0" w:color="auto"/>
            <w:right w:val="none" w:sz="0" w:space="0" w:color="auto"/>
          </w:divBdr>
        </w:div>
        <w:div w:id="241138270">
          <w:marLeft w:val="640"/>
          <w:marRight w:val="0"/>
          <w:marTop w:val="0"/>
          <w:marBottom w:val="0"/>
          <w:divBdr>
            <w:top w:val="none" w:sz="0" w:space="0" w:color="auto"/>
            <w:left w:val="none" w:sz="0" w:space="0" w:color="auto"/>
            <w:bottom w:val="none" w:sz="0" w:space="0" w:color="auto"/>
            <w:right w:val="none" w:sz="0" w:space="0" w:color="auto"/>
          </w:divBdr>
        </w:div>
        <w:div w:id="420758790">
          <w:marLeft w:val="640"/>
          <w:marRight w:val="0"/>
          <w:marTop w:val="0"/>
          <w:marBottom w:val="0"/>
          <w:divBdr>
            <w:top w:val="none" w:sz="0" w:space="0" w:color="auto"/>
            <w:left w:val="none" w:sz="0" w:space="0" w:color="auto"/>
            <w:bottom w:val="none" w:sz="0" w:space="0" w:color="auto"/>
            <w:right w:val="none" w:sz="0" w:space="0" w:color="auto"/>
          </w:divBdr>
        </w:div>
        <w:div w:id="120224533">
          <w:marLeft w:val="640"/>
          <w:marRight w:val="0"/>
          <w:marTop w:val="0"/>
          <w:marBottom w:val="0"/>
          <w:divBdr>
            <w:top w:val="none" w:sz="0" w:space="0" w:color="auto"/>
            <w:left w:val="none" w:sz="0" w:space="0" w:color="auto"/>
            <w:bottom w:val="none" w:sz="0" w:space="0" w:color="auto"/>
            <w:right w:val="none" w:sz="0" w:space="0" w:color="auto"/>
          </w:divBdr>
        </w:div>
        <w:div w:id="1901208979">
          <w:marLeft w:val="640"/>
          <w:marRight w:val="0"/>
          <w:marTop w:val="0"/>
          <w:marBottom w:val="0"/>
          <w:divBdr>
            <w:top w:val="none" w:sz="0" w:space="0" w:color="auto"/>
            <w:left w:val="none" w:sz="0" w:space="0" w:color="auto"/>
            <w:bottom w:val="none" w:sz="0" w:space="0" w:color="auto"/>
            <w:right w:val="none" w:sz="0" w:space="0" w:color="auto"/>
          </w:divBdr>
        </w:div>
        <w:div w:id="482241222">
          <w:marLeft w:val="640"/>
          <w:marRight w:val="0"/>
          <w:marTop w:val="0"/>
          <w:marBottom w:val="0"/>
          <w:divBdr>
            <w:top w:val="none" w:sz="0" w:space="0" w:color="auto"/>
            <w:left w:val="none" w:sz="0" w:space="0" w:color="auto"/>
            <w:bottom w:val="none" w:sz="0" w:space="0" w:color="auto"/>
            <w:right w:val="none" w:sz="0" w:space="0" w:color="auto"/>
          </w:divBdr>
        </w:div>
        <w:div w:id="1723021153">
          <w:marLeft w:val="640"/>
          <w:marRight w:val="0"/>
          <w:marTop w:val="0"/>
          <w:marBottom w:val="0"/>
          <w:divBdr>
            <w:top w:val="none" w:sz="0" w:space="0" w:color="auto"/>
            <w:left w:val="none" w:sz="0" w:space="0" w:color="auto"/>
            <w:bottom w:val="none" w:sz="0" w:space="0" w:color="auto"/>
            <w:right w:val="none" w:sz="0" w:space="0" w:color="auto"/>
          </w:divBdr>
        </w:div>
        <w:div w:id="410927521">
          <w:marLeft w:val="640"/>
          <w:marRight w:val="0"/>
          <w:marTop w:val="0"/>
          <w:marBottom w:val="0"/>
          <w:divBdr>
            <w:top w:val="none" w:sz="0" w:space="0" w:color="auto"/>
            <w:left w:val="none" w:sz="0" w:space="0" w:color="auto"/>
            <w:bottom w:val="none" w:sz="0" w:space="0" w:color="auto"/>
            <w:right w:val="none" w:sz="0" w:space="0" w:color="auto"/>
          </w:divBdr>
        </w:div>
        <w:div w:id="1256088783">
          <w:marLeft w:val="640"/>
          <w:marRight w:val="0"/>
          <w:marTop w:val="0"/>
          <w:marBottom w:val="0"/>
          <w:divBdr>
            <w:top w:val="none" w:sz="0" w:space="0" w:color="auto"/>
            <w:left w:val="none" w:sz="0" w:space="0" w:color="auto"/>
            <w:bottom w:val="none" w:sz="0" w:space="0" w:color="auto"/>
            <w:right w:val="none" w:sz="0" w:space="0" w:color="auto"/>
          </w:divBdr>
        </w:div>
        <w:div w:id="2041586849">
          <w:marLeft w:val="640"/>
          <w:marRight w:val="0"/>
          <w:marTop w:val="0"/>
          <w:marBottom w:val="0"/>
          <w:divBdr>
            <w:top w:val="none" w:sz="0" w:space="0" w:color="auto"/>
            <w:left w:val="none" w:sz="0" w:space="0" w:color="auto"/>
            <w:bottom w:val="none" w:sz="0" w:space="0" w:color="auto"/>
            <w:right w:val="none" w:sz="0" w:space="0" w:color="auto"/>
          </w:divBdr>
        </w:div>
        <w:div w:id="1034576000">
          <w:marLeft w:val="640"/>
          <w:marRight w:val="0"/>
          <w:marTop w:val="0"/>
          <w:marBottom w:val="0"/>
          <w:divBdr>
            <w:top w:val="none" w:sz="0" w:space="0" w:color="auto"/>
            <w:left w:val="none" w:sz="0" w:space="0" w:color="auto"/>
            <w:bottom w:val="none" w:sz="0" w:space="0" w:color="auto"/>
            <w:right w:val="none" w:sz="0" w:space="0" w:color="auto"/>
          </w:divBdr>
        </w:div>
        <w:div w:id="1151826513">
          <w:marLeft w:val="640"/>
          <w:marRight w:val="0"/>
          <w:marTop w:val="0"/>
          <w:marBottom w:val="0"/>
          <w:divBdr>
            <w:top w:val="none" w:sz="0" w:space="0" w:color="auto"/>
            <w:left w:val="none" w:sz="0" w:space="0" w:color="auto"/>
            <w:bottom w:val="none" w:sz="0" w:space="0" w:color="auto"/>
            <w:right w:val="none" w:sz="0" w:space="0" w:color="auto"/>
          </w:divBdr>
        </w:div>
        <w:div w:id="444203759">
          <w:marLeft w:val="640"/>
          <w:marRight w:val="0"/>
          <w:marTop w:val="0"/>
          <w:marBottom w:val="0"/>
          <w:divBdr>
            <w:top w:val="none" w:sz="0" w:space="0" w:color="auto"/>
            <w:left w:val="none" w:sz="0" w:space="0" w:color="auto"/>
            <w:bottom w:val="none" w:sz="0" w:space="0" w:color="auto"/>
            <w:right w:val="none" w:sz="0" w:space="0" w:color="auto"/>
          </w:divBdr>
        </w:div>
        <w:div w:id="645208801">
          <w:marLeft w:val="640"/>
          <w:marRight w:val="0"/>
          <w:marTop w:val="0"/>
          <w:marBottom w:val="0"/>
          <w:divBdr>
            <w:top w:val="none" w:sz="0" w:space="0" w:color="auto"/>
            <w:left w:val="none" w:sz="0" w:space="0" w:color="auto"/>
            <w:bottom w:val="none" w:sz="0" w:space="0" w:color="auto"/>
            <w:right w:val="none" w:sz="0" w:space="0" w:color="auto"/>
          </w:divBdr>
        </w:div>
        <w:div w:id="964432250">
          <w:marLeft w:val="640"/>
          <w:marRight w:val="0"/>
          <w:marTop w:val="0"/>
          <w:marBottom w:val="0"/>
          <w:divBdr>
            <w:top w:val="none" w:sz="0" w:space="0" w:color="auto"/>
            <w:left w:val="none" w:sz="0" w:space="0" w:color="auto"/>
            <w:bottom w:val="none" w:sz="0" w:space="0" w:color="auto"/>
            <w:right w:val="none" w:sz="0" w:space="0" w:color="auto"/>
          </w:divBdr>
        </w:div>
        <w:div w:id="1872955506">
          <w:marLeft w:val="640"/>
          <w:marRight w:val="0"/>
          <w:marTop w:val="0"/>
          <w:marBottom w:val="0"/>
          <w:divBdr>
            <w:top w:val="none" w:sz="0" w:space="0" w:color="auto"/>
            <w:left w:val="none" w:sz="0" w:space="0" w:color="auto"/>
            <w:bottom w:val="none" w:sz="0" w:space="0" w:color="auto"/>
            <w:right w:val="none" w:sz="0" w:space="0" w:color="auto"/>
          </w:divBdr>
        </w:div>
        <w:div w:id="198737908">
          <w:marLeft w:val="640"/>
          <w:marRight w:val="0"/>
          <w:marTop w:val="0"/>
          <w:marBottom w:val="0"/>
          <w:divBdr>
            <w:top w:val="none" w:sz="0" w:space="0" w:color="auto"/>
            <w:left w:val="none" w:sz="0" w:space="0" w:color="auto"/>
            <w:bottom w:val="none" w:sz="0" w:space="0" w:color="auto"/>
            <w:right w:val="none" w:sz="0" w:space="0" w:color="auto"/>
          </w:divBdr>
        </w:div>
        <w:div w:id="1943948521">
          <w:marLeft w:val="640"/>
          <w:marRight w:val="0"/>
          <w:marTop w:val="0"/>
          <w:marBottom w:val="0"/>
          <w:divBdr>
            <w:top w:val="none" w:sz="0" w:space="0" w:color="auto"/>
            <w:left w:val="none" w:sz="0" w:space="0" w:color="auto"/>
            <w:bottom w:val="none" w:sz="0" w:space="0" w:color="auto"/>
            <w:right w:val="none" w:sz="0" w:space="0" w:color="auto"/>
          </w:divBdr>
        </w:div>
        <w:div w:id="788353323">
          <w:marLeft w:val="640"/>
          <w:marRight w:val="0"/>
          <w:marTop w:val="0"/>
          <w:marBottom w:val="0"/>
          <w:divBdr>
            <w:top w:val="none" w:sz="0" w:space="0" w:color="auto"/>
            <w:left w:val="none" w:sz="0" w:space="0" w:color="auto"/>
            <w:bottom w:val="none" w:sz="0" w:space="0" w:color="auto"/>
            <w:right w:val="none" w:sz="0" w:space="0" w:color="auto"/>
          </w:divBdr>
        </w:div>
        <w:div w:id="1913656069">
          <w:marLeft w:val="640"/>
          <w:marRight w:val="0"/>
          <w:marTop w:val="0"/>
          <w:marBottom w:val="0"/>
          <w:divBdr>
            <w:top w:val="none" w:sz="0" w:space="0" w:color="auto"/>
            <w:left w:val="none" w:sz="0" w:space="0" w:color="auto"/>
            <w:bottom w:val="none" w:sz="0" w:space="0" w:color="auto"/>
            <w:right w:val="none" w:sz="0" w:space="0" w:color="auto"/>
          </w:divBdr>
        </w:div>
        <w:div w:id="812261143">
          <w:marLeft w:val="640"/>
          <w:marRight w:val="0"/>
          <w:marTop w:val="0"/>
          <w:marBottom w:val="0"/>
          <w:divBdr>
            <w:top w:val="none" w:sz="0" w:space="0" w:color="auto"/>
            <w:left w:val="none" w:sz="0" w:space="0" w:color="auto"/>
            <w:bottom w:val="none" w:sz="0" w:space="0" w:color="auto"/>
            <w:right w:val="none" w:sz="0" w:space="0" w:color="auto"/>
          </w:divBdr>
        </w:div>
        <w:div w:id="950938142">
          <w:marLeft w:val="640"/>
          <w:marRight w:val="0"/>
          <w:marTop w:val="0"/>
          <w:marBottom w:val="0"/>
          <w:divBdr>
            <w:top w:val="none" w:sz="0" w:space="0" w:color="auto"/>
            <w:left w:val="none" w:sz="0" w:space="0" w:color="auto"/>
            <w:bottom w:val="none" w:sz="0" w:space="0" w:color="auto"/>
            <w:right w:val="none" w:sz="0" w:space="0" w:color="auto"/>
          </w:divBdr>
        </w:div>
        <w:div w:id="1346514878">
          <w:marLeft w:val="640"/>
          <w:marRight w:val="0"/>
          <w:marTop w:val="0"/>
          <w:marBottom w:val="0"/>
          <w:divBdr>
            <w:top w:val="none" w:sz="0" w:space="0" w:color="auto"/>
            <w:left w:val="none" w:sz="0" w:space="0" w:color="auto"/>
            <w:bottom w:val="none" w:sz="0" w:space="0" w:color="auto"/>
            <w:right w:val="none" w:sz="0" w:space="0" w:color="auto"/>
          </w:divBdr>
        </w:div>
        <w:div w:id="523598512">
          <w:marLeft w:val="640"/>
          <w:marRight w:val="0"/>
          <w:marTop w:val="0"/>
          <w:marBottom w:val="0"/>
          <w:divBdr>
            <w:top w:val="none" w:sz="0" w:space="0" w:color="auto"/>
            <w:left w:val="none" w:sz="0" w:space="0" w:color="auto"/>
            <w:bottom w:val="none" w:sz="0" w:space="0" w:color="auto"/>
            <w:right w:val="none" w:sz="0" w:space="0" w:color="auto"/>
          </w:divBdr>
        </w:div>
        <w:div w:id="1494684638">
          <w:marLeft w:val="640"/>
          <w:marRight w:val="0"/>
          <w:marTop w:val="0"/>
          <w:marBottom w:val="0"/>
          <w:divBdr>
            <w:top w:val="none" w:sz="0" w:space="0" w:color="auto"/>
            <w:left w:val="none" w:sz="0" w:space="0" w:color="auto"/>
            <w:bottom w:val="none" w:sz="0" w:space="0" w:color="auto"/>
            <w:right w:val="none" w:sz="0" w:space="0" w:color="auto"/>
          </w:divBdr>
        </w:div>
        <w:div w:id="867179397">
          <w:marLeft w:val="640"/>
          <w:marRight w:val="0"/>
          <w:marTop w:val="0"/>
          <w:marBottom w:val="0"/>
          <w:divBdr>
            <w:top w:val="none" w:sz="0" w:space="0" w:color="auto"/>
            <w:left w:val="none" w:sz="0" w:space="0" w:color="auto"/>
            <w:bottom w:val="none" w:sz="0" w:space="0" w:color="auto"/>
            <w:right w:val="none" w:sz="0" w:space="0" w:color="auto"/>
          </w:divBdr>
        </w:div>
        <w:div w:id="1005286094">
          <w:marLeft w:val="640"/>
          <w:marRight w:val="0"/>
          <w:marTop w:val="0"/>
          <w:marBottom w:val="0"/>
          <w:divBdr>
            <w:top w:val="none" w:sz="0" w:space="0" w:color="auto"/>
            <w:left w:val="none" w:sz="0" w:space="0" w:color="auto"/>
            <w:bottom w:val="none" w:sz="0" w:space="0" w:color="auto"/>
            <w:right w:val="none" w:sz="0" w:space="0" w:color="auto"/>
          </w:divBdr>
        </w:div>
        <w:div w:id="1637175295">
          <w:marLeft w:val="640"/>
          <w:marRight w:val="0"/>
          <w:marTop w:val="0"/>
          <w:marBottom w:val="0"/>
          <w:divBdr>
            <w:top w:val="none" w:sz="0" w:space="0" w:color="auto"/>
            <w:left w:val="none" w:sz="0" w:space="0" w:color="auto"/>
            <w:bottom w:val="none" w:sz="0" w:space="0" w:color="auto"/>
            <w:right w:val="none" w:sz="0" w:space="0" w:color="auto"/>
          </w:divBdr>
        </w:div>
        <w:div w:id="216165351">
          <w:marLeft w:val="640"/>
          <w:marRight w:val="0"/>
          <w:marTop w:val="0"/>
          <w:marBottom w:val="0"/>
          <w:divBdr>
            <w:top w:val="none" w:sz="0" w:space="0" w:color="auto"/>
            <w:left w:val="none" w:sz="0" w:space="0" w:color="auto"/>
            <w:bottom w:val="none" w:sz="0" w:space="0" w:color="auto"/>
            <w:right w:val="none" w:sz="0" w:space="0" w:color="auto"/>
          </w:divBdr>
        </w:div>
        <w:div w:id="451098934">
          <w:marLeft w:val="640"/>
          <w:marRight w:val="0"/>
          <w:marTop w:val="0"/>
          <w:marBottom w:val="0"/>
          <w:divBdr>
            <w:top w:val="none" w:sz="0" w:space="0" w:color="auto"/>
            <w:left w:val="none" w:sz="0" w:space="0" w:color="auto"/>
            <w:bottom w:val="none" w:sz="0" w:space="0" w:color="auto"/>
            <w:right w:val="none" w:sz="0" w:space="0" w:color="auto"/>
          </w:divBdr>
        </w:div>
        <w:div w:id="1664167161">
          <w:marLeft w:val="640"/>
          <w:marRight w:val="0"/>
          <w:marTop w:val="0"/>
          <w:marBottom w:val="0"/>
          <w:divBdr>
            <w:top w:val="none" w:sz="0" w:space="0" w:color="auto"/>
            <w:left w:val="none" w:sz="0" w:space="0" w:color="auto"/>
            <w:bottom w:val="none" w:sz="0" w:space="0" w:color="auto"/>
            <w:right w:val="none" w:sz="0" w:space="0" w:color="auto"/>
          </w:divBdr>
        </w:div>
        <w:div w:id="1549032061">
          <w:marLeft w:val="640"/>
          <w:marRight w:val="0"/>
          <w:marTop w:val="0"/>
          <w:marBottom w:val="0"/>
          <w:divBdr>
            <w:top w:val="none" w:sz="0" w:space="0" w:color="auto"/>
            <w:left w:val="none" w:sz="0" w:space="0" w:color="auto"/>
            <w:bottom w:val="none" w:sz="0" w:space="0" w:color="auto"/>
            <w:right w:val="none" w:sz="0" w:space="0" w:color="auto"/>
          </w:divBdr>
        </w:div>
        <w:div w:id="492993504">
          <w:marLeft w:val="640"/>
          <w:marRight w:val="0"/>
          <w:marTop w:val="0"/>
          <w:marBottom w:val="0"/>
          <w:divBdr>
            <w:top w:val="none" w:sz="0" w:space="0" w:color="auto"/>
            <w:left w:val="none" w:sz="0" w:space="0" w:color="auto"/>
            <w:bottom w:val="none" w:sz="0" w:space="0" w:color="auto"/>
            <w:right w:val="none" w:sz="0" w:space="0" w:color="auto"/>
          </w:divBdr>
        </w:div>
        <w:div w:id="1532105291">
          <w:marLeft w:val="640"/>
          <w:marRight w:val="0"/>
          <w:marTop w:val="0"/>
          <w:marBottom w:val="0"/>
          <w:divBdr>
            <w:top w:val="none" w:sz="0" w:space="0" w:color="auto"/>
            <w:left w:val="none" w:sz="0" w:space="0" w:color="auto"/>
            <w:bottom w:val="none" w:sz="0" w:space="0" w:color="auto"/>
            <w:right w:val="none" w:sz="0" w:space="0" w:color="auto"/>
          </w:divBdr>
        </w:div>
        <w:div w:id="1146967515">
          <w:marLeft w:val="640"/>
          <w:marRight w:val="0"/>
          <w:marTop w:val="0"/>
          <w:marBottom w:val="0"/>
          <w:divBdr>
            <w:top w:val="none" w:sz="0" w:space="0" w:color="auto"/>
            <w:left w:val="none" w:sz="0" w:space="0" w:color="auto"/>
            <w:bottom w:val="none" w:sz="0" w:space="0" w:color="auto"/>
            <w:right w:val="none" w:sz="0" w:space="0" w:color="auto"/>
          </w:divBdr>
        </w:div>
        <w:div w:id="1304778152">
          <w:marLeft w:val="640"/>
          <w:marRight w:val="0"/>
          <w:marTop w:val="0"/>
          <w:marBottom w:val="0"/>
          <w:divBdr>
            <w:top w:val="none" w:sz="0" w:space="0" w:color="auto"/>
            <w:left w:val="none" w:sz="0" w:space="0" w:color="auto"/>
            <w:bottom w:val="none" w:sz="0" w:space="0" w:color="auto"/>
            <w:right w:val="none" w:sz="0" w:space="0" w:color="auto"/>
          </w:divBdr>
        </w:div>
        <w:div w:id="702635842">
          <w:marLeft w:val="640"/>
          <w:marRight w:val="0"/>
          <w:marTop w:val="0"/>
          <w:marBottom w:val="0"/>
          <w:divBdr>
            <w:top w:val="none" w:sz="0" w:space="0" w:color="auto"/>
            <w:left w:val="none" w:sz="0" w:space="0" w:color="auto"/>
            <w:bottom w:val="none" w:sz="0" w:space="0" w:color="auto"/>
            <w:right w:val="none" w:sz="0" w:space="0" w:color="auto"/>
          </w:divBdr>
        </w:div>
        <w:div w:id="265113987">
          <w:marLeft w:val="640"/>
          <w:marRight w:val="0"/>
          <w:marTop w:val="0"/>
          <w:marBottom w:val="0"/>
          <w:divBdr>
            <w:top w:val="none" w:sz="0" w:space="0" w:color="auto"/>
            <w:left w:val="none" w:sz="0" w:space="0" w:color="auto"/>
            <w:bottom w:val="none" w:sz="0" w:space="0" w:color="auto"/>
            <w:right w:val="none" w:sz="0" w:space="0" w:color="auto"/>
          </w:divBdr>
        </w:div>
        <w:div w:id="1106578819">
          <w:marLeft w:val="640"/>
          <w:marRight w:val="0"/>
          <w:marTop w:val="0"/>
          <w:marBottom w:val="0"/>
          <w:divBdr>
            <w:top w:val="none" w:sz="0" w:space="0" w:color="auto"/>
            <w:left w:val="none" w:sz="0" w:space="0" w:color="auto"/>
            <w:bottom w:val="none" w:sz="0" w:space="0" w:color="auto"/>
            <w:right w:val="none" w:sz="0" w:space="0" w:color="auto"/>
          </w:divBdr>
        </w:div>
        <w:div w:id="2003730411">
          <w:marLeft w:val="640"/>
          <w:marRight w:val="0"/>
          <w:marTop w:val="0"/>
          <w:marBottom w:val="0"/>
          <w:divBdr>
            <w:top w:val="none" w:sz="0" w:space="0" w:color="auto"/>
            <w:left w:val="none" w:sz="0" w:space="0" w:color="auto"/>
            <w:bottom w:val="none" w:sz="0" w:space="0" w:color="auto"/>
            <w:right w:val="none" w:sz="0" w:space="0" w:color="auto"/>
          </w:divBdr>
        </w:div>
        <w:div w:id="412363861">
          <w:marLeft w:val="640"/>
          <w:marRight w:val="0"/>
          <w:marTop w:val="0"/>
          <w:marBottom w:val="0"/>
          <w:divBdr>
            <w:top w:val="none" w:sz="0" w:space="0" w:color="auto"/>
            <w:left w:val="none" w:sz="0" w:space="0" w:color="auto"/>
            <w:bottom w:val="none" w:sz="0" w:space="0" w:color="auto"/>
            <w:right w:val="none" w:sz="0" w:space="0" w:color="auto"/>
          </w:divBdr>
        </w:div>
        <w:div w:id="1535121706">
          <w:marLeft w:val="640"/>
          <w:marRight w:val="0"/>
          <w:marTop w:val="0"/>
          <w:marBottom w:val="0"/>
          <w:divBdr>
            <w:top w:val="none" w:sz="0" w:space="0" w:color="auto"/>
            <w:left w:val="none" w:sz="0" w:space="0" w:color="auto"/>
            <w:bottom w:val="none" w:sz="0" w:space="0" w:color="auto"/>
            <w:right w:val="none" w:sz="0" w:space="0" w:color="auto"/>
          </w:divBdr>
        </w:div>
        <w:div w:id="1651707709">
          <w:marLeft w:val="640"/>
          <w:marRight w:val="0"/>
          <w:marTop w:val="0"/>
          <w:marBottom w:val="0"/>
          <w:divBdr>
            <w:top w:val="none" w:sz="0" w:space="0" w:color="auto"/>
            <w:left w:val="none" w:sz="0" w:space="0" w:color="auto"/>
            <w:bottom w:val="none" w:sz="0" w:space="0" w:color="auto"/>
            <w:right w:val="none" w:sz="0" w:space="0" w:color="auto"/>
          </w:divBdr>
        </w:div>
        <w:div w:id="748381238">
          <w:marLeft w:val="640"/>
          <w:marRight w:val="0"/>
          <w:marTop w:val="0"/>
          <w:marBottom w:val="0"/>
          <w:divBdr>
            <w:top w:val="none" w:sz="0" w:space="0" w:color="auto"/>
            <w:left w:val="none" w:sz="0" w:space="0" w:color="auto"/>
            <w:bottom w:val="none" w:sz="0" w:space="0" w:color="auto"/>
            <w:right w:val="none" w:sz="0" w:space="0" w:color="auto"/>
          </w:divBdr>
        </w:div>
        <w:div w:id="557789138">
          <w:marLeft w:val="640"/>
          <w:marRight w:val="0"/>
          <w:marTop w:val="0"/>
          <w:marBottom w:val="0"/>
          <w:divBdr>
            <w:top w:val="none" w:sz="0" w:space="0" w:color="auto"/>
            <w:left w:val="none" w:sz="0" w:space="0" w:color="auto"/>
            <w:bottom w:val="none" w:sz="0" w:space="0" w:color="auto"/>
            <w:right w:val="none" w:sz="0" w:space="0" w:color="auto"/>
          </w:divBdr>
        </w:div>
        <w:div w:id="685909312">
          <w:marLeft w:val="640"/>
          <w:marRight w:val="0"/>
          <w:marTop w:val="0"/>
          <w:marBottom w:val="0"/>
          <w:divBdr>
            <w:top w:val="none" w:sz="0" w:space="0" w:color="auto"/>
            <w:left w:val="none" w:sz="0" w:space="0" w:color="auto"/>
            <w:bottom w:val="none" w:sz="0" w:space="0" w:color="auto"/>
            <w:right w:val="none" w:sz="0" w:space="0" w:color="auto"/>
          </w:divBdr>
        </w:div>
        <w:div w:id="586379473">
          <w:marLeft w:val="640"/>
          <w:marRight w:val="0"/>
          <w:marTop w:val="0"/>
          <w:marBottom w:val="0"/>
          <w:divBdr>
            <w:top w:val="none" w:sz="0" w:space="0" w:color="auto"/>
            <w:left w:val="none" w:sz="0" w:space="0" w:color="auto"/>
            <w:bottom w:val="none" w:sz="0" w:space="0" w:color="auto"/>
            <w:right w:val="none" w:sz="0" w:space="0" w:color="auto"/>
          </w:divBdr>
        </w:div>
        <w:div w:id="834031782">
          <w:marLeft w:val="640"/>
          <w:marRight w:val="0"/>
          <w:marTop w:val="0"/>
          <w:marBottom w:val="0"/>
          <w:divBdr>
            <w:top w:val="none" w:sz="0" w:space="0" w:color="auto"/>
            <w:left w:val="none" w:sz="0" w:space="0" w:color="auto"/>
            <w:bottom w:val="none" w:sz="0" w:space="0" w:color="auto"/>
            <w:right w:val="none" w:sz="0" w:space="0" w:color="auto"/>
          </w:divBdr>
        </w:div>
        <w:div w:id="578827579">
          <w:marLeft w:val="640"/>
          <w:marRight w:val="0"/>
          <w:marTop w:val="0"/>
          <w:marBottom w:val="0"/>
          <w:divBdr>
            <w:top w:val="none" w:sz="0" w:space="0" w:color="auto"/>
            <w:left w:val="none" w:sz="0" w:space="0" w:color="auto"/>
            <w:bottom w:val="none" w:sz="0" w:space="0" w:color="auto"/>
            <w:right w:val="none" w:sz="0" w:space="0" w:color="auto"/>
          </w:divBdr>
        </w:div>
        <w:div w:id="973287924">
          <w:marLeft w:val="640"/>
          <w:marRight w:val="0"/>
          <w:marTop w:val="0"/>
          <w:marBottom w:val="0"/>
          <w:divBdr>
            <w:top w:val="none" w:sz="0" w:space="0" w:color="auto"/>
            <w:left w:val="none" w:sz="0" w:space="0" w:color="auto"/>
            <w:bottom w:val="none" w:sz="0" w:space="0" w:color="auto"/>
            <w:right w:val="none" w:sz="0" w:space="0" w:color="auto"/>
          </w:divBdr>
        </w:div>
        <w:div w:id="69350214">
          <w:marLeft w:val="640"/>
          <w:marRight w:val="0"/>
          <w:marTop w:val="0"/>
          <w:marBottom w:val="0"/>
          <w:divBdr>
            <w:top w:val="none" w:sz="0" w:space="0" w:color="auto"/>
            <w:left w:val="none" w:sz="0" w:space="0" w:color="auto"/>
            <w:bottom w:val="none" w:sz="0" w:space="0" w:color="auto"/>
            <w:right w:val="none" w:sz="0" w:space="0" w:color="auto"/>
          </w:divBdr>
        </w:div>
        <w:div w:id="536818429">
          <w:marLeft w:val="640"/>
          <w:marRight w:val="0"/>
          <w:marTop w:val="0"/>
          <w:marBottom w:val="0"/>
          <w:divBdr>
            <w:top w:val="none" w:sz="0" w:space="0" w:color="auto"/>
            <w:left w:val="none" w:sz="0" w:space="0" w:color="auto"/>
            <w:bottom w:val="none" w:sz="0" w:space="0" w:color="auto"/>
            <w:right w:val="none" w:sz="0" w:space="0" w:color="auto"/>
          </w:divBdr>
        </w:div>
        <w:div w:id="493885222">
          <w:marLeft w:val="640"/>
          <w:marRight w:val="0"/>
          <w:marTop w:val="0"/>
          <w:marBottom w:val="0"/>
          <w:divBdr>
            <w:top w:val="none" w:sz="0" w:space="0" w:color="auto"/>
            <w:left w:val="none" w:sz="0" w:space="0" w:color="auto"/>
            <w:bottom w:val="none" w:sz="0" w:space="0" w:color="auto"/>
            <w:right w:val="none" w:sz="0" w:space="0" w:color="auto"/>
          </w:divBdr>
        </w:div>
        <w:div w:id="279188176">
          <w:marLeft w:val="640"/>
          <w:marRight w:val="0"/>
          <w:marTop w:val="0"/>
          <w:marBottom w:val="0"/>
          <w:divBdr>
            <w:top w:val="none" w:sz="0" w:space="0" w:color="auto"/>
            <w:left w:val="none" w:sz="0" w:space="0" w:color="auto"/>
            <w:bottom w:val="none" w:sz="0" w:space="0" w:color="auto"/>
            <w:right w:val="none" w:sz="0" w:space="0" w:color="auto"/>
          </w:divBdr>
        </w:div>
        <w:div w:id="1300919145">
          <w:marLeft w:val="640"/>
          <w:marRight w:val="0"/>
          <w:marTop w:val="0"/>
          <w:marBottom w:val="0"/>
          <w:divBdr>
            <w:top w:val="none" w:sz="0" w:space="0" w:color="auto"/>
            <w:left w:val="none" w:sz="0" w:space="0" w:color="auto"/>
            <w:bottom w:val="none" w:sz="0" w:space="0" w:color="auto"/>
            <w:right w:val="none" w:sz="0" w:space="0" w:color="auto"/>
          </w:divBdr>
        </w:div>
        <w:div w:id="591163931">
          <w:marLeft w:val="640"/>
          <w:marRight w:val="0"/>
          <w:marTop w:val="0"/>
          <w:marBottom w:val="0"/>
          <w:divBdr>
            <w:top w:val="none" w:sz="0" w:space="0" w:color="auto"/>
            <w:left w:val="none" w:sz="0" w:space="0" w:color="auto"/>
            <w:bottom w:val="none" w:sz="0" w:space="0" w:color="auto"/>
            <w:right w:val="none" w:sz="0" w:space="0" w:color="auto"/>
          </w:divBdr>
        </w:div>
        <w:div w:id="709261026">
          <w:marLeft w:val="640"/>
          <w:marRight w:val="0"/>
          <w:marTop w:val="0"/>
          <w:marBottom w:val="0"/>
          <w:divBdr>
            <w:top w:val="none" w:sz="0" w:space="0" w:color="auto"/>
            <w:left w:val="none" w:sz="0" w:space="0" w:color="auto"/>
            <w:bottom w:val="none" w:sz="0" w:space="0" w:color="auto"/>
            <w:right w:val="none" w:sz="0" w:space="0" w:color="auto"/>
          </w:divBdr>
        </w:div>
        <w:div w:id="2031295920">
          <w:marLeft w:val="640"/>
          <w:marRight w:val="0"/>
          <w:marTop w:val="0"/>
          <w:marBottom w:val="0"/>
          <w:divBdr>
            <w:top w:val="none" w:sz="0" w:space="0" w:color="auto"/>
            <w:left w:val="none" w:sz="0" w:space="0" w:color="auto"/>
            <w:bottom w:val="none" w:sz="0" w:space="0" w:color="auto"/>
            <w:right w:val="none" w:sz="0" w:space="0" w:color="auto"/>
          </w:divBdr>
        </w:div>
        <w:div w:id="1778021405">
          <w:marLeft w:val="640"/>
          <w:marRight w:val="0"/>
          <w:marTop w:val="0"/>
          <w:marBottom w:val="0"/>
          <w:divBdr>
            <w:top w:val="none" w:sz="0" w:space="0" w:color="auto"/>
            <w:left w:val="none" w:sz="0" w:space="0" w:color="auto"/>
            <w:bottom w:val="none" w:sz="0" w:space="0" w:color="auto"/>
            <w:right w:val="none" w:sz="0" w:space="0" w:color="auto"/>
          </w:divBdr>
        </w:div>
        <w:div w:id="724136014">
          <w:marLeft w:val="640"/>
          <w:marRight w:val="0"/>
          <w:marTop w:val="0"/>
          <w:marBottom w:val="0"/>
          <w:divBdr>
            <w:top w:val="none" w:sz="0" w:space="0" w:color="auto"/>
            <w:left w:val="none" w:sz="0" w:space="0" w:color="auto"/>
            <w:bottom w:val="none" w:sz="0" w:space="0" w:color="auto"/>
            <w:right w:val="none" w:sz="0" w:space="0" w:color="auto"/>
          </w:divBdr>
        </w:div>
        <w:div w:id="482233129">
          <w:marLeft w:val="640"/>
          <w:marRight w:val="0"/>
          <w:marTop w:val="0"/>
          <w:marBottom w:val="0"/>
          <w:divBdr>
            <w:top w:val="none" w:sz="0" w:space="0" w:color="auto"/>
            <w:left w:val="none" w:sz="0" w:space="0" w:color="auto"/>
            <w:bottom w:val="none" w:sz="0" w:space="0" w:color="auto"/>
            <w:right w:val="none" w:sz="0" w:space="0" w:color="auto"/>
          </w:divBdr>
        </w:div>
        <w:div w:id="2107265893">
          <w:marLeft w:val="640"/>
          <w:marRight w:val="0"/>
          <w:marTop w:val="0"/>
          <w:marBottom w:val="0"/>
          <w:divBdr>
            <w:top w:val="none" w:sz="0" w:space="0" w:color="auto"/>
            <w:left w:val="none" w:sz="0" w:space="0" w:color="auto"/>
            <w:bottom w:val="none" w:sz="0" w:space="0" w:color="auto"/>
            <w:right w:val="none" w:sz="0" w:space="0" w:color="auto"/>
          </w:divBdr>
        </w:div>
        <w:div w:id="2049136764">
          <w:marLeft w:val="640"/>
          <w:marRight w:val="0"/>
          <w:marTop w:val="0"/>
          <w:marBottom w:val="0"/>
          <w:divBdr>
            <w:top w:val="none" w:sz="0" w:space="0" w:color="auto"/>
            <w:left w:val="none" w:sz="0" w:space="0" w:color="auto"/>
            <w:bottom w:val="none" w:sz="0" w:space="0" w:color="auto"/>
            <w:right w:val="none" w:sz="0" w:space="0" w:color="auto"/>
          </w:divBdr>
        </w:div>
        <w:div w:id="559828649">
          <w:marLeft w:val="640"/>
          <w:marRight w:val="0"/>
          <w:marTop w:val="0"/>
          <w:marBottom w:val="0"/>
          <w:divBdr>
            <w:top w:val="none" w:sz="0" w:space="0" w:color="auto"/>
            <w:left w:val="none" w:sz="0" w:space="0" w:color="auto"/>
            <w:bottom w:val="none" w:sz="0" w:space="0" w:color="auto"/>
            <w:right w:val="none" w:sz="0" w:space="0" w:color="auto"/>
          </w:divBdr>
        </w:div>
        <w:div w:id="1336418304">
          <w:marLeft w:val="640"/>
          <w:marRight w:val="0"/>
          <w:marTop w:val="0"/>
          <w:marBottom w:val="0"/>
          <w:divBdr>
            <w:top w:val="none" w:sz="0" w:space="0" w:color="auto"/>
            <w:left w:val="none" w:sz="0" w:space="0" w:color="auto"/>
            <w:bottom w:val="none" w:sz="0" w:space="0" w:color="auto"/>
            <w:right w:val="none" w:sz="0" w:space="0" w:color="auto"/>
          </w:divBdr>
        </w:div>
        <w:div w:id="569390351">
          <w:marLeft w:val="640"/>
          <w:marRight w:val="0"/>
          <w:marTop w:val="0"/>
          <w:marBottom w:val="0"/>
          <w:divBdr>
            <w:top w:val="none" w:sz="0" w:space="0" w:color="auto"/>
            <w:left w:val="none" w:sz="0" w:space="0" w:color="auto"/>
            <w:bottom w:val="none" w:sz="0" w:space="0" w:color="auto"/>
            <w:right w:val="none" w:sz="0" w:space="0" w:color="auto"/>
          </w:divBdr>
        </w:div>
        <w:div w:id="516193583">
          <w:marLeft w:val="640"/>
          <w:marRight w:val="0"/>
          <w:marTop w:val="0"/>
          <w:marBottom w:val="0"/>
          <w:divBdr>
            <w:top w:val="none" w:sz="0" w:space="0" w:color="auto"/>
            <w:left w:val="none" w:sz="0" w:space="0" w:color="auto"/>
            <w:bottom w:val="none" w:sz="0" w:space="0" w:color="auto"/>
            <w:right w:val="none" w:sz="0" w:space="0" w:color="auto"/>
          </w:divBdr>
        </w:div>
        <w:div w:id="819536650">
          <w:marLeft w:val="640"/>
          <w:marRight w:val="0"/>
          <w:marTop w:val="0"/>
          <w:marBottom w:val="0"/>
          <w:divBdr>
            <w:top w:val="none" w:sz="0" w:space="0" w:color="auto"/>
            <w:left w:val="none" w:sz="0" w:space="0" w:color="auto"/>
            <w:bottom w:val="none" w:sz="0" w:space="0" w:color="auto"/>
            <w:right w:val="none" w:sz="0" w:space="0" w:color="auto"/>
          </w:divBdr>
        </w:div>
        <w:div w:id="1038164251">
          <w:marLeft w:val="640"/>
          <w:marRight w:val="0"/>
          <w:marTop w:val="0"/>
          <w:marBottom w:val="0"/>
          <w:divBdr>
            <w:top w:val="none" w:sz="0" w:space="0" w:color="auto"/>
            <w:left w:val="none" w:sz="0" w:space="0" w:color="auto"/>
            <w:bottom w:val="none" w:sz="0" w:space="0" w:color="auto"/>
            <w:right w:val="none" w:sz="0" w:space="0" w:color="auto"/>
          </w:divBdr>
        </w:div>
        <w:div w:id="669330009">
          <w:marLeft w:val="640"/>
          <w:marRight w:val="0"/>
          <w:marTop w:val="0"/>
          <w:marBottom w:val="0"/>
          <w:divBdr>
            <w:top w:val="none" w:sz="0" w:space="0" w:color="auto"/>
            <w:left w:val="none" w:sz="0" w:space="0" w:color="auto"/>
            <w:bottom w:val="none" w:sz="0" w:space="0" w:color="auto"/>
            <w:right w:val="none" w:sz="0" w:space="0" w:color="auto"/>
          </w:divBdr>
        </w:div>
        <w:div w:id="813838939">
          <w:marLeft w:val="640"/>
          <w:marRight w:val="0"/>
          <w:marTop w:val="0"/>
          <w:marBottom w:val="0"/>
          <w:divBdr>
            <w:top w:val="none" w:sz="0" w:space="0" w:color="auto"/>
            <w:left w:val="none" w:sz="0" w:space="0" w:color="auto"/>
            <w:bottom w:val="none" w:sz="0" w:space="0" w:color="auto"/>
            <w:right w:val="none" w:sz="0" w:space="0" w:color="auto"/>
          </w:divBdr>
        </w:div>
        <w:div w:id="1641888243">
          <w:marLeft w:val="640"/>
          <w:marRight w:val="0"/>
          <w:marTop w:val="0"/>
          <w:marBottom w:val="0"/>
          <w:divBdr>
            <w:top w:val="none" w:sz="0" w:space="0" w:color="auto"/>
            <w:left w:val="none" w:sz="0" w:space="0" w:color="auto"/>
            <w:bottom w:val="none" w:sz="0" w:space="0" w:color="auto"/>
            <w:right w:val="none" w:sz="0" w:space="0" w:color="auto"/>
          </w:divBdr>
        </w:div>
        <w:div w:id="1018699864">
          <w:marLeft w:val="640"/>
          <w:marRight w:val="0"/>
          <w:marTop w:val="0"/>
          <w:marBottom w:val="0"/>
          <w:divBdr>
            <w:top w:val="none" w:sz="0" w:space="0" w:color="auto"/>
            <w:left w:val="none" w:sz="0" w:space="0" w:color="auto"/>
            <w:bottom w:val="none" w:sz="0" w:space="0" w:color="auto"/>
            <w:right w:val="none" w:sz="0" w:space="0" w:color="auto"/>
          </w:divBdr>
        </w:div>
        <w:div w:id="1762527307">
          <w:marLeft w:val="640"/>
          <w:marRight w:val="0"/>
          <w:marTop w:val="0"/>
          <w:marBottom w:val="0"/>
          <w:divBdr>
            <w:top w:val="none" w:sz="0" w:space="0" w:color="auto"/>
            <w:left w:val="none" w:sz="0" w:space="0" w:color="auto"/>
            <w:bottom w:val="none" w:sz="0" w:space="0" w:color="auto"/>
            <w:right w:val="none" w:sz="0" w:space="0" w:color="auto"/>
          </w:divBdr>
        </w:div>
        <w:div w:id="944772794">
          <w:marLeft w:val="640"/>
          <w:marRight w:val="0"/>
          <w:marTop w:val="0"/>
          <w:marBottom w:val="0"/>
          <w:divBdr>
            <w:top w:val="none" w:sz="0" w:space="0" w:color="auto"/>
            <w:left w:val="none" w:sz="0" w:space="0" w:color="auto"/>
            <w:bottom w:val="none" w:sz="0" w:space="0" w:color="auto"/>
            <w:right w:val="none" w:sz="0" w:space="0" w:color="auto"/>
          </w:divBdr>
        </w:div>
        <w:div w:id="1820925890">
          <w:marLeft w:val="640"/>
          <w:marRight w:val="0"/>
          <w:marTop w:val="0"/>
          <w:marBottom w:val="0"/>
          <w:divBdr>
            <w:top w:val="none" w:sz="0" w:space="0" w:color="auto"/>
            <w:left w:val="none" w:sz="0" w:space="0" w:color="auto"/>
            <w:bottom w:val="none" w:sz="0" w:space="0" w:color="auto"/>
            <w:right w:val="none" w:sz="0" w:space="0" w:color="auto"/>
          </w:divBdr>
        </w:div>
        <w:div w:id="1595552145">
          <w:marLeft w:val="640"/>
          <w:marRight w:val="0"/>
          <w:marTop w:val="0"/>
          <w:marBottom w:val="0"/>
          <w:divBdr>
            <w:top w:val="none" w:sz="0" w:space="0" w:color="auto"/>
            <w:left w:val="none" w:sz="0" w:space="0" w:color="auto"/>
            <w:bottom w:val="none" w:sz="0" w:space="0" w:color="auto"/>
            <w:right w:val="none" w:sz="0" w:space="0" w:color="auto"/>
          </w:divBdr>
        </w:div>
        <w:div w:id="232014063">
          <w:marLeft w:val="640"/>
          <w:marRight w:val="0"/>
          <w:marTop w:val="0"/>
          <w:marBottom w:val="0"/>
          <w:divBdr>
            <w:top w:val="none" w:sz="0" w:space="0" w:color="auto"/>
            <w:left w:val="none" w:sz="0" w:space="0" w:color="auto"/>
            <w:bottom w:val="none" w:sz="0" w:space="0" w:color="auto"/>
            <w:right w:val="none" w:sz="0" w:space="0" w:color="auto"/>
          </w:divBdr>
        </w:div>
        <w:div w:id="667948189">
          <w:marLeft w:val="640"/>
          <w:marRight w:val="0"/>
          <w:marTop w:val="0"/>
          <w:marBottom w:val="0"/>
          <w:divBdr>
            <w:top w:val="none" w:sz="0" w:space="0" w:color="auto"/>
            <w:left w:val="none" w:sz="0" w:space="0" w:color="auto"/>
            <w:bottom w:val="none" w:sz="0" w:space="0" w:color="auto"/>
            <w:right w:val="none" w:sz="0" w:space="0" w:color="auto"/>
          </w:divBdr>
        </w:div>
        <w:div w:id="1598948129">
          <w:marLeft w:val="640"/>
          <w:marRight w:val="0"/>
          <w:marTop w:val="0"/>
          <w:marBottom w:val="0"/>
          <w:divBdr>
            <w:top w:val="none" w:sz="0" w:space="0" w:color="auto"/>
            <w:left w:val="none" w:sz="0" w:space="0" w:color="auto"/>
            <w:bottom w:val="none" w:sz="0" w:space="0" w:color="auto"/>
            <w:right w:val="none" w:sz="0" w:space="0" w:color="auto"/>
          </w:divBdr>
        </w:div>
        <w:div w:id="4721139">
          <w:marLeft w:val="640"/>
          <w:marRight w:val="0"/>
          <w:marTop w:val="0"/>
          <w:marBottom w:val="0"/>
          <w:divBdr>
            <w:top w:val="none" w:sz="0" w:space="0" w:color="auto"/>
            <w:left w:val="none" w:sz="0" w:space="0" w:color="auto"/>
            <w:bottom w:val="none" w:sz="0" w:space="0" w:color="auto"/>
            <w:right w:val="none" w:sz="0" w:space="0" w:color="auto"/>
          </w:divBdr>
        </w:div>
        <w:div w:id="1228298958">
          <w:marLeft w:val="640"/>
          <w:marRight w:val="0"/>
          <w:marTop w:val="0"/>
          <w:marBottom w:val="0"/>
          <w:divBdr>
            <w:top w:val="none" w:sz="0" w:space="0" w:color="auto"/>
            <w:left w:val="none" w:sz="0" w:space="0" w:color="auto"/>
            <w:bottom w:val="none" w:sz="0" w:space="0" w:color="auto"/>
            <w:right w:val="none" w:sz="0" w:space="0" w:color="auto"/>
          </w:divBdr>
        </w:div>
        <w:div w:id="786696864">
          <w:marLeft w:val="640"/>
          <w:marRight w:val="0"/>
          <w:marTop w:val="0"/>
          <w:marBottom w:val="0"/>
          <w:divBdr>
            <w:top w:val="none" w:sz="0" w:space="0" w:color="auto"/>
            <w:left w:val="none" w:sz="0" w:space="0" w:color="auto"/>
            <w:bottom w:val="none" w:sz="0" w:space="0" w:color="auto"/>
            <w:right w:val="none" w:sz="0" w:space="0" w:color="auto"/>
          </w:divBdr>
        </w:div>
        <w:div w:id="384525768">
          <w:marLeft w:val="640"/>
          <w:marRight w:val="0"/>
          <w:marTop w:val="0"/>
          <w:marBottom w:val="0"/>
          <w:divBdr>
            <w:top w:val="none" w:sz="0" w:space="0" w:color="auto"/>
            <w:left w:val="none" w:sz="0" w:space="0" w:color="auto"/>
            <w:bottom w:val="none" w:sz="0" w:space="0" w:color="auto"/>
            <w:right w:val="none" w:sz="0" w:space="0" w:color="auto"/>
          </w:divBdr>
        </w:div>
        <w:div w:id="1262839998">
          <w:marLeft w:val="640"/>
          <w:marRight w:val="0"/>
          <w:marTop w:val="0"/>
          <w:marBottom w:val="0"/>
          <w:divBdr>
            <w:top w:val="none" w:sz="0" w:space="0" w:color="auto"/>
            <w:left w:val="none" w:sz="0" w:space="0" w:color="auto"/>
            <w:bottom w:val="none" w:sz="0" w:space="0" w:color="auto"/>
            <w:right w:val="none" w:sz="0" w:space="0" w:color="auto"/>
          </w:divBdr>
        </w:div>
        <w:div w:id="1826626208">
          <w:marLeft w:val="640"/>
          <w:marRight w:val="0"/>
          <w:marTop w:val="0"/>
          <w:marBottom w:val="0"/>
          <w:divBdr>
            <w:top w:val="none" w:sz="0" w:space="0" w:color="auto"/>
            <w:left w:val="none" w:sz="0" w:space="0" w:color="auto"/>
            <w:bottom w:val="none" w:sz="0" w:space="0" w:color="auto"/>
            <w:right w:val="none" w:sz="0" w:space="0" w:color="auto"/>
          </w:divBdr>
        </w:div>
        <w:div w:id="2009408788">
          <w:marLeft w:val="640"/>
          <w:marRight w:val="0"/>
          <w:marTop w:val="0"/>
          <w:marBottom w:val="0"/>
          <w:divBdr>
            <w:top w:val="none" w:sz="0" w:space="0" w:color="auto"/>
            <w:left w:val="none" w:sz="0" w:space="0" w:color="auto"/>
            <w:bottom w:val="none" w:sz="0" w:space="0" w:color="auto"/>
            <w:right w:val="none" w:sz="0" w:space="0" w:color="auto"/>
          </w:divBdr>
        </w:div>
        <w:div w:id="275675106">
          <w:marLeft w:val="640"/>
          <w:marRight w:val="0"/>
          <w:marTop w:val="0"/>
          <w:marBottom w:val="0"/>
          <w:divBdr>
            <w:top w:val="none" w:sz="0" w:space="0" w:color="auto"/>
            <w:left w:val="none" w:sz="0" w:space="0" w:color="auto"/>
            <w:bottom w:val="none" w:sz="0" w:space="0" w:color="auto"/>
            <w:right w:val="none" w:sz="0" w:space="0" w:color="auto"/>
          </w:divBdr>
        </w:div>
        <w:div w:id="1374236446">
          <w:marLeft w:val="640"/>
          <w:marRight w:val="0"/>
          <w:marTop w:val="0"/>
          <w:marBottom w:val="0"/>
          <w:divBdr>
            <w:top w:val="none" w:sz="0" w:space="0" w:color="auto"/>
            <w:left w:val="none" w:sz="0" w:space="0" w:color="auto"/>
            <w:bottom w:val="none" w:sz="0" w:space="0" w:color="auto"/>
            <w:right w:val="none" w:sz="0" w:space="0" w:color="auto"/>
          </w:divBdr>
        </w:div>
        <w:div w:id="922955300">
          <w:marLeft w:val="640"/>
          <w:marRight w:val="0"/>
          <w:marTop w:val="0"/>
          <w:marBottom w:val="0"/>
          <w:divBdr>
            <w:top w:val="none" w:sz="0" w:space="0" w:color="auto"/>
            <w:left w:val="none" w:sz="0" w:space="0" w:color="auto"/>
            <w:bottom w:val="none" w:sz="0" w:space="0" w:color="auto"/>
            <w:right w:val="none" w:sz="0" w:space="0" w:color="auto"/>
          </w:divBdr>
        </w:div>
        <w:div w:id="849687651">
          <w:marLeft w:val="640"/>
          <w:marRight w:val="0"/>
          <w:marTop w:val="0"/>
          <w:marBottom w:val="0"/>
          <w:divBdr>
            <w:top w:val="none" w:sz="0" w:space="0" w:color="auto"/>
            <w:left w:val="none" w:sz="0" w:space="0" w:color="auto"/>
            <w:bottom w:val="none" w:sz="0" w:space="0" w:color="auto"/>
            <w:right w:val="none" w:sz="0" w:space="0" w:color="auto"/>
          </w:divBdr>
        </w:div>
        <w:div w:id="1216090989">
          <w:marLeft w:val="640"/>
          <w:marRight w:val="0"/>
          <w:marTop w:val="0"/>
          <w:marBottom w:val="0"/>
          <w:divBdr>
            <w:top w:val="none" w:sz="0" w:space="0" w:color="auto"/>
            <w:left w:val="none" w:sz="0" w:space="0" w:color="auto"/>
            <w:bottom w:val="none" w:sz="0" w:space="0" w:color="auto"/>
            <w:right w:val="none" w:sz="0" w:space="0" w:color="auto"/>
          </w:divBdr>
        </w:div>
        <w:div w:id="1188368226">
          <w:marLeft w:val="640"/>
          <w:marRight w:val="0"/>
          <w:marTop w:val="0"/>
          <w:marBottom w:val="0"/>
          <w:divBdr>
            <w:top w:val="none" w:sz="0" w:space="0" w:color="auto"/>
            <w:left w:val="none" w:sz="0" w:space="0" w:color="auto"/>
            <w:bottom w:val="none" w:sz="0" w:space="0" w:color="auto"/>
            <w:right w:val="none" w:sz="0" w:space="0" w:color="auto"/>
          </w:divBdr>
        </w:div>
        <w:div w:id="509880718">
          <w:marLeft w:val="640"/>
          <w:marRight w:val="0"/>
          <w:marTop w:val="0"/>
          <w:marBottom w:val="0"/>
          <w:divBdr>
            <w:top w:val="none" w:sz="0" w:space="0" w:color="auto"/>
            <w:left w:val="none" w:sz="0" w:space="0" w:color="auto"/>
            <w:bottom w:val="none" w:sz="0" w:space="0" w:color="auto"/>
            <w:right w:val="none" w:sz="0" w:space="0" w:color="auto"/>
          </w:divBdr>
        </w:div>
        <w:div w:id="1131629407">
          <w:marLeft w:val="640"/>
          <w:marRight w:val="0"/>
          <w:marTop w:val="0"/>
          <w:marBottom w:val="0"/>
          <w:divBdr>
            <w:top w:val="none" w:sz="0" w:space="0" w:color="auto"/>
            <w:left w:val="none" w:sz="0" w:space="0" w:color="auto"/>
            <w:bottom w:val="none" w:sz="0" w:space="0" w:color="auto"/>
            <w:right w:val="none" w:sz="0" w:space="0" w:color="auto"/>
          </w:divBdr>
        </w:div>
        <w:div w:id="652417695">
          <w:marLeft w:val="640"/>
          <w:marRight w:val="0"/>
          <w:marTop w:val="0"/>
          <w:marBottom w:val="0"/>
          <w:divBdr>
            <w:top w:val="none" w:sz="0" w:space="0" w:color="auto"/>
            <w:left w:val="none" w:sz="0" w:space="0" w:color="auto"/>
            <w:bottom w:val="none" w:sz="0" w:space="0" w:color="auto"/>
            <w:right w:val="none" w:sz="0" w:space="0" w:color="auto"/>
          </w:divBdr>
        </w:div>
        <w:div w:id="1157107239">
          <w:marLeft w:val="640"/>
          <w:marRight w:val="0"/>
          <w:marTop w:val="0"/>
          <w:marBottom w:val="0"/>
          <w:divBdr>
            <w:top w:val="none" w:sz="0" w:space="0" w:color="auto"/>
            <w:left w:val="none" w:sz="0" w:space="0" w:color="auto"/>
            <w:bottom w:val="none" w:sz="0" w:space="0" w:color="auto"/>
            <w:right w:val="none" w:sz="0" w:space="0" w:color="auto"/>
          </w:divBdr>
        </w:div>
        <w:div w:id="114299905">
          <w:marLeft w:val="640"/>
          <w:marRight w:val="0"/>
          <w:marTop w:val="0"/>
          <w:marBottom w:val="0"/>
          <w:divBdr>
            <w:top w:val="none" w:sz="0" w:space="0" w:color="auto"/>
            <w:left w:val="none" w:sz="0" w:space="0" w:color="auto"/>
            <w:bottom w:val="none" w:sz="0" w:space="0" w:color="auto"/>
            <w:right w:val="none" w:sz="0" w:space="0" w:color="auto"/>
          </w:divBdr>
        </w:div>
        <w:div w:id="1941375591">
          <w:marLeft w:val="640"/>
          <w:marRight w:val="0"/>
          <w:marTop w:val="0"/>
          <w:marBottom w:val="0"/>
          <w:divBdr>
            <w:top w:val="none" w:sz="0" w:space="0" w:color="auto"/>
            <w:left w:val="none" w:sz="0" w:space="0" w:color="auto"/>
            <w:bottom w:val="none" w:sz="0" w:space="0" w:color="auto"/>
            <w:right w:val="none" w:sz="0" w:space="0" w:color="auto"/>
          </w:divBdr>
        </w:div>
        <w:div w:id="282077910">
          <w:marLeft w:val="640"/>
          <w:marRight w:val="0"/>
          <w:marTop w:val="0"/>
          <w:marBottom w:val="0"/>
          <w:divBdr>
            <w:top w:val="none" w:sz="0" w:space="0" w:color="auto"/>
            <w:left w:val="none" w:sz="0" w:space="0" w:color="auto"/>
            <w:bottom w:val="none" w:sz="0" w:space="0" w:color="auto"/>
            <w:right w:val="none" w:sz="0" w:space="0" w:color="auto"/>
          </w:divBdr>
        </w:div>
        <w:div w:id="2019505594">
          <w:marLeft w:val="640"/>
          <w:marRight w:val="0"/>
          <w:marTop w:val="0"/>
          <w:marBottom w:val="0"/>
          <w:divBdr>
            <w:top w:val="none" w:sz="0" w:space="0" w:color="auto"/>
            <w:left w:val="none" w:sz="0" w:space="0" w:color="auto"/>
            <w:bottom w:val="none" w:sz="0" w:space="0" w:color="auto"/>
            <w:right w:val="none" w:sz="0" w:space="0" w:color="auto"/>
          </w:divBdr>
        </w:div>
        <w:div w:id="720713459">
          <w:marLeft w:val="640"/>
          <w:marRight w:val="0"/>
          <w:marTop w:val="0"/>
          <w:marBottom w:val="0"/>
          <w:divBdr>
            <w:top w:val="none" w:sz="0" w:space="0" w:color="auto"/>
            <w:left w:val="none" w:sz="0" w:space="0" w:color="auto"/>
            <w:bottom w:val="none" w:sz="0" w:space="0" w:color="auto"/>
            <w:right w:val="none" w:sz="0" w:space="0" w:color="auto"/>
          </w:divBdr>
        </w:div>
        <w:div w:id="682125886">
          <w:marLeft w:val="640"/>
          <w:marRight w:val="0"/>
          <w:marTop w:val="0"/>
          <w:marBottom w:val="0"/>
          <w:divBdr>
            <w:top w:val="none" w:sz="0" w:space="0" w:color="auto"/>
            <w:left w:val="none" w:sz="0" w:space="0" w:color="auto"/>
            <w:bottom w:val="none" w:sz="0" w:space="0" w:color="auto"/>
            <w:right w:val="none" w:sz="0" w:space="0" w:color="auto"/>
          </w:divBdr>
        </w:div>
        <w:div w:id="1691488856">
          <w:marLeft w:val="640"/>
          <w:marRight w:val="0"/>
          <w:marTop w:val="0"/>
          <w:marBottom w:val="0"/>
          <w:divBdr>
            <w:top w:val="none" w:sz="0" w:space="0" w:color="auto"/>
            <w:left w:val="none" w:sz="0" w:space="0" w:color="auto"/>
            <w:bottom w:val="none" w:sz="0" w:space="0" w:color="auto"/>
            <w:right w:val="none" w:sz="0" w:space="0" w:color="auto"/>
          </w:divBdr>
        </w:div>
        <w:div w:id="1429426284">
          <w:marLeft w:val="640"/>
          <w:marRight w:val="0"/>
          <w:marTop w:val="0"/>
          <w:marBottom w:val="0"/>
          <w:divBdr>
            <w:top w:val="none" w:sz="0" w:space="0" w:color="auto"/>
            <w:left w:val="none" w:sz="0" w:space="0" w:color="auto"/>
            <w:bottom w:val="none" w:sz="0" w:space="0" w:color="auto"/>
            <w:right w:val="none" w:sz="0" w:space="0" w:color="auto"/>
          </w:divBdr>
        </w:div>
        <w:div w:id="1717117951">
          <w:marLeft w:val="640"/>
          <w:marRight w:val="0"/>
          <w:marTop w:val="0"/>
          <w:marBottom w:val="0"/>
          <w:divBdr>
            <w:top w:val="none" w:sz="0" w:space="0" w:color="auto"/>
            <w:left w:val="none" w:sz="0" w:space="0" w:color="auto"/>
            <w:bottom w:val="none" w:sz="0" w:space="0" w:color="auto"/>
            <w:right w:val="none" w:sz="0" w:space="0" w:color="auto"/>
          </w:divBdr>
        </w:div>
        <w:div w:id="205023195">
          <w:marLeft w:val="640"/>
          <w:marRight w:val="0"/>
          <w:marTop w:val="0"/>
          <w:marBottom w:val="0"/>
          <w:divBdr>
            <w:top w:val="none" w:sz="0" w:space="0" w:color="auto"/>
            <w:left w:val="none" w:sz="0" w:space="0" w:color="auto"/>
            <w:bottom w:val="none" w:sz="0" w:space="0" w:color="auto"/>
            <w:right w:val="none" w:sz="0" w:space="0" w:color="auto"/>
          </w:divBdr>
        </w:div>
        <w:div w:id="1793131177">
          <w:marLeft w:val="640"/>
          <w:marRight w:val="0"/>
          <w:marTop w:val="0"/>
          <w:marBottom w:val="0"/>
          <w:divBdr>
            <w:top w:val="none" w:sz="0" w:space="0" w:color="auto"/>
            <w:left w:val="none" w:sz="0" w:space="0" w:color="auto"/>
            <w:bottom w:val="none" w:sz="0" w:space="0" w:color="auto"/>
            <w:right w:val="none" w:sz="0" w:space="0" w:color="auto"/>
          </w:divBdr>
        </w:div>
        <w:div w:id="494613513">
          <w:marLeft w:val="640"/>
          <w:marRight w:val="0"/>
          <w:marTop w:val="0"/>
          <w:marBottom w:val="0"/>
          <w:divBdr>
            <w:top w:val="none" w:sz="0" w:space="0" w:color="auto"/>
            <w:left w:val="none" w:sz="0" w:space="0" w:color="auto"/>
            <w:bottom w:val="none" w:sz="0" w:space="0" w:color="auto"/>
            <w:right w:val="none" w:sz="0" w:space="0" w:color="auto"/>
          </w:divBdr>
        </w:div>
        <w:div w:id="1632009811">
          <w:marLeft w:val="640"/>
          <w:marRight w:val="0"/>
          <w:marTop w:val="0"/>
          <w:marBottom w:val="0"/>
          <w:divBdr>
            <w:top w:val="none" w:sz="0" w:space="0" w:color="auto"/>
            <w:left w:val="none" w:sz="0" w:space="0" w:color="auto"/>
            <w:bottom w:val="none" w:sz="0" w:space="0" w:color="auto"/>
            <w:right w:val="none" w:sz="0" w:space="0" w:color="auto"/>
          </w:divBdr>
        </w:div>
        <w:div w:id="1631940033">
          <w:marLeft w:val="640"/>
          <w:marRight w:val="0"/>
          <w:marTop w:val="0"/>
          <w:marBottom w:val="0"/>
          <w:divBdr>
            <w:top w:val="none" w:sz="0" w:space="0" w:color="auto"/>
            <w:left w:val="none" w:sz="0" w:space="0" w:color="auto"/>
            <w:bottom w:val="none" w:sz="0" w:space="0" w:color="auto"/>
            <w:right w:val="none" w:sz="0" w:space="0" w:color="auto"/>
          </w:divBdr>
        </w:div>
        <w:div w:id="636835558">
          <w:marLeft w:val="640"/>
          <w:marRight w:val="0"/>
          <w:marTop w:val="0"/>
          <w:marBottom w:val="0"/>
          <w:divBdr>
            <w:top w:val="none" w:sz="0" w:space="0" w:color="auto"/>
            <w:left w:val="none" w:sz="0" w:space="0" w:color="auto"/>
            <w:bottom w:val="none" w:sz="0" w:space="0" w:color="auto"/>
            <w:right w:val="none" w:sz="0" w:space="0" w:color="auto"/>
          </w:divBdr>
        </w:div>
        <w:div w:id="1477144962">
          <w:marLeft w:val="640"/>
          <w:marRight w:val="0"/>
          <w:marTop w:val="0"/>
          <w:marBottom w:val="0"/>
          <w:divBdr>
            <w:top w:val="none" w:sz="0" w:space="0" w:color="auto"/>
            <w:left w:val="none" w:sz="0" w:space="0" w:color="auto"/>
            <w:bottom w:val="none" w:sz="0" w:space="0" w:color="auto"/>
            <w:right w:val="none" w:sz="0" w:space="0" w:color="auto"/>
          </w:divBdr>
        </w:div>
        <w:div w:id="1011760089">
          <w:marLeft w:val="640"/>
          <w:marRight w:val="0"/>
          <w:marTop w:val="0"/>
          <w:marBottom w:val="0"/>
          <w:divBdr>
            <w:top w:val="none" w:sz="0" w:space="0" w:color="auto"/>
            <w:left w:val="none" w:sz="0" w:space="0" w:color="auto"/>
            <w:bottom w:val="none" w:sz="0" w:space="0" w:color="auto"/>
            <w:right w:val="none" w:sz="0" w:space="0" w:color="auto"/>
          </w:divBdr>
        </w:div>
        <w:div w:id="343287726">
          <w:marLeft w:val="640"/>
          <w:marRight w:val="0"/>
          <w:marTop w:val="0"/>
          <w:marBottom w:val="0"/>
          <w:divBdr>
            <w:top w:val="none" w:sz="0" w:space="0" w:color="auto"/>
            <w:left w:val="none" w:sz="0" w:space="0" w:color="auto"/>
            <w:bottom w:val="none" w:sz="0" w:space="0" w:color="auto"/>
            <w:right w:val="none" w:sz="0" w:space="0" w:color="auto"/>
          </w:divBdr>
        </w:div>
        <w:div w:id="1566718352">
          <w:marLeft w:val="640"/>
          <w:marRight w:val="0"/>
          <w:marTop w:val="0"/>
          <w:marBottom w:val="0"/>
          <w:divBdr>
            <w:top w:val="none" w:sz="0" w:space="0" w:color="auto"/>
            <w:left w:val="none" w:sz="0" w:space="0" w:color="auto"/>
            <w:bottom w:val="none" w:sz="0" w:space="0" w:color="auto"/>
            <w:right w:val="none" w:sz="0" w:space="0" w:color="auto"/>
          </w:divBdr>
        </w:div>
        <w:div w:id="1752770375">
          <w:marLeft w:val="640"/>
          <w:marRight w:val="0"/>
          <w:marTop w:val="0"/>
          <w:marBottom w:val="0"/>
          <w:divBdr>
            <w:top w:val="none" w:sz="0" w:space="0" w:color="auto"/>
            <w:left w:val="none" w:sz="0" w:space="0" w:color="auto"/>
            <w:bottom w:val="none" w:sz="0" w:space="0" w:color="auto"/>
            <w:right w:val="none" w:sz="0" w:space="0" w:color="auto"/>
          </w:divBdr>
        </w:div>
        <w:div w:id="1903785136">
          <w:marLeft w:val="640"/>
          <w:marRight w:val="0"/>
          <w:marTop w:val="0"/>
          <w:marBottom w:val="0"/>
          <w:divBdr>
            <w:top w:val="none" w:sz="0" w:space="0" w:color="auto"/>
            <w:left w:val="none" w:sz="0" w:space="0" w:color="auto"/>
            <w:bottom w:val="none" w:sz="0" w:space="0" w:color="auto"/>
            <w:right w:val="none" w:sz="0" w:space="0" w:color="auto"/>
          </w:divBdr>
        </w:div>
        <w:div w:id="808674277">
          <w:marLeft w:val="640"/>
          <w:marRight w:val="0"/>
          <w:marTop w:val="0"/>
          <w:marBottom w:val="0"/>
          <w:divBdr>
            <w:top w:val="none" w:sz="0" w:space="0" w:color="auto"/>
            <w:left w:val="none" w:sz="0" w:space="0" w:color="auto"/>
            <w:bottom w:val="none" w:sz="0" w:space="0" w:color="auto"/>
            <w:right w:val="none" w:sz="0" w:space="0" w:color="auto"/>
          </w:divBdr>
        </w:div>
        <w:div w:id="15622943">
          <w:marLeft w:val="640"/>
          <w:marRight w:val="0"/>
          <w:marTop w:val="0"/>
          <w:marBottom w:val="0"/>
          <w:divBdr>
            <w:top w:val="none" w:sz="0" w:space="0" w:color="auto"/>
            <w:left w:val="none" w:sz="0" w:space="0" w:color="auto"/>
            <w:bottom w:val="none" w:sz="0" w:space="0" w:color="auto"/>
            <w:right w:val="none" w:sz="0" w:space="0" w:color="auto"/>
          </w:divBdr>
        </w:div>
        <w:div w:id="986741645">
          <w:marLeft w:val="640"/>
          <w:marRight w:val="0"/>
          <w:marTop w:val="0"/>
          <w:marBottom w:val="0"/>
          <w:divBdr>
            <w:top w:val="none" w:sz="0" w:space="0" w:color="auto"/>
            <w:left w:val="none" w:sz="0" w:space="0" w:color="auto"/>
            <w:bottom w:val="none" w:sz="0" w:space="0" w:color="auto"/>
            <w:right w:val="none" w:sz="0" w:space="0" w:color="auto"/>
          </w:divBdr>
        </w:div>
        <w:div w:id="114981818">
          <w:marLeft w:val="640"/>
          <w:marRight w:val="0"/>
          <w:marTop w:val="0"/>
          <w:marBottom w:val="0"/>
          <w:divBdr>
            <w:top w:val="none" w:sz="0" w:space="0" w:color="auto"/>
            <w:left w:val="none" w:sz="0" w:space="0" w:color="auto"/>
            <w:bottom w:val="none" w:sz="0" w:space="0" w:color="auto"/>
            <w:right w:val="none" w:sz="0" w:space="0" w:color="auto"/>
          </w:divBdr>
        </w:div>
        <w:div w:id="698049506">
          <w:marLeft w:val="640"/>
          <w:marRight w:val="0"/>
          <w:marTop w:val="0"/>
          <w:marBottom w:val="0"/>
          <w:divBdr>
            <w:top w:val="none" w:sz="0" w:space="0" w:color="auto"/>
            <w:left w:val="none" w:sz="0" w:space="0" w:color="auto"/>
            <w:bottom w:val="none" w:sz="0" w:space="0" w:color="auto"/>
            <w:right w:val="none" w:sz="0" w:space="0" w:color="auto"/>
          </w:divBdr>
        </w:div>
        <w:div w:id="1896743925">
          <w:marLeft w:val="640"/>
          <w:marRight w:val="0"/>
          <w:marTop w:val="0"/>
          <w:marBottom w:val="0"/>
          <w:divBdr>
            <w:top w:val="none" w:sz="0" w:space="0" w:color="auto"/>
            <w:left w:val="none" w:sz="0" w:space="0" w:color="auto"/>
            <w:bottom w:val="none" w:sz="0" w:space="0" w:color="auto"/>
            <w:right w:val="none" w:sz="0" w:space="0" w:color="auto"/>
          </w:divBdr>
        </w:div>
        <w:div w:id="1779636753">
          <w:marLeft w:val="640"/>
          <w:marRight w:val="0"/>
          <w:marTop w:val="0"/>
          <w:marBottom w:val="0"/>
          <w:divBdr>
            <w:top w:val="none" w:sz="0" w:space="0" w:color="auto"/>
            <w:left w:val="none" w:sz="0" w:space="0" w:color="auto"/>
            <w:bottom w:val="none" w:sz="0" w:space="0" w:color="auto"/>
            <w:right w:val="none" w:sz="0" w:space="0" w:color="auto"/>
          </w:divBdr>
        </w:div>
        <w:div w:id="2090152651">
          <w:marLeft w:val="640"/>
          <w:marRight w:val="0"/>
          <w:marTop w:val="0"/>
          <w:marBottom w:val="0"/>
          <w:divBdr>
            <w:top w:val="none" w:sz="0" w:space="0" w:color="auto"/>
            <w:left w:val="none" w:sz="0" w:space="0" w:color="auto"/>
            <w:bottom w:val="none" w:sz="0" w:space="0" w:color="auto"/>
            <w:right w:val="none" w:sz="0" w:space="0" w:color="auto"/>
          </w:divBdr>
        </w:div>
        <w:div w:id="1033847941">
          <w:marLeft w:val="640"/>
          <w:marRight w:val="0"/>
          <w:marTop w:val="0"/>
          <w:marBottom w:val="0"/>
          <w:divBdr>
            <w:top w:val="none" w:sz="0" w:space="0" w:color="auto"/>
            <w:left w:val="none" w:sz="0" w:space="0" w:color="auto"/>
            <w:bottom w:val="none" w:sz="0" w:space="0" w:color="auto"/>
            <w:right w:val="none" w:sz="0" w:space="0" w:color="auto"/>
          </w:divBdr>
        </w:div>
        <w:div w:id="1292664267">
          <w:marLeft w:val="640"/>
          <w:marRight w:val="0"/>
          <w:marTop w:val="0"/>
          <w:marBottom w:val="0"/>
          <w:divBdr>
            <w:top w:val="none" w:sz="0" w:space="0" w:color="auto"/>
            <w:left w:val="none" w:sz="0" w:space="0" w:color="auto"/>
            <w:bottom w:val="none" w:sz="0" w:space="0" w:color="auto"/>
            <w:right w:val="none" w:sz="0" w:space="0" w:color="auto"/>
          </w:divBdr>
        </w:div>
        <w:div w:id="1969386475">
          <w:marLeft w:val="640"/>
          <w:marRight w:val="0"/>
          <w:marTop w:val="0"/>
          <w:marBottom w:val="0"/>
          <w:divBdr>
            <w:top w:val="none" w:sz="0" w:space="0" w:color="auto"/>
            <w:left w:val="none" w:sz="0" w:space="0" w:color="auto"/>
            <w:bottom w:val="none" w:sz="0" w:space="0" w:color="auto"/>
            <w:right w:val="none" w:sz="0" w:space="0" w:color="auto"/>
          </w:divBdr>
        </w:div>
        <w:div w:id="669911417">
          <w:marLeft w:val="640"/>
          <w:marRight w:val="0"/>
          <w:marTop w:val="0"/>
          <w:marBottom w:val="0"/>
          <w:divBdr>
            <w:top w:val="none" w:sz="0" w:space="0" w:color="auto"/>
            <w:left w:val="none" w:sz="0" w:space="0" w:color="auto"/>
            <w:bottom w:val="none" w:sz="0" w:space="0" w:color="auto"/>
            <w:right w:val="none" w:sz="0" w:space="0" w:color="auto"/>
          </w:divBdr>
        </w:div>
        <w:div w:id="2112554423">
          <w:marLeft w:val="640"/>
          <w:marRight w:val="0"/>
          <w:marTop w:val="0"/>
          <w:marBottom w:val="0"/>
          <w:divBdr>
            <w:top w:val="none" w:sz="0" w:space="0" w:color="auto"/>
            <w:left w:val="none" w:sz="0" w:space="0" w:color="auto"/>
            <w:bottom w:val="none" w:sz="0" w:space="0" w:color="auto"/>
            <w:right w:val="none" w:sz="0" w:space="0" w:color="auto"/>
          </w:divBdr>
        </w:div>
        <w:div w:id="1010645125">
          <w:marLeft w:val="640"/>
          <w:marRight w:val="0"/>
          <w:marTop w:val="0"/>
          <w:marBottom w:val="0"/>
          <w:divBdr>
            <w:top w:val="none" w:sz="0" w:space="0" w:color="auto"/>
            <w:left w:val="none" w:sz="0" w:space="0" w:color="auto"/>
            <w:bottom w:val="none" w:sz="0" w:space="0" w:color="auto"/>
            <w:right w:val="none" w:sz="0" w:space="0" w:color="auto"/>
          </w:divBdr>
        </w:div>
        <w:div w:id="1285037819">
          <w:marLeft w:val="640"/>
          <w:marRight w:val="0"/>
          <w:marTop w:val="0"/>
          <w:marBottom w:val="0"/>
          <w:divBdr>
            <w:top w:val="none" w:sz="0" w:space="0" w:color="auto"/>
            <w:left w:val="none" w:sz="0" w:space="0" w:color="auto"/>
            <w:bottom w:val="none" w:sz="0" w:space="0" w:color="auto"/>
            <w:right w:val="none" w:sz="0" w:space="0" w:color="auto"/>
          </w:divBdr>
        </w:div>
        <w:div w:id="657998174">
          <w:marLeft w:val="640"/>
          <w:marRight w:val="0"/>
          <w:marTop w:val="0"/>
          <w:marBottom w:val="0"/>
          <w:divBdr>
            <w:top w:val="none" w:sz="0" w:space="0" w:color="auto"/>
            <w:left w:val="none" w:sz="0" w:space="0" w:color="auto"/>
            <w:bottom w:val="none" w:sz="0" w:space="0" w:color="auto"/>
            <w:right w:val="none" w:sz="0" w:space="0" w:color="auto"/>
          </w:divBdr>
        </w:div>
        <w:div w:id="1176845232">
          <w:marLeft w:val="640"/>
          <w:marRight w:val="0"/>
          <w:marTop w:val="0"/>
          <w:marBottom w:val="0"/>
          <w:divBdr>
            <w:top w:val="none" w:sz="0" w:space="0" w:color="auto"/>
            <w:left w:val="none" w:sz="0" w:space="0" w:color="auto"/>
            <w:bottom w:val="none" w:sz="0" w:space="0" w:color="auto"/>
            <w:right w:val="none" w:sz="0" w:space="0" w:color="auto"/>
          </w:divBdr>
        </w:div>
        <w:div w:id="1521892094">
          <w:marLeft w:val="640"/>
          <w:marRight w:val="0"/>
          <w:marTop w:val="0"/>
          <w:marBottom w:val="0"/>
          <w:divBdr>
            <w:top w:val="none" w:sz="0" w:space="0" w:color="auto"/>
            <w:left w:val="none" w:sz="0" w:space="0" w:color="auto"/>
            <w:bottom w:val="none" w:sz="0" w:space="0" w:color="auto"/>
            <w:right w:val="none" w:sz="0" w:space="0" w:color="auto"/>
          </w:divBdr>
        </w:div>
        <w:div w:id="828594915">
          <w:marLeft w:val="640"/>
          <w:marRight w:val="0"/>
          <w:marTop w:val="0"/>
          <w:marBottom w:val="0"/>
          <w:divBdr>
            <w:top w:val="none" w:sz="0" w:space="0" w:color="auto"/>
            <w:left w:val="none" w:sz="0" w:space="0" w:color="auto"/>
            <w:bottom w:val="none" w:sz="0" w:space="0" w:color="auto"/>
            <w:right w:val="none" w:sz="0" w:space="0" w:color="auto"/>
          </w:divBdr>
        </w:div>
        <w:div w:id="1499884298">
          <w:marLeft w:val="640"/>
          <w:marRight w:val="0"/>
          <w:marTop w:val="0"/>
          <w:marBottom w:val="0"/>
          <w:divBdr>
            <w:top w:val="none" w:sz="0" w:space="0" w:color="auto"/>
            <w:left w:val="none" w:sz="0" w:space="0" w:color="auto"/>
            <w:bottom w:val="none" w:sz="0" w:space="0" w:color="auto"/>
            <w:right w:val="none" w:sz="0" w:space="0" w:color="auto"/>
          </w:divBdr>
        </w:div>
        <w:div w:id="92091213">
          <w:marLeft w:val="640"/>
          <w:marRight w:val="0"/>
          <w:marTop w:val="0"/>
          <w:marBottom w:val="0"/>
          <w:divBdr>
            <w:top w:val="none" w:sz="0" w:space="0" w:color="auto"/>
            <w:left w:val="none" w:sz="0" w:space="0" w:color="auto"/>
            <w:bottom w:val="none" w:sz="0" w:space="0" w:color="auto"/>
            <w:right w:val="none" w:sz="0" w:space="0" w:color="auto"/>
          </w:divBdr>
        </w:div>
        <w:div w:id="656612207">
          <w:marLeft w:val="640"/>
          <w:marRight w:val="0"/>
          <w:marTop w:val="0"/>
          <w:marBottom w:val="0"/>
          <w:divBdr>
            <w:top w:val="none" w:sz="0" w:space="0" w:color="auto"/>
            <w:left w:val="none" w:sz="0" w:space="0" w:color="auto"/>
            <w:bottom w:val="none" w:sz="0" w:space="0" w:color="auto"/>
            <w:right w:val="none" w:sz="0" w:space="0" w:color="auto"/>
          </w:divBdr>
        </w:div>
        <w:div w:id="6948157">
          <w:marLeft w:val="640"/>
          <w:marRight w:val="0"/>
          <w:marTop w:val="0"/>
          <w:marBottom w:val="0"/>
          <w:divBdr>
            <w:top w:val="none" w:sz="0" w:space="0" w:color="auto"/>
            <w:left w:val="none" w:sz="0" w:space="0" w:color="auto"/>
            <w:bottom w:val="none" w:sz="0" w:space="0" w:color="auto"/>
            <w:right w:val="none" w:sz="0" w:space="0" w:color="auto"/>
          </w:divBdr>
        </w:div>
        <w:div w:id="201208770">
          <w:marLeft w:val="640"/>
          <w:marRight w:val="0"/>
          <w:marTop w:val="0"/>
          <w:marBottom w:val="0"/>
          <w:divBdr>
            <w:top w:val="none" w:sz="0" w:space="0" w:color="auto"/>
            <w:left w:val="none" w:sz="0" w:space="0" w:color="auto"/>
            <w:bottom w:val="none" w:sz="0" w:space="0" w:color="auto"/>
            <w:right w:val="none" w:sz="0" w:space="0" w:color="auto"/>
          </w:divBdr>
        </w:div>
      </w:divsChild>
    </w:div>
    <w:div w:id="717750759">
      <w:bodyDiv w:val="1"/>
      <w:marLeft w:val="0"/>
      <w:marRight w:val="0"/>
      <w:marTop w:val="0"/>
      <w:marBottom w:val="0"/>
      <w:divBdr>
        <w:top w:val="none" w:sz="0" w:space="0" w:color="auto"/>
        <w:left w:val="none" w:sz="0" w:space="0" w:color="auto"/>
        <w:bottom w:val="none" w:sz="0" w:space="0" w:color="auto"/>
        <w:right w:val="none" w:sz="0" w:space="0" w:color="auto"/>
      </w:divBdr>
      <w:divsChild>
        <w:div w:id="619336237">
          <w:marLeft w:val="640"/>
          <w:marRight w:val="0"/>
          <w:marTop w:val="0"/>
          <w:marBottom w:val="0"/>
          <w:divBdr>
            <w:top w:val="none" w:sz="0" w:space="0" w:color="auto"/>
            <w:left w:val="none" w:sz="0" w:space="0" w:color="auto"/>
            <w:bottom w:val="none" w:sz="0" w:space="0" w:color="auto"/>
            <w:right w:val="none" w:sz="0" w:space="0" w:color="auto"/>
          </w:divBdr>
        </w:div>
        <w:div w:id="856886733">
          <w:marLeft w:val="640"/>
          <w:marRight w:val="0"/>
          <w:marTop w:val="0"/>
          <w:marBottom w:val="0"/>
          <w:divBdr>
            <w:top w:val="none" w:sz="0" w:space="0" w:color="auto"/>
            <w:left w:val="none" w:sz="0" w:space="0" w:color="auto"/>
            <w:bottom w:val="none" w:sz="0" w:space="0" w:color="auto"/>
            <w:right w:val="none" w:sz="0" w:space="0" w:color="auto"/>
          </w:divBdr>
        </w:div>
        <w:div w:id="30349019">
          <w:marLeft w:val="640"/>
          <w:marRight w:val="0"/>
          <w:marTop w:val="0"/>
          <w:marBottom w:val="0"/>
          <w:divBdr>
            <w:top w:val="none" w:sz="0" w:space="0" w:color="auto"/>
            <w:left w:val="none" w:sz="0" w:space="0" w:color="auto"/>
            <w:bottom w:val="none" w:sz="0" w:space="0" w:color="auto"/>
            <w:right w:val="none" w:sz="0" w:space="0" w:color="auto"/>
          </w:divBdr>
        </w:div>
        <w:div w:id="1782795507">
          <w:marLeft w:val="640"/>
          <w:marRight w:val="0"/>
          <w:marTop w:val="0"/>
          <w:marBottom w:val="0"/>
          <w:divBdr>
            <w:top w:val="none" w:sz="0" w:space="0" w:color="auto"/>
            <w:left w:val="none" w:sz="0" w:space="0" w:color="auto"/>
            <w:bottom w:val="none" w:sz="0" w:space="0" w:color="auto"/>
            <w:right w:val="none" w:sz="0" w:space="0" w:color="auto"/>
          </w:divBdr>
        </w:div>
        <w:div w:id="881866481">
          <w:marLeft w:val="640"/>
          <w:marRight w:val="0"/>
          <w:marTop w:val="0"/>
          <w:marBottom w:val="0"/>
          <w:divBdr>
            <w:top w:val="none" w:sz="0" w:space="0" w:color="auto"/>
            <w:left w:val="none" w:sz="0" w:space="0" w:color="auto"/>
            <w:bottom w:val="none" w:sz="0" w:space="0" w:color="auto"/>
            <w:right w:val="none" w:sz="0" w:space="0" w:color="auto"/>
          </w:divBdr>
        </w:div>
        <w:div w:id="1427992328">
          <w:marLeft w:val="640"/>
          <w:marRight w:val="0"/>
          <w:marTop w:val="0"/>
          <w:marBottom w:val="0"/>
          <w:divBdr>
            <w:top w:val="none" w:sz="0" w:space="0" w:color="auto"/>
            <w:left w:val="none" w:sz="0" w:space="0" w:color="auto"/>
            <w:bottom w:val="none" w:sz="0" w:space="0" w:color="auto"/>
            <w:right w:val="none" w:sz="0" w:space="0" w:color="auto"/>
          </w:divBdr>
        </w:div>
        <w:div w:id="892231929">
          <w:marLeft w:val="640"/>
          <w:marRight w:val="0"/>
          <w:marTop w:val="0"/>
          <w:marBottom w:val="0"/>
          <w:divBdr>
            <w:top w:val="none" w:sz="0" w:space="0" w:color="auto"/>
            <w:left w:val="none" w:sz="0" w:space="0" w:color="auto"/>
            <w:bottom w:val="none" w:sz="0" w:space="0" w:color="auto"/>
            <w:right w:val="none" w:sz="0" w:space="0" w:color="auto"/>
          </w:divBdr>
        </w:div>
        <w:div w:id="1225720480">
          <w:marLeft w:val="640"/>
          <w:marRight w:val="0"/>
          <w:marTop w:val="0"/>
          <w:marBottom w:val="0"/>
          <w:divBdr>
            <w:top w:val="none" w:sz="0" w:space="0" w:color="auto"/>
            <w:left w:val="none" w:sz="0" w:space="0" w:color="auto"/>
            <w:bottom w:val="none" w:sz="0" w:space="0" w:color="auto"/>
            <w:right w:val="none" w:sz="0" w:space="0" w:color="auto"/>
          </w:divBdr>
        </w:div>
        <w:div w:id="1075199914">
          <w:marLeft w:val="640"/>
          <w:marRight w:val="0"/>
          <w:marTop w:val="0"/>
          <w:marBottom w:val="0"/>
          <w:divBdr>
            <w:top w:val="none" w:sz="0" w:space="0" w:color="auto"/>
            <w:left w:val="none" w:sz="0" w:space="0" w:color="auto"/>
            <w:bottom w:val="none" w:sz="0" w:space="0" w:color="auto"/>
            <w:right w:val="none" w:sz="0" w:space="0" w:color="auto"/>
          </w:divBdr>
        </w:div>
        <w:div w:id="2106537205">
          <w:marLeft w:val="640"/>
          <w:marRight w:val="0"/>
          <w:marTop w:val="0"/>
          <w:marBottom w:val="0"/>
          <w:divBdr>
            <w:top w:val="none" w:sz="0" w:space="0" w:color="auto"/>
            <w:left w:val="none" w:sz="0" w:space="0" w:color="auto"/>
            <w:bottom w:val="none" w:sz="0" w:space="0" w:color="auto"/>
            <w:right w:val="none" w:sz="0" w:space="0" w:color="auto"/>
          </w:divBdr>
        </w:div>
        <w:div w:id="543518235">
          <w:marLeft w:val="640"/>
          <w:marRight w:val="0"/>
          <w:marTop w:val="0"/>
          <w:marBottom w:val="0"/>
          <w:divBdr>
            <w:top w:val="none" w:sz="0" w:space="0" w:color="auto"/>
            <w:left w:val="none" w:sz="0" w:space="0" w:color="auto"/>
            <w:bottom w:val="none" w:sz="0" w:space="0" w:color="auto"/>
            <w:right w:val="none" w:sz="0" w:space="0" w:color="auto"/>
          </w:divBdr>
        </w:div>
        <w:div w:id="980114146">
          <w:marLeft w:val="640"/>
          <w:marRight w:val="0"/>
          <w:marTop w:val="0"/>
          <w:marBottom w:val="0"/>
          <w:divBdr>
            <w:top w:val="none" w:sz="0" w:space="0" w:color="auto"/>
            <w:left w:val="none" w:sz="0" w:space="0" w:color="auto"/>
            <w:bottom w:val="none" w:sz="0" w:space="0" w:color="auto"/>
            <w:right w:val="none" w:sz="0" w:space="0" w:color="auto"/>
          </w:divBdr>
        </w:div>
        <w:div w:id="945118240">
          <w:marLeft w:val="640"/>
          <w:marRight w:val="0"/>
          <w:marTop w:val="0"/>
          <w:marBottom w:val="0"/>
          <w:divBdr>
            <w:top w:val="none" w:sz="0" w:space="0" w:color="auto"/>
            <w:left w:val="none" w:sz="0" w:space="0" w:color="auto"/>
            <w:bottom w:val="none" w:sz="0" w:space="0" w:color="auto"/>
            <w:right w:val="none" w:sz="0" w:space="0" w:color="auto"/>
          </w:divBdr>
        </w:div>
        <w:div w:id="1542285581">
          <w:marLeft w:val="640"/>
          <w:marRight w:val="0"/>
          <w:marTop w:val="0"/>
          <w:marBottom w:val="0"/>
          <w:divBdr>
            <w:top w:val="none" w:sz="0" w:space="0" w:color="auto"/>
            <w:left w:val="none" w:sz="0" w:space="0" w:color="auto"/>
            <w:bottom w:val="none" w:sz="0" w:space="0" w:color="auto"/>
            <w:right w:val="none" w:sz="0" w:space="0" w:color="auto"/>
          </w:divBdr>
        </w:div>
        <w:div w:id="1289971662">
          <w:marLeft w:val="640"/>
          <w:marRight w:val="0"/>
          <w:marTop w:val="0"/>
          <w:marBottom w:val="0"/>
          <w:divBdr>
            <w:top w:val="none" w:sz="0" w:space="0" w:color="auto"/>
            <w:left w:val="none" w:sz="0" w:space="0" w:color="auto"/>
            <w:bottom w:val="none" w:sz="0" w:space="0" w:color="auto"/>
            <w:right w:val="none" w:sz="0" w:space="0" w:color="auto"/>
          </w:divBdr>
        </w:div>
        <w:div w:id="1671057317">
          <w:marLeft w:val="640"/>
          <w:marRight w:val="0"/>
          <w:marTop w:val="0"/>
          <w:marBottom w:val="0"/>
          <w:divBdr>
            <w:top w:val="none" w:sz="0" w:space="0" w:color="auto"/>
            <w:left w:val="none" w:sz="0" w:space="0" w:color="auto"/>
            <w:bottom w:val="none" w:sz="0" w:space="0" w:color="auto"/>
            <w:right w:val="none" w:sz="0" w:space="0" w:color="auto"/>
          </w:divBdr>
        </w:div>
        <w:div w:id="112525351">
          <w:marLeft w:val="640"/>
          <w:marRight w:val="0"/>
          <w:marTop w:val="0"/>
          <w:marBottom w:val="0"/>
          <w:divBdr>
            <w:top w:val="none" w:sz="0" w:space="0" w:color="auto"/>
            <w:left w:val="none" w:sz="0" w:space="0" w:color="auto"/>
            <w:bottom w:val="none" w:sz="0" w:space="0" w:color="auto"/>
            <w:right w:val="none" w:sz="0" w:space="0" w:color="auto"/>
          </w:divBdr>
        </w:div>
        <w:div w:id="1636911047">
          <w:marLeft w:val="640"/>
          <w:marRight w:val="0"/>
          <w:marTop w:val="0"/>
          <w:marBottom w:val="0"/>
          <w:divBdr>
            <w:top w:val="none" w:sz="0" w:space="0" w:color="auto"/>
            <w:left w:val="none" w:sz="0" w:space="0" w:color="auto"/>
            <w:bottom w:val="none" w:sz="0" w:space="0" w:color="auto"/>
            <w:right w:val="none" w:sz="0" w:space="0" w:color="auto"/>
          </w:divBdr>
        </w:div>
        <w:div w:id="864101072">
          <w:marLeft w:val="640"/>
          <w:marRight w:val="0"/>
          <w:marTop w:val="0"/>
          <w:marBottom w:val="0"/>
          <w:divBdr>
            <w:top w:val="none" w:sz="0" w:space="0" w:color="auto"/>
            <w:left w:val="none" w:sz="0" w:space="0" w:color="auto"/>
            <w:bottom w:val="none" w:sz="0" w:space="0" w:color="auto"/>
            <w:right w:val="none" w:sz="0" w:space="0" w:color="auto"/>
          </w:divBdr>
        </w:div>
        <w:div w:id="399794764">
          <w:marLeft w:val="640"/>
          <w:marRight w:val="0"/>
          <w:marTop w:val="0"/>
          <w:marBottom w:val="0"/>
          <w:divBdr>
            <w:top w:val="none" w:sz="0" w:space="0" w:color="auto"/>
            <w:left w:val="none" w:sz="0" w:space="0" w:color="auto"/>
            <w:bottom w:val="none" w:sz="0" w:space="0" w:color="auto"/>
            <w:right w:val="none" w:sz="0" w:space="0" w:color="auto"/>
          </w:divBdr>
        </w:div>
        <w:div w:id="404885617">
          <w:marLeft w:val="640"/>
          <w:marRight w:val="0"/>
          <w:marTop w:val="0"/>
          <w:marBottom w:val="0"/>
          <w:divBdr>
            <w:top w:val="none" w:sz="0" w:space="0" w:color="auto"/>
            <w:left w:val="none" w:sz="0" w:space="0" w:color="auto"/>
            <w:bottom w:val="none" w:sz="0" w:space="0" w:color="auto"/>
            <w:right w:val="none" w:sz="0" w:space="0" w:color="auto"/>
          </w:divBdr>
        </w:div>
        <w:div w:id="1563633829">
          <w:marLeft w:val="640"/>
          <w:marRight w:val="0"/>
          <w:marTop w:val="0"/>
          <w:marBottom w:val="0"/>
          <w:divBdr>
            <w:top w:val="none" w:sz="0" w:space="0" w:color="auto"/>
            <w:left w:val="none" w:sz="0" w:space="0" w:color="auto"/>
            <w:bottom w:val="none" w:sz="0" w:space="0" w:color="auto"/>
            <w:right w:val="none" w:sz="0" w:space="0" w:color="auto"/>
          </w:divBdr>
        </w:div>
        <w:div w:id="1129515860">
          <w:marLeft w:val="640"/>
          <w:marRight w:val="0"/>
          <w:marTop w:val="0"/>
          <w:marBottom w:val="0"/>
          <w:divBdr>
            <w:top w:val="none" w:sz="0" w:space="0" w:color="auto"/>
            <w:left w:val="none" w:sz="0" w:space="0" w:color="auto"/>
            <w:bottom w:val="none" w:sz="0" w:space="0" w:color="auto"/>
            <w:right w:val="none" w:sz="0" w:space="0" w:color="auto"/>
          </w:divBdr>
        </w:div>
        <w:div w:id="752244945">
          <w:marLeft w:val="640"/>
          <w:marRight w:val="0"/>
          <w:marTop w:val="0"/>
          <w:marBottom w:val="0"/>
          <w:divBdr>
            <w:top w:val="none" w:sz="0" w:space="0" w:color="auto"/>
            <w:left w:val="none" w:sz="0" w:space="0" w:color="auto"/>
            <w:bottom w:val="none" w:sz="0" w:space="0" w:color="auto"/>
            <w:right w:val="none" w:sz="0" w:space="0" w:color="auto"/>
          </w:divBdr>
        </w:div>
        <w:div w:id="1792360588">
          <w:marLeft w:val="640"/>
          <w:marRight w:val="0"/>
          <w:marTop w:val="0"/>
          <w:marBottom w:val="0"/>
          <w:divBdr>
            <w:top w:val="none" w:sz="0" w:space="0" w:color="auto"/>
            <w:left w:val="none" w:sz="0" w:space="0" w:color="auto"/>
            <w:bottom w:val="none" w:sz="0" w:space="0" w:color="auto"/>
            <w:right w:val="none" w:sz="0" w:space="0" w:color="auto"/>
          </w:divBdr>
        </w:div>
        <w:div w:id="1406610512">
          <w:marLeft w:val="640"/>
          <w:marRight w:val="0"/>
          <w:marTop w:val="0"/>
          <w:marBottom w:val="0"/>
          <w:divBdr>
            <w:top w:val="none" w:sz="0" w:space="0" w:color="auto"/>
            <w:left w:val="none" w:sz="0" w:space="0" w:color="auto"/>
            <w:bottom w:val="none" w:sz="0" w:space="0" w:color="auto"/>
            <w:right w:val="none" w:sz="0" w:space="0" w:color="auto"/>
          </w:divBdr>
        </w:div>
        <w:div w:id="262687425">
          <w:marLeft w:val="640"/>
          <w:marRight w:val="0"/>
          <w:marTop w:val="0"/>
          <w:marBottom w:val="0"/>
          <w:divBdr>
            <w:top w:val="none" w:sz="0" w:space="0" w:color="auto"/>
            <w:left w:val="none" w:sz="0" w:space="0" w:color="auto"/>
            <w:bottom w:val="none" w:sz="0" w:space="0" w:color="auto"/>
            <w:right w:val="none" w:sz="0" w:space="0" w:color="auto"/>
          </w:divBdr>
        </w:div>
        <w:div w:id="1615287872">
          <w:marLeft w:val="640"/>
          <w:marRight w:val="0"/>
          <w:marTop w:val="0"/>
          <w:marBottom w:val="0"/>
          <w:divBdr>
            <w:top w:val="none" w:sz="0" w:space="0" w:color="auto"/>
            <w:left w:val="none" w:sz="0" w:space="0" w:color="auto"/>
            <w:bottom w:val="none" w:sz="0" w:space="0" w:color="auto"/>
            <w:right w:val="none" w:sz="0" w:space="0" w:color="auto"/>
          </w:divBdr>
        </w:div>
        <w:div w:id="1890140939">
          <w:marLeft w:val="640"/>
          <w:marRight w:val="0"/>
          <w:marTop w:val="0"/>
          <w:marBottom w:val="0"/>
          <w:divBdr>
            <w:top w:val="none" w:sz="0" w:space="0" w:color="auto"/>
            <w:left w:val="none" w:sz="0" w:space="0" w:color="auto"/>
            <w:bottom w:val="none" w:sz="0" w:space="0" w:color="auto"/>
            <w:right w:val="none" w:sz="0" w:space="0" w:color="auto"/>
          </w:divBdr>
        </w:div>
        <w:div w:id="515852827">
          <w:marLeft w:val="640"/>
          <w:marRight w:val="0"/>
          <w:marTop w:val="0"/>
          <w:marBottom w:val="0"/>
          <w:divBdr>
            <w:top w:val="none" w:sz="0" w:space="0" w:color="auto"/>
            <w:left w:val="none" w:sz="0" w:space="0" w:color="auto"/>
            <w:bottom w:val="none" w:sz="0" w:space="0" w:color="auto"/>
            <w:right w:val="none" w:sz="0" w:space="0" w:color="auto"/>
          </w:divBdr>
        </w:div>
        <w:div w:id="410011069">
          <w:marLeft w:val="640"/>
          <w:marRight w:val="0"/>
          <w:marTop w:val="0"/>
          <w:marBottom w:val="0"/>
          <w:divBdr>
            <w:top w:val="none" w:sz="0" w:space="0" w:color="auto"/>
            <w:left w:val="none" w:sz="0" w:space="0" w:color="auto"/>
            <w:bottom w:val="none" w:sz="0" w:space="0" w:color="auto"/>
            <w:right w:val="none" w:sz="0" w:space="0" w:color="auto"/>
          </w:divBdr>
        </w:div>
        <w:div w:id="2096129979">
          <w:marLeft w:val="640"/>
          <w:marRight w:val="0"/>
          <w:marTop w:val="0"/>
          <w:marBottom w:val="0"/>
          <w:divBdr>
            <w:top w:val="none" w:sz="0" w:space="0" w:color="auto"/>
            <w:left w:val="none" w:sz="0" w:space="0" w:color="auto"/>
            <w:bottom w:val="none" w:sz="0" w:space="0" w:color="auto"/>
            <w:right w:val="none" w:sz="0" w:space="0" w:color="auto"/>
          </w:divBdr>
        </w:div>
        <w:div w:id="302926627">
          <w:marLeft w:val="640"/>
          <w:marRight w:val="0"/>
          <w:marTop w:val="0"/>
          <w:marBottom w:val="0"/>
          <w:divBdr>
            <w:top w:val="none" w:sz="0" w:space="0" w:color="auto"/>
            <w:left w:val="none" w:sz="0" w:space="0" w:color="auto"/>
            <w:bottom w:val="none" w:sz="0" w:space="0" w:color="auto"/>
            <w:right w:val="none" w:sz="0" w:space="0" w:color="auto"/>
          </w:divBdr>
        </w:div>
        <w:div w:id="306934343">
          <w:marLeft w:val="640"/>
          <w:marRight w:val="0"/>
          <w:marTop w:val="0"/>
          <w:marBottom w:val="0"/>
          <w:divBdr>
            <w:top w:val="none" w:sz="0" w:space="0" w:color="auto"/>
            <w:left w:val="none" w:sz="0" w:space="0" w:color="auto"/>
            <w:bottom w:val="none" w:sz="0" w:space="0" w:color="auto"/>
            <w:right w:val="none" w:sz="0" w:space="0" w:color="auto"/>
          </w:divBdr>
        </w:div>
        <w:div w:id="1082990033">
          <w:marLeft w:val="640"/>
          <w:marRight w:val="0"/>
          <w:marTop w:val="0"/>
          <w:marBottom w:val="0"/>
          <w:divBdr>
            <w:top w:val="none" w:sz="0" w:space="0" w:color="auto"/>
            <w:left w:val="none" w:sz="0" w:space="0" w:color="auto"/>
            <w:bottom w:val="none" w:sz="0" w:space="0" w:color="auto"/>
            <w:right w:val="none" w:sz="0" w:space="0" w:color="auto"/>
          </w:divBdr>
        </w:div>
        <w:div w:id="1682274179">
          <w:marLeft w:val="640"/>
          <w:marRight w:val="0"/>
          <w:marTop w:val="0"/>
          <w:marBottom w:val="0"/>
          <w:divBdr>
            <w:top w:val="none" w:sz="0" w:space="0" w:color="auto"/>
            <w:left w:val="none" w:sz="0" w:space="0" w:color="auto"/>
            <w:bottom w:val="none" w:sz="0" w:space="0" w:color="auto"/>
            <w:right w:val="none" w:sz="0" w:space="0" w:color="auto"/>
          </w:divBdr>
        </w:div>
        <w:div w:id="1976520858">
          <w:marLeft w:val="640"/>
          <w:marRight w:val="0"/>
          <w:marTop w:val="0"/>
          <w:marBottom w:val="0"/>
          <w:divBdr>
            <w:top w:val="none" w:sz="0" w:space="0" w:color="auto"/>
            <w:left w:val="none" w:sz="0" w:space="0" w:color="auto"/>
            <w:bottom w:val="none" w:sz="0" w:space="0" w:color="auto"/>
            <w:right w:val="none" w:sz="0" w:space="0" w:color="auto"/>
          </w:divBdr>
        </w:div>
        <w:div w:id="1281644942">
          <w:marLeft w:val="640"/>
          <w:marRight w:val="0"/>
          <w:marTop w:val="0"/>
          <w:marBottom w:val="0"/>
          <w:divBdr>
            <w:top w:val="none" w:sz="0" w:space="0" w:color="auto"/>
            <w:left w:val="none" w:sz="0" w:space="0" w:color="auto"/>
            <w:bottom w:val="none" w:sz="0" w:space="0" w:color="auto"/>
            <w:right w:val="none" w:sz="0" w:space="0" w:color="auto"/>
          </w:divBdr>
        </w:div>
        <w:div w:id="1227690018">
          <w:marLeft w:val="640"/>
          <w:marRight w:val="0"/>
          <w:marTop w:val="0"/>
          <w:marBottom w:val="0"/>
          <w:divBdr>
            <w:top w:val="none" w:sz="0" w:space="0" w:color="auto"/>
            <w:left w:val="none" w:sz="0" w:space="0" w:color="auto"/>
            <w:bottom w:val="none" w:sz="0" w:space="0" w:color="auto"/>
            <w:right w:val="none" w:sz="0" w:space="0" w:color="auto"/>
          </w:divBdr>
        </w:div>
        <w:div w:id="1822429208">
          <w:marLeft w:val="640"/>
          <w:marRight w:val="0"/>
          <w:marTop w:val="0"/>
          <w:marBottom w:val="0"/>
          <w:divBdr>
            <w:top w:val="none" w:sz="0" w:space="0" w:color="auto"/>
            <w:left w:val="none" w:sz="0" w:space="0" w:color="auto"/>
            <w:bottom w:val="none" w:sz="0" w:space="0" w:color="auto"/>
            <w:right w:val="none" w:sz="0" w:space="0" w:color="auto"/>
          </w:divBdr>
        </w:div>
        <w:div w:id="1928004838">
          <w:marLeft w:val="640"/>
          <w:marRight w:val="0"/>
          <w:marTop w:val="0"/>
          <w:marBottom w:val="0"/>
          <w:divBdr>
            <w:top w:val="none" w:sz="0" w:space="0" w:color="auto"/>
            <w:left w:val="none" w:sz="0" w:space="0" w:color="auto"/>
            <w:bottom w:val="none" w:sz="0" w:space="0" w:color="auto"/>
            <w:right w:val="none" w:sz="0" w:space="0" w:color="auto"/>
          </w:divBdr>
        </w:div>
        <w:div w:id="1966035817">
          <w:marLeft w:val="640"/>
          <w:marRight w:val="0"/>
          <w:marTop w:val="0"/>
          <w:marBottom w:val="0"/>
          <w:divBdr>
            <w:top w:val="none" w:sz="0" w:space="0" w:color="auto"/>
            <w:left w:val="none" w:sz="0" w:space="0" w:color="auto"/>
            <w:bottom w:val="none" w:sz="0" w:space="0" w:color="auto"/>
            <w:right w:val="none" w:sz="0" w:space="0" w:color="auto"/>
          </w:divBdr>
        </w:div>
        <w:div w:id="329795720">
          <w:marLeft w:val="640"/>
          <w:marRight w:val="0"/>
          <w:marTop w:val="0"/>
          <w:marBottom w:val="0"/>
          <w:divBdr>
            <w:top w:val="none" w:sz="0" w:space="0" w:color="auto"/>
            <w:left w:val="none" w:sz="0" w:space="0" w:color="auto"/>
            <w:bottom w:val="none" w:sz="0" w:space="0" w:color="auto"/>
            <w:right w:val="none" w:sz="0" w:space="0" w:color="auto"/>
          </w:divBdr>
        </w:div>
        <w:div w:id="353966737">
          <w:marLeft w:val="640"/>
          <w:marRight w:val="0"/>
          <w:marTop w:val="0"/>
          <w:marBottom w:val="0"/>
          <w:divBdr>
            <w:top w:val="none" w:sz="0" w:space="0" w:color="auto"/>
            <w:left w:val="none" w:sz="0" w:space="0" w:color="auto"/>
            <w:bottom w:val="none" w:sz="0" w:space="0" w:color="auto"/>
            <w:right w:val="none" w:sz="0" w:space="0" w:color="auto"/>
          </w:divBdr>
        </w:div>
        <w:div w:id="760759363">
          <w:marLeft w:val="640"/>
          <w:marRight w:val="0"/>
          <w:marTop w:val="0"/>
          <w:marBottom w:val="0"/>
          <w:divBdr>
            <w:top w:val="none" w:sz="0" w:space="0" w:color="auto"/>
            <w:left w:val="none" w:sz="0" w:space="0" w:color="auto"/>
            <w:bottom w:val="none" w:sz="0" w:space="0" w:color="auto"/>
            <w:right w:val="none" w:sz="0" w:space="0" w:color="auto"/>
          </w:divBdr>
        </w:div>
        <w:div w:id="1361054976">
          <w:marLeft w:val="640"/>
          <w:marRight w:val="0"/>
          <w:marTop w:val="0"/>
          <w:marBottom w:val="0"/>
          <w:divBdr>
            <w:top w:val="none" w:sz="0" w:space="0" w:color="auto"/>
            <w:left w:val="none" w:sz="0" w:space="0" w:color="auto"/>
            <w:bottom w:val="none" w:sz="0" w:space="0" w:color="auto"/>
            <w:right w:val="none" w:sz="0" w:space="0" w:color="auto"/>
          </w:divBdr>
        </w:div>
        <w:div w:id="920985611">
          <w:marLeft w:val="640"/>
          <w:marRight w:val="0"/>
          <w:marTop w:val="0"/>
          <w:marBottom w:val="0"/>
          <w:divBdr>
            <w:top w:val="none" w:sz="0" w:space="0" w:color="auto"/>
            <w:left w:val="none" w:sz="0" w:space="0" w:color="auto"/>
            <w:bottom w:val="none" w:sz="0" w:space="0" w:color="auto"/>
            <w:right w:val="none" w:sz="0" w:space="0" w:color="auto"/>
          </w:divBdr>
        </w:div>
        <w:div w:id="1763984767">
          <w:marLeft w:val="640"/>
          <w:marRight w:val="0"/>
          <w:marTop w:val="0"/>
          <w:marBottom w:val="0"/>
          <w:divBdr>
            <w:top w:val="none" w:sz="0" w:space="0" w:color="auto"/>
            <w:left w:val="none" w:sz="0" w:space="0" w:color="auto"/>
            <w:bottom w:val="none" w:sz="0" w:space="0" w:color="auto"/>
            <w:right w:val="none" w:sz="0" w:space="0" w:color="auto"/>
          </w:divBdr>
        </w:div>
        <w:div w:id="1129251013">
          <w:marLeft w:val="640"/>
          <w:marRight w:val="0"/>
          <w:marTop w:val="0"/>
          <w:marBottom w:val="0"/>
          <w:divBdr>
            <w:top w:val="none" w:sz="0" w:space="0" w:color="auto"/>
            <w:left w:val="none" w:sz="0" w:space="0" w:color="auto"/>
            <w:bottom w:val="none" w:sz="0" w:space="0" w:color="auto"/>
            <w:right w:val="none" w:sz="0" w:space="0" w:color="auto"/>
          </w:divBdr>
        </w:div>
        <w:div w:id="2060550090">
          <w:marLeft w:val="640"/>
          <w:marRight w:val="0"/>
          <w:marTop w:val="0"/>
          <w:marBottom w:val="0"/>
          <w:divBdr>
            <w:top w:val="none" w:sz="0" w:space="0" w:color="auto"/>
            <w:left w:val="none" w:sz="0" w:space="0" w:color="auto"/>
            <w:bottom w:val="none" w:sz="0" w:space="0" w:color="auto"/>
            <w:right w:val="none" w:sz="0" w:space="0" w:color="auto"/>
          </w:divBdr>
        </w:div>
        <w:div w:id="156457946">
          <w:marLeft w:val="640"/>
          <w:marRight w:val="0"/>
          <w:marTop w:val="0"/>
          <w:marBottom w:val="0"/>
          <w:divBdr>
            <w:top w:val="none" w:sz="0" w:space="0" w:color="auto"/>
            <w:left w:val="none" w:sz="0" w:space="0" w:color="auto"/>
            <w:bottom w:val="none" w:sz="0" w:space="0" w:color="auto"/>
            <w:right w:val="none" w:sz="0" w:space="0" w:color="auto"/>
          </w:divBdr>
        </w:div>
        <w:div w:id="1293826977">
          <w:marLeft w:val="640"/>
          <w:marRight w:val="0"/>
          <w:marTop w:val="0"/>
          <w:marBottom w:val="0"/>
          <w:divBdr>
            <w:top w:val="none" w:sz="0" w:space="0" w:color="auto"/>
            <w:left w:val="none" w:sz="0" w:space="0" w:color="auto"/>
            <w:bottom w:val="none" w:sz="0" w:space="0" w:color="auto"/>
            <w:right w:val="none" w:sz="0" w:space="0" w:color="auto"/>
          </w:divBdr>
        </w:div>
        <w:div w:id="844898686">
          <w:marLeft w:val="640"/>
          <w:marRight w:val="0"/>
          <w:marTop w:val="0"/>
          <w:marBottom w:val="0"/>
          <w:divBdr>
            <w:top w:val="none" w:sz="0" w:space="0" w:color="auto"/>
            <w:left w:val="none" w:sz="0" w:space="0" w:color="auto"/>
            <w:bottom w:val="none" w:sz="0" w:space="0" w:color="auto"/>
            <w:right w:val="none" w:sz="0" w:space="0" w:color="auto"/>
          </w:divBdr>
        </w:div>
        <w:div w:id="1844011746">
          <w:marLeft w:val="640"/>
          <w:marRight w:val="0"/>
          <w:marTop w:val="0"/>
          <w:marBottom w:val="0"/>
          <w:divBdr>
            <w:top w:val="none" w:sz="0" w:space="0" w:color="auto"/>
            <w:left w:val="none" w:sz="0" w:space="0" w:color="auto"/>
            <w:bottom w:val="none" w:sz="0" w:space="0" w:color="auto"/>
            <w:right w:val="none" w:sz="0" w:space="0" w:color="auto"/>
          </w:divBdr>
        </w:div>
        <w:div w:id="292835128">
          <w:marLeft w:val="640"/>
          <w:marRight w:val="0"/>
          <w:marTop w:val="0"/>
          <w:marBottom w:val="0"/>
          <w:divBdr>
            <w:top w:val="none" w:sz="0" w:space="0" w:color="auto"/>
            <w:left w:val="none" w:sz="0" w:space="0" w:color="auto"/>
            <w:bottom w:val="none" w:sz="0" w:space="0" w:color="auto"/>
            <w:right w:val="none" w:sz="0" w:space="0" w:color="auto"/>
          </w:divBdr>
        </w:div>
        <w:div w:id="1170371712">
          <w:marLeft w:val="640"/>
          <w:marRight w:val="0"/>
          <w:marTop w:val="0"/>
          <w:marBottom w:val="0"/>
          <w:divBdr>
            <w:top w:val="none" w:sz="0" w:space="0" w:color="auto"/>
            <w:left w:val="none" w:sz="0" w:space="0" w:color="auto"/>
            <w:bottom w:val="none" w:sz="0" w:space="0" w:color="auto"/>
            <w:right w:val="none" w:sz="0" w:space="0" w:color="auto"/>
          </w:divBdr>
        </w:div>
        <w:div w:id="1790129330">
          <w:marLeft w:val="640"/>
          <w:marRight w:val="0"/>
          <w:marTop w:val="0"/>
          <w:marBottom w:val="0"/>
          <w:divBdr>
            <w:top w:val="none" w:sz="0" w:space="0" w:color="auto"/>
            <w:left w:val="none" w:sz="0" w:space="0" w:color="auto"/>
            <w:bottom w:val="none" w:sz="0" w:space="0" w:color="auto"/>
            <w:right w:val="none" w:sz="0" w:space="0" w:color="auto"/>
          </w:divBdr>
        </w:div>
        <w:div w:id="574170224">
          <w:marLeft w:val="640"/>
          <w:marRight w:val="0"/>
          <w:marTop w:val="0"/>
          <w:marBottom w:val="0"/>
          <w:divBdr>
            <w:top w:val="none" w:sz="0" w:space="0" w:color="auto"/>
            <w:left w:val="none" w:sz="0" w:space="0" w:color="auto"/>
            <w:bottom w:val="none" w:sz="0" w:space="0" w:color="auto"/>
            <w:right w:val="none" w:sz="0" w:space="0" w:color="auto"/>
          </w:divBdr>
        </w:div>
        <w:div w:id="1691099775">
          <w:marLeft w:val="640"/>
          <w:marRight w:val="0"/>
          <w:marTop w:val="0"/>
          <w:marBottom w:val="0"/>
          <w:divBdr>
            <w:top w:val="none" w:sz="0" w:space="0" w:color="auto"/>
            <w:left w:val="none" w:sz="0" w:space="0" w:color="auto"/>
            <w:bottom w:val="none" w:sz="0" w:space="0" w:color="auto"/>
            <w:right w:val="none" w:sz="0" w:space="0" w:color="auto"/>
          </w:divBdr>
        </w:div>
        <w:div w:id="1836022260">
          <w:marLeft w:val="640"/>
          <w:marRight w:val="0"/>
          <w:marTop w:val="0"/>
          <w:marBottom w:val="0"/>
          <w:divBdr>
            <w:top w:val="none" w:sz="0" w:space="0" w:color="auto"/>
            <w:left w:val="none" w:sz="0" w:space="0" w:color="auto"/>
            <w:bottom w:val="none" w:sz="0" w:space="0" w:color="auto"/>
            <w:right w:val="none" w:sz="0" w:space="0" w:color="auto"/>
          </w:divBdr>
        </w:div>
        <w:div w:id="1080175151">
          <w:marLeft w:val="640"/>
          <w:marRight w:val="0"/>
          <w:marTop w:val="0"/>
          <w:marBottom w:val="0"/>
          <w:divBdr>
            <w:top w:val="none" w:sz="0" w:space="0" w:color="auto"/>
            <w:left w:val="none" w:sz="0" w:space="0" w:color="auto"/>
            <w:bottom w:val="none" w:sz="0" w:space="0" w:color="auto"/>
            <w:right w:val="none" w:sz="0" w:space="0" w:color="auto"/>
          </w:divBdr>
        </w:div>
        <w:div w:id="1550335893">
          <w:marLeft w:val="640"/>
          <w:marRight w:val="0"/>
          <w:marTop w:val="0"/>
          <w:marBottom w:val="0"/>
          <w:divBdr>
            <w:top w:val="none" w:sz="0" w:space="0" w:color="auto"/>
            <w:left w:val="none" w:sz="0" w:space="0" w:color="auto"/>
            <w:bottom w:val="none" w:sz="0" w:space="0" w:color="auto"/>
            <w:right w:val="none" w:sz="0" w:space="0" w:color="auto"/>
          </w:divBdr>
        </w:div>
        <w:div w:id="1160124210">
          <w:marLeft w:val="640"/>
          <w:marRight w:val="0"/>
          <w:marTop w:val="0"/>
          <w:marBottom w:val="0"/>
          <w:divBdr>
            <w:top w:val="none" w:sz="0" w:space="0" w:color="auto"/>
            <w:left w:val="none" w:sz="0" w:space="0" w:color="auto"/>
            <w:bottom w:val="none" w:sz="0" w:space="0" w:color="auto"/>
            <w:right w:val="none" w:sz="0" w:space="0" w:color="auto"/>
          </w:divBdr>
        </w:div>
        <w:div w:id="1517577313">
          <w:marLeft w:val="640"/>
          <w:marRight w:val="0"/>
          <w:marTop w:val="0"/>
          <w:marBottom w:val="0"/>
          <w:divBdr>
            <w:top w:val="none" w:sz="0" w:space="0" w:color="auto"/>
            <w:left w:val="none" w:sz="0" w:space="0" w:color="auto"/>
            <w:bottom w:val="none" w:sz="0" w:space="0" w:color="auto"/>
            <w:right w:val="none" w:sz="0" w:space="0" w:color="auto"/>
          </w:divBdr>
        </w:div>
        <w:div w:id="53429653">
          <w:marLeft w:val="640"/>
          <w:marRight w:val="0"/>
          <w:marTop w:val="0"/>
          <w:marBottom w:val="0"/>
          <w:divBdr>
            <w:top w:val="none" w:sz="0" w:space="0" w:color="auto"/>
            <w:left w:val="none" w:sz="0" w:space="0" w:color="auto"/>
            <w:bottom w:val="none" w:sz="0" w:space="0" w:color="auto"/>
            <w:right w:val="none" w:sz="0" w:space="0" w:color="auto"/>
          </w:divBdr>
        </w:div>
        <w:div w:id="200242827">
          <w:marLeft w:val="640"/>
          <w:marRight w:val="0"/>
          <w:marTop w:val="0"/>
          <w:marBottom w:val="0"/>
          <w:divBdr>
            <w:top w:val="none" w:sz="0" w:space="0" w:color="auto"/>
            <w:left w:val="none" w:sz="0" w:space="0" w:color="auto"/>
            <w:bottom w:val="none" w:sz="0" w:space="0" w:color="auto"/>
            <w:right w:val="none" w:sz="0" w:space="0" w:color="auto"/>
          </w:divBdr>
        </w:div>
        <w:div w:id="1483037248">
          <w:marLeft w:val="640"/>
          <w:marRight w:val="0"/>
          <w:marTop w:val="0"/>
          <w:marBottom w:val="0"/>
          <w:divBdr>
            <w:top w:val="none" w:sz="0" w:space="0" w:color="auto"/>
            <w:left w:val="none" w:sz="0" w:space="0" w:color="auto"/>
            <w:bottom w:val="none" w:sz="0" w:space="0" w:color="auto"/>
            <w:right w:val="none" w:sz="0" w:space="0" w:color="auto"/>
          </w:divBdr>
        </w:div>
        <w:div w:id="1928272642">
          <w:marLeft w:val="640"/>
          <w:marRight w:val="0"/>
          <w:marTop w:val="0"/>
          <w:marBottom w:val="0"/>
          <w:divBdr>
            <w:top w:val="none" w:sz="0" w:space="0" w:color="auto"/>
            <w:left w:val="none" w:sz="0" w:space="0" w:color="auto"/>
            <w:bottom w:val="none" w:sz="0" w:space="0" w:color="auto"/>
            <w:right w:val="none" w:sz="0" w:space="0" w:color="auto"/>
          </w:divBdr>
        </w:div>
        <w:div w:id="628821249">
          <w:marLeft w:val="640"/>
          <w:marRight w:val="0"/>
          <w:marTop w:val="0"/>
          <w:marBottom w:val="0"/>
          <w:divBdr>
            <w:top w:val="none" w:sz="0" w:space="0" w:color="auto"/>
            <w:left w:val="none" w:sz="0" w:space="0" w:color="auto"/>
            <w:bottom w:val="none" w:sz="0" w:space="0" w:color="auto"/>
            <w:right w:val="none" w:sz="0" w:space="0" w:color="auto"/>
          </w:divBdr>
        </w:div>
        <w:div w:id="1891649570">
          <w:marLeft w:val="640"/>
          <w:marRight w:val="0"/>
          <w:marTop w:val="0"/>
          <w:marBottom w:val="0"/>
          <w:divBdr>
            <w:top w:val="none" w:sz="0" w:space="0" w:color="auto"/>
            <w:left w:val="none" w:sz="0" w:space="0" w:color="auto"/>
            <w:bottom w:val="none" w:sz="0" w:space="0" w:color="auto"/>
            <w:right w:val="none" w:sz="0" w:space="0" w:color="auto"/>
          </w:divBdr>
        </w:div>
        <w:div w:id="1685204721">
          <w:marLeft w:val="640"/>
          <w:marRight w:val="0"/>
          <w:marTop w:val="0"/>
          <w:marBottom w:val="0"/>
          <w:divBdr>
            <w:top w:val="none" w:sz="0" w:space="0" w:color="auto"/>
            <w:left w:val="none" w:sz="0" w:space="0" w:color="auto"/>
            <w:bottom w:val="none" w:sz="0" w:space="0" w:color="auto"/>
            <w:right w:val="none" w:sz="0" w:space="0" w:color="auto"/>
          </w:divBdr>
        </w:div>
        <w:div w:id="1709254295">
          <w:marLeft w:val="640"/>
          <w:marRight w:val="0"/>
          <w:marTop w:val="0"/>
          <w:marBottom w:val="0"/>
          <w:divBdr>
            <w:top w:val="none" w:sz="0" w:space="0" w:color="auto"/>
            <w:left w:val="none" w:sz="0" w:space="0" w:color="auto"/>
            <w:bottom w:val="none" w:sz="0" w:space="0" w:color="auto"/>
            <w:right w:val="none" w:sz="0" w:space="0" w:color="auto"/>
          </w:divBdr>
        </w:div>
        <w:div w:id="2117168512">
          <w:marLeft w:val="640"/>
          <w:marRight w:val="0"/>
          <w:marTop w:val="0"/>
          <w:marBottom w:val="0"/>
          <w:divBdr>
            <w:top w:val="none" w:sz="0" w:space="0" w:color="auto"/>
            <w:left w:val="none" w:sz="0" w:space="0" w:color="auto"/>
            <w:bottom w:val="none" w:sz="0" w:space="0" w:color="auto"/>
            <w:right w:val="none" w:sz="0" w:space="0" w:color="auto"/>
          </w:divBdr>
        </w:div>
        <w:div w:id="2138640096">
          <w:marLeft w:val="640"/>
          <w:marRight w:val="0"/>
          <w:marTop w:val="0"/>
          <w:marBottom w:val="0"/>
          <w:divBdr>
            <w:top w:val="none" w:sz="0" w:space="0" w:color="auto"/>
            <w:left w:val="none" w:sz="0" w:space="0" w:color="auto"/>
            <w:bottom w:val="none" w:sz="0" w:space="0" w:color="auto"/>
            <w:right w:val="none" w:sz="0" w:space="0" w:color="auto"/>
          </w:divBdr>
        </w:div>
        <w:div w:id="622273154">
          <w:marLeft w:val="640"/>
          <w:marRight w:val="0"/>
          <w:marTop w:val="0"/>
          <w:marBottom w:val="0"/>
          <w:divBdr>
            <w:top w:val="none" w:sz="0" w:space="0" w:color="auto"/>
            <w:left w:val="none" w:sz="0" w:space="0" w:color="auto"/>
            <w:bottom w:val="none" w:sz="0" w:space="0" w:color="auto"/>
            <w:right w:val="none" w:sz="0" w:space="0" w:color="auto"/>
          </w:divBdr>
        </w:div>
        <w:div w:id="2021003457">
          <w:marLeft w:val="640"/>
          <w:marRight w:val="0"/>
          <w:marTop w:val="0"/>
          <w:marBottom w:val="0"/>
          <w:divBdr>
            <w:top w:val="none" w:sz="0" w:space="0" w:color="auto"/>
            <w:left w:val="none" w:sz="0" w:space="0" w:color="auto"/>
            <w:bottom w:val="none" w:sz="0" w:space="0" w:color="auto"/>
            <w:right w:val="none" w:sz="0" w:space="0" w:color="auto"/>
          </w:divBdr>
        </w:div>
        <w:div w:id="1009016849">
          <w:marLeft w:val="640"/>
          <w:marRight w:val="0"/>
          <w:marTop w:val="0"/>
          <w:marBottom w:val="0"/>
          <w:divBdr>
            <w:top w:val="none" w:sz="0" w:space="0" w:color="auto"/>
            <w:left w:val="none" w:sz="0" w:space="0" w:color="auto"/>
            <w:bottom w:val="none" w:sz="0" w:space="0" w:color="auto"/>
            <w:right w:val="none" w:sz="0" w:space="0" w:color="auto"/>
          </w:divBdr>
        </w:div>
        <w:div w:id="540442151">
          <w:marLeft w:val="640"/>
          <w:marRight w:val="0"/>
          <w:marTop w:val="0"/>
          <w:marBottom w:val="0"/>
          <w:divBdr>
            <w:top w:val="none" w:sz="0" w:space="0" w:color="auto"/>
            <w:left w:val="none" w:sz="0" w:space="0" w:color="auto"/>
            <w:bottom w:val="none" w:sz="0" w:space="0" w:color="auto"/>
            <w:right w:val="none" w:sz="0" w:space="0" w:color="auto"/>
          </w:divBdr>
        </w:div>
        <w:div w:id="1243370391">
          <w:marLeft w:val="640"/>
          <w:marRight w:val="0"/>
          <w:marTop w:val="0"/>
          <w:marBottom w:val="0"/>
          <w:divBdr>
            <w:top w:val="none" w:sz="0" w:space="0" w:color="auto"/>
            <w:left w:val="none" w:sz="0" w:space="0" w:color="auto"/>
            <w:bottom w:val="none" w:sz="0" w:space="0" w:color="auto"/>
            <w:right w:val="none" w:sz="0" w:space="0" w:color="auto"/>
          </w:divBdr>
        </w:div>
        <w:div w:id="1513378053">
          <w:marLeft w:val="640"/>
          <w:marRight w:val="0"/>
          <w:marTop w:val="0"/>
          <w:marBottom w:val="0"/>
          <w:divBdr>
            <w:top w:val="none" w:sz="0" w:space="0" w:color="auto"/>
            <w:left w:val="none" w:sz="0" w:space="0" w:color="auto"/>
            <w:bottom w:val="none" w:sz="0" w:space="0" w:color="auto"/>
            <w:right w:val="none" w:sz="0" w:space="0" w:color="auto"/>
          </w:divBdr>
        </w:div>
        <w:div w:id="1004554208">
          <w:marLeft w:val="640"/>
          <w:marRight w:val="0"/>
          <w:marTop w:val="0"/>
          <w:marBottom w:val="0"/>
          <w:divBdr>
            <w:top w:val="none" w:sz="0" w:space="0" w:color="auto"/>
            <w:left w:val="none" w:sz="0" w:space="0" w:color="auto"/>
            <w:bottom w:val="none" w:sz="0" w:space="0" w:color="auto"/>
            <w:right w:val="none" w:sz="0" w:space="0" w:color="auto"/>
          </w:divBdr>
        </w:div>
        <w:div w:id="45112206">
          <w:marLeft w:val="640"/>
          <w:marRight w:val="0"/>
          <w:marTop w:val="0"/>
          <w:marBottom w:val="0"/>
          <w:divBdr>
            <w:top w:val="none" w:sz="0" w:space="0" w:color="auto"/>
            <w:left w:val="none" w:sz="0" w:space="0" w:color="auto"/>
            <w:bottom w:val="none" w:sz="0" w:space="0" w:color="auto"/>
            <w:right w:val="none" w:sz="0" w:space="0" w:color="auto"/>
          </w:divBdr>
        </w:div>
        <w:div w:id="53897507">
          <w:marLeft w:val="640"/>
          <w:marRight w:val="0"/>
          <w:marTop w:val="0"/>
          <w:marBottom w:val="0"/>
          <w:divBdr>
            <w:top w:val="none" w:sz="0" w:space="0" w:color="auto"/>
            <w:left w:val="none" w:sz="0" w:space="0" w:color="auto"/>
            <w:bottom w:val="none" w:sz="0" w:space="0" w:color="auto"/>
            <w:right w:val="none" w:sz="0" w:space="0" w:color="auto"/>
          </w:divBdr>
        </w:div>
        <w:div w:id="242492177">
          <w:marLeft w:val="640"/>
          <w:marRight w:val="0"/>
          <w:marTop w:val="0"/>
          <w:marBottom w:val="0"/>
          <w:divBdr>
            <w:top w:val="none" w:sz="0" w:space="0" w:color="auto"/>
            <w:left w:val="none" w:sz="0" w:space="0" w:color="auto"/>
            <w:bottom w:val="none" w:sz="0" w:space="0" w:color="auto"/>
            <w:right w:val="none" w:sz="0" w:space="0" w:color="auto"/>
          </w:divBdr>
        </w:div>
        <w:div w:id="1349988774">
          <w:marLeft w:val="640"/>
          <w:marRight w:val="0"/>
          <w:marTop w:val="0"/>
          <w:marBottom w:val="0"/>
          <w:divBdr>
            <w:top w:val="none" w:sz="0" w:space="0" w:color="auto"/>
            <w:left w:val="none" w:sz="0" w:space="0" w:color="auto"/>
            <w:bottom w:val="none" w:sz="0" w:space="0" w:color="auto"/>
            <w:right w:val="none" w:sz="0" w:space="0" w:color="auto"/>
          </w:divBdr>
        </w:div>
        <w:div w:id="1341471347">
          <w:marLeft w:val="640"/>
          <w:marRight w:val="0"/>
          <w:marTop w:val="0"/>
          <w:marBottom w:val="0"/>
          <w:divBdr>
            <w:top w:val="none" w:sz="0" w:space="0" w:color="auto"/>
            <w:left w:val="none" w:sz="0" w:space="0" w:color="auto"/>
            <w:bottom w:val="none" w:sz="0" w:space="0" w:color="auto"/>
            <w:right w:val="none" w:sz="0" w:space="0" w:color="auto"/>
          </w:divBdr>
        </w:div>
        <w:div w:id="1950892416">
          <w:marLeft w:val="640"/>
          <w:marRight w:val="0"/>
          <w:marTop w:val="0"/>
          <w:marBottom w:val="0"/>
          <w:divBdr>
            <w:top w:val="none" w:sz="0" w:space="0" w:color="auto"/>
            <w:left w:val="none" w:sz="0" w:space="0" w:color="auto"/>
            <w:bottom w:val="none" w:sz="0" w:space="0" w:color="auto"/>
            <w:right w:val="none" w:sz="0" w:space="0" w:color="auto"/>
          </w:divBdr>
        </w:div>
        <w:div w:id="1776435321">
          <w:marLeft w:val="640"/>
          <w:marRight w:val="0"/>
          <w:marTop w:val="0"/>
          <w:marBottom w:val="0"/>
          <w:divBdr>
            <w:top w:val="none" w:sz="0" w:space="0" w:color="auto"/>
            <w:left w:val="none" w:sz="0" w:space="0" w:color="auto"/>
            <w:bottom w:val="none" w:sz="0" w:space="0" w:color="auto"/>
            <w:right w:val="none" w:sz="0" w:space="0" w:color="auto"/>
          </w:divBdr>
        </w:div>
        <w:div w:id="2126002574">
          <w:marLeft w:val="640"/>
          <w:marRight w:val="0"/>
          <w:marTop w:val="0"/>
          <w:marBottom w:val="0"/>
          <w:divBdr>
            <w:top w:val="none" w:sz="0" w:space="0" w:color="auto"/>
            <w:left w:val="none" w:sz="0" w:space="0" w:color="auto"/>
            <w:bottom w:val="none" w:sz="0" w:space="0" w:color="auto"/>
            <w:right w:val="none" w:sz="0" w:space="0" w:color="auto"/>
          </w:divBdr>
        </w:div>
        <w:div w:id="70200051">
          <w:marLeft w:val="640"/>
          <w:marRight w:val="0"/>
          <w:marTop w:val="0"/>
          <w:marBottom w:val="0"/>
          <w:divBdr>
            <w:top w:val="none" w:sz="0" w:space="0" w:color="auto"/>
            <w:left w:val="none" w:sz="0" w:space="0" w:color="auto"/>
            <w:bottom w:val="none" w:sz="0" w:space="0" w:color="auto"/>
            <w:right w:val="none" w:sz="0" w:space="0" w:color="auto"/>
          </w:divBdr>
        </w:div>
        <w:div w:id="1236936365">
          <w:marLeft w:val="640"/>
          <w:marRight w:val="0"/>
          <w:marTop w:val="0"/>
          <w:marBottom w:val="0"/>
          <w:divBdr>
            <w:top w:val="none" w:sz="0" w:space="0" w:color="auto"/>
            <w:left w:val="none" w:sz="0" w:space="0" w:color="auto"/>
            <w:bottom w:val="none" w:sz="0" w:space="0" w:color="auto"/>
            <w:right w:val="none" w:sz="0" w:space="0" w:color="auto"/>
          </w:divBdr>
        </w:div>
        <w:div w:id="1180238669">
          <w:marLeft w:val="640"/>
          <w:marRight w:val="0"/>
          <w:marTop w:val="0"/>
          <w:marBottom w:val="0"/>
          <w:divBdr>
            <w:top w:val="none" w:sz="0" w:space="0" w:color="auto"/>
            <w:left w:val="none" w:sz="0" w:space="0" w:color="auto"/>
            <w:bottom w:val="none" w:sz="0" w:space="0" w:color="auto"/>
            <w:right w:val="none" w:sz="0" w:space="0" w:color="auto"/>
          </w:divBdr>
        </w:div>
        <w:div w:id="642930379">
          <w:marLeft w:val="640"/>
          <w:marRight w:val="0"/>
          <w:marTop w:val="0"/>
          <w:marBottom w:val="0"/>
          <w:divBdr>
            <w:top w:val="none" w:sz="0" w:space="0" w:color="auto"/>
            <w:left w:val="none" w:sz="0" w:space="0" w:color="auto"/>
            <w:bottom w:val="none" w:sz="0" w:space="0" w:color="auto"/>
            <w:right w:val="none" w:sz="0" w:space="0" w:color="auto"/>
          </w:divBdr>
        </w:div>
        <w:div w:id="1556547305">
          <w:marLeft w:val="640"/>
          <w:marRight w:val="0"/>
          <w:marTop w:val="0"/>
          <w:marBottom w:val="0"/>
          <w:divBdr>
            <w:top w:val="none" w:sz="0" w:space="0" w:color="auto"/>
            <w:left w:val="none" w:sz="0" w:space="0" w:color="auto"/>
            <w:bottom w:val="none" w:sz="0" w:space="0" w:color="auto"/>
            <w:right w:val="none" w:sz="0" w:space="0" w:color="auto"/>
          </w:divBdr>
        </w:div>
        <w:div w:id="901066028">
          <w:marLeft w:val="640"/>
          <w:marRight w:val="0"/>
          <w:marTop w:val="0"/>
          <w:marBottom w:val="0"/>
          <w:divBdr>
            <w:top w:val="none" w:sz="0" w:space="0" w:color="auto"/>
            <w:left w:val="none" w:sz="0" w:space="0" w:color="auto"/>
            <w:bottom w:val="none" w:sz="0" w:space="0" w:color="auto"/>
            <w:right w:val="none" w:sz="0" w:space="0" w:color="auto"/>
          </w:divBdr>
        </w:div>
        <w:div w:id="2110733813">
          <w:marLeft w:val="640"/>
          <w:marRight w:val="0"/>
          <w:marTop w:val="0"/>
          <w:marBottom w:val="0"/>
          <w:divBdr>
            <w:top w:val="none" w:sz="0" w:space="0" w:color="auto"/>
            <w:left w:val="none" w:sz="0" w:space="0" w:color="auto"/>
            <w:bottom w:val="none" w:sz="0" w:space="0" w:color="auto"/>
            <w:right w:val="none" w:sz="0" w:space="0" w:color="auto"/>
          </w:divBdr>
        </w:div>
        <w:div w:id="40251014">
          <w:marLeft w:val="640"/>
          <w:marRight w:val="0"/>
          <w:marTop w:val="0"/>
          <w:marBottom w:val="0"/>
          <w:divBdr>
            <w:top w:val="none" w:sz="0" w:space="0" w:color="auto"/>
            <w:left w:val="none" w:sz="0" w:space="0" w:color="auto"/>
            <w:bottom w:val="none" w:sz="0" w:space="0" w:color="auto"/>
            <w:right w:val="none" w:sz="0" w:space="0" w:color="auto"/>
          </w:divBdr>
        </w:div>
        <w:div w:id="1386876486">
          <w:marLeft w:val="640"/>
          <w:marRight w:val="0"/>
          <w:marTop w:val="0"/>
          <w:marBottom w:val="0"/>
          <w:divBdr>
            <w:top w:val="none" w:sz="0" w:space="0" w:color="auto"/>
            <w:left w:val="none" w:sz="0" w:space="0" w:color="auto"/>
            <w:bottom w:val="none" w:sz="0" w:space="0" w:color="auto"/>
            <w:right w:val="none" w:sz="0" w:space="0" w:color="auto"/>
          </w:divBdr>
        </w:div>
        <w:div w:id="393968365">
          <w:marLeft w:val="640"/>
          <w:marRight w:val="0"/>
          <w:marTop w:val="0"/>
          <w:marBottom w:val="0"/>
          <w:divBdr>
            <w:top w:val="none" w:sz="0" w:space="0" w:color="auto"/>
            <w:left w:val="none" w:sz="0" w:space="0" w:color="auto"/>
            <w:bottom w:val="none" w:sz="0" w:space="0" w:color="auto"/>
            <w:right w:val="none" w:sz="0" w:space="0" w:color="auto"/>
          </w:divBdr>
        </w:div>
        <w:div w:id="8146569">
          <w:marLeft w:val="640"/>
          <w:marRight w:val="0"/>
          <w:marTop w:val="0"/>
          <w:marBottom w:val="0"/>
          <w:divBdr>
            <w:top w:val="none" w:sz="0" w:space="0" w:color="auto"/>
            <w:left w:val="none" w:sz="0" w:space="0" w:color="auto"/>
            <w:bottom w:val="none" w:sz="0" w:space="0" w:color="auto"/>
            <w:right w:val="none" w:sz="0" w:space="0" w:color="auto"/>
          </w:divBdr>
        </w:div>
        <w:div w:id="1937404714">
          <w:marLeft w:val="640"/>
          <w:marRight w:val="0"/>
          <w:marTop w:val="0"/>
          <w:marBottom w:val="0"/>
          <w:divBdr>
            <w:top w:val="none" w:sz="0" w:space="0" w:color="auto"/>
            <w:left w:val="none" w:sz="0" w:space="0" w:color="auto"/>
            <w:bottom w:val="none" w:sz="0" w:space="0" w:color="auto"/>
            <w:right w:val="none" w:sz="0" w:space="0" w:color="auto"/>
          </w:divBdr>
        </w:div>
        <w:div w:id="869030761">
          <w:marLeft w:val="640"/>
          <w:marRight w:val="0"/>
          <w:marTop w:val="0"/>
          <w:marBottom w:val="0"/>
          <w:divBdr>
            <w:top w:val="none" w:sz="0" w:space="0" w:color="auto"/>
            <w:left w:val="none" w:sz="0" w:space="0" w:color="auto"/>
            <w:bottom w:val="none" w:sz="0" w:space="0" w:color="auto"/>
            <w:right w:val="none" w:sz="0" w:space="0" w:color="auto"/>
          </w:divBdr>
        </w:div>
        <w:div w:id="1533691878">
          <w:marLeft w:val="640"/>
          <w:marRight w:val="0"/>
          <w:marTop w:val="0"/>
          <w:marBottom w:val="0"/>
          <w:divBdr>
            <w:top w:val="none" w:sz="0" w:space="0" w:color="auto"/>
            <w:left w:val="none" w:sz="0" w:space="0" w:color="auto"/>
            <w:bottom w:val="none" w:sz="0" w:space="0" w:color="auto"/>
            <w:right w:val="none" w:sz="0" w:space="0" w:color="auto"/>
          </w:divBdr>
        </w:div>
        <w:div w:id="1290623136">
          <w:marLeft w:val="640"/>
          <w:marRight w:val="0"/>
          <w:marTop w:val="0"/>
          <w:marBottom w:val="0"/>
          <w:divBdr>
            <w:top w:val="none" w:sz="0" w:space="0" w:color="auto"/>
            <w:left w:val="none" w:sz="0" w:space="0" w:color="auto"/>
            <w:bottom w:val="none" w:sz="0" w:space="0" w:color="auto"/>
            <w:right w:val="none" w:sz="0" w:space="0" w:color="auto"/>
          </w:divBdr>
        </w:div>
        <w:div w:id="164244317">
          <w:marLeft w:val="640"/>
          <w:marRight w:val="0"/>
          <w:marTop w:val="0"/>
          <w:marBottom w:val="0"/>
          <w:divBdr>
            <w:top w:val="none" w:sz="0" w:space="0" w:color="auto"/>
            <w:left w:val="none" w:sz="0" w:space="0" w:color="auto"/>
            <w:bottom w:val="none" w:sz="0" w:space="0" w:color="auto"/>
            <w:right w:val="none" w:sz="0" w:space="0" w:color="auto"/>
          </w:divBdr>
        </w:div>
        <w:div w:id="804199604">
          <w:marLeft w:val="640"/>
          <w:marRight w:val="0"/>
          <w:marTop w:val="0"/>
          <w:marBottom w:val="0"/>
          <w:divBdr>
            <w:top w:val="none" w:sz="0" w:space="0" w:color="auto"/>
            <w:left w:val="none" w:sz="0" w:space="0" w:color="auto"/>
            <w:bottom w:val="none" w:sz="0" w:space="0" w:color="auto"/>
            <w:right w:val="none" w:sz="0" w:space="0" w:color="auto"/>
          </w:divBdr>
        </w:div>
        <w:div w:id="1156531384">
          <w:marLeft w:val="640"/>
          <w:marRight w:val="0"/>
          <w:marTop w:val="0"/>
          <w:marBottom w:val="0"/>
          <w:divBdr>
            <w:top w:val="none" w:sz="0" w:space="0" w:color="auto"/>
            <w:left w:val="none" w:sz="0" w:space="0" w:color="auto"/>
            <w:bottom w:val="none" w:sz="0" w:space="0" w:color="auto"/>
            <w:right w:val="none" w:sz="0" w:space="0" w:color="auto"/>
          </w:divBdr>
        </w:div>
        <w:div w:id="1600944350">
          <w:marLeft w:val="640"/>
          <w:marRight w:val="0"/>
          <w:marTop w:val="0"/>
          <w:marBottom w:val="0"/>
          <w:divBdr>
            <w:top w:val="none" w:sz="0" w:space="0" w:color="auto"/>
            <w:left w:val="none" w:sz="0" w:space="0" w:color="auto"/>
            <w:bottom w:val="none" w:sz="0" w:space="0" w:color="auto"/>
            <w:right w:val="none" w:sz="0" w:space="0" w:color="auto"/>
          </w:divBdr>
        </w:div>
        <w:div w:id="396174167">
          <w:marLeft w:val="640"/>
          <w:marRight w:val="0"/>
          <w:marTop w:val="0"/>
          <w:marBottom w:val="0"/>
          <w:divBdr>
            <w:top w:val="none" w:sz="0" w:space="0" w:color="auto"/>
            <w:left w:val="none" w:sz="0" w:space="0" w:color="auto"/>
            <w:bottom w:val="none" w:sz="0" w:space="0" w:color="auto"/>
            <w:right w:val="none" w:sz="0" w:space="0" w:color="auto"/>
          </w:divBdr>
        </w:div>
        <w:div w:id="1463697268">
          <w:marLeft w:val="640"/>
          <w:marRight w:val="0"/>
          <w:marTop w:val="0"/>
          <w:marBottom w:val="0"/>
          <w:divBdr>
            <w:top w:val="none" w:sz="0" w:space="0" w:color="auto"/>
            <w:left w:val="none" w:sz="0" w:space="0" w:color="auto"/>
            <w:bottom w:val="none" w:sz="0" w:space="0" w:color="auto"/>
            <w:right w:val="none" w:sz="0" w:space="0" w:color="auto"/>
          </w:divBdr>
        </w:div>
        <w:div w:id="1796287903">
          <w:marLeft w:val="640"/>
          <w:marRight w:val="0"/>
          <w:marTop w:val="0"/>
          <w:marBottom w:val="0"/>
          <w:divBdr>
            <w:top w:val="none" w:sz="0" w:space="0" w:color="auto"/>
            <w:left w:val="none" w:sz="0" w:space="0" w:color="auto"/>
            <w:bottom w:val="none" w:sz="0" w:space="0" w:color="auto"/>
            <w:right w:val="none" w:sz="0" w:space="0" w:color="auto"/>
          </w:divBdr>
        </w:div>
        <w:div w:id="911695592">
          <w:marLeft w:val="640"/>
          <w:marRight w:val="0"/>
          <w:marTop w:val="0"/>
          <w:marBottom w:val="0"/>
          <w:divBdr>
            <w:top w:val="none" w:sz="0" w:space="0" w:color="auto"/>
            <w:left w:val="none" w:sz="0" w:space="0" w:color="auto"/>
            <w:bottom w:val="none" w:sz="0" w:space="0" w:color="auto"/>
            <w:right w:val="none" w:sz="0" w:space="0" w:color="auto"/>
          </w:divBdr>
        </w:div>
        <w:div w:id="230316166">
          <w:marLeft w:val="640"/>
          <w:marRight w:val="0"/>
          <w:marTop w:val="0"/>
          <w:marBottom w:val="0"/>
          <w:divBdr>
            <w:top w:val="none" w:sz="0" w:space="0" w:color="auto"/>
            <w:left w:val="none" w:sz="0" w:space="0" w:color="auto"/>
            <w:bottom w:val="none" w:sz="0" w:space="0" w:color="auto"/>
            <w:right w:val="none" w:sz="0" w:space="0" w:color="auto"/>
          </w:divBdr>
        </w:div>
        <w:div w:id="691420124">
          <w:marLeft w:val="640"/>
          <w:marRight w:val="0"/>
          <w:marTop w:val="0"/>
          <w:marBottom w:val="0"/>
          <w:divBdr>
            <w:top w:val="none" w:sz="0" w:space="0" w:color="auto"/>
            <w:left w:val="none" w:sz="0" w:space="0" w:color="auto"/>
            <w:bottom w:val="none" w:sz="0" w:space="0" w:color="auto"/>
            <w:right w:val="none" w:sz="0" w:space="0" w:color="auto"/>
          </w:divBdr>
        </w:div>
        <w:div w:id="2072651129">
          <w:marLeft w:val="640"/>
          <w:marRight w:val="0"/>
          <w:marTop w:val="0"/>
          <w:marBottom w:val="0"/>
          <w:divBdr>
            <w:top w:val="none" w:sz="0" w:space="0" w:color="auto"/>
            <w:left w:val="none" w:sz="0" w:space="0" w:color="auto"/>
            <w:bottom w:val="none" w:sz="0" w:space="0" w:color="auto"/>
            <w:right w:val="none" w:sz="0" w:space="0" w:color="auto"/>
          </w:divBdr>
        </w:div>
        <w:div w:id="797335227">
          <w:marLeft w:val="640"/>
          <w:marRight w:val="0"/>
          <w:marTop w:val="0"/>
          <w:marBottom w:val="0"/>
          <w:divBdr>
            <w:top w:val="none" w:sz="0" w:space="0" w:color="auto"/>
            <w:left w:val="none" w:sz="0" w:space="0" w:color="auto"/>
            <w:bottom w:val="none" w:sz="0" w:space="0" w:color="auto"/>
            <w:right w:val="none" w:sz="0" w:space="0" w:color="auto"/>
          </w:divBdr>
        </w:div>
        <w:div w:id="1298300361">
          <w:marLeft w:val="640"/>
          <w:marRight w:val="0"/>
          <w:marTop w:val="0"/>
          <w:marBottom w:val="0"/>
          <w:divBdr>
            <w:top w:val="none" w:sz="0" w:space="0" w:color="auto"/>
            <w:left w:val="none" w:sz="0" w:space="0" w:color="auto"/>
            <w:bottom w:val="none" w:sz="0" w:space="0" w:color="auto"/>
            <w:right w:val="none" w:sz="0" w:space="0" w:color="auto"/>
          </w:divBdr>
        </w:div>
        <w:div w:id="631523892">
          <w:marLeft w:val="640"/>
          <w:marRight w:val="0"/>
          <w:marTop w:val="0"/>
          <w:marBottom w:val="0"/>
          <w:divBdr>
            <w:top w:val="none" w:sz="0" w:space="0" w:color="auto"/>
            <w:left w:val="none" w:sz="0" w:space="0" w:color="auto"/>
            <w:bottom w:val="none" w:sz="0" w:space="0" w:color="auto"/>
            <w:right w:val="none" w:sz="0" w:space="0" w:color="auto"/>
          </w:divBdr>
        </w:div>
        <w:div w:id="1202287380">
          <w:marLeft w:val="640"/>
          <w:marRight w:val="0"/>
          <w:marTop w:val="0"/>
          <w:marBottom w:val="0"/>
          <w:divBdr>
            <w:top w:val="none" w:sz="0" w:space="0" w:color="auto"/>
            <w:left w:val="none" w:sz="0" w:space="0" w:color="auto"/>
            <w:bottom w:val="none" w:sz="0" w:space="0" w:color="auto"/>
            <w:right w:val="none" w:sz="0" w:space="0" w:color="auto"/>
          </w:divBdr>
        </w:div>
        <w:div w:id="1900676182">
          <w:marLeft w:val="640"/>
          <w:marRight w:val="0"/>
          <w:marTop w:val="0"/>
          <w:marBottom w:val="0"/>
          <w:divBdr>
            <w:top w:val="none" w:sz="0" w:space="0" w:color="auto"/>
            <w:left w:val="none" w:sz="0" w:space="0" w:color="auto"/>
            <w:bottom w:val="none" w:sz="0" w:space="0" w:color="auto"/>
            <w:right w:val="none" w:sz="0" w:space="0" w:color="auto"/>
          </w:divBdr>
        </w:div>
        <w:div w:id="1769810798">
          <w:marLeft w:val="640"/>
          <w:marRight w:val="0"/>
          <w:marTop w:val="0"/>
          <w:marBottom w:val="0"/>
          <w:divBdr>
            <w:top w:val="none" w:sz="0" w:space="0" w:color="auto"/>
            <w:left w:val="none" w:sz="0" w:space="0" w:color="auto"/>
            <w:bottom w:val="none" w:sz="0" w:space="0" w:color="auto"/>
            <w:right w:val="none" w:sz="0" w:space="0" w:color="auto"/>
          </w:divBdr>
        </w:div>
        <w:div w:id="486672727">
          <w:marLeft w:val="640"/>
          <w:marRight w:val="0"/>
          <w:marTop w:val="0"/>
          <w:marBottom w:val="0"/>
          <w:divBdr>
            <w:top w:val="none" w:sz="0" w:space="0" w:color="auto"/>
            <w:left w:val="none" w:sz="0" w:space="0" w:color="auto"/>
            <w:bottom w:val="none" w:sz="0" w:space="0" w:color="auto"/>
            <w:right w:val="none" w:sz="0" w:space="0" w:color="auto"/>
          </w:divBdr>
        </w:div>
        <w:div w:id="1678464399">
          <w:marLeft w:val="640"/>
          <w:marRight w:val="0"/>
          <w:marTop w:val="0"/>
          <w:marBottom w:val="0"/>
          <w:divBdr>
            <w:top w:val="none" w:sz="0" w:space="0" w:color="auto"/>
            <w:left w:val="none" w:sz="0" w:space="0" w:color="auto"/>
            <w:bottom w:val="none" w:sz="0" w:space="0" w:color="auto"/>
            <w:right w:val="none" w:sz="0" w:space="0" w:color="auto"/>
          </w:divBdr>
        </w:div>
        <w:div w:id="1756245813">
          <w:marLeft w:val="640"/>
          <w:marRight w:val="0"/>
          <w:marTop w:val="0"/>
          <w:marBottom w:val="0"/>
          <w:divBdr>
            <w:top w:val="none" w:sz="0" w:space="0" w:color="auto"/>
            <w:left w:val="none" w:sz="0" w:space="0" w:color="auto"/>
            <w:bottom w:val="none" w:sz="0" w:space="0" w:color="auto"/>
            <w:right w:val="none" w:sz="0" w:space="0" w:color="auto"/>
          </w:divBdr>
        </w:div>
        <w:div w:id="645671037">
          <w:marLeft w:val="640"/>
          <w:marRight w:val="0"/>
          <w:marTop w:val="0"/>
          <w:marBottom w:val="0"/>
          <w:divBdr>
            <w:top w:val="none" w:sz="0" w:space="0" w:color="auto"/>
            <w:left w:val="none" w:sz="0" w:space="0" w:color="auto"/>
            <w:bottom w:val="none" w:sz="0" w:space="0" w:color="auto"/>
            <w:right w:val="none" w:sz="0" w:space="0" w:color="auto"/>
          </w:divBdr>
        </w:div>
        <w:div w:id="1472945341">
          <w:marLeft w:val="640"/>
          <w:marRight w:val="0"/>
          <w:marTop w:val="0"/>
          <w:marBottom w:val="0"/>
          <w:divBdr>
            <w:top w:val="none" w:sz="0" w:space="0" w:color="auto"/>
            <w:left w:val="none" w:sz="0" w:space="0" w:color="auto"/>
            <w:bottom w:val="none" w:sz="0" w:space="0" w:color="auto"/>
            <w:right w:val="none" w:sz="0" w:space="0" w:color="auto"/>
          </w:divBdr>
        </w:div>
        <w:div w:id="1817214617">
          <w:marLeft w:val="640"/>
          <w:marRight w:val="0"/>
          <w:marTop w:val="0"/>
          <w:marBottom w:val="0"/>
          <w:divBdr>
            <w:top w:val="none" w:sz="0" w:space="0" w:color="auto"/>
            <w:left w:val="none" w:sz="0" w:space="0" w:color="auto"/>
            <w:bottom w:val="none" w:sz="0" w:space="0" w:color="auto"/>
            <w:right w:val="none" w:sz="0" w:space="0" w:color="auto"/>
          </w:divBdr>
        </w:div>
        <w:div w:id="1648512991">
          <w:marLeft w:val="640"/>
          <w:marRight w:val="0"/>
          <w:marTop w:val="0"/>
          <w:marBottom w:val="0"/>
          <w:divBdr>
            <w:top w:val="none" w:sz="0" w:space="0" w:color="auto"/>
            <w:left w:val="none" w:sz="0" w:space="0" w:color="auto"/>
            <w:bottom w:val="none" w:sz="0" w:space="0" w:color="auto"/>
            <w:right w:val="none" w:sz="0" w:space="0" w:color="auto"/>
          </w:divBdr>
        </w:div>
        <w:div w:id="1276016589">
          <w:marLeft w:val="640"/>
          <w:marRight w:val="0"/>
          <w:marTop w:val="0"/>
          <w:marBottom w:val="0"/>
          <w:divBdr>
            <w:top w:val="none" w:sz="0" w:space="0" w:color="auto"/>
            <w:left w:val="none" w:sz="0" w:space="0" w:color="auto"/>
            <w:bottom w:val="none" w:sz="0" w:space="0" w:color="auto"/>
            <w:right w:val="none" w:sz="0" w:space="0" w:color="auto"/>
          </w:divBdr>
        </w:div>
        <w:div w:id="831876414">
          <w:marLeft w:val="640"/>
          <w:marRight w:val="0"/>
          <w:marTop w:val="0"/>
          <w:marBottom w:val="0"/>
          <w:divBdr>
            <w:top w:val="none" w:sz="0" w:space="0" w:color="auto"/>
            <w:left w:val="none" w:sz="0" w:space="0" w:color="auto"/>
            <w:bottom w:val="none" w:sz="0" w:space="0" w:color="auto"/>
            <w:right w:val="none" w:sz="0" w:space="0" w:color="auto"/>
          </w:divBdr>
        </w:div>
        <w:div w:id="119302796">
          <w:marLeft w:val="640"/>
          <w:marRight w:val="0"/>
          <w:marTop w:val="0"/>
          <w:marBottom w:val="0"/>
          <w:divBdr>
            <w:top w:val="none" w:sz="0" w:space="0" w:color="auto"/>
            <w:left w:val="none" w:sz="0" w:space="0" w:color="auto"/>
            <w:bottom w:val="none" w:sz="0" w:space="0" w:color="auto"/>
            <w:right w:val="none" w:sz="0" w:space="0" w:color="auto"/>
          </w:divBdr>
        </w:div>
        <w:div w:id="313414469">
          <w:marLeft w:val="640"/>
          <w:marRight w:val="0"/>
          <w:marTop w:val="0"/>
          <w:marBottom w:val="0"/>
          <w:divBdr>
            <w:top w:val="none" w:sz="0" w:space="0" w:color="auto"/>
            <w:left w:val="none" w:sz="0" w:space="0" w:color="auto"/>
            <w:bottom w:val="none" w:sz="0" w:space="0" w:color="auto"/>
            <w:right w:val="none" w:sz="0" w:space="0" w:color="auto"/>
          </w:divBdr>
        </w:div>
        <w:div w:id="827095898">
          <w:marLeft w:val="640"/>
          <w:marRight w:val="0"/>
          <w:marTop w:val="0"/>
          <w:marBottom w:val="0"/>
          <w:divBdr>
            <w:top w:val="none" w:sz="0" w:space="0" w:color="auto"/>
            <w:left w:val="none" w:sz="0" w:space="0" w:color="auto"/>
            <w:bottom w:val="none" w:sz="0" w:space="0" w:color="auto"/>
            <w:right w:val="none" w:sz="0" w:space="0" w:color="auto"/>
          </w:divBdr>
        </w:div>
        <w:div w:id="1464348143">
          <w:marLeft w:val="640"/>
          <w:marRight w:val="0"/>
          <w:marTop w:val="0"/>
          <w:marBottom w:val="0"/>
          <w:divBdr>
            <w:top w:val="none" w:sz="0" w:space="0" w:color="auto"/>
            <w:left w:val="none" w:sz="0" w:space="0" w:color="auto"/>
            <w:bottom w:val="none" w:sz="0" w:space="0" w:color="auto"/>
            <w:right w:val="none" w:sz="0" w:space="0" w:color="auto"/>
          </w:divBdr>
        </w:div>
        <w:div w:id="1182815692">
          <w:marLeft w:val="640"/>
          <w:marRight w:val="0"/>
          <w:marTop w:val="0"/>
          <w:marBottom w:val="0"/>
          <w:divBdr>
            <w:top w:val="none" w:sz="0" w:space="0" w:color="auto"/>
            <w:left w:val="none" w:sz="0" w:space="0" w:color="auto"/>
            <w:bottom w:val="none" w:sz="0" w:space="0" w:color="auto"/>
            <w:right w:val="none" w:sz="0" w:space="0" w:color="auto"/>
          </w:divBdr>
        </w:div>
        <w:div w:id="632056924">
          <w:marLeft w:val="640"/>
          <w:marRight w:val="0"/>
          <w:marTop w:val="0"/>
          <w:marBottom w:val="0"/>
          <w:divBdr>
            <w:top w:val="none" w:sz="0" w:space="0" w:color="auto"/>
            <w:left w:val="none" w:sz="0" w:space="0" w:color="auto"/>
            <w:bottom w:val="none" w:sz="0" w:space="0" w:color="auto"/>
            <w:right w:val="none" w:sz="0" w:space="0" w:color="auto"/>
          </w:divBdr>
        </w:div>
        <w:div w:id="1066146767">
          <w:marLeft w:val="640"/>
          <w:marRight w:val="0"/>
          <w:marTop w:val="0"/>
          <w:marBottom w:val="0"/>
          <w:divBdr>
            <w:top w:val="none" w:sz="0" w:space="0" w:color="auto"/>
            <w:left w:val="none" w:sz="0" w:space="0" w:color="auto"/>
            <w:bottom w:val="none" w:sz="0" w:space="0" w:color="auto"/>
            <w:right w:val="none" w:sz="0" w:space="0" w:color="auto"/>
          </w:divBdr>
        </w:div>
        <w:div w:id="1625114638">
          <w:marLeft w:val="640"/>
          <w:marRight w:val="0"/>
          <w:marTop w:val="0"/>
          <w:marBottom w:val="0"/>
          <w:divBdr>
            <w:top w:val="none" w:sz="0" w:space="0" w:color="auto"/>
            <w:left w:val="none" w:sz="0" w:space="0" w:color="auto"/>
            <w:bottom w:val="none" w:sz="0" w:space="0" w:color="auto"/>
            <w:right w:val="none" w:sz="0" w:space="0" w:color="auto"/>
          </w:divBdr>
        </w:div>
        <w:div w:id="1530726329">
          <w:marLeft w:val="640"/>
          <w:marRight w:val="0"/>
          <w:marTop w:val="0"/>
          <w:marBottom w:val="0"/>
          <w:divBdr>
            <w:top w:val="none" w:sz="0" w:space="0" w:color="auto"/>
            <w:left w:val="none" w:sz="0" w:space="0" w:color="auto"/>
            <w:bottom w:val="none" w:sz="0" w:space="0" w:color="auto"/>
            <w:right w:val="none" w:sz="0" w:space="0" w:color="auto"/>
          </w:divBdr>
        </w:div>
        <w:div w:id="1198665586">
          <w:marLeft w:val="640"/>
          <w:marRight w:val="0"/>
          <w:marTop w:val="0"/>
          <w:marBottom w:val="0"/>
          <w:divBdr>
            <w:top w:val="none" w:sz="0" w:space="0" w:color="auto"/>
            <w:left w:val="none" w:sz="0" w:space="0" w:color="auto"/>
            <w:bottom w:val="none" w:sz="0" w:space="0" w:color="auto"/>
            <w:right w:val="none" w:sz="0" w:space="0" w:color="auto"/>
          </w:divBdr>
        </w:div>
        <w:div w:id="1174760569">
          <w:marLeft w:val="640"/>
          <w:marRight w:val="0"/>
          <w:marTop w:val="0"/>
          <w:marBottom w:val="0"/>
          <w:divBdr>
            <w:top w:val="none" w:sz="0" w:space="0" w:color="auto"/>
            <w:left w:val="none" w:sz="0" w:space="0" w:color="auto"/>
            <w:bottom w:val="none" w:sz="0" w:space="0" w:color="auto"/>
            <w:right w:val="none" w:sz="0" w:space="0" w:color="auto"/>
          </w:divBdr>
        </w:div>
        <w:div w:id="2084863703">
          <w:marLeft w:val="640"/>
          <w:marRight w:val="0"/>
          <w:marTop w:val="0"/>
          <w:marBottom w:val="0"/>
          <w:divBdr>
            <w:top w:val="none" w:sz="0" w:space="0" w:color="auto"/>
            <w:left w:val="none" w:sz="0" w:space="0" w:color="auto"/>
            <w:bottom w:val="none" w:sz="0" w:space="0" w:color="auto"/>
            <w:right w:val="none" w:sz="0" w:space="0" w:color="auto"/>
          </w:divBdr>
        </w:div>
        <w:div w:id="421536809">
          <w:marLeft w:val="640"/>
          <w:marRight w:val="0"/>
          <w:marTop w:val="0"/>
          <w:marBottom w:val="0"/>
          <w:divBdr>
            <w:top w:val="none" w:sz="0" w:space="0" w:color="auto"/>
            <w:left w:val="none" w:sz="0" w:space="0" w:color="auto"/>
            <w:bottom w:val="none" w:sz="0" w:space="0" w:color="auto"/>
            <w:right w:val="none" w:sz="0" w:space="0" w:color="auto"/>
          </w:divBdr>
        </w:div>
        <w:div w:id="1311597918">
          <w:marLeft w:val="640"/>
          <w:marRight w:val="0"/>
          <w:marTop w:val="0"/>
          <w:marBottom w:val="0"/>
          <w:divBdr>
            <w:top w:val="none" w:sz="0" w:space="0" w:color="auto"/>
            <w:left w:val="none" w:sz="0" w:space="0" w:color="auto"/>
            <w:bottom w:val="none" w:sz="0" w:space="0" w:color="auto"/>
            <w:right w:val="none" w:sz="0" w:space="0" w:color="auto"/>
          </w:divBdr>
        </w:div>
        <w:div w:id="1554075229">
          <w:marLeft w:val="640"/>
          <w:marRight w:val="0"/>
          <w:marTop w:val="0"/>
          <w:marBottom w:val="0"/>
          <w:divBdr>
            <w:top w:val="none" w:sz="0" w:space="0" w:color="auto"/>
            <w:left w:val="none" w:sz="0" w:space="0" w:color="auto"/>
            <w:bottom w:val="none" w:sz="0" w:space="0" w:color="auto"/>
            <w:right w:val="none" w:sz="0" w:space="0" w:color="auto"/>
          </w:divBdr>
        </w:div>
        <w:div w:id="1792170066">
          <w:marLeft w:val="640"/>
          <w:marRight w:val="0"/>
          <w:marTop w:val="0"/>
          <w:marBottom w:val="0"/>
          <w:divBdr>
            <w:top w:val="none" w:sz="0" w:space="0" w:color="auto"/>
            <w:left w:val="none" w:sz="0" w:space="0" w:color="auto"/>
            <w:bottom w:val="none" w:sz="0" w:space="0" w:color="auto"/>
            <w:right w:val="none" w:sz="0" w:space="0" w:color="auto"/>
          </w:divBdr>
        </w:div>
        <w:div w:id="1448353809">
          <w:marLeft w:val="640"/>
          <w:marRight w:val="0"/>
          <w:marTop w:val="0"/>
          <w:marBottom w:val="0"/>
          <w:divBdr>
            <w:top w:val="none" w:sz="0" w:space="0" w:color="auto"/>
            <w:left w:val="none" w:sz="0" w:space="0" w:color="auto"/>
            <w:bottom w:val="none" w:sz="0" w:space="0" w:color="auto"/>
            <w:right w:val="none" w:sz="0" w:space="0" w:color="auto"/>
          </w:divBdr>
        </w:div>
        <w:div w:id="1301114531">
          <w:marLeft w:val="640"/>
          <w:marRight w:val="0"/>
          <w:marTop w:val="0"/>
          <w:marBottom w:val="0"/>
          <w:divBdr>
            <w:top w:val="none" w:sz="0" w:space="0" w:color="auto"/>
            <w:left w:val="none" w:sz="0" w:space="0" w:color="auto"/>
            <w:bottom w:val="none" w:sz="0" w:space="0" w:color="auto"/>
            <w:right w:val="none" w:sz="0" w:space="0" w:color="auto"/>
          </w:divBdr>
        </w:div>
        <w:div w:id="2051147715">
          <w:marLeft w:val="640"/>
          <w:marRight w:val="0"/>
          <w:marTop w:val="0"/>
          <w:marBottom w:val="0"/>
          <w:divBdr>
            <w:top w:val="none" w:sz="0" w:space="0" w:color="auto"/>
            <w:left w:val="none" w:sz="0" w:space="0" w:color="auto"/>
            <w:bottom w:val="none" w:sz="0" w:space="0" w:color="auto"/>
            <w:right w:val="none" w:sz="0" w:space="0" w:color="auto"/>
          </w:divBdr>
        </w:div>
        <w:div w:id="1605963286">
          <w:marLeft w:val="640"/>
          <w:marRight w:val="0"/>
          <w:marTop w:val="0"/>
          <w:marBottom w:val="0"/>
          <w:divBdr>
            <w:top w:val="none" w:sz="0" w:space="0" w:color="auto"/>
            <w:left w:val="none" w:sz="0" w:space="0" w:color="auto"/>
            <w:bottom w:val="none" w:sz="0" w:space="0" w:color="auto"/>
            <w:right w:val="none" w:sz="0" w:space="0" w:color="auto"/>
          </w:divBdr>
        </w:div>
        <w:div w:id="1781947288">
          <w:marLeft w:val="640"/>
          <w:marRight w:val="0"/>
          <w:marTop w:val="0"/>
          <w:marBottom w:val="0"/>
          <w:divBdr>
            <w:top w:val="none" w:sz="0" w:space="0" w:color="auto"/>
            <w:left w:val="none" w:sz="0" w:space="0" w:color="auto"/>
            <w:bottom w:val="none" w:sz="0" w:space="0" w:color="auto"/>
            <w:right w:val="none" w:sz="0" w:space="0" w:color="auto"/>
          </w:divBdr>
        </w:div>
        <w:div w:id="161507214">
          <w:marLeft w:val="640"/>
          <w:marRight w:val="0"/>
          <w:marTop w:val="0"/>
          <w:marBottom w:val="0"/>
          <w:divBdr>
            <w:top w:val="none" w:sz="0" w:space="0" w:color="auto"/>
            <w:left w:val="none" w:sz="0" w:space="0" w:color="auto"/>
            <w:bottom w:val="none" w:sz="0" w:space="0" w:color="auto"/>
            <w:right w:val="none" w:sz="0" w:space="0" w:color="auto"/>
          </w:divBdr>
        </w:div>
        <w:div w:id="1257521280">
          <w:marLeft w:val="640"/>
          <w:marRight w:val="0"/>
          <w:marTop w:val="0"/>
          <w:marBottom w:val="0"/>
          <w:divBdr>
            <w:top w:val="none" w:sz="0" w:space="0" w:color="auto"/>
            <w:left w:val="none" w:sz="0" w:space="0" w:color="auto"/>
            <w:bottom w:val="none" w:sz="0" w:space="0" w:color="auto"/>
            <w:right w:val="none" w:sz="0" w:space="0" w:color="auto"/>
          </w:divBdr>
        </w:div>
        <w:div w:id="376246450">
          <w:marLeft w:val="640"/>
          <w:marRight w:val="0"/>
          <w:marTop w:val="0"/>
          <w:marBottom w:val="0"/>
          <w:divBdr>
            <w:top w:val="none" w:sz="0" w:space="0" w:color="auto"/>
            <w:left w:val="none" w:sz="0" w:space="0" w:color="auto"/>
            <w:bottom w:val="none" w:sz="0" w:space="0" w:color="auto"/>
            <w:right w:val="none" w:sz="0" w:space="0" w:color="auto"/>
          </w:divBdr>
        </w:div>
        <w:div w:id="2030795961">
          <w:marLeft w:val="640"/>
          <w:marRight w:val="0"/>
          <w:marTop w:val="0"/>
          <w:marBottom w:val="0"/>
          <w:divBdr>
            <w:top w:val="none" w:sz="0" w:space="0" w:color="auto"/>
            <w:left w:val="none" w:sz="0" w:space="0" w:color="auto"/>
            <w:bottom w:val="none" w:sz="0" w:space="0" w:color="auto"/>
            <w:right w:val="none" w:sz="0" w:space="0" w:color="auto"/>
          </w:divBdr>
        </w:div>
        <w:div w:id="2064285044">
          <w:marLeft w:val="640"/>
          <w:marRight w:val="0"/>
          <w:marTop w:val="0"/>
          <w:marBottom w:val="0"/>
          <w:divBdr>
            <w:top w:val="none" w:sz="0" w:space="0" w:color="auto"/>
            <w:left w:val="none" w:sz="0" w:space="0" w:color="auto"/>
            <w:bottom w:val="none" w:sz="0" w:space="0" w:color="auto"/>
            <w:right w:val="none" w:sz="0" w:space="0" w:color="auto"/>
          </w:divBdr>
        </w:div>
        <w:div w:id="1946186708">
          <w:marLeft w:val="640"/>
          <w:marRight w:val="0"/>
          <w:marTop w:val="0"/>
          <w:marBottom w:val="0"/>
          <w:divBdr>
            <w:top w:val="none" w:sz="0" w:space="0" w:color="auto"/>
            <w:left w:val="none" w:sz="0" w:space="0" w:color="auto"/>
            <w:bottom w:val="none" w:sz="0" w:space="0" w:color="auto"/>
            <w:right w:val="none" w:sz="0" w:space="0" w:color="auto"/>
          </w:divBdr>
        </w:div>
        <w:div w:id="877549922">
          <w:marLeft w:val="640"/>
          <w:marRight w:val="0"/>
          <w:marTop w:val="0"/>
          <w:marBottom w:val="0"/>
          <w:divBdr>
            <w:top w:val="none" w:sz="0" w:space="0" w:color="auto"/>
            <w:left w:val="none" w:sz="0" w:space="0" w:color="auto"/>
            <w:bottom w:val="none" w:sz="0" w:space="0" w:color="auto"/>
            <w:right w:val="none" w:sz="0" w:space="0" w:color="auto"/>
          </w:divBdr>
        </w:div>
        <w:div w:id="418794684">
          <w:marLeft w:val="640"/>
          <w:marRight w:val="0"/>
          <w:marTop w:val="0"/>
          <w:marBottom w:val="0"/>
          <w:divBdr>
            <w:top w:val="none" w:sz="0" w:space="0" w:color="auto"/>
            <w:left w:val="none" w:sz="0" w:space="0" w:color="auto"/>
            <w:bottom w:val="none" w:sz="0" w:space="0" w:color="auto"/>
            <w:right w:val="none" w:sz="0" w:space="0" w:color="auto"/>
          </w:divBdr>
        </w:div>
        <w:div w:id="2048872350">
          <w:marLeft w:val="640"/>
          <w:marRight w:val="0"/>
          <w:marTop w:val="0"/>
          <w:marBottom w:val="0"/>
          <w:divBdr>
            <w:top w:val="none" w:sz="0" w:space="0" w:color="auto"/>
            <w:left w:val="none" w:sz="0" w:space="0" w:color="auto"/>
            <w:bottom w:val="none" w:sz="0" w:space="0" w:color="auto"/>
            <w:right w:val="none" w:sz="0" w:space="0" w:color="auto"/>
          </w:divBdr>
        </w:div>
        <w:div w:id="1863274503">
          <w:marLeft w:val="640"/>
          <w:marRight w:val="0"/>
          <w:marTop w:val="0"/>
          <w:marBottom w:val="0"/>
          <w:divBdr>
            <w:top w:val="none" w:sz="0" w:space="0" w:color="auto"/>
            <w:left w:val="none" w:sz="0" w:space="0" w:color="auto"/>
            <w:bottom w:val="none" w:sz="0" w:space="0" w:color="auto"/>
            <w:right w:val="none" w:sz="0" w:space="0" w:color="auto"/>
          </w:divBdr>
        </w:div>
        <w:div w:id="878980507">
          <w:marLeft w:val="640"/>
          <w:marRight w:val="0"/>
          <w:marTop w:val="0"/>
          <w:marBottom w:val="0"/>
          <w:divBdr>
            <w:top w:val="none" w:sz="0" w:space="0" w:color="auto"/>
            <w:left w:val="none" w:sz="0" w:space="0" w:color="auto"/>
            <w:bottom w:val="none" w:sz="0" w:space="0" w:color="auto"/>
            <w:right w:val="none" w:sz="0" w:space="0" w:color="auto"/>
          </w:divBdr>
        </w:div>
        <w:div w:id="404038784">
          <w:marLeft w:val="640"/>
          <w:marRight w:val="0"/>
          <w:marTop w:val="0"/>
          <w:marBottom w:val="0"/>
          <w:divBdr>
            <w:top w:val="none" w:sz="0" w:space="0" w:color="auto"/>
            <w:left w:val="none" w:sz="0" w:space="0" w:color="auto"/>
            <w:bottom w:val="none" w:sz="0" w:space="0" w:color="auto"/>
            <w:right w:val="none" w:sz="0" w:space="0" w:color="auto"/>
          </w:divBdr>
        </w:div>
        <w:div w:id="1242988204">
          <w:marLeft w:val="640"/>
          <w:marRight w:val="0"/>
          <w:marTop w:val="0"/>
          <w:marBottom w:val="0"/>
          <w:divBdr>
            <w:top w:val="none" w:sz="0" w:space="0" w:color="auto"/>
            <w:left w:val="none" w:sz="0" w:space="0" w:color="auto"/>
            <w:bottom w:val="none" w:sz="0" w:space="0" w:color="auto"/>
            <w:right w:val="none" w:sz="0" w:space="0" w:color="auto"/>
          </w:divBdr>
        </w:div>
      </w:divsChild>
    </w:div>
    <w:div w:id="734813485">
      <w:bodyDiv w:val="1"/>
      <w:marLeft w:val="0"/>
      <w:marRight w:val="0"/>
      <w:marTop w:val="0"/>
      <w:marBottom w:val="0"/>
      <w:divBdr>
        <w:top w:val="none" w:sz="0" w:space="0" w:color="auto"/>
        <w:left w:val="none" w:sz="0" w:space="0" w:color="auto"/>
        <w:bottom w:val="none" w:sz="0" w:space="0" w:color="auto"/>
        <w:right w:val="none" w:sz="0" w:space="0" w:color="auto"/>
      </w:divBdr>
      <w:divsChild>
        <w:div w:id="1902324215">
          <w:marLeft w:val="640"/>
          <w:marRight w:val="0"/>
          <w:marTop w:val="0"/>
          <w:marBottom w:val="0"/>
          <w:divBdr>
            <w:top w:val="none" w:sz="0" w:space="0" w:color="auto"/>
            <w:left w:val="none" w:sz="0" w:space="0" w:color="auto"/>
            <w:bottom w:val="none" w:sz="0" w:space="0" w:color="auto"/>
            <w:right w:val="none" w:sz="0" w:space="0" w:color="auto"/>
          </w:divBdr>
        </w:div>
        <w:div w:id="173619833">
          <w:marLeft w:val="640"/>
          <w:marRight w:val="0"/>
          <w:marTop w:val="0"/>
          <w:marBottom w:val="0"/>
          <w:divBdr>
            <w:top w:val="none" w:sz="0" w:space="0" w:color="auto"/>
            <w:left w:val="none" w:sz="0" w:space="0" w:color="auto"/>
            <w:bottom w:val="none" w:sz="0" w:space="0" w:color="auto"/>
            <w:right w:val="none" w:sz="0" w:space="0" w:color="auto"/>
          </w:divBdr>
        </w:div>
        <w:div w:id="1618950528">
          <w:marLeft w:val="640"/>
          <w:marRight w:val="0"/>
          <w:marTop w:val="0"/>
          <w:marBottom w:val="0"/>
          <w:divBdr>
            <w:top w:val="none" w:sz="0" w:space="0" w:color="auto"/>
            <w:left w:val="none" w:sz="0" w:space="0" w:color="auto"/>
            <w:bottom w:val="none" w:sz="0" w:space="0" w:color="auto"/>
            <w:right w:val="none" w:sz="0" w:space="0" w:color="auto"/>
          </w:divBdr>
        </w:div>
        <w:div w:id="1890338359">
          <w:marLeft w:val="640"/>
          <w:marRight w:val="0"/>
          <w:marTop w:val="0"/>
          <w:marBottom w:val="0"/>
          <w:divBdr>
            <w:top w:val="none" w:sz="0" w:space="0" w:color="auto"/>
            <w:left w:val="none" w:sz="0" w:space="0" w:color="auto"/>
            <w:bottom w:val="none" w:sz="0" w:space="0" w:color="auto"/>
            <w:right w:val="none" w:sz="0" w:space="0" w:color="auto"/>
          </w:divBdr>
        </w:div>
        <w:div w:id="1322975355">
          <w:marLeft w:val="640"/>
          <w:marRight w:val="0"/>
          <w:marTop w:val="0"/>
          <w:marBottom w:val="0"/>
          <w:divBdr>
            <w:top w:val="none" w:sz="0" w:space="0" w:color="auto"/>
            <w:left w:val="none" w:sz="0" w:space="0" w:color="auto"/>
            <w:bottom w:val="none" w:sz="0" w:space="0" w:color="auto"/>
            <w:right w:val="none" w:sz="0" w:space="0" w:color="auto"/>
          </w:divBdr>
        </w:div>
        <w:div w:id="105779326">
          <w:marLeft w:val="640"/>
          <w:marRight w:val="0"/>
          <w:marTop w:val="0"/>
          <w:marBottom w:val="0"/>
          <w:divBdr>
            <w:top w:val="none" w:sz="0" w:space="0" w:color="auto"/>
            <w:left w:val="none" w:sz="0" w:space="0" w:color="auto"/>
            <w:bottom w:val="none" w:sz="0" w:space="0" w:color="auto"/>
            <w:right w:val="none" w:sz="0" w:space="0" w:color="auto"/>
          </w:divBdr>
        </w:div>
        <w:div w:id="1287080669">
          <w:marLeft w:val="640"/>
          <w:marRight w:val="0"/>
          <w:marTop w:val="0"/>
          <w:marBottom w:val="0"/>
          <w:divBdr>
            <w:top w:val="none" w:sz="0" w:space="0" w:color="auto"/>
            <w:left w:val="none" w:sz="0" w:space="0" w:color="auto"/>
            <w:bottom w:val="none" w:sz="0" w:space="0" w:color="auto"/>
            <w:right w:val="none" w:sz="0" w:space="0" w:color="auto"/>
          </w:divBdr>
        </w:div>
        <w:div w:id="608971186">
          <w:marLeft w:val="640"/>
          <w:marRight w:val="0"/>
          <w:marTop w:val="0"/>
          <w:marBottom w:val="0"/>
          <w:divBdr>
            <w:top w:val="none" w:sz="0" w:space="0" w:color="auto"/>
            <w:left w:val="none" w:sz="0" w:space="0" w:color="auto"/>
            <w:bottom w:val="none" w:sz="0" w:space="0" w:color="auto"/>
            <w:right w:val="none" w:sz="0" w:space="0" w:color="auto"/>
          </w:divBdr>
        </w:div>
        <w:div w:id="681473525">
          <w:marLeft w:val="640"/>
          <w:marRight w:val="0"/>
          <w:marTop w:val="0"/>
          <w:marBottom w:val="0"/>
          <w:divBdr>
            <w:top w:val="none" w:sz="0" w:space="0" w:color="auto"/>
            <w:left w:val="none" w:sz="0" w:space="0" w:color="auto"/>
            <w:bottom w:val="none" w:sz="0" w:space="0" w:color="auto"/>
            <w:right w:val="none" w:sz="0" w:space="0" w:color="auto"/>
          </w:divBdr>
        </w:div>
        <w:div w:id="1389836688">
          <w:marLeft w:val="640"/>
          <w:marRight w:val="0"/>
          <w:marTop w:val="0"/>
          <w:marBottom w:val="0"/>
          <w:divBdr>
            <w:top w:val="none" w:sz="0" w:space="0" w:color="auto"/>
            <w:left w:val="none" w:sz="0" w:space="0" w:color="auto"/>
            <w:bottom w:val="none" w:sz="0" w:space="0" w:color="auto"/>
            <w:right w:val="none" w:sz="0" w:space="0" w:color="auto"/>
          </w:divBdr>
        </w:div>
        <w:div w:id="1371607399">
          <w:marLeft w:val="640"/>
          <w:marRight w:val="0"/>
          <w:marTop w:val="0"/>
          <w:marBottom w:val="0"/>
          <w:divBdr>
            <w:top w:val="none" w:sz="0" w:space="0" w:color="auto"/>
            <w:left w:val="none" w:sz="0" w:space="0" w:color="auto"/>
            <w:bottom w:val="none" w:sz="0" w:space="0" w:color="auto"/>
            <w:right w:val="none" w:sz="0" w:space="0" w:color="auto"/>
          </w:divBdr>
        </w:div>
        <w:div w:id="489181554">
          <w:marLeft w:val="640"/>
          <w:marRight w:val="0"/>
          <w:marTop w:val="0"/>
          <w:marBottom w:val="0"/>
          <w:divBdr>
            <w:top w:val="none" w:sz="0" w:space="0" w:color="auto"/>
            <w:left w:val="none" w:sz="0" w:space="0" w:color="auto"/>
            <w:bottom w:val="none" w:sz="0" w:space="0" w:color="auto"/>
            <w:right w:val="none" w:sz="0" w:space="0" w:color="auto"/>
          </w:divBdr>
        </w:div>
        <w:div w:id="451821468">
          <w:marLeft w:val="640"/>
          <w:marRight w:val="0"/>
          <w:marTop w:val="0"/>
          <w:marBottom w:val="0"/>
          <w:divBdr>
            <w:top w:val="none" w:sz="0" w:space="0" w:color="auto"/>
            <w:left w:val="none" w:sz="0" w:space="0" w:color="auto"/>
            <w:bottom w:val="none" w:sz="0" w:space="0" w:color="auto"/>
            <w:right w:val="none" w:sz="0" w:space="0" w:color="auto"/>
          </w:divBdr>
        </w:div>
        <w:div w:id="1778671956">
          <w:marLeft w:val="640"/>
          <w:marRight w:val="0"/>
          <w:marTop w:val="0"/>
          <w:marBottom w:val="0"/>
          <w:divBdr>
            <w:top w:val="none" w:sz="0" w:space="0" w:color="auto"/>
            <w:left w:val="none" w:sz="0" w:space="0" w:color="auto"/>
            <w:bottom w:val="none" w:sz="0" w:space="0" w:color="auto"/>
            <w:right w:val="none" w:sz="0" w:space="0" w:color="auto"/>
          </w:divBdr>
        </w:div>
        <w:div w:id="2708105">
          <w:marLeft w:val="640"/>
          <w:marRight w:val="0"/>
          <w:marTop w:val="0"/>
          <w:marBottom w:val="0"/>
          <w:divBdr>
            <w:top w:val="none" w:sz="0" w:space="0" w:color="auto"/>
            <w:left w:val="none" w:sz="0" w:space="0" w:color="auto"/>
            <w:bottom w:val="none" w:sz="0" w:space="0" w:color="auto"/>
            <w:right w:val="none" w:sz="0" w:space="0" w:color="auto"/>
          </w:divBdr>
        </w:div>
        <w:div w:id="1998459847">
          <w:marLeft w:val="640"/>
          <w:marRight w:val="0"/>
          <w:marTop w:val="0"/>
          <w:marBottom w:val="0"/>
          <w:divBdr>
            <w:top w:val="none" w:sz="0" w:space="0" w:color="auto"/>
            <w:left w:val="none" w:sz="0" w:space="0" w:color="auto"/>
            <w:bottom w:val="none" w:sz="0" w:space="0" w:color="auto"/>
            <w:right w:val="none" w:sz="0" w:space="0" w:color="auto"/>
          </w:divBdr>
        </w:div>
        <w:div w:id="928318273">
          <w:marLeft w:val="640"/>
          <w:marRight w:val="0"/>
          <w:marTop w:val="0"/>
          <w:marBottom w:val="0"/>
          <w:divBdr>
            <w:top w:val="none" w:sz="0" w:space="0" w:color="auto"/>
            <w:left w:val="none" w:sz="0" w:space="0" w:color="auto"/>
            <w:bottom w:val="none" w:sz="0" w:space="0" w:color="auto"/>
            <w:right w:val="none" w:sz="0" w:space="0" w:color="auto"/>
          </w:divBdr>
        </w:div>
        <w:div w:id="1330211567">
          <w:marLeft w:val="640"/>
          <w:marRight w:val="0"/>
          <w:marTop w:val="0"/>
          <w:marBottom w:val="0"/>
          <w:divBdr>
            <w:top w:val="none" w:sz="0" w:space="0" w:color="auto"/>
            <w:left w:val="none" w:sz="0" w:space="0" w:color="auto"/>
            <w:bottom w:val="none" w:sz="0" w:space="0" w:color="auto"/>
            <w:right w:val="none" w:sz="0" w:space="0" w:color="auto"/>
          </w:divBdr>
        </w:div>
        <w:div w:id="1773932110">
          <w:marLeft w:val="640"/>
          <w:marRight w:val="0"/>
          <w:marTop w:val="0"/>
          <w:marBottom w:val="0"/>
          <w:divBdr>
            <w:top w:val="none" w:sz="0" w:space="0" w:color="auto"/>
            <w:left w:val="none" w:sz="0" w:space="0" w:color="auto"/>
            <w:bottom w:val="none" w:sz="0" w:space="0" w:color="auto"/>
            <w:right w:val="none" w:sz="0" w:space="0" w:color="auto"/>
          </w:divBdr>
        </w:div>
        <w:div w:id="1321813175">
          <w:marLeft w:val="640"/>
          <w:marRight w:val="0"/>
          <w:marTop w:val="0"/>
          <w:marBottom w:val="0"/>
          <w:divBdr>
            <w:top w:val="none" w:sz="0" w:space="0" w:color="auto"/>
            <w:left w:val="none" w:sz="0" w:space="0" w:color="auto"/>
            <w:bottom w:val="none" w:sz="0" w:space="0" w:color="auto"/>
            <w:right w:val="none" w:sz="0" w:space="0" w:color="auto"/>
          </w:divBdr>
        </w:div>
        <w:div w:id="1036736258">
          <w:marLeft w:val="640"/>
          <w:marRight w:val="0"/>
          <w:marTop w:val="0"/>
          <w:marBottom w:val="0"/>
          <w:divBdr>
            <w:top w:val="none" w:sz="0" w:space="0" w:color="auto"/>
            <w:left w:val="none" w:sz="0" w:space="0" w:color="auto"/>
            <w:bottom w:val="none" w:sz="0" w:space="0" w:color="auto"/>
            <w:right w:val="none" w:sz="0" w:space="0" w:color="auto"/>
          </w:divBdr>
        </w:div>
        <w:div w:id="2111897738">
          <w:marLeft w:val="640"/>
          <w:marRight w:val="0"/>
          <w:marTop w:val="0"/>
          <w:marBottom w:val="0"/>
          <w:divBdr>
            <w:top w:val="none" w:sz="0" w:space="0" w:color="auto"/>
            <w:left w:val="none" w:sz="0" w:space="0" w:color="auto"/>
            <w:bottom w:val="none" w:sz="0" w:space="0" w:color="auto"/>
            <w:right w:val="none" w:sz="0" w:space="0" w:color="auto"/>
          </w:divBdr>
        </w:div>
        <w:div w:id="611864807">
          <w:marLeft w:val="640"/>
          <w:marRight w:val="0"/>
          <w:marTop w:val="0"/>
          <w:marBottom w:val="0"/>
          <w:divBdr>
            <w:top w:val="none" w:sz="0" w:space="0" w:color="auto"/>
            <w:left w:val="none" w:sz="0" w:space="0" w:color="auto"/>
            <w:bottom w:val="none" w:sz="0" w:space="0" w:color="auto"/>
            <w:right w:val="none" w:sz="0" w:space="0" w:color="auto"/>
          </w:divBdr>
        </w:div>
        <w:div w:id="1398939234">
          <w:marLeft w:val="640"/>
          <w:marRight w:val="0"/>
          <w:marTop w:val="0"/>
          <w:marBottom w:val="0"/>
          <w:divBdr>
            <w:top w:val="none" w:sz="0" w:space="0" w:color="auto"/>
            <w:left w:val="none" w:sz="0" w:space="0" w:color="auto"/>
            <w:bottom w:val="none" w:sz="0" w:space="0" w:color="auto"/>
            <w:right w:val="none" w:sz="0" w:space="0" w:color="auto"/>
          </w:divBdr>
        </w:div>
        <w:div w:id="758022132">
          <w:marLeft w:val="640"/>
          <w:marRight w:val="0"/>
          <w:marTop w:val="0"/>
          <w:marBottom w:val="0"/>
          <w:divBdr>
            <w:top w:val="none" w:sz="0" w:space="0" w:color="auto"/>
            <w:left w:val="none" w:sz="0" w:space="0" w:color="auto"/>
            <w:bottom w:val="none" w:sz="0" w:space="0" w:color="auto"/>
            <w:right w:val="none" w:sz="0" w:space="0" w:color="auto"/>
          </w:divBdr>
        </w:div>
        <w:div w:id="1326279029">
          <w:marLeft w:val="640"/>
          <w:marRight w:val="0"/>
          <w:marTop w:val="0"/>
          <w:marBottom w:val="0"/>
          <w:divBdr>
            <w:top w:val="none" w:sz="0" w:space="0" w:color="auto"/>
            <w:left w:val="none" w:sz="0" w:space="0" w:color="auto"/>
            <w:bottom w:val="none" w:sz="0" w:space="0" w:color="auto"/>
            <w:right w:val="none" w:sz="0" w:space="0" w:color="auto"/>
          </w:divBdr>
        </w:div>
        <w:div w:id="1533305048">
          <w:marLeft w:val="640"/>
          <w:marRight w:val="0"/>
          <w:marTop w:val="0"/>
          <w:marBottom w:val="0"/>
          <w:divBdr>
            <w:top w:val="none" w:sz="0" w:space="0" w:color="auto"/>
            <w:left w:val="none" w:sz="0" w:space="0" w:color="auto"/>
            <w:bottom w:val="none" w:sz="0" w:space="0" w:color="auto"/>
            <w:right w:val="none" w:sz="0" w:space="0" w:color="auto"/>
          </w:divBdr>
        </w:div>
        <w:div w:id="1410469977">
          <w:marLeft w:val="640"/>
          <w:marRight w:val="0"/>
          <w:marTop w:val="0"/>
          <w:marBottom w:val="0"/>
          <w:divBdr>
            <w:top w:val="none" w:sz="0" w:space="0" w:color="auto"/>
            <w:left w:val="none" w:sz="0" w:space="0" w:color="auto"/>
            <w:bottom w:val="none" w:sz="0" w:space="0" w:color="auto"/>
            <w:right w:val="none" w:sz="0" w:space="0" w:color="auto"/>
          </w:divBdr>
        </w:div>
        <w:div w:id="1050425166">
          <w:marLeft w:val="640"/>
          <w:marRight w:val="0"/>
          <w:marTop w:val="0"/>
          <w:marBottom w:val="0"/>
          <w:divBdr>
            <w:top w:val="none" w:sz="0" w:space="0" w:color="auto"/>
            <w:left w:val="none" w:sz="0" w:space="0" w:color="auto"/>
            <w:bottom w:val="none" w:sz="0" w:space="0" w:color="auto"/>
            <w:right w:val="none" w:sz="0" w:space="0" w:color="auto"/>
          </w:divBdr>
        </w:div>
        <w:div w:id="1041782490">
          <w:marLeft w:val="640"/>
          <w:marRight w:val="0"/>
          <w:marTop w:val="0"/>
          <w:marBottom w:val="0"/>
          <w:divBdr>
            <w:top w:val="none" w:sz="0" w:space="0" w:color="auto"/>
            <w:left w:val="none" w:sz="0" w:space="0" w:color="auto"/>
            <w:bottom w:val="none" w:sz="0" w:space="0" w:color="auto"/>
            <w:right w:val="none" w:sz="0" w:space="0" w:color="auto"/>
          </w:divBdr>
        </w:div>
        <w:div w:id="372077817">
          <w:marLeft w:val="640"/>
          <w:marRight w:val="0"/>
          <w:marTop w:val="0"/>
          <w:marBottom w:val="0"/>
          <w:divBdr>
            <w:top w:val="none" w:sz="0" w:space="0" w:color="auto"/>
            <w:left w:val="none" w:sz="0" w:space="0" w:color="auto"/>
            <w:bottom w:val="none" w:sz="0" w:space="0" w:color="auto"/>
            <w:right w:val="none" w:sz="0" w:space="0" w:color="auto"/>
          </w:divBdr>
        </w:div>
        <w:div w:id="639073148">
          <w:marLeft w:val="640"/>
          <w:marRight w:val="0"/>
          <w:marTop w:val="0"/>
          <w:marBottom w:val="0"/>
          <w:divBdr>
            <w:top w:val="none" w:sz="0" w:space="0" w:color="auto"/>
            <w:left w:val="none" w:sz="0" w:space="0" w:color="auto"/>
            <w:bottom w:val="none" w:sz="0" w:space="0" w:color="auto"/>
            <w:right w:val="none" w:sz="0" w:space="0" w:color="auto"/>
          </w:divBdr>
        </w:div>
        <w:div w:id="1959484224">
          <w:marLeft w:val="640"/>
          <w:marRight w:val="0"/>
          <w:marTop w:val="0"/>
          <w:marBottom w:val="0"/>
          <w:divBdr>
            <w:top w:val="none" w:sz="0" w:space="0" w:color="auto"/>
            <w:left w:val="none" w:sz="0" w:space="0" w:color="auto"/>
            <w:bottom w:val="none" w:sz="0" w:space="0" w:color="auto"/>
            <w:right w:val="none" w:sz="0" w:space="0" w:color="auto"/>
          </w:divBdr>
        </w:div>
        <w:div w:id="1340038644">
          <w:marLeft w:val="640"/>
          <w:marRight w:val="0"/>
          <w:marTop w:val="0"/>
          <w:marBottom w:val="0"/>
          <w:divBdr>
            <w:top w:val="none" w:sz="0" w:space="0" w:color="auto"/>
            <w:left w:val="none" w:sz="0" w:space="0" w:color="auto"/>
            <w:bottom w:val="none" w:sz="0" w:space="0" w:color="auto"/>
            <w:right w:val="none" w:sz="0" w:space="0" w:color="auto"/>
          </w:divBdr>
        </w:div>
        <w:div w:id="1790778184">
          <w:marLeft w:val="640"/>
          <w:marRight w:val="0"/>
          <w:marTop w:val="0"/>
          <w:marBottom w:val="0"/>
          <w:divBdr>
            <w:top w:val="none" w:sz="0" w:space="0" w:color="auto"/>
            <w:left w:val="none" w:sz="0" w:space="0" w:color="auto"/>
            <w:bottom w:val="none" w:sz="0" w:space="0" w:color="auto"/>
            <w:right w:val="none" w:sz="0" w:space="0" w:color="auto"/>
          </w:divBdr>
        </w:div>
        <w:div w:id="868568626">
          <w:marLeft w:val="640"/>
          <w:marRight w:val="0"/>
          <w:marTop w:val="0"/>
          <w:marBottom w:val="0"/>
          <w:divBdr>
            <w:top w:val="none" w:sz="0" w:space="0" w:color="auto"/>
            <w:left w:val="none" w:sz="0" w:space="0" w:color="auto"/>
            <w:bottom w:val="none" w:sz="0" w:space="0" w:color="auto"/>
            <w:right w:val="none" w:sz="0" w:space="0" w:color="auto"/>
          </w:divBdr>
        </w:div>
        <w:div w:id="670058">
          <w:marLeft w:val="640"/>
          <w:marRight w:val="0"/>
          <w:marTop w:val="0"/>
          <w:marBottom w:val="0"/>
          <w:divBdr>
            <w:top w:val="none" w:sz="0" w:space="0" w:color="auto"/>
            <w:left w:val="none" w:sz="0" w:space="0" w:color="auto"/>
            <w:bottom w:val="none" w:sz="0" w:space="0" w:color="auto"/>
            <w:right w:val="none" w:sz="0" w:space="0" w:color="auto"/>
          </w:divBdr>
        </w:div>
        <w:div w:id="1085303015">
          <w:marLeft w:val="640"/>
          <w:marRight w:val="0"/>
          <w:marTop w:val="0"/>
          <w:marBottom w:val="0"/>
          <w:divBdr>
            <w:top w:val="none" w:sz="0" w:space="0" w:color="auto"/>
            <w:left w:val="none" w:sz="0" w:space="0" w:color="auto"/>
            <w:bottom w:val="none" w:sz="0" w:space="0" w:color="auto"/>
            <w:right w:val="none" w:sz="0" w:space="0" w:color="auto"/>
          </w:divBdr>
        </w:div>
        <w:div w:id="290012803">
          <w:marLeft w:val="640"/>
          <w:marRight w:val="0"/>
          <w:marTop w:val="0"/>
          <w:marBottom w:val="0"/>
          <w:divBdr>
            <w:top w:val="none" w:sz="0" w:space="0" w:color="auto"/>
            <w:left w:val="none" w:sz="0" w:space="0" w:color="auto"/>
            <w:bottom w:val="none" w:sz="0" w:space="0" w:color="auto"/>
            <w:right w:val="none" w:sz="0" w:space="0" w:color="auto"/>
          </w:divBdr>
        </w:div>
        <w:div w:id="869100161">
          <w:marLeft w:val="640"/>
          <w:marRight w:val="0"/>
          <w:marTop w:val="0"/>
          <w:marBottom w:val="0"/>
          <w:divBdr>
            <w:top w:val="none" w:sz="0" w:space="0" w:color="auto"/>
            <w:left w:val="none" w:sz="0" w:space="0" w:color="auto"/>
            <w:bottom w:val="none" w:sz="0" w:space="0" w:color="auto"/>
            <w:right w:val="none" w:sz="0" w:space="0" w:color="auto"/>
          </w:divBdr>
        </w:div>
        <w:div w:id="53285753">
          <w:marLeft w:val="640"/>
          <w:marRight w:val="0"/>
          <w:marTop w:val="0"/>
          <w:marBottom w:val="0"/>
          <w:divBdr>
            <w:top w:val="none" w:sz="0" w:space="0" w:color="auto"/>
            <w:left w:val="none" w:sz="0" w:space="0" w:color="auto"/>
            <w:bottom w:val="none" w:sz="0" w:space="0" w:color="auto"/>
            <w:right w:val="none" w:sz="0" w:space="0" w:color="auto"/>
          </w:divBdr>
        </w:div>
        <w:div w:id="675883508">
          <w:marLeft w:val="640"/>
          <w:marRight w:val="0"/>
          <w:marTop w:val="0"/>
          <w:marBottom w:val="0"/>
          <w:divBdr>
            <w:top w:val="none" w:sz="0" w:space="0" w:color="auto"/>
            <w:left w:val="none" w:sz="0" w:space="0" w:color="auto"/>
            <w:bottom w:val="none" w:sz="0" w:space="0" w:color="auto"/>
            <w:right w:val="none" w:sz="0" w:space="0" w:color="auto"/>
          </w:divBdr>
        </w:div>
        <w:div w:id="106851725">
          <w:marLeft w:val="640"/>
          <w:marRight w:val="0"/>
          <w:marTop w:val="0"/>
          <w:marBottom w:val="0"/>
          <w:divBdr>
            <w:top w:val="none" w:sz="0" w:space="0" w:color="auto"/>
            <w:left w:val="none" w:sz="0" w:space="0" w:color="auto"/>
            <w:bottom w:val="none" w:sz="0" w:space="0" w:color="auto"/>
            <w:right w:val="none" w:sz="0" w:space="0" w:color="auto"/>
          </w:divBdr>
        </w:div>
        <w:div w:id="1847475592">
          <w:marLeft w:val="640"/>
          <w:marRight w:val="0"/>
          <w:marTop w:val="0"/>
          <w:marBottom w:val="0"/>
          <w:divBdr>
            <w:top w:val="none" w:sz="0" w:space="0" w:color="auto"/>
            <w:left w:val="none" w:sz="0" w:space="0" w:color="auto"/>
            <w:bottom w:val="none" w:sz="0" w:space="0" w:color="auto"/>
            <w:right w:val="none" w:sz="0" w:space="0" w:color="auto"/>
          </w:divBdr>
        </w:div>
        <w:div w:id="536282886">
          <w:marLeft w:val="640"/>
          <w:marRight w:val="0"/>
          <w:marTop w:val="0"/>
          <w:marBottom w:val="0"/>
          <w:divBdr>
            <w:top w:val="none" w:sz="0" w:space="0" w:color="auto"/>
            <w:left w:val="none" w:sz="0" w:space="0" w:color="auto"/>
            <w:bottom w:val="none" w:sz="0" w:space="0" w:color="auto"/>
            <w:right w:val="none" w:sz="0" w:space="0" w:color="auto"/>
          </w:divBdr>
        </w:div>
        <w:div w:id="164445508">
          <w:marLeft w:val="640"/>
          <w:marRight w:val="0"/>
          <w:marTop w:val="0"/>
          <w:marBottom w:val="0"/>
          <w:divBdr>
            <w:top w:val="none" w:sz="0" w:space="0" w:color="auto"/>
            <w:left w:val="none" w:sz="0" w:space="0" w:color="auto"/>
            <w:bottom w:val="none" w:sz="0" w:space="0" w:color="auto"/>
            <w:right w:val="none" w:sz="0" w:space="0" w:color="auto"/>
          </w:divBdr>
        </w:div>
        <w:div w:id="1655602080">
          <w:marLeft w:val="640"/>
          <w:marRight w:val="0"/>
          <w:marTop w:val="0"/>
          <w:marBottom w:val="0"/>
          <w:divBdr>
            <w:top w:val="none" w:sz="0" w:space="0" w:color="auto"/>
            <w:left w:val="none" w:sz="0" w:space="0" w:color="auto"/>
            <w:bottom w:val="none" w:sz="0" w:space="0" w:color="auto"/>
            <w:right w:val="none" w:sz="0" w:space="0" w:color="auto"/>
          </w:divBdr>
        </w:div>
        <w:div w:id="1293251135">
          <w:marLeft w:val="640"/>
          <w:marRight w:val="0"/>
          <w:marTop w:val="0"/>
          <w:marBottom w:val="0"/>
          <w:divBdr>
            <w:top w:val="none" w:sz="0" w:space="0" w:color="auto"/>
            <w:left w:val="none" w:sz="0" w:space="0" w:color="auto"/>
            <w:bottom w:val="none" w:sz="0" w:space="0" w:color="auto"/>
            <w:right w:val="none" w:sz="0" w:space="0" w:color="auto"/>
          </w:divBdr>
        </w:div>
        <w:div w:id="23487972">
          <w:marLeft w:val="640"/>
          <w:marRight w:val="0"/>
          <w:marTop w:val="0"/>
          <w:marBottom w:val="0"/>
          <w:divBdr>
            <w:top w:val="none" w:sz="0" w:space="0" w:color="auto"/>
            <w:left w:val="none" w:sz="0" w:space="0" w:color="auto"/>
            <w:bottom w:val="none" w:sz="0" w:space="0" w:color="auto"/>
            <w:right w:val="none" w:sz="0" w:space="0" w:color="auto"/>
          </w:divBdr>
        </w:div>
        <w:div w:id="176818463">
          <w:marLeft w:val="640"/>
          <w:marRight w:val="0"/>
          <w:marTop w:val="0"/>
          <w:marBottom w:val="0"/>
          <w:divBdr>
            <w:top w:val="none" w:sz="0" w:space="0" w:color="auto"/>
            <w:left w:val="none" w:sz="0" w:space="0" w:color="auto"/>
            <w:bottom w:val="none" w:sz="0" w:space="0" w:color="auto"/>
            <w:right w:val="none" w:sz="0" w:space="0" w:color="auto"/>
          </w:divBdr>
        </w:div>
        <w:div w:id="2076509415">
          <w:marLeft w:val="640"/>
          <w:marRight w:val="0"/>
          <w:marTop w:val="0"/>
          <w:marBottom w:val="0"/>
          <w:divBdr>
            <w:top w:val="none" w:sz="0" w:space="0" w:color="auto"/>
            <w:left w:val="none" w:sz="0" w:space="0" w:color="auto"/>
            <w:bottom w:val="none" w:sz="0" w:space="0" w:color="auto"/>
            <w:right w:val="none" w:sz="0" w:space="0" w:color="auto"/>
          </w:divBdr>
        </w:div>
        <w:div w:id="318193668">
          <w:marLeft w:val="640"/>
          <w:marRight w:val="0"/>
          <w:marTop w:val="0"/>
          <w:marBottom w:val="0"/>
          <w:divBdr>
            <w:top w:val="none" w:sz="0" w:space="0" w:color="auto"/>
            <w:left w:val="none" w:sz="0" w:space="0" w:color="auto"/>
            <w:bottom w:val="none" w:sz="0" w:space="0" w:color="auto"/>
            <w:right w:val="none" w:sz="0" w:space="0" w:color="auto"/>
          </w:divBdr>
        </w:div>
        <w:div w:id="1805467918">
          <w:marLeft w:val="640"/>
          <w:marRight w:val="0"/>
          <w:marTop w:val="0"/>
          <w:marBottom w:val="0"/>
          <w:divBdr>
            <w:top w:val="none" w:sz="0" w:space="0" w:color="auto"/>
            <w:left w:val="none" w:sz="0" w:space="0" w:color="auto"/>
            <w:bottom w:val="none" w:sz="0" w:space="0" w:color="auto"/>
            <w:right w:val="none" w:sz="0" w:space="0" w:color="auto"/>
          </w:divBdr>
        </w:div>
        <w:div w:id="1425687191">
          <w:marLeft w:val="640"/>
          <w:marRight w:val="0"/>
          <w:marTop w:val="0"/>
          <w:marBottom w:val="0"/>
          <w:divBdr>
            <w:top w:val="none" w:sz="0" w:space="0" w:color="auto"/>
            <w:left w:val="none" w:sz="0" w:space="0" w:color="auto"/>
            <w:bottom w:val="none" w:sz="0" w:space="0" w:color="auto"/>
            <w:right w:val="none" w:sz="0" w:space="0" w:color="auto"/>
          </w:divBdr>
        </w:div>
        <w:div w:id="709695869">
          <w:marLeft w:val="640"/>
          <w:marRight w:val="0"/>
          <w:marTop w:val="0"/>
          <w:marBottom w:val="0"/>
          <w:divBdr>
            <w:top w:val="none" w:sz="0" w:space="0" w:color="auto"/>
            <w:left w:val="none" w:sz="0" w:space="0" w:color="auto"/>
            <w:bottom w:val="none" w:sz="0" w:space="0" w:color="auto"/>
            <w:right w:val="none" w:sz="0" w:space="0" w:color="auto"/>
          </w:divBdr>
        </w:div>
        <w:div w:id="1657757789">
          <w:marLeft w:val="640"/>
          <w:marRight w:val="0"/>
          <w:marTop w:val="0"/>
          <w:marBottom w:val="0"/>
          <w:divBdr>
            <w:top w:val="none" w:sz="0" w:space="0" w:color="auto"/>
            <w:left w:val="none" w:sz="0" w:space="0" w:color="auto"/>
            <w:bottom w:val="none" w:sz="0" w:space="0" w:color="auto"/>
            <w:right w:val="none" w:sz="0" w:space="0" w:color="auto"/>
          </w:divBdr>
        </w:div>
        <w:div w:id="1938905220">
          <w:marLeft w:val="640"/>
          <w:marRight w:val="0"/>
          <w:marTop w:val="0"/>
          <w:marBottom w:val="0"/>
          <w:divBdr>
            <w:top w:val="none" w:sz="0" w:space="0" w:color="auto"/>
            <w:left w:val="none" w:sz="0" w:space="0" w:color="auto"/>
            <w:bottom w:val="none" w:sz="0" w:space="0" w:color="auto"/>
            <w:right w:val="none" w:sz="0" w:space="0" w:color="auto"/>
          </w:divBdr>
        </w:div>
        <w:div w:id="1734816429">
          <w:marLeft w:val="640"/>
          <w:marRight w:val="0"/>
          <w:marTop w:val="0"/>
          <w:marBottom w:val="0"/>
          <w:divBdr>
            <w:top w:val="none" w:sz="0" w:space="0" w:color="auto"/>
            <w:left w:val="none" w:sz="0" w:space="0" w:color="auto"/>
            <w:bottom w:val="none" w:sz="0" w:space="0" w:color="auto"/>
            <w:right w:val="none" w:sz="0" w:space="0" w:color="auto"/>
          </w:divBdr>
        </w:div>
        <w:div w:id="1030181903">
          <w:marLeft w:val="640"/>
          <w:marRight w:val="0"/>
          <w:marTop w:val="0"/>
          <w:marBottom w:val="0"/>
          <w:divBdr>
            <w:top w:val="none" w:sz="0" w:space="0" w:color="auto"/>
            <w:left w:val="none" w:sz="0" w:space="0" w:color="auto"/>
            <w:bottom w:val="none" w:sz="0" w:space="0" w:color="auto"/>
            <w:right w:val="none" w:sz="0" w:space="0" w:color="auto"/>
          </w:divBdr>
        </w:div>
        <w:div w:id="1965310946">
          <w:marLeft w:val="640"/>
          <w:marRight w:val="0"/>
          <w:marTop w:val="0"/>
          <w:marBottom w:val="0"/>
          <w:divBdr>
            <w:top w:val="none" w:sz="0" w:space="0" w:color="auto"/>
            <w:left w:val="none" w:sz="0" w:space="0" w:color="auto"/>
            <w:bottom w:val="none" w:sz="0" w:space="0" w:color="auto"/>
            <w:right w:val="none" w:sz="0" w:space="0" w:color="auto"/>
          </w:divBdr>
        </w:div>
        <w:div w:id="1338728193">
          <w:marLeft w:val="640"/>
          <w:marRight w:val="0"/>
          <w:marTop w:val="0"/>
          <w:marBottom w:val="0"/>
          <w:divBdr>
            <w:top w:val="none" w:sz="0" w:space="0" w:color="auto"/>
            <w:left w:val="none" w:sz="0" w:space="0" w:color="auto"/>
            <w:bottom w:val="none" w:sz="0" w:space="0" w:color="auto"/>
            <w:right w:val="none" w:sz="0" w:space="0" w:color="auto"/>
          </w:divBdr>
        </w:div>
        <w:div w:id="1617827958">
          <w:marLeft w:val="640"/>
          <w:marRight w:val="0"/>
          <w:marTop w:val="0"/>
          <w:marBottom w:val="0"/>
          <w:divBdr>
            <w:top w:val="none" w:sz="0" w:space="0" w:color="auto"/>
            <w:left w:val="none" w:sz="0" w:space="0" w:color="auto"/>
            <w:bottom w:val="none" w:sz="0" w:space="0" w:color="auto"/>
            <w:right w:val="none" w:sz="0" w:space="0" w:color="auto"/>
          </w:divBdr>
        </w:div>
        <w:div w:id="44793600">
          <w:marLeft w:val="640"/>
          <w:marRight w:val="0"/>
          <w:marTop w:val="0"/>
          <w:marBottom w:val="0"/>
          <w:divBdr>
            <w:top w:val="none" w:sz="0" w:space="0" w:color="auto"/>
            <w:left w:val="none" w:sz="0" w:space="0" w:color="auto"/>
            <w:bottom w:val="none" w:sz="0" w:space="0" w:color="auto"/>
            <w:right w:val="none" w:sz="0" w:space="0" w:color="auto"/>
          </w:divBdr>
        </w:div>
        <w:div w:id="1220937718">
          <w:marLeft w:val="640"/>
          <w:marRight w:val="0"/>
          <w:marTop w:val="0"/>
          <w:marBottom w:val="0"/>
          <w:divBdr>
            <w:top w:val="none" w:sz="0" w:space="0" w:color="auto"/>
            <w:left w:val="none" w:sz="0" w:space="0" w:color="auto"/>
            <w:bottom w:val="none" w:sz="0" w:space="0" w:color="auto"/>
            <w:right w:val="none" w:sz="0" w:space="0" w:color="auto"/>
          </w:divBdr>
        </w:div>
        <w:div w:id="39133723">
          <w:marLeft w:val="640"/>
          <w:marRight w:val="0"/>
          <w:marTop w:val="0"/>
          <w:marBottom w:val="0"/>
          <w:divBdr>
            <w:top w:val="none" w:sz="0" w:space="0" w:color="auto"/>
            <w:left w:val="none" w:sz="0" w:space="0" w:color="auto"/>
            <w:bottom w:val="none" w:sz="0" w:space="0" w:color="auto"/>
            <w:right w:val="none" w:sz="0" w:space="0" w:color="auto"/>
          </w:divBdr>
        </w:div>
        <w:div w:id="2056812862">
          <w:marLeft w:val="640"/>
          <w:marRight w:val="0"/>
          <w:marTop w:val="0"/>
          <w:marBottom w:val="0"/>
          <w:divBdr>
            <w:top w:val="none" w:sz="0" w:space="0" w:color="auto"/>
            <w:left w:val="none" w:sz="0" w:space="0" w:color="auto"/>
            <w:bottom w:val="none" w:sz="0" w:space="0" w:color="auto"/>
            <w:right w:val="none" w:sz="0" w:space="0" w:color="auto"/>
          </w:divBdr>
        </w:div>
        <w:div w:id="1500927023">
          <w:marLeft w:val="640"/>
          <w:marRight w:val="0"/>
          <w:marTop w:val="0"/>
          <w:marBottom w:val="0"/>
          <w:divBdr>
            <w:top w:val="none" w:sz="0" w:space="0" w:color="auto"/>
            <w:left w:val="none" w:sz="0" w:space="0" w:color="auto"/>
            <w:bottom w:val="none" w:sz="0" w:space="0" w:color="auto"/>
            <w:right w:val="none" w:sz="0" w:space="0" w:color="auto"/>
          </w:divBdr>
        </w:div>
        <w:div w:id="626543510">
          <w:marLeft w:val="640"/>
          <w:marRight w:val="0"/>
          <w:marTop w:val="0"/>
          <w:marBottom w:val="0"/>
          <w:divBdr>
            <w:top w:val="none" w:sz="0" w:space="0" w:color="auto"/>
            <w:left w:val="none" w:sz="0" w:space="0" w:color="auto"/>
            <w:bottom w:val="none" w:sz="0" w:space="0" w:color="auto"/>
            <w:right w:val="none" w:sz="0" w:space="0" w:color="auto"/>
          </w:divBdr>
        </w:div>
        <w:div w:id="1679497822">
          <w:marLeft w:val="640"/>
          <w:marRight w:val="0"/>
          <w:marTop w:val="0"/>
          <w:marBottom w:val="0"/>
          <w:divBdr>
            <w:top w:val="none" w:sz="0" w:space="0" w:color="auto"/>
            <w:left w:val="none" w:sz="0" w:space="0" w:color="auto"/>
            <w:bottom w:val="none" w:sz="0" w:space="0" w:color="auto"/>
            <w:right w:val="none" w:sz="0" w:space="0" w:color="auto"/>
          </w:divBdr>
        </w:div>
        <w:div w:id="239828635">
          <w:marLeft w:val="640"/>
          <w:marRight w:val="0"/>
          <w:marTop w:val="0"/>
          <w:marBottom w:val="0"/>
          <w:divBdr>
            <w:top w:val="none" w:sz="0" w:space="0" w:color="auto"/>
            <w:left w:val="none" w:sz="0" w:space="0" w:color="auto"/>
            <w:bottom w:val="none" w:sz="0" w:space="0" w:color="auto"/>
            <w:right w:val="none" w:sz="0" w:space="0" w:color="auto"/>
          </w:divBdr>
        </w:div>
        <w:div w:id="961613736">
          <w:marLeft w:val="640"/>
          <w:marRight w:val="0"/>
          <w:marTop w:val="0"/>
          <w:marBottom w:val="0"/>
          <w:divBdr>
            <w:top w:val="none" w:sz="0" w:space="0" w:color="auto"/>
            <w:left w:val="none" w:sz="0" w:space="0" w:color="auto"/>
            <w:bottom w:val="none" w:sz="0" w:space="0" w:color="auto"/>
            <w:right w:val="none" w:sz="0" w:space="0" w:color="auto"/>
          </w:divBdr>
        </w:div>
        <w:div w:id="870188949">
          <w:marLeft w:val="640"/>
          <w:marRight w:val="0"/>
          <w:marTop w:val="0"/>
          <w:marBottom w:val="0"/>
          <w:divBdr>
            <w:top w:val="none" w:sz="0" w:space="0" w:color="auto"/>
            <w:left w:val="none" w:sz="0" w:space="0" w:color="auto"/>
            <w:bottom w:val="none" w:sz="0" w:space="0" w:color="auto"/>
            <w:right w:val="none" w:sz="0" w:space="0" w:color="auto"/>
          </w:divBdr>
        </w:div>
        <w:div w:id="1999456002">
          <w:marLeft w:val="640"/>
          <w:marRight w:val="0"/>
          <w:marTop w:val="0"/>
          <w:marBottom w:val="0"/>
          <w:divBdr>
            <w:top w:val="none" w:sz="0" w:space="0" w:color="auto"/>
            <w:left w:val="none" w:sz="0" w:space="0" w:color="auto"/>
            <w:bottom w:val="none" w:sz="0" w:space="0" w:color="auto"/>
            <w:right w:val="none" w:sz="0" w:space="0" w:color="auto"/>
          </w:divBdr>
        </w:div>
        <w:div w:id="1013607781">
          <w:marLeft w:val="640"/>
          <w:marRight w:val="0"/>
          <w:marTop w:val="0"/>
          <w:marBottom w:val="0"/>
          <w:divBdr>
            <w:top w:val="none" w:sz="0" w:space="0" w:color="auto"/>
            <w:left w:val="none" w:sz="0" w:space="0" w:color="auto"/>
            <w:bottom w:val="none" w:sz="0" w:space="0" w:color="auto"/>
            <w:right w:val="none" w:sz="0" w:space="0" w:color="auto"/>
          </w:divBdr>
        </w:div>
        <w:div w:id="1596934361">
          <w:marLeft w:val="640"/>
          <w:marRight w:val="0"/>
          <w:marTop w:val="0"/>
          <w:marBottom w:val="0"/>
          <w:divBdr>
            <w:top w:val="none" w:sz="0" w:space="0" w:color="auto"/>
            <w:left w:val="none" w:sz="0" w:space="0" w:color="auto"/>
            <w:bottom w:val="none" w:sz="0" w:space="0" w:color="auto"/>
            <w:right w:val="none" w:sz="0" w:space="0" w:color="auto"/>
          </w:divBdr>
        </w:div>
        <w:div w:id="1405488004">
          <w:marLeft w:val="640"/>
          <w:marRight w:val="0"/>
          <w:marTop w:val="0"/>
          <w:marBottom w:val="0"/>
          <w:divBdr>
            <w:top w:val="none" w:sz="0" w:space="0" w:color="auto"/>
            <w:left w:val="none" w:sz="0" w:space="0" w:color="auto"/>
            <w:bottom w:val="none" w:sz="0" w:space="0" w:color="auto"/>
            <w:right w:val="none" w:sz="0" w:space="0" w:color="auto"/>
          </w:divBdr>
        </w:div>
        <w:div w:id="1309095822">
          <w:marLeft w:val="640"/>
          <w:marRight w:val="0"/>
          <w:marTop w:val="0"/>
          <w:marBottom w:val="0"/>
          <w:divBdr>
            <w:top w:val="none" w:sz="0" w:space="0" w:color="auto"/>
            <w:left w:val="none" w:sz="0" w:space="0" w:color="auto"/>
            <w:bottom w:val="none" w:sz="0" w:space="0" w:color="auto"/>
            <w:right w:val="none" w:sz="0" w:space="0" w:color="auto"/>
          </w:divBdr>
        </w:div>
        <w:div w:id="1326546601">
          <w:marLeft w:val="640"/>
          <w:marRight w:val="0"/>
          <w:marTop w:val="0"/>
          <w:marBottom w:val="0"/>
          <w:divBdr>
            <w:top w:val="none" w:sz="0" w:space="0" w:color="auto"/>
            <w:left w:val="none" w:sz="0" w:space="0" w:color="auto"/>
            <w:bottom w:val="none" w:sz="0" w:space="0" w:color="auto"/>
            <w:right w:val="none" w:sz="0" w:space="0" w:color="auto"/>
          </w:divBdr>
        </w:div>
        <w:div w:id="1241018852">
          <w:marLeft w:val="640"/>
          <w:marRight w:val="0"/>
          <w:marTop w:val="0"/>
          <w:marBottom w:val="0"/>
          <w:divBdr>
            <w:top w:val="none" w:sz="0" w:space="0" w:color="auto"/>
            <w:left w:val="none" w:sz="0" w:space="0" w:color="auto"/>
            <w:bottom w:val="none" w:sz="0" w:space="0" w:color="auto"/>
            <w:right w:val="none" w:sz="0" w:space="0" w:color="auto"/>
          </w:divBdr>
        </w:div>
        <w:div w:id="1368217129">
          <w:marLeft w:val="640"/>
          <w:marRight w:val="0"/>
          <w:marTop w:val="0"/>
          <w:marBottom w:val="0"/>
          <w:divBdr>
            <w:top w:val="none" w:sz="0" w:space="0" w:color="auto"/>
            <w:left w:val="none" w:sz="0" w:space="0" w:color="auto"/>
            <w:bottom w:val="none" w:sz="0" w:space="0" w:color="auto"/>
            <w:right w:val="none" w:sz="0" w:space="0" w:color="auto"/>
          </w:divBdr>
        </w:div>
        <w:div w:id="323821265">
          <w:marLeft w:val="640"/>
          <w:marRight w:val="0"/>
          <w:marTop w:val="0"/>
          <w:marBottom w:val="0"/>
          <w:divBdr>
            <w:top w:val="none" w:sz="0" w:space="0" w:color="auto"/>
            <w:left w:val="none" w:sz="0" w:space="0" w:color="auto"/>
            <w:bottom w:val="none" w:sz="0" w:space="0" w:color="auto"/>
            <w:right w:val="none" w:sz="0" w:space="0" w:color="auto"/>
          </w:divBdr>
        </w:div>
        <w:div w:id="1151337094">
          <w:marLeft w:val="640"/>
          <w:marRight w:val="0"/>
          <w:marTop w:val="0"/>
          <w:marBottom w:val="0"/>
          <w:divBdr>
            <w:top w:val="none" w:sz="0" w:space="0" w:color="auto"/>
            <w:left w:val="none" w:sz="0" w:space="0" w:color="auto"/>
            <w:bottom w:val="none" w:sz="0" w:space="0" w:color="auto"/>
            <w:right w:val="none" w:sz="0" w:space="0" w:color="auto"/>
          </w:divBdr>
        </w:div>
        <w:div w:id="1750999781">
          <w:marLeft w:val="640"/>
          <w:marRight w:val="0"/>
          <w:marTop w:val="0"/>
          <w:marBottom w:val="0"/>
          <w:divBdr>
            <w:top w:val="none" w:sz="0" w:space="0" w:color="auto"/>
            <w:left w:val="none" w:sz="0" w:space="0" w:color="auto"/>
            <w:bottom w:val="none" w:sz="0" w:space="0" w:color="auto"/>
            <w:right w:val="none" w:sz="0" w:space="0" w:color="auto"/>
          </w:divBdr>
        </w:div>
        <w:div w:id="846598995">
          <w:marLeft w:val="640"/>
          <w:marRight w:val="0"/>
          <w:marTop w:val="0"/>
          <w:marBottom w:val="0"/>
          <w:divBdr>
            <w:top w:val="none" w:sz="0" w:space="0" w:color="auto"/>
            <w:left w:val="none" w:sz="0" w:space="0" w:color="auto"/>
            <w:bottom w:val="none" w:sz="0" w:space="0" w:color="auto"/>
            <w:right w:val="none" w:sz="0" w:space="0" w:color="auto"/>
          </w:divBdr>
        </w:div>
        <w:div w:id="1523546641">
          <w:marLeft w:val="640"/>
          <w:marRight w:val="0"/>
          <w:marTop w:val="0"/>
          <w:marBottom w:val="0"/>
          <w:divBdr>
            <w:top w:val="none" w:sz="0" w:space="0" w:color="auto"/>
            <w:left w:val="none" w:sz="0" w:space="0" w:color="auto"/>
            <w:bottom w:val="none" w:sz="0" w:space="0" w:color="auto"/>
            <w:right w:val="none" w:sz="0" w:space="0" w:color="auto"/>
          </w:divBdr>
        </w:div>
        <w:div w:id="84226336">
          <w:marLeft w:val="640"/>
          <w:marRight w:val="0"/>
          <w:marTop w:val="0"/>
          <w:marBottom w:val="0"/>
          <w:divBdr>
            <w:top w:val="none" w:sz="0" w:space="0" w:color="auto"/>
            <w:left w:val="none" w:sz="0" w:space="0" w:color="auto"/>
            <w:bottom w:val="none" w:sz="0" w:space="0" w:color="auto"/>
            <w:right w:val="none" w:sz="0" w:space="0" w:color="auto"/>
          </w:divBdr>
        </w:div>
        <w:div w:id="768349939">
          <w:marLeft w:val="640"/>
          <w:marRight w:val="0"/>
          <w:marTop w:val="0"/>
          <w:marBottom w:val="0"/>
          <w:divBdr>
            <w:top w:val="none" w:sz="0" w:space="0" w:color="auto"/>
            <w:left w:val="none" w:sz="0" w:space="0" w:color="auto"/>
            <w:bottom w:val="none" w:sz="0" w:space="0" w:color="auto"/>
            <w:right w:val="none" w:sz="0" w:space="0" w:color="auto"/>
          </w:divBdr>
        </w:div>
        <w:div w:id="2110268516">
          <w:marLeft w:val="640"/>
          <w:marRight w:val="0"/>
          <w:marTop w:val="0"/>
          <w:marBottom w:val="0"/>
          <w:divBdr>
            <w:top w:val="none" w:sz="0" w:space="0" w:color="auto"/>
            <w:left w:val="none" w:sz="0" w:space="0" w:color="auto"/>
            <w:bottom w:val="none" w:sz="0" w:space="0" w:color="auto"/>
            <w:right w:val="none" w:sz="0" w:space="0" w:color="auto"/>
          </w:divBdr>
        </w:div>
        <w:div w:id="641424296">
          <w:marLeft w:val="640"/>
          <w:marRight w:val="0"/>
          <w:marTop w:val="0"/>
          <w:marBottom w:val="0"/>
          <w:divBdr>
            <w:top w:val="none" w:sz="0" w:space="0" w:color="auto"/>
            <w:left w:val="none" w:sz="0" w:space="0" w:color="auto"/>
            <w:bottom w:val="none" w:sz="0" w:space="0" w:color="auto"/>
            <w:right w:val="none" w:sz="0" w:space="0" w:color="auto"/>
          </w:divBdr>
        </w:div>
        <w:div w:id="1462380073">
          <w:marLeft w:val="640"/>
          <w:marRight w:val="0"/>
          <w:marTop w:val="0"/>
          <w:marBottom w:val="0"/>
          <w:divBdr>
            <w:top w:val="none" w:sz="0" w:space="0" w:color="auto"/>
            <w:left w:val="none" w:sz="0" w:space="0" w:color="auto"/>
            <w:bottom w:val="none" w:sz="0" w:space="0" w:color="auto"/>
            <w:right w:val="none" w:sz="0" w:space="0" w:color="auto"/>
          </w:divBdr>
        </w:div>
        <w:div w:id="368453213">
          <w:marLeft w:val="640"/>
          <w:marRight w:val="0"/>
          <w:marTop w:val="0"/>
          <w:marBottom w:val="0"/>
          <w:divBdr>
            <w:top w:val="none" w:sz="0" w:space="0" w:color="auto"/>
            <w:left w:val="none" w:sz="0" w:space="0" w:color="auto"/>
            <w:bottom w:val="none" w:sz="0" w:space="0" w:color="auto"/>
            <w:right w:val="none" w:sz="0" w:space="0" w:color="auto"/>
          </w:divBdr>
        </w:div>
        <w:div w:id="1193112028">
          <w:marLeft w:val="640"/>
          <w:marRight w:val="0"/>
          <w:marTop w:val="0"/>
          <w:marBottom w:val="0"/>
          <w:divBdr>
            <w:top w:val="none" w:sz="0" w:space="0" w:color="auto"/>
            <w:left w:val="none" w:sz="0" w:space="0" w:color="auto"/>
            <w:bottom w:val="none" w:sz="0" w:space="0" w:color="auto"/>
            <w:right w:val="none" w:sz="0" w:space="0" w:color="auto"/>
          </w:divBdr>
        </w:div>
        <w:div w:id="630863325">
          <w:marLeft w:val="640"/>
          <w:marRight w:val="0"/>
          <w:marTop w:val="0"/>
          <w:marBottom w:val="0"/>
          <w:divBdr>
            <w:top w:val="none" w:sz="0" w:space="0" w:color="auto"/>
            <w:left w:val="none" w:sz="0" w:space="0" w:color="auto"/>
            <w:bottom w:val="none" w:sz="0" w:space="0" w:color="auto"/>
            <w:right w:val="none" w:sz="0" w:space="0" w:color="auto"/>
          </w:divBdr>
        </w:div>
        <w:div w:id="46609716">
          <w:marLeft w:val="640"/>
          <w:marRight w:val="0"/>
          <w:marTop w:val="0"/>
          <w:marBottom w:val="0"/>
          <w:divBdr>
            <w:top w:val="none" w:sz="0" w:space="0" w:color="auto"/>
            <w:left w:val="none" w:sz="0" w:space="0" w:color="auto"/>
            <w:bottom w:val="none" w:sz="0" w:space="0" w:color="auto"/>
            <w:right w:val="none" w:sz="0" w:space="0" w:color="auto"/>
          </w:divBdr>
        </w:div>
        <w:div w:id="645861359">
          <w:marLeft w:val="640"/>
          <w:marRight w:val="0"/>
          <w:marTop w:val="0"/>
          <w:marBottom w:val="0"/>
          <w:divBdr>
            <w:top w:val="none" w:sz="0" w:space="0" w:color="auto"/>
            <w:left w:val="none" w:sz="0" w:space="0" w:color="auto"/>
            <w:bottom w:val="none" w:sz="0" w:space="0" w:color="auto"/>
            <w:right w:val="none" w:sz="0" w:space="0" w:color="auto"/>
          </w:divBdr>
        </w:div>
        <w:div w:id="1403719564">
          <w:marLeft w:val="640"/>
          <w:marRight w:val="0"/>
          <w:marTop w:val="0"/>
          <w:marBottom w:val="0"/>
          <w:divBdr>
            <w:top w:val="none" w:sz="0" w:space="0" w:color="auto"/>
            <w:left w:val="none" w:sz="0" w:space="0" w:color="auto"/>
            <w:bottom w:val="none" w:sz="0" w:space="0" w:color="auto"/>
            <w:right w:val="none" w:sz="0" w:space="0" w:color="auto"/>
          </w:divBdr>
        </w:div>
        <w:div w:id="118573955">
          <w:marLeft w:val="640"/>
          <w:marRight w:val="0"/>
          <w:marTop w:val="0"/>
          <w:marBottom w:val="0"/>
          <w:divBdr>
            <w:top w:val="none" w:sz="0" w:space="0" w:color="auto"/>
            <w:left w:val="none" w:sz="0" w:space="0" w:color="auto"/>
            <w:bottom w:val="none" w:sz="0" w:space="0" w:color="auto"/>
            <w:right w:val="none" w:sz="0" w:space="0" w:color="auto"/>
          </w:divBdr>
        </w:div>
        <w:div w:id="181090718">
          <w:marLeft w:val="640"/>
          <w:marRight w:val="0"/>
          <w:marTop w:val="0"/>
          <w:marBottom w:val="0"/>
          <w:divBdr>
            <w:top w:val="none" w:sz="0" w:space="0" w:color="auto"/>
            <w:left w:val="none" w:sz="0" w:space="0" w:color="auto"/>
            <w:bottom w:val="none" w:sz="0" w:space="0" w:color="auto"/>
            <w:right w:val="none" w:sz="0" w:space="0" w:color="auto"/>
          </w:divBdr>
        </w:div>
        <w:div w:id="1924607572">
          <w:marLeft w:val="640"/>
          <w:marRight w:val="0"/>
          <w:marTop w:val="0"/>
          <w:marBottom w:val="0"/>
          <w:divBdr>
            <w:top w:val="none" w:sz="0" w:space="0" w:color="auto"/>
            <w:left w:val="none" w:sz="0" w:space="0" w:color="auto"/>
            <w:bottom w:val="none" w:sz="0" w:space="0" w:color="auto"/>
            <w:right w:val="none" w:sz="0" w:space="0" w:color="auto"/>
          </w:divBdr>
        </w:div>
        <w:div w:id="1520464998">
          <w:marLeft w:val="640"/>
          <w:marRight w:val="0"/>
          <w:marTop w:val="0"/>
          <w:marBottom w:val="0"/>
          <w:divBdr>
            <w:top w:val="none" w:sz="0" w:space="0" w:color="auto"/>
            <w:left w:val="none" w:sz="0" w:space="0" w:color="auto"/>
            <w:bottom w:val="none" w:sz="0" w:space="0" w:color="auto"/>
            <w:right w:val="none" w:sz="0" w:space="0" w:color="auto"/>
          </w:divBdr>
        </w:div>
        <w:div w:id="329524190">
          <w:marLeft w:val="640"/>
          <w:marRight w:val="0"/>
          <w:marTop w:val="0"/>
          <w:marBottom w:val="0"/>
          <w:divBdr>
            <w:top w:val="none" w:sz="0" w:space="0" w:color="auto"/>
            <w:left w:val="none" w:sz="0" w:space="0" w:color="auto"/>
            <w:bottom w:val="none" w:sz="0" w:space="0" w:color="auto"/>
            <w:right w:val="none" w:sz="0" w:space="0" w:color="auto"/>
          </w:divBdr>
        </w:div>
        <w:div w:id="2115394492">
          <w:marLeft w:val="640"/>
          <w:marRight w:val="0"/>
          <w:marTop w:val="0"/>
          <w:marBottom w:val="0"/>
          <w:divBdr>
            <w:top w:val="none" w:sz="0" w:space="0" w:color="auto"/>
            <w:left w:val="none" w:sz="0" w:space="0" w:color="auto"/>
            <w:bottom w:val="none" w:sz="0" w:space="0" w:color="auto"/>
            <w:right w:val="none" w:sz="0" w:space="0" w:color="auto"/>
          </w:divBdr>
        </w:div>
        <w:div w:id="1695500799">
          <w:marLeft w:val="640"/>
          <w:marRight w:val="0"/>
          <w:marTop w:val="0"/>
          <w:marBottom w:val="0"/>
          <w:divBdr>
            <w:top w:val="none" w:sz="0" w:space="0" w:color="auto"/>
            <w:left w:val="none" w:sz="0" w:space="0" w:color="auto"/>
            <w:bottom w:val="none" w:sz="0" w:space="0" w:color="auto"/>
            <w:right w:val="none" w:sz="0" w:space="0" w:color="auto"/>
          </w:divBdr>
        </w:div>
        <w:div w:id="1263034300">
          <w:marLeft w:val="640"/>
          <w:marRight w:val="0"/>
          <w:marTop w:val="0"/>
          <w:marBottom w:val="0"/>
          <w:divBdr>
            <w:top w:val="none" w:sz="0" w:space="0" w:color="auto"/>
            <w:left w:val="none" w:sz="0" w:space="0" w:color="auto"/>
            <w:bottom w:val="none" w:sz="0" w:space="0" w:color="auto"/>
            <w:right w:val="none" w:sz="0" w:space="0" w:color="auto"/>
          </w:divBdr>
        </w:div>
        <w:div w:id="1627588009">
          <w:marLeft w:val="640"/>
          <w:marRight w:val="0"/>
          <w:marTop w:val="0"/>
          <w:marBottom w:val="0"/>
          <w:divBdr>
            <w:top w:val="none" w:sz="0" w:space="0" w:color="auto"/>
            <w:left w:val="none" w:sz="0" w:space="0" w:color="auto"/>
            <w:bottom w:val="none" w:sz="0" w:space="0" w:color="auto"/>
            <w:right w:val="none" w:sz="0" w:space="0" w:color="auto"/>
          </w:divBdr>
        </w:div>
        <w:div w:id="585115767">
          <w:marLeft w:val="640"/>
          <w:marRight w:val="0"/>
          <w:marTop w:val="0"/>
          <w:marBottom w:val="0"/>
          <w:divBdr>
            <w:top w:val="none" w:sz="0" w:space="0" w:color="auto"/>
            <w:left w:val="none" w:sz="0" w:space="0" w:color="auto"/>
            <w:bottom w:val="none" w:sz="0" w:space="0" w:color="auto"/>
            <w:right w:val="none" w:sz="0" w:space="0" w:color="auto"/>
          </w:divBdr>
        </w:div>
        <w:div w:id="38556685">
          <w:marLeft w:val="640"/>
          <w:marRight w:val="0"/>
          <w:marTop w:val="0"/>
          <w:marBottom w:val="0"/>
          <w:divBdr>
            <w:top w:val="none" w:sz="0" w:space="0" w:color="auto"/>
            <w:left w:val="none" w:sz="0" w:space="0" w:color="auto"/>
            <w:bottom w:val="none" w:sz="0" w:space="0" w:color="auto"/>
            <w:right w:val="none" w:sz="0" w:space="0" w:color="auto"/>
          </w:divBdr>
        </w:div>
        <w:div w:id="252205855">
          <w:marLeft w:val="640"/>
          <w:marRight w:val="0"/>
          <w:marTop w:val="0"/>
          <w:marBottom w:val="0"/>
          <w:divBdr>
            <w:top w:val="none" w:sz="0" w:space="0" w:color="auto"/>
            <w:left w:val="none" w:sz="0" w:space="0" w:color="auto"/>
            <w:bottom w:val="none" w:sz="0" w:space="0" w:color="auto"/>
            <w:right w:val="none" w:sz="0" w:space="0" w:color="auto"/>
          </w:divBdr>
        </w:div>
        <w:div w:id="1281913913">
          <w:marLeft w:val="640"/>
          <w:marRight w:val="0"/>
          <w:marTop w:val="0"/>
          <w:marBottom w:val="0"/>
          <w:divBdr>
            <w:top w:val="none" w:sz="0" w:space="0" w:color="auto"/>
            <w:left w:val="none" w:sz="0" w:space="0" w:color="auto"/>
            <w:bottom w:val="none" w:sz="0" w:space="0" w:color="auto"/>
            <w:right w:val="none" w:sz="0" w:space="0" w:color="auto"/>
          </w:divBdr>
        </w:div>
        <w:div w:id="1627468635">
          <w:marLeft w:val="640"/>
          <w:marRight w:val="0"/>
          <w:marTop w:val="0"/>
          <w:marBottom w:val="0"/>
          <w:divBdr>
            <w:top w:val="none" w:sz="0" w:space="0" w:color="auto"/>
            <w:left w:val="none" w:sz="0" w:space="0" w:color="auto"/>
            <w:bottom w:val="none" w:sz="0" w:space="0" w:color="auto"/>
            <w:right w:val="none" w:sz="0" w:space="0" w:color="auto"/>
          </w:divBdr>
        </w:div>
        <w:div w:id="1293174453">
          <w:marLeft w:val="640"/>
          <w:marRight w:val="0"/>
          <w:marTop w:val="0"/>
          <w:marBottom w:val="0"/>
          <w:divBdr>
            <w:top w:val="none" w:sz="0" w:space="0" w:color="auto"/>
            <w:left w:val="none" w:sz="0" w:space="0" w:color="auto"/>
            <w:bottom w:val="none" w:sz="0" w:space="0" w:color="auto"/>
            <w:right w:val="none" w:sz="0" w:space="0" w:color="auto"/>
          </w:divBdr>
        </w:div>
        <w:div w:id="938950558">
          <w:marLeft w:val="640"/>
          <w:marRight w:val="0"/>
          <w:marTop w:val="0"/>
          <w:marBottom w:val="0"/>
          <w:divBdr>
            <w:top w:val="none" w:sz="0" w:space="0" w:color="auto"/>
            <w:left w:val="none" w:sz="0" w:space="0" w:color="auto"/>
            <w:bottom w:val="none" w:sz="0" w:space="0" w:color="auto"/>
            <w:right w:val="none" w:sz="0" w:space="0" w:color="auto"/>
          </w:divBdr>
        </w:div>
        <w:div w:id="856163865">
          <w:marLeft w:val="640"/>
          <w:marRight w:val="0"/>
          <w:marTop w:val="0"/>
          <w:marBottom w:val="0"/>
          <w:divBdr>
            <w:top w:val="none" w:sz="0" w:space="0" w:color="auto"/>
            <w:left w:val="none" w:sz="0" w:space="0" w:color="auto"/>
            <w:bottom w:val="none" w:sz="0" w:space="0" w:color="auto"/>
            <w:right w:val="none" w:sz="0" w:space="0" w:color="auto"/>
          </w:divBdr>
        </w:div>
        <w:div w:id="52853137">
          <w:marLeft w:val="640"/>
          <w:marRight w:val="0"/>
          <w:marTop w:val="0"/>
          <w:marBottom w:val="0"/>
          <w:divBdr>
            <w:top w:val="none" w:sz="0" w:space="0" w:color="auto"/>
            <w:left w:val="none" w:sz="0" w:space="0" w:color="auto"/>
            <w:bottom w:val="none" w:sz="0" w:space="0" w:color="auto"/>
            <w:right w:val="none" w:sz="0" w:space="0" w:color="auto"/>
          </w:divBdr>
        </w:div>
        <w:div w:id="1498885719">
          <w:marLeft w:val="640"/>
          <w:marRight w:val="0"/>
          <w:marTop w:val="0"/>
          <w:marBottom w:val="0"/>
          <w:divBdr>
            <w:top w:val="none" w:sz="0" w:space="0" w:color="auto"/>
            <w:left w:val="none" w:sz="0" w:space="0" w:color="auto"/>
            <w:bottom w:val="none" w:sz="0" w:space="0" w:color="auto"/>
            <w:right w:val="none" w:sz="0" w:space="0" w:color="auto"/>
          </w:divBdr>
        </w:div>
        <w:div w:id="1204752423">
          <w:marLeft w:val="640"/>
          <w:marRight w:val="0"/>
          <w:marTop w:val="0"/>
          <w:marBottom w:val="0"/>
          <w:divBdr>
            <w:top w:val="none" w:sz="0" w:space="0" w:color="auto"/>
            <w:left w:val="none" w:sz="0" w:space="0" w:color="auto"/>
            <w:bottom w:val="none" w:sz="0" w:space="0" w:color="auto"/>
            <w:right w:val="none" w:sz="0" w:space="0" w:color="auto"/>
          </w:divBdr>
        </w:div>
        <w:div w:id="809205464">
          <w:marLeft w:val="640"/>
          <w:marRight w:val="0"/>
          <w:marTop w:val="0"/>
          <w:marBottom w:val="0"/>
          <w:divBdr>
            <w:top w:val="none" w:sz="0" w:space="0" w:color="auto"/>
            <w:left w:val="none" w:sz="0" w:space="0" w:color="auto"/>
            <w:bottom w:val="none" w:sz="0" w:space="0" w:color="auto"/>
            <w:right w:val="none" w:sz="0" w:space="0" w:color="auto"/>
          </w:divBdr>
        </w:div>
        <w:div w:id="1564484493">
          <w:marLeft w:val="640"/>
          <w:marRight w:val="0"/>
          <w:marTop w:val="0"/>
          <w:marBottom w:val="0"/>
          <w:divBdr>
            <w:top w:val="none" w:sz="0" w:space="0" w:color="auto"/>
            <w:left w:val="none" w:sz="0" w:space="0" w:color="auto"/>
            <w:bottom w:val="none" w:sz="0" w:space="0" w:color="auto"/>
            <w:right w:val="none" w:sz="0" w:space="0" w:color="auto"/>
          </w:divBdr>
        </w:div>
        <w:div w:id="1532765360">
          <w:marLeft w:val="640"/>
          <w:marRight w:val="0"/>
          <w:marTop w:val="0"/>
          <w:marBottom w:val="0"/>
          <w:divBdr>
            <w:top w:val="none" w:sz="0" w:space="0" w:color="auto"/>
            <w:left w:val="none" w:sz="0" w:space="0" w:color="auto"/>
            <w:bottom w:val="none" w:sz="0" w:space="0" w:color="auto"/>
            <w:right w:val="none" w:sz="0" w:space="0" w:color="auto"/>
          </w:divBdr>
        </w:div>
        <w:div w:id="133715073">
          <w:marLeft w:val="640"/>
          <w:marRight w:val="0"/>
          <w:marTop w:val="0"/>
          <w:marBottom w:val="0"/>
          <w:divBdr>
            <w:top w:val="none" w:sz="0" w:space="0" w:color="auto"/>
            <w:left w:val="none" w:sz="0" w:space="0" w:color="auto"/>
            <w:bottom w:val="none" w:sz="0" w:space="0" w:color="auto"/>
            <w:right w:val="none" w:sz="0" w:space="0" w:color="auto"/>
          </w:divBdr>
        </w:div>
        <w:div w:id="218908566">
          <w:marLeft w:val="640"/>
          <w:marRight w:val="0"/>
          <w:marTop w:val="0"/>
          <w:marBottom w:val="0"/>
          <w:divBdr>
            <w:top w:val="none" w:sz="0" w:space="0" w:color="auto"/>
            <w:left w:val="none" w:sz="0" w:space="0" w:color="auto"/>
            <w:bottom w:val="none" w:sz="0" w:space="0" w:color="auto"/>
            <w:right w:val="none" w:sz="0" w:space="0" w:color="auto"/>
          </w:divBdr>
        </w:div>
        <w:div w:id="1730028550">
          <w:marLeft w:val="640"/>
          <w:marRight w:val="0"/>
          <w:marTop w:val="0"/>
          <w:marBottom w:val="0"/>
          <w:divBdr>
            <w:top w:val="none" w:sz="0" w:space="0" w:color="auto"/>
            <w:left w:val="none" w:sz="0" w:space="0" w:color="auto"/>
            <w:bottom w:val="none" w:sz="0" w:space="0" w:color="auto"/>
            <w:right w:val="none" w:sz="0" w:space="0" w:color="auto"/>
          </w:divBdr>
        </w:div>
        <w:div w:id="27801184">
          <w:marLeft w:val="640"/>
          <w:marRight w:val="0"/>
          <w:marTop w:val="0"/>
          <w:marBottom w:val="0"/>
          <w:divBdr>
            <w:top w:val="none" w:sz="0" w:space="0" w:color="auto"/>
            <w:left w:val="none" w:sz="0" w:space="0" w:color="auto"/>
            <w:bottom w:val="none" w:sz="0" w:space="0" w:color="auto"/>
            <w:right w:val="none" w:sz="0" w:space="0" w:color="auto"/>
          </w:divBdr>
        </w:div>
        <w:div w:id="257711879">
          <w:marLeft w:val="640"/>
          <w:marRight w:val="0"/>
          <w:marTop w:val="0"/>
          <w:marBottom w:val="0"/>
          <w:divBdr>
            <w:top w:val="none" w:sz="0" w:space="0" w:color="auto"/>
            <w:left w:val="none" w:sz="0" w:space="0" w:color="auto"/>
            <w:bottom w:val="none" w:sz="0" w:space="0" w:color="auto"/>
            <w:right w:val="none" w:sz="0" w:space="0" w:color="auto"/>
          </w:divBdr>
        </w:div>
        <w:div w:id="1016812861">
          <w:marLeft w:val="640"/>
          <w:marRight w:val="0"/>
          <w:marTop w:val="0"/>
          <w:marBottom w:val="0"/>
          <w:divBdr>
            <w:top w:val="none" w:sz="0" w:space="0" w:color="auto"/>
            <w:left w:val="none" w:sz="0" w:space="0" w:color="auto"/>
            <w:bottom w:val="none" w:sz="0" w:space="0" w:color="auto"/>
            <w:right w:val="none" w:sz="0" w:space="0" w:color="auto"/>
          </w:divBdr>
        </w:div>
        <w:div w:id="839201930">
          <w:marLeft w:val="640"/>
          <w:marRight w:val="0"/>
          <w:marTop w:val="0"/>
          <w:marBottom w:val="0"/>
          <w:divBdr>
            <w:top w:val="none" w:sz="0" w:space="0" w:color="auto"/>
            <w:left w:val="none" w:sz="0" w:space="0" w:color="auto"/>
            <w:bottom w:val="none" w:sz="0" w:space="0" w:color="auto"/>
            <w:right w:val="none" w:sz="0" w:space="0" w:color="auto"/>
          </w:divBdr>
        </w:div>
        <w:div w:id="858078646">
          <w:marLeft w:val="640"/>
          <w:marRight w:val="0"/>
          <w:marTop w:val="0"/>
          <w:marBottom w:val="0"/>
          <w:divBdr>
            <w:top w:val="none" w:sz="0" w:space="0" w:color="auto"/>
            <w:left w:val="none" w:sz="0" w:space="0" w:color="auto"/>
            <w:bottom w:val="none" w:sz="0" w:space="0" w:color="auto"/>
            <w:right w:val="none" w:sz="0" w:space="0" w:color="auto"/>
          </w:divBdr>
        </w:div>
        <w:div w:id="340666934">
          <w:marLeft w:val="640"/>
          <w:marRight w:val="0"/>
          <w:marTop w:val="0"/>
          <w:marBottom w:val="0"/>
          <w:divBdr>
            <w:top w:val="none" w:sz="0" w:space="0" w:color="auto"/>
            <w:left w:val="none" w:sz="0" w:space="0" w:color="auto"/>
            <w:bottom w:val="none" w:sz="0" w:space="0" w:color="auto"/>
            <w:right w:val="none" w:sz="0" w:space="0" w:color="auto"/>
          </w:divBdr>
        </w:div>
        <w:div w:id="1602251388">
          <w:marLeft w:val="640"/>
          <w:marRight w:val="0"/>
          <w:marTop w:val="0"/>
          <w:marBottom w:val="0"/>
          <w:divBdr>
            <w:top w:val="none" w:sz="0" w:space="0" w:color="auto"/>
            <w:left w:val="none" w:sz="0" w:space="0" w:color="auto"/>
            <w:bottom w:val="none" w:sz="0" w:space="0" w:color="auto"/>
            <w:right w:val="none" w:sz="0" w:space="0" w:color="auto"/>
          </w:divBdr>
        </w:div>
        <w:div w:id="959342899">
          <w:marLeft w:val="640"/>
          <w:marRight w:val="0"/>
          <w:marTop w:val="0"/>
          <w:marBottom w:val="0"/>
          <w:divBdr>
            <w:top w:val="none" w:sz="0" w:space="0" w:color="auto"/>
            <w:left w:val="none" w:sz="0" w:space="0" w:color="auto"/>
            <w:bottom w:val="none" w:sz="0" w:space="0" w:color="auto"/>
            <w:right w:val="none" w:sz="0" w:space="0" w:color="auto"/>
          </w:divBdr>
        </w:div>
        <w:div w:id="2024697701">
          <w:marLeft w:val="640"/>
          <w:marRight w:val="0"/>
          <w:marTop w:val="0"/>
          <w:marBottom w:val="0"/>
          <w:divBdr>
            <w:top w:val="none" w:sz="0" w:space="0" w:color="auto"/>
            <w:left w:val="none" w:sz="0" w:space="0" w:color="auto"/>
            <w:bottom w:val="none" w:sz="0" w:space="0" w:color="auto"/>
            <w:right w:val="none" w:sz="0" w:space="0" w:color="auto"/>
          </w:divBdr>
        </w:div>
        <w:div w:id="306861647">
          <w:marLeft w:val="640"/>
          <w:marRight w:val="0"/>
          <w:marTop w:val="0"/>
          <w:marBottom w:val="0"/>
          <w:divBdr>
            <w:top w:val="none" w:sz="0" w:space="0" w:color="auto"/>
            <w:left w:val="none" w:sz="0" w:space="0" w:color="auto"/>
            <w:bottom w:val="none" w:sz="0" w:space="0" w:color="auto"/>
            <w:right w:val="none" w:sz="0" w:space="0" w:color="auto"/>
          </w:divBdr>
        </w:div>
        <w:div w:id="757562993">
          <w:marLeft w:val="640"/>
          <w:marRight w:val="0"/>
          <w:marTop w:val="0"/>
          <w:marBottom w:val="0"/>
          <w:divBdr>
            <w:top w:val="none" w:sz="0" w:space="0" w:color="auto"/>
            <w:left w:val="none" w:sz="0" w:space="0" w:color="auto"/>
            <w:bottom w:val="none" w:sz="0" w:space="0" w:color="auto"/>
            <w:right w:val="none" w:sz="0" w:space="0" w:color="auto"/>
          </w:divBdr>
        </w:div>
        <w:div w:id="1514493274">
          <w:marLeft w:val="640"/>
          <w:marRight w:val="0"/>
          <w:marTop w:val="0"/>
          <w:marBottom w:val="0"/>
          <w:divBdr>
            <w:top w:val="none" w:sz="0" w:space="0" w:color="auto"/>
            <w:left w:val="none" w:sz="0" w:space="0" w:color="auto"/>
            <w:bottom w:val="none" w:sz="0" w:space="0" w:color="auto"/>
            <w:right w:val="none" w:sz="0" w:space="0" w:color="auto"/>
          </w:divBdr>
        </w:div>
        <w:div w:id="204560920">
          <w:marLeft w:val="640"/>
          <w:marRight w:val="0"/>
          <w:marTop w:val="0"/>
          <w:marBottom w:val="0"/>
          <w:divBdr>
            <w:top w:val="none" w:sz="0" w:space="0" w:color="auto"/>
            <w:left w:val="none" w:sz="0" w:space="0" w:color="auto"/>
            <w:bottom w:val="none" w:sz="0" w:space="0" w:color="auto"/>
            <w:right w:val="none" w:sz="0" w:space="0" w:color="auto"/>
          </w:divBdr>
        </w:div>
        <w:div w:id="1531918126">
          <w:marLeft w:val="640"/>
          <w:marRight w:val="0"/>
          <w:marTop w:val="0"/>
          <w:marBottom w:val="0"/>
          <w:divBdr>
            <w:top w:val="none" w:sz="0" w:space="0" w:color="auto"/>
            <w:left w:val="none" w:sz="0" w:space="0" w:color="auto"/>
            <w:bottom w:val="none" w:sz="0" w:space="0" w:color="auto"/>
            <w:right w:val="none" w:sz="0" w:space="0" w:color="auto"/>
          </w:divBdr>
        </w:div>
        <w:div w:id="1901554658">
          <w:marLeft w:val="640"/>
          <w:marRight w:val="0"/>
          <w:marTop w:val="0"/>
          <w:marBottom w:val="0"/>
          <w:divBdr>
            <w:top w:val="none" w:sz="0" w:space="0" w:color="auto"/>
            <w:left w:val="none" w:sz="0" w:space="0" w:color="auto"/>
            <w:bottom w:val="none" w:sz="0" w:space="0" w:color="auto"/>
            <w:right w:val="none" w:sz="0" w:space="0" w:color="auto"/>
          </w:divBdr>
        </w:div>
        <w:div w:id="1619793042">
          <w:marLeft w:val="640"/>
          <w:marRight w:val="0"/>
          <w:marTop w:val="0"/>
          <w:marBottom w:val="0"/>
          <w:divBdr>
            <w:top w:val="none" w:sz="0" w:space="0" w:color="auto"/>
            <w:left w:val="none" w:sz="0" w:space="0" w:color="auto"/>
            <w:bottom w:val="none" w:sz="0" w:space="0" w:color="auto"/>
            <w:right w:val="none" w:sz="0" w:space="0" w:color="auto"/>
          </w:divBdr>
        </w:div>
        <w:div w:id="959262334">
          <w:marLeft w:val="640"/>
          <w:marRight w:val="0"/>
          <w:marTop w:val="0"/>
          <w:marBottom w:val="0"/>
          <w:divBdr>
            <w:top w:val="none" w:sz="0" w:space="0" w:color="auto"/>
            <w:left w:val="none" w:sz="0" w:space="0" w:color="auto"/>
            <w:bottom w:val="none" w:sz="0" w:space="0" w:color="auto"/>
            <w:right w:val="none" w:sz="0" w:space="0" w:color="auto"/>
          </w:divBdr>
        </w:div>
        <w:div w:id="888492650">
          <w:marLeft w:val="640"/>
          <w:marRight w:val="0"/>
          <w:marTop w:val="0"/>
          <w:marBottom w:val="0"/>
          <w:divBdr>
            <w:top w:val="none" w:sz="0" w:space="0" w:color="auto"/>
            <w:left w:val="none" w:sz="0" w:space="0" w:color="auto"/>
            <w:bottom w:val="none" w:sz="0" w:space="0" w:color="auto"/>
            <w:right w:val="none" w:sz="0" w:space="0" w:color="auto"/>
          </w:divBdr>
        </w:div>
        <w:div w:id="1566338302">
          <w:marLeft w:val="640"/>
          <w:marRight w:val="0"/>
          <w:marTop w:val="0"/>
          <w:marBottom w:val="0"/>
          <w:divBdr>
            <w:top w:val="none" w:sz="0" w:space="0" w:color="auto"/>
            <w:left w:val="none" w:sz="0" w:space="0" w:color="auto"/>
            <w:bottom w:val="none" w:sz="0" w:space="0" w:color="auto"/>
            <w:right w:val="none" w:sz="0" w:space="0" w:color="auto"/>
          </w:divBdr>
        </w:div>
        <w:div w:id="1958827344">
          <w:marLeft w:val="640"/>
          <w:marRight w:val="0"/>
          <w:marTop w:val="0"/>
          <w:marBottom w:val="0"/>
          <w:divBdr>
            <w:top w:val="none" w:sz="0" w:space="0" w:color="auto"/>
            <w:left w:val="none" w:sz="0" w:space="0" w:color="auto"/>
            <w:bottom w:val="none" w:sz="0" w:space="0" w:color="auto"/>
            <w:right w:val="none" w:sz="0" w:space="0" w:color="auto"/>
          </w:divBdr>
        </w:div>
        <w:div w:id="1948003981">
          <w:marLeft w:val="640"/>
          <w:marRight w:val="0"/>
          <w:marTop w:val="0"/>
          <w:marBottom w:val="0"/>
          <w:divBdr>
            <w:top w:val="none" w:sz="0" w:space="0" w:color="auto"/>
            <w:left w:val="none" w:sz="0" w:space="0" w:color="auto"/>
            <w:bottom w:val="none" w:sz="0" w:space="0" w:color="auto"/>
            <w:right w:val="none" w:sz="0" w:space="0" w:color="auto"/>
          </w:divBdr>
        </w:div>
        <w:div w:id="1662081411">
          <w:marLeft w:val="640"/>
          <w:marRight w:val="0"/>
          <w:marTop w:val="0"/>
          <w:marBottom w:val="0"/>
          <w:divBdr>
            <w:top w:val="none" w:sz="0" w:space="0" w:color="auto"/>
            <w:left w:val="none" w:sz="0" w:space="0" w:color="auto"/>
            <w:bottom w:val="none" w:sz="0" w:space="0" w:color="auto"/>
            <w:right w:val="none" w:sz="0" w:space="0" w:color="auto"/>
          </w:divBdr>
        </w:div>
        <w:div w:id="132066738">
          <w:marLeft w:val="640"/>
          <w:marRight w:val="0"/>
          <w:marTop w:val="0"/>
          <w:marBottom w:val="0"/>
          <w:divBdr>
            <w:top w:val="none" w:sz="0" w:space="0" w:color="auto"/>
            <w:left w:val="none" w:sz="0" w:space="0" w:color="auto"/>
            <w:bottom w:val="none" w:sz="0" w:space="0" w:color="auto"/>
            <w:right w:val="none" w:sz="0" w:space="0" w:color="auto"/>
          </w:divBdr>
        </w:div>
      </w:divsChild>
    </w:div>
    <w:div w:id="735128427">
      <w:bodyDiv w:val="1"/>
      <w:marLeft w:val="0"/>
      <w:marRight w:val="0"/>
      <w:marTop w:val="0"/>
      <w:marBottom w:val="0"/>
      <w:divBdr>
        <w:top w:val="none" w:sz="0" w:space="0" w:color="auto"/>
        <w:left w:val="none" w:sz="0" w:space="0" w:color="auto"/>
        <w:bottom w:val="none" w:sz="0" w:space="0" w:color="auto"/>
        <w:right w:val="none" w:sz="0" w:space="0" w:color="auto"/>
      </w:divBdr>
      <w:divsChild>
        <w:div w:id="407463239">
          <w:marLeft w:val="640"/>
          <w:marRight w:val="0"/>
          <w:marTop w:val="0"/>
          <w:marBottom w:val="0"/>
          <w:divBdr>
            <w:top w:val="none" w:sz="0" w:space="0" w:color="auto"/>
            <w:left w:val="none" w:sz="0" w:space="0" w:color="auto"/>
            <w:bottom w:val="none" w:sz="0" w:space="0" w:color="auto"/>
            <w:right w:val="none" w:sz="0" w:space="0" w:color="auto"/>
          </w:divBdr>
        </w:div>
        <w:div w:id="1932159661">
          <w:marLeft w:val="640"/>
          <w:marRight w:val="0"/>
          <w:marTop w:val="0"/>
          <w:marBottom w:val="0"/>
          <w:divBdr>
            <w:top w:val="none" w:sz="0" w:space="0" w:color="auto"/>
            <w:left w:val="none" w:sz="0" w:space="0" w:color="auto"/>
            <w:bottom w:val="none" w:sz="0" w:space="0" w:color="auto"/>
            <w:right w:val="none" w:sz="0" w:space="0" w:color="auto"/>
          </w:divBdr>
        </w:div>
        <w:div w:id="250313634">
          <w:marLeft w:val="640"/>
          <w:marRight w:val="0"/>
          <w:marTop w:val="0"/>
          <w:marBottom w:val="0"/>
          <w:divBdr>
            <w:top w:val="none" w:sz="0" w:space="0" w:color="auto"/>
            <w:left w:val="none" w:sz="0" w:space="0" w:color="auto"/>
            <w:bottom w:val="none" w:sz="0" w:space="0" w:color="auto"/>
            <w:right w:val="none" w:sz="0" w:space="0" w:color="auto"/>
          </w:divBdr>
        </w:div>
        <w:div w:id="827021447">
          <w:marLeft w:val="640"/>
          <w:marRight w:val="0"/>
          <w:marTop w:val="0"/>
          <w:marBottom w:val="0"/>
          <w:divBdr>
            <w:top w:val="none" w:sz="0" w:space="0" w:color="auto"/>
            <w:left w:val="none" w:sz="0" w:space="0" w:color="auto"/>
            <w:bottom w:val="none" w:sz="0" w:space="0" w:color="auto"/>
            <w:right w:val="none" w:sz="0" w:space="0" w:color="auto"/>
          </w:divBdr>
        </w:div>
        <w:div w:id="1377778273">
          <w:marLeft w:val="640"/>
          <w:marRight w:val="0"/>
          <w:marTop w:val="0"/>
          <w:marBottom w:val="0"/>
          <w:divBdr>
            <w:top w:val="none" w:sz="0" w:space="0" w:color="auto"/>
            <w:left w:val="none" w:sz="0" w:space="0" w:color="auto"/>
            <w:bottom w:val="none" w:sz="0" w:space="0" w:color="auto"/>
            <w:right w:val="none" w:sz="0" w:space="0" w:color="auto"/>
          </w:divBdr>
        </w:div>
        <w:div w:id="797644650">
          <w:marLeft w:val="640"/>
          <w:marRight w:val="0"/>
          <w:marTop w:val="0"/>
          <w:marBottom w:val="0"/>
          <w:divBdr>
            <w:top w:val="none" w:sz="0" w:space="0" w:color="auto"/>
            <w:left w:val="none" w:sz="0" w:space="0" w:color="auto"/>
            <w:bottom w:val="none" w:sz="0" w:space="0" w:color="auto"/>
            <w:right w:val="none" w:sz="0" w:space="0" w:color="auto"/>
          </w:divBdr>
        </w:div>
        <w:div w:id="1545556019">
          <w:marLeft w:val="640"/>
          <w:marRight w:val="0"/>
          <w:marTop w:val="0"/>
          <w:marBottom w:val="0"/>
          <w:divBdr>
            <w:top w:val="none" w:sz="0" w:space="0" w:color="auto"/>
            <w:left w:val="none" w:sz="0" w:space="0" w:color="auto"/>
            <w:bottom w:val="none" w:sz="0" w:space="0" w:color="auto"/>
            <w:right w:val="none" w:sz="0" w:space="0" w:color="auto"/>
          </w:divBdr>
        </w:div>
        <w:div w:id="1505971400">
          <w:marLeft w:val="640"/>
          <w:marRight w:val="0"/>
          <w:marTop w:val="0"/>
          <w:marBottom w:val="0"/>
          <w:divBdr>
            <w:top w:val="none" w:sz="0" w:space="0" w:color="auto"/>
            <w:left w:val="none" w:sz="0" w:space="0" w:color="auto"/>
            <w:bottom w:val="none" w:sz="0" w:space="0" w:color="auto"/>
            <w:right w:val="none" w:sz="0" w:space="0" w:color="auto"/>
          </w:divBdr>
        </w:div>
        <w:div w:id="1092118823">
          <w:marLeft w:val="640"/>
          <w:marRight w:val="0"/>
          <w:marTop w:val="0"/>
          <w:marBottom w:val="0"/>
          <w:divBdr>
            <w:top w:val="none" w:sz="0" w:space="0" w:color="auto"/>
            <w:left w:val="none" w:sz="0" w:space="0" w:color="auto"/>
            <w:bottom w:val="none" w:sz="0" w:space="0" w:color="auto"/>
            <w:right w:val="none" w:sz="0" w:space="0" w:color="auto"/>
          </w:divBdr>
        </w:div>
        <w:div w:id="397097873">
          <w:marLeft w:val="640"/>
          <w:marRight w:val="0"/>
          <w:marTop w:val="0"/>
          <w:marBottom w:val="0"/>
          <w:divBdr>
            <w:top w:val="none" w:sz="0" w:space="0" w:color="auto"/>
            <w:left w:val="none" w:sz="0" w:space="0" w:color="auto"/>
            <w:bottom w:val="none" w:sz="0" w:space="0" w:color="auto"/>
            <w:right w:val="none" w:sz="0" w:space="0" w:color="auto"/>
          </w:divBdr>
        </w:div>
        <w:div w:id="1102064883">
          <w:marLeft w:val="640"/>
          <w:marRight w:val="0"/>
          <w:marTop w:val="0"/>
          <w:marBottom w:val="0"/>
          <w:divBdr>
            <w:top w:val="none" w:sz="0" w:space="0" w:color="auto"/>
            <w:left w:val="none" w:sz="0" w:space="0" w:color="auto"/>
            <w:bottom w:val="none" w:sz="0" w:space="0" w:color="auto"/>
            <w:right w:val="none" w:sz="0" w:space="0" w:color="auto"/>
          </w:divBdr>
        </w:div>
        <w:div w:id="2085492378">
          <w:marLeft w:val="640"/>
          <w:marRight w:val="0"/>
          <w:marTop w:val="0"/>
          <w:marBottom w:val="0"/>
          <w:divBdr>
            <w:top w:val="none" w:sz="0" w:space="0" w:color="auto"/>
            <w:left w:val="none" w:sz="0" w:space="0" w:color="auto"/>
            <w:bottom w:val="none" w:sz="0" w:space="0" w:color="auto"/>
            <w:right w:val="none" w:sz="0" w:space="0" w:color="auto"/>
          </w:divBdr>
        </w:div>
        <w:div w:id="448401218">
          <w:marLeft w:val="640"/>
          <w:marRight w:val="0"/>
          <w:marTop w:val="0"/>
          <w:marBottom w:val="0"/>
          <w:divBdr>
            <w:top w:val="none" w:sz="0" w:space="0" w:color="auto"/>
            <w:left w:val="none" w:sz="0" w:space="0" w:color="auto"/>
            <w:bottom w:val="none" w:sz="0" w:space="0" w:color="auto"/>
            <w:right w:val="none" w:sz="0" w:space="0" w:color="auto"/>
          </w:divBdr>
        </w:div>
        <w:div w:id="1452700434">
          <w:marLeft w:val="640"/>
          <w:marRight w:val="0"/>
          <w:marTop w:val="0"/>
          <w:marBottom w:val="0"/>
          <w:divBdr>
            <w:top w:val="none" w:sz="0" w:space="0" w:color="auto"/>
            <w:left w:val="none" w:sz="0" w:space="0" w:color="auto"/>
            <w:bottom w:val="none" w:sz="0" w:space="0" w:color="auto"/>
            <w:right w:val="none" w:sz="0" w:space="0" w:color="auto"/>
          </w:divBdr>
        </w:div>
        <w:div w:id="867642968">
          <w:marLeft w:val="640"/>
          <w:marRight w:val="0"/>
          <w:marTop w:val="0"/>
          <w:marBottom w:val="0"/>
          <w:divBdr>
            <w:top w:val="none" w:sz="0" w:space="0" w:color="auto"/>
            <w:left w:val="none" w:sz="0" w:space="0" w:color="auto"/>
            <w:bottom w:val="none" w:sz="0" w:space="0" w:color="auto"/>
            <w:right w:val="none" w:sz="0" w:space="0" w:color="auto"/>
          </w:divBdr>
        </w:div>
        <w:div w:id="1972246604">
          <w:marLeft w:val="640"/>
          <w:marRight w:val="0"/>
          <w:marTop w:val="0"/>
          <w:marBottom w:val="0"/>
          <w:divBdr>
            <w:top w:val="none" w:sz="0" w:space="0" w:color="auto"/>
            <w:left w:val="none" w:sz="0" w:space="0" w:color="auto"/>
            <w:bottom w:val="none" w:sz="0" w:space="0" w:color="auto"/>
            <w:right w:val="none" w:sz="0" w:space="0" w:color="auto"/>
          </w:divBdr>
        </w:div>
        <w:div w:id="540483233">
          <w:marLeft w:val="640"/>
          <w:marRight w:val="0"/>
          <w:marTop w:val="0"/>
          <w:marBottom w:val="0"/>
          <w:divBdr>
            <w:top w:val="none" w:sz="0" w:space="0" w:color="auto"/>
            <w:left w:val="none" w:sz="0" w:space="0" w:color="auto"/>
            <w:bottom w:val="none" w:sz="0" w:space="0" w:color="auto"/>
            <w:right w:val="none" w:sz="0" w:space="0" w:color="auto"/>
          </w:divBdr>
        </w:div>
        <w:div w:id="234779684">
          <w:marLeft w:val="640"/>
          <w:marRight w:val="0"/>
          <w:marTop w:val="0"/>
          <w:marBottom w:val="0"/>
          <w:divBdr>
            <w:top w:val="none" w:sz="0" w:space="0" w:color="auto"/>
            <w:left w:val="none" w:sz="0" w:space="0" w:color="auto"/>
            <w:bottom w:val="none" w:sz="0" w:space="0" w:color="auto"/>
            <w:right w:val="none" w:sz="0" w:space="0" w:color="auto"/>
          </w:divBdr>
        </w:div>
        <w:div w:id="948388314">
          <w:marLeft w:val="640"/>
          <w:marRight w:val="0"/>
          <w:marTop w:val="0"/>
          <w:marBottom w:val="0"/>
          <w:divBdr>
            <w:top w:val="none" w:sz="0" w:space="0" w:color="auto"/>
            <w:left w:val="none" w:sz="0" w:space="0" w:color="auto"/>
            <w:bottom w:val="none" w:sz="0" w:space="0" w:color="auto"/>
            <w:right w:val="none" w:sz="0" w:space="0" w:color="auto"/>
          </w:divBdr>
        </w:div>
        <w:div w:id="1714383280">
          <w:marLeft w:val="640"/>
          <w:marRight w:val="0"/>
          <w:marTop w:val="0"/>
          <w:marBottom w:val="0"/>
          <w:divBdr>
            <w:top w:val="none" w:sz="0" w:space="0" w:color="auto"/>
            <w:left w:val="none" w:sz="0" w:space="0" w:color="auto"/>
            <w:bottom w:val="none" w:sz="0" w:space="0" w:color="auto"/>
            <w:right w:val="none" w:sz="0" w:space="0" w:color="auto"/>
          </w:divBdr>
        </w:div>
        <w:div w:id="459152367">
          <w:marLeft w:val="640"/>
          <w:marRight w:val="0"/>
          <w:marTop w:val="0"/>
          <w:marBottom w:val="0"/>
          <w:divBdr>
            <w:top w:val="none" w:sz="0" w:space="0" w:color="auto"/>
            <w:left w:val="none" w:sz="0" w:space="0" w:color="auto"/>
            <w:bottom w:val="none" w:sz="0" w:space="0" w:color="auto"/>
            <w:right w:val="none" w:sz="0" w:space="0" w:color="auto"/>
          </w:divBdr>
        </w:div>
        <w:div w:id="725496960">
          <w:marLeft w:val="640"/>
          <w:marRight w:val="0"/>
          <w:marTop w:val="0"/>
          <w:marBottom w:val="0"/>
          <w:divBdr>
            <w:top w:val="none" w:sz="0" w:space="0" w:color="auto"/>
            <w:left w:val="none" w:sz="0" w:space="0" w:color="auto"/>
            <w:bottom w:val="none" w:sz="0" w:space="0" w:color="auto"/>
            <w:right w:val="none" w:sz="0" w:space="0" w:color="auto"/>
          </w:divBdr>
        </w:div>
        <w:div w:id="773786971">
          <w:marLeft w:val="640"/>
          <w:marRight w:val="0"/>
          <w:marTop w:val="0"/>
          <w:marBottom w:val="0"/>
          <w:divBdr>
            <w:top w:val="none" w:sz="0" w:space="0" w:color="auto"/>
            <w:left w:val="none" w:sz="0" w:space="0" w:color="auto"/>
            <w:bottom w:val="none" w:sz="0" w:space="0" w:color="auto"/>
            <w:right w:val="none" w:sz="0" w:space="0" w:color="auto"/>
          </w:divBdr>
        </w:div>
        <w:div w:id="1648121238">
          <w:marLeft w:val="640"/>
          <w:marRight w:val="0"/>
          <w:marTop w:val="0"/>
          <w:marBottom w:val="0"/>
          <w:divBdr>
            <w:top w:val="none" w:sz="0" w:space="0" w:color="auto"/>
            <w:left w:val="none" w:sz="0" w:space="0" w:color="auto"/>
            <w:bottom w:val="none" w:sz="0" w:space="0" w:color="auto"/>
            <w:right w:val="none" w:sz="0" w:space="0" w:color="auto"/>
          </w:divBdr>
        </w:div>
        <w:div w:id="94831187">
          <w:marLeft w:val="640"/>
          <w:marRight w:val="0"/>
          <w:marTop w:val="0"/>
          <w:marBottom w:val="0"/>
          <w:divBdr>
            <w:top w:val="none" w:sz="0" w:space="0" w:color="auto"/>
            <w:left w:val="none" w:sz="0" w:space="0" w:color="auto"/>
            <w:bottom w:val="none" w:sz="0" w:space="0" w:color="auto"/>
            <w:right w:val="none" w:sz="0" w:space="0" w:color="auto"/>
          </w:divBdr>
        </w:div>
        <w:div w:id="604928050">
          <w:marLeft w:val="640"/>
          <w:marRight w:val="0"/>
          <w:marTop w:val="0"/>
          <w:marBottom w:val="0"/>
          <w:divBdr>
            <w:top w:val="none" w:sz="0" w:space="0" w:color="auto"/>
            <w:left w:val="none" w:sz="0" w:space="0" w:color="auto"/>
            <w:bottom w:val="none" w:sz="0" w:space="0" w:color="auto"/>
            <w:right w:val="none" w:sz="0" w:space="0" w:color="auto"/>
          </w:divBdr>
        </w:div>
        <w:div w:id="1064991671">
          <w:marLeft w:val="640"/>
          <w:marRight w:val="0"/>
          <w:marTop w:val="0"/>
          <w:marBottom w:val="0"/>
          <w:divBdr>
            <w:top w:val="none" w:sz="0" w:space="0" w:color="auto"/>
            <w:left w:val="none" w:sz="0" w:space="0" w:color="auto"/>
            <w:bottom w:val="none" w:sz="0" w:space="0" w:color="auto"/>
            <w:right w:val="none" w:sz="0" w:space="0" w:color="auto"/>
          </w:divBdr>
        </w:div>
        <w:div w:id="981931955">
          <w:marLeft w:val="640"/>
          <w:marRight w:val="0"/>
          <w:marTop w:val="0"/>
          <w:marBottom w:val="0"/>
          <w:divBdr>
            <w:top w:val="none" w:sz="0" w:space="0" w:color="auto"/>
            <w:left w:val="none" w:sz="0" w:space="0" w:color="auto"/>
            <w:bottom w:val="none" w:sz="0" w:space="0" w:color="auto"/>
            <w:right w:val="none" w:sz="0" w:space="0" w:color="auto"/>
          </w:divBdr>
        </w:div>
        <w:div w:id="841774962">
          <w:marLeft w:val="640"/>
          <w:marRight w:val="0"/>
          <w:marTop w:val="0"/>
          <w:marBottom w:val="0"/>
          <w:divBdr>
            <w:top w:val="none" w:sz="0" w:space="0" w:color="auto"/>
            <w:left w:val="none" w:sz="0" w:space="0" w:color="auto"/>
            <w:bottom w:val="none" w:sz="0" w:space="0" w:color="auto"/>
            <w:right w:val="none" w:sz="0" w:space="0" w:color="auto"/>
          </w:divBdr>
        </w:div>
        <w:div w:id="1826167069">
          <w:marLeft w:val="640"/>
          <w:marRight w:val="0"/>
          <w:marTop w:val="0"/>
          <w:marBottom w:val="0"/>
          <w:divBdr>
            <w:top w:val="none" w:sz="0" w:space="0" w:color="auto"/>
            <w:left w:val="none" w:sz="0" w:space="0" w:color="auto"/>
            <w:bottom w:val="none" w:sz="0" w:space="0" w:color="auto"/>
            <w:right w:val="none" w:sz="0" w:space="0" w:color="auto"/>
          </w:divBdr>
        </w:div>
        <w:div w:id="131606479">
          <w:marLeft w:val="640"/>
          <w:marRight w:val="0"/>
          <w:marTop w:val="0"/>
          <w:marBottom w:val="0"/>
          <w:divBdr>
            <w:top w:val="none" w:sz="0" w:space="0" w:color="auto"/>
            <w:left w:val="none" w:sz="0" w:space="0" w:color="auto"/>
            <w:bottom w:val="none" w:sz="0" w:space="0" w:color="auto"/>
            <w:right w:val="none" w:sz="0" w:space="0" w:color="auto"/>
          </w:divBdr>
        </w:div>
        <w:div w:id="1078596129">
          <w:marLeft w:val="640"/>
          <w:marRight w:val="0"/>
          <w:marTop w:val="0"/>
          <w:marBottom w:val="0"/>
          <w:divBdr>
            <w:top w:val="none" w:sz="0" w:space="0" w:color="auto"/>
            <w:left w:val="none" w:sz="0" w:space="0" w:color="auto"/>
            <w:bottom w:val="none" w:sz="0" w:space="0" w:color="auto"/>
            <w:right w:val="none" w:sz="0" w:space="0" w:color="auto"/>
          </w:divBdr>
        </w:div>
        <w:div w:id="262494206">
          <w:marLeft w:val="640"/>
          <w:marRight w:val="0"/>
          <w:marTop w:val="0"/>
          <w:marBottom w:val="0"/>
          <w:divBdr>
            <w:top w:val="none" w:sz="0" w:space="0" w:color="auto"/>
            <w:left w:val="none" w:sz="0" w:space="0" w:color="auto"/>
            <w:bottom w:val="none" w:sz="0" w:space="0" w:color="auto"/>
            <w:right w:val="none" w:sz="0" w:space="0" w:color="auto"/>
          </w:divBdr>
        </w:div>
        <w:div w:id="1470781274">
          <w:marLeft w:val="640"/>
          <w:marRight w:val="0"/>
          <w:marTop w:val="0"/>
          <w:marBottom w:val="0"/>
          <w:divBdr>
            <w:top w:val="none" w:sz="0" w:space="0" w:color="auto"/>
            <w:left w:val="none" w:sz="0" w:space="0" w:color="auto"/>
            <w:bottom w:val="none" w:sz="0" w:space="0" w:color="auto"/>
            <w:right w:val="none" w:sz="0" w:space="0" w:color="auto"/>
          </w:divBdr>
        </w:div>
        <w:div w:id="941837909">
          <w:marLeft w:val="640"/>
          <w:marRight w:val="0"/>
          <w:marTop w:val="0"/>
          <w:marBottom w:val="0"/>
          <w:divBdr>
            <w:top w:val="none" w:sz="0" w:space="0" w:color="auto"/>
            <w:left w:val="none" w:sz="0" w:space="0" w:color="auto"/>
            <w:bottom w:val="none" w:sz="0" w:space="0" w:color="auto"/>
            <w:right w:val="none" w:sz="0" w:space="0" w:color="auto"/>
          </w:divBdr>
        </w:div>
        <w:div w:id="901938968">
          <w:marLeft w:val="640"/>
          <w:marRight w:val="0"/>
          <w:marTop w:val="0"/>
          <w:marBottom w:val="0"/>
          <w:divBdr>
            <w:top w:val="none" w:sz="0" w:space="0" w:color="auto"/>
            <w:left w:val="none" w:sz="0" w:space="0" w:color="auto"/>
            <w:bottom w:val="none" w:sz="0" w:space="0" w:color="auto"/>
            <w:right w:val="none" w:sz="0" w:space="0" w:color="auto"/>
          </w:divBdr>
        </w:div>
        <w:div w:id="1760054466">
          <w:marLeft w:val="640"/>
          <w:marRight w:val="0"/>
          <w:marTop w:val="0"/>
          <w:marBottom w:val="0"/>
          <w:divBdr>
            <w:top w:val="none" w:sz="0" w:space="0" w:color="auto"/>
            <w:left w:val="none" w:sz="0" w:space="0" w:color="auto"/>
            <w:bottom w:val="none" w:sz="0" w:space="0" w:color="auto"/>
            <w:right w:val="none" w:sz="0" w:space="0" w:color="auto"/>
          </w:divBdr>
        </w:div>
        <w:div w:id="1480072059">
          <w:marLeft w:val="640"/>
          <w:marRight w:val="0"/>
          <w:marTop w:val="0"/>
          <w:marBottom w:val="0"/>
          <w:divBdr>
            <w:top w:val="none" w:sz="0" w:space="0" w:color="auto"/>
            <w:left w:val="none" w:sz="0" w:space="0" w:color="auto"/>
            <w:bottom w:val="none" w:sz="0" w:space="0" w:color="auto"/>
            <w:right w:val="none" w:sz="0" w:space="0" w:color="auto"/>
          </w:divBdr>
        </w:div>
        <w:div w:id="1421683990">
          <w:marLeft w:val="640"/>
          <w:marRight w:val="0"/>
          <w:marTop w:val="0"/>
          <w:marBottom w:val="0"/>
          <w:divBdr>
            <w:top w:val="none" w:sz="0" w:space="0" w:color="auto"/>
            <w:left w:val="none" w:sz="0" w:space="0" w:color="auto"/>
            <w:bottom w:val="none" w:sz="0" w:space="0" w:color="auto"/>
            <w:right w:val="none" w:sz="0" w:space="0" w:color="auto"/>
          </w:divBdr>
        </w:div>
        <w:div w:id="919798725">
          <w:marLeft w:val="640"/>
          <w:marRight w:val="0"/>
          <w:marTop w:val="0"/>
          <w:marBottom w:val="0"/>
          <w:divBdr>
            <w:top w:val="none" w:sz="0" w:space="0" w:color="auto"/>
            <w:left w:val="none" w:sz="0" w:space="0" w:color="auto"/>
            <w:bottom w:val="none" w:sz="0" w:space="0" w:color="auto"/>
            <w:right w:val="none" w:sz="0" w:space="0" w:color="auto"/>
          </w:divBdr>
        </w:div>
        <w:div w:id="839274032">
          <w:marLeft w:val="640"/>
          <w:marRight w:val="0"/>
          <w:marTop w:val="0"/>
          <w:marBottom w:val="0"/>
          <w:divBdr>
            <w:top w:val="none" w:sz="0" w:space="0" w:color="auto"/>
            <w:left w:val="none" w:sz="0" w:space="0" w:color="auto"/>
            <w:bottom w:val="none" w:sz="0" w:space="0" w:color="auto"/>
            <w:right w:val="none" w:sz="0" w:space="0" w:color="auto"/>
          </w:divBdr>
        </w:div>
        <w:div w:id="765465047">
          <w:marLeft w:val="640"/>
          <w:marRight w:val="0"/>
          <w:marTop w:val="0"/>
          <w:marBottom w:val="0"/>
          <w:divBdr>
            <w:top w:val="none" w:sz="0" w:space="0" w:color="auto"/>
            <w:left w:val="none" w:sz="0" w:space="0" w:color="auto"/>
            <w:bottom w:val="none" w:sz="0" w:space="0" w:color="auto"/>
            <w:right w:val="none" w:sz="0" w:space="0" w:color="auto"/>
          </w:divBdr>
        </w:div>
        <w:div w:id="1873764813">
          <w:marLeft w:val="640"/>
          <w:marRight w:val="0"/>
          <w:marTop w:val="0"/>
          <w:marBottom w:val="0"/>
          <w:divBdr>
            <w:top w:val="none" w:sz="0" w:space="0" w:color="auto"/>
            <w:left w:val="none" w:sz="0" w:space="0" w:color="auto"/>
            <w:bottom w:val="none" w:sz="0" w:space="0" w:color="auto"/>
            <w:right w:val="none" w:sz="0" w:space="0" w:color="auto"/>
          </w:divBdr>
        </w:div>
        <w:div w:id="690835917">
          <w:marLeft w:val="640"/>
          <w:marRight w:val="0"/>
          <w:marTop w:val="0"/>
          <w:marBottom w:val="0"/>
          <w:divBdr>
            <w:top w:val="none" w:sz="0" w:space="0" w:color="auto"/>
            <w:left w:val="none" w:sz="0" w:space="0" w:color="auto"/>
            <w:bottom w:val="none" w:sz="0" w:space="0" w:color="auto"/>
            <w:right w:val="none" w:sz="0" w:space="0" w:color="auto"/>
          </w:divBdr>
        </w:div>
        <w:div w:id="911037307">
          <w:marLeft w:val="640"/>
          <w:marRight w:val="0"/>
          <w:marTop w:val="0"/>
          <w:marBottom w:val="0"/>
          <w:divBdr>
            <w:top w:val="none" w:sz="0" w:space="0" w:color="auto"/>
            <w:left w:val="none" w:sz="0" w:space="0" w:color="auto"/>
            <w:bottom w:val="none" w:sz="0" w:space="0" w:color="auto"/>
            <w:right w:val="none" w:sz="0" w:space="0" w:color="auto"/>
          </w:divBdr>
        </w:div>
        <w:div w:id="1012100645">
          <w:marLeft w:val="640"/>
          <w:marRight w:val="0"/>
          <w:marTop w:val="0"/>
          <w:marBottom w:val="0"/>
          <w:divBdr>
            <w:top w:val="none" w:sz="0" w:space="0" w:color="auto"/>
            <w:left w:val="none" w:sz="0" w:space="0" w:color="auto"/>
            <w:bottom w:val="none" w:sz="0" w:space="0" w:color="auto"/>
            <w:right w:val="none" w:sz="0" w:space="0" w:color="auto"/>
          </w:divBdr>
        </w:div>
        <w:div w:id="994458264">
          <w:marLeft w:val="640"/>
          <w:marRight w:val="0"/>
          <w:marTop w:val="0"/>
          <w:marBottom w:val="0"/>
          <w:divBdr>
            <w:top w:val="none" w:sz="0" w:space="0" w:color="auto"/>
            <w:left w:val="none" w:sz="0" w:space="0" w:color="auto"/>
            <w:bottom w:val="none" w:sz="0" w:space="0" w:color="auto"/>
            <w:right w:val="none" w:sz="0" w:space="0" w:color="auto"/>
          </w:divBdr>
        </w:div>
        <w:div w:id="1609851790">
          <w:marLeft w:val="640"/>
          <w:marRight w:val="0"/>
          <w:marTop w:val="0"/>
          <w:marBottom w:val="0"/>
          <w:divBdr>
            <w:top w:val="none" w:sz="0" w:space="0" w:color="auto"/>
            <w:left w:val="none" w:sz="0" w:space="0" w:color="auto"/>
            <w:bottom w:val="none" w:sz="0" w:space="0" w:color="auto"/>
            <w:right w:val="none" w:sz="0" w:space="0" w:color="auto"/>
          </w:divBdr>
        </w:div>
        <w:div w:id="1671834771">
          <w:marLeft w:val="640"/>
          <w:marRight w:val="0"/>
          <w:marTop w:val="0"/>
          <w:marBottom w:val="0"/>
          <w:divBdr>
            <w:top w:val="none" w:sz="0" w:space="0" w:color="auto"/>
            <w:left w:val="none" w:sz="0" w:space="0" w:color="auto"/>
            <w:bottom w:val="none" w:sz="0" w:space="0" w:color="auto"/>
            <w:right w:val="none" w:sz="0" w:space="0" w:color="auto"/>
          </w:divBdr>
        </w:div>
        <w:div w:id="602617056">
          <w:marLeft w:val="640"/>
          <w:marRight w:val="0"/>
          <w:marTop w:val="0"/>
          <w:marBottom w:val="0"/>
          <w:divBdr>
            <w:top w:val="none" w:sz="0" w:space="0" w:color="auto"/>
            <w:left w:val="none" w:sz="0" w:space="0" w:color="auto"/>
            <w:bottom w:val="none" w:sz="0" w:space="0" w:color="auto"/>
            <w:right w:val="none" w:sz="0" w:space="0" w:color="auto"/>
          </w:divBdr>
        </w:div>
        <w:div w:id="28141310">
          <w:marLeft w:val="640"/>
          <w:marRight w:val="0"/>
          <w:marTop w:val="0"/>
          <w:marBottom w:val="0"/>
          <w:divBdr>
            <w:top w:val="none" w:sz="0" w:space="0" w:color="auto"/>
            <w:left w:val="none" w:sz="0" w:space="0" w:color="auto"/>
            <w:bottom w:val="none" w:sz="0" w:space="0" w:color="auto"/>
            <w:right w:val="none" w:sz="0" w:space="0" w:color="auto"/>
          </w:divBdr>
        </w:div>
        <w:div w:id="1123881946">
          <w:marLeft w:val="640"/>
          <w:marRight w:val="0"/>
          <w:marTop w:val="0"/>
          <w:marBottom w:val="0"/>
          <w:divBdr>
            <w:top w:val="none" w:sz="0" w:space="0" w:color="auto"/>
            <w:left w:val="none" w:sz="0" w:space="0" w:color="auto"/>
            <w:bottom w:val="none" w:sz="0" w:space="0" w:color="auto"/>
            <w:right w:val="none" w:sz="0" w:space="0" w:color="auto"/>
          </w:divBdr>
        </w:div>
        <w:div w:id="614563734">
          <w:marLeft w:val="640"/>
          <w:marRight w:val="0"/>
          <w:marTop w:val="0"/>
          <w:marBottom w:val="0"/>
          <w:divBdr>
            <w:top w:val="none" w:sz="0" w:space="0" w:color="auto"/>
            <w:left w:val="none" w:sz="0" w:space="0" w:color="auto"/>
            <w:bottom w:val="none" w:sz="0" w:space="0" w:color="auto"/>
            <w:right w:val="none" w:sz="0" w:space="0" w:color="auto"/>
          </w:divBdr>
        </w:div>
        <w:div w:id="946615680">
          <w:marLeft w:val="640"/>
          <w:marRight w:val="0"/>
          <w:marTop w:val="0"/>
          <w:marBottom w:val="0"/>
          <w:divBdr>
            <w:top w:val="none" w:sz="0" w:space="0" w:color="auto"/>
            <w:left w:val="none" w:sz="0" w:space="0" w:color="auto"/>
            <w:bottom w:val="none" w:sz="0" w:space="0" w:color="auto"/>
            <w:right w:val="none" w:sz="0" w:space="0" w:color="auto"/>
          </w:divBdr>
        </w:div>
        <w:div w:id="179900545">
          <w:marLeft w:val="640"/>
          <w:marRight w:val="0"/>
          <w:marTop w:val="0"/>
          <w:marBottom w:val="0"/>
          <w:divBdr>
            <w:top w:val="none" w:sz="0" w:space="0" w:color="auto"/>
            <w:left w:val="none" w:sz="0" w:space="0" w:color="auto"/>
            <w:bottom w:val="none" w:sz="0" w:space="0" w:color="auto"/>
            <w:right w:val="none" w:sz="0" w:space="0" w:color="auto"/>
          </w:divBdr>
        </w:div>
        <w:div w:id="662511156">
          <w:marLeft w:val="640"/>
          <w:marRight w:val="0"/>
          <w:marTop w:val="0"/>
          <w:marBottom w:val="0"/>
          <w:divBdr>
            <w:top w:val="none" w:sz="0" w:space="0" w:color="auto"/>
            <w:left w:val="none" w:sz="0" w:space="0" w:color="auto"/>
            <w:bottom w:val="none" w:sz="0" w:space="0" w:color="auto"/>
            <w:right w:val="none" w:sz="0" w:space="0" w:color="auto"/>
          </w:divBdr>
        </w:div>
        <w:div w:id="1012417717">
          <w:marLeft w:val="640"/>
          <w:marRight w:val="0"/>
          <w:marTop w:val="0"/>
          <w:marBottom w:val="0"/>
          <w:divBdr>
            <w:top w:val="none" w:sz="0" w:space="0" w:color="auto"/>
            <w:left w:val="none" w:sz="0" w:space="0" w:color="auto"/>
            <w:bottom w:val="none" w:sz="0" w:space="0" w:color="auto"/>
            <w:right w:val="none" w:sz="0" w:space="0" w:color="auto"/>
          </w:divBdr>
        </w:div>
        <w:div w:id="1750613915">
          <w:marLeft w:val="640"/>
          <w:marRight w:val="0"/>
          <w:marTop w:val="0"/>
          <w:marBottom w:val="0"/>
          <w:divBdr>
            <w:top w:val="none" w:sz="0" w:space="0" w:color="auto"/>
            <w:left w:val="none" w:sz="0" w:space="0" w:color="auto"/>
            <w:bottom w:val="none" w:sz="0" w:space="0" w:color="auto"/>
            <w:right w:val="none" w:sz="0" w:space="0" w:color="auto"/>
          </w:divBdr>
        </w:div>
        <w:div w:id="641890759">
          <w:marLeft w:val="640"/>
          <w:marRight w:val="0"/>
          <w:marTop w:val="0"/>
          <w:marBottom w:val="0"/>
          <w:divBdr>
            <w:top w:val="none" w:sz="0" w:space="0" w:color="auto"/>
            <w:left w:val="none" w:sz="0" w:space="0" w:color="auto"/>
            <w:bottom w:val="none" w:sz="0" w:space="0" w:color="auto"/>
            <w:right w:val="none" w:sz="0" w:space="0" w:color="auto"/>
          </w:divBdr>
        </w:div>
        <w:div w:id="2124032093">
          <w:marLeft w:val="640"/>
          <w:marRight w:val="0"/>
          <w:marTop w:val="0"/>
          <w:marBottom w:val="0"/>
          <w:divBdr>
            <w:top w:val="none" w:sz="0" w:space="0" w:color="auto"/>
            <w:left w:val="none" w:sz="0" w:space="0" w:color="auto"/>
            <w:bottom w:val="none" w:sz="0" w:space="0" w:color="auto"/>
            <w:right w:val="none" w:sz="0" w:space="0" w:color="auto"/>
          </w:divBdr>
        </w:div>
        <w:div w:id="365370726">
          <w:marLeft w:val="640"/>
          <w:marRight w:val="0"/>
          <w:marTop w:val="0"/>
          <w:marBottom w:val="0"/>
          <w:divBdr>
            <w:top w:val="none" w:sz="0" w:space="0" w:color="auto"/>
            <w:left w:val="none" w:sz="0" w:space="0" w:color="auto"/>
            <w:bottom w:val="none" w:sz="0" w:space="0" w:color="auto"/>
            <w:right w:val="none" w:sz="0" w:space="0" w:color="auto"/>
          </w:divBdr>
        </w:div>
        <w:div w:id="1515804417">
          <w:marLeft w:val="640"/>
          <w:marRight w:val="0"/>
          <w:marTop w:val="0"/>
          <w:marBottom w:val="0"/>
          <w:divBdr>
            <w:top w:val="none" w:sz="0" w:space="0" w:color="auto"/>
            <w:left w:val="none" w:sz="0" w:space="0" w:color="auto"/>
            <w:bottom w:val="none" w:sz="0" w:space="0" w:color="auto"/>
            <w:right w:val="none" w:sz="0" w:space="0" w:color="auto"/>
          </w:divBdr>
        </w:div>
        <w:div w:id="1884977689">
          <w:marLeft w:val="640"/>
          <w:marRight w:val="0"/>
          <w:marTop w:val="0"/>
          <w:marBottom w:val="0"/>
          <w:divBdr>
            <w:top w:val="none" w:sz="0" w:space="0" w:color="auto"/>
            <w:left w:val="none" w:sz="0" w:space="0" w:color="auto"/>
            <w:bottom w:val="none" w:sz="0" w:space="0" w:color="auto"/>
            <w:right w:val="none" w:sz="0" w:space="0" w:color="auto"/>
          </w:divBdr>
        </w:div>
        <w:div w:id="1137720818">
          <w:marLeft w:val="640"/>
          <w:marRight w:val="0"/>
          <w:marTop w:val="0"/>
          <w:marBottom w:val="0"/>
          <w:divBdr>
            <w:top w:val="none" w:sz="0" w:space="0" w:color="auto"/>
            <w:left w:val="none" w:sz="0" w:space="0" w:color="auto"/>
            <w:bottom w:val="none" w:sz="0" w:space="0" w:color="auto"/>
            <w:right w:val="none" w:sz="0" w:space="0" w:color="auto"/>
          </w:divBdr>
        </w:div>
        <w:div w:id="2071877230">
          <w:marLeft w:val="640"/>
          <w:marRight w:val="0"/>
          <w:marTop w:val="0"/>
          <w:marBottom w:val="0"/>
          <w:divBdr>
            <w:top w:val="none" w:sz="0" w:space="0" w:color="auto"/>
            <w:left w:val="none" w:sz="0" w:space="0" w:color="auto"/>
            <w:bottom w:val="none" w:sz="0" w:space="0" w:color="auto"/>
            <w:right w:val="none" w:sz="0" w:space="0" w:color="auto"/>
          </w:divBdr>
        </w:div>
        <w:div w:id="1699116936">
          <w:marLeft w:val="640"/>
          <w:marRight w:val="0"/>
          <w:marTop w:val="0"/>
          <w:marBottom w:val="0"/>
          <w:divBdr>
            <w:top w:val="none" w:sz="0" w:space="0" w:color="auto"/>
            <w:left w:val="none" w:sz="0" w:space="0" w:color="auto"/>
            <w:bottom w:val="none" w:sz="0" w:space="0" w:color="auto"/>
            <w:right w:val="none" w:sz="0" w:space="0" w:color="auto"/>
          </w:divBdr>
        </w:div>
        <w:div w:id="1234464990">
          <w:marLeft w:val="640"/>
          <w:marRight w:val="0"/>
          <w:marTop w:val="0"/>
          <w:marBottom w:val="0"/>
          <w:divBdr>
            <w:top w:val="none" w:sz="0" w:space="0" w:color="auto"/>
            <w:left w:val="none" w:sz="0" w:space="0" w:color="auto"/>
            <w:bottom w:val="none" w:sz="0" w:space="0" w:color="auto"/>
            <w:right w:val="none" w:sz="0" w:space="0" w:color="auto"/>
          </w:divBdr>
        </w:div>
        <w:div w:id="356004839">
          <w:marLeft w:val="640"/>
          <w:marRight w:val="0"/>
          <w:marTop w:val="0"/>
          <w:marBottom w:val="0"/>
          <w:divBdr>
            <w:top w:val="none" w:sz="0" w:space="0" w:color="auto"/>
            <w:left w:val="none" w:sz="0" w:space="0" w:color="auto"/>
            <w:bottom w:val="none" w:sz="0" w:space="0" w:color="auto"/>
            <w:right w:val="none" w:sz="0" w:space="0" w:color="auto"/>
          </w:divBdr>
        </w:div>
        <w:div w:id="1091704919">
          <w:marLeft w:val="640"/>
          <w:marRight w:val="0"/>
          <w:marTop w:val="0"/>
          <w:marBottom w:val="0"/>
          <w:divBdr>
            <w:top w:val="none" w:sz="0" w:space="0" w:color="auto"/>
            <w:left w:val="none" w:sz="0" w:space="0" w:color="auto"/>
            <w:bottom w:val="none" w:sz="0" w:space="0" w:color="auto"/>
            <w:right w:val="none" w:sz="0" w:space="0" w:color="auto"/>
          </w:divBdr>
        </w:div>
        <w:div w:id="1360666221">
          <w:marLeft w:val="640"/>
          <w:marRight w:val="0"/>
          <w:marTop w:val="0"/>
          <w:marBottom w:val="0"/>
          <w:divBdr>
            <w:top w:val="none" w:sz="0" w:space="0" w:color="auto"/>
            <w:left w:val="none" w:sz="0" w:space="0" w:color="auto"/>
            <w:bottom w:val="none" w:sz="0" w:space="0" w:color="auto"/>
            <w:right w:val="none" w:sz="0" w:space="0" w:color="auto"/>
          </w:divBdr>
        </w:div>
        <w:div w:id="1151604386">
          <w:marLeft w:val="640"/>
          <w:marRight w:val="0"/>
          <w:marTop w:val="0"/>
          <w:marBottom w:val="0"/>
          <w:divBdr>
            <w:top w:val="none" w:sz="0" w:space="0" w:color="auto"/>
            <w:left w:val="none" w:sz="0" w:space="0" w:color="auto"/>
            <w:bottom w:val="none" w:sz="0" w:space="0" w:color="auto"/>
            <w:right w:val="none" w:sz="0" w:space="0" w:color="auto"/>
          </w:divBdr>
        </w:div>
        <w:div w:id="1278560227">
          <w:marLeft w:val="640"/>
          <w:marRight w:val="0"/>
          <w:marTop w:val="0"/>
          <w:marBottom w:val="0"/>
          <w:divBdr>
            <w:top w:val="none" w:sz="0" w:space="0" w:color="auto"/>
            <w:left w:val="none" w:sz="0" w:space="0" w:color="auto"/>
            <w:bottom w:val="none" w:sz="0" w:space="0" w:color="auto"/>
            <w:right w:val="none" w:sz="0" w:space="0" w:color="auto"/>
          </w:divBdr>
        </w:div>
        <w:div w:id="1648825532">
          <w:marLeft w:val="640"/>
          <w:marRight w:val="0"/>
          <w:marTop w:val="0"/>
          <w:marBottom w:val="0"/>
          <w:divBdr>
            <w:top w:val="none" w:sz="0" w:space="0" w:color="auto"/>
            <w:left w:val="none" w:sz="0" w:space="0" w:color="auto"/>
            <w:bottom w:val="none" w:sz="0" w:space="0" w:color="auto"/>
            <w:right w:val="none" w:sz="0" w:space="0" w:color="auto"/>
          </w:divBdr>
        </w:div>
        <w:div w:id="137233988">
          <w:marLeft w:val="640"/>
          <w:marRight w:val="0"/>
          <w:marTop w:val="0"/>
          <w:marBottom w:val="0"/>
          <w:divBdr>
            <w:top w:val="none" w:sz="0" w:space="0" w:color="auto"/>
            <w:left w:val="none" w:sz="0" w:space="0" w:color="auto"/>
            <w:bottom w:val="none" w:sz="0" w:space="0" w:color="auto"/>
            <w:right w:val="none" w:sz="0" w:space="0" w:color="auto"/>
          </w:divBdr>
        </w:div>
        <w:div w:id="1815876876">
          <w:marLeft w:val="640"/>
          <w:marRight w:val="0"/>
          <w:marTop w:val="0"/>
          <w:marBottom w:val="0"/>
          <w:divBdr>
            <w:top w:val="none" w:sz="0" w:space="0" w:color="auto"/>
            <w:left w:val="none" w:sz="0" w:space="0" w:color="auto"/>
            <w:bottom w:val="none" w:sz="0" w:space="0" w:color="auto"/>
            <w:right w:val="none" w:sz="0" w:space="0" w:color="auto"/>
          </w:divBdr>
        </w:div>
        <w:div w:id="2140031451">
          <w:marLeft w:val="640"/>
          <w:marRight w:val="0"/>
          <w:marTop w:val="0"/>
          <w:marBottom w:val="0"/>
          <w:divBdr>
            <w:top w:val="none" w:sz="0" w:space="0" w:color="auto"/>
            <w:left w:val="none" w:sz="0" w:space="0" w:color="auto"/>
            <w:bottom w:val="none" w:sz="0" w:space="0" w:color="auto"/>
            <w:right w:val="none" w:sz="0" w:space="0" w:color="auto"/>
          </w:divBdr>
        </w:div>
        <w:div w:id="2147315030">
          <w:marLeft w:val="640"/>
          <w:marRight w:val="0"/>
          <w:marTop w:val="0"/>
          <w:marBottom w:val="0"/>
          <w:divBdr>
            <w:top w:val="none" w:sz="0" w:space="0" w:color="auto"/>
            <w:left w:val="none" w:sz="0" w:space="0" w:color="auto"/>
            <w:bottom w:val="none" w:sz="0" w:space="0" w:color="auto"/>
            <w:right w:val="none" w:sz="0" w:space="0" w:color="auto"/>
          </w:divBdr>
        </w:div>
        <w:div w:id="939604380">
          <w:marLeft w:val="640"/>
          <w:marRight w:val="0"/>
          <w:marTop w:val="0"/>
          <w:marBottom w:val="0"/>
          <w:divBdr>
            <w:top w:val="none" w:sz="0" w:space="0" w:color="auto"/>
            <w:left w:val="none" w:sz="0" w:space="0" w:color="auto"/>
            <w:bottom w:val="none" w:sz="0" w:space="0" w:color="auto"/>
            <w:right w:val="none" w:sz="0" w:space="0" w:color="auto"/>
          </w:divBdr>
        </w:div>
        <w:div w:id="933167798">
          <w:marLeft w:val="640"/>
          <w:marRight w:val="0"/>
          <w:marTop w:val="0"/>
          <w:marBottom w:val="0"/>
          <w:divBdr>
            <w:top w:val="none" w:sz="0" w:space="0" w:color="auto"/>
            <w:left w:val="none" w:sz="0" w:space="0" w:color="auto"/>
            <w:bottom w:val="none" w:sz="0" w:space="0" w:color="auto"/>
            <w:right w:val="none" w:sz="0" w:space="0" w:color="auto"/>
          </w:divBdr>
        </w:div>
        <w:div w:id="462161301">
          <w:marLeft w:val="640"/>
          <w:marRight w:val="0"/>
          <w:marTop w:val="0"/>
          <w:marBottom w:val="0"/>
          <w:divBdr>
            <w:top w:val="none" w:sz="0" w:space="0" w:color="auto"/>
            <w:left w:val="none" w:sz="0" w:space="0" w:color="auto"/>
            <w:bottom w:val="none" w:sz="0" w:space="0" w:color="auto"/>
            <w:right w:val="none" w:sz="0" w:space="0" w:color="auto"/>
          </w:divBdr>
        </w:div>
        <w:div w:id="495265530">
          <w:marLeft w:val="640"/>
          <w:marRight w:val="0"/>
          <w:marTop w:val="0"/>
          <w:marBottom w:val="0"/>
          <w:divBdr>
            <w:top w:val="none" w:sz="0" w:space="0" w:color="auto"/>
            <w:left w:val="none" w:sz="0" w:space="0" w:color="auto"/>
            <w:bottom w:val="none" w:sz="0" w:space="0" w:color="auto"/>
            <w:right w:val="none" w:sz="0" w:space="0" w:color="auto"/>
          </w:divBdr>
        </w:div>
        <w:div w:id="1731999210">
          <w:marLeft w:val="640"/>
          <w:marRight w:val="0"/>
          <w:marTop w:val="0"/>
          <w:marBottom w:val="0"/>
          <w:divBdr>
            <w:top w:val="none" w:sz="0" w:space="0" w:color="auto"/>
            <w:left w:val="none" w:sz="0" w:space="0" w:color="auto"/>
            <w:bottom w:val="none" w:sz="0" w:space="0" w:color="auto"/>
            <w:right w:val="none" w:sz="0" w:space="0" w:color="auto"/>
          </w:divBdr>
        </w:div>
        <w:div w:id="2060779566">
          <w:marLeft w:val="640"/>
          <w:marRight w:val="0"/>
          <w:marTop w:val="0"/>
          <w:marBottom w:val="0"/>
          <w:divBdr>
            <w:top w:val="none" w:sz="0" w:space="0" w:color="auto"/>
            <w:left w:val="none" w:sz="0" w:space="0" w:color="auto"/>
            <w:bottom w:val="none" w:sz="0" w:space="0" w:color="auto"/>
            <w:right w:val="none" w:sz="0" w:space="0" w:color="auto"/>
          </w:divBdr>
        </w:div>
        <w:div w:id="1638294297">
          <w:marLeft w:val="640"/>
          <w:marRight w:val="0"/>
          <w:marTop w:val="0"/>
          <w:marBottom w:val="0"/>
          <w:divBdr>
            <w:top w:val="none" w:sz="0" w:space="0" w:color="auto"/>
            <w:left w:val="none" w:sz="0" w:space="0" w:color="auto"/>
            <w:bottom w:val="none" w:sz="0" w:space="0" w:color="auto"/>
            <w:right w:val="none" w:sz="0" w:space="0" w:color="auto"/>
          </w:divBdr>
        </w:div>
        <w:div w:id="1610694527">
          <w:marLeft w:val="640"/>
          <w:marRight w:val="0"/>
          <w:marTop w:val="0"/>
          <w:marBottom w:val="0"/>
          <w:divBdr>
            <w:top w:val="none" w:sz="0" w:space="0" w:color="auto"/>
            <w:left w:val="none" w:sz="0" w:space="0" w:color="auto"/>
            <w:bottom w:val="none" w:sz="0" w:space="0" w:color="auto"/>
            <w:right w:val="none" w:sz="0" w:space="0" w:color="auto"/>
          </w:divBdr>
        </w:div>
        <w:div w:id="197283079">
          <w:marLeft w:val="640"/>
          <w:marRight w:val="0"/>
          <w:marTop w:val="0"/>
          <w:marBottom w:val="0"/>
          <w:divBdr>
            <w:top w:val="none" w:sz="0" w:space="0" w:color="auto"/>
            <w:left w:val="none" w:sz="0" w:space="0" w:color="auto"/>
            <w:bottom w:val="none" w:sz="0" w:space="0" w:color="auto"/>
            <w:right w:val="none" w:sz="0" w:space="0" w:color="auto"/>
          </w:divBdr>
        </w:div>
        <w:div w:id="792211721">
          <w:marLeft w:val="640"/>
          <w:marRight w:val="0"/>
          <w:marTop w:val="0"/>
          <w:marBottom w:val="0"/>
          <w:divBdr>
            <w:top w:val="none" w:sz="0" w:space="0" w:color="auto"/>
            <w:left w:val="none" w:sz="0" w:space="0" w:color="auto"/>
            <w:bottom w:val="none" w:sz="0" w:space="0" w:color="auto"/>
            <w:right w:val="none" w:sz="0" w:space="0" w:color="auto"/>
          </w:divBdr>
        </w:div>
        <w:div w:id="1326129322">
          <w:marLeft w:val="640"/>
          <w:marRight w:val="0"/>
          <w:marTop w:val="0"/>
          <w:marBottom w:val="0"/>
          <w:divBdr>
            <w:top w:val="none" w:sz="0" w:space="0" w:color="auto"/>
            <w:left w:val="none" w:sz="0" w:space="0" w:color="auto"/>
            <w:bottom w:val="none" w:sz="0" w:space="0" w:color="auto"/>
            <w:right w:val="none" w:sz="0" w:space="0" w:color="auto"/>
          </w:divBdr>
        </w:div>
        <w:div w:id="1004355437">
          <w:marLeft w:val="640"/>
          <w:marRight w:val="0"/>
          <w:marTop w:val="0"/>
          <w:marBottom w:val="0"/>
          <w:divBdr>
            <w:top w:val="none" w:sz="0" w:space="0" w:color="auto"/>
            <w:left w:val="none" w:sz="0" w:space="0" w:color="auto"/>
            <w:bottom w:val="none" w:sz="0" w:space="0" w:color="auto"/>
            <w:right w:val="none" w:sz="0" w:space="0" w:color="auto"/>
          </w:divBdr>
        </w:div>
        <w:div w:id="1516921443">
          <w:marLeft w:val="640"/>
          <w:marRight w:val="0"/>
          <w:marTop w:val="0"/>
          <w:marBottom w:val="0"/>
          <w:divBdr>
            <w:top w:val="none" w:sz="0" w:space="0" w:color="auto"/>
            <w:left w:val="none" w:sz="0" w:space="0" w:color="auto"/>
            <w:bottom w:val="none" w:sz="0" w:space="0" w:color="auto"/>
            <w:right w:val="none" w:sz="0" w:space="0" w:color="auto"/>
          </w:divBdr>
        </w:div>
        <w:div w:id="443616044">
          <w:marLeft w:val="640"/>
          <w:marRight w:val="0"/>
          <w:marTop w:val="0"/>
          <w:marBottom w:val="0"/>
          <w:divBdr>
            <w:top w:val="none" w:sz="0" w:space="0" w:color="auto"/>
            <w:left w:val="none" w:sz="0" w:space="0" w:color="auto"/>
            <w:bottom w:val="none" w:sz="0" w:space="0" w:color="auto"/>
            <w:right w:val="none" w:sz="0" w:space="0" w:color="auto"/>
          </w:divBdr>
        </w:div>
        <w:div w:id="343483547">
          <w:marLeft w:val="640"/>
          <w:marRight w:val="0"/>
          <w:marTop w:val="0"/>
          <w:marBottom w:val="0"/>
          <w:divBdr>
            <w:top w:val="none" w:sz="0" w:space="0" w:color="auto"/>
            <w:left w:val="none" w:sz="0" w:space="0" w:color="auto"/>
            <w:bottom w:val="none" w:sz="0" w:space="0" w:color="auto"/>
            <w:right w:val="none" w:sz="0" w:space="0" w:color="auto"/>
          </w:divBdr>
        </w:div>
        <w:div w:id="1345327420">
          <w:marLeft w:val="640"/>
          <w:marRight w:val="0"/>
          <w:marTop w:val="0"/>
          <w:marBottom w:val="0"/>
          <w:divBdr>
            <w:top w:val="none" w:sz="0" w:space="0" w:color="auto"/>
            <w:left w:val="none" w:sz="0" w:space="0" w:color="auto"/>
            <w:bottom w:val="none" w:sz="0" w:space="0" w:color="auto"/>
            <w:right w:val="none" w:sz="0" w:space="0" w:color="auto"/>
          </w:divBdr>
        </w:div>
        <w:div w:id="723680163">
          <w:marLeft w:val="640"/>
          <w:marRight w:val="0"/>
          <w:marTop w:val="0"/>
          <w:marBottom w:val="0"/>
          <w:divBdr>
            <w:top w:val="none" w:sz="0" w:space="0" w:color="auto"/>
            <w:left w:val="none" w:sz="0" w:space="0" w:color="auto"/>
            <w:bottom w:val="none" w:sz="0" w:space="0" w:color="auto"/>
            <w:right w:val="none" w:sz="0" w:space="0" w:color="auto"/>
          </w:divBdr>
        </w:div>
        <w:div w:id="1145774390">
          <w:marLeft w:val="640"/>
          <w:marRight w:val="0"/>
          <w:marTop w:val="0"/>
          <w:marBottom w:val="0"/>
          <w:divBdr>
            <w:top w:val="none" w:sz="0" w:space="0" w:color="auto"/>
            <w:left w:val="none" w:sz="0" w:space="0" w:color="auto"/>
            <w:bottom w:val="none" w:sz="0" w:space="0" w:color="auto"/>
            <w:right w:val="none" w:sz="0" w:space="0" w:color="auto"/>
          </w:divBdr>
        </w:div>
        <w:div w:id="624582110">
          <w:marLeft w:val="640"/>
          <w:marRight w:val="0"/>
          <w:marTop w:val="0"/>
          <w:marBottom w:val="0"/>
          <w:divBdr>
            <w:top w:val="none" w:sz="0" w:space="0" w:color="auto"/>
            <w:left w:val="none" w:sz="0" w:space="0" w:color="auto"/>
            <w:bottom w:val="none" w:sz="0" w:space="0" w:color="auto"/>
            <w:right w:val="none" w:sz="0" w:space="0" w:color="auto"/>
          </w:divBdr>
        </w:div>
        <w:div w:id="747192875">
          <w:marLeft w:val="640"/>
          <w:marRight w:val="0"/>
          <w:marTop w:val="0"/>
          <w:marBottom w:val="0"/>
          <w:divBdr>
            <w:top w:val="none" w:sz="0" w:space="0" w:color="auto"/>
            <w:left w:val="none" w:sz="0" w:space="0" w:color="auto"/>
            <w:bottom w:val="none" w:sz="0" w:space="0" w:color="auto"/>
            <w:right w:val="none" w:sz="0" w:space="0" w:color="auto"/>
          </w:divBdr>
        </w:div>
        <w:div w:id="253561621">
          <w:marLeft w:val="640"/>
          <w:marRight w:val="0"/>
          <w:marTop w:val="0"/>
          <w:marBottom w:val="0"/>
          <w:divBdr>
            <w:top w:val="none" w:sz="0" w:space="0" w:color="auto"/>
            <w:left w:val="none" w:sz="0" w:space="0" w:color="auto"/>
            <w:bottom w:val="none" w:sz="0" w:space="0" w:color="auto"/>
            <w:right w:val="none" w:sz="0" w:space="0" w:color="auto"/>
          </w:divBdr>
        </w:div>
        <w:div w:id="1049065108">
          <w:marLeft w:val="640"/>
          <w:marRight w:val="0"/>
          <w:marTop w:val="0"/>
          <w:marBottom w:val="0"/>
          <w:divBdr>
            <w:top w:val="none" w:sz="0" w:space="0" w:color="auto"/>
            <w:left w:val="none" w:sz="0" w:space="0" w:color="auto"/>
            <w:bottom w:val="none" w:sz="0" w:space="0" w:color="auto"/>
            <w:right w:val="none" w:sz="0" w:space="0" w:color="auto"/>
          </w:divBdr>
        </w:div>
        <w:div w:id="789514760">
          <w:marLeft w:val="640"/>
          <w:marRight w:val="0"/>
          <w:marTop w:val="0"/>
          <w:marBottom w:val="0"/>
          <w:divBdr>
            <w:top w:val="none" w:sz="0" w:space="0" w:color="auto"/>
            <w:left w:val="none" w:sz="0" w:space="0" w:color="auto"/>
            <w:bottom w:val="none" w:sz="0" w:space="0" w:color="auto"/>
            <w:right w:val="none" w:sz="0" w:space="0" w:color="auto"/>
          </w:divBdr>
        </w:div>
        <w:div w:id="1784348961">
          <w:marLeft w:val="640"/>
          <w:marRight w:val="0"/>
          <w:marTop w:val="0"/>
          <w:marBottom w:val="0"/>
          <w:divBdr>
            <w:top w:val="none" w:sz="0" w:space="0" w:color="auto"/>
            <w:left w:val="none" w:sz="0" w:space="0" w:color="auto"/>
            <w:bottom w:val="none" w:sz="0" w:space="0" w:color="auto"/>
            <w:right w:val="none" w:sz="0" w:space="0" w:color="auto"/>
          </w:divBdr>
        </w:div>
        <w:div w:id="1708136612">
          <w:marLeft w:val="640"/>
          <w:marRight w:val="0"/>
          <w:marTop w:val="0"/>
          <w:marBottom w:val="0"/>
          <w:divBdr>
            <w:top w:val="none" w:sz="0" w:space="0" w:color="auto"/>
            <w:left w:val="none" w:sz="0" w:space="0" w:color="auto"/>
            <w:bottom w:val="none" w:sz="0" w:space="0" w:color="auto"/>
            <w:right w:val="none" w:sz="0" w:space="0" w:color="auto"/>
          </w:divBdr>
        </w:div>
        <w:div w:id="1418597355">
          <w:marLeft w:val="640"/>
          <w:marRight w:val="0"/>
          <w:marTop w:val="0"/>
          <w:marBottom w:val="0"/>
          <w:divBdr>
            <w:top w:val="none" w:sz="0" w:space="0" w:color="auto"/>
            <w:left w:val="none" w:sz="0" w:space="0" w:color="auto"/>
            <w:bottom w:val="none" w:sz="0" w:space="0" w:color="auto"/>
            <w:right w:val="none" w:sz="0" w:space="0" w:color="auto"/>
          </w:divBdr>
        </w:div>
        <w:div w:id="484585486">
          <w:marLeft w:val="640"/>
          <w:marRight w:val="0"/>
          <w:marTop w:val="0"/>
          <w:marBottom w:val="0"/>
          <w:divBdr>
            <w:top w:val="none" w:sz="0" w:space="0" w:color="auto"/>
            <w:left w:val="none" w:sz="0" w:space="0" w:color="auto"/>
            <w:bottom w:val="none" w:sz="0" w:space="0" w:color="auto"/>
            <w:right w:val="none" w:sz="0" w:space="0" w:color="auto"/>
          </w:divBdr>
        </w:div>
        <w:div w:id="280697725">
          <w:marLeft w:val="640"/>
          <w:marRight w:val="0"/>
          <w:marTop w:val="0"/>
          <w:marBottom w:val="0"/>
          <w:divBdr>
            <w:top w:val="none" w:sz="0" w:space="0" w:color="auto"/>
            <w:left w:val="none" w:sz="0" w:space="0" w:color="auto"/>
            <w:bottom w:val="none" w:sz="0" w:space="0" w:color="auto"/>
            <w:right w:val="none" w:sz="0" w:space="0" w:color="auto"/>
          </w:divBdr>
        </w:div>
        <w:div w:id="271519406">
          <w:marLeft w:val="640"/>
          <w:marRight w:val="0"/>
          <w:marTop w:val="0"/>
          <w:marBottom w:val="0"/>
          <w:divBdr>
            <w:top w:val="none" w:sz="0" w:space="0" w:color="auto"/>
            <w:left w:val="none" w:sz="0" w:space="0" w:color="auto"/>
            <w:bottom w:val="none" w:sz="0" w:space="0" w:color="auto"/>
            <w:right w:val="none" w:sz="0" w:space="0" w:color="auto"/>
          </w:divBdr>
        </w:div>
        <w:div w:id="987320513">
          <w:marLeft w:val="640"/>
          <w:marRight w:val="0"/>
          <w:marTop w:val="0"/>
          <w:marBottom w:val="0"/>
          <w:divBdr>
            <w:top w:val="none" w:sz="0" w:space="0" w:color="auto"/>
            <w:left w:val="none" w:sz="0" w:space="0" w:color="auto"/>
            <w:bottom w:val="none" w:sz="0" w:space="0" w:color="auto"/>
            <w:right w:val="none" w:sz="0" w:space="0" w:color="auto"/>
          </w:divBdr>
        </w:div>
        <w:div w:id="628435405">
          <w:marLeft w:val="640"/>
          <w:marRight w:val="0"/>
          <w:marTop w:val="0"/>
          <w:marBottom w:val="0"/>
          <w:divBdr>
            <w:top w:val="none" w:sz="0" w:space="0" w:color="auto"/>
            <w:left w:val="none" w:sz="0" w:space="0" w:color="auto"/>
            <w:bottom w:val="none" w:sz="0" w:space="0" w:color="auto"/>
            <w:right w:val="none" w:sz="0" w:space="0" w:color="auto"/>
          </w:divBdr>
        </w:div>
        <w:div w:id="620186838">
          <w:marLeft w:val="640"/>
          <w:marRight w:val="0"/>
          <w:marTop w:val="0"/>
          <w:marBottom w:val="0"/>
          <w:divBdr>
            <w:top w:val="none" w:sz="0" w:space="0" w:color="auto"/>
            <w:left w:val="none" w:sz="0" w:space="0" w:color="auto"/>
            <w:bottom w:val="none" w:sz="0" w:space="0" w:color="auto"/>
            <w:right w:val="none" w:sz="0" w:space="0" w:color="auto"/>
          </w:divBdr>
        </w:div>
        <w:div w:id="1542473504">
          <w:marLeft w:val="640"/>
          <w:marRight w:val="0"/>
          <w:marTop w:val="0"/>
          <w:marBottom w:val="0"/>
          <w:divBdr>
            <w:top w:val="none" w:sz="0" w:space="0" w:color="auto"/>
            <w:left w:val="none" w:sz="0" w:space="0" w:color="auto"/>
            <w:bottom w:val="none" w:sz="0" w:space="0" w:color="auto"/>
            <w:right w:val="none" w:sz="0" w:space="0" w:color="auto"/>
          </w:divBdr>
        </w:div>
        <w:div w:id="1190752401">
          <w:marLeft w:val="640"/>
          <w:marRight w:val="0"/>
          <w:marTop w:val="0"/>
          <w:marBottom w:val="0"/>
          <w:divBdr>
            <w:top w:val="none" w:sz="0" w:space="0" w:color="auto"/>
            <w:left w:val="none" w:sz="0" w:space="0" w:color="auto"/>
            <w:bottom w:val="none" w:sz="0" w:space="0" w:color="auto"/>
            <w:right w:val="none" w:sz="0" w:space="0" w:color="auto"/>
          </w:divBdr>
        </w:div>
        <w:div w:id="63259184">
          <w:marLeft w:val="640"/>
          <w:marRight w:val="0"/>
          <w:marTop w:val="0"/>
          <w:marBottom w:val="0"/>
          <w:divBdr>
            <w:top w:val="none" w:sz="0" w:space="0" w:color="auto"/>
            <w:left w:val="none" w:sz="0" w:space="0" w:color="auto"/>
            <w:bottom w:val="none" w:sz="0" w:space="0" w:color="auto"/>
            <w:right w:val="none" w:sz="0" w:space="0" w:color="auto"/>
          </w:divBdr>
        </w:div>
        <w:div w:id="1254162750">
          <w:marLeft w:val="640"/>
          <w:marRight w:val="0"/>
          <w:marTop w:val="0"/>
          <w:marBottom w:val="0"/>
          <w:divBdr>
            <w:top w:val="none" w:sz="0" w:space="0" w:color="auto"/>
            <w:left w:val="none" w:sz="0" w:space="0" w:color="auto"/>
            <w:bottom w:val="none" w:sz="0" w:space="0" w:color="auto"/>
            <w:right w:val="none" w:sz="0" w:space="0" w:color="auto"/>
          </w:divBdr>
        </w:div>
        <w:div w:id="549148676">
          <w:marLeft w:val="640"/>
          <w:marRight w:val="0"/>
          <w:marTop w:val="0"/>
          <w:marBottom w:val="0"/>
          <w:divBdr>
            <w:top w:val="none" w:sz="0" w:space="0" w:color="auto"/>
            <w:left w:val="none" w:sz="0" w:space="0" w:color="auto"/>
            <w:bottom w:val="none" w:sz="0" w:space="0" w:color="auto"/>
            <w:right w:val="none" w:sz="0" w:space="0" w:color="auto"/>
          </w:divBdr>
        </w:div>
        <w:div w:id="569733660">
          <w:marLeft w:val="640"/>
          <w:marRight w:val="0"/>
          <w:marTop w:val="0"/>
          <w:marBottom w:val="0"/>
          <w:divBdr>
            <w:top w:val="none" w:sz="0" w:space="0" w:color="auto"/>
            <w:left w:val="none" w:sz="0" w:space="0" w:color="auto"/>
            <w:bottom w:val="none" w:sz="0" w:space="0" w:color="auto"/>
            <w:right w:val="none" w:sz="0" w:space="0" w:color="auto"/>
          </w:divBdr>
        </w:div>
        <w:div w:id="1190726715">
          <w:marLeft w:val="640"/>
          <w:marRight w:val="0"/>
          <w:marTop w:val="0"/>
          <w:marBottom w:val="0"/>
          <w:divBdr>
            <w:top w:val="none" w:sz="0" w:space="0" w:color="auto"/>
            <w:left w:val="none" w:sz="0" w:space="0" w:color="auto"/>
            <w:bottom w:val="none" w:sz="0" w:space="0" w:color="auto"/>
            <w:right w:val="none" w:sz="0" w:space="0" w:color="auto"/>
          </w:divBdr>
        </w:div>
        <w:div w:id="829371741">
          <w:marLeft w:val="640"/>
          <w:marRight w:val="0"/>
          <w:marTop w:val="0"/>
          <w:marBottom w:val="0"/>
          <w:divBdr>
            <w:top w:val="none" w:sz="0" w:space="0" w:color="auto"/>
            <w:left w:val="none" w:sz="0" w:space="0" w:color="auto"/>
            <w:bottom w:val="none" w:sz="0" w:space="0" w:color="auto"/>
            <w:right w:val="none" w:sz="0" w:space="0" w:color="auto"/>
          </w:divBdr>
        </w:div>
        <w:div w:id="1131291698">
          <w:marLeft w:val="640"/>
          <w:marRight w:val="0"/>
          <w:marTop w:val="0"/>
          <w:marBottom w:val="0"/>
          <w:divBdr>
            <w:top w:val="none" w:sz="0" w:space="0" w:color="auto"/>
            <w:left w:val="none" w:sz="0" w:space="0" w:color="auto"/>
            <w:bottom w:val="none" w:sz="0" w:space="0" w:color="auto"/>
            <w:right w:val="none" w:sz="0" w:space="0" w:color="auto"/>
          </w:divBdr>
        </w:div>
        <w:div w:id="849950860">
          <w:marLeft w:val="640"/>
          <w:marRight w:val="0"/>
          <w:marTop w:val="0"/>
          <w:marBottom w:val="0"/>
          <w:divBdr>
            <w:top w:val="none" w:sz="0" w:space="0" w:color="auto"/>
            <w:left w:val="none" w:sz="0" w:space="0" w:color="auto"/>
            <w:bottom w:val="none" w:sz="0" w:space="0" w:color="auto"/>
            <w:right w:val="none" w:sz="0" w:space="0" w:color="auto"/>
          </w:divBdr>
        </w:div>
        <w:div w:id="1526164736">
          <w:marLeft w:val="640"/>
          <w:marRight w:val="0"/>
          <w:marTop w:val="0"/>
          <w:marBottom w:val="0"/>
          <w:divBdr>
            <w:top w:val="none" w:sz="0" w:space="0" w:color="auto"/>
            <w:left w:val="none" w:sz="0" w:space="0" w:color="auto"/>
            <w:bottom w:val="none" w:sz="0" w:space="0" w:color="auto"/>
            <w:right w:val="none" w:sz="0" w:space="0" w:color="auto"/>
          </w:divBdr>
        </w:div>
        <w:div w:id="1224296084">
          <w:marLeft w:val="640"/>
          <w:marRight w:val="0"/>
          <w:marTop w:val="0"/>
          <w:marBottom w:val="0"/>
          <w:divBdr>
            <w:top w:val="none" w:sz="0" w:space="0" w:color="auto"/>
            <w:left w:val="none" w:sz="0" w:space="0" w:color="auto"/>
            <w:bottom w:val="none" w:sz="0" w:space="0" w:color="auto"/>
            <w:right w:val="none" w:sz="0" w:space="0" w:color="auto"/>
          </w:divBdr>
        </w:div>
        <w:div w:id="764761652">
          <w:marLeft w:val="640"/>
          <w:marRight w:val="0"/>
          <w:marTop w:val="0"/>
          <w:marBottom w:val="0"/>
          <w:divBdr>
            <w:top w:val="none" w:sz="0" w:space="0" w:color="auto"/>
            <w:left w:val="none" w:sz="0" w:space="0" w:color="auto"/>
            <w:bottom w:val="none" w:sz="0" w:space="0" w:color="auto"/>
            <w:right w:val="none" w:sz="0" w:space="0" w:color="auto"/>
          </w:divBdr>
        </w:div>
        <w:div w:id="512837254">
          <w:marLeft w:val="640"/>
          <w:marRight w:val="0"/>
          <w:marTop w:val="0"/>
          <w:marBottom w:val="0"/>
          <w:divBdr>
            <w:top w:val="none" w:sz="0" w:space="0" w:color="auto"/>
            <w:left w:val="none" w:sz="0" w:space="0" w:color="auto"/>
            <w:bottom w:val="none" w:sz="0" w:space="0" w:color="auto"/>
            <w:right w:val="none" w:sz="0" w:space="0" w:color="auto"/>
          </w:divBdr>
        </w:div>
        <w:div w:id="802307890">
          <w:marLeft w:val="640"/>
          <w:marRight w:val="0"/>
          <w:marTop w:val="0"/>
          <w:marBottom w:val="0"/>
          <w:divBdr>
            <w:top w:val="none" w:sz="0" w:space="0" w:color="auto"/>
            <w:left w:val="none" w:sz="0" w:space="0" w:color="auto"/>
            <w:bottom w:val="none" w:sz="0" w:space="0" w:color="auto"/>
            <w:right w:val="none" w:sz="0" w:space="0" w:color="auto"/>
          </w:divBdr>
        </w:div>
        <w:div w:id="1784880995">
          <w:marLeft w:val="640"/>
          <w:marRight w:val="0"/>
          <w:marTop w:val="0"/>
          <w:marBottom w:val="0"/>
          <w:divBdr>
            <w:top w:val="none" w:sz="0" w:space="0" w:color="auto"/>
            <w:left w:val="none" w:sz="0" w:space="0" w:color="auto"/>
            <w:bottom w:val="none" w:sz="0" w:space="0" w:color="auto"/>
            <w:right w:val="none" w:sz="0" w:space="0" w:color="auto"/>
          </w:divBdr>
        </w:div>
        <w:div w:id="830295913">
          <w:marLeft w:val="640"/>
          <w:marRight w:val="0"/>
          <w:marTop w:val="0"/>
          <w:marBottom w:val="0"/>
          <w:divBdr>
            <w:top w:val="none" w:sz="0" w:space="0" w:color="auto"/>
            <w:left w:val="none" w:sz="0" w:space="0" w:color="auto"/>
            <w:bottom w:val="none" w:sz="0" w:space="0" w:color="auto"/>
            <w:right w:val="none" w:sz="0" w:space="0" w:color="auto"/>
          </w:divBdr>
        </w:div>
        <w:div w:id="157885651">
          <w:marLeft w:val="640"/>
          <w:marRight w:val="0"/>
          <w:marTop w:val="0"/>
          <w:marBottom w:val="0"/>
          <w:divBdr>
            <w:top w:val="none" w:sz="0" w:space="0" w:color="auto"/>
            <w:left w:val="none" w:sz="0" w:space="0" w:color="auto"/>
            <w:bottom w:val="none" w:sz="0" w:space="0" w:color="auto"/>
            <w:right w:val="none" w:sz="0" w:space="0" w:color="auto"/>
          </w:divBdr>
        </w:div>
        <w:div w:id="997733387">
          <w:marLeft w:val="640"/>
          <w:marRight w:val="0"/>
          <w:marTop w:val="0"/>
          <w:marBottom w:val="0"/>
          <w:divBdr>
            <w:top w:val="none" w:sz="0" w:space="0" w:color="auto"/>
            <w:left w:val="none" w:sz="0" w:space="0" w:color="auto"/>
            <w:bottom w:val="none" w:sz="0" w:space="0" w:color="auto"/>
            <w:right w:val="none" w:sz="0" w:space="0" w:color="auto"/>
          </w:divBdr>
        </w:div>
        <w:div w:id="361899074">
          <w:marLeft w:val="640"/>
          <w:marRight w:val="0"/>
          <w:marTop w:val="0"/>
          <w:marBottom w:val="0"/>
          <w:divBdr>
            <w:top w:val="none" w:sz="0" w:space="0" w:color="auto"/>
            <w:left w:val="none" w:sz="0" w:space="0" w:color="auto"/>
            <w:bottom w:val="none" w:sz="0" w:space="0" w:color="auto"/>
            <w:right w:val="none" w:sz="0" w:space="0" w:color="auto"/>
          </w:divBdr>
        </w:div>
        <w:div w:id="35350397">
          <w:marLeft w:val="640"/>
          <w:marRight w:val="0"/>
          <w:marTop w:val="0"/>
          <w:marBottom w:val="0"/>
          <w:divBdr>
            <w:top w:val="none" w:sz="0" w:space="0" w:color="auto"/>
            <w:left w:val="none" w:sz="0" w:space="0" w:color="auto"/>
            <w:bottom w:val="none" w:sz="0" w:space="0" w:color="auto"/>
            <w:right w:val="none" w:sz="0" w:space="0" w:color="auto"/>
          </w:divBdr>
        </w:div>
        <w:div w:id="1066882527">
          <w:marLeft w:val="640"/>
          <w:marRight w:val="0"/>
          <w:marTop w:val="0"/>
          <w:marBottom w:val="0"/>
          <w:divBdr>
            <w:top w:val="none" w:sz="0" w:space="0" w:color="auto"/>
            <w:left w:val="none" w:sz="0" w:space="0" w:color="auto"/>
            <w:bottom w:val="none" w:sz="0" w:space="0" w:color="auto"/>
            <w:right w:val="none" w:sz="0" w:space="0" w:color="auto"/>
          </w:divBdr>
        </w:div>
        <w:div w:id="1958488667">
          <w:marLeft w:val="640"/>
          <w:marRight w:val="0"/>
          <w:marTop w:val="0"/>
          <w:marBottom w:val="0"/>
          <w:divBdr>
            <w:top w:val="none" w:sz="0" w:space="0" w:color="auto"/>
            <w:left w:val="none" w:sz="0" w:space="0" w:color="auto"/>
            <w:bottom w:val="none" w:sz="0" w:space="0" w:color="auto"/>
            <w:right w:val="none" w:sz="0" w:space="0" w:color="auto"/>
          </w:divBdr>
        </w:div>
        <w:div w:id="30494225">
          <w:marLeft w:val="640"/>
          <w:marRight w:val="0"/>
          <w:marTop w:val="0"/>
          <w:marBottom w:val="0"/>
          <w:divBdr>
            <w:top w:val="none" w:sz="0" w:space="0" w:color="auto"/>
            <w:left w:val="none" w:sz="0" w:space="0" w:color="auto"/>
            <w:bottom w:val="none" w:sz="0" w:space="0" w:color="auto"/>
            <w:right w:val="none" w:sz="0" w:space="0" w:color="auto"/>
          </w:divBdr>
        </w:div>
        <w:div w:id="62147393">
          <w:marLeft w:val="640"/>
          <w:marRight w:val="0"/>
          <w:marTop w:val="0"/>
          <w:marBottom w:val="0"/>
          <w:divBdr>
            <w:top w:val="none" w:sz="0" w:space="0" w:color="auto"/>
            <w:left w:val="none" w:sz="0" w:space="0" w:color="auto"/>
            <w:bottom w:val="none" w:sz="0" w:space="0" w:color="auto"/>
            <w:right w:val="none" w:sz="0" w:space="0" w:color="auto"/>
          </w:divBdr>
        </w:div>
        <w:div w:id="603728589">
          <w:marLeft w:val="640"/>
          <w:marRight w:val="0"/>
          <w:marTop w:val="0"/>
          <w:marBottom w:val="0"/>
          <w:divBdr>
            <w:top w:val="none" w:sz="0" w:space="0" w:color="auto"/>
            <w:left w:val="none" w:sz="0" w:space="0" w:color="auto"/>
            <w:bottom w:val="none" w:sz="0" w:space="0" w:color="auto"/>
            <w:right w:val="none" w:sz="0" w:space="0" w:color="auto"/>
          </w:divBdr>
        </w:div>
        <w:div w:id="35933836">
          <w:marLeft w:val="640"/>
          <w:marRight w:val="0"/>
          <w:marTop w:val="0"/>
          <w:marBottom w:val="0"/>
          <w:divBdr>
            <w:top w:val="none" w:sz="0" w:space="0" w:color="auto"/>
            <w:left w:val="none" w:sz="0" w:space="0" w:color="auto"/>
            <w:bottom w:val="none" w:sz="0" w:space="0" w:color="auto"/>
            <w:right w:val="none" w:sz="0" w:space="0" w:color="auto"/>
          </w:divBdr>
        </w:div>
        <w:div w:id="2105106759">
          <w:marLeft w:val="640"/>
          <w:marRight w:val="0"/>
          <w:marTop w:val="0"/>
          <w:marBottom w:val="0"/>
          <w:divBdr>
            <w:top w:val="none" w:sz="0" w:space="0" w:color="auto"/>
            <w:left w:val="none" w:sz="0" w:space="0" w:color="auto"/>
            <w:bottom w:val="none" w:sz="0" w:space="0" w:color="auto"/>
            <w:right w:val="none" w:sz="0" w:space="0" w:color="auto"/>
          </w:divBdr>
        </w:div>
        <w:div w:id="2133135107">
          <w:marLeft w:val="640"/>
          <w:marRight w:val="0"/>
          <w:marTop w:val="0"/>
          <w:marBottom w:val="0"/>
          <w:divBdr>
            <w:top w:val="none" w:sz="0" w:space="0" w:color="auto"/>
            <w:left w:val="none" w:sz="0" w:space="0" w:color="auto"/>
            <w:bottom w:val="none" w:sz="0" w:space="0" w:color="auto"/>
            <w:right w:val="none" w:sz="0" w:space="0" w:color="auto"/>
          </w:divBdr>
        </w:div>
        <w:div w:id="31423647">
          <w:marLeft w:val="640"/>
          <w:marRight w:val="0"/>
          <w:marTop w:val="0"/>
          <w:marBottom w:val="0"/>
          <w:divBdr>
            <w:top w:val="none" w:sz="0" w:space="0" w:color="auto"/>
            <w:left w:val="none" w:sz="0" w:space="0" w:color="auto"/>
            <w:bottom w:val="none" w:sz="0" w:space="0" w:color="auto"/>
            <w:right w:val="none" w:sz="0" w:space="0" w:color="auto"/>
          </w:divBdr>
        </w:div>
        <w:div w:id="203686730">
          <w:marLeft w:val="640"/>
          <w:marRight w:val="0"/>
          <w:marTop w:val="0"/>
          <w:marBottom w:val="0"/>
          <w:divBdr>
            <w:top w:val="none" w:sz="0" w:space="0" w:color="auto"/>
            <w:left w:val="none" w:sz="0" w:space="0" w:color="auto"/>
            <w:bottom w:val="none" w:sz="0" w:space="0" w:color="auto"/>
            <w:right w:val="none" w:sz="0" w:space="0" w:color="auto"/>
          </w:divBdr>
        </w:div>
        <w:div w:id="1175731601">
          <w:marLeft w:val="640"/>
          <w:marRight w:val="0"/>
          <w:marTop w:val="0"/>
          <w:marBottom w:val="0"/>
          <w:divBdr>
            <w:top w:val="none" w:sz="0" w:space="0" w:color="auto"/>
            <w:left w:val="none" w:sz="0" w:space="0" w:color="auto"/>
            <w:bottom w:val="none" w:sz="0" w:space="0" w:color="auto"/>
            <w:right w:val="none" w:sz="0" w:space="0" w:color="auto"/>
          </w:divBdr>
        </w:div>
        <w:div w:id="168258846">
          <w:marLeft w:val="640"/>
          <w:marRight w:val="0"/>
          <w:marTop w:val="0"/>
          <w:marBottom w:val="0"/>
          <w:divBdr>
            <w:top w:val="none" w:sz="0" w:space="0" w:color="auto"/>
            <w:left w:val="none" w:sz="0" w:space="0" w:color="auto"/>
            <w:bottom w:val="none" w:sz="0" w:space="0" w:color="auto"/>
            <w:right w:val="none" w:sz="0" w:space="0" w:color="auto"/>
          </w:divBdr>
        </w:div>
        <w:div w:id="1150902963">
          <w:marLeft w:val="640"/>
          <w:marRight w:val="0"/>
          <w:marTop w:val="0"/>
          <w:marBottom w:val="0"/>
          <w:divBdr>
            <w:top w:val="none" w:sz="0" w:space="0" w:color="auto"/>
            <w:left w:val="none" w:sz="0" w:space="0" w:color="auto"/>
            <w:bottom w:val="none" w:sz="0" w:space="0" w:color="auto"/>
            <w:right w:val="none" w:sz="0" w:space="0" w:color="auto"/>
          </w:divBdr>
        </w:div>
        <w:div w:id="363166931">
          <w:marLeft w:val="640"/>
          <w:marRight w:val="0"/>
          <w:marTop w:val="0"/>
          <w:marBottom w:val="0"/>
          <w:divBdr>
            <w:top w:val="none" w:sz="0" w:space="0" w:color="auto"/>
            <w:left w:val="none" w:sz="0" w:space="0" w:color="auto"/>
            <w:bottom w:val="none" w:sz="0" w:space="0" w:color="auto"/>
            <w:right w:val="none" w:sz="0" w:space="0" w:color="auto"/>
          </w:divBdr>
        </w:div>
        <w:div w:id="1522478013">
          <w:marLeft w:val="640"/>
          <w:marRight w:val="0"/>
          <w:marTop w:val="0"/>
          <w:marBottom w:val="0"/>
          <w:divBdr>
            <w:top w:val="none" w:sz="0" w:space="0" w:color="auto"/>
            <w:left w:val="none" w:sz="0" w:space="0" w:color="auto"/>
            <w:bottom w:val="none" w:sz="0" w:space="0" w:color="auto"/>
            <w:right w:val="none" w:sz="0" w:space="0" w:color="auto"/>
          </w:divBdr>
        </w:div>
        <w:div w:id="343946298">
          <w:marLeft w:val="640"/>
          <w:marRight w:val="0"/>
          <w:marTop w:val="0"/>
          <w:marBottom w:val="0"/>
          <w:divBdr>
            <w:top w:val="none" w:sz="0" w:space="0" w:color="auto"/>
            <w:left w:val="none" w:sz="0" w:space="0" w:color="auto"/>
            <w:bottom w:val="none" w:sz="0" w:space="0" w:color="auto"/>
            <w:right w:val="none" w:sz="0" w:space="0" w:color="auto"/>
          </w:divBdr>
        </w:div>
        <w:div w:id="1040980424">
          <w:marLeft w:val="640"/>
          <w:marRight w:val="0"/>
          <w:marTop w:val="0"/>
          <w:marBottom w:val="0"/>
          <w:divBdr>
            <w:top w:val="none" w:sz="0" w:space="0" w:color="auto"/>
            <w:left w:val="none" w:sz="0" w:space="0" w:color="auto"/>
            <w:bottom w:val="none" w:sz="0" w:space="0" w:color="auto"/>
            <w:right w:val="none" w:sz="0" w:space="0" w:color="auto"/>
          </w:divBdr>
        </w:div>
        <w:div w:id="244262656">
          <w:marLeft w:val="640"/>
          <w:marRight w:val="0"/>
          <w:marTop w:val="0"/>
          <w:marBottom w:val="0"/>
          <w:divBdr>
            <w:top w:val="none" w:sz="0" w:space="0" w:color="auto"/>
            <w:left w:val="none" w:sz="0" w:space="0" w:color="auto"/>
            <w:bottom w:val="none" w:sz="0" w:space="0" w:color="auto"/>
            <w:right w:val="none" w:sz="0" w:space="0" w:color="auto"/>
          </w:divBdr>
        </w:div>
        <w:div w:id="976108126">
          <w:marLeft w:val="640"/>
          <w:marRight w:val="0"/>
          <w:marTop w:val="0"/>
          <w:marBottom w:val="0"/>
          <w:divBdr>
            <w:top w:val="none" w:sz="0" w:space="0" w:color="auto"/>
            <w:left w:val="none" w:sz="0" w:space="0" w:color="auto"/>
            <w:bottom w:val="none" w:sz="0" w:space="0" w:color="auto"/>
            <w:right w:val="none" w:sz="0" w:space="0" w:color="auto"/>
          </w:divBdr>
        </w:div>
        <w:div w:id="780346717">
          <w:marLeft w:val="640"/>
          <w:marRight w:val="0"/>
          <w:marTop w:val="0"/>
          <w:marBottom w:val="0"/>
          <w:divBdr>
            <w:top w:val="none" w:sz="0" w:space="0" w:color="auto"/>
            <w:left w:val="none" w:sz="0" w:space="0" w:color="auto"/>
            <w:bottom w:val="none" w:sz="0" w:space="0" w:color="auto"/>
            <w:right w:val="none" w:sz="0" w:space="0" w:color="auto"/>
          </w:divBdr>
        </w:div>
        <w:div w:id="1644501574">
          <w:marLeft w:val="640"/>
          <w:marRight w:val="0"/>
          <w:marTop w:val="0"/>
          <w:marBottom w:val="0"/>
          <w:divBdr>
            <w:top w:val="none" w:sz="0" w:space="0" w:color="auto"/>
            <w:left w:val="none" w:sz="0" w:space="0" w:color="auto"/>
            <w:bottom w:val="none" w:sz="0" w:space="0" w:color="auto"/>
            <w:right w:val="none" w:sz="0" w:space="0" w:color="auto"/>
          </w:divBdr>
        </w:div>
        <w:div w:id="116607974">
          <w:marLeft w:val="640"/>
          <w:marRight w:val="0"/>
          <w:marTop w:val="0"/>
          <w:marBottom w:val="0"/>
          <w:divBdr>
            <w:top w:val="none" w:sz="0" w:space="0" w:color="auto"/>
            <w:left w:val="none" w:sz="0" w:space="0" w:color="auto"/>
            <w:bottom w:val="none" w:sz="0" w:space="0" w:color="auto"/>
            <w:right w:val="none" w:sz="0" w:space="0" w:color="auto"/>
          </w:divBdr>
        </w:div>
        <w:div w:id="1647199286">
          <w:marLeft w:val="640"/>
          <w:marRight w:val="0"/>
          <w:marTop w:val="0"/>
          <w:marBottom w:val="0"/>
          <w:divBdr>
            <w:top w:val="none" w:sz="0" w:space="0" w:color="auto"/>
            <w:left w:val="none" w:sz="0" w:space="0" w:color="auto"/>
            <w:bottom w:val="none" w:sz="0" w:space="0" w:color="auto"/>
            <w:right w:val="none" w:sz="0" w:space="0" w:color="auto"/>
          </w:divBdr>
        </w:div>
        <w:div w:id="1516458981">
          <w:marLeft w:val="640"/>
          <w:marRight w:val="0"/>
          <w:marTop w:val="0"/>
          <w:marBottom w:val="0"/>
          <w:divBdr>
            <w:top w:val="none" w:sz="0" w:space="0" w:color="auto"/>
            <w:left w:val="none" w:sz="0" w:space="0" w:color="auto"/>
            <w:bottom w:val="none" w:sz="0" w:space="0" w:color="auto"/>
            <w:right w:val="none" w:sz="0" w:space="0" w:color="auto"/>
          </w:divBdr>
        </w:div>
        <w:div w:id="366638409">
          <w:marLeft w:val="640"/>
          <w:marRight w:val="0"/>
          <w:marTop w:val="0"/>
          <w:marBottom w:val="0"/>
          <w:divBdr>
            <w:top w:val="none" w:sz="0" w:space="0" w:color="auto"/>
            <w:left w:val="none" w:sz="0" w:space="0" w:color="auto"/>
            <w:bottom w:val="none" w:sz="0" w:space="0" w:color="auto"/>
            <w:right w:val="none" w:sz="0" w:space="0" w:color="auto"/>
          </w:divBdr>
        </w:div>
        <w:div w:id="784466954">
          <w:marLeft w:val="640"/>
          <w:marRight w:val="0"/>
          <w:marTop w:val="0"/>
          <w:marBottom w:val="0"/>
          <w:divBdr>
            <w:top w:val="none" w:sz="0" w:space="0" w:color="auto"/>
            <w:left w:val="none" w:sz="0" w:space="0" w:color="auto"/>
            <w:bottom w:val="none" w:sz="0" w:space="0" w:color="auto"/>
            <w:right w:val="none" w:sz="0" w:space="0" w:color="auto"/>
          </w:divBdr>
        </w:div>
        <w:div w:id="158926673">
          <w:marLeft w:val="640"/>
          <w:marRight w:val="0"/>
          <w:marTop w:val="0"/>
          <w:marBottom w:val="0"/>
          <w:divBdr>
            <w:top w:val="none" w:sz="0" w:space="0" w:color="auto"/>
            <w:left w:val="none" w:sz="0" w:space="0" w:color="auto"/>
            <w:bottom w:val="none" w:sz="0" w:space="0" w:color="auto"/>
            <w:right w:val="none" w:sz="0" w:space="0" w:color="auto"/>
          </w:divBdr>
        </w:div>
      </w:divsChild>
    </w:div>
    <w:div w:id="741298515">
      <w:bodyDiv w:val="1"/>
      <w:marLeft w:val="0"/>
      <w:marRight w:val="0"/>
      <w:marTop w:val="0"/>
      <w:marBottom w:val="0"/>
      <w:divBdr>
        <w:top w:val="none" w:sz="0" w:space="0" w:color="auto"/>
        <w:left w:val="none" w:sz="0" w:space="0" w:color="auto"/>
        <w:bottom w:val="none" w:sz="0" w:space="0" w:color="auto"/>
        <w:right w:val="none" w:sz="0" w:space="0" w:color="auto"/>
      </w:divBdr>
      <w:divsChild>
        <w:div w:id="1521158827">
          <w:marLeft w:val="640"/>
          <w:marRight w:val="0"/>
          <w:marTop w:val="0"/>
          <w:marBottom w:val="0"/>
          <w:divBdr>
            <w:top w:val="none" w:sz="0" w:space="0" w:color="auto"/>
            <w:left w:val="none" w:sz="0" w:space="0" w:color="auto"/>
            <w:bottom w:val="none" w:sz="0" w:space="0" w:color="auto"/>
            <w:right w:val="none" w:sz="0" w:space="0" w:color="auto"/>
          </w:divBdr>
        </w:div>
        <w:div w:id="1134252948">
          <w:marLeft w:val="640"/>
          <w:marRight w:val="0"/>
          <w:marTop w:val="0"/>
          <w:marBottom w:val="0"/>
          <w:divBdr>
            <w:top w:val="none" w:sz="0" w:space="0" w:color="auto"/>
            <w:left w:val="none" w:sz="0" w:space="0" w:color="auto"/>
            <w:bottom w:val="none" w:sz="0" w:space="0" w:color="auto"/>
            <w:right w:val="none" w:sz="0" w:space="0" w:color="auto"/>
          </w:divBdr>
        </w:div>
        <w:div w:id="2109344193">
          <w:marLeft w:val="640"/>
          <w:marRight w:val="0"/>
          <w:marTop w:val="0"/>
          <w:marBottom w:val="0"/>
          <w:divBdr>
            <w:top w:val="none" w:sz="0" w:space="0" w:color="auto"/>
            <w:left w:val="none" w:sz="0" w:space="0" w:color="auto"/>
            <w:bottom w:val="none" w:sz="0" w:space="0" w:color="auto"/>
            <w:right w:val="none" w:sz="0" w:space="0" w:color="auto"/>
          </w:divBdr>
        </w:div>
        <w:div w:id="797064173">
          <w:marLeft w:val="640"/>
          <w:marRight w:val="0"/>
          <w:marTop w:val="0"/>
          <w:marBottom w:val="0"/>
          <w:divBdr>
            <w:top w:val="none" w:sz="0" w:space="0" w:color="auto"/>
            <w:left w:val="none" w:sz="0" w:space="0" w:color="auto"/>
            <w:bottom w:val="none" w:sz="0" w:space="0" w:color="auto"/>
            <w:right w:val="none" w:sz="0" w:space="0" w:color="auto"/>
          </w:divBdr>
        </w:div>
        <w:div w:id="189418587">
          <w:marLeft w:val="640"/>
          <w:marRight w:val="0"/>
          <w:marTop w:val="0"/>
          <w:marBottom w:val="0"/>
          <w:divBdr>
            <w:top w:val="none" w:sz="0" w:space="0" w:color="auto"/>
            <w:left w:val="none" w:sz="0" w:space="0" w:color="auto"/>
            <w:bottom w:val="none" w:sz="0" w:space="0" w:color="auto"/>
            <w:right w:val="none" w:sz="0" w:space="0" w:color="auto"/>
          </w:divBdr>
        </w:div>
        <w:div w:id="1387992196">
          <w:marLeft w:val="640"/>
          <w:marRight w:val="0"/>
          <w:marTop w:val="0"/>
          <w:marBottom w:val="0"/>
          <w:divBdr>
            <w:top w:val="none" w:sz="0" w:space="0" w:color="auto"/>
            <w:left w:val="none" w:sz="0" w:space="0" w:color="auto"/>
            <w:bottom w:val="none" w:sz="0" w:space="0" w:color="auto"/>
            <w:right w:val="none" w:sz="0" w:space="0" w:color="auto"/>
          </w:divBdr>
        </w:div>
        <w:div w:id="589697638">
          <w:marLeft w:val="640"/>
          <w:marRight w:val="0"/>
          <w:marTop w:val="0"/>
          <w:marBottom w:val="0"/>
          <w:divBdr>
            <w:top w:val="none" w:sz="0" w:space="0" w:color="auto"/>
            <w:left w:val="none" w:sz="0" w:space="0" w:color="auto"/>
            <w:bottom w:val="none" w:sz="0" w:space="0" w:color="auto"/>
            <w:right w:val="none" w:sz="0" w:space="0" w:color="auto"/>
          </w:divBdr>
        </w:div>
        <w:div w:id="1857428829">
          <w:marLeft w:val="640"/>
          <w:marRight w:val="0"/>
          <w:marTop w:val="0"/>
          <w:marBottom w:val="0"/>
          <w:divBdr>
            <w:top w:val="none" w:sz="0" w:space="0" w:color="auto"/>
            <w:left w:val="none" w:sz="0" w:space="0" w:color="auto"/>
            <w:bottom w:val="none" w:sz="0" w:space="0" w:color="auto"/>
            <w:right w:val="none" w:sz="0" w:space="0" w:color="auto"/>
          </w:divBdr>
        </w:div>
        <w:div w:id="445663646">
          <w:marLeft w:val="640"/>
          <w:marRight w:val="0"/>
          <w:marTop w:val="0"/>
          <w:marBottom w:val="0"/>
          <w:divBdr>
            <w:top w:val="none" w:sz="0" w:space="0" w:color="auto"/>
            <w:left w:val="none" w:sz="0" w:space="0" w:color="auto"/>
            <w:bottom w:val="none" w:sz="0" w:space="0" w:color="auto"/>
            <w:right w:val="none" w:sz="0" w:space="0" w:color="auto"/>
          </w:divBdr>
        </w:div>
        <w:div w:id="1066303092">
          <w:marLeft w:val="640"/>
          <w:marRight w:val="0"/>
          <w:marTop w:val="0"/>
          <w:marBottom w:val="0"/>
          <w:divBdr>
            <w:top w:val="none" w:sz="0" w:space="0" w:color="auto"/>
            <w:left w:val="none" w:sz="0" w:space="0" w:color="auto"/>
            <w:bottom w:val="none" w:sz="0" w:space="0" w:color="auto"/>
            <w:right w:val="none" w:sz="0" w:space="0" w:color="auto"/>
          </w:divBdr>
        </w:div>
        <w:div w:id="1237936346">
          <w:marLeft w:val="640"/>
          <w:marRight w:val="0"/>
          <w:marTop w:val="0"/>
          <w:marBottom w:val="0"/>
          <w:divBdr>
            <w:top w:val="none" w:sz="0" w:space="0" w:color="auto"/>
            <w:left w:val="none" w:sz="0" w:space="0" w:color="auto"/>
            <w:bottom w:val="none" w:sz="0" w:space="0" w:color="auto"/>
            <w:right w:val="none" w:sz="0" w:space="0" w:color="auto"/>
          </w:divBdr>
        </w:div>
        <w:div w:id="723722675">
          <w:marLeft w:val="640"/>
          <w:marRight w:val="0"/>
          <w:marTop w:val="0"/>
          <w:marBottom w:val="0"/>
          <w:divBdr>
            <w:top w:val="none" w:sz="0" w:space="0" w:color="auto"/>
            <w:left w:val="none" w:sz="0" w:space="0" w:color="auto"/>
            <w:bottom w:val="none" w:sz="0" w:space="0" w:color="auto"/>
            <w:right w:val="none" w:sz="0" w:space="0" w:color="auto"/>
          </w:divBdr>
        </w:div>
        <w:div w:id="1754476126">
          <w:marLeft w:val="640"/>
          <w:marRight w:val="0"/>
          <w:marTop w:val="0"/>
          <w:marBottom w:val="0"/>
          <w:divBdr>
            <w:top w:val="none" w:sz="0" w:space="0" w:color="auto"/>
            <w:left w:val="none" w:sz="0" w:space="0" w:color="auto"/>
            <w:bottom w:val="none" w:sz="0" w:space="0" w:color="auto"/>
            <w:right w:val="none" w:sz="0" w:space="0" w:color="auto"/>
          </w:divBdr>
        </w:div>
        <w:div w:id="1921405261">
          <w:marLeft w:val="640"/>
          <w:marRight w:val="0"/>
          <w:marTop w:val="0"/>
          <w:marBottom w:val="0"/>
          <w:divBdr>
            <w:top w:val="none" w:sz="0" w:space="0" w:color="auto"/>
            <w:left w:val="none" w:sz="0" w:space="0" w:color="auto"/>
            <w:bottom w:val="none" w:sz="0" w:space="0" w:color="auto"/>
            <w:right w:val="none" w:sz="0" w:space="0" w:color="auto"/>
          </w:divBdr>
        </w:div>
        <w:div w:id="673845045">
          <w:marLeft w:val="640"/>
          <w:marRight w:val="0"/>
          <w:marTop w:val="0"/>
          <w:marBottom w:val="0"/>
          <w:divBdr>
            <w:top w:val="none" w:sz="0" w:space="0" w:color="auto"/>
            <w:left w:val="none" w:sz="0" w:space="0" w:color="auto"/>
            <w:bottom w:val="none" w:sz="0" w:space="0" w:color="auto"/>
            <w:right w:val="none" w:sz="0" w:space="0" w:color="auto"/>
          </w:divBdr>
        </w:div>
        <w:div w:id="2097943501">
          <w:marLeft w:val="640"/>
          <w:marRight w:val="0"/>
          <w:marTop w:val="0"/>
          <w:marBottom w:val="0"/>
          <w:divBdr>
            <w:top w:val="none" w:sz="0" w:space="0" w:color="auto"/>
            <w:left w:val="none" w:sz="0" w:space="0" w:color="auto"/>
            <w:bottom w:val="none" w:sz="0" w:space="0" w:color="auto"/>
            <w:right w:val="none" w:sz="0" w:space="0" w:color="auto"/>
          </w:divBdr>
        </w:div>
        <w:div w:id="792820223">
          <w:marLeft w:val="640"/>
          <w:marRight w:val="0"/>
          <w:marTop w:val="0"/>
          <w:marBottom w:val="0"/>
          <w:divBdr>
            <w:top w:val="none" w:sz="0" w:space="0" w:color="auto"/>
            <w:left w:val="none" w:sz="0" w:space="0" w:color="auto"/>
            <w:bottom w:val="none" w:sz="0" w:space="0" w:color="auto"/>
            <w:right w:val="none" w:sz="0" w:space="0" w:color="auto"/>
          </w:divBdr>
        </w:div>
        <w:div w:id="1645700081">
          <w:marLeft w:val="640"/>
          <w:marRight w:val="0"/>
          <w:marTop w:val="0"/>
          <w:marBottom w:val="0"/>
          <w:divBdr>
            <w:top w:val="none" w:sz="0" w:space="0" w:color="auto"/>
            <w:left w:val="none" w:sz="0" w:space="0" w:color="auto"/>
            <w:bottom w:val="none" w:sz="0" w:space="0" w:color="auto"/>
            <w:right w:val="none" w:sz="0" w:space="0" w:color="auto"/>
          </w:divBdr>
        </w:div>
        <w:div w:id="819469229">
          <w:marLeft w:val="640"/>
          <w:marRight w:val="0"/>
          <w:marTop w:val="0"/>
          <w:marBottom w:val="0"/>
          <w:divBdr>
            <w:top w:val="none" w:sz="0" w:space="0" w:color="auto"/>
            <w:left w:val="none" w:sz="0" w:space="0" w:color="auto"/>
            <w:bottom w:val="none" w:sz="0" w:space="0" w:color="auto"/>
            <w:right w:val="none" w:sz="0" w:space="0" w:color="auto"/>
          </w:divBdr>
        </w:div>
        <w:div w:id="1209992448">
          <w:marLeft w:val="640"/>
          <w:marRight w:val="0"/>
          <w:marTop w:val="0"/>
          <w:marBottom w:val="0"/>
          <w:divBdr>
            <w:top w:val="none" w:sz="0" w:space="0" w:color="auto"/>
            <w:left w:val="none" w:sz="0" w:space="0" w:color="auto"/>
            <w:bottom w:val="none" w:sz="0" w:space="0" w:color="auto"/>
            <w:right w:val="none" w:sz="0" w:space="0" w:color="auto"/>
          </w:divBdr>
        </w:div>
        <w:div w:id="1579442376">
          <w:marLeft w:val="640"/>
          <w:marRight w:val="0"/>
          <w:marTop w:val="0"/>
          <w:marBottom w:val="0"/>
          <w:divBdr>
            <w:top w:val="none" w:sz="0" w:space="0" w:color="auto"/>
            <w:left w:val="none" w:sz="0" w:space="0" w:color="auto"/>
            <w:bottom w:val="none" w:sz="0" w:space="0" w:color="auto"/>
            <w:right w:val="none" w:sz="0" w:space="0" w:color="auto"/>
          </w:divBdr>
        </w:div>
        <w:div w:id="1856461730">
          <w:marLeft w:val="640"/>
          <w:marRight w:val="0"/>
          <w:marTop w:val="0"/>
          <w:marBottom w:val="0"/>
          <w:divBdr>
            <w:top w:val="none" w:sz="0" w:space="0" w:color="auto"/>
            <w:left w:val="none" w:sz="0" w:space="0" w:color="auto"/>
            <w:bottom w:val="none" w:sz="0" w:space="0" w:color="auto"/>
            <w:right w:val="none" w:sz="0" w:space="0" w:color="auto"/>
          </w:divBdr>
        </w:div>
        <w:div w:id="2132432414">
          <w:marLeft w:val="640"/>
          <w:marRight w:val="0"/>
          <w:marTop w:val="0"/>
          <w:marBottom w:val="0"/>
          <w:divBdr>
            <w:top w:val="none" w:sz="0" w:space="0" w:color="auto"/>
            <w:left w:val="none" w:sz="0" w:space="0" w:color="auto"/>
            <w:bottom w:val="none" w:sz="0" w:space="0" w:color="auto"/>
            <w:right w:val="none" w:sz="0" w:space="0" w:color="auto"/>
          </w:divBdr>
        </w:div>
        <w:div w:id="1695810522">
          <w:marLeft w:val="640"/>
          <w:marRight w:val="0"/>
          <w:marTop w:val="0"/>
          <w:marBottom w:val="0"/>
          <w:divBdr>
            <w:top w:val="none" w:sz="0" w:space="0" w:color="auto"/>
            <w:left w:val="none" w:sz="0" w:space="0" w:color="auto"/>
            <w:bottom w:val="none" w:sz="0" w:space="0" w:color="auto"/>
            <w:right w:val="none" w:sz="0" w:space="0" w:color="auto"/>
          </w:divBdr>
        </w:div>
        <w:div w:id="1402870091">
          <w:marLeft w:val="640"/>
          <w:marRight w:val="0"/>
          <w:marTop w:val="0"/>
          <w:marBottom w:val="0"/>
          <w:divBdr>
            <w:top w:val="none" w:sz="0" w:space="0" w:color="auto"/>
            <w:left w:val="none" w:sz="0" w:space="0" w:color="auto"/>
            <w:bottom w:val="none" w:sz="0" w:space="0" w:color="auto"/>
            <w:right w:val="none" w:sz="0" w:space="0" w:color="auto"/>
          </w:divBdr>
        </w:div>
        <w:div w:id="1710567763">
          <w:marLeft w:val="640"/>
          <w:marRight w:val="0"/>
          <w:marTop w:val="0"/>
          <w:marBottom w:val="0"/>
          <w:divBdr>
            <w:top w:val="none" w:sz="0" w:space="0" w:color="auto"/>
            <w:left w:val="none" w:sz="0" w:space="0" w:color="auto"/>
            <w:bottom w:val="none" w:sz="0" w:space="0" w:color="auto"/>
            <w:right w:val="none" w:sz="0" w:space="0" w:color="auto"/>
          </w:divBdr>
        </w:div>
        <w:div w:id="1432358139">
          <w:marLeft w:val="640"/>
          <w:marRight w:val="0"/>
          <w:marTop w:val="0"/>
          <w:marBottom w:val="0"/>
          <w:divBdr>
            <w:top w:val="none" w:sz="0" w:space="0" w:color="auto"/>
            <w:left w:val="none" w:sz="0" w:space="0" w:color="auto"/>
            <w:bottom w:val="none" w:sz="0" w:space="0" w:color="auto"/>
            <w:right w:val="none" w:sz="0" w:space="0" w:color="auto"/>
          </w:divBdr>
        </w:div>
        <w:div w:id="1947302212">
          <w:marLeft w:val="640"/>
          <w:marRight w:val="0"/>
          <w:marTop w:val="0"/>
          <w:marBottom w:val="0"/>
          <w:divBdr>
            <w:top w:val="none" w:sz="0" w:space="0" w:color="auto"/>
            <w:left w:val="none" w:sz="0" w:space="0" w:color="auto"/>
            <w:bottom w:val="none" w:sz="0" w:space="0" w:color="auto"/>
            <w:right w:val="none" w:sz="0" w:space="0" w:color="auto"/>
          </w:divBdr>
        </w:div>
        <w:div w:id="1641686645">
          <w:marLeft w:val="640"/>
          <w:marRight w:val="0"/>
          <w:marTop w:val="0"/>
          <w:marBottom w:val="0"/>
          <w:divBdr>
            <w:top w:val="none" w:sz="0" w:space="0" w:color="auto"/>
            <w:left w:val="none" w:sz="0" w:space="0" w:color="auto"/>
            <w:bottom w:val="none" w:sz="0" w:space="0" w:color="auto"/>
            <w:right w:val="none" w:sz="0" w:space="0" w:color="auto"/>
          </w:divBdr>
        </w:div>
        <w:div w:id="2014912521">
          <w:marLeft w:val="640"/>
          <w:marRight w:val="0"/>
          <w:marTop w:val="0"/>
          <w:marBottom w:val="0"/>
          <w:divBdr>
            <w:top w:val="none" w:sz="0" w:space="0" w:color="auto"/>
            <w:left w:val="none" w:sz="0" w:space="0" w:color="auto"/>
            <w:bottom w:val="none" w:sz="0" w:space="0" w:color="auto"/>
            <w:right w:val="none" w:sz="0" w:space="0" w:color="auto"/>
          </w:divBdr>
        </w:div>
        <w:div w:id="424887628">
          <w:marLeft w:val="640"/>
          <w:marRight w:val="0"/>
          <w:marTop w:val="0"/>
          <w:marBottom w:val="0"/>
          <w:divBdr>
            <w:top w:val="none" w:sz="0" w:space="0" w:color="auto"/>
            <w:left w:val="none" w:sz="0" w:space="0" w:color="auto"/>
            <w:bottom w:val="none" w:sz="0" w:space="0" w:color="auto"/>
            <w:right w:val="none" w:sz="0" w:space="0" w:color="auto"/>
          </w:divBdr>
        </w:div>
        <w:div w:id="387538788">
          <w:marLeft w:val="640"/>
          <w:marRight w:val="0"/>
          <w:marTop w:val="0"/>
          <w:marBottom w:val="0"/>
          <w:divBdr>
            <w:top w:val="none" w:sz="0" w:space="0" w:color="auto"/>
            <w:left w:val="none" w:sz="0" w:space="0" w:color="auto"/>
            <w:bottom w:val="none" w:sz="0" w:space="0" w:color="auto"/>
            <w:right w:val="none" w:sz="0" w:space="0" w:color="auto"/>
          </w:divBdr>
        </w:div>
        <w:div w:id="710613767">
          <w:marLeft w:val="640"/>
          <w:marRight w:val="0"/>
          <w:marTop w:val="0"/>
          <w:marBottom w:val="0"/>
          <w:divBdr>
            <w:top w:val="none" w:sz="0" w:space="0" w:color="auto"/>
            <w:left w:val="none" w:sz="0" w:space="0" w:color="auto"/>
            <w:bottom w:val="none" w:sz="0" w:space="0" w:color="auto"/>
            <w:right w:val="none" w:sz="0" w:space="0" w:color="auto"/>
          </w:divBdr>
        </w:div>
        <w:div w:id="1880821332">
          <w:marLeft w:val="640"/>
          <w:marRight w:val="0"/>
          <w:marTop w:val="0"/>
          <w:marBottom w:val="0"/>
          <w:divBdr>
            <w:top w:val="none" w:sz="0" w:space="0" w:color="auto"/>
            <w:left w:val="none" w:sz="0" w:space="0" w:color="auto"/>
            <w:bottom w:val="none" w:sz="0" w:space="0" w:color="auto"/>
            <w:right w:val="none" w:sz="0" w:space="0" w:color="auto"/>
          </w:divBdr>
        </w:div>
        <w:div w:id="876040001">
          <w:marLeft w:val="640"/>
          <w:marRight w:val="0"/>
          <w:marTop w:val="0"/>
          <w:marBottom w:val="0"/>
          <w:divBdr>
            <w:top w:val="none" w:sz="0" w:space="0" w:color="auto"/>
            <w:left w:val="none" w:sz="0" w:space="0" w:color="auto"/>
            <w:bottom w:val="none" w:sz="0" w:space="0" w:color="auto"/>
            <w:right w:val="none" w:sz="0" w:space="0" w:color="auto"/>
          </w:divBdr>
        </w:div>
        <w:div w:id="2101022720">
          <w:marLeft w:val="640"/>
          <w:marRight w:val="0"/>
          <w:marTop w:val="0"/>
          <w:marBottom w:val="0"/>
          <w:divBdr>
            <w:top w:val="none" w:sz="0" w:space="0" w:color="auto"/>
            <w:left w:val="none" w:sz="0" w:space="0" w:color="auto"/>
            <w:bottom w:val="none" w:sz="0" w:space="0" w:color="auto"/>
            <w:right w:val="none" w:sz="0" w:space="0" w:color="auto"/>
          </w:divBdr>
        </w:div>
        <w:div w:id="1669093595">
          <w:marLeft w:val="640"/>
          <w:marRight w:val="0"/>
          <w:marTop w:val="0"/>
          <w:marBottom w:val="0"/>
          <w:divBdr>
            <w:top w:val="none" w:sz="0" w:space="0" w:color="auto"/>
            <w:left w:val="none" w:sz="0" w:space="0" w:color="auto"/>
            <w:bottom w:val="none" w:sz="0" w:space="0" w:color="auto"/>
            <w:right w:val="none" w:sz="0" w:space="0" w:color="auto"/>
          </w:divBdr>
        </w:div>
        <w:div w:id="1930580558">
          <w:marLeft w:val="640"/>
          <w:marRight w:val="0"/>
          <w:marTop w:val="0"/>
          <w:marBottom w:val="0"/>
          <w:divBdr>
            <w:top w:val="none" w:sz="0" w:space="0" w:color="auto"/>
            <w:left w:val="none" w:sz="0" w:space="0" w:color="auto"/>
            <w:bottom w:val="none" w:sz="0" w:space="0" w:color="auto"/>
            <w:right w:val="none" w:sz="0" w:space="0" w:color="auto"/>
          </w:divBdr>
        </w:div>
        <w:div w:id="166790989">
          <w:marLeft w:val="640"/>
          <w:marRight w:val="0"/>
          <w:marTop w:val="0"/>
          <w:marBottom w:val="0"/>
          <w:divBdr>
            <w:top w:val="none" w:sz="0" w:space="0" w:color="auto"/>
            <w:left w:val="none" w:sz="0" w:space="0" w:color="auto"/>
            <w:bottom w:val="none" w:sz="0" w:space="0" w:color="auto"/>
            <w:right w:val="none" w:sz="0" w:space="0" w:color="auto"/>
          </w:divBdr>
        </w:div>
        <w:div w:id="543637337">
          <w:marLeft w:val="640"/>
          <w:marRight w:val="0"/>
          <w:marTop w:val="0"/>
          <w:marBottom w:val="0"/>
          <w:divBdr>
            <w:top w:val="none" w:sz="0" w:space="0" w:color="auto"/>
            <w:left w:val="none" w:sz="0" w:space="0" w:color="auto"/>
            <w:bottom w:val="none" w:sz="0" w:space="0" w:color="auto"/>
            <w:right w:val="none" w:sz="0" w:space="0" w:color="auto"/>
          </w:divBdr>
        </w:div>
        <w:div w:id="1369836413">
          <w:marLeft w:val="640"/>
          <w:marRight w:val="0"/>
          <w:marTop w:val="0"/>
          <w:marBottom w:val="0"/>
          <w:divBdr>
            <w:top w:val="none" w:sz="0" w:space="0" w:color="auto"/>
            <w:left w:val="none" w:sz="0" w:space="0" w:color="auto"/>
            <w:bottom w:val="none" w:sz="0" w:space="0" w:color="auto"/>
            <w:right w:val="none" w:sz="0" w:space="0" w:color="auto"/>
          </w:divBdr>
        </w:div>
        <w:div w:id="1420178924">
          <w:marLeft w:val="640"/>
          <w:marRight w:val="0"/>
          <w:marTop w:val="0"/>
          <w:marBottom w:val="0"/>
          <w:divBdr>
            <w:top w:val="none" w:sz="0" w:space="0" w:color="auto"/>
            <w:left w:val="none" w:sz="0" w:space="0" w:color="auto"/>
            <w:bottom w:val="none" w:sz="0" w:space="0" w:color="auto"/>
            <w:right w:val="none" w:sz="0" w:space="0" w:color="auto"/>
          </w:divBdr>
        </w:div>
        <w:div w:id="753820559">
          <w:marLeft w:val="640"/>
          <w:marRight w:val="0"/>
          <w:marTop w:val="0"/>
          <w:marBottom w:val="0"/>
          <w:divBdr>
            <w:top w:val="none" w:sz="0" w:space="0" w:color="auto"/>
            <w:left w:val="none" w:sz="0" w:space="0" w:color="auto"/>
            <w:bottom w:val="none" w:sz="0" w:space="0" w:color="auto"/>
            <w:right w:val="none" w:sz="0" w:space="0" w:color="auto"/>
          </w:divBdr>
        </w:div>
        <w:div w:id="374278899">
          <w:marLeft w:val="640"/>
          <w:marRight w:val="0"/>
          <w:marTop w:val="0"/>
          <w:marBottom w:val="0"/>
          <w:divBdr>
            <w:top w:val="none" w:sz="0" w:space="0" w:color="auto"/>
            <w:left w:val="none" w:sz="0" w:space="0" w:color="auto"/>
            <w:bottom w:val="none" w:sz="0" w:space="0" w:color="auto"/>
            <w:right w:val="none" w:sz="0" w:space="0" w:color="auto"/>
          </w:divBdr>
        </w:div>
        <w:div w:id="164247331">
          <w:marLeft w:val="640"/>
          <w:marRight w:val="0"/>
          <w:marTop w:val="0"/>
          <w:marBottom w:val="0"/>
          <w:divBdr>
            <w:top w:val="none" w:sz="0" w:space="0" w:color="auto"/>
            <w:left w:val="none" w:sz="0" w:space="0" w:color="auto"/>
            <w:bottom w:val="none" w:sz="0" w:space="0" w:color="auto"/>
            <w:right w:val="none" w:sz="0" w:space="0" w:color="auto"/>
          </w:divBdr>
        </w:div>
        <w:div w:id="1128007054">
          <w:marLeft w:val="640"/>
          <w:marRight w:val="0"/>
          <w:marTop w:val="0"/>
          <w:marBottom w:val="0"/>
          <w:divBdr>
            <w:top w:val="none" w:sz="0" w:space="0" w:color="auto"/>
            <w:left w:val="none" w:sz="0" w:space="0" w:color="auto"/>
            <w:bottom w:val="none" w:sz="0" w:space="0" w:color="auto"/>
            <w:right w:val="none" w:sz="0" w:space="0" w:color="auto"/>
          </w:divBdr>
        </w:div>
        <w:div w:id="482309691">
          <w:marLeft w:val="640"/>
          <w:marRight w:val="0"/>
          <w:marTop w:val="0"/>
          <w:marBottom w:val="0"/>
          <w:divBdr>
            <w:top w:val="none" w:sz="0" w:space="0" w:color="auto"/>
            <w:left w:val="none" w:sz="0" w:space="0" w:color="auto"/>
            <w:bottom w:val="none" w:sz="0" w:space="0" w:color="auto"/>
            <w:right w:val="none" w:sz="0" w:space="0" w:color="auto"/>
          </w:divBdr>
        </w:div>
        <w:div w:id="1662273797">
          <w:marLeft w:val="640"/>
          <w:marRight w:val="0"/>
          <w:marTop w:val="0"/>
          <w:marBottom w:val="0"/>
          <w:divBdr>
            <w:top w:val="none" w:sz="0" w:space="0" w:color="auto"/>
            <w:left w:val="none" w:sz="0" w:space="0" w:color="auto"/>
            <w:bottom w:val="none" w:sz="0" w:space="0" w:color="auto"/>
            <w:right w:val="none" w:sz="0" w:space="0" w:color="auto"/>
          </w:divBdr>
        </w:div>
        <w:div w:id="1845977592">
          <w:marLeft w:val="640"/>
          <w:marRight w:val="0"/>
          <w:marTop w:val="0"/>
          <w:marBottom w:val="0"/>
          <w:divBdr>
            <w:top w:val="none" w:sz="0" w:space="0" w:color="auto"/>
            <w:left w:val="none" w:sz="0" w:space="0" w:color="auto"/>
            <w:bottom w:val="none" w:sz="0" w:space="0" w:color="auto"/>
            <w:right w:val="none" w:sz="0" w:space="0" w:color="auto"/>
          </w:divBdr>
        </w:div>
        <w:div w:id="2137479715">
          <w:marLeft w:val="640"/>
          <w:marRight w:val="0"/>
          <w:marTop w:val="0"/>
          <w:marBottom w:val="0"/>
          <w:divBdr>
            <w:top w:val="none" w:sz="0" w:space="0" w:color="auto"/>
            <w:left w:val="none" w:sz="0" w:space="0" w:color="auto"/>
            <w:bottom w:val="none" w:sz="0" w:space="0" w:color="auto"/>
            <w:right w:val="none" w:sz="0" w:space="0" w:color="auto"/>
          </w:divBdr>
        </w:div>
        <w:div w:id="198662888">
          <w:marLeft w:val="640"/>
          <w:marRight w:val="0"/>
          <w:marTop w:val="0"/>
          <w:marBottom w:val="0"/>
          <w:divBdr>
            <w:top w:val="none" w:sz="0" w:space="0" w:color="auto"/>
            <w:left w:val="none" w:sz="0" w:space="0" w:color="auto"/>
            <w:bottom w:val="none" w:sz="0" w:space="0" w:color="auto"/>
            <w:right w:val="none" w:sz="0" w:space="0" w:color="auto"/>
          </w:divBdr>
        </w:div>
        <w:div w:id="242687675">
          <w:marLeft w:val="640"/>
          <w:marRight w:val="0"/>
          <w:marTop w:val="0"/>
          <w:marBottom w:val="0"/>
          <w:divBdr>
            <w:top w:val="none" w:sz="0" w:space="0" w:color="auto"/>
            <w:left w:val="none" w:sz="0" w:space="0" w:color="auto"/>
            <w:bottom w:val="none" w:sz="0" w:space="0" w:color="auto"/>
            <w:right w:val="none" w:sz="0" w:space="0" w:color="auto"/>
          </w:divBdr>
        </w:div>
        <w:div w:id="2035182215">
          <w:marLeft w:val="640"/>
          <w:marRight w:val="0"/>
          <w:marTop w:val="0"/>
          <w:marBottom w:val="0"/>
          <w:divBdr>
            <w:top w:val="none" w:sz="0" w:space="0" w:color="auto"/>
            <w:left w:val="none" w:sz="0" w:space="0" w:color="auto"/>
            <w:bottom w:val="none" w:sz="0" w:space="0" w:color="auto"/>
            <w:right w:val="none" w:sz="0" w:space="0" w:color="auto"/>
          </w:divBdr>
        </w:div>
        <w:div w:id="1576084878">
          <w:marLeft w:val="640"/>
          <w:marRight w:val="0"/>
          <w:marTop w:val="0"/>
          <w:marBottom w:val="0"/>
          <w:divBdr>
            <w:top w:val="none" w:sz="0" w:space="0" w:color="auto"/>
            <w:left w:val="none" w:sz="0" w:space="0" w:color="auto"/>
            <w:bottom w:val="none" w:sz="0" w:space="0" w:color="auto"/>
            <w:right w:val="none" w:sz="0" w:space="0" w:color="auto"/>
          </w:divBdr>
        </w:div>
        <w:div w:id="1358311576">
          <w:marLeft w:val="640"/>
          <w:marRight w:val="0"/>
          <w:marTop w:val="0"/>
          <w:marBottom w:val="0"/>
          <w:divBdr>
            <w:top w:val="none" w:sz="0" w:space="0" w:color="auto"/>
            <w:left w:val="none" w:sz="0" w:space="0" w:color="auto"/>
            <w:bottom w:val="none" w:sz="0" w:space="0" w:color="auto"/>
            <w:right w:val="none" w:sz="0" w:space="0" w:color="auto"/>
          </w:divBdr>
        </w:div>
        <w:div w:id="1130627918">
          <w:marLeft w:val="640"/>
          <w:marRight w:val="0"/>
          <w:marTop w:val="0"/>
          <w:marBottom w:val="0"/>
          <w:divBdr>
            <w:top w:val="none" w:sz="0" w:space="0" w:color="auto"/>
            <w:left w:val="none" w:sz="0" w:space="0" w:color="auto"/>
            <w:bottom w:val="none" w:sz="0" w:space="0" w:color="auto"/>
            <w:right w:val="none" w:sz="0" w:space="0" w:color="auto"/>
          </w:divBdr>
        </w:div>
        <w:div w:id="1159997936">
          <w:marLeft w:val="640"/>
          <w:marRight w:val="0"/>
          <w:marTop w:val="0"/>
          <w:marBottom w:val="0"/>
          <w:divBdr>
            <w:top w:val="none" w:sz="0" w:space="0" w:color="auto"/>
            <w:left w:val="none" w:sz="0" w:space="0" w:color="auto"/>
            <w:bottom w:val="none" w:sz="0" w:space="0" w:color="auto"/>
            <w:right w:val="none" w:sz="0" w:space="0" w:color="auto"/>
          </w:divBdr>
        </w:div>
        <w:div w:id="2015646033">
          <w:marLeft w:val="640"/>
          <w:marRight w:val="0"/>
          <w:marTop w:val="0"/>
          <w:marBottom w:val="0"/>
          <w:divBdr>
            <w:top w:val="none" w:sz="0" w:space="0" w:color="auto"/>
            <w:left w:val="none" w:sz="0" w:space="0" w:color="auto"/>
            <w:bottom w:val="none" w:sz="0" w:space="0" w:color="auto"/>
            <w:right w:val="none" w:sz="0" w:space="0" w:color="auto"/>
          </w:divBdr>
        </w:div>
        <w:div w:id="542793657">
          <w:marLeft w:val="640"/>
          <w:marRight w:val="0"/>
          <w:marTop w:val="0"/>
          <w:marBottom w:val="0"/>
          <w:divBdr>
            <w:top w:val="none" w:sz="0" w:space="0" w:color="auto"/>
            <w:left w:val="none" w:sz="0" w:space="0" w:color="auto"/>
            <w:bottom w:val="none" w:sz="0" w:space="0" w:color="auto"/>
            <w:right w:val="none" w:sz="0" w:space="0" w:color="auto"/>
          </w:divBdr>
        </w:div>
        <w:div w:id="1752777581">
          <w:marLeft w:val="640"/>
          <w:marRight w:val="0"/>
          <w:marTop w:val="0"/>
          <w:marBottom w:val="0"/>
          <w:divBdr>
            <w:top w:val="none" w:sz="0" w:space="0" w:color="auto"/>
            <w:left w:val="none" w:sz="0" w:space="0" w:color="auto"/>
            <w:bottom w:val="none" w:sz="0" w:space="0" w:color="auto"/>
            <w:right w:val="none" w:sz="0" w:space="0" w:color="auto"/>
          </w:divBdr>
        </w:div>
        <w:div w:id="1262031050">
          <w:marLeft w:val="640"/>
          <w:marRight w:val="0"/>
          <w:marTop w:val="0"/>
          <w:marBottom w:val="0"/>
          <w:divBdr>
            <w:top w:val="none" w:sz="0" w:space="0" w:color="auto"/>
            <w:left w:val="none" w:sz="0" w:space="0" w:color="auto"/>
            <w:bottom w:val="none" w:sz="0" w:space="0" w:color="auto"/>
            <w:right w:val="none" w:sz="0" w:space="0" w:color="auto"/>
          </w:divBdr>
        </w:div>
        <w:div w:id="713577694">
          <w:marLeft w:val="640"/>
          <w:marRight w:val="0"/>
          <w:marTop w:val="0"/>
          <w:marBottom w:val="0"/>
          <w:divBdr>
            <w:top w:val="none" w:sz="0" w:space="0" w:color="auto"/>
            <w:left w:val="none" w:sz="0" w:space="0" w:color="auto"/>
            <w:bottom w:val="none" w:sz="0" w:space="0" w:color="auto"/>
            <w:right w:val="none" w:sz="0" w:space="0" w:color="auto"/>
          </w:divBdr>
        </w:div>
        <w:div w:id="1565556096">
          <w:marLeft w:val="640"/>
          <w:marRight w:val="0"/>
          <w:marTop w:val="0"/>
          <w:marBottom w:val="0"/>
          <w:divBdr>
            <w:top w:val="none" w:sz="0" w:space="0" w:color="auto"/>
            <w:left w:val="none" w:sz="0" w:space="0" w:color="auto"/>
            <w:bottom w:val="none" w:sz="0" w:space="0" w:color="auto"/>
            <w:right w:val="none" w:sz="0" w:space="0" w:color="auto"/>
          </w:divBdr>
        </w:div>
        <w:div w:id="1065641594">
          <w:marLeft w:val="640"/>
          <w:marRight w:val="0"/>
          <w:marTop w:val="0"/>
          <w:marBottom w:val="0"/>
          <w:divBdr>
            <w:top w:val="none" w:sz="0" w:space="0" w:color="auto"/>
            <w:left w:val="none" w:sz="0" w:space="0" w:color="auto"/>
            <w:bottom w:val="none" w:sz="0" w:space="0" w:color="auto"/>
            <w:right w:val="none" w:sz="0" w:space="0" w:color="auto"/>
          </w:divBdr>
        </w:div>
        <w:div w:id="2110344567">
          <w:marLeft w:val="640"/>
          <w:marRight w:val="0"/>
          <w:marTop w:val="0"/>
          <w:marBottom w:val="0"/>
          <w:divBdr>
            <w:top w:val="none" w:sz="0" w:space="0" w:color="auto"/>
            <w:left w:val="none" w:sz="0" w:space="0" w:color="auto"/>
            <w:bottom w:val="none" w:sz="0" w:space="0" w:color="auto"/>
            <w:right w:val="none" w:sz="0" w:space="0" w:color="auto"/>
          </w:divBdr>
        </w:div>
        <w:div w:id="2002661225">
          <w:marLeft w:val="640"/>
          <w:marRight w:val="0"/>
          <w:marTop w:val="0"/>
          <w:marBottom w:val="0"/>
          <w:divBdr>
            <w:top w:val="none" w:sz="0" w:space="0" w:color="auto"/>
            <w:left w:val="none" w:sz="0" w:space="0" w:color="auto"/>
            <w:bottom w:val="none" w:sz="0" w:space="0" w:color="auto"/>
            <w:right w:val="none" w:sz="0" w:space="0" w:color="auto"/>
          </w:divBdr>
        </w:div>
        <w:div w:id="1878077980">
          <w:marLeft w:val="640"/>
          <w:marRight w:val="0"/>
          <w:marTop w:val="0"/>
          <w:marBottom w:val="0"/>
          <w:divBdr>
            <w:top w:val="none" w:sz="0" w:space="0" w:color="auto"/>
            <w:left w:val="none" w:sz="0" w:space="0" w:color="auto"/>
            <w:bottom w:val="none" w:sz="0" w:space="0" w:color="auto"/>
            <w:right w:val="none" w:sz="0" w:space="0" w:color="auto"/>
          </w:divBdr>
        </w:div>
        <w:div w:id="2123258458">
          <w:marLeft w:val="640"/>
          <w:marRight w:val="0"/>
          <w:marTop w:val="0"/>
          <w:marBottom w:val="0"/>
          <w:divBdr>
            <w:top w:val="none" w:sz="0" w:space="0" w:color="auto"/>
            <w:left w:val="none" w:sz="0" w:space="0" w:color="auto"/>
            <w:bottom w:val="none" w:sz="0" w:space="0" w:color="auto"/>
            <w:right w:val="none" w:sz="0" w:space="0" w:color="auto"/>
          </w:divBdr>
        </w:div>
        <w:div w:id="1676688322">
          <w:marLeft w:val="640"/>
          <w:marRight w:val="0"/>
          <w:marTop w:val="0"/>
          <w:marBottom w:val="0"/>
          <w:divBdr>
            <w:top w:val="none" w:sz="0" w:space="0" w:color="auto"/>
            <w:left w:val="none" w:sz="0" w:space="0" w:color="auto"/>
            <w:bottom w:val="none" w:sz="0" w:space="0" w:color="auto"/>
            <w:right w:val="none" w:sz="0" w:space="0" w:color="auto"/>
          </w:divBdr>
        </w:div>
        <w:div w:id="666060452">
          <w:marLeft w:val="640"/>
          <w:marRight w:val="0"/>
          <w:marTop w:val="0"/>
          <w:marBottom w:val="0"/>
          <w:divBdr>
            <w:top w:val="none" w:sz="0" w:space="0" w:color="auto"/>
            <w:left w:val="none" w:sz="0" w:space="0" w:color="auto"/>
            <w:bottom w:val="none" w:sz="0" w:space="0" w:color="auto"/>
            <w:right w:val="none" w:sz="0" w:space="0" w:color="auto"/>
          </w:divBdr>
        </w:div>
        <w:div w:id="297801258">
          <w:marLeft w:val="640"/>
          <w:marRight w:val="0"/>
          <w:marTop w:val="0"/>
          <w:marBottom w:val="0"/>
          <w:divBdr>
            <w:top w:val="none" w:sz="0" w:space="0" w:color="auto"/>
            <w:left w:val="none" w:sz="0" w:space="0" w:color="auto"/>
            <w:bottom w:val="none" w:sz="0" w:space="0" w:color="auto"/>
            <w:right w:val="none" w:sz="0" w:space="0" w:color="auto"/>
          </w:divBdr>
        </w:div>
        <w:div w:id="1286158417">
          <w:marLeft w:val="640"/>
          <w:marRight w:val="0"/>
          <w:marTop w:val="0"/>
          <w:marBottom w:val="0"/>
          <w:divBdr>
            <w:top w:val="none" w:sz="0" w:space="0" w:color="auto"/>
            <w:left w:val="none" w:sz="0" w:space="0" w:color="auto"/>
            <w:bottom w:val="none" w:sz="0" w:space="0" w:color="auto"/>
            <w:right w:val="none" w:sz="0" w:space="0" w:color="auto"/>
          </w:divBdr>
        </w:div>
        <w:div w:id="199974616">
          <w:marLeft w:val="640"/>
          <w:marRight w:val="0"/>
          <w:marTop w:val="0"/>
          <w:marBottom w:val="0"/>
          <w:divBdr>
            <w:top w:val="none" w:sz="0" w:space="0" w:color="auto"/>
            <w:left w:val="none" w:sz="0" w:space="0" w:color="auto"/>
            <w:bottom w:val="none" w:sz="0" w:space="0" w:color="auto"/>
            <w:right w:val="none" w:sz="0" w:space="0" w:color="auto"/>
          </w:divBdr>
        </w:div>
        <w:div w:id="608784295">
          <w:marLeft w:val="640"/>
          <w:marRight w:val="0"/>
          <w:marTop w:val="0"/>
          <w:marBottom w:val="0"/>
          <w:divBdr>
            <w:top w:val="none" w:sz="0" w:space="0" w:color="auto"/>
            <w:left w:val="none" w:sz="0" w:space="0" w:color="auto"/>
            <w:bottom w:val="none" w:sz="0" w:space="0" w:color="auto"/>
            <w:right w:val="none" w:sz="0" w:space="0" w:color="auto"/>
          </w:divBdr>
        </w:div>
        <w:div w:id="1572734352">
          <w:marLeft w:val="640"/>
          <w:marRight w:val="0"/>
          <w:marTop w:val="0"/>
          <w:marBottom w:val="0"/>
          <w:divBdr>
            <w:top w:val="none" w:sz="0" w:space="0" w:color="auto"/>
            <w:left w:val="none" w:sz="0" w:space="0" w:color="auto"/>
            <w:bottom w:val="none" w:sz="0" w:space="0" w:color="auto"/>
            <w:right w:val="none" w:sz="0" w:space="0" w:color="auto"/>
          </w:divBdr>
        </w:div>
        <w:div w:id="1011708">
          <w:marLeft w:val="640"/>
          <w:marRight w:val="0"/>
          <w:marTop w:val="0"/>
          <w:marBottom w:val="0"/>
          <w:divBdr>
            <w:top w:val="none" w:sz="0" w:space="0" w:color="auto"/>
            <w:left w:val="none" w:sz="0" w:space="0" w:color="auto"/>
            <w:bottom w:val="none" w:sz="0" w:space="0" w:color="auto"/>
            <w:right w:val="none" w:sz="0" w:space="0" w:color="auto"/>
          </w:divBdr>
        </w:div>
        <w:div w:id="1008364247">
          <w:marLeft w:val="640"/>
          <w:marRight w:val="0"/>
          <w:marTop w:val="0"/>
          <w:marBottom w:val="0"/>
          <w:divBdr>
            <w:top w:val="none" w:sz="0" w:space="0" w:color="auto"/>
            <w:left w:val="none" w:sz="0" w:space="0" w:color="auto"/>
            <w:bottom w:val="none" w:sz="0" w:space="0" w:color="auto"/>
            <w:right w:val="none" w:sz="0" w:space="0" w:color="auto"/>
          </w:divBdr>
        </w:div>
        <w:div w:id="1332023547">
          <w:marLeft w:val="640"/>
          <w:marRight w:val="0"/>
          <w:marTop w:val="0"/>
          <w:marBottom w:val="0"/>
          <w:divBdr>
            <w:top w:val="none" w:sz="0" w:space="0" w:color="auto"/>
            <w:left w:val="none" w:sz="0" w:space="0" w:color="auto"/>
            <w:bottom w:val="none" w:sz="0" w:space="0" w:color="auto"/>
            <w:right w:val="none" w:sz="0" w:space="0" w:color="auto"/>
          </w:divBdr>
        </w:div>
        <w:div w:id="222109314">
          <w:marLeft w:val="640"/>
          <w:marRight w:val="0"/>
          <w:marTop w:val="0"/>
          <w:marBottom w:val="0"/>
          <w:divBdr>
            <w:top w:val="none" w:sz="0" w:space="0" w:color="auto"/>
            <w:left w:val="none" w:sz="0" w:space="0" w:color="auto"/>
            <w:bottom w:val="none" w:sz="0" w:space="0" w:color="auto"/>
            <w:right w:val="none" w:sz="0" w:space="0" w:color="auto"/>
          </w:divBdr>
        </w:div>
        <w:div w:id="1933661148">
          <w:marLeft w:val="640"/>
          <w:marRight w:val="0"/>
          <w:marTop w:val="0"/>
          <w:marBottom w:val="0"/>
          <w:divBdr>
            <w:top w:val="none" w:sz="0" w:space="0" w:color="auto"/>
            <w:left w:val="none" w:sz="0" w:space="0" w:color="auto"/>
            <w:bottom w:val="none" w:sz="0" w:space="0" w:color="auto"/>
            <w:right w:val="none" w:sz="0" w:space="0" w:color="auto"/>
          </w:divBdr>
        </w:div>
        <w:div w:id="933168490">
          <w:marLeft w:val="640"/>
          <w:marRight w:val="0"/>
          <w:marTop w:val="0"/>
          <w:marBottom w:val="0"/>
          <w:divBdr>
            <w:top w:val="none" w:sz="0" w:space="0" w:color="auto"/>
            <w:left w:val="none" w:sz="0" w:space="0" w:color="auto"/>
            <w:bottom w:val="none" w:sz="0" w:space="0" w:color="auto"/>
            <w:right w:val="none" w:sz="0" w:space="0" w:color="auto"/>
          </w:divBdr>
        </w:div>
        <w:div w:id="1105733983">
          <w:marLeft w:val="640"/>
          <w:marRight w:val="0"/>
          <w:marTop w:val="0"/>
          <w:marBottom w:val="0"/>
          <w:divBdr>
            <w:top w:val="none" w:sz="0" w:space="0" w:color="auto"/>
            <w:left w:val="none" w:sz="0" w:space="0" w:color="auto"/>
            <w:bottom w:val="none" w:sz="0" w:space="0" w:color="auto"/>
            <w:right w:val="none" w:sz="0" w:space="0" w:color="auto"/>
          </w:divBdr>
        </w:div>
        <w:div w:id="1070931400">
          <w:marLeft w:val="640"/>
          <w:marRight w:val="0"/>
          <w:marTop w:val="0"/>
          <w:marBottom w:val="0"/>
          <w:divBdr>
            <w:top w:val="none" w:sz="0" w:space="0" w:color="auto"/>
            <w:left w:val="none" w:sz="0" w:space="0" w:color="auto"/>
            <w:bottom w:val="none" w:sz="0" w:space="0" w:color="auto"/>
            <w:right w:val="none" w:sz="0" w:space="0" w:color="auto"/>
          </w:divBdr>
        </w:div>
        <w:div w:id="62990973">
          <w:marLeft w:val="640"/>
          <w:marRight w:val="0"/>
          <w:marTop w:val="0"/>
          <w:marBottom w:val="0"/>
          <w:divBdr>
            <w:top w:val="none" w:sz="0" w:space="0" w:color="auto"/>
            <w:left w:val="none" w:sz="0" w:space="0" w:color="auto"/>
            <w:bottom w:val="none" w:sz="0" w:space="0" w:color="auto"/>
            <w:right w:val="none" w:sz="0" w:space="0" w:color="auto"/>
          </w:divBdr>
        </w:div>
        <w:div w:id="549655671">
          <w:marLeft w:val="640"/>
          <w:marRight w:val="0"/>
          <w:marTop w:val="0"/>
          <w:marBottom w:val="0"/>
          <w:divBdr>
            <w:top w:val="none" w:sz="0" w:space="0" w:color="auto"/>
            <w:left w:val="none" w:sz="0" w:space="0" w:color="auto"/>
            <w:bottom w:val="none" w:sz="0" w:space="0" w:color="auto"/>
            <w:right w:val="none" w:sz="0" w:space="0" w:color="auto"/>
          </w:divBdr>
        </w:div>
        <w:div w:id="656540911">
          <w:marLeft w:val="640"/>
          <w:marRight w:val="0"/>
          <w:marTop w:val="0"/>
          <w:marBottom w:val="0"/>
          <w:divBdr>
            <w:top w:val="none" w:sz="0" w:space="0" w:color="auto"/>
            <w:left w:val="none" w:sz="0" w:space="0" w:color="auto"/>
            <w:bottom w:val="none" w:sz="0" w:space="0" w:color="auto"/>
            <w:right w:val="none" w:sz="0" w:space="0" w:color="auto"/>
          </w:divBdr>
        </w:div>
        <w:div w:id="1337920011">
          <w:marLeft w:val="640"/>
          <w:marRight w:val="0"/>
          <w:marTop w:val="0"/>
          <w:marBottom w:val="0"/>
          <w:divBdr>
            <w:top w:val="none" w:sz="0" w:space="0" w:color="auto"/>
            <w:left w:val="none" w:sz="0" w:space="0" w:color="auto"/>
            <w:bottom w:val="none" w:sz="0" w:space="0" w:color="auto"/>
            <w:right w:val="none" w:sz="0" w:space="0" w:color="auto"/>
          </w:divBdr>
        </w:div>
        <w:div w:id="1475443423">
          <w:marLeft w:val="640"/>
          <w:marRight w:val="0"/>
          <w:marTop w:val="0"/>
          <w:marBottom w:val="0"/>
          <w:divBdr>
            <w:top w:val="none" w:sz="0" w:space="0" w:color="auto"/>
            <w:left w:val="none" w:sz="0" w:space="0" w:color="auto"/>
            <w:bottom w:val="none" w:sz="0" w:space="0" w:color="auto"/>
            <w:right w:val="none" w:sz="0" w:space="0" w:color="auto"/>
          </w:divBdr>
        </w:div>
        <w:div w:id="1703096043">
          <w:marLeft w:val="640"/>
          <w:marRight w:val="0"/>
          <w:marTop w:val="0"/>
          <w:marBottom w:val="0"/>
          <w:divBdr>
            <w:top w:val="none" w:sz="0" w:space="0" w:color="auto"/>
            <w:left w:val="none" w:sz="0" w:space="0" w:color="auto"/>
            <w:bottom w:val="none" w:sz="0" w:space="0" w:color="auto"/>
            <w:right w:val="none" w:sz="0" w:space="0" w:color="auto"/>
          </w:divBdr>
        </w:div>
        <w:div w:id="350033923">
          <w:marLeft w:val="640"/>
          <w:marRight w:val="0"/>
          <w:marTop w:val="0"/>
          <w:marBottom w:val="0"/>
          <w:divBdr>
            <w:top w:val="none" w:sz="0" w:space="0" w:color="auto"/>
            <w:left w:val="none" w:sz="0" w:space="0" w:color="auto"/>
            <w:bottom w:val="none" w:sz="0" w:space="0" w:color="auto"/>
            <w:right w:val="none" w:sz="0" w:space="0" w:color="auto"/>
          </w:divBdr>
        </w:div>
        <w:div w:id="850222757">
          <w:marLeft w:val="640"/>
          <w:marRight w:val="0"/>
          <w:marTop w:val="0"/>
          <w:marBottom w:val="0"/>
          <w:divBdr>
            <w:top w:val="none" w:sz="0" w:space="0" w:color="auto"/>
            <w:left w:val="none" w:sz="0" w:space="0" w:color="auto"/>
            <w:bottom w:val="none" w:sz="0" w:space="0" w:color="auto"/>
            <w:right w:val="none" w:sz="0" w:space="0" w:color="auto"/>
          </w:divBdr>
        </w:div>
        <w:div w:id="147215373">
          <w:marLeft w:val="640"/>
          <w:marRight w:val="0"/>
          <w:marTop w:val="0"/>
          <w:marBottom w:val="0"/>
          <w:divBdr>
            <w:top w:val="none" w:sz="0" w:space="0" w:color="auto"/>
            <w:left w:val="none" w:sz="0" w:space="0" w:color="auto"/>
            <w:bottom w:val="none" w:sz="0" w:space="0" w:color="auto"/>
            <w:right w:val="none" w:sz="0" w:space="0" w:color="auto"/>
          </w:divBdr>
        </w:div>
        <w:div w:id="625432506">
          <w:marLeft w:val="640"/>
          <w:marRight w:val="0"/>
          <w:marTop w:val="0"/>
          <w:marBottom w:val="0"/>
          <w:divBdr>
            <w:top w:val="none" w:sz="0" w:space="0" w:color="auto"/>
            <w:left w:val="none" w:sz="0" w:space="0" w:color="auto"/>
            <w:bottom w:val="none" w:sz="0" w:space="0" w:color="auto"/>
            <w:right w:val="none" w:sz="0" w:space="0" w:color="auto"/>
          </w:divBdr>
        </w:div>
        <w:div w:id="715934216">
          <w:marLeft w:val="640"/>
          <w:marRight w:val="0"/>
          <w:marTop w:val="0"/>
          <w:marBottom w:val="0"/>
          <w:divBdr>
            <w:top w:val="none" w:sz="0" w:space="0" w:color="auto"/>
            <w:left w:val="none" w:sz="0" w:space="0" w:color="auto"/>
            <w:bottom w:val="none" w:sz="0" w:space="0" w:color="auto"/>
            <w:right w:val="none" w:sz="0" w:space="0" w:color="auto"/>
          </w:divBdr>
        </w:div>
        <w:div w:id="719089210">
          <w:marLeft w:val="640"/>
          <w:marRight w:val="0"/>
          <w:marTop w:val="0"/>
          <w:marBottom w:val="0"/>
          <w:divBdr>
            <w:top w:val="none" w:sz="0" w:space="0" w:color="auto"/>
            <w:left w:val="none" w:sz="0" w:space="0" w:color="auto"/>
            <w:bottom w:val="none" w:sz="0" w:space="0" w:color="auto"/>
            <w:right w:val="none" w:sz="0" w:space="0" w:color="auto"/>
          </w:divBdr>
        </w:div>
        <w:div w:id="1125736815">
          <w:marLeft w:val="640"/>
          <w:marRight w:val="0"/>
          <w:marTop w:val="0"/>
          <w:marBottom w:val="0"/>
          <w:divBdr>
            <w:top w:val="none" w:sz="0" w:space="0" w:color="auto"/>
            <w:left w:val="none" w:sz="0" w:space="0" w:color="auto"/>
            <w:bottom w:val="none" w:sz="0" w:space="0" w:color="auto"/>
            <w:right w:val="none" w:sz="0" w:space="0" w:color="auto"/>
          </w:divBdr>
        </w:div>
        <w:div w:id="1934624107">
          <w:marLeft w:val="640"/>
          <w:marRight w:val="0"/>
          <w:marTop w:val="0"/>
          <w:marBottom w:val="0"/>
          <w:divBdr>
            <w:top w:val="none" w:sz="0" w:space="0" w:color="auto"/>
            <w:left w:val="none" w:sz="0" w:space="0" w:color="auto"/>
            <w:bottom w:val="none" w:sz="0" w:space="0" w:color="auto"/>
            <w:right w:val="none" w:sz="0" w:space="0" w:color="auto"/>
          </w:divBdr>
        </w:div>
        <w:div w:id="1391491644">
          <w:marLeft w:val="640"/>
          <w:marRight w:val="0"/>
          <w:marTop w:val="0"/>
          <w:marBottom w:val="0"/>
          <w:divBdr>
            <w:top w:val="none" w:sz="0" w:space="0" w:color="auto"/>
            <w:left w:val="none" w:sz="0" w:space="0" w:color="auto"/>
            <w:bottom w:val="none" w:sz="0" w:space="0" w:color="auto"/>
            <w:right w:val="none" w:sz="0" w:space="0" w:color="auto"/>
          </w:divBdr>
        </w:div>
        <w:div w:id="77945008">
          <w:marLeft w:val="640"/>
          <w:marRight w:val="0"/>
          <w:marTop w:val="0"/>
          <w:marBottom w:val="0"/>
          <w:divBdr>
            <w:top w:val="none" w:sz="0" w:space="0" w:color="auto"/>
            <w:left w:val="none" w:sz="0" w:space="0" w:color="auto"/>
            <w:bottom w:val="none" w:sz="0" w:space="0" w:color="auto"/>
            <w:right w:val="none" w:sz="0" w:space="0" w:color="auto"/>
          </w:divBdr>
        </w:div>
        <w:div w:id="60949755">
          <w:marLeft w:val="640"/>
          <w:marRight w:val="0"/>
          <w:marTop w:val="0"/>
          <w:marBottom w:val="0"/>
          <w:divBdr>
            <w:top w:val="none" w:sz="0" w:space="0" w:color="auto"/>
            <w:left w:val="none" w:sz="0" w:space="0" w:color="auto"/>
            <w:bottom w:val="none" w:sz="0" w:space="0" w:color="auto"/>
            <w:right w:val="none" w:sz="0" w:space="0" w:color="auto"/>
          </w:divBdr>
        </w:div>
        <w:div w:id="567377722">
          <w:marLeft w:val="640"/>
          <w:marRight w:val="0"/>
          <w:marTop w:val="0"/>
          <w:marBottom w:val="0"/>
          <w:divBdr>
            <w:top w:val="none" w:sz="0" w:space="0" w:color="auto"/>
            <w:left w:val="none" w:sz="0" w:space="0" w:color="auto"/>
            <w:bottom w:val="none" w:sz="0" w:space="0" w:color="auto"/>
            <w:right w:val="none" w:sz="0" w:space="0" w:color="auto"/>
          </w:divBdr>
        </w:div>
        <w:div w:id="206725830">
          <w:marLeft w:val="640"/>
          <w:marRight w:val="0"/>
          <w:marTop w:val="0"/>
          <w:marBottom w:val="0"/>
          <w:divBdr>
            <w:top w:val="none" w:sz="0" w:space="0" w:color="auto"/>
            <w:left w:val="none" w:sz="0" w:space="0" w:color="auto"/>
            <w:bottom w:val="none" w:sz="0" w:space="0" w:color="auto"/>
            <w:right w:val="none" w:sz="0" w:space="0" w:color="auto"/>
          </w:divBdr>
        </w:div>
        <w:div w:id="1560239404">
          <w:marLeft w:val="640"/>
          <w:marRight w:val="0"/>
          <w:marTop w:val="0"/>
          <w:marBottom w:val="0"/>
          <w:divBdr>
            <w:top w:val="none" w:sz="0" w:space="0" w:color="auto"/>
            <w:left w:val="none" w:sz="0" w:space="0" w:color="auto"/>
            <w:bottom w:val="none" w:sz="0" w:space="0" w:color="auto"/>
            <w:right w:val="none" w:sz="0" w:space="0" w:color="auto"/>
          </w:divBdr>
        </w:div>
        <w:div w:id="2136633864">
          <w:marLeft w:val="640"/>
          <w:marRight w:val="0"/>
          <w:marTop w:val="0"/>
          <w:marBottom w:val="0"/>
          <w:divBdr>
            <w:top w:val="none" w:sz="0" w:space="0" w:color="auto"/>
            <w:left w:val="none" w:sz="0" w:space="0" w:color="auto"/>
            <w:bottom w:val="none" w:sz="0" w:space="0" w:color="auto"/>
            <w:right w:val="none" w:sz="0" w:space="0" w:color="auto"/>
          </w:divBdr>
        </w:div>
        <w:div w:id="1505362616">
          <w:marLeft w:val="640"/>
          <w:marRight w:val="0"/>
          <w:marTop w:val="0"/>
          <w:marBottom w:val="0"/>
          <w:divBdr>
            <w:top w:val="none" w:sz="0" w:space="0" w:color="auto"/>
            <w:left w:val="none" w:sz="0" w:space="0" w:color="auto"/>
            <w:bottom w:val="none" w:sz="0" w:space="0" w:color="auto"/>
            <w:right w:val="none" w:sz="0" w:space="0" w:color="auto"/>
          </w:divBdr>
        </w:div>
        <w:div w:id="1636642588">
          <w:marLeft w:val="640"/>
          <w:marRight w:val="0"/>
          <w:marTop w:val="0"/>
          <w:marBottom w:val="0"/>
          <w:divBdr>
            <w:top w:val="none" w:sz="0" w:space="0" w:color="auto"/>
            <w:left w:val="none" w:sz="0" w:space="0" w:color="auto"/>
            <w:bottom w:val="none" w:sz="0" w:space="0" w:color="auto"/>
            <w:right w:val="none" w:sz="0" w:space="0" w:color="auto"/>
          </w:divBdr>
        </w:div>
        <w:div w:id="1667199191">
          <w:marLeft w:val="640"/>
          <w:marRight w:val="0"/>
          <w:marTop w:val="0"/>
          <w:marBottom w:val="0"/>
          <w:divBdr>
            <w:top w:val="none" w:sz="0" w:space="0" w:color="auto"/>
            <w:left w:val="none" w:sz="0" w:space="0" w:color="auto"/>
            <w:bottom w:val="none" w:sz="0" w:space="0" w:color="auto"/>
            <w:right w:val="none" w:sz="0" w:space="0" w:color="auto"/>
          </w:divBdr>
        </w:div>
        <w:div w:id="161358852">
          <w:marLeft w:val="640"/>
          <w:marRight w:val="0"/>
          <w:marTop w:val="0"/>
          <w:marBottom w:val="0"/>
          <w:divBdr>
            <w:top w:val="none" w:sz="0" w:space="0" w:color="auto"/>
            <w:left w:val="none" w:sz="0" w:space="0" w:color="auto"/>
            <w:bottom w:val="none" w:sz="0" w:space="0" w:color="auto"/>
            <w:right w:val="none" w:sz="0" w:space="0" w:color="auto"/>
          </w:divBdr>
        </w:div>
        <w:div w:id="1088699092">
          <w:marLeft w:val="640"/>
          <w:marRight w:val="0"/>
          <w:marTop w:val="0"/>
          <w:marBottom w:val="0"/>
          <w:divBdr>
            <w:top w:val="none" w:sz="0" w:space="0" w:color="auto"/>
            <w:left w:val="none" w:sz="0" w:space="0" w:color="auto"/>
            <w:bottom w:val="none" w:sz="0" w:space="0" w:color="auto"/>
            <w:right w:val="none" w:sz="0" w:space="0" w:color="auto"/>
          </w:divBdr>
        </w:div>
        <w:div w:id="2119908218">
          <w:marLeft w:val="640"/>
          <w:marRight w:val="0"/>
          <w:marTop w:val="0"/>
          <w:marBottom w:val="0"/>
          <w:divBdr>
            <w:top w:val="none" w:sz="0" w:space="0" w:color="auto"/>
            <w:left w:val="none" w:sz="0" w:space="0" w:color="auto"/>
            <w:bottom w:val="none" w:sz="0" w:space="0" w:color="auto"/>
            <w:right w:val="none" w:sz="0" w:space="0" w:color="auto"/>
          </w:divBdr>
        </w:div>
        <w:div w:id="1391926209">
          <w:marLeft w:val="640"/>
          <w:marRight w:val="0"/>
          <w:marTop w:val="0"/>
          <w:marBottom w:val="0"/>
          <w:divBdr>
            <w:top w:val="none" w:sz="0" w:space="0" w:color="auto"/>
            <w:left w:val="none" w:sz="0" w:space="0" w:color="auto"/>
            <w:bottom w:val="none" w:sz="0" w:space="0" w:color="auto"/>
            <w:right w:val="none" w:sz="0" w:space="0" w:color="auto"/>
          </w:divBdr>
        </w:div>
        <w:div w:id="1103381270">
          <w:marLeft w:val="640"/>
          <w:marRight w:val="0"/>
          <w:marTop w:val="0"/>
          <w:marBottom w:val="0"/>
          <w:divBdr>
            <w:top w:val="none" w:sz="0" w:space="0" w:color="auto"/>
            <w:left w:val="none" w:sz="0" w:space="0" w:color="auto"/>
            <w:bottom w:val="none" w:sz="0" w:space="0" w:color="auto"/>
            <w:right w:val="none" w:sz="0" w:space="0" w:color="auto"/>
          </w:divBdr>
        </w:div>
        <w:div w:id="1065568022">
          <w:marLeft w:val="640"/>
          <w:marRight w:val="0"/>
          <w:marTop w:val="0"/>
          <w:marBottom w:val="0"/>
          <w:divBdr>
            <w:top w:val="none" w:sz="0" w:space="0" w:color="auto"/>
            <w:left w:val="none" w:sz="0" w:space="0" w:color="auto"/>
            <w:bottom w:val="none" w:sz="0" w:space="0" w:color="auto"/>
            <w:right w:val="none" w:sz="0" w:space="0" w:color="auto"/>
          </w:divBdr>
        </w:div>
        <w:div w:id="752043001">
          <w:marLeft w:val="640"/>
          <w:marRight w:val="0"/>
          <w:marTop w:val="0"/>
          <w:marBottom w:val="0"/>
          <w:divBdr>
            <w:top w:val="none" w:sz="0" w:space="0" w:color="auto"/>
            <w:left w:val="none" w:sz="0" w:space="0" w:color="auto"/>
            <w:bottom w:val="none" w:sz="0" w:space="0" w:color="auto"/>
            <w:right w:val="none" w:sz="0" w:space="0" w:color="auto"/>
          </w:divBdr>
        </w:div>
        <w:div w:id="890993712">
          <w:marLeft w:val="640"/>
          <w:marRight w:val="0"/>
          <w:marTop w:val="0"/>
          <w:marBottom w:val="0"/>
          <w:divBdr>
            <w:top w:val="none" w:sz="0" w:space="0" w:color="auto"/>
            <w:left w:val="none" w:sz="0" w:space="0" w:color="auto"/>
            <w:bottom w:val="none" w:sz="0" w:space="0" w:color="auto"/>
            <w:right w:val="none" w:sz="0" w:space="0" w:color="auto"/>
          </w:divBdr>
        </w:div>
        <w:div w:id="1541286009">
          <w:marLeft w:val="640"/>
          <w:marRight w:val="0"/>
          <w:marTop w:val="0"/>
          <w:marBottom w:val="0"/>
          <w:divBdr>
            <w:top w:val="none" w:sz="0" w:space="0" w:color="auto"/>
            <w:left w:val="none" w:sz="0" w:space="0" w:color="auto"/>
            <w:bottom w:val="none" w:sz="0" w:space="0" w:color="auto"/>
            <w:right w:val="none" w:sz="0" w:space="0" w:color="auto"/>
          </w:divBdr>
        </w:div>
        <w:div w:id="1336573439">
          <w:marLeft w:val="640"/>
          <w:marRight w:val="0"/>
          <w:marTop w:val="0"/>
          <w:marBottom w:val="0"/>
          <w:divBdr>
            <w:top w:val="none" w:sz="0" w:space="0" w:color="auto"/>
            <w:left w:val="none" w:sz="0" w:space="0" w:color="auto"/>
            <w:bottom w:val="none" w:sz="0" w:space="0" w:color="auto"/>
            <w:right w:val="none" w:sz="0" w:space="0" w:color="auto"/>
          </w:divBdr>
        </w:div>
        <w:div w:id="1006905505">
          <w:marLeft w:val="640"/>
          <w:marRight w:val="0"/>
          <w:marTop w:val="0"/>
          <w:marBottom w:val="0"/>
          <w:divBdr>
            <w:top w:val="none" w:sz="0" w:space="0" w:color="auto"/>
            <w:left w:val="none" w:sz="0" w:space="0" w:color="auto"/>
            <w:bottom w:val="none" w:sz="0" w:space="0" w:color="auto"/>
            <w:right w:val="none" w:sz="0" w:space="0" w:color="auto"/>
          </w:divBdr>
        </w:div>
        <w:div w:id="1193691346">
          <w:marLeft w:val="640"/>
          <w:marRight w:val="0"/>
          <w:marTop w:val="0"/>
          <w:marBottom w:val="0"/>
          <w:divBdr>
            <w:top w:val="none" w:sz="0" w:space="0" w:color="auto"/>
            <w:left w:val="none" w:sz="0" w:space="0" w:color="auto"/>
            <w:bottom w:val="none" w:sz="0" w:space="0" w:color="auto"/>
            <w:right w:val="none" w:sz="0" w:space="0" w:color="auto"/>
          </w:divBdr>
        </w:div>
        <w:div w:id="1294872761">
          <w:marLeft w:val="640"/>
          <w:marRight w:val="0"/>
          <w:marTop w:val="0"/>
          <w:marBottom w:val="0"/>
          <w:divBdr>
            <w:top w:val="none" w:sz="0" w:space="0" w:color="auto"/>
            <w:left w:val="none" w:sz="0" w:space="0" w:color="auto"/>
            <w:bottom w:val="none" w:sz="0" w:space="0" w:color="auto"/>
            <w:right w:val="none" w:sz="0" w:space="0" w:color="auto"/>
          </w:divBdr>
        </w:div>
        <w:div w:id="1209217610">
          <w:marLeft w:val="640"/>
          <w:marRight w:val="0"/>
          <w:marTop w:val="0"/>
          <w:marBottom w:val="0"/>
          <w:divBdr>
            <w:top w:val="none" w:sz="0" w:space="0" w:color="auto"/>
            <w:left w:val="none" w:sz="0" w:space="0" w:color="auto"/>
            <w:bottom w:val="none" w:sz="0" w:space="0" w:color="auto"/>
            <w:right w:val="none" w:sz="0" w:space="0" w:color="auto"/>
          </w:divBdr>
        </w:div>
        <w:div w:id="1339967733">
          <w:marLeft w:val="640"/>
          <w:marRight w:val="0"/>
          <w:marTop w:val="0"/>
          <w:marBottom w:val="0"/>
          <w:divBdr>
            <w:top w:val="none" w:sz="0" w:space="0" w:color="auto"/>
            <w:left w:val="none" w:sz="0" w:space="0" w:color="auto"/>
            <w:bottom w:val="none" w:sz="0" w:space="0" w:color="auto"/>
            <w:right w:val="none" w:sz="0" w:space="0" w:color="auto"/>
          </w:divBdr>
        </w:div>
        <w:div w:id="1980987147">
          <w:marLeft w:val="640"/>
          <w:marRight w:val="0"/>
          <w:marTop w:val="0"/>
          <w:marBottom w:val="0"/>
          <w:divBdr>
            <w:top w:val="none" w:sz="0" w:space="0" w:color="auto"/>
            <w:left w:val="none" w:sz="0" w:space="0" w:color="auto"/>
            <w:bottom w:val="none" w:sz="0" w:space="0" w:color="auto"/>
            <w:right w:val="none" w:sz="0" w:space="0" w:color="auto"/>
          </w:divBdr>
        </w:div>
        <w:div w:id="325204678">
          <w:marLeft w:val="640"/>
          <w:marRight w:val="0"/>
          <w:marTop w:val="0"/>
          <w:marBottom w:val="0"/>
          <w:divBdr>
            <w:top w:val="none" w:sz="0" w:space="0" w:color="auto"/>
            <w:left w:val="none" w:sz="0" w:space="0" w:color="auto"/>
            <w:bottom w:val="none" w:sz="0" w:space="0" w:color="auto"/>
            <w:right w:val="none" w:sz="0" w:space="0" w:color="auto"/>
          </w:divBdr>
        </w:div>
        <w:div w:id="1239751462">
          <w:marLeft w:val="640"/>
          <w:marRight w:val="0"/>
          <w:marTop w:val="0"/>
          <w:marBottom w:val="0"/>
          <w:divBdr>
            <w:top w:val="none" w:sz="0" w:space="0" w:color="auto"/>
            <w:left w:val="none" w:sz="0" w:space="0" w:color="auto"/>
            <w:bottom w:val="none" w:sz="0" w:space="0" w:color="auto"/>
            <w:right w:val="none" w:sz="0" w:space="0" w:color="auto"/>
          </w:divBdr>
        </w:div>
        <w:div w:id="561523689">
          <w:marLeft w:val="640"/>
          <w:marRight w:val="0"/>
          <w:marTop w:val="0"/>
          <w:marBottom w:val="0"/>
          <w:divBdr>
            <w:top w:val="none" w:sz="0" w:space="0" w:color="auto"/>
            <w:left w:val="none" w:sz="0" w:space="0" w:color="auto"/>
            <w:bottom w:val="none" w:sz="0" w:space="0" w:color="auto"/>
            <w:right w:val="none" w:sz="0" w:space="0" w:color="auto"/>
          </w:divBdr>
        </w:div>
        <w:div w:id="384528644">
          <w:marLeft w:val="640"/>
          <w:marRight w:val="0"/>
          <w:marTop w:val="0"/>
          <w:marBottom w:val="0"/>
          <w:divBdr>
            <w:top w:val="none" w:sz="0" w:space="0" w:color="auto"/>
            <w:left w:val="none" w:sz="0" w:space="0" w:color="auto"/>
            <w:bottom w:val="none" w:sz="0" w:space="0" w:color="auto"/>
            <w:right w:val="none" w:sz="0" w:space="0" w:color="auto"/>
          </w:divBdr>
        </w:div>
        <w:div w:id="1650330526">
          <w:marLeft w:val="640"/>
          <w:marRight w:val="0"/>
          <w:marTop w:val="0"/>
          <w:marBottom w:val="0"/>
          <w:divBdr>
            <w:top w:val="none" w:sz="0" w:space="0" w:color="auto"/>
            <w:left w:val="none" w:sz="0" w:space="0" w:color="auto"/>
            <w:bottom w:val="none" w:sz="0" w:space="0" w:color="auto"/>
            <w:right w:val="none" w:sz="0" w:space="0" w:color="auto"/>
          </w:divBdr>
        </w:div>
        <w:div w:id="1064253134">
          <w:marLeft w:val="640"/>
          <w:marRight w:val="0"/>
          <w:marTop w:val="0"/>
          <w:marBottom w:val="0"/>
          <w:divBdr>
            <w:top w:val="none" w:sz="0" w:space="0" w:color="auto"/>
            <w:left w:val="none" w:sz="0" w:space="0" w:color="auto"/>
            <w:bottom w:val="none" w:sz="0" w:space="0" w:color="auto"/>
            <w:right w:val="none" w:sz="0" w:space="0" w:color="auto"/>
          </w:divBdr>
        </w:div>
        <w:div w:id="382142470">
          <w:marLeft w:val="640"/>
          <w:marRight w:val="0"/>
          <w:marTop w:val="0"/>
          <w:marBottom w:val="0"/>
          <w:divBdr>
            <w:top w:val="none" w:sz="0" w:space="0" w:color="auto"/>
            <w:left w:val="none" w:sz="0" w:space="0" w:color="auto"/>
            <w:bottom w:val="none" w:sz="0" w:space="0" w:color="auto"/>
            <w:right w:val="none" w:sz="0" w:space="0" w:color="auto"/>
          </w:divBdr>
        </w:div>
        <w:div w:id="1688362660">
          <w:marLeft w:val="640"/>
          <w:marRight w:val="0"/>
          <w:marTop w:val="0"/>
          <w:marBottom w:val="0"/>
          <w:divBdr>
            <w:top w:val="none" w:sz="0" w:space="0" w:color="auto"/>
            <w:left w:val="none" w:sz="0" w:space="0" w:color="auto"/>
            <w:bottom w:val="none" w:sz="0" w:space="0" w:color="auto"/>
            <w:right w:val="none" w:sz="0" w:space="0" w:color="auto"/>
          </w:divBdr>
        </w:div>
        <w:div w:id="1678121200">
          <w:marLeft w:val="640"/>
          <w:marRight w:val="0"/>
          <w:marTop w:val="0"/>
          <w:marBottom w:val="0"/>
          <w:divBdr>
            <w:top w:val="none" w:sz="0" w:space="0" w:color="auto"/>
            <w:left w:val="none" w:sz="0" w:space="0" w:color="auto"/>
            <w:bottom w:val="none" w:sz="0" w:space="0" w:color="auto"/>
            <w:right w:val="none" w:sz="0" w:space="0" w:color="auto"/>
          </w:divBdr>
        </w:div>
        <w:div w:id="791248696">
          <w:marLeft w:val="640"/>
          <w:marRight w:val="0"/>
          <w:marTop w:val="0"/>
          <w:marBottom w:val="0"/>
          <w:divBdr>
            <w:top w:val="none" w:sz="0" w:space="0" w:color="auto"/>
            <w:left w:val="none" w:sz="0" w:space="0" w:color="auto"/>
            <w:bottom w:val="none" w:sz="0" w:space="0" w:color="auto"/>
            <w:right w:val="none" w:sz="0" w:space="0" w:color="auto"/>
          </w:divBdr>
        </w:div>
        <w:div w:id="1121076696">
          <w:marLeft w:val="640"/>
          <w:marRight w:val="0"/>
          <w:marTop w:val="0"/>
          <w:marBottom w:val="0"/>
          <w:divBdr>
            <w:top w:val="none" w:sz="0" w:space="0" w:color="auto"/>
            <w:left w:val="none" w:sz="0" w:space="0" w:color="auto"/>
            <w:bottom w:val="none" w:sz="0" w:space="0" w:color="auto"/>
            <w:right w:val="none" w:sz="0" w:space="0" w:color="auto"/>
          </w:divBdr>
        </w:div>
        <w:div w:id="149833449">
          <w:marLeft w:val="640"/>
          <w:marRight w:val="0"/>
          <w:marTop w:val="0"/>
          <w:marBottom w:val="0"/>
          <w:divBdr>
            <w:top w:val="none" w:sz="0" w:space="0" w:color="auto"/>
            <w:left w:val="none" w:sz="0" w:space="0" w:color="auto"/>
            <w:bottom w:val="none" w:sz="0" w:space="0" w:color="auto"/>
            <w:right w:val="none" w:sz="0" w:space="0" w:color="auto"/>
          </w:divBdr>
        </w:div>
        <w:div w:id="1989433632">
          <w:marLeft w:val="640"/>
          <w:marRight w:val="0"/>
          <w:marTop w:val="0"/>
          <w:marBottom w:val="0"/>
          <w:divBdr>
            <w:top w:val="none" w:sz="0" w:space="0" w:color="auto"/>
            <w:left w:val="none" w:sz="0" w:space="0" w:color="auto"/>
            <w:bottom w:val="none" w:sz="0" w:space="0" w:color="auto"/>
            <w:right w:val="none" w:sz="0" w:space="0" w:color="auto"/>
          </w:divBdr>
        </w:div>
        <w:div w:id="1284263700">
          <w:marLeft w:val="640"/>
          <w:marRight w:val="0"/>
          <w:marTop w:val="0"/>
          <w:marBottom w:val="0"/>
          <w:divBdr>
            <w:top w:val="none" w:sz="0" w:space="0" w:color="auto"/>
            <w:left w:val="none" w:sz="0" w:space="0" w:color="auto"/>
            <w:bottom w:val="none" w:sz="0" w:space="0" w:color="auto"/>
            <w:right w:val="none" w:sz="0" w:space="0" w:color="auto"/>
          </w:divBdr>
        </w:div>
        <w:div w:id="1443069830">
          <w:marLeft w:val="640"/>
          <w:marRight w:val="0"/>
          <w:marTop w:val="0"/>
          <w:marBottom w:val="0"/>
          <w:divBdr>
            <w:top w:val="none" w:sz="0" w:space="0" w:color="auto"/>
            <w:left w:val="none" w:sz="0" w:space="0" w:color="auto"/>
            <w:bottom w:val="none" w:sz="0" w:space="0" w:color="auto"/>
            <w:right w:val="none" w:sz="0" w:space="0" w:color="auto"/>
          </w:divBdr>
        </w:div>
        <w:div w:id="1700424592">
          <w:marLeft w:val="640"/>
          <w:marRight w:val="0"/>
          <w:marTop w:val="0"/>
          <w:marBottom w:val="0"/>
          <w:divBdr>
            <w:top w:val="none" w:sz="0" w:space="0" w:color="auto"/>
            <w:left w:val="none" w:sz="0" w:space="0" w:color="auto"/>
            <w:bottom w:val="none" w:sz="0" w:space="0" w:color="auto"/>
            <w:right w:val="none" w:sz="0" w:space="0" w:color="auto"/>
          </w:divBdr>
        </w:div>
        <w:div w:id="387075089">
          <w:marLeft w:val="640"/>
          <w:marRight w:val="0"/>
          <w:marTop w:val="0"/>
          <w:marBottom w:val="0"/>
          <w:divBdr>
            <w:top w:val="none" w:sz="0" w:space="0" w:color="auto"/>
            <w:left w:val="none" w:sz="0" w:space="0" w:color="auto"/>
            <w:bottom w:val="none" w:sz="0" w:space="0" w:color="auto"/>
            <w:right w:val="none" w:sz="0" w:space="0" w:color="auto"/>
          </w:divBdr>
        </w:div>
        <w:div w:id="1062362343">
          <w:marLeft w:val="640"/>
          <w:marRight w:val="0"/>
          <w:marTop w:val="0"/>
          <w:marBottom w:val="0"/>
          <w:divBdr>
            <w:top w:val="none" w:sz="0" w:space="0" w:color="auto"/>
            <w:left w:val="none" w:sz="0" w:space="0" w:color="auto"/>
            <w:bottom w:val="none" w:sz="0" w:space="0" w:color="auto"/>
            <w:right w:val="none" w:sz="0" w:space="0" w:color="auto"/>
          </w:divBdr>
        </w:div>
        <w:div w:id="964851281">
          <w:marLeft w:val="640"/>
          <w:marRight w:val="0"/>
          <w:marTop w:val="0"/>
          <w:marBottom w:val="0"/>
          <w:divBdr>
            <w:top w:val="none" w:sz="0" w:space="0" w:color="auto"/>
            <w:left w:val="none" w:sz="0" w:space="0" w:color="auto"/>
            <w:bottom w:val="none" w:sz="0" w:space="0" w:color="auto"/>
            <w:right w:val="none" w:sz="0" w:space="0" w:color="auto"/>
          </w:divBdr>
        </w:div>
        <w:div w:id="489441312">
          <w:marLeft w:val="640"/>
          <w:marRight w:val="0"/>
          <w:marTop w:val="0"/>
          <w:marBottom w:val="0"/>
          <w:divBdr>
            <w:top w:val="none" w:sz="0" w:space="0" w:color="auto"/>
            <w:left w:val="none" w:sz="0" w:space="0" w:color="auto"/>
            <w:bottom w:val="none" w:sz="0" w:space="0" w:color="auto"/>
            <w:right w:val="none" w:sz="0" w:space="0" w:color="auto"/>
          </w:divBdr>
        </w:div>
        <w:div w:id="385687811">
          <w:marLeft w:val="640"/>
          <w:marRight w:val="0"/>
          <w:marTop w:val="0"/>
          <w:marBottom w:val="0"/>
          <w:divBdr>
            <w:top w:val="none" w:sz="0" w:space="0" w:color="auto"/>
            <w:left w:val="none" w:sz="0" w:space="0" w:color="auto"/>
            <w:bottom w:val="none" w:sz="0" w:space="0" w:color="auto"/>
            <w:right w:val="none" w:sz="0" w:space="0" w:color="auto"/>
          </w:divBdr>
        </w:div>
        <w:div w:id="1991865202">
          <w:marLeft w:val="640"/>
          <w:marRight w:val="0"/>
          <w:marTop w:val="0"/>
          <w:marBottom w:val="0"/>
          <w:divBdr>
            <w:top w:val="none" w:sz="0" w:space="0" w:color="auto"/>
            <w:left w:val="none" w:sz="0" w:space="0" w:color="auto"/>
            <w:bottom w:val="none" w:sz="0" w:space="0" w:color="auto"/>
            <w:right w:val="none" w:sz="0" w:space="0" w:color="auto"/>
          </w:divBdr>
        </w:div>
        <w:div w:id="70781835">
          <w:marLeft w:val="640"/>
          <w:marRight w:val="0"/>
          <w:marTop w:val="0"/>
          <w:marBottom w:val="0"/>
          <w:divBdr>
            <w:top w:val="none" w:sz="0" w:space="0" w:color="auto"/>
            <w:left w:val="none" w:sz="0" w:space="0" w:color="auto"/>
            <w:bottom w:val="none" w:sz="0" w:space="0" w:color="auto"/>
            <w:right w:val="none" w:sz="0" w:space="0" w:color="auto"/>
          </w:divBdr>
        </w:div>
        <w:div w:id="1630666960">
          <w:marLeft w:val="640"/>
          <w:marRight w:val="0"/>
          <w:marTop w:val="0"/>
          <w:marBottom w:val="0"/>
          <w:divBdr>
            <w:top w:val="none" w:sz="0" w:space="0" w:color="auto"/>
            <w:left w:val="none" w:sz="0" w:space="0" w:color="auto"/>
            <w:bottom w:val="none" w:sz="0" w:space="0" w:color="auto"/>
            <w:right w:val="none" w:sz="0" w:space="0" w:color="auto"/>
          </w:divBdr>
        </w:div>
        <w:div w:id="1038817576">
          <w:marLeft w:val="640"/>
          <w:marRight w:val="0"/>
          <w:marTop w:val="0"/>
          <w:marBottom w:val="0"/>
          <w:divBdr>
            <w:top w:val="none" w:sz="0" w:space="0" w:color="auto"/>
            <w:left w:val="none" w:sz="0" w:space="0" w:color="auto"/>
            <w:bottom w:val="none" w:sz="0" w:space="0" w:color="auto"/>
            <w:right w:val="none" w:sz="0" w:space="0" w:color="auto"/>
          </w:divBdr>
        </w:div>
        <w:div w:id="598560043">
          <w:marLeft w:val="640"/>
          <w:marRight w:val="0"/>
          <w:marTop w:val="0"/>
          <w:marBottom w:val="0"/>
          <w:divBdr>
            <w:top w:val="none" w:sz="0" w:space="0" w:color="auto"/>
            <w:left w:val="none" w:sz="0" w:space="0" w:color="auto"/>
            <w:bottom w:val="none" w:sz="0" w:space="0" w:color="auto"/>
            <w:right w:val="none" w:sz="0" w:space="0" w:color="auto"/>
          </w:divBdr>
        </w:div>
        <w:div w:id="62872461">
          <w:marLeft w:val="640"/>
          <w:marRight w:val="0"/>
          <w:marTop w:val="0"/>
          <w:marBottom w:val="0"/>
          <w:divBdr>
            <w:top w:val="none" w:sz="0" w:space="0" w:color="auto"/>
            <w:left w:val="none" w:sz="0" w:space="0" w:color="auto"/>
            <w:bottom w:val="none" w:sz="0" w:space="0" w:color="auto"/>
            <w:right w:val="none" w:sz="0" w:space="0" w:color="auto"/>
          </w:divBdr>
        </w:div>
        <w:div w:id="1149320807">
          <w:marLeft w:val="640"/>
          <w:marRight w:val="0"/>
          <w:marTop w:val="0"/>
          <w:marBottom w:val="0"/>
          <w:divBdr>
            <w:top w:val="none" w:sz="0" w:space="0" w:color="auto"/>
            <w:left w:val="none" w:sz="0" w:space="0" w:color="auto"/>
            <w:bottom w:val="none" w:sz="0" w:space="0" w:color="auto"/>
            <w:right w:val="none" w:sz="0" w:space="0" w:color="auto"/>
          </w:divBdr>
        </w:div>
        <w:div w:id="322007665">
          <w:marLeft w:val="640"/>
          <w:marRight w:val="0"/>
          <w:marTop w:val="0"/>
          <w:marBottom w:val="0"/>
          <w:divBdr>
            <w:top w:val="none" w:sz="0" w:space="0" w:color="auto"/>
            <w:left w:val="none" w:sz="0" w:space="0" w:color="auto"/>
            <w:bottom w:val="none" w:sz="0" w:space="0" w:color="auto"/>
            <w:right w:val="none" w:sz="0" w:space="0" w:color="auto"/>
          </w:divBdr>
        </w:div>
        <w:div w:id="275144015">
          <w:marLeft w:val="640"/>
          <w:marRight w:val="0"/>
          <w:marTop w:val="0"/>
          <w:marBottom w:val="0"/>
          <w:divBdr>
            <w:top w:val="none" w:sz="0" w:space="0" w:color="auto"/>
            <w:left w:val="none" w:sz="0" w:space="0" w:color="auto"/>
            <w:bottom w:val="none" w:sz="0" w:space="0" w:color="auto"/>
            <w:right w:val="none" w:sz="0" w:space="0" w:color="auto"/>
          </w:divBdr>
        </w:div>
        <w:div w:id="1403483779">
          <w:marLeft w:val="640"/>
          <w:marRight w:val="0"/>
          <w:marTop w:val="0"/>
          <w:marBottom w:val="0"/>
          <w:divBdr>
            <w:top w:val="none" w:sz="0" w:space="0" w:color="auto"/>
            <w:left w:val="none" w:sz="0" w:space="0" w:color="auto"/>
            <w:bottom w:val="none" w:sz="0" w:space="0" w:color="auto"/>
            <w:right w:val="none" w:sz="0" w:space="0" w:color="auto"/>
          </w:divBdr>
        </w:div>
      </w:divsChild>
    </w:div>
    <w:div w:id="757605243">
      <w:bodyDiv w:val="1"/>
      <w:marLeft w:val="0"/>
      <w:marRight w:val="0"/>
      <w:marTop w:val="0"/>
      <w:marBottom w:val="0"/>
      <w:divBdr>
        <w:top w:val="none" w:sz="0" w:space="0" w:color="auto"/>
        <w:left w:val="none" w:sz="0" w:space="0" w:color="auto"/>
        <w:bottom w:val="none" w:sz="0" w:space="0" w:color="auto"/>
        <w:right w:val="none" w:sz="0" w:space="0" w:color="auto"/>
      </w:divBdr>
      <w:divsChild>
        <w:div w:id="1374311049">
          <w:marLeft w:val="640"/>
          <w:marRight w:val="0"/>
          <w:marTop w:val="0"/>
          <w:marBottom w:val="0"/>
          <w:divBdr>
            <w:top w:val="none" w:sz="0" w:space="0" w:color="auto"/>
            <w:left w:val="none" w:sz="0" w:space="0" w:color="auto"/>
            <w:bottom w:val="none" w:sz="0" w:space="0" w:color="auto"/>
            <w:right w:val="none" w:sz="0" w:space="0" w:color="auto"/>
          </w:divBdr>
        </w:div>
        <w:div w:id="2021196245">
          <w:marLeft w:val="640"/>
          <w:marRight w:val="0"/>
          <w:marTop w:val="0"/>
          <w:marBottom w:val="0"/>
          <w:divBdr>
            <w:top w:val="none" w:sz="0" w:space="0" w:color="auto"/>
            <w:left w:val="none" w:sz="0" w:space="0" w:color="auto"/>
            <w:bottom w:val="none" w:sz="0" w:space="0" w:color="auto"/>
            <w:right w:val="none" w:sz="0" w:space="0" w:color="auto"/>
          </w:divBdr>
        </w:div>
        <w:div w:id="1315599766">
          <w:marLeft w:val="640"/>
          <w:marRight w:val="0"/>
          <w:marTop w:val="0"/>
          <w:marBottom w:val="0"/>
          <w:divBdr>
            <w:top w:val="none" w:sz="0" w:space="0" w:color="auto"/>
            <w:left w:val="none" w:sz="0" w:space="0" w:color="auto"/>
            <w:bottom w:val="none" w:sz="0" w:space="0" w:color="auto"/>
            <w:right w:val="none" w:sz="0" w:space="0" w:color="auto"/>
          </w:divBdr>
        </w:div>
        <w:div w:id="498354185">
          <w:marLeft w:val="640"/>
          <w:marRight w:val="0"/>
          <w:marTop w:val="0"/>
          <w:marBottom w:val="0"/>
          <w:divBdr>
            <w:top w:val="none" w:sz="0" w:space="0" w:color="auto"/>
            <w:left w:val="none" w:sz="0" w:space="0" w:color="auto"/>
            <w:bottom w:val="none" w:sz="0" w:space="0" w:color="auto"/>
            <w:right w:val="none" w:sz="0" w:space="0" w:color="auto"/>
          </w:divBdr>
        </w:div>
        <w:div w:id="199786208">
          <w:marLeft w:val="640"/>
          <w:marRight w:val="0"/>
          <w:marTop w:val="0"/>
          <w:marBottom w:val="0"/>
          <w:divBdr>
            <w:top w:val="none" w:sz="0" w:space="0" w:color="auto"/>
            <w:left w:val="none" w:sz="0" w:space="0" w:color="auto"/>
            <w:bottom w:val="none" w:sz="0" w:space="0" w:color="auto"/>
            <w:right w:val="none" w:sz="0" w:space="0" w:color="auto"/>
          </w:divBdr>
        </w:div>
        <w:div w:id="2020083025">
          <w:marLeft w:val="640"/>
          <w:marRight w:val="0"/>
          <w:marTop w:val="0"/>
          <w:marBottom w:val="0"/>
          <w:divBdr>
            <w:top w:val="none" w:sz="0" w:space="0" w:color="auto"/>
            <w:left w:val="none" w:sz="0" w:space="0" w:color="auto"/>
            <w:bottom w:val="none" w:sz="0" w:space="0" w:color="auto"/>
            <w:right w:val="none" w:sz="0" w:space="0" w:color="auto"/>
          </w:divBdr>
        </w:div>
        <w:div w:id="2096780021">
          <w:marLeft w:val="640"/>
          <w:marRight w:val="0"/>
          <w:marTop w:val="0"/>
          <w:marBottom w:val="0"/>
          <w:divBdr>
            <w:top w:val="none" w:sz="0" w:space="0" w:color="auto"/>
            <w:left w:val="none" w:sz="0" w:space="0" w:color="auto"/>
            <w:bottom w:val="none" w:sz="0" w:space="0" w:color="auto"/>
            <w:right w:val="none" w:sz="0" w:space="0" w:color="auto"/>
          </w:divBdr>
        </w:div>
        <w:div w:id="656156364">
          <w:marLeft w:val="640"/>
          <w:marRight w:val="0"/>
          <w:marTop w:val="0"/>
          <w:marBottom w:val="0"/>
          <w:divBdr>
            <w:top w:val="none" w:sz="0" w:space="0" w:color="auto"/>
            <w:left w:val="none" w:sz="0" w:space="0" w:color="auto"/>
            <w:bottom w:val="none" w:sz="0" w:space="0" w:color="auto"/>
            <w:right w:val="none" w:sz="0" w:space="0" w:color="auto"/>
          </w:divBdr>
        </w:div>
        <w:div w:id="1712731161">
          <w:marLeft w:val="640"/>
          <w:marRight w:val="0"/>
          <w:marTop w:val="0"/>
          <w:marBottom w:val="0"/>
          <w:divBdr>
            <w:top w:val="none" w:sz="0" w:space="0" w:color="auto"/>
            <w:left w:val="none" w:sz="0" w:space="0" w:color="auto"/>
            <w:bottom w:val="none" w:sz="0" w:space="0" w:color="auto"/>
            <w:right w:val="none" w:sz="0" w:space="0" w:color="auto"/>
          </w:divBdr>
        </w:div>
        <w:div w:id="894853263">
          <w:marLeft w:val="640"/>
          <w:marRight w:val="0"/>
          <w:marTop w:val="0"/>
          <w:marBottom w:val="0"/>
          <w:divBdr>
            <w:top w:val="none" w:sz="0" w:space="0" w:color="auto"/>
            <w:left w:val="none" w:sz="0" w:space="0" w:color="auto"/>
            <w:bottom w:val="none" w:sz="0" w:space="0" w:color="auto"/>
            <w:right w:val="none" w:sz="0" w:space="0" w:color="auto"/>
          </w:divBdr>
        </w:div>
        <w:div w:id="1798645565">
          <w:marLeft w:val="640"/>
          <w:marRight w:val="0"/>
          <w:marTop w:val="0"/>
          <w:marBottom w:val="0"/>
          <w:divBdr>
            <w:top w:val="none" w:sz="0" w:space="0" w:color="auto"/>
            <w:left w:val="none" w:sz="0" w:space="0" w:color="auto"/>
            <w:bottom w:val="none" w:sz="0" w:space="0" w:color="auto"/>
            <w:right w:val="none" w:sz="0" w:space="0" w:color="auto"/>
          </w:divBdr>
        </w:div>
        <w:div w:id="1446653494">
          <w:marLeft w:val="640"/>
          <w:marRight w:val="0"/>
          <w:marTop w:val="0"/>
          <w:marBottom w:val="0"/>
          <w:divBdr>
            <w:top w:val="none" w:sz="0" w:space="0" w:color="auto"/>
            <w:left w:val="none" w:sz="0" w:space="0" w:color="auto"/>
            <w:bottom w:val="none" w:sz="0" w:space="0" w:color="auto"/>
            <w:right w:val="none" w:sz="0" w:space="0" w:color="auto"/>
          </w:divBdr>
        </w:div>
        <w:div w:id="1550872343">
          <w:marLeft w:val="640"/>
          <w:marRight w:val="0"/>
          <w:marTop w:val="0"/>
          <w:marBottom w:val="0"/>
          <w:divBdr>
            <w:top w:val="none" w:sz="0" w:space="0" w:color="auto"/>
            <w:left w:val="none" w:sz="0" w:space="0" w:color="auto"/>
            <w:bottom w:val="none" w:sz="0" w:space="0" w:color="auto"/>
            <w:right w:val="none" w:sz="0" w:space="0" w:color="auto"/>
          </w:divBdr>
        </w:div>
        <w:div w:id="1967201104">
          <w:marLeft w:val="640"/>
          <w:marRight w:val="0"/>
          <w:marTop w:val="0"/>
          <w:marBottom w:val="0"/>
          <w:divBdr>
            <w:top w:val="none" w:sz="0" w:space="0" w:color="auto"/>
            <w:left w:val="none" w:sz="0" w:space="0" w:color="auto"/>
            <w:bottom w:val="none" w:sz="0" w:space="0" w:color="auto"/>
            <w:right w:val="none" w:sz="0" w:space="0" w:color="auto"/>
          </w:divBdr>
        </w:div>
        <w:div w:id="1744446238">
          <w:marLeft w:val="640"/>
          <w:marRight w:val="0"/>
          <w:marTop w:val="0"/>
          <w:marBottom w:val="0"/>
          <w:divBdr>
            <w:top w:val="none" w:sz="0" w:space="0" w:color="auto"/>
            <w:left w:val="none" w:sz="0" w:space="0" w:color="auto"/>
            <w:bottom w:val="none" w:sz="0" w:space="0" w:color="auto"/>
            <w:right w:val="none" w:sz="0" w:space="0" w:color="auto"/>
          </w:divBdr>
        </w:div>
        <w:div w:id="1002317914">
          <w:marLeft w:val="640"/>
          <w:marRight w:val="0"/>
          <w:marTop w:val="0"/>
          <w:marBottom w:val="0"/>
          <w:divBdr>
            <w:top w:val="none" w:sz="0" w:space="0" w:color="auto"/>
            <w:left w:val="none" w:sz="0" w:space="0" w:color="auto"/>
            <w:bottom w:val="none" w:sz="0" w:space="0" w:color="auto"/>
            <w:right w:val="none" w:sz="0" w:space="0" w:color="auto"/>
          </w:divBdr>
        </w:div>
        <w:div w:id="606156985">
          <w:marLeft w:val="640"/>
          <w:marRight w:val="0"/>
          <w:marTop w:val="0"/>
          <w:marBottom w:val="0"/>
          <w:divBdr>
            <w:top w:val="none" w:sz="0" w:space="0" w:color="auto"/>
            <w:left w:val="none" w:sz="0" w:space="0" w:color="auto"/>
            <w:bottom w:val="none" w:sz="0" w:space="0" w:color="auto"/>
            <w:right w:val="none" w:sz="0" w:space="0" w:color="auto"/>
          </w:divBdr>
        </w:div>
        <w:div w:id="408236903">
          <w:marLeft w:val="640"/>
          <w:marRight w:val="0"/>
          <w:marTop w:val="0"/>
          <w:marBottom w:val="0"/>
          <w:divBdr>
            <w:top w:val="none" w:sz="0" w:space="0" w:color="auto"/>
            <w:left w:val="none" w:sz="0" w:space="0" w:color="auto"/>
            <w:bottom w:val="none" w:sz="0" w:space="0" w:color="auto"/>
            <w:right w:val="none" w:sz="0" w:space="0" w:color="auto"/>
          </w:divBdr>
        </w:div>
        <w:div w:id="15737906">
          <w:marLeft w:val="640"/>
          <w:marRight w:val="0"/>
          <w:marTop w:val="0"/>
          <w:marBottom w:val="0"/>
          <w:divBdr>
            <w:top w:val="none" w:sz="0" w:space="0" w:color="auto"/>
            <w:left w:val="none" w:sz="0" w:space="0" w:color="auto"/>
            <w:bottom w:val="none" w:sz="0" w:space="0" w:color="auto"/>
            <w:right w:val="none" w:sz="0" w:space="0" w:color="auto"/>
          </w:divBdr>
        </w:div>
        <w:div w:id="898318924">
          <w:marLeft w:val="640"/>
          <w:marRight w:val="0"/>
          <w:marTop w:val="0"/>
          <w:marBottom w:val="0"/>
          <w:divBdr>
            <w:top w:val="none" w:sz="0" w:space="0" w:color="auto"/>
            <w:left w:val="none" w:sz="0" w:space="0" w:color="auto"/>
            <w:bottom w:val="none" w:sz="0" w:space="0" w:color="auto"/>
            <w:right w:val="none" w:sz="0" w:space="0" w:color="auto"/>
          </w:divBdr>
        </w:div>
        <w:div w:id="1887334340">
          <w:marLeft w:val="640"/>
          <w:marRight w:val="0"/>
          <w:marTop w:val="0"/>
          <w:marBottom w:val="0"/>
          <w:divBdr>
            <w:top w:val="none" w:sz="0" w:space="0" w:color="auto"/>
            <w:left w:val="none" w:sz="0" w:space="0" w:color="auto"/>
            <w:bottom w:val="none" w:sz="0" w:space="0" w:color="auto"/>
            <w:right w:val="none" w:sz="0" w:space="0" w:color="auto"/>
          </w:divBdr>
        </w:div>
        <w:div w:id="1719015929">
          <w:marLeft w:val="640"/>
          <w:marRight w:val="0"/>
          <w:marTop w:val="0"/>
          <w:marBottom w:val="0"/>
          <w:divBdr>
            <w:top w:val="none" w:sz="0" w:space="0" w:color="auto"/>
            <w:left w:val="none" w:sz="0" w:space="0" w:color="auto"/>
            <w:bottom w:val="none" w:sz="0" w:space="0" w:color="auto"/>
            <w:right w:val="none" w:sz="0" w:space="0" w:color="auto"/>
          </w:divBdr>
        </w:div>
        <w:div w:id="1862234298">
          <w:marLeft w:val="640"/>
          <w:marRight w:val="0"/>
          <w:marTop w:val="0"/>
          <w:marBottom w:val="0"/>
          <w:divBdr>
            <w:top w:val="none" w:sz="0" w:space="0" w:color="auto"/>
            <w:left w:val="none" w:sz="0" w:space="0" w:color="auto"/>
            <w:bottom w:val="none" w:sz="0" w:space="0" w:color="auto"/>
            <w:right w:val="none" w:sz="0" w:space="0" w:color="auto"/>
          </w:divBdr>
        </w:div>
        <w:div w:id="894240180">
          <w:marLeft w:val="640"/>
          <w:marRight w:val="0"/>
          <w:marTop w:val="0"/>
          <w:marBottom w:val="0"/>
          <w:divBdr>
            <w:top w:val="none" w:sz="0" w:space="0" w:color="auto"/>
            <w:left w:val="none" w:sz="0" w:space="0" w:color="auto"/>
            <w:bottom w:val="none" w:sz="0" w:space="0" w:color="auto"/>
            <w:right w:val="none" w:sz="0" w:space="0" w:color="auto"/>
          </w:divBdr>
        </w:div>
        <w:div w:id="1583874383">
          <w:marLeft w:val="640"/>
          <w:marRight w:val="0"/>
          <w:marTop w:val="0"/>
          <w:marBottom w:val="0"/>
          <w:divBdr>
            <w:top w:val="none" w:sz="0" w:space="0" w:color="auto"/>
            <w:left w:val="none" w:sz="0" w:space="0" w:color="auto"/>
            <w:bottom w:val="none" w:sz="0" w:space="0" w:color="auto"/>
            <w:right w:val="none" w:sz="0" w:space="0" w:color="auto"/>
          </w:divBdr>
        </w:div>
        <w:div w:id="1221018056">
          <w:marLeft w:val="640"/>
          <w:marRight w:val="0"/>
          <w:marTop w:val="0"/>
          <w:marBottom w:val="0"/>
          <w:divBdr>
            <w:top w:val="none" w:sz="0" w:space="0" w:color="auto"/>
            <w:left w:val="none" w:sz="0" w:space="0" w:color="auto"/>
            <w:bottom w:val="none" w:sz="0" w:space="0" w:color="auto"/>
            <w:right w:val="none" w:sz="0" w:space="0" w:color="auto"/>
          </w:divBdr>
        </w:div>
        <w:div w:id="839931876">
          <w:marLeft w:val="640"/>
          <w:marRight w:val="0"/>
          <w:marTop w:val="0"/>
          <w:marBottom w:val="0"/>
          <w:divBdr>
            <w:top w:val="none" w:sz="0" w:space="0" w:color="auto"/>
            <w:left w:val="none" w:sz="0" w:space="0" w:color="auto"/>
            <w:bottom w:val="none" w:sz="0" w:space="0" w:color="auto"/>
            <w:right w:val="none" w:sz="0" w:space="0" w:color="auto"/>
          </w:divBdr>
        </w:div>
        <w:div w:id="2054307205">
          <w:marLeft w:val="640"/>
          <w:marRight w:val="0"/>
          <w:marTop w:val="0"/>
          <w:marBottom w:val="0"/>
          <w:divBdr>
            <w:top w:val="none" w:sz="0" w:space="0" w:color="auto"/>
            <w:left w:val="none" w:sz="0" w:space="0" w:color="auto"/>
            <w:bottom w:val="none" w:sz="0" w:space="0" w:color="auto"/>
            <w:right w:val="none" w:sz="0" w:space="0" w:color="auto"/>
          </w:divBdr>
        </w:div>
        <w:div w:id="887842653">
          <w:marLeft w:val="640"/>
          <w:marRight w:val="0"/>
          <w:marTop w:val="0"/>
          <w:marBottom w:val="0"/>
          <w:divBdr>
            <w:top w:val="none" w:sz="0" w:space="0" w:color="auto"/>
            <w:left w:val="none" w:sz="0" w:space="0" w:color="auto"/>
            <w:bottom w:val="none" w:sz="0" w:space="0" w:color="auto"/>
            <w:right w:val="none" w:sz="0" w:space="0" w:color="auto"/>
          </w:divBdr>
        </w:div>
        <w:div w:id="1871407587">
          <w:marLeft w:val="640"/>
          <w:marRight w:val="0"/>
          <w:marTop w:val="0"/>
          <w:marBottom w:val="0"/>
          <w:divBdr>
            <w:top w:val="none" w:sz="0" w:space="0" w:color="auto"/>
            <w:left w:val="none" w:sz="0" w:space="0" w:color="auto"/>
            <w:bottom w:val="none" w:sz="0" w:space="0" w:color="auto"/>
            <w:right w:val="none" w:sz="0" w:space="0" w:color="auto"/>
          </w:divBdr>
        </w:div>
        <w:div w:id="1581519261">
          <w:marLeft w:val="640"/>
          <w:marRight w:val="0"/>
          <w:marTop w:val="0"/>
          <w:marBottom w:val="0"/>
          <w:divBdr>
            <w:top w:val="none" w:sz="0" w:space="0" w:color="auto"/>
            <w:left w:val="none" w:sz="0" w:space="0" w:color="auto"/>
            <w:bottom w:val="none" w:sz="0" w:space="0" w:color="auto"/>
            <w:right w:val="none" w:sz="0" w:space="0" w:color="auto"/>
          </w:divBdr>
        </w:div>
        <w:div w:id="952518209">
          <w:marLeft w:val="640"/>
          <w:marRight w:val="0"/>
          <w:marTop w:val="0"/>
          <w:marBottom w:val="0"/>
          <w:divBdr>
            <w:top w:val="none" w:sz="0" w:space="0" w:color="auto"/>
            <w:left w:val="none" w:sz="0" w:space="0" w:color="auto"/>
            <w:bottom w:val="none" w:sz="0" w:space="0" w:color="auto"/>
            <w:right w:val="none" w:sz="0" w:space="0" w:color="auto"/>
          </w:divBdr>
        </w:div>
        <w:div w:id="1495143766">
          <w:marLeft w:val="640"/>
          <w:marRight w:val="0"/>
          <w:marTop w:val="0"/>
          <w:marBottom w:val="0"/>
          <w:divBdr>
            <w:top w:val="none" w:sz="0" w:space="0" w:color="auto"/>
            <w:left w:val="none" w:sz="0" w:space="0" w:color="auto"/>
            <w:bottom w:val="none" w:sz="0" w:space="0" w:color="auto"/>
            <w:right w:val="none" w:sz="0" w:space="0" w:color="auto"/>
          </w:divBdr>
        </w:div>
        <w:div w:id="385956190">
          <w:marLeft w:val="640"/>
          <w:marRight w:val="0"/>
          <w:marTop w:val="0"/>
          <w:marBottom w:val="0"/>
          <w:divBdr>
            <w:top w:val="none" w:sz="0" w:space="0" w:color="auto"/>
            <w:left w:val="none" w:sz="0" w:space="0" w:color="auto"/>
            <w:bottom w:val="none" w:sz="0" w:space="0" w:color="auto"/>
            <w:right w:val="none" w:sz="0" w:space="0" w:color="auto"/>
          </w:divBdr>
        </w:div>
        <w:div w:id="1793281928">
          <w:marLeft w:val="640"/>
          <w:marRight w:val="0"/>
          <w:marTop w:val="0"/>
          <w:marBottom w:val="0"/>
          <w:divBdr>
            <w:top w:val="none" w:sz="0" w:space="0" w:color="auto"/>
            <w:left w:val="none" w:sz="0" w:space="0" w:color="auto"/>
            <w:bottom w:val="none" w:sz="0" w:space="0" w:color="auto"/>
            <w:right w:val="none" w:sz="0" w:space="0" w:color="auto"/>
          </w:divBdr>
        </w:div>
        <w:div w:id="1020207725">
          <w:marLeft w:val="640"/>
          <w:marRight w:val="0"/>
          <w:marTop w:val="0"/>
          <w:marBottom w:val="0"/>
          <w:divBdr>
            <w:top w:val="none" w:sz="0" w:space="0" w:color="auto"/>
            <w:left w:val="none" w:sz="0" w:space="0" w:color="auto"/>
            <w:bottom w:val="none" w:sz="0" w:space="0" w:color="auto"/>
            <w:right w:val="none" w:sz="0" w:space="0" w:color="auto"/>
          </w:divBdr>
        </w:div>
        <w:div w:id="913513928">
          <w:marLeft w:val="640"/>
          <w:marRight w:val="0"/>
          <w:marTop w:val="0"/>
          <w:marBottom w:val="0"/>
          <w:divBdr>
            <w:top w:val="none" w:sz="0" w:space="0" w:color="auto"/>
            <w:left w:val="none" w:sz="0" w:space="0" w:color="auto"/>
            <w:bottom w:val="none" w:sz="0" w:space="0" w:color="auto"/>
            <w:right w:val="none" w:sz="0" w:space="0" w:color="auto"/>
          </w:divBdr>
        </w:div>
        <w:div w:id="90470839">
          <w:marLeft w:val="640"/>
          <w:marRight w:val="0"/>
          <w:marTop w:val="0"/>
          <w:marBottom w:val="0"/>
          <w:divBdr>
            <w:top w:val="none" w:sz="0" w:space="0" w:color="auto"/>
            <w:left w:val="none" w:sz="0" w:space="0" w:color="auto"/>
            <w:bottom w:val="none" w:sz="0" w:space="0" w:color="auto"/>
            <w:right w:val="none" w:sz="0" w:space="0" w:color="auto"/>
          </w:divBdr>
        </w:div>
        <w:div w:id="295065737">
          <w:marLeft w:val="640"/>
          <w:marRight w:val="0"/>
          <w:marTop w:val="0"/>
          <w:marBottom w:val="0"/>
          <w:divBdr>
            <w:top w:val="none" w:sz="0" w:space="0" w:color="auto"/>
            <w:left w:val="none" w:sz="0" w:space="0" w:color="auto"/>
            <w:bottom w:val="none" w:sz="0" w:space="0" w:color="auto"/>
            <w:right w:val="none" w:sz="0" w:space="0" w:color="auto"/>
          </w:divBdr>
        </w:div>
        <w:div w:id="777485427">
          <w:marLeft w:val="640"/>
          <w:marRight w:val="0"/>
          <w:marTop w:val="0"/>
          <w:marBottom w:val="0"/>
          <w:divBdr>
            <w:top w:val="none" w:sz="0" w:space="0" w:color="auto"/>
            <w:left w:val="none" w:sz="0" w:space="0" w:color="auto"/>
            <w:bottom w:val="none" w:sz="0" w:space="0" w:color="auto"/>
            <w:right w:val="none" w:sz="0" w:space="0" w:color="auto"/>
          </w:divBdr>
        </w:div>
        <w:div w:id="1927572355">
          <w:marLeft w:val="640"/>
          <w:marRight w:val="0"/>
          <w:marTop w:val="0"/>
          <w:marBottom w:val="0"/>
          <w:divBdr>
            <w:top w:val="none" w:sz="0" w:space="0" w:color="auto"/>
            <w:left w:val="none" w:sz="0" w:space="0" w:color="auto"/>
            <w:bottom w:val="none" w:sz="0" w:space="0" w:color="auto"/>
            <w:right w:val="none" w:sz="0" w:space="0" w:color="auto"/>
          </w:divBdr>
        </w:div>
        <w:div w:id="793327831">
          <w:marLeft w:val="640"/>
          <w:marRight w:val="0"/>
          <w:marTop w:val="0"/>
          <w:marBottom w:val="0"/>
          <w:divBdr>
            <w:top w:val="none" w:sz="0" w:space="0" w:color="auto"/>
            <w:left w:val="none" w:sz="0" w:space="0" w:color="auto"/>
            <w:bottom w:val="none" w:sz="0" w:space="0" w:color="auto"/>
            <w:right w:val="none" w:sz="0" w:space="0" w:color="auto"/>
          </w:divBdr>
        </w:div>
        <w:div w:id="660231322">
          <w:marLeft w:val="640"/>
          <w:marRight w:val="0"/>
          <w:marTop w:val="0"/>
          <w:marBottom w:val="0"/>
          <w:divBdr>
            <w:top w:val="none" w:sz="0" w:space="0" w:color="auto"/>
            <w:left w:val="none" w:sz="0" w:space="0" w:color="auto"/>
            <w:bottom w:val="none" w:sz="0" w:space="0" w:color="auto"/>
            <w:right w:val="none" w:sz="0" w:space="0" w:color="auto"/>
          </w:divBdr>
        </w:div>
        <w:div w:id="1212034924">
          <w:marLeft w:val="640"/>
          <w:marRight w:val="0"/>
          <w:marTop w:val="0"/>
          <w:marBottom w:val="0"/>
          <w:divBdr>
            <w:top w:val="none" w:sz="0" w:space="0" w:color="auto"/>
            <w:left w:val="none" w:sz="0" w:space="0" w:color="auto"/>
            <w:bottom w:val="none" w:sz="0" w:space="0" w:color="auto"/>
            <w:right w:val="none" w:sz="0" w:space="0" w:color="auto"/>
          </w:divBdr>
        </w:div>
        <w:div w:id="1421214184">
          <w:marLeft w:val="640"/>
          <w:marRight w:val="0"/>
          <w:marTop w:val="0"/>
          <w:marBottom w:val="0"/>
          <w:divBdr>
            <w:top w:val="none" w:sz="0" w:space="0" w:color="auto"/>
            <w:left w:val="none" w:sz="0" w:space="0" w:color="auto"/>
            <w:bottom w:val="none" w:sz="0" w:space="0" w:color="auto"/>
            <w:right w:val="none" w:sz="0" w:space="0" w:color="auto"/>
          </w:divBdr>
        </w:div>
        <w:div w:id="1015184745">
          <w:marLeft w:val="640"/>
          <w:marRight w:val="0"/>
          <w:marTop w:val="0"/>
          <w:marBottom w:val="0"/>
          <w:divBdr>
            <w:top w:val="none" w:sz="0" w:space="0" w:color="auto"/>
            <w:left w:val="none" w:sz="0" w:space="0" w:color="auto"/>
            <w:bottom w:val="none" w:sz="0" w:space="0" w:color="auto"/>
            <w:right w:val="none" w:sz="0" w:space="0" w:color="auto"/>
          </w:divBdr>
        </w:div>
        <w:div w:id="1461413045">
          <w:marLeft w:val="640"/>
          <w:marRight w:val="0"/>
          <w:marTop w:val="0"/>
          <w:marBottom w:val="0"/>
          <w:divBdr>
            <w:top w:val="none" w:sz="0" w:space="0" w:color="auto"/>
            <w:left w:val="none" w:sz="0" w:space="0" w:color="auto"/>
            <w:bottom w:val="none" w:sz="0" w:space="0" w:color="auto"/>
            <w:right w:val="none" w:sz="0" w:space="0" w:color="auto"/>
          </w:divBdr>
        </w:div>
        <w:div w:id="462508585">
          <w:marLeft w:val="640"/>
          <w:marRight w:val="0"/>
          <w:marTop w:val="0"/>
          <w:marBottom w:val="0"/>
          <w:divBdr>
            <w:top w:val="none" w:sz="0" w:space="0" w:color="auto"/>
            <w:left w:val="none" w:sz="0" w:space="0" w:color="auto"/>
            <w:bottom w:val="none" w:sz="0" w:space="0" w:color="auto"/>
            <w:right w:val="none" w:sz="0" w:space="0" w:color="auto"/>
          </w:divBdr>
        </w:div>
        <w:div w:id="242185303">
          <w:marLeft w:val="640"/>
          <w:marRight w:val="0"/>
          <w:marTop w:val="0"/>
          <w:marBottom w:val="0"/>
          <w:divBdr>
            <w:top w:val="none" w:sz="0" w:space="0" w:color="auto"/>
            <w:left w:val="none" w:sz="0" w:space="0" w:color="auto"/>
            <w:bottom w:val="none" w:sz="0" w:space="0" w:color="auto"/>
            <w:right w:val="none" w:sz="0" w:space="0" w:color="auto"/>
          </w:divBdr>
        </w:div>
        <w:div w:id="1274362097">
          <w:marLeft w:val="640"/>
          <w:marRight w:val="0"/>
          <w:marTop w:val="0"/>
          <w:marBottom w:val="0"/>
          <w:divBdr>
            <w:top w:val="none" w:sz="0" w:space="0" w:color="auto"/>
            <w:left w:val="none" w:sz="0" w:space="0" w:color="auto"/>
            <w:bottom w:val="none" w:sz="0" w:space="0" w:color="auto"/>
            <w:right w:val="none" w:sz="0" w:space="0" w:color="auto"/>
          </w:divBdr>
        </w:div>
        <w:div w:id="424770816">
          <w:marLeft w:val="640"/>
          <w:marRight w:val="0"/>
          <w:marTop w:val="0"/>
          <w:marBottom w:val="0"/>
          <w:divBdr>
            <w:top w:val="none" w:sz="0" w:space="0" w:color="auto"/>
            <w:left w:val="none" w:sz="0" w:space="0" w:color="auto"/>
            <w:bottom w:val="none" w:sz="0" w:space="0" w:color="auto"/>
            <w:right w:val="none" w:sz="0" w:space="0" w:color="auto"/>
          </w:divBdr>
        </w:div>
        <w:div w:id="501746095">
          <w:marLeft w:val="640"/>
          <w:marRight w:val="0"/>
          <w:marTop w:val="0"/>
          <w:marBottom w:val="0"/>
          <w:divBdr>
            <w:top w:val="none" w:sz="0" w:space="0" w:color="auto"/>
            <w:left w:val="none" w:sz="0" w:space="0" w:color="auto"/>
            <w:bottom w:val="none" w:sz="0" w:space="0" w:color="auto"/>
            <w:right w:val="none" w:sz="0" w:space="0" w:color="auto"/>
          </w:divBdr>
        </w:div>
        <w:div w:id="2013869465">
          <w:marLeft w:val="640"/>
          <w:marRight w:val="0"/>
          <w:marTop w:val="0"/>
          <w:marBottom w:val="0"/>
          <w:divBdr>
            <w:top w:val="none" w:sz="0" w:space="0" w:color="auto"/>
            <w:left w:val="none" w:sz="0" w:space="0" w:color="auto"/>
            <w:bottom w:val="none" w:sz="0" w:space="0" w:color="auto"/>
            <w:right w:val="none" w:sz="0" w:space="0" w:color="auto"/>
          </w:divBdr>
        </w:div>
        <w:div w:id="1051611532">
          <w:marLeft w:val="640"/>
          <w:marRight w:val="0"/>
          <w:marTop w:val="0"/>
          <w:marBottom w:val="0"/>
          <w:divBdr>
            <w:top w:val="none" w:sz="0" w:space="0" w:color="auto"/>
            <w:left w:val="none" w:sz="0" w:space="0" w:color="auto"/>
            <w:bottom w:val="none" w:sz="0" w:space="0" w:color="auto"/>
            <w:right w:val="none" w:sz="0" w:space="0" w:color="auto"/>
          </w:divBdr>
        </w:div>
        <w:div w:id="2026443164">
          <w:marLeft w:val="640"/>
          <w:marRight w:val="0"/>
          <w:marTop w:val="0"/>
          <w:marBottom w:val="0"/>
          <w:divBdr>
            <w:top w:val="none" w:sz="0" w:space="0" w:color="auto"/>
            <w:left w:val="none" w:sz="0" w:space="0" w:color="auto"/>
            <w:bottom w:val="none" w:sz="0" w:space="0" w:color="auto"/>
            <w:right w:val="none" w:sz="0" w:space="0" w:color="auto"/>
          </w:divBdr>
        </w:div>
        <w:div w:id="705102367">
          <w:marLeft w:val="640"/>
          <w:marRight w:val="0"/>
          <w:marTop w:val="0"/>
          <w:marBottom w:val="0"/>
          <w:divBdr>
            <w:top w:val="none" w:sz="0" w:space="0" w:color="auto"/>
            <w:left w:val="none" w:sz="0" w:space="0" w:color="auto"/>
            <w:bottom w:val="none" w:sz="0" w:space="0" w:color="auto"/>
            <w:right w:val="none" w:sz="0" w:space="0" w:color="auto"/>
          </w:divBdr>
        </w:div>
        <w:div w:id="1586722537">
          <w:marLeft w:val="640"/>
          <w:marRight w:val="0"/>
          <w:marTop w:val="0"/>
          <w:marBottom w:val="0"/>
          <w:divBdr>
            <w:top w:val="none" w:sz="0" w:space="0" w:color="auto"/>
            <w:left w:val="none" w:sz="0" w:space="0" w:color="auto"/>
            <w:bottom w:val="none" w:sz="0" w:space="0" w:color="auto"/>
            <w:right w:val="none" w:sz="0" w:space="0" w:color="auto"/>
          </w:divBdr>
        </w:div>
        <w:div w:id="49888962">
          <w:marLeft w:val="640"/>
          <w:marRight w:val="0"/>
          <w:marTop w:val="0"/>
          <w:marBottom w:val="0"/>
          <w:divBdr>
            <w:top w:val="none" w:sz="0" w:space="0" w:color="auto"/>
            <w:left w:val="none" w:sz="0" w:space="0" w:color="auto"/>
            <w:bottom w:val="none" w:sz="0" w:space="0" w:color="auto"/>
            <w:right w:val="none" w:sz="0" w:space="0" w:color="auto"/>
          </w:divBdr>
        </w:div>
        <w:div w:id="740519226">
          <w:marLeft w:val="640"/>
          <w:marRight w:val="0"/>
          <w:marTop w:val="0"/>
          <w:marBottom w:val="0"/>
          <w:divBdr>
            <w:top w:val="none" w:sz="0" w:space="0" w:color="auto"/>
            <w:left w:val="none" w:sz="0" w:space="0" w:color="auto"/>
            <w:bottom w:val="none" w:sz="0" w:space="0" w:color="auto"/>
            <w:right w:val="none" w:sz="0" w:space="0" w:color="auto"/>
          </w:divBdr>
        </w:div>
        <w:div w:id="1925144518">
          <w:marLeft w:val="640"/>
          <w:marRight w:val="0"/>
          <w:marTop w:val="0"/>
          <w:marBottom w:val="0"/>
          <w:divBdr>
            <w:top w:val="none" w:sz="0" w:space="0" w:color="auto"/>
            <w:left w:val="none" w:sz="0" w:space="0" w:color="auto"/>
            <w:bottom w:val="none" w:sz="0" w:space="0" w:color="auto"/>
            <w:right w:val="none" w:sz="0" w:space="0" w:color="auto"/>
          </w:divBdr>
        </w:div>
        <w:div w:id="1673527659">
          <w:marLeft w:val="640"/>
          <w:marRight w:val="0"/>
          <w:marTop w:val="0"/>
          <w:marBottom w:val="0"/>
          <w:divBdr>
            <w:top w:val="none" w:sz="0" w:space="0" w:color="auto"/>
            <w:left w:val="none" w:sz="0" w:space="0" w:color="auto"/>
            <w:bottom w:val="none" w:sz="0" w:space="0" w:color="auto"/>
            <w:right w:val="none" w:sz="0" w:space="0" w:color="auto"/>
          </w:divBdr>
        </w:div>
        <w:div w:id="1744183565">
          <w:marLeft w:val="640"/>
          <w:marRight w:val="0"/>
          <w:marTop w:val="0"/>
          <w:marBottom w:val="0"/>
          <w:divBdr>
            <w:top w:val="none" w:sz="0" w:space="0" w:color="auto"/>
            <w:left w:val="none" w:sz="0" w:space="0" w:color="auto"/>
            <w:bottom w:val="none" w:sz="0" w:space="0" w:color="auto"/>
            <w:right w:val="none" w:sz="0" w:space="0" w:color="auto"/>
          </w:divBdr>
        </w:div>
        <w:div w:id="2135100749">
          <w:marLeft w:val="640"/>
          <w:marRight w:val="0"/>
          <w:marTop w:val="0"/>
          <w:marBottom w:val="0"/>
          <w:divBdr>
            <w:top w:val="none" w:sz="0" w:space="0" w:color="auto"/>
            <w:left w:val="none" w:sz="0" w:space="0" w:color="auto"/>
            <w:bottom w:val="none" w:sz="0" w:space="0" w:color="auto"/>
            <w:right w:val="none" w:sz="0" w:space="0" w:color="auto"/>
          </w:divBdr>
        </w:div>
        <w:div w:id="1188563199">
          <w:marLeft w:val="640"/>
          <w:marRight w:val="0"/>
          <w:marTop w:val="0"/>
          <w:marBottom w:val="0"/>
          <w:divBdr>
            <w:top w:val="none" w:sz="0" w:space="0" w:color="auto"/>
            <w:left w:val="none" w:sz="0" w:space="0" w:color="auto"/>
            <w:bottom w:val="none" w:sz="0" w:space="0" w:color="auto"/>
            <w:right w:val="none" w:sz="0" w:space="0" w:color="auto"/>
          </w:divBdr>
        </w:div>
        <w:div w:id="429129841">
          <w:marLeft w:val="640"/>
          <w:marRight w:val="0"/>
          <w:marTop w:val="0"/>
          <w:marBottom w:val="0"/>
          <w:divBdr>
            <w:top w:val="none" w:sz="0" w:space="0" w:color="auto"/>
            <w:left w:val="none" w:sz="0" w:space="0" w:color="auto"/>
            <w:bottom w:val="none" w:sz="0" w:space="0" w:color="auto"/>
            <w:right w:val="none" w:sz="0" w:space="0" w:color="auto"/>
          </w:divBdr>
        </w:div>
        <w:div w:id="1986471891">
          <w:marLeft w:val="640"/>
          <w:marRight w:val="0"/>
          <w:marTop w:val="0"/>
          <w:marBottom w:val="0"/>
          <w:divBdr>
            <w:top w:val="none" w:sz="0" w:space="0" w:color="auto"/>
            <w:left w:val="none" w:sz="0" w:space="0" w:color="auto"/>
            <w:bottom w:val="none" w:sz="0" w:space="0" w:color="auto"/>
            <w:right w:val="none" w:sz="0" w:space="0" w:color="auto"/>
          </w:divBdr>
        </w:div>
        <w:div w:id="1339961722">
          <w:marLeft w:val="640"/>
          <w:marRight w:val="0"/>
          <w:marTop w:val="0"/>
          <w:marBottom w:val="0"/>
          <w:divBdr>
            <w:top w:val="none" w:sz="0" w:space="0" w:color="auto"/>
            <w:left w:val="none" w:sz="0" w:space="0" w:color="auto"/>
            <w:bottom w:val="none" w:sz="0" w:space="0" w:color="auto"/>
            <w:right w:val="none" w:sz="0" w:space="0" w:color="auto"/>
          </w:divBdr>
        </w:div>
        <w:div w:id="610206952">
          <w:marLeft w:val="640"/>
          <w:marRight w:val="0"/>
          <w:marTop w:val="0"/>
          <w:marBottom w:val="0"/>
          <w:divBdr>
            <w:top w:val="none" w:sz="0" w:space="0" w:color="auto"/>
            <w:left w:val="none" w:sz="0" w:space="0" w:color="auto"/>
            <w:bottom w:val="none" w:sz="0" w:space="0" w:color="auto"/>
            <w:right w:val="none" w:sz="0" w:space="0" w:color="auto"/>
          </w:divBdr>
        </w:div>
        <w:div w:id="1063598286">
          <w:marLeft w:val="640"/>
          <w:marRight w:val="0"/>
          <w:marTop w:val="0"/>
          <w:marBottom w:val="0"/>
          <w:divBdr>
            <w:top w:val="none" w:sz="0" w:space="0" w:color="auto"/>
            <w:left w:val="none" w:sz="0" w:space="0" w:color="auto"/>
            <w:bottom w:val="none" w:sz="0" w:space="0" w:color="auto"/>
            <w:right w:val="none" w:sz="0" w:space="0" w:color="auto"/>
          </w:divBdr>
        </w:div>
        <w:div w:id="1058675504">
          <w:marLeft w:val="640"/>
          <w:marRight w:val="0"/>
          <w:marTop w:val="0"/>
          <w:marBottom w:val="0"/>
          <w:divBdr>
            <w:top w:val="none" w:sz="0" w:space="0" w:color="auto"/>
            <w:left w:val="none" w:sz="0" w:space="0" w:color="auto"/>
            <w:bottom w:val="none" w:sz="0" w:space="0" w:color="auto"/>
            <w:right w:val="none" w:sz="0" w:space="0" w:color="auto"/>
          </w:divBdr>
        </w:div>
        <w:div w:id="248004246">
          <w:marLeft w:val="640"/>
          <w:marRight w:val="0"/>
          <w:marTop w:val="0"/>
          <w:marBottom w:val="0"/>
          <w:divBdr>
            <w:top w:val="none" w:sz="0" w:space="0" w:color="auto"/>
            <w:left w:val="none" w:sz="0" w:space="0" w:color="auto"/>
            <w:bottom w:val="none" w:sz="0" w:space="0" w:color="auto"/>
            <w:right w:val="none" w:sz="0" w:space="0" w:color="auto"/>
          </w:divBdr>
        </w:div>
        <w:div w:id="678435394">
          <w:marLeft w:val="640"/>
          <w:marRight w:val="0"/>
          <w:marTop w:val="0"/>
          <w:marBottom w:val="0"/>
          <w:divBdr>
            <w:top w:val="none" w:sz="0" w:space="0" w:color="auto"/>
            <w:left w:val="none" w:sz="0" w:space="0" w:color="auto"/>
            <w:bottom w:val="none" w:sz="0" w:space="0" w:color="auto"/>
            <w:right w:val="none" w:sz="0" w:space="0" w:color="auto"/>
          </w:divBdr>
        </w:div>
        <w:div w:id="1741368396">
          <w:marLeft w:val="640"/>
          <w:marRight w:val="0"/>
          <w:marTop w:val="0"/>
          <w:marBottom w:val="0"/>
          <w:divBdr>
            <w:top w:val="none" w:sz="0" w:space="0" w:color="auto"/>
            <w:left w:val="none" w:sz="0" w:space="0" w:color="auto"/>
            <w:bottom w:val="none" w:sz="0" w:space="0" w:color="auto"/>
            <w:right w:val="none" w:sz="0" w:space="0" w:color="auto"/>
          </w:divBdr>
        </w:div>
        <w:div w:id="1886527834">
          <w:marLeft w:val="640"/>
          <w:marRight w:val="0"/>
          <w:marTop w:val="0"/>
          <w:marBottom w:val="0"/>
          <w:divBdr>
            <w:top w:val="none" w:sz="0" w:space="0" w:color="auto"/>
            <w:left w:val="none" w:sz="0" w:space="0" w:color="auto"/>
            <w:bottom w:val="none" w:sz="0" w:space="0" w:color="auto"/>
            <w:right w:val="none" w:sz="0" w:space="0" w:color="auto"/>
          </w:divBdr>
        </w:div>
        <w:div w:id="2123039089">
          <w:marLeft w:val="640"/>
          <w:marRight w:val="0"/>
          <w:marTop w:val="0"/>
          <w:marBottom w:val="0"/>
          <w:divBdr>
            <w:top w:val="none" w:sz="0" w:space="0" w:color="auto"/>
            <w:left w:val="none" w:sz="0" w:space="0" w:color="auto"/>
            <w:bottom w:val="none" w:sz="0" w:space="0" w:color="auto"/>
            <w:right w:val="none" w:sz="0" w:space="0" w:color="auto"/>
          </w:divBdr>
        </w:div>
        <w:div w:id="1572500827">
          <w:marLeft w:val="640"/>
          <w:marRight w:val="0"/>
          <w:marTop w:val="0"/>
          <w:marBottom w:val="0"/>
          <w:divBdr>
            <w:top w:val="none" w:sz="0" w:space="0" w:color="auto"/>
            <w:left w:val="none" w:sz="0" w:space="0" w:color="auto"/>
            <w:bottom w:val="none" w:sz="0" w:space="0" w:color="auto"/>
            <w:right w:val="none" w:sz="0" w:space="0" w:color="auto"/>
          </w:divBdr>
        </w:div>
        <w:div w:id="1389568350">
          <w:marLeft w:val="640"/>
          <w:marRight w:val="0"/>
          <w:marTop w:val="0"/>
          <w:marBottom w:val="0"/>
          <w:divBdr>
            <w:top w:val="none" w:sz="0" w:space="0" w:color="auto"/>
            <w:left w:val="none" w:sz="0" w:space="0" w:color="auto"/>
            <w:bottom w:val="none" w:sz="0" w:space="0" w:color="auto"/>
            <w:right w:val="none" w:sz="0" w:space="0" w:color="auto"/>
          </w:divBdr>
        </w:div>
        <w:div w:id="488638842">
          <w:marLeft w:val="640"/>
          <w:marRight w:val="0"/>
          <w:marTop w:val="0"/>
          <w:marBottom w:val="0"/>
          <w:divBdr>
            <w:top w:val="none" w:sz="0" w:space="0" w:color="auto"/>
            <w:left w:val="none" w:sz="0" w:space="0" w:color="auto"/>
            <w:bottom w:val="none" w:sz="0" w:space="0" w:color="auto"/>
            <w:right w:val="none" w:sz="0" w:space="0" w:color="auto"/>
          </w:divBdr>
        </w:div>
        <w:div w:id="614602193">
          <w:marLeft w:val="640"/>
          <w:marRight w:val="0"/>
          <w:marTop w:val="0"/>
          <w:marBottom w:val="0"/>
          <w:divBdr>
            <w:top w:val="none" w:sz="0" w:space="0" w:color="auto"/>
            <w:left w:val="none" w:sz="0" w:space="0" w:color="auto"/>
            <w:bottom w:val="none" w:sz="0" w:space="0" w:color="auto"/>
            <w:right w:val="none" w:sz="0" w:space="0" w:color="auto"/>
          </w:divBdr>
        </w:div>
        <w:div w:id="124781284">
          <w:marLeft w:val="640"/>
          <w:marRight w:val="0"/>
          <w:marTop w:val="0"/>
          <w:marBottom w:val="0"/>
          <w:divBdr>
            <w:top w:val="none" w:sz="0" w:space="0" w:color="auto"/>
            <w:left w:val="none" w:sz="0" w:space="0" w:color="auto"/>
            <w:bottom w:val="none" w:sz="0" w:space="0" w:color="auto"/>
            <w:right w:val="none" w:sz="0" w:space="0" w:color="auto"/>
          </w:divBdr>
        </w:div>
        <w:div w:id="1918441290">
          <w:marLeft w:val="640"/>
          <w:marRight w:val="0"/>
          <w:marTop w:val="0"/>
          <w:marBottom w:val="0"/>
          <w:divBdr>
            <w:top w:val="none" w:sz="0" w:space="0" w:color="auto"/>
            <w:left w:val="none" w:sz="0" w:space="0" w:color="auto"/>
            <w:bottom w:val="none" w:sz="0" w:space="0" w:color="auto"/>
            <w:right w:val="none" w:sz="0" w:space="0" w:color="auto"/>
          </w:divBdr>
        </w:div>
        <w:div w:id="307327624">
          <w:marLeft w:val="640"/>
          <w:marRight w:val="0"/>
          <w:marTop w:val="0"/>
          <w:marBottom w:val="0"/>
          <w:divBdr>
            <w:top w:val="none" w:sz="0" w:space="0" w:color="auto"/>
            <w:left w:val="none" w:sz="0" w:space="0" w:color="auto"/>
            <w:bottom w:val="none" w:sz="0" w:space="0" w:color="auto"/>
            <w:right w:val="none" w:sz="0" w:space="0" w:color="auto"/>
          </w:divBdr>
        </w:div>
        <w:div w:id="1750610724">
          <w:marLeft w:val="640"/>
          <w:marRight w:val="0"/>
          <w:marTop w:val="0"/>
          <w:marBottom w:val="0"/>
          <w:divBdr>
            <w:top w:val="none" w:sz="0" w:space="0" w:color="auto"/>
            <w:left w:val="none" w:sz="0" w:space="0" w:color="auto"/>
            <w:bottom w:val="none" w:sz="0" w:space="0" w:color="auto"/>
            <w:right w:val="none" w:sz="0" w:space="0" w:color="auto"/>
          </w:divBdr>
        </w:div>
        <w:div w:id="127479737">
          <w:marLeft w:val="640"/>
          <w:marRight w:val="0"/>
          <w:marTop w:val="0"/>
          <w:marBottom w:val="0"/>
          <w:divBdr>
            <w:top w:val="none" w:sz="0" w:space="0" w:color="auto"/>
            <w:left w:val="none" w:sz="0" w:space="0" w:color="auto"/>
            <w:bottom w:val="none" w:sz="0" w:space="0" w:color="auto"/>
            <w:right w:val="none" w:sz="0" w:space="0" w:color="auto"/>
          </w:divBdr>
        </w:div>
        <w:div w:id="1638797545">
          <w:marLeft w:val="640"/>
          <w:marRight w:val="0"/>
          <w:marTop w:val="0"/>
          <w:marBottom w:val="0"/>
          <w:divBdr>
            <w:top w:val="none" w:sz="0" w:space="0" w:color="auto"/>
            <w:left w:val="none" w:sz="0" w:space="0" w:color="auto"/>
            <w:bottom w:val="none" w:sz="0" w:space="0" w:color="auto"/>
            <w:right w:val="none" w:sz="0" w:space="0" w:color="auto"/>
          </w:divBdr>
        </w:div>
        <w:div w:id="1447577447">
          <w:marLeft w:val="640"/>
          <w:marRight w:val="0"/>
          <w:marTop w:val="0"/>
          <w:marBottom w:val="0"/>
          <w:divBdr>
            <w:top w:val="none" w:sz="0" w:space="0" w:color="auto"/>
            <w:left w:val="none" w:sz="0" w:space="0" w:color="auto"/>
            <w:bottom w:val="none" w:sz="0" w:space="0" w:color="auto"/>
            <w:right w:val="none" w:sz="0" w:space="0" w:color="auto"/>
          </w:divBdr>
        </w:div>
        <w:div w:id="1569075072">
          <w:marLeft w:val="640"/>
          <w:marRight w:val="0"/>
          <w:marTop w:val="0"/>
          <w:marBottom w:val="0"/>
          <w:divBdr>
            <w:top w:val="none" w:sz="0" w:space="0" w:color="auto"/>
            <w:left w:val="none" w:sz="0" w:space="0" w:color="auto"/>
            <w:bottom w:val="none" w:sz="0" w:space="0" w:color="auto"/>
            <w:right w:val="none" w:sz="0" w:space="0" w:color="auto"/>
          </w:divBdr>
        </w:div>
        <w:div w:id="1566453693">
          <w:marLeft w:val="640"/>
          <w:marRight w:val="0"/>
          <w:marTop w:val="0"/>
          <w:marBottom w:val="0"/>
          <w:divBdr>
            <w:top w:val="none" w:sz="0" w:space="0" w:color="auto"/>
            <w:left w:val="none" w:sz="0" w:space="0" w:color="auto"/>
            <w:bottom w:val="none" w:sz="0" w:space="0" w:color="auto"/>
            <w:right w:val="none" w:sz="0" w:space="0" w:color="auto"/>
          </w:divBdr>
        </w:div>
        <w:div w:id="73747660">
          <w:marLeft w:val="640"/>
          <w:marRight w:val="0"/>
          <w:marTop w:val="0"/>
          <w:marBottom w:val="0"/>
          <w:divBdr>
            <w:top w:val="none" w:sz="0" w:space="0" w:color="auto"/>
            <w:left w:val="none" w:sz="0" w:space="0" w:color="auto"/>
            <w:bottom w:val="none" w:sz="0" w:space="0" w:color="auto"/>
            <w:right w:val="none" w:sz="0" w:space="0" w:color="auto"/>
          </w:divBdr>
        </w:div>
        <w:div w:id="1328443411">
          <w:marLeft w:val="640"/>
          <w:marRight w:val="0"/>
          <w:marTop w:val="0"/>
          <w:marBottom w:val="0"/>
          <w:divBdr>
            <w:top w:val="none" w:sz="0" w:space="0" w:color="auto"/>
            <w:left w:val="none" w:sz="0" w:space="0" w:color="auto"/>
            <w:bottom w:val="none" w:sz="0" w:space="0" w:color="auto"/>
            <w:right w:val="none" w:sz="0" w:space="0" w:color="auto"/>
          </w:divBdr>
        </w:div>
        <w:div w:id="745079686">
          <w:marLeft w:val="640"/>
          <w:marRight w:val="0"/>
          <w:marTop w:val="0"/>
          <w:marBottom w:val="0"/>
          <w:divBdr>
            <w:top w:val="none" w:sz="0" w:space="0" w:color="auto"/>
            <w:left w:val="none" w:sz="0" w:space="0" w:color="auto"/>
            <w:bottom w:val="none" w:sz="0" w:space="0" w:color="auto"/>
            <w:right w:val="none" w:sz="0" w:space="0" w:color="auto"/>
          </w:divBdr>
        </w:div>
        <w:div w:id="886533376">
          <w:marLeft w:val="640"/>
          <w:marRight w:val="0"/>
          <w:marTop w:val="0"/>
          <w:marBottom w:val="0"/>
          <w:divBdr>
            <w:top w:val="none" w:sz="0" w:space="0" w:color="auto"/>
            <w:left w:val="none" w:sz="0" w:space="0" w:color="auto"/>
            <w:bottom w:val="none" w:sz="0" w:space="0" w:color="auto"/>
            <w:right w:val="none" w:sz="0" w:space="0" w:color="auto"/>
          </w:divBdr>
        </w:div>
        <w:div w:id="792165814">
          <w:marLeft w:val="640"/>
          <w:marRight w:val="0"/>
          <w:marTop w:val="0"/>
          <w:marBottom w:val="0"/>
          <w:divBdr>
            <w:top w:val="none" w:sz="0" w:space="0" w:color="auto"/>
            <w:left w:val="none" w:sz="0" w:space="0" w:color="auto"/>
            <w:bottom w:val="none" w:sz="0" w:space="0" w:color="auto"/>
            <w:right w:val="none" w:sz="0" w:space="0" w:color="auto"/>
          </w:divBdr>
        </w:div>
        <w:div w:id="1871455584">
          <w:marLeft w:val="640"/>
          <w:marRight w:val="0"/>
          <w:marTop w:val="0"/>
          <w:marBottom w:val="0"/>
          <w:divBdr>
            <w:top w:val="none" w:sz="0" w:space="0" w:color="auto"/>
            <w:left w:val="none" w:sz="0" w:space="0" w:color="auto"/>
            <w:bottom w:val="none" w:sz="0" w:space="0" w:color="auto"/>
            <w:right w:val="none" w:sz="0" w:space="0" w:color="auto"/>
          </w:divBdr>
        </w:div>
        <w:div w:id="1840579388">
          <w:marLeft w:val="640"/>
          <w:marRight w:val="0"/>
          <w:marTop w:val="0"/>
          <w:marBottom w:val="0"/>
          <w:divBdr>
            <w:top w:val="none" w:sz="0" w:space="0" w:color="auto"/>
            <w:left w:val="none" w:sz="0" w:space="0" w:color="auto"/>
            <w:bottom w:val="none" w:sz="0" w:space="0" w:color="auto"/>
            <w:right w:val="none" w:sz="0" w:space="0" w:color="auto"/>
          </w:divBdr>
        </w:div>
        <w:div w:id="635137290">
          <w:marLeft w:val="640"/>
          <w:marRight w:val="0"/>
          <w:marTop w:val="0"/>
          <w:marBottom w:val="0"/>
          <w:divBdr>
            <w:top w:val="none" w:sz="0" w:space="0" w:color="auto"/>
            <w:left w:val="none" w:sz="0" w:space="0" w:color="auto"/>
            <w:bottom w:val="none" w:sz="0" w:space="0" w:color="auto"/>
            <w:right w:val="none" w:sz="0" w:space="0" w:color="auto"/>
          </w:divBdr>
        </w:div>
        <w:div w:id="1198278028">
          <w:marLeft w:val="640"/>
          <w:marRight w:val="0"/>
          <w:marTop w:val="0"/>
          <w:marBottom w:val="0"/>
          <w:divBdr>
            <w:top w:val="none" w:sz="0" w:space="0" w:color="auto"/>
            <w:left w:val="none" w:sz="0" w:space="0" w:color="auto"/>
            <w:bottom w:val="none" w:sz="0" w:space="0" w:color="auto"/>
            <w:right w:val="none" w:sz="0" w:space="0" w:color="auto"/>
          </w:divBdr>
        </w:div>
        <w:div w:id="564074759">
          <w:marLeft w:val="640"/>
          <w:marRight w:val="0"/>
          <w:marTop w:val="0"/>
          <w:marBottom w:val="0"/>
          <w:divBdr>
            <w:top w:val="none" w:sz="0" w:space="0" w:color="auto"/>
            <w:left w:val="none" w:sz="0" w:space="0" w:color="auto"/>
            <w:bottom w:val="none" w:sz="0" w:space="0" w:color="auto"/>
            <w:right w:val="none" w:sz="0" w:space="0" w:color="auto"/>
          </w:divBdr>
        </w:div>
        <w:div w:id="502622286">
          <w:marLeft w:val="640"/>
          <w:marRight w:val="0"/>
          <w:marTop w:val="0"/>
          <w:marBottom w:val="0"/>
          <w:divBdr>
            <w:top w:val="none" w:sz="0" w:space="0" w:color="auto"/>
            <w:left w:val="none" w:sz="0" w:space="0" w:color="auto"/>
            <w:bottom w:val="none" w:sz="0" w:space="0" w:color="auto"/>
            <w:right w:val="none" w:sz="0" w:space="0" w:color="auto"/>
          </w:divBdr>
        </w:div>
        <w:div w:id="565264541">
          <w:marLeft w:val="640"/>
          <w:marRight w:val="0"/>
          <w:marTop w:val="0"/>
          <w:marBottom w:val="0"/>
          <w:divBdr>
            <w:top w:val="none" w:sz="0" w:space="0" w:color="auto"/>
            <w:left w:val="none" w:sz="0" w:space="0" w:color="auto"/>
            <w:bottom w:val="none" w:sz="0" w:space="0" w:color="auto"/>
            <w:right w:val="none" w:sz="0" w:space="0" w:color="auto"/>
          </w:divBdr>
        </w:div>
        <w:div w:id="1389182454">
          <w:marLeft w:val="640"/>
          <w:marRight w:val="0"/>
          <w:marTop w:val="0"/>
          <w:marBottom w:val="0"/>
          <w:divBdr>
            <w:top w:val="none" w:sz="0" w:space="0" w:color="auto"/>
            <w:left w:val="none" w:sz="0" w:space="0" w:color="auto"/>
            <w:bottom w:val="none" w:sz="0" w:space="0" w:color="auto"/>
            <w:right w:val="none" w:sz="0" w:space="0" w:color="auto"/>
          </w:divBdr>
        </w:div>
        <w:div w:id="462895441">
          <w:marLeft w:val="640"/>
          <w:marRight w:val="0"/>
          <w:marTop w:val="0"/>
          <w:marBottom w:val="0"/>
          <w:divBdr>
            <w:top w:val="none" w:sz="0" w:space="0" w:color="auto"/>
            <w:left w:val="none" w:sz="0" w:space="0" w:color="auto"/>
            <w:bottom w:val="none" w:sz="0" w:space="0" w:color="auto"/>
            <w:right w:val="none" w:sz="0" w:space="0" w:color="auto"/>
          </w:divBdr>
        </w:div>
        <w:div w:id="5402071">
          <w:marLeft w:val="640"/>
          <w:marRight w:val="0"/>
          <w:marTop w:val="0"/>
          <w:marBottom w:val="0"/>
          <w:divBdr>
            <w:top w:val="none" w:sz="0" w:space="0" w:color="auto"/>
            <w:left w:val="none" w:sz="0" w:space="0" w:color="auto"/>
            <w:bottom w:val="none" w:sz="0" w:space="0" w:color="auto"/>
            <w:right w:val="none" w:sz="0" w:space="0" w:color="auto"/>
          </w:divBdr>
        </w:div>
        <w:div w:id="2142918825">
          <w:marLeft w:val="640"/>
          <w:marRight w:val="0"/>
          <w:marTop w:val="0"/>
          <w:marBottom w:val="0"/>
          <w:divBdr>
            <w:top w:val="none" w:sz="0" w:space="0" w:color="auto"/>
            <w:left w:val="none" w:sz="0" w:space="0" w:color="auto"/>
            <w:bottom w:val="none" w:sz="0" w:space="0" w:color="auto"/>
            <w:right w:val="none" w:sz="0" w:space="0" w:color="auto"/>
          </w:divBdr>
        </w:div>
        <w:div w:id="1655182720">
          <w:marLeft w:val="640"/>
          <w:marRight w:val="0"/>
          <w:marTop w:val="0"/>
          <w:marBottom w:val="0"/>
          <w:divBdr>
            <w:top w:val="none" w:sz="0" w:space="0" w:color="auto"/>
            <w:left w:val="none" w:sz="0" w:space="0" w:color="auto"/>
            <w:bottom w:val="none" w:sz="0" w:space="0" w:color="auto"/>
            <w:right w:val="none" w:sz="0" w:space="0" w:color="auto"/>
          </w:divBdr>
        </w:div>
        <w:div w:id="1314601396">
          <w:marLeft w:val="640"/>
          <w:marRight w:val="0"/>
          <w:marTop w:val="0"/>
          <w:marBottom w:val="0"/>
          <w:divBdr>
            <w:top w:val="none" w:sz="0" w:space="0" w:color="auto"/>
            <w:left w:val="none" w:sz="0" w:space="0" w:color="auto"/>
            <w:bottom w:val="none" w:sz="0" w:space="0" w:color="auto"/>
            <w:right w:val="none" w:sz="0" w:space="0" w:color="auto"/>
          </w:divBdr>
        </w:div>
        <w:div w:id="1010528868">
          <w:marLeft w:val="640"/>
          <w:marRight w:val="0"/>
          <w:marTop w:val="0"/>
          <w:marBottom w:val="0"/>
          <w:divBdr>
            <w:top w:val="none" w:sz="0" w:space="0" w:color="auto"/>
            <w:left w:val="none" w:sz="0" w:space="0" w:color="auto"/>
            <w:bottom w:val="none" w:sz="0" w:space="0" w:color="auto"/>
            <w:right w:val="none" w:sz="0" w:space="0" w:color="auto"/>
          </w:divBdr>
        </w:div>
        <w:div w:id="566038863">
          <w:marLeft w:val="640"/>
          <w:marRight w:val="0"/>
          <w:marTop w:val="0"/>
          <w:marBottom w:val="0"/>
          <w:divBdr>
            <w:top w:val="none" w:sz="0" w:space="0" w:color="auto"/>
            <w:left w:val="none" w:sz="0" w:space="0" w:color="auto"/>
            <w:bottom w:val="none" w:sz="0" w:space="0" w:color="auto"/>
            <w:right w:val="none" w:sz="0" w:space="0" w:color="auto"/>
          </w:divBdr>
        </w:div>
        <w:div w:id="343022455">
          <w:marLeft w:val="640"/>
          <w:marRight w:val="0"/>
          <w:marTop w:val="0"/>
          <w:marBottom w:val="0"/>
          <w:divBdr>
            <w:top w:val="none" w:sz="0" w:space="0" w:color="auto"/>
            <w:left w:val="none" w:sz="0" w:space="0" w:color="auto"/>
            <w:bottom w:val="none" w:sz="0" w:space="0" w:color="auto"/>
            <w:right w:val="none" w:sz="0" w:space="0" w:color="auto"/>
          </w:divBdr>
        </w:div>
        <w:div w:id="1163860115">
          <w:marLeft w:val="640"/>
          <w:marRight w:val="0"/>
          <w:marTop w:val="0"/>
          <w:marBottom w:val="0"/>
          <w:divBdr>
            <w:top w:val="none" w:sz="0" w:space="0" w:color="auto"/>
            <w:left w:val="none" w:sz="0" w:space="0" w:color="auto"/>
            <w:bottom w:val="none" w:sz="0" w:space="0" w:color="auto"/>
            <w:right w:val="none" w:sz="0" w:space="0" w:color="auto"/>
          </w:divBdr>
        </w:div>
        <w:div w:id="1196430249">
          <w:marLeft w:val="640"/>
          <w:marRight w:val="0"/>
          <w:marTop w:val="0"/>
          <w:marBottom w:val="0"/>
          <w:divBdr>
            <w:top w:val="none" w:sz="0" w:space="0" w:color="auto"/>
            <w:left w:val="none" w:sz="0" w:space="0" w:color="auto"/>
            <w:bottom w:val="none" w:sz="0" w:space="0" w:color="auto"/>
            <w:right w:val="none" w:sz="0" w:space="0" w:color="auto"/>
          </w:divBdr>
        </w:div>
        <w:div w:id="1067219106">
          <w:marLeft w:val="640"/>
          <w:marRight w:val="0"/>
          <w:marTop w:val="0"/>
          <w:marBottom w:val="0"/>
          <w:divBdr>
            <w:top w:val="none" w:sz="0" w:space="0" w:color="auto"/>
            <w:left w:val="none" w:sz="0" w:space="0" w:color="auto"/>
            <w:bottom w:val="none" w:sz="0" w:space="0" w:color="auto"/>
            <w:right w:val="none" w:sz="0" w:space="0" w:color="auto"/>
          </w:divBdr>
        </w:div>
        <w:div w:id="2132626029">
          <w:marLeft w:val="640"/>
          <w:marRight w:val="0"/>
          <w:marTop w:val="0"/>
          <w:marBottom w:val="0"/>
          <w:divBdr>
            <w:top w:val="none" w:sz="0" w:space="0" w:color="auto"/>
            <w:left w:val="none" w:sz="0" w:space="0" w:color="auto"/>
            <w:bottom w:val="none" w:sz="0" w:space="0" w:color="auto"/>
            <w:right w:val="none" w:sz="0" w:space="0" w:color="auto"/>
          </w:divBdr>
        </w:div>
        <w:div w:id="1340084595">
          <w:marLeft w:val="640"/>
          <w:marRight w:val="0"/>
          <w:marTop w:val="0"/>
          <w:marBottom w:val="0"/>
          <w:divBdr>
            <w:top w:val="none" w:sz="0" w:space="0" w:color="auto"/>
            <w:left w:val="none" w:sz="0" w:space="0" w:color="auto"/>
            <w:bottom w:val="none" w:sz="0" w:space="0" w:color="auto"/>
            <w:right w:val="none" w:sz="0" w:space="0" w:color="auto"/>
          </w:divBdr>
        </w:div>
        <w:div w:id="1934243759">
          <w:marLeft w:val="640"/>
          <w:marRight w:val="0"/>
          <w:marTop w:val="0"/>
          <w:marBottom w:val="0"/>
          <w:divBdr>
            <w:top w:val="none" w:sz="0" w:space="0" w:color="auto"/>
            <w:left w:val="none" w:sz="0" w:space="0" w:color="auto"/>
            <w:bottom w:val="none" w:sz="0" w:space="0" w:color="auto"/>
            <w:right w:val="none" w:sz="0" w:space="0" w:color="auto"/>
          </w:divBdr>
        </w:div>
        <w:div w:id="1434860109">
          <w:marLeft w:val="640"/>
          <w:marRight w:val="0"/>
          <w:marTop w:val="0"/>
          <w:marBottom w:val="0"/>
          <w:divBdr>
            <w:top w:val="none" w:sz="0" w:space="0" w:color="auto"/>
            <w:left w:val="none" w:sz="0" w:space="0" w:color="auto"/>
            <w:bottom w:val="none" w:sz="0" w:space="0" w:color="auto"/>
            <w:right w:val="none" w:sz="0" w:space="0" w:color="auto"/>
          </w:divBdr>
        </w:div>
        <w:div w:id="755593127">
          <w:marLeft w:val="640"/>
          <w:marRight w:val="0"/>
          <w:marTop w:val="0"/>
          <w:marBottom w:val="0"/>
          <w:divBdr>
            <w:top w:val="none" w:sz="0" w:space="0" w:color="auto"/>
            <w:left w:val="none" w:sz="0" w:space="0" w:color="auto"/>
            <w:bottom w:val="none" w:sz="0" w:space="0" w:color="auto"/>
            <w:right w:val="none" w:sz="0" w:space="0" w:color="auto"/>
          </w:divBdr>
        </w:div>
        <w:div w:id="92750408">
          <w:marLeft w:val="640"/>
          <w:marRight w:val="0"/>
          <w:marTop w:val="0"/>
          <w:marBottom w:val="0"/>
          <w:divBdr>
            <w:top w:val="none" w:sz="0" w:space="0" w:color="auto"/>
            <w:left w:val="none" w:sz="0" w:space="0" w:color="auto"/>
            <w:bottom w:val="none" w:sz="0" w:space="0" w:color="auto"/>
            <w:right w:val="none" w:sz="0" w:space="0" w:color="auto"/>
          </w:divBdr>
        </w:div>
        <w:div w:id="1714428079">
          <w:marLeft w:val="640"/>
          <w:marRight w:val="0"/>
          <w:marTop w:val="0"/>
          <w:marBottom w:val="0"/>
          <w:divBdr>
            <w:top w:val="none" w:sz="0" w:space="0" w:color="auto"/>
            <w:left w:val="none" w:sz="0" w:space="0" w:color="auto"/>
            <w:bottom w:val="none" w:sz="0" w:space="0" w:color="auto"/>
            <w:right w:val="none" w:sz="0" w:space="0" w:color="auto"/>
          </w:divBdr>
        </w:div>
        <w:div w:id="1931964999">
          <w:marLeft w:val="640"/>
          <w:marRight w:val="0"/>
          <w:marTop w:val="0"/>
          <w:marBottom w:val="0"/>
          <w:divBdr>
            <w:top w:val="none" w:sz="0" w:space="0" w:color="auto"/>
            <w:left w:val="none" w:sz="0" w:space="0" w:color="auto"/>
            <w:bottom w:val="none" w:sz="0" w:space="0" w:color="auto"/>
            <w:right w:val="none" w:sz="0" w:space="0" w:color="auto"/>
          </w:divBdr>
        </w:div>
        <w:div w:id="640962478">
          <w:marLeft w:val="640"/>
          <w:marRight w:val="0"/>
          <w:marTop w:val="0"/>
          <w:marBottom w:val="0"/>
          <w:divBdr>
            <w:top w:val="none" w:sz="0" w:space="0" w:color="auto"/>
            <w:left w:val="none" w:sz="0" w:space="0" w:color="auto"/>
            <w:bottom w:val="none" w:sz="0" w:space="0" w:color="auto"/>
            <w:right w:val="none" w:sz="0" w:space="0" w:color="auto"/>
          </w:divBdr>
        </w:div>
        <w:div w:id="1881433563">
          <w:marLeft w:val="640"/>
          <w:marRight w:val="0"/>
          <w:marTop w:val="0"/>
          <w:marBottom w:val="0"/>
          <w:divBdr>
            <w:top w:val="none" w:sz="0" w:space="0" w:color="auto"/>
            <w:left w:val="none" w:sz="0" w:space="0" w:color="auto"/>
            <w:bottom w:val="none" w:sz="0" w:space="0" w:color="auto"/>
            <w:right w:val="none" w:sz="0" w:space="0" w:color="auto"/>
          </w:divBdr>
        </w:div>
        <w:div w:id="660541284">
          <w:marLeft w:val="640"/>
          <w:marRight w:val="0"/>
          <w:marTop w:val="0"/>
          <w:marBottom w:val="0"/>
          <w:divBdr>
            <w:top w:val="none" w:sz="0" w:space="0" w:color="auto"/>
            <w:left w:val="none" w:sz="0" w:space="0" w:color="auto"/>
            <w:bottom w:val="none" w:sz="0" w:space="0" w:color="auto"/>
            <w:right w:val="none" w:sz="0" w:space="0" w:color="auto"/>
          </w:divBdr>
        </w:div>
        <w:div w:id="28338597">
          <w:marLeft w:val="640"/>
          <w:marRight w:val="0"/>
          <w:marTop w:val="0"/>
          <w:marBottom w:val="0"/>
          <w:divBdr>
            <w:top w:val="none" w:sz="0" w:space="0" w:color="auto"/>
            <w:left w:val="none" w:sz="0" w:space="0" w:color="auto"/>
            <w:bottom w:val="none" w:sz="0" w:space="0" w:color="auto"/>
            <w:right w:val="none" w:sz="0" w:space="0" w:color="auto"/>
          </w:divBdr>
        </w:div>
        <w:div w:id="1987471136">
          <w:marLeft w:val="640"/>
          <w:marRight w:val="0"/>
          <w:marTop w:val="0"/>
          <w:marBottom w:val="0"/>
          <w:divBdr>
            <w:top w:val="none" w:sz="0" w:space="0" w:color="auto"/>
            <w:left w:val="none" w:sz="0" w:space="0" w:color="auto"/>
            <w:bottom w:val="none" w:sz="0" w:space="0" w:color="auto"/>
            <w:right w:val="none" w:sz="0" w:space="0" w:color="auto"/>
          </w:divBdr>
        </w:div>
        <w:div w:id="1794202874">
          <w:marLeft w:val="640"/>
          <w:marRight w:val="0"/>
          <w:marTop w:val="0"/>
          <w:marBottom w:val="0"/>
          <w:divBdr>
            <w:top w:val="none" w:sz="0" w:space="0" w:color="auto"/>
            <w:left w:val="none" w:sz="0" w:space="0" w:color="auto"/>
            <w:bottom w:val="none" w:sz="0" w:space="0" w:color="auto"/>
            <w:right w:val="none" w:sz="0" w:space="0" w:color="auto"/>
          </w:divBdr>
        </w:div>
        <w:div w:id="336617700">
          <w:marLeft w:val="640"/>
          <w:marRight w:val="0"/>
          <w:marTop w:val="0"/>
          <w:marBottom w:val="0"/>
          <w:divBdr>
            <w:top w:val="none" w:sz="0" w:space="0" w:color="auto"/>
            <w:left w:val="none" w:sz="0" w:space="0" w:color="auto"/>
            <w:bottom w:val="none" w:sz="0" w:space="0" w:color="auto"/>
            <w:right w:val="none" w:sz="0" w:space="0" w:color="auto"/>
          </w:divBdr>
        </w:div>
        <w:div w:id="617764869">
          <w:marLeft w:val="640"/>
          <w:marRight w:val="0"/>
          <w:marTop w:val="0"/>
          <w:marBottom w:val="0"/>
          <w:divBdr>
            <w:top w:val="none" w:sz="0" w:space="0" w:color="auto"/>
            <w:left w:val="none" w:sz="0" w:space="0" w:color="auto"/>
            <w:bottom w:val="none" w:sz="0" w:space="0" w:color="auto"/>
            <w:right w:val="none" w:sz="0" w:space="0" w:color="auto"/>
          </w:divBdr>
        </w:div>
        <w:div w:id="1337147104">
          <w:marLeft w:val="640"/>
          <w:marRight w:val="0"/>
          <w:marTop w:val="0"/>
          <w:marBottom w:val="0"/>
          <w:divBdr>
            <w:top w:val="none" w:sz="0" w:space="0" w:color="auto"/>
            <w:left w:val="none" w:sz="0" w:space="0" w:color="auto"/>
            <w:bottom w:val="none" w:sz="0" w:space="0" w:color="auto"/>
            <w:right w:val="none" w:sz="0" w:space="0" w:color="auto"/>
          </w:divBdr>
        </w:div>
        <w:div w:id="559289053">
          <w:marLeft w:val="640"/>
          <w:marRight w:val="0"/>
          <w:marTop w:val="0"/>
          <w:marBottom w:val="0"/>
          <w:divBdr>
            <w:top w:val="none" w:sz="0" w:space="0" w:color="auto"/>
            <w:left w:val="none" w:sz="0" w:space="0" w:color="auto"/>
            <w:bottom w:val="none" w:sz="0" w:space="0" w:color="auto"/>
            <w:right w:val="none" w:sz="0" w:space="0" w:color="auto"/>
          </w:divBdr>
        </w:div>
        <w:div w:id="1150245583">
          <w:marLeft w:val="640"/>
          <w:marRight w:val="0"/>
          <w:marTop w:val="0"/>
          <w:marBottom w:val="0"/>
          <w:divBdr>
            <w:top w:val="none" w:sz="0" w:space="0" w:color="auto"/>
            <w:left w:val="none" w:sz="0" w:space="0" w:color="auto"/>
            <w:bottom w:val="none" w:sz="0" w:space="0" w:color="auto"/>
            <w:right w:val="none" w:sz="0" w:space="0" w:color="auto"/>
          </w:divBdr>
        </w:div>
        <w:div w:id="1402559000">
          <w:marLeft w:val="640"/>
          <w:marRight w:val="0"/>
          <w:marTop w:val="0"/>
          <w:marBottom w:val="0"/>
          <w:divBdr>
            <w:top w:val="none" w:sz="0" w:space="0" w:color="auto"/>
            <w:left w:val="none" w:sz="0" w:space="0" w:color="auto"/>
            <w:bottom w:val="none" w:sz="0" w:space="0" w:color="auto"/>
            <w:right w:val="none" w:sz="0" w:space="0" w:color="auto"/>
          </w:divBdr>
        </w:div>
        <w:div w:id="1697120784">
          <w:marLeft w:val="640"/>
          <w:marRight w:val="0"/>
          <w:marTop w:val="0"/>
          <w:marBottom w:val="0"/>
          <w:divBdr>
            <w:top w:val="none" w:sz="0" w:space="0" w:color="auto"/>
            <w:left w:val="none" w:sz="0" w:space="0" w:color="auto"/>
            <w:bottom w:val="none" w:sz="0" w:space="0" w:color="auto"/>
            <w:right w:val="none" w:sz="0" w:space="0" w:color="auto"/>
          </w:divBdr>
        </w:div>
        <w:div w:id="728847378">
          <w:marLeft w:val="640"/>
          <w:marRight w:val="0"/>
          <w:marTop w:val="0"/>
          <w:marBottom w:val="0"/>
          <w:divBdr>
            <w:top w:val="none" w:sz="0" w:space="0" w:color="auto"/>
            <w:left w:val="none" w:sz="0" w:space="0" w:color="auto"/>
            <w:bottom w:val="none" w:sz="0" w:space="0" w:color="auto"/>
            <w:right w:val="none" w:sz="0" w:space="0" w:color="auto"/>
          </w:divBdr>
        </w:div>
        <w:div w:id="1471246417">
          <w:marLeft w:val="640"/>
          <w:marRight w:val="0"/>
          <w:marTop w:val="0"/>
          <w:marBottom w:val="0"/>
          <w:divBdr>
            <w:top w:val="none" w:sz="0" w:space="0" w:color="auto"/>
            <w:left w:val="none" w:sz="0" w:space="0" w:color="auto"/>
            <w:bottom w:val="none" w:sz="0" w:space="0" w:color="auto"/>
            <w:right w:val="none" w:sz="0" w:space="0" w:color="auto"/>
          </w:divBdr>
        </w:div>
        <w:div w:id="1786002853">
          <w:marLeft w:val="640"/>
          <w:marRight w:val="0"/>
          <w:marTop w:val="0"/>
          <w:marBottom w:val="0"/>
          <w:divBdr>
            <w:top w:val="none" w:sz="0" w:space="0" w:color="auto"/>
            <w:left w:val="none" w:sz="0" w:space="0" w:color="auto"/>
            <w:bottom w:val="none" w:sz="0" w:space="0" w:color="auto"/>
            <w:right w:val="none" w:sz="0" w:space="0" w:color="auto"/>
          </w:divBdr>
        </w:div>
        <w:div w:id="2083670740">
          <w:marLeft w:val="640"/>
          <w:marRight w:val="0"/>
          <w:marTop w:val="0"/>
          <w:marBottom w:val="0"/>
          <w:divBdr>
            <w:top w:val="none" w:sz="0" w:space="0" w:color="auto"/>
            <w:left w:val="none" w:sz="0" w:space="0" w:color="auto"/>
            <w:bottom w:val="none" w:sz="0" w:space="0" w:color="auto"/>
            <w:right w:val="none" w:sz="0" w:space="0" w:color="auto"/>
          </w:divBdr>
        </w:div>
        <w:div w:id="1110590234">
          <w:marLeft w:val="640"/>
          <w:marRight w:val="0"/>
          <w:marTop w:val="0"/>
          <w:marBottom w:val="0"/>
          <w:divBdr>
            <w:top w:val="none" w:sz="0" w:space="0" w:color="auto"/>
            <w:left w:val="none" w:sz="0" w:space="0" w:color="auto"/>
            <w:bottom w:val="none" w:sz="0" w:space="0" w:color="auto"/>
            <w:right w:val="none" w:sz="0" w:space="0" w:color="auto"/>
          </w:divBdr>
        </w:div>
        <w:div w:id="1629125137">
          <w:marLeft w:val="640"/>
          <w:marRight w:val="0"/>
          <w:marTop w:val="0"/>
          <w:marBottom w:val="0"/>
          <w:divBdr>
            <w:top w:val="none" w:sz="0" w:space="0" w:color="auto"/>
            <w:left w:val="none" w:sz="0" w:space="0" w:color="auto"/>
            <w:bottom w:val="none" w:sz="0" w:space="0" w:color="auto"/>
            <w:right w:val="none" w:sz="0" w:space="0" w:color="auto"/>
          </w:divBdr>
        </w:div>
        <w:div w:id="2140176184">
          <w:marLeft w:val="640"/>
          <w:marRight w:val="0"/>
          <w:marTop w:val="0"/>
          <w:marBottom w:val="0"/>
          <w:divBdr>
            <w:top w:val="none" w:sz="0" w:space="0" w:color="auto"/>
            <w:left w:val="none" w:sz="0" w:space="0" w:color="auto"/>
            <w:bottom w:val="none" w:sz="0" w:space="0" w:color="auto"/>
            <w:right w:val="none" w:sz="0" w:space="0" w:color="auto"/>
          </w:divBdr>
        </w:div>
      </w:divsChild>
    </w:div>
    <w:div w:id="764574091">
      <w:bodyDiv w:val="1"/>
      <w:marLeft w:val="0"/>
      <w:marRight w:val="0"/>
      <w:marTop w:val="0"/>
      <w:marBottom w:val="0"/>
      <w:divBdr>
        <w:top w:val="none" w:sz="0" w:space="0" w:color="auto"/>
        <w:left w:val="none" w:sz="0" w:space="0" w:color="auto"/>
        <w:bottom w:val="none" w:sz="0" w:space="0" w:color="auto"/>
        <w:right w:val="none" w:sz="0" w:space="0" w:color="auto"/>
      </w:divBdr>
    </w:div>
    <w:div w:id="775100271">
      <w:bodyDiv w:val="1"/>
      <w:marLeft w:val="0"/>
      <w:marRight w:val="0"/>
      <w:marTop w:val="0"/>
      <w:marBottom w:val="0"/>
      <w:divBdr>
        <w:top w:val="none" w:sz="0" w:space="0" w:color="auto"/>
        <w:left w:val="none" w:sz="0" w:space="0" w:color="auto"/>
        <w:bottom w:val="none" w:sz="0" w:space="0" w:color="auto"/>
        <w:right w:val="none" w:sz="0" w:space="0" w:color="auto"/>
      </w:divBdr>
      <w:divsChild>
        <w:div w:id="1884706173">
          <w:marLeft w:val="640"/>
          <w:marRight w:val="0"/>
          <w:marTop w:val="0"/>
          <w:marBottom w:val="0"/>
          <w:divBdr>
            <w:top w:val="none" w:sz="0" w:space="0" w:color="auto"/>
            <w:left w:val="none" w:sz="0" w:space="0" w:color="auto"/>
            <w:bottom w:val="none" w:sz="0" w:space="0" w:color="auto"/>
            <w:right w:val="none" w:sz="0" w:space="0" w:color="auto"/>
          </w:divBdr>
        </w:div>
        <w:div w:id="936984489">
          <w:marLeft w:val="640"/>
          <w:marRight w:val="0"/>
          <w:marTop w:val="0"/>
          <w:marBottom w:val="0"/>
          <w:divBdr>
            <w:top w:val="none" w:sz="0" w:space="0" w:color="auto"/>
            <w:left w:val="none" w:sz="0" w:space="0" w:color="auto"/>
            <w:bottom w:val="none" w:sz="0" w:space="0" w:color="auto"/>
            <w:right w:val="none" w:sz="0" w:space="0" w:color="auto"/>
          </w:divBdr>
        </w:div>
        <w:div w:id="1099106307">
          <w:marLeft w:val="640"/>
          <w:marRight w:val="0"/>
          <w:marTop w:val="0"/>
          <w:marBottom w:val="0"/>
          <w:divBdr>
            <w:top w:val="none" w:sz="0" w:space="0" w:color="auto"/>
            <w:left w:val="none" w:sz="0" w:space="0" w:color="auto"/>
            <w:bottom w:val="none" w:sz="0" w:space="0" w:color="auto"/>
            <w:right w:val="none" w:sz="0" w:space="0" w:color="auto"/>
          </w:divBdr>
        </w:div>
        <w:div w:id="1410300552">
          <w:marLeft w:val="640"/>
          <w:marRight w:val="0"/>
          <w:marTop w:val="0"/>
          <w:marBottom w:val="0"/>
          <w:divBdr>
            <w:top w:val="none" w:sz="0" w:space="0" w:color="auto"/>
            <w:left w:val="none" w:sz="0" w:space="0" w:color="auto"/>
            <w:bottom w:val="none" w:sz="0" w:space="0" w:color="auto"/>
            <w:right w:val="none" w:sz="0" w:space="0" w:color="auto"/>
          </w:divBdr>
        </w:div>
        <w:div w:id="1741517441">
          <w:marLeft w:val="640"/>
          <w:marRight w:val="0"/>
          <w:marTop w:val="0"/>
          <w:marBottom w:val="0"/>
          <w:divBdr>
            <w:top w:val="none" w:sz="0" w:space="0" w:color="auto"/>
            <w:left w:val="none" w:sz="0" w:space="0" w:color="auto"/>
            <w:bottom w:val="none" w:sz="0" w:space="0" w:color="auto"/>
            <w:right w:val="none" w:sz="0" w:space="0" w:color="auto"/>
          </w:divBdr>
        </w:div>
        <w:div w:id="2001930286">
          <w:marLeft w:val="640"/>
          <w:marRight w:val="0"/>
          <w:marTop w:val="0"/>
          <w:marBottom w:val="0"/>
          <w:divBdr>
            <w:top w:val="none" w:sz="0" w:space="0" w:color="auto"/>
            <w:left w:val="none" w:sz="0" w:space="0" w:color="auto"/>
            <w:bottom w:val="none" w:sz="0" w:space="0" w:color="auto"/>
            <w:right w:val="none" w:sz="0" w:space="0" w:color="auto"/>
          </w:divBdr>
        </w:div>
        <w:div w:id="1419523573">
          <w:marLeft w:val="640"/>
          <w:marRight w:val="0"/>
          <w:marTop w:val="0"/>
          <w:marBottom w:val="0"/>
          <w:divBdr>
            <w:top w:val="none" w:sz="0" w:space="0" w:color="auto"/>
            <w:left w:val="none" w:sz="0" w:space="0" w:color="auto"/>
            <w:bottom w:val="none" w:sz="0" w:space="0" w:color="auto"/>
            <w:right w:val="none" w:sz="0" w:space="0" w:color="auto"/>
          </w:divBdr>
        </w:div>
        <w:div w:id="466316748">
          <w:marLeft w:val="640"/>
          <w:marRight w:val="0"/>
          <w:marTop w:val="0"/>
          <w:marBottom w:val="0"/>
          <w:divBdr>
            <w:top w:val="none" w:sz="0" w:space="0" w:color="auto"/>
            <w:left w:val="none" w:sz="0" w:space="0" w:color="auto"/>
            <w:bottom w:val="none" w:sz="0" w:space="0" w:color="auto"/>
            <w:right w:val="none" w:sz="0" w:space="0" w:color="auto"/>
          </w:divBdr>
        </w:div>
        <w:div w:id="1647785124">
          <w:marLeft w:val="640"/>
          <w:marRight w:val="0"/>
          <w:marTop w:val="0"/>
          <w:marBottom w:val="0"/>
          <w:divBdr>
            <w:top w:val="none" w:sz="0" w:space="0" w:color="auto"/>
            <w:left w:val="none" w:sz="0" w:space="0" w:color="auto"/>
            <w:bottom w:val="none" w:sz="0" w:space="0" w:color="auto"/>
            <w:right w:val="none" w:sz="0" w:space="0" w:color="auto"/>
          </w:divBdr>
        </w:div>
        <w:div w:id="31342235">
          <w:marLeft w:val="640"/>
          <w:marRight w:val="0"/>
          <w:marTop w:val="0"/>
          <w:marBottom w:val="0"/>
          <w:divBdr>
            <w:top w:val="none" w:sz="0" w:space="0" w:color="auto"/>
            <w:left w:val="none" w:sz="0" w:space="0" w:color="auto"/>
            <w:bottom w:val="none" w:sz="0" w:space="0" w:color="auto"/>
            <w:right w:val="none" w:sz="0" w:space="0" w:color="auto"/>
          </w:divBdr>
        </w:div>
        <w:div w:id="1467115611">
          <w:marLeft w:val="640"/>
          <w:marRight w:val="0"/>
          <w:marTop w:val="0"/>
          <w:marBottom w:val="0"/>
          <w:divBdr>
            <w:top w:val="none" w:sz="0" w:space="0" w:color="auto"/>
            <w:left w:val="none" w:sz="0" w:space="0" w:color="auto"/>
            <w:bottom w:val="none" w:sz="0" w:space="0" w:color="auto"/>
            <w:right w:val="none" w:sz="0" w:space="0" w:color="auto"/>
          </w:divBdr>
        </w:div>
        <w:div w:id="569192522">
          <w:marLeft w:val="640"/>
          <w:marRight w:val="0"/>
          <w:marTop w:val="0"/>
          <w:marBottom w:val="0"/>
          <w:divBdr>
            <w:top w:val="none" w:sz="0" w:space="0" w:color="auto"/>
            <w:left w:val="none" w:sz="0" w:space="0" w:color="auto"/>
            <w:bottom w:val="none" w:sz="0" w:space="0" w:color="auto"/>
            <w:right w:val="none" w:sz="0" w:space="0" w:color="auto"/>
          </w:divBdr>
        </w:div>
        <w:div w:id="340277097">
          <w:marLeft w:val="640"/>
          <w:marRight w:val="0"/>
          <w:marTop w:val="0"/>
          <w:marBottom w:val="0"/>
          <w:divBdr>
            <w:top w:val="none" w:sz="0" w:space="0" w:color="auto"/>
            <w:left w:val="none" w:sz="0" w:space="0" w:color="auto"/>
            <w:bottom w:val="none" w:sz="0" w:space="0" w:color="auto"/>
            <w:right w:val="none" w:sz="0" w:space="0" w:color="auto"/>
          </w:divBdr>
        </w:div>
        <w:div w:id="1267930102">
          <w:marLeft w:val="640"/>
          <w:marRight w:val="0"/>
          <w:marTop w:val="0"/>
          <w:marBottom w:val="0"/>
          <w:divBdr>
            <w:top w:val="none" w:sz="0" w:space="0" w:color="auto"/>
            <w:left w:val="none" w:sz="0" w:space="0" w:color="auto"/>
            <w:bottom w:val="none" w:sz="0" w:space="0" w:color="auto"/>
            <w:right w:val="none" w:sz="0" w:space="0" w:color="auto"/>
          </w:divBdr>
        </w:div>
        <w:div w:id="1698965287">
          <w:marLeft w:val="640"/>
          <w:marRight w:val="0"/>
          <w:marTop w:val="0"/>
          <w:marBottom w:val="0"/>
          <w:divBdr>
            <w:top w:val="none" w:sz="0" w:space="0" w:color="auto"/>
            <w:left w:val="none" w:sz="0" w:space="0" w:color="auto"/>
            <w:bottom w:val="none" w:sz="0" w:space="0" w:color="auto"/>
            <w:right w:val="none" w:sz="0" w:space="0" w:color="auto"/>
          </w:divBdr>
        </w:div>
        <w:div w:id="436408915">
          <w:marLeft w:val="640"/>
          <w:marRight w:val="0"/>
          <w:marTop w:val="0"/>
          <w:marBottom w:val="0"/>
          <w:divBdr>
            <w:top w:val="none" w:sz="0" w:space="0" w:color="auto"/>
            <w:left w:val="none" w:sz="0" w:space="0" w:color="auto"/>
            <w:bottom w:val="none" w:sz="0" w:space="0" w:color="auto"/>
            <w:right w:val="none" w:sz="0" w:space="0" w:color="auto"/>
          </w:divBdr>
        </w:div>
        <w:div w:id="2143884399">
          <w:marLeft w:val="640"/>
          <w:marRight w:val="0"/>
          <w:marTop w:val="0"/>
          <w:marBottom w:val="0"/>
          <w:divBdr>
            <w:top w:val="none" w:sz="0" w:space="0" w:color="auto"/>
            <w:left w:val="none" w:sz="0" w:space="0" w:color="auto"/>
            <w:bottom w:val="none" w:sz="0" w:space="0" w:color="auto"/>
            <w:right w:val="none" w:sz="0" w:space="0" w:color="auto"/>
          </w:divBdr>
        </w:div>
        <w:div w:id="1690643941">
          <w:marLeft w:val="640"/>
          <w:marRight w:val="0"/>
          <w:marTop w:val="0"/>
          <w:marBottom w:val="0"/>
          <w:divBdr>
            <w:top w:val="none" w:sz="0" w:space="0" w:color="auto"/>
            <w:left w:val="none" w:sz="0" w:space="0" w:color="auto"/>
            <w:bottom w:val="none" w:sz="0" w:space="0" w:color="auto"/>
            <w:right w:val="none" w:sz="0" w:space="0" w:color="auto"/>
          </w:divBdr>
        </w:div>
        <w:div w:id="1000542266">
          <w:marLeft w:val="640"/>
          <w:marRight w:val="0"/>
          <w:marTop w:val="0"/>
          <w:marBottom w:val="0"/>
          <w:divBdr>
            <w:top w:val="none" w:sz="0" w:space="0" w:color="auto"/>
            <w:left w:val="none" w:sz="0" w:space="0" w:color="auto"/>
            <w:bottom w:val="none" w:sz="0" w:space="0" w:color="auto"/>
            <w:right w:val="none" w:sz="0" w:space="0" w:color="auto"/>
          </w:divBdr>
        </w:div>
        <w:div w:id="286665725">
          <w:marLeft w:val="640"/>
          <w:marRight w:val="0"/>
          <w:marTop w:val="0"/>
          <w:marBottom w:val="0"/>
          <w:divBdr>
            <w:top w:val="none" w:sz="0" w:space="0" w:color="auto"/>
            <w:left w:val="none" w:sz="0" w:space="0" w:color="auto"/>
            <w:bottom w:val="none" w:sz="0" w:space="0" w:color="auto"/>
            <w:right w:val="none" w:sz="0" w:space="0" w:color="auto"/>
          </w:divBdr>
        </w:div>
        <w:div w:id="746347562">
          <w:marLeft w:val="640"/>
          <w:marRight w:val="0"/>
          <w:marTop w:val="0"/>
          <w:marBottom w:val="0"/>
          <w:divBdr>
            <w:top w:val="none" w:sz="0" w:space="0" w:color="auto"/>
            <w:left w:val="none" w:sz="0" w:space="0" w:color="auto"/>
            <w:bottom w:val="none" w:sz="0" w:space="0" w:color="auto"/>
            <w:right w:val="none" w:sz="0" w:space="0" w:color="auto"/>
          </w:divBdr>
        </w:div>
        <w:div w:id="1270577499">
          <w:marLeft w:val="640"/>
          <w:marRight w:val="0"/>
          <w:marTop w:val="0"/>
          <w:marBottom w:val="0"/>
          <w:divBdr>
            <w:top w:val="none" w:sz="0" w:space="0" w:color="auto"/>
            <w:left w:val="none" w:sz="0" w:space="0" w:color="auto"/>
            <w:bottom w:val="none" w:sz="0" w:space="0" w:color="auto"/>
            <w:right w:val="none" w:sz="0" w:space="0" w:color="auto"/>
          </w:divBdr>
        </w:div>
        <w:div w:id="1048913849">
          <w:marLeft w:val="640"/>
          <w:marRight w:val="0"/>
          <w:marTop w:val="0"/>
          <w:marBottom w:val="0"/>
          <w:divBdr>
            <w:top w:val="none" w:sz="0" w:space="0" w:color="auto"/>
            <w:left w:val="none" w:sz="0" w:space="0" w:color="auto"/>
            <w:bottom w:val="none" w:sz="0" w:space="0" w:color="auto"/>
            <w:right w:val="none" w:sz="0" w:space="0" w:color="auto"/>
          </w:divBdr>
        </w:div>
        <w:div w:id="2060979688">
          <w:marLeft w:val="640"/>
          <w:marRight w:val="0"/>
          <w:marTop w:val="0"/>
          <w:marBottom w:val="0"/>
          <w:divBdr>
            <w:top w:val="none" w:sz="0" w:space="0" w:color="auto"/>
            <w:left w:val="none" w:sz="0" w:space="0" w:color="auto"/>
            <w:bottom w:val="none" w:sz="0" w:space="0" w:color="auto"/>
            <w:right w:val="none" w:sz="0" w:space="0" w:color="auto"/>
          </w:divBdr>
        </w:div>
        <w:div w:id="1993094309">
          <w:marLeft w:val="640"/>
          <w:marRight w:val="0"/>
          <w:marTop w:val="0"/>
          <w:marBottom w:val="0"/>
          <w:divBdr>
            <w:top w:val="none" w:sz="0" w:space="0" w:color="auto"/>
            <w:left w:val="none" w:sz="0" w:space="0" w:color="auto"/>
            <w:bottom w:val="none" w:sz="0" w:space="0" w:color="auto"/>
            <w:right w:val="none" w:sz="0" w:space="0" w:color="auto"/>
          </w:divBdr>
        </w:div>
        <w:div w:id="1063136357">
          <w:marLeft w:val="640"/>
          <w:marRight w:val="0"/>
          <w:marTop w:val="0"/>
          <w:marBottom w:val="0"/>
          <w:divBdr>
            <w:top w:val="none" w:sz="0" w:space="0" w:color="auto"/>
            <w:left w:val="none" w:sz="0" w:space="0" w:color="auto"/>
            <w:bottom w:val="none" w:sz="0" w:space="0" w:color="auto"/>
            <w:right w:val="none" w:sz="0" w:space="0" w:color="auto"/>
          </w:divBdr>
        </w:div>
        <w:div w:id="1097402973">
          <w:marLeft w:val="640"/>
          <w:marRight w:val="0"/>
          <w:marTop w:val="0"/>
          <w:marBottom w:val="0"/>
          <w:divBdr>
            <w:top w:val="none" w:sz="0" w:space="0" w:color="auto"/>
            <w:left w:val="none" w:sz="0" w:space="0" w:color="auto"/>
            <w:bottom w:val="none" w:sz="0" w:space="0" w:color="auto"/>
            <w:right w:val="none" w:sz="0" w:space="0" w:color="auto"/>
          </w:divBdr>
        </w:div>
        <w:div w:id="582763672">
          <w:marLeft w:val="640"/>
          <w:marRight w:val="0"/>
          <w:marTop w:val="0"/>
          <w:marBottom w:val="0"/>
          <w:divBdr>
            <w:top w:val="none" w:sz="0" w:space="0" w:color="auto"/>
            <w:left w:val="none" w:sz="0" w:space="0" w:color="auto"/>
            <w:bottom w:val="none" w:sz="0" w:space="0" w:color="auto"/>
            <w:right w:val="none" w:sz="0" w:space="0" w:color="auto"/>
          </w:divBdr>
        </w:div>
        <w:div w:id="663822225">
          <w:marLeft w:val="640"/>
          <w:marRight w:val="0"/>
          <w:marTop w:val="0"/>
          <w:marBottom w:val="0"/>
          <w:divBdr>
            <w:top w:val="none" w:sz="0" w:space="0" w:color="auto"/>
            <w:left w:val="none" w:sz="0" w:space="0" w:color="auto"/>
            <w:bottom w:val="none" w:sz="0" w:space="0" w:color="auto"/>
            <w:right w:val="none" w:sz="0" w:space="0" w:color="auto"/>
          </w:divBdr>
        </w:div>
        <w:div w:id="2091270550">
          <w:marLeft w:val="640"/>
          <w:marRight w:val="0"/>
          <w:marTop w:val="0"/>
          <w:marBottom w:val="0"/>
          <w:divBdr>
            <w:top w:val="none" w:sz="0" w:space="0" w:color="auto"/>
            <w:left w:val="none" w:sz="0" w:space="0" w:color="auto"/>
            <w:bottom w:val="none" w:sz="0" w:space="0" w:color="auto"/>
            <w:right w:val="none" w:sz="0" w:space="0" w:color="auto"/>
          </w:divBdr>
        </w:div>
        <w:div w:id="814100406">
          <w:marLeft w:val="640"/>
          <w:marRight w:val="0"/>
          <w:marTop w:val="0"/>
          <w:marBottom w:val="0"/>
          <w:divBdr>
            <w:top w:val="none" w:sz="0" w:space="0" w:color="auto"/>
            <w:left w:val="none" w:sz="0" w:space="0" w:color="auto"/>
            <w:bottom w:val="none" w:sz="0" w:space="0" w:color="auto"/>
            <w:right w:val="none" w:sz="0" w:space="0" w:color="auto"/>
          </w:divBdr>
        </w:div>
        <w:div w:id="1616521948">
          <w:marLeft w:val="640"/>
          <w:marRight w:val="0"/>
          <w:marTop w:val="0"/>
          <w:marBottom w:val="0"/>
          <w:divBdr>
            <w:top w:val="none" w:sz="0" w:space="0" w:color="auto"/>
            <w:left w:val="none" w:sz="0" w:space="0" w:color="auto"/>
            <w:bottom w:val="none" w:sz="0" w:space="0" w:color="auto"/>
            <w:right w:val="none" w:sz="0" w:space="0" w:color="auto"/>
          </w:divBdr>
        </w:div>
        <w:div w:id="1610579614">
          <w:marLeft w:val="640"/>
          <w:marRight w:val="0"/>
          <w:marTop w:val="0"/>
          <w:marBottom w:val="0"/>
          <w:divBdr>
            <w:top w:val="none" w:sz="0" w:space="0" w:color="auto"/>
            <w:left w:val="none" w:sz="0" w:space="0" w:color="auto"/>
            <w:bottom w:val="none" w:sz="0" w:space="0" w:color="auto"/>
            <w:right w:val="none" w:sz="0" w:space="0" w:color="auto"/>
          </w:divBdr>
        </w:div>
        <w:div w:id="704213923">
          <w:marLeft w:val="640"/>
          <w:marRight w:val="0"/>
          <w:marTop w:val="0"/>
          <w:marBottom w:val="0"/>
          <w:divBdr>
            <w:top w:val="none" w:sz="0" w:space="0" w:color="auto"/>
            <w:left w:val="none" w:sz="0" w:space="0" w:color="auto"/>
            <w:bottom w:val="none" w:sz="0" w:space="0" w:color="auto"/>
            <w:right w:val="none" w:sz="0" w:space="0" w:color="auto"/>
          </w:divBdr>
        </w:div>
        <w:div w:id="1438988549">
          <w:marLeft w:val="640"/>
          <w:marRight w:val="0"/>
          <w:marTop w:val="0"/>
          <w:marBottom w:val="0"/>
          <w:divBdr>
            <w:top w:val="none" w:sz="0" w:space="0" w:color="auto"/>
            <w:left w:val="none" w:sz="0" w:space="0" w:color="auto"/>
            <w:bottom w:val="none" w:sz="0" w:space="0" w:color="auto"/>
            <w:right w:val="none" w:sz="0" w:space="0" w:color="auto"/>
          </w:divBdr>
        </w:div>
        <w:div w:id="242418993">
          <w:marLeft w:val="640"/>
          <w:marRight w:val="0"/>
          <w:marTop w:val="0"/>
          <w:marBottom w:val="0"/>
          <w:divBdr>
            <w:top w:val="none" w:sz="0" w:space="0" w:color="auto"/>
            <w:left w:val="none" w:sz="0" w:space="0" w:color="auto"/>
            <w:bottom w:val="none" w:sz="0" w:space="0" w:color="auto"/>
            <w:right w:val="none" w:sz="0" w:space="0" w:color="auto"/>
          </w:divBdr>
        </w:div>
        <w:div w:id="770246562">
          <w:marLeft w:val="640"/>
          <w:marRight w:val="0"/>
          <w:marTop w:val="0"/>
          <w:marBottom w:val="0"/>
          <w:divBdr>
            <w:top w:val="none" w:sz="0" w:space="0" w:color="auto"/>
            <w:left w:val="none" w:sz="0" w:space="0" w:color="auto"/>
            <w:bottom w:val="none" w:sz="0" w:space="0" w:color="auto"/>
            <w:right w:val="none" w:sz="0" w:space="0" w:color="auto"/>
          </w:divBdr>
        </w:div>
        <w:div w:id="1705868363">
          <w:marLeft w:val="640"/>
          <w:marRight w:val="0"/>
          <w:marTop w:val="0"/>
          <w:marBottom w:val="0"/>
          <w:divBdr>
            <w:top w:val="none" w:sz="0" w:space="0" w:color="auto"/>
            <w:left w:val="none" w:sz="0" w:space="0" w:color="auto"/>
            <w:bottom w:val="none" w:sz="0" w:space="0" w:color="auto"/>
            <w:right w:val="none" w:sz="0" w:space="0" w:color="auto"/>
          </w:divBdr>
        </w:div>
        <w:div w:id="2034719988">
          <w:marLeft w:val="640"/>
          <w:marRight w:val="0"/>
          <w:marTop w:val="0"/>
          <w:marBottom w:val="0"/>
          <w:divBdr>
            <w:top w:val="none" w:sz="0" w:space="0" w:color="auto"/>
            <w:left w:val="none" w:sz="0" w:space="0" w:color="auto"/>
            <w:bottom w:val="none" w:sz="0" w:space="0" w:color="auto"/>
            <w:right w:val="none" w:sz="0" w:space="0" w:color="auto"/>
          </w:divBdr>
        </w:div>
        <w:div w:id="440881740">
          <w:marLeft w:val="640"/>
          <w:marRight w:val="0"/>
          <w:marTop w:val="0"/>
          <w:marBottom w:val="0"/>
          <w:divBdr>
            <w:top w:val="none" w:sz="0" w:space="0" w:color="auto"/>
            <w:left w:val="none" w:sz="0" w:space="0" w:color="auto"/>
            <w:bottom w:val="none" w:sz="0" w:space="0" w:color="auto"/>
            <w:right w:val="none" w:sz="0" w:space="0" w:color="auto"/>
          </w:divBdr>
        </w:div>
        <w:div w:id="1057430956">
          <w:marLeft w:val="640"/>
          <w:marRight w:val="0"/>
          <w:marTop w:val="0"/>
          <w:marBottom w:val="0"/>
          <w:divBdr>
            <w:top w:val="none" w:sz="0" w:space="0" w:color="auto"/>
            <w:left w:val="none" w:sz="0" w:space="0" w:color="auto"/>
            <w:bottom w:val="none" w:sz="0" w:space="0" w:color="auto"/>
            <w:right w:val="none" w:sz="0" w:space="0" w:color="auto"/>
          </w:divBdr>
        </w:div>
        <w:div w:id="1825273739">
          <w:marLeft w:val="640"/>
          <w:marRight w:val="0"/>
          <w:marTop w:val="0"/>
          <w:marBottom w:val="0"/>
          <w:divBdr>
            <w:top w:val="none" w:sz="0" w:space="0" w:color="auto"/>
            <w:left w:val="none" w:sz="0" w:space="0" w:color="auto"/>
            <w:bottom w:val="none" w:sz="0" w:space="0" w:color="auto"/>
            <w:right w:val="none" w:sz="0" w:space="0" w:color="auto"/>
          </w:divBdr>
        </w:div>
        <w:div w:id="948320117">
          <w:marLeft w:val="640"/>
          <w:marRight w:val="0"/>
          <w:marTop w:val="0"/>
          <w:marBottom w:val="0"/>
          <w:divBdr>
            <w:top w:val="none" w:sz="0" w:space="0" w:color="auto"/>
            <w:left w:val="none" w:sz="0" w:space="0" w:color="auto"/>
            <w:bottom w:val="none" w:sz="0" w:space="0" w:color="auto"/>
            <w:right w:val="none" w:sz="0" w:space="0" w:color="auto"/>
          </w:divBdr>
        </w:div>
        <w:div w:id="740832228">
          <w:marLeft w:val="640"/>
          <w:marRight w:val="0"/>
          <w:marTop w:val="0"/>
          <w:marBottom w:val="0"/>
          <w:divBdr>
            <w:top w:val="none" w:sz="0" w:space="0" w:color="auto"/>
            <w:left w:val="none" w:sz="0" w:space="0" w:color="auto"/>
            <w:bottom w:val="none" w:sz="0" w:space="0" w:color="auto"/>
            <w:right w:val="none" w:sz="0" w:space="0" w:color="auto"/>
          </w:divBdr>
        </w:div>
        <w:div w:id="1263075760">
          <w:marLeft w:val="640"/>
          <w:marRight w:val="0"/>
          <w:marTop w:val="0"/>
          <w:marBottom w:val="0"/>
          <w:divBdr>
            <w:top w:val="none" w:sz="0" w:space="0" w:color="auto"/>
            <w:left w:val="none" w:sz="0" w:space="0" w:color="auto"/>
            <w:bottom w:val="none" w:sz="0" w:space="0" w:color="auto"/>
            <w:right w:val="none" w:sz="0" w:space="0" w:color="auto"/>
          </w:divBdr>
        </w:div>
        <w:div w:id="1292245348">
          <w:marLeft w:val="640"/>
          <w:marRight w:val="0"/>
          <w:marTop w:val="0"/>
          <w:marBottom w:val="0"/>
          <w:divBdr>
            <w:top w:val="none" w:sz="0" w:space="0" w:color="auto"/>
            <w:left w:val="none" w:sz="0" w:space="0" w:color="auto"/>
            <w:bottom w:val="none" w:sz="0" w:space="0" w:color="auto"/>
            <w:right w:val="none" w:sz="0" w:space="0" w:color="auto"/>
          </w:divBdr>
        </w:div>
        <w:div w:id="232787483">
          <w:marLeft w:val="640"/>
          <w:marRight w:val="0"/>
          <w:marTop w:val="0"/>
          <w:marBottom w:val="0"/>
          <w:divBdr>
            <w:top w:val="none" w:sz="0" w:space="0" w:color="auto"/>
            <w:left w:val="none" w:sz="0" w:space="0" w:color="auto"/>
            <w:bottom w:val="none" w:sz="0" w:space="0" w:color="auto"/>
            <w:right w:val="none" w:sz="0" w:space="0" w:color="auto"/>
          </w:divBdr>
        </w:div>
        <w:div w:id="750780709">
          <w:marLeft w:val="640"/>
          <w:marRight w:val="0"/>
          <w:marTop w:val="0"/>
          <w:marBottom w:val="0"/>
          <w:divBdr>
            <w:top w:val="none" w:sz="0" w:space="0" w:color="auto"/>
            <w:left w:val="none" w:sz="0" w:space="0" w:color="auto"/>
            <w:bottom w:val="none" w:sz="0" w:space="0" w:color="auto"/>
            <w:right w:val="none" w:sz="0" w:space="0" w:color="auto"/>
          </w:divBdr>
        </w:div>
        <w:div w:id="1712071067">
          <w:marLeft w:val="640"/>
          <w:marRight w:val="0"/>
          <w:marTop w:val="0"/>
          <w:marBottom w:val="0"/>
          <w:divBdr>
            <w:top w:val="none" w:sz="0" w:space="0" w:color="auto"/>
            <w:left w:val="none" w:sz="0" w:space="0" w:color="auto"/>
            <w:bottom w:val="none" w:sz="0" w:space="0" w:color="auto"/>
            <w:right w:val="none" w:sz="0" w:space="0" w:color="auto"/>
          </w:divBdr>
        </w:div>
        <w:div w:id="1495757084">
          <w:marLeft w:val="640"/>
          <w:marRight w:val="0"/>
          <w:marTop w:val="0"/>
          <w:marBottom w:val="0"/>
          <w:divBdr>
            <w:top w:val="none" w:sz="0" w:space="0" w:color="auto"/>
            <w:left w:val="none" w:sz="0" w:space="0" w:color="auto"/>
            <w:bottom w:val="none" w:sz="0" w:space="0" w:color="auto"/>
            <w:right w:val="none" w:sz="0" w:space="0" w:color="auto"/>
          </w:divBdr>
        </w:div>
        <w:div w:id="1444375356">
          <w:marLeft w:val="640"/>
          <w:marRight w:val="0"/>
          <w:marTop w:val="0"/>
          <w:marBottom w:val="0"/>
          <w:divBdr>
            <w:top w:val="none" w:sz="0" w:space="0" w:color="auto"/>
            <w:left w:val="none" w:sz="0" w:space="0" w:color="auto"/>
            <w:bottom w:val="none" w:sz="0" w:space="0" w:color="auto"/>
            <w:right w:val="none" w:sz="0" w:space="0" w:color="auto"/>
          </w:divBdr>
        </w:div>
        <w:div w:id="287245062">
          <w:marLeft w:val="640"/>
          <w:marRight w:val="0"/>
          <w:marTop w:val="0"/>
          <w:marBottom w:val="0"/>
          <w:divBdr>
            <w:top w:val="none" w:sz="0" w:space="0" w:color="auto"/>
            <w:left w:val="none" w:sz="0" w:space="0" w:color="auto"/>
            <w:bottom w:val="none" w:sz="0" w:space="0" w:color="auto"/>
            <w:right w:val="none" w:sz="0" w:space="0" w:color="auto"/>
          </w:divBdr>
        </w:div>
        <w:div w:id="130711399">
          <w:marLeft w:val="640"/>
          <w:marRight w:val="0"/>
          <w:marTop w:val="0"/>
          <w:marBottom w:val="0"/>
          <w:divBdr>
            <w:top w:val="none" w:sz="0" w:space="0" w:color="auto"/>
            <w:left w:val="none" w:sz="0" w:space="0" w:color="auto"/>
            <w:bottom w:val="none" w:sz="0" w:space="0" w:color="auto"/>
            <w:right w:val="none" w:sz="0" w:space="0" w:color="auto"/>
          </w:divBdr>
        </w:div>
        <w:div w:id="958296348">
          <w:marLeft w:val="640"/>
          <w:marRight w:val="0"/>
          <w:marTop w:val="0"/>
          <w:marBottom w:val="0"/>
          <w:divBdr>
            <w:top w:val="none" w:sz="0" w:space="0" w:color="auto"/>
            <w:left w:val="none" w:sz="0" w:space="0" w:color="auto"/>
            <w:bottom w:val="none" w:sz="0" w:space="0" w:color="auto"/>
            <w:right w:val="none" w:sz="0" w:space="0" w:color="auto"/>
          </w:divBdr>
        </w:div>
        <w:div w:id="1545018839">
          <w:marLeft w:val="640"/>
          <w:marRight w:val="0"/>
          <w:marTop w:val="0"/>
          <w:marBottom w:val="0"/>
          <w:divBdr>
            <w:top w:val="none" w:sz="0" w:space="0" w:color="auto"/>
            <w:left w:val="none" w:sz="0" w:space="0" w:color="auto"/>
            <w:bottom w:val="none" w:sz="0" w:space="0" w:color="auto"/>
            <w:right w:val="none" w:sz="0" w:space="0" w:color="auto"/>
          </w:divBdr>
        </w:div>
        <w:div w:id="1432093011">
          <w:marLeft w:val="640"/>
          <w:marRight w:val="0"/>
          <w:marTop w:val="0"/>
          <w:marBottom w:val="0"/>
          <w:divBdr>
            <w:top w:val="none" w:sz="0" w:space="0" w:color="auto"/>
            <w:left w:val="none" w:sz="0" w:space="0" w:color="auto"/>
            <w:bottom w:val="none" w:sz="0" w:space="0" w:color="auto"/>
            <w:right w:val="none" w:sz="0" w:space="0" w:color="auto"/>
          </w:divBdr>
        </w:div>
        <w:div w:id="1604649006">
          <w:marLeft w:val="640"/>
          <w:marRight w:val="0"/>
          <w:marTop w:val="0"/>
          <w:marBottom w:val="0"/>
          <w:divBdr>
            <w:top w:val="none" w:sz="0" w:space="0" w:color="auto"/>
            <w:left w:val="none" w:sz="0" w:space="0" w:color="auto"/>
            <w:bottom w:val="none" w:sz="0" w:space="0" w:color="auto"/>
            <w:right w:val="none" w:sz="0" w:space="0" w:color="auto"/>
          </w:divBdr>
        </w:div>
        <w:div w:id="2037580186">
          <w:marLeft w:val="640"/>
          <w:marRight w:val="0"/>
          <w:marTop w:val="0"/>
          <w:marBottom w:val="0"/>
          <w:divBdr>
            <w:top w:val="none" w:sz="0" w:space="0" w:color="auto"/>
            <w:left w:val="none" w:sz="0" w:space="0" w:color="auto"/>
            <w:bottom w:val="none" w:sz="0" w:space="0" w:color="auto"/>
            <w:right w:val="none" w:sz="0" w:space="0" w:color="auto"/>
          </w:divBdr>
        </w:div>
        <w:div w:id="1963877896">
          <w:marLeft w:val="640"/>
          <w:marRight w:val="0"/>
          <w:marTop w:val="0"/>
          <w:marBottom w:val="0"/>
          <w:divBdr>
            <w:top w:val="none" w:sz="0" w:space="0" w:color="auto"/>
            <w:left w:val="none" w:sz="0" w:space="0" w:color="auto"/>
            <w:bottom w:val="none" w:sz="0" w:space="0" w:color="auto"/>
            <w:right w:val="none" w:sz="0" w:space="0" w:color="auto"/>
          </w:divBdr>
        </w:div>
        <w:div w:id="1499997949">
          <w:marLeft w:val="640"/>
          <w:marRight w:val="0"/>
          <w:marTop w:val="0"/>
          <w:marBottom w:val="0"/>
          <w:divBdr>
            <w:top w:val="none" w:sz="0" w:space="0" w:color="auto"/>
            <w:left w:val="none" w:sz="0" w:space="0" w:color="auto"/>
            <w:bottom w:val="none" w:sz="0" w:space="0" w:color="auto"/>
            <w:right w:val="none" w:sz="0" w:space="0" w:color="auto"/>
          </w:divBdr>
        </w:div>
        <w:div w:id="1035352072">
          <w:marLeft w:val="640"/>
          <w:marRight w:val="0"/>
          <w:marTop w:val="0"/>
          <w:marBottom w:val="0"/>
          <w:divBdr>
            <w:top w:val="none" w:sz="0" w:space="0" w:color="auto"/>
            <w:left w:val="none" w:sz="0" w:space="0" w:color="auto"/>
            <w:bottom w:val="none" w:sz="0" w:space="0" w:color="auto"/>
            <w:right w:val="none" w:sz="0" w:space="0" w:color="auto"/>
          </w:divBdr>
        </w:div>
        <w:div w:id="613631329">
          <w:marLeft w:val="640"/>
          <w:marRight w:val="0"/>
          <w:marTop w:val="0"/>
          <w:marBottom w:val="0"/>
          <w:divBdr>
            <w:top w:val="none" w:sz="0" w:space="0" w:color="auto"/>
            <w:left w:val="none" w:sz="0" w:space="0" w:color="auto"/>
            <w:bottom w:val="none" w:sz="0" w:space="0" w:color="auto"/>
            <w:right w:val="none" w:sz="0" w:space="0" w:color="auto"/>
          </w:divBdr>
        </w:div>
        <w:div w:id="696926443">
          <w:marLeft w:val="640"/>
          <w:marRight w:val="0"/>
          <w:marTop w:val="0"/>
          <w:marBottom w:val="0"/>
          <w:divBdr>
            <w:top w:val="none" w:sz="0" w:space="0" w:color="auto"/>
            <w:left w:val="none" w:sz="0" w:space="0" w:color="auto"/>
            <w:bottom w:val="none" w:sz="0" w:space="0" w:color="auto"/>
            <w:right w:val="none" w:sz="0" w:space="0" w:color="auto"/>
          </w:divBdr>
        </w:div>
        <w:div w:id="350185213">
          <w:marLeft w:val="640"/>
          <w:marRight w:val="0"/>
          <w:marTop w:val="0"/>
          <w:marBottom w:val="0"/>
          <w:divBdr>
            <w:top w:val="none" w:sz="0" w:space="0" w:color="auto"/>
            <w:left w:val="none" w:sz="0" w:space="0" w:color="auto"/>
            <w:bottom w:val="none" w:sz="0" w:space="0" w:color="auto"/>
            <w:right w:val="none" w:sz="0" w:space="0" w:color="auto"/>
          </w:divBdr>
        </w:div>
        <w:div w:id="551310397">
          <w:marLeft w:val="640"/>
          <w:marRight w:val="0"/>
          <w:marTop w:val="0"/>
          <w:marBottom w:val="0"/>
          <w:divBdr>
            <w:top w:val="none" w:sz="0" w:space="0" w:color="auto"/>
            <w:left w:val="none" w:sz="0" w:space="0" w:color="auto"/>
            <w:bottom w:val="none" w:sz="0" w:space="0" w:color="auto"/>
            <w:right w:val="none" w:sz="0" w:space="0" w:color="auto"/>
          </w:divBdr>
        </w:div>
        <w:div w:id="1143616012">
          <w:marLeft w:val="640"/>
          <w:marRight w:val="0"/>
          <w:marTop w:val="0"/>
          <w:marBottom w:val="0"/>
          <w:divBdr>
            <w:top w:val="none" w:sz="0" w:space="0" w:color="auto"/>
            <w:left w:val="none" w:sz="0" w:space="0" w:color="auto"/>
            <w:bottom w:val="none" w:sz="0" w:space="0" w:color="auto"/>
            <w:right w:val="none" w:sz="0" w:space="0" w:color="auto"/>
          </w:divBdr>
        </w:div>
        <w:div w:id="389888741">
          <w:marLeft w:val="640"/>
          <w:marRight w:val="0"/>
          <w:marTop w:val="0"/>
          <w:marBottom w:val="0"/>
          <w:divBdr>
            <w:top w:val="none" w:sz="0" w:space="0" w:color="auto"/>
            <w:left w:val="none" w:sz="0" w:space="0" w:color="auto"/>
            <w:bottom w:val="none" w:sz="0" w:space="0" w:color="auto"/>
            <w:right w:val="none" w:sz="0" w:space="0" w:color="auto"/>
          </w:divBdr>
        </w:div>
        <w:div w:id="264847873">
          <w:marLeft w:val="640"/>
          <w:marRight w:val="0"/>
          <w:marTop w:val="0"/>
          <w:marBottom w:val="0"/>
          <w:divBdr>
            <w:top w:val="none" w:sz="0" w:space="0" w:color="auto"/>
            <w:left w:val="none" w:sz="0" w:space="0" w:color="auto"/>
            <w:bottom w:val="none" w:sz="0" w:space="0" w:color="auto"/>
            <w:right w:val="none" w:sz="0" w:space="0" w:color="auto"/>
          </w:divBdr>
        </w:div>
        <w:div w:id="1303118618">
          <w:marLeft w:val="640"/>
          <w:marRight w:val="0"/>
          <w:marTop w:val="0"/>
          <w:marBottom w:val="0"/>
          <w:divBdr>
            <w:top w:val="none" w:sz="0" w:space="0" w:color="auto"/>
            <w:left w:val="none" w:sz="0" w:space="0" w:color="auto"/>
            <w:bottom w:val="none" w:sz="0" w:space="0" w:color="auto"/>
            <w:right w:val="none" w:sz="0" w:space="0" w:color="auto"/>
          </w:divBdr>
        </w:div>
        <w:div w:id="63187643">
          <w:marLeft w:val="640"/>
          <w:marRight w:val="0"/>
          <w:marTop w:val="0"/>
          <w:marBottom w:val="0"/>
          <w:divBdr>
            <w:top w:val="none" w:sz="0" w:space="0" w:color="auto"/>
            <w:left w:val="none" w:sz="0" w:space="0" w:color="auto"/>
            <w:bottom w:val="none" w:sz="0" w:space="0" w:color="auto"/>
            <w:right w:val="none" w:sz="0" w:space="0" w:color="auto"/>
          </w:divBdr>
        </w:div>
        <w:div w:id="1801537214">
          <w:marLeft w:val="640"/>
          <w:marRight w:val="0"/>
          <w:marTop w:val="0"/>
          <w:marBottom w:val="0"/>
          <w:divBdr>
            <w:top w:val="none" w:sz="0" w:space="0" w:color="auto"/>
            <w:left w:val="none" w:sz="0" w:space="0" w:color="auto"/>
            <w:bottom w:val="none" w:sz="0" w:space="0" w:color="auto"/>
            <w:right w:val="none" w:sz="0" w:space="0" w:color="auto"/>
          </w:divBdr>
        </w:div>
        <w:div w:id="266082657">
          <w:marLeft w:val="640"/>
          <w:marRight w:val="0"/>
          <w:marTop w:val="0"/>
          <w:marBottom w:val="0"/>
          <w:divBdr>
            <w:top w:val="none" w:sz="0" w:space="0" w:color="auto"/>
            <w:left w:val="none" w:sz="0" w:space="0" w:color="auto"/>
            <w:bottom w:val="none" w:sz="0" w:space="0" w:color="auto"/>
            <w:right w:val="none" w:sz="0" w:space="0" w:color="auto"/>
          </w:divBdr>
        </w:div>
        <w:div w:id="447816073">
          <w:marLeft w:val="640"/>
          <w:marRight w:val="0"/>
          <w:marTop w:val="0"/>
          <w:marBottom w:val="0"/>
          <w:divBdr>
            <w:top w:val="none" w:sz="0" w:space="0" w:color="auto"/>
            <w:left w:val="none" w:sz="0" w:space="0" w:color="auto"/>
            <w:bottom w:val="none" w:sz="0" w:space="0" w:color="auto"/>
            <w:right w:val="none" w:sz="0" w:space="0" w:color="auto"/>
          </w:divBdr>
        </w:div>
        <w:div w:id="499154092">
          <w:marLeft w:val="640"/>
          <w:marRight w:val="0"/>
          <w:marTop w:val="0"/>
          <w:marBottom w:val="0"/>
          <w:divBdr>
            <w:top w:val="none" w:sz="0" w:space="0" w:color="auto"/>
            <w:left w:val="none" w:sz="0" w:space="0" w:color="auto"/>
            <w:bottom w:val="none" w:sz="0" w:space="0" w:color="auto"/>
            <w:right w:val="none" w:sz="0" w:space="0" w:color="auto"/>
          </w:divBdr>
        </w:div>
        <w:div w:id="38625229">
          <w:marLeft w:val="640"/>
          <w:marRight w:val="0"/>
          <w:marTop w:val="0"/>
          <w:marBottom w:val="0"/>
          <w:divBdr>
            <w:top w:val="none" w:sz="0" w:space="0" w:color="auto"/>
            <w:left w:val="none" w:sz="0" w:space="0" w:color="auto"/>
            <w:bottom w:val="none" w:sz="0" w:space="0" w:color="auto"/>
            <w:right w:val="none" w:sz="0" w:space="0" w:color="auto"/>
          </w:divBdr>
        </w:div>
        <w:div w:id="1411081303">
          <w:marLeft w:val="640"/>
          <w:marRight w:val="0"/>
          <w:marTop w:val="0"/>
          <w:marBottom w:val="0"/>
          <w:divBdr>
            <w:top w:val="none" w:sz="0" w:space="0" w:color="auto"/>
            <w:left w:val="none" w:sz="0" w:space="0" w:color="auto"/>
            <w:bottom w:val="none" w:sz="0" w:space="0" w:color="auto"/>
            <w:right w:val="none" w:sz="0" w:space="0" w:color="auto"/>
          </w:divBdr>
        </w:div>
        <w:div w:id="123084450">
          <w:marLeft w:val="640"/>
          <w:marRight w:val="0"/>
          <w:marTop w:val="0"/>
          <w:marBottom w:val="0"/>
          <w:divBdr>
            <w:top w:val="none" w:sz="0" w:space="0" w:color="auto"/>
            <w:left w:val="none" w:sz="0" w:space="0" w:color="auto"/>
            <w:bottom w:val="none" w:sz="0" w:space="0" w:color="auto"/>
            <w:right w:val="none" w:sz="0" w:space="0" w:color="auto"/>
          </w:divBdr>
        </w:div>
        <w:div w:id="1278634192">
          <w:marLeft w:val="640"/>
          <w:marRight w:val="0"/>
          <w:marTop w:val="0"/>
          <w:marBottom w:val="0"/>
          <w:divBdr>
            <w:top w:val="none" w:sz="0" w:space="0" w:color="auto"/>
            <w:left w:val="none" w:sz="0" w:space="0" w:color="auto"/>
            <w:bottom w:val="none" w:sz="0" w:space="0" w:color="auto"/>
            <w:right w:val="none" w:sz="0" w:space="0" w:color="auto"/>
          </w:divBdr>
        </w:div>
        <w:div w:id="350568034">
          <w:marLeft w:val="640"/>
          <w:marRight w:val="0"/>
          <w:marTop w:val="0"/>
          <w:marBottom w:val="0"/>
          <w:divBdr>
            <w:top w:val="none" w:sz="0" w:space="0" w:color="auto"/>
            <w:left w:val="none" w:sz="0" w:space="0" w:color="auto"/>
            <w:bottom w:val="none" w:sz="0" w:space="0" w:color="auto"/>
            <w:right w:val="none" w:sz="0" w:space="0" w:color="auto"/>
          </w:divBdr>
        </w:div>
        <w:div w:id="1241284061">
          <w:marLeft w:val="640"/>
          <w:marRight w:val="0"/>
          <w:marTop w:val="0"/>
          <w:marBottom w:val="0"/>
          <w:divBdr>
            <w:top w:val="none" w:sz="0" w:space="0" w:color="auto"/>
            <w:left w:val="none" w:sz="0" w:space="0" w:color="auto"/>
            <w:bottom w:val="none" w:sz="0" w:space="0" w:color="auto"/>
            <w:right w:val="none" w:sz="0" w:space="0" w:color="auto"/>
          </w:divBdr>
        </w:div>
        <w:div w:id="1029768215">
          <w:marLeft w:val="640"/>
          <w:marRight w:val="0"/>
          <w:marTop w:val="0"/>
          <w:marBottom w:val="0"/>
          <w:divBdr>
            <w:top w:val="none" w:sz="0" w:space="0" w:color="auto"/>
            <w:left w:val="none" w:sz="0" w:space="0" w:color="auto"/>
            <w:bottom w:val="none" w:sz="0" w:space="0" w:color="auto"/>
            <w:right w:val="none" w:sz="0" w:space="0" w:color="auto"/>
          </w:divBdr>
        </w:div>
        <w:div w:id="2062972694">
          <w:marLeft w:val="640"/>
          <w:marRight w:val="0"/>
          <w:marTop w:val="0"/>
          <w:marBottom w:val="0"/>
          <w:divBdr>
            <w:top w:val="none" w:sz="0" w:space="0" w:color="auto"/>
            <w:left w:val="none" w:sz="0" w:space="0" w:color="auto"/>
            <w:bottom w:val="none" w:sz="0" w:space="0" w:color="auto"/>
            <w:right w:val="none" w:sz="0" w:space="0" w:color="auto"/>
          </w:divBdr>
        </w:div>
        <w:div w:id="809521408">
          <w:marLeft w:val="640"/>
          <w:marRight w:val="0"/>
          <w:marTop w:val="0"/>
          <w:marBottom w:val="0"/>
          <w:divBdr>
            <w:top w:val="none" w:sz="0" w:space="0" w:color="auto"/>
            <w:left w:val="none" w:sz="0" w:space="0" w:color="auto"/>
            <w:bottom w:val="none" w:sz="0" w:space="0" w:color="auto"/>
            <w:right w:val="none" w:sz="0" w:space="0" w:color="auto"/>
          </w:divBdr>
        </w:div>
        <w:div w:id="500043956">
          <w:marLeft w:val="640"/>
          <w:marRight w:val="0"/>
          <w:marTop w:val="0"/>
          <w:marBottom w:val="0"/>
          <w:divBdr>
            <w:top w:val="none" w:sz="0" w:space="0" w:color="auto"/>
            <w:left w:val="none" w:sz="0" w:space="0" w:color="auto"/>
            <w:bottom w:val="none" w:sz="0" w:space="0" w:color="auto"/>
            <w:right w:val="none" w:sz="0" w:space="0" w:color="auto"/>
          </w:divBdr>
        </w:div>
        <w:div w:id="1394429014">
          <w:marLeft w:val="640"/>
          <w:marRight w:val="0"/>
          <w:marTop w:val="0"/>
          <w:marBottom w:val="0"/>
          <w:divBdr>
            <w:top w:val="none" w:sz="0" w:space="0" w:color="auto"/>
            <w:left w:val="none" w:sz="0" w:space="0" w:color="auto"/>
            <w:bottom w:val="none" w:sz="0" w:space="0" w:color="auto"/>
            <w:right w:val="none" w:sz="0" w:space="0" w:color="auto"/>
          </w:divBdr>
        </w:div>
        <w:div w:id="611547491">
          <w:marLeft w:val="640"/>
          <w:marRight w:val="0"/>
          <w:marTop w:val="0"/>
          <w:marBottom w:val="0"/>
          <w:divBdr>
            <w:top w:val="none" w:sz="0" w:space="0" w:color="auto"/>
            <w:left w:val="none" w:sz="0" w:space="0" w:color="auto"/>
            <w:bottom w:val="none" w:sz="0" w:space="0" w:color="auto"/>
            <w:right w:val="none" w:sz="0" w:space="0" w:color="auto"/>
          </w:divBdr>
        </w:div>
        <w:div w:id="2030059266">
          <w:marLeft w:val="640"/>
          <w:marRight w:val="0"/>
          <w:marTop w:val="0"/>
          <w:marBottom w:val="0"/>
          <w:divBdr>
            <w:top w:val="none" w:sz="0" w:space="0" w:color="auto"/>
            <w:left w:val="none" w:sz="0" w:space="0" w:color="auto"/>
            <w:bottom w:val="none" w:sz="0" w:space="0" w:color="auto"/>
            <w:right w:val="none" w:sz="0" w:space="0" w:color="auto"/>
          </w:divBdr>
        </w:div>
        <w:div w:id="1278952084">
          <w:marLeft w:val="640"/>
          <w:marRight w:val="0"/>
          <w:marTop w:val="0"/>
          <w:marBottom w:val="0"/>
          <w:divBdr>
            <w:top w:val="none" w:sz="0" w:space="0" w:color="auto"/>
            <w:left w:val="none" w:sz="0" w:space="0" w:color="auto"/>
            <w:bottom w:val="none" w:sz="0" w:space="0" w:color="auto"/>
            <w:right w:val="none" w:sz="0" w:space="0" w:color="auto"/>
          </w:divBdr>
        </w:div>
        <w:div w:id="927159676">
          <w:marLeft w:val="640"/>
          <w:marRight w:val="0"/>
          <w:marTop w:val="0"/>
          <w:marBottom w:val="0"/>
          <w:divBdr>
            <w:top w:val="none" w:sz="0" w:space="0" w:color="auto"/>
            <w:left w:val="none" w:sz="0" w:space="0" w:color="auto"/>
            <w:bottom w:val="none" w:sz="0" w:space="0" w:color="auto"/>
            <w:right w:val="none" w:sz="0" w:space="0" w:color="auto"/>
          </w:divBdr>
        </w:div>
        <w:div w:id="266429702">
          <w:marLeft w:val="640"/>
          <w:marRight w:val="0"/>
          <w:marTop w:val="0"/>
          <w:marBottom w:val="0"/>
          <w:divBdr>
            <w:top w:val="none" w:sz="0" w:space="0" w:color="auto"/>
            <w:left w:val="none" w:sz="0" w:space="0" w:color="auto"/>
            <w:bottom w:val="none" w:sz="0" w:space="0" w:color="auto"/>
            <w:right w:val="none" w:sz="0" w:space="0" w:color="auto"/>
          </w:divBdr>
        </w:div>
        <w:div w:id="1304847370">
          <w:marLeft w:val="640"/>
          <w:marRight w:val="0"/>
          <w:marTop w:val="0"/>
          <w:marBottom w:val="0"/>
          <w:divBdr>
            <w:top w:val="none" w:sz="0" w:space="0" w:color="auto"/>
            <w:left w:val="none" w:sz="0" w:space="0" w:color="auto"/>
            <w:bottom w:val="none" w:sz="0" w:space="0" w:color="auto"/>
            <w:right w:val="none" w:sz="0" w:space="0" w:color="auto"/>
          </w:divBdr>
        </w:div>
        <w:div w:id="190538960">
          <w:marLeft w:val="640"/>
          <w:marRight w:val="0"/>
          <w:marTop w:val="0"/>
          <w:marBottom w:val="0"/>
          <w:divBdr>
            <w:top w:val="none" w:sz="0" w:space="0" w:color="auto"/>
            <w:left w:val="none" w:sz="0" w:space="0" w:color="auto"/>
            <w:bottom w:val="none" w:sz="0" w:space="0" w:color="auto"/>
            <w:right w:val="none" w:sz="0" w:space="0" w:color="auto"/>
          </w:divBdr>
        </w:div>
        <w:div w:id="781727698">
          <w:marLeft w:val="640"/>
          <w:marRight w:val="0"/>
          <w:marTop w:val="0"/>
          <w:marBottom w:val="0"/>
          <w:divBdr>
            <w:top w:val="none" w:sz="0" w:space="0" w:color="auto"/>
            <w:left w:val="none" w:sz="0" w:space="0" w:color="auto"/>
            <w:bottom w:val="none" w:sz="0" w:space="0" w:color="auto"/>
            <w:right w:val="none" w:sz="0" w:space="0" w:color="auto"/>
          </w:divBdr>
        </w:div>
        <w:div w:id="225995026">
          <w:marLeft w:val="640"/>
          <w:marRight w:val="0"/>
          <w:marTop w:val="0"/>
          <w:marBottom w:val="0"/>
          <w:divBdr>
            <w:top w:val="none" w:sz="0" w:space="0" w:color="auto"/>
            <w:left w:val="none" w:sz="0" w:space="0" w:color="auto"/>
            <w:bottom w:val="none" w:sz="0" w:space="0" w:color="auto"/>
            <w:right w:val="none" w:sz="0" w:space="0" w:color="auto"/>
          </w:divBdr>
        </w:div>
        <w:div w:id="10492192">
          <w:marLeft w:val="640"/>
          <w:marRight w:val="0"/>
          <w:marTop w:val="0"/>
          <w:marBottom w:val="0"/>
          <w:divBdr>
            <w:top w:val="none" w:sz="0" w:space="0" w:color="auto"/>
            <w:left w:val="none" w:sz="0" w:space="0" w:color="auto"/>
            <w:bottom w:val="none" w:sz="0" w:space="0" w:color="auto"/>
            <w:right w:val="none" w:sz="0" w:space="0" w:color="auto"/>
          </w:divBdr>
        </w:div>
        <w:div w:id="1871530703">
          <w:marLeft w:val="640"/>
          <w:marRight w:val="0"/>
          <w:marTop w:val="0"/>
          <w:marBottom w:val="0"/>
          <w:divBdr>
            <w:top w:val="none" w:sz="0" w:space="0" w:color="auto"/>
            <w:left w:val="none" w:sz="0" w:space="0" w:color="auto"/>
            <w:bottom w:val="none" w:sz="0" w:space="0" w:color="auto"/>
            <w:right w:val="none" w:sz="0" w:space="0" w:color="auto"/>
          </w:divBdr>
        </w:div>
        <w:div w:id="17658578">
          <w:marLeft w:val="640"/>
          <w:marRight w:val="0"/>
          <w:marTop w:val="0"/>
          <w:marBottom w:val="0"/>
          <w:divBdr>
            <w:top w:val="none" w:sz="0" w:space="0" w:color="auto"/>
            <w:left w:val="none" w:sz="0" w:space="0" w:color="auto"/>
            <w:bottom w:val="none" w:sz="0" w:space="0" w:color="auto"/>
            <w:right w:val="none" w:sz="0" w:space="0" w:color="auto"/>
          </w:divBdr>
        </w:div>
        <w:div w:id="522521767">
          <w:marLeft w:val="640"/>
          <w:marRight w:val="0"/>
          <w:marTop w:val="0"/>
          <w:marBottom w:val="0"/>
          <w:divBdr>
            <w:top w:val="none" w:sz="0" w:space="0" w:color="auto"/>
            <w:left w:val="none" w:sz="0" w:space="0" w:color="auto"/>
            <w:bottom w:val="none" w:sz="0" w:space="0" w:color="auto"/>
            <w:right w:val="none" w:sz="0" w:space="0" w:color="auto"/>
          </w:divBdr>
        </w:div>
        <w:div w:id="1988391185">
          <w:marLeft w:val="640"/>
          <w:marRight w:val="0"/>
          <w:marTop w:val="0"/>
          <w:marBottom w:val="0"/>
          <w:divBdr>
            <w:top w:val="none" w:sz="0" w:space="0" w:color="auto"/>
            <w:left w:val="none" w:sz="0" w:space="0" w:color="auto"/>
            <w:bottom w:val="none" w:sz="0" w:space="0" w:color="auto"/>
            <w:right w:val="none" w:sz="0" w:space="0" w:color="auto"/>
          </w:divBdr>
        </w:div>
        <w:div w:id="1397974207">
          <w:marLeft w:val="640"/>
          <w:marRight w:val="0"/>
          <w:marTop w:val="0"/>
          <w:marBottom w:val="0"/>
          <w:divBdr>
            <w:top w:val="none" w:sz="0" w:space="0" w:color="auto"/>
            <w:left w:val="none" w:sz="0" w:space="0" w:color="auto"/>
            <w:bottom w:val="none" w:sz="0" w:space="0" w:color="auto"/>
            <w:right w:val="none" w:sz="0" w:space="0" w:color="auto"/>
          </w:divBdr>
        </w:div>
        <w:div w:id="203910752">
          <w:marLeft w:val="640"/>
          <w:marRight w:val="0"/>
          <w:marTop w:val="0"/>
          <w:marBottom w:val="0"/>
          <w:divBdr>
            <w:top w:val="none" w:sz="0" w:space="0" w:color="auto"/>
            <w:left w:val="none" w:sz="0" w:space="0" w:color="auto"/>
            <w:bottom w:val="none" w:sz="0" w:space="0" w:color="auto"/>
            <w:right w:val="none" w:sz="0" w:space="0" w:color="auto"/>
          </w:divBdr>
        </w:div>
        <w:div w:id="2133665118">
          <w:marLeft w:val="640"/>
          <w:marRight w:val="0"/>
          <w:marTop w:val="0"/>
          <w:marBottom w:val="0"/>
          <w:divBdr>
            <w:top w:val="none" w:sz="0" w:space="0" w:color="auto"/>
            <w:left w:val="none" w:sz="0" w:space="0" w:color="auto"/>
            <w:bottom w:val="none" w:sz="0" w:space="0" w:color="auto"/>
            <w:right w:val="none" w:sz="0" w:space="0" w:color="auto"/>
          </w:divBdr>
        </w:div>
        <w:div w:id="591858670">
          <w:marLeft w:val="640"/>
          <w:marRight w:val="0"/>
          <w:marTop w:val="0"/>
          <w:marBottom w:val="0"/>
          <w:divBdr>
            <w:top w:val="none" w:sz="0" w:space="0" w:color="auto"/>
            <w:left w:val="none" w:sz="0" w:space="0" w:color="auto"/>
            <w:bottom w:val="none" w:sz="0" w:space="0" w:color="auto"/>
            <w:right w:val="none" w:sz="0" w:space="0" w:color="auto"/>
          </w:divBdr>
        </w:div>
        <w:div w:id="1145856373">
          <w:marLeft w:val="640"/>
          <w:marRight w:val="0"/>
          <w:marTop w:val="0"/>
          <w:marBottom w:val="0"/>
          <w:divBdr>
            <w:top w:val="none" w:sz="0" w:space="0" w:color="auto"/>
            <w:left w:val="none" w:sz="0" w:space="0" w:color="auto"/>
            <w:bottom w:val="none" w:sz="0" w:space="0" w:color="auto"/>
            <w:right w:val="none" w:sz="0" w:space="0" w:color="auto"/>
          </w:divBdr>
        </w:div>
        <w:div w:id="1579441330">
          <w:marLeft w:val="640"/>
          <w:marRight w:val="0"/>
          <w:marTop w:val="0"/>
          <w:marBottom w:val="0"/>
          <w:divBdr>
            <w:top w:val="none" w:sz="0" w:space="0" w:color="auto"/>
            <w:left w:val="none" w:sz="0" w:space="0" w:color="auto"/>
            <w:bottom w:val="none" w:sz="0" w:space="0" w:color="auto"/>
            <w:right w:val="none" w:sz="0" w:space="0" w:color="auto"/>
          </w:divBdr>
        </w:div>
        <w:div w:id="914587250">
          <w:marLeft w:val="640"/>
          <w:marRight w:val="0"/>
          <w:marTop w:val="0"/>
          <w:marBottom w:val="0"/>
          <w:divBdr>
            <w:top w:val="none" w:sz="0" w:space="0" w:color="auto"/>
            <w:left w:val="none" w:sz="0" w:space="0" w:color="auto"/>
            <w:bottom w:val="none" w:sz="0" w:space="0" w:color="auto"/>
            <w:right w:val="none" w:sz="0" w:space="0" w:color="auto"/>
          </w:divBdr>
        </w:div>
        <w:div w:id="2109305965">
          <w:marLeft w:val="640"/>
          <w:marRight w:val="0"/>
          <w:marTop w:val="0"/>
          <w:marBottom w:val="0"/>
          <w:divBdr>
            <w:top w:val="none" w:sz="0" w:space="0" w:color="auto"/>
            <w:left w:val="none" w:sz="0" w:space="0" w:color="auto"/>
            <w:bottom w:val="none" w:sz="0" w:space="0" w:color="auto"/>
            <w:right w:val="none" w:sz="0" w:space="0" w:color="auto"/>
          </w:divBdr>
        </w:div>
        <w:div w:id="334693825">
          <w:marLeft w:val="640"/>
          <w:marRight w:val="0"/>
          <w:marTop w:val="0"/>
          <w:marBottom w:val="0"/>
          <w:divBdr>
            <w:top w:val="none" w:sz="0" w:space="0" w:color="auto"/>
            <w:left w:val="none" w:sz="0" w:space="0" w:color="auto"/>
            <w:bottom w:val="none" w:sz="0" w:space="0" w:color="auto"/>
            <w:right w:val="none" w:sz="0" w:space="0" w:color="auto"/>
          </w:divBdr>
        </w:div>
        <w:div w:id="946543139">
          <w:marLeft w:val="640"/>
          <w:marRight w:val="0"/>
          <w:marTop w:val="0"/>
          <w:marBottom w:val="0"/>
          <w:divBdr>
            <w:top w:val="none" w:sz="0" w:space="0" w:color="auto"/>
            <w:left w:val="none" w:sz="0" w:space="0" w:color="auto"/>
            <w:bottom w:val="none" w:sz="0" w:space="0" w:color="auto"/>
            <w:right w:val="none" w:sz="0" w:space="0" w:color="auto"/>
          </w:divBdr>
        </w:div>
        <w:div w:id="815730472">
          <w:marLeft w:val="640"/>
          <w:marRight w:val="0"/>
          <w:marTop w:val="0"/>
          <w:marBottom w:val="0"/>
          <w:divBdr>
            <w:top w:val="none" w:sz="0" w:space="0" w:color="auto"/>
            <w:left w:val="none" w:sz="0" w:space="0" w:color="auto"/>
            <w:bottom w:val="none" w:sz="0" w:space="0" w:color="auto"/>
            <w:right w:val="none" w:sz="0" w:space="0" w:color="auto"/>
          </w:divBdr>
        </w:div>
        <w:div w:id="213854008">
          <w:marLeft w:val="640"/>
          <w:marRight w:val="0"/>
          <w:marTop w:val="0"/>
          <w:marBottom w:val="0"/>
          <w:divBdr>
            <w:top w:val="none" w:sz="0" w:space="0" w:color="auto"/>
            <w:left w:val="none" w:sz="0" w:space="0" w:color="auto"/>
            <w:bottom w:val="none" w:sz="0" w:space="0" w:color="auto"/>
            <w:right w:val="none" w:sz="0" w:space="0" w:color="auto"/>
          </w:divBdr>
        </w:div>
        <w:div w:id="544605223">
          <w:marLeft w:val="640"/>
          <w:marRight w:val="0"/>
          <w:marTop w:val="0"/>
          <w:marBottom w:val="0"/>
          <w:divBdr>
            <w:top w:val="none" w:sz="0" w:space="0" w:color="auto"/>
            <w:left w:val="none" w:sz="0" w:space="0" w:color="auto"/>
            <w:bottom w:val="none" w:sz="0" w:space="0" w:color="auto"/>
            <w:right w:val="none" w:sz="0" w:space="0" w:color="auto"/>
          </w:divBdr>
        </w:div>
        <w:div w:id="1579559903">
          <w:marLeft w:val="640"/>
          <w:marRight w:val="0"/>
          <w:marTop w:val="0"/>
          <w:marBottom w:val="0"/>
          <w:divBdr>
            <w:top w:val="none" w:sz="0" w:space="0" w:color="auto"/>
            <w:left w:val="none" w:sz="0" w:space="0" w:color="auto"/>
            <w:bottom w:val="none" w:sz="0" w:space="0" w:color="auto"/>
            <w:right w:val="none" w:sz="0" w:space="0" w:color="auto"/>
          </w:divBdr>
        </w:div>
        <w:div w:id="418330686">
          <w:marLeft w:val="640"/>
          <w:marRight w:val="0"/>
          <w:marTop w:val="0"/>
          <w:marBottom w:val="0"/>
          <w:divBdr>
            <w:top w:val="none" w:sz="0" w:space="0" w:color="auto"/>
            <w:left w:val="none" w:sz="0" w:space="0" w:color="auto"/>
            <w:bottom w:val="none" w:sz="0" w:space="0" w:color="auto"/>
            <w:right w:val="none" w:sz="0" w:space="0" w:color="auto"/>
          </w:divBdr>
        </w:div>
        <w:div w:id="735053097">
          <w:marLeft w:val="640"/>
          <w:marRight w:val="0"/>
          <w:marTop w:val="0"/>
          <w:marBottom w:val="0"/>
          <w:divBdr>
            <w:top w:val="none" w:sz="0" w:space="0" w:color="auto"/>
            <w:left w:val="none" w:sz="0" w:space="0" w:color="auto"/>
            <w:bottom w:val="none" w:sz="0" w:space="0" w:color="auto"/>
            <w:right w:val="none" w:sz="0" w:space="0" w:color="auto"/>
          </w:divBdr>
        </w:div>
        <w:div w:id="71436276">
          <w:marLeft w:val="640"/>
          <w:marRight w:val="0"/>
          <w:marTop w:val="0"/>
          <w:marBottom w:val="0"/>
          <w:divBdr>
            <w:top w:val="none" w:sz="0" w:space="0" w:color="auto"/>
            <w:left w:val="none" w:sz="0" w:space="0" w:color="auto"/>
            <w:bottom w:val="none" w:sz="0" w:space="0" w:color="auto"/>
            <w:right w:val="none" w:sz="0" w:space="0" w:color="auto"/>
          </w:divBdr>
        </w:div>
        <w:div w:id="807628840">
          <w:marLeft w:val="640"/>
          <w:marRight w:val="0"/>
          <w:marTop w:val="0"/>
          <w:marBottom w:val="0"/>
          <w:divBdr>
            <w:top w:val="none" w:sz="0" w:space="0" w:color="auto"/>
            <w:left w:val="none" w:sz="0" w:space="0" w:color="auto"/>
            <w:bottom w:val="none" w:sz="0" w:space="0" w:color="auto"/>
            <w:right w:val="none" w:sz="0" w:space="0" w:color="auto"/>
          </w:divBdr>
        </w:div>
        <w:div w:id="1222063913">
          <w:marLeft w:val="640"/>
          <w:marRight w:val="0"/>
          <w:marTop w:val="0"/>
          <w:marBottom w:val="0"/>
          <w:divBdr>
            <w:top w:val="none" w:sz="0" w:space="0" w:color="auto"/>
            <w:left w:val="none" w:sz="0" w:space="0" w:color="auto"/>
            <w:bottom w:val="none" w:sz="0" w:space="0" w:color="auto"/>
            <w:right w:val="none" w:sz="0" w:space="0" w:color="auto"/>
          </w:divBdr>
        </w:div>
        <w:div w:id="652569145">
          <w:marLeft w:val="640"/>
          <w:marRight w:val="0"/>
          <w:marTop w:val="0"/>
          <w:marBottom w:val="0"/>
          <w:divBdr>
            <w:top w:val="none" w:sz="0" w:space="0" w:color="auto"/>
            <w:left w:val="none" w:sz="0" w:space="0" w:color="auto"/>
            <w:bottom w:val="none" w:sz="0" w:space="0" w:color="auto"/>
            <w:right w:val="none" w:sz="0" w:space="0" w:color="auto"/>
          </w:divBdr>
        </w:div>
        <w:div w:id="900677447">
          <w:marLeft w:val="640"/>
          <w:marRight w:val="0"/>
          <w:marTop w:val="0"/>
          <w:marBottom w:val="0"/>
          <w:divBdr>
            <w:top w:val="none" w:sz="0" w:space="0" w:color="auto"/>
            <w:left w:val="none" w:sz="0" w:space="0" w:color="auto"/>
            <w:bottom w:val="none" w:sz="0" w:space="0" w:color="auto"/>
            <w:right w:val="none" w:sz="0" w:space="0" w:color="auto"/>
          </w:divBdr>
        </w:div>
        <w:div w:id="368654091">
          <w:marLeft w:val="640"/>
          <w:marRight w:val="0"/>
          <w:marTop w:val="0"/>
          <w:marBottom w:val="0"/>
          <w:divBdr>
            <w:top w:val="none" w:sz="0" w:space="0" w:color="auto"/>
            <w:left w:val="none" w:sz="0" w:space="0" w:color="auto"/>
            <w:bottom w:val="none" w:sz="0" w:space="0" w:color="auto"/>
            <w:right w:val="none" w:sz="0" w:space="0" w:color="auto"/>
          </w:divBdr>
        </w:div>
        <w:div w:id="926302105">
          <w:marLeft w:val="640"/>
          <w:marRight w:val="0"/>
          <w:marTop w:val="0"/>
          <w:marBottom w:val="0"/>
          <w:divBdr>
            <w:top w:val="none" w:sz="0" w:space="0" w:color="auto"/>
            <w:left w:val="none" w:sz="0" w:space="0" w:color="auto"/>
            <w:bottom w:val="none" w:sz="0" w:space="0" w:color="auto"/>
            <w:right w:val="none" w:sz="0" w:space="0" w:color="auto"/>
          </w:divBdr>
        </w:div>
        <w:div w:id="1943031274">
          <w:marLeft w:val="640"/>
          <w:marRight w:val="0"/>
          <w:marTop w:val="0"/>
          <w:marBottom w:val="0"/>
          <w:divBdr>
            <w:top w:val="none" w:sz="0" w:space="0" w:color="auto"/>
            <w:left w:val="none" w:sz="0" w:space="0" w:color="auto"/>
            <w:bottom w:val="none" w:sz="0" w:space="0" w:color="auto"/>
            <w:right w:val="none" w:sz="0" w:space="0" w:color="auto"/>
          </w:divBdr>
        </w:div>
        <w:div w:id="532113176">
          <w:marLeft w:val="640"/>
          <w:marRight w:val="0"/>
          <w:marTop w:val="0"/>
          <w:marBottom w:val="0"/>
          <w:divBdr>
            <w:top w:val="none" w:sz="0" w:space="0" w:color="auto"/>
            <w:left w:val="none" w:sz="0" w:space="0" w:color="auto"/>
            <w:bottom w:val="none" w:sz="0" w:space="0" w:color="auto"/>
            <w:right w:val="none" w:sz="0" w:space="0" w:color="auto"/>
          </w:divBdr>
        </w:div>
        <w:div w:id="831142222">
          <w:marLeft w:val="640"/>
          <w:marRight w:val="0"/>
          <w:marTop w:val="0"/>
          <w:marBottom w:val="0"/>
          <w:divBdr>
            <w:top w:val="none" w:sz="0" w:space="0" w:color="auto"/>
            <w:left w:val="none" w:sz="0" w:space="0" w:color="auto"/>
            <w:bottom w:val="none" w:sz="0" w:space="0" w:color="auto"/>
            <w:right w:val="none" w:sz="0" w:space="0" w:color="auto"/>
          </w:divBdr>
        </w:div>
        <w:div w:id="247932544">
          <w:marLeft w:val="640"/>
          <w:marRight w:val="0"/>
          <w:marTop w:val="0"/>
          <w:marBottom w:val="0"/>
          <w:divBdr>
            <w:top w:val="none" w:sz="0" w:space="0" w:color="auto"/>
            <w:left w:val="none" w:sz="0" w:space="0" w:color="auto"/>
            <w:bottom w:val="none" w:sz="0" w:space="0" w:color="auto"/>
            <w:right w:val="none" w:sz="0" w:space="0" w:color="auto"/>
          </w:divBdr>
        </w:div>
        <w:div w:id="372196455">
          <w:marLeft w:val="640"/>
          <w:marRight w:val="0"/>
          <w:marTop w:val="0"/>
          <w:marBottom w:val="0"/>
          <w:divBdr>
            <w:top w:val="none" w:sz="0" w:space="0" w:color="auto"/>
            <w:left w:val="none" w:sz="0" w:space="0" w:color="auto"/>
            <w:bottom w:val="none" w:sz="0" w:space="0" w:color="auto"/>
            <w:right w:val="none" w:sz="0" w:space="0" w:color="auto"/>
          </w:divBdr>
        </w:div>
        <w:div w:id="1375613841">
          <w:marLeft w:val="640"/>
          <w:marRight w:val="0"/>
          <w:marTop w:val="0"/>
          <w:marBottom w:val="0"/>
          <w:divBdr>
            <w:top w:val="none" w:sz="0" w:space="0" w:color="auto"/>
            <w:left w:val="none" w:sz="0" w:space="0" w:color="auto"/>
            <w:bottom w:val="none" w:sz="0" w:space="0" w:color="auto"/>
            <w:right w:val="none" w:sz="0" w:space="0" w:color="auto"/>
          </w:divBdr>
        </w:div>
        <w:div w:id="1467239749">
          <w:marLeft w:val="640"/>
          <w:marRight w:val="0"/>
          <w:marTop w:val="0"/>
          <w:marBottom w:val="0"/>
          <w:divBdr>
            <w:top w:val="none" w:sz="0" w:space="0" w:color="auto"/>
            <w:left w:val="none" w:sz="0" w:space="0" w:color="auto"/>
            <w:bottom w:val="none" w:sz="0" w:space="0" w:color="auto"/>
            <w:right w:val="none" w:sz="0" w:space="0" w:color="auto"/>
          </w:divBdr>
        </w:div>
        <w:div w:id="1841190188">
          <w:marLeft w:val="640"/>
          <w:marRight w:val="0"/>
          <w:marTop w:val="0"/>
          <w:marBottom w:val="0"/>
          <w:divBdr>
            <w:top w:val="none" w:sz="0" w:space="0" w:color="auto"/>
            <w:left w:val="none" w:sz="0" w:space="0" w:color="auto"/>
            <w:bottom w:val="none" w:sz="0" w:space="0" w:color="auto"/>
            <w:right w:val="none" w:sz="0" w:space="0" w:color="auto"/>
          </w:divBdr>
        </w:div>
        <w:div w:id="619262495">
          <w:marLeft w:val="640"/>
          <w:marRight w:val="0"/>
          <w:marTop w:val="0"/>
          <w:marBottom w:val="0"/>
          <w:divBdr>
            <w:top w:val="none" w:sz="0" w:space="0" w:color="auto"/>
            <w:left w:val="none" w:sz="0" w:space="0" w:color="auto"/>
            <w:bottom w:val="none" w:sz="0" w:space="0" w:color="auto"/>
            <w:right w:val="none" w:sz="0" w:space="0" w:color="auto"/>
          </w:divBdr>
        </w:div>
        <w:div w:id="1438788565">
          <w:marLeft w:val="640"/>
          <w:marRight w:val="0"/>
          <w:marTop w:val="0"/>
          <w:marBottom w:val="0"/>
          <w:divBdr>
            <w:top w:val="none" w:sz="0" w:space="0" w:color="auto"/>
            <w:left w:val="none" w:sz="0" w:space="0" w:color="auto"/>
            <w:bottom w:val="none" w:sz="0" w:space="0" w:color="auto"/>
            <w:right w:val="none" w:sz="0" w:space="0" w:color="auto"/>
          </w:divBdr>
        </w:div>
        <w:div w:id="294454455">
          <w:marLeft w:val="640"/>
          <w:marRight w:val="0"/>
          <w:marTop w:val="0"/>
          <w:marBottom w:val="0"/>
          <w:divBdr>
            <w:top w:val="none" w:sz="0" w:space="0" w:color="auto"/>
            <w:left w:val="none" w:sz="0" w:space="0" w:color="auto"/>
            <w:bottom w:val="none" w:sz="0" w:space="0" w:color="auto"/>
            <w:right w:val="none" w:sz="0" w:space="0" w:color="auto"/>
          </w:divBdr>
        </w:div>
        <w:div w:id="1891262123">
          <w:marLeft w:val="640"/>
          <w:marRight w:val="0"/>
          <w:marTop w:val="0"/>
          <w:marBottom w:val="0"/>
          <w:divBdr>
            <w:top w:val="none" w:sz="0" w:space="0" w:color="auto"/>
            <w:left w:val="none" w:sz="0" w:space="0" w:color="auto"/>
            <w:bottom w:val="none" w:sz="0" w:space="0" w:color="auto"/>
            <w:right w:val="none" w:sz="0" w:space="0" w:color="auto"/>
          </w:divBdr>
        </w:div>
        <w:div w:id="1549368272">
          <w:marLeft w:val="640"/>
          <w:marRight w:val="0"/>
          <w:marTop w:val="0"/>
          <w:marBottom w:val="0"/>
          <w:divBdr>
            <w:top w:val="none" w:sz="0" w:space="0" w:color="auto"/>
            <w:left w:val="none" w:sz="0" w:space="0" w:color="auto"/>
            <w:bottom w:val="none" w:sz="0" w:space="0" w:color="auto"/>
            <w:right w:val="none" w:sz="0" w:space="0" w:color="auto"/>
          </w:divBdr>
        </w:div>
        <w:div w:id="2036231125">
          <w:marLeft w:val="640"/>
          <w:marRight w:val="0"/>
          <w:marTop w:val="0"/>
          <w:marBottom w:val="0"/>
          <w:divBdr>
            <w:top w:val="none" w:sz="0" w:space="0" w:color="auto"/>
            <w:left w:val="none" w:sz="0" w:space="0" w:color="auto"/>
            <w:bottom w:val="none" w:sz="0" w:space="0" w:color="auto"/>
            <w:right w:val="none" w:sz="0" w:space="0" w:color="auto"/>
          </w:divBdr>
        </w:div>
        <w:div w:id="68306699">
          <w:marLeft w:val="640"/>
          <w:marRight w:val="0"/>
          <w:marTop w:val="0"/>
          <w:marBottom w:val="0"/>
          <w:divBdr>
            <w:top w:val="none" w:sz="0" w:space="0" w:color="auto"/>
            <w:left w:val="none" w:sz="0" w:space="0" w:color="auto"/>
            <w:bottom w:val="none" w:sz="0" w:space="0" w:color="auto"/>
            <w:right w:val="none" w:sz="0" w:space="0" w:color="auto"/>
          </w:divBdr>
        </w:div>
        <w:div w:id="2131120798">
          <w:marLeft w:val="640"/>
          <w:marRight w:val="0"/>
          <w:marTop w:val="0"/>
          <w:marBottom w:val="0"/>
          <w:divBdr>
            <w:top w:val="none" w:sz="0" w:space="0" w:color="auto"/>
            <w:left w:val="none" w:sz="0" w:space="0" w:color="auto"/>
            <w:bottom w:val="none" w:sz="0" w:space="0" w:color="auto"/>
            <w:right w:val="none" w:sz="0" w:space="0" w:color="auto"/>
          </w:divBdr>
        </w:div>
        <w:div w:id="386297341">
          <w:marLeft w:val="640"/>
          <w:marRight w:val="0"/>
          <w:marTop w:val="0"/>
          <w:marBottom w:val="0"/>
          <w:divBdr>
            <w:top w:val="none" w:sz="0" w:space="0" w:color="auto"/>
            <w:left w:val="none" w:sz="0" w:space="0" w:color="auto"/>
            <w:bottom w:val="none" w:sz="0" w:space="0" w:color="auto"/>
            <w:right w:val="none" w:sz="0" w:space="0" w:color="auto"/>
          </w:divBdr>
        </w:div>
      </w:divsChild>
    </w:div>
    <w:div w:id="794566563">
      <w:bodyDiv w:val="1"/>
      <w:marLeft w:val="0"/>
      <w:marRight w:val="0"/>
      <w:marTop w:val="0"/>
      <w:marBottom w:val="0"/>
      <w:divBdr>
        <w:top w:val="none" w:sz="0" w:space="0" w:color="auto"/>
        <w:left w:val="none" w:sz="0" w:space="0" w:color="auto"/>
        <w:bottom w:val="none" w:sz="0" w:space="0" w:color="auto"/>
        <w:right w:val="none" w:sz="0" w:space="0" w:color="auto"/>
      </w:divBdr>
      <w:divsChild>
        <w:div w:id="176963502">
          <w:marLeft w:val="640"/>
          <w:marRight w:val="0"/>
          <w:marTop w:val="0"/>
          <w:marBottom w:val="0"/>
          <w:divBdr>
            <w:top w:val="none" w:sz="0" w:space="0" w:color="auto"/>
            <w:left w:val="none" w:sz="0" w:space="0" w:color="auto"/>
            <w:bottom w:val="none" w:sz="0" w:space="0" w:color="auto"/>
            <w:right w:val="none" w:sz="0" w:space="0" w:color="auto"/>
          </w:divBdr>
        </w:div>
        <w:div w:id="473178107">
          <w:marLeft w:val="640"/>
          <w:marRight w:val="0"/>
          <w:marTop w:val="0"/>
          <w:marBottom w:val="0"/>
          <w:divBdr>
            <w:top w:val="none" w:sz="0" w:space="0" w:color="auto"/>
            <w:left w:val="none" w:sz="0" w:space="0" w:color="auto"/>
            <w:bottom w:val="none" w:sz="0" w:space="0" w:color="auto"/>
            <w:right w:val="none" w:sz="0" w:space="0" w:color="auto"/>
          </w:divBdr>
        </w:div>
        <w:div w:id="1644893521">
          <w:marLeft w:val="640"/>
          <w:marRight w:val="0"/>
          <w:marTop w:val="0"/>
          <w:marBottom w:val="0"/>
          <w:divBdr>
            <w:top w:val="none" w:sz="0" w:space="0" w:color="auto"/>
            <w:left w:val="none" w:sz="0" w:space="0" w:color="auto"/>
            <w:bottom w:val="none" w:sz="0" w:space="0" w:color="auto"/>
            <w:right w:val="none" w:sz="0" w:space="0" w:color="auto"/>
          </w:divBdr>
        </w:div>
        <w:div w:id="1318655554">
          <w:marLeft w:val="640"/>
          <w:marRight w:val="0"/>
          <w:marTop w:val="0"/>
          <w:marBottom w:val="0"/>
          <w:divBdr>
            <w:top w:val="none" w:sz="0" w:space="0" w:color="auto"/>
            <w:left w:val="none" w:sz="0" w:space="0" w:color="auto"/>
            <w:bottom w:val="none" w:sz="0" w:space="0" w:color="auto"/>
            <w:right w:val="none" w:sz="0" w:space="0" w:color="auto"/>
          </w:divBdr>
        </w:div>
        <w:div w:id="1782845996">
          <w:marLeft w:val="640"/>
          <w:marRight w:val="0"/>
          <w:marTop w:val="0"/>
          <w:marBottom w:val="0"/>
          <w:divBdr>
            <w:top w:val="none" w:sz="0" w:space="0" w:color="auto"/>
            <w:left w:val="none" w:sz="0" w:space="0" w:color="auto"/>
            <w:bottom w:val="none" w:sz="0" w:space="0" w:color="auto"/>
            <w:right w:val="none" w:sz="0" w:space="0" w:color="auto"/>
          </w:divBdr>
        </w:div>
        <w:div w:id="776366607">
          <w:marLeft w:val="640"/>
          <w:marRight w:val="0"/>
          <w:marTop w:val="0"/>
          <w:marBottom w:val="0"/>
          <w:divBdr>
            <w:top w:val="none" w:sz="0" w:space="0" w:color="auto"/>
            <w:left w:val="none" w:sz="0" w:space="0" w:color="auto"/>
            <w:bottom w:val="none" w:sz="0" w:space="0" w:color="auto"/>
            <w:right w:val="none" w:sz="0" w:space="0" w:color="auto"/>
          </w:divBdr>
        </w:div>
        <w:div w:id="2055930898">
          <w:marLeft w:val="640"/>
          <w:marRight w:val="0"/>
          <w:marTop w:val="0"/>
          <w:marBottom w:val="0"/>
          <w:divBdr>
            <w:top w:val="none" w:sz="0" w:space="0" w:color="auto"/>
            <w:left w:val="none" w:sz="0" w:space="0" w:color="auto"/>
            <w:bottom w:val="none" w:sz="0" w:space="0" w:color="auto"/>
            <w:right w:val="none" w:sz="0" w:space="0" w:color="auto"/>
          </w:divBdr>
        </w:div>
        <w:div w:id="852576742">
          <w:marLeft w:val="640"/>
          <w:marRight w:val="0"/>
          <w:marTop w:val="0"/>
          <w:marBottom w:val="0"/>
          <w:divBdr>
            <w:top w:val="none" w:sz="0" w:space="0" w:color="auto"/>
            <w:left w:val="none" w:sz="0" w:space="0" w:color="auto"/>
            <w:bottom w:val="none" w:sz="0" w:space="0" w:color="auto"/>
            <w:right w:val="none" w:sz="0" w:space="0" w:color="auto"/>
          </w:divBdr>
        </w:div>
        <w:div w:id="580142612">
          <w:marLeft w:val="640"/>
          <w:marRight w:val="0"/>
          <w:marTop w:val="0"/>
          <w:marBottom w:val="0"/>
          <w:divBdr>
            <w:top w:val="none" w:sz="0" w:space="0" w:color="auto"/>
            <w:left w:val="none" w:sz="0" w:space="0" w:color="auto"/>
            <w:bottom w:val="none" w:sz="0" w:space="0" w:color="auto"/>
            <w:right w:val="none" w:sz="0" w:space="0" w:color="auto"/>
          </w:divBdr>
        </w:div>
        <w:div w:id="2097508704">
          <w:marLeft w:val="640"/>
          <w:marRight w:val="0"/>
          <w:marTop w:val="0"/>
          <w:marBottom w:val="0"/>
          <w:divBdr>
            <w:top w:val="none" w:sz="0" w:space="0" w:color="auto"/>
            <w:left w:val="none" w:sz="0" w:space="0" w:color="auto"/>
            <w:bottom w:val="none" w:sz="0" w:space="0" w:color="auto"/>
            <w:right w:val="none" w:sz="0" w:space="0" w:color="auto"/>
          </w:divBdr>
        </w:div>
        <w:div w:id="115025689">
          <w:marLeft w:val="640"/>
          <w:marRight w:val="0"/>
          <w:marTop w:val="0"/>
          <w:marBottom w:val="0"/>
          <w:divBdr>
            <w:top w:val="none" w:sz="0" w:space="0" w:color="auto"/>
            <w:left w:val="none" w:sz="0" w:space="0" w:color="auto"/>
            <w:bottom w:val="none" w:sz="0" w:space="0" w:color="auto"/>
            <w:right w:val="none" w:sz="0" w:space="0" w:color="auto"/>
          </w:divBdr>
        </w:div>
        <w:div w:id="110827535">
          <w:marLeft w:val="640"/>
          <w:marRight w:val="0"/>
          <w:marTop w:val="0"/>
          <w:marBottom w:val="0"/>
          <w:divBdr>
            <w:top w:val="none" w:sz="0" w:space="0" w:color="auto"/>
            <w:left w:val="none" w:sz="0" w:space="0" w:color="auto"/>
            <w:bottom w:val="none" w:sz="0" w:space="0" w:color="auto"/>
            <w:right w:val="none" w:sz="0" w:space="0" w:color="auto"/>
          </w:divBdr>
        </w:div>
        <w:div w:id="57024819">
          <w:marLeft w:val="640"/>
          <w:marRight w:val="0"/>
          <w:marTop w:val="0"/>
          <w:marBottom w:val="0"/>
          <w:divBdr>
            <w:top w:val="none" w:sz="0" w:space="0" w:color="auto"/>
            <w:left w:val="none" w:sz="0" w:space="0" w:color="auto"/>
            <w:bottom w:val="none" w:sz="0" w:space="0" w:color="auto"/>
            <w:right w:val="none" w:sz="0" w:space="0" w:color="auto"/>
          </w:divBdr>
        </w:div>
        <w:div w:id="998195798">
          <w:marLeft w:val="640"/>
          <w:marRight w:val="0"/>
          <w:marTop w:val="0"/>
          <w:marBottom w:val="0"/>
          <w:divBdr>
            <w:top w:val="none" w:sz="0" w:space="0" w:color="auto"/>
            <w:left w:val="none" w:sz="0" w:space="0" w:color="auto"/>
            <w:bottom w:val="none" w:sz="0" w:space="0" w:color="auto"/>
            <w:right w:val="none" w:sz="0" w:space="0" w:color="auto"/>
          </w:divBdr>
        </w:div>
        <w:div w:id="1807241813">
          <w:marLeft w:val="640"/>
          <w:marRight w:val="0"/>
          <w:marTop w:val="0"/>
          <w:marBottom w:val="0"/>
          <w:divBdr>
            <w:top w:val="none" w:sz="0" w:space="0" w:color="auto"/>
            <w:left w:val="none" w:sz="0" w:space="0" w:color="auto"/>
            <w:bottom w:val="none" w:sz="0" w:space="0" w:color="auto"/>
            <w:right w:val="none" w:sz="0" w:space="0" w:color="auto"/>
          </w:divBdr>
        </w:div>
        <w:div w:id="789783275">
          <w:marLeft w:val="640"/>
          <w:marRight w:val="0"/>
          <w:marTop w:val="0"/>
          <w:marBottom w:val="0"/>
          <w:divBdr>
            <w:top w:val="none" w:sz="0" w:space="0" w:color="auto"/>
            <w:left w:val="none" w:sz="0" w:space="0" w:color="auto"/>
            <w:bottom w:val="none" w:sz="0" w:space="0" w:color="auto"/>
            <w:right w:val="none" w:sz="0" w:space="0" w:color="auto"/>
          </w:divBdr>
        </w:div>
        <w:div w:id="668363942">
          <w:marLeft w:val="640"/>
          <w:marRight w:val="0"/>
          <w:marTop w:val="0"/>
          <w:marBottom w:val="0"/>
          <w:divBdr>
            <w:top w:val="none" w:sz="0" w:space="0" w:color="auto"/>
            <w:left w:val="none" w:sz="0" w:space="0" w:color="auto"/>
            <w:bottom w:val="none" w:sz="0" w:space="0" w:color="auto"/>
            <w:right w:val="none" w:sz="0" w:space="0" w:color="auto"/>
          </w:divBdr>
        </w:div>
        <w:div w:id="1085107576">
          <w:marLeft w:val="640"/>
          <w:marRight w:val="0"/>
          <w:marTop w:val="0"/>
          <w:marBottom w:val="0"/>
          <w:divBdr>
            <w:top w:val="none" w:sz="0" w:space="0" w:color="auto"/>
            <w:left w:val="none" w:sz="0" w:space="0" w:color="auto"/>
            <w:bottom w:val="none" w:sz="0" w:space="0" w:color="auto"/>
            <w:right w:val="none" w:sz="0" w:space="0" w:color="auto"/>
          </w:divBdr>
        </w:div>
        <w:div w:id="1248465119">
          <w:marLeft w:val="640"/>
          <w:marRight w:val="0"/>
          <w:marTop w:val="0"/>
          <w:marBottom w:val="0"/>
          <w:divBdr>
            <w:top w:val="none" w:sz="0" w:space="0" w:color="auto"/>
            <w:left w:val="none" w:sz="0" w:space="0" w:color="auto"/>
            <w:bottom w:val="none" w:sz="0" w:space="0" w:color="auto"/>
            <w:right w:val="none" w:sz="0" w:space="0" w:color="auto"/>
          </w:divBdr>
        </w:div>
        <w:div w:id="976226991">
          <w:marLeft w:val="640"/>
          <w:marRight w:val="0"/>
          <w:marTop w:val="0"/>
          <w:marBottom w:val="0"/>
          <w:divBdr>
            <w:top w:val="none" w:sz="0" w:space="0" w:color="auto"/>
            <w:left w:val="none" w:sz="0" w:space="0" w:color="auto"/>
            <w:bottom w:val="none" w:sz="0" w:space="0" w:color="auto"/>
            <w:right w:val="none" w:sz="0" w:space="0" w:color="auto"/>
          </w:divBdr>
        </w:div>
        <w:div w:id="1476679140">
          <w:marLeft w:val="640"/>
          <w:marRight w:val="0"/>
          <w:marTop w:val="0"/>
          <w:marBottom w:val="0"/>
          <w:divBdr>
            <w:top w:val="none" w:sz="0" w:space="0" w:color="auto"/>
            <w:left w:val="none" w:sz="0" w:space="0" w:color="auto"/>
            <w:bottom w:val="none" w:sz="0" w:space="0" w:color="auto"/>
            <w:right w:val="none" w:sz="0" w:space="0" w:color="auto"/>
          </w:divBdr>
        </w:div>
        <w:div w:id="829294883">
          <w:marLeft w:val="640"/>
          <w:marRight w:val="0"/>
          <w:marTop w:val="0"/>
          <w:marBottom w:val="0"/>
          <w:divBdr>
            <w:top w:val="none" w:sz="0" w:space="0" w:color="auto"/>
            <w:left w:val="none" w:sz="0" w:space="0" w:color="auto"/>
            <w:bottom w:val="none" w:sz="0" w:space="0" w:color="auto"/>
            <w:right w:val="none" w:sz="0" w:space="0" w:color="auto"/>
          </w:divBdr>
        </w:div>
        <w:div w:id="132792795">
          <w:marLeft w:val="640"/>
          <w:marRight w:val="0"/>
          <w:marTop w:val="0"/>
          <w:marBottom w:val="0"/>
          <w:divBdr>
            <w:top w:val="none" w:sz="0" w:space="0" w:color="auto"/>
            <w:left w:val="none" w:sz="0" w:space="0" w:color="auto"/>
            <w:bottom w:val="none" w:sz="0" w:space="0" w:color="auto"/>
            <w:right w:val="none" w:sz="0" w:space="0" w:color="auto"/>
          </w:divBdr>
        </w:div>
        <w:div w:id="370153435">
          <w:marLeft w:val="640"/>
          <w:marRight w:val="0"/>
          <w:marTop w:val="0"/>
          <w:marBottom w:val="0"/>
          <w:divBdr>
            <w:top w:val="none" w:sz="0" w:space="0" w:color="auto"/>
            <w:left w:val="none" w:sz="0" w:space="0" w:color="auto"/>
            <w:bottom w:val="none" w:sz="0" w:space="0" w:color="auto"/>
            <w:right w:val="none" w:sz="0" w:space="0" w:color="auto"/>
          </w:divBdr>
        </w:div>
        <w:div w:id="1130824546">
          <w:marLeft w:val="640"/>
          <w:marRight w:val="0"/>
          <w:marTop w:val="0"/>
          <w:marBottom w:val="0"/>
          <w:divBdr>
            <w:top w:val="none" w:sz="0" w:space="0" w:color="auto"/>
            <w:left w:val="none" w:sz="0" w:space="0" w:color="auto"/>
            <w:bottom w:val="none" w:sz="0" w:space="0" w:color="auto"/>
            <w:right w:val="none" w:sz="0" w:space="0" w:color="auto"/>
          </w:divBdr>
        </w:div>
        <w:div w:id="1386680326">
          <w:marLeft w:val="640"/>
          <w:marRight w:val="0"/>
          <w:marTop w:val="0"/>
          <w:marBottom w:val="0"/>
          <w:divBdr>
            <w:top w:val="none" w:sz="0" w:space="0" w:color="auto"/>
            <w:left w:val="none" w:sz="0" w:space="0" w:color="auto"/>
            <w:bottom w:val="none" w:sz="0" w:space="0" w:color="auto"/>
            <w:right w:val="none" w:sz="0" w:space="0" w:color="auto"/>
          </w:divBdr>
        </w:div>
        <w:div w:id="832841501">
          <w:marLeft w:val="640"/>
          <w:marRight w:val="0"/>
          <w:marTop w:val="0"/>
          <w:marBottom w:val="0"/>
          <w:divBdr>
            <w:top w:val="none" w:sz="0" w:space="0" w:color="auto"/>
            <w:left w:val="none" w:sz="0" w:space="0" w:color="auto"/>
            <w:bottom w:val="none" w:sz="0" w:space="0" w:color="auto"/>
            <w:right w:val="none" w:sz="0" w:space="0" w:color="auto"/>
          </w:divBdr>
        </w:div>
        <w:div w:id="452401719">
          <w:marLeft w:val="640"/>
          <w:marRight w:val="0"/>
          <w:marTop w:val="0"/>
          <w:marBottom w:val="0"/>
          <w:divBdr>
            <w:top w:val="none" w:sz="0" w:space="0" w:color="auto"/>
            <w:left w:val="none" w:sz="0" w:space="0" w:color="auto"/>
            <w:bottom w:val="none" w:sz="0" w:space="0" w:color="auto"/>
            <w:right w:val="none" w:sz="0" w:space="0" w:color="auto"/>
          </w:divBdr>
        </w:div>
        <w:div w:id="1298104243">
          <w:marLeft w:val="640"/>
          <w:marRight w:val="0"/>
          <w:marTop w:val="0"/>
          <w:marBottom w:val="0"/>
          <w:divBdr>
            <w:top w:val="none" w:sz="0" w:space="0" w:color="auto"/>
            <w:left w:val="none" w:sz="0" w:space="0" w:color="auto"/>
            <w:bottom w:val="none" w:sz="0" w:space="0" w:color="auto"/>
            <w:right w:val="none" w:sz="0" w:space="0" w:color="auto"/>
          </w:divBdr>
        </w:div>
        <w:div w:id="444808238">
          <w:marLeft w:val="640"/>
          <w:marRight w:val="0"/>
          <w:marTop w:val="0"/>
          <w:marBottom w:val="0"/>
          <w:divBdr>
            <w:top w:val="none" w:sz="0" w:space="0" w:color="auto"/>
            <w:left w:val="none" w:sz="0" w:space="0" w:color="auto"/>
            <w:bottom w:val="none" w:sz="0" w:space="0" w:color="auto"/>
            <w:right w:val="none" w:sz="0" w:space="0" w:color="auto"/>
          </w:divBdr>
        </w:div>
        <w:div w:id="1335448628">
          <w:marLeft w:val="640"/>
          <w:marRight w:val="0"/>
          <w:marTop w:val="0"/>
          <w:marBottom w:val="0"/>
          <w:divBdr>
            <w:top w:val="none" w:sz="0" w:space="0" w:color="auto"/>
            <w:left w:val="none" w:sz="0" w:space="0" w:color="auto"/>
            <w:bottom w:val="none" w:sz="0" w:space="0" w:color="auto"/>
            <w:right w:val="none" w:sz="0" w:space="0" w:color="auto"/>
          </w:divBdr>
        </w:div>
        <w:div w:id="1587567672">
          <w:marLeft w:val="640"/>
          <w:marRight w:val="0"/>
          <w:marTop w:val="0"/>
          <w:marBottom w:val="0"/>
          <w:divBdr>
            <w:top w:val="none" w:sz="0" w:space="0" w:color="auto"/>
            <w:left w:val="none" w:sz="0" w:space="0" w:color="auto"/>
            <w:bottom w:val="none" w:sz="0" w:space="0" w:color="auto"/>
            <w:right w:val="none" w:sz="0" w:space="0" w:color="auto"/>
          </w:divBdr>
        </w:div>
        <w:div w:id="1936665833">
          <w:marLeft w:val="640"/>
          <w:marRight w:val="0"/>
          <w:marTop w:val="0"/>
          <w:marBottom w:val="0"/>
          <w:divBdr>
            <w:top w:val="none" w:sz="0" w:space="0" w:color="auto"/>
            <w:left w:val="none" w:sz="0" w:space="0" w:color="auto"/>
            <w:bottom w:val="none" w:sz="0" w:space="0" w:color="auto"/>
            <w:right w:val="none" w:sz="0" w:space="0" w:color="auto"/>
          </w:divBdr>
        </w:div>
        <w:div w:id="231694226">
          <w:marLeft w:val="640"/>
          <w:marRight w:val="0"/>
          <w:marTop w:val="0"/>
          <w:marBottom w:val="0"/>
          <w:divBdr>
            <w:top w:val="none" w:sz="0" w:space="0" w:color="auto"/>
            <w:left w:val="none" w:sz="0" w:space="0" w:color="auto"/>
            <w:bottom w:val="none" w:sz="0" w:space="0" w:color="auto"/>
            <w:right w:val="none" w:sz="0" w:space="0" w:color="auto"/>
          </w:divBdr>
        </w:div>
        <w:div w:id="156576511">
          <w:marLeft w:val="640"/>
          <w:marRight w:val="0"/>
          <w:marTop w:val="0"/>
          <w:marBottom w:val="0"/>
          <w:divBdr>
            <w:top w:val="none" w:sz="0" w:space="0" w:color="auto"/>
            <w:left w:val="none" w:sz="0" w:space="0" w:color="auto"/>
            <w:bottom w:val="none" w:sz="0" w:space="0" w:color="auto"/>
            <w:right w:val="none" w:sz="0" w:space="0" w:color="auto"/>
          </w:divBdr>
        </w:div>
        <w:div w:id="2104648569">
          <w:marLeft w:val="640"/>
          <w:marRight w:val="0"/>
          <w:marTop w:val="0"/>
          <w:marBottom w:val="0"/>
          <w:divBdr>
            <w:top w:val="none" w:sz="0" w:space="0" w:color="auto"/>
            <w:left w:val="none" w:sz="0" w:space="0" w:color="auto"/>
            <w:bottom w:val="none" w:sz="0" w:space="0" w:color="auto"/>
            <w:right w:val="none" w:sz="0" w:space="0" w:color="auto"/>
          </w:divBdr>
        </w:div>
        <w:div w:id="776364836">
          <w:marLeft w:val="640"/>
          <w:marRight w:val="0"/>
          <w:marTop w:val="0"/>
          <w:marBottom w:val="0"/>
          <w:divBdr>
            <w:top w:val="none" w:sz="0" w:space="0" w:color="auto"/>
            <w:left w:val="none" w:sz="0" w:space="0" w:color="auto"/>
            <w:bottom w:val="none" w:sz="0" w:space="0" w:color="auto"/>
            <w:right w:val="none" w:sz="0" w:space="0" w:color="auto"/>
          </w:divBdr>
        </w:div>
        <w:div w:id="1962876354">
          <w:marLeft w:val="640"/>
          <w:marRight w:val="0"/>
          <w:marTop w:val="0"/>
          <w:marBottom w:val="0"/>
          <w:divBdr>
            <w:top w:val="none" w:sz="0" w:space="0" w:color="auto"/>
            <w:left w:val="none" w:sz="0" w:space="0" w:color="auto"/>
            <w:bottom w:val="none" w:sz="0" w:space="0" w:color="auto"/>
            <w:right w:val="none" w:sz="0" w:space="0" w:color="auto"/>
          </w:divBdr>
        </w:div>
        <w:div w:id="563108169">
          <w:marLeft w:val="640"/>
          <w:marRight w:val="0"/>
          <w:marTop w:val="0"/>
          <w:marBottom w:val="0"/>
          <w:divBdr>
            <w:top w:val="none" w:sz="0" w:space="0" w:color="auto"/>
            <w:left w:val="none" w:sz="0" w:space="0" w:color="auto"/>
            <w:bottom w:val="none" w:sz="0" w:space="0" w:color="auto"/>
            <w:right w:val="none" w:sz="0" w:space="0" w:color="auto"/>
          </w:divBdr>
        </w:div>
        <w:div w:id="1625695126">
          <w:marLeft w:val="640"/>
          <w:marRight w:val="0"/>
          <w:marTop w:val="0"/>
          <w:marBottom w:val="0"/>
          <w:divBdr>
            <w:top w:val="none" w:sz="0" w:space="0" w:color="auto"/>
            <w:left w:val="none" w:sz="0" w:space="0" w:color="auto"/>
            <w:bottom w:val="none" w:sz="0" w:space="0" w:color="auto"/>
            <w:right w:val="none" w:sz="0" w:space="0" w:color="auto"/>
          </w:divBdr>
        </w:div>
        <w:div w:id="1397126738">
          <w:marLeft w:val="640"/>
          <w:marRight w:val="0"/>
          <w:marTop w:val="0"/>
          <w:marBottom w:val="0"/>
          <w:divBdr>
            <w:top w:val="none" w:sz="0" w:space="0" w:color="auto"/>
            <w:left w:val="none" w:sz="0" w:space="0" w:color="auto"/>
            <w:bottom w:val="none" w:sz="0" w:space="0" w:color="auto"/>
            <w:right w:val="none" w:sz="0" w:space="0" w:color="auto"/>
          </w:divBdr>
        </w:div>
        <w:div w:id="1607615443">
          <w:marLeft w:val="640"/>
          <w:marRight w:val="0"/>
          <w:marTop w:val="0"/>
          <w:marBottom w:val="0"/>
          <w:divBdr>
            <w:top w:val="none" w:sz="0" w:space="0" w:color="auto"/>
            <w:left w:val="none" w:sz="0" w:space="0" w:color="auto"/>
            <w:bottom w:val="none" w:sz="0" w:space="0" w:color="auto"/>
            <w:right w:val="none" w:sz="0" w:space="0" w:color="auto"/>
          </w:divBdr>
        </w:div>
        <w:div w:id="59866762">
          <w:marLeft w:val="640"/>
          <w:marRight w:val="0"/>
          <w:marTop w:val="0"/>
          <w:marBottom w:val="0"/>
          <w:divBdr>
            <w:top w:val="none" w:sz="0" w:space="0" w:color="auto"/>
            <w:left w:val="none" w:sz="0" w:space="0" w:color="auto"/>
            <w:bottom w:val="none" w:sz="0" w:space="0" w:color="auto"/>
            <w:right w:val="none" w:sz="0" w:space="0" w:color="auto"/>
          </w:divBdr>
        </w:div>
        <w:div w:id="710803628">
          <w:marLeft w:val="640"/>
          <w:marRight w:val="0"/>
          <w:marTop w:val="0"/>
          <w:marBottom w:val="0"/>
          <w:divBdr>
            <w:top w:val="none" w:sz="0" w:space="0" w:color="auto"/>
            <w:left w:val="none" w:sz="0" w:space="0" w:color="auto"/>
            <w:bottom w:val="none" w:sz="0" w:space="0" w:color="auto"/>
            <w:right w:val="none" w:sz="0" w:space="0" w:color="auto"/>
          </w:divBdr>
        </w:div>
        <w:div w:id="1591500878">
          <w:marLeft w:val="640"/>
          <w:marRight w:val="0"/>
          <w:marTop w:val="0"/>
          <w:marBottom w:val="0"/>
          <w:divBdr>
            <w:top w:val="none" w:sz="0" w:space="0" w:color="auto"/>
            <w:left w:val="none" w:sz="0" w:space="0" w:color="auto"/>
            <w:bottom w:val="none" w:sz="0" w:space="0" w:color="auto"/>
            <w:right w:val="none" w:sz="0" w:space="0" w:color="auto"/>
          </w:divBdr>
        </w:div>
        <w:div w:id="744031016">
          <w:marLeft w:val="640"/>
          <w:marRight w:val="0"/>
          <w:marTop w:val="0"/>
          <w:marBottom w:val="0"/>
          <w:divBdr>
            <w:top w:val="none" w:sz="0" w:space="0" w:color="auto"/>
            <w:left w:val="none" w:sz="0" w:space="0" w:color="auto"/>
            <w:bottom w:val="none" w:sz="0" w:space="0" w:color="auto"/>
            <w:right w:val="none" w:sz="0" w:space="0" w:color="auto"/>
          </w:divBdr>
        </w:div>
        <w:div w:id="518009476">
          <w:marLeft w:val="640"/>
          <w:marRight w:val="0"/>
          <w:marTop w:val="0"/>
          <w:marBottom w:val="0"/>
          <w:divBdr>
            <w:top w:val="none" w:sz="0" w:space="0" w:color="auto"/>
            <w:left w:val="none" w:sz="0" w:space="0" w:color="auto"/>
            <w:bottom w:val="none" w:sz="0" w:space="0" w:color="auto"/>
            <w:right w:val="none" w:sz="0" w:space="0" w:color="auto"/>
          </w:divBdr>
        </w:div>
        <w:div w:id="447166133">
          <w:marLeft w:val="640"/>
          <w:marRight w:val="0"/>
          <w:marTop w:val="0"/>
          <w:marBottom w:val="0"/>
          <w:divBdr>
            <w:top w:val="none" w:sz="0" w:space="0" w:color="auto"/>
            <w:left w:val="none" w:sz="0" w:space="0" w:color="auto"/>
            <w:bottom w:val="none" w:sz="0" w:space="0" w:color="auto"/>
            <w:right w:val="none" w:sz="0" w:space="0" w:color="auto"/>
          </w:divBdr>
        </w:div>
        <w:div w:id="1513034750">
          <w:marLeft w:val="640"/>
          <w:marRight w:val="0"/>
          <w:marTop w:val="0"/>
          <w:marBottom w:val="0"/>
          <w:divBdr>
            <w:top w:val="none" w:sz="0" w:space="0" w:color="auto"/>
            <w:left w:val="none" w:sz="0" w:space="0" w:color="auto"/>
            <w:bottom w:val="none" w:sz="0" w:space="0" w:color="auto"/>
            <w:right w:val="none" w:sz="0" w:space="0" w:color="auto"/>
          </w:divBdr>
        </w:div>
        <w:div w:id="319040979">
          <w:marLeft w:val="640"/>
          <w:marRight w:val="0"/>
          <w:marTop w:val="0"/>
          <w:marBottom w:val="0"/>
          <w:divBdr>
            <w:top w:val="none" w:sz="0" w:space="0" w:color="auto"/>
            <w:left w:val="none" w:sz="0" w:space="0" w:color="auto"/>
            <w:bottom w:val="none" w:sz="0" w:space="0" w:color="auto"/>
            <w:right w:val="none" w:sz="0" w:space="0" w:color="auto"/>
          </w:divBdr>
        </w:div>
        <w:div w:id="2083067671">
          <w:marLeft w:val="640"/>
          <w:marRight w:val="0"/>
          <w:marTop w:val="0"/>
          <w:marBottom w:val="0"/>
          <w:divBdr>
            <w:top w:val="none" w:sz="0" w:space="0" w:color="auto"/>
            <w:left w:val="none" w:sz="0" w:space="0" w:color="auto"/>
            <w:bottom w:val="none" w:sz="0" w:space="0" w:color="auto"/>
            <w:right w:val="none" w:sz="0" w:space="0" w:color="auto"/>
          </w:divBdr>
        </w:div>
        <w:div w:id="1639645723">
          <w:marLeft w:val="640"/>
          <w:marRight w:val="0"/>
          <w:marTop w:val="0"/>
          <w:marBottom w:val="0"/>
          <w:divBdr>
            <w:top w:val="none" w:sz="0" w:space="0" w:color="auto"/>
            <w:left w:val="none" w:sz="0" w:space="0" w:color="auto"/>
            <w:bottom w:val="none" w:sz="0" w:space="0" w:color="auto"/>
            <w:right w:val="none" w:sz="0" w:space="0" w:color="auto"/>
          </w:divBdr>
        </w:div>
        <w:div w:id="1119029090">
          <w:marLeft w:val="640"/>
          <w:marRight w:val="0"/>
          <w:marTop w:val="0"/>
          <w:marBottom w:val="0"/>
          <w:divBdr>
            <w:top w:val="none" w:sz="0" w:space="0" w:color="auto"/>
            <w:left w:val="none" w:sz="0" w:space="0" w:color="auto"/>
            <w:bottom w:val="none" w:sz="0" w:space="0" w:color="auto"/>
            <w:right w:val="none" w:sz="0" w:space="0" w:color="auto"/>
          </w:divBdr>
        </w:div>
        <w:div w:id="1349671619">
          <w:marLeft w:val="640"/>
          <w:marRight w:val="0"/>
          <w:marTop w:val="0"/>
          <w:marBottom w:val="0"/>
          <w:divBdr>
            <w:top w:val="none" w:sz="0" w:space="0" w:color="auto"/>
            <w:left w:val="none" w:sz="0" w:space="0" w:color="auto"/>
            <w:bottom w:val="none" w:sz="0" w:space="0" w:color="auto"/>
            <w:right w:val="none" w:sz="0" w:space="0" w:color="auto"/>
          </w:divBdr>
        </w:div>
        <w:div w:id="2121754627">
          <w:marLeft w:val="640"/>
          <w:marRight w:val="0"/>
          <w:marTop w:val="0"/>
          <w:marBottom w:val="0"/>
          <w:divBdr>
            <w:top w:val="none" w:sz="0" w:space="0" w:color="auto"/>
            <w:left w:val="none" w:sz="0" w:space="0" w:color="auto"/>
            <w:bottom w:val="none" w:sz="0" w:space="0" w:color="auto"/>
            <w:right w:val="none" w:sz="0" w:space="0" w:color="auto"/>
          </w:divBdr>
        </w:div>
        <w:div w:id="1359962669">
          <w:marLeft w:val="640"/>
          <w:marRight w:val="0"/>
          <w:marTop w:val="0"/>
          <w:marBottom w:val="0"/>
          <w:divBdr>
            <w:top w:val="none" w:sz="0" w:space="0" w:color="auto"/>
            <w:left w:val="none" w:sz="0" w:space="0" w:color="auto"/>
            <w:bottom w:val="none" w:sz="0" w:space="0" w:color="auto"/>
            <w:right w:val="none" w:sz="0" w:space="0" w:color="auto"/>
          </w:divBdr>
        </w:div>
        <w:div w:id="1892616967">
          <w:marLeft w:val="640"/>
          <w:marRight w:val="0"/>
          <w:marTop w:val="0"/>
          <w:marBottom w:val="0"/>
          <w:divBdr>
            <w:top w:val="none" w:sz="0" w:space="0" w:color="auto"/>
            <w:left w:val="none" w:sz="0" w:space="0" w:color="auto"/>
            <w:bottom w:val="none" w:sz="0" w:space="0" w:color="auto"/>
            <w:right w:val="none" w:sz="0" w:space="0" w:color="auto"/>
          </w:divBdr>
        </w:div>
        <w:div w:id="681783464">
          <w:marLeft w:val="640"/>
          <w:marRight w:val="0"/>
          <w:marTop w:val="0"/>
          <w:marBottom w:val="0"/>
          <w:divBdr>
            <w:top w:val="none" w:sz="0" w:space="0" w:color="auto"/>
            <w:left w:val="none" w:sz="0" w:space="0" w:color="auto"/>
            <w:bottom w:val="none" w:sz="0" w:space="0" w:color="auto"/>
            <w:right w:val="none" w:sz="0" w:space="0" w:color="auto"/>
          </w:divBdr>
        </w:div>
        <w:div w:id="915166377">
          <w:marLeft w:val="640"/>
          <w:marRight w:val="0"/>
          <w:marTop w:val="0"/>
          <w:marBottom w:val="0"/>
          <w:divBdr>
            <w:top w:val="none" w:sz="0" w:space="0" w:color="auto"/>
            <w:left w:val="none" w:sz="0" w:space="0" w:color="auto"/>
            <w:bottom w:val="none" w:sz="0" w:space="0" w:color="auto"/>
            <w:right w:val="none" w:sz="0" w:space="0" w:color="auto"/>
          </w:divBdr>
        </w:div>
        <w:div w:id="1730570203">
          <w:marLeft w:val="640"/>
          <w:marRight w:val="0"/>
          <w:marTop w:val="0"/>
          <w:marBottom w:val="0"/>
          <w:divBdr>
            <w:top w:val="none" w:sz="0" w:space="0" w:color="auto"/>
            <w:left w:val="none" w:sz="0" w:space="0" w:color="auto"/>
            <w:bottom w:val="none" w:sz="0" w:space="0" w:color="auto"/>
            <w:right w:val="none" w:sz="0" w:space="0" w:color="auto"/>
          </w:divBdr>
        </w:div>
        <w:div w:id="1490247147">
          <w:marLeft w:val="640"/>
          <w:marRight w:val="0"/>
          <w:marTop w:val="0"/>
          <w:marBottom w:val="0"/>
          <w:divBdr>
            <w:top w:val="none" w:sz="0" w:space="0" w:color="auto"/>
            <w:left w:val="none" w:sz="0" w:space="0" w:color="auto"/>
            <w:bottom w:val="none" w:sz="0" w:space="0" w:color="auto"/>
            <w:right w:val="none" w:sz="0" w:space="0" w:color="auto"/>
          </w:divBdr>
        </w:div>
        <w:div w:id="839151363">
          <w:marLeft w:val="640"/>
          <w:marRight w:val="0"/>
          <w:marTop w:val="0"/>
          <w:marBottom w:val="0"/>
          <w:divBdr>
            <w:top w:val="none" w:sz="0" w:space="0" w:color="auto"/>
            <w:left w:val="none" w:sz="0" w:space="0" w:color="auto"/>
            <w:bottom w:val="none" w:sz="0" w:space="0" w:color="auto"/>
            <w:right w:val="none" w:sz="0" w:space="0" w:color="auto"/>
          </w:divBdr>
        </w:div>
        <w:div w:id="1766921695">
          <w:marLeft w:val="640"/>
          <w:marRight w:val="0"/>
          <w:marTop w:val="0"/>
          <w:marBottom w:val="0"/>
          <w:divBdr>
            <w:top w:val="none" w:sz="0" w:space="0" w:color="auto"/>
            <w:left w:val="none" w:sz="0" w:space="0" w:color="auto"/>
            <w:bottom w:val="none" w:sz="0" w:space="0" w:color="auto"/>
            <w:right w:val="none" w:sz="0" w:space="0" w:color="auto"/>
          </w:divBdr>
        </w:div>
        <w:div w:id="711735360">
          <w:marLeft w:val="640"/>
          <w:marRight w:val="0"/>
          <w:marTop w:val="0"/>
          <w:marBottom w:val="0"/>
          <w:divBdr>
            <w:top w:val="none" w:sz="0" w:space="0" w:color="auto"/>
            <w:left w:val="none" w:sz="0" w:space="0" w:color="auto"/>
            <w:bottom w:val="none" w:sz="0" w:space="0" w:color="auto"/>
            <w:right w:val="none" w:sz="0" w:space="0" w:color="auto"/>
          </w:divBdr>
        </w:div>
        <w:div w:id="2097480323">
          <w:marLeft w:val="640"/>
          <w:marRight w:val="0"/>
          <w:marTop w:val="0"/>
          <w:marBottom w:val="0"/>
          <w:divBdr>
            <w:top w:val="none" w:sz="0" w:space="0" w:color="auto"/>
            <w:left w:val="none" w:sz="0" w:space="0" w:color="auto"/>
            <w:bottom w:val="none" w:sz="0" w:space="0" w:color="auto"/>
            <w:right w:val="none" w:sz="0" w:space="0" w:color="auto"/>
          </w:divBdr>
        </w:div>
        <w:div w:id="1542207698">
          <w:marLeft w:val="640"/>
          <w:marRight w:val="0"/>
          <w:marTop w:val="0"/>
          <w:marBottom w:val="0"/>
          <w:divBdr>
            <w:top w:val="none" w:sz="0" w:space="0" w:color="auto"/>
            <w:left w:val="none" w:sz="0" w:space="0" w:color="auto"/>
            <w:bottom w:val="none" w:sz="0" w:space="0" w:color="auto"/>
            <w:right w:val="none" w:sz="0" w:space="0" w:color="auto"/>
          </w:divBdr>
        </w:div>
        <w:div w:id="1778065203">
          <w:marLeft w:val="640"/>
          <w:marRight w:val="0"/>
          <w:marTop w:val="0"/>
          <w:marBottom w:val="0"/>
          <w:divBdr>
            <w:top w:val="none" w:sz="0" w:space="0" w:color="auto"/>
            <w:left w:val="none" w:sz="0" w:space="0" w:color="auto"/>
            <w:bottom w:val="none" w:sz="0" w:space="0" w:color="auto"/>
            <w:right w:val="none" w:sz="0" w:space="0" w:color="auto"/>
          </w:divBdr>
        </w:div>
        <w:div w:id="1815172279">
          <w:marLeft w:val="640"/>
          <w:marRight w:val="0"/>
          <w:marTop w:val="0"/>
          <w:marBottom w:val="0"/>
          <w:divBdr>
            <w:top w:val="none" w:sz="0" w:space="0" w:color="auto"/>
            <w:left w:val="none" w:sz="0" w:space="0" w:color="auto"/>
            <w:bottom w:val="none" w:sz="0" w:space="0" w:color="auto"/>
            <w:right w:val="none" w:sz="0" w:space="0" w:color="auto"/>
          </w:divBdr>
        </w:div>
        <w:div w:id="491722538">
          <w:marLeft w:val="640"/>
          <w:marRight w:val="0"/>
          <w:marTop w:val="0"/>
          <w:marBottom w:val="0"/>
          <w:divBdr>
            <w:top w:val="none" w:sz="0" w:space="0" w:color="auto"/>
            <w:left w:val="none" w:sz="0" w:space="0" w:color="auto"/>
            <w:bottom w:val="none" w:sz="0" w:space="0" w:color="auto"/>
            <w:right w:val="none" w:sz="0" w:space="0" w:color="auto"/>
          </w:divBdr>
        </w:div>
        <w:div w:id="986131236">
          <w:marLeft w:val="640"/>
          <w:marRight w:val="0"/>
          <w:marTop w:val="0"/>
          <w:marBottom w:val="0"/>
          <w:divBdr>
            <w:top w:val="none" w:sz="0" w:space="0" w:color="auto"/>
            <w:left w:val="none" w:sz="0" w:space="0" w:color="auto"/>
            <w:bottom w:val="none" w:sz="0" w:space="0" w:color="auto"/>
            <w:right w:val="none" w:sz="0" w:space="0" w:color="auto"/>
          </w:divBdr>
        </w:div>
        <w:div w:id="365570472">
          <w:marLeft w:val="640"/>
          <w:marRight w:val="0"/>
          <w:marTop w:val="0"/>
          <w:marBottom w:val="0"/>
          <w:divBdr>
            <w:top w:val="none" w:sz="0" w:space="0" w:color="auto"/>
            <w:left w:val="none" w:sz="0" w:space="0" w:color="auto"/>
            <w:bottom w:val="none" w:sz="0" w:space="0" w:color="auto"/>
            <w:right w:val="none" w:sz="0" w:space="0" w:color="auto"/>
          </w:divBdr>
        </w:div>
        <w:div w:id="536308616">
          <w:marLeft w:val="640"/>
          <w:marRight w:val="0"/>
          <w:marTop w:val="0"/>
          <w:marBottom w:val="0"/>
          <w:divBdr>
            <w:top w:val="none" w:sz="0" w:space="0" w:color="auto"/>
            <w:left w:val="none" w:sz="0" w:space="0" w:color="auto"/>
            <w:bottom w:val="none" w:sz="0" w:space="0" w:color="auto"/>
            <w:right w:val="none" w:sz="0" w:space="0" w:color="auto"/>
          </w:divBdr>
        </w:div>
        <w:div w:id="2059742196">
          <w:marLeft w:val="640"/>
          <w:marRight w:val="0"/>
          <w:marTop w:val="0"/>
          <w:marBottom w:val="0"/>
          <w:divBdr>
            <w:top w:val="none" w:sz="0" w:space="0" w:color="auto"/>
            <w:left w:val="none" w:sz="0" w:space="0" w:color="auto"/>
            <w:bottom w:val="none" w:sz="0" w:space="0" w:color="auto"/>
            <w:right w:val="none" w:sz="0" w:space="0" w:color="auto"/>
          </w:divBdr>
        </w:div>
        <w:div w:id="1224147336">
          <w:marLeft w:val="640"/>
          <w:marRight w:val="0"/>
          <w:marTop w:val="0"/>
          <w:marBottom w:val="0"/>
          <w:divBdr>
            <w:top w:val="none" w:sz="0" w:space="0" w:color="auto"/>
            <w:left w:val="none" w:sz="0" w:space="0" w:color="auto"/>
            <w:bottom w:val="none" w:sz="0" w:space="0" w:color="auto"/>
            <w:right w:val="none" w:sz="0" w:space="0" w:color="auto"/>
          </w:divBdr>
        </w:div>
        <w:div w:id="1088694115">
          <w:marLeft w:val="640"/>
          <w:marRight w:val="0"/>
          <w:marTop w:val="0"/>
          <w:marBottom w:val="0"/>
          <w:divBdr>
            <w:top w:val="none" w:sz="0" w:space="0" w:color="auto"/>
            <w:left w:val="none" w:sz="0" w:space="0" w:color="auto"/>
            <w:bottom w:val="none" w:sz="0" w:space="0" w:color="auto"/>
            <w:right w:val="none" w:sz="0" w:space="0" w:color="auto"/>
          </w:divBdr>
        </w:div>
        <w:div w:id="560020551">
          <w:marLeft w:val="640"/>
          <w:marRight w:val="0"/>
          <w:marTop w:val="0"/>
          <w:marBottom w:val="0"/>
          <w:divBdr>
            <w:top w:val="none" w:sz="0" w:space="0" w:color="auto"/>
            <w:left w:val="none" w:sz="0" w:space="0" w:color="auto"/>
            <w:bottom w:val="none" w:sz="0" w:space="0" w:color="auto"/>
            <w:right w:val="none" w:sz="0" w:space="0" w:color="auto"/>
          </w:divBdr>
        </w:div>
        <w:div w:id="1996031765">
          <w:marLeft w:val="640"/>
          <w:marRight w:val="0"/>
          <w:marTop w:val="0"/>
          <w:marBottom w:val="0"/>
          <w:divBdr>
            <w:top w:val="none" w:sz="0" w:space="0" w:color="auto"/>
            <w:left w:val="none" w:sz="0" w:space="0" w:color="auto"/>
            <w:bottom w:val="none" w:sz="0" w:space="0" w:color="auto"/>
            <w:right w:val="none" w:sz="0" w:space="0" w:color="auto"/>
          </w:divBdr>
        </w:div>
        <w:div w:id="1015962593">
          <w:marLeft w:val="640"/>
          <w:marRight w:val="0"/>
          <w:marTop w:val="0"/>
          <w:marBottom w:val="0"/>
          <w:divBdr>
            <w:top w:val="none" w:sz="0" w:space="0" w:color="auto"/>
            <w:left w:val="none" w:sz="0" w:space="0" w:color="auto"/>
            <w:bottom w:val="none" w:sz="0" w:space="0" w:color="auto"/>
            <w:right w:val="none" w:sz="0" w:space="0" w:color="auto"/>
          </w:divBdr>
        </w:div>
        <w:div w:id="1564174872">
          <w:marLeft w:val="640"/>
          <w:marRight w:val="0"/>
          <w:marTop w:val="0"/>
          <w:marBottom w:val="0"/>
          <w:divBdr>
            <w:top w:val="none" w:sz="0" w:space="0" w:color="auto"/>
            <w:left w:val="none" w:sz="0" w:space="0" w:color="auto"/>
            <w:bottom w:val="none" w:sz="0" w:space="0" w:color="auto"/>
            <w:right w:val="none" w:sz="0" w:space="0" w:color="auto"/>
          </w:divBdr>
        </w:div>
        <w:div w:id="1386222458">
          <w:marLeft w:val="640"/>
          <w:marRight w:val="0"/>
          <w:marTop w:val="0"/>
          <w:marBottom w:val="0"/>
          <w:divBdr>
            <w:top w:val="none" w:sz="0" w:space="0" w:color="auto"/>
            <w:left w:val="none" w:sz="0" w:space="0" w:color="auto"/>
            <w:bottom w:val="none" w:sz="0" w:space="0" w:color="auto"/>
            <w:right w:val="none" w:sz="0" w:space="0" w:color="auto"/>
          </w:divBdr>
        </w:div>
        <w:div w:id="1300695148">
          <w:marLeft w:val="640"/>
          <w:marRight w:val="0"/>
          <w:marTop w:val="0"/>
          <w:marBottom w:val="0"/>
          <w:divBdr>
            <w:top w:val="none" w:sz="0" w:space="0" w:color="auto"/>
            <w:left w:val="none" w:sz="0" w:space="0" w:color="auto"/>
            <w:bottom w:val="none" w:sz="0" w:space="0" w:color="auto"/>
            <w:right w:val="none" w:sz="0" w:space="0" w:color="auto"/>
          </w:divBdr>
        </w:div>
        <w:div w:id="798187945">
          <w:marLeft w:val="640"/>
          <w:marRight w:val="0"/>
          <w:marTop w:val="0"/>
          <w:marBottom w:val="0"/>
          <w:divBdr>
            <w:top w:val="none" w:sz="0" w:space="0" w:color="auto"/>
            <w:left w:val="none" w:sz="0" w:space="0" w:color="auto"/>
            <w:bottom w:val="none" w:sz="0" w:space="0" w:color="auto"/>
            <w:right w:val="none" w:sz="0" w:space="0" w:color="auto"/>
          </w:divBdr>
        </w:div>
        <w:div w:id="1188759379">
          <w:marLeft w:val="640"/>
          <w:marRight w:val="0"/>
          <w:marTop w:val="0"/>
          <w:marBottom w:val="0"/>
          <w:divBdr>
            <w:top w:val="none" w:sz="0" w:space="0" w:color="auto"/>
            <w:left w:val="none" w:sz="0" w:space="0" w:color="auto"/>
            <w:bottom w:val="none" w:sz="0" w:space="0" w:color="auto"/>
            <w:right w:val="none" w:sz="0" w:space="0" w:color="auto"/>
          </w:divBdr>
        </w:div>
        <w:div w:id="2064324116">
          <w:marLeft w:val="640"/>
          <w:marRight w:val="0"/>
          <w:marTop w:val="0"/>
          <w:marBottom w:val="0"/>
          <w:divBdr>
            <w:top w:val="none" w:sz="0" w:space="0" w:color="auto"/>
            <w:left w:val="none" w:sz="0" w:space="0" w:color="auto"/>
            <w:bottom w:val="none" w:sz="0" w:space="0" w:color="auto"/>
            <w:right w:val="none" w:sz="0" w:space="0" w:color="auto"/>
          </w:divBdr>
        </w:div>
        <w:div w:id="84423842">
          <w:marLeft w:val="640"/>
          <w:marRight w:val="0"/>
          <w:marTop w:val="0"/>
          <w:marBottom w:val="0"/>
          <w:divBdr>
            <w:top w:val="none" w:sz="0" w:space="0" w:color="auto"/>
            <w:left w:val="none" w:sz="0" w:space="0" w:color="auto"/>
            <w:bottom w:val="none" w:sz="0" w:space="0" w:color="auto"/>
            <w:right w:val="none" w:sz="0" w:space="0" w:color="auto"/>
          </w:divBdr>
        </w:div>
        <w:div w:id="1415013309">
          <w:marLeft w:val="640"/>
          <w:marRight w:val="0"/>
          <w:marTop w:val="0"/>
          <w:marBottom w:val="0"/>
          <w:divBdr>
            <w:top w:val="none" w:sz="0" w:space="0" w:color="auto"/>
            <w:left w:val="none" w:sz="0" w:space="0" w:color="auto"/>
            <w:bottom w:val="none" w:sz="0" w:space="0" w:color="auto"/>
            <w:right w:val="none" w:sz="0" w:space="0" w:color="auto"/>
          </w:divBdr>
        </w:div>
        <w:div w:id="1642030843">
          <w:marLeft w:val="640"/>
          <w:marRight w:val="0"/>
          <w:marTop w:val="0"/>
          <w:marBottom w:val="0"/>
          <w:divBdr>
            <w:top w:val="none" w:sz="0" w:space="0" w:color="auto"/>
            <w:left w:val="none" w:sz="0" w:space="0" w:color="auto"/>
            <w:bottom w:val="none" w:sz="0" w:space="0" w:color="auto"/>
            <w:right w:val="none" w:sz="0" w:space="0" w:color="auto"/>
          </w:divBdr>
        </w:div>
        <w:div w:id="1690180457">
          <w:marLeft w:val="640"/>
          <w:marRight w:val="0"/>
          <w:marTop w:val="0"/>
          <w:marBottom w:val="0"/>
          <w:divBdr>
            <w:top w:val="none" w:sz="0" w:space="0" w:color="auto"/>
            <w:left w:val="none" w:sz="0" w:space="0" w:color="auto"/>
            <w:bottom w:val="none" w:sz="0" w:space="0" w:color="auto"/>
            <w:right w:val="none" w:sz="0" w:space="0" w:color="auto"/>
          </w:divBdr>
        </w:div>
        <w:div w:id="659966988">
          <w:marLeft w:val="640"/>
          <w:marRight w:val="0"/>
          <w:marTop w:val="0"/>
          <w:marBottom w:val="0"/>
          <w:divBdr>
            <w:top w:val="none" w:sz="0" w:space="0" w:color="auto"/>
            <w:left w:val="none" w:sz="0" w:space="0" w:color="auto"/>
            <w:bottom w:val="none" w:sz="0" w:space="0" w:color="auto"/>
            <w:right w:val="none" w:sz="0" w:space="0" w:color="auto"/>
          </w:divBdr>
        </w:div>
        <w:div w:id="416709519">
          <w:marLeft w:val="640"/>
          <w:marRight w:val="0"/>
          <w:marTop w:val="0"/>
          <w:marBottom w:val="0"/>
          <w:divBdr>
            <w:top w:val="none" w:sz="0" w:space="0" w:color="auto"/>
            <w:left w:val="none" w:sz="0" w:space="0" w:color="auto"/>
            <w:bottom w:val="none" w:sz="0" w:space="0" w:color="auto"/>
            <w:right w:val="none" w:sz="0" w:space="0" w:color="auto"/>
          </w:divBdr>
        </w:div>
        <w:div w:id="1424913191">
          <w:marLeft w:val="640"/>
          <w:marRight w:val="0"/>
          <w:marTop w:val="0"/>
          <w:marBottom w:val="0"/>
          <w:divBdr>
            <w:top w:val="none" w:sz="0" w:space="0" w:color="auto"/>
            <w:left w:val="none" w:sz="0" w:space="0" w:color="auto"/>
            <w:bottom w:val="none" w:sz="0" w:space="0" w:color="auto"/>
            <w:right w:val="none" w:sz="0" w:space="0" w:color="auto"/>
          </w:divBdr>
        </w:div>
        <w:div w:id="988557322">
          <w:marLeft w:val="640"/>
          <w:marRight w:val="0"/>
          <w:marTop w:val="0"/>
          <w:marBottom w:val="0"/>
          <w:divBdr>
            <w:top w:val="none" w:sz="0" w:space="0" w:color="auto"/>
            <w:left w:val="none" w:sz="0" w:space="0" w:color="auto"/>
            <w:bottom w:val="none" w:sz="0" w:space="0" w:color="auto"/>
            <w:right w:val="none" w:sz="0" w:space="0" w:color="auto"/>
          </w:divBdr>
        </w:div>
        <w:div w:id="1929383084">
          <w:marLeft w:val="640"/>
          <w:marRight w:val="0"/>
          <w:marTop w:val="0"/>
          <w:marBottom w:val="0"/>
          <w:divBdr>
            <w:top w:val="none" w:sz="0" w:space="0" w:color="auto"/>
            <w:left w:val="none" w:sz="0" w:space="0" w:color="auto"/>
            <w:bottom w:val="none" w:sz="0" w:space="0" w:color="auto"/>
            <w:right w:val="none" w:sz="0" w:space="0" w:color="auto"/>
          </w:divBdr>
        </w:div>
        <w:div w:id="568999179">
          <w:marLeft w:val="640"/>
          <w:marRight w:val="0"/>
          <w:marTop w:val="0"/>
          <w:marBottom w:val="0"/>
          <w:divBdr>
            <w:top w:val="none" w:sz="0" w:space="0" w:color="auto"/>
            <w:left w:val="none" w:sz="0" w:space="0" w:color="auto"/>
            <w:bottom w:val="none" w:sz="0" w:space="0" w:color="auto"/>
            <w:right w:val="none" w:sz="0" w:space="0" w:color="auto"/>
          </w:divBdr>
        </w:div>
        <w:div w:id="1603220234">
          <w:marLeft w:val="640"/>
          <w:marRight w:val="0"/>
          <w:marTop w:val="0"/>
          <w:marBottom w:val="0"/>
          <w:divBdr>
            <w:top w:val="none" w:sz="0" w:space="0" w:color="auto"/>
            <w:left w:val="none" w:sz="0" w:space="0" w:color="auto"/>
            <w:bottom w:val="none" w:sz="0" w:space="0" w:color="auto"/>
            <w:right w:val="none" w:sz="0" w:space="0" w:color="auto"/>
          </w:divBdr>
        </w:div>
        <w:div w:id="181482047">
          <w:marLeft w:val="640"/>
          <w:marRight w:val="0"/>
          <w:marTop w:val="0"/>
          <w:marBottom w:val="0"/>
          <w:divBdr>
            <w:top w:val="none" w:sz="0" w:space="0" w:color="auto"/>
            <w:left w:val="none" w:sz="0" w:space="0" w:color="auto"/>
            <w:bottom w:val="none" w:sz="0" w:space="0" w:color="auto"/>
            <w:right w:val="none" w:sz="0" w:space="0" w:color="auto"/>
          </w:divBdr>
        </w:div>
        <w:div w:id="906576175">
          <w:marLeft w:val="640"/>
          <w:marRight w:val="0"/>
          <w:marTop w:val="0"/>
          <w:marBottom w:val="0"/>
          <w:divBdr>
            <w:top w:val="none" w:sz="0" w:space="0" w:color="auto"/>
            <w:left w:val="none" w:sz="0" w:space="0" w:color="auto"/>
            <w:bottom w:val="none" w:sz="0" w:space="0" w:color="auto"/>
            <w:right w:val="none" w:sz="0" w:space="0" w:color="auto"/>
          </w:divBdr>
        </w:div>
        <w:div w:id="1193420381">
          <w:marLeft w:val="640"/>
          <w:marRight w:val="0"/>
          <w:marTop w:val="0"/>
          <w:marBottom w:val="0"/>
          <w:divBdr>
            <w:top w:val="none" w:sz="0" w:space="0" w:color="auto"/>
            <w:left w:val="none" w:sz="0" w:space="0" w:color="auto"/>
            <w:bottom w:val="none" w:sz="0" w:space="0" w:color="auto"/>
            <w:right w:val="none" w:sz="0" w:space="0" w:color="auto"/>
          </w:divBdr>
        </w:div>
        <w:div w:id="1132477932">
          <w:marLeft w:val="640"/>
          <w:marRight w:val="0"/>
          <w:marTop w:val="0"/>
          <w:marBottom w:val="0"/>
          <w:divBdr>
            <w:top w:val="none" w:sz="0" w:space="0" w:color="auto"/>
            <w:left w:val="none" w:sz="0" w:space="0" w:color="auto"/>
            <w:bottom w:val="none" w:sz="0" w:space="0" w:color="auto"/>
            <w:right w:val="none" w:sz="0" w:space="0" w:color="auto"/>
          </w:divBdr>
        </w:div>
        <w:div w:id="520362048">
          <w:marLeft w:val="640"/>
          <w:marRight w:val="0"/>
          <w:marTop w:val="0"/>
          <w:marBottom w:val="0"/>
          <w:divBdr>
            <w:top w:val="none" w:sz="0" w:space="0" w:color="auto"/>
            <w:left w:val="none" w:sz="0" w:space="0" w:color="auto"/>
            <w:bottom w:val="none" w:sz="0" w:space="0" w:color="auto"/>
            <w:right w:val="none" w:sz="0" w:space="0" w:color="auto"/>
          </w:divBdr>
        </w:div>
        <w:div w:id="1699892530">
          <w:marLeft w:val="640"/>
          <w:marRight w:val="0"/>
          <w:marTop w:val="0"/>
          <w:marBottom w:val="0"/>
          <w:divBdr>
            <w:top w:val="none" w:sz="0" w:space="0" w:color="auto"/>
            <w:left w:val="none" w:sz="0" w:space="0" w:color="auto"/>
            <w:bottom w:val="none" w:sz="0" w:space="0" w:color="auto"/>
            <w:right w:val="none" w:sz="0" w:space="0" w:color="auto"/>
          </w:divBdr>
        </w:div>
        <w:div w:id="637882338">
          <w:marLeft w:val="640"/>
          <w:marRight w:val="0"/>
          <w:marTop w:val="0"/>
          <w:marBottom w:val="0"/>
          <w:divBdr>
            <w:top w:val="none" w:sz="0" w:space="0" w:color="auto"/>
            <w:left w:val="none" w:sz="0" w:space="0" w:color="auto"/>
            <w:bottom w:val="none" w:sz="0" w:space="0" w:color="auto"/>
            <w:right w:val="none" w:sz="0" w:space="0" w:color="auto"/>
          </w:divBdr>
        </w:div>
        <w:div w:id="1101946757">
          <w:marLeft w:val="640"/>
          <w:marRight w:val="0"/>
          <w:marTop w:val="0"/>
          <w:marBottom w:val="0"/>
          <w:divBdr>
            <w:top w:val="none" w:sz="0" w:space="0" w:color="auto"/>
            <w:left w:val="none" w:sz="0" w:space="0" w:color="auto"/>
            <w:bottom w:val="none" w:sz="0" w:space="0" w:color="auto"/>
            <w:right w:val="none" w:sz="0" w:space="0" w:color="auto"/>
          </w:divBdr>
        </w:div>
        <w:div w:id="201866445">
          <w:marLeft w:val="640"/>
          <w:marRight w:val="0"/>
          <w:marTop w:val="0"/>
          <w:marBottom w:val="0"/>
          <w:divBdr>
            <w:top w:val="none" w:sz="0" w:space="0" w:color="auto"/>
            <w:left w:val="none" w:sz="0" w:space="0" w:color="auto"/>
            <w:bottom w:val="none" w:sz="0" w:space="0" w:color="auto"/>
            <w:right w:val="none" w:sz="0" w:space="0" w:color="auto"/>
          </w:divBdr>
        </w:div>
        <w:div w:id="657999071">
          <w:marLeft w:val="640"/>
          <w:marRight w:val="0"/>
          <w:marTop w:val="0"/>
          <w:marBottom w:val="0"/>
          <w:divBdr>
            <w:top w:val="none" w:sz="0" w:space="0" w:color="auto"/>
            <w:left w:val="none" w:sz="0" w:space="0" w:color="auto"/>
            <w:bottom w:val="none" w:sz="0" w:space="0" w:color="auto"/>
            <w:right w:val="none" w:sz="0" w:space="0" w:color="auto"/>
          </w:divBdr>
        </w:div>
        <w:div w:id="948900174">
          <w:marLeft w:val="640"/>
          <w:marRight w:val="0"/>
          <w:marTop w:val="0"/>
          <w:marBottom w:val="0"/>
          <w:divBdr>
            <w:top w:val="none" w:sz="0" w:space="0" w:color="auto"/>
            <w:left w:val="none" w:sz="0" w:space="0" w:color="auto"/>
            <w:bottom w:val="none" w:sz="0" w:space="0" w:color="auto"/>
            <w:right w:val="none" w:sz="0" w:space="0" w:color="auto"/>
          </w:divBdr>
        </w:div>
        <w:div w:id="1664353424">
          <w:marLeft w:val="640"/>
          <w:marRight w:val="0"/>
          <w:marTop w:val="0"/>
          <w:marBottom w:val="0"/>
          <w:divBdr>
            <w:top w:val="none" w:sz="0" w:space="0" w:color="auto"/>
            <w:left w:val="none" w:sz="0" w:space="0" w:color="auto"/>
            <w:bottom w:val="none" w:sz="0" w:space="0" w:color="auto"/>
            <w:right w:val="none" w:sz="0" w:space="0" w:color="auto"/>
          </w:divBdr>
        </w:div>
        <w:div w:id="48187120">
          <w:marLeft w:val="640"/>
          <w:marRight w:val="0"/>
          <w:marTop w:val="0"/>
          <w:marBottom w:val="0"/>
          <w:divBdr>
            <w:top w:val="none" w:sz="0" w:space="0" w:color="auto"/>
            <w:left w:val="none" w:sz="0" w:space="0" w:color="auto"/>
            <w:bottom w:val="none" w:sz="0" w:space="0" w:color="auto"/>
            <w:right w:val="none" w:sz="0" w:space="0" w:color="auto"/>
          </w:divBdr>
        </w:div>
        <w:div w:id="89351698">
          <w:marLeft w:val="640"/>
          <w:marRight w:val="0"/>
          <w:marTop w:val="0"/>
          <w:marBottom w:val="0"/>
          <w:divBdr>
            <w:top w:val="none" w:sz="0" w:space="0" w:color="auto"/>
            <w:left w:val="none" w:sz="0" w:space="0" w:color="auto"/>
            <w:bottom w:val="none" w:sz="0" w:space="0" w:color="auto"/>
            <w:right w:val="none" w:sz="0" w:space="0" w:color="auto"/>
          </w:divBdr>
        </w:div>
        <w:div w:id="2027515603">
          <w:marLeft w:val="640"/>
          <w:marRight w:val="0"/>
          <w:marTop w:val="0"/>
          <w:marBottom w:val="0"/>
          <w:divBdr>
            <w:top w:val="none" w:sz="0" w:space="0" w:color="auto"/>
            <w:left w:val="none" w:sz="0" w:space="0" w:color="auto"/>
            <w:bottom w:val="none" w:sz="0" w:space="0" w:color="auto"/>
            <w:right w:val="none" w:sz="0" w:space="0" w:color="auto"/>
          </w:divBdr>
        </w:div>
        <w:div w:id="839587465">
          <w:marLeft w:val="640"/>
          <w:marRight w:val="0"/>
          <w:marTop w:val="0"/>
          <w:marBottom w:val="0"/>
          <w:divBdr>
            <w:top w:val="none" w:sz="0" w:space="0" w:color="auto"/>
            <w:left w:val="none" w:sz="0" w:space="0" w:color="auto"/>
            <w:bottom w:val="none" w:sz="0" w:space="0" w:color="auto"/>
            <w:right w:val="none" w:sz="0" w:space="0" w:color="auto"/>
          </w:divBdr>
        </w:div>
        <w:div w:id="573395439">
          <w:marLeft w:val="640"/>
          <w:marRight w:val="0"/>
          <w:marTop w:val="0"/>
          <w:marBottom w:val="0"/>
          <w:divBdr>
            <w:top w:val="none" w:sz="0" w:space="0" w:color="auto"/>
            <w:left w:val="none" w:sz="0" w:space="0" w:color="auto"/>
            <w:bottom w:val="none" w:sz="0" w:space="0" w:color="auto"/>
            <w:right w:val="none" w:sz="0" w:space="0" w:color="auto"/>
          </w:divBdr>
        </w:div>
        <w:div w:id="1293907005">
          <w:marLeft w:val="640"/>
          <w:marRight w:val="0"/>
          <w:marTop w:val="0"/>
          <w:marBottom w:val="0"/>
          <w:divBdr>
            <w:top w:val="none" w:sz="0" w:space="0" w:color="auto"/>
            <w:left w:val="none" w:sz="0" w:space="0" w:color="auto"/>
            <w:bottom w:val="none" w:sz="0" w:space="0" w:color="auto"/>
            <w:right w:val="none" w:sz="0" w:space="0" w:color="auto"/>
          </w:divBdr>
        </w:div>
        <w:div w:id="2054840962">
          <w:marLeft w:val="640"/>
          <w:marRight w:val="0"/>
          <w:marTop w:val="0"/>
          <w:marBottom w:val="0"/>
          <w:divBdr>
            <w:top w:val="none" w:sz="0" w:space="0" w:color="auto"/>
            <w:left w:val="none" w:sz="0" w:space="0" w:color="auto"/>
            <w:bottom w:val="none" w:sz="0" w:space="0" w:color="auto"/>
            <w:right w:val="none" w:sz="0" w:space="0" w:color="auto"/>
          </w:divBdr>
        </w:div>
        <w:div w:id="1085998907">
          <w:marLeft w:val="640"/>
          <w:marRight w:val="0"/>
          <w:marTop w:val="0"/>
          <w:marBottom w:val="0"/>
          <w:divBdr>
            <w:top w:val="none" w:sz="0" w:space="0" w:color="auto"/>
            <w:left w:val="none" w:sz="0" w:space="0" w:color="auto"/>
            <w:bottom w:val="none" w:sz="0" w:space="0" w:color="auto"/>
            <w:right w:val="none" w:sz="0" w:space="0" w:color="auto"/>
          </w:divBdr>
        </w:div>
        <w:div w:id="1783379362">
          <w:marLeft w:val="640"/>
          <w:marRight w:val="0"/>
          <w:marTop w:val="0"/>
          <w:marBottom w:val="0"/>
          <w:divBdr>
            <w:top w:val="none" w:sz="0" w:space="0" w:color="auto"/>
            <w:left w:val="none" w:sz="0" w:space="0" w:color="auto"/>
            <w:bottom w:val="none" w:sz="0" w:space="0" w:color="auto"/>
            <w:right w:val="none" w:sz="0" w:space="0" w:color="auto"/>
          </w:divBdr>
        </w:div>
        <w:div w:id="307906685">
          <w:marLeft w:val="640"/>
          <w:marRight w:val="0"/>
          <w:marTop w:val="0"/>
          <w:marBottom w:val="0"/>
          <w:divBdr>
            <w:top w:val="none" w:sz="0" w:space="0" w:color="auto"/>
            <w:left w:val="none" w:sz="0" w:space="0" w:color="auto"/>
            <w:bottom w:val="none" w:sz="0" w:space="0" w:color="auto"/>
            <w:right w:val="none" w:sz="0" w:space="0" w:color="auto"/>
          </w:divBdr>
        </w:div>
        <w:div w:id="2064979155">
          <w:marLeft w:val="640"/>
          <w:marRight w:val="0"/>
          <w:marTop w:val="0"/>
          <w:marBottom w:val="0"/>
          <w:divBdr>
            <w:top w:val="none" w:sz="0" w:space="0" w:color="auto"/>
            <w:left w:val="none" w:sz="0" w:space="0" w:color="auto"/>
            <w:bottom w:val="none" w:sz="0" w:space="0" w:color="auto"/>
            <w:right w:val="none" w:sz="0" w:space="0" w:color="auto"/>
          </w:divBdr>
        </w:div>
        <w:div w:id="1901474753">
          <w:marLeft w:val="640"/>
          <w:marRight w:val="0"/>
          <w:marTop w:val="0"/>
          <w:marBottom w:val="0"/>
          <w:divBdr>
            <w:top w:val="none" w:sz="0" w:space="0" w:color="auto"/>
            <w:left w:val="none" w:sz="0" w:space="0" w:color="auto"/>
            <w:bottom w:val="none" w:sz="0" w:space="0" w:color="auto"/>
            <w:right w:val="none" w:sz="0" w:space="0" w:color="auto"/>
          </w:divBdr>
        </w:div>
        <w:div w:id="104884555">
          <w:marLeft w:val="640"/>
          <w:marRight w:val="0"/>
          <w:marTop w:val="0"/>
          <w:marBottom w:val="0"/>
          <w:divBdr>
            <w:top w:val="none" w:sz="0" w:space="0" w:color="auto"/>
            <w:left w:val="none" w:sz="0" w:space="0" w:color="auto"/>
            <w:bottom w:val="none" w:sz="0" w:space="0" w:color="auto"/>
            <w:right w:val="none" w:sz="0" w:space="0" w:color="auto"/>
          </w:divBdr>
        </w:div>
        <w:div w:id="163669628">
          <w:marLeft w:val="640"/>
          <w:marRight w:val="0"/>
          <w:marTop w:val="0"/>
          <w:marBottom w:val="0"/>
          <w:divBdr>
            <w:top w:val="none" w:sz="0" w:space="0" w:color="auto"/>
            <w:left w:val="none" w:sz="0" w:space="0" w:color="auto"/>
            <w:bottom w:val="none" w:sz="0" w:space="0" w:color="auto"/>
            <w:right w:val="none" w:sz="0" w:space="0" w:color="auto"/>
          </w:divBdr>
        </w:div>
        <w:div w:id="1189564569">
          <w:marLeft w:val="640"/>
          <w:marRight w:val="0"/>
          <w:marTop w:val="0"/>
          <w:marBottom w:val="0"/>
          <w:divBdr>
            <w:top w:val="none" w:sz="0" w:space="0" w:color="auto"/>
            <w:left w:val="none" w:sz="0" w:space="0" w:color="auto"/>
            <w:bottom w:val="none" w:sz="0" w:space="0" w:color="auto"/>
            <w:right w:val="none" w:sz="0" w:space="0" w:color="auto"/>
          </w:divBdr>
        </w:div>
        <w:div w:id="475342347">
          <w:marLeft w:val="640"/>
          <w:marRight w:val="0"/>
          <w:marTop w:val="0"/>
          <w:marBottom w:val="0"/>
          <w:divBdr>
            <w:top w:val="none" w:sz="0" w:space="0" w:color="auto"/>
            <w:left w:val="none" w:sz="0" w:space="0" w:color="auto"/>
            <w:bottom w:val="none" w:sz="0" w:space="0" w:color="auto"/>
            <w:right w:val="none" w:sz="0" w:space="0" w:color="auto"/>
          </w:divBdr>
        </w:div>
        <w:div w:id="291402241">
          <w:marLeft w:val="640"/>
          <w:marRight w:val="0"/>
          <w:marTop w:val="0"/>
          <w:marBottom w:val="0"/>
          <w:divBdr>
            <w:top w:val="none" w:sz="0" w:space="0" w:color="auto"/>
            <w:left w:val="none" w:sz="0" w:space="0" w:color="auto"/>
            <w:bottom w:val="none" w:sz="0" w:space="0" w:color="auto"/>
            <w:right w:val="none" w:sz="0" w:space="0" w:color="auto"/>
          </w:divBdr>
        </w:div>
        <w:div w:id="1198473028">
          <w:marLeft w:val="640"/>
          <w:marRight w:val="0"/>
          <w:marTop w:val="0"/>
          <w:marBottom w:val="0"/>
          <w:divBdr>
            <w:top w:val="none" w:sz="0" w:space="0" w:color="auto"/>
            <w:left w:val="none" w:sz="0" w:space="0" w:color="auto"/>
            <w:bottom w:val="none" w:sz="0" w:space="0" w:color="auto"/>
            <w:right w:val="none" w:sz="0" w:space="0" w:color="auto"/>
          </w:divBdr>
        </w:div>
        <w:div w:id="513543668">
          <w:marLeft w:val="640"/>
          <w:marRight w:val="0"/>
          <w:marTop w:val="0"/>
          <w:marBottom w:val="0"/>
          <w:divBdr>
            <w:top w:val="none" w:sz="0" w:space="0" w:color="auto"/>
            <w:left w:val="none" w:sz="0" w:space="0" w:color="auto"/>
            <w:bottom w:val="none" w:sz="0" w:space="0" w:color="auto"/>
            <w:right w:val="none" w:sz="0" w:space="0" w:color="auto"/>
          </w:divBdr>
        </w:div>
        <w:div w:id="1230186779">
          <w:marLeft w:val="640"/>
          <w:marRight w:val="0"/>
          <w:marTop w:val="0"/>
          <w:marBottom w:val="0"/>
          <w:divBdr>
            <w:top w:val="none" w:sz="0" w:space="0" w:color="auto"/>
            <w:left w:val="none" w:sz="0" w:space="0" w:color="auto"/>
            <w:bottom w:val="none" w:sz="0" w:space="0" w:color="auto"/>
            <w:right w:val="none" w:sz="0" w:space="0" w:color="auto"/>
          </w:divBdr>
        </w:div>
        <w:div w:id="2147316190">
          <w:marLeft w:val="640"/>
          <w:marRight w:val="0"/>
          <w:marTop w:val="0"/>
          <w:marBottom w:val="0"/>
          <w:divBdr>
            <w:top w:val="none" w:sz="0" w:space="0" w:color="auto"/>
            <w:left w:val="none" w:sz="0" w:space="0" w:color="auto"/>
            <w:bottom w:val="none" w:sz="0" w:space="0" w:color="auto"/>
            <w:right w:val="none" w:sz="0" w:space="0" w:color="auto"/>
          </w:divBdr>
        </w:div>
        <w:div w:id="1960407187">
          <w:marLeft w:val="640"/>
          <w:marRight w:val="0"/>
          <w:marTop w:val="0"/>
          <w:marBottom w:val="0"/>
          <w:divBdr>
            <w:top w:val="none" w:sz="0" w:space="0" w:color="auto"/>
            <w:left w:val="none" w:sz="0" w:space="0" w:color="auto"/>
            <w:bottom w:val="none" w:sz="0" w:space="0" w:color="auto"/>
            <w:right w:val="none" w:sz="0" w:space="0" w:color="auto"/>
          </w:divBdr>
        </w:div>
        <w:div w:id="1657536842">
          <w:marLeft w:val="640"/>
          <w:marRight w:val="0"/>
          <w:marTop w:val="0"/>
          <w:marBottom w:val="0"/>
          <w:divBdr>
            <w:top w:val="none" w:sz="0" w:space="0" w:color="auto"/>
            <w:left w:val="none" w:sz="0" w:space="0" w:color="auto"/>
            <w:bottom w:val="none" w:sz="0" w:space="0" w:color="auto"/>
            <w:right w:val="none" w:sz="0" w:space="0" w:color="auto"/>
          </w:divBdr>
        </w:div>
        <w:div w:id="46878489">
          <w:marLeft w:val="640"/>
          <w:marRight w:val="0"/>
          <w:marTop w:val="0"/>
          <w:marBottom w:val="0"/>
          <w:divBdr>
            <w:top w:val="none" w:sz="0" w:space="0" w:color="auto"/>
            <w:left w:val="none" w:sz="0" w:space="0" w:color="auto"/>
            <w:bottom w:val="none" w:sz="0" w:space="0" w:color="auto"/>
            <w:right w:val="none" w:sz="0" w:space="0" w:color="auto"/>
          </w:divBdr>
        </w:div>
        <w:div w:id="51662272">
          <w:marLeft w:val="640"/>
          <w:marRight w:val="0"/>
          <w:marTop w:val="0"/>
          <w:marBottom w:val="0"/>
          <w:divBdr>
            <w:top w:val="none" w:sz="0" w:space="0" w:color="auto"/>
            <w:left w:val="none" w:sz="0" w:space="0" w:color="auto"/>
            <w:bottom w:val="none" w:sz="0" w:space="0" w:color="auto"/>
            <w:right w:val="none" w:sz="0" w:space="0" w:color="auto"/>
          </w:divBdr>
        </w:div>
        <w:div w:id="1759673395">
          <w:marLeft w:val="640"/>
          <w:marRight w:val="0"/>
          <w:marTop w:val="0"/>
          <w:marBottom w:val="0"/>
          <w:divBdr>
            <w:top w:val="none" w:sz="0" w:space="0" w:color="auto"/>
            <w:left w:val="none" w:sz="0" w:space="0" w:color="auto"/>
            <w:bottom w:val="none" w:sz="0" w:space="0" w:color="auto"/>
            <w:right w:val="none" w:sz="0" w:space="0" w:color="auto"/>
          </w:divBdr>
        </w:div>
        <w:div w:id="1414820336">
          <w:marLeft w:val="640"/>
          <w:marRight w:val="0"/>
          <w:marTop w:val="0"/>
          <w:marBottom w:val="0"/>
          <w:divBdr>
            <w:top w:val="none" w:sz="0" w:space="0" w:color="auto"/>
            <w:left w:val="none" w:sz="0" w:space="0" w:color="auto"/>
            <w:bottom w:val="none" w:sz="0" w:space="0" w:color="auto"/>
            <w:right w:val="none" w:sz="0" w:space="0" w:color="auto"/>
          </w:divBdr>
        </w:div>
        <w:div w:id="1033848656">
          <w:marLeft w:val="640"/>
          <w:marRight w:val="0"/>
          <w:marTop w:val="0"/>
          <w:marBottom w:val="0"/>
          <w:divBdr>
            <w:top w:val="none" w:sz="0" w:space="0" w:color="auto"/>
            <w:left w:val="none" w:sz="0" w:space="0" w:color="auto"/>
            <w:bottom w:val="none" w:sz="0" w:space="0" w:color="auto"/>
            <w:right w:val="none" w:sz="0" w:space="0" w:color="auto"/>
          </w:divBdr>
        </w:div>
        <w:div w:id="1379164334">
          <w:marLeft w:val="640"/>
          <w:marRight w:val="0"/>
          <w:marTop w:val="0"/>
          <w:marBottom w:val="0"/>
          <w:divBdr>
            <w:top w:val="none" w:sz="0" w:space="0" w:color="auto"/>
            <w:left w:val="none" w:sz="0" w:space="0" w:color="auto"/>
            <w:bottom w:val="none" w:sz="0" w:space="0" w:color="auto"/>
            <w:right w:val="none" w:sz="0" w:space="0" w:color="auto"/>
          </w:divBdr>
        </w:div>
        <w:div w:id="161313711">
          <w:marLeft w:val="640"/>
          <w:marRight w:val="0"/>
          <w:marTop w:val="0"/>
          <w:marBottom w:val="0"/>
          <w:divBdr>
            <w:top w:val="none" w:sz="0" w:space="0" w:color="auto"/>
            <w:left w:val="none" w:sz="0" w:space="0" w:color="auto"/>
            <w:bottom w:val="none" w:sz="0" w:space="0" w:color="auto"/>
            <w:right w:val="none" w:sz="0" w:space="0" w:color="auto"/>
          </w:divBdr>
        </w:div>
        <w:div w:id="692195507">
          <w:marLeft w:val="640"/>
          <w:marRight w:val="0"/>
          <w:marTop w:val="0"/>
          <w:marBottom w:val="0"/>
          <w:divBdr>
            <w:top w:val="none" w:sz="0" w:space="0" w:color="auto"/>
            <w:left w:val="none" w:sz="0" w:space="0" w:color="auto"/>
            <w:bottom w:val="none" w:sz="0" w:space="0" w:color="auto"/>
            <w:right w:val="none" w:sz="0" w:space="0" w:color="auto"/>
          </w:divBdr>
        </w:div>
        <w:div w:id="1044258878">
          <w:marLeft w:val="640"/>
          <w:marRight w:val="0"/>
          <w:marTop w:val="0"/>
          <w:marBottom w:val="0"/>
          <w:divBdr>
            <w:top w:val="none" w:sz="0" w:space="0" w:color="auto"/>
            <w:left w:val="none" w:sz="0" w:space="0" w:color="auto"/>
            <w:bottom w:val="none" w:sz="0" w:space="0" w:color="auto"/>
            <w:right w:val="none" w:sz="0" w:space="0" w:color="auto"/>
          </w:divBdr>
        </w:div>
        <w:div w:id="2000576603">
          <w:marLeft w:val="640"/>
          <w:marRight w:val="0"/>
          <w:marTop w:val="0"/>
          <w:marBottom w:val="0"/>
          <w:divBdr>
            <w:top w:val="none" w:sz="0" w:space="0" w:color="auto"/>
            <w:left w:val="none" w:sz="0" w:space="0" w:color="auto"/>
            <w:bottom w:val="none" w:sz="0" w:space="0" w:color="auto"/>
            <w:right w:val="none" w:sz="0" w:space="0" w:color="auto"/>
          </w:divBdr>
        </w:div>
        <w:div w:id="534126368">
          <w:marLeft w:val="640"/>
          <w:marRight w:val="0"/>
          <w:marTop w:val="0"/>
          <w:marBottom w:val="0"/>
          <w:divBdr>
            <w:top w:val="none" w:sz="0" w:space="0" w:color="auto"/>
            <w:left w:val="none" w:sz="0" w:space="0" w:color="auto"/>
            <w:bottom w:val="none" w:sz="0" w:space="0" w:color="auto"/>
            <w:right w:val="none" w:sz="0" w:space="0" w:color="auto"/>
          </w:divBdr>
        </w:div>
        <w:div w:id="598414248">
          <w:marLeft w:val="640"/>
          <w:marRight w:val="0"/>
          <w:marTop w:val="0"/>
          <w:marBottom w:val="0"/>
          <w:divBdr>
            <w:top w:val="none" w:sz="0" w:space="0" w:color="auto"/>
            <w:left w:val="none" w:sz="0" w:space="0" w:color="auto"/>
            <w:bottom w:val="none" w:sz="0" w:space="0" w:color="auto"/>
            <w:right w:val="none" w:sz="0" w:space="0" w:color="auto"/>
          </w:divBdr>
        </w:div>
        <w:div w:id="588582047">
          <w:marLeft w:val="640"/>
          <w:marRight w:val="0"/>
          <w:marTop w:val="0"/>
          <w:marBottom w:val="0"/>
          <w:divBdr>
            <w:top w:val="none" w:sz="0" w:space="0" w:color="auto"/>
            <w:left w:val="none" w:sz="0" w:space="0" w:color="auto"/>
            <w:bottom w:val="none" w:sz="0" w:space="0" w:color="auto"/>
            <w:right w:val="none" w:sz="0" w:space="0" w:color="auto"/>
          </w:divBdr>
        </w:div>
        <w:div w:id="1048073601">
          <w:marLeft w:val="640"/>
          <w:marRight w:val="0"/>
          <w:marTop w:val="0"/>
          <w:marBottom w:val="0"/>
          <w:divBdr>
            <w:top w:val="none" w:sz="0" w:space="0" w:color="auto"/>
            <w:left w:val="none" w:sz="0" w:space="0" w:color="auto"/>
            <w:bottom w:val="none" w:sz="0" w:space="0" w:color="auto"/>
            <w:right w:val="none" w:sz="0" w:space="0" w:color="auto"/>
          </w:divBdr>
        </w:div>
        <w:div w:id="1164391703">
          <w:marLeft w:val="640"/>
          <w:marRight w:val="0"/>
          <w:marTop w:val="0"/>
          <w:marBottom w:val="0"/>
          <w:divBdr>
            <w:top w:val="none" w:sz="0" w:space="0" w:color="auto"/>
            <w:left w:val="none" w:sz="0" w:space="0" w:color="auto"/>
            <w:bottom w:val="none" w:sz="0" w:space="0" w:color="auto"/>
            <w:right w:val="none" w:sz="0" w:space="0" w:color="auto"/>
          </w:divBdr>
        </w:div>
        <w:div w:id="1455906179">
          <w:marLeft w:val="640"/>
          <w:marRight w:val="0"/>
          <w:marTop w:val="0"/>
          <w:marBottom w:val="0"/>
          <w:divBdr>
            <w:top w:val="none" w:sz="0" w:space="0" w:color="auto"/>
            <w:left w:val="none" w:sz="0" w:space="0" w:color="auto"/>
            <w:bottom w:val="none" w:sz="0" w:space="0" w:color="auto"/>
            <w:right w:val="none" w:sz="0" w:space="0" w:color="auto"/>
          </w:divBdr>
        </w:div>
        <w:div w:id="447160463">
          <w:marLeft w:val="640"/>
          <w:marRight w:val="0"/>
          <w:marTop w:val="0"/>
          <w:marBottom w:val="0"/>
          <w:divBdr>
            <w:top w:val="none" w:sz="0" w:space="0" w:color="auto"/>
            <w:left w:val="none" w:sz="0" w:space="0" w:color="auto"/>
            <w:bottom w:val="none" w:sz="0" w:space="0" w:color="auto"/>
            <w:right w:val="none" w:sz="0" w:space="0" w:color="auto"/>
          </w:divBdr>
        </w:div>
        <w:div w:id="466774867">
          <w:marLeft w:val="640"/>
          <w:marRight w:val="0"/>
          <w:marTop w:val="0"/>
          <w:marBottom w:val="0"/>
          <w:divBdr>
            <w:top w:val="none" w:sz="0" w:space="0" w:color="auto"/>
            <w:left w:val="none" w:sz="0" w:space="0" w:color="auto"/>
            <w:bottom w:val="none" w:sz="0" w:space="0" w:color="auto"/>
            <w:right w:val="none" w:sz="0" w:space="0" w:color="auto"/>
          </w:divBdr>
        </w:div>
        <w:div w:id="1921255784">
          <w:marLeft w:val="640"/>
          <w:marRight w:val="0"/>
          <w:marTop w:val="0"/>
          <w:marBottom w:val="0"/>
          <w:divBdr>
            <w:top w:val="none" w:sz="0" w:space="0" w:color="auto"/>
            <w:left w:val="none" w:sz="0" w:space="0" w:color="auto"/>
            <w:bottom w:val="none" w:sz="0" w:space="0" w:color="auto"/>
            <w:right w:val="none" w:sz="0" w:space="0" w:color="auto"/>
          </w:divBdr>
        </w:div>
        <w:div w:id="1479767585">
          <w:marLeft w:val="640"/>
          <w:marRight w:val="0"/>
          <w:marTop w:val="0"/>
          <w:marBottom w:val="0"/>
          <w:divBdr>
            <w:top w:val="none" w:sz="0" w:space="0" w:color="auto"/>
            <w:left w:val="none" w:sz="0" w:space="0" w:color="auto"/>
            <w:bottom w:val="none" w:sz="0" w:space="0" w:color="auto"/>
            <w:right w:val="none" w:sz="0" w:space="0" w:color="auto"/>
          </w:divBdr>
        </w:div>
        <w:div w:id="2084791596">
          <w:marLeft w:val="640"/>
          <w:marRight w:val="0"/>
          <w:marTop w:val="0"/>
          <w:marBottom w:val="0"/>
          <w:divBdr>
            <w:top w:val="none" w:sz="0" w:space="0" w:color="auto"/>
            <w:left w:val="none" w:sz="0" w:space="0" w:color="auto"/>
            <w:bottom w:val="none" w:sz="0" w:space="0" w:color="auto"/>
            <w:right w:val="none" w:sz="0" w:space="0" w:color="auto"/>
          </w:divBdr>
        </w:div>
        <w:div w:id="1916434071">
          <w:marLeft w:val="640"/>
          <w:marRight w:val="0"/>
          <w:marTop w:val="0"/>
          <w:marBottom w:val="0"/>
          <w:divBdr>
            <w:top w:val="none" w:sz="0" w:space="0" w:color="auto"/>
            <w:left w:val="none" w:sz="0" w:space="0" w:color="auto"/>
            <w:bottom w:val="none" w:sz="0" w:space="0" w:color="auto"/>
            <w:right w:val="none" w:sz="0" w:space="0" w:color="auto"/>
          </w:divBdr>
        </w:div>
        <w:div w:id="544878121">
          <w:marLeft w:val="640"/>
          <w:marRight w:val="0"/>
          <w:marTop w:val="0"/>
          <w:marBottom w:val="0"/>
          <w:divBdr>
            <w:top w:val="none" w:sz="0" w:space="0" w:color="auto"/>
            <w:left w:val="none" w:sz="0" w:space="0" w:color="auto"/>
            <w:bottom w:val="none" w:sz="0" w:space="0" w:color="auto"/>
            <w:right w:val="none" w:sz="0" w:space="0" w:color="auto"/>
          </w:divBdr>
        </w:div>
        <w:div w:id="33315091">
          <w:marLeft w:val="640"/>
          <w:marRight w:val="0"/>
          <w:marTop w:val="0"/>
          <w:marBottom w:val="0"/>
          <w:divBdr>
            <w:top w:val="none" w:sz="0" w:space="0" w:color="auto"/>
            <w:left w:val="none" w:sz="0" w:space="0" w:color="auto"/>
            <w:bottom w:val="none" w:sz="0" w:space="0" w:color="auto"/>
            <w:right w:val="none" w:sz="0" w:space="0" w:color="auto"/>
          </w:divBdr>
        </w:div>
        <w:div w:id="1638412503">
          <w:marLeft w:val="640"/>
          <w:marRight w:val="0"/>
          <w:marTop w:val="0"/>
          <w:marBottom w:val="0"/>
          <w:divBdr>
            <w:top w:val="none" w:sz="0" w:space="0" w:color="auto"/>
            <w:left w:val="none" w:sz="0" w:space="0" w:color="auto"/>
            <w:bottom w:val="none" w:sz="0" w:space="0" w:color="auto"/>
            <w:right w:val="none" w:sz="0" w:space="0" w:color="auto"/>
          </w:divBdr>
        </w:div>
        <w:div w:id="1232619009">
          <w:marLeft w:val="640"/>
          <w:marRight w:val="0"/>
          <w:marTop w:val="0"/>
          <w:marBottom w:val="0"/>
          <w:divBdr>
            <w:top w:val="none" w:sz="0" w:space="0" w:color="auto"/>
            <w:left w:val="none" w:sz="0" w:space="0" w:color="auto"/>
            <w:bottom w:val="none" w:sz="0" w:space="0" w:color="auto"/>
            <w:right w:val="none" w:sz="0" w:space="0" w:color="auto"/>
          </w:divBdr>
        </w:div>
      </w:divsChild>
    </w:div>
    <w:div w:id="801112779">
      <w:bodyDiv w:val="1"/>
      <w:marLeft w:val="0"/>
      <w:marRight w:val="0"/>
      <w:marTop w:val="0"/>
      <w:marBottom w:val="0"/>
      <w:divBdr>
        <w:top w:val="none" w:sz="0" w:space="0" w:color="auto"/>
        <w:left w:val="none" w:sz="0" w:space="0" w:color="auto"/>
        <w:bottom w:val="none" w:sz="0" w:space="0" w:color="auto"/>
        <w:right w:val="none" w:sz="0" w:space="0" w:color="auto"/>
      </w:divBdr>
      <w:divsChild>
        <w:div w:id="381488530">
          <w:marLeft w:val="640"/>
          <w:marRight w:val="0"/>
          <w:marTop w:val="0"/>
          <w:marBottom w:val="0"/>
          <w:divBdr>
            <w:top w:val="none" w:sz="0" w:space="0" w:color="auto"/>
            <w:left w:val="none" w:sz="0" w:space="0" w:color="auto"/>
            <w:bottom w:val="none" w:sz="0" w:space="0" w:color="auto"/>
            <w:right w:val="none" w:sz="0" w:space="0" w:color="auto"/>
          </w:divBdr>
        </w:div>
        <w:div w:id="928661788">
          <w:marLeft w:val="640"/>
          <w:marRight w:val="0"/>
          <w:marTop w:val="0"/>
          <w:marBottom w:val="0"/>
          <w:divBdr>
            <w:top w:val="none" w:sz="0" w:space="0" w:color="auto"/>
            <w:left w:val="none" w:sz="0" w:space="0" w:color="auto"/>
            <w:bottom w:val="none" w:sz="0" w:space="0" w:color="auto"/>
            <w:right w:val="none" w:sz="0" w:space="0" w:color="auto"/>
          </w:divBdr>
        </w:div>
        <w:div w:id="1734233400">
          <w:marLeft w:val="640"/>
          <w:marRight w:val="0"/>
          <w:marTop w:val="0"/>
          <w:marBottom w:val="0"/>
          <w:divBdr>
            <w:top w:val="none" w:sz="0" w:space="0" w:color="auto"/>
            <w:left w:val="none" w:sz="0" w:space="0" w:color="auto"/>
            <w:bottom w:val="none" w:sz="0" w:space="0" w:color="auto"/>
            <w:right w:val="none" w:sz="0" w:space="0" w:color="auto"/>
          </w:divBdr>
        </w:div>
        <w:div w:id="1768883388">
          <w:marLeft w:val="640"/>
          <w:marRight w:val="0"/>
          <w:marTop w:val="0"/>
          <w:marBottom w:val="0"/>
          <w:divBdr>
            <w:top w:val="none" w:sz="0" w:space="0" w:color="auto"/>
            <w:left w:val="none" w:sz="0" w:space="0" w:color="auto"/>
            <w:bottom w:val="none" w:sz="0" w:space="0" w:color="auto"/>
            <w:right w:val="none" w:sz="0" w:space="0" w:color="auto"/>
          </w:divBdr>
        </w:div>
        <w:div w:id="917862680">
          <w:marLeft w:val="640"/>
          <w:marRight w:val="0"/>
          <w:marTop w:val="0"/>
          <w:marBottom w:val="0"/>
          <w:divBdr>
            <w:top w:val="none" w:sz="0" w:space="0" w:color="auto"/>
            <w:left w:val="none" w:sz="0" w:space="0" w:color="auto"/>
            <w:bottom w:val="none" w:sz="0" w:space="0" w:color="auto"/>
            <w:right w:val="none" w:sz="0" w:space="0" w:color="auto"/>
          </w:divBdr>
        </w:div>
        <w:div w:id="1097482983">
          <w:marLeft w:val="640"/>
          <w:marRight w:val="0"/>
          <w:marTop w:val="0"/>
          <w:marBottom w:val="0"/>
          <w:divBdr>
            <w:top w:val="none" w:sz="0" w:space="0" w:color="auto"/>
            <w:left w:val="none" w:sz="0" w:space="0" w:color="auto"/>
            <w:bottom w:val="none" w:sz="0" w:space="0" w:color="auto"/>
            <w:right w:val="none" w:sz="0" w:space="0" w:color="auto"/>
          </w:divBdr>
        </w:div>
        <w:div w:id="1011839496">
          <w:marLeft w:val="640"/>
          <w:marRight w:val="0"/>
          <w:marTop w:val="0"/>
          <w:marBottom w:val="0"/>
          <w:divBdr>
            <w:top w:val="none" w:sz="0" w:space="0" w:color="auto"/>
            <w:left w:val="none" w:sz="0" w:space="0" w:color="auto"/>
            <w:bottom w:val="none" w:sz="0" w:space="0" w:color="auto"/>
            <w:right w:val="none" w:sz="0" w:space="0" w:color="auto"/>
          </w:divBdr>
        </w:div>
        <w:div w:id="1119496855">
          <w:marLeft w:val="640"/>
          <w:marRight w:val="0"/>
          <w:marTop w:val="0"/>
          <w:marBottom w:val="0"/>
          <w:divBdr>
            <w:top w:val="none" w:sz="0" w:space="0" w:color="auto"/>
            <w:left w:val="none" w:sz="0" w:space="0" w:color="auto"/>
            <w:bottom w:val="none" w:sz="0" w:space="0" w:color="auto"/>
            <w:right w:val="none" w:sz="0" w:space="0" w:color="auto"/>
          </w:divBdr>
        </w:div>
        <w:div w:id="119765923">
          <w:marLeft w:val="640"/>
          <w:marRight w:val="0"/>
          <w:marTop w:val="0"/>
          <w:marBottom w:val="0"/>
          <w:divBdr>
            <w:top w:val="none" w:sz="0" w:space="0" w:color="auto"/>
            <w:left w:val="none" w:sz="0" w:space="0" w:color="auto"/>
            <w:bottom w:val="none" w:sz="0" w:space="0" w:color="auto"/>
            <w:right w:val="none" w:sz="0" w:space="0" w:color="auto"/>
          </w:divBdr>
        </w:div>
        <w:div w:id="1205168879">
          <w:marLeft w:val="640"/>
          <w:marRight w:val="0"/>
          <w:marTop w:val="0"/>
          <w:marBottom w:val="0"/>
          <w:divBdr>
            <w:top w:val="none" w:sz="0" w:space="0" w:color="auto"/>
            <w:left w:val="none" w:sz="0" w:space="0" w:color="auto"/>
            <w:bottom w:val="none" w:sz="0" w:space="0" w:color="auto"/>
            <w:right w:val="none" w:sz="0" w:space="0" w:color="auto"/>
          </w:divBdr>
        </w:div>
        <w:div w:id="110518132">
          <w:marLeft w:val="640"/>
          <w:marRight w:val="0"/>
          <w:marTop w:val="0"/>
          <w:marBottom w:val="0"/>
          <w:divBdr>
            <w:top w:val="none" w:sz="0" w:space="0" w:color="auto"/>
            <w:left w:val="none" w:sz="0" w:space="0" w:color="auto"/>
            <w:bottom w:val="none" w:sz="0" w:space="0" w:color="auto"/>
            <w:right w:val="none" w:sz="0" w:space="0" w:color="auto"/>
          </w:divBdr>
        </w:div>
        <w:div w:id="380205686">
          <w:marLeft w:val="640"/>
          <w:marRight w:val="0"/>
          <w:marTop w:val="0"/>
          <w:marBottom w:val="0"/>
          <w:divBdr>
            <w:top w:val="none" w:sz="0" w:space="0" w:color="auto"/>
            <w:left w:val="none" w:sz="0" w:space="0" w:color="auto"/>
            <w:bottom w:val="none" w:sz="0" w:space="0" w:color="auto"/>
            <w:right w:val="none" w:sz="0" w:space="0" w:color="auto"/>
          </w:divBdr>
        </w:div>
        <w:div w:id="907350298">
          <w:marLeft w:val="640"/>
          <w:marRight w:val="0"/>
          <w:marTop w:val="0"/>
          <w:marBottom w:val="0"/>
          <w:divBdr>
            <w:top w:val="none" w:sz="0" w:space="0" w:color="auto"/>
            <w:left w:val="none" w:sz="0" w:space="0" w:color="auto"/>
            <w:bottom w:val="none" w:sz="0" w:space="0" w:color="auto"/>
            <w:right w:val="none" w:sz="0" w:space="0" w:color="auto"/>
          </w:divBdr>
        </w:div>
        <w:div w:id="765003389">
          <w:marLeft w:val="640"/>
          <w:marRight w:val="0"/>
          <w:marTop w:val="0"/>
          <w:marBottom w:val="0"/>
          <w:divBdr>
            <w:top w:val="none" w:sz="0" w:space="0" w:color="auto"/>
            <w:left w:val="none" w:sz="0" w:space="0" w:color="auto"/>
            <w:bottom w:val="none" w:sz="0" w:space="0" w:color="auto"/>
            <w:right w:val="none" w:sz="0" w:space="0" w:color="auto"/>
          </w:divBdr>
        </w:div>
        <w:div w:id="1709915099">
          <w:marLeft w:val="640"/>
          <w:marRight w:val="0"/>
          <w:marTop w:val="0"/>
          <w:marBottom w:val="0"/>
          <w:divBdr>
            <w:top w:val="none" w:sz="0" w:space="0" w:color="auto"/>
            <w:left w:val="none" w:sz="0" w:space="0" w:color="auto"/>
            <w:bottom w:val="none" w:sz="0" w:space="0" w:color="auto"/>
            <w:right w:val="none" w:sz="0" w:space="0" w:color="auto"/>
          </w:divBdr>
        </w:div>
        <w:div w:id="1219168753">
          <w:marLeft w:val="640"/>
          <w:marRight w:val="0"/>
          <w:marTop w:val="0"/>
          <w:marBottom w:val="0"/>
          <w:divBdr>
            <w:top w:val="none" w:sz="0" w:space="0" w:color="auto"/>
            <w:left w:val="none" w:sz="0" w:space="0" w:color="auto"/>
            <w:bottom w:val="none" w:sz="0" w:space="0" w:color="auto"/>
            <w:right w:val="none" w:sz="0" w:space="0" w:color="auto"/>
          </w:divBdr>
        </w:div>
        <w:div w:id="2007392663">
          <w:marLeft w:val="640"/>
          <w:marRight w:val="0"/>
          <w:marTop w:val="0"/>
          <w:marBottom w:val="0"/>
          <w:divBdr>
            <w:top w:val="none" w:sz="0" w:space="0" w:color="auto"/>
            <w:left w:val="none" w:sz="0" w:space="0" w:color="auto"/>
            <w:bottom w:val="none" w:sz="0" w:space="0" w:color="auto"/>
            <w:right w:val="none" w:sz="0" w:space="0" w:color="auto"/>
          </w:divBdr>
        </w:div>
        <w:div w:id="176702712">
          <w:marLeft w:val="640"/>
          <w:marRight w:val="0"/>
          <w:marTop w:val="0"/>
          <w:marBottom w:val="0"/>
          <w:divBdr>
            <w:top w:val="none" w:sz="0" w:space="0" w:color="auto"/>
            <w:left w:val="none" w:sz="0" w:space="0" w:color="auto"/>
            <w:bottom w:val="none" w:sz="0" w:space="0" w:color="auto"/>
            <w:right w:val="none" w:sz="0" w:space="0" w:color="auto"/>
          </w:divBdr>
        </w:div>
        <w:div w:id="6831420">
          <w:marLeft w:val="640"/>
          <w:marRight w:val="0"/>
          <w:marTop w:val="0"/>
          <w:marBottom w:val="0"/>
          <w:divBdr>
            <w:top w:val="none" w:sz="0" w:space="0" w:color="auto"/>
            <w:left w:val="none" w:sz="0" w:space="0" w:color="auto"/>
            <w:bottom w:val="none" w:sz="0" w:space="0" w:color="auto"/>
            <w:right w:val="none" w:sz="0" w:space="0" w:color="auto"/>
          </w:divBdr>
        </w:div>
        <w:div w:id="1220282371">
          <w:marLeft w:val="640"/>
          <w:marRight w:val="0"/>
          <w:marTop w:val="0"/>
          <w:marBottom w:val="0"/>
          <w:divBdr>
            <w:top w:val="none" w:sz="0" w:space="0" w:color="auto"/>
            <w:left w:val="none" w:sz="0" w:space="0" w:color="auto"/>
            <w:bottom w:val="none" w:sz="0" w:space="0" w:color="auto"/>
            <w:right w:val="none" w:sz="0" w:space="0" w:color="auto"/>
          </w:divBdr>
        </w:div>
        <w:div w:id="1421950270">
          <w:marLeft w:val="640"/>
          <w:marRight w:val="0"/>
          <w:marTop w:val="0"/>
          <w:marBottom w:val="0"/>
          <w:divBdr>
            <w:top w:val="none" w:sz="0" w:space="0" w:color="auto"/>
            <w:left w:val="none" w:sz="0" w:space="0" w:color="auto"/>
            <w:bottom w:val="none" w:sz="0" w:space="0" w:color="auto"/>
            <w:right w:val="none" w:sz="0" w:space="0" w:color="auto"/>
          </w:divBdr>
        </w:div>
        <w:div w:id="46151667">
          <w:marLeft w:val="640"/>
          <w:marRight w:val="0"/>
          <w:marTop w:val="0"/>
          <w:marBottom w:val="0"/>
          <w:divBdr>
            <w:top w:val="none" w:sz="0" w:space="0" w:color="auto"/>
            <w:left w:val="none" w:sz="0" w:space="0" w:color="auto"/>
            <w:bottom w:val="none" w:sz="0" w:space="0" w:color="auto"/>
            <w:right w:val="none" w:sz="0" w:space="0" w:color="auto"/>
          </w:divBdr>
        </w:div>
        <w:div w:id="2081705643">
          <w:marLeft w:val="640"/>
          <w:marRight w:val="0"/>
          <w:marTop w:val="0"/>
          <w:marBottom w:val="0"/>
          <w:divBdr>
            <w:top w:val="none" w:sz="0" w:space="0" w:color="auto"/>
            <w:left w:val="none" w:sz="0" w:space="0" w:color="auto"/>
            <w:bottom w:val="none" w:sz="0" w:space="0" w:color="auto"/>
            <w:right w:val="none" w:sz="0" w:space="0" w:color="auto"/>
          </w:divBdr>
        </w:div>
        <w:div w:id="622812858">
          <w:marLeft w:val="640"/>
          <w:marRight w:val="0"/>
          <w:marTop w:val="0"/>
          <w:marBottom w:val="0"/>
          <w:divBdr>
            <w:top w:val="none" w:sz="0" w:space="0" w:color="auto"/>
            <w:left w:val="none" w:sz="0" w:space="0" w:color="auto"/>
            <w:bottom w:val="none" w:sz="0" w:space="0" w:color="auto"/>
            <w:right w:val="none" w:sz="0" w:space="0" w:color="auto"/>
          </w:divBdr>
        </w:div>
        <w:div w:id="812136469">
          <w:marLeft w:val="640"/>
          <w:marRight w:val="0"/>
          <w:marTop w:val="0"/>
          <w:marBottom w:val="0"/>
          <w:divBdr>
            <w:top w:val="none" w:sz="0" w:space="0" w:color="auto"/>
            <w:left w:val="none" w:sz="0" w:space="0" w:color="auto"/>
            <w:bottom w:val="none" w:sz="0" w:space="0" w:color="auto"/>
            <w:right w:val="none" w:sz="0" w:space="0" w:color="auto"/>
          </w:divBdr>
        </w:div>
        <w:div w:id="458954354">
          <w:marLeft w:val="640"/>
          <w:marRight w:val="0"/>
          <w:marTop w:val="0"/>
          <w:marBottom w:val="0"/>
          <w:divBdr>
            <w:top w:val="none" w:sz="0" w:space="0" w:color="auto"/>
            <w:left w:val="none" w:sz="0" w:space="0" w:color="auto"/>
            <w:bottom w:val="none" w:sz="0" w:space="0" w:color="auto"/>
            <w:right w:val="none" w:sz="0" w:space="0" w:color="auto"/>
          </w:divBdr>
        </w:div>
        <w:div w:id="706150784">
          <w:marLeft w:val="640"/>
          <w:marRight w:val="0"/>
          <w:marTop w:val="0"/>
          <w:marBottom w:val="0"/>
          <w:divBdr>
            <w:top w:val="none" w:sz="0" w:space="0" w:color="auto"/>
            <w:left w:val="none" w:sz="0" w:space="0" w:color="auto"/>
            <w:bottom w:val="none" w:sz="0" w:space="0" w:color="auto"/>
            <w:right w:val="none" w:sz="0" w:space="0" w:color="auto"/>
          </w:divBdr>
        </w:div>
        <w:div w:id="147325433">
          <w:marLeft w:val="640"/>
          <w:marRight w:val="0"/>
          <w:marTop w:val="0"/>
          <w:marBottom w:val="0"/>
          <w:divBdr>
            <w:top w:val="none" w:sz="0" w:space="0" w:color="auto"/>
            <w:left w:val="none" w:sz="0" w:space="0" w:color="auto"/>
            <w:bottom w:val="none" w:sz="0" w:space="0" w:color="auto"/>
            <w:right w:val="none" w:sz="0" w:space="0" w:color="auto"/>
          </w:divBdr>
        </w:div>
        <w:div w:id="985624363">
          <w:marLeft w:val="640"/>
          <w:marRight w:val="0"/>
          <w:marTop w:val="0"/>
          <w:marBottom w:val="0"/>
          <w:divBdr>
            <w:top w:val="none" w:sz="0" w:space="0" w:color="auto"/>
            <w:left w:val="none" w:sz="0" w:space="0" w:color="auto"/>
            <w:bottom w:val="none" w:sz="0" w:space="0" w:color="auto"/>
            <w:right w:val="none" w:sz="0" w:space="0" w:color="auto"/>
          </w:divBdr>
        </w:div>
        <w:div w:id="1794442810">
          <w:marLeft w:val="640"/>
          <w:marRight w:val="0"/>
          <w:marTop w:val="0"/>
          <w:marBottom w:val="0"/>
          <w:divBdr>
            <w:top w:val="none" w:sz="0" w:space="0" w:color="auto"/>
            <w:left w:val="none" w:sz="0" w:space="0" w:color="auto"/>
            <w:bottom w:val="none" w:sz="0" w:space="0" w:color="auto"/>
            <w:right w:val="none" w:sz="0" w:space="0" w:color="auto"/>
          </w:divBdr>
        </w:div>
        <w:div w:id="2020082334">
          <w:marLeft w:val="640"/>
          <w:marRight w:val="0"/>
          <w:marTop w:val="0"/>
          <w:marBottom w:val="0"/>
          <w:divBdr>
            <w:top w:val="none" w:sz="0" w:space="0" w:color="auto"/>
            <w:left w:val="none" w:sz="0" w:space="0" w:color="auto"/>
            <w:bottom w:val="none" w:sz="0" w:space="0" w:color="auto"/>
            <w:right w:val="none" w:sz="0" w:space="0" w:color="auto"/>
          </w:divBdr>
        </w:div>
        <w:div w:id="2011592297">
          <w:marLeft w:val="640"/>
          <w:marRight w:val="0"/>
          <w:marTop w:val="0"/>
          <w:marBottom w:val="0"/>
          <w:divBdr>
            <w:top w:val="none" w:sz="0" w:space="0" w:color="auto"/>
            <w:left w:val="none" w:sz="0" w:space="0" w:color="auto"/>
            <w:bottom w:val="none" w:sz="0" w:space="0" w:color="auto"/>
            <w:right w:val="none" w:sz="0" w:space="0" w:color="auto"/>
          </w:divBdr>
        </w:div>
        <w:div w:id="1175874284">
          <w:marLeft w:val="640"/>
          <w:marRight w:val="0"/>
          <w:marTop w:val="0"/>
          <w:marBottom w:val="0"/>
          <w:divBdr>
            <w:top w:val="none" w:sz="0" w:space="0" w:color="auto"/>
            <w:left w:val="none" w:sz="0" w:space="0" w:color="auto"/>
            <w:bottom w:val="none" w:sz="0" w:space="0" w:color="auto"/>
            <w:right w:val="none" w:sz="0" w:space="0" w:color="auto"/>
          </w:divBdr>
        </w:div>
        <w:div w:id="346910298">
          <w:marLeft w:val="640"/>
          <w:marRight w:val="0"/>
          <w:marTop w:val="0"/>
          <w:marBottom w:val="0"/>
          <w:divBdr>
            <w:top w:val="none" w:sz="0" w:space="0" w:color="auto"/>
            <w:left w:val="none" w:sz="0" w:space="0" w:color="auto"/>
            <w:bottom w:val="none" w:sz="0" w:space="0" w:color="auto"/>
            <w:right w:val="none" w:sz="0" w:space="0" w:color="auto"/>
          </w:divBdr>
        </w:div>
        <w:div w:id="578638597">
          <w:marLeft w:val="640"/>
          <w:marRight w:val="0"/>
          <w:marTop w:val="0"/>
          <w:marBottom w:val="0"/>
          <w:divBdr>
            <w:top w:val="none" w:sz="0" w:space="0" w:color="auto"/>
            <w:left w:val="none" w:sz="0" w:space="0" w:color="auto"/>
            <w:bottom w:val="none" w:sz="0" w:space="0" w:color="auto"/>
            <w:right w:val="none" w:sz="0" w:space="0" w:color="auto"/>
          </w:divBdr>
        </w:div>
        <w:div w:id="126513171">
          <w:marLeft w:val="640"/>
          <w:marRight w:val="0"/>
          <w:marTop w:val="0"/>
          <w:marBottom w:val="0"/>
          <w:divBdr>
            <w:top w:val="none" w:sz="0" w:space="0" w:color="auto"/>
            <w:left w:val="none" w:sz="0" w:space="0" w:color="auto"/>
            <w:bottom w:val="none" w:sz="0" w:space="0" w:color="auto"/>
            <w:right w:val="none" w:sz="0" w:space="0" w:color="auto"/>
          </w:divBdr>
        </w:div>
        <w:div w:id="659697825">
          <w:marLeft w:val="640"/>
          <w:marRight w:val="0"/>
          <w:marTop w:val="0"/>
          <w:marBottom w:val="0"/>
          <w:divBdr>
            <w:top w:val="none" w:sz="0" w:space="0" w:color="auto"/>
            <w:left w:val="none" w:sz="0" w:space="0" w:color="auto"/>
            <w:bottom w:val="none" w:sz="0" w:space="0" w:color="auto"/>
            <w:right w:val="none" w:sz="0" w:space="0" w:color="auto"/>
          </w:divBdr>
        </w:div>
        <w:div w:id="701319491">
          <w:marLeft w:val="640"/>
          <w:marRight w:val="0"/>
          <w:marTop w:val="0"/>
          <w:marBottom w:val="0"/>
          <w:divBdr>
            <w:top w:val="none" w:sz="0" w:space="0" w:color="auto"/>
            <w:left w:val="none" w:sz="0" w:space="0" w:color="auto"/>
            <w:bottom w:val="none" w:sz="0" w:space="0" w:color="auto"/>
            <w:right w:val="none" w:sz="0" w:space="0" w:color="auto"/>
          </w:divBdr>
        </w:div>
        <w:div w:id="905991149">
          <w:marLeft w:val="640"/>
          <w:marRight w:val="0"/>
          <w:marTop w:val="0"/>
          <w:marBottom w:val="0"/>
          <w:divBdr>
            <w:top w:val="none" w:sz="0" w:space="0" w:color="auto"/>
            <w:left w:val="none" w:sz="0" w:space="0" w:color="auto"/>
            <w:bottom w:val="none" w:sz="0" w:space="0" w:color="auto"/>
            <w:right w:val="none" w:sz="0" w:space="0" w:color="auto"/>
          </w:divBdr>
        </w:div>
        <w:div w:id="1093628577">
          <w:marLeft w:val="640"/>
          <w:marRight w:val="0"/>
          <w:marTop w:val="0"/>
          <w:marBottom w:val="0"/>
          <w:divBdr>
            <w:top w:val="none" w:sz="0" w:space="0" w:color="auto"/>
            <w:left w:val="none" w:sz="0" w:space="0" w:color="auto"/>
            <w:bottom w:val="none" w:sz="0" w:space="0" w:color="auto"/>
            <w:right w:val="none" w:sz="0" w:space="0" w:color="auto"/>
          </w:divBdr>
        </w:div>
        <w:div w:id="688140690">
          <w:marLeft w:val="640"/>
          <w:marRight w:val="0"/>
          <w:marTop w:val="0"/>
          <w:marBottom w:val="0"/>
          <w:divBdr>
            <w:top w:val="none" w:sz="0" w:space="0" w:color="auto"/>
            <w:left w:val="none" w:sz="0" w:space="0" w:color="auto"/>
            <w:bottom w:val="none" w:sz="0" w:space="0" w:color="auto"/>
            <w:right w:val="none" w:sz="0" w:space="0" w:color="auto"/>
          </w:divBdr>
        </w:div>
        <w:div w:id="1238595377">
          <w:marLeft w:val="640"/>
          <w:marRight w:val="0"/>
          <w:marTop w:val="0"/>
          <w:marBottom w:val="0"/>
          <w:divBdr>
            <w:top w:val="none" w:sz="0" w:space="0" w:color="auto"/>
            <w:left w:val="none" w:sz="0" w:space="0" w:color="auto"/>
            <w:bottom w:val="none" w:sz="0" w:space="0" w:color="auto"/>
            <w:right w:val="none" w:sz="0" w:space="0" w:color="auto"/>
          </w:divBdr>
        </w:div>
        <w:div w:id="743064474">
          <w:marLeft w:val="640"/>
          <w:marRight w:val="0"/>
          <w:marTop w:val="0"/>
          <w:marBottom w:val="0"/>
          <w:divBdr>
            <w:top w:val="none" w:sz="0" w:space="0" w:color="auto"/>
            <w:left w:val="none" w:sz="0" w:space="0" w:color="auto"/>
            <w:bottom w:val="none" w:sz="0" w:space="0" w:color="auto"/>
            <w:right w:val="none" w:sz="0" w:space="0" w:color="auto"/>
          </w:divBdr>
        </w:div>
        <w:div w:id="204294182">
          <w:marLeft w:val="640"/>
          <w:marRight w:val="0"/>
          <w:marTop w:val="0"/>
          <w:marBottom w:val="0"/>
          <w:divBdr>
            <w:top w:val="none" w:sz="0" w:space="0" w:color="auto"/>
            <w:left w:val="none" w:sz="0" w:space="0" w:color="auto"/>
            <w:bottom w:val="none" w:sz="0" w:space="0" w:color="auto"/>
            <w:right w:val="none" w:sz="0" w:space="0" w:color="auto"/>
          </w:divBdr>
        </w:div>
        <w:div w:id="2037464470">
          <w:marLeft w:val="640"/>
          <w:marRight w:val="0"/>
          <w:marTop w:val="0"/>
          <w:marBottom w:val="0"/>
          <w:divBdr>
            <w:top w:val="none" w:sz="0" w:space="0" w:color="auto"/>
            <w:left w:val="none" w:sz="0" w:space="0" w:color="auto"/>
            <w:bottom w:val="none" w:sz="0" w:space="0" w:color="auto"/>
            <w:right w:val="none" w:sz="0" w:space="0" w:color="auto"/>
          </w:divBdr>
        </w:div>
        <w:div w:id="1118839121">
          <w:marLeft w:val="640"/>
          <w:marRight w:val="0"/>
          <w:marTop w:val="0"/>
          <w:marBottom w:val="0"/>
          <w:divBdr>
            <w:top w:val="none" w:sz="0" w:space="0" w:color="auto"/>
            <w:left w:val="none" w:sz="0" w:space="0" w:color="auto"/>
            <w:bottom w:val="none" w:sz="0" w:space="0" w:color="auto"/>
            <w:right w:val="none" w:sz="0" w:space="0" w:color="auto"/>
          </w:divBdr>
        </w:div>
        <w:div w:id="732387308">
          <w:marLeft w:val="640"/>
          <w:marRight w:val="0"/>
          <w:marTop w:val="0"/>
          <w:marBottom w:val="0"/>
          <w:divBdr>
            <w:top w:val="none" w:sz="0" w:space="0" w:color="auto"/>
            <w:left w:val="none" w:sz="0" w:space="0" w:color="auto"/>
            <w:bottom w:val="none" w:sz="0" w:space="0" w:color="auto"/>
            <w:right w:val="none" w:sz="0" w:space="0" w:color="auto"/>
          </w:divBdr>
        </w:div>
        <w:div w:id="702558550">
          <w:marLeft w:val="640"/>
          <w:marRight w:val="0"/>
          <w:marTop w:val="0"/>
          <w:marBottom w:val="0"/>
          <w:divBdr>
            <w:top w:val="none" w:sz="0" w:space="0" w:color="auto"/>
            <w:left w:val="none" w:sz="0" w:space="0" w:color="auto"/>
            <w:bottom w:val="none" w:sz="0" w:space="0" w:color="auto"/>
            <w:right w:val="none" w:sz="0" w:space="0" w:color="auto"/>
          </w:divBdr>
        </w:div>
        <w:div w:id="892279301">
          <w:marLeft w:val="640"/>
          <w:marRight w:val="0"/>
          <w:marTop w:val="0"/>
          <w:marBottom w:val="0"/>
          <w:divBdr>
            <w:top w:val="none" w:sz="0" w:space="0" w:color="auto"/>
            <w:left w:val="none" w:sz="0" w:space="0" w:color="auto"/>
            <w:bottom w:val="none" w:sz="0" w:space="0" w:color="auto"/>
            <w:right w:val="none" w:sz="0" w:space="0" w:color="auto"/>
          </w:divBdr>
        </w:div>
        <w:div w:id="1261641224">
          <w:marLeft w:val="640"/>
          <w:marRight w:val="0"/>
          <w:marTop w:val="0"/>
          <w:marBottom w:val="0"/>
          <w:divBdr>
            <w:top w:val="none" w:sz="0" w:space="0" w:color="auto"/>
            <w:left w:val="none" w:sz="0" w:space="0" w:color="auto"/>
            <w:bottom w:val="none" w:sz="0" w:space="0" w:color="auto"/>
            <w:right w:val="none" w:sz="0" w:space="0" w:color="auto"/>
          </w:divBdr>
        </w:div>
        <w:div w:id="516311258">
          <w:marLeft w:val="640"/>
          <w:marRight w:val="0"/>
          <w:marTop w:val="0"/>
          <w:marBottom w:val="0"/>
          <w:divBdr>
            <w:top w:val="none" w:sz="0" w:space="0" w:color="auto"/>
            <w:left w:val="none" w:sz="0" w:space="0" w:color="auto"/>
            <w:bottom w:val="none" w:sz="0" w:space="0" w:color="auto"/>
            <w:right w:val="none" w:sz="0" w:space="0" w:color="auto"/>
          </w:divBdr>
        </w:div>
        <w:div w:id="2127234811">
          <w:marLeft w:val="640"/>
          <w:marRight w:val="0"/>
          <w:marTop w:val="0"/>
          <w:marBottom w:val="0"/>
          <w:divBdr>
            <w:top w:val="none" w:sz="0" w:space="0" w:color="auto"/>
            <w:left w:val="none" w:sz="0" w:space="0" w:color="auto"/>
            <w:bottom w:val="none" w:sz="0" w:space="0" w:color="auto"/>
            <w:right w:val="none" w:sz="0" w:space="0" w:color="auto"/>
          </w:divBdr>
        </w:div>
        <w:div w:id="1347711591">
          <w:marLeft w:val="640"/>
          <w:marRight w:val="0"/>
          <w:marTop w:val="0"/>
          <w:marBottom w:val="0"/>
          <w:divBdr>
            <w:top w:val="none" w:sz="0" w:space="0" w:color="auto"/>
            <w:left w:val="none" w:sz="0" w:space="0" w:color="auto"/>
            <w:bottom w:val="none" w:sz="0" w:space="0" w:color="auto"/>
            <w:right w:val="none" w:sz="0" w:space="0" w:color="auto"/>
          </w:divBdr>
        </w:div>
        <w:div w:id="2145349455">
          <w:marLeft w:val="640"/>
          <w:marRight w:val="0"/>
          <w:marTop w:val="0"/>
          <w:marBottom w:val="0"/>
          <w:divBdr>
            <w:top w:val="none" w:sz="0" w:space="0" w:color="auto"/>
            <w:left w:val="none" w:sz="0" w:space="0" w:color="auto"/>
            <w:bottom w:val="none" w:sz="0" w:space="0" w:color="auto"/>
            <w:right w:val="none" w:sz="0" w:space="0" w:color="auto"/>
          </w:divBdr>
        </w:div>
        <w:div w:id="1489589282">
          <w:marLeft w:val="640"/>
          <w:marRight w:val="0"/>
          <w:marTop w:val="0"/>
          <w:marBottom w:val="0"/>
          <w:divBdr>
            <w:top w:val="none" w:sz="0" w:space="0" w:color="auto"/>
            <w:left w:val="none" w:sz="0" w:space="0" w:color="auto"/>
            <w:bottom w:val="none" w:sz="0" w:space="0" w:color="auto"/>
            <w:right w:val="none" w:sz="0" w:space="0" w:color="auto"/>
          </w:divBdr>
        </w:div>
        <w:div w:id="736829304">
          <w:marLeft w:val="640"/>
          <w:marRight w:val="0"/>
          <w:marTop w:val="0"/>
          <w:marBottom w:val="0"/>
          <w:divBdr>
            <w:top w:val="none" w:sz="0" w:space="0" w:color="auto"/>
            <w:left w:val="none" w:sz="0" w:space="0" w:color="auto"/>
            <w:bottom w:val="none" w:sz="0" w:space="0" w:color="auto"/>
            <w:right w:val="none" w:sz="0" w:space="0" w:color="auto"/>
          </w:divBdr>
        </w:div>
        <w:div w:id="1080758919">
          <w:marLeft w:val="640"/>
          <w:marRight w:val="0"/>
          <w:marTop w:val="0"/>
          <w:marBottom w:val="0"/>
          <w:divBdr>
            <w:top w:val="none" w:sz="0" w:space="0" w:color="auto"/>
            <w:left w:val="none" w:sz="0" w:space="0" w:color="auto"/>
            <w:bottom w:val="none" w:sz="0" w:space="0" w:color="auto"/>
            <w:right w:val="none" w:sz="0" w:space="0" w:color="auto"/>
          </w:divBdr>
        </w:div>
        <w:div w:id="1688628823">
          <w:marLeft w:val="640"/>
          <w:marRight w:val="0"/>
          <w:marTop w:val="0"/>
          <w:marBottom w:val="0"/>
          <w:divBdr>
            <w:top w:val="none" w:sz="0" w:space="0" w:color="auto"/>
            <w:left w:val="none" w:sz="0" w:space="0" w:color="auto"/>
            <w:bottom w:val="none" w:sz="0" w:space="0" w:color="auto"/>
            <w:right w:val="none" w:sz="0" w:space="0" w:color="auto"/>
          </w:divBdr>
        </w:div>
        <w:div w:id="822549349">
          <w:marLeft w:val="640"/>
          <w:marRight w:val="0"/>
          <w:marTop w:val="0"/>
          <w:marBottom w:val="0"/>
          <w:divBdr>
            <w:top w:val="none" w:sz="0" w:space="0" w:color="auto"/>
            <w:left w:val="none" w:sz="0" w:space="0" w:color="auto"/>
            <w:bottom w:val="none" w:sz="0" w:space="0" w:color="auto"/>
            <w:right w:val="none" w:sz="0" w:space="0" w:color="auto"/>
          </w:divBdr>
        </w:div>
        <w:div w:id="31658297">
          <w:marLeft w:val="640"/>
          <w:marRight w:val="0"/>
          <w:marTop w:val="0"/>
          <w:marBottom w:val="0"/>
          <w:divBdr>
            <w:top w:val="none" w:sz="0" w:space="0" w:color="auto"/>
            <w:left w:val="none" w:sz="0" w:space="0" w:color="auto"/>
            <w:bottom w:val="none" w:sz="0" w:space="0" w:color="auto"/>
            <w:right w:val="none" w:sz="0" w:space="0" w:color="auto"/>
          </w:divBdr>
        </w:div>
        <w:div w:id="1129206916">
          <w:marLeft w:val="640"/>
          <w:marRight w:val="0"/>
          <w:marTop w:val="0"/>
          <w:marBottom w:val="0"/>
          <w:divBdr>
            <w:top w:val="none" w:sz="0" w:space="0" w:color="auto"/>
            <w:left w:val="none" w:sz="0" w:space="0" w:color="auto"/>
            <w:bottom w:val="none" w:sz="0" w:space="0" w:color="auto"/>
            <w:right w:val="none" w:sz="0" w:space="0" w:color="auto"/>
          </w:divBdr>
        </w:div>
        <w:div w:id="2120491017">
          <w:marLeft w:val="640"/>
          <w:marRight w:val="0"/>
          <w:marTop w:val="0"/>
          <w:marBottom w:val="0"/>
          <w:divBdr>
            <w:top w:val="none" w:sz="0" w:space="0" w:color="auto"/>
            <w:left w:val="none" w:sz="0" w:space="0" w:color="auto"/>
            <w:bottom w:val="none" w:sz="0" w:space="0" w:color="auto"/>
            <w:right w:val="none" w:sz="0" w:space="0" w:color="auto"/>
          </w:divBdr>
        </w:div>
        <w:div w:id="392390521">
          <w:marLeft w:val="640"/>
          <w:marRight w:val="0"/>
          <w:marTop w:val="0"/>
          <w:marBottom w:val="0"/>
          <w:divBdr>
            <w:top w:val="none" w:sz="0" w:space="0" w:color="auto"/>
            <w:left w:val="none" w:sz="0" w:space="0" w:color="auto"/>
            <w:bottom w:val="none" w:sz="0" w:space="0" w:color="auto"/>
            <w:right w:val="none" w:sz="0" w:space="0" w:color="auto"/>
          </w:divBdr>
        </w:div>
        <w:div w:id="813564741">
          <w:marLeft w:val="640"/>
          <w:marRight w:val="0"/>
          <w:marTop w:val="0"/>
          <w:marBottom w:val="0"/>
          <w:divBdr>
            <w:top w:val="none" w:sz="0" w:space="0" w:color="auto"/>
            <w:left w:val="none" w:sz="0" w:space="0" w:color="auto"/>
            <w:bottom w:val="none" w:sz="0" w:space="0" w:color="auto"/>
            <w:right w:val="none" w:sz="0" w:space="0" w:color="auto"/>
          </w:divBdr>
        </w:div>
        <w:div w:id="1812094076">
          <w:marLeft w:val="640"/>
          <w:marRight w:val="0"/>
          <w:marTop w:val="0"/>
          <w:marBottom w:val="0"/>
          <w:divBdr>
            <w:top w:val="none" w:sz="0" w:space="0" w:color="auto"/>
            <w:left w:val="none" w:sz="0" w:space="0" w:color="auto"/>
            <w:bottom w:val="none" w:sz="0" w:space="0" w:color="auto"/>
            <w:right w:val="none" w:sz="0" w:space="0" w:color="auto"/>
          </w:divBdr>
        </w:div>
        <w:div w:id="747264718">
          <w:marLeft w:val="640"/>
          <w:marRight w:val="0"/>
          <w:marTop w:val="0"/>
          <w:marBottom w:val="0"/>
          <w:divBdr>
            <w:top w:val="none" w:sz="0" w:space="0" w:color="auto"/>
            <w:left w:val="none" w:sz="0" w:space="0" w:color="auto"/>
            <w:bottom w:val="none" w:sz="0" w:space="0" w:color="auto"/>
            <w:right w:val="none" w:sz="0" w:space="0" w:color="auto"/>
          </w:divBdr>
        </w:div>
        <w:div w:id="1171145225">
          <w:marLeft w:val="640"/>
          <w:marRight w:val="0"/>
          <w:marTop w:val="0"/>
          <w:marBottom w:val="0"/>
          <w:divBdr>
            <w:top w:val="none" w:sz="0" w:space="0" w:color="auto"/>
            <w:left w:val="none" w:sz="0" w:space="0" w:color="auto"/>
            <w:bottom w:val="none" w:sz="0" w:space="0" w:color="auto"/>
            <w:right w:val="none" w:sz="0" w:space="0" w:color="auto"/>
          </w:divBdr>
        </w:div>
        <w:div w:id="1627354177">
          <w:marLeft w:val="640"/>
          <w:marRight w:val="0"/>
          <w:marTop w:val="0"/>
          <w:marBottom w:val="0"/>
          <w:divBdr>
            <w:top w:val="none" w:sz="0" w:space="0" w:color="auto"/>
            <w:left w:val="none" w:sz="0" w:space="0" w:color="auto"/>
            <w:bottom w:val="none" w:sz="0" w:space="0" w:color="auto"/>
            <w:right w:val="none" w:sz="0" w:space="0" w:color="auto"/>
          </w:divBdr>
        </w:div>
        <w:div w:id="97216203">
          <w:marLeft w:val="640"/>
          <w:marRight w:val="0"/>
          <w:marTop w:val="0"/>
          <w:marBottom w:val="0"/>
          <w:divBdr>
            <w:top w:val="none" w:sz="0" w:space="0" w:color="auto"/>
            <w:left w:val="none" w:sz="0" w:space="0" w:color="auto"/>
            <w:bottom w:val="none" w:sz="0" w:space="0" w:color="auto"/>
            <w:right w:val="none" w:sz="0" w:space="0" w:color="auto"/>
          </w:divBdr>
        </w:div>
        <w:div w:id="533883474">
          <w:marLeft w:val="640"/>
          <w:marRight w:val="0"/>
          <w:marTop w:val="0"/>
          <w:marBottom w:val="0"/>
          <w:divBdr>
            <w:top w:val="none" w:sz="0" w:space="0" w:color="auto"/>
            <w:left w:val="none" w:sz="0" w:space="0" w:color="auto"/>
            <w:bottom w:val="none" w:sz="0" w:space="0" w:color="auto"/>
            <w:right w:val="none" w:sz="0" w:space="0" w:color="auto"/>
          </w:divBdr>
        </w:div>
        <w:div w:id="1776900857">
          <w:marLeft w:val="640"/>
          <w:marRight w:val="0"/>
          <w:marTop w:val="0"/>
          <w:marBottom w:val="0"/>
          <w:divBdr>
            <w:top w:val="none" w:sz="0" w:space="0" w:color="auto"/>
            <w:left w:val="none" w:sz="0" w:space="0" w:color="auto"/>
            <w:bottom w:val="none" w:sz="0" w:space="0" w:color="auto"/>
            <w:right w:val="none" w:sz="0" w:space="0" w:color="auto"/>
          </w:divBdr>
        </w:div>
        <w:div w:id="934899748">
          <w:marLeft w:val="640"/>
          <w:marRight w:val="0"/>
          <w:marTop w:val="0"/>
          <w:marBottom w:val="0"/>
          <w:divBdr>
            <w:top w:val="none" w:sz="0" w:space="0" w:color="auto"/>
            <w:left w:val="none" w:sz="0" w:space="0" w:color="auto"/>
            <w:bottom w:val="none" w:sz="0" w:space="0" w:color="auto"/>
            <w:right w:val="none" w:sz="0" w:space="0" w:color="auto"/>
          </w:divBdr>
        </w:div>
        <w:div w:id="1196039977">
          <w:marLeft w:val="640"/>
          <w:marRight w:val="0"/>
          <w:marTop w:val="0"/>
          <w:marBottom w:val="0"/>
          <w:divBdr>
            <w:top w:val="none" w:sz="0" w:space="0" w:color="auto"/>
            <w:left w:val="none" w:sz="0" w:space="0" w:color="auto"/>
            <w:bottom w:val="none" w:sz="0" w:space="0" w:color="auto"/>
            <w:right w:val="none" w:sz="0" w:space="0" w:color="auto"/>
          </w:divBdr>
        </w:div>
        <w:div w:id="63383306">
          <w:marLeft w:val="640"/>
          <w:marRight w:val="0"/>
          <w:marTop w:val="0"/>
          <w:marBottom w:val="0"/>
          <w:divBdr>
            <w:top w:val="none" w:sz="0" w:space="0" w:color="auto"/>
            <w:left w:val="none" w:sz="0" w:space="0" w:color="auto"/>
            <w:bottom w:val="none" w:sz="0" w:space="0" w:color="auto"/>
            <w:right w:val="none" w:sz="0" w:space="0" w:color="auto"/>
          </w:divBdr>
        </w:div>
        <w:div w:id="872965729">
          <w:marLeft w:val="640"/>
          <w:marRight w:val="0"/>
          <w:marTop w:val="0"/>
          <w:marBottom w:val="0"/>
          <w:divBdr>
            <w:top w:val="none" w:sz="0" w:space="0" w:color="auto"/>
            <w:left w:val="none" w:sz="0" w:space="0" w:color="auto"/>
            <w:bottom w:val="none" w:sz="0" w:space="0" w:color="auto"/>
            <w:right w:val="none" w:sz="0" w:space="0" w:color="auto"/>
          </w:divBdr>
        </w:div>
        <w:div w:id="780762185">
          <w:marLeft w:val="640"/>
          <w:marRight w:val="0"/>
          <w:marTop w:val="0"/>
          <w:marBottom w:val="0"/>
          <w:divBdr>
            <w:top w:val="none" w:sz="0" w:space="0" w:color="auto"/>
            <w:left w:val="none" w:sz="0" w:space="0" w:color="auto"/>
            <w:bottom w:val="none" w:sz="0" w:space="0" w:color="auto"/>
            <w:right w:val="none" w:sz="0" w:space="0" w:color="auto"/>
          </w:divBdr>
        </w:div>
        <w:div w:id="603803356">
          <w:marLeft w:val="640"/>
          <w:marRight w:val="0"/>
          <w:marTop w:val="0"/>
          <w:marBottom w:val="0"/>
          <w:divBdr>
            <w:top w:val="none" w:sz="0" w:space="0" w:color="auto"/>
            <w:left w:val="none" w:sz="0" w:space="0" w:color="auto"/>
            <w:bottom w:val="none" w:sz="0" w:space="0" w:color="auto"/>
            <w:right w:val="none" w:sz="0" w:space="0" w:color="auto"/>
          </w:divBdr>
        </w:div>
        <w:div w:id="1888834836">
          <w:marLeft w:val="640"/>
          <w:marRight w:val="0"/>
          <w:marTop w:val="0"/>
          <w:marBottom w:val="0"/>
          <w:divBdr>
            <w:top w:val="none" w:sz="0" w:space="0" w:color="auto"/>
            <w:left w:val="none" w:sz="0" w:space="0" w:color="auto"/>
            <w:bottom w:val="none" w:sz="0" w:space="0" w:color="auto"/>
            <w:right w:val="none" w:sz="0" w:space="0" w:color="auto"/>
          </w:divBdr>
        </w:div>
        <w:div w:id="2116514027">
          <w:marLeft w:val="640"/>
          <w:marRight w:val="0"/>
          <w:marTop w:val="0"/>
          <w:marBottom w:val="0"/>
          <w:divBdr>
            <w:top w:val="none" w:sz="0" w:space="0" w:color="auto"/>
            <w:left w:val="none" w:sz="0" w:space="0" w:color="auto"/>
            <w:bottom w:val="none" w:sz="0" w:space="0" w:color="auto"/>
            <w:right w:val="none" w:sz="0" w:space="0" w:color="auto"/>
          </w:divBdr>
        </w:div>
        <w:div w:id="545335682">
          <w:marLeft w:val="640"/>
          <w:marRight w:val="0"/>
          <w:marTop w:val="0"/>
          <w:marBottom w:val="0"/>
          <w:divBdr>
            <w:top w:val="none" w:sz="0" w:space="0" w:color="auto"/>
            <w:left w:val="none" w:sz="0" w:space="0" w:color="auto"/>
            <w:bottom w:val="none" w:sz="0" w:space="0" w:color="auto"/>
            <w:right w:val="none" w:sz="0" w:space="0" w:color="auto"/>
          </w:divBdr>
        </w:div>
        <w:div w:id="2114325260">
          <w:marLeft w:val="640"/>
          <w:marRight w:val="0"/>
          <w:marTop w:val="0"/>
          <w:marBottom w:val="0"/>
          <w:divBdr>
            <w:top w:val="none" w:sz="0" w:space="0" w:color="auto"/>
            <w:left w:val="none" w:sz="0" w:space="0" w:color="auto"/>
            <w:bottom w:val="none" w:sz="0" w:space="0" w:color="auto"/>
            <w:right w:val="none" w:sz="0" w:space="0" w:color="auto"/>
          </w:divBdr>
        </w:div>
        <w:div w:id="1597136070">
          <w:marLeft w:val="640"/>
          <w:marRight w:val="0"/>
          <w:marTop w:val="0"/>
          <w:marBottom w:val="0"/>
          <w:divBdr>
            <w:top w:val="none" w:sz="0" w:space="0" w:color="auto"/>
            <w:left w:val="none" w:sz="0" w:space="0" w:color="auto"/>
            <w:bottom w:val="none" w:sz="0" w:space="0" w:color="auto"/>
            <w:right w:val="none" w:sz="0" w:space="0" w:color="auto"/>
          </w:divBdr>
        </w:div>
        <w:div w:id="772675478">
          <w:marLeft w:val="640"/>
          <w:marRight w:val="0"/>
          <w:marTop w:val="0"/>
          <w:marBottom w:val="0"/>
          <w:divBdr>
            <w:top w:val="none" w:sz="0" w:space="0" w:color="auto"/>
            <w:left w:val="none" w:sz="0" w:space="0" w:color="auto"/>
            <w:bottom w:val="none" w:sz="0" w:space="0" w:color="auto"/>
            <w:right w:val="none" w:sz="0" w:space="0" w:color="auto"/>
          </w:divBdr>
        </w:div>
        <w:div w:id="1919092998">
          <w:marLeft w:val="640"/>
          <w:marRight w:val="0"/>
          <w:marTop w:val="0"/>
          <w:marBottom w:val="0"/>
          <w:divBdr>
            <w:top w:val="none" w:sz="0" w:space="0" w:color="auto"/>
            <w:left w:val="none" w:sz="0" w:space="0" w:color="auto"/>
            <w:bottom w:val="none" w:sz="0" w:space="0" w:color="auto"/>
            <w:right w:val="none" w:sz="0" w:space="0" w:color="auto"/>
          </w:divBdr>
        </w:div>
        <w:div w:id="935748397">
          <w:marLeft w:val="640"/>
          <w:marRight w:val="0"/>
          <w:marTop w:val="0"/>
          <w:marBottom w:val="0"/>
          <w:divBdr>
            <w:top w:val="none" w:sz="0" w:space="0" w:color="auto"/>
            <w:left w:val="none" w:sz="0" w:space="0" w:color="auto"/>
            <w:bottom w:val="none" w:sz="0" w:space="0" w:color="auto"/>
            <w:right w:val="none" w:sz="0" w:space="0" w:color="auto"/>
          </w:divBdr>
        </w:div>
        <w:div w:id="1688601072">
          <w:marLeft w:val="640"/>
          <w:marRight w:val="0"/>
          <w:marTop w:val="0"/>
          <w:marBottom w:val="0"/>
          <w:divBdr>
            <w:top w:val="none" w:sz="0" w:space="0" w:color="auto"/>
            <w:left w:val="none" w:sz="0" w:space="0" w:color="auto"/>
            <w:bottom w:val="none" w:sz="0" w:space="0" w:color="auto"/>
            <w:right w:val="none" w:sz="0" w:space="0" w:color="auto"/>
          </w:divBdr>
        </w:div>
        <w:div w:id="1240365715">
          <w:marLeft w:val="640"/>
          <w:marRight w:val="0"/>
          <w:marTop w:val="0"/>
          <w:marBottom w:val="0"/>
          <w:divBdr>
            <w:top w:val="none" w:sz="0" w:space="0" w:color="auto"/>
            <w:left w:val="none" w:sz="0" w:space="0" w:color="auto"/>
            <w:bottom w:val="none" w:sz="0" w:space="0" w:color="auto"/>
            <w:right w:val="none" w:sz="0" w:space="0" w:color="auto"/>
          </w:divBdr>
        </w:div>
        <w:div w:id="84083471">
          <w:marLeft w:val="640"/>
          <w:marRight w:val="0"/>
          <w:marTop w:val="0"/>
          <w:marBottom w:val="0"/>
          <w:divBdr>
            <w:top w:val="none" w:sz="0" w:space="0" w:color="auto"/>
            <w:left w:val="none" w:sz="0" w:space="0" w:color="auto"/>
            <w:bottom w:val="none" w:sz="0" w:space="0" w:color="auto"/>
            <w:right w:val="none" w:sz="0" w:space="0" w:color="auto"/>
          </w:divBdr>
        </w:div>
        <w:div w:id="1825471186">
          <w:marLeft w:val="640"/>
          <w:marRight w:val="0"/>
          <w:marTop w:val="0"/>
          <w:marBottom w:val="0"/>
          <w:divBdr>
            <w:top w:val="none" w:sz="0" w:space="0" w:color="auto"/>
            <w:left w:val="none" w:sz="0" w:space="0" w:color="auto"/>
            <w:bottom w:val="none" w:sz="0" w:space="0" w:color="auto"/>
            <w:right w:val="none" w:sz="0" w:space="0" w:color="auto"/>
          </w:divBdr>
        </w:div>
        <w:div w:id="1882135590">
          <w:marLeft w:val="640"/>
          <w:marRight w:val="0"/>
          <w:marTop w:val="0"/>
          <w:marBottom w:val="0"/>
          <w:divBdr>
            <w:top w:val="none" w:sz="0" w:space="0" w:color="auto"/>
            <w:left w:val="none" w:sz="0" w:space="0" w:color="auto"/>
            <w:bottom w:val="none" w:sz="0" w:space="0" w:color="auto"/>
            <w:right w:val="none" w:sz="0" w:space="0" w:color="auto"/>
          </w:divBdr>
        </w:div>
        <w:div w:id="1770002740">
          <w:marLeft w:val="640"/>
          <w:marRight w:val="0"/>
          <w:marTop w:val="0"/>
          <w:marBottom w:val="0"/>
          <w:divBdr>
            <w:top w:val="none" w:sz="0" w:space="0" w:color="auto"/>
            <w:left w:val="none" w:sz="0" w:space="0" w:color="auto"/>
            <w:bottom w:val="none" w:sz="0" w:space="0" w:color="auto"/>
            <w:right w:val="none" w:sz="0" w:space="0" w:color="auto"/>
          </w:divBdr>
        </w:div>
        <w:div w:id="2115010216">
          <w:marLeft w:val="640"/>
          <w:marRight w:val="0"/>
          <w:marTop w:val="0"/>
          <w:marBottom w:val="0"/>
          <w:divBdr>
            <w:top w:val="none" w:sz="0" w:space="0" w:color="auto"/>
            <w:left w:val="none" w:sz="0" w:space="0" w:color="auto"/>
            <w:bottom w:val="none" w:sz="0" w:space="0" w:color="auto"/>
            <w:right w:val="none" w:sz="0" w:space="0" w:color="auto"/>
          </w:divBdr>
        </w:div>
        <w:div w:id="418020207">
          <w:marLeft w:val="640"/>
          <w:marRight w:val="0"/>
          <w:marTop w:val="0"/>
          <w:marBottom w:val="0"/>
          <w:divBdr>
            <w:top w:val="none" w:sz="0" w:space="0" w:color="auto"/>
            <w:left w:val="none" w:sz="0" w:space="0" w:color="auto"/>
            <w:bottom w:val="none" w:sz="0" w:space="0" w:color="auto"/>
            <w:right w:val="none" w:sz="0" w:space="0" w:color="auto"/>
          </w:divBdr>
        </w:div>
        <w:div w:id="2060469015">
          <w:marLeft w:val="640"/>
          <w:marRight w:val="0"/>
          <w:marTop w:val="0"/>
          <w:marBottom w:val="0"/>
          <w:divBdr>
            <w:top w:val="none" w:sz="0" w:space="0" w:color="auto"/>
            <w:left w:val="none" w:sz="0" w:space="0" w:color="auto"/>
            <w:bottom w:val="none" w:sz="0" w:space="0" w:color="auto"/>
            <w:right w:val="none" w:sz="0" w:space="0" w:color="auto"/>
          </w:divBdr>
        </w:div>
        <w:div w:id="1393697145">
          <w:marLeft w:val="640"/>
          <w:marRight w:val="0"/>
          <w:marTop w:val="0"/>
          <w:marBottom w:val="0"/>
          <w:divBdr>
            <w:top w:val="none" w:sz="0" w:space="0" w:color="auto"/>
            <w:left w:val="none" w:sz="0" w:space="0" w:color="auto"/>
            <w:bottom w:val="none" w:sz="0" w:space="0" w:color="auto"/>
            <w:right w:val="none" w:sz="0" w:space="0" w:color="auto"/>
          </w:divBdr>
        </w:div>
        <w:div w:id="529682926">
          <w:marLeft w:val="640"/>
          <w:marRight w:val="0"/>
          <w:marTop w:val="0"/>
          <w:marBottom w:val="0"/>
          <w:divBdr>
            <w:top w:val="none" w:sz="0" w:space="0" w:color="auto"/>
            <w:left w:val="none" w:sz="0" w:space="0" w:color="auto"/>
            <w:bottom w:val="none" w:sz="0" w:space="0" w:color="auto"/>
            <w:right w:val="none" w:sz="0" w:space="0" w:color="auto"/>
          </w:divBdr>
        </w:div>
        <w:div w:id="719743951">
          <w:marLeft w:val="640"/>
          <w:marRight w:val="0"/>
          <w:marTop w:val="0"/>
          <w:marBottom w:val="0"/>
          <w:divBdr>
            <w:top w:val="none" w:sz="0" w:space="0" w:color="auto"/>
            <w:left w:val="none" w:sz="0" w:space="0" w:color="auto"/>
            <w:bottom w:val="none" w:sz="0" w:space="0" w:color="auto"/>
            <w:right w:val="none" w:sz="0" w:space="0" w:color="auto"/>
          </w:divBdr>
        </w:div>
        <w:div w:id="491797722">
          <w:marLeft w:val="640"/>
          <w:marRight w:val="0"/>
          <w:marTop w:val="0"/>
          <w:marBottom w:val="0"/>
          <w:divBdr>
            <w:top w:val="none" w:sz="0" w:space="0" w:color="auto"/>
            <w:left w:val="none" w:sz="0" w:space="0" w:color="auto"/>
            <w:bottom w:val="none" w:sz="0" w:space="0" w:color="auto"/>
            <w:right w:val="none" w:sz="0" w:space="0" w:color="auto"/>
          </w:divBdr>
        </w:div>
        <w:div w:id="373849011">
          <w:marLeft w:val="640"/>
          <w:marRight w:val="0"/>
          <w:marTop w:val="0"/>
          <w:marBottom w:val="0"/>
          <w:divBdr>
            <w:top w:val="none" w:sz="0" w:space="0" w:color="auto"/>
            <w:left w:val="none" w:sz="0" w:space="0" w:color="auto"/>
            <w:bottom w:val="none" w:sz="0" w:space="0" w:color="auto"/>
            <w:right w:val="none" w:sz="0" w:space="0" w:color="auto"/>
          </w:divBdr>
        </w:div>
        <w:div w:id="927228256">
          <w:marLeft w:val="640"/>
          <w:marRight w:val="0"/>
          <w:marTop w:val="0"/>
          <w:marBottom w:val="0"/>
          <w:divBdr>
            <w:top w:val="none" w:sz="0" w:space="0" w:color="auto"/>
            <w:left w:val="none" w:sz="0" w:space="0" w:color="auto"/>
            <w:bottom w:val="none" w:sz="0" w:space="0" w:color="auto"/>
            <w:right w:val="none" w:sz="0" w:space="0" w:color="auto"/>
          </w:divBdr>
        </w:div>
        <w:div w:id="1128619863">
          <w:marLeft w:val="640"/>
          <w:marRight w:val="0"/>
          <w:marTop w:val="0"/>
          <w:marBottom w:val="0"/>
          <w:divBdr>
            <w:top w:val="none" w:sz="0" w:space="0" w:color="auto"/>
            <w:left w:val="none" w:sz="0" w:space="0" w:color="auto"/>
            <w:bottom w:val="none" w:sz="0" w:space="0" w:color="auto"/>
            <w:right w:val="none" w:sz="0" w:space="0" w:color="auto"/>
          </w:divBdr>
        </w:div>
        <w:div w:id="994801883">
          <w:marLeft w:val="640"/>
          <w:marRight w:val="0"/>
          <w:marTop w:val="0"/>
          <w:marBottom w:val="0"/>
          <w:divBdr>
            <w:top w:val="none" w:sz="0" w:space="0" w:color="auto"/>
            <w:left w:val="none" w:sz="0" w:space="0" w:color="auto"/>
            <w:bottom w:val="none" w:sz="0" w:space="0" w:color="auto"/>
            <w:right w:val="none" w:sz="0" w:space="0" w:color="auto"/>
          </w:divBdr>
        </w:div>
        <w:div w:id="193032897">
          <w:marLeft w:val="640"/>
          <w:marRight w:val="0"/>
          <w:marTop w:val="0"/>
          <w:marBottom w:val="0"/>
          <w:divBdr>
            <w:top w:val="none" w:sz="0" w:space="0" w:color="auto"/>
            <w:left w:val="none" w:sz="0" w:space="0" w:color="auto"/>
            <w:bottom w:val="none" w:sz="0" w:space="0" w:color="auto"/>
            <w:right w:val="none" w:sz="0" w:space="0" w:color="auto"/>
          </w:divBdr>
        </w:div>
        <w:div w:id="2016498553">
          <w:marLeft w:val="640"/>
          <w:marRight w:val="0"/>
          <w:marTop w:val="0"/>
          <w:marBottom w:val="0"/>
          <w:divBdr>
            <w:top w:val="none" w:sz="0" w:space="0" w:color="auto"/>
            <w:left w:val="none" w:sz="0" w:space="0" w:color="auto"/>
            <w:bottom w:val="none" w:sz="0" w:space="0" w:color="auto"/>
            <w:right w:val="none" w:sz="0" w:space="0" w:color="auto"/>
          </w:divBdr>
        </w:div>
        <w:div w:id="1777557186">
          <w:marLeft w:val="640"/>
          <w:marRight w:val="0"/>
          <w:marTop w:val="0"/>
          <w:marBottom w:val="0"/>
          <w:divBdr>
            <w:top w:val="none" w:sz="0" w:space="0" w:color="auto"/>
            <w:left w:val="none" w:sz="0" w:space="0" w:color="auto"/>
            <w:bottom w:val="none" w:sz="0" w:space="0" w:color="auto"/>
            <w:right w:val="none" w:sz="0" w:space="0" w:color="auto"/>
          </w:divBdr>
        </w:div>
        <w:div w:id="1732774727">
          <w:marLeft w:val="640"/>
          <w:marRight w:val="0"/>
          <w:marTop w:val="0"/>
          <w:marBottom w:val="0"/>
          <w:divBdr>
            <w:top w:val="none" w:sz="0" w:space="0" w:color="auto"/>
            <w:left w:val="none" w:sz="0" w:space="0" w:color="auto"/>
            <w:bottom w:val="none" w:sz="0" w:space="0" w:color="auto"/>
            <w:right w:val="none" w:sz="0" w:space="0" w:color="auto"/>
          </w:divBdr>
        </w:div>
        <w:div w:id="939028513">
          <w:marLeft w:val="640"/>
          <w:marRight w:val="0"/>
          <w:marTop w:val="0"/>
          <w:marBottom w:val="0"/>
          <w:divBdr>
            <w:top w:val="none" w:sz="0" w:space="0" w:color="auto"/>
            <w:left w:val="none" w:sz="0" w:space="0" w:color="auto"/>
            <w:bottom w:val="none" w:sz="0" w:space="0" w:color="auto"/>
            <w:right w:val="none" w:sz="0" w:space="0" w:color="auto"/>
          </w:divBdr>
        </w:div>
        <w:div w:id="1249853172">
          <w:marLeft w:val="640"/>
          <w:marRight w:val="0"/>
          <w:marTop w:val="0"/>
          <w:marBottom w:val="0"/>
          <w:divBdr>
            <w:top w:val="none" w:sz="0" w:space="0" w:color="auto"/>
            <w:left w:val="none" w:sz="0" w:space="0" w:color="auto"/>
            <w:bottom w:val="none" w:sz="0" w:space="0" w:color="auto"/>
            <w:right w:val="none" w:sz="0" w:space="0" w:color="auto"/>
          </w:divBdr>
        </w:div>
        <w:div w:id="647318112">
          <w:marLeft w:val="640"/>
          <w:marRight w:val="0"/>
          <w:marTop w:val="0"/>
          <w:marBottom w:val="0"/>
          <w:divBdr>
            <w:top w:val="none" w:sz="0" w:space="0" w:color="auto"/>
            <w:left w:val="none" w:sz="0" w:space="0" w:color="auto"/>
            <w:bottom w:val="none" w:sz="0" w:space="0" w:color="auto"/>
            <w:right w:val="none" w:sz="0" w:space="0" w:color="auto"/>
          </w:divBdr>
        </w:div>
        <w:div w:id="1367945306">
          <w:marLeft w:val="640"/>
          <w:marRight w:val="0"/>
          <w:marTop w:val="0"/>
          <w:marBottom w:val="0"/>
          <w:divBdr>
            <w:top w:val="none" w:sz="0" w:space="0" w:color="auto"/>
            <w:left w:val="none" w:sz="0" w:space="0" w:color="auto"/>
            <w:bottom w:val="none" w:sz="0" w:space="0" w:color="auto"/>
            <w:right w:val="none" w:sz="0" w:space="0" w:color="auto"/>
          </w:divBdr>
        </w:div>
        <w:div w:id="349378559">
          <w:marLeft w:val="640"/>
          <w:marRight w:val="0"/>
          <w:marTop w:val="0"/>
          <w:marBottom w:val="0"/>
          <w:divBdr>
            <w:top w:val="none" w:sz="0" w:space="0" w:color="auto"/>
            <w:left w:val="none" w:sz="0" w:space="0" w:color="auto"/>
            <w:bottom w:val="none" w:sz="0" w:space="0" w:color="auto"/>
            <w:right w:val="none" w:sz="0" w:space="0" w:color="auto"/>
          </w:divBdr>
        </w:div>
        <w:div w:id="860782115">
          <w:marLeft w:val="640"/>
          <w:marRight w:val="0"/>
          <w:marTop w:val="0"/>
          <w:marBottom w:val="0"/>
          <w:divBdr>
            <w:top w:val="none" w:sz="0" w:space="0" w:color="auto"/>
            <w:left w:val="none" w:sz="0" w:space="0" w:color="auto"/>
            <w:bottom w:val="none" w:sz="0" w:space="0" w:color="auto"/>
            <w:right w:val="none" w:sz="0" w:space="0" w:color="auto"/>
          </w:divBdr>
        </w:div>
        <w:div w:id="1133598489">
          <w:marLeft w:val="640"/>
          <w:marRight w:val="0"/>
          <w:marTop w:val="0"/>
          <w:marBottom w:val="0"/>
          <w:divBdr>
            <w:top w:val="none" w:sz="0" w:space="0" w:color="auto"/>
            <w:left w:val="none" w:sz="0" w:space="0" w:color="auto"/>
            <w:bottom w:val="none" w:sz="0" w:space="0" w:color="auto"/>
            <w:right w:val="none" w:sz="0" w:space="0" w:color="auto"/>
          </w:divBdr>
        </w:div>
        <w:div w:id="1858613534">
          <w:marLeft w:val="640"/>
          <w:marRight w:val="0"/>
          <w:marTop w:val="0"/>
          <w:marBottom w:val="0"/>
          <w:divBdr>
            <w:top w:val="none" w:sz="0" w:space="0" w:color="auto"/>
            <w:left w:val="none" w:sz="0" w:space="0" w:color="auto"/>
            <w:bottom w:val="none" w:sz="0" w:space="0" w:color="auto"/>
            <w:right w:val="none" w:sz="0" w:space="0" w:color="auto"/>
          </w:divBdr>
        </w:div>
        <w:div w:id="1684160929">
          <w:marLeft w:val="640"/>
          <w:marRight w:val="0"/>
          <w:marTop w:val="0"/>
          <w:marBottom w:val="0"/>
          <w:divBdr>
            <w:top w:val="none" w:sz="0" w:space="0" w:color="auto"/>
            <w:left w:val="none" w:sz="0" w:space="0" w:color="auto"/>
            <w:bottom w:val="none" w:sz="0" w:space="0" w:color="auto"/>
            <w:right w:val="none" w:sz="0" w:space="0" w:color="auto"/>
          </w:divBdr>
        </w:div>
        <w:div w:id="1657955703">
          <w:marLeft w:val="640"/>
          <w:marRight w:val="0"/>
          <w:marTop w:val="0"/>
          <w:marBottom w:val="0"/>
          <w:divBdr>
            <w:top w:val="none" w:sz="0" w:space="0" w:color="auto"/>
            <w:left w:val="none" w:sz="0" w:space="0" w:color="auto"/>
            <w:bottom w:val="none" w:sz="0" w:space="0" w:color="auto"/>
            <w:right w:val="none" w:sz="0" w:space="0" w:color="auto"/>
          </w:divBdr>
        </w:div>
        <w:div w:id="730884157">
          <w:marLeft w:val="640"/>
          <w:marRight w:val="0"/>
          <w:marTop w:val="0"/>
          <w:marBottom w:val="0"/>
          <w:divBdr>
            <w:top w:val="none" w:sz="0" w:space="0" w:color="auto"/>
            <w:left w:val="none" w:sz="0" w:space="0" w:color="auto"/>
            <w:bottom w:val="none" w:sz="0" w:space="0" w:color="auto"/>
            <w:right w:val="none" w:sz="0" w:space="0" w:color="auto"/>
          </w:divBdr>
        </w:div>
        <w:div w:id="364908256">
          <w:marLeft w:val="640"/>
          <w:marRight w:val="0"/>
          <w:marTop w:val="0"/>
          <w:marBottom w:val="0"/>
          <w:divBdr>
            <w:top w:val="none" w:sz="0" w:space="0" w:color="auto"/>
            <w:left w:val="none" w:sz="0" w:space="0" w:color="auto"/>
            <w:bottom w:val="none" w:sz="0" w:space="0" w:color="auto"/>
            <w:right w:val="none" w:sz="0" w:space="0" w:color="auto"/>
          </w:divBdr>
        </w:div>
        <w:div w:id="709036706">
          <w:marLeft w:val="640"/>
          <w:marRight w:val="0"/>
          <w:marTop w:val="0"/>
          <w:marBottom w:val="0"/>
          <w:divBdr>
            <w:top w:val="none" w:sz="0" w:space="0" w:color="auto"/>
            <w:left w:val="none" w:sz="0" w:space="0" w:color="auto"/>
            <w:bottom w:val="none" w:sz="0" w:space="0" w:color="auto"/>
            <w:right w:val="none" w:sz="0" w:space="0" w:color="auto"/>
          </w:divBdr>
        </w:div>
        <w:div w:id="1752317250">
          <w:marLeft w:val="640"/>
          <w:marRight w:val="0"/>
          <w:marTop w:val="0"/>
          <w:marBottom w:val="0"/>
          <w:divBdr>
            <w:top w:val="none" w:sz="0" w:space="0" w:color="auto"/>
            <w:left w:val="none" w:sz="0" w:space="0" w:color="auto"/>
            <w:bottom w:val="none" w:sz="0" w:space="0" w:color="auto"/>
            <w:right w:val="none" w:sz="0" w:space="0" w:color="auto"/>
          </w:divBdr>
        </w:div>
        <w:div w:id="374814462">
          <w:marLeft w:val="640"/>
          <w:marRight w:val="0"/>
          <w:marTop w:val="0"/>
          <w:marBottom w:val="0"/>
          <w:divBdr>
            <w:top w:val="none" w:sz="0" w:space="0" w:color="auto"/>
            <w:left w:val="none" w:sz="0" w:space="0" w:color="auto"/>
            <w:bottom w:val="none" w:sz="0" w:space="0" w:color="auto"/>
            <w:right w:val="none" w:sz="0" w:space="0" w:color="auto"/>
          </w:divBdr>
        </w:div>
        <w:div w:id="1072312525">
          <w:marLeft w:val="640"/>
          <w:marRight w:val="0"/>
          <w:marTop w:val="0"/>
          <w:marBottom w:val="0"/>
          <w:divBdr>
            <w:top w:val="none" w:sz="0" w:space="0" w:color="auto"/>
            <w:left w:val="none" w:sz="0" w:space="0" w:color="auto"/>
            <w:bottom w:val="none" w:sz="0" w:space="0" w:color="auto"/>
            <w:right w:val="none" w:sz="0" w:space="0" w:color="auto"/>
          </w:divBdr>
        </w:div>
        <w:div w:id="822350267">
          <w:marLeft w:val="640"/>
          <w:marRight w:val="0"/>
          <w:marTop w:val="0"/>
          <w:marBottom w:val="0"/>
          <w:divBdr>
            <w:top w:val="none" w:sz="0" w:space="0" w:color="auto"/>
            <w:left w:val="none" w:sz="0" w:space="0" w:color="auto"/>
            <w:bottom w:val="none" w:sz="0" w:space="0" w:color="auto"/>
            <w:right w:val="none" w:sz="0" w:space="0" w:color="auto"/>
          </w:divBdr>
        </w:div>
        <w:div w:id="1243101046">
          <w:marLeft w:val="640"/>
          <w:marRight w:val="0"/>
          <w:marTop w:val="0"/>
          <w:marBottom w:val="0"/>
          <w:divBdr>
            <w:top w:val="none" w:sz="0" w:space="0" w:color="auto"/>
            <w:left w:val="none" w:sz="0" w:space="0" w:color="auto"/>
            <w:bottom w:val="none" w:sz="0" w:space="0" w:color="auto"/>
            <w:right w:val="none" w:sz="0" w:space="0" w:color="auto"/>
          </w:divBdr>
        </w:div>
        <w:div w:id="1277446729">
          <w:marLeft w:val="640"/>
          <w:marRight w:val="0"/>
          <w:marTop w:val="0"/>
          <w:marBottom w:val="0"/>
          <w:divBdr>
            <w:top w:val="none" w:sz="0" w:space="0" w:color="auto"/>
            <w:left w:val="none" w:sz="0" w:space="0" w:color="auto"/>
            <w:bottom w:val="none" w:sz="0" w:space="0" w:color="auto"/>
            <w:right w:val="none" w:sz="0" w:space="0" w:color="auto"/>
          </w:divBdr>
        </w:div>
        <w:div w:id="1787314718">
          <w:marLeft w:val="640"/>
          <w:marRight w:val="0"/>
          <w:marTop w:val="0"/>
          <w:marBottom w:val="0"/>
          <w:divBdr>
            <w:top w:val="none" w:sz="0" w:space="0" w:color="auto"/>
            <w:left w:val="none" w:sz="0" w:space="0" w:color="auto"/>
            <w:bottom w:val="none" w:sz="0" w:space="0" w:color="auto"/>
            <w:right w:val="none" w:sz="0" w:space="0" w:color="auto"/>
          </w:divBdr>
        </w:div>
        <w:div w:id="265893789">
          <w:marLeft w:val="640"/>
          <w:marRight w:val="0"/>
          <w:marTop w:val="0"/>
          <w:marBottom w:val="0"/>
          <w:divBdr>
            <w:top w:val="none" w:sz="0" w:space="0" w:color="auto"/>
            <w:left w:val="none" w:sz="0" w:space="0" w:color="auto"/>
            <w:bottom w:val="none" w:sz="0" w:space="0" w:color="auto"/>
            <w:right w:val="none" w:sz="0" w:space="0" w:color="auto"/>
          </w:divBdr>
        </w:div>
        <w:div w:id="169686159">
          <w:marLeft w:val="640"/>
          <w:marRight w:val="0"/>
          <w:marTop w:val="0"/>
          <w:marBottom w:val="0"/>
          <w:divBdr>
            <w:top w:val="none" w:sz="0" w:space="0" w:color="auto"/>
            <w:left w:val="none" w:sz="0" w:space="0" w:color="auto"/>
            <w:bottom w:val="none" w:sz="0" w:space="0" w:color="auto"/>
            <w:right w:val="none" w:sz="0" w:space="0" w:color="auto"/>
          </w:divBdr>
        </w:div>
        <w:div w:id="2072339753">
          <w:marLeft w:val="640"/>
          <w:marRight w:val="0"/>
          <w:marTop w:val="0"/>
          <w:marBottom w:val="0"/>
          <w:divBdr>
            <w:top w:val="none" w:sz="0" w:space="0" w:color="auto"/>
            <w:left w:val="none" w:sz="0" w:space="0" w:color="auto"/>
            <w:bottom w:val="none" w:sz="0" w:space="0" w:color="auto"/>
            <w:right w:val="none" w:sz="0" w:space="0" w:color="auto"/>
          </w:divBdr>
        </w:div>
        <w:div w:id="1780950857">
          <w:marLeft w:val="640"/>
          <w:marRight w:val="0"/>
          <w:marTop w:val="0"/>
          <w:marBottom w:val="0"/>
          <w:divBdr>
            <w:top w:val="none" w:sz="0" w:space="0" w:color="auto"/>
            <w:left w:val="none" w:sz="0" w:space="0" w:color="auto"/>
            <w:bottom w:val="none" w:sz="0" w:space="0" w:color="auto"/>
            <w:right w:val="none" w:sz="0" w:space="0" w:color="auto"/>
          </w:divBdr>
        </w:div>
        <w:div w:id="507642314">
          <w:marLeft w:val="640"/>
          <w:marRight w:val="0"/>
          <w:marTop w:val="0"/>
          <w:marBottom w:val="0"/>
          <w:divBdr>
            <w:top w:val="none" w:sz="0" w:space="0" w:color="auto"/>
            <w:left w:val="none" w:sz="0" w:space="0" w:color="auto"/>
            <w:bottom w:val="none" w:sz="0" w:space="0" w:color="auto"/>
            <w:right w:val="none" w:sz="0" w:space="0" w:color="auto"/>
          </w:divBdr>
        </w:div>
        <w:div w:id="492525443">
          <w:marLeft w:val="640"/>
          <w:marRight w:val="0"/>
          <w:marTop w:val="0"/>
          <w:marBottom w:val="0"/>
          <w:divBdr>
            <w:top w:val="none" w:sz="0" w:space="0" w:color="auto"/>
            <w:left w:val="none" w:sz="0" w:space="0" w:color="auto"/>
            <w:bottom w:val="none" w:sz="0" w:space="0" w:color="auto"/>
            <w:right w:val="none" w:sz="0" w:space="0" w:color="auto"/>
          </w:divBdr>
        </w:div>
        <w:div w:id="1308438559">
          <w:marLeft w:val="640"/>
          <w:marRight w:val="0"/>
          <w:marTop w:val="0"/>
          <w:marBottom w:val="0"/>
          <w:divBdr>
            <w:top w:val="none" w:sz="0" w:space="0" w:color="auto"/>
            <w:left w:val="none" w:sz="0" w:space="0" w:color="auto"/>
            <w:bottom w:val="none" w:sz="0" w:space="0" w:color="auto"/>
            <w:right w:val="none" w:sz="0" w:space="0" w:color="auto"/>
          </w:divBdr>
        </w:div>
        <w:div w:id="595291689">
          <w:marLeft w:val="640"/>
          <w:marRight w:val="0"/>
          <w:marTop w:val="0"/>
          <w:marBottom w:val="0"/>
          <w:divBdr>
            <w:top w:val="none" w:sz="0" w:space="0" w:color="auto"/>
            <w:left w:val="none" w:sz="0" w:space="0" w:color="auto"/>
            <w:bottom w:val="none" w:sz="0" w:space="0" w:color="auto"/>
            <w:right w:val="none" w:sz="0" w:space="0" w:color="auto"/>
          </w:divBdr>
        </w:div>
        <w:div w:id="1283881877">
          <w:marLeft w:val="640"/>
          <w:marRight w:val="0"/>
          <w:marTop w:val="0"/>
          <w:marBottom w:val="0"/>
          <w:divBdr>
            <w:top w:val="none" w:sz="0" w:space="0" w:color="auto"/>
            <w:left w:val="none" w:sz="0" w:space="0" w:color="auto"/>
            <w:bottom w:val="none" w:sz="0" w:space="0" w:color="auto"/>
            <w:right w:val="none" w:sz="0" w:space="0" w:color="auto"/>
          </w:divBdr>
        </w:div>
        <w:div w:id="559099818">
          <w:marLeft w:val="640"/>
          <w:marRight w:val="0"/>
          <w:marTop w:val="0"/>
          <w:marBottom w:val="0"/>
          <w:divBdr>
            <w:top w:val="none" w:sz="0" w:space="0" w:color="auto"/>
            <w:left w:val="none" w:sz="0" w:space="0" w:color="auto"/>
            <w:bottom w:val="none" w:sz="0" w:space="0" w:color="auto"/>
            <w:right w:val="none" w:sz="0" w:space="0" w:color="auto"/>
          </w:divBdr>
        </w:div>
        <w:div w:id="691154923">
          <w:marLeft w:val="640"/>
          <w:marRight w:val="0"/>
          <w:marTop w:val="0"/>
          <w:marBottom w:val="0"/>
          <w:divBdr>
            <w:top w:val="none" w:sz="0" w:space="0" w:color="auto"/>
            <w:left w:val="none" w:sz="0" w:space="0" w:color="auto"/>
            <w:bottom w:val="none" w:sz="0" w:space="0" w:color="auto"/>
            <w:right w:val="none" w:sz="0" w:space="0" w:color="auto"/>
          </w:divBdr>
        </w:div>
        <w:div w:id="1716543480">
          <w:marLeft w:val="640"/>
          <w:marRight w:val="0"/>
          <w:marTop w:val="0"/>
          <w:marBottom w:val="0"/>
          <w:divBdr>
            <w:top w:val="none" w:sz="0" w:space="0" w:color="auto"/>
            <w:left w:val="none" w:sz="0" w:space="0" w:color="auto"/>
            <w:bottom w:val="none" w:sz="0" w:space="0" w:color="auto"/>
            <w:right w:val="none" w:sz="0" w:space="0" w:color="auto"/>
          </w:divBdr>
        </w:div>
        <w:div w:id="1601599233">
          <w:marLeft w:val="640"/>
          <w:marRight w:val="0"/>
          <w:marTop w:val="0"/>
          <w:marBottom w:val="0"/>
          <w:divBdr>
            <w:top w:val="none" w:sz="0" w:space="0" w:color="auto"/>
            <w:left w:val="none" w:sz="0" w:space="0" w:color="auto"/>
            <w:bottom w:val="none" w:sz="0" w:space="0" w:color="auto"/>
            <w:right w:val="none" w:sz="0" w:space="0" w:color="auto"/>
          </w:divBdr>
        </w:div>
        <w:div w:id="22441768">
          <w:marLeft w:val="640"/>
          <w:marRight w:val="0"/>
          <w:marTop w:val="0"/>
          <w:marBottom w:val="0"/>
          <w:divBdr>
            <w:top w:val="none" w:sz="0" w:space="0" w:color="auto"/>
            <w:left w:val="none" w:sz="0" w:space="0" w:color="auto"/>
            <w:bottom w:val="none" w:sz="0" w:space="0" w:color="auto"/>
            <w:right w:val="none" w:sz="0" w:space="0" w:color="auto"/>
          </w:divBdr>
        </w:div>
        <w:div w:id="53938506">
          <w:marLeft w:val="640"/>
          <w:marRight w:val="0"/>
          <w:marTop w:val="0"/>
          <w:marBottom w:val="0"/>
          <w:divBdr>
            <w:top w:val="none" w:sz="0" w:space="0" w:color="auto"/>
            <w:left w:val="none" w:sz="0" w:space="0" w:color="auto"/>
            <w:bottom w:val="none" w:sz="0" w:space="0" w:color="auto"/>
            <w:right w:val="none" w:sz="0" w:space="0" w:color="auto"/>
          </w:divBdr>
        </w:div>
        <w:div w:id="1660501528">
          <w:marLeft w:val="640"/>
          <w:marRight w:val="0"/>
          <w:marTop w:val="0"/>
          <w:marBottom w:val="0"/>
          <w:divBdr>
            <w:top w:val="none" w:sz="0" w:space="0" w:color="auto"/>
            <w:left w:val="none" w:sz="0" w:space="0" w:color="auto"/>
            <w:bottom w:val="none" w:sz="0" w:space="0" w:color="auto"/>
            <w:right w:val="none" w:sz="0" w:space="0" w:color="auto"/>
          </w:divBdr>
        </w:div>
        <w:div w:id="884147562">
          <w:marLeft w:val="640"/>
          <w:marRight w:val="0"/>
          <w:marTop w:val="0"/>
          <w:marBottom w:val="0"/>
          <w:divBdr>
            <w:top w:val="none" w:sz="0" w:space="0" w:color="auto"/>
            <w:left w:val="none" w:sz="0" w:space="0" w:color="auto"/>
            <w:bottom w:val="none" w:sz="0" w:space="0" w:color="auto"/>
            <w:right w:val="none" w:sz="0" w:space="0" w:color="auto"/>
          </w:divBdr>
        </w:div>
        <w:div w:id="1250499920">
          <w:marLeft w:val="640"/>
          <w:marRight w:val="0"/>
          <w:marTop w:val="0"/>
          <w:marBottom w:val="0"/>
          <w:divBdr>
            <w:top w:val="none" w:sz="0" w:space="0" w:color="auto"/>
            <w:left w:val="none" w:sz="0" w:space="0" w:color="auto"/>
            <w:bottom w:val="none" w:sz="0" w:space="0" w:color="auto"/>
            <w:right w:val="none" w:sz="0" w:space="0" w:color="auto"/>
          </w:divBdr>
        </w:div>
        <w:div w:id="96142430">
          <w:marLeft w:val="640"/>
          <w:marRight w:val="0"/>
          <w:marTop w:val="0"/>
          <w:marBottom w:val="0"/>
          <w:divBdr>
            <w:top w:val="none" w:sz="0" w:space="0" w:color="auto"/>
            <w:left w:val="none" w:sz="0" w:space="0" w:color="auto"/>
            <w:bottom w:val="none" w:sz="0" w:space="0" w:color="auto"/>
            <w:right w:val="none" w:sz="0" w:space="0" w:color="auto"/>
          </w:divBdr>
        </w:div>
        <w:div w:id="471561206">
          <w:marLeft w:val="640"/>
          <w:marRight w:val="0"/>
          <w:marTop w:val="0"/>
          <w:marBottom w:val="0"/>
          <w:divBdr>
            <w:top w:val="none" w:sz="0" w:space="0" w:color="auto"/>
            <w:left w:val="none" w:sz="0" w:space="0" w:color="auto"/>
            <w:bottom w:val="none" w:sz="0" w:space="0" w:color="auto"/>
            <w:right w:val="none" w:sz="0" w:space="0" w:color="auto"/>
          </w:divBdr>
        </w:div>
        <w:div w:id="1540586871">
          <w:marLeft w:val="640"/>
          <w:marRight w:val="0"/>
          <w:marTop w:val="0"/>
          <w:marBottom w:val="0"/>
          <w:divBdr>
            <w:top w:val="none" w:sz="0" w:space="0" w:color="auto"/>
            <w:left w:val="none" w:sz="0" w:space="0" w:color="auto"/>
            <w:bottom w:val="none" w:sz="0" w:space="0" w:color="auto"/>
            <w:right w:val="none" w:sz="0" w:space="0" w:color="auto"/>
          </w:divBdr>
        </w:div>
        <w:div w:id="1530950006">
          <w:marLeft w:val="640"/>
          <w:marRight w:val="0"/>
          <w:marTop w:val="0"/>
          <w:marBottom w:val="0"/>
          <w:divBdr>
            <w:top w:val="none" w:sz="0" w:space="0" w:color="auto"/>
            <w:left w:val="none" w:sz="0" w:space="0" w:color="auto"/>
            <w:bottom w:val="none" w:sz="0" w:space="0" w:color="auto"/>
            <w:right w:val="none" w:sz="0" w:space="0" w:color="auto"/>
          </w:divBdr>
        </w:div>
        <w:div w:id="1406343308">
          <w:marLeft w:val="640"/>
          <w:marRight w:val="0"/>
          <w:marTop w:val="0"/>
          <w:marBottom w:val="0"/>
          <w:divBdr>
            <w:top w:val="none" w:sz="0" w:space="0" w:color="auto"/>
            <w:left w:val="none" w:sz="0" w:space="0" w:color="auto"/>
            <w:bottom w:val="none" w:sz="0" w:space="0" w:color="auto"/>
            <w:right w:val="none" w:sz="0" w:space="0" w:color="auto"/>
          </w:divBdr>
        </w:div>
      </w:divsChild>
    </w:div>
    <w:div w:id="840042215">
      <w:bodyDiv w:val="1"/>
      <w:marLeft w:val="0"/>
      <w:marRight w:val="0"/>
      <w:marTop w:val="0"/>
      <w:marBottom w:val="0"/>
      <w:divBdr>
        <w:top w:val="none" w:sz="0" w:space="0" w:color="auto"/>
        <w:left w:val="none" w:sz="0" w:space="0" w:color="auto"/>
        <w:bottom w:val="none" w:sz="0" w:space="0" w:color="auto"/>
        <w:right w:val="none" w:sz="0" w:space="0" w:color="auto"/>
      </w:divBdr>
      <w:divsChild>
        <w:div w:id="1598100106">
          <w:marLeft w:val="640"/>
          <w:marRight w:val="0"/>
          <w:marTop w:val="0"/>
          <w:marBottom w:val="0"/>
          <w:divBdr>
            <w:top w:val="none" w:sz="0" w:space="0" w:color="auto"/>
            <w:left w:val="none" w:sz="0" w:space="0" w:color="auto"/>
            <w:bottom w:val="none" w:sz="0" w:space="0" w:color="auto"/>
            <w:right w:val="none" w:sz="0" w:space="0" w:color="auto"/>
          </w:divBdr>
        </w:div>
        <w:div w:id="913471888">
          <w:marLeft w:val="640"/>
          <w:marRight w:val="0"/>
          <w:marTop w:val="0"/>
          <w:marBottom w:val="0"/>
          <w:divBdr>
            <w:top w:val="none" w:sz="0" w:space="0" w:color="auto"/>
            <w:left w:val="none" w:sz="0" w:space="0" w:color="auto"/>
            <w:bottom w:val="none" w:sz="0" w:space="0" w:color="auto"/>
            <w:right w:val="none" w:sz="0" w:space="0" w:color="auto"/>
          </w:divBdr>
        </w:div>
        <w:div w:id="897321836">
          <w:marLeft w:val="640"/>
          <w:marRight w:val="0"/>
          <w:marTop w:val="0"/>
          <w:marBottom w:val="0"/>
          <w:divBdr>
            <w:top w:val="none" w:sz="0" w:space="0" w:color="auto"/>
            <w:left w:val="none" w:sz="0" w:space="0" w:color="auto"/>
            <w:bottom w:val="none" w:sz="0" w:space="0" w:color="auto"/>
            <w:right w:val="none" w:sz="0" w:space="0" w:color="auto"/>
          </w:divBdr>
        </w:div>
        <w:div w:id="1078942060">
          <w:marLeft w:val="640"/>
          <w:marRight w:val="0"/>
          <w:marTop w:val="0"/>
          <w:marBottom w:val="0"/>
          <w:divBdr>
            <w:top w:val="none" w:sz="0" w:space="0" w:color="auto"/>
            <w:left w:val="none" w:sz="0" w:space="0" w:color="auto"/>
            <w:bottom w:val="none" w:sz="0" w:space="0" w:color="auto"/>
            <w:right w:val="none" w:sz="0" w:space="0" w:color="auto"/>
          </w:divBdr>
        </w:div>
        <w:div w:id="711617488">
          <w:marLeft w:val="640"/>
          <w:marRight w:val="0"/>
          <w:marTop w:val="0"/>
          <w:marBottom w:val="0"/>
          <w:divBdr>
            <w:top w:val="none" w:sz="0" w:space="0" w:color="auto"/>
            <w:left w:val="none" w:sz="0" w:space="0" w:color="auto"/>
            <w:bottom w:val="none" w:sz="0" w:space="0" w:color="auto"/>
            <w:right w:val="none" w:sz="0" w:space="0" w:color="auto"/>
          </w:divBdr>
        </w:div>
        <w:div w:id="718669037">
          <w:marLeft w:val="640"/>
          <w:marRight w:val="0"/>
          <w:marTop w:val="0"/>
          <w:marBottom w:val="0"/>
          <w:divBdr>
            <w:top w:val="none" w:sz="0" w:space="0" w:color="auto"/>
            <w:left w:val="none" w:sz="0" w:space="0" w:color="auto"/>
            <w:bottom w:val="none" w:sz="0" w:space="0" w:color="auto"/>
            <w:right w:val="none" w:sz="0" w:space="0" w:color="auto"/>
          </w:divBdr>
        </w:div>
        <w:div w:id="55055036">
          <w:marLeft w:val="640"/>
          <w:marRight w:val="0"/>
          <w:marTop w:val="0"/>
          <w:marBottom w:val="0"/>
          <w:divBdr>
            <w:top w:val="none" w:sz="0" w:space="0" w:color="auto"/>
            <w:left w:val="none" w:sz="0" w:space="0" w:color="auto"/>
            <w:bottom w:val="none" w:sz="0" w:space="0" w:color="auto"/>
            <w:right w:val="none" w:sz="0" w:space="0" w:color="auto"/>
          </w:divBdr>
        </w:div>
        <w:div w:id="1343705436">
          <w:marLeft w:val="640"/>
          <w:marRight w:val="0"/>
          <w:marTop w:val="0"/>
          <w:marBottom w:val="0"/>
          <w:divBdr>
            <w:top w:val="none" w:sz="0" w:space="0" w:color="auto"/>
            <w:left w:val="none" w:sz="0" w:space="0" w:color="auto"/>
            <w:bottom w:val="none" w:sz="0" w:space="0" w:color="auto"/>
            <w:right w:val="none" w:sz="0" w:space="0" w:color="auto"/>
          </w:divBdr>
        </w:div>
        <w:div w:id="1534688737">
          <w:marLeft w:val="640"/>
          <w:marRight w:val="0"/>
          <w:marTop w:val="0"/>
          <w:marBottom w:val="0"/>
          <w:divBdr>
            <w:top w:val="none" w:sz="0" w:space="0" w:color="auto"/>
            <w:left w:val="none" w:sz="0" w:space="0" w:color="auto"/>
            <w:bottom w:val="none" w:sz="0" w:space="0" w:color="auto"/>
            <w:right w:val="none" w:sz="0" w:space="0" w:color="auto"/>
          </w:divBdr>
        </w:div>
        <w:div w:id="1531452430">
          <w:marLeft w:val="640"/>
          <w:marRight w:val="0"/>
          <w:marTop w:val="0"/>
          <w:marBottom w:val="0"/>
          <w:divBdr>
            <w:top w:val="none" w:sz="0" w:space="0" w:color="auto"/>
            <w:left w:val="none" w:sz="0" w:space="0" w:color="auto"/>
            <w:bottom w:val="none" w:sz="0" w:space="0" w:color="auto"/>
            <w:right w:val="none" w:sz="0" w:space="0" w:color="auto"/>
          </w:divBdr>
        </w:div>
        <w:div w:id="1353023267">
          <w:marLeft w:val="640"/>
          <w:marRight w:val="0"/>
          <w:marTop w:val="0"/>
          <w:marBottom w:val="0"/>
          <w:divBdr>
            <w:top w:val="none" w:sz="0" w:space="0" w:color="auto"/>
            <w:left w:val="none" w:sz="0" w:space="0" w:color="auto"/>
            <w:bottom w:val="none" w:sz="0" w:space="0" w:color="auto"/>
            <w:right w:val="none" w:sz="0" w:space="0" w:color="auto"/>
          </w:divBdr>
        </w:div>
        <w:div w:id="337657064">
          <w:marLeft w:val="640"/>
          <w:marRight w:val="0"/>
          <w:marTop w:val="0"/>
          <w:marBottom w:val="0"/>
          <w:divBdr>
            <w:top w:val="none" w:sz="0" w:space="0" w:color="auto"/>
            <w:left w:val="none" w:sz="0" w:space="0" w:color="auto"/>
            <w:bottom w:val="none" w:sz="0" w:space="0" w:color="auto"/>
            <w:right w:val="none" w:sz="0" w:space="0" w:color="auto"/>
          </w:divBdr>
        </w:div>
        <w:div w:id="704872000">
          <w:marLeft w:val="640"/>
          <w:marRight w:val="0"/>
          <w:marTop w:val="0"/>
          <w:marBottom w:val="0"/>
          <w:divBdr>
            <w:top w:val="none" w:sz="0" w:space="0" w:color="auto"/>
            <w:left w:val="none" w:sz="0" w:space="0" w:color="auto"/>
            <w:bottom w:val="none" w:sz="0" w:space="0" w:color="auto"/>
            <w:right w:val="none" w:sz="0" w:space="0" w:color="auto"/>
          </w:divBdr>
        </w:div>
        <w:div w:id="63727739">
          <w:marLeft w:val="640"/>
          <w:marRight w:val="0"/>
          <w:marTop w:val="0"/>
          <w:marBottom w:val="0"/>
          <w:divBdr>
            <w:top w:val="none" w:sz="0" w:space="0" w:color="auto"/>
            <w:left w:val="none" w:sz="0" w:space="0" w:color="auto"/>
            <w:bottom w:val="none" w:sz="0" w:space="0" w:color="auto"/>
            <w:right w:val="none" w:sz="0" w:space="0" w:color="auto"/>
          </w:divBdr>
        </w:div>
        <w:div w:id="1692687092">
          <w:marLeft w:val="640"/>
          <w:marRight w:val="0"/>
          <w:marTop w:val="0"/>
          <w:marBottom w:val="0"/>
          <w:divBdr>
            <w:top w:val="none" w:sz="0" w:space="0" w:color="auto"/>
            <w:left w:val="none" w:sz="0" w:space="0" w:color="auto"/>
            <w:bottom w:val="none" w:sz="0" w:space="0" w:color="auto"/>
            <w:right w:val="none" w:sz="0" w:space="0" w:color="auto"/>
          </w:divBdr>
        </w:div>
        <w:div w:id="1751393148">
          <w:marLeft w:val="640"/>
          <w:marRight w:val="0"/>
          <w:marTop w:val="0"/>
          <w:marBottom w:val="0"/>
          <w:divBdr>
            <w:top w:val="none" w:sz="0" w:space="0" w:color="auto"/>
            <w:left w:val="none" w:sz="0" w:space="0" w:color="auto"/>
            <w:bottom w:val="none" w:sz="0" w:space="0" w:color="auto"/>
            <w:right w:val="none" w:sz="0" w:space="0" w:color="auto"/>
          </w:divBdr>
        </w:div>
        <w:div w:id="1518928599">
          <w:marLeft w:val="640"/>
          <w:marRight w:val="0"/>
          <w:marTop w:val="0"/>
          <w:marBottom w:val="0"/>
          <w:divBdr>
            <w:top w:val="none" w:sz="0" w:space="0" w:color="auto"/>
            <w:left w:val="none" w:sz="0" w:space="0" w:color="auto"/>
            <w:bottom w:val="none" w:sz="0" w:space="0" w:color="auto"/>
            <w:right w:val="none" w:sz="0" w:space="0" w:color="auto"/>
          </w:divBdr>
        </w:div>
        <w:div w:id="39479963">
          <w:marLeft w:val="640"/>
          <w:marRight w:val="0"/>
          <w:marTop w:val="0"/>
          <w:marBottom w:val="0"/>
          <w:divBdr>
            <w:top w:val="none" w:sz="0" w:space="0" w:color="auto"/>
            <w:left w:val="none" w:sz="0" w:space="0" w:color="auto"/>
            <w:bottom w:val="none" w:sz="0" w:space="0" w:color="auto"/>
            <w:right w:val="none" w:sz="0" w:space="0" w:color="auto"/>
          </w:divBdr>
        </w:div>
        <w:div w:id="1930503856">
          <w:marLeft w:val="640"/>
          <w:marRight w:val="0"/>
          <w:marTop w:val="0"/>
          <w:marBottom w:val="0"/>
          <w:divBdr>
            <w:top w:val="none" w:sz="0" w:space="0" w:color="auto"/>
            <w:left w:val="none" w:sz="0" w:space="0" w:color="auto"/>
            <w:bottom w:val="none" w:sz="0" w:space="0" w:color="auto"/>
            <w:right w:val="none" w:sz="0" w:space="0" w:color="auto"/>
          </w:divBdr>
        </w:div>
        <w:div w:id="1165362562">
          <w:marLeft w:val="640"/>
          <w:marRight w:val="0"/>
          <w:marTop w:val="0"/>
          <w:marBottom w:val="0"/>
          <w:divBdr>
            <w:top w:val="none" w:sz="0" w:space="0" w:color="auto"/>
            <w:left w:val="none" w:sz="0" w:space="0" w:color="auto"/>
            <w:bottom w:val="none" w:sz="0" w:space="0" w:color="auto"/>
            <w:right w:val="none" w:sz="0" w:space="0" w:color="auto"/>
          </w:divBdr>
        </w:div>
        <w:div w:id="1263221889">
          <w:marLeft w:val="640"/>
          <w:marRight w:val="0"/>
          <w:marTop w:val="0"/>
          <w:marBottom w:val="0"/>
          <w:divBdr>
            <w:top w:val="none" w:sz="0" w:space="0" w:color="auto"/>
            <w:left w:val="none" w:sz="0" w:space="0" w:color="auto"/>
            <w:bottom w:val="none" w:sz="0" w:space="0" w:color="auto"/>
            <w:right w:val="none" w:sz="0" w:space="0" w:color="auto"/>
          </w:divBdr>
        </w:div>
        <w:div w:id="824518638">
          <w:marLeft w:val="640"/>
          <w:marRight w:val="0"/>
          <w:marTop w:val="0"/>
          <w:marBottom w:val="0"/>
          <w:divBdr>
            <w:top w:val="none" w:sz="0" w:space="0" w:color="auto"/>
            <w:left w:val="none" w:sz="0" w:space="0" w:color="auto"/>
            <w:bottom w:val="none" w:sz="0" w:space="0" w:color="auto"/>
            <w:right w:val="none" w:sz="0" w:space="0" w:color="auto"/>
          </w:divBdr>
        </w:div>
        <w:div w:id="1451779686">
          <w:marLeft w:val="640"/>
          <w:marRight w:val="0"/>
          <w:marTop w:val="0"/>
          <w:marBottom w:val="0"/>
          <w:divBdr>
            <w:top w:val="none" w:sz="0" w:space="0" w:color="auto"/>
            <w:left w:val="none" w:sz="0" w:space="0" w:color="auto"/>
            <w:bottom w:val="none" w:sz="0" w:space="0" w:color="auto"/>
            <w:right w:val="none" w:sz="0" w:space="0" w:color="auto"/>
          </w:divBdr>
        </w:div>
        <w:div w:id="76220286">
          <w:marLeft w:val="640"/>
          <w:marRight w:val="0"/>
          <w:marTop w:val="0"/>
          <w:marBottom w:val="0"/>
          <w:divBdr>
            <w:top w:val="none" w:sz="0" w:space="0" w:color="auto"/>
            <w:left w:val="none" w:sz="0" w:space="0" w:color="auto"/>
            <w:bottom w:val="none" w:sz="0" w:space="0" w:color="auto"/>
            <w:right w:val="none" w:sz="0" w:space="0" w:color="auto"/>
          </w:divBdr>
        </w:div>
        <w:div w:id="1826782149">
          <w:marLeft w:val="640"/>
          <w:marRight w:val="0"/>
          <w:marTop w:val="0"/>
          <w:marBottom w:val="0"/>
          <w:divBdr>
            <w:top w:val="none" w:sz="0" w:space="0" w:color="auto"/>
            <w:left w:val="none" w:sz="0" w:space="0" w:color="auto"/>
            <w:bottom w:val="none" w:sz="0" w:space="0" w:color="auto"/>
            <w:right w:val="none" w:sz="0" w:space="0" w:color="auto"/>
          </w:divBdr>
        </w:div>
        <w:div w:id="1577351440">
          <w:marLeft w:val="640"/>
          <w:marRight w:val="0"/>
          <w:marTop w:val="0"/>
          <w:marBottom w:val="0"/>
          <w:divBdr>
            <w:top w:val="none" w:sz="0" w:space="0" w:color="auto"/>
            <w:left w:val="none" w:sz="0" w:space="0" w:color="auto"/>
            <w:bottom w:val="none" w:sz="0" w:space="0" w:color="auto"/>
            <w:right w:val="none" w:sz="0" w:space="0" w:color="auto"/>
          </w:divBdr>
        </w:div>
        <w:div w:id="292952530">
          <w:marLeft w:val="640"/>
          <w:marRight w:val="0"/>
          <w:marTop w:val="0"/>
          <w:marBottom w:val="0"/>
          <w:divBdr>
            <w:top w:val="none" w:sz="0" w:space="0" w:color="auto"/>
            <w:left w:val="none" w:sz="0" w:space="0" w:color="auto"/>
            <w:bottom w:val="none" w:sz="0" w:space="0" w:color="auto"/>
            <w:right w:val="none" w:sz="0" w:space="0" w:color="auto"/>
          </w:divBdr>
        </w:div>
        <w:div w:id="361901552">
          <w:marLeft w:val="640"/>
          <w:marRight w:val="0"/>
          <w:marTop w:val="0"/>
          <w:marBottom w:val="0"/>
          <w:divBdr>
            <w:top w:val="none" w:sz="0" w:space="0" w:color="auto"/>
            <w:left w:val="none" w:sz="0" w:space="0" w:color="auto"/>
            <w:bottom w:val="none" w:sz="0" w:space="0" w:color="auto"/>
            <w:right w:val="none" w:sz="0" w:space="0" w:color="auto"/>
          </w:divBdr>
        </w:div>
        <w:div w:id="1565724300">
          <w:marLeft w:val="640"/>
          <w:marRight w:val="0"/>
          <w:marTop w:val="0"/>
          <w:marBottom w:val="0"/>
          <w:divBdr>
            <w:top w:val="none" w:sz="0" w:space="0" w:color="auto"/>
            <w:left w:val="none" w:sz="0" w:space="0" w:color="auto"/>
            <w:bottom w:val="none" w:sz="0" w:space="0" w:color="auto"/>
            <w:right w:val="none" w:sz="0" w:space="0" w:color="auto"/>
          </w:divBdr>
        </w:div>
        <w:div w:id="806320363">
          <w:marLeft w:val="640"/>
          <w:marRight w:val="0"/>
          <w:marTop w:val="0"/>
          <w:marBottom w:val="0"/>
          <w:divBdr>
            <w:top w:val="none" w:sz="0" w:space="0" w:color="auto"/>
            <w:left w:val="none" w:sz="0" w:space="0" w:color="auto"/>
            <w:bottom w:val="none" w:sz="0" w:space="0" w:color="auto"/>
            <w:right w:val="none" w:sz="0" w:space="0" w:color="auto"/>
          </w:divBdr>
        </w:div>
        <w:div w:id="2037929423">
          <w:marLeft w:val="640"/>
          <w:marRight w:val="0"/>
          <w:marTop w:val="0"/>
          <w:marBottom w:val="0"/>
          <w:divBdr>
            <w:top w:val="none" w:sz="0" w:space="0" w:color="auto"/>
            <w:left w:val="none" w:sz="0" w:space="0" w:color="auto"/>
            <w:bottom w:val="none" w:sz="0" w:space="0" w:color="auto"/>
            <w:right w:val="none" w:sz="0" w:space="0" w:color="auto"/>
          </w:divBdr>
        </w:div>
        <w:div w:id="257257630">
          <w:marLeft w:val="640"/>
          <w:marRight w:val="0"/>
          <w:marTop w:val="0"/>
          <w:marBottom w:val="0"/>
          <w:divBdr>
            <w:top w:val="none" w:sz="0" w:space="0" w:color="auto"/>
            <w:left w:val="none" w:sz="0" w:space="0" w:color="auto"/>
            <w:bottom w:val="none" w:sz="0" w:space="0" w:color="auto"/>
            <w:right w:val="none" w:sz="0" w:space="0" w:color="auto"/>
          </w:divBdr>
        </w:div>
        <w:div w:id="1991247270">
          <w:marLeft w:val="640"/>
          <w:marRight w:val="0"/>
          <w:marTop w:val="0"/>
          <w:marBottom w:val="0"/>
          <w:divBdr>
            <w:top w:val="none" w:sz="0" w:space="0" w:color="auto"/>
            <w:left w:val="none" w:sz="0" w:space="0" w:color="auto"/>
            <w:bottom w:val="none" w:sz="0" w:space="0" w:color="auto"/>
            <w:right w:val="none" w:sz="0" w:space="0" w:color="auto"/>
          </w:divBdr>
        </w:div>
        <w:div w:id="1298872860">
          <w:marLeft w:val="640"/>
          <w:marRight w:val="0"/>
          <w:marTop w:val="0"/>
          <w:marBottom w:val="0"/>
          <w:divBdr>
            <w:top w:val="none" w:sz="0" w:space="0" w:color="auto"/>
            <w:left w:val="none" w:sz="0" w:space="0" w:color="auto"/>
            <w:bottom w:val="none" w:sz="0" w:space="0" w:color="auto"/>
            <w:right w:val="none" w:sz="0" w:space="0" w:color="auto"/>
          </w:divBdr>
        </w:div>
        <w:div w:id="1487472850">
          <w:marLeft w:val="640"/>
          <w:marRight w:val="0"/>
          <w:marTop w:val="0"/>
          <w:marBottom w:val="0"/>
          <w:divBdr>
            <w:top w:val="none" w:sz="0" w:space="0" w:color="auto"/>
            <w:left w:val="none" w:sz="0" w:space="0" w:color="auto"/>
            <w:bottom w:val="none" w:sz="0" w:space="0" w:color="auto"/>
            <w:right w:val="none" w:sz="0" w:space="0" w:color="auto"/>
          </w:divBdr>
        </w:div>
        <w:div w:id="1740053808">
          <w:marLeft w:val="640"/>
          <w:marRight w:val="0"/>
          <w:marTop w:val="0"/>
          <w:marBottom w:val="0"/>
          <w:divBdr>
            <w:top w:val="none" w:sz="0" w:space="0" w:color="auto"/>
            <w:left w:val="none" w:sz="0" w:space="0" w:color="auto"/>
            <w:bottom w:val="none" w:sz="0" w:space="0" w:color="auto"/>
            <w:right w:val="none" w:sz="0" w:space="0" w:color="auto"/>
          </w:divBdr>
        </w:div>
        <w:div w:id="1173102496">
          <w:marLeft w:val="640"/>
          <w:marRight w:val="0"/>
          <w:marTop w:val="0"/>
          <w:marBottom w:val="0"/>
          <w:divBdr>
            <w:top w:val="none" w:sz="0" w:space="0" w:color="auto"/>
            <w:left w:val="none" w:sz="0" w:space="0" w:color="auto"/>
            <w:bottom w:val="none" w:sz="0" w:space="0" w:color="auto"/>
            <w:right w:val="none" w:sz="0" w:space="0" w:color="auto"/>
          </w:divBdr>
        </w:div>
        <w:div w:id="1460999453">
          <w:marLeft w:val="640"/>
          <w:marRight w:val="0"/>
          <w:marTop w:val="0"/>
          <w:marBottom w:val="0"/>
          <w:divBdr>
            <w:top w:val="none" w:sz="0" w:space="0" w:color="auto"/>
            <w:left w:val="none" w:sz="0" w:space="0" w:color="auto"/>
            <w:bottom w:val="none" w:sz="0" w:space="0" w:color="auto"/>
            <w:right w:val="none" w:sz="0" w:space="0" w:color="auto"/>
          </w:divBdr>
        </w:div>
        <w:div w:id="2047245910">
          <w:marLeft w:val="640"/>
          <w:marRight w:val="0"/>
          <w:marTop w:val="0"/>
          <w:marBottom w:val="0"/>
          <w:divBdr>
            <w:top w:val="none" w:sz="0" w:space="0" w:color="auto"/>
            <w:left w:val="none" w:sz="0" w:space="0" w:color="auto"/>
            <w:bottom w:val="none" w:sz="0" w:space="0" w:color="auto"/>
            <w:right w:val="none" w:sz="0" w:space="0" w:color="auto"/>
          </w:divBdr>
        </w:div>
        <w:div w:id="1269047157">
          <w:marLeft w:val="640"/>
          <w:marRight w:val="0"/>
          <w:marTop w:val="0"/>
          <w:marBottom w:val="0"/>
          <w:divBdr>
            <w:top w:val="none" w:sz="0" w:space="0" w:color="auto"/>
            <w:left w:val="none" w:sz="0" w:space="0" w:color="auto"/>
            <w:bottom w:val="none" w:sz="0" w:space="0" w:color="auto"/>
            <w:right w:val="none" w:sz="0" w:space="0" w:color="auto"/>
          </w:divBdr>
        </w:div>
        <w:div w:id="1253469231">
          <w:marLeft w:val="640"/>
          <w:marRight w:val="0"/>
          <w:marTop w:val="0"/>
          <w:marBottom w:val="0"/>
          <w:divBdr>
            <w:top w:val="none" w:sz="0" w:space="0" w:color="auto"/>
            <w:left w:val="none" w:sz="0" w:space="0" w:color="auto"/>
            <w:bottom w:val="none" w:sz="0" w:space="0" w:color="auto"/>
            <w:right w:val="none" w:sz="0" w:space="0" w:color="auto"/>
          </w:divBdr>
        </w:div>
        <w:div w:id="1831015917">
          <w:marLeft w:val="640"/>
          <w:marRight w:val="0"/>
          <w:marTop w:val="0"/>
          <w:marBottom w:val="0"/>
          <w:divBdr>
            <w:top w:val="none" w:sz="0" w:space="0" w:color="auto"/>
            <w:left w:val="none" w:sz="0" w:space="0" w:color="auto"/>
            <w:bottom w:val="none" w:sz="0" w:space="0" w:color="auto"/>
            <w:right w:val="none" w:sz="0" w:space="0" w:color="auto"/>
          </w:divBdr>
        </w:div>
        <w:div w:id="963730213">
          <w:marLeft w:val="640"/>
          <w:marRight w:val="0"/>
          <w:marTop w:val="0"/>
          <w:marBottom w:val="0"/>
          <w:divBdr>
            <w:top w:val="none" w:sz="0" w:space="0" w:color="auto"/>
            <w:left w:val="none" w:sz="0" w:space="0" w:color="auto"/>
            <w:bottom w:val="none" w:sz="0" w:space="0" w:color="auto"/>
            <w:right w:val="none" w:sz="0" w:space="0" w:color="auto"/>
          </w:divBdr>
        </w:div>
        <w:div w:id="823543763">
          <w:marLeft w:val="640"/>
          <w:marRight w:val="0"/>
          <w:marTop w:val="0"/>
          <w:marBottom w:val="0"/>
          <w:divBdr>
            <w:top w:val="none" w:sz="0" w:space="0" w:color="auto"/>
            <w:left w:val="none" w:sz="0" w:space="0" w:color="auto"/>
            <w:bottom w:val="none" w:sz="0" w:space="0" w:color="auto"/>
            <w:right w:val="none" w:sz="0" w:space="0" w:color="auto"/>
          </w:divBdr>
        </w:div>
        <w:div w:id="333460635">
          <w:marLeft w:val="640"/>
          <w:marRight w:val="0"/>
          <w:marTop w:val="0"/>
          <w:marBottom w:val="0"/>
          <w:divBdr>
            <w:top w:val="none" w:sz="0" w:space="0" w:color="auto"/>
            <w:left w:val="none" w:sz="0" w:space="0" w:color="auto"/>
            <w:bottom w:val="none" w:sz="0" w:space="0" w:color="auto"/>
            <w:right w:val="none" w:sz="0" w:space="0" w:color="auto"/>
          </w:divBdr>
        </w:div>
        <w:div w:id="868496996">
          <w:marLeft w:val="640"/>
          <w:marRight w:val="0"/>
          <w:marTop w:val="0"/>
          <w:marBottom w:val="0"/>
          <w:divBdr>
            <w:top w:val="none" w:sz="0" w:space="0" w:color="auto"/>
            <w:left w:val="none" w:sz="0" w:space="0" w:color="auto"/>
            <w:bottom w:val="none" w:sz="0" w:space="0" w:color="auto"/>
            <w:right w:val="none" w:sz="0" w:space="0" w:color="auto"/>
          </w:divBdr>
        </w:div>
        <w:div w:id="958293547">
          <w:marLeft w:val="640"/>
          <w:marRight w:val="0"/>
          <w:marTop w:val="0"/>
          <w:marBottom w:val="0"/>
          <w:divBdr>
            <w:top w:val="none" w:sz="0" w:space="0" w:color="auto"/>
            <w:left w:val="none" w:sz="0" w:space="0" w:color="auto"/>
            <w:bottom w:val="none" w:sz="0" w:space="0" w:color="auto"/>
            <w:right w:val="none" w:sz="0" w:space="0" w:color="auto"/>
          </w:divBdr>
        </w:div>
        <w:div w:id="956327276">
          <w:marLeft w:val="640"/>
          <w:marRight w:val="0"/>
          <w:marTop w:val="0"/>
          <w:marBottom w:val="0"/>
          <w:divBdr>
            <w:top w:val="none" w:sz="0" w:space="0" w:color="auto"/>
            <w:left w:val="none" w:sz="0" w:space="0" w:color="auto"/>
            <w:bottom w:val="none" w:sz="0" w:space="0" w:color="auto"/>
            <w:right w:val="none" w:sz="0" w:space="0" w:color="auto"/>
          </w:divBdr>
        </w:div>
        <w:div w:id="418794626">
          <w:marLeft w:val="640"/>
          <w:marRight w:val="0"/>
          <w:marTop w:val="0"/>
          <w:marBottom w:val="0"/>
          <w:divBdr>
            <w:top w:val="none" w:sz="0" w:space="0" w:color="auto"/>
            <w:left w:val="none" w:sz="0" w:space="0" w:color="auto"/>
            <w:bottom w:val="none" w:sz="0" w:space="0" w:color="auto"/>
            <w:right w:val="none" w:sz="0" w:space="0" w:color="auto"/>
          </w:divBdr>
        </w:div>
        <w:div w:id="1141195011">
          <w:marLeft w:val="640"/>
          <w:marRight w:val="0"/>
          <w:marTop w:val="0"/>
          <w:marBottom w:val="0"/>
          <w:divBdr>
            <w:top w:val="none" w:sz="0" w:space="0" w:color="auto"/>
            <w:left w:val="none" w:sz="0" w:space="0" w:color="auto"/>
            <w:bottom w:val="none" w:sz="0" w:space="0" w:color="auto"/>
            <w:right w:val="none" w:sz="0" w:space="0" w:color="auto"/>
          </w:divBdr>
        </w:div>
        <w:div w:id="811363699">
          <w:marLeft w:val="640"/>
          <w:marRight w:val="0"/>
          <w:marTop w:val="0"/>
          <w:marBottom w:val="0"/>
          <w:divBdr>
            <w:top w:val="none" w:sz="0" w:space="0" w:color="auto"/>
            <w:left w:val="none" w:sz="0" w:space="0" w:color="auto"/>
            <w:bottom w:val="none" w:sz="0" w:space="0" w:color="auto"/>
            <w:right w:val="none" w:sz="0" w:space="0" w:color="auto"/>
          </w:divBdr>
        </w:div>
        <w:div w:id="88696444">
          <w:marLeft w:val="640"/>
          <w:marRight w:val="0"/>
          <w:marTop w:val="0"/>
          <w:marBottom w:val="0"/>
          <w:divBdr>
            <w:top w:val="none" w:sz="0" w:space="0" w:color="auto"/>
            <w:left w:val="none" w:sz="0" w:space="0" w:color="auto"/>
            <w:bottom w:val="none" w:sz="0" w:space="0" w:color="auto"/>
            <w:right w:val="none" w:sz="0" w:space="0" w:color="auto"/>
          </w:divBdr>
        </w:div>
        <w:div w:id="1057782304">
          <w:marLeft w:val="640"/>
          <w:marRight w:val="0"/>
          <w:marTop w:val="0"/>
          <w:marBottom w:val="0"/>
          <w:divBdr>
            <w:top w:val="none" w:sz="0" w:space="0" w:color="auto"/>
            <w:left w:val="none" w:sz="0" w:space="0" w:color="auto"/>
            <w:bottom w:val="none" w:sz="0" w:space="0" w:color="auto"/>
            <w:right w:val="none" w:sz="0" w:space="0" w:color="auto"/>
          </w:divBdr>
        </w:div>
        <w:div w:id="1545631863">
          <w:marLeft w:val="640"/>
          <w:marRight w:val="0"/>
          <w:marTop w:val="0"/>
          <w:marBottom w:val="0"/>
          <w:divBdr>
            <w:top w:val="none" w:sz="0" w:space="0" w:color="auto"/>
            <w:left w:val="none" w:sz="0" w:space="0" w:color="auto"/>
            <w:bottom w:val="none" w:sz="0" w:space="0" w:color="auto"/>
            <w:right w:val="none" w:sz="0" w:space="0" w:color="auto"/>
          </w:divBdr>
        </w:div>
        <w:div w:id="222720627">
          <w:marLeft w:val="640"/>
          <w:marRight w:val="0"/>
          <w:marTop w:val="0"/>
          <w:marBottom w:val="0"/>
          <w:divBdr>
            <w:top w:val="none" w:sz="0" w:space="0" w:color="auto"/>
            <w:left w:val="none" w:sz="0" w:space="0" w:color="auto"/>
            <w:bottom w:val="none" w:sz="0" w:space="0" w:color="auto"/>
            <w:right w:val="none" w:sz="0" w:space="0" w:color="auto"/>
          </w:divBdr>
        </w:div>
        <w:div w:id="1526795081">
          <w:marLeft w:val="640"/>
          <w:marRight w:val="0"/>
          <w:marTop w:val="0"/>
          <w:marBottom w:val="0"/>
          <w:divBdr>
            <w:top w:val="none" w:sz="0" w:space="0" w:color="auto"/>
            <w:left w:val="none" w:sz="0" w:space="0" w:color="auto"/>
            <w:bottom w:val="none" w:sz="0" w:space="0" w:color="auto"/>
            <w:right w:val="none" w:sz="0" w:space="0" w:color="auto"/>
          </w:divBdr>
        </w:div>
        <w:div w:id="1806435513">
          <w:marLeft w:val="640"/>
          <w:marRight w:val="0"/>
          <w:marTop w:val="0"/>
          <w:marBottom w:val="0"/>
          <w:divBdr>
            <w:top w:val="none" w:sz="0" w:space="0" w:color="auto"/>
            <w:left w:val="none" w:sz="0" w:space="0" w:color="auto"/>
            <w:bottom w:val="none" w:sz="0" w:space="0" w:color="auto"/>
            <w:right w:val="none" w:sz="0" w:space="0" w:color="auto"/>
          </w:divBdr>
        </w:div>
        <w:div w:id="596475497">
          <w:marLeft w:val="640"/>
          <w:marRight w:val="0"/>
          <w:marTop w:val="0"/>
          <w:marBottom w:val="0"/>
          <w:divBdr>
            <w:top w:val="none" w:sz="0" w:space="0" w:color="auto"/>
            <w:left w:val="none" w:sz="0" w:space="0" w:color="auto"/>
            <w:bottom w:val="none" w:sz="0" w:space="0" w:color="auto"/>
            <w:right w:val="none" w:sz="0" w:space="0" w:color="auto"/>
          </w:divBdr>
        </w:div>
        <w:div w:id="998071048">
          <w:marLeft w:val="640"/>
          <w:marRight w:val="0"/>
          <w:marTop w:val="0"/>
          <w:marBottom w:val="0"/>
          <w:divBdr>
            <w:top w:val="none" w:sz="0" w:space="0" w:color="auto"/>
            <w:left w:val="none" w:sz="0" w:space="0" w:color="auto"/>
            <w:bottom w:val="none" w:sz="0" w:space="0" w:color="auto"/>
            <w:right w:val="none" w:sz="0" w:space="0" w:color="auto"/>
          </w:divBdr>
        </w:div>
        <w:div w:id="1430194747">
          <w:marLeft w:val="640"/>
          <w:marRight w:val="0"/>
          <w:marTop w:val="0"/>
          <w:marBottom w:val="0"/>
          <w:divBdr>
            <w:top w:val="none" w:sz="0" w:space="0" w:color="auto"/>
            <w:left w:val="none" w:sz="0" w:space="0" w:color="auto"/>
            <w:bottom w:val="none" w:sz="0" w:space="0" w:color="auto"/>
            <w:right w:val="none" w:sz="0" w:space="0" w:color="auto"/>
          </w:divBdr>
        </w:div>
        <w:div w:id="205140362">
          <w:marLeft w:val="640"/>
          <w:marRight w:val="0"/>
          <w:marTop w:val="0"/>
          <w:marBottom w:val="0"/>
          <w:divBdr>
            <w:top w:val="none" w:sz="0" w:space="0" w:color="auto"/>
            <w:left w:val="none" w:sz="0" w:space="0" w:color="auto"/>
            <w:bottom w:val="none" w:sz="0" w:space="0" w:color="auto"/>
            <w:right w:val="none" w:sz="0" w:space="0" w:color="auto"/>
          </w:divBdr>
        </w:div>
        <w:div w:id="416094652">
          <w:marLeft w:val="640"/>
          <w:marRight w:val="0"/>
          <w:marTop w:val="0"/>
          <w:marBottom w:val="0"/>
          <w:divBdr>
            <w:top w:val="none" w:sz="0" w:space="0" w:color="auto"/>
            <w:left w:val="none" w:sz="0" w:space="0" w:color="auto"/>
            <w:bottom w:val="none" w:sz="0" w:space="0" w:color="auto"/>
            <w:right w:val="none" w:sz="0" w:space="0" w:color="auto"/>
          </w:divBdr>
        </w:div>
        <w:div w:id="1183519777">
          <w:marLeft w:val="640"/>
          <w:marRight w:val="0"/>
          <w:marTop w:val="0"/>
          <w:marBottom w:val="0"/>
          <w:divBdr>
            <w:top w:val="none" w:sz="0" w:space="0" w:color="auto"/>
            <w:left w:val="none" w:sz="0" w:space="0" w:color="auto"/>
            <w:bottom w:val="none" w:sz="0" w:space="0" w:color="auto"/>
            <w:right w:val="none" w:sz="0" w:space="0" w:color="auto"/>
          </w:divBdr>
        </w:div>
        <w:div w:id="901409771">
          <w:marLeft w:val="640"/>
          <w:marRight w:val="0"/>
          <w:marTop w:val="0"/>
          <w:marBottom w:val="0"/>
          <w:divBdr>
            <w:top w:val="none" w:sz="0" w:space="0" w:color="auto"/>
            <w:left w:val="none" w:sz="0" w:space="0" w:color="auto"/>
            <w:bottom w:val="none" w:sz="0" w:space="0" w:color="auto"/>
            <w:right w:val="none" w:sz="0" w:space="0" w:color="auto"/>
          </w:divBdr>
        </w:div>
        <w:div w:id="812526466">
          <w:marLeft w:val="640"/>
          <w:marRight w:val="0"/>
          <w:marTop w:val="0"/>
          <w:marBottom w:val="0"/>
          <w:divBdr>
            <w:top w:val="none" w:sz="0" w:space="0" w:color="auto"/>
            <w:left w:val="none" w:sz="0" w:space="0" w:color="auto"/>
            <w:bottom w:val="none" w:sz="0" w:space="0" w:color="auto"/>
            <w:right w:val="none" w:sz="0" w:space="0" w:color="auto"/>
          </w:divBdr>
        </w:div>
        <w:div w:id="571235923">
          <w:marLeft w:val="640"/>
          <w:marRight w:val="0"/>
          <w:marTop w:val="0"/>
          <w:marBottom w:val="0"/>
          <w:divBdr>
            <w:top w:val="none" w:sz="0" w:space="0" w:color="auto"/>
            <w:left w:val="none" w:sz="0" w:space="0" w:color="auto"/>
            <w:bottom w:val="none" w:sz="0" w:space="0" w:color="auto"/>
            <w:right w:val="none" w:sz="0" w:space="0" w:color="auto"/>
          </w:divBdr>
        </w:div>
        <w:div w:id="993996411">
          <w:marLeft w:val="640"/>
          <w:marRight w:val="0"/>
          <w:marTop w:val="0"/>
          <w:marBottom w:val="0"/>
          <w:divBdr>
            <w:top w:val="none" w:sz="0" w:space="0" w:color="auto"/>
            <w:left w:val="none" w:sz="0" w:space="0" w:color="auto"/>
            <w:bottom w:val="none" w:sz="0" w:space="0" w:color="auto"/>
            <w:right w:val="none" w:sz="0" w:space="0" w:color="auto"/>
          </w:divBdr>
        </w:div>
        <w:div w:id="673459014">
          <w:marLeft w:val="640"/>
          <w:marRight w:val="0"/>
          <w:marTop w:val="0"/>
          <w:marBottom w:val="0"/>
          <w:divBdr>
            <w:top w:val="none" w:sz="0" w:space="0" w:color="auto"/>
            <w:left w:val="none" w:sz="0" w:space="0" w:color="auto"/>
            <w:bottom w:val="none" w:sz="0" w:space="0" w:color="auto"/>
            <w:right w:val="none" w:sz="0" w:space="0" w:color="auto"/>
          </w:divBdr>
        </w:div>
        <w:div w:id="556547315">
          <w:marLeft w:val="640"/>
          <w:marRight w:val="0"/>
          <w:marTop w:val="0"/>
          <w:marBottom w:val="0"/>
          <w:divBdr>
            <w:top w:val="none" w:sz="0" w:space="0" w:color="auto"/>
            <w:left w:val="none" w:sz="0" w:space="0" w:color="auto"/>
            <w:bottom w:val="none" w:sz="0" w:space="0" w:color="auto"/>
            <w:right w:val="none" w:sz="0" w:space="0" w:color="auto"/>
          </w:divBdr>
        </w:div>
        <w:div w:id="1567837434">
          <w:marLeft w:val="640"/>
          <w:marRight w:val="0"/>
          <w:marTop w:val="0"/>
          <w:marBottom w:val="0"/>
          <w:divBdr>
            <w:top w:val="none" w:sz="0" w:space="0" w:color="auto"/>
            <w:left w:val="none" w:sz="0" w:space="0" w:color="auto"/>
            <w:bottom w:val="none" w:sz="0" w:space="0" w:color="auto"/>
            <w:right w:val="none" w:sz="0" w:space="0" w:color="auto"/>
          </w:divBdr>
        </w:div>
        <w:div w:id="572087780">
          <w:marLeft w:val="640"/>
          <w:marRight w:val="0"/>
          <w:marTop w:val="0"/>
          <w:marBottom w:val="0"/>
          <w:divBdr>
            <w:top w:val="none" w:sz="0" w:space="0" w:color="auto"/>
            <w:left w:val="none" w:sz="0" w:space="0" w:color="auto"/>
            <w:bottom w:val="none" w:sz="0" w:space="0" w:color="auto"/>
            <w:right w:val="none" w:sz="0" w:space="0" w:color="auto"/>
          </w:divBdr>
        </w:div>
        <w:div w:id="577207110">
          <w:marLeft w:val="640"/>
          <w:marRight w:val="0"/>
          <w:marTop w:val="0"/>
          <w:marBottom w:val="0"/>
          <w:divBdr>
            <w:top w:val="none" w:sz="0" w:space="0" w:color="auto"/>
            <w:left w:val="none" w:sz="0" w:space="0" w:color="auto"/>
            <w:bottom w:val="none" w:sz="0" w:space="0" w:color="auto"/>
            <w:right w:val="none" w:sz="0" w:space="0" w:color="auto"/>
          </w:divBdr>
        </w:div>
        <w:div w:id="1480609938">
          <w:marLeft w:val="640"/>
          <w:marRight w:val="0"/>
          <w:marTop w:val="0"/>
          <w:marBottom w:val="0"/>
          <w:divBdr>
            <w:top w:val="none" w:sz="0" w:space="0" w:color="auto"/>
            <w:left w:val="none" w:sz="0" w:space="0" w:color="auto"/>
            <w:bottom w:val="none" w:sz="0" w:space="0" w:color="auto"/>
            <w:right w:val="none" w:sz="0" w:space="0" w:color="auto"/>
          </w:divBdr>
        </w:div>
        <w:div w:id="407579800">
          <w:marLeft w:val="640"/>
          <w:marRight w:val="0"/>
          <w:marTop w:val="0"/>
          <w:marBottom w:val="0"/>
          <w:divBdr>
            <w:top w:val="none" w:sz="0" w:space="0" w:color="auto"/>
            <w:left w:val="none" w:sz="0" w:space="0" w:color="auto"/>
            <w:bottom w:val="none" w:sz="0" w:space="0" w:color="auto"/>
            <w:right w:val="none" w:sz="0" w:space="0" w:color="auto"/>
          </w:divBdr>
        </w:div>
        <w:div w:id="1713725579">
          <w:marLeft w:val="640"/>
          <w:marRight w:val="0"/>
          <w:marTop w:val="0"/>
          <w:marBottom w:val="0"/>
          <w:divBdr>
            <w:top w:val="none" w:sz="0" w:space="0" w:color="auto"/>
            <w:left w:val="none" w:sz="0" w:space="0" w:color="auto"/>
            <w:bottom w:val="none" w:sz="0" w:space="0" w:color="auto"/>
            <w:right w:val="none" w:sz="0" w:space="0" w:color="auto"/>
          </w:divBdr>
        </w:div>
        <w:div w:id="1752462069">
          <w:marLeft w:val="640"/>
          <w:marRight w:val="0"/>
          <w:marTop w:val="0"/>
          <w:marBottom w:val="0"/>
          <w:divBdr>
            <w:top w:val="none" w:sz="0" w:space="0" w:color="auto"/>
            <w:left w:val="none" w:sz="0" w:space="0" w:color="auto"/>
            <w:bottom w:val="none" w:sz="0" w:space="0" w:color="auto"/>
            <w:right w:val="none" w:sz="0" w:space="0" w:color="auto"/>
          </w:divBdr>
        </w:div>
        <w:div w:id="996349189">
          <w:marLeft w:val="640"/>
          <w:marRight w:val="0"/>
          <w:marTop w:val="0"/>
          <w:marBottom w:val="0"/>
          <w:divBdr>
            <w:top w:val="none" w:sz="0" w:space="0" w:color="auto"/>
            <w:left w:val="none" w:sz="0" w:space="0" w:color="auto"/>
            <w:bottom w:val="none" w:sz="0" w:space="0" w:color="auto"/>
            <w:right w:val="none" w:sz="0" w:space="0" w:color="auto"/>
          </w:divBdr>
        </w:div>
        <w:div w:id="1755281396">
          <w:marLeft w:val="640"/>
          <w:marRight w:val="0"/>
          <w:marTop w:val="0"/>
          <w:marBottom w:val="0"/>
          <w:divBdr>
            <w:top w:val="none" w:sz="0" w:space="0" w:color="auto"/>
            <w:left w:val="none" w:sz="0" w:space="0" w:color="auto"/>
            <w:bottom w:val="none" w:sz="0" w:space="0" w:color="auto"/>
            <w:right w:val="none" w:sz="0" w:space="0" w:color="auto"/>
          </w:divBdr>
        </w:div>
        <w:div w:id="2067793735">
          <w:marLeft w:val="640"/>
          <w:marRight w:val="0"/>
          <w:marTop w:val="0"/>
          <w:marBottom w:val="0"/>
          <w:divBdr>
            <w:top w:val="none" w:sz="0" w:space="0" w:color="auto"/>
            <w:left w:val="none" w:sz="0" w:space="0" w:color="auto"/>
            <w:bottom w:val="none" w:sz="0" w:space="0" w:color="auto"/>
            <w:right w:val="none" w:sz="0" w:space="0" w:color="auto"/>
          </w:divBdr>
        </w:div>
        <w:div w:id="991715003">
          <w:marLeft w:val="640"/>
          <w:marRight w:val="0"/>
          <w:marTop w:val="0"/>
          <w:marBottom w:val="0"/>
          <w:divBdr>
            <w:top w:val="none" w:sz="0" w:space="0" w:color="auto"/>
            <w:left w:val="none" w:sz="0" w:space="0" w:color="auto"/>
            <w:bottom w:val="none" w:sz="0" w:space="0" w:color="auto"/>
            <w:right w:val="none" w:sz="0" w:space="0" w:color="auto"/>
          </w:divBdr>
        </w:div>
        <w:div w:id="1039404127">
          <w:marLeft w:val="640"/>
          <w:marRight w:val="0"/>
          <w:marTop w:val="0"/>
          <w:marBottom w:val="0"/>
          <w:divBdr>
            <w:top w:val="none" w:sz="0" w:space="0" w:color="auto"/>
            <w:left w:val="none" w:sz="0" w:space="0" w:color="auto"/>
            <w:bottom w:val="none" w:sz="0" w:space="0" w:color="auto"/>
            <w:right w:val="none" w:sz="0" w:space="0" w:color="auto"/>
          </w:divBdr>
        </w:div>
        <w:div w:id="613439856">
          <w:marLeft w:val="640"/>
          <w:marRight w:val="0"/>
          <w:marTop w:val="0"/>
          <w:marBottom w:val="0"/>
          <w:divBdr>
            <w:top w:val="none" w:sz="0" w:space="0" w:color="auto"/>
            <w:left w:val="none" w:sz="0" w:space="0" w:color="auto"/>
            <w:bottom w:val="none" w:sz="0" w:space="0" w:color="auto"/>
            <w:right w:val="none" w:sz="0" w:space="0" w:color="auto"/>
          </w:divBdr>
        </w:div>
        <w:div w:id="1075279353">
          <w:marLeft w:val="640"/>
          <w:marRight w:val="0"/>
          <w:marTop w:val="0"/>
          <w:marBottom w:val="0"/>
          <w:divBdr>
            <w:top w:val="none" w:sz="0" w:space="0" w:color="auto"/>
            <w:left w:val="none" w:sz="0" w:space="0" w:color="auto"/>
            <w:bottom w:val="none" w:sz="0" w:space="0" w:color="auto"/>
            <w:right w:val="none" w:sz="0" w:space="0" w:color="auto"/>
          </w:divBdr>
        </w:div>
        <w:div w:id="1797601487">
          <w:marLeft w:val="640"/>
          <w:marRight w:val="0"/>
          <w:marTop w:val="0"/>
          <w:marBottom w:val="0"/>
          <w:divBdr>
            <w:top w:val="none" w:sz="0" w:space="0" w:color="auto"/>
            <w:left w:val="none" w:sz="0" w:space="0" w:color="auto"/>
            <w:bottom w:val="none" w:sz="0" w:space="0" w:color="auto"/>
            <w:right w:val="none" w:sz="0" w:space="0" w:color="auto"/>
          </w:divBdr>
        </w:div>
        <w:div w:id="1970278021">
          <w:marLeft w:val="640"/>
          <w:marRight w:val="0"/>
          <w:marTop w:val="0"/>
          <w:marBottom w:val="0"/>
          <w:divBdr>
            <w:top w:val="none" w:sz="0" w:space="0" w:color="auto"/>
            <w:left w:val="none" w:sz="0" w:space="0" w:color="auto"/>
            <w:bottom w:val="none" w:sz="0" w:space="0" w:color="auto"/>
            <w:right w:val="none" w:sz="0" w:space="0" w:color="auto"/>
          </w:divBdr>
        </w:div>
        <w:div w:id="332997643">
          <w:marLeft w:val="640"/>
          <w:marRight w:val="0"/>
          <w:marTop w:val="0"/>
          <w:marBottom w:val="0"/>
          <w:divBdr>
            <w:top w:val="none" w:sz="0" w:space="0" w:color="auto"/>
            <w:left w:val="none" w:sz="0" w:space="0" w:color="auto"/>
            <w:bottom w:val="none" w:sz="0" w:space="0" w:color="auto"/>
            <w:right w:val="none" w:sz="0" w:space="0" w:color="auto"/>
          </w:divBdr>
        </w:div>
        <w:div w:id="1594821830">
          <w:marLeft w:val="640"/>
          <w:marRight w:val="0"/>
          <w:marTop w:val="0"/>
          <w:marBottom w:val="0"/>
          <w:divBdr>
            <w:top w:val="none" w:sz="0" w:space="0" w:color="auto"/>
            <w:left w:val="none" w:sz="0" w:space="0" w:color="auto"/>
            <w:bottom w:val="none" w:sz="0" w:space="0" w:color="auto"/>
            <w:right w:val="none" w:sz="0" w:space="0" w:color="auto"/>
          </w:divBdr>
        </w:div>
        <w:div w:id="271521351">
          <w:marLeft w:val="640"/>
          <w:marRight w:val="0"/>
          <w:marTop w:val="0"/>
          <w:marBottom w:val="0"/>
          <w:divBdr>
            <w:top w:val="none" w:sz="0" w:space="0" w:color="auto"/>
            <w:left w:val="none" w:sz="0" w:space="0" w:color="auto"/>
            <w:bottom w:val="none" w:sz="0" w:space="0" w:color="auto"/>
            <w:right w:val="none" w:sz="0" w:space="0" w:color="auto"/>
          </w:divBdr>
        </w:div>
        <w:div w:id="1120994747">
          <w:marLeft w:val="640"/>
          <w:marRight w:val="0"/>
          <w:marTop w:val="0"/>
          <w:marBottom w:val="0"/>
          <w:divBdr>
            <w:top w:val="none" w:sz="0" w:space="0" w:color="auto"/>
            <w:left w:val="none" w:sz="0" w:space="0" w:color="auto"/>
            <w:bottom w:val="none" w:sz="0" w:space="0" w:color="auto"/>
            <w:right w:val="none" w:sz="0" w:space="0" w:color="auto"/>
          </w:divBdr>
        </w:div>
        <w:div w:id="1546992067">
          <w:marLeft w:val="640"/>
          <w:marRight w:val="0"/>
          <w:marTop w:val="0"/>
          <w:marBottom w:val="0"/>
          <w:divBdr>
            <w:top w:val="none" w:sz="0" w:space="0" w:color="auto"/>
            <w:left w:val="none" w:sz="0" w:space="0" w:color="auto"/>
            <w:bottom w:val="none" w:sz="0" w:space="0" w:color="auto"/>
            <w:right w:val="none" w:sz="0" w:space="0" w:color="auto"/>
          </w:divBdr>
        </w:div>
        <w:div w:id="208226634">
          <w:marLeft w:val="640"/>
          <w:marRight w:val="0"/>
          <w:marTop w:val="0"/>
          <w:marBottom w:val="0"/>
          <w:divBdr>
            <w:top w:val="none" w:sz="0" w:space="0" w:color="auto"/>
            <w:left w:val="none" w:sz="0" w:space="0" w:color="auto"/>
            <w:bottom w:val="none" w:sz="0" w:space="0" w:color="auto"/>
            <w:right w:val="none" w:sz="0" w:space="0" w:color="auto"/>
          </w:divBdr>
        </w:div>
        <w:div w:id="1080566766">
          <w:marLeft w:val="640"/>
          <w:marRight w:val="0"/>
          <w:marTop w:val="0"/>
          <w:marBottom w:val="0"/>
          <w:divBdr>
            <w:top w:val="none" w:sz="0" w:space="0" w:color="auto"/>
            <w:left w:val="none" w:sz="0" w:space="0" w:color="auto"/>
            <w:bottom w:val="none" w:sz="0" w:space="0" w:color="auto"/>
            <w:right w:val="none" w:sz="0" w:space="0" w:color="auto"/>
          </w:divBdr>
        </w:div>
        <w:div w:id="118647926">
          <w:marLeft w:val="640"/>
          <w:marRight w:val="0"/>
          <w:marTop w:val="0"/>
          <w:marBottom w:val="0"/>
          <w:divBdr>
            <w:top w:val="none" w:sz="0" w:space="0" w:color="auto"/>
            <w:left w:val="none" w:sz="0" w:space="0" w:color="auto"/>
            <w:bottom w:val="none" w:sz="0" w:space="0" w:color="auto"/>
            <w:right w:val="none" w:sz="0" w:space="0" w:color="auto"/>
          </w:divBdr>
        </w:div>
        <w:div w:id="487668749">
          <w:marLeft w:val="640"/>
          <w:marRight w:val="0"/>
          <w:marTop w:val="0"/>
          <w:marBottom w:val="0"/>
          <w:divBdr>
            <w:top w:val="none" w:sz="0" w:space="0" w:color="auto"/>
            <w:left w:val="none" w:sz="0" w:space="0" w:color="auto"/>
            <w:bottom w:val="none" w:sz="0" w:space="0" w:color="auto"/>
            <w:right w:val="none" w:sz="0" w:space="0" w:color="auto"/>
          </w:divBdr>
        </w:div>
        <w:div w:id="1398624522">
          <w:marLeft w:val="640"/>
          <w:marRight w:val="0"/>
          <w:marTop w:val="0"/>
          <w:marBottom w:val="0"/>
          <w:divBdr>
            <w:top w:val="none" w:sz="0" w:space="0" w:color="auto"/>
            <w:left w:val="none" w:sz="0" w:space="0" w:color="auto"/>
            <w:bottom w:val="none" w:sz="0" w:space="0" w:color="auto"/>
            <w:right w:val="none" w:sz="0" w:space="0" w:color="auto"/>
          </w:divBdr>
        </w:div>
        <w:div w:id="2078354854">
          <w:marLeft w:val="640"/>
          <w:marRight w:val="0"/>
          <w:marTop w:val="0"/>
          <w:marBottom w:val="0"/>
          <w:divBdr>
            <w:top w:val="none" w:sz="0" w:space="0" w:color="auto"/>
            <w:left w:val="none" w:sz="0" w:space="0" w:color="auto"/>
            <w:bottom w:val="none" w:sz="0" w:space="0" w:color="auto"/>
            <w:right w:val="none" w:sz="0" w:space="0" w:color="auto"/>
          </w:divBdr>
        </w:div>
        <w:div w:id="1075708457">
          <w:marLeft w:val="640"/>
          <w:marRight w:val="0"/>
          <w:marTop w:val="0"/>
          <w:marBottom w:val="0"/>
          <w:divBdr>
            <w:top w:val="none" w:sz="0" w:space="0" w:color="auto"/>
            <w:left w:val="none" w:sz="0" w:space="0" w:color="auto"/>
            <w:bottom w:val="none" w:sz="0" w:space="0" w:color="auto"/>
            <w:right w:val="none" w:sz="0" w:space="0" w:color="auto"/>
          </w:divBdr>
        </w:div>
        <w:div w:id="1843465660">
          <w:marLeft w:val="640"/>
          <w:marRight w:val="0"/>
          <w:marTop w:val="0"/>
          <w:marBottom w:val="0"/>
          <w:divBdr>
            <w:top w:val="none" w:sz="0" w:space="0" w:color="auto"/>
            <w:left w:val="none" w:sz="0" w:space="0" w:color="auto"/>
            <w:bottom w:val="none" w:sz="0" w:space="0" w:color="auto"/>
            <w:right w:val="none" w:sz="0" w:space="0" w:color="auto"/>
          </w:divBdr>
        </w:div>
        <w:div w:id="2111511112">
          <w:marLeft w:val="640"/>
          <w:marRight w:val="0"/>
          <w:marTop w:val="0"/>
          <w:marBottom w:val="0"/>
          <w:divBdr>
            <w:top w:val="none" w:sz="0" w:space="0" w:color="auto"/>
            <w:left w:val="none" w:sz="0" w:space="0" w:color="auto"/>
            <w:bottom w:val="none" w:sz="0" w:space="0" w:color="auto"/>
            <w:right w:val="none" w:sz="0" w:space="0" w:color="auto"/>
          </w:divBdr>
        </w:div>
        <w:div w:id="1114443299">
          <w:marLeft w:val="640"/>
          <w:marRight w:val="0"/>
          <w:marTop w:val="0"/>
          <w:marBottom w:val="0"/>
          <w:divBdr>
            <w:top w:val="none" w:sz="0" w:space="0" w:color="auto"/>
            <w:left w:val="none" w:sz="0" w:space="0" w:color="auto"/>
            <w:bottom w:val="none" w:sz="0" w:space="0" w:color="auto"/>
            <w:right w:val="none" w:sz="0" w:space="0" w:color="auto"/>
          </w:divBdr>
        </w:div>
        <w:div w:id="1753623882">
          <w:marLeft w:val="640"/>
          <w:marRight w:val="0"/>
          <w:marTop w:val="0"/>
          <w:marBottom w:val="0"/>
          <w:divBdr>
            <w:top w:val="none" w:sz="0" w:space="0" w:color="auto"/>
            <w:left w:val="none" w:sz="0" w:space="0" w:color="auto"/>
            <w:bottom w:val="none" w:sz="0" w:space="0" w:color="auto"/>
            <w:right w:val="none" w:sz="0" w:space="0" w:color="auto"/>
          </w:divBdr>
        </w:div>
        <w:div w:id="1975984358">
          <w:marLeft w:val="640"/>
          <w:marRight w:val="0"/>
          <w:marTop w:val="0"/>
          <w:marBottom w:val="0"/>
          <w:divBdr>
            <w:top w:val="none" w:sz="0" w:space="0" w:color="auto"/>
            <w:left w:val="none" w:sz="0" w:space="0" w:color="auto"/>
            <w:bottom w:val="none" w:sz="0" w:space="0" w:color="auto"/>
            <w:right w:val="none" w:sz="0" w:space="0" w:color="auto"/>
          </w:divBdr>
        </w:div>
        <w:div w:id="417213786">
          <w:marLeft w:val="640"/>
          <w:marRight w:val="0"/>
          <w:marTop w:val="0"/>
          <w:marBottom w:val="0"/>
          <w:divBdr>
            <w:top w:val="none" w:sz="0" w:space="0" w:color="auto"/>
            <w:left w:val="none" w:sz="0" w:space="0" w:color="auto"/>
            <w:bottom w:val="none" w:sz="0" w:space="0" w:color="auto"/>
            <w:right w:val="none" w:sz="0" w:space="0" w:color="auto"/>
          </w:divBdr>
        </w:div>
        <w:div w:id="1873348660">
          <w:marLeft w:val="640"/>
          <w:marRight w:val="0"/>
          <w:marTop w:val="0"/>
          <w:marBottom w:val="0"/>
          <w:divBdr>
            <w:top w:val="none" w:sz="0" w:space="0" w:color="auto"/>
            <w:left w:val="none" w:sz="0" w:space="0" w:color="auto"/>
            <w:bottom w:val="none" w:sz="0" w:space="0" w:color="auto"/>
            <w:right w:val="none" w:sz="0" w:space="0" w:color="auto"/>
          </w:divBdr>
        </w:div>
        <w:div w:id="1150639089">
          <w:marLeft w:val="640"/>
          <w:marRight w:val="0"/>
          <w:marTop w:val="0"/>
          <w:marBottom w:val="0"/>
          <w:divBdr>
            <w:top w:val="none" w:sz="0" w:space="0" w:color="auto"/>
            <w:left w:val="none" w:sz="0" w:space="0" w:color="auto"/>
            <w:bottom w:val="none" w:sz="0" w:space="0" w:color="auto"/>
            <w:right w:val="none" w:sz="0" w:space="0" w:color="auto"/>
          </w:divBdr>
        </w:div>
        <w:div w:id="1068579398">
          <w:marLeft w:val="640"/>
          <w:marRight w:val="0"/>
          <w:marTop w:val="0"/>
          <w:marBottom w:val="0"/>
          <w:divBdr>
            <w:top w:val="none" w:sz="0" w:space="0" w:color="auto"/>
            <w:left w:val="none" w:sz="0" w:space="0" w:color="auto"/>
            <w:bottom w:val="none" w:sz="0" w:space="0" w:color="auto"/>
            <w:right w:val="none" w:sz="0" w:space="0" w:color="auto"/>
          </w:divBdr>
        </w:div>
        <w:div w:id="923342585">
          <w:marLeft w:val="640"/>
          <w:marRight w:val="0"/>
          <w:marTop w:val="0"/>
          <w:marBottom w:val="0"/>
          <w:divBdr>
            <w:top w:val="none" w:sz="0" w:space="0" w:color="auto"/>
            <w:left w:val="none" w:sz="0" w:space="0" w:color="auto"/>
            <w:bottom w:val="none" w:sz="0" w:space="0" w:color="auto"/>
            <w:right w:val="none" w:sz="0" w:space="0" w:color="auto"/>
          </w:divBdr>
        </w:div>
        <w:div w:id="1274552440">
          <w:marLeft w:val="640"/>
          <w:marRight w:val="0"/>
          <w:marTop w:val="0"/>
          <w:marBottom w:val="0"/>
          <w:divBdr>
            <w:top w:val="none" w:sz="0" w:space="0" w:color="auto"/>
            <w:left w:val="none" w:sz="0" w:space="0" w:color="auto"/>
            <w:bottom w:val="none" w:sz="0" w:space="0" w:color="auto"/>
            <w:right w:val="none" w:sz="0" w:space="0" w:color="auto"/>
          </w:divBdr>
        </w:div>
        <w:div w:id="797798515">
          <w:marLeft w:val="640"/>
          <w:marRight w:val="0"/>
          <w:marTop w:val="0"/>
          <w:marBottom w:val="0"/>
          <w:divBdr>
            <w:top w:val="none" w:sz="0" w:space="0" w:color="auto"/>
            <w:left w:val="none" w:sz="0" w:space="0" w:color="auto"/>
            <w:bottom w:val="none" w:sz="0" w:space="0" w:color="auto"/>
            <w:right w:val="none" w:sz="0" w:space="0" w:color="auto"/>
          </w:divBdr>
        </w:div>
        <w:div w:id="614993077">
          <w:marLeft w:val="640"/>
          <w:marRight w:val="0"/>
          <w:marTop w:val="0"/>
          <w:marBottom w:val="0"/>
          <w:divBdr>
            <w:top w:val="none" w:sz="0" w:space="0" w:color="auto"/>
            <w:left w:val="none" w:sz="0" w:space="0" w:color="auto"/>
            <w:bottom w:val="none" w:sz="0" w:space="0" w:color="auto"/>
            <w:right w:val="none" w:sz="0" w:space="0" w:color="auto"/>
          </w:divBdr>
        </w:div>
        <w:div w:id="205797119">
          <w:marLeft w:val="640"/>
          <w:marRight w:val="0"/>
          <w:marTop w:val="0"/>
          <w:marBottom w:val="0"/>
          <w:divBdr>
            <w:top w:val="none" w:sz="0" w:space="0" w:color="auto"/>
            <w:left w:val="none" w:sz="0" w:space="0" w:color="auto"/>
            <w:bottom w:val="none" w:sz="0" w:space="0" w:color="auto"/>
            <w:right w:val="none" w:sz="0" w:space="0" w:color="auto"/>
          </w:divBdr>
        </w:div>
        <w:div w:id="1736973570">
          <w:marLeft w:val="640"/>
          <w:marRight w:val="0"/>
          <w:marTop w:val="0"/>
          <w:marBottom w:val="0"/>
          <w:divBdr>
            <w:top w:val="none" w:sz="0" w:space="0" w:color="auto"/>
            <w:left w:val="none" w:sz="0" w:space="0" w:color="auto"/>
            <w:bottom w:val="none" w:sz="0" w:space="0" w:color="auto"/>
            <w:right w:val="none" w:sz="0" w:space="0" w:color="auto"/>
          </w:divBdr>
        </w:div>
        <w:div w:id="1864242173">
          <w:marLeft w:val="640"/>
          <w:marRight w:val="0"/>
          <w:marTop w:val="0"/>
          <w:marBottom w:val="0"/>
          <w:divBdr>
            <w:top w:val="none" w:sz="0" w:space="0" w:color="auto"/>
            <w:left w:val="none" w:sz="0" w:space="0" w:color="auto"/>
            <w:bottom w:val="none" w:sz="0" w:space="0" w:color="auto"/>
            <w:right w:val="none" w:sz="0" w:space="0" w:color="auto"/>
          </w:divBdr>
        </w:div>
        <w:div w:id="1830175191">
          <w:marLeft w:val="640"/>
          <w:marRight w:val="0"/>
          <w:marTop w:val="0"/>
          <w:marBottom w:val="0"/>
          <w:divBdr>
            <w:top w:val="none" w:sz="0" w:space="0" w:color="auto"/>
            <w:left w:val="none" w:sz="0" w:space="0" w:color="auto"/>
            <w:bottom w:val="none" w:sz="0" w:space="0" w:color="auto"/>
            <w:right w:val="none" w:sz="0" w:space="0" w:color="auto"/>
          </w:divBdr>
        </w:div>
        <w:div w:id="1763181701">
          <w:marLeft w:val="640"/>
          <w:marRight w:val="0"/>
          <w:marTop w:val="0"/>
          <w:marBottom w:val="0"/>
          <w:divBdr>
            <w:top w:val="none" w:sz="0" w:space="0" w:color="auto"/>
            <w:left w:val="none" w:sz="0" w:space="0" w:color="auto"/>
            <w:bottom w:val="none" w:sz="0" w:space="0" w:color="auto"/>
            <w:right w:val="none" w:sz="0" w:space="0" w:color="auto"/>
          </w:divBdr>
        </w:div>
        <w:div w:id="1616791222">
          <w:marLeft w:val="640"/>
          <w:marRight w:val="0"/>
          <w:marTop w:val="0"/>
          <w:marBottom w:val="0"/>
          <w:divBdr>
            <w:top w:val="none" w:sz="0" w:space="0" w:color="auto"/>
            <w:left w:val="none" w:sz="0" w:space="0" w:color="auto"/>
            <w:bottom w:val="none" w:sz="0" w:space="0" w:color="auto"/>
            <w:right w:val="none" w:sz="0" w:space="0" w:color="auto"/>
          </w:divBdr>
        </w:div>
        <w:div w:id="1163815241">
          <w:marLeft w:val="640"/>
          <w:marRight w:val="0"/>
          <w:marTop w:val="0"/>
          <w:marBottom w:val="0"/>
          <w:divBdr>
            <w:top w:val="none" w:sz="0" w:space="0" w:color="auto"/>
            <w:left w:val="none" w:sz="0" w:space="0" w:color="auto"/>
            <w:bottom w:val="none" w:sz="0" w:space="0" w:color="auto"/>
            <w:right w:val="none" w:sz="0" w:space="0" w:color="auto"/>
          </w:divBdr>
        </w:div>
        <w:div w:id="735470696">
          <w:marLeft w:val="640"/>
          <w:marRight w:val="0"/>
          <w:marTop w:val="0"/>
          <w:marBottom w:val="0"/>
          <w:divBdr>
            <w:top w:val="none" w:sz="0" w:space="0" w:color="auto"/>
            <w:left w:val="none" w:sz="0" w:space="0" w:color="auto"/>
            <w:bottom w:val="none" w:sz="0" w:space="0" w:color="auto"/>
            <w:right w:val="none" w:sz="0" w:space="0" w:color="auto"/>
          </w:divBdr>
        </w:div>
        <w:div w:id="506945436">
          <w:marLeft w:val="640"/>
          <w:marRight w:val="0"/>
          <w:marTop w:val="0"/>
          <w:marBottom w:val="0"/>
          <w:divBdr>
            <w:top w:val="none" w:sz="0" w:space="0" w:color="auto"/>
            <w:left w:val="none" w:sz="0" w:space="0" w:color="auto"/>
            <w:bottom w:val="none" w:sz="0" w:space="0" w:color="auto"/>
            <w:right w:val="none" w:sz="0" w:space="0" w:color="auto"/>
          </w:divBdr>
        </w:div>
        <w:div w:id="383717762">
          <w:marLeft w:val="640"/>
          <w:marRight w:val="0"/>
          <w:marTop w:val="0"/>
          <w:marBottom w:val="0"/>
          <w:divBdr>
            <w:top w:val="none" w:sz="0" w:space="0" w:color="auto"/>
            <w:left w:val="none" w:sz="0" w:space="0" w:color="auto"/>
            <w:bottom w:val="none" w:sz="0" w:space="0" w:color="auto"/>
            <w:right w:val="none" w:sz="0" w:space="0" w:color="auto"/>
          </w:divBdr>
        </w:div>
        <w:div w:id="906646483">
          <w:marLeft w:val="640"/>
          <w:marRight w:val="0"/>
          <w:marTop w:val="0"/>
          <w:marBottom w:val="0"/>
          <w:divBdr>
            <w:top w:val="none" w:sz="0" w:space="0" w:color="auto"/>
            <w:left w:val="none" w:sz="0" w:space="0" w:color="auto"/>
            <w:bottom w:val="none" w:sz="0" w:space="0" w:color="auto"/>
            <w:right w:val="none" w:sz="0" w:space="0" w:color="auto"/>
          </w:divBdr>
        </w:div>
        <w:div w:id="1808931213">
          <w:marLeft w:val="640"/>
          <w:marRight w:val="0"/>
          <w:marTop w:val="0"/>
          <w:marBottom w:val="0"/>
          <w:divBdr>
            <w:top w:val="none" w:sz="0" w:space="0" w:color="auto"/>
            <w:left w:val="none" w:sz="0" w:space="0" w:color="auto"/>
            <w:bottom w:val="none" w:sz="0" w:space="0" w:color="auto"/>
            <w:right w:val="none" w:sz="0" w:space="0" w:color="auto"/>
          </w:divBdr>
        </w:div>
        <w:div w:id="1309478312">
          <w:marLeft w:val="640"/>
          <w:marRight w:val="0"/>
          <w:marTop w:val="0"/>
          <w:marBottom w:val="0"/>
          <w:divBdr>
            <w:top w:val="none" w:sz="0" w:space="0" w:color="auto"/>
            <w:left w:val="none" w:sz="0" w:space="0" w:color="auto"/>
            <w:bottom w:val="none" w:sz="0" w:space="0" w:color="auto"/>
            <w:right w:val="none" w:sz="0" w:space="0" w:color="auto"/>
          </w:divBdr>
        </w:div>
        <w:div w:id="1956211964">
          <w:marLeft w:val="640"/>
          <w:marRight w:val="0"/>
          <w:marTop w:val="0"/>
          <w:marBottom w:val="0"/>
          <w:divBdr>
            <w:top w:val="none" w:sz="0" w:space="0" w:color="auto"/>
            <w:left w:val="none" w:sz="0" w:space="0" w:color="auto"/>
            <w:bottom w:val="none" w:sz="0" w:space="0" w:color="auto"/>
            <w:right w:val="none" w:sz="0" w:space="0" w:color="auto"/>
          </w:divBdr>
        </w:div>
        <w:div w:id="928001027">
          <w:marLeft w:val="640"/>
          <w:marRight w:val="0"/>
          <w:marTop w:val="0"/>
          <w:marBottom w:val="0"/>
          <w:divBdr>
            <w:top w:val="none" w:sz="0" w:space="0" w:color="auto"/>
            <w:left w:val="none" w:sz="0" w:space="0" w:color="auto"/>
            <w:bottom w:val="none" w:sz="0" w:space="0" w:color="auto"/>
            <w:right w:val="none" w:sz="0" w:space="0" w:color="auto"/>
          </w:divBdr>
        </w:div>
        <w:div w:id="299697132">
          <w:marLeft w:val="640"/>
          <w:marRight w:val="0"/>
          <w:marTop w:val="0"/>
          <w:marBottom w:val="0"/>
          <w:divBdr>
            <w:top w:val="none" w:sz="0" w:space="0" w:color="auto"/>
            <w:left w:val="none" w:sz="0" w:space="0" w:color="auto"/>
            <w:bottom w:val="none" w:sz="0" w:space="0" w:color="auto"/>
            <w:right w:val="none" w:sz="0" w:space="0" w:color="auto"/>
          </w:divBdr>
        </w:div>
        <w:div w:id="16467275">
          <w:marLeft w:val="640"/>
          <w:marRight w:val="0"/>
          <w:marTop w:val="0"/>
          <w:marBottom w:val="0"/>
          <w:divBdr>
            <w:top w:val="none" w:sz="0" w:space="0" w:color="auto"/>
            <w:left w:val="none" w:sz="0" w:space="0" w:color="auto"/>
            <w:bottom w:val="none" w:sz="0" w:space="0" w:color="auto"/>
            <w:right w:val="none" w:sz="0" w:space="0" w:color="auto"/>
          </w:divBdr>
        </w:div>
        <w:div w:id="1716734190">
          <w:marLeft w:val="640"/>
          <w:marRight w:val="0"/>
          <w:marTop w:val="0"/>
          <w:marBottom w:val="0"/>
          <w:divBdr>
            <w:top w:val="none" w:sz="0" w:space="0" w:color="auto"/>
            <w:left w:val="none" w:sz="0" w:space="0" w:color="auto"/>
            <w:bottom w:val="none" w:sz="0" w:space="0" w:color="auto"/>
            <w:right w:val="none" w:sz="0" w:space="0" w:color="auto"/>
          </w:divBdr>
        </w:div>
        <w:div w:id="1913078880">
          <w:marLeft w:val="640"/>
          <w:marRight w:val="0"/>
          <w:marTop w:val="0"/>
          <w:marBottom w:val="0"/>
          <w:divBdr>
            <w:top w:val="none" w:sz="0" w:space="0" w:color="auto"/>
            <w:left w:val="none" w:sz="0" w:space="0" w:color="auto"/>
            <w:bottom w:val="none" w:sz="0" w:space="0" w:color="auto"/>
            <w:right w:val="none" w:sz="0" w:space="0" w:color="auto"/>
          </w:divBdr>
        </w:div>
        <w:div w:id="1048379953">
          <w:marLeft w:val="640"/>
          <w:marRight w:val="0"/>
          <w:marTop w:val="0"/>
          <w:marBottom w:val="0"/>
          <w:divBdr>
            <w:top w:val="none" w:sz="0" w:space="0" w:color="auto"/>
            <w:left w:val="none" w:sz="0" w:space="0" w:color="auto"/>
            <w:bottom w:val="none" w:sz="0" w:space="0" w:color="auto"/>
            <w:right w:val="none" w:sz="0" w:space="0" w:color="auto"/>
          </w:divBdr>
        </w:div>
        <w:div w:id="182593953">
          <w:marLeft w:val="640"/>
          <w:marRight w:val="0"/>
          <w:marTop w:val="0"/>
          <w:marBottom w:val="0"/>
          <w:divBdr>
            <w:top w:val="none" w:sz="0" w:space="0" w:color="auto"/>
            <w:left w:val="none" w:sz="0" w:space="0" w:color="auto"/>
            <w:bottom w:val="none" w:sz="0" w:space="0" w:color="auto"/>
            <w:right w:val="none" w:sz="0" w:space="0" w:color="auto"/>
          </w:divBdr>
        </w:div>
        <w:div w:id="524559777">
          <w:marLeft w:val="640"/>
          <w:marRight w:val="0"/>
          <w:marTop w:val="0"/>
          <w:marBottom w:val="0"/>
          <w:divBdr>
            <w:top w:val="none" w:sz="0" w:space="0" w:color="auto"/>
            <w:left w:val="none" w:sz="0" w:space="0" w:color="auto"/>
            <w:bottom w:val="none" w:sz="0" w:space="0" w:color="auto"/>
            <w:right w:val="none" w:sz="0" w:space="0" w:color="auto"/>
          </w:divBdr>
        </w:div>
        <w:div w:id="762536672">
          <w:marLeft w:val="640"/>
          <w:marRight w:val="0"/>
          <w:marTop w:val="0"/>
          <w:marBottom w:val="0"/>
          <w:divBdr>
            <w:top w:val="none" w:sz="0" w:space="0" w:color="auto"/>
            <w:left w:val="none" w:sz="0" w:space="0" w:color="auto"/>
            <w:bottom w:val="none" w:sz="0" w:space="0" w:color="auto"/>
            <w:right w:val="none" w:sz="0" w:space="0" w:color="auto"/>
          </w:divBdr>
        </w:div>
        <w:div w:id="1324240823">
          <w:marLeft w:val="640"/>
          <w:marRight w:val="0"/>
          <w:marTop w:val="0"/>
          <w:marBottom w:val="0"/>
          <w:divBdr>
            <w:top w:val="none" w:sz="0" w:space="0" w:color="auto"/>
            <w:left w:val="none" w:sz="0" w:space="0" w:color="auto"/>
            <w:bottom w:val="none" w:sz="0" w:space="0" w:color="auto"/>
            <w:right w:val="none" w:sz="0" w:space="0" w:color="auto"/>
          </w:divBdr>
        </w:div>
        <w:div w:id="1036664511">
          <w:marLeft w:val="640"/>
          <w:marRight w:val="0"/>
          <w:marTop w:val="0"/>
          <w:marBottom w:val="0"/>
          <w:divBdr>
            <w:top w:val="none" w:sz="0" w:space="0" w:color="auto"/>
            <w:left w:val="none" w:sz="0" w:space="0" w:color="auto"/>
            <w:bottom w:val="none" w:sz="0" w:space="0" w:color="auto"/>
            <w:right w:val="none" w:sz="0" w:space="0" w:color="auto"/>
          </w:divBdr>
        </w:div>
        <w:div w:id="1070886517">
          <w:marLeft w:val="640"/>
          <w:marRight w:val="0"/>
          <w:marTop w:val="0"/>
          <w:marBottom w:val="0"/>
          <w:divBdr>
            <w:top w:val="none" w:sz="0" w:space="0" w:color="auto"/>
            <w:left w:val="none" w:sz="0" w:space="0" w:color="auto"/>
            <w:bottom w:val="none" w:sz="0" w:space="0" w:color="auto"/>
            <w:right w:val="none" w:sz="0" w:space="0" w:color="auto"/>
          </w:divBdr>
        </w:div>
        <w:div w:id="374626038">
          <w:marLeft w:val="640"/>
          <w:marRight w:val="0"/>
          <w:marTop w:val="0"/>
          <w:marBottom w:val="0"/>
          <w:divBdr>
            <w:top w:val="none" w:sz="0" w:space="0" w:color="auto"/>
            <w:left w:val="none" w:sz="0" w:space="0" w:color="auto"/>
            <w:bottom w:val="none" w:sz="0" w:space="0" w:color="auto"/>
            <w:right w:val="none" w:sz="0" w:space="0" w:color="auto"/>
          </w:divBdr>
        </w:div>
        <w:div w:id="1082140208">
          <w:marLeft w:val="640"/>
          <w:marRight w:val="0"/>
          <w:marTop w:val="0"/>
          <w:marBottom w:val="0"/>
          <w:divBdr>
            <w:top w:val="none" w:sz="0" w:space="0" w:color="auto"/>
            <w:left w:val="none" w:sz="0" w:space="0" w:color="auto"/>
            <w:bottom w:val="none" w:sz="0" w:space="0" w:color="auto"/>
            <w:right w:val="none" w:sz="0" w:space="0" w:color="auto"/>
          </w:divBdr>
        </w:div>
        <w:div w:id="61874193">
          <w:marLeft w:val="640"/>
          <w:marRight w:val="0"/>
          <w:marTop w:val="0"/>
          <w:marBottom w:val="0"/>
          <w:divBdr>
            <w:top w:val="none" w:sz="0" w:space="0" w:color="auto"/>
            <w:left w:val="none" w:sz="0" w:space="0" w:color="auto"/>
            <w:bottom w:val="none" w:sz="0" w:space="0" w:color="auto"/>
            <w:right w:val="none" w:sz="0" w:space="0" w:color="auto"/>
          </w:divBdr>
        </w:div>
        <w:div w:id="1348797919">
          <w:marLeft w:val="640"/>
          <w:marRight w:val="0"/>
          <w:marTop w:val="0"/>
          <w:marBottom w:val="0"/>
          <w:divBdr>
            <w:top w:val="none" w:sz="0" w:space="0" w:color="auto"/>
            <w:left w:val="none" w:sz="0" w:space="0" w:color="auto"/>
            <w:bottom w:val="none" w:sz="0" w:space="0" w:color="auto"/>
            <w:right w:val="none" w:sz="0" w:space="0" w:color="auto"/>
          </w:divBdr>
        </w:div>
        <w:div w:id="1172065443">
          <w:marLeft w:val="640"/>
          <w:marRight w:val="0"/>
          <w:marTop w:val="0"/>
          <w:marBottom w:val="0"/>
          <w:divBdr>
            <w:top w:val="none" w:sz="0" w:space="0" w:color="auto"/>
            <w:left w:val="none" w:sz="0" w:space="0" w:color="auto"/>
            <w:bottom w:val="none" w:sz="0" w:space="0" w:color="auto"/>
            <w:right w:val="none" w:sz="0" w:space="0" w:color="auto"/>
          </w:divBdr>
        </w:div>
        <w:div w:id="731777734">
          <w:marLeft w:val="640"/>
          <w:marRight w:val="0"/>
          <w:marTop w:val="0"/>
          <w:marBottom w:val="0"/>
          <w:divBdr>
            <w:top w:val="none" w:sz="0" w:space="0" w:color="auto"/>
            <w:left w:val="none" w:sz="0" w:space="0" w:color="auto"/>
            <w:bottom w:val="none" w:sz="0" w:space="0" w:color="auto"/>
            <w:right w:val="none" w:sz="0" w:space="0" w:color="auto"/>
          </w:divBdr>
        </w:div>
        <w:div w:id="1488012860">
          <w:marLeft w:val="640"/>
          <w:marRight w:val="0"/>
          <w:marTop w:val="0"/>
          <w:marBottom w:val="0"/>
          <w:divBdr>
            <w:top w:val="none" w:sz="0" w:space="0" w:color="auto"/>
            <w:left w:val="none" w:sz="0" w:space="0" w:color="auto"/>
            <w:bottom w:val="none" w:sz="0" w:space="0" w:color="auto"/>
            <w:right w:val="none" w:sz="0" w:space="0" w:color="auto"/>
          </w:divBdr>
        </w:div>
        <w:div w:id="2017148330">
          <w:marLeft w:val="640"/>
          <w:marRight w:val="0"/>
          <w:marTop w:val="0"/>
          <w:marBottom w:val="0"/>
          <w:divBdr>
            <w:top w:val="none" w:sz="0" w:space="0" w:color="auto"/>
            <w:left w:val="none" w:sz="0" w:space="0" w:color="auto"/>
            <w:bottom w:val="none" w:sz="0" w:space="0" w:color="auto"/>
            <w:right w:val="none" w:sz="0" w:space="0" w:color="auto"/>
          </w:divBdr>
        </w:div>
        <w:div w:id="1268393884">
          <w:marLeft w:val="640"/>
          <w:marRight w:val="0"/>
          <w:marTop w:val="0"/>
          <w:marBottom w:val="0"/>
          <w:divBdr>
            <w:top w:val="none" w:sz="0" w:space="0" w:color="auto"/>
            <w:left w:val="none" w:sz="0" w:space="0" w:color="auto"/>
            <w:bottom w:val="none" w:sz="0" w:space="0" w:color="auto"/>
            <w:right w:val="none" w:sz="0" w:space="0" w:color="auto"/>
          </w:divBdr>
        </w:div>
        <w:div w:id="348064652">
          <w:marLeft w:val="640"/>
          <w:marRight w:val="0"/>
          <w:marTop w:val="0"/>
          <w:marBottom w:val="0"/>
          <w:divBdr>
            <w:top w:val="none" w:sz="0" w:space="0" w:color="auto"/>
            <w:left w:val="none" w:sz="0" w:space="0" w:color="auto"/>
            <w:bottom w:val="none" w:sz="0" w:space="0" w:color="auto"/>
            <w:right w:val="none" w:sz="0" w:space="0" w:color="auto"/>
          </w:divBdr>
        </w:div>
        <w:div w:id="224342676">
          <w:marLeft w:val="640"/>
          <w:marRight w:val="0"/>
          <w:marTop w:val="0"/>
          <w:marBottom w:val="0"/>
          <w:divBdr>
            <w:top w:val="none" w:sz="0" w:space="0" w:color="auto"/>
            <w:left w:val="none" w:sz="0" w:space="0" w:color="auto"/>
            <w:bottom w:val="none" w:sz="0" w:space="0" w:color="auto"/>
            <w:right w:val="none" w:sz="0" w:space="0" w:color="auto"/>
          </w:divBdr>
        </w:div>
        <w:div w:id="1767575808">
          <w:marLeft w:val="640"/>
          <w:marRight w:val="0"/>
          <w:marTop w:val="0"/>
          <w:marBottom w:val="0"/>
          <w:divBdr>
            <w:top w:val="none" w:sz="0" w:space="0" w:color="auto"/>
            <w:left w:val="none" w:sz="0" w:space="0" w:color="auto"/>
            <w:bottom w:val="none" w:sz="0" w:space="0" w:color="auto"/>
            <w:right w:val="none" w:sz="0" w:space="0" w:color="auto"/>
          </w:divBdr>
        </w:div>
        <w:div w:id="667486561">
          <w:marLeft w:val="640"/>
          <w:marRight w:val="0"/>
          <w:marTop w:val="0"/>
          <w:marBottom w:val="0"/>
          <w:divBdr>
            <w:top w:val="none" w:sz="0" w:space="0" w:color="auto"/>
            <w:left w:val="none" w:sz="0" w:space="0" w:color="auto"/>
            <w:bottom w:val="none" w:sz="0" w:space="0" w:color="auto"/>
            <w:right w:val="none" w:sz="0" w:space="0" w:color="auto"/>
          </w:divBdr>
        </w:div>
        <w:div w:id="1573739258">
          <w:marLeft w:val="640"/>
          <w:marRight w:val="0"/>
          <w:marTop w:val="0"/>
          <w:marBottom w:val="0"/>
          <w:divBdr>
            <w:top w:val="none" w:sz="0" w:space="0" w:color="auto"/>
            <w:left w:val="none" w:sz="0" w:space="0" w:color="auto"/>
            <w:bottom w:val="none" w:sz="0" w:space="0" w:color="auto"/>
            <w:right w:val="none" w:sz="0" w:space="0" w:color="auto"/>
          </w:divBdr>
        </w:div>
        <w:div w:id="1592472622">
          <w:marLeft w:val="640"/>
          <w:marRight w:val="0"/>
          <w:marTop w:val="0"/>
          <w:marBottom w:val="0"/>
          <w:divBdr>
            <w:top w:val="none" w:sz="0" w:space="0" w:color="auto"/>
            <w:left w:val="none" w:sz="0" w:space="0" w:color="auto"/>
            <w:bottom w:val="none" w:sz="0" w:space="0" w:color="auto"/>
            <w:right w:val="none" w:sz="0" w:space="0" w:color="auto"/>
          </w:divBdr>
        </w:div>
        <w:div w:id="1437363341">
          <w:marLeft w:val="640"/>
          <w:marRight w:val="0"/>
          <w:marTop w:val="0"/>
          <w:marBottom w:val="0"/>
          <w:divBdr>
            <w:top w:val="none" w:sz="0" w:space="0" w:color="auto"/>
            <w:left w:val="none" w:sz="0" w:space="0" w:color="auto"/>
            <w:bottom w:val="none" w:sz="0" w:space="0" w:color="auto"/>
            <w:right w:val="none" w:sz="0" w:space="0" w:color="auto"/>
          </w:divBdr>
        </w:div>
        <w:div w:id="280692559">
          <w:marLeft w:val="640"/>
          <w:marRight w:val="0"/>
          <w:marTop w:val="0"/>
          <w:marBottom w:val="0"/>
          <w:divBdr>
            <w:top w:val="none" w:sz="0" w:space="0" w:color="auto"/>
            <w:left w:val="none" w:sz="0" w:space="0" w:color="auto"/>
            <w:bottom w:val="none" w:sz="0" w:space="0" w:color="auto"/>
            <w:right w:val="none" w:sz="0" w:space="0" w:color="auto"/>
          </w:divBdr>
        </w:div>
        <w:div w:id="1547258827">
          <w:marLeft w:val="640"/>
          <w:marRight w:val="0"/>
          <w:marTop w:val="0"/>
          <w:marBottom w:val="0"/>
          <w:divBdr>
            <w:top w:val="none" w:sz="0" w:space="0" w:color="auto"/>
            <w:left w:val="none" w:sz="0" w:space="0" w:color="auto"/>
            <w:bottom w:val="none" w:sz="0" w:space="0" w:color="auto"/>
            <w:right w:val="none" w:sz="0" w:space="0" w:color="auto"/>
          </w:divBdr>
        </w:div>
        <w:div w:id="1486162408">
          <w:marLeft w:val="640"/>
          <w:marRight w:val="0"/>
          <w:marTop w:val="0"/>
          <w:marBottom w:val="0"/>
          <w:divBdr>
            <w:top w:val="none" w:sz="0" w:space="0" w:color="auto"/>
            <w:left w:val="none" w:sz="0" w:space="0" w:color="auto"/>
            <w:bottom w:val="none" w:sz="0" w:space="0" w:color="auto"/>
            <w:right w:val="none" w:sz="0" w:space="0" w:color="auto"/>
          </w:divBdr>
        </w:div>
        <w:div w:id="361201157">
          <w:marLeft w:val="640"/>
          <w:marRight w:val="0"/>
          <w:marTop w:val="0"/>
          <w:marBottom w:val="0"/>
          <w:divBdr>
            <w:top w:val="none" w:sz="0" w:space="0" w:color="auto"/>
            <w:left w:val="none" w:sz="0" w:space="0" w:color="auto"/>
            <w:bottom w:val="none" w:sz="0" w:space="0" w:color="auto"/>
            <w:right w:val="none" w:sz="0" w:space="0" w:color="auto"/>
          </w:divBdr>
        </w:div>
      </w:divsChild>
    </w:div>
    <w:div w:id="843589927">
      <w:bodyDiv w:val="1"/>
      <w:marLeft w:val="0"/>
      <w:marRight w:val="0"/>
      <w:marTop w:val="0"/>
      <w:marBottom w:val="0"/>
      <w:divBdr>
        <w:top w:val="none" w:sz="0" w:space="0" w:color="auto"/>
        <w:left w:val="none" w:sz="0" w:space="0" w:color="auto"/>
        <w:bottom w:val="none" w:sz="0" w:space="0" w:color="auto"/>
        <w:right w:val="none" w:sz="0" w:space="0" w:color="auto"/>
      </w:divBdr>
      <w:divsChild>
        <w:div w:id="1056003855">
          <w:marLeft w:val="640"/>
          <w:marRight w:val="0"/>
          <w:marTop w:val="0"/>
          <w:marBottom w:val="0"/>
          <w:divBdr>
            <w:top w:val="none" w:sz="0" w:space="0" w:color="auto"/>
            <w:left w:val="none" w:sz="0" w:space="0" w:color="auto"/>
            <w:bottom w:val="none" w:sz="0" w:space="0" w:color="auto"/>
            <w:right w:val="none" w:sz="0" w:space="0" w:color="auto"/>
          </w:divBdr>
        </w:div>
        <w:div w:id="1869296272">
          <w:marLeft w:val="640"/>
          <w:marRight w:val="0"/>
          <w:marTop w:val="0"/>
          <w:marBottom w:val="0"/>
          <w:divBdr>
            <w:top w:val="none" w:sz="0" w:space="0" w:color="auto"/>
            <w:left w:val="none" w:sz="0" w:space="0" w:color="auto"/>
            <w:bottom w:val="none" w:sz="0" w:space="0" w:color="auto"/>
            <w:right w:val="none" w:sz="0" w:space="0" w:color="auto"/>
          </w:divBdr>
        </w:div>
        <w:div w:id="1212420334">
          <w:marLeft w:val="640"/>
          <w:marRight w:val="0"/>
          <w:marTop w:val="0"/>
          <w:marBottom w:val="0"/>
          <w:divBdr>
            <w:top w:val="none" w:sz="0" w:space="0" w:color="auto"/>
            <w:left w:val="none" w:sz="0" w:space="0" w:color="auto"/>
            <w:bottom w:val="none" w:sz="0" w:space="0" w:color="auto"/>
            <w:right w:val="none" w:sz="0" w:space="0" w:color="auto"/>
          </w:divBdr>
        </w:div>
        <w:div w:id="349111127">
          <w:marLeft w:val="640"/>
          <w:marRight w:val="0"/>
          <w:marTop w:val="0"/>
          <w:marBottom w:val="0"/>
          <w:divBdr>
            <w:top w:val="none" w:sz="0" w:space="0" w:color="auto"/>
            <w:left w:val="none" w:sz="0" w:space="0" w:color="auto"/>
            <w:bottom w:val="none" w:sz="0" w:space="0" w:color="auto"/>
            <w:right w:val="none" w:sz="0" w:space="0" w:color="auto"/>
          </w:divBdr>
        </w:div>
        <w:div w:id="771314716">
          <w:marLeft w:val="640"/>
          <w:marRight w:val="0"/>
          <w:marTop w:val="0"/>
          <w:marBottom w:val="0"/>
          <w:divBdr>
            <w:top w:val="none" w:sz="0" w:space="0" w:color="auto"/>
            <w:left w:val="none" w:sz="0" w:space="0" w:color="auto"/>
            <w:bottom w:val="none" w:sz="0" w:space="0" w:color="auto"/>
            <w:right w:val="none" w:sz="0" w:space="0" w:color="auto"/>
          </w:divBdr>
        </w:div>
        <w:div w:id="1731073511">
          <w:marLeft w:val="640"/>
          <w:marRight w:val="0"/>
          <w:marTop w:val="0"/>
          <w:marBottom w:val="0"/>
          <w:divBdr>
            <w:top w:val="none" w:sz="0" w:space="0" w:color="auto"/>
            <w:left w:val="none" w:sz="0" w:space="0" w:color="auto"/>
            <w:bottom w:val="none" w:sz="0" w:space="0" w:color="auto"/>
            <w:right w:val="none" w:sz="0" w:space="0" w:color="auto"/>
          </w:divBdr>
        </w:div>
        <w:div w:id="1575165685">
          <w:marLeft w:val="640"/>
          <w:marRight w:val="0"/>
          <w:marTop w:val="0"/>
          <w:marBottom w:val="0"/>
          <w:divBdr>
            <w:top w:val="none" w:sz="0" w:space="0" w:color="auto"/>
            <w:left w:val="none" w:sz="0" w:space="0" w:color="auto"/>
            <w:bottom w:val="none" w:sz="0" w:space="0" w:color="auto"/>
            <w:right w:val="none" w:sz="0" w:space="0" w:color="auto"/>
          </w:divBdr>
        </w:div>
        <w:div w:id="934095741">
          <w:marLeft w:val="640"/>
          <w:marRight w:val="0"/>
          <w:marTop w:val="0"/>
          <w:marBottom w:val="0"/>
          <w:divBdr>
            <w:top w:val="none" w:sz="0" w:space="0" w:color="auto"/>
            <w:left w:val="none" w:sz="0" w:space="0" w:color="auto"/>
            <w:bottom w:val="none" w:sz="0" w:space="0" w:color="auto"/>
            <w:right w:val="none" w:sz="0" w:space="0" w:color="auto"/>
          </w:divBdr>
        </w:div>
        <w:div w:id="1943757639">
          <w:marLeft w:val="640"/>
          <w:marRight w:val="0"/>
          <w:marTop w:val="0"/>
          <w:marBottom w:val="0"/>
          <w:divBdr>
            <w:top w:val="none" w:sz="0" w:space="0" w:color="auto"/>
            <w:left w:val="none" w:sz="0" w:space="0" w:color="auto"/>
            <w:bottom w:val="none" w:sz="0" w:space="0" w:color="auto"/>
            <w:right w:val="none" w:sz="0" w:space="0" w:color="auto"/>
          </w:divBdr>
        </w:div>
        <w:div w:id="1130050597">
          <w:marLeft w:val="640"/>
          <w:marRight w:val="0"/>
          <w:marTop w:val="0"/>
          <w:marBottom w:val="0"/>
          <w:divBdr>
            <w:top w:val="none" w:sz="0" w:space="0" w:color="auto"/>
            <w:left w:val="none" w:sz="0" w:space="0" w:color="auto"/>
            <w:bottom w:val="none" w:sz="0" w:space="0" w:color="auto"/>
            <w:right w:val="none" w:sz="0" w:space="0" w:color="auto"/>
          </w:divBdr>
        </w:div>
        <w:div w:id="336083279">
          <w:marLeft w:val="640"/>
          <w:marRight w:val="0"/>
          <w:marTop w:val="0"/>
          <w:marBottom w:val="0"/>
          <w:divBdr>
            <w:top w:val="none" w:sz="0" w:space="0" w:color="auto"/>
            <w:left w:val="none" w:sz="0" w:space="0" w:color="auto"/>
            <w:bottom w:val="none" w:sz="0" w:space="0" w:color="auto"/>
            <w:right w:val="none" w:sz="0" w:space="0" w:color="auto"/>
          </w:divBdr>
        </w:div>
        <w:div w:id="625546399">
          <w:marLeft w:val="640"/>
          <w:marRight w:val="0"/>
          <w:marTop w:val="0"/>
          <w:marBottom w:val="0"/>
          <w:divBdr>
            <w:top w:val="none" w:sz="0" w:space="0" w:color="auto"/>
            <w:left w:val="none" w:sz="0" w:space="0" w:color="auto"/>
            <w:bottom w:val="none" w:sz="0" w:space="0" w:color="auto"/>
            <w:right w:val="none" w:sz="0" w:space="0" w:color="auto"/>
          </w:divBdr>
        </w:div>
        <w:div w:id="549419762">
          <w:marLeft w:val="640"/>
          <w:marRight w:val="0"/>
          <w:marTop w:val="0"/>
          <w:marBottom w:val="0"/>
          <w:divBdr>
            <w:top w:val="none" w:sz="0" w:space="0" w:color="auto"/>
            <w:left w:val="none" w:sz="0" w:space="0" w:color="auto"/>
            <w:bottom w:val="none" w:sz="0" w:space="0" w:color="auto"/>
            <w:right w:val="none" w:sz="0" w:space="0" w:color="auto"/>
          </w:divBdr>
        </w:div>
        <w:div w:id="1065109233">
          <w:marLeft w:val="640"/>
          <w:marRight w:val="0"/>
          <w:marTop w:val="0"/>
          <w:marBottom w:val="0"/>
          <w:divBdr>
            <w:top w:val="none" w:sz="0" w:space="0" w:color="auto"/>
            <w:left w:val="none" w:sz="0" w:space="0" w:color="auto"/>
            <w:bottom w:val="none" w:sz="0" w:space="0" w:color="auto"/>
            <w:right w:val="none" w:sz="0" w:space="0" w:color="auto"/>
          </w:divBdr>
        </w:div>
        <w:div w:id="651524246">
          <w:marLeft w:val="640"/>
          <w:marRight w:val="0"/>
          <w:marTop w:val="0"/>
          <w:marBottom w:val="0"/>
          <w:divBdr>
            <w:top w:val="none" w:sz="0" w:space="0" w:color="auto"/>
            <w:left w:val="none" w:sz="0" w:space="0" w:color="auto"/>
            <w:bottom w:val="none" w:sz="0" w:space="0" w:color="auto"/>
            <w:right w:val="none" w:sz="0" w:space="0" w:color="auto"/>
          </w:divBdr>
        </w:div>
        <w:div w:id="1103459057">
          <w:marLeft w:val="640"/>
          <w:marRight w:val="0"/>
          <w:marTop w:val="0"/>
          <w:marBottom w:val="0"/>
          <w:divBdr>
            <w:top w:val="none" w:sz="0" w:space="0" w:color="auto"/>
            <w:left w:val="none" w:sz="0" w:space="0" w:color="auto"/>
            <w:bottom w:val="none" w:sz="0" w:space="0" w:color="auto"/>
            <w:right w:val="none" w:sz="0" w:space="0" w:color="auto"/>
          </w:divBdr>
        </w:div>
        <w:div w:id="667369807">
          <w:marLeft w:val="640"/>
          <w:marRight w:val="0"/>
          <w:marTop w:val="0"/>
          <w:marBottom w:val="0"/>
          <w:divBdr>
            <w:top w:val="none" w:sz="0" w:space="0" w:color="auto"/>
            <w:left w:val="none" w:sz="0" w:space="0" w:color="auto"/>
            <w:bottom w:val="none" w:sz="0" w:space="0" w:color="auto"/>
            <w:right w:val="none" w:sz="0" w:space="0" w:color="auto"/>
          </w:divBdr>
        </w:div>
        <w:div w:id="55055318">
          <w:marLeft w:val="640"/>
          <w:marRight w:val="0"/>
          <w:marTop w:val="0"/>
          <w:marBottom w:val="0"/>
          <w:divBdr>
            <w:top w:val="none" w:sz="0" w:space="0" w:color="auto"/>
            <w:left w:val="none" w:sz="0" w:space="0" w:color="auto"/>
            <w:bottom w:val="none" w:sz="0" w:space="0" w:color="auto"/>
            <w:right w:val="none" w:sz="0" w:space="0" w:color="auto"/>
          </w:divBdr>
        </w:div>
        <w:div w:id="137111573">
          <w:marLeft w:val="640"/>
          <w:marRight w:val="0"/>
          <w:marTop w:val="0"/>
          <w:marBottom w:val="0"/>
          <w:divBdr>
            <w:top w:val="none" w:sz="0" w:space="0" w:color="auto"/>
            <w:left w:val="none" w:sz="0" w:space="0" w:color="auto"/>
            <w:bottom w:val="none" w:sz="0" w:space="0" w:color="auto"/>
            <w:right w:val="none" w:sz="0" w:space="0" w:color="auto"/>
          </w:divBdr>
        </w:div>
        <w:div w:id="786123739">
          <w:marLeft w:val="640"/>
          <w:marRight w:val="0"/>
          <w:marTop w:val="0"/>
          <w:marBottom w:val="0"/>
          <w:divBdr>
            <w:top w:val="none" w:sz="0" w:space="0" w:color="auto"/>
            <w:left w:val="none" w:sz="0" w:space="0" w:color="auto"/>
            <w:bottom w:val="none" w:sz="0" w:space="0" w:color="auto"/>
            <w:right w:val="none" w:sz="0" w:space="0" w:color="auto"/>
          </w:divBdr>
        </w:div>
        <w:div w:id="1093430313">
          <w:marLeft w:val="640"/>
          <w:marRight w:val="0"/>
          <w:marTop w:val="0"/>
          <w:marBottom w:val="0"/>
          <w:divBdr>
            <w:top w:val="none" w:sz="0" w:space="0" w:color="auto"/>
            <w:left w:val="none" w:sz="0" w:space="0" w:color="auto"/>
            <w:bottom w:val="none" w:sz="0" w:space="0" w:color="auto"/>
            <w:right w:val="none" w:sz="0" w:space="0" w:color="auto"/>
          </w:divBdr>
        </w:div>
        <w:div w:id="1985040203">
          <w:marLeft w:val="640"/>
          <w:marRight w:val="0"/>
          <w:marTop w:val="0"/>
          <w:marBottom w:val="0"/>
          <w:divBdr>
            <w:top w:val="none" w:sz="0" w:space="0" w:color="auto"/>
            <w:left w:val="none" w:sz="0" w:space="0" w:color="auto"/>
            <w:bottom w:val="none" w:sz="0" w:space="0" w:color="auto"/>
            <w:right w:val="none" w:sz="0" w:space="0" w:color="auto"/>
          </w:divBdr>
        </w:div>
        <w:div w:id="341442929">
          <w:marLeft w:val="640"/>
          <w:marRight w:val="0"/>
          <w:marTop w:val="0"/>
          <w:marBottom w:val="0"/>
          <w:divBdr>
            <w:top w:val="none" w:sz="0" w:space="0" w:color="auto"/>
            <w:left w:val="none" w:sz="0" w:space="0" w:color="auto"/>
            <w:bottom w:val="none" w:sz="0" w:space="0" w:color="auto"/>
            <w:right w:val="none" w:sz="0" w:space="0" w:color="auto"/>
          </w:divBdr>
        </w:div>
        <w:div w:id="1607274134">
          <w:marLeft w:val="640"/>
          <w:marRight w:val="0"/>
          <w:marTop w:val="0"/>
          <w:marBottom w:val="0"/>
          <w:divBdr>
            <w:top w:val="none" w:sz="0" w:space="0" w:color="auto"/>
            <w:left w:val="none" w:sz="0" w:space="0" w:color="auto"/>
            <w:bottom w:val="none" w:sz="0" w:space="0" w:color="auto"/>
            <w:right w:val="none" w:sz="0" w:space="0" w:color="auto"/>
          </w:divBdr>
        </w:div>
        <w:div w:id="393234049">
          <w:marLeft w:val="640"/>
          <w:marRight w:val="0"/>
          <w:marTop w:val="0"/>
          <w:marBottom w:val="0"/>
          <w:divBdr>
            <w:top w:val="none" w:sz="0" w:space="0" w:color="auto"/>
            <w:left w:val="none" w:sz="0" w:space="0" w:color="auto"/>
            <w:bottom w:val="none" w:sz="0" w:space="0" w:color="auto"/>
            <w:right w:val="none" w:sz="0" w:space="0" w:color="auto"/>
          </w:divBdr>
        </w:div>
        <w:div w:id="1631132112">
          <w:marLeft w:val="640"/>
          <w:marRight w:val="0"/>
          <w:marTop w:val="0"/>
          <w:marBottom w:val="0"/>
          <w:divBdr>
            <w:top w:val="none" w:sz="0" w:space="0" w:color="auto"/>
            <w:left w:val="none" w:sz="0" w:space="0" w:color="auto"/>
            <w:bottom w:val="none" w:sz="0" w:space="0" w:color="auto"/>
            <w:right w:val="none" w:sz="0" w:space="0" w:color="auto"/>
          </w:divBdr>
        </w:div>
        <w:div w:id="1596745454">
          <w:marLeft w:val="640"/>
          <w:marRight w:val="0"/>
          <w:marTop w:val="0"/>
          <w:marBottom w:val="0"/>
          <w:divBdr>
            <w:top w:val="none" w:sz="0" w:space="0" w:color="auto"/>
            <w:left w:val="none" w:sz="0" w:space="0" w:color="auto"/>
            <w:bottom w:val="none" w:sz="0" w:space="0" w:color="auto"/>
            <w:right w:val="none" w:sz="0" w:space="0" w:color="auto"/>
          </w:divBdr>
        </w:div>
        <w:div w:id="1823421683">
          <w:marLeft w:val="640"/>
          <w:marRight w:val="0"/>
          <w:marTop w:val="0"/>
          <w:marBottom w:val="0"/>
          <w:divBdr>
            <w:top w:val="none" w:sz="0" w:space="0" w:color="auto"/>
            <w:left w:val="none" w:sz="0" w:space="0" w:color="auto"/>
            <w:bottom w:val="none" w:sz="0" w:space="0" w:color="auto"/>
            <w:right w:val="none" w:sz="0" w:space="0" w:color="auto"/>
          </w:divBdr>
        </w:div>
        <w:div w:id="1792700197">
          <w:marLeft w:val="640"/>
          <w:marRight w:val="0"/>
          <w:marTop w:val="0"/>
          <w:marBottom w:val="0"/>
          <w:divBdr>
            <w:top w:val="none" w:sz="0" w:space="0" w:color="auto"/>
            <w:left w:val="none" w:sz="0" w:space="0" w:color="auto"/>
            <w:bottom w:val="none" w:sz="0" w:space="0" w:color="auto"/>
            <w:right w:val="none" w:sz="0" w:space="0" w:color="auto"/>
          </w:divBdr>
        </w:div>
        <w:div w:id="357122240">
          <w:marLeft w:val="640"/>
          <w:marRight w:val="0"/>
          <w:marTop w:val="0"/>
          <w:marBottom w:val="0"/>
          <w:divBdr>
            <w:top w:val="none" w:sz="0" w:space="0" w:color="auto"/>
            <w:left w:val="none" w:sz="0" w:space="0" w:color="auto"/>
            <w:bottom w:val="none" w:sz="0" w:space="0" w:color="auto"/>
            <w:right w:val="none" w:sz="0" w:space="0" w:color="auto"/>
          </w:divBdr>
        </w:div>
        <w:div w:id="549415108">
          <w:marLeft w:val="640"/>
          <w:marRight w:val="0"/>
          <w:marTop w:val="0"/>
          <w:marBottom w:val="0"/>
          <w:divBdr>
            <w:top w:val="none" w:sz="0" w:space="0" w:color="auto"/>
            <w:left w:val="none" w:sz="0" w:space="0" w:color="auto"/>
            <w:bottom w:val="none" w:sz="0" w:space="0" w:color="auto"/>
            <w:right w:val="none" w:sz="0" w:space="0" w:color="auto"/>
          </w:divBdr>
        </w:div>
        <w:div w:id="1116170500">
          <w:marLeft w:val="640"/>
          <w:marRight w:val="0"/>
          <w:marTop w:val="0"/>
          <w:marBottom w:val="0"/>
          <w:divBdr>
            <w:top w:val="none" w:sz="0" w:space="0" w:color="auto"/>
            <w:left w:val="none" w:sz="0" w:space="0" w:color="auto"/>
            <w:bottom w:val="none" w:sz="0" w:space="0" w:color="auto"/>
            <w:right w:val="none" w:sz="0" w:space="0" w:color="auto"/>
          </w:divBdr>
        </w:div>
        <w:div w:id="1692680257">
          <w:marLeft w:val="640"/>
          <w:marRight w:val="0"/>
          <w:marTop w:val="0"/>
          <w:marBottom w:val="0"/>
          <w:divBdr>
            <w:top w:val="none" w:sz="0" w:space="0" w:color="auto"/>
            <w:left w:val="none" w:sz="0" w:space="0" w:color="auto"/>
            <w:bottom w:val="none" w:sz="0" w:space="0" w:color="auto"/>
            <w:right w:val="none" w:sz="0" w:space="0" w:color="auto"/>
          </w:divBdr>
        </w:div>
        <w:div w:id="404112358">
          <w:marLeft w:val="640"/>
          <w:marRight w:val="0"/>
          <w:marTop w:val="0"/>
          <w:marBottom w:val="0"/>
          <w:divBdr>
            <w:top w:val="none" w:sz="0" w:space="0" w:color="auto"/>
            <w:left w:val="none" w:sz="0" w:space="0" w:color="auto"/>
            <w:bottom w:val="none" w:sz="0" w:space="0" w:color="auto"/>
            <w:right w:val="none" w:sz="0" w:space="0" w:color="auto"/>
          </w:divBdr>
        </w:div>
        <w:div w:id="2110849930">
          <w:marLeft w:val="640"/>
          <w:marRight w:val="0"/>
          <w:marTop w:val="0"/>
          <w:marBottom w:val="0"/>
          <w:divBdr>
            <w:top w:val="none" w:sz="0" w:space="0" w:color="auto"/>
            <w:left w:val="none" w:sz="0" w:space="0" w:color="auto"/>
            <w:bottom w:val="none" w:sz="0" w:space="0" w:color="auto"/>
            <w:right w:val="none" w:sz="0" w:space="0" w:color="auto"/>
          </w:divBdr>
        </w:div>
        <w:div w:id="1059091335">
          <w:marLeft w:val="640"/>
          <w:marRight w:val="0"/>
          <w:marTop w:val="0"/>
          <w:marBottom w:val="0"/>
          <w:divBdr>
            <w:top w:val="none" w:sz="0" w:space="0" w:color="auto"/>
            <w:left w:val="none" w:sz="0" w:space="0" w:color="auto"/>
            <w:bottom w:val="none" w:sz="0" w:space="0" w:color="auto"/>
            <w:right w:val="none" w:sz="0" w:space="0" w:color="auto"/>
          </w:divBdr>
        </w:div>
        <w:div w:id="699357829">
          <w:marLeft w:val="640"/>
          <w:marRight w:val="0"/>
          <w:marTop w:val="0"/>
          <w:marBottom w:val="0"/>
          <w:divBdr>
            <w:top w:val="none" w:sz="0" w:space="0" w:color="auto"/>
            <w:left w:val="none" w:sz="0" w:space="0" w:color="auto"/>
            <w:bottom w:val="none" w:sz="0" w:space="0" w:color="auto"/>
            <w:right w:val="none" w:sz="0" w:space="0" w:color="auto"/>
          </w:divBdr>
        </w:div>
        <w:div w:id="1317952228">
          <w:marLeft w:val="640"/>
          <w:marRight w:val="0"/>
          <w:marTop w:val="0"/>
          <w:marBottom w:val="0"/>
          <w:divBdr>
            <w:top w:val="none" w:sz="0" w:space="0" w:color="auto"/>
            <w:left w:val="none" w:sz="0" w:space="0" w:color="auto"/>
            <w:bottom w:val="none" w:sz="0" w:space="0" w:color="auto"/>
            <w:right w:val="none" w:sz="0" w:space="0" w:color="auto"/>
          </w:divBdr>
        </w:div>
        <w:div w:id="93981005">
          <w:marLeft w:val="640"/>
          <w:marRight w:val="0"/>
          <w:marTop w:val="0"/>
          <w:marBottom w:val="0"/>
          <w:divBdr>
            <w:top w:val="none" w:sz="0" w:space="0" w:color="auto"/>
            <w:left w:val="none" w:sz="0" w:space="0" w:color="auto"/>
            <w:bottom w:val="none" w:sz="0" w:space="0" w:color="auto"/>
            <w:right w:val="none" w:sz="0" w:space="0" w:color="auto"/>
          </w:divBdr>
        </w:div>
        <w:div w:id="1712849843">
          <w:marLeft w:val="640"/>
          <w:marRight w:val="0"/>
          <w:marTop w:val="0"/>
          <w:marBottom w:val="0"/>
          <w:divBdr>
            <w:top w:val="none" w:sz="0" w:space="0" w:color="auto"/>
            <w:left w:val="none" w:sz="0" w:space="0" w:color="auto"/>
            <w:bottom w:val="none" w:sz="0" w:space="0" w:color="auto"/>
            <w:right w:val="none" w:sz="0" w:space="0" w:color="auto"/>
          </w:divBdr>
        </w:div>
        <w:div w:id="3438714">
          <w:marLeft w:val="640"/>
          <w:marRight w:val="0"/>
          <w:marTop w:val="0"/>
          <w:marBottom w:val="0"/>
          <w:divBdr>
            <w:top w:val="none" w:sz="0" w:space="0" w:color="auto"/>
            <w:left w:val="none" w:sz="0" w:space="0" w:color="auto"/>
            <w:bottom w:val="none" w:sz="0" w:space="0" w:color="auto"/>
            <w:right w:val="none" w:sz="0" w:space="0" w:color="auto"/>
          </w:divBdr>
        </w:div>
        <w:div w:id="209388115">
          <w:marLeft w:val="640"/>
          <w:marRight w:val="0"/>
          <w:marTop w:val="0"/>
          <w:marBottom w:val="0"/>
          <w:divBdr>
            <w:top w:val="none" w:sz="0" w:space="0" w:color="auto"/>
            <w:left w:val="none" w:sz="0" w:space="0" w:color="auto"/>
            <w:bottom w:val="none" w:sz="0" w:space="0" w:color="auto"/>
            <w:right w:val="none" w:sz="0" w:space="0" w:color="auto"/>
          </w:divBdr>
        </w:div>
        <w:div w:id="1095589370">
          <w:marLeft w:val="640"/>
          <w:marRight w:val="0"/>
          <w:marTop w:val="0"/>
          <w:marBottom w:val="0"/>
          <w:divBdr>
            <w:top w:val="none" w:sz="0" w:space="0" w:color="auto"/>
            <w:left w:val="none" w:sz="0" w:space="0" w:color="auto"/>
            <w:bottom w:val="none" w:sz="0" w:space="0" w:color="auto"/>
            <w:right w:val="none" w:sz="0" w:space="0" w:color="auto"/>
          </w:divBdr>
        </w:div>
        <w:div w:id="1363361532">
          <w:marLeft w:val="640"/>
          <w:marRight w:val="0"/>
          <w:marTop w:val="0"/>
          <w:marBottom w:val="0"/>
          <w:divBdr>
            <w:top w:val="none" w:sz="0" w:space="0" w:color="auto"/>
            <w:left w:val="none" w:sz="0" w:space="0" w:color="auto"/>
            <w:bottom w:val="none" w:sz="0" w:space="0" w:color="auto"/>
            <w:right w:val="none" w:sz="0" w:space="0" w:color="auto"/>
          </w:divBdr>
        </w:div>
        <w:div w:id="1723097831">
          <w:marLeft w:val="640"/>
          <w:marRight w:val="0"/>
          <w:marTop w:val="0"/>
          <w:marBottom w:val="0"/>
          <w:divBdr>
            <w:top w:val="none" w:sz="0" w:space="0" w:color="auto"/>
            <w:left w:val="none" w:sz="0" w:space="0" w:color="auto"/>
            <w:bottom w:val="none" w:sz="0" w:space="0" w:color="auto"/>
            <w:right w:val="none" w:sz="0" w:space="0" w:color="auto"/>
          </w:divBdr>
        </w:div>
        <w:div w:id="1811047403">
          <w:marLeft w:val="640"/>
          <w:marRight w:val="0"/>
          <w:marTop w:val="0"/>
          <w:marBottom w:val="0"/>
          <w:divBdr>
            <w:top w:val="none" w:sz="0" w:space="0" w:color="auto"/>
            <w:left w:val="none" w:sz="0" w:space="0" w:color="auto"/>
            <w:bottom w:val="none" w:sz="0" w:space="0" w:color="auto"/>
            <w:right w:val="none" w:sz="0" w:space="0" w:color="auto"/>
          </w:divBdr>
        </w:div>
        <w:div w:id="1161845869">
          <w:marLeft w:val="640"/>
          <w:marRight w:val="0"/>
          <w:marTop w:val="0"/>
          <w:marBottom w:val="0"/>
          <w:divBdr>
            <w:top w:val="none" w:sz="0" w:space="0" w:color="auto"/>
            <w:left w:val="none" w:sz="0" w:space="0" w:color="auto"/>
            <w:bottom w:val="none" w:sz="0" w:space="0" w:color="auto"/>
            <w:right w:val="none" w:sz="0" w:space="0" w:color="auto"/>
          </w:divBdr>
        </w:div>
        <w:div w:id="1937517366">
          <w:marLeft w:val="640"/>
          <w:marRight w:val="0"/>
          <w:marTop w:val="0"/>
          <w:marBottom w:val="0"/>
          <w:divBdr>
            <w:top w:val="none" w:sz="0" w:space="0" w:color="auto"/>
            <w:left w:val="none" w:sz="0" w:space="0" w:color="auto"/>
            <w:bottom w:val="none" w:sz="0" w:space="0" w:color="auto"/>
            <w:right w:val="none" w:sz="0" w:space="0" w:color="auto"/>
          </w:divBdr>
        </w:div>
        <w:div w:id="1112477503">
          <w:marLeft w:val="640"/>
          <w:marRight w:val="0"/>
          <w:marTop w:val="0"/>
          <w:marBottom w:val="0"/>
          <w:divBdr>
            <w:top w:val="none" w:sz="0" w:space="0" w:color="auto"/>
            <w:left w:val="none" w:sz="0" w:space="0" w:color="auto"/>
            <w:bottom w:val="none" w:sz="0" w:space="0" w:color="auto"/>
            <w:right w:val="none" w:sz="0" w:space="0" w:color="auto"/>
          </w:divBdr>
        </w:div>
        <w:div w:id="2051997755">
          <w:marLeft w:val="640"/>
          <w:marRight w:val="0"/>
          <w:marTop w:val="0"/>
          <w:marBottom w:val="0"/>
          <w:divBdr>
            <w:top w:val="none" w:sz="0" w:space="0" w:color="auto"/>
            <w:left w:val="none" w:sz="0" w:space="0" w:color="auto"/>
            <w:bottom w:val="none" w:sz="0" w:space="0" w:color="auto"/>
            <w:right w:val="none" w:sz="0" w:space="0" w:color="auto"/>
          </w:divBdr>
        </w:div>
        <w:div w:id="1403482263">
          <w:marLeft w:val="640"/>
          <w:marRight w:val="0"/>
          <w:marTop w:val="0"/>
          <w:marBottom w:val="0"/>
          <w:divBdr>
            <w:top w:val="none" w:sz="0" w:space="0" w:color="auto"/>
            <w:left w:val="none" w:sz="0" w:space="0" w:color="auto"/>
            <w:bottom w:val="none" w:sz="0" w:space="0" w:color="auto"/>
            <w:right w:val="none" w:sz="0" w:space="0" w:color="auto"/>
          </w:divBdr>
        </w:div>
        <w:div w:id="209921484">
          <w:marLeft w:val="640"/>
          <w:marRight w:val="0"/>
          <w:marTop w:val="0"/>
          <w:marBottom w:val="0"/>
          <w:divBdr>
            <w:top w:val="none" w:sz="0" w:space="0" w:color="auto"/>
            <w:left w:val="none" w:sz="0" w:space="0" w:color="auto"/>
            <w:bottom w:val="none" w:sz="0" w:space="0" w:color="auto"/>
            <w:right w:val="none" w:sz="0" w:space="0" w:color="auto"/>
          </w:divBdr>
        </w:div>
        <w:div w:id="273220912">
          <w:marLeft w:val="640"/>
          <w:marRight w:val="0"/>
          <w:marTop w:val="0"/>
          <w:marBottom w:val="0"/>
          <w:divBdr>
            <w:top w:val="none" w:sz="0" w:space="0" w:color="auto"/>
            <w:left w:val="none" w:sz="0" w:space="0" w:color="auto"/>
            <w:bottom w:val="none" w:sz="0" w:space="0" w:color="auto"/>
            <w:right w:val="none" w:sz="0" w:space="0" w:color="auto"/>
          </w:divBdr>
        </w:div>
        <w:div w:id="2063552564">
          <w:marLeft w:val="640"/>
          <w:marRight w:val="0"/>
          <w:marTop w:val="0"/>
          <w:marBottom w:val="0"/>
          <w:divBdr>
            <w:top w:val="none" w:sz="0" w:space="0" w:color="auto"/>
            <w:left w:val="none" w:sz="0" w:space="0" w:color="auto"/>
            <w:bottom w:val="none" w:sz="0" w:space="0" w:color="auto"/>
            <w:right w:val="none" w:sz="0" w:space="0" w:color="auto"/>
          </w:divBdr>
        </w:div>
        <w:div w:id="168257282">
          <w:marLeft w:val="640"/>
          <w:marRight w:val="0"/>
          <w:marTop w:val="0"/>
          <w:marBottom w:val="0"/>
          <w:divBdr>
            <w:top w:val="none" w:sz="0" w:space="0" w:color="auto"/>
            <w:left w:val="none" w:sz="0" w:space="0" w:color="auto"/>
            <w:bottom w:val="none" w:sz="0" w:space="0" w:color="auto"/>
            <w:right w:val="none" w:sz="0" w:space="0" w:color="auto"/>
          </w:divBdr>
        </w:div>
        <w:div w:id="1531335191">
          <w:marLeft w:val="640"/>
          <w:marRight w:val="0"/>
          <w:marTop w:val="0"/>
          <w:marBottom w:val="0"/>
          <w:divBdr>
            <w:top w:val="none" w:sz="0" w:space="0" w:color="auto"/>
            <w:left w:val="none" w:sz="0" w:space="0" w:color="auto"/>
            <w:bottom w:val="none" w:sz="0" w:space="0" w:color="auto"/>
            <w:right w:val="none" w:sz="0" w:space="0" w:color="auto"/>
          </w:divBdr>
        </w:div>
        <w:div w:id="1727679291">
          <w:marLeft w:val="640"/>
          <w:marRight w:val="0"/>
          <w:marTop w:val="0"/>
          <w:marBottom w:val="0"/>
          <w:divBdr>
            <w:top w:val="none" w:sz="0" w:space="0" w:color="auto"/>
            <w:left w:val="none" w:sz="0" w:space="0" w:color="auto"/>
            <w:bottom w:val="none" w:sz="0" w:space="0" w:color="auto"/>
            <w:right w:val="none" w:sz="0" w:space="0" w:color="auto"/>
          </w:divBdr>
        </w:div>
        <w:div w:id="1052071840">
          <w:marLeft w:val="640"/>
          <w:marRight w:val="0"/>
          <w:marTop w:val="0"/>
          <w:marBottom w:val="0"/>
          <w:divBdr>
            <w:top w:val="none" w:sz="0" w:space="0" w:color="auto"/>
            <w:left w:val="none" w:sz="0" w:space="0" w:color="auto"/>
            <w:bottom w:val="none" w:sz="0" w:space="0" w:color="auto"/>
            <w:right w:val="none" w:sz="0" w:space="0" w:color="auto"/>
          </w:divBdr>
        </w:div>
        <w:div w:id="1028331925">
          <w:marLeft w:val="640"/>
          <w:marRight w:val="0"/>
          <w:marTop w:val="0"/>
          <w:marBottom w:val="0"/>
          <w:divBdr>
            <w:top w:val="none" w:sz="0" w:space="0" w:color="auto"/>
            <w:left w:val="none" w:sz="0" w:space="0" w:color="auto"/>
            <w:bottom w:val="none" w:sz="0" w:space="0" w:color="auto"/>
            <w:right w:val="none" w:sz="0" w:space="0" w:color="auto"/>
          </w:divBdr>
        </w:div>
        <w:div w:id="1978143942">
          <w:marLeft w:val="640"/>
          <w:marRight w:val="0"/>
          <w:marTop w:val="0"/>
          <w:marBottom w:val="0"/>
          <w:divBdr>
            <w:top w:val="none" w:sz="0" w:space="0" w:color="auto"/>
            <w:left w:val="none" w:sz="0" w:space="0" w:color="auto"/>
            <w:bottom w:val="none" w:sz="0" w:space="0" w:color="auto"/>
            <w:right w:val="none" w:sz="0" w:space="0" w:color="auto"/>
          </w:divBdr>
        </w:div>
        <w:div w:id="49311059">
          <w:marLeft w:val="640"/>
          <w:marRight w:val="0"/>
          <w:marTop w:val="0"/>
          <w:marBottom w:val="0"/>
          <w:divBdr>
            <w:top w:val="none" w:sz="0" w:space="0" w:color="auto"/>
            <w:left w:val="none" w:sz="0" w:space="0" w:color="auto"/>
            <w:bottom w:val="none" w:sz="0" w:space="0" w:color="auto"/>
            <w:right w:val="none" w:sz="0" w:space="0" w:color="auto"/>
          </w:divBdr>
        </w:div>
        <w:div w:id="896087615">
          <w:marLeft w:val="640"/>
          <w:marRight w:val="0"/>
          <w:marTop w:val="0"/>
          <w:marBottom w:val="0"/>
          <w:divBdr>
            <w:top w:val="none" w:sz="0" w:space="0" w:color="auto"/>
            <w:left w:val="none" w:sz="0" w:space="0" w:color="auto"/>
            <w:bottom w:val="none" w:sz="0" w:space="0" w:color="auto"/>
            <w:right w:val="none" w:sz="0" w:space="0" w:color="auto"/>
          </w:divBdr>
        </w:div>
        <w:div w:id="440611745">
          <w:marLeft w:val="640"/>
          <w:marRight w:val="0"/>
          <w:marTop w:val="0"/>
          <w:marBottom w:val="0"/>
          <w:divBdr>
            <w:top w:val="none" w:sz="0" w:space="0" w:color="auto"/>
            <w:left w:val="none" w:sz="0" w:space="0" w:color="auto"/>
            <w:bottom w:val="none" w:sz="0" w:space="0" w:color="auto"/>
            <w:right w:val="none" w:sz="0" w:space="0" w:color="auto"/>
          </w:divBdr>
        </w:div>
        <w:div w:id="1043362470">
          <w:marLeft w:val="640"/>
          <w:marRight w:val="0"/>
          <w:marTop w:val="0"/>
          <w:marBottom w:val="0"/>
          <w:divBdr>
            <w:top w:val="none" w:sz="0" w:space="0" w:color="auto"/>
            <w:left w:val="none" w:sz="0" w:space="0" w:color="auto"/>
            <w:bottom w:val="none" w:sz="0" w:space="0" w:color="auto"/>
            <w:right w:val="none" w:sz="0" w:space="0" w:color="auto"/>
          </w:divBdr>
        </w:div>
        <w:div w:id="67651150">
          <w:marLeft w:val="640"/>
          <w:marRight w:val="0"/>
          <w:marTop w:val="0"/>
          <w:marBottom w:val="0"/>
          <w:divBdr>
            <w:top w:val="none" w:sz="0" w:space="0" w:color="auto"/>
            <w:left w:val="none" w:sz="0" w:space="0" w:color="auto"/>
            <w:bottom w:val="none" w:sz="0" w:space="0" w:color="auto"/>
            <w:right w:val="none" w:sz="0" w:space="0" w:color="auto"/>
          </w:divBdr>
        </w:div>
        <w:div w:id="834760191">
          <w:marLeft w:val="640"/>
          <w:marRight w:val="0"/>
          <w:marTop w:val="0"/>
          <w:marBottom w:val="0"/>
          <w:divBdr>
            <w:top w:val="none" w:sz="0" w:space="0" w:color="auto"/>
            <w:left w:val="none" w:sz="0" w:space="0" w:color="auto"/>
            <w:bottom w:val="none" w:sz="0" w:space="0" w:color="auto"/>
            <w:right w:val="none" w:sz="0" w:space="0" w:color="auto"/>
          </w:divBdr>
        </w:div>
        <w:div w:id="2060471695">
          <w:marLeft w:val="640"/>
          <w:marRight w:val="0"/>
          <w:marTop w:val="0"/>
          <w:marBottom w:val="0"/>
          <w:divBdr>
            <w:top w:val="none" w:sz="0" w:space="0" w:color="auto"/>
            <w:left w:val="none" w:sz="0" w:space="0" w:color="auto"/>
            <w:bottom w:val="none" w:sz="0" w:space="0" w:color="auto"/>
            <w:right w:val="none" w:sz="0" w:space="0" w:color="auto"/>
          </w:divBdr>
        </w:div>
        <w:div w:id="321280086">
          <w:marLeft w:val="640"/>
          <w:marRight w:val="0"/>
          <w:marTop w:val="0"/>
          <w:marBottom w:val="0"/>
          <w:divBdr>
            <w:top w:val="none" w:sz="0" w:space="0" w:color="auto"/>
            <w:left w:val="none" w:sz="0" w:space="0" w:color="auto"/>
            <w:bottom w:val="none" w:sz="0" w:space="0" w:color="auto"/>
            <w:right w:val="none" w:sz="0" w:space="0" w:color="auto"/>
          </w:divBdr>
        </w:div>
        <w:div w:id="224611255">
          <w:marLeft w:val="640"/>
          <w:marRight w:val="0"/>
          <w:marTop w:val="0"/>
          <w:marBottom w:val="0"/>
          <w:divBdr>
            <w:top w:val="none" w:sz="0" w:space="0" w:color="auto"/>
            <w:left w:val="none" w:sz="0" w:space="0" w:color="auto"/>
            <w:bottom w:val="none" w:sz="0" w:space="0" w:color="auto"/>
            <w:right w:val="none" w:sz="0" w:space="0" w:color="auto"/>
          </w:divBdr>
        </w:div>
        <w:div w:id="1512993452">
          <w:marLeft w:val="640"/>
          <w:marRight w:val="0"/>
          <w:marTop w:val="0"/>
          <w:marBottom w:val="0"/>
          <w:divBdr>
            <w:top w:val="none" w:sz="0" w:space="0" w:color="auto"/>
            <w:left w:val="none" w:sz="0" w:space="0" w:color="auto"/>
            <w:bottom w:val="none" w:sz="0" w:space="0" w:color="auto"/>
            <w:right w:val="none" w:sz="0" w:space="0" w:color="auto"/>
          </w:divBdr>
        </w:div>
        <w:div w:id="1386952485">
          <w:marLeft w:val="640"/>
          <w:marRight w:val="0"/>
          <w:marTop w:val="0"/>
          <w:marBottom w:val="0"/>
          <w:divBdr>
            <w:top w:val="none" w:sz="0" w:space="0" w:color="auto"/>
            <w:left w:val="none" w:sz="0" w:space="0" w:color="auto"/>
            <w:bottom w:val="none" w:sz="0" w:space="0" w:color="auto"/>
            <w:right w:val="none" w:sz="0" w:space="0" w:color="auto"/>
          </w:divBdr>
        </w:div>
        <w:div w:id="367148962">
          <w:marLeft w:val="640"/>
          <w:marRight w:val="0"/>
          <w:marTop w:val="0"/>
          <w:marBottom w:val="0"/>
          <w:divBdr>
            <w:top w:val="none" w:sz="0" w:space="0" w:color="auto"/>
            <w:left w:val="none" w:sz="0" w:space="0" w:color="auto"/>
            <w:bottom w:val="none" w:sz="0" w:space="0" w:color="auto"/>
            <w:right w:val="none" w:sz="0" w:space="0" w:color="auto"/>
          </w:divBdr>
        </w:div>
        <w:div w:id="969097239">
          <w:marLeft w:val="640"/>
          <w:marRight w:val="0"/>
          <w:marTop w:val="0"/>
          <w:marBottom w:val="0"/>
          <w:divBdr>
            <w:top w:val="none" w:sz="0" w:space="0" w:color="auto"/>
            <w:left w:val="none" w:sz="0" w:space="0" w:color="auto"/>
            <w:bottom w:val="none" w:sz="0" w:space="0" w:color="auto"/>
            <w:right w:val="none" w:sz="0" w:space="0" w:color="auto"/>
          </w:divBdr>
        </w:div>
        <w:div w:id="1004556201">
          <w:marLeft w:val="640"/>
          <w:marRight w:val="0"/>
          <w:marTop w:val="0"/>
          <w:marBottom w:val="0"/>
          <w:divBdr>
            <w:top w:val="none" w:sz="0" w:space="0" w:color="auto"/>
            <w:left w:val="none" w:sz="0" w:space="0" w:color="auto"/>
            <w:bottom w:val="none" w:sz="0" w:space="0" w:color="auto"/>
            <w:right w:val="none" w:sz="0" w:space="0" w:color="auto"/>
          </w:divBdr>
        </w:div>
        <w:div w:id="660699383">
          <w:marLeft w:val="640"/>
          <w:marRight w:val="0"/>
          <w:marTop w:val="0"/>
          <w:marBottom w:val="0"/>
          <w:divBdr>
            <w:top w:val="none" w:sz="0" w:space="0" w:color="auto"/>
            <w:left w:val="none" w:sz="0" w:space="0" w:color="auto"/>
            <w:bottom w:val="none" w:sz="0" w:space="0" w:color="auto"/>
            <w:right w:val="none" w:sz="0" w:space="0" w:color="auto"/>
          </w:divBdr>
        </w:div>
        <w:div w:id="1128816378">
          <w:marLeft w:val="640"/>
          <w:marRight w:val="0"/>
          <w:marTop w:val="0"/>
          <w:marBottom w:val="0"/>
          <w:divBdr>
            <w:top w:val="none" w:sz="0" w:space="0" w:color="auto"/>
            <w:left w:val="none" w:sz="0" w:space="0" w:color="auto"/>
            <w:bottom w:val="none" w:sz="0" w:space="0" w:color="auto"/>
            <w:right w:val="none" w:sz="0" w:space="0" w:color="auto"/>
          </w:divBdr>
        </w:div>
        <w:div w:id="929968291">
          <w:marLeft w:val="640"/>
          <w:marRight w:val="0"/>
          <w:marTop w:val="0"/>
          <w:marBottom w:val="0"/>
          <w:divBdr>
            <w:top w:val="none" w:sz="0" w:space="0" w:color="auto"/>
            <w:left w:val="none" w:sz="0" w:space="0" w:color="auto"/>
            <w:bottom w:val="none" w:sz="0" w:space="0" w:color="auto"/>
            <w:right w:val="none" w:sz="0" w:space="0" w:color="auto"/>
          </w:divBdr>
        </w:div>
        <w:div w:id="2112583444">
          <w:marLeft w:val="640"/>
          <w:marRight w:val="0"/>
          <w:marTop w:val="0"/>
          <w:marBottom w:val="0"/>
          <w:divBdr>
            <w:top w:val="none" w:sz="0" w:space="0" w:color="auto"/>
            <w:left w:val="none" w:sz="0" w:space="0" w:color="auto"/>
            <w:bottom w:val="none" w:sz="0" w:space="0" w:color="auto"/>
            <w:right w:val="none" w:sz="0" w:space="0" w:color="auto"/>
          </w:divBdr>
        </w:div>
        <w:div w:id="1456213385">
          <w:marLeft w:val="640"/>
          <w:marRight w:val="0"/>
          <w:marTop w:val="0"/>
          <w:marBottom w:val="0"/>
          <w:divBdr>
            <w:top w:val="none" w:sz="0" w:space="0" w:color="auto"/>
            <w:left w:val="none" w:sz="0" w:space="0" w:color="auto"/>
            <w:bottom w:val="none" w:sz="0" w:space="0" w:color="auto"/>
            <w:right w:val="none" w:sz="0" w:space="0" w:color="auto"/>
          </w:divBdr>
        </w:div>
        <w:div w:id="1002705251">
          <w:marLeft w:val="640"/>
          <w:marRight w:val="0"/>
          <w:marTop w:val="0"/>
          <w:marBottom w:val="0"/>
          <w:divBdr>
            <w:top w:val="none" w:sz="0" w:space="0" w:color="auto"/>
            <w:left w:val="none" w:sz="0" w:space="0" w:color="auto"/>
            <w:bottom w:val="none" w:sz="0" w:space="0" w:color="auto"/>
            <w:right w:val="none" w:sz="0" w:space="0" w:color="auto"/>
          </w:divBdr>
        </w:div>
        <w:div w:id="310407299">
          <w:marLeft w:val="640"/>
          <w:marRight w:val="0"/>
          <w:marTop w:val="0"/>
          <w:marBottom w:val="0"/>
          <w:divBdr>
            <w:top w:val="none" w:sz="0" w:space="0" w:color="auto"/>
            <w:left w:val="none" w:sz="0" w:space="0" w:color="auto"/>
            <w:bottom w:val="none" w:sz="0" w:space="0" w:color="auto"/>
            <w:right w:val="none" w:sz="0" w:space="0" w:color="auto"/>
          </w:divBdr>
        </w:div>
        <w:div w:id="105775169">
          <w:marLeft w:val="640"/>
          <w:marRight w:val="0"/>
          <w:marTop w:val="0"/>
          <w:marBottom w:val="0"/>
          <w:divBdr>
            <w:top w:val="none" w:sz="0" w:space="0" w:color="auto"/>
            <w:left w:val="none" w:sz="0" w:space="0" w:color="auto"/>
            <w:bottom w:val="none" w:sz="0" w:space="0" w:color="auto"/>
            <w:right w:val="none" w:sz="0" w:space="0" w:color="auto"/>
          </w:divBdr>
        </w:div>
        <w:div w:id="1094714296">
          <w:marLeft w:val="640"/>
          <w:marRight w:val="0"/>
          <w:marTop w:val="0"/>
          <w:marBottom w:val="0"/>
          <w:divBdr>
            <w:top w:val="none" w:sz="0" w:space="0" w:color="auto"/>
            <w:left w:val="none" w:sz="0" w:space="0" w:color="auto"/>
            <w:bottom w:val="none" w:sz="0" w:space="0" w:color="auto"/>
            <w:right w:val="none" w:sz="0" w:space="0" w:color="auto"/>
          </w:divBdr>
        </w:div>
        <w:div w:id="831144609">
          <w:marLeft w:val="640"/>
          <w:marRight w:val="0"/>
          <w:marTop w:val="0"/>
          <w:marBottom w:val="0"/>
          <w:divBdr>
            <w:top w:val="none" w:sz="0" w:space="0" w:color="auto"/>
            <w:left w:val="none" w:sz="0" w:space="0" w:color="auto"/>
            <w:bottom w:val="none" w:sz="0" w:space="0" w:color="auto"/>
            <w:right w:val="none" w:sz="0" w:space="0" w:color="auto"/>
          </w:divBdr>
        </w:div>
        <w:div w:id="1088042341">
          <w:marLeft w:val="640"/>
          <w:marRight w:val="0"/>
          <w:marTop w:val="0"/>
          <w:marBottom w:val="0"/>
          <w:divBdr>
            <w:top w:val="none" w:sz="0" w:space="0" w:color="auto"/>
            <w:left w:val="none" w:sz="0" w:space="0" w:color="auto"/>
            <w:bottom w:val="none" w:sz="0" w:space="0" w:color="auto"/>
            <w:right w:val="none" w:sz="0" w:space="0" w:color="auto"/>
          </w:divBdr>
        </w:div>
        <w:div w:id="65230799">
          <w:marLeft w:val="640"/>
          <w:marRight w:val="0"/>
          <w:marTop w:val="0"/>
          <w:marBottom w:val="0"/>
          <w:divBdr>
            <w:top w:val="none" w:sz="0" w:space="0" w:color="auto"/>
            <w:left w:val="none" w:sz="0" w:space="0" w:color="auto"/>
            <w:bottom w:val="none" w:sz="0" w:space="0" w:color="auto"/>
            <w:right w:val="none" w:sz="0" w:space="0" w:color="auto"/>
          </w:divBdr>
        </w:div>
        <w:div w:id="900141313">
          <w:marLeft w:val="640"/>
          <w:marRight w:val="0"/>
          <w:marTop w:val="0"/>
          <w:marBottom w:val="0"/>
          <w:divBdr>
            <w:top w:val="none" w:sz="0" w:space="0" w:color="auto"/>
            <w:left w:val="none" w:sz="0" w:space="0" w:color="auto"/>
            <w:bottom w:val="none" w:sz="0" w:space="0" w:color="auto"/>
            <w:right w:val="none" w:sz="0" w:space="0" w:color="auto"/>
          </w:divBdr>
        </w:div>
        <w:div w:id="1534996014">
          <w:marLeft w:val="640"/>
          <w:marRight w:val="0"/>
          <w:marTop w:val="0"/>
          <w:marBottom w:val="0"/>
          <w:divBdr>
            <w:top w:val="none" w:sz="0" w:space="0" w:color="auto"/>
            <w:left w:val="none" w:sz="0" w:space="0" w:color="auto"/>
            <w:bottom w:val="none" w:sz="0" w:space="0" w:color="auto"/>
            <w:right w:val="none" w:sz="0" w:space="0" w:color="auto"/>
          </w:divBdr>
        </w:div>
        <w:div w:id="1007170786">
          <w:marLeft w:val="640"/>
          <w:marRight w:val="0"/>
          <w:marTop w:val="0"/>
          <w:marBottom w:val="0"/>
          <w:divBdr>
            <w:top w:val="none" w:sz="0" w:space="0" w:color="auto"/>
            <w:left w:val="none" w:sz="0" w:space="0" w:color="auto"/>
            <w:bottom w:val="none" w:sz="0" w:space="0" w:color="auto"/>
            <w:right w:val="none" w:sz="0" w:space="0" w:color="auto"/>
          </w:divBdr>
        </w:div>
        <w:div w:id="1758400674">
          <w:marLeft w:val="640"/>
          <w:marRight w:val="0"/>
          <w:marTop w:val="0"/>
          <w:marBottom w:val="0"/>
          <w:divBdr>
            <w:top w:val="none" w:sz="0" w:space="0" w:color="auto"/>
            <w:left w:val="none" w:sz="0" w:space="0" w:color="auto"/>
            <w:bottom w:val="none" w:sz="0" w:space="0" w:color="auto"/>
            <w:right w:val="none" w:sz="0" w:space="0" w:color="auto"/>
          </w:divBdr>
        </w:div>
        <w:div w:id="387414733">
          <w:marLeft w:val="640"/>
          <w:marRight w:val="0"/>
          <w:marTop w:val="0"/>
          <w:marBottom w:val="0"/>
          <w:divBdr>
            <w:top w:val="none" w:sz="0" w:space="0" w:color="auto"/>
            <w:left w:val="none" w:sz="0" w:space="0" w:color="auto"/>
            <w:bottom w:val="none" w:sz="0" w:space="0" w:color="auto"/>
            <w:right w:val="none" w:sz="0" w:space="0" w:color="auto"/>
          </w:divBdr>
        </w:div>
        <w:div w:id="1042746891">
          <w:marLeft w:val="640"/>
          <w:marRight w:val="0"/>
          <w:marTop w:val="0"/>
          <w:marBottom w:val="0"/>
          <w:divBdr>
            <w:top w:val="none" w:sz="0" w:space="0" w:color="auto"/>
            <w:left w:val="none" w:sz="0" w:space="0" w:color="auto"/>
            <w:bottom w:val="none" w:sz="0" w:space="0" w:color="auto"/>
            <w:right w:val="none" w:sz="0" w:space="0" w:color="auto"/>
          </w:divBdr>
        </w:div>
        <w:div w:id="1235436625">
          <w:marLeft w:val="640"/>
          <w:marRight w:val="0"/>
          <w:marTop w:val="0"/>
          <w:marBottom w:val="0"/>
          <w:divBdr>
            <w:top w:val="none" w:sz="0" w:space="0" w:color="auto"/>
            <w:left w:val="none" w:sz="0" w:space="0" w:color="auto"/>
            <w:bottom w:val="none" w:sz="0" w:space="0" w:color="auto"/>
            <w:right w:val="none" w:sz="0" w:space="0" w:color="auto"/>
          </w:divBdr>
        </w:div>
        <w:div w:id="1665084667">
          <w:marLeft w:val="640"/>
          <w:marRight w:val="0"/>
          <w:marTop w:val="0"/>
          <w:marBottom w:val="0"/>
          <w:divBdr>
            <w:top w:val="none" w:sz="0" w:space="0" w:color="auto"/>
            <w:left w:val="none" w:sz="0" w:space="0" w:color="auto"/>
            <w:bottom w:val="none" w:sz="0" w:space="0" w:color="auto"/>
            <w:right w:val="none" w:sz="0" w:space="0" w:color="auto"/>
          </w:divBdr>
        </w:div>
        <w:div w:id="1038511387">
          <w:marLeft w:val="640"/>
          <w:marRight w:val="0"/>
          <w:marTop w:val="0"/>
          <w:marBottom w:val="0"/>
          <w:divBdr>
            <w:top w:val="none" w:sz="0" w:space="0" w:color="auto"/>
            <w:left w:val="none" w:sz="0" w:space="0" w:color="auto"/>
            <w:bottom w:val="none" w:sz="0" w:space="0" w:color="auto"/>
            <w:right w:val="none" w:sz="0" w:space="0" w:color="auto"/>
          </w:divBdr>
        </w:div>
        <w:div w:id="1005978433">
          <w:marLeft w:val="640"/>
          <w:marRight w:val="0"/>
          <w:marTop w:val="0"/>
          <w:marBottom w:val="0"/>
          <w:divBdr>
            <w:top w:val="none" w:sz="0" w:space="0" w:color="auto"/>
            <w:left w:val="none" w:sz="0" w:space="0" w:color="auto"/>
            <w:bottom w:val="none" w:sz="0" w:space="0" w:color="auto"/>
            <w:right w:val="none" w:sz="0" w:space="0" w:color="auto"/>
          </w:divBdr>
        </w:div>
        <w:div w:id="1409303077">
          <w:marLeft w:val="640"/>
          <w:marRight w:val="0"/>
          <w:marTop w:val="0"/>
          <w:marBottom w:val="0"/>
          <w:divBdr>
            <w:top w:val="none" w:sz="0" w:space="0" w:color="auto"/>
            <w:left w:val="none" w:sz="0" w:space="0" w:color="auto"/>
            <w:bottom w:val="none" w:sz="0" w:space="0" w:color="auto"/>
            <w:right w:val="none" w:sz="0" w:space="0" w:color="auto"/>
          </w:divBdr>
        </w:div>
        <w:div w:id="324935660">
          <w:marLeft w:val="640"/>
          <w:marRight w:val="0"/>
          <w:marTop w:val="0"/>
          <w:marBottom w:val="0"/>
          <w:divBdr>
            <w:top w:val="none" w:sz="0" w:space="0" w:color="auto"/>
            <w:left w:val="none" w:sz="0" w:space="0" w:color="auto"/>
            <w:bottom w:val="none" w:sz="0" w:space="0" w:color="auto"/>
            <w:right w:val="none" w:sz="0" w:space="0" w:color="auto"/>
          </w:divBdr>
        </w:div>
        <w:div w:id="1073551396">
          <w:marLeft w:val="640"/>
          <w:marRight w:val="0"/>
          <w:marTop w:val="0"/>
          <w:marBottom w:val="0"/>
          <w:divBdr>
            <w:top w:val="none" w:sz="0" w:space="0" w:color="auto"/>
            <w:left w:val="none" w:sz="0" w:space="0" w:color="auto"/>
            <w:bottom w:val="none" w:sz="0" w:space="0" w:color="auto"/>
            <w:right w:val="none" w:sz="0" w:space="0" w:color="auto"/>
          </w:divBdr>
        </w:div>
        <w:div w:id="635528614">
          <w:marLeft w:val="640"/>
          <w:marRight w:val="0"/>
          <w:marTop w:val="0"/>
          <w:marBottom w:val="0"/>
          <w:divBdr>
            <w:top w:val="none" w:sz="0" w:space="0" w:color="auto"/>
            <w:left w:val="none" w:sz="0" w:space="0" w:color="auto"/>
            <w:bottom w:val="none" w:sz="0" w:space="0" w:color="auto"/>
            <w:right w:val="none" w:sz="0" w:space="0" w:color="auto"/>
          </w:divBdr>
        </w:div>
        <w:div w:id="705326231">
          <w:marLeft w:val="640"/>
          <w:marRight w:val="0"/>
          <w:marTop w:val="0"/>
          <w:marBottom w:val="0"/>
          <w:divBdr>
            <w:top w:val="none" w:sz="0" w:space="0" w:color="auto"/>
            <w:left w:val="none" w:sz="0" w:space="0" w:color="auto"/>
            <w:bottom w:val="none" w:sz="0" w:space="0" w:color="auto"/>
            <w:right w:val="none" w:sz="0" w:space="0" w:color="auto"/>
          </w:divBdr>
        </w:div>
        <w:div w:id="2116170036">
          <w:marLeft w:val="640"/>
          <w:marRight w:val="0"/>
          <w:marTop w:val="0"/>
          <w:marBottom w:val="0"/>
          <w:divBdr>
            <w:top w:val="none" w:sz="0" w:space="0" w:color="auto"/>
            <w:left w:val="none" w:sz="0" w:space="0" w:color="auto"/>
            <w:bottom w:val="none" w:sz="0" w:space="0" w:color="auto"/>
            <w:right w:val="none" w:sz="0" w:space="0" w:color="auto"/>
          </w:divBdr>
        </w:div>
        <w:div w:id="1090200551">
          <w:marLeft w:val="640"/>
          <w:marRight w:val="0"/>
          <w:marTop w:val="0"/>
          <w:marBottom w:val="0"/>
          <w:divBdr>
            <w:top w:val="none" w:sz="0" w:space="0" w:color="auto"/>
            <w:left w:val="none" w:sz="0" w:space="0" w:color="auto"/>
            <w:bottom w:val="none" w:sz="0" w:space="0" w:color="auto"/>
            <w:right w:val="none" w:sz="0" w:space="0" w:color="auto"/>
          </w:divBdr>
        </w:div>
        <w:div w:id="1827697547">
          <w:marLeft w:val="640"/>
          <w:marRight w:val="0"/>
          <w:marTop w:val="0"/>
          <w:marBottom w:val="0"/>
          <w:divBdr>
            <w:top w:val="none" w:sz="0" w:space="0" w:color="auto"/>
            <w:left w:val="none" w:sz="0" w:space="0" w:color="auto"/>
            <w:bottom w:val="none" w:sz="0" w:space="0" w:color="auto"/>
            <w:right w:val="none" w:sz="0" w:space="0" w:color="auto"/>
          </w:divBdr>
        </w:div>
        <w:div w:id="1273440449">
          <w:marLeft w:val="640"/>
          <w:marRight w:val="0"/>
          <w:marTop w:val="0"/>
          <w:marBottom w:val="0"/>
          <w:divBdr>
            <w:top w:val="none" w:sz="0" w:space="0" w:color="auto"/>
            <w:left w:val="none" w:sz="0" w:space="0" w:color="auto"/>
            <w:bottom w:val="none" w:sz="0" w:space="0" w:color="auto"/>
            <w:right w:val="none" w:sz="0" w:space="0" w:color="auto"/>
          </w:divBdr>
        </w:div>
        <w:div w:id="2016953607">
          <w:marLeft w:val="640"/>
          <w:marRight w:val="0"/>
          <w:marTop w:val="0"/>
          <w:marBottom w:val="0"/>
          <w:divBdr>
            <w:top w:val="none" w:sz="0" w:space="0" w:color="auto"/>
            <w:left w:val="none" w:sz="0" w:space="0" w:color="auto"/>
            <w:bottom w:val="none" w:sz="0" w:space="0" w:color="auto"/>
            <w:right w:val="none" w:sz="0" w:space="0" w:color="auto"/>
          </w:divBdr>
        </w:div>
        <w:div w:id="1066076943">
          <w:marLeft w:val="640"/>
          <w:marRight w:val="0"/>
          <w:marTop w:val="0"/>
          <w:marBottom w:val="0"/>
          <w:divBdr>
            <w:top w:val="none" w:sz="0" w:space="0" w:color="auto"/>
            <w:left w:val="none" w:sz="0" w:space="0" w:color="auto"/>
            <w:bottom w:val="none" w:sz="0" w:space="0" w:color="auto"/>
            <w:right w:val="none" w:sz="0" w:space="0" w:color="auto"/>
          </w:divBdr>
        </w:div>
        <w:div w:id="1034772848">
          <w:marLeft w:val="640"/>
          <w:marRight w:val="0"/>
          <w:marTop w:val="0"/>
          <w:marBottom w:val="0"/>
          <w:divBdr>
            <w:top w:val="none" w:sz="0" w:space="0" w:color="auto"/>
            <w:left w:val="none" w:sz="0" w:space="0" w:color="auto"/>
            <w:bottom w:val="none" w:sz="0" w:space="0" w:color="auto"/>
            <w:right w:val="none" w:sz="0" w:space="0" w:color="auto"/>
          </w:divBdr>
        </w:div>
        <w:div w:id="673848269">
          <w:marLeft w:val="640"/>
          <w:marRight w:val="0"/>
          <w:marTop w:val="0"/>
          <w:marBottom w:val="0"/>
          <w:divBdr>
            <w:top w:val="none" w:sz="0" w:space="0" w:color="auto"/>
            <w:left w:val="none" w:sz="0" w:space="0" w:color="auto"/>
            <w:bottom w:val="none" w:sz="0" w:space="0" w:color="auto"/>
            <w:right w:val="none" w:sz="0" w:space="0" w:color="auto"/>
          </w:divBdr>
        </w:div>
        <w:div w:id="385497282">
          <w:marLeft w:val="640"/>
          <w:marRight w:val="0"/>
          <w:marTop w:val="0"/>
          <w:marBottom w:val="0"/>
          <w:divBdr>
            <w:top w:val="none" w:sz="0" w:space="0" w:color="auto"/>
            <w:left w:val="none" w:sz="0" w:space="0" w:color="auto"/>
            <w:bottom w:val="none" w:sz="0" w:space="0" w:color="auto"/>
            <w:right w:val="none" w:sz="0" w:space="0" w:color="auto"/>
          </w:divBdr>
        </w:div>
        <w:div w:id="2121413232">
          <w:marLeft w:val="640"/>
          <w:marRight w:val="0"/>
          <w:marTop w:val="0"/>
          <w:marBottom w:val="0"/>
          <w:divBdr>
            <w:top w:val="none" w:sz="0" w:space="0" w:color="auto"/>
            <w:left w:val="none" w:sz="0" w:space="0" w:color="auto"/>
            <w:bottom w:val="none" w:sz="0" w:space="0" w:color="auto"/>
            <w:right w:val="none" w:sz="0" w:space="0" w:color="auto"/>
          </w:divBdr>
        </w:div>
        <w:div w:id="162361829">
          <w:marLeft w:val="640"/>
          <w:marRight w:val="0"/>
          <w:marTop w:val="0"/>
          <w:marBottom w:val="0"/>
          <w:divBdr>
            <w:top w:val="none" w:sz="0" w:space="0" w:color="auto"/>
            <w:left w:val="none" w:sz="0" w:space="0" w:color="auto"/>
            <w:bottom w:val="none" w:sz="0" w:space="0" w:color="auto"/>
            <w:right w:val="none" w:sz="0" w:space="0" w:color="auto"/>
          </w:divBdr>
        </w:div>
        <w:div w:id="197746561">
          <w:marLeft w:val="640"/>
          <w:marRight w:val="0"/>
          <w:marTop w:val="0"/>
          <w:marBottom w:val="0"/>
          <w:divBdr>
            <w:top w:val="none" w:sz="0" w:space="0" w:color="auto"/>
            <w:left w:val="none" w:sz="0" w:space="0" w:color="auto"/>
            <w:bottom w:val="none" w:sz="0" w:space="0" w:color="auto"/>
            <w:right w:val="none" w:sz="0" w:space="0" w:color="auto"/>
          </w:divBdr>
        </w:div>
        <w:div w:id="1821193453">
          <w:marLeft w:val="640"/>
          <w:marRight w:val="0"/>
          <w:marTop w:val="0"/>
          <w:marBottom w:val="0"/>
          <w:divBdr>
            <w:top w:val="none" w:sz="0" w:space="0" w:color="auto"/>
            <w:left w:val="none" w:sz="0" w:space="0" w:color="auto"/>
            <w:bottom w:val="none" w:sz="0" w:space="0" w:color="auto"/>
            <w:right w:val="none" w:sz="0" w:space="0" w:color="auto"/>
          </w:divBdr>
        </w:div>
        <w:div w:id="2139375879">
          <w:marLeft w:val="640"/>
          <w:marRight w:val="0"/>
          <w:marTop w:val="0"/>
          <w:marBottom w:val="0"/>
          <w:divBdr>
            <w:top w:val="none" w:sz="0" w:space="0" w:color="auto"/>
            <w:left w:val="none" w:sz="0" w:space="0" w:color="auto"/>
            <w:bottom w:val="none" w:sz="0" w:space="0" w:color="auto"/>
            <w:right w:val="none" w:sz="0" w:space="0" w:color="auto"/>
          </w:divBdr>
        </w:div>
        <w:div w:id="602111218">
          <w:marLeft w:val="640"/>
          <w:marRight w:val="0"/>
          <w:marTop w:val="0"/>
          <w:marBottom w:val="0"/>
          <w:divBdr>
            <w:top w:val="none" w:sz="0" w:space="0" w:color="auto"/>
            <w:left w:val="none" w:sz="0" w:space="0" w:color="auto"/>
            <w:bottom w:val="none" w:sz="0" w:space="0" w:color="auto"/>
            <w:right w:val="none" w:sz="0" w:space="0" w:color="auto"/>
          </w:divBdr>
        </w:div>
        <w:div w:id="211767262">
          <w:marLeft w:val="640"/>
          <w:marRight w:val="0"/>
          <w:marTop w:val="0"/>
          <w:marBottom w:val="0"/>
          <w:divBdr>
            <w:top w:val="none" w:sz="0" w:space="0" w:color="auto"/>
            <w:left w:val="none" w:sz="0" w:space="0" w:color="auto"/>
            <w:bottom w:val="none" w:sz="0" w:space="0" w:color="auto"/>
            <w:right w:val="none" w:sz="0" w:space="0" w:color="auto"/>
          </w:divBdr>
        </w:div>
        <w:div w:id="127167928">
          <w:marLeft w:val="640"/>
          <w:marRight w:val="0"/>
          <w:marTop w:val="0"/>
          <w:marBottom w:val="0"/>
          <w:divBdr>
            <w:top w:val="none" w:sz="0" w:space="0" w:color="auto"/>
            <w:left w:val="none" w:sz="0" w:space="0" w:color="auto"/>
            <w:bottom w:val="none" w:sz="0" w:space="0" w:color="auto"/>
            <w:right w:val="none" w:sz="0" w:space="0" w:color="auto"/>
          </w:divBdr>
        </w:div>
        <w:div w:id="1177234772">
          <w:marLeft w:val="640"/>
          <w:marRight w:val="0"/>
          <w:marTop w:val="0"/>
          <w:marBottom w:val="0"/>
          <w:divBdr>
            <w:top w:val="none" w:sz="0" w:space="0" w:color="auto"/>
            <w:left w:val="none" w:sz="0" w:space="0" w:color="auto"/>
            <w:bottom w:val="none" w:sz="0" w:space="0" w:color="auto"/>
            <w:right w:val="none" w:sz="0" w:space="0" w:color="auto"/>
          </w:divBdr>
        </w:div>
        <w:div w:id="12465302">
          <w:marLeft w:val="640"/>
          <w:marRight w:val="0"/>
          <w:marTop w:val="0"/>
          <w:marBottom w:val="0"/>
          <w:divBdr>
            <w:top w:val="none" w:sz="0" w:space="0" w:color="auto"/>
            <w:left w:val="none" w:sz="0" w:space="0" w:color="auto"/>
            <w:bottom w:val="none" w:sz="0" w:space="0" w:color="auto"/>
            <w:right w:val="none" w:sz="0" w:space="0" w:color="auto"/>
          </w:divBdr>
        </w:div>
        <w:div w:id="2137790717">
          <w:marLeft w:val="640"/>
          <w:marRight w:val="0"/>
          <w:marTop w:val="0"/>
          <w:marBottom w:val="0"/>
          <w:divBdr>
            <w:top w:val="none" w:sz="0" w:space="0" w:color="auto"/>
            <w:left w:val="none" w:sz="0" w:space="0" w:color="auto"/>
            <w:bottom w:val="none" w:sz="0" w:space="0" w:color="auto"/>
            <w:right w:val="none" w:sz="0" w:space="0" w:color="auto"/>
          </w:divBdr>
        </w:div>
        <w:div w:id="986469805">
          <w:marLeft w:val="640"/>
          <w:marRight w:val="0"/>
          <w:marTop w:val="0"/>
          <w:marBottom w:val="0"/>
          <w:divBdr>
            <w:top w:val="none" w:sz="0" w:space="0" w:color="auto"/>
            <w:left w:val="none" w:sz="0" w:space="0" w:color="auto"/>
            <w:bottom w:val="none" w:sz="0" w:space="0" w:color="auto"/>
            <w:right w:val="none" w:sz="0" w:space="0" w:color="auto"/>
          </w:divBdr>
        </w:div>
        <w:div w:id="1792825493">
          <w:marLeft w:val="640"/>
          <w:marRight w:val="0"/>
          <w:marTop w:val="0"/>
          <w:marBottom w:val="0"/>
          <w:divBdr>
            <w:top w:val="none" w:sz="0" w:space="0" w:color="auto"/>
            <w:left w:val="none" w:sz="0" w:space="0" w:color="auto"/>
            <w:bottom w:val="none" w:sz="0" w:space="0" w:color="auto"/>
            <w:right w:val="none" w:sz="0" w:space="0" w:color="auto"/>
          </w:divBdr>
        </w:div>
        <w:div w:id="1809129223">
          <w:marLeft w:val="640"/>
          <w:marRight w:val="0"/>
          <w:marTop w:val="0"/>
          <w:marBottom w:val="0"/>
          <w:divBdr>
            <w:top w:val="none" w:sz="0" w:space="0" w:color="auto"/>
            <w:left w:val="none" w:sz="0" w:space="0" w:color="auto"/>
            <w:bottom w:val="none" w:sz="0" w:space="0" w:color="auto"/>
            <w:right w:val="none" w:sz="0" w:space="0" w:color="auto"/>
          </w:divBdr>
        </w:div>
        <w:div w:id="1859805805">
          <w:marLeft w:val="640"/>
          <w:marRight w:val="0"/>
          <w:marTop w:val="0"/>
          <w:marBottom w:val="0"/>
          <w:divBdr>
            <w:top w:val="none" w:sz="0" w:space="0" w:color="auto"/>
            <w:left w:val="none" w:sz="0" w:space="0" w:color="auto"/>
            <w:bottom w:val="none" w:sz="0" w:space="0" w:color="auto"/>
            <w:right w:val="none" w:sz="0" w:space="0" w:color="auto"/>
          </w:divBdr>
        </w:div>
        <w:div w:id="217402123">
          <w:marLeft w:val="640"/>
          <w:marRight w:val="0"/>
          <w:marTop w:val="0"/>
          <w:marBottom w:val="0"/>
          <w:divBdr>
            <w:top w:val="none" w:sz="0" w:space="0" w:color="auto"/>
            <w:left w:val="none" w:sz="0" w:space="0" w:color="auto"/>
            <w:bottom w:val="none" w:sz="0" w:space="0" w:color="auto"/>
            <w:right w:val="none" w:sz="0" w:space="0" w:color="auto"/>
          </w:divBdr>
        </w:div>
        <w:div w:id="319583642">
          <w:marLeft w:val="640"/>
          <w:marRight w:val="0"/>
          <w:marTop w:val="0"/>
          <w:marBottom w:val="0"/>
          <w:divBdr>
            <w:top w:val="none" w:sz="0" w:space="0" w:color="auto"/>
            <w:left w:val="none" w:sz="0" w:space="0" w:color="auto"/>
            <w:bottom w:val="none" w:sz="0" w:space="0" w:color="auto"/>
            <w:right w:val="none" w:sz="0" w:space="0" w:color="auto"/>
          </w:divBdr>
        </w:div>
        <w:div w:id="1196699022">
          <w:marLeft w:val="640"/>
          <w:marRight w:val="0"/>
          <w:marTop w:val="0"/>
          <w:marBottom w:val="0"/>
          <w:divBdr>
            <w:top w:val="none" w:sz="0" w:space="0" w:color="auto"/>
            <w:left w:val="none" w:sz="0" w:space="0" w:color="auto"/>
            <w:bottom w:val="none" w:sz="0" w:space="0" w:color="auto"/>
            <w:right w:val="none" w:sz="0" w:space="0" w:color="auto"/>
          </w:divBdr>
        </w:div>
        <w:div w:id="864825559">
          <w:marLeft w:val="640"/>
          <w:marRight w:val="0"/>
          <w:marTop w:val="0"/>
          <w:marBottom w:val="0"/>
          <w:divBdr>
            <w:top w:val="none" w:sz="0" w:space="0" w:color="auto"/>
            <w:left w:val="none" w:sz="0" w:space="0" w:color="auto"/>
            <w:bottom w:val="none" w:sz="0" w:space="0" w:color="auto"/>
            <w:right w:val="none" w:sz="0" w:space="0" w:color="auto"/>
          </w:divBdr>
        </w:div>
        <w:div w:id="1208687975">
          <w:marLeft w:val="640"/>
          <w:marRight w:val="0"/>
          <w:marTop w:val="0"/>
          <w:marBottom w:val="0"/>
          <w:divBdr>
            <w:top w:val="none" w:sz="0" w:space="0" w:color="auto"/>
            <w:left w:val="none" w:sz="0" w:space="0" w:color="auto"/>
            <w:bottom w:val="none" w:sz="0" w:space="0" w:color="auto"/>
            <w:right w:val="none" w:sz="0" w:space="0" w:color="auto"/>
          </w:divBdr>
        </w:div>
        <w:div w:id="109280040">
          <w:marLeft w:val="640"/>
          <w:marRight w:val="0"/>
          <w:marTop w:val="0"/>
          <w:marBottom w:val="0"/>
          <w:divBdr>
            <w:top w:val="none" w:sz="0" w:space="0" w:color="auto"/>
            <w:left w:val="none" w:sz="0" w:space="0" w:color="auto"/>
            <w:bottom w:val="none" w:sz="0" w:space="0" w:color="auto"/>
            <w:right w:val="none" w:sz="0" w:space="0" w:color="auto"/>
          </w:divBdr>
        </w:div>
        <w:div w:id="1456633425">
          <w:marLeft w:val="640"/>
          <w:marRight w:val="0"/>
          <w:marTop w:val="0"/>
          <w:marBottom w:val="0"/>
          <w:divBdr>
            <w:top w:val="none" w:sz="0" w:space="0" w:color="auto"/>
            <w:left w:val="none" w:sz="0" w:space="0" w:color="auto"/>
            <w:bottom w:val="none" w:sz="0" w:space="0" w:color="auto"/>
            <w:right w:val="none" w:sz="0" w:space="0" w:color="auto"/>
          </w:divBdr>
        </w:div>
        <w:div w:id="1006251495">
          <w:marLeft w:val="640"/>
          <w:marRight w:val="0"/>
          <w:marTop w:val="0"/>
          <w:marBottom w:val="0"/>
          <w:divBdr>
            <w:top w:val="none" w:sz="0" w:space="0" w:color="auto"/>
            <w:left w:val="none" w:sz="0" w:space="0" w:color="auto"/>
            <w:bottom w:val="none" w:sz="0" w:space="0" w:color="auto"/>
            <w:right w:val="none" w:sz="0" w:space="0" w:color="auto"/>
          </w:divBdr>
        </w:div>
        <w:div w:id="324431854">
          <w:marLeft w:val="640"/>
          <w:marRight w:val="0"/>
          <w:marTop w:val="0"/>
          <w:marBottom w:val="0"/>
          <w:divBdr>
            <w:top w:val="none" w:sz="0" w:space="0" w:color="auto"/>
            <w:left w:val="none" w:sz="0" w:space="0" w:color="auto"/>
            <w:bottom w:val="none" w:sz="0" w:space="0" w:color="auto"/>
            <w:right w:val="none" w:sz="0" w:space="0" w:color="auto"/>
          </w:divBdr>
        </w:div>
        <w:div w:id="836506436">
          <w:marLeft w:val="640"/>
          <w:marRight w:val="0"/>
          <w:marTop w:val="0"/>
          <w:marBottom w:val="0"/>
          <w:divBdr>
            <w:top w:val="none" w:sz="0" w:space="0" w:color="auto"/>
            <w:left w:val="none" w:sz="0" w:space="0" w:color="auto"/>
            <w:bottom w:val="none" w:sz="0" w:space="0" w:color="auto"/>
            <w:right w:val="none" w:sz="0" w:space="0" w:color="auto"/>
          </w:divBdr>
        </w:div>
        <w:div w:id="656225612">
          <w:marLeft w:val="640"/>
          <w:marRight w:val="0"/>
          <w:marTop w:val="0"/>
          <w:marBottom w:val="0"/>
          <w:divBdr>
            <w:top w:val="none" w:sz="0" w:space="0" w:color="auto"/>
            <w:left w:val="none" w:sz="0" w:space="0" w:color="auto"/>
            <w:bottom w:val="none" w:sz="0" w:space="0" w:color="auto"/>
            <w:right w:val="none" w:sz="0" w:space="0" w:color="auto"/>
          </w:divBdr>
        </w:div>
        <w:div w:id="1185241718">
          <w:marLeft w:val="640"/>
          <w:marRight w:val="0"/>
          <w:marTop w:val="0"/>
          <w:marBottom w:val="0"/>
          <w:divBdr>
            <w:top w:val="none" w:sz="0" w:space="0" w:color="auto"/>
            <w:left w:val="none" w:sz="0" w:space="0" w:color="auto"/>
            <w:bottom w:val="none" w:sz="0" w:space="0" w:color="auto"/>
            <w:right w:val="none" w:sz="0" w:space="0" w:color="auto"/>
          </w:divBdr>
        </w:div>
        <w:div w:id="158272257">
          <w:marLeft w:val="640"/>
          <w:marRight w:val="0"/>
          <w:marTop w:val="0"/>
          <w:marBottom w:val="0"/>
          <w:divBdr>
            <w:top w:val="none" w:sz="0" w:space="0" w:color="auto"/>
            <w:left w:val="none" w:sz="0" w:space="0" w:color="auto"/>
            <w:bottom w:val="none" w:sz="0" w:space="0" w:color="auto"/>
            <w:right w:val="none" w:sz="0" w:space="0" w:color="auto"/>
          </w:divBdr>
        </w:div>
        <w:div w:id="1020083783">
          <w:marLeft w:val="640"/>
          <w:marRight w:val="0"/>
          <w:marTop w:val="0"/>
          <w:marBottom w:val="0"/>
          <w:divBdr>
            <w:top w:val="none" w:sz="0" w:space="0" w:color="auto"/>
            <w:left w:val="none" w:sz="0" w:space="0" w:color="auto"/>
            <w:bottom w:val="none" w:sz="0" w:space="0" w:color="auto"/>
            <w:right w:val="none" w:sz="0" w:space="0" w:color="auto"/>
          </w:divBdr>
        </w:div>
        <w:div w:id="1251428311">
          <w:marLeft w:val="640"/>
          <w:marRight w:val="0"/>
          <w:marTop w:val="0"/>
          <w:marBottom w:val="0"/>
          <w:divBdr>
            <w:top w:val="none" w:sz="0" w:space="0" w:color="auto"/>
            <w:left w:val="none" w:sz="0" w:space="0" w:color="auto"/>
            <w:bottom w:val="none" w:sz="0" w:space="0" w:color="auto"/>
            <w:right w:val="none" w:sz="0" w:space="0" w:color="auto"/>
          </w:divBdr>
        </w:div>
        <w:div w:id="449396100">
          <w:marLeft w:val="640"/>
          <w:marRight w:val="0"/>
          <w:marTop w:val="0"/>
          <w:marBottom w:val="0"/>
          <w:divBdr>
            <w:top w:val="none" w:sz="0" w:space="0" w:color="auto"/>
            <w:left w:val="none" w:sz="0" w:space="0" w:color="auto"/>
            <w:bottom w:val="none" w:sz="0" w:space="0" w:color="auto"/>
            <w:right w:val="none" w:sz="0" w:space="0" w:color="auto"/>
          </w:divBdr>
        </w:div>
        <w:div w:id="353849670">
          <w:marLeft w:val="640"/>
          <w:marRight w:val="0"/>
          <w:marTop w:val="0"/>
          <w:marBottom w:val="0"/>
          <w:divBdr>
            <w:top w:val="none" w:sz="0" w:space="0" w:color="auto"/>
            <w:left w:val="none" w:sz="0" w:space="0" w:color="auto"/>
            <w:bottom w:val="none" w:sz="0" w:space="0" w:color="auto"/>
            <w:right w:val="none" w:sz="0" w:space="0" w:color="auto"/>
          </w:divBdr>
        </w:div>
        <w:div w:id="94592495">
          <w:marLeft w:val="640"/>
          <w:marRight w:val="0"/>
          <w:marTop w:val="0"/>
          <w:marBottom w:val="0"/>
          <w:divBdr>
            <w:top w:val="none" w:sz="0" w:space="0" w:color="auto"/>
            <w:left w:val="none" w:sz="0" w:space="0" w:color="auto"/>
            <w:bottom w:val="none" w:sz="0" w:space="0" w:color="auto"/>
            <w:right w:val="none" w:sz="0" w:space="0" w:color="auto"/>
          </w:divBdr>
        </w:div>
        <w:div w:id="718479894">
          <w:marLeft w:val="640"/>
          <w:marRight w:val="0"/>
          <w:marTop w:val="0"/>
          <w:marBottom w:val="0"/>
          <w:divBdr>
            <w:top w:val="none" w:sz="0" w:space="0" w:color="auto"/>
            <w:left w:val="none" w:sz="0" w:space="0" w:color="auto"/>
            <w:bottom w:val="none" w:sz="0" w:space="0" w:color="auto"/>
            <w:right w:val="none" w:sz="0" w:space="0" w:color="auto"/>
          </w:divBdr>
        </w:div>
        <w:div w:id="1089235017">
          <w:marLeft w:val="640"/>
          <w:marRight w:val="0"/>
          <w:marTop w:val="0"/>
          <w:marBottom w:val="0"/>
          <w:divBdr>
            <w:top w:val="none" w:sz="0" w:space="0" w:color="auto"/>
            <w:left w:val="none" w:sz="0" w:space="0" w:color="auto"/>
            <w:bottom w:val="none" w:sz="0" w:space="0" w:color="auto"/>
            <w:right w:val="none" w:sz="0" w:space="0" w:color="auto"/>
          </w:divBdr>
        </w:div>
        <w:div w:id="1309819043">
          <w:marLeft w:val="640"/>
          <w:marRight w:val="0"/>
          <w:marTop w:val="0"/>
          <w:marBottom w:val="0"/>
          <w:divBdr>
            <w:top w:val="none" w:sz="0" w:space="0" w:color="auto"/>
            <w:left w:val="none" w:sz="0" w:space="0" w:color="auto"/>
            <w:bottom w:val="none" w:sz="0" w:space="0" w:color="auto"/>
            <w:right w:val="none" w:sz="0" w:space="0" w:color="auto"/>
          </w:divBdr>
        </w:div>
        <w:div w:id="1297636431">
          <w:marLeft w:val="640"/>
          <w:marRight w:val="0"/>
          <w:marTop w:val="0"/>
          <w:marBottom w:val="0"/>
          <w:divBdr>
            <w:top w:val="none" w:sz="0" w:space="0" w:color="auto"/>
            <w:left w:val="none" w:sz="0" w:space="0" w:color="auto"/>
            <w:bottom w:val="none" w:sz="0" w:space="0" w:color="auto"/>
            <w:right w:val="none" w:sz="0" w:space="0" w:color="auto"/>
          </w:divBdr>
        </w:div>
        <w:div w:id="1637880671">
          <w:marLeft w:val="640"/>
          <w:marRight w:val="0"/>
          <w:marTop w:val="0"/>
          <w:marBottom w:val="0"/>
          <w:divBdr>
            <w:top w:val="none" w:sz="0" w:space="0" w:color="auto"/>
            <w:left w:val="none" w:sz="0" w:space="0" w:color="auto"/>
            <w:bottom w:val="none" w:sz="0" w:space="0" w:color="auto"/>
            <w:right w:val="none" w:sz="0" w:space="0" w:color="auto"/>
          </w:divBdr>
        </w:div>
        <w:div w:id="803349895">
          <w:marLeft w:val="640"/>
          <w:marRight w:val="0"/>
          <w:marTop w:val="0"/>
          <w:marBottom w:val="0"/>
          <w:divBdr>
            <w:top w:val="none" w:sz="0" w:space="0" w:color="auto"/>
            <w:left w:val="none" w:sz="0" w:space="0" w:color="auto"/>
            <w:bottom w:val="none" w:sz="0" w:space="0" w:color="auto"/>
            <w:right w:val="none" w:sz="0" w:space="0" w:color="auto"/>
          </w:divBdr>
        </w:div>
        <w:div w:id="958879045">
          <w:marLeft w:val="640"/>
          <w:marRight w:val="0"/>
          <w:marTop w:val="0"/>
          <w:marBottom w:val="0"/>
          <w:divBdr>
            <w:top w:val="none" w:sz="0" w:space="0" w:color="auto"/>
            <w:left w:val="none" w:sz="0" w:space="0" w:color="auto"/>
            <w:bottom w:val="none" w:sz="0" w:space="0" w:color="auto"/>
            <w:right w:val="none" w:sz="0" w:space="0" w:color="auto"/>
          </w:divBdr>
        </w:div>
        <w:div w:id="1579974122">
          <w:marLeft w:val="640"/>
          <w:marRight w:val="0"/>
          <w:marTop w:val="0"/>
          <w:marBottom w:val="0"/>
          <w:divBdr>
            <w:top w:val="none" w:sz="0" w:space="0" w:color="auto"/>
            <w:left w:val="none" w:sz="0" w:space="0" w:color="auto"/>
            <w:bottom w:val="none" w:sz="0" w:space="0" w:color="auto"/>
            <w:right w:val="none" w:sz="0" w:space="0" w:color="auto"/>
          </w:divBdr>
        </w:div>
      </w:divsChild>
    </w:div>
    <w:div w:id="843859905">
      <w:bodyDiv w:val="1"/>
      <w:marLeft w:val="0"/>
      <w:marRight w:val="0"/>
      <w:marTop w:val="0"/>
      <w:marBottom w:val="0"/>
      <w:divBdr>
        <w:top w:val="none" w:sz="0" w:space="0" w:color="auto"/>
        <w:left w:val="none" w:sz="0" w:space="0" w:color="auto"/>
        <w:bottom w:val="none" w:sz="0" w:space="0" w:color="auto"/>
        <w:right w:val="none" w:sz="0" w:space="0" w:color="auto"/>
      </w:divBdr>
      <w:divsChild>
        <w:div w:id="912668258">
          <w:marLeft w:val="640"/>
          <w:marRight w:val="0"/>
          <w:marTop w:val="0"/>
          <w:marBottom w:val="0"/>
          <w:divBdr>
            <w:top w:val="none" w:sz="0" w:space="0" w:color="auto"/>
            <w:left w:val="none" w:sz="0" w:space="0" w:color="auto"/>
            <w:bottom w:val="none" w:sz="0" w:space="0" w:color="auto"/>
            <w:right w:val="none" w:sz="0" w:space="0" w:color="auto"/>
          </w:divBdr>
        </w:div>
        <w:div w:id="1623338508">
          <w:marLeft w:val="640"/>
          <w:marRight w:val="0"/>
          <w:marTop w:val="0"/>
          <w:marBottom w:val="0"/>
          <w:divBdr>
            <w:top w:val="none" w:sz="0" w:space="0" w:color="auto"/>
            <w:left w:val="none" w:sz="0" w:space="0" w:color="auto"/>
            <w:bottom w:val="none" w:sz="0" w:space="0" w:color="auto"/>
            <w:right w:val="none" w:sz="0" w:space="0" w:color="auto"/>
          </w:divBdr>
        </w:div>
        <w:div w:id="98526685">
          <w:marLeft w:val="640"/>
          <w:marRight w:val="0"/>
          <w:marTop w:val="0"/>
          <w:marBottom w:val="0"/>
          <w:divBdr>
            <w:top w:val="none" w:sz="0" w:space="0" w:color="auto"/>
            <w:left w:val="none" w:sz="0" w:space="0" w:color="auto"/>
            <w:bottom w:val="none" w:sz="0" w:space="0" w:color="auto"/>
            <w:right w:val="none" w:sz="0" w:space="0" w:color="auto"/>
          </w:divBdr>
        </w:div>
        <w:div w:id="2134515491">
          <w:marLeft w:val="640"/>
          <w:marRight w:val="0"/>
          <w:marTop w:val="0"/>
          <w:marBottom w:val="0"/>
          <w:divBdr>
            <w:top w:val="none" w:sz="0" w:space="0" w:color="auto"/>
            <w:left w:val="none" w:sz="0" w:space="0" w:color="auto"/>
            <w:bottom w:val="none" w:sz="0" w:space="0" w:color="auto"/>
            <w:right w:val="none" w:sz="0" w:space="0" w:color="auto"/>
          </w:divBdr>
        </w:div>
        <w:div w:id="51202460">
          <w:marLeft w:val="640"/>
          <w:marRight w:val="0"/>
          <w:marTop w:val="0"/>
          <w:marBottom w:val="0"/>
          <w:divBdr>
            <w:top w:val="none" w:sz="0" w:space="0" w:color="auto"/>
            <w:left w:val="none" w:sz="0" w:space="0" w:color="auto"/>
            <w:bottom w:val="none" w:sz="0" w:space="0" w:color="auto"/>
            <w:right w:val="none" w:sz="0" w:space="0" w:color="auto"/>
          </w:divBdr>
        </w:div>
        <w:div w:id="290597135">
          <w:marLeft w:val="640"/>
          <w:marRight w:val="0"/>
          <w:marTop w:val="0"/>
          <w:marBottom w:val="0"/>
          <w:divBdr>
            <w:top w:val="none" w:sz="0" w:space="0" w:color="auto"/>
            <w:left w:val="none" w:sz="0" w:space="0" w:color="auto"/>
            <w:bottom w:val="none" w:sz="0" w:space="0" w:color="auto"/>
            <w:right w:val="none" w:sz="0" w:space="0" w:color="auto"/>
          </w:divBdr>
        </w:div>
        <w:div w:id="1003583309">
          <w:marLeft w:val="640"/>
          <w:marRight w:val="0"/>
          <w:marTop w:val="0"/>
          <w:marBottom w:val="0"/>
          <w:divBdr>
            <w:top w:val="none" w:sz="0" w:space="0" w:color="auto"/>
            <w:left w:val="none" w:sz="0" w:space="0" w:color="auto"/>
            <w:bottom w:val="none" w:sz="0" w:space="0" w:color="auto"/>
            <w:right w:val="none" w:sz="0" w:space="0" w:color="auto"/>
          </w:divBdr>
        </w:div>
        <w:div w:id="24721298">
          <w:marLeft w:val="640"/>
          <w:marRight w:val="0"/>
          <w:marTop w:val="0"/>
          <w:marBottom w:val="0"/>
          <w:divBdr>
            <w:top w:val="none" w:sz="0" w:space="0" w:color="auto"/>
            <w:left w:val="none" w:sz="0" w:space="0" w:color="auto"/>
            <w:bottom w:val="none" w:sz="0" w:space="0" w:color="auto"/>
            <w:right w:val="none" w:sz="0" w:space="0" w:color="auto"/>
          </w:divBdr>
        </w:div>
        <w:div w:id="2133015746">
          <w:marLeft w:val="640"/>
          <w:marRight w:val="0"/>
          <w:marTop w:val="0"/>
          <w:marBottom w:val="0"/>
          <w:divBdr>
            <w:top w:val="none" w:sz="0" w:space="0" w:color="auto"/>
            <w:left w:val="none" w:sz="0" w:space="0" w:color="auto"/>
            <w:bottom w:val="none" w:sz="0" w:space="0" w:color="auto"/>
            <w:right w:val="none" w:sz="0" w:space="0" w:color="auto"/>
          </w:divBdr>
        </w:div>
        <w:div w:id="1783497666">
          <w:marLeft w:val="640"/>
          <w:marRight w:val="0"/>
          <w:marTop w:val="0"/>
          <w:marBottom w:val="0"/>
          <w:divBdr>
            <w:top w:val="none" w:sz="0" w:space="0" w:color="auto"/>
            <w:left w:val="none" w:sz="0" w:space="0" w:color="auto"/>
            <w:bottom w:val="none" w:sz="0" w:space="0" w:color="auto"/>
            <w:right w:val="none" w:sz="0" w:space="0" w:color="auto"/>
          </w:divBdr>
        </w:div>
        <w:div w:id="1066296724">
          <w:marLeft w:val="640"/>
          <w:marRight w:val="0"/>
          <w:marTop w:val="0"/>
          <w:marBottom w:val="0"/>
          <w:divBdr>
            <w:top w:val="none" w:sz="0" w:space="0" w:color="auto"/>
            <w:left w:val="none" w:sz="0" w:space="0" w:color="auto"/>
            <w:bottom w:val="none" w:sz="0" w:space="0" w:color="auto"/>
            <w:right w:val="none" w:sz="0" w:space="0" w:color="auto"/>
          </w:divBdr>
        </w:div>
        <w:div w:id="293801572">
          <w:marLeft w:val="640"/>
          <w:marRight w:val="0"/>
          <w:marTop w:val="0"/>
          <w:marBottom w:val="0"/>
          <w:divBdr>
            <w:top w:val="none" w:sz="0" w:space="0" w:color="auto"/>
            <w:left w:val="none" w:sz="0" w:space="0" w:color="auto"/>
            <w:bottom w:val="none" w:sz="0" w:space="0" w:color="auto"/>
            <w:right w:val="none" w:sz="0" w:space="0" w:color="auto"/>
          </w:divBdr>
        </w:div>
        <w:div w:id="807552984">
          <w:marLeft w:val="640"/>
          <w:marRight w:val="0"/>
          <w:marTop w:val="0"/>
          <w:marBottom w:val="0"/>
          <w:divBdr>
            <w:top w:val="none" w:sz="0" w:space="0" w:color="auto"/>
            <w:left w:val="none" w:sz="0" w:space="0" w:color="auto"/>
            <w:bottom w:val="none" w:sz="0" w:space="0" w:color="auto"/>
            <w:right w:val="none" w:sz="0" w:space="0" w:color="auto"/>
          </w:divBdr>
        </w:div>
        <w:div w:id="1082994763">
          <w:marLeft w:val="640"/>
          <w:marRight w:val="0"/>
          <w:marTop w:val="0"/>
          <w:marBottom w:val="0"/>
          <w:divBdr>
            <w:top w:val="none" w:sz="0" w:space="0" w:color="auto"/>
            <w:left w:val="none" w:sz="0" w:space="0" w:color="auto"/>
            <w:bottom w:val="none" w:sz="0" w:space="0" w:color="auto"/>
            <w:right w:val="none" w:sz="0" w:space="0" w:color="auto"/>
          </w:divBdr>
        </w:div>
        <w:div w:id="816337861">
          <w:marLeft w:val="640"/>
          <w:marRight w:val="0"/>
          <w:marTop w:val="0"/>
          <w:marBottom w:val="0"/>
          <w:divBdr>
            <w:top w:val="none" w:sz="0" w:space="0" w:color="auto"/>
            <w:left w:val="none" w:sz="0" w:space="0" w:color="auto"/>
            <w:bottom w:val="none" w:sz="0" w:space="0" w:color="auto"/>
            <w:right w:val="none" w:sz="0" w:space="0" w:color="auto"/>
          </w:divBdr>
        </w:div>
        <w:div w:id="1420830483">
          <w:marLeft w:val="640"/>
          <w:marRight w:val="0"/>
          <w:marTop w:val="0"/>
          <w:marBottom w:val="0"/>
          <w:divBdr>
            <w:top w:val="none" w:sz="0" w:space="0" w:color="auto"/>
            <w:left w:val="none" w:sz="0" w:space="0" w:color="auto"/>
            <w:bottom w:val="none" w:sz="0" w:space="0" w:color="auto"/>
            <w:right w:val="none" w:sz="0" w:space="0" w:color="auto"/>
          </w:divBdr>
        </w:div>
        <w:div w:id="280575911">
          <w:marLeft w:val="640"/>
          <w:marRight w:val="0"/>
          <w:marTop w:val="0"/>
          <w:marBottom w:val="0"/>
          <w:divBdr>
            <w:top w:val="none" w:sz="0" w:space="0" w:color="auto"/>
            <w:left w:val="none" w:sz="0" w:space="0" w:color="auto"/>
            <w:bottom w:val="none" w:sz="0" w:space="0" w:color="auto"/>
            <w:right w:val="none" w:sz="0" w:space="0" w:color="auto"/>
          </w:divBdr>
        </w:div>
        <w:div w:id="34936213">
          <w:marLeft w:val="640"/>
          <w:marRight w:val="0"/>
          <w:marTop w:val="0"/>
          <w:marBottom w:val="0"/>
          <w:divBdr>
            <w:top w:val="none" w:sz="0" w:space="0" w:color="auto"/>
            <w:left w:val="none" w:sz="0" w:space="0" w:color="auto"/>
            <w:bottom w:val="none" w:sz="0" w:space="0" w:color="auto"/>
            <w:right w:val="none" w:sz="0" w:space="0" w:color="auto"/>
          </w:divBdr>
        </w:div>
        <w:div w:id="238833972">
          <w:marLeft w:val="640"/>
          <w:marRight w:val="0"/>
          <w:marTop w:val="0"/>
          <w:marBottom w:val="0"/>
          <w:divBdr>
            <w:top w:val="none" w:sz="0" w:space="0" w:color="auto"/>
            <w:left w:val="none" w:sz="0" w:space="0" w:color="auto"/>
            <w:bottom w:val="none" w:sz="0" w:space="0" w:color="auto"/>
            <w:right w:val="none" w:sz="0" w:space="0" w:color="auto"/>
          </w:divBdr>
        </w:div>
        <w:div w:id="1361083534">
          <w:marLeft w:val="640"/>
          <w:marRight w:val="0"/>
          <w:marTop w:val="0"/>
          <w:marBottom w:val="0"/>
          <w:divBdr>
            <w:top w:val="none" w:sz="0" w:space="0" w:color="auto"/>
            <w:left w:val="none" w:sz="0" w:space="0" w:color="auto"/>
            <w:bottom w:val="none" w:sz="0" w:space="0" w:color="auto"/>
            <w:right w:val="none" w:sz="0" w:space="0" w:color="auto"/>
          </w:divBdr>
        </w:div>
        <w:div w:id="21786153">
          <w:marLeft w:val="640"/>
          <w:marRight w:val="0"/>
          <w:marTop w:val="0"/>
          <w:marBottom w:val="0"/>
          <w:divBdr>
            <w:top w:val="none" w:sz="0" w:space="0" w:color="auto"/>
            <w:left w:val="none" w:sz="0" w:space="0" w:color="auto"/>
            <w:bottom w:val="none" w:sz="0" w:space="0" w:color="auto"/>
            <w:right w:val="none" w:sz="0" w:space="0" w:color="auto"/>
          </w:divBdr>
        </w:div>
        <w:div w:id="1275599880">
          <w:marLeft w:val="640"/>
          <w:marRight w:val="0"/>
          <w:marTop w:val="0"/>
          <w:marBottom w:val="0"/>
          <w:divBdr>
            <w:top w:val="none" w:sz="0" w:space="0" w:color="auto"/>
            <w:left w:val="none" w:sz="0" w:space="0" w:color="auto"/>
            <w:bottom w:val="none" w:sz="0" w:space="0" w:color="auto"/>
            <w:right w:val="none" w:sz="0" w:space="0" w:color="auto"/>
          </w:divBdr>
        </w:div>
        <w:div w:id="1565095398">
          <w:marLeft w:val="640"/>
          <w:marRight w:val="0"/>
          <w:marTop w:val="0"/>
          <w:marBottom w:val="0"/>
          <w:divBdr>
            <w:top w:val="none" w:sz="0" w:space="0" w:color="auto"/>
            <w:left w:val="none" w:sz="0" w:space="0" w:color="auto"/>
            <w:bottom w:val="none" w:sz="0" w:space="0" w:color="auto"/>
            <w:right w:val="none" w:sz="0" w:space="0" w:color="auto"/>
          </w:divBdr>
        </w:div>
        <w:div w:id="357240862">
          <w:marLeft w:val="640"/>
          <w:marRight w:val="0"/>
          <w:marTop w:val="0"/>
          <w:marBottom w:val="0"/>
          <w:divBdr>
            <w:top w:val="none" w:sz="0" w:space="0" w:color="auto"/>
            <w:left w:val="none" w:sz="0" w:space="0" w:color="auto"/>
            <w:bottom w:val="none" w:sz="0" w:space="0" w:color="auto"/>
            <w:right w:val="none" w:sz="0" w:space="0" w:color="auto"/>
          </w:divBdr>
        </w:div>
        <w:div w:id="1668828299">
          <w:marLeft w:val="640"/>
          <w:marRight w:val="0"/>
          <w:marTop w:val="0"/>
          <w:marBottom w:val="0"/>
          <w:divBdr>
            <w:top w:val="none" w:sz="0" w:space="0" w:color="auto"/>
            <w:left w:val="none" w:sz="0" w:space="0" w:color="auto"/>
            <w:bottom w:val="none" w:sz="0" w:space="0" w:color="auto"/>
            <w:right w:val="none" w:sz="0" w:space="0" w:color="auto"/>
          </w:divBdr>
        </w:div>
        <w:div w:id="87045960">
          <w:marLeft w:val="640"/>
          <w:marRight w:val="0"/>
          <w:marTop w:val="0"/>
          <w:marBottom w:val="0"/>
          <w:divBdr>
            <w:top w:val="none" w:sz="0" w:space="0" w:color="auto"/>
            <w:left w:val="none" w:sz="0" w:space="0" w:color="auto"/>
            <w:bottom w:val="none" w:sz="0" w:space="0" w:color="auto"/>
            <w:right w:val="none" w:sz="0" w:space="0" w:color="auto"/>
          </w:divBdr>
        </w:div>
        <w:div w:id="1451776303">
          <w:marLeft w:val="640"/>
          <w:marRight w:val="0"/>
          <w:marTop w:val="0"/>
          <w:marBottom w:val="0"/>
          <w:divBdr>
            <w:top w:val="none" w:sz="0" w:space="0" w:color="auto"/>
            <w:left w:val="none" w:sz="0" w:space="0" w:color="auto"/>
            <w:bottom w:val="none" w:sz="0" w:space="0" w:color="auto"/>
            <w:right w:val="none" w:sz="0" w:space="0" w:color="auto"/>
          </w:divBdr>
        </w:div>
        <w:div w:id="333806658">
          <w:marLeft w:val="640"/>
          <w:marRight w:val="0"/>
          <w:marTop w:val="0"/>
          <w:marBottom w:val="0"/>
          <w:divBdr>
            <w:top w:val="none" w:sz="0" w:space="0" w:color="auto"/>
            <w:left w:val="none" w:sz="0" w:space="0" w:color="auto"/>
            <w:bottom w:val="none" w:sz="0" w:space="0" w:color="auto"/>
            <w:right w:val="none" w:sz="0" w:space="0" w:color="auto"/>
          </w:divBdr>
        </w:div>
        <w:div w:id="253363677">
          <w:marLeft w:val="640"/>
          <w:marRight w:val="0"/>
          <w:marTop w:val="0"/>
          <w:marBottom w:val="0"/>
          <w:divBdr>
            <w:top w:val="none" w:sz="0" w:space="0" w:color="auto"/>
            <w:left w:val="none" w:sz="0" w:space="0" w:color="auto"/>
            <w:bottom w:val="none" w:sz="0" w:space="0" w:color="auto"/>
            <w:right w:val="none" w:sz="0" w:space="0" w:color="auto"/>
          </w:divBdr>
        </w:div>
        <w:div w:id="1805000541">
          <w:marLeft w:val="640"/>
          <w:marRight w:val="0"/>
          <w:marTop w:val="0"/>
          <w:marBottom w:val="0"/>
          <w:divBdr>
            <w:top w:val="none" w:sz="0" w:space="0" w:color="auto"/>
            <w:left w:val="none" w:sz="0" w:space="0" w:color="auto"/>
            <w:bottom w:val="none" w:sz="0" w:space="0" w:color="auto"/>
            <w:right w:val="none" w:sz="0" w:space="0" w:color="auto"/>
          </w:divBdr>
        </w:div>
        <w:div w:id="1367877197">
          <w:marLeft w:val="640"/>
          <w:marRight w:val="0"/>
          <w:marTop w:val="0"/>
          <w:marBottom w:val="0"/>
          <w:divBdr>
            <w:top w:val="none" w:sz="0" w:space="0" w:color="auto"/>
            <w:left w:val="none" w:sz="0" w:space="0" w:color="auto"/>
            <w:bottom w:val="none" w:sz="0" w:space="0" w:color="auto"/>
            <w:right w:val="none" w:sz="0" w:space="0" w:color="auto"/>
          </w:divBdr>
        </w:div>
        <w:div w:id="1983726385">
          <w:marLeft w:val="640"/>
          <w:marRight w:val="0"/>
          <w:marTop w:val="0"/>
          <w:marBottom w:val="0"/>
          <w:divBdr>
            <w:top w:val="none" w:sz="0" w:space="0" w:color="auto"/>
            <w:left w:val="none" w:sz="0" w:space="0" w:color="auto"/>
            <w:bottom w:val="none" w:sz="0" w:space="0" w:color="auto"/>
            <w:right w:val="none" w:sz="0" w:space="0" w:color="auto"/>
          </w:divBdr>
        </w:div>
        <w:div w:id="1341928081">
          <w:marLeft w:val="640"/>
          <w:marRight w:val="0"/>
          <w:marTop w:val="0"/>
          <w:marBottom w:val="0"/>
          <w:divBdr>
            <w:top w:val="none" w:sz="0" w:space="0" w:color="auto"/>
            <w:left w:val="none" w:sz="0" w:space="0" w:color="auto"/>
            <w:bottom w:val="none" w:sz="0" w:space="0" w:color="auto"/>
            <w:right w:val="none" w:sz="0" w:space="0" w:color="auto"/>
          </w:divBdr>
        </w:div>
        <w:div w:id="2025014657">
          <w:marLeft w:val="640"/>
          <w:marRight w:val="0"/>
          <w:marTop w:val="0"/>
          <w:marBottom w:val="0"/>
          <w:divBdr>
            <w:top w:val="none" w:sz="0" w:space="0" w:color="auto"/>
            <w:left w:val="none" w:sz="0" w:space="0" w:color="auto"/>
            <w:bottom w:val="none" w:sz="0" w:space="0" w:color="auto"/>
            <w:right w:val="none" w:sz="0" w:space="0" w:color="auto"/>
          </w:divBdr>
        </w:div>
        <w:div w:id="63528798">
          <w:marLeft w:val="640"/>
          <w:marRight w:val="0"/>
          <w:marTop w:val="0"/>
          <w:marBottom w:val="0"/>
          <w:divBdr>
            <w:top w:val="none" w:sz="0" w:space="0" w:color="auto"/>
            <w:left w:val="none" w:sz="0" w:space="0" w:color="auto"/>
            <w:bottom w:val="none" w:sz="0" w:space="0" w:color="auto"/>
            <w:right w:val="none" w:sz="0" w:space="0" w:color="auto"/>
          </w:divBdr>
        </w:div>
        <w:div w:id="1109357221">
          <w:marLeft w:val="640"/>
          <w:marRight w:val="0"/>
          <w:marTop w:val="0"/>
          <w:marBottom w:val="0"/>
          <w:divBdr>
            <w:top w:val="none" w:sz="0" w:space="0" w:color="auto"/>
            <w:left w:val="none" w:sz="0" w:space="0" w:color="auto"/>
            <w:bottom w:val="none" w:sz="0" w:space="0" w:color="auto"/>
            <w:right w:val="none" w:sz="0" w:space="0" w:color="auto"/>
          </w:divBdr>
        </w:div>
        <w:div w:id="1302073744">
          <w:marLeft w:val="640"/>
          <w:marRight w:val="0"/>
          <w:marTop w:val="0"/>
          <w:marBottom w:val="0"/>
          <w:divBdr>
            <w:top w:val="none" w:sz="0" w:space="0" w:color="auto"/>
            <w:left w:val="none" w:sz="0" w:space="0" w:color="auto"/>
            <w:bottom w:val="none" w:sz="0" w:space="0" w:color="auto"/>
            <w:right w:val="none" w:sz="0" w:space="0" w:color="auto"/>
          </w:divBdr>
        </w:div>
        <w:div w:id="996883463">
          <w:marLeft w:val="640"/>
          <w:marRight w:val="0"/>
          <w:marTop w:val="0"/>
          <w:marBottom w:val="0"/>
          <w:divBdr>
            <w:top w:val="none" w:sz="0" w:space="0" w:color="auto"/>
            <w:left w:val="none" w:sz="0" w:space="0" w:color="auto"/>
            <w:bottom w:val="none" w:sz="0" w:space="0" w:color="auto"/>
            <w:right w:val="none" w:sz="0" w:space="0" w:color="auto"/>
          </w:divBdr>
        </w:div>
        <w:div w:id="70473900">
          <w:marLeft w:val="640"/>
          <w:marRight w:val="0"/>
          <w:marTop w:val="0"/>
          <w:marBottom w:val="0"/>
          <w:divBdr>
            <w:top w:val="none" w:sz="0" w:space="0" w:color="auto"/>
            <w:left w:val="none" w:sz="0" w:space="0" w:color="auto"/>
            <w:bottom w:val="none" w:sz="0" w:space="0" w:color="auto"/>
            <w:right w:val="none" w:sz="0" w:space="0" w:color="auto"/>
          </w:divBdr>
        </w:div>
        <w:div w:id="1574773652">
          <w:marLeft w:val="640"/>
          <w:marRight w:val="0"/>
          <w:marTop w:val="0"/>
          <w:marBottom w:val="0"/>
          <w:divBdr>
            <w:top w:val="none" w:sz="0" w:space="0" w:color="auto"/>
            <w:left w:val="none" w:sz="0" w:space="0" w:color="auto"/>
            <w:bottom w:val="none" w:sz="0" w:space="0" w:color="auto"/>
            <w:right w:val="none" w:sz="0" w:space="0" w:color="auto"/>
          </w:divBdr>
        </w:div>
        <w:div w:id="2041012318">
          <w:marLeft w:val="640"/>
          <w:marRight w:val="0"/>
          <w:marTop w:val="0"/>
          <w:marBottom w:val="0"/>
          <w:divBdr>
            <w:top w:val="none" w:sz="0" w:space="0" w:color="auto"/>
            <w:left w:val="none" w:sz="0" w:space="0" w:color="auto"/>
            <w:bottom w:val="none" w:sz="0" w:space="0" w:color="auto"/>
            <w:right w:val="none" w:sz="0" w:space="0" w:color="auto"/>
          </w:divBdr>
        </w:div>
        <w:div w:id="156583234">
          <w:marLeft w:val="640"/>
          <w:marRight w:val="0"/>
          <w:marTop w:val="0"/>
          <w:marBottom w:val="0"/>
          <w:divBdr>
            <w:top w:val="none" w:sz="0" w:space="0" w:color="auto"/>
            <w:left w:val="none" w:sz="0" w:space="0" w:color="auto"/>
            <w:bottom w:val="none" w:sz="0" w:space="0" w:color="auto"/>
            <w:right w:val="none" w:sz="0" w:space="0" w:color="auto"/>
          </w:divBdr>
        </w:div>
        <w:div w:id="560407912">
          <w:marLeft w:val="640"/>
          <w:marRight w:val="0"/>
          <w:marTop w:val="0"/>
          <w:marBottom w:val="0"/>
          <w:divBdr>
            <w:top w:val="none" w:sz="0" w:space="0" w:color="auto"/>
            <w:left w:val="none" w:sz="0" w:space="0" w:color="auto"/>
            <w:bottom w:val="none" w:sz="0" w:space="0" w:color="auto"/>
            <w:right w:val="none" w:sz="0" w:space="0" w:color="auto"/>
          </w:divBdr>
        </w:div>
        <w:div w:id="753401911">
          <w:marLeft w:val="640"/>
          <w:marRight w:val="0"/>
          <w:marTop w:val="0"/>
          <w:marBottom w:val="0"/>
          <w:divBdr>
            <w:top w:val="none" w:sz="0" w:space="0" w:color="auto"/>
            <w:left w:val="none" w:sz="0" w:space="0" w:color="auto"/>
            <w:bottom w:val="none" w:sz="0" w:space="0" w:color="auto"/>
            <w:right w:val="none" w:sz="0" w:space="0" w:color="auto"/>
          </w:divBdr>
        </w:div>
        <w:div w:id="1337147429">
          <w:marLeft w:val="640"/>
          <w:marRight w:val="0"/>
          <w:marTop w:val="0"/>
          <w:marBottom w:val="0"/>
          <w:divBdr>
            <w:top w:val="none" w:sz="0" w:space="0" w:color="auto"/>
            <w:left w:val="none" w:sz="0" w:space="0" w:color="auto"/>
            <w:bottom w:val="none" w:sz="0" w:space="0" w:color="auto"/>
            <w:right w:val="none" w:sz="0" w:space="0" w:color="auto"/>
          </w:divBdr>
        </w:div>
        <w:div w:id="1956253481">
          <w:marLeft w:val="640"/>
          <w:marRight w:val="0"/>
          <w:marTop w:val="0"/>
          <w:marBottom w:val="0"/>
          <w:divBdr>
            <w:top w:val="none" w:sz="0" w:space="0" w:color="auto"/>
            <w:left w:val="none" w:sz="0" w:space="0" w:color="auto"/>
            <w:bottom w:val="none" w:sz="0" w:space="0" w:color="auto"/>
            <w:right w:val="none" w:sz="0" w:space="0" w:color="auto"/>
          </w:divBdr>
        </w:div>
        <w:div w:id="926111740">
          <w:marLeft w:val="640"/>
          <w:marRight w:val="0"/>
          <w:marTop w:val="0"/>
          <w:marBottom w:val="0"/>
          <w:divBdr>
            <w:top w:val="none" w:sz="0" w:space="0" w:color="auto"/>
            <w:left w:val="none" w:sz="0" w:space="0" w:color="auto"/>
            <w:bottom w:val="none" w:sz="0" w:space="0" w:color="auto"/>
            <w:right w:val="none" w:sz="0" w:space="0" w:color="auto"/>
          </w:divBdr>
        </w:div>
        <w:div w:id="1995599714">
          <w:marLeft w:val="640"/>
          <w:marRight w:val="0"/>
          <w:marTop w:val="0"/>
          <w:marBottom w:val="0"/>
          <w:divBdr>
            <w:top w:val="none" w:sz="0" w:space="0" w:color="auto"/>
            <w:left w:val="none" w:sz="0" w:space="0" w:color="auto"/>
            <w:bottom w:val="none" w:sz="0" w:space="0" w:color="auto"/>
            <w:right w:val="none" w:sz="0" w:space="0" w:color="auto"/>
          </w:divBdr>
        </w:div>
        <w:div w:id="687492095">
          <w:marLeft w:val="640"/>
          <w:marRight w:val="0"/>
          <w:marTop w:val="0"/>
          <w:marBottom w:val="0"/>
          <w:divBdr>
            <w:top w:val="none" w:sz="0" w:space="0" w:color="auto"/>
            <w:left w:val="none" w:sz="0" w:space="0" w:color="auto"/>
            <w:bottom w:val="none" w:sz="0" w:space="0" w:color="auto"/>
            <w:right w:val="none" w:sz="0" w:space="0" w:color="auto"/>
          </w:divBdr>
        </w:div>
        <w:div w:id="567963176">
          <w:marLeft w:val="640"/>
          <w:marRight w:val="0"/>
          <w:marTop w:val="0"/>
          <w:marBottom w:val="0"/>
          <w:divBdr>
            <w:top w:val="none" w:sz="0" w:space="0" w:color="auto"/>
            <w:left w:val="none" w:sz="0" w:space="0" w:color="auto"/>
            <w:bottom w:val="none" w:sz="0" w:space="0" w:color="auto"/>
            <w:right w:val="none" w:sz="0" w:space="0" w:color="auto"/>
          </w:divBdr>
        </w:div>
        <w:div w:id="604964553">
          <w:marLeft w:val="640"/>
          <w:marRight w:val="0"/>
          <w:marTop w:val="0"/>
          <w:marBottom w:val="0"/>
          <w:divBdr>
            <w:top w:val="none" w:sz="0" w:space="0" w:color="auto"/>
            <w:left w:val="none" w:sz="0" w:space="0" w:color="auto"/>
            <w:bottom w:val="none" w:sz="0" w:space="0" w:color="auto"/>
            <w:right w:val="none" w:sz="0" w:space="0" w:color="auto"/>
          </w:divBdr>
        </w:div>
        <w:div w:id="1409956736">
          <w:marLeft w:val="640"/>
          <w:marRight w:val="0"/>
          <w:marTop w:val="0"/>
          <w:marBottom w:val="0"/>
          <w:divBdr>
            <w:top w:val="none" w:sz="0" w:space="0" w:color="auto"/>
            <w:left w:val="none" w:sz="0" w:space="0" w:color="auto"/>
            <w:bottom w:val="none" w:sz="0" w:space="0" w:color="auto"/>
            <w:right w:val="none" w:sz="0" w:space="0" w:color="auto"/>
          </w:divBdr>
        </w:div>
        <w:div w:id="688339064">
          <w:marLeft w:val="640"/>
          <w:marRight w:val="0"/>
          <w:marTop w:val="0"/>
          <w:marBottom w:val="0"/>
          <w:divBdr>
            <w:top w:val="none" w:sz="0" w:space="0" w:color="auto"/>
            <w:left w:val="none" w:sz="0" w:space="0" w:color="auto"/>
            <w:bottom w:val="none" w:sz="0" w:space="0" w:color="auto"/>
            <w:right w:val="none" w:sz="0" w:space="0" w:color="auto"/>
          </w:divBdr>
        </w:div>
        <w:div w:id="1772125117">
          <w:marLeft w:val="640"/>
          <w:marRight w:val="0"/>
          <w:marTop w:val="0"/>
          <w:marBottom w:val="0"/>
          <w:divBdr>
            <w:top w:val="none" w:sz="0" w:space="0" w:color="auto"/>
            <w:left w:val="none" w:sz="0" w:space="0" w:color="auto"/>
            <w:bottom w:val="none" w:sz="0" w:space="0" w:color="auto"/>
            <w:right w:val="none" w:sz="0" w:space="0" w:color="auto"/>
          </w:divBdr>
        </w:div>
        <w:div w:id="766193852">
          <w:marLeft w:val="640"/>
          <w:marRight w:val="0"/>
          <w:marTop w:val="0"/>
          <w:marBottom w:val="0"/>
          <w:divBdr>
            <w:top w:val="none" w:sz="0" w:space="0" w:color="auto"/>
            <w:left w:val="none" w:sz="0" w:space="0" w:color="auto"/>
            <w:bottom w:val="none" w:sz="0" w:space="0" w:color="auto"/>
            <w:right w:val="none" w:sz="0" w:space="0" w:color="auto"/>
          </w:divBdr>
        </w:div>
        <w:div w:id="547035187">
          <w:marLeft w:val="640"/>
          <w:marRight w:val="0"/>
          <w:marTop w:val="0"/>
          <w:marBottom w:val="0"/>
          <w:divBdr>
            <w:top w:val="none" w:sz="0" w:space="0" w:color="auto"/>
            <w:left w:val="none" w:sz="0" w:space="0" w:color="auto"/>
            <w:bottom w:val="none" w:sz="0" w:space="0" w:color="auto"/>
            <w:right w:val="none" w:sz="0" w:space="0" w:color="auto"/>
          </w:divBdr>
        </w:div>
        <w:div w:id="2112358558">
          <w:marLeft w:val="640"/>
          <w:marRight w:val="0"/>
          <w:marTop w:val="0"/>
          <w:marBottom w:val="0"/>
          <w:divBdr>
            <w:top w:val="none" w:sz="0" w:space="0" w:color="auto"/>
            <w:left w:val="none" w:sz="0" w:space="0" w:color="auto"/>
            <w:bottom w:val="none" w:sz="0" w:space="0" w:color="auto"/>
            <w:right w:val="none" w:sz="0" w:space="0" w:color="auto"/>
          </w:divBdr>
        </w:div>
        <w:div w:id="641154755">
          <w:marLeft w:val="640"/>
          <w:marRight w:val="0"/>
          <w:marTop w:val="0"/>
          <w:marBottom w:val="0"/>
          <w:divBdr>
            <w:top w:val="none" w:sz="0" w:space="0" w:color="auto"/>
            <w:left w:val="none" w:sz="0" w:space="0" w:color="auto"/>
            <w:bottom w:val="none" w:sz="0" w:space="0" w:color="auto"/>
            <w:right w:val="none" w:sz="0" w:space="0" w:color="auto"/>
          </w:divBdr>
        </w:div>
        <w:div w:id="1767379311">
          <w:marLeft w:val="640"/>
          <w:marRight w:val="0"/>
          <w:marTop w:val="0"/>
          <w:marBottom w:val="0"/>
          <w:divBdr>
            <w:top w:val="none" w:sz="0" w:space="0" w:color="auto"/>
            <w:left w:val="none" w:sz="0" w:space="0" w:color="auto"/>
            <w:bottom w:val="none" w:sz="0" w:space="0" w:color="auto"/>
            <w:right w:val="none" w:sz="0" w:space="0" w:color="auto"/>
          </w:divBdr>
        </w:div>
        <w:div w:id="1509251431">
          <w:marLeft w:val="640"/>
          <w:marRight w:val="0"/>
          <w:marTop w:val="0"/>
          <w:marBottom w:val="0"/>
          <w:divBdr>
            <w:top w:val="none" w:sz="0" w:space="0" w:color="auto"/>
            <w:left w:val="none" w:sz="0" w:space="0" w:color="auto"/>
            <w:bottom w:val="none" w:sz="0" w:space="0" w:color="auto"/>
            <w:right w:val="none" w:sz="0" w:space="0" w:color="auto"/>
          </w:divBdr>
        </w:div>
        <w:div w:id="1573348549">
          <w:marLeft w:val="640"/>
          <w:marRight w:val="0"/>
          <w:marTop w:val="0"/>
          <w:marBottom w:val="0"/>
          <w:divBdr>
            <w:top w:val="none" w:sz="0" w:space="0" w:color="auto"/>
            <w:left w:val="none" w:sz="0" w:space="0" w:color="auto"/>
            <w:bottom w:val="none" w:sz="0" w:space="0" w:color="auto"/>
            <w:right w:val="none" w:sz="0" w:space="0" w:color="auto"/>
          </w:divBdr>
        </w:div>
        <w:div w:id="1879313024">
          <w:marLeft w:val="640"/>
          <w:marRight w:val="0"/>
          <w:marTop w:val="0"/>
          <w:marBottom w:val="0"/>
          <w:divBdr>
            <w:top w:val="none" w:sz="0" w:space="0" w:color="auto"/>
            <w:left w:val="none" w:sz="0" w:space="0" w:color="auto"/>
            <w:bottom w:val="none" w:sz="0" w:space="0" w:color="auto"/>
            <w:right w:val="none" w:sz="0" w:space="0" w:color="auto"/>
          </w:divBdr>
        </w:div>
        <w:div w:id="1724481415">
          <w:marLeft w:val="640"/>
          <w:marRight w:val="0"/>
          <w:marTop w:val="0"/>
          <w:marBottom w:val="0"/>
          <w:divBdr>
            <w:top w:val="none" w:sz="0" w:space="0" w:color="auto"/>
            <w:left w:val="none" w:sz="0" w:space="0" w:color="auto"/>
            <w:bottom w:val="none" w:sz="0" w:space="0" w:color="auto"/>
            <w:right w:val="none" w:sz="0" w:space="0" w:color="auto"/>
          </w:divBdr>
        </w:div>
        <w:div w:id="97869685">
          <w:marLeft w:val="640"/>
          <w:marRight w:val="0"/>
          <w:marTop w:val="0"/>
          <w:marBottom w:val="0"/>
          <w:divBdr>
            <w:top w:val="none" w:sz="0" w:space="0" w:color="auto"/>
            <w:left w:val="none" w:sz="0" w:space="0" w:color="auto"/>
            <w:bottom w:val="none" w:sz="0" w:space="0" w:color="auto"/>
            <w:right w:val="none" w:sz="0" w:space="0" w:color="auto"/>
          </w:divBdr>
        </w:div>
        <w:div w:id="666976529">
          <w:marLeft w:val="640"/>
          <w:marRight w:val="0"/>
          <w:marTop w:val="0"/>
          <w:marBottom w:val="0"/>
          <w:divBdr>
            <w:top w:val="none" w:sz="0" w:space="0" w:color="auto"/>
            <w:left w:val="none" w:sz="0" w:space="0" w:color="auto"/>
            <w:bottom w:val="none" w:sz="0" w:space="0" w:color="auto"/>
            <w:right w:val="none" w:sz="0" w:space="0" w:color="auto"/>
          </w:divBdr>
        </w:div>
        <w:div w:id="1425757846">
          <w:marLeft w:val="640"/>
          <w:marRight w:val="0"/>
          <w:marTop w:val="0"/>
          <w:marBottom w:val="0"/>
          <w:divBdr>
            <w:top w:val="none" w:sz="0" w:space="0" w:color="auto"/>
            <w:left w:val="none" w:sz="0" w:space="0" w:color="auto"/>
            <w:bottom w:val="none" w:sz="0" w:space="0" w:color="auto"/>
            <w:right w:val="none" w:sz="0" w:space="0" w:color="auto"/>
          </w:divBdr>
        </w:div>
        <w:div w:id="1246107117">
          <w:marLeft w:val="640"/>
          <w:marRight w:val="0"/>
          <w:marTop w:val="0"/>
          <w:marBottom w:val="0"/>
          <w:divBdr>
            <w:top w:val="none" w:sz="0" w:space="0" w:color="auto"/>
            <w:left w:val="none" w:sz="0" w:space="0" w:color="auto"/>
            <w:bottom w:val="none" w:sz="0" w:space="0" w:color="auto"/>
            <w:right w:val="none" w:sz="0" w:space="0" w:color="auto"/>
          </w:divBdr>
        </w:div>
        <w:div w:id="1101948453">
          <w:marLeft w:val="640"/>
          <w:marRight w:val="0"/>
          <w:marTop w:val="0"/>
          <w:marBottom w:val="0"/>
          <w:divBdr>
            <w:top w:val="none" w:sz="0" w:space="0" w:color="auto"/>
            <w:left w:val="none" w:sz="0" w:space="0" w:color="auto"/>
            <w:bottom w:val="none" w:sz="0" w:space="0" w:color="auto"/>
            <w:right w:val="none" w:sz="0" w:space="0" w:color="auto"/>
          </w:divBdr>
        </w:div>
        <w:div w:id="1162625483">
          <w:marLeft w:val="640"/>
          <w:marRight w:val="0"/>
          <w:marTop w:val="0"/>
          <w:marBottom w:val="0"/>
          <w:divBdr>
            <w:top w:val="none" w:sz="0" w:space="0" w:color="auto"/>
            <w:left w:val="none" w:sz="0" w:space="0" w:color="auto"/>
            <w:bottom w:val="none" w:sz="0" w:space="0" w:color="auto"/>
            <w:right w:val="none" w:sz="0" w:space="0" w:color="auto"/>
          </w:divBdr>
        </w:div>
        <w:div w:id="922642683">
          <w:marLeft w:val="640"/>
          <w:marRight w:val="0"/>
          <w:marTop w:val="0"/>
          <w:marBottom w:val="0"/>
          <w:divBdr>
            <w:top w:val="none" w:sz="0" w:space="0" w:color="auto"/>
            <w:left w:val="none" w:sz="0" w:space="0" w:color="auto"/>
            <w:bottom w:val="none" w:sz="0" w:space="0" w:color="auto"/>
            <w:right w:val="none" w:sz="0" w:space="0" w:color="auto"/>
          </w:divBdr>
        </w:div>
        <w:div w:id="501092736">
          <w:marLeft w:val="640"/>
          <w:marRight w:val="0"/>
          <w:marTop w:val="0"/>
          <w:marBottom w:val="0"/>
          <w:divBdr>
            <w:top w:val="none" w:sz="0" w:space="0" w:color="auto"/>
            <w:left w:val="none" w:sz="0" w:space="0" w:color="auto"/>
            <w:bottom w:val="none" w:sz="0" w:space="0" w:color="auto"/>
            <w:right w:val="none" w:sz="0" w:space="0" w:color="auto"/>
          </w:divBdr>
        </w:div>
        <w:div w:id="1507399363">
          <w:marLeft w:val="640"/>
          <w:marRight w:val="0"/>
          <w:marTop w:val="0"/>
          <w:marBottom w:val="0"/>
          <w:divBdr>
            <w:top w:val="none" w:sz="0" w:space="0" w:color="auto"/>
            <w:left w:val="none" w:sz="0" w:space="0" w:color="auto"/>
            <w:bottom w:val="none" w:sz="0" w:space="0" w:color="auto"/>
            <w:right w:val="none" w:sz="0" w:space="0" w:color="auto"/>
          </w:divBdr>
        </w:div>
        <w:div w:id="940916162">
          <w:marLeft w:val="640"/>
          <w:marRight w:val="0"/>
          <w:marTop w:val="0"/>
          <w:marBottom w:val="0"/>
          <w:divBdr>
            <w:top w:val="none" w:sz="0" w:space="0" w:color="auto"/>
            <w:left w:val="none" w:sz="0" w:space="0" w:color="auto"/>
            <w:bottom w:val="none" w:sz="0" w:space="0" w:color="auto"/>
            <w:right w:val="none" w:sz="0" w:space="0" w:color="auto"/>
          </w:divBdr>
        </w:div>
        <w:div w:id="1432818288">
          <w:marLeft w:val="640"/>
          <w:marRight w:val="0"/>
          <w:marTop w:val="0"/>
          <w:marBottom w:val="0"/>
          <w:divBdr>
            <w:top w:val="none" w:sz="0" w:space="0" w:color="auto"/>
            <w:left w:val="none" w:sz="0" w:space="0" w:color="auto"/>
            <w:bottom w:val="none" w:sz="0" w:space="0" w:color="auto"/>
            <w:right w:val="none" w:sz="0" w:space="0" w:color="auto"/>
          </w:divBdr>
        </w:div>
        <w:div w:id="1886942486">
          <w:marLeft w:val="640"/>
          <w:marRight w:val="0"/>
          <w:marTop w:val="0"/>
          <w:marBottom w:val="0"/>
          <w:divBdr>
            <w:top w:val="none" w:sz="0" w:space="0" w:color="auto"/>
            <w:left w:val="none" w:sz="0" w:space="0" w:color="auto"/>
            <w:bottom w:val="none" w:sz="0" w:space="0" w:color="auto"/>
            <w:right w:val="none" w:sz="0" w:space="0" w:color="auto"/>
          </w:divBdr>
        </w:div>
        <w:div w:id="1698967982">
          <w:marLeft w:val="640"/>
          <w:marRight w:val="0"/>
          <w:marTop w:val="0"/>
          <w:marBottom w:val="0"/>
          <w:divBdr>
            <w:top w:val="none" w:sz="0" w:space="0" w:color="auto"/>
            <w:left w:val="none" w:sz="0" w:space="0" w:color="auto"/>
            <w:bottom w:val="none" w:sz="0" w:space="0" w:color="auto"/>
            <w:right w:val="none" w:sz="0" w:space="0" w:color="auto"/>
          </w:divBdr>
        </w:div>
        <w:div w:id="2013022601">
          <w:marLeft w:val="640"/>
          <w:marRight w:val="0"/>
          <w:marTop w:val="0"/>
          <w:marBottom w:val="0"/>
          <w:divBdr>
            <w:top w:val="none" w:sz="0" w:space="0" w:color="auto"/>
            <w:left w:val="none" w:sz="0" w:space="0" w:color="auto"/>
            <w:bottom w:val="none" w:sz="0" w:space="0" w:color="auto"/>
            <w:right w:val="none" w:sz="0" w:space="0" w:color="auto"/>
          </w:divBdr>
        </w:div>
        <w:div w:id="791092724">
          <w:marLeft w:val="640"/>
          <w:marRight w:val="0"/>
          <w:marTop w:val="0"/>
          <w:marBottom w:val="0"/>
          <w:divBdr>
            <w:top w:val="none" w:sz="0" w:space="0" w:color="auto"/>
            <w:left w:val="none" w:sz="0" w:space="0" w:color="auto"/>
            <w:bottom w:val="none" w:sz="0" w:space="0" w:color="auto"/>
            <w:right w:val="none" w:sz="0" w:space="0" w:color="auto"/>
          </w:divBdr>
        </w:div>
        <w:div w:id="949511922">
          <w:marLeft w:val="640"/>
          <w:marRight w:val="0"/>
          <w:marTop w:val="0"/>
          <w:marBottom w:val="0"/>
          <w:divBdr>
            <w:top w:val="none" w:sz="0" w:space="0" w:color="auto"/>
            <w:left w:val="none" w:sz="0" w:space="0" w:color="auto"/>
            <w:bottom w:val="none" w:sz="0" w:space="0" w:color="auto"/>
            <w:right w:val="none" w:sz="0" w:space="0" w:color="auto"/>
          </w:divBdr>
        </w:div>
        <w:div w:id="2042704880">
          <w:marLeft w:val="640"/>
          <w:marRight w:val="0"/>
          <w:marTop w:val="0"/>
          <w:marBottom w:val="0"/>
          <w:divBdr>
            <w:top w:val="none" w:sz="0" w:space="0" w:color="auto"/>
            <w:left w:val="none" w:sz="0" w:space="0" w:color="auto"/>
            <w:bottom w:val="none" w:sz="0" w:space="0" w:color="auto"/>
            <w:right w:val="none" w:sz="0" w:space="0" w:color="auto"/>
          </w:divBdr>
        </w:div>
        <w:div w:id="387993093">
          <w:marLeft w:val="640"/>
          <w:marRight w:val="0"/>
          <w:marTop w:val="0"/>
          <w:marBottom w:val="0"/>
          <w:divBdr>
            <w:top w:val="none" w:sz="0" w:space="0" w:color="auto"/>
            <w:left w:val="none" w:sz="0" w:space="0" w:color="auto"/>
            <w:bottom w:val="none" w:sz="0" w:space="0" w:color="auto"/>
            <w:right w:val="none" w:sz="0" w:space="0" w:color="auto"/>
          </w:divBdr>
        </w:div>
        <w:div w:id="1026370112">
          <w:marLeft w:val="640"/>
          <w:marRight w:val="0"/>
          <w:marTop w:val="0"/>
          <w:marBottom w:val="0"/>
          <w:divBdr>
            <w:top w:val="none" w:sz="0" w:space="0" w:color="auto"/>
            <w:left w:val="none" w:sz="0" w:space="0" w:color="auto"/>
            <w:bottom w:val="none" w:sz="0" w:space="0" w:color="auto"/>
            <w:right w:val="none" w:sz="0" w:space="0" w:color="auto"/>
          </w:divBdr>
        </w:div>
        <w:div w:id="1602831666">
          <w:marLeft w:val="640"/>
          <w:marRight w:val="0"/>
          <w:marTop w:val="0"/>
          <w:marBottom w:val="0"/>
          <w:divBdr>
            <w:top w:val="none" w:sz="0" w:space="0" w:color="auto"/>
            <w:left w:val="none" w:sz="0" w:space="0" w:color="auto"/>
            <w:bottom w:val="none" w:sz="0" w:space="0" w:color="auto"/>
            <w:right w:val="none" w:sz="0" w:space="0" w:color="auto"/>
          </w:divBdr>
        </w:div>
        <w:div w:id="445929336">
          <w:marLeft w:val="640"/>
          <w:marRight w:val="0"/>
          <w:marTop w:val="0"/>
          <w:marBottom w:val="0"/>
          <w:divBdr>
            <w:top w:val="none" w:sz="0" w:space="0" w:color="auto"/>
            <w:left w:val="none" w:sz="0" w:space="0" w:color="auto"/>
            <w:bottom w:val="none" w:sz="0" w:space="0" w:color="auto"/>
            <w:right w:val="none" w:sz="0" w:space="0" w:color="auto"/>
          </w:divBdr>
        </w:div>
        <w:div w:id="982782186">
          <w:marLeft w:val="640"/>
          <w:marRight w:val="0"/>
          <w:marTop w:val="0"/>
          <w:marBottom w:val="0"/>
          <w:divBdr>
            <w:top w:val="none" w:sz="0" w:space="0" w:color="auto"/>
            <w:left w:val="none" w:sz="0" w:space="0" w:color="auto"/>
            <w:bottom w:val="none" w:sz="0" w:space="0" w:color="auto"/>
            <w:right w:val="none" w:sz="0" w:space="0" w:color="auto"/>
          </w:divBdr>
        </w:div>
        <w:div w:id="1648632502">
          <w:marLeft w:val="640"/>
          <w:marRight w:val="0"/>
          <w:marTop w:val="0"/>
          <w:marBottom w:val="0"/>
          <w:divBdr>
            <w:top w:val="none" w:sz="0" w:space="0" w:color="auto"/>
            <w:left w:val="none" w:sz="0" w:space="0" w:color="auto"/>
            <w:bottom w:val="none" w:sz="0" w:space="0" w:color="auto"/>
            <w:right w:val="none" w:sz="0" w:space="0" w:color="auto"/>
          </w:divBdr>
        </w:div>
        <w:div w:id="907375654">
          <w:marLeft w:val="640"/>
          <w:marRight w:val="0"/>
          <w:marTop w:val="0"/>
          <w:marBottom w:val="0"/>
          <w:divBdr>
            <w:top w:val="none" w:sz="0" w:space="0" w:color="auto"/>
            <w:left w:val="none" w:sz="0" w:space="0" w:color="auto"/>
            <w:bottom w:val="none" w:sz="0" w:space="0" w:color="auto"/>
            <w:right w:val="none" w:sz="0" w:space="0" w:color="auto"/>
          </w:divBdr>
        </w:div>
        <w:div w:id="320503690">
          <w:marLeft w:val="640"/>
          <w:marRight w:val="0"/>
          <w:marTop w:val="0"/>
          <w:marBottom w:val="0"/>
          <w:divBdr>
            <w:top w:val="none" w:sz="0" w:space="0" w:color="auto"/>
            <w:left w:val="none" w:sz="0" w:space="0" w:color="auto"/>
            <w:bottom w:val="none" w:sz="0" w:space="0" w:color="auto"/>
            <w:right w:val="none" w:sz="0" w:space="0" w:color="auto"/>
          </w:divBdr>
        </w:div>
        <w:div w:id="2124184707">
          <w:marLeft w:val="640"/>
          <w:marRight w:val="0"/>
          <w:marTop w:val="0"/>
          <w:marBottom w:val="0"/>
          <w:divBdr>
            <w:top w:val="none" w:sz="0" w:space="0" w:color="auto"/>
            <w:left w:val="none" w:sz="0" w:space="0" w:color="auto"/>
            <w:bottom w:val="none" w:sz="0" w:space="0" w:color="auto"/>
            <w:right w:val="none" w:sz="0" w:space="0" w:color="auto"/>
          </w:divBdr>
        </w:div>
        <w:div w:id="1426532427">
          <w:marLeft w:val="640"/>
          <w:marRight w:val="0"/>
          <w:marTop w:val="0"/>
          <w:marBottom w:val="0"/>
          <w:divBdr>
            <w:top w:val="none" w:sz="0" w:space="0" w:color="auto"/>
            <w:left w:val="none" w:sz="0" w:space="0" w:color="auto"/>
            <w:bottom w:val="none" w:sz="0" w:space="0" w:color="auto"/>
            <w:right w:val="none" w:sz="0" w:space="0" w:color="auto"/>
          </w:divBdr>
        </w:div>
        <w:div w:id="1329747354">
          <w:marLeft w:val="640"/>
          <w:marRight w:val="0"/>
          <w:marTop w:val="0"/>
          <w:marBottom w:val="0"/>
          <w:divBdr>
            <w:top w:val="none" w:sz="0" w:space="0" w:color="auto"/>
            <w:left w:val="none" w:sz="0" w:space="0" w:color="auto"/>
            <w:bottom w:val="none" w:sz="0" w:space="0" w:color="auto"/>
            <w:right w:val="none" w:sz="0" w:space="0" w:color="auto"/>
          </w:divBdr>
        </w:div>
        <w:div w:id="544372272">
          <w:marLeft w:val="640"/>
          <w:marRight w:val="0"/>
          <w:marTop w:val="0"/>
          <w:marBottom w:val="0"/>
          <w:divBdr>
            <w:top w:val="none" w:sz="0" w:space="0" w:color="auto"/>
            <w:left w:val="none" w:sz="0" w:space="0" w:color="auto"/>
            <w:bottom w:val="none" w:sz="0" w:space="0" w:color="auto"/>
            <w:right w:val="none" w:sz="0" w:space="0" w:color="auto"/>
          </w:divBdr>
        </w:div>
        <w:div w:id="792868585">
          <w:marLeft w:val="640"/>
          <w:marRight w:val="0"/>
          <w:marTop w:val="0"/>
          <w:marBottom w:val="0"/>
          <w:divBdr>
            <w:top w:val="none" w:sz="0" w:space="0" w:color="auto"/>
            <w:left w:val="none" w:sz="0" w:space="0" w:color="auto"/>
            <w:bottom w:val="none" w:sz="0" w:space="0" w:color="auto"/>
            <w:right w:val="none" w:sz="0" w:space="0" w:color="auto"/>
          </w:divBdr>
        </w:div>
        <w:div w:id="366028418">
          <w:marLeft w:val="640"/>
          <w:marRight w:val="0"/>
          <w:marTop w:val="0"/>
          <w:marBottom w:val="0"/>
          <w:divBdr>
            <w:top w:val="none" w:sz="0" w:space="0" w:color="auto"/>
            <w:left w:val="none" w:sz="0" w:space="0" w:color="auto"/>
            <w:bottom w:val="none" w:sz="0" w:space="0" w:color="auto"/>
            <w:right w:val="none" w:sz="0" w:space="0" w:color="auto"/>
          </w:divBdr>
        </w:div>
        <w:div w:id="1582912990">
          <w:marLeft w:val="640"/>
          <w:marRight w:val="0"/>
          <w:marTop w:val="0"/>
          <w:marBottom w:val="0"/>
          <w:divBdr>
            <w:top w:val="none" w:sz="0" w:space="0" w:color="auto"/>
            <w:left w:val="none" w:sz="0" w:space="0" w:color="auto"/>
            <w:bottom w:val="none" w:sz="0" w:space="0" w:color="auto"/>
            <w:right w:val="none" w:sz="0" w:space="0" w:color="auto"/>
          </w:divBdr>
        </w:div>
        <w:div w:id="1399135822">
          <w:marLeft w:val="640"/>
          <w:marRight w:val="0"/>
          <w:marTop w:val="0"/>
          <w:marBottom w:val="0"/>
          <w:divBdr>
            <w:top w:val="none" w:sz="0" w:space="0" w:color="auto"/>
            <w:left w:val="none" w:sz="0" w:space="0" w:color="auto"/>
            <w:bottom w:val="none" w:sz="0" w:space="0" w:color="auto"/>
            <w:right w:val="none" w:sz="0" w:space="0" w:color="auto"/>
          </w:divBdr>
        </w:div>
        <w:div w:id="689843627">
          <w:marLeft w:val="640"/>
          <w:marRight w:val="0"/>
          <w:marTop w:val="0"/>
          <w:marBottom w:val="0"/>
          <w:divBdr>
            <w:top w:val="none" w:sz="0" w:space="0" w:color="auto"/>
            <w:left w:val="none" w:sz="0" w:space="0" w:color="auto"/>
            <w:bottom w:val="none" w:sz="0" w:space="0" w:color="auto"/>
            <w:right w:val="none" w:sz="0" w:space="0" w:color="auto"/>
          </w:divBdr>
        </w:div>
        <w:div w:id="60449028">
          <w:marLeft w:val="640"/>
          <w:marRight w:val="0"/>
          <w:marTop w:val="0"/>
          <w:marBottom w:val="0"/>
          <w:divBdr>
            <w:top w:val="none" w:sz="0" w:space="0" w:color="auto"/>
            <w:left w:val="none" w:sz="0" w:space="0" w:color="auto"/>
            <w:bottom w:val="none" w:sz="0" w:space="0" w:color="auto"/>
            <w:right w:val="none" w:sz="0" w:space="0" w:color="auto"/>
          </w:divBdr>
        </w:div>
        <w:div w:id="1868442249">
          <w:marLeft w:val="640"/>
          <w:marRight w:val="0"/>
          <w:marTop w:val="0"/>
          <w:marBottom w:val="0"/>
          <w:divBdr>
            <w:top w:val="none" w:sz="0" w:space="0" w:color="auto"/>
            <w:left w:val="none" w:sz="0" w:space="0" w:color="auto"/>
            <w:bottom w:val="none" w:sz="0" w:space="0" w:color="auto"/>
            <w:right w:val="none" w:sz="0" w:space="0" w:color="auto"/>
          </w:divBdr>
        </w:div>
        <w:div w:id="1454980009">
          <w:marLeft w:val="640"/>
          <w:marRight w:val="0"/>
          <w:marTop w:val="0"/>
          <w:marBottom w:val="0"/>
          <w:divBdr>
            <w:top w:val="none" w:sz="0" w:space="0" w:color="auto"/>
            <w:left w:val="none" w:sz="0" w:space="0" w:color="auto"/>
            <w:bottom w:val="none" w:sz="0" w:space="0" w:color="auto"/>
            <w:right w:val="none" w:sz="0" w:space="0" w:color="auto"/>
          </w:divBdr>
        </w:div>
        <w:div w:id="1643120460">
          <w:marLeft w:val="640"/>
          <w:marRight w:val="0"/>
          <w:marTop w:val="0"/>
          <w:marBottom w:val="0"/>
          <w:divBdr>
            <w:top w:val="none" w:sz="0" w:space="0" w:color="auto"/>
            <w:left w:val="none" w:sz="0" w:space="0" w:color="auto"/>
            <w:bottom w:val="none" w:sz="0" w:space="0" w:color="auto"/>
            <w:right w:val="none" w:sz="0" w:space="0" w:color="auto"/>
          </w:divBdr>
        </w:div>
        <w:div w:id="1792236784">
          <w:marLeft w:val="640"/>
          <w:marRight w:val="0"/>
          <w:marTop w:val="0"/>
          <w:marBottom w:val="0"/>
          <w:divBdr>
            <w:top w:val="none" w:sz="0" w:space="0" w:color="auto"/>
            <w:left w:val="none" w:sz="0" w:space="0" w:color="auto"/>
            <w:bottom w:val="none" w:sz="0" w:space="0" w:color="auto"/>
            <w:right w:val="none" w:sz="0" w:space="0" w:color="auto"/>
          </w:divBdr>
        </w:div>
        <w:div w:id="2037193917">
          <w:marLeft w:val="640"/>
          <w:marRight w:val="0"/>
          <w:marTop w:val="0"/>
          <w:marBottom w:val="0"/>
          <w:divBdr>
            <w:top w:val="none" w:sz="0" w:space="0" w:color="auto"/>
            <w:left w:val="none" w:sz="0" w:space="0" w:color="auto"/>
            <w:bottom w:val="none" w:sz="0" w:space="0" w:color="auto"/>
            <w:right w:val="none" w:sz="0" w:space="0" w:color="auto"/>
          </w:divBdr>
        </w:div>
        <w:div w:id="470293838">
          <w:marLeft w:val="640"/>
          <w:marRight w:val="0"/>
          <w:marTop w:val="0"/>
          <w:marBottom w:val="0"/>
          <w:divBdr>
            <w:top w:val="none" w:sz="0" w:space="0" w:color="auto"/>
            <w:left w:val="none" w:sz="0" w:space="0" w:color="auto"/>
            <w:bottom w:val="none" w:sz="0" w:space="0" w:color="auto"/>
            <w:right w:val="none" w:sz="0" w:space="0" w:color="auto"/>
          </w:divBdr>
        </w:div>
        <w:div w:id="1435900199">
          <w:marLeft w:val="640"/>
          <w:marRight w:val="0"/>
          <w:marTop w:val="0"/>
          <w:marBottom w:val="0"/>
          <w:divBdr>
            <w:top w:val="none" w:sz="0" w:space="0" w:color="auto"/>
            <w:left w:val="none" w:sz="0" w:space="0" w:color="auto"/>
            <w:bottom w:val="none" w:sz="0" w:space="0" w:color="auto"/>
            <w:right w:val="none" w:sz="0" w:space="0" w:color="auto"/>
          </w:divBdr>
        </w:div>
        <w:div w:id="250626025">
          <w:marLeft w:val="640"/>
          <w:marRight w:val="0"/>
          <w:marTop w:val="0"/>
          <w:marBottom w:val="0"/>
          <w:divBdr>
            <w:top w:val="none" w:sz="0" w:space="0" w:color="auto"/>
            <w:left w:val="none" w:sz="0" w:space="0" w:color="auto"/>
            <w:bottom w:val="none" w:sz="0" w:space="0" w:color="auto"/>
            <w:right w:val="none" w:sz="0" w:space="0" w:color="auto"/>
          </w:divBdr>
        </w:div>
        <w:div w:id="1489978667">
          <w:marLeft w:val="640"/>
          <w:marRight w:val="0"/>
          <w:marTop w:val="0"/>
          <w:marBottom w:val="0"/>
          <w:divBdr>
            <w:top w:val="none" w:sz="0" w:space="0" w:color="auto"/>
            <w:left w:val="none" w:sz="0" w:space="0" w:color="auto"/>
            <w:bottom w:val="none" w:sz="0" w:space="0" w:color="auto"/>
            <w:right w:val="none" w:sz="0" w:space="0" w:color="auto"/>
          </w:divBdr>
        </w:div>
        <w:div w:id="314341396">
          <w:marLeft w:val="640"/>
          <w:marRight w:val="0"/>
          <w:marTop w:val="0"/>
          <w:marBottom w:val="0"/>
          <w:divBdr>
            <w:top w:val="none" w:sz="0" w:space="0" w:color="auto"/>
            <w:left w:val="none" w:sz="0" w:space="0" w:color="auto"/>
            <w:bottom w:val="none" w:sz="0" w:space="0" w:color="auto"/>
            <w:right w:val="none" w:sz="0" w:space="0" w:color="auto"/>
          </w:divBdr>
        </w:div>
        <w:div w:id="1427992223">
          <w:marLeft w:val="640"/>
          <w:marRight w:val="0"/>
          <w:marTop w:val="0"/>
          <w:marBottom w:val="0"/>
          <w:divBdr>
            <w:top w:val="none" w:sz="0" w:space="0" w:color="auto"/>
            <w:left w:val="none" w:sz="0" w:space="0" w:color="auto"/>
            <w:bottom w:val="none" w:sz="0" w:space="0" w:color="auto"/>
            <w:right w:val="none" w:sz="0" w:space="0" w:color="auto"/>
          </w:divBdr>
        </w:div>
        <w:div w:id="1868634367">
          <w:marLeft w:val="640"/>
          <w:marRight w:val="0"/>
          <w:marTop w:val="0"/>
          <w:marBottom w:val="0"/>
          <w:divBdr>
            <w:top w:val="none" w:sz="0" w:space="0" w:color="auto"/>
            <w:left w:val="none" w:sz="0" w:space="0" w:color="auto"/>
            <w:bottom w:val="none" w:sz="0" w:space="0" w:color="auto"/>
            <w:right w:val="none" w:sz="0" w:space="0" w:color="auto"/>
          </w:divBdr>
        </w:div>
        <w:div w:id="1926452411">
          <w:marLeft w:val="640"/>
          <w:marRight w:val="0"/>
          <w:marTop w:val="0"/>
          <w:marBottom w:val="0"/>
          <w:divBdr>
            <w:top w:val="none" w:sz="0" w:space="0" w:color="auto"/>
            <w:left w:val="none" w:sz="0" w:space="0" w:color="auto"/>
            <w:bottom w:val="none" w:sz="0" w:space="0" w:color="auto"/>
            <w:right w:val="none" w:sz="0" w:space="0" w:color="auto"/>
          </w:divBdr>
        </w:div>
        <w:div w:id="882794234">
          <w:marLeft w:val="640"/>
          <w:marRight w:val="0"/>
          <w:marTop w:val="0"/>
          <w:marBottom w:val="0"/>
          <w:divBdr>
            <w:top w:val="none" w:sz="0" w:space="0" w:color="auto"/>
            <w:left w:val="none" w:sz="0" w:space="0" w:color="auto"/>
            <w:bottom w:val="none" w:sz="0" w:space="0" w:color="auto"/>
            <w:right w:val="none" w:sz="0" w:space="0" w:color="auto"/>
          </w:divBdr>
        </w:div>
        <w:div w:id="1198815634">
          <w:marLeft w:val="640"/>
          <w:marRight w:val="0"/>
          <w:marTop w:val="0"/>
          <w:marBottom w:val="0"/>
          <w:divBdr>
            <w:top w:val="none" w:sz="0" w:space="0" w:color="auto"/>
            <w:left w:val="none" w:sz="0" w:space="0" w:color="auto"/>
            <w:bottom w:val="none" w:sz="0" w:space="0" w:color="auto"/>
            <w:right w:val="none" w:sz="0" w:space="0" w:color="auto"/>
          </w:divBdr>
        </w:div>
        <w:div w:id="165488447">
          <w:marLeft w:val="640"/>
          <w:marRight w:val="0"/>
          <w:marTop w:val="0"/>
          <w:marBottom w:val="0"/>
          <w:divBdr>
            <w:top w:val="none" w:sz="0" w:space="0" w:color="auto"/>
            <w:left w:val="none" w:sz="0" w:space="0" w:color="auto"/>
            <w:bottom w:val="none" w:sz="0" w:space="0" w:color="auto"/>
            <w:right w:val="none" w:sz="0" w:space="0" w:color="auto"/>
          </w:divBdr>
        </w:div>
        <w:div w:id="606543509">
          <w:marLeft w:val="640"/>
          <w:marRight w:val="0"/>
          <w:marTop w:val="0"/>
          <w:marBottom w:val="0"/>
          <w:divBdr>
            <w:top w:val="none" w:sz="0" w:space="0" w:color="auto"/>
            <w:left w:val="none" w:sz="0" w:space="0" w:color="auto"/>
            <w:bottom w:val="none" w:sz="0" w:space="0" w:color="auto"/>
            <w:right w:val="none" w:sz="0" w:space="0" w:color="auto"/>
          </w:divBdr>
        </w:div>
        <w:div w:id="1427916957">
          <w:marLeft w:val="640"/>
          <w:marRight w:val="0"/>
          <w:marTop w:val="0"/>
          <w:marBottom w:val="0"/>
          <w:divBdr>
            <w:top w:val="none" w:sz="0" w:space="0" w:color="auto"/>
            <w:left w:val="none" w:sz="0" w:space="0" w:color="auto"/>
            <w:bottom w:val="none" w:sz="0" w:space="0" w:color="auto"/>
            <w:right w:val="none" w:sz="0" w:space="0" w:color="auto"/>
          </w:divBdr>
        </w:div>
        <w:div w:id="1480031552">
          <w:marLeft w:val="640"/>
          <w:marRight w:val="0"/>
          <w:marTop w:val="0"/>
          <w:marBottom w:val="0"/>
          <w:divBdr>
            <w:top w:val="none" w:sz="0" w:space="0" w:color="auto"/>
            <w:left w:val="none" w:sz="0" w:space="0" w:color="auto"/>
            <w:bottom w:val="none" w:sz="0" w:space="0" w:color="auto"/>
            <w:right w:val="none" w:sz="0" w:space="0" w:color="auto"/>
          </w:divBdr>
        </w:div>
        <w:div w:id="666129427">
          <w:marLeft w:val="640"/>
          <w:marRight w:val="0"/>
          <w:marTop w:val="0"/>
          <w:marBottom w:val="0"/>
          <w:divBdr>
            <w:top w:val="none" w:sz="0" w:space="0" w:color="auto"/>
            <w:left w:val="none" w:sz="0" w:space="0" w:color="auto"/>
            <w:bottom w:val="none" w:sz="0" w:space="0" w:color="auto"/>
            <w:right w:val="none" w:sz="0" w:space="0" w:color="auto"/>
          </w:divBdr>
        </w:div>
        <w:div w:id="2028170194">
          <w:marLeft w:val="640"/>
          <w:marRight w:val="0"/>
          <w:marTop w:val="0"/>
          <w:marBottom w:val="0"/>
          <w:divBdr>
            <w:top w:val="none" w:sz="0" w:space="0" w:color="auto"/>
            <w:left w:val="none" w:sz="0" w:space="0" w:color="auto"/>
            <w:bottom w:val="none" w:sz="0" w:space="0" w:color="auto"/>
            <w:right w:val="none" w:sz="0" w:space="0" w:color="auto"/>
          </w:divBdr>
        </w:div>
        <w:div w:id="1835754383">
          <w:marLeft w:val="640"/>
          <w:marRight w:val="0"/>
          <w:marTop w:val="0"/>
          <w:marBottom w:val="0"/>
          <w:divBdr>
            <w:top w:val="none" w:sz="0" w:space="0" w:color="auto"/>
            <w:left w:val="none" w:sz="0" w:space="0" w:color="auto"/>
            <w:bottom w:val="none" w:sz="0" w:space="0" w:color="auto"/>
            <w:right w:val="none" w:sz="0" w:space="0" w:color="auto"/>
          </w:divBdr>
        </w:div>
        <w:div w:id="243877827">
          <w:marLeft w:val="640"/>
          <w:marRight w:val="0"/>
          <w:marTop w:val="0"/>
          <w:marBottom w:val="0"/>
          <w:divBdr>
            <w:top w:val="none" w:sz="0" w:space="0" w:color="auto"/>
            <w:left w:val="none" w:sz="0" w:space="0" w:color="auto"/>
            <w:bottom w:val="none" w:sz="0" w:space="0" w:color="auto"/>
            <w:right w:val="none" w:sz="0" w:space="0" w:color="auto"/>
          </w:divBdr>
        </w:div>
        <w:div w:id="686905281">
          <w:marLeft w:val="640"/>
          <w:marRight w:val="0"/>
          <w:marTop w:val="0"/>
          <w:marBottom w:val="0"/>
          <w:divBdr>
            <w:top w:val="none" w:sz="0" w:space="0" w:color="auto"/>
            <w:left w:val="none" w:sz="0" w:space="0" w:color="auto"/>
            <w:bottom w:val="none" w:sz="0" w:space="0" w:color="auto"/>
            <w:right w:val="none" w:sz="0" w:space="0" w:color="auto"/>
          </w:divBdr>
        </w:div>
        <w:div w:id="628049414">
          <w:marLeft w:val="640"/>
          <w:marRight w:val="0"/>
          <w:marTop w:val="0"/>
          <w:marBottom w:val="0"/>
          <w:divBdr>
            <w:top w:val="none" w:sz="0" w:space="0" w:color="auto"/>
            <w:left w:val="none" w:sz="0" w:space="0" w:color="auto"/>
            <w:bottom w:val="none" w:sz="0" w:space="0" w:color="auto"/>
            <w:right w:val="none" w:sz="0" w:space="0" w:color="auto"/>
          </w:divBdr>
        </w:div>
        <w:div w:id="1956710543">
          <w:marLeft w:val="640"/>
          <w:marRight w:val="0"/>
          <w:marTop w:val="0"/>
          <w:marBottom w:val="0"/>
          <w:divBdr>
            <w:top w:val="none" w:sz="0" w:space="0" w:color="auto"/>
            <w:left w:val="none" w:sz="0" w:space="0" w:color="auto"/>
            <w:bottom w:val="none" w:sz="0" w:space="0" w:color="auto"/>
            <w:right w:val="none" w:sz="0" w:space="0" w:color="auto"/>
          </w:divBdr>
        </w:div>
        <w:div w:id="1536581380">
          <w:marLeft w:val="640"/>
          <w:marRight w:val="0"/>
          <w:marTop w:val="0"/>
          <w:marBottom w:val="0"/>
          <w:divBdr>
            <w:top w:val="none" w:sz="0" w:space="0" w:color="auto"/>
            <w:left w:val="none" w:sz="0" w:space="0" w:color="auto"/>
            <w:bottom w:val="none" w:sz="0" w:space="0" w:color="auto"/>
            <w:right w:val="none" w:sz="0" w:space="0" w:color="auto"/>
          </w:divBdr>
        </w:div>
        <w:div w:id="1342009358">
          <w:marLeft w:val="640"/>
          <w:marRight w:val="0"/>
          <w:marTop w:val="0"/>
          <w:marBottom w:val="0"/>
          <w:divBdr>
            <w:top w:val="none" w:sz="0" w:space="0" w:color="auto"/>
            <w:left w:val="none" w:sz="0" w:space="0" w:color="auto"/>
            <w:bottom w:val="none" w:sz="0" w:space="0" w:color="auto"/>
            <w:right w:val="none" w:sz="0" w:space="0" w:color="auto"/>
          </w:divBdr>
        </w:div>
        <w:div w:id="1712459696">
          <w:marLeft w:val="640"/>
          <w:marRight w:val="0"/>
          <w:marTop w:val="0"/>
          <w:marBottom w:val="0"/>
          <w:divBdr>
            <w:top w:val="none" w:sz="0" w:space="0" w:color="auto"/>
            <w:left w:val="none" w:sz="0" w:space="0" w:color="auto"/>
            <w:bottom w:val="none" w:sz="0" w:space="0" w:color="auto"/>
            <w:right w:val="none" w:sz="0" w:space="0" w:color="auto"/>
          </w:divBdr>
        </w:div>
        <w:div w:id="1299264049">
          <w:marLeft w:val="640"/>
          <w:marRight w:val="0"/>
          <w:marTop w:val="0"/>
          <w:marBottom w:val="0"/>
          <w:divBdr>
            <w:top w:val="none" w:sz="0" w:space="0" w:color="auto"/>
            <w:left w:val="none" w:sz="0" w:space="0" w:color="auto"/>
            <w:bottom w:val="none" w:sz="0" w:space="0" w:color="auto"/>
            <w:right w:val="none" w:sz="0" w:space="0" w:color="auto"/>
          </w:divBdr>
        </w:div>
        <w:div w:id="395395847">
          <w:marLeft w:val="640"/>
          <w:marRight w:val="0"/>
          <w:marTop w:val="0"/>
          <w:marBottom w:val="0"/>
          <w:divBdr>
            <w:top w:val="none" w:sz="0" w:space="0" w:color="auto"/>
            <w:left w:val="none" w:sz="0" w:space="0" w:color="auto"/>
            <w:bottom w:val="none" w:sz="0" w:space="0" w:color="auto"/>
            <w:right w:val="none" w:sz="0" w:space="0" w:color="auto"/>
          </w:divBdr>
        </w:div>
        <w:div w:id="96215571">
          <w:marLeft w:val="640"/>
          <w:marRight w:val="0"/>
          <w:marTop w:val="0"/>
          <w:marBottom w:val="0"/>
          <w:divBdr>
            <w:top w:val="none" w:sz="0" w:space="0" w:color="auto"/>
            <w:left w:val="none" w:sz="0" w:space="0" w:color="auto"/>
            <w:bottom w:val="none" w:sz="0" w:space="0" w:color="auto"/>
            <w:right w:val="none" w:sz="0" w:space="0" w:color="auto"/>
          </w:divBdr>
        </w:div>
        <w:div w:id="1263297580">
          <w:marLeft w:val="640"/>
          <w:marRight w:val="0"/>
          <w:marTop w:val="0"/>
          <w:marBottom w:val="0"/>
          <w:divBdr>
            <w:top w:val="none" w:sz="0" w:space="0" w:color="auto"/>
            <w:left w:val="none" w:sz="0" w:space="0" w:color="auto"/>
            <w:bottom w:val="none" w:sz="0" w:space="0" w:color="auto"/>
            <w:right w:val="none" w:sz="0" w:space="0" w:color="auto"/>
          </w:divBdr>
        </w:div>
        <w:div w:id="235166768">
          <w:marLeft w:val="640"/>
          <w:marRight w:val="0"/>
          <w:marTop w:val="0"/>
          <w:marBottom w:val="0"/>
          <w:divBdr>
            <w:top w:val="none" w:sz="0" w:space="0" w:color="auto"/>
            <w:left w:val="none" w:sz="0" w:space="0" w:color="auto"/>
            <w:bottom w:val="none" w:sz="0" w:space="0" w:color="auto"/>
            <w:right w:val="none" w:sz="0" w:space="0" w:color="auto"/>
          </w:divBdr>
        </w:div>
      </w:divsChild>
    </w:div>
    <w:div w:id="859054095">
      <w:bodyDiv w:val="1"/>
      <w:marLeft w:val="0"/>
      <w:marRight w:val="0"/>
      <w:marTop w:val="0"/>
      <w:marBottom w:val="0"/>
      <w:divBdr>
        <w:top w:val="none" w:sz="0" w:space="0" w:color="auto"/>
        <w:left w:val="none" w:sz="0" w:space="0" w:color="auto"/>
        <w:bottom w:val="none" w:sz="0" w:space="0" w:color="auto"/>
        <w:right w:val="none" w:sz="0" w:space="0" w:color="auto"/>
      </w:divBdr>
      <w:divsChild>
        <w:div w:id="306209954">
          <w:marLeft w:val="0"/>
          <w:marRight w:val="0"/>
          <w:marTop w:val="0"/>
          <w:marBottom w:val="0"/>
          <w:divBdr>
            <w:top w:val="none" w:sz="0" w:space="0" w:color="auto"/>
            <w:left w:val="none" w:sz="0" w:space="0" w:color="auto"/>
            <w:bottom w:val="none" w:sz="0" w:space="0" w:color="auto"/>
            <w:right w:val="none" w:sz="0" w:space="0" w:color="auto"/>
          </w:divBdr>
          <w:divsChild>
            <w:div w:id="815949460">
              <w:marLeft w:val="0"/>
              <w:marRight w:val="0"/>
              <w:marTop w:val="0"/>
              <w:marBottom w:val="0"/>
              <w:divBdr>
                <w:top w:val="none" w:sz="0" w:space="0" w:color="auto"/>
                <w:left w:val="none" w:sz="0" w:space="0" w:color="auto"/>
                <w:bottom w:val="none" w:sz="0" w:space="0" w:color="auto"/>
                <w:right w:val="none" w:sz="0" w:space="0" w:color="auto"/>
              </w:divBdr>
              <w:divsChild>
                <w:div w:id="1009329086">
                  <w:marLeft w:val="0"/>
                  <w:marRight w:val="0"/>
                  <w:marTop w:val="0"/>
                  <w:marBottom w:val="0"/>
                  <w:divBdr>
                    <w:top w:val="none" w:sz="0" w:space="0" w:color="auto"/>
                    <w:left w:val="none" w:sz="0" w:space="0" w:color="auto"/>
                    <w:bottom w:val="none" w:sz="0" w:space="0" w:color="auto"/>
                    <w:right w:val="none" w:sz="0" w:space="0" w:color="auto"/>
                  </w:divBdr>
                </w:div>
              </w:divsChild>
            </w:div>
            <w:div w:id="694159911">
              <w:marLeft w:val="0"/>
              <w:marRight w:val="0"/>
              <w:marTop w:val="0"/>
              <w:marBottom w:val="0"/>
              <w:divBdr>
                <w:top w:val="none" w:sz="0" w:space="0" w:color="auto"/>
                <w:left w:val="none" w:sz="0" w:space="0" w:color="auto"/>
                <w:bottom w:val="none" w:sz="0" w:space="0" w:color="auto"/>
                <w:right w:val="none" w:sz="0" w:space="0" w:color="auto"/>
              </w:divBdr>
              <w:divsChild>
                <w:div w:id="1501503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950882">
      <w:bodyDiv w:val="1"/>
      <w:marLeft w:val="0"/>
      <w:marRight w:val="0"/>
      <w:marTop w:val="0"/>
      <w:marBottom w:val="0"/>
      <w:divBdr>
        <w:top w:val="none" w:sz="0" w:space="0" w:color="auto"/>
        <w:left w:val="none" w:sz="0" w:space="0" w:color="auto"/>
        <w:bottom w:val="none" w:sz="0" w:space="0" w:color="auto"/>
        <w:right w:val="none" w:sz="0" w:space="0" w:color="auto"/>
      </w:divBdr>
      <w:divsChild>
        <w:div w:id="2002462187">
          <w:marLeft w:val="640"/>
          <w:marRight w:val="0"/>
          <w:marTop w:val="0"/>
          <w:marBottom w:val="0"/>
          <w:divBdr>
            <w:top w:val="none" w:sz="0" w:space="0" w:color="auto"/>
            <w:left w:val="none" w:sz="0" w:space="0" w:color="auto"/>
            <w:bottom w:val="none" w:sz="0" w:space="0" w:color="auto"/>
            <w:right w:val="none" w:sz="0" w:space="0" w:color="auto"/>
          </w:divBdr>
        </w:div>
        <w:div w:id="1097755408">
          <w:marLeft w:val="640"/>
          <w:marRight w:val="0"/>
          <w:marTop w:val="0"/>
          <w:marBottom w:val="0"/>
          <w:divBdr>
            <w:top w:val="none" w:sz="0" w:space="0" w:color="auto"/>
            <w:left w:val="none" w:sz="0" w:space="0" w:color="auto"/>
            <w:bottom w:val="none" w:sz="0" w:space="0" w:color="auto"/>
            <w:right w:val="none" w:sz="0" w:space="0" w:color="auto"/>
          </w:divBdr>
        </w:div>
        <w:div w:id="1700739576">
          <w:marLeft w:val="640"/>
          <w:marRight w:val="0"/>
          <w:marTop w:val="0"/>
          <w:marBottom w:val="0"/>
          <w:divBdr>
            <w:top w:val="none" w:sz="0" w:space="0" w:color="auto"/>
            <w:left w:val="none" w:sz="0" w:space="0" w:color="auto"/>
            <w:bottom w:val="none" w:sz="0" w:space="0" w:color="auto"/>
            <w:right w:val="none" w:sz="0" w:space="0" w:color="auto"/>
          </w:divBdr>
        </w:div>
        <w:div w:id="54208706">
          <w:marLeft w:val="640"/>
          <w:marRight w:val="0"/>
          <w:marTop w:val="0"/>
          <w:marBottom w:val="0"/>
          <w:divBdr>
            <w:top w:val="none" w:sz="0" w:space="0" w:color="auto"/>
            <w:left w:val="none" w:sz="0" w:space="0" w:color="auto"/>
            <w:bottom w:val="none" w:sz="0" w:space="0" w:color="auto"/>
            <w:right w:val="none" w:sz="0" w:space="0" w:color="auto"/>
          </w:divBdr>
        </w:div>
        <w:div w:id="1004668223">
          <w:marLeft w:val="640"/>
          <w:marRight w:val="0"/>
          <w:marTop w:val="0"/>
          <w:marBottom w:val="0"/>
          <w:divBdr>
            <w:top w:val="none" w:sz="0" w:space="0" w:color="auto"/>
            <w:left w:val="none" w:sz="0" w:space="0" w:color="auto"/>
            <w:bottom w:val="none" w:sz="0" w:space="0" w:color="auto"/>
            <w:right w:val="none" w:sz="0" w:space="0" w:color="auto"/>
          </w:divBdr>
        </w:div>
        <w:div w:id="1285310471">
          <w:marLeft w:val="640"/>
          <w:marRight w:val="0"/>
          <w:marTop w:val="0"/>
          <w:marBottom w:val="0"/>
          <w:divBdr>
            <w:top w:val="none" w:sz="0" w:space="0" w:color="auto"/>
            <w:left w:val="none" w:sz="0" w:space="0" w:color="auto"/>
            <w:bottom w:val="none" w:sz="0" w:space="0" w:color="auto"/>
            <w:right w:val="none" w:sz="0" w:space="0" w:color="auto"/>
          </w:divBdr>
        </w:div>
        <w:div w:id="1560554631">
          <w:marLeft w:val="640"/>
          <w:marRight w:val="0"/>
          <w:marTop w:val="0"/>
          <w:marBottom w:val="0"/>
          <w:divBdr>
            <w:top w:val="none" w:sz="0" w:space="0" w:color="auto"/>
            <w:left w:val="none" w:sz="0" w:space="0" w:color="auto"/>
            <w:bottom w:val="none" w:sz="0" w:space="0" w:color="auto"/>
            <w:right w:val="none" w:sz="0" w:space="0" w:color="auto"/>
          </w:divBdr>
        </w:div>
        <w:div w:id="1362702170">
          <w:marLeft w:val="640"/>
          <w:marRight w:val="0"/>
          <w:marTop w:val="0"/>
          <w:marBottom w:val="0"/>
          <w:divBdr>
            <w:top w:val="none" w:sz="0" w:space="0" w:color="auto"/>
            <w:left w:val="none" w:sz="0" w:space="0" w:color="auto"/>
            <w:bottom w:val="none" w:sz="0" w:space="0" w:color="auto"/>
            <w:right w:val="none" w:sz="0" w:space="0" w:color="auto"/>
          </w:divBdr>
        </w:div>
        <w:div w:id="700012021">
          <w:marLeft w:val="640"/>
          <w:marRight w:val="0"/>
          <w:marTop w:val="0"/>
          <w:marBottom w:val="0"/>
          <w:divBdr>
            <w:top w:val="none" w:sz="0" w:space="0" w:color="auto"/>
            <w:left w:val="none" w:sz="0" w:space="0" w:color="auto"/>
            <w:bottom w:val="none" w:sz="0" w:space="0" w:color="auto"/>
            <w:right w:val="none" w:sz="0" w:space="0" w:color="auto"/>
          </w:divBdr>
        </w:div>
        <w:div w:id="877396258">
          <w:marLeft w:val="640"/>
          <w:marRight w:val="0"/>
          <w:marTop w:val="0"/>
          <w:marBottom w:val="0"/>
          <w:divBdr>
            <w:top w:val="none" w:sz="0" w:space="0" w:color="auto"/>
            <w:left w:val="none" w:sz="0" w:space="0" w:color="auto"/>
            <w:bottom w:val="none" w:sz="0" w:space="0" w:color="auto"/>
            <w:right w:val="none" w:sz="0" w:space="0" w:color="auto"/>
          </w:divBdr>
        </w:div>
        <w:div w:id="34087091">
          <w:marLeft w:val="640"/>
          <w:marRight w:val="0"/>
          <w:marTop w:val="0"/>
          <w:marBottom w:val="0"/>
          <w:divBdr>
            <w:top w:val="none" w:sz="0" w:space="0" w:color="auto"/>
            <w:left w:val="none" w:sz="0" w:space="0" w:color="auto"/>
            <w:bottom w:val="none" w:sz="0" w:space="0" w:color="auto"/>
            <w:right w:val="none" w:sz="0" w:space="0" w:color="auto"/>
          </w:divBdr>
        </w:div>
        <w:div w:id="2020933797">
          <w:marLeft w:val="640"/>
          <w:marRight w:val="0"/>
          <w:marTop w:val="0"/>
          <w:marBottom w:val="0"/>
          <w:divBdr>
            <w:top w:val="none" w:sz="0" w:space="0" w:color="auto"/>
            <w:left w:val="none" w:sz="0" w:space="0" w:color="auto"/>
            <w:bottom w:val="none" w:sz="0" w:space="0" w:color="auto"/>
            <w:right w:val="none" w:sz="0" w:space="0" w:color="auto"/>
          </w:divBdr>
        </w:div>
        <w:div w:id="1336569247">
          <w:marLeft w:val="640"/>
          <w:marRight w:val="0"/>
          <w:marTop w:val="0"/>
          <w:marBottom w:val="0"/>
          <w:divBdr>
            <w:top w:val="none" w:sz="0" w:space="0" w:color="auto"/>
            <w:left w:val="none" w:sz="0" w:space="0" w:color="auto"/>
            <w:bottom w:val="none" w:sz="0" w:space="0" w:color="auto"/>
            <w:right w:val="none" w:sz="0" w:space="0" w:color="auto"/>
          </w:divBdr>
        </w:div>
        <w:div w:id="79106085">
          <w:marLeft w:val="640"/>
          <w:marRight w:val="0"/>
          <w:marTop w:val="0"/>
          <w:marBottom w:val="0"/>
          <w:divBdr>
            <w:top w:val="none" w:sz="0" w:space="0" w:color="auto"/>
            <w:left w:val="none" w:sz="0" w:space="0" w:color="auto"/>
            <w:bottom w:val="none" w:sz="0" w:space="0" w:color="auto"/>
            <w:right w:val="none" w:sz="0" w:space="0" w:color="auto"/>
          </w:divBdr>
        </w:div>
        <w:div w:id="1842966406">
          <w:marLeft w:val="640"/>
          <w:marRight w:val="0"/>
          <w:marTop w:val="0"/>
          <w:marBottom w:val="0"/>
          <w:divBdr>
            <w:top w:val="none" w:sz="0" w:space="0" w:color="auto"/>
            <w:left w:val="none" w:sz="0" w:space="0" w:color="auto"/>
            <w:bottom w:val="none" w:sz="0" w:space="0" w:color="auto"/>
            <w:right w:val="none" w:sz="0" w:space="0" w:color="auto"/>
          </w:divBdr>
        </w:div>
        <w:div w:id="2133479013">
          <w:marLeft w:val="640"/>
          <w:marRight w:val="0"/>
          <w:marTop w:val="0"/>
          <w:marBottom w:val="0"/>
          <w:divBdr>
            <w:top w:val="none" w:sz="0" w:space="0" w:color="auto"/>
            <w:left w:val="none" w:sz="0" w:space="0" w:color="auto"/>
            <w:bottom w:val="none" w:sz="0" w:space="0" w:color="auto"/>
            <w:right w:val="none" w:sz="0" w:space="0" w:color="auto"/>
          </w:divBdr>
        </w:div>
        <w:div w:id="388266027">
          <w:marLeft w:val="640"/>
          <w:marRight w:val="0"/>
          <w:marTop w:val="0"/>
          <w:marBottom w:val="0"/>
          <w:divBdr>
            <w:top w:val="none" w:sz="0" w:space="0" w:color="auto"/>
            <w:left w:val="none" w:sz="0" w:space="0" w:color="auto"/>
            <w:bottom w:val="none" w:sz="0" w:space="0" w:color="auto"/>
            <w:right w:val="none" w:sz="0" w:space="0" w:color="auto"/>
          </w:divBdr>
        </w:div>
        <w:div w:id="898637204">
          <w:marLeft w:val="640"/>
          <w:marRight w:val="0"/>
          <w:marTop w:val="0"/>
          <w:marBottom w:val="0"/>
          <w:divBdr>
            <w:top w:val="none" w:sz="0" w:space="0" w:color="auto"/>
            <w:left w:val="none" w:sz="0" w:space="0" w:color="auto"/>
            <w:bottom w:val="none" w:sz="0" w:space="0" w:color="auto"/>
            <w:right w:val="none" w:sz="0" w:space="0" w:color="auto"/>
          </w:divBdr>
        </w:div>
        <w:div w:id="1292251440">
          <w:marLeft w:val="640"/>
          <w:marRight w:val="0"/>
          <w:marTop w:val="0"/>
          <w:marBottom w:val="0"/>
          <w:divBdr>
            <w:top w:val="none" w:sz="0" w:space="0" w:color="auto"/>
            <w:left w:val="none" w:sz="0" w:space="0" w:color="auto"/>
            <w:bottom w:val="none" w:sz="0" w:space="0" w:color="auto"/>
            <w:right w:val="none" w:sz="0" w:space="0" w:color="auto"/>
          </w:divBdr>
        </w:div>
        <w:div w:id="145509642">
          <w:marLeft w:val="640"/>
          <w:marRight w:val="0"/>
          <w:marTop w:val="0"/>
          <w:marBottom w:val="0"/>
          <w:divBdr>
            <w:top w:val="none" w:sz="0" w:space="0" w:color="auto"/>
            <w:left w:val="none" w:sz="0" w:space="0" w:color="auto"/>
            <w:bottom w:val="none" w:sz="0" w:space="0" w:color="auto"/>
            <w:right w:val="none" w:sz="0" w:space="0" w:color="auto"/>
          </w:divBdr>
        </w:div>
        <w:div w:id="484705363">
          <w:marLeft w:val="640"/>
          <w:marRight w:val="0"/>
          <w:marTop w:val="0"/>
          <w:marBottom w:val="0"/>
          <w:divBdr>
            <w:top w:val="none" w:sz="0" w:space="0" w:color="auto"/>
            <w:left w:val="none" w:sz="0" w:space="0" w:color="auto"/>
            <w:bottom w:val="none" w:sz="0" w:space="0" w:color="auto"/>
            <w:right w:val="none" w:sz="0" w:space="0" w:color="auto"/>
          </w:divBdr>
        </w:div>
        <w:div w:id="1964843353">
          <w:marLeft w:val="640"/>
          <w:marRight w:val="0"/>
          <w:marTop w:val="0"/>
          <w:marBottom w:val="0"/>
          <w:divBdr>
            <w:top w:val="none" w:sz="0" w:space="0" w:color="auto"/>
            <w:left w:val="none" w:sz="0" w:space="0" w:color="auto"/>
            <w:bottom w:val="none" w:sz="0" w:space="0" w:color="auto"/>
            <w:right w:val="none" w:sz="0" w:space="0" w:color="auto"/>
          </w:divBdr>
        </w:div>
        <w:div w:id="1671635562">
          <w:marLeft w:val="640"/>
          <w:marRight w:val="0"/>
          <w:marTop w:val="0"/>
          <w:marBottom w:val="0"/>
          <w:divBdr>
            <w:top w:val="none" w:sz="0" w:space="0" w:color="auto"/>
            <w:left w:val="none" w:sz="0" w:space="0" w:color="auto"/>
            <w:bottom w:val="none" w:sz="0" w:space="0" w:color="auto"/>
            <w:right w:val="none" w:sz="0" w:space="0" w:color="auto"/>
          </w:divBdr>
        </w:div>
        <w:div w:id="1304651442">
          <w:marLeft w:val="640"/>
          <w:marRight w:val="0"/>
          <w:marTop w:val="0"/>
          <w:marBottom w:val="0"/>
          <w:divBdr>
            <w:top w:val="none" w:sz="0" w:space="0" w:color="auto"/>
            <w:left w:val="none" w:sz="0" w:space="0" w:color="auto"/>
            <w:bottom w:val="none" w:sz="0" w:space="0" w:color="auto"/>
            <w:right w:val="none" w:sz="0" w:space="0" w:color="auto"/>
          </w:divBdr>
        </w:div>
        <w:div w:id="1758557776">
          <w:marLeft w:val="640"/>
          <w:marRight w:val="0"/>
          <w:marTop w:val="0"/>
          <w:marBottom w:val="0"/>
          <w:divBdr>
            <w:top w:val="none" w:sz="0" w:space="0" w:color="auto"/>
            <w:left w:val="none" w:sz="0" w:space="0" w:color="auto"/>
            <w:bottom w:val="none" w:sz="0" w:space="0" w:color="auto"/>
            <w:right w:val="none" w:sz="0" w:space="0" w:color="auto"/>
          </w:divBdr>
        </w:div>
        <w:div w:id="192110740">
          <w:marLeft w:val="640"/>
          <w:marRight w:val="0"/>
          <w:marTop w:val="0"/>
          <w:marBottom w:val="0"/>
          <w:divBdr>
            <w:top w:val="none" w:sz="0" w:space="0" w:color="auto"/>
            <w:left w:val="none" w:sz="0" w:space="0" w:color="auto"/>
            <w:bottom w:val="none" w:sz="0" w:space="0" w:color="auto"/>
            <w:right w:val="none" w:sz="0" w:space="0" w:color="auto"/>
          </w:divBdr>
        </w:div>
        <w:div w:id="1002050247">
          <w:marLeft w:val="640"/>
          <w:marRight w:val="0"/>
          <w:marTop w:val="0"/>
          <w:marBottom w:val="0"/>
          <w:divBdr>
            <w:top w:val="none" w:sz="0" w:space="0" w:color="auto"/>
            <w:left w:val="none" w:sz="0" w:space="0" w:color="auto"/>
            <w:bottom w:val="none" w:sz="0" w:space="0" w:color="auto"/>
            <w:right w:val="none" w:sz="0" w:space="0" w:color="auto"/>
          </w:divBdr>
        </w:div>
        <w:div w:id="2061975391">
          <w:marLeft w:val="640"/>
          <w:marRight w:val="0"/>
          <w:marTop w:val="0"/>
          <w:marBottom w:val="0"/>
          <w:divBdr>
            <w:top w:val="none" w:sz="0" w:space="0" w:color="auto"/>
            <w:left w:val="none" w:sz="0" w:space="0" w:color="auto"/>
            <w:bottom w:val="none" w:sz="0" w:space="0" w:color="auto"/>
            <w:right w:val="none" w:sz="0" w:space="0" w:color="auto"/>
          </w:divBdr>
        </w:div>
        <w:div w:id="659774622">
          <w:marLeft w:val="640"/>
          <w:marRight w:val="0"/>
          <w:marTop w:val="0"/>
          <w:marBottom w:val="0"/>
          <w:divBdr>
            <w:top w:val="none" w:sz="0" w:space="0" w:color="auto"/>
            <w:left w:val="none" w:sz="0" w:space="0" w:color="auto"/>
            <w:bottom w:val="none" w:sz="0" w:space="0" w:color="auto"/>
            <w:right w:val="none" w:sz="0" w:space="0" w:color="auto"/>
          </w:divBdr>
        </w:div>
        <w:div w:id="1305620272">
          <w:marLeft w:val="640"/>
          <w:marRight w:val="0"/>
          <w:marTop w:val="0"/>
          <w:marBottom w:val="0"/>
          <w:divBdr>
            <w:top w:val="none" w:sz="0" w:space="0" w:color="auto"/>
            <w:left w:val="none" w:sz="0" w:space="0" w:color="auto"/>
            <w:bottom w:val="none" w:sz="0" w:space="0" w:color="auto"/>
            <w:right w:val="none" w:sz="0" w:space="0" w:color="auto"/>
          </w:divBdr>
        </w:div>
        <w:div w:id="1412463691">
          <w:marLeft w:val="640"/>
          <w:marRight w:val="0"/>
          <w:marTop w:val="0"/>
          <w:marBottom w:val="0"/>
          <w:divBdr>
            <w:top w:val="none" w:sz="0" w:space="0" w:color="auto"/>
            <w:left w:val="none" w:sz="0" w:space="0" w:color="auto"/>
            <w:bottom w:val="none" w:sz="0" w:space="0" w:color="auto"/>
            <w:right w:val="none" w:sz="0" w:space="0" w:color="auto"/>
          </w:divBdr>
        </w:div>
        <w:div w:id="2130854743">
          <w:marLeft w:val="640"/>
          <w:marRight w:val="0"/>
          <w:marTop w:val="0"/>
          <w:marBottom w:val="0"/>
          <w:divBdr>
            <w:top w:val="none" w:sz="0" w:space="0" w:color="auto"/>
            <w:left w:val="none" w:sz="0" w:space="0" w:color="auto"/>
            <w:bottom w:val="none" w:sz="0" w:space="0" w:color="auto"/>
            <w:right w:val="none" w:sz="0" w:space="0" w:color="auto"/>
          </w:divBdr>
        </w:div>
        <w:div w:id="63769225">
          <w:marLeft w:val="640"/>
          <w:marRight w:val="0"/>
          <w:marTop w:val="0"/>
          <w:marBottom w:val="0"/>
          <w:divBdr>
            <w:top w:val="none" w:sz="0" w:space="0" w:color="auto"/>
            <w:left w:val="none" w:sz="0" w:space="0" w:color="auto"/>
            <w:bottom w:val="none" w:sz="0" w:space="0" w:color="auto"/>
            <w:right w:val="none" w:sz="0" w:space="0" w:color="auto"/>
          </w:divBdr>
        </w:div>
        <w:div w:id="1136800929">
          <w:marLeft w:val="640"/>
          <w:marRight w:val="0"/>
          <w:marTop w:val="0"/>
          <w:marBottom w:val="0"/>
          <w:divBdr>
            <w:top w:val="none" w:sz="0" w:space="0" w:color="auto"/>
            <w:left w:val="none" w:sz="0" w:space="0" w:color="auto"/>
            <w:bottom w:val="none" w:sz="0" w:space="0" w:color="auto"/>
            <w:right w:val="none" w:sz="0" w:space="0" w:color="auto"/>
          </w:divBdr>
        </w:div>
        <w:div w:id="638153670">
          <w:marLeft w:val="640"/>
          <w:marRight w:val="0"/>
          <w:marTop w:val="0"/>
          <w:marBottom w:val="0"/>
          <w:divBdr>
            <w:top w:val="none" w:sz="0" w:space="0" w:color="auto"/>
            <w:left w:val="none" w:sz="0" w:space="0" w:color="auto"/>
            <w:bottom w:val="none" w:sz="0" w:space="0" w:color="auto"/>
            <w:right w:val="none" w:sz="0" w:space="0" w:color="auto"/>
          </w:divBdr>
        </w:div>
        <w:div w:id="271674023">
          <w:marLeft w:val="640"/>
          <w:marRight w:val="0"/>
          <w:marTop w:val="0"/>
          <w:marBottom w:val="0"/>
          <w:divBdr>
            <w:top w:val="none" w:sz="0" w:space="0" w:color="auto"/>
            <w:left w:val="none" w:sz="0" w:space="0" w:color="auto"/>
            <w:bottom w:val="none" w:sz="0" w:space="0" w:color="auto"/>
            <w:right w:val="none" w:sz="0" w:space="0" w:color="auto"/>
          </w:divBdr>
        </w:div>
        <w:div w:id="1023433088">
          <w:marLeft w:val="640"/>
          <w:marRight w:val="0"/>
          <w:marTop w:val="0"/>
          <w:marBottom w:val="0"/>
          <w:divBdr>
            <w:top w:val="none" w:sz="0" w:space="0" w:color="auto"/>
            <w:left w:val="none" w:sz="0" w:space="0" w:color="auto"/>
            <w:bottom w:val="none" w:sz="0" w:space="0" w:color="auto"/>
            <w:right w:val="none" w:sz="0" w:space="0" w:color="auto"/>
          </w:divBdr>
        </w:div>
        <w:div w:id="436096720">
          <w:marLeft w:val="640"/>
          <w:marRight w:val="0"/>
          <w:marTop w:val="0"/>
          <w:marBottom w:val="0"/>
          <w:divBdr>
            <w:top w:val="none" w:sz="0" w:space="0" w:color="auto"/>
            <w:left w:val="none" w:sz="0" w:space="0" w:color="auto"/>
            <w:bottom w:val="none" w:sz="0" w:space="0" w:color="auto"/>
            <w:right w:val="none" w:sz="0" w:space="0" w:color="auto"/>
          </w:divBdr>
        </w:div>
        <w:div w:id="365838189">
          <w:marLeft w:val="640"/>
          <w:marRight w:val="0"/>
          <w:marTop w:val="0"/>
          <w:marBottom w:val="0"/>
          <w:divBdr>
            <w:top w:val="none" w:sz="0" w:space="0" w:color="auto"/>
            <w:left w:val="none" w:sz="0" w:space="0" w:color="auto"/>
            <w:bottom w:val="none" w:sz="0" w:space="0" w:color="auto"/>
            <w:right w:val="none" w:sz="0" w:space="0" w:color="auto"/>
          </w:divBdr>
        </w:div>
        <w:div w:id="1244880409">
          <w:marLeft w:val="640"/>
          <w:marRight w:val="0"/>
          <w:marTop w:val="0"/>
          <w:marBottom w:val="0"/>
          <w:divBdr>
            <w:top w:val="none" w:sz="0" w:space="0" w:color="auto"/>
            <w:left w:val="none" w:sz="0" w:space="0" w:color="auto"/>
            <w:bottom w:val="none" w:sz="0" w:space="0" w:color="auto"/>
            <w:right w:val="none" w:sz="0" w:space="0" w:color="auto"/>
          </w:divBdr>
        </w:div>
        <w:div w:id="129444985">
          <w:marLeft w:val="640"/>
          <w:marRight w:val="0"/>
          <w:marTop w:val="0"/>
          <w:marBottom w:val="0"/>
          <w:divBdr>
            <w:top w:val="none" w:sz="0" w:space="0" w:color="auto"/>
            <w:left w:val="none" w:sz="0" w:space="0" w:color="auto"/>
            <w:bottom w:val="none" w:sz="0" w:space="0" w:color="auto"/>
            <w:right w:val="none" w:sz="0" w:space="0" w:color="auto"/>
          </w:divBdr>
        </w:div>
        <w:div w:id="1061829405">
          <w:marLeft w:val="640"/>
          <w:marRight w:val="0"/>
          <w:marTop w:val="0"/>
          <w:marBottom w:val="0"/>
          <w:divBdr>
            <w:top w:val="none" w:sz="0" w:space="0" w:color="auto"/>
            <w:left w:val="none" w:sz="0" w:space="0" w:color="auto"/>
            <w:bottom w:val="none" w:sz="0" w:space="0" w:color="auto"/>
            <w:right w:val="none" w:sz="0" w:space="0" w:color="auto"/>
          </w:divBdr>
        </w:div>
        <w:div w:id="1730957073">
          <w:marLeft w:val="640"/>
          <w:marRight w:val="0"/>
          <w:marTop w:val="0"/>
          <w:marBottom w:val="0"/>
          <w:divBdr>
            <w:top w:val="none" w:sz="0" w:space="0" w:color="auto"/>
            <w:left w:val="none" w:sz="0" w:space="0" w:color="auto"/>
            <w:bottom w:val="none" w:sz="0" w:space="0" w:color="auto"/>
            <w:right w:val="none" w:sz="0" w:space="0" w:color="auto"/>
          </w:divBdr>
        </w:div>
        <w:div w:id="1811902165">
          <w:marLeft w:val="640"/>
          <w:marRight w:val="0"/>
          <w:marTop w:val="0"/>
          <w:marBottom w:val="0"/>
          <w:divBdr>
            <w:top w:val="none" w:sz="0" w:space="0" w:color="auto"/>
            <w:left w:val="none" w:sz="0" w:space="0" w:color="auto"/>
            <w:bottom w:val="none" w:sz="0" w:space="0" w:color="auto"/>
            <w:right w:val="none" w:sz="0" w:space="0" w:color="auto"/>
          </w:divBdr>
        </w:div>
        <w:div w:id="190607413">
          <w:marLeft w:val="640"/>
          <w:marRight w:val="0"/>
          <w:marTop w:val="0"/>
          <w:marBottom w:val="0"/>
          <w:divBdr>
            <w:top w:val="none" w:sz="0" w:space="0" w:color="auto"/>
            <w:left w:val="none" w:sz="0" w:space="0" w:color="auto"/>
            <w:bottom w:val="none" w:sz="0" w:space="0" w:color="auto"/>
            <w:right w:val="none" w:sz="0" w:space="0" w:color="auto"/>
          </w:divBdr>
        </w:div>
        <w:div w:id="1034964094">
          <w:marLeft w:val="640"/>
          <w:marRight w:val="0"/>
          <w:marTop w:val="0"/>
          <w:marBottom w:val="0"/>
          <w:divBdr>
            <w:top w:val="none" w:sz="0" w:space="0" w:color="auto"/>
            <w:left w:val="none" w:sz="0" w:space="0" w:color="auto"/>
            <w:bottom w:val="none" w:sz="0" w:space="0" w:color="auto"/>
            <w:right w:val="none" w:sz="0" w:space="0" w:color="auto"/>
          </w:divBdr>
        </w:div>
        <w:div w:id="199781300">
          <w:marLeft w:val="640"/>
          <w:marRight w:val="0"/>
          <w:marTop w:val="0"/>
          <w:marBottom w:val="0"/>
          <w:divBdr>
            <w:top w:val="none" w:sz="0" w:space="0" w:color="auto"/>
            <w:left w:val="none" w:sz="0" w:space="0" w:color="auto"/>
            <w:bottom w:val="none" w:sz="0" w:space="0" w:color="auto"/>
            <w:right w:val="none" w:sz="0" w:space="0" w:color="auto"/>
          </w:divBdr>
        </w:div>
        <w:div w:id="112867449">
          <w:marLeft w:val="640"/>
          <w:marRight w:val="0"/>
          <w:marTop w:val="0"/>
          <w:marBottom w:val="0"/>
          <w:divBdr>
            <w:top w:val="none" w:sz="0" w:space="0" w:color="auto"/>
            <w:left w:val="none" w:sz="0" w:space="0" w:color="auto"/>
            <w:bottom w:val="none" w:sz="0" w:space="0" w:color="auto"/>
            <w:right w:val="none" w:sz="0" w:space="0" w:color="auto"/>
          </w:divBdr>
        </w:div>
        <w:div w:id="375473970">
          <w:marLeft w:val="640"/>
          <w:marRight w:val="0"/>
          <w:marTop w:val="0"/>
          <w:marBottom w:val="0"/>
          <w:divBdr>
            <w:top w:val="none" w:sz="0" w:space="0" w:color="auto"/>
            <w:left w:val="none" w:sz="0" w:space="0" w:color="auto"/>
            <w:bottom w:val="none" w:sz="0" w:space="0" w:color="auto"/>
            <w:right w:val="none" w:sz="0" w:space="0" w:color="auto"/>
          </w:divBdr>
        </w:div>
        <w:div w:id="1844124241">
          <w:marLeft w:val="640"/>
          <w:marRight w:val="0"/>
          <w:marTop w:val="0"/>
          <w:marBottom w:val="0"/>
          <w:divBdr>
            <w:top w:val="none" w:sz="0" w:space="0" w:color="auto"/>
            <w:left w:val="none" w:sz="0" w:space="0" w:color="auto"/>
            <w:bottom w:val="none" w:sz="0" w:space="0" w:color="auto"/>
            <w:right w:val="none" w:sz="0" w:space="0" w:color="auto"/>
          </w:divBdr>
        </w:div>
        <w:div w:id="816920793">
          <w:marLeft w:val="640"/>
          <w:marRight w:val="0"/>
          <w:marTop w:val="0"/>
          <w:marBottom w:val="0"/>
          <w:divBdr>
            <w:top w:val="none" w:sz="0" w:space="0" w:color="auto"/>
            <w:left w:val="none" w:sz="0" w:space="0" w:color="auto"/>
            <w:bottom w:val="none" w:sz="0" w:space="0" w:color="auto"/>
            <w:right w:val="none" w:sz="0" w:space="0" w:color="auto"/>
          </w:divBdr>
        </w:div>
        <w:div w:id="125200392">
          <w:marLeft w:val="640"/>
          <w:marRight w:val="0"/>
          <w:marTop w:val="0"/>
          <w:marBottom w:val="0"/>
          <w:divBdr>
            <w:top w:val="none" w:sz="0" w:space="0" w:color="auto"/>
            <w:left w:val="none" w:sz="0" w:space="0" w:color="auto"/>
            <w:bottom w:val="none" w:sz="0" w:space="0" w:color="auto"/>
            <w:right w:val="none" w:sz="0" w:space="0" w:color="auto"/>
          </w:divBdr>
        </w:div>
        <w:div w:id="840434003">
          <w:marLeft w:val="640"/>
          <w:marRight w:val="0"/>
          <w:marTop w:val="0"/>
          <w:marBottom w:val="0"/>
          <w:divBdr>
            <w:top w:val="none" w:sz="0" w:space="0" w:color="auto"/>
            <w:left w:val="none" w:sz="0" w:space="0" w:color="auto"/>
            <w:bottom w:val="none" w:sz="0" w:space="0" w:color="auto"/>
            <w:right w:val="none" w:sz="0" w:space="0" w:color="auto"/>
          </w:divBdr>
        </w:div>
        <w:div w:id="1535188376">
          <w:marLeft w:val="640"/>
          <w:marRight w:val="0"/>
          <w:marTop w:val="0"/>
          <w:marBottom w:val="0"/>
          <w:divBdr>
            <w:top w:val="none" w:sz="0" w:space="0" w:color="auto"/>
            <w:left w:val="none" w:sz="0" w:space="0" w:color="auto"/>
            <w:bottom w:val="none" w:sz="0" w:space="0" w:color="auto"/>
            <w:right w:val="none" w:sz="0" w:space="0" w:color="auto"/>
          </w:divBdr>
        </w:div>
        <w:div w:id="1924029107">
          <w:marLeft w:val="640"/>
          <w:marRight w:val="0"/>
          <w:marTop w:val="0"/>
          <w:marBottom w:val="0"/>
          <w:divBdr>
            <w:top w:val="none" w:sz="0" w:space="0" w:color="auto"/>
            <w:left w:val="none" w:sz="0" w:space="0" w:color="auto"/>
            <w:bottom w:val="none" w:sz="0" w:space="0" w:color="auto"/>
            <w:right w:val="none" w:sz="0" w:space="0" w:color="auto"/>
          </w:divBdr>
        </w:div>
        <w:div w:id="400254095">
          <w:marLeft w:val="640"/>
          <w:marRight w:val="0"/>
          <w:marTop w:val="0"/>
          <w:marBottom w:val="0"/>
          <w:divBdr>
            <w:top w:val="none" w:sz="0" w:space="0" w:color="auto"/>
            <w:left w:val="none" w:sz="0" w:space="0" w:color="auto"/>
            <w:bottom w:val="none" w:sz="0" w:space="0" w:color="auto"/>
            <w:right w:val="none" w:sz="0" w:space="0" w:color="auto"/>
          </w:divBdr>
        </w:div>
        <w:div w:id="1901667234">
          <w:marLeft w:val="640"/>
          <w:marRight w:val="0"/>
          <w:marTop w:val="0"/>
          <w:marBottom w:val="0"/>
          <w:divBdr>
            <w:top w:val="none" w:sz="0" w:space="0" w:color="auto"/>
            <w:left w:val="none" w:sz="0" w:space="0" w:color="auto"/>
            <w:bottom w:val="none" w:sz="0" w:space="0" w:color="auto"/>
            <w:right w:val="none" w:sz="0" w:space="0" w:color="auto"/>
          </w:divBdr>
        </w:div>
        <w:div w:id="403188186">
          <w:marLeft w:val="640"/>
          <w:marRight w:val="0"/>
          <w:marTop w:val="0"/>
          <w:marBottom w:val="0"/>
          <w:divBdr>
            <w:top w:val="none" w:sz="0" w:space="0" w:color="auto"/>
            <w:left w:val="none" w:sz="0" w:space="0" w:color="auto"/>
            <w:bottom w:val="none" w:sz="0" w:space="0" w:color="auto"/>
            <w:right w:val="none" w:sz="0" w:space="0" w:color="auto"/>
          </w:divBdr>
        </w:div>
        <w:div w:id="336154564">
          <w:marLeft w:val="640"/>
          <w:marRight w:val="0"/>
          <w:marTop w:val="0"/>
          <w:marBottom w:val="0"/>
          <w:divBdr>
            <w:top w:val="none" w:sz="0" w:space="0" w:color="auto"/>
            <w:left w:val="none" w:sz="0" w:space="0" w:color="auto"/>
            <w:bottom w:val="none" w:sz="0" w:space="0" w:color="auto"/>
            <w:right w:val="none" w:sz="0" w:space="0" w:color="auto"/>
          </w:divBdr>
        </w:div>
        <w:div w:id="548300394">
          <w:marLeft w:val="640"/>
          <w:marRight w:val="0"/>
          <w:marTop w:val="0"/>
          <w:marBottom w:val="0"/>
          <w:divBdr>
            <w:top w:val="none" w:sz="0" w:space="0" w:color="auto"/>
            <w:left w:val="none" w:sz="0" w:space="0" w:color="auto"/>
            <w:bottom w:val="none" w:sz="0" w:space="0" w:color="auto"/>
            <w:right w:val="none" w:sz="0" w:space="0" w:color="auto"/>
          </w:divBdr>
        </w:div>
        <w:div w:id="519005818">
          <w:marLeft w:val="640"/>
          <w:marRight w:val="0"/>
          <w:marTop w:val="0"/>
          <w:marBottom w:val="0"/>
          <w:divBdr>
            <w:top w:val="none" w:sz="0" w:space="0" w:color="auto"/>
            <w:left w:val="none" w:sz="0" w:space="0" w:color="auto"/>
            <w:bottom w:val="none" w:sz="0" w:space="0" w:color="auto"/>
            <w:right w:val="none" w:sz="0" w:space="0" w:color="auto"/>
          </w:divBdr>
        </w:div>
        <w:div w:id="75826708">
          <w:marLeft w:val="640"/>
          <w:marRight w:val="0"/>
          <w:marTop w:val="0"/>
          <w:marBottom w:val="0"/>
          <w:divBdr>
            <w:top w:val="none" w:sz="0" w:space="0" w:color="auto"/>
            <w:left w:val="none" w:sz="0" w:space="0" w:color="auto"/>
            <w:bottom w:val="none" w:sz="0" w:space="0" w:color="auto"/>
            <w:right w:val="none" w:sz="0" w:space="0" w:color="auto"/>
          </w:divBdr>
        </w:div>
        <w:div w:id="1143694669">
          <w:marLeft w:val="640"/>
          <w:marRight w:val="0"/>
          <w:marTop w:val="0"/>
          <w:marBottom w:val="0"/>
          <w:divBdr>
            <w:top w:val="none" w:sz="0" w:space="0" w:color="auto"/>
            <w:left w:val="none" w:sz="0" w:space="0" w:color="auto"/>
            <w:bottom w:val="none" w:sz="0" w:space="0" w:color="auto"/>
            <w:right w:val="none" w:sz="0" w:space="0" w:color="auto"/>
          </w:divBdr>
        </w:div>
        <w:div w:id="1585994230">
          <w:marLeft w:val="640"/>
          <w:marRight w:val="0"/>
          <w:marTop w:val="0"/>
          <w:marBottom w:val="0"/>
          <w:divBdr>
            <w:top w:val="none" w:sz="0" w:space="0" w:color="auto"/>
            <w:left w:val="none" w:sz="0" w:space="0" w:color="auto"/>
            <w:bottom w:val="none" w:sz="0" w:space="0" w:color="auto"/>
            <w:right w:val="none" w:sz="0" w:space="0" w:color="auto"/>
          </w:divBdr>
        </w:div>
        <w:div w:id="1233152817">
          <w:marLeft w:val="640"/>
          <w:marRight w:val="0"/>
          <w:marTop w:val="0"/>
          <w:marBottom w:val="0"/>
          <w:divBdr>
            <w:top w:val="none" w:sz="0" w:space="0" w:color="auto"/>
            <w:left w:val="none" w:sz="0" w:space="0" w:color="auto"/>
            <w:bottom w:val="none" w:sz="0" w:space="0" w:color="auto"/>
            <w:right w:val="none" w:sz="0" w:space="0" w:color="auto"/>
          </w:divBdr>
        </w:div>
        <w:div w:id="1532499451">
          <w:marLeft w:val="640"/>
          <w:marRight w:val="0"/>
          <w:marTop w:val="0"/>
          <w:marBottom w:val="0"/>
          <w:divBdr>
            <w:top w:val="none" w:sz="0" w:space="0" w:color="auto"/>
            <w:left w:val="none" w:sz="0" w:space="0" w:color="auto"/>
            <w:bottom w:val="none" w:sz="0" w:space="0" w:color="auto"/>
            <w:right w:val="none" w:sz="0" w:space="0" w:color="auto"/>
          </w:divBdr>
        </w:div>
        <w:div w:id="1012414707">
          <w:marLeft w:val="640"/>
          <w:marRight w:val="0"/>
          <w:marTop w:val="0"/>
          <w:marBottom w:val="0"/>
          <w:divBdr>
            <w:top w:val="none" w:sz="0" w:space="0" w:color="auto"/>
            <w:left w:val="none" w:sz="0" w:space="0" w:color="auto"/>
            <w:bottom w:val="none" w:sz="0" w:space="0" w:color="auto"/>
            <w:right w:val="none" w:sz="0" w:space="0" w:color="auto"/>
          </w:divBdr>
        </w:div>
        <w:div w:id="1676879196">
          <w:marLeft w:val="640"/>
          <w:marRight w:val="0"/>
          <w:marTop w:val="0"/>
          <w:marBottom w:val="0"/>
          <w:divBdr>
            <w:top w:val="none" w:sz="0" w:space="0" w:color="auto"/>
            <w:left w:val="none" w:sz="0" w:space="0" w:color="auto"/>
            <w:bottom w:val="none" w:sz="0" w:space="0" w:color="auto"/>
            <w:right w:val="none" w:sz="0" w:space="0" w:color="auto"/>
          </w:divBdr>
        </w:div>
        <w:div w:id="1163546231">
          <w:marLeft w:val="640"/>
          <w:marRight w:val="0"/>
          <w:marTop w:val="0"/>
          <w:marBottom w:val="0"/>
          <w:divBdr>
            <w:top w:val="none" w:sz="0" w:space="0" w:color="auto"/>
            <w:left w:val="none" w:sz="0" w:space="0" w:color="auto"/>
            <w:bottom w:val="none" w:sz="0" w:space="0" w:color="auto"/>
            <w:right w:val="none" w:sz="0" w:space="0" w:color="auto"/>
          </w:divBdr>
        </w:div>
        <w:div w:id="1322929363">
          <w:marLeft w:val="640"/>
          <w:marRight w:val="0"/>
          <w:marTop w:val="0"/>
          <w:marBottom w:val="0"/>
          <w:divBdr>
            <w:top w:val="none" w:sz="0" w:space="0" w:color="auto"/>
            <w:left w:val="none" w:sz="0" w:space="0" w:color="auto"/>
            <w:bottom w:val="none" w:sz="0" w:space="0" w:color="auto"/>
            <w:right w:val="none" w:sz="0" w:space="0" w:color="auto"/>
          </w:divBdr>
        </w:div>
        <w:div w:id="1739358060">
          <w:marLeft w:val="640"/>
          <w:marRight w:val="0"/>
          <w:marTop w:val="0"/>
          <w:marBottom w:val="0"/>
          <w:divBdr>
            <w:top w:val="none" w:sz="0" w:space="0" w:color="auto"/>
            <w:left w:val="none" w:sz="0" w:space="0" w:color="auto"/>
            <w:bottom w:val="none" w:sz="0" w:space="0" w:color="auto"/>
            <w:right w:val="none" w:sz="0" w:space="0" w:color="auto"/>
          </w:divBdr>
        </w:div>
        <w:div w:id="2071533928">
          <w:marLeft w:val="640"/>
          <w:marRight w:val="0"/>
          <w:marTop w:val="0"/>
          <w:marBottom w:val="0"/>
          <w:divBdr>
            <w:top w:val="none" w:sz="0" w:space="0" w:color="auto"/>
            <w:left w:val="none" w:sz="0" w:space="0" w:color="auto"/>
            <w:bottom w:val="none" w:sz="0" w:space="0" w:color="auto"/>
            <w:right w:val="none" w:sz="0" w:space="0" w:color="auto"/>
          </w:divBdr>
        </w:div>
        <w:div w:id="1255437989">
          <w:marLeft w:val="640"/>
          <w:marRight w:val="0"/>
          <w:marTop w:val="0"/>
          <w:marBottom w:val="0"/>
          <w:divBdr>
            <w:top w:val="none" w:sz="0" w:space="0" w:color="auto"/>
            <w:left w:val="none" w:sz="0" w:space="0" w:color="auto"/>
            <w:bottom w:val="none" w:sz="0" w:space="0" w:color="auto"/>
            <w:right w:val="none" w:sz="0" w:space="0" w:color="auto"/>
          </w:divBdr>
        </w:div>
        <w:div w:id="1305504542">
          <w:marLeft w:val="640"/>
          <w:marRight w:val="0"/>
          <w:marTop w:val="0"/>
          <w:marBottom w:val="0"/>
          <w:divBdr>
            <w:top w:val="none" w:sz="0" w:space="0" w:color="auto"/>
            <w:left w:val="none" w:sz="0" w:space="0" w:color="auto"/>
            <w:bottom w:val="none" w:sz="0" w:space="0" w:color="auto"/>
            <w:right w:val="none" w:sz="0" w:space="0" w:color="auto"/>
          </w:divBdr>
        </w:div>
        <w:div w:id="346366191">
          <w:marLeft w:val="640"/>
          <w:marRight w:val="0"/>
          <w:marTop w:val="0"/>
          <w:marBottom w:val="0"/>
          <w:divBdr>
            <w:top w:val="none" w:sz="0" w:space="0" w:color="auto"/>
            <w:left w:val="none" w:sz="0" w:space="0" w:color="auto"/>
            <w:bottom w:val="none" w:sz="0" w:space="0" w:color="auto"/>
            <w:right w:val="none" w:sz="0" w:space="0" w:color="auto"/>
          </w:divBdr>
        </w:div>
        <w:div w:id="85813693">
          <w:marLeft w:val="640"/>
          <w:marRight w:val="0"/>
          <w:marTop w:val="0"/>
          <w:marBottom w:val="0"/>
          <w:divBdr>
            <w:top w:val="none" w:sz="0" w:space="0" w:color="auto"/>
            <w:left w:val="none" w:sz="0" w:space="0" w:color="auto"/>
            <w:bottom w:val="none" w:sz="0" w:space="0" w:color="auto"/>
            <w:right w:val="none" w:sz="0" w:space="0" w:color="auto"/>
          </w:divBdr>
        </w:div>
        <w:div w:id="483936910">
          <w:marLeft w:val="640"/>
          <w:marRight w:val="0"/>
          <w:marTop w:val="0"/>
          <w:marBottom w:val="0"/>
          <w:divBdr>
            <w:top w:val="none" w:sz="0" w:space="0" w:color="auto"/>
            <w:left w:val="none" w:sz="0" w:space="0" w:color="auto"/>
            <w:bottom w:val="none" w:sz="0" w:space="0" w:color="auto"/>
            <w:right w:val="none" w:sz="0" w:space="0" w:color="auto"/>
          </w:divBdr>
        </w:div>
        <w:div w:id="1209295070">
          <w:marLeft w:val="640"/>
          <w:marRight w:val="0"/>
          <w:marTop w:val="0"/>
          <w:marBottom w:val="0"/>
          <w:divBdr>
            <w:top w:val="none" w:sz="0" w:space="0" w:color="auto"/>
            <w:left w:val="none" w:sz="0" w:space="0" w:color="auto"/>
            <w:bottom w:val="none" w:sz="0" w:space="0" w:color="auto"/>
            <w:right w:val="none" w:sz="0" w:space="0" w:color="auto"/>
          </w:divBdr>
        </w:div>
        <w:div w:id="915170417">
          <w:marLeft w:val="640"/>
          <w:marRight w:val="0"/>
          <w:marTop w:val="0"/>
          <w:marBottom w:val="0"/>
          <w:divBdr>
            <w:top w:val="none" w:sz="0" w:space="0" w:color="auto"/>
            <w:left w:val="none" w:sz="0" w:space="0" w:color="auto"/>
            <w:bottom w:val="none" w:sz="0" w:space="0" w:color="auto"/>
            <w:right w:val="none" w:sz="0" w:space="0" w:color="auto"/>
          </w:divBdr>
        </w:div>
        <w:div w:id="1779135817">
          <w:marLeft w:val="640"/>
          <w:marRight w:val="0"/>
          <w:marTop w:val="0"/>
          <w:marBottom w:val="0"/>
          <w:divBdr>
            <w:top w:val="none" w:sz="0" w:space="0" w:color="auto"/>
            <w:left w:val="none" w:sz="0" w:space="0" w:color="auto"/>
            <w:bottom w:val="none" w:sz="0" w:space="0" w:color="auto"/>
            <w:right w:val="none" w:sz="0" w:space="0" w:color="auto"/>
          </w:divBdr>
        </w:div>
        <w:div w:id="603414706">
          <w:marLeft w:val="640"/>
          <w:marRight w:val="0"/>
          <w:marTop w:val="0"/>
          <w:marBottom w:val="0"/>
          <w:divBdr>
            <w:top w:val="none" w:sz="0" w:space="0" w:color="auto"/>
            <w:left w:val="none" w:sz="0" w:space="0" w:color="auto"/>
            <w:bottom w:val="none" w:sz="0" w:space="0" w:color="auto"/>
            <w:right w:val="none" w:sz="0" w:space="0" w:color="auto"/>
          </w:divBdr>
        </w:div>
        <w:div w:id="995065715">
          <w:marLeft w:val="640"/>
          <w:marRight w:val="0"/>
          <w:marTop w:val="0"/>
          <w:marBottom w:val="0"/>
          <w:divBdr>
            <w:top w:val="none" w:sz="0" w:space="0" w:color="auto"/>
            <w:left w:val="none" w:sz="0" w:space="0" w:color="auto"/>
            <w:bottom w:val="none" w:sz="0" w:space="0" w:color="auto"/>
            <w:right w:val="none" w:sz="0" w:space="0" w:color="auto"/>
          </w:divBdr>
        </w:div>
        <w:div w:id="388192536">
          <w:marLeft w:val="640"/>
          <w:marRight w:val="0"/>
          <w:marTop w:val="0"/>
          <w:marBottom w:val="0"/>
          <w:divBdr>
            <w:top w:val="none" w:sz="0" w:space="0" w:color="auto"/>
            <w:left w:val="none" w:sz="0" w:space="0" w:color="auto"/>
            <w:bottom w:val="none" w:sz="0" w:space="0" w:color="auto"/>
            <w:right w:val="none" w:sz="0" w:space="0" w:color="auto"/>
          </w:divBdr>
        </w:div>
        <w:div w:id="2108305875">
          <w:marLeft w:val="640"/>
          <w:marRight w:val="0"/>
          <w:marTop w:val="0"/>
          <w:marBottom w:val="0"/>
          <w:divBdr>
            <w:top w:val="none" w:sz="0" w:space="0" w:color="auto"/>
            <w:left w:val="none" w:sz="0" w:space="0" w:color="auto"/>
            <w:bottom w:val="none" w:sz="0" w:space="0" w:color="auto"/>
            <w:right w:val="none" w:sz="0" w:space="0" w:color="auto"/>
          </w:divBdr>
        </w:div>
        <w:div w:id="49615587">
          <w:marLeft w:val="640"/>
          <w:marRight w:val="0"/>
          <w:marTop w:val="0"/>
          <w:marBottom w:val="0"/>
          <w:divBdr>
            <w:top w:val="none" w:sz="0" w:space="0" w:color="auto"/>
            <w:left w:val="none" w:sz="0" w:space="0" w:color="auto"/>
            <w:bottom w:val="none" w:sz="0" w:space="0" w:color="auto"/>
            <w:right w:val="none" w:sz="0" w:space="0" w:color="auto"/>
          </w:divBdr>
        </w:div>
        <w:div w:id="558133936">
          <w:marLeft w:val="640"/>
          <w:marRight w:val="0"/>
          <w:marTop w:val="0"/>
          <w:marBottom w:val="0"/>
          <w:divBdr>
            <w:top w:val="none" w:sz="0" w:space="0" w:color="auto"/>
            <w:left w:val="none" w:sz="0" w:space="0" w:color="auto"/>
            <w:bottom w:val="none" w:sz="0" w:space="0" w:color="auto"/>
            <w:right w:val="none" w:sz="0" w:space="0" w:color="auto"/>
          </w:divBdr>
        </w:div>
        <w:div w:id="1770346632">
          <w:marLeft w:val="640"/>
          <w:marRight w:val="0"/>
          <w:marTop w:val="0"/>
          <w:marBottom w:val="0"/>
          <w:divBdr>
            <w:top w:val="none" w:sz="0" w:space="0" w:color="auto"/>
            <w:left w:val="none" w:sz="0" w:space="0" w:color="auto"/>
            <w:bottom w:val="none" w:sz="0" w:space="0" w:color="auto"/>
            <w:right w:val="none" w:sz="0" w:space="0" w:color="auto"/>
          </w:divBdr>
        </w:div>
        <w:div w:id="87119295">
          <w:marLeft w:val="640"/>
          <w:marRight w:val="0"/>
          <w:marTop w:val="0"/>
          <w:marBottom w:val="0"/>
          <w:divBdr>
            <w:top w:val="none" w:sz="0" w:space="0" w:color="auto"/>
            <w:left w:val="none" w:sz="0" w:space="0" w:color="auto"/>
            <w:bottom w:val="none" w:sz="0" w:space="0" w:color="auto"/>
            <w:right w:val="none" w:sz="0" w:space="0" w:color="auto"/>
          </w:divBdr>
        </w:div>
        <w:div w:id="633296432">
          <w:marLeft w:val="640"/>
          <w:marRight w:val="0"/>
          <w:marTop w:val="0"/>
          <w:marBottom w:val="0"/>
          <w:divBdr>
            <w:top w:val="none" w:sz="0" w:space="0" w:color="auto"/>
            <w:left w:val="none" w:sz="0" w:space="0" w:color="auto"/>
            <w:bottom w:val="none" w:sz="0" w:space="0" w:color="auto"/>
            <w:right w:val="none" w:sz="0" w:space="0" w:color="auto"/>
          </w:divBdr>
        </w:div>
        <w:div w:id="280767495">
          <w:marLeft w:val="640"/>
          <w:marRight w:val="0"/>
          <w:marTop w:val="0"/>
          <w:marBottom w:val="0"/>
          <w:divBdr>
            <w:top w:val="none" w:sz="0" w:space="0" w:color="auto"/>
            <w:left w:val="none" w:sz="0" w:space="0" w:color="auto"/>
            <w:bottom w:val="none" w:sz="0" w:space="0" w:color="auto"/>
            <w:right w:val="none" w:sz="0" w:space="0" w:color="auto"/>
          </w:divBdr>
        </w:div>
        <w:div w:id="559170431">
          <w:marLeft w:val="640"/>
          <w:marRight w:val="0"/>
          <w:marTop w:val="0"/>
          <w:marBottom w:val="0"/>
          <w:divBdr>
            <w:top w:val="none" w:sz="0" w:space="0" w:color="auto"/>
            <w:left w:val="none" w:sz="0" w:space="0" w:color="auto"/>
            <w:bottom w:val="none" w:sz="0" w:space="0" w:color="auto"/>
            <w:right w:val="none" w:sz="0" w:space="0" w:color="auto"/>
          </w:divBdr>
        </w:div>
        <w:div w:id="1807624193">
          <w:marLeft w:val="640"/>
          <w:marRight w:val="0"/>
          <w:marTop w:val="0"/>
          <w:marBottom w:val="0"/>
          <w:divBdr>
            <w:top w:val="none" w:sz="0" w:space="0" w:color="auto"/>
            <w:left w:val="none" w:sz="0" w:space="0" w:color="auto"/>
            <w:bottom w:val="none" w:sz="0" w:space="0" w:color="auto"/>
            <w:right w:val="none" w:sz="0" w:space="0" w:color="auto"/>
          </w:divBdr>
        </w:div>
        <w:div w:id="966008321">
          <w:marLeft w:val="640"/>
          <w:marRight w:val="0"/>
          <w:marTop w:val="0"/>
          <w:marBottom w:val="0"/>
          <w:divBdr>
            <w:top w:val="none" w:sz="0" w:space="0" w:color="auto"/>
            <w:left w:val="none" w:sz="0" w:space="0" w:color="auto"/>
            <w:bottom w:val="none" w:sz="0" w:space="0" w:color="auto"/>
            <w:right w:val="none" w:sz="0" w:space="0" w:color="auto"/>
          </w:divBdr>
        </w:div>
        <w:div w:id="403650557">
          <w:marLeft w:val="640"/>
          <w:marRight w:val="0"/>
          <w:marTop w:val="0"/>
          <w:marBottom w:val="0"/>
          <w:divBdr>
            <w:top w:val="none" w:sz="0" w:space="0" w:color="auto"/>
            <w:left w:val="none" w:sz="0" w:space="0" w:color="auto"/>
            <w:bottom w:val="none" w:sz="0" w:space="0" w:color="auto"/>
            <w:right w:val="none" w:sz="0" w:space="0" w:color="auto"/>
          </w:divBdr>
        </w:div>
        <w:div w:id="2026975827">
          <w:marLeft w:val="640"/>
          <w:marRight w:val="0"/>
          <w:marTop w:val="0"/>
          <w:marBottom w:val="0"/>
          <w:divBdr>
            <w:top w:val="none" w:sz="0" w:space="0" w:color="auto"/>
            <w:left w:val="none" w:sz="0" w:space="0" w:color="auto"/>
            <w:bottom w:val="none" w:sz="0" w:space="0" w:color="auto"/>
            <w:right w:val="none" w:sz="0" w:space="0" w:color="auto"/>
          </w:divBdr>
        </w:div>
        <w:div w:id="1000735251">
          <w:marLeft w:val="640"/>
          <w:marRight w:val="0"/>
          <w:marTop w:val="0"/>
          <w:marBottom w:val="0"/>
          <w:divBdr>
            <w:top w:val="none" w:sz="0" w:space="0" w:color="auto"/>
            <w:left w:val="none" w:sz="0" w:space="0" w:color="auto"/>
            <w:bottom w:val="none" w:sz="0" w:space="0" w:color="auto"/>
            <w:right w:val="none" w:sz="0" w:space="0" w:color="auto"/>
          </w:divBdr>
        </w:div>
        <w:div w:id="226191200">
          <w:marLeft w:val="640"/>
          <w:marRight w:val="0"/>
          <w:marTop w:val="0"/>
          <w:marBottom w:val="0"/>
          <w:divBdr>
            <w:top w:val="none" w:sz="0" w:space="0" w:color="auto"/>
            <w:left w:val="none" w:sz="0" w:space="0" w:color="auto"/>
            <w:bottom w:val="none" w:sz="0" w:space="0" w:color="auto"/>
            <w:right w:val="none" w:sz="0" w:space="0" w:color="auto"/>
          </w:divBdr>
        </w:div>
        <w:div w:id="2026394406">
          <w:marLeft w:val="640"/>
          <w:marRight w:val="0"/>
          <w:marTop w:val="0"/>
          <w:marBottom w:val="0"/>
          <w:divBdr>
            <w:top w:val="none" w:sz="0" w:space="0" w:color="auto"/>
            <w:left w:val="none" w:sz="0" w:space="0" w:color="auto"/>
            <w:bottom w:val="none" w:sz="0" w:space="0" w:color="auto"/>
            <w:right w:val="none" w:sz="0" w:space="0" w:color="auto"/>
          </w:divBdr>
        </w:div>
        <w:div w:id="213471646">
          <w:marLeft w:val="640"/>
          <w:marRight w:val="0"/>
          <w:marTop w:val="0"/>
          <w:marBottom w:val="0"/>
          <w:divBdr>
            <w:top w:val="none" w:sz="0" w:space="0" w:color="auto"/>
            <w:left w:val="none" w:sz="0" w:space="0" w:color="auto"/>
            <w:bottom w:val="none" w:sz="0" w:space="0" w:color="auto"/>
            <w:right w:val="none" w:sz="0" w:space="0" w:color="auto"/>
          </w:divBdr>
        </w:div>
        <w:div w:id="688069458">
          <w:marLeft w:val="640"/>
          <w:marRight w:val="0"/>
          <w:marTop w:val="0"/>
          <w:marBottom w:val="0"/>
          <w:divBdr>
            <w:top w:val="none" w:sz="0" w:space="0" w:color="auto"/>
            <w:left w:val="none" w:sz="0" w:space="0" w:color="auto"/>
            <w:bottom w:val="none" w:sz="0" w:space="0" w:color="auto"/>
            <w:right w:val="none" w:sz="0" w:space="0" w:color="auto"/>
          </w:divBdr>
        </w:div>
        <w:div w:id="467015628">
          <w:marLeft w:val="640"/>
          <w:marRight w:val="0"/>
          <w:marTop w:val="0"/>
          <w:marBottom w:val="0"/>
          <w:divBdr>
            <w:top w:val="none" w:sz="0" w:space="0" w:color="auto"/>
            <w:left w:val="none" w:sz="0" w:space="0" w:color="auto"/>
            <w:bottom w:val="none" w:sz="0" w:space="0" w:color="auto"/>
            <w:right w:val="none" w:sz="0" w:space="0" w:color="auto"/>
          </w:divBdr>
        </w:div>
        <w:div w:id="1862280712">
          <w:marLeft w:val="640"/>
          <w:marRight w:val="0"/>
          <w:marTop w:val="0"/>
          <w:marBottom w:val="0"/>
          <w:divBdr>
            <w:top w:val="none" w:sz="0" w:space="0" w:color="auto"/>
            <w:left w:val="none" w:sz="0" w:space="0" w:color="auto"/>
            <w:bottom w:val="none" w:sz="0" w:space="0" w:color="auto"/>
            <w:right w:val="none" w:sz="0" w:space="0" w:color="auto"/>
          </w:divBdr>
        </w:div>
        <w:div w:id="295305474">
          <w:marLeft w:val="640"/>
          <w:marRight w:val="0"/>
          <w:marTop w:val="0"/>
          <w:marBottom w:val="0"/>
          <w:divBdr>
            <w:top w:val="none" w:sz="0" w:space="0" w:color="auto"/>
            <w:left w:val="none" w:sz="0" w:space="0" w:color="auto"/>
            <w:bottom w:val="none" w:sz="0" w:space="0" w:color="auto"/>
            <w:right w:val="none" w:sz="0" w:space="0" w:color="auto"/>
          </w:divBdr>
        </w:div>
        <w:div w:id="1032417916">
          <w:marLeft w:val="640"/>
          <w:marRight w:val="0"/>
          <w:marTop w:val="0"/>
          <w:marBottom w:val="0"/>
          <w:divBdr>
            <w:top w:val="none" w:sz="0" w:space="0" w:color="auto"/>
            <w:left w:val="none" w:sz="0" w:space="0" w:color="auto"/>
            <w:bottom w:val="none" w:sz="0" w:space="0" w:color="auto"/>
            <w:right w:val="none" w:sz="0" w:space="0" w:color="auto"/>
          </w:divBdr>
        </w:div>
        <w:div w:id="996806245">
          <w:marLeft w:val="640"/>
          <w:marRight w:val="0"/>
          <w:marTop w:val="0"/>
          <w:marBottom w:val="0"/>
          <w:divBdr>
            <w:top w:val="none" w:sz="0" w:space="0" w:color="auto"/>
            <w:left w:val="none" w:sz="0" w:space="0" w:color="auto"/>
            <w:bottom w:val="none" w:sz="0" w:space="0" w:color="auto"/>
            <w:right w:val="none" w:sz="0" w:space="0" w:color="auto"/>
          </w:divBdr>
        </w:div>
        <w:div w:id="1212812303">
          <w:marLeft w:val="640"/>
          <w:marRight w:val="0"/>
          <w:marTop w:val="0"/>
          <w:marBottom w:val="0"/>
          <w:divBdr>
            <w:top w:val="none" w:sz="0" w:space="0" w:color="auto"/>
            <w:left w:val="none" w:sz="0" w:space="0" w:color="auto"/>
            <w:bottom w:val="none" w:sz="0" w:space="0" w:color="auto"/>
            <w:right w:val="none" w:sz="0" w:space="0" w:color="auto"/>
          </w:divBdr>
        </w:div>
        <w:div w:id="496724063">
          <w:marLeft w:val="640"/>
          <w:marRight w:val="0"/>
          <w:marTop w:val="0"/>
          <w:marBottom w:val="0"/>
          <w:divBdr>
            <w:top w:val="none" w:sz="0" w:space="0" w:color="auto"/>
            <w:left w:val="none" w:sz="0" w:space="0" w:color="auto"/>
            <w:bottom w:val="none" w:sz="0" w:space="0" w:color="auto"/>
            <w:right w:val="none" w:sz="0" w:space="0" w:color="auto"/>
          </w:divBdr>
        </w:div>
        <w:div w:id="565265993">
          <w:marLeft w:val="640"/>
          <w:marRight w:val="0"/>
          <w:marTop w:val="0"/>
          <w:marBottom w:val="0"/>
          <w:divBdr>
            <w:top w:val="none" w:sz="0" w:space="0" w:color="auto"/>
            <w:left w:val="none" w:sz="0" w:space="0" w:color="auto"/>
            <w:bottom w:val="none" w:sz="0" w:space="0" w:color="auto"/>
            <w:right w:val="none" w:sz="0" w:space="0" w:color="auto"/>
          </w:divBdr>
        </w:div>
        <w:div w:id="2054846315">
          <w:marLeft w:val="640"/>
          <w:marRight w:val="0"/>
          <w:marTop w:val="0"/>
          <w:marBottom w:val="0"/>
          <w:divBdr>
            <w:top w:val="none" w:sz="0" w:space="0" w:color="auto"/>
            <w:left w:val="none" w:sz="0" w:space="0" w:color="auto"/>
            <w:bottom w:val="none" w:sz="0" w:space="0" w:color="auto"/>
            <w:right w:val="none" w:sz="0" w:space="0" w:color="auto"/>
          </w:divBdr>
        </w:div>
        <w:div w:id="2130051889">
          <w:marLeft w:val="640"/>
          <w:marRight w:val="0"/>
          <w:marTop w:val="0"/>
          <w:marBottom w:val="0"/>
          <w:divBdr>
            <w:top w:val="none" w:sz="0" w:space="0" w:color="auto"/>
            <w:left w:val="none" w:sz="0" w:space="0" w:color="auto"/>
            <w:bottom w:val="none" w:sz="0" w:space="0" w:color="auto"/>
            <w:right w:val="none" w:sz="0" w:space="0" w:color="auto"/>
          </w:divBdr>
        </w:div>
        <w:div w:id="1769227911">
          <w:marLeft w:val="640"/>
          <w:marRight w:val="0"/>
          <w:marTop w:val="0"/>
          <w:marBottom w:val="0"/>
          <w:divBdr>
            <w:top w:val="none" w:sz="0" w:space="0" w:color="auto"/>
            <w:left w:val="none" w:sz="0" w:space="0" w:color="auto"/>
            <w:bottom w:val="none" w:sz="0" w:space="0" w:color="auto"/>
            <w:right w:val="none" w:sz="0" w:space="0" w:color="auto"/>
          </w:divBdr>
        </w:div>
        <w:div w:id="906380717">
          <w:marLeft w:val="640"/>
          <w:marRight w:val="0"/>
          <w:marTop w:val="0"/>
          <w:marBottom w:val="0"/>
          <w:divBdr>
            <w:top w:val="none" w:sz="0" w:space="0" w:color="auto"/>
            <w:left w:val="none" w:sz="0" w:space="0" w:color="auto"/>
            <w:bottom w:val="none" w:sz="0" w:space="0" w:color="auto"/>
            <w:right w:val="none" w:sz="0" w:space="0" w:color="auto"/>
          </w:divBdr>
        </w:div>
        <w:div w:id="767315351">
          <w:marLeft w:val="640"/>
          <w:marRight w:val="0"/>
          <w:marTop w:val="0"/>
          <w:marBottom w:val="0"/>
          <w:divBdr>
            <w:top w:val="none" w:sz="0" w:space="0" w:color="auto"/>
            <w:left w:val="none" w:sz="0" w:space="0" w:color="auto"/>
            <w:bottom w:val="none" w:sz="0" w:space="0" w:color="auto"/>
            <w:right w:val="none" w:sz="0" w:space="0" w:color="auto"/>
          </w:divBdr>
        </w:div>
        <w:div w:id="1205094690">
          <w:marLeft w:val="640"/>
          <w:marRight w:val="0"/>
          <w:marTop w:val="0"/>
          <w:marBottom w:val="0"/>
          <w:divBdr>
            <w:top w:val="none" w:sz="0" w:space="0" w:color="auto"/>
            <w:left w:val="none" w:sz="0" w:space="0" w:color="auto"/>
            <w:bottom w:val="none" w:sz="0" w:space="0" w:color="auto"/>
            <w:right w:val="none" w:sz="0" w:space="0" w:color="auto"/>
          </w:divBdr>
        </w:div>
        <w:div w:id="729958095">
          <w:marLeft w:val="640"/>
          <w:marRight w:val="0"/>
          <w:marTop w:val="0"/>
          <w:marBottom w:val="0"/>
          <w:divBdr>
            <w:top w:val="none" w:sz="0" w:space="0" w:color="auto"/>
            <w:left w:val="none" w:sz="0" w:space="0" w:color="auto"/>
            <w:bottom w:val="none" w:sz="0" w:space="0" w:color="auto"/>
            <w:right w:val="none" w:sz="0" w:space="0" w:color="auto"/>
          </w:divBdr>
        </w:div>
        <w:div w:id="373970351">
          <w:marLeft w:val="640"/>
          <w:marRight w:val="0"/>
          <w:marTop w:val="0"/>
          <w:marBottom w:val="0"/>
          <w:divBdr>
            <w:top w:val="none" w:sz="0" w:space="0" w:color="auto"/>
            <w:left w:val="none" w:sz="0" w:space="0" w:color="auto"/>
            <w:bottom w:val="none" w:sz="0" w:space="0" w:color="auto"/>
            <w:right w:val="none" w:sz="0" w:space="0" w:color="auto"/>
          </w:divBdr>
        </w:div>
        <w:div w:id="1183544296">
          <w:marLeft w:val="640"/>
          <w:marRight w:val="0"/>
          <w:marTop w:val="0"/>
          <w:marBottom w:val="0"/>
          <w:divBdr>
            <w:top w:val="none" w:sz="0" w:space="0" w:color="auto"/>
            <w:left w:val="none" w:sz="0" w:space="0" w:color="auto"/>
            <w:bottom w:val="none" w:sz="0" w:space="0" w:color="auto"/>
            <w:right w:val="none" w:sz="0" w:space="0" w:color="auto"/>
          </w:divBdr>
        </w:div>
        <w:div w:id="1091050849">
          <w:marLeft w:val="640"/>
          <w:marRight w:val="0"/>
          <w:marTop w:val="0"/>
          <w:marBottom w:val="0"/>
          <w:divBdr>
            <w:top w:val="none" w:sz="0" w:space="0" w:color="auto"/>
            <w:left w:val="none" w:sz="0" w:space="0" w:color="auto"/>
            <w:bottom w:val="none" w:sz="0" w:space="0" w:color="auto"/>
            <w:right w:val="none" w:sz="0" w:space="0" w:color="auto"/>
          </w:divBdr>
        </w:div>
        <w:div w:id="303781082">
          <w:marLeft w:val="640"/>
          <w:marRight w:val="0"/>
          <w:marTop w:val="0"/>
          <w:marBottom w:val="0"/>
          <w:divBdr>
            <w:top w:val="none" w:sz="0" w:space="0" w:color="auto"/>
            <w:left w:val="none" w:sz="0" w:space="0" w:color="auto"/>
            <w:bottom w:val="none" w:sz="0" w:space="0" w:color="auto"/>
            <w:right w:val="none" w:sz="0" w:space="0" w:color="auto"/>
          </w:divBdr>
        </w:div>
        <w:div w:id="1290627093">
          <w:marLeft w:val="640"/>
          <w:marRight w:val="0"/>
          <w:marTop w:val="0"/>
          <w:marBottom w:val="0"/>
          <w:divBdr>
            <w:top w:val="none" w:sz="0" w:space="0" w:color="auto"/>
            <w:left w:val="none" w:sz="0" w:space="0" w:color="auto"/>
            <w:bottom w:val="none" w:sz="0" w:space="0" w:color="auto"/>
            <w:right w:val="none" w:sz="0" w:space="0" w:color="auto"/>
          </w:divBdr>
        </w:div>
        <w:div w:id="263658984">
          <w:marLeft w:val="640"/>
          <w:marRight w:val="0"/>
          <w:marTop w:val="0"/>
          <w:marBottom w:val="0"/>
          <w:divBdr>
            <w:top w:val="none" w:sz="0" w:space="0" w:color="auto"/>
            <w:left w:val="none" w:sz="0" w:space="0" w:color="auto"/>
            <w:bottom w:val="none" w:sz="0" w:space="0" w:color="auto"/>
            <w:right w:val="none" w:sz="0" w:space="0" w:color="auto"/>
          </w:divBdr>
        </w:div>
        <w:div w:id="1672298609">
          <w:marLeft w:val="640"/>
          <w:marRight w:val="0"/>
          <w:marTop w:val="0"/>
          <w:marBottom w:val="0"/>
          <w:divBdr>
            <w:top w:val="none" w:sz="0" w:space="0" w:color="auto"/>
            <w:left w:val="none" w:sz="0" w:space="0" w:color="auto"/>
            <w:bottom w:val="none" w:sz="0" w:space="0" w:color="auto"/>
            <w:right w:val="none" w:sz="0" w:space="0" w:color="auto"/>
          </w:divBdr>
        </w:div>
        <w:div w:id="1356077486">
          <w:marLeft w:val="640"/>
          <w:marRight w:val="0"/>
          <w:marTop w:val="0"/>
          <w:marBottom w:val="0"/>
          <w:divBdr>
            <w:top w:val="none" w:sz="0" w:space="0" w:color="auto"/>
            <w:left w:val="none" w:sz="0" w:space="0" w:color="auto"/>
            <w:bottom w:val="none" w:sz="0" w:space="0" w:color="auto"/>
            <w:right w:val="none" w:sz="0" w:space="0" w:color="auto"/>
          </w:divBdr>
        </w:div>
        <w:div w:id="775634138">
          <w:marLeft w:val="640"/>
          <w:marRight w:val="0"/>
          <w:marTop w:val="0"/>
          <w:marBottom w:val="0"/>
          <w:divBdr>
            <w:top w:val="none" w:sz="0" w:space="0" w:color="auto"/>
            <w:left w:val="none" w:sz="0" w:space="0" w:color="auto"/>
            <w:bottom w:val="none" w:sz="0" w:space="0" w:color="auto"/>
            <w:right w:val="none" w:sz="0" w:space="0" w:color="auto"/>
          </w:divBdr>
        </w:div>
        <w:div w:id="357781028">
          <w:marLeft w:val="640"/>
          <w:marRight w:val="0"/>
          <w:marTop w:val="0"/>
          <w:marBottom w:val="0"/>
          <w:divBdr>
            <w:top w:val="none" w:sz="0" w:space="0" w:color="auto"/>
            <w:left w:val="none" w:sz="0" w:space="0" w:color="auto"/>
            <w:bottom w:val="none" w:sz="0" w:space="0" w:color="auto"/>
            <w:right w:val="none" w:sz="0" w:space="0" w:color="auto"/>
          </w:divBdr>
        </w:div>
        <w:div w:id="1687362922">
          <w:marLeft w:val="640"/>
          <w:marRight w:val="0"/>
          <w:marTop w:val="0"/>
          <w:marBottom w:val="0"/>
          <w:divBdr>
            <w:top w:val="none" w:sz="0" w:space="0" w:color="auto"/>
            <w:left w:val="none" w:sz="0" w:space="0" w:color="auto"/>
            <w:bottom w:val="none" w:sz="0" w:space="0" w:color="auto"/>
            <w:right w:val="none" w:sz="0" w:space="0" w:color="auto"/>
          </w:divBdr>
        </w:div>
        <w:div w:id="1777629653">
          <w:marLeft w:val="640"/>
          <w:marRight w:val="0"/>
          <w:marTop w:val="0"/>
          <w:marBottom w:val="0"/>
          <w:divBdr>
            <w:top w:val="none" w:sz="0" w:space="0" w:color="auto"/>
            <w:left w:val="none" w:sz="0" w:space="0" w:color="auto"/>
            <w:bottom w:val="none" w:sz="0" w:space="0" w:color="auto"/>
            <w:right w:val="none" w:sz="0" w:space="0" w:color="auto"/>
          </w:divBdr>
        </w:div>
        <w:div w:id="2135514822">
          <w:marLeft w:val="640"/>
          <w:marRight w:val="0"/>
          <w:marTop w:val="0"/>
          <w:marBottom w:val="0"/>
          <w:divBdr>
            <w:top w:val="none" w:sz="0" w:space="0" w:color="auto"/>
            <w:left w:val="none" w:sz="0" w:space="0" w:color="auto"/>
            <w:bottom w:val="none" w:sz="0" w:space="0" w:color="auto"/>
            <w:right w:val="none" w:sz="0" w:space="0" w:color="auto"/>
          </w:divBdr>
        </w:div>
        <w:div w:id="10229374">
          <w:marLeft w:val="640"/>
          <w:marRight w:val="0"/>
          <w:marTop w:val="0"/>
          <w:marBottom w:val="0"/>
          <w:divBdr>
            <w:top w:val="none" w:sz="0" w:space="0" w:color="auto"/>
            <w:left w:val="none" w:sz="0" w:space="0" w:color="auto"/>
            <w:bottom w:val="none" w:sz="0" w:space="0" w:color="auto"/>
            <w:right w:val="none" w:sz="0" w:space="0" w:color="auto"/>
          </w:divBdr>
        </w:div>
        <w:div w:id="1759475283">
          <w:marLeft w:val="640"/>
          <w:marRight w:val="0"/>
          <w:marTop w:val="0"/>
          <w:marBottom w:val="0"/>
          <w:divBdr>
            <w:top w:val="none" w:sz="0" w:space="0" w:color="auto"/>
            <w:left w:val="none" w:sz="0" w:space="0" w:color="auto"/>
            <w:bottom w:val="none" w:sz="0" w:space="0" w:color="auto"/>
            <w:right w:val="none" w:sz="0" w:space="0" w:color="auto"/>
          </w:divBdr>
        </w:div>
        <w:div w:id="2100103204">
          <w:marLeft w:val="640"/>
          <w:marRight w:val="0"/>
          <w:marTop w:val="0"/>
          <w:marBottom w:val="0"/>
          <w:divBdr>
            <w:top w:val="none" w:sz="0" w:space="0" w:color="auto"/>
            <w:left w:val="none" w:sz="0" w:space="0" w:color="auto"/>
            <w:bottom w:val="none" w:sz="0" w:space="0" w:color="auto"/>
            <w:right w:val="none" w:sz="0" w:space="0" w:color="auto"/>
          </w:divBdr>
        </w:div>
        <w:div w:id="1561207100">
          <w:marLeft w:val="640"/>
          <w:marRight w:val="0"/>
          <w:marTop w:val="0"/>
          <w:marBottom w:val="0"/>
          <w:divBdr>
            <w:top w:val="none" w:sz="0" w:space="0" w:color="auto"/>
            <w:left w:val="none" w:sz="0" w:space="0" w:color="auto"/>
            <w:bottom w:val="none" w:sz="0" w:space="0" w:color="auto"/>
            <w:right w:val="none" w:sz="0" w:space="0" w:color="auto"/>
          </w:divBdr>
        </w:div>
        <w:div w:id="3288551">
          <w:marLeft w:val="640"/>
          <w:marRight w:val="0"/>
          <w:marTop w:val="0"/>
          <w:marBottom w:val="0"/>
          <w:divBdr>
            <w:top w:val="none" w:sz="0" w:space="0" w:color="auto"/>
            <w:left w:val="none" w:sz="0" w:space="0" w:color="auto"/>
            <w:bottom w:val="none" w:sz="0" w:space="0" w:color="auto"/>
            <w:right w:val="none" w:sz="0" w:space="0" w:color="auto"/>
          </w:divBdr>
        </w:div>
        <w:div w:id="220483463">
          <w:marLeft w:val="640"/>
          <w:marRight w:val="0"/>
          <w:marTop w:val="0"/>
          <w:marBottom w:val="0"/>
          <w:divBdr>
            <w:top w:val="none" w:sz="0" w:space="0" w:color="auto"/>
            <w:left w:val="none" w:sz="0" w:space="0" w:color="auto"/>
            <w:bottom w:val="none" w:sz="0" w:space="0" w:color="auto"/>
            <w:right w:val="none" w:sz="0" w:space="0" w:color="auto"/>
          </w:divBdr>
        </w:div>
        <w:div w:id="2133670115">
          <w:marLeft w:val="640"/>
          <w:marRight w:val="0"/>
          <w:marTop w:val="0"/>
          <w:marBottom w:val="0"/>
          <w:divBdr>
            <w:top w:val="none" w:sz="0" w:space="0" w:color="auto"/>
            <w:left w:val="none" w:sz="0" w:space="0" w:color="auto"/>
            <w:bottom w:val="none" w:sz="0" w:space="0" w:color="auto"/>
            <w:right w:val="none" w:sz="0" w:space="0" w:color="auto"/>
          </w:divBdr>
        </w:div>
        <w:div w:id="1807891375">
          <w:marLeft w:val="640"/>
          <w:marRight w:val="0"/>
          <w:marTop w:val="0"/>
          <w:marBottom w:val="0"/>
          <w:divBdr>
            <w:top w:val="none" w:sz="0" w:space="0" w:color="auto"/>
            <w:left w:val="none" w:sz="0" w:space="0" w:color="auto"/>
            <w:bottom w:val="none" w:sz="0" w:space="0" w:color="auto"/>
            <w:right w:val="none" w:sz="0" w:space="0" w:color="auto"/>
          </w:divBdr>
        </w:div>
        <w:div w:id="1126241716">
          <w:marLeft w:val="640"/>
          <w:marRight w:val="0"/>
          <w:marTop w:val="0"/>
          <w:marBottom w:val="0"/>
          <w:divBdr>
            <w:top w:val="none" w:sz="0" w:space="0" w:color="auto"/>
            <w:left w:val="none" w:sz="0" w:space="0" w:color="auto"/>
            <w:bottom w:val="none" w:sz="0" w:space="0" w:color="auto"/>
            <w:right w:val="none" w:sz="0" w:space="0" w:color="auto"/>
          </w:divBdr>
        </w:div>
        <w:div w:id="626201975">
          <w:marLeft w:val="640"/>
          <w:marRight w:val="0"/>
          <w:marTop w:val="0"/>
          <w:marBottom w:val="0"/>
          <w:divBdr>
            <w:top w:val="none" w:sz="0" w:space="0" w:color="auto"/>
            <w:left w:val="none" w:sz="0" w:space="0" w:color="auto"/>
            <w:bottom w:val="none" w:sz="0" w:space="0" w:color="auto"/>
            <w:right w:val="none" w:sz="0" w:space="0" w:color="auto"/>
          </w:divBdr>
        </w:div>
        <w:div w:id="85927266">
          <w:marLeft w:val="640"/>
          <w:marRight w:val="0"/>
          <w:marTop w:val="0"/>
          <w:marBottom w:val="0"/>
          <w:divBdr>
            <w:top w:val="none" w:sz="0" w:space="0" w:color="auto"/>
            <w:left w:val="none" w:sz="0" w:space="0" w:color="auto"/>
            <w:bottom w:val="none" w:sz="0" w:space="0" w:color="auto"/>
            <w:right w:val="none" w:sz="0" w:space="0" w:color="auto"/>
          </w:divBdr>
        </w:div>
        <w:div w:id="1150904721">
          <w:marLeft w:val="640"/>
          <w:marRight w:val="0"/>
          <w:marTop w:val="0"/>
          <w:marBottom w:val="0"/>
          <w:divBdr>
            <w:top w:val="none" w:sz="0" w:space="0" w:color="auto"/>
            <w:left w:val="none" w:sz="0" w:space="0" w:color="auto"/>
            <w:bottom w:val="none" w:sz="0" w:space="0" w:color="auto"/>
            <w:right w:val="none" w:sz="0" w:space="0" w:color="auto"/>
          </w:divBdr>
        </w:div>
        <w:div w:id="112291587">
          <w:marLeft w:val="640"/>
          <w:marRight w:val="0"/>
          <w:marTop w:val="0"/>
          <w:marBottom w:val="0"/>
          <w:divBdr>
            <w:top w:val="none" w:sz="0" w:space="0" w:color="auto"/>
            <w:left w:val="none" w:sz="0" w:space="0" w:color="auto"/>
            <w:bottom w:val="none" w:sz="0" w:space="0" w:color="auto"/>
            <w:right w:val="none" w:sz="0" w:space="0" w:color="auto"/>
          </w:divBdr>
        </w:div>
        <w:div w:id="1928804479">
          <w:marLeft w:val="640"/>
          <w:marRight w:val="0"/>
          <w:marTop w:val="0"/>
          <w:marBottom w:val="0"/>
          <w:divBdr>
            <w:top w:val="none" w:sz="0" w:space="0" w:color="auto"/>
            <w:left w:val="none" w:sz="0" w:space="0" w:color="auto"/>
            <w:bottom w:val="none" w:sz="0" w:space="0" w:color="auto"/>
            <w:right w:val="none" w:sz="0" w:space="0" w:color="auto"/>
          </w:divBdr>
        </w:div>
        <w:div w:id="1744797096">
          <w:marLeft w:val="640"/>
          <w:marRight w:val="0"/>
          <w:marTop w:val="0"/>
          <w:marBottom w:val="0"/>
          <w:divBdr>
            <w:top w:val="none" w:sz="0" w:space="0" w:color="auto"/>
            <w:left w:val="none" w:sz="0" w:space="0" w:color="auto"/>
            <w:bottom w:val="none" w:sz="0" w:space="0" w:color="auto"/>
            <w:right w:val="none" w:sz="0" w:space="0" w:color="auto"/>
          </w:divBdr>
        </w:div>
        <w:div w:id="987438354">
          <w:marLeft w:val="640"/>
          <w:marRight w:val="0"/>
          <w:marTop w:val="0"/>
          <w:marBottom w:val="0"/>
          <w:divBdr>
            <w:top w:val="none" w:sz="0" w:space="0" w:color="auto"/>
            <w:left w:val="none" w:sz="0" w:space="0" w:color="auto"/>
            <w:bottom w:val="none" w:sz="0" w:space="0" w:color="auto"/>
            <w:right w:val="none" w:sz="0" w:space="0" w:color="auto"/>
          </w:divBdr>
        </w:div>
        <w:div w:id="1003817168">
          <w:marLeft w:val="640"/>
          <w:marRight w:val="0"/>
          <w:marTop w:val="0"/>
          <w:marBottom w:val="0"/>
          <w:divBdr>
            <w:top w:val="none" w:sz="0" w:space="0" w:color="auto"/>
            <w:left w:val="none" w:sz="0" w:space="0" w:color="auto"/>
            <w:bottom w:val="none" w:sz="0" w:space="0" w:color="auto"/>
            <w:right w:val="none" w:sz="0" w:space="0" w:color="auto"/>
          </w:divBdr>
        </w:div>
        <w:div w:id="417604192">
          <w:marLeft w:val="640"/>
          <w:marRight w:val="0"/>
          <w:marTop w:val="0"/>
          <w:marBottom w:val="0"/>
          <w:divBdr>
            <w:top w:val="none" w:sz="0" w:space="0" w:color="auto"/>
            <w:left w:val="none" w:sz="0" w:space="0" w:color="auto"/>
            <w:bottom w:val="none" w:sz="0" w:space="0" w:color="auto"/>
            <w:right w:val="none" w:sz="0" w:space="0" w:color="auto"/>
          </w:divBdr>
        </w:div>
        <w:div w:id="1221476685">
          <w:marLeft w:val="640"/>
          <w:marRight w:val="0"/>
          <w:marTop w:val="0"/>
          <w:marBottom w:val="0"/>
          <w:divBdr>
            <w:top w:val="none" w:sz="0" w:space="0" w:color="auto"/>
            <w:left w:val="none" w:sz="0" w:space="0" w:color="auto"/>
            <w:bottom w:val="none" w:sz="0" w:space="0" w:color="auto"/>
            <w:right w:val="none" w:sz="0" w:space="0" w:color="auto"/>
          </w:divBdr>
        </w:div>
        <w:div w:id="883951021">
          <w:marLeft w:val="640"/>
          <w:marRight w:val="0"/>
          <w:marTop w:val="0"/>
          <w:marBottom w:val="0"/>
          <w:divBdr>
            <w:top w:val="none" w:sz="0" w:space="0" w:color="auto"/>
            <w:left w:val="none" w:sz="0" w:space="0" w:color="auto"/>
            <w:bottom w:val="none" w:sz="0" w:space="0" w:color="auto"/>
            <w:right w:val="none" w:sz="0" w:space="0" w:color="auto"/>
          </w:divBdr>
        </w:div>
        <w:div w:id="1037967006">
          <w:marLeft w:val="640"/>
          <w:marRight w:val="0"/>
          <w:marTop w:val="0"/>
          <w:marBottom w:val="0"/>
          <w:divBdr>
            <w:top w:val="none" w:sz="0" w:space="0" w:color="auto"/>
            <w:left w:val="none" w:sz="0" w:space="0" w:color="auto"/>
            <w:bottom w:val="none" w:sz="0" w:space="0" w:color="auto"/>
            <w:right w:val="none" w:sz="0" w:space="0" w:color="auto"/>
          </w:divBdr>
        </w:div>
      </w:divsChild>
    </w:div>
    <w:div w:id="873661920">
      <w:bodyDiv w:val="1"/>
      <w:marLeft w:val="0"/>
      <w:marRight w:val="0"/>
      <w:marTop w:val="0"/>
      <w:marBottom w:val="0"/>
      <w:divBdr>
        <w:top w:val="none" w:sz="0" w:space="0" w:color="auto"/>
        <w:left w:val="none" w:sz="0" w:space="0" w:color="auto"/>
        <w:bottom w:val="none" w:sz="0" w:space="0" w:color="auto"/>
        <w:right w:val="none" w:sz="0" w:space="0" w:color="auto"/>
      </w:divBdr>
      <w:divsChild>
        <w:div w:id="1769277944">
          <w:marLeft w:val="640"/>
          <w:marRight w:val="0"/>
          <w:marTop w:val="0"/>
          <w:marBottom w:val="0"/>
          <w:divBdr>
            <w:top w:val="none" w:sz="0" w:space="0" w:color="auto"/>
            <w:left w:val="none" w:sz="0" w:space="0" w:color="auto"/>
            <w:bottom w:val="none" w:sz="0" w:space="0" w:color="auto"/>
            <w:right w:val="none" w:sz="0" w:space="0" w:color="auto"/>
          </w:divBdr>
        </w:div>
        <w:div w:id="194316117">
          <w:marLeft w:val="640"/>
          <w:marRight w:val="0"/>
          <w:marTop w:val="0"/>
          <w:marBottom w:val="0"/>
          <w:divBdr>
            <w:top w:val="none" w:sz="0" w:space="0" w:color="auto"/>
            <w:left w:val="none" w:sz="0" w:space="0" w:color="auto"/>
            <w:bottom w:val="none" w:sz="0" w:space="0" w:color="auto"/>
            <w:right w:val="none" w:sz="0" w:space="0" w:color="auto"/>
          </w:divBdr>
        </w:div>
        <w:div w:id="1058014993">
          <w:marLeft w:val="640"/>
          <w:marRight w:val="0"/>
          <w:marTop w:val="0"/>
          <w:marBottom w:val="0"/>
          <w:divBdr>
            <w:top w:val="none" w:sz="0" w:space="0" w:color="auto"/>
            <w:left w:val="none" w:sz="0" w:space="0" w:color="auto"/>
            <w:bottom w:val="none" w:sz="0" w:space="0" w:color="auto"/>
            <w:right w:val="none" w:sz="0" w:space="0" w:color="auto"/>
          </w:divBdr>
        </w:div>
        <w:div w:id="596866393">
          <w:marLeft w:val="640"/>
          <w:marRight w:val="0"/>
          <w:marTop w:val="0"/>
          <w:marBottom w:val="0"/>
          <w:divBdr>
            <w:top w:val="none" w:sz="0" w:space="0" w:color="auto"/>
            <w:left w:val="none" w:sz="0" w:space="0" w:color="auto"/>
            <w:bottom w:val="none" w:sz="0" w:space="0" w:color="auto"/>
            <w:right w:val="none" w:sz="0" w:space="0" w:color="auto"/>
          </w:divBdr>
        </w:div>
        <w:div w:id="296839934">
          <w:marLeft w:val="640"/>
          <w:marRight w:val="0"/>
          <w:marTop w:val="0"/>
          <w:marBottom w:val="0"/>
          <w:divBdr>
            <w:top w:val="none" w:sz="0" w:space="0" w:color="auto"/>
            <w:left w:val="none" w:sz="0" w:space="0" w:color="auto"/>
            <w:bottom w:val="none" w:sz="0" w:space="0" w:color="auto"/>
            <w:right w:val="none" w:sz="0" w:space="0" w:color="auto"/>
          </w:divBdr>
        </w:div>
        <w:div w:id="1064184807">
          <w:marLeft w:val="640"/>
          <w:marRight w:val="0"/>
          <w:marTop w:val="0"/>
          <w:marBottom w:val="0"/>
          <w:divBdr>
            <w:top w:val="none" w:sz="0" w:space="0" w:color="auto"/>
            <w:left w:val="none" w:sz="0" w:space="0" w:color="auto"/>
            <w:bottom w:val="none" w:sz="0" w:space="0" w:color="auto"/>
            <w:right w:val="none" w:sz="0" w:space="0" w:color="auto"/>
          </w:divBdr>
        </w:div>
        <w:div w:id="1157265391">
          <w:marLeft w:val="640"/>
          <w:marRight w:val="0"/>
          <w:marTop w:val="0"/>
          <w:marBottom w:val="0"/>
          <w:divBdr>
            <w:top w:val="none" w:sz="0" w:space="0" w:color="auto"/>
            <w:left w:val="none" w:sz="0" w:space="0" w:color="auto"/>
            <w:bottom w:val="none" w:sz="0" w:space="0" w:color="auto"/>
            <w:right w:val="none" w:sz="0" w:space="0" w:color="auto"/>
          </w:divBdr>
        </w:div>
        <w:div w:id="668101867">
          <w:marLeft w:val="640"/>
          <w:marRight w:val="0"/>
          <w:marTop w:val="0"/>
          <w:marBottom w:val="0"/>
          <w:divBdr>
            <w:top w:val="none" w:sz="0" w:space="0" w:color="auto"/>
            <w:left w:val="none" w:sz="0" w:space="0" w:color="auto"/>
            <w:bottom w:val="none" w:sz="0" w:space="0" w:color="auto"/>
            <w:right w:val="none" w:sz="0" w:space="0" w:color="auto"/>
          </w:divBdr>
        </w:div>
        <w:div w:id="532425124">
          <w:marLeft w:val="640"/>
          <w:marRight w:val="0"/>
          <w:marTop w:val="0"/>
          <w:marBottom w:val="0"/>
          <w:divBdr>
            <w:top w:val="none" w:sz="0" w:space="0" w:color="auto"/>
            <w:left w:val="none" w:sz="0" w:space="0" w:color="auto"/>
            <w:bottom w:val="none" w:sz="0" w:space="0" w:color="auto"/>
            <w:right w:val="none" w:sz="0" w:space="0" w:color="auto"/>
          </w:divBdr>
        </w:div>
        <w:div w:id="309209443">
          <w:marLeft w:val="640"/>
          <w:marRight w:val="0"/>
          <w:marTop w:val="0"/>
          <w:marBottom w:val="0"/>
          <w:divBdr>
            <w:top w:val="none" w:sz="0" w:space="0" w:color="auto"/>
            <w:left w:val="none" w:sz="0" w:space="0" w:color="auto"/>
            <w:bottom w:val="none" w:sz="0" w:space="0" w:color="auto"/>
            <w:right w:val="none" w:sz="0" w:space="0" w:color="auto"/>
          </w:divBdr>
        </w:div>
        <w:div w:id="1598556977">
          <w:marLeft w:val="640"/>
          <w:marRight w:val="0"/>
          <w:marTop w:val="0"/>
          <w:marBottom w:val="0"/>
          <w:divBdr>
            <w:top w:val="none" w:sz="0" w:space="0" w:color="auto"/>
            <w:left w:val="none" w:sz="0" w:space="0" w:color="auto"/>
            <w:bottom w:val="none" w:sz="0" w:space="0" w:color="auto"/>
            <w:right w:val="none" w:sz="0" w:space="0" w:color="auto"/>
          </w:divBdr>
        </w:div>
        <w:div w:id="1815482207">
          <w:marLeft w:val="640"/>
          <w:marRight w:val="0"/>
          <w:marTop w:val="0"/>
          <w:marBottom w:val="0"/>
          <w:divBdr>
            <w:top w:val="none" w:sz="0" w:space="0" w:color="auto"/>
            <w:left w:val="none" w:sz="0" w:space="0" w:color="auto"/>
            <w:bottom w:val="none" w:sz="0" w:space="0" w:color="auto"/>
            <w:right w:val="none" w:sz="0" w:space="0" w:color="auto"/>
          </w:divBdr>
        </w:div>
        <w:div w:id="1317686106">
          <w:marLeft w:val="640"/>
          <w:marRight w:val="0"/>
          <w:marTop w:val="0"/>
          <w:marBottom w:val="0"/>
          <w:divBdr>
            <w:top w:val="none" w:sz="0" w:space="0" w:color="auto"/>
            <w:left w:val="none" w:sz="0" w:space="0" w:color="auto"/>
            <w:bottom w:val="none" w:sz="0" w:space="0" w:color="auto"/>
            <w:right w:val="none" w:sz="0" w:space="0" w:color="auto"/>
          </w:divBdr>
        </w:div>
        <w:div w:id="1334646007">
          <w:marLeft w:val="640"/>
          <w:marRight w:val="0"/>
          <w:marTop w:val="0"/>
          <w:marBottom w:val="0"/>
          <w:divBdr>
            <w:top w:val="none" w:sz="0" w:space="0" w:color="auto"/>
            <w:left w:val="none" w:sz="0" w:space="0" w:color="auto"/>
            <w:bottom w:val="none" w:sz="0" w:space="0" w:color="auto"/>
            <w:right w:val="none" w:sz="0" w:space="0" w:color="auto"/>
          </w:divBdr>
        </w:div>
        <w:div w:id="1142700630">
          <w:marLeft w:val="640"/>
          <w:marRight w:val="0"/>
          <w:marTop w:val="0"/>
          <w:marBottom w:val="0"/>
          <w:divBdr>
            <w:top w:val="none" w:sz="0" w:space="0" w:color="auto"/>
            <w:left w:val="none" w:sz="0" w:space="0" w:color="auto"/>
            <w:bottom w:val="none" w:sz="0" w:space="0" w:color="auto"/>
            <w:right w:val="none" w:sz="0" w:space="0" w:color="auto"/>
          </w:divBdr>
        </w:div>
        <w:div w:id="471870639">
          <w:marLeft w:val="640"/>
          <w:marRight w:val="0"/>
          <w:marTop w:val="0"/>
          <w:marBottom w:val="0"/>
          <w:divBdr>
            <w:top w:val="none" w:sz="0" w:space="0" w:color="auto"/>
            <w:left w:val="none" w:sz="0" w:space="0" w:color="auto"/>
            <w:bottom w:val="none" w:sz="0" w:space="0" w:color="auto"/>
            <w:right w:val="none" w:sz="0" w:space="0" w:color="auto"/>
          </w:divBdr>
        </w:div>
        <w:div w:id="1290165692">
          <w:marLeft w:val="640"/>
          <w:marRight w:val="0"/>
          <w:marTop w:val="0"/>
          <w:marBottom w:val="0"/>
          <w:divBdr>
            <w:top w:val="none" w:sz="0" w:space="0" w:color="auto"/>
            <w:left w:val="none" w:sz="0" w:space="0" w:color="auto"/>
            <w:bottom w:val="none" w:sz="0" w:space="0" w:color="auto"/>
            <w:right w:val="none" w:sz="0" w:space="0" w:color="auto"/>
          </w:divBdr>
        </w:div>
        <w:div w:id="494343833">
          <w:marLeft w:val="640"/>
          <w:marRight w:val="0"/>
          <w:marTop w:val="0"/>
          <w:marBottom w:val="0"/>
          <w:divBdr>
            <w:top w:val="none" w:sz="0" w:space="0" w:color="auto"/>
            <w:left w:val="none" w:sz="0" w:space="0" w:color="auto"/>
            <w:bottom w:val="none" w:sz="0" w:space="0" w:color="auto"/>
            <w:right w:val="none" w:sz="0" w:space="0" w:color="auto"/>
          </w:divBdr>
        </w:div>
        <w:div w:id="1873615662">
          <w:marLeft w:val="640"/>
          <w:marRight w:val="0"/>
          <w:marTop w:val="0"/>
          <w:marBottom w:val="0"/>
          <w:divBdr>
            <w:top w:val="none" w:sz="0" w:space="0" w:color="auto"/>
            <w:left w:val="none" w:sz="0" w:space="0" w:color="auto"/>
            <w:bottom w:val="none" w:sz="0" w:space="0" w:color="auto"/>
            <w:right w:val="none" w:sz="0" w:space="0" w:color="auto"/>
          </w:divBdr>
        </w:div>
        <w:div w:id="1414887684">
          <w:marLeft w:val="640"/>
          <w:marRight w:val="0"/>
          <w:marTop w:val="0"/>
          <w:marBottom w:val="0"/>
          <w:divBdr>
            <w:top w:val="none" w:sz="0" w:space="0" w:color="auto"/>
            <w:left w:val="none" w:sz="0" w:space="0" w:color="auto"/>
            <w:bottom w:val="none" w:sz="0" w:space="0" w:color="auto"/>
            <w:right w:val="none" w:sz="0" w:space="0" w:color="auto"/>
          </w:divBdr>
        </w:div>
        <w:div w:id="1040517450">
          <w:marLeft w:val="640"/>
          <w:marRight w:val="0"/>
          <w:marTop w:val="0"/>
          <w:marBottom w:val="0"/>
          <w:divBdr>
            <w:top w:val="none" w:sz="0" w:space="0" w:color="auto"/>
            <w:left w:val="none" w:sz="0" w:space="0" w:color="auto"/>
            <w:bottom w:val="none" w:sz="0" w:space="0" w:color="auto"/>
            <w:right w:val="none" w:sz="0" w:space="0" w:color="auto"/>
          </w:divBdr>
        </w:div>
        <w:div w:id="1427192216">
          <w:marLeft w:val="640"/>
          <w:marRight w:val="0"/>
          <w:marTop w:val="0"/>
          <w:marBottom w:val="0"/>
          <w:divBdr>
            <w:top w:val="none" w:sz="0" w:space="0" w:color="auto"/>
            <w:left w:val="none" w:sz="0" w:space="0" w:color="auto"/>
            <w:bottom w:val="none" w:sz="0" w:space="0" w:color="auto"/>
            <w:right w:val="none" w:sz="0" w:space="0" w:color="auto"/>
          </w:divBdr>
        </w:div>
        <w:div w:id="484471935">
          <w:marLeft w:val="640"/>
          <w:marRight w:val="0"/>
          <w:marTop w:val="0"/>
          <w:marBottom w:val="0"/>
          <w:divBdr>
            <w:top w:val="none" w:sz="0" w:space="0" w:color="auto"/>
            <w:left w:val="none" w:sz="0" w:space="0" w:color="auto"/>
            <w:bottom w:val="none" w:sz="0" w:space="0" w:color="auto"/>
            <w:right w:val="none" w:sz="0" w:space="0" w:color="auto"/>
          </w:divBdr>
        </w:div>
        <w:div w:id="1626472509">
          <w:marLeft w:val="640"/>
          <w:marRight w:val="0"/>
          <w:marTop w:val="0"/>
          <w:marBottom w:val="0"/>
          <w:divBdr>
            <w:top w:val="none" w:sz="0" w:space="0" w:color="auto"/>
            <w:left w:val="none" w:sz="0" w:space="0" w:color="auto"/>
            <w:bottom w:val="none" w:sz="0" w:space="0" w:color="auto"/>
            <w:right w:val="none" w:sz="0" w:space="0" w:color="auto"/>
          </w:divBdr>
        </w:div>
        <w:div w:id="634524331">
          <w:marLeft w:val="640"/>
          <w:marRight w:val="0"/>
          <w:marTop w:val="0"/>
          <w:marBottom w:val="0"/>
          <w:divBdr>
            <w:top w:val="none" w:sz="0" w:space="0" w:color="auto"/>
            <w:left w:val="none" w:sz="0" w:space="0" w:color="auto"/>
            <w:bottom w:val="none" w:sz="0" w:space="0" w:color="auto"/>
            <w:right w:val="none" w:sz="0" w:space="0" w:color="auto"/>
          </w:divBdr>
        </w:div>
        <w:div w:id="879130371">
          <w:marLeft w:val="640"/>
          <w:marRight w:val="0"/>
          <w:marTop w:val="0"/>
          <w:marBottom w:val="0"/>
          <w:divBdr>
            <w:top w:val="none" w:sz="0" w:space="0" w:color="auto"/>
            <w:left w:val="none" w:sz="0" w:space="0" w:color="auto"/>
            <w:bottom w:val="none" w:sz="0" w:space="0" w:color="auto"/>
            <w:right w:val="none" w:sz="0" w:space="0" w:color="auto"/>
          </w:divBdr>
        </w:div>
        <w:div w:id="1421021783">
          <w:marLeft w:val="640"/>
          <w:marRight w:val="0"/>
          <w:marTop w:val="0"/>
          <w:marBottom w:val="0"/>
          <w:divBdr>
            <w:top w:val="none" w:sz="0" w:space="0" w:color="auto"/>
            <w:left w:val="none" w:sz="0" w:space="0" w:color="auto"/>
            <w:bottom w:val="none" w:sz="0" w:space="0" w:color="auto"/>
            <w:right w:val="none" w:sz="0" w:space="0" w:color="auto"/>
          </w:divBdr>
        </w:div>
        <w:div w:id="825361181">
          <w:marLeft w:val="640"/>
          <w:marRight w:val="0"/>
          <w:marTop w:val="0"/>
          <w:marBottom w:val="0"/>
          <w:divBdr>
            <w:top w:val="none" w:sz="0" w:space="0" w:color="auto"/>
            <w:left w:val="none" w:sz="0" w:space="0" w:color="auto"/>
            <w:bottom w:val="none" w:sz="0" w:space="0" w:color="auto"/>
            <w:right w:val="none" w:sz="0" w:space="0" w:color="auto"/>
          </w:divBdr>
        </w:div>
        <w:div w:id="1868634807">
          <w:marLeft w:val="640"/>
          <w:marRight w:val="0"/>
          <w:marTop w:val="0"/>
          <w:marBottom w:val="0"/>
          <w:divBdr>
            <w:top w:val="none" w:sz="0" w:space="0" w:color="auto"/>
            <w:left w:val="none" w:sz="0" w:space="0" w:color="auto"/>
            <w:bottom w:val="none" w:sz="0" w:space="0" w:color="auto"/>
            <w:right w:val="none" w:sz="0" w:space="0" w:color="auto"/>
          </w:divBdr>
        </w:div>
        <w:div w:id="21126677">
          <w:marLeft w:val="640"/>
          <w:marRight w:val="0"/>
          <w:marTop w:val="0"/>
          <w:marBottom w:val="0"/>
          <w:divBdr>
            <w:top w:val="none" w:sz="0" w:space="0" w:color="auto"/>
            <w:left w:val="none" w:sz="0" w:space="0" w:color="auto"/>
            <w:bottom w:val="none" w:sz="0" w:space="0" w:color="auto"/>
            <w:right w:val="none" w:sz="0" w:space="0" w:color="auto"/>
          </w:divBdr>
        </w:div>
        <w:div w:id="2045444330">
          <w:marLeft w:val="640"/>
          <w:marRight w:val="0"/>
          <w:marTop w:val="0"/>
          <w:marBottom w:val="0"/>
          <w:divBdr>
            <w:top w:val="none" w:sz="0" w:space="0" w:color="auto"/>
            <w:left w:val="none" w:sz="0" w:space="0" w:color="auto"/>
            <w:bottom w:val="none" w:sz="0" w:space="0" w:color="auto"/>
            <w:right w:val="none" w:sz="0" w:space="0" w:color="auto"/>
          </w:divBdr>
        </w:div>
        <w:div w:id="284895765">
          <w:marLeft w:val="640"/>
          <w:marRight w:val="0"/>
          <w:marTop w:val="0"/>
          <w:marBottom w:val="0"/>
          <w:divBdr>
            <w:top w:val="none" w:sz="0" w:space="0" w:color="auto"/>
            <w:left w:val="none" w:sz="0" w:space="0" w:color="auto"/>
            <w:bottom w:val="none" w:sz="0" w:space="0" w:color="auto"/>
            <w:right w:val="none" w:sz="0" w:space="0" w:color="auto"/>
          </w:divBdr>
        </w:div>
        <w:div w:id="1831749820">
          <w:marLeft w:val="640"/>
          <w:marRight w:val="0"/>
          <w:marTop w:val="0"/>
          <w:marBottom w:val="0"/>
          <w:divBdr>
            <w:top w:val="none" w:sz="0" w:space="0" w:color="auto"/>
            <w:left w:val="none" w:sz="0" w:space="0" w:color="auto"/>
            <w:bottom w:val="none" w:sz="0" w:space="0" w:color="auto"/>
            <w:right w:val="none" w:sz="0" w:space="0" w:color="auto"/>
          </w:divBdr>
        </w:div>
        <w:div w:id="1961495934">
          <w:marLeft w:val="640"/>
          <w:marRight w:val="0"/>
          <w:marTop w:val="0"/>
          <w:marBottom w:val="0"/>
          <w:divBdr>
            <w:top w:val="none" w:sz="0" w:space="0" w:color="auto"/>
            <w:left w:val="none" w:sz="0" w:space="0" w:color="auto"/>
            <w:bottom w:val="none" w:sz="0" w:space="0" w:color="auto"/>
            <w:right w:val="none" w:sz="0" w:space="0" w:color="auto"/>
          </w:divBdr>
        </w:div>
        <w:div w:id="777876591">
          <w:marLeft w:val="640"/>
          <w:marRight w:val="0"/>
          <w:marTop w:val="0"/>
          <w:marBottom w:val="0"/>
          <w:divBdr>
            <w:top w:val="none" w:sz="0" w:space="0" w:color="auto"/>
            <w:left w:val="none" w:sz="0" w:space="0" w:color="auto"/>
            <w:bottom w:val="none" w:sz="0" w:space="0" w:color="auto"/>
            <w:right w:val="none" w:sz="0" w:space="0" w:color="auto"/>
          </w:divBdr>
        </w:div>
        <w:div w:id="1757480980">
          <w:marLeft w:val="640"/>
          <w:marRight w:val="0"/>
          <w:marTop w:val="0"/>
          <w:marBottom w:val="0"/>
          <w:divBdr>
            <w:top w:val="none" w:sz="0" w:space="0" w:color="auto"/>
            <w:left w:val="none" w:sz="0" w:space="0" w:color="auto"/>
            <w:bottom w:val="none" w:sz="0" w:space="0" w:color="auto"/>
            <w:right w:val="none" w:sz="0" w:space="0" w:color="auto"/>
          </w:divBdr>
        </w:div>
        <w:div w:id="1959405985">
          <w:marLeft w:val="640"/>
          <w:marRight w:val="0"/>
          <w:marTop w:val="0"/>
          <w:marBottom w:val="0"/>
          <w:divBdr>
            <w:top w:val="none" w:sz="0" w:space="0" w:color="auto"/>
            <w:left w:val="none" w:sz="0" w:space="0" w:color="auto"/>
            <w:bottom w:val="none" w:sz="0" w:space="0" w:color="auto"/>
            <w:right w:val="none" w:sz="0" w:space="0" w:color="auto"/>
          </w:divBdr>
        </w:div>
        <w:div w:id="665743573">
          <w:marLeft w:val="640"/>
          <w:marRight w:val="0"/>
          <w:marTop w:val="0"/>
          <w:marBottom w:val="0"/>
          <w:divBdr>
            <w:top w:val="none" w:sz="0" w:space="0" w:color="auto"/>
            <w:left w:val="none" w:sz="0" w:space="0" w:color="auto"/>
            <w:bottom w:val="none" w:sz="0" w:space="0" w:color="auto"/>
            <w:right w:val="none" w:sz="0" w:space="0" w:color="auto"/>
          </w:divBdr>
        </w:div>
        <w:div w:id="1030881397">
          <w:marLeft w:val="640"/>
          <w:marRight w:val="0"/>
          <w:marTop w:val="0"/>
          <w:marBottom w:val="0"/>
          <w:divBdr>
            <w:top w:val="none" w:sz="0" w:space="0" w:color="auto"/>
            <w:left w:val="none" w:sz="0" w:space="0" w:color="auto"/>
            <w:bottom w:val="none" w:sz="0" w:space="0" w:color="auto"/>
            <w:right w:val="none" w:sz="0" w:space="0" w:color="auto"/>
          </w:divBdr>
        </w:div>
        <w:div w:id="256254985">
          <w:marLeft w:val="640"/>
          <w:marRight w:val="0"/>
          <w:marTop w:val="0"/>
          <w:marBottom w:val="0"/>
          <w:divBdr>
            <w:top w:val="none" w:sz="0" w:space="0" w:color="auto"/>
            <w:left w:val="none" w:sz="0" w:space="0" w:color="auto"/>
            <w:bottom w:val="none" w:sz="0" w:space="0" w:color="auto"/>
            <w:right w:val="none" w:sz="0" w:space="0" w:color="auto"/>
          </w:divBdr>
        </w:div>
        <w:div w:id="1965772149">
          <w:marLeft w:val="640"/>
          <w:marRight w:val="0"/>
          <w:marTop w:val="0"/>
          <w:marBottom w:val="0"/>
          <w:divBdr>
            <w:top w:val="none" w:sz="0" w:space="0" w:color="auto"/>
            <w:left w:val="none" w:sz="0" w:space="0" w:color="auto"/>
            <w:bottom w:val="none" w:sz="0" w:space="0" w:color="auto"/>
            <w:right w:val="none" w:sz="0" w:space="0" w:color="auto"/>
          </w:divBdr>
        </w:div>
        <w:div w:id="469859742">
          <w:marLeft w:val="640"/>
          <w:marRight w:val="0"/>
          <w:marTop w:val="0"/>
          <w:marBottom w:val="0"/>
          <w:divBdr>
            <w:top w:val="none" w:sz="0" w:space="0" w:color="auto"/>
            <w:left w:val="none" w:sz="0" w:space="0" w:color="auto"/>
            <w:bottom w:val="none" w:sz="0" w:space="0" w:color="auto"/>
            <w:right w:val="none" w:sz="0" w:space="0" w:color="auto"/>
          </w:divBdr>
        </w:div>
        <w:div w:id="1311712030">
          <w:marLeft w:val="640"/>
          <w:marRight w:val="0"/>
          <w:marTop w:val="0"/>
          <w:marBottom w:val="0"/>
          <w:divBdr>
            <w:top w:val="none" w:sz="0" w:space="0" w:color="auto"/>
            <w:left w:val="none" w:sz="0" w:space="0" w:color="auto"/>
            <w:bottom w:val="none" w:sz="0" w:space="0" w:color="auto"/>
            <w:right w:val="none" w:sz="0" w:space="0" w:color="auto"/>
          </w:divBdr>
        </w:div>
        <w:div w:id="1156843191">
          <w:marLeft w:val="640"/>
          <w:marRight w:val="0"/>
          <w:marTop w:val="0"/>
          <w:marBottom w:val="0"/>
          <w:divBdr>
            <w:top w:val="none" w:sz="0" w:space="0" w:color="auto"/>
            <w:left w:val="none" w:sz="0" w:space="0" w:color="auto"/>
            <w:bottom w:val="none" w:sz="0" w:space="0" w:color="auto"/>
            <w:right w:val="none" w:sz="0" w:space="0" w:color="auto"/>
          </w:divBdr>
        </w:div>
        <w:div w:id="746074722">
          <w:marLeft w:val="640"/>
          <w:marRight w:val="0"/>
          <w:marTop w:val="0"/>
          <w:marBottom w:val="0"/>
          <w:divBdr>
            <w:top w:val="none" w:sz="0" w:space="0" w:color="auto"/>
            <w:left w:val="none" w:sz="0" w:space="0" w:color="auto"/>
            <w:bottom w:val="none" w:sz="0" w:space="0" w:color="auto"/>
            <w:right w:val="none" w:sz="0" w:space="0" w:color="auto"/>
          </w:divBdr>
        </w:div>
        <w:div w:id="1711949745">
          <w:marLeft w:val="640"/>
          <w:marRight w:val="0"/>
          <w:marTop w:val="0"/>
          <w:marBottom w:val="0"/>
          <w:divBdr>
            <w:top w:val="none" w:sz="0" w:space="0" w:color="auto"/>
            <w:left w:val="none" w:sz="0" w:space="0" w:color="auto"/>
            <w:bottom w:val="none" w:sz="0" w:space="0" w:color="auto"/>
            <w:right w:val="none" w:sz="0" w:space="0" w:color="auto"/>
          </w:divBdr>
        </w:div>
        <w:div w:id="1844321162">
          <w:marLeft w:val="640"/>
          <w:marRight w:val="0"/>
          <w:marTop w:val="0"/>
          <w:marBottom w:val="0"/>
          <w:divBdr>
            <w:top w:val="none" w:sz="0" w:space="0" w:color="auto"/>
            <w:left w:val="none" w:sz="0" w:space="0" w:color="auto"/>
            <w:bottom w:val="none" w:sz="0" w:space="0" w:color="auto"/>
            <w:right w:val="none" w:sz="0" w:space="0" w:color="auto"/>
          </w:divBdr>
        </w:div>
        <w:div w:id="528031512">
          <w:marLeft w:val="640"/>
          <w:marRight w:val="0"/>
          <w:marTop w:val="0"/>
          <w:marBottom w:val="0"/>
          <w:divBdr>
            <w:top w:val="none" w:sz="0" w:space="0" w:color="auto"/>
            <w:left w:val="none" w:sz="0" w:space="0" w:color="auto"/>
            <w:bottom w:val="none" w:sz="0" w:space="0" w:color="auto"/>
            <w:right w:val="none" w:sz="0" w:space="0" w:color="auto"/>
          </w:divBdr>
        </w:div>
        <w:div w:id="1836187795">
          <w:marLeft w:val="640"/>
          <w:marRight w:val="0"/>
          <w:marTop w:val="0"/>
          <w:marBottom w:val="0"/>
          <w:divBdr>
            <w:top w:val="none" w:sz="0" w:space="0" w:color="auto"/>
            <w:left w:val="none" w:sz="0" w:space="0" w:color="auto"/>
            <w:bottom w:val="none" w:sz="0" w:space="0" w:color="auto"/>
            <w:right w:val="none" w:sz="0" w:space="0" w:color="auto"/>
          </w:divBdr>
        </w:div>
        <w:div w:id="2136172245">
          <w:marLeft w:val="640"/>
          <w:marRight w:val="0"/>
          <w:marTop w:val="0"/>
          <w:marBottom w:val="0"/>
          <w:divBdr>
            <w:top w:val="none" w:sz="0" w:space="0" w:color="auto"/>
            <w:left w:val="none" w:sz="0" w:space="0" w:color="auto"/>
            <w:bottom w:val="none" w:sz="0" w:space="0" w:color="auto"/>
            <w:right w:val="none" w:sz="0" w:space="0" w:color="auto"/>
          </w:divBdr>
        </w:div>
        <w:div w:id="787359025">
          <w:marLeft w:val="640"/>
          <w:marRight w:val="0"/>
          <w:marTop w:val="0"/>
          <w:marBottom w:val="0"/>
          <w:divBdr>
            <w:top w:val="none" w:sz="0" w:space="0" w:color="auto"/>
            <w:left w:val="none" w:sz="0" w:space="0" w:color="auto"/>
            <w:bottom w:val="none" w:sz="0" w:space="0" w:color="auto"/>
            <w:right w:val="none" w:sz="0" w:space="0" w:color="auto"/>
          </w:divBdr>
        </w:div>
        <w:div w:id="1569268121">
          <w:marLeft w:val="640"/>
          <w:marRight w:val="0"/>
          <w:marTop w:val="0"/>
          <w:marBottom w:val="0"/>
          <w:divBdr>
            <w:top w:val="none" w:sz="0" w:space="0" w:color="auto"/>
            <w:left w:val="none" w:sz="0" w:space="0" w:color="auto"/>
            <w:bottom w:val="none" w:sz="0" w:space="0" w:color="auto"/>
            <w:right w:val="none" w:sz="0" w:space="0" w:color="auto"/>
          </w:divBdr>
        </w:div>
        <w:div w:id="176770565">
          <w:marLeft w:val="640"/>
          <w:marRight w:val="0"/>
          <w:marTop w:val="0"/>
          <w:marBottom w:val="0"/>
          <w:divBdr>
            <w:top w:val="none" w:sz="0" w:space="0" w:color="auto"/>
            <w:left w:val="none" w:sz="0" w:space="0" w:color="auto"/>
            <w:bottom w:val="none" w:sz="0" w:space="0" w:color="auto"/>
            <w:right w:val="none" w:sz="0" w:space="0" w:color="auto"/>
          </w:divBdr>
        </w:div>
        <w:div w:id="707142852">
          <w:marLeft w:val="640"/>
          <w:marRight w:val="0"/>
          <w:marTop w:val="0"/>
          <w:marBottom w:val="0"/>
          <w:divBdr>
            <w:top w:val="none" w:sz="0" w:space="0" w:color="auto"/>
            <w:left w:val="none" w:sz="0" w:space="0" w:color="auto"/>
            <w:bottom w:val="none" w:sz="0" w:space="0" w:color="auto"/>
            <w:right w:val="none" w:sz="0" w:space="0" w:color="auto"/>
          </w:divBdr>
        </w:div>
        <w:div w:id="135537957">
          <w:marLeft w:val="640"/>
          <w:marRight w:val="0"/>
          <w:marTop w:val="0"/>
          <w:marBottom w:val="0"/>
          <w:divBdr>
            <w:top w:val="none" w:sz="0" w:space="0" w:color="auto"/>
            <w:left w:val="none" w:sz="0" w:space="0" w:color="auto"/>
            <w:bottom w:val="none" w:sz="0" w:space="0" w:color="auto"/>
            <w:right w:val="none" w:sz="0" w:space="0" w:color="auto"/>
          </w:divBdr>
        </w:div>
        <w:div w:id="454981221">
          <w:marLeft w:val="640"/>
          <w:marRight w:val="0"/>
          <w:marTop w:val="0"/>
          <w:marBottom w:val="0"/>
          <w:divBdr>
            <w:top w:val="none" w:sz="0" w:space="0" w:color="auto"/>
            <w:left w:val="none" w:sz="0" w:space="0" w:color="auto"/>
            <w:bottom w:val="none" w:sz="0" w:space="0" w:color="auto"/>
            <w:right w:val="none" w:sz="0" w:space="0" w:color="auto"/>
          </w:divBdr>
        </w:div>
        <w:div w:id="648365164">
          <w:marLeft w:val="640"/>
          <w:marRight w:val="0"/>
          <w:marTop w:val="0"/>
          <w:marBottom w:val="0"/>
          <w:divBdr>
            <w:top w:val="none" w:sz="0" w:space="0" w:color="auto"/>
            <w:left w:val="none" w:sz="0" w:space="0" w:color="auto"/>
            <w:bottom w:val="none" w:sz="0" w:space="0" w:color="auto"/>
            <w:right w:val="none" w:sz="0" w:space="0" w:color="auto"/>
          </w:divBdr>
        </w:div>
        <w:div w:id="1865245943">
          <w:marLeft w:val="640"/>
          <w:marRight w:val="0"/>
          <w:marTop w:val="0"/>
          <w:marBottom w:val="0"/>
          <w:divBdr>
            <w:top w:val="none" w:sz="0" w:space="0" w:color="auto"/>
            <w:left w:val="none" w:sz="0" w:space="0" w:color="auto"/>
            <w:bottom w:val="none" w:sz="0" w:space="0" w:color="auto"/>
            <w:right w:val="none" w:sz="0" w:space="0" w:color="auto"/>
          </w:divBdr>
        </w:div>
        <w:div w:id="1985351357">
          <w:marLeft w:val="640"/>
          <w:marRight w:val="0"/>
          <w:marTop w:val="0"/>
          <w:marBottom w:val="0"/>
          <w:divBdr>
            <w:top w:val="none" w:sz="0" w:space="0" w:color="auto"/>
            <w:left w:val="none" w:sz="0" w:space="0" w:color="auto"/>
            <w:bottom w:val="none" w:sz="0" w:space="0" w:color="auto"/>
            <w:right w:val="none" w:sz="0" w:space="0" w:color="auto"/>
          </w:divBdr>
        </w:div>
        <w:div w:id="1686831699">
          <w:marLeft w:val="640"/>
          <w:marRight w:val="0"/>
          <w:marTop w:val="0"/>
          <w:marBottom w:val="0"/>
          <w:divBdr>
            <w:top w:val="none" w:sz="0" w:space="0" w:color="auto"/>
            <w:left w:val="none" w:sz="0" w:space="0" w:color="auto"/>
            <w:bottom w:val="none" w:sz="0" w:space="0" w:color="auto"/>
            <w:right w:val="none" w:sz="0" w:space="0" w:color="auto"/>
          </w:divBdr>
        </w:div>
        <w:div w:id="1003364383">
          <w:marLeft w:val="640"/>
          <w:marRight w:val="0"/>
          <w:marTop w:val="0"/>
          <w:marBottom w:val="0"/>
          <w:divBdr>
            <w:top w:val="none" w:sz="0" w:space="0" w:color="auto"/>
            <w:left w:val="none" w:sz="0" w:space="0" w:color="auto"/>
            <w:bottom w:val="none" w:sz="0" w:space="0" w:color="auto"/>
            <w:right w:val="none" w:sz="0" w:space="0" w:color="auto"/>
          </w:divBdr>
        </w:div>
        <w:div w:id="1533836965">
          <w:marLeft w:val="640"/>
          <w:marRight w:val="0"/>
          <w:marTop w:val="0"/>
          <w:marBottom w:val="0"/>
          <w:divBdr>
            <w:top w:val="none" w:sz="0" w:space="0" w:color="auto"/>
            <w:left w:val="none" w:sz="0" w:space="0" w:color="auto"/>
            <w:bottom w:val="none" w:sz="0" w:space="0" w:color="auto"/>
            <w:right w:val="none" w:sz="0" w:space="0" w:color="auto"/>
          </w:divBdr>
        </w:div>
        <w:div w:id="615723595">
          <w:marLeft w:val="640"/>
          <w:marRight w:val="0"/>
          <w:marTop w:val="0"/>
          <w:marBottom w:val="0"/>
          <w:divBdr>
            <w:top w:val="none" w:sz="0" w:space="0" w:color="auto"/>
            <w:left w:val="none" w:sz="0" w:space="0" w:color="auto"/>
            <w:bottom w:val="none" w:sz="0" w:space="0" w:color="auto"/>
            <w:right w:val="none" w:sz="0" w:space="0" w:color="auto"/>
          </w:divBdr>
        </w:div>
        <w:div w:id="1845054005">
          <w:marLeft w:val="640"/>
          <w:marRight w:val="0"/>
          <w:marTop w:val="0"/>
          <w:marBottom w:val="0"/>
          <w:divBdr>
            <w:top w:val="none" w:sz="0" w:space="0" w:color="auto"/>
            <w:left w:val="none" w:sz="0" w:space="0" w:color="auto"/>
            <w:bottom w:val="none" w:sz="0" w:space="0" w:color="auto"/>
            <w:right w:val="none" w:sz="0" w:space="0" w:color="auto"/>
          </w:divBdr>
        </w:div>
        <w:div w:id="1661153962">
          <w:marLeft w:val="640"/>
          <w:marRight w:val="0"/>
          <w:marTop w:val="0"/>
          <w:marBottom w:val="0"/>
          <w:divBdr>
            <w:top w:val="none" w:sz="0" w:space="0" w:color="auto"/>
            <w:left w:val="none" w:sz="0" w:space="0" w:color="auto"/>
            <w:bottom w:val="none" w:sz="0" w:space="0" w:color="auto"/>
            <w:right w:val="none" w:sz="0" w:space="0" w:color="auto"/>
          </w:divBdr>
        </w:div>
        <w:div w:id="1000429041">
          <w:marLeft w:val="640"/>
          <w:marRight w:val="0"/>
          <w:marTop w:val="0"/>
          <w:marBottom w:val="0"/>
          <w:divBdr>
            <w:top w:val="none" w:sz="0" w:space="0" w:color="auto"/>
            <w:left w:val="none" w:sz="0" w:space="0" w:color="auto"/>
            <w:bottom w:val="none" w:sz="0" w:space="0" w:color="auto"/>
            <w:right w:val="none" w:sz="0" w:space="0" w:color="auto"/>
          </w:divBdr>
        </w:div>
        <w:div w:id="346097243">
          <w:marLeft w:val="640"/>
          <w:marRight w:val="0"/>
          <w:marTop w:val="0"/>
          <w:marBottom w:val="0"/>
          <w:divBdr>
            <w:top w:val="none" w:sz="0" w:space="0" w:color="auto"/>
            <w:left w:val="none" w:sz="0" w:space="0" w:color="auto"/>
            <w:bottom w:val="none" w:sz="0" w:space="0" w:color="auto"/>
            <w:right w:val="none" w:sz="0" w:space="0" w:color="auto"/>
          </w:divBdr>
        </w:div>
        <w:div w:id="1490827934">
          <w:marLeft w:val="640"/>
          <w:marRight w:val="0"/>
          <w:marTop w:val="0"/>
          <w:marBottom w:val="0"/>
          <w:divBdr>
            <w:top w:val="none" w:sz="0" w:space="0" w:color="auto"/>
            <w:left w:val="none" w:sz="0" w:space="0" w:color="auto"/>
            <w:bottom w:val="none" w:sz="0" w:space="0" w:color="auto"/>
            <w:right w:val="none" w:sz="0" w:space="0" w:color="auto"/>
          </w:divBdr>
        </w:div>
        <w:div w:id="1468665970">
          <w:marLeft w:val="640"/>
          <w:marRight w:val="0"/>
          <w:marTop w:val="0"/>
          <w:marBottom w:val="0"/>
          <w:divBdr>
            <w:top w:val="none" w:sz="0" w:space="0" w:color="auto"/>
            <w:left w:val="none" w:sz="0" w:space="0" w:color="auto"/>
            <w:bottom w:val="none" w:sz="0" w:space="0" w:color="auto"/>
            <w:right w:val="none" w:sz="0" w:space="0" w:color="auto"/>
          </w:divBdr>
        </w:div>
        <w:div w:id="87247">
          <w:marLeft w:val="640"/>
          <w:marRight w:val="0"/>
          <w:marTop w:val="0"/>
          <w:marBottom w:val="0"/>
          <w:divBdr>
            <w:top w:val="none" w:sz="0" w:space="0" w:color="auto"/>
            <w:left w:val="none" w:sz="0" w:space="0" w:color="auto"/>
            <w:bottom w:val="none" w:sz="0" w:space="0" w:color="auto"/>
            <w:right w:val="none" w:sz="0" w:space="0" w:color="auto"/>
          </w:divBdr>
        </w:div>
        <w:div w:id="1031416455">
          <w:marLeft w:val="640"/>
          <w:marRight w:val="0"/>
          <w:marTop w:val="0"/>
          <w:marBottom w:val="0"/>
          <w:divBdr>
            <w:top w:val="none" w:sz="0" w:space="0" w:color="auto"/>
            <w:left w:val="none" w:sz="0" w:space="0" w:color="auto"/>
            <w:bottom w:val="none" w:sz="0" w:space="0" w:color="auto"/>
            <w:right w:val="none" w:sz="0" w:space="0" w:color="auto"/>
          </w:divBdr>
        </w:div>
        <w:div w:id="296420280">
          <w:marLeft w:val="640"/>
          <w:marRight w:val="0"/>
          <w:marTop w:val="0"/>
          <w:marBottom w:val="0"/>
          <w:divBdr>
            <w:top w:val="none" w:sz="0" w:space="0" w:color="auto"/>
            <w:left w:val="none" w:sz="0" w:space="0" w:color="auto"/>
            <w:bottom w:val="none" w:sz="0" w:space="0" w:color="auto"/>
            <w:right w:val="none" w:sz="0" w:space="0" w:color="auto"/>
          </w:divBdr>
        </w:div>
        <w:div w:id="1001927232">
          <w:marLeft w:val="640"/>
          <w:marRight w:val="0"/>
          <w:marTop w:val="0"/>
          <w:marBottom w:val="0"/>
          <w:divBdr>
            <w:top w:val="none" w:sz="0" w:space="0" w:color="auto"/>
            <w:left w:val="none" w:sz="0" w:space="0" w:color="auto"/>
            <w:bottom w:val="none" w:sz="0" w:space="0" w:color="auto"/>
            <w:right w:val="none" w:sz="0" w:space="0" w:color="auto"/>
          </w:divBdr>
        </w:div>
        <w:div w:id="1477793495">
          <w:marLeft w:val="640"/>
          <w:marRight w:val="0"/>
          <w:marTop w:val="0"/>
          <w:marBottom w:val="0"/>
          <w:divBdr>
            <w:top w:val="none" w:sz="0" w:space="0" w:color="auto"/>
            <w:left w:val="none" w:sz="0" w:space="0" w:color="auto"/>
            <w:bottom w:val="none" w:sz="0" w:space="0" w:color="auto"/>
            <w:right w:val="none" w:sz="0" w:space="0" w:color="auto"/>
          </w:divBdr>
        </w:div>
        <w:div w:id="259417190">
          <w:marLeft w:val="640"/>
          <w:marRight w:val="0"/>
          <w:marTop w:val="0"/>
          <w:marBottom w:val="0"/>
          <w:divBdr>
            <w:top w:val="none" w:sz="0" w:space="0" w:color="auto"/>
            <w:left w:val="none" w:sz="0" w:space="0" w:color="auto"/>
            <w:bottom w:val="none" w:sz="0" w:space="0" w:color="auto"/>
            <w:right w:val="none" w:sz="0" w:space="0" w:color="auto"/>
          </w:divBdr>
        </w:div>
        <w:div w:id="1130170140">
          <w:marLeft w:val="640"/>
          <w:marRight w:val="0"/>
          <w:marTop w:val="0"/>
          <w:marBottom w:val="0"/>
          <w:divBdr>
            <w:top w:val="none" w:sz="0" w:space="0" w:color="auto"/>
            <w:left w:val="none" w:sz="0" w:space="0" w:color="auto"/>
            <w:bottom w:val="none" w:sz="0" w:space="0" w:color="auto"/>
            <w:right w:val="none" w:sz="0" w:space="0" w:color="auto"/>
          </w:divBdr>
        </w:div>
        <w:div w:id="1314331559">
          <w:marLeft w:val="640"/>
          <w:marRight w:val="0"/>
          <w:marTop w:val="0"/>
          <w:marBottom w:val="0"/>
          <w:divBdr>
            <w:top w:val="none" w:sz="0" w:space="0" w:color="auto"/>
            <w:left w:val="none" w:sz="0" w:space="0" w:color="auto"/>
            <w:bottom w:val="none" w:sz="0" w:space="0" w:color="auto"/>
            <w:right w:val="none" w:sz="0" w:space="0" w:color="auto"/>
          </w:divBdr>
        </w:div>
        <w:div w:id="1743989459">
          <w:marLeft w:val="640"/>
          <w:marRight w:val="0"/>
          <w:marTop w:val="0"/>
          <w:marBottom w:val="0"/>
          <w:divBdr>
            <w:top w:val="none" w:sz="0" w:space="0" w:color="auto"/>
            <w:left w:val="none" w:sz="0" w:space="0" w:color="auto"/>
            <w:bottom w:val="none" w:sz="0" w:space="0" w:color="auto"/>
            <w:right w:val="none" w:sz="0" w:space="0" w:color="auto"/>
          </w:divBdr>
        </w:div>
        <w:div w:id="1731421267">
          <w:marLeft w:val="640"/>
          <w:marRight w:val="0"/>
          <w:marTop w:val="0"/>
          <w:marBottom w:val="0"/>
          <w:divBdr>
            <w:top w:val="none" w:sz="0" w:space="0" w:color="auto"/>
            <w:left w:val="none" w:sz="0" w:space="0" w:color="auto"/>
            <w:bottom w:val="none" w:sz="0" w:space="0" w:color="auto"/>
            <w:right w:val="none" w:sz="0" w:space="0" w:color="auto"/>
          </w:divBdr>
        </w:div>
        <w:div w:id="1686787611">
          <w:marLeft w:val="640"/>
          <w:marRight w:val="0"/>
          <w:marTop w:val="0"/>
          <w:marBottom w:val="0"/>
          <w:divBdr>
            <w:top w:val="none" w:sz="0" w:space="0" w:color="auto"/>
            <w:left w:val="none" w:sz="0" w:space="0" w:color="auto"/>
            <w:bottom w:val="none" w:sz="0" w:space="0" w:color="auto"/>
            <w:right w:val="none" w:sz="0" w:space="0" w:color="auto"/>
          </w:divBdr>
        </w:div>
        <w:div w:id="1992757868">
          <w:marLeft w:val="640"/>
          <w:marRight w:val="0"/>
          <w:marTop w:val="0"/>
          <w:marBottom w:val="0"/>
          <w:divBdr>
            <w:top w:val="none" w:sz="0" w:space="0" w:color="auto"/>
            <w:left w:val="none" w:sz="0" w:space="0" w:color="auto"/>
            <w:bottom w:val="none" w:sz="0" w:space="0" w:color="auto"/>
            <w:right w:val="none" w:sz="0" w:space="0" w:color="auto"/>
          </w:divBdr>
        </w:div>
        <w:div w:id="866719443">
          <w:marLeft w:val="640"/>
          <w:marRight w:val="0"/>
          <w:marTop w:val="0"/>
          <w:marBottom w:val="0"/>
          <w:divBdr>
            <w:top w:val="none" w:sz="0" w:space="0" w:color="auto"/>
            <w:left w:val="none" w:sz="0" w:space="0" w:color="auto"/>
            <w:bottom w:val="none" w:sz="0" w:space="0" w:color="auto"/>
            <w:right w:val="none" w:sz="0" w:space="0" w:color="auto"/>
          </w:divBdr>
        </w:div>
        <w:div w:id="1014305241">
          <w:marLeft w:val="640"/>
          <w:marRight w:val="0"/>
          <w:marTop w:val="0"/>
          <w:marBottom w:val="0"/>
          <w:divBdr>
            <w:top w:val="none" w:sz="0" w:space="0" w:color="auto"/>
            <w:left w:val="none" w:sz="0" w:space="0" w:color="auto"/>
            <w:bottom w:val="none" w:sz="0" w:space="0" w:color="auto"/>
            <w:right w:val="none" w:sz="0" w:space="0" w:color="auto"/>
          </w:divBdr>
        </w:div>
        <w:div w:id="1150637799">
          <w:marLeft w:val="640"/>
          <w:marRight w:val="0"/>
          <w:marTop w:val="0"/>
          <w:marBottom w:val="0"/>
          <w:divBdr>
            <w:top w:val="none" w:sz="0" w:space="0" w:color="auto"/>
            <w:left w:val="none" w:sz="0" w:space="0" w:color="auto"/>
            <w:bottom w:val="none" w:sz="0" w:space="0" w:color="auto"/>
            <w:right w:val="none" w:sz="0" w:space="0" w:color="auto"/>
          </w:divBdr>
        </w:div>
        <w:div w:id="2012561027">
          <w:marLeft w:val="640"/>
          <w:marRight w:val="0"/>
          <w:marTop w:val="0"/>
          <w:marBottom w:val="0"/>
          <w:divBdr>
            <w:top w:val="none" w:sz="0" w:space="0" w:color="auto"/>
            <w:left w:val="none" w:sz="0" w:space="0" w:color="auto"/>
            <w:bottom w:val="none" w:sz="0" w:space="0" w:color="auto"/>
            <w:right w:val="none" w:sz="0" w:space="0" w:color="auto"/>
          </w:divBdr>
        </w:div>
        <w:div w:id="1414624990">
          <w:marLeft w:val="640"/>
          <w:marRight w:val="0"/>
          <w:marTop w:val="0"/>
          <w:marBottom w:val="0"/>
          <w:divBdr>
            <w:top w:val="none" w:sz="0" w:space="0" w:color="auto"/>
            <w:left w:val="none" w:sz="0" w:space="0" w:color="auto"/>
            <w:bottom w:val="none" w:sz="0" w:space="0" w:color="auto"/>
            <w:right w:val="none" w:sz="0" w:space="0" w:color="auto"/>
          </w:divBdr>
        </w:div>
        <w:div w:id="1438528183">
          <w:marLeft w:val="640"/>
          <w:marRight w:val="0"/>
          <w:marTop w:val="0"/>
          <w:marBottom w:val="0"/>
          <w:divBdr>
            <w:top w:val="none" w:sz="0" w:space="0" w:color="auto"/>
            <w:left w:val="none" w:sz="0" w:space="0" w:color="auto"/>
            <w:bottom w:val="none" w:sz="0" w:space="0" w:color="auto"/>
            <w:right w:val="none" w:sz="0" w:space="0" w:color="auto"/>
          </w:divBdr>
        </w:div>
        <w:div w:id="566306152">
          <w:marLeft w:val="640"/>
          <w:marRight w:val="0"/>
          <w:marTop w:val="0"/>
          <w:marBottom w:val="0"/>
          <w:divBdr>
            <w:top w:val="none" w:sz="0" w:space="0" w:color="auto"/>
            <w:left w:val="none" w:sz="0" w:space="0" w:color="auto"/>
            <w:bottom w:val="none" w:sz="0" w:space="0" w:color="auto"/>
            <w:right w:val="none" w:sz="0" w:space="0" w:color="auto"/>
          </w:divBdr>
        </w:div>
        <w:div w:id="430778076">
          <w:marLeft w:val="640"/>
          <w:marRight w:val="0"/>
          <w:marTop w:val="0"/>
          <w:marBottom w:val="0"/>
          <w:divBdr>
            <w:top w:val="none" w:sz="0" w:space="0" w:color="auto"/>
            <w:left w:val="none" w:sz="0" w:space="0" w:color="auto"/>
            <w:bottom w:val="none" w:sz="0" w:space="0" w:color="auto"/>
            <w:right w:val="none" w:sz="0" w:space="0" w:color="auto"/>
          </w:divBdr>
        </w:div>
        <w:div w:id="1734964093">
          <w:marLeft w:val="640"/>
          <w:marRight w:val="0"/>
          <w:marTop w:val="0"/>
          <w:marBottom w:val="0"/>
          <w:divBdr>
            <w:top w:val="none" w:sz="0" w:space="0" w:color="auto"/>
            <w:left w:val="none" w:sz="0" w:space="0" w:color="auto"/>
            <w:bottom w:val="none" w:sz="0" w:space="0" w:color="auto"/>
            <w:right w:val="none" w:sz="0" w:space="0" w:color="auto"/>
          </w:divBdr>
        </w:div>
        <w:div w:id="1028291426">
          <w:marLeft w:val="640"/>
          <w:marRight w:val="0"/>
          <w:marTop w:val="0"/>
          <w:marBottom w:val="0"/>
          <w:divBdr>
            <w:top w:val="none" w:sz="0" w:space="0" w:color="auto"/>
            <w:left w:val="none" w:sz="0" w:space="0" w:color="auto"/>
            <w:bottom w:val="none" w:sz="0" w:space="0" w:color="auto"/>
            <w:right w:val="none" w:sz="0" w:space="0" w:color="auto"/>
          </w:divBdr>
        </w:div>
        <w:div w:id="130370957">
          <w:marLeft w:val="640"/>
          <w:marRight w:val="0"/>
          <w:marTop w:val="0"/>
          <w:marBottom w:val="0"/>
          <w:divBdr>
            <w:top w:val="none" w:sz="0" w:space="0" w:color="auto"/>
            <w:left w:val="none" w:sz="0" w:space="0" w:color="auto"/>
            <w:bottom w:val="none" w:sz="0" w:space="0" w:color="auto"/>
            <w:right w:val="none" w:sz="0" w:space="0" w:color="auto"/>
          </w:divBdr>
        </w:div>
        <w:div w:id="709766998">
          <w:marLeft w:val="640"/>
          <w:marRight w:val="0"/>
          <w:marTop w:val="0"/>
          <w:marBottom w:val="0"/>
          <w:divBdr>
            <w:top w:val="none" w:sz="0" w:space="0" w:color="auto"/>
            <w:left w:val="none" w:sz="0" w:space="0" w:color="auto"/>
            <w:bottom w:val="none" w:sz="0" w:space="0" w:color="auto"/>
            <w:right w:val="none" w:sz="0" w:space="0" w:color="auto"/>
          </w:divBdr>
        </w:div>
        <w:div w:id="164828341">
          <w:marLeft w:val="640"/>
          <w:marRight w:val="0"/>
          <w:marTop w:val="0"/>
          <w:marBottom w:val="0"/>
          <w:divBdr>
            <w:top w:val="none" w:sz="0" w:space="0" w:color="auto"/>
            <w:left w:val="none" w:sz="0" w:space="0" w:color="auto"/>
            <w:bottom w:val="none" w:sz="0" w:space="0" w:color="auto"/>
            <w:right w:val="none" w:sz="0" w:space="0" w:color="auto"/>
          </w:divBdr>
        </w:div>
        <w:div w:id="1870533561">
          <w:marLeft w:val="640"/>
          <w:marRight w:val="0"/>
          <w:marTop w:val="0"/>
          <w:marBottom w:val="0"/>
          <w:divBdr>
            <w:top w:val="none" w:sz="0" w:space="0" w:color="auto"/>
            <w:left w:val="none" w:sz="0" w:space="0" w:color="auto"/>
            <w:bottom w:val="none" w:sz="0" w:space="0" w:color="auto"/>
            <w:right w:val="none" w:sz="0" w:space="0" w:color="auto"/>
          </w:divBdr>
        </w:div>
        <w:div w:id="1048648445">
          <w:marLeft w:val="640"/>
          <w:marRight w:val="0"/>
          <w:marTop w:val="0"/>
          <w:marBottom w:val="0"/>
          <w:divBdr>
            <w:top w:val="none" w:sz="0" w:space="0" w:color="auto"/>
            <w:left w:val="none" w:sz="0" w:space="0" w:color="auto"/>
            <w:bottom w:val="none" w:sz="0" w:space="0" w:color="auto"/>
            <w:right w:val="none" w:sz="0" w:space="0" w:color="auto"/>
          </w:divBdr>
        </w:div>
        <w:div w:id="1926763399">
          <w:marLeft w:val="640"/>
          <w:marRight w:val="0"/>
          <w:marTop w:val="0"/>
          <w:marBottom w:val="0"/>
          <w:divBdr>
            <w:top w:val="none" w:sz="0" w:space="0" w:color="auto"/>
            <w:left w:val="none" w:sz="0" w:space="0" w:color="auto"/>
            <w:bottom w:val="none" w:sz="0" w:space="0" w:color="auto"/>
            <w:right w:val="none" w:sz="0" w:space="0" w:color="auto"/>
          </w:divBdr>
        </w:div>
        <w:div w:id="801004311">
          <w:marLeft w:val="640"/>
          <w:marRight w:val="0"/>
          <w:marTop w:val="0"/>
          <w:marBottom w:val="0"/>
          <w:divBdr>
            <w:top w:val="none" w:sz="0" w:space="0" w:color="auto"/>
            <w:left w:val="none" w:sz="0" w:space="0" w:color="auto"/>
            <w:bottom w:val="none" w:sz="0" w:space="0" w:color="auto"/>
            <w:right w:val="none" w:sz="0" w:space="0" w:color="auto"/>
          </w:divBdr>
        </w:div>
        <w:div w:id="781996286">
          <w:marLeft w:val="640"/>
          <w:marRight w:val="0"/>
          <w:marTop w:val="0"/>
          <w:marBottom w:val="0"/>
          <w:divBdr>
            <w:top w:val="none" w:sz="0" w:space="0" w:color="auto"/>
            <w:left w:val="none" w:sz="0" w:space="0" w:color="auto"/>
            <w:bottom w:val="none" w:sz="0" w:space="0" w:color="auto"/>
            <w:right w:val="none" w:sz="0" w:space="0" w:color="auto"/>
          </w:divBdr>
        </w:div>
        <w:div w:id="1360665141">
          <w:marLeft w:val="640"/>
          <w:marRight w:val="0"/>
          <w:marTop w:val="0"/>
          <w:marBottom w:val="0"/>
          <w:divBdr>
            <w:top w:val="none" w:sz="0" w:space="0" w:color="auto"/>
            <w:left w:val="none" w:sz="0" w:space="0" w:color="auto"/>
            <w:bottom w:val="none" w:sz="0" w:space="0" w:color="auto"/>
            <w:right w:val="none" w:sz="0" w:space="0" w:color="auto"/>
          </w:divBdr>
        </w:div>
        <w:div w:id="1750468813">
          <w:marLeft w:val="640"/>
          <w:marRight w:val="0"/>
          <w:marTop w:val="0"/>
          <w:marBottom w:val="0"/>
          <w:divBdr>
            <w:top w:val="none" w:sz="0" w:space="0" w:color="auto"/>
            <w:left w:val="none" w:sz="0" w:space="0" w:color="auto"/>
            <w:bottom w:val="none" w:sz="0" w:space="0" w:color="auto"/>
            <w:right w:val="none" w:sz="0" w:space="0" w:color="auto"/>
          </w:divBdr>
        </w:div>
        <w:div w:id="752974080">
          <w:marLeft w:val="640"/>
          <w:marRight w:val="0"/>
          <w:marTop w:val="0"/>
          <w:marBottom w:val="0"/>
          <w:divBdr>
            <w:top w:val="none" w:sz="0" w:space="0" w:color="auto"/>
            <w:left w:val="none" w:sz="0" w:space="0" w:color="auto"/>
            <w:bottom w:val="none" w:sz="0" w:space="0" w:color="auto"/>
            <w:right w:val="none" w:sz="0" w:space="0" w:color="auto"/>
          </w:divBdr>
        </w:div>
        <w:div w:id="411004534">
          <w:marLeft w:val="640"/>
          <w:marRight w:val="0"/>
          <w:marTop w:val="0"/>
          <w:marBottom w:val="0"/>
          <w:divBdr>
            <w:top w:val="none" w:sz="0" w:space="0" w:color="auto"/>
            <w:left w:val="none" w:sz="0" w:space="0" w:color="auto"/>
            <w:bottom w:val="none" w:sz="0" w:space="0" w:color="auto"/>
            <w:right w:val="none" w:sz="0" w:space="0" w:color="auto"/>
          </w:divBdr>
        </w:div>
        <w:div w:id="1486822930">
          <w:marLeft w:val="640"/>
          <w:marRight w:val="0"/>
          <w:marTop w:val="0"/>
          <w:marBottom w:val="0"/>
          <w:divBdr>
            <w:top w:val="none" w:sz="0" w:space="0" w:color="auto"/>
            <w:left w:val="none" w:sz="0" w:space="0" w:color="auto"/>
            <w:bottom w:val="none" w:sz="0" w:space="0" w:color="auto"/>
            <w:right w:val="none" w:sz="0" w:space="0" w:color="auto"/>
          </w:divBdr>
        </w:div>
        <w:div w:id="580649892">
          <w:marLeft w:val="640"/>
          <w:marRight w:val="0"/>
          <w:marTop w:val="0"/>
          <w:marBottom w:val="0"/>
          <w:divBdr>
            <w:top w:val="none" w:sz="0" w:space="0" w:color="auto"/>
            <w:left w:val="none" w:sz="0" w:space="0" w:color="auto"/>
            <w:bottom w:val="none" w:sz="0" w:space="0" w:color="auto"/>
            <w:right w:val="none" w:sz="0" w:space="0" w:color="auto"/>
          </w:divBdr>
        </w:div>
        <w:div w:id="1054624887">
          <w:marLeft w:val="640"/>
          <w:marRight w:val="0"/>
          <w:marTop w:val="0"/>
          <w:marBottom w:val="0"/>
          <w:divBdr>
            <w:top w:val="none" w:sz="0" w:space="0" w:color="auto"/>
            <w:left w:val="none" w:sz="0" w:space="0" w:color="auto"/>
            <w:bottom w:val="none" w:sz="0" w:space="0" w:color="auto"/>
            <w:right w:val="none" w:sz="0" w:space="0" w:color="auto"/>
          </w:divBdr>
        </w:div>
        <w:div w:id="573513495">
          <w:marLeft w:val="640"/>
          <w:marRight w:val="0"/>
          <w:marTop w:val="0"/>
          <w:marBottom w:val="0"/>
          <w:divBdr>
            <w:top w:val="none" w:sz="0" w:space="0" w:color="auto"/>
            <w:left w:val="none" w:sz="0" w:space="0" w:color="auto"/>
            <w:bottom w:val="none" w:sz="0" w:space="0" w:color="auto"/>
            <w:right w:val="none" w:sz="0" w:space="0" w:color="auto"/>
          </w:divBdr>
        </w:div>
        <w:div w:id="987973927">
          <w:marLeft w:val="640"/>
          <w:marRight w:val="0"/>
          <w:marTop w:val="0"/>
          <w:marBottom w:val="0"/>
          <w:divBdr>
            <w:top w:val="none" w:sz="0" w:space="0" w:color="auto"/>
            <w:left w:val="none" w:sz="0" w:space="0" w:color="auto"/>
            <w:bottom w:val="none" w:sz="0" w:space="0" w:color="auto"/>
            <w:right w:val="none" w:sz="0" w:space="0" w:color="auto"/>
          </w:divBdr>
        </w:div>
        <w:div w:id="1812668434">
          <w:marLeft w:val="640"/>
          <w:marRight w:val="0"/>
          <w:marTop w:val="0"/>
          <w:marBottom w:val="0"/>
          <w:divBdr>
            <w:top w:val="none" w:sz="0" w:space="0" w:color="auto"/>
            <w:left w:val="none" w:sz="0" w:space="0" w:color="auto"/>
            <w:bottom w:val="none" w:sz="0" w:space="0" w:color="auto"/>
            <w:right w:val="none" w:sz="0" w:space="0" w:color="auto"/>
          </w:divBdr>
        </w:div>
        <w:div w:id="1413546552">
          <w:marLeft w:val="640"/>
          <w:marRight w:val="0"/>
          <w:marTop w:val="0"/>
          <w:marBottom w:val="0"/>
          <w:divBdr>
            <w:top w:val="none" w:sz="0" w:space="0" w:color="auto"/>
            <w:left w:val="none" w:sz="0" w:space="0" w:color="auto"/>
            <w:bottom w:val="none" w:sz="0" w:space="0" w:color="auto"/>
            <w:right w:val="none" w:sz="0" w:space="0" w:color="auto"/>
          </w:divBdr>
        </w:div>
        <w:div w:id="788399918">
          <w:marLeft w:val="640"/>
          <w:marRight w:val="0"/>
          <w:marTop w:val="0"/>
          <w:marBottom w:val="0"/>
          <w:divBdr>
            <w:top w:val="none" w:sz="0" w:space="0" w:color="auto"/>
            <w:left w:val="none" w:sz="0" w:space="0" w:color="auto"/>
            <w:bottom w:val="none" w:sz="0" w:space="0" w:color="auto"/>
            <w:right w:val="none" w:sz="0" w:space="0" w:color="auto"/>
          </w:divBdr>
        </w:div>
        <w:div w:id="171068858">
          <w:marLeft w:val="640"/>
          <w:marRight w:val="0"/>
          <w:marTop w:val="0"/>
          <w:marBottom w:val="0"/>
          <w:divBdr>
            <w:top w:val="none" w:sz="0" w:space="0" w:color="auto"/>
            <w:left w:val="none" w:sz="0" w:space="0" w:color="auto"/>
            <w:bottom w:val="none" w:sz="0" w:space="0" w:color="auto"/>
            <w:right w:val="none" w:sz="0" w:space="0" w:color="auto"/>
          </w:divBdr>
        </w:div>
        <w:div w:id="2051950193">
          <w:marLeft w:val="640"/>
          <w:marRight w:val="0"/>
          <w:marTop w:val="0"/>
          <w:marBottom w:val="0"/>
          <w:divBdr>
            <w:top w:val="none" w:sz="0" w:space="0" w:color="auto"/>
            <w:left w:val="none" w:sz="0" w:space="0" w:color="auto"/>
            <w:bottom w:val="none" w:sz="0" w:space="0" w:color="auto"/>
            <w:right w:val="none" w:sz="0" w:space="0" w:color="auto"/>
          </w:divBdr>
        </w:div>
        <w:div w:id="165290600">
          <w:marLeft w:val="640"/>
          <w:marRight w:val="0"/>
          <w:marTop w:val="0"/>
          <w:marBottom w:val="0"/>
          <w:divBdr>
            <w:top w:val="none" w:sz="0" w:space="0" w:color="auto"/>
            <w:left w:val="none" w:sz="0" w:space="0" w:color="auto"/>
            <w:bottom w:val="none" w:sz="0" w:space="0" w:color="auto"/>
            <w:right w:val="none" w:sz="0" w:space="0" w:color="auto"/>
          </w:divBdr>
        </w:div>
        <w:div w:id="277034279">
          <w:marLeft w:val="640"/>
          <w:marRight w:val="0"/>
          <w:marTop w:val="0"/>
          <w:marBottom w:val="0"/>
          <w:divBdr>
            <w:top w:val="none" w:sz="0" w:space="0" w:color="auto"/>
            <w:left w:val="none" w:sz="0" w:space="0" w:color="auto"/>
            <w:bottom w:val="none" w:sz="0" w:space="0" w:color="auto"/>
            <w:right w:val="none" w:sz="0" w:space="0" w:color="auto"/>
          </w:divBdr>
        </w:div>
        <w:div w:id="517625965">
          <w:marLeft w:val="640"/>
          <w:marRight w:val="0"/>
          <w:marTop w:val="0"/>
          <w:marBottom w:val="0"/>
          <w:divBdr>
            <w:top w:val="none" w:sz="0" w:space="0" w:color="auto"/>
            <w:left w:val="none" w:sz="0" w:space="0" w:color="auto"/>
            <w:bottom w:val="none" w:sz="0" w:space="0" w:color="auto"/>
            <w:right w:val="none" w:sz="0" w:space="0" w:color="auto"/>
          </w:divBdr>
        </w:div>
        <w:div w:id="1639533676">
          <w:marLeft w:val="640"/>
          <w:marRight w:val="0"/>
          <w:marTop w:val="0"/>
          <w:marBottom w:val="0"/>
          <w:divBdr>
            <w:top w:val="none" w:sz="0" w:space="0" w:color="auto"/>
            <w:left w:val="none" w:sz="0" w:space="0" w:color="auto"/>
            <w:bottom w:val="none" w:sz="0" w:space="0" w:color="auto"/>
            <w:right w:val="none" w:sz="0" w:space="0" w:color="auto"/>
          </w:divBdr>
        </w:div>
        <w:div w:id="1645696873">
          <w:marLeft w:val="640"/>
          <w:marRight w:val="0"/>
          <w:marTop w:val="0"/>
          <w:marBottom w:val="0"/>
          <w:divBdr>
            <w:top w:val="none" w:sz="0" w:space="0" w:color="auto"/>
            <w:left w:val="none" w:sz="0" w:space="0" w:color="auto"/>
            <w:bottom w:val="none" w:sz="0" w:space="0" w:color="auto"/>
            <w:right w:val="none" w:sz="0" w:space="0" w:color="auto"/>
          </w:divBdr>
        </w:div>
        <w:div w:id="200870407">
          <w:marLeft w:val="640"/>
          <w:marRight w:val="0"/>
          <w:marTop w:val="0"/>
          <w:marBottom w:val="0"/>
          <w:divBdr>
            <w:top w:val="none" w:sz="0" w:space="0" w:color="auto"/>
            <w:left w:val="none" w:sz="0" w:space="0" w:color="auto"/>
            <w:bottom w:val="none" w:sz="0" w:space="0" w:color="auto"/>
            <w:right w:val="none" w:sz="0" w:space="0" w:color="auto"/>
          </w:divBdr>
        </w:div>
        <w:div w:id="978343179">
          <w:marLeft w:val="640"/>
          <w:marRight w:val="0"/>
          <w:marTop w:val="0"/>
          <w:marBottom w:val="0"/>
          <w:divBdr>
            <w:top w:val="none" w:sz="0" w:space="0" w:color="auto"/>
            <w:left w:val="none" w:sz="0" w:space="0" w:color="auto"/>
            <w:bottom w:val="none" w:sz="0" w:space="0" w:color="auto"/>
            <w:right w:val="none" w:sz="0" w:space="0" w:color="auto"/>
          </w:divBdr>
        </w:div>
        <w:div w:id="426466530">
          <w:marLeft w:val="640"/>
          <w:marRight w:val="0"/>
          <w:marTop w:val="0"/>
          <w:marBottom w:val="0"/>
          <w:divBdr>
            <w:top w:val="none" w:sz="0" w:space="0" w:color="auto"/>
            <w:left w:val="none" w:sz="0" w:space="0" w:color="auto"/>
            <w:bottom w:val="none" w:sz="0" w:space="0" w:color="auto"/>
            <w:right w:val="none" w:sz="0" w:space="0" w:color="auto"/>
          </w:divBdr>
        </w:div>
        <w:div w:id="1998535485">
          <w:marLeft w:val="640"/>
          <w:marRight w:val="0"/>
          <w:marTop w:val="0"/>
          <w:marBottom w:val="0"/>
          <w:divBdr>
            <w:top w:val="none" w:sz="0" w:space="0" w:color="auto"/>
            <w:left w:val="none" w:sz="0" w:space="0" w:color="auto"/>
            <w:bottom w:val="none" w:sz="0" w:space="0" w:color="auto"/>
            <w:right w:val="none" w:sz="0" w:space="0" w:color="auto"/>
          </w:divBdr>
        </w:div>
        <w:div w:id="555430847">
          <w:marLeft w:val="640"/>
          <w:marRight w:val="0"/>
          <w:marTop w:val="0"/>
          <w:marBottom w:val="0"/>
          <w:divBdr>
            <w:top w:val="none" w:sz="0" w:space="0" w:color="auto"/>
            <w:left w:val="none" w:sz="0" w:space="0" w:color="auto"/>
            <w:bottom w:val="none" w:sz="0" w:space="0" w:color="auto"/>
            <w:right w:val="none" w:sz="0" w:space="0" w:color="auto"/>
          </w:divBdr>
        </w:div>
        <w:div w:id="1009258464">
          <w:marLeft w:val="640"/>
          <w:marRight w:val="0"/>
          <w:marTop w:val="0"/>
          <w:marBottom w:val="0"/>
          <w:divBdr>
            <w:top w:val="none" w:sz="0" w:space="0" w:color="auto"/>
            <w:left w:val="none" w:sz="0" w:space="0" w:color="auto"/>
            <w:bottom w:val="none" w:sz="0" w:space="0" w:color="auto"/>
            <w:right w:val="none" w:sz="0" w:space="0" w:color="auto"/>
          </w:divBdr>
        </w:div>
        <w:div w:id="48304985">
          <w:marLeft w:val="640"/>
          <w:marRight w:val="0"/>
          <w:marTop w:val="0"/>
          <w:marBottom w:val="0"/>
          <w:divBdr>
            <w:top w:val="none" w:sz="0" w:space="0" w:color="auto"/>
            <w:left w:val="none" w:sz="0" w:space="0" w:color="auto"/>
            <w:bottom w:val="none" w:sz="0" w:space="0" w:color="auto"/>
            <w:right w:val="none" w:sz="0" w:space="0" w:color="auto"/>
          </w:divBdr>
        </w:div>
        <w:div w:id="1252154683">
          <w:marLeft w:val="640"/>
          <w:marRight w:val="0"/>
          <w:marTop w:val="0"/>
          <w:marBottom w:val="0"/>
          <w:divBdr>
            <w:top w:val="none" w:sz="0" w:space="0" w:color="auto"/>
            <w:left w:val="none" w:sz="0" w:space="0" w:color="auto"/>
            <w:bottom w:val="none" w:sz="0" w:space="0" w:color="auto"/>
            <w:right w:val="none" w:sz="0" w:space="0" w:color="auto"/>
          </w:divBdr>
        </w:div>
        <w:div w:id="1362629621">
          <w:marLeft w:val="640"/>
          <w:marRight w:val="0"/>
          <w:marTop w:val="0"/>
          <w:marBottom w:val="0"/>
          <w:divBdr>
            <w:top w:val="none" w:sz="0" w:space="0" w:color="auto"/>
            <w:left w:val="none" w:sz="0" w:space="0" w:color="auto"/>
            <w:bottom w:val="none" w:sz="0" w:space="0" w:color="auto"/>
            <w:right w:val="none" w:sz="0" w:space="0" w:color="auto"/>
          </w:divBdr>
        </w:div>
        <w:div w:id="809204383">
          <w:marLeft w:val="640"/>
          <w:marRight w:val="0"/>
          <w:marTop w:val="0"/>
          <w:marBottom w:val="0"/>
          <w:divBdr>
            <w:top w:val="none" w:sz="0" w:space="0" w:color="auto"/>
            <w:left w:val="none" w:sz="0" w:space="0" w:color="auto"/>
            <w:bottom w:val="none" w:sz="0" w:space="0" w:color="auto"/>
            <w:right w:val="none" w:sz="0" w:space="0" w:color="auto"/>
          </w:divBdr>
        </w:div>
        <w:div w:id="1521964841">
          <w:marLeft w:val="640"/>
          <w:marRight w:val="0"/>
          <w:marTop w:val="0"/>
          <w:marBottom w:val="0"/>
          <w:divBdr>
            <w:top w:val="none" w:sz="0" w:space="0" w:color="auto"/>
            <w:left w:val="none" w:sz="0" w:space="0" w:color="auto"/>
            <w:bottom w:val="none" w:sz="0" w:space="0" w:color="auto"/>
            <w:right w:val="none" w:sz="0" w:space="0" w:color="auto"/>
          </w:divBdr>
        </w:div>
        <w:div w:id="1577200765">
          <w:marLeft w:val="640"/>
          <w:marRight w:val="0"/>
          <w:marTop w:val="0"/>
          <w:marBottom w:val="0"/>
          <w:divBdr>
            <w:top w:val="none" w:sz="0" w:space="0" w:color="auto"/>
            <w:left w:val="none" w:sz="0" w:space="0" w:color="auto"/>
            <w:bottom w:val="none" w:sz="0" w:space="0" w:color="auto"/>
            <w:right w:val="none" w:sz="0" w:space="0" w:color="auto"/>
          </w:divBdr>
        </w:div>
        <w:div w:id="1174805309">
          <w:marLeft w:val="640"/>
          <w:marRight w:val="0"/>
          <w:marTop w:val="0"/>
          <w:marBottom w:val="0"/>
          <w:divBdr>
            <w:top w:val="none" w:sz="0" w:space="0" w:color="auto"/>
            <w:left w:val="none" w:sz="0" w:space="0" w:color="auto"/>
            <w:bottom w:val="none" w:sz="0" w:space="0" w:color="auto"/>
            <w:right w:val="none" w:sz="0" w:space="0" w:color="auto"/>
          </w:divBdr>
        </w:div>
        <w:div w:id="2113627521">
          <w:marLeft w:val="640"/>
          <w:marRight w:val="0"/>
          <w:marTop w:val="0"/>
          <w:marBottom w:val="0"/>
          <w:divBdr>
            <w:top w:val="none" w:sz="0" w:space="0" w:color="auto"/>
            <w:left w:val="none" w:sz="0" w:space="0" w:color="auto"/>
            <w:bottom w:val="none" w:sz="0" w:space="0" w:color="auto"/>
            <w:right w:val="none" w:sz="0" w:space="0" w:color="auto"/>
          </w:divBdr>
        </w:div>
        <w:div w:id="666052105">
          <w:marLeft w:val="640"/>
          <w:marRight w:val="0"/>
          <w:marTop w:val="0"/>
          <w:marBottom w:val="0"/>
          <w:divBdr>
            <w:top w:val="none" w:sz="0" w:space="0" w:color="auto"/>
            <w:left w:val="none" w:sz="0" w:space="0" w:color="auto"/>
            <w:bottom w:val="none" w:sz="0" w:space="0" w:color="auto"/>
            <w:right w:val="none" w:sz="0" w:space="0" w:color="auto"/>
          </w:divBdr>
        </w:div>
        <w:div w:id="936332910">
          <w:marLeft w:val="640"/>
          <w:marRight w:val="0"/>
          <w:marTop w:val="0"/>
          <w:marBottom w:val="0"/>
          <w:divBdr>
            <w:top w:val="none" w:sz="0" w:space="0" w:color="auto"/>
            <w:left w:val="none" w:sz="0" w:space="0" w:color="auto"/>
            <w:bottom w:val="none" w:sz="0" w:space="0" w:color="auto"/>
            <w:right w:val="none" w:sz="0" w:space="0" w:color="auto"/>
          </w:divBdr>
        </w:div>
        <w:div w:id="2127196449">
          <w:marLeft w:val="640"/>
          <w:marRight w:val="0"/>
          <w:marTop w:val="0"/>
          <w:marBottom w:val="0"/>
          <w:divBdr>
            <w:top w:val="none" w:sz="0" w:space="0" w:color="auto"/>
            <w:left w:val="none" w:sz="0" w:space="0" w:color="auto"/>
            <w:bottom w:val="none" w:sz="0" w:space="0" w:color="auto"/>
            <w:right w:val="none" w:sz="0" w:space="0" w:color="auto"/>
          </w:divBdr>
        </w:div>
        <w:div w:id="757024078">
          <w:marLeft w:val="640"/>
          <w:marRight w:val="0"/>
          <w:marTop w:val="0"/>
          <w:marBottom w:val="0"/>
          <w:divBdr>
            <w:top w:val="none" w:sz="0" w:space="0" w:color="auto"/>
            <w:left w:val="none" w:sz="0" w:space="0" w:color="auto"/>
            <w:bottom w:val="none" w:sz="0" w:space="0" w:color="auto"/>
            <w:right w:val="none" w:sz="0" w:space="0" w:color="auto"/>
          </w:divBdr>
        </w:div>
        <w:div w:id="1644390750">
          <w:marLeft w:val="640"/>
          <w:marRight w:val="0"/>
          <w:marTop w:val="0"/>
          <w:marBottom w:val="0"/>
          <w:divBdr>
            <w:top w:val="none" w:sz="0" w:space="0" w:color="auto"/>
            <w:left w:val="none" w:sz="0" w:space="0" w:color="auto"/>
            <w:bottom w:val="none" w:sz="0" w:space="0" w:color="auto"/>
            <w:right w:val="none" w:sz="0" w:space="0" w:color="auto"/>
          </w:divBdr>
        </w:div>
        <w:div w:id="1684209831">
          <w:marLeft w:val="640"/>
          <w:marRight w:val="0"/>
          <w:marTop w:val="0"/>
          <w:marBottom w:val="0"/>
          <w:divBdr>
            <w:top w:val="none" w:sz="0" w:space="0" w:color="auto"/>
            <w:left w:val="none" w:sz="0" w:space="0" w:color="auto"/>
            <w:bottom w:val="none" w:sz="0" w:space="0" w:color="auto"/>
            <w:right w:val="none" w:sz="0" w:space="0" w:color="auto"/>
          </w:divBdr>
        </w:div>
        <w:div w:id="559098162">
          <w:marLeft w:val="640"/>
          <w:marRight w:val="0"/>
          <w:marTop w:val="0"/>
          <w:marBottom w:val="0"/>
          <w:divBdr>
            <w:top w:val="none" w:sz="0" w:space="0" w:color="auto"/>
            <w:left w:val="none" w:sz="0" w:space="0" w:color="auto"/>
            <w:bottom w:val="none" w:sz="0" w:space="0" w:color="auto"/>
            <w:right w:val="none" w:sz="0" w:space="0" w:color="auto"/>
          </w:divBdr>
        </w:div>
        <w:div w:id="20937905">
          <w:marLeft w:val="640"/>
          <w:marRight w:val="0"/>
          <w:marTop w:val="0"/>
          <w:marBottom w:val="0"/>
          <w:divBdr>
            <w:top w:val="none" w:sz="0" w:space="0" w:color="auto"/>
            <w:left w:val="none" w:sz="0" w:space="0" w:color="auto"/>
            <w:bottom w:val="none" w:sz="0" w:space="0" w:color="auto"/>
            <w:right w:val="none" w:sz="0" w:space="0" w:color="auto"/>
          </w:divBdr>
        </w:div>
        <w:div w:id="786120539">
          <w:marLeft w:val="640"/>
          <w:marRight w:val="0"/>
          <w:marTop w:val="0"/>
          <w:marBottom w:val="0"/>
          <w:divBdr>
            <w:top w:val="none" w:sz="0" w:space="0" w:color="auto"/>
            <w:left w:val="none" w:sz="0" w:space="0" w:color="auto"/>
            <w:bottom w:val="none" w:sz="0" w:space="0" w:color="auto"/>
            <w:right w:val="none" w:sz="0" w:space="0" w:color="auto"/>
          </w:divBdr>
        </w:div>
        <w:div w:id="422607170">
          <w:marLeft w:val="640"/>
          <w:marRight w:val="0"/>
          <w:marTop w:val="0"/>
          <w:marBottom w:val="0"/>
          <w:divBdr>
            <w:top w:val="none" w:sz="0" w:space="0" w:color="auto"/>
            <w:left w:val="none" w:sz="0" w:space="0" w:color="auto"/>
            <w:bottom w:val="none" w:sz="0" w:space="0" w:color="auto"/>
            <w:right w:val="none" w:sz="0" w:space="0" w:color="auto"/>
          </w:divBdr>
        </w:div>
        <w:div w:id="273367450">
          <w:marLeft w:val="640"/>
          <w:marRight w:val="0"/>
          <w:marTop w:val="0"/>
          <w:marBottom w:val="0"/>
          <w:divBdr>
            <w:top w:val="none" w:sz="0" w:space="0" w:color="auto"/>
            <w:left w:val="none" w:sz="0" w:space="0" w:color="auto"/>
            <w:bottom w:val="none" w:sz="0" w:space="0" w:color="auto"/>
            <w:right w:val="none" w:sz="0" w:space="0" w:color="auto"/>
          </w:divBdr>
        </w:div>
        <w:div w:id="1144540883">
          <w:marLeft w:val="640"/>
          <w:marRight w:val="0"/>
          <w:marTop w:val="0"/>
          <w:marBottom w:val="0"/>
          <w:divBdr>
            <w:top w:val="none" w:sz="0" w:space="0" w:color="auto"/>
            <w:left w:val="none" w:sz="0" w:space="0" w:color="auto"/>
            <w:bottom w:val="none" w:sz="0" w:space="0" w:color="auto"/>
            <w:right w:val="none" w:sz="0" w:space="0" w:color="auto"/>
          </w:divBdr>
        </w:div>
        <w:div w:id="398868755">
          <w:marLeft w:val="640"/>
          <w:marRight w:val="0"/>
          <w:marTop w:val="0"/>
          <w:marBottom w:val="0"/>
          <w:divBdr>
            <w:top w:val="none" w:sz="0" w:space="0" w:color="auto"/>
            <w:left w:val="none" w:sz="0" w:space="0" w:color="auto"/>
            <w:bottom w:val="none" w:sz="0" w:space="0" w:color="auto"/>
            <w:right w:val="none" w:sz="0" w:space="0" w:color="auto"/>
          </w:divBdr>
        </w:div>
        <w:div w:id="562764374">
          <w:marLeft w:val="640"/>
          <w:marRight w:val="0"/>
          <w:marTop w:val="0"/>
          <w:marBottom w:val="0"/>
          <w:divBdr>
            <w:top w:val="none" w:sz="0" w:space="0" w:color="auto"/>
            <w:left w:val="none" w:sz="0" w:space="0" w:color="auto"/>
            <w:bottom w:val="none" w:sz="0" w:space="0" w:color="auto"/>
            <w:right w:val="none" w:sz="0" w:space="0" w:color="auto"/>
          </w:divBdr>
        </w:div>
        <w:div w:id="1964801864">
          <w:marLeft w:val="640"/>
          <w:marRight w:val="0"/>
          <w:marTop w:val="0"/>
          <w:marBottom w:val="0"/>
          <w:divBdr>
            <w:top w:val="none" w:sz="0" w:space="0" w:color="auto"/>
            <w:left w:val="none" w:sz="0" w:space="0" w:color="auto"/>
            <w:bottom w:val="none" w:sz="0" w:space="0" w:color="auto"/>
            <w:right w:val="none" w:sz="0" w:space="0" w:color="auto"/>
          </w:divBdr>
        </w:div>
        <w:div w:id="702947516">
          <w:marLeft w:val="640"/>
          <w:marRight w:val="0"/>
          <w:marTop w:val="0"/>
          <w:marBottom w:val="0"/>
          <w:divBdr>
            <w:top w:val="none" w:sz="0" w:space="0" w:color="auto"/>
            <w:left w:val="none" w:sz="0" w:space="0" w:color="auto"/>
            <w:bottom w:val="none" w:sz="0" w:space="0" w:color="auto"/>
            <w:right w:val="none" w:sz="0" w:space="0" w:color="auto"/>
          </w:divBdr>
        </w:div>
        <w:div w:id="1285388790">
          <w:marLeft w:val="640"/>
          <w:marRight w:val="0"/>
          <w:marTop w:val="0"/>
          <w:marBottom w:val="0"/>
          <w:divBdr>
            <w:top w:val="none" w:sz="0" w:space="0" w:color="auto"/>
            <w:left w:val="none" w:sz="0" w:space="0" w:color="auto"/>
            <w:bottom w:val="none" w:sz="0" w:space="0" w:color="auto"/>
            <w:right w:val="none" w:sz="0" w:space="0" w:color="auto"/>
          </w:divBdr>
        </w:div>
        <w:div w:id="1839535650">
          <w:marLeft w:val="640"/>
          <w:marRight w:val="0"/>
          <w:marTop w:val="0"/>
          <w:marBottom w:val="0"/>
          <w:divBdr>
            <w:top w:val="none" w:sz="0" w:space="0" w:color="auto"/>
            <w:left w:val="none" w:sz="0" w:space="0" w:color="auto"/>
            <w:bottom w:val="none" w:sz="0" w:space="0" w:color="auto"/>
            <w:right w:val="none" w:sz="0" w:space="0" w:color="auto"/>
          </w:divBdr>
        </w:div>
        <w:div w:id="715663938">
          <w:marLeft w:val="640"/>
          <w:marRight w:val="0"/>
          <w:marTop w:val="0"/>
          <w:marBottom w:val="0"/>
          <w:divBdr>
            <w:top w:val="none" w:sz="0" w:space="0" w:color="auto"/>
            <w:left w:val="none" w:sz="0" w:space="0" w:color="auto"/>
            <w:bottom w:val="none" w:sz="0" w:space="0" w:color="auto"/>
            <w:right w:val="none" w:sz="0" w:space="0" w:color="auto"/>
          </w:divBdr>
        </w:div>
        <w:div w:id="903829748">
          <w:marLeft w:val="640"/>
          <w:marRight w:val="0"/>
          <w:marTop w:val="0"/>
          <w:marBottom w:val="0"/>
          <w:divBdr>
            <w:top w:val="none" w:sz="0" w:space="0" w:color="auto"/>
            <w:left w:val="none" w:sz="0" w:space="0" w:color="auto"/>
            <w:bottom w:val="none" w:sz="0" w:space="0" w:color="auto"/>
            <w:right w:val="none" w:sz="0" w:space="0" w:color="auto"/>
          </w:divBdr>
        </w:div>
        <w:div w:id="438263010">
          <w:marLeft w:val="640"/>
          <w:marRight w:val="0"/>
          <w:marTop w:val="0"/>
          <w:marBottom w:val="0"/>
          <w:divBdr>
            <w:top w:val="none" w:sz="0" w:space="0" w:color="auto"/>
            <w:left w:val="none" w:sz="0" w:space="0" w:color="auto"/>
            <w:bottom w:val="none" w:sz="0" w:space="0" w:color="auto"/>
            <w:right w:val="none" w:sz="0" w:space="0" w:color="auto"/>
          </w:divBdr>
        </w:div>
        <w:div w:id="2106341425">
          <w:marLeft w:val="640"/>
          <w:marRight w:val="0"/>
          <w:marTop w:val="0"/>
          <w:marBottom w:val="0"/>
          <w:divBdr>
            <w:top w:val="none" w:sz="0" w:space="0" w:color="auto"/>
            <w:left w:val="none" w:sz="0" w:space="0" w:color="auto"/>
            <w:bottom w:val="none" w:sz="0" w:space="0" w:color="auto"/>
            <w:right w:val="none" w:sz="0" w:space="0" w:color="auto"/>
          </w:divBdr>
        </w:div>
        <w:div w:id="1381244500">
          <w:marLeft w:val="640"/>
          <w:marRight w:val="0"/>
          <w:marTop w:val="0"/>
          <w:marBottom w:val="0"/>
          <w:divBdr>
            <w:top w:val="none" w:sz="0" w:space="0" w:color="auto"/>
            <w:left w:val="none" w:sz="0" w:space="0" w:color="auto"/>
            <w:bottom w:val="none" w:sz="0" w:space="0" w:color="auto"/>
            <w:right w:val="none" w:sz="0" w:space="0" w:color="auto"/>
          </w:divBdr>
        </w:div>
        <w:div w:id="2056198835">
          <w:marLeft w:val="640"/>
          <w:marRight w:val="0"/>
          <w:marTop w:val="0"/>
          <w:marBottom w:val="0"/>
          <w:divBdr>
            <w:top w:val="none" w:sz="0" w:space="0" w:color="auto"/>
            <w:left w:val="none" w:sz="0" w:space="0" w:color="auto"/>
            <w:bottom w:val="none" w:sz="0" w:space="0" w:color="auto"/>
            <w:right w:val="none" w:sz="0" w:space="0" w:color="auto"/>
          </w:divBdr>
        </w:div>
        <w:div w:id="1282567103">
          <w:marLeft w:val="640"/>
          <w:marRight w:val="0"/>
          <w:marTop w:val="0"/>
          <w:marBottom w:val="0"/>
          <w:divBdr>
            <w:top w:val="none" w:sz="0" w:space="0" w:color="auto"/>
            <w:left w:val="none" w:sz="0" w:space="0" w:color="auto"/>
            <w:bottom w:val="none" w:sz="0" w:space="0" w:color="auto"/>
            <w:right w:val="none" w:sz="0" w:space="0" w:color="auto"/>
          </w:divBdr>
        </w:div>
        <w:div w:id="624896623">
          <w:marLeft w:val="640"/>
          <w:marRight w:val="0"/>
          <w:marTop w:val="0"/>
          <w:marBottom w:val="0"/>
          <w:divBdr>
            <w:top w:val="none" w:sz="0" w:space="0" w:color="auto"/>
            <w:left w:val="none" w:sz="0" w:space="0" w:color="auto"/>
            <w:bottom w:val="none" w:sz="0" w:space="0" w:color="auto"/>
            <w:right w:val="none" w:sz="0" w:space="0" w:color="auto"/>
          </w:divBdr>
        </w:div>
        <w:div w:id="2061247541">
          <w:marLeft w:val="640"/>
          <w:marRight w:val="0"/>
          <w:marTop w:val="0"/>
          <w:marBottom w:val="0"/>
          <w:divBdr>
            <w:top w:val="none" w:sz="0" w:space="0" w:color="auto"/>
            <w:left w:val="none" w:sz="0" w:space="0" w:color="auto"/>
            <w:bottom w:val="none" w:sz="0" w:space="0" w:color="auto"/>
            <w:right w:val="none" w:sz="0" w:space="0" w:color="auto"/>
          </w:divBdr>
        </w:div>
        <w:div w:id="634263821">
          <w:marLeft w:val="640"/>
          <w:marRight w:val="0"/>
          <w:marTop w:val="0"/>
          <w:marBottom w:val="0"/>
          <w:divBdr>
            <w:top w:val="none" w:sz="0" w:space="0" w:color="auto"/>
            <w:left w:val="none" w:sz="0" w:space="0" w:color="auto"/>
            <w:bottom w:val="none" w:sz="0" w:space="0" w:color="auto"/>
            <w:right w:val="none" w:sz="0" w:space="0" w:color="auto"/>
          </w:divBdr>
        </w:div>
        <w:div w:id="637731746">
          <w:marLeft w:val="640"/>
          <w:marRight w:val="0"/>
          <w:marTop w:val="0"/>
          <w:marBottom w:val="0"/>
          <w:divBdr>
            <w:top w:val="none" w:sz="0" w:space="0" w:color="auto"/>
            <w:left w:val="none" w:sz="0" w:space="0" w:color="auto"/>
            <w:bottom w:val="none" w:sz="0" w:space="0" w:color="auto"/>
            <w:right w:val="none" w:sz="0" w:space="0" w:color="auto"/>
          </w:divBdr>
        </w:div>
        <w:div w:id="1697609289">
          <w:marLeft w:val="640"/>
          <w:marRight w:val="0"/>
          <w:marTop w:val="0"/>
          <w:marBottom w:val="0"/>
          <w:divBdr>
            <w:top w:val="none" w:sz="0" w:space="0" w:color="auto"/>
            <w:left w:val="none" w:sz="0" w:space="0" w:color="auto"/>
            <w:bottom w:val="none" w:sz="0" w:space="0" w:color="auto"/>
            <w:right w:val="none" w:sz="0" w:space="0" w:color="auto"/>
          </w:divBdr>
        </w:div>
        <w:div w:id="1954708653">
          <w:marLeft w:val="640"/>
          <w:marRight w:val="0"/>
          <w:marTop w:val="0"/>
          <w:marBottom w:val="0"/>
          <w:divBdr>
            <w:top w:val="none" w:sz="0" w:space="0" w:color="auto"/>
            <w:left w:val="none" w:sz="0" w:space="0" w:color="auto"/>
            <w:bottom w:val="none" w:sz="0" w:space="0" w:color="auto"/>
            <w:right w:val="none" w:sz="0" w:space="0" w:color="auto"/>
          </w:divBdr>
        </w:div>
      </w:divsChild>
    </w:div>
    <w:div w:id="890463095">
      <w:bodyDiv w:val="1"/>
      <w:marLeft w:val="0"/>
      <w:marRight w:val="0"/>
      <w:marTop w:val="0"/>
      <w:marBottom w:val="0"/>
      <w:divBdr>
        <w:top w:val="none" w:sz="0" w:space="0" w:color="auto"/>
        <w:left w:val="none" w:sz="0" w:space="0" w:color="auto"/>
        <w:bottom w:val="none" w:sz="0" w:space="0" w:color="auto"/>
        <w:right w:val="none" w:sz="0" w:space="0" w:color="auto"/>
      </w:divBdr>
      <w:divsChild>
        <w:div w:id="1391880085">
          <w:marLeft w:val="640"/>
          <w:marRight w:val="0"/>
          <w:marTop w:val="0"/>
          <w:marBottom w:val="0"/>
          <w:divBdr>
            <w:top w:val="none" w:sz="0" w:space="0" w:color="auto"/>
            <w:left w:val="none" w:sz="0" w:space="0" w:color="auto"/>
            <w:bottom w:val="none" w:sz="0" w:space="0" w:color="auto"/>
            <w:right w:val="none" w:sz="0" w:space="0" w:color="auto"/>
          </w:divBdr>
        </w:div>
        <w:div w:id="2022850377">
          <w:marLeft w:val="640"/>
          <w:marRight w:val="0"/>
          <w:marTop w:val="0"/>
          <w:marBottom w:val="0"/>
          <w:divBdr>
            <w:top w:val="none" w:sz="0" w:space="0" w:color="auto"/>
            <w:left w:val="none" w:sz="0" w:space="0" w:color="auto"/>
            <w:bottom w:val="none" w:sz="0" w:space="0" w:color="auto"/>
            <w:right w:val="none" w:sz="0" w:space="0" w:color="auto"/>
          </w:divBdr>
        </w:div>
        <w:div w:id="1887791138">
          <w:marLeft w:val="640"/>
          <w:marRight w:val="0"/>
          <w:marTop w:val="0"/>
          <w:marBottom w:val="0"/>
          <w:divBdr>
            <w:top w:val="none" w:sz="0" w:space="0" w:color="auto"/>
            <w:left w:val="none" w:sz="0" w:space="0" w:color="auto"/>
            <w:bottom w:val="none" w:sz="0" w:space="0" w:color="auto"/>
            <w:right w:val="none" w:sz="0" w:space="0" w:color="auto"/>
          </w:divBdr>
        </w:div>
        <w:div w:id="236332187">
          <w:marLeft w:val="640"/>
          <w:marRight w:val="0"/>
          <w:marTop w:val="0"/>
          <w:marBottom w:val="0"/>
          <w:divBdr>
            <w:top w:val="none" w:sz="0" w:space="0" w:color="auto"/>
            <w:left w:val="none" w:sz="0" w:space="0" w:color="auto"/>
            <w:bottom w:val="none" w:sz="0" w:space="0" w:color="auto"/>
            <w:right w:val="none" w:sz="0" w:space="0" w:color="auto"/>
          </w:divBdr>
        </w:div>
        <w:div w:id="1379745489">
          <w:marLeft w:val="640"/>
          <w:marRight w:val="0"/>
          <w:marTop w:val="0"/>
          <w:marBottom w:val="0"/>
          <w:divBdr>
            <w:top w:val="none" w:sz="0" w:space="0" w:color="auto"/>
            <w:left w:val="none" w:sz="0" w:space="0" w:color="auto"/>
            <w:bottom w:val="none" w:sz="0" w:space="0" w:color="auto"/>
            <w:right w:val="none" w:sz="0" w:space="0" w:color="auto"/>
          </w:divBdr>
        </w:div>
        <w:div w:id="2004501216">
          <w:marLeft w:val="640"/>
          <w:marRight w:val="0"/>
          <w:marTop w:val="0"/>
          <w:marBottom w:val="0"/>
          <w:divBdr>
            <w:top w:val="none" w:sz="0" w:space="0" w:color="auto"/>
            <w:left w:val="none" w:sz="0" w:space="0" w:color="auto"/>
            <w:bottom w:val="none" w:sz="0" w:space="0" w:color="auto"/>
            <w:right w:val="none" w:sz="0" w:space="0" w:color="auto"/>
          </w:divBdr>
        </w:div>
        <w:div w:id="724378243">
          <w:marLeft w:val="640"/>
          <w:marRight w:val="0"/>
          <w:marTop w:val="0"/>
          <w:marBottom w:val="0"/>
          <w:divBdr>
            <w:top w:val="none" w:sz="0" w:space="0" w:color="auto"/>
            <w:left w:val="none" w:sz="0" w:space="0" w:color="auto"/>
            <w:bottom w:val="none" w:sz="0" w:space="0" w:color="auto"/>
            <w:right w:val="none" w:sz="0" w:space="0" w:color="auto"/>
          </w:divBdr>
        </w:div>
        <w:div w:id="481459631">
          <w:marLeft w:val="640"/>
          <w:marRight w:val="0"/>
          <w:marTop w:val="0"/>
          <w:marBottom w:val="0"/>
          <w:divBdr>
            <w:top w:val="none" w:sz="0" w:space="0" w:color="auto"/>
            <w:left w:val="none" w:sz="0" w:space="0" w:color="auto"/>
            <w:bottom w:val="none" w:sz="0" w:space="0" w:color="auto"/>
            <w:right w:val="none" w:sz="0" w:space="0" w:color="auto"/>
          </w:divBdr>
        </w:div>
        <w:div w:id="1594776897">
          <w:marLeft w:val="640"/>
          <w:marRight w:val="0"/>
          <w:marTop w:val="0"/>
          <w:marBottom w:val="0"/>
          <w:divBdr>
            <w:top w:val="none" w:sz="0" w:space="0" w:color="auto"/>
            <w:left w:val="none" w:sz="0" w:space="0" w:color="auto"/>
            <w:bottom w:val="none" w:sz="0" w:space="0" w:color="auto"/>
            <w:right w:val="none" w:sz="0" w:space="0" w:color="auto"/>
          </w:divBdr>
        </w:div>
        <w:div w:id="938216133">
          <w:marLeft w:val="640"/>
          <w:marRight w:val="0"/>
          <w:marTop w:val="0"/>
          <w:marBottom w:val="0"/>
          <w:divBdr>
            <w:top w:val="none" w:sz="0" w:space="0" w:color="auto"/>
            <w:left w:val="none" w:sz="0" w:space="0" w:color="auto"/>
            <w:bottom w:val="none" w:sz="0" w:space="0" w:color="auto"/>
            <w:right w:val="none" w:sz="0" w:space="0" w:color="auto"/>
          </w:divBdr>
        </w:div>
        <w:div w:id="945431120">
          <w:marLeft w:val="640"/>
          <w:marRight w:val="0"/>
          <w:marTop w:val="0"/>
          <w:marBottom w:val="0"/>
          <w:divBdr>
            <w:top w:val="none" w:sz="0" w:space="0" w:color="auto"/>
            <w:left w:val="none" w:sz="0" w:space="0" w:color="auto"/>
            <w:bottom w:val="none" w:sz="0" w:space="0" w:color="auto"/>
            <w:right w:val="none" w:sz="0" w:space="0" w:color="auto"/>
          </w:divBdr>
        </w:div>
        <w:div w:id="1836264395">
          <w:marLeft w:val="640"/>
          <w:marRight w:val="0"/>
          <w:marTop w:val="0"/>
          <w:marBottom w:val="0"/>
          <w:divBdr>
            <w:top w:val="none" w:sz="0" w:space="0" w:color="auto"/>
            <w:left w:val="none" w:sz="0" w:space="0" w:color="auto"/>
            <w:bottom w:val="none" w:sz="0" w:space="0" w:color="auto"/>
            <w:right w:val="none" w:sz="0" w:space="0" w:color="auto"/>
          </w:divBdr>
        </w:div>
        <w:div w:id="716708744">
          <w:marLeft w:val="640"/>
          <w:marRight w:val="0"/>
          <w:marTop w:val="0"/>
          <w:marBottom w:val="0"/>
          <w:divBdr>
            <w:top w:val="none" w:sz="0" w:space="0" w:color="auto"/>
            <w:left w:val="none" w:sz="0" w:space="0" w:color="auto"/>
            <w:bottom w:val="none" w:sz="0" w:space="0" w:color="auto"/>
            <w:right w:val="none" w:sz="0" w:space="0" w:color="auto"/>
          </w:divBdr>
        </w:div>
        <w:div w:id="1198665287">
          <w:marLeft w:val="640"/>
          <w:marRight w:val="0"/>
          <w:marTop w:val="0"/>
          <w:marBottom w:val="0"/>
          <w:divBdr>
            <w:top w:val="none" w:sz="0" w:space="0" w:color="auto"/>
            <w:left w:val="none" w:sz="0" w:space="0" w:color="auto"/>
            <w:bottom w:val="none" w:sz="0" w:space="0" w:color="auto"/>
            <w:right w:val="none" w:sz="0" w:space="0" w:color="auto"/>
          </w:divBdr>
        </w:div>
        <w:div w:id="1750426909">
          <w:marLeft w:val="640"/>
          <w:marRight w:val="0"/>
          <w:marTop w:val="0"/>
          <w:marBottom w:val="0"/>
          <w:divBdr>
            <w:top w:val="none" w:sz="0" w:space="0" w:color="auto"/>
            <w:left w:val="none" w:sz="0" w:space="0" w:color="auto"/>
            <w:bottom w:val="none" w:sz="0" w:space="0" w:color="auto"/>
            <w:right w:val="none" w:sz="0" w:space="0" w:color="auto"/>
          </w:divBdr>
        </w:div>
        <w:div w:id="847524780">
          <w:marLeft w:val="640"/>
          <w:marRight w:val="0"/>
          <w:marTop w:val="0"/>
          <w:marBottom w:val="0"/>
          <w:divBdr>
            <w:top w:val="none" w:sz="0" w:space="0" w:color="auto"/>
            <w:left w:val="none" w:sz="0" w:space="0" w:color="auto"/>
            <w:bottom w:val="none" w:sz="0" w:space="0" w:color="auto"/>
            <w:right w:val="none" w:sz="0" w:space="0" w:color="auto"/>
          </w:divBdr>
        </w:div>
        <w:div w:id="1897815934">
          <w:marLeft w:val="640"/>
          <w:marRight w:val="0"/>
          <w:marTop w:val="0"/>
          <w:marBottom w:val="0"/>
          <w:divBdr>
            <w:top w:val="none" w:sz="0" w:space="0" w:color="auto"/>
            <w:left w:val="none" w:sz="0" w:space="0" w:color="auto"/>
            <w:bottom w:val="none" w:sz="0" w:space="0" w:color="auto"/>
            <w:right w:val="none" w:sz="0" w:space="0" w:color="auto"/>
          </w:divBdr>
        </w:div>
        <w:div w:id="33890959">
          <w:marLeft w:val="640"/>
          <w:marRight w:val="0"/>
          <w:marTop w:val="0"/>
          <w:marBottom w:val="0"/>
          <w:divBdr>
            <w:top w:val="none" w:sz="0" w:space="0" w:color="auto"/>
            <w:left w:val="none" w:sz="0" w:space="0" w:color="auto"/>
            <w:bottom w:val="none" w:sz="0" w:space="0" w:color="auto"/>
            <w:right w:val="none" w:sz="0" w:space="0" w:color="auto"/>
          </w:divBdr>
        </w:div>
        <w:div w:id="1492016447">
          <w:marLeft w:val="640"/>
          <w:marRight w:val="0"/>
          <w:marTop w:val="0"/>
          <w:marBottom w:val="0"/>
          <w:divBdr>
            <w:top w:val="none" w:sz="0" w:space="0" w:color="auto"/>
            <w:left w:val="none" w:sz="0" w:space="0" w:color="auto"/>
            <w:bottom w:val="none" w:sz="0" w:space="0" w:color="auto"/>
            <w:right w:val="none" w:sz="0" w:space="0" w:color="auto"/>
          </w:divBdr>
        </w:div>
        <w:div w:id="1676498804">
          <w:marLeft w:val="640"/>
          <w:marRight w:val="0"/>
          <w:marTop w:val="0"/>
          <w:marBottom w:val="0"/>
          <w:divBdr>
            <w:top w:val="none" w:sz="0" w:space="0" w:color="auto"/>
            <w:left w:val="none" w:sz="0" w:space="0" w:color="auto"/>
            <w:bottom w:val="none" w:sz="0" w:space="0" w:color="auto"/>
            <w:right w:val="none" w:sz="0" w:space="0" w:color="auto"/>
          </w:divBdr>
        </w:div>
        <w:div w:id="666909368">
          <w:marLeft w:val="640"/>
          <w:marRight w:val="0"/>
          <w:marTop w:val="0"/>
          <w:marBottom w:val="0"/>
          <w:divBdr>
            <w:top w:val="none" w:sz="0" w:space="0" w:color="auto"/>
            <w:left w:val="none" w:sz="0" w:space="0" w:color="auto"/>
            <w:bottom w:val="none" w:sz="0" w:space="0" w:color="auto"/>
            <w:right w:val="none" w:sz="0" w:space="0" w:color="auto"/>
          </w:divBdr>
        </w:div>
        <w:div w:id="1063988106">
          <w:marLeft w:val="640"/>
          <w:marRight w:val="0"/>
          <w:marTop w:val="0"/>
          <w:marBottom w:val="0"/>
          <w:divBdr>
            <w:top w:val="none" w:sz="0" w:space="0" w:color="auto"/>
            <w:left w:val="none" w:sz="0" w:space="0" w:color="auto"/>
            <w:bottom w:val="none" w:sz="0" w:space="0" w:color="auto"/>
            <w:right w:val="none" w:sz="0" w:space="0" w:color="auto"/>
          </w:divBdr>
        </w:div>
        <w:div w:id="1369376728">
          <w:marLeft w:val="640"/>
          <w:marRight w:val="0"/>
          <w:marTop w:val="0"/>
          <w:marBottom w:val="0"/>
          <w:divBdr>
            <w:top w:val="none" w:sz="0" w:space="0" w:color="auto"/>
            <w:left w:val="none" w:sz="0" w:space="0" w:color="auto"/>
            <w:bottom w:val="none" w:sz="0" w:space="0" w:color="auto"/>
            <w:right w:val="none" w:sz="0" w:space="0" w:color="auto"/>
          </w:divBdr>
        </w:div>
        <w:div w:id="1969585418">
          <w:marLeft w:val="640"/>
          <w:marRight w:val="0"/>
          <w:marTop w:val="0"/>
          <w:marBottom w:val="0"/>
          <w:divBdr>
            <w:top w:val="none" w:sz="0" w:space="0" w:color="auto"/>
            <w:left w:val="none" w:sz="0" w:space="0" w:color="auto"/>
            <w:bottom w:val="none" w:sz="0" w:space="0" w:color="auto"/>
            <w:right w:val="none" w:sz="0" w:space="0" w:color="auto"/>
          </w:divBdr>
        </w:div>
        <w:div w:id="215552031">
          <w:marLeft w:val="640"/>
          <w:marRight w:val="0"/>
          <w:marTop w:val="0"/>
          <w:marBottom w:val="0"/>
          <w:divBdr>
            <w:top w:val="none" w:sz="0" w:space="0" w:color="auto"/>
            <w:left w:val="none" w:sz="0" w:space="0" w:color="auto"/>
            <w:bottom w:val="none" w:sz="0" w:space="0" w:color="auto"/>
            <w:right w:val="none" w:sz="0" w:space="0" w:color="auto"/>
          </w:divBdr>
        </w:div>
        <w:div w:id="2110660319">
          <w:marLeft w:val="640"/>
          <w:marRight w:val="0"/>
          <w:marTop w:val="0"/>
          <w:marBottom w:val="0"/>
          <w:divBdr>
            <w:top w:val="none" w:sz="0" w:space="0" w:color="auto"/>
            <w:left w:val="none" w:sz="0" w:space="0" w:color="auto"/>
            <w:bottom w:val="none" w:sz="0" w:space="0" w:color="auto"/>
            <w:right w:val="none" w:sz="0" w:space="0" w:color="auto"/>
          </w:divBdr>
        </w:div>
        <w:div w:id="1687436316">
          <w:marLeft w:val="640"/>
          <w:marRight w:val="0"/>
          <w:marTop w:val="0"/>
          <w:marBottom w:val="0"/>
          <w:divBdr>
            <w:top w:val="none" w:sz="0" w:space="0" w:color="auto"/>
            <w:left w:val="none" w:sz="0" w:space="0" w:color="auto"/>
            <w:bottom w:val="none" w:sz="0" w:space="0" w:color="auto"/>
            <w:right w:val="none" w:sz="0" w:space="0" w:color="auto"/>
          </w:divBdr>
        </w:div>
        <w:div w:id="398678344">
          <w:marLeft w:val="640"/>
          <w:marRight w:val="0"/>
          <w:marTop w:val="0"/>
          <w:marBottom w:val="0"/>
          <w:divBdr>
            <w:top w:val="none" w:sz="0" w:space="0" w:color="auto"/>
            <w:left w:val="none" w:sz="0" w:space="0" w:color="auto"/>
            <w:bottom w:val="none" w:sz="0" w:space="0" w:color="auto"/>
            <w:right w:val="none" w:sz="0" w:space="0" w:color="auto"/>
          </w:divBdr>
        </w:div>
        <w:div w:id="801459893">
          <w:marLeft w:val="640"/>
          <w:marRight w:val="0"/>
          <w:marTop w:val="0"/>
          <w:marBottom w:val="0"/>
          <w:divBdr>
            <w:top w:val="none" w:sz="0" w:space="0" w:color="auto"/>
            <w:left w:val="none" w:sz="0" w:space="0" w:color="auto"/>
            <w:bottom w:val="none" w:sz="0" w:space="0" w:color="auto"/>
            <w:right w:val="none" w:sz="0" w:space="0" w:color="auto"/>
          </w:divBdr>
        </w:div>
        <w:div w:id="605965882">
          <w:marLeft w:val="640"/>
          <w:marRight w:val="0"/>
          <w:marTop w:val="0"/>
          <w:marBottom w:val="0"/>
          <w:divBdr>
            <w:top w:val="none" w:sz="0" w:space="0" w:color="auto"/>
            <w:left w:val="none" w:sz="0" w:space="0" w:color="auto"/>
            <w:bottom w:val="none" w:sz="0" w:space="0" w:color="auto"/>
            <w:right w:val="none" w:sz="0" w:space="0" w:color="auto"/>
          </w:divBdr>
        </w:div>
        <w:div w:id="469399670">
          <w:marLeft w:val="640"/>
          <w:marRight w:val="0"/>
          <w:marTop w:val="0"/>
          <w:marBottom w:val="0"/>
          <w:divBdr>
            <w:top w:val="none" w:sz="0" w:space="0" w:color="auto"/>
            <w:left w:val="none" w:sz="0" w:space="0" w:color="auto"/>
            <w:bottom w:val="none" w:sz="0" w:space="0" w:color="auto"/>
            <w:right w:val="none" w:sz="0" w:space="0" w:color="auto"/>
          </w:divBdr>
        </w:div>
        <w:div w:id="1830750021">
          <w:marLeft w:val="640"/>
          <w:marRight w:val="0"/>
          <w:marTop w:val="0"/>
          <w:marBottom w:val="0"/>
          <w:divBdr>
            <w:top w:val="none" w:sz="0" w:space="0" w:color="auto"/>
            <w:left w:val="none" w:sz="0" w:space="0" w:color="auto"/>
            <w:bottom w:val="none" w:sz="0" w:space="0" w:color="auto"/>
            <w:right w:val="none" w:sz="0" w:space="0" w:color="auto"/>
          </w:divBdr>
        </w:div>
        <w:div w:id="2028869061">
          <w:marLeft w:val="640"/>
          <w:marRight w:val="0"/>
          <w:marTop w:val="0"/>
          <w:marBottom w:val="0"/>
          <w:divBdr>
            <w:top w:val="none" w:sz="0" w:space="0" w:color="auto"/>
            <w:left w:val="none" w:sz="0" w:space="0" w:color="auto"/>
            <w:bottom w:val="none" w:sz="0" w:space="0" w:color="auto"/>
            <w:right w:val="none" w:sz="0" w:space="0" w:color="auto"/>
          </w:divBdr>
        </w:div>
        <w:div w:id="1003512882">
          <w:marLeft w:val="640"/>
          <w:marRight w:val="0"/>
          <w:marTop w:val="0"/>
          <w:marBottom w:val="0"/>
          <w:divBdr>
            <w:top w:val="none" w:sz="0" w:space="0" w:color="auto"/>
            <w:left w:val="none" w:sz="0" w:space="0" w:color="auto"/>
            <w:bottom w:val="none" w:sz="0" w:space="0" w:color="auto"/>
            <w:right w:val="none" w:sz="0" w:space="0" w:color="auto"/>
          </w:divBdr>
        </w:div>
        <w:div w:id="68432726">
          <w:marLeft w:val="640"/>
          <w:marRight w:val="0"/>
          <w:marTop w:val="0"/>
          <w:marBottom w:val="0"/>
          <w:divBdr>
            <w:top w:val="none" w:sz="0" w:space="0" w:color="auto"/>
            <w:left w:val="none" w:sz="0" w:space="0" w:color="auto"/>
            <w:bottom w:val="none" w:sz="0" w:space="0" w:color="auto"/>
            <w:right w:val="none" w:sz="0" w:space="0" w:color="auto"/>
          </w:divBdr>
        </w:div>
        <w:div w:id="2041083587">
          <w:marLeft w:val="640"/>
          <w:marRight w:val="0"/>
          <w:marTop w:val="0"/>
          <w:marBottom w:val="0"/>
          <w:divBdr>
            <w:top w:val="none" w:sz="0" w:space="0" w:color="auto"/>
            <w:left w:val="none" w:sz="0" w:space="0" w:color="auto"/>
            <w:bottom w:val="none" w:sz="0" w:space="0" w:color="auto"/>
            <w:right w:val="none" w:sz="0" w:space="0" w:color="auto"/>
          </w:divBdr>
        </w:div>
        <w:div w:id="1163815690">
          <w:marLeft w:val="640"/>
          <w:marRight w:val="0"/>
          <w:marTop w:val="0"/>
          <w:marBottom w:val="0"/>
          <w:divBdr>
            <w:top w:val="none" w:sz="0" w:space="0" w:color="auto"/>
            <w:left w:val="none" w:sz="0" w:space="0" w:color="auto"/>
            <w:bottom w:val="none" w:sz="0" w:space="0" w:color="auto"/>
            <w:right w:val="none" w:sz="0" w:space="0" w:color="auto"/>
          </w:divBdr>
        </w:div>
        <w:div w:id="192037862">
          <w:marLeft w:val="640"/>
          <w:marRight w:val="0"/>
          <w:marTop w:val="0"/>
          <w:marBottom w:val="0"/>
          <w:divBdr>
            <w:top w:val="none" w:sz="0" w:space="0" w:color="auto"/>
            <w:left w:val="none" w:sz="0" w:space="0" w:color="auto"/>
            <w:bottom w:val="none" w:sz="0" w:space="0" w:color="auto"/>
            <w:right w:val="none" w:sz="0" w:space="0" w:color="auto"/>
          </w:divBdr>
        </w:div>
        <w:div w:id="1911886115">
          <w:marLeft w:val="640"/>
          <w:marRight w:val="0"/>
          <w:marTop w:val="0"/>
          <w:marBottom w:val="0"/>
          <w:divBdr>
            <w:top w:val="none" w:sz="0" w:space="0" w:color="auto"/>
            <w:left w:val="none" w:sz="0" w:space="0" w:color="auto"/>
            <w:bottom w:val="none" w:sz="0" w:space="0" w:color="auto"/>
            <w:right w:val="none" w:sz="0" w:space="0" w:color="auto"/>
          </w:divBdr>
        </w:div>
        <w:div w:id="1975603394">
          <w:marLeft w:val="640"/>
          <w:marRight w:val="0"/>
          <w:marTop w:val="0"/>
          <w:marBottom w:val="0"/>
          <w:divBdr>
            <w:top w:val="none" w:sz="0" w:space="0" w:color="auto"/>
            <w:left w:val="none" w:sz="0" w:space="0" w:color="auto"/>
            <w:bottom w:val="none" w:sz="0" w:space="0" w:color="auto"/>
            <w:right w:val="none" w:sz="0" w:space="0" w:color="auto"/>
          </w:divBdr>
        </w:div>
        <w:div w:id="1068502450">
          <w:marLeft w:val="640"/>
          <w:marRight w:val="0"/>
          <w:marTop w:val="0"/>
          <w:marBottom w:val="0"/>
          <w:divBdr>
            <w:top w:val="none" w:sz="0" w:space="0" w:color="auto"/>
            <w:left w:val="none" w:sz="0" w:space="0" w:color="auto"/>
            <w:bottom w:val="none" w:sz="0" w:space="0" w:color="auto"/>
            <w:right w:val="none" w:sz="0" w:space="0" w:color="auto"/>
          </w:divBdr>
        </w:div>
        <w:div w:id="1992757879">
          <w:marLeft w:val="640"/>
          <w:marRight w:val="0"/>
          <w:marTop w:val="0"/>
          <w:marBottom w:val="0"/>
          <w:divBdr>
            <w:top w:val="none" w:sz="0" w:space="0" w:color="auto"/>
            <w:left w:val="none" w:sz="0" w:space="0" w:color="auto"/>
            <w:bottom w:val="none" w:sz="0" w:space="0" w:color="auto"/>
            <w:right w:val="none" w:sz="0" w:space="0" w:color="auto"/>
          </w:divBdr>
        </w:div>
        <w:div w:id="1951819690">
          <w:marLeft w:val="640"/>
          <w:marRight w:val="0"/>
          <w:marTop w:val="0"/>
          <w:marBottom w:val="0"/>
          <w:divBdr>
            <w:top w:val="none" w:sz="0" w:space="0" w:color="auto"/>
            <w:left w:val="none" w:sz="0" w:space="0" w:color="auto"/>
            <w:bottom w:val="none" w:sz="0" w:space="0" w:color="auto"/>
            <w:right w:val="none" w:sz="0" w:space="0" w:color="auto"/>
          </w:divBdr>
        </w:div>
        <w:div w:id="451553854">
          <w:marLeft w:val="640"/>
          <w:marRight w:val="0"/>
          <w:marTop w:val="0"/>
          <w:marBottom w:val="0"/>
          <w:divBdr>
            <w:top w:val="none" w:sz="0" w:space="0" w:color="auto"/>
            <w:left w:val="none" w:sz="0" w:space="0" w:color="auto"/>
            <w:bottom w:val="none" w:sz="0" w:space="0" w:color="auto"/>
            <w:right w:val="none" w:sz="0" w:space="0" w:color="auto"/>
          </w:divBdr>
        </w:div>
        <w:div w:id="267010678">
          <w:marLeft w:val="640"/>
          <w:marRight w:val="0"/>
          <w:marTop w:val="0"/>
          <w:marBottom w:val="0"/>
          <w:divBdr>
            <w:top w:val="none" w:sz="0" w:space="0" w:color="auto"/>
            <w:left w:val="none" w:sz="0" w:space="0" w:color="auto"/>
            <w:bottom w:val="none" w:sz="0" w:space="0" w:color="auto"/>
            <w:right w:val="none" w:sz="0" w:space="0" w:color="auto"/>
          </w:divBdr>
        </w:div>
        <w:div w:id="1219051477">
          <w:marLeft w:val="640"/>
          <w:marRight w:val="0"/>
          <w:marTop w:val="0"/>
          <w:marBottom w:val="0"/>
          <w:divBdr>
            <w:top w:val="none" w:sz="0" w:space="0" w:color="auto"/>
            <w:left w:val="none" w:sz="0" w:space="0" w:color="auto"/>
            <w:bottom w:val="none" w:sz="0" w:space="0" w:color="auto"/>
            <w:right w:val="none" w:sz="0" w:space="0" w:color="auto"/>
          </w:divBdr>
        </w:div>
        <w:div w:id="1699619549">
          <w:marLeft w:val="640"/>
          <w:marRight w:val="0"/>
          <w:marTop w:val="0"/>
          <w:marBottom w:val="0"/>
          <w:divBdr>
            <w:top w:val="none" w:sz="0" w:space="0" w:color="auto"/>
            <w:left w:val="none" w:sz="0" w:space="0" w:color="auto"/>
            <w:bottom w:val="none" w:sz="0" w:space="0" w:color="auto"/>
            <w:right w:val="none" w:sz="0" w:space="0" w:color="auto"/>
          </w:divBdr>
        </w:div>
        <w:div w:id="184639345">
          <w:marLeft w:val="640"/>
          <w:marRight w:val="0"/>
          <w:marTop w:val="0"/>
          <w:marBottom w:val="0"/>
          <w:divBdr>
            <w:top w:val="none" w:sz="0" w:space="0" w:color="auto"/>
            <w:left w:val="none" w:sz="0" w:space="0" w:color="auto"/>
            <w:bottom w:val="none" w:sz="0" w:space="0" w:color="auto"/>
            <w:right w:val="none" w:sz="0" w:space="0" w:color="auto"/>
          </w:divBdr>
        </w:div>
        <w:div w:id="68574579">
          <w:marLeft w:val="640"/>
          <w:marRight w:val="0"/>
          <w:marTop w:val="0"/>
          <w:marBottom w:val="0"/>
          <w:divBdr>
            <w:top w:val="none" w:sz="0" w:space="0" w:color="auto"/>
            <w:left w:val="none" w:sz="0" w:space="0" w:color="auto"/>
            <w:bottom w:val="none" w:sz="0" w:space="0" w:color="auto"/>
            <w:right w:val="none" w:sz="0" w:space="0" w:color="auto"/>
          </w:divBdr>
        </w:div>
        <w:div w:id="438573482">
          <w:marLeft w:val="640"/>
          <w:marRight w:val="0"/>
          <w:marTop w:val="0"/>
          <w:marBottom w:val="0"/>
          <w:divBdr>
            <w:top w:val="none" w:sz="0" w:space="0" w:color="auto"/>
            <w:left w:val="none" w:sz="0" w:space="0" w:color="auto"/>
            <w:bottom w:val="none" w:sz="0" w:space="0" w:color="auto"/>
            <w:right w:val="none" w:sz="0" w:space="0" w:color="auto"/>
          </w:divBdr>
        </w:div>
        <w:div w:id="304554935">
          <w:marLeft w:val="640"/>
          <w:marRight w:val="0"/>
          <w:marTop w:val="0"/>
          <w:marBottom w:val="0"/>
          <w:divBdr>
            <w:top w:val="none" w:sz="0" w:space="0" w:color="auto"/>
            <w:left w:val="none" w:sz="0" w:space="0" w:color="auto"/>
            <w:bottom w:val="none" w:sz="0" w:space="0" w:color="auto"/>
            <w:right w:val="none" w:sz="0" w:space="0" w:color="auto"/>
          </w:divBdr>
        </w:div>
        <w:div w:id="893664150">
          <w:marLeft w:val="640"/>
          <w:marRight w:val="0"/>
          <w:marTop w:val="0"/>
          <w:marBottom w:val="0"/>
          <w:divBdr>
            <w:top w:val="none" w:sz="0" w:space="0" w:color="auto"/>
            <w:left w:val="none" w:sz="0" w:space="0" w:color="auto"/>
            <w:bottom w:val="none" w:sz="0" w:space="0" w:color="auto"/>
            <w:right w:val="none" w:sz="0" w:space="0" w:color="auto"/>
          </w:divBdr>
        </w:div>
        <w:div w:id="1944872757">
          <w:marLeft w:val="640"/>
          <w:marRight w:val="0"/>
          <w:marTop w:val="0"/>
          <w:marBottom w:val="0"/>
          <w:divBdr>
            <w:top w:val="none" w:sz="0" w:space="0" w:color="auto"/>
            <w:left w:val="none" w:sz="0" w:space="0" w:color="auto"/>
            <w:bottom w:val="none" w:sz="0" w:space="0" w:color="auto"/>
            <w:right w:val="none" w:sz="0" w:space="0" w:color="auto"/>
          </w:divBdr>
        </w:div>
        <w:div w:id="304093295">
          <w:marLeft w:val="640"/>
          <w:marRight w:val="0"/>
          <w:marTop w:val="0"/>
          <w:marBottom w:val="0"/>
          <w:divBdr>
            <w:top w:val="none" w:sz="0" w:space="0" w:color="auto"/>
            <w:left w:val="none" w:sz="0" w:space="0" w:color="auto"/>
            <w:bottom w:val="none" w:sz="0" w:space="0" w:color="auto"/>
            <w:right w:val="none" w:sz="0" w:space="0" w:color="auto"/>
          </w:divBdr>
        </w:div>
        <w:div w:id="1737702056">
          <w:marLeft w:val="640"/>
          <w:marRight w:val="0"/>
          <w:marTop w:val="0"/>
          <w:marBottom w:val="0"/>
          <w:divBdr>
            <w:top w:val="none" w:sz="0" w:space="0" w:color="auto"/>
            <w:left w:val="none" w:sz="0" w:space="0" w:color="auto"/>
            <w:bottom w:val="none" w:sz="0" w:space="0" w:color="auto"/>
            <w:right w:val="none" w:sz="0" w:space="0" w:color="auto"/>
          </w:divBdr>
        </w:div>
        <w:div w:id="1363700673">
          <w:marLeft w:val="640"/>
          <w:marRight w:val="0"/>
          <w:marTop w:val="0"/>
          <w:marBottom w:val="0"/>
          <w:divBdr>
            <w:top w:val="none" w:sz="0" w:space="0" w:color="auto"/>
            <w:left w:val="none" w:sz="0" w:space="0" w:color="auto"/>
            <w:bottom w:val="none" w:sz="0" w:space="0" w:color="auto"/>
            <w:right w:val="none" w:sz="0" w:space="0" w:color="auto"/>
          </w:divBdr>
        </w:div>
        <w:div w:id="1798253462">
          <w:marLeft w:val="640"/>
          <w:marRight w:val="0"/>
          <w:marTop w:val="0"/>
          <w:marBottom w:val="0"/>
          <w:divBdr>
            <w:top w:val="none" w:sz="0" w:space="0" w:color="auto"/>
            <w:left w:val="none" w:sz="0" w:space="0" w:color="auto"/>
            <w:bottom w:val="none" w:sz="0" w:space="0" w:color="auto"/>
            <w:right w:val="none" w:sz="0" w:space="0" w:color="auto"/>
          </w:divBdr>
        </w:div>
        <w:div w:id="706955541">
          <w:marLeft w:val="640"/>
          <w:marRight w:val="0"/>
          <w:marTop w:val="0"/>
          <w:marBottom w:val="0"/>
          <w:divBdr>
            <w:top w:val="none" w:sz="0" w:space="0" w:color="auto"/>
            <w:left w:val="none" w:sz="0" w:space="0" w:color="auto"/>
            <w:bottom w:val="none" w:sz="0" w:space="0" w:color="auto"/>
            <w:right w:val="none" w:sz="0" w:space="0" w:color="auto"/>
          </w:divBdr>
        </w:div>
        <w:div w:id="1410690471">
          <w:marLeft w:val="640"/>
          <w:marRight w:val="0"/>
          <w:marTop w:val="0"/>
          <w:marBottom w:val="0"/>
          <w:divBdr>
            <w:top w:val="none" w:sz="0" w:space="0" w:color="auto"/>
            <w:left w:val="none" w:sz="0" w:space="0" w:color="auto"/>
            <w:bottom w:val="none" w:sz="0" w:space="0" w:color="auto"/>
            <w:right w:val="none" w:sz="0" w:space="0" w:color="auto"/>
          </w:divBdr>
        </w:div>
        <w:div w:id="1322807500">
          <w:marLeft w:val="640"/>
          <w:marRight w:val="0"/>
          <w:marTop w:val="0"/>
          <w:marBottom w:val="0"/>
          <w:divBdr>
            <w:top w:val="none" w:sz="0" w:space="0" w:color="auto"/>
            <w:left w:val="none" w:sz="0" w:space="0" w:color="auto"/>
            <w:bottom w:val="none" w:sz="0" w:space="0" w:color="auto"/>
            <w:right w:val="none" w:sz="0" w:space="0" w:color="auto"/>
          </w:divBdr>
        </w:div>
        <w:div w:id="1587423653">
          <w:marLeft w:val="640"/>
          <w:marRight w:val="0"/>
          <w:marTop w:val="0"/>
          <w:marBottom w:val="0"/>
          <w:divBdr>
            <w:top w:val="none" w:sz="0" w:space="0" w:color="auto"/>
            <w:left w:val="none" w:sz="0" w:space="0" w:color="auto"/>
            <w:bottom w:val="none" w:sz="0" w:space="0" w:color="auto"/>
            <w:right w:val="none" w:sz="0" w:space="0" w:color="auto"/>
          </w:divBdr>
        </w:div>
        <w:div w:id="669412198">
          <w:marLeft w:val="640"/>
          <w:marRight w:val="0"/>
          <w:marTop w:val="0"/>
          <w:marBottom w:val="0"/>
          <w:divBdr>
            <w:top w:val="none" w:sz="0" w:space="0" w:color="auto"/>
            <w:left w:val="none" w:sz="0" w:space="0" w:color="auto"/>
            <w:bottom w:val="none" w:sz="0" w:space="0" w:color="auto"/>
            <w:right w:val="none" w:sz="0" w:space="0" w:color="auto"/>
          </w:divBdr>
        </w:div>
        <w:div w:id="1439791912">
          <w:marLeft w:val="640"/>
          <w:marRight w:val="0"/>
          <w:marTop w:val="0"/>
          <w:marBottom w:val="0"/>
          <w:divBdr>
            <w:top w:val="none" w:sz="0" w:space="0" w:color="auto"/>
            <w:left w:val="none" w:sz="0" w:space="0" w:color="auto"/>
            <w:bottom w:val="none" w:sz="0" w:space="0" w:color="auto"/>
            <w:right w:val="none" w:sz="0" w:space="0" w:color="auto"/>
          </w:divBdr>
        </w:div>
        <w:div w:id="1821071107">
          <w:marLeft w:val="640"/>
          <w:marRight w:val="0"/>
          <w:marTop w:val="0"/>
          <w:marBottom w:val="0"/>
          <w:divBdr>
            <w:top w:val="none" w:sz="0" w:space="0" w:color="auto"/>
            <w:left w:val="none" w:sz="0" w:space="0" w:color="auto"/>
            <w:bottom w:val="none" w:sz="0" w:space="0" w:color="auto"/>
            <w:right w:val="none" w:sz="0" w:space="0" w:color="auto"/>
          </w:divBdr>
        </w:div>
        <w:div w:id="541865499">
          <w:marLeft w:val="640"/>
          <w:marRight w:val="0"/>
          <w:marTop w:val="0"/>
          <w:marBottom w:val="0"/>
          <w:divBdr>
            <w:top w:val="none" w:sz="0" w:space="0" w:color="auto"/>
            <w:left w:val="none" w:sz="0" w:space="0" w:color="auto"/>
            <w:bottom w:val="none" w:sz="0" w:space="0" w:color="auto"/>
            <w:right w:val="none" w:sz="0" w:space="0" w:color="auto"/>
          </w:divBdr>
        </w:div>
        <w:div w:id="808670640">
          <w:marLeft w:val="640"/>
          <w:marRight w:val="0"/>
          <w:marTop w:val="0"/>
          <w:marBottom w:val="0"/>
          <w:divBdr>
            <w:top w:val="none" w:sz="0" w:space="0" w:color="auto"/>
            <w:left w:val="none" w:sz="0" w:space="0" w:color="auto"/>
            <w:bottom w:val="none" w:sz="0" w:space="0" w:color="auto"/>
            <w:right w:val="none" w:sz="0" w:space="0" w:color="auto"/>
          </w:divBdr>
        </w:div>
        <w:div w:id="1342197796">
          <w:marLeft w:val="640"/>
          <w:marRight w:val="0"/>
          <w:marTop w:val="0"/>
          <w:marBottom w:val="0"/>
          <w:divBdr>
            <w:top w:val="none" w:sz="0" w:space="0" w:color="auto"/>
            <w:left w:val="none" w:sz="0" w:space="0" w:color="auto"/>
            <w:bottom w:val="none" w:sz="0" w:space="0" w:color="auto"/>
            <w:right w:val="none" w:sz="0" w:space="0" w:color="auto"/>
          </w:divBdr>
        </w:div>
        <w:div w:id="124979767">
          <w:marLeft w:val="640"/>
          <w:marRight w:val="0"/>
          <w:marTop w:val="0"/>
          <w:marBottom w:val="0"/>
          <w:divBdr>
            <w:top w:val="none" w:sz="0" w:space="0" w:color="auto"/>
            <w:left w:val="none" w:sz="0" w:space="0" w:color="auto"/>
            <w:bottom w:val="none" w:sz="0" w:space="0" w:color="auto"/>
            <w:right w:val="none" w:sz="0" w:space="0" w:color="auto"/>
          </w:divBdr>
        </w:div>
        <w:div w:id="1714889918">
          <w:marLeft w:val="640"/>
          <w:marRight w:val="0"/>
          <w:marTop w:val="0"/>
          <w:marBottom w:val="0"/>
          <w:divBdr>
            <w:top w:val="none" w:sz="0" w:space="0" w:color="auto"/>
            <w:left w:val="none" w:sz="0" w:space="0" w:color="auto"/>
            <w:bottom w:val="none" w:sz="0" w:space="0" w:color="auto"/>
            <w:right w:val="none" w:sz="0" w:space="0" w:color="auto"/>
          </w:divBdr>
        </w:div>
        <w:div w:id="617949243">
          <w:marLeft w:val="640"/>
          <w:marRight w:val="0"/>
          <w:marTop w:val="0"/>
          <w:marBottom w:val="0"/>
          <w:divBdr>
            <w:top w:val="none" w:sz="0" w:space="0" w:color="auto"/>
            <w:left w:val="none" w:sz="0" w:space="0" w:color="auto"/>
            <w:bottom w:val="none" w:sz="0" w:space="0" w:color="auto"/>
            <w:right w:val="none" w:sz="0" w:space="0" w:color="auto"/>
          </w:divBdr>
        </w:div>
        <w:div w:id="1776974086">
          <w:marLeft w:val="640"/>
          <w:marRight w:val="0"/>
          <w:marTop w:val="0"/>
          <w:marBottom w:val="0"/>
          <w:divBdr>
            <w:top w:val="none" w:sz="0" w:space="0" w:color="auto"/>
            <w:left w:val="none" w:sz="0" w:space="0" w:color="auto"/>
            <w:bottom w:val="none" w:sz="0" w:space="0" w:color="auto"/>
            <w:right w:val="none" w:sz="0" w:space="0" w:color="auto"/>
          </w:divBdr>
        </w:div>
        <w:div w:id="2135950542">
          <w:marLeft w:val="640"/>
          <w:marRight w:val="0"/>
          <w:marTop w:val="0"/>
          <w:marBottom w:val="0"/>
          <w:divBdr>
            <w:top w:val="none" w:sz="0" w:space="0" w:color="auto"/>
            <w:left w:val="none" w:sz="0" w:space="0" w:color="auto"/>
            <w:bottom w:val="none" w:sz="0" w:space="0" w:color="auto"/>
            <w:right w:val="none" w:sz="0" w:space="0" w:color="auto"/>
          </w:divBdr>
        </w:div>
        <w:div w:id="1752577683">
          <w:marLeft w:val="640"/>
          <w:marRight w:val="0"/>
          <w:marTop w:val="0"/>
          <w:marBottom w:val="0"/>
          <w:divBdr>
            <w:top w:val="none" w:sz="0" w:space="0" w:color="auto"/>
            <w:left w:val="none" w:sz="0" w:space="0" w:color="auto"/>
            <w:bottom w:val="none" w:sz="0" w:space="0" w:color="auto"/>
            <w:right w:val="none" w:sz="0" w:space="0" w:color="auto"/>
          </w:divBdr>
        </w:div>
        <w:div w:id="998388758">
          <w:marLeft w:val="640"/>
          <w:marRight w:val="0"/>
          <w:marTop w:val="0"/>
          <w:marBottom w:val="0"/>
          <w:divBdr>
            <w:top w:val="none" w:sz="0" w:space="0" w:color="auto"/>
            <w:left w:val="none" w:sz="0" w:space="0" w:color="auto"/>
            <w:bottom w:val="none" w:sz="0" w:space="0" w:color="auto"/>
            <w:right w:val="none" w:sz="0" w:space="0" w:color="auto"/>
          </w:divBdr>
        </w:div>
        <w:div w:id="1173376520">
          <w:marLeft w:val="640"/>
          <w:marRight w:val="0"/>
          <w:marTop w:val="0"/>
          <w:marBottom w:val="0"/>
          <w:divBdr>
            <w:top w:val="none" w:sz="0" w:space="0" w:color="auto"/>
            <w:left w:val="none" w:sz="0" w:space="0" w:color="auto"/>
            <w:bottom w:val="none" w:sz="0" w:space="0" w:color="auto"/>
            <w:right w:val="none" w:sz="0" w:space="0" w:color="auto"/>
          </w:divBdr>
        </w:div>
        <w:div w:id="965816470">
          <w:marLeft w:val="640"/>
          <w:marRight w:val="0"/>
          <w:marTop w:val="0"/>
          <w:marBottom w:val="0"/>
          <w:divBdr>
            <w:top w:val="none" w:sz="0" w:space="0" w:color="auto"/>
            <w:left w:val="none" w:sz="0" w:space="0" w:color="auto"/>
            <w:bottom w:val="none" w:sz="0" w:space="0" w:color="auto"/>
            <w:right w:val="none" w:sz="0" w:space="0" w:color="auto"/>
          </w:divBdr>
        </w:div>
        <w:div w:id="1888685885">
          <w:marLeft w:val="640"/>
          <w:marRight w:val="0"/>
          <w:marTop w:val="0"/>
          <w:marBottom w:val="0"/>
          <w:divBdr>
            <w:top w:val="none" w:sz="0" w:space="0" w:color="auto"/>
            <w:left w:val="none" w:sz="0" w:space="0" w:color="auto"/>
            <w:bottom w:val="none" w:sz="0" w:space="0" w:color="auto"/>
            <w:right w:val="none" w:sz="0" w:space="0" w:color="auto"/>
          </w:divBdr>
        </w:div>
        <w:div w:id="534150470">
          <w:marLeft w:val="640"/>
          <w:marRight w:val="0"/>
          <w:marTop w:val="0"/>
          <w:marBottom w:val="0"/>
          <w:divBdr>
            <w:top w:val="none" w:sz="0" w:space="0" w:color="auto"/>
            <w:left w:val="none" w:sz="0" w:space="0" w:color="auto"/>
            <w:bottom w:val="none" w:sz="0" w:space="0" w:color="auto"/>
            <w:right w:val="none" w:sz="0" w:space="0" w:color="auto"/>
          </w:divBdr>
        </w:div>
        <w:div w:id="242568323">
          <w:marLeft w:val="640"/>
          <w:marRight w:val="0"/>
          <w:marTop w:val="0"/>
          <w:marBottom w:val="0"/>
          <w:divBdr>
            <w:top w:val="none" w:sz="0" w:space="0" w:color="auto"/>
            <w:left w:val="none" w:sz="0" w:space="0" w:color="auto"/>
            <w:bottom w:val="none" w:sz="0" w:space="0" w:color="auto"/>
            <w:right w:val="none" w:sz="0" w:space="0" w:color="auto"/>
          </w:divBdr>
        </w:div>
        <w:div w:id="1489588919">
          <w:marLeft w:val="640"/>
          <w:marRight w:val="0"/>
          <w:marTop w:val="0"/>
          <w:marBottom w:val="0"/>
          <w:divBdr>
            <w:top w:val="none" w:sz="0" w:space="0" w:color="auto"/>
            <w:left w:val="none" w:sz="0" w:space="0" w:color="auto"/>
            <w:bottom w:val="none" w:sz="0" w:space="0" w:color="auto"/>
            <w:right w:val="none" w:sz="0" w:space="0" w:color="auto"/>
          </w:divBdr>
        </w:div>
        <w:div w:id="1629968188">
          <w:marLeft w:val="640"/>
          <w:marRight w:val="0"/>
          <w:marTop w:val="0"/>
          <w:marBottom w:val="0"/>
          <w:divBdr>
            <w:top w:val="none" w:sz="0" w:space="0" w:color="auto"/>
            <w:left w:val="none" w:sz="0" w:space="0" w:color="auto"/>
            <w:bottom w:val="none" w:sz="0" w:space="0" w:color="auto"/>
            <w:right w:val="none" w:sz="0" w:space="0" w:color="auto"/>
          </w:divBdr>
        </w:div>
        <w:div w:id="1176925758">
          <w:marLeft w:val="640"/>
          <w:marRight w:val="0"/>
          <w:marTop w:val="0"/>
          <w:marBottom w:val="0"/>
          <w:divBdr>
            <w:top w:val="none" w:sz="0" w:space="0" w:color="auto"/>
            <w:left w:val="none" w:sz="0" w:space="0" w:color="auto"/>
            <w:bottom w:val="none" w:sz="0" w:space="0" w:color="auto"/>
            <w:right w:val="none" w:sz="0" w:space="0" w:color="auto"/>
          </w:divBdr>
        </w:div>
        <w:div w:id="1312490742">
          <w:marLeft w:val="640"/>
          <w:marRight w:val="0"/>
          <w:marTop w:val="0"/>
          <w:marBottom w:val="0"/>
          <w:divBdr>
            <w:top w:val="none" w:sz="0" w:space="0" w:color="auto"/>
            <w:left w:val="none" w:sz="0" w:space="0" w:color="auto"/>
            <w:bottom w:val="none" w:sz="0" w:space="0" w:color="auto"/>
            <w:right w:val="none" w:sz="0" w:space="0" w:color="auto"/>
          </w:divBdr>
        </w:div>
        <w:div w:id="1659117670">
          <w:marLeft w:val="640"/>
          <w:marRight w:val="0"/>
          <w:marTop w:val="0"/>
          <w:marBottom w:val="0"/>
          <w:divBdr>
            <w:top w:val="none" w:sz="0" w:space="0" w:color="auto"/>
            <w:left w:val="none" w:sz="0" w:space="0" w:color="auto"/>
            <w:bottom w:val="none" w:sz="0" w:space="0" w:color="auto"/>
            <w:right w:val="none" w:sz="0" w:space="0" w:color="auto"/>
          </w:divBdr>
        </w:div>
        <w:div w:id="1918783682">
          <w:marLeft w:val="640"/>
          <w:marRight w:val="0"/>
          <w:marTop w:val="0"/>
          <w:marBottom w:val="0"/>
          <w:divBdr>
            <w:top w:val="none" w:sz="0" w:space="0" w:color="auto"/>
            <w:left w:val="none" w:sz="0" w:space="0" w:color="auto"/>
            <w:bottom w:val="none" w:sz="0" w:space="0" w:color="auto"/>
            <w:right w:val="none" w:sz="0" w:space="0" w:color="auto"/>
          </w:divBdr>
        </w:div>
        <w:div w:id="918291436">
          <w:marLeft w:val="640"/>
          <w:marRight w:val="0"/>
          <w:marTop w:val="0"/>
          <w:marBottom w:val="0"/>
          <w:divBdr>
            <w:top w:val="none" w:sz="0" w:space="0" w:color="auto"/>
            <w:left w:val="none" w:sz="0" w:space="0" w:color="auto"/>
            <w:bottom w:val="none" w:sz="0" w:space="0" w:color="auto"/>
            <w:right w:val="none" w:sz="0" w:space="0" w:color="auto"/>
          </w:divBdr>
        </w:div>
        <w:div w:id="1925188403">
          <w:marLeft w:val="640"/>
          <w:marRight w:val="0"/>
          <w:marTop w:val="0"/>
          <w:marBottom w:val="0"/>
          <w:divBdr>
            <w:top w:val="none" w:sz="0" w:space="0" w:color="auto"/>
            <w:left w:val="none" w:sz="0" w:space="0" w:color="auto"/>
            <w:bottom w:val="none" w:sz="0" w:space="0" w:color="auto"/>
            <w:right w:val="none" w:sz="0" w:space="0" w:color="auto"/>
          </w:divBdr>
        </w:div>
        <w:div w:id="592131070">
          <w:marLeft w:val="640"/>
          <w:marRight w:val="0"/>
          <w:marTop w:val="0"/>
          <w:marBottom w:val="0"/>
          <w:divBdr>
            <w:top w:val="none" w:sz="0" w:space="0" w:color="auto"/>
            <w:left w:val="none" w:sz="0" w:space="0" w:color="auto"/>
            <w:bottom w:val="none" w:sz="0" w:space="0" w:color="auto"/>
            <w:right w:val="none" w:sz="0" w:space="0" w:color="auto"/>
          </w:divBdr>
        </w:div>
        <w:div w:id="869494168">
          <w:marLeft w:val="640"/>
          <w:marRight w:val="0"/>
          <w:marTop w:val="0"/>
          <w:marBottom w:val="0"/>
          <w:divBdr>
            <w:top w:val="none" w:sz="0" w:space="0" w:color="auto"/>
            <w:left w:val="none" w:sz="0" w:space="0" w:color="auto"/>
            <w:bottom w:val="none" w:sz="0" w:space="0" w:color="auto"/>
            <w:right w:val="none" w:sz="0" w:space="0" w:color="auto"/>
          </w:divBdr>
        </w:div>
        <w:div w:id="281619428">
          <w:marLeft w:val="640"/>
          <w:marRight w:val="0"/>
          <w:marTop w:val="0"/>
          <w:marBottom w:val="0"/>
          <w:divBdr>
            <w:top w:val="none" w:sz="0" w:space="0" w:color="auto"/>
            <w:left w:val="none" w:sz="0" w:space="0" w:color="auto"/>
            <w:bottom w:val="none" w:sz="0" w:space="0" w:color="auto"/>
            <w:right w:val="none" w:sz="0" w:space="0" w:color="auto"/>
          </w:divBdr>
        </w:div>
        <w:div w:id="1569728833">
          <w:marLeft w:val="640"/>
          <w:marRight w:val="0"/>
          <w:marTop w:val="0"/>
          <w:marBottom w:val="0"/>
          <w:divBdr>
            <w:top w:val="none" w:sz="0" w:space="0" w:color="auto"/>
            <w:left w:val="none" w:sz="0" w:space="0" w:color="auto"/>
            <w:bottom w:val="none" w:sz="0" w:space="0" w:color="auto"/>
            <w:right w:val="none" w:sz="0" w:space="0" w:color="auto"/>
          </w:divBdr>
        </w:div>
        <w:div w:id="923493982">
          <w:marLeft w:val="640"/>
          <w:marRight w:val="0"/>
          <w:marTop w:val="0"/>
          <w:marBottom w:val="0"/>
          <w:divBdr>
            <w:top w:val="none" w:sz="0" w:space="0" w:color="auto"/>
            <w:left w:val="none" w:sz="0" w:space="0" w:color="auto"/>
            <w:bottom w:val="none" w:sz="0" w:space="0" w:color="auto"/>
            <w:right w:val="none" w:sz="0" w:space="0" w:color="auto"/>
          </w:divBdr>
        </w:div>
        <w:div w:id="1475877935">
          <w:marLeft w:val="640"/>
          <w:marRight w:val="0"/>
          <w:marTop w:val="0"/>
          <w:marBottom w:val="0"/>
          <w:divBdr>
            <w:top w:val="none" w:sz="0" w:space="0" w:color="auto"/>
            <w:left w:val="none" w:sz="0" w:space="0" w:color="auto"/>
            <w:bottom w:val="none" w:sz="0" w:space="0" w:color="auto"/>
            <w:right w:val="none" w:sz="0" w:space="0" w:color="auto"/>
          </w:divBdr>
        </w:div>
        <w:div w:id="1056245046">
          <w:marLeft w:val="640"/>
          <w:marRight w:val="0"/>
          <w:marTop w:val="0"/>
          <w:marBottom w:val="0"/>
          <w:divBdr>
            <w:top w:val="none" w:sz="0" w:space="0" w:color="auto"/>
            <w:left w:val="none" w:sz="0" w:space="0" w:color="auto"/>
            <w:bottom w:val="none" w:sz="0" w:space="0" w:color="auto"/>
            <w:right w:val="none" w:sz="0" w:space="0" w:color="auto"/>
          </w:divBdr>
        </w:div>
        <w:div w:id="7024035">
          <w:marLeft w:val="640"/>
          <w:marRight w:val="0"/>
          <w:marTop w:val="0"/>
          <w:marBottom w:val="0"/>
          <w:divBdr>
            <w:top w:val="none" w:sz="0" w:space="0" w:color="auto"/>
            <w:left w:val="none" w:sz="0" w:space="0" w:color="auto"/>
            <w:bottom w:val="none" w:sz="0" w:space="0" w:color="auto"/>
            <w:right w:val="none" w:sz="0" w:space="0" w:color="auto"/>
          </w:divBdr>
        </w:div>
        <w:div w:id="1521699475">
          <w:marLeft w:val="640"/>
          <w:marRight w:val="0"/>
          <w:marTop w:val="0"/>
          <w:marBottom w:val="0"/>
          <w:divBdr>
            <w:top w:val="none" w:sz="0" w:space="0" w:color="auto"/>
            <w:left w:val="none" w:sz="0" w:space="0" w:color="auto"/>
            <w:bottom w:val="none" w:sz="0" w:space="0" w:color="auto"/>
            <w:right w:val="none" w:sz="0" w:space="0" w:color="auto"/>
          </w:divBdr>
        </w:div>
        <w:div w:id="408693977">
          <w:marLeft w:val="640"/>
          <w:marRight w:val="0"/>
          <w:marTop w:val="0"/>
          <w:marBottom w:val="0"/>
          <w:divBdr>
            <w:top w:val="none" w:sz="0" w:space="0" w:color="auto"/>
            <w:left w:val="none" w:sz="0" w:space="0" w:color="auto"/>
            <w:bottom w:val="none" w:sz="0" w:space="0" w:color="auto"/>
            <w:right w:val="none" w:sz="0" w:space="0" w:color="auto"/>
          </w:divBdr>
        </w:div>
        <w:div w:id="357775145">
          <w:marLeft w:val="640"/>
          <w:marRight w:val="0"/>
          <w:marTop w:val="0"/>
          <w:marBottom w:val="0"/>
          <w:divBdr>
            <w:top w:val="none" w:sz="0" w:space="0" w:color="auto"/>
            <w:left w:val="none" w:sz="0" w:space="0" w:color="auto"/>
            <w:bottom w:val="none" w:sz="0" w:space="0" w:color="auto"/>
            <w:right w:val="none" w:sz="0" w:space="0" w:color="auto"/>
          </w:divBdr>
        </w:div>
        <w:div w:id="629242433">
          <w:marLeft w:val="640"/>
          <w:marRight w:val="0"/>
          <w:marTop w:val="0"/>
          <w:marBottom w:val="0"/>
          <w:divBdr>
            <w:top w:val="none" w:sz="0" w:space="0" w:color="auto"/>
            <w:left w:val="none" w:sz="0" w:space="0" w:color="auto"/>
            <w:bottom w:val="none" w:sz="0" w:space="0" w:color="auto"/>
            <w:right w:val="none" w:sz="0" w:space="0" w:color="auto"/>
          </w:divBdr>
        </w:div>
        <w:div w:id="1092898755">
          <w:marLeft w:val="640"/>
          <w:marRight w:val="0"/>
          <w:marTop w:val="0"/>
          <w:marBottom w:val="0"/>
          <w:divBdr>
            <w:top w:val="none" w:sz="0" w:space="0" w:color="auto"/>
            <w:left w:val="none" w:sz="0" w:space="0" w:color="auto"/>
            <w:bottom w:val="none" w:sz="0" w:space="0" w:color="auto"/>
            <w:right w:val="none" w:sz="0" w:space="0" w:color="auto"/>
          </w:divBdr>
        </w:div>
        <w:div w:id="8026233">
          <w:marLeft w:val="640"/>
          <w:marRight w:val="0"/>
          <w:marTop w:val="0"/>
          <w:marBottom w:val="0"/>
          <w:divBdr>
            <w:top w:val="none" w:sz="0" w:space="0" w:color="auto"/>
            <w:left w:val="none" w:sz="0" w:space="0" w:color="auto"/>
            <w:bottom w:val="none" w:sz="0" w:space="0" w:color="auto"/>
            <w:right w:val="none" w:sz="0" w:space="0" w:color="auto"/>
          </w:divBdr>
        </w:div>
        <w:div w:id="1666081955">
          <w:marLeft w:val="640"/>
          <w:marRight w:val="0"/>
          <w:marTop w:val="0"/>
          <w:marBottom w:val="0"/>
          <w:divBdr>
            <w:top w:val="none" w:sz="0" w:space="0" w:color="auto"/>
            <w:left w:val="none" w:sz="0" w:space="0" w:color="auto"/>
            <w:bottom w:val="none" w:sz="0" w:space="0" w:color="auto"/>
            <w:right w:val="none" w:sz="0" w:space="0" w:color="auto"/>
          </w:divBdr>
        </w:div>
        <w:div w:id="1772554552">
          <w:marLeft w:val="640"/>
          <w:marRight w:val="0"/>
          <w:marTop w:val="0"/>
          <w:marBottom w:val="0"/>
          <w:divBdr>
            <w:top w:val="none" w:sz="0" w:space="0" w:color="auto"/>
            <w:left w:val="none" w:sz="0" w:space="0" w:color="auto"/>
            <w:bottom w:val="none" w:sz="0" w:space="0" w:color="auto"/>
            <w:right w:val="none" w:sz="0" w:space="0" w:color="auto"/>
          </w:divBdr>
        </w:div>
        <w:div w:id="832110688">
          <w:marLeft w:val="640"/>
          <w:marRight w:val="0"/>
          <w:marTop w:val="0"/>
          <w:marBottom w:val="0"/>
          <w:divBdr>
            <w:top w:val="none" w:sz="0" w:space="0" w:color="auto"/>
            <w:left w:val="none" w:sz="0" w:space="0" w:color="auto"/>
            <w:bottom w:val="none" w:sz="0" w:space="0" w:color="auto"/>
            <w:right w:val="none" w:sz="0" w:space="0" w:color="auto"/>
          </w:divBdr>
        </w:div>
        <w:div w:id="1986667240">
          <w:marLeft w:val="640"/>
          <w:marRight w:val="0"/>
          <w:marTop w:val="0"/>
          <w:marBottom w:val="0"/>
          <w:divBdr>
            <w:top w:val="none" w:sz="0" w:space="0" w:color="auto"/>
            <w:left w:val="none" w:sz="0" w:space="0" w:color="auto"/>
            <w:bottom w:val="none" w:sz="0" w:space="0" w:color="auto"/>
            <w:right w:val="none" w:sz="0" w:space="0" w:color="auto"/>
          </w:divBdr>
        </w:div>
        <w:div w:id="876164027">
          <w:marLeft w:val="640"/>
          <w:marRight w:val="0"/>
          <w:marTop w:val="0"/>
          <w:marBottom w:val="0"/>
          <w:divBdr>
            <w:top w:val="none" w:sz="0" w:space="0" w:color="auto"/>
            <w:left w:val="none" w:sz="0" w:space="0" w:color="auto"/>
            <w:bottom w:val="none" w:sz="0" w:space="0" w:color="auto"/>
            <w:right w:val="none" w:sz="0" w:space="0" w:color="auto"/>
          </w:divBdr>
        </w:div>
        <w:div w:id="398209450">
          <w:marLeft w:val="640"/>
          <w:marRight w:val="0"/>
          <w:marTop w:val="0"/>
          <w:marBottom w:val="0"/>
          <w:divBdr>
            <w:top w:val="none" w:sz="0" w:space="0" w:color="auto"/>
            <w:left w:val="none" w:sz="0" w:space="0" w:color="auto"/>
            <w:bottom w:val="none" w:sz="0" w:space="0" w:color="auto"/>
            <w:right w:val="none" w:sz="0" w:space="0" w:color="auto"/>
          </w:divBdr>
        </w:div>
        <w:div w:id="1682276258">
          <w:marLeft w:val="640"/>
          <w:marRight w:val="0"/>
          <w:marTop w:val="0"/>
          <w:marBottom w:val="0"/>
          <w:divBdr>
            <w:top w:val="none" w:sz="0" w:space="0" w:color="auto"/>
            <w:left w:val="none" w:sz="0" w:space="0" w:color="auto"/>
            <w:bottom w:val="none" w:sz="0" w:space="0" w:color="auto"/>
            <w:right w:val="none" w:sz="0" w:space="0" w:color="auto"/>
          </w:divBdr>
        </w:div>
        <w:div w:id="338432933">
          <w:marLeft w:val="640"/>
          <w:marRight w:val="0"/>
          <w:marTop w:val="0"/>
          <w:marBottom w:val="0"/>
          <w:divBdr>
            <w:top w:val="none" w:sz="0" w:space="0" w:color="auto"/>
            <w:left w:val="none" w:sz="0" w:space="0" w:color="auto"/>
            <w:bottom w:val="none" w:sz="0" w:space="0" w:color="auto"/>
            <w:right w:val="none" w:sz="0" w:space="0" w:color="auto"/>
          </w:divBdr>
        </w:div>
        <w:div w:id="948775538">
          <w:marLeft w:val="640"/>
          <w:marRight w:val="0"/>
          <w:marTop w:val="0"/>
          <w:marBottom w:val="0"/>
          <w:divBdr>
            <w:top w:val="none" w:sz="0" w:space="0" w:color="auto"/>
            <w:left w:val="none" w:sz="0" w:space="0" w:color="auto"/>
            <w:bottom w:val="none" w:sz="0" w:space="0" w:color="auto"/>
            <w:right w:val="none" w:sz="0" w:space="0" w:color="auto"/>
          </w:divBdr>
        </w:div>
        <w:div w:id="1818834221">
          <w:marLeft w:val="640"/>
          <w:marRight w:val="0"/>
          <w:marTop w:val="0"/>
          <w:marBottom w:val="0"/>
          <w:divBdr>
            <w:top w:val="none" w:sz="0" w:space="0" w:color="auto"/>
            <w:left w:val="none" w:sz="0" w:space="0" w:color="auto"/>
            <w:bottom w:val="none" w:sz="0" w:space="0" w:color="auto"/>
            <w:right w:val="none" w:sz="0" w:space="0" w:color="auto"/>
          </w:divBdr>
        </w:div>
        <w:div w:id="283125489">
          <w:marLeft w:val="640"/>
          <w:marRight w:val="0"/>
          <w:marTop w:val="0"/>
          <w:marBottom w:val="0"/>
          <w:divBdr>
            <w:top w:val="none" w:sz="0" w:space="0" w:color="auto"/>
            <w:left w:val="none" w:sz="0" w:space="0" w:color="auto"/>
            <w:bottom w:val="none" w:sz="0" w:space="0" w:color="auto"/>
            <w:right w:val="none" w:sz="0" w:space="0" w:color="auto"/>
          </w:divBdr>
        </w:div>
        <w:div w:id="2050102270">
          <w:marLeft w:val="640"/>
          <w:marRight w:val="0"/>
          <w:marTop w:val="0"/>
          <w:marBottom w:val="0"/>
          <w:divBdr>
            <w:top w:val="none" w:sz="0" w:space="0" w:color="auto"/>
            <w:left w:val="none" w:sz="0" w:space="0" w:color="auto"/>
            <w:bottom w:val="none" w:sz="0" w:space="0" w:color="auto"/>
            <w:right w:val="none" w:sz="0" w:space="0" w:color="auto"/>
          </w:divBdr>
        </w:div>
        <w:div w:id="1997567818">
          <w:marLeft w:val="640"/>
          <w:marRight w:val="0"/>
          <w:marTop w:val="0"/>
          <w:marBottom w:val="0"/>
          <w:divBdr>
            <w:top w:val="none" w:sz="0" w:space="0" w:color="auto"/>
            <w:left w:val="none" w:sz="0" w:space="0" w:color="auto"/>
            <w:bottom w:val="none" w:sz="0" w:space="0" w:color="auto"/>
            <w:right w:val="none" w:sz="0" w:space="0" w:color="auto"/>
          </w:divBdr>
        </w:div>
        <w:div w:id="1930852020">
          <w:marLeft w:val="640"/>
          <w:marRight w:val="0"/>
          <w:marTop w:val="0"/>
          <w:marBottom w:val="0"/>
          <w:divBdr>
            <w:top w:val="none" w:sz="0" w:space="0" w:color="auto"/>
            <w:left w:val="none" w:sz="0" w:space="0" w:color="auto"/>
            <w:bottom w:val="none" w:sz="0" w:space="0" w:color="auto"/>
            <w:right w:val="none" w:sz="0" w:space="0" w:color="auto"/>
          </w:divBdr>
        </w:div>
        <w:div w:id="2017422182">
          <w:marLeft w:val="640"/>
          <w:marRight w:val="0"/>
          <w:marTop w:val="0"/>
          <w:marBottom w:val="0"/>
          <w:divBdr>
            <w:top w:val="none" w:sz="0" w:space="0" w:color="auto"/>
            <w:left w:val="none" w:sz="0" w:space="0" w:color="auto"/>
            <w:bottom w:val="none" w:sz="0" w:space="0" w:color="auto"/>
            <w:right w:val="none" w:sz="0" w:space="0" w:color="auto"/>
          </w:divBdr>
        </w:div>
        <w:div w:id="1652832782">
          <w:marLeft w:val="640"/>
          <w:marRight w:val="0"/>
          <w:marTop w:val="0"/>
          <w:marBottom w:val="0"/>
          <w:divBdr>
            <w:top w:val="none" w:sz="0" w:space="0" w:color="auto"/>
            <w:left w:val="none" w:sz="0" w:space="0" w:color="auto"/>
            <w:bottom w:val="none" w:sz="0" w:space="0" w:color="auto"/>
            <w:right w:val="none" w:sz="0" w:space="0" w:color="auto"/>
          </w:divBdr>
        </w:div>
        <w:div w:id="1426417290">
          <w:marLeft w:val="640"/>
          <w:marRight w:val="0"/>
          <w:marTop w:val="0"/>
          <w:marBottom w:val="0"/>
          <w:divBdr>
            <w:top w:val="none" w:sz="0" w:space="0" w:color="auto"/>
            <w:left w:val="none" w:sz="0" w:space="0" w:color="auto"/>
            <w:bottom w:val="none" w:sz="0" w:space="0" w:color="auto"/>
            <w:right w:val="none" w:sz="0" w:space="0" w:color="auto"/>
          </w:divBdr>
        </w:div>
        <w:div w:id="1479302331">
          <w:marLeft w:val="640"/>
          <w:marRight w:val="0"/>
          <w:marTop w:val="0"/>
          <w:marBottom w:val="0"/>
          <w:divBdr>
            <w:top w:val="none" w:sz="0" w:space="0" w:color="auto"/>
            <w:left w:val="none" w:sz="0" w:space="0" w:color="auto"/>
            <w:bottom w:val="none" w:sz="0" w:space="0" w:color="auto"/>
            <w:right w:val="none" w:sz="0" w:space="0" w:color="auto"/>
          </w:divBdr>
        </w:div>
        <w:div w:id="105387317">
          <w:marLeft w:val="640"/>
          <w:marRight w:val="0"/>
          <w:marTop w:val="0"/>
          <w:marBottom w:val="0"/>
          <w:divBdr>
            <w:top w:val="none" w:sz="0" w:space="0" w:color="auto"/>
            <w:left w:val="none" w:sz="0" w:space="0" w:color="auto"/>
            <w:bottom w:val="none" w:sz="0" w:space="0" w:color="auto"/>
            <w:right w:val="none" w:sz="0" w:space="0" w:color="auto"/>
          </w:divBdr>
        </w:div>
        <w:div w:id="249043461">
          <w:marLeft w:val="640"/>
          <w:marRight w:val="0"/>
          <w:marTop w:val="0"/>
          <w:marBottom w:val="0"/>
          <w:divBdr>
            <w:top w:val="none" w:sz="0" w:space="0" w:color="auto"/>
            <w:left w:val="none" w:sz="0" w:space="0" w:color="auto"/>
            <w:bottom w:val="none" w:sz="0" w:space="0" w:color="auto"/>
            <w:right w:val="none" w:sz="0" w:space="0" w:color="auto"/>
          </w:divBdr>
        </w:div>
        <w:div w:id="1339112686">
          <w:marLeft w:val="640"/>
          <w:marRight w:val="0"/>
          <w:marTop w:val="0"/>
          <w:marBottom w:val="0"/>
          <w:divBdr>
            <w:top w:val="none" w:sz="0" w:space="0" w:color="auto"/>
            <w:left w:val="none" w:sz="0" w:space="0" w:color="auto"/>
            <w:bottom w:val="none" w:sz="0" w:space="0" w:color="auto"/>
            <w:right w:val="none" w:sz="0" w:space="0" w:color="auto"/>
          </w:divBdr>
        </w:div>
        <w:div w:id="9843742">
          <w:marLeft w:val="640"/>
          <w:marRight w:val="0"/>
          <w:marTop w:val="0"/>
          <w:marBottom w:val="0"/>
          <w:divBdr>
            <w:top w:val="none" w:sz="0" w:space="0" w:color="auto"/>
            <w:left w:val="none" w:sz="0" w:space="0" w:color="auto"/>
            <w:bottom w:val="none" w:sz="0" w:space="0" w:color="auto"/>
            <w:right w:val="none" w:sz="0" w:space="0" w:color="auto"/>
          </w:divBdr>
        </w:div>
        <w:div w:id="29959049">
          <w:marLeft w:val="640"/>
          <w:marRight w:val="0"/>
          <w:marTop w:val="0"/>
          <w:marBottom w:val="0"/>
          <w:divBdr>
            <w:top w:val="none" w:sz="0" w:space="0" w:color="auto"/>
            <w:left w:val="none" w:sz="0" w:space="0" w:color="auto"/>
            <w:bottom w:val="none" w:sz="0" w:space="0" w:color="auto"/>
            <w:right w:val="none" w:sz="0" w:space="0" w:color="auto"/>
          </w:divBdr>
        </w:div>
        <w:div w:id="1535578887">
          <w:marLeft w:val="640"/>
          <w:marRight w:val="0"/>
          <w:marTop w:val="0"/>
          <w:marBottom w:val="0"/>
          <w:divBdr>
            <w:top w:val="none" w:sz="0" w:space="0" w:color="auto"/>
            <w:left w:val="none" w:sz="0" w:space="0" w:color="auto"/>
            <w:bottom w:val="none" w:sz="0" w:space="0" w:color="auto"/>
            <w:right w:val="none" w:sz="0" w:space="0" w:color="auto"/>
          </w:divBdr>
        </w:div>
        <w:div w:id="285818015">
          <w:marLeft w:val="640"/>
          <w:marRight w:val="0"/>
          <w:marTop w:val="0"/>
          <w:marBottom w:val="0"/>
          <w:divBdr>
            <w:top w:val="none" w:sz="0" w:space="0" w:color="auto"/>
            <w:left w:val="none" w:sz="0" w:space="0" w:color="auto"/>
            <w:bottom w:val="none" w:sz="0" w:space="0" w:color="auto"/>
            <w:right w:val="none" w:sz="0" w:space="0" w:color="auto"/>
          </w:divBdr>
        </w:div>
        <w:div w:id="1075198711">
          <w:marLeft w:val="640"/>
          <w:marRight w:val="0"/>
          <w:marTop w:val="0"/>
          <w:marBottom w:val="0"/>
          <w:divBdr>
            <w:top w:val="none" w:sz="0" w:space="0" w:color="auto"/>
            <w:left w:val="none" w:sz="0" w:space="0" w:color="auto"/>
            <w:bottom w:val="none" w:sz="0" w:space="0" w:color="auto"/>
            <w:right w:val="none" w:sz="0" w:space="0" w:color="auto"/>
          </w:divBdr>
        </w:div>
        <w:div w:id="736559965">
          <w:marLeft w:val="640"/>
          <w:marRight w:val="0"/>
          <w:marTop w:val="0"/>
          <w:marBottom w:val="0"/>
          <w:divBdr>
            <w:top w:val="none" w:sz="0" w:space="0" w:color="auto"/>
            <w:left w:val="none" w:sz="0" w:space="0" w:color="auto"/>
            <w:bottom w:val="none" w:sz="0" w:space="0" w:color="auto"/>
            <w:right w:val="none" w:sz="0" w:space="0" w:color="auto"/>
          </w:divBdr>
        </w:div>
        <w:div w:id="200047929">
          <w:marLeft w:val="640"/>
          <w:marRight w:val="0"/>
          <w:marTop w:val="0"/>
          <w:marBottom w:val="0"/>
          <w:divBdr>
            <w:top w:val="none" w:sz="0" w:space="0" w:color="auto"/>
            <w:left w:val="none" w:sz="0" w:space="0" w:color="auto"/>
            <w:bottom w:val="none" w:sz="0" w:space="0" w:color="auto"/>
            <w:right w:val="none" w:sz="0" w:space="0" w:color="auto"/>
          </w:divBdr>
        </w:div>
        <w:div w:id="860165698">
          <w:marLeft w:val="640"/>
          <w:marRight w:val="0"/>
          <w:marTop w:val="0"/>
          <w:marBottom w:val="0"/>
          <w:divBdr>
            <w:top w:val="none" w:sz="0" w:space="0" w:color="auto"/>
            <w:left w:val="none" w:sz="0" w:space="0" w:color="auto"/>
            <w:bottom w:val="none" w:sz="0" w:space="0" w:color="auto"/>
            <w:right w:val="none" w:sz="0" w:space="0" w:color="auto"/>
          </w:divBdr>
        </w:div>
        <w:div w:id="2048530505">
          <w:marLeft w:val="640"/>
          <w:marRight w:val="0"/>
          <w:marTop w:val="0"/>
          <w:marBottom w:val="0"/>
          <w:divBdr>
            <w:top w:val="none" w:sz="0" w:space="0" w:color="auto"/>
            <w:left w:val="none" w:sz="0" w:space="0" w:color="auto"/>
            <w:bottom w:val="none" w:sz="0" w:space="0" w:color="auto"/>
            <w:right w:val="none" w:sz="0" w:space="0" w:color="auto"/>
          </w:divBdr>
        </w:div>
        <w:div w:id="1048992377">
          <w:marLeft w:val="640"/>
          <w:marRight w:val="0"/>
          <w:marTop w:val="0"/>
          <w:marBottom w:val="0"/>
          <w:divBdr>
            <w:top w:val="none" w:sz="0" w:space="0" w:color="auto"/>
            <w:left w:val="none" w:sz="0" w:space="0" w:color="auto"/>
            <w:bottom w:val="none" w:sz="0" w:space="0" w:color="auto"/>
            <w:right w:val="none" w:sz="0" w:space="0" w:color="auto"/>
          </w:divBdr>
        </w:div>
        <w:div w:id="1988317647">
          <w:marLeft w:val="640"/>
          <w:marRight w:val="0"/>
          <w:marTop w:val="0"/>
          <w:marBottom w:val="0"/>
          <w:divBdr>
            <w:top w:val="none" w:sz="0" w:space="0" w:color="auto"/>
            <w:left w:val="none" w:sz="0" w:space="0" w:color="auto"/>
            <w:bottom w:val="none" w:sz="0" w:space="0" w:color="auto"/>
            <w:right w:val="none" w:sz="0" w:space="0" w:color="auto"/>
          </w:divBdr>
        </w:div>
        <w:div w:id="540022977">
          <w:marLeft w:val="640"/>
          <w:marRight w:val="0"/>
          <w:marTop w:val="0"/>
          <w:marBottom w:val="0"/>
          <w:divBdr>
            <w:top w:val="none" w:sz="0" w:space="0" w:color="auto"/>
            <w:left w:val="none" w:sz="0" w:space="0" w:color="auto"/>
            <w:bottom w:val="none" w:sz="0" w:space="0" w:color="auto"/>
            <w:right w:val="none" w:sz="0" w:space="0" w:color="auto"/>
          </w:divBdr>
        </w:div>
        <w:div w:id="896277617">
          <w:marLeft w:val="640"/>
          <w:marRight w:val="0"/>
          <w:marTop w:val="0"/>
          <w:marBottom w:val="0"/>
          <w:divBdr>
            <w:top w:val="none" w:sz="0" w:space="0" w:color="auto"/>
            <w:left w:val="none" w:sz="0" w:space="0" w:color="auto"/>
            <w:bottom w:val="none" w:sz="0" w:space="0" w:color="auto"/>
            <w:right w:val="none" w:sz="0" w:space="0" w:color="auto"/>
          </w:divBdr>
        </w:div>
      </w:divsChild>
    </w:div>
    <w:div w:id="904875186">
      <w:bodyDiv w:val="1"/>
      <w:marLeft w:val="0"/>
      <w:marRight w:val="0"/>
      <w:marTop w:val="0"/>
      <w:marBottom w:val="0"/>
      <w:divBdr>
        <w:top w:val="none" w:sz="0" w:space="0" w:color="auto"/>
        <w:left w:val="none" w:sz="0" w:space="0" w:color="auto"/>
        <w:bottom w:val="none" w:sz="0" w:space="0" w:color="auto"/>
        <w:right w:val="none" w:sz="0" w:space="0" w:color="auto"/>
      </w:divBdr>
      <w:divsChild>
        <w:div w:id="497116182">
          <w:marLeft w:val="0"/>
          <w:marRight w:val="0"/>
          <w:marTop w:val="0"/>
          <w:marBottom w:val="0"/>
          <w:divBdr>
            <w:top w:val="none" w:sz="0" w:space="0" w:color="auto"/>
            <w:left w:val="none" w:sz="0" w:space="0" w:color="auto"/>
            <w:bottom w:val="none" w:sz="0" w:space="0" w:color="auto"/>
            <w:right w:val="none" w:sz="0" w:space="0" w:color="auto"/>
          </w:divBdr>
          <w:divsChild>
            <w:div w:id="1597327833">
              <w:marLeft w:val="0"/>
              <w:marRight w:val="0"/>
              <w:marTop w:val="0"/>
              <w:marBottom w:val="0"/>
              <w:divBdr>
                <w:top w:val="none" w:sz="0" w:space="0" w:color="auto"/>
                <w:left w:val="none" w:sz="0" w:space="0" w:color="auto"/>
                <w:bottom w:val="none" w:sz="0" w:space="0" w:color="auto"/>
                <w:right w:val="none" w:sz="0" w:space="0" w:color="auto"/>
              </w:divBdr>
              <w:divsChild>
                <w:div w:id="159366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169273">
      <w:bodyDiv w:val="1"/>
      <w:marLeft w:val="0"/>
      <w:marRight w:val="0"/>
      <w:marTop w:val="0"/>
      <w:marBottom w:val="0"/>
      <w:divBdr>
        <w:top w:val="none" w:sz="0" w:space="0" w:color="auto"/>
        <w:left w:val="none" w:sz="0" w:space="0" w:color="auto"/>
        <w:bottom w:val="none" w:sz="0" w:space="0" w:color="auto"/>
        <w:right w:val="none" w:sz="0" w:space="0" w:color="auto"/>
      </w:divBdr>
      <w:divsChild>
        <w:div w:id="2075080042">
          <w:marLeft w:val="0"/>
          <w:marRight w:val="0"/>
          <w:marTop w:val="0"/>
          <w:marBottom w:val="300"/>
          <w:divBdr>
            <w:top w:val="single" w:sz="6" w:space="8" w:color="E9E9E9"/>
            <w:left w:val="single" w:sz="2" w:space="0" w:color="E9E9E9"/>
            <w:bottom w:val="single" w:sz="6" w:space="8" w:color="E9E9E9"/>
            <w:right w:val="single" w:sz="2" w:space="0" w:color="E9E9E9"/>
          </w:divBdr>
          <w:divsChild>
            <w:div w:id="1712916660">
              <w:marLeft w:val="0"/>
              <w:marRight w:val="0"/>
              <w:marTop w:val="0"/>
              <w:marBottom w:val="0"/>
              <w:divBdr>
                <w:top w:val="none" w:sz="0" w:space="0" w:color="auto"/>
                <w:left w:val="none" w:sz="0" w:space="0" w:color="auto"/>
                <w:bottom w:val="none" w:sz="0" w:space="0" w:color="auto"/>
                <w:right w:val="none" w:sz="0" w:space="0" w:color="auto"/>
              </w:divBdr>
            </w:div>
          </w:divsChild>
        </w:div>
        <w:div w:id="154424100">
          <w:marLeft w:val="-225"/>
          <w:marRight w:val="-225"/>
          <w:marTop w:val="0"/>
          <w:marBottom w:val="300"/>
          <w:divBdr>
            <w:top w:val="none" w:sz="0" w:space="0" w:color="auto"/>
            <w:left w:val="none" w:sz="0" w:space="0" w:color="auto"/>
            <w:bottom w:val="none" w:sz="0" w:space="0" w:color="auto"/>
            <w:right w:val="none" w:sz="0" w:space="0" w:color="auto"/>
          </w:divBdr>
          <w:divsChild>
            <w:div w:id="681006059">
              <w:marLeft w:val="0"/>
              <w:marRight w:val="0"/>
              <w:marTop w:val="0"/>
              <w:marBottom w:val="0"/>
              <w:divBdr>
                <w:top w:val="none" w:sz="0" w:space="0" w:color="auto"/>
                <w:left w:val="none" w:sz="0" w:space="0" w:color="auto"/>
                <w:bottom w:val="none" w:sz="0" w:space="0" w:color="auto"/>
                <w:right w:val="none" w:sz="0" w:space="0" w:color="auto"/>
              </w:divBdr>
              <w:divsChild>
                <w:div w:id="1721512254">
                  <w:marLeft w:val="0"/>
                  <w:marRight w:val="0"/>
                  <w:marTop w:val="0"/>
                  <w:marBottom w:val="0"/>
                  <w:divBdr>
                    <w:top w:val="none" w:sz="0" w:space="0" w:color="auto"/>
                    <w:left w:val="none" w:sz="0" w:space="0" w:color="auto"/>
                    <w:bottom w:val="none" w:sz="0" w:space="0" w:color="auto"/>
                    <w:right w:val="none" w:sz="0" w:space="0" w:color="auto"/>
                  </w:divBdr>
                  <w:divsChild>
                    <w:div w:id="1202399678">
                      <w:marLeft w:val="0"/>
                      <w:marRight w:val="0"/>
                      <w:marTop w:val="0"/>
                      <w:marBottom w:val="0"/>
                      <w:divBdr>
                        <w:top w:val="none" w:sz="0" w:space="0" w:color="auto"/>
                        <w:left w:val="none" w:sz="0" w:space="0" w:color="auto"/>
                        <w:bottom w:val="none" w:sz="0" w:space="0" w:color="auto"/>
                        <w:right w:val="none" w:sz="0" w:space="0" w:color="auto"/>
                      </w:divBdr>
                      <w:divsChild>
                        <w:div w:id="947158897">
                          <w:marLeft w:val="0"/>
                          <w:marRight w:val="0"/>
                          <w:marTop w:val="0"/>
                          <w:marBottom w:val="326"/>
                          <w:divBdr>
                            <w:top w:val="single" w:sz="12" w:space="12" w:color="50485B"/>
                            <w:left w:val="single" w:sz="12" w:space="31" w:color="50485B"/>
                            <w:bottom w:val="single" w:sz="12" w:space="12" w:color="50485B"/>
                            <w:right w:val="single" w:sz="12" w:space="12" w:color="50485B"/>
                          </w:divBdr>
                        </w:div>
                      </w:divsChild>
                    </w:div>
                  </w:divsChild>
                </w:div>
              </w:divsChild>
            </w:div>
          </w:divsChild>
        </w:div>
      </w:divsChild>
    </w:div>
    <w:div w:id="921184724">
      <w:bodyDiv w:val="1"/>
      <w:marLeft w:val="0"/>
      <w:marRight w:val="0"/>
      <w:marTop w:val="0"/>
      <w:marBottom w:val="0"/>
      <w:divBdr>
        <w:top w:val="none" w:sz="0" w:space="0" w:color="auto"/>
        <w:left w:val="none" w:sz="0" w:space="0" w:color="auto"/>
        <w:bottom w:val="none" w:sz="0" w:space="0" w:color="auto"/>
        <w:right w:val="none" w:sz="0" w:space="0" w:color="auto"/>
      </w:divBdr>
      <w:divsChild>
        <w:div w:id="1059401536">
          <w:marLeft w:val="640"/>
          <w:marRight w:val="0"/>
          <w:marTop w:val="0"/>
          <w:marBottom w:val="0"/>
          <w:divBdr>
            <w:top w:val="none" w:sz="0" w:space="0" w:color="auto"/>
            <w:left w:val="none" w:sz="0" w:space="0" w:color="auto"/>
            <w:bottom w:val="none" w:sz="0" w:space="0" w:color="auto"/>
            <w:right w:val="none" w:sz="0" w:space="0" w:color="auto"/>
          </w:divBdr>
        </w:div>
        <w:div w:id="1203858267">
          <w:marLeft w:val="640"/>
          <w:marRight w:val="0"/>
          <w:marTop w:val="0"/>
          <w:marBottom w:val="0"/>
          <w:divBdr>
            <w:top w:val="none" w:sz="0" w:space="0" w:color="auto"/>
            <w:left w:val="none" w:sz="0" w:space="0" w:color="auto"/>
            <w:bottom w:val="none" w:sz="0" w:space="0" w:color="auto"/>
            <w:right w:val="none" w:sz="0" w:space="0" w:color="auto"/>
          </w:divBdr>
        </w:div>
        <w:div w:id="684283384">
          <w:marLeft w:val="640"/>
          <w:marRight w:val="0"/>
          <w:marTop w:val="0"/>
          <w:marBottom w:val="0"/>
          <w:divBdr>
            <w:top w:val="none" w:sz="0" w:space="0" w:color="auto"/>
            <w:left w:val="none" w:sz="0" w:space="0" w:color="auto"/>
            <w:bottom w:val="none" w:sz="0" w:space="0" w:color="auto"/>
            <w:right w:val="none" w:sz="0" w:space="0" w:color="auto"/>
          </w:divBdr>
        </w:div>
        <w:div w:id="780150414">
          <w:marLeft w:val="640"/>
          <w:marRight w:val="0"/>
          <w:marTop w:val="0"/>
          <w:marBottom w:val="0"/>
          <w:divBdr>
            <w:top w:val="none" w:sz="0" w:space="0" w:color="auto"/>
            <w:left w:val="none" w:sz="0" w:space="0" w:color="auto"/>
            <w:bottom w:val="none" w:sz="0" w:space="0" w:color="auto"/>
            <w:right w:val="none" w:sz="0" w:space="0" w:color="auto"/>
          </w:divBdr>
        </w:div>
        <w:div w:id="545070547">
          <w:marLeft w:val="640"/>
          <w:marRight w:val="0"/>
          <w:marTop w:val="0"/>
          <w:marBottom w:val="0"/>
          <w:divBdr>
            <w:top w:val="none" w:sz="0" w:space="0" w:color="auto"/>
            <w:left w:val="none" w:sz="0" w:space="0" w:color="auto"/>
            <w:bottom w:val="none" w:sz="0" w:space="0" w:color="auto"/>
            <w:right w:val="none" w:sz="0" w:space="0" w:color="auto"/>
          </w:divBdr>
        </w:div>
        <w:div w:id="785393879">
          <w:marLeft w:val="640"/>
          <w:marRight w:val="0"/>
          <w:marTop w:val="0"/>
          <w:marBottom w:val="0"/>
          <w:divBdr>
            <w:top w:val="none" w:sz="0" w:space="0" w:color="auto"/>
            <w:left w:val="none" w:sz="0" w:space="0" w:color="auto"/>
            <w:bottom w:val="none" w:sz="0" w:space="0" w:color="auto"/>
            <w:right w:val="none" w:sz="0" w:space="0" w:color="auto"/>
          </w:divBdr>
        </w:div>
        <w:div w:id="1218008622">
          <w:marLeft w:val="640"/>
          <w:marRight w:val="0"/>
          <w:marTop w:val="0"/>
          <w:marBottom w:val="0"/>
          <w:divBdr>
            <w:top w:val="none" w:sz="0" w:space="0" w:color="auto"/>
            <w:left w:val="none" w:sz="0" w:space="0" w:color="auto"/>
            <w:bottom w:val="none" w:sz="0" w:space="0" w:color="auto"/>
            <w:right w:val="none" w:sz="0" w:space="0" w:color="auto"/>
          </w:divBdr>
        </w:div>
        <w:div w:id="1037663323">
          <w:marLeft w:val="640"/>
          <w:marRight w:val="0"/>
          <w:marTop w:val="0"/>
          <w:marBottom w:val="0"/>
          <w:divBdr>
            <w:top w:val="none" w:sz="0" w:space="0" w:color="auto"/>
            <w:left w:val="none" w:sz="0" w:space="0" w:color="auto"/>
            <w:bottom w:val="none" w:sz="0" w:space="0" w:color="auto"/>
            <w:right w:val="none" w:sz="0" w:space="0" w:color="auto"/>
          </w:divBdr>
        </w:div>
        <w:div w:id="1854759805">
          <w:marLeft w:val="640"/>
          <w:marRight w:val="0"/>
          <w:marTop w:val="0"/>
          <w:marBottom w:val="0"/>
          <w:divBdr>
            <w:top w:val="none" w:sz="0" w:space="0" w:color="auto"/>
            <w:left w:val="none" w:sz="0" w:space="0" w:color="auto"/>
            <w:bottom w:val="none" w:sz="0" w:space="0" w:color="auto"/>
            <w:right w:val="none" w:sz="0" w:space="0" w:color="auto"/>
          </w:divBdr>
        </w:div>
        <w:div w:id="1275944448">
          <w:marLeft w:val="640"/>
          <w:marRight w:val="0"/>
          <w:marTop w:val="0"/>
          <w:marBottom w:val="0"/>
          <w:divBdr>
            <w:top w:val="none" w:sz="0" w:space="0" w:color="auto"/>
            <w:left w:val="none" w:sz="0" w:space="0" w:color="auto"/>
            <w:bottom w:val="none" w:sz="0" w:space="0" w:color="auto"/>
            <w:right w:val="none" w:sz="0" w:space="0" w:color="auto"/>
          </w:divBdr>
        </w:div>
        <w:div w:id="1314946404">
          <w:marLeft w:val="640"/>
          <w:marRight w:val="0"/>
          <w:marTop w:val="0"/>
          <w:marBottom w:val="0"/>
          <w:divBdr>
            <w:top w:val="none" w:sz="0" w:space="0" w:color="auto"/>
            <w:left w:val="none" w:sz="0" w:space="0" w:color="auto"/>
            <w:bottom w:val="none" w:sz="0" w:space="0" w:color="auto"/>
            <w:right w:val="none" w:sz="0" w:space="0" w:color="auto"/>
          </w:divBdr>
        </w:div>
        <w:div w:id="88277753">
          <w:marLeft w:val="640"/>
          <w:marRight w:val="0"/>
          <w:marTop w:val="0"/>
          <w:marBottom w:val="0"/>
          <w:divBdr>
            <w:top w:val="none" w:sz="0" w:space="0" w:color="auto"/>
            <w:left w:val="none" w:sz="0" w:space="0" w:color="auto"/>
            <w:bottom w:val="none" w:sz="0" w:space="0" w:color="auto"/>
            <w:right w:val="none" w:sz="0" w:space="0" w:color="auto"/>
          </w:divBdr>
        </w:div>
        <w:div w:id="19823635">
          <w:marLeft w:val="640"/>
          <w:marRight w:val="0"/>
          <w:marTop w:val="0"/>
          <w:marBottom w:val="0"/>
          <w:divBdr>
            <w:top w:val="none" w:sz="0" w:space="0" w:color="auto"/>
            <w:left w:val="none" w:sz="0" w:space="0" w:color="auto"/>
            <w:bottom w:val="none" w:sz="0" w:space="0" w:color="auto"/>
            <w:right w:val="none" w:sz="0" w:space="0" w:color="auto"/>
          </w:divBdr>
        </w:div>
        <w:div w:id="376010325">
          <w:marLeft w:val="640"/>
          <w:marRight w:val="0"/>
          <w:marTop w:val="0"/>
          <w:marBottom w:val="0"/>
          <w:divBdr>
            <w:top w:val="none" w:sz="0" w:space="0" w:color="auto"/>
            <w:left w:val="none" w:sz="0" w:space="0" w:color="auto"/>
            <w:bottom w:val="none" w:sz="0" w:space="0" w:color="auto"/>
            <w:right w:val="none" w:sz="0" w:space="0" w:color="auto"/>
          </w:divBdr>
        </w:div>
        <w:div w:id="1001547288">
          <w:marLeft w:val="640"/>
          <w:marRight w:val="0"/>
          <w:marTop w:val="0"/>
          <w:marBottom w:val="0"/>
          <w:divBdr>
            <w:top w:val="none" w:sz="0" w:space="0" w:color="auto"/>
            <w:left w:val="none" w:sz="0" w:space="0" w:color="auto"/>
            <w:bottom w:val="none" w:sz="0" w:space="0" w:color="auto"/>
            <w:right w:val="none" w:sz="0" w:space="0" w:color="auto"/>
          </w:divBdr>
        </w:div>
        <w:div w:id="1127315442">
          <w:marLeft w:val="640"/>
          <w:marRight w:val="0"/>
          <w:marTop w:val="0"/>
          <w:marBottom w:val="0"/>
          <w:divBdr>
            <w:top w:val="none" w:sz="0" w:space="0" w:color="auto"/>
            <w:left w:val="none" w:sz="0" w:space="0" w:color="auto"/>
            <w:bottom w:val="none" w:sz="0" w:space="0" w:color="auto"/>
            <w:right w:val="none" w:sz="0" w:space="0" w:color="auto"/>
          </w:divBdr>
        </w:div>
        <w:div w:id="533271636">
          <w:marLeft w:val="640"/>
          <w:marRight w:val="0"/>
          <w:marTop w:val="0"/>
          <w:marBottom w:val="0"/>
          <w:divBdr>
            <w:top w:val="none" w:sz="0" w:space="0" w:color="auto"/>
            <w:left w:val="none" w:sz="0" w:space="0" w:color="auto"/>
            <w:bottom w:val="none" w:sz="0" w:space="0" w:color="auto"/>
            <w:right w:val="none" w:sz="0" w:space="0" w:color="auto"/>
          </w:divBdr>
        </w:div>
        <w:div w:id="1623851640">
          <w:marLeft w:val="640"/>
          <w:marRight w:val="0"/>
          <w:marTop w:val="0"/>
          <w:marBottom w:val="0"/>
          <w:divBdr>
            <w:top w:val="none" w:sz="0" w:space="0" w:color="auto"/>
            <w:left w:val="none" w:sz="0" w:space="0" w:color="auto"/>
            <w:bottom w:val="none" w:sz="0" w:space="0" w:color="auto"/>
            <w:right w:val="none" w:sz="0" w:space="0" w:color="auto"/>
          </w:divBdr>
        </w:div>
        <w:div w:id="1086535044">
          <w:marLeft w:val="640"/>
          <w:marRight w:val="0"/>
          <w:marTop w:val="0"/>
          <w:marBottom w:val="0"/>
          <w:divBdr>
            <w:top w:val="none" w:sz="0" w:space="0" w:color="auto"/>
            <w:left w:val="none" w:sz="0" w:space="0" w:color="auto"/>
            <w:bottom w:val="none" w:sz="0" w:space="0" w:color="auto"/>
            <w:right w:val="none" w:sz="0" w:space="0" w:color="auto"/>
          </w:divBdr>
        </w:div>
        <w:div w:id="682584829">
          <w:marLeft w:val="640"/>
          <w:marRight w:val="0"/>
          <w:marTop w:val="0"/>
          <w:marBottom w:val="0"/>
          <w:divBdr>
            <w:top w:val="none" w:sz="0" w:space="0" w:color="auto"/>
            <w:left w:val="none" w:sz="0" w:space="0" w:color="auto"/>
            <w:bottom w:val="none" w:sz="0" w:space="0" w:color="auto"/>
            <w:right w:val="none" w:sz="0" w:space="0" w:color="auto"/>
          </w:divBdr>
        </w:div>
        <w:div w:id="582839858">
          <w:marLeft w:val="640"/>
          <w:marRight w:val="0"/>
          <w:marTop w:val="0"/>
          <w:marBottom w:val="0"/>
          <w:divBdr>
            <w:top w:val="none" w:sz="0" w:space="0" w:color="auto"/>
            <w:left w:val="none" w:sz="0" w:space="0" w:color="auto"/>
            <w:bottom w:val="none" w:sz="0" w:space="0" w:color="auto"/>
            <w:right w:val="none" w:sz="0" w:space="0" w:color="auto"/>
          </w:divBdr>
        </w:div>
        <w:div w:id="627858481">
          <w:marLeft w:val="640"/>
          <w:marRight w:val="0"/>
          <w:marTop w:val="0"/>
          <w:marBottom w:val="0"/>
          <w:divBdr>
            <w:top w:val="none" w:sz="0" w:space="0" w:color="auto"/>
            <w:left w:val="none" w:sz="0" w:space="0" w:color="auto"/>
            <w:bottom w:val="none" w:sz="0" w:space="0" w:color="auto"/>
            <w:right w:val="none" w:sz="0" w:space="0" w:color="auto"/>
          </w:divBdr>
        </w:div>
        <w:div w:id="1735465275">
          <w:marLeft w:val="640"/>
          <w:marRight w:val="0"/>
          <w:marTop w:val="0"/>
          <w:marBottom w:val="0"/>
          <w:divBdr>
            <w:top w:val="none" w:sz="0" w:space="0" w:color="auto"/>
            <w:left w:val="none" w:sz="0" w:space="0" w:color="auto"/>
            <w:bottom w:val="none" w:sz="0" w:space="0" w:color="auto"/>
            <w:right w:val="none" w:sz="0" w:space="0" w:color="auto"/>
          </w:divBdr>
        </w:div>
        <w:div w:id="2046907931">
          <w:marLeft w:val="640"/>
          <w:marRight w:val="0"/>
          <w:marTop w:val="0"/>
          <w:marBottom w:val="0"/>
          <w:divBdr>
            <w:top w:val="none" w:sz="0" w:space="0" w:color="auto"/>
            <w:left w:val="none" w:sz="0" w:space="0" w:color="auto"/>
            <w:bottom w:val="none" w:sz="0" w:space="0" w:color="auto"/>
            <w:right w:val="none" w:sz="0" w:space="0" w:color="auto"/>
          </w:divBdr>
        </w:div>
        <w:div w:id="1625959816">
          <w:marLeft w:val="640"/>
          <w:marRight w:val="0"/>
          <w:marTop w:val="0"/>
          <w:marBottom w:val="0"/>
          <w:divBdr>
            <w:top w:val="none" w:sz="0" w:space="0" w:color="auto"/>
            <w:left w:val="none" w:sz="0" w:space="0" w:color="auto"/>
            <w:bottom w:val="none" w:sz="0" w:space="0" w:color="auto"/>
            <w:right w:val="none" w:sz="0" w:space="0" w:color="auto"/>
          </w:divBdr>
        </w:div>
        <w:div w:id="1345011721">
          <w:marLeft w:val="640"/>
          <w:marRight w:val="0"/>
          <w:marTop w:val="0"/>
          <w:marBottom w:val="0"/>
          <w:divBdr>
            <w:top w:val="none" w:sz="0" w:space="0" w:color="auto"/>
            <w:left w:val="none" w:sz="0" w:space="0" w:color="auto"/>
            <w:bottom w:val="none" w:sz="0" w:space="0" w:color="auto"/>
            <w:right w:val="none" w:sz="0" w:space="0" w:color="auto"/>
          </w:divBdr>
        </w:div>
        <w:div w:id="1051223195">
          <w:marLeft w:val="640"/>
          <w:marRight w:val="0"/>
          <w:marTop w:val="0"/>
          <w:marBottom w:val="0"/>
          <w:divBdr>
            <w:top w:val="none" w:sz="0" w:space="0" w:color="auto"/>
            <w:left w:val="none" w:sz="0" w:space="0" w:color="auto"/>
            <w:bottom w:val="none" w:sz="0" w:space="0" w:color="auto"/>
            <w:right w:val="none" w:sz="0" w:space="0" w:color="auto"/>
          </w:divBdr>
        </w:div>
        <w:div w:id="1090200038">
          <w:marLeft w:val="640"/>
          <w:marRight w:val="0"/>
          <w:marTop w:val="0"/>
          <w:marBottom w:val="0"/>
          <w:divBdr>
            <w:top w:val="none" w:sz="0" w:space="0" w:color="auto"/>
            <w:left w:val="none" w:sz="0" w:space="0" w:color="auto"/>
            <w:bottom w:val="none" w:sz="0" w:space="0" w:color="auto"/>
            <w:right w:val="none" w:sz="0" w:space="0" w:color="auto"/>
          </w:divBdr>
        </w:div>
        <w:div w:id="2019696319">
          <w:marLeft w:val="640"/>
          <w:marRight w:val="0"/>
          <w:marTop w:val="0"/>
          <w:marBottom w:val="0"/>
          <w:divBdr>
            <w:top w:val="none" w:sz="0" w:space="0" w:color="auto"/>
            <w:left w:val="none" w:sz="0" w:space="0" w:color="auto"/>
            <w:bottom w:val="none" w:sz="0" w:space="0" w:color="auto"/>
            <w:right w:val="none" w:sz="0" w:space="0" w:color="auto"/>
          </w:divBdr>
        </w:div>
        <w:div w:id="191118258">
          <w:marLeft w:val="640"/>
          <w:marRight w:val="0"/>
          <w:marTop w:val="0"/>
          <w:marBottom w:val="0"/>
          <w:divBdr>
            <w:top w:val="none" w:sz="0" w:space="0" w:color="auto"/>
            <w:left w:val="none" w:sz="0" w:space="0" w:color="auto"/>
            <w:bottom w:val="none" w:sz="0" w:space="0" w:color="auto"/>
            <w:right w:val="none" w:sz="0" w:space="0" w:color="auto"/>
          </w:divBdr>
        </w:div>
        <w:div w:id="819276041">
          <w:marLeft w:val="640"/>
          <w:marRight w:val="0"/>
          <w:marTop w:val="0"/>
          <w:marBottom w:val="0"/>
          <w:divBdr>
            <w:top w:val="none" w:sz="0" w:space="0" w:color="auto"/>
            <w:left w:val="none" w:sz="0" w:space="0" w:color="auto"/>
            <w:bottom w:val="none" w:sz="0" w:space="0" w:color="auto"/>
            <w:right w:val="none" w:sz="0" w:space="0" w:color="auto"/>
          </w:divBdr>
        </w:div>
        <w:div w:id="1295797211">
          <w:marLeft w:val="640"/>
          <w:marRight w:val="0"/>
          <w:marTop w:val="0"/>
          <w:marBottom w:val="0"/>
          <w:divBdr>
            <w:top w:val="none" w:sz="0" w:space="0" w:color="auto"/>
            <w:left w:val="none" w:sz="0" w:space="0" w:color="auto"/>
            <w:bottom w:val="none" w:sz="0" w:space="0" w:color="auto"/>
            <w:right w:val="none" w:sz="0" w:space="0" w:color="auto"/>
          </w:divBdr>
        </w:div>
        <w:div w:id="720402975">
          <w:marLeft w:val="640"/>
          <w:marRight w:val="0"/>
          <w:marTop w:val="0"/>
          <w:marBottom w:val="0"/>
          <w:divBdr>
            <w:top w:val="none" w:sz="0" w:space="0" w:color="auto"/>
            <w:left w:val="none" w:sz="0" w:space="0" w:color="auto"/>
            <w:bottom w:val="none" w:sz="0" w:space="0" w:color="auto"/>
            <w:right w:val="none" w:sz="0" w:space="0" w:color="auto"/>
          </w:divBdr>
        </w:div>
        <w:div w:id="487209186">
          <w:marLeft w:val="640"/>
          <w:marRight w:val="0"/>
          <w:marTop w:val="0"/>
          <w:marBottom w:val="0"/>
          <w:divBdr>
            <w:top w:val="none" w:sz="0" w:space="0" w:color="auto"/>
            <w:left w:val="none" w:sz="0" w:space="0" w:color="auto"/>
            <w:bottom w:val="none" w:sz="0" w:space="0" w:color="auto"/>
            <w:right w:val="none" w:sz="0" w:space="0" w:color="auto"/>
          </w:divBdr>
        </w:div>
        <w:div w:id="1571454308">
          <w:marLeft w:val="640"/>
          <w:marRight w:val="0"/>
          <w:marTop w:val="0"/>
          <w:marBottom w:val="0"/>
          <w:divBdr>
            <w:top w:val="none" w:sz="0" w:space="0" w:color="auto"/>
            <w:left w:val="none" w:sz="0" w:space="0" w:color="auto"/>
            <w:bottom w:val="none" w:sz="0" w:space="0" w:color="auto"/>
            <w:right w:val="none" w:sz="0" w:space="0" w:color="auto"/>
          </w:divBdr>
        </w:div>
        <w:div w:id="137646424">
          <w:marLeft w:val="640"/>
          <w:marRight w:val="0"/>
          <w:marTop w:val="0"/>
          <w:marBottom w:val="0"/>
          <w:divBdr>
            <w:top w:val="none" w:sz="0" w:space="0" w:color="auto"/>
            <w:left w:val="none" w:sz="0" w:space="0" w:color="auto"/>
            <w:bottom w:val="none" w:sz="0" w:space="0" w:color="auto"/>
            <w:right w:val="none" w:sz="0" w:space="0" w:color="auto"/>
          </w:divBdr>
        </w:div>
        <w:div w:id="1207640584">
          <w:marLeft w:val="640"/>
          <w:marRight w:val="0"/>
          <w:marTop w:val="0"/>
          <w:marBottom w:val="0"/>
          <w:divBdr>
            <w:top w:val="none" w:sz="0" w:space="0" w:color="auto"/>
            <w:left w:val="none" w:sz="0" w:space="0" w:color="auto"/>
            <w:bottom w:val="none" w:sz="0" w:space="0" w:color="auto"/>
            <w:right w:val="none" w:sz="0" w:space="0" w:color="auto"/>
          </w:divBdr>
        </w:div>
        <w:div w:id="467936398">
          <w:marLeft w:val="640"/>
          <w:marRight w:val="0"/>
          <w:marTop w:val="0"/>
          <w:marBottom w:val="0"/>
          <w:divBdr>
            <w:top w:val="none" w:sz="0" w:space="0" w:color="auto"/>
            <w:left w:val="none" w:sz="0" w:space="0" w:color="auto"/>
            <w:bottom w:val="none" w:sz="0" w:space="0" w:color="auto"/>
            <w:right w:val="none" w:sz="0" w:space="0" w:color="auto"/>
          </w:divBdr>
        </w:div>
        <w:div w:id="2075352805">
          <w:marLeft w:val="640"/>
          <w:marRight w:val="0"/>
          <w:marTop w:val="0"/>
          <w:marBottom w:val="0"/>
          <w:divBdr>
            <w:top w:val="none" w:sz="0" w:space="0" w:color="auto"/>
            <w:left w:val="none" w:sz="0" w:space="0" w:color="auto"/>
            <w:bottom w:val="none" w:sz="0" w:space="0" w:color="auto"/>
            <w:right w:val="none" w:sz="0" w:space="0" w:color="auto"/>
          </w:divBdr>
        </w:div>
        <w:div w:id="394086346">
          <w:marLeft w:val="640"/>
          <w:marRight w:val="0"/>
          <w:marTop w:val="0"/>
          <w:marBottom w:val="0"/>
          <w:divBdr>
            <w:top w:val="none" w:sz="0" w:space="0" w:color="auto"/>
            <w:left w:val="none" w:sz="0" w:space="0" w:color="auto"/>
            <w:bottom w:val="none" w:sz="0" w:space="0" w:color="auto"/>
            <w:right w:val="none" w:sz="0" w:space="0" w:color="auto"/>
          </w:divBdr>
        </w:div>
        <w:div w:id="469060857">
          <w:marLeft w:val="640"/>
          <w:marRight w:val="0"/>
          <w:marTop w:val="0"/>
          <w:marBottom w:val="0"/>
          <w:divBdr>
            <w:top w:val="none" w:sz="0" w:space="0" w:color="auto"/>
            <w:left w:val="none" w:sz="0" w:space="0" w:color="auto"/>
            <w:bottom w:val="none" w:sz="0" w:space="0" w:color="auto"/>
            <w:right w:val="none" w:sz="0" w:space="0" w:color="auto"/>
          </w:divBdr>
        </w:div>
        <w:div w:id="2132085274">
          <w:marLeft w:val="640"/>
          <w:marRight w:val="0"/>
          <w:marTop w:val="0"/>
          <w:marBottom w:val="0"/>
          <w:divBdr>
            <w:top w:val="none" w:sz="0" w:space="0" w:color="auto"/>
            <w:left w:val="none" w:sz="0" w:space="0" w:color="auto"/>
            <w:bottom w:val="none" w:sz="0" w:space="0" w:color="auto"/>
            <w:right w:val="none" w:sz="0" w:space="0" w:color="auto"/>
          </w:divBdr>
        </w:div>
        <w:div w:id="164370164">
          <w:marLeft w:val="640"/>
          <w:marRight w:val="0"/>
          <w:marTop w:val="0"/>
          <w:marBottom w:val="0"/>
          <w:divBdr>
            <w:top w:val="none" w:sz="0" w:space="0" w:color="auto"/>
            <w:left w:val="none" w:sz="0" w:space="0" w:color="auto"/>
            <w:bottom w:val="none" w:sz="0" w:space="0" w:color="auto"/>
            <w:right w:val="none" w:sz="0" w:space="0" w:color="auto"/>
          </w:divBdr>
        </w:div>
        <w:div w:id="490875507">
          <w:marLeft w:val="640"/>
          <w:marRight w:val="0"/>
          <w:marTop w:val="0"/>
          <w:marBottom w:val="0"/>
          <w:divBdr>
            <w:top w:val="none" w:sz="0" w:space="0" w:color="auto"/>
            <w:left w:val="none" w:sz="0" w:space="0" w:color="auto"/>
            <w:bottom w:val="none" w:sz="0" w:space="0" w:color="auto"/>
            <w:right w:val="none" w:sz="0" w:space="0" w:color="auto"/>
          </w:divBdr>
        </w:div>
        <w:div w:id="356857519">
          <w:marLeft w:val="640"/>
          <w:marRight w:val="0"/>
          <w:marTop w:val="0"/>
          <w:marBottom w:val="0"/>
          <w:divBdr>
            <w:top w:val="none" w:sz="0" w:space="0" w:color="auto"/>
            <w:left w:val="none" w:sz="0" w:space="0" w:color="auto"/>
            <w:bottom w:val="none" w:sz="0" w:space="0" w:color="auto"/>
            <w:right w:val="none" w:sz="0" w:space="0" w:color="auto"/>
          </w:divBdr>
        </w:div>
        <w:div w:id="2015957877">
          <w:marLeft w:val="640"/>
          <w:marRight w:val="0"/>
          <w:marTop w:val="0"/>
          <w:marBottom w:val="0"/>
          <w:divBdr>
            <w:top w:val="none" w:sz="0" w:space="0" w:color="auto"/>
            <w:left w:val="none" w:sz="0" w:space="0" w:color="auto"/>
            <w:bottom w:val="none" w:sz="0" w:space="0" w:color="auto"/>
            <w:right w:val="none" w:sz="0" w:space="0" w:color="auto"/>
          </w:divBdr>
        </w:div>
        <w:div w:id="2131437034">
          <w:marLeft w:val="640"/>
          <w:marRight w:val="0"/>
          <w:marTop w:val="0"/>
          <w:marBottom w:val="0"/>
          <w:divBdr>
            <w:top w:val="none" w:sz="0" w:space="0" w:color="auto"/>
            <w:left w:val="none" w:sz="0" w:space="0" w:color="auto"/>
            <w:bottom w:val="none" w:sz="0" w:space="0" w:color="auto"/>
            <w:right w:val="none" w:sz="0" w:space="0" w:color="auto"/>
          </w:divBdr>
        </w:div>
        <w:div w:id="106318362">
          <w:marLeft w:val="640"/>
          <w:marRight w:val="0"/>
          <w:marTop w:val="0"/>
          <w:marBottom w:val="0"/>
          <w:divBdr>
            <w:top w:val="none" w:sz="0" w:space="0" w:color="auto"/>
            <w:left w:val="none" w:sz="0" w:space="0" w:color="auto"/>
            <w:bottom w:val="none" w:sz="0" w:space="0" w:color="auto"/>
            <w:right w:val="none" w:sz="0" w:space="0" w:color="auto"/>
          </w:divBdr>
        </w:div>
        <w:div w:id="1901135116">
          <w:marLeft w:val="640"/>
          <w:marRight w:val="0"/>
          <w:marTop w:val="0"/>
          <w:marBottom w:val="0"/>
          <w:divBdr>
            <w:top w:val="none" w:sz="0" w:space="0" w:color="auto"/>
            <w:left w:val="none" w:sz="0" w:space="0" w:color="auto"/>
            <w:bottom w:val="none" w:sz="0" w:space="0" w:color="auto"/>
            <w:right w:val="none" w:sz="0" w:space="0" w:color="auto"/>
          </w:divBdr>
        </w:div>
        <w:div w:id="525868348">
          <w:marLeft w:val="640"/>
          <w:marRight w:val="0"/>
          <w:marTop w:val="0"/>
          <w:marBottom w:val="0"/>
          <w:divBdr>
            <w:top w:val="none" w:sz="0" w:space="0" w:color="auto"/>
            <w:left w:val="none" w:sz="0" w:space="0" w:color="auto"/>
            <w:bottom w:val="none" w:sz="0" w:space="0" w:color="auto"/>
            <w:right w:val="none" w:sz="0" w:space="0" w:color="auto"/>
          </w:divBdr>
        </w:div>
        <w:div w:id="658117546">
          <w:marLeft w:val="640"/>
          <w:marRight w:val="0"/>
          <w:marTop w:val="0"/>
          <w:marBottom w:val="0"/>
          <w:divBdr>
            <w:top w:val="none" w:sz="0" w:space="0" w:color="auto"/>
            <w:left w:val="none" w:sz="0" w:space="0" w:color="auto"/>
            <w:bottom w:val="none" w:sz="0" w:space="0" w:color="auto"/>
            <w:right w:val="none" w:sz="0" w:space="0" w:color="auto"/>
          </w:divBdr>
        </w:div>
        <w:div w:id="2001888894">
          <w:marLeft w:val="640"/>
          <w:marRight w:val="0"/>
          <w:marTop w:val="0"/>
          <w:marBottom w:val="0"/>
          <w:divBdr>
            <w:top w:val="none" w:sz="0" w:space="0" w:color="auto"/>
            <w:left w:val="none" w:sz="0" w:space="0" w:color="auto"/>
            <w:bottom w:val="none" w:sz="0" w:space="0" w:color="auto"/>
            <w:right w:val="none" w:sz="0" w:space="0" w:color="auto"/>
          </w:divBdr>
        </w:div>
        <w:div w:id="569467029">
          <w:marLeft w:val="640"/>
          <w:marRight w:val="0"/>
          <w:marTop w:val="0"/>
          <w:marBottom w:val="0"/>
          <w:divBdr>
            <w:top w:val="none" w:sz="0" w:space="0" w:color="auto"/>
            <w:left w:val="none" w:sz="0" w:space="0" w:color="auto"/>
            <w:bottom w:val="none" w:sz="0" w:space="0" w:color="auto"/>
            <w:right w:val="none" w:sz="0" w:space="0" w:color="auto"/>
          </w:divBdr>
        </w:div>
        <w:div w:id="1321228437">
          <w:marLeft w:val="640"/>
          <w:marRight w:val="0"/>
          <w:marTop w:val="0"/>
          <w:marBottom w:val="0"/>
          <w:divBdr>
            <w:top w:val="none" w:sz="0" w:space="0" w:color="auto"/>
            <w:left w:val="none" w:sz="0" w:space="0" w:color="auto"/>
            <w:bottom w:val="none" w:sz="0" w:space="0" w:color="auto"/>
            <w:right w:val="none" w:sz="0" w:space="0" w:color="auto"/>
          </w:divBdr>
        </w:div>
        <w:div w:id="2022199270">
          <w:marLeft w:val="640"/>
          <w:marRight w:val="0"/>
          <w:marTop w:val="0"/>
          <w:marBottom w:val="0"/>
          <w:divBdr>
            <w:top w:val="none" w:sz="0" w:space="0" w:color="auto"/>
            <w:left w:val="none" w:sz="0" w:space="0" w:color="auto"/>
            <w:bottom w:val="none" w:sz="0" w:space="0" w:color="auto"/>
            <w:right w:val="none" w:sz="0" w:space="0" w:color="auto"/>
          </w:divBdr>
        </w:div>
        <w:div w:id="1371958362">
          <w:marLeft w:val="640"/>
          <w:marRight w:val="0"/>
          <w:marTop w:val="0"/>
          <w:marBottom w:val="0"/>
          <w:divBdr>
            <w:top w:val="none" w:sz="0" w:space="0" w:color="auto"/>
            <w:left w:val="none" w:sz="0" w:space="0" w:color="auto"/>
            <w:bottom w:val="none" w:sz="0" w:space="0" w:color="auto"/>
            <w:right w:val="none" w:sz="0" w:space="0" w:color="auto"/>
          </w:divBdr>
        </w:div>
        <w:div w:id="1791897634">
          <w:marLeft w:val="640"/>
          <w:marRight w:val="0"/>
          <w:marTop w:val="0"/>
          <w:marBottom w:val="0"/>
          <w:divBdr>
            <w:top w:val="none" w:sz="0" w:space="0" w:color="auto"/>
            <w:left w:val="none" w:sz="0" w:space="0" w:color="auto"/>
            <w:bottom w:val="none" w:sz="0" w:space="0" w:color="auto"/>
            <w:right w:val="none" w:sz="0" w:space="0" w:color="auto"/>
          </w:divBdr>
        </w:div>
        <w:div w:id="247886885">
          <w:marLeft w:val="640"/>
          <w:marRight w:val="0"/>
          <w:marTop w:val="0"/>
          <w:marBottom w:val="0"/>
          <w:divBdr>
            <w:top w:val="none" w:sz="0" w:space="0" w:color="auto"/>
            <w:left w:val="none" w:sz="0" w:space="0" w:color="auto"/>
            <w:bottom w:val="none" w:sz="0" w:space="0" w:color="auto"/>
            <w:right w:val="none" w:sz="0" w:space="0" w:color="auto"/>
          </w:divBdr>
        </w:div>
        <w:div w:id="1444036101">
          <w:marLeft w:val="640"/>
          <w:marRight w:val="0"/>
          <w:marTop w:val="0"/>
          <w:marBottom w:val="0"/>
          <w:divBdr>
            <w:top w:val="none" w:sz="0" w:space="0" w:color="auto"/>
            <w:left w:val="none" w:sz="0" w:space="0" w:color="auto"/>
            <w:bottom w:val="none" w:sz="0" w:space="0" w:color="auto"/>
            <w:right w:val="none" w:sz="0" w:space="0" w:color="auto"/>
          </w:divBdr>
        </w:div>
        <w:div w:id="1621374436">
          <w:marLeft w:val="640"/>
          <w:marRight w:val="0"/>
          <w:marTop w:val="0"/>
          <w:marBottom w:val="0"/>
          <w:divBdr>
            <w:top w:val="none" w:sz="0" w:space="0" w:color="auto"/>
            <w:left w:val="none" w:sz="0" w:space="0" w:color="auto"/>
            <w:bottom w:val="none" w:sz="0" w:space="0" w:color="auto"/>
            <w:right w:val="none" w:sz="0" w:space="0" w:color="auto"/>
          </w:divBdr>
        </w:div>
        <w:div w:id="1992052719">
          <w:marLeft w:val="640"/>
          <w:marRight w:val="0"/>
          <w:marTop w:val="0"/>
          <w:marBottom w:val="0"/>
          <w:divBdr>
            <w:top w:val="none" w:sz="0" w:space="0" w:color="auto"/>
            <w:left w:val="none" w:sz="0" w:space="0" w:color="auto"/>
            <w:bottom w:val="none" w:sz="0" w:space="0" w:color="auto"/>
            <w:right w:val="none" w:sz="0" w:space="0" w:color="auto"/>
          </w:divBdr>
        </w:div>
        <w:div w:id="910819384">
          <w:marLeft w:val="640"/>
          <w:marRight w:val="0"/>
          <w:marTop w:val="0"/>
          <w:marBottom w:val="0"/>
          <w:divBdr>
            <w:top w:val="none" w:sz="0" w:space="0" w:color="auto"/>
            <w:left w:val="none" w:sz="0" w:space="0" w:color="auto"/>
            <w:bottom w:val="none" w:sz="0" w:space="0" w:color="auto"/>
            <w:right w:val="none" w:sz="0" w:space="0" w:color="auto"/>
          </w:divBdr>
        </w:div>
        <w:div w:id="2024358008">
          <w:marLeft w:val="640"/>
          <w:marRight w:val="0"/>
          <w:marTop w:val="0"/>
          <w:marBottom w:val="0"/>
          <w:divBdr>
            <w:top w:val="none" w:sz="0" w:space="0" w:color="auto"/>
            <w:left w:val="none" w:sz="0" w:space="0" w:color="auto"/>
            <w:bottom w:val="none" w:sz="0" w:space="0" w:color="auto"/>
            <w:right w:val="none" w:sz="0" w:space="0" w:color="auto"/>
          </w:divBdr>
        </w:div>
        <w:div w:id="1690568399">
          <w:marLeft w:val="640"/>
          <w:marRight w:val="0"/>
          <w:marTop w:val="0"/>
          <w:marBottom w:val="0"/>
          <w:divBdr>
            <w:top w:val="none" w:sz="0" w:space="0" w:color="auto"/>
            <w:left w:val="none" w:sz="0" w:space="0" w:color="auto"/>
            <w:bottom w:val="none" w:sz="0" w:space="0" w:color="auto"/>
            <w:right w:val="none" w:sz="0" w:space="0" w:color="auto"/>
          </w:divBdr>
        </w:div>
        <w:div w:id="730622021">
          <w:marLeft w:val="640"/>
          <w:marRight w:val="0"/>
          <w:marTop w:val="0"/>
          <w:marBottom w:val="0"/>
          <w:divBdr>
            <w:top w:val="none" w:sz="0" w:space="0" w:color="auto"/>
            <w:left w:val="none" w:sz="0" w:space="0" w:color="auto"/>
            <w:bottom w:val="none" w:sz="0" w:space="0" w:color="auto"/>
            <w:right w:val="none" w:sz="0" w:space="0" w:color="auto"/>
          </w:divBdr>
        </w:div>
        <w:div w:id="1164584272">
          <w:marLeft w:val="640"/>
          <w:marRight w:val="0"/>
          <w:marTop w:val="0"/>
          <w:marBottom w:val="0"/>
          <w:divBdr>
            <w:top w:val="none" w:sz="0" w:space="0" w:color="auto"/>
            <w:left w:val="none" w:sz="0" w:space="0" w:color="auto"/>
            <w:bottom w:val="none" w:sz="0" w:space="0" w:color="auto"/>
            <w:right w:val="none" w:sz="0" w:space="0" w:color="auto"/>
          </w:divBdr>
        </w:div>
        <w:div w:id="159776797">
          <w:marLeft w:val="640"/>
          <w:marRight w:val="0"/>
          <w:marTop w:val="0"/>
          <w:marBottom w:val="0"/>
          <w:divBdr>
            <w:top w:val="none" w:sz="0" w:space="0" w:color="auto"/>
            <w:left w:val="none" w:sz="0" w:space="0" w:color="auto"/>
            <w:bottom w:val="none" w:sz="0" w:space="0" w:color="auto"/>
            <w:right w:val="none" w:sz="0" w:space="0" w:color="auto"/>
          </w:divBdr>
        </w:div>
        <w:div w:id="1695420159">
          <w:marLeft w:val="640"/>
          <w:marRight w:val="0"/>
          <w:marTop w:val="0"/>
          <w:marBottom w:val="0"/>
          <w:divBdr>
            <w:top w:val="none" w:sz="0" w:space="0" w:color="auto"/>
            <w:left w:val="none" w:sz="0" w:space="0" w:color="auto"/>
            <w:bottom w:val="none" w:sz="0" w:space="0" w:color="auto"/>
            <w:right w:val="none" w:sz="0" w:space="0" w:color="auto"/>
          </w:divBdr>
        </w:div>
        <w:div w:id="1695882654">
          <w:marLeft w:val="640"/>
          <w:marRight w:val="0"/>
          <w:marTop w:val="0"/>
          <w:marBottom w:val="0"/>
          <w:divBdr>
            <w:top w:val="none" w:sz="0" w:space="0" w:color="auto"/>
            <w:left w:val="none" w:sz="0" w:space="0" w:color="auto"/>
            <w:bottom w:val="none" w:sz="0" w:space="0" w:color="auto"/>
            <w:right w:val="none" w:sz="0" w:space="0" w:color="auto"/>
          </w:divBdr>
        </w:div>
        <w:div w:id="1446850098">
          <w:marLeft w:val="640"/>
          <w:marRight w:val="0"/>
          <w:marTop w:val="0"/>
          <w:marBottom w:val="0"/>
          <w:divBdr>
            <w:top w:val="none" w:sz="0" w:space="0" w:color="auto"/>
            <w:left w:val="none" w:sz="0" w:space="0" w:color="auto"/>
            <w:bottom w:val="none" w:sz="0" w:space="0" w:color="auto"/>
            <w:right w:val="none" w:sz="0" w:space="0" w:color="auto"/>
          </w:divBdr>
        </w:div>
        <w:div w:id="1546916374">
          <w:marLeft w:val="640"/>
          <w:marRight w:val="0"/>
          <w:marTop w:val="0"/>
          <w:marBottom w:val="0"/>
          <w:divBdr>
            <w:top w:val="none" w:sz="0" w:space="0" w:color="auto"/>
            <w:left w:val="none" w:sz="0" w:space="0" w:color="auto"/>
            <w:bottom w:val="none" w:sz="0" w:space="0" w:color="auto"/>
            <w:right w:val="none" w:sz="0" w:space="0" w:color="auto"/>
          </w:divBdr>
        </w:div>
        <w:div w:id="1602104877">
          <w:marLeft w:val="640"/>
          <w:marRight w:val="0"/>
          <w:marTop w:val="0"/>
          <w:marBottom w:val="0"/>
          <w:divBdr>
            <w:top w:val="none" w:sz="0" w:space="0" w:color="auto"/>
            <w:left w:val="none" w:sz="0" w:space="0" w:color="auto"/>
            <w:bottom w:val="none" w:sz="0" w:space="0" w:color="auto"/>
            <w:right w:val="none" w:sz="0" w:space="0" w:color="auto"/>
          </w:divBdr>
        </w:div>
        <w:div w:id="209726854">
          <w:marLeft w:val="640"/>
          <w:marRight w:val="0"/>
          <w:marTop w:val="0"/>
          <w:marBottom w:val="0"/>
          <w:divBdr>
            <w:top w:val="none" w:sz="0" w:space="0" w:color="auto"/>
            <w:left w:val="none" w:sz="0" w:space="0" w:color="auto"/>
            <w:bottom w:val="none" w:sz="0" w:space="0" w:color="auto"/>
            <w:right w:val="none" w:sz="0" w:space="0" w:color="auto"/>
          </w:divBdr>
        </w:div>
        <w:div w:id="270475166">
          <w:marLeft w:val="640"/>
          <w:marRight w:val="0"/>
          <w:marTop w:val="0"/>
          <w:marBottom w:val="0"/>
          <w:divBdr>
            <w:top w:val="none" w:sz="0" w:space="0" w:color="auto"/>
            <w:left w:val="none" w:sz="0" w:space="0" w:color="auto"/>
            <w:bottom w:val="none" w:sz="0" w:space="0" w:color="auto"/>
            <w:right w:val="none" w:sz="0" w:space="0" w:color="auto"/>
          </w:divBdr>
        </w:div>
        <w:div w:id="1915578084">
          <w:marLeft w:val="640"/>
          <w:marRight w:val="0"/>
          <w:marTop w:val="0"/>
          <w:marBottom w:val="0"/>
          <w:divBdr>
            <w:top w:val="none" w:sz="0" w:space="0" w:color="auto"/>
            <w:left w:val="none" w:sz="0" w:space="0" w:color="auto"/>
            <w:bottom w:val="none" w:sz="0" w:space="0" w:color="auto"/>
            <w:right w:val="none" w:sz="0" w:space="0" w:color="auto"/>
          </w:divBdr>
        </w:div>
        <w:div w:id="1378771838">
          <w:marLeft w:val="640"/>
          <w:marRight w:val="0"/>
          <w:marTop w:val="0"/>
          <w:marBottom w:val="0"/>
          <w:divBdr>
            <w:top w:val="none" w:sz="0" w:space="0" w:color="auto"/>
            <w:left w:val="none" w:sz="0" w:space="0" w:color="auto"/>
            <w:bottom w:val="none" w:sz="0" w:space="0" w:color="auto"/>
            <w:right w:val="none" w:sz="0" w:space="0" w:color="auto"/>
          </w:divBdr>
        </w:div>
        <w:div w:id="286855743">
          <w:marLeft w:val="640"/>
          <w:marRight w:val="0"/>
          <w:marTop w:val="0"/>
          <w:marBottom w:val="0"/>
          <w:divBdr>
            <w:top w:val="none" w:sz="0" w:space="0" w:color="auto"/>
            <w:left w:val="none" w:sz="0" w:space="0" w:color="auto"/>
            <w:bottom w:val="none" w:sz="0" w:space="0" w:color="auto"/>
            <w:right w:val="none" w:sz="0" w:space="0" w:color="auto"/>
          </w:divBdr>
        </w:div>
        <w:div w:id="209729289">
          <w:marLeft w:val="640"/>
          <w:marRight w:val="0"/>
          <w:marTop w:val="0"/>
          <w:marBottom w:val="0"/>
          <w:divBdr>
            <w:top w:val="none" w:sz="0" w:space="0" w:color="auto"/>
            <w:left w:val="none" w:sz="0" w:space="0" w:color="auto"/>
            <w:bottom w:val="none" w:sz="0" w:space="0" w:color="auto"/>
            <w:right w:val="none" w:sz="0" w:space="0" w:color="auto"/>
          </w:divBdr>
        </w:div>
        <w:div w:id="1758819281">
          <w:marLeft w:val="640"/>
          <w:marRight w:val="0"/>
          <w:marTop w:val="0"/>
          <w:marBottom w:val="0"/>
          <w:divBdr>
            <w:top w:val="none" w:sz="0" w:space="0" w:color="auto"/>
            <w:left w:val="none" w:sz="0" w:space="0" w:color="auto"/>
            <w:bottom w:val="none" w:sz="0" w:space="0" w:color="auto"/>
            <w:right w:val="none" w:sz="0" w:space="0" w:color="auto"/>
          </w:divBdr>
        </w:div>
        <w:div w:id="1231699186">
          <w:marLeft w:val="640"/>
          <w:marRight w:val="0"/>
          <w:marTop w:val="0"/>
          <w:marBottom w:val="0"/>
          <w:divBdr>
            <w:top w:val="none" w:sz="0" w:space="0" w:color="auto"/>
            <w:left w:val="none" w:sz="0" w:space="0" w:color="auto"/>
            <w:bottom w:val="none" w:sz="0" w:space="0" w:color="auto"/>
            <w:right w:val="none" w:sz="0" w:space="0" w:color="auto"/>
          </w:divBdr>
        </w:div>
        <w:div w:id="864946008">
          <w:marLeft w:val="640"/>
          <w:marRight w:val="0"/>
          <w:marTop w:val="0"/>
          <w:marBottom w:val="0"/>
          <w:divBdr>
            <w:top w:val="none" w:sz="0" w:space="0" w:color="auto"/>
            <w:left w:val="none" w:sz="0" w:space="0" w:color="auto"/>
            <w:bottom w:val="none" w:sz="0" w:space="0" w:color="auto"/>
            <w:right w:val="none" w:sz="0" w:space="0" w:color="auto"/>
          </w:divBdr>
        </w:div>
        <w:div w:id="1081220137">
          <w:marLeft w:val="640"/>
          <w:marRight w:val="0"/>
          <w:marTop w:val="0"/>
          <w:marBottom w:val="0"/>
          <w:divBdr>
            <w:top w:val="none" w:sz="0" w:space="0" w:color="auto"/>
            <w:left w:val="none" w:sz="0" w:space="0" w:color="auto"/>
            <w:bottom w:val="none" w:sz="0" w:space="0" w:color="auto"/>
            <w:right w:val="none" w:sz="0" w:space="0" w:color="auto"/>
          </w:divBdr>
        </w:div>
        <w:div w:id="1614097377">
          <w:marLeft w:val="640"/>
          <w:marRight w:val="0"/>
          <w:marTop w:val="0"/>
          <w:marBottom w:val="0"/>
          <w:divBdr>
            <w:top w:val="none" w:sz="0" w:space="0" w:color="auto"/>
            <w:left w:val="none" w:sz="0" w:space="0" w:color="auto"/>
            <w:bottom w:val="none" w:sz="0" w:space="0" w:color="auto"/>
            <w:right w:val="none" w:sz="0" w:space="0" w:color="auto"/>
          </w:divBdr>
        </w:div>
        <w:div w:id="1583101720">
          <w:marLeft w:val="640"/>
          <w:marRight w:val="0"/>
          <w:marTop w:val="0"/>
          <w:marBottom w:val="0"/>
          <w:divBdr>
            <w:top w:val="none" w:sz="0" w:space="0" w:color="auto"/>
            <w:left w:val="none" w:sz="0" w:space="0" w:color="auto"/>
            <w:bottom w:val="none" w:sz="0" w:space="0" w:color="auto"/>
            <w:right w:val="none" w:sz="0" w:space="0" w:color="auto"/>
          </w:divBdr>
        </w:div>
        <w:div w:id="515071809">
          <w:marLeft w:val="640"/>
          <w:marRight w:val="0"/>
          <w:marTop w:val="0"/>
          <w:marBottom w:val="0"/>
          <w:divBdr>
            <w:top w:val="none" w:sz="0" w:space="0" w:color="auto"/>
            <w:left w:val="none" w:sz="0" w:space="0" w:color="auto"/>
            <w:bottom w:val="none" w:sz="0" w:space="0" w:color="auto"/>
            <w:right w:val="none" w:sz="0" w:space="0" w:color="auto"/>
          </w:divBdr>
        </w:div>
        <w:div w:id="1846554358">
          <w:marLeft w:val="640"/>
          <w:marRight w:val="0"/>
          <w:marTop w:val="0"/>
          <w:marBottom w:val="0"/>
          <w:divBdr>
            <w:top w:val="none" w:sz="0" w:space="0" w:color="auto"/>
            <w:left w:val="none" w:sz="0" w:space="0" w:color="auto"/>
            <w:bottom w:val="none" w:sz="0" w:space="0" w:color="auto"/>
            <w:right w:val="none" w:sz="0" w:space="0" w:color="auto"/>
          </w:divBdr>
        </w:div>
        <w:div w:id="795490514">
          <w:marLeft w:val="640"/>
          <w:marRight w:val="0"/>
          <w:marTop w:val="0"/>
          <w:marBottom w:val="0"/>
          <w:divBdr>
            <w:top w:val="none" w:sz="0" w:space="0" w:color="auto"/>
            <w:left w:val="none" w:sz="0" w:space="0" w:color="auto"/>
            <w:bottom w:val="none" w:sz="0" w:space="0" w:color="auto"/>
            <w:right w:val="none" w:sz="0" w:space="0" w:color="auto"/>
          </w:divBdr>
        </w:div>
        <w:div w:id="1590189794">
          <w:marLeft w:val="640"/>
          <w:marRight w:val="0"/>
          <w:marTop w:val="0"/>
          <w:marBottom w:val="0"/>
          <w:divBdr>
            <w:top w:val="none" w:sz="0" w:space="0" w:color="auto"/>
            <w:left w:val="none" w:sz="0" w:space="0" w:color="auto"/>
            <w:bottom w:val="none" w:sz="0" w:space="0" w:color="auto"/>
            <w:right w:val="none" w:sz="0" w:space="0" w:color="auto"/>
          </w:divBdr>
        </w:div>
        <w:div w:id="371543685">
          <w:marLeft w:val="640"/>
          <w:marRight w:val="0"/>
          <w:marTop w:val="0"/>
          <w:marBottom w:val="0"/>
          <w:divBdr>
            <w:top w:val="none" w:sz="0" w:space="0" w:color="auto"/>
            <w:left w:val="none" w:sz="0" w:space="0" w:color="auto"/>
            <w:bottom w:val="none" w:sz="0" w:space="0" w:color="auto"/>
            <w:right w:val="none" w:sz="0" w:space="0" w:color="auto"/>
          </w:divBdr>
        </w:div>
        <w:div w:id="1836260049">
          <w:marLeft w:val="640"/>
          <w:marRight w:val="0"/>
          <w:marTop w:val="0"/>
          <w:marBottom w:val="0"/>
          <w:divBdr>
            <w:top w:val="none" w:sz="0" w:space="0" w:color="auto"/>
            <w:left w:val="none" w:sz="0" w:space="0" w:color="auto"/>
            <w:bottom w:val="none" w:sz="0" w:space="0" w:color="auto"/>
            <w:right w:val="none" w:sz="0" w:space="0" w:color="auto"/>
          </w:divBdr>
        </w:div>
        <w:div w:id="1410425072">
          <w:marLeft w:val="640"/>
          <w:marRight w:val="0"/>
          <w:marTop w:val="0"/>
          <w:marBottom w:val="0"/>
          <w:divBdr>
            <w:top w:val="none" w:sz="0" w:space="0" w:color="auto"/>
            <w:left w:val="none" w:sz="0" w:space="0" w:color="auto"/>
            <w:bottom w:val="none" w:sz="0" w:space="0" w:color="auto"/>
            <w:right w:val="none" w:sz="0" w:space="0" w:color="auto"/>
          </w:divBdr>
        </w:div>
        <w:div w:id="1853059620">
          <w:marLeft w:val="640"/>
          <w:marRight w:val="0"/>
          <w:marTop w:val="0"/>
          <w:marBottom w:val="0"/>
          <w:divBdr>
            <w:top w:val="none" w:sz="0" w:space="0" w:color="auto"/>
            <w:left w:val="none" w:sz="0" w:space="0" w:color="auto"/>
            <w:bottom w:val="none" w:sz="0" w:space="0" w:color="auto"/>
            <w:right w:val="none" w:sz="0" w:space="0" w:color="auto"/>
          </w:divBdr>
        </w:div>
        <w:div w:id="1715887681">
          <w:marLeft w:val="640"/>
          <w:marRight w:val="0"/>
          <w:marTop w:val="0"/>
          <w:marBottom w:val="0"/>
          <w:divBdr>
            <w:top w:val="none" w:sz="0" w:space="0" w:color="auto"/>
            <w:left w:val="none" w:sz="0" w:space="0" w:color="auto"/>
            <w:bottom w:val="none" w:sz="0" w:space="0" w:color="auto"/>
            <w:right w:val="none" w:sz="0" w:space="0" w:color="auto"/>
          </w:divBdr>
        </w:div>
        <w:div w:id="81340898">
          <w:marLeft w:val="640"/>
          <w:marRight w:val="0"/>
          <w:marTop w:val="0"/>
          <w:marBottom w:val="0"/>
          <w:divBdr>
            <w:top w:val="none" w:sz="0" w:space="0" w:color="auto"/>
            <w:left w:val="none" w:sz="0" w:space="0" w:color="auto"/>
            <w:bottom w:val="none" w:sz="0" w:space="0" w:color="auto"/>
            <w:right w:val="none" w:sz="0" w:space="0" w:color="auto"/>
          </w:divBdr>
        </w:div>
        <w:div w:id="1577938862">
          <w:marLeft w:val="640"/>
          <w:marRight w:val="0"/>
          <w:marTop w:val="0"/>
          <w:marBottom w:val="0"/>
          <w:divBdr>
            <w:top w:val="none" w:sz="0" w:space="0" w:color="auto"/>
            <w:left w:val="none" w:sz="0" w:space="0" w:color="auto"/>
            <w:bottom w:val="none" w:sz="0" w:space="0" w:color="auto"/>
            <w:right w:val="none" w:sz="0" w:space="0" w:color="auto"/>
          </w:divBdr>
        </w:div>
        <w:div w:id="129565698">
          <w:marLeft w:val="640"/>
          <w:marRight w:val="0"/>
          <w:marTop w:val="0"/>
          <w:marBottom w:val="0"/>
          <w:divBdr>
            <w:top w:val="none" w:sz="0" w:space="0" w:color="auto"/>
            <w:left w:val="none" w:sz="0" w:space="0" w:color="auto"/>
            <w:bottom w:val="none" w:sz="0" w:space="0" w:color="auto"/>
            <w:right w:val="none" w:sz="0" w:space="0" w:color="auto"/>
          </w:divBdr>
        </w:div>
        <w:div w:id="1081680021">
          <w:marLeft w:val="640"/>
          <w:marRight w:val="0"/>
          <w:marTop w:val="0"/>
          <w:marBottom w:val="0"/>
          <w:divBdr>
            <w:top w:val="none" w:sz="0" w:space="0" w:color="auto"/>
            <w:left w:val="none" w:sz="0" w:space="0" w:color="auto"/>
            <w:bottom w:val="none" w:sz="0" w:space="0" w:color="auto"/>
            <w:right w:val="none" w:sz="0" w:space="0" w:color="auto"/>
          </w:divBdr>
        </w:div>
        <w:div w:id="2141223004">
          <w:marLeft w:val="640"/>
          <w:marRight w:val="0"/>
          <w:marTop w:val="0"/>
          <w:marBottom w:val="0"/>
          <w:divBdr>
            <w:top w:val="none" w:sz="0" w:space="0" w:color="auto"/>
            <w:left w:val="none" w:sz="0" w:space="0" w:color="auto"/>
            <w:bottom w:val="none" w:sz="0" w:space="0" w:color="auto"/>
            <w:right w:val="none" w:sz="0" w:space="0" w:color="auto"/>
          </w:divBdr>
        </w:div>
        <w:div w:id="110436409">
          <w:marLeft w:val="640"/>
          <w:marRight w:val="0"/>
          <w:marTop w:val="0"/>
          <w:marBottom w:val="0"/>
          <w:divBdr>
            <w:top w:val="none" w:sz="0" w:space="0" w:color="auto"/>
            <w:left w:val="none" w:sz="0" w:space="0" w:color="auto"/>
            <w:bottom w:val="none" w:sz="0" w:space="0" w:color="auto"/>
            <w:right w:val="none" w:sz="0" w:space="0" w:color="auto"/>
          </w:divBdr>
        </w:div>
        <w:div w:id="1074011541">
          <w:marLeft w:val="640"/>
          <w:marRight w:val="0"/>
          <w:marTop w:val="0"/>
          <w:marBottom w:val="0"/>
          <w:divBdr>
            <w:top w:val="none" w:sz="0" w:space="0" w:color="auto"/>
            <w:left w:val="none" w:sz="0" w:space="0" w:color="auto"/>
            <w:bottom w:val="none" w:sz="0" w:space="0" w:color="auto"/>
            <w:right w:val="none" w:sz="0" w:space="0" w:color="auto"/>
          </w:divBdr>
        </w:div>
        <w:div w:id="1599756938">
          <w:marLeft w:val="640"/>
          <w:marRight w:val="0"/>
          <w:marTop w:val="0"/>
          <w:marBottom w:val="0"/>
          <w:divBdr>
            <w:top w:val="none" w:sz="0" w:space="0" w:color="auto"/>
            <w:left w:val="none" w:sz="0" w:space="0" w:color="auto"/>
            <w:bottom w:val="none" w:sz="0" w:space="0" w:color="auto"/>
            <w:right w:val="none" w:sz="0" w:space="0" w:color="auto"/>
          </w:divBdr>
        </w:div>
        <w:div w:id="108428480">
          <w:marLeft w:val="640"/>
          <w:marRight w:val="0"/>
          <w:marTop w:val="0"/>
          <w:marBottom w:val="0"/>
          <w:divBdr>
            <w:top w:val="none" w:sz="0" w:space="0" w:color="auto"/>
            <w:left w:val="none" w:sz="0" w:space="0" w:color="auto"/>
            <w:bottom w:val="none" w:sz="0" w:space="0" w:color="auto"/>
            <w:right w:val="none" w:sz="0" w:space="0" w:color="auto"/>
          </w:divBdr>
        </w:div>
        <w:div w:id="2032560193">
          <w:marLeft w:val="640"/>
          <w:marRight w:val="0"/>
          <w:marTop w:val="0"/>
          <w:marBottom w:val="0"/>
          <w:divBdr>
            <w:top w:val="none" w:sz="0" w:space="0" w:color="auto"/>
            <w:left w:val="none" w:sz="0" w:space="0" w:color="auto"/>
            <w:bottom w:val="none" w:sz="0" w:space="0" w:color="auto"/>
            <w:right w:val="none" w:sz="0" w:space="0" w:color="auto"/>
          </w:divBdr>
        </w:div>
        <w:div w:id="959261251">
          <w:marLeft w:val="640"/>
          <w:marRight w:val="0"/>
          <w:marTop w:val="0"/>
          <w:marBottom w:val="0"/>
          <w:divBdr>
            <w:top w:val="none" w:sz="0" w:space="0" w:color="auto"/>
            <w:left w:val="none" w:sz="0" w:space="0" w:color="auto"/>
            <w:bottom w:val="none" w:sz="0" w:space="0" w:color="auto"/>
            <w:right w:val="none" w:sz="0" w:space="0" w:color="auto"/>
          </w:divBdr>
        </w:div>
        <w:div w:id="1727291237">
          <w:marLeft w:val="640"/>
          <w:marRight w:val="0"/>
          <w:marTop w:val="0"/>
          <w:marBottom w:val="0"/>
          <w:divBdr>
            <w:top w:val="none" w:sz="0" w:space="0" w:color="auto"/>
            <w:left w:val="none" w:sz="0" w:space="0" w:color="auto"/>
            <w:bottom w:val="none" w:sz="0" w:space="0" w:color="auto"/>
            <w:right w:val="none" w:sz="0" w:space="0" w:color="auto"/>
          </w:divBdr>
        </w:div>
        <w:div w:id="1232891925">
          <w:marLeft w:val="640"/>
          <w:marRight w:val="0"/>
          <w:marTop w:val="0"/>
          <w:marBottom w:val="0"/>
          <w:divBdr>
            <w:top w:val="none" w:sz="0" w:space="0" w:color="auto"/>
            <w:left w:val="none" w:sz="0" w:space="0" w:color="auto"/>
            <w:bottom w:val="none" w:sz="0" w:space="0" w:color="auto"/>
            <w:right w:val="none" w:sz="0" w:space="0" w:color="auto"/>
          </w:divBdr>
        </w:div>
        <w:div w:id="1846362178">
          <w:marLeft w:val="640"/>
          <w:marRight w:val="0"/>
          <w:marTop w:val="0"/>
          <w:marBottom w:val="0"/>
          <w:divBdr>
            <w:top w:val="none" w:sz="0" w:space="0" w:color="auto"/>
            <w:left w:val="none" w:sz="0" w:space="0" w:color="auto"/>
            <w:bottom w:val="none" w:sz="0" w:space="0" w:color="auto"/>
            <w:right w:val="none" w:sz="0" w:space="0" w:color="auto"/>
          </w:divBdr>
        </w:div>
        <w:div w:id="1048845265">
          <w:marLeft w:val="640"/>
          <w:marRight w:val="0"/>
          <w:marTop w:val="0"/>
          <w:marBottom w:val="0"/>
          <w:divBdr>
            <w:top w:val="none" w:sz="0" w:space="0" w:color="auto"/>
            <w:left w:val="none" w:sz="0" w:space="0" w:color="auto"/>
            <w:bottom w:val="none" w:sz="0" w:space="0" w:color="auto"/>
            <w:right w:val="none" w:sz="0" w:space="0" w:color="auto"/>
          </w:divBdr>
        </w:div>
        <w:div w:id="962541328">
          <w:marLeft w:val="640"/>
          <w:marRight w:val="0"/>
          <w:marTop w:val="0"/>
          <w:marBottom w:val="0"/>
          <w:divBdr>
            <w:top w:val="none" w:sz="0" w:space="0" w:color="auto"/>
            <w:left w:val="none" w:sz="0" w:space="0" w:color="auto"/>
            <w:bottom w:val="none" w:sz="0" w:space="0" w:color="auto"/>
            <w:right w:val="none" w:sz="0" w:space="0" w:color="auto"/>
          </w:divBdr>
        </w:div>
        <w:div w:id="52657532">
          <w:marLeft w:val="640"/>
          <w:marRight w:val="0"/>
          <w:marTop w:val="0"/>
          <w:marBottom w:val="0"/>
          <w:divBdr>
            <w:top w:val="none" w:sz="0" w:space="0" w:color="auto"/>
            <w:left w:val="none" w:sz="0" w:space="0" w:color="auto"/>
            <w:bottom w:val="none" w:sz="0" w:space="0" w:color="auto"/>
            <w:right w:val="none" w:sz="0" w:space="0" w:color="auto"/>
          </w:divBdr>
        </w:div>
        <w:div w:id="573783926">
          <w:marLeft w:val="640"/>
          <w:marRight w:val="0"/>
          <w:marTop w:val="0"/>
          <w:marBottom w:val="0"/>
          <w:divBdr>
            <w:top w:val="none" w:sz="0" w:space="0" w:color="auto"/>
            <w:left w:val="none" w:sz="0" w:space="0" w:color="auto"/>
            <w:bottom w:val="none" w:sz="0" w:space="0" w:color="auto"/>
            <w:right w:val="none" w:sz="0" w:space="0" w:color="auto"/>
          </w:divBdr>
        </w:div>
        <w:div w:id="868951258">
          <w:marLeft w:val="640"/>
          <w:marRight w:val="0"/>
          <w:marTop w:val="0"/>
          <w:marBottom w:val="0"/>
          <w:divBdr>
            <w:top w:val="none" w:sz="0" w:space="0" w:color="auto"/>
            <w:left w:val="none" w:sz="0" w:space="0" w:color="auto"/>
            <w:bottom w:val="none" w:sz="0" w:space="0" w:color="auto"/>
            <w:right w:val="none" w:sz="0" w:space="0" w:color="auto"/>
          </w:divBdr>
        </w:div>
        <w:div w:id="1159350948">
          <w:marLeft w:val="640"/>
          <w:marRight w:val="0"/>
          <w:marTop w:val="0"/>
          <w:marBottom w:val="0"/>
          <w:divBdr>
            <w:top w:val="none" w:sz="0" w:space="0" w:color="auto"/>
            <w:left w:val="none" w:sz="0" w:space="0" w:color="auto"/>
            <w:bottom w:val="none" w:sz="0" w:space="0" w:color="auto"/>
            <w:right w:val="none" w:sz="0" w:space="0" w:color="auto"/>
          </w:divBdr>
        </w:div>
        <w:div w:id="426661737">
          <w:marLeft w:val="640"/>
          <w:marRight w:val="0"/>
          <w:marTop w:val="0"/>
          <w:marBottom w:val="0"/>
          <w:divBdr>
            <w:top w:val="none" w:sz="0" w:space="0" w:color="auto"/>
            <w:left w:val="none" w:sz="0" w:space="0" w:color="auto"/>
            <w:bottom w:val="none" w:sz="0" w:space="0" w:color="auto"/>
            <w:right w:val="none" w:sz="0" w:space="0" w:color="auto"/>
          </w:divBdr>
        </w:div>
        <w:div w:id="1991640626">
          <w:marLeft w:val="640"/>
          <w:marRight w:val="0"/>
          <w:marTop w:val="0"/>
          <w:marBottom w:val="0"/>
          <w:divBdr>
            <w:top w:val="none" w:sz="0" w:space="0" w:color="auto"/>
            <w:left w:val="none" w:sz="0" w:space="0" w:color="auto"/>
            <w:bottom w:val="none" w:sz="0" w:space="0" w:color="auto"/>
            <w:right w:val="none" w:sz="0" w:space="0" w:color="auto"/>
          </w:divBdr>
        </w:div>
        <w:div w:id="1221594135">
          <w:marLeft w:val="640"/>
          <w:marRight w:val="0"/>
          <w:marTop w:val="0"/>
          <w:marBottom w:val="0"/>
          <w:divBdr>
            <w:top w:val="none" w:sz="0" w:space="0" w:color="auto"/>
            <w:left w:val="none" w:sz="0" w:space="0" w:color="auto"/>
            <w:bottom w:val="none" w:sz="0" w:space="0" w:color="auto"/>
            <w:right w:val="none" w:sz="0" w:space="0" w:color="auto"/>
          </w:divBdr>
        </w:div>
        <w:div w:id="1674800937">
          <w:marLeft w:val="640"/>
          <w:marRight w:val="0"/>
          <w:marTop w:val="0"/>
          <w:marBottom w:val="0"/>
          <w:divBdr>
            <w:top w:val="none" w:sz="0" w:space="0" w:color="auto"/>
            <w:left w:val="none" w:sz="0" w:space="0" w:color="auto"/>
            <w:bottom w:val="none" w:sz="0" w:space="0" w:color="auto"/>
            <w:right w:val="none" w:sz="0" w:space="0" w:color="auto"/>
          </w:divBdr>
        </w:div>
        <w:div w:id="639726935">
          <w:marLeft w:val="640"/>
          <w:marRight w:val="0"/>
          <w:marTop w:val="0"/>
          <w:marBottom w:val="0"/>
          <w:divBdr>
            <w:top w:val="none" w:sz="0" w:space="0" w:color="auto"/>
            <w:left w:val="none" w:sz="0" w:space="0" w:color="auto"/>
            <w:bottom w:val="none" w:sz="0" w:space="0" w:color="auto"/>
            <w:right w:val="none" w:sz="0" w:space="0" w:color="auto"/>
          </w:divBdr>
        </w:div>
        <w:div w:id="674769103">
          <w:marLeft w:val="640"/>
          <w:marRight w:val="0"/>
          <w:marTop w:val="0"/>
          <w:marBottom w:val="0"/>
          <w:divBdr>
            <w:top w:val="none" w:sz="0" w:space="0" w:color="auto"/>
            <w:left w:val="none" w:sz="0" w:space="0" w:color="auto"/>
            <w:bottom w:val="none" w:sz="0" w:space="0" w:color="auto"/>
            <w:right w:val="none" w:sz="0" w:space="0" w:color="auto"/>
          </w:divBdr>
        </w:div>
        <w:div w:id="663434900">
          <w:marLeft w:val="640"/>
          <w:marRight w:val="0"/>
          <w:marTop w:val="0"/>
          <w:marBottom w:val="0"/>
          <w:divBdr>
            <w:top w:val="none" w:sz="0" w:space="0" w:color="auto"/>
            <w:left w:val="none" w:sz="0" w:space="0" w:color="auto"/>
            <w:bottom w:val="none" w:sz="0" w:space="0" w:color="auto"/>
            <w:right w:val="none" w:sz="0" w:space="0" w:color="auto"/>
          </w:divBdr>
        </w:div>
        <w:div w:id="1488016158">
          <w:marLeft w:val="640"/>
          <w:marRight w:val="0"/>
          <w:marTop w:val="0"/>
          <w:marBottom w:val="0"/>
          <w:divBdr>
            <w:top w:val="none" w:sz="0" w:space="0" w:color="auto"/>
            <w:left w:val="none" w:sz="0" w:space="0" w:color="auto"/>
            <w:bottom w:val="none" w:sz="0" w:space="0" w:color="auto"/>
            <w:right w:val="none" w:sz="0" w:space="0" w:color="auto"/>
          </w:divBdr>
        </w:div>
        <w:div w:id="985428294">
          <w:marLeft w:val="640"/>
          <w:marRight w:val="0"/>
          <w:marTop w:val="0"/>
          <w:marBottom w:val="0"/>
          <w:divBdr>
            <w:top w:val="none" w:sz="0" w:space="0" w:color="auto"/>
            <w:left w:val="none" w:sz="0" w:space="0" w:color="auto"/>
            <w:bottom w:val="none" w:sz="0" w:space="0" w:color="auto"/>
            <w:right w:val="none" w:sz="0" w:space="0" w:color="auto"/>
          </w:divBdr>
        </w:div>
        <w:div w:id="609506963">
          <w:marLeft w:val="640"/>
          <w:marRight w:val="0"/>
          <w:marTop w:val="0"/>
          <w:marBottom w:val="0"/>
          <w:divBdr>
            <w:top w:val="none" w:sz="0" w:space="0" w:color="auto"/>
            <w:left w:val="none" w:sz="0" w:space="0" w:color="auto"/>
            <w:bottom w:val="none" w:sz="0" w:space="0" w:color="auto"/>
            <w:right w:val="none" w:sz="0" w:space="0" w:color="auto"/>
          </w:divBdr>
        </w:div>
        <w:div w:id="1709068144">
          <w:marLeft w:val="640"/>
          <w:marRight w:val="0"/>
          <w:marTop w:val="0"/>
          <w:marBottom w:val="0"/>
          <w:divBdr>
            <w:top w:val="none" w:sz="0" w:space="0" w:color="auto"/>
            <w:left w:val="none" w:sz="0" w:space="0" w:color="auto"/>
            <w:bottom w:val="none" w:sz="0" w:space="0" w:color="auto"/>
            <w:right w:val="none" w:sz="0" w:space="0" w:color="auto"/>
          </w:divBdr>
        </w:div>
        <w:div w:id="661854918">
          <w:marLeft w:val="640"/>
          <w:marRight w:val="0"/>
          <w:marTop w:val="0"/>
          <w:marBottom w:val="0"/>
          <w:divBdr>
            <w:top w:val="none" w:sz="0" w:space="0" w:color="auto"/>
            <w:left w:val="none" w:sz="0" w:space="0" w:color="auto"/>
            <w:bottom w:val="none" w:sz="0" w:space="0" w:color="auto"/>
            <w:right w:val="none" w:sz="0" w:space="0" w:color="auto"/>
          </w:divBdr>
        </w:div>
        <w:div w:id="510410182">
          <w:marLeft w:val="640"/>
          <w:marRight w:val="0"/>
          <w:marTop w:val="0"/>
          <w:marBottom w:val="0"/>
          <w:divBdr>
            <w:top w:val="none" w:sz="0" w:space="0" w:color="auto"/>
            <w:left w:val="none" w:sz="0" w:space="0" w:color="auto"/>
            <w:bottom w:val="none" w:sz="0" w:space="0" w:color="auto"/>
            <w:right w:val="none" w:sz="0" w:space="0" w:color="auto"/>
          </w:divBdr>
        </w:div>
        <w:div w:id="3557029">
          <w:marLeft w:val="640"/>
          <w:marRight w:val="0"/>
          <w:marTop w:val="0"/>
          <w:marBottom w:val="0"/>
          <w:divBdr>
            <w:top w:val="none" w:sz="0" w:space="0" w:color="auto"/>
            <w:left w:val="none" w:sz="0" w:space="0" w:color="auto"/>
            <w:bottom w:val="none" w:sz="0" w:space="0" w:color="auto"/>
            <w:right w:val="none" w:sz="0" w:space="0" w:color="auto"/>
          </w:divBdr>
        </w:div>
        <w:div w:id="1335306904">
          <w:marLeft w:val="640"/>
          <w:marRight w:val="0"/>
          <w:marTop w:val="0"/>
          <w:marBottom w:val="0"/>
          <w:divBdr>
            <w:top w:val="none" w:sz="0" w:space="0" w:color="auto"/>
            <w:left w:val="none" w:sz="0" w:space="0" w:color="auto"/>
            <w:bottom w:val="none" w:sz="0" w:space="0" w:color="auto"/>
            <w:right w:val="none" w:sz="0" w:space="0" w:color="auto"/>
          </w:divBdr>
        </w:div>
        <w:div w:id="302076951">
          <w:marLeft w:val="640"/>
          <w:marRight w:val="0"/>
          <w:marTop w:val="0"/>
          <w:marBottom w:val="0"/>
          <w:divBdr>
            <w:top w:val="none" w:sz="0" w:space="0" w:color="auto"/>
            <w:left w:val="none" w:sz="0" w:space="0" w:color="auto"/>
            <w:bottom w:val="none" w:sz="0" w:space="0" w:color="auto"/>
            <w:right w:val="none" w:sz="0" w:space="0" w:color="auto"/>
          </w:divBdr>
        </w:div>
        <w:div w:id="679162839">
          <w:marLeft w:val="640"/>
          <w:marRight w:val="0"/>
          <w:marTop w:val="0"/>
          <w:marBottom w:val="0"/>
          <w:divBdr>
            <w:top w:val="none" w:sz="0" w:space="0" w:color="auto"/>
            <w:left w:val="none" w:sz="0" w:space="0" w:color="auto"/>
            <w:bottom w:val="none" w:sz="0" w:space="0" w:color="auto"/>
            <w:right w:val="none" w:sz="0" w:space="0" w:color="auto"/>
          </w:divBdr>
        </w:div>
        <w:div w:id="1511916429">
          <w:marLeft w:val="640"/>
          <w:marRight w:val="0"/>
          <w:marTop w:val="0"/>
          <w:marBottom w:val="0"/>
          <w:divBdr>
            <w:top w:val="none" w:sz="0" w:space="0" w:color="auto"/>
            <w:left w:val="none" w:sz="0" w:space="0" w:color="auto"/>
            <w:bottom w:val="none" w:sz="0" w:space="0" w:color="auto"/>
            <w:right w:val="none" w:sz="0" w:space="0" w:color="auto"/>
          </w:divBdr>
        </w:div>
        <w:div w:id="1072892781">
          <w:marLeft w:val="640"/>
          <w:marRight w:val="0"/>
          <w:marTop w:val="0"/>
          <w:marBottom w:val="0"/>
          <w:divBdr>
            <w:top w:val="none" w:sz="0" w:space="0" w:color="auto"/>
            <w:left w:val="none" w:sz="0" w:space="0" w:color="auto"/>
            <w:bottom w:val="none" w:sz="0" w:space="0" w:color="auto"/>
            <w:right w:val="none" w:sz="0" w:space="0" w:color="auto"/>
          </w:divBdr>
        </w:div>
        <w:div w:id="1491873001">
          <w:marLeft w:val="640"/>
          <w:marRight w:val="0"/>
          <w:marTop w:val="0"/>
          <w:marBottom w:val="0"/>
          <w:divBdr>
            <w:top w:val="none" w:sz="0" w:space="0" w:color="auto"/>
            <w:left w:val="none" w:sz="0" w:space="0" w:color="auto"/>
            <w:bottom w:val="none" w:sz="0" w:space="0" w:color="auto"/>
            <w:right w:val="none" w:sz="0" w:space="0" w:color="auto"/>
          </w:divBdr>
        </w:div>
        <w:div w:id="1772772673">
          <w:marLeft w:val="640"/>
          <w:marRight w:val="0"/>
          <w:marTop w:val="0"/>
          <w:marBottom w:val="0"/>
          <w:divBdr>
            <w:top w:val="none" w:sz="0" w:space="0" w:color="auto"/>
            <w:left w:val="none" w:sz="0" w:space="0" w:color="auto"/>
            <w:bottom w:val="none" w:sz="0" w:space="0" w:color="auto"/>
            <w:right w:val="none" w:sz="0" w:space="0" w:color="auto"/>
          </w:divBdr>
        </w:div>
        <w:div w:id="1025716382">
          <w:marLeft w:val="640"/>
          <w:marRight w:val="0"/>
          <w:marTop w:val="0"/>
          <w:marBottom w:val="0"/>
          <w:divBdr>
            <w:top w:val="none" w:sz="0" w:space="0" w:color="auto"/>
            <w:left w:val="none" w:sz="0" w:space="0" w:color="auto"/>
            <w:bottom w:val="none" w:sz="0" w:space="0" w:color="auto"/>
            <w:right w:val="none" w:sz="0" w:space="0" w:color="auto"/>
          </w:divBdr>
        </w:div>
        <w:div w:id="786118694">
          <w:marLeft w:val="640"/>
          <w:marRight w:val="0"/>
          <w:marTop w:val="0"/>
          <w:marBottom w:val="0"/>
          <w:divBdr>
            <w:top w:val="none" w:sz="0" w:space="0" w:color="auto"/>
            <w:left w:val="none" w:sz="0" w:space="0" w:color="auto"/>
            <w:bottom w:val="none" w:sz="0" w:space="0" w:color="auto"/>
            <w:right w:val="none" w:sz="0" w:space="0" w:color="auto"/>
          </w:divBdr>
        </w:div>
        <w:div w:id="337343390">
          <w:marLeft w:val="640"/>
          <w:marRight w:val="0"/>
          <w:marTop w:val="0"/>
          <w:marBottom w:val="0"/>
          <w:divBdr>
            <w:top w:val="none" w:sz="0" w:space="0" w:color="auto"/>
            <w:left w:val="none" w:sz="0" w:space="0" w:color="auto"/>
            <w:bottom w:val="none" w:sz="0" w:space="0" w:color="auto"/>
            <w:right w:val="none" w:sz="0" w:space="0" w:color="auto"/>
          </w:divBdr>
        </w:div>
        <w:div w:id="202407128">
          <w:marLeft w:val="640"/>
          <w:marRight w:val="0"/>
          <w:marTop w:val="0"/>
          <w:marBottom w:val="0"/>
          <w:divBdr>
            <w:top w:val="none" w:sz="0" w:space="0" w:color="auto"/>
            <w:left w:val="none" w:sz="0" w:space="0" w:color="auto"/>
            <w:bottom w:val="none" w:sz="0" w:space="0" w:color="auto"/>
            <w:right w:val="none" w:sz="0" w:space="0" w:color="auto"/>
          </w:divBdr>
        </w:div>
        <w:div w:id="84229033">
          <w:marLeft w:val="640"/>
          <w:marRight w:val="0"/>
          <w:marTop w:val="0"/>
          <w:marBottom w:val="0"/>
          <w:divBdr>
            <w:top w:val="none" w:sz="0" w:space="0" w:color="auto"/>
            <w:left w:val="none" w:sz="0" w:space="0" w:color="auto"/>
            <w:bottom w:val="none" w:sz="0" w:space="0" w:color="auto"/>
            <w:right w:val="none" w:sz="0" w:space="0" w:color="auto"/>
          </w:divBdr>
        </w:div>
        <w:div w:id="1538614852">
          <w:marLeft w:val="640"/>
          <w:marRight w:val="0"/>
          <w:marTop w:val="0"/>
          <w:marBottom w:val="0"/>
          <w:divBdr>
            <w:top w:val="none" w:sz="0" w:space="0" w:color="auto"/>
            <w:left w:val="none" w:sz="0" w:space="0" w:color="auto"/>
            <w:bottom w:val="none" w:sz="0" w:space="0" w:color="auto"/>
            <w:right w:val="none" w:sz="0" w:space="0" w:color="auto"/>
          </w:divBdr>
        </w:div>
        <w:div w:id="1682899116">
          <w:marLeft w:val="640"/>
          <w:marRight w:val="0"/>
          <w:marTop w:val="0"/>
          <w:marBottom w:val="0"/>
          <w:divBdr>
            <w:top w:val="none" w:sz="0" w:space="0" w:color="auto"/>
            <w:left w:val="none" w:sz="0" w:space="0" w:color="auto"/>
            <w:bottom w:val="none" w:sz="0" w:space="0" w:color="auto"/>
            <w:right w:val="none" w:sz="0" w:space="0" w:color="auto"/>
          </w:divBdr>
        </w:div>
        <w:div w:id="1602570098">
          <w:marLeft w:val="640"/>
          <w:marRight w:val="0"/>
          <w:marTop w:val="0"/>
          <w:marBottom w:val="0"/>
          <w:divBdr>
            <w:top w:val="none" w:sz="0" w:space="0" w:color="auto"/>
            <w:left w:val="none" w:sz="0" w:space="0" w:color="auto"/>
            <w:bottom w:val="none" w:sz="0" w:space="0" w:color="auto"/>
            <w:right w:val="none" w:sz="0" w:space="0" w:color="auto"/>
          </w:divBdr>
        </w:div>
        <w:div w:id="2034990911">
          <w:marLeft w:val="640"/>
          <w:marRight w:val="0"/>
          <w:marTop w:val="0"/>
          <w:marBottom w:val="0"/>
          <w:divBdr>
            <w:top w:val="none" w:sz="0" w:space="0" w:color="auto"/>
            <w:left w:val="none" w:sz="0" w:space="0" w:color="auto"/>
            <w:bottom w:val="none" w:sz="0" w:space="0" w:color="auto"/>
            <w:right w:val="none" w:sz="0" w:space="0" w:color="auto"/>
          </w:divBdr>
        </w:div>
        <w:div w:id="799689331">
          <w:marLeft w:val="640"/>
          <w:marRight w:val="0"/>
          <w:marTop w:val="0"/>
          <w:marBottom w:val="0"/>
          <w:divBdr>
            <w:top w:val="none" w:sz="0" w:space="0" w:color="auto"/>
            <w:left w:val="none" w:sz="0" w:space="0" w:color="auto"/>
            <w:bottom w:val="none" w:sz="0" w:space="0" w:color="auto"/>
            <w:right w:val="none" w:sz="0" w:space="0" w:color="auto"/>
          </w:divBdr>
        </w:div>
        <w:div w:id="805051675">
          <w:marLeft w:val="640"/>
          <w:marRight w:val="0"/>
          <w:marTop w:val="0"/>
          <w:marBottom w:val="0"/>
          <w:divBdr>
            <w:top w:val="none" w:sz="0" w:space="0" w:color="auto"/>
            <w:left w:val="none" w:sz="0" w:space="0" w:color="auto"/>
            <w:bottom w:val="none" w:sz="0" w:space="0" w:color="auto"/>
            <w:right w:val="none" w:sz="0" w:space="0" w:color="auto"/>
          </w:divBdr>
        </w:div>
      </w:divsChild>
    </w:div>
    <w:div w:id="931429411">
      <w:bodyDiv w:val="1"/>
      <w:marLeft w:val="0"/>
      <w:marRight w:val="0"/>
      <w:marTop w:val="0"/>
      <w:marBottom w:val="0"/>
      <w:divBdr>
        <w:top w:val="none" w:sz="0" w:space="0" w:color="auto"/>
        <w:left w:val="none" w:sz="0" w:space="0" w:color="auto"/>
        <w:bottom w:val="none" w:sz="0" w:space="0" w:color="auto"/>
        <w:right w:val="none" w:sz="0" w:space="0" w:color="auto"/>
      </w:divBdr>
      <w:divsChild>
        <w:div w:id="728503616">
          <w:marLeft w:val="0"/>
          <w:marRight w:val="0"/>
          <w:marTop w:val="0"/>
          <w:marBottom w:val="0"/>
          <w:divBdr>
            <w:top w:val="none" w:sz="0" w:space="0" w:color="auto"/>
            <w:left w:val="none" w:sz="0" w:space="0" w:color="auto"/>
            <w:bottom w:val="none" w:sz="0" w:space="0" w:color="auto"/>
            <w:right w:val="none" w:sz="0" w:space="0" w:color="auto"/>
          </w:divBdr>
          <w:divsChild>
            <w:div w:id="1273172787">
              <w:marLeft w:val="0"/>
              <w:marRight w:val="0"/>
              <w:marTop w:val="0"/>
              <w:marBottom w:val="0"/>
              <w:divBdr>
                <w:top w:val="none" w:sz="0" w:space="0" w:color="auto"/>
                <w:left w:val="none" w:sz="0" w:space="0" w:color="auto"/>
                <w:bottom w:val="none" w:sz="0" w:space="0" w:color="auto"/>
                <w:right w:val="none" w:sz="0" w:space="0" w:color="auto"/>
              </w:divBdr>
              <w:divsChild>
                <w:div w:id="18166160">
                  <w:marLeft w:val="0"/>
                  <w:marRight w:val="0"/>
                  <w:marTop w:val="0"/>
                  <w:marBottom w:val="0"/>
                  <w:divBdr>
                    <w:top w:val="none" w:sz="0" w:space="0" w:color="auto"/>
                    <w:left w:val="none" w:sz="0" w:space="0" w:color="auto"/>
                    <w:bottom w:val="none" w:sz="0" w:space="0" w:color="auto"/>
                    <w:right w:val="none" w:sz="0" w:space="0" w:color="auto"/>
                  </w:divBdr>
                  <w:divsChild>
                    <w:div w:id="580679341">
                      <w:marLeft w:val="0"/>
                      <w:marRight w:val="0"/>
                      <w:marTop w:val="0"/>
                      <w:marBottom w:val="0"/>
                      <w:divBdr>
                        <w:top w:val="none" w:sz="0" w:space="0" w:color="auto"/>
                        <w:left w:val="none" w:sz="0" w:space="0" w:color="auto"/>
                        <w:bottom w:val="none" w:sz="0" w:space="0" w:color="auto"/>
                        <w:right w:val="none" w:sz="0" w:space="0" w:color="auto"/>
                      </w:divBdr>
                    </w:div>
                  </w:divsChild>
                </w:div>
                <w:div w:id="1720012491">
                  <w:marLeft w:val="0"/>
                  <w:marRight w:val="0"/>
                  <w:marTop w:val="0"/>
                  <w:marBottom w:val="0"/>
                  <w:divBdr>
                    <w:top w:val="none" w:sz="0" w:space="0" w:color="auto"/>
                    <w:left w:val="none" w:sz="0" w:space="0" w:color="auto"/>
                    <w:bottom w:val="none" w:sz="0" w:space="0" w:color="auto"/>
                    <w:right w:val="none" w:sz="0" w:space="0" w:color="auto"/>
                  </w:divBdr>
                  <w:divsChild>
                    <w:div w:id="110973790">
                      <w:marLeft w:val="0"/>
                      <w:marRight w:val="0"/>
                      <w:marTop w:val="0"/>
                      <w:marBottom w:val="0"/>
                      <w:divBdr>
                        <w:top w:val="none" w:sz="0" w:space="0" w:color="auto"/>
                        <w:left w:val="none" w:sz="0" w:space="0" w:color="auto"/>
                        <w:bottom w:val="none" w:sz="0" w:space="0" w:color="auto"/>
                        <w:right w:val="none" w:sz="0" w:space="0" w:color="auto"/>
                      </w:divBdr>
                    </w:div>
                  </w:divsChild>
                </w:div>
                <w:div w:id="1658343775">
                  <w:marLeft w:val="0"/>
                  <w:marRight w:val="0"/>
                  <w:marTop w:val="0"/>
                  <w:marBottom w:val="0"/>
                  <w:divBdr>
                    <w:top w:val="none" w:sz="0" w:space="0" w:color="auto"/>
                    <w:left w:val="none" w:sz="0" w:space="0" w:color="auto"/>
                    <w:bottom w:val="none" w:sz="0" w:space="0" w:color="auto"/>
                    <w:right w:val="none" w:sz="0" w:space="0" w:color="auto"/>
                  </w:divBdr>
                  <w:divsChild>
                    <w:div w:id="175508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665622">
      <w:bodyDiv w:val="1"/>
      <w:marLeft w:val="0"/>
      <w:marRight w:val="0"/>
      <w:marTop w:val="0"/>
      <w:marBottom w:val="0"/>
      <w:divBdr>
        <w:top w:val="none" w:sz="0" w:space="0" w:color="auto"/>
        <w:left w:val="none" w:sz="0" w:space="0" w:color="auto"/>
        <w:bottom w:val="none" w:sz="0" w:space="0" w:color="auto"/>
        <w:right w:val="none" w:sz="0" w:space="0" w:color="auto"/>
      </w:divBdr>
    </w:div>
    <w:div w:id="942155774">
      <w:bodyDiv w:val="1"/>
      <w:marLeft w:val="0"/>
      <w:marRight w:val="0"/>
      <w:marTop w:val="0"/>
      <w:marBottom w:val="0"/>
      <w:divBdr>
        <w:top w:val="none" w:sz="0" w:space="0" w:color="auto"/>
        <w:left w:val="none" w:sz="0" w:space="0" w:color="auto"/>
        <w:bottom w:val="none" w:sz="0" w:space="0" w:color="auto"/>
        <w:right w:val="none" w:sz="0" w:space="0" w:color="auto"/>
      </w:divBdr>
      <w:divsChild>
        <w:div w:id="37364484">
          <w:marLeft w:val="640"/>
          <w:marRight w:val="0"/>
          <w:marTop w:val="0"/>
          <w:marBottom w:val="0"/>
          <w:divBdr>
            <w:top w:val="none" w:sz="0" w:space="0" w:color="auto"/>
            <w:left w:val="none" w:sz="0" w:space="0" w:color="auto"/>
            <w:bottom w:val="none" w:sz="0" w:space="0" w:color="auto"/>
            <w:right w:val="none" w:sz="0" w:space="0" w:color="auto"/>
          </w:divBdr>
        </w:div>
        <w:div w:id="1795439780">
          <w:marLeft w:val="640"/>
          <w:marRight w:val="0"/>
          <w:marTop w:val="0"/>
          <w:marBottom w:val="0"/>
          <w:divBdr>
            <w:top w:val="none" w:sz="0" w:space="0" w:color="auto"/>
            <w:left w:val="none" w:sz="0" w:space="0" w:color="auto"/>
            <w:bottom w:val="none" w:sz="0" w:space="0" w:color="auto"/>
            <w:right w:val="none" w:sz="0" w:space="0" w:color="auto"/>
          </w:divBdr>
        </w:div>
        <w:div w:id="135996407">
          <w:marLeft w:val="640"/>
          <w:marRight w:val="0"/>
          <w:marTop w:val="0"/>
          <w:marBottom w:val="0"/>
          <w:divBdr>
            <w:top w:val="none" w:sz="0" w:space="0" w:color="auto"/>
            <w:left w:val="none" w:sz="0" w:space="0" w:color="auto"/>
            <w:bottom w:val="none" w:sz="0" w:space="0" w:color="auto"/>
            <w:right w:val="none" w:sz="0" w:space="0" w:color="auto"/>
          </w:divBdr>
        </w:div>
        <w:div w:id="1104153902">
          <w:marLeft w:val="640"/>
          <w:marRight w:val="0"/>
          <w:marTop w:val="0"/>
          <w:marBottom w:val="0"/>
          <w:divBdr>
            <w:top w:val="none" w:sz="0" w:space="0" w:color="auto"/>
            <w:left w:val="none" w:sz="0" w:space="0" w:color="auto"/>
            <w:bottom w:val="none" w:sz="0" w:space="0" w:color="auto"/>
            <w:right w:val="none" w:sz="0" w:space="0" w:color="auto"/>
          </w:divBdr>
        </w:div>
        <w:div w:id="489517627">
          <w:marLeft w:val="640"/>
          <w:marRight w:val="0"/>
          <w:marTop w:val="0"/>
          <w:marBottom w:val="0"/>
          <w:divBdr>
            <w:top w:val="none" w:sz="0" w:space="0" w:color="auto"/>
            <w:left w:val="none" w:sz="0" w:space="0" w:color="auto"/>
            <w:bottom w:val="none" w:sz="0" w:space="0" w:color="auto"/>
            <w:right w:val="none" w:sz="0" w:space="0" w:color="auto"/>
          </w:divBdr>
        </w:div>
        <w:div w:id="2117554025">
          <w:marLeft w:val="640"/>
          <w:marRight w:val="0"/>
          <w:marTop w:val="0"/>
          <w:marBottom w:val="0"/>
          <w:divBdr>
            <w:top w:val="none" w:sz="0" w:space="0" w:color="auto"/>
            <w:left w:val="none" w:sz="0" w:space="0" w:color="auto"/>
            <w:bottom w:val="none" w:sz="0" w:space="0" w:color="auto"/>
            <w:right w:val="none" w:sz="0" w:space="0" w:color="auto"/>
          </w:divBdr>
        </w:div>
        <w:div w:id="310645959">
          <w:marLeft w:val="640"/>
          <w:marRight w:val="0"/>
          <w:marTop w:val="0"/>
          <w:marBottom w:val="0"/>
          <w:divBdr>
            <w:top w:val="none" w:sz="0" w:space="0" w:color="auto"/>
            <w:left w:val="none" w:sz="0" w:space="0" w:color="auto"/>
            <w:bottom w:val="none" w:sz="0" w:space="0" w:color="auto"/>
            <w:right w:val="none" w:sz="0" w:space="0" w:color="auto"/>
          </w:divBdr>
        </w:div>
        <w:div w:id="315258139">
          <w:marLeft w:val="640"/>
          <w:marRight w:val="0"/>
          <w:marTop w:val="0"/>
          <w:marBottom w:val="0"/>
          <w:divBdr>
            <w:top w:val="none" w:sz="0" w:space="0" w:color="auto"/>
            <w:left w:val="none" w:sz="0" w:space="0" w:color="auto"/>
            <w:bottom w:val="none" w:sz="0" w:space="0" w:color="auto"/>
            <w:right w:val="none" w:sz="0" w:space="0" w:color="auto"/>
          </w:divBdr>
        </w:div>
        <w:div w:id="905604375">
          <w:marLeft w:val="640"/>
          <w:marRight w:val="0"/>
          <w:marTop w:val="0"/>
          <w:marBottom w:val="0"/>
          <w:divBdr>
            <w:top w:val="none" w:sz="0" w:space="0" w:color="auto"/>
            <w:left w:val="none" w:sz="0" w:space="0" w:color="auto"/>
            <w:bottom w:val="none" w:sz="0" w:space="0" w:color="auto"/>
            <w:right w:val="none" w:sz="0" w:space="0" w:color="auto"/>
          </w:divBdr>
        </w:div>
        <w:div w:id="603460314">
          <w:marLeft w:val="640"/>
          <w:marRight w:val="0"/>
          <w:marTop w:val="0"/>
          <w:marBottom w:val="0"/>
          <w:divBdr>
            <w:top w:val="none" w:sz="0" w:space="0" w:color="auto"/>
            <w:left w:val="none" w:sz="0" w:space="0" w:color="auto"/>
            <w:bottom w:val="none" w:sz="0" w:space="0" w:color="auto"/>
            <w:right w:val="none" w:sz="0" w:space="0" w:color="auto"/>
          </w:divBdr>
        </w:div>
        <w:div w:id="1338115065">
          <w:marLeft w:val="640"/>
          <w:marRight w:val="0"/>
          <w:marTop w:val="0"/>
          <w:marBottom w:val="0"/>
          <w:divBdr>
            <w:top w:val="none" w:sz="0" w:space="0" w:color="auto"/>
            <w:left w:val="none" w:sz="0" w:space="0" w:color="auto"/>
            <w:bottom w:val="none" w:sz="0" w:space="0" w:color="auto"/>
            <w:right w:val="none" w:sz="0" w:space="0" w:color="auto"/>
          </w:divBdr>
        </w:div>
        <w:div w:id="2120369430">
          <w:marLeft w:val="640"/>
          <w:marRight w:val="0"/>
          <w:marTop w:val="0"/>
          <w:marBottom w:val="0"/>
          <w:divBdr>
            <w:top w:val="none" w:sz="0" w:space="0" w:color="auto"/>
            <w:left w:val="none" w:sz="0" w:space="0" w:color="auto"/>
            <w:bottom w:val="none" w:sz="0" w:space="0" w:color="auto"/>
            <w:right w:val="none" w:sz="0" w:space="0" w:color="auto"/>
          </w:divBdr>
        </w:div>
        <w:div w:id="1872298082">
          <w:marLeft w:val="640"/>
          <w:marRight w:val="0"/>
          <w:marTop w:val="0"/>
          <w:marBottom w:val="0"/>
          <w:divBdr>
            <w:top w:val="none" w:sz="0" w:space="0" w:color="auto"/>
            <w:left w:val="none" w:sz="0" w:space="0" w:color="auto"/>
            <w:bottom w:val="none" w:sz="0" w:space="0" w:color="auto"/>
            <w:right w:val="none" w:sz="0" w:space="0" w:color="auto"/>
          </w:divBdr>
        </w:div>
        <w:div w:id="648368330">
          <w:marLeft w:val="640"/>
          <w:marRight w:val="0"/>
          <w:marTop w:val="0"/>
          <w:marBottom w:val="0"/>
          <w:divBdr>
            <w:top w:val="none" w:sz="0" w:space="0" w:color="auto"/>
            <w:left w:val="none" w:sz="0" w:space="0" w:color="auto"/>
            <w:bottom w:val="none" w:sz="0" w:space="0" w:color="auto"/>
            <w:right w:val="none" w:sz="0" w:space="0" w:color="auto"/>
          </w:divBdr>
        </w:div>
        <w:div w:id="1903825913">
          <w:marLeft w:val="640"/>
          <w:marRight w:val="0"/>
          <w:marTop w:val="0"/>
          <w:marBottom w:val="0"/>
          <w:divBdr>
            <w:top w:val="none" w:sz="0" w:space="0" w:color="auto"/>
            <w:left w:val="none" w:sz="0" w:space="0" w:color="auto"/>
            <w:bottom w:val="none" w:sz="0" w:space="0" w:color="auto"/>
            <w:right w:val="none" w:sz="0" w:space="0" w:color="auto"/>
          </w:divBdr>
        </w:div>
        <w:div w:id="850338561">
          <w:marLeft w:val="640"/>
          <w:marRight w:val="0"/>
          <w:marTop w:val="0"/>
          <w:marBottom w:val="0"/>
          <w:divBdr>
            <w:top w:val="none" w:sz="0" w:space="0" w:color="auto"/>
            <w:left w:val="none" w:sz="0" w:space="0" w:color="auto"/>
            <w:bottom w:val="none" w:sz="0" w:space="0" w:color="auto"/>
            <w:right w:val="none" w:sz="0" w:space="0" w:color="auto"/>
          </w:divBdr>
        </w:div>
        <w:div w:id="1640525784">
          <w:marLeft w:val="640"/>
          <w:marRight w:val="0"/>
          <w:marTop w:val="0"/>
          <w:marBottom w:val="0"/>
          <w:divBdr>
            <w:top w:val="none" w:sz="0" w:space="0" w:color="auto"/>
            <w:left w:val="none" w:sz="0" w:space="0" w:color="auto"/>
            <w:bottom w:val="none" w:sz="0" w:space="0" w:color="auto"/>
            <w:right w:val="none" w:sz="0" w:space="0" w:color="auto"/>
          </w:divBdr>
        </w:div>
        <w:div w:id="1366642226">
          <w:marLeft w:val="640"/>
          <w:marRight w:val="0"/>
          <w:marTop w:val="0"/>
          <w:marBottom w:val="0"/>
          <w:divBdr>
            <w:top w:val="none" w:sz="0" w:space="0" w:color="auto"/>
            <w:left w:val="none" w:sz="0" w:space="0" w:color="auto"/>
            <w:bottom w:val="none" w:sz="0" w:space="0" w:color="auto"/>
            <w:right w:val="none" w:sz="0" w:space="0" w:color="auto"/>
          </w:divBdr>
        </w:div>
        <w:div w:id="2143690786">
          <w:marLeft w:val="640"/>
          <w:marRight w:val="0"/>
          <w:marTop w:val="0"/>
          <w:marBottom w:val="0"/>
          <w:divBdr>
            <w:top w:val="none" w:sz="0" w:space="0" w:color="auto"/>
            <w:left w:val="none" w:sz="0" w:space="0" w:color="auto"/>
            <w:bottom w:val="none" w:sz="0" w:space="0" w:color="auto"/>
            <w:right w:val="none" w:sz="0" w:space="0" w:color="auto"/>
          </w:divBdr>
        </w:div>
        <w:div w:id="1436099777">
          <w:marLeft w:val="640"/>
          <w:marRight w:val="0"/>
          <w:marTop w:val="0"/>
          <w:marBottom w:val="0"/>
          <w:divBdr>
            <w:top w:val="none" w:sz="0" w:space="0" w:color="auto"/>
            <w:left w:val="none" w:sz="0" w:space="0" w:color="auto"/>
            <w:bottom w:val="none" w:sz="0" w:space="0" w:color="auto"/>
            <w:right w:val="none" w:sz="0" w:space="0" w:color="auto"/>
          </w:divBdr>
        </w:div>
        <w:div w:id="419446591">
          <w:marLeft w:val="640"/>
          <w:marRight w:val="0"/>
          <w:marTop w:val="0"/>
          <w:marBottom w:val="0"/>
          <w:divBdr>
            <w:top w:val="none" w:sz="0" w:space="0" w:color="auto"/>
            <w:left w:val="none" w:sz="0" w:space="0" w:color="auto"/>
            <w:bottom w:val="none" w:sz="0" w:space="0" w:color="auto"/>
            <w:right w:val="none" w:sz="0" w:space="0" w:color="auto"/>
          </w:divBdr>
        </w:div>
        <w:div w:id="1784375613">
          <w:marLeft w:val="640"/>
          <w:marRight w:val="0"/>
          <w:marTop w:val="0"/>
          <w:marBottom w:val="0"/>
          <w:divBdr>
            <w:top w:val="none" w:sz="0" w:space="0" w:color="auto"/>
            <w:left w:val="none" w:sz="0" w:space="0" w:color="auto"/>
            <w:bottom w:val="none" w:sz="0" w:space="0" w:color="auto"/>
            <w:right w:val="none" w:sz="0" w:space="0" w:color="auto"/>
          </w:divBdr>
        </w:div>
        <w:div w:id="1587880121">
          <w:marLeft w:val="640"/>
          <w:marRight w:val="0"/>
          <w:marTop w:val="0"/>
          <w:marBottom w:val="0"/>
          <w:divBdr>
            <w:top w:val="none" w:sz="0" w:space="0" w:color="auto"/>
            <w:left w:val="none" w:sz="0" w:space="0" w:color="auto"/>
            <w:bottom w:val="none" w:sz="0" w:space="0" w:color="auto"/>
            <w:right w:val="none" w:sz="0" w:space="0" w:color="auto"/>
          </w:divBdr>
        </w:div>
        <w:div w:id="1762950340">
          <w:marLeft w:val="640"/>
          <w:marRight w:val="0"/>
          <w:marTop w:val="0"/>
          <w:marBottom w:val="0"/>
          <w:divBdr>
            <w:top w:val="none" w:sz="0" w:space="0" w:color="auto"/>
            <w:left w:val="none" w:sz="0" w:space="0" w:color="auto"/>
            <w:bottom w:val="none" w:sz="0" w:space="0" w:color="auto"/>
            <w:right w:val="none" w:sz="0" w:space="0" w:color="auto"/>
          </w:divBdr>
        </w:div>
        <w:div w:id="521164451">
          <w:marLeft w:val="640"/>
          <w:marRight w:val="0"/>
          <w:marTop w:val="0"/>
          <w:marBottom w:val="0"/>
          <w:divBdr>
            <w:top w:val="none" w:sz="0" w:space="0" w:color="auto"/>
            <w:left w:val="none" w:sz="0" w:space="0" w:color="auto"/>
            <w:bottom w:val="none" w:sz="0" w:space="0" w:color="auto"/>
            <w:right w:val="none" w:sz="0" w:space="0" w:color="auto"/>
          </w:divBdr>
        </w:div>
        <w:div w:id="1000085783">
          <w:marLeft w:val="640"/>
          <w:marRight w:val="0"/>
          <w:marTop w:val="0"/>
          <w:marBottom w:val="0"/>
          <w:divBdr>
            <w:top w:val="none" w:sz="0" w:space="0" w:color="auto"/>
            <w:left w:val="none" w:sz="0" w:space="0" w:color="auto"/>
            <w:bottom w:val="none" w:sz="0" w:space="0" w:color="auto"/>
            <w:right w:val="none" w:sz="0" w:space="0" w:color="auto"/>
          </w:divBdr>
        </w:div>
        <w:div w:id="523792412">
          <w:marLeft w:val="640"/>
          <w:marRight w:val="0"/>
          <w:marTop w:val="0"/>
          <w:marBottom w:val="0"/>
          <w:divBdr>
            <w:top w:val="none" w:sz="0" w:space="0" w:color="auto"/>
            <w:left w:val="none" w:sz="0" w:space="0" w:color="auto"/>
            <w:bottom w:val="none" w:sz="0" w:space="0" w:color="auto"/>
            <w:right w:val="none" w:sz="0" w:space="0" w:color="auto"/>
          </w:divBdr>
        </w:div>
        <w:div w:id="335159256">
          <w:marLeft w:val="640"/>
          <w:marRight w:val="0"/>
          <w:marTop w:val="0"/>
          <w:marBottom w:val="0"/>
          <w:divBdr>
            <w:top w:val="none" w:sz="0" w:space="0" w:color="auto"/>
            <w:left w:val="none" w:sz="0" w:space="0" w:color="auto"/>
            <w:bottom w:val="none" w:sz="0" w:space="0" w:color="auto"/>
            <w:right w:val="none" w:sz="0" w:space="0" w:color="auto"/>
          </w:divBdr>
        </w:div>
        <w:div w:id="572398605">
          <w:marLeft w:val="640"/>
          <w:marRight w:val="0"/>
          <w:marTop w:val="0"/>
          <w:marBottom w:val="0"/>
          <w:divBdr>
            <w:top w:val="none" w:sz="0" w:space="0" w:color="auto"/>
            <w:left w:val="none" w:sz="0" w:space="0" w:color="auto"/>
            <w:bottom w:val="none" w:sz="0" w:space="0" w:color="auto"/>
            <w:right w:val="none" w:sz="0" w:space="0" w:color="auto"/>
          </w:divBdr>
        </w:div>
        <w:div w:id="928078901">
          <w:marLeft w:val="640"/>
          <w:marRight w:val="0"/>
          <w:marTop w:val="0"/>
          <w:marBottom w:val="0"/>
          <w:divBdr>
            <w:top w:val="none" w:sz="0" w:space="0" w:color="auto"/>
            <w:left w:val="none" w:sz="0" w:space="0" w:color="auto"/>
            <w:bottom w:val="none" w:sz="0" w:space="0" w:color="auto"/>
            <w:right w:val="none" w:sz="0" w:space="0" w:color="auto"/>
          </w:divBdr>
        </w:div>
        <w:div w:id="241765287">
          <w:marLeft w:val="640"/>
          <w:marRight w:val="0"/>
          <w:marTop w:val="0"/>
          <w:marBottom w:val="0"/>
          <w:divBdr>
            <w:top w:val="none" w:sz="0" w:space="0" w:color="auto"/>
            <w:left w:val="none" w:sz="0" w:space="0" w:color="auto"/>
            <w:bottom w:val="none" w:sz="0" w:space="0" w:color="auto"/>
            <w:right w:val="none" w:sz="0" w:space="0" w:color="auto"/>
          </w:divBdr>
        </w:div>
        <w:div w:id="201481979">
          <w:marLeft w:val="640"/>
          <w:marRight w:val="0"/>
          <w:marTop w:val="0"/>
          <w:marBottom w:val="0"/>
          <w:divBdr>
            <w:top w:val="none" w:sz="0" w:space="0" w:color="auto"/>
            <w:left w:val="none" w:sz="0" w:space="0" w:color="auto"/>
            <w:bottom w:val="none" w:sz="0" w:space="0" w:color="auto"/>
            <w:right w:val="none" w:sz="0" w:space="0" w:color="auto"/>
          </w:divBdr>
        </w:div>
        <w:div w:id="1575239840">
          <w:marLeft w:val="640"/>
          <w:marRight w:val="0"/>
          <w:marTop w:val="0"/>
          <w:marBottom w:val="0"/>
          <w:divBdr>
            <w:top w:val="none" w:sz="0" w:space="0" w:color="auto"/>
            <w:left w:val="none" w:sz="0" w:space="0" w:color="auto"/>
            <w:bottom w:val="none" w:sz="0" w:space="0" w:color="auto"/>
            <w:right w:val="none" w:sz="0" w:space="0" w:color="auto"/>
          </w:divBdr>
        </w:div>
        <w:div w:id="1678195370">
          <w:marLeft w:val="640"/>
          <w:marRight w:val="0"/>
          <w:marTop w:val="0"/>
          <w:marBottom w:val="0"/>
          <w:divBdr>
            <w:top w:val="none" w:sz="0" w:space="0" w:color="auto"/>
            <w:left w:val="none" w:sz="0" w:space="0" w:color="auto"/>
            <w:bottom w:val="none" w:sz="0" w:space="0" w:color="auto"/>
            <w:right w:val="none" w:sz="0" w:space="0" w:color="auto"/>
          </w:divBdr>
        </w:div>
        <w:div w:id="918830499">
          <w:marLeft w:val="640"/>
          <w:marRight w:val="0"/>
          <w:marTop w:val="0"/>
          <w:marBottom w:val="0"/>
          <w:divBdr>
            <w:top w:val="none" w:sz="0" w:space="0" w:color="auto"/>
            <w:left w:val="none" w:sz="0" w:space="0" w:color="auto"/>
            <w:bottom w:val="none" w:sz="0" w:space="0" w:color="auto"/>
            <w:right w:val="none" w:sz="0" w:space="0" w:color="auto"/>
          </w:divBdr>
        </w:div>
        <w:div w:id="739715298">
          <w:marLeft w:val="640"/>
          <w:marRight w:val="0"/>
          <w:marTop w:val="0"/>
          <w:marBottom w:val="0"/>
          <w:divBdr>
            <w:top w:val="none" w:sz="0" w:space="0" w:color="auto"/>
            <w:left w:val="none" w:sz="0" w:space="0" w:color="auto"/>
            <w:bottom w:val="none" w:sz="0" w:space="0" w:color="auto"/>
            <w:right w:val="none" w:sz="0" w:space="0" w:color="auto"/>
          </w:divBdr>
        </w:div>
        <w:div w:id="1855024495">
          <w:marLeft w:val="640"/>
          <w:marRight w:val="0"/>
          <w:marTop w:val="0"/>
          <w:marBottom w:val="0"/>
          <w:divBdr>
            <w:top w:val="none" w:sz="0" w:space="0" w:color="auto"/>
            <w:left w:val="none" w:sz="0" w:space="0" w:color="auto"/>
            <w:bottom w:val="none" w:sz="0" w:space="0" w:color="auto"/>
            <w:right w:val="none" w:sz="0" w:space="0" w:color="auto"/>
          </w:divBdr>
        </w:div>
        <w:div w:id="1775398162">
          <w:marLeft w:val="640"/>
          <w:marRight w:val="0"/>
          <w:marTop w:val="0"/>
          <w:marBottom w:val="0"/>
          <w:divBdr>
            <w:top w:val="none" w:sz="0" w:space="0" w:color="auto"/>
            <w:left w:val="none" w:sz="0" w:space="0" w:color="auto"/>
            <w:bottom w:val="none" w:sz="0" w:space="0" w:color="auto"/>
            <w:right w:val="none" w:sz="0" w:space="0" w:color="auto"/>
          </w:divBdr>
        </w:div>
        <w:div w:id="1712151571">
          <w:marLeft w:val="640"/>
          <w:marRight w:val="0"/>
          <w:marTop w:val="0"/>
          <w:marBottom w:val="0"/>
          <w:divBdr>
            <w:top w:val="none" w:sz="0" w:space="0" w:color="auto"/>
            <w:left w:val="none" w:sz="0" w:space="0" w:color="auto"/>
            <w:bottom w:val="none" w:sz="0" w:space="0" w:color="auto"/>
            <w:right w:val="none" w:sz="0" w:space="0" w:color="auto"/>
          </w:divBdr>
        </w:div>
        <w:div w:id="1469667472">
          <w:marLeft w:val="640"/>
          <w:marRight w:val="0"/>
          <w:marTop w:val="0"/>
          <w:marBottom w:val="0"/>
          <w:divBdr>
            <w:top w:val="none" w:sz="0" w:space="0" w:color="auto"/>
            <w:left w:val="none" w:sz="0" w:space="0" w:color="auto"/>
            <w:bottom w:val="none" w:sz="0" w:space="0" w:color="auto"/>
            <w:right w:val="none" w:sz="0" w:space="0" w:color="auto"/>
          </w:divBdr>
        </w:div>
        <w:div w:id="506287129">
          <w:marLeft w:val="640"/>
          <w:marRight w:val="0"/>
          <w:marTop w:val="0"/>
          <w:marBottom w:val="0"/>
          <w:divBdr>
            <w:top w:val="none" w:sz="0" w:space="0" w:color="auto"/>
            <w:left w:val="none" w:sz="0" w:space="0" w:color="auto"/>
            <w:bottom w:val="none" w:sz="0" w:space="0" w:color="auto"/>
            <w:right w:val="none" w:sz="0" w:space="0" w:color="auto"/>
          </w:divBdr>
        </w:div>
        <w:div w:id="1963800162">
          <w:marLeft w:val="640"/>
          <w:marRight w:val="0"/>
          <w:marTop w:val="0"/>
          <w:marBottom w:val="0"/>
          <w:divBdr>
            <w:top w:val="none" w:sz="0" w:space="0" w:color="auto"/>
            <w:left w:val="none" w:sz="0" w:space="0" w:color="auto"/>
            <w:bottom w:val="none" w:sz="0" w:space="0" w:color="auto"/>
            <w:right w:val="none" w:sz="0" w:space="0" w:color="auto"/>
          </w:divBdr>
        </w:div>
        <w:div w:id="1460565987">
          <w:marLeft w:val="640"/>
          <w:marRight w:val="0"/>
          <w:marTop w:val="0"/>
          <w:marBottom w:val="0"/>
          <w:divBdr>
            <w:top w:val="none" w:sz="0" w:space="0" w:color="auto"/>
            <w:left w:val="none" w:sz="0" w:space="0" w:color="auto"/>
            <w:bottom w:val="none" w:sz="0" w:space="0" w:color="auto"/>
            <w:right w:val="none" w:sz="0" w:space="0" w:color="auto"/>
          </w:divBdr>
        </w:div>
        <w:div w:id="1607615249">
          <w:marLeft w:val="640"/>
          <w:marRight w:val="0"/>
          <w:marTop w:val="0"/>
          <w:marBottom w:val="0"/>
          <w:divBdr>
            <w:top w:val="none" w:sz="0" w:space="0" w:color="auto"/>
            <w:left w:val="none" w:sz="0" w:space="0" w:color="auto"/>
            <w:bottom w:val="none" w:sz="0" w:space="0" w:color="auto"/>
            <w:right w:val="none" w:sz="0" w:space="0" w:color="auto"/>
          </w:divBdr>
        </w:div>
        <w:div w:id="98453654">
          <w:marLeft w:val="640"/>
          <w:marRight w:val="0"/>
          <w:marTop w:val="0"/>
          <w:marBottom w:val="0"/>
          <w:divBdr>
            <w:top w:val="none" w:sz="0" w:space="0" w:color="auto"/>
            <w:left w:val="none" w:sz="0" w:space="0" w:color="auto"/>
            <w:bottom w:val="none" w:sz="0" w:space="0" w:color="auto"/>
            <w:right w:val="none" w:sz="0" w:space="0" w:color="auto"/>
          </w:divBdr>
        </w:div>
        <w:div w:id="1107383884">
          <w:marLeft w:val="640"/>
          <w:marRight w:val="0"/>
          <w:marTop w:val="0"/>
          <w:marBottom w:val="0"/>
          <w:divBdr>
            <w:top w:val="none" w:sz="0" w:space="0" w:color="auto"/>
            <w:left w:val="none" w:sz="0" w:space="0" w:color="auto"/>
            <w:bottom w:val="none" w:sz="0" w:space="0" w:color="auto"/>
            <w:right w:val="none" w:sz="0" w:space="0" w:color="auto"/>
          </w:divBdr>
        </w:div>
        <w:div w:id="819276296">
          <w:marLeft w:val="640"/>
          <w:marRight w:val="0"/>
          <w:marTop w:val="0"/>
          <w:marBottom w:val="0"/>
          <w:divBdr>
            <w:top w:val="none" w:sz="0" w:space="0" w:color="auto"/>
            <w:left w:val="none" w:sz="0" w:space="0" w:color="auto"/>
            <w:bottom w:val="none" w:sz="0" w:space="0" w:color="auto"/>
            <w:right w:val="none" w:sz="0" w:space="0" w:color="auto"/>
          </w:divBdr>
        </w:div>
        <w:div w:id="93987762">
          <w:marLeft w:val="640"/>
          <w:marRight w:val="0"/>
          <w:marTop w:val="0"/>
          <w:marBottom w:val="0"/>
          <w:divBdr>
            <w:top w:val="none" w:sz="0" w:space="0" w:color="auto"/>
            <w:left w:val="none" w:sz="0" w:space="0" w:color="auto"/>
            <w:bottom w:val="none" w:sz="0" w:space="0" w:color="auto"/>
            <w:right w:val="none" w:sz="0" w:space="0" w:color="auto"/>
          </w:divBdr>
        </w:div>
        <w:div w:id="1801073820">
          <w:marLeft w:val="640"/>
          <w:marRight w:val="0"/>
          <w:marTop w:val="0"/>
          <w:marBottom w:val="0"/>
          <w:divBdr>
            <w:top w:val="none" w:sz="0" w:space="0" w:color="auto"/>
            <w:left w:val="none" w:sz="0" w:space="0" w:color="auto"/>
            <w:bottom w:val="none" w:sz="0" w:space="0" w:color="auto"/>
            <w:right w:val="none" w:sz="0" w:space="0" w:color="auto"/>
          </w:divBdr>
        </w:div>
        <w:div w:id="1743215091">
          <w:marLeft w:val="640"/>
          <w:marRight w:val="0"/>
          <w:marTop w:val="0"/>
          <w:marBottom w:val="0"/>
          <w:divBdr>
            <w:top w:val="none" w:sz="0" w:space="0" w:color="auto"/>
            <w:left w:val="none" w:sz="0" w:space="0" w:color="auto"/>
            <w:bottom w:val="none" w:sz="0" w:space="0" w:color="auto"/>
            <w:right w:val="none" w:sz="0" w:space="0" w:color="auto"/>
          </w:divBdr>
        </w:div>
        <w:div w:id="1644121237">
          <w:marLeft w:val="640"/>
          <w:marRight w:val="0"/>
          <w:marTop w:val="0"/>
          <w:marBottom w:val="0"/>
          <w:divBdr>
            <w:top w:val="none" w:sz="0" w:space="0" w:color="auto"/>
            <w:left w:val="none" w:sz="0" w:space="0" w:color="auto"/>
            <w:bottom w:val="none" w:sz="0" w:space="0" w:color="auto"/>
            <w:right w:val="none" w:sz="0" w:space="0" w:color="auto"/>
          </w:divBdr>
        </w:div>
        <w:div w:id="2141531187">
          <w:marLeft w:val="640"/>
          <w:marRight w:val="0"/>
          <w:marTop w:val="0"/>
          <w:marBottom w:val="0"/>
          <w:divBdr>
            <w:top w:val="none" w:sz="0" w:space="0" w:color="auto"/>
            <w:left w:val="none" w:sz="0" w:space="0" w:color="auto"/>
            <w:bottom w:val="none" w:sz="0" w:space="0" w:color="auto"/>
            <w:right w:val="none" w:sz="0" w:space="0" w:color="auto"/>
          </w:divBdr>
        </w:div>
        <w:div w:id="921110455">
          <w:marLeft w:val="640"/>
          <w:marRight w:val="0"/>
          <w:marTop w:val="0"/>
          <w:marBottom w:val="0"/>
          <w:divBdr>
            <w:top w:val="none" w:sz="0" w:space="0" w:color="auto"/>
            <w:left w:val="none" w:sz="0" w:space="0" w:color="auto"/>
            <w:bottom w:val="none" w:sz="0" w:space="0" w:color="auto"/>
            <w:right w:val="none" w:sz="0" w:space="0" w:color="auto"/>
          </w:divBdr>
        </w:div>
        <w:div w:id="269817480">
          <w:marLeft w:val="640"/>
          <w:marRight w:val="0"/>
          <w:marTop w:val="0"/>
          <w:marBottom w:val="0"/>
          <w:divBdr>
            <w:top w:val="none" w:sz="0" w:space="0" w:color="auto"/>
            <w:left w:val="none" w:sz="0" w:space="0" w:color="auto"/>
            <w:bottom w:val="none" w:sz="0" w:space="0" w:color="auto"/>
            <w:right w:val="none" w:sz="0" w:space="0" w:color="auto"/>
          </w:divBdr>
        </w:div>
        <w:div w:id="1924873379">
          <w:marLeft w:val="640"/>
          <w:marRight w:val="0"/>
          <w:marTop w:val="0"/>
          <w:marBottom w:val="0"/>
          <w:divBdr>
            <w:top w:val="none" w:sz="0" w:space="0" w:color="auto"/>
            <w:left w:val="none" w:sz="0" w:space="0" w:color="auto"/>
            <w:bottom w:val="none" w:sz="0" w:space="0" w:color="auto"/>
            <w:right w:val="none" w:sz="0" w:space="0" w:color="auto"/>
          </w:divBdr>
        </w:div>
        <w:div w:id="1669599405">
          <w:marLeft w:val="640"/>
          <w:marRight w:val="0"/>
          <w:marTop w:val="0"/>
          <w:marBottom w:val="0"/>
          <w:divBdr>
            <w:top w:val="none" w:sz="0" w:space="0" w:color="auto"/>
            <w:left w:val="none" w:sz="0" w:space="0" w:color="auto"/>
            <w:bottom w:val="none" w:sz="0" w:space="0" w:color="auto"/>
            <w:right w:val="none" w:sz="0" w:space="0" w:color="auto"/>
          </w:divBdr>
        </w:div>
        <w:div w:id="1228489332">
          <w:marLeft w:val="640"/>
          <w:marRight w:val="0"/>
          <w:marTop w:val="0"/>
          <w:marBottom w:val="0"/>
          <w:divBdr>
            <w:top w:val="none" w:sz="0" w:space="0" w:color="auto"/>
            <w:left w:val="none" w:sz="0" w:space="0" w:color="auto"/>
            <w:bottom w:val="none" w:sz="0" w:space="0" w:color="auto"/>
            <w:right w:val="none" w:sz="0" w:space="0" w:color="auto"/>
          </w:divBdr>
        </w:div>
        <w:div w:id="1749424855">
          <w:marLeft w:val="640"/>
          <w:marRight w:val="0"/>
          <w:marTop w:val="0"/>
          <w:marBottom w:val="0"/>
          <w:divBdr>
            <w:top w:val="none" w:sz="0" w:space="0" w:color="auto"/>
            <w:left w:val="none" w:sz="0" w:space="0" w:color="auto"/>
            <w:bottom w:val="none" w:sz="0" w:space="0" w:color="auto"/>
            <w:right w:val="none" w:sz="0" w:space="0" w:color="auto"/>
          </w:divBdr>
        </w:div>
        <w:div w:id="1040059281">
          <w:marLeft w:val="640"/>
          <w:marRight w:val="0"/>
          <w:marTop w:val="0"/>
          <w:marBottom w:val="0"/>
          <w:divBdr>
            <w:top w:val="none" w:sz="0" w:space="0" w:color="auto"/>
            <w:left w:val="none" w:sz="0" w:space="0" w:color="auto"/>
            <w:bottom w:val="none" w:sz="0" w:space="0" w:color="auto"/>
            <w:right w:val="none" w:sz="0" w:space="0" w:color="auto"/>
          </w:divBdr>
        </w:div>
        <w:div w:id="1165897792">
          <w:marLeft w:val="640"/>
          <w:marRight w:val="0"/>
          <w:marTop w:val="0"/>
          <w:marBottom w:val="0"/>
          <w:divBdr>
            <w:top w:val="none" w:sz="0" w:space="0" w:color="auto"/>
            <w:left w:val="none" w:sz="0" w:space="0" w:color="auto"/>
            <w:bottom w:val="none" w:sz="0" w:space="0" w:color="auto"/>
            <w:right w:val="none" w:sz="0" w:space="0" w:color="auto"/>
          </w:divBdr>
        </w:div>
        <w:div w:id="701437604">
          <w:marLeft w:val="640"/>
          <w:marRight w:val="0"/>
          <w:marTop w:val="0"/>
          <w:marBottom w:val="0"/>
          <w:divBdr>
            <w:top w:val="none" w:sz="0" w:space="0" w:color="auto"/>
            <w:left w:val="none" w:sz="0" w:space="0" w:color="auto"/>
            <w:bottom w:val="none" w:sz="0" w:space="0" w:color="auto"/>
            <w:right w:val="none" w:sz="0" w:space="0" w:color="auto"/>
          </w:divBdr>
        </w:div>
        <w:div w:id="727801016">
          <w:marLeft w:val="640"/>
          <w:marRight w:val="0"/>
          <w:marTop w:val="0"/>
          <w:marBottom w:val="0"/>
          <w:divBdr>
            <w:top w:val="none" w:sz="0" w:space="0" w:color="auto"/>
            <w:left w:val="none" w:sz="0" w:space="0" w:color="auto"/>
            <w:bottom w:val="none" w:sz="0" w:space="0" w:color="auto"/>
            <w:right w:val="none" w:sz="0" w:space="0" w:color="auto"/>
          </w:divBdr>
        </w:div>
        <w:div w:id="458383781">
          <w:marLeft w:val="640"/>
          <w:marRight w:val="0"/>
          <w:marTop w:val="0"/>
          <w:marBottom w:val="0"/>
          <w:divBdr>
            <w:top w:val="none" w:sz="0" w:space="0" w:color="auto"/>
            <w:left w:val="none" w:sz="0" w:space="0" w:color="auto"/>
            <w:bottom w:val="none" w:sz="0" w:space="0" w:color="auto"/>
            <w:right w:val="none" w:sz="0" w:space="0" w:color="auto"/>
          </w:divBdr>
        </w:div>
        <w:div w:id="664632525">
          <w:marLeft w:val="640"/>
          <w:marRight w:val="0"/>
          <w:marTop w:val="0"/>
          <w:marBottom w:val="0"/>
          <w:divBdr>
            <w:top w:val="none" w:sz="0" w:space="0" w:color="auto"/>
            <w:left w:val="none" w:sz="0" w:space="0" w:color="auto"/>
            <w:bottom w:val="none" w:sz="0" w:space="0" w:color="auto"/>
            <w:right w:val="none" w:sz="0" w:space="0" w:color="auto"/>
          </w:divBdr>
        </w:div>
        <w:div w:id="2137987752">
          <w:marLeft w:val="640"/>
          <w:marRight w:val="0"/>
          <w:marTop w:val="0"/>
          <w:marBottom w:val="0"/>
          <w:divBdr>
            <w:top w:val="none" w:sz="0" w:space="0" w:color="auto"/>
            <w:left w:val="none" w:sz="0" w:space="0" w:color="auto"/>
            <w:bottom w:val="none" w:sz="0" w:space="0" w:color="auto"/>
            <w:right w:val="none" w:sz="0" w:space="0" w:color="auto"/>
          </w:divBdr>
        </w:div>
        <w:div w:id="868418321">
          <w:marLeft w:val="640"/>
          <w:marRight w:val="0"/>
          <w:marTop w:val="0"/>
          <w:marBottom w:val="0"/>
          <w:divBdr>
            <w:top w:val="none" w:sz="0" w:space="0" w:color="auto"/>
            <w:left w:val="none" w:sz="0" w:space="0" w:color="auto"/>
            <w:bottom w:val="none" w:sz="0" w:space="0" w:color="auto"/>
            <w:right w:val="none" w:sz="0" w:space="0" w:color="auto"/>
          </w:divBdr>
        </w:div>
        <w:div w:id="1021932945">
          <w:marLeft w:val="640"/>
          <w:marRight w:val="0"/>
          <w:marTop w:val="0"/>
          <w:marBottom w:val="0"/>
          <w:divBdr>
            <w:top w:val="none" w:sz="0" w:space="0" w:color="auto"/>
            <w:left w:val="none" w:sz="0" w:space="0" w:color="auto"/>
            <w:bottom w:val="none" w:sz="0" w:space="0" w:color="auto"/>
            <w:right w:val="none" w:sz="0" w:space="0" w:color="auto"/>
          </w:divBdr>
        </w:div>
        <w:div w:id="2040231971">
          <w:marLeft w:val="640"/>
          <w:marRight w:val="0"/>
          <w:marTop w:val="0"/>
          <w:marBottom w:val="0"/>
          <w:divBdr>
            <w:top w:val="none" w:sz="0" w:space="0" w:color="auto"/>
            <w:left w:val="none" w:sz="0" w:space="0" w:color="auto"/>
            <w:bottom w:val="none" w:sz="0" w:space="0" w:color="auto"/>
            <w:right w:val="none" w:sz="0" w:space="0" w:color="auto"/>
          </w:divBdr>
        </w:div>
        <w:div w:id="254175777">
          <w:marLeft w:val="640"/>
          <w:marRight w:val="0"/>
          <w:marTop w:val="0"/>
          <w:marBottom w:val="0"/>
          <w:divBdr>
            <w:top w:val="none" w:sz="0" w:space="0" w:color="auto"/>
            <w:left w:val="none" w:sz="0" w:space="0" w:color="auto"/>
            <w:bottom w:val="none" w:sz="0" w:space="0" w:color="auto"/>
            <w:right w:val="none" w:sz="0" w:space="0" w:color="auto"/>
          </w:divBdr>
        </w:div>
        <w:div w:id="268049373">
          <w:marLeft w:val="640"/>
          <w:marRight w:val="0"/>
          <w:marTop w:val="0"/>
          <w:marBottom w:val="0"/>
          <w:divBdr>
            <w:top w:val="none" w:sz="0" w:space="0" w:color="auto"/>
            <w:left w:val="none" w:sz="0" w:space="0" w:color="auto"/>
            <w:bottom w:val="none" w:sz="0" w:space="0" w:color="auto"/>
            <w:right w:val="none" w:sz="0" w:space="0" w:color="auto"/>
          </w:divBdr>
        </w:div>
        <w:div w:id="2103601471">
          <w:marLeft w:val="640"/>
          <w:marRight w:val="0"/>
          <w:marTop w:val="0"/>
          <w:marBottom w:val="0"/>
          <w:divBdr>
            <w:top w:val="none" w:sz="0" w:space="0" w:color="auto"/>
            <w:left w:val="none" w:sz="0" w:space="0" w:color="auto"/>
            <w:bottom w:val="none" w:sz="0" w:space="0" w:color="auto"/>
            <w:right w:val="none" w:sz="0" w:space="0" w:color="auto"/>
          </w:divBdr>
        </w:div>
        <w:div w:id="832262021">
          <w:marLeft w:val="640"/>
          <w:marRight w:val="0"/>
          <w:marTop w:val="0"/>
          <w:marBottom w:val="0"/>
          <w:divBdr>
            <w:top w:val="none" w:sz="0" w:space="0" w:color="auto"/>
            <w:left w:val="none" w:sz="0" w:space="0" w:color="auto"/>
            <w:bottom w:val="none" w:sz="0" w:space="0" w:color="auto"/>
            <w:right w:val="none" w:sz="0" w:space="0" w:color="auto"/>
          </w:divBdr>
        </w:div>
        <w:div w:id="1132333795">
          <w:marLeft w:val="640"/>
          <w:marRight w:val="0"/>
          <w:marTop w:val="0"/>
          <w:marBottom w:val="0"/>
          <w:divBdr>
            <w:top w:val="none" w:sz="0" w:space="0" w:color="auto"/>
            <w:left w:val="none" w:sz="0" w:space="0" w:color="auto"/>
            <w:bottom w:val="none" w:sz="0" w:space="0" w:color="auto"/>
            <w:right w:val="none" w:sz="0" w:space="0" w:color="auto"/>
          </w:divBdr>
        </w:div>
        <w:div w:id="725957542">
          <w:marLeft w:val="640"/>
          <w:marRight w:val="0"/>
          <w:marTop w:val="0"/>
          <w:marBottom w:val="0"/>
          <w:divBdr>
            <w:top w:val="none" w:sz="0" w:space="0" w:color="auto"/>
            <w:left w:val="none" w:sz="0" w:space="0" w:color="auto"/>
            <w:bottom w:val="none" w:sz="0" w:space="0" w:color="auto"/>
            <w:right w:val="none" w:sz="0" w:space="0" w:color="auto"/>
          </w:divBdr>
        </w:div>
        <w:div w:id="1457866267">
          <w:marLeft w:val="640"/>
          <w:marRight w:val="0"/>
          <w:marTop w:val="0"/>
          <w:marBottom w:val="0"/>
          <w:divBdr>
            <w:top w:val="none" w:sz="0" w:space="0" w:color="auto"/>
            <w:left w:val="none" w:sz="0" w:space="0" w:color="auto"/>
            <w:bottom w:val="none" w:sz="0" w:space="0" w:color="auto"/>
            <w:right w:val="none" w:sz="0" w:space="0" w:color="auto"/>
          </w:divBdr>
        </w:div>
        <w:div w:id="522397284">
          <w:marLeft w:val="640"/>
          <w:marRight w:val="0"/>
          <w:marTop w:val="0"/>
          <w:marBottom w:val="0"/>
          <w:divBdr>
            <w:top w:val="none" w:sz="0" w:space="0" w:color="auto"/>
            <w:left w:val="none" w:sz="0" w:space="0" w:color="auto"/>
            <w:bottom w:val="none" w:sz="0" w:space="0" w:color="auto"/>
            <w:right w:val="none" w:sz="0" w:space="0" w:color="auto"/>
          </w:divBdr>
        </w:div>
        <w:div w:id="1595360975">
          <w:marLeft w:val="640"/>
          <w:marRight w:val="0"/>
          <w:marTop w:val="0"/>
          <w:marBottom w:val="0"/>
          <w:divBdr>
            <w:top w:val="none" w:sz="0" w:space="0" w:color="auto"/>
            <w:left w:val="none" w:sz="0" w:space="0" w:color="auto"/>
            <w:bottom w:val="none" w:sz="0" w:space="0" w:color="auto"/>
            <w:right w:val="none" w:sz="0" w:space="0" w:color="auto"/>
          </w:divBdr>
        </w:div>
        <w:div w:id="572203950">
          <w:marLeft w:val="640"/>
          <w:marRight w:val="0"/>
          <w:marTop w:val="0"/>
          <w:marBottom w:val="0"/>
          <w:divBdr>
            <w:top w:val="none" w:sz="0" w:space="0" w:color="auto"/>
            <w:left w:val="none" w:sz="0" w:space="0" w:color="auto"/>
            <w:bottom w:val="none" w:sz="0" w:space="0" w:color="auto"/>
            <w:right w:val="none" w:sz="0" w:space="0" w:color="auto"/>
          </w:divBdr>
        </w:div>
        <w:div w:id="1738816144">
          <w:marLeft w:val="640"/>
          <w:marRight w:val="0"/>
          <w:marTop w:val="0"/>
          <w:marBottom w:val="0"/>
          <w:divBdr>
            <w:top w:val="none" w:sz="0" w:space="0" w:color="auto"/>
            <w:left w:val="none" w:sz="0" w:space="0" w:color="auto"/>
            <w:bottom w:val="none" w:sz="0" w:space="0" w:color="auto"/>
            <w:right w:val="none" w:sz="0" w:space="0" w:color="auto"/>
          </w:divBdr>
        </w:div>
        <w:div w:id="1096562197">
          <w:marLeft w:val="640"/>
          <w:marRight w:val="0"/>
          <w:marTop w:val="0"/>
          <w:marBottom w:val="0"/>
          <w:divBdr>
            <w:top w:val="none" w:sz="0" w:space="0" w:color="auto"/>
            <w:left w:val="none" w:sz="0" w:space="0" w:color="auto"/>
            <w:bottom w:val="none" w:sz="0" w:space="0" w:color="auto"/>
            <w:right w:val="none" w:sz="0" w:space="0" w:color="auto"/>
          </w:divBdr>
        </w:div>
        <w:div w:id="1409494888">
          <w:marLeft w:val="640"/>
          <w:marRight w:val="0"/>
          <w:marTop w:val="0"/>
          <w:marBottom w:val="0"/>
          <w:divBdr>
            <w:top w:val="none" w:sz="0" w:space="0" w:color="auto"/>
            <w:left w:val="none" w:sz="0" w:space="0" w:color="auto"/>
            <w:bottom w:val="none" w:sz="0" w:space="0" w:color="auto"/>
            <w:right w:val="none" w:sz="0" w:space="0" w:color="auto"/>
          </w:divBdr>
        </w:div>
        <w:div w:id="809438635">
          <w:marLeft w:val="640"/>
          <w:marRight w:val="0"/>
          <w:marTop w:val="0"/>
          <w:marBottom w:val="0"/>
          <w:divBdr>
            <w:top w:val="none" w:sz="0" w:space="0" w:color="auto"/>
            <w:left w:val="none" w:sz="0" w:space="0" w:color="auto"/>
            <w:bottom w:val="none" w:sz="0" w:space="0" w:color="auto"/>
            <w:right w:val="none" w:sz="0" w:space="0" w:color="auto"/>
          </w:divBdr>
        </w:div>
        <w:div w:id="1437797159">
          <w:marLeft w:val="640"/>
          <w:marRight w:val="0"/>
          <w:marTop w:val="0"/>
          <w:marBottom w:val="0"/>
          <w:divBdr>
            <w:top w:val="none" w:sz="0" w:space="0" w:color="auto"/>
            <w:left w:val="none" w:sz="0" w:space="0" w:color="auto"/>
            <w:bottom w:val="none" w:sz="0" w:space="0" w:color="auto"/>
            <w:right w:val="none" w:sz="0" w:space="0" w:color="auto"/>
          </w:divBdr>
        </w:div>
        <w:div w:id="1529832155">
          <w:marLeft w:val="640"/>
          <w:marRight w:val="0"/>
          <w:marTop w:val="0"/>
          <w:marBottom w:val="0"/>
          <w:divBdr>
            <w:top w:val="none" w:sz="0" w:space="0" w:color="auto"/>
            <w:left w:val="none" w:sz="0" w:space="0" w:color="auto"/>
            <w:bottom w:val="none" w:sz="0" w:space="0" w:color="auto"/>
            <w:right w:val="none" w:sz="0" w:space="0" w:color="auto"/>
          </w:divBdr>
        </w:div>
        <w:div w:id="432481485">
          <w:marLeft w:val="640"/>
          <w:marRight w:val="0"/>
          <w:marTop w:val="0"/>
          <w:marBottom w:val="0"/>
          <w:divBdr>
            <w:top w:val="none" w:sz="0" w:space="0" w:color="auto"/>
            <w:left w:val="none" w:sz="0" w:space="0" w:color="auto"/>
            <w:bottom w:val="none" w:sz="0" w:space="0" w:color="auto"/>
            <w:right w:val="none" w:sz="0" w:space="0" w:color="auto"/>
          </w:divBdr>
        </w:div>
        <w:div w:id="1803425653">
          <w:marLeft w:val="640"/>
          <w:marRight w:val="0"/>
          <w:marTop w:val="0"/>
          <w:marBottom w:val="0"/>
          <w:divBdr>
            <w:top w:val="none" w:sz="0" w:space="0" w:color="auto"/>
            <w:left w:val="none" w:sz="0" w:space="0" w:color="auto"/>
            <w:bottom w:val="none" w:sz="0" w:space="0" w:color="auto"/>
            <w:right w:val="none" w:sz="0" w:space="0" w:color="auto"/>
          </w:divBdr>
        </w:div>
        <w:div w:id="1845627735">
          <w:marLeft w:val="640"/>
          <w:marRight w:val="0"/>
          <w:marTop w:val="0"/>
          <w:marBottom w:val="0"/>
          <w:divBdr>
            <w:top w:val="none" w:sz="0" w:space="0" w:color="auto"/>
            <w:left w:val="none" w:sz="0" w:space="0" w:color="auto"/>
            <w:bottom w:val="none" w:sz="0" w:space="0" w:color="auto"/>
            <w:right w:val="none" w:sz="0" w:space="0" w:color="auto"/>
          </w:divBdr>
        </w:div>
        <w:div w:id="520433315">
          <w:marLeft w:val="640"/>
          <w:marRight w:val="0"/>
          <w:marTop w:val="0"/>
          <w:marBottom w:val="0"/>
          <w:divBdr>
            <w:top w:val="none" w:sz="0" w:space="0" w:color="auto"/>
            <w:left w:val="none" w:sz="0" w:space="0" w:color="auto"/>
            <w:bottom w:val="none" w:sz="0" w:space="0" w:color="auto"/>
            <w:right w:val="none" w:sz="0" w:space="0" w:color="auto"/>
          </w:divBdr>
        </w:div>
        <w:div w:id="635910344">
          <w:marLeft w:val="640"/>
          <w:marRight w:val="0"/>
          <w:marTop w:val="0"/>
          <w:marBottom w:val="0"/>
          <w:divBdr>
            <w:top w:val="none" w:sz="0" w:space="0" w:color="auto"/>
            <w:left w:val="none" w:sz="0" w:space="0" w:color="auto"/>
            <w:bottom w:val="none" w:sz="0" w:space="0" w:color="auto"/>
            <w:right w:val="none" w:sz="0" w:space="0" w:color="auto"/>
          </w:divBdr>
        </w:div>
        <w:div w:id="1471829348">
          <w:marLeft w:val="640"/>
          <w:marRight w:val="0"/>
          <w:marTop w:val="0"/>
          <w:marBottom w:val="0"/>
          <w:divBdr>
            <w:top w:val="none" w:sz="0" w:space="0" w:color="auto"/>
            <w:left w:val="none" w:sz="0" w:space="0" w:color="auto"/>
            <w:bottom w:val="none" w:sz="0" w:space="0" w:color="auto"/>
            <w:right w:val="none" w:sz="0" w:space="0" w:color="auto"/>
          </w:divBdr>
        </w:div>
        <w:div w:id="168064509">
          <w:marLeft w:val="640"/>
          <w:marRight w:val="0"/>
          <w:marTop w:val="0"/>
          <w:marBottom w:val="0"/>
          <w:divBdr>
            <w:top w:val="none" w:sz="0" w:space="0" w:color="auto"/>
            <w:left w:val="none" w:sz="0" w:space="0" w:color="auto"/>
            <w:bottom w:val="none" w:sz="0" w:space="0" w:color="auto"/>
            <w:right w:val="none" w:sz="0" w:space="0" w:color="auto"/>
          </w:divBdr>
        </w:div>
        <w:div w:id="310787968">
          <w:marLeft w:val="640"/>
          <w:marRight w:val="0"/>
          <w:marTop w:val="0"/>
          <w:marBottom w:val="0"/>
          <w:divBdr>
            <w:top w:val="none" w:sz="0" w:space="0" w:color="auto"/>
            <w:left w:val="none" w:sz="0" w:space="0" w:color="auto"/>
            <w:bottom w:val="none" w:sz="0" w:space="0" w:color="auto"/>
            <w:right w:val="none" w:sz="0" w:space="0" w:color="auto"/>
          </w:divBdr>
        </w:div>
        <w:div w:id="942152113">
          <w:marLeft w:val="640"/>
          <w:marRight w:val="0"/>
          <w:marTop w:val="0"/>
          <w:marBottom w:val="0"/>
          <w:divBdr>
            <w:top w:val="none" w:sz="0" w:space="0" w:color="auto"/>
            <w:left w:val="none" w:sz="0" w:space="0" w:color="auto"/>
            <w:bottom w:val="none" w:sz="0" w:space="0" w:color="auto"/>
            <w:right w:val="none" w:sz="0" w:space="0" w:color="auto"/>
          </w:divBdr>
        </w:div>
        <w:div w:id="751775817">
          <w:marLeft w:val="640"/>
          <w:marRight w:val="0"/>
          <w:marTop w:val="0"/>
          <w:marBottom w:val="0"/>
          <w:divBdr>
            <w:top w:val="none" w:sz="0" w:space="0" w:color="auto"/>
            <w:left w:val="none" w:sz="0" w:space="0" w:color="auto"/>
            <w:bottom w:val="none" w:sz="0" w:space="0" w:color="auto"/>
            <w:right w:val="none" w:sz="0" w:space="0" w:color="auto"/>
          </w:divBdr>
        </w:div>
        <w:div w:id="2036424586">
          <w:marLeft w:val="640"/>
          <w:marRight w:val="0"/>
          <w:marTop w:val="0"/>
          <w:marBottom w:val="0"/>
          <w:divBdr>
            <w:top w:val="none" w:sz="0" w:space="0" w:color="auto"/>
            <w:left w:val="none" w:sz="0" w:space="0" w:color="auto"/>
            <w:bottom w:val="none" w:sz="0" w:space="0" w:color="auto"/>
            <w:right w:val="none" w:sz="0" w:space="0" w:color="auto"/>
          </w:divBdr>
        </w:div>
        <w:div w:id="1349261447">
          <w:marLeft w:val="640"/>
          <w:marRight w:val="0"/>
          <w:marTop w:val="0"/>
          <w:marBottom w:val="0"/>
          <w:divBdr>
            <w:top w:val="none" w:sz="0" w:space="0" w:color="auto"/>
            <w:left w:val="none" w:sz="0" w:space="0" w:color="auto"/>
            <w:bottom w:val="none" w:sz="0" w:space="0" w:color="auto"/>
            <w:right w:val="none" w:sz="0" w:space="0" w:color="auto"/>
          </w:divBdr>
        </w:div>
        <w:div w:id="305672550">
          <w:marLeft w:val="640"/>
          <w:marRight w:val="0"/>
          <w:marTop w:val="0"/>
          <w:marBottom w:val="0"/>
          <w:divBdr>
            <w:top w:val="none" w:sz="0" w:space="0" w:color="auto"/>
            <w:left w:val="none" w:sz="0" w:space="0" w:color="auto"/>
            <w:bottom w:val="none" w:sz="0" w:space="0" w:color="auto"/>
            <w:right w:val="none" w:sz="0" w:space="0" w:color="auto"/>
          </w:divBdr>
        </w:div>
        <w:div w:id="767165053">
          <w:marLeft w:val="640"/>
          <w:marRight w:val="0"/>
          <w:marTop w:val="0"/>
          <w:marBottom w:val="0"/>
          <w:divBdr>
            <w:top w:val="none" w:sz="0" w:space="0" w:color="auto"/>
            <w:left w:val="none" w:sz="0" w:space="0" w:color="auto"/>
            <w:bottom w:val="none" w:sz="0" w:space="0" w:color="auto"/>
            <w:right w:val="none" w:sz="0" w:space="0" w:color="auto"/>
          </w:divBdr>
        </w:div>
        <w:div w:id="269893921">
          <w:marLeft w:val="640"/>
          <w:marRight w:val="0"/>
          <w:marTop w:val="0"/>
          <w:marBottom w:val="0"/>
          <w:divBdr>
            <w:top w:val="none" w:sz="0" w:space="0" w:color="auto"/>
            <w:left w:val="none" w:sz="0" w:space="0" w:color="auto"/>
            <w:bottom w:val="none" w:sz="0" w:space="0" w:color="auto"/>
            <w:right w:val="none" w:sz="0" w:space="0" w:color="auto"/>
          </w:divBdr>
        </w:div>
        <w:div w:id="772629869">
          <w:marLeft w:val="640"/>
          <w:marRight w:val="0"/>
          <w:marTop w:val="0"/>
          <w:marBottom w:val="0"/>
          <w:divBdr>
            <w:top w:val="none" w:sz="0" w:space="0" w:color="auto"/>
            <w:left w:val="none" w:sz="0" w:space="0" w:color="auto"/>
            <w:bottom w:val="none" w:sz="0" w:space="0" w:color="auto"/>
            <w:right w:val="none" w:sz="0" w:space="0" w:color="auto"/>
          </w:divBdr>
        </w:div>
        <w:div w:id="646011024">
          <w:marLeft w:val="640"/>
          <w:marRight w:val="0"/>
          <w:marTop w:val="0"/>
          <w:marBottom w:val="0"/>
          <w:divBdr>
            <w:top w:val="none" w:sz="0" w:space="0" w:color="auto"/>
            <w:left w:val="none" w:sz="0" w:space="0" w:color="auto"/>
            <w:bottom w:val="none" w:sz="0" w:space="0" w:color="auto"/>
            <w:right w:val="none" w:sz="0" w:space="0" w:color="auto"/>
          </w:divBdr>
        </w:div>
        <w:div w:id="902832982">
          <w:marLeft w:val="640"/>
          <w:marRight w:val="0"/>
          <w:marTop w:val="0"/>
          <w:marBottom w:val="0"/>
          <w:divBdr>
            <w:top w:val="none" w:sz="0" w:space="0" w:color="auto"/>
            <w:left w:val="none" w:sz="0" w:space="0" w:color="auto"/>
            <w:bottom w:val="none" w:sz="0" w:space="0" w:color="auto"/>
            <w:right w:val="none" w:sz="0" w:space="0" w:color="auto"/>
          </w:divBdr>
        </w:div>
        <w:div w:id="915869750">
          <w:marLeft w:val="640"/>
          <w:marRight w:val="0"/>
          <w:marTop w:val="0"/>
          <w:marBottom w:val="0"/>
          <w:divBdr>
            <w:top w:val="none" w:sz="0" w:space="0" w:color="auto"/>
            <w:left w:val="none" w:sz="0" w:space="0" w:color="auto"/>
            <w:bottom w:val="none" w:sz="0" w:space="0" w:color="auto"/>
            <w:right w:val="none" w:sz="0" w:space="0" w:color="auto"/>
          </w:divBdr>
        </w:div>
        <w:div w:id="53897322">
          <w:marLeft w:val="640"/>
          <w:marRight w:val="0"/>
          <w:marTop w:val="0"/>
          <w:marBottom w:val="0"/>
          <w:divBdr>
            <w:top w:val="none" w:sz="0" w:space="0" w:color="auto"/>
            <w:left w:val="none" w:sz="0" w:space="0" w:color="auto"/>
            <w:bottom w:val="none" w:sz="0" w:space="0" w:color="auto"/>
            <w:right w:val="none" w:sz="0" w:space="0" w:color="auto"/>
          </w:divBdr>
        </w:div>
        <w:div w:id="1129130071">
          <w:marLeft w:val="640"/>
          <w:marRight w:val="0"/>
          <w:marTop w:val="0"/>
          <w:marBottom w:val="0"/>
          <w:divBdr>
            <w:top w:val="none" w:sz="0" w:space="0" w:color="auto"/>
            <w:left w:val="none" w:sz="0" w:space="0" w:color="auto"/>
            <w:bottom w:val="none" w:sz="0" w:space="0" w:color="auto"/>
            <w:right w:val="none" w:sz="0" w:space="0" w:color="auto"/>
          </w:divBdr>
        </w:div>
        <w:div w:id="562062878">
          <w:marLeft w:val="640"/>
          <w:marRight w:val="0"/>
          <w:marTop w:val="0"/>
          <w:marBottom w:val="0"/>
          <w:divBdr>
            <w:top w:val="none" w:sz="0" w:space="0" w:color="auto"/>
            <w:left w:val="none" w:sz="0" w:space="0" w:color="auto"/>
            <w:bottom w:val="none" w:sz="0" w:space="0" w:color="auto"/>
            <w:right w:val="none" w:sz="0" w:space="0" w:color="auto"/>
          </w:divBdr>
        </w:div>
        <w:div w:id="596406301">
          <w:marLeft w:val="640"/>
          <w:marRight w:val="0"/>
          <w:marTop w:val="0"/>
          <w:marBottom w:val="0"/>
          <w:divBdr>
            <w:top w:val="none" w:sz="0" w:space="0" w:color="auto"/>
            <w:left w:val="none" w:sz="0" w:space="0" w:color="auto"/>
            <w:bottom w:val="none" w:sz="0" w:space="0" w:color="auto"/>
            <w:right w:val="none" w:sz="0" w:space="0" w:color="auto"/>
          </w:divBdr>
        </w:div>
        <w:div w:id="742264521">
          <w:marLeft w:val="640"/>
          <w:marRight w:val="0"/>
          <w:marTop w:val="0"/>
          <w:marBottom w:val="0"/>
          <w:divBdr>
            <w:top w:val="none" w:sz="0" w:space="0" w:color="auto"/>
            <w:left w:val="none" w:sz="0" w:space="0" w:color="auto"/>
            <w:bottom w:val="none" w:sz="0" w:space="0" w:color="auto"/>
            <w:right w:val="none" w:sz="0" w:space="0" w:color="auto"/>
          </w:divBdr>
        </w:div>
        <w:div w:id="1036660836">
          <w:marLeft w:val="640"/>
          <w:marRight w:val="0"/>
          <w:marTop w:val="0"/>
          <w:marBottom w:val="0"/>
          <w:divBdr>
            <w:top w:val="none" w:sz="0" w:space="0" w:color="auto"/>
            <w:left w:val="none" w:sz="0" w:space="0" w:color="auto"/>
            <w:bottom w:val="none" w:sz="0" w:space="0" w:color="auto"/>
            <w:right w:val="none" w:sz="0" w:space="0" w:color="auto"/>
          </w:divBdr>
        </w:div>
        <w:div w:id="1880777395">
          <w:marLeft w:val="640"/>
          <w:marRight w:val="0"/>
          <w:marTop w:val="0"/>
          <w:marBottom w:val="0"/>
          <w:divBdr>
            <w:top w:val="none" w:sz="0" w:space="0" w:color="auto"/>
            <w:left w:val="none" w:sz="0" w:space="0" w:color="auto"/>
            <w:bottom w:val="none" w:sz="0" w:space="0" w:color="auto"/>
            <w:right w:val="none" w:sz="0" w:space="0" w:color="auto"/>
          </w:divBdr>
        </w:div>
        <w:div w:id="254750281">
          <w:marLeft w:val="640"/>
          <w:marRight w:val="0"/>
          <w:marTop w:val="0"/>
          <w:marBottom w:val="0"/>
          <w:divBdr>
            <w:top w:val="none" w:sz="0" w:space="0" w:color="auto"/>
            <w:left w:val="none" w:sz="0" w:space="0" w:color="auto"/>
            <w:bottom w:val="none" w:sz="0" w:space="0" w:color="auto"/>
            <w:right w:val="none" w:sz="0" w:space="0" w:color="auto"/>
          </w:divBdr>
        </w:div>
        <w:div w:id="1309436881">
          <w:marLeft w:val="640"/>
          <w:marRight w:val="0"/>
          <w:marTop w:val="0"/>
          <w:marBottom w:val="0"/>
          <w:divBdr>
            <w:top w:val="none" w:sz="0" w:space="0" w:color="auto"/>
            <w:left w:val="none" w:sz="0" w:space="0" w:color="auto"/>
            <w:bottom w:val="none" w:sz="0" w:space="0" w:color="auto"/>
            <w:right w:val="none" w:sz="0" w:space="0" w:color="auto"/>
          </w:divBdr>
        </w:div>
        <w:div w:id="1722513327">
          <w:marLeft w:val="640"/>
          <w:marRight w:val="0"/>
          <w:marTop w:val="0"/>
          <w:marBottom w:val="0"/>
          <w:divBdr>
            <w:top w:val="none" w:sz="0" w:space="0" w:color="auto"/>
            <w:left w:val="none" w:sz="0" w:space="0" w:color="auto"/>
            <w:bottom w:val="none" w:sz="0" w:space="0" w:color="auto"/>
            <w:right w:val="none" w:sz="0" w:space="0" w:color="auto"/>
          </w:divBdr>
        </w:div>
        <w:div w:id="612590515">
          <w:marLeft w:val="640"/>
          <w:marRight w:val="0"/>
          <w:marTop w:val="0"/>
          <w:marBottom w:val="0"/>
          <w:divBdr>
            <w:top w:val="none" w:sz="0" w:space="0" w:color="auto"/>
            <w:left w:val="none" w:sz="0" w:space="0" w:color="auto"/>
            <w:bottom w:val="none" w:sz="0" w:space="0" w:color="auto"/>
            <w:right w:val="none" w:sz="0" w:space="0" w:color="auto"/>
          </w:divBdr>
        </w:div>
        <w:div w:id="20322293">
          <w:marLeft w:val="640"/>
          <w:marRight w:val="0"/>
          <w:marTop w:val="0"/>
          <w:marBottom w:val="0"/>
          <w:divBdr>
            <w:top w:val="none" w:sz="0" w:space="0" w:color="auto"/>
            <w:left w:val="none" w:sz="0" w:space="0" w:color="auto"/>
            <w:bottom w:val="none" w:sz="0" w:space="0" w:color="auto"/>
            <w:right w:val="none" w:sz="0" w:space="0" w:color="auto"/>
          </w:divBdr>
        </w:div>
        <w:div w:id="271061968">
          <w:marLeft w:val="640"/>
          <w:marRight w:val="0"/>
          <w:marTop w:val="0"/>
          <w:marBottom w:val="0"/>
          <w:divBdr>
            <w:top w:val="none" w:sz="0" w:space="0" w:color="auto"/>
            <w:left w:val="none" w:sz="0" w:space="0" w:color="auto"/>
            <w:bottom w:val="none" w:sz="0" w:space="0" w:color="auto"/>
            <w:right w:val="none" w:sz="0" w:space="0" w:color="auto"/>
          </w:divBdr>
        </w:div>
        <w:div w:id="794981648">
          <w:marLeft w:val="640"/>
          <w:marRight w:val="0"/>
          <w:marTop w:val="0"/>
          <w:marBottom w:val="0"/>
          <w:divBdr>
            <w:top w:val="none" w:sz="0" w:space="0" w:color="auto"/>
            <w:left w:val="none" w:sz="0" w:space="0" w:color="auto"/>
            <w:bottom w:val="none" w:sz="0" w:space="0" w:color="auto"/>
            <w:right w:val="none" w:sz="0" w:space="0" w:color="auto"/>
          </w:divBdr>
        </w:div>
        <w:div w:id="591931142">
          <w:marLeft w:val="640"/>
          <w:marRight w:val="0"/>
          <w:marTop w:val="0"/>
          <w:marBottom w:val="0"/>
          <w:divBdr>
            <w:top w:val="none" w:sz="0" w:space="0" w:color="auto"/>
            <w:left w:val="none" w:sz="0" w:space="0" w:color="auto"/>
            <w:bottom w:val="none" w:sz="0" w:space="0" w:color="auto"/>
            <w:right w:val="none" w:sz="0" w:space="0" w:color="auto"/>
          </w:divBdr>
        </w:div>
        <w:div w:id="532230140">
          <w:marLeft w:val="640"/>
          <w:marRight w:val="0"/>
          <w:marTop w:val="0"/>
          <w:marBottom w:val="0"/>
          <w:divBdr>
            <w:top w:val="none" w:sz="0" w:space="0" w:color="auto"/>
            <w:left w:val="none" w:sz="0" w:space="0" w:color="auto"/>
            <w:bottom w:val="none" w:sz="0" w:space="0" w:color="auto"/>
            <w:right w:val="none" w:sz="0" w:space="0" w:color="auto"/>
          </w:divBdr>
        </w:div>
        <w:div w:id="1592009149">
          <w:marLeft w:val="640"/>
          <w:marRight w:val="0"/>
          <w:marTop w:val="0"/>
          <w:marBottom w:val="0"/>
          <w:divBdr>
            <w:top w:val="none" w:sz="0" w:space="0" w:color="auto"/>
            <w:left w:val="none" w:sz="0" w:space="0" w:color="auto"/>
            <w:bottom w:val="none" w:sz="0" w:space="0" w:color="auto"/>
            <w:right w:val="none" w:sz="0" w:space="0" w:color="auto"/>
          </w:divBdr>
        </w:div>
        <w:div w:id="1858619709">
          <w:marLeft w:val="640"/>
          <w:marRight w:val="0"/>
          <w:marTop w:val="0"/>
          <w:marBottom w:val="0"/>
          <w:divBdr>
            <w:top w:val="none" w:sz="0" w:space="0" w:color="auto"/>
            <w:left w:val="none" w:sz="0" w:space="0" w:color="auto"/>
            <w:bottom w:val="none" w:sz="0" w:space="0" w:color="auto"/>
            <w:right w:val="none" w:sz="0" w:space="0" w:color="auto"/>
          </w:divBdr>
        </w:div>
        <w:div w:id="1236010097">
          <w:marLeft w:val="640"/>
          <w:marRight w:val="0"/>
          <w:marTop w:val="0"/>
          <w:marBottom w:val="0"/>
          <w:divBdr>
            <w:top w:val="none" w:sz="0" w:space="0" w:color="auto"/>
            <w:left w:val="none" w:sz="0" w:space="0" w:color="auto"/>
            <w:bottom w:val="none" w:sz="0" w:space="0" w:color="auto"/>
            <w:right w:val="none" w:sz="0" w:space="0" w:color="auto"/>
          </w:divBdr>
        </w:div>
        <w:div w:id="2003510444">
          <w:marLeft w:val="640"/>
          <w:marRight w:val="0"/>
          <w:marTop w:val="0"/>
          <w:marBottom w:val="0"/>
          <w:divBdr>
            <w:top w:val="none" w:sz="0" w:space="0" w:color="auto"/>
            <w:left w:val="none" w:sz="0" w:space="0" w:color="auto"/>
            <w:bottom w:val="none" w:sz="0" w:space="0" w:color="auto"/>
            <w:right w:val="none" w:sz="0" w:space="0" w:color="auto"/>
          </w:divBdr>
        </w:div>
        <w:div w:id="1909264834">
          <w:marLeft w:val="640"/>
          <w:marRight w:val="0"/>
          <w:marTop w:val="0"/>
          <w:marBottom w:val="0"/>
          <w:divBdr>
            <w:top w:val="none" w:sz="0" w:space="0" w:color="auto"/>
            <w:left w:val="none" w:sz="0" w:space="0" w:color="auto"/>
            <w:bottom w:val="none" w:sz="0" w:space="0" w:color="auto"/>
            <w:right w:val="none" w:sz="0" w:space="0" w:color="auto"/>
          </w:divBdr>
        </w:div>
        <w:div w:id="1164392443">
          <w:marLeft w:val="640"/>
          <w:marRight w:val="0"/>
          <w:marTop w:val="0"/>
          <w:marBottom w:val="0"/>
          <w:divBdr>
            <w:top w:val="none" w:sz="0" w:space="0" w:color="auto"/>
            <w:left w:val="none" w:sz="0" w:space="0" w:color="auto"/>
            <w:bottom w:val="none" w:sz="0" w:space="0" w:color="auto"/>
            <w:right w:val="none" w:sz="0" w:space="0" w:color="auto"/>
          </w:divBdr>
        </w:div>
        <w:div w:id="1028674582">
          <w:marLeft w:val="640"/>
          <w:marRight w:val="0"/>
          <w:marTop w:val="0"/>
          <w:marBottom w:val="0"/>
          <w:divBdr>
            <w:top w:val="none" w:sz="0" w:space="0" w:color="auto"/>
            <w:left w:val="none" w:sz="0" w:space="0" w:color="auto"/>
            <w:bottom w:val="none" w:sz="0" w:space="0" w:color="auto"/>
            <w:right w:val="none" w:sz="0" w:space="0" w:color="auto"/>
          </w:divBdr>
        </w:div>
        <w:div w:id="1918975534">
          <w:marLeft w:val="640"/>
          <w:marRight w:val="0"/>
          <w:marTop w:val="0"/>
          <w:marBottom w:val="0"/>
          <w:divBdr>
            <w:top w:val="none" w:sz="0" w:space="0" w:color="auto"/>
            <w:left w:val="none" w:sz="0" w:space="0" w:color="auto"/>
            <w:bottom w:val="none" w:sz="0" w:space="0" w:color="auto"/>
            <w:right w:val="none" w:sz="0" w:space="0" w:color="auto"/>
          </w:divBdr>
        </w:div>
        <w:div w:id="282688223">
          <w:marLeft w:val="640"/>
          <w:marRight w:val="0"/>
          <w:marTop w:val="0"/>
          <w:marBottom w:val="0"/>
          <w:divBdr>
            <w:top w:val="none" w:sz="0" w:space="0" w:color="auto"/>
            <w:left w:val="none" w:sz="0" w:space="0" w:color="auto"/>
            <w:bottom w:val="none" w:sz="0" w:space="0" w:color="auto"/>
            <w:right w:val="none" w:sz="0" w:space="0" w:color="auto"/>
          </w:divBdr>
        </w:div>
        <w:div w:id="1956019172">
          <w:marLeft w:val="640"/>
          <w:marRight w:val="0"/>
          <w:marTop w:val="0"/>
          <w:marBottom w:val="0"/>
          <w:divBdr>
            <w:top w:val="none" w:sz="0" w:space="0" w:color="auto"/>
            <w:left w:val="none" w:sz="0" w:space="0" w:color="auto"/>
            <w:bottom w:val="none" w:sz="0" w:space="0" w:color="auto"/>
            <w:right w:val="none" w:sz="0" w:space="0" w:color="auto"/>
          </w:divBdr>
        </w:div>
        <w:div w:id="2064018412">
          <w:marLeft w:val="640"/>
          <w:marRight w:val="0"/>
          <w:marTop w:val="0"/>
          <w:marBottom w:val="0"/>
          <w:divBdr>
            <w:top w:val="none" w:sz="0" w:space="0" w:color="auto"/>
            <w:left w:val="none" w:sz="0" w:space="0" w:color="auto"/>
            <w:bottom w:val="none" w:sz="0" w:space="0" w:color="auto"/>
            <w:right w:val="none" w:sz="0" w:space="0" w:color="auto"/>
          </w:divBdr>
        </w:div>
        <w:div w:id="1914780138">
          <w:marLeft w:val="640"/>
          <w:marRight w:val="0"/>
          <w:marTop w:val="0"/>
          <w:marBottom w:val="0"/>
          <w:divBdr>
            <w:top w:val="none" w:sz="0" w:space="0" w:color="auto"/>
            <w:left w:val="none" w:sz="0" w:space="0" w:color="auto"/>
            <w:bottom w:val="none" w:sz="0" w:space="0" w:color="auto"/>
            <w:right w:val="none" w:sz="0" w:space="0" w:color="auto"/>
          </w:divBdr>
        </w:div>
        <w:div w:id="1784034873">
          <w:marLeft w:val="640"/>
          <w:marRight w:val="0"/>
          <w:marTop w:val="0"/>
          <w:marBottom w:val="0"/>
          <w:divBdr>
            <w:top w:val="none" w:sz="0" w:space="0" w:color="auto"/>
            <w:left w:val="none" w:sz="0" w:space="0" w:color="auto"/>
            <w:bottom w:val="none" w:sz="0" w:space="0" w:color="auto"/>
            <w:right w:val="none" w:sz="0" w:space="0" w:color="auto"/>
          </w:divBdr>
        </w:div>
      </w:divsChild>
    </w:div>
    <w:div w:id="979575005">
      <w:bodyDiv w:val="1"/>
      <w:marLeft w:val="0"/>
      <w:marRight w:val="0"/>
      <w:marTop w:val="0"/>
      <w:marBottom w:val="0"/>
      <w:divBdr>
        <w:top w:val="none" w:sz="0" w:space="0" w:color="auto"/>
        <w:left w:val="none" w:sz="0" w:space="0" w:color="auto"/>
        <w:bottom w:val="none" w:sz="0" w:space="0" w:color="auto"/>
        <w:right w:val="none" w:sz="0" w:space="0" w:color="auto"/>
      </w:divBdr>
      <w:divsChild>
        <w:div w:id="1133402808">
          <w:marLeft w:val="640"/>
          <w:marRight w:val="0"/>
          <w:marTop w:val="0"/>
          <w:marBottom w:val="0"/>
          <w:divBdr>
            <w:top w:val="none" w:sz="0" w:space="0" w:color="auto"/>
            <w:left w:val="none" w:sz="0" w:space="0" w:color="auto"/>
            <w:bottom w:val="none" w:sz="0" w:space="0" w:color="auto"/>
            <w:right w:val="none" w:sz="0" w:space="0" w:color="auto"/>
          </w:divBdr>
        </w:div>
        <w:div w:id="1502968706">
          <w:marLeft w:val="640"/>
          <w:marRight w:val="0"/>
          <w:marTop w:val="0"/>
          <w:marBottom w:val="0"/>
          <w:divBdr>
            <w:top w:val="none" w:sz="0" w:space="0" w:color="auto"/>
            <w:left w:val="none" w:sz="0" w:space="0" w:color="auto"/>
            <w:bottom w:val="none" w:sz="0" w:space="0" w:color="auto"/>
            <w:right w:val="none" w:sz="0" w:space="0" w:color="auto"/>
          </w:divBdr>
        </w:div>
        <w:div w:id="1778065146">
          <w:marLeft w:val="640"/>
          <w:marRight w:val="0"/>
          <w:marTop w:val="0"/>
          <w:marBottom w:val="0"/>
          <w:divBdr>
            <w:top w:val="none" w:sz="0" w:space="0" w:color="auto"/>
            <w:left w:val="none" w:sz="0" w:space="0" w:color="auto"/>
            <w:bottom w:val="none" w:sz="0" w:space="0" w:color="auto"/>
            <w:right w:val="none" w:sz="0" w:space="0" w:color="auto"/>
          </w:divBdr>
        </w:div>
        <w:div w:id="1739551494">
          <w:marLeft w:val="640"/>
          <w:marRight w:val="0"/>
          <w:marTop w:val="0"/>
          <w:marBottom w:val="0"/>
          <w:divBdr>
            <w:top w:val="none" w:sz="0" w:space="0" w:color="auto"/>
            <w:left w:val="none" w:sz="0" w:space="0" w:color="auto"/>
            <w:bottom w:val="none" w:sz="0" w:space="0" w:color="auto"/>
            <w:right w:val="none" w:sz="0" w:space="0" w:color="auto"/>
          </w:divBdr>
        </w:div>
        <w:div w:id="1179587003">
          <w:marLeft w:val="640"/>
          <w:marRight w:val="0"/>
          <w:marTop w:val="0"/>
          <w:marBottom w:val="0"/>
          <w:divBdr>
            <w:top w:val="none" w:sz="0" w:space="0" w:color="auto"/>
            <w:left w:val="none" w:sz="0" w:space="0" w:color="auto"/>
            <w:bottom w:val="none" w:sz="0" w:space="0" w:color="auto"/>
            <w:right w:val="none" w:sz="0" w:space="0" w:color="auto"/>
          </w:divBdr>
        </w:div>
        <w:div w:id="940836109">
          <w:marLeft w:val="640"/>
          <w:marRight w:val="0"/>
          <w:marTop w:val="0"/>
          <w:marBottom w:val="0"/>
          <w:divBdr>
            <w:top w:val="none" w:sz="0" w:space="0" w:color="auto"/>
            <w:left w:val="none" w:sz="0" w:space="0" w:color="auto"/>
            <w:bottom w:val="none" w:sz="0" w:space="0" w:color="auto"/>
            <w:right w:val="none" w:sz="0" w:space="0" w:color="auto"/>
          </w:divBdr>
        </w:div>
        <w:div w:id="1446341595">
          <w:marLeft w:val="640"/>
          <w:marRight w:val="0"/>
          <w:marTop w:val="0"/>
          <w:marBottom w:val="0"/>
          <w:divBdr>
            <w:top w:val="none" w:sz="0" w:space="0" w:color="auto"/>
            <w:left w:val="none" w:sz="0" w:space="0" w:color="auto"/>
            <w:bottom w:val="none" w:sz="0" w:space="0" w:color="auto"/>
            <w:right w:val="none" w:sz="0" w:space="0" w:color="auto"/>
          </w:divBdr>
        </w:div>
        <w:div w:id="1645624230">
          <w:marLeft w:val="640"/>
          <w:marRight w:val="0"/>
          <w:marTop w:val="0"/>
          <w:marBottom w:val="0"/>
          <w:divBdr>
            <w:top w:val="none" w:sz="0" w:space="0" w:color="auto"/>
            <w:left w:val="none" w:sz="0" w:space="0" w:color="auto"/>
            <w:bottom w:val="none" w:sz="0" w:space="0" w:color="auto"/>
            <w:right w:val="none" w:sz="0" w:space="0" w:color="auto"/>
          </w:divBdr>
        </w:div>
        <w:div w:id="1606767322">
          <w:marLeft w:val="640"/>
          <w:marRight w:val="0"/>
          <w:marTop w:val="0"/>
          <w:marBottom w:val="0"/>
          <w:divBdr>
            <w:top w:val="none" w:sz="0" w:space="0" w:color="auto"/>
            <w:left w:val="none" w:sz="0" w:space="0" w:color="auto"/>
            <w:bottom w:val="none" w:sz="0" w:space="0" w:color="auto"/>
            <w:right w:val="none" w:sz="0" w:space="0" w:color="auto"/>
          </w:divBdr>
        </w:div>
        <w:div w:id="150366283">
          <w:marLeft w:val="640"/>
          <w:marRight w:val="0"/>
          <w:marTop w:val="0"/>
          <w:marBottom w:val="0"/>
          <w:divBdr>
            <w:top w:val="none" w:sz="0" w:space="0" w:color="auto"/>
            <w:left w:val="none" w:sz="0" w:space="0" w:color="auto"/>
            <w:bottom w:val="none" w:sz="0" w:space="0" w:color="auto"/>
            <w:right w:val="none" w:sz="0" w:space="0" w:color="auto"/>
          </w:divBdr>
        </w:div>
        <w:div w:id="454836783">
          <w:marLeft w:val="640"/>
          <w:marRight w:val="0"/>
          <w:marTop w:val="0"/>
          <w:marBottom w:val="0"/>
          <w:divBdr>
            <w:top w:val="none" w:sz="0" w:space="0" w:color="auto"/>
            <w:left w:val="none" w:sz="0" w:space="0" w:color="auto"/>
            <w:bottom w:val="none" w:sz="0" w:space="0" w:color="auto"/>
            <w:right w:val="none" w:sz="0" w:space="0" w:color="auto"/>
          </w:divBdr>
        </w:div>
        <w:div w:id="797457761">
          <w:marLeft w:val="640"/>
          <w:marRight w:val="0"/>
          <w:marTop w:val="0"/>
          <w:marBottom w:val="0"/>
          <w:divBdr>
            <w:top w:val="none" w:sz="0" w:space="0" w:color="auto"/>
            <w:left w:val="none" w:sz="0" w:space="0" w:color="auto"/>
            <w:bottom w:val="none" w:sz="0" w:space="0" w:color="auto"/>
            <w:right w:val="none" w:sz="0" w:space="0" w:color="auto"/>
          </w:divBdr>
        </w:div>
        <w:div w:id="1519468519">
          <w:marLeft w:val="640"/>
          <w:marRight w:val="0"/>
          <w:marTop w:val="0"/>
          <w:marBottom w:val="0"/>
          <w:divBdr>
            <w:top w:val="none" w:sz="0" w:space="0" w:color="auto"/>
            <w:left w:val="none" w:sz="0" w:space="0" w:color="auto"/>
            <w:bottom w:val="none" w:sz="0" w:space="0" w:color="auto"/>
            <w:right w:val="none" w:sz="0" w:space="0" w:color="auto"/>
          </w:divBdr>
        </w:div>
        <w:div w:id="663819755">
          <w:marLeft w:val="640"/>
          <w:marRight w:val="0"/>
          <w:marTop w:val="0"/>
          <w:marBottom w:val="0"/>
          <w:divBdr>
            <w:top w:val="none" w:sz="0" w:space="0" w:color="auto"/>
            <w:left w:val="none" w:sz="0" w:space="0" w:color="auto"/>
            <w:bottom w:val="none" w:sz="0" w:space="0" w:color="auto"/>
            <w:right w:val="none" w:sz="0" w:space="0" w:color="auto"/>
          </w:divBdr>
        </w:div>
        <w:div w:id="1810511915">
          <w:marLeft w:val="640"/>
          <w:marRight w:val="0"/>
          <w:marTop w:val="0"/>
          <w:marBottom w:val="0"/>
          <w:divBdr>
            <w:top w:val="none" w:sz="0" w:space="0" w:color="auto"/>
            <w:left w:val="none" w:sz="0" w:space="0" w:color="auto"/>
            <w:bottom w:val="none" w:sz="0" w:space="0" w:color="auto"/>
            <w:right w:val="none" w:sz="0" w:space="0" w:color="auto"/>
          </w:divBdr>
        </w:div>
        <w:div w:id="1895702278">
          <w:marLeft w:val="640"/>
          <w:marRight w:val="0"/>
          <w:marTop w:val="0"/>
          <w:marBottom w:val="0"/>
          <w:divBdr>
            <w:top w:val="none" w:sz="0" w:space="0" w:color="auto"/>
            <w:left w:val="none" w:sz="0" w:space="0" w:color="auto"/>
            <w:bottom w:val="none" w:sz="0" w:space="0" w:color="auto"/>
            <w:right w:val="none" w:sz="0" w:space="0" w:color="auto"/>
          </w:divBdr>
        </w:div>
        <w:div w:id="1001666820">
          <w:marLeft w:val="640"/>
          <w:marRight w:val="0"/>
          <w:marTop w:val="0"/>
          <w:marBottom w:val="0"/>
          <w:divBdr>
            <w:top w:val="none" w:sz="0" w:space="0" w:color="auto"/>
            <w:left w:val="none" w:sz="0" w:space="0" w:color="auto"/>
            <w:bottom w:val="none" w:sz="0" w:space="0" w:color="auto"/>
            <w:right w:val="none" w:sz="0" w:space="0" w:color="auto"/>
          </w:divBdr>
        </w:div>
        <w:div w:id="1641497161">
          <w:marLeft w:val="640"/>
          <w:marRight w:val="0"/>
          <w:marTop w:val="0"/>
          <w:marBottom w:val="0"/>
          <w:divBdr>
            <w:top w:val="none" w:sz="0" w:space="0" w:color="auto"/>
            <w:left w:val="none" w:sz="0" w:space="0" w:color="auto"/>
            <w:bottom w:val="none" w:sz="0" w:space="0" w:color="auto"/>
            <w:right w:val="none" w:sz="0" w:space="0" w:color="auto"/>
          </w:divBdr>
        </w:div>
        <w:div w:id="260992076">
          <w:marLeft w:val="640"/>
          <w:marRight w:val="0"/>
          <w:marTop w:val="0"/>
          <w:marBottom w:val="0"/>
          <w:divBdr>
            <w:top w:val="none" w:sz="0" w:space="0" w:color="auto"/>
            <w:left w:val="none" w:sz="0" w:space="0" w:color="auto"/>
            <w:bottom w:val="none" w:sz="0" w:space="0" w:color="auto"/>
            <w:right w:val="none" w:sz="0" w:space="0" w:color="auto"/>
          </w:divBdr>
        </w:div>
        <w:div w:id="1112432161">
          <w:marLeft w:val="640"/>
          <w:marRight w:val="0"/>
          <w:marTop w:val="0"/>
          <w:marBottom w:val="0"/>
          <w:divBdr>
            <w:top w:val="none" w:sz="0" w:space="0" w:color="auto"/>
            <w:left w:val="none" w:sz="0" w:space="0" w:color="auto"/>
            <w:bottom w:val="none" w:sz="0" w:space="0" w:color="auto"/>
            <w:right w:val="none" w:sz="0" w:space="0" w:color="auto"/>
          </w:divBdr>
        </w:div>
        <w:div w:id="1324165888">
          <w:marLeft w:val="640"/>
          <w:marRight w:val="0"/>
          <w:marTop w:val="0"/>
          <w:marBottom w:val="0"/>
          <w:divBdr>
            <w:top w:val="none" w:sz="0" w:space="0" w:color="auto"/>
            <w:left w:val="none" w:sz="0" w:space="0" w:color="auto"/>
            <w:bottom w:val="none" w:sz="0" w:space="0" w:color="auto"/>
            <w:right w:val="none" w:sz="0" w:space="0" w:color="auto"/>
          </w:divBdr>
        </w:div>
        <w:div w:id="609944251">
          <w:marLeft w:val="640"/>
          <w:marRight w:val="0"/>
          <w:marTop w:val="0"/>
          <w:marBottom w:val="0"/>
          <w:divBdr>
            <w:top w:val="none" w:sz="0" w:space="0" w:color="auto"/>
            <w:left w:val="none" w:sz="0" w:space="0" w:color="auto"/>
            <w:bottom w:val="none" w:sz="0" w:space="0" w:color="auto"/>
            <w:right w:val="none" w:sz="0" w:space="0" w:color="auto"/>
          </w:divBdr>
        </w:div>
        <w:div w:id="1190724036">
          <w:marLeft w:val="640"/>
          <w:marRight w:val="0"/>
          <w:marTop w:val="0"/>
          <w:marBottom w:val="0"/>
          <w:divBdr>
            <w:top w:val="none" w:sz="0" w:space="0" w:color="auto"/>
            <w:left w:val="none" w:sz="0" w:space="0" w:color="auto"/>
            <w:bottom w:val="none" w:sz="0" w:space="0" w:color="auto"/>
            <w:right w:val="none" w:sz="0" w:space="0" w:color="auto"/>
          </w:divBdr>
        </w:div>
        <w:div w:id="1271201964">
          <w:marLeft w:val="640"/>
          <w:marRight w:val="0"/>
          <w:marTop w:val="0"/>
          <w:marBottom w:val="0"/>
          <w:divBdr>
            <w:top w:val="none" w:sz="0" w:space="0" w:color="auto"/>
            <w:left w:val="none" w:sz="0" w:space="0" w:color="auto"/>
            <w:bottom w:val="none" w:sz="0" w:space="0" w:color="auto"/>
            <w:right w:val="none" w:sz="0" w:space="0" w:color="auto"/>
          </w:divBdr>
        </w:div>
        <w:div w:id="1348017493">
          <w:marLeft w:val="640"/>
          <w:marRight w:val="0"/>
          <w:marTop w:val="0"/>
          <w:marBottom w:val="0"/>
          <w:divBdr>
            <w:top w:val="none" w:sz="0" w:space="0" w:color="auto"/>
            <w:left w:val="none" w:sz="0" w:space="0" w:color="auto"/>
            <w:bottom w:val="none" w:sz="0" w:space="0" w:color="auto"/>
            <w:right w:val="none" w:sz="0" w:space="0" w:color="auto"/>
          </w:divBdr>
        </w:div>
        <w:div w:id="1696809785">
          <w:marLeft w:val="640"/>
          <w:marRight w:val="0"/>
          <w:marTop w:val="0"/>
          <w:marBottom w:val="0"/>
          <w:divBdr>
            <w:top w:val="none" w:sz="0" w:space="0" w:color="auto"/>
            <w:left w:val="none" w:sz="0" w:space="0" w:color="auto"/>
            <w:bottom w:val="none" w:sz="0" w:space="0" w:color="auto"/>
            <w:right w:val="none" w:sz="0" w:space="0" w:color="auto"/>
          </w:divBdr>
        </w:div>
        <w:div w:id="58788781">
          <w:marLeft w:val="640"/>
          <w:marRight w:val="0"/>
          <w:marTop w:val="0"/>
          <w:marBottom w:val="0"/>
          <w:divBdr>
            <w:top w:val="none" w:sz="0" w:space="0" w:color="auto"/>
            <w:left w:val="none" w:sz="0" w:space="0" w:color="auto"/>
            <w:bottom w:val="none" w:sz="0" w:space="0" w:color="auto"/>
            <w:right w:val="none" w:sz="0" w:space="0" w:color="auto"/>
          </w:divBdr>
        </w:div>
        <w:div w:id="1847936818">
          <w:marLeft w:val="640"/>
          <w:marRight w:val="0"/>
          <w:marTop w:val="0"/>
          <w:marBottom w:val="0"/>
          <w:divBdr>
            <w:top w:val="none" w:sz="0" w:space="0" w:color="auto"/>
            <w:left w:val="none" w:sz="0" w:space="0" w:color="auto"/>
            <w:bottom w:val="none" w:sz="0" w:space="0" w:color="auto"/>
            <w:right w:val="none" w:sz="0" w:space="0" w:color="auto"/>
          </w:divBdr>
        </w:div>
        <w:div w:id="1567958170">
          <w:marLeft w:val="640"/>
          <w:marRight w:val="0"/>
          <w:marTop w:val="0"/>
          <w:marBottom w:val="0"/>
          <w:divBdr>
            <w:top w:val="none" w:sz="0" w:space="0" w:color="auto"/>
            <w:left w:val="none" w:sz="0" w:space="0" w:color="auto"/>
            <w:bottom w:val="none" w:sz="0" w:space="0" w:color="auto"/>
            <w:right w:val="none" w:sz="0" w:space="0" w:color="auto"/>
          </w:divBdr>
        </w:div>
        <w:div w:id="681979203">
          <w:marLeft w:val="640"/>
          <w:marRight w:val="0"/>
          <w:marTop w:val="0"/>
          <w:marBottom w:val="0"/>
          <w:divBdr>
            <w:top w:val="none" w:sz="0" w:space="0" w:color="auto"/>
            <w:left w:val="none" w:sz="0" w:space="0" w:color="auto"/>
            <w:bottom w:val="none" w:sz="0" w:space="0" w:color="auto"/>
            <w:right w:val="none" w:sz="0" w:space="0" w:color="auto"/>
          </w:divBdr>
        </w:div>
        <w:div w:id="1841044032">
          <w:marLeft w:val="640"/>
          <w:marRight w:val="0"/>
          <w:marTop w:val="0"/>
          <w:marBottom w:val="0"/>
          <w:divBdr>
            <w:top w:val="none" w:sz="0" w:space="0" w:color="auto"/>
            <w:left w:val="none" w:sz="0" w:space="0" w:color="auto"/>
            <w:bottom w:val="none" w:sz="0" w:space="0" w:color="auto"/>
            <w:right w:val="none" w:sz="0" w:space="0" w:color="auto"/>
          </w:divBdr>
        </w:div>
        <w:div w:id="224071118">
          <w:marLeft w:val="640"/>
          <w:marRight w:val="0"/>
          <w:marTop w:val="0"/>
          <w:marBottom w:val="0"/>
          <w:divBdr>
            <w:top w:val="none" w:sz="0" w:space="0" w:color="auto"/>
            <w:left w:val="none" w:sz="0" w:space="0" w:color="auto"/>
            <w:bottom w:val="none" w:sz="0" w:space="0" w:color="auto"/>
            <w:right w:val="none" w:sz="0" w:space="0" w:color="auto"/>
          </w:divBdr>
        </w:div>
        <w:div w:id="588806838">
          <w:marLeft w:val="640"/>
          <w:marRight w:val="0"/>
          <w:marTop w:val="0"/>
          <w:marBottom w:val="0"/>
          <w:divBdr>
            <w:top w:val="none" w:sz="0" w:space="0" w:color="auto"/>
            <w:left w:val="none" w:sz="0" w:space="0" w:color="auto"/>
            <w:bottom w:val="none" w:sz="0" w:space="0" w:color="auto"/>
            <w:right w:val="none" w:sz="0" w:space="0" w:color="auto"/>
          </w:divBdr>
        </w:div>
        <w:div w:id="1080253299">
          <w:marLeft w:val="640"/>
          <w:marRight w:val="0"/>
          <w:marTop w:val="0"/>
          <w:marBottom w:val="0"/>
          <w:divBdr>
            <w:top w:val="none" w:sz="0" w:space="0" w:color="auto"/>
            <w:left w:val="none" w:sz="0" w:space="0" w:color="auto"/>
            <w:bottom w:val="none" w:sz="0" w:space="0" w:color="auto"/>
            <w:right w:val="none" w:sz="0" w:space="0" w:color="auto"/>
          </w:divBdr>
        </w:div>
        <w:div w:id="1667056755">
          <w:marLeft w:val="640"/>
          <w:marRight w:val="0"/>
          <w:marTop w:val="0"/>
          <w:marBottom w:val="0"/>
          <w:divBdr>
            <w:top w:val="none" w:sz="0" w:space="0" w:color="auto"/>
            <w:left w:val="none" w:sz="0" w:space="0" w:color="auto"/>
            <w:bottom w:val="none" w:sz="0" w:space="0" w:color="auto"/>
            <w:right w:val="none" w:sz="0" w:space="0" w:color="auto"/>
          </w:divBdr>
        </w:div>
        <w:div w:id="81224529">
          <w:marLeft w:val="640"/>
          <w:marRight w:val="0"/>
          <w:marTop w:val="0"/>
          <w:marBottom w:val="0"/>
          <w:divBdr>
            <w:top w:val="none" w:sz="0" w:space="0" w:color="auto"/>
            <w:left w:val="none" w:sz="0" w:space="0" w:color="auto"/>
            <w:bottom w:val="none" w:sz="0" w:space="0" w:color="auto"/>
            <w:right w:val="none" w:sz="0" w:space="0" w:color="auto"/>
          </w:divBdr>
        </w:div>
        <w:div w:id="1007707265">
          <w:marLeft w:val="640"/>
          <w:marRight w:val="0"/>
          <w:marTop w:val="0"/>
          <w:marBottom w:val="0"/>
          <w:divBdr>
            <w:top w:val="none" w:sz="0" w:space="0" w:color="auto"/>
            <w:left w:val="none" w:sz="0" w:space="0" w:color="auto"/>
            <w:bottom w:val="none" w:sz="0" w:space="0" w:color="auto"/>
            <w:right w:val="none" w:sz="0" w:space="0" w:color="auto"/>
          </w:divBdr>
        </w:div>
        <w:div w:id="1233394999">
          <w:marLeft w:val="640"/>
          <w:marRight w:val="0"/>
          <w:marTop w:val="0"/>
          <w:marBottom w:val="0"/>
          <w:divBdr>
            <w:top w:val="none" w:sz="0" w:space="0" w:color="auto"/>
            <w:left w:val="none" w:sz="0" w:space="0" w:color="auto"/>
            <w:bottom w:val="none" w:sz="0" w:space="0" w:color="auto"/>
            <w:right w:val="none" w:sz="0" w:space="0" w:color="auto"/>
          </w:divBdr>
        </w:div>
        <w:div w:id="1333533261">
          <w:marLeft w:val="640"/>
          <w:marRight w:val="0"/>
          <w:marTop w:val="0"/>
          <w:marBottom w:val="0"/>
          <w:divBdr>
            <w:top w:val="none" w:sz="0" w:space="0" w:color="auto"/>
            <w:left w:val="none" w:sz="0" w:space="0" w:color="auto"/>
            <w:bottom w:val="none" w:sz="0" w:space="0" w:color="auto"/>
            <w:right w:val="none" w:sz="0" w:space="0" w:color="auto"/>
          </w:divBdr>
        </w:div>
        <w:div w:id="2070375643">
          <w:marLeft w:val="640"/>
          <w:marRight w:val="0"/>
          <w:marTop w:val="0"/>
          <w:marBottom w:val="0"/>
          <w:divBdr>
            <w:top w:val="none" w:sz="0" w:space="0" w:color="auto"/>
            <w:left w:val="none" w:sz="0" w:space="0" w:color="auto"/>
            <w:bottom w:val="none" w:sz="0" w:space="0" w:color="auto"/>
            <w:right w:val="none" w:sz="0" w:space="0" w:color="auto"/>
          </w:divBdr>
        </w:div>
        <w:div w:id="1124541254">
          <w:marLeft w:val="640"/>
          <w:marRight w:val="0"/>
          <w:marTop w:val="0"/>
          <w:marBottom w:val="0"/>
          <w:divBdr>
            <w:top w:val="none" w:sz="0" w:space="0" w:color="auto"/>
            <w:left w:val="none" w:sz="0" w:space="0" w:color="auto"/>
            <w:bottom w:val="none" w:sz="0" w:space="0" w:color="auto"/>
            <w:right w:val="none" w:sz="0" w:space="0" w:color="auto"/>
          </w:divBdr>
        </w:div>
        <w:div w:id="1048071636">
          <w:marLeft w:val="640"/>
          <w:marRight w:val="0"/>
          <w:marTop w:val="0"/>
          <w:marBottom w:val="0"/>
          <w:divBdr>
            <w:top w:val="none" w:sz="0" w:space="0" w:color="auto"/>
            <w:left w:val="none" w:sz="0" w:space="0" w:color="auto"/>
            <w:bottom w:val="none" w:sz="0" w:space="0" w:color="auto"/>
            <w:right w:val="none" w:sz="0" w:space="0" w:color="auto"/>
          </w:divBdr>
        </w:div>
        <w:div w:id="1323504828">
          <w:marLeft w:val="640"/>
          <w:marRight w:val="0"/>
          <w:marTop w:val="0"/>
          <w:marBottom w:val="0"/>
          <w:divBdr>
            <w:top w:val="none" w:sz="0" w:space="0" w:color="auto"/>
            <w:left w:val="none" w:sz="0" w:space="0" w:color="auto"/>
            <w:bottom w:val="none" w:sz="0" w:space="0" w:color="auto"/>
            <w:right w:val="none" w:sz="0" w:space="0" w:color="auto"/>
          </w:divBdr>
        </w:div>
        <w:div w:id="2033458947">
          <w:marLeft w:val="640"/>
          <w:marRight w:val="0"/>
          <w:marTop w:val="0"/>
          <w:marBottom w:val="0"/>
          <w:divBdr>
            <w:top w:val="none" w:sz="0" w:space="0" w:color="auto"/>
            <w:left w:val="none" w:sz="0" w:space="0" w:color="auto"/>
            <w:bottom w:val="none" w:sz="0" w:space="0" w:color="auto"/>
            <w:right w:val="none" w:sz="0" w:space="0" w:color="auto"/>
          </w:divBdr>
        </w:div>
        <w:div w:id="1312096518">
          <w:marLeft w:val="640"/>
          <w:marRight w:val="0"/>
          <w:marTop w:val="0"/>
          <w:marBottom w:val="0"/>
          <w:divBdr>
            <w:top w:val="none" w:sz="0" w:space="0" w:color="auto"/>
            <w:left w:val="none" w:sz="0" w:space="0" w:color="auto"/>
            <w:bottom w:val="none" w:sz="0" w:space="0" w:color="auto"/>
            <w:right w:val="none" w:sz="0" w:space="0" w:color="auto"/>
          </w:divBdr>
        </w:div>
        <w:div w:id="1068190140">
          <w:marLeft w:val="640"/>
          <w:marRight w:val="0"/>
          <w:marTop w:val="0"/>
          <w:marBottom w:val="0"/>
          <w:divBdr>
            <w:top w:val="none" w:sz="0" w:space="0" w:color="auto"/>
            <w:left w:val="none" w:sz="0" w:space="0" w:color="auto"/>
            <w:bottom w:val="none" w:sz="0" w:space="0" w:color="auto"/>
            <w:right w:val="none" w:sz="0" w:space="0" w:color="auto"/>
          </w:divBdr>
        </w:div>
        <w:div w:id="1499880310">
          <w:marLeft w:val="640"/>
          <w:marRight w:val="0"/>
          <w:marTop w:val="0"/>
          <w:marBottom w:val="0"/>
          <w:divBdr>
            <w:top w:val="none" w:sz="0" w:space="0" w:color="auto"/>
            <w:left w:val="none" w:sz="0" w:space="0" w:color="auto"/>
            <w:bottom w:val="none" w:sz="0" w:space="0" w:color="auto"/>
            <w:right w:val="none" w:sz="0" w:space="0" w:color="auto"/>
          </w:divBdr>
        </w:div>
        <w:div w:id="1904756698">
          <w:marLeft w:val="640"/>
          <w:marRight w:val="0"/>
          <w:marTop w:val="0"/>
          <w:marBottom w:val="0"/>
          <w:divBdr>
            <w:top w:val="none" w:sz="0" w:space="0" w:color="auto"/>
            <w:left w:val="none" w:sz="0" w:space="0" w:color="auto"/>
            <w:bottom w:val="none" w:sz="0" w:space="0" w:color="auto"/>
            <w:right w:val="none" w:sz="0" w:space="0" w:color="auto"/>
          </w:divBdr>
        </w:div>
        <w:div w:id="407850763">
          <w:marLeft w:val="640"/>
          <w:marRight w:val="0"/>
          <w:marTop w:val="0"/>
          <w:marBottom w:val="0"/>
          <w:divBdr>
            <w:top w:val="none" w:sz="0" w:space="0" w:color="auto"/>
            <w:left w:val="none" w:sz="0" w:space="0" w:color="auto"/>
            <w:bottom w:val="none" w:sz="0" w:space="0" w:color="auto"/>
            <w:right w:val="none" w:sz="0" w:space="0" w:color="auto"/>
          </w:divBdr>
        </w:div>
        <w:div w:id="1841038485">
          <w:marLeft w:val="640"/>
          <w:marRight w:val="0"/>
          <w:marTop w:val="0"/>
          <w:marBottom w:val="0"/>
          <w:divBdr>
            <w:top w:val="none" w:sz="0" w:space="0" w:color="auto"/>
            <w:left w:val="none" w:sz="0" w:space="0" w:color="auto"/>
            <w:bottom w:val="none" w:sz="0" w:space="0" w:color="auto"/>
            <w:right w:val="none" w:sz="0" w:space="0" w:color="auto"/>
          </w:divBdr>
        </w:div>
        <w:div w:id="1304236460">
          <w:marLeft w:val="640"/>
          <w:marRight w:val="0"/>
          <w:marTop w:val="0"/>
          <w:marBottom w:val="0"/>
          <w:divBdr>
            <w:top w:val="none" w:sz="0" w:space="0" w:color="auto"/>
            <w:left w:val="none" w:sz="0" w:space="0" w:color="auto"/>
            <w:bottom w:val="none" w:sz="0" w:space="0" w:color="auto"/>
            <w:right w:val="none" w:sz="0" w:space="0" w:color="auto"/>
          </w:divBdr>
        </w:div>
        <w:div w:id="30420903">
          <w:marLeft w:val="640"/>
          <w:marRight w:val="0"/>
          <w:marTop w:val="0"/>
          <w:marBottom w:val="0"/>
          <w:divBdr>
            <w:top w:val="none" w:sz="0" w:space="0" w:color="auto"/>
            <w:left w:val="none" w:sz="0" w:space="0" w:color="auto"/>
            <w:bottom w:val="none" w:sz="0" w:space="0" w:color="auto"/>
            <w:right w:val="none" w:sz="0" w:space="0" w:color="auto"/>
          </w:divBdr>
        </w:div>
        <w:div w:id="490603206">
          <w:marLeft w:val="640"/>
          <w:marRight w:val="0"/>
          <w:marTop w:val="0"/>
          <w:marBottom w:val="0"/>
          <w:divBdr>
            <w:top w:val="none" w:sz="0" w:space="0" w:color="auto"/>
            <w:left w:val="none" w:sz="0" w:space="0" w:color="auto"/>
            <w:bottom w:val="none" w:sz="0" w:space="0" w:color="auto"/>
            <w:right w:val="none" w:sz="0" w:space="0" w:color="auto"/>
          </w:divBdr>
        </w:div>
        <w:div w:id="1858764563">
          <w:marLeft w:val="640"/>
          <w:marRight w:val="0"/>
          <w:marTop w:val="0"/>
          <w:marBottom w:val="0"/>
          <w:divBdr>
            <w:top w:val="none" w:sz="0" w:space="0" w:color="auto"/>
            <w:left w:val="none" w:sz="0" w:space="0" w:color="auto"/>
            <w:bottom w:val="none" w:sz="0" w:space="0" w:color="auto"/>
            <w:right w:val="none" w:sz="0" w:space="0" w:color="auto"/>
          </w:divBdr>
        </w:div>
        <w:div w:id="462042269">
          <w:marLeft w:val="640"/>
          <w:marRight w:val="0"/>
          <w:marTop w:val="0"/>
          <w:marBottom w:val="0"/>
          <w:divBdr>
            <w:top w:val="none" w:sz="0" w:space="0" w:color="auto"/>
            <w:left w:val="none" w:sz="0" w:space="0" w:color="auto"/>
            <w:bottom w:val="none" w:sz="0" w:space="0" w:color="auto"/>
            <w:right w:val="none" w:sz="0" w:space="0" w:color="auto"/>
          </w:divBdr>
        </w:div>
        <w:div w:id="2098671343">
          <w:marLeft w:val="640"/>
          <w:marRight w:val="0"/>
          <w:marTop w:val="0"/>
          <w:marBottom w:val="0"/>
          <w:divBdr>
            <w:top w:val="none" w:sz="0" w:space="0" w:color="auto"/>
            <w:left w:val="none" w:sz="0" w:space="0" w:color="auto"/>
            <w:bottom w:val="none" w:sz="0" w:space="0" w:color="auto"/>
            <w:right w:val="none" w:sz="0" w:space="0" w:color="auto"/>
          </w:divBdr>
        </w:div>
        <w:div w:id="511575259">
          <w:marLeft w:val="640"/>
          <w:marRight w:val="0"/>
          <w:marTop w:val="0"/>
          <w:marBottom w:val="0"/>
          <w:divBdr>
            <w:top w:val="none" w:sz="0" w:space="0" w:color="auto"/>
            <w:left w:val="none" w:sz="0" w:space="0" w:color="auto"/>
            <w:bottom w:val="none" w:sz="0" w:space="0" w:color="auto"/>
            <w:right w:val="none" w:sz="0" w:space="0" w:color="auto"/>
          </w:divBdr>
        </w:div>
        <w:div w:id="1166286246">
          <w:marLeft w:val="640"/>
          <w:marRight w:val="0"/>
          <w:marTop w:val="0"/>
          <w:marBottom w:val="0"/>
          <w:divBdr>
            <w:top w:val="none" w:sz="0" w:space="0" w:color="auto"/>
            <w:left w:val="none" w:sz="0" w:space="0" w:color="auto"/>
            <w:bottom w:val="none" w:sz="0" w:space="0" w:color="auto"/>
            <w:right w:val="none" w:sz="0" w:space="0" w:color="auto"/>
          </w:divBdr>
        </w:div>
        <w:div w:id="1894078164">
          <w:marLeft w:val="640"/>
          <w:marRight w:val="0"/>
          <w:marTop w:val="0"/>
          <w:marBottom w:val="0"/>
          <w:divBdr>
            <w:top w:val="none" w:sz="0" w:space="0" w:color="auto"/>
            <w:left w:val="none" w:sz="0" w:space="0" w:color="auto"/>
            <w:bottom w:val="none" w:sz="0" w:space="0" w:color="auto"/>
            <w:right w:val="none" w:sz="0" w:space="0" w:color="auto"/>
          </w:divBdr>
        </w:div>
        <w:div w:id="430860285">
          <w:marLeft w:val="640"/>
          <w:marRight w:val="0"/>
          <w:marTop w:val="0"/>
          <w:marBottom w:val="0"/>
          <w:divBdr>
            <w:top w:val="none" w:sz="0" w:space="0" w:color="auto"/>
            <w:left w:val="none" w:sz="0" w:space="0" w:color="auto"/>
            <w:bottom w:val="none" w:sz="0" w:space="0" w:color="auto"/>
            <w:right w:val="none" w:sz="0" w:space="0" w:color="auto"/>
          </w:divBdr>
        </w:div>
        <w:div w:id="1880432059">
          <w:marLeft w:val="640"/>
          <w:marRight w:val="0"/>
          <w:marTop w:val="0"/>
          <w:marBottom w:val="0"/>
          <w:divBdr>
            <w:top w:val="none" w:sz="0" w:space="0" w:color="auto"/>
            <w:left w:val="none" w:sz="0" w:space="0" w:color="auto"/>
            <w:bottom w:val="none" w:sz="0" w:space="0" w:color="auto"/>
            <w:right w:val="none" w:sz="0" w:space="0" w:color="auto"/>
          </w:divBdr>
        </w:div>
        <w:div w:id="434208054">
          <w:marLeft w:val="640"/>
          <w:marRight w:val="0"/>
          <w:marTop w:val="0"/>
          <w:marBottom w:val="0"/>
          <w:divBdr>
            <w:top w:val="none" w:sz="0" w:space="0" w:color="auto"/>
            <w:left w:val="none" w:sz="0" w:space="0" w:color="auto"/>
            <w:bottom w:val="none" w:sz="0" w:space="0" w:color="auto"/>
            <w:right w:val="none" w:sz="0" w:space="0" w:color="auto"/>
          </w:divBdr>
        </w:div>
        <w:div w:id="578562474">
          <w:marLeft w:val="640"/>
          <w:marRight w:val="0"/>
          <w:marTop w:val="0"/>
          <w:marBottom w:val="0"/>
          <w:divBdr>
            <w:top w:val="none" w:sz="0" w:space="0" w:color="auto"/>
            <w:left w:val="none" w:sz="0" w:space="0" w:color="auto"/>
            <w:bottom w:val="none" w:sz="0" w:space="0" w:color="auto"/>
            <w:right w:val="none" w:sz="0" w:space="0" w:color="auto"/>
          </w:divBdr>
        </w:div>
        <w:div w:id="1613129308">
          <w:marLeft w:val="640"/>
          <w:marRight w:val="0"/>
          <w:marTop w:val="0"/>
          <w:marBottom w:val="0"/>
          <w:divBdr>
            <w:top w:val="none" w:sz="0" w:space="0" w:color="auto"/>
            <w:left w:val="none" w:sz="0" w:space="0" w:color="auto"/>
            <w:bottom w:val="none" w:sz="0" w:space="0" w:color="auto"/>
            <w:right w:val="none" w:sz="0" w:space="0" w:color="auto"/>
          </w:divBdr>
        </w:div>
        <w:div w:id="2058159292">
          <w:marLeft w:val="640"/>
          <w:marRight w:val="0"/>
          <w:marTop w:val="0"/>
          <w:marBottom w:val="0"/>
          <w:divBdr>
            <w:top w:val="none" w:sz="0" w:space="0" w:color="auto"/>
            <w:left w:val="none" w:sz="0" w:space="0" w:color="auto"/>
            <w:bottom w:val="none" w:sz="0" w:space="0" w:color="auto"/>
            <w:right w:val="none" w:sz="0" w:space="0" w:color="auto"/>
          </w:divBdr>
        </w:div>
        <w:div w:id="976648795">
          <w:marLeft w:val="640"/>
          <w:marRight w:val="0"/>
          <w:marTop w:val="0"/>
          <w:marBottom w:val="0"/>
          <w:divBdr>
            <w:top w:val="none" w:sz="0" w:space="0" w:color="auto"/>
            <w:left w:val="none" w:sz="0" w:space="0" w:color="auto"/>
            <w:bottom w:val="none" w:sz="0" w:space="0" w:color="auto"/>
            <w:right w:val="none" w:sz="0" w:space="0" w:color="auto"/>
          </w:divBdr>
        </w:div>
        <w:div w:id="245846907">
          <w:marLeft w:val="640"/>
          <w:marRight w:val="0"/>
          <w:marTop w:val="0"/>
          <w:marBottom w:val="0"/>
          <w:divBdr>
            <w:top w:val="none" w:sz="0" w:space="0" w:color="auto"/>
            <w:left w:val="none" w:sz="0" w:space="0" w:color="auto"/>
            <w:bottom w:val="none" w:sz="0" w:space="0" w:color="auto"/>
            <w:right w:val="none" w:sz="0" w:space="0" w:color="auto"/>
          </w:divBdr>
        </w:div>
        <w:div w:id="1081680793">
          <w:marLeft w:val="640"/>
          <w:marRight w:val="0"/>
          <w:marTop w:val="0"/>
          <w:marBottom w:val="0"/>
          <w:divBdr>
            <w:top w:val="none" w:sz="0" w:space="0" w:color="auto"/>
            <w:left w:val="none" w:sz="0" w:space="0" w:color="auto"/>
            <w:bottom w:val="none" w:sz="0" w:space="0" w:color="auto"/>
            <w:right w:val="none" w:sz="0" w:space="0" w:color="auto"/>
          </w:divBdr>
        </w:div>
        <w:div w:id="1206941046">
          <w:marLeft w:val="640"/>
          <w:marRight w:val="0"/>
          <w:marTop w:val="0"/>
          <w:marBottom w:val="0"/>
          <w:divBdr>
            <w:top w:val="none" w:sz="0" w:space="0" w:color="auto"/>
            <w:left w:val="none" w:sz="0" w:space="0" w:color="auto"/>
            <w:bottom w:val="none" w:sz="0" w:space="0" w:color="auto"/>
            <w:right w:val="none" w:sz="0" w:space="0" w:color="auto"/>
          </w:divBdr>
        </w:div>
        <w:div w:id="1374034076">
          <w:marLeft w:val="640"/>
          <w:marRight w:val="0"/>
          <w:marTop w:val="0"/>
          <w:marBottom w:val="0"/>
          <w:divBdr>
            <w:top w:val="none" w:sz="0" w:space="0" w:color="auto"/>
            <w:left w:val="none" w:sz="0" w:space="0" w:color="auto"/>
            <w:bottom w:val="none" w:sz="0" w:space="0" w:color="auto"/>
            <w:right w:val="none" w:sz="0" w:space="0" w:color="auto"/>
          </w:divBdr>
        </w:div>
        <w:div w:id="873730440">
          <w:marLeft w:val="640"/>
          <w:marRight w:val="0"/>
          <w:marTop w:val="0"/>
          <w:marBottom w:val="0"/>
          <w:divBdr>
            <w:top w:val="none" w:sz="0" w:space="0" w:color="auto"/>
            <w:left w:val="none" w:sz="0" w:space="0" w:color="auto"/>
            <w:bottom w:val="none" w:sz="0" w:space="0" w:color="auto"/>
            <w:right w:val="none" w:sz="0" w:space="0" w:color="auto"/>
          </w:divBdr>
        </w:div>
        <w:div w:id="250086440">
          <w:marLeft w:val="640"/>
          <w:marRight w:val="0"/>
          <w:marTop w:val="0"/>
          <w:marBottom w:val="0"/>
          <w:divBdr>
            <w:top w:val="none" w:sz="0" w:space="0" w:color="auto"/>
            <w:left w:val="none" w:sz="0" w:space="0" w:color="auto"/>
            <w:bottom w:val="none" w:sz="0" w:space="0" w:color="auto"/>
            <w:right w:val="none" w:sz="0" w:space="0" w:color="auto"/>
          </w:divBdr>
        </w:div>
        <w:div w:id="170678633">
          <w:marLeft w:val="640"/>
          <w:marRight w:val="0"/>
          <w:marTop w:val="0"/>
          <w:marBottom w:val="0"/>
          <w:divBdr>
            <w:top w:val="none" w:sz="0" w:space="0" w:color="auto"/>
            <w:left w:val="none" w:sz="0" w:space="0" w:color="auto"/>
            <w:bottom w:val="none" w:sz="0" w:space="0" w:color="auto"/>
            <w:right w:val="none" w:sz="0" w:space="0" w:color="auto"/>
          </w:divBdr>
        </w:div>
        <w:div w:id="956988562">
          <w:marLeft w:val="640"/>
          <w:marRight w:val="0"/>
          <w:marTop w:val="0"/>
          <w:marBottom w:val="0"/>
          <w:divBdr>
            <w:top w:val="none" w:sz="0" w:space="0" w:color="auto"/>
            <w:left w:val="none" w:sz="0" w:space="0" w:color="auto"/>
            <w:bottom w:val="none" w:sz="0" w:space="0" w:color="auto"/>
            <w:right w:val="none" w:sz="0" w:space="0" w:color="auto"/>
          </w:divBdr>
        </w:div>
        <w:div w:id="390422778">
          <w:marLeft w:val="640"/>
          <w:marRight w:val="0"/>
          <w:marTop w:val="0"/>
          <w:marBottom w:val="0"/>
          <w:divBdr>
            <w:top w:val="none" w:sz="0" w:space="0" w:color="auto"/>
            <w:left w:val="none" w:sz="0" w:space="0" w:color="auto"/>
            <w:bottom w:val="none" w:sz="0" w:space="0" w:color="auto"/>
            <w:right w:val="none" w:sz="0" w:space="0" w:color="auto"/>
          </w:divBdr>
        </w:div>
        <w:div w:id="1991860144">
          <w:marLeft w:val="640"/>
          <w:marRight w:val="0"/>
          <w:marTop w:val="0"/>
          <w:marBottom w:val="0"/>
          <w:divBdr>
            <w:top w:val="none" w:sz="0" w:space="0" w:color="auto"/>
            <w:left w:val="none" w:sz="0" w:space="0" w:color="auto"/>
            <w:bottom w:val="none" w:sz="0" w:space="0" w:color="auto"/>
            <w:right w:val="none" w:sz="0" w:space="0" w:color="auto"/>
          </w:divBdr>
        </w:div>
        <w:div w:id="132138131">
          <w:marLeft w:val="640"/>
          <w:marRight w:val="0"/>
          <w:marTop w:val="0"/>
          <w:marBottom w:val="0"/>
          <w:divBdr>
            <w:top w:val="none" w:sz="0" w:space="0" w:color="auto"/>
            <w:left w:val="none" w:sz="0" w:space="0" w:color="auto"/>
            <w:bottom w:val="none" w:sz="0" w:space="0" w:color="auto"/>
            <w:right w:val="none" w:sz="0" w:space="0" w:color="auto"/>
          </w:divBdr>
        </w:div>
        <w:div w:id="1789623199">
          <w:marLeft w:val="640"/>
          <w:marRight w:val="0"/>
          <w:marTop w:val="0"/>
          <w:marBottom w:val="0"/>
          <w:divBdr>
            <w:top w:val="none" w:sz="0" w:space="0" w:color="auto"/>
            <w:left w:val="none" w:sz="0" w:space="0" w:color="auto"/>
            <w:bottom w:val="none" w:sz="0" w:space="0" w:color="auto"/>
            <w:right w:val="none" w:sz="0" w:space="0" w:color="auto"/>
          </w:divBdr>
        </w:div>
        <w:div w:id="839582132">
          <w:marLeft w:val="640"/>
          <w:marRight w:val="0"/>
          <w:marTop w:val="0"/>
          <w:marBottom w:val="0"/>
          <w:divBdr>
            <w:top w:val="none" w:sz="0" w:space="0" w:color="auto"/>
            <w:left w:val="none" w:sz="0" w:space="0" w:color="auto"/>
            <w:bottom w:val="none" w:sz="0" w:space="0" w:color="auto"/>
            <w:right w:val="none" w:sz="0" w:space="0" w:color="auto"/>
          </w:divBdr>
        </w:div>
        <w:div w:id="1365253153">
          <w:marLeft w:val="640"/>
          <w:marRight w:val="0"/>
          <w:marTop w:val="0"/>
          <w:marBottom w:val="0"/>
          <w:divBdr>
            <w:top w:val="none" w:sz="0" w:space="0" w:color="auto"/>
            <w:left w:val="none" w:sz="0" w:space="0" w:color="auto"/>
            <w:bottom w:val="none" w:sz="0" w:space="0" w:color="auto"/>
            <w:right w:val="none" w:sz="0" w:space="0" w:color="auto"/>
          </w:divBdr>
        </w:div>
        <w:div w:id="776565611">
          <w:marLeft w:val="640"/>
          <w:marRight w:val="0"/>
          <w:marTop w:val="0"/>
          <w:marBottom w:val="0"/>
          <w:divBdr>
            <w:top w:val="none" w:sz="0" w:space="0" w:color="auto"/>
            <w:left w:val="none" w:sz="0" w:space="0" w:color="auto"/>
            <w:bottom w:val="none" w:sz="0" w:space="0" w:color="auto"/>
            <w:right w:val="none" w:sz="0" w:space="0" w:color="auto"/>
          </w:divBdr>
        </w:div>
        <w:div w:id="1816490311">
          <w:marLeft w:val="640"/>
          <w:marRight w:val="0"/>
          <w:marTop w:val="0"/>
          <w:marBottom w:val="0"/>
          <w:divBdr>
            <w:top w:val="none" w:sz="0" w:space="0" w:color="auto"/>
            <w:left w:val="none" w:sz="0" w:space="0" w:color="auto"/>
            <w:bottom w:val="none" w:sz="0" w:space="0" w:color="auto"/>
            <w:right w:val="none" w:sz="0" w:space="0" w:color="auto"/>
          </w:divBdr>
        </w:div>
        <w:div w:id="1834296198">
          <w:marLeft w:val="640"/>
          <w:marRight w:val="0"/>
          <w:marTop w:val="0"/>
          <w:marBottom w:val="0"/>
          <w:divBdr>
            <w:top w:val="none" w:sz="0" w:space="0" w:color="auto"/>
            <w:left w:val="none" w:sz="0" w:space="0" w:color="auto"/>
            <w:bottom w:val="none" w:sz="0" w:space="0" w:color="auto"/>
            <w:right w:val="none" w:sz="0" w:space="0" w:color="auto"/>
          </w:divBdr>
        </w:div>
        <w:div w:id="1806508628">
          <w:marLeft w:val="640"/>
          <w:marRight w:val="0"/>
          <w:marTop w:val="0"/>
          <w:marBottom w:val="0"/>
          <w:divBdr>
            <w:top w:val="none" w:sz="0" w:space="0" w:color="auto"/>
            <w:left w:val="none" w:sz="0" w:space="0" w:color="auto"/>
            <w:bottom w:val="none" w:sz="0" w:space="0" w:color="auto"/>
            <w:right w:val="none" w:sz="0" w:space="0" w:color="auto"/>
          </w:divBdr>
        </w:div>
        <w:div w:id="2070569752">
          <w:marLeft w:val="640"/>
          <w:marRight w:val="0"/>
          <w:marTop w:val="0"/>
          <w:marBottom w:val="0"/>
          <w:divBdr>
            <w:top w:val="none" w:sz="0" w:space="0" w:color="auto"/>
            <w:left w:val="none" w:sz="0" w:space="0" w:color="auto"/>
            <w:bottom w:val="none" w:sz="0" w:space="0" w:color="auto"/>
            <w:right w:val="none" w:sz="0" w:space="0" w:color="auto"/>
          </w:divBdr>
        </w:div>
        <w:div w:id="1135756522">
          <w:marLeft w:val="640"/>
          <w:marRight w:val="0"/>
          <w:marTop w:val="0"/>
          <w:marBottom w:val="0"/>
          <w:divBdr>
            <w:top w:val="none" w:sz="0" w:space="0" w:color="auto"/>
            <w:left w:val="none" w:sz="0" w:space="0" w:color="auto"/>
            <w:bottom w:val="none" w:sz="0" w:space="0" w:color="auto"/>
            <w:right w:val="none" w:sz="0" w:space="0" w:color="auto"/>
          </w:divBdr>
        </w:div>
        <w:div w:id="1333676962">
          <w:marLeft w:val="640"/>
          <w:marRight w:val="0"/>
          <w:marTop w:val="0"/>
          <w:marBottom w:val="0"/>
          <w:divBdr>
            <w:top w:val="none" w:sz="0" w:space="0" w:color="auto"/>
            <w:left w:val="none" w:sz="0" w:space="0" w:color="auto"/>
            <w:bottom w:val="none" w:sz="0" w:space="0" w:color="auto"/>
            <w:right w:val="none" w:sz="0" w:space="0" w:color="auto"/>
          </w:divBdr>
        </w:div>
        <w:div w:id="750086768">
          <w:marLeft w:val="640"/>
          <w:marRight w:val="0"/>
          <w:marTop w:val="0"/>
          <w:marBottom w:val="0"/>
          <w:divBdr>
            <w:top w:val="none" w:sz="0" w:space="0" w:color="auto"/>
            <w:left w:val="none" w:sz="0" w:space="0" w:color="auto"/>
            <w:bottom w:val="none" w:sz="0" w:space="0" w:color="auto"/>
            <w:right w:val="none" w:sz="0" w:space="0" w:color="auto"/>
          </w:divBdr>
        </w:div>
        <w:div w:id="1759599030">
          <w:marLeft w:val="640"/>
          <w:marRight w:val="0"/>
          <w:marTop w:val="0"/>
          <w:marBottom w:val="0"/>
          <w:divBdr>
            <w:top w:val="none" w:sz="0" w:space="0" w:color="auto"/>
            <w:left w:val="none" w:sz="0" w:space="0" w:color="auto"/>
            <w:bottom w:val="none" w:sz="0" w:space="0" w:color="auto"/>
            <w:right w:val="none" w:sz="0" w:space="0" w:color="auto"/>
          </w:divBdr>
        </w:div>
        <w:div w:id="1283077410">
          <w:marLeft w:val="640"/>
          <w:marRight w:val="0"/>
          <w:marTop w:val="0"/>
          <w:marBottom w:val="0"/>
          <w:divBdr>
            <w:top w:val="none" w:sz="0" w:space="0" w:color="auto"/>
            <w:left w:val="none" w:sz="0" w:space="0" w:color="auto"/>
            <w:bottom w:val="none" w:sz="0" w:space="0" w:color="auto"/>
            <w:right w:val="none" w:sz="0" w:space="0" w:color="auto"/>
          </w:divBdr>
        </w:div>
        <w:div w:id="2136168775">
          <w:marLeft w:val="640"/>
          <w:marRight w:val="0"/>
          <w:marTop w:val="0"/>
          <w:marBottom w:val="0"/>
          <w:divBdr>
            <w:top w:val="none" w:sz="0" w:space="0" w:color="auto"/>
            <w:left w:val="none" w:sz="0" w:space="0" w:color="auto"/>
            <w:bottom w:val="none" w:sz="0" w:space="0" w:color="auto"/>
            <w:right w:val="none" w:sz="0" w:space="0" w:color="auto"/>
          </w:divBdr>
        </w:div>
        <w:div w:id="199057531">
          <w:marLeft w:val="640"/>
          <w:marRight w:val="0"/>
          <w:marTop w:val="0"/>
          <w:marBottom w:val="0"/>
          <w:divBdr>
            <w:top w:val="none" w:sz="0" w:space="0" w:color="auto"/>
            <w:left w:val="none" w:sz="0" w:space="0" w:color="auto"/>
            <w:bottom w:val="none" w:sz="0" w:space="0" w:color="auto"/>
            <w:right w:val="none" w:sz="0" w:space="0" w:color="auto"/>
          </w:divBdr>
        </w:div>
        <w:div w:id="1622763426">
          <w:marLeft w:val="640"/>
          <w:marRight w:val="0"/>
          <w:marTop w:val="0"/>
          <w:marBottom w:val="0"/>
          <w:divBdr>
            <w:top w:val="none" w:sz="0" w:space="0" w:color="auto"/>
            <w:left w:val="none" w:sz="0" w:space="0" w:color="auto"/>
            <w:bottom w:val="none" w:sz="0" w:space="0" w:color="auto"/>
            <w:right w:val="none" w:sz="0" w:space="0" w:color="auto"/>
          </w:divBdr>
        </w:div>
        <w:div w:id="1723018608">
          <w:marLeft w:val="640"/>
          <w:marRight w:val="0"/>
          <w:marTop w:val="0"/>
          <w:marBottom w:val="0"/>
          <w:divBdr>
            <w:top w:val="none" w:sz="0" w:space="0" w:color="auto"/>
            <w:left w:val="none" w:sz="0" w:space="0" w:color="auto"/>
            <w:bottom w:val="none" w:sz="0" w:space="0" w:color="auto"/>
            <w:right w:val="none" w:sz="0" w:space="0" w:color="auto"/>
          </w:divBdr>
        </w:div>
        <w:div w:id="1127747758">
          <w:marLeft w:val="640"/>
          <w:marRight w:val="0"/>
          <w:marTop w:val="0"/>
          <w:marBottom w:val="0"/>
          <w:divBdr>
            <w:top w:val="none" w:sz="0" w:space="0" w:color="auto"/>
            <w:left w:val="none" w:sz="0" w:space="0" w:color="auto"/>
            <w:bottom w:val="none" w:sz="0" w:space="0" w:color="auto"/>
            <w:right w:val="none" w:sz="0" w:space="0" w:color="auto"/>
          </w:divBdr>
        </w:div>
        <w:div w:id="1837917475">
          <w:marLeft w:val="640"/>
          <w:marRight w:val="0"/>
          <w:marTop w:val="0"/>
          <w:marBottom w:val="0"/>
          <w:divBdr>
            <w:top w:val="none" w:sz="0" w:space="0" w:color="auto"/>
            <w:left w:val="none" w:sz="0" w:space="0" w:color="auto"/>
            <w:bottom w:val="none" w:sz="0" w:space="0" w:color="auto"/>
            <w:right w:val="none" w:sz="0" w:space="0" w:color="auto"/>
          </w:divBdr>
        </w:div>
        <w:div w:id="474762858">
          <w:marLeft w:val="640"/>
          <w:marRight w:val="0"/>
          <w:marTop w:val="0"/>
          <w:marBottom w:val="0"/>
          <w:divBdr>
            <w:top w:val="none" w:sz="0" w:space="0" w:color="auto"/>
            <w:left w:val="none" w:sz="0" w:space="0" w:color="auto"/>
            <w:bottom w:val="none" w:sz="0" w:space="0" w:color="auto"/>
            <w:right w:val="none" w:sz="0" w:space="0" w:color="auto"/>
          </w:divBdr>
        </w:div>
        <w:div w:id="1554539953">
          <w:marLeft w:val="640"/>
          <w:marRight w:val="0"/>
          <w:marTop w:val="0"/>
          <w:marBottom w:val="0"/>
          <w:divBdr>
            <w:top w:val="none" w:sz="0" w:space="0" w:color="auto"/>
            <w:left w:val="none" w:sz="0" w:space="0" w:color="auto"/>
            <w:bottom w:val="none" w:sz="0" w:space="0" w:color="auto"/>
            <w:right w:val="none" w:sz="0" w:space="0" w:color="auto"/>
          </w:divBdr>
        </w:div>
        <w:div w:id="1888562079">
          <w:marLeft w:val="640"/>
          <w:marRight w:val="0"/>
          <w:marTop w:val="0"/>
          <w:marBottom w:val="0"/>
          <w:divBdr>
            <w:top w:val="none" w:sz="0" w:space="0" w:color="auto"/>
            <w:left w:val="none" w:sz="0" w:space="0" w:color="auto"/>
            <w:bottom w:val="none" w:sz="0" w:space="0" w:color="auto"/>
            <w:right w:val="none" w:sz="0" w:space="0" w:color="auto"/>
          </w:divBdr>
        </w:div>
        <w:div w:id="446778236">
          <w:marLeft w:val="640"/>
          <w:marRight w:val="0"/>
          <w:marTop w:val="0"/>
          <w:marBottom w:val="0"/>
          <w:divBdr>
            <w:top w:val="none" w:sz="0" w:space="0" w:color="auto"/>
            <w:left w:val="none" w:sz="0" w:space="0" w:color="auto"/>
            <w:bottom w:val="none" w:sz="0" w:space="0" w:color="auto"/>
            <w:right w:val="none" w:sz="0" w:space="0" w:color="auto"/>
          </w:divBdr>
        </w:div>
        <w:div w:id="1879930358">
          <w:marLeft w:val="640"/>
          <w:marRight w:val="0"/>
          <w:marTop w:val="0"/>
          <w:marBottom w:val="0"/>
          <w:divBdr>
            <w:top w:val="none" w:sz="0" w:space="0" w:color="auto"/>
            <w:left w:val="none" w:sz="0" w:space="0" w:color="auto"/>
            <w:bottom w:val="none" w:sz="0" w:space="0" w:color="auto"/>
            <w:right w:val="none" w:sz="0" w:space="0" w:color="auto"/>
          </w:divBdr>
        </w:div>
        <w:div w:id="174074326">
          <w:marLeft w:val="640"/>
          <w:marRight w:val="0"/>
          <w:marTop w:val="0"/>
          <w:marBottom w:val="0"/>
          <w:divBdr>
            <w:top w:val="none" w:sz="0" w:space="0" w:color="auto"/>
            <w:left w:val="none" w:sz="0" w:space="0" w:color="auto"/>
            <w:bottom w:val="none" w:sz="0" w:space="0" w:color="auto"/>
            <w:right w:val="none" w:sz="0" w:space="0" w:color="auto"/>
          </w:divBdr>
        </w:div>
        <w:div w:id="215898078">
          <w:marLeft w:val="640"/>
          <w:marRight w:val="0"/>
          <w:marTop w:val="0"/>
          <w:marBottom w:val="0"/>
          <w:divBdr>
            <w:top w:val="none" w:sz="0" w:space="0" w:color="auto"/>
            <w:left w:val="none" w:sz="0" w:space="0" w:color="auto"/>
            <w:bottom w:val="none" w:sz="0" w:space="0" w:color="auto"/>
            <w:right w:val="none" w:sz="0" w:space="0" w:color="auto"/>
          </w:divBdr>
        </w:div>
        <w:div w:id="40177488">
          <w:marLeft w:val="640"/>
          <w:marRight w:val="0"/>
          <w:marTop w:val="0"/>
          <w:marBottom w:val="0"/>
          <w:divBdr>
            <w:top w:val="none" w:sz="0" w:space="0" w:color="auto"/>
            <w:left w:val="none" w:sz="0" w:space="0" w:color="auto"/>
            <w:bottom w:val="none" w:sz="0" w:space="0" w:color="auto"/>
            <w:right w:val="none" w:sz="0" w:space="0" w:color="auto"/>
          </w:divBdr>
        </w:div>
        <w:div w:id="1990667002">
          <w:marLeft w:val="640"/>
          <w:marRight w:val="0"/>
          <w:marTop w:val="0"/>
          <w:marBottom w:val="0"/>
          <w:divBdr>
            <w:top w:val="none" w:sz="0" w:space="0" w:color="auto"/>
            <w:left w:val="none" w:sz="0" w:space="0" w:color="auto"/>
            <w:bottom w:val="none" w:sz="0" w:space="0" w:color="auto"/>
            <w:right w:val="none" w:sz="0" w:space="0" w:color="auto"/>
          </w:divBdr>
        </w:div>
        <w:div w:id="1017804851">
          <w:marLeft w:val="640"/>
          <w:marRight w:val="0"/>
          <w:marTop w:val="0"/>
          <w:marBottom w:val="0"/>
          <w:divBdr>
            <w:top w:val="none" w:sz="0" w:space="0" w:color="auto"/>
            <w:left w:val="none" w:sz="0" w:space="0" w:color="auto"/>
            <w:bottom w:val="none" w:sz="0" w:space="0" w:color="auto"/>
            <w:right w:val="none" w:sz="0" w:space="0" w:color="auto"/>
          </w:divBdr>
        </w:div>
        <w:div w:id="1758013096">
          <w:marLeft w:val="640"/>
          <w:marRight w:val="0"/>
          <w:marTop w:val="0"/>
          <w:marBottom w:val="0"/>
          <w:divBdr>
            <w:top w:val="none" w:sz="0" w:space="0" w:color="auto"/>
            <w:left w:val="none" w:sz="0" w:space="0" w:color="auto"/>
            <w:bottom w:val="none" w:sz="0" w:space="0" w:color="auto"/>
            <w:right w:val="none" w:sz="0" w:space="0" w:color="auto"/>
          </w:divBdr>
        </w:div>
        <w:div w:id="21521364">
          <w:marLeft w:val="640"/>
          <w:marRight w:val="0"/>
          <w:marTop w:val="0"/>
          <w:marBottom w:val="0"/>
          <w:divBdr>
            <w:top w:val="none" w:sz="0" w:space="0" w:color="auto"/>
            <w:left w:val="none" w:sz="0" w:space="0" w:color="auto"/>
            <w:bottom w:val="none" w:sz="0" w:space="0" w:color="auto"/>
            <w:right w:val="none" w:sz="0" w:space="0" w:color="auto"/>
          </w:divBdr>
        </w:div>
        <w:div w:id="1879125698">
          <w:marLeft w:val="640"/>
          <w:marRight w:val="0"/>
          <w:marTop w:val="0"/>
          <w:marBottom w:val="0"/>
          <w:divBdr>
            <w:top w:val="none" w:sz="0" w:space="0" w:color="auto"/>
            <w:left w:val="none" w:sz="0" w:space="0" w:color="auto"/>
            <w:bottom w:val="none" w:sz="0" w:space="0" w:color="auto"/>
            <w:right w:val="none" w:sz="0" w:space="0" w:color="auto"/>
          </w:divBdr>
        </w:div>
        <w:div w:id="1360006169">
          <w:marLeft w:val="640"/>
          <w:marRight w:val="0"/>
          <w:marTop w:val="0"/>
          <w:marBottom w:val="0"/>
          <w:divBdr>
            <w:top w:val="none" w:sz="0" w:space="0" w:color="auto"/>
            <w:left w:val="none" w:sz="0" w:space="0" w:color="auto"/>
            <w:bottom w:val="none" w:sz="0" w:space="0" w:color="auto"/>
            <w:right w:val="none" w:sz="0" w:space="0" w:color="auto"/>
          </w:divBdr>
        </w:div>
        <w:div w:id="607346856">
          <w:marLeft w:val="640"/>
          <w:marRight w:val="0"/>
          <w:marTop w:val="0"/>
          <w:marBottom w:val="0"/>
          <w:divBdr>
            <w:top w:val="none" w:sz="0" w:space="0" w:color="auto"/>
            <w:left w:val="none" w:sz="0" w:space="0" w:color="auto"/>
            <w:bottom w:val="none" w:sz="0" w:space="0" w:color="auto"/>
            <w:right w:val="none" w:sz="0" w:space="0" w:color="auto"/>
          </w:divBdr>
        </w:div>
        <w:div w:id="877669934">
          <w:marLeft w:val="640"/>
          <w:marRight w:val="0"/>
          <w:marTop w:val="0"/>
          <w:marBottom w:val="0"/>
          <w:divBdr>
            <w:top w:val="none" w:sz="0" w:space="0" w:color="auto"/>
            <w:left w:val="none" w:sz="0" w:space="0" w:color="auto"/>
            <w:bottom w:val="none" w:sz="0" w:space="0" w:color="auto"/>
            <w:right w:val="none" w:sz="0" w:space="0" w:color="auto"/>
          </w:divBdr>
        </w:div>
        <w:div w:id="1075082457">
          <w:marLeft w:val="640"/>
          <w:marRight w:val="0"/>
          <w:marTop w:val="0"/>
          <w:marBottom w:val="0"/>
          <w:divBdr>
            <w:top w:val="none" w:sz="0" w:space="0" w:color="auto"/>
            <w:left w:val="none" w:sz="0" w:space="0" w:color="auto"/>
            <w:bottom w:val="none" w:sz="0" w:space="0" w:color="auto"/>
            <w:right w:val="none" w:sz="0" w:space="0" w:color="auto"/>
          </w:divBdr>
        </w:div>
        <w:div w:id="1663661338">
          <w:marLeft w:val="640"/>
          <w:marRight w:val="0"/>
          <w:marTop w:val="0"/>
          <w:marBottom w:val="0"/>
          <w:divBdr>
            <w:top w:val="none" w:sz="0" w:space="0" w:color="auto"/>
            <w:left w:val="none" w:sz="0" w:space="0" w:color="auto"/>
            <w:bottom w:val="none" w:sz="0" w:space="0" w:color="auto"/>
            <w:right w:val="none" w:sz="0" w:space="0" w:color="auto"/>
          </w:divBdr>
        </w:div>
        <w:div w:id="200283467">
          <w:marLeft w:val="640"/>
          <w:marRight w:val="0"/>
          <w:marTop w:val="0"/>
          <w:marBottom w:val="0"/>
          <w:divBdr>
            <w:top w:val="none" w:sz="0" w:space="0" w:color="auto"/>
            <w:left w:val="none" w:sz="0" w:space="0" w:color="auto"/>
            <w:bottom w:val="none" w:sz="0" w:space="0" w:color="auto"/>
            <w:right w:val="none" w:sz="0" w:space="0" w:color="auto"/>
          </w:divBdr>
        </w:div>
        <w:div w:id="1693846892">
          <w:marLeft w:val="640"/>
          <w:marRight w:val="0"/>
          <w:marTop w:val="0"/>
          <w:marBottom w:val="0"/>
          <w:divBdr>
            <w:top w:val="none" w:sz="0" w:space="0" w:color="auto"/>
            <w:left w:val="none" w:sz="0" w:space="0" w:color="auto"/>
            <w:bottom w:val="none" w:sz="0" w:space="0" w:color="auto"/>
            <w:right w:val="none" w:sz="0" w:space="0" w:color="auto"/>
          </w:divBdr>
        </w:div>
        <w:div w:id="1941837193">
          <w:marLeft w:val="640"/>
          <w:marRight w:val="0"/>
          <w:marTop w:val="0"/>
          <w:marBottom w:val="0"/>
          <w:divBdr>
            <w:top w:val="none" w:sz="0" w:space="0" w:color="auto"/>
            <w:left w:val="none" w:sz="0" w:space="0" w:color="auto"/>
            <w:bottom w:val="none" w:sz="0" w:space="0" w:color="auto"/>
            <w:right w:val="none" w:sz="0" w:space="0" w:color="auto"/>
          </w:divBdr>
        </w:div>
        <w:div w:id="1036810299">
          <w:marLeft w:val="640"/>
          <w:marRight w:val="0"/>
          <w:marTop w:val="0"/>
          <w:marBottom w:val="0"/>
          <w:divBdr>
            <w:top w:val="none" w:sz="0" w:space="0" w:color="auto"/>
            <w:left w:val="none" w:sz="0" w:space="0" w:color="auto"/>
            <w:bottom w:val="none" w:sz="0" w:space="0" w:color="auto"/>
            <w:right w:val="none" w:sz="0" w:space="0" w:color="auto"/>
          </w:divBdr>
        </w:div>
        <w:div w:id="378475271">
          <w:marLeft w:val="640"/>
          <w:marRight w:val="0"/>
          <w:marTop w:val="0"/>
          <w:marBottom w:val="0"/>
          <w:divBdr>
            <w:top w:val="none" w:sz="0" w:space="0" w:color="auto"/>
            <w:left w:val="none" w:sz="0" w:space="0" w:color="auto"/>
            <w:bottom w:val="none" w:sz="0" w:space="0" w:color="auto"/>
            <w:right w:val="none" w:sz="0" w:space="0" w:color="auto"/>
          </w:divBdr>
        </w:div>
        <w:div w:id="2083747278">
          <w:marLeft w:val="640"/>
          <w:marRight w:val="0"/>
          <w:marTop w:val="0"/>
          <w:marBottom w:val="0"/>
          <w:divBdr>
            <w:top w:val="none" w:sz="0" w:space="0" w:color="auto"/>
            <w:left w:val="none" w:sz="0" w:space="0" w:color="auto"/>
            <w:bottom w:val="none" w:sz="0" w:space="0" w:color="auto"/>
            <w:right w:val="none" w:sz="0" w:space="0" w:color="auto"/>
          </w:divBdr>
        </w:div>
        <w:div w:id="2093813798">
          <w:marLeft w:val="640"/>
          <w:marRight w:val="0"/>
          <w:marTop w:val="0"/>
          <w:marBottom w:val="0"/>
          <w:divBdr>
            <w:top w:val="none" w:sz="0" w:space="0" w:color="auto"/>
            <w:left w:val="none" w:sz="0" w:space="0" w:color="auto"/>
            <w:bottom w:val="none" w:sz="0" w:space="0" w:color="auto"/>
            <w:right w:val="none" w:sz="0" w:space="0" w:color="auto"/>
          </w:divBdr>
        </w:div>
        <w:div w:id="444076907">
          <w:marLeft w:val="640"/>
          <w:marRight w:val="0"/>
          <w:marTop w:val="0"/>
          <w:marBottom w:val="0"/>
          <w:divBdr>
            <w:top w:val="none" w:sz="0" w:space="0" w:color="auto"/>
            <w:left w:val="none" w:sz="0" w:space="0" w:color="auto"/>
            <w:bottom w:val="none" w:sz="0" w:space="0" w:color="auto"/>
            <w:right w:val="none" w:sz="0" w:space="0" w:color="auto"/>
          </w:divBdr>
        </w:div>
        <w:div w:id="158347954">
          <w:marLeft w:val="640"/>
          <w:marRight w:val="0"/>
          <w:marTop w:val="0"/>
          <w:marBottom w:val="0"/>
          <w:divBdr>
            <w:top w:val="none" w:sz="0" w:space="0" w:color="auto"/>
            <w:left w:val="none" w:sz="0" w:space="0" w:color="auto"/>
            <w:bottom w:val="none" w:sz="0" w:space="0" w:color="auto"/>
            <w:right w:val="none" w:sz="0" w:space="0" w:color="auto"/>
          </w:divBdr>
        </w:div>
        <w:div w:id="1935478598">
          <w:marLeft w:val="640"/>
          <w:marRight w:val="0"/>
          <w:marTop w:val="0"/>
          <w:marBottom w:val="0"/>
          <w:divBdr>
            <w:top w:val="none" w:sz="0" w:space="0" w:color="auto"/>
            <w:left w:val="none" w:sz="0" w:space="0" w:color="auto"/>
            <w:bottom w:val="none" w:sz="0" w:space="0" w:color="auto"/>
            <w:right w:val="none" w:sz="0" w:space="0" w:color="auto"/>
          </w:divBdr>
        </w:div>
        <w:div w:id="1843734121">
          <w:marLeft w:val="640"/>
          <w:marRight w:val="0"/>
          <w:marTop w:val="0"/>
          <w:marBottom w:val="0"/>
          <w:divBdr>
            <w:top w:val="none" w:sz="0" w:space="0" w:color="auto"/>
            <w:left w:val="none" w:sz="0" w:space="0" w:color="auto"/>
            <w:bottom w:val="none" w:sz="0" w:space="0" w:color="auto"/>
            <w:right w:val="none" w:sz="0" w:space="0" w:color="auto"/>
          </w:divBdr>
        </w:div>
        <w:div w:id="179469579">
          <w:marLeft w:val="640"/>
          <w:marRight w:val="0"/>
          <w:marTop w:val="0"/>
          <w:marBottom w:val="0"/>
          <w:divBdr>
            <w:top w:val="none" w:sz="0" w:space="0" w:color="auto"/>
            <w:left w:val="none" w:sz="0" w:space="0" w:color="auto"/>
            <w:bottom w:val="none" w:sz="0" w:space="0" w:color="auto"/>
            <w:right w:val="none" w:sz="0" w:space="0" w:color="auto"/>
          </w:divBdr>
        </w:div>
        <w:div w:id="799035135">
          <w:marLeft w:val="640"/>
          <w:marRight w:val="0"/>
          <w:marTop w:val="0"/>
          <w:marBottom w:val="0"/>
          <w:divBdr>
            <w:top w:val="none" w:sz="0" w:space="0" w:color="auto"/>
            <w:left w:val="none" w:sz="0" w:space="0" w:color="auto"/>
            <w:bottom w:val="none" w:sz="0" w:space="0" w:color="auto"/>
            <w:right w:val="none" w:sz="0" w:space="0" w:color="auto"/>
          </w:divBdr>
        </w:div>
        <w:div w:id="759331672">
          <w:marLeft w:val="640"/>
          <w:marRight w:val="0"/>
          <w:marTop w:val="0"/>
          <w:marBottom w:val="0"/>
          <w:divBdr>
            <w:top w:val="none" w:sz="0" w:space="0" w:color="auto"/>
            <w:left w:val="none" w:sz="0" w:space="0" w:color="auto"/>
            <w:bottom w:val="none" w:sz="0" w:space="0" w:color="auto"/>
            <w:right w:val="none" w:sz="0" w:space="0" w:color="auto"/>
          </w:divBdr>
        </w:div>
        <w:div w:id="465704028">
          <w:marLeft w:val="640"/>
          <w:marRight w:val="0"/>
          <w:marTop w:val="0"/>
          <w:marBottom w:val="0"/>
          <w:divBdr>
            <w:top w:val="none" w:sz="0" w:space="0" w:color="auto"/>
            <w:left w:val="none" w:sz="0" w:space="0" w:color="auto"/>
            <w:bottom w:val="none" w:sz="0" w:space="0" w:color="auto"/>
            <w:right w:val="none" w:sz="0" w:space="0" w:color="auto"/>
          </w:divBdr>
        </w:div>
        <w:div w:id="675225710">
          <w:marLeft w:val="640"/>
          <w:marRight w:val="0"/>
          <w:marTop w:val="0"/>
          <w:marBottom w:val="0"/>
          <w:divBdr>
            <w:top w:val="none" w:sz="0" w:space="0" w:color="auto"/>
            <w:left w:val="none" w:sz="0" w:space="0" w:color="auto"/>
            <w:bottom w:val="none" w:sz="0" w:space="0" w:color="auto"/>
            <w:right w:val="none" w:sz="0" w:space="0" w:color="auto"/>
          </w:divBdr>
        </w:div>
        <w:div w:id="783619916">
          <w:marLeft w:val="640"/>
          <w:marRight w:val="0"/>
          <w:marTop w:val="0"/>
          <w:marBottom w:val="0"/>
          <w:divBdr>
            <w:top w:val="none" w:sz="0" w:space="0" w:color="auto"/>
            <w:left w:val="none" w:sz="0" w:space="0" w:color="auto"/>
            <w:bottom w:val="none" w:sz="0" w:space="0" w:color="auto"/>
            <w:right w:val="none" w:sz="0" w:space="0" w:color="auto"/>
          </w:divBdr>
        </w:div>
        <w:div w:id="1325426277">
          <w:marLeft w:val="640"/>
          <w:marRight w:val="0"/>
          <w:marTop w:val="0"/>
          <w:marBottom w:val="0"/>
          <w:divBdr>
            <w:top w:val="none" w:sz="0" w:space="0" w:color="auto"/>
            <w:left w:val="none" w:sz="0" w:space="0" w:color="auto"/>
            <w:bottom w:val="none" w:sz="0" w:space="0" w:color="auto"/>
            <w:right w:val="none" w:sz="0" w:space="0" w:color="auto"/>
          </w:divBdr>
        </w:div>
        <w:div w:id="1195995112">
          <w:marLeft w:val="640"/>
          <w:marRight w:val="0"/>
          <w:marTop w:val="0"/>
          <w:marBottom w:val="0"/>
          <w:divBdr>
            <w:top w:val="none" w:sz="0" w:space="0" w:color="auto"/>
            <w:left w:val="none" w:sz="0" w:space="0" w:color="auto"/>
            <w:bottom w:val="none" w:sz="0" w:space="0" w:color="auto"/>
            <w:right w:val="none" w:sz="0" w:space="0" w:color="auto"/>
          </w:divBdr>
        </w:div>
        <w:div w:id="1300384783">
          <w:marLeft w:val="640"/>
          <w:marRight w:val="0"/>
          <w:marTop w:val="0"/>
          <w:marBottom w:val="0"/>
          <w:divBdr>
            <w:top w:val="none" w:sz="0" w:space="0" w:color="auto"/>
            <w:left w:val="none" w:sz="0" w:space="0" w:color="auto"/>
            <w:bottom w:val="none" w:sz="0" w:space="0" w:color="auto"/>
            <w:right w:val="none" w:sz="0" w:space="0" w:color="auto"/>
          </w:divBdr>
        </w:div>
        <w:div w:id="1829666567">
          <w:marLeft w:val="640"/>
          <w:marRight w:val="0"/>
          <w:marTop w:val="0"/>
          <w:marBottom w:val="0"/>
          <w:divBdr>
            <w:top w:val="none" w:sz="0" w:space="0" w:color="auto"/>
            <w:left w:val="none" w:sz="0" w:space="0" w:color="auto"/>
            <w:bottom w:val="none" w:sz="0" w:space="0" w:color="auto"/>
            <w:right w:val="none" w:sz="0" w:space="0" w:color="auto"/>
          </w:divBdr>
        </w:div>
        <w:div w:id="1380089099">
          <w:marLeft w:val="640"/>
          <w:marRight w:val="0"/>
          <w:marTop w:val="0"/>
          <w:marBottom w:val="0"/>
          <w:divBdr>
            <w:top w:val="none" w:sz="0" w:space="0" w:color="auto"/>
            <w:left w:val="none" w:sz="0" w:space="0" w:color="auto"/>
            <w:bottom w:val="none" w:sz="0" w:space="0" w:color="auto"/>
            <w:right w:val="none" w:sz="0" w:space="0" w:color="auto"/>
          </w:divBdr>
        </w:div>
        <w:div w:id="1265308460">
          <w:marLeft w:val="640"/>
          <w:marRight w:val="0"/>
          <w:marTop w:val="0"/>
          <w:marBottom w:val="0"/>
          <w:divBdr>
            <w:top w:val="none" w:sz="0" w:space="0" w:color="auto"/>
            <w:left w:val="none" w:sz="0" w:space="0" w:color="auto"/>
            <w:bottom w:val="none" w:sz="0" w:space="0" w:color="auto"/>
            <w:right w:val="none" w:sz="0" w:space="0" w:color="auto"/>
          </w:divBdr>
        </w:div>
        <w:div w:id="43678009">
          <w:marLeft w:val="640"/>
          <w:marRight w:val="0"/>
          <w:marTop w:val="0"/>
          <w:marBottom w:val="0"/>
          <w:divBdr>
            <w:top w:val="none" w:sz="0" w:space="0" w:color="auto"/>
            <w:left w:val="none" w:sz="0" w:space="0" w:color="auto"/>
            <w:bottom w:val="none" w:sz="0" w:space="0" w:color="auto"/>
            <w:right w:val="none" w:sz="0" w:space="0" w:color="auto"/>
          </w:divBdr>
        </w:div>
        <w:div w:id="451290147">
          <w:marLeft w:val="640"/>
          <w:marRight w:val="0"/>
          <w:marTop w:val="0"/>
          <w:marBottom w:val="0"/>
          <w:divBdr>
            <w:top w:val="none" w:sz="0" w:space="0" w:color="auto"/>
            <w:left w:val="none" w:sz="0" w:space="0" w:color="auto"/>
            <w:bottom w:val="none" w:sz="0" w:space="0" w:color="auto"/>
            <w:right w:val="none" w:sz="0" w:space="0" w:color="auto"/>
          </w:divBdr>
        </w:div>
        <w:div w:id="1695421920">
          <w:marLeft w:val="640"/>
          <w:marRight w:val="0"/>
          <w:marTop w:val="0"/>
          <w:marBottom w:val="0"/>
          <w:divBdr>
            <w:top w:val="none" w:sz="0" w:space="0" w:color="auto"/>
            <w:left w:val="none" w:sz="0" w:space="0" w:color="auto"/>
            <w:bottom w:val="none" w:sz="0" w:space="0" w:color="auto"/>
            <w:right w:val="none" w:sz="0" w:space="0" w:color="auto"/>
          </w:divBdr>
        </w:div>
        <w:div w:id="986596295">
          <w:marLeft w:val="640"/>
          <w:marRight w:val="0"/>
          <w:marTop w:val="0"/>
          <w:marBottom w:val="0"/>
          <w:divBdr>
            <w:top w:val="none" w:sz="0" w:space="0" w:color="auto"/>
            <w:left w:val="none" w:sz="0" w:space="0" w:color="auto"/>
            <w:bottom w:val="none" w:sz="0" w:space="0" w:color="auto"/>
            <w:right w:val="none" w:sz="0" w:space="0" w:color="auto"/>
          </w:divBdr>
        </w:div>
        <w:div w:id="1013343982">
          <w:marLeft w:val="640"/>
          <w:marRight w:val="0"/>
          <w:marTop w:val="0"/>
          <w:marBottom w:val="0"/>
          <w:divBdr>
            <w:top w:val="none" w:sz="0" w:space="0" w:color="auto"/>
            <w:left w:val="none" w:sz="0" w:space="0" w:color="auto"/>
            <w:bottom w:val="none" w:sz="0" w:space="0" w:color="auto"/>
            <w:right w:val="none" w:sz="0" w:space="0" w:color="auto"/>
          </w:divBdr>
        </w:div>
        <w:div w:id="1687902538">
          <w:marLeft w:val="640"/>
          <w:marRight w:val="0"/>
          <w:marTop w:val="0"/>
          <w:marBottom w:val="0"/>
          <w:divBdr>
            <w:top w:val="none" w:sz="0" w:space="0" w:color="auto"/>
            <w:left w:val="none" w:sz="0" w:space="0" w:color="auto"/>
            <w:bottom w:val="none" w:sz="0" w:space="0" w:color="auto"/>
            <w:right w:val="none" w:sz="0" w:space="0" w:color="auto"/>
          </w:divBdr>
        </w:div>
        <w:div w:id="36512097">
          <w:marLeft w:val="640"/>
          <w:marRight w:val="0"/>
          <w:marTop w:val="0"/>
          <w:marBottom w:val="0"/>
          <w:divBdr>
            <w:top w:val="none" w:sz="0" w:space="0" w:color="auto"/>
            <w:left w:val="none" w:sz="0" w:space="0" w:color="auto"/>
            <w:bottom w:val="none" w:sz="0" w:space="0" w:color="auto"/>
            <w:right w:val="none" w:sz="0" w:space="0" w:color="auto"/>
          </w:divBdr>
        </w:div>
        <w:div w:id="153839898">
          <w:marLeft w:val="640"/>
          <w:marRight w:val="0"/>
          <w:marTop w:val="0"/>
          <w:marBottom w:val="0"/>
          <w:divBdr>
            <w:top w:val="none" w:sz="0" w:space="0" w:color="auto"/>
            <w:left w:val="none" w:sz="0" w:space="0" w:color="auto"/>
            <w:bottom w:val="none" w:sz="0" w:space="0" w:color="auto"/>
            <w:right w:val="none" w:sz="0" w:space="0" w:color="auto"/>
          </w:divBdr>
        </w:div>
      </w:divsChild>
    </w:div>
    <w:div w:id="1005982727">
      <w:bodyDiv w:val="1"/>
      <w:marLeft w:val="0"/>
      <w:marRight w:val="0"/>
      <w:marTop w:val="0"/>
      <w:marBottom w:val="0"/>
      <w:divBdr>
        <w:top w:val="none" w:sz="0" w:space="0" w:color="auto"/>
        <w:left w:val="none" w:sz="0" w:space="0" w:color="auto"/>
        <w:bottom w:val="none" w:sz="0" w:space="0" w:color="auto"/>
        <w:right w:val="none" w:sz="0" w:space="0" w:color="auto"/>
      </w:divBdr>
      <w:divsChild>
        <w:div w:id="606354008">
          <w:marLeft w:val="640"/>
          <w:marRight w:val="0"/>
          <w:marTop w:val="0"/>
          <w:marBottom w:val="0"/>
          <w:divBdr>
            <w:top w:val="none" w:sz="0" w:space="0" w:color="auto"/>
            <w:left w:val="none" w:sz="0" w:space="0" w:color="auto"/>
            <w:bottom w:val="none" w:sz="0" w:space="0" w:color="auto"/>
            <w:right w:val="none" w:sz="0" w:space="0" w:color="auto"/>
          </w:divBdr>
        </w:div>
        <w:div w:id="1372455409">
          <w:marLeft w:val="640"/>
          <w:marRight w:val="0"/>
          <w:marTop w:val="0"/>
          <w:marBottom w:val="0"/>
          <w:divBdr>
            <w:top w:val="none" w:sz="0" w:space="0" w:color="auto"/>
            <w:left w:val="none" w:sz="0" w:space="0" w:color="auto"/>
            <w:bottom w:val="none" w:sz="0" w:space="0" w:color="auto"/>
            <w:right w:val="none" w:sz="0" w:space="0" w:color="auto"/>
          </w:divBdr>
        </w:div>
        <w:div w:id="2093620181">
          <w:marLeft w:val="640"/>
          <w:marRight w:val="0"/>
          <w:marTop w:val="0"/>
          <w:marBottom w:val="0"/>
          <w:divBdr>
            <w:top w:val="none" w:sz="0" w:space="0" w:color="auto"/>
            <w:left w:val="none" w:sz="0" w:space="0" w:color="auto"/>
            <w:bottom w:val="none" w:sz="0" w:space="0" w:color="auto"/>
            <w:right w:val="none" w:sz="0" w:space="0" w:color="auto"/>
          </w:divBdr>
        </w:div>
        <w:div w:id="1032729575">
          <w:marLeft w:val="640"/>
          <w:marRight w:val="0"/>
          <w:marTop w:val="0"/>
          <w:marBottom w:val="0"/>
          <w:divBdr>
            <w:top w:val="none" w:sz="0" w:space="0" w:color="auto"/>
            <w:left w:val="none" w:sz="0" w:space="0" w:color="auto"/>
            <w:bottom w:val="none" w:sz="0" w:space="0" w:color="auto"/>
            <w:right w:val="none" w:sz="0" w:space="0" w:color="auto"/>
          </w:divBdr>
        </w:div>
        <w:div w:id="966813068">
          <w:marLeft w:val="640"/>
          <w:marRight w:val="0"/>
          <w:marTop w:val="0"/>
          <w:marBottom w:val="0"/>
          <w:divBdr>
            <w:top w:val="none" w:sz="0" w:space="0" w:color="auto"/>
            <w:left w:val="none" w:sz="0" w:space="0" w:color="auto"/>
            <w:bottom w:val="none" w:sz="0" w:space="0" w:color="auto"/>
            <w:right w:val="none" w:sz="0" w:space="0" w:color="auto"/>
          </w:divBdr>
        </w:div>
        <w:div w:id="1123885094">
          <w:marLeft w:val="640"/>
          <w:marRight w:val="0"/>
          <w:marTop w:val="0"/>
          <w:marBottom w:val="0"/>
          <w:divBdr>
            <w:top w:val="none" w:sz="0" w:space="0" w:color="auto"/>
            <w:left w:val="none" w:sz="0" w:space="0" w:color="auto"/>
            <w:bottom w:val="none" w:sz="0" w:space="0" w:color="auto"/>
            <w:right w:val="none" w:sz="0" w:space="0" w:color="auto"/>
          </w:divBdr>
        </w:div>
        <w:div w:id="1355880337">
          <w:marLeft w:val="640"/>
          <w:marRight w:val="0"/>
          <w:marTop w:val="0"/>
          <w:marBottom w:val="0"/>
          <w:divBdr>
            <w:top w:val="none" w:sz="0" w:space="0" w:color="auto"/>
            <w:left w:val="none" w:sz="0" w:space="0" w:color="auto"/>
            <w:bottom w:val="none" w:sz="0" w:space="0" w:color="auto"/>
            <w:right w:val="none" w:sz="0" w:space="0" w:color="auto"/>
          </w:divBdr>
        </w:div>
        <w:div w:id="567114023">
          <w:marLeft w:val="640"/>
          <w:marRight w:val="0"/>
          <w:marTop w:val="0"/>
          <w:marBottom w:val="0"/>
          <w:divBdr>
            <w:top w:val="none" w:sz="0" w:space="0" w:color="auto"/>
            <w:left w:val="none" w:sz="0" w:space="0" w:color="auto"/>
            <w:bottom w:val="none" w:sz="0" w:space="0" w:color="auto"/>
            <w:right w:val="none" w:sz="0" w:space="0" w:color="auto"/>
          </w:divBdr>
        </w:div>
        <w:div w:id="2110739362">
          <w:marLeft w:val="640"/>
          <w:marRight w:val="0"/>
          <w:marTop w:val="0"/>
          <w:marBottom w:val="0"/>
          <w:divBdr>
            <w:top w:val="none" w:sz="0" w:space="0" w:color="auto"/>
            <w:left w:val="none" w:sz="0" w:space="0" w:color="auto"/>
            <w:bottom w:val="none" w:sz="0" w:space="0" w:color="auto"/>
            <w:right w:val="none" w:sz="0" w:space="0" w:color="auto"/>
          </w:divBdr>
        </w:div>
        <w:div w:id="271941151">
          <w:marLeft w:val="640"/>
          <w:marRight w:val="0"/>
          <w:marTop w:val="0"/>
          <w:marBottom w:val="0"/>
          <w:divBdr>
            <w:top w:val="none" w:sz="0" w:space="0" w:color="auto"/>
            <w:left w:val="none" w:sz="0" w:space="0" w:color="auto"/>
            <w:bottom w:val="none" w:sz="0" w:space="0" w:color="auto"/>
            <w:right w:val="none" w:sz="0" w:space="0" w:color="auto"/>
          </w:divBdr>
        </w:div>
        <w:div w:id="736635064">
          <w:marLeft w:val="640"/>
          <w:marRight w:val="0"/>
          <w:marTop w:val="0"/>
          <w:marBottom w:val="0"/>
          <w:divBdr>
            <w:top w:val="none" w:sz="0" w:space="0" w:color="auto"/>
            <w:left w:val="none" w:sz="0" w:space="0" w:color="auto"/>
            <w:bottom w:val="none" w:sz="0" w:space="0" w:color="auto"/>
            <w:right w:val="none" w:sz="0" w:space="0" w:color="auto"/>
          </w:divBdr>
        </w:div>
        <w:div w:id="889533420">
          <w:marLeft w:val="640"/>
          <w:marRight w:val="0"/>
          <w:marTop w:val="0"/>
          <w:marBottom w:val="0"/>
          <w:divBdr>
            <w:top w:val="none" w:sz="0" w:space="0" w:color="auto"/>
            <w:left w:val="none" w:sz="0" w:space="0" w:color="auto"/>
            <w:bottom w:val="none" w:sz="0" w:space="0" w:color="auto"/>
            <w:right w:val="none" w:sz="0" w:space="0" w:color="auto"/>
          </w:divBdr>
        </w:div>
        <w:div w:id="1840461549">
          <w:marLeft w:val="640"/>
          <w:marRight w:val="0"/>
          <w:marTop w:val="0"/>
          <w:marBottom w:val="0"/>
          <w:divBdr>
            <w:top w:val="none" w:sz="0" w:space="0" w:color="auto"/>
            <w:left w:val="none" w:sz="0" w:space="0" w:color="auto"/>
            <w:bottom w:val="none" w:sz="0" w:space="0" w:color="auto"/>
            <w:right w:val="none" w:sz="0" w:space="0" w:color="auto"/>
          </w:divBdr>
        </w:div>
        <w:div w:id="989483929">
          <w:marLeft w:val="640"/>
          <w:marRight w:val="0"/>
          <w:marTop w:val="0"/>
          <w:marBottom w:val="0"/>
          <w:divBdr>
            <w:top w:val="none" w:sz="0" w:space="0" w:color="auto"/>
            <w:left w:val="none" w:sz="0" w:space="0" w:color="auto"/>
            <w:bottom w:val="none" w:sz="0" w:space="0" w:color="auto"/>
            <w:right w:val="none" w:sz="0" w:space="0" w:color="auto"/>
          </w:divBdr>
        </w:div>
        <w:div w:id="714816984">
          <w:marLeft w:val="640"/>
          <w:marRight w:val="0"/>
          <w:marTop w:val="0"/>
          <w:marBottom w:val="0"/>
          <w:divBdr>
            <w:top w:val="none" w:sz="0" w:space="0" w:color="auto"/>
            <w:left w:val="none" w:sz="0" w:space="0" w:color="auto"/>
            <w:bottom w:val="none" w:sz="0" w:space="0" w:color="auto"/>
            <w:right w:val="none" w:sz="0" w:space="0" w:color="auto"/>
          </w:divBdr>
        </w:div>
        <w:div w:id="410124993">
          <w:marLeft w:val="640"/>
          <w:marRight w:val="0"/>
          <w:marTop w:val="0"/>
          <w:marBottom w:val="0"/>
          <w:divBdr>
            <w:top w:val="none" w:sz="0" w:space="0" w:color="auto"/>
            <w:left w:val="none" w:sz="0" w:space="0" w:color="auto"/>
            <w:bottom w:val="none" w:sz="0" w:space="0" w:color="auto"/>
            <w:right w:val="none" w:sz="0" w:space="0" w:color="auto"/>
          </w:divBdr>
        </w:div>
        <w:div w:id="463960430">
          <w:marLeft w:val="640"/>
          <w:marRight w:val="0"/>
          <w:marTop w:val="0"/>
          <w:marBottom w:val="0"/>
          <w:divBdr>
            <w:top w:val="none" w:sz="0" w:space="0" w:color="auto"/>
            <w:left w:val="none" w:sz="0" w:space="0" w:color="auto"/>
            <w:bottom w:val="none" w:sz="0" w:space="0" w:color="auto"/>
            <w:right w:val="none" w:sz="0" w:space="0" w:color="auto"/>
          </w:divBdr>
        </w:div>
        <w:div w:id="171916985">
          <w:marLeft w:val="640"/>
          <w:marRight w:val="0"/>
          <w:marTop w:val="0"/>
          <w:marBottom w:val="0"/>
          <w:divBdr>
            <w:top w:val="none" w:sz="0" w:space="0" w:color="auto"/>
            <w:left w:val="none" w:sz="0" w:space="0" w:color="auto"/>
            <w:bottom w:val="none" w:sz="0" w:space="0" w:color="auto"/>
            <w:right w:val="none" w:sz="0" w:space="0" w:color="auto"/>
          </w:divBdr>
        </w:div>
        <w:div w:id="1760439847">
          <w:marLeft w:val="640"/>
          <w:marRight w:val="0"/>
          <w:marTop w:val="0"/>
          <w:marBottom w:val="0"/>
          <w:divBdr>
            <w:top w:val="none" w:sz="0" w:space="0" w:color="auto"/>
            <w:left w:val="none" w:sz="0" w:space="0" w:color="auto"/>
            <w:bottom w:val="none" w:sz="0" w:space="0" w:color="auto"/>
            <w:right w:val="none" w:sz="0" w:space="0" w:color="auto"/>
          </w:divBdr>
        </w:div>
        <w:div w:id="325324493">
          <w:marLeft w:val="640"/>
          <w:marRight w:val="0"/>
          <w:marTop w:val="0"/>
          <w:marBottom w:val="0"/>
          <w:divBdr>
            <w:top w:val="none" w:sz="0" w:space="0" w:color="auto"/>
            <w:left w:val="none" w:sz="0" w:space="0" w:color="auto"/>
            <w:bottom w:val="none" w:sz="0" w:space="0" w:color="auto"/>
            <w:right w:val="none" w:sz="0" w:space="0" w:color="auto"/>
          </w:divBdr>
        </w:div>
        <w:div w:id="1519927887">
          <w:marLeft w:val="640"/>
          <w:marRight w:val="0"/>
          <w:marTop w:val="0"/>
          <w:marBottom w:val="0"/>
          <w:divBdr>
            <w:top w:val="none" w:sz="0" w:space="0" w:color="auto"/>
            <w:left w:val="none" w:sz="0" w:space="0" w:color="auto"/>
            <w:bottom w:val="none" w:sz="0" w:space="0" w:color="auto"/>
            <w:right w:val="none" w:sz="0" w:space="0" w:color="auto"/>
          </w:divBdr>
        </w:div>
        <w:div w:id="1756659634">
          <w:marLeft w:val="640"/>
          <w:marRight w:val="0"/>
          <w:marTop w:val="0"/>
          <w:marBottom w:val="0"/>
          <w:divBdr>
            <w:top w:val="none" w:sz="0" w:space="0" w:color="auto"/>
            <w:left w:val="none" w:sz="0" w:space="0" w:color="auto"/>
            <w:bottom w:val="none" w:sz="0" w:space="0" w:color="auto"/>
            <w:right w:val="none" w:sz="0" w:space="0" w:color="auto"/>
          </w:divBdr>
        </w:div>
        <w:div w:id="79259721">
          <w:marLeft w:val="640"/>
          <w:marRight w:val="0"/>
          <w:marTop w:val="0"/>
          <w:marBottom w:val="0"/>
          <w:divBdr>
            <w:top w:val="none" w:sz="0" w:space="0" w:color="auto"/>
            <w:left w:val="none" w:sz="0" w:space="0" w:color="auto"/>
            <w:bottom w:val="none" w:sz="0" w:space="0" w:color="auto"/>
            <w:right w:val="none" w:sz="0" w:space="0" w:color="auto"/>
          </w:divBdr>
        </w:div>
        <w:div w:id="1801071311">
          <w:marLeft w:val="640"/>
          <w:marRight w:val="0"/>
          <w:marTop w:val="0"/>
          <w:marBottom w:val="0"/>
          <w:divBdr>
            <w:top w:val="none" w:sz="0" w:space="0" w:color="auto"/>
            <w:left w:val="none" w:sz="0" w:space="0" w:color="auto"/>
            <w:bottom w:val="none" w:sz="0" w:space="0" w:color="auto"/>
            <w:right w:val="none" w:sz="0" w:space="0" w:color="auto"/>
          </w:divBdr>
        </w:div>
        <w:div w:id="1832403156">
          <w:marLeft w:val="640"/>
          <w:marRight w:val="0"/>
          <w:marTop w:val="0"/>
          <w:marBottom w:val="0"/>
          <w:divBdr>
            <w:top w:val="none" w:sz="0" w:space="0" w:color="auto"/>
            <w:left w:val="none" w:sz="0" w:space="0" w:color="auto"/>
            <w:bottom w:val="none" w:sz="0" w:space="0" w:color="auto"/>
            <w:right w:val="none" w:sz="0" w:space="0" w:color="auto"/>
          </w:divBdr>
        </w:div>
        <w:div w:id="344209771">
          <w:marLeft w:val="640"/>
          <w:marRight w:val="0"/>
          <w:marTop w:val="0"/>
          <w:marBottom w:val="0"/>
          <w:divBdr>
            <w:top w:val="none" w:sz="0" w:space="0" w:color="auto"/>
            <w:left w:val="none" w:sz="0" w:space="0" w:color="auto"/>
            <w:bottom w:val="none" w:sz="0" w:space="0" w:color="auto"/>
            <w:right w:val="none" w:sz="0" w:space="0" w:color="auto"/>
          </w:divBdr>
        </w:div>
        <w:div w:id="1364750605">
          <w:marLeft w:val="640"/>
          <w:marRight w:val="0"/>
          <w:marTop w:val="0"/>
          <w:marBottom w:val="0"/>
          <w:divBdr>
            <w:top w:val="none" w:sz="0" w:space="0" w:color="auto"/>
            <w:left w:val="none" w:sz="0" w:space="0" w:color="auto"/>
            <w:bottom w:val="none" w:sz="0" w:space="0" w:color="auto"/>
            <w:right w:val="none" w:sz="0" w:space="0" w:color="auto"/>
          </w:divBdr>
        </w:div>
        <w:div w:id="756710224">
          <w:marLeft w:val="640"/>
          <w:marRight w:val="0"/>
          <w:marTop w:val="0"/>
          <w:marBottom w:val="0"/>
          <w:divBdr>
            <w:top w:val="none" w:sz="0" w:space="0" w:color="auto"/>
            <w:left w:val="none" w:sz="0" w:space="0" w:color="auto"/>
            <w:bottom w:val="none" w:sz="0" w:space="0" w:color="auto"/>
            <w:right w:val="none" w:sz="0" w:space="0" w:color="auto"/>
          </w:divBdr>
        </w:div>
        <w:div w:id="1496606060">
          <w:marLeft w:val="640"/>
          <w:marRight w:val="0"/>
          <w:marTop w:val="0"/>
          <w:marBottom w:val="0"/>
          <w:divBdr>
            <w:top w:val="none" w:sz="0" w:space="0" w:color="auto"/>
            <w:left w:val="none" w:sz="0" w:space="0" w:color="auto"/>
            <w:bottom w:val="none" w:sz="0" w:space="0" w:color="auto"/>
            <w:right w:val="none" w:sz="0" w:space="0" w:color="auto"/>
          </w:divBdr>
        </w:div>
        <w:div w:id="237713489">
          <w:marLeft w:val="640"/>
          <w:marRight w:val="0"/>
          <w:marTop w:val="0"/>
          <w:marBottom w:val="0"/>
          <w:divBdr>
            <w:top w:val="none" w:sz="0" w:space="0" w:color="auto"/>
            <w:left w:val="none" w:sz="0" w:space="0" w:color="auto"/>
            <w:bottom w:val="none" w:sz="0" w:space="0" w:color="auto"/>
            <w:right w:val="none" w:sz="0" w:space="0" w:color="auto"/>
          </w:divBdr>
        </w:div>
        <w:div w:id="250092106">
          <w:marLeft w:val="640"/>
          <w:marRight w:val="0"/>
          <w:marTop w:val="0"/>
          <w:marBottom w:val="0"/>
          <w:divBdr>
            <w:top w:val="none" w:sz="0" w:space="0" w:color="auto"/>
            <w:left w:val="none" w:sz="0" w:space="0" w:color="auto"/>
            <w:bottom w:val="none" w:sz="0" w:space="0" w:color="auto"/>
            <w:right w:val="none" w:sz="0" w:space="0" w:color="auto"/>
          </w:divBdr>
        </w:div>
        <w:div w:id="155000319">
          <w:marLeft w:val="640"/>
          <w:marRight w:val="0"/>
          <w:marTop w:val="0"/>
          <w:marBottom w:val="0"/>
          <w:divBdr>
            <w:top w:val="none" w:sz="0" w:space="0" w:color="auto"/>
            <w:left w:val="none" w:sz="0" w:space="0" w:color="auto"/>
            <w:bottom w:val="none" w:sz="0" w:space="0" w:color="auto"/>
            <w:right w:val="none" w:sz="0" w:space="0" w:color="auto"/>
          </w:divBdr>
        </w:div>
        <w:div w:id="1540555489">
          <w:marLeft w:val="640"/>
          <w:marRight w:val="0"/>
          <w:marTop w:val="0"/>
          <w:marBottom w:val="0"/>
          <w:divBdr>
            <w:top w:val="none" w:sz="0" w:space="0" w:color="auto"/>
            <w:left w:val="none" w:sz="0" w:space="0" w:color="auto"/>
            <w:bottom w:val="none" w:sz="0" w:space="0" w:color="auto"/>
            <w:right w:val="none" w:sz="0" w:space="0" w:color="auto"/>
          </w:divBdr>
        </w:div>
        <w:div w:id="2108378177">
          <w:marLeft w:val="640"/>
          <w:marRight w:val="0"/>
          <w:marTop w:val="0"/>
          <w:marBottom w:val="0"/>
          <w:divBdr>
            <w:top w:val="none" w:sz="0" w:space="0" w:color="auto"/>
            <w:left w:val="none" w:sz="0" w:space="0" w:color="auto"/>
            <w:bottom w:val="none" w:sz="0" w:space="0" w:color="auto"/>
            <w:right w:val="none" w:sz="0" w:space="0" w:color="auto"/>
          </w:divBdr>
        </w:div>
        <w:div w:id="1804348306">
          <w:marLeft w:val="640"/>
          <w:marRight w:val="0"/>
          <w:marTop w:val="0"/>
          <w:marBottom w:val="0"/>
          <w:divBdr>
            <w:top w:val="none" w:sz="0" w:space="0" w:color="auto"/>
            <w:left w:val="none" w:sz="0" w:space="0" w:color="auto"/>
            <w:bottom w:val="none" w:sz="0" w:space="0" w:color="auto"/>
            <w:right w:val="none" w:sz="0" w:space="0" w:color="auto"/>
          </w:divBdr>
        </w:div>
        <w:div w:id="214246429">
          <w:marLeft w:val="640"/>
          <w:marRight w:val="0"/>
          <w:marTop w:val="0"/>
          <w:marBottom w:val="0"/>
          <w:divBdr>
            <w:top w:val="none" w:sz="0" w:space="0" w:color="auto"/>
            <w:left w:val="none" w:sz="0" w:space="0" w:color="auto"/>
            <w:bottom w:val="none" w:sz="0" w:space="0" w:color="auto"/>
            <w:right w:val="none" w:sz="0" w:space="0" w:color="auto"/>
          </w:divBdr>
        </w:div>
        <w:div w:id="181820010">
          <w:marLeft w:val="640"/>
          <w:marRight w:val="0"/>
          <w:marTop w:val="0"/>
          <w:marBottom w:val="0"/>
          <w:divBdr>
            <w:top w:val="none" w:sz="0" w:space="0" w:color="auto"/>
            <w:left w:val="none" w:sz="0" w:space="0" w:color="auto"/>
            <w:bottom w:val="none" w:sz="0" w:space="0" w:color="auto"/>
            <w:right w:val="none" w:sz="0" w:space="0" w:color="auto"/>
          </w:divBdr>
        </w:div>
        <w:div w:id="1159463419">
          <w:marLeft w:val="640"/>
          <w:marRight w:val="0"/>
          <w:marTop w:val="0"/>
          <w:marBottom w:val="0"/>
          <w:divBdr>
            <w:top w:val="none" w:sz="0" w:space="0" w:color="auto"/>
            <w:left w:val="none" w:sz="0" w:space="0" w:color="auto"/>
            <w:bottom w:val="none" w:sz="0" w:space="0" w:color="auto"/>
            <w:right w:val="none" w:sz="0" w:space="0" w:color="auto"/>
          </w:divBdr>
        </w:div>
        <w:div w:id="316305468">
          <w:marLeft w:val="640"/>
          <w:marRight w:val="0"/>
          <w:marTop w:val="0"/>
          <w:marBottom w:val="0"/>
          <w:divBdr>
            <w:top w:val="none" w:sz="0" w:space="0" w:color="auto"/>
            <w:left w:val="none" w:sz="0" w:space="0" w:color="auto"/>
            <w:bottom w:val="none" w:sz="0" w:space="0" w:color="auto"/>
            <w:right w:val="none" w:sz="0" w:space="0" w:color="auto"/>
          </w:divBdr>
        </w:div>
        <w:div w:id="1241985984">
          <w:marLeft w:val="640"/>
          <w:marRight w:val="0"/>
          <w:marTop w:val="0"/>
          <w:marBottom w:val="0"/>
          <w:divBdr>
            <w:top w:val="none" w:sz="0" w:space="0" w:color="auto"/>
            <w:left w:val="none" w:sz="0" w:space="0" w:color="auto"/>
            <w:bottom w:val="none" w:sz="0" w:space="0" w:color="auto"/>
            <w:right w:val="none" w:sz="0" w:space="0" w:color="auto"/>
          </w:divBdr>
        </w:div>
        <w:div w:id="1638877469">
          <w:marLeft w:val="640"/>
          <w:marRight w:val="0"/>
          <w:marTop w:val="0"/>
          <w:marBottom w:val="0"/>
          <w:divBdr>
            <w:top w:val="none" w:sz="0" w:space="0" w:color="auto"/>
            <w:left w:val="none" w:sz="0" w:space="0" w:color="auto"/>
            <w:bottom w:val="none" w:sz="0" w:space="0" w:color="auto"/>
            <w:right w:val="none" w:sz="0" w:space="0" w:color="auto"/>
          </w:divBdr>
        </w:div>
        <w:div w:id="2119568102">
          <w:marLeft w:val="640"/>
          <w:marRight w:val="0"/>
          <w:marTop w:val="0"/>
          <w:marBottom w:val="0"/>
          <w:divBdr>
            <w:top w:val="none" w:sz="0" w:space="0" w:color="auto"/>
            <w:left w:val="none" w:sz="0" w:space="0" w:color="auto"/>
            <w:bottom w:val="none" w:sz="0" w:space="0" w:color="auto"/>
            <w:right w:val="none" w:sz="0" w:space="0" w:color="auto"/>
          </w:divBdr>
        </w:div>
        <w:div w:id="654842340">
          <w:marLeft w:val="640"/>
          <w:marRight w:val="0"/>
          <w:marTop w:val="0"/>
          <w:marBottom w:val="0"/>
          <w:divBdr>
            <w:top w:val="none" w:sz="0" w:space="0" w:color="auto"/>
            <w:left w:val="none" w:sz="0" w:space="0" w:color="auto"/>
            <w:bottom w:val="none" w:sz="0" w:space="0" w:color="auto"/>
            <w:right w:val="none" w:sz="0" w:space="0" w:color="auto"/>
          </w:divBdr>
        </w:div>
        <w:div w:id="1180312637">
          <w:marLeft w:val="640"/>
          <w:marRight w:val="0"/>
          <w:marTop w:val="0"/>
          <w:marBottom w:val="0"/>
          <w:divBdr>
            <w:top w:val="none" w:sz="0" w:space="0" w:color="auto"/>
            <w:left w:val="none" w:sz="0" w:space="0" w:color="auto"/>
            <w:bottom w:val="none" w:sz="0" w:space="0" w:color="auto"/>
            <w:right w:val="none" w:sz="0" w:space="0" w:color="auto"/>
          </w:divBdr>
        </w:div>
        <w:div w:id="1136294521">
          <w:marLeft w:val="640"/>
          <w:marRight w:val="0"/>
          <w:marTop w:val="0"/>
          <w:marBottom w:val="0"/>
          <w:divBdr>
            <w:top w:val="none" w:sz="0" w:space="0" w:color="auto"/>
            <w:left w:val="none" w:sz="0" w:space="0" w:color="auto"/>
            <w:bottom w:val="none" w:sz="0" w:space="0" w:color="auto"/>
            <w:right w:val="none" w:sz="0" w:space="0" w:color="auto"/>
          </w:divBdr>
        </w:div>
        <w:div w:id="650984626">
          <w:marLeft w:val="640"/>
          <w:marRight w:val="0"/>
          <w:marTop w:val="0"/>
          <w:marBottom w:val="0"/>
          <w:divBdr>
            <w:top w:val="none" w:sz="0" w:space="0" w:color="auto"/>
            <w:left w:val="none" w:sz="0" w:space="0" w:color="auto"/>
            <w:bottom w:val="none" w:sz="0" w:space="0" w:color="auto"/>
            <w:right w:val="none" w:sz="0" w:space="0" w:color="auto"/>
          </w:divBdr>
        </w:div>
        <w:div w:id="397170152">
          <w:marLeft w:val="640"/>
          <w:marRight w:val="0"/>
          <w:marTop w:val="0"/>
          <w:marBottom w:val="0"/>
          <w:divBdr>
            <w:top w:val="none" w:sz="0" w:space="0" w:color="auto"/>
            <w:left w:val="none" w:sz="0" w:space="0" w:color="auto"/>
            <w:bottom w:val="none" w:sz="0" w:space="0" w:color="auto"/>
            <w:right w:val="none" w:sz="0" w:space="0" w:color="auto"/>
          </w:divBdr>
        </w:div>
        <w:div w:id="1023366217">
          <w:marLeft w:val="640"/>
          <w:marRight w:val="0"/>
          <w:marTop w:val="0"/>
          <w:marBottom w:val="0"/>
          <w:divBdr>
            <w:top w:val="none" w:sz="0" w:space="0" w:color="auto"/>
            <w:left w:val="none" w:sz="0" w:space="0" w:color="auto"/>
            <w:bottom w:val="none" w:sz="0" w:space="0" w:color="auto"/>
            <w:right w:val="none" w:sz="0" w:space="0" w:color="auto"/>
          </w:divBdr>
        </w:div>
        <w:div w:id="120613581">
          <w:marLeft w:val="640"/>
          <w:marRight w:val="0"/>
          <w:marTop w:val="0"/>
          <w:marBottom w:val="0"/>
          <w:divBdr>
            <w:top w:val="none" w:sz="0" w:space="0" w:color="auto"/>
            <w:left w:val="none" w:sz="0" w:space="0" w:color="auto"/>
            <w:bottom w:val="none" w:sz="0" w:space="0" w:color="auto"/>
            <w:right w:val="none" w:sz="0" w:space="0" w:color="auto"/>
          </w:divBdr>
        </w:div>
        <w:div w:id="1502282329">
          <w:marLeft w:val="640"/>
          <w:marRight w:val="0"/>
          <w:marTop w:val="0"/>
          <w:marBottom w:val="0"/>
          <w:divBdr>
            <w:top w:val="none" w:sz="0" w:space="0" w:color="auto"/>
            <w:left w:val="none" w:sz="0" w:space="0" w:color="auto"/>
            <w:bottom w:val="none" w:sz="0" w:space="0" w:color="auto"/>
            <w:right w:val="none" w:sz="0" w:space="0" w:color="auto"/>
          </w:divBdr>
        </w:div>
        <w:div w:id="668755514">
          <w:marLeft w:val="640"/>
          <w:marRight w:val="0"/>
          <w:marTop w:val="0"/>
          <w:marBottom w:val="0"/>
          <w:divBdr>
            <w:top w:val="none" w:sz="0" w:space="0" w:color="auto"/>
            <w:left w:val="none" w:sz="0" w:space="0" w:color="auto"/>
            <w:bottom w:val="none" w:sz="0" w:space="0" w:color="auto"/>
            <w:right w:val="none" w:sz="0" w:space="0" w:color="auto"/>
          </w:divBdr>
        </w:div>
        <w:div w:id="1849518981">
          <w:marLeft w:val="640"/>
          <w:marRight w:val="0"/>
          <w:marTop w:val="0"/>
          <w:marBottom w:val="0"/>
          <w:divBdr>
            <w:top w:val="none" w:sz="0" w:space="0" w:color="auto"/>
            <w:left w:val="none" w:sz="0" w:space="0" w:color="auto"/>
            <w:bottom w:val="none" w:sz="0" w:space="0" w:color="auto"/>
            <w:right w:val="none" w:sz="0" w:space="0" w:color="auto"/>
          </w:divBdr>
        </w:div>
        <w:div w:id="2100783567">
          <w:marLeft w:val="640"/>
          <w:marRight w:val="0"/>
          <w:marTop w:val="0"/>
          <w:marBottom w:val="0"/>
          <w:divBdr>
            <w:top w:val="none" w:sz="0" w:space="0" w:color="auto"/>
            <w:left w:val="none" w:sz="0" w:space="0" w:color="auto"/>
            <w:bottom w:val="none" w:sz="0" w:space="0" w:color="auto"/>
            <w:right w:val="none" w:sz="0" w:space="0" w:color="auto"/>
          </w:divBdr>
        </w:div>
        <w:div w:id="1281838106">
          <w:marLeft w:val="640"/>
          <w:marRight w:val="0"/>
          <w:marTop w:val="0"/>
          <w:marBottom w:val="0"/>
          <w:divBdr>
            <w:top w:val="none" w:sz="0" w:space="0" w:color="auto"/>
            <w:left w:val="none" w:sz="0" w:space="0" w:color="auto"/>
            <w:bottom w:val="none" w:sz="0" w:space="0" w:color="auto"/>
            <w:right w:val="none" w:sz="0" w:space="0" w:color="auto"/>
          </w:divBdr>
        </w:div>
        <w:div w:id="235017918">
          <w:marLeft w:val="640"/>
          <w:marRight w:val="0"/>
          <w:marTop w:val="0"/>
          <w:marBottom w:val="0"/>
          <w:divBdr>
            <w:top w:val="none" w:sz="0" w:space="0" w:color="auto"/>
            <w:left w:val="none" w:sz="0" w:space="0" w:color="auto"/>
            <w:bottom w:val="none" w:sz="0" w:space="0" w:color="auto"/>
            <w:right w:val="none" w:sz="0" w:space="0" w:color="auto"/>
          </w:divBdr>
        </w:div>
        <w:div w:id="275135698">
          <w:marLeft w:val="640"/>
          <w:marRight w:val="0"/>
          <w:marTop w:val="0"/>
          <w:marBottom w:val="0"/>
          <w:divBdr>
            <w:top w:val="none" w:sz="0" w:space="0" w:color="auto"/>
            <w:left w:val="none" w:sz="0" w:space="0" w:color="auto"/>
            <w:bottom w:val="none" w:sz="0" w:space="0" w:color="auto"/>
            <w:right w:val="none" w:sz="0" w:space="0" w:color="auto"/>
          </w:divBdr>
        </w:div>
        <w:div w:id="1710648404">
          <w:marLeft w:val="640"/>
          <w:marRight w:val="0"/>
          <w:marTop w:val="0"/>
          <w:marBottom w:val="0"/>
          <w:divBdr>
            <w:top w:val="none" w:sz="0" w:space="0" w:color="auto"/>
            <w:left w:val="none" w:sz="0" w:space="0" w:color="auto"/>
            <w:bottom w:val="none" w:sz="0" w:space="0" w:color="auto"/>
            <w:right w:val="none" w:sz="0" w:space="0" w:color="auto"/>
          </w:divBdr>
        </w:div>
        <w:div w:id="2025087652">
          <w:marLeft w:val="640"/>
          <w:marRight w:val="0"/>
          <w:marTop w:val="0"/>
          <w:marBottom w:val="0"/>
          <w:divBdr>
            <w:top w:val="none" w:sz="0" w:space="0" w:color="auto"/>
            <w:left w:val="none" w:sz="0" w:space="0" w:color="auto"/>
            <w:bottom w:val="none" w:sz="0" w:space="0" w:color="auto"/>
            <w:right w:val="none" w:sz="0" w:space="0" w:color="auto"/>
          </w:divBdr>
        </w:div>
        <w:div w:id="1451437220">
          <w:marLeft w:val="640"/>
          <w:marRight w:val="0"/>
          <w:marTop w:val="0"/>
          <w:marBottom w:val="0"/>
          <w:divBdr>
            <w:top w:val="none" w:sz="0" w:space="0" w:color="auto"/>
            <w:left w:val="none" w:sz="0" w:space="0" w:color="auto"/>
            <w:bottom w:val="none" w:sz="0" w:space="0" w:color="auto"/>
            <w:right w:val="none" w:sz="0" w:space="0" w:color="auto"/>
          </w:divBdr>
        </w:div>
        <w:div w:id="828405948">
          <w:marLeft w:val="640"/>
          <w:marRight w:val="0"/>
          <w:marTop w:val="0"/>
          <w:marBottom w:val="0"/>
          <w:divBdr>
            <w:top w:val="none" w:sz="0" w:space="0" w:color="auto"/>
            <w:left w:val="none" w:sz="0" w:space="0" w:color="auto"/>
            <w:bottom w:val="none" w:sz="0" w:space="0" w:color="auto"/>
            <w:right w:val="none" w:sz="0" w:space="0" w:color="auto"/>
          </w:divBdr>
        </w:div>
        <w:div w:id="1926528614">
          <w:marLeft w:val="640"/>
          <w:marRight w:val="0"/>
          <w:marTop w:val="0"/>
          <w:marBottom w:val="0"/>
          <w:divBdr>
            <w:top w:val="none" w:sz="0" w:space="0" w:color="auto"/>
            <w:left w:val="none" w:sz="0" w:space="0" w:color="auto"/>
            <w:bottom w:val="none" w:sz="0" w:space="0" w:color="auto"/>
            <w:right w:val="none" w:sz="0" w:space="0" w:color="auto"/>
          </w:divBdr>
        </w:div>
        <w:div w:id="847987393">
          <w:marLeft w:val="640"/>
          <w:marRight w:val="0"/>
          <w:marTop w:val="0"/>
          <w:marBottom w:val="0"/>
          <w:divBdr>
            <w:top w:val="none" w:sz="0" w:space="0" w:color="auto"/>
            <w:left w:val="none" w:sz="0" w:space="0" w:color="auto"/>
            <w:bottom w:val="none" w:sz="0" w:space="0" w:color="auto"/>
            <w:right w:val="none" w:sz="0" w:space="0" w:color="auto"/>
          </w:divBdr>
        </w:div>
        <w:div w:id="89862559">
          <w:marLeft w:val="640"/>
          <w:marRight w:val="0"/>
          <w:marTop w:val="0"/>
          <w:marBottom w:val="0"/>
          <w:divBdr>
            <w:top w:val="none" w:sz="0" w:space="0" w:color="auto"/>
            <w:left w:val="none" w:sz="0" w:space="0" w:color="auto"/>
            <w:bottom w:val="none" w:sz="0" w:space="0" w:color="auto"/>
            <w:right w:val="none" w:sz="0" w:space="0" w:color="auto"/>
          </w:divBdr>
        </w:div>
        <w:div w:id="805391678">
          <w:marLeft w:val="640"/>
          <w:marRight w:val="0"/>
          <w:marTop w:val="0"/>
          <w:marBottom w:val="0"/>
          <w:divBdr>
            <w:top w:val="none" w:sz="0" w:space="0" w:color="auto"/>
            <w:left w:val="none" w:sz="0" w:space="0" w:color="auto"/>
            <w:bottom w:val="none" w:sz="0" w:space="0" w:color="auto"/>
            <w:right w:val="none" w:sz="0" w:space="0" w:color="auto"/>
          </w:divBdr>
        </w:div>
        <w:div w:id="1856726733">
          <w:marLeft w:val="640"/>
          <w:marRight w:val="0"/>
          <w:marTop w:val="0"/>
          <w:marBottom w:val="0"/>
          <w:divBdr>
            <w:top w:val="none" w:sz="0" w:space="0" w:color="auto"/>
            <w:left w:val="none" w:sz="0" w:space="0" w:color="auto"/>
            <w:bottom w:val="none" w:sz="0" w:space="0" w:color="auto"/>
            <w:right w:val="none" w:sz="0" w:space="0" w:color="auto"/>
          </w:divBdr>
        </w:div>
        <w:div w:id="1780488710">
          <w:marLeft w:val="640"/>
          <w:marRight w:val="0"/>
          <w:marTop w:val="0"/>
          <w:marBottom w:val="0"/>
          <w:divBdr>
            <w:top w:val="none" w:sz="0" w:space="0" w:color="auto"/>
            <w:left w:val="none" w:sz="0" w:space="0" w:color="auto"/>
            <w:bottom w:val="none" w:sz="0" w:space="0" w:color="auto"/>
            <w:right w:val="none" w:sz="0" w:space="0" w:color="auto"/>
          </w:divBdr>
        </w:div>
        <w:div w:id="1612085974">
          <w:marLeft w:val="640"/>
          <w:marRight w:val="0"/>
          <w:marTop w:val="0"/>
          <w:marBottom w:val="0"/>
          <w:divBdr>
            <w:top w:val="none" w:sz="0" w:space="0" w:color="auto"/>
            <w:left w:val="none" w:sz="0" w:space="0" w:color="auto"/>
            <w:bottom w:val="none" w:sz="0" w:space="0" w:color="auto"/>
            <w:right w:val="none" w:sz="0" w:space="0" w:color="auto"/>
          </w:divBdr>
        </w:div>
        <w:div w:id="549659486">
          <w:marLeft w:val="640"/>
          <w:marRight w:val="0"/>
          <w:marTop w:val="0"/>
          <w:marBottom w:val="0"/>
          <w:divBdr>
            <w:top w:val="none" w:sz="0" w:space="0" w:color="auto"/>
            <w:left w:val="none" w:sz="0" w:space="0" w:color="auto"/>
            <w:bottom w:val="none" w:sz="0" w:space="0" w:color="auto"/>
            <w:right w:val="none" w:sz="0" w:space="0" w:color="auto"/>
          </w:divBdr>
        </w:div>
        <w:div w:id="1408267219">
          <w:marLeft w:val="640"/>
          <w:marRight w:val="0"/>
          <w:marTop w:val="0"/>
          <w:marBottom w:val="0"/>
          <w:divBdr>
            <w:top w:val="none" w:sz="0" w:space="0" w:color="auto"/>
            <w:left w:val="none" w:sz="0" w:space="0" w:color="auto"/>
            <w:bottom w:val="none" w:sz="0" w:space="0" w:color="auto"/>
            <w:right w:val="none" w:sz="0" w:space="0" w:color="auto"/>
          </w:divBdr>
        </w:div>
        <w:div w:id="69545194">
          <w:marLeft w:val="640"/>
          <w:marRight w:val="0"/>
          <w:marTop w:val="0"/>
          <w:marBottom w:val="0"/>
          <w:divBdr>
            <w:top w:val="none" w:sz="0" w:space="0" w:color="auto"/>
            <w:left w:val="none" w:sz="0" w:space="0" w:color="auto"/>
            <w:bottom w:val="none" w:sz="0" w:space="0" w:color="auto"/>
            <w:right w:val="none" w:sz="0" w:space="0" w:color="auto"/>
          </w:divBdr>
        </w:div>
        <w:div w:id="869756628">
          <w:marLeft w:val="640"/>
          <w:marRight w:val="0"/>
          <w:marTop w:val="0"/>
          <w:marBottom w:val="0"/>
          <w:divBdr>
            <w:top w:val="none" w:sz="0" w:space="0" w:color="auto"/>
            <w:left w:val="none" w:sz="0" w:space="0" w:color="auto"/>
            <w:bottom w:val="none" w:sz="0" w:space="0" w:color="auto"/>
            <w:right w:val="none" w:sz="0" w:space="0" w:color="auto"/>
          </w:divBdr>
        </w:div>
        <w:div w:id="1415585181">
          <w:marLeft w:val="640"/>
          <w:marRight w:val="0"/>
          <w:marTop w:val="0"/>
          <w:marBottom w:val="0"/>
          <w:divBdr>
            <w:top w:val="none" w:sz="0" w:space="0" w:color="auto"/>
            <w:left w:val="none" w:sz="0" w:space="0" w:color="auto"/>
            <w:bottom w:val="none" w:sz="0" w:space="0" w:color="auto"/>
            <w:right w:val="none" w:sz="0" w:space="0" w:color="auto"/>
          </w:divBdr>
        </w:div>
        <w:div w:id="303391478">
          <w:marLeft w:val="640"/>
          <w:marRight w:val="0"/>
          <w:marTop w:val="0"/>
          <w:marBottom w:val="0"/>
          <w:divBdr>
            <w:top w:val="none" w:sz="0" w:space="0" w:color="auto"/>
            <w:left w:val="none" w:sz="0" w:space="0" w:color="auto"/>
            <w:bottom w:val="none" w:sz="0" w:space="0" w:color="auto"/>
            <w:right w:val="none" w:sz="0" w:space="0" w:color="auto"/>
          </w:divBdr>
        </w:div>
        <w:div w:id="303506554">
          <w:marLeft w:val="640"/>
          <w:marRight w:val="0"/>
          <w:marTop w:val="0"/>
          <w:marBottom w:val="0"/>
          <w:divBdr>
            <w:top w:val="none" w:sz="0" w:space="0" w:color="auto"/>
            <w:left w:val="none" w:sz="0" w:space="0" w:color="auto"/>
            <w:bottom w:val="none" w:sz="0" w:space="0" w:color="auto"/>
            <w:right w:val="none" w:sz="0" w:space="0" w:color="auto"/>
          </w:divBdr>
        </w:div>
        <w:div w:id="2088530895">
          <w:marLeft w:val="640"/>
          <w:marRight w:val="0"/>
          <w:marTop w:val="0"/>
          <w:marBottom w:val="0"/>
          <w:divBdr>
            <w:top w:val="none" w:sz="0" w:space="0" w:color="auto"/>
            <w:left w:val="none" w:sz="0" w:space="0" w:color="auto"/>
            <w:bottom w:val="none" w:sz="0" w:space="0" w:color="auto"/>
            <w:right w:val="none" w:sz="0" w:space="0" w:color="auto"/>
          </w:divBdr>
        </w:div>
        <w:div w:id="5327751">
          <w:marLeft w:val="640"/>
          <w:marRight w:val="0"/>
          <w:marTop w:val="0"/>
          <w:marBottom w:val="0"/>
          <w:divBdr>
            <w:top w:val="none" w:sz="0" w:space="0" w:color="auto"/>
            <w:left w:val="none" w:sz="0" w:space="0" w:color="auto"/>
            <w:bottom w:val="none" w:sz="0" w:space="0" w:color="auto"/>
            <w:right w:val="none" w:sz="0" w:space="0" w:color="auto"/>
          </w:divBdr>
        </w:div>
        <w:div w:id="234242080">
          <w:marLeft w:val="640"/>
          <w:marRight w:val="0"/>
          <w:marTop w:val="0"/>
          <w:marBottom w:val="0"/>
          <w:divBdr>
            <w:top w:val="none" w:sz="0" w:space="0" w:color="auto"/>
            <w:left w:val="none" w:sz="0" w:space="0" w:color="auto"/>
            <w:bottom w:val="none" w:sz="0" w:space="0" w:color="auto"/>
            <w:right w:val="none" w:sz="0" w:space="0" w:color="auto"/>
          </w:divBdr>
        </w:div>
        <w:div w:id="841815436">
          <w:marLeft w:val="640"/>
          <w:marRight w:val="0"/>
          <w:marTop w:val="0"/>
          <w:marBottom w:val="0"/>
          <w:divBdr>
            <w:top w:val="none" w:sz="0" w:space="0" w:color="auto"/>
            <w:left w:val="none" w:sz="0" w:space="0" w:color="auto"/>
            <w:bottom w:val="none" w:sz="0" w:space="0" w:color="auto"/>
            <w:right w:val="none" w:sz="0" w:space="0" w:color="auto"/>
          </w:divBdr>
        </w:div>
        <w:div w:id="819031247">
          <w:marLeft w:val="640"/>
          <w:marRight w:val="0"/>
          <w:marTop w:val="0"/>
          <w:marBottom w:val="0"/>
          <w:divBdr>
            <w:top w:val="none" w:sz="0" w:space="0" w:color="auto"/>
            <w:left w:val="none" w:sz="0" w:space="0" w:color="auto"/>
            <w:bottom w:val="none" w:sz="0" w:space="0" w:color="auto"/>
            <w:right w:val="none" w:sz="0" w:space="0" w:color="auto"/>
          </w:divBdr>
        </w:div>
        <w:div w:id="1919750294">
          <w:marLeft w:val="640"/>
          <w:marRight w:val="0"/>
          <w:marTop w:val="0"/>
          <w:marBottom w:val="0"/>
          <w:divBdr>
            <w:top w:val="none" w:sz="0" w:space="0" w:color="auto"/>
            <w:left w:val="none" w:sz="0" w:space="0" w:color="auto"/>
            <w:bottom w:val="none" w:sz="0" w:space="0" w:color="auto"/>
            <w:right w:val="none" w:sz="0" w:space="0" w:color="auto"/>
          </w:divBdr>
        </w:div>
        <w:div w:id="1437016274">
          <w:marLeft w:val="640"/>
          <w:marRight w:val="0"/>
          <w:marTop w:val="0"/>
          <w:marBottom w:val="0"/>
          <w:divBdr>
            <w:top w:val="none" w:sz="0" w:space="0" w:color="auto"/>
            <w:left w:val="none" w:sz="0" w:space="0" w:color="auto"/>
            <w:bottom w:val="none" w:sz="0" w:space="0" w:color="auto"/>
            <w:right w:val="none" w:sz="0" w:space="0" w:color="auto"/>
          </w:divBdr>
        </w:div>
        <w:div w:id="930507910">
          <w:marLeft w:val="640"/>
          <w:marRight w:val="0"/>
          <w:marTop w:val="0"/>
          <w:marBottom w:val="0"/>
          <w:divBdr>
            <w:top w:val="none" w:sz="0" w:space="0" w:color="auto"/>
            <w:left w:val="none" w:sz="0" w:space="0" w:color="auto"/>
            <w:bottom w:val="none" w:sz="0" w:space="0" w:color="auto"/>
            <w:right w:val="none" w:sz="0" w:space="0" w:color="auto"/>
          </w:divBdr>
        </w:div>
        <w:div w:id="1907719086">
          <w:marLeft w:val="640"/>
          <w:marRight w:val="0"/>
          <w:marTop w:val="0"/>
          <w:marBottom w:val="0"/>
          <w:divBdr>
            <w:top w:val="none" w:sz="0" w:space="0" w:color="auto"/>
            <w:left w:val="none" w:sz="0" w:space="0" w:color="auto"/>
            <w:bottom w:val="none" w:sz="0" w:space="0" w:color="auto"/>
            <w:right w:val="none" w:sz="0" w:space="0" w:color="auto"/>
          </w:divBdr>
        </w:div>
        <w:div w:id="1890528207">
          <w:marLeft w:val="640"/>
          <w:marRight w:val="0"/>
          <w:marTop w:val="0"/>
          <w:marBottom w:val="0"/>
          <w:divBdr>
            <w:top w:val="none" w:sz="0" w:space="0" w:color="auto"/>
            <w:left w:val="none" w:sz="0" w:space="0" w:color="auto"/>
            <w:bottom w:val="none" w:sz="0" w:space="0" w:color="auto"/>
            <w:right w:val="none" w:sz="0" w:space="0" w:color="auto"/>
          </w:divBdr>
        </w:div>
        <w:div w:id="1190801916">
          <w:marLeft w:val="640"/>
          <w:marRight w:val="0"/>
          <w:marTop w:val="0"/>
          <w:marBottom w:val="0"/>
          <w:divBdr>
            <w:top w:val="none" w:sz="0" w:space="0" w:color="auto"/>
            <w:left w:val="none" w:sz="0" w:space="0" w:color="auto"/>
            <w:bottom w:val="none" w:sz="0" w:space="0" w:color="auto"/>
            <w:right w:val="none" w:sz="0" w:space="0" w:color="auto"/>
          </w:divBdr>
        </w:div>
        <w:div w:id="949895518">
          <w:marLeft w:val="640"/>
          <w:marRight w:val="0"/>
          <w:marTop w:val="0"/>
          <w:marBottom w:val="0"/>
          <w:divBdr>
            <w:top w:val="none" w:sz="0" w:space="0" w:color="auto"/>
            <w:left w:val="none" w:sz="0" w:space="0" w:color="auto"/>
            <w:bottom w:val="none" w:sz="0" w:space="0" w:color="auto"/>
            <w:right w:val="none" w:sz="0" w:space="0" w:color="auto"/>
          </w:divBdr>
        </w:div>
        <w:div w:id="1401707267">
          <w:marLeft w:val="640"/>
          <w:marRight w:val="0"/>
          <w:marTop w:val="0"/>
          <w:marBottom w:val="0"/>
          <w:divBdr>
            <w:top w:val="none" w:sz="0" w:space="0" w:color="auto"/>
            <w:left w:val="none" w:sz="0" w:space="0" w:color="auto"/>
            <w:bottom w:val="none" w:sz="0" w:space="0" w:color="auto"/>
            <w:right w:val="none" w:sz="0" w:space="0" w:color="auto"/>
          </w:divBdr>
        </w:div>
        <w:div w:id="405879745">
          <w:marLeft w:val="640"/>
          <w:marRight w:val="0"/>
          <w:marTop w:val="0"/>
          <w:marBottom w:val="0"/>
          <w:divBdr>
            <w:top w:val="none" w:sz="0" w:space="0" w:color="auto"/>
            <w:left w:val="none" w:sz="0" w:space="0" w:color="auto"/>
            <w:bottom w:val="none" w:sz="0" w:space="0" w:color="auto"/>
            <w:right w:val="none" w:sz="0" w:space="0" w:color="auto"/>
          </w:divBdr>
        </w:div>
        <w:div w:id="1942833416">
          <w:marLeft w:val="640"/>
          <w:marRight w:val="0"/>
          <w:marTop w:val="0"/>
          <w:marBottom w:val="0"/>
          <w:divBdr>
            <w:top w:val="none" w:sz="0" w:space="0" w:color="auto"/>
            <w:left w:val="none" w:sz="0" w:space="0" w:color="auto"/>
            <w:bottom w:val="none" w:sz="0" w:space="0" w:color="auto"/>
            <w:right w:val="none" w:sz="0" w:space="0" w:color="auto"/>
          </w:divBdr>
        </w:div>
        <w:div w:id="1229341392">
          <w:marLeft w:val="640"/>
          <w:marRight w:val="0"/>
          <w:marTop w:val="0"/>
          <w:marBottom w:val="0"/>
          <w:divBdr>
            <w:top w:val="none" w:sz="0" w:space="0" w:color="auto"/>
            <w:left w:val="none" w:sz="0" w:space="0" w:color="auto"/>
            <w:bottom w:val="none" w:sz="0" w:space="0" w:color="auto"/>
            <w:right w:val="none" w:sz="0" w:space="0" w:color="auto"/>
          </w:divBdr>
        </w:div>
        <w:div w:id="1357923682">
          <w:marLeft w:val="640"/>
          <w:marRight w:val="0"/>
          <w:marTop w:val="0"/>
          <w:marBottom w:val="0"/>
          <w:divBdr>
            <w:top w:val="none" w:sz="0" w:space="0" w:color="auto"/>
            <w:left w:val="none" w:sz="0" w:space="0" w:color="auto"/>
            <w:bottom w:val="none" w:sz="0" w:space="0" w:color="auto"/>
            <w:right w:val="none" w:sz="0" w:space="0" w:color="auto"/>
          </w:divBdr>
        </w:div>
        <w:div w:id="1278483198">
          <w:marLeft w:val="640"/>
          <w:marRight w:val="0"/>
          <w:marTop w:val="0"/>
          <w:marBottom w:val="0"/>
          <w:divBdr>
            <w:top w:val="none" w:sz="0" w:space="0" w:color="auto"/>
            <w:left w:val="none" w:sz="0" w:space="0" w:color="auto"/>
            <w:bottom w:val="none" w:sz="0" w:space="0" w:color="auto"/>
            <w:right w:val="none" w:sz="0" w:space="0" w:color="auto"/>
          </w:divBdr>
        </w:div>
        <w:div w:id="522400696">
          <w:marLeft w:val="640"/>
          <w:marRight w:val="0"/>
          <w:marTop w:val="0"/>
          <w:marBottom w:val="0"/>
          <w:divBdr>
            <w:top w:val="none" w:sz="0" w:space="0" w:color="auto"/>
            <w:left w:val="none" w:sz="0" w:space="0" w:color="auto"/>
            <w:bottom w:val="none" w:sz="0" w:space="0" w:color="auto"/>
            <w:right w:val="none" w:sz="0" w:space="0" w:color="auto"/>
          </w:divBdr>
        </w:div>
        <w:div w:id="706178343">
          <w:marLeft w:val="640"/>
          <w:marRight w:val="0"/>
          <w:marTop w:val="0"/>
          <w:marBottom w:val="0"/>
          <w:divBdr>
            <w:top w:val="none" w:sz="0" w:space="0" w:color="auto"/>
            <w:left w:val="none" w:sz="0" w:space="0" w:color="auto"/>
            <w:bottom w:val="none" w:sz="0" w:space="0" w:color="auto"/>
            <w:right w:val="none" w:sz="0" w:space="0" w:color="auto"/>
          </w:divBdr>
        </w:div>
        <w:div w:id="287124635">
          <w:marLeft w:val="640"/>
          <w:marRight w:val="0"/>
          <w:marTop w:val="0"/>
          <w:marBottom w:val="0"/>
          <w:divBdr>
            <w:top w:val="none" w:sz="0" w:space="0" w:color="auto"/>
            <w:left w:val="none" w:sz="0" w:space="0" w:color="auto"/>
            <w:bottom w:val="none" w:sz="0" w:space="0" w:color="auto"/>
            <w:right w:val="none" w:sz="0" w:space="0" w:color="auto"/>
          </w:divBdr>
        </w:div>
        <w:div w:id="1300764642">
          <w:marLeft w:val="640"/>
          <w:marRight w:val="0"/>
          <w:marTop w:val="0"/>
          <w:marBottom w:val="0"/>
          <w:divBdr>
            <w:top w:val="none" w:sz="0" w:space="0" w:color="auto"/>
            <w:left w:val="none" w:sz="0" w:space="0" w:color="auto"/>
            <w:bottom w:val="none" w:sz="0" w:space="0" w:color="auto"/>
            <w:right w:val="none" w:sz="0" w:space="0" w:color="auto"/>
          </w:divBdr>
        </w:div>
        <w:div w:id="1517647719">
          <w:marLeft w:val="640"/>
          <w:marRight w:val="0"/>
          <w:marTop w:val="0"/>
          <w:marBottom w:val="0"/>
          <w:divBdr>
            <w:top w:val="none" w:sz="0" w:space="0" w:color="auto"/>
            <w:left w:val="none" w:sz="0" w:space="0" w:color="auto"/>
            <w:bottom w:val="none" w:sz="0" w:space="0" w:color="auto"/>
            <w:right w:val="none" w:sz="0" w:space="0" w:color="auto"/>
          </w:divBdr>
        </w:div>
        <w:div w:id="1621450944">
          <w:marLeft w:val="640"/>
          <w:marRight w:val="0"/>
          <w:marTop w:val="0"/>
          <w:marBottom w:val="0"/>
          <w:divBdr>
            <w:top w:val="none" w:sz="0" w:space="0" w:color="auto"/>
            <w:left w:val="none" w:sz="0" w:space="0" w:color="auto"/>
            <w:bottom w:val="none" w:sz="0" w:space="0" w:color="auto"/>
            <w:right w:val="none" w:sz="0" w:space="0" w:color="auto"/>
          </w:divBdr>
        </w:div>
        <w:div w:id="1099837131">
          <w:marLeft w:val="640"/>
          <w:marRight w:val="0"/>
          <w:marTop w:val="0"/>
          <w:marBottom w:val="0"/>
          <w:divBdr>
            <w:top w:val="none" w:sz="0" w:space="0" w:color="auto"/>
            <w:left w:val="none" w:sz="0" w:space="0" w:color="auto"/>
            <w:bottom w:val="none" w:sz="0" w:space="0" w:color="auto"/>
            <w:right w:val="none" w:sz="0" w:space="0" w:color="auto"/>
          </w:divBdr>
        </w:div>
        <w:div w:id="1180314332">
          <w:marLeft w:val="640"/>
          <w:marRight w:val="0"/>
          <w:marTop w:val="0"/>
          <w:marBottom w:val="0"/>
          <w:divBdr>
            <w:top w:val="none" w:sz="0" w:space="0" w:color="auto"/>
            <w:left w:val="none" w:sz="0" w:space="0" w:color="auto"/>
            <w:bottom w:val="none" w:sz="0" w:space="0" w:color="auto"/>
            <w:right w:val="none" w:sz="0" w:space="0" w:color="auto"/>
          </w:divBdr>
        </w:div>
        <w:div w:id="1286307747">
          <w:marLeft w:val="640"/>
          <w:marRight w:val="0"/>
          <w:marTop w:val="0"/>
          <w:marBottom w:val="0"/>
          <w:divBdr>
            <w:top w:val="none" w:sz="0" w:space="0" w:color="auto"/>
            <w:left w:val="none" w:sz="0" w:space="0" w:color="auto"/>
            <w:bottom w:val="none" w:sz="0" w:space="0" w:color="auto"/>
            <w:right w:val="none" w:sz="0" w:space="0" w:color="auto"/>
          </w:divBdr>
        </w:div>
        <w:div w:id="1133408426">
          <w:marLeft w:val="640"/>
          <w:marRight w:val="0"/>
          <w:marTop w:val="0"/>
          <w:marBottom w:val="0"/>
          <w:divBdr>
            <w:top w:val="none" w:sz="0" w:space="0" w:color="auto"/>
            <w:left w:val="none" w:sz="0" w:space="0" w:color="auto"/>
            <w:bottom w:val="none" w:sz="0" w:space="0" w:color="auto"/>
            <w:right w:val="none" w:sz="0" w:space="0" w:color="auto"/>
          </w:divBdr>
        </w:div>
        <w:div w:id="1169365749">
          <w:marLeft w:val="640"/>
          <w:marRight w:val="0"/>
          <w:marTop w:val="0"/>
          <w:marBottom w:val="0"/>
          <w:divBdr>
            <w:top w:val="none" w:sz="0" w:space="0" w:color="auto"/>
            <w:left w:val="none" w:sz="0" w:space="0" w:color="auto"/>
            <w:bottom w:val="none" w:sz="0" w:space="0" w:color="auto"/>
            <w:right w:val="none" w:sz="0" w:space="0" w:color="auto"/>
          </w:divBdr>
        </w:div>
        <w:div w:id="952976900">
          <w:marLeft w:val="640"/>
          <w:marRight w:val="0"/>
          <w:marTop w:val="0"/>
          <w:marBottom w:val="0"/>
          <w:divBdr>
            <w:top w:val="none" w:sz="0" w:space="0" w:color="auto"/>
            <w:left w:val="none" w:sz="0" w:space="0" w:color="auto"/>
            <w:bottom w:val="none" w:sz="0" w:space="0" w:color="auto"/>
            <w:right w:val="none" w:sz="0" w:space="0" w:color="auto"/>
          </w:divBdr>
        </w:div>
        <w:div w:id="346249026">
          <w:marLeft w:val="640"/>
          <w:marRight w:val="0"/>
          <w:marTop w:val="0"/>
          <w:marBottom w:val="0"/>
          <w:divBdr>
            <w:top w:val="none" w:sz="0" w:space="0" w:color="auto"/>
            <w:left w:val="none" w:sz="0" w:space="0" w:color="auto"/>
            <w:bottom w:val="none" w:sz="0" w:space="0" w:color="auto"/>
            <w:right w:val="none" w:sz="0" w:space="0" w:color="auto"/>
          </w:divBdr>
        </w:div>
        <w:div w:id="292948971">
          <w:marLeft w:val="640"/>
          <w:marRight w:val="0"/>
          <w:marTop w:val="0"/>
          <w:marBottom w:val="0"/>
          <w:divBdr>
            <w:top w:val="none" w:sz="0" w:space="0" w:color="auto"/>
            <w:left w:val="none" w:sz="0" w:space="0" w:color="auto"/>
            <w:bottom w:val="none" w:sz="0" w:space="0" w:color="auto"/>
            <w:right w:val="none" w:sz="0" w:space="0" w:color="auto"/>
          </w:divBdr>
        </w:div>
        <w:div w:id="1302152356">
          <w:marLeft w:val="640"/>
          <w:marRight w:val="0"/>
          <w:marTop w:val="0"/>
          <w:marBottom w:val="0"/>
          <w:divBdr>
            <w:top w:val="none" w:sz="0" w:space="0" w:color="auto"/>
            <w:left w:val="none" w:sz="0" w:space="0" w:color="auto"/>
            <w:bottom w:val="none" w:sz="0" w:space="0" w:color="auto"/>
            <w:right w:val="none" w:sz="0" w:space="0" w:color="auto"/>
          </w:divBdr>
        </w:div>
        <w:div w:id="1953053551">
          <w:marLeft w:val="640"/>
          <w:marRight w:val="0"/>
          <w:marTop w:val="0"/>
          <w:marBottom w:val="0"/>
          <w:divBdr>
            <w:top w:val="none" w:sz="0" w:space="0" w:color="auto"/>
            <w:left w:val="none" w:sz="0" w:space="0" w:color="auto"/>
            <w:bottom w:val="none" w:sz="0" w:space="0" w:color="auto"/>
            <w:right w:val="none" w:sz="0" w:space="0" w:color="auto"/>
          </w:divBdr>
        </w:div>
        <w:div w:id="498009390">
          <w:marLeft w:val="640"/>
          <w:marRight w:val="0"/>
          <w:marTop w:val="0"/>
          <w:marBottom w:val="0"/>
          <w:divBdr>
            <w:top w:val="none" w:sz="0" w:space="0" w:color="auto"/>
            <w:left w:val="none" w:sz="0" w:space="0" w:color="auto"/>
            <w:bottom w:val="none" w:sz="0" w:space="0" w:color="auto"/>
            <w:right w:val="none" w:sz="0" w:space="0" w:color="auto"/>
          </w:divBdr>
        </w:div>
        <w:div w:id="1066414674">
          <w:marLeft w:val="640"/>
          <w:marRight w:val="0"/>
          <w:marTop w:val="0"/>
          <w:marBottom w:val="0"/>
          <w:divBdr>
            <w:top w:val="none" w:sz="0" w:space="0" w:color="auto"/>
            <w:left w:val="none" w:sz="0" w:space="0" w:color="auto"/>
            <w:bottom w:val="none" w:sz="0" w:space="0" w:color="auto"/>
            <w:right w:val="none" w:sz="0" w:space="0" w:color="auto"/>
          </w:divBdr>
        </w:div>
        <w:div w:id="76827020">
          <w:marLeft w:val="640"/>
          <w:marRight w:val="0"/>
          <w:marTop w:val="0"/>
          <w:marBottom w:val="0"/>
          <w:divBdr>
            <w:top w:val="none" w:sz="0" w:space="0" w:color="auto"/>
            <w:left w:val="none" w:sz="0" w:space="0" w:color="auto"/>
            <w:bottom w:val="none" w:sz="0" w:space="0" w:color="auto"/>
            <w:right w:val="none" w:sz="0" w:space="0" w:color="auto"/>
          </w:divBdr>
        </w:div>
        <w:div w:id="438455275">
          <w:marLeft w:val="640"/>
          <w:marRight w:val="0"/>
          <w:marTop w:val="0"/>
          <w:marBottom w:val="0"/>
          <w:divBdr>
            <w:top w:val="none" w:sz="0" w:space="0" w:color="auto"/>
            <w:left w:val="none" w:sz="0" w:space="0" w:color="auto"/>
            <w:bottom w:val="none" w:sz="0" w:space="0" w:color="auto"/>
            <w:right w:val="none" w:sz="0" w:space="0" w:color="auto"/>
          </w:divBdr>
        </w:div>
        <w:div w:id="197743376">
          <w:marLeft w:val="640"/>
          <w:marRight w:val="0"/>
          <w:marTop w:val="0"/>
          <w:marBottom w:val="0"/>
          <w:divBdr>
            <w:top w:val="none" w:sz="0" w:space="0" w:color="auto"/>
            <w:left w:val="none" w:sz="0" w:space="0" w:color="auto"/>
            <w:bottom w:val="none" w:sz="0" w:space="0" w:color="auto"/>
            <w:right w:val="none" w:sz="0" w:space="0" w:color="auto"/>
          </w:divBdr>
        </w:div>
        <w:div w:id="864832136">
          <w:marLeft w:val="640"/>
          <w:marRight w:val="0"/>
          <w:marTop w:val="0"/>
          <w:marBottom w:val="0"/>
          <w:divBdr>
            <w:top w:val="none" w:sz="0" w:space="0" w:color="auto"/>
            <w:left w:val="none" w:sz="0" w:space="0" w:color="auto"/>
            <w:bottom w:val="none" w:sz="0" w:space="0" w:color="auto"/>
            <w:right w:val="none" w:sz="0" w:space="0" w:color="auto"/>
          </w:divBdr>
        </w:div>
        <w:div w:id="1654407655">
          <w:marLeft w:val="640"/>
          <w:marRight w:val="0"/>
          <w:marTop w:val="0"/>
          <w:marBottom w:val="0"/>
          <w:divBdr>
            <w:top w:val="none" w:sz="0" w:space="0" w:color="auto"/>
            <w:left w:val="none" w:sz="0" w:space="0" w:color="auto"/>
            <w:bottom w:val="none" w:sz="0" w:space="0" w:color="auto"/>
            <w:right w:val="none" w:sz="0" w:space="0" w:color="auto"/>
          </w:divBdr>
        </w:div>
        <w:div w:id="1212032135">
          <w:marLeft w:val="640"/>
          <w:marRight w:val="0"/>
          <w:marTop w:val="0"/>
          <w:marBottom w:val="0"/>
          <w:divBdr>
            <w:top w:val="none" w:sz="0" w:space="0" w:color="auto"/>
            <w:left w:val="none" w:sz="0" w:space="0" w:color="auto"/>
            <w:bottom w:val="none" w:sz="0" w:space="0" w:color="auto"/>
            <w:right w:val="none" w:sz="0" w:space="0" w:color="auto"/>
          </w:divBdr>
        </w:div>
        <w:div w:id="1926453574">
          <w:marLeft w:val="640"/>
          <w:marRight w:val="0"/>
          <w:marTop w:val="0"/>
          <w:marBottom w:val="0"/>
          <w:divBdr>
            <w:top w:val="none" w:sz="0" w:space="0" w:color="auto"/>
            <w:left w:val="none" w:sz="0" w:space="0" w:color="auto"/>
            <w:bottom w:val="none" w:sz="0" w:space="0" w:color="auto"/>
            <w:right w:val="none" w:sz="0" w:space="0" w:color="auto"/>
          </w:divBdr>
        </w:div>
        <w:div w:id="1742216146">
          <w:marLeft w:val="640"/>
          <w:marRight w:val="0"/>
          <w:marTop w:val="0"/>
          <w:marBottom w:val="0"/>
          <w:divBdr>
            <w:top w:val="none" w:sz="0" w:space="0" w:color="auto"/>
            <w:left w:val="none" w:sz="0" w:space="0" w:color="auto"/>
            <w:bottom w:val="none" w:sz="0" w:space="0" w:color="auto"/>
            <w:right w:val="none" w:sz="0" w:space="0" w:color="auto"/>
          </w:divBdr>
        </w:div>
        <w:div w:id="1480027868">
          <w:marLeft w:val="640"/>
          <w:marRight w:val="0"/>
          <w:marTop w:val="0"/>
          <w:marBottom w:val="0"/>
          <w:divBdr>
            <w:top w:val="none" w:sz="0" w:space="0" w:color="auto"/>
            <w:left w:val="none" w:sz="0" w:space="0" w:color="auto"/>
            <w:bottom w:val="none" w:sz="0" w:space="0" w:color="auto"/>
            <w:right w:val="none" w:sz="0" w:space="0" w:color="auto"/>
          </w:divBdr>
        </w:div>
        <w:div w:id="665789024">
          <w:marLeft w:val="640"/>
          <w:marRight w:val="0"/>
          <w:marTop w:val="0"/>
          <w:marBottom w:val="0"/>
          <w:divBdr>
            <w:top w:val="none" w:sz="0" w:space="0" w:color="auto"/>
            <w:left w:val="none" w:sz="0" w:space="0" w:color="auto"/>
            <w:bottom w:val="none" w:sz="0" w:space="0" w:color="auto"/>
            <w:right w:val="none" w:sz="0" w:space="0" w:color="auto"/>
          </w:divBdr>
        </w:div>
        <w:div w:id="1329989338">
          <w:marLeft w:val="640"/>
          <w:marRight w:val="0"/>
          <w:marTop w:val="0"/>
          <w:marBottom w:val="0"/>
          <w:divBdr>
            <w:top w:val="none" w:sz="0" w:space="0" w:color="auto"/>
            <w:left w:val="none" w:sz="0" w:space="0" w:color="auto"/>
            <w:bottom w:val="none" w:sz="0" w:space="0" w:color="auto"/>
            <w:right w:val="none" w:sz="0" w:space="0" w:color="auto"/>
          </w:divBdr>
        </w:div>
        <w:div w:id="1722634788">
          <w:marLeft w:val="640"/>
          <w:marRight w:val="0"/>
          <w:marTop w:val="0"/>
          <w:marBottom w:val="0"/>
          <w:divBdr>
            <w:top w:val="none" w:sz="0" w:space="0" w:color="auto"/>
            <w:left w:val="none" w:sz="0" w:space="0" w:color="auto"/>
            <w:bottom w:val="none" w:sz="0" w:space="0" w:color="auto"/>
            <w:right w:val="none" w:sz="0" w:space="0" w:color="auto"/>
          </w:divBdr>
        </w:div>
        <w:div w:id="1491557637">
          <w:marLeft w:val="640"/>
          <w:marRight w:val="0"/>
          <w:marTop w:val="0"/>
          <w:marBottom w:val="0"/>
          <w:divBdr>
            <w:top w:val="none" w:sz="0" w:space="0" w:color="auto"/>
            <w:left w:val="none" w:sz="0" w:space="0" w:color="auto"/>
            <w:bottom w:val="none" w:sz="0" w:space="0" w:color="auto"/>
            <w:right w:val="none" w:sz="0" w:space="0" w:color="auto"/>
          </w:divBdr>
        </w:div>
        <w:div w:id="628587964">
          <w:marLeft w:val="640"/>
          <w:marRight w:val="0"/>
          <w:marTop w:val="0"/>
          <w:marBottom w:val="0"/>
          <w:divBdr>
            <w:top w:val="none" w:sz="0" w:space="0" w:color="auto"/>
            <w:left w:val="none" w:sz="0" w:space="0" w:color="auto"/>
            <w:bottom w:val="none" w:sz="0" w:space="0" w:color="auto"/>
            <w:right w:val="none" w:sz="0" w:space="0" w:color="auto"/>
          </w:divBdr>
        </w:div>
        <w:div w:id="988482124">
          <w:marLeft w:val="640"/>
          <w:marRight w:val="0"/>
          <w:marTop w:val="0"/>
          <w:marBottom w:val="0"/>
          <w:divBdr>
            <w:top w:val="none" w:sz="0" w:space="0" w:color="auto"/>
            <w:left w:val="none" w:sz="0" w:space="0" w:color="auto"/>
            <w:bottom w:val="none" w:sz="0" w:space="0" w:color="auto"/>
            <w:right w:val="none" w:sz="0" w:space="0" w:color="auto"/>
          </w:divBdr>
        </w:div>
        <w:div w:id="541795225">
          <w:marLeft w:val="640"/>
          <w:marRight w:val="0"/>
          <w:marTop w:val="0"/>
          <w:marBottom w:val="0"/>
          <w:divBdr>
            <w:top w:val="none" w:sz="0" w:space="0" w:color="auto"/>
            <w:left w:val="none" w:sz="0" w:space="0" w:color="auto"/>
            <w:bottom w:val="none" w:sz="0" w:space="0" w:color="auto"/>
            <w:right w:val="none" w:sz="0" w:space="0" w:color="auto"/>
          </w:divBdr>
        </w:div>
        <w:div w:id="606351017">
          <w:marLeft w:val="640"/>
          <w:marRight w:val="0"/>
          <w:marTop w:val="0"/>
          <w:marBottom w:val="0"/>
          <w:divBdr>
            <w:top w:val="none" w:sz="0" w:space="0" w:color="auto"/>
            <w:left w:val="none" w:sz="0" w:space="0" w:color="auto"/>
            <w:bottom w:val="none" w:sz="0" w:space="0" w:color="auto"/>
            <w:right w:val="none" w:sz="0" w:space="0" w:color="auto"/>
          </w:divBdr>
        </w:div>
        <w:div w:id="675305052">
          <w:marLeft w:val="640"/>
          <w:marRight w:val="0"/>
          <w:marTop w:val="0"/>
          <w:marBottom w:val="0"/>
          <w:divBdr>
            <w:top w:val="none" w:sz="0" w:space="0" w:color="auto"/>
            <w:left w:val="none" w:sz="0" w:space="0" w:color="auto"/>
            <w:bottom w:val="none" w:sz="0" w:space="0" w:color="auto"/>
            <w:right w:val="none" w:sz="0" w:space="0" w:color="auto"/>
          </w:divBdr>
        </w:div>
        <w:div w:id="646590058">
          <w:marLeft w:val="640"/>
          <w:marRight w:val="0"/>
          <w:marTop w:val="0"/>
          <w:marBottom w:val="0"/>
          <w:divBdr>
            <w:top w:val="none" w:sz="0" w:space="0" w:color="auto"/>
            <w:left w:val="none" w:sz="0" w:space="0" w:color="auto"/>
            <w:bottom w:val="none" w:sz="0" w:space="0" w:color="auto"/>
            <w:right w:val="none" w:sz="0" w:space="0" w:color="auto"/>
          </w:divBdr>
        </w:div>
        <w:div w:id="499200194">
          <w:marLeft w:val="640"/>
          <w:marRight w:val="0"/>
          <w:marTop w:val="0"/>
          <w:marBottom w:val="0"/>
          <w:divBdr>
            <w:top w:val="none" w:sz="0" w:space="0" w:color="auto"/>
            <w:left w:val="none" w:sz="0" w:space="0" w:color="auto"/>
            <w:bottom w:val="none" w:sz="0" w:space="0" w:color="auto"/>
            <w:right w:val="none" w:sz="0" w:space="0" w:color="auto"/>
          </w:divBdr>
        </w:div>
        <w:div w:id="512955980">
          <w:marLeft w:val="640"/>
          <w:marRight w:val="0"/>
          <w:marTop w:val="0"/>
          <w:marBottom w:val="0"/>
          <w:divBdr>
            <w:top w:val="none" w:sz="0" w:space="0" w:color="auto"/>
            <w:left w:val="none" w:sz="0" w:space="0" w:color="auto"/>
            <w:bottom w:val="none" w:sz="0" w:space="0" w:color="auto"/>
            <w:right w:val="none" w:sz="0" w:space="0" w:color="auto"/>
          </w:divBdr>
        </w:div>
        <w:div w:id="1800688220">
          <w:marLeft w:val="640"/>
          <w:marRight w:val="0"/>
          <w:marTop w:val="0"/>
          <w:marBottom w:val="0"/>
          <w:divBdr>
            <w:top w:val="none" w:sz="0" w:space="0" w:color="auto"/>
            <w:left w:val="none" w:sz="0" w:space="0" w:color="auto"/>
            <w:bottom w:val="none" w:sz="0" w:space="0" w:color="auto"/>
            <w:right w:val="none" w:sz="0" w:space="0" w:color="auto"/>
          </w:divBdr>
        </w:div>
        <w:div w:id="630986208">
          <w:marLeft w:val="640"/>
          <w:marRight w:val="0"/>
          <w:marTop w:val="0"/>
          <w:marBottom w:val="0"/>
          <w:divBdr>
            <w:top w:val="none" w:sz="0" w:space="0" w:color="auto"/>
            <w:left w:val="none" w:sz="0" w:space="0" w:color="auto"/>
            <w:bottom w:val="none" w:sz="0" w:space="0" w:color="auto"/>
            <w:right w:val="none" w:sz="0" w:space="0" w:color="auto"/>
          </w:divBdr>
        </w:div>
      </w:divsChild>
    </w:div>
    <w:div w:id="1009522766">
      <w:bodyDiv w:val="1"/>
      <w:marLeft w:val="0"/>
      <w:marRight w:val="0"/>
      <w:marTop w:val="0"/>
      <w:marBottom w:val="0"/>
      <w:divBdr>
        <w:top w:val="none" w:sz="0" w:space="0" w:color="auto"/>
        <w:left w:val="none" w:sz="0" w:space="0" w:color="auto"/>
        <w:bottom w:val="none" w:sz="0" w:space="0" w:color="auto"/>
        <w:right w:val="none" w:sz="0" w:space="0" w:color="auto"/>
      </w:divBdr>
      <w:divsChild>
        <w:div w:id="1251546943">
          <w:marLeft w:val="640"/>
          <w:marRight w:val="0"/>
          <w:marTop w:val="0"/>
          <w:marBottom w:val="0"/>
          <w:divBdr>
            <w:top w:val="none" w:sz="0" w:space="0" w:color="auto"/>
            <w:left w:val="none" w:sz="0" w:space="0" w:color="auto"/>
            <w:bottom w:val="none" w:sz="0" w:space="0" w:color="auto"/>
            <w:right w:val="none" w:sz="0" w:space="0" w:color="auto"/>
          </w:divBdr>
        </w:div>
        <w:div w:id="1629967093">
          <w:marLeft w:val="640"/>
          <w:marRight w:val="0"/>
          <w:marTop w:val="0"/>
          <w:marBottom w:val="0"/>
          <w:divBdr>
            <w:top w:val="none" w:sz="0" w:space="0" w:color="auto"/>
            <w:left w:val="none" w:sz="0" w:space="0" w:color="auto"/>
            <w:bottom w:val="none" w:sz="0" w:space="0" w:color="auto"/>
            <w:right w:val="none" w:sz="0" w:space="0" w:color="auto"/>
          </w:divBdr>
        </w:div>
        <w:div w:id="470055901">
          <w:marLeft w:val="640"/>
          <w:marRight w:val="0"/>
          <w:marTop w:val="0"/>
          <w:marBottom w:val="0"/>
          <w:divBdr>
            <w:top w:val="none" w:sz="0" w:space="0" w:color="auto"/>
            <w:left w:val="none" w:sz="0" w:space="0" w:color="auto"/>
            <w:bottom w:val="none" w:sz="0" w:space="0" w:color="auto"/>
            <w:right w:val="none" w:sz="0" w:space="0" w:color="auto"/>
          </w:divBdr>
        </w:div>
        <w:div w:id="1841700403">
          <w:marLeft w:val="640"/>
          <w:marRight w:val="0"/>
          <w:marTop w:val="0"/>
          <w:marBottom w:val="0"/>
          <w:divBdr>
            <w:top w:val="none" w:sz="0" w:space="0" w:color="auto"/>
            <w:left w:val="none" w:sz="0" w:space="0" w:color="auto"/>
            <w:bottom w:val="none" w:sz="0" w:space="0" w:color="auto"/>
            <w:right w:val="none" w:sz="0" w:space="0" w:color="auto"/>
          </w:divBdr>
        </w:div>
        <w:div w:id="294797436">
          <w:marLeft w:val="640"/>
          <w:marRight w:val="0"/>
          <w:marTop w:val="0"/>
          <w:marBottom w:val="0"/>
          <w:divBdr>
            <w:top w:val="none" w:sz="0" w:space="0" w:color="auto"/>
            <w:left w:val="none" w:sz="0" w:space="0" w:color="auto"/>
            <w:bottom w:val="none" w:sz="0" w:space="0" w:color="auto"/>
            <w:right w:val="none" w:sz="0" w:space="0" w:color="auto"/>
          </w:divBdr>
        </w:div>
        <w:div w:id="2111200781">
          <w:marLeft w:val="640"/>
          <w:marRight w:val="0"/>
          <w:marTop w:val="0"/>
          <w:marBottom w:val="0"/>
          <w:divBdr>
            <w:top w:val="none" w:sz="0" w:space="0" w:color="auto"/>
            <w:left w:val="none" w:sz="0" w:space="0" w:color="auto"/>
            <w:bottom w:val="none" w:sz="0" w:space="0" w:color="auto"/>
            <w:right w:val="none" w:sz="0" w:space="0" w:color="auto"/>
          </w:divBdr>
        </w:div>
        <w:div w:id="892037389">
          <w:marLeft w:val="640"/>
          <w:marRight w:val="0"/>
          <w:marTop w:val="0"/>
          <w:marBottom w:val="0"/>
          <w:divBdr>
            <w:top w:val="none" w:sz="0" w:space="0" w:color="auto"/>
            <w:left w:val="none" w:sz="0" w:space="0" w:color="auto"/>
            <w:bottom w:val="none" w:sz="0" w:space="0" w:color="auto"/>
            <w:right w:val="none" w:sz="0" w:space="0" w:color="auto"/>
          </w:divBdr>
        </w:div>
        <w:div w:id="820150037">
          <w:marLeft w:val="640"/>
          <w:marRight w:val="0"/>
          <w:marTop w:val="0"/>
          <w:marBottom w:val="0"/>
          <w:divBdr>
            <w:top w:val="none" w:sz="0" w:space="0" w:color="auto"/>
            <w:left w:val="none" w:sz="0" w:space="0" w:color="auto"/>
            <w:bottom w:val="none" w:sz="0" w:space="0" w:color="auto"/>
            <w:right w:val="none" w:sz="0" w:space="0" w:color="auto"/>
          </w:divBdr>
        </w:div>
        <w:div w:id="1999185421">
          <w:marLeft w:val="640"/>
          <w:marRight w:val="0"/>
          <w:marTop w:val="0"/>
          <w:marBottom w:val="0"/>
          <w:divBdr>
            <w:top w:val="none" w:sz="0" w:space="0" w:color="auto"/>
            <w:left w:val="none" w:sz="0" w:space="0" w:color="auto"/>
            <w:bottom w:val="none" w:sz="0" w:space="0" w:color="auto"/>
            <w:right w:val="none" w:sz="0" w:space="0" w:color="auto"/>
          </w:divBdr>
        </w:div>
        <w:div w:id="1144007009">
          <w:marLeft w:val="640"/>
          <w:marRight w:val="0"/>
          <w:marTop w:val="0"/>
          <w:marBottom w:val="0"/>
          <w:divBdr>
            <w:top w:val="none" w:sz="0" w:space="0" w:color="auto"/>
            <w:left w:val="none" w:sz="0" w:space="0" w:color="auto"/>
            <w:bottom w:val="none" w:sz="0" w:space="0" w:color="auto"/>
            <w:right w:val="none" w:sz="0" w:space="0" w:color="auto"/>
          </w:divBdr>
        </w:div>
        <w:div w:id="2034842030">
          <w:marLeft w:val="640"/>
          <w:marRight w:val="0"/>
          <w:marTop w:val="0"/>
          <w:marBottom w:val="0"/>
          <w:divBdr>
            <w:top w:val="none" w:sz="0" w:space="0" w:color="auto"/>
            <w:left w:val="none" w:sz="0" w:space="0" w:color="auto"/>
            <w:bottom w:val="none" w:sz="0" w:space="0" w:color="auto"/>
            <w:right w:val="none" w:sz="0" w:space="0" w:color="auto"/>
          </w:divBdr>
        </w:div>
        <w:div w:id="1952471105">
          <w:marLeft w:val="640"/>
          <w:marRight w:val="0"/>
          <w:marTop w:val="0"/>
          <w:marBottom w:val="0"/>
          <w:divBdr>
            <w:top w:val="none" w:sz="0" w:space="0" w:color="auto"/>
            <w:left w:val="none" w:sz="0" w:space="0" w:color="auto"/>
            <w:bottom w:val="none" w:sz="0" w:space="0" w:color="auto"/>
            <w:right w:val="none" w:sz="0" w:space="0" w:color="auto"/>
          </w:divBdr>
        </w:div>
        <w:div w:id="1567645047">
          <w:marLeft w:val="640"/>
          <w:marRight w:val="0"/>
          <w:marTop w:val="0"/>
          <w:marBottom w:val="0"/>
          <w:divBdr>
            <w:top w:val="none" w:sz="0" w:space="0" w:color="auto"/>
            <w:left w:val="none" w:sz="0" w:space="0" w:color="auto"/>
            <w:bottom w:val="none" w:sz="0" w:space="0" w:color="auto"/>
            <w:right w:val="none" w:sz="0" w:space="0" w:color="auto"/>
          </w:divBdr>
        </w:div>
        <w:div w:id="906916222">
          <w:marLeft w:val="640"/>
          <w:marRight w:val="0"/>
          <w:marTop w:val="0"/>
          <w:marBottom w:val="0"/>
          <w:divBdr>
            <w:top w:val="none" w:sz="0" w:space="0" w:color="auto"/>
            <w:left w:val="none" w:sz="0" w:space="0" w:color="auto"/>
            <w:bottom w:val="none" w:sz="0" w:space="0" w:color="auto"/>
            <w:right w:val="none" w:sz="0" w:space="0" w:color="auto"/>
          </w:divBdr>
        </w:div>
        <w:div w:id="244804890">
          <w:marLeft w:val="640"/>
          <w:marRight w:val="0"/>
          <w:marTop w:val="0"/>
          <w:marBottom w:val="0"/>
          <w:divBdr>
            <w:top w:val="none" w:sz="0" w:space="0" w:color="auto"/>
            <w:left w:val="none" w:sz="0" w:space="0" w:color="auto"/>
            <w:bottom w:val="none" w:sz="0" w:space="0" w:color="auto"/>
            <w:right w:val="none" w:sz="0" w:space="0" w:color="auto"/>
          </w:divBdr>
        </w:div>
        <w:div w:id="862322918">
          <w:marLeft w:val="640"/>
          <w:marRight w:val="0"/>
          <w:marTop w:val="0"/>
          <w:marBottom w:val="0"/>
          <w:divBdr>
            <w:top w:val="none" w:sz="0" w:space="0" w:color="auto"/>
            <w:left w:val="none" w:sz="0" w:space="0" w:color="auto"/>
            <w:bottom w:val="none" w:sz="0" w:space="0" w:color="auto"/>
            <w:right w:val="none" w:sz="0" w:space="0" w:color="auto"/>
          </w:divBdr>
        </w:div>
        <w:div w:id="107815381">
          <w:marLeft w:val="640"/>
          <w:marRight w:val="0"/>
          <w:marTop w:val="0"/>
          <w:marBottom w:val="0"/>
          <w:divBdr>
            <w:top w:val="none" w:sz="0" w:space="0" w:color="auto"/>
            <w:left w:val="none" w:sz="0" w:space="0" w:color="auto"/>
            <w:bottom w:val="none" w:sz="0" w:space="0" w:color="auto"/>
            <w:right w:val="none" w:sz="0" w:space="0" w:color="auto"/>
          </w:divBdr>
        </w:div>
        <w:div w:id="56251430">
          <w:marLeft w:val="640"/>
          <w:marRight w:val="0"/>
          <w:marTop w:val="0"/>
          <w:marBottom w:val="0"/>
          <w:divBdr>
            <w:top w:val="none" w:sz="0" w:space="0" w:color="auto"/>
            <w:left w:val="none" w:sz="0" w:space="0" w:color="auto"/>
            <w:bottom w:val="none" w:sz="0" w:space="0" w:color="auto"/>
            <w:right w:val="none" w:sz="0" w:space="0" w:color="auto"/>
          </w:divBdr>
        </w:div>
        <w:div w:id="1605844577">
          <w:marLeft w:val="640"/>
          <w:marRight w:val="0"/>
          <w:marTop w:val="0"/>
          <w:marBottom w:val="0"/>
          <w:divBdr>
            <w:top w:val="none" w:sz="0" w:space="0" w:color="auto"/>
            <w:left w:val="none" w:sz="0" w:space="0" w:color="auto"/>
            <w:bottom w:val="none" w:sz="0" w:space="0" w:color="auto"/>
            <w:right w:val="none" w:sz="0" w:space="0" w:color="auto"/>
          </w:divBdr>
        </w:div>
        <w:div w:id="568997538">
          <w:marLeft w:val="640"/>
          <w:marRight w:val="0"/>
          <w:marTop w:val="0"/>
          <w:marBottom w:val="0"/>
          <w:divBdr>
            <w:top w:val="none" w:sz="0" w:space="0" w:color="auto"/>
            <w:left w:val="none" w:sz="0" w:space="0" w:color="auto"/>
            <w:bottom w:val="none" w:sz="0" w:space="0" w:color="auto"/>
            <w:right w:val="none" w:sz="0" w:space="0" w:color="auto"/>
          </w:divBdr>
        </w:div>
        <w:div w:id="1927690886">
          <w:marLeft w:val="640"/>
          <w:marRight w:val="0"/>
          <w:marTop w:val="0"/>
          <w:marBottom w:val="0"/>
          <w:divBdr>
            <w:top w:val="none" w:sz="0" w:space="0" w:color="auto"/>
            <w:left w:val="none" w:sz="0" w:space="0" w:color="auto"/>
            <w:bottom w:val="none" w:sz="0" w:space="0" w:color="auto"/>
            <w:right w:val="none" w:sz="0" w:space="0" w:color="auto"/>
          </w:divBdr>
        </w:div>
        <w:div w:id="807088118">
          <w:marLeft w:val="640"/>
          <w:marRight w:val="0"/>
          <w:marTop w:val="0"/>
          <w:marBottom w:val="0"/>
          <w:divBdr>
            <w:top w:val="none" w:sz="0" w:space="0" w:color="auto"/>
            <w:left w:val="none" w:sz="0" w:space="0" w:color="auto"/>
            <w:bottom w:val="none" w:sz="0" w:space="0" w:color="auto"/>
            <w:right w:val="none" w:sz="0" w:space="0" w:color="auto"/>
          </w:divBdr>
        </w:div>
        <w:div w:id="2129464724">
          <w:marLeft w:val="640"/>
          <w:marRight w:val="0"/>
          <w:marTop w:val="0"/>
          <w:marBottom w:val="0"/>
          <w:divBdr>
            <w:top w:val="none" w:sz="0" w:space="0" w:color="auto"/>
            <w:left w:val="none" w:sz="0" w:space="0" w:color="auto"/>
            <w:bottom w:val="none" w:sz="0" w:space="0" w:color="auto"/>
            <w:right w:val="none" w:sz="0" w:space="0" w:color="auto"/>
          </w:divBdr>
        </w:div>
        <w:div w:id="2034307977">
          <w:marLeft w:val="640"/>
          <w:marRight w:val="0"/>
          <w:marTop w:val="0"/>
          <w:marBottom w:val="0"/>
          <w:divBdr>
            <w:top w:val="none" w:sz="0" w:space="0" w:color="auto"/>
            <w:left w:val="none" w:sz="0" w:space="0" w:color="auto"/>
            <w:bottom w:val="none" w:sz="0" w:space="0" w:color="auto"/>
            <w:right w:val="none" w:sz="0" w:space="0" w:color="auto"/>
          </w:divBdr>
        </w:div>
        <w:div w:id="68891269">
          <w:marLeft w:val="640"/>
          <w:marRight w:val="0"/>
          <w:marTop w:val="0"/>
          <w:marBottom w:val="0"/>
          <w:divBdr>
            <w:top w:val="none" w:sz="0" w:space="0" w:color="auto"/>
            <w:left w:val="none" w:sz="0" w:space="0" w:color="auto"/>
            <w:bottom w:val="none" w:sz="0" w:space="0" w:color="auto"/>
            <w:right w:val="none" w:sz="0" w:space="0" w:color="auto"/>
          </w:divBdr>
        </w:div>
        <w:div w:id="494686421">
          <w:marLeft w:val="640"/>
          <w:marRight w:val="0"/>
          <w:marTop w:val="0"/>
          <w:marBottom w:val="0"/>
          <w:divBdr>
            <w:top w:val="none" w:sz="0" w:space="0" w:color="auto"/>
            <w:left w:val="none" w:sz="0" w:space="0" w:color="auto"/>
            <w:bottom w:val="none" w:sz="0" w:space="0" w:color="auto"/>
            <w:right w:val="none" w:sz="0" w:space="0" w:color="auto"/>
          </w:divBdr>
        </w:div>
        <w:div w:id="421875059">
          <w:marLeft w:val="640"/>
          <w:marRight w:val="0"/>
          <w:marTop w:val="0"/>
          <w:marBottom w:val="0"/>
          <w:divBdr>
            <w:top w:val="none" w:sz="0" w:space="0" w:color="auto"/>
            <w:left w:val="none" w:sz="0" w:space="0" w:color="auto"/>
            <w:bottom w:val="none" w:sz="0" w:space="0" w:color="auto"/>
            <w:right w:val="none" w:sz="0" w:space="0" w:color="auto"/>
          </w:divBdr>
        </w:div>
        <w:div w:id="1653409288">
          <w:marLeft w:val="640"/>
          <w:marRight w:val="0"/>
          <w:marTop w:val="0"/>
          <w:marBottom w:val="0"/>
          <w:divBdr>
            <w:top w:val="none" w:sz="0" w:space="0" w:color="auto"/>
            <w:left w:val="none" w:sz="0" w:space="0" w:color="auto"/>
            <w:bottom w:val="none" w:sz="0" w:space="0" w:color="auto"/>
            <w:right w:val="none" w:sz="0" w:space="0" w:color="auto"/>
          </w:divBdr>
        </w:div>
        <w:div w:id="1930698599">
          <w:marLeft w:val="640"/>
          <w:marRight w:val="0"/>
          <w:marTop w:val="0"/>
          <w:marBottom w:val="0"/>
          <w:divBdr>
            <w:top w:val="none" w:sz="0" w:space="0" w:color="auto"/>
            <w:left w:val="none" w:sz="0" w:space="0" w:color="auto"/>
            <w:bottom w:val="none" w:sz="0" w:space="0" w:color="auto"/>
            <w:right w:val="none" w:sz="0" w:space="0" w:color="auto"/>
          </w:divBdr>
        </w:div>
        <w:div w:id="1143237449">
          <w:marLeft w:val="640"/>
          <w:marRight w:val="0"/>
          <w:marTop w:val="0"/>
          <w:marBottom w:val="0"/>
          <w:divBdr>
            <w:top w:val="none" w:sz="0" w:space="0" w:color="auto"/>
            <w:left w:val="none" w:sz="0" w:space="0" w:color="auto"/>
            <w:bottom w:val="none" w:sz="0" w:space="0" w:color="auto"/>
            <w:right w:val="none" w:sz="0" w:space="0" w:color="auto"/>
          </w:divBdr>
        </w:div>
        <w:div w:id="1986231095">
          <w:marLeft w:val="640"/>
          <w:marRight w:val="0"/>
          <w:marTop w:val="0"/>
          <w:marBottom w:val="0"/>
          <w:divBdr>
            <w:top w:val="none" w:sz="0" w:space="0" w:color="auto"/>
            <w:left w:val="none" w:sz="0" w:space="0" w:color="auto"/>
            <w:bottom w:val="none" w:sz="0" w:space="0" w:color="auto"/>
            <w:right w:val="none" w:sz="0" w:space="0" w:color="auto"/>
          </w:divBdr>
        </w:div>
        <w:div w:id="610162307">
          <w:marLeft w:val="640"/>
          <w:marRight w:val="0"/>
          <w:marTop w:val="0"/>
          <w:marBottom w:val="0"/>
          <w:divBdr>
            <w:top w:val="none" w:sz="0" w:space="0" w:color="auto"/>
            <w:left w:val="none" w:sz="0" w:space="0" w:color="auto"/>
            <w:bottom w:val="none" w:sz="0" w:space="0" w:color="auto"/>
            <w:right w:val="none" w:sz="0" w:space="0" w:color="auto"/>
          </w:divBdr>
        </w:div>
        <w:div w:id="1873611431">
          <w:marLeft w:val="640"/>
          <w:marRight w:val="0"/>
          <w:marTop w:val="0"/>
          <w:marBottom w:val="0"/>
          <w:divBdr>
            <w:top w:val="none" w:sz="0" w:space="0" w:color="auto"/>
            <w:left w:val="none" w:sz="0" w:space="0" w:color="auto"/>
            <w:bottom w:val="none" w:sz="0" w:space="0" w:color="auto"/>
            <w:right w:val="none" w:sz="0" w:space="0" w:color="auto"/>
          </w:divBdr>
        </w:div>
        <w:div w:id="948320901">
          <w:marLeft w:val="640"/>
          <w:marRight w:val="0"/>
          <w:marTop w:val="0"/>
          <w:marBottom w:val="0"/>
          <w:divBdr>
            <w:top w:val="none" w:sz="0" w:space="0" w:color="auto"/>
            <w:left w:val="none" w:sz="0" w:space="0" w:color="auto"/>
            <w:bottom w:val="none" w:sz="0" w:space="0" w:color="auto"/>
            <w:right w:val="none" w:sz="0" w:space="0" w:color="auto"/>
          </w:divBdr>
        </w:div>
        <w:div w:id="478693102">
          <w:marLeft w:val="640"/>
          <w:marRight w:val="0"/>
          <w:marTop w:val="0"/>
          <w:marBottom w:val="0"/>
          <w:divBdr>
            <w:top w:val="none" w:sz="0" w:space="0" w:color="auto"/>
            <w:left w:val="none" w:sz="0" w:space="0" w:color="auto"/>
            <w:bottom w:val="none" w:sz="0" w:space="0" w:color="auto"/>
            <w:right w:val="none" w:sz="0" w:space="0" w:color="auto"/>
          </w:divBdr>
        </w:div>
        <w:div w:id="635917458">
          <w:marLeft w:val="640"/>
          <w:marRight w:val="0"/>
          <w:marTop w:val="0"/>
          <w:marBottom w:val="0"/>
          <w:divBdr>
            <w:top w:val="none" w:sz="0" w:space="0" w:color="auto"/>
            <w:left w:val="none" w:sz="0" w:space="0" w:color="auto"/>
            <w:bottom w:val="none" w:sz="0" w:space="0" w:color="auto"/>
            <w:right w:val="none" w:sz="0" w:space="0" w:color="auto"/>
          </w:divBdr>
        </w:div>
        <w:div w:id="364335409">
          <w:marLeft w:val="640"/>
          <w:marRight w:val="0"/>
          <w:marTop w:val="0"/>
          <w:marBottom w:val="0"/>
          <w:divBdr>
            <w:top w:val="none" w:sz="0" w:space="0" w:color="auto"/>
            <w:left w:val="none" w:sz="0" w:space="0" w:color="auto"/>
            <w:bottom w:val="none" w:sz="0" w:space="0" w:color="auto"/>
            <w:right w:val="none" w:sz="0" w:space="0" w:color="auto"/>
          </w:divBdr>
        </w:div>
        <w:div w:id="1558852670">
          <w:marLeft w:val="640"/>
          <w:marRight w:val="0"/>
          <w:marTop w:val="0"/>
          <w:marBottom w:val="0"/>
          <w:divBdr>
            <w:top w:val="none" w:sz="0" w:space="0" w:color="auto"/>
            <w:left w:val="none" w:sz="0" w:space="0" w:color="auto"/>
            <w:bottom w:val="none" w:sz="0" w:space="0" w:color="auto"/>
            <w:right w:val="none" w:sz="0" w:space="0" w:color="auto"/>
          </w:divBdr>
        </w:div>
        <w:div w:id="1423136669">
          <w:marLeft w:val="640"/>
          <w:marRight w:val="0"/>
          <w:marTop w:val="0"/>
          <w:marBottom w:val="0"/>
          <w:divBdr>
            <w:top w:val="none" w:sz="0" w:space="0" w:color="auto"/>
            <w:left w:val="none" w:sz="0" w:space="0" w:color="auto"/>
            <w:bottom w:val="none" w:sz="0" w:space="0" w:color="auto"/>
            <w:right w:val="none" w:sz="0" w:space="0" w:color="auto"/>
          </w:divBdr>
        </w:div>
        <w:div w:id="1237590377">
          <w:marLeft w:val="640"/>
          <w:marRight w:val="0"/>
          <w:marTop w:val="0"/>
          <w:marBottom w:val="0"/>
          <w:divBdr>
            <w:top w:val="none" w:sz="0" w:space="0" w:color="auto"/>
            <w:left w:val="none" w:sz="0" w:space="0" w:color="auto"/>
            <w:bottom w:val="none" w:sz="0" w:space="0" w:color="auto"/>
            <w:right w:val="none" w:sz="0" w:space="0" w:color="auto"/>
          </w:divBdr>
        </w:div>
        <w:div w:id="1409503530">
          <w:marLeft w:val="640"/>
          <w:marRight w:val="0"/>
          <w:marTop w:val="0"/>
          <w:marBottom w:val="0"/>
          <w:divBdr>
            <w:top w:val="none" w:sz="0" w:space="0" w:color="auto"/>
            <w:left w:val="none" w:sz="0" w:space="0" w:color="auto"/>
            <w:bottom w:val="none" w:sz="0" w:space="0" w:color="auto"/>
            <w:right w:val="none" w:sz="0" w:space="0" w:color="auto"/>
          </w:divBdr>
        </w:div>
        <w:div w:id="1493640141">
          <w:marLeft w:val="640"/>
          <w:marRight w:val="0"/>
          <w:marTop w:val="0"/>
          <w:marBottom w:val="0"/>
          <w:divBdr>
            <w:top w:val="none" w:sz="0" w:space="0" w:color="auto"/>
            <w:left w:val="none" w:sz="0" w:space="0" w:color="auto"/>
            <w:bottom w:val="none" w:sz="0" w:space="0" w:color="auto"/>
            <w:right w:val="none" w:sz="0" w:space="0" w:color="auto"/>
          </w:divBdr>
        </w:div>
        <w:div w:id="171261714">
          <w:marLeft w:val="640"/>
          <w:marRight w:val="0"/>
          <w:marTop w:val="0"/>
          <w:marBottom w:val="0"/>
          <w:divBdr>
            <w:top w:val="none" w:sz="0" w:space="0" w:color="auto"/>
            <w:left w:val="none" w:sz="0" w:space="0" w:color="auto"/>
            <w:bottom w:val="none" w:sz="0" w:space="0" w:color="auto"/>
            <w:right w:val="none" w:sz="0" w:space="0" w:color="auto"/>
          </w:divBdr>
        </w:div>
        <w:div w:id="1081683693">
          <w:marLeft w:val="640"/>
          <w:marRight w:val="0"/>
          <w:marTop w:val="0"/>
          <w:marBottom w:val="0"/>
          <w:divBdr>
            <w:top w:val="none" w:sz="0" w:space="0" w:color="auto"/>
            <w:left w:val="none" w:sz="0" w:space="0" w:color="auto"/>
            <w:bottom w:val="none" w:sz="0" w:space="0" w:color="auto"/>
            <w:right w:val="none" w:sz="0" w:space="0" w:color="auto"/>
          </w:divBdr>
        </w:div>
        <w:div w:id="1409231458">
          <w:marLeft w:val="640"/>
          <w:marRight w:val="0"/>
          <w:marTop w:val="0"/>
          <w:marBottom w:val="0"/>
          <w:divBdr>
            <w:top w:val="none" w:sz="0" w:space="0" w:color="auto"/>
            <w:left w:val="none" w:sz="0" w:space="0" w:color="auto"/>
            <w:bottom w:val="none" w:sz="0" w:space="0" w:color="auto"/>
            <w:right w:val="none" w:sz="0" w:space="0" w:color="auto"/>
          </w:divBdr>
        </w:div>
        <w:div w:id="80762507">
          <w:marLeft w:val="640"/>
          <w:marRight w:val="0"/>
          <w:marTop w:val="0"/>
          <w:marBottom w:val="0"/>
          <w:divBdr>
            <w:top w:val="none" w:sz="0" w:space="0" w:color="auto"/>
            <w:left w:val="none" w:sz="0" w:space="0" w:color="auto"/>
            <w:bottom w:val="none" w:sz="0" w:space="0" w:color="auto"/>
            <w:right w:val="none" w:sz="0" w:space="0" w:color="auto"/>
          </w:divBdr>
        </w:div>
        <w:div w:id="1040126695">
          <w:marLeft w:val="640"/>
          <w:marRight w:val="0"/>
          <w:marTop w:val="0"/>
          <w:marBottom w:val="0"/>
          <w:divBdr>
            <w:top w:val="none" w:sz="0" w:space="0" w:color="auto"/>
            <w:left w:val="none" w:sz="0" w:space="0" w:color="auto"/>
            <w:bottom w:val="none" w:sz="0" w:space="0" w:color="auto"/>
            <w:right w:val="none" w:sz="0" w:space="0" w:color="auto"/>
          </w:divBdr>
        </w:div>
        <w:div w:id="1192456972">
          <w:marLeft w:val="640"/>
          <w:marRight w:val="0"/>
          <w:marTop w:val="0"/>
          <w:marBottom w:val="0"/>
          <w:divBdr>
            <w:top w:val="none" w:sz="0" w:space="0" w:color="auto"/>
            <w:left w:val="none" w:sz="0" w:space="0" w:color="auto"/>
            <w:bottom w:val="none" w:sz="0" w:space="0" w:color="auto"/>
            <w:right w:val="none" w:sz="0" w:space="0" w:color="auto"/>
          </w:divBdr>
        </w:div>
        <w:div w:id="1259951486">
          <w:marLeft w:val="640"/>
          <w:marRight w:val="0"/>
          <w:marTop w:val="0"/>
          <w:marBottom w:val="0"/>
          <w:divBdr>
            <w:top w:val="none" w:sz="0" w:space="0" w:color="auto"/>
            <w:left w:val="none" w:sz="0" w:space="0" w:color="auto"/>
            <w:bottom w:val="none" w:sz="0" w:space="0" w:color="auto"/>
            <w:right w:val="none" w:sz="0" w:space="0" w:color="auto"/>
          </w:divBdr>
        </w:div>
        <w:div w:id="1855879436">
          <w:marLeft w:val="640"/>
          <w:marRight w:val="0"/>
          <w:marTop w:val="0"/>
          <w:marBottom w:val="0"/>
          <w:divBdr>
            <w:top w:val="none" w:sz="0" w:space="0" w:color="auto"/>
            <w:left w:val="none" w:sz="0" w:space="0" w:color="auto"/>
            <w:bottom w:val="none" w:sz="0" w:space="0" w:color="auto"/>
            <w:right w:val="none" w:sz="0" w:space="0" w:color="auto"/>
          </w:divBdr>
        </w:div>
        <w:div w:id="1741900009">
          <w:marLeft w:val="640"/>
          <w:marRight w:val="0"/>
          <w:marTop w:val="0"/>
          <w:marBottom w:val="0"/>
          <w:divBdr>
            <w:top w:val="none" w:sz="0" w:space="0" w:color="auto"/>
            <w:left w:val="none" w:sz="0" w:space="0" w:color="auto"/>
            <w:bottom w:val="none" w:sz="0" w:space="0" w:color="auto"/>
            <w:right w:val="none" w:sz="0" w:space="0" w:color="auto"/>
          </w:divBdr>
        </w:div>
        <w:div w:id="525869441">
          <w:marLeft w:val="640"/>
          <w:marRight w:val="0"/>
          <w:marTop w:val="0"/>
          <w:marBottom w:val="0"/>
          <w:divBdr>
            <w:top w:val="none" w:sz="0" w:space="0" w:color="auto"/>
            <w:left w:val="none" w:sz="0" w:space="0" w:color="auto"/>
            <w:bottom w:val="none" w:sz="0" w:space="0" w:color="auto"/>
            <w:right w:val="none" w:sz="0" w:space="0" w:color="auto"/>
          </w:divBdr>
        </w:div>
        <w:div w:id="1935357772">
          <w:marLeft w:val="640"/>
          <w:marRight w:val="0"/>
          <w:marTop w:val="0"/>
          <w:marBottom w:val="0"/>
          <w:divBdr>
            <w:top w:val="none" w:sz="0" w:space="0" w:color="auto"/>
            <w:left w:val="none" w:sz="0" w:space="0" w:color="auto"/>
            <w:bottom w:val="none" w:sz="0" w:space="0" w:color="auto"/>
            <w:right w:val="none" w:sz="0" w:space="0" w:color="auto"/>
          </w:divBdr>
        </w:div>
        <w:div w:id="2081950018">
          <w:marLeft w:val="640"/>
          <w:marRight w:val="0"/>
          <w:marTop w:val="0"/>
          <w:marBottom w:val="0"/>
          <w:divBdr>
            <w:top w:val="none" w:sz="0" w:space="0" w:color="auto"/>
            <w:left w:val="none" w:sz="0" w:space="0" w:color="auto"/>
            <w:bottom w:val="none" w:sz="0" w:space="0" w:color="auto"/>
            <w:right w:val="none" w:sz="0" w:space="0" w:color="auto"/>
          </w:divBdr>
        </w:div>
        <w:div w:id="826937208">
          <w:marLeft w:val="640"/>
          <w:marRight w:val="0"/>
          <w:marTop w:val="0"/>
          <w:marBottom w:val="0"/>
          <w:divBdr>
            <w:top w:val="none" w:sz="0" w:space="0" w:color="auto"/>
            <w:left w:val="none" w:sz="0" w:space="0" w:color="auto"/>
            <w:bottom w:val="none" w:sz="0" w:space="0" w:color="auto"/>
            <w:right w:val="none" w:sz="0" w:space="0" w:color="auto"/>
          </w:divBdr>
        </w:div>
        <w:div w:id="2128043922">
          <w:marLeft w:val="640"/>
          <w:marRight w:val="0"/>
          <w:marTop w:val="0"/>
          <w:marBottom w:val="0"/>
          <w:divBdr>
            <w:top w:val="none" w:sz="0" w:space="0" w:color="auto"/>
            <w:left w:val="none" w:sz="0" w:space="0" w:color="auto"/>
            <w:bottom w:val="none" w:sz="0" w:space="0" w:color="auto"/>
            <w:right w:val="none" w:sz="0" w:space="0" w:color="auto"/>
          </w:divBdr>
        </w:div>
        <w:div w:id="337346065">
          <w:marLeft w:val="640"/>
          <w:marRight w:val="0"/>
          <w:marTop w:val="0"/>
          <w:marBottom w:val="0"/>
          <w:divBdr>
            <w:top w:val="none" w:sz="0" w:space="0" w:color="auto"/>
            <w:left w:val="none" w:sz="0" w:space="0" w:color="auto"/>
            <w:bottom w:val="none" w:sz="0" w:space="0" w:color="auto"/>
            <w:right w:val="none" w:sz="0" w:space="0" w:color="auto"/>
          </w:divBdr>
        </w:div>
        <w:div w:id="99448370">
          <w:marLeft w:val="640"/>
          <w:marRight w:val="0"/>
          <w:marTop w:val="0"/>
          <w:marBottom w:val="0"/>
          <w:divBdr>
            <w:top w:val="none" w:sz="0" w:space="0" w:color="auto"/>
            <w:left w:val="none" w:sz="0" w:space="0" w:color="auto"/>
            <w:bottom w:val="none" w:sz="0" w:space="0" w:color="auto"/>
            <w:right w:val="none" w:sz="0" w:space="0" w:color="auto"/>
          </w:divBdr>
        </w:div>
        <w:div w:id="92476054">
          <w:marLeft w:val="640"/>
          <w:marRight w:val="0"/>
          <w:marTop w:val="0"/>
          <w:marBottom w:val="0"/>
          <w:divBdr>
            <w:top w:val="none" w:sz="0" w:space="0" w:color="auto"/>
            <w:left w:val="none" w:sz="0" w:space="0" w:color="auto"/>
            <w:bottom w:val="none" w:sz="0" w:space="0" w:color="auto"/>
            <w:right w:val="none" w:sz="0" w:space="0" w:color="auto"/>
          </w:divBdr>
        </w:div>
        <w:div w:id="447161819">
          <w:marLeft w:val="640"/>
          <w:marRight w:val="0"/>
          <w:marTop w:val="0"/>
          <w:marBottom w:val="0"/>
          <w:divBdr>
            <w:top w:val="none" w:sz="0" w:space="0" w:color="auto"/>
            <w:left w:val="none" w:sz="0" w:space="0" w:color="auto"/>
            <w:bottom w:val="none" w:sz="0" w:space="0" w:color="auto"/>
            <w:right w:val="none" w:sz="0" w:space="0" w:color="auto"/>
          </w:divBdr>
        </w:div>
        <w:div w:id="1646426137">
          <w:marLeft w:val="640"/>
          <w:marRight w:val="0"/>
          <w:marTop w:val="0"/>
          <w:marBottom w:val="0"/>
          <w:divBdr>
            <w:top w:val="none" w:sz="0" w:space="0" w:color="auto"/>
            <w:left w:val="none" w:sz="0" w:space="0" w:color="auto"/>
            <w:bottom w:val="none" w:sz="0" w:space="0" w:color="auto"/>
            <w:right w:val="none" w:sz="0" w:space="0" w:color="auto"/>
          </w:divBdr>
        </w:div>
        <w:div w:id="1988393972">
          <w:marLeft w:val="640"/>
          <w:marRight w:val="0"/>
          <w:marTop w:val="0"/>
          <w:marBottom w:val="0"/>
          <w:divBdr>
            <w:top w:val="none" w:sz="0" w:space="0" w:color="auto"/>
            <w:left w:val="none" w:sz="0" w:space="0" w:color="auto"/>
            <w:bottom w:val="none" w:sz="0" w:space="0" w:color="auto"/>
            <w:right w:val="none" w:sz="0" w:space="0" w:color="auto"/>
          </w:divBdr>
        </w:div>
        <w:div w:id="1694572205">
          <w:marLeft w:val="640"/>
          <w:marRight w:val="0"/>
          <w:marTop w:val="0"/>
          <w:marBottom w:val="0"/>
          <w:divBdr>
            <w:top w:val="none" w:sz="0" w:space="0" w:color="auto"/>
            <w:left w:val="none" w:sz="0" w:space="0" w:color="auto"/>
            <w:bottom w:val="none" w:sz="0" w:space="0" w:color="auto"/>
            <w:right w:val="none" w:sz="0" w:space="0" w:color="auto"/>
          </w:divBdr>
        </w:div>
        <w:div w:id="1518231071">
          <w:marLeft w:val="640"/>
          <w:marRight w:val="0"/>
          <w:marTop w:val="0"/>
          <w:marBottom w:val="0"/>
          <w:divBdr>
            <w:top w:val="none" w:sz="0" w:space="0" w:color="auto"/>
            <w:left w:val="none" w:sz="0" w:space="0" w:color="auto"/>
            <w:bottom w:val="none" w:sz="0" w:space="0" w:color="auto"/>
            <w:right w:val="none" w:sz="0" w:space="0" w:color="auto"/>
          </w:divBdr>
        </w:div>
        <w:div w:id="1622955974">
          <w:marLeft w:val="640"/>
          <w:marRight w:val="0"/>
          <w:marTop w:val="0"/>
          <w:marBottom w:val="0"/>
          <w:divBdr>
            <w:top w:val="none" w:sz="0" w:space="0" w:color="auto"/>
            <w:left w:val="none" w:sz="0" w:space="0" w:color="auto"/>
            <w:bottom w:val="none" w:sz="0" w:space="0" w:color="auto"/>
            <w:right w:val="none" w:sz="0" w:space="0" w:color="auto"/>
          </w:divBdr>
        </w:div>
        <w:div w:id="1985155290">
          <w:marLeft w:val="640"/>
          <w:marRight w:val="0"/>
          <w:marTop w:val="0"/>
          <w:marBottom w:val="0"/>
          <w:divBdr>
            <w:top w:val="none" w:sz="0" w:space="0" w:color="auto"/>
            <w:left w:val="none" w:sz="0" w:space="0" w:color="auto"/>
            <w:bottom w:val="none" w:sz="0" w:space="0" w:color="auto"/>
            <w:right w:val="none" w:sz="0" w:space="0" w:color="auto"/>
          </w:divBdr>
        </w:div>
        <w:div w:id="354162420">
          <w:marLeft w:val="640"/>
          <w:marRight w:val="0"/>
          <w:marTop w:val="0"/>
          <w:marBottom w:val="0"/>
          <w:divBdr>
            <w:top w:val="none" w:sz="0" w:space="0" w:color="auto"/>
            <w:left w:val="none" w:sz="0" w:space="0" w:color="auto"/>
            <w:bottom w:val="none" w:sz="0" w:space="0" w:color="auto"/>
            <w:right w:val="none" w:sz="0" w:space="0" w:color="auto"/>
          </w:divBdr>
        </w:div>
        <w:div w:id="567569400">
          <w:marLeft w:val="640"/>
          <w:marRight w:val="0"/>
          <w:marTop w:val="0"/>
          <w:marBottom w:val="0"/>
          <w:divBdr>
            <w:top w:val="none" w:sz="0" w:space="0" w:color="auto"/>
            <w:left w:val="none" w:sz="0" w:space="0" w:color="auto"/>
            <w:bottom w:val="none" w:sz="0" w:space="0" w:color="auto"/>
            <w:right w:val="none" w:sz="0" w:space="0" w:color="auto"/>
          </w:divBdr>
        </w:div>
        <w:div w:id="523396935">
          <w:marLeft w:val="640"/>
          <w:marRight w:val="0"/>
          <w:marTop w:val="0"/>
          <w:marBottom w:val="0"/>
          <w:divBdr>
            <w:top w:val="none" w:sz="0" w:space="0" w:color="auto"/>
            <w:left w:val="none" w:sz="0" w:space="0" w:color="auto"/>
            <w:bottom w:val="none" w:sz="0" w:space="0" w:color="auto"/>
            <w:right w:val="none" w:sz="0" w:space="0" w:color="auto"/>
          </w:divBdr>
        </w:div>
        <w:div w:id="831680336">
          <w:marLeft w:val="640"/>
          <w:marRight w:val="0"/>
          <w:marTop w:val="0"/>
          <w:marBottom w:val="0"/>
          <w:divBdr>
            <w:top w:val="none" w:sz="0" w:space="0" w:color="auto"/>
            <w:left w:val="none" w:sz="0" w:space="0" w:color="auto"/>
            <w:bottom w:val="none" w:sz="0" w:space="0" w:color="auto"/>
            <w:right w:val="none" w:sz="0" w:space="0" w:color="auto"/>
          </w:divBdr>
        </w:div>
        <w:div w:id="1957523878">
          <w:marLeft w:val="640"/>
          <w:marRight w:val="0"/>
          <w:marTop w:val="0"/>
          <w:marBottom w:val="0"/>
          <w:divBdr>
            <w:top w:val="none" w:sz="0" w:space="0" w:color="auto"/>
            <w:left w:val="none" w:sz="0" w:space="0" w:color="auto"/>
            <w:bottom w:val="none" w:sz="0" w:space="0" w:color="auto"/>
            <w:right w:val="none" w:sz="0" w:space="0" w:color="auto"/>
          </w:divBdr>
        </w:div>
        <w:div w:id="373893815">
          <w:marLeft w:val="640"/>
          <w:marRight w:val="0"/>
          <w:marTop w:val="0"/>
          <w:marBottom w:val="0"/>
          <w:divBdr>
            <w:top w:val="none" w:sz="0" w:space="0" w:color="auto"/>
            <w:left w:val="none" w:sz="0" w:space="0" w:color="auto"/>
            <w:bottom w:val="none" w:sz="0" w:space="0" w:color="auto"/>
            <w:right w:val="none" w:sz="0" w:space="0" w:color="auto"/>
          </w:divBdr>
        </w:div>
        <w:div w:id="1216041459">
          <w:marLeft w:val="640"/>
          <w:marRight w:val="0"/>
          <w:marTop w:val="0"/>
          <w:marBottom w:val="0"/>
          <w:divBdr>
            <w:top w:val="none" w:sz="0" w:space="0" w:color="auto"/>
            <w:left w:val="none" w:sz="0" w:space="0" w:color="auto"/>
            <w:bottom w:val="none" w:sz="0" w:space="0" w:color="auto"/>
            <w:right w:val="none" w:sz="0" w:space="0" w:color="auto"/>
          </w:divBdr>
        </w:div>
        <w:div w:id="2131168776">
          <w:marLeft w:val="640"/>
          <w:marRight w:val="0"/>
          <w:marTop w:val="0"/>
          <w:marBottom w:val="0"/>
          <w:divBdr>
            <w:top w:val="none" w:sz="0" w:space="0" w:color="auto"/>
            <w:left w:val="none" w:sz="0" w:space="0" w:color="auto"/>
            <w:bottom w:val="none" w:sz="0" w:space="0" w:color="auto"/>
            <w:right w:val="none" w:sz="0" w:space="0" w:color="auto"/>
          </w:divBdr>
        </w:div>
        <w:div w:id="1672482912">
          <w:marLeft w:val="640"/>
          <w:marRight w:val="0"/>
          <w:marTop w:val="0"/>
          <w:marBottom w:val="0"/>
          <w:divBdr>
            <w:top w:val="none" w:sz="0" w:space="0" w:color="auto"/>
            <w:left w:val="none" w:sz="0" w:space="0" w:color="auto"/>
            <w:bottom w:val="none" w:sz="0" w:space="0" w:color="auto"/>
            <w:right w:val="none" w:sz="0" w:space="0" w:color="auto"/>
          </w:divBdr>
        </w:div>
        <w:div w:id="1043167600">
          <w:marLeft w:val="640"/>
          <w:marRight w:val="0"/>
          <w:marTop w:val="0"/>
          <w:marBottom w:val="0"/>
          <w:divBdr>
            <w:top w:val="none" w:sz="0" w:space="0" w:color="auto"/>
            <w:left w:val="none" w:sz="0" w:space="0" w:color="auto"/>
            <w:bottom w:val="none" w:sz="0" w:space="0" w:color="auto"/>
            <w:right w:val="none" w:sz="0" w:space="0" w:color="auto"/>
          </w:divBdr>
        </w:div>
        <w:div w:id="1909880853">
          <w:marLeft w:val="640"/>
          <w:marRight w:val="0"/>
          <w:marTop w:val="0"/>
          <w:marBottom w:val="0"/>
          <w:divBdr>
            <w:top w:val="none" w:sz="0" w:space="0" w:color="auto"/>
            <w:left w:val="none" w:sz="0" w:space="0" w:color="auto"/>
            <w:bottom w:val="none" w:sz="0" w:space="0" w:color="auto"/>
            <w:right w:val="none" w:sz="0" w:space="0" w:color="auto"/>
          </w:divBdr>
        </w:div>
        <w:div w:id="1514029229">
          <w:marLeft w:val="640"/>
          <w:marRight w:val="0"/>
          <w:marTop w:val="0"/>
          <w:marBottom w:val="0"/>
          <w:divBdr>
            <w:top w:val="none" w:sz="0" w:space="0" w:color="auto"/>
            <w:left w:val="none" w:sz="0" w:space="0" w:color="auto"/>
            <w:bottom w:val="none" w:sz="0" w:space="0" w:color="auto"/>
            <w:right w:val="none" w:sz="0" w:space="0" w:color="auto"/>
          </w:divBdr>
        </w:div>
        <w:div w:id="1280793870">
          <w:marLeft w:val="640"/>
          <w:marRight w:val="0"/>
          <w:marTop w:val="0"/>
          <w:marBottom w:val="0"/>
          <w:divBdr>
            <w:top w:val="none" w:sz="0" w:space="0" w:color="auto"/>
            <w:left w:val="none" w:sz="0" w:space="0" w:color="auto"/>
            <w:bottom w:val="none" w:sz="0" w:space="0" w:color="auto"/>
            <w:right w:val="none" w:sz="0" w:space="0" w:color="auto"/>
          </w:divBdr>
        </w:div>
        <w:div w:id="1940790689">
          <w:marLeft w:val="640"/>
          <w:marRight w:val="0"/>
          <w:marTop w:val="0"/>
          <w:marBottom w:val="0"/>
          <w:divBdr>
            <w:top w:val="none" w:sz="0" w:space="0" w:color="auto"/>
            <w:left w:val="none" w:sz="0" w:space="0" w:color="auto"/>
            <w:bottom w:val="none" w:sz="0" w:space="0" w:color="auto"/>
            <w:right w:val="none" w:sz="0" w:space="0" w:color="auto"/>
          </w:divBdr>
        </w:div>
        <w:div w:id="1186167789">
          <w:marLeft w:val="640"/>
          <w:marRight w:val="0"/>
          <w:marTop w:val="0"/>
          <w:marBottom w:val="0"/>
          <w:divBdr>
            <w:top w:val="none" w:sz="0" w:space="0" w:color="auto"/>
            <w:left w:val="none" w:sz="0" w:space="0" w:color="auto"/>
            <w:bottom w:val="none" w:sz="0" w:space="0" w:color="auto"/>
            <w:right w:val="none" w:sz="0" w:space="0" w:color="auto"/>
          </w:divBdr>
        </w:div>
        <w:div w:id="1925340315">
          <w:marLeft w:val="640"/>
          <w:marRight w:val="0"/>
          <w:marTop w:val="0"/>
          <w:marBottom w:val="0"/>
          <w:divBdr>
            <w:top w:val="none" w:sz="0" w:space="0" w:color="auto"/>
            <w:left w:val="none" w:sz="0" w:space="0" w:color="auto"/>
            <w:bottom w:val="none" w:sz="0" w:space="0" w:color="auto"/>
            <w:right w:val="none" w:sz="0" w:space="0" w:color="auto"/>
          </w:divBdr>
        </w:div>
        <w:div w:id="1403597746">
          <w:marLeft w:val="640"/>
          <w:marRight w:val="0"/>
          <w:marTop w:val="0"/>
          <w:marBottom w:val="0"/>
          <w:divBdr>
            <w:top w:val="none" w:sz="0" w:space="0" w:color="auto"/>
            <w:left w:val="none" w:sz="0" w:space="0" w:color="auto"/>
            <w:bottom w:val="none" w:sz="0" w:space="0" w:color="auto"/>
            <w:right w:val="none" w:sz="0" w:space="0" w:color="auto"/>
          </w:divBdr>
        </w:div>
        <w:div w:id="1297297908">
          <w:marLeft w:val="640"/>
          <w:marRight w:val="0"/>
          <w:marTop w:val="0"/>
          <w:marBottom w:val="0"/>
          <w:divBdr>
            <w:top w:val="none" w:sz="0" w:space="0" w:color="auto"/>
            <w:left w:val="none" w:sz="0" w:space="0" w:color="auto"/>
            <w:bottom w:val="none" w:sz="0" w:space="0" w:color="auto"/>
            <w:right w:val="none" w:sz="0" w:space="0" w:color="auto"/>
          </w:divBdr>
        </w:div>
        <w:div w:id="1869640212">
          <w:marLeft w:val="640"/>
          <w:marRight w:val="0"/>
          <w:marTop w:val="0"/>
          <w:marBottom w:val="0"/>
          <w:divBdr>
            <w:top w:val="none" w:sz="0" w:space="0" w:color="auto"/>
            <w:left w:val="none" w:sz="0" w:space="0" w:color="auto"/>
            <w:bottom w:val="none" w:sz="0" w:space="0" w:color="auto"/>
            <w:right w:val="none" w:sz="0" w:space="0" w:color="auto"/>
          </w:divBdr>
        </w:div>
        <w:div w:id="282229147">
          <w:marLeft w:val="640"/>
          <w:marRight w:val="0"/>
          <w:marTop w:val="0"/>
          <w:marBottom w:val="0"/>
          <w:divBdr>
            <w:top w:val="none" w:sz="0" w:space="0" w:color="auto"/>
            <w:left w:val="none" w:sz="0" w:space="0" w:color="auto"/>
            <w:bottom w:val="none" w:sz="0" w:space="0" w:color="auto"/>
            <w:right w:val="none" w:sz="0" w:space="0" w:color="auto"/>
          </w:divBdr>
        </w:div>
        <w:div w:id="1215583772">
          <w:marLeft w:val="640"/>
          <w:marRight w:val="0"/>
          <w:marTop w:val="0"/>
          <w:marBottom w:val="0"/>
          <w:divBdr>
            <w:top w:val="none" w:sz="0" w:space="0" w:color="auto"/>
            <w:left w:val="none" w:sz="0" w:space="0" w:color="auto"/>
            <w:bottom w:val="none" w:sz="0" w:space="0" w:color="auto"/>
            <w:right w:val="none" w:sz="0" w:space="0" w:color="auto"/>
          </w:divBdr>
        </w:div>
        <w:div w:id="235090302">
          <w:marLeft w:val="640"/>
          <w:marRight w:val="0"/>
          <w:marTop w:val="0"/>
          <w:marBottom w:val="0"/>
          <w:divBdr>
            <w:top w:val="none" w:sz="0" w:space="0" w:color="auto"/>
            <w:left w:val="none" w:sz="0" w:space="0" w:color="auto"/>
            <w:bottom w:val="none" w:sz="0" w:space="0" w:color="auto"/>
            <w:right w:val="none" w:sz="0" w:space="0" w:color="auto"/>
          </w:divBdr>
        </w:div>
        <w:div w:id="1094741467">
          <w:marLeft w:val="640"/>
          <w:marRight w:val="0"/>
          <w:marTop w:val="0"/>
          <w:marBottom w:val="0"/>
          <w:divBdr>
            <w:top w:val="none" w:sz="0" w:space="0" w:color="auto"/>
            <w:left w:val="none" w:sz="0" w:space="0" w:color="auto"/>
            <w:bottom w:val="none" w:sz="0" w:space="0" w:color="auto"/>
            <w:right w:val="none" w:sz="0" w:space="0" w:color="auto"/>
          </w:divBdr>
        </w:div>
        <w:div w:id="527106663">
          <w:marLeft w:val="640"/>
          <w:marRight w:val="0"/>
          <w:marTop w:val="0"/>
          <w:marBottom w:val="0"/>
          <w:divBdr>
            <w:top w:val="none" w:sz="0" w:space="0" w:color="auto"/>
            <w:left w:val="none" w:sz="0" w:space="0" w:color="auto"/>
            <w:bottom w:val="none" w:sz="0" w:space="0" w:color="auto"/>
            <w:right w:val="none" w:sz="0" w:space="0" w:color="auto"/>
          </w:divBdr>
        </w:div>
        <w:div w:id="730662332">
          <w:marLeft w:val="640"/>
          <w:marRight w:val="0"/>
          <w:marTop w:val="0"/>
          <w:marBottom w:val="0"/>
          <w:divBdr>
            <w:top w:val="none" w:sz="0" w:space="0" w:color="auto"/>
            <w:left w:val="none" w:sz="0" w:space="0" w:color="auto"/>
            <w:bottom w:val="none" w:sz="0" w:space="0" w:color="auto"/>
            <w:right w:val="none" w:sz="0" w:space="0" w:color="auto"/>
          </w:divBdr>
        </w:div>
        <w:div w:id="2042195982">
          <w:marLeft w:val="640"/>
          <w:marRight w:val="0"/>
          <w:marTop w:val="0"/>
          <w:marBottom w:val="0"/>
          <w:divBdr>
            <w:top w:val="none" w:sz="0" w:space="0" w:color="auto"/>
            <w:left w:val="none" w:sz="0" w:space="0" w:color="auto"/>
            <w:bottom w:val="none" w:sz="0" w:space="0" w:color="auto"/>
            <w:right w:val="none" w:sz="0" w:space="0" w:color="auto"/>
          </w:divBdr>
        </w:div>
        <w:div w:id="1950625810">
          <w:marLeft w:val="640"/>
          <w:marRight w:val="0"/>
          <w:marTop w:val="0"/>
          <w:marBottom w:val="0"/>
          <w:divBdr>
            <w:top w:val="none" w:sz="0" w:space="0" w:color="auto"/>
            <w:left w:val="none" w:sz="0" w:space="0" w:color="auto"/>
            <w:bottom w:val="none" w:sz="0" w:space="0" w:color="auto"/>
            <w:right w:val="none" w:sz="0" w:space="0" w:color="auto"/>
          </w:divBdr>
        </w:div>
        <w:div w:id="766119204">
          <w:marLeft w:val="640"/>
          <w:marRight w:val="0"/>
          <w:marTop w:val="0"/>
          <w:marBottom w:val="0"/>
          <w:divBdr>
            <w:top w:val="none" w:sz="0" w:space="0" w:color="auto"/>
            <w:left w:val="none" w:sz="0" w:space="0" w:color="auto"/>
            <w:bottom w:val="none" w:sz="0" w:space="0" w:color="auto"/>
            <w:right w:val="none" w:sz="0" w:space="0" w:color="auto"/>
          </w:divBdr>
        </w:div>
        <w:div w:id="692078339">
          <w:marLeft w:val="640"/>
          <w:marRight w:val="0"/>
          <w:marTop w:val="0"/>
          <w:marBottom w:val="0"/>
          <w:divBdr>
            <w:top w:val="none" w:sz="0" w:space="0" w:color="auto"/>
            <w:left w:val="none" w:sz="0" w:space="0" w:color="auto"/>
            <w:bottom w:val="none" w:sz="0" w:space="0" w:color="auto"/>
            <w:right w:val="none" w:sz="0" w:space="0" w:color="auto"/>
          </w:divBdr>
        </w:div>
        <w:div w:id="1422950242">
          <w:marLeft w:val="640"/>
          <w:marRight w:val="0"/>
          <w:marTop w:val="0"/>
          <w:marBottom w:val="0"/>
          <w:divBdr>
            <w:top w:val="none" w:sz="0" w:space="0" w:color="auto"/>
            <w:left w:val="none" w:sz="0" w:space="0" w:color="auto"/>
            <w:bottom w:val="none" w:sz="0" w:space="0" w:color="auto"/>
            <w:right w:val="none" w:sz="0" w:space="0" w:color="auto"/>
          </w:divBdr>
        </w:div>
        <w:div w:id="105006681">
          <w:marLeft w:val="640"/>
          <w:marRight w:val="0"/>
          <w:marTop w:val="0"/>
          <w:marBottom w:val="0"/>
          <w:divBdr>
            <w:top w:val="none" w:sz="0" w:space="0" w:color="auto"/>
            <w:left w:val="none" w:sz="0" w:space="0" w:color="auto"/>
            <w:bottom w:val="none" w:sz="0" w:space="0" w:color="auto"/>
            <w:right w:val="none" w:sz="0" w:space="0" w:color="auto"/>
          </w:divBdr>
        </w:div>
        <w:div w:id="1715696319">
          <w:marLeft w:val="640"/>
          <w:marRight w:val="0"/>
          <w:marTop w:val="0"/>
          <w:marBottom w:val="0"/>
          <w:divBdr>
            <w:top w:val="none" w:sz="0" w:space="0" w:color="auto"/>
            <w:left w:val="none" w:sz="0" w:space="0" w:color="auto"/>
            <w:bottom w:val="none" w:sz="0" w:space="0" w:color="auto"/>
            <w:right w:val="none" w:sz="0" w:space="0" w:color="auto"/>
          </w:divBdr>
        </w:div>
        <w:div w:id="714080627">
          <w:marLeft w:val="640"/>
          <w:marRight w:val="0"/>
          <w:marTop w:val="0"/>
          <w:marBottom w:val="0"/>
          <w:divBdr>
            <w:top w:val="none" w:sz="0" w:space="0" w:color="auto"/>
            <w:left w:val="none" w:sz="0" w:space="0" w:color="auto"/>
            <w:bottom w:val="none" w:sz="0" w:space="0" w:color="auto"/>
            <w:right w:val="none" w:sz="0" w:space="0" w:color="auto"/>
          </w:divBdr>
        </w:div>
        <w:div w:id="324817455">
          <w:marLeft w:val="640"/>
          <w:marRight w:val="0"/>
          <w:marTop w:val="0"/>
          <w:marBottom w:val="0"/>
          <w:divBdr>
            <w:top w:val="none" w:sz="0" w:space="0" w:color="auto"/>
            <w:left w:val="none" w:sz="0" w:space="0" w:color="auto"/>
            <w:bottom w:val="none" w:sz="0" w:space="0" w:color="auto"/>
            <w:right w:val="none" w:sz="0" w:space="0" w:color="auto"/>
          </w:divBdr>
        </w:div>
        <w:div w:id="1983388589">
          <w:marLeft w:val="640"/>
          <w:marRight w:val="0"/>
          <w:marTop w:val="0"/>
          <w:marBottom w:val="0"/>
          <w:divBdr>
            <w:top w:val="none" w:sz="0" w:space="0" w:color="auto"/>
            <w:left w:val="none" w:sz="0" w:space="0" w:color="auto"/>
            <w:bottom w:val="none" w:sz="0" w:space="0" w:color="auto"/>
            <w:right w:val="none" w:sz="0" w:space="0" w:color="auto"/>
          </w:divBdr>
        </w:div>
        <w:div w:id="1262101213">
          <w:marLeft w:val="640"/>
          <w:marRight w:val="0"/>
          <w:marTop w:val="0"/>
          <w:marBottom w:val="0"/>
          <w:divBdr>
            <w:top w:val="none" w:sz="0" w:space="0" w:color="auto"/>
            <w:left w:val="none" w:sz="0" w:space="0" w:color="auto"/>
            <w:bottom w:val="none" w:sz="0" w:space="0" w:color="auto"/>
            <w:right w:val="none" w:sz="0" w:space="0" w:color="auto"/>
          </w:divBdr>
        </w:div>
        <w:div w:id="368575405">
          <w:marLeft w:val="640"/>
          <w:marRight w:val="0"/>
          <w:marTop w:val="0"/>
          <w:marBottom w:val="0"/>
          <w:divBdr>
            <w:top w:val="none" w:sz="0" w:space="0" w:color="auto"/>
            <w:left w:val="none" w:sz="0" w:space="0" w:color="auto"/>
            <w:bottom w:val="none" w:sz="0" w:space="0" w:color="auto"/>
            <w:right w:val="none" w:sz="0" w:space="0" w:color="auto"/>
          </w:divBdr>
        </w:div>
        <w:div w:id="494805917">
          <w:marLeft w:val="640"/>
          <w:marRight w:val="0"/>
          <w:marTop w:val="0"/>
          <w:marBottom w:val="0"/>
          <w:divBdr>
            <w:top w:val="none" w:sz="0" w:space="0" w:color="auto"/>
            <w:left w:val="none" w:sz="0" w:space="0" w:color="auto"/>
            <w:bottom w:val="none" w:sz="0" w:space="0" w:color="auto"/>
            <w:right w:val="none" w:sz="0" w:space="0" w:color="auto"/>
          </w:divBdr>
        </w:div>
        <w:div w:id="1096243528">
          <w:marLeft w:val="640"/>
          <w:marRight w:val="0"/>
          <w:marTop w:val="0"/>
          <w:marBottom w:val="0"/>
          <w:divBdr>
            <w:top w:val="none" w:sz="0" w:space="0" w:color="auto"/>
            <w:left w:val="none" w:sz="0" w:space="0" w:color="auto"/>
            <w:bottom w:val="none" w:sz="0" w:space="0" w:color="auto"/>
            <w:right w:val="none" w:sz="0" w:space="0" w:color="auto"/>
          </w:divBdr>
        </w:div>
        <w:div w:id="1218129431">
          <w:marLeft w:val="640"/>
          <w:marRight w:val="0"/>
          <w:marTop w:val="0"/>
          <w:marBottom w:val="0"/>
          <w:divBdr>
            <w:top w:val="none" w:sz="0" w:space="0" w:color="auto"/>
            <w:left w:val="none" w:sz="0" w:space="0" w:color="auto"/>
            <w:bottom w:val="none" w:sz="0" w:space="0" w:color="auto"/>
            <w:right w:val="none" w:sz="0" w:space="0" w:color="auto"/>
          </w:divBdr>
        </w:div>
        <w:div w:id="906694865">
          <w:marLeft w:val="640"/>
          <w:marRight w:val="0"/>
          <w:marTop w:val="0"/>
          <w:marBottom w:val="0"/>
          <w:divBdr>
            <w:top w:val="none" w:sz="0" w:space="0" w:color="auto"/>
            <w:left w:val="none" w:sz="0" w:space="0" w:color="auto"/>
            <w:bottom w:val="none" w:sz="0" w:space="0" w:color="auto"/>
            <w:right w:val="none" w:sz="0" w:space="0" w:color="auto"/>
          </w:divBdr>
        </w:div>
        <w:div w:id="1025331053">
          <w:marLeft w:val="640"/>
          <w:marRight w:val="0"/>
          <w:marTop w:val="0"/>
          <w:marBottom w:val="0"/>
          <w:divBdr>
            <w:top w:val="none" w:sz="0" w:space="0" w:color="auto"/>
            <w:left w:val="none" w:sz="0" w:space="0" w:color="auto"/>
            <w:bottom w:val="none" w:sz="0" w:space="0" w:color="auto"/>
            <w:right w:val="none" w:sz="0" w:space="0" w:color="auto"/>
          </w:divBdr>
        </w:div>
        <w:div w:id="382948333">
          <w:marLeft w:val="640"/>
          <w:marRight w:val="0"/>
          <w:marTop w:val="0"/>
          <w:marBottom w:val="0"/>
          <w:divBdr>
            <w:top w:val="none" w:sz="0" w:space="0" w:color="auto"/>
            <w:left w:val="none" w:sz="0" w:space="0" w:color="auto"/>
            <w:bottom w:val="none" w:sz="0" w:space="0" w:color="auto"/>
            <w:right w:val="none" w:sz="0" w:space="0" w:color="auto"/>
          </w:divBdr>
        </w:div>
        <w:div w:id="1360738172">
          <w:marLeft w:val="640"/>
          <w:marRight w:val="0"/>
          <w:marTop w:val="0"/>
          <w:marBottom w:val="0"/>
          <w:divBdr>
            <w:top w:val="none" w:sz="0" w:space="0" w:color="auto"/>
            <w:left w:val="none" w:sz="0" w:space="0" w:color="auto"/>
            <w:bottom w:val="none" w:sz="0" w:space="0" w:color="auto"/>
            <w:right w:val="none" w:sz="0" w:space="0" w:color="auto"/>
          </w:divBdr>
        </w:div>
        <w:div w:id="622152655">
          <w:marLeft w:val="640"/>
          <w:marRight w:val="0"/>
          <w:marTop w:val="0"/>
          <w:marBottom w:val="0"/>
          <w:divBdr>
            <w:top w:val="none" w:sz="0" w:space="0" w:color="auto"/>
            <w:left w:val="none" w:sz="0" w:space="0" w:color="auto"/>
            <w:bottom w:val="none" w:sz="0" w:space="0" w:color="auto"/>
            <w:right w:val="none" w:sz="0" w:space="0" w:color="auto"/>
          </w:divBdr>
        </w:div>
        <w:div w:id="1900510096">
          <w:marLeft w:val="640"/>
          <w:marRight w:val="0"/>
          <w:marTop w:val="0"/>
          <w:marBottom w:val="0"/>
          <w:divBdr>
            <w:top w:val="none" w:sz="0" w:space="0" w:color="auto"/>
            <w:left w:val="none" w:sz="0" w:space="0" w:color="auto"/>
            <w:bottom w:val="none" w:sz="0" w:space="0" w:color="auto"/>
            <w:right w:val="none" w:sz="0" w:space="0" w:color="auto"/>
          </w:divBdr>
        </w:div>
        <w:div w:id="2064140120">
          <w:marLeft w:val="640"/>
          <w:marRight w:val="0"/>
          <w:marTop w:val="0"/>
          <w:marBottom w:val="0"/>
          <w:divBdr>
            <w:top w:val="none" w:sz="0" w:space="0" w:color="auto"/>
            <w:left w:val="none" w:sz="0" w:space="0" w:color="auto"/>
            <w:bottom w:val="none" w:sz="0" w:space="0" w:color="auto"/>
            <w:right w:val="none" w:sz="0" w:space="0" w:color="auto"/>
          </w:divBdr>
        </w:div>
        <w:div w:id="167840443">
          <w:marLeft w:val="640"/>
          <w:marRight w:val="0"/>
          <w:marTop w:val="0"/>
          <w:marBottom w:val="0"/>
          <w:divBdr>
            <w:top w:val="none" w:sz="0" w:space="0" w:color="auto"/>
            <w:left w:val="none" w:sz="0" w:space="0" w:color="auto"/>
            <w:bottom w:val="none" w:sz="0" w:space="0" w:color="auto"/>
            <w:right w:val="none" w:sz="0" w:space="0" w:color="auto"/>
          </w:divBdr>
        </w:div>
        <w:div w:id="805657616">
          <w:marLeft w:val="640"/>
          <w:marRight w:val="0"/>
          <w:marTop w:val="0"/>
          <w:marBottom w:val="0"/>
          <w:divBdr>
            <w:top w:val="none" w:sz="0" w:space="0" w:color="auto"/>
            <w:left w:val="none" w:sz="0" w:space="0" w:color="auto"/>
            <w:bottom w:val="none" w:sz="0" w:space="0" w:color="auto"/>
            <w:right w:val="none" w:sz="0" w:space="0" w:color="auto"/>
          </w:divBdr>
        </w:div>
        <w:div w:id="1695419340">
          <w:marLeft w:val="640"/>
          <w:marRight w:val="0"/>
          <w:marTop w:val="0"/>
          <w:marBottom w:val="0"/>
          <w:divBdr>
            <w:top w:val="none" w:sz="0" w:space="0" w:color="auto"/>
            <w:left w:val="none" w:sz="0" w:space="0" w:color="auto"/>
            <w:bottom w:val="none" w:sz="0" w:space="0" w:color="auto"/>
            <w:right w:val="none" w:sz="0" w:space="0" w:color="auto"/>
          </w:divBdr>
        </w:div>
        <w:div w:id="186258580">
          <w:marLeft w:val="640"/>
          <w:marRight w:val="0"/>
          <w:marTop w:val="0"/>
          <w:marBottom w:val="0"/>
          <w:divBdr>
            <w:top w:val="none" w:sz="0" w:space="0" w:color="auto"/>
            <w:left w:val="none" w:sz="0" w:space="0" w:color="auto"/>
            <w:bottom w:val="none" w:sz="0" w:space="0" w:color="auto"/>
            <w:right w:val="none" w:sz="0" w:space="0" w:color="auto"/>
          </w:divBdr>
        </w:div>
        <w:div w:id="2048872684">
          <w:marLeft w:val="640"/>
          <w:marRight w:val="0"/>
          <w:marTop w:val="0"/>
          <w:marBottom w:val="0"/>
          <w:divBdr>
            <w:top w:val="none" w:sz="0" w:space="0" w:color="auto"/>
            <w:left w:val="none" w:sz="0" w:space="0" w:color="auto"/>
            <w:bottom w:val="none" w:sz="0" w:space="0" w:color="auto"/>
            <w:right w:val="none" w:sz="0" w:space="0" w:color="auto"/>
          </w:divBdr>
        </w:div>
        <w:div w:id="89204753">
          <w:marLeft w:val="640"/>
          <w:marRight w:val="0"/>
          <w:marTop w:val="0"/>
          <w:marBottom w:val="0"/>
          <w:divBdr>
            <w:top w:val="none" w:sz="0" w:space="0" w:color="auto"/>
            <w:left w:val="none" w:sz="0" w:space="0" w:color="auto"/>
            <w:bottom w:val="none" w:sz="0" w:space="0" w:color="auto"/>
            <w:right w:val="none" w:sz="0" w:space="0" w:color="auto"/>
          </w:divBdr>
        </w:div>
        <w:div w:id="432239846">
          <w:marLeft w:val="640"/>
          <w:marRight w:val="0"/>
          <w:marTop w:val="0"/>
          <w:marBottom w:val="0"/>
          <w:divBdr>
            <w:top w:val="none" w:sz="0" w:space="0" w:color="auto"/>
            <w:left w:val="none" w:sz="0" w:space="0" w:color="auto"/>
            <w:bottom w:val="none" w:sz="0" w:space="0" w:color="auto"/>
            <w:right w:val="none" w:sz="0" w:space="0" w:color="auto"/>
          </w:divBdr>
        </w:div>
        <w:div w:id="1184395084">
          <w:marLeft w:val="640"/>
          <w:marRight w:val="0"/>
          <w:marTop w:val="0"/>
          <w:marBottom w:val="0"/>
          <w:divBdr>
            <w:top w:val="none" w:sz="0" w:space="0" w:color="auto"/>
            <w:left w:val="none" w:sz="0" w:space="0" w:color="auto"/>
            <w:bottom w:val="none" w:sz="0" w:space="0" w:color="auto"/>
            <w:right w:val="none" w:sz="0" w:space="0" w:color="auto"/>
          </w:divBdr>
        </w:div>
        <w:div w:id="1671372378">
          <w:marLeft w:val="640"/>
          <w:marRight w:val="0"/>
          <w:marTop w:val="0"/>
          <w:marBottom w:val="0"/>
          <w:divBdr>
            <w:top w:val="none" w:sz="0" w:space="0" w:color="auto"/>
            <w:left w:val="none" w:sz="0" w:space="0" w:color="auto"/>
            <w:bottom w:val="none" w:sz="0" w:space="0" w:color="auto"/>
            <w:right w:val="none" w:sz="0" w:space="0" w:color="auto"/>
          </w:divBdr>
        </w:div>
        <w:div w:id="1992253498">
          <w:marLeft w:val="640"/>
          <w:marRight w:val="0"/>
          <w:marTop w:val="0"/>
          <w:marBottom w:val="0"/>
          <w:divBdr>
            <w:top w:val="none" w:sz="0" w:space="0" w:color="auto"/>
            <w:left w:val="none" w:sz="0" w:space="0" w:color="auto"/>
            <w:bottom w:val="none" w:sz="0" w:space="0" w:color="auto"/>
            <w:right w:val="none" w:sz="0" w:space="0" w:color="auto"/>
          </w:divBdr>
        </w:div>
        <w:div w:id="734819300">
          <w:marLeft w:val="640"/>
          <w:marRight w:val="0"/>
          <w:marTop w:val="0"/>
          <w:marBottom w:val="0"/>
          <w:divBdr>
            <w:top w:val="none" w:sz="0" w:space="0" w:color="auto"/>
            <w:left w:val="none" w:sz="0" w:space="0" w:color="auto"/>
            <w:bottom w:val="none" w:sz="0" w:space="0" w:color="auto"/>
            <w:right w:val="none" w:sz="0" w:space="0" w:color="auto"/>
          </w:divBdr>
        </w:div>
        <w:div w:id="430321566">
          <w:marLeft w:val="640"/>
          <w:marRight w:val="0"/>
          <w:marTop w:val="0"/>
          <w:marBottom w:val="0"/>
          <w:divBdr>
            <w:top w:val="none" w:sz="0" w:space="0" w:color="auto"/>
            <w:left w:val="none" w:sz="0" w:space="0" w:color="auto"/>
            <w:bottom w:val="none" w:sz="0" w:space="0" w:color="auto"/>
            <w:right w:val="none" w:sz="0" w:space="0" w:color="auto"/>
          </w:divBdr>
        </w:div>
        <w:div w:id="1487894193">
          <w:marLeft w:val="640"/>
          <w:marRight w:val="0"/>
          <w:marTop w:val="0"/>
          <w:marBottom w:val="0"/>
          <w:divBdr>
            <w:top w:val="none" w:sz="0" w:space="0" w:color="auto"/>
            <w:left w:val="none" w:sz="0" w:space="0" w:color="auto"/>
            <w:bottom w:val="none" w:sz="0" w:space="0" w:color="auto"/>
            <w:right w:val="none" w:sz="0" w:space="0" w:color="auto"/>
          </w:divBdr>
        </w:div>
        <w:div w:id="536048779">
          <w:marLeft w:val="640"/>
          <w:marRight w:val="0"/>
          <w:marTop w:val="0"/>
          <w:marBottom w:val="0"/>
          <w:divBdr>
            <w:top w:val="none" w:sz="0" w:space="0" w:color="auto"/>
            <w:left w:val="none" w:sz="0" w:space="0" w:color="auto"/>
            <w:bottom w:val="none" w:sz="0" w:space="0" w:color="auto"/>
            <w:right w:val="none" w:sz="0" w:space="0" w:color="auto"/>
          </w:divBdr>
        </w:div>
        <w:div w:id="371466949">
          <w:marLeft w:val="640"/>
          <w:marRight w:val="0"/>
          <w:marTop w:val="0"/>
          <w:marBottom w:val="0"/>
          <w:divBdr>
            <w:top w:val="none" w:sz="0" w:space="0" w:color="auto"/>
            <w:left w:val="none" w:sz="0" w:space="0" w:color="auto"/>
            <w:bottom w:val="none" w:sz="0" w:space="0" w:color="auto"/>
            <w:right w:val="none" w:sz="0" w:space="0" w:color="auto"/>
          </w:divBdr>
        </w:div>
        <w:div w:id="1753698693">
          <w:marLeft w:val="640"/>
          <w:marRight w:val="0"/>
          <w:marTop w:val="0"/>
          <w:marBottom w:val="0"/>
          <w:divBdr>
            <w:top w:val="none" w:sz="0" w:space="0" w:color="auto"/>
            <w:left w:val="none" w:sz="0" w:space="0" w:color="auto"/>
            <w:bottom w:val="none" w:sz="0" w:space="0" w:color="auto"/>
            <w:right w:val="none" w:sz="0" w:space="0" w:color="auto"/>
          </w:divBdr>
        </w:div>
        <w:div w:id="1830369340">
          <w:marLeft w:val="640"/>
          <w:marRight w:val="0"/>
          <w:marTop w:val="0"/>
          <w:marBottom w:val="0"/>
          <w:divBdr>
            <w:top w:val="none" w:sz="0" w:space="0" w:color="auto"/>
            <w:left w:val="none" w:sz="0" w:space="0" w:color="auto"/>
            <w:bottom w:val="none" w:sz="0" w:space="0" w:color="auto"/>
            <w:right w:val="none" w:sz="0" w:space="0" w:color="auto"/>
          </w:divBdr>
        </w:div>
        <w:div w:id="13383738">
          <w:marLeft w:val="640"/>
          <w:marRight w:val="0"/>
          <w:marTop w:val="0"/>
          <w:marBottom w:val="0"/>
          <w:divBdr>
            <w:top w:val="none" w:sz="0" w:space="0" w:color="auto"/>
            <w:left w:val="none" w:sz="0" w:space="0" w:color="auto"/>
            <w:bottom w:val="none" w:sz="0" w:space="0" w:color="auto"/>
            <w:right w:val="none" w:sz="0" w:space="0" w:color="auto"/>
          </w:divBdr>
        </w:div>
        <w:div w:id="365375597">
          <w:marLeft w:val="640"/>
          <w:marRight w:val="0"/>
          <w:marTop w:val="0"/>
          <w:marBottom w:val="0"/>
          <w:divBdr>
            <w:top w:val="none" w:sz="0" w:space="0" w:color="auto"/>
            <w:left w:val="none" w:sz="0" w:space="0" w:color="auto"/>
            <w:bottom w:val="none" w:sz="0" w:space="0" w:color="auto"/>
            <w:right w:val="none" w:sz="0" w:space="0" w:color="auto"/>
          </w:divBdr>
        </w:div>
        <w:div w:id="1286233842">
          <w:marLeft w:val="640"/>
          <w:marRight w:val="0"/>
          <w:marTop w:val="0"/>
          <w:marBottom w:val="0"/>
          <w:divBdr>
            <w:top w:val="none" w:sz="0" w:space="0" w:color="auto"/>
            <w:left w:val="none" w:sz="0" w:space="0" w:color="auto"/>
            <w:bottom w:val="none" w:sz="0" w:space="0" w:color="auto"/>
            <w:right w:val="none" w:sz="0" w:space="0" w:color="auto"/>
          </w:divBdr>
        </w:div>
        <w:div w:id="311183124">
          <w:marLeft w:val="640"/>
          <w:marRight w:val="0"/>
          <w:marTop w:val="0"/>
          <w:marBottom w:val="0"/>
          <w:divBdr>
            <w:top w:val="none" w:sz="0" w:space="0" w:color="auto"/>
            <w:left w:val="none" w:sz="0" w:space="0" w:color="auto"/>
            <w:bottom w:val="none" w:sz="0" w:space="0" w:color="auto"/>
            <w:right w:val="none" w:sz="0" w:space="0" w:color="auto"/>
          </w:divBdr>
        </w:div>
        <w:div w:id="1661083268">
          <w:marLeft w:val="640"/>
          <w:marRight w:val="0"/>
          <w:marTop w:val="0"/>
          <w:marBottom w:val="0"/>
          <w:divBdr>
            <w:top w:val="none" w:sz="0" w:space="0" w:color="auto"/>
            <w:left w:val="none" w:sz="0" w:space="0" w:color="auto"/>
            <w:bottom w:val="none" w:sz="0" w:space="0" w:color="auto"/>
            <w:right w:val="none" w:sz="0" w:space="0" w:color="auto"/>
          </w:divBdr>
        </w:div>
        <w:div w:id="1181968337">
          <w:marLeft w:val="640"/>
          <w:marRight w:val="0"/>
          <w:marTop w:val="0"/>
          <w:marBottom w:val="0"/>
          <w:divBdr>
            <w:top w:val="none" w:sz="0" w:space="0" w:color="auto"/>
            <w:left w:val="none" w:sz="0" w:space="0" w:color="auto"/>
            <w:bottom w:val="none" w:sz="0" w:space="0" w:color="auto"/>
            <w:right w:val="none" w:sz="0" w:space="0" w:color="auto"/>
          </w:divBdr>
        </w:div>
        <w:div w:id="1935822989">
          <w:marLeft w:val="640"/>
          <w:marRight w:val="0"/>
          <w:marTop w:val="0"/>
          <w:marBottom w:val="0"/>
          <w:divBdr>
            <w:top w:val="none" w:sz="0" w:space="0" w:color="auto"/>
            <w:left w:val="none" w:sz="0" w:space="0" w:color="auto"/>
            <w:bottom w:val="none" w:sz="0" w:space="0" w:color="auto"/>
            <w:right w:val="none" w:sz="0" w:space="0" w:color="auto"/>
          </w:divBdr>
        </w:div>
        <w:div w:id="1166937616">
          <w:marLeft w:val="640"/>
          <w:marRight w:val="0"/>
          <w:marTop w:val="0"/>
          <w:marBottom w:val="0"/>
          <w:divBdr>
            <w:top w:val="none" w:sz="0" w:space="0" w:color="auto"/>
            <w:left w:val="none" w:sz="0" w:space="0" w:color="auto"/>
            <w:bottom w:val="none" w:sz="0" w:space="0" w:color="auto"/>
            <w:right w:val="none" w:sz="0" w:space="0" w:color="auto"/>
          </w:divBdr>
        </w:div>
        <w:div w:id="2135825411">
          <w:marLeft w:val="640"/>
          <w:marRight w:val="0"/>
          <w:marTop w:val="0"/>
          <w:marBottom w:val="0"/>
          <w:divBdr>
            <w:top w:val="none" w:sz="0" w:space="0" w:color="auto"/>
            <w:left w:val="none" w:sz="0" w:space="0" w:color="auto"/>
            <w:bottom w:val="none" w:sz="0" w:space="0" w:color="auto"/>
            <w:right w:val="none" w:sz="0" w:space="0" w:color="auto"/>
          </w:divBdr>
        </w:div>
        <w:div w:id="999843394">
          <w:marLeft w:val="640"/>
          <w:marRight w:val="0"/>
          <w:marTop w:val="0"/>
          <w:marBottom w:val="0"/>
          <w:divBdr>
            <w:top w:val="none" w:sz="0" w:space="0" w:color="auto"/>
            <w:left w:val="none" w:sz="0" w:space="0" w:color="auto"/>
            <w:bottom w:val="none" w:sz="0" w:space="0" w:color="auto"/>
            <w:right w:val="none" w:sz="0" w:space="0" w:color="auto"/>
          </w:divBdr>
        </w:div>
        <w:div w:id="442727057">
          <w:marLeft w:val="640"/>
          <w:marRight w:val="0"/>
          <w:marTop w:val="0"/>
          <w:marBottom w:val="0"/>
          <w:divBdr>
            <w:top w:val="none" w:sz="0" w:space="0" w:color="auto"/>
            <w:left w:val="none" w:sz="0" w:space="0" w:color="auto"/>
            <w:bottom w:val="none" w:sz="0" w:space="0" w:color="auto"/>
            <w:right w:val="none" w:sz="0" w:space="0" w:color="auto"/>
          </w:divBdr>
        </w:div>
        <w:div w:id="762603423">
          <w:marLeft w:val="640"/>
          <w:marRight w:val="0"/>
          <w:marTop w:val="0"/>
          <w:marBottom w:val="0"/>
          <w:divBdr>
            <w:top w:val="none" w:sz="0" w:space="0" w:color="auto"/>
            <w:left w:val="none" w:sz="0" w:space="0" w:color="auto"/>
            <w:bottom w:val="none" w:sz="0" w:space="0" w:color="auto"/>
            <w:right w:val="none" w:sz="0" w:space="0" w:color="auto"/>
          </w:divBdr>
        </w:div>
        <w:div w:id="2002155605">
          <w:marLeft w:val="640"/>
          <w:marRight w:val="0"/>
          <w:marTop w:val="0"/>
          <w:marBottom w:val="0"/>
          <w:divBdr>
            <w:top w:val="none" w:sz="0" w:space="0" w:color="auto"/>
            <w:left w:val="none" w:sz="0" w:space="0" w:color="auto"/>
            <w:bottom w:val="none" w:sz="0" w:space="0" w:color="auto"/>
            <w:right w:val="none" w:sz="0" w:space="0" w:color="auto"/>
          </w:divBdr>
        </w:div>
        <w:div w:id="1928659859">
          <w:marLeft w:val="640"/>
          <w:marRight w:val="0"/>
          <w:marTop w:val="0"/>
          <w:marBottom w:val="0"/>
          <w:divBdr>
            <w:top w:val="none" w:sz="0" w:space="0" w:color="auto"/>
            <w:left w:val="none" w:sz="0" w:space="0" w:color="auto"/>
            <w:bottom w:val="none" w:sz="0" w:space="0" w:color="auto"/>
            <w:right w:val="none" w:sz="0" w:space="0" w:color="auto"/>
          </w:divBdr>
        </w:div>
        <w:div w:id="802389630">
          <w:marLeft w:val="640"/>
          <w:marRight w:val="0"/>
          <w:marTop w:val="0"/>
          <w:marBottom w:val="0"/>
          <w:divBdr>
            <w:top w:val="none" w:sz="0" w:space="0" w:color="auto"/>
            <w:left w:val="none" w:sz="0" w:space="0" w:color="auto"/>
            <w:bottom w:val="none" w:sz="0" w:space="0" w:color="auto"/>
            <w:right w:val="none" w:sz="0" w:space="0" w:color="auto"/>
          </w:divBdr>
        </w:div>
        <w:div w:id="1733231978">
          <w:marLeft w:val="640"/>
          <w:marRight w:val="0"/>
          <w:marTop w:val="0"/>
          <w:marBottom w:val="0"/>
          <w:divBdr>
            <w:top w:val="none" w:sz="0" w:space="0" w:color="auto"/>
            <w:left w:val="none" w:sz="0" w:space="0" w:color="auto"/>
            <w:bottom w:val="none" w:sz="0" w:space="0" w:color="auto"/>
            <w:right w:val="none" w:sz="0" w:space="0" w:color="auto"/>
          </w:divBdr>
        </w:div>
        <w:div w:id="1149009698">
          <w:marLeft w:val="640"/>
          <w:marRight w:val="0"/>
          <w:marTop w:val="0"/>
          <w:marBottom w:val="0"/>
          <w:divBdr>
            <w:top w:val="none" w:sz="0" w:space="0" w:color="auto"/>
            <w:left w:val="none" w:sz="0" w:space="0" w:color="auto"/>
            <w:bottom w:val="none" w:sz="0" w:space="0" w:color="auto"/>
            <w:right w:val="none" w:sz="0" w:space="0" w:color="auto"/>
          </w:divBdr>
        </w:div>
        <w:div w:id="1844314777">
          <w:marLeft w:val="640"/>
          <w:marRight w:val="0"/>
          <w:marTop w:val="0"/>
          <w:marBottom w:val="0"/>
          <w:divBdr>
            <w:top w:val="none" w:sz="0" w:space="0" w:color="auto"/>
            <w:left w:val="none" w:sz="0" w:space="0" w:color="auto"/>
            <w:bottom w:val="none" w:sz="0" w:space="0" w:color="auto"/>
            <w:right w:val="none" w:sz="0" w:space="0" w:color="auto"/>
          </w:divBdr>
        </w:div>
        <w:div w:id="1082215247">
          <w:marLeft w:val="640"/>
          <w:marRight w:val="0"/>
          <w:marTop w:val="0"/>
          <w:marBottom w:val="0"/>
          <w:divBdr>
            <w:top w:val="none" w:sz="0" w:space="0" w:color="auto"/>
            <w:left w:val="none" w:sz="0" w:space="0" w:color="auto"/>
            <w:bottom w:val="none" w:sz="0" w:space="0" w:color="auto"/>
            <w:right w:val="none" w:sz="0" w:space="0" w:color="auto"/>
          </w:divBdr>
        </w:div>
      </w:divsChild>
    </w:div>
    <w:div w:id="1016273947">
      <w:bodyDiv w:val="1"/>
      <w:marLeft w:val="0"/>
      <w:marRight w:val="0"/>
      <w:marTop w:val="0"/>
      <w:marBottom w:val="0"/>
      <w:divBdr>
        <w:top w:val="none" w:sz="0" w:space="0" w:color="auto"/>
        <w:left w:val="none" w:sz="0" w:space="0" w:color="auto"/>
        <w:bottom w:val="none" w:sz="0" w:space="0" w:color="auto"/>
        <w:right w:val="none" w:sz="0" w:space="0" w:color="auto"/>
      </w:divBdr>
      <w:divsChild>
        <w:div w:id="373509007">
          <w:marLeft w:val="640"/>
          <w:marRight w:val="0"/>
          <w:marTop w:val="0"/>
          <w:marBottom w:val="0"/>
          <w:divBdr>
            <w:top w:val="none" w:sz="0" w:space="0" w:color="auto"/>
            <w:left w:val="none" w:sz="0" w:space="0" w:color="auto"/>
            <w:bottom w:val="none" w:sz="0" w:space="0" w:color="auto"/>
            <w:right w:val="none" w:sz="0" w:space="0" w:color="auto"/>
          </w:divBdr>
        </w:div>
        <w:div w:id="1571888695">
          <w:marLeft w:val="640"/>
          <w:marRight w:val="0"/>
          <w:marTop w:val="0"/>
          <w:marBottom w:val="0"/>
          <w:divBdr>
            <w:top w:val="none" w:sz="0" w:space="0" w:color="auto"/>
            <w:left w:val="none" w:sz="0" w:space="0" w:color="auto"/>
            <w:bottom w:val="none" w:sz="0" w:space="0" w:color="auto"/>
            <w:right w:val="none" w:sz="0" w:space="0" w:color="auto"/>
          </w:divBdr>
        </w:div>
        <w:div w:id="1107314553">
          <w:marLeft w:val="640"/>
          <w:marRight w:val="0"/>
          <w:marTop w:val="0"/>
          <w:marBottom w:val="0"/>
          <w:divBdr>
            <w:top w:val="none" w:sz="0" w:space="0" w:color="auto"/>
            <w:left w:val="none" w:sz="0" w:space="0" w:color="auto"/>
            <w:bottom w:val="none" w:sz="0" w:space="0" w:color="auto"/>
            <w:right w:val="none" w:sz="0" w:space="0" w:color="auto"/>
          </w:divBdr>
        </w:div>
        <w:div w:id="2016573011">
          <w:marLeft w:val="640"/>
          <w:marRight w:val="0"/>
          <w:marTop w:val="0"/>
          <w:marBottom w:val="0"/>
          <w:divBdr>
            <w:top w:val="none" w:sz="0" w:space="0" w:color="auto"/>
            <w:left w:val="none" w:sz="0" w:space="0" w:color="auto"/>
            <w:bottom w:val="none" w:sz="0" w:space="0" w:color="auto"/>
            <w:right w:val="none" w:sz="0" w:space="0" w:color="auto"/>
          </w:divBdr>
        </w:div>
        <w:div w:id="1818109986">
          <w:marLeft w:val="640"/>
          <w:marRight w:val="0"/>
          <w:marTop w:val="0"/>
          <w:marBottom w:val="0"/>
          <w:divBdr>
            <w:top w:val="none" w:sz="0" w:space="0" w:color="auto"/>
            <w:left w:val="none" w:sz="0" w:space="0" w:color="auto"/>
            <w:bottom w:val="none" w:sz="0" w:space="0" w:color="auto"/>
            <w:right w:val="none" w:sz="0" w:space="0" w:color="auto"/>
          </w:divBdr>
        </w:div>
        <w:div w:id="614019494">
          <w:marLeft w:val="640"/>
          <w:marRight w:val="0"/>
          <w:marTop w:val="0"/>
          <w:marBottom w:val="0"/>
          <w:divBdr>
            <w:top w:val="none" w:sz="0" w:space="0" w:color="auto"/>
            <w:left w:val="none" w:sz="0" w:space="0" w:color="auto"/>
            <w:bottom w:val="none" w:sz="0" w:space="0" w:color="auto"/>
            <w:right w:val="none" w:sz="0" w:space="0" w:color="auto"/>
          </w:divBdr>
        </w:div>
        <w:div w:id="910191375">
          <w:marLeft w:val="640"/>
          <w:marRight w:val="0"/>
          <w:marTop w:val="0"/>
          <w:marBottom w:val="0"/>
          <w:divBdr>
            <w:top w:val="none" w:sz="0" w:space="0" w:color="auto"/>
            <w:left w:val="none" w:sz="0" w:space="0" w:color="auto"/>
            <w:bottom w:val="none" w:sz="0" w:space="0" w:color="auto"/>
            <w:right w:val="none" w:sz="0" w:space="0" w:color="auto"/>
          </w:divBdr>
        </w:div>
        <w:div w:id="1381173040">
          <w:marLeft w:val="640"/>
          <w:marRight w:val="0"/>
          <w:marTop w:val="0"/>
          <w:marBottom w:val="0"/>
          <w:divBdr>
            <w:top w:val="none" w:sz="0" w:space="0" w:color="auto"/>
            <w:left w:val="none" w:sz="0" w:space="0" w:color="auto"/>
            <w:bottom w:val="none" w:sz="0" w:space="0" w:color="auto"/>
            <w:right w:val="none" w:sz="0" w:space="0" w:color="auto"/>
          </w:divBdr>
        </w:div>
        <w:div w:id="1251619290">
          <w:marLeft w:val="640"/>
          <w:marRight w:val="0"/>
          <w:marTop w:val="0"/>
          <w:marBottom w:val="0"/>
          <w:divBdr>
            <w:top w:val="none" w:sz="0" w:space="0" w:color="auto"/>
            <w:left w:val="none" w:sz="0" w:space="0" w:color="auto"/>
            <w:bottom w:val="none" w:sz="0" w:space="0" w:color="auto"/>
            <w:right w:val="none" w:sz="0" w:space="0" w:color="auto"/>
          </w:divBdr>
        </w:div>
        <w:div w:id="527646446">
          <w:marLeft w:val="640"/>
          <w:marRight w:val="0"/>
          <w:marTop w:val="0"/>
          <w:marBottom w:val="0"/>
          <w:divBdr>
            <w:top w:val="none" w:sz="0" w:space="0" w:color="auto"/>
            <w:left w:val="none" w:sz="0" w:space="0" w:color="auto"/>
            <w:bottom w:val="none" w:sz="0" w:space="0" w:color="auto"/>
            <w:right w:val="none" w:sz="0" w:space="0" w:color="auto"/>
          </w:divBdr>
        </w:div>
        <w:div w:id="1144086025">
          <w:marLeft w:val="640"/>
          <w:marRight w:val="0"/>
          <w:marTop w:val="0"/>
          <w:marBottom w:val="0"/>
          <w:divBdr>
            <w:top w:val="none" w:sz="0" w:space="0" w:color="auto"/>
            <w:left w:val="none" w:sz="0" w:space="0" w:color="auto"/>
            <w:bottom w:val="none" w:sz="0" w:space="0" w:color="auto"/>
            <w:right w:val="none" w:sz="0" w:space="0" w:color="auto"/>
          </w:divBdr>
        </w:div>
        <w:div w:id="615525418">
          <w:marLeft w:val="640"/>
          <w:marRight w:val="0"/>
          <w:marTop w:val="0"/>
          <w:marBottom w:val="0"/>
          <w:divBdr>
            <w:top w:val="none" w:sz="0" w:space="0" w:color="auto"/>
            <w:left w:val="none" w:sz="0" w:space="0" w:color="auto"/>
            <w:bottom w:val="none" w:sz="0" w:space="0" w:color="auto"/>
            <w:right w:val="none" w:sz="0" w:space="0" w:color="auto"/>
          </w:divBdr>
        </w:div>
        <w:div w:id="1574462286">
          <w:marLeft w:val="640"/>
          <w:marRight w:val="0"/>
          <w:marTop w:val="0"/>
          <w:marBottom w:val="0"/>
          <w:divBdr>
            <w:top w:val="none" w:sz="0" w:space="0" w:color="auto"/>
            <w:left w:val="none" w:sz="0" w:space="0" w:color="auto"/>
            <w:bottom w:val="none" w:sz="0" w:space="0" w:color="auto"/>
            <w:right w:val="none" w:sz="0" w:space="0" w:color="auto"/>
          </w:divBdr>
        </w:div>
        <w:div w:id="1162282911">
          <w:marLeft w:val="640"/>
          <w:marRight w:val="0"/>
          <w:marTop w:val="0"/>
          <w:marBottom w:val="0"/>
          <w:divBdr>
            <w:top w:val="none" w:sz="0" w:space="0" w:color="auto"/>
            <w:left w:val="none" w:sz="0" w:space="0" w:color="auto"/>
            <w:bottom w:val="none" w:sz="0" w:space="0" w:color="auto"/>
            <w:right w:val="none" w:sz="0" w:space="0" w:color="auto"/>
          </w:divBdr>
        </w:div>
        <w:div w:id="1877503643">
          <w:marLeft w:val="640"/>
          <w:marRight w:val="0"/>
          <w:marTop w:val="0"/>
          <w:marBottom w:val="0"/>
          <w:divBdr>
            <w:top w:val="none" w:sz="0" w:space="0" w:color="auto"/>
            <w:left w:val="none" w:sz="0" w:space="0" w:color="auto"/>
            <w:bottom w:val="none" w:sz="0" w:space="0" w:color="auto"/>
            <w:right w:val="none" w:sz="0" w:space="0" w:color="auto"/>
          </w:divBdr>
        </w:div>
        <w:div w:id="1682734627">
          <w:marLeft w:val="640"/>
          <w:marRight w:val="0"/>
          <w:marTop w:val="0"/>
          <w:marBottom w:val="0"/>
          <w:divBdr>
            <w:top w:val="none" w:sz="0" w:space="0" w:color="auto"/>
            <w:left w:val="none" w:sz="0" w:space="0" w:color="auto"/>
            <w:bottom w:val="none" w:sz="0" w:space="0" w:color="auto"/>
            <w:right w:val="none" w:sz="0" w:space="0" w:color="auto"/>
          </w:divBdr>
        </w:div>
        <w:div w:id="631402618">
          <w:marLeft w:val="640"/>
          <w:marRight w:val="0"/>
          <w:marTop w:val="0"/>
          <w:marBottom w:val="0"/>
          <w:divBdr>
            <w:top w:val="none" w:sz="0" w:space="0" w:color="auto"/>
            <w:left w:val="none" w:sz="0" w:space="0" w:color="auto"/>
            <w:bottom w:val="none" w:sz="0" w:space="0" w:color="auto"/>
            <w:right w:val="none" w:sz="0" w:space="0" w:color="auto"/>
          </w:divBdr>
        </w:div>
        <w:div w:id="461650702">
          <w:marLeft w:val="640"/>
          <w:marRight w:val="0"/>
          <w:marTop w:val="0"/>
          <w:marBottom w:val="0"/>
          <w:divBdr>
            <w:top w:val="none" w:sz="0" w:space="0" w:color="auto"/>
            <w:left w:val="none" w:sz="0" w:space="0" w:color="auto"/>
            <w:bottom w:val="none" w:sz="0" w:space="0" w:color="auto"/>
            <w:right w:val="none" w:sz="0" w:space="0" w:color="auto"/>
          </w:divBdr>
        </w:div>
        <w:div w:id="351685271">
          <w:marLeft w:val="640"/>
          <w:marRight w:val="0"/>
          <w:marTop w:val="0"/>
          <w:marBottom w:val="0"/>
          <w:divBdr>
            <w:top w:val="none" w:sz="0" w:space="0" w:color="auto"/>
            <w:left w:val="none" w:sz="0" w:space="0" w:color="auto"/>
            <w:bottom w:val="none" w:sz="0" w:space="0" w:color="auto"/>
            <w:right w:val="none" w:sz="0" w:space="0" w:color="auto"/>
          </w:divBdr>
        </w:div>
        <w:div w:id="815297356">
          <w:marLeft w:val="640"/>
          <w:marRight w:val="0"/>
          <w:marTop w:val="0"/>
          <w:marBottom w:val="0"/>
          <w:divBdr>
            <w:top w:val="none" w:sz="0" w:space="0" w:color="auto"/>
            <w:left w:val="none" w:sz="0" w:space="0" w:color="auto"/>
            <w:bottom w:val="none" w:sz="0" w:space="0" w:color="auto"/>
            <w:right w:val="none" w:sz="0" w:space="0" w:color="auto"/>
          </w:divBdr>
        </w:div>
        <w:div w:id="1548564850">
          <w:marLeft w:val="640"/>
          <w:marRight w:val="0"/>
          <w:marTop w:val="0"/>
          <w:marBottom w:val="0"/>
          <w:divBdr>
            <w:top w:val="none" w:sz="0" w:space="0" w:color="auto"/>
            <w:left w:val="none" w:sz="0" w:space="0" w:color="auto"/>
            <w:bottom w:val="none" w:sz="0" w:space="0" w:color="auto"/>
            <w:right w:val="none" w:sz="0" w:space="0" w:color="auto"/>
          </w:divBdr>
        </w:div>
        <w:div w:id="1895576772">
          <w:marLeft w:val="640"/>
          <w:marRight w:val="0"/>
          <w:marTop w:val="0"/>
          <w:marBottom w:val="0"/>
          <w:divBdr>
            <w:top w:val="none" w:sz="0" w:space="0" w:color="auto"/>
            <w:left w:val="none" w:sz="0" w:space="0" w:color="auto"/>
            <w:bottom w:val="none" w:sz="0" w:space="0" w:color="auto"/>
            <w:right w:val="none" w:sz="0" w:space="0" w:color="auto"/>
          </w:divBdr>
        </w:div>
        <w:div w:id="1620182195">
          <w:marLeft w:val="640"/>
          <w:marRight w:val="0"/>
          <w:marTop w:val="0"/>
          <w:marBottom w:val="0"/>
          <w:divBdr>
            <w:top w:val="none" w:sz="0" w:space="0" w:color="auto"/>
            <w:left w:val="none" w:sz="0" w:space="0" w:color="auto"/>
            <w:bottom w:val="none" w:sz="0" w:space="0" w:color="auto"/>
            <w:right w:val="none" w:sz="0" w:space="0" w:color="auto"/>
          </w:divBdr>
        </w:div>
        <w:div w:id="1658653971">
          <w:marLeft w:val="640"/>
          <w:marRight w:val="0"/>
          <w:marTop w:val="0"/>
          <w:marBottom w:val="0"/>
          <w:divBdr>
            <w:top w:val="none" w:sz="0" w:space="0" w:color="auto"/>
            <w:left w:val="none" w:sz="0" w:space="0" w:color="auto"/>
            <w:bottom w:val="none" w:sz="0" w:space="0" w:color="auto"/>
            <w:right w:val="none" w:sz="0" w:space="0" w:color="auto"/>
          </w:divBdr>
        </w:div>
        <w:div w:id="490409725">
          <w:marLeft w:val="640"/>
          <w:marRight w:val="0"/>
          <w:marTop w:val="0"/>
          <w:marBottom w:val="0"/>
          <w:divBdr>
            <w:top w:val="none" w:sz="0" w:space="0" w:color="auto"/>
            <w:left w:val="none" w:sz="0" w:space="0" w:color="auto"/>
            <w:bottom w:val="none" w:sz="0" w:space="0" w:color="auto"/>
            <w:right w:val="none" w:sz="0" w:space="0" w:color="auto"/>
          </w:divBdr>
        </w:div>
        <w:div w:id="527329550">
          <w:marLeft w:val="640"/>
          <w:marRight w:val="0"/>
          <w:marTop w:val="0"/>
          <w:marBottom w:val="0"/>
          <w:divBdr>
            <w:top w:val="none" w:sz="0" w:space="0" w:color="auto"/>
            <w:left w:val="none" w:sz="0" w:space="0" w:color="auto"/>
            <w:bottom w:val="none" w:sz="0" w:space="0" w:color="auto"/>
            <w:right w:val="none" w:sz="0" w:space="0" w:color="auto"/>
          </w:divBdr>
        </w:div>
        <w:div w:id="1751124182">
          <w:marLeft w:val="640"/>
          <w:marRight w:val="0"/>
          <w:marTop w:val="0"/>
          <w:marBottom w:val="0"/>
          <w:divBdr>
            <w:top w:val="none" w:sz="0" w:space="0" w:color="auto"/>
            <w:left w:val="none" w:sz="0" w:space="0" w:color="auto"/>
            <w:bottom w:val="none" w:sz="0" w:space="0" w:color="auto"/>
            <w:right w:val="none" w:sz="0" w:space="0" w:color="auto"/>
          </w:divBdr>
        </w:div>
        <w:div w:id="2010255417">
          <w:marLeft w:val="640"/>
          <w:marRight w:val="0"/>
          <w:marTop w:val="0"/>
          <w:marBottom w:val="0"/>
          <w:divBdr>
            <w:top w:val="none" w:sz="0" w:space="0" w:color="auto"/>
            <w:left w:val="none" w:sz="0" w:space="0" w:color="auto"/>
            <w:bottom w:val="none" w:sz="0" w:space="0" w:color="auto"/>
            <w:right w:val="none" w:sz="0" w:space="0" w:color="auto"/>
          </w:divBdr>
        </w:div>
        <w:div w:id="1882936896">
          <w:marLeft w:val="640"/>
          <w:marRight w:val="0"/>
          <w:marTop w:val="0"/>
          <w:marBottom w:val="0"/>
          <w:divBdr>
            <w:top w:val="none" w:sz="0" w:space="0" w:color="auto"/>
            <w:left w:val="none" w:sz="0" w:space="0" w:color="auto"/>
            <w:bottom w:val="none" w:sz="0" w:space="0" w:color="auto"/>
            <w:right w:val="none" w:sz="0" w:space="0" w:color="auto"/>
          </w:divBdr>
        </w:div>
        <w:div w:id="1766488568">
          <w:marLeft w:val="640"/>
          <w:marRight w:val="0"/>
          <w:marTop w:val="0"/>
          <w:marBottom w:val="0"/>
          <w:divBdr>
            <w:top w:val="none" w:sz="0" w:space="0" w:color="auto"/>
            <w:left w:val="none" w:sz="0" w:space="0" w:color="auto"/>
            <w:bottom w:val="none" w:sz="0" w:space="0" w:color="auto"/>
            <w:right w:val="none" w:sz="0" w:space="0" w:color="auto"/>
          </w:divBdr>
        </w:div>
        <w:div w:id="1102997622">
          <w:marLeft w:val="640"/>
          <w:marRight w:val="0"/>
          <w:marTop w:val="0"/>
          <w:marBottom w:val="0"/>
          <w:divBdr>
            <w:top w:val="none" w:sz="0" w:space="0" w:color="auto"/>
            <w:left w:val="none" w:sz="0" w:space="0" w:color="auto"/>
            <w:bottom w:val="none" w:sz="0" w:space="0" w:color="auto"/>
            <w:right w:val="none" w:sz="0" w:space="0" w:color="auto"/>
          </w:divBdr>
        </w:div>
        <w:div w:id="822115885">
          <w:marLeft w:val="640"/>
          <w:marRight w:val="0"/>
          <w:marTop w:val="0"/>
          <w:marBottom w:val="0"/>
          <w:divBdr>
            <w:top w:val="none" w:sz="0" w:space="0" w:color="auto"/>
            <w:left w:val="none" w:sz="0" w:space="0" w:color="auto"/>
            <w:bottom w:val="none" w:sz="0" w:space="0" w:color="auto"/>
            <w:right w:val="none" w:sz="0" w:space="0" w:color="auto"/>
          </w:divBdr>
        </w:div>
        <w:div w:id="1007907136">
          <w:marLeft w:val="640"/>
          <w:marRight w:val="0"/>
          <w:marTop w:val="0"/>
          <w:marBottom w:val="0"/>
          <w:divBdr>
            <w:top w:val="none" w:sz="0" w:space="0" w:color="auto"/>
            <w:left w:val="none" w:sz="0" w:space="0" w:color="auto"/>
            <w:bottom w:val="none" w:sz="0" w:space="0" w:color="auto"/>
            <w:right w:val="none" w:sz="0" w:space="0" w:color="auto"/>
          </w:divBdr>
        </w:div>
        <w:div w:id="1376201107">
          <w:marLeft w:val="640"/>
          <w:marRight w:val="0"/>
          <w:marTop w:val="0"/>
          <w:marBottom w:val="0"/>
          <w:divBdr>
            <w:top w:val="none" w:sz="0" w:space="0" w:color="auto"/>
            <w:left w:val="none" w:sz="0" w:space="0" w:color="auto"/>
            <w:bottom w:val="none" w:sz="0" w:space="0" w:color="auto"/>
            <w:right w:val="none" w:sz="0" w:space="0" w:color="auto"/>
          </w:divBdr>
        </w:div>
        <w:div w:id="155732116">
          <w:marLeft w:val="640"/>
          <w:marRight w:val="0"/>
          <w:marTop w:val="0"/>
          <w:marBottom w:val="0"/>
          <w:divBdr>
            <w:top w:val="none" w:sz="0" w:space="0" w:color="auto"/>
            <w:left w:val="none" w:sz="0" w:space="0" w:color="auto"/>
            <w:bottom w:val="none" w:sz="0" w:space="0" w:color="auto"/>
            <w:right w:val="none" w:sz="0" w:space="0" w:color="auto"/>
          </w:divBdr>
        </w:div>
        <w:div w:id="1638947752">
          <w:marLeft w:val="640"/>
          <w:marRight w:val="0"/>
          <w:marTop w:val="0"/>
          <w:marBottom w:val="0"/>
          <w:divBdr>
            <w:top w:val="none" w:sz="0" w:space="0" w:color="auto"/>
            <w:left w:val="none" w:sz="0" w:space="0" w:color="auto"/>
            <w:bottom w:val="none" w:sz="0" w:space="0" w:color="auto"/>
            <w:right w:val="none" w:sz="0" w:space="0" w:color="auto"/>
          </w:divBdr>
        </w:div>
        <w:div w:id="1887599666">
          <w:marLeft w:val="640"/>
          <w:marRight w:val="0"/>
          <w:marTop w:val="0"/>
          <w:marBottom w:val="0"/>
          <w:divBdr>
            <w:top w:val="none" w:sz="0" w:space="0" w:color="auto"/>
            <w:left w:val="none" w:sz="0" w:space="0" w:color="auto"/>
            <w:bottom w:val="none" w:sz="0" w:space="0" w:color="auto"/>
            <w:right w:val="none" w:sz="0" w:space="0" w:color="auto"/>
          </w:divBdr>
        </w:div>
        <w:div w:id="822892442">
          <w:marLeft w:val="640"/>
          <w:marRight w:val="0"/>
          <w:marTop w:val="0"/>
          <w:marBottom w:val="0"/>
          <w:divBdr>
            <w:top w:val="none" w:sz="0" w:space="0" w:color="auto"/>
            <w:left w:val="none" w:sz="0" w:space="0" w:color="auto"/>
            <w:bottom w:val="none" w:sz="0" w:space="0" w:color="auto"/>
            <w:right w:val="none" w:sz="0" w:space="0" w:color="auto"/>
          </w:divBdr>
        </w:div>
        <w:div w:id="1395859063">
          <w:marLeft w:val="640"/>
          <w:marRight w:val="0"/>
          <w:marTop w:val="0"/>
          <w:marBottom w:val="0"/>
          <w:divBdr>
            <w:top w:val="none" w:sz="0" w:space="0" w:color="auto"/>
            <w:left w:val="none" w:sz="0" w:space="0" w:color="auto"/>
            <w:bottom w:val="none" w:sz="0" w:space="0" w:color="auto"/>
            <w:right w:val="none" w:sz="0" w:space="0" w:color="auto"/>
          </w:divBdr>
        </w:div>
        <w:div w:id="1465852535">
          <w:marLeft w:val="640"/>
          <w:marRight w:val="0"/>
          <w:marTop w:val="0"/>
          <w:marBottom w:val="0"/>
          <w:divBdr>
            <w:top w:val="none" w:sz="0" w:space="0" w:color="auto"/>
            <w:left w:val="none" w:sz="0" w:space="0" w:color="auto"/>
            <w:bottom w:val="none" w:sz="0" w:space="0" w:color="auto"/>
            <w:right w:val="none" w:sz="0" w:space="0" w:color="auto"/>
          </w:divBdr>
        </w:div>
        <w:div w:id="1265531317">
          <w:marLeft w:val="640"/>
          <w:marRight w:val="0"/>
          <w:marTop w:val="0"/>
          <w:marBottom w:val="0"/>
          <w:divBdr>
            <w:top w:val="none" w:sz="0" w:space="0" w:color="auto"/>
            <w:left w:val="none" w:sz="0" w:space="0" w:color="auto"/>
            <w:bottom w:val="none" w:sz="0" w:space="0" w:color="auto"/>
            <w:right w:val="none" w:sz="0" w:space="0" w:color="auto"/>
          </w:divBdr>
        </w:div>
        <w:div w:id="1084718320">
          <w:marLeft w:val="640"/>
          <w:marRight w:val="0"/>
          <w:marTop w:val="0"/>
          <w:marBottom w:val="0"/>
          <w:divBdr>
            <w:top w:val="none" w:sz="0" w:space="0" w:color="auto"/>
            <w:left w:val="none" w:sz="0" w:space="0" w:color="auto"/>
            <w:bottom w:val="none" w:sz="0" w:space="0" w:color="auto"/>
            <w:right w:val="none" w:sz="0" w:space="0" w:color="auto"/>
          </w:divBdr>
        </w:div>
        <w:div w:id="1019164307">
          <w:marLeft w:val="640"/>
          <w:marRight w:val="0"/>
          <w:marTop w:val="0"/>
          <w:marBottom w:val="0"/>
          <w:divBdr>
            <w:top w:val="none" w:sz="0" w:space="0" w:color="auto"/>
            <w:left w:val="none" w:sz="0" w:space="0" w:color="auto"/>
            <w:bottom w:val="none" w:sz="0" w:space="0" w:color="auto"/>
            <w:right w:val="none" w:sz="0" w:space="0" w:color="auto"/>
          </w:divBdr>
        </w:div>
        <w:div w:id="951787549">
          <w:marLeft w:val="640"/>
          <w:marRight w:val="0"/>
          <w:marTop w:val="0"/>
          <w:marBottom w:val="0"/>
          <w:divBdr>
            <w:top w:val="none" w:sz="0" w:space="0" w:color="auto"/>
            <w:left w:val="none" w:sz="0" w:space="0" w:color="auto"/>
            <w:bottom w:val="none" w:sz="0" w:space="0" w:color="auto"/>
            <w:right w:val="none" w:sz="0" w:space="0" w:color="auto"/>
          </w:divBdr>
        </w:div>
        <w:div w:id="2006324901">
          <w:marLeft w:val="640"/>
          <w:marRight w:val="0"/>
          <w:marTop w:val="0"/>
          <w:marBottom w:val="0"/>
          <w:divBdr>
            <w:top w:val="none" w:sz="0" w:space="0" w:color="auto"/>
            <w:left w:val="none" w:sz="0" w:space="0" w:color="auto"/>
            <w:bottom w:val="none" w:sz="0" w:space="0" w:color="auto"/>
            <w:right w:val="none" w:sz="0" w:space="0" w:color="auto"/>
          </w:divBdr>
        </w:div>
        <w:div w:id="921528779">
          <w:marLeft w:val="640"/>
          <w:marRight w:val="0"/>
          <w:marTop w:val="0"/>
          <w:marBottom w:val="0"/>
          <w:divBdr>
            <w:top w:val="none" w:sz="0" w:space="0" w:color="auto"/>
            <w:left w:val="none" w:sz="0" w:space="0" w:color="auto"/>
            <w:bottom w:val="none" w:sz="0" w:space="0" w:color="auto"/>
            <w:right w:val="none" w:sz="0" w:space="0" w:color="auto"/>
          </w:divBdr>
        </w:div>
        <w:div w:id="979724761">
          <w:marLeft w:val="640"/>
          <w:marRight w:val="0"/>
          <w:marTop w:val="0"/>
          <w:marBottom w:val="0"/>
          <w:divBdr>
            <w:top w:val="none" w:sz="0" w:space="0" w:color="auto"/>
            <w:left w:val="none" w:sz="0" w:space="0" w:color="auto"/>
            <w:bottom w:val="none" w:sz="0" w:space="0" w:color="auto"/>
            <w:right w:val="none" w:sz="0" w:space="0" w:color="auto"/>
          </w:divBdr>
        </w:div>
        <w:div w:id="1569924843">
          <w:marLeft w:val="640"/>
          <w:marRight w:val="0"/>
          <w:marTop w:val="0"/>
          <w:marBottom w:val="0"/>
          <w:divBdr>
            <w:top w:val="none" w:sz="0" w:space="0" w:color="auto"/>
            <w:left w:val="none" w:sz="0" w:space="0" w:color="auto"/>
            <w:bottom w:val="none" w:sz="0" w:space="0" w:color="auto"/>
            <w:right w:val="none" w:sz="0" w:space="0" w:color="auto"/>
          </w:divBdr>
        </w:div>
        <w:div w:id="493181885">
          <w:marLeft w:val="640"/>
          <w:marRight w:val="0"/>
          <w:marTop w:val="0"/>
          <w:marBottom w:val="0"/>
          <w:divBdr>
            <w:top w:val="none" w:sz="0" w:space="0" w:color="auto"/>
            <w:left w:val="none" w:sz="0" w:space="0" w:color="auto"/>
            <w:bottom w:val="none" w:sz="0" w:space="0" w:color="auto"/>
            <w:right w:val="none" w:sz="0" w:space="0" w:color="auto"/>
          </w:divBdr>
        </w:div>
        <w:div w:id="2133788796">
          <w:marLeft w:val="640"/>
          <w:marRight w:val="0"/>
          <w:marTop w:val="0"/>
          <w:marBottom w:val="0"/>
          <w:divBdr>
            <w:top w:val="none" w:sz="0" w:space="0" w:color="auto"/>
            <w:left w:val="none" w:sz="0" w:space="0" w:color="auto"/>
            <w:bottom w:val="none" w:sz="0" w:space="0" w:color="auto"/>
            <w:right w:val="none" w:sz="0" w:space="0" w:color="auto"/>
          </w:divBdr>
        </w:div>
        <w:div w:id="215896750">
          <w:marLeft w:val="640"/>
          <w:marRight w:val="0"/>
          <w:marTop w:val="0"/>
          <w:marBottom w:val="0"/>
          <w:divBdr>
            <w:top w:val="none" w:sz="0" w:space="0" w:color="auto"/>
            <w:left w:val="none" w:sz="0" w:space="0" w:color="auto"/>
            <w:bottom w:val="none" w:sz="0" w:space="0" w:color="auto"/>
            <w:right w:val="none" w:sz="0" w:space="0" w:color="auto"/>
          </w:divBdr>
        </w:div>
        <w:div w:id="2059740721">
          <w:marLeft w:val="640"/>
          <w:marRight w:val="0"/>
          <w:marTop w:val="0"/>
          <w:marBottom w:val="0"/>
          <w:divBdr>
            <w:top w:val="none" w:sz="0" w:space="0" w:color="auto"/>
            <w:left w:val="none" w:sz="0" w:space="0" w:color="auto"/>
            <w:bottom w:val="none" w:sz="0" w:space="0" w:color="auto"/>
            <w:right w:val="none" w:sz="0" w:space="0" w:color="auto"/>
          </w:divBdr>
        </w:div>
        <w:div w:id="1218971128">
          <w:marLeft w:val="640"/>
          <w:marRight w:val="0"/>
          <w:marTop w:val="0"/>
          <w:marBottom w:val="0"/>
          <w:divBdr>
            <w:top w:val="none" w:sz="0" w:space="0" w:color="auto"/>
            <w:left w:val="none" w:sz="0" w:space="0" w:color="auto"/>
            <w:bottom w:val="none" w:sz="0" w:space="0" w:color="auto"/>
            <w:right w:val="none" w:sz="0" w:space="0" w:color="auto"/>
          </w:divBdr>
        </w:div>
        <w:div w:id="268241829">
          <w:marLeft w:val="640"/>
          <w:marRight w:val="0"/>
          <w:marTop w:val="0"/>
          <w:marBottom w:val="0"/>
          <w:divBdr>
            <w:top w:val="none" w:sz="0" w:space="0" w:color="auto"/>
            <w:left w:val="none" w:sz="0" w:space="0" w:color="auto"/>
            <w:bottom w:val="none" w:sz="0" w:space="0" w:color="auto"/>
            <w:right w:val="none" w:sz="0" w:space="0" w:color="auto"/>
          </w:divBdr>
        </w:div>
        <w:div w:id="1020424738">
          <w:marLeft w:val="640"/>
          <w:marRight w:val="0"/>
          <w:marTop w:val="0"/>
          <w:marBottom w:val="0"/>
          <w:divBdr>
            <w:top w:val="none" w:sz="0" w:space="0" w:color="auto"/>
            <w:left w:val="none" w:sz="0" w:space="0" w:color="auto"/>
            <w:bottom w:val="none" w:sz="0" w:space="0" w:color="auto"/>
            <w:right w:val="none" w:sz="0" w:space="0" w:color="auto"/>
          </w:divBdr>
        </w:div>
        <w:div w:id="893271956">
          <w:marLeft w:val="640"/>
          <w:marRight w:val="0"/>
          <w:marTop w:val="0"/>
          <w:marBottom w:val="0"/>
          <w:divBdr>
            <w:top w:val="none" w:sz="0" w:space="0" w:color="auto"/>
            <w:left w:val="none" w:sz="0" w:space="0" w:color="auto"/>
            <w:bottom w:val="none" w:sz="0" w:space="0" w:color="auto"/>
            <w:right w:val="none" w:sz="0" w:space="0" w:color="auto"/>
          </w:divBdr>
        </w:div>
        <w:div w:id="567032857">
          <w:marLeft w:val="640"/>
          <w:marRight w:val="0"/>
          <w:marTop w:val="0"/>
          <w:marBottom w:val="0"/>
          <w:divBdr>
            <w:top w:val="none" w:sz="0" w:space="0" w:color="auto"/>
            <w:left w:val="none" w:sz="0" w:space="0" w:color="auto"/>
            <w:bottom w:val="none" w:sz="0" w:space="0" w:color="auto"/>
            <w:right w:val="none" w:sz="0" w:space="0" w:color="auto"/>
          </w:divBdr>
        </w:div>
        <w:div w:id="709767191">
          <w:marLeft w:val="640"/>
          <w:marRight w:val="0"/>
          <w:marTop w:val="0"/>
          <w:marBottom w:val="0"/>
          <w:divBdr>
            <w:top w:val="none" w:sz="0" w:space="0" w:color="auto"/>
            <w:left w:val="none" w:sz="0" w:space="0" w:color="auto"/>
            <w:bottom w:val="none" w:sz="0" w:space="0" w:color="auto"/>
            <w:right w:val="none" w:sz="0" w:space="0" w:color="auto"/>
          </w:divBdr>
        </w:div>
        <w:div w:id="1823041723">
          <w:marLeft w:val="640"/>
          <w:marRight w:val="0"/>
          <w:marTop w:val="0"/>
          <w:marBottom w:val="0"/>
          <w:divBdr>
            <w:top w:val="none" w:sz="0" w:space="0" w:color="auto"/>
            <w:left w:val="none" w:sz="0" w:space="0" w:color="auto"/>
            <w:bottom w:val="none" w:sz="0" w:space="0" w:color="auto"/>
            <w:right w:val="none" w:sz="0" w:space="0" w:color="auto"/>
          </w:divBdr>
        </w:div>
        <w:div w:id="114184000">
          <w:marLeft w:val="640"/>
          <w:marRight w:val="0"/>
          <w:marTop w:val="0"/>
          <w:marBottom w:val="0"/>
          <w:divBdr>
            <w:top w:val="none" w:sz="0" w:space="0" w:color="auto"/>
            <w:left w:val="none" w:sz="0" w:space="0" w:color="auto"/>
            <w:bottom w:val="none" w:sz="0" w:space="0" w:color="auto"/>
            <w:right w:val="none" w:sz="0" w:space="0" w:color="auto"/>
          </w:divBdr>
        </w:div>
        <w:div w:id="1598900905">
          <w:marLeft w:val="640"/>
          <w:marRight w:val="0"/>
          <w:marTop w:val="0"/>
          <w:marBottom w:val="0"/>
          <w:divBdr>
            <w:top w:val="none" w:sz="0" w:space="0" w:color="auto"/>
            <w:left w:val="none" w:sz="0" w:space="0" w:color="auto"/>
            <w:bottom w:val="none" w:sz="0" w:space="0" w:color="auto"/>
            <w:right w:val="none" w:sz="0" w:space="0" w:color="auto"/>
          </w:divBdr>
        </w:div>
        <w:div w:id="1467552348">
          <w:marLeft w:val="640"/>
          <w:marRight w:val="0"/>
          <w:marTop w:val="0"/>
          <w:marBottom w:val="0"/>
          <w:divBdr>
            <w:top w:val="none" w:sz="0" w:space="0" w:color="auto"/>
            <w:left w:val="none" w:sz="0" w:space="0" w:color="auto"/>
            <w:bottom w:val="none" w:sz="0" w:space="0" w:color="auto"/>
            <w:right w:val="none" w:sz="0" w:space="0" w:color="auto"/>
          </w:divBdr>
        </w:div>
        <w:div w:id="1642273606">
          <w:marLeft w:val="640"/>
          <w:marRight w:val="0"/>
          <w:marTop w:val="0"/>
          <w:marBottom w:val="0"/>
          <w:divBdr>
            <w:top w:val="none" w:sz="0" w:space="0" w:color="auto"/>
            <w:left w:val="none" w:sz="0" w:space="0" w:color="auto"/>
            <w:bottom w:val="none" w:sz="0" w:space="0" w:color="auto"/>
            <w:right w:val="none" w:sz="0" w:space="0" w:color="auto"/>
          </w:divBdr>
        </w:div>
        <w:div w:id="1379740141">
          <w:marLeft w:val="640"/>
          <w:marRight w:val="0"/>
          <w:marTop w:val="0"/>
          <w:marBottom w:val="0"/>
          <w:divBdr>
            <w:top w:val="none" w:sz="0" w:space="0" w:color="auto"/>
            <w:left w:val="none" w:sz="0" w:space="0" w:color="auto"/>
            <w:bottom w:val="none" w:sz="0" w:space="0" w:color="auto"/>
            <w:right w:val="none" w:sz="0" w:space="0" w:color="auto"/>
          </w:divBdr>
        </w:div>
        <w:div w:id="1800996304">
          <w:marLeft w:val="640"/>
          <w:marRight w:val="0"/>
          <w:marTop w:val="0"/>
          <w:marBottom w:val="0"/>
          <w:divBdr>
            <w:top w:val="none" w:sz="0" w:space="0" w:color="auto"/>
            <w:left w:val="none" w:sz="0" w:space="0" w:color="auto"/>
            <w:bottom w:val="none" w:sz="0" w:space="0" w:color="auto"/>
            <w:right w:val="none" w:sz="0" w:space="0" w:color="auto"/>
          </w:divBdr>
        </w:div>
        <w:div w:id="108671432">
          <w:marLeft w:val="640"/>
          <w:marRight w:val="0"/>
          <w:marTop w:val="0"/>
          <w:marBottom w:val="0"/>
          <w:divBdr>
            <w:top w:val="none" w:sz="0" w:space="0" w:color="auto"/>
            <w:left w:val="none" w:sz="0" w:space="0" w:color="auto"/>
            <w:bottom w:val="none" w:sz="0" w:space="0" w:color="auto"/>
            <w:right w:val="none" w:sz="0" w:space="0" w:color="auto"/>
          </w:divBdr>
        </w:div>
        <w:div w:id="1523402137">
          <w:marLeft w:val="640"/>
          <w:marRight w:val="0"/>
          <w:marTop w:val="0"/>
          <w:marBottom w:val="0"/>
          <w:divBdr>
            <w:top w:val="none" w:sz="0" w:space="0" w:color="auto"/>
            <w:left w:val="none" w:sz="0" w:space="0" w:color="auto"/>
            <w:bottom w:val="none" w:sz="0" w:space="0" w:color="auto"/>
            <w:right w:val="none" w:sz="0" w:space="0" w:color="auto"/>
          </w:divBdr>
        </w:div>
        <w:div w:id="388262018">
          <w:marLeft w:val="640"/>
          <w:marRight w:val="0"/>
          <w:marTop w:val="0"/>
          <w:marBottom w:val="0"/>
          <w:divBdr>
            <w:top w:val="none" w:sz="0" w:space="0" w:color="auto"/>
            <w:left w:val="none" w:sz="0" w:space="0" w:color="auto"/>
            <w:bottom w:val="none" w:sz="0" w:space="0" w:color="auto"/>
            <w:right w:val="none" w:sz="0" w:space="0" w:color="auto"/>
          </w:divBdr>
        </w:div>
        <w:div w:id="1868637369">
          <w:marLeft w:val="640"/>
          <w:marRight w:val="0"/>
          <w:marTop w:val="0"/>
          <w:marBottom w:val="0"/>
          <w:divBdr>
            <w:top w:val="none" w:sz="0" w:space="0" w:color="auto"/>
            <w:left w:val="none" w:sz="0" w:space="0" w:color="auto"/>
            <w:bottom w:val="none" w:sz="0" w:space="0" w:color="auto"/>
            <w:right w:val="none" w:sz="0" w:space="0" w:color="auto"/>
          </w:divBdr>
        </w:div>
        <w:div w:id="1852908272">
          <w:marLeft w:val="640"/>
          <w:marRight w:val="0"/>
          <w:marTop w:val="0"/>
          <w:marBottom w:val="0"/>
          <w:divBdr>
            <w:top w:val="none" w:sz="0" w:space="0" w:color="auto"/>
            <w:left w:val="none" w:sz="0" w:space="0" w:color="auto"/>
            <w:bottom w:val="none" w:sz="0" w:space="0" w:color="auto"/>
            <w:right w:val="none" w:sz="0" w:space="0" w:color="auto"/>
          </w:divBdr>
        </w:div>
        <w:div w:id="1523087712">
          <w:marLeft w:val="640"/>
          <w:marRight w:val="0"/>
          <w:marTop w:val="0"/>
          <w:marBottom w:val="0"/>
          <w:divBdr>
            <w:top w:val="none" w:sz="0" w:space="0" w:color="auto"/>
            <w:left w:val="none" w:sz="0" w:space="0" w:color="auto"/>
            <w:bottom w:val="none" w:sz="0" w:space="0" w:color="auto"/>
            <w:right w:val="none" w:sz="0" w:space="0" w:color="auto"/>
          </w:divBdr>
        </w:div>
        <w:div w:id="2096244302">
          <w:marLeft w:val="640"/>
          <w:marRight w:val="0"/>
          <w:marTop w:val="0"/>
          <w:marBottom w:val="0"/>
          <w:divBdr>
            <w:top w:val="none" w:sz="0" w:space="0" w:color="auto"/>
            <w:left w:val="none" w:sz="0" w:space="0" w:color="auto"/>
            <w:bottom w:val="none" w:sz="0" w:space="0" w:color="auto"/>
            <w:right w:val="none" w:sz="0" w:space="0" w:color="auto"/>
          </w:divBdr>
        </w:div>
        <w:div w:id="435831635">
          <w:marLeft w:val="640"/>
          <w:marRight w:val="0"/>
          <w:marTop w:val="0"/>
          <w:marBottom w:val="0"/>
          <w:divBdr>
            <w:top w:val="none" w:sz="0" w:space="0" w:color="auto"/>
            <w:left w:val="none" w:sz="0" w:space="0" w:color="auto"/>
            <w:bottom w:val="none" w:sz="0" w:space="0" w:color="auto"/>
            <w:right w:val="none" w:sz="0" w:space="0" w:color="auto"/>
          </w:divBdr>
        </w:div>
        <w:div w:id="1620143071">
          <w:marLeft w:val="640"/>
          <w:marRight w:val="0"/>
          <w:marTop w:val="0"/>
          <w:marBottom w:val="0"/>
          <w:divBdr>
            <w:top w:val="none" w:sz="0" w:space="0" w:color="auto"/>
            <w:left w:val="none" w:sz="0" w:space="0" w:color="auto"/>
            <w:bottom w:val="none" w:sz="0" w:space="0" w:color="auto"/>
            <w:right w:val="none" w:sz="0" w:space="0" w:color="auto"/>
          </w:divBdr>
        </w:div>
        <w:div w:id="1932857325">
          <w:marLeft w:val="640"/>
          <w:marRight w:val="0"/>
          <w:marTop w:val="0"/>
          <w:marBottom w:val="0"/>
          <w:divBdr>
            <w:top w:val="none" w:sz="0" w:space="0" w:color="auto"/>
            <w:left w:val="none" w:sz="0" w:space="0" w:color="auto"/>
            <w:bottom w:val="none" w:sz="0" w:space="0" w:color="auto"/>
            <w:right w:val="none" w:sz="0" w:space="0" w:color="auto"/>
          </w:divBdr>
        </w:div>
        <w:div w:id="180124565">
          <w:marLeft w:val="640"/>
          <w:marRight w:val="0"/>
          <w:marTop w:val="0"/>
          <w:marBottom w:val="0"/>
          <w:divBdr>
            <w:top w:val="none" w:sz="0" w:space="0" w:color="auto"/>
            <w:left w:val="none" w:sz="0" w:space="0" w:color="auto"/>
            <w:bottom w:val="none" w:sz="0" w:space="0" w:color="auto"/>
            <w:right w:val="none" w:sz="0" w:space="0" w:color="auto"/>
          </w:divBdr>
        </w:div>
        <w:div w:id="816191949">
          <w:marLeft w:val="640"/>
          <w:marRight w:val="0"/>
          <w:marTop w:val="0"/>
          <w:marBottom w:val="0"/>
          <w:divBdr>
            <w:top w:val="none" w:sz="0" w:space="0" w:color="auto"/>
            <w:left w:val="none" w:sz="0" w:space="0" w:color="auto"/>
            <w:bottom w:val="none" w:sz="0" w:space="0" w:color="auto"/>
            <w:right w:val="none" w:sz="0" w:space="0" w:color="auto"/>
          </w:divBdr>
        </w:div>
        <w:div w:id="1443187987">
          <w:marLeft w:val="640"/>
          <w:marRight w:val="0"/>
          <w:marTop w:val="0"/>
          <w:marBottom w:val="0"/>
          <w:divBdr>
            <w:top w:val="none" w:sz="0" w:space="0" w:color="auto"/>
            <w:left w:val="none" w:sz="0" w:space="0" w:color="auto"/>
            <w:bottom w:val="none" w:sz="0" w:space="0" w:color="auto"/>
            <w:right w:val="none" w:sz="0" w:space="0" w:color="auto"/>
          </w:divBdr>
        </w:div>
        <w:div w:id="1782070573">
          <w:marLeft w:val="640"/>
          <w:marRight w:val="0"/>
          <w:marTop w:val="0"/>
          <w:marBottom w:val="0"/>
          <w:divBdr>
            <w:top w:val="none" w:sz="0" w:space="0" w:color="auto"/>
            <w:left w:val="none" w:sz="0" w:space="0" w:color="auto"/>
            <w:bottom w:val="none" w:sz="0" w:space="0" w:color="auto"/>
            <w:right w:val="none" w:sz="0" w:space="0" w:color="auto"/>
          </w:divBdr>
        </w:div>
        <w:div w:id="1862666266">
          <w:marLeft w:val="640"/>
          <w:marRight w:val="0"/>
          <w:marTop w:val="0"/>
          <w:marBottom w:val="0"/>
          <w:divBdr>
            <w:top w:val="none" w:sz="0" w:space="0" w:color="auto"/>
            <w:left w:val="none" w:sz="0" w:space="0" w:color="auto"/>
            <w:bottom w:val="none" w:sz="0" w:space="0" w:color="auto"/>
            <w:right w:val="none" w:sz="0" w:space="0" w:color="auto"/>
          </w:divBdr>
        </w:div>
        <w:div w:id="1328947084">
          <w:marLeft w:val="640"/>
          <w:marRight w:val="0"/>
          <w:marTop w:val="0"/>
          <w:marBottom w:val="0"/>
          <w:divBdr>
            <w:top w:val="none" w:sz="0" w:space="0" w:color="auto"/>
            <w:left w:val="none" w:sz="0" w:space="0" w:color="auto"/>
            <w:bottom w:val="none" w:sz="0" w:space="0" w:color="auto"/>
            <w:right w:val="none" w:sz="0" w:space="0" w:color="auto"/>
          </w:divBdr>
        </w:div>
        <w:div w:id="1573009312">
          <w:marLeft w:val="640"/>
          <w:marRight w:val="0"/>
          <w:marTop w:val="0"/>
          <w:marBottom w:val="0"/>
          <w:divBdr>
            <w:top w:val="none" w:sz="0" w:space="0" w:color="auto"/>
            <w:left w:val="none" w:sz="0" w:space="0" w:color="auto"/>
            <w:bottom w:val="none" w:sz="0" w:space="0" w:color="auto"/>
            <w:right w:val="none" w:sz="0" w:space="0" w:color="auto"/>
          </w:divBdr>
        </w:div>
        <w:div w:id="415442029">
          <w:marLeft w:val="640"/>
          <w:marRight w:val="0"/>
          <w:marTop w:val="0"/>
          <w:marBottom w:val="0"/>
          <w:divBdr>
            <w:top w:val="none" w:sz="0" w:space="0" w:color="auto"/>
            <w:left w:val="none" w:sz="0" w:space="0" w:color="auto"/>
            <w:bottom w:val="none" w:sz="0" w:space="0" w:color="auto"/>
            <w:right w:val="none" w:sz="0" w:space="0" w:color="auto"/>
          </w:divBdr>
        </w:div>
        <w:div w:id="91706236">
          <w:marLeft w:val="640"/>
          <w:marRight w:val="0"/>
          <w:marTop w:val="0"/>
          <w:marBottom w:val="0"/>
          <w:divBdr>
            <w:top w:val="none" w:sz="0" w:space="0" w:color="auto"/>
            <w:left w:val="none" w:sz="0" w:space="0" w:color="auto"/>
            <w:bottom w:val="none" w:sz="0" w:space="0" w:color="auto"/>
            <w:right w:val="none" w:sz="0" w:space="0" w:color="auto"/>
          </w:divBdr>
        </w:div>
        <w:div w:id="1500385836">
          <w:marLeft w:val="640"/>
          <w:marRight w:val="0"/>
          <w:marTop w:val="0"/>
          <w:marBottom w:val="0"/>
          <w:divBdr>
            <w:top w:val="none" w:sz="0" w:space="0" w:color="auto"/>
            <w:left w:val="none" w:sz="0" w:space="0" w:color="auto"/>
            <w:bottom w:val="none" w:sz="0" w:space="0" w:color="auto"/>
            <w:right w:val="none" w:sz="0" w:space="0" w:color="auto"/>
          </w:divBdr>
        </w:div>
        <w:div w:id="526412319">
          <w:marLeft w:val="640"/>
          <w:marRight w:val="0"/>
          <w:marTop w:val="0"/>
          <w:marBottom w:val="0"/>
          <w:divBdr>
            <w:top w:val="none" w:sz="0" w:space="0" w:color="auto"/>
            <w:left w:val="none" w:sz="0" w:space="0" w:color="auto"/>
            <w:bottom w:val="none" w:sz="0" w:space="0" w:color="auto"/>
            <w:right w:val="none" w:sz="0" w:space="0" w:color="auto"/>
          </w:divBdr>
        </w:div>
        <w:div w:id="1589922528">
          <w:marLeft w:val="640"/>
          <w:marRight w:val="0"/>
          <w:marTop w:val="0"/>
          <w:marBottom w:val="0"/>
          <w:divBdr>
            <w:top w:val="none" w:sz="0" w:space="0" w:color="auto"/>
            <w:left w:val="none" w:sz="0" w:space="0" w:color="auto"/>
            <w:bottom w:val="none" w:sz="0" w:space="0" w:color="auto"/>
            <w:right w:val="none" w:sz="0" w:space="0" w:color="auto"/>
          </w:divBdr>
        </w:div>
        <w:div w:id="110365243">
          <w:marLeft w:val="640"/>
          <w:marRight w:val="0"/>
          <w:marTop w:val="0"/>
          <w:marBottom w:val="0"/>
          <w:divBdr>
            <w:top w:val="none" w:sz="0" w:space="0" w:color="auto"/>
            <w:left w:val="none" w:sz="0" w:space="0" w:color="auto"/>
            <w:bottom w:val="none" w:sz="0" w:space="0" w:color="auto"/>
            <w:right w:val="none" w:sz="0" w:space="0" w:color="auto"/>
          </w:divBdr>
        </w:div>
        <w:div w:id="2017492122">
          <w:marLeft w:val="640"/>
          <w:marRight w:val="0"/>
          <w:marTop w:val="0"/>
          <w:marBottom w:val="0"/>
          <w:divBdr>
            <w:top w:val="none" w:sz="0" w:space="0" w:color="auto"/>
            <w:left w:val="none" w:sz="0" w:space="0" w:color="auto"/>
            <w:bottom w:val="none" w:sz="0" w:space="0" w:color="auto"/>
            <w:right w:val="none" w:sz="0" w:space="0" w:color="auto"/>
          </w:divBdr>
        </w:div>
        <w:div w:id="1371956906">
          <w:marLeft w:val="640"/>
          <w:marRight w:val="0"/>
          <w:marTop w:val="0"/>
          <w:marBottom w:val="0"/>
          <w:divBdr>
            <w:top w:val="none" w:sz="0" w:space="0" w:color="auto"/>
            <w:left w:val="none" w:sz="0" w:space="0" w:color="auto"/>
            <w:bottom w:val="none" w:sz="0" w:space="0" w:color="auto"/>
            <w:right w:val="none" w:sz="0" w:space="0" w:color="auto"/>
          </w:divBdr>
        </w:div>
        <w:div w:id="940603938">
          <w:marLeft w:val="640"/>
          <w:marRight w:val="0"/>
          <w:marTop w:val="0"/>
          <w:marBottom w:val="0"/>
          <w:divBdr>
            <w:top w:val="none" w:sz="0" w:space="0" w:color="auto"/>
            <w:left w:val="none" w:sz="0" w:space="0" w:color="auto"/>
            <w:bottom w:val="none" w:sz="0" w:space="0" w:color="auto"/>
            <w:right w:val="none" w:sz="0" w:space="0" w:color="auto"/>
          </w:divBdr>
        </w:div>
        <w:div w:id="477040813">
          <w:marLeft w:val="640"/>
          <w:marRight w:val="0"/>
          <w:marTop w:val="0"/>
          <w:marBottom w:val="0"/>
          <w:divBdr>
            <w:top w:val="none" w:sz="0" w:space="0" w:color="auto"/>
            <w:left w:val="none" w:sz="0" w:space="0" w:color="auto"/>
            <w:bottom w:val="none" w:sz="0" w:space="0" w:color="auto"/>
            <w:right w:val="none" w:sz="0" w:space="0" w:color="auto"/>
          </w:divBdr>
        </w:div>
        <w:div w:id="1314604570">
          <w:marLeft w:val="640"/>
          <w:marRight w:val="0"/>
          <w:marTop w:val="0"/>
          <w:marBottom w:val="0"/>
          <w:divBdr>
            <w:top w:val="none" w:sz="0" w:space="0" w:color="auto"/>
            <w:left w:val="none" w:sz="0" w:space="0" w:color="auto"/>
            <w:bottom w:val="none" w:sz="0" w:space="0" w:color="auto"/>
            <w:right w:val="none" w:sz="0" w:space="0" w:color="auto"/>
          </w:divBdr>
        </w:div>
        <w:div w:id="1915045530">
          <w:marLeft w:val="640"/>
          <w:marRight w:val="0"/>
          <w:marTop w:val="0"/>
          <w:marBottom w:val="0"/>
          <w:divBdr>
            <w:top w:val="none" w:sz="0" w:space="0" w:color="auto"/>
            <w:left w:val="none" w:sz="0" w:space="0" w:color="auto"/>
            <w:bottom w:val="none" w:sz="0" w:space="0" w:color="auto"/>
            <w:right w:val="none" w:sz="0" w:space="0" w:color="auto"/>
          </w:divBdr>
        </w:div>
        <w:div w:id="469565669">
          <w:marLeft w:val="640"/>
          <w:marRight w:val="0"/>
          <w:marTop w:val="0"/>
          <w:marBottom w:val="0"/>
          <w:divBdr>
            <w:top w:val="none" w:sz="0" w:space="0" w:color="auto"/>
            <w:left w:val="none" w:sz="0" w:space="0" w:color="auto"/>
            <w:bottom w:val="none" w:sz="0" w:space="0" w:color="auto"/>
            <w:right w:val="none" w:sz="0" w:space="0" w:color="auto"/>
          </w:divBdr>
        </w:div>
        <w:div w:id="1428581696">
          <w:marLeft w:val="640"/>
          <w:marRight w:val="0"/>
          <w:marTop w:val="0"/>
          <w:marBottom w:val="0"/>
          <w:divBdr>
            <w:top w:val="none" w:sz="0" w:space="0" w:color="auto"/>
            <w:left w:val="none" w:sz="0" w:space="0" w:color="auto"/>
            <w:bottom w:val="none" w:sz="0" w:space="0" w:color="auto"/>
            <w:right w:val="none" w:sz="0" w:space="0" w:color="auto"/>
          </w:divBdr>
        </w:div>
        <w:div w:id="1324432456">
          <w:marLeft w:val="640"/>
          <w:marRight w:val="0"/>
          <w:marTop w:val="0"/>
          <w:marBottom w:val="0"/>
          <w:divBdr>
            <w:top w:val="none" w:sz="0" w:space="0" w:color="auto"/>
            <w:left w:val="none" w:sz="0" w:space="0" w:color="auto"/>
            <w:bottom w:val="none" w:sz="0" w:space="0" w:color="auto"/>
            <w:right w:val="none" w:sz="0" w:space="0" w:color="auto"/>
          </w:divBdr>
        </w:div>
        <w:div w:id="700058656">
          <w:marLeft w:val="640"/>
          <w:marRight w:val="0"/>
          <w:marTop w:val="0"/>
          <w:marBottom w:val="0"/>
          <w:divBdr>
            <w:top w:val="none" w:sz="0" w:space="0" w:color="auto"/>
            <w:left w:val="none" w:sz="0" w:space="0" w:color="auto"/>
            <w:bottom w:val="none" w:sz="0" w:space="0" w:color="auto"/>
            <w:right w:val="none" w:sz="0" w:space="0" w:color="auto"/>
          </w:divBdr>
        </w:div>
        <w:div w:id="807552812">
          <w:marLeft w:val="640"/>
          <w:marRight w:val="0"/>
          <w:marTop w:val="0"/>
          <w:marBottom w:val="0"/>
          <w:divBdr>
            <w:top w:val="none" w:sz="0" w:space="0" w:color="auto"/>
            <w:left w:val="none" w:sz="0" w:space="0" w:color="auto"/>
            <w:bottom w:val="none" w:sz="0" w:space="0" w:color="auto"/>
            <w:right w:val="none" w:sz="0" w:space="0" w:color="auto"/>
          </w:divBdr>
        </w:div>
        <w:div w:id="1907454125">
          <w:marLeft w:val="640"/>
          <w:marRight w:val="0"/>
          <w:marTop w:val="0"/>
          <w:marBottom w:val="0"/>
          <w:divBdr>
            <w:top w:val="none" w:sz="0" w:space="0" w:color="auto"/>
            <w:left w:val="none" w:sz="0" w:space="0" w:color="auto"/>
            <w:bottom w:val="none" w:sz="0" w:space="0" w:color="auto"/>
            <w:right w:val="none" w:sz="0" w:space="0" w:color="auto"/>
          </w:divBdr>
        </w:div>
        <w:div w:id="872814979">
          <w:marLeft w:val="640"/>
          <w:marRight w:val="0"/>
          <w:marTop w:val="0"/>
          <w:marBottom w:val="0"/>
          <w:divBdr>
            <w:top w:val="none" w:sz="0" w:space="0" w:color="auto"/>
            <w:left w:val="none" w:sz="0" w:space="0" w:color="auto"/>
            <w:bottom w:val="none" w:sz="0" w:space="0" w:color="auto"/>
            <w:right w:val="none" w:sz="0" w:space="0" w:color="auto"/>
          </w:divBdr>
        </w:div>
        <w:div w:id="1497333657">
          <w:marLeft w:val="640"/>
          <w:marRight w:val="0"/>
          <w:marTop w:val="0"/>
          <w:marBottom w:val="0"/>
          <w:divBdr>
            <w:top w:val="none" w:sz="0" w:space="0" w:color="auto"/>
            <w:left w:val="none" w:sz="0" w:space="0" w:color="auto"/>
            <w:bottom w:val="none" w:sz="0" w:space="0" w:color="auto"/>
            <w:right w:val="none" w:sz="0" w:space="0" w:color="auto"/>
          </w:divBdr>
        </w:div>
        <w:div w:id="1115252449">
          <w:marLeft w:val="640"/>
          <w:marRight w:val="0"/>
          <w:marTop w:val="0"/>
          <w:marBottom w:val="0"/>
          <w:divBdr>
            <w:top w:val="none" w:sz="0" w:space="0" w:color="auto"/>
            <w:left w:val="none" w:sz="0" w:space="0" w:color="auto"/>
            <w:bottom w:val="none" w:sz="0" w:space="0" w:color="auto"/>
            <w:right w:val="none" w:sz="0" w:space="0" w:color="auto"/>
          </w:divBdr>
        </w:div>
        <w:div w:id="1745756439">
          <w:marLeft w:val="640"/>
          <w:marRight w:val="0"/>
          <w:marTop w:val="0"/>
          <w:marBottom w:val="0"/>
          <w:divBdr>
            <w:top w:val="none" w:sz="0" w:space="0" w:color="auto"/>
            <w:left w:val="none" w:sz="0" w:space="0" w:color="auto"/>
            <w:bottom w:val="none" w:sz="0" w:space="0" w:color="auto"/>
            <w:right w:val="none" w:sz="0" w:space="0" w:color="auto"/>
          </w:divBdr>
        </w:div>
        <w:div w:id="157885819">
          <w:marLeft w:val="640"/>
          <w:marRight w:val="0"/>
          <w:marTop w:val="0"/>
          <w:marBottom w:val="0"/>
          <w:divBdr>
            <w:top w:val="none" w:sz="0" w:space="0" w:color="auto"/>
            <w:left w:val="none" w:sz="0" w:space="0" w:color="auto"/>
            <w:bottom w:val="none" w:sz="0" w:space="0" w:color="auto"/>
            <w:right w:val="none" w:sz="0" w:space="0" w:color="auto"/>
          </w:divBdr>
        </w:div>
        <w:div w:id="1704476250">
          <w:marLeft w:val="640"/>
          <w:marRight w:val="0"/>
          <w:marTop w:val="0"/>
          <w:marBottom w:val="0"/>
          <w:divBdr>
            <w:top w:val="none" w:sz="0" w:space="0" w:color="auto"/>
            <w:left w:val="none" w:sz="0" w:space="0" w:color="auto"/>
            <w:bottom w:val="none" w:sz="0" w:space="0" w:color="auto"/>
            <w:right w:val="none" w:sz="0" w:space="0" w:color="auto"/>
          </w:divBdr>
        </w:div>
        <w:div w:id="264962801">
          <w:marLeft w:val="640"/>
          <w:marRight w:val="0"/>
          <w:marTop w:val="0"/>
          <w:marBottom w:val="0"/>
          <w:divBdr>
            <w:top w:val="none" w:sz="0" w:space="0" w:color="auto"/>
            <w:left w:val="none" w:sz="0" w:space="0" w:color="auto"/>
            <w:bottom w:val="none" w:sz="0" w:space="0" w:color="auto"/>
            <w:right w:val="none" w:sz="0" w:space="0" w:color="auto"/>
          </w:divBdr>
        </w:div>
        <w:div w:id="1331717720">
          <w:marLeft w:val="640"/>
          <w:marRight w:val="0"/>
          <w:marTop w:val="0"/>
          <w:marBottom w:val="0"/>
          <w:divBdr>
            <w:top w:val="none" w:sz="0" w:space="0" w:color="auto"/>
            <w:left w:val="none" w:sz="0" w:space="0" w:color="auto"/>
            <w:bottom w:val="none" w:sz="0" w:space="0" w:color="auto"/>
            <w:right w:val="none" w:sz="0" w:space="0" w:color="auto"/>
          </w:divBdr>
        </w:div>
        <w:div w:id="1886211401">
          <w:marLeft w:val="640"/>
          <w:marRight w:val="0"/>
          <w:marTop w:val="0"/>
          <w:marBottom w:val="0"/>
          <w:divBdr>
            <w:top w:val="none" w:sz="0" w:space="0" w:color="auto"/>
            <w:left w:val="none" w:sz="0" w:space="0" w:color="auto"/>
            <w:bottom w:val="none" w:sz="0" w:space="0" w:color="auto"/>
            <w:right w:val="none" w:sz="0" w:space="0" w:color="auto"/>
          </w:divBdr>
        </w:div>
        <w:div w:id="199365479">
          <w:marLeft w:val="640"/>
          <w:marRight w:val="0"/>
          <w:marTop w:val="0"/>
          <w:marBottom w:val="0"/>
          <w:divBdr>
            <w:top w:val="none" w:sz="0" w:space="0" w:color="auto"/>
            <w:left w:val="none" w:sz="0" w:space="0" w:color="auto"/>
            <w:bottom w:val="none" w:sz="0" w:space="0" w:color="auto"/>
            <w:right w:val="none" w:sz="0" w:space="0" w:color="auto"/>
          </w:divBdr>
        </w:div>
        <w:div w:id="1790126485">
          <w:marLeft w:val="640"/>
          <w:marRight w:val="0"/>
          <w:marTop w:val="0"/>
          <w:marBottom w:val="0"/>
          <w:divBdr>
            <w:top w:val="none" w:sz="0" w:space="0" w:color="auto"/>
            <w:left w:val="none" w:sz="0" w:space="0" w:color="auto"/>
            <w:bottom w:val="none" w:sz="0" w:space="0" w:color="auto"/>
            <w:right w:val="none" w:sz="0" w:space="0" w:color="auto"/>
          </w:divBdr>
        </w:div>
        <w:div w:id="1042634437">
          <w:marLeft w:val="640"/>
          <w:marRight w:val="0"/>
          <w:marTop w:val="0"/>
          <w:marBottom w:val="0"/>
          <w:divBdr>
            <w:top w:val="none" w:sz="0" w:space="0" w:color="auto"/>
            <w:left w:val="none" w:sz="0" w:space="0" w:color="auto"/>
            <w:bottom w:val="none" w:sz="0" w:space="0" w:color="auto"/>
            <w:right w:val="none" w:sz="0" w:space="0" w:color="auto"/>
          </w:divBdr>
        </w:div>
        <w:div w:id="1619726568">
          <w:marLeft w:val="640"/>
          <w:marRight w:val="0"/>
          <w:marTop w:val="0"/>
          <w:marBottom w:val="0"/>
          <w:divBdr>
            <w:top w:val="none" w:sz="0" w:space="0" w:color="auto"/>
            <w:left w:val="none" w:sz="0" w:space="0" w:color="auto"/>
            <w:bottom w:val="none" w:sz="0" w:space="0" w:color="auto"/>
            <w:right w:val="none" w:sz="0" w:space="0" w:color="auto"/>
          </w:divBdr>
        </w:div>
        <w:div w:id="476606326">
          <w:marLeft w:val="640"/>
          <w:marRight w:val="0"/>
          <w:marTop w:val="0"/>
          <w:marBottom w:val="0"/>
          <w:divBdr>
            <w:top w:val="none" w:sz="0" w:space="0" w:color="auto"/>
            <w:left w:val="none" w:sz="0" w:space="0" w:color="auto"/>
            <w:bottom w:val="none" w:sz="0" w:space="0" w:color="auto"/>
            <w:right w:val="none" w:sz="0" w:space="0" w:color="auto"/>
          </w:divBdr>
        </w:div>
        <w:div w:id="949748361">
          <w:marLeft w:val="640"/>
          <w:marRight w:val="0"/>
          <w:marTop w:val="0"/>
          <w:marBottom w:val="0"/>
          <w:divBdr>
            <w:top w:val="none" w:sz="0" w:space="0" w:color="auto"/>
            <w:left w:val="none" w:sz="0" w:space="0" w:color="auto"/>
            <w:bottom w:val="none" w:sz="0" w:space="0" w:color="auto"/>
            <w:right w:val="none" w:sz="0" w:space="0" w:color="auto"/>
          </w:divBdr>
        </w:div>
        <w:div w:id="1027104838">
          <w:marLeft w:val="640"/>
          <w:marRight w:val="0"/>
          <w:marTop w:val="0"/>
          <w:marBottom w:val="0"/>
          <w:divBdr>
            <w:top w:val="none" w:sz="0" w:space="0" w:color="auto"/>
            <w:left w:val="none" w:sz="0" w:space="0" w:color="auto"/>
            <w:bottom w:val="none" w:sz="0" w:space="0" w:color="auto"/>
            <w:right w:val="none" w:sz="0" w:space="0" w:color="auto"/>
          </w:divBdr>
        </w:div>
        <w:div w:id="1877113651">
          <w:marLeft w:val="640"/>
          <w:marRight w:val="0"/>
          <w:marTop w:val="0"/>
          <w:marBottom w:val="0"/>
          <w:divBdr>
            <w:top w:val="none" w:sz="0" w:space="0" w:color="auto"/>
            <w:left w:val="none" w:sz="0" w:space="0" w:color="auto"/>
            <w:bottom w:val="none" w:sz="0" w:space="0" w:color="auto"/>
            <w:right w:val="none" w:sz="0" w:space="0" w:color="auto"/>
          </w:divBdr>
        </w:div>
        <w:div w:id="1959296400">
          <w:marLeft w:val="640"/>
          <w:marRight w:val="0"/>
          <w:marTop w:val="0"/>
          <w:marBottom w:val="0"/>
          <w:divBdr>
            <w:top w:val="none" w:sz="0" w:space="0" w:color="auto"/>
            <w:left w:val="none" w:sz="0" w:space="0" w:color="auto"/>
            <w:bottom w:val="none" w:sz="0" w:space="0" w:color="auto"/>
            <w:right w:val="none" w:sz="0" w:space="0" w:color="auto"/>
          </w:divBdr>
        </w:div>
        <w:div w:id="466508660">
          <w:marLeft w:val="640"/>
          <w:marRight w:val="0"/>
          <w:marTop w:val="0"/>
          <w:marBottom w:val="0"/>
          <w:divBdr>
            <w:top w:val="none" w:sz="0" w:space="0" w:color="auto"/>
            <w:left w:val="none" w:sz="0" w:space="0" w:color="auto"/>
            <w:bottom w:val="none" w:sz="0" w:space="0" w:color="auto"/>
            <w:right w:val="none" w:sz="0" w:space="0" w:color="auto"/>
          </w:divBdr>
        </w:div>
        <w:div w:id="639501896">
          <w:marLeft w:val="640"/>
          <w:marRight w:val="0"/>
          <w:marTop w:val="0"/>
          <w:marBottom w:val="0"/>
          <w:divBdr>
            <w:top w:val="none" w:sz="0" w:space="0" w:color="auto"/>
            <w:left w:val="none" w:sz="0" w:space="0" w:color="auto"/>
            <w:bottom w:val="none" w:sz="0" w:space="0" w:color="auto"/>
            <w:right w:val="none" w:sz="0" w:space="0" w:color="auto"/>
          </w:divBdr>
        </w:div>
        <w:div w:id="2110739683">
          <w:marLeft w:val="640"/>
          <w:marRight w:val="0"/>
          <w:marTop w:val="0"/>
          <w:marBottom w:val="0"/>
          <w:divBdr>
            <w:top w:val="none" w:sz="0" w:space="0" w:color="auto"/>
            <w:left w:val="none" w:sz="0" w:space="0" w:color="auto"/>
            <w:bottom w:val="none" w:sz="0" w:space="0" w:color="auto"/>
            <w:right w:val="none" w:sz="0" w:space="0" w:color="auto"/>
          </w:divBdr>
        </w:div>
        <w:div w:id="973751734">
          <w:marLeft w:val="640"/>
          <w:marRight w:val="0"/>
          <w:marTop w:val="0"/>
          <w:marBottom w:val="0"/>
          <w:divBdr>
            <w:top w:val="none" w:sz="0" w:space="0" w:color="auto"/>
            <w:left w:val="none" w:sz="0" w:space="0" w:color="auto"/>
            <w:bottom w:val="none" w:sz="0" w:space="0" w:color="auto"/>
            <w:right w:val="none" w:sz="0" w:space="0" w:color="auto"/>
          </w:divBdr>
        </w:div>
        <w:div w:id="24016849">
          <w:marLeft w:val="640"/>
          <w:marRight w:val="0"/>
          <w:marTop w:val="0"/>
          <w:marBottom w:val="0"/>
          <w:divBdr>
            <w:top w:val="none" w:sz="0" w:space="0" w:color="auto"/>
            <w:left w:val="none" w:sz="0" w:space="0" w:color="auto"/>
            <w:bottom w:val="none" w:sz="0" w:space="0" w:color="auto"/>
            <w:right w:val="none" w:sz="0" w:space="0" w:color="auto"/>
          </w:divBdr>
        </w:div>
        <w:div w:id="1139147031">
          <w:marLeft w:val="640"/>
          <w:marRight w:val="0"/>
          <w:marTop w:val="0"/>
          <w:marBottom w:val="0"/>
          <w:divBdr>
            <w:top w:val="none" w:sz="0" w:space="0" w:color="auto"/>
            <w:left w:val="none" w:sz="0" w:space="0" w:color="auto"/>
            <w:bottom w:val="none" w:sz="0" w:space="0" w:color="auto"/>
            <w:right w:val="none" w:sz="0" w:space="0" w:color="auto"/>
          </w:divBdr>
        </w:div>
        <w:div w:id="1583415983">
          <w:marLeft w:val="640"/>
          <w:marRight w:val="0"/>
          <w:marTop w:val="0"/>
          <w:marBottom w:val="0"/>
          <w:divBdr>
            <w:top w:val="none" w:sz="0" w:space="0" w:color="auto"/>
            <w:left w:val="none" w:sz="0" w:space="0" w:color="auto"/>
            <w:bottom w:val="none" w:sz="0" w:space="0" w:color="auto"/>
            <w:right w:val="none" w:sz="0" w:space="0" w:color="auto"/>
          </w:divBdr>
        </w:div>
        <w:div w:id="1775199900">
          <w:marLeft w:val="640"/>
          <w:marRight w:val="0"/>
          <w:marTop w:val="0"/>
          <w:marBottom w:val="0"/>
          <w:divBdr>
            <w:top w:val="none" w:sz="0" w:space="0" w:color="auto"/>
            <w:left w:val="none" w:sz="0" w:space="0" w:color="auto"/>
            <w:bottom w:val="none" w:sz="0" w:space="0" w:color="auto"/>
            <w:right w:val="none" w:sz="0" w:space="0" w:color="auto"/>
          </w:divBdr>
        </w:div>
        <w:div w:id="78066849">
          <w:marLeft w:val="640"/>
          <w:marRight w:val="0"/>
          <w:marTop w:val="0"/>
          <w:marBottom w:val="0"/>
          <w:divBdr>
            <w:top w:val="none" w:sz="0" w:space="0" w:color="auto"/>
            <w:left w:val="none" w:sz="0" w:space="0" w:color="auto"/>
            <w:bottom w:val="none" w:sz="0" w:space="0" w:color="auto"/>
            <w:right w:val="none" w:sz="0" w:space="0" w:color="auto"/>
          </w:divBdr>
        </w:div>
        <w:div w:id="650796501">
          <w:marLeft w:val="640"/>
          <w:marRight w:val="0"/>
          <w:marTop w:val="0"/>
          <w:marBottom w:val="0"/>
          <w:divBdr>
            <w:top w:val="none" w:sz="0" w:space="0" w:color="auto"/>
            <w:left w:val="none" w:sz="0" w:space="0" w:color="auto"/>
            <w:bottom w:val="none" w:sz="0" w:space="0" w:color="auto"/>
            <w:right w:val="none" w:sz="0" w:space="0" w:color="auto"/>
          </w:divBdr>
        </w:div>
        <w:div w:id="1595165348">
          <w:marLeft w:val="640"/>
          <w:marRight w:val="0"/>
          <w:marTop w:val="0"/>
          <w:marBottom w:val="0"/>
          <w:divBdr>
            <w:top w:val="none" w:sz="0" w:space="0" w:color="auto"/>
            <w:left w:val="none" w:sz="0" w:space="0" w:color="auto"/>
            <w:bottom w:val="none" w:sz="0" w:space="0" w:color="auto"/>
            <w:right w:val="none" w:sz="0" w:space="0" w:color="auto"/>
          </w:divBdr>
        </w:div>
        <w:div w:id="511604377">
          <w:marLeft w:val="640"/>
          <w:marRight w:val="0"/>
          <w:marTop w:val="0"/>
          <w:marBottom w:val="0"/>
          <w:divBdr>
            <w:top w:val="none" w:sz="0" w:space="0" w:color="auto"/>
            <w:left w:val="none" w:sz="0" w:space="0" w:color="auto"/>
            <w:bottom w:val="none" w:sz="0" w:space="0" w:color="auto"/>
            <w:right w:val="none" w:sz="0" w:space="0" w:color="auto"/>
          </w:divBdr>
        </w:div>
        <w:div w:id="1748114645">
          <w:marLeft w:val="640"/>
          <w:marRight w:val="0"/>
          <w:marTop w:val="0"/>
          <w:marBottom w:val="0"/>
          <w:divBdr>
            <w:top w:val="none" w:sz="0" w:space="0" w:color="auto"/>
            <w:left w:val="none" w:sz="0" w:space="0" w:color="auto"/>
            <w:bottom w:val="none" w:sz="0" w:space="0" w:color="auto"/>
            <w:right w:val="none" w:sz="0" w:space="0" w:color="auto"/>
          </w:divBdr>
        </w:div>
        <w:div w:id="947393308">
          <w:marLeft w:val="640"/>
          <w:marRight w:val="0"/>
          <w:marTop w:val="0"/>
          <w:marBottom w:val="0"/>
          <w:divBdr>
            <w:top w:val="none" w:sz="0" w:space="0" w:color="auto"/>
            <w:left w:val="none" w:sz="0" w:space="0" w:color="auto"/>
            <w:bottom w:val="none" w:sz="0" w:space="0" w:color="auto"/>
            <w:right w:val="none" w:sz="0" w:space="0" w:color="auto"/>
          </w:divBdr>
        </w:div>
        <w:div w:id="849415322">
          <w:marLeft w:val="640"/>
          <w:marRight w:val="0"/>
          <w:marTop w:val="0"/>
          <w:marBottom w:val="0"/>
          <w:divBdr>
            <w:top w:val="none" w:sz="0" w:space="0" w:color="auto"/>
            <w:left w:val="none" w:sz="0" w:space="0" w:color="auto"/>
            <w:bottom w:val="none" w:sz="0" w:space="0" w:color="auto"/>
            <w:right w:val="none" w:sz="0" w:space="0" w:color="auto"/>
          </w:divBdr>
        </w:div>
        <w:div w:id="1808429523">
          <w:marLeft w:val="640"/>
          <w:marRight w:val="0"/>
          <w:marTop w:val="0"/>
          <w:marBottom w:val="0"/>
          <w:divBdr>
            <w:top w:val="none" w:sz="0" w:space="0" w:color="auto"/>
            <w:left w:val="none" w:sz="0" w:space="0" w:color="auto"/>
            <w:bottom w:val="none" w:sz="0" w:space="0" w:color="auto"/>
            <w:right w:val="none" w:sz="0" w:space="0" w:color="auto"/>
          </w:divBdr>
        </w:div>
        <w:div w:id="1313172457">
          <w:marLeft w:val="640"/>
          <w:marRight w:val="0"/>
          <w:marTop w:val="0"/>
          <w:marBottom w:val="0"/>
          <w:divBdr>
            <w:top w:val="none" w:sz="0" w:space="0" w:color="auto"/>
            <w:left w:val="none" w:sz="0" w:space="0" w:color="auto"/>
            <w:bottom w:val="none" w:sz="0" w:space="0" w:color="auto"/>
            <w:right w:val="none" w:sz="0" w:space="0" w:color="auto"/>
          </w:divBdr>
        </w:div>
        <w:div w:id="1850169051">
          <w:marLeft w:val="640"/>
          <w:marRight w:val="0"/>
          <w:marTop w:val="0"/>
          <w:marBottom w:val="0"/>
          <w:divBdr>
            <w:top w:val="none" w:sz="0" w:space="0" w:color="auto"/>
            <w:left w:val="none" w:sz="0" w:space="0" w:color="auto"/>
            <w:bottom w:val="none" w:sz="0" w:space="0" w:color="auto"/>
            <w:right w:val="none" w:sz="0" w:space="0" w:color="auto"/>
          </w:divBdr>
        </w:div>
        <w:div w:id="612632115">
          <w:marLeft w:val="640"/>
          <w:marRight w:val="0"/>
          <w:marTop w:val="0"/>
          <w:marBottom w:val="0"/>
          <w:divBdr>
            <w:top w:val="none" w:sz="0" w:space="0" w:color="auto"/>
            <w:left w:val="none" w:sz="0" w:space="0" w:color="auto"/>
            <w:bottom w:val="none" w:sz="0" w:space="0" w:color="auto"/>
            <w:right w:val="none" w:sz="0" w:space="0" w:color="auto"/>
          </w:divBdr>
        </w:div>
        <w:div w:id="1665888022">
          <w:marLeft w:val="640"/>
          <w:marRight w:val="0"/>
          <w:marTop w:val="0"/>
          <w:marBottom w:val="0"/>
          <w:divBdr>
            <w:top w:val="none" w:sz="0" w:space="0" w:color="auto"/>
            <w:left w:val="none" w:sz="0" w:space="0" w:color="auto"/>
            <w:bottom w:val="none" w:sz="0" w:space="0" w:color="auto"/>
            <w:right w:val="none" w:sz="0" w:space="0" w:color="auto"/>
          </w:divBdr>
        </w:div>
        <w:div w:id="1442452162">
          <w:marLeft w:val="640"/>
          <w:marRight w:val="0"/>
          <w:marTop w:val="0"/>
          <w:marBottom w:val="0"/>
          <w:divBdr>
            <w:top w:val="none" w:sz="0" w:space="0" w:color="auto"/>
            <w:left w:val="none" w:sz="0" w:space="0" w:color="auto"/>
            <w:bottom w:val="none" w:sz="0" w:space="0" w:color="auto"/>
            <w:right w:val="none" w:sz="0" w:space="0" w:color="auto"/>
          </w:divBdr>
        </w:div>
        <w:div w:id="504322994">
          <w:marLeft w:val="640"/>
          <w:marRight w:val="0"/>
          <w:marTop w:val="0"/>
          <w:marBottom w:val="0"/>
          <w:divBdr>
            <w:top w:val="none" w:sz="0" w:space="0" w:color="auto"/>
            <w:left w:val="none" w:sz="0" w:space="0" w:color="auto"/>
            <w:bottom w:val="none" w:sz="0" w:space="0" w:color="auto"/>
            <w:right w:val="none" w:sz="0" w:space="0" w:color="auto"/>
          </w:divBdr>
        </w:div>
        <w:div w:id="1296368736">
          <w:marLeft w:val="640"/>
          <w:marRight w:val="0"/>
          <w:marTop w:val="0"/>
          <w:marBottom w:val="0"/>
          <w:divBdr>
            <w:top w:val="none" w:sz="0" w:space="0" w:color="auto"/>
            <w:left w:val="none" w:sz="0" w:space="0" w:color="auto"/>
            <w:bottom w:val="none" w:sz="0" w:space="0" w:color="auto"/>
            <w:right w:val="none" w:sz="0" w:space="0" w:color="auto"/>
          </w:divBdr>
        </w:div>
        <w:div w:id="1627001365">
          <w:marLeft w:val="640"/>
          <w:marRight w:val="0"/>
          <w:marTop w:val="0"/>
          <w:marBottom w:val="0"/>
          <w:divBdr>
            <w:top w:val="none" w:sz="0" w:space="0" w:color="auto"/>
            <w:left w:val="none" w:sz="0" w:space="0" w:color="auto"/>
            <w:bottom w:val="none" w:sz="0" w:space="0" w:color="auto"/>
            <w:right w:val="none" w:sz="0" w:space="0" w:color="auto"/>
          </w:divBdr>
        </w:div>
      </w:divsChild>
    </w:div>
    <w:div w:id="1022821690">
      <w:bodyDiv w:val="1"/>
      <w:marLeft w:val="0"/>
      <w:marRight w:val="0"/>
      <w:marTop w:val="0"/>
      <w:marBottom w:val="0"/>
      <w:divBdr>
        <w:top w:val="none" w:sz="0" w:space="0" w:color="auto"/>
        <w:left w:val="none" w:sz="0" w:space="0" w:color="auto"/>
        <w:bottom w:val="none" w:sz="0" w:space="0" w:color="auto"/>
        <w:right w:val="none" w:sz="0" w:space="0" w:color="auto"/>
      </w:divBdr>
      <w:divsChild>
        <w:div w:id="2110807830">
          <w:marLeft w:val="640"/>
          <w:marRight w:val="0"/>
          <w:marTop w:val="0"/>
          <w:marBottom w:val="0"/>
          <w:divBdr>
            <w:top w:val="none" w:sz="0" w:space="0" w:color="auto"/>
            <w:left w:val="none" w:sz="0" w:space="0" w:color="auto"/>
            <w:bottom w:val="none" w:sz="0" w:space="0" w:color="auto"/>
            <w:right w:val="none" w:sz="0" w:space="0" w:color="auto"/>
          </w:divBdr>
        </w:div>
        <w:div w:id="2086219275">
          <w:marLeft w:val="640"/>
          <w:marRight w:val="0"/>
          <w:marTop w:val="0"/>
          <w:marBottom w:val="0"/>
          <w:divBdr>
            <w:top w:val="none" w:sz="0" w:space="0" w:color="auto"/>
            <w:left w:val="none" w:sz="0" w:space="0" w:color="auto"/>
            <w:bottom w:val="none" w:sz="0" w:space="0" w:color="auto"/>
            <w:right w:val="none" w:sz="0" w:space="0" w:color="auto"/>
          </w:divBdr>
        </w:div>
        <w:div w:id="1617254543">
          <w:marLeft w:val="640"/>
          <w:marRight w:val="0"/>
          <w:marTop w:val="0"/>
          <w:marBottom w:val="0"/>
          <w:divBdr>
            <w:top w:val="none" w:sz="0" w:space="0" w:color="auto"/>
            <w:left w:val="none" w:sz="0" w:space="0" w:color="auto"/>
            <w:bottom w:val="none" w:sz="0" w:space="0" w:color="auto"/>
            <w:right w:val="none" w:sz="0" w:space="0" w:color="auto"/>
          </w:divBdr>
        </w:div>
        <w:div w:id="2012021697">
          <w:marLeft w:val="640"/>
          <w:marRight w:val="0"/>
          <w:marTop w:val="0"/>
          <w:marBottom w:val="0"/>
          <w:divBdr>
            <w:top w:val="none" w:sz="0" w:space="0" w:color="auto"/>
            <w:left w:val="none" w:sz="0" w:space="0" w:color="auto"/>
            <w:bottom w:val="none" w:sz="0" w:space="0" w:color="auto"/>
            <w:right w:val="none" w:sz="0" w:space="0" w:color="auto"/>
          </w:divBdr>
        </w:div>
        <w:div w:id="331105933">
          <w:marLeft w:val="640"/>
          <w:marRight w:val="0"/>
          <w:marTop w:val="0"/>
          <w:marBottom w:val="0"/>
          <w:divBdr>
            <w:top w:val="none" w:sz="0" w:space="0" w:color="auto"/>
            <w:left w:val="none" w:sz="0" w:space="0" w:color="auto"/>
            <w:bottom w:val="none" w:sz="0" w:space="0" w:color="auto"/>
            <w:right w:val="none" w:sz="0" w:space="0" w:color="auto"/>
          </w:divBdr>
        </w:div>
        <w:div w:id="825975375">
          <w:marLeft w:val="640"/>
          <w:marRight w:val="0"/>
          <w:marTop w:val="0"/>
          <w:marBottom w:val="0"/>
          <w:divBdr>
            <w:top w:val="none" w:sz="0" w:space="0" w:color="auto"/>
            <w:left w:val="none" w:sz="0" w:space="0" w:color="auto"/>
            <w:bottom w:val="none" w:sz="0" w:space="0" w:color="auto"/>
            <w:right w:val="none" w:sz="0" w:space="0" w:color="auto"/>
          </w:divBdr>
        </w:div>
        <w:div w:id="228274462">
          <w:marLeft w:val="640"/>
          <w:marRight w:val="0"/>
          <w:marTop w:val="0"/>
          <w:marBottom w:val="0"/>
          <w:divBdr>
            <w:top w:val="none" w:sz="0" w:space="0" w:color="auto"/>
            <w:left w:val="none" w:sz="0" w:space="0" w:color="auto"/>
            <w:bottom w:val="none" w:sz="0" w:space="0" w:color="auto"/>
            <w:right w:val="none" w:sz="0" w:space="0" w:color="auto"/>
          </w:divBdr>
        </w:div>
        <w:div w:id="1695840263">
          <w:marLeft w:val="640"/>
          <w:marRight w:val="0"/>
          <w:marTop w:val="0"/>
          <w:marBottom w:val="0"/>
          <w:divBdr>
            <w:top w:val="none" w:sz="0" w:space="0" w:color="auto"/>
            <w:left w:val="none" w:sz="0" w:space="0" w:color="auto"/>
            <w:bottom w:val="none" w:sz="0" w:space="0" w:color="auto"/>
            <w:right w:val="none" w:sz="0" w:space="0" w:color="auto"/>
          </w:divBdr>
        </w:div>
        <w:div w:id="1615793201">
          <w:marLeft w:val="640"/>
          <w:marRight w:val="0"/>
          <w:marTop w:val="0"/>
          <w:marBottom w:val="0"/>
          <w:divBdr>
            <w:top w:val="none" w:sz="0" w:space="0" w:color="auto"/>
            <w:left w:val="none" w:sz="0" w:space="0" w:color="auto"/>
            <w:bottom w:val="none" w:sz="0" w:space="0" w:color="auto"/>
            <w:right w:val="none" w:sz="0" w:space="0" w:color="auto"/>
          </w:divBdr>
        </w:div>
        <w:div w:id="1337726330">
          <w:marLeft w:val="640"/>
          <w:marRight w:val="0"/>
          <w:marTop w:val="0"/>
          <w:marBottom w:val="0"/>
          <w:divBdr>
            <w:top w:val="none" w:sz="0" w:space="0" w:color="auto"/>
            <w:left w:val="none" w:sz="0" w:space="0" w:color="auto"/>
            <w:bottom w:val="none" w:sz="0" w:space="0" w:color="auto"/>
            <w:right w:val="none" w:sz="0" w:space="0" w:color="auto"/>
          </w:divBdr>
        </w:div>
        <w:div w:id="2022779737">
          <w:marLeft w:val="640"/>
          <w:marRight w:val="0"/>
          <w:marTop w:val="0"/>
          <w:marBottom w:val="0"/>
          <w:divBdr>
            <w:top w:val="none" w:sz="0" w:space="0" w:color="auto"/>
            <w:left w:val="none" w:sz="0" w:space="0" w:color="auto"/>
            <w:bottom w:val="none" w:sz="0" w:space="0" w:color="auto"/>
            <w:right w:val="none" w:sz="0" w:space="0" w:color="auto"/>
          </w:divBdr>
        </w:div>
        <w:div w:id="225530672">
          <w:marLeft w:val="640"/>
          <w:marRight w:val="0"/>
          <w:marTop w:val="0"/>
          <w:marBottom w:val="0"/>
          <w:divBdr>
            <w:top w:val="none" w:sz="0" w:space="0" w:color="auto"/>
            <w:left w:val="none" w:sz="0" w:space="0" w:color="auto"/>
            <w:bottom w:val="none" w:sz="0" w:space="0" w:color="auto"/>
            <w:right w:val="none" w:sz="0" w:space="0" w:color="auto"/>
          </w:divBdr>
        </w:div>
        <w:div w:id="2139301022">
          <w:marLeft w:val="640"/>
          <w:marRight w:val="0"/>
          <w:marTop w:val="0"/>
          <w:marBottom w:val="0"/>
          <w:divBdr>
            <w:top w:val="none" w:sz="0" w:space="0" w:color="auto"/>
            <w:left w:val="none" w:sz="0" w:space="0" w:color="auto"/>
            <w:bottom w:val="none" w:sz="0" w:space="0" w:color="auto"/>
            <w:right w:val="none" w:sz="0" w:space="0" w:color="auto"/>
          </w:divBdr>
        </w:div>
        <w:div w:id="1162312742">
          <w:marLeft w:val="640"/>
          <w:marRight w:val="0"/>
          <w:marTop w:val="0"/>
          <w:marBottom w:val="0"/>
          <w:divBdr>
            <w:top w:val="none" w:sz="0" w:space="0" w:color="auto"/>
            <w:left w:val="none" w:sz="0" w:space="0" w:color="auto"/>
            <w:bottom w:val="none" w:sz="0" w:space="0" w:color="auto"/>
            <w:right w:val="none" w:sz="0" w:space="0" w:color="auto"/>
          </w:divBdr>
        </w:div>
        <w:div w:id="1795561253">
          <w:marLeft w:val="640"/>
          <w:marRight w:val="0"/>
          <w:marTop w:val="0"/>
          <w:marBottom w:val="0"/>
          <w:divBdr>
            <w:top w:val="none" w:sz="0" w:space="0" w:color="auto"/>
            <w:left w:val="none" w:sz="0" w:space="0" w:color="auto"/>
            <w:bottom w:val="none" w:sz="0" w:space="0" w:color="auto"/>
            <w:right w:val="none" w:sz="0" w:space="0" w:color="auto"/>
          </w:divBdr>
        </w:div>
        <w:div w:id="1875314687">
          <w:marLeft w:val="640"/>
          <w:marRight w:val="0"/>
          <w:marTop w:val="0"/>
          <w:marBottom w:val="0"/>
          <w:divBdr>
            <w:top w:val="none" w:sz="0" w:space="0" w:color="auto"/>
            <w:left w:val="none" w:sz="0" w:space="0" w:color="auto"/>
            <w:bottom w:val="none" w:sz="0" w:space="0" w:color="auto"/>
            <w:right w:val="none" w:sz="0" w:space="0" w:color="auto"/>
          </w:divBdr>
        </w:div>
        <w:div w:id="1412115227">
          <w:marLeft w:val="640"/>
          <w:marRight w:val="0"/>
          <w:marTop w:val="0"/>
          <w:marBottom w:val="0"/>
          <w:divBdr>
            <w:top w:val="none" w:sz="0" w:space="0" w:color="auto"/>
            <w:left w:val="none" w:sz="0" w:space="0" w:color="auto"/>
            <w:bottom w:val="none" w:sz="0" w:space="0" w:color="auto"/>
            <w:right w:val="none" w:sz="0" w:space="0" w:color="auto"/>
          </w:divBdr>
        </w:div>
        <w:div w:id="894896378">
          <w:marLeft w:val="640"/>
          <w:marRight w:val="0"/>
          <w:marTop w:val="0"/>
          <w:marBottom w:val="0"/>
          <w:divBdr>
            <w:top w:val="none" w:sz="0" w:space="0" w:color="auto"/>
            <w:left w:val="none" w:sz="0" w:space="0" w:color="auto"/>
            <w:bottom w:val="none" w:sz="0" w:space="0" w:color="auto"/>
            <w:right w:val="none" w:sz="0" w:space="0" w:color="auto"/>
          </w:divBdr>
        </w:div>
        <w:div w:id="1888837791">
          <w:marLeft w:val="640"/>
          <w:marRight w:val="0"/>
          <w:marTop w:val="0"/>
          <w:marBottom w:val="0"/>
          <w:divBdr>
            <w:top w:val="none" w:sz="0" w:space="0" w:color="auto"/>
            <w:left w:val="none" w:sz="0" w:space="0" w:color="auto"/>
            <w:bottom w:val="none" w:sz="0" w:space="0" w:color="auto"/>
            <w:right w:val="none" w:sz="0" w:space="0" w:color="auto"/>
          </w:divBdr>
        </w:div>
        <w:div w:id="1538083106">
          <w:marLeft w:val="640"/>
          <w:marRight w:val="0"/>
          <w:marTop w:val="0"/>
          <w:marBottom w:val="0"/>
          <w:divBdr>
            <w:top w:val="none" w:sz="0" w:space="0" w:color="auto"/>
            <w:left w:val="none" w:sz="0" w:space="0" w:color="auto"/>
            <w:bottom w:val="none" w:sz="0" w:space="0" w:color="auto"/>
            <w:right w:val="none" w:sz="0" w:space="0" w:color="auto"/>
          </w:divBdr>
        </w:div>
        <w:div w:id="721171809">
          <w:marLeft w:val="640"/>
          <w:marRight w:val="0"/>
          <w:marTop w:val="0"/>
          <w:marBottom w:val="0"/>
          <w:divBdr>
            <w:top w:val="none" w:sz="0" w:space="0" w:color="auto"/>
            <w:left w:val="none" w:sz="0" w:space="0" w:color="auto"/>
            <w:bottom w:val="none" w:sz="0" w:space="0" w:color="auto"/>
            <w:right w:val="none" w:sz="0" w:space="0" w:color="auto"/>
          </w:divBdr>
        </w:div>
        <w:div w:id="1842041357">
          <w:marLeft w:val="640"/>
          <w:marRight w:val="0"/>
          <w:marTop w:val="0"/>
          <w:marBottom w:val="0"/>
          <w:divBdr>
            <w:top w:val="none" w:sz="0" w:space="0" w:color="auto"/>
            <w:left w:val="none" w:sz="0" w:space="0" w:color="auto"/>
            <w:bottom w:val="none" w:sz="0" w:space="0" w:color="auto"/>
            <w:right w:val="none" w:sz="0" w:space="0" w:color="auto"/>
          </w:divBdr>
        </w:div>
        <w:div w:id="1704283572">
          <w:marLeft w:val="640"/>
          <w:marRight w:val="0"/>
          <w:marTop w:val="0"/>
          <w:marBottom w:val="0"/>
          <w:divBdr>
            <w:top w:val="none" w:sz="0" w:space="0" w:color="auto"/>
            <w:left w:val="none" w:sz="0" w:space="0" w:color="auto"/>
            <w:bottom w:val="none" w:sz="0" w:space="0" w:color="auto"/>
            <w:right w:val="none" w:sz="0" w:space="0" w:color="auto"/>
          </w:divBdr>
        </w:div>
        <w:div w:id="496580719">
          <w:marLeft w:val="640"/>
          <w:marRight w:val="0"/>
          <w:marTop w:val="0"/>
          <w:marBottom w:val="0"/>
          <w:divBdr>
            <w:top w:val="none" w:sz="0" w:space="0" w:color="auto"/>
            <w:left w:val="none" w:sz="0" w:space="0" w:color="auto"/>
            <w:bottom w:val="none" w:sz="0" w:space="0" w:color="auto"/>
            <w:right w:val="none" w:sz="0" w:space="0" w:color="auto"/>
          </w:divBdr>
        </w:div>
        <w:div w:id="455488877">
          <w:marLeft w:val="640"/>
          <w:marRight w:val="0"/>
          <w:marTop w:val="0"/>
          <w:marBottom w:val="0"/>
          <w:divBdr>
            <w:top w:val="none" w:sz="0" w:space="0" w:color="auto"/>
            <w:left w:val="none" w:sz="0" w:space="0" w:color="auto"/>
            <w:bottom w:val="none" w:sz="0" w:space="0" w:color="auto"/>
            <w:right w:val="none" w:sz="0" w:space="0" w:color="auto"/>
          </w:divBdr>
        </w:div>
        <w:div w:id="956065836">
          <w:marLeft w:val="640"/>
          <w:marRight w:val="0"/>
          <w:marTop w:val="0"/>
          <w:marBottom w:val="0"/>
          <w:divBdr>
            <w:top w:val="none" w:sz="0" w:space="0" w:color="auto"/>
            <w:left w:val="none" w:sz="0" w:space="0" w:color="auto"/>
            <w:bottom w:val="none" w:sz="0" w:space="0" w:color="auto"/>
            <w:right w:val="none" w:sz="0" w:space="0" w:color="auto"/>
          </w:divBdr>
        </w:div>
        <w:div w:id="214852253">
          <w:marLeft w:val="640"/>
          <w:marRight w:val="0"/>
          <w:marTop w:val="0"/>
          <w:marBottom w:val="0"/>
          <w:divBdr>
            <w:top w:val="none" w:sz="0" w:space="0" w:color="auto"/>
            <w:left w:val="none" w:sz="0" w:space="0" w:color="auto"/>
            <w:bottom w:val="none" w:sz="0" w:space="0" w:color="auto"/>
            <w:right w:val="none" w:sz="0" w:space="0" w:color="auto"/>
          </w:divBdr>
        </w:div>
        <w:div w:id="1482692943">
          <w:marLeft w:val="640"/>
          <w:marRight w:val="0"/>
          <w:marTop w:val="0"/>
          <w:marBottom w:val="0"/>
          <w:divBdr>
            <w:top w:val="none" w:sz="0" w:space="0" w:color="auto"/>
            <w:left w:val="none" w:sz="0" w:space="0" w:color="auto"/>
            <w:bottom w:val="none" w:sz="0" w:space="0" w:color="auto"/>
            <w:right w:val="none" w:sz="0" w:space="0" w:color="auto"/>
          </w:divBdr>
        </w:div>
        <w:div w:id="1850677386">
          <w:marLeft w:val="640"/>
          <w:marRight w:val="0"/>
          <w:marTop w:val="0"/>
          <w:marBottom w:val="0"/>
          <w:divBdr>
            <w:top w:val="none" w:sz="0" w:space="0" w:color="auto"/>
            <w:left w:val="none" w:sz="0" w:space="0" w:color="auto"/>
            <w:bottom w:val="none" w:sz="0" w:space="0" w:color="auto"/>
            <w:right w:val="none" w:sz="0" w:space="0" w:color="auto"/>
          </w:divBdr>
        </w:div>
        <w:div w:id="1987397165">
          <w:marLeft w:val="640"/>
          <w:marRight w:val="0"/>
          <w:marTop w:val="0"/>
          <w:marBottom w:val="0"/>
          <w:divBdr>
            <w:top w:val="none" w:sz="0" w:space="0" w:color="auto"/>
            <w:left w:val="none" w:sz="0" w:space="0" w:color="auto"/>
            <w:bottom w:val="none" w:sz="0" w:space="0" w:color="auto"/>
            <w:right w:val="none" w:sz="0" w:space="0" w:color="auto"/>
          </w:divBdr>
        </w:div>
        <w:div w:id="946039233">
          <w:marLeft w:val="640"/>
          <w:marRight w:val="0"/>
          <w:marTop w:val="0"/>
          <w:marBottom w:val="0"/>
          <w:divBdr>
            <w:top w:val="none" w:sz="0" w:space="0" w:color="auto"/>
            <w:left w:val="none" w:sz="0" w:space="0" w:color="auto"/>
            <w:bottom w:val="none" w:sz="0" w:space="0" w:color="auto"/>
            <w:right w:val="none" w:sz="0" w:space="0" w:color="auto"/>
          </w:divBdr>
        </w:div>
        <w:div w:id="991836373">
          <w:marLeft w:val="640"/>
          <w:marRight w:val="0"/>
          <w:marTop w:val="0"/>
          <w:marBottom w:val="0"/>
          <w:divBdr>
            <w:top w:val="none" w:sz="0" w:space="0" w:color="auto"/>
            <w:left w:val="none" w:sz="0" w:space="0" w:color="auto"/>
            <w:bottom w:val="none" w:sz="0" w:space="0" w:color="auto"/>
            <w:right w:val="none" w:sz="0" w:space="0" w:color="auto"/>
          </w:divBdr>
        </w:div>
        <w:div w:id="1808472823">
          <w:marLeft w:val="640"/>
          <w:marRight w:val="0"/>
          <w:marTop w:val="0"/>
          <w:marBottom w:val="0"/>
          <w:divBdr>
            <w:top w:val="none" w:sz="0" w:space="0" w:color="auto"/>
            <w:left w:val="none" w:sz="0" w:space="0" w:color="auto"/>
            <w:bottom w:val="none" w:sz="0" w:space="0" w:color="auto"/>
            <w:right w:val="none" w:sz="0" w:space="0" w:color="auto"/>
          </w:divBdr>
        </w:div>
        <w:div w:id="2004776275">
          <w:marLeft w:val="640"/>
          <w:marRight w:val="0"/>
          <w:marTop w:val="0"/>
          <w:marBottom w:val="0"/>
          <w:divBdr>
            <w:top w:val="none" w:sz="0" w:space="0" w:color="auto"/>
            <w:left w:val="none" w:sz="0" w:space="0" w:color="auto"/>
            <w:bottom w:val="none" w:sz="0" w:space="0" w:color="auto"/>
            <w:right w:val="none" w:sz="0" w:space="0" w:color="auto"/>
          </w:divBdr>
        </w:div>
        <w:div w:id="487599292">
          <w:marLeft w:val="640"/>
          <w:marRight w:val="0"/>
          <w:marTop w:val="0"/>
          <w:marBottom w:val="0"/>
          <w:divBdr>
            <w:top w:val="none" w:sz="0" w:space="0" w:color="auto"/>
            <w:left w:val="none" w:sz="0" w:space="0" w:color="auto"/>
            <w:bottom w:val="none" w:sz="0" w:space="0" w:color="auto"/>
            <w:right w:val="none" w:sz="0" w:space="0" w:color="auto"/>
          </w:divBdr>
        </w:div>
        <w:div w:id="1064597083">
          <w:marLeft w:val="640"/>
          <w:marRight w:val="0"/>
          <w:marTop w:val="0"/>
          <w:marBottom w:val="0"/>
          <w:divBdr>
            <w:top w:val="none" w:sz="0" w:space="0" w:color="auto"/>
            <w:left w:val="none" w:sz="0" w:space="0" w:color="auto"/>
            <w:bottom w:val="none" w:sz="0" w:space="0" w:color="auto"/>
            <w:right w:val="none" w:sz="0" w:space="0" w:color="auto"/>
          </w:divBdr>
        </w:div>
        <w:div w:id="991526821">
          <w:marLeft w:val="640"/>
          <w:marRight w:val="0"/>
          <w:marTop w:val="0"/>
          <w:marBottom w:val="0"/>
          <w:divBdr>
            <w:top w:val="none" w:sz="0" w:space="0" w:color="auto"/>
            <w:left w:val="none" w:sz="0" w:space="0" w:color="auto"/>
            <w:bottom w:val="none" w:sz="0" w:space="0" w:color="auto"/>
            <w:right w:val="none" w:sz="0" w:space="0" w:color="auto"/>
          </w:divBdr>
        </w:div>
        <w:div w:id="486289004">
          <w:marLeft w:val="640"/>
          <w:marRight w:val="0"/>
          <w:marTop w:val="0"/>
          <w:marBottom w:val="0"/>
          <w:divBdr>
            <w:top w:val="none" w:sz="0" w:space="0" w:color="auto"/>
            <w:left w:val="none" w:sz="0" w:space="0" w:color="auto"/>
            <w:bottom w:val="none" w:sz="0" w:space="0" w:color="auto"/>
            <w:right w:val="none" w:sz="0" w:space="0" w:color="auto"/>
          </w:divBdr>
        </w:div>
        <w:div w:id="1959481903">
          <w:marLeft w:val="640"/>
          <w:marRight w:val="0"/>
          <w:marTop w:val="0"/>
          <w:marBottom w:val="0"/>
          <w:divBdr>
            <w:top w:val="none" w:sz="0" w:space="0" w:color="auto"/>
            <w:left w:val="none" w:sz="0" w:space="0" w:color="auto"/>
            <w:bottom w:val="none" w:sz="0" w:space="0" w:color="auto"/>
            <w:right w:val="none" w:sz="0" w:space="0" w:color="auto"/>
          </w:divBdr>
        </w:div>
        <w:div w:id="2102485829">
          <w:marLeft w:val="640"/>
          <w:marRight w:val="0"/>
          <w:marTop w:val="0"/>
          <w:marBottom w:val="0"/>
          <w:divBdr>
            <w:top w:val="none" w:sz="0" w:space="0" w:color="auto"/>
            <w:left w:val="none" w:sz="0" w:space="0" w:color="auto"/>
            <w:bottom w:val="none" w:sz="0" w:space="0" w:color="auto"/>
            <w:right w:val="none" w:sz="0" w:space="0" w:color="auto"/>
          </w:divBdr>
        </w:div>
        <w:div w:id="2076589181">
          <w:marLeft w:val="640"/>
          <w:marRight w:val="0"/>
          <w:marTop w:val="0"/>
          <w:marBottom w:val="0"/>
          <w:divBdr>
            <w:top w:val="none" w:sz="0" w:space="0" w:color="auto"/>
            <w:left w:val="none" w:sz="0" w:space="0" w:color="auto"/>
            <w:bottom w:val="none" w:sz="0" w:space="0" w:color="auto"/>
            <w:right w:val="none" w:sz="0" w:space="0" w:color="auto"/>
          </w:divBdr>
        </w:div>
        <w:div w:id="634142623">
          <w:marLeft w:val="640"/>
          <w:marRight w:val="0"/>
          <w:marTop w:val="0"/>
          <w:marBottom w:val="0"/>
          <w:divBdr>
            <w:top w:val="none" w:sz="0" w:space="0" w:color="auto"/>
            <w:left w:val="none" w:sz="0" w:space="0" w:color="auto"/>
            <w:bottom w:val="none" w:sz="0" w:space="0" w:color="auto"/>
            <w:right w:val="none" w:sz="0" w:space="0" w:color="auto"/>
          </w:divBdr>
        </w:div>
        <w:div w:id="1280799936">
          <w:marLeft w:val="640"/>
          <w:marRight w:val="0"/>
          <w:marTop w:val="0"/>
          <w:marBottom w:val="0"/>
          <w:divBdr>
            <w:top w:val="none" w:sz="0" w:space="0" w:color="auto"/>
            <w:left w:val="none" w:sz="0" w:space="0" w:color="auto"/>
            <w:bottom w:val="none" w:sz="0" w:space="0" w:color="auto"/>
            <w:right w:val="none" w:sz="0" w:space="0" w:color="auto"/>
          </w:divBdr>
        </w:div>
        <w:div w:id="652366809">
          <w:marLeft w:val="640"/>
          <w:marRight w:val="0"/>
          <w:marTop w:val="0"/>
          <w:marBottom w:val="0"/>
          <w:divBdr>
            <w:top w:val="none" w:sz="0" w:space="0" w:color="auto"/>
            <w:left w:val="none" w:sz="0" w:space="0" w:color="auto"/>
            <w:bottom w:val="none" w:sz="0" w:space="0" w:color="auto"/>
            <w:right w:val="none" w:sz="0" w:space="0" w:color="auto"/>
          </w:divBdr>
        </w:div>
        <w:div w:id="1178154644">
          <w:marLeft w:val="640"/>
          <w:marRight w:val="0"/>
          <w:marTop w:val="0"/>
          <w:marBottom w:val="0"/>
          <w:divBdr>
            <w:top w:val="none" w:sz="0" w:space="0" w:color="auto"/>
            <w:left w:val="none" w:sz="0" w:space="0" w:color="auto"/>
            <w:bottom w:val="none" w:sz="0" w:space="0" w:color="auto"/>
            <w:right w:val="none" w:sz="0" w:space="0" w:color="auto"/>
          </w:divBdr>
        </w:div>
        <w:div w:id="1798601314">
          <w:marLeft w:val="640"/>
          <w:marRight w:val="0"/>
          <w:marTop w:val="0"/>
          <w:marBottom w:val="0"/>
          <w:divBdr>
            <w:top w:val="none" w:sz="0" w:space="0" w:color="auto"/>
            <w:left w:val="none" w:sz="0" w:space="0" w:color="auto"/>
            <w:bottom w:val="none" w:sz="0" w:space="0" w:color="auto"/>
            <w:right w:val="none" w:sz="0" w:space="0" w:color="auto"/>
          </w:divBdr>
        </w:div>
        <w:div w:id="506941524">
          <w:marLeft w:val="640"/>
          <w:marRight w:val="0"/>
          <w:marTop w:val="0"/>
          <w:marBottom w:val="0"/>
          <w:divBdr>
            <w:top w:val="none" w:sz="0" w:space="0" w:color="auto"/>
            <w:left w:val="none" w:sz="0" w:space="0" w:color="auto"/>
            <w:bottom w:val="none" w:sz="0" w:space="0" w:color="auto"/>
            <w:right w:val="none" w:sz="0" w:space="0" w:color="auto"/>
          </w:divBdr>
        </w:div>
        <w:div w:id="1220241650">
          <w:marLeft w:val="640"/>
          <w:marRight w:val="0"/>
          <w:marTop w:val="0"/>
          <w:marBottom w:val="0"/>
          <w:divBdr>
            <w:top w:val="none" w:sz="0" w:space="0" w:color="auto"/>
            <w:left w:val="none" w:sz="0" w:space="0" w:color="auto"/>
            <w:bottom w:val="none" w:sz="0" w:space="0" w:color="auto"/>
            <w:right w:val="none" w:sz="0" w:space="0" w:color="auto"/>
          </w:divBdr>
        </w:div>
        <w:div w:id="1023432780">
          <w:marLeft w:val="640"/>
          <w:marRight w:val="0"/>
          <w:marTop w:val="0"/>
          <w:marBottom w:val="0"/>
          <w:divBdr>
            <w:top w:val="none" w:sz="0" w:space="0" w:color="auto"/>
            <w:left w:val="none" w:sz="0" w:space="0" w:color="auto"/>
            <w:bottom w:val="none" w:sz="0" w:space="0" w:color="auto"/>
            <w:right w:val="none" w:sz="0" w:space="0" w:color="auto"/>
          </w:divBdr>
        </w:div>
        <w:div w:id="1982614664">
          <w:marLeft w:val="640"/>
          <w:marRight w:val="0"/>
          <w:marTop w:val="0"/>
          <w:marBottom w:val="0"/>
          <w:divBdr>
            <w:top w:val="none" w:sz="0" w:space="0" w:color="auto"/>
            <w:left w:val="none" w:sz="0" w:space="0" w:color="auto"/>
            <w:bottom w:val="none" w:sz="0" w:space="0" w:color="auto"/>
            <w:right w:val="none" w:sz="0" w:space="0" w:color="auto"/>
          </w:divBdr>
        </w:div>
        <w:div w:id="449277361">
          <w:marLeft w:val="640"/>
          <w:marRight w:val="0"/>
          <w:marTop w:val="0"/>
          <w:marBottom w:val="0"/>
          <w:divBdr>
            <w:top w:val="none" w:sz="0" w:space="0" w:color="auto"/>
            <w:left w:val="none" w:sz="0" w:space="0" w:color="auto"/>
            <w:bottom w:val="none" w:sz="0" w:space="0" w:color="auto"/>
            <w:right w:val="none" w:sz="0" w:space="0" w:color="auto"/>
          </w:divBdr>
        </w:div>
        <w:div w:id="1446196080">
          <w:marLeft w:val="640"/>
          <w:marRight w:val="0"/>
          <w:marTop w:val="0"/>
          <w:marBottom w:val="0"/>
          <w:divBdr>
            <w:top w:val="none" w:sz="0" w:space="0" w:color="auto"/>
            <w:left w:val="none" w:sz="0" w:space="0" w:color="auto"/>
            <w:bottom w:val="none" w:sz="0" w:space="0" w:color="auto"/>
            <w:right w:val="none" w:sz="0" w:space="0" w:color="auto"/>
          </w:divBdr>
        </w:div>
        <w:div w:id="1996254725">
          <w:marLeft w:val="640"/>
          <w:marRight w:val="0"/>
          <w:marTop w:val="0"/>
          <w:marBottom w:val="0"/>
          <w:divBdr>
            <w:top w:val="none" w:sz="0" w:space="0" w:color="auto"/>
            <w:left w:val="none" w:sz="0" w:space="0" w:color="auto"/>
            <w:bottom w:val="none" w:sz="0" w:space="0" w:color="auto"/>
            <w:right w:val="none" w:sz="0" w:space="0" w:color="auto"/>
          </w:divBdr>
        </w:div>
        <w:div w:id="1529828856">
          <w:marLeft w:val="640"/>
          <w:marRight w:val="0"/>
          <w:marTop w:val="0"/>
          <w:marBottom w:val="0"/>
          <w:divBdr>
            <w:top w:val="none" w:sz="0" w:space="0" w:color="auto"/>
            <w:left w:val="none" w:sz="0" w:space="0" w:color="auto"/>
            <w:bottom w:val="none" w:sz="0" w:space="0" w:color="auto"/>
            <w:right w:val="none" w:sz="0" w:space="0" w:color="auto"/>
          </w:divBdr>
        </w:div>
        <w:div w:id="821313648">
          <w:marLeft w:val="640"/>
          <w:marRight w:val="0"/>
          <w:marTop w:val="0"/>
          <w:marBottom w:val="0"/>
          <w:divBdr>
            <w:top w:val="none" w:sz="0" w:space="0" w:color="auto"/>
            <w:left w:val="none" w:sz="0" w:space="0" w:color="auto"/>
            <w:bottom w:val="none" w:sz="0" w:space="0" w:color="auto"/>
            <w:right w:val="none" w:sz="0" w:space="0" w:color="auto"/>
          </w:divBdr>
        </w:div>
        <w:div w:id="442305059">
          <w:marLeft w:val="640"/>
          <w:marRight w:val="0"/>
          <w:marTop w:val="0"/>
          <w:marBottom w:val="0"/>
          <w:divBdr>
            <w:top w:val="none" w:sz="0" w:space="0" w:color="auto"/>
            <w:left w:val="none" w:sz="0" w:space="0" w:color="auto"/>
            <w:bottom w:val="none" w:sz="0" w:space="0" w:color="auto"/>
            <w:right w:val="none" w:sz="0" w:space="0" w:color="auto"/>
          </w:divBdr>
        </w:div>
        <w:div w:id="1933662336">
          <w:marLeft w:val="640"/>
          <w:marRight w:val="0"/>
          <w:marTop w:val="0"/>
          <w:marBottom w:val="0"/>
          <w:divBdr>
            <w:top w:val="none" w:sz="0" w:space="0" w:color="auto"/>
            <w:left w:val="none" w:sz="0" w:space="0" w:color="auto"/>
            <w:bottom w:val="none" w:sz="0" w:space="0" w:color="auto"/>
            <w:right w:val="none" w:sz="0" w:space="0" w:color="auto"/>
          </w:divBdr>
        </w:div>
        <w:div w:id="1179856778">
          <w:marLeft w:val="640"/>
          <w:marRight w:val="0"/>
          <w:marTop w:val="0"/>
          <w:marBottom w:val="0"/>
          <w:divBdr>
            <w:top w:val="none" w:sz="0" w:space="0" w:color="auto"/>
            <w:left w:val="none" w:sz="0" w:space="0" w:color="auto"/>
            <w:bottom w:val="none" w:sz="0" w:space="0" w:color="auto"/>
            <w:right w:val="none" w:sz="0" w:space="0" w:color="auto"/>
          </w:divBdr>
        </w:div>
        <w:div w:id="1386947755">
          <w:marLeft w:val="640"/>
          <w:marRight w:val="0"/>
          <w:marTop w:val="0"/>
          <w:marBottom w:val="0"/>
          <w:divBdr>
            <w:top w:val="none" w:sz="0" w:space="0" w:color="auto"/>
            <w:left w:val="none" w:sz="0" w:space="0" w:color="auto"/>
            <w:bottom w:val="none" w:sz="0" w:space="0" w:color="auto"/>
            <w:right w:val="none" w:sz="0" w:space="0" w:color="auto"/>
          </w:divBdr>
        </w:div>
        <w:div w:id="1470056804">
          <w:marLeft w:val="640"/>
          <w:marRight w:val="0"/>
          <w:marTop w:val="0"/>
          <w:marBottom w:val="0"/>
          <w:divBdr>
            <w:top w:val="none" w:sz="0" w:space="0" w:color="auto"/>
            <w:left w:val="none" w:sz="0" w:space="0" w:color="auto"/>
            <w:bottom w:val="none" w:sz="0" w:space="0" w:color="auto"/>
            <w:right w:val="none" w:sz="0" w:space="0" w:color="auto"/>
          </w:divBdr>
        </w:div>
        <w:div w:id="266697728">
          <w:marLeft w:val="640"/>
          <w:marRight w:val="0"/>
          <w:marTop w:val="0"/>
          <w:marBottom w:val="0"/>
          <w:divBdr>
            <w:top w:val="none" w:sz="0" w:space="0" w:color="auto"/>
            <w:left w:val="none" w:sz="0" w:space="0" w:color="auto"/>
            <w:bottom w:val="none" w:sz="0" w:space="0" w:color="auto"/>
            <w:right w:val="none" w:sz="0" w:space="0" w:color="auto"/>
          </w:divBdr>
        </w:div>
        <w:div w:id="1041251718">
          <w:marLeft w:val="640"/>
          <w:marRight w:val="0"/>
          <w:marTop w:val="0"/>
          <w:marBottom w:val="0"/>
          <w:divBdr>
            <w:top w:val="none" w:sz="0" w:space="0" w:color="auto"/>
            <w:left w:val="none" w:sz="0" w:space="0" w:color="auto"/>
            <w:bottom w:val="none" w:sz="0" w:space="0" w:color="auto"/>
            <w:right w:val="none" w:sz="0" w:space="0" w:color="auto"/>
          </w:divBdr>
        </w:div>
        <w:div w:id="1530795775">
          <w:marLeft w:val="640"/>
          <w:marRight w:val="0"/>
          <w:marTop w:val="0"/>
          <w:marBottom w:val="0"/>
          <w:divBdr>
            <w:top w:val="none" w:sz="0" w:space="0" w:color="auto"/>
            <w:left w:val="none" w:sz="0" w:space="0" w:color="auto"/>
            <w:bottom w:val="none" w:sz="0" w:space="0" w:color="auto"/>
            <w:right w:val="none" w:sz="0" w:space="0" w:color="auto"/>
          </w:divBdr>
        </w:div>
        <w:div w:id="1416855147">
          <w:marLeft w:val="640"/>
          <w:marRight w:val="0"/>
          <w:marTop w:val="0"/>
          <w:marBottom w:val="0"/>
          <w:divBdr>
            <w:top w:val="none" w:sz="0" w:space="0" w:color="auto"/>
            <w:left w:val="none" w:sz="0" w:space="0" w:color="auto"/>
            <w:bottom w:val="none" w:sz="0" w:space="0" w:color="auto"/>
            <w:right w:val="none" w:sz="0" w:space="0" w:color="auto"/>
          </w:divBdr>
        </w:div>
        <w:div w:id="46806352">
          <w:marLeft w:val="640"/>
          <w:marRight w:val="0"/>
          <w:marTop w:val="0"/>
          <w:marBottom w:val="0"/>
          <w:divBdr>
            <w:top w:val="none" w:sz="0" w:space="0" w:color="auto"/>
            <w:left w:val="none" w:sz="0" w:space="0" w:color="auto"/>
            <w:bottom w:val="none" w:sz="0" w:space="0" w:color="auto"/>
            <w:right w:val="none" w:sz="0" w:space="0" w:color="auto"/>
          </w:divBdr>
        </w:div>
        <w:div w:id="1554465446">
          <w:marLeft w:val="640"/>
          <w:marRight w:val="0"/>
          <w:marTop w:val="0"/>
          <w:marBottom w:val="0"/>
          <w:divBdr>
            <w:top w:val="none" w:sz="0" w:space="0" w:color="auto"/>
            <w:left w:val="none" w:sz="0" w:space="0" w:color="auto"/>
            <w:bottom w:val="none" w:sz="0" w:space="0" w:color="auto"/>
            <w:right w:val="none" w:sz="0" w:space="0" w:color="auto"/>
          </w:divBdr>
        </w:div>
        <w:div w:id="1772319100">
          <w:marLeft w:val="640"/>
          <w:marRight w:val="0"/>
          <w:marTop w:val="0"/>
          <w:marBottom w:val="0"/>
          <w:divBdr>
            <w:top w:val="none" w:sz="0" w:space="0" w:color="auto"/>
            <w:left w:val="none" w:sz="0" w:space="0" w:color="auto"/>
            <w:bottom w:val="none" w:sz="0" w:space="0" w:color="auto"/>
            <w:right w:val="none" w:sz="0" w:space="0" w:color="auto"/>
          </w:divBdr>
        </w:div>
        <w:div w:id="1365793018">
          <w:marLeft w:val="640"/>
          <w:marRight w:val="0"/>
          <w:marTop w:val="0"/>
          <w:marBottom w:val="0"/>
          <w:divBdr>
            <w:top w:val="none" w:sz="0" w:space="0" w:color="auto"/>
            <w:left w:val="none" w:sz="0" w:space="0" w:color="auto"/>
            <w:bottom w:val="none" w:sz="0" w:space="0" w:color="auto"/>
            <w:right w:val="none" w:sz="0" w:space="0" w:color="auto"/>
          </w:divBdr>
        </w:div>
        <w:div w:id="328103183">
          <w:marLeft w:val="640"/>
          <w:marRight w:val="0"/>
          <w:marTop w:val="0"/>
          <w:marBottom w:val="0"/>
          <w:divBdr>
            <w:top w:val="none" w:sz="0" w:space="0" w:color="auto"/>
            <w:left w:val="none" w:sz="0" w:space="0" w:color="auto"/>
            <w:bottom w:val="none" w:sz="0" w:space="0" w:color="auto"/>
            <w:right w:val="none" w:sz="0" w:space="0" w:color="auto"/>
          </w:divBdr>
        </w:div>
        <w:div w:id="2044667030">
          <w:marLeft w:val="640"/>
          <w:marRight w:val="0"/>
          <w:marTop w:val="0"/>
          <w:marBottom w:val="0"/>
          <w:divBdr>
            <w:top w:val="none" w:sz="0" w:space="0" w:color="auto"/>
            <w:left w:val="none" w:sz="0" w:space="0" w:color="auto"/>
            <w:bottom w:val="none" w:sz="0" w:space="0" w:color="auto"/>
            <w:right w:val="none" w:sz="0" w:space="0" w:color="auto"/>
          </w:divBdr>
        </w:div>
        <w:div w:id="540048869">
          <w:marLeft w:val="640"/>
          <w:marRight w:val="0"/>
          <w:marTop w:val="0"/>
          <w:marBottom w:val="0"/>
          <w:divBdr>
            <w:top w:val="none" w:sz="0" w:space="0" w:color="auto"/>
            <w:left w:val="none" w:sz="0" w:space="0" w:color="auto"/>
            <w:bottom w:val="none" w:sz="0" w:space="0" w:color="auto"/>
            <w:right w:val="none" w:sz="0" w:space="0" w:color="auto"/>
          </w:divBdr>
        </w:div>
        <w:div w:id="1969697293">
          <w:marLeft w:val="640"/>
          <w:marRight w:val="0"/>
          <w:marTop w:val="0"/>
          <w:marBottom w:val="0"/>
          <w:divBdr>
            <w:top w:val="none" w:sz="0" w:space="0" w:color="auto"/>
            <w:left w:val="none" w:sz="0" w:space="0" w:color="auto"/>
            <w:bottom w:val="none" w:sz="0" w:space="0" w:color="auto"/>
            <w:right w:val="none" w:sz="0" w:space="0" w:color="auto"/>
          </w:divBdr>
        </w:div>
        <w:div w:id="779880365">
          <w:marLeft w:val="640"/>
          <w:marRight w:val="0"/>
          <w:marTop w:val="0"/>
          <w:marBottom w:val="0"/>
          <w:divBdr>
            <w:top w:val="none" w:sz="0" w:space="0" w:color="auto"/>
            <w:left w:val="none" w:sz="0" w:space="0" w:color="auto"/>
            <w:bottom w:val="none" w:sz="0" w:space="0" w:color="auto"/>
            <w:right w:val="none" w:sz="0" w:space="0" w:color="auto"/>
          </w:divBdr>
        </w:div>
        <w:div w:id="7562915">
          <w:marLeft w:val="640"/>
          <w:marRight w:val="0"/>
          <w:marTop w:val="0"/>
          <w:marBottom w:val="0"/>
          <w:divBdr>
            <w:top w:val="none" w:sz="0" w:space="0" w:color="auto"/>
            <w:left w:val="none" w:sz="0" w:space="0" w:color="auto"/>
            <w:bottom w:val="none" w:sz="0" w:space="0" w:color="auto"/>
            <w:right w:val="none" w:sz="0" w:space="0" w:color="auto"/>
          </w:divBdr>
        </w:div>
        <w:div w:id="712968851">
          <w:marLeft w:val="640"/>
          <w:marRight w:val="0"/>
          <w:marTop w:val="0"/>
          <w:marBottom w:val="0"/>
          <w:divBdr>
            <w:top w:val="none" w:sz="0" w:space="0" w:color="auto"/>
            <w:left w:val="none" w:sz="0" w:space="0" w:color="auto"/>
            <w:bottom w:val="none" w:sz="0" w:space="0" w:color="auto"/>
            <w:right w:val="none" w:sz="0" w:space="0" w:color="auto"/>
          </w:divBdr>
        </w:div>
        <w:div w:id="856192846">
          <w:marLeft w:val="640"/>
          <w:marRight w:val="0"/>
          <w:marTop w:val="0"/>
          <w:marBottom w:val="0"/>
          <w:divBdr>
            <w:top w:val="none" w:sz="0" w:space="0" w:color="auto"/>
            <w:left w:val="none" w:sz="0" w:space="0" w:color="auto"/>
            <w:bottom w:val="none" w:sz="0" w:space="0" w:color="auto"/>
            <w:right w:val="none" w:sz="0" w:space="0" w:color="auto"/>
          </w:divBdr>
        </w:div>
        <w:div w:id="513613556">
          <w:marLeft w:val="640"/>
          <w:marRight w:val="0"/>
          <w:marTop w:val="0"/>
          <w:marBottom w:val="0"/>
          <w:divBdr>
            <w:top w:val="none" w:sz="0" w:space="0" w:color="auto"/>
            <w:left w:val="none" w:sz="0" w:space="0" w:color="auto"/>
            <w:bottom w:val="none" w:sz="0" w:space="0" w:color="auto"/>
            <w:right w:val="none" w:sz="0" w:space="0" w:color="auto"/>
          </w:divBdr>
        </w:div>
        <w:div w:id="2017029872">
          <w:marLeft w:val="640"/>
          <w:marRight w:val="0"/>
          <w:marTop w:val="0"/>
          <w:marBottom w:val="0"/>
          <w:divBdr>
            <w:top w:val="none" w:sz="0" w:space="0" w:color="auto"/>
            <w:left w:val="none" w:sz="0" w:space="0" w:color="auto"/>
            <w:bottom w:val="none" w:sz="0" w:space="0" w:color="auto"/>
            <w:right w:val="none" w:sz="0" w:space="0" w:color="auto"/>
          </w:divBdr>
        </w:div>
        <w:div w:id="147673314">
          <w:marLeft w:val="640"/>
          <w:marRight w:val="0"/>
          <w:marTop w:val="0"/>
          <w:marBottom w:val="0"/>
          <w:divBdr>
            <w:top w:val="none" w:sz="0" w:space="0" w:color="auto"/>
            <w:left w:val="none" w:sz="0" w:space="0" w:color="auto"/>
            <w:bottom w:val="none" w:sz="0" w:space="0" w:color="auto"/>
            <w:right w:val="none" w:sz="0" w:space="0" w:color="auto"/>
          </w:divBdr>
        </w:div>
        <w:div w:id="62722733">
          <w:marLeft w:val="640"/>
          <w:marRight w:val="0"/>
          <w:marTop w:val="0"/>
          <w:marBottom w:val="0"/>
          <w:divBdr>
            <w:top w:val="none" w:sz="0" w:space="0" w:color="auto"/>
            <w:left w:val="none" w:sz="0" w:space="0" w:color="auto"/>
            <w:bottom w:val="none" w:sz="0" w:space="0" w:color="auto"/>
            <w:right w:val="none" w:sz="0" w:space="0" w:color="auto"/>
          </w:divBdr>
        </w:div>
        <w:div w:id="357589112">
          <w:marLeft w:val="640"/>
          <w:marRight w:val="0"/>
          <w:marTop w:val="0"/>
          <w:marBottom w:val="0"/>
          <w:divBdr>
            <w:top w:val="none" w:sz="0" w:space="0" w:color="auto"/>
            <w:left w:val="none" w:sz="0" w:space="0" w:color="auto"/>
            <w:bottom w:val="none" w:sz="0" w:space="0" w:color="auto"/>
            <w:right w:val="none" w:sz="0" w:space="0" w:color="auto"/>
          </w:divBdr>
        </w:div>
        <w:div w:id="1956592417">
          <w:marLeft w:val="640"/>
          <w:marRight w:val="0"/>
          <w:marTop w:val="0"/>
          <w:marBottom w:val="0"/>
          <w:divBdr>
            <w:top w:val="none" w:sz="0" w:space="0" w:color="auto"/>
            <w:left w:val="none" w:sz="0" w:space="0" w:color="auto"/>
            <w:bottom w:val="none" w:sz="0" w:space="0" w:color="auto"/>
            <w:right w:val="none" w:sz="0" w:space="0" w:color="auto"/>
          </w:divBdr>
        </w:div>
        <w:div w:id="87701518">
          <w:marLeft w:val="640"/>
          <w:marRight w:val="0"/>
          <w:marTop w:val="0"/>
          <w:marBottom w:val="0"/>
          <w:divBdr>
            <w:top w:val="none" w:sz="0" w:space="0" w:color="auto"/>
            <w:left w:val="none" w:sz="0" w:space="0" w:color="auto"/>
            <w:bottom w:val="none" w:sz="0" w:space="0" w:color="auto"/>
            <w:right w:val="none" w:sz="0" w:space="0" w:color="auto"/>
          </w:divBdr>
        </w:div>
        <w:div w:id="113601296">
          <w:marLeft w:val="640"/>
          <w:marRight w:val="0"/>
          <w:marTop w:val="0"/>
          <w:marBottom w:val="0"/>
          <w:divBdr>
            <w:top w:val="none" w:sz="0" w:space="0" w:color="auto"/>
            <w:left w:val="none" w:sz="0" w:space="0" w:color="auto"/>
            <w:bottom w:val="none" w:sz="0" w:space="0" w:color="auto"/>
            <w:right w:val="none" w:sz="0" w:space="0" w:color="auto"/>
          </w:divBdr>
        </w:div>
        <w:div w:id="1994793137">
          <w:marLeft w:val="640"/>
          <w:marRight w:val="0"/>
          <w:marTop w:val="0"/>
          <w:marBottom w:val="0"/>
          <w:divBdr>
            <w:top w:val="none" w:sz="0" w:space="0" w:color="auto"/>
            <w:left w:val="none" w:sz="0" w:space="0" w:color="auto"/>
            <w:bottom w:val="none" w:sz="0" w:space="0" w:color="auto"/>
            <w:right w:val="none" w:sz="0" w:space="0" w:color="auto"/>
          </w:divBdr>
        </w:div>
        <w:div w:id="938951017">
          <w:marLeft w:val="640"/>
          <w:marRight w:val="0"/>
          <w:marTop w:val="0"/>
          <w:marBottom w:val="0"/>
          <w:divBdr>
            <w:top w:val="none" w:sz="0" w:space="0" w:color="auto"/>
            <w:left w:val="none" w:sz="0" w:space="0" w:color="auto"/>
            <w:bottom w:val="none" w:sz="0" w:space="0" w:color="auto"/>
            <w:right w:val="none" w:sz="0" w:space="0" w:color="auto"/>
          </w:divBdr>
        </w:div>
        <w:div w:id="1882864921">
          <w:marLeft w:val="640"/>
          <w:marRight w:val="0"/>
          <w:marTop w:val="0"/>
          <w:marBottom w:val="0"/>
          <w:divBdr>
            <w:top w:val="none" w:sz="0" w:space="0" w:color="auto"/>
            <w:left w:val="none" w:sz="0" w:space="0" w:color="auto"/>
            <w:bottom w:val="none" w:sz="0" w:space="0" w:color="auto"/>
            <w:right w:val="none" w:sz="0" w:space="0" w:color="auto"/>
          </w:divBdr>
        </w:div>
        <w:div w:id="1910917160">
          <w:marLeft w:val="640"/>
          <w:marRight w:val="0"/>
          <w:marTop w:val="0"/>
          <w:marBottom w:val="0"/>
          <w:divBdr>
            <w:top w:val="none" w:sz="0" w:space="0" w:color="auto"/>
            <w:left w:val="none" w:sz="0" w:space="0" w:color="auto"/>
            <w:bottom w:val="none" w:sz="0" w:space="0" w:color="auto"/>
            <w:right w:val="none" w:sz="0" w:space="0" w:color="auto"/>
          </w:divBdr>
        </w:div>
        <w:div w:id="1022898997">
          <w:marLeft w:val="640"/>
          <w:marRight w:val="0"/>
          <w:marTop w:val="0"/>
          <w:marBottom w:val="0"/>
          <w:divBdr>
            <w:top w:val="none" w:sz="0" w:space="0" w:color="auto"/>
            <w:left w:val="none" w:sz="0" w:space="0" w:color="auto"/>
            <w:bottom w:val="none" w:sz="0" w:space="0" w:color="auto"/>
            <w:right w:val="none" w:sz="0" w:space="0" w:color="auto"/>
          </w:divBdr>
        </w:div>
        <w:div w:id="472410241">
          <w:marLeft w:val="640"/>
          <w:marRight w:val="0"/>
          <w:marTop w:val="0"/>
          <w:marBottom w:val="0"/>
          <w:divBdr>
            <w:top w:val="none" w:sz="0" w:space="0" w:color="auto"/>
            <w:left w:val="none" w:sz="0" w:space="0" w:color="auto"/>
            <w:bottom w:val="none" w:sz="0" w:space="0" w:color="auto"/>
            <w:right w:val="none" w:sz="0" w:space="0" w:color="auto"/>
          </w:divBdr>
        </w:div>
        <w:div w:id="1218853342">
          <w:marLeft w:val="640"/>
          <w:marRight w:val="0"/>
          <w:marTop w:val="0"/>
          <w:marBottom w:val="0"/>
          <w:divBdr>
            <w:top w:val="none" w:sz="0" w:space="0" w:color="auto"/>
            <w:left w:val="none" w:sz="0" w:space="0" w:color="auto"/>
            <w:bottom w:val="none" w:sz="0" w:space="0" w:color="auto"/>
            <w:right w:val="none" w:sz="0" w:space="0" w:color="auto"/>
          </w:divBdr>
        </w:div>
        <w:div w:id="145316606">
          <w:marLeft w:val="640"/>
          <w:marRight w:val="0"/>
          <w:marTop w:val="0"/>
          <w:marBottom w:val="0"/>
          <w:divBdr>
            <w:top w:val="none" w:sz="0" w:space="0" w:color="auto"/>
            <w:left w:val="none" w:sz="0" w:space="0" w:color="auto"/>
            <w:bottom w:val="none" w:sz="0" w:space="0" w:color="auto"/>
            <w:right w:val="none" w:sz="0" w:space="0" w:color="auto"/>
          </w:divBdr>
        </w:div>
        <w:div w:id="1517963141">
          <w:marLeft w:val="640"/>
          <w:marRight w:val="0"/>
          <w:marTop w:val="0"/>
          <w:marBottom w:val="0"/>
          <w:divBdr>
            <w:top w:val="none" w:sz="0" w:space="0" w:color="auto"/>
            <w:left w:val="none" w:sz="0" w:space="0" w:color="auto"/>
            <w:bottom w:val="none" w:sz="0" w:space="0" w:color="auto"/>
            <w:right w:val="none" w:sz="0" w:space="0" w:color="auto"/>
          </w:divBdr>
        </w:div>
        <w:div w:id="1645308226">
          <w:marLeft w:val="640"/>
          <w:marRight w:val="0"/>
          <w:marTop w:val="0"/>
          <w:marBottom w:val="0"/>
          <w:divBdr>
            <w:top w:val="none" w:sz="0" w:space="0" w:color="auto"/>
            <w:left w:val="none" w:sz="0" w:space="0" w:color="auto"/>
            <w:bottom w:val="none" w:sz="0" w:space="0" w:color="auto"/>
            <w:right w:val="none" w:sz="0" w:space="0" w:color="auto"/>
          </w:divBdr>
        </w:div>
        <w:div w:id="762847747">
          <w:marLeft w:val="640"/>
          <w:marRight w:val="0"/>
          <w:marTop w:val="0"/>
          <w:marBottom w:val="0"/>
          <w:divBdr>
            <w:top w:val="none" w:sz="0" w:space="0" w:color="auto"/>
            <w:left w:val="none" w:sz="0" w:space="0" w:color="auto"/>
            <w:bottom w:val="none" w:sz="0" w:space="0" w:color="auto"/>
            <w:right w:val="none" w:sz="0" w:space="0" w:color="auto"/>
          </w:divBdr>
        </w:div>
        <w:div w:id="1660966047">
          <w:marLeft w:val="640"/>
          <w:marRight w:val="0"/>
          <w:marTop w:val="0"/>
          <w:marBottom w:val="0"/>
          <w:divBdr>
            <w:top w:val="none" w:sz="0" w:space="0" w:color="auto"/>
            <w:left w:val="none" w:sz="0" w:space="0" w:color="auto"/>
            <w:bottom w:val="none" w:sz="0" w:space="0" w:color="auto"/>
            <w:right w:val="none" w:sz="0" w:space="0" w:color="auto"/>
          </w:divBdr>
        </w:div>
        <w:div w:id="1943956200">
          <w:marLeft w:val="640"/>
          <w:marRight w:val="0"/>
          <w:marTop w:val="0"/>
          <w:marBottom w:val="0"/>
          <w:divBdr>
            <w:top w:val="none" w:sz="0" w:space="0" w:color="auto"/>
            <w:left w:val="none" w:sz="0" w:space="0" w:color="auto"/>
            <w:bottom w:val="none" w:sz="0" w:space="0" w:color="auto"/>
            <w:right w:val="none" w:sz="0" w:space="0" w:color="auto"/>
          </w:divBdr>
        </w:div>
        <w:div w:id="1810198038">
          <w:marLeft w:val="640"/>
          <w:marRight w:val="0"/>
          <w:marTop w:val="0"/>
          <w:marBottom w:val="0"/>
          <w:divBdr>
            <w:top w:val="none" w:sz="0" w:space="0" w:color="auto"/>
            <w:left w:val="none" w:sz="0" w:space="0" w:color="auto"/>
            <w:bottom w:val="none" w:sz="0" w:space="0" w:color="auto"/>
            <w:right w:val="none" w:sz="0" w:space="0" w:color="auto"/>
          </w:divBdr>
        </w:div>
        <w:div w:id="1853252712">
          <w:marLeft w:val="640"/>
          <w:marRight w:val="0"/>
          <w:marTop w:val="0"/>
          <w:marBottom w:val="0"/>
          <w:divBdr>
            <w:top w:val="none" w:sz="0" w:space="0" w:color="auto"/>
            <w:left w:val="none" w:sz="0" w:space="0" w:color="auto"/>
            <w:bottom w:val="none" w:sz="0" w:space="0" w:color="auto"/>
            <w:right w:val="none" w:sz="0" w:space="0" w:color="auto"/>
          </w:divBdr>
        </w:div>
        <w:div w:id="247349969">
          <w:marLeft w:val="640"/>
          <w:marRight w:val="0"/>
          <w:marTop w:val="0"/>
          <w:marBottom w:val="0"/>
          <w:divBdr>
            <w:top w:val="none" w:sz="0" w:space="0" w:color="auto"/>
            <w:left w:val="none" w:sz="0" w:space="0" w:color="auto"/>
            <w:bottom w:val="none" w:sz="0" w:space="0" w:color="auto"/>
            <w:right w:val="none" w:sz="0" w:space="0" w:color="auto"/>
          </w:divBdr>
        </w:div>
        <w:div w:id="1823884417">
          <w:marLeft w:val="640"/>
          <w:marRight w:val="0"/>
          <w:marTop w:val="0"/>
          <w:marBottom w:val="0"/>
          <w:divBdr>
            <w:top w:val="none" w:sz="0" w:space="0" w:color="auto"/>
            <w:left w:val="none" w:sz="0" w:space="0" w:color="auto"/>
            <w:bottom w:val="none" w:sz="0" w:space="0" w:color="auto"/>
            <w:right w:val="none" w:sz="0" w:space="0" w:color="auto"/>
          </w:divBdr>
        </w:div>
        <w:div w:id="816148686">
          <w:marLeft w:val="640"/>
          <w:marRight w:val="0"/>
          <w:marTop w:val="0"/>
          <w:marBottom w:val="0"/>
          <w:divBdr>
            <w:top w:val="none" w:sz="0" w:space="0" w:color="auto"/>
            <w:left w:val="none" w:sz="0" w:space="0" w:color="auto"/>
            <w:bottom w:val="none" w:sz="0" w:space="0" w:color="auto"/>
            <w:right w:val="none" w:sz="0" w:space="0" w:color="auto"/>
          </w:divBdr>
        </w:div>
        <w:div w:id="1103577095">
          <w:marLeft w:val="640"/>
          <w:marRight w:val="0"/>
          <w:marTop w:val="0"/>
          <w:marBottom w:val="0"/>
          <w:divBdr>
            <w:top w:val="none" w:sz="0" w:space="0" w:color="auto"/>
            <w:left w:val="none" w:sz="0" w:space="0" w:color="auto"/>
            <w:bottom w:val="none" w:sz="0" w:space="0" w:color="auto"/>
            <w:right w:val="none" w:sz="0" w:space="0" w:color="auto"/>
          </w:divBdr>
        </w:div>
        <w:div w:id="1583905336">
          <w:marLeft w:val="640"/>
          <w:marRight w:val="0"/>
          <w:marTop w:val="0"/>
          <w:marBottom w:val="0"/>
          <w:divBdr>
            <w:top w:val="none" w:sz="0" w:space="0" w:color="auto"/>
            <w:left w:val="none" w:sz="0" w:space="0" w:color="auto"/>
            <w:bottom w:val="none" w:sz="0" w:space="0" w:color="auto"/>
            <w:right w:val="none" w:sz="0" w:space="0" w:color="auto"/>
          </w:divBdr>
        </w:div>
        <w:div w:id="1646618994">
          <w:marLeft w:val="640"/>
          <w:marRight w:val="0"/>
          <w:marTop w:val="0"/>
          <w:marBottom w:val="0"/>
          <w:divBdr>
            <w:top w:val="none" w:sz="0" w:space="0" w:color="auto"/>
            <w:left w:val="none" w:sz="0" w:space="0" w:color="auto"/>
            <w:bottom w:val="none" w:sz="0" w:space="0" w:color="auto"/>
            <w:right w:val="none" w:sz="0" w:space="0" w:color="auto"/>
          </w:divBdr>
        </w:div>
        <w:div w:id="1644506365">
          <w:marLeft w:val="640"/>
          <w:marRight w:val="0"/>
          <w:marTop w:val="0"/>
          <w:marBottom w:val="0"/>
          <w:divBdr>
            <w:top w:val="none" w:sz="0" w:space="0" w:color="auto"/>
            <w:left w:val="none" w:sz="0" w:space="0" w:color="auto"/>
            <w:bottom w:val="none" w:sz="0" w:space="0" w:color="auto"/>
            <w:right w:val="none" w:sz="0" w:space="0" w:color="auto"/>
          </w:divBdr>
        </w:div>
        <w:div w:id="89472435">
          <w:marLeft w:val="640"/>
          <w:marRight w:val="0"/>
          <w:marTop w:val="0"/>
          <w:marBottom w:val="0"/>
          <w:divBdr>
            <w:top w:val="none" w:sz="0" w:space="0" w:color="auto"/>
            <w:left w:val="none" w:sz="0" w:space="0" w:color="auto"/>
            <w:bottom w:val="none" w:sz="0" w:space="0" w:color="auto"/>
            <w:right w:val="none" w:sz="0" w:space="0" w:color="auto"/>
          </w:divBdr>
        </w:div>
        <w:div w:id="653995457">
          <w:marLeft w:val="640"/>
          <w:marRight w:val="0"/>
          <w:marTop w:val="0"/>
          <w:marBottom w:val="0"/>
          <w:divBdr>
            <w:top w:val="none" w:sz="0" w:space="0" w:color="auto"/>
            <w:left w:val="none" w:sz="0" w:space="0" w:color="auto"/>
            <w:bottom w:val="none" w:sz="0" w:space="0" w:color="auto"/>
            <w:right w:val="none" w:sz="0" w:space="0" w:color="auto"/>
          </w:divBdr>
        </w:div>
        <w:div w:id="1731033652">
          <w:marLeft w:val="640"/>
          <w:marRight w:val="0"/>
          <w:marTop w:val="0"/>
          <w:marBottom w:val="0"/>
          <w:divBdr>
            <w:top w:val="none" w:sz="0" w:space="0" w:color="auto"/>
            <w:left w:val="none" w:sz="0" w:space="0" w:color="auto"/>
            <w:bottom w:val="none" w:sz="0" w:space="0" w:color="auto"/>
            <w:right w:val="none" w:sz="0" w:space="0" w:color="auto"/>
          </w:divBdr>
        </w:div>
        <w:div w:id="1360355921">
          <w:marLeft w:val="640"/>
          <w:marRight w:val="0"/>
          <w:marTop w:val="0"/>
          <w:marBottom w:val="0"/>
          <w:divBdr>
            <w:top w:val="none" w:sz="0" w:space="0" w:color="auto"/>
            <w:left w:val="none" w:sz="0" w:space="0" w:color="auto"/>
            <w:bottom w:val="none" w:sz="0" w:space="0" w:color="auto"/>
            <w:right w:val="none" w:sz="0" w:space="0" w:color="auto"/>
          </w:divBdr>
        </w:div>
        <w:div w:id="1557621373">
          <w:marLeft w:val="640"/>
          <w:marRight w:val="0"/>
          <w:marTop w:val="0"/>
          <w:marBottom w:val="0"/>
          <w:divBdr>
            <w:top w:val="none" w:sz="0" w:space="0" w:color="auto"/>
            <w:left w:val="none" w:sz="0" w:space="0" w:color="auto"/>
            <w:bottom w:val="none" w:sz="0" w:space="0" w:color="auto"/>
            <w:right w:val="none" w:sz="0" w:space="0" w:color="auto"/>
          </w:divBdr>
        </w:div>
        <w:div w:id="1388600654">
          <w:marLeft w:val="640"/>
          <w:marRight w:val="0"/>
          <w:marTop w:val="0"/>
          <w:marBottom w:val="0"/>
          <w:divBdr>
            <w:top w:val="none" w:sz="0" w:space="0" w:color="auto"/>
            <w:left w:val="none" w:sz="0" w:space="0" w:color="auto"/>
            <w:bottom w:val="none" w:sz="0" w:space="0" w:color="auto"/>
            <w:right w:val="none" w:sz="0" w:space="0" w:color="auto"/>
          </w:divBdr>
        </w:div>
        <w:div w:id="253175916">
          <w:marLeft w:val="640"/>
          <w:marRight w:val="0"/>
          <w:marTop w:val="0"/>
          <w:marBottom w:val="0"/>
          <w:divBdr>
            <w:top w:val="none" w:sz="0" w:space="0" w:color="auto"/>
            <w:left w:val="none" w:sz="0" w:space="0" w:color="auto"/>
            <w:bottom w:val="none" w:sz="0" w:space="0" w:color="auto"/>
            <w:right w:val="none" w:sz="0" w:space="0" w:color="auto"/>
          </w:divBdr>
        </w:div>
        <w:div w:id="1307860162">
          <w:marLeft w:val="640"/>
          <w:marRight w:val="0"/>
          <w:marTop w:val="0"/>
          <w:marBottom w:val="0"/>
          <w:divBdr>
            <w:top w:val="none" w:sz="0" w:space="0" w:color="auto"/>
            <w:left w:val="none" w:sz="0" w:space="0" w:color="auto"/>
            <w:bottom w:val="none" w:sz="0" w:space="0" w:color="auto"/>
            <w:right w:val="none" w:sz="0" w:space="0" w:color="auto"/>
          </w:divBdr>
        </w:div>
        <w:div w:id="810635292">
          <w:marLeft w:val="640"/>
          <w:marRight w:val="0"/>
          <w:marTop w:val="0"/>
          <w:marBottom w:val="0"/>
          <w:divBdr>
            <w:top w:val="none" w:sz="0" w:space="0" w:color="auto"/>
            <w:left w:val="none" w:sz="0" w:space="0" w:color="auto"/>
            <w:bottom w:val="none" w:sz="0" w:space="0" w:color="auto"/>
            <w:right w:val="none" w:sz="0" w:space="0" w:color="auto"/>
          </w:divBdr>
        </w:div>
        <w:div w:id="1414668344">
          <w:marLeft w:val="640"/>
          <w:marRight w:val="0"/>
          <w:marTop w:val="0"/>
          <w:marBottom w:val="0"/>
          <w:divBdr>
            <w:top w:val="none" w:sz="0" w:space="0" w:color="auto"/>
            <w:left w:val="none" w:sz="0" w:space="0" w:color="auto"/>
            <w:bottom w:val="none" w:sz="0" w:space="0" w:color="auto"/>
            <w:right w:val="none" w:sz="0" w:space="0" w:color="auto"/>
          </w:divBdr>
        </w:div>
        <w:div w:id="230434208">
          <w:marLeft w:val="640"/>
          <w:marRight w:val="0"/>
          <w:marTop w:val="0"/>
          <w:marBottom w:val="0"/>
          <w:divBdr>
            <w:top w:val="none" w:sz="0" w:space="0" w:color="auto"/>
            <w:left w:val="none" w:sz="0" w:space="0" w:color="auto"/>
            <w:bottom w:val="none" w:sz="0" w:space="0" w:color="auto"/>
            <w:right w:val="none" w:sz="0" w:space="0" w:color="auto"/>
          </w:divBdr>
        </w:div>
        <w:div w:id="2113012684">
          <w:marLeft w:val="640"/>
          <w:marRight w:val="0"/>
          <w:marTop w:val="0"/>
          <w:marBottom w:val="0"/>
          <w:divBdr>
            <w:top w:val="none" w:sz="0" w:space="0" w:color="auto"/>
            <w:left w:val="none" w:sz="0" w:space="0" w:color="auto"/>
            <w:bottom w:val="none" w:sz="0" w:space="0" w:color="auto"/>
            <w:right w:val="none" w:sz="0" w:space="0" w:color="auto"/>
          </w:divBdr>
        </w:div>
        <w:div w:id="1122963455">
          <w:marLeft w:val="640"/>
          <w:marRight w:val="0"/>
          <w:marTop w:val="0"/>
          <w:marBottom w:val="0"/>
          <w:divBdr>
            <w:top w:val="none" w:sz="0" w:space="0" w:color="auto"/>
            <w:left w:val="none" w:sz="0" w:space="0" w:color="auto"/>
            <w:bottom w:val="none" w:sz="0" w:space="0" w:color="auto"/>
            <w:right w:val="none" w:sz="0" w:space="0" w:color="auto"/>
          </w:divBdr>
        </w:div>
        <w:div w:id="946624333">
          <w:marLeft w:val="640"/>
          <w:marRight w:val="0"/>
          <w:marTop w:val="0"/>
          <w:marBottom w:val="0"/>
          <w:divBdr>
            <w:top w:val="none" w:sz="0" w:space="0" w:color="auto"/>
            <w:left w:val="none" w:sz="0" w:space="0" w:color="auto"/>
            <w:bottom w:val="none" w:sz="0" w:space="0" w:color="auto"/>
            <w:right w:val="none" w:sz="0" w:space="0" w:color="auto"/>
          </w:divBdr>
        </w:div>
        <w:div w:id="1462109236">
          <w:marLeft w:val="640"/>
          <w:marRight w:val="0"/>
          <w:marTop w:val="0"/>
          <w:marBottom w:val="0"/>
          <w:divBdr>
            <w:top w:val="none" w:sz="0" w:space="0" w:color="auto"/>
            <w:left w:val="none" w:sz="0" w:space="0" w:color="auto"/>
            <w:bottom w:val="none" w:sz="0" w:space="0" w:color="auto"/>
            <w:right w:val="none" w:sz="0" w:space="0" w:color="auto"/>
          </w:divBdr>
        </w:div>
        <w:div w:id="1473673489">
          <w:marLeft w:val="640"/>
          <w:marRight w:val="0"/>
          <w:marTop w:val="0"/>
          <w:marBottom w:val="0"/>
          <w:divBdr>
            <w:top w:val="none" w:sz="0" w:space="0" w:color="auto"/>
            <w:left w:val="none" w:sz="0" w:space="0" w:color="auto"/>
            <w:bottom w:val="none" w:sz="0" w:space="0" w:color="auto"/>
            <w:right w:val="none" w:sz="0" w:space="0" w:color="auto"/>
          </w:divBdr>
        </w:div>
        <w:div w:id="446199070">
          <w:marLeft w:val="640"/>
          <w:marRight w:val="0"/>
          <w:marTop w:val="0"/>
          <w:marBottom w:val="0"/>
          <w:divBdr>
            <w:top w:val="none" w:sz="0" w:space="0" w:color="auto"/>
            <w:left w:val="none" w:sz="0" w:space="0" w:color="auto"/>
            <w:bottom w:val="none" w:sz="0" w:space="0" w:color="auto"/>
            <w:right w:val="none" w:sz="0" w:space="0" w:color="auto"/>
          </w:divBdr>
        </w:div>
        <w:div w:id="839083373">
          <w:marLeft w:val="640"/>
          <w:marRight w:val="0"/>
          <w:marTop w:val="0"/>
          <w:marBottom w:val="0"/>
          <w:divBdr>
            <w:top w:val="none" w:sz="0" w:space="0" w:color="auto"/>
            <w:left w:val="none" w:sz="0" w:space="0" w:color="auto"/>
            <w:bottom w:val="none" w:sz="0" w:space="0" w:color="auto"/>
            <w:right w:val="none" w:sz="0" w:space="0" w:color="auto"/>
          </w:divBdr>
        </w:div>
        <w:div w:id="837423785">
          <w:marLeft w:val="640"/>
          <w:marRight w:val="0"/>
          <w:marTop w:val="0"/>
          <w:marBottom w:val="0"/>
          <w:divBdr>
            <w:top w:val="none" w:sz="0" w:space="0" w:color="auto"/>
            <w:left w:val="none" w:sz="0" w:space="0" w:color="auto"/>
            <w:bottom w:val="none" w:sz="0" w:space="0" w:color="auto"/>
            <w:right w:val="none" w:sz="0" w:space="0" w:color="auto"/>
          </w:divBdr>
        </w:div>
        <w:div w:id="1564759173">
          <w:marLeft w:val="640"/>
          <w:marRight w:val="0"/>
          <w:marTop w:val="0"/>
          <w:marBottom w:val="0"/>
          <w:divBdr>
            <w:top w:val="none" w:sz="0" w:space="0" w:color="auto"/>
            <w:left w:val="none" w:sz="0" w:space="0" w:color="auto"/>
            <w:bottom w:val="none" w:sz="0" w:space="0" w:color="auto"/>
            <w:right w:val="none" w:sz="0" w:space="0" w:color="auto"/>
          </w:divBdr>
        </w:div>
        <w:div w:id="124125611">
          <w:marLeft w:val="640"/>
          <w:marRight w:val="0"/>
          <w:marTop w:val="0"/>
          <w:marBottom w:val="0"/>
          <w:divBdr>
            <w:top w:val="none" w:sz="0" w:space="0" w:color="auto"/>
            <w:left w:val="none" w:sz="0" w:space="0" w:color="auto"/>
            <w:bottom w:val="none" w:sz="0" w:space="0" w:color="auto"/>
            <w:right w:val="none" w:sz="0" w:space="0" w:color="auto"/>
          </w:divBdr>
        </w:div>
        <w:div w:id="66802367">
          <w:marLeft w:val="640"/>
          <w:marRight w:val="0"/>
          <w:marTop w:val="0"/>
          <w:marBottom w:val="0"/>
          <w:divBdr>
            <w:top w:val="none" w:sz="0" w:space="0" w:color="auto"/>
            <w:left w:val="none" w:sz="0" w:space="0" w:color="auto"/>
            <w:bottom w:val="none" w:sz="0" w:space="0" w:color="auto"/>
            <w:right w:val="none" w:sz="0" w:space="0" w:color="auto"/>
          </w:divBdr>
        </w:div>
        <w:div w:id="235095252">
          <w:marLeft w:val="640"/>
          <w:marRight w:val="0"/>
          <w:marTop w:val="0"/>
          <w:marBottom w:val="0"/>
          <w:divBdr>
            <w:top w:val="none" w:sz="0" w:space="0" w:color="auto"/>
            <w:left w:val="none" w:sz="0" w:space="0" w:color="auto"/>
            <w:bottom w:val="none" w:sz="0" w:space="0" w:color="auto"/>
            <w:right w:val="none" w:sz="0" w:space="0" w:color="auto"/>
          </w:divBdr>
        </w:div>
        <w:div w:id="367528687">
          <w:marLeft w:val="640"/>
          <w:marRight w:val="0"/>
          <w:marTop w:val="0"/>
          <w:marBottom w:val="0"/>
          <w:divBdr>
            <w:top w:val="none" w:sz="0" w:space="0" w:color="auto"/>
            <w:left w:val="none" w:sz="0" w:space="0" w:color="auto"/>
            <w:bottom w:val="none" w:sz="0" w:space="0" w:color="auto"/>
            <w:right w:val="none" w:sz="0" w:space="0" w:color="auto"/>
          </w:divBdr>
        </w:div>
        <w:div w:id="1860313161">
          <w:marLeft w:val="640"/>
          <w:marRight w:val="0"/>
          <w:marTop w:val="0"/>
          <w:marBottom w:val="0"/>
          <w:divBdr>
            <w:top w:val="none" w:sz="0" w:space="0" w:color="auto"/>
            <w:left w:val="none" w:sz="0" w:space="0" w:color="auto"/>
            <w:bottom w:val="none" w:sz="0" w:space="0" w:color="auto"/>
            <w:right w:val="none" w:sz="0" w:space="0" w:color="auto"/>
          </w:divBdr>
        </w:div>
        <w:div w:id="859126924">
          <w:marLeft w:val="640"/>
          <w:marRight w:val="0"/>
          <w:marTop w:val="0"/>
          <w:marBottom w:val="0"/>
          <w:divBdr>
            <w:top w:val="none" w:sz="0" w:space="0" w:color="auto"/>
            <w:left w:val="none" w:sz="0" w:space="0" w:color="auto"/>
            <w:bottom w:val="none" w:sz="0" w:space="0" w:color="auto"/>
            <w:right w:val="none" w:sz="0" w:space="0" w:color="auto"/>
          </w:divBdr>
        </w:div>
        <w:div w:id="1601789509">
          <w:marLeft w:val="640"/>
          <w:marRight w:val="0"/>
          <w:marTop w:val="0"/>
          <w:marBottom w:val="0"/>
          <w:divBdr>
            <w:top w:val="none" w:sz="0" w:space="0" w:color="auto"/>
            <w:left w:val="none" w:sz="0" w:space="0" w:color="auto"/>
            <w:bottom w:val="none" w:sz="0" w:space="0" w:color="auto"/>
            <w:right w:val="none" w:sz="0" w:space="0" w:color="auto"/>
          </w:divBdr>
        </w:div>
        <w:div w:id="740761885">
          <w:marLeft w:val="640"/>
          <w:marRight w:val="0"/>
          <w:marTop w:val="0"/>
          <w:marBottom w:val="0"/>
          <w:divBdr>
            <w:top w:val="none" w:sz="0" w:space="0" w:color="auto"/>
            <w:left w:val="none" w:sz="0" w:space="0" w:color="auto"/>
            <w:bottom w:val="none" w:sz="0" w:space="0" w:color="auto"/>
            <w:right w:val="none" w:sz="0" w:space="0" w:color="auto"/>
          </w:divBdr>
        </w:div>
        <w:div w:id="1720282200">
          <w:marLeft w:val="640"/>
          <w:marRight w:val="0"/>
          <w:marTop w:val="0"/>
          <w:marBottom w:val="0"/>
          <w:divBdr>
            <w:top w:val="none" w:sz="0" w:space="0" w:color="auto"/>
            <w:left w:val="none" w:sz="0" w:space="0" w:color="auto"/>
            <w:bottom w:val="none" w:sz="0" w:space="0" w:color="auto"/>
            <w:right w:val="none" w:sz="0" w:space="0" w:color="auto"/>
          </w:divBdr>
        </w:div>
        <w:div w:id="549389609">
          <w:marLeft w:val="640"/>
          <w:marRight w:val="0"/>
          <w:marTop w:val="0"/>
          <w:marBottom w:val="0"/>
          <w:divBdr>
            <w:top w:val="none" w:sz="0" w:space="0" w:color="auto"/>
            <w:left w:val="none" w:sz="0" w:space="0" w:color="auto"/>
            <w:bottom w:val="none" w:sz="0" w:space="0" w:color="auto"/>
            <w:right w:val="none" w:sz="0" w:space="0" w:color="auto"/>
          </w:divBdr>
        </w:div>
        <w:div w:id="146482838">
          <w:marLeft w:val="640"/>
          <w:marRight w:val="0"/>
          <w:marTop w:val="0"/>
          <w:marBottom w:val="0"/>
          <w:divBdr>
            <w:top w:val="none" w:sz="0" w:space="0" w:color="auto"/>
            <w:left w:val="none" w:sz="0" w:space="0" w:color="auto"/>
            <w:bottom w:val="none" w:sz="0" w:space="0" w:color="auto"/>
            <w:right w:val="none" w:sz="0" w:space="0" w:color="auto"/>
          </w:divBdr>
        </w:div>
        <w:div w:id="1460342571">
          <w:marLeft w:val="640"/>
          <w:marRight w:val="0"/>
          <w:marTop w:val="0"/>
          <w:marBottom w:val="0"/>
          <w:divBdr>
            <w:top w:val="none" w:sz="0" w:space="0" w:color="auto"/>
            <w:left w:val="none" w:sz="0" w:space="0" w:color="auto"/>
            <w:bottom w:val="none" w:sz="0" w:space="0" w:color="auto"/>
            <w:right w:val="none" w:sz="0" w:space="0" w:color="auto"/>
          </w:divBdr>
        </w:div>
        <w:div w:id="2060126219">
          <w:marLeft w:val="640"/>
          <w:marRight w:val="0"/>
          <w:marTop w:val="0"/>
          <w:marBottom w:val="0"/>
          <w:divBdr>
            <w:top w:val="none" w:sz="0" w:space="0" w:color="auto"/>
            <w:left w:val="none" w:sz="0" w:space="0" w:color="auto"/>
            <w:bottom w:val="none" w:sz="0" w:space="0" w:color="auto"/>
            <w:right w:val="none" w:sz="0" w:space="0" w:color="auto"/>
          </w:divBdr>
        </w:div>
        <w:div w:id="289870577">
          <w:marLeft w:val="640"/>
          <w:marRight w:val="0"/>
          <w:marTop w:val="0"/>
          <w:marBottom w:val="0"/>
          <w:divBdr>
            <w:top w:val="none" w:sz="0" w:space="0" w:color="auto"/>
            <w:left w:val="none" w:sz="0" w:space="0" w:color="auto"/>
            <w:bottom w:val="none" w:sz="0" w:space="0" w:color="auto"/>
            <w:right w:val="none" w:sz="0" w:space="0" w:color="auto"/>
          </w:divBdr>
        </w:div>
        <w:div w:id="657462182">
          <w:marLeft w:val="640"/>
          <w:marRight w:val="0"/>
          <w:marTop w:val="0"/>
          <w:marBottom w:val="0"/>
          <w:divBdr>
            <w:top w:val="none" w:sz="0" w:space="0" w:color="auto"/>
            <w:left w:val="none" w:sz="0" w:space="0" w:color="auto"/>
            <w:bottom w:val="none" w:sz="0" w:space="0" w:color="auto"/>
            <w:right w:val="none" w:sz="0" w:space="0" w:color="auto"/>
          </w:divBdr>
        </w:div>
        <w:div w:id="1573542173">
          <w:marLeft w:val="640"/>
          <w:marRight w:val="0"/>
          <w:marTop w:val="0"/>
          <w:marBottom w:val="0"/>
          <w:divBdr>
            <w:top w:val="none" w:sz="0" w:space="0" w:color="auto"/>
            <w:left w:val="none" w:sz="0" w:space="0" w:color="auto"/>
            <w:bottom w:val="none" w:sz="0" w:space="0" w:color="auto"/>
            <w:right w:val="none" w:sz="0" w:space="0" w:color="auto"/>
          </w:divBdr>
        </w:div>
        <w:div w:id="1479151544">
          <w:marLeft w:val="640"/>
          <w:marRight w:val="0"/>
          <w:marTop w:val="0"/>
          <w:marBottom w:val="0"/>
          <w:divBdr>
            <w:top w:val="none" w:sz="0" w:space="0" w:color="auto"/>
            <w:left w:val="none" w:sz="0" w:space="0" w:color="auto"/>
            <w:bottom w:val="none" w:sz="0" w:space="0" w:color="auto"/>
            <w:right w:val="none" w:sz="0" w:space="0" w:color="auto"/>
          </w:divBdr>
        </w:div>
        <w:div w:id="629438236">
          <w:marLeft w:val="640"/>
          <w:marRight w:val="0"/>
          <w:marTop w:val="0"/>
          <w:marBottom w:val="0"/>
          <w:divBdr>
            <w:top w:val="none" w:sz="0" w:space="0" w:color="auto"/>
            <w:left w:val="none" w:sz="0" w:space="0" w:color="auto"/>
            <w:bottom w:val="none" w:sz="0" w:space="0" w:color="auto"/>
            <w:right w:val="none" w:sz="0" w:space="0" w:color="auto"/>
          </w:divBdr>
        </w:div>
        <w:div w:id="93522426">
          <w:marLeft w:val="640"/>
          <w:marRight w:val="0"/>
          <w:marTop w:val="0"/>
          <w:marBottom w:val="0"/>
          <w:divBdr>
            <w:top w:val="none" w:sz="0" w:space="0" w:color="auto"/>
            <w:left w:val="none" w:sz="0" w:space="0" w:color="auto"/>
            <w:bottom w:val="none" w:sz="0" w:space="0" w:color="auto"/>
            <w:right w:val="none" w:sz="0" w:space="0" w:color="auto"/>
          </w:divBdr>
        </w:div>
      </w:divsChild>
    </w:div>
    <w:div w:id="1038969236">
      <w:bodyDiv w:val="1"/>
      <w:marLeft w:val="0"/>
      <w:marRight w:val="0"/>
      <w:marTop w:val="0"/>
      <w:marBottom w:val="0"/>
      <w:divBdr>
        <w:top w:val="none" w:sz="0" w:space="0" w:color="auto"/>
        <w:left w:val="none" w:sz="0" w:space="0" w:color="auto"/>
        <w:bottom w:val="none" w:sz="0" w:space="0" w:color="auto"/>
        <w:right w:val="none" w:sz="0" w:space="0" w:color="auto"/>
      </w:divBdr>
    </w:div>
    <w:div w:id="1047031080">
      <w:bodyDiv w:val="1"/>
      <w:marLeft w:val="0"/>
      <w:marRight w:val="0"/>
      <w:marTop w:val="0"/>
      <w:marBottom w:val="0"/>
      <w:divBdr>
        <w:top w:val="none" w:sz="0" w:space="0" w:color="auto"/>
        <w:left w:val="none" w:sz="0" w:space="0" w:color="auto"/>
        <w:bottom w:val="none" w:sz="0" w:space="0" w:color="auto"/>
        <w:right w:val="none" w:sz="0" w:space="0" w:color="auto"/>
      </w:divBdr>
      <w:divsChild>
        <w:div w:id="1363674832">
          <w:marLeft w:val="640"/>
          <w:marRight w:val="0"/>
          <w:marTop w:val="0"/>
          <w:marBottom w:val="0"/>
          <w:divBdr>
            <w:top w:val="none" w:sz="0" w:space="0" w:color="auto"/>
            <w:left w:val="none" w:sz="0" w:space="0" w:color="auto"/>
            <w:bottom w:val="none" w:sz="0" w:space="0" w:color="auto"/>
            <w:right w:val="none" w:sz="0" w:space="0" w:color="auto"/>
          </w:divBdr>
        </w:div>
        <w:div w:id="1800340151">
          <w:marLeft w:val="640"/>
          <w:marRight w:val="0"/>
          <w:marTop w:val="0"/>
          <w:marBottom w:val="0"/>
          <w:divBdr>
            <w:top w:val="none" w:sz="0" w:space="0" w:color="auto"/>
            <w:left w:val="none" w:sz="0" w:space="0" w:color="auto"/>
            <w:bottom w:val="none" w:sz="0" w:space="0" w:color="auto"/>
            <w:right w:val="none" w:sz="0" w:space="0" w:color="auto"/>
          </w:divBdr>
        </w:div>
        <w:div w:id="816728821">
          <w:marLeft w:val="640"/>
          <w:marRight w:val="0"/>
          <w:marTop w:val="0"/>
          <w:marBottom w:val="0"/>
          <w:divBdr>
            <w:top w:val="none" w:sz="0" w:space="0" w:color="auto"/>
            <w:left w:val="none" w:sz="0" w:space="0" w:color="auto"/>
            <w:bottom w:val="none" w:sz="0" w:space="0" w:color="auto"/>
            <w:right w:val="none" w:sz="0" w:space="0" w:color="auto"/>
          </w:divBdr>
        </w:div>
        <w:div w:id="902759468">
          <w:marLeft w:val="640"/>
          <w:marRight w:val="0"/>
          <w:marTop w:val="0"/>
          <w:marBottom w:val="0"/>
          <w:divBdr>
            <w:top w:val="none" w:sz="0" w:space="0" w:color="auto"/>
            <w:left w:val="none" w:sz="0" w:space="0" w:color="auto"/>
            <w:bottom w:val="none" w:sz="0" w:space="0" w:color="auto"/>
            <w:right w:val="none" w:sz="0" w:space="0" w:color="auto"/>
          </w:divBdr>
        </w:div>
        <w:div w:id="619410000">
          <w:marLeft w:val="640"/>
          <w:marRight w:val="0"/>
          <w:marTop w:val="0"/>
          <w:marBottom w:val="0"/>
          <w:divBdr>
            <w:top w:val="none" w:sz="0" w:space="0" w:color="auto"/>
            <w:left w:val="none" w:sz="0" w:space="0" w:color="auto"/>
            <w:bottom w:val="none" w:sz="0" w:space="0" w:color="auto"/>
            <w:right w:val="none" w:sz="0" w:space="0" w:color="auto"/>
          </w:divBdr>
        </w:div>
        <w:div w:id="159270324">
          <w:marLeft w:val="640"/>
          <w:marRight w:val="0"/>
          <w:marTop w:val="0"/>
          <w:marBottom w:val="0"/>
          <w:divBdr>
            <w:top w:val="none" w:sz="0" w:space="0" w:color="auto"/>
            <w:left w:val="none" w:sz="0" w:space="0" w:color="auto"/>
            <w:bottom w:val="none" w:sz="0" w:space="0" w:color="auto"/>
            <w:right w:val="none" w:sz="0" w:space="0" w:color="auto"/>
          </w:divBdr>
        </w:div>
        <w:div w:id="890842656">
          <w:marLeft w:val="640"/>
          <w:marRight w:val="0"/>
          <w:marTop w:val="0"/>
          <w:marBottom w:val="0"/>
          <w:divBdr>
            <w:top w:val="none" w:sz="0" w:space="0" w:color="auto"/>
            <w:left w:val="none" w:sz="0" w:space="0" w:color="auto"/>
            <w:bottom w:val="none" w:sz="0" w:space="0" w:color="auto"/>
            <w:right w:val="none" w:sz="0" w:space="0" w:color="auto"/>
          </w:divBdr>
        </w:div>
        <w:div w:id="541675142">
          <w:marLeft w:val="640"/>
          <w:marRight w:val="0"/>
          <w:marTop w:val="0"/>
          <w:marBottom w:val="0"/>
          <w:divBdr>
            <w:top w:val="none" w:sz="0" w:space="0" w:color="auto"/>
            <w:left w:val="none" w:sz="0" w:space="0" w:color="auto"/>
            <w:bottom w:val="none" w:sz="0" w:space="0" w:color="auto"/>
            <w:right w:val="none" w:sz="0" w:space="0" w:color="auto"/>
          </w:divBdr>
        </w:div>
        <w:div w:id="157692513">
          <w:marLeft w:val="640"/>
          <w:marRight w:val="0"/>
          <w:marTop w:val="0"/>
          <w:marBottom w:val="0"/>
          <w:divBdr>
            <w:top w:val="none" w:sz="0" w:space="0" w:color="auto"/>
            <w:left w:val="none" w:sz="0" w:space="0" w:color="auto"/>
            <w:bottom w:val="none" w:sz="0" w:space="0" w:color="auto"/>
            <w:right w:val="none" w:sz="0" w:space="0" w:color="auto"/>
          </w:divBdr>
        </w:div>
        <w:div w:id="1384937770">
          <w:marLeft w:val="640"/>
          <w:marRight w:val="0"/>
          <w:marTop w:val="0"/>
          <w:marBottom w:val="0"/>
          <w:divBdr>
            <w:top w:val="none" w:sz="0" w:space="0" w:color="auto"/>
            <w:left w:val="none" w:sz="0" w:space="0" w:color="auto"/>
            <w:bottom w:val="none" w:sz="0" w:space="0" w:color="auto"/>
            <w:right w:val="none" w:sz="0" w:space="0" w:color="auto"/>
          </w:divBdr>
        </w:div>
        <w:div w:id="1864399208">
          <w:marLeft w:val="640"/>
          <w:marRight w:val="0"/>
          <w:marTop w:val="0"/>
          <w:marBottom w:val="0"/>
          <w:divBdr>
            <w:top w:val="none" w:sz="0" w:space="0" w:color="auto"/>
            <w:left w:val="none" w:sz="0" w:space="0" w:color="auto"/>
            <w:bottom w:val="none" w:sz="0" w:space="0" w:color="auto"/>
            <w:right w:val="none" w:sz="0" w:space="0" w:color="auto"/>
          </w:divBdr>
        </w:div>
        <w:div w:id="1211528608">
          <w:marLeft w:val="640"/>
          <w:marRight w:val="0"/>
          <w:marTop w:val="0"/>
          <w:marBottom w:val="0"/>
          <w:divBdr>
            <w:top w:val="none" w:sz="0" w:space="0" w:color="auto"/>
            <w:left w:val="none" w:sz="0" w:space="0" w:color="auto"/>
            <w:bottom w:val="none" w:sz="0" w:space="0" w:color="auto"/>
            <w:right w:val="none" w:sz="0" w:space="0" w:color="auto"/>
          </w:divBdr>
        </w:div>
        <w:div w:id="800341824">
          <w:marLeft w:val="640"/>
          <w:marRight w:val="0"/>
          <w:marTop w:val="0"/>
          <w:marBottom w:val="0"/>
          <w:divBdr>
            <w:top w:val="none" w:sz="0" w:space="0" w:color="auto"/>
            <w:left w:val="none" w:sz="0" w:space="0" w:color="auto"/>
            <w:bottom w:val="none" w:sz="0" w:space="0" w:color="auto"/>
            <w:right w:val="none" w:sz="0" w:space="0" w:color="auto"/>
          </w:divBdr>
        </w:div>
        <w:div w:id="381367878">
          <w:marLeft w:val="640"/>
          <w:marRight w:val="0"/>
          <w:marTop w:val="0"/>
          <w:marBottom w:val="0"/>
          <w:divBdr>
            <w:top w:val="none" w:sz="0" w:space="0" w:color="auto"/>
            <w:left w:val="none" w:sz="0" w:space="0" w:color="auto"/>
            <w:bottom w:val="none" w:sz="0" w:space="0" w:color="auto"/>
            <w:right w:val="none" w:sz="0" w:space="0" w:color="auto"/>
          </w:divBdr>
        </w:div>
        <w:div w:id="576672628">
          <w:marLeft w:val="640"/>
          <w:marRight w:val="0"/>
          <w:marTop w:val="0"/>
          <w:marBottom w:val="0"/>
          <w:divBdr>
            <w:top w:val="none" w:sz="0" w:space="0" w:color="auto"/>
            <w:left w:val="none" w:sz="0" w:space="0" w:color="auto"/>
            <w:bottom w:val="none" w:sz="0" w:space="0" w:color="auto"/>
            <w:right w:val="none" w:sz="0" w:space="0" w:color="auto"/>
          </w:divBdr>
        </w:div>
        <w:div w:id="534463891">
          <w:marLeft w:val="640"/>
          <w:marRight w:val="0"/>
          <w:marTop w:val="0"/>
          <w:marBottom w:val="0"/>
          <w:divBdr>
            <w:top w:val="none" w:sz="0" w:space="0" w:color="auto"/>
            <w:left w:val="none" w:sz="0" w:space="0" w:color="auto"/>
            <w:bottom w:val="none" w:sz="0" w:space="0" w:color="auto"/>
            <w:right w:val="none" w:sz="0" w:space="0" w:color="auto"/>
          </w:divBdr>
        </w:div>
        <w:div w:id="608633782">
          <w:marLeft w:val="640"/>
          <w:marRight w:val="0"/>
          <w:marTop w:val="0"/>
          <w:marBottom w:val="0"/>
          <w:divBdr>
            <w:top w:val="none" w:sz="0" w:space="0" w:color="auto"/>
            <w:left w:val="none" w:sz="0" w:space="0" w:color="auto"/>
            <w:bottom w:val="none" w:sz="0" w:space="0" w:color="auto"/>
            <w:right w:val="none" w:sz="0" w:space="0" w:color="auto"/>
          </w:divBdr>
        </w:div>
        <w:div w:id="1875120613">
          <w:marLeft w:val="640"/>
          <w:marRight w:val="0"/>
          <w:marTop w:val="0"/>
          <w:marBottom w:val="0"/>
          <w:divBdr>
            <w:top w:val="none" w:sz="0" w:space="0" w:color="auto"/>
            <w:left w:val="none" w:sz="0" w:space="0" w:color="auto"/>
            <w:bottom w:val="none" w:sz="0" w:space="0" w:color="auto"/>
            <w:right w:val="none" w:sz="0" w:space="0" w:color="auto"/>
          </w:divBdr>
        </w:div>
        <w:div w:id="272636025">
          <w:marLeft w:val="640"/>
          <w:marRight w:val="0"/>
          <w:marTop w:val="0"/>
          <w:marBottom w:val="0"/>
          <w:divBdr>
            <w:top w:val="none" w:sz="0" w:space="0" w:color="auto"/>
            <w:left w:val="none" w:sz="0" w:space="0" w:color="auto"/>
            <w:bottom w:val="none" w:sz="0" w:space="0" w:color="auto"/>
            <w:right w:val="none" w:sz="0" w:space="0" w:color="auto"/>
          </w:divBdr>
        </w:div>
        <w:div w:id="2031566347">
          <w:marLeft w:val="640"/>
          <w:marRight w:val="0"/>
          <w:marTop w:val="0"/>
          <w:marBottom w:val="0"/>
          <w:divBdr>
            <w:top w:val="none" w:sz="0" w:space="0" w:color="auto"/>
            <w:left w:val="none" w:sz="0" w:space="0" w:color="auto"/>
            <w:bottom w:val="none" w:sz="0" w:space="0" w:color="auto"/>
            <w:right w:val="none" w:sz="0" w:space="0" w:color="auto"/>
          </w:divBdr>
        </w:div>
        <w:div w:id="1362242813">
          <w:marLeft w:val="640"/>
          <w:marRight w:val="0"/>
          <w:marTop w:val="0"/>
          <w:marBottom w:val="0"/>
          <w:divBdr>
            <w:top w:val="none" w:sz="0" w:space="0" w:color="auto"/>
            <w:left w:val="none" w:sz="0" w:space="0" w:color="auto"/>
            <w:bottom w:val="none" w:sz="0" w:space="0" w:color="auto"/>
            <w:right w:val="none" w:sz="0" w:space="0" w:color="auto"/>
          </w:divBdr>
        </w:div>
        <w:div w:id="1830561170">
          <w:marLeft w:val="640"/>
          <w:marRight w:val="0"/>
          <w:marTop w:val="0"/>
          <w:marBottom w:val="0"/>
          <w:divBdr>
            <w:top w:val="none" w:sz="0" w:space="0" w:color="auto"/>
            <w:left w:val="none" w:sz="0" w:space="0" w:color="auto"/>
            <w:bottom w:val="none" w:sz="0" w:space="0" w:color="auto"/>
            <w:right w:val="none" w:sz="0" w:space="0" w:color="auto"/>
          </w:divBdr>
        </w:div>
        <w:div w:id="1682782458">
          <w:marLeft w:val="640"/>
          <w:marRight w:val="0"/>
          <w:marTop w:val="0"/>
          <w:marBottom w:val="0"/>
          <w:divBdr>
            <w:top w:val="none" w:sz="0" w:space="0" w:color="auto"/>
            <w:left w:val="none" w:sz="0" w:space="0" w:color="auto"/>
            <w:bottom w:val="none" w:sz="0" w:space="0" w:color="auto"/>
            <w:right w:val="none" w:sz="0" w:space="0" w:color="auto"/>
          </w:divBdr>
        </w:div>
        <w:div w:id="1438332834">
          <w:marLeft w:val="640"/>
          <w:marRight w:val="0"/>
          <w:marTop w:val="0"/>
          <w:marBottom w:val="0"/>
          <w:divBdr>
            <w:top w:val="none" w:sz="0" w:space="0" w:color="auto"/>
            <w:left w:val="none" w:sz="0" w:space="0" w:color="auto"/>
            <w:bottom w:val="none" w:sz="0" w:space="0" w:color="auto"/>
            <w:right w:val="none" w:sz="0" w:space="0" w:color="auto"/>
          </w:divBdr>
        </w:div>
        <w:div w:id="1835954238">
          <w:marLeft w:val="640"/>
          <w:marRight w:val="0"/>
          <w:marTop w:val="0"/>
          <w:marBottom w:val="0"/>
          <w:divBdr>
            <w:top w:val="none" w:sz="0" w:space="0" w:color="auto"/>
            <w:left w:val="none" w:sz="0" w:space="0" w:color="auto"/>
            <w:bottom w:val="none" w:sz="0" w:space="0" w:color="auto"/>
            <w:right w:val="none" w:sz="0" w:space="0" w:color="auto"/>
          </w:divBdr>
        </w:div>
        <w:div w:id="868300784">
          <w:marLeft w:val="640"/>
          <w:marRight w:val="0"/>
          <w:marTop w:val="0"/>
          <w:marBottom w:val="0"/>
          <w:divBdr>
            <w:top w:val="none" w:sz="0" w:space="0" w:color="auto"/>
            <w:left w:val="none" w:sz="0" w:space="0" w:color="auto"/>
            <w:bottom w:val="none" w:sz="0" w:space="0" w:color="auto"/>
            <w:right w:val="none" w:sz="0" w:space="0" w:color="auto"/>
          </w:divBdr>
        </w:div>
        <w:div w:id="346906234">
          <w:marLeft w:val="640"/>
          <w:marRight w:val="0"/>
          <w:marTop w:val="0"/>
          <w:marBottom w:val="0"/>
          <w:divBdr>
            <w:top w:val="none" w:sz="0" w:space="0" w:color="auto"/>
            <w:left w:val="none" w:sz="0" w:space="0" w:color="auto"/>
            <w:bottom w:val="none" w:sz="0" w:space="0" w:color="auto"/>
            <w:right w:val="none" w:sz="0" w:space="0" w:color="auto"/>
          </w:divBdr>
        </w:div>
        <w:div w:id="226034491">
          <w:marLeft w:val="640"/>
          <w:marRight w:val="0"/>
          <w:marTop w:val="0"/>
          <w:marBottom w:val="0"/>
          <w:divBdr>
            <w:top w:val="none" w:sz="0" w:space="0" w:color="auto"/>
            <w:left w:val="none" w:sz="0" w:space="0" w:color="auto"/>
            <w:bottom w:val="none" w:sz="0" w:space="0" w:color="auto"/>
            <w:right w:val="none" w:sz="0" w:space="0" w:color="auto"/>
          </w:divBdr>
        </w:div>
        <w:div w:id="1726025187">
          <w:marLeft w:val="640"/>
          <w:marRight w:val="0"/>
          <w:marTop w:val="0"/>
          <w:marBottom w:val="0"/>
          <w:divBdr>
            <w:top w:val="none" w:sz="0" w:space="0" w:color="auto"/>
            <w:left w:val="none" w:sz="0" w:space="0" w:color="auto"/>
            <w:bottom w:val="none" w:sz="0" w:space="0" w:color="auto"/>
            <w:right w:val="none" w:sz="0" w:space="0" w:color="auto"/>
          </w:divBdr>
        </w:div>
        <w:div w:id="1035496371">
          <w:marLeft w:val="640"/>
          <w:marRight w:val="0"/>
          <w:marTop w:val="0"/>
          <w:marBottom w:val="0"/>
          <w:divBdr>
            <w:top w:val="none" w:sz="0" w:space="0" w:color="auto"/>
            <w:left w:val="none" w:sz="0" w:space="0" w:color="auto"/>
            <w:bottom w:val="none" w:sz="0" w:space="0" w:color="auto"/>
            <w:right w:val="none" w:sz="0" w:space="0" w:color="auto"/>
          </w:divBdr>
        </w:div>
        <w:div w:id="1617906692">
          <w:marLeft w:val="640"/>
          <w:marRight w:val="0"/>
          <w:marTop w:val="0"/>
          <w:marBottom w:val="0"/>
          <w:divBdr>
            <w:top w:val="none" w:sz="0" w:space="0" w:color="auto"/>
            <w:left w:val="none" w:sz="0" w:space="0" w:color="auto"/>
            <w:bottom w:val="none" w:sz="0" w:space="0" w:color="auto"/>
            <w:right w:val="none" w:sz="0" w:space="0" w:color="auto"/>
          </w:divBdr>
        </w:div>
        <w:div w:id="1645309649">
          <w:marLeft w:val="640"/>
          <w:marRight w:val="0"/>
          <w:marTop w:val="0"/>
          <w:marBottom w:val="0"/>
          <w:divBdr>
            <w:top w:val="none" w:sz="0" w:space="0" w:color="auto"/>
            <w:left w:val="none" w:sz="0" w:space="0" w:color="auto"/>
            <w:bottom w:val="none" w:sz="0" w:space="0" w:color="auto"/>
            <w:right w:val="none" w:sz="0" w:space="0" w:color="auto"/>
          </w:divBdr>
        </w:div>
        <w:div w:id="67655284">
          <w:marLeft w:val="640"/>
          <w:marRight w:val="0"/>
          <w:marTop w:val="0"/>
          <w:marBottom w:val="0"/>
          <w:divBdr>
            <w:top w:val="none" w:sz="0" w:space="0" w:color="auto"/>
            <w:left w:val="none" w:sz="0" w:space="0" w:color="auto"/>
            <w:bottom w:val="none" w:sz="0" w:space="0" w:color="auto"/>
            <w:right w:val="none" w:sz="0" w:space="0" w:color="auto"/>
          </w:divBdr>
        </w:div>
        <w:div w:id="1278366699">
          <w:marLeft w:val="640"/>
          <w:marRight w:val="0"/>
          <w:marTop w:val="0"/>
          <w:marBottom w:val="0"/>
          <w:divBdr>
            <w:top w:val="none" w:sz="0" w:space="0" w:color="auto"/>
            <w:left w:val="none" w:sz="0" w:space="0" w:color="auto"/>
            <w:bottom w:val="none" w:sz="0" w:space="0" w:color="auto"/>
            <w:right w:val="none" w:sz="0" w:space="0" w:color="auto"/>
          </w:divBdr>
        </w:div>
        <w:div w:id="1939829066">
          <w:marLeft w:val="640"/>
          <w:marRight w:val="0"/>
          <w:marTop w:val="0"/>
          <w:marBottom w:val="0"/>
          <w:divBdr>
            <w:top w:val="none" w:sz="0" w:space="0" w:color="auto"/>
            <w:left w:val="none" w:sz="0" w:space="0" w:color="auto"/>
            <w:bottom w:val="none" w:sz="0" w:space="0" w:color="auto"/>
            <w:right w:val="none" w:sz="0" w:space="0" w:color="auto"/>
          </w:divBdr>
        </w:div>
        <w:div w:id="1483737649">
          <w:marLeft w:val="640"/>
          <w:marRight w:val="0"/>
          <w:marTop w:val="0"/>
          <w:marBottom w:val="0"/>
          <w:divBdr>
            <w:top w:val="none" w:sz="0" w:space="0" w:color="auto"/>
            <w:left w:val="none" w:sz="0" w:space="0" w:color="auto"/>
            <w:bottom w:val="none" w:sz="0" w:space="0" w:color="auto"/>
            <w:right w:val="none" w:sz="0" w:space="0" w:color="auto"/>
          </w:divBdr>
        </w:div>
        <w:div w:id="188834195">
          <w:marLeft w:val="640"/>
          <w:marRight w:val="0"/>
          <w:marTop w:val="0"/>
          <w:marBottom w:val="0"/>
          <w:divBdr>
            <w:top w:val="none" w:sz="0" w:space="0" w:color="auto"/>
            <w:left w:val="none" w:sz="0" w:space="0" w:color="auto"/>
            <w:bottom w:val="none" w:sz="0" w:space="0" w:color="auto"/>
            <w:right w:val="none" w:sz="0" w:space="0" w:color="auto"/>
          </w:divBdr>
        </w:div>
        <w:div w:id="1802460798">
          <w:marLeft w:val="640"/>
          <w:marRight w:val="0"/>
          <w:marTop w:val="0"/>
          <w:marBottom w:val="0"/>
          <w:divBdr>
            <w:top w:val="none" w:sz="0" w:space="0" w:color="auto"/>
            <w:left w:val="none" w:sz="0" w:space="0" w:color="auto"/>
            <w:bottom w:val="none" w:sz="0" w:space="0" w:color="auto"/>
            <w:right w:val="none" w:sz="0" w:space="0" w:color="auto"/>
          </w:divBdr>
        </w:div>
        <w:div w:id="671488467">
          <w:marLeft w:val="640"/>
          <w:marRight w:val="0"/>
          <w:marTop w:val="0"/>
          <w:marBottom w:val="0"/>
          <w:divBdr>
            <w:top w:val="none" w:sz="0" w:space="0" w:color="auto"/>
            <w:left w:val="none" w:sz="0" w:space="0" w:color="auto"/>
            <w:bottom w:val="none" w:sz="0" w:space="0" w:color="auto"/>
            <w:right w:val="none" w:sz="0" w:space="0" w:color="auto"/>
          </w:divBdr>
        </w:div>
        <w:div w:id="880558029">
          <w:marLeft w:val="640"/>
          <w:marRight w:val="0"/>
          <w:marTop w:val="0"/>
          <w:marBottom w:val="0"/>
          <w:divBdr>
            <w:top w:val="none" w:sz="0" w:space="0" w:color="auto"/>
            <w:left w:val="none" w:sz="0" w:space="0" w:color="auto"/>
            <w:bottom w:val="none" w:sz="0" w:space="0" w:color="auto"/>
            <w:right w:val="none" w:sz="0" w:space="0" w:color="auto"/>
          </w:divBdr>
        </w:div>
        <w:div w:id="932207237">
          <w:marLeft w:val="640"/>
          <w:marRight w:val="0"/>
          <w:marTop w:val="0"/>
          <w:marBottom w:val="0"/>
          <w:divBdr>
            <w:top w:val="none" w:sz="0" w:space="0" w:color="auto"/>
            <w:left w:val="none" w:sz="0" w:space="0" w:color="auto"/>
            <w:bottom w:val="none" w:sz="0" w:space="0" w:color="auto"/>
            <w:right w:val="none" w:sz="0" w:space="0" w:color="auto"/>
          </w:divBdr>
        </w:div>
        <w:div w:id="1370185323">
          <w:marLeft w:val="640"/>
          <w:marRight w:val="0"/>
          <w:marTop w:val="0"/>
          <w:marBottom w:val="0"/>
          <w:divBdr>
            <w:top w:val="none" w:sz="0" w:space="0" w:color="auto"/>
            <w:left w:val="none" w:sz="0" w:space="0" w:color="auto"/>
            <w:bottom w:val="none" w:sz="0" w:space="0" w:color="auto"/>
            <w:right w:val="none" w:sz="0" w:space="0" w:color="auto"/>
          </w:divBdr>
        </w:div>
        <w:div w:id="1539395886">
          <w:marLeft w:val="640"/>
          <w:marRight w:val="0"/>
          <w:marTop w:val="0"/>
          <w:marBottom w:val="0"/>
          <w:divBdr>
            <w:top w:val="none" w:sz="0" w:space="0" w:color="auto"/>
            <w:left w:val="none" w:sz="0" w:space="0" w:color="auto"/>
            <w:bottom w:val="none" w:sz="0" w:space="0" w:color="auto"/>
            <w:right w:val="none" w:sz="0" w:space="0" w:color="auto"/>
          </w:divBdr>
        </w:div>
        <w:div w:id="24140895">
          <w:marLeft w:val="640"/>
          <w:marRight w:val="0"/>
          <w:marTop w:val="0"/>
          <w:marBottom w:val="0"/>
          <w:divBdr>
            <w:top w:val="none" w:sz="0" w:space="0" w:color="auto"/>
            <w:left w:val="none" w:sz="0" w:space="0" w:color="auto"/>
            <w:bottom w:val="none" w:sz="0" w:space="0" w:color="auto"/>
            <w:right w:val="none" w:sz="0" w:space="0" w:color="auto"/>
          </w:divBdr>
        </w:div>
        <w:div w:id="1247031309">
          <w:marLeft w:val="640"/>
          <w:marRight w:val="0"/>
          <w:marTop w:val="0"/>
          <w:marBottom w:val="0"/>
          <w:divBdr>
            <w:top w:val="none" w:sz="0" w:space="0" w:color="auto"/>
            <w:left w:val="none" w:sz="0" w:space="0" w:color="auto"/>
            <w:bottom w:val="none" w:sz="0" w:space="0" w:color="auto"/>
            <w:right w:val="none" w:sz="0" w:space="0" w:color="auto"/>
          </w:divBdr>
        </w:div>
        <w:div w:id="92819355">
          <w:marLeft w:val="640"/>
          <w:marRight w:val="0"/>
          <w:marTop w:val="0"/>
          <w:marBottom w:val="0"/>
          <w:divBdr>
            <w:top w:val="none" w:sz="0" w:space="0" w:color="auto"/>
            <w:left w:val="none" w:sz="0" w:space="0" w:color="auto"/>
            <w:bottom w:val="none" w:sz="0" w:space="0" w:color="auto"/>
            <w:right w:val="none" w:sz="0" w:space="0" w:color="auto"/>
          </w:divBdr>
        </w:div>
        <w:div w:id="181748593">
          <w:marLeft w:val="640"/>
          <w:marRight w:val="0"/>
          <w:marTop w:val="0"/>
          <w:marBottom w:val="0"/>
          <w:divBdr>
            <w:top w:val="none" w:sz="0" w:space="0" w:color="auto"/>
            <w:left w:val="none" w:sz="0" w:space="0" w:color="auto"/>
            <w:bottom w:val="none" w:sz="0" w:space="0" w:color="auto"/>
            <w:right w:val="none" w:sz="0" w:space="0" w:color="auto"/>
          </w:divBdr>
        </w:div>
        <w:div w:id="1608124666">
          <w:marLeft w:val="640"/>
          <w:marRight w:val="0"/>
          <w:marTop w:val="0"/>
          <w:marBottom w:val="0"/>
          <w:divBdr>
            <w:top w:val="none" w:sz="0" w:space="0" w:color="auto"/>
            <w:left w:val="none" w:sz="0" w:space="0" w:color="auto"/>
            <w:bottom w:val="none" w:sz="0" w:space="0" w:color="auto"/>
            <w:right w:val="none" w:sz="0" w:space="0" w:color="auto"/>
          </w:divBdr>
        </w:div>
        <w:div w:id="2005426643">
          <w:marLeft w:val="640"/>
          <w:marRight w:val="0"/>
          <w:marTop w:val="0"/>
          <w:marBottom w:val="0"/>
          <w:divBdr>
            <w:top w:val="none" w:sz="0" w:space="0" w:color="auto"/>
            <w:left w:val="none" w:sz="0" w:space="0" w:color="auto"/>
            <w:bottom w:val="none" w:sz="0" w:space="0" w:color="auto"/>
            <w:right w:val="none" w:sz="0" w:space="0" w:color="auto"/>
          </w:divBdr>
        </w:div>
        <w:div w:id="2121996131">
          <w:marLeft w:val="640"/>
          <w:marRight w:val="0"/>
          <w:marTop w:val="0"/>
          <w:marBottom w:val="0"/>
          <w:divBdr>
            <w:top w:val="none" w:sz="0" w:space="0" w:color="auto"/>
            <w:left w:val="none" w:sz="0" w:space="0" w:color="auto"/>
            <w:bottom w:val="none" w:sz="0" w:space="0" w:color="auto"/>
            <w:right w:val="none" w:sz="0" w:space="0" w:color="auto"/>
          </w:divBdr>
        </w:div>
        <w:div w:id="1392731326">
          <w:marLeft w:val="640"/>
          <w:marRight w:val="0"/>
          <w:marTop w:val="0"/>
          <w:marBottom w:val="0"/>
          <w:divBdr>
            <w:top w:val="none" w:sz="0" w:space="0" w:color="auto"/>
            <w:left w:val="none" w:sz="0" w:space="0" w:color="auto"/>
            <w:bottom w:val="none" w:sz="0" w:space="0" w:color="auto"/>
            <w:right w:val="none" w:sz="0" w:space="0" w:color="auto"/>
          </w:divBdr>
        </w:div>
        <w:div w:id="1883512297">
          <w:marLeft w:val="640"/>
          <w:marRight w:val="0"/>
          <w:marTop w:val="0"/>
          <w:marBottom w:val="0"/>
          <w:divBdr>
            <w:top w:val="none" w:sz="0" w:space="0" w:color="auto"/>
            <w:left w:val="none" w:sz="0" w:space="0" w:color="auto"/>
            <w:bottom w:val="none" w:sz="0" w:space="0" w:color="auto"/>
            <w:right w:val="none" w:sz="0" w:space="0" w:color="auto"/>
          </w:divBdr>
        </w:div>
        <w:div w:id="2016809833">
          <w:marLeft w:val="640"/>
          <w:marRight w:val="0"/>
          <w:marTop w:val="0"/>
          <w:marBottom w:val="0"/>
          <w:divBdr>
            <w:top w:val="none" w:sz="0" w:space="0" w:color="auto"/>
            <w:left w:val="none" w:sz="0" w:space="0" w:color="auto"/>
            <w:bottom w:val="none" w:sz="0" w:space="0" w:color="auto"/>
            <w:right w:val="none" w:sz="0" w:space="0" w:color="auto"/>
          </w:divBdr>
        </w:div>
        <w:div w:id="830561414">
          <w:marLeft w:val="640"/>
          <w:marRight w:val="0"/>
          <w:marTop w:val="0"/>
          <w:marBottom w:val="0"/>
          <w:divBdr>
            <w:top w:val="none" w:sz="0" w:space="0" w:color="auto"/>
            <w:left w:val="none" w:sz="0" w:space="0" w:color="auto"/>
            <w:bottom w:val="none" w:sz="0" w:space="0" w:color="auto"/>
            <w:right w:val="none" w:sz="0" w:space="0" w:color="auto"/>
          </w:divBdr>
        </w:div>
        <w:div w:id="593629336">
          <w:marLeft w:val="640"/>
          <w:marRight w:val="0"/>
          <w:marTop w:val="0"/>
          <w:marBottom w:val="0"/>
          <w:divBdr>
            <w:top w:val="none" w:sz="0" w:space="0" w:color="auto"/>
            <w:left w:val="none" w:sz="0" w:space="0" w:color="auto"/>
            <w:bottom w:val="none" w:sz="0" w:space="0" w:color="auto"/>
            <w:right w:val="none" w:sz="0" w:space="0" w:color="auto"/>
          </w:divBdr>
        </w:div>
        <w:div w:id="660503230">
          <w:marLeft w:val="640"/>
          <w:marRight w:val="0"/>
          <w:marTop w:val="0"/>
          <w:marBottom w:val="0"/>
          <w:divBdr>
            <w:top w:val="none" w:sz="0" w:space="0" w:color="auto"/>
            <w:left w:val="none" w:sz="0" w:space="0" w:color="auto"/>
            <w:bottom w:val="none" w:sz="0" w:space="0" w:color="auto"/>
            <w:right w:val="none" w:sz="0" w:space="0" w:color="auto"/>
          </w:divBdr>
        </w:div>
        <w:div w:id="1867980426">
          <w:marLeft w:val="640"/>
          <w:marRight w:val="0"/>
          <w:marTop w:val="0"/>
          <w:marBottom w:val="0"/>
          <w:divBdr>
            <w:top w:val="none" w:sz="0" w:space="0" w:color="auto"/>
            <w:left w:val="none" w:sz="0" w:space="0" w:color="auto"/>
            <w:bottom w:val="none" w:sz="0" w:space="0" w:color="auto"/>
            <w:right w:val="none" w:sz="0" w:space="0" w:color="auto"/>
          </w:divBdr>
        </w:div>
        <w:div w:id="343047780">
          <w:marLeft w:val="640"/>
          <w:marRight w:val="0"/>
          <w:marTop w:val="0"/>
          <w:marBottom w:val="0"/>
          <w:divBdr>
            <w:top w:val="none" w:sz="0" w:space="0" w:color="auto"/>
            <w:left w:val="none" w:sz="0" w:space="0" w:color="auto"/>
            <w:bottom w:val="none" w:sz="0" w:space="0" w:color="auto"/>
            <w:right w:val="none" w:sz="0" w:space="0" w:color="auto"/>
          </w:divBdr>
        </w:div>
        <w:div w:id="1633704388">
          <w:marLeft w:val="640"/>
          <w:marRight w:val="0"/>
          <w:marTop w:val="0"/>
          <w:marBottom w:val="0"/>
          <w:divBdr>
            <w:top w:val="none" w:sz="0" w:space="0" w:color="auto"/>
            <w:left w:val="none" w:sz="0" w:space="0" w:color="auto"/>
            <w:bottom w:val="none" w:sz="0" w:space="0" w:color="auto"/>
            <w:right w:val="none" w:sz="0" w:space="0" w:color="auto"/>
          </w:divBdr>
        </w:div>
        <w:div w:id="1189639141">
          <w:marLeft w:val="640"/>
          <w:marRight w:val="0"/>
          <w:marTop w:val="0"/>
          <w:marBottom w:val="0"/>
          <w:divBdr>
            <w:top w:val="none" w:sz="0" w:space="0" w:color="auto"/>
            <w:left w:val="none" w:sz="0" w:space="0" w:color="auto"/>
            <w:bottom w:val="none" w:sz="0" w:space="0" w:color="auto"/>
            <w:right w:val="none" w:sz="0" w:space="0" w:color="auto"/>
          </w:divBdr>
        </w:div>
        <w:div w:id="1313289791">
          <w:marLeft w:val="640"/>
          <w:marRight w:val="0"/>
          <w:marTop w:val="0"/>
          <w:marBottom w:val="0"/>
          <w:divBdr>
            <w:top w:val="none" w:sz="0" w:space="0" w:color="auto"/>
            <w:left w:val="none" w:sz="0" w:space="0" w:color="auto"/>
            <w:bottom w:val="none" w:sz="0" w:space="0" w:color="auto"/>
            <w:right w:val="none" w:sz="0" w:space="0" w:color="auto"/>
          </w:divBdr>
        </w:div>
        <w:div w:id="459999043">
          <w:marLeft w:val="640"/>
          <w:marRight w:val="0"/>
          <w:marTop w:val="0"/>
          <w:marBottom w:val="0"/>
          <w:divBdr>
            <w:top w:val="none" w:sz="0" w:space="0" w:color="auto"/>
            <w:left w:val="none" w:sz="0" w:space="0" w:color="auto"/>
            <w:bottom w:val="none" w:sz="0" w:space="0" w:color="auto"/>
            <w:right w:val="none" w:sz="0" w:space="0" w:color="auto"/>
          </w:divBdr>
        </w:div>
        <w:div w:id="230970951">
          <w:marLeft w:val="640"/>
          <w:marRight w:val="0"/>
          <w:marTop w:val="0"/>
          <w:marBottom w:val="0"/>
          <w:divBdr>
            <w:top w:val="none" w:sz="0" w:space="0" w:color="auto"/>
            <w:left w:val="none" w:sz="0" w:space="0" w:color="auto"/>
            <w:bottom w:val="none" w:sz="0" w:space="0" w:color="auto"/>
            <w:right w:val="none" w:sz="0" w:space="0" w:color="auto"/>
          </w:divBdr>
        </w:div>
        <w:div w:id="2020230904">
          <w:marLeft w:val="640"/>
          <w:marRight w:val="0"/>
          <w:marTop w:val="0"/>
          <w:marBottom w:val="0"/>
          <w:divBdr>
            <w:top w:val="none" w:sz="0" w:space="0" w:color="auto"/>
            <w:left w:val="none" w:sz="0" w:space="0" w:color="auto"/>
            <w:bottom w:val="none" w:sz="0" w:space="0" w:color="auto"/>
            <w:right w:val="none" w:sz="0" w:space="0" w:color="auto"/>
          </w:divBdr>
        </w:div>
        <w:div w:id="886066696">
          <w:marLeft w:val="640"/>
          <w:marRight w:val="0"/>
          <w:marTop w:val="0"/>
          <w:marBottom w:val="0"/>
          <w:divBdr>
            <w:top w:val="none" w:sz="0" w:space="0" w:color="auto"/>
            <w:left w:val="none" w:sz="0" w:space="0" w:color="auto"/>
            <w:bottom w:val="none" w:sz="0" w:space="0" w:color="auto"/>
            <w:right w:val="none" w:sz="0" w:space="0" w:color="auto"/>
          </w:divBdr>
        </w:div>
        <w:div w:id="615717193">
          <w:marLeft w:val="640"/>
          <w:marRight w:val="0"/>
          <w:marTop w:val="0"/>
          <w:marBottom w:val="0"/>
          <w:divBdr>
            <w:top w:val="none" w:sz="0" w:space="0" w:color="auto"/>
            <w:left w:val="none" w:sz="0" w:space="0" w:color="auto"/>
            <w:bottom w:val="none" w:sz="0" w:space="0" w:color="auto"/>
            <w:right w:val="none" w:sz="0" w:space="0" w:color="auto"/>
          </w:divBdr>
        </w:div>
        <w:div w:id="147214920">
          <w:marLeft w:val="640"/>
          <w:marRight w:val="0"/>
          <w:marTop w:val="0"/>
          <w:marBottom w:val="0"/>
          <w:divBdr>
            <w:top w:val="none" w:sz="0" w:space="0" w:color="auto"/>
            <w:left w:val="none" w:sz="0" w:space="0" w:color="auto"/>
            <w:bottom w:val="none" w:sz="0" w:space="0" w:color="auto"/>
            <w:right w:val="none" w:sz="0" w:space="0" w:color="auto"/>
          </w:divBdr>
        </w:div>
        <w:div w:id="977346862">
          <w:marLeft w:val="640"/>
          <w:marRight w:val="0"/>
          <w:marTop w:val="0"/>
          <w:marBottom w:val="0"/>
          <w:divBdr>
            <w:top w:val="none" w:sz="0" w:space="0" w:color="auto"/>
            <w:left w:val="none" w:sz="0" w:space="0" w:color="auto"/>
            <w:bottom w:val="none" w:sz="0" w:space="0" w:color="auto"/>
            <w:right w:val="none" w:sz="0" w:space="0" w:color="auto"/>
          </w:divBdr>
        </w:div>
        <w:div w:id="1639653301">
          <w:marLeft w:val="640"/>
          <w:marRight w:val="0"/>
          <w:marTop w:val="0"/>
          <w:marBottom w:val="0"/>
          <w:divBdr>
            <w:top w:val="none" w:sz="0" w:space="0" w:color="auto"/>
            <w:left w:val="none" w:sz="0" w:space="0" w:color="auto"/>
            <w:bottom w:val="none" w:sz="0" w:space="0" w:color="auto"/>
            <w:right w:val="none" w:sz="0" w:space="0" w:color="auto"/>
          </w:divBdr>
        </w:div>
        <w:div w:id="1816871061">
          <w:marLeft w:val="640"/>
          <w:marRight w:val="0"/>
          <w:marTop w:val="0"/>
          <w:marBottom w:val="0"/>
          <w:divBdr>
            <w:top w:val="none" w:sz="0" w:space="0" w:color="auto"/>
            <w:left w:val="none" w:sz="0" w:space="0" w:color="auto"/>
            <w:bottom w:val="none" w:sz="0" w:space="0" w:color="auto"/>
            <w:right w:val="none" w:sz="0" w:space="0" w:color="auto"/>
          </w:divBdr>
        </w:div>
        <w:div w:id="796266836">
          <w:marLeft w:val="640"/>
          <w:marRight w:val="0"/>
          <w:marTop w:val="0"/>
          <w:marBottom w:val="0"/>
          <w:divBdr>
            <w:top w:val="none" w:sz="0" w:space="0" w:color="auto"/>
            <w:left w:val="none" w:sz="0" w:space="0" w:color="auto"/>
            <w:bottom w:val="none" w:sz="0" w:space="0" w:color="auto"/>
            <w:right w:val="none" w:sz="0" w:space="0" w:color="auto"/>
          </w:divBdr>
        </w:div>
        <w:div w:id="1253972618">
          <w:marLeft w:val="640"/>
          <w:marRight w:val="0"/>
          <w:marTop w:val="0"/>
          <w:marBottom w:val="0"/>
          <w:divBdr>
            <w:top w:val="none" w:sz="0" w:space="0" w:color="auto"/>
            <w:left w:val="none" w:sz="0" w:space="0" w:color="auto"/>
            <w:bottom w:val="none" w:sz="0" w:space="0" w:color="auto"/>
            <w:right w:val="none" w:sz="0" w:space="0" w:color="auto"/>
          </w:divBdr>
        </w:div>
        <w:div w:id="766732975">
          <w:marLeft w:val="640"/>
          <w:marRight w:val="0"/>
          <w:marTop w:val="0"/>
          <w:marBottom w:val="0"/>
          <w:divBdr>
            <w:top w:val="none" w:sz="0" w:space="0" w:color="auto"/>
            <w:left w:val="none" w:sz="0" w:space="0" w:color="auto"/>
            <w:bottom w:val="none" w:sz="0" w:space="0" w:color="auto"/>
            <w:right w:val="none" w:sz="0" w:space="0" w:color="auto"/>
          </w:divBdr>
        </w:div>
        <w:div w:id="1547721030">
          <w:marLeft w:val="640"/>
          <w:marRight w:val="0"/>
          <w:marTop w:val="0"/>
          <w:marBottom w:val="0"/>
          <w:divBdr>
            <w:top w:val="none" w:sz="0" w:space="0" w:color="auto"/>
            <w:left w:val="none" w:sz="0" w:space="0" w:color="auto"/>
            <w:bottom w:val="none" w:sz="0" w:space="0" w:color="auto"/>
            <w:right w:val="none" w:sz="0" w:space="0" w:color="auto"/>
          </w:divBdr>
        </w:div>
        <w:div w:id="2014600909">
          <w:marLeft w:val="640"/>
          <w:marRight w:val="0"/>
          <w:marTop w:val="0"/>
          <w:marBottom w:val="0"/>
          <w:divBdr>
            <w:top w:val="none" w:sz="0" w:space="0" w:color="auto"/>
            <w:left w:val="none" w:sz="0" w:space="0" w:color="auto"/>
            <w:bottom w:val="none" w:sz="0" w:space="0" w:color="auto"/>
            <w:right w:val="none" w:sz="0" w:space="0" w:color="auto"/>
          </w:divBdr>
        </w:div>
        <w:div w:id="204216620">
          <w:marLeft w:val="640"/>
          <w:marRight w:val="0"/>
          <w:marTop w:val="0"/>
          <w:marBottom w:val="0"/>
          <w:divBdr>
            <w:top w:val="none" w:sz="0" w:space="0" w:color="auto"/>
            <w:left w:val="none" w:sz="0" w:space="0" w:color="auto"/>
            <w:bottom w:val="none" w:sz="0" w:space="0" w:color="auto"/>
            <w:right w:val="none" w:sz="0" w:space="0" w:color="auto"/>
          </w:divBdr>
        </w:div>
        <w:div w:id="890045406">
          <w:marLeft w:val="640"/>
          <w:marRight w:val="0"/>
          <w:marTop w:val="0"/>
          <w:marBottom w:val="0"/>
          <w:divBdr>
            <w:top w:val="none" w:sz="0" w:space="0" w:color="auto"/>
            <w:left w:val="none" w:sz="0" w:space="0" w:color="auto"/>
            <w:bottom w:val="none" w:sz="0" w:space="0" w:color="auto"/>
            <w:right w:val="none" w:sz="0" w:space="0" w:color="auto"/>
          </w:divBdr>
        </w:div>
        <w:div w:id="1709139877">
          <w:marLeft w:val="640"/>
          <w:marRight w:val="0"/>
          <w:marTop w:val="0"/>
          <w:marBottom w:val="0"/>
          <w:divBdr>
            <w:top w:val="none" w:sz="0" w:space="0" w:color="auto"/>
            <w:left w:val="none" w:sz="0" w:space="0" w:color="auto"/>
            <w:bottom w:val="none" w:sz="0" w:space="0" w:color="auto"/>
            <w:right w:val="none" w:sz="0" w:space="0" w:color="auto"/>
          </w:divBdr>
        </w:div>
        <w:div w:id="1565799099">
          <w:marLeft w:val="640"/>
          <w:marRight w:val="0"/>
          <w:marTop w:val="0"/>
          <w:marBottom w:val="0"/>
          <w:divBdr>
            <w:top w:val="none" w:sz="0" w:space="0" w:color="auto"/>
            <w:left w:val="none" w:sz="0" w:space="0" w:color="auto"/>
            <w:bottom w:val="none" w:sz="0" w:space="0" w:color="auto"/>
            <w:right w:val="none" w:sz="0" w:space="0" w:color="auto"/>
          </w:divBdr>
        </w:div>
        <w:div w:id="1490436535">
          <w:marLeft w:val="640"/>
          <w:marRight w:val="0"/>
          <w:marTop w:val="0"/>
          <w:marBottom w:val="0"/>
          <w:divBdr>
            <w:top w:val="none" w:sz="0" w:space="0" w:color="auto"/>
            <w:left w:val="none" w:sz="0" w:space="0" w:color="auto"/>
            <w:bottom w:val="none" w:sz="0" w:space="0" w:color="auto"/>
            <w:right w:val="none" w:sz="0" w:space="0" w:color="auto"/>
          </w:divBdr>
        </w:div>
        <w:div w:id="730155788">
          <w:marLeft w:val="640"/>
          <w:marRight w:val="0"/>
          <w:marTop w:val="0"/>
          <w:marBottom w:val="0"/>
          <w:divBdr>
            <w:top w:val="none" w:sz="0" w:space="0" w:color="auto"/>
            <w:left w:val="none" w:sz="0" w:space="0" w:color="auto"/>
            <w:bottom w:val="none" w:sz="0" w:space="0" w:color="auto"/>
            <w:right w:val="none" w:sz="0" w:space="0" w:color="auto"/>
          </w:divBdr>
        </w:div>
        <w:div w:id="803347575">
          <w:marLeft w:val="640"/>
          <w:marRight w:val="0"/>
          <w:marTop w:val="0"/>
          <w:marBottom w:val="0"/>
          <w:divBdr>
            <w:top w:val="none" w:sz="0" w:space="0" w:color="auto"/>
            <w:left w:val="none" w:sz="0" w:space="0" w:color="auto"/>
            <w:bottom w:val="none" w:sz="0" w:space="0" w:color="auto"/>
            <w:right w:val="none" w:sz="0" w:space="0" w:color="auto"/>
          </w:divBdr>
        </w:div>
        <w:div w:id="532545623">
          <w:marLeft w:val="640"/>
          <w:marRight w:val="0"/>
          <w:marTop w:val="0"/>
          <w:marBottom w:val="0"/>
          <w:divBdr>
            <w:top w:val="none" w:sz="0" w:space="0" w:color="auto"/>
            <w:left w:val="none" w:sz="0" w:space="0" w:color="auto"/>
            <w:bottom w:val="none" w:sz="0" w:space="0" w:color="auto"/>
            <w:right w:val="none" w:sz="0" w:space="0" w:color="auto"/>
          </w:divBdr>
        </w:div>
        <w:div w:id="2134663801">
          <w:marLeft w:val="640"/>
          <w:marRight w:val="0"/>
          <w:marTop w:val="0"/>
          <w:marBottom w:val="0"/>
          <w:divBdr>
            <w:top w:val="none" w:sz="0" w:space="0" w:color="auto"/>
            <w:left w:val="none" w:sz="0" w:space="0" w:color="auto"/>
            <w:bottom w:val="none" w:sz="0" w:space="0" w:color="auto"/>
            <w:right w:val="none" w:sz="0" w:space="0" w:color="auto"/>
          </w:divBdr>
        </w:div>
        <w:div w:id="1562793018">
          <w:marLeft w:val="640"/>
          <w:marRight w:val="0"/>
          <w:marTop w:val="0"/>
          <w:marBottom w:val="0"/>
          <w:divBdr>
            <w:top w:val="none" w:sz="0" w:space="0" w:color="auto"/>
            <w:left w:val="none" w:sz="0" w:space="0" w:color="auto"/>
            <w:bottom w:val="none" w:sz="0" w:space="0" w:color="auto"/>
            <w:right w:val="none" w:sz="0" w:space="0" w:color="auto"/>
          </w:divBdr>
        </w:div>
        <w:div w:id="1692994795">
          <w:marLeft w:val="640"/>
          <w:marRight w:val="0"/>
          <w:marTop w:val="0"/>
          <w:marBottom w:val="0"/>
          <w:divBdr>
            <w:top w:val="none" w:sz="0" w:space="0" w:color="auto"/>
            <w:left w:val="none" w:sz="0" w:space="0" w:color="auto"/>
            <w:bottom w:val="none" w:sz="0" w:space="0" w:color="auto"/>
            <w:right w:val="none" w:sz="0" w:space="0" w:color="auto"/>
          </w:divBdr>
        </w:div>
        <w:div w:id="335613205">
          <w:marLeft w:val="640"/>
          <w:marRight w:val="0"/>
          <w:marTop w:val="0"/>
          <w:marBottom w:val="0"/>
          <w:divBdr>
            <w:top w:val="none" w:sz="0" w:space="0" w:color="auto"/>
            <w:left w:val="none" w:sz="0" w:space="0" w:color="auto"/>
            <w:bottom w:val="none" w:sz="0" w:space="0" w:color="auto"/>
            <w:right w:val="none" w:sz="0" w:space="0" w:color="auto"/>
          </w:divBdr>
        </w:div>
        <w:div w:id="1831749042">
          <w:marLeft w:val="640"/>
          <w:marRight w:val="0"/>
          <w:marTop w:val="0"/>
          <w:marBottom w:val="0"/>
          <w:divBdr>
            <w:top w:val="none" w:sz="0" w:space="0" w:color="auto"/>
            <w:left w:val="none" w:sz="0" w:space="0" w:color="auto"/>
            <w:bottom w:val="none" w:sz="0" w:space="0" w:color="auto"/>
            <w:right w:val="none" w:sz="0" w:space="0" w:color="auto"/>
          </w:divBdr>
        </w:div>
        <w:div w:id="1505244537">
          <w:marLeft w:val="640"/>
          <w:marRight w:val="0"/>
          <w:marTop w:val="0"/>
          <w:marBottom w:val="0"/>
          <w:divBdr>
            <w:top w:val="none" w:sz="0" w:space="0" w:color="auto"/>
            <w:left w:val="none" w:sz="0" w:space="0" w:color="auto"/>
            <w:bottom w:val="none" w:sz="0" w:space="0" w:color="auto"/>
            <w:right w:val="none" w:sz="0" w:space="0" w:color="auto"/>
          </w:divBdr>
        </w:div>
        <w:div w:id="1957327162">
          <w:marLeft w:val="640"/>
          <w:marRight w:val="0"/>
          <w:marTop w:val="0"/>
          <w:marBottom w:val="0"/>
          <w:divBdr>
            <w:top w:val="none" w:sz="0" w:space="0" w:color="auto"/>
            <w:left w:val="none" w:sz="0" w:space="0" w:color="auto"/>
            <w:bottom w:val="none" w:sz="0" w:space="0" w:color="auto"/>
            <w:right w:val="none" w:sz="0" w:space="0" w:color="auto"/>
          </w:divBdr>
        </w:div>
        <w:div w:id="1755979644">
          <w:marLeft w:val="640"/>
          <w:marRight w:val="0"/>
          <w:marTop w:val="0"/>
          <w:marBottom w:val="0"/>
          <w:divBdr>
            <w:top w:val="none" w:sz="0" w:space="0" w:color="auto"/>
            <w:left w:val="none" w:sz="0" w:space="0" w:color="auto"/>
            <w:bottom w:val="none" w:sz="0" w:space="0" w:color="auto"/>
            <w:right w:val="none" w:sz="0" w:space="0" w:color="auto"/>
          </w:divBdr>
        </w:div>
        <w:div w:id="1530685439">
          <w:marLeft w:val="640"/>
          <w:marRight w:val="0"/>
          <w:marTop w:val="0"/>
          <w:marBottom w:val="0"/>
          <w:divBdr>
            <w:top w:val="none" w:sz="0" w:space="0" w:color="auto"/>
            <w:left w:val="none" w:sz="0" w:space="0" w:color="auto"/>
            <w:bottom w:val="none" w:sz="0" w:space="0" w:color="auto"/>
            <w:right w:val="none" w:sz="0" w:space="0" w:color="auto"/>
          </w:divBdr>
        </w:div>
        <w:div w:id="1312294517">
          <w:marLeft w:val="640"/>
          <w:marRight w:val="0"/>
          <w:marTop w:val="0"/>
          <w:marBottom w:val="0"/>
          <w:divBdr>
            <w:top w:val="none" w:sz="0" w:space="0" w:color="auto"/>
            <w:left w:val="none" w:sz="0" w:space="0" w:color="auto"/>
            <w:bottom w:val="none" w:sz="0" w:space="0" w:color="auto"/>
            <w:right w:val="none" w:sz="0" w:space="0" w:color="auto"/>
          </w:divBdr>
        </w:div>
        <w:div w:id="1055130510">
          <w:marLeft w:val="640"/>
          <w:marRight w:val="0"/>
          <w:marTop w:val="0"/>
          <w:marBottom w:val="0"/>
          <w:divBdr>
            <w:top w:val="none" w:sz="0" w:space="0" w:color="auto"/>
            <w:left w:val="none" w:sz="0" w:space="0" w:color="auto"/>
            <w:bottom w:val="none" w:sz="0" w:space="0" w:color="auto"/>
            <w:right w:val="none" w:sz="0" w:space="0" w:color="auto"/>
          </w:divBdr>
        </w:div>
        <w:div w:id="1422021751">
          <w:marLeft w:val="640"/>
          <w:marRight w:val="0"/>
          <w:marTop w:val="0"/>
          <w:marBottom w:val="0"/>
          <w:divBdr>
            <w:top w:val="none" w:sz="0" w:space="0" w:color="auto"/>
            <w:left w:val="none" w:sz="0" w:space="0" w:color="auto"/>
            <w:bottom w:val="none" w:sz="0" w:space="0" w:color="auto"/>
            <w:right w:val="none" w:sz="0" w:space="0" w:color="auto"/>
          </w:divBdr>
        </w:div>
        <w:div w:id="1975135080">
          <w:marLeft w:val="640"/>
          <w:marRight w:val="0"/>
          <w:marTop w:val="0"/>
          <w:marBottom w:val="0"/>
          <w:divBdr>
            <w:top w:val="none" w:sz="0" w:space="0" w:color="auto"/>
            <w:left w:val="none" w:sz="0" w:space="0" w:color="auto"/>
            <w:bottom w:val="none" w:sz="0" w:space="0" w:color="auto"/>
            <w:right w:val="none" w:sz="0" w:space="0" w:color="auto"/>
          </w:divBdr>
        </w:div>
        <w:div w:id="998077090">
          <w:marLeft w:val="640"/>
          <w:marRight w:val="0"/>
          <w:marTop w:val="0"/>
          <w:marBottom w:val="0"/>
          <w:divBdr>
            <w:top w:val="none" w:sz="0" w:space="0" w:color="auto"/>
            <w:left w:val="none" w:sz="0" w:space="0" w:color="auto"/>
            <w:bottom w:val="none" w:sz="0" w:space="0" w:color="auto"/>
            <w:right w:val="none" w:sz="0" w:space="0" w:color="auto"/>
          </w:divBdr>
        </w:div>
        <w:div w:id="1797260764">
          <w:marLeft w:val="640"/>
          <w:marRight w:val="0"/>
          <w:marTop w:val="0"/>
          <w:marBottom w:val="0"/>
          <w:divBdr>
            <w:top w:val="none" w:sz="0" w:space="0" w:color="auto"/>
            <w:left w:val="none" w:sz="0" w:space="0" w:color="auto"/>
            <w:bottom w:val="none" w:sz="0" w:space="0" w:color="auto"/>
            <w:right w:val="none" w:sz="0" w:space="0" w:color="auto"/>
          </w:divBdr>
        </w:div>
        <w:div w:id="1577401445">
          <w:marLeft w:val="640"/>
          <w:marRight w:val="0"/>
          <w:marTop w:val="0"/>
          <w:marBottom w:val="0"/>
          <w:divBdr>
            <w:top w:val="none" w:sz="0" w:space="0" w:color="auto"/>
            <w:left w:val="none" w:sz="0" w:space="0" w:color="auto"/>
            <w:bottom w:val="none" w:sz="0" w:space="0" w:color="auto"/>
            <w:right w:val="none" w:sz="0" w:space="0" w:color="auto"/>
          </w:divBdr>
        </w:div>
        <w:div w:id="389688923">
          <w:marLeft w:val="640"/>
          <w:marRight w:val="0"/>
          <w:marTop w:val="0"/>
          <w:marBottom w:val="0"/>
          <w:divBdr>
            <w:top w:val="none" w:sz="0" w:space="0" w:color="auto"/>
            <w:left w:val="none" w:sz="0" w:space="0" w:color="auto"/>
            <w:bottom w:val="none" w:sz="0" w:space="0" w:color="auto"/>
            <w:right w:val="none" w:sz="0" w:space="0" w:color="auto"/>
          </w:divBdr>
        </w:div>
        <w:div w:id="1884561280">
          <w:marLeft w:val="640"/>
          <w:marRight w:val="0"/>
          <w:marTop w:val="0"/>
          <w:marBottom w:val="0"/>
          <w:divBdr>
            <w:top w:val="none" w:sz="0" w:space="0" w:color="auto"/>
            <w:left w:val="none" w:sz="0" w:space="0" w:color="auto"/>
            <w:bottom w:val="none" w:sz="0" w:space="0" w:color="auto"/>
            <w:right w:val="none" w:sz="0" w:space="0" w:color="auto"/>
          </w:divBdr>
        </w:div>
        <w:div w:id="268396608">
          <w:marLeft w:val="640"/>
          <w:marRight w:val="0"/>
          <w:marTop w:val="0"/>
          <w:marBottom w:val="0"/>
          <w:divBdr>
            <w:top w:val="none" w:sz="0" w:space="0" w:color="auto"/>
            <w:left w:val="none" w:sz="0" w:space="0" w:color="auto"/>
            <w:bottom w:val="none" w:sz="0" w:space="0" w:color="auto"/>
            <w:right w:val="none" w:sz="0" w:space="0" w:color="auto"/>
          </w:divBdr>
        </w:div>
        <w:div w:id="2010013841">
          <w:marLeft w:val="640"/>
          <w:marRight w:val="0"/>
          <w:marTop w:val="0"/>
          <w:marBottom w:val="0"/>
          <w:divBdr>
            <w:top w:val="none" w:sz="0" w:space="0" w:color="auto"/>
            <w:left w:val="none" w:sz="0" w:space="0" w:color="auto"/>
            <w:bottom w:val="none" w:sz="0" w:space="0" w:color="auto"/>
            <w:right w:val="none" w:sz="0" w:space="0" w:color="auto"/>
          </w:divBdr>
        </w:div>
        <w:div w:id="1260871687">
          <w:marLeft w:val="640"/>
          <w:marRight w:val="0"/>
          <w:marTop w:val="0"/>
          <w:marBottom w:val="0"/>
          <w:divBdr>
            <w:top w:val="none" w:sz="0" w:space="0" w:color="auto"/>
            <w:left w:val="none" w:sz="0" w:space="0" w:color="auto"/>
            <w:bottom w:val="none" w:sz="0" w:space="0" w:color="auto"/>
            <w:right w:val="none" w:sz="0" w:space="0" w:color="auto"/>
          </w:divBdr>
        </w:div>
        <w:div w:id="267396719">
          <w:marLeft w:val="640"/>
          <w:marRight w:val="0"/>
          <w:marTop w:val="0"/>
          <w:marBottom w:val="0"/>
          <w:divBdr>
            <w:top w:val="none" w:sz="0" w:space="0" w:color="auto"/>
            <w:left w:val="none" w:sz="0" w:space="0" w:color="auto"/>
            <w:bottom w:val="none" w:sz="0" w:space="0" w:color="auto"/>
            <w:right w:val="none" w:sz="0" w:space="0" w:color="auto"/>
          </w:divBdr>
        </w:div>
        <w:div w:id="122234480">
          <w:marLeft w:val="640"/>
          <w:marRight w:val="0"/>
          <w:marTop w:val="0"/>
          <w:marBottom w:val="0"/>
          <w:divBdr>
            <w:top w:val="none" w:sz="0" w:space="0" w:color="auto"/>
            <w:left w:val="none" w:sz="0" w:space="0" w:color="auto"/>
            <w:bottom w:val="none" w:sz="0" w:space="0" w:color="auto"/>
            <w:right w:val="none" w:sz="0" w:space="0" w:color="auto"/>
          </w:divBdr>
        </w:div>
        <w:div w:id="1005670229">
          <w:marLeft w:val="640"/>
          <w:marRight w:val="0"/>
          <w:marTop w:val="0"/>
          <w:marBottom w:val="0"/>
          <w:divBdr>
            <w:top w:val="none" w:sz="0" w:space="0" w:color="auto"/>
            <w:left w:val="none" w:sz="0" w:space="0" w:color="auto"/>
            <w:bottom w:val="none" w:sz="0" w:space="0" w:color="auto"/>
            <w:right w:val="none" w:sz="0" w:space="0" w:color="auto"/>
          </w:divBdr>
        </w:div>
        <w:div w:id="521558355">
          <w:marLeft w:val="640"/>
          <w:marRight w:val="0"/>
          <w:marTop w:val="0"/>
          <w:marBottom w:val="0"/>
          <w:divBdr>
            <w:top w:val="none" w:sz="0" w:space="0" w:color="auto"/>
            <w:left w:val="none" w:sz="0" w:space="0" w:color="auto"/>
            <w:bottom w:val="none" w:sz="0" w:space="0" w:color="auto"/>
            <w:right w:val="none" w:sz="0" w:space="0" w:color="auto"/>
          </w:divBdr>
        </w:div>
        <w:div w:id="1678192662">
          <w:marLeft w:val="640"/>
          <w:marRight w:val="0"/>
          <w:marTop w:val="0"/>
          <w:marBottom w:val="0"/>
          <w:divBdr>
            <w:top w:val="none" w:sz="0" w:space="0" w:color="auto"/>
            <w:left w:val="none" w:sz="0" w:space="0" w:color="auto"/>
            <w:bottom w:val="none" w:sz="0" w:space="0" w:color="auto"/>
            <w:right w:val="none" w:sz="0" w:space="0" w:color="auto"/>
          </w:divBdr>
        </w:div>
        <w:div w:id="1461454666">
          <w:marLeft w:val="640"/>
          <w:marRight w:val="0"/>
          <w:marTop w:val="0"/>
          <w:marBottom w:val="0"/>
          <w:divBdr>
            <w:top w:val="none" w:sz="0" w:space="0" w:color="auto"/>
            <w:left w:val="none" w:sz="0" w:space="0" w:color="auto"/>
            <w:bottom w:val="none" w:sz="0" w:space="0" w:color="auto"/>
            <w:right w:val="none" w:sz="0" w:space="0" w:color="auto"/>
          </w:divBdr>
        </w:div>
        <w:div w:id="458039432">
          <w:marLeft w:val="640"/>
          <w:marRight w:val="0"/>
          <w:marTop w:val="0"/>
          <w:marBottom w:val="0"/>
          <w:divBdr>
            <w:top w:val="none" w:sz="0" w:space="0" w:color="auto"/>
            <w:left w:val="none" w:sz="0" w:space="0" w:color="auto"/>
            <w:bottom w:val="none" w:sz="0" w:space="0" w:color="auto"/>
            <w:right w:val="none" w:sz="0" w:space="0" w:color="auto"/>
          </w:divBdr>
        </w:div>
        <w:div w:id="110706556">
          <w:marLeft w:val="640"/>
          <w:marRight w:val="0"/>
          <w:marTop w:val="0"/>
          <w:marBottom w:val="0"/>
          <w:divBdr>
            <w:top w:val="none" w:sz="0" w:space="0" w:color="auto"/>
            <w:left w:val="none" w:sz="0" w:space="0" w:color="auto"/>
            <w:bottom w:val="none" w:sz="0" w:space="0" w:color="auto"/>
            <w:right w:val="none" w:sz="0" w:space="0" w:color="auto"/>
          </w:divBdr>
        </w:div>
        <w:div w:id="85153957">
          <w:marLeft w:val="640"/>
          <w:marRight w:val="0"/>
          <w:marTop w:val="0"/>
          <w:marBottom w:val="0"/>
          <w:divBdr>
            <w:top w:val="none" w:sz="0" w:space="0" w:color="auto"/>
            <w:left w:val="none" w:sz="0" w:space="0" w:color="auto"/>
            <w:bottom w:val="none" w:sz="0" w:space="0" w:color="auto"/>
            <w:right w:val="none" w:sz="0" w:space="0" w:color="auto"/>
          </w:divBdr>
        </w:div>
        <w:div w:id="1645694858">
          <w:marLeft w:val="640"/>
          <w:marRight w:val="0"/>
          <w:marTop w:val="0"/>
          <w:marBottom w:val="0"/>
          <w:divBdr>
            <w:top w:val="none" w:sz="0" w:space="0" w:color="auto"/>
            <w:left w:val="none" w:sz="0" w:space="0" w:color="auto"/>
            <w:bottom w:val="none" w:sz="0" w:space="0" w:color="auto"/>
            <w:right w:val="none" w:sz="0" w:space="0" w:color="auto"/>
          </w:divBdr>
        </w:div>
        <w:div w:id="2055425883">
          <w:marLeft w:val="640"/>
          <w:marRight w:val="0"/>
          <w:marTop w:val="0"/>
          <w:marBottom w:val="0"/>
          <w:divBdr>
            <w:top w:val="none" w:sz="0" w:space="0" w:color="auto"/>
            <w:left w:val="none" w:sz="0" w:space="0" w:color="auto"/>
            <w:bottom w:val="none" w:sz="0" w:space="0" w:color="auto"/>
            <w:right w:val="none" w:sz="0" w:space="0" w:color="auto"/>
          </w:divBdr>
        </w:div>
        <w:div w:id="25109529">
          <w:marLeft w:val="640"/>
          <w:marRight w:val="0"/>
          <w:marTop w:val="0"/>
          <w:marBottom w:val="0"/>
          <w:divBdr>
            <w:top w:val="none" w:sz="0" w:space="0" w:color="auto"/>
            <w:left w:val="none" w:sz="0" w:space="0" w:color="auto"/>
            <w:bottom w:val="none" w:sz="0" w:space="0" w:color="auto"/>
            <w:right w:val="none" w:sz="0" w:space="0" w:color="auto"/>
          </w:divBdr>
        </w:div>
        <w:div w:id="1974365084">
          <w:marLeft w:val="640"/>
          <w:marRight w:val="0"/>
          <w:marTop w:val="0"/>
          <w:marBottom w:val="0"/>
          <w:divBdr>
            <w:top w:val="none" w:sz="0" w:space="0" w:color="auto"/>
            <w:left w:val="none" w:sz="0" w:space="0" w:color="auto"/>
            <w:bottom w:val="none" w:sz="0" w:space="0" w:color="auto"/>
            <w:right w:val="none" w:sz="0" w:space="0" w:color="auto"/>
          </w:divBdr>
        </w:div>
        <w:div w:id="2049528953">
          <w:marLeft w:val="640"/>
          <w:marRight w:val="0"/>
          <w:marTop w:val="0"/>
          <w:marBottom w:val="0"/>
          <w:divBdr>
            <w:top w:val="none" w:sz="0" w:space="0" w:color="auto"/>
            <w:left w:val="none" w:sz="0" w:space="0" w:color="auto"/>
            <w:bottom w:val="none" w:sz="0" w:space="0" w:color="auto"/>
            <w:right w:val="none" w:sz="0" w:space="0" w:color="auto"/>
          </w:divBdr>
        </w:div>
        <w:div w:id="1450783601">
          <w:marLeft w:val="640"/>
          <w:marRight w:val="0"/>
          <w:marTop w:val="0"/>
          <w:marBottom w:val="0"/>
          <w:divBdr>
            <w:top w:val="none" w:sz="0" w:space="0" w:color="auto"/>
            <w:left w:val="none" w:sz="0" w:space="0" w:color="auto"/>
            <w:bottom w:val="none" w:sz="0" w:space="0" w:color="auto"/>
            <w:right w:val="none" w:sz="0" w:space="0" w:color="auto"/>
          </w:divBdr>
        </w:div>
        <w:div w:id="2099476911">
          <w:marLeft w:val="640"/>
          <w:marRight w:val="0"/>
          <w:marTop w:val="0"/>
          <w:marBottom w:val="0"/>
          <w:divBdr>
            <w:top w:val="none" w:sz="0" w:space="0" w:color="auto"/>
            <w:left w:val="none" w:sz="0" w:space="0" w:color="auto"/>
            <w:bottom w:val="none" w:sz="0" w:space="0" w:color="auto"/>
            <w:right w:val="none" w:sz="0" w:space="0" w:color="auto"/>
          </w:divBdr>
        </w:div>
        <w:div w:id="1366491617">
          <w:marLeft w:val="640"/>
          <w:marRight w:val="0"/>
          <w:marTop w:val="0"/>
          <w:marBottom w:val="0"/>
          <w:divBdr>
            <w:top w:val="none" w:sz="0" w:space="0" w:color="auto"/>
            <w:left w:val="none" w:sz="0" w:space="0" w:color="auto"/>
            <w:bottom w:val="none" w:sz="0" w:space="0" w:color="auto"/>
            <w:right w:val="none" w:sz="0" w:space="0" w:color="auto"/>
          </w:divBdr>
        </w:div>
        <w:div w:id="739180674">
          <w:marLeft w:val="640"/>
          <w:marRight w:val="0"/>
          <w:marTop w:val="0"/>
          <w:marBottom w:val="0"/>
          <w:divBdr>
            <w:top w:val="none" w:sz="0" w:space="0" w:color="auto"/>
            <w:left w:val="none" w:sz="0" w:space="0" w:color="auto"/>
            <w:bottom w:val="none" w:sz="0" w:space="0" w:color="auto"/>
            <w:right w:val="none" w:sz="0" w:space="0" w:color="auto"/>
          </w:divBdr>
        </w:div>
        <w:div w:id="2711635">
          <w:marLeft w:val="640"/>
          <w:marRight w:val="0"/>
          <w:marTop w:val="0"/>
          <w:marBottom w:val="0"/>
          <w:divBdr>
            <w:top w:val="none" w:sz="0" w:space="0" w:color="auto"/>
            <w:left w:val="none" w:sz="0" w:space="0" w:color="auto"/>
            <w:bottom w:val="none" w:sz="0" w:space="0" w:color="auto"/>
            <w:right w:val="none" w:sz="0" w:space="0" w:color="auto"/>
          </w:divBdr>
        </w:div>
        <w:div w:id="2114859059">
          <w:marLeft w:val="640"/>
          <w:marRight w:val="0"/>
          <w:marTop w:val="0"/>
          <w:marBottom w:val="0"/>
          <w:divBdr>
            <w:top w:val="none" w:sz="0" w:space="0" w:color="auto"/>
            <w:left w:val="none" w:sz="0" w:space="0" w:color="auto"/>
            <w:bottom w:val="none" w:sz="0" w:space="0" w:color="auto"/>
            <w:right w:val="none" w:sz="0" w:space="0" w:color="auto"/>
          </w:divBdr>
        </w:div>
        <w:div w:id="966199645">
          <w:marLeft w:val="640"/>
          <w:marRight w:val="0"/>
          <w:marTop w:val="0"/>
          <w:marBottom w:val="0"/>
          <w:divBdr>
            <w:top w:val="none" w:sz="0" w:space="0" w:color="auto"/>
            <w:left w:val="none" w:sz="0" w:space="0" w:color="auto"/>
            <w:bottom w:val="none" w:sz="0" w:space="0" w:color="auto"/>
            <w:right w:val="none" w:sz="0" w:space="0" w:color="auto"/>
          </w:divBdr>
        </w:div>
        <w:div w:id="1041132850">
          <w:marLeft w:val="640"/>
          <w:marRight w:val="0"/>
          <w:marTop w:val="0"/>
          <w:marBottom w:val="0"/>
          <w:divBdr>
            <w:top w:val="none" w:sz="0" w:space="0" w:color="auto"/>
            <w:left w:val="none" w:sz="0" w:space="0" w:color="auto"/>
            <w:bottom w:val="none" w:sz="0" w:space="0" w:color="auto"/>
            <w:right w:val="none" w:sz="0" w:space="0" w:color="auto"/>
          </w:divBdr>
        </w:div>
        <w:div w:id="1194002928">
          <w:marLeft w:val="640"/>
          <w:marRight w:val="0"/>
          <w:marTop w:val="0"/>
          <w:marBottom w:val="0"/>
          <w:divBdr>
            <w:top w:val="none" w:sz="0" w:space="0" w:color="auto"/>
            <w:left w:val="none" w:sz="0" w:space="0" w:color="auto"/>
            <w:bottom w:val="none" w:sz="0" w:space="0" w:color="auto"/>
            <w:right w:val="none" w:sz="0" w:space="0" w:color="auto"/>
          </w:divBdr>
        </w:div>
        <w:div w:id="1053507781">
          <w:marLeft w:val="640"/>
          <w:marRight w:val="0"/>
          <w:marTop w:val="0"/>
          <w:marBottom w:val="0"/>
          <w:divBdr>
            <w:top w:val="none" w:sz="0" w:space="0" w:color="auto"/>
            <w:left w:val="none" w:sz="0" w:space="0" w:color="auto"/>
            <w:bottom w:val="none" w:sz="0" w:space="0" w:color="auto"/>
            <w:right w:val="none" w:sz="0" w:space="0" w:color="auto"/>
          </w:divBdr>
        </w:div>
        <w:div w:id="1574773676">
          <w:marLeft w:val="640"/>
          <w:marRight w:val="0"/>
          <w:marTop w:val="0"/>
          <w:marBottom w:val="0"/>
          <w:divBdr>
            <w:top w:val="none" w:sz="0" w:space="0" w:color="auto"/>
            <w:left w:val="none" w:sz="0" w:space="0" w:color="auto"/>
            <w:bottom w:val="none" w:sz="0" w:space="0" w:color="auto"/>
            <w:right w:val="none" w:sz="0" w:space="0" w:color="auto"/>
          </w:divBdr>
        </w:div>
        <w:div w:id="453258746">
          <w:marLeft w:val="640"/>
          <w:marRight w:val="0"/>
          <w:marTop w:val="0"/>
          <w:marBottom w:val="0"/>
          <w:divBdr>
            <w:top w:val="none" w:sz="0" w:space="0" w:color="auto"/>
            <w:left w:val="none" w:sz="0" w:space="0" w:color="auto"/>
            <w:bottom w:val="none" w:sz="0" w:space="0" w:color="auto"/>
            <w:right w:val="none" w:sz="0" w:space="0" w:color="auto"/>
          </w:divBdr>
        </w:div>
        <w:div w:id="1516193599">
          <w:marLeft w:val="640"/>
          <w:marRight w:val="0"/>
          <w:marTop w:val="0"/>
          <w:marBottom w:val="0"/>
          <w:divBdr>
            <w:top w:val="none" w:sz="0" w:space="0" w:color="auto"/>
            <w:left w:val="none" w:sz="0" w:space="0" w:color="auto"/>
            <w:bottom w:val="none" w:sz="0" w:space="0" w:color="auto"/>
            <w:right w:val="none" w:sz="0" w:space="0" w:color="auto"/>
          </w:divBdr>
        </w:div>
        <w:div w:id="1501579018">
          <w:marLeft w:val="640"/>
          <w:marRight w:val="0"/>
          <w:marTop w:val="0"/>
          <w:marBottom w:val="0"/>
          <w:divBdr>
            <w:top w:val="none" w:sz="0" w:space="0" w:color="auto"/>
            <w:left w:val="none" w:sz="0" w:space="0" w:color="auto"/>
            <w:bottom w:val="none" w:sz="0" w:space="0" w:color="auto"/>
            <w:right w:val="none" w:sz="0" w:space="0" w:color="auto"/>
          </w:divBdr>
        </w:div>
        <w:div w:id="1650133705">
          <w:marLeft w:val="640"/>
          <w:marRight w:val="0"/>
          <w:marTop w:val="0"/>
          <w:marBottom w:val="0"/>
          <w:divBdr>
            <w:top w:val="none" w:sz="0" w:space="0" w:color="auto"/>
            <w:left w:val="none" w:sz="0" w:space="0" w:color="auto"/>
            <w:bottom w:val="none" w:sz="0" w:space="0" w:color="auto"/>
            <w:right w:val="none" w:sz="0" w:space="0" w:color="auto"/>
          </w:divBdr>
        </w:div>
        <w:div w:id="1548451438">
          <w:marLeft w:val="640"/>
          <w:marRight w:val="0"/>
          <w:marTop w:val="0"/>
          <w:marBottom w:val="0"/>
          <w:divBdr>
            <w:top w:val="none" w:sz="0" w:space="0" w:color="auto"/>
            <w:left w:val="none" w:sz="0" w:space="0" w:color="auto"/>
            <w:bottom w:val="none" w:sz="0" w:space="0" w:color="auto"/>
            <w:right w:val="none" w:sz="0" w:space="0" w:color="auto"/>
          </w:divBdr>
        </w:div>
        <w:div w:id="1876192449">
          <w:marLeft w:val="640"/>
          <w:marRight w:val="0"/>
          <w:marTop w:val="0"/>
          <w:marBottom w:val="0"/>
          <w:divBdr>
            <w:top w:val="none" w:sz="0" w:space="0" w:color="auto"/>
            <w:left w:val="none" w:sz="0" w:space="0" w:color="auto"/>
            <w:bottom w:val="none" w:sz="0" w:space="0" w:color="auto"/>
            <w:right w:val="none" w:sz="0" w:space="0" w:color="auto"/>
          </w:divBdr>
        </w:div>
        <w:div w:id="1463379367">
          <w:marLeft w:val="640"/>
          <w:marRight w:val="0"/>
          <w:marTop w:val="0"/>
          <w:marBottom w:val="0"/>
          <w:divBdr>
            <w:top w:val="none" w:sz="0" w:space="0" w:color="auto"/>
            <w:left w:val="none" w:sz="0" w:space="0" w:color="auto"/>
            <w:bottom w:val="none" w:sz="0" w:space="0" w:color="auto"/>
            <w:right w:val="none" w:sz="0" w:space="0" w:color="auto"/>
          </w:divBdr>
        </w:div>
        <w:div w:id="1527595439">
          <w:marLeft w:val="640"/>
          <w:marRight w:val="0"/>
          <w:marTop w:val="0"/>
          <w:marBottom w:val="0"/>
          <w:divBdr>
            <w:top w:val="none" w:sz="0" w:space="0" w:color="auto"/>
            <w:left w:val="none" w:sz="0" w:space="0" w:color="auto"/>
            <w:bottom w:val="none" w:sz="0" w:space="0" w:color="auto"/>
            <w:right w:val="none" w:sz="0" w:space="0" w:color="auto"/>
          </w:divBdr>
        </w:div>
        <w:div w:id="1764185145">
          <w:marLeft w:val="640"/>
          <w:marRight w:val="0"/>
          <w:marTop w:val="0"/>
          <w:marBottom w:val="0"/>
          <w:divBdr>
            <w:top w:val="none" w:sz="0" w:space="0" w:color="auto"/>
            <w:left w:val="none" w:sz="0" w:space="0" w:color="auto"/>
            <w:bottom w:val="none" w:sz="0" w:space="0" w:color="auto"/>
            <w:right w:val="none" w:sz="0" w:space="0" w:color="auto"/>
          </w:divBdr>
        </w:div>
        <w:div w:id="521742779">
          <w:marLeft w:val="640"/>
          <w:marRight w:val="0"/>
          <w:marTop w:val="0"/>
          <w:marBottom w:val="0"/>
          <w:divBdr>
            <w:top w:val="none" w:sz="0" w:space="0" w:color="auto"/>
            <w:left w:val="none" w:sz="0" w:space="0" w:color="auto"/>
            <w:bottom w:val="none" w:sz="0" w:space="0" w:color="auto"/>
            <w:right w:val="none" w:sz="0" w:space="0" w:color="auto"/>
          </w:divBdr>
        </w:div>
        <w:div w:id="204803734">
          <w:marLeft w:val="640"/>
          <w:marRight w:val="0"/>
          <w:marTop w:val="0"/>
          <w:marBottom w:val="0"/>
          <w:divBdr>
            <w:top w:val="none" w:sz="0" w:space="0" w:color="auto"/>
            <w:left w:val="none" w:sz="0" w:space="0" w:color="auto"/>
            <w:bottom w:val="none" w:sz="0" w:space="0" w:color="auto"/>
            <w:right w:val="none" w:sz="0" w:space="0" w:color="auto"/>
          </w:divBdr>
        </w:div>
        <w:div w:id="733773150">
          <w:marLeft w:val="640"/>
          <w:marRight w:val="0"/>
          <w:marTop w:val="0"/>
          <w:marBottom w:val="0"/>
          <w:divBdr>
            <w:top w:val="none" w:sz="0" w:space="0" w:color="auto"/>
            <w:left w:val="none" w:sz="0" w:space="0" w:color="auto"/>
            <w:bottom w:val="none" w:sz="0" w:space="0" w:color="auto"/>
            <w:right w:val="none" w:sz="0" w:space="0" w:color="auto"/>
          </w:divBdr>
        </w:div>
        <w:div w:id="683021832">
          <w:marLeft w:val="640"/>
          <w:marRight w:val="0"/>
          <w:marTop w:val="0"/>
          <w:marBottom w:val="0"/>
          <w:divBdr>
            <w:top w:val="none" w:sz="0" w:space="0" w:color="auto"/>
            <w:left w:val="none" w:sz="0" w:space="0" w:color="auto"/>
            <w:bottom w:val="none" w:sz="0" w:space="0" w:color="auto"/>
            <w:right w:val="none" w:sz="0" w:space="0" w:color="auto"/>
          </w:divBdr>
        </w:div>
      </w:divsChild>
    </w:div>
    <w:div w:id="1057783569">
      <w:bodyDiv w:val="1"/>
      <w:marLeft w:val="0"/>
      <w:marRight w:val="0"/>
      <w:marTop w:val="0"/>
      <w:marBottom w:val="0"/>
      <w:divBdr>
        <w:top w:val="none" w:sz="0" w:space="0" w:color="auto"/>
        <w:left w:val="none" w:sz="0" w:space="0" w:color="auto"/>
        <w:bottom w:val="none" w:sz="0" w:space="0" w:color="auto"/>
        <w:right w:val="none" w:sz="0" w:space="0" w:color="auto"/>
      </w:divBdr>
      <w:divsChild>
        <w:div w:id="91245567">
          <w:marLeft w:val="640"/>
          <w:marRight w:val="0"/>
          <w:marTop w:val="0"/>
          <w:marBottom w:val="0"/>
          <w:divBdr>
            <w:top w:val="none" w:sz="0" w:space="0" w:color="auto"/>
            <w:left w:val="none" w:sz="0" w:space="0" w:color="auto"/>
            <w:bottom w:val="none" w:sz="0" w:space="0" w:color="auto"/>
            <w:right w:val="none" w:sz="0" w:space="0" w:color="auto"/>
          </w:divBdr>
        </w:div>
        <w:div w:id="323510557">
          <w:marLeft w:val="640"/>
          <w:marRight w:val="0"/>
          <w:marTop w:val="0"/>
          <w:marBottom w:val="0"/>
          <w:divBdr>
            <w:top w:val="none" w:sz="0" w:space="0" w:color="auto"/>
            <w:left w:val="none" w:sz="0" w:space="0" w:color="auto"/>
            <w:bottom w:val="none" w:sz="0" w:space="0" w:color="auto"/>
            <w:right w:val="none" w:sz="0" w:space="0" w:color="auto"/>
          </w:divBdr>
        </w:div>
        <w:div w:id="1047680662">
          <w:marLeft w:val="640"/>
          <w:marRight w:val="0"/>
          <w:marTop w:val="0"/>
          <w:marBottom w:val="0"/>
          <w:divBdr>
            <w:top w:val="none" w:sz="0" w:space="0" w:color="auto"/>
            <w:left w:val="none" w:sz="0" w:space="0" w:color="auto"/>
            <w:bottom w:val="none" w:sz="0" w:space="0" w:color="auto"/>
            <w:right w:val="none" w:sz="0" w:space="0" w:color="auto"/>
          </w:divBdr>
        </w:div>
        <w:div w:id="1296255724">
          <w:marLeft w:val="640"/>
          <w:marRight w:val="0"/>
          <w:marTop w:val="0"/>
          <w:marBottom w:val="0"/>
          <w:divBdr>
            <w:top w:val="none" w:sz="0" w:space="0" w:color="auto"/>
            <w:left w:val="none" w:sz="0" w:space="0" w:color="auto"/>
            <w:bottom w:val="none" w:sz="0" w:space="0" w:color="auto"/>
            <w:right w:val="none" w:sz="0" w:space="0" w:color="auto"/>
          </w:divBdr>
        </w:div>
        <w:div w:id="1690259297">
          <w:marLeft w:val="640"/>
          <w:marRight w:val="0"/>
          <w:marTop w:val="0"/>
          <w:marBottom w:val="0"/>
          <w:divBdr>
            <w:top w:val="none" w:sz="0" w:space="0" w:color="auto"/>
            <w:left w:val="none" w:sz="0" w:space="0" w:color="auto"/>
            <w:bottom w:val="none" w:sz="0" w:space="0" w:color="auto"/>
            <w:right w:val="none" w:sz="0" w:space="0" w:color="auto"/>
          </w:divBdr>
        </w:div>
        <w:div w:id="1723820498">
          <w:marLeft w:val="640"/>
          <w:marRight w:val="0"/>
          <w:marTop w:val="0"/>
          <w:marBottom w:val="0"/>
          <w:divBdr>
            <w:top w:val="none" w:sz="0" w:space="0" w:color="auto"/>
            <w:left w:val="none" w:sz="0" w:space="0" w:color="auto"/>
            <w:bottom w:val="none" w:sz="0" w:space="0" w:color="auto"/>
            <w:right w:val="none" w:sz="0" w:space="0" w:color="auto"/>
          </w:divBdr>
        </w:div>
        <w:div w:id="1007908890">
          <w:marLeft w:val="640"/>
          <w:marRight w:val="0"/>
          <w:marTop w:val="0"/>
          <w:marBottom w:val="0"/>
          <w:divBdr>
            <w:top w:val="none" w:sz="0" w:space="0" w:color="auto"/>
            <w:left w:val="none" w:sz="0" w:space="0" w:color="auto"/>
            <w:bottom w:val="none" w:sz="0" w:space="0" w:color="auto"/>
            <w:right w:val="none" w:sz="0" w:space="0" w:color="auto"/>
          </w:divBdr>
        </w:div>
        <w:div w:id="755394547">
          <w:marLeft w:val="640"/>
          <w:marRight w:val="0"/>
          <w:marTop w:val="0"/>
          <w:marBottom w:val="0"/>
          <w:divBdr>
            <w:top w:val="none" w:sz="0" w:space="0" w:color="auto"/>
            <w:left w:val="none" w:sz="0" w:space="0" w:color="auto"/>
            <w:bottom w:val="none" w:sz="0" w:space="0" w:color="auto"/>
            <w:right w:val="none" w:sz="0" w:space="0" w:color="auto"/>
          </w:divBdr>
        </w:div>
        <w:div w:id="1974943536">
          <w:marLeft w:val="640"/>
          <w:marRight w:val="0"/>
          <w:marTop w:val="0"/>
          <w:marBottom w:val="0"/>
          <w:divBdr>
            <w:top w:val="none" w:sz="0" w:space="0" w:color="auto"/>
            <w:left w:val="none" w:sz="0" w:space="0" w:color="auto"/>
            <w:bottom w:val="none" w:sz="0" w:space="0" w:color="auto"/>
            <w:right w:val="none" w:sz="0" w:space="0" w:color="auto"/>
          </w:divBdr>
        </w:div>
        <w:div w:id="1042023986">
          <w:marLeft w:val="640"/>
          <w:marRight w:val="0"/>
          <w:marTop w:val="0"/>
          <w:marBottom w:val="0"/>
          <w:divBdr>
            <w:top w:val="none" w:sz="0" w:space="0" w:color="auto"/>
            <w:left w:val="none" w:sz="0" w:space="0" w:color="auto"/>
            <w:bottom w:val="none" w:sz="0" w:space="0" w:color="auto"/>
            <w:right w:val="none" w:sz="0" w:space="0" w:color="auto"/>
          </w:divBdr>
        </w:div>
        <w:div w:id="1142694500">
          <w:marLeft w:val="640"/>
          <w:marRight w:val="0"/>
          <w:marTop w:val="0"/>
          <w:marBottom w:val="0"/>
          <w:divBdr>
            <w:top w:val="none" w:sz="0" w:space="0" w:color="auto"/>
            <w:left w:val="none" w:sz="0" w:space="0" w:color="auto"/>
            <w:bottom w:val="none" w:sz="0" w:space="0" w:color="auto"/>
            <w:right w:val="none" w:sz="0" w:space="0" w:color="auto"/>
          </w:divBdr>
        </w:div>
        <w:div w:id="1925841895">
          <w:marLeft w:val="640"/>
          <w:marRight w:val="0"/>
          <w:marTop w:val="0"/>
          <w:marBottom w:val="0"/>
          <w:divBdr>
            <w:top w:val="none" w:sz="0" w:space="0" w:color="auto"/>
            <w:left w:val="none" w:sz="0" w:space="0" w:color="auto"/>
            <w:bottom w:val="none" w:sz="0" w:space="0" w:color="auto"/>
            <w:right w:val="none" w:sz="0" w:space="0" w:color="auto"/>
          </w:divBdr>
        </w:div>
        <w:div w:id="983196117">
          <w:marLeft w:val="640"/>
          <w:marRight w:val="0"/>
          <w:marTop w:val="0"/>
          <w:marBottom w:val="0"/>
          <w:divBdr>
            <w:top w:val="none" w:sz="0" w:space="0" w:color="auto"/>
            <w:left w:val="none" w:sz="0" w:space="0" w:color="auto"/>
            <w:bottom w:val="none" w:sz="0" w:space="0" w:color="auto"/>
            <w:right w:val="none" w:sz="0" w:space="0" w:color="auto"/>
          </w:divBdr>
        </w:div>
        <w:div w:id="1504465943">
          <w:marLeft w:val="640"/>
          <w:marRight w:val="0"/>
          <w:marTop w:val="0"/>
          <w:marBottom w:val="0"/>
          <w:divBdr>
            <w:top w:val="none" w:sz="0" w:space="0" w:color="auto"/>
            <w:left w:val="none" w:sz="0" w:space="0" w:color="auto"/>
            <w:bottom w:val="none" w:sz="0" w:space="0" w:color="auto"/>
            <w:right w:val="none" w:sz="0" w:space="0" w:color="auto"/>
          </w:divBdr>
        </w:div>
        <w:div w:id="591815861">
          <w:marLeft w:val="640"/>
          <w:marRight w:val="0"/>
          <w:marTop w:val="0"/>
          <w:marBottom w:val="0"/>
          <w:divBdr>
            <w:top w:val="none" w:sz="0" w:space="0" w:color="auto"/>
            <w:left w:val="none" w:sz="0" w:space="0" w:color="auto"/>
            <w:bottom w:val="none" w:sz="0" w:space="0" w:color="auto"/>
            <w:right w:val="none" w:sz="0" w:space="0" w:color="auto"/>
          </w:divBdr>
        </w:div>
        <w:div w:id="702246126">
          <w:marLeft w:val="640"/>
          <w:marRight w:val="0"/>
          <w:marTop w:val="0"/>
          <w:marBottom w:val="0"/>
          <w:divBdr>
            <w:top w:val="none" w:sz="0" w:space="0" w:color="auto"/>
            <w:left w:val="none" w:sz="0" w:space="0" w:color="auto"/>
            <w:bottom w:val="none" w:sz="0" w:space="0" w:color="auto"/>
            <w:right w:val="none" w:sz="0" w:space="0" w:color="auto"/>
          </w:divBdr>
        </w:div>
        <w:div w:id="260991134">
          <w:marLeft w:val="640"/>
          <w:marRight w:val="0"/>
          <w:marTop w:val="0"/>
          <w:marBottom w:val="0"/>
          <w:divBdr>
            <w:top w:val="none" w:sz="0" w:space="0" w:color="auto"/>
            <w:left w:val="none" w:sz="0" w:space="0" w:color="auto"/>
            <w:bottom w:val="none" w:sz="0" w:space="0" w:color="auto"/>
            <w:right w:val="none" w:sz="0" w:space="0" w:color="auto"/>
          </w:divBdr>
        </w:div>
        <w:div w:id="312028098">
          <w:marLeft w:val="640"/>
          <w:marRight w:val="0"/>
          <w:marTop w:val="0"/>
          <w:marBottom w:val="0"/>
          <w:divBdr>
            <w:top w:val="none" w:sz="0" w:space="0" w:color="auto"/>
            <w:left w:val="none" w:sz="0" w:space="0" w:color="auto"/>
            <w:bottom w:val="none" w:sz="0" w:space="0" w:color="auto"/>
            <w:right w:val="none" w:sz="0" w:space="0" w:color="auto"/>
          </w:divBdr>
        </w:div>
        <w:div w:id="1000741654">
          <w:marLeft w:val="640"/>
          <w:marRight w:val="0"/>
          <w:marTop w:val="0"/>
          <w:marBottom w:val="0"/>
          <w:divBdr>
            <w:top w:val="none" w:sz="0" w:space="0" w:color="auto"/>
            <w:left w:val="none" w:sz="0" w:space="0" w:color="auto"/>
            <w:bottom w:val="none" w:sz="0" w:space="0" w:color="auto"/>
            <w:right w:val="none" w:sz="0" w:space="0" w:color="auto"/>
          </w:divBdr>
        </w:div>
        <w:div w:id="630747748">
          <w:marLeft w:val="640"/>
          <w:marRight w:val="0"/>
          <w:marTop w:val="0"/>
          <w:marBottom w:val="0"/>
          <w:divBdr>
            <w:top w:val="none" w:sz="0" w:space="0" w:color="auto"/>
            <w:left w:val="none" w:sz="0" w:space="0" w:color="auto"/>
            <w:bottom w:val="none" w:sz="0" w:space="0" w:color="auto"/>
            <w:right w:val="none" w:sz="0" w:space="0" w:color="auto"/>
          </w:divBdr>
        </w:div>
        <w:div w:id="186598868">
          <w:marLeft w:val="640"/>
          <w:marRight w:val="0"/>
          <w:marTop w:val="0"/>
          <w:marBottom w:val="0"/>
          <w:divBdr>
            <w:top w:val="none" w:sz="0" w:space="0" w:color="auto"/>
            <w:left w:val="none" w:sz="0" w:space="0" w:color="auto"/>
            <w:bottom w:val="none" w:sz="0" w:space="0" w:color="auto"/>
            <w:right w:val="none" w:sz="0" w:space="0" w:color="auto"/>
          </w:divBdr>
        </w:div>
        <w:div w:id="2097901961">
          <w:marLeft w:val="640"/>
          <w:marRight w:val="0"/>
          <w:marTop w:val="0"/>
          <w:marBottom w:val="0"/>
          <w:divBdr>
            <w:top w:val="none" w:sz="0" w:space="0" w:color="auto"/>
            <w:left w:val="none" w:sz="0" w:space="0" w:color="auto"/>
            <w:bottom w:val="none" w:sz="0" w:space="0" w:color="auto"/>
            <w:right w:val="none" w:sz="0" w:space="0" w:color="auto"/>
          </w:divBdr>
        </w:div>
        <w:div w:id="1362051091">
          <w:marLeft w:val="640"/>
          <w:marRight w:val="0"/>
          <w:marTop w:val="0"/>
          <w:marBottom w:val="0"/>
          <w:divBdr>
            <w:top w:val="none" w:sz="0" w:space="0" w:color="auto"/>
            <w:left w:val="none" w:sz="0" w:space="0" w:color="auto"/>
            <w:bottom w:val="none" w:sz="0" w:space="0" w:color="auto"/>
            <w:right w:val="none" w:sz="0" w:space="0" w:color="auto"/>
          </w:divBdr>
        </w:div>
        <w:div w:id="784622288">
          <w:marLeft w:val="640"/>
          <w:marRight w:val="0"/>
          <w:marTop w:val="0"/>
          <w:marBottom w:val="0"/>
          <w:divBdr>
            <w:top w:val="none" w:sz="0" w:space="0" w:color="auto"/>
            <w:left w:val="none" w:sz="0" w:space="0" w:color="auto"/>
            <w:bottom w:val="none" w:sz="0" w:space="0" w:color="auto"/>
            <w:right w:val="none" w:sz="0" w:space="0" w:color="auto"/>
          </w:divBdr>
        </w:div>
        <w:div w:id="1997296673">
          <w:marLeft w:val="640"/>
          <w:marRight w:val="0"/>
          <w:marTop w:val="0"/>
          <w:marBottom w:val="0"/>
          <w:divBdr>
            <w:top w:val="none" w:sz="0" w:space="0" w:color="auto"/>
            <w:left w:val="none" w:sz="0" w:space="0" w:color="auto"/>
            <w:bottom w:val="none" w:sz="0" w:space="0" w:color="auto"/>
            <w:right w:val="none" w:sz="0" w:space="0" w:color="auto"/>
          </w:divBdr>
        </w:div>
        <w:div w:id="195699364">
          <w:marLeft w:val="640"/>
          <w:marRight w:val="0"/>
          <w:marTop w:val="0"/>
          <w:marBottom w:val="0"/>
          <w:divBdr>
            <w:top w:val="none" w:sz="0" w:space="0" w:color="auto"/>
            <w:left w:val="none" w:sz="0" w:space="0" w:color="auto"/>
            <w:bottom w:val="none" w:sz="0" w:space="0" w:color="auto"/>
            <w:right w:val="none" w:sz="0" w:space="0" w:color="auto"/>
          </w:divBdr>
        </w:div>
        <w:div w:id="1915816115">
          <w:marLeft w:val="640"/>
          <w:marRight w:val="0"/>
          <w:marTop w:val="0"/>
          <w:marBottom w:val="0"/>
          <w:divBdr>
            <w:top w:val="none" w:sz="0" w:space="0" w:color="auto"/>
            <w:left w:val="none" w:sz="0" w:space="0" w:color="auto"/>
            <w:bottom w:val="none" w:sz="0" w:space="0" w:color="auto"/>
            <w:right w:val="none" w:sz="0" w:space="0" w:color="auto"/>
          </w:divBdr>
        </w:div>
        <w:div w:id="1448739568">
          <w:marLeft w:val="640"/>
          <w:marRight w:val="0"/>
          <w:marTop w:val="0"/>
          <w:marBottom w:val="0"/>
          <w:divBdr>
            <w:top w:val="none" w:sz="0" w:space="0" w:color="auto"/>
            <w:left w:val="none" w:sz="0" w:space="0" w:color="auto"/>
            <w:bottom w:val="none" w:sz="0" w:space="0" w:color="auto"/>
            <w:right w:val="none" w:sz="0" w:space="0" w:color="auto"/>
          </w:divBdr>
        </w:div>
        <w:div w:id="1124613234">
          <w:marLeft w:val="640"/>
          <w:marRight w:val="0"/>
          <w:marTop w:val="0"/>
          <w:marBottom w:val="0"/>
          <w:divBdr>
            <w:top w:val="none" w:sz="0" w:space="0" w:color="auto"/>
            <w:left w:val="none" w:sz="0" w:space="0" w:color="auto"/>
            <w:bottom w:val="none" w:sz="0" w:space="0" w:color="auto"/>
            <w:right w:val="none" w:sz="0" w:space="0" w:color="auto"/>
          </w:divBdr>
        </w:div>
        <w:div w:id="1751584438">
          <w:marLeft w:val="640"/>
          <w:marRight w:val="0"/>
          <w:marTop w:val="0"/>
          <w:marBottom w:val="0"/>
          <w:divBdr>
            <w:top w:val="none" w:sz="0" w:space="0" w:color="auto"/>
            <w:left w:val="none" w:sz="0" w:space="0" w:color="auto"/>
            <w:bottom w:val="none" w:sz="0" w:space="0" w:color="auto"/>
            <w:right w:val="none" w:sz="0" w:space="0" w:color="auto"/>
          </w:divBdr>
        </w:div>
        <w:div w:id="1831629538">
          <w:marLeft w:val="640"/>
          <w:marRight w:val="0"/>
          <w:marTop w:val="0"/>
          <w:marBottom w:val="0"/>
          <w:divBdr>
            <w:top w:val="none" w:sz="0" w:space="0" w:color="auto"/>
            <w:left w:val="none" w:sz="0" w:space="0" w:color="auto"/>
            <w:bottom w:val="none" w:sz="0" w:space="0" w:color="auto"/>
            <w:right w:val="none" w:sz="0" w:space="0" w:color="auto"/>
          </w:divBdr>
        </w:div>
        <w:div w:id="2025132274">
          <w:marLeft w:val="640"/>
          <w:marRight w:val="0"/>
          <w:marTop w:val="0"/>
          <w:marBottom w:val="0"/>
          <w:divBdr>
            <w:top w:val="none" w:sz="0" w:space="0" w:color="auto"/>
            <w:left w:val="none" w:sz="0" w:space="0" w:color="auto"/>
            <w:bottom w:val="none" w:sz="0" w:space="0" w:color="auto"/>
            <w:right w:val="none" w:sz="0" w:space="0" w:color="auto"/>
          </w:divBdr>
        </w:div>
        <w:div w:id="321546579">
          <w:marLeft w:val="640"/>
          <w:marRight w:val="0"/>
          <w:marTop w:val="0"/>
          <w:marBottom w:val="0"/>
          <w:divBdr>
            <w:top w:val="none" w:sz="0" w:space="0" w:color="auto"/>
            <w:left w:val="none" w:sz="0" w:space="0" w:color="auto"/>
            <w:bottom w:val="none" w:sz="0" w:space="0" w:color="auto"/>
            <w:right w:val="none" w:sz="0" w:space="0" w:color="auto"/>
          </w:divBdr>
        </w:div>
        <w:div w:id="1298419001">
          <w:marLeft w:val="640"/>
          <w:marRight w:val="0"/>
          <w:marTop w:val="0"/>
          <w:marBottom w:val="0"/>
          <w:divBdr>
            <w:top w:val="none" w:sz="0" w:space="0" w:color="auto"/>
            <w:left w:val="none" w:sz="0" w:space="0" w:color="auto"/>
            <w:bottom w:val="none" w:sz="0" w:space="0" w:color="auto"/>
            <w:right w:val="none" w:sz="0" w:space="0" w:color="auto"/>
          </w:divBdr>
        </w:div>
        <w:div w:id="830365341">
          <w:marLeft w:val="640"/>
          <w:marRight w:val="0"/>
          <w:marTop w:val="0"/>
          <w:marBottom w:val="0"/>
          <w:divBdr>
            <w:top w:val="none" w:sz="0" w:space="0" w:color="auto"/>
            <w:left w:val="none" w:sz="0" w:space="0" w:color="auto"/>
            <w:bottom w:val="none" w:sz="0" w:space="0" w:color="auto"/>
            <w:right w:val="none" w:sz="0" w:space="0" w:color="auto"/>
          </w:divBdr>
        </w:div>
        <w:div w:id="1083258248">
          <w:marLeft w:val="640"/>
          <w:marRight w:val="0"/>
          <w:marTop w:val="0"/>
          <w:marBottom w:val="0"/>
          <w:divBdr>
            <w:top w:val="none" w:sz="0" w:space="0" w:color="auto"/>
            <w:left w:val="none" w:sz="0" w:space="0" w:color="auto"/>
            <w:bottom w:val="none" w:sz="0" w:space="0" w:color="auto"/>
            <w:right w:val="none" w:sz="0" w:space="0" w:color="auto"/>
          </w:divBdr>
        </w:div>
        <w:div w:id="691881106">
          <w:marLeft w:val="640"/>
          <w:marRight w:val="0"/>
          <w:marTop w:val="0"/>
          <w:marBottom w:val="0"/>
          <w:divBdr>
            <w:top w:val="none" w:sz="0" w:space="0" w:color="auto"/>
            <w:left w:val="none" w:sz="0" w:space="0" w:color="auto"/>
            <w:bottom w:val="none" w:sz="0" w:space="0" w:color="auto"/>
            <w:right w:val="none" w:sz="0" w:space="0" w:color="auto"/>
          </w:divBdr>
        </w:div>
        <w:div w:id="1069842250">
          <w:marLeft w:val="640"/>
          <w:marRight w:val="0"/>
          <w:marTop w:val="0"/>
          <w:marBottom w:val="0"/>
          <w:divBdr>
            <w:top w:val="none" w:sz="0" w:space="0" w:color="auto"/>
            <w:left w:val="none" w:sz="0" w:space="0" w:color="auto"/>
            <w:bottom w:val="none" w:sz="0" w:space="0" w:color="auto"/>
            <w:right w:val="none" w:sz="0" w:space="0" w:color="auto"/>
          </w:divBdr>
        </w:div>
        <w:div w:id="2012023972">
          <w:marLeft w:val="640"/>
          <w:marRight w:val="0"/>
          <w:marTop w:val="0"/>
          <w:marBottom w:val="0"/>
          <w:divBdr>
            <w:top w:val="none" w:sz="0" w:space="0" w:color="auto"/>
            <w:left w:val="none" w:sz="0" w:space="0" w:color="auto"/>
            <w:bottom w:val="none" w:sz="0" w:space="0" w:color="auto"/>
            <w:right w:val="none" w:sz="0" w:space="0" w:color="auto"/>
          </w:divBdr>
        </w:div>
        <w:div w:id="98179986">
          <w:marLeft w:val="640"/>
          <w:marRight w:val="0"/>
          <w:marTop w:val="0"/>
          <w:marBottom w:val="0"/>
          <w:divBdr>
            <w:top w:val="none" w:sz="0" w:space="0" w:color="auto"/>
            <w:left w:val="none" w:sz="0" w:space="0" w:color="auto"/>
            <w:bottom w:val="none" w:sz="0" w:space="0" w:color="auto"/>
            <w:right w:val="none" w:sz="0" w:space="0" w:color="auto"/>
          </w:divBdr>
        </w:div>
        <w:div w:id="816144843">
          <w:marLeft w:val="640"/>
          <w:marRight w:val="0"/>
          <w:marTop w:val="0"/>
          <w:marBottom w:val="0"/>
          <w:divBdr>
            <w:top w:val="none" w:sz="0" w:space="0" w:color="auto"/>
            <w:left w:val="none" w:sz="0" w:space="0" w:color="auto"/>
            <w:bottom w:val="none" w:sz="0" w:space="0" w:color="auto"/>
            <w:right w:val="none" w:sz="0" w:space="0" w:color="auto"/>
          </w:divBdr>
        </w:div>
        <w:div w:id="1173032634">
          <w:marLeft w:val="640"/>
          <w:marRight w:val="0"/>
          <w:marTop w:val="0"/>
          <w:marBottom w:val="0"/>
          <w:divBdr>
            <w:top w:val="none" w:sz="0" w:space="0" w:color="auto"/>
            <w:left w:val="none" w:sz="0" w:space="0" w:color="auto"/>
            <w:bottom w:val="none" w:sz="0" w:space="0" w:color="auto"/>
            <w:right w:val="none" w:sz="0" w:space="0" w:color="auto"/>
          </w:divBdr>
        </w:div>
        <w:div w:id="246112797">
          <w:marLeft w:val="640"/>
          <w:marRight w:val="0"/>
          <w:marTop w:val="0"/>
          <w:marBottom w:val="0"/>
          <w:divBdr>
            <w:top w:val="none" w:sz="0" w:space="0" w:color="auto"/>
            <w:left w:val="none" w:sz="0" w:space="0" w:color="auto"/>
            <w:bottom w:val="none" w:sz="0" w:space="0" w:color="auto"/>
            <w:right w:val="none" w:sz="0" w:space="0" w:color="auto"/>
          </w:divBdr>
        </w:div>
        <w:div w:id="291177744">
          <w:marLeft w:val="640"/>
          <w:marRight w:val="0"/>
          <w:marTop w:val="0"/>
          <w:marBottom w:val="0"/>
          <w:divBdr>
            <w:top w:val="none" w:sz="0" w:space="0" w:color="auto"/>
            <w:left w:val="none" w:sz="0" w:space="0" w:color="auto"/>
            <w:bottom w:val="none" w:sz="0" w:space="0" w:color="auto"/>
            <w:right w:val="none" w:sz="0" w:space="0" w:color="auto"/>
          </w:divBdr>
        </w:div>
        <w:div w:id="1283148501">
          <w:marLeft w:val="640"/>
          <w:marRight w:val="0"/>
          <w:marTop w:val="0"/>
          <w:marBottom w:val="0"/>
          <w:divBdr>
            <w:top w:val="none" w:sz="0" w:space="0" w:color="auto"/>
            <w:left w:val="none" w:sz="0" w:space="0" w:color="auto"/>
            <w:bottom w:val="none" w:sz="0" w:space="0" w:color="auto"/>
            <w:right w:val="none" w:sz="0" w:space="0" w:color="auto"/>
          </w:divBdr>
        </w:div>
        <w:div w:id="1826236683">
          <w:marLeft w:val="640"/>
          <w:marRight w:val="0"/>
          <w:marTop w:val="0"/>
          <w:marBottom w:val="0"/>
          <w:divBdr>
            <w:top w:val="none" w:sz="0" w:space="0" w:color="auto"/>
            <w:left w:val="none" w:sz="0" w:space="0" w:color="auto"/>
            <w:bottom w:val="none" w:sz="0" w:space="0" w:color="auto"/>
            <w:right w:val="none" w:sz="0" w:space="0" w:color="auto"/>
          </w:divBdr>
        </w:div>
        <w:div w:id="342710503">
          <w:marLeft w:val="640"/>
          <w:marRight w:val="0"/>
          <w:marTop w:val="0"/>
          <w:marBottom w:val="0"/>
          <w:divBdr>
            <w:top w:val="none" w:sz="0" w:space="0" w:color="auto"/>
            <w:left w:val="none" w:sz="0" w:space="0" w:color="auto"/>
            <w:bottom w:val="none" w:sz="0" w:space="0" w:color="auto"/>
            <w:right w:val="none" w:sz="0" w:space="0" w:color="auto"/>
          </w:divBdr>
        </w:div>
        <w:div w:id="948050887">
          <w:marLeft w:val="640"/>
          <w:marRight w:val="0"/>
          <w:marTop w:val="0"/>
          <w:marBottom w:val="0"/>
          <w:divBdr>
            <w:top w:val="none" w:sz="0" w:space="0" w:color="auto"/>
            <w:left w:val="none" w:sz="0" w:space="0" w:color="auto"/>
            <w:bottom w:val="none" w:sz="0" w:space="0" w:color="auto"/>
            <w:right w:val="none" w:sz="0" w:space="0" w:color="auto"/>
          </w:divBdr>
        </w:div>
        <w:div w:id="622927907">
          <w:marLeft w:val="640"/>
          <w:marRight w:val="0"/>
          <w:marTop w:val="0"/>
          <w:marBottom w:val="0"/>
          <w:divBdr>
            <w:top w:val="none" w:sz="0" w:space="0" w:color="auto"/>
            <w:left w:val="none" w:sz="0" w:space="0" w:color="auto"/>
            <w:bottom w:val="none" w:sz="0" w:space="0" w:color="auto"/>
            <w:right w:val="none" w:sz="0" w:space="0" w:color="auto"/>
          </w:divBdr>
        </w:div>
        <w:div w:id="1668970546">
          <w:marLeft w:val="640"/>
          <w:marRight w:val="0"/>
          <w:marTop w:val="0"/>
          <w:marBottom w:val="0"/>
          <w:divBdr>
            <w:top w:val="none" w:sz="0" w:space="0" w:color="auto"/>
            <w:left w:val="none" w:sz="0" w:space="0" w:color="auto"/>
            <w:bottom w:val="none" w:sz="0" w:space="0" w:color="auto"/>
            <w:right w:val="none" w:sz="0" w:space="0" w:color="auto"/>
          </w:divBdr>
        </w:div>
        <w:div w:id="1018895555">
          <w:marLeft w:val="640"/>
          <w:marRight w:val="0"/>
          <w:marTop w:val="0"/>
          <w:marBottom w:val="0"/>
          <w:divBdr>
            <w:top w:val="none" w:sz="0" w:space="0" w:color="auto"/>
            <w:left w:val="none" w:sz="0" w:space="0" w:color="auto"/>
            <w:bottom w:val="none" w:sz="0" w:space="0" w:color="auto"/>
            <w:right w:val="none" w:sz="0" w:space="0" w:color="auto"/>
          </w:divBdr>
        </w:div>
        <w:div w:id="1810591560">
          <w:marLeft w:val="640"/>
          <w:marRight w:val="0"/>
          <w:marTop w:val="0"/>
          <w:marBottom w:val="0"/>
          <w:divBdr>
            <w:top w:val="none" w:sz="0" w:space="0" w:color="auto"/>
            <w:left w:val="none" w:sz="0" w:space="0" w:color="auto"/>
            <w:bottom w:val="none" w:sz="0" w:space="0" w:color="auto"/>
            <w:right w:val="none" w:sz="0" w:space="0" w:color="auto"/>
          </w:divBdr>
        </w:div>
        <w:div w:id="1083796006">
          <w:marLeft w:val="640"/>
          <w:marRight w:val="0"/>
          <w:marTop w:val="0"/>
          <w:marBottom w:val="0"/>
          <w:divBdr>
            <w:top w:val="none" w:sz="0" w:space="0" w:color="auto"/>
            <w:left w:val="none" w:sz="0" w:space="0" w:color="auto"/>
            <w:bottom w:val="none" w:sz="0" w:space="0" w:color="auto"/>
            <w:right w:val="none" w:sz="0" w:space="0" w:color="auto"/>
          </w:divBdr>
        </w:div>
        <w:div w:id="1752384045">
          <w:marLeft w:val="640"/>
          <w:marRight w:val="0"/>
          <w:marTop w:val="0"/>
          <w:marBottom w:val="0"/>
          <w:divBdr>
            <w:top w:val="none" w:sz="0" w:space="0" w:color="auto"/>
            <w:left w:val="none" w:sz="0" w:space="0" w:color="auto"/>
            <w:bottom w:val="none" w:sz="0" w:space="0" w:color="auto"/>
            <w:right w:val="none" w:sz="0" w:space="0" w:color="auto"/>
          </w:divBdr>
        </w:div>
        <w:div w:id="1673414730">
          <w:marLeft w:val="640"/>
          <w:marRight w:val="0"/>
          <w:marTop w:val="0"/>
          <w:marBottom w:val="0"/>
          <w:divBdr>
            <w:top w:val="none" w:sz="0" w:space="0" w:color="auto"/>
            <w:left w:val="none" w:sz="0" w:space="0" w:color="auto"/>
            <w:bottom w:val="none" w:sz="0" w:space="0" w:color="auto"/>
            <w:right w:val="none" w:sz="0" w:space="0" w:color="auto"/>
          </w:divBdr>
        </w:div>
        <w:div w:id="1617756295">
          <w:marLeft w:val="640"/>
          <w:marRight w:val="0"/>
          <w:marTop w:val="0"/>
          <w:marBottom w:val="0"/>
          <w:divBdr>
            <w:top w:val="none" w:sz="0" w:space="0" w:color="auto"/>
            <w:left w:val="none" w:sz="0" w:space="0" w:color="auto"/>
            <w:bottom w:val="none" w:sz="0" w:space="0" w:color="auto"/>
            <w:right w:val="none" w:sz="0" w:space="0" w:color="auto"/>
          </w:divBdr>
        </w:div>
        <w:div w:id="1109467979">
          <w:marLeft w:val="640"/>
          <w:marRight w:val="0"/>
          <w:marTop w:val="0"/>
          <w:marBottom w:val="0"/>
          <w:divBdr>
            <w:top w:val="none" w:sz="0" w:space="0" w:color="auto"/>
            <w:left w:val="none" w:sz="0" w:space="0" w:color="auto"/>
            <w:bottom w:val="none" w:sz="0" w:space="0" w:color="auto"/>
            <w:right w:val="none" w:sz="0" w:space="0" w:color="auto"/>
          </w:divBdr>
        </w:div>
        <w:div w:id="1939944339">
          <w:marLeft w:val="640"/>
          <w:marRight w:val="0"/>
          <w:marTop w:val="0"/>
          <w:marBottom w:val="0"/>
          <w:divBdr>
            <w:top w:val="none" w:sz="0" w:space="0" w:color="auto"/>
            <w:left w:val="none" w:sz="0" w:space="0" w:color="auto"/>
            <w:bottom w:val="none" w:sz="0" w:space="0" w:color="auto"/>
            <w:right w:val="none" w:sz="0" w:space="0" w:color="auto"/>
          </w:divBdr>
        </w:div>
        <w:div w:id="458376518">
          <w:marLeft w:val="640"/>
          <w:marRight w:val="0"/>
          <w:marTop w:val="0"/>
          <w:marBottom w:val="0"/>
          <w:divBdr>
            <w:top w:val="none" w:sz="0" w:space="0" w:color="auto"/>
            <w:left w:val="none" w:sz="0" w:space="0" w:color="auto"/>
            <w:bottom w:val="none" w:sz="0" w:space="0" w:color="auto"/>
            <w:right w:val="none" w:sz="0" w:space="0" w:color="auto"/>
          </w:divBdr>
        </w:div>
        <w:div w:id="843663303">
          <w:marLeft w:val="640"/>
          <w:marRight w:val="0"/>
          <w:marTop w:val="0"/>
          <w:marBottom w:val="0"/>
          <w:divBdr>
            <w:top w:val="none" w:sz="0" w:space="0" w:color="auto"/>
            <w:left w:val="none" w:sz="0" w:space="0" w:color="auto"/>
            <w:bottom w:val="none" w:sz="0" w:space="0" w:color="auto"/>
            <w:right w:val="none" w:sz="0" w:space="0" w:color="auto"/>
          </w:divBdr>
        </w:div>
        <w:div w:id="881094431">
          <w:marLeft w:val="640"/>
          <w:marRight w:val="0"/>
          <w:marTop w:val="0"/>
          <w:marBottom w:val="0"/>
          <w:divBdr>
            <w:top w:val="none" w:sz="0" w:space="0" w:color="auto"/>
            <w:left w:val="none" w:sz="0" w:space="0" w:color="auto"/>
            <w:bottom w:val="none" w:sz="0" w:space="0" w:color="auto"/>
            <w:right w:val="none" w:sz="0" w:space="0" w:color="auto"/>
          </w:divBdr>
        </w:div>
        <w:div w:id="667247222">
          <w:marLeft w:val="640"/>
          <w:marRight w:val="0"/>
          <w:marTop w:val="0"/>
          <w:marBottom w:val="0"/>
          <w:divBdr>
            <w:top w:val="none" w:sz="0" w:space="0" w:color="auto"/>
            <w:left w:val="none" w:sz="0" w:space="0" w:color="auto"/>
            <w:bottom w:val="none" w:sz="0" w:space="0" w:color="auto"/>
            <w:right w:val="none" w:sz="0" w:space="0" w:color="auto"/>
          </w:divBdr>
        </w:div>
        <w:div w:id="2028869849">
          <w:marLeft w:val="640"/>
          <w:marRight w:val="0"/>
          <w:marTop w:val="0"/>
          <w:marBottom w:val="0"/>
          <w:divBdr>
            <w:top w:val="none" w:sz="0" w:space="0" w:color="auto"/>
            <w:left w:val="none" w:sz="0" w:space="0" w:color="auto"/>
            <w:bottom w:val="none" w:sz="0" w:space="0" w:color="auto"/>
            <w:right w:val="none" w:sz="0" w:space="0" w:color="auto"/>
          </w:divBdr>
        </w:div>
        <w:div w:id="1435440167">
          <w:marLeft w:val="640"/>
          <w:marRight w:val="0"/>
          <w:marTop w:val="0"/>
          <w:marBottom w:val="0"/>
          <w:divBdr>
            <w:top w:val="none" w:sz="0" w:space="0" w:color="auto"/>
            <w:left w:val="none" w:sz="0" w:space="0" w:color="auto"/>
            <w:bottom w:val="none" w:sz="0" w:space="0" w:color="auto"/>
            <w:right w:val="none" w:sz="0" w:space="0" w:color="auto"/>
          </w:divBdr>
        </w:div>
        <w:div w:id="561911447">
          <w:marLeft w:val="640"/>
          <w:marRight w:val="0"/>
          <w:marTop w:val="0"/>
          <w:marBottom w:val="0"/>
          <w:divBdr>
            <w:top w:val="none" w:sz="0" w:space="0" w:color="auto"/>
            <w:left w:val="none" w:sz="0" w:space="0" w:color="auto"/>
            <w:bottom w:val="none" w:sz="0" w:space="0" w:color="auto"/>
            <w:right w:val="none" w:sz="0" w:space="0" w:color="auto"/>
          </w:divBdr>
        </w:div>
        <w:div w:id="845750690">
          <w:marLeft w:val="640"/>
          <w:marRight w:val="0"/>
          <w:marTop w:val="0"/>
          <w:marBottom w:val="0"/>
          <w:divBdr>
            <w:top w:val="none" w:sz="0" w:space="0" w:color="auto"/>
            <w:left w:val="none" w:sz="0" w:space="0" w:color="auto"/>
            <w:bottom w:val="none" w:sz="0" w:space="0" w:color="auto"/>
            <w:right w:val="none" w:sz="0" w:space="0" w:color="auto"/>
          </w:divBdr>
        </w:div>
        <w:div w:id="1327325540">
          <w:marLeft w:val="640"/>
          <w:marRight w:val="0"/>
          <w:marTop w:val="0"/>
          <w:marBottom w:val="0"/>
          <w:divBdr>
            <w:top w:val="none" w:sz="0" w:space="0" w:color="auto"/>
            <w:left w:val="none" w:sz="0" w:space="0" w:color="auto"/>
            <w:bottom w:val="none" w:sz="0" w:space="0" w:color="auto"/>
            <w:right w:val="none" w:sz="0" w:space="0" w:color="auto"/>
          </w:divBdr>
        </w:div>
        <w:div w:id="1698892282">
          <w:marLeft w:val="640"/>
          <w:marRight w:val="0"/>
          <w:marTop w:val="0"/>
          <w:marBottom w:val="0"/>
          <w:divBdr>
            <w:top w:val="none" w:sz="0" w:space="0" w:color="auto"/>
            <w:left w:val="none" w:sz="0" w:space="0" w:color="auto"/>
            <w:bottom w:val="none" w:sz="0" w:space="0" w:color="auto"/>
            <w:right w:val="none" w:sz="0" w:space="0" w:color="auto"/>
          </w:divBdr>
        </w:div>
        <w:div w:id="1000693647">
          <w:marLeft w:val="640"/>
          <w:marRight w:val="0"/>
          <w:marTop w:val="0"/>
          <w:marBottom w:val="0"/>
          <w:divBdr>
            <w:top w:val="none" w:sz="0" w:space="0" w:color="auto"/>
            <w:left w:val="none" w:sz="0" w:space="0" w:color="auto"/>
            <w:bottom w:val="none" w:sz="0" w:space="0" w:color="auto"/>
            <w:right w:val="none" w:sz="0" w:space="0" w:color="auto"/>
          </w:divBdr>
        </w:div>
        <w:div w:id="239945209">
          <w:marLeft w:val="640"/>
          <w:marRight w:val="0"/>
          <w:marTop w:val="0"/>
          <w:marBottom w:val="0"/>
          <w:divBdr>
            <w:top w:val="none" w:sz="0" w:space="0" w:color="auto"/>
            <w:left w:val="none" w:sz="0" w:space="0" w:color="auto"/>
            <w:bottom w:val="none" w:sz="0" w:space="0" w:color="auto"/>
            <w:right w:val="none" w:sz="0" w:space="0" w:color="auto"/>
          </w:divBdr>
        </w:div>
        <w:div w:id="1933774953">
          <w:marLeft w:val="640"/>
          <w:marRight w:val="0"/>
          <w:marTop w:val="0"/>
          <w:marBottom w:val="0"/>
          <w:divBdr>
            <w:top w:val="none" w:sz="0" w:space="0" w:color="auto"/>
            <w:left w:val="none" w:sz="0" w:space="0" w:color="auto"/>
            <w:bottom w:val="none" w:sz="0" w:space="0" w:color="auto"/>
            <w:right w:val="none" w:sz="0" w:space="0" w:color="auto"/>
          </w:divBdr>
        </w:div>
        <w:div w:id="286399090">
          <w:marLeft w:val="640"/>
          <w:marRight w:val="0"/>
          <w:marTop w:val="0"/>
          <w:marBottom w:val="0"/>
          <w:divBdr>
            <w:top w:val="none" w:sz="0" w:space="0" w:color="auto"/>
            <w:left w:val="none" w:sz="0" w:space="0" w:color="auto"/>
            <w:bottom w:val="none" w:sz="0" w:space="0" w:color="auto"/>
            <w:right w:val="none" w:sz="0" w:space="0" w:color="auto"/>
          </w:divBdr>
        </w:div>
        <w:div w:id="557086757">
          <w:marLeft w:val="640"/>
          <w:marRight w:val="0"/>
          <w:marTop w:val="0"/>
          <w:marBottom w:val="0"/>
          <w:divBdr>
            <w:top w:val="none" w:sz="0" w:space="0" w:color="auto"/>
            <w:left w:val="none" w:sz="0" w:space="0" w:color="auto"/>
            <w:bottom w:val="none" w:sz="0" w:space="0" w:color="auto"/>
            <w:right w:val="none" w:sz="0" w:space="0" w:color="auto"/>
          </w:divBdr>
        </w:div>
        <w:div w:id="1470200122">
          <w:marLeft w:val="640"/>
          <w:marRight w:val="0"/>
          <w:marTop w:val="0"/>
          <w:marBottom w:val="0"/>
          <w:divBdr>
            <w:top w:val="none" w:sz="0" w:space="0" w:color="auto"/>
            <w:left w:val="none" w:sz="0" w:space="0" w:color="auto"/>
            <w:bottom w:val="none" w:sz="0" w:space="0" w:color="auto"/>
            <w:right w:val="none" w:sz="0" w:space="0" w:color="auto"/>
          </w:divBdr>
        </w:div>
        <w:div w:id="1428817294">
          <w:marLeft w:val="640"/>
          <w:marRight w:val="0"/>
          <w:marTop w:val="0"/>
          <w:marBottom w:val="0"/>
          <w:divBdr>
            <w:top w:val="none" w:sz="0" w:space="0" w:color="auto"/>
            <w:left w:val="none" w:sz="0" w:space="0" w:color="auto"/>
            <w:bottom w:val="none" w:sz="0" w:space="0" w:color="auto"/>
            <w:right w:val="none" w:sz="0" w:space="0" w:color="auto"/>
          </w:divBdr>
        </w:div>
        <w:div w:id="290600239">
          <w:marLeft w:val="640"/>
          <w:marRight w:val="0"/>
          <w:marTop w:val="0"/>
          <w:marBottom w:val="0"/>
          <w:divBdr>
            <w:top w:val="none" w:sz="0" w:space="0" w:color="auto"/>
            <w:left w:val="none" w:sz="0" w:space="0" w:color="auto"/>
            <w:bottom w:val="none" w:sz="0" w:space="0" w:color="auto"/>
            <w:right w:val="none" w:sz="0" w:space="0" w:color="auto"/>
          </w:divBdr>
        </w:div>
        <w:div w:id="1740783613">
          <w:marLeft w:val="640"/>
          <w:marRight w:val="0"/>
          <w:marTop w:val="0"/>
          <w:marBottom w:val="0"/>
          <w:divBdr>
            <w:top w:val="none" w:sz="0" w:space="0" w:color="auto"/>
            <w:left w:val="none" w:sz="0" w:space="0" w:color="auto"/>
            <w:bottom w:val="none" w:sz="0" w:space="0" w:color="auto"/>
            <w:right w:val="none" w:sz="0" w:space="0" w:color="auto"/>
          </w:divBdr>
        </w:div>
        <w:div w:id="1809279270">
          <w:marLeft w:val="640"/>
          <w:marRight w:val="0"/>
          <w:marTop w:val="0"/>
          <w:marBottom w:val="0"/>
          <w:divBdr>
            <w:top w:val="none" w:sz="0" w:space="0" w:color="auto"/>
            <w:left w:val="none" w:sz="0" w:space="0" w:color="auto"/>
            <w:bottom w:val="none" w:sz="0" w:space="0" w:color="auto"/>
            <w:right w:val="none" w:sz="0" w:space="0" w:color="auto"/>
          </w:divBdr>
        </w:div>
        <w:div w:id="1813862457">
          <w:marLeft w:val="640"/>
          <w:marRight w:val="0"/>
          <w:marTop w:val="0"/>
          <w:marBottom w:val="0"/>
          <w:divBdr>
            <w:top w:val="none" w:sz="0" w:space="0" w:color="auto"/>
            <w:left w:val="none" w:sz="0" w:space="0" w:color="auto"/>
            <w:bottom w:val="none" w:sz="0" w:space="0" w:color="auto"/>
            <w:right w:val="none" w:sz="0" w:space="0" w:color="auto"/>
          </w:divBdr>
        </w:div>
        <w:div w:id="658652775">
          <w:marLeft w:val="640"/>
          <w:marRight w:val="0"/>
          <w:marTop w:val="0"/>
          <w:marBottom w:val="0"/>
          <w:divBdr>
            <w:top w:val="none" w:sz="0" w:space="0" w:color="auto"/>
            <w:left w:val="none" w:sz="0" w:space="0" w:color="auto"/>
            <w:bottom w:val="none" w:sz="0" w:space="0" w:color="auto"/>
            <w:right w:val="none" w:sz="0" w:space="0" w:color="auto"/>
          </w:divBdr>
        </w:div>
        <w:div w:id="324936785">
          <w:marLeft w:val="640"/>
          <w:marRight w:val="0"/>
          <w:marTop w:val="0"/>
          <w:marBottom w:val="0"/>
          <w:divBdr>
            <w:top w:val="none" w:sz="0" w:space="0" w:color="auto"/>
            <w:left w:val="none" w:sz="0" w:space="0" w:color="auto"/>
            <w:bottom w:val="none" w:sz="0" w:space="0" w:color="auto"/>
            <w:right w:val="none" w:sz="0" w:space="0" w:color="auto"/>
          </w:divBdr>
        </w:div>
        <w:div w:id="1466846699">
          <w:marLeft w:val="640"/>
          <w:marRight w:val="0"/>
          <w:marTop w:val="0"/>
          <w:marBottom w:val="0"/>
          <w:divBdr>
            <w:top w:val="none" w:sz="0" w:space="0" w:color="auto"/>
            <w:left w:val="none" w:sz="0" w:space="0" w:color="auto"/>
            <w:bottom w:val="none" w:sz="0" w:space="0" w:color="auto"/>
            <w:right w:val="none" w:sz="0" w:space="0" w:color="auto"/>
          </w:divBdr>
        </w:div>
        <w:div w:id="1455363065">
          <w:marLeft w:val="640"/>
          <w:marRight w:val="0"/>
          <w:marTop w:val="0"/>
          <w:marBottom w:val="0"/>
          <w:divBdr>
            <w:top w:val="none" w:sz="0" w:space="0" w:color="auto"/>
            <w:left w:val="none" w:sz="0" w:space="0" w:color="auto"/>
            <w:bottom w:val="none" w:sz="0" w:space="0" w:color="auto"/>
            <w:right w:val="none" w:sz="0" w:space="0" w:color="auto"/>
          </w:divBdr>
        </w:div>
        <w:div w:id="1360814325">
          <w:marLeft w:val="640"/>
          <w:marRight w:val="0"/>
          <w:marTop w:val="0"/>
          <w:marBottom w:val="0"/>
          <w:divBdr>
            <w:top w:val="none" w:sz="0" w:space="0" w:color="auto"/>
            <w:left w:val="none" w:sz="0" w:space="0" w:color="auto"/>
            <w:bottom w:val="none" w:sz="0" w:space="0" w:color="auto"/>
            <w:right w:val="none" w:sz="0" w:space="0" w:color="auto"/>
          </w:divBdr>
        </w:div>
        <w:div w:id="695928787">
          <w:marLeft w:val="640"/>
          <w:marRight w:val="0"/>
          <w:marTop w:val="0"/>
          <w:marBottom w:val="0"/>
          <w:divBdr>
            <w:top w:val="none" w:sz="0" w:space="0" w:color="auto"/>
            <w:left w:val="none" w:sz="0" w:space="0" w:color="auto"/>
            <w:bottom w:val="none" w:sz="0" w:space="0" w:color="auto"/>
            <w:right w:val="none" w:sz="0" w:space="0" w:color="auto"/>
          </w:divBdr>
        </w:div>
        <w:div w:id="1019895137">
          <w:marLeft w:val="640"/>
          <w:marRight w:val="0"/>
          <w:marTop w:val="0"/>
          <w:marBottom w:val="0"/>
          <w:divBdr>
            <w:top w:val="none" w:sz="0" w:space="0" w:color="auto"/>
            <w:left w:val="none" w:sz="0" w:space="0" w:color="auto"/>
            <w:bottom w:val="none" w:sz="0" w:space="0" w:color="auto"/>
            <w:right w:val="none" w:sz="0" w:space="0" w:color="auto"/>
          </w:divBdr>
        </w:div>
        <w:div w:id="1690181073">
          <w:marLeft w:val="640"/>
          <w:marRight w:val="0"/>
          <w:marTop w:val="0"/>
          <w:marBottom w:val="0"/>
          <w:divBdr>
            <w:top w:val="none" w:sz="0" w:space="0" w:color="auto"/>
            <w:left w:val="none" w:sz="0" w:space="0" w:color="auto"/>
            <w:bottom w:val="none" w:sz="0" w:space="0" w:color="auto"/>
            <w:right w:val="none" w:sz="0" w:space="0" w:color="auto"/>
          </w:divBdr>
        </w:div>
        <w:div w:id="1929536417">
          <w:marLeft w:val="640"/>
          <w:marRight w:val="0"/>
          <w:marTop w:val="0"/>
          <w:marBottom w:val="0"/>
          <w:divBdr>
            <w:top w:val="none" w:sz="0" w:space="0" w:color="auto"/>
            <w:left w:val="none" w:sz="0" w:space="0" w:color="auto"/>
            <w:bottom w:val="none" w:sz="0" w:space="0" w:color="auto"/>
            <w:right w:val="none" w:sz="0" w:space="0" w:color="auto"/>
          </w:divBdr>
        </w:div>
        <w:div w:id="842428730">
          <w:marLeft w:val="640"/>
          <w:marRight w:val="0"/>
          <w:marTop w:val="0"/>
          <w:marBottom w:val="0"/>
          <w:divBdr>
            <w:top w:val="none" w:sz="0" w:space="0" w:color="auto"/>
            <w:left w:val="none" w:sz="0" w:space="0" w:color="auto"/>
            <w:bottom w:val="none" w:sz="0" w:space="0" w:color="auto"/>
            <w:right w:val="none" w:sz="0" w:space="0" w:color="auto"/>
          </w:divBdr>
        </w:div>
        <w:div w:id="1766417471">
          <w:marLeft w:val="640"/>
          <w:marRight w:val="0"/>
          <w:marTop w:val="0"/>
          <w:marBottom w:val="0"/>
          <w:divBdr>
            <w:top w:val="none" w:sz="0" w:space="0" w:color="auto"/>
            <w:left w:val="none" w:sz="0" w:space="0" w:color="auto"/>
            <w:bottom w:val="none" w:sz="0" w:space="0" w:color="auto"/>
            <w:right w:val="none" w:sz="0" w:space="0" w:color="auto"/>
          </w:divBdr>
        </w:div>
        <w:div w:id="2008243437">
          <w:marLeft w:val="640"/>
          <w:marRight w:val="0"/>
          <w:marTop w:val="0"/>
          <w:marBottom w:val="0"/>
          <w:divBdr>
            <w:top w:val="none" w:sz="0" w:space="0" w:color="auto"/>
            <w:left w:val="none" w:sz="0" w:space="0" w:color="auto"/>
            <w:bottom w:val="none" w:sz="0" w:space="0" w:color="auto"/>
            <w:right w:val="none" w:sz="0" w:space="0" w:color="auto"/>
          </w:divBdr>
        </w:div>
        <w:div w:id="621812372">
          <w:marLeft w:val="640"/>
          <w:marRight w:val="0"/>
          <w:marTop w:val="0"/>
          <w:marBottom w:val="0"/>
          <w:divBdr>
            <w:top w:val="none" w:sz="0" w:space="0" w:color="auto"/>
            <w:left w:val="none" w:sz="0" w:space="0" w:color="auto"/>
            <w:bottom w:val="none" w:sz="0" w:space="0" w:color="auto"/>
            <w:right w:val="none" w:sz="0" w:space="0" w:color="auto"/>
          </w:divBdr>
        </w:div>
        <w:div w:id="843977959">
          <w:marLeft w:val="640"/>
          <w:marRight w:val="0"/>
          <w:marTop w:val="0"/>
          <w:marBottom w:val="0"/>
          <w:divBdr>
            <w:top w:val="none" w:sz="0" w:space="0" w:color="auto"/>
            <w:left w:val="none" w:sz="0" w:space="0" w:color="auto"/>
            <w:bottom w:val="none" w:sz="0" w:space="0" w:color="auto"/>
            <w:right w:val="none" w:sz="0" w:space="0" w:color="auto"/>
          </w:divBdr>
        </w:div>
        <w:div w:id="38405522">
          <w:marLeft w:val="640"/>
          <w:marRight w:val="0"/>
          <w:marTop w:val="0"/>
          <w:marBottom w:val="0"/>
          <w:divBdr>
            <w:top w:val="none" w:sz="0" w:space="0" w:color="auto"/>
            <w:left w:val="none" w:sz="0" w:space="0" w:color="auto"/>
            <w:bottom w:val="none" w:sz="0" w:space="0" w:color="auto"/>
            <w:right w:val="none" w:sz="0" w:space="0" w:color="auto"/>
          </w:divBdr>
        </w:div>
        <w:div w:id="909660065">
          <w:marLeft w:val="640"/>
          <w:marRight w:val="0"/>
          <w:marTop w:val="0"/>
          <w:marBottom w:val="0"/>
          <w:divBdr>
            <w:top w:val="none" w:sz="0" w:space="0" w:color="auto"/>
            <w:left w:val="none" w:sz="0" w:space="0" w:color="auto"/>
            <w:bottom w:val="none" w:sz="0" w:space="0" w:color="auto"/>
            <w:right w:val="none" w:sz="0" w:space="0" w:color="auto"/>
          </w:divBdr>
        </w:div>
        <w:div w:id="1626159238">
          <w:marLeft w:val="640"/>
          <w:marRight w:val="0"/>
          <w:marTop w:val="0"/>
          <w:marBottom w:val="0"/>
          <w:divBdr>
            <w:top w:val="none" w:sz="0" w:space="0" w:color="auto"/>
            <w:left w:val="none" w:sz="0" w:space="0" w:color="auto"/>
            <w:bottom w:val="none" w:sz="0" w:space="0" w:color="auto"/>
            <w:right w:val="none" w:sz="0" w:space="0" w:color="auto"/>
          </w:divBdr>
        </w:div>
        <w:div w:id="290676485">
          <w:marLeft w:val="640"/>
          <w:marRight w:val="0"/>
          <w:marTop w:val="0"/>
          <w:marBottom w:val="0"/>
          <w:divBdr>
            <w:top w:val="none" w:sz="0" w:space="0" w:color="auto"/>
            <w:left w:val="none" w:sz="0" w:space="0" w:color="auto"/>
            <w:bottom w:val="none" w:sz="0" w:space="0" w:color="auto"/>
            <w:right w:val="none" w:sz="0" w:space="0" w:color="auto"/>
          </w:divBdr>
        </w:div>
        <w:div w:id="2023313014">
          <w:marLeft w:val="640"/>
          <w:marRight w:val="0"/>
          <w:marTop w:val="0"/>
          <w:marBottom w:val="0"/>
          <w:divBdr>
            <w:top w:val="none" w:sz="0" w:space="0" w:color="auto"/>
            <w:left w:val="none" w:sz="0" w:space="0" w:color="auto"/>
            <w:bottom w:val="none" w:sz="0" w:space="0" w:color="auto"/>
            <w:right w:val="none" w:sz="0" w:space="0" w:color="auto"/>
          </w:divBdr>
        </w:div>
        <w:div w:id="657805453">
          <w:marLeft w:val="640"/>
          <w:marRight w:val="0"/>
          <w:marTop w:val="0"/>
          <w:marBottom w:val="0"/>
          <w:divBdr>
            <w:top w:val="none" w:sz="0" w:space="0" w:color="auto"/>
            <w:left w:val="none" w:sz="0" w:space="0" w:color="auto"/>
            <w:bottom w:val="none" w:sz="0" w:space="0" w:color="auto"/>
            <w:right w:val="none" w:sz="0" w:space="0" w:color="auto"/>
          </w:divBdr>
        </w:div>
        <w:div w:id="1292325947">
          <w:marLeft w:val="640"/>
          <w:marRight w:val="0"/>
          <w:marTop w:val="0"/>
          <w:marBottom w:val="0"/>
          <w:divBdr>
            <w:top w:val="none" w:sz="0" w:space="0" w:color="auto"/>
            <w:left w:val="none" w:sz="0" w:space="0" w:color="auto"/>
            <w:bottom w:val="none" w:sz="0" w:space="0" w:color="auto"/>
            <w:right w:val="none" w:sz="0" w:space="0" w:color="auto"/>
          </w:divBdr>
        </w:div>
        <w:div w:id="2098860074">
          <w:marLeft w:val="640"/>
          <w:marRight w:val="0"/>
          <w:marTop w:val="0"/>
          <w:marBottom w:val="0"/>
          <w:divBdr>
            <w:top w:val="none" w:sz="0" w:space="0" w:color="auto"/>
            <w:left w:val="none" w:sz="0" w:space="0" w:color="auto"/>
            <w:bottom w:val="none" w:sz="0" w:space="0" w:color="auto"/>
            <w:right w:val="none" w:sz="0" w:space="0" w:color="auto"/>
          </w:divBdr>
        </w:div>
        <w:div w:id="774132235">
          <w:marLeft w:val="640"/>
          <w:marRight w:val="0"/>
          <w:marTop w:val="0"/>
          <w:marBottom w:val="0"/>
          <w:divBdr>
            <w:top w:val="none" w:sz="0" w:space="0" w:color="auto"/>
            <w:left w:val="none" w:sz="0" w:space="0" w:color="auto"/>
            <w:bottom w:val="none" w:sz="0" w:space="0" w:color="auto"/>
            <w:right w:val="none" w:sz="0" w:space="0" w:color="auto"/>
          </w:divBdr>
        </w:div>
        <w:div w:id="129447430">
          <w:marLeft w:val="640"/>
          <w:marRight w:val="0"/>
          <w:marTop w:val="0"/>
          <w:marBottom w:val="0"/>
          <w:divBdr>
            <w:top w:val="none" w:sz="0" w:space="0" w:color="auto"/>
            <w:left w:val="none" w:sz="0" w:space="0" w:color="auto"/>
            <w:bottom w:val="none" w:sz="0" w:space="0" w:color="auto"/>
            <w:right w:val="none" w:sz="0" w:space="0" w:color="auto"/>
          </w:divBdr>
        </w:div>
        <w:div w:id="227963037">
          <w:marLeft w:val="640"/>
          <w:marRight w:val="0"/>
          <w:marTop w:val="0"/>
          <w:marBottom w:val="0"/>
          <w:divBdr>
            <w:top w:val="none" w:sz="0" w:space="0" w:color="auto"/>
            <w:left w:val="none" w:sz="0" w:space="0" w:color="auto"/>
            <w:bottom w:val="none" w:sz="0" w:space="0" w:color="auto"/>
            <w:right w:val="none" w:sz="0" w:space="0" w:color="auto"/>
          </w:divBdr>
        </w:div>
        <w:div w:id="1635063510">
          <w:marLeft w:val="640"/>
          <w:marRight w:val="0"/>
          <w:marTop w:val="0"/>
          <w:marBottom w:val="0"/>
          <w:divBdr>
            <w:top w:val="none" w:sz="0" w:space="0" w:color="auto"/>
            <w:left w:val="none" w:sz="0" w:space="0" w:color="auto"/>
            <w:bottom w:val="none" w:sz="0" w:space="0" w:color="auto"/>
            <w:right w:val="none" w:sz="0" w:space="0" w:color="auto"/>
          </w:divBdr>
        </w:div>
        <w:div w:id="801196167">
          <w:marLeft w:val="640"/>
          <w:marRight w:val="0"/>
          <w:marTop w:val="0"/>
          <w:marBottom w:val="0"/>
          <w:divBdr>
            <w:top w:val="none" w:sz="0" w:space="0" w:color="auto"/>
            <w:left w:val="none" w:sz="0" w:space="0" w:color="auto"/>
            <w:bottom w:val="none" w:sz="0" w:space="0" w:color="auto"/>
            <w:right w:val="none" w:sz="0" w:space="0" w:color="auto"/>
          </w:divBdr>
        </w:div>
        <w:div w:id="217664394">
          <w:marLeft w:val="640"/>
          <w:marRight w:val="0"/>
          <w:marTop w:val="0"/>
          <w:marBottom w:val="0"/>
          <w:divBdr>
            <w:top w:val="none" w:sz="0" w:space="0" w:color="auto"/>
            <w:left w:val="none" w:sz="0" w:space="0" w:color="auto"/>
            <w:bottom w:val="none" w:sz="0" w:space="0" w:color="auto"/>
            <w:right w:val="none" w:sz="0" w:space="0" w:color="auto"/>
          </w:divBdr>
        </w:div>
        <w:div w:id="2117599784">
          <w:marLeft w:val="640"/>
          <w:marRight w:val="0"/>
          <w:marTop w:val="0"/>
          <w:marBottom w:val="0"/>
          <w:divBdr>
            <w:top w:val="none" w:sz="0" w:space="0" w:color="auto"/>
            <w:left w:val="none" w:sz="0" w:space="0" w:color="auto"/>
            <w:bottom w:val="none" w:sz="0" w:space="0" w:color="auto"/>
            <w:right w:val="none" w:sz="0" w:space="0" w:color="auto"/>
          </w:divBdr>
        </w:div>
        <w:div w:id="931351436">
          <w:marLeft w:val="640"/>
          <w:marRight w:val="0"/>
          <w:marTop w:val="0"/>
          <w:marBottom w:val="0"/>
          <w:divBdr>
            <w:top w:val="none" w:sz="0" w:space="0" w:color="auto"/>
            <w:left w:val="none" w:sz="0" w:space="0" w:color="auto"/>
            <w:bottom w:val="none" w:sz="0" w:space="0" w:color="auto"/>
            <w:right w:val="none" w:sz="0" w:space="0" w:color="auto"/>
          </w:divBdr>
        </w:div>
        <w:div w:id="1244070127">
          <w:marLeft w:val="640"/>
          <w:marRight w:val="0"/>
          <w:marTop w:val="0"/>
          <w:marBottom w:val="0"/>
          <w:divBdr>
            <w:top w:val="none" w:sz="0" w:space="0" w:color="auto"/>
            <w:left w:val="none" w:sz="0" w:space="0" w:color="auto"/>
            <w:bottom w:val="none" w:sz="0" w:space="0" w:color="auto"/>
            <w:right w:val="none" w:sz="0" w:space="0" w:color="auto"/>
          </w:divBdr>
        </w:div>
        <w:div w:id="1431512645">
          <w:marLeft w:val="640"/>
          <w:marRight w:val="0"/>
          <w:marTop w:val="0"/>
          <w:marBottom w:val="0"/>
          <w:divBdr>
            <w:top w:val="none" w:sz="0" w:space="0" w:color="auto"/>
            <w:left w:val="none" w:sz="0" w:space="0" w:color="auto"/>
            <w:bottom w:val="none" w:sz="0" w:space="0" w:color="auto"/>
            <w:right w:val="none" w:sz="0" w:space="0" w:color="auto"/>
          </w:divBdr>
        </w:div>
        <w:div w:id="1266352474">
          <w:marLeft w:val="640"/>
          <w:marRight w:val="0"/>
          <w:marTop w:val="0"/>
          <w:marBottom w:val="0"/>
          <w:divBdr>
            <w:top w:val="none" w:sz="0" w:space="0" w:color="auto"/>
            <w:left w:val="none" w:sz="0" w:space="0" w:color="auto"/>
            <w:bottom w:val="none" w:sz="0" w:space="0" w:color="auto"/>
            <w:right w:val="none" w:sz="0" w:space="0" w:color="auto"/>
          </w:divBdr>
        </w:div>
        <w:div w:id="1891189082">
          <w:marLeft w:val="640"/>
          <w:marRight w:val="0"/>
          <w:marTop w:val="0"/>
          <w:marBottom w:val="0"/>
          <w:divBdr>
            <w:top w:val="none" w:sz="0" w:space="0" w:color="auto"/>
            <w:left w:val="none" w:sz="0" w:space="0" w:color="auto"/>
            <w:bottom w:val="none" w:sz="0" w:space="0" w:color="auto"/>
            <w:right w:val="none" w:sz="0" w:space="0" w:color="auto"/>
          </w:divBdr>
        </w:div>
        <w:div w:id="974603478">
          <w:marLeft w:val="640"/>
          <w:marRight w:val="0"/>
          <w:marTop w:val="0"/>
          <w:marBottom w:val="0"/>
          <w:divBdr>
            <w:top w:val="none" w:sz="0" w:space="0" w:color="auto"/>
            <w:left w:val="none" w:sz="0" w:space="0" w:color="auto"/>
            <w:bottom w:val="none" w:sz="0" w:space="0" w:color="auto"/>
            <w:right w:val="none" w:sz="0" w:space="0" w:color="auto"/>
          </w:divBdr>
        </w:div>
        <w:div w:id="1474101387">
          <w:marLeft w:val="640"/>
          <w:marRight w:val="0"/>
          <w:marTop w:val="0"/>
          <w:marBottom w:val="0"/>
          <w:divBdr>
            <w:top w:val="none" w:sz="0" w:space="0" w:color="auto"/>
            <w:left w:val="none" w:sz="0" w:space="0" w:color="auto"/>
            <w:bottom w:val="none" w:sz="0" w:space="0" w:color="auto"/>
            <w:right w:val="none" w:sz="0" w:space="0" w:color="auto"/>
          </w:divBdr>
        </w:div>
        <w:div w:id="1870944393">
          <w:marLeft w:val="640"/>
          <w:marRight w:val="0"/>
          <w:marTop w:val="0"/>
          <w:marBottom w:val="0"/>
          <w:divBdr>
            <w:top w:val="none" w:sz="0" w:space="0" w:color="auto"/>
            <w:left w:val="none" w:sz="0" w:space="0" w:color="auto"/>
            <w:bottom w:val="none" w:sz="0" w:space="0" w:color="auto"/>
            <w:right w:val="none" w:sz="0" w:space="0" w:color="auto"/>
          </w:divBdr>
        </w:div>
        <w:div w:id="686322888">
          <w:marLeft w:val="640"/>
          <w:marRight w:val="0"/>
          <w:marTop w:val="0"/>
          <w:marBottom w:val="0"/>
          <w:divBdr>
            <w:top w:val="none" w:sz="0" w:space="0" w:color="auto"/>
            <w:left w:val="none" w:sz="0" w:space="0" w:color="auto"/>
            <w:bottom w:val="none" w:sz="0" w:space="0" w:color="auto"/>
            <w:right w:val="none" w:sz="0" w:space="0" w:color="auto"/>
          </w:divBdr>
        </w:div>
        <w:div w:id="978799234">
          <w:marLeft w:val="640"/>
          <w:marRight w:val="0"/>
          <w:marTop w:val="0"/>
          <w:marBottom w:val="0"/>
          <w:divBdr>
            <w:top w:val="none" w:sz="0" w:space="0" w:color="auto"/>
            <w:left w:val="none" w:sz="0" w:space="0" w:color="auto"/>
            <w:bottom w:val="none" w:sz="0" w:space="0" w:color="auto"/>
            <w:right w:val="none" w:sz="0" w:space="0" w:color="auto"/>
          </w:divBdr>
        </w:div>
        <w:div w:id="2113889479">
          <w:marLeft w:val="640"/>
          <w:marRight w:val="0"/>
          <w:marTop w:val="0"/>
          <w:marBottom w:val="0"/>
          <w:divBdr>
            <w:top w:val="none" w:sz="0" w:space="0" w:color="auto"/>
            <w:left w:val="none" w:sz="0" w:space="0" w:color="auto"/>
            <w:bottom w:val="none" w:sz="0" w:space="0" w:color="auto"/>
            <w:right w:val="none" w:sz="0" w:space="0" w:color="auto"/>
          </w:divBdr>
        </w:div>
        <w:div w:id="1570572170">
          <w:marLeft w:val="640"/>
          <w:marRight w:val="0"/>
          <w:marTop w:val="0"/>
          <w:marBottom w:val="0"/>
          <w:divBdr>
            <w:top w:val="none" w:sz="0" w:space="0" w:color="auto"/>
            <w:left w:val="none" w:sz="0" w:space="0" w:color="auto"/>
            <w:bottom w:val="none" w:sz="0" w:space="0" w:color="auto"/>
            <w:right w:val="none" w:sz="0" w:space="0" w:color="auto"/>
          </w:divBdr>
        </w:div>
        <w:div w:id="1286617722">
          <w:marLeft w:val="640"/>
          <w:marRight w:val="0"/>
          <w:marTop w:val="0"/>
          <w:marBottom w:val="0"/>
          <w:divBdr>
            <w:top w:val="none" w:sz="0" w:space="0" w:color="auto"/>
            <w:left w:val="none" w:sz="0" w:space="0" w:color="auto"/>
            <w:bottom w:val="none" w:sz="0" w:space="0" w:color="auto"/>
            <w:right w:val="none" w:sz="0" w:space="0" w:color="auto"/>
          </w:divBdr>
        </w:div>
        <w:div w:id="112025052">
          <w:marLeft w:val="640"/>
          <w:marRight w:val="0"/>
          <w:marTop w:val="0"/>
          <w:marBottom w:val="0"/>
          <w:divBdr>
            <w:top w:val="none" w:sz="0" w:space="0" w:color="auto"/>
            <w:left w:val="none" w:sz="0" w:space="0" w:color="auto"/>
            <w:bottom w:val="none" w:sz="0" w:space="0" w:color="auto"/>
            <w:right w:val="none" w:sz="0" w:space="0" w:color="auto"/>
          </w:divBdr>
        </w:div>
        <w:div w:id="1964994139">
          <w:marLeft w:val="640"/>
          <w:marRight w:val="0"/>
          <w:marTop w:val="0"/>
          <w:marBottom w:val="0"/>
          <w:divBdr>
            <w:top w:val="none" w:sz="0" w:space="0" w:color="auto"/>
            <w:left w:val="none" w:sz="0" w:space="0" w:color="auto"/>
            <w:bottom w:val="none" w:sz="0" w:space="0" w:color="auto"/>
            <w:right w:val="none" w:sz="0" w:space="0" w:color="auto"/>
          </w:divBdr>
        </w:div>
        <w:div w:id="1117794570">
          <w:marLeft w:val="640"/>
          <w:marRight w:val="0"/>
          <w:marTop w:val="0"/>
          <w:marBottom w:val="0"/>
          <w:divBdr>
            <w:top w:val="none" w:sz="0" w:space="0" w:color="auto"/>
            <w:left w:val="none" w:sz="0" w:space="0" w:color="auto"/>
            <w:bottom w:val="none" w:sz="0" w:space="0" w:color="auto"/>
            <w:right w:val="none" w:sz="0" w:space="0" w:color="auto"/>
          </w:divBdr>
        </w:div>
        <w:div w:id="1604995699">
          <w:marLeft w:val="640"/>
          <w:marRight w:val="0"/>
          <w:marTop w:val="0"/>
          <w:marBottom w:val="0"/>
          <w:divBdr>
            <w:top w:val="none" w:sz="0" w:space="0" w:color="auto"/>
            <w:left w:val="none" w:sz="0" w:space="0" w:color="auto"/>
            <w:bottom w:val="none" w:sz="0" w:space="0" w:color="auto"/>
            <w:right w:val="none" w:sz="0" w:space="0" w:color="auto"/>
          </w:divBdr>
        </w:div>
        <w:div w:id="1228759990">
          <w:marLeft w:val="640"/>
          <w:marRight w:val="0"/>
          <w:marTop w:val="0"/>
          <w:marBottom w:val="0"/>
          <w:divBdr>
            <w:top w:val="none" w:sz="0" w:space="0" w:color="auto"/>
            <w:left w:val="none" w:sz="0" w:space="0" w:color="auto"/>
            <w:bottom w:val="none" w:sz="0" w:space="0" w:color="auto"/>
            <w:right w:val="none" w:sz="0" w:space="0" w:color="auto"/>
          </w:divBdr>
        </w:div>
        <w:div w:id="1906646292">
          <w:marLeft w:val="640"/>
          <w:marRight w:val="0"/>
          <w:marTop w:val="0"/>
          <w:marBottom w:val="0"/>
          <w:divBdr>
            <w:top w:val="none" w:sz="0" w:space="0" w:color="auto"/>
            <w:left w:val="none" w:sz="0" w:space="0" w:color="auto"/>
            <w:bottom w:val="none" w:sz="0" w:space="0" w:color="auto"/>
            <w:right w:val="none" w:sz="0" w:space="0" w:color="auto"/>
          </w:divBdr>
        </w:div>
        <w:div w:id="681325188">
          <w:marLeft w:val="640"/>
          <w:marRight w:val="0"/>
          <w:marTop w:val="0"/>
          <w:marBottom w:val="0"/>
          <w:divBdr>
            <w:top w:val="none" w:sz="0" w:space="0" w:color="auto"/>
            <w:left w:val="none" w:sz="0" w:space="0" w:color="auto"/>
            <w:bottom w:val="none" w:sz="0" w:space="0" w:color="auto"/>
            <w:right w:val="none" w:sz="0" w:space="0" w:color="auto"/>
          </w:divBdr>
        </w:div>
        <w:div w:id="2065711015">
          <w:marLeft w:val="640"/>
          <w:marRight w:val="0"/>
          <w:marTop w:val="0"/>
          <w:marBottom w:val="0"/>
          <w:divBdr>
            <w:top w:val="none" w:sz="0" w:space="0" w:color="auto"/>
            <w:left w:val="none" w:sz="0" w:space="0" w:color="auto"/>
            <w:bottom w:val="none" w:sz="0" w:space="0" w:color="auto"/>
            <w:right w:val="none" w:sz="0" w:space="0" w:color="auto"/>
          </w:divBdr>
        </w:div>
        <w:div w:id="146635905">
          <w:marLeft w:val="640"/>
          <w:marRight w:val="0"/>
          <w:marTop w:val="0"/>
          <w:marBottom w:val="0"/>
          <w:divBdr>
            <w:top w:val="none" w:sz="0" w:space="0" w:color="auto"/>
            <w:left w:val="none" w:sz="0" w:space="0" w:color="auto"/>
            <w:bottom w:val="none" w:sz="0" w:space="0" w:color="auto"/>
            <w:right w:val="none" w:sz="0" w:space="0" w:color="auto"/>
          </w:divBdr>
        </w:div>
        <w:div w:id="2122873958">
          <w:marLeft w:val="640"/>
          <w:marRight w:val="0"/>
          <w:marTop w:val="0"/>
          <w:marBottom w:val="0"/>
          <w:divBdr>
            <w:top w:val="none" w:sz="0" w:space="0" w:color="auto"/>
            <w:left w:val="none" w:sz="0" w:space="0" w:color="auto"/>
            <w:bottom w:val="none" w:sz="0" w:space="0" w:color="auto"/>
            <w:right w:val="none" w:sz="0" w:space="0" w:color="auto"/>
          </w:divBdr>
        </w:div>
        <w:div w:id="112674089">
          <w:marLeft w:val="640"/>
          <w:marRight w:val="0"/>
          <w:marTop w:val="0"/>
          <w:marBottom w:val="0"/>
          <w:divBdr>
            <w:top w:val="none" w:sz="0" w:space="0" w:color="auto"/>
            <w:left w:val="none" w:sz="0" w:space="0" w:color="auto"/>
            <w:bottom w:val="none" w:sz="0" w:space="0" w:color="auto"/>
            <w:right w:val="none" w:sz="0" w:space="0" w:color="auto"/>
          </w:divBdr>
        </w:div>
        <w:div w:id="1260941857">
          <w:marLeft w:val="640"/>
          <w:marRight w:val="0"/>
          <w:marTop w:val="0"/>
          <w:marBottom w:val="0"/>
          <w:divBdr>
            <w:top w:val="none" w:sz="0" w:space="0" w:color="auto"/>
            <w:left w:val="none" w:sz="0" w:space="0" w:color="auto"/>
            <w:bottom w:val="none" w:sz="0" w:space="0" w:color="auto"/>
            <w:right w:val="none" w:sz="0" w:space="0" w:color="auto"/>
          </w:divBdr>
        </w:div>
        <w:div w:id="180096629">
          <w:marLeft w:val="640"/>
          <w:marRight w:val="0"/>
          <w:marTop w:val="0"/>
          <w:marBottom w:val="0"/>
          <w:divBdr>
            <w:top w:val="none" w:sz="0" w:space="0" w:color="auto"/>
            <w:left w:val="none" w:sz="0" w:space="0" w:color="auto"/>
            <w:bottom w:val="none" w:sz="0" w:space="0" w:color="auto"/>
            <w:right w:val="none" w:sz="0" w:space="0" w:color="auto"/>
          </w:divBdr>
        </w:div>
        <w:div w:id="547227224">
          <w:marLeft w:val="640"/>
          <w:marRight w:val="0"/>
          <w:marTop w:val="0"/>
          <w:marBottom w:val="0"/>
          <w:divBdr>
            <w:top w:val="none" w:sz="0" w:space="0" w:color="auto"/>
            <w:left w:val="none" w:sz="0" w:space="0" w:color="auto"/>
            <w:bottom w:val="none" w:sz="0" w:space="0" w:color="auto"/>
            <w:right w:val="none" w:sz="0" w:space="0" w:color="auto"/>
          </w:divBdr>
        </w:div>
        <w:div w:id="1803183627">
          <w:marLeft w:val="640"/>
          <w:marRight w:val="0"/>
          <w:marTop w:val="0"/>
          <w:marBottom w:val="0"/>
          <w:divBdr>
            <w:top w:val="none" w:sz="0" w:space="0" w:color="auto"/>
            <w:left w:val="none" w:sz="0" w:space="0" w:color="auto"/>
            <w:bottom w:val="none" w:sz="0" w:space="0" w:color="auto"/>
            <w:right w:val="none" w:sz="0" w:space="0" w:color="auto"/>
          </w:divBdr>
        </w:div>
        <w:div w:id="1589121533">
          <w:marLeft w:val="640"/>
          <w:marRight w:val="0"/>
          <w:marTop w:val="0"/>
          <w:marBottom w:val="0"/>
          <w:divBdr>
            <w:top w:val="none" w:sz="0" w:space="0" w:color="auto"/>
            <w:left w:val="none" w:sz="0" w:space="0" w:color="auto"/>
            <w:bottom w:val="none" w:sz="0" w:space="0" w:color="auto"/>
            <w:right w:val="none" w:sz="0" w:space="0" w:color="auto"/>
          </w:divBdr>
        </w:div>
        <w:div w:id="919288773">
          <w:marLeft w:val="640"/>
          <w:marRight w:val="0"/>
          <w:marTop w:val="0"/>
          <w:marBottom w:val="0"/>
          <w:divBdr>
            <w:top w:val="none" w:sz="0" w:space="0" w:color="auto"/>
            <w:left w:val="none" w:sz="0" w:space="0" w:color="auto"/>
            <w:bottom w:val="none" w:sz="0" w:space="0" w:color="auto"/>
            <w:right w:val="none" w:sz="0" w:space="0" w:color="auto"/>
          </w:divBdr>
        </w:div>
        <w:div w:id="437724005">
          <w:marLeft w:val="640"/>
          <w:marRight w:val="0"/>
          <w:marTop w:val="0"/>
          <w:marBottom w:val="0"/>
          <w:divBdr>
            <w:top w:val="none" w:sz="0" w:space="0" w:color="auto"/>
            <w:left w:val="none" w:sz="0" w:space="0" w:color="auto"/>
            <w:bottom w:val="none" w:sz="0" w:space="0" w:color="auto"/>
            <w:right w:val="none" w:sz="0" w:space="0" w:color="auto"/>
          </w:divBdr>
        </w:div>
        <w:div w:id="2023117505">
          <w:marLeft w:val="640"/>
          <w:marRight w:val="0"/>
          <w:marTop w:val="0"/>
          <w:marBottom w:val="0"/>
          <w:divBdr>
            <w:top w:val="none" w:sz="0" w:space="0" w:color="auto"/>
            <w:left w:val="none" w:sz="0" w:space="0" w:color="auto"/>
            <w:bottom w:val="none" w:sz="0" w:space="0" w:color="auto"/>
            <w:right w:val="none" w:sz="0" w:space="0" w:color="auto"/>
          </w:divBdr>
        </w:div>
        <w:div w:id="1238977201">
          <w:marLeft w:val="640"/>
          <w:marRight w:val="0"/>
          <w:marTop w:val="0"/>
          <w:marBottom w:val="0"/>
          <w:divBdr>
            <w:top w:val="none" w:sz="0" w:space="0" w:color="auto"/>
            <w:left w:val="none" w:sz="0" w:space="0" w:color="auto"/>
            <w:bottom w:val="none" w:sz="0" w:space="0" w:color="auto"/>
            <w:right w:val="none" w:sz="0" w:space="0" w:color="auto"/>
          </w:divBdr>
        </w:div>
        <w:div w:id="2011255954">
          <w:marLeft w:val="640"/>
          <w:marRight w:val="0"/>
          <w:marTop w:val="0"/>
          <w:marBottom w:val="0"/>
          <w:divBdr>
            <w:top w:val="none" w:sz="0" w:space="0" w:color="auto"/>
            <w:left w:val="none" w:sz="0" w:space="0" w:color="auto"/>
            <w:bottom w:val="none" w:sz="0" w:space="0" w:color="auto"/>
            <w:right w:val="none" w:sz="0" w:space="0" w:color="auto"/>
          </w:divBdr>
        </w:div>
        <w:div w:id="276059519">
          <w:marLeft w:val="640"/>
          <w:marRight w:val="0"/>
          <w:marTop w:val="0"/>
          <w:marBottom w:val="0"/>
          <w:divBdr>
            <w:top w:val="none" w:sz="0" w:space="0" w:color="auto"/>
            <w:left w:val="none" w:sz="0" w:space="0" w:color="auto"/>
            <w:bottom w:val="none" w:sz="0" w:space="0" w:color="auto"/>
            <w:right w:val="none" w:sz="0" w:space="0" w:color="auto"/>
          </w:divBdr>
        </w:div>
        <w:div w:id="420874436">
          <w:marLeft w:val="640"/>
          <w:marRight w:val="0"/>
          <w:marTop w:val="0"/>
          <w:marBottom w:val="0"/>
          <w:divBdr>
            <w:top w:val="none" w:sz="0" w:space="0" w:color="auto"/>
            <w:left w:val="none" w:sz="0" w:space="0" w:color="auto"/>
            <w:bottom w:val="none" w:sz="0" w:space="0" w:color="auto"/>
            <w:right w:val="none" w:sz="0" w:space="0" w:color="auto"/>
          </w:divBdr>
        </w:div>
        <w:div w:id="1143547099">
          <w:marLeft w:val="640"/>
          <w:marRight w:val="0"/>
          <w:marTop w:val="0"/>
          <w:marBottom w:val="0"/>
          <w:divBdr>
            <w:top w:val="none" w:sz="0" w:space="0" w:color="auto"/>
            <w:left w:val="none" w:sz="0" w:space="0" w:color="auto"/>
            <w:bottom w:val="none" w:sz="0" w:space="0" w:color="auto"/>
            <w:right w:val="none" w:sz="0" w:space="0" w:color="auto"/>
          </w:divBdr>
        </w:div>
        <w:div w:id="1823228385">
          <w:marLeft w:val="640"/>
          <w:marRight w:val="0"/>
          <w:marTop w:val="0"/>
          <w:marBottom w:val="0"/>
          <w:divBdr>
            <w:top w:val="none" w:sz="0" w:space="0" w:color="auto"/>
            <w:left w:val="none" w:sz="0" w:space="0" w:color="auto"/>
            <w:bottom w:val="none" w:sz="0" w:space="0" w:color="auto"/>
            <w:right w:val="none" w:sz="0" w:space="0" w:color="auto"/>
          </w:divBdr>
        </w:div>
        <w:div w:id="2009206194">
          <w:marLeft w:val="640"/>
          <w:marRight w:val="0"/>
          <w:marTop w:val="0"/>
          <w:marBottom w:val="0"/>
          <w:divBdr>
            <w:top w:val="none" w:sz="0" w:space="0" w:color="auto"/>
            <w:left w:val="none" w:sz="0" w:space="0" w:color="auto"/>
            <w:bottom w:val="none" w:sz="0" w:space="0" w:color="auto"/>
            <w:right w:val="none" w:sz="0" w:space="0" w:color="auto"/>
          </w:divBdr>
        </w:div>
        <w:div w:id="1779905107">
          <w:marLeft w:val="640"/>
          <w:marRight w:val="0"/>
          <w:marTop w:val="0"/>
          <w:marBottom w:val="0"/>
          <w:divBdr>
            <w:top w:val="none" w:sz="0" w:space="0" w:color="auto"/>
            <w:left w:val="none" w:sz="0" w:space="0" w:color="auto"/>
            <w:bottom w:val="none" w:sz="0" w:space="0" w:color="auto"/>
            <w:right w:val="none" w:sz="0" w:space="0" w:color="auto"/>
          </w:divBdr>
        </w:div>
      </w:divsChild>
    </w:div>
    <w:div w:id="1058355091">
      <w:bodyDiv w:val="1"/>
      <w:marLeft w:val="0"/>
      <w:marRight w:val="0"/>
      <w:marTop w:val="0"/>
      <w:marBottom w:val="0"/>
      <w:divBdr>
        <w:top w:val="none" w:sz="0" w:space="0" w:color="auto"/>
        <w:left w:val="none" w:sz="0" w:space="0" w:color="auto"/>
        <w:bottom w:val="none" w:sz="0" w:space="0" w:color="auto"/>
        <w:right w:val="none" w:sz="0" w:space="0" w:color="auto"/>
      </w:divBdr>
    </w:div>
    <w:div w:id="1068916688">
      <w:bodyDiv w:val="1"/>
      <w:marLeft w:val="0"/>
      <w:marRight w:val="0"/>
      <w:marTop w:val="0"/>
      <w:marBottom w:val="0"/>
      <w:divBdr>
        <w:top w:val="none" w:sz="0" w:space="0" w:color="auto"/>
        <w:left w:val="none" w:sz="0" w:space="0" w:color="auto"/>
        <w:bottom w:val="none" w:sz="0" w:space="0" w:color="auto"/>
        <w:right w:val="none" w:sz="0" w:space="0" w:color="auto"/>
      </w:divBdr>
      <w:divsChild>
        <w:div w:id="636223588">
          <w:marLeft w:val="640"/>
          <w:marRight w:val="0"/>
          <w:marTop w:val="0"/>
          <w:marBottom w:val="0"/>
          <w:divBdr>
            <w:top w:val="none" w:sz="0" w:space="0" w:color="auto"/>
            <w:left w:val="none" w:sz="0" w:space="0" w:color="auto"/>
            <w:bottom w:val="none" w:sz="0" w:space="0" w:color="auto"/>
            <w:right w:val="none" w:sz="0" w:space="0" w:color="auto"/>
          </w:divBdr>
        </w:div>
        <w:div w:id="220292911">
          <w:marLeft w:val="640"/>
          <w:marRight w:val="0"/>
          <w:marTop w:val="0"/>
          <w:marBottom w:val="0"/>
          <w:divBdr>
            <w:top w:val="none" w:sz="0" w:space="0" w:color="auto"/>
            <w:left w:val="none" w:sz="0" w:space="0" w:color="auto"/>
            <w:bottom w:val="none" w:sz="0" w:space="0" w:color="auto"/>
            <w:right w:val="none" w:sz="0" w:space="0" w:color="auto"/>
          </w:divBdr>
        </w:div>
        <w:div w:id="534004281">
          <w:marLeft w:val="640"/>
          <w:marRight w:val="0"/>
          <w:marTop w:val="0"/>
          <w:marBottom w:val="0"/>
          <w:divBdr>
            <w:top w:val="none" w:sz="0" w:space="0" w:color="auto"/>
            <w:left w:val="none" w:sz="0" w:space="0" w:color="auto"/>
            <w:bottom w:val="none" w:sz="0" w:space="0" w:color="auto"/>
            <w:right w:val="none" w:sz="0" w:space="0" w:color="auto"/>
          </w:divBdr>
        </w:div>
        <w:div w:id="664864501">
          <w:marLeft w:val="640"/>
          <w:marRight w:val="0"/>
          <w:marTop w:val="0"/>
          <w:marBottom w:val="0"/>
          <w:divBdr>
            <w:top w:val="none" w:sz="0" w:space="0" w:color="auto"/>
            <w:left w:val="none" w:sz="0" w:space="0" w:color="auto"/>
            <w:bottom w:val="none" w:sz="0" w:space="0" w:color="auto"/>
            <w:right w:val="none" w:sz="0" w:space="0" w:color="auto"/>
          </w:divBdr>
        </w:div>
        <w:div w:id="1841890295">
          <w:marLeft w:val="640"/>
          <w:marRight w:val="0"/>
          <w:marTop w:val="0"/>
          <w:marBottom w:val="0"/>
          <w:divBdr>
            <w:top w:val="none" w:sz="0" w:space="0" w:color="auto"/>
            <w:left w:val="none" w:sz="0" w:space="0" w:color="auto"/>
            <w:bottom w:val="none" w:sz="0" w:space="0" w:color="auto"/>
            <w:right w:val="none" w:sz="0" w:space="0" w:color="auto"/>
          </w:divBdr>
        </w:div>
        <w:div w:id="833496820">
          <w:marLeft w:val="640"/>
          <w:marRight w:val="0"/>
          <w:marTop w:val="0"/>
          <w:marBottom w:val="0"/>
          <w:divBdr>
            <w:top w:val="none" w:sz="0" w:space="0" w:color="auto"/>
            <w:left w:val="none" w:sz="0" w:space="0" w:color="auto"/>
            <w:bottom w:val="none" w:sz="0" w:space="0" w:color="auto"/>
            <w:right w:val="none" w:sz="0" w:space="0" w:color="auto"/>
          </w:divBdr>
        </w:div>
        <w:div w:id="1843544715">
          <w:marLeft w:val="640"/>
          <w:marRight w:val="0"/>
          <w:marTop w:val="0"/>
          <w:marBottom w:val="0"/>
          <w:divBdr>
            <w:top w:val="none" w:sz="0" w:space="0" w:color="auto"/>
            <w:left w:val="none" w:sz="0" w:space="0" w:color="auto"/>
            <w:bottom w:val="none" w:sz="0" w:space="0" w:color="auto"/>
            <w:right w:val="none" w:sz="0" w:space="0" w:color="auto"/>
          </w:divBdr>
        </w:div>
        <w:div w:id="1525971715">
          <w:marLeft w:val="640"/>
          <w:marRight w:val="0"/>
          <w:marTop w:val="0"/>
          <w:marBottom w:val="0"/>
          <w:divBdr>
            <w:top w:val="none" w:sz="0" w:space="0" w:color="auto"/>
            <w:left w:val="none" w:sz="0" w:space="0" w:color="auto"/>
            <w:bottom w:val="none" w:sz="0" w:space="0" w:color="auto"/>
            <w:right w:val="none" w:sz="0" w:space="0" w:color="auto"/>
          </w:divBdr>
        </w:div>
        <w:div w:id="1580561080">
          <w:marLeft w:val="640"/>
          <w:marRight w:val="0"/>
          <w:marTop w:val="0"/>
          <w:marBottom w:val="0"/>
          <w:divBdr>
            <w:top w:val="none" w:sz="0" w:space="0" w:color="auto"/>
            <w:left w:val="none" w:sz="0" w:space="0" w:color="auto"/>
            <w:bottom w:val="none" w:sz="0" w:space="0" w:color="auto"/>
            <w:right w:val="none" w:sz="0" w:space="0" w:color="auto"/>
          </w:divBdr>
        </w:div>
        <w:div w:id="506873188">
          <w:marLeft w:val="640"/>
          <w:marRight w:val="0"/>
          <w:marTop w:val="0"/>
          <w:marBottom w:val="0"/>
          <w:divBdr>
            <w:top w:val="none" w:sz="0" w:space="0" w:color="auto"/>
            <w:left w:val="none" w:sz="0" w:space="0" w:color="auto"/>
            <w:bottom w:val="none" w:sz="0" w:space="0" w:color="auto"/>
            <w:right w:val="none" w:sz="0" w:space="0" w:color="auto"/>
          </w:divBdr>
        </w:div>
        <w:div w:id="543173001">
          <w:marLeft w:val="640"/>
          <w:marRight w:val="0"/>
          <w:marTop w:val="0"/>
          <w:marBottom w:val="0"/>
          <w:divBdr>
            <w:top w:val="none" w:sz="0" w:space="0" w:color="auto"/>
            <w:left w:val="none" w:sz="0" w:space="0" w:color="auto"/>
            <w:bottom w:val="none" w:sz="0" w:space="0" w:color="auto"/>
            <w:right w:val="none" w:sz="0" w:space="0" w:color="auto"/>
          </w:divBdr>
        </w:div>
        <w:div w:id="1976139473">
          <w:marLeft w:val="640"/>
          <w:marRight w:val="0"/>
          <w:marTop w:val="0"/>
          <w:marBottom w:val="0"/>
          <w:divBdr>
            <w:top w:val="none" w:sz="0" w:space="0" w:color="auto"/>
            <w:left w:val="none" w:sz="0" w:space="0" w:color="auto"/>
            <w:bottom w:val="none" w:sz="0" w:space="0" w:color="auto"/>
            <w:right w:val="none" w:sz="0" w:space="0" w:color="auto"/>
          </w:divBdr>
        </w:div>
        <w:div w:id="926158941">
          <w:marLeft w:val="640"/>
          <w:marRight w:val="0"/>
          <w:marTop w:val="0"/>
          <w:marBottom w:val="0"/>
          <w:divBdr>
            <w:top w:val="none" w:sz="0" w:space="0" w:color="auto"/>
            <w:left w:val="none" w:sz="0" w:space="0" w:color="auto"/>
            <w:bottom w:val="none" w:sz="0" w:space="0" w:color="auto"/>
            <w:right w:val="none" w:sz="0" w:space="0" w:color="auto"/>
          </w:divBdr>
        </w:div>
        <w:div w:id="1010838179">
          <w:marLeft w:val="640"/>
          <w:marRight w:val="0"/>
          <w:marTop w:val="0"/>
          <w:marBottom w:val="0"/>
          <w:divBdr>
            <w:top w:val="none" w:sz="0" w:space="0" w:color="auto"/>
            <w:left w:val="none" w:sz="0" w:space="0" w:color="auto"/>
            <w:bottom w:val="none" w:sz="0" w:space="0" w:color="auto"/>
            <w:right w:val="none" w:sz="0" w:space="0" w:color="auto"/>
          </w:divBdr>
        </w:div>
        <w:div w:id="947661137">
          <w:marLeft w:val="640"/>
          <w:marRight w:val="0"/>
          <w:marTop w:val="0"/>
          <w:marBottom w:val="0"/>
          <w:divBdr>
            <w:top w:val="none" w:sz="0" w:space="0" w:color="auto"/>
            <w:left w:val="none" w:sz="0" w:space="0" w:color="auto"/>
            <w:bottom w:val="none" w:sz="0" w:space="0" w:color="auto"/>
            <w:right w:val="none" w:sz="0" w:space="0" w:color="auto"/>
          </w:divBdr>
        </w:div>
        <w:div w:id="578446695">
          <w:marLeft w:val="640"/>
          <w:marRight w:val="0"/>
          <w:marTop w:val="0"/>
          <w:marBottom w:val="0"/>
          <w:divBdr>
            <w:top w:val="none" w:sz="0" w:space="0" w:color="auto"/>
            <w:left w:val="none" w:sz="0" w:space="0" w:color="auto"/>
            <w:bottom w:val="none" w:sz="0" w:space="0" w:color="auto"/>
            <w:right w:val="none" w:sz="0" w:space="0" w:color="auto"/>
          </w:divBdr>
        </w:div>
        <w:div w:id="1346244504">
          <w:marLeft w:val="640"/>
          <w:marRight w:val="0"/>
          <w:marTop w:val="0"/>
          <w:marBottom w:val="0"/>
          <w:divBdr>
            <w:top w:val="none" w:sz="0" w:space="0" w:color="auto"/>
            <w:left w:val="none" w:sz="0" w:space="0" w:color="auto"/>
            <w:bottom w:val="none" w:sz="0" w:space="0" w:color="auto"/>
            <w:right w:val="none" w:sz="0" w:space="0" w:color="auto"/>
          </w:divBdr>
        </w:div>
        <w:div w:id="931279301">
          <w:marLeft w:val="640"/>
          <w:marRight w:val="0"/>
          <w:marTop w:val="0"/>
          <w:marBottom w:val="0"/>
          <w:divBdr>
            <w:top w:val="none" w:sz="0" w:space="0" w:color="auto"/>
            <w:left w:val="none" w:sz="0" w:space="0" w:color="auto"/>
            <w:bottom w:val="none" w:sz="0" w:space="0" w:color="auto"/>
            <w:right w:val="none" w:sz="0" w:space="0" w:color="auto"/>
          </w:divBdr>
        </w:div>
        <w:div w:id="1764570959">
          <w:marLeft w:val="640"/>
          <w:marRight w:val="0"/>
          <w:marTop w:val="0"/>
          <w:marBottom w:val="0"/>
          <w:divBdr>
            <w:top w:val="none" w:sz="0" w:space="0" w:color="auto"/>
            <w:left w:val="none" w:sz="0" w:space="0" w:color="auto"/>
            <w:bottom w:val="none" w:sz="0" w:space="0" w:color="auto"/>
            <w:right w:val="none" w:sz="0" w:space="0" w:color="auto"/>
          </w:divBdr>
        </w:div>
        <w:div w:id="1589002113">
          <w:marLeft w:val="640"/>
          <w:marRight w:val="0"/>
          <w:marTop w:val="0"/>
          <w:marBottom w:val="0"/>
          <w:divBdr>
            <w:top w:val="none" w:sz="0" w:space="0" w:color="auto"/>
            <w:left w:val="none" w:sz="0" w:space="0" w:color="auto"/>
            <w:bottom w:val="none" w:sz="0" w:space="0" w:color="auto"/>
            <w:right w:val="none" w:sz="0" w:space="0" w:color="auto"/>
          </w:divBdr>
        </w:div>
        <w:div w:id="1507131822">
          <w:marLeft w:val="640"/>
          <w:marRight w:val="0"/>
          <w:marTop w:val="0"/>
          <w:marBottom w:val="0"/>
          <w:divBdr>
            <w:top w:val="none" w:sz="0" w:space="0" w:color="auto"/>
            <w:left w:val="none" w:sz="0" w:space="0" w:color="auto"/>
            <w:bottom w:val="none" w:sz="0" w:space="0" w:color="auto"/>
            <w:right w:val="none" w:sz="0" w:space="0" w:color="auto"/>
          </w:divBdr>
        </w:div>
        <w:div w:id="46882661">
          <w:marLeft w:val="640"/>
          <w:marRight w:val="0"/>
          <w:marTop w:val="0"/>
          <w:marBottom w:val="0"/>
          <w:divBdr>
            <w:top w:val="none" w:sz="0" w:space="0" w:color="auto"/>
            <w:left w:val="none" w:sz="0" w:space="0" w:color="auto"/>
            <w:bottom w:val="none" w:sz="0" w:space="0" w:color="auto"/>
            <w:right w:val="none" w:sz="0" w:space="0" w:color="auto"/>
          </w:divBdr>
        </w:div>
        <w:div w:id="1452363070">
          <w:marLeft w:val="640"/>
          <w:marRight w:val="0"/>
          <w:marTop w:val="0"/>
          <w:marBottom w:val="0"/>
          <w:divBdr>
            <w:top w:val="none" w:sz="0" w:space="0" w:color="auto"/>
            <w:left w:val="none" w:sz="0" w:space="0" w:color="auto"/>
            <w:bottom w:val="none" w:sz="0" w:space="0" w:color="auto"/>
            <w:right w:val="none" w:sz="0" w:space="0" w:color="auto"/>
          </w:divBdr>
        </w:div>
        <w:div w:id="1882399972">
          <w:marLeft w:val="640"/>
          <w:marRight w:val="0"/>
          <w:marTop w:val="0"/>
          <w:marBottom w:val="0"/>
          <w:divBdr>
            <w:top w:val="none" w:sz="0" w:space="0" w:color="auto"/>
            <w:left w:val="none" w:sz="0" w:space="0" w:color="auto"/>
            <w:bottom w:val="none" w:sz="0" w:space="0" w:color="auto"/>
            <w:right w:val="none" w:sz="0" w:space="0" w:color="auto"/>
          </w:divBdr>
        </w:div>
        <w:div w:id="1362054264">
          <w:marLeft w:val="640"/>
          <w:marRight w:val="0"/>
          <w:marTop w:val="0"/>
          <w:marBottom w:val="0"/>
          <w:divBdr>
            <w:top w:val="none" w:sz="0" w:space="0" w:color="auto"/>
            <w:left w:val="none" w:sz="0" w:space="0" w:color="auto"/>
            <w:bottom w:val="none" w:sz="0" w:space="0" w:color="auto"/>
            <w:right w:val="none" w:sz="0" w:space="0" w:color="auto"/>
          </w:divBdr>
        </w:div>
        <w:div w:id="913078733">
          <w:marLeft w:val="640"/>
          <w:marRight w:val="0"/>
          <w:marTop w:val="0"/>
          <w:marBottom w:val="0"/>
          <w:divBdr>
            <w:top w:val="none" w:sz="0" w:space="0" w:color="auto"/>
            <w:left w:val="none" w:sz="0" w:space="0" w:color="auto"/>
            <w:bottom w:val="none" w:sz="0" w:space="0" w:color="auto"/>
            <w:right w:val="none" w:sz="0" w:space="0" w:color="auto"/>
          </w:divBdr>
        </w:div>
        <w:div w:id="1562449706">
          <w:marLeft w:val="640"/>
          <w:marRight w:val="0"/>
          <w:marTop w:val="0"/>
          <w:marBottom w:val="0"/>
          <w:divBdr>
            <w:top w:val="none" w:sz="0" w:space="0" w:color="auto"/>
            <w:left w:val="none" w:sz="0" w:space="0" w:color="auto"/>
            <w:bottom w:val="none" w:sz="0" w:space="0" w:color="auto"/>
            <w:right w:val="none" w:sz="0" w:space="0" w:color="auto"/>
          </w:divBdr>
        </w:div>
        <w:div w:id="811169717">
          <w:marLeft w:val="640"/>
          <w:marRight w:val="0"/>
          <w:marTop w:val="0"/>
          <w:marBottom w:val="0"/>
          <w:divBdr>
            <w:top w:val="none" w:sz="0" w:space="0" w:color="auto"/>
            <w:left w:val="none" w:sz="0" w:space="0" w:color="auto"/>
            <w:bottom w:val="none" w:sz="0" w:space="0" w:color="auto"/>
            <w:right w:val="none" w:sz="0" w:space="0" w:color="auto"/>
          </w:divBdr>
        </w:div>
        <w:div w:id="154031405">
          <w:marLeft w:val="640"/>
          <w:marRight w:val="0"/>
          <w:marTop w:val="0"/>
          <w:marBottom w:val="0"/>
          <w:divBdr>
            <w:top w:val="none" w:sz="0" w:space="0" w:color="auto"/>
            <w:left w:val="none" w:sz="0" w:space="0" w:color="auto"/>
            <w:bottom w:val="none" w:sz="0" w:space="0" w:color="auto"/>
            <w:right w:val="none" w:sz="0" w:space="0" w:color="auto"/>
          </w:divBdr>
        </w:div>
        <w:div w:id="1180893983">
          <w:marLeft w:val="640"/>
          <w:marRight w:val="0"/>
          <w:marTop w:val="0"/>
          <w:marBottom w:val="0"/>
          <w:divBdr>
            <w:top w:val="none" w:sz="0" w:space="0" w:color="auto"/>
            <w:left w:val="none" w:sz="0" w:space="0" w:color="auto"/>
            <w:bottom w:val="none" w:sz="0" w:space="0" w:color="auto"/>
            <w:right w:val="none" w:sz="0" w:space="0" w:color="auto"/>
          </w:divBdr>
        </w:div>
        <w:div w:id="843057313">
          <w:marLeft w:val="640"/>
          <w:marRight w:val="0"/>
          <w:marTop w:val="0"/>
          <w:marBottom w:val="0"/>
          <w:divBdr>
            <w:top w:val="none" w:sz="0" w:space="0" w:color="auto"/>
            <w:left w:val="none" w:sz="0" w:space="0" w:color="auto"/>
            <w:bottom w:val="none" w:sz="0" w:space="0" w:color="auto"/>
            <w:right w:val="none" w:sz="0" w:space="0" w:color="auto"/>
          </w:divBdr>
        </w:div>
        <w:div w:id="427042749">
          <w:marLeft w:val="640"/>
          <w:marRight w:val="0"/>
          <w:marTop w:val="0"/>
          <w:marBottom w:val="0"/>
          <w:divBdr>
            <w:top w:val="none" w:sz="0" w:space="0" w:color="auto"/>
            <w:left w:val="none" w:sz="0" w:space="0" w:color="auto"/>
            <w:bottom w:val="none" w:sz="0" w:space="0" w:color="auto"/>
            <w:right w:val="none" w:sz="0" w:space="0" w:color="auto"/>
          </w:divBdr>
        </w:div>
        <w:div w:id="37054775">
          <w:marLeft w:val="640"/>
          <w:marRight w:val="0"/>
          <w:marTop w:val="0"/>
          <w:marBottom w:val="0"/>
          <w:divBdr>
            <w:top w:val="none" w:sz="0" w:space="0" w:color="auto"/>
            <w:left w:val="none" w:sz="0" w:space="0" w:color="auto"/>
            <w:bottom w:val="none" w:sz="0" w:space="0" w:color="auto"/>
            <w:right w:val="none" w:sz="0" w:space="0" w:color="auto"/>
          </w:divBdr>
        </w:div>
        <w:div w:id="289550819">
          <w:marLeft w:val="640"/>
          <w:marRight w:val="0"/>
          <w:marTop w:val="0"/>
          <w:marBottom w:val="0"/>
          <w:divBdr>
            <w:top w:val="none" w:sz="0" w:space="0" w:color="auto"/>
            <w:left w:val="none" w:sz="0" w:space="0" w:color="auto"/>
            <w:bottom w:val="none" w:sz="0" w:space="0" w:color="auto"/>
            <w:right w:val="none" w:sz="0" w:space="0" w:color="auto"/>
          </w:divBdr>
        </w:div>
        <w:div w:id="1717730051">
          <w:marLeft w:val="640"/>
          <w:marRight w:val="0"/>
          <w:marTop w:val="0"/>
          <w:marBottom w:val="0"/>
          <w:divBdr>
            <w:top w:val="none" w:sz="0" w:space="0" w:color="auto"/>
            <w:left w:val="none" w:sz="0" w:space="0" w:color="auto"/>
            <w:bottom w:val="none" w:sz="0" w:space="0" w:color="auto"/>
            <w:right w:val="none" w:sz="0" w:space="0" w:color="auto"/>
          </w:divBdr>
        </w:div>
        <w:div w:id="1350519713">
          <w:marLeft w:val="640"/>
          <w:marRight w:val="0"/>
          <w:marTop w:val="0"/>
          <w:marBottom w:val="0"/>
          <w:divBdr>
            <w:top w:val="none" w:sz="0" w:space="0" w:color="auto"/>
            <w:left w:val="none" w:sz="0" w:space="0" w:color="auto"/>
            <w:bottom w:val="none" w:sz="0" w:space="0" w:color="auto"/>
            <w:right w:val="none" w:sz="0" w:space="0" w:color="auto"/>
          </w:divBdr>
        </w:div>
        <w:div w:id="282540164">
          <w:marLeft w:val="640"/>
          <w:marRight w:val="0"/>
          <w:marTop w:val="0"/>
          <w:marBottom w:val="0"/>
          <w:divBdr>
            <w:top w:val="none" w:sz="0" w:space="0" w:color="auto"/>
            <w:left w:val="none" w:sz="0" w:space="0" w:color="auto"/>
            <w:bottom w:val="none" w:sz="0" w:space="0" w:color="auto"/>
            <w:right w:val="none" w:sz="0" w:space="0" w:color="auto"/>
          </w:divBdr>
        </w:div>
        <w:div w:id="1034694889">
          <w:marLeft w:val="640"/>
          <w:marRight w:val="0"/>
          <w:marTop w:val="0"/>
          <w:marBottom w:val="0"/>
          <w:divBdr>
            <w:top w:val="none" w:sz="0" w:space="0" w:color="auto"/>
            <w:left w:val="none" w:sz="0" w:space="0" w:color="auto"/>
            <w:bottom w:val="none" w:sz="0" w:space="0" w:color="auto"/>
            <w:right w:val="none" w:sz="0" w:space="0" w:color="auto"/>
          </w:divBdr>
        </w:div>
        <w:div w:id="1914392088">
          <w:marLeft w:val="640"/>
          <w:marRight w:val="0"/>
          <w:marTop w:val="0"/>
          <w:marBottom w:val="0"/>
          <w:divBdr>
            <w:top w:val="none" w:sz="0" w:space="0" w:color="auto"/>
            <w:left w:val="none" w:sz="0" w:space="0" w:color="auto"/>
            <w:bottom w:val="none" w:sz="0" w:space="0" w:color="auto"/>
            <w:right w:val="none" w:sz="0" w:space="0" w:color="auto"/>
          </w:divBdr>
        </w:div>
        <w:div w:id="2100634707">
          <w:marLeft w:val="640"/>
          <w:marRight w:val="0"/>
          <w:marTop w:val="0"/>
          <w:marBottom w:val="0"/>
          <w:divBdr>
            <w:top w:val="none" w:sz="0" w:space="0" w:color="auto"/>
            <w:left w:val="none" w:sz="0" w:space="0" w:color="auto"/>
            <w:bottom w:val="none" w:sz="0" w:space="0" w:color="auto"/>
            <w:right w:val="none" w:sz="0" w:space="0" w:color="auto"/>
          </w:divBdr>
        </w:div>
        <w:div w:id="232856960">
          <w:marLeft w:val="640"/>
          <w:marRight w:val="0"/>
          <w:marTop w:val="0"/>
          <w:marBottom w:val="0"/>
          <w:divBdr>
            <w:top w:val="none" w:sz="0" w:space="0" w:color="auto"/>
            <w:left w:val="none" w:sz="0" w:space="0" w:color="auto"/>
            <w:bottom w:val="none" w:sz="0" w:space="0" w:color="auto"/>
            <w:right w:val="none" w:sz="0" w:space="0" w:color="auto"/>
          </w:divBdr>
        </w:div>
        <w:div w:id="1130903559">
          <w:marLeft w:val="640"/>
          <w:marRight w:val="0"/>
          <w:marTop w:val="0"/>
          <w:marBottom w:val="0"/>
          <w:divBdr>
            <w:top w:val="none" w:sz="0" w:space="0" w:color="auto"/>
            <w:left w:val="none" w:sz="0" w:space="0" w:color="auto"/>
            <w:bottom w:val="none" w:sz="0" w:space="0" w:color="auto"/>
            <w:right w:val="none" w:sz="0" w:space="0" w:color="auto"/>
          </w:divBdr>
        </w:div>
        <w:div w:id="2062291567">
          <w:marLeft w:val="640"/>
          <w:marRight w:val="0"/>
          <w:marTop w:val="0"/>
          <w:marBottom w:val="0"/>
          <w:divBdr>
            <w:top w:val="none" w:sz="0" w:space="0" w:color="auto"/>
            <w:left w:val="none" w:sz="0" w:space="0" w:color="auto"/>
            <w:bottom w:val="none" w:sz="0" w:space="0" w:color="auto"/>
            <w:right w:val="none" w:sz="0" w:space="0" w:color="auto"/>
          </w:divBdr>
        </w:div>
        <w:div w:id="669603081">
          <w:marLeft w:val="640"/>
          <w:marRight w:val="0"/>
          <w:marTop w:val="0"/>
          <w:marBottom w:val="0"/>
          <w:divBdr>
            <w:top w:val="none" w:sz="0" w:space="0" w:color="auto"/>
            <w:left w:val="none" w:sz="0" w:space="0" w:color="auto"/>
            <w:bottom w:val="none" w:sz="0" w:space="0" w:color="auto"/>
            <w:right w:val="none" w:sz="0" w:space="0" w:color="auto"/>
          </w:divBdr>
        </w:div>
        <w:div w:id="1508714442">
          <w:marLeft w:val="640"/>
          <w:marRight w:val="0"/>
          <w:marTop w:val="0"/>
          <w:marBottom w:val="0"/>
          <w:divBdr>
            <w:top w:val="none" w:sz="0" w:space="0" w:color="auto"/>
            <w:left w:val="none" w:sz="0" w:space="0" w:color="auto"/>
            <w:bottom w:val="none" w:sz="0" w:space="0" w:color="auto"/>
            <w:right w:val="none" w:sz="0" w:space="0" w:color="auto"/>
          </w:divBdr>
        </w:div>
        <w:div w:id="1915166486">
          <w:marLeft w:val="640"/>
          <w:marRight w:val="0"/>
          <w:marTop w:val="0"/>
          <w:marBottom w:val="0"/>
          <w:divBdr>
            <w:top w:val="none" w:sz="0" w:space="0" w:color="auto"/>
            <w:left w:val="none" w:sz="0" w:space="0" w:color="auto"/>
            <w:bottom w:val="none" w:sz="0" w:space="0" w:color="auto"/>
            <w:right w:val="none" w:sz="0" w:space="0" w:color="auto"/>
          </w:divBdr>
        </w:div>
        <w:div w:id="731780318">
          <w:marLeft w:val="640"/>
          <w:marRight w:val="0"/>
          <w:marTop w:val="0"/>
          <w:marBottom w:val="0"/>
          <w:divBdr>
            <w:top w:val="none" w:sz="0" w:space="0" w:color="auto"/>
            <w:left w:val="none" w:sz="0" w:space="0" w:color="auto"/>
            <w:bottom w:val="none" w:sz="0" w:space="0" w:color="auto"/>
            <w:right w:val="none" w:sz="0" w:space="0" w:color="auto"/>
          </w:divBdr>
        </w:div>
        <w:div w:id="272903572">
          <w:marLeft w:val="640"/>
          <w:marRight w:val="0"/>
          <w:marTop w:val="0"/>
          <w:marBottom w:val="0"/>
          <w:divBdr>
            <w:top w:val="none" w:sz="0" w:space="0" w:color="auto"/>
            <w:left w:val="none" w:sz="0" w:space="0" w:color="auto"/>
            <w:bottom w:val="none" w:sz="0" w:space="0" w:color="auto"/>
            <w:right w:val="none" w:sz="0" w:space="0" w:color="auto"/>
          </w:divBdr>
        </w:div>
        <w:div w:id="495001073">
          <w:marLeft w:val="640"/>
          <w:marRight w:val="0"/>
          <w:marTop w:val="0"/>
          <w:marBottom w:val="0"/>
          <w:divBdr>
            <w:top w:val="none" w:sz="0" w:space="0" w:color="auto"/>
            <w:left w:val="none" w:sz="0" w:space="0" w:color="auto"/>
            <w:bottom w:val="none" w:sz="0" w:space="0" w:color="auto"/>
            <w:right w:val="none" w:sz="0" w:space="0" w:color="auto"/>
          </w:divBdr>
        </w:div>
        <w:div w:id="743987612">
          <w:marLeft w:val="640"/>
          <w:marRight w:val="0"/>
          <w:marTop w:val="0"/>
          <w:marBottom w:val="0"/>
          <w:divBdr>
            <w:top w:val="none" w:sz="0" w:space="0" w:color="auto"/>
            <w:left w:val="none" w:sz="0" w:space="0" w:color="auto"/>
            <w:bottom w:val="none" w:sz="0" w:space="0" w:color="auto"/>
            <w:right w:val="none" w:sz="0" w:space="0" w:color="auto"/>
          </w:divBdr>
        </w:div>
        <w:div w:id="1607154583">
          <w:marLeft w:val="640"/>
          <w:marRight w:val="0"/>
          <w:marTop w:val="0"/>
          <w:marBottom w:val="0"/>
          <w:divBdr>
            <w:top w:val="none" w:sz="0" w:space="0" w:color="auto"/>
            <w:left w:val="none" w:sz="0" w:space="0" w:color="auto"/>
            <w:bottom w:val="none" w:sz="0" w:space="0" w:color="auto"/>
            <w:right w:val="none" w:sz="0" w:space="0" w:color="auto"/>
          </w:divBdr>
        </w:div>
        <w:div w:id="708721398">
          <w:marLeft w:val="640"/>
          <w:marRight w:val="0"/>
          <w:marTop w:val="0"/>
          <w:marBottom w:val="0"/>
          <w:divBdr>
            <w:top w:val="none" w:sz="0" w:space="0" w:color="auto"/>
            <w:left w:val="none" w:sz="0" w:space="0" w:color="auto"/>
            <w:bottom w:val="none" w:sz="0" w:space="0" w:color="auto"/>
            <w:right w:val="none" w:sz="0" w:space="0" w:color="auto"/>
          </w:divBdr>
        </w:div>
        <w:div w:id="438527311">
          <w:marLeft w:val="640"/>
          <w:marRight w:val="0"/>
          <w:marTop w:val="0"/>
          <w:marBottom w:val="0"/>
          <w:divBdr>
            <w:top w:val="none" w:sz="0" w:space="0" w:color="auto"/>
            <w:left w:val="none" w:sz="0" w:space="0" w:color="auto"/>
            <w:bottom w:val="none" w:sz="0" w:space="0" w:color="auto"/>
            <w:right w:val="none" w:sz="0" w:space="0" w:color="auto"/>
          </w:divBdr>
        </w:div>
        <w:div w:id="620650513">
          <w:marLeft w:val="640"/>
          <w:marRight w:val="0"/>
          <w:marTop w:val="0"/>
          <w:marBottom w:val="0"/>
          <w:divBdr>
            <w:top w:val="none" w:sz="0" w:space="0" w:color="auto"/>
            <w:left w:val="none" w:sz="0" w:space="0" w:color="auto"/>
            <w:bottom w:val="none" w:sz="0" w:space="0" w:color="auto"/>
            <w:right w:val="none" w:sz="0" w:space="0" w:color="auto"/>
          </w:divBdr>
        </w:div>
        <w:div w:id="229655425">
          <w:marLeft w:val="640"/>
          <w:marRight w:val="0"/>
          <w:marTop w:val="0"/>
          <w:marBottom w:val="0"/>
          <w:divBdr>
            <w:top w:val="none" w:sz="0" w:space="0" w:color="auto"/>
            <w:left w:val="none" w:sz="0" w:space="0" w:color="auto"/>
            <w:bottom w:val="none" w:sz="0" w:space="0" w:color="auto"/>
            <w:right w:val="none" w:sz="0" w:space="0" w:color="auto"/>
          </w:divBdr>
        </w:div>
        <w:div w:id="944265651">
          <w:marLeft w:val="640"/>
          <w:marRight w:val="0"/>
          <w:marTop w:val="0"/>
          <w:marBottom w:val="0"/>
          <w:divBdr>
            <w:top w:val="none" w:sz="0" w:space="0" w:color="auto"/>
            <w:left w:val="none" w:sz="0" w:space="0" w:color="auto"/>
            <w:bottom w:val="none" w:sz="0" w:space="0" w:color="auto"/>
            <w:right w:val="none" w:sz="0" w:space="0" w:color="auto"/>
          </w:divBdr>
        </w:div>
        <w:div w:id="1227953831">
          <w:marLeft w:val="640"/>
          <w:marRight w:val="0"/>
          <w:marTop w:val="0"/>
          <w:marBottom w:val="0"/>
          <w:divBdr>
            <w:top w:val="none" w:sz="0" w:space="0" w:color="auto"/>
            <w:left w:val="none" w:sz="0" w:space="0" w:color="auto"/>
            <w:bottom w:val="none" w:sz="0" w:space="0" w:color="auto"/>
            <w:right w:val="none" w:sz="0" w:space="0" w:color="auto"/>
          </w:divBdr>
        </w:div>
        <w:div w:id="560751022">
          <w:marLeft w:val="640"/>
          <w:marRight w:val="0"/>
          <w:marTop w:val="0"/>
          <w:marBottom w:val="0"/>
          <w:divBdr>
            <w:top w:val="none" w:sz="0" w:space="0" w:color="auto"/>
            <w:left w:val="none" w:sz="0" w:space="0" w:color="auto"/>
            <w:bottom w:val="none" w:sz="0" w:space="0" w:color="auto"/>
            <w:right w:val="none" w:sz="0" w:space="0" w:color="auto"/>
          </w:divBdr>
        </w:div>
        <w:div w:id="64838917">
          <w:marLeft w:val="640"/>
          <w:marRight w:val="0"/>
          <w:marTop w:val="0"/>
          <w:marBottom w:val="0"/>
          <w:divBdr>
            <w:top w:val="none" w:sz="0" w:space="0" w:color="auto"/>
            <w:left w:val="none" w:sz="0" w:space="0" w:color="auto"/>
            <w:bottom w:val="none" w:sz="0" w:space="0" w:color="auto"/>
            <w:right w:val="none" w:sz="0" w:space="0" w:color="auto"/>
          </w:divBdr>
        </w:div>
        <w:div w:id="745690254">
          <w:marLeft w:val="640"/>
          <w:marRight w:val="0"/>
          <w:marTop w:val="0"/>
          <w:marBottom w:val="0"/>
          <w:divBdr>
            <w:top w:val="none" w:sz="0" w:space="0" w:color="auto"/>
            <w:left w:val="none" w:sz="0" w:space="0" w:color="auto"/>
            <w:bottom w:val="none" w:sz="0" w:space="0" w:color="auto"/>
            <w:right w:val="none" w:sz="0" w:space="0" w:color="auto"/>
          </w:divBdr>
        </w:div>
        <w:div w:id="1576160742">
          <w:marLeft w:val="640"/>
          <w:marRight w:val="0"/>
          <w:marTop w:val="0"/>
          <w:marBottom w:val="0"/>
          <w:divBdr>
            <w:top w:val="none" w:sz="0" w:space="0" w:color="auto"/>
            <w:left w:val="none" w:sz="0" w:space="0" w:color="auto"/>
            <w:bottom w:val="none" w:sz="0" w:space="0" w:color="auto"/>
            <w:right w:val="none" w:sz="0" w:space="0" w:color="auto"/>
          </w:divBdr>
        </w:div>
        <w:div w:id="352848073">
          <w:marLeft w:val="640"/>
          <w:marRight w:val="0"/>
          <w:marTop w:val="0"/>
          <w:marBottom w:val="0"/>
          <w:divBdr>
            <w:top w:val="none" w:sz="0" w:space="0" w:color="auto"/>
            <w:left w:val="none" w:sz="0" w:space="0" w:color="auto"/>
            <w:bottom w:val="none" w:sz="0" w:space="0" w:color="auto"/>
            <w:right w:val="none" w:sz="0" w:space="0" w:color="auto"/>
          </w:divBdr>
        </w:div>
        <w:div w:id="168837389">
          <w:marLeft w:val="640"/>
          <w:marRight w:val="0"/>
          <w:marTop w:val="0"/>
          <w:marBottom w:val="0"/>
          <w:divBdr>
            <w:top w:val="none" w:sz="0" w:space="0" w:color="auto"/>
            <w:left w:val="none" w:sz="0" w:space="0" w:color="auto"/>
            <w:bottom w:val="none" w:sz="0" w:space="0" w:color="auto"/>
            <w:right w:val="none" w:sz="0" w:space="0" w:color="auto"/>
          </w:divBdr>
        </w:div>
        <w:div w:id="538665653">
          <w:marLeft w:val="640"/>
          <w:marRight w:val="0"/>
          <w:marTop w:val="0"/>
          <w:marBottom w:val="0"/>
          <w:divBdr>
            <w:top w:val="none" w:sz="0" w:space="0" w:color="auto"/>
            <w:left w:val="none" w:sz="0" w:space="0" w:color="auto"/>
            <w:bottom w:val="none" w:sz="0" w:space="0" w:color="auto"/>
            <w:right w:val="none" w:sz="0" w:space="0" w:color="auto"/>
          </w:divBdr>
        </w:div>
        <w:div w:id="1617832595">
          <w:marLeft w:val="640"/>
          <w:marRight w:val="0"/>
          <w:marTop w:val="0"/>
          <w:marBottom w:val="0"/>
          <w:divBdr>
            <w:top w:val="none" w:sz="0" w:space="0" w:color="auto"/>
            <w:left w:val="none" w:sz="0" w:space="0" w:color="auto"/>
            <w:bottom w:val="none" w:sz="0" w:space="0" w:color="auto"/>
            <w:right w:val="none" w:sz="0" w:space="0" w:color="auto"/>
          </w:divBdr>
        </w:div>
        <w:div w:id="1512143625">
          <w:marLeft w:val="640"/>
          <w:marRight w:val="0"/>
          <w:marTop w:val="0"/>
          <w:marBottom w:val="0"/>
          <w:divBdr>
            <w:top w:val="none" w:sz="0" w:space="0" w:color="auto"/>
            <w:left w:val="none" w:sz="0" w:space="0" w:color="auto"/>
            <w:bottom w:val="none" w:sz="0" w:space="0" w:color="auto"/>
            <w:right w:val="none" w:sz="0" w:space="0" w:color="auto"/>
          </w:divBdr>
        </w:div>
        <w:div w:id="894506781">
          <w:marLeft w:val="640"/>
          <w:marRight w:val="0"/>
          <w:marTop w:val="0"/>
          <w:marBottom w:val="0"/>
          <w:divBdr>
            <w:top w:val="none" w:sz="0" w:space="0" w:color="auto"/>
            <w:left w:val="none" w:sz="0" w:space="0" w:color="auto"/>
            <w:bottom w:val="none" w:sz="0" w:space="0" w:color="auto"/>
            <w:right w:val="none" w:sz="0" w:space="0" w:color="auto"/>
          </w:divBdr>
        </w:div>
        <w:div w:id="925455517">
          <w:marLeft w:val="640"/>
          <w:marRight w:val="0"/>
          <w:marTop w:val="0"/>
          <w:marBottom w:val="0"/>
          <w:divBdr>
            <w:top w:val="none" w:sz="0" w:space="0" w:color="auto"/>
            <w:left w:val="none" w:sz="0" w:space="0" w:color="auto"/>
            <w:bottom w:val="none" w:sz="0" w:space="0" w:color="auto"/>
            <w:right w:val="none" w:sz="0" w:space="0" w:color="auto"/>
          </w:divBdr>
        </w:div>
        <w:div w:id="559755392">
          <w:marLeft w:val="640"/>
          <w:marRight w:val="0"/>
          <w:marTop w:val="0"/>
          <w:marBottom w:val="0"/>
          <w:divBdr>
            <w:top w:val="none" w:sz="0" w:space="0" w:color="auto"/>
            <w:left w:val="none" w:sz="0" w:space="0" w:color="auto"/>
            <w:bottom w:val="none" w:sz="0" w:space="0" w:color="auto"/>
            <w:right w:val="none" w:sz="0" w:space="0" w:color="auto"/>
          </w:divBdr>
        </w:div>
        <w:div w:id="892617136">
          <w:marLeft w:val="640"/>
          <w:marRight w:val="0"/>
          <w:marTop w:val="0"/>
          <w:marBottom w:val="0"/>
          <w:divBdr>
            <w:top w:val="none" w:sz="0" w:space="0" w:color="auto"/>
            <w:left w:val="none" w:sz="0" w:space="0" w:color="auto"/>
            <w:bottom w:val="none" w:sz="0" w:space="0" w:color="auto"/>
            <w:right w:val="none" w:sz="0" w:space="0" w:color="auto"/>
          </w:divBdr>
        </w:div>
        <w:div w:id="124009980">
          <w:marLeft w:val="640"/>
          <w:marRight w:val="0"/>
          <w:marTop w:val="0"/>
          <w:marBottom w:val="0"/>
          <w:divBdr>
            <w:top w:val="none" w:sz="0" w:space="0" w:color="auto"/>
            <w:left w:val="none" w:sz="0" w:space="0" w:color="auto"/>
            <w:bottom w:val="none" w:sz="0" w:space="0" w:color="auto"/>
            <w:right w:val="none" w:sz="0" w:space="0" w:color="auto"/>
          </w:divBdr>
        </w:div>
        <w:div w:id="127407050">
          <w:marLeft w:val="640"/>
          <w:marRight w:val="0"/>
          <w:marTop w:val="0"/>
          <w:marBottom w:val="0"/>
          <w:divBdr>
            <w:top w:val="none" w:sz="0" w:space="0" w:color="auto"/>
            <w:left w:val="none" w:sz="0" w:space="0" w:color="auto"/>
            <w:bottom w:val="none" w:sz="0" w:space="0" w:color="auto"/>
            <w:right w:val="none" w:sz="0" w:space="0" w:color="auto"/>
          </w:divBdr>
        </w:div>
        <w:div w:id="703480694">
          <w:marLeft w:val="640"/>
          <w:marRight w:val="0"/>
          <w:marTop w:val="0"/>
          <w:marBottom w:val="0"/>
          <w:divBdr>
            <w:top w:val="none" w:sz="0" w:space="0" w:color="auto"/>
            <w:left w:val="none" w:sz="0" w:space="0" w:color="auto"/>
            <w:bottom w:val="none" w:sz="0" w:space="0" w:color="auto"/>
            <w:right w:val="none" w:sz="0" w:space="0" w:color="auto"/>
          </w:divBdr>
        </w:div>
        <w:div w:id="750466532">
          <w:marLeft w:val="640"/>
          <w:marRight w:val="0"/>
          <w:marTop w:val="0"/>
          <w:marBottom w:val="0"/>
          <w:divBdr>
            <w:top w:val="none" w:sz="0" w:space="0" w:color="auto"/>
            <w:left w:val="none" w:sz="0" w:space="0" w:color="auto"/>
            <w:bottom w:val="none" w:sz="0" w:space="0" w:color="auto"/>
            <w:right w:val="none" w:sz="0" w:space="0" w:color="auto"/>
          </w:divBdr>
        </w:div>
        <w:div w:id="248928313">
          <w:marLeft w:val="640"/>
          <w:marRight w:val="0"/>
          <w:marTop w:val="0"/>
          <w:marBottom w:val="0"/>
          <w:divBdr>
            <w:top w:val="none" w:sz="0" w:space="0" w:color="auto"/>
            <w:left w:val="none" w:sz="0" w:space="0" w:color="auto"/>
            <w:bottom w:val="none" w:sz="0" w:space="0" w:color="auto"/>
            <w:right w:val="none" w:sz="0" w:space="0" w:color="auto"/>
          </w:divBdr>
        </w:div>
        <w:div w:id="931201953">
          <w:marLeft w:val="640"/>
          <w:marRight w:val="0"/>
          <w:marTop w:val="0"/>
          <w:marBottom w:val="0"/>
          <w:divBdr>
            <w:top w:val="none" w:sz="0" w:space="0" w:color="auto"/>
            <w:left w:val="none" w:sz="0" w:space="0" w:color="auto"/>
            <w:bottom w:val="none" w:sz="0" w:space="0" w:color="auto"/>
            <w:right w:val="none" w:sz="0" w:space="0" w:color="auto"/>
          </w:divBdr>
        </w:div>
        <w:div w:id="799685958">
          <w:marLeft w:val="640"/>
          <w:marRight w:val="0"/>
          <w:marTop w:val="0"/>
          <w:marBottom w:val="0"/>
          <w:divBdr>
            <w:top w:val="none" w:sz="0" w:space="0" w:color="auto"/>
            <w:left w:val="none" w:sz="0" w:space="0" w:color="auto"/>
            <w:bottom w:val="none" w:sz="0" w:space="0" w:color="auto"/>
            <w:right w:val="none" w:sz="0" w:space="0" w:color="auto"/>
          </w:divBdr>
        </w:div>
        <w:div w:id="910819515">
          <w:marLeft w:val="640"/>
          <w:marRight w:val="0"/>
          <w:marTop w:val="0"/>
          <w:marBottom w:val="0"/>
          <w:divBdr>
            <w:top w:val="none" w:sz="0" w:space="0" w:color="auto"/>
            <w:left w:val="none" w:sz="0" w:space="0" w:color="auto"/>
            <w:bottom w:val="none" w:sz="0" w:space="0" w:color="auto"/>
            <w:right w:val="none" w:sz="0" w:space="0" w:color="auto"/>
          </w:divBdr>
        </w:div>
        <w:div w:id="243879495">
          <w:marLeft w:val="640"/>
          <w:marRight w:val="0"/>
          <w:marTop w:val="0"/>
          <w:marBottom w:val="0"/>
          <w:divBdr>
            <w:top w:val="none" w:sz="0" w:space="0" w:color="auto"/>
            <w:left w:val="none" w:sz="0" w:space="0" w:color="auto"/>
            <w:bottom w:val="none" w:sz="0" w:space="0" w:color="auto"/>
            <w:right w:val="none" w:sz="0" w:space="0" w:color="auto"/>
          </w:divBdr>
        </w:div>
        <w:div w:id="606043563">
          <w:marLeft w:val="640"/>
          <w:marRight w:val="0"/>
          <w:marTop w:val="0"/>
          <w:marBottom w:val="0"/>
          <w:divBdr>
            <w:top w:val="none" w:sz="0" w:space="0" w:color="auto"/>
            <w:left w:val="none" w:sz="0" w:space="0" w:color="auto"/>
            <w:bottom w:val="none" w:sz="0" w:space="0" w:color="auto"/>
            <w:right w:val="none" w:sz="0" w:space="0" w:color="auto"/>
          </w:divBdr>
        </w:div>
        <w:div w:id="814183402">
          <w:marLeft w:val="640"/>
          <w:marRight w:val="0"/>
          <w:marTop w:val="0"/>
          <w:marBottom w:val="0"/>
          <w:divBdr>
            <w:top w:val="none" w:sz="0" w:space="0" w:color="auto"/>
            <w:left w:val="none" w:sz="0" w:space="0" w:color="auto"/>
            <w:bottom w:val="none" w:sz="0" w:space="0" w:color="auto"/>
            <w:right w:val="none" w:sz="0" w:space="0" w:color="auto"/>
          </w:divBdr>
        </w:div>
        <w:div w:id="1996686095">
          <w:marLeft w:val="640"/>
          <w:marRight w:val="0"/>
          <w:marTop w:val="0"/>
          <w:marBottom w:val="0"/>
          <w:divBdr>
            <w:top w:val="none" w:sz="0" w:space="0" w:color="auto"/>
            <w:left w:val="none" w:sz="0" w:space="0" w:color="auto"/>
            <w:bottom w:val="none" w:sz="0" w:space="0" w:color="auto"/>
            <w:right w:val="none" w:sz="0" w:space="0" w:color="auto"/>
          </w:divBdr>
        </w:div>
        <w:div w:id="1855800473">
          <w:marLeft w:val="640"/>
          <w:marRight w:val="0"/>
          <w:marTop w:val="0"/>
          <w:marBottom w:val="0"/>
          <w:divBdr>
            <w:top w:val="none" w:sz="0" w:space="0" w:color="auto"/>
            <w:left w:val="none" w:sz="0" w:space="0" w:color="auto"/>
            <w:bottom w:val="none" w:sz="0" w:space="0" w:color="auto"/>
            <w:right w:val="none" w:sz="0" w:space="0" w:color="auto"/>
          </w:divBdr>
        </w:div>
        <w:div w:id="1255823125">
          <w:marLeft w:val="640"/>
          <w:marRight w:val="0"/>
          <w:marTop w:val="0"/>
          <w:marBottom w:val="0"/>
          <w:divBdr>
            <w:top w:val="none" w:sz="0" w:space="0" w:color="auto"/>
            <w:left w:val="none" w:sz="0" w:space="0" w:color="auto"/>
            <w:bottom w:val="none" w:sz="0" w:space="0" w:color="auto"/>
            <w:right w:val="none" w:sz="0" w:space="0" w:color="auto"/>
          </w:divBdr>
        </w:div>
        <w:div w:id="1945261175">
          <w:marLeft w:val="640"/>
          <w:marRight w:val="0"/>
          <w:marTop w:val="0"/>
          <w:marBottom w:val="0"/>
          <w:divBdr>
            <w:top w:val="none" w:sz="0" w:space="0" w:color="auto"/>
            <w:left w:val="none" w:sz="0" w:space="0" w:color="auto"/>
            <w:bottom w:val="none" w:sz="0" w:space="0" w:color="auto"/>
            <w:right w:val="none" w:sz="0" w:space="0" w:color="auto"/>
          </w:divBdr>
        </w:div>
        <w:div w:id="2039577278">
          <w:marLeft w:val="640"/>
          <w:marRight w:val="0"/>
          <w:marTop w:val="0"/>
          <w:marBottom w:val="0"/>
          <w:divBdr>
            <w:top w:val="none" w:sz="0" w:space="0" w:color="auto"/>
            <w:left w:val="none" w:sz="0" w:space="0" w:color="auto"/>
            <w:bottom w:val="none" w:sz="0" w:space="0" w:color="auto"/>
            <w:right w:val="none" w:sz="0" w:space="0" w:color="auto"/>
          </w:divBdr>
        </w:div>
        <w:div w:id="1989749776">
          <w:marLeft w:val="640"/>
          <w:marRight w:val="0"/>
          <w:marTop w:val="0"/>
          <w:marBottom w:val="0"/>
          <w:divBdr>
            <w:top w:val="none" w:sz="0" w:space="0" w:color="auto"/>
            <w:left w:val="none" w:sz="0" w:space="0" w:color="auto"/>
            <w:bottom w:val="none" w:sz="0" w:space="0" w:color="auto"/>
            <w:right w:val="none" w:sz="0" w:space="0" w:color="auto"/>
          </w:divBdr>
        </w:div>
        <w:div w:id="1791894912">
          <w:marLeft w:val="640"/>
          <w:marRight w:val="0"/>
          <w:marTop w:val="0"/>
          <w:marBottom w:val="0"/>
          <w:divBdr>
            <w:top w:val="none" w:sz="0" w:space="0" w:color="auto"/>
            <w:left w:val="none" w:sz="0" w:space="0" w:color="auto"/>
            <w:bottom w:val="none" w:sz="0" w:space="0" w:color="auto"/>
            <w:right w:val="none" w:sz="0" w:space="0" w:color="auto"/>
          </w:divBdr>
        </w:div>
        <w:div w:id="993221597">
          <w:marLeft w:val="640"/>
          <w:marRight w:val="0"/>
          <w:marTop w:val="0"/>
          <w:marBottom w:val="0"/>
          <w:divBdr>
            <w:top w:val="none" w:sz="0" w:space="0" w:color="auto"/>
            <w:left w:val="none" w:sz="0" w:space="0" w:color="auto"/>
            <w:bottom w:val="none" w:sz="0" w:space="0" w:color="auto"/>
            <w:right w:val="none" w:sz="0" w:space="0" w:color="auto"/>
          </w:divBdr>
        </w:div>
        <w:div w:id="1091465679">
          <w:marLeft w:val="640"/>
          <w:marRight w:val="0"/>
          <w:marTop w:val="0"/>
          <w:marBottom w:val="0"/>
          <w:divBdr>
            <w:top w:val="none" w:sz="0" w:space="0" w:color="auto"/>
            <w:left w:val="none" w:sz="0" w:space="0" w:color="auto"/>
            <w:bottom w:val="none" w:sz="0" w:space="0" w:color="auto"/>
            <w:right w:val="none" w:sz="0" w:space="0" w:color="auto"/>
          </w:divBdr>
        </w:div>
        <w:div w:id="693652081">
          <w:marLeft w:val="640"/>
          <w:marRight w:val="0"/>
          <w:marTop w:val="0"/>
          <w:marBottom w:val="0"/>
          <w:divBdr>
            <w:top w:val="none" w:sz="0" w:space="0" w:color="auto"/>
            <w:left w:val="none" w:sz="0" w:space="0" w:color="auto"/>
            <w:bottom w:val="none" w:sz="0" w:space="0" w:color="auto"/>
            <w:right w:val="none" w:sz="0" w:space="0" w:color="auto"/>
          </w:divBdr>
        </w:div>
        <w:div w:id="1601063911">
          <w:marLeft w:val="640"/>
          <w:marRight w:val="0"/>
          <w:marTop w:val="0"/>
          <w:marBottom w:val="0"/>
          <w:divBdr>
            <w:top w:val="none" w:sz="0" w:space="0" w:color="auto"/>
            <w:left w:val="none" w:sz="0" w:space="0" w:color="auto"/>
            <w:bottom w:val="none" w:sz="0" w:space="0" w:color="auto"/>
            <w:right w:val="none" w:sz="0" w:space="0" w:color="auto"/>
          </w:divBdr>
        </w:div>
        <w:div w:id="1930380506">
          <w:marLeft w:val="640"/>
          <w:marRight w:val="0"/>
          <w:marTop w:val="0"/>
          <w:marBottom w:val="0"/>
          <w:divBdr>
            <w:top w:val="none" w:sz="0" w:space="0" w:color="auto"/>
            <w:left w:val="none" w:sz="0" w:space="0" w:color="auto"/>
            <w:bottom w:val="none" w:sz="0" w:space="0" w:color="auto"/>
            <w:right w:val="none" w:sz="0" w:space="0" w:color="auto"/>
          </w:divBdr>
        </w:div>
        <w:div w:id="1872954574">
          <w:marLeft w:val="640"/>
          <w:marRight w:val="0"/>
          <w:marTop w:val="0"/>
          <w:marBottom w:val="0"/>
          <w:divBdr>
            <w:top w:val="none" w:sz="0" w:space="0" w:color="auto"/>
            <w:left w:val="none" w:sz="0" w:space="0" w:color="auto"/>
            <w:bottom w:val="none" w:sz="0" w:space="0" w:color="auto"/>
            <w:right w:val="none" w:sz="0" w:space="0" w:color="auto"/>
          </w:divBdr>
        </w:div>
        <w:div w:id="1391342742">
          <w:marLeft w:val="640"/>
          <w:marRight w:val="0"/>
          <w:marTop w:val="0"/>
          <w:marBottom w:val="0"/>
          <w:divBdr>
            <w:top w:val="none" w:sz="0" w:space="0" w:color="auto"/>
            <w:left w:val="none" w:sz="0" w:space="0" w:color="auto"/>
            <w:bottom w:val="none" w:sz="0" w:space="0" w:color="auto"/>
            <w:right w:val="none" w:sz="0" w:space="0" w:color="auto"/>
          </w:divBdr>
        </w:div>
        <w:div w:id="1742170327">
          <w:marLeft w:val="640"/>
          <w:marRight w:val="0"/>
          <w:marTop w:val="0"/>
          <w:marBottom w:val="0"/>
          <w:divBdr>
            <w:top w:val="none" w:sz="0" w:space="0" w:color="auto"/>
            <w:left w:val="none" w:sz="0" w:space="0" w:color="auto"/>
            <w:bottom w:val="none" w:sz="0" w:space="0" w:color="auto"/>
            <w:right w:val="none" w:sz="0" w:space="0" w:color="auto"/>
          </w:divBdr>
        </w:div>
        <w:div w:id="554269638">
          <w:marLeft w:val="640"/>
          <w:marRight w:val="0"/>
          <w:marTop w:val="0"/>
          <w:marBottom w:val="0"/>
          <w:divBdr>
            <w:top w:val="none" w:sz="0" w:space="0" w:color="auto"/>
            <w:left w:val="none" w:sz="0" w:space="0" w:color="auto"/>
            <w:bottom w:val="none" w:sz="0" w:space="0" w:color="auto"/>
            <w:right w:val="none" w:sz="0" w:space="0" w:color="auto"/>
          </w:divBdr>
        </w:div>
        <w:div w:id="166289627">
          <w:marLeft w:val="640"/>
          <w:marRight w:val="0"/>
          <w:marTop w:val="0"/>
          <w:marBottom w:val="0"/>
          <w:divBdr>
            <w:top w:val="none" w:sz="0" w:space="0" w:color="auto"/>
            <w:left w:val="none" w:sz="0" w:space="0" w:color="auto"/>
            <w:bottom w:val="none" w:sz="0" w:space="0" w:color="auto"/>
            <w:right w:val="none" w:sz="0" w:space="0" w:color="auto"/>
          </w:divBdr>
        </w:div>
        <w:div w:id="1502810782">
          <w:marLeft w:val="640"/>
          <w:marRight w:val="0"/>
          <w:marTop w:val="0"/>
          <w:marBottom w:val="0"/>
          <w:divBdr>
            <w:top w:val="none" w:sz="0" w:space="0" w:color="auto"/>
            <w:left w:val="none" w:sz="0" w:space="0" w:color="auto"/>
            <w:bottom w:val="none" w:sz="0" w:space="0" w:color="auto"/>
            <w:right w:val="none" w:sz="0" w:space="0" w:color="auto"/>
          </w:divBdr>
        </w:div>
        <w:div w:id="1182007676">
          <w:marLeft w:val="640"/>
          <w:marRight w:val="0"/>
          <w:marTop w:val="0"/>
          <w:marBottom w:val="0"/>
          <w:divBdr>
            <w:top w:val="none" w:sz="0" w:space="0" w:color="auto"/>
            <w:left w:val="none" w:sz="0" w:space="0" w:color="auto"/>
            <w:bottom w:val="none" w:sz="0" w:space="0" w:color="auto"/>
            <w:right w:val="none" w:sz="0" w:space="0" w:color="auto"/>
          </w:divBdr>
        </w:div>
        <w:div w:id="69470135">
          <w:marLeft w:val="640"/>
          <w:marRight w:val="0"/>
          <w:marTop w:val="0"/>
          <w:marBottom w:val="0"/>
          <w:divBdr>
            <w:top w:val="none" w:sz="0" w:space="0" w:color="auto"/>
            <w:left w:val="none" w:sz="0" w:space="0" w:color="auto"/>
            <w:bottom w:val="none" w:sz="0" w:space="0" w:color="auto"/>
            <w:right w:val="none" w:sz="0" w:space="0" w:color="auto"/>
          </w:divBdr>
        </w:div>
        <w:div w:id="191187385">
          <w:marLeft w:val="640"/>
          <w:marRight w:val="0"/>
          <w:marTop w:val="0"/>
          <w:marBottom w:val="0"/>
          <w:divBdr>
            <w:top w:val="none" w:sz="0" w:space="0" w:color="auto"/>
            <w:left w:val="none" w:sz="0" w:space="0" w:color="auto"/>
            <w:bottom w:val="none" w:sz="0" w:space="0" w:color="auto"/>
            <w:right w:val="none" w:sz="0" w:space="0" w:color="auto"/>
          </w:divBdr>
        </w:div>
        <w:div w:id="1407259664">
          <w:marLeft w:val="640"/>
          <w:marRight w:val="0"/>
          <w:marTop w:val="0"/>
          <w:marBottom w:val="0"/>
          <w:divBdr>
            <w:top w:val="none" w:sz="0" w:space="0" w:color="auto"/>
            <w:left w:val="none" w:sz="0" w:space="0" w:color="auto"/>
            <w:bottom w:val="none" w:sz="0" w:space="0" w:color="auto"/>
            <w:right w:val="none" w:sz="0" w:space="0" w:color="auto"/>
          </w:divBdr>
        </w:div>
        <w:div w:id="1035617725">
          <w:marLeft w:val="640"/>
          <w:marRight w:val="0"/>
          <w:marTop w:val="0"/>
          <w:marBottom w:val="0"/>
          <w:divBdr>
            <w:top w:val="none" w:sz="0" w:space="0" w:color="auto"/>
            <w:left w:val="none" w:sz="0" w:space="0" w:color="auto"/>
            <w:bottom w:val="none" w:sz="0" w:space="0" w:color="auto"/>
            <w:right w:val="none" w:sz="0" w:space="0" w:color="auto"/>
          </w:divBdr>
        </w:div>
        <w:div w:id="40400996">
          <w:marLeft w:val="640"/>
          <w:marRight w:val="0"/>
          <w:marTop w:val="0"/>
          <w:marBottom w:val="0"/>
          <w:divBdr>
            <w:top w:val="none" w:sz="0" w:space="0" w:color="auto"/>
            <w:left w:val="none" w:sz="0" w:space="0" w:color="auto"/>
            <w:bottom w:val="none" w:sz="0" w:space="0" w:color="auto"/>
            <w:right w:val="none" w:sz="0" w:space="0" w:color="auto"/>
          </w:divBdr>
        </w:div>
        <w:div w:id="1172141894">
          <w:marLeft w:val="640"/>
          <w:marRight w:val="0"/>
          <w:marTop w:val="0"/>
          <w:marBottom w:val="0"/>
          <w:divBdr>
            <w:top w:val="none" w:sz="0" w:space="0" w:color="auto"/>
            <w:left w:val="none" w:sz="0" w:space="0" w:color="auto"/>
            <w:bottom w:val="none" w:sz="0" w:space="0" w:color="auto"/>
            <w:right w:val="none" w:sz="0" w:space="0" w:color="auto"/>
          </w:divBdr>
        </w:div>
        <w:div w:id="1385519101">
          <w:marLeft w:val="640"/>
          <w:marRight w:val="0"/>
          <w:marTop w:val="0"/>
          <w:marBottom w:val="0"/>
          <w:divBdr>
            <w:top w:val="none" w:sz="0" w:space="0" w:color="auto"/>
            <w:left w:val="none" w:sz="0" w:space="0" w:color="auto"/>
            <w:bottom w:val="none" w:sz="0" w:space="0" w:color="auto"/>
            <w:right w:val="none" w:sz="0" w:space="0" w:color="auto"/>
          </w:divBdr>
        </w:div>
        <w:div w:id="427237705">
          <w:marLeft w:val="640"/>
          <w:marRight w:val="0"/>
          <w:marTop w:val="0"/>
          <w:marBottom w:val="0"/>
          <w:divBdr>
            <w:top w:val="none" w:sz="0" w:space="0" w:color="auto"/>
            <w:left w:val="none" w:sz="0" w:space="0" w:color="auto"/>
            <w:bottom w:val="none" w:sz="0" w:space="0" w:color="auto"/>
            <w:right w:val="none" w:sz="0" w:space="0" w:color="auto"/>
          </w:divBdr>
        </w:div>
        <w:div w:id="181207816">
          <w:marLeft w:val="640"/>
          <w:marRight w:val="0"/>
          <w:marTop w:val="0"/>
          <w:marBottom w:val="0"/>
          <w:divBdr>
            <w:top w:val="none" w:sz="0" w:space="0" w:color="auto"/>
            <w:left w:val="none" w:sz="0" w:space="0" w:color="auto"/>
            <w:bottom w:val="none" w:sz="0" w:space="0" w:color="auto"/>
            <w:right w:val="none" w:sz="0" w:space="0" w:color="auto"/>
          </w:divBdr>
        </w:div>
        <w:div w:id="1427845491">
          <w:marLeft w:val="640"/>
          <w:marRight w:val="0"/>
          <w:marTop w:val="0"/>
          <w:marBottom w:val="0"/>
          <w:divBdr>
            <w:top w:val="none" w:sz="0" w:space="0" w:color="auto"/>
            <w:left w:val="none" w:sz="0" w:space="0" w:color="auto"/>
            <w:bottom w:val="none" w:sz="0" w:space="0" w:color="auto"/>
            <w:right w:val="none" w:sz="0" w:space="0" w:color="auto"/>
          </w:divBdr>
        </w:div>
        <w:div w:id="411702743">
          <w:marLeft w:val="640"/>
          <w:marRight w:val="0"/>
          <w:marTop w:val="0"/>
          <w:marBottom w:val="0"/>
          <w:divBdr>
            <w:top w:val="none" w:sz="0" w:space="0" w:color="auto"/>
            <w:left w:val="none" w:sz="0" w:space="0" w:color="auto"/>
            <w:bottom w:val="none" w:sz="0" w:space="0" w:color="auto"/>
            <w:right w:val="none" w:sz="0" w:space="0" w:color="auto"/>
          </w:divBdr>
        </w:div>
        <w:div w:id="1987317216">
          <w:marLeft w:val="640"/>
          <w:marRight w:val="0"/>
          <w:marTop w:val="0"/>
          <w:marBottom w:val="0"/>
          <w:divBdr>
            <w:top w:val="none" w:sz="0" w:space="0" w:color="auto"/>
            <w:left w:val="none" w:sz="0" w:space="0" w:color="auto"/>
            <w:bottom w:val="none" w:sz="0" w:space="0" w:color="auto"/>
            <w:right w:val="none" w:sz="0" w:space="0" w:color="auto"/>
          </w:divBdr>
        </w:div>
        <w:div w:id="1345940366">
          <w:marLeft w:val="640"/>
          <w:marRight w:val="0"/>
          <w:marTop w:val="0"/>
          <w:marBottom w:val="0"/>
          <w:divBdr>
            <w:top w:val="none" w:sz="0" w:space="0" w:color="auto"/>
            <w:left w:val="none" w:sz="0" w:space="0" w:color="auto"/>
            <w:bottom w:val="none" w:sz="0" w:space="0" w:color="auto"/>
            <w:right w:val="none" w:sz="0" w:space="0" w:color="auto"/>
          </w:divBdr>
        </w:div>
        <w:div w:id="1516267574">
          <w:marLeft w:val="640"/>
          <w:marRight w:val="0"/>
          <w:marTop w:val="0"/>
          <w:marBottom w:val="0"/>
          <w:divBdr>
            <w:top w:val="none" w:sz="0" w:space="0" w:color="auto"/>
            <w:left w:val="none" w:sz="0" w:space="0" w:color="auto"/>
            <w:bottom w:val="none" w:sz="0" w:space="0" w:color="auto"/>
            <w:right w:val="none" w:sz="0" w:space="0" w:color="auto"/>
          </w:divBdr>
        </w:div>
        <w:div w:id="1963069229">
          <w:marLeft w:val="640"/>
          <w:marRight w:val="0"/>
          <w:marTop w:val="0"/>
          <w:marBottom w:val="0"/>
          <w:divBdr>
            <w:top w:val="none" w:sz="0" w:space="0" w:color="auto"/>
            <w:left w:val="none" w:sz="0" w:space="0" w:color="auto"/>
            <w:bottom w:val="none" w:sz="0" w:space="0" w:color="auto"/>
            <w:right w:val="none" w:sz="0" w:space="0" w:color="auto"/>
          </w:divBdr>
        </w:div>
        <w:div w:id="945500710">
          <w:marLeft w:val="640"/>
          <w:marRight w:val="0"/>
          <w:marTop w:val="0"/>
          <w:marBottom w:val="0"/>
          <w:divBdr>
            <w:top w:val="none" w:sz="0" w:space="0" w:color="auto"/>
            <w:left w:val="none" w:sz="0" w:space="0" w:color="auto"/>
            <w:bottom w:val="none" w:sz="0" w:space="0" w:color="auto"/>
            <w:right w:val="none" w:sz="0" w:space="0" w:color="auto"/>
          </w:divBdr>
        </w:div>
        <w:div w:id="1790270727">
          <w:marLeft w:val="640"/>
          <w:marRight w:val="0"/>
          <w:marTop w:val="0"/>
          <w:marBottom w:val="0"/>
          <w:divBdr>
            <w:top w:val="none" w:sz="0" w:space="0" w:color="auto"/>
            <w:left w:val="none" w:sz="0" w:space="0" w:color="auto"/>
            <w:bottom w:val="none" w:sz="0" w:space="0" w:color="auto"/>
            <w:right w:val="none" w:sz="0" w:space="0" w:color="auto"/>
          </w:divBdr>
        </w:div>
        <w:div w:id="1894464383">
          <w:marLeft w:val="640"/>
          <w:marRight w:val="0"/>
          <w:marTop w:val="0"/>
          <w:marBottom w:val="0"/>
          <w:divBdr>
            <w:top w:val="none" w:sz="0" w:space="0" w:color="auto"/>
            <w:left w:val="none" w:sz="0" w:space="0" w:color="auto"/>
            <w:bottom w:val="none" w:sz="0" w:space="0" w:color="auto"/>
            <w:right w:val="none" w:sz="0" w:space="0" w:color="auto"/>
          </w:divBdr>
        </w:div>
        <w:div w:id="7486148">
          <w:marLeft w:val="640"/>
          <w:marRight w:val="0"/>
          <w:marTop w:val="0"/>
          <w:marBottom w:val="0"/>
          <w:divBdr>
            <w:top w:val="none" w:sz="0" w:space="0" w:color="auto"/>
            <w:left w:val="none" w:sz="0" w:space="0" w:color="auto"/>
            <w:bottom w:val="none" w:sz="0" w:space="0" w:color="auto"/>
            <w:right w:val="none" w:sz="0" w:space="0" w:color="auto"/>
          </w:divBdr>
        </w:div>
        <w:div w:id="282856560">
          <w:marLeft w:val="640"/>
          <w:marRight w:val="0"/>
          <w:marTop w:val="0"/>
          <w:marBottom w:val="0"/>
          <w:divBdr>
            <w:top w:val="none" w:sz="0" w:space="0" w:color="auto"/>
            <w:left w:val="none" w:sz="0" w:space="0" w:color="auto"/>
            <w:bottom w:val="none" w:sz="0" w:space="0" w:color="auto"/>
            <w:right w:val="none" w:sz="0" w:space="0" w:color="auto"/>
          </w:divBdr>
        </w:div>
        <w:div w:id="1129588163">
          <w:marLeft w:val="640"/>
          <w:marRight w:val="0"/>
          <w:marTop w:val="0"/>
          <w:marBottom w:val="0"/>
          <w:divBdr>
            <w:top w:val="none" w:sz="0" w:space="0" w:color="auto"/>
            <w:left w:val="none" w:sz="0" w:space="0" w:color="auto"/>
            <w:bottom w:val="none" w:sz="0" w:space="0" w:color="auto"/>
            <w:right w:val="none" w:sz="0" w:space="0" w:color="auto"/>
          </w:divBdr>
        </w:div>
        <w:div w:id="824127577">
          <w:marLeft w:val="640"/>
          <w:marRight w:val="0"/>
          <w:marTop w:val="0"/>
          <w:marBottom w:val="0"/>
          <w:divBdr>
            <w:top w:val="none" w:sz="0" w:space="0" w:color="auto"/>
            <w:left w:val="none" w:sz="0" w:space="0" w:color="auto"/>
            <w:bottom w:val="none" w:sz="0" w:space="0" w:color="auto"/>
            <w:right w:val="none" w:sz="0" w:space="0" w:color="auto"/>
          </w:divBdr>
        </w:div>
        <w:div w:id="1263032860">
          <w:marLeft w:val="640"/>
          <w:marRight w:val="0"/>
          <w:marTop w:val="0"/>
          <w:marBottom w:val="0"/>
          <w:divBdr>
            <w:top w:val="none" w:sz="0" w:space="0" w:color="auto"/>
            <w:left w:val="none" w:sz="0" w:space="0" w:color="auto"/>
            <w:bottom w:val="none" w:sz="0" w:space="0" w:color="auto"/>
            <w:right w:val="none" w:sz="0" w:space="0" w:color="auto"/>
          </w:divBdr>
        </w:div>
        <w:div w:id="1969815624">
          <w:marLeft w:val="640"/>
          <w:marRight w:val="0"/>
          <w:marTop w:val="0"/>
          <w:marBottom w:val="0"/>
          <w:divBdr>
            <w:top w:val="none" w:sz="0" w:space="0" w:color="auto"/>
            <w:left w:val="none" w:sz="0" w:space="0" w:color="auto"/>
            <w:bottom w:val="none" w:sz="0" w:space="0" w:color="auto"/>
            <w:right w:val="none" w:sz="0" w:space="0" w:color="auto"/>
          </w:divBdr>
        </w:div>
        <w:div w:id="1141071030">
          <w:marLeft w:val="640"/>
          <w:marRight w:val="0"/>
          <w:marTop w:val="0"/>
          <w:marBottom w:val="0"/>
          <w:divBdr>
            <w:top w:val="none" w:sz="0" w:space="0" w:color="auto"/>
            <w:left w:val="none" w:sz="0" w:space="0" w:color="auto"/>
            <w:bottom w:val="none" w:sz="0" w:space="0" w:color="auto"/>
            <w:right w:val="none" w:sz="0" w:space="0" w:color="auto"/>
          </w:divBdr>
        </w:div>
        <w:div w:id="1407649570">
          <w:marLeft w:val="640"/>
          <w:marRight w:val="0"/>
          <w:marTop w:val="0"/>
          <w:marBottom w:val="0"/>
          <w:divBdr>
            <w:top w:val="none" w:sz="0" w:space="0" w:color="auto"/>
            <w:left w:val="none" w:sz="0" w:space="0" w:color="auto"/>
            <w:bottom w:val="none" w:sz="0" w:space="0" w:color="auto"/>
            <w:right w:val="none" w:sz="0" w:space="0" w:color="auto"/>
          </w:divBdr>
        </w:div>
        <w:div w:id="554585371">
          <w:marLeft w:val="640"/>
          <w:marRight w:val="0"/>
          <w:marTop w:val="0"/>
          <w:marBottom w:val="0"/>
          <w:divBdr>
            <w:top w:val="none" w:sz="0" w:space="0" w:color="auto"/>
            <w:left w:val="none" w:sz="0" w:space="0" w:color="auto"/>
            <w:bottom w:val="none" w:sz="0" w:space="0" w:color="auto"/>
            <w:right w:val="none" w:sz="0" w:space="0" w:color="auto"/>
          </w:divBdr>
        </w:div>
        <w:div w:id="860973900">
          <w:marLeft w:val="640"/>
          <w:marRight w:val="0"/>
          <w:marTop w:val="0"/>
          <w:marBottom w:val="0"/>
          <w:divBdr>
            <w:top w:val="none" w:sz="0" w:space="0" w:color="auto"/>
            <w:left w:val="none" w:sz="0" w:space="0" w:color="auto"/>
            <w:bottom w:val="none" w:sz="0" w:space="0" w:color="auto"/>
            <w:right w:val="none" w:sz="0" w:space="0" w:color="auto"/>
          </w:divBdr>
        </w:div>
        <w:div w:id="1718431452">
          <w:marLeft w:val="640"/>
          <w:marRight w:val="0"/>
          <w:marTop w:val="0"/>
          <w:marBottom w:val="0"/>
          <w:divBdr>
            <w:top w:val="none" w:sz="0" w:space="0" w:color="auto"/>
            <w:left w:val="none" w:sz="0" w:space="0" w:color="auto"/>
            <w:bottom w:val="none" w:sz="0" w:space="0" w:color="auto"/>
            <w:right w:val="none" w:sz="0" w:space="0" w:color="auto"/>
          </w:divBdr>
        </w:div>
        <w:div w:id="941495289">
          <w:marLeft w:val="640"/>
          <w:marRight w:val="0"/>
          <w:marTop w:val="0"/>
          <w:marBottom w:val="0"/>
          <w:divBdr>
            <w:top w:val="none" w:sz="0" w:space="0" w:color="auto"/>
            <w:left w:val="none" w:sz="0" w:space="0" w:color="auto"/>
            <w:bottom w:val="none" w:sz="0" w:space="0" w:color="auto"/>
            <w:right w:val="none" w:sz="0" w:space="0" w:color="auto"/>
          </w:divBdr>
        </w:div>
        <w:div w:id="1465854754">
          <w:marLeft w:val="640"/>
          <w:marRight w:val="0"/>
          <w:marTop w:val="0"/>
          <w:marBottom w:val="0"/>
          <w:divBdr>
            <w:top w:val="none" w:sz="0" w:space="0" w:color="auto"/>
            <w:left w:val="none" w:sz="0" w:space="0" w:color="auto"/>
            <w:bottom w:val="none" w:sz="0" w:space="0" w:color="auto"/>
            <w:right w:val="none" w:sz="0" w:space="0" w:color="auto"/>
          </w:divBdr>
        </w:div>
        <w:div w:id="1593857274">
          <w:marLeft w:val="640"/>
          <w:marRight w:val="0"/>
          <w:marTop w:val="0"/>
          <w:marBottom w:val="0"/>
          <w:divBdr>
            <w:top w:val="none" w:sz="0" w:space="0" w:color="auto"/>
            <w:left w:val="none" w:sz="0" w:space="0" w:color="auto"/>
            <w:bottom w:val="none" w:sz="0" w:space="0" w:color="auto"/>
            <w:right w:val="none" w:sz="0" w:space="0" w:color="auto"/>
          </w:divBdr>
        </w:div>
        <w:div w:id="162168304">
          <w:marLeft w:val="640"/>
          <w:marRight w:val="0"/>
          <w:marTop w:val="0"/>
          <w:marBottom w:val="0"/>
          <w:divBdr>
            <w:top w:val="none" w:sz="0" w:space="0" w:color="auto"/>
            <w:left w:val="none" w:sz="0" w:space="0" w:color="auto"/>
            <w:bottom w:val="none" w:sz="0" w:space="0" w:color="auto"/>
            <w:right w:val="none" w:sz="0" w:space="0" w:color="auto"/>
          </w:divBdr>
        </w:div>
        <w:div w:id="143864332">
          <w:marLeft w:val="640"/>
          <w:marRight w:val="0"/>
          <w:marTop w:val="0"/>
          <w:marBottom w:val="0"/>
          <w:divBdr>
            <w:top w:val="none" w:sz="0" w:space="0" w:color="auto"/>
            <w:left w:val="none" w:sz="0" w:space="0" w:color="auto"/>
            <w:bottom w:val="none" w:sz="0" w:space="0" w:color="auto"/>
            <w:right w:val="none" w:sz="0" w:space="0" w:color="auto"/>
          </w:divBdr>
        </w:div>
        <w:div w:id="72289443">
          <w:marLeft w:val="640"/>
          <w:marRight w:val="0"/>
          <w:marTop w:val="0"/>
          <w:marBottom w:val="0"/>
          <w:divBdr>
            <w:top w:val="none" w:sz="0" w:space="0" w:color="auto"/>
            <w:left w:val="none" w:sz="0" w:space="0" w:color="auto"/>
            <w:bottom w:val="none" w:sz="0" w:space="0" w:color="auto"/>
            <w:right w:val="none" w:sz="0" w:space="0" w:color="auto"/>
          </w:divBdr>
        </w:div>
        <w:div w:id="1667055610">
          <w:marLeft w:val="640"/>
          <w:marRight w:val="0"/>
          <w:marTop w:val="0"/>
          <w:marBottom w:val="0"/>
          <w:divBdr>
            <w:top w:val="none" w:sz="0" w:space="0" w:color="auto"/>
            <w:left w:val="none" w:sz="0" w:space="0" w:color="auto"/>
            <w:bottom w:val="none" w:sz="0" w:space="0" w:color="auto"/>
            <w:right w:val="none" w:sz="0" w:space="0" w:color="auto"/>
          </w:divBdr>
        </w:div>
        <w:div w:id="68775066">
          <w:marLeft w:val="640"/>
          <w:marRight w:val="0"/>
          <w:marTop w:val="0"/>
          <w:marBottom w:val="0"/>
          <w:divBdr>
            <w:top w:val="none" w:sz="0" w:space="0" w:color="auto"/>
            <w:left w:val="none" w:sz="0" w:space="0" w:color="auto"/>
            <w:bottom w:val="none" w:sz="0" w:space="0" w:color="auto"/>
            <w:right w:val="none" w:sz="0" w:space="0" w:color="auto"/>
          </w:divBdr>
        </w:div>
        <w:div w:id="1754668813">
          <w:marLeft w:val="640"/>
          <w:marRight w:val="0"/>
          <w:marTop w:val="0"/>
          <w:marBottom w:val="0"/>
          <w:divBdr>
            <w:top w:val="none" w:sz="0" w:space="0" w:color="auto"/>
            <w:left w:val="none" w:sz="0" w:space="0" w:color="auto"/>
            <w:bottom w:val="none" w:sz="0" w:space="0" w:color="auto"/>
            <w:right w:val="none" w:sz="0" w:space="0" w:color="auto"/>
          </w:divBdr>
        </w:div>
        <w:div w:id="1342049435">
          <w:marLeft w:val="640"/>
          <w:marRight w:val="0"/>
          <w:marTop w:val="0"/>
          <w:marBottom w:val="0"/>
          <w:divBdr>
            <w:top w:val="none" w:sz="0" w:space="0" w:color="auto"/>
            <w:left w:val="none" w:sz="0" w:space="0" w:color="auto"/>
            <w:bottom w:val="none" w:sz="0" w:space="0" w:color="auto"/>
            <w:right w:val="none" w:sz="0" w:space="0" w:color="auto"/>
          </w:divBdr>
        </w:div>
        <w:div w:id="734620943">
          <w:marLeft w:val="640"/>
          <w:marRight w:val="0"/>
          <w:marTop w:val="0"/>
          <w:marBottom w:val="0"/>
          <w:divBdr>
            <w:top w:val="none" w:sz="0" w:space="0" w:color="auto"/>
            <w:left w:val="none" w:sz="0" w:space="0" w:color="auto"/>
            <w:bottom w:val="none" w:sz="0" w:space="0" w:color="auto"/>
            <w:right w:val="none" w:sz="0" w:space="0" w:color="auto"/>
          </w:divBdr>
        </w:div>
        <w:div w:id="166022043">
          <w:marLeft w:val="640"/>
          <w:marRight w:val="0"/>
          <w:marTop w:val="0"/>
          <w:marBottom w:val="0"/>
          <w:divBdr>
            <w:top w:val="none" w:sz="0" w:space="0" w:color="auto"/>
            <w:left w:val="none" w:sz="0" w:space="0" w:color="auto"/>
            <w:bottom w:val="none" w:sz="0" w:space="0" w:color="auto"/>
            <w:right w:val="none" w:sz="0" w:space="0" w:color="auto"/>
          </w:divBdr>
        </w:div>
        <w:div w:id="290480684">
          <w:marLeft w:val="640"/>
          <w:marRight w:val="0"/>
          <w:marTop w:val="0"/>
          <w:marBottom w:val="0"/>
          <w:divBdr>
            <w:top w:val="none" w:sz="0" w:space="0" w:color="auto"/>
            <w:left w:val="none" w:sz="0" w:space="0" w:color="auto"/>
            <w:bottom w:val="none" w:sz="0" w:space="0" w:color="auto"/>
            <w:right w:val="none" w:sz="0" w:space="0" w:color="auto"/>
          </w:divBdr>
        </w:div>
        <w:div w:id="1264613064">
          <w:marLeft w:val="640"/>
          <w:marRight w:val="0"/>
          <w:marTop w:val="0"/>
          <w:marBottom w:val="0"/>
          <w:divBdr>
            <w:top w:val="none" w:sz="0" w:space="0" w:color="auto"/>
            <w:left w:val="none" w:sz="0" w:space="0" w:color="auto"/>
            <w:bottom w:val="none" w:sz="0" w:space="0" w:color="auto"/>
            <w:right w:val="none" w:sz="0" w:space="0" w:color="auto"/>
          </w:divBdr>
        </w:div>
        <w:div w:id="199636667">
          <w:marLeft w:val="640"/>
          <w:marRight w:val="0"/>
          <w:marTop w:val="0"/>
          <w:marBottom w:val="0"/>
          <w:divBdr>
            <w:top w:val="none" w:sz="0" w:space="0" w:color="auto"/>
            <w:left w:val="none" w:sz="0" w:space="0" w:color="auto"/>
            <w:bottom w:val="none" w:sz="0" w:space="0" w:color="auto"/>
            <w:right w:val="none" w:sz="0" w:space="0" w:color="auto"/>
          </w:divBdr>
        </w:div>
      </w:divsChild>
    </w:div>
    <w:div w:id="1076317003">
      <w:bodyDiv w:val="1"/>
      <w:marLeft w:val="0"/>
      <w:marRight w:val="0"/>
      <w:marTop w:val="0"/>
      <w:marBottom w:val="0"/>
      <w:divBdr>
        <w:top w:val="none" w:sz="0" w:space="0" w:color="auto"/>
        <w:left w:val="none" w:sz="0" w:space="0" w:color="auto"/>
        <w:bottom w:val="none" w:sz="0" w:space="0" w:color="auto"/>
        <w:right w:val="none" w:sz="0" w:space="0" w:color="auto"/>
      </w:divBdr>
      <w:divsChild>
        <w:div w:id="1951351515">
          <w:marLeft w:val="0"/>
          <w:marRight w:val="0"/>
          <w:marTop w:val="0"/>
          <w:marBottom w:val="0"/>
          <w:divBdr>
            <w:top w:val="none" w:sz="0" w:space="0" w:color="auto"/>
            <w:left w:val="none" w:sz="0" w:space="0" w:color="auto"/>
            <w:bottom w:val="none" w:sz="0" w:space="0" w:color="auto"/>
            <w:right w:val="none" w:sz="0" w:space="0" w:color="auto"/>
          </w:divBdr>
          <w:divsChild>
            <w:div w:id="540940826">
              <w:marLeft w:val="0"/>
              <w:marRight w:val="0"/>
              <w:marTop w:val="0"/>
              <w:marBottom w:val="0"/>
              <w:divBdr>
                <w:top w:val="none" w:sz="0" w:space="0" w:color="auto"/>
                <w:left w:val="none" w:sz="0" w:space="0" w:color="auto"/>
                <w:bottom w:val="none" w:sz="0" w:space="0" w:color="auto"/>
                <w:right w:val="none" w:sz="0" w:space="0" w:color="auto"/>
              </w:divBdr>
              <w:divsChild>
                <w:div w:id="379592927">
                  <w:marLeft w:val="0"/>
                  <w:marRight w:val="0"/>
                  <w:marTop w:val="0"/>
                  <w:marBottom w:val="0"/>
                  <w:divBdr>
                    <w:top w:val="none" w:sz="0" w:space="0" w:color="auto"/>
                    <w:left w:val="none" w:sz="0" w:space="0" w:color="auto"/>
                    <w:bottom w:val="none" w:sz="0" w:space="0" w:color="auto"/>
                    <w:right w:val="none" w:sz="0" w:space="0" w:color="auto"/>
                  </w:divBdr>
                  <w:divsChild>
                    <w:div w:id="1719821908">
                      <w:marLeft w:val="0"/>
                      <w:marRight w:val="0"/>
                      <w:marTop w:val="0"/>
                      <w:marBottom w:val="0"/>
                      <w:divBdr>
                        <w:top w:val="none" w:sz="0" w:space="0" w:color="auto"/>
                        <w:left w:val="none" w:sz="0" w:space="0" w:color="auto"/>
                        <w:bottom w:val="none" w:sz="0" w:space="0" w:color="auto"/>
                        <w:right w:val="none" w:sz="0" w:space="0" w:color="auto"/>
                      </w:divBdr>
                      <w:divsChild>
                        <w:div w:id="775562842">
                          <w:marLeft w:val="0"/>
                          <w:marRight w:val="0"/>
                          <w:marTop w:val="0"/>
                          <w:marBottom w:val="0"/>
                          <w:divBdr>
                            <w:top w:val="none" w:sz="0" w:space="0" w:color="auto"/>
                            <w:left w:val="none" w:sz="0" w:space="0" w:color="auto"/>
                            <w:bottom w:val="none" w:sz="0" w:space="0" w:color="auto"/>
                            <w:right w:val="none" w:sz="0" w:space="0" w:color="auto"/>
                          </w:divBdr>
                          <w:divsChild>
                            <w:div w:id="608511200">
                              <w:marLeft w:val="0"/>
                              <w:marRight w:val="0"/>
                              <w:marTop w:val="0"/>
                              <w:marBottom w:val="0"/>
                              <w:divBdr>
                                <w:top w:val="none" w:sz="0" w:space="0" w:color="auto"/>
                                <w:left w:val="none" w:sz="0" w:space="0" w:color="auto"/>
                                <w:bottom w:val="none" w:sz="0" w:space="0" w:color="auto"/>
                                <w:right w:val="none" w:sz="0" w:space="0" w:color="auto"/>
                              </w:divBdr>
                              <w:divsChild>
                                <w:div w:id="1685522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211732">
                      <w:marLeft w:val="0"/>
                      <w:marRight w:val="0"/>
                      <w:marTop w:val="0"/>
                      <w:marBottom w:val="0"/>
                      <w:divBdr>
                        <w:top w:val="none" w:sz="0" w:space="0" w:color="auto"/>
                        <w:left w:val="none" w:sz="0" w:space="0" w:color="auto"/>
                        <w:bottom w:val="none" w:sz="0" w:space="0" w:color="auto"/>
                        <w:right w:val="none" w:sz="0" w:space="0" w:color="auto"/>
                      </w:divBdr>
                      <w:divsChild>
                        <w:div w:id="607203549">
                          <w:marLeft w:val="0"/>
                          <w:marRight w:val="0"/>
                          <w:marTop w:val="240"/>
                          <w:marBottom w:val="120"/>
                          <w:divBdr>
                            <w:top w:val="none" w:sz="0" w:space="0" w:color="auto"/>
                            <w:left w:val="none" w:sz="0" w:space="0" w:color="auto"/>
                            <w:bottom w:val="none" w:sz="0" w:space="0" w:color="auto"/>
                            <w:right w:val="none" w:sz="0" w:space="0" w:color="auto"/>
                          </w:divBdr>
                          <w:divsChild>
                            <w:div w:id="1568152569">
                              <w:marLeft w:val="0"/>
                              <w:marRight w:val="0"/>
                              <w:marTop w:val="0"/>
                              <w:marBottom w:val="0"/>
                              <w:divBdr>
                                <w:top w:val="none" w:sz="0" w:space="0" w:color="auto"/>
                                <w:left w:val="none" w:sz="0" w:space="0" w:color="auto"/>
                                <w:bottom w:val="none" w:sz="0" w:space="0" w:color="auto"/>
                                <w:right w:val="none" w:sz="0" w:space="0" w:color="auto"/>
                              </w:divBdr>
                              <w:divsChild>
                                <w:div w:id="1354115634">
                                  <w:marLeft w:val="0"/>
                                  <w:marRight w:val="0"/>
                                  <w:marTop w:val="0"/>
                                  <w:marBottom w:val="0"/>
                                  <w:divBdr>
                                    <w:top w:val="none" w:sz="0" w:space="0" w:color="auto"/>
                                    <w:left w:val="none" w:sz="0" w:space="0" w:color="auto"/>
                                    <w:bottom w:val="none" w:sz="0" w:space="0" w:color="auto"/>
                                    <w:right w:val="none" w:sz="0" w:space="0" w:color="auto"/>
                                  </w:divBdr>
                                </w:div>
                                <w:div w:id="138787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8568662">
          <w:marLeft w:val="0"/>
          <w:marRight w:val="0"/>
          <w:marTop w:val="0"/>
          <w:marBottom w:val="0"/>
          <w:divBdr>
            <w:top w:val="none" w:sz="0" w:space="0" w:color="auto"/>
            <w:left w:val="none" w:sz="0" w:space="0" w:color="auto"/>
            <w:bottom w:val="none" w:sz="0" w:space="0" w:color="auto"/>
            <w:right w:val="none" w:sz="0" w:space="0" w:color="auto"/>
          </w:divBdr>
          <w:divsChild>
            <w:div w:id="2086535790">
              <w:marLeft w:val="180"/>
              <w:marRight w:val="0"/>
              <w:marTop w:val="240"/>
              <w:marBottom w:val="240"/>
              <w:divBdr>
                <w:top w:val="none" w:sz="0" w:space="0" w:color="auto"/>
                <w:left w:val="none" w:sz="0" w:space="0" w:color="auto"/>
                <w:bottom w:val="none" w:sz="0" w:space="0" w:color="auto"/>
                <w:right w:val="none" w:sz="0" w:space="0" w:color="auto"/>
              </w:divBdr>
              <w:divsChild>
                <w:div w:id="1783718444">
                  <w:marLeft w:val="0"/>
                  <w:marRight w:val="0"/>
                  <w:marTop w:val="0"/>
                  <w:marBottom w:val="0"/>
                  <w:divBdr>
                    <w:top w:val="none" w:sz="0" w:space="0" w:color="auto"/>
                    <w:left w:val="none" w:sz="0" w:space="0" w:color="auto"/>
                    <w:bottom w:val="none" w:sz="0" w:space="0" w:color="auto"/>
                    <w:right w:val="none" w:sz="0" w:space="0" w:color="auto"/>
                  </w:divBdr>
                </w:div>
                <w:div w:id="1374311877">
                  <w:marLeft w:val="0"/>
                  <w:marRight w:val="0"/>
                  <w:marTop w:val="0"/>
                  <w:marBottom w:val="0"/>
                  <w:divBdr>
                    <w:top w:val="none" w:sz="0" w:space="0" w:color="auto"/>
                    <w:left w:val="none" w:sz="0" w:space="0" w:color="auto"/>
                    <w:bottom w:val="none" w:sz="0" w:space="0" w:color="auto"/>
                    <w:right w:val="none" w:sz="0" w:space="0" w:color="auto"/>
                  </w:divBdr>
                </w:div>
              </w:divsChild>
            </w:div>
            <w:div w:id="1352874006">
              <w:marLeft w:val="0"/>
              <w:marRight w:val="0"/>
              <w:marTop w:val="0"/>
              <w:marBottom w:val="0"/>
              <w:divBdr>
                <w:top w:val="none" w:sz="0" w:space="0" w:color="auto"/>
                <w:left w:val="none" w:sz="0" w:space="0" w:color="auto"/>
                <w:bottom w:val="none" w:sz="0" w:space="0" w:color="auto"/>
                <w:right w:val="none" w:sz="0" w:space="0" w:color="auto"/>
              </w:divBdr>
              <w:divsChild>
                <w:div w:id="520701876">
                  <w:marLeft w:val="0"/>
                  <w:marRight w:val="0"/>
                  <w:marTop w:val="0"/>
                  <w:marBottom w:val="0"/>
                  <w:divBdr>
                    <w:top w:val="none" w:sz="0" w:space="0" w:color="auto"/>
                    <w:left w:val="none" w:sz="0" w:space="0" w:color="auto"/>
                    <w:bottom w:val="none" w:sz="0" w:space="0" w:color="auto"/>
                    <w:right w:val="none" w:sz="0" w:space="0" w:color="auto"/>
                  </w:divBdr>
                  <w:divsChild>
                    <w:div w:id="1189105489">
                      <w:marLeft w:val="0"/>
                      <w:marRight w:val="0"/>
                      <w:marTop w:val="0"/>
                      <w:marBottom w:val="0"/>
                      <w:divBdr>
                        <w:top w:val="none" w:sz="0" w:space="0" w:color="auto"/>
                        <w:left w:val="none" w:sz="0" w:space="0" w:color="auto"/>
                        <w:bottom w:val="none" w:sz="0" w:space="0" w:color="auto"/>
                        <w:right w:val="none" w:sz="0" w:space="0" w:color="auto"/>
                      </w:divBdr>
                    </w:div>
                    <w:div w:id="53938237">
                      <w:marLeft w:val="0"/>
                      <w:marRight w:val="0"/>
                      <w:marTop w:val="0"/>
                      <w:marBottom w:val="0"/>
                      <w:divBdr>
                        <w:top w:val="none" w:sz="0" w:space="0" w:color="auto"/>
                        <w:left w:val="none" w:sz="0" w:space="0" w:color="auto"/>
                        <w:bottom w:val="none" w:sz="0" w:space="0" w:color="auto"/>
                        <w:right w:val="none" w:sz="0" w:space="0" w:color="auto"/>
                      </w:divBdr>
                      <w:divsChild>
                        <w:div w:id="40179703">
                          <w:marLeft w:val="0"/>
                          <w:marRight w:val="0"/>
                          <w:marTop w:val="0"/>
                          <w:marBottom w:val="0"/>
                          <w:divBdr>
                            <w:top w:val="none" w:sz="0" w:space="0" w:color="auto"/>
                            <w:left w:val="none" w:sz="0" w:space="0" w:color="auto"/>
                            <w:bottom w:val="none" w:sz="0" w:space="0" w:color="auto"/>
                            <w:right w:val="none" w:sz="0" w:space="0" w:color="auto"/>
                          </w:divBdr>
                        </w:div>
                        <w:div w:id="1956399099">
                          <w:marLeft w:val="0"/>
                          <w:marRight w:val="0"/>
                          <w:marTop w:val="0"/>
                          <w:marBottom w:val="0"/>
                          <w:divBdr>
                            <w:top w:val="none" w:sz="0" w:space="0" w:color="auto"/>
                            <w:left w:val="none" w:sz="0" w:space="0" w:color="auto"/>
                            <w:bottom w:val="none" w:sz="0" w:space="0" w:color="auto"/>
                            <w:right w:val="none" w:sz="0" w:space="0" w:color="auto"/>
                          </w:divBdr>
                          <w:divsChild>
                            <w:div w:id="1064379648">
                              <w:marLeft w:val="0"/>
                              <w:marRight w:val="0"/>
                              <w:marTop w:val="0"/>
                              <w:marBottom w:val="0"/>
                              <w:divBdr>
                                <w:top w:val="none" w:sz="0" w:space="0" w:color="auto"/>
                                <w:left w:val="none" w:sz="0" w:space="0" w:color="auto"/>
                                <w:bottom w:val="none" w:sz="0" w:space="0" w:color="auto"/>
                                <w:right w:val="none" w:sz="0" w:space="0" w:color="auto"/>
                              </w:divBdr>
                              <w:divsChild>
                                <w:div w:id="152077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700124">
                      <w:marLeft w:val="0"/>
                      <w:marRight w:val="0"/>
                      <w:marTop w:val="0"/>
                      <w:marBottom w:val="0"/>
                      <w:divBdr>
                        <w:top w:val="none" w:sz="0" w:space="0" w:color="auto"/>
                        <w:left w:val="none" w:sz="0" w:space="0" w:color="auto"/>
                        <w:bottom w:val="none" w:sz="0" w:space="0" w:color="auto"/>
                        <w:right w:val="none" w:sz="0" w:space="0" w:color="auto"/>
                      </w:divBdr>
                      <w:divsChild>
                        <w:div w:id="1556089917">
                          <w:marLeft w:val="0"/>
                          <w:marRight w:val="0"/>
                          <w:marTop w:val="240"/>
                          <w:marBottom w:val="120"/>
                          <w:divBdr>
                            <w:top w:val="none" w:sz="0" w:space="0" w:color="auto"/>
                            <w:left w:val="none" w:sz="0" w:space="0" w:color="auto"/>
                            <w:bottom w:val="none" w:sz="0" w:space="0" w:color="auto"/>
                            <w:right w:val="none" w:sz="0" w:space="0" w:color="auto"/>
                          </w:divBdr>
                          <w:divsChild>
                            <w:div w:id="1502698034">
                              <w:marLeft w:val="0"/>
                              <w:marRight w:val="0"/>
                              <w:marTop w:val="0"/>
                              <w:marBottom w:val="0"/>
                              <w:divBdr>
                                <w:top w:val="none" w:sz="0" w:space="0" w:color="auto"/>
                                <w:left w:val="none" w:sz="0" w:space="0" w:color="auto"/>
                                <w:bottom w:val="none" w:sz="0" w:space="0" w:color="auto"/>
                                <w:right w:val="none" w:sz="0" w:space="0" w:color="auto"/>
                              </w:divBdr>
                              <w:divsChild>
                                <w:div w:id="274139329">
                                  <w:marLeft w:val="0"/>
                                  <w:marRight w:val="0"/>
                                  <w:marTop w:val="0"/>
                                  <w:marBottom w:val="0"/>
                                  <w:divBdr>
                                    <w:top w:val="none" w:sz="0" w:space="0" w:color="auto"/>
                                    <w:left w:val="none" w:sz="0" w:space="0" w:color="auto"/>
                                    <w:bottom w:val="none" w:sz="0" w:space="0" w:color="auto"/>
                                    <w:right w:val="none" w:sz="0" w:space="0" w:color="auto"/>
                                  </w:divBdr>
                                </w:div>
                                <w:div w:id="154390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8653765">
          <w:marLeft w:val="0"/>
          <w:marRight w:val="0"/>
          <w:marTop w:val="0"/>
          <w:marBottom w:val="0"/>
          <w:divBdr>
            <w:top w:val="none" w:sz="0" w:space="0" w:color="auto"/>
            <w:left w:val="none" w:sz="0" w:space="0" w:color="auto"/>
            <w:bottom w:val="none" w:sz="0" w:space="0" w:color="auto"/>
            <w:right w:val="none" w:sz="0" w:space="0" w:color="auto"/>
          </w:divBdr>
          <w:divsChild>
            <w:div w:id="1190606897">
              <w:marLeft w:val="180"/>
              <w:marRight w:val="0"/>
              <w:marTop w:val="240"/>
              <w:marBottom w:val="240"/>
              <w:divBdr>
                <w:top w:val="none" w:sz="0" w:space="0" w:color="auto"/>
                <w:left w:val="none" w:sz="0" w:space="0" w:color="auto"/>
                <w:bottom w:val="none" w:sz="0" w:space="0" w:color="auto"/>
                <w:right w:val="none" w:sz="0" w:space="0" w:color="auto"/>
              </w:divBdr>
              <w:divsChild>
                <w:div w:id="1414860370">
                  <w:marLeft w:val="0"/>
                  <w:marRight w:val="0"/>
                  <w:marTop w:val="0"/>
                  <w:marBottom w:val="0"/>
                  <w:divBdr>
                    <w:top w:val="none" w:sz="0" w:space="0" w:color="auto"/>
                    <w:left w:val="none" w:sz="0" w:space="0" w:color="auto"/>
                    <w:bottom w:val="none" w:sz="0" w:space="0" w:color="auto"/>
                    <w:right w:val="none" w:sz="0" w:space="0" w:color="auto"/>
                  </w:divBdr>
                </w:div>
                <w:div w:id="1908105257">
                  <w:marLeft w:val="0"/>
                  <w:marRight w:val="0"/>
                  <w:marTop w:val="0"/>
                  <w:marBottom w:val="0"/>
                  <w:divBdr>
                    <w:top w:val="none" w:sz="0" w:space="0" w:color="auto"/>
                    <w:left w:val="none" w:sz="0" w:space="0" w:color="auto"/>
                    <w:bottom w:val="none" w:sz="0" w:space="0" w:color="auto"/>
                    <w:right w:val="none" w:sz="0" w:space="0" w:color="auto"/>
                  </w:divBdr>
                </w:div>
                <w:div w:id="617369334">
                  <w:marLeft w:val="0"/>
                  <w:marRight w:val="0"/>
                  <w:marTop w:val="0"/>
                  <w:marBottom w:val="0"/>
                  <w:divBdr>
                    <w:top w:val="none" w:sz="0" w:space="0" w:color="auto"/>
                    <w:left w:val="none" w:sz="0" w:space="0" w:color="auto"/>
                    <w:bottom w:val="none" w:sz="0" w:space="0" w:color="auto"/>
                    <w:right w:val="none" w:sz="0" w:space="0" w:color="auto"/>
                  </w:divBdr>
                </w:div>
              </w:divsChild>
            </w:div>
            <w:div w:id="1880779356">
              <w:marLeft w:val="0"/>
              <w:marRight w:val="0"/>
              <w:marTop w:val="0"/>
              <w:marBottom w:val="0"/>
              <w:divBdr>
                <w:top w:val="none" w:sz="0" w:space="0" w:color="auto"/>
                <w:left w:val="none" w:sz="0" w:space="0" w:color="auto"/>
                <w:bottom w:val="none" w:sz="0" w:space="0" w:color="auto"/>
                <w:right w:val="none" w:sz="0" w:space="0" w:color="auto"/>
              </w:divBdr>
              <w:divsChild>
                <w:div w:id="103233246">
                  <w:marLeft w:val="0"/>
                  <w:marRight w:val="0"/>
                  <w:marTop w:val="0"/>
                  <w:marBottom w:val="0"/>
                  <w:divBdr>
                    <w:top w:val="none" w:sz="0" w:space="0" w:color="auto"/>
                    <w:left w:val="none" w:sz="0" w:space="0" w:color="auto"/>
                    <w:bottom w:val="none" w:sz="0" w:space="0" w:color="auto"/>
                    <w:right w:val="none" w:sz="0" w:space="0" w:color="auto"/>
                  </w:divBdr>
                  <w:divsChild>
                    <w:div w:id="414133544">
                      <w:marLeft w:val="0"/>
                      <w:marRight w:val="0"/>
                      <w:marTop w:val="0"/>
                      <w:marBottom w:val="0"/>
                      <w:divBdr>
                        <w:top w:val="none" w:sz="0" w:space="0" w:color="auto"/>
                        <w:left w:val="none" w:sz="0" w:space="0" w:color="auto"/>
                        <w:bottom w:val="none" w:sz="0" w:space="0" w:color="auto"/>
                        <w:right w:val="none" w:sz="0" w:space="0" w:color="auto"/>
                      </w:divBdr>
                      <w:divsChild>
                        <w:div w:id="44916420">
                          <w:marLeft w:val="0"/>
                          <w:marRight w:val="0"/>
                          <w:marTop w:val="0"/>
                          <w:marBottom w:val="0"/>
                          <w:divBdr>
                            <w:top w:val="none" w:sz="0" w:space="0" w:color="auto"/>
                            <w:left w:val="none" w:sz="0" w:space="0" w:color="auto"/>
                            <w:bottom w:val="none" w:sz="0" w:space="0" w:color="auto"/>
                            <w:right w:val="none" w:sz="0" w:space="0" w:color="auto"/>
                          </w:divBdr>
                          <w:divsChild>
                            <w:div w:id="1590430864">
                              <w:marLeft w:val="-90"/>
                              <w:marRight w:val="-90"/>
                              <w:marTop w:val="0"/>
                              <w:marBottom w:val="0"/>
                              <w:divBdr>
                                <w:top w:val="none" w:sz="0" w:space="0" w:color="auto"/>
                                <w:left w:val="none" w:sz="0" w:space="0" w:color="auto"/>
                                <w:bottom w:val="none" w:sz="0" w:space="0" w:color="auto"/>
                                <w:right w:val="none" w:sz="0" w:space="0" w:color="auto"/>
                              </w:divBdr>
                              <w:divsChild>
                                <w:div w:id="1297300620">
                                  <w:marLeft w:val="0"/>
                                  <w:marRight w:val="0"/>
                                  <w:marTop w:val="0"/>
                                  <w:marBottom w:val="0"/>
                                  <w:divBdr>
                                    <w:top w:val="none" w:sz="0" w:space="0" w:color="auto"/>
                                    <w:left w:val="none" w:sz="0" w:space="0" w:color="auto"/>
                                    <w:bottom w:val="none" w:sz="0" w:space="0" w:color="auto"/>
                                    <w:right w:val="none" w:sz="0" w:space="0" w:color="auto"/>
                                  </w:divBdr>
                                  <w:divsChild>
                                    <w:div w:id="1634213209">
                                      <w:marLeft w:val="0"/>
                                      <w:marRight w:val="0"/>
                                      <w:marTop w:val="0"/>
                                      <w:marBottom w:val="0"/>
                                      <w:divBdr>
                                        <w:top w:val="none" w:sz="0" w:space="0" w:color="auto"/>
                                        <w:left w:val="none" w:sz="0" w:space="0" w:color="auto"/>
                                        <w:bottom w:val="none" w:sz="0" w:space="0" w:color="auto"/>
                                        <w:right w:val="none" w:sz="0" w:space="0" w:color="auto"/>
                                      </w:divBdr>
                                    </w:div>
                                    <w:div w:id="49765491">
                                      <w:marLeft w:val="0"/>
                                      <w:marRight w:val="0"/>
                                      <w:marTop w:val="0"/>
                                      <w:marBottom w:val="0"/>
                                      <w:divBdr>
                                        <w:top w:val="none" w:sz="0" w:space="0" w:color="auto"/>
                                        <w:left w:val="none" w:sz="0" w:space="0" w:color="auto"/>
                                        <w:bottom w:val="none" w:sz="0" w:space="0" w:color="auto"/>
                                        <w:right w:val="none" w:sz="0" w:space="0" w:color="auto"/>
                                      </w:divBdr>
                                    </w:div>
                                    <w:div w:id="139781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1340127">
                      <w:marLeft w:val="0"/>
                      <w:marRight w:val="0"/>
                      <w:marTop w:val="0"/>
                      <w:marBottom w:val="0"/>
                      <w:divBdr>
                        <w:top w:val="none" w:sz="0" w:space="0" w:color="auto"/>
                        <w:left w:val="none" w:sz="0" w:space="0" w:color="auto"/>
                        <w:bottom w:val="none" w:sz="0" w:space="0" w:color="auto"/>
                        <w:right w:val="none" w:sz="0" w:space="0" w:color="auto"/>
                      </w:divBdr>
                    </w:div>
                    <w:div w:id="704984344">
                      <w:marLeft w:val="0"/>
                      <w:marRight w:val="0"/>
                      <w:marTop w:val="0"/>
                      <w:marBottom w:val="0"/>
                      <w:divBdr>
                        <w:top w:val="none" w:sz="0" w:space="0" w:color="auto"/>
                        <w:left w:val="none" w:sz="0" w:space="0" w:color="auto"/>
                        <w:bottom w:val="none" w:sz="0" w:space="0" w:color="auto"/>
                        <w:right w:val="none" w:sz="0" w:space="0" w:color="auto"/>
                      </w:divBdr>
                      <w:divsChild>
                        <w:div w:id="692271515">
                          <w:marLeft w:val="0"/>
                          <w:marRight w:val="0"/>
                          <w:marTop w:val="0"/>
                          <w:marBottom w:val="0"/>
                          <w:divBdr>
                            <w:top w:val="none" w:sz="0" w:space="0" w:color="auto"/>
                            <w:left w:val="none" w:sz="0" w:space="0" w:color="auto"/>
                            <w:bottom w:val="none" w:sz="0" w:space="0" w:color="auto"/>
                            <w:right w:val="none" w:sz="0" w:space="0" w:color="auto"/>
                          </w:divBdr>
                        </w:div>
                        <w:div w:id="2056930360">
                          <w:marLeft w:val="0"/>
                          <w:marRight w:val="0"/>
                          <w:marTop w:val="0"/>
                          <w:marBottom w:val="0"/>
                          <w:divBdr>
                            <w:top w:val="none" w:sz="0" w:space="0" w:color="auto"/>
                            <w:left w:val="none" w:sz="0" w:space="0" w:color="auto"/>
                            <w:bottom w:val="none" w:sz="0" w:space="0" w:color="auto"/>
                            <w:right w:val="none" w:sz="0" w:space="0" w:color="auto"/>
                          </w:divBdr>
                          <w:divsChild>
                            <w:div w:id="236549715">
                              <w:marLeft w:val="0"/>
                              <w:marRight w:val="0"/>
                              <w:marTop w:val="0"/>
                              <w:marBottom w:val="0"/>
                              <w:divBdr>
                                <w:top w:val="none" w:sz="0" w:space="0" w:color="auto"/>
                                <w:left w:val="none" w:sz="0" w:space="0" w:color="auto"/>
                                <w:bottom w:val="none" w:sz="0" w:space="0" w:color="auto"/>
                                <w:right w:val="none" w:sz="0" w:space="0" w:color="auto"/>
                              </w:divBdr>
                              <w:divsChild>
                                <w:div w:id="141833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07119">
                      <w:marLeft w:val="0"/>
                      <w:marRight w:val="0"/>
                      <w:marTop w:val="0"/>
                      <w:marBottom w:val="0"/>
                      <w:divBdr>
                        <w:top w:val="none" w:sz="0" w:space="0" w:color="auto"/>
                        <w:left w:val="none" w:sz="0" w:space="0" w:color="auto"/>
                        <w:bottom w:val="none" w:sz="0" w:space="0" w:color="auto"/>
                        <w:right w:val="none" w:sz="0" w:space="0" w:color="auto"/>
                      </w:divBdr>
                      <w:divsChild>
                        <w:div w:id="101267214">
                          <w:marLeft w:val="0"/>
                          <w:marRight w:val="0"/>
                          <w:marTop w:val="240"/>
                          <w:marBottom w:val="120"/>
                          <w:divBdr>
                            <w:top w:val="none" w:sz="0" w:space="0" w:color="auto"/>
                            <w:left w:val="none" w:sz="0" w:space="0" w:color="auto"/>
                            <w:bottom w:val="none" w:sz="0" w:space="0" w:color="auto"/>
                            <w:right w:val="none" w:sz="0" w:space="0" w:color="auto"/>
                          </w:divBdr>
                          <w:divsChild>
                            <w:div w:id="967736065">
                              <w:marLeft w:val="0"/>
                              <w:marRight w:val="0"/>
                              <w:marTop w:val="0"/>
                              <w:marBottom w:val="0"/>
                              <w:divBdr>
                                <w:top w:val="none" w:sz="0" w:space="0" w:color="auto"/>
                                <w:left w:val="none" w:sz="0" w:space="0" w:color="auto"/>
                                <w:bottom w:val="none" w:sz="0" w:space="0" w:color="auto"/>
                                <w:right w:val="none" w:sz="0" w:space="0" w:color="auto"/>
                              </w:divBdr>
                              <w:divsChild>
                                <w:div w:id="1741320149">
                                  <w:marLeft w:val="0"/>
                                  <w:marRight w:val="0"/>
                                  <w:marTop w:val="0"/>
                                  <w:marBottom w:val="0"/>
                                  <w:divBdr>
                                    <w:top w:val="none" w:sz="0" w:space="0" w:color="auto"/>
                                    <w:left w:val="none" w:sz="0" w:space="0" w:color="auto"/>
                                    <w:bottom w:val="none" w:sz="0" w:space="0" w:color="auto"/>
                                    <w:right w:val="none" w:sz="0" w:space="0" w:color="auto"/>
                                  </w:divBdr>
                                </w:div>
                                <w:div w:id="147313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94203137">
      <w:bodyDiv w:val="1"/>
      <w:marLeft w:val="0"/>
      <w:marRight w:val="0"/>
      <w:marTop w:val="0"/>
      <w:marBottom w:val="0"/>
      <w:divBdr>
        <w:top w:val="none" w:sz="0" w:space="0" w:color="auto"/>
        <w:left w:val="none" w:sz="0" w:space="0" w:color="auto"/>
        <w:bottom w:val="none" w:sz="0" w:space="0" w:color="auto"/>
        <w:right w:val="none" w:sz="0" w:space="0" w:color="auto"/>
      </w:divBdr>
      <w:divsChild>
        <w:div w:id="1281452067">
          <w:marLeft w:val="640"/>
          <w:marRight w:val="0"/>
          <w:marTop w:val="0"/>
          <w:marBottom w:val="0"/>
          <w:divBdr>
            <w:top w:val="none" w:sz="0" w:space="0" w:color="auto"/>
            <w:left w:val="none" w:sz="0" w:space="0" w:color="auto"/>
            <w:bottom w:val="none" w:sz="0" w:space="0" w:color="auto"/>
            <w:right w:val="none" w:sz="0" w:space="0" w:color="auto"/>
          </w:divBdr>
        </w:div>
        <w:div w:id="909997983">
          <w:marLeft w:val="640"/>
          <w:marRight w:val="0"/>
          <w:marTop w:val="0"/>
          <w:marBottom w:val="0"/>
          <w:divBdr>
            <w:top w:val="none" w:sz="0" w:space="0" w:color="auto"/>
            <w:left w:val="none" w:sz="0" w:space="0" w:color="auto"/>
            <w:bottom w:val="none" w:sz="0" w:space="0" w:color="auto"/>
            <w:right w:val="none" w:sz="0" w:space="0" w:color="auto"/>
          </w:divBdr>
        </w:div>
        <w:div w:id="1012415348">
          <w:marLeft w:val="640"/>
          <w:marRight w:val="0"/>
          <w:marTop w:val="0"/>
          <w:marBottom w:val="0"/>
          <w:divBdr>
            <w:top w:val="none" w:sz="0" w:space="0" w:color="auto"/>
            <w:left w:val="none" w:sz="0" w:space="0" w:color="auto"/>
            <w:bottom w:val="none" w:sz="0" w:space="0" w:color="auto"/>
            <w:right w:val="none" w:sz="0" w:space="0" w:color="auto"/>
          </w:divBdr>
        </w:div>
        <w:div w:id="1559125812">
          <w:marLeft w:val="640"/>
          <w:marRight w:val="0"/>
          <w:marTop w:val="0"/>
          <w:marBottom w:val="0"/>
          <w:divBdr>
            <w:top w:val="none" w:sz="0" w:space="0" w:color="auto"/>
            <w:left w:val="none" w:sz="0" w:space="0" w:color="auto"/>
            <w:bottom w:val="none" w:sz="0" w:space="0" w:color="auto"/>
            <w:right w:val="none" w:sz="0" w:space="0" w:color="auto"/>
          </w:divBdr>
        </w:div>
        <w:div w:id="1693602464">
          <w:marLeft w:val="640"/>
          <w:marRight w:val="0"/>
          <w:marTop w:val="0"/>
          <w:marBottom w:val="0"/>
          <w:divBdr>
            <w:top w:val="none" w:sz="0" w:space="0" w:color="auto"/>
            <w:left w:val="none" w:sz="0" w:space="0" w:color="auto"/>
            <w:bottom w:val="none" w:sz="0" w:space="0" w:color="auto"/>
            <w:right w:val="none" w:sz="0" w:space="0" w:color="auto"/>
          </w:divBdr>
        </w:div>
        <w:div w:id="1922789656">
          <w:marLeft w:val="640"/>
          <w:marRight w:val="0"/>
          <w:marTop w:val="0"/>
          <w:marBottom w:val="0"/>
          <w:divBdr>
            <w:top w:val="none" w:sz="0" w:space="0" w:color="auto"/>
            <w:left w:val="none" w:sz="0" w:space="0" w:color="auto"/>
            <w:bottom w:val="none" w:sz="0" w:space="0" w:color="auto"/>
            <w:right w:val="none" w:sz="0" w:space="0" w:color="auto"/>
          </w:divBdr>
        </w:div>
        <w:div w:id="1504592231">
          <w:marLeft w:val="640"/>
          <w:marRight w:val="0"/>
          <w:marTop w:val="0"/>
          <w:marBottom w:val="0"/>
          <w:divBdr>
            <w:top w:val="none" w:sz="0" w:space="0" w:color="auto"/>
            <w:left w:val="none" w:sz="0" w:space="0" w:color="auto"/>
            <w:bottom w:val="none" w:sz="0" w:space="0" w:color="auto"/>
            <w:right w:val="none" w:sz="0" w:space="0" w:color="auto"/>
          </w:divBdr>
        </w:div>
        <w:div w:id="755634084">
          <w:marLeft w:val="640"/>
          <w:marRight w:val="0"/>
          <w:marTop w:val="0"/>
          <w:marBottom w:val="0"/>
          <w:divBdr>
            <w:top w:val="none" w:sz="0" w:space="0" w:color="auto"/>
            <w:left w:val="none" w:sz="0" w:space="0" w:color="auto"/>
            <w:bottom w:val="none" w:sz="0" w:space="0" w:color="auto"/>
            <w:right w:val="none" w:sz="0" w:space="0" w:color="auto"/>
          </w:divBdr>
        </w:div>
        <w:div w:id="56319926">
          <w:marLeft w:val="640"/>
          <w:marRight w:val="0"/>
          <w:marTop w:val="0"/>
          <w:marBottom w:val="0"/>
          <w:divBdr>
            <w:top w:val="none" w:sz="0" w:space="0" w:color="auto"/>
            <w:left w:val="none" w:sz="0" w:space="0" w:color="auto"/>
            <w:bottom w:val="none" w:sz="0" w:space="0" w:color="auto"/>
            <w:right w:val="none" w:sz="0" w:space="0" w:color="auto"/>
          </w:divBdr>
        </w:div>
        <w:div w:id="1985889930">
          <w:marLeft w:val="640"/>
          <w:marRight w:val="0"/>
          <w:marTop w:val="0"/>
          <w:marBottom w:val="0"/>
          <w:divBdr>
            <w:top w:val="none" w:sz="0" w:space="0" w:color="auto"/>
            <w:left w:val="none" w:sz="0" w:space="0" w:color="auto"/>
            <w:bottom w:val="none" w:sz="0" w:space="0" w:color="auto"/>
            <w:right w:val="none" w:sz="0" w:space="0" w:color="auto"/>
          </w:divBdr>
        </w:div>
        <w:div w:id="1141994123">
          <w:marLeft w:val="640"/>
          <w:marRight w:val="0"/>
          <w:marTop w:val="0"/>
          <w:marBottom w:val="0"/>
          <w:divBdr>
            <w:top w:val="none" w:sz="0" w:space="0" w:color="auto"/>
            <w:left w:val="none" w:sz="0" w:space="0" w:color="auto"/>
            <w:bottom w:val="none" w:sz="0" w:space="0" w:color="auto"/>
            <w:right w:val="none" w:sz="0" w:space="0" w:color="auto"/>
          </w:divBdr>
        </w:div>
        <w:div w:id="1812015901">
          <w:marLeft w:val="640"/>
          <w:marRight w:val="0"/>
          <w:marTop w:val="0"/>
          <w:marBottom w:val="0"/>
          <w:divBdr>
            <w:top w:val="none" w:sz="0" w:space="0" w:color="auto"/>
            <w:left w:val="none" w:sz="0" w:space="0" w:color="auto"/>
            <w:bottom w:val="none" w:sz="0" w:space="0" w:color="auto"/>
            <w:right w:val="none" w:sz="0" w:space="0" w:color="auto"/>
          </w:divBdr>
        </w:div>
        <w:div w:id="459374267">
          <w:marLeft w:val="640"/>
          <w:marRight w:val="0"/>
          <w:marTop w:val="0"/>
          <w:marBottom w:val="0"/>
          <w:divBdr>
            <w:top w:val="none" w:sz="0" w:space="0" w:color="auto"/>
            <w:left w:val="none" w:sz="0" w:space="0" w:color="auto"/>
            <w:bottom w:val="none" w:sz="0" w:space="0" w:color="auto"/>
            <w:right w:val="none" w:sz="0" w:space="0" w:color="auto"/>
          </w:divBdr>
        </w:div>
        <w:div w:id="148325807">
          <w:marLeft w:val="640"/>
          <w:marRight w:val="0"/>
          <w:marTop w:val="0"/>
          <w:marBottom w:val="0"/>
          <w:divBdr>
            <w:top w:val="none" w:sz="0" w:space="0" w:color="auto"/>
            <w:left w:val="none" w:sz="0" w:space="0" w:color="auto"/>
            <w:bottom w:val="none" w:sz="0" w:space="0" w:color="auto"/>
            <w:right w:val="none" w:sz="0" w:space="0" w:color="auto"/>
          </w:divBdr>
        </w:div>
        <w:div w:id="1504273359">
          <w:marLeft w:val="640"/>
          <w:marRight w:val="0"/>
          <w:marTop w:val="0"/>
          <w:marBottom w:val="0"/>
          <w:divBdr>
            <w:top w:val="none" w:sz="0" w:space="0" w:color="auto"/>
            <w:left w:val="none" w:sz="0" w:space="0" w:color="auto"/>
            <w:bottom w:val="none" w:sz="0" w:space="0" w:color="auto"/>
            <w:right w:val="none" w:sz="0" w:space="0" w:color="auto"/>
          </w:divBdr>
        </w:div>
        <w:div w:id="876232940">
          <w:marLeft w:val="640"/>
          <w:marRight w:val="0"/>
          <w:marTop w:val="0"/>
          <w:marBottom w:val="0"/>
          <w:divBdr>
            <w:top w:val="none" w:sz="0" w:space="0" w:color="auto"/>
            <w:left w:val="none" w:sz="0" w:space="0" w:color="auto"/>
            <w:bottom w:val="none" w:sz="0" w:space="0" w:color="auto"/>
            <w:right w:val="none" w:sz="0" w:space="0" w:color="auto"/>
          </w:divBdr>
        </w:div>
        <w:div w:id="984043870">
          <w:marLeft w:val="640"/>
          <w:marRight w:val="0"/>
          <w:marTop w:val="0"/>
          <w:marBottom w:val="0"/>
          <w:divBdr>
            <w:top w:val="none" w:sz="0" w:space="0" w:color="auto"/>
            <w:left w:val="none" w:sz="0" w:space="0" w:color="auto"/>
            <w:bottom w:val="none" w:sz="0" w:space="0" w:color="auto"/>
            <w:right w:val="none" w:sz="0" w:space="0" w:color="auto"/>
          </w:divBdr>
        </w:div>
        <w:div w:id="910889494">
          <w:marLeft w:val="640"/>
          <w:marRight w:val="0"/>
          <w:marTop w:val="0"/>
          <w:marBottom w:val="0"/>
          <w:divBdr>
            <w:top w:val="none" w:sz="0" w:space="0" w:color="auto"/>
            <w:left w:val="none" w:sz="0" w:space="0" w:color="auto"/>
            <w:bottom w:val="none" w:sz="0" w:space="0" w:color="auto"/>
            <w:right w:val="none" w:sz="0" w:space="0" w:color="auto"/>
          </w:divBdr>
        </w:div>
        <w:div w:id="1605990968">
          <w:marLeft w:val="640"/>
          <w:marRight w:val="0"/>
          <w:marTop w:val="0"/>
          <w:marBottom w:val="0"/>
          <w:divBdr>
            <w:top w:val="none" w:sz="0" w:space="0" w:color="auto"/>
            <w:left w:val="none" w:sz="0" w:space="0" w:color="auto"/>
            <w:bottom w:val="none" w:sz="0" w:space="0" w:color="auto"/>
            <w:right w:val="none" w:sz="0" w:space="0" w:color="auto"/>
          </w:divBdr>
        </w:div>
        <w:div w:id="1351489718">
          <w:marLeft w:val="640"/>
          <w:marRight w:val="0"/>
          <w:marTop w:val="0"/>
          <w:marBottom w:val="0"/>
          <w:divBdr>
            <w:top w:val="none" w:sz="0" w:space="0" w:color="auto"/>
            <w:left w:val="none" w:sz="0" w:space="0" w:color="auto"/>
            <w:bottom w:val="none" w:sz="0" w:space="0" w:color="auto"/>
            <w:right w:val="none" w:sz="0" w:space="0" w:color="auto"/>
          </w:divBdr>
        </w:div>
        <w:div w:id="173767933">
          <w:marLeft w:val="640"/>
          <w:marRight w:val="0"/>
          <w:marTop w:val="0"/>
          <w:marBottom w:val="0"/>
          <w:divBdr>
            <w:top w:val="none" w:sz="0" w:space="0" w:color="auto"/>
            <w:left w:val="none" w:sz="0" w:space="0" w:color="auto"/>
            <w:bottom w:val="none" w:sz="0" w:space="0" w:color="auto"/>
            <w:right w:val="none" w:sz="0" w:space="0" w:color="auto"/>
          </w:divBdr>
        </w:div>
        <w:div w:id="711075573">
          <w:marLeft w:val="640"/>
          <w:marRight w:val="0"/>
          <w:marTop w:val="0"/>
          <w:marBottom w:val="0"/>
          <w:divBdr>
            <w:top w:val="none" w:sz="0" w:space="0" w:color="auto"/>
            <w:left w:val="none" w:sz="0" w:space="0" w:color="auto"/>
            <w:bottom w:val="none" w:sz="0" w:space="0" w:color="auto"/>
            <w:right w:val="none" w:sz="0" w:space="0" w:color="auto"/>
          </w:divBdr>
        </w:div>
        <w:div w:id="394202460">
          <w:marLeft w:val="640"/>
          <w:marRight w:val="0"/>
          <w:marTop w:val="0"/>
          <w:marBottom w:val="0"/>
          <w:divBdr>
            <w:top w:val="none" w:sz="0" w:space="0" w:color="auto"/>
            <w:left w:val="none" w:sz="0" w:space="0" w:color="auto"/>
            <w:bottom w:val="none" w:sz="0" w:space="0" w:color="auto"/>
            <w:right w:val="none" w:sz="0" w:space="0" w:color="auto"/>
          </w:divBdr>
        </w:div>
        <w:div w:id="147600122">
          <w:marLeft w:val="640"/>
          <w:marRight w:val="0"/>
          <w:marTop w:val="0"/>
          <w:marBottom w:val="0"/>
          <w:divBdr>
            <w:top w:val="none" w:sz="0" w:space="0" w:color="auto"/>
            <w:left w:val="none" w:sz="0" w:space="0" w:color="auto"/>
            <w:bottom w:val="none" w:sz="0" w:space="0" w:color="auto"/>
            <w:right w:val="none" w:sz="0" w:space="0" w:color="auto"/>
          </w:divBdr>
        </w:div>
        <w:div w:id="740367896">
          <w:marLeft w:val="640"/>
          <w:marRight w:val="0"/>
          <w:marTop w:val="0"/>
          <w:marBottom w:val="0"/>
          <w:divBdr>
            <w:top w:val="none" w:sz="0" w:space="0" w:color="auto"/>
            <w:left w:val="none" w:sz="0" w:space="0" w:color="auto"/>
            <w:bottom w:val="none" w:sz="0" w:space="0" w:color="auto"/>
            <w:right w:val="none" w:sz="0" w:space="0" w:color="auto"/>
          </w:divBdr>
        </w:div>
        <w:div w:id="304774492">
          <w:marLeft w:val="640"/>
          <w:marRight w:val="0"/>
          <w:marTop w:val="0"/>
          <w:marBottom w:val="0"/>
          <w:divBdr>
            <w:top w:val="none" w:sz="0" w:space="0" w:color="auto"/>
            <w:left w:val="none" w:sz="0" w:space="0" w:color="auto"/>
            <w:bottom w:val="none" w:sz="0" w:space="0" w:color="auto"/>
            <w:right w:val="none" w:sz="0" w:space="0" w:color="auto"/>
          </w:divBdr>
        </w:div>
        <w:div w:id="1726755730">
          <w:marLeft w:val="640"/>
          <w:marRight w:val="0"/>
          <w:marTop w:val="0"/>
          <w:marBottom w:val="0"/>
          <w:divBdr>
            <w:top w:val="none" w:sz="0" w:space="0" w:color="auto"/>
            <w:left w:val="none" w:sz="0" w:space="0" w:color="auto"/>
            <w:bottom w:val="none" w:sz="0" w:space="0" w:color="auto"/>
            <w:right w:val="none" w:sz="0" w:space="0" w:color="auto"/>
          </w:divBdr>
        </w:div>
        <w:div w:id="1950508523">
          <w:marLeft w:val="640"/>
          <w:marRight w:val="0"/>
          <w:marTop w:val="0"/>
          <w:marBottom w:val="0"/>
          <w:divBdr>
            <w:top w:val="none" w:sz="0" w:space="0" w:color="auto"/>
            <w:left w:val="none" w:sz="0" w:space="0" w:color="auto"/>
            <w:bottom w:val="none" w:sz="0" w:space="0" w:color="auto"/>
            <w:right w:val="none" w:sz="0" w:space="0" w:color="auto"/>
          </w:divBdr>
        </w:div>
        <w:div w:id="2097094456">
          <w:marLeft w:val="640"/>
          <w:marRight w:val="0"/>
          <w:marTop w:val="0"/>
          <w:marBottom w:val="0"/>
          <w:divBdr>
            <w:top w:val="none" w:sz="0" w:space="0" w:color="auto"/>
            <w:left w:val="none" w:sz="0" w:space="0" w:color="auto"/>
            <w:bottom w:val="none" w:sz="0" w:space="0" w:color="auto"/>
            <w:right w:val="none" w:sz="0" w:space="0" w:color="auto"/>
          </w:divBdr>
        </w:div>
        <w:div w:id="1227685980">
          <w:marLeft w:val="640"/>
          <w:marRight w:val="0"/>
          <w:marTop w:val="0"/>
          <w:marBottom w:val="0"/>
          <w:divBdr>
            <w:top w:val="none" w:sz="0" w:space="0" w:color="auto"/>
            <w:left w:val="none" w:sz="0" w:space="0" w:color="auto"/>
            <w:bottom w:val="none" w:sz="0" w:space="0" w:color="auto"/>
            <w:right w:val="none" w:sz="0" w:space="0" w:color="auto"/>
          </w:divBdr>
        </w:div>
        <w:div w:id="1529291513">
          <w:marLeft w:val="640"/>
          <w:marRight w:val="0"/>
          <w:marTop w:val="0"/>
          <w:marBottom w:val="0"/>
          <w:divBdr>
            <w:top w:val="none" w:sz="0" w:space="0" w:color="auto"/>
            <w:left w:val="none" w:sz="0" w:space="0" w:color="auto"/>
            <w:bottom w:val="none" w:sz="0" w:space="0" w:color="auto"/>
            <w:right w:val="none" w:sz="0" w:space="0" w:color="auto"/>
          </w:divBdr>
        </w:div>
        <w:div w:id="1239485593">
          <w:marLeft w:val="640"/>
          <w:marRight w:val="0"/>
          <w:marTop w:val="0"/>
          <w:marBottom w:val="0"/>
          <w:divBdr>
            <w:top w:val="none" w:sz="0" w:space="0" w:color="auto"/>
            <w:left w:val="none" w:sz="0" w:space="0" w:color="auto"/>
            <w:bottom w:val="none" w:sz="0" w:space="0" w:color="auto"/>
            <w:right w:val="none" w:sz="0" w:space="0" w:color="auto"/>
          </w:divBdr>
        </w:div>
        <w:div w:id="1268852215">
          <w:marLeft w:val="640"/>
          <w:marRight w:val="0"/>
          <w:marTop w:val="0"/>
          <w:marBottom w:val="0"/>
          <w:divBdr>
            <w:top w:val="none" w:sz="0" w:space="0" w:color="auto"/>
            <w:left w:val="none" w:sz="0" w:space="0" w:color="auto"/>
            <w:bottom w:val="none" w:sz="0" w:space="0" w:color="auto"/>
            <w:right w:val="none" w:sz="0" w:space="0" w:color="auto"/>
          </w:divBdr>
        </w:div>
        <w:div w:id="268049273">
          <w:marLeft w:val="640"/>
          <w:marRight w:val="0"/>
          <w:marTop w:val="0"/>
          <w:marBottom w:val="0"/>
          <w:divBdr>
            <w:top w:val="none" w:sz="0" w:space="0" w:color="auto"/>
            <w:left w:val="none" w:sz="0" w:space="0" w:color="auto"/>
            <w:bottom w:val="none" w:sz="0" w:space="0" w:color="auto"/>
            <w:right w:val="none" w:sz="0" w:space="0" w:color="auto"/>
          </w:divBdr>
        </w:div>
        <w:div w:id="1895971711">
          <w:marLeft w:val="640"/>
          <w:marRight w:val="0"/>
          <w:marTop w:val="0"/>
          <w:marBottom w:val="0"/>
          <w:divBdr>
            <w:top w:val="none" w:sz="0" w:space="0" w:color="auto"/>
            <w:left w:val="none" w:sz="0" w:space="0" w:color="auto"/>
            <w:bottom w:val="none" w:sz="0" w:space="0" w:color="auto"/>
            <w:right w:val="none" w:sz="0" w:space="0" w:color="auto"/>
          </w:divBdr>
        </w:div>
        <w:div w:id="472916839">
          <w:marLeft w:val="640"/>
          <w:marRight w:val="0"/>
          <w:marTop w:val="0"/>
          <w:marBottom w:val="0"/>
          <w:divBdr>
            <w:top w:val="none" w:sz="0" w:space="0" w:color="auto"/>
            <w:left w:val="none" w:sz="0" w:space="0" w:color="auto"/>
            <w:bottom w:val="none" w:sz="0" w:space="0" w:color="auto"/>
            <w:right w:val="none" w:sz="0" w:space="0" w:color="auto"/>
          </w:divBdr>
        </w:div>
        <w:div w:id="862935758">
          <w:marLeft w:val="640"/>
          <w:marRight w:val="0"/>
          <w:marTop w:val="0"/>
          <w:marBottom w:val="0"/>
          <w:divBdr>
            <w:top w:val="none" w:sz="0" w:space="0" w:color="auto"/>
            <w:left w:val="none" w:sz="0" w:space="0" w:color="auto"/>
            <w:bottom w:val="none" w:sz="0" w:space="0" w:color="auto"/>
            <w:right w:val="none" w:sz="0" w:space="0" w:color="auto"/>
          </w:divBdr>
        </w:div>
        <w:div w:id="964626079">
          <w:marLeft w:val="640"/>
          <w:marRight w:val="0"/>
          <w:marTop w:val="0"/>
          <w:marBottom w:val="0"/>
          <w:divBdr>
            <w:top w:val="none" w:sz="0" w:space="0" w:color="auto"/>
            <w:left w:val="none" w:sz="0" w:space="0" w:color="auto"/>
            <w:bottom w:val="none" w:sz="0" w:space="0" w:color="auto"/>
            <w:right w:val="none" w:sz="0" w:space="0" w:color="auto"/>
          </w:divBdr>
        </w:div>
        <w:div w:id="2087728211">
          <w:marLeft w:val="640"/>
          <w:marRight w:val="0"/>
          <w:marTop w:val="0"/>
          <w:marBottom w:val="0"/>
          <w:divBdr>
            <w:top w:val="none" w:sz="0" w:space="0" w:color="auto"/>
            <w:left w:val="none" w:sz="0" w:space="0" w:color="auto"/>
            <w:bottom w:val="none" w:sz="0" w:space="0" w:color="auto"/>
            <w:right w:val="none" w:sz="0" w:space="0" w:color="auto"/>
          </w:divBdr>
        </w:div>
        <w:div w:id="2075618355">
          <w:marLeft w:val="640"/>
          <w:marRight w:val="0"/>
          <w:marTop w:val="0"/>
          <w:marBottom w:val="0"/>
          <w:divBdr>
            <w:top w:val="none" w:sz="0" w:space="0" w:color="auto"/>
            <w:left w:val="none" w:sz="0" w:space="0" w:color="auto"/>
            <w:bottom w:val="none" w:sz="0" w:space="0" w:color="auto"/>
            <w:right w:val="none" w:sz="0" w:space="0" w:color="auto"/>
          </w:divBdr>
        </w:div>
        <w:div w:id="141584117">
          <w:marLeft w:val="640"/>
          <w:marRight w:val="0"/>
          <w:marTop w:val="0"/>
          <w:marBottom w:val="0"/>
          <w:divBdr>
            <w:top w:val="none" w:sz="0" w:space="0" w:color="auto"/>
            <w:left w:val="none" w:sz="0" w:space="0" w:color="auto"/>
            <w:bottom w:val="none" w:sz="0" w:space="0" w:color="auto"/>
            <w:right w:val="none" w:sz="0" w:space="0" w:color="auto"/>
          </w:divBdr>
        </w:div>
        <w:div w:id="2037463059">
          <w:marLeft w:val="640"/>
          <w:marRight w:val="0"/>
          <w:marTop w:val="0"/>
          <w:marBottom w:val="0"/>
          <w:divBdr>
            <w:top w:val="none" w:sz="0" w:space="0" w:color="auto"/>
            <w:left w:val="none" w:sz="0" w:space="0" w:color="auto"/>
            <w:bottom w:val="none" w:sz="0" w:space="0" w:color="auto"/>
            <w:right w:val="none" w:sz="0" w:space="0" w:color="auto"/>
          </w:divBdr>
        </w:div>
        <w:div w:id="1390764724">
          <w:marLeft w:val="640"/>
          <w:marRight w:val="0"/>
          <w:marTop w:val="0"/>
          <w:marBottom w:val="0"/>
          <w:divBdr>
            <w:top w:val="none" w:sz="0" w:space="0" w:color="auto"/>
            <w:left w:val="none" w:sz="0" w:space="0" w:color="auto"/>
            <w:bottom w:val="none" w:sz="0" w:space="0" w:color="auto"/>
            <w:right w:val="none" w:sz="0" w:space="0" w:color="auto"/>
          </w:divBdr>
        </w:div>
        <w:div w:id="1113016183">
          <w:marLeft w:val="640"/>
          <w:marRight w:val="0"/>
          <w:marTop w:val="0"/>
          <w:marBottom w:val="0"/>
          <w:divBdr>
            <w:top w:val="none" w:sz="0" w:space="0" w:color="auto"/>
            <w:left w:val="none" w:sz="0" w:space="0" w:color="auto"/>
            <w:bottom w:val="none" w:sz="0" w:space="0" w:color="auto"/>
            <w:right w:val="none" w:sz="0" w:space="0" w:color="auto"/>
          </w:divBdr>
        </w:div>
        <w:div w:id="1191915995">
          <w:marLeft w:val="640"/>
          <w:marRight w:val="0"/>
          <w:marTop w:val="0"/>
          <w:marBottom w:val="0"/>
          <w:divBdr>
            <w:top w:val="none" w:sz="0" w:space="0" w:color="auto"/>
            <w:left w:val="none" w:sz="0" w:space="0" w:color="auto"/>
            <w:bottom w:val="none" w:sz="0" w:space="0" w:color="auto"/>
            <w:right w:val="none" w:sz="0" w:space="0" w:color="auto"/>
          </w:divBdr>
        </w:div>
        <w:div w:id="606083380">
          <w:marLeft w:val="640"/>
          <w:marRight w:val="0"/>
          <w:marTop w:val="0"/>
          <w:marBottom w:val="0"/>
          <w:divBdr>
            <w:top w:val="none" w:sz="0" w:space="0" w:color="auto"/>
            <w:left w:val="none" w:sz="0" w:space="0" w:color="auto"/>
            <w:bottom w:val="none" w:sz="0" w:space="0" w:color="auto"/>
            <w:right w:val="none" w:sz="0" w:space="0" w:color="auto"/>
          </w:divBdr>
        </w:div>
        <w:div w:id="1717394523">
          <w:marLeft w:val="640"/>
          <w:marRight w:val="0"/>
          <w:marTop w:val="0"/>
          <w:marBottom w:val="0"/>
          <w:divBdr>
            <w:top w:val="none" w:sz="0" w:space="0" w:color="auto"/>
            <w:left w:val="none" w:sz="0" w:space="0" w:color="auto"/>
            <w:bottom w:val="none" w:sz="0" w:space="0" w:color="auto"/>
            <w:right w:val="none" w:sz="0" w:space="0" w:color="auto"/>
          </w:divBdr>
        </w:div>
        <w:div w:id="782655375">
          <w:marLeft w:val="640"/>
          <w:marRight w:val="0"/>
          <w:marTop w:val="0"/>
          <w:marBottom w:val="0"/>
          <w:divBdr>
            <w:top w:val="none" w:sz="0" w:space="0" w:color="auto"/>
            <w:left w:val="none" w:sz="0" w:space="0" w:color="auto"/>
            <w:bottom w:val="none" w:sz="0" w:space="0" w:color="auto"/>
            <w:right w:val="none" w:sz="0" w:space="0" w:color="auto"/>
          </w:divBdr>
        </w:div>
        <w:div w:id="637342356">
          <w:marLeft w:val="640"/>
          <w:marRight w:val="0"/>
          <w:marTop w:val="0"/>
          <w:marBottom w:val="0"/>
          <w:divBdr>
            <w:top w:val="none" w:sz="0" w:space="0" w:color="auto"/>
            <w:left w:val="none" w:sz="0" w:space="0" w:color="auto"/>
            <w:bottom w:val="none" w:sz="0" w:space="0" w:color="auto"/>
            <w:right w:val="none" w:sz="0" w:space="0" w:color="auto"/>
          </w:divBdr>
        </w:div>
        <w:div w:id="1246845233">
          <w:marLeft w:val="640"/>
          <w:marRight w:val="0"/>
          <w:marTop w:val="0"/>
          <w:marBottom w:val="0"/>
          <w:divBdr>
            <w:top w:val="none" w:sz="0" w:space="0" w:color="auto"/>
            <w:left w:val="none" w:sz="0" w:space="0" w:color="auto"/>
            <w:bottom w:val="none" w:sz="0" w:space="0" w:color="auto"/>
            <w:right w:val="none" w:sz="0" w:space="0" w:color="auto"/>
          </w:divBdr>
        </w:div>
        <w:div w:id="1255044099">
          <w:marLeft w:val="640"/>
          <w:marRight w:val="0"/>
          <w:marTop w:val="0"/>
          <w:marBottom w:val="0"/>
          <w:divBdr>
            <w:top w:val="none" w:sz="0" w:space="0" w:color="auto"/>
            <w:left w:val="none" w:sz="0" w:space="0" w:color="auto"/>
            <w:bottom w:val="none" w:sz="0" w:space="0" w:color="auto"/>
            <w:right w:val="none" w:sz="0" w:space="0" w:color="auto"/>
          </w:divBdr>
        </w:div>
        <w:div w:id="1275557493">
          <w:marLeft w:val="640"/>
          <w:marRight w:val="0"/>
          <w:marTop w:val="0"/>
          <w:marBottom w:val="0"/>
          <w:divBdr>
            <w:top w:val="none" w:sz="0" w:space="0" w:color="auto"/>
            <w:left w:val="none" w:sz="0" w:space="0" w:color="auto"/>
            <w:bottom w:val="none" w:sz="0" w:space="0" w:color="auto"/>
            <w:right w:val="none" w:sz="0" w:space="0" w:color="auto"/>
          </w:divBdr>
        </w:div>
        <w:div w:id="607665738">
          <w:marLeft w:val="640"/>
          <w:marRight w:val="0"/>
          <w:marTop w:val="0"/>
          <w:marBottom w:val="0"/>
          <w:divBdr>
            <w:top w:val="none" w:sz="0" w:space="0" w:color="auto"/>
            <w:left w:val="none" w:sz="0" w:space="0" w:color="auto"/>
            <w:bottom w:val="none" w:sz="0" w:space="0" w:color="auto"/>
            <w:right w:val="none" w:sz="0" w:space="0" w:color="auto"/>
          </w:divBdr>
        </w:div>
        <w:div w:id="986981634">
          <w:marLeft w:val="640"/>
          <w:marRight w:val="0"/>
          <w:marTop w:val="0"/>
          <w:marBottom w:val="0"/>
          <w:divBdr>
            <w:top w:val="none" w:sz="0" w:space="0" w:color="auto"/>
            <w:left w:val="none" w:sz="0" w:space="0" w:color="auto"/>
            <w:bottom w:val="none" w:sz="0" w:space="0" w:color="auto"/>
            <w:right w:val="none" w:sz="0" w:space="0" w:color="auto"/>
          </w:divBdr>
        </w:div>
        <w:div w:id="1478693495">
          <w:marLeft w:val="640"/>
          <w:marRight w:val="0"/>
          <w:marTop w:val="0"/>
          <w:marBottom w:val="0"/>
          <w:divBdr>
            <w:top w:val="none" w:sz="0" w:space="0" w:color="auto"/>
            <w:left w:val="none" w:sz="0" w:space="0" w:color="auto"/>
            <w:bottom w:val="none" w:sz="0" w:space="0" w:color="auto"/>
            <w:right w:val="none" w:sz="0" w:space="0" w:color="auto"/>
          </w:divBdr>
        </w:div>
        <w:div w:id="2141723013">
          <w:marLeft w:val="640"/>
          <w:marRight w:val="0"/>
          <w:marTop w:val="0"/>
          <w:marBottom w:val="0"/>
          <w:divBdr>
            <w:top w:val="none" w:sz="0" w:space="0" w:color="auto"/>
            <w:left w:val="none" w:sz="0" w:space="0" w:color="auto"/>
            <w:bottom w:val="none" w:sz="0" w:space="0" w:color="auto"/>
            <w:right w:val="none" w:sz="0" w:space="0" w:color="auto"/>
          </w:divBdr>
        </w:div>
        <w:div w:id="302931005">
          <w:marLeft w:val="640"/>
          <w:marRight w:val="0"/>
          <w:marTop w:val="0"/>
          <w:marBottom w:val="0"/>
          <w:divBdr>
            <w:top w:val="none" w:sz="0" w:space="0" w:color="auto"/>
            <w:left w:val="none" w:sz="0" w:space="0" w:color="auto"/>
            <w:bottom w:val="none" w:sz="0" w:space="0" w:color="auto"/>
            <w:right w:val="none" w:sz="0" w:space="0" w:color="auto"/>
          </w:divBdr>
        </w:div>
        <w:div w:id="947467886">
          <w:marLeft w:val="640"/>
          <w:marRight w:val="0"/>
          <w:marTop w:val="0"/>
          <w:marBottom w:val="0"/>
          <w:divBdr>
            <w:top w:val="none" w:sz="0" w:space="0" w:color="auto"/>
            <w:left w:val="none" w:sz="0" w:space="0" w:color="auto"/>
            <w:bottom w:val="none" w:sz="0" w:space="0" w:color="auto"/>
            <w:right w:val="none" w:sz="0" w:space="0" w:color="auto"/>
          </w:divBdr>
        </w:div>
        <w:div w:id="796139127">
          <w:marLeft w:val="640"/>
          <w:marRight w:val="0"/>
          <w:marTop w:val="0"/>
          <w:marBottom w:val="0"/>
          <w:divBdr>
            <w:top w:val="none" w:sz="0" w:space="0" w:color="auto"/>
            <w:left w:val="none" w:sz="0" w:space="0" w:color="auto"/>
            <w:bottom w:val="none" w:sz="0" w:space="0" w:color="auto"/>
            <w:right w:val="none" w:sz="0" w:space="0" w:color="auto"/>
          </w:divBdr>
        </w:div>
        <w:div w:id="1004820212">
          <w:marLeft w:val="640"/>
          <w:marRight w:val="0"/>
          <w:marTop w:val="0"/>
          <w:marBottom w:val="0"/>
          <w:divBdr>
            <w:top w:val="none" w:sz="0" w:space="0" w:color="auto"/>
            <w:left w:val="none" w:sz="0" w:space="0" w:color="auto"/>
            <w:bottom w:val="none" w:sz="0" w:space="0" w:color="auto"/>
            <w:right w:val="none" w:sz="0" w:space="0" w:color="auto"/>
          </w:divBdr>
        </w:div>
        <w:div w:id="1711495027">
          <w:marLeft w:val="640"/>
          <w:marRight w:val="0"/>
          <w:marTop w:val="0"/>
          <w:marBottom w:val="0"/>
          <w:divBdr>
            <w:top w:val="none" w:sz="0" w:space="0" w:color="auto"/>
            <w:left w:val="none" w:sz="0" w:space="0" w:color="auto"/>
            <w:bottom w:val="none" w:sz="0" w:space="0" w:color="auto"/>
            <w:right w:val="none" w:sz="0" w:space="0" w:color="auto"/>
          </w:divBdr>
        </w:div>
        <w:div w:id="136841502">
          <w:marLeft w:val="640"/>
          <w:marRight w:val="0"/>
          <w:marTop w:val="0"/>
          <w:marBottom w:val="0"/>
          <w:divBdr>
            <w:top w:val="none" w:sz="0" w:space="0" w:color="auto"/>
            <w:left w:val="none" w:sz="0" w:space="0" w:color="auto"/>
            <w:bottom w:val="none" w:sz="0" w:space="0" w:color="auto"/>
            <w:right w:val="none" w:sz="0" w:space="0" w:color="auto"/>
          </w:divBdr>
        </w:div>
        <w:div w:id="1583027898">
          <w:marLeft w:val="640"/>
          <w:marRight w:val="0"/>
          <w:marTop w:val="0"/>
          <w:marBottom w:val="0"/>
          <w:divBdr>
            <w:top w:val="none" w:sz="0" w:space="0" w:color="auto"/>
            <w:left w:val="none" w:sz="0" w:space="0" w:color="auto"/>
            <w:bottom w:val="none" w:sz="0" w:space="0" w:color="auto"/>
            <w:right w:val="none" w:sz="0" w:space="0" w:color="auto"/>
          </w:divBdr>
        </w:div>
        <w:div w:id="1982997329">
          <w:marLeft w:val="640"/>
          <w:marRight w:val="0"/>
          <w:marTop w:val="0"/>
          <w:marBottom w:val="0"/>
          <w:divBdr>
            <w:top w:val="none" w:sz="0" w:space="0" w:color="auto"/>
            <w:left w:val="none" w:sz="0" w:space="0" w:color="auto"/>
            <w:bottom w:val="none" w:sz="0" w:space="0" w:color="auto"/>
            <w:right w:val="none" w:sz="0" w:space="0" w:color="auto"/>
          </w:divBdr>
        </w:div>
        <w:div w:id="1630941040">
          <w:marLeft w:val="640"/>
          <w:marRight w:val="0"/>
          <w:marTop w:val="0"/>
          <w:marBottom w:val="0"/>
          <w:divBdr>
            <w:top w:val="none" w:sz="0" w:space="0" w:color="auto"/>
            <w:left w:val="none" w:sz="0" w:space="0" w:color="auto"/>
            <w:bottom w:val="none" w:sz="0" w:space="0" w:color="auto"/>
            <w:right w:val="none" w:sz="0" w:space="0" w:color="auto"/>
          </w:divBdr>
        </w:div>
        <w:div w:id="1964725611">
          <w:marLeft w:val="640"/>
          <w:marRight w:val="0"/>
          <w:marTop w:val="0"/>
          <w:marBottom w:val="0"/>
          <w:divBdr>
            <w:top w:val="none" w:sz="0" w:space="0" w:color="auto"/>
            <w:left w:val="none" w:sz="0" w:space="0" w:color="auto"/>
            <w:bottom w:val="none" w:sz="0" w:space="0" w:color="auto"/>
            <w:right w:val="none" w:sz="0" w:space="0" w:color="auto"/>
          </w:divBdr>
        </w:div>
        <w:div w:id="423110953">
          <w:marLeft w:val="640"/>
          <w:marRight w:val="0"/>
          <w:marTop w:val="0"/>
          <w:marBottom w:val="0"/>
          <w:divBdr>
            <w:top w:val="none" w:sz="0" w:space="0" w:color="auto"/>
            <w:left w:val="none" w:sz="0" w:space="0" w:color="auto"/>
            <w:bottom w:val="none" w:sz="0" w:space="0" w:color="auto"/>
            <w:right w:val="none" w:sz="0" w:space="0" w:color="auto"/>
          </w:divBdr>
        </w:div>
        <w:div w:id="399060862">
          <w:marLeft w:val="640"/>
          <w:marRight w:val="0"/>
          <w:marTop w:val="0"/>
          <w:marBottom w:val="0"/>
          <w:divBdr>
            <w:top w:val="none" w:sz="0" w:space="0" w:color="auto"/>
            <w:left w:val="none" w:sz="0" w:space="0" w:color="auto"/>
            <w:bottom w:val="none" w:sz="0" w:space="0" w:color="auto"/>
            <w:right w:val="none" w:sz="0" w:space="0" w:color="auto"/>
          </w:divBdr>
        </w:div>
        <w:div w:id="460004480">
          <w:marLeft w:val="640"/>
          <w:marRight w:val="0"/>
          <w:marTop w:val="0"/>
          <w:marBottom w:val="0"/>
          <w:divBdr>
            <w:top w:val="none" w:sz="0" w:space="0" w:color="auto"/>
            <w:left w:val="none" w:sz="0" w:space="0" w:color="auto"/>
            <w:bottom w:val="none" w:sz="0" w:space="0" w:color="auto"/>
            <w:right w:val="none" w:sz="0" w:space="0" w:color="auto"/>
          </w:divBdr>
        </w:div>
        <w:div w:id="1803645744">
          <w:marLeft w:val="640"/>
          <w:marRight w:val="0"/>
          <w:marTop w:val="0"/>
          <w:marBottom w:val="0"/>
          <w:divBdr>
            <w:top w:val="none" w:sz="0" w:space="0" w:color="auto"/>
            <w:left w:val="none" w:sz="0" w:space="0" w:color="auto"/>
            <w:bottom w:val="none" w:sz="0" w:space="0" w:color="auto"/>
            <w:right w:val="none" w:sz="0" w:space="0" w:color="auto"/>
          </w:divBdr>
        </w:div>
        <w:div w:id="803695929">
          <w:marLeft w:val="640"/>
          <w:marRight w:val="0"/>
          <w:marTop w:val="0"/>
          <w:marBottom w:val="0"/>
          <w:divBdr>
            <w:top w:val="none" w:sz="0" w:space="0" w:color="auto"/>
            <w:left w:val="none" w:sz="0" w:space="0" w:color="auto"/>
            <w:bottom w:val="none" w:sz="0" w:space="0" w:color="auto"/>
            <w:right w:val="none" w:sz="0" w:space="0" w:color="auto"/>
          </w:divBdr>
        </w:div>
        <w:div w:id="1359891692">
          <w:marLeft w:val="640"/>
          <w:marRight w:val="0"/>
          <w:marTop w:val="0"/>
          <w:marBottom w:val="0"/>
          <w:divBdr>
            <w:top w:val="none" w:sz="0" w:space="0" w:color="auto"/>
            <w:left w:val="none" w:sz="0" w:space="0" w:color="auto"/>
            <w:bottom w:val="none" w:sz="0" w:space="0" w:color="auto"/>
            <w:right w:val="none" w:sz="0" w:space="0" w:color="auto"/>
          </w:divBdr>
        </w:div>
        <w:div w:id="642078937">
          <w:marLeft w:val="640"/>
          <w:marRight w:val="0"/>
          <w:marTop w:val="0"/>
          <w:marBottom w:val="0"/>
          <w:divBdr>
            <w:top w:val="none" w:sz="0" w:space="0" w:color="auto"/>
            <w:left w:val="none" w:sz="0" w:space="0" w:color="auto"/>
            <w:bottom w:val="none" w:sz="0" w:space="0" w:color="auto"/>
            <w:right w:val="none" w:sz="0" w:space="0" w:color="auto"/>
          </w:divBdr>
        </w:div>
        <w:div w:id="445851215">
          <w:marLeft w:val="640"/>
          <w:marRight w:val="0"/>
          <w:marTop w:val="0"/>
          <w:marBottom w:val="0"/>
          <w:divBdr>
            <w:top w:val="none" w:sz="0" w:space="0" w:color="auto"/>
            <w:left w:val="none" w:sz="0" w:space="0" w:color="auto"/>
            <w:bottom w:val="none" w:sz="0" w:space="0" w:color="auto"/>
            <w:right w:val="none" w:sz="0" w:space="0" w:color="auto"/>
          </w:divBdr>
        </w:div>
        <w:div w:id="730887318">
          <w:marLeft w:val="640"/>
          <w:marRight w:val="0"/>
          <w:marTop w:val="0"/>
          <w:marBottom w:val="0"/>
          <w:divBdr>
            <w:top w:val="none" w:sz="0" w:space="0" w:color="auto"/>
            <w:left w:val="none" w:sz="0" w:space="0" w:color="auto"/>
            <w:bottom w:val="none" w:sz="0" w:space="0" w:color="auto"/>
            <w:right w:val="none" w:sz="0" w:space="0" w:color="auto"/>
          </w:divBdr>
        </w:div>
        <w:div w:id="1262714700">
          <w:marLeft w:val="640"/>
          <w:marRight w:val="0"/>
          <w:marTop w:val="0"/>
          <w:marBottom w:val="0"/>
          <w:divBdr>
            <w:top w:val="none" w:sz="0" w:space="0" w:color="auto"/>
            <w:left w:val="none" w:sz="0" w:space="0" w:color="auto"/>
            <w:bottom w:val="none" w:sz="0" w:space="0" w:color="auto"/>
            <w:right w:val="none" w:sz="0" w:space="0" w:color="auto"/>
          </w:divBdr>
        </w:div>
        <w:div w:id="991063805">
          <w:marLeft w:val="640"/>
          <w:marRight w:val="0"/>
          <w:marTop w:val="0"/>
          <w:marBottom w:val="0"/>
          <w:divBdr>
            <w:top w:val="none" w:sz="0" w:space="0" w:color="auto"/>
            <w:left w:val="none" w:sz="0" w:space="0" w:color="auto"/>
            <w:bottom w:val="none" w:sz="0" w:space="0" w:color="auto"/>
            <w:right w:val="none" w:sz="0" w:space="0" w:color="auto"/>
          </w:divBdr>
        </w:div>
        <w:div w:id="1979797775">
          <w:marLeft w:val="640"/>
          <w:marRight w:val="0"/>
          <w:marTop w:val="0"/>
          <w:marBottom w:val="0"/>
          <w:divBdr>
            <w:top w:val="none" w:sz="0" w:space="0" w:color="auto"/>
            <w:left w:val="none" w:sz="0" w:space="0" w:color="auto"/>
            <w:bottom w:val="none" w:sz="0" w:space="0" w:color="auto"/>
            <w:right w:val="none" w:sz="0" w:space="0" w:color="auto"/>
          </w:divBdr>
        </w:div>
        <w:div w:id="1548564350">
          <w:marLeft w:val="640"/>
          <w:marRight w:val="0"/>
          <w:marTop w:val="0"/>
          <w:marBottom w:val="0"/>
          <w:divBdr>
            <w:top w:val="none" w:sz="0" w:space="0" w:color="auto"/>
            <w:left w:val="none" w:sz="0" w:space="0" w:color="auto"/>
            <w:bottom w:val="none" w:sz="0" w:space="0" w:color="auto"/>
            <w:right w:val="none" w:sz="0" w:space="0" w:color="auto"/>
          </w:divBdr>
        </w:div>
        <w:div w:id="1660884185">
          <w:marLeft w:val="640"/>
          <w:marRight w:val="0"/>
          <w:marTop w:val="0"/>
          <w:marBottom w:val="0"/>
          <w:divBdr>
            <w:top w:val="none" w:sz="0" w:space="0" w:color="auto"/>
            <w:left w:val="none" w:sz="0" w:space="0" w:color="auto"/>
            <w:bottom w:val="none" w:sz="0" w:space="0" w:color="auto"/>
            <w:right w:val="none" w:sz="0" w:space="0" w:color="auto"/>
          </w:divBdr>
        </w:div>
        <w:div w:id="1687293737">
          <w:marLeft w:val="640"/>
          <w:marRight w:val="0"/>
          <w:marTop w:val="0"/>
          <w:marBottom w:val="0"/>
          <w:divBdr>
            <w:top w:val="none" w:sz="0" w:space="0" w:color="auto"/>
            <w:left w:val="none" w:sz="0" w:space="0" w:color="auto"/>
            <w:bottom w:val="none" w:sz="0" w:space="0" w:color="auto"/>
            <w:right w:val="none" w:sz="0" w:space="0" w:color="auto"/>
          </w:divBdr>
        </w:div>
        <w:div w:id="854735744">
          <w:marLeft w:val="640"/>
          <w:marRight w:val="0"/>
          <w:marTop w:val="0"/>
          <w:marBottom w:val="0"/>
          <w:divBdr>
            <w:top w:val="none" w:sz="0" w:space="0" w:color="auto"/>
            <w:left w:val="none" w:sz="0" w:space="0" w:color="auto"/>
            <w:bottom w:val="none" w:sz="0" w:space="0" w:color="auto"/>
            <w:right w:val="none" w:sz="0" w:space="0" w:color="auto"/>
          </w:divBdr>
        </w:div>
        <w:div w:id="1006203589">
          <w:marLeft w:val="640"/>
          <w:marRight w:val="0"/>
          <w:marTop w:val="0"/>
          <w:marBottom w:val="0"/>
          <w:divBdr>
            <w:top w:val="none" w:sz="0" w:space="0" w:color="auto"/>
            <w:left w:val="none" w:sz="0" w:space="0" w:color="auto"/>
            <w:bottom w:val="none" w:sz="0" w:space="0" w:color="auto"/>
            <w:right w:val="none" w:sz="0" w:space="0" w:color="auto"/>
          </w:divBdr>
        </w:div>
        <w:div w:id="209922984">
          <w:marLeft w:val="640"/>
          <w:marRight w:val="0"/>
          <w:marTop w:val="0"/>
          <w:marBottom w:val="0"/>
          <w:divBdr>
            <w:top w:val="none" w:sz="0" w:space="0" w:color="auto"/>
            <w:left w:val="none" w:sz="0" w:space="0" w:color="auto"/>
            <w:bottom w:val="none" w:sz="0" w:space="0" w:color="auto"/>
            <w:right w:val="none" w:sz="0" w:space="0" w:color="auto"/>
          </w:divBdr>
        </w:div>
        <w:div w:id="1664969613">
          <w:marLeft w:val="640"/>
          <w:marRight w:val="0"/>
          <w:marTop w:val="0"/>
          <w:marBottom w:val="0"/>
          <w:divBdr>
            <w:top w:val="none" w:sz="0" w:space="0" w:color="auto"/>
            <w:left w:val="none" w:sz="0" w:space="0" w:color="auto"/>
            <w:bottom w:val="none" w:sz="0" w:space="0" w:color="auto"/>
            <w:right w:val="none" w:sz="0" w:space="0" w:color="auto"/>
          </w:divBdr>
        </w:div>
        <w:div w:id="436604467">
          <w:marLeft w:val="640"/>
          <w:marRight w:val="0"/>
          <w:marTop w:val="0"/>
          <w:marBottom w:val="0"/>
          <w:divBdr>
            <w:top w:val="none" w:sz="0" w:space="0" w:color="auto"/>
            <w:left w:val="none" w:sz="0" w:space="0" w:color="auto"/>
            <w:bottom w:val="none" w:sz="0" w:space="0" w:color="auto"/>
            <w:right w:val="none" w:sz="0" w:space="0" w:color="auto"/>
          </w:divBdr>
        </w:div>
        <w:div w:id="1334720182">
          <w:marLeft w:val="640"/>
          <w:marRight w:val="0"/>
          <w:marTop w:val="0"/>
          <w:marBottom w:val="0"/>
          <w:divBdr>
            <w:top w:val="none" w:sz="0" w:space="0" w:color="auto"/>
            <w:left w:val="none" w:sz="0" w:space="0" w:color="auto"/>
            <w:bottom w:val="none" w:sz="0" w:space="0" w:color="auto"/>
            <w:right w:val="none" w:sz="0" w:space="0" w:color="auto"/>
          </w:divBdr>
        </w:div>
        <w:div w:id="1801803336">
          <w:marLeft w:val="640"/>
          <w:marRight w:val="0"/>
          <w:marTop w:val="0"/>
          <w:marBottom w:val="0"/>
          <w:divBdr>
            <w:top w:val="none" w:sz="0" w:space="0" w:color="auto"/>
            <w:left w:val="none" w:sz="0" w:space="0" w:color="auto"/>
            <w:bottom w:val="none" w:sz="0" w:space="0" w:color="auto"/>
            <w:right w:val="none" w:sz="0" w:space="0" w:color="auto"/>
          </w:divBdr>
        </w:div>
        <w:div w:id="1000817815">
          <w:marLeft w:val="640"/>
          <w:marRight w:val="0"/>
          <w:marTop w:val="0"/>
          <w:marBottom w:val="0"/>
          <w:divBdr>
            <w:top w:val="none" w:sz="0" w:space="0" w:color="auto"/>
            <w:left w:val="none" w:sz="0" w:space="0" w:color="auto"/>
            <w:bottom w:val="none" w:sz="0" w:space="0" w:color="auto"/>
            <w:right w:val="none" w:sz="0" w:space="0" w:color="auto"/>
          </w:divBdr>
        </w:div>
        <w:div w:id="2038581061">
          <w:marLeft w:val="640"/>
          <w:marRight w:val="0"/>
          <w:marTop w:val="0"/>
          <w:marBottom w:val="0"/>
          <w:divBdr>
            <w:top w:val="none" w:sz="0" w:space="0" w:color="auto"/>
            <w:left w:val="none" w:sz="0" w:space="0" w:color="auto"/>
            <w:bottom w:val="none" w:sz="0" w:space="0" w:color="auto"/>
            <w:right w:val="none" w:sz="0" w:space="0" w:color="auto"/>
          </w:divBdr>
        </w:div>
        <w:div w:id="1293898615">
          <w:marLeft w:val="640"/>
          <w:marRight w:val="0"/>
          <w:marTop w:val="0"/>
          <w:marBottom w:val="0"/>
          <w:divBdr>
            <w:top w:val="none" w:sz="0" w:space="0" w:color="auto"/>
            <w:left w:val="none" w:sz="0" w:space="0" w:color="auto"/>
            <w:bottom w:val="none" w:sz="0" w:space="0" w:color="auto"/>
            <w:right w:val="none" w:sz="0" w:space="0" w:color="auto"/>
          </w:divBdr>
        </w:div>
        <w:div w:id="251207956">
          <w:marLeft w:val="640"/>
          <w:marRight w:val="0"/>
          <w:marTop w:val="0"/>
          <w:marBottom w:val="0"/>
          <w:divBdr>
            <w:top w:val="none" w:sz="0" w:space="0" w:color="auto"/>
            <w:left w:val="none" w:sz="0" w:space="0" w:color="auto"/>
            <w:bottom w:val="none" w:sz="0" w:space="0" w:color="auto"/>
            <w:right w:val="none" w:sz="0" w:space="0" w:color="auto"/>
          </w:divBdr>
        </w:div>
        <w:div w:id="316881538">
          <w:marLeft w:val="640"/>
          <w:marRight w:val="0"/>
          <w:marTop w:val="0"/>
          <w:marBottom w:val="0"/>
          <w:divBdr>
            <w:top w:val="none" w:sz="0" w:space="0" w:color="auto"/>
            <w:left w:val="none" w:sz="0" w:space="0" w:color="auto"/>
            <w:bottom w:val="none" w:sz="0" w:space="0" w:color="auto"/>
            <w:right w:val="none" w:sz="0" w:space="0" w:color="auto"/>
          </w:divBdr>
        </w:div>
        <w:div w:id="918366406">
          <w:marLeft w:val="640"/>
          <w:marRight w:val="0"/>
          <w:marTop w:val="0"/>
          <w:marBottom w:val="0"/>
          <w:divBdr>
            <w:top w:val="none" w:sz="0" w:space="0" w:color="auto"/>
            <w:left w:val="none" w:sz="0" w:space="0" w:color="auto"/>
            <w:bottom w:val="none" w:sz="0" w:space="0" w:color="auto"/>
            <w:right w:val="none" w:sz="0" w:space="0" w:color="auto"/>
          </w:divBdr>
        </w:div>
        <w:div w:id="1113094852">
          <w:marLeft w:val="640"/>
          <w:marRight w:val="0"/>
          <w:marTop w:val="0"/>
          <w:marBottom w:val="0"/>
          <w:divBdr>
            <w:top w:val="none" w:sz="0" w:space="0" w:color="auto"/>
            <w:left w:val="none" w:sz="0" w:space="0" w:color="auto"/>
            <w:bottom w:val="none" w:sz="0" w:space="0" w:color="auto"/>
            <w:right w:val="none" w:sz="0" w:space="0" w:color="auto"/>
          </w:divBdr>
        </w:div>
        <w:div w:id="1626541832">
          <w:marLeft w:val="640"/>
          <w:marRight w:val="0"/>
          <w:marTop w:val="0"/>
          <w:marBottom w:val="0"/>
          <w:divBdr>
            <w:top w:val="none" w:sz="0" w:space="0" w:color="auto"/>
            <w:left w:val="none" w:sz="0" w:space="0" w:color="auto"/>
            <w:bottom w:val="none" w:sz="0" w:space="0" w:color="auto"/>
            <w:right w:val="none" w:sz="0" w:space="0" w:color="auto"/>
          </w:divBdr>
        </w:div>
        <w:div w:id="1034233274">
          <w:marLeft w:val="640"/>
          <w:marRight w:val="0"/>
          <w:marTop w:val="0"/>
          <w:marBottom w:val="0"/>
          <w:divBdr>
            <w:top w:val="none" w:sz="0" w:space="0" w:color="auto"/>
            <w:left w:val="none" w:sz="0" w:space="0" w:color="auto"/>
            <w:bottom w:val="none" w:sz="0" w:space="0" w:color="auto"/>
            <w:right w:val="none" w:sz="0" w:space="0" w:color="auto"/>
          </w:divBdr>
        </w:div>
        <w:div w:id="1866168900">
          <w:marLeft w:val="640"/>
          <w:marRight w:val="0"/>
          <w:marTop w:val="0"/>
          <w:marBottom w:val="0"/>
          <w:divBdr>
            <w:top w:val="none" w:sz="0" w:space="0" w:color="auto"/>
            <w:left w:val="none" w:sz="0" w:space="0" w:color="auto"/>
            <w:bottom w:val="none" w:sz="0" w:space="0" w:color="auto"/>
            <w:right w:val="none" w:sz="0" w:space="0" w:color="auto"/>
          </w:divBdr>
        </w:div>
        <w:div w:id="1009795711">
          <w:marLeft w:val="640"/>
          <w:marRight w:val="0"/>
          <w:marTop w:val="0"/>
          <w:marBottom w:val="0"/>
          <w:divBdr>
            <w:top w:val="none" w:sz="0" w:space="0" w:color="auto"/>
            <w:left w:val="none" w:sz="0" w:space="0" w:color="auto"/>
            <w:bottom w:val="none" w:sz="0" w:space="0" w:color="auto"/>
            <w:right w:val="none" w:sz="0" w:space="0" w:color="auto"/>
          </w:divBdr>
        </w:div>
        <w:div w:id="807359262">
          <w:marLeft w:val="640"/>
          <w:marRight w:val="0"/>
          <w:marTop w:val="0"/>
          <w:marBottom w:val="0"/>
          <w:divBdr>
            <w:top w:val="none" w:sz="0" w:space="0" w:color="auto"/>
            <w:left w:val="none" w:sz="0" w:space="0" w:color="auto"/>
            <w:bottom w:val="none" w:sz="0" w:space="0" w:color="auto"/>
            <w:right w:val="none" w:sz="0" w:space="0" w:color="auto"/>
          </w:divBdr>
        </w:div>
        <w:div w:id="1265110407">
          <w:marLeft w:val="640"/>
          <w:marRight w:val="0"/>
          <w:marTop w:val="0"/>
          <w:marBottom w:val="0"/>
          <w:divBdr>
            <w:top w:val="none" w:sz="0" w:space="0" w:color="auto"/>
            <w:left w:val="none" w:sz="0" w:space="0" w:color="auto"/>
            <w:bottom w:val="none" w:sz="0" w:space="0" w:color="auto"/>
            <w:right w:val="none" w:sz="0" w:space="0" w:color="auto"/>
          </w:divBdr>
        </w:div>
        <w:div w:id="36005724">
          <w:marLeft w:val="640"/>
          <w:marRight w:val="0"/>
          <w:marTop w:val="0"/>
          <w:marBottom w:val="0"/>
          <w:divBdr>
            <w:top w:val="none" w:sz="0" w:space="0" w:color="auto"/>
            <w:left w:val="none" w:sz="0" w:space="0" w:color="auto"/>
            <w:bottom w:val="none" w:sz="0" w:space="0" w:color="auto"/>
            <w:right w:val="none" w:sz="0" w:space="0" w:color="auto"/>
          </w:divBdr>
        </w:div>
        <w:div w:id="1721587529">
          <w:marLeft w:val="640"/>
          <w:marRight w:val="0"/>
          <w:marTop w:val="0"/>
          <w:marBottom w:val="0"/>
          <w:divBdr>
            <w:top w:val="none" w:sz="0" w:space="0" w:color="auto"/>
            <w:left w:val="none" w:sz="0" w:space="0" w:color="auto"/>
            <w:bottom w:val="none" w:sz="0" w:space="0" w:color="auto"/>
            <w:right w:val="none" w:sz="0" w:space="0" w:color="auto"/>
          </w:divBdr>
        </w:div>
        <w:div w:id="980378069">
          <w:marLeft w:val="640"/>
          <w:marRight w:val="0"/>
          <w:marTop w:val="0"/>
          <w:marBottom w:val="0"/>
          <w:divBdr>
            <w:top w:val="none" w:sz="0" w:space="0" w:color="auto"/>
            <w:left w:val="none" w:sz="0" w:space="0" w:color="auto"/>
            <w:bottom w:val="none" w:sz="0" w:space="0" w:color="auto"/>
            <w:right w:val="none" w:sz="0" w:space="0" w:color="auto"/>
          </w:divBdr>
        </w:div>
        <w:div w:id="1354041023">
          <w:marLeft w:val="640"/>
          <w:marRight w:val="0"/>
          <w:marTop w:val="0"/>
          <w:marBottom w:val="0"/>
          <w:divBdr>
            <w:top w:val="none" w:sz="0" w:space="0" w:color="auto"/>
            <w:left w:val="none" w:sz="0" w:space="0" w:color="auto"/>
            <w:bottom w:val="none" w:sz="0" w:space="0" w:color="auto"/>
            <w:right w:val="none" w:sz="0" w:space="0" w:color="auto"/>
          </w:divBdr>
        </w:div>
        <w:div w:id="1274631548">
          <w:marLeft w:val="640"/>
          <w:marRight w:val="0"/>
          <w:marTop w:val="0"/>
          <w:marBottom w:val="0"/>
          <w:divBdr>
            <w:top w:val="none" w:sz="0" w:space="0" w:color="auto"/>
            <w:left w:val="none" w:sz="0" w:space="0" w:color="auto"/>
            <w:bottom w:val="none" w:sz="0" w:space="0" w:color="auto"/>
            <w:right w:val="none" w:sz="0" w:space="0" w:color="auto"/>
          </w:divBdr>
        </w:div>
        <w:div w:id="130565457">
          <w:marLeft w:val="640"/>
          <w:marRight w:val="0"/>
          <w:marTop w:val="0"/>
          <w:marBottom w:val="0"/>
          <w:divBdr>
            <w:top w:val="none" w:sz="0" w:space="0" w:color="auto"/>
            <w:left w:val="none" w:sz="0" w:space="0" w:color="auto"/>
            <w:bottom w:val="none" w:sz="0" w:space="0" w:color="auto"/>
            <w:right w:val="none" w:sz="0" w:space="0" w:color="auto"/>
          </w:divBdr>
        </w:div>
        <w:div w:id="1252664698">
          <w:marLeft w:val="640"/>
          <w:marRight w:val="0"/>
          <w:marTop w:val="0"/>
          <w:marBottom w:val="0"/>
          <w:divBdr>
            <w:top w:val="none" w:sz="0" w:space="0" w:color="auto"/>
            <w:left w:val="none" w:sz="0" w:space="0" w:color="auto"/>
            <w:bottom w:val="none" w:sz="0" w:space="0" w:color="auto"/>
            <w:right w:val="none" w:sz="0" w:space="0" w:color="auto"/>
          </w:divBdr>
        </w:div>
        <w:div w:id="1537356268">
          <w:marLeft w:val="640"/>
          <w:marRight w:val="0"/>
          <w:marTop w:val="0"/>
          <w:marBottom w:val="0"/>
          <w:divBdr>
            <w:top w:val="none" w:sz="0" w:space="0" w:color="auto"/>
            <w:left w:val="none" w:sz="0" w:space="0" w:color="auto"/>
            <w:bottom w:val="none" w:sz="0" w:space="0" w:color="auto"/>
            <w:right w:val="none" w:sz="0" w:space="0" w:color="auto"/>
          </w:divBdr>
        </w:div>
        <w:div w:id="1210875656">
          <w:marLeft w:val="640"/>
          <w:marRight w:val="0"/>
          <w:marTop w:val="0"/>
          <w:marBottom w:val="0"/>
          <w:divBdr>
            <w:top w:val="none" w:sz="0" w:space="0" w:color="auto"/>
            <w:left w:val="none" w:sz="0" w:space="0" w:color="auto"/>
            <w:bottom w:val="none" w:sz="0" w:space="0" w:color="auto"/>
            <w:right w:val="none" w:sz="0" w:space="0" w:color="auto"/>
          </w:divBdr>
        </w:div>
        <w:div w:id="1998148861">
          <w:marLeft w:val="640"/>
          <w:marRight w:val="0"/>
          <w:marTop w:val="0"/>
          <w:marBottom w:val="0"/>
          <w:divBdr>
            <w:top w:val="none" w:sz="0" w:space="0" w:color="auto"/>
            <w:left w:val="none" w:sz="0" w:space="0" w:color="auto"/>
            <w:bottom w:val="none" w:sz="0" w:space="0" w:color="auto"/>
            <w:right w:val="none" w:sz="0" w:space="0" w:color="auto"/>
          </w:divBdr>
        </w:div>
        <w:div w:id="134613068">
          <w:marLeft w:val="640"/>
          <w:marRight w:val="0"/>
          <w:marTop w:val="0"/>
          <w:marBottom w:val="0"/>
          <w:divBdr>
            <w:top w:val="none" w:sz="0" w:space="0" w:color="auto"/>
            <w:left w:val="none" w:sz="0" w:space="0" w:color="auto"/>
            <w:bottom w:val="none" w:sz="0" w:space="0" w:color="auto"/>
            <w:right w:val="none" w:sz="0" w:space="0" w:color="auto"/>
          </w:divBdr>
        </w:div>
        <w:div w:id="1692755379">
          <w:marLeft w:val="640"/>
          <w:marRight w:val="0"/>
          <w:marTop w:val="0"/>
          <w:marBottom w:val="0"/>
          <w:divBdr>
            <w:top w:val="none" w:sz="0" w:space="0" w:color="auto"/>
            <w:left w:val="none" w:sz="0" w:space="0" w:color="auto"/>
            <w:bottom w:val="none" w:sz="0" w:space="0" w:color="auto"/>
            <w:right w:val="none" w:sz="0" w:space="0" w:color="auto"/>
          </w:divBdr>
        </w:div>
        <w:div w:id="732191537">
          <w:marLeft w:val="640"/>
          <w:marRight w:val="0"/>
          <w:marTop w:val="0"/>
          <w:marBottom w:val="0"/>
          <w:divBdr>
            <w:top w:val="none" w:sz="0" w:space="0" w:color="auto"/>
            <w:left w:val="none" w:sz="0" w:space="0" w:color="auto"/>
            <w:bottom w:val="none" w:sz="0" w:space="0" w:color="auto"/>
            <w:right w:val="none" w:sz="0" w:space="0" w:color="auto"/>
          </w:divBdr>
        </w:div>
        <w:div w:id="160893410">
          <w:marLeft w:val="640"/>
          <w:marRight w:val="0"/>
          <w:marTop w:val="0"/>
          <w:marBottom w:val="0"/>
          <w:divBdr>
            <w:top w:val="none" w:sz="0" w:space="0" w:color="auto"/>
            <w:left w:val="none" w:sz="0" w:space="0" w:color="auto"/>
            <w:bottom w:val="none" w:sz="0" w:space="0" w:color="auto"/>
            <w:right w:val="none" w:sz="0" w:space="0" w:color="auto"/>
          </w:divBdr>
        </w:div>
        <w:div w:id="889730984">
          <w:marLeft w:val="640"/>
          <w:marRight w:val="0"/>
          <w:marTop w:val="0"/>
          <w:marBottom w:val="0"/>
          <w:divBdr>
            <w:top w:val="none" w:sz="0" w:space="0" w:color="auto"/>
            <w:left w:val="none" w:sz="0" w:space="0" w:color="auto"/>
            <w:bottom w:val="none" w:sz="0" w:space="0" w:color="auto"/>
            <w:right w:val="none" w:sz="0" w:space="0" w:color="auto"/>
          </w:divBdr>
        </w:div>
        <w:div w:id="791360106">
          <w:marLeft w:val="640"/>
          <w:marRight w:val="0"/>
          <w:marTop w:val="0"/>
          <w:marBottom w:val="0"/>
          <w:divBdr>
            <w:top w:val="none" w:sz="0" w:space="0" w:color="auto"/>
            <w:left w:val="none" w:sz="0" w:space="0" w:color="auto"/>
            <w:bottom w:val="none" w:sz="0" w:space="0" w:color="auto"/>
            <w:right w:val="none" w:sz="0" w:space="0" w:color="auto"/>
          </w:divBdr>
        </w:div>
        <w:div w:id="756173226">
          <w:marLeft w:val="640"/>
          <w:marRight w:val="0"/>
          <w:marTop w:val="0"/>
          <w:marBottom w:val="0"/>
          <w:divBdr>
            <w:top w:val="none" w:sz="0" w:space="0" w:color="auto"/>
            <w:left w:val="none" w:sz="0" w:space="0" w:color="auto"/>
            <w:bottom w:val="none" w:sz="0" w:space="0" w:color="auto"/>
            <w:right w:val="none" w:sz="0" w:space="0" w:color="auto"/>
          </w:divBdr>
        </w:div>
        <w:div w:id="211305188">
          <w:marLeft w:val="640"/>
          <w:marRight w:val="0"/>
          <w:marTop w:val="0"/>
          <w:marBottom w:val="0"/>
          <w:divBdr>
            <w:top w:val="none" w:sz="0" w:space="0" w:color="auto"/>
            <w:left w:val="none" w:sz="0" w:space="0" w:color="auto"/>
            <w:bottom w:val="none" w:sz="0" w:space="0" w:color="auto"/>
            <w:right w:val="none" w:sz="0" w:space="0" w:color="auto"/>
          </w:divBdr>
        </w:div>
        <w:div w:id="1198542143">
          <w:marLeft w:val="640"/>
          <w:marRight w:val="0"/>
          <w:marTop w:val="0"/>
          <w:marBottom w:val="0"/>
          <w:divBdr>
            <w:top w:val="none" w:sz="0" w:space="0" w:color="auto"/>
            <w:left w:val="none" w:sz="0" w:space="0" w:color="auto"/>
            <w:bottom w:val="none" w:sz="0" w:space="0" w:color="auto"/>
            <w:right w:val="none" w:sz="0" w:space="0" w:color="auto"/>
          </w:divBdr>
        </w:div>
        <w:div w:id="43799845">
          <w:marLeft w:val="640"/>
          <w:marRight w:val="0"/>
          <w:marTop w:val="0"/>
          <w:marBottom w:val="0"/>
          <w:divBdr>
            <w:top w:val="none" w:sz="0" w:space="0" w:color="auto"/>
            <w:left w:val="none" w:sz="0" w:space="0" w:color="auto"/>
            <w:bottom w:val="none" w:sz="0" w:space="0" w:color="auto"/>
            <w:right w:val="none" w:sz="0" w:space="0" w:color="auto"/>
          </w:divBdr>
        </w:div>
        <w:div w:id="217322644">
          <w:marLeft w:val="640"/>
          <w:marRight w:val="0"/>
          <w:marTop w:val="0"/>
          <w:marBottom w:val="0"/>
          <w:divBdr>
            <w:top w:val="none" w:sz="0" w:space="0" w:color="auto"/>
            <w:left w:val="none" w:sz="0" w:space="0" w:color="auto"/>
            <w:bottom w:val="none" w:sz="0" w:space="0" w:color="auto"/>
            <w:right w:val="none" w:sz="0" w:space="0" w:color="auto"/>
          </w:divBdr>
        </w:div>
        <w:div w:id="1835756442">
          <w:marLeft w:val="640"/>
          <w:marRight w:val="0"/>
          <w:marTop w:val="0"/>
          <w:marBottom w:val="0"/>
          <w:divBdr>
            <w:top w:val="none" w:sz="0" w:space="0" w:color="auto"/>
            <w:left w:val="none" w:sz="0" w:space="0" w:color="auto"/>
            <w:bottom w:val="none" w:sz="0" w:space="0" w:color="auto"/>
            <w:right w:val="none" w:sz="0" w:space="0" w:color="auto"/>
          </w:divBdr>
        </w:div>
        <w:div w:id="194932922">
          <w:marLeft w:val="640"/>
          <w:marRight w:val="0"/>
          <w:marTop w:val="0"/>
          <w:marBottom w:val="0"/>
          <w:divBdr>
            <w:top w:val="none" w:sz="0" w:space="0" w:color="auto"/>
            <w:left w:val="none" w:sz="0" w:space="0" w:color="auto"/>
            <w:bottom w:val="none" w:sz="0" w:space="0" w:color="auto"/>
            <w:right w:val="none" w:sz="0" w:space="0" w:color="auto"/>
          </w:divBdr>
        </w:div>
        <w:div w:id="964198276">
          <w:marLeft w:val="640"/>
          <w:marRight w:val="0"/>
          <w:marTop w:val="0"/>
          <w:marBottom w:val="0"/>
          <w:divBdr>
            <w:top w:val="none" w:sz="0" w:space="0" w:color="auto"/>
            <w:left w:val="none" w:sz="0" w:space="0" w:color="auto"/>
            <w:bottom w:val="none" w:sz="0" w:space="0" w:color="auto"/>
            <w:right w:val="none" w:sz="0" w:space="0" w:color="auto"/>
          </w:divBdr>
        </w:div>
        <w:div w:id="355539726">
          <w:marLeft w:val="640"/>
          <w:marRight w:val="0"/>
          <w:marTop w:val="0"/>
          <w:marBottom w:val="0"/>
          <w:divBdr>
            <w:top w:val="none" w:sz="0" w:space="0" w:color="auto"/>
            <w:left w:val="none" w:sz="0" w:space="0" w:color="auto"/>
            <w:bottom w:val="none" w:sz="0" w:space="0" w:color="auto"/>
            <w:right w:val="none" w:sz="0" w:space="0" w:color="auto"/>
          </w:divBdr>
        </w:div>
        <w:div w:id="48769078">
          <w:marLeft w:val="640"/>
          <w:marRight w:val="0"/>
          <w:marTop w:val="0"/>
          <w:marBottom w:val="0"/>
          <w:divBdr>
            <w:top w:val="none" w:sz="0" w:space="0" w:color="auto"/>
            <w:left w:val="none" w:sz="0" w:space="0" w:color="auto"/>
            <w:bottom w:val="none" w:sz="0" w:space="0" w:color="auto"/>
            <w:right w:val="none" w:sz="0" w:space="0" w:color="auto"/>
          </w:divBdr>
        </w:div>
        <w:div w:id="921331074">
          <w:marLeft w:val="640"/>
          <w:marRight w:val="0"/>
          <w:marTop w:val="0"/>
          <w:marBottom w:val="0"/>
          <w:divBdr>
            <w:top w:val="none" w:sz="0" w:space="0" w:color="auto"/>
            <w:left w:val="none" w:sz="0" w:space="0" w:color="auto"/>
            <w:bottom w:val="none" w:sz="0" w:space="0" w:color="auto"/>
            <w:right w:val="none" w:sz="0" w:space="0" w:color="auto"/>
          </w:divBdr>
        </w:div>
        <w:div w:id="1211452506">
          <w:marLeft w:val="640"/>
          <w:marRight w:val="0"/>
          <w:marTop w:val="0"/>
          <w:marBottom w:val="0"/>
          <w:divBdr>
            <w:top w:val="none" w:sz="0" w:space="0" w:color="auto"/>
            <w:left w:val="none" w:sz="0" w:space="0" w:color="auto"/>
            <w:bottom w:val="none" w:sz="0" w:space="0" w:color="auto"/>
            <w:right w:val="none" w:sz="0" w:space="0" w:color="auto"/>
          </w:divBdr>
        </w:div>
        <w:div w:id="1186093197">
          <w:marLeft w:val="640"/>
          <w:marRight w:val="0"/>
          <w:marTop w:val="0"/>
          <w:marBottom w:val="0"/>
          <w:divBdr>
            <w:top w:val="none" w:sz="0" w:space="0" w:color="auto"/>
            <w:left w:val="none" w:sz="0" w:space="0" w:color="auto"/>
            <w:bottom w:val="none" w:sz="0" w:space="0" w:color="auto"/>
            <w:right w:val="none" w:sz="0" w:space="0" w:color="auto"/>
          </w:divBdr>
        </w:div>
        <w:div w:id="711151624">
          <w:marLeft w:val="640"/>
          <w:marRight w:val="0"/>
          <w:marTop w:val="0"/>
          <w:marBottom w:val="0"/>
          <w:divBdr>
            <w:top w:val="none" w:sz="0" w:space="0" w:color="auto"/>
            <w:left w:val="none" w:sz="0" w:space="0" w:color="auto"/>
            <w:bottom w:val="none" w:sz="0" w:space="0" w:color="auto"/>
            <w:right w:val="none" w:sz="0" w:space="0" w:color="auto"/>
          </w:divBdr>
        </w:div>
        <w:div w:id="1609435634">
          <w:marLeft w:val="640"/>
          <w:marRight w:val="0"/>
          <w:marTop w:val="0"/>
          <w:marBottom w:val="0"/>
          <w:divBdr>
            <w:top w:val="none" w:sz="0" w:space="0" w:color="auto"/>
            <w:left w:val="none" w:sz="0" w:space="0" w:color="auto"/>
            <w:bottom w:val="none" w:sz="0" w:space="0" w:color="auto"/>
            <w:right w:val="none" w:sz="0" w:space="0" w:color="auto"/>
          </w:divBdr>
        </w:div>
        <w:div w:id="629943809">
          <w:marLeft w:val="640"/>
          <w:marRight w:val="0"/>
          <w:marTop w:val="0"/>
          <w:marBottom w:val="0"/>
          <w:divBdr>
            <w:top w:val="none" w:sz="0" w:space="0" w:color="auto"/>
            <w:left w:val="none" w:sz="0" w:space="0" w:color="auto"/>
            <w:bottom w:val="none" w:sz="0" w:space="0" w:color="auto"/>
            <w:right w:val="none" w:sz="0" w:space="0" w:color="auto"/>
          </w:divBdr>
        </w:div>
        <w:div w:id="1730491972">
          <w:marLeft w:val="640"/>
          <w:marRight w:val="0"/>
          <w:marTop w:val="0"/>
          <w:marBottom w:val="0"/>
          <w:divBdr>
            <w:top w:val="none" w:sz="0" w:space="0" w:color="auto"/>
            <w:left w:val="none" w:sz="0" w:space="0" w:color="auto"/>
            <w:bottom w:val="none" w:sz="0" w:space="0" w:color="auto"/>
            <w:right w:val="none" w:sz="0" w:space="0" w:color="auto"/>
          </w:divBdr>
        </w:div>
        <w:div w:id="1921451528">
          <w:marLeft w:val="640"/>
          <w:marRight w:val="0"/>
          <w:marTop w:val="0"/>
          <w:marBottom w:val="0"/>
          <w:divBdr>
            <w:top w:val="none" w:sz="0" w:space="0" w:color="auto"/>
            <w:left w:val="none" w:sz="0" w:space="0" w:color="auto"/>
            <w:bottom w:val="none" w:sz="0" w:space="0" w:color="auto"/>
            <w:right w:val="none" w:sz="0" w:space="0" w:color="auto"/>
          </w:divBdr>
        </w:div>
        <w:div w:id="1520310246">
          <w:marLeft w:val="640"/>
          <w:marRight w:val="0"/>
          <w:marTop w:val="0"/>
          <w:marBottom w:val="0"/>
          <w:divBdr>
            <w:top w:val="none" w:sz="0" w:space="0" w:color="auto"/>
            <w:left w:val="none" w:sz="0" w:space="0" w:color="auto"/>
            <w:bottom w:val="none" w:sz="0" w:space="0" w:color="auto"/>
            <w:right w:val="none" w:sz="0" w:space="0" w:color="auto"/>
          </w:divBdr>
        </w:div>
        <w:div w:id="1618683181">
          <w:marLeft w:val="640"/>
          <w:marRight w:val="0"/>
          <w:marTop w:val="0"/>
          <w:marBottom w:val="0"/>
          <w:divBdr>
            <w:top w:val="none" w:sz="0" w:space="0" w:color="auto"/>
            <w:left w:val="none" w:sz="0" w:space="0" w:color="auto"/>
            <w:bottom w:val="none" w:sz="0" w:space="0" w:color="auto"/>
            <w:right w:val="none" w:sz="0" w:space="0" w:color="auto"/>
          </w:divBdr>
        </w:div>
        <w:div w:id="1269242048">
          <w:marLeft w:val="640"/>
          <w:marRight w:val="0"/>
          <w:marTop w:val="0"/>
          <w:marBottom w:val="0"/>
          <w:divBdr>
            <w:top w:val="none" w:sz="0" w:space="0" w:color="auto"/>
            <w:left w:val="none" w:sz="0" w:space="0" w:color="auto"/>
            <w:bottom w:val="none" w:sz="0" w:space="0" w:color="auto"/>
            <w:right w:val="none" w:sz="0" w:space="0" w:color="auto"/>
          </w:divBdr>
        </w:div>
        <w:div w:id="124859751">
          <w:marLeft w:val="640"/>
          <w:marRight w:val="0"/>
          <w:marTop w:val="0"/>
          <w:marBottom w:val="0"/>
          <w:divBdr>
            <w:top w:val="none" w:sz="0" w:space="0" w:color="auto"/>
            <w:left w:val="none" w:sz="0" w:space="0" w:color="auto"/>
            <w:bottom w:val="none" w:sz="0" w:space="0" w:color="auto"/>
            <w:right w:val="none" w:sz="0" w:space="0" w:color="auto"/>
          </w:divBdr>
        </w:div>
      </w:divsChild>
    </w:div>
    <w:div w:id="1108550446">
      <w:bodyDiv w:val="1"/>
      <w:marLeft w:val="0"/>
      <w:marRight w:val="0"/>
      <w:marTop w:val="0"/>
      <w:marBottom w:val="0"/>
      <w:divBdr>
        <w:top w:val="none" w:sz="0" w:space="0" w:color="auto"/>
        <w:left w:val="none" w:sz="0" w:space="0" w:color="auto"/>
        <w:bottom w:val="none" w:sz="0" w:space="0" w:color="auto"/>
        <w:right w:val="none" w:sz="0" w:space="0" w:color="auto"/>
      </w:divBdr>
      <w:divsChild>
        <w:div w:id="789131861">
          <w:marLeft w:val="640"/>
          <w:marRight w:val="0"/>
          <w:marTop w:val="0"/>
          <w:marBottom w:val="0"/>
          <w:divBdr>
            <w:top w:val="none" w:sz="0" w:space="0" w:color="auto"/>
            <w:left w:val="none" w:sz="0" w:space="0" w:color="auto"/>
            <w:bottom w:val="none" w:sz="0" w:space="0" w:color="auto"/>
            <w:right w:val="none" w:sz="0" w:space="0" w:color="auto"/>
          </w:divBdr>
        </w:div>
        <w:div w:id="103968014">
          <w:marLeft w:val="640"/>
          <w:marRight w:val="0"/>
          <w:marTop w:val="0"/>
          <w:marBottom w:val="0"/>
          <w:divBdr>
            <w:top w:val="none" w:sz="0" w:space="0" w:color="auto"/>
            <w:left w:val="none" w:sz="0" w:space="0" w:color="auto"/>
            <w:bottom w:val="none" w:sz="0" w:space="0" w:color="auto"/>
            <w:right w:val="none" w:sz="0" w:space="0" w:color="auto"/>
          </w:divBdr>
        </w:div>
        <w:div w:id="1454052529">
          <w:marLeft w:val="640"/>
          <w:marRight w:val="0"/>
          <w:marTop w:val="0"/>
          <w:marBottom w:val="0"/>
          <w:divBdr>
            <w:top w:val="none" w:sz="0" w:space="0" w:color="auto"/>
            <w:left w:val="none" w:sz="0" w:space="0" w:color="auto"/>
            <w:bottom w:val="none" w:sz="0" w:space="0" w:color="auto"/>
            <w:right w:val="none" w:sz="0" w:space="0" w:color="auto"/>
          </w:divBdr>
        </w:div>
        <w:div w:id="1585262013">
          <w:marLeft w:val="640"/>
          <w:marRight w:val="0"/>
          <w:marTop w:val="0"/>
          <w:marBottom w:val="0"/>
          <w:divBdr>
            <w:top w:val="none" w:sz="0" w:space="0" w:color="auto"/>
            <w:left w:val="none" w:sz="0" w:space="0" w:color="auto"/>
            <w:bottom w:val="none" w:sz="0" w:space="0" w:color="auto"/>
            <w:right w:val="none" w:sz="0" w:space="0" w:color="auto"/>
          </w:divBdr>
        </w:div>
        <w:div w:id="925455148">
          <w:marLeft w:val="640"/>
          <w:marRight w:val="0"/>
          <w:marTop w:val="0"/>
          <w:marBottom w:val="0"/>
          <w:divBdr>
            <w:top w:val="none" w:sz="0" w:space="0" w:color="auto"/>
            <w:left w:val="none" w:sz="0" w:space="0" w:color="auto"/>
            <w:bottom w:val="none" w:sz="0" w:space="0" w:color="auto"/>
            <w:right w:val="none" w:sz="0" w:space="0" w:color="auto"/>
          </w:divBdr>
        </w:div>
        <w:div w:id="1565335946">
          <w:marLeft w:val="640"/>
          <w:marRight w:val="0"/>
          <w:marTop w:val="0"/>
          <w:marBottom w:val="0"/>
          <w:divBdr>
            <w:top w:val="none" w:sz="0" w:space="0" w:color="auto"/>
            <w:left w:val="none" w:sz="0" w:space="0" w:color="auto"/>
            <w:bottom w:val="none" w:sz="0" w:space="0" w:color="auto"/>
            <w:right w:val="none" w:sz="0" w:space="0" w:color="auto"/>
          </w:divBdr>
        </w:div>
        <w:div w:id="847989808">
          <w:marLeft w:val="640"/>
          <w:marRight w:val="0"/>
          <w:marTop w:val="0"/>
          <w:marBottom w:val="0"/>
          <w:divBdr>
            <w:top w:val="none" w:sz="0" w:space="0" w:color="auto"/>
            <w:left w:val="none" w:sz="0" w:space="0" w:color="auto"/>
            <w:bottom w:val="none" w:sz="0" w:space="0" w:color="auto"/>
            <w:right w:val="none" w:sz="0" w:space="0" w:color="auto"/>
          </w:divBdr>
        </w:div>
        <w:div w:id="2083679993">
          <w:marLeft w:val="640"/>
          <w:marRight w:val="0"/>
          <w:marTop w:val="0"/>
          <w:marBottom w:val="0"/>
          <w:divBdr>
            <w:top w:val="none" w:sz="0" w:space="0" w:color="auto"/>
            <w:left w:val="none" w:sz="0" w:space="0" w:color="auto"/>
            <w:bottom w:val="none" w:sz="0" w:space="0" w:color="auto"/>
            <w:right w:val="none" w:sz="0" w:space="0" w:color="auto"/>
          </w:divBdr>
        </w:div>
        <w:div w:id="1811558427">
          <w:marLeft w:val="640"/>
          <w:marRight w:val="0"/>
          <w:marTop w:val="0"/>
          <w:marBottom w:val="0"/>
          <w:divBdr>
            <w:top w:val="none" w:sz="0" w:space="0" w:color="auto"/>
            <w:left w:val="none" w:sz="0" w:space="0" w:color="auto"/>
            <w:bottom w:val="none" w:sz="0" w:space="0" w:color="auto"/>
            <w:right w:val="none" w:sz="0" w:space="0" w:color="auto"/>
          </w:divBdr>
        </w:div>
        <w:div w:id="609237344">
          <w:marLeft w:val="640"/>
          <w:marRight w:val="0"/>
          <w:marTop w:val="0"/>
          <w:marBottom w:val="0"/>
          <w:divBdr>
            <w:top w:val="none" w:sz="0" w:space="0" w:color="auto"/>
            <w:left w:val="none" w:sz="0" w:space="0" w:color="auto"/>
            <w:bottom w:val="none" w:sz="0" w:space="0" w:color="auto"/>
            <w:right w:val="none" w:sz="0" w:space="0" w:color="auto"/>
          </w:divBdr>
        </w:div>
        <w:div w:id="814684475">
          <w:marLeft w:val="640"/>
          <w:marRight w:val="0"/>
          <w:marTop w:val="0"/>
          <w:marBottom w:val="0"/>
          <w:divBdr>
            <w:top w:val="none" w:sz="0" w:space="0" w:color="auto"/>
            <w:left w:val="none" w:sz="0" w:space="0" w:color="auto"/>
            <w:bottom w:val="none" w:sz="0" w:space="0" w:color="auto"/>
            <w:right w:val="none" w:sz="0" w:space="0" w:color="auto"/>
          </w:divBdr>
        </w:div>
        <w:div w:id="200172834">
          <w:marLeft w:val="640"/>
          <w:marRight w:val="0"/>
          <w:marTop w:val="0"/>
          <w:marBottom w:val="0"/>
          <w:divBdr>
            <w:top w:val="none" w:sz="0" w:space="0" w:color="auto"/>
            <w:left w:val="none" w:sz="0" w:space="0" w:color="auto"/>
            <w:bottom w:val="none" w:sz="0" w:space="0" w:color="auto"/>
            <w:right w:val="none" w:sz="0" w:space="0" w:color="auto"/>
          </w:divBdr>
        </w:div>
        <w:div w:id="2142923071">
          <w:marLeft w:val="640"/>
          <w:marRight w:val="0"/>
          <w:marTop w:val="0"/>
          <w:marBottom w:val="0"/>
          <w:divBdr>
            <w:top w:val="none" w:sz="0" w:space="0" w:color="auto"/>
            <w:left w:val="none" w:sz="0" w:space="0" w:color="auto"/>
            <w:bottom w:val="none" w:sz="0" w:space="0" w:color="auto"/>
            <w:right w:val="none" w:sz="0" w:space="0" w:color="auto"/>
          </w:divBdr>
        </w:div>
        <w:div w:id="1061172462">
          <w:marLeft w:val="640"/>
          <w:marRight w:val="0"/>
          <w:marTop w:val="0"/>
          <w:marBottom w:val="0"/>
          <w:divBdr>
            <w:top w:val="none" w:sz="0" w:space="0" w:color="auto"/>
            <w:left w:val="none" w:sz="0" w:space="0" w:color="auto"/>
            <w:bottom w:val="none" w:sz="0" w:space="0" w:color="auto"/>
            <w:right w:val="none" w:sz="0" w:space="0" w:color="auto"/>
          </w:divBdr>
        </w:div>
        <w:div w:id="949321182">
          <w:marLeft w:val="640"/>
          <w:marRight w:val="0"/>
          <w:marTop w:val="0"/>
          <w:marBottom w:val="0"/>
          <w:divBdr>
            <w:top w:val="none" w:sz="0" w:space="0" w:color="auto"/>
            <w:left w:val="none" w:sz="0" w:space="0" w:color="auto"/>
            <w:bottom w:val="none" w:sz="0" w:space="0" w:color="auto"/>
            <w:right w:val="none" w:sz="0" w:space="0" w:color="auto"/>
          </w:divBdr>
        </w:div>
        <w:div w:id="1388602593">
          <w:marLeft w:val="640"/>
          <w:marRight w:val="0"/>
          <w:marTop w:val="0"/>
          <w:marBottom w:val="0"/>
          <w:divBdr>
            <w:top w:val="none" w:sz="0" w:space="0" w:color="auto"/>
            <w:left w:val="none" w:sz="0" w:space="0" w:color="auto"/>
            <w:bottom w:val="none" w:sz="0" w:space="0" w:color="auto"/>
            <w:right w:val="none" w:sz="0" w:space="0" w:color="auto"/>
          </w:divBdr>
        </w:div>
        <w:div w:id="654257346">
          <w:marLeft w:val="640"/>
          <w:marRight w:val="0"/>
          <w:marTop w:val="0"/>
          <w:marBottom w:val="0"/>
          <w:divBdr>
            <w:top w:val="none" w:sz="0" w:space="0" w:color="auto"/>
            <w:left w:val="none" w:sz="0" w:space="0" w:color="auto"/>
            <w:bottom w:val="none" w:sz="0" w:space="0" w:color="auto"/>
            <w:right w:val="none" w:sz="0" w:space="0" w:color="auto"/>
          </w:divBdr>
        </w:div>
        <w:div w:id="324819958">
          <w:marLeft w:val="640"/>
          <w:marRight w:val="0"/>
          <w:marTop w:val="0"/>
          <w:marBottom w:val="0"/>
          <w:divBdr>
            <w:top w:val="none" w:sz="0" w:space="0" w:color="auto"/>
            <w:left w:val="none" w:sz="0" w:space="0" w:color="auto"/>
            <w:bottom w:val="none" w:sz="0" w:space="0" w:color="auto"/>
            <w:right w:val="none" w:sz="0" w:space="0" w:color="auto"/>
          </w:divBdr>
        </w:div>
        <w:div w:id="458693520">
          <w:marLeft w:val="640"/>
          <w:marRight w:val="0"/>
          <w:marTop w:val="0"/>
          <w:marBottom w:val="0"/>
          <w:divBdr>
            <w:top w:val="none" w:sz="0" w:space="0" w:color="auto"/>
            <w:left w:val="none" w:sz="0" w:space="0" w:color="auto"/>
            <w:bottom w:val="none" w:sz="0" w:space="0" w:color="auto"/>
            <w:right w:val="none" w:sz="0" w:space="0" w:color="auto"/>
          </w:divBdr>
        </w:div>
        <w:div w:id="1873104541">
          <w:marLeft w:val="640"/>
          <w:marRight w:val="0"/>
          <w:marTop w:val="0"/>
          <w:marBottom w:val="0"/>
          <w:divBdr>
            <w:top w:val="none" w:sz="0" w:space="0" w:color="auto"/>
            <w:left w:val="none" w:sz="0" w:space="0" w:color="auto"/>
            <w:bottom w:val="none" w:sz="0" w:space="0" w:color="auto"/>
            <w:right w:val="none" w:sz="0" w:space="0" w:color="auto"/>
          </w:divBdr>
        </w:div>
        <w:div w:id="221529395">
          <w:marLeft w:val="640"/>
          <w:marRight w:val="0"/>
          <w:marTop w:val="0"/>
          <w:marBottom w:val="0"/>
          <w:divBdr>
            <w:top w:val="none" w:sz="0" w:space="0" w:color="auto"/>
            <w:left w:val="none" w:sz="0" w:space="0" w:color="auto"/>
            <w:bottom w:val="none" w:sz="0" w:space="0" w:color="auto"/>
            <w:right w:val="none" w:sz="0" w:space="0" w:color="auto"/>
          </w:divBdr>
        </w:div>
        <w:div w:id="1294554487">
          <w:marLeft w:val="640"/>
          <w:marRight w:val="0"/>
          <w:marTop w:val="0"/>
          <w:marBottom w:val="0"/>
          <w:divBdr>
            <w:top w:val="none" w:sz="0" w:space="0" w:color="auto"/>
            <w:left w:val="none" w:sz="0" w:space="0" w:color="auto"/>
            <w:bottom w:val="none" w:sz="0" w:space="0" w:color="auto"/>
            <w:right w:val="none" w:sz="0" w:space="0" w:color="auto"/>
          </w:divBdr>
        </w:div>
        <w:div w:id="1412312718">
          <w:marLeft w:val="640"/>
          <w:marRight w:val="0"/>
          <w:marTop w:val="0"/>
          <w:marBottom w:val="0"/>
          <w:divBdr>
            <w:top w:val="none" w:sz="0" w:space="0" w:color="auto"/>
            <w:left w:val="none" w:sz="0" w:space="0" w:color="auto"/>
            <w:bottom w:val="none" w:sz="0" w:space="0" w:color="auto"/>
            <w:right w:val="none" w:sz="0" w:space="0" w:color="auto"/>
          </w:divBdr>
        </w:div>
        <w:div w:id="573588579">
          <w:marLeft w:val="640"/>
          <w:marRight w:val="0"/>
          <w:marTop w:val="0"/>
          <w:marBottom w:val="0"/>
          <w:divBdr>
            <w:top w:val="none" w:sz="0" w:space="0" w:color="auto"/>
            <w:left w:val="none" w:sz="0" w:space="0" w:color="auto"/>
            <w:bottom w:val="none" w:sz="0" w:space="0" w:color="auto"/>
            <w:right w:val="none" w:sz="0" w:space="0" w:color="auto"/>
          </w:divBdr>
        </w:div>
        <w:div w:id="755595227">
          <w:marLeft w:val="640"/>
          <w:marRight w:val="0"/>
          <w:marTop w:val="0"/>
          <w:marBottom w:val="0"/>
          <w:divBdr>
            <w:top w:val="none" w:sz="0" w:space="0" w:color="auto"/>
            <w:left w:val="none" w:sz="0" w:space="0" w:color="auto"/>
            <w:bottom w:val="none" w:sz="0" w:space="0" w:color="auto"/>
            <w:right w:val="none" w:sz="0" w:space="0" w:color="auto"/>
          </w:divBdr>
        </w:div>
        <w:div w:id="652176718">
          <w:marLeft w:val="640"/>
          <w:marRight w:val="0"/>
          <w:marTop w:val="0"/>
          <w:marBottom w:val="0"/>
          <w:divBdr>
            <w:top w:val="none" w:sz="0" w:space="0" w:color="auto"/>
            <w:left w:val="none" w:sz="0" w:space="0" w:color="auto"/>
            <w:bottom w:val="none" w:sz="0" w:space="0" w:color="auto"/>
            <w:right w:val="none" w:sz="0" w:space="0" w:color="auto"/>
          </w:divBdr>
        </w:div>
        <w:div w:id="1806846291">
          <w:marLeft w:val="640"/>
          <w:marRight w:val="0"/>
          <w:marTop w:val="0"/>
          <w:marBottom w:val="0"/>
          <w:divBdr>
            <w:top w:val="none" w:sz="0" w:space="0" w:color="auto"/>
            <w:left w:val="none" w:sz="0" w:space="0" w:color="auto"/>
            <w:bottom w:val="none" w:sz="0" w:space="0" w:color="auto"/>
            <w:right w:val="none" w:sz="0" w:space="0" w:color="auto"/>
          </w:divBdr>
        </w:div>
        <w:div w:id="492912287">
          <w:marLeft w:val="640"/>
          <w:marRight w:val="0"/>
          <w:marTop w:val="0"/>
          <w:marBottom w:val="0"/>
          <w:divBdr>
            <w:top w:val="none" w:sz="0" w:space="0" w:color="auto"/>
            <w:left w:val="none" w:sz="0" w:space="0" w:color="auto"/>
            <w:bottom w:val="none" w:sz="0" w:space="0" w:color="auto"/>
            <w:right w:val="none" w:sz="0" w:space="0" w:color="auto"/>
          </w:divBdr>
        </w:div>
        <w:div w:id="5911463">
          <w:marLeft w:val="640"/>
          <w:marRight w:val="0"/>
          <w:marTop w:val="0"/>
          <w:marBottom w:val="0"/>
          <w:divBdr>
            <w:top w:val="none" w:sz="0" w:space="0" w:color="auto"/>
            <w:left w:val="none" w:sz="0" w:space="0" w:color="auto"/>
            <w:bottom w:val="none" w:sz="0" w:space="0" w:color="auto"/>
            <w:right w:val="none" w:sz="0" w:space="0" w:color="auto"/>
          </w:divBdr>
        </w:div>
        <w:div w:id="533276771">
          <w:marLeft w:val="640"/>
          <w:marRight w:val="0"/>
          <w:marTop w:val="0"/>
          <w:marBottom w:val="0"/>
          <w:divBdr>
            <w:top w:val="none" w:sz="0" w:space="0" w:color="auto"/>
            <w:left w:val="none" w:sz="0" w:space="0" w:color="auto"/>
            <w:bottom w:val="none" w:sz="0" w:space="0" w:color="auto"/>
            <w:right w:val="none" w:sz="0" w:space="0" w:color="auto"/>
          </w:divBdr>
        </w:div>
        <w:div w:id="1915359955">
          <w:marLeft w:val="640"/>
          <w:marRight w:val="0"/>
          <w:marTop w:val="0"/>
          <w:marBottom w:val="0"/>
          <w:divBdr>
            <w:top w:val="none" w:sz="0" w:space="0" w:color="auto"/>
            <w:left w:val="none" w:sz="0" w:space="0" w:color="auto"/>
            <w:bottom w:val="none" w:sz="0" w:space="0" w:color="auto"/>
            <w:right w:val="none" w:sz="0" w:space="0" w:color="auto"/>
          </w:divBdr>
        </w:div>
        <w:div w:id="824400278">
          <w:marLeft w:val="640"/>
          <w:marRight w:val="0"/>
          <w:marTop w:val="0"/>
          <w:marBottom w:val="0"/>
          <w:divBdr>
            <w:top w:val="none" w:sz="0" w:space="0" w:color="auto"/>
            <w:left w:val="none" w:sz="0" w:space="0" w:color="auto"/>
            <w:bottom w:val="none" w:sz="0" w:space="0" w:color="auto"/>
            <w:right w:val="none" w:sz="0" w:space="0" w:color="auto"/>
          </w:divBdr>
        </w:div>
        <w:div w:id="1936791946">
          <w:marLeft w:val="640"/>
          <w:marRight w:val="0"/>
          <w:marTop w:val="0"/>
          <w:marBottom w:val="0"/>
          <w:divBdr>
            <w:top w:val="none" w:sz="0" w:space="0" w:color="auto"/>
            <w:left w:val="none" w:sz="0" w:space="0" w:color="auto"/>
            <w:bottom w:val="none" w:sz="0" w:space="0" w:color="auto"/>
            <w:right w:val="none" w:sz="0" w:space="0" w:color="auto"/>
          </w:divBdr>
        </w:div>
        <w:div w:id="1281840066">
          <w:marLeft w:val="640"/>
          <w:marRight w:val="0"/>
          <w:marTop w:val="0"/>
          <w:marBottom w:val="0"/>
          <w:divBdr>
            <w:top w:val="none" w:sz="0" w:space="0" w:color="auto"/>
            <w:left w:val="none" w:sz="0" w:space="0" w:color="auto"/>
            <w:bottom w:val="none" w:sz="0" w:space="0" w:color="auto"/>
            <w:right w:val="none" w:sz="0" w:space="0" w:color="auto"/>
          </w:divBdr>
        </w:div>
        <w:div w:id="1454127731">
          <w:marLeft w:val="640"/>
          <w:marRight w:val="0"/>
          <w:marTop w:val="0"/>
          <w:marBottom w:val="0"/>
          <w:divBdr>
            <w:top w:val="none" w:sz="0" w:space="0" w:color="auto"/>
            <w:left w:val="none" w:sz="0" w:space="0" w:color="auto"/>
            <w:bottom w:val="none" w:sz="0" w:space="0" w:color="auto"/>
            <w:right w:val="none" w:sz="0" w:space="0" w:color="auto"/>
          </w:divBdr>
        </w:div>
        <w:div w:id="1971394961">
          <w:marLeft w:val="640"/>
          <w:marRight w:val="0"/>
          <w:marTop w:val="0"/>
          <w:marBottom w:val="0"/>
          <w:divBdr>
            <w:top w:val="none" w:sz="0" w:space="0" w:color="auto"/>
            <w:left w:val="none" w:sz="0" w:space="0" w:color="auto"/>
            <w:bottom w:val="none" w:sz="0" w:space="0" w:color="auto"/>
            <w:right w:val="none" w:sz="0" w:space="0" w:color="auto"/>
          </w:divBdr>
        </w:div>
        <w:div w:id="1905724383">
          <w:marLeft w:val="640"/>
          <w:marRight w:val="0"/>
          <w:marTop w:val="0"/>
          <w:marBottom w:val="0"/>
          <w:divBdr>
            <w:top w:val="none" w:sz="0" w:space="0" w:color="auto"/>
            <w:left w:val="none" w:sz="0" w:space="0" w:color="auto"/>
            <w:bottom w:val="none" w:sz="0" w:space="0" w:color="auto"/>
            <w:right w:val="none" w:sz="0" w:space="0" w:color="auto"/>
          </w:divBdr>
        </w:div>
        <w:div w:id="101846282">
          <w:marLeft w:val="640"/>
          <w:marRight w:val="0"/>
          <w:marTop w:val="0"/>
          <w:marBottom w:val="0"/>
          <w:divBdr>
            <w:top w:val="none" w:sz="0" w:space="0" w:color="auto"/>
            <w:left w:val="none" w:sz="0" w:space="0" w:color="auto"/>
            <w:bottom w:val="none" w:sz="0" w:space="0" w:color="auto"/>
            <w:right w:val="none" w:sz="0" w:space="0" w:color="auto"/>
          </w:divBdr>
        </w:div>
        <w:div w:id="934828001">
          <w:marLeft w:val="640"/>
          <w:marRight w:val="0"/>
          <w:marTop w:val="0"/>
          <w:marBottom w:val="0"/>
          <w:divBdr>
            <w:top w:val="none" w:sz="0" w:space="0" w:color="auto"/>
            <w:left w:val="none" w:sz="0" w:space="0" w:color="auto"/>
            <w:bottom w:val="none" w:sz="0" w:space="0" w:color="auto"/>
            <w:right w:val="none" w:sz="0" w:space="0" w:color="auto"/>
          </w:divBdr>
        </w:div>
        <w:div w:id="2098942982">
          <w:marLeft w:val="640"/>
          <w:marRight w:val="0"/>
          <w:marTop w:val="0"/>
          <w:marBottom w:val="0"/>
          <w:divBdr>
            <w:top w:val="none" w:sz="0" w:space="0" w:color="auto"/>
            <w:left w:val="none" w:sz="0" w:space="0" w:color="auto"/>
            <w:bottom w:val="none" w:sz="0" w:space="0" w:color="auto"/>
            <w:right w:val="none" w:sz="0" w:space="0" w:color="auto"/>
          </w:divBdr>
        </w:div>
        <w:div w:id="196163215">
          <w:marLeft w:val="640"/>
          <w:marRight w:val="0"/>
          <w:marTop w:val="0"/>
          <w:marBottom w:val="0"/>
          <w:divBdr>
            <w:top w:val="none" w:sz="0" w:space="0" w:color="auto"/>
            <w:left w:val="none" w:sz="0" w:space="0" w:color="auto"/>
            <w:bottom w:val="none" w:sz="0" w:space="0" w:color="auto"/>
            <w:right w:val="none" w:sz="0" w:space="0" w:color="auto"/>
          </w:divBdr>
        </w:div>
        <w:div w:id="536888675">
          <w:marLeft w:val="640"/>
          <w:marRight w:val="0"/>
          <w:marTop w:val="0"/>
          <w:marBottom w:val="0"/>
          <w:divBdr>
            <w:top w:val="none" w:sz="0" w:space="0" w:color="auto"/>
            <w:left w:val="none" w:sz="0" w:space="0" w:color="auto"/>
            <w:bottom w:val="none" w:sz="0" w:space="0" w:color="auto"/>
            <w:right w:val="none" w:sz="0" w:space="0" w:color="auto"/>
          </w:divBdr>
        </w:div>
        <w:div w:id="2104952744">
          <w:marLeft w:val="640"/>
          <w:marRight w:val="0"/>
          <w:marTop w:val="0"/>
          <w:marBottom w:val="0"/>
          <w:divBdr>
            <w:top w:val="none" w:sz="0" w:space="0" w:color="auto"/>
            <w:left w:val="none" w:sz="0" w:space="0" w:color="auto"/>
            <w:bottom w:val="none" w:sz="0" w:space="0" w:color="auto"/>
            <w:right w:val="none" w:sz="0" w:space="0" w:color="auto"/>
          </w:divBdr>
        </w:div>
        <w:div w:id="1272203074">
          <w:marLeft w:val="640"/>
          <w:marRight w:val="0"/>
          <w:marTop w:val="0"/>
          <w:marBottom w:val="0"/>
          <w:divBdr>
            <w:top w:val="none" w:sz="0" w:space="0" w:color="auto"/>
            <w:left w:val="none" w:sz="0" w:space="0" w:color="auto"/>
            <w:bottom w:val="none" w:sz="0" w:space="0" w:color="auto"/>
            <w:right w:val="none" w:sz="0" w:space="0" w:color="auto"/>
          </w:divBdr>
        </w:div>
        <w:div w:id="1388607290">
          <w:marLeft w:val="640"/>
          <w:marRight w:val="0"/>
          <w:marTop w:val="0"/>
          <w:marBottom w:val="0"/>
          <w:divBdr>
            <w:top w:val="none" w:sz="0" w:space="0" w:color="auto"/>
            <w:left w:val="none" w:sz="0" w:space="0" w:color="auto"/>
            <w:bottom w:val="none" w:sz="0" w:space="0" w:color="auto"/>
            <w:right w:val="none" w:sz="0" w:space="0" w:color="auto"/>
          </w:divBdr>
        </w:div>
        <w:div w:id="291979657">
          <w:marLeft w:val="640"/>
          <w:marRight w:val="0"/>
          <w:marTop w:val="0"/>
          <w:marBottom w:val="0"/>
          <w:divBdr>
            <w:top w:val="none" w:sz="0" w:space="0" w:color="auto"/>
            <w:left w:val="none" w:sz="0" w:space="0" w:color="auto"/>
            <w:bottom w:val="none" w:sz="0" w:space="0" w:color="auto"/>
            <w:right w:val="none" w:sz="0" w:space="0" w:color="auto"/>
          </w:divBdr>
        </w:div>
        <w:div w:id="1129008800">
          <w:marLeft w:val="640"/>
          <w:marRight w:val="0"/>
          <w:marTop w:val="0"/>
          <w:marBottom w:val="0"/>
          <w:divBdr>
            <w:top w:val="none" w:sz="0" w:space="0" w:color="auto"/>
            <w:left w:val="none" w:sz="0" w:space="0" w:color="auto"/>
            <w:bottom w:val="none" w:sz="0" w:space="0" w:color="auto"/>
            <w:right w:val="none" w:sz="0" w:space="0" w:color="auto"/>
          </w:divBdr>
        </w:div>
        <w:div w:id="1584728798">
          <w:marLeft w:val="640"/>
          <w:marRight w:val="0"/>
          <w:marTop w:val="0"/>
          <w:marBottom w:val="0"/>
          <w:divBdr>
            <w:top w:val="none" w:sz="0" w:space="0" w:color="auto"/>
            <w:left w:val="none" w:sz="0" w:space="0" w:color="auto"/>
            <w:bottom w:val="none" w:sz="0" w:space="0" w:color="auto"/>
            <w:right w:val="none" w:sz="0" w:space="0" w:color="auto"/>
          </w:divBdr>
        </w:div>
        <w:div w:id="1622611395">
          <w:marLeft w:val="640"/>
          <w:marRight w:val="0"/>
          <w:marTop w:val="0"/>
          <w:marBottom w:val="0"/>
          <w:divBdr>
            <w:top w:val="none" w:sz="0" w:space="0" w:color="auto"/>
            <w:left w:val="none" w:sz="0" w:space="0" w:color="auto"/>
            <w:bottom w:val="none" w:sz="0" w:space="0" w:color="auto"/>
            <w:right w:val="none" w:sz="0" w:space="0" w:color="auto"/>
          </w:divBdr>
        </w:div>
        <w:div w:id="1454209137">
          <w:marLeft w:val="640"/>
          <w:marRight w:val="0"/>
          <w:marTop w:val="0"/>
          <w:marBottom w:val="0"/>
          <w:divBdr>
            <w:top w:val="none" w:sz="0" w:space="0" w:color="auto"/>
            <w:left w:val="none" w:sz="0" w:space="0" w:color="auto"/>
            <w:bottom w:val="none" w:sz="0" w:space="0" w:color="auto"/>
            <w:right w:val="none" w:sz="0" w:space="0" w:color="auto"/>
          </w:divBdr>
        </w:div>
        <w:div w:id="596333171">
          <w:marLeft w:val="640"/>
          <w:marRight w:val="0"/>
          <w:marTop w:val="0"/>
          <w:marBottom w:val="0"/>
          <w:divBdr>
            <w:top w:val="none" w:sz="0" w:space="0" w:color="auto"/>
            <w:left w:val="none" w:sz="0" w:space="0" w:color="auto"/>
            <w:bottom w:val="none" w:sz="0" w:space="0" w:color="auto"/>
            <w:right w:val="none" w:sz="0" w:space="0" w:color="auto"/>
          </w:divBdr>
        </w:div>
        <w:div w:id="949973063">
          <w:marLeft w:val="640"/>
          <w:marRight w:val="0"/>
          <w:marTop w:val="0"/>
          <w:marBottom w:val="0"/>
          <w:divBdr>
            <w:top w:val="none" w:sz="0" w:space="0" w:color="auto"/>
            <w:left w:val="none" w:sz="0" w:space="0" w:color="auto"/>
            <w:bottom w:val="none" w:sz="0" w:space="0" w:color="auto"/>
            <w:right w:val="none" w:sz="0" w:space="0" w:color="auto"/>
          </w:divBdr>
        </w:div>
        <w:div w:id="2075080502">
          <w:marLeft w:val="640"/>
          <w:marRight w:val="0"/>
          <w:marTop w:val="0"/>
          <w:marBottom w:val="0"/>
          <w:divBdr>
            <w:top w:val="none" w:sz="0" w:space="0" w:color="auto"/>
            <w:left w:val="none" w:sz="0" w:space="0" w:color="auto"/>
            <w:bottom w:val="none" w:sz="0" w:space="0" w:color="auto"/>
            <w:right w:val="none" w:sz="0" w:space="0" w:color="auto"/>
          </w:divBdr>
        </w:div>
        <w:div w:id="972294552">
          <w:marLeft w:val="640"/>
          <w:marRight w:val="0"/>
          <w:marTop w:val="0"/>
          <w:marBottom w:val="0"/>
          <w:divBdr>
            <w:top w:val="none" w:sz="0" w:space="0" w:color="auto"/>
            <w:left w:val="none" w:sz="0" w:space="0" w:color="auto"/>
            <w:bottom w:val="none" w:sz="0" w:space="0" w:color="auto"/>
            <w:right w:val="none" w:sz="0" w:space="0" w:color="auto"/>
          </w:divBdr>
        </w:div>
        <w:div w:id="348289073">
          <w:marLeft w:val="640"/>
          <w:marRight w:val="0"/>
          <w:marTop w:val="0"/>
          <w:marBottom w:val="0"/>
          <w:divBdr>
            <w:top w:val="none" w:sz="0" w:space="0" w:color="auto"/>
            <w:left w:val="none" w:sz="0" w:space="0" w:color="auto"/>
            <w:bottom w:val="none" w:sz="0" w:space="0" w:color="auto"/>
            <w:right w:val="none" w:sz="0" w:space="0" w:color="auto"/>
          </w:divBdr>
        </w:div>
        <w:div w:id="539125224">
          <w:marLeft w:val="640"/>
          <w:marRight w:val="0"/>
          <w:marTop w:val="0"/>
          <w:marBottom w:val="0"/>
          <w:divBdr>
            <w:top w:val="none" w:sz="0" w:space="0" w:color="auto"/>
            <w:left w:val="none" w:sz="0" w:space="0" w:color="auto"/>
            <w:bottom w:val="none" w:sz="0" w:space="0" w:color="auto"/>
            <w:right w:val="none" w:sz="0" w:space="0" w:color="auto"/>
          </w:divBdr>
        </w:div>
        <w:div w:id="311446399">
          <w:marLeft w:val="640"/>
          <w:marRight w:val="0"/>
          <w:marTop w:val="0"/>
          <w:marBottom w:val="0"/>
          <w:divBdr>
            <w:top w:val="none" w:sz="0" w:space="0" w:color="auto"/>
            <w:left w:val="none" w:sz="0" w:space="0" w:color="auto"/>
            <w:bottom w:val="none" w:sz="0" w:space="0" w:color="auto"/>
            <w:right w:val="none" w:sz="0" w:space="0" w:color="auto"/>
          </w:divBdr>
        </w:div>
        <w:div w:id="1569226514">
          <w:marLeft w:val="640"/>
          <w:marRight w:val="0"/>
          <w:marTop w:val="0"/>
          <w:marBottom w:val="0"/>
          <w:divBdr>
            <w:top w:val="none" w:sz="0" w:space="0" w:color="auto"/>
            <w:left w:val="none" w:sz="0" w:space="0" w:color="auto"/>
            <w:bottom w:val="none" w:sz="0" w:space="0" w:color="auto"/>
            <w:right w:val="none" w:sz="0" w:space="0" w:color="auto"/>
          </w:divBdr>
        </w:div>
        <w:div w:id="244808319">
          <w:marLeft w:val="640"/>
          <w:marRight w:val="0"/>
          <w:marTop w:val="0"/>
          <w:marBottom w:val="0"/>
          <w:divBdr>
            <w:top w:val="none" w:sz="0" w:space="0" w:color="auto"/>
            <w:left w:val="none" w:sz="0" w:space="0" w:color="auto"/>
            <w:bottom w:val="none" w:sz="0" w:space="0" w:color="auto"/>
            <w:right w:val="none" w:sz="0" w:space="0" w:color="auto"/>
          </w:divBdr>
        </w:div>
        <w:div w:id="2138257045">
          <w:marLeft w:val="640"/>
          <w:marRight w:val="0"/>
          <w:marTop w:val="0"/>
          <w:marBottom w:val="0"/>
          <w:divBdr>
            <w:top w:val="none" w:sz="0" w:space="0" w:color="auto"/>
            <w:left w:val="none" w:sz="0" w:space="0" w:color="auto"/>
            <w:bottom w:val="none" w:sz="0" w:space="0" w:color="auto"/>
            <w:right w:val="none" w:sz="0" w:space="0" w:color="auto"/>
          </w:divBdr>
        </w:div>
        <w:div w:id="2088460515">
          <w:marLeft w:val="640"/>
          <w:marRight w:val="0"/>
          <w:marTop w:val="0"/>
          <w:marBottom w:val="0"/>
          <w:divBdr>
            <w:top w:val="none" w:sz="0" w:space="0" w:color="auto"/>
            <w:left w:val="none" w:sz="0" w:space="0" w:color="auto"/>
            <w:bottom w:val="none" w:sz="0" w:space="0" w:color="auto"/>
            <w:right w:val="none" w:sz="0" w:space="0" w:color="auto"/>
          </w:divBdr>
        </w:div>
        <w:div w:id="224609403">
          <w:marLeft w:val="640"/>
          <w:marRight w:val="0"/>
          <w:marTop w:val="0"/>
          <w:marBottom w:val="0"/>
          <w:divBdr>
            <w:top w:val="none" w:sz="0" w:space="0" w:color="auto"/>
            <w:left w:val="none" w:sz="0" w:space="0" w:color="auto"/>
            <w:bottom w:val="none" w:sz="0" w:space="0" w:color="auto"/>
            <w:right w:val="none" w:sz="0" w:space="0" w:color="auto"/>
          </w:divBdr>
        </w:div>
        <w:div w:id="818762967">
          <w:marLeft w:val="640"/>
          <w:marRight w:val="0"/>
          <w:marTop w:val="0"/>
          <w:marBottom w:val="0"/>
          <w:divBdr>
            <w:top w:val="none" w:sz="0" w:space="0" w:color="auto"/>
            <w:left w:val="none" w:sz="0" w:space="0" w:color="auto"/>
            <w:bottom w:val="none" w:sz="0" w:space="0" w:color="auto"/>
            <w:right w:val="none" w:sz="0" w:space="0" w:color="auto"/>
          </w:divBdr>
        </w:div>
        <w:div w:id="1851027158">
          <w:marLeft w:val="640"/>
          <w:marRight w:val="0"/>
          <w:marTop w:val="0"/>
          <w:marBottom w:val="0"/>
          <w:divBdr>
            <w:top w:val="none" w:sz="0" w:space="0" w:color="auto"/>
            <w:left w:val="none" w:sz="0" w:space="0" w:color="auto"/>
            <w:bottom w:val="none" w:sz="0" w:space="0" w:color="auto"/>
            <w:right w:val="none" w:sz="0" w:space="0" w:color="auto"/>
          </w:divBdr>
        </w:div>
        <w:div w:id="939028509">
          <w:marLeft w:val="640"/>
          <w:marRight w:val="0"/>
          <w:marTop w:val="0"/>
          <w:marBottom w:val="0"/>
          <w:divBdr>
            <w:top w:val="none" w:sz="0" w:space="0" w:color="auto"/>
            <w:left w:val="none" w:sz="0" w:space="0" w:color="auto"/>
            <w:bottom w:val="none" w:sz="0" w:space="0" w:color="auto"/>
            <w:right w:val="none" w:sz="0" w:space="0" w:color="auto"/>
          </w:divBdr>
        </w:div>
        <w:div w:id="812213861">
          <w:marLeft w:val="640"/>
          <w:marRight w:val="0"/>
          <w:marTop w:val="0"/>
          <w:marBottom w:val="0"/>
          <w:divBdr>
            <w:top w:val="none" w:sz="0" w:space="0" w:color="auto"/>
            <w:left w:val="none" w:sz="0" w:space="0" w:color="auto"/>
            <w:bottom w:val="none" w:sz="0" w:space="0" w:color="auto"/>
            <w:right w:val="none" w:sz="0" w:space="0" w:color="auto"/>
          </w:divBdr>
        </w:div>
        <w:div w:id="1522666529">
          <w:marLeft w:val="640"/>
          <w:marRight w:val="0"/>
          <w:marTop w:val="0"/>
          <w:marBottom w:val="0"/>
          <w:divBdr>
            <w:top w:val="none" w:sz="0" w:space="0" w:color="auto"/>
            <w:left w:val="none" w:sz="0" w:space="0" w:color="auto"/>
            <w:bottom w:val="none" w:sz="0" w:space="0" w:color="auto"/>
            <w:right w:val="none" w:sz="0" w:space="0" w:color="auto"/>
          </w:divBdr>
        </w:div>
        <w:div w:id="1282955361">
          <w:marLeft w:val="640"/>
          <w:marRight w:val="0"/>
          <w:marTop w:val="0"/>
          <w:marBottom w:val="0"/>
          <w:divBdr>
            <w:top w:val="none" w:sz="0" w:space="0" w:color="auto"/>
            <w:left w:val="none" w:sz="0" w:space="0" w:color="auto"/>
            <w:bottom w:val="none" w:sz="0" w:space="0" w:color="auto"/>
            <w:right w:val="none" w:sz="0" w:space="0" w:color="auto"/>
          </w:divBdr>
        </w:div>
        <w:div w:id="455221528">
          <w:marLeft w:val="640"/>
          <w:marRight w:val="0"/>
          <w:marTop w:val="0"/>
          <w:marBottom w:val="0"/>
          <w:divBdr>
            <w:top w:val="none" w:sz="0" w:space="0" w:color="auto"/>
            <w:left w:val="none" w:sz="0" w:space="0" w:color="auto"/>
            <w:bottom w:val="none" w:sz="0" w:space="0" w:color="auto"/>
            <w:right w:val="none" w:sz="0" w:space="0" w:color="auto"/>
          </w:divBdr>
        </w:div>
        <w:div w:id="819267651">
          <w:marLeft w:val="640"/>
          <w:marRight w:val="0"/>
          <w:marTop w:val="0"/>
          <w:marBottom w:val="0"/>
          <w:divBdr>
            <w:top w:val="none" w:sz="0" w:space="0" w:color="auto"/>
            <w:left w:val="none" w:sz="0" w:space="0" w:color="auto"/>
            <w:bottom w:val="none" w:sz="0" w:space="0" w:color="auto"/>
            <w:right w:val="none" w:sz="0" w:space="0" w:color="auto"/>
          </w:divBdr>
        </w:div>
        <w:div w:id="108625509">
          <w:marLeft w:val="640"/>
          <w:marRight w:val="0"/>
          <w:marTop w:val="0"/>
          <w:marBottom w:val="0"/>
          <w:divBdr>
            <w:top w:val="none" w:sz="0" w:space="0" w:color="auto"/>
            <w:left w:val="none" w:sz="0" w:space="0" w:color="auto"/>
            <w:bottom w:val="none" w:sz="0" w:space="0" w:color="auto"/>
            <w:right w:val="none" w:sz="0" w:space="0" w:color="auto"/>
          </w:divBdr>
        </w:div>
        <w:div w:id="611935530">
          <w:marLeft w:val="640"/>
          <w:marRight w:val="0"/>
          <w:marTop w:val="0"/>
          <w:marBottom w:val="0"/>
          <w:divBdr>
            <w:top w:val="none" w:sz="0" w:space="0" w:color="auto"/>
            <w:left w:val="none" w:sz="0" w:space="0" w:color="auto"/>
            <w:bottom w:val="none" w:sz="0" w:space="0" w:color="auto"/>
            <w:right w:val="none" w:sz="0" w:space="0" w:color="auto"/>
          </w:divBdr>
        </w:div>
        <w:div w:id="851988619">
          <w:marLeft w:val="640"/>
          <w:marRight w:val="0"/>
          <w:marTop w:val="0"/>
          <w:marBottom w:val="0"/>
          <w:divBdr>
            <w:top w:val="none" w:sz="0" w:space="0" w:color="auto"/>
            <w:left w:val="none" w:sz="0" w:space="0" w:color="auto"/>
            <w:bottom w:val="none" w:sz="0" w:space="0" w:color="auto"/>
            <w:right w:val="none" w:sz="0" w:space="0" w:color="auto"/>
          </w:divBdr>
        </w:div>
        <w:div w:id="1956670756">
          <w:marLeft w:val="640"/>
          <w:marRight w:val="0"/>
          <w:marTop w:val="0"/>
          <w:marBottom w:val="0"/>
          <w:divBdr>
            <w:top w:val="none" w:sz="0" w:space="0" w:color="auto"/>
            <w:left w:val="none" w:sz="0" w:space="0" w:color="auto"/>
            <w:bottom w:val="none" w:sz="0" w:space="0" w:color="auto"/>
            <w:right w:val="none" w:sz="0" w:space="0" w:color="auto"/>
          </w:divBdr>
        </w:div>
        <w:div w:id="925309001">
          <w:marLeft w:val="640"/>
          <w:marRight w:val="0"/>
          <w:marTop w:val="0"/>
          <w:marBottom w:val="0"/>
          <w:divBdr>
            <w:top w:val="none" w:sz="0" w:space="0" w:color="auto"/>
            <w:left w:val="none" w:sz="0" w:space="0" w:color="auto"/>
            <w:bottom w:val="none" w:sz="0" w:space="0" w:color="auto"/>
            <w:right w:val="none" w:sz="0" w:space="0" w:color="auto"/>
          </w:divBdr>
        </w:div>
        <w:div w:id="1114639009">
          <w:marLeft w:val="640"/>
          <w:marRight w:val="0"/>
          <w:marTop w:val="0"/>
          <w:marBottom w:val="0"/>
          <w:divBdr>
            <w:top w:val="none" w:sz="0" w:space="0" w:color="auto"/>
            <w:left w:val="none" w:sz="0" w:space="0" w:color="auto"/>
            <w:bottom w:val="none" w:sz="0" w:space="0" w:color="auto"/>
            <w:right w:val="none" w:sz="0" w:space="0" w:color="auto"/>
          </w:divBdr>
        </w:div>
        <w:div w:id="1251963005">
          <w:marLeft w:val="640"/>
          <w:marRight w:val="0"/>
          <w:marTop w:val="0"/>
          <w:marBottom w:val="0"/>
          <w:divBdr>
            <w:top w:val="none" w:sz="0" w:space="0" w:color="auto"/>
            <w:left w:val="none" w:sz="0" w:space="0" w:color="auto"/>
            <w:bottom w:val="none" w:sz="0" w:space="0" w:color="auto"/>
            <w:right w:val="none" w:sz="0" w:space="0" w:color="auto"/>
          </w:divBdr>
        </w:div>
        <w:div w:id="306663902">
          <w:marLeft w:val="640"/>
          <w:marRight w:val="0"/>
          <w:marTop w:val="0"/>
          <w:marBottom w:val="0"/>
          <w:divBdr>
            <w:top w:val="none" w:sz="0" w:space="0" w:color="auto"/>
            <w:left w:val="none" w:sz="0" w:space="0" w:color="auto"/>
            <w:bottom w:val="none" w:sz="0" w:space="0" w:color="auto"/>
            <w:right w:val="none" w:sz="0" w:space="0" w:color="auto"/>
          </w:divBdr>
        </w:div>
        <w:div w:id="1252079292">
          <w:marLeft w:val="640"/>
          <w:marRight w:val="0"/>
          <w:marTop w:val="0"/>
          <w:marBottom w:val="0"/>
          <w:divBdr>
            <w:top w:val="none" w:sz="0" w:space="0" w:color="auto"/>
            <w:left w:val="none" w:sz="0" w:space="0" w:color="auto"/>
            <w:bottom w:val="none" w:sz="0" w:space="0" w:color="auto"/>
            <w:right w:val="none" w:sz="0" w:space="0" w:color="auto"/>
          </w:divBdr>
        </w:div>
        <w:div w:id="1624262918">
          <w:marLeft w:val="640"/>
          <w:marRight w:val="0"/>
          <w:marTop w:val="0"/>
          <w:marBottom w:val="0"/>
          <w:divBdr>
            <w:top w:val="none" w:sz="0" w:space="0" w:color="auto"/>
            <w:left w:val="none" w:sz="0" w:space="0" w:color="auto"/>
            <w:bottom w:val="none" w:sz="0" w:space="0" w:color="auto"/>
            <w:right w:val="none" w:sz="0" w:space="0" w:color="auto"/>
          </w:divBdr>
        </w:div>
        <w:div w:id="310671171">
          <w:marLeft w:val="640"/>
          <w:marRight w:val="0"/>
          <w:marTop w:val="0"/>
          <w:marBottom w:val="0"/>
          <w:divBdr>
            <w:top w:val="none" w:sz="0" w:space="0" w:color="auto"/>
            <w:left w:val="none" w:sz="0" w:space="0" w:color="auto"/>
            <w:bottom w:val="none" w:sz="0" w:space="0" w:color="auto"/>
            <w:right w:val="none" w:sz="0" w:space="0" w:color="auto"/>
          </w:divBdr>
        </w:div>
        <w:div w:id="1630669439">
          <w:marLeft w:val="640"/>
          <w:marRight w:val="0"/>
          <w:marTop w:val="0"/>
          <w:marBottom w:val="0"/>
          <w:divBdr>
            <w:top w:val="none" w:sz="0" w:space="0" w:color="auto"/>
            <w:left w:val="none" w:sz="0" w:space="0" w:color="auto"/>
            <w:bottom w:val="none" w:sz="0" w:space="0" w:color="auto"/>
            <w:right w:val="none" w:sz="0" w:space="0" w:color="auto"/>
          </w:divBdr>
        </w:div>
        <w:div w:id="890919193">
          <w:marLeft w:val="640"/>
          <w:marRight w:val="0"/>
          <w:marTop w:val="0"/>
          <w:marBottom w:val="0"/>
          <w:divBdr>
            <w:top w:val="none" w:sz="0" w:space="0" w:color="auto"/>
            <w:left w:val="none" w:sz="0" w:space="0" w:color="auto"/>
            <w:bottom w:val="none" w:sz="0" w:space="0" w:color="auto"/>
            <w:right w:val="none" w:sz="0" w:space="0" w:color="auto"/>
          </w:divBdr>
        </w:div>
        <w:div w:id="677930734">
          <w:marLeft w:val="640"/>
          <w:marRight w:val="0"/>
          <w:marTop w:val="0"/>
          <w:marBottom w:val="0"/>
          <w:divBdr>
            <w:top w:val="none" w:sz="0" w:space="0" w:color="auto"/>
            <w:left w:val="none" w:sz="0" w:space="0" w:color="auto"/>
            <w:bottom w:val="none" w:sz="0" w:space="0" w:color="auto"/>
            <w:right w:val="none" w:sz="0" w:space="0" w:color="auto"/>
          </w:divBdr>
        </w:div>
        <w:div w:id="1451127979">
          <w:marLeft w:val="640"/>
          <w:marRight w:val="0"/>
          <w:marTop w:val="0"/>
          <w:marBottom w:val="0"/>
          <w:divBdr>
            <w:top w:val="none" w:sz="0" w:space="0" w:color="auto"/>
            <w:left w:val="none" w:sz="0" w:space="0" w:color="auto"/>
            <w:bottom w:val="none" w:sz="0" w:space="0" w:color="auto"/>
            <w:right w:val="none" w:sz="0" w:space="0" w:color="auto"/>
          </w:divBdr>
        </w:div>
        <w:div w:id="1726023241">
          <w:marLeft w:val="640"/>
          <w:marRight w:val="0"/>
          <w:marTop w:val="0"/>
          <w:marBottom w:val="0"/>
          <w:divBdr>
            <w:top w:val="none" w:sz="0" w:space="0" w:color="auto"/>
            <w:left w:val="none" w:sz="0" w:space="0" w:color="auto"/>
            <w:bottom w:val="none" w:sz="0" w:space="0" w:color="auto"/>
            <w:right w:val="none" w:sz="0" w:space="0" w:color="auto"/>
          </w:divBdr>
        </w:div>
        <w:div w:id="587542654">
          <w:marLeft w:val="640"/>
          <w:marRight w:val="0"/>
          <w:marTop w:val="0"/>
          <w:marBottom w:val="0"/>
          <w:divBdr>
            <w:top w:val="none" w:sz="0" w:space="0" w:color="auto"/>
            <w:left w:val="none" w:sz="0" w:space="0" w:color="auto"/>
            <w:bottom w:val="none" w:sz="0" w:space="0" w:color="auto"/>
            <w:right w:val="none" w:sz="0" w:space="0" w:color="auto"/>
          </w:divBdr>
        </w:div>
        <w:div w:id="1845630863">
          <w:marLeft w:val="640"/>
          <w:marRight w:val="0"/>
          <w:marTop w:val="0"/>
          <w:marBottom w:val="0"/>
          <w:divBdr>
            <w:top w:val="none" w:sz="0" w:space="0" w:color="auto"/>
            <w:left w:val="none" w:sz="0" w:space="0" w:color="auto"/>
            <w:bottom w:val="none" w:sz="0" w:space="0" w:color="auto"/>
            <w:right w:val="none" w:sz="0" w:space="0" w:color="auto"/>
          </w:divBdr>
        </w:div>
        <w:div w:id="1299070532">
          <w:marLeft w:val="640"/>
          <w:marRight w:val="0"/>
          <w:marTop w:val="0"/>
          <w:marBottom w:val="0"/>
          <w:divBdr>
            <w:top w:val="none" w:sz="0" w:space="0" w:color="auto"/>
            <w:left w:val="none" w:sz="0" w:space="0" w:color="auto"/>
            <w:bottom w:val="none" w:sz="0" w:space="0" w:color="auto"/>
            <w:right w:val="none" w:sz="0" w:space="0" w:color="auto"/>
          </w:divBdr>
        </w:div>
        <w:div w:id="1585722685">
          <w:marLeft w:val="640"/>
          <w:marRight w:val="0"/>
          <w:marTop w:val="0"/>
          <w:marBottom w:val="0"/>
          <w:divBdr>
            <w:top w:val="none" w:sz="0" w:space="0" w:color="auto"/>
            <w:left w:val="none" w:sz="0" w:space="0" w:color="auto"/>
            <w:bottom w:val="none" w:sz="0" w:space="0" w:color="auto"/>
            <w:right w:val="none" w:sz="0" w:space="0" w:color="auto"/>
          </w:divBdr>
        </w:div>
        <w:div w:id="1858812465">
          <w:marLeft w:val="640"/>
          <w:marRight w:val="0"/>
          <w:marTop w:val="0"/>
          <w:marBottom w:val="0"/>
          <w:divBdr>
            <w:top w:val="none" w:sz="0" w:space="0" w:color="auto"/>
            <w:left w:val="none" w:sz="0" w:space="0" w:color="auto"/>
            <w:bottom w:val="none" w:sz="0" w:space="0" w:color="auto"/>
            <w:right w:val="none" w:sz="0" w:space="0" w:color="auto"/>
          </w:divBdr>
        </w:div>
        <w:div w:id="1948149034">
          <w:marLeft w:val="640"/>
          <w:marRight w:val="0"/>
          <w:marTop w:val="0"/>
          <w:marBottom w:val="0"/>
          <w:divBdr>
            <w:top w:val="none" w:sz="0" w:space="0" w:color="auto"/>
            <w:left w:val="none" w:sz="0" w:space="0" w:color="auto"/>
            <w:bottom w:val="none" w:sz="0" w:space="0" w:color="auto"/>
            <w:right w:val="none" w:sz="0" w:space="0" w:color="auto"/>
          </w:divBdr>
        </w:div>
        <w:div w:id="559945827">
          <w:marLeft w:val="640"/>
          <w:marRight w:val="0"/>
          <w:marTop w:val="0"/>
          <w:marBottom w:val="0"/>
          <w:divBdr>
            <w:top w:val="none" w:sz="0" w:space="0" w:color="auto"/>
            <w:left w:val="none" w:sz="0" w:space="0" w:color="auto"/>
            <w:bottom w:val="none" w:sz="0" w:space="0" w:color="auto"/>
            <w:right w:val="none" w:sz="0" w:space="0" w:color="auto"/>
          </w:divBdr>
        </w:div>
        <w:div w:id="300352887">
          <w:marLeft w:val="640"/>
          <w:marRight w:val="0"/>
          <w:marTop w:val="0"/>
          <w:marBottom w:val="0"/>
          <w:divBdr>
            <w:top w:val="none" w:sz="0" w:space="0" w:color="auto"/>
            <w:left w:val="none" w:sz="0" w:space="0" w:color="auto"/>
            <w:bottom w:val="none" w:sz="0" w:space="0" w:color="auto"/>
            <w:right w:val="none" w:sz="0" w:space="0" w:color="auto"/>
          </w:divBdr>
        </w:div>
        <w:div w:id="876505884">
          <w:marLeft w:val="640"/>
          <w:marRight w:val="0"/>
          <w:marTop w:val="0"/>
          <w:marBottom w:val="0"/>
          <w:divBdr>
            <w:top w:val="none" w:sz="0" w:space="0" w:color="auto"/>
            <w:left w:val="none" w:sz="0" w:space="0" w:color="auto"/>
            <w:bottom w:val="none" w:sz="0" w:space="0" w:color="auto"/>
            <w:right w:val="none" w:sz="0" w:space="0" w:color="auto"/>
          </w:divBdr>
        </w:div>
        <w:div w:id="726730755">
          <w:marLeft w:val="640"/>
          <w:marRight w:val="0"/>
          <w:marTop w:val="0"/>
          <w:marBottom w:val="0"/>
          <w:divBdr>
            <w:top w:val="none" w:sz="0" w:space="0" w:color="auto"/>
            <w:left w:val="none" w:sz="0" w:space="0" w:color="auto"/>
            <w:bottom w:val="none" w:sz="0" w:space="0" w:color="auto"/>
            <w:right w:val="none" w:sz="0" w:space="0" w:color="auto"/>
          </w:divBdr>
        </w:div>
        <w:div w:id="1583294100">
          <w:marLeft w:val="640"/>
          <w:marRight w:val="0"/>
          <w:marTop w:val="0"/>
          <w:marBottom w:val="0"/>
          <w:divBdr>
            <w:top w:val="none" w:sz="0" w:space="0" w:color="auto"/>
            <w:left w:val="none" w:sz="0" w:space="0" w:color="auto"/>
            <w:bottom w:val="none" w:sz="0" w:space="0" w:color="auto"/>
            <w:right w:val="none" w:sz="0" w:space="0" w:color="auto"/>
          </w:divBdr>
        </w:div>
        <w:div w:id="269551896">
          <w:marLeft w:val="640"/>
          <w:marRight w:val="0"/>
          <w:marTop w:val="0"/>
          <w:marBottom w:val="0"/>
          <w:divBdr>
            <w:top w:val="none" w:sz="0" w:space="0" w:color="auto"/>
            <w:left w:val="none" w:sz="0" w:space="0" w:color="auto"/>
            <w:bottom w:val="none" w:sz="0" w:space="0" w:color="auto"/>
            <w:right w:val="none" w:sz="0" w:space="0" w:color="auto"/>
          </w:divBdr>
        </w:div>
        <w:div w:id="1674720420">
          <w:marLeft w:val="640"/>
          <w:marRight w:val="0"/>
          <w:marTop w:val="0"/>
          <w:marBottom w:val="0"/>
          <w:divBdr>
            <w:top w:val="none" w:sz="0" w:space="0" w:color="auto"/>
            <w:left w:val="none" w:sz="0" w:space="0" w:color="auto"/>
            <w:bottom w:val="none" w:sz="0" w:space="0" w:color="auto"/>
            <w:right w:val="none" w:sz="0" w:space="0" w:color="auto"/>
          </w:divBdr>
        </w:div>
        <w:div w:id="375352872">
          <w:marLeft w:val="640"/>
          <w:marRight w:val="0"/>
          <w:marTop w:val="0"/>
          <w:marBottom w:val="0"/>
          <w:divBdr>
            <w:top w:val="none" w:sz="0" w:space="0" w:color="auto"/>
            <w:left w:val="none" w:sz="0" w:space="0" w:color="auto"/>
            <w:bottom w:val="none" w:sz="0" w:space="0" w:color="auto"/>
            <w:right w:val="none" w:sz="0" w:space="0" w:color="auto"/>
          </w:divBdr>
        </w:div>
        <w:div w:id="665472933">
          <w:marLeft w:val="640"/>
          <w:marRight w:val="0"/>
          <w:marTop w:val="0"/>
          <w:marBottom w:val="0"/>
          <w:divBdr>
            <w:top w:val="none" w:sz="0" w:space="0" w:color="auto"/>
            <w:left w:val="none" w:sz="0" w:space="0" w:color="auto"/>
            <w:bottom w:val="none" w:sz="0" w:space="0" w:color="auto"/>
            <w:right w:val="none" w:sz="0" w:space="0" w:color="auto"/>
          </w:divBdr>
        </w:div>
        <w:div w:id="465010289">
          <w:marLeft w:val="640"/>
          <w:marRight w:val="0"/>
          <w:marTop w:val="0"/>
          <w:marBottom w:val="0"/>
          <w:divBdr>
            <w:top w:val="none" w:sz="0" w:space="0" w:color="auto"/>
            <w:left w:val="none" w:sz="0" w:space="0" w:color="auto"/>
            <w:bottom w:val="none" w:sz="0" w:space="0" w:color="auto"/>
            <w:right w:val="none" w:sz="0" w:space="0" w:color="auto"/>
          </w:divBdr>
        </w:div>
        <w:div w:id="1596018935">
          <w:marLeft w:val="640"/>
          <w:marRight w:val="0"/>
          <w:marTop w:val="0"/>
          <w:marBottom w:val="0"/>
          <w:divBdr>
            <w:top w:val="none" w:sz="0" w:space="0" w:color="auto"/>
            <w:left w:val="none" w:sz="0" w:space="0" w:color="auto"/>
            <w:bottom w:val="none" w:sz="0" w:space="0" w:color="auto"/>
            <w:right w:val="none" w:sz="0" w:space="0" w:color="auto"/>
          </w:divBdr>
        </w:div>
        <w:div w:id="567881023">
          <w:marLeft w:val="640"/>
          <w:marRight w:val="0"/>
          <w:marTop w:val="0"/>
          <w:marBottom w:val="0"/>
          <w:divBdr>
            <w:top w:val="none" w:sz="0" w:space="0" w:color="auto"/>
            <w:left w:val="none" w:sz="0" w:space="0" w:color="auto"/>
            <w:bottom w:val="none" w:sz="0" w:space="0" w:color="auto"/>
            <w:right w:val="none" w:sz="0" w:space="0" w:color="auto"/>
          </w:divBdr>
        </w:div>
        <w:div w:id="1868524476">
          <w:marLeft w:val="640"/>
          <w:marRight w:val="0"/>
          <w:marTop w:val="0"/>
          <w:marBottom w:val="0"/>
          <w:divBdr>
            <w:top w:val="none" w:sz="0" w:space="0" w:color="auto"/>
            <w:left w:val="none" w:sz="0" w:space="0" w:color="auto"/>
            <w:bottom w:val="none" w:sz="0" w:space="0" w:color="auto"/>
            <w:right w:val="none" w:sz="0" w:space="0" w:color="auto"/>
          </w:divBdr>
        </w:div>
        <w:div w:id="593321544">
          <w:marLeft w:val="640"/>
          <w:marRight w:val="0"/>
          <w:marTop w:val="0"/>
          <w:marBottom w:val="0"/>
          <w:divBdr>
            <w:top w:val="none" w:sz="0" w:space="0" w:color="auto"/>
            <w:left w:val="none" w:sz="0" w:space="0" w:color="auto"/>
            <w:bottom w:val="none" w:sz="0" w:space="0" w:color="auto"/>
            <w:right w:val="none" w:sz="0" w:space="0" w:color="auto"/>
          </w:divBdr>
        </w:div>
        <w:div w:id="184055673">
          <w:marLeft w:val="640"/>
          <w:marRight w:val="0"/>
          <w:marTop w:val="0"/>
          <w:marBottom w:val="0"/>
          <w:divBdr>
            <w:top w:val="none" w:sz="0" w:space="0" w:color="auto"/>
            <w:left w:val="none" w:sz="0" w:space="0" w:color="auto"/>
            <w:bottom w:val="none" w:sz="0" w:space="0" w:color="auto"/>
            <w:right w:val="none" w:sz="0" w:space="0" w:color="auto"/>
          </w:divBdr>
        </w:div>
        <w:div w:id="51855208">
          <w:marLeft w:val="640"/>
          <w:marRight w:val="0"/>
          <w:marTop w:val="0"/>
          <w:marBottom w:val="0"/>
          <w:divBdr>
            <w:top w:val="none" w:sz="0" w:space="0" w:color="auto"/>
            <w:left w:val="none" w:sz="0" w:space="0" w:color="auto"/>
            <w:bottom w:val="none" w:sz="0" w:space="0" w:color="auto"/>
            <w:right w:val="none" w:sz="0" w:space="0" w:color="auto"/>
          </w:divBdr>
        </w:div>
        <w:div w:id="91048091">
          <w:marLeft w:val="640"/>
          <w:marRight w:val="0"/>
          <w:marTop w:val="0"/>
          <w:marBottom w:val="0"/>
          <w:divBdr>
            <w:top w:val="none" w:sz="0" w:space="0" w:color="auto"/>
            <w:left w:val="none" w:sz="0" w:space="0" w:color="auto"/>
            <w:bottom w:val="none" w:sz="0" w:space="0" w:color="auto"/>
            <w:right w:val="none" w:sz="0" w:space="0" w:color="auto"/>
          </w:divBdr>
        </w:div>
        <w:div w:id="268120341">
          <w:marLeft w:val="640"/>
          <w:marRight w:val="0"/>
          <w:marTop w:val="0"/>
          <w:marBottom w:val="0"/>
          <w:divBdr>
            <w:top w:val="none" w:sz="0" w:space="0" w:color="auto"/>
            <w:left w:val="none" w:sz="0" w:space="0" w:color="auto"/>
            <w:bottom w:val="none" w:sz="0" w:space="0" w:color="auto"/>
            <w:right w:val="none" w:sz="0" w:space="0" w:color="auto"/>
          </w:divBdr>
        </w:div>
        <w:div w:id="248856023">
          <w:marLeft w:val="640"/>
          <w:marRight w:val="0"/>
          <w:marTop w:val="0"/>
          <w:marBottom w:val="0"/>
          <w:divBdr>
            <w:top w:val="none" w:sz="0" w:space="0" w:color="auto"/>
            <w:left w:val="none" w:sz="0" w:space="0" w:color="auto"/>
            <w:bottom w:val="none" w:sz="0" w:space="0" w:color="auto"/>
            <w:right w:val="none" w:sz="0" w:space="0" w:color="auto"/>
          </w:divBdr>
        </w:div>
        <w:div w:id="58483385">
          <w:marLeft w:val="640"/>
          <w:marRight w:val="0"/>
          <w:marTop w:val="0"/>
          <w:marBottom w:val="0"/>
          <w:divBdr>
            <w:top w:val="none" w:sz="0" w:space="0" w:color="auto"/>
            <w:left w:val="none" w:sz="0" w:space="0" w:color="auto"/>
            <w:bottom w:val="none" w:sz="0" w:space="0" w:color="auto"/>
            <w:right w:val="none" w:sz="0" w:space="0" w:color="auto"/>
          </w:divBdr>
        </w:div>
        <w:div w:id="2108960631">
          <w:marLeft w:val="640"/>
          <w:marRight w:val="0"/>
          <w:marTop w:val="0"/>
          <w:marBottom w:val="0"/>
          <w:divBdr>
            <w:top w:val="none" w:sz="0" w:space="0" w:color="auto"/>
            <w:left w:val="none" w:sz="0" w:space="0" w:color="auto"/>
            <w:bottom w:val="none" w:sz="0" w:space="0" w:color="auto"/>
            <w:right w:val="none" w:sz="0" w:space="0" w:color="auto"/>
          </w:divBdr>
        </w:div>
        <w:div w:id="1897936184">
          <w:marLeft w:val="640"/>
          <w:marRight w:val="0"/>
          <w:marTop w:val="0"/>
          <w:marBottom w:val="0"/>
          <w:divBdr>
            <w:top w:val="none" w:sz="0" w:space="0" w:color="auto"/>
            <w:left w:val="none" w:sz="0" w:space="0" w:color="auto"/>
            <w:bottom w:val="none" w:sz="0" w:space="0" w:color="auto"/>
            <w:right w:val="none" w:sz="0" w:space="0" w:color="auto"/>
          </w:divBdr>
        </w:div>
        <w:div w:id="816651544">
          <w:marLeft w:val="640"/>
          <w:marRight w:val="0"/>
          <w:marTop w:val="0"/>
          <w:marBottom w:val="0"/>
          <w:divBdr>
            <w:top w:val="none" w:sz="0" w:space="0" w:color="auto"/>
            <w:left w:val="none" w:sz="0" w:space="0" w:color="auto"/>
            <w:bottom w:val="none" w:sz="0" w:space="0" w:color="auto"/>
            <w:right w:val="none" w:sz="0" w:space="0" w:color="auto"/>
          </w:divBdr>
        </w:div>
        <w:div w:id="758604383">
          <w:marLeft w:val="640"/>
          <w:marRight w:val="0"/>
          <w:marTop w:val="0"/>
          <w:marBottom w:val="0"/>
          <w:divBdr>
            <w:top w:val="none" w:sz="0" w:space="0" w:color="auto"/>
            <w:left w:val="none" w:sz="0" w:space="0" w:color="auto"/>
            <w:bottom w:val="none" w:sz="0" w:space="0" w:color="auto"/>
            <w:right w:val="none" w:sz="0" w:space="0" w:color="auto"/>
          </w:divBdr>
        </w:div>
        <w:div w:id="2131316363">
          <w:marLeft w:val="640"/>
          <w:marRight w:val="0"/>
          <w:marTop w:val="0"/>
          <w:marBottom w:val="0"/>
          <w:divBdr>
            <w:top w:val="none" w:sz="0" w:space="0" w:color="auto"/>
            <w:left w:val="none" w:sz="0" w:space="0" w:color="auto"/>
            <w:bottom w:val="none" w:sz="0" w:space="0" w:color="auto"/>
            <w:right w:val="none" w:sz="0" w:space="0" w:color="auto"/>
          </w:divBdr>
        </w:div>
        <w:div w:id="1115633962">
          <w:marLeft w:val="640"/>
          <w:marRight w:val="0"/>
          <w:marTop w:val="0"/>
          <w:marBottom w:val="0"/>
          <w:divBdr>
            <w:top w:val="none" w:sz="0" w:space="0" w:color="auto"/>
            <w:left w:val="none" w:sz="0" w:space="0" w:color="auto"/>
            <w:bottom w:val="none" w:sz="0" w:space="0" w:color="auto"/>
            <w:right w:val="none" w:sz="0" w:space="0" w:color="auto"/>
          </w:divBdr>
        </w:div>
        <w:div w:id="365832832">
          <w:marLeft w:val="640"/>
          <w:marRight w:val="0"/>
          <w:marTop w:val="0"/>
          <w:marBottom w:val="0"/>
          <w:divBdr>
            <w:top w:val="none" w:sz="0" w:space="0" w:color="auto"/>
            <w:left w:val="none" w:sz="0" w:space="0" w:color="auto"/>
            <w:bottom w:val="none" w:sz="0" w:space="0" w:color="auto"/>
            <w:right w:val="none" w:sz="0" w:space="0" w:color="auto"/>
          </w:divBdr>
        </w:div>
        <w:div w:id="250313950">
          <w:marLeft w:val="640"/>
          <w:marRight w:val="0"/>
          <w:marTop w:val="0"/>
          <w:marBottom w:val="0"/>
          <w:divBdr>
            <w:top w:val="none" w:sz="0" w:space="0" w:color="auto"/>
            <w:left w:val="none" w:sz="0" w:space="0" w:color="auto"/>
            <w:bottom w:val="none" w:sz="0" w:space="0" w:color="auto"/>
            <w:right w:val="none" w:sz="0" w:space="0" w:color="auto"/>
          </w:divBdr>
        </w:div>
        <w:div w:id="228929188">
          <w:marLeft w:val="640"/>
          <w:marRight w:val="0"/>
          <w:marTop w:val="0"/>
          <w:marBottom w:val="0"/>
          <w:divBdr>
            <w:top w:val="none" w:sz="0" w:space="0" w:color="auto"/>
            <w:left w:val="none" w:sz="0" w:space="0" w:color="auto"/>
            <w:bottom w:val="none" w:sz="0" w:space="0" w:color="auto"/>
            <w:right w:val="none" w:sz="0" w:space="0" w:color="auto"/>
          </w:divBdr>
        </w:div>
        <w:div w:id="1685010391">
          <w:marLeft w:val="640"/>
          <w:marRight w:val="0"/>
          <w:marTop w:val="0"/>
          <w:marBottom w:val="0"/>
          <w:divBdr>
            <w:top w:val="none" w:sz="0" w:space="0" w:color="auto"/>
            <w:left w:val="none" w:sz="0" w:space="0" w:color="auto"/>
            <w:bottom w:val="none" w:sz="0" w:space="0" w:color="auto"/>
            <w:right w:val="none" w:sz="0" w:space="0" w:color="auto"/>
          </w:divBdr>
        </w:div>
        <w:div w:id="1347974019">
          <w:marLeft w:val="640"/>
          <w:marRight w:val="0"/>
          <w:marTop w:val="0"/>
          <w:marBottom w:val="0"/>
          <w:divBdr>
            <w:top w:val="none" w:sz="0" w:space="0" w:color="auto"/>
            <w:left w:val="none" w:sz="0" w:space="0" w:color="auto"/>
            <w:bottom w:val="none" w:sz="0" w:space="0" w:color="auto"/>
            <w:right w:val="none" w:sz="0" w:space="0" w:color="auto"/>
          </w:divBdr>
        </w:div>
        <w:div w:id="433400261">
          <w:marLeft w:val="640"/>
          <w:marRight w:val="0"/>
          <w:marTop w:val="0"/>
          <w:marBottom w:val="0"/>
          <w:divBdr>
            <w:top w:val="none" w:sz="0" w:space="0" w:color="auto"/>
            <w:left w:val="none" w:sz="0" w:space="0" w:color="auto"/>
            <w:bottom w:val="none" w:sz="0" w:space="0" w:color="auto"/>
            <w:right w:val="none" w:sz="0" w:space="0" w:color="auto"/>
          </w:divBdr>
        </w:div>
        <w:div w:id="70658172">
          <w:marLeft w:val="640"/>
          <w:marRight w:val="0"/>
          <w:marTop w:val="0"/>
          <w:marBottom w:val="0"/>
          <w:divBdr>
            <w:top w:val="none" w:sz="0" w:space="0" w:color="auto"/>
            <w:left w:val="none" w:sz="0" w:space="0" w:color="auto"/>
            <w:bottom w:val="none" w:sz="0" w:space="0" w:color="auto"/>
            <w:right w:val="none" w:sz="0" w:space="0" w:color="auto"/>
          </w:divBdr>
        </w:div>
        <w:div w:id="950403920">
          <w:marLeft w:val="640"/>
          <w:marRight w:val="0"/>
          <w:marTop w:val="0"/>
          <w:marBottom w:val="0"/>
          <w:divBdr>
            <w:top w:val="none" w:sz="0" w:space="0" w:color="auto"/>
            <w:left w:val="none" w:sz="0" w:space="0" w:color="auto"/>
            <w:bottom w:val="none" w:sz="0" w:space="0" w:color="auto"/>
            <w:right w:val="none" w:sz="0" w:space="0" w:color="auto"/>
          </w:divBdr>
        </w:div>
        <w:div w:id="767847265">
          <w:marLeft w:val="640"/>
          <w:marRight w:val="0"/>
          <w:marTop w:val="0"/>
          <w:marBottom w:val="0"/>
          <w:divBdr>
            <w:top w:val="none" w:sz="0" w:space="0" w:color="auto"/>
            <w:left w:val="none" w:sz="0" w:space="0" w:color="auto"/>
            <w:bottom w:val="none" w:sz="0" w:space="0" w:color="auto"/>
            <w:right w:val="none" w:sz="0" w:space="0" w:color="auto"/>
          </w:divBdr>
        </w:div>
        <w:div w:id="454715348">
          <w:marLeft w:val="640"/>
          <w:marRight w:val="0"/>
          <w:marTop w:val="0"/>
          <w:marBottom w:val="0"/>
          <w:divBdr>
            <w:top w:val="none" w:sz="0" w:space="0" w:color="auto"/>
            <w:left w:val="none" w:sz="0" w:space="0" w:color="auto"/>
            <w:bottom w:val="none" w:sz="0" w:space="0" w:color="auto"/>
            <w:right w:val="none" w:sz="0" w:space="0" w:color="auto"/>
          </w:divBdr>
        </w:div>
        <w:div w:id="1163472465">
          <w:marLeft w:val="640"/>
          <w:marRight w:val="0"/>
          <w:marTop w:val="0"/>
          <w:marBottom w:val="0"/>
          <w:divBdr>
            <w:top w:val="none" w:sz="0" w:space="0" w:color="auto"/>
            <w:left w:val="none" w:sz="0" w:space="0" w:color="auto"/>
            <w:bottom w:val="none" w:sz="0" w:space="0" w:color="auto"/>
            <w:right w:val="none" w:sz="0" w:space="0" w:color="auto"/>
          </w:divBdr>
        </w:div>
        <w:div w:id="1708527060">
          <w:marLeft w:val="640"/>
          <w:marRight w:val="0"/>
          <w:marTop w:val="0"/>
          <w:marBottom w:val="0"/>
          <w:divBdr>
            <w:top w:val="none" w:sz="0" w:space="0" w:color="auto"/>
            <w:left w:val="none" w:sz="0" w:space="0" w:color="auto"/>
            <w:bottom w:val="none" w:sz="0" w:space="0" w:color="auto"/>
            <w:right w:val="none" w:sz="0" w:space="0" w:color="auto"/>
          </w:divBdr>
        </w:div>
        <w:div w:id="6905151">
          <w:marLeft w:val="640"/>
          <w:marRight w:val="0"/>
          <w:marTop w:val="0"/>
          <w:marBottom w:val="0"/>
          <w:divBdr>
            <w:top w:val="none" w:sz="0" w:space="0" w:color="auto"/>
            <w:left w:val="none" w:sz="0" w:space="0" w:color="auto"/>
            <w:bottom w:val="none" w:sz="0" w:space="0" w:color="auto"/>
            <w:right w:val="none" w:sz="0" w:space="0" w:color="auto"/>
          </w:divBdr>
        </w:div>
        <w:div w:id="1713337741">
          <w:marLeft w:val="640"/>
          <w:marRight w:val="0"/>
          <w:marTop w:val="0"/>
          <w:marBottom w:val="0"/>
          <w:divBdr>
            <w:top w:val="none" w:sz="0" w:space="0" w:color="auto"/>
            <w:left w:val="none" w:sz="0" w:space="0" w:color="auto"/>
            <w:bottom w:val="none" w:sz="0" w:space="0" w:color="auto"/>
            <w:right w:val="none" w:sz="0" w:space="0" w:color="auto"/>
          </w:divBdr>
        </w:div>
        <w:div w:id="1430351817">
          <w:marLeft w:val="640"/>
          <w:marRight w:val="0"/>
          <w:marTop w:val="0"/>
          <w:marBottom w:val="0"/>
          <w:divBdr>
            <w:top w:val="none" w:sz="0" w:space="0" w:color="auto"/>
            <w:left w:val="none" w:sz="0" w:space="0" w:color="auto"/>
            <w:bottom w:val="none" w:sz="0" w:space="0" w:color="auto"/>
            <w:right w:val="none" w:sz="0" w:space="0" w:color="auto"/>
          </w:divBdr>
        </w:div>
        <w:div w:id="488057013">
          <w:marLeft w:val="640"/>
          <w:marRight w:val="0"/>
          <w:marTop w:val="0"/>
          <w:marBottom w:val="0"/>
          <w:divBdr>
            <w:top w:val="none" w:sz="0" w:space="0" w:color="auto"/>
            <w:left w:val="none" w:sz="0" w:space="0" w:color="auto"/>
            <w:bottom w:val="none" w:sz="0" w:space="0" w:color="auto"/>
            <w:right w:val="none" w:sz="0" w:space="0" w:color="auto"/>
          </w:divBdr>
        </w:div>
        <w:div w:id="707485514">
          <w:marLeft w:val="640"/>
          <w:marRight w:val="0"/>
          <w:marTop w:val="0"/>
          <w:marBottom w:val="0"/>
          <w:divBdr>
            <w:top w:val="none" w:sz="0" w:space="0" w:color="auto"/>
            <w:left w:val="none" w:sz="0" w:space="0" w:color="auto"/>
            <w:bottom w:val="none" w:sz="0" w:space="0" w:color="auto"/>
            <w:right w:val="none" w:sz="0" w:space="0" w:color="auto"/>
          </w:divBdr>
        </w:div>
      </w:divsChild>
    </w:div>
    <w:div w:id="1136609914">
      <w:bodyDiv w:val="1"/>
      <w:marLeft w:val="0"/>
      <w:marRight w:val="0"/>
      <w:marTop w:val="0"/>
      <w:marBottom w:val="0"/>
      <w:divBdr>
        <w:top w:val="none" w:sz="0" w:space="0" w:color="auto"/>
        <w:left w:val="none" w:sz="0" w:space="0" w:color="auto"/>
        <w:bottom w:val="none" w:sz="0" w:space="0" w:color="auto"/>
        <w:right w:val="none" w:sz="0" w:space="0" w:color="auto"/>
      </w:divBdr>
      <w:divsChild>
        <w:div w:id="679088458">
          <w:marLeft w:val="640"/>
          <w:marRight w:val="0"/>
          <w:marTop w:val="0"/>
          <w:marBottom w:val="0"/>
          <w:divBdr>
            <w:top w:val="none" w:sz="0" w:space="0" w:color="auto"/>
            <w:left w:val="none" w:sz="0" w:space="0" w:color="auto"/>
            <w:bottom w:val="none" w:sz="0" w:space="0" w:color="auto"/>
            <w:right w:val="none" w:sz="0" w:space="0" w:color="auto"/>
          </w:divBdr>
        </w:div>
        <w:div w:id="1512254482">
          <w:marLeft w:val="640"/>
          <w:marRight w:val="0"/>
          <w:marTop w:val="0"/>
          <w:marBottom w:val="0"/>
          <w:divBdr>
            <w:top w:val="none" w:sz="0" w:space="0" w:color="auto"/>
            <w:left w:val="none" w:sz="0" w:space="0" w:color="auto"/>
            <w:bottom w:val="none" w:sz="0" w:space="0" w:color="auto"/>
            <w:right w:val="none" w:sz="0" w:space="0" w:color="auto"/>
          </w:divBdr>
        </w:div>
        <w:div w:id="949320897">
          <w:marLeft w:val="640"/>
          <w:marRight w:val="0"/>
          <w:marTop w:val="0"/>
          <w:marBottom w:val="0"/>
          <w:divBdr>
            <w:top w:val="none" w:sz="0" w:space="0" w:color="auto"/>
            <w:left w:val="none" w:sz="0" w:space="0" w:color="auto"/>
            <w:bottom w:val="none" w:sz="0" w:space="0" w:color="auto"/>
            <w:right w:val="none" w:sz="0" w:space="0" w:color="auto"/>
          </w:divBdr>
        </w:div>
        <w:div w:id="843474544">
          <w:marLeft w:val="640"/>
          <w:marRight w:val="0"/>
          <w:marTop w:val="0"/>
          <w:marBottom w:val="0"/>
          <w:divBdr>
            <w:top w:val="none" w:sz="0" w:space="0" w:color="auto"/>
            <w:left w:val="none" w:sz="0" w:space="0" w:color="auto"/>
            <w:bottom w:val="none" w:sz="0" w:space="0" w:color="auto"/>
            <w:right w:val="none" w:sz="0" w:space="0" w:color="auto"/>
          </w:divBdr>
        </w:div>
        <w:div w:id="110439442">
          <w:marLeft w:val="640"/>
          <w:marRight w:val="0"/>
          <w:marTop w:val="0"/>
          <w:marBottom w:val="0"/>
          <w:divBdr>
            <w:top w:val="none" w:sz="0" w:space="0" w:color="auto"/>
            <w:left w:val="none" w:sz="0" w:space="0" w:color="auto"/>
            <w:bottom w:val="none" w:sz="0" w:space="0" w:color="auto"/>
            <w:right w:val="none" w:sz="0" w:space="0" w:color="auto"/>
          </w:divBdr>
        </w:div>
        <w:div w:id="1335571067">
          <w:marLeft w:val="640"/>
          <w:marRight w:val="0"/>
          <w:marTop w:val="0"/>
          <w:marBottom w:val="0"/>
          <w:divBdr>
            <w:top w:val="none" w:sz="0" w:space="0" w:color="auto"/>
            <w:left w:val="none" w:sz="0" w:space="0" w:color="auto"/>
            <w:bottom w:val="none" w:sz="0" w:space="0" w:color="auto"/>
            <w:right w:val="none" w:sz="0" w:space="0" w:color="auto"/>
          </w:divBdr>
        </w:div>
        <w:div w:id="584805277">
          <w:marLeft w:val="640"/>
          <w:marRight w:val="0"/>
          <w:marTop w:val="0"/>
          <w:marBottom w:val="0"/>
          <w:divBdr>
            <w:top w:val="none" w:sz="0" w:space="0" w:color="auto"/>
            <w:left w:val="none" w:sz="0" w:space="0" w:color="auto"/>
            <w:bottom w:val="none" w:sz="0" w:space="0" w:color="auto"/>
            <w:right w:val="none" w:sz="0" w:space="0" w:color="auto"/>
          </w:divBdr>
        </w:div>
        <w:div w:id="403532598">
          <w:marLeft w:val="640"/>
          <w:marRight w:val="0"/>
          <w:marTop w:val="0"/>
          <w:marBottom w:val="0"/>
          <w:divBdr>
            <w:top w:val="none" w:sz="0" w:space="0" w:color="auto"/>
            <w:left w:val="none" w:sz="0" w:space="0" w:color="auto"/>
            <w:bottom w:val="none" w:sz="0" w:space="0" w:color="auto"/>
            <w:right w:val="none" w:sz="0" w:space="0" w:color="auto"/>
          </w:divBdr>
        </w:div>
        <w:div w:id="410352860">
          <w:marLeft w:val="640"/>
          <w:marRight w:val="0"/>
          <w:marTop w:val="0"/>
          <w:marBottom w:val="0"/>
          <w:divBdr>
            <w:top w:val="none" w:sz="0" w:space="0" w:color="auto"/>
            <w:left w:val="none" w:sz="0" w:space="0" w:color="auto"/>
            <w:bottom w:val="none" w:sz="0" w:space="0" w:color="auto"/>
            <w:right w:val="none" w:sz="0" w:space="0" w:color="auto"/>
          </w:divBdr>
        </w:div>
        <w:div w:id="815343606">
          <w:marLeft w:val="640"/>
          <w:marRight w:val="0"/>
          <w:marTop w:val="0"/>
          <w:marBottom w:val="0"/>
          <w:divBdr>
            <w:top w:val="none" w:sz="0" w:space="0" w:color="auto"/>
            <w:left w:val="none" w:sz="0" w:space="0" w:color="auto"/>
            <w:bottom w:val="none" w:sz="0" w:space="0" w:color="auto"/>
            <w:right w:val="none" w:sz="0" w:space="0" w:color="auto"/>
          </w:divBdr>
        </w:div>
        <w:div w:id="380330131">
          <w:marLeft w:val="640"/>
          <w:marRight w:val="0"/>
          <w:marTop w:val="0"/>
          <w:marBottom w:val="0"/>
          <w:divBdr>
            <w:top w:val="none" w:sz="0" w:space="0" w:color="auto"/>
            <w:left w:val="none" w:sz="0" w:space="0" w:color="auto"/>
            <w:bottom w:val="none" w:sz="0" w:space="0" w:color="auto"/>
            <w:right w:val="none" w:sz="0" w:space="0" w:color="auto"/>
          </w:divBdr>
        </w:div>
        <w:div w:id="114377554">
          <w:marLeft w:val="640"/>
          <w:marRight w:val="0"/>
          <w:marTop w:val="0"/>
          <w:marBottom w:val="0"/>
          <w:divBdr>
            <w:top w:val="none" w:sz="0" w:space="0" w:color="auto"/>
            <w:left w:val="none" w:sz="0" w:space="0" w:color="auto"/>
            <w:bottom w:val="none" w:sz="0" w:space="0" w:color="auto"/>
            <w:right w:val="none" w:sz="0" w:space="0" w:color="auto"/>
          </w:divBdr>
        </w:div>
        <w:div w:id="1155797477">
          <w:marLeft w:val="640"/>
          <w:marRight w:val="0"/>
          <w:marTop w:val="0"/>
          <w:marBottom w:val="0"/>
          <w:divBdr>
            <w:top w:val="none" w:sz="0" w:space="0" w:color="auto"/>
            <w:left w:val="none" w:sz="0" w:space="0" w:color="auto"/>
            <w:bottom w:val="none" w:sz="0" w:space="0" w:color="auto"/>
            <w:right w:val="none" w:sz="0" w:space="0" w:color="auto"/>
          </w:divBdr>
        </w:div>
        <w:div w:id="118645404">
          <w:marLeft w:val="640"/>
          <w:marRight w:val="0"/>
          <w:marTop w:val="0"/>
          <w:marBottom w:val="0"/>
          <w:divBdr>
            <w:top w:val="none" w:sz="0" w:space="0" w:color="auto"/>
            <w:left w:val="none" w:sz="0" w:space="0" w:color="auto"/>
            <w:bottom w:val="none" w:sz="0" w:space="0" w:color="auto"/>
            <w:right w:val="none" w:sz="0" w:space="0" w:color="auto"/>
          </w:divBdr>
        </w:div>
        <w:div w:id="600798714">
          <w:marLeft w:val="640"/>
          <w:marRight w:val="0"/>
          <w:marTop w:val="0"/>
          <w:marBottom w:val="0"/>
          <w:divBdr>
            <w:top w:val="none" w:sz="0" w:space="0" w:color="auto"/>
            <w:left w:val="none" w:sz="0" w:space="0" w:color="auto"/>
            <w:bottom w:val="none" w:sz="0" w:space="0" w:color="auto"/>
            <w:right w:val="none" w:sz="0" w:space="0" w:color="auto"/>
          </w:divBdr>
        </w:div>
        <w:div w:id="906263755">
          <w:marLeft w:val="640"/>
          <w:marRight w:val="0"/>
          <w:marTop w:val="0"/>
          <w:marBottom w:val="0"/>
          <w:divBdr>
            <w:top w:val="none" w:sz="0" w:space="0" w:color="auto"/>
            <w:left w:val="none" w:sz="0" w:space="0" w:color="auto"/>
            <w:bottom w:val="none" w:sz="0" w:space="0" w:color="auto"/>
            <w:right w:val="none" w:sz="0" w:space="0" w:color="auto"/>
          </w:divBdr>
        </w:div>
        <w:div w:id="511844641">
          <w:marLeft w:val="640"/>
          <w:marRight w:val="0"/>
          <w:marTop w:val="0"/>
          <w:marBottom w:val="0"/>
          <w:divBdr>
            <w:top w:val="none" w:sz="0" w:space="0" w:color="auto"/>
            <w:left w:val="none" w:sz="0" w:space="0" w:color="auto"/>
            <w:bottom w:val="none" w:sz="0" w:space="0" w:color="auto"/>
            <w:right w:val="none" w:sz="0" w:space="0" w:color="auto"/>
          </w:divBdr>
        </w:div>
        <w:div w:id="2023628310">
          <w:marLeft w:val="640"/>
          <w:marRight w:val="0"/>
          <w:marTop w:val="0"/>
          <w:marBottom w:val="0"/>
          <w:divBdr>
            <w:top w:val="none" w:sz="0" w:space="0" w:color="auto"/>
            <w:left w:val="none" w:sz="0" w:space="0" w:color="auto"/>
            <w:bottom w:val="none" w:sz="0" w:space="0" w:color="auto"/>
            <w:right w:val="none" w:sz="0" w:space="0" w:color="auto"/>
          </w:divBdr>
        </w:div>
        <w:div w:id="1069840709">
          <w:marLeft w:val="640"/>
          <w:marRight w:val="0"/>
          <w:marTop w:val="0"/>
          <w:marBottom w:val="0"/>
          <w:divBdr>
            <w:top w:val="none" w:sz="0" w:space="0" w:color="auto"/>
            <w:left w:val="none" w:sz="0" w:space="0" w:color="auto"/>
            <w:bottom w:val="none" w:sz="0" w:space="0" w:color="auto"/>
            <w:right w:val="none" w:sz="0" w:space="0" w:color="auto"/>
          </w:divBdr>
        </w:div>
        <w:div w:id="2058502345">
          <w:marLeft w:val="640"/>
          <w:marRight w:val="0"/>
          <w:marTop w:val="0"/>
          <w:marBottom w:val="0"/>
          <w:divBdr>
            <w:top w:val="none" w:sz="0" w:space="0" w:color="auto"/>
            <w:left w:val="none" w:sz="0" w:space="0" w:color="auto"/>
            <w:bottom w:val="none" w:sz="0" w:space="0" w:color="auto"/>
            <w:right w:val="none" w:sz="0" w:space="0" w:color="auto"/>
          </w:divBdr>
        </w:div>
        <w:div w:id="168756648">
          <w:marLeft w:val="640"/>
          <w:marRight w:val="0"/>
          <w:marTop w:val="0"/>
          <w:marBottom w:val="0"/>
          <w:divBdr>
            <w:top w:val="none" w:sz="0" w:space="0" w:color="auto"/>
            <w:left w:val="none" w:sz="0" w:space="0" w:color="auto"/>
            <w:bottom w:val="none" w:sz="0" w:space="0" w:color="auto"/>
            <w:right w:val="none" w:sz="0" w:space="0" w:color="auto"/>
          </w:divBdr>
        </w:div>
        <w:div w:id="389963956">
          <w:marLeft w:val="640"/>
          <w:marRight w:val="0"/>
          <w:marTop w:val="0"/>
          <w:marBottom w:val="0"/>
          <w:divBdr>
            <w:top w:val="none" w:sz="0" w:space="0" w:color="auto"/>
            <w:left w:val="none" w:sz="0" w:space="0" w:color="auto"/>
            <w:bottom w:val="none" w:sz="0" w:space="0" w:color="auto"/>
            <w:right w:val="none" w:sz="0" w:space="0" w:color="auto"/>
          </w:divBdr>
        </w:div>
        <w:div w:id="2025015455">
          <w:marLeft w:val="640"/>
          <w:marRight w:val="0"/>
          <w:marTop w:val="0"/>
          <w:marBottom w:val="0"/>
          <w:divBdr>
            <w:top w:val="none" w:sz="0" w:space="0" w:color="auto"/>
            <w:left w:val="none" w:sz="0" w:space="0" w:color="auto"/>
            <w:bottom w:val="none" w:sz="0" w:space="0" w:color="auto"/>
            <w:right w:val="none" w:sz="0" w:space="0" w:color="auto"/>
          </w:divBdr>
        </w:div>
        <w:div w:id="404688712">
          <w:marLeft w:val="640"/>
          <w:marRight w:val="0"/>
          <w:marTop w:val="0"/>
          <w:marBottom w:val="0"/>
          <w:divBdr>
            <w:top w:val="none" w:sz="0" w:space="0" w:color="auto"/>
            <w:left w:val="none" w:sz="0" w:space="0" w:color="auto"/>
            <w:bottom w:val="none" w:sz="0" w:space="0" w:color="auto"/>
            <w:right w:val="none" w:sz="0" w:space="0" w:color="auto"/>
          </w:divBdr>
        </w:div>
        <w:div w:id="1396854920">
          <w:marLeft w:val="640"/>
          <w:marRight w:val="0"/>
          <w:marTop w:val="0"/>
          <w:marBottom w:val="0"/>
          <w:divBdr>
            <w:top w:val="none" w:sz="0" w:space="0" w:color="auto"/>
            <w:left w:val="none" w:sz="0" w:space="0" w:color="auto"/>
            <w:bottom w:val="none" w:sz="0" w:space="0" w:color="auto"/>
            <w:right w:val="none" w:sz="0" w:space="0" w:color="auto"/>
          </w:divBdr>
        </w:div>
        <w:div w:id="71702535">
          <w:marLeft w:val="640"/>
          <w:marRight w:val="0"/>
          <w:marTop w:val="0"/>
          <w:marBottom w:val="0"/>
          <w:divBdr>
            <w:top w:val="none" w:sz="0" w:space="0" w:color="auto"/>
            <w:left w:val="none" w:sz="0" w:space="0" w:color="auto"/>
            <w:bottom w:val="none" w:sz="0" w:space="0" w:color="auto"/>
            <w:right w:val="none" w:sz="0" w:space="0" w:color="auto"/>
          </w:divBdr>
        </w:div>
        <w:div w:id="1638218833">
          <w:marLeft w:val="640"/>
          <w:marRight w:val="0"/>
          <w:marTop w:val="0"/>
          <w:marBottom w:val="0"/>
          <w:divBdr>
            <w:top w:val="none" w:sz="0" w:space="0" w:color="auto"/>
            <w:left w:val="none" w:sz="0" w:space="0" w:color="auto"/>
            <w:bottom w:val="none" w:sz="0" w:space="0" w:color="auto"/>
            <w:right w:val="none" w:sz="0" w:space="0" w:color="auto"/>
          </w:divBdr>
        </w:div>
        <w:div w:id="376004706">
          <w:marLeft w:val="640"/>
          <w:marRight w:val="0"/>
          <w:marTop w:val="0"/>
          <w:marBottom w:val="0"/>
          <w:divBdr>
            <w:top w:val="none" w:sz="0" w:space="0" w:color="auto"/>
            <w:left w:val="none" w:sz="0" w:space="0" w:color="auto"/>
            <w:bottom w:val="none" w:sz="0" w:space="0" w:color="auto"/>
            <w:right w:val="none" w:sz="0" w:space="0" w:color="auto"/>
          </w:divBdr>
        </w:div>
        <w:div w:id="1162045408">
          <w:marLeft w:val="640"/>
          <w:marRight w:val="0"/>
          <w:marTop w:val="0"/>
          <w:marBottom w:val="0"/>
          <w:divBdr>
            <w:top w:val="none" w:sz="0" w:space="0" w:color="auto"/>
            <w:left w:val="none" w:sz="0" w:space="0" w:color="auto"/>
            <w:bottom w:val="none" w:sz="0" w:space="0" w:color="auto"/>
            <w:right w:val="none" w:sz="0" w:space="0" w:color="auto"/>
          </w:divBdr>
        </w:div>
        <w:div w:id="493684099">
          <w:marLeft w:val="640"/>
          <w:marRight w:val="0"/>
          <w:marTop w:val="0"/>
          <w:marBottom w:val="0"/>
          <w:divBdr>
            <w:top w:val="none" w:sz="0" w:space="0" w:color="auto"/>
            <w:left w:val="none" w:sz="0" w:space="0" w:color="auto"/>
            <w:bottom w:val="none" w:sz="0" w:space="0" w:color="auto"/>
            <w:right w:val="none" w:sz="0" w:space="0" w:color="auto"/>
          </w:divBdr>
        </w:div>
        <w:div w:id="196892826">
          <w:marLeft w:val="640"/>
          <w:marRight w:val="0"/>
          <w:marTop w:val="0"/>
          <w:marBottom w:val="0"/>
          <w:divBdr>
            <w:top w:val="none" w:sz="0" w:space="0" w:color="auto"/>
            <w:left w:val="none" w:sz="0" w:space="0" w:color="auto"/>
            <w:bottom w:val="none" w:sz="0" w:space="0" w:color="auto"/>
            <w:right w:val="none" w:sz="0" w:space="0" w:color="auto"/>
          </w:divBdr>
        </w:div>
        <w:div w:id="543101643">
          <w:marLeft w:val="640"/>
          <w:marRight w:val="0"/>
          <w:marTop w:val="0"/>
          <w:marBottom w:val="0"/>
          <w:divBdr>
            <w:top w:val="none" w:sz="0" w:space="0" w:color="auto"/>
            <w:left w:val="none" w:sz="0" w:space="0" w:color="auto"/>
            <w:bottom w:val="none" w:sz="0" w:space="0" w:color="auto"/>
            <w:right w:val="none" w:sz="0" w:space="0" w:color="auto"/>
          </w:divBdr>
        </w:div>
        <w:div w:id="1898855576">
          <w:marLeft w:val="640"/>
          <w:marRight w:val="0"/>
          <w:marTop w:val="0"/>
          <w:marBottom w:val="0"/>
          <w:divBdr>
            <w:top w:val="none" w:sz="0" w:space="0" w:color="auto"/>
            <w:left w:val="none" w:sz="0" w:space="0" w:color="auto"/>
            <w:bottom w:val="none" w:sz="0" w:space="0" w:color="auto"/>
            <w:right w:val="none" w:sz="0" w:space="0" w:color="auto"/>
          </w:divBdr>
        </w:div>
        <w:div w:id="722829076">
          <w:marLeft w:val="640"/>
          <w:marRight w:val="0"/>
          <w:marTop w:val="0"/>
          <w:marBottom w:val="0"/>
          <w:divBdr>
            <w:top w:val="none" w:sz="0" w:space="0" w:color="auto"/>
            <w:left w:val="none" w:sz="0" w:space="0" w:color="auto"/>
            <w:bottom w:val="none" w:sz="0" w:space="0" w:color="auto"/>
            <w:right w:val="none" w:sz="0" w:space="0" w:color="auto"/>
          </w:divBdr>
        </w:div>
        <w:div w:id="1422726677">
          <w:marLeft w:val="640"/>
          <w:marRight w:val="0"/>
          <w:marTop w:val="0"/>
          <w:marBottom w:val="0"/>
          <w:divBdr>
            <w:top w:val="none" w:sz="0" w:space="0" w:color="auto"/>
            <w:left w:val="none" w:sz="0" w:space="0" w:color="auto"/>
            <w:bottom w:val="none" w:sz="0" w:space="0" w:color="auto"/>
            <w:right w:val="none" w:sz="0" w:space="0" w:color="auto"/>
          </w:divBdr>
        </w:div>
        <w:div w:id="964508829">
          <w:marLeft w:val="640"/>
          <w:marRight w:val="0"/>
          <w:marTop w:val="0"/>
          <w:marBottom w:val="0"/>
          <w:divBdr>
            <w:top w:val="none" w:sz="0" w:space="0" w:color="auto"/>
            <w:left w:val="none" w:sz="0" w:space="0" w:color="auto"/>
            <w:bottom w:val="none" w:sz="0" w:space="0" w:color="auto"/>
            <w:right w:val="none" w:sz="0" w:space="0" w:color="auto"/>
          </w:divBdr>
        </w:div>
        <w:div w:id="1926838245">
          <w:marLeft w:val="640"/>
          <w:marRight w:val="0"/>
          <w:marTop w:val="0"/>
          <w:marBottom w:val="0"/>
          <w:divBdr>
            <w:top w:val="none" w:sz="0" w:space="0" w:color="auto"/>
            <w:left w:val="none" w:sz="0" w:space="0" w:color="auto"/>
            <w:bottom w:val="none" w:sz="0" w:space="0" w:color="auto"/>
            <w:right w:val="none" w:sz="0" w:space="0" w:color="auto"/>
          </w:divBdr>
        </w:div>
        <w:div w:id="1847554547">
          <w:marLeft w:val="640"/>
          <w:marRight w:val="0"/>
          <w:marTop w:val="0"/>
          <w:marBottom w:val="0"/>
          <w:divBdr>
            <w:top w:val="none" w:sz="0" w:space="0" w:color="auto"/>
            <w:left w:val="none" w:sz="0" w:space="0" w:color="auto"/>
            <w:bottom w:val="none" w:sz="0" w:space="0" w:color="auto"/>
            <w:right w:val="none" w:sz="0" w:space="0" w:color="auto"/>
          </w:divBdr>
        </w:div>
        <w:div w:id="759252242">
          <w:marLeft w:val="640"/>
          <w:marRight w:val="0"/>
          <w:marTop w:val="0"/>
          <w:marBottom w:val="0"/>
          <w:divBdr>
            <w:top w:val="none" w:sz="0" w:space="0" w:color="auto"/>
            <w:left w:val="none" w:sz="0" w:space="0" w:color="auto"/>
            <w:bottom w:val="none" w:sz="0" w:space="0" w:color="auto"/>
            <w:right w:val="none" w:sz="0" w:space="0" w:color="auto"/>
          </w:divBdr>
        </w:div>
        <w:div w:id="1879276265">
          <w:marLeft w:val="640"/>
          <w:marRight w:val="0"/>
          <w:marTop w:val="0"/>
          <w:marBottom w:val="0"/>
          <w:divBdr>
            <w:top w:val="none" w:sz="0" w:space="0" w:color="auto"/>
            <w:left w:val="none" w:sz="0" w:space="0" w:color="auto"/>
            <w:bottom w:val="none" w:sz="0" w:space="0" w:color="auto"/>
            <w:right w:val="none" w:sz="0" w:space="0" w:color="auto"/>
          </w:divBdr>
        </w:div>
        <w:div w:id="1512840287">
          <w:marLeft w:val="640"/>
          <w:marRight w:val="0"/>
          <w:marTop w:val="0"/>
          <w:marBottom w:val="0"/>
          <w:divBdr>
            <w:top w:val="none" w:sz="0" w:space="0" w:color="auto"/>
            <w:left w:val="none" w:sz="0" w:space="0" w:color="auto"/>
            <w:bottom w:val="none" w:sz="0" w:space="0" w:color="auto"/>
            <w:right w:val="none" w:sz="0" w:space="0" w:color="auto"/>
          </w:divBdr>
        </w:div>
        <w:div w:id="1944991575">
          <w:marLeft w:val="640"/>
          <w:marRight w:val="0"/>
          <w:marTop w:val="0"/>
          <w:marBottom w:val="0"/>
          <w:divBdr>
            <w:top w:val="none" w:sz="0" w:space="0" w:color="auto"/>
            <w:left w:val="none" w:sz="0" w:space="0" w:color="auto"/>
            <w:bottom w:val="none" w:sz="0" w:space="0" w:color="auto"/>
            <w:right w:val="none" w:sz="0" w:space="0" w:color="auto"/>
          </w:divBdr>
        </w:div>
        <w:div w:id="527376247">
          <w:marLeft w:val="640"/>
          <w:marRight w:val="0"/>
          <w:marTop w:val="0"/>
          <w:marBottom w:val="0"/>
          <w:divBdr>
            <w:top w:val="none" w:sz="0" w:space="0" w:color="auto"/>
            <w:left w:val="none" w:sz="0" w:space="0" w:color="auto"/>
            <w:bottom w:val="none" w:sz="0" w:space="0" w:color="auto"/>
            <w:right w:val="none" w:sz="0" w:space="0" w:color="auto"/>
          </w:divBdr>
        </w:div>
        <w:div w:id="921992824">
          <w:marLeft w:val="640"/>
          <w:marRight w:val="0"/>
          <w:marTop w:val="0"/>
          <w:marBottom w:val="0"/>
          <w:divBdr>
            <w:top w:val="none" w:sz="0" w:space="0" w:color="auto"/>
            <w:left w:val="none" w:sz="0" w:space="0" w:color="auto"/>
            <w:bottom w:val="none" w:sz="0" w:space="0" w:color="auto"/>
            <w:right w:val="none" w:sz="0" w:space="0" w:color="auto"/>
          </w:divBdr>
        </w:div>
        <w:div w:id="1588228955">
          <w:marLeft w:val="640"/>
          <w:marRight w:val="0"/>
          <w:marTop w:val="0"/>
          <w:marBottom w:val="0"/>
          <w:divBdr>
            <w:top w:val="none" w:sz="0" w:space="0" w:color="auto"/>
            <w:left w:val="none" w:sz="0" w:space="0" w:color="auto"/>
            <w:bottom w:val="none" w:sz="0" w:space="0" w:color="auto"/>
            <w:right w:val="none" w:sz="0" w:space="0" w:color="auto"/>
          </w:divBdr>
        </w:div>
        <w:div w:id="555161516">
          <w:marLeft w:val="640"/>
          <w:marRight w:val="0"/>
          <w:marTop w:val="0"/>
          <w:marBottom w:val="0"/>
          <w:divBdr>
            <w:top w:val="none" w:sz="0" w:space="0" w:color="auto"/>
            <w:left w:val="none" w:sz="0" w:space="0" w:color="auto"/>
            <w:bottom w:val="none" w:sz="0" w:space="0" w:color="auto"/>
            <w:right w:val="none" w:sz="0" w:space="0" w:color="auto"/>
          </w:divBdr>
        </w:div>
        <w:div w:id="910426946">
          <w:marLeft w:val="640"/>
          <w:marRight w:val="0"/>
          <w:marTop w:val="0"/>
          <w:marBottom w:val="0"/>
          <w:divBdr>
            <w:top w:val="none" w:sz="0" w:space="0" w:color="auto"/>
            <w:left w:val="none" w:sz="0" w:space="0" w:color="auto"/>
            <w:bottom w:val="none" w:sz="0" w:space="0" w:color="auto"/>
            <w:right w:val="none" w:sz="0" w:space="0" w:color="auto"/>
          </w:divBdr>
        </w:div>
        <w:div w:id="88277908">
          <w:marLeft w:val="640"/>
          <w:marRight w:val="0"/>
          <w:marTop w:val="0"/>
          <w:marBottom w:val="0"/>
          <w:divBdr>
            <w:top w:val="none" w:sz="0" w:space="0" w:color="auto"/>
            <w:left w:val="none" w:sz="0" w:space="0" w:color="auto"/>
            <w:bottom w:val="none" w:sz="0" w:space="0" w:color="auto"/>
            <w:right w:val="none" w:sz="0" w:space="0" w:color="auto"/>
          </w:divBdr>
        </w:div>
        <w:div w:id="1360665033">
          <w:marLeft w:val="640"/>
          <w:marRight w:val="0"/>
          <w:marTop w:val="0"/>
          <w:marBottom w:val="0"/>
          <w:divBdr>
            <w:top w:val="none" w:sz="0" w:space="0" w:color="auto"/>
            <w:left w:val="none" w:sz="0" w:space="0" w:color="auto"/>
            <w:bottom w:val="none" w:sz="0" w:space="0" w:color="auto"/>
            <w:right w:val="none" w:sz="0" w:space="0" w:color="auto"/>
          </w:divBdr>
        </w:div>
        <w:div w:id="853567510">
          <w:marLeft w:val="640"/>
          <w:marRight w:val="0"/>
          <w:marTop w:val="0"/>
          <w:marBottom w:val="0"/>
          <w:divBdr>
            <w:top w:val="none" w:sz="0" w:space="0" w:color="auto"/>
            <w:left w:val="none" w:sz="0" w:space="0" w:color="auto"/>
            <w:bottom w:val="none" w:sz="0" w:space="0" w:color="auto"/>
            <w:right w:val="none" w:sz="0" w:space="0" w:color="auto"/>
          </w:divBdr>
        </w:div>
        <w:div w:id="1064334045">
          <w:marLeft w:val="640"/>
          <w:marRight w:val="0"/>
          <w:marTop w:val="0"/>
          <w:marBottom w:val="0"/>
          <w:divBdr>
            <w:top w:val="none" w:sz="0" w:space="0" w:color="auto"/>
            <w:left w:val="none" w:sz="0" w:space="0" w:color="auto"/>
            <w:bottom w:val="none" w:sz="0" w:space="0" w:color="auto"/>
            <w:right w:val="none" w:sz="0" w:space="0" w:color="auto"/>
          </w:divBdr>
        </w:div>
        <w:div w:id="1075662694">
          <w:marLeft w:val="640"/>
          <w:marRight w:val="0"/>
          <w:marTop w:val="0"/>
          <w:marBottom w:val="0"/>
          <w:divBdr>
            <w:top w:val="none" w:sz="0" w:space="0" w:color="auto"/>
            <w:left w:val="none" w:sz="0" w:space="0" w:color="auto"/>
            <w:bottom w:val="none" w:sz="0" w:space="0" w:color="auto"/>
            <w:right w:val="none" w:sz="0" w:space="0" w:color="auto"/>
          </w:divBdr>
        </w:div>
        <w:div w:id="277611882">
          <w:marLeft w:val="640"/>
          <w:marRight w:val="0"/>
          <w:marTop w:val="0"/>
          <w:marBottom w:val="0"/>
          <w:divBdr>
            <w:top w:val="none" w:sz="0" w:space="0" w:color="auto"/>
            <w:left w:val="none" w:sz="0" w:space="0" w:color="auto"/>
            <w:bottom w:val="none" w:sz="0" w:space="0" w:color="auto"/>
            <w:right w:val="none" w:sz="0" w:space="0" w:color="auto"/>
          </w:divBdr>
        </w:div>
        <w:div w:id="1167818211">
          <w:marLeft w:val="640"/>
          <w:marRight w:val="0"/>
          <w:marTop w:val="0"/>
          <w:marBottom w:val="0"/>
          <w:divBdr>
            <w:top w:val="none" w:sz="0" w:space="0" w:color="auto"/>
            <w:left w:val="none" w:sz="0" w:space="0" w:color="auto"/>
            <w:bottom w:val="none" w:sz="0" w:space="0" w:color="auto"/>
            <w:right w:val="none" w:sz="0" w:space="0" w:color="auto"/>
          </w:divBdr>
        </w:div>
        <w:div w:id="728844938">
          <w:marLeft w:val="640"/>
          <w:marRight w:val="0"/>
          <w:marTop w:val="0"/>
          <w:marBottom w:val="0"/>
          <w:divBdr>
            <w:top w:val="none" w:sz="0" w:space="0" w:color="auto"/>
            <w:left w:val="none" w:sz="0" w:space="0" w:color="auto"/>
            <w:bottom w:val="none" w:sz="0" w:space="0" w:color="auto"/>
            <w:right w:val="none" w:sz="0" w:space="0" w:color="auto"/>
          </w:divBdr>
        </w:div>
        <w:div w:id="794836277">
          <w:marLeft w:val="640"/>
          <w:marRight w:val="0"/>
          <w:marTop w:val="0"/>
          <w:marBottom w:val="0"/>
          <w:divBdr>
            <w:top w:val="none" w:sz="0" w:space="0" w:color="auto"/>
            <w:left w:val="none" w:sz="0" w:space="0" w:color="auto"/>
            <w:bottom w:val="none" w:sz="0" w:space="0" w:color="auto"/>
            <w:right w:val="none" w:sz="0" w:space="0" w:color="auto"/>
          </w:divBdr>
        </w:div>
        <w:div w:id="574241968">
          <w:marLeft w:val="640"/>
          <w:marRight w:val="0"/>
          <w:marTop w:val="0"/>
          <w:marBottom w:val="0"/>
          <w:divBdr>
            <w:top w:val="none" w:sz="0" w:space="0" w:color="auto"/>
            <w:left w:val="none" w:sz="0" w:space="0" w:color="auto"/>
            <w:bottom w:val="none" w:sz="0" w:space="0" w:color="auto"/>
            <w:right w:val="none" w:sz="0" w:space="0" w:color="auto"/>
          </w:divBdr>
        </w:div>
        <w:div w:id="1180435702">
          <w:marLeft w:val="640"/>
          <w:marRight w:val="0"/>
          <w:marTop w:val="0"/>
          <w:marBottom w:val="0"/>
          <w:divBdr>
            <w:top w:val="none" w:sz="0" w:space="0" w:color="auto"/>
            <w:left w:val="none" w:sz="0" w:space="0" w:color="auto"/>
            <w:bottom w:val="none" w:sz="0" w:space="0" w:color="auto"/>
            <w:right w:val="none" w:sz="0" w:space="0" w:color="auto"/>
          </w:divBdr>
        </w:div>
        <w:div w:id="1562521265">
          <w:marLeft w:val="640"/>
          <w:marRight w:val="0"/>
          <w:marTop w:val="0"/>
          <w:marBottom w:val="0"/>
          <w:divBdr>
            <w:top w:val="none" w:sz="0" w:space="0" w:color="auto"/>
            <w:left w:val="none" w:sz="0" w:space="0" w:color="auto"/>
            <w:bottom w:val="none" w:sz="0" w:space="0" w:color="auto"/>
            <w:right w:val="none" w:sz="0" w:space="0" w:color="auto"/>
          </w:divBdr>
        </w:div>
        <w:div w:id="1655329012">
          <w:marLeft w:val="640"/>
          <w:marRight w:val="0"/>
          <w:marTop w:val="0"/>
          <w:marBottom w:val="0"/>
          <w:divBdr>
            <w:top w:val="none" w:sz="0" w:space="0" w:color="auto"/>
            <w:left w:val="none" w:sz="0" w:space="0" w:color="auto"/>
            <w:bottom w:val="none" w:sz="0" w:space="0" w:color="auto"/>
            <w:right w:val="none" w:sz="0" w:space="0" w:color="auto"/>
          </w:divBdr>
        </w:div>
        <w:div w:id="1303385516">
          <w:marLeft w:val="640"/>
          <w:marRight w:val="0"/>
          <w:marTop w:val="0"/>
          <w:marBottom w:val="0"/>
          <w:divBdr>
            <w:top w:val="none" w:sz="0" w:space="0" w:color="auto"/>
            <w:left w:val="none" w:sz="0" w:space="0" w:color="auto"/>
            <w:bottom w:val="none" w:sz="0" w:space="0" w:color="auto"/>
            <w:right w:val="none" w:sz="0" w:space="0" w:color="auto"/>
          </w:divBdr>
        </w:div>
        <w:div w:id="82386942">
          <w:marLeft w:val="640"/>
          <w:marRight w:val="0"/>
          <w:marTop w:val="0"/>
          <w:marBottom w:val="0"/>
          <w:divBdr>
            <w:top w:val="none" w:sz="0" w:space="0" w:color="auto"/>
            <w:left w:val="none" w:sz="0" w:space="0" w:color="auto"/>
            <w:bottom w:val="none" w:sz="0" w:space="0" w:color="auto"/>
            <w:right w:val="none" w:sz="0" w:space="0" w:color="auto"/>
          </w:divBdr>
        </w:div>
        <w:div w:id="1760566102">
          <w:marLeft w:val="640"/>
          <w:marRight w:val="0"/>
          <w:marTop w:val="0"/>
          <w:marBottom w:val="0"/>
          <w:divBdr>
            <w:top w:val="none" w:sz="0" w:space="0" w:color="auto"/>
            <w:left w:val="none" w:sz="0" w:space="0" w:color="auto"/>
            <w:bottom w:val="none" w:sz="0" w:space="0" w:color="auto"/>
            <w:right w:val="none" w:sz="0" w:space="0" w:color="auto"/>
          </w:divBdr>
        </w:div>
        <w:div w:id="1268777780">
          <w:marLeft w:val="640"/>
          <w:marRight w:val="0"/>
          <w:marTop w:val="0"/>
          <w:marBottom w:val="0"/>
          <w:divBdr>
            <w:top w:val="none" w:sz="0" w:space="0" w:color="auto"/>
            <w:left w:val="none" w:sz="0" w:space="0" w:color="auto"/>
            <w:bottom w:val="none" w:sz="0" w:space="0" w:color="auto"/>
            <w:right w:val="none" w:sz="0" w:space="0" w:color="auto"/>
          </w:divBdr>
        </w:div>
        <w:div w:id="1692029298">
          <w:marLeft w:val="640"/>
          <w:marRight w:val="0"/>
          <w:marTop w:val="0"/>
          <w:marBottom w:val="0"/>
          <w:divBdr>
            <w:top w:val="none" w:sz="0" w:space="0" w:color="auto"/>
            <w:left w:val="none" w:sz="0" w:space="0" w:color="auto"/>
            <w:bottom w:val="none" w:sz="0" w:space="0" w:color="auto"/>
            <w:right w:val="none" w:sz="0" w:space="0" w:color="auto"/>
          </w:divBdr>
        </w:div>
        <w:div w:id="473447778">
          <w:marLeft w:val="640"/>
          <w:marRight w:val="0"/>
          <w:marTop w:val="0"/>
          <w:marBottom w:val="0"/>
          <w:divBdr>
            <w:top w:val="none" w:sz="0" w:space="0" w:color="auto"/>
            <w:left w:val="none" w:sz="0" w:space="0" w:color="auto"/>
            <w:bottom w:val="none" w:sz="0" w:space="0" w:color="auto"/>
            <w:right w:val="none" w:sz="0" w:space="0" w:color="auto"/>
          </w:divBdr>
        </w:div>
        <w:div w:id="47726794">
          <w:marLeft w:val="640"/>
          <w:marRight w:val="0"/>
          <w:marTop w:val="0"/>
          <w:marBottom w:val="0"/>
          <w:divBdr>
            <w:top w:val="none" w:sz="0" w:space="0" w:color="auto"/>
            <w:left w:val="none" w:sz="0" w:space="0" w:color="auto"/>
            <w:bottom w:val="none" w:sz="0" w:space="0" w:color="auto"/>
            <w:right w:val="none" w:sz="0" w:space="0" w:color="auto"/>
          </w:divBdr>
        </w:div>
        <w:div w:id="782268167">
          <w:marLeft w:val="640"/>
          <w:marRight w:val="0"/>
          <w:marTop w:val="0"/>
          <w:marBottom w:val="0"/>
          <w:divBdr>
            <w:top w:val="none" w:sz="0" w:space="0" w:color="auto"/>
            <w:left w:val="none" w:sz="0" w:space="0" w:color="auto"/>
            <w:bottom w:val="none" w:sz="0" w:space="0" w:color="auto"/>
            <w:right w:val="none" w:sz="0" w:space="0" w:color="auto"/>
          </w:divBdr>
        </w:div>
        <w:div w:id="2097357641">
          <w:marLeft w:val="640"/>
          <w:marRight w:val="0"/>
          <w:marTop w:val="0"/>
          <w:marBottom w:val="0"/>
          <w:divBdr>
            <w:top w:val="none" w:sz="0" w:space="0" w:color="auto"/>
            <w:left w:val="none" w:sz="0" w:space="0" w:color="auto"/>
            <w:bottom w:val="none" w:sz="0" w:space="0" w:color="auto"/>
            <w:right w:val="none" w:sz="0" w:space="0" w:color="auto"/>
          </w:divBdr>
        </w:div>
        <w:div w:id="1178235576">
          <w:marLeft w:val="640"/>
          <w:marRight w:val="0"/>
          <w:marTop w:val="0"/>
          <w:marBottom w:val="0"/>
          <w:divBdr>
            <w:top w:val="none" w:sz="0" w:space="0" w:color="auto"/>
            <w:left w:val="none" w:sz="0" w:space="0" w:color="auto"/>
            <w:bottom w:val="none" w:sz="0" w:space="0" w:color="auto"/>
            <w:right w:val="none" w:sz="0" w:space="0" w:color="auto"/>
          </w:divBdr>
        </w:div>
        <w:div w:id="745103703">
          <w:marLeft w:val="640"/>
          <w:marRight w:val="0"/>
          <w:marTop w:val="0"/>
          <w:marBottom w:val="0"/>
          <w:divBdr>
            <w:top w:val="none" w:sz="0" w:space="0" w:color="auto"/>
            <w:left w:val="none" w:sz="0" w:space="0" w:color="auto"/>
            <w:bottom w:val="none" w:sz="0" w:space="0" w:color="auto"/>
            <w:right w:val="none" w:sz="0" w:space="0" w:color="auto"/>
          </w:divBdr>
        </w:div>
        <w:div w:id="1509252095">
          <w:marLeft w:val="640"/>
          <w:marRight w:val="0"/>
          <w:marTop w:val="0"/>
          <w:marBottom w:val="0"/>
          <w:divBdr>
            <w:top w:val="none" w:sz="0" w:space="0" w:color="auto"/>
            <w:left w:val="none" w:sz="0" w:space="0" w:color="auto"/>
            <w:bottom w:val="none" w:sz="0" w:space="0" w:color="auto"/>
            <w:right w:val="none" w:sz="0" w:space="0" w:color="auto"/>
          </w:divBdr>
        </w:div>
        <w:div w:id="1649627224">
          <w:marLeft w:val="640"/>
          <w:marRight w:val="0"/>
          <w:marTop w:val="0"/>
          <w:marBottom w:val="0"/>
          <w:divBdr>
            <w:top w:val="none" w:sz="0" w:space="0" w:color="auto"/>
            <w:left w:val="none" w:sz="0" w:space="0" w:color="auto"/>
            <w:bottom w:val="none" w:sz="0" w:space="0" w:color="auto"/>
            <w:right w:val="none" w:sz="0" w:space="0" w:color="auto"/>
          </w:divBdr>
        </w:div>
        <w:div w:id="1594511144">
          <w:marLeft w:val="640"/>
          <w:marRight w:val="0"/>
          <w:marTop w:val="0"/>
          <w:marBottom w:val="0"/>
          <w:divBdr>
            <w:top w:val="none" w:sz="0" w:space="0" w:color="auto"/>
            <w:left w:val="none" w:sz="0" w:space="0" w:color="auto"/>
            <w:bottom w:val="none" w:sz="0" w:space="0" w:color="auto"/>
            <w:right w:val="none" w:sz="0" w:space="0" w:color="auto"/>
          </w:divBdr>
        </w:div>
        <w:div w:id="1100026982">
          <w:marLeft w:val="640"/>
          <w:marRight w:val="0"/>
          <w:marTop w:val="0"/>
          <w:marBottom w:val="0"/>
          <w:divBdr>
            <w:top w:val="none" w:sz="0" w:space="0" w:color="auto"/>
            <w:left w:val="none" w:sz="0" w:space="0" w:color="auto"/>
            <w:bottom w:val="none" w:sz="0" w:space="0" w:color="auto"/>
            <w:right w:val="none" w:sz="0" w:space="0" w:color="auto"/>
          </w:divBdr>
        </w:div>
        <w:div w:id="370228235">
          <w:marLeft w:val="640"/>
          <w:marRight w:val="0"/>
          <w:marTop w:val="0"/>
          <w:marBottom w:val="0"/>
          <w:divBdr>
            <w:top w:val="none" w:sz="0" w:space="0" w:color="auto"/>
            <w:left w:val="none" w:sz="0" w:space="0" w:color="auto"/>
            <w:bottom w:val="none" w:sz="0" w:space="0" w:color="auto"/>
            <w:right w:val="none" w:sz="0" w:space="0" w:color="auto"/>
          </w:divBdr>
        </w:div>
        <w:div w:id="288172155">
          <w:marLeft w:val="640"/>
          <w:marRight w:val="0"/>
          <w:marTop w:val="0"/>
          <w:marBottom w:val="0"/>
          <w:divBdr>
            <w:top w:val="none" w:sz="0" w:space="0" w:color="auto"/>
            <w:left w:val="none" w:sz="0" w:space="0" w:color="auto"/>
            <w:bottom w:val="none" w:sz="0" w:space="0" w:color="auto"/>
            <w:right w:val="none" w:sz="0" w:space="0" w:color="auto"/>
          </w:divBdr>
        </w:div>
        <w:div w:id="2012173686">
          <w:marLeft w:val="640"/>
          <w:marRight w:val="0"/>
          <w:marTop w:val="0"/>
          <w:marBottom w:val="0"/>
          <w:divBdr>
            <w:top w:val="none" w:sz="0" w:space="0" w:color="auto"/>
            <w:left w:val="none" w:sz="0" w:space="0" w:color="auto"/>
            <w:bottom w:val="none" w:sz="0" w:space="0" w:color="auto"/>
            <w:right w:val="none" w:sz="0" w:space="0" w:color="auto"/>
          </w:divBdr>
        </w:div>
        <w:div w:id="778568466">
          <w:marLeft w:val="640"/>
          <w:marRight w:val="0"/>
          <w:marTop w:val="0"/>
          <w:marBottom w:val="0"/>
          <w:divBdr>
            <w:top w:val="none" w:sz="0" w:space="0" w:color="auto"/>
            <w:left w:val="none" w:sz="0" w:space="0" w:color="auto"/>
            <w:bottom w:val="none" w:sz="0" w:space="0" w:color="auto"/>
            <w:right w:val="none" w:sz="0" w:space="0" w:color="auto"/>
          </w:divBdr>
        </w:div>
        <w:div w:id="1062481714">
          <w:marLeft w:val="640"/>
          <w:marRight w:val="0"/>
          <w:marTop w:val="0"/>
          <w:marBottom w:val="0"/>
          <w:divBdr>
            <w:top w:val="none" w:sz="0" w:space="0" w:color="auto"/>
            <w:left w:val="none" w:sz="0" w:space="0" w:color="auto"/>
            <w:bottom w:val="none" w:sz="0" w:space="0" w:color="auto"/>
            <w:right w:val="none" w:sz="0" w:space="0" w:color="auto"/>
          </w:divBdr>
        </w:div>
        <w:div w:id="377632896">
          <w:marLeft w:val="640"/>
          <w:marRight w:val="0"/>
          <w:marTop w:val="0"/>
          <w:marBottom w:val="0"/>
          <w:divBdr>
            <w:top w:val="none" w:sz="0" w:space="0" w:color="auto"/>
            <w:left w:val="none" w:sz="0" w:space="0" w:color="auto"/>
            <w:bottom w:val="none" w:sz="0" w:space="0" w:color="auto"/>
            <w:right w:val="none" w:sz="0" w:space="0" w:color="auto"/>
          </w:divBdr>
        </w:div>
        <w:div w:id="218056185">
          <w:marLeft w:val="640"/>
          <w:marRight w:val="0"/>
          <w:marTop w:val="0"/>
          <w:marBottom w:val="0"/>
          <w:divBdr>
            <w:top w:val="none" w:sz="0" w:space="0" w:color="auto"/>
            <w:left w:val="none" w:sz="0" w:space="0" w:color="auto"/>
            <w:bottom w:val="none" w:sz="0" w:space="0" w:color="auto"/>
            <w:right w:val="none" w:sz="0" w:space="0" w:color="auto"/>
          </w:divBdr>
        </w:div>
        <w:div w:id="1820229287">
          <w:marLeft w:val="640"/>
          <w:marRight w:val="0"/>
          <w:marTop w:val="0"/>
          <w:marBottom w:val="0"/>
          <w:divBdr>
            <w:top w:val="none" w:sz="0" w:space="0" w:color="auto"/>
            <w:left w:val="none" w:sz="0" w:space="0" w:color="auto"/>
            <w:bottom w:val="none" w:sz="0" w:space="0" w:color="auto"/>
            <w:right w:val="none" w:sz="0" w:space="0" w:color="auto"/>
          </w:divBdr>
        </w:div>
        <w:div w:id="28337048">
          <w:marLeft w:val="640"/>
          <w:marRight w:val="0"/>
          <w:marTop w:val="0"/>
          <w:marBottom w:val="0"/>
          <w:divBdr>
            <w:top w:val="none" w:sz="0" w:space="0" w:color="auto"/>
            <w:left w:val="none" w:sz="0" w:space="0" w:color="auto"/>
            <w:bottom w:val="none" w:sz="0" w:space="0" w:color="auto"/>
            <w:right w:val="none" w:sz="0" w:space="0" w:color="auto"/>
          </w:divBdr>
        </w:div>
        <w:div w:id="1448818693">
          <w:marLeft w:val="640"/>
          <w:marRight w:val="0"/>
          <w:marTop w:val="0"/>
          <w:marBottom w:val="0"/>
          <w:divBdr>
            <w:top w:val="none" w:sz="0" w:space="0" w:color="auto"/>
            <w:left w:val="none" w:sz="0" w:space="0" w:color="auto"/>
            <w:bottom w:val="none" w:sz="0" w:space="0" w:color="auto"/>
            <w:right w:val="none" w:sz="0" w:space="0" w:color="auto"/>
          </w:divBdr>
        </w:div>
        <w:div w:id="837160269">
          <w:marLeft w:val="640"/>
          <w:marRight w:val="0"/>
          <w:marTop w:val="0"/>
          <w:marBottom w:val="0"/>
          <w:divBdr>
            <w:top w:val="none" w:sz="0" w:space="0" w:color="auto"/>
            <w:left w:val="none" w:sz="0" w:space="0" w:color="auto"/>
            <w:bottom w:val="none" w:sz="0" w:space="0" w:color="auto"/>
            <w:right w:val="none" w:sz="0" w:space="0" w:color="auto"/>
          </w:divBdr>
        </w:div>
        <w:div w:id="1483349433">
          <w:marLeft w:val="640"/>
          <w:marRight w:val="0"/>
          <w:marTop w:val="0"/>
          <w:marBottom w:val="0"/>
          <w:divBdr>
            <w:top w:val="none" w:sz="0" w:space="0" w:color="auto"/>
            <w:left w:val="none" w:sz="0" w:space="0" w:color="auto"/>
            <w:bottom w:val="none" w:sz="0" w:space="0" w:color="auto"/>
            <w:right w:val="none" w:sz="0" w:space="0" w:color="auto"/>
          </w:divBdr>
        </w:div>
        <w:div w:id="1136752914">
          <w:marLeft w:val="640"/>
          <w:marRight w:val="0"/>
          <w:marTop w:val="0"/>
          <w:marBottom w:val="0"/>
          <w:divBdr>
            <w:top w:val="none" w:sz="0" w:space="0" w:color="auto"/>
            <w:left w:val="none" w:sz="0" w:space="0" w:color="auto"/>
            <w:bottom w:val="none" w:sz="0" w:space="0" w:color="auto"/>
            <w:right w:val="none" w:sz="0" w:space="0" w:color="auto"/>
          </w:divBdr>
        </w:div>
        <w:div w:id="1230265865">
          <w:marLeft w:val="640"/>
          <w:marRight w:val="0"/>
          <w:marTop w:val="0"/>
          <w:marBottom w:val="0"/>
          <w:divBdr>
            <w:top w:val="none" w:sz="0" w:space="0" w:color="auto"/>
            <w:left w:val="none" w:sz="0" w:space="0" w:color="auto"/>
            <w:bottom w:val="none" w:sz="0" w:space="0" w:color="auto"/>
            <w:right w:val="none" w:sz="0" w:space="0" w:color="auto"/>
          </w:divBdr>
        </w:div>
        <w:div w:id="438650149">
          <w:marLeft w:val="640"/>
          <w:marRight w:val="0"/>
          <w:marTop w:val="0"/>
          <w:marBottom w:val="0"/>
          <w:divBdr>
            <w:top w:val="none" w:sz="0" w:space="0" w:color="auto"/>
            <w:left w:val="none" w:sz="0" w:space="0" w:color="auto"/>
            <w:bottom w:val="none" w:sz="0" w:space="0" w:color="auto"/>
            <w:right w:val="none" w:sz="0" w:space="0" w:color="auto"/>
          </w:divBdr>
        </w:div>
        <w:div w:id="865826469">
          <w:marLeft w:val="640"/>
          <w:marRight w:val="0"/>
          <w:marTop w:val="0"/>
          <w:marBottom w:val="0"/>
          <w:divBdr>
            <w:top w:val="none" w:sz="0" w:space="0" w:color="auto"/>
            <w:left w:val="none" w:sz="0" w:space="0" w:color="auto"/>
            <w:bottom w:val="none" w:sz="0" w:space="0" w:color="auto"/>
            <w:right w:val="none" w:sz="0" w:space="0" w:color="auto"/>
          </w:divBdr>
        </w:div>
        <w:div w:id="965308078">
          <w:marLeft w:val="640"/>
          <w:marRight w:val="0"/>
          <w:marTop w:val="0"/>
          <w:marBottom w:val="0"/>
          <w:divBdr>
            <w:top w:val="none" w:sz="0" w:space="0" w:color="auto"/>
            <w:left w:val="none" w:sz="0" w:space="0" w:color="auto"/>
            <w:bottom w:val="none" w:sz="0" w:space="0" w:color="auto"/>
            <w:right w:val="none" w:sz="0" w:space="0" w:color="auto"/>
          </w:divBdr>
        </w:div>
        <w:div w:id="1037704391">
          <w:marLeft w:val="640"/>
          <w:marRight w:val="0"/>
          <w:marTop w:val="0"/>
          <w:marBottom w:val="0"/>
          <w:divBdr>
            <w:top w:val="none" w:sz="0" w:space="0" w:color="auto"/>
            <w:left w:val="none" w:sz="0" w:space="0" w:color="auto"/>
            <w:bottom w:val="none" w:sz="0" w:space="0" w:color="auto"/>
            <w:right w:val="none" w:sz="0" w:space="0" w:color="auto"/>
          </w:divBdr>
        </w:div>
        <w:div w:id="67460376">
          <w:marLeft w:val="640"/>
          <w:marRight w:val="0"/>
          <w:marTop w:val="0"/>
          <w:marBottom w:val="0"/>
          <w:divBdr>
            <w:top w:val="none" w:sz="0" w:space="0" w:color="auto"/>
            <w:left w:val="none" w:sz="0" w:space="0" w:color="auto"/>
            <w:bottom w:val="none" w:sz="0" w:space="0" w:color="auto"/>
            <w:right w:val="none" w:sz="0" w:space="0" w:color="auto"/>
          </w:divBdr>
        </w:div>
        <w:div w:id="1968510763">
          <w:marLeft w:val="640"/>
          <w:marRight w:val="0"/>
          <w:marTop w:val="0"/>
          <w:marBottom w:val="0"/>
          <w:divBdr>
            <w:top w:val="none" w:sz="0" w:space="0" w:color="auto"/>
            <w:left w:val="none" w:sz="0" w:space="0" w:color="auto"/>
            <w:bottom w:val="none" w:sz="0" w:space="0" w:color="auto"/>
            <w:right w:val="none" w:sz="0" w:space="0" w:color="auto"/>
          </w:divBdr>
        </w:div>
        <w:div w:id="1406486820">
          <w:marLeft w:val="640"/>
          <w:marRight w:val="0"/>
          <w:marTop w:val="0"/>
          <w:marBottom w:val="0"/>
          <w:divBdr>
            <w:top w:val="none" w:sz="0" w:space="0" w:color="auto"/>
            <w:left w:val="none" w:sz="0" w:space="0" w:color="auto"/>
            <w:bottom w:val="none" w:sz="0" w:space="0" w:color="auto"/>
            <w:right w:val="none" w:sz="0" w:space="0" w:color="auto"/>
          </w:divBdr>
        </w:div>
        <w:div w:id="2038043617">
          <w:marLeft w:val="640"/>
          <w:marRight w:val="0"/>
          <w:marTop w:val="0"/>
          <w:marBottom w:val="0"/>
          <w:divBdr>
            <w:top w:val="none" w:sz="0" w:space="0" w:color="auto"/>
            <w:left w:val="none" w:sz="0" w:space="0" w:color="auto"/>
            <w:bottom w:val="none" w:sz="0" w:space="0" w:color="auto"/>
            <w:right w:val="none" w:sz="0" w:space="0" w:color="auto"/>
          </w:divBdr>
        </w:div>
        <w:div w:id="538124466">
          <w:marLeft w:val="640"/>
          <w:marRight w:val="0"/>
          <w:marTop w:val="0"/>
          <w:marBottom w:val="0"/>
          <w:divBdr>
            <w:top w:val="none" w:sz="0" w:space="0" w:color="auto"/>
            <w:left w:val="none" w:sz="0" w:space="0" w:color="auto"/>
            <w:bottom w:val="none" w:sz="0" w:space="0" w:color="auto"/>
            <w:right w:val="none" w:sz="0" w:space="0" w:color="auto"/>
          </w:divBdr>
        </w:div>
        <w:div w:id="1589920884">
          <w:marLeft w:val="640"/>
          <w:marRight w:val="0"/>
          <w:marTop w:val="0"/>
          <w:marBottom w:val="0"/>
          <w:divBdr>
            <w:top w:val="none" w:sz="0" w:space="0" w:color="auto"/>
            <w:left w:val="none" w:sz="0" w:space="0" w:color="auto"/>
            <w:bottom w:val="none" w:sz="0" w:space="0" w:color="auto"/>
            <w:right w:val="none" w:sz="0" w:space="0" w:color="auto"/>
          </w:divBdr>
        </w:div>
        <w:div w:id="1140266542">
          <w:marLeft w:val="640"/>
          <w:marRight w:val="0"/>
          <w:marTop w:val="0"/>
          <w:marBottom w:val="0"/>
          <w:divBdr>
            <w:top w:val="none" w:sz="0" w:space="0" w:color="auto"/>
            <w:left w:val="none" w:sz="0" w:space="0" w:color="auto"/>
            <w:bottom w:val="none" w:sz="0" w:space="0" w:color="auto"/>
            <w:right w:val="none" w:sz="0" w:space="0" w:color="auto"/>
          </w:divBdr>
        </w:div>
        <w:div w:id="2123843270">
          <w:marLeft w:val="640"/>
          <w:marRight w:val="0"/>
          <w:marTop w:val="0"/>
          <w:marBottom w:val="0"/>
          <w:divBdr>
            <w:top w:val="none" w:sz="0" w:space="0" w:color="auto"/>
            <w:left w:val="none" w:sz="0" w:space="0" w:color="auto"/>
            <w:bottom w:val="none" w:sz="0" w:space="0" w:color="auto"/>
            <w:right w:val="none" w:sz="0" w:space="0" w:color="auto"/>
          </w:divBdr>
        </w:div>
        <w:div w:id="1116292677">
          <w:marLeft w:val="640"/>
          <w:marRight w:val="0"/>
          <w:marTop w:val="0"/>
          <w:marBottom w:val="0"/>
          <w:divBdr>
            <w:top w:val="none" w:sz="0" w:space="0" w:color="auto"/>
            <w:left w:val="none" w:sz="0" w:space="0" w:color="auto"/>
            <w:bottom w:val="none" w:sz="0" w:space="0" w:color="auto"/>
            <w:right w:val="none" w:sz="0" w:space="0" w:color="auto"/>
          </w:divBdr>
        </w:div>
        <w:div w:id="1641033415">
          <w:marLeft w:val="640"/>
          <w:marRight w:val="0"/>
          <w:marTop w:val="0"/>
          <w:marBottom w:val="0"/>
          <w:divBdr>
            <w:top w:val="none" w:sz="0" w:space="0" w:color="auto"/>
            <w:left w:val="none" w:sz="0" w:space="0" w:color="auto"/>
            <w:bottom w:val="none" w:sz="0" w:space="0" w:color="auto"/>
            <w:right w:val="none" w:sz="0" w:space="0" w:color="auto"/>
          </w:divBdr>
        </w:div>
        <w:div w:id="489292587">
          <w:marLeft w:val="640"/>
          <w:marRight w:val="0"/>
          <w:marTop w:val="0"/>
          <w:marBottom w:val="0"/>
          <w:divBdr>
            <w:top w:val="none" w:sz="0" w:space="0" w:color="auto"/>
            <w:left w:val="none" w:sz="0" w:space="0" w:color="auto"/>
            <w:bottom w:val="none" w:sz="0" w:space="0" w:color="auto"/>
            <w:right w:val="none" w:sz="0" w:space="0" w:color="auto"/>
          </w:divBdr>
        </w:div>
        <w:div w:id="111945184">
          <w:marLeft w:val="640"/>
          <w:marRight w:val="0"/>
          <w:marTop w:val="0"/>
          <w:marBottom w:val="0"/>
          <w:divBdr>
            <w:top w:val="none" w:sz="0" w:space="0" w:color="auto"/>
            <w:left w:val="none" w:sz="0" w:space="0" w:color="auto"/>
            <w:bottom w:val="none" w:sz="0" w:space="0" w:color="auto"/>
            <w:right w:val="none" w:sz="0" w:space="0" w:color="auto"/>
          </w:divBdr>
        </w:div>
        <w:div w:id="588273851">
          <w:marLeft w:val="640"/>
          <w:marRight w:val="0"/>
          <w:marTop w:val="0"/>
          <w:marBottom w:val="0"/>
          <w:divBdr>
            <w:top w:val="none" w:sz="0" w:space="0" w:color="auto"/>
            <w:left w:val="none" w:sz="0" w:space="0" w:color="auto"/>
            <w:bottom w:val="none" w:sz="0" w:space="0" w:color="auto"/>
            <w:right w:val="none" w:sz="0" w:space="0" w:color="auto"/>
          </w:divBdr>
        </w:div>
        <w:div w:id="604848029">
          <w:marLeft w:val="640"/>
          <w:marRight w:val="0"/>
          <w:marTop w:val="0"/>
          <w:marBottom w:val="0"/>
          <w:divBdr>
            <w:top w:val="none" w:sz="0" w:space="0" w:color="auto"/>
            <w:left w:val="none" w:sz="0" w:space="0" w:color="auto"/>
            <w:bottom w:val="none" w:sz="0" w:space="0" w:color="auto"/>
            <w:right w:val="none" w:sz="0" w:space="0" w:color="auto"/>
          </w:divBdr>
        </w:div>
        <w:div w:id="1967809940">
          <w:marLeft w:val="640"/>
          <w:marRight w:val="0"/>
          <w:marTop w:val="0"/>
          <w:marBottom w:val="0"/>
          <w:divBdr>
            <w:top w:val="none" w:sz="0" w:space="0" w:color="auto"/>
            <w:left w:val="none" w:sz="0" w:space="0" w:color="auto"/>
            <w:bottom w:val="none" w:sz="0" w:space="0" w:color="auto"/>
            <w:right w:val="none" w:sz="0" w:space="0" w:color="auto"/>
          </w:divBdr>
        </w:div>
        <w:div w:id="63183684">
          <w:marLeft w:val="640"/>
          <w:marRight w:val="0"/>
          <w:marTop w:val="0"/>
          <w:marBottom w:val="0"/>
          <w:divBdr>
            <w:top w:val="none" w:sz="0" w:space="0" w:color="auto"/>
            <w:left w:val="none" w:sz="0" w:space="0" w:color="auto"/>
            <w:bottom w:val="none" w:sz="0" w:space="0" w:color="auto"/>
            <w:right w:val="none" w:sz="0" w:space="0" w:color="auto"/>
          </w:divBdr>
        </w:div>
        <w:div w:id="321663274">
          <w:marLeft w:val="640"/>
          <w:marRight w:val="0"/>
          <w:marTop w:val="0"/>
          <w:marBottom w:val="0"/>
          <w:divBdr>
            <w:top w:val="none" w:sz="0" w:space="0" w:color="auto"/>
            <w:left w:val="none" w:sz="0" w:space="0" w:color="auto"/>
            <w:bottom w:val="none" w:sz="0" w:space="0" w:color="auto"/>
            <w:right w:val="none" w:sz="0" w:space="0" w:color="auto"/>
          </w:divBdr>
        </w:div>
        <w:div w:id="1008288233">
          <w:marLeft w:val="640"/>
          <w:marRight w:val="0"/>
          <w:marTop w:val="0"/>
          <w:marBottom w:val="0"/>
          <w:divBdr>
            <w:top w:val="none" w:sz="0" w:space="0" w:color="auto"/>
            <w:left w:val="none" w:sz="0" w:space="0" w:color="auto"/>
            <w:bottom w:val="none" w:sz="0" w:space="0" w:color="auto"/>
            <w:right w:val="none" w:sz="0" w:space="0" w:color="auto"/>
          </w:divBdr>
        </w:div>
        <w:div w:id="661662317">
          <w:marLeft w:val="640"/>
          <w:marRight w:val="0"/>
          <w:marTop w:val="0"/>
          <w:marBottom w:val="0"/>
          <w:divBdr>
            <w:top w:val="none" w:sz="0" w:space="0" w:color="auto"/>
            <w:left w:val="none" w:sz="0" w:space="0" w:color="auto"/>
            <w:bottom w:val="none" w:sz="0" w:space="0" w:color="auto"/>
            <w:right w:val="none" w:sz="0" w:space="0" w:color="auto"/>
          </w:divBdr>
        </w:div>
        <w:div w:id="855391506">
          <w:marLeft w:val="640"/>
          <w:marRight w:val="0"/>
          <w:marTop w:val="0"/>
          <w:marBottom w:val="0"/>
          <w:divBdr>
            <w:top w:val="none" w:sz="0" w:space="0" w:color="auto"/>
            <w:left w:val="none" w:sz="0" w:space="0" w:color="auto"/>
            <w:bottom w:val="none" w:sz="0" w:space="0" w:color="auto"/>
            <w:right w:val="none" w:sz="0" w:space="0" w:color="auto"/>
          </w:divBdr>
        </w:div>
        <w:div w:id="1710570069">
          <w:marLeft w:val="640"/>
          <w:marRight w:val="0"/>
          <w:marTop w:val="0"/>
          <w:marBottom w:val="0"/>
          <w:divBdr>
            <w:top w:val="none" w:sz="0" w:space="0" w:color="auto"/>
            <w:left w:val="none" w:sz="0" w:space="0" w:color="auto"/>
            <w:bottom w:val="none" w:sz="0" w:space="0" w:color="auto"/>
            <w:right w:val="none" w:sz="0" w:space="0" w:color="auto"/>
          </w:divBdr>
        </w:div>
        <w:div w:id="1721783826">
          <w:marLeft w:val="640"/>
          <w:marRight w:val="0"/>
          <w:marTop w:val="0"/>
          <w:marBottom w:val="0"/>
          <w:divBdr>
            <w:top w:val="none" w:sz="0" w:space="0" w:color="auto"/>
            <w:left w:val="none" w:sz="0" w:space="0" w:color="auto"/>
            <w:bottom w:val="none" w:sz="0" w:space="0" w:color="auto"/>
            <w:right w:val="none" w:sz="0" w:space="0" w:color="auto"/>
          </w:divBdr>
        </w:div>
        <w:div w:id="43263322">
          <w:marLeft w:val="640"/>
          <w:marRight w:val="0"/>
          <w:marTop w:val="0"/>
          <w:marBottom w:val="0"/>
          <w:divBdr>
            <w:top w:val="none" w:sz="0" w:space="0" w:color="auto"/>
            <w:left w:val="none" w:sz="0" w:space="0" w:color="auto"/>
            <w:bottom w:val="none" w:sz="0" w:space="0" w:color="auto"/>
            <w:right w:val="none" w:sz="0" w:space="0" w:color="auto"/>
          </w:divBdr>
        </w:div>
        <w:div w:id="101850002">
          <w:marLeft w:val="640"/>
          <w:marRight w:val="0"/>
          <w:marTop w:val="0"/>
          <w:marBottom w:val="0"/>
          <w:divBdr>
            <w:top w:val="none" w:sz="0" w:space="0" w:color="auto"/>
            <w:left w:val="none" w:sz="0" w:space="0" w:color="auto"/>
            <w:bottom w:val="none" w:sz="0" w:space="0" w:color="auto"/>
            <w:right w:val="none" w:sz="0" w:space="0" w:color="auto"/>
          </w:divBdr>
        </w:div>
        <w:div w:id="822625197">
          <w:marLeft w:val="640"/>
          <w:marRight w:val="0"/>
          <w:marTop w:val="0"/>
          <w:marBottom w:val="0"/>
          <w:divBdr>
            <w:top w:val="none" w:sz="0" w:space="0" w:color="auto"/>
            <w:left w:val="none" w:sz="0" w:space="0" w:color="auto"/>
            <w:bottom w:val="none" w:sz="0" w:space="0" w:color="auto"/>
            <w:right w:val="none" w:sz="0" w:space="0" w:color="auto"/>
          </w:divBdr>
        </w:div>
        <w:div w:id="1927111715">
          <w:marLeft w:val="640"/>
          <w:marRight w:val="0"/>
          <w:marTop w:val="0"/>
          <w:marBottom w:val="0"/>
          <w:divBdr>
            <w:top w:val="none" w:sz="0" w:space="0" w:color="auto"/>
            <w:left w:val="none" w:sz="0" w:space="0" w:color="auto"/>
            <w:bottom w:val="none" w:sz="0" w:space="0" w:color="auto"/>
            <w:right w:val="none" w:sz="0" w:space="0" w:color="auto"/>
          </w:divBdr>
        </w:div>
        <w:div w:id="1096244316">
          <w:marLeft w:val="640"/>
          <w:marRight w:val="0"/>
          <w:marTop w:val="0"/>
          <w:marBottom w:val="0"/>
          <w:divBdr>
            <w:top w:val="none" w:sz="0" w:space="0" w:color="auto"/>
            <w:left w:val="none" w:sz="0" w:space="0" w:color="auto"/>
            <w:bottom w:val="none" w:sz="0" w:space="0" w:color="auto"/>
            <w:right w:val="none" w:sz="0" w:space="0" w:color="auto"/>
          </w:divBdr>
        </w:div>
        <w:div w:id="1638953933">
          <w:marLeft w:val="640"/>
          <w:marRight w:val="0"/>
          <w:marTop w:val="0"/>
          <w:marBottom w:val="0"/>
          <w:divBdr>
            <w:top w:val="none" w:sz="0" w:space="0" w:color="auto"/>
            <w:left w:val="none" w:sz="0" w:space="0" w:color="auto"/>
            <w:bottom w:val="none" w:sz="0" w:space="0" w:color="auto"/>
            <w:right w:val="none" w:sz="0" w:space="0" w:color="auto"/>
          </w:divBdr>
        </w:div>
        <w:div w:id="580413876">
          <w:marLeft w:val="640"/>
          <w:marRight w:val="0"/>
          <w:marTop w:val="0"/>
          <w:marBottom w:val="0"/>
          <w:divBdr>
            <w:top w:val="none" w:sz="0" w:space="0" w:color="auto"/>
            <w:left w:val="none" w:sz="0" w:space="0" w:color="auto"/>
            <w:bottom w:val="none" w:sz="0" w:space="0" w:color="auto"/>
            <w:right w:val="none" w:sz="0" w:space="0" w:color="auto"/>
          </w:divBdr>
        </w:div>
        <w:div w:id="1068384867">
          <w:marLeft w:val="640"/>
          <w:marRight w:val="0"/>
          <w:marTop w:val="0"/>
          <w:marBottom w:val="0"/>
          <w:divBdr>
            <w:top w:val="none" w:sz="0" w:space="0" w:color="auto"/>
            <w:left w:val="none" w:sz="0" w:space="0" w:color="auto"/>
            <w:bottom w:val="none" w:sz="0" w:space="0" w:color="auto"/>
            <w:right w:val="none" w:sz="0" w:space="0" w:color="auto"/>
          </w:divBdr>
        </w:div>
        <w:div w:id="1546479727">
          <w:marLeft w:val="640"/>
          <w:marRight w:val="0"/>
          <w:marTop w:val="0"/>
          <w:marBottom w:val="0"/>
          <w:divBdr>
            <w:top w:val="none" w:sz="0" w:space="0" w:color="auto"/>
            <w:left w:val="none" w:sz="0" w:space="0" w:color="auto"/>
            <w:bottom w:val="none" w:sz="0" w:space="0" w:color="auto"/>
            <w:right w:val="none" w:sz="0" w:space="0" w:color="auto"/>
          </w:divBdr>
        </w:div>
        <w:div w:id="391199289">
          <w:marLeft w:val="640"/>
          <w:marRight w:val="0"/>
          <w:marTop w:val="0"/>
          <w:marBottom w:val="0"/>
          <w:divBdr>
            <w:top w:val="none" w:sz="0" w:space="0" w:color="auto"/>
            <w:left w:val="none" w:sz="0" w:space="0" w:color="auto"/>
            <w:bottom w:val="none" w:sz="0" w:space="0" w:color="auto"/>
            <w:right w:val="none" w:sz="0" w:space="0" w:color="auto"/>
          </w:divBdr>
        </w:div>
        <w:div w:id="786200757">
          <w:marLeft w:val="640"/>
          <w:marRight w:val="0"/>
          <w:marTop w:val="0"/>
          <w:marBottom w:val="0"/>
          <w:divBdr>
            <w:top w:val="none" w:sz="0" w:space="0" w:color="auto"/>
            <w:left w:val="none" w:sz="0" w:space="0" w:color="auto"/>
            <w:bottom w:val="none" w:sz="0" w:space="0" w:color="auto"/>
            <w:right w:val="none" w:sz="0" w:space="0" w:color="auto"/>
          </w:divBdr>
        </w:div>
        <w:div w:id="1490563558">
          <w:marLeft w:val="640"/>
          <w:marRight w:val="0"/>
          <w:marTop w:val="0"/>
          <w:marBottom w:val="0"/>
          <w:divBdr>
            <w:top w:val="none" w:sz="0" w:space="0" w:color="auto"/>
            <w:left w:val="none" w:sz="0" w:space="0" w:color="auto"/>
            <w:bottom w:val="none" w:sz="0" w:space="0" w:color="auto"/>
            <w:right w:val="none" w:sz="0" w:space="0" w:color="auto"/>
          </w:divBdr>
        </w:div>
        <w:div w:id="1573467532">
          <w:marLeft w:val="640"/>
          <w:marRight w:val="0"/>
          <w:marTop w:val="0"/>
          <w:marBottom w:val="0"/>
          <w:divBdr>
            <w:top w:val="none" w:sz="0" w:space="0" w:color="auto"/>
            <w:left w:val="none" w:sz="0" w:space="0" w:color="auto"/>
            <w:bottom w:val="none" w:sz="0" w:space="0" w:color="auto"/>
            <w:right w:val="none" w:sz="0" w:space="0" w:color="auto"/>
          </w:divBdr>
        </w:div>
        <w:div w:id="1477868480">
          <w:marLeft w:val="640"/>
          <w:marRight w:val="0"/>
          <w:marTop w:val="0"/>
          <w:marBottom w:val="0"/>
          <w:divBdr>
            <w:top w:val="none" w:sz="0" w:space="0" w:color="auto"/>
            <w:left w:val="none" w:sz="0" w:space="0" w:color="auto"/>
            <w:bottom w:val="none" w:sz="0" w:space="0" w:color="auto"/>
            <w:right w:val="none" w:sz="0" w:space="0" w:color="auto"/>
          </w:divBdr>
        </w:div>
        <w:div w:id="858201600">
          <w:marLeft w:val="640"/>
          <w:marRight w:val="0"/>
          <w:marTop w:val="0"/>
          <w:marBottom w:val="0"/>
          <w:divBdr>
            <w:top w:val="none" w:sz="0" w:space="0" w:color="auto"/>
            <w:left w:val="none" w:sz="0" w:space="0" w:color="auto"/>
            <w:bottom w:val="none" w:sz="0" w:space="0" w:color="auto"/>
            <w:right w:val="none" w:sz="0" w:space="0" w:color="auto"/>
          </w:divBdr>
        </w:div>
        <w:div w:id="1920822427">
          <w:marLeft w:val="640"/>
          <w:marRight w:val="0"/>
          <w:marTop w:val="0"/>
          <w:marBottom w:val="0"/>
          <w:divBdr>
            <w:top w:val="none" w:sz="0" w:space="0" w:color="auto"/>
            <w:left w:val="none" w:sz="0" w:space="0" w:color="auto"/>
            <w:bottom w:val="none" w:sz="0" w:space="0" w:color="auto"/>
            <w:right w:val="none" w:sz="0" w:space="0" w:color="auto"/>
          </w:divBdr>
        </w:div>
        <w:div w:id="781800621">
          <w:marLeft w:val="640"/>
          <w:marRight w:val="0"/>
          <w:marTop w:val="0"/>
          <w:marBottom w:val="0"/>
          <w:divBdr>
            <w:top w:val="none" w:sz="0" w:space="0" w:color="auto"/>
            <w:left w:val="none" w:sz="0" w:space="0" w:color="auto"/>
            <w:bottom w:val="none" w:sz="0" w:space="0" w:color="auto"/>
            <w:right w:val="none" w:sz="0" w:space="0" w:color="auto"/>
          </w:divBdr>
        </w:div>
        <w:div w:id="68625612">
          <w:marLeft w:val="640"/>
          <w:marRight w:val="0"/>
          <w:marTop w:val="0"/>
          <w:marBottom w:val="0"/>
          <w:divBdr>
            <w:top w:val="none" w:sz="0" w:space="0" w:color="auto"/>
            <w:left w:val="none" w:sz="0" w:space="0" w:color="auto"/>
            <w:bottom w:val="none" w:sz="0" w:space="0" w:color="auto"/>
            <w:right w:val="none" w:sz="0" w:space="0" w:color="auto"/>
          </w:divBdr>
        </w:div>
        <w:div w:id="874543105">
          <w:marLeft w:val="640"/>
          <w:marRight w:val="0"/>
          <w:marTop w:val="0"/>
          <w:marBottom w:val="0"/>
          <w:divBdr>
            <w:top w:val="none" w:sz="0" w:space="0" w:color="auto"/>
            <w:left w:val="none" w:sz="0" w:space="0" w:color="auto"/>
            <w:bottom w:val="none" w:sz="0" w:space="0" w:color="auto"/>
            <w:right w:val="none" w:sz="0" w:space="0" w:color="auto"/>
          </w:divBdr>
        </w:div>
        <w:div w:id="1722047491">
          <w:marLeft w:val="640"/>
          <w:marRight w:val="0"/>
          <w:marTop w:val="0"/>
          <w:marBottom w:val="0"/>
          <w:divBdr>
            <w:top w:val="none" w:sz="0" w:space="0" w:color="auto"/>
            <w:left w:val="none" w:sz="0" w:space="0" w:color="auto"/>
            <w:bottom w:val="none" w:sz="0" w:space="0" w:color="auto"/>
            <w:right w:val="none" w:sz="0" w:space="0" w:color="auto"/>
          </w:divBdr>
        </w:div>
        <w:div w:id="1956325372">
          <w:marLeft w:val="640"/>
          <w:marRight w:val="0"/>
          <w:marTop w:val="0"/>
          <w:marBottom w:val="0"/>
          <w:divBdr>
            <w:top w:val="none" w:sz="0" w:space="0" w:color="auto"/>
            <w:left w:val="none" w:sz="0" w:space="0" w:color="auto"/>
            <w:bottom w:val="none" w:sz="0" w:space="0" w:color="auto"/>
            <w:right w:val="none" w:sz="0" w:space="0" w:color="auto"/>
          </w:divBdr>
        </w:div>
        <w:div w:id="80949621">
          <w:marLeft w:val="640"/>
          <w:marRight w:val="0"/>
          <w:marTop w:val="0"/>
          <w:marBottom w:val="0"/>
          <w:divBdr>
            <w:top w:val="none" w:sz="0" w:space="0" w:color="auto"/>
            <w:left w:val="none" w:sz="0" w:space="0" w:color="auto"/>
            <w:bottom w:val="none" w:sz="0" w:space="0" w:color="auto"/>
            <w:right w:val="none" w:sz="0" w:space="0" w:color="auto"/>
          </w:divBdr>
        </w:div>
        <w:div w:id="1798404617">
          <w:marLeft w:val="640"/>
          <w:marRight w:val="0"/>
          <w:marTop w:val="0"/>
          <w:marBottom w:val="0"/>
          <w:divBdr>
            <w:top w:val="none" w:sz="0" w:space="0" w:color="auto"/>
            <w:left w:val="none" w:sz="0" w:space="0" w:color="auto"/>
            <w:bottom w:val="none" w:sz="0" w:space="0" w:color="auto"/>
            <w:right w:val="none" w:sz="0" w:space="0" w:color="auto"/>
          </w:divBdr>
        </w:div>
        <w:div w:id="1563634406">
          <w:marLeft w:val="640"/>
          <w:marRight w:val="0"/>
          <w:marTop w:val="0"/>
          <w:marBottom w:val="0"/>
          <w:divBdr>
            <w:top w:val="none" w:sz="0" w:space="0" w:color="auto"/>
            <w:left w:val="none" w:sz="0" w:space="0" w:color="auto"/>
            <w:bottom w:val="none" w:sz="0" w:space="0" w:color="auto"/>
            <w:right w:val="none" w:sz="0" w:space="0" w:color="auto"/>
          </w:divBdr>
        </w:div>
        <w:div w:id="1203516119">
          <w:marLeft w:val="640"/>
          <w:marRight w:val="0"/>
          <w:marTop w:val="0"/>
          <w:marBottom w:val="0"/>
          <w:divBdr>
            <w:top w:val="none" w:sz="0" w:space="0" w:color="auto"/>
            <w:left w:val="none" w:sz="0" w:space="0" w:color="auto"/>
            <w:bottom w:val="none" w:sz="0" w:space="0" w:color="auto"/>
            <w:right w:val="none" w:sz="0" w:space="0" w:color="auto"/>
          </w:divBdr>
        </w:div>
        <w:div w:id="68503243">
          <w:marLeft w:val="640"/>
          <w:marRight w:val="0"/>
          <w:marTop w:val="0"/>
          <w:marBottom w:val="0"/>
          <w:divBdr>
            <w:top w:val="none" w:sz="0" w:space="0" w:color="auto"/>
            <w:left w:val="none" w:sz="0" w:space="0" w:color="auto"/>
            <w:bottom w:val="none" w:sz="0" w:space="0" w:color="auto"/>
            <w:right w:val="none" w:sz="0" w:space="0" w:color="auto"/>
          </w:divBdr>
        </w:div>
        <w:div w:id="2109542663">
          <w:marLeft w:val="640"/>
          <w:marRight w:val="0"/>
          <w:marTop w:val="0"/>
          <w:marBottom w:val="0"/>
          <w:divBdr>
            <w:top w:val="none" w:sz="0" w:space="0" w:color="auto"/>
            <w:left w:val="none" w:sz="0" w:space="0" w:color="auto"/>
            <w:bottom w:val="none" w:sz="0" w:space="0" w:color="auto"/>
            <w:right w:val="none" w:sz="0" w:space="0" w:color="auto"/>
          </w:divBdr>
        </w:div>
      </w:divsChild>
    </w:div>
    <w:div w:id="1142771609">
      <w:bodyDiv w:val="1"/>
      <w:marLeft w:val="0"/>
      <w:marRight w:val="0"/>
      <w:marTop w:val="0"/>
      <w:marBottom w:val="0"/>
      <w:divBdr>
        <w:top w:val="none" w:sz="0" w:space="0" w:color="auto"/>
        <w:left w:val="none" w:sz="0" w:space="0" w:color="auto"/>
        <w:bottom w:val="none" w:sz="0" w:space="0" w:color="auto"/>
        <w:right w:val="none" w:sz="0" w:space="0" w:color="auto"/>
      </w:divBdr>
      <w:divsChild>
        <w:div w:id="1019814439">
          <w:marLeft w:val="640"/>
          <w:marRight w:val="0"/>
          <w:marTop w:val="0"/>
          <w:marBottom w:val="0"/>
          <w:divBdr>
            <w:top w:val="none" w:sz="0" w:space="0" w:color="auto"/>
            <w:left w:val="none" w:sz="0" w:space="0" w:color="auto"/>
            <w:bottom w:val="none" w:sz="0" w:space="0" w:color="auto"/>
            <w:right w:val="none" w:sz="0" w:space="0" w:color="auto"/>
          </w:divBdr>
        </w:div>
        <w:div w:id="1330061426">
          <w:marLeft w:val="640"/>
          <w:marRight w:val="0"/>
          <w:marTop w:val="0"/>
          <w:marBottom w:val="0"/>
          <w:divBdr>
            <w:top w:val="none" w:sz="0" w:space="0" w:color="auto"/>
            <w:left w:val="none" w:sz="0" w:space="0" w:color="auto"/>
            <w:bottom w:val="none" w:sz="0" w:space="0" w:color="auto"/>
            <w:right w:val="none" w:sz="0" w:space="0" w:color="auto"/>
          </w:divBdr>
        </w:div>
        <w:div w:id="1296332030">
          <w:marLeft w:val="640"/>
          <w:marRight w:val="0"/>
          <w:marTop w:val="0"/>
          <w:marBottom w:val="0"/>
          <w:divBdr>
            <w:top w:val="none" w:sz="0" w:space="0" w:color="auto"/>
            <w:left w:val="none" w:sz="0" w:space="0" w:color="auto"/>
            <w:bottom w:val="none" w:sz="0" w:space="0" w:color="auto"/>
            <w:right w:val="none" w:sz="0" w:space="0" w:color="auto"/>
          </w:divBdr>
        </w:div>
        <w:div w:id="1834489522">
          <w:marLeft w:val="640"/>
          <w:marRight w:val="0"/>
          <w:marTop w:val="0"/>
          <w:marBottom w:val="0"/>
          <w:divBdr>
            <w:top w:val="none" w:sz="0" w:space="0" w:color="auto"/>
            <w:left w:val="none" w:sz="0" w:space="0" w:color="auto"/>
            <w:bottom w:val="none" w:sz="0" w:space="0" w:color="auto"/>
            <w:right w:val="none" w:sz="0" w:space="0" w:color="auto"/>
          </w:divBdr>
        </w:div>
        <w:div w:id="885917096">
          <w:marLeft w:val="640"/>
          <w:marRight w:val="0"/>
          <w:marTop w:val="0"/>
          <w:marBottom w:val="0"/>
          <w:divBdr>
            <w:top w:val="none" w:sz="0" w:space="0" w:color="auto"/>
            <w:left w:val="none" w:sz="0" w:space="0" w:color="auto"/>
            <w:bottom w:val="none" w:sz="0" w:space="0" w:color="auto"/>
            <w:right w:val="none" w:sz="0" w:space="0" w:color="auto"/>
          </w:divBdr>
        </w:div>
        <w:div w:id="2025940355">
          <w:marLeft w:val="640"/>
          <w:marRight w:val="0"/>
          <w:marTop w:val="0"/>
          <w:marBottom w:val="0"/>
          <w:divBdr>
            <w:top w:val="none" w:sz="0" w:space="0" w:color="auto"/>
            <w:left w:val="none" w:sz="0" w:space="0" w:color="auto"/>
            <w:bottom w:val="none" w:sz="0" w:space="0" w:color="auto"/>
            <w:right w:val="none" w:sz="0" w:space="0" w:color="auto"/>
          </w:divBdr>
        </w:div>
        <w:div w:id="1862040090">
          <w:marLeft w:val="640"/>
          <w:marRight w:val="0"/>
          <w:marTop w:val="0"/>
          <w:marBottom w:val="0"/>
          <w:divBdr>
            <w:top w:val="none" w:sz="0" w:space="0" w:color="auto"/>
            <w:left w:val="none" w:sz="0" w:space="0" w:color="auto"/>
            <w:bottom w:val="none" w:sz="0" w:space="0" w:color="auto"/>
            <w:right w:val="none" w:sz="0" w:space="0" w:color="auto"/>
          </w:divBdr>
        </w:div>
        <w:div w:id="1501853426">
          <w:marLeft w:val="640"/>
          <w:marRight w:val="0"/>
          <w:marTop w:val="0"/>
          <w:marBottom w:val="0"/>
          <w:divBdr>
            <w:top w:val="none" w:sz="0" w:space="0" w:color="auto"/>
            <w:left w:val="none" w:sz="0" w:space="0" w:color="auto"/>
            <w:bottom w:val="none" w:sz="0" w:space="0" w:color="auto"/>
            <w:right w:val="none" w:sz="0" w:space="0" w:color="auto"/>
          </w:divBdr>
        </w:div>
        <w:div w:id="1613396176">
          <w:marLeft w:val="640"/>
          <w:marRight w:val="0"/>
          <w:marTop w:val="0"/>
          <w:marBottom w:val="0"/>
          <w:divBdr>
            <w:top w:val="none" w:sz="0" w:space="0" w:color="auto"/>
            <w:left w:val="none" w:sz="0" w:space="0" w:color="auto"/>
            <w:bottom w:val="none" w:sz="0" w:space="0" w:color="auto"/>
            <w:right w:val="none" w:sz="0" w:space="0" w:color="auto"/>
          </w:divBdr>
        </w:div>
        <w:div w:id="1762221175">
          <w:marLeft w:val="640"/>
          <w:marRight w:val="0"/>
          <w:marTop w:val="0"/>
          <w:marBottom w:val="0"/>
          <w:divBdr>
            <w:top w:val="none" w:sz="0" w:space="0" w:color="auto"/>
            <w:left w:val="none" w:sz="0" w:space="0" w:color="auto"/>
            <w:bottom w:val="none" w:sz="0" w:space="0" w:color="auto"/>
            <w:right w:val="none" w:sz="0" w:space="0" w:color="auto"/>
          </w:divBdr>
        </w:div>
        <w:div w:id="1716395418">
          <w:marLeft w:val="640"/>
          <w:marRight w:val="0"/>
          <w:marTop w:val="0"/>
          <w:marBottom w:val="0"/>
          <w:divBdr>
            <w:top w:val="none" w:sz="0" w:space="0" w:color="auto"/>
            <w:left w:val="none" w:sz="0" w:space="0" w:color="auto"/>
            <w:bottom w:val="none" w:sz="0" w:space="0" w:color="auto"/>
            <w:right w:val="none" w:sz="0" w:space="0" w:color="auto"/>
          </w:divBdr>
        </w:div>
        <w:div w:id="948973291">
          <w:marLeft w:val="640"/>
          <w:marRight w:val="0"/>
          <w:marTop w:val="0"/>
          <w:marBottom w:val="0"/>
          <w:divBdr>
            <w:top w:val="none" w:sz="0" w:space="0" w:color="auto"/>
            <w:left w:val="none" w:sz="0" w:space="0" w:color="auto"/>
            <w:bottom w:val="none" w:sz="0" w:space="0" w:color="auto"/>
            <w:right w:val="none" w:sz="0" w:space="0" w:color="auto"/>
          </w:divBdr>
        </w:div>
        <w:div w:id="2088503223">
          <w:marLeft w:val="640"/>
          <w:marRight w:val="0"/>
          <w:marTop w:val="0"/>
          <w:marBottom w:val="0"/>
          <w:divBdr>
            <w:top w:val="none" w:sz="0" w:space="0" w:color="auto"/>
            <w:left w:val="none" w:sz="0" w:space="0" w:color="auto"/>
            <w:bottom w:val="none" w:sz="0" w:space="0" w:color="auto"/>
            <w:right w:val="none" w:sz="0" w:space="0" w:color="auto"/>
          </w:divBdr>
        </w:div>
        <w:div w:id="135531655">
          <w:marLeft w:val="640"/>
          <w:marRight w:val="0"/>
          <w:marTop w:val="0"/>
          <w:marBottom w:val="0"/>
          <w:divBdr>
            <w:top w:val="none" w:sz="0" w:space="0" w:color="auto"/>
            <w:left w:val="none" w:sz="0" w:space="0" w:color="auto"/>
            <w:bottom w:val="none" w:sz="0" w:space="0" w:color="auto"/>
            <w:right w:val="none" w:sz="0" w:space="0" w:color="auto"/>
          </w:divBdr>
        </w:div>
        <w:div w:id="465203120">
          <w:marLeft w:val="640"/>
          <w:marRight w:val="0"/>
          <w:marTop w:val="0"/>
          <w:marBottom w:val="0"/>
          <w:divBdr>
            <w:top w:val="none" w:sz="0" w:space="0" w:color="auto"/>
            <w:left w:val="none" w:sz="0" w:space="0" w:color="auto"/>
            <w:bottom w:val="none" w:sz="0" w:space="0" w:color="auto"/>
            <w:right w:val="none" w:sz="0" w:space="0" w:color="auto"/>
          </w:divBdr>
        </w:div>
        <w:div w:id="1436710276">
          <w:marLeft w:val="640"/>
          <w:marRight w:val="0"/>
          <w:marTop w:val="0"/>
          <w:marBottom w:val="0"/>
          <w:divBdr>
            <w:top w:val="none" w:sz="0" w:space="0" w:color="auto"/>
            <w:left w:val="none" w:sz="0" w:space="0" w:color="auto"/>
            <w:bottom w:val="none" w:sz="0" w:space="0" w:color="auto"/>
            <w:right w:val="none" w:sz="0" w:space="0" w:color="auto"/>
          </w:divBdr>
        </w:div>
        <w:div w:id="2040158837">
          <w:marLeft w:val="640"/>
          <w:marRight w:val="0"/>
          <w:marTop w:val="0"/>
          <w:marBottom w:val="0"/>
          <w:divBdr>
            <w:top w:val="none" w:sz="0" w:space="0" w:color="auto"/>
            <w:left w:val="none" w:sz="0" w:space="0" w:color="auto"/>
            <w:bottom w:val="none" w:sz="0" w:space="0" w:color="auto"/>
            <w:right w:val="none" w:sz="0" w:space="0" w:color="auto"/>
          </w:divBdr>
        </w:div>
        <w:div w:id="1602301916">
          <w:marLeft w:val="640"/>
          <w:marRight w:val="0"/>
          <w:marTop w:val="0"/>
          <w:marBottom w:val="0"/>
          <w:divBdr>
            <w:top w:val="none" w:sz="0" w:space="0" w:color="auto"/>
            <w:left w:val="none" w:sz="0" w:space="0" w:color="auto"/>
            <w:bottom w:val="none" w:sz="0" w:space="0" w:color="auto"/>
            <w:right w:val="none" w:sz="0" w:space="0" w:color="auto"/>
          </w:divBdr>
        </w:div>
        <w:div w:id="322245641">
          <w:marLeft w:val="640"/>
          <w:marRight w:val="0"/>
          <w:marTop w:val="0"/>
          <w:marBottom w:val="0"/>
          <w:divBdr>
            <w:top w:val="none" w:sz="0" w:space="0" w:color="auto"/>
            <w:left w:val="none" w:sz="0" w:space="0" w:color="auto"/>
            <w:bottom w:val="none" w:sz="0" w:space="0" w:color="auto"/>
            <w:right w:val="none" w:sz="0" w:space="0" w:color="auto"/>
          </w:divBdr>
        </w:div>
        <w:div w:id="508448723">
          <w:marLeft w:val="640"/>
          <w:marRight w:val="0"/>
          <w:marTop w:val="0"/>
          <w:marBottom w:val="0"/>
          <w:divBdr>
            <w:top w:val="none" w:sz="0" w:space="0" w:color="auto"/>
            <w:left w:val="none" w:sz="0" w:space="0" w:color="auto"/>
            <w:bottom w:val="none" w:sz="0" w:space="0" w:color="auto"/>
            <w:right w:val="none" w:sz="0" w:space="0" w:color="auto"/>
          </w:divBdr>
        </w:div>
        <w:div w:id="76677550">
          <w:marLeft w:val="640"/>
          <w:marRight w:val="0"/>
          <w:marTop w:val="0"/>
          <w:marBottom w:val="0"/>
          <w:divBdr>
            <w:top w:val="none" w:sz="0" w:space="0" w:color="auto"/>
            <w:left w:val="none" w:sz="0" w:space="0" w:color="auto"/>
            <w:bottom w:val="none" w:sz="0" w:space="0" w:color="auto"/>
            <w:right w:val="none" w:sz="0" w:space="0" w:color="auto"/>
          </w:divBdr>
        </w:div>
        <w:div w:id="182591210">
          <w:marLeft w:val="640"/>
          <w:marRight w:val="0"/>
          <w:marTop w:val="0"/>
          <w:marBottom w:val="0"/>
          <w:divBdr>
            <w:top w:val="none" w:sz="0" w:space="0" w:color="auto"/>
            <w:left w:val="none" w:sz="0" w:space="0" w:color="auto"/>
            <w:bottom w:val="none" w:sz="0" w:space="0" w:color="auto"/>
            <w:right w:val="none" w:sz="0" w:space="0" w:color="auto"/>
          </w:divBdr>
        </w:div>
        <w:div w:id="55323903">
          <w:marLeft w:val="640"/>
          <w:marRight w:val="0"/>
          <w:marTop w:val="0"/>
          <w:marBottom w:val="0"/>
          <w:divBdr>
            <w:top w:val="none" w:sz="0" w:space="0" w:color="auto"/>
            <w:left w:val="none" w:sz="0" w:space="0" w:color="auto"/>
            <w:bottom w:val="none" w:sz="0" w:space="0" w:color="auto"/>
            <w:right w:val="none" w:sz="0" w:space="0" w:color="auto"/>
          </w:divBdr>
        </w:div>
        <w:div w:id="1216429025">
          <w:marLeft w:val="640"/>
          <w:marRight w:val="0"/>
          <w:marTop w:val="0"/>
          <w:marBottom w:val="0"/>
          <w:divBdr>
            <w:top w:val="none" w:sz="0" w:space="0" w:color="auto"/>
            <w:left w:val="none" w:sz="0" w:space="0" w:color="auto"/>
            <w:bottom w:val="none" w:sz="0" w:space="0" w:color="auto"/>
            <w:right w:val="none" w:sz="0" w:space="0" w:color="auto"/>
          </w:divBdr>
        </w:div>
        <w:div w:id="809596844">
          <w:marLeft w:val="640"/>
          <w:marRight w:val="0"/>
          <w:marTop w:val="0"/>
          <w:marBottom w:val="0"/>
          <w:divBdr>
            <w:top w:val="none" w:sz="0" w:space="0" w:color="auto"/>
            <w:left w:val="none" w:sz="0" w:space="0" w:color="auto"/>
            <w:bottom w:val="none" w:sz="0" w:space="0" w:color="auto"/>
            <w:right w:val="none" w:sz="0" w:space="0" w:color="auto"/>
          </w:divBdr>
        </w:div>
        <w:div w:id="714230697">
          <w:marLeft w:val="640"/>
          <w:marRight w:val="0"/>
          <w:marTop w:val="0"/>
          <w:marBottom w:val="0"/>
          <w:divBdr>
            <w:top w:val="none" w:sz="0" w:space="0" w:color="auto"/>
            <w:left w:val="none" w:sz="0" w:space="0" w:color="auto"/>
            <w:bottom w:val="none" w:sz="0" w:space="0" w:color="auto"/>
            <w:right w:val="none" w:sz="0" w:space="0" w:color="auto"/>
          </w:divBdr>
        </w:div>
        <w:div w:id="843593473">
          <w:marLeft w:val="640"/>
          <w:marRight w:val="0"/>
          <w:marTop w:val="0"/>
          <w:marBottom w:val="0"/>
          <w:divBdr>
            <w:top w:val="none" w:sz="0" w:space="0" w:color="auto"/>
            <w:left w:val="none" w:sz="0" w:space="0" w:color="auto"/>
            <w:bottom w:val="none" w:sz="0" w:space="0" w:color="auto"/>
            <w:right w:val="none" w:sz="0" w:space="0" w:color="auto"/>
          </w:divBdr>
        </w:div>
        <w:div w:id="1280720633">
          <w:marLeft w:val="640"/>
          <w:marRight w:val="0"/>
          <w:marTop w:val="0"/>
          <w:marBottom w:val="0"/>
          <w:divBdr>
            <w:top w:val="none" w:sz="0" w:space="0" w:color="auto"/>
            <w:left w:val="none" w:sz="0" w:space="0" w:color="auto"/>
            <w:bottom w:val="none" w:sz="0" w:space="0" w:color="auto"/>
            <w:right w:val="none" w:sz="0" w:space="0" w:color="auto"/>
          </w:divBdr>
        </w:div>
        <w:div w:id="1859729379">
          <w:marLeft w:val="640"/>
          <w:marRight w:val="0"/>
          <w:marTop w:val="0"/>
          <w:marBottom w:val="0"/>
          <w:divBdr>
            <w:top w:val="none" w:sz="0" w:space="0" w:color="auto"/>
            <w:left w:val="none" w:sz="0" w:space="0" w:color="auto"/>
            <w:bottom w:val="none" w:sz="0" w:space="0" w:color="auto"/>
            <w:right w:val="none" w:sz="0" w:space="0" w:color="auto"/>
          </w:divBdr>
        </w:div>
        <w:div w:id="677006804">
          <w:marLeft w:val="640"/>
          <w:marRight w:val="0"/>
          <w:marTop w:val="0"/>
          <w:marBottom w:val="0"/>
          <w:divBdr>
            <w:top w:val="none" w:sz="0" w:space="0" w:color="auto"/>
            <w:left w:val="none" w:sz="0" w:space="0" w:color="auto"/>
            <w:bottom w:val="none" w:sz="0" w:space="0" w:color="auto"/>
            <w:right w:val="none" w:sz="0" w:space="0" w:color="auto"/>
          </w:divBdr>
        </w:div>
        <w:div w:id="1857304674">
          <w:marLeft w:val="640"/>
          <w:marRight w:val="0"/>
          <w:marTop w:val="0"/>
          <w:marBottom w:val="0"/>
          <w:divBdr>
            <w:top w:val="none" w:sz="0" w:space="0" w:color="auto"/>
            <w:left w:val="none" w:sz="0" w:space="0" w:color="auto"/>
            <w:bottom w:val="none" w:sz="0" w:space="0" w:color="auto"/>
            <w:right w:val="none" w:sz="0" w:space="0" w:color="auto"/>
          </w:divBdr>
        </w:div>
        <w:div w:id="264658111">
          <w:marLeft w:val="640"/>
          <w:marRight w:val="0"/>
          <w:marTop w:val="0"/>
          <w:marBottom w:val="0"/>
          <w:divBdr>
            <w:top w:val="none" w:sz="0" w:space="0" w:color="auto"/>
            <w:left w:val="none" w:sz="0" w:space="0" w:color="auto"/>
            <w:bottom w:val="none" w:sz="0" w:space="0" w:color="auto"/>
            <w:right w:val="none" w:sz="0" w:space="0" w:color="auto"/>
          </w:divBdr>
        </w:div>
        <w:div w:id="505940289">
          <w:marLeft w:val="640"/>
          <w:marRight w:val="0"/>
          <w:marTop w:val="0"/>
          <w:marBottom w:val="0"/>
          <w:divBdr>
            <w:top w:val="none" w:sz="0" w:space="0" w:color="auto"/>
            <w:left w:val="none" w:sz="0" w:space="0" w:color="auto"/>
            <w:bottom w:val="none" w:sz="0" w:space="0" w:color="auto"/>
            <w:right w:val="none" w:sz="0" w:space="0" w:color="auto"/>
          </w:divBdr>
        </w:div>
        <w:div w:id="522011732">
          <w:marLeft w:val="640"/>
          <w:marRight w:val="0"/>
          <w:marTop w:val="0"/>
          <w:marBottom w:val="0"/>
          <w:divBdr>
            <w:top w:val="none" w:sz="0" w:space="0" w:color="auto"/>
            <w:left w:val="none" w:sz="0" w:space="0" w:color="auto"/>
            <w:bottom w:val="none" w:sz="0" w:space="0" w:color="auto"/>
            <w:right w:val="none" w:sz="0" w:space="0" w:color="auto"/>
          </w:divBdr>
        </w:div>
        <w:div w:id="1800685390">
          <w:marLeft w:val="640"/>
          <w:marRight w:val="0"/>
          <w:marTop w:val="0"/>
          <w:marBottom w:val="0"/>
          <w:divBdr>
            <w:top w:val="none" w:sz="0" w:space="0" w:color="auto"/>
            <w:left w:val="none" w:sz="0" w:space="0" w:color="auto"/>
            <w:bottom w:val="none" w:sz="0" w:space="0" w:color="auto"/>
            <w:right w:val="none" w:sz="0" w:space="0" w:color="auto"/>
          </w:divBdr>
        </w:div>
        <w:div w:id="734014484">
          <w:marLeft w:val="640"/>
          <w:marRight w:val="0"/>
          <w:marTop w:val="0"/>
          <w:marBottom w:val="0"/>
          <w:divBdr>
            <w:top w:val="none" w:sz="0" w:space="0" w:color="auto"/>
            <w:left w:val="none" w:sz="0" w:space="0" w:color="auto"/>
            <w:bottom w:val="none" w:sz="0" w:space="0" w:color="auto"/>
            <w:right w:val="none" w:sz="0" w:space="0" w:color="auto"/>
          </w:divBdr>
        </w:div>
        <w:div w:id="472451923">
          <w:marLeft w:val="640"/>
          <w:marRight w:val="0"/>
          <w:marTop w:val="0"/>
          <w:marBottom w:val="0"/>
          <w:divBdr>
            <w:top w:val="none" w:sz="0" w:space="0" w:color="auto"/>
            <w:left w:val="none" w:sz="0" w:space="0" w:color="auto"/>
            <w:bottom w:val="none" w:sz="0" w:space="0" w:color="auto"/>
            <w:right w:val="none" w:sz="0" w:space="0" w:color="auto"/>
          </w:divBdr>
        </w:div>
        <w:div w:id="82455495">
          <w:marLeft w:val="640"/>
          <w:marRight w:val="0"/>
          <w:marTop w:val="0"/>
          <w:marBottom w:val="0"/>
          <w:divBdr>
            <w:top w:val="none" w:sz="0" w:space="0" w:color="auto"/>
            <w:left w:val="none" w:sz="0" w:space="0" w:color="auto"/>
            <w:bottom w:val="none" w:sz="0" w:space="0" w:color="auto"/>
            <w:right w:val="none" w:sz="0" w:space="0" w:color="auto"/>
          </w:divBdr>
        </w:div>
        <w:div w:id="2086339211">
          <w:marLeft w:val="640"/>
          <w:marRight w:val="0"/>
          <w:marTop w:val="0"/>
          <w:marBottom w:val="0"/>
          <w:divBdr>
            <w:top w:val="none" w:sz="0" w:space="0" w:color="auto"/>
            <w:left w:val="none" w:sz="0" w:space="0" w:color="auto"/>
            <w:bottom w:val="none" w:sz="0" w:space="0" w:color="auto"/>
            <w:right w:val="none" w:sz="0" w:space="0" w:color="auto"/>
          </w:divBdr>
        </w:div>
        <w:div w:id="582951286">
          <w:marLeft w:val="640"/>
          <w:marRight w:val="0"/>
          <w:marTop w:val="0"/>
          <w:marBottom w:val="0"/>
          <w:divBdr>
            <w:top w:val="none" w:sz="0" w:space="0" w:color="auto"/>
            <w:left w:val="none" w:sz="0" w:space="0" w:color="auto"/>
            <w:bottom w:val="none" w:sz="0" w:space="0" w:color="auto"/>
            <w:right w:val="none" w:sz="0" w:space="0" w:color="auto"/>
          </w:divBdr>
        </w:div>
        <w:div w:id="1180002279">
          <w:marLeft w:val="640"/>
          <w:marRight w:val="0"/>
          <w:marTop w:val="0"/>
          <w:marBottom w:val="0"/>
          <w:divBdr>
            <w:top w:val="none" w:sz="0" w:space="0" w:color="auto"/>
            <w:left w:val="none" w:sz="0" w:space="0" w:color="auto"/>
            <w:bottom w:val="none" w:sz="0" w:space="0" w:color="auto"/>
            <w:right w:val="none" w:sz="0" w:space="0" w:color="auto"/>
          </w:divBdr>
        </w:div>
        <w:div w:id="834296649">
          <w:marLeft w:val="640"/>
          <w:marRight w:val="0"/>
          <w:marTop w:val="0"/>
          <w:marBottom w:val="0"/>
          <w:divBdr>
            <w:top w:val="none" w:sz="0" w:space="0" w:color="auto"/>
            <w:left w:val="none" w:sz="0" w:space="0" w:color="auto"/>
            <w:bottom w:val="none" w:sz="0" w:space="0" w:color="auto"/>
            <w:right w:val="none" w:sz="0" w:space="0" w:color="auto"/>
          </w:divBdr>
        </w:div>
        <w:div w:id="379937160">
          <w:marLeft w:val="640"/>
          <w:marRight w:val="0"/>
          <w:marTop w:val="0"/>
          <w:marBottom w:val="0"/>
          <w:divBdr>
            <w:top w:val="none" w:sz="0" w:space="0" w:color="auto"/>
            <w:left w:val="none" w:sz="0" w:space="0" w:color="auto"/>
            <w:bottom w:val="none" w:sz="0" w:space="0" w:color="auto"/>
            <w:right w:val="none" w:sz="0" w:space="0" w:color="auto"/>
          </w:divBdr>
        </w:div>
        <w:div w:id="1259362667">
          <w:marLeft w:val="640"/>
          <w:marRight w:val="0"/>
          <w:marTop w:val="0"/>
          <w:marBottom w:val="0"/>
          <w:divBdr>
            <w:top w:val="none" w:sz="0" w:space="0" w:color="auto"/>
            <w:left w:val="none" w:sz="0" w:space="0" w:color="auto"/>
            <w:bottom w:val="none" w:sz="0" w:space="0" w:color="auto"/>
            <w:right w:val="none" w:sz="0" w:space="0" w:color="auto"/>
          </w:divBdr>
        </w:div>
        <w:div w:id="2046178448">
          <w:marLeft w:val="640"/>
          <w:marRight w:val="0"/>
          <w:marTop w:val="0"/>
          <w:marBottom w:val="0"/>
          <w:divBdr>
            <w:top w:val="none" w:sz="0" w:space="0" w:color="auto"/>
            <w:left w:val="none" w:sz="0" w:space="0" w:color="auto"/>
            <w:bottom w:val="none" w:sz="0" w:space="0" w:color="auto"/>
            <w:right w:val="none" w:sz="0" w:space="0" w:color="auto"/>
          </w:divBdr>
        </w:div>
        <w:div w:id="113981858">
          <w:marLeft w:val="640"/>
          <w:marRight w:val="0"/>
          <w:marTop w:val="0"/>
          <w:marBottom w:val="0"/>
          <w:divBdr>
            <w:top w:val="none" w:sz="0" w:space="0" w:color="auto"/>
            <w:left w:val="none" w:sz="0" w:space="0" w:color="auto"/>
            <w:bottom w:val="none" w:sz="0" w:space="0" w:color="auto"/>
            <w:right w:val="none" w:sz="0" w:space="0" w:color="auto"/>
          </w:divBdr>
        </w:div>
        <w:div w:id="157818522">
          <w:marLeft w:val="640"/>
          <w:marRight w:val="0"/>
          <w:marTop w:val="0"/>
          <w:marBottom w:val="0"/>
          <w:divBdr>
            <w:top w:val="none" w:sz="0" w:space="0" w:color="auto"/>
            <w:left w:val="none" w:sz="0" w:space="0" w:color="auto"/>
            <w:bottom w:val="none" w:sz="0" w:space="0" w:color="auto"/>
            <w:right w:val="none" w:sz="0" w:space="0" w:color="auto"/>
          </w:divBdr>
        </w:div>
        <w:div w:id="250823547">
          <w:marLeft w:val="640"/>
          <w:marRight w:val="0"/>
          <w:marTop w:val="0"/>
          <w:marBottom w:val="0"/>
          <w:divBdr>
            <w:top w:val="none" w:sz="0" w:space="0" w:color="auto"/>
            <w:left w:val="none" w:sz="0" w:space="0" w:color="auto"/>
            <w:bottom w:val="none" w:sz="0" w:space="0" w:color="auto"/>
            <w:right w:val="none" w:sz="0" w:space="0" w:color="auto"/>
          </w:divBdr>
        </w:div>
        <w:div w:id="1717580147">
          <w:marLeft w:val="640"/>
          <w:marRight w:val="0"/>
          <w:marTop w:val="0"/>
          <w:marBottom w:val="0"/>
          <w:divBdr>
            <w:top w:val="none" w:sz="0" w:space="0" w:color="auto"/>
            <w:left w:val="none" w:sz="0" w:space="0" w:color="auto"/>
            <w:bottom w:val="none" w:sz="0" w:space="0" w:color="auto"/>
            <w:right w:val="none" w:sz="0" w:space="0" w:color="auto"/>
          </w:divBdr>
        </w:div>
        <w:div w:id="496461260">
          <w:marLeft w:val="640"/>
          <w:marRight w:val="0"/>
          <w:marTop w:val="0"/>
          <w:marBottom w:val="0"/>
          <w:divBdr>
            <w:top w:val="none" w:sz="0" w:space="0" w:color="auto"/>
            <w:left w:val="none" w:sz="0" w:space="0" w:color="auto"/>
            <w:bottom w:val="none" w:sz="0" w:space="0" w:color="auto"/>
            <w:right w:val="none" w:sz="0" w:space="0" w:color="auto"/>
          </w:divBdr>
        </w:div>
        <w:div w:id="1932082464">
          <w:marLeft w:val="640"/>
          <w:marRight w:val="0"/>
          <w:marTop w:val="0"/>
          <w:marBottom w:val="0"/>
          <w:divBdr>
            <w:top w:val="none" w:sz="0" w:space="0" w:color="auto"/>
            <w:left w:val="none" w:sz="0" w:space="0" w:color="auto"/>
            <w:bottom w:val="none" w:sz="0" w:space="0" w:color="auto"/>
            <w:right w:val="none" w:sz="0" w:space="0" w:color="auto"/>
          </w:divBdr>
        </w:div>
        <w:div w:id="246575106">
          <w:marLeft w:val="640"/>
          <w:marRight w:val="0"/>
          <w:marTop w:val="0"/>
          <w:marBottom w:val="0"/>
          <w:divBdr>
            <w:top w:val="none" w:sz="0" w:space="0" w:color="auto"/>
            <w:left w:val="none" w:sz="0" w:space="0" w:color="auto"/>
            <w:bottom w:val="none" w:sz="0" w:space="0" w:color="auto"/>
            <w:right w:val="none" w:sz="0" w:space="0" w:color="auto"/>
          </w:divBdr>
        </w:div>
        <w:div w:id="730081508">
          <w:marLeft w:val="640"/>
          <w:marRight w:val="0"/>
          <w:marTop w:val="0"/>
          <w:marBottom w:val="0"/>
          <w:divBdr>
            <w:top w:val="none" w:sz="0" w:space="0" w:color="auto"/>
            <w:left w:val="none" w:sz="0" w:space="0" w:color="auto"/>
            <w:bottom w:val="none" w:sz="0" w:space="0" w:color="auto"/>
            <w:right w:val="none" w:sz="0" w:space="0" w:color="auto"/>
          </w:divBdr>
        </w:div>
        <w:div w:id="1087338971">
          <w:marLeft w:val="640"/>
          <w:marRight w:val="0"/>
          <w:marTop w:val="0"/>
          <w:marBottom w:val="0"/>
          <w:divBdr>
            <w:top w:val="none" w:sz="0" w:space="0" w:color="auto"/>
            <w:left w:val="none" w:sz="0" w:space="0" w:color="auto"/>
            <w:bottom w:val="none" w:sz="0" w:space="0" w:color="auto"/>
            <w:right w:val="none" w:sz="0" w:space="0" w:color="auto"/>
          </w:divBdr>
        </w:div>
        <w:div w:id="1647973275">
          <w:marLeft w:val="640"/>
          <w:marRight w:val="0"/>
          <w:marTop w:val="0"/>
          <w:marBottom w:val="0"/>
          <w:divBdr>
            <w:top w:val="none" w:sz="0" w:space="0" w:color="auto"/>
            <w:left w:val="none" w:sz="0" w:space="0" w:color="auto"/>
            <w:bottom w:val="none" w:sz="0" w:space="0" w:color="auto"/>
            <w:right w:val="none" w:sz="0" w:space="0" w:color="auto"/>
          </w:divBdr>
        </w:div>
        <w:div w:id="1002440073">
          <w:marLeft w:val="640"/>
          <w:marRight w:val="0"/>
          <w:marTop w:val="0"/>
          <w:marBottom w:val="0"/>
          <w:divBdr>
            <w:top w:val="none" w:sz="0" w:space="0" w:color="auto"/>
            <w:left w:val="none" w:sz="0" w:space="0" w:color="auto"/>
            <w:bottom w:val="none" w:sz="0" w:space="0" w:color="auto"/>
            <w:right w:val="none" w:sz="0" w:space="0" w:color="auto"/>
          </w:divBdr>
        </w:div>
        <w:div w:id="1509097503">
          <w:marLeft w:val="640"/>
          <w:marRight w:val="0"/>
          <w:marTop w:val="0"/>
          <w:marBottom w:val="0"/>
          <w:divBdr>
            <w:top w:val="none" w:sz="0" w:space="0" w:color="auto"/>
            <w:left w:val="none" w:sz="0" w:space="0" w:color="auto"/>
            <w:bottom w:val="none" w:sz="0" w:space="0" w:color="auto"/>
            <w:right w:val="none" w:sz="0" w:space="0" w:color="auto"/>
          </w:divBdr>
        </w:div>
        <w:div w:id="953170252">
          <w:marLeft w:val="640"/>
          <w:marRight w:val="0"/>
          <w:marTop w:val="0"/>
          <w:marBottom w:val="0"/>
          <w:divBdr>
            <w:top w:val="none" w:sz="0" w:space="0" w:color="auto"/>
            <w:left w:val="none" w:sz="0" w:space="0" w:color="auto"/>
            <w:bottom w:val="none" w:sz="0" w:space="0" w:color="auto"/>
            <w:right w:val="none" w:sz="0" w:space="0" w:color="auto"/>
          </w:divBdr>
        </w:div>
        <w:div w:id="672605530">
          <w:marLeft w:val="640"/>
          <w:marRight w:val="0"/>
          <w:marTop w:val="0"/>
          <w:marBottom w:val="0"/>
          <w:divBdr>
            <w:top w:val="none" w:sz="0" w:space="0" w:color="auto"/>
            <w:left w:val="none" w:sz="0" w:space="0" w:color="auto"/>
            <w:bottom w:val="none" w:sz="0" w:space="0" w:color="auto"/>
            <w:right w:val="none" w:sz="0" w:space="0" w:color="auto"/>
          </w:divBdr>
        </w:div>
        <w:div w:id="1920018437">
          <w:marLeft w:val="640"/>
          <w:marRight w:val="0"/>
          <w:marTop w:val="0"/>
          <w:marBottom w:val="0"/>
          <w:divBdr>
            <w:top w:val="none" w:sz="0" w:space="0" w:color="auto"/>
            <w:left w:val="none" w:sz="0" w:space="0" w:color="auto"/>
            <w:bottom w:val="none" w:sz="0" w:space="0" w:color="auto"/>
            <w:right w:val="none" w:sz="0" w:space="0" w:color="auto"/>
          </w:divBdr>
        </w:div>
        <w:div w:id="1391806263">
          <w:marLeft w:val="640"/>
          <w:marRight w:val="0"/>
          <w:marTop w:val="0"/>
          <w:marBottom w:val="0"/>
          <w:divBdr>
            <w:top w:val="none" w:sz="0" w:space="0" w:color="auto"/>
            <w:left w:val="none" w:sz="0" w:space="0" w:color="auto"/>
            <w:bottom w:val="none" w:sz="0" w:space="0" w:color="auto"/>
            <w:right w:val="none" w:sz="0" w:space="0" w:color="auto"/>
          </w:divBdr>
        </w:div>
        <w:div w:id="700980586">
          <w:marLeft w:val="640"/>
          <w:marRight w:val="0"/>
          <w:marTop w:val="0"/>
          <w:marBottom w:val="0"/>
          <w:divBdr>
            <w:top w:val="none" w:sz="0" w:space="0" w:color="auto"/>
            <w:left w:val="none" w:sz="0" w:space="0" w:color="auto"/>
            <w:bottom w:val="none" w:sz="0" w:space="0" w:color="auto"/>
            <w:right w:val="none" w:sz="0" w:space="0" w:color="auto"/>
          </w:divBdr>
        </w:div>
        <w:div w:id="1965497893">
          <w:marLeft w:val="640"/>
          <w:marRight w:val="0"/>
          <w:marTop w:val="0"/>
          <w:marBottom w:val="0"/>
          <w:divBdr>
            <w:top w:val="none" w:sz="0" w:space="0" w:color="auto"/>
            <w:left w:val="none" w:sz="0" w:space="0" w:color="auto"/>
            <w:bottom w:val="none" w:sz="0" w:space="0" w:color="auto"/>
            <w:right w:val="none" w:sz="0" w:space="0" w:color="auto"/>
          </w:divBdr>
        </w:div>
        <w:div w:id="56247171">
          <w:marLeft w:val="640"/>
          <w:marRight w:val="0"/>
          <w:marTop w:val="0"/>
          <w:marBottom w:val="0"/>
          <w:divBdr>
            <w:top w:val="none" w:sz="0" w:space="0" w:color="auto"/>
            <w:left w:val="none" w:sz="0" w:space="0" w:color="auto"/>
            <w:bottom w:val="none" w:sz="0" w:space="0" w:color="auto"/>
            <w:right w:val="none" w:sz="0" w:space="0" w:color="auto"/>
          </w:divBdr>
        </w:div>
        <w:div w:id="495271569">
          <w:marLeft w:val="640"/>
          <w:marRight w:val="0"/>
          <w:marTop w:val="0"/>
          <w:marBottom w:val="0"/>
          <w:divBdr>
            <w:top w:val="none" w:sz="0" w:space="0" w:color="auto"/>
            <w:left w:val="none" w:sz="0" w:space="0" w:color="auto"/>
            <w:bottom w:val="none" w:sz="0" w:space="0" w:color="auto"/>
            <w:right w:val="none" w:sz="0" w:space="0" w:color="auto"/>
          </w:divBdr>
        </w:div>
        <w:div w:id="1591768888">
          <w:marLeft w:val="640"/>
          <w:marRight w:val="0"/>
          <w:marTop w:val="0"/>
          <w:marBottom w:val="0"/>
          <w:divBdr>
            <w:top w:val="none" w:sz="0" w:space="0" w:color="auto"/>
            <w:left w:val="none" w:sz="0" w:space="0" w:color="auto"/>
            <w:bottom w:val="none" w:sz="0" w:space="0" w:color="auto"/>
            <w:right w:val="none" w:sz="0" w:space="0" w:color="auto"/>
          </w:divBdr>
        </w:div>
        <w:div w:id="1015232591">
          <w:marLeft w:val="640"/>
          <w:marRight w:val="0"/>
          <w:marTop w:val="0"/>
          <w:marBottom w:val="0"/>
          <w:divBdr>
            <w:top w:val="none" w:sz="0" w:space="0" w:color="auto"/>
            <w:left w:val="none" w:sz="0" w:space="0" w:color="auto"/>
            <w:bottom w:val="none" w:sz="0" w:space="0" w:color="auto"/>
            <w:right w:val="none" w:sz="0" w:space="0" w:color="auto"/>
          </w:divBdr>
        </w:div>
        <w:div w:id="1223829180">
          <w:marLeft w:val="640"/>
          <w:marRight w:val="0"/>
          <w:marTop w:val="0"/>
          <w:marBottom w:val="0"/>
          <w:divBdr>
            <w:top w:val="none" w:sz="0" w:space="0" w:color="auto"/>
            <w:left w:val="none" w:sz="0" w:space="0" w:color="auto"/>
            <w:bottom w:val="none" w:sz="0" w:space="0" w:color="auto"/>
            <w:right w:val="none" w:sz="0" w:space="0" w:color="auto"/>
          </w:divBdr>
        </w:div>
        <w:div w:id="270358982">
          <w:marLeft w:val="640"/>
          <w:marRight w:val="0"/>
          <w:marTop w:val="0"/>
          <w:marBottom w:val="0"/>
          <w:divBdr>
            <w:top w:val="none" w:sz="0" w:space="0" w:color="auto"/>
            <w:left w:val="none" w:sz="0" w:space="0" w:color="auto"/>
            <w:bottom w:val="none" w:sz="0" w:space="0" w:color="auto"/>
            <w:right w:val="none" w:sz="0" w:space="0" w:color="auto"/>
          </w:divBdr>
        </w:div>
        <w:div w:id="677536269">
          <w:marLeft w:val="640"/>
          <w:marRight w:val="0"/>
          <w:marTop w:val="0"/>
          <w:marBottom w:val="0"/>
          <w:divBdr>
            <w:top w:val="none" w:sz="0" w:space="0" w:color="auto"/>
            <w:left w:val="none" w:sz="0" w:space="0" w:color="auto"/>
            <w:bottom w:val="none" w:sz="0" w:space="0" w:color="auto"/>
            <w:right w:val="none" w:sz="0" w:space="0" w:color="auto"/>
          </w:divBdr>
        </w:div>
        <w:div w:id="995450446">
          <w:marLeft w:val="640"/>
          <w:marRight w:val="0"/>
          <w:marTop w:val="0"/>
          <w:marBottom w:val="0"/>
          <w:divBdr>
            <w:top w:val="none" w:sz="0" w:space="0" w:color="auto"/>
            <w:left w:val="none" w:sz="0" w:space="0" w:color="auto"/>
            <w:bottom w:val="none" w:sz="0" w:space="0" w:color="auto"/>
            <w:right w:val="none" w:sz="0" w:space="0" w:color="auto"/>
          </w:divBdr>
        </w:div>
        <w:div w:id="1823539837">
          <w:marLeft w:val="640"/>
          <w:marRight w:val="0"/>
          <w:marTop w:val="0"/>
          <w:marBottom w:val="0"/>
          <w:divBdr>
            <w:top w:val="none" w:sz="0" w:space="0" w:color="auto"/>
            <w:left w:val="none" w:sz="0" w:space="0" w:color="auto"/>
            <w:bottom w:val="none" w:sz="0" w:space="0" w:color="auto"/>
            <w:right w:val="none" w:sz="0" w:space="0" w:color="auto"/>
          </w:divBdr>
        </w:div>
        <w:div w:id="91780077">
          <w:marLeft w:val="640"/>
          <w:marRight w:val="0"/>
          <w:marTop w:val="0"/>
          <w:marBottom w:val="0"/>
          <w:divBdr>
            <w:top w:val="none" w:sz="0" w:space="0" w:color="auto"/>
            <w:left w:val="none" w:sz="0" w:space="0" w:color="auto"/>
            <w:bottom w:val="none" w:sz="0" w:space="0" w:color="auto"/>
            <w:right w:val="none" w:sz="0" w:space="0" w:color="auto"/>
          </w:divBdr>
        </w:div>
        <w:div w:id="56126216">
          <w:marLeft w:val="640"/>
          <w:marRight w:val="0"/>
          <w:marTop w:val="0"/>
          <w:marBottom w:val="0"/>
          <w:divBdr>
            <w:top w:val="none" w:sz="0" w:space="0" w:color="auto"/>
            <w:left w:val="none" w:sz="0" w:space="0" w:color="auto"/>
            <w:bottom w:val="none" w:sz="0" w:space="0" w:color="auto"/>
            <w:right w:val="none" w:sz="0" w:space="0" w:color="auto"/>
          </w:divBdr>
        </w:div>
        <w:div w:id="795217752">
          <w:marLeft w:val="640"/>
          <w:marRight w:val="0"/>
          <w:marTop w:val="0"/>
          <w:marBottom w:val="0"/>
          <w:divBdr>
            <w:top w:val="none" w:sz="0" w:space="0" w:color="auto"/>
            <w:left w:val="none" w:sz="0" w:space="0" w:color="auto"/>
            <w:bottom w:val="none" w:sz="0" w:space="0" w:color="auto"/>
            <w:right w:val="none" w:sz="0" w:space="0" w:color="auto"/>
          </w:divBdr>
        </w:div>
        <w:div w:id="654603878">
          <w:marLeft w:val="640"/>
          <w:marRight w:val="0"/>
          <w:marTop w:val="0"/>
          <w:marBottom w:val="0"/>
          <w:divBdr>
            <w:top w:val="none" w:sz="0" w:space="0" w:color="auto"/>
            <w:left w:val="none" w:sz="0" w:space="0" w:color="auto"/>
            <w:bottom w:val="none" w:sz="0" w:space="0" w:color="auto"/>
            <w:right w:val="none" w:sz="0" w:space="0" w:color="auto"/>
          </w:divBdr>
        </w:div>
        <w:div w:id="1330525800">
          <w:marLeft w:val="640"/>
          <w:marRight w:val="0"/>
          <w:marTop w:val="0"/>
          <w:marBottom w:val="0"/>
          <w:divBdr>
            <w:top w:val="none" w:sz="0" w:space="0" w:color="auto"/>
            <w:left w:val="none" w:sz="0" w:space="0" w:color="auto"/>
            <w:bottom w:val="none" w:sz="0" w:space="0" w:color="auto"/>
            <w:right w:val="none" w:sz="0" w:space="0" w:color="auto"/>
          </w:divBdr>
        </w:div>
        <w:div w:id="1373577764">
          <w:marLeft w:val="640"/>
          <w:marRight w:val="0"/>
          <w:marTop w:val="0"/>
          <w:marBottom w:val="0"/>
          <w:divBdr>
            <w:top w:val="none" w:sz="0" w:space="0" w:color="auto"/>
            <w:left w:val="none" w:sz="0" w:space="0" w:color="auto"/>
            <w:bottom w:val="none" w:sz="0" w:space="0" w:color="auto"/>
            <w:right w:val="none" w:sz="0" w:space="0" w:color="auto"/>
          </w:divBdr>
        </w:div>
        <w:div w:id="1219585094">
          <w:marLeft w:val="640"/>
          <w:marRight w:val="0"/>
          <w:marTop w:val="0"/>
          <w:marBottom w:val="0"/>
          <w:divBdr>
            <w:top w:val="none" w:sz="0" w:space="0" w:color="auto"/>
            <w:left w:val="none" w:sz="0" w:space="0" w:color="auto"/>
            <w:bottom w:val="none" w:sz="0" w:space="0" w:color="auto"/>
            <w:right w:val="none" w:sz="0" w:space="0" w:color="auto"/>
          </w:divBdr>
        </w:div>
        <w:div w:id="1736121388">
          <w:marLeft w:val="640"/>
          <w:marRight w:val="0"/>
          <w:marTop w:val="0"/>
          <w:marBottom w:val="0"/>
          <w:divBdr>
            <w:top w:val="none" w:sz="0" w:space="0" w:color="auto"/>
            <w:left w:val="none" w:sz="0" w:space="0" w:color="auto"/>
            <w:bottom w:val="none" w:sz="0" w:space="0" w:color="auto"/>
            <w:right w:val="none" w:sz="0" w:space="0" w:color="auto"/>
          </w:divBdr>
        </w:div>
        <w:div w:id="1264611496">
          <w:marLeft w:val="640"/>
          <w:marRight w:val="0"/>
          <w:marTop w:val="0"/>
          <w:marBottom w:val="0"/>
          <w:divBdr>
            <w:top w:val="none" w:sz="0" w:space="0" w:color="auto"/>
            <w:left w:val="none" w:sz="0" w:space="0" w:color="auto"/>
            <w:bottom w:val="none" w:sz="0" w:space="0" w:color="auto"/>
            <w:right w:val="none" w:sz="0" w:space="0" w:color="auto"/>
          </w:divBdr>
        </w:div>
        <w:div w:id="89089465">
          <w:marLeft w:val="640"/>
          <w:marRight w:val="0"/>
          <w:marTop w:val="0"/>
          <w:marBottom w:val="0"/>
          <w:divBdr>
            <w:top w:val="none" w:sz="0" w:space="0" w:color="auto"/>
            <w:left w:val="none" w:sz="0" w:space="0" w:color="auto"/>
            <w:bottom w:val="none" w:sz="0" w:space="0" w:color="auto"/>
            <w:right w:val="none" w:sz="0" w:space="0" w:color="auto"/>
          </w:divBdr>
        </w:div>
        <w:div w:id="535001271">
          <w:marLeft w:val="640"/>
          <w:marRight w:val="0"/>
          <w:marTop w:val="0"/>
          <w:marBottom w:val="0"/>
          <w:divBdr>
            <w:top w:val="none" w:sz="0" w:space="0" w:color="auto"/>
            <w:left w:val="none" w:sz="0" w:space="0" w:color="auto"/>
            <w:bottom w:val="none" w:sz="0" w:space="0" w:color="auto"/>
            <w:right w:val="none" w:sz="0" w:space="0" w:color="auto"/>
          </w:divBdr>
        </w:div>
        <w:div w:id="612051349">
          <w:marLeft w:val="640"/>
          <w:marRight w:val="0"/>
          <w:marTop w:val="0"/>
          <w:marBottom w:val="0"/>
          <w:divBdr>
            <w:top w:val="none" w:sz="0" w:space="0" w:color="auto"/>
            <w:left w:val="none" w:sz="0" w:space="0" w:color="auto"/>
            <w:bottom w:val="none" w:sz="0" w:space="0" w:color="auto"/>
            <w:right w:val="none" w:sz="0" w:space="0" w:color="auto"/>
          </w:divBdr>
        </w:div>
        <w:div w:id="1166938973">
          <w:marLeft w:val="640"/>
          <w:marRight w:val="0"/>
          <w:marTop w:val="0"/>
          <w:marBottom w:val="0"/>
          <w:divBdr>
            <w:top w:val="none" w:sz="0" w:space="0" w:color="auto"/>
            <w:left w:val="none" w:sz="0" w:space="0" w:color="auto"/>
            <w:bottom w:val="none" w:sz="0" w:space="0" w:color="auto"/>
            <w:right w:val="none" w:sz="0" w:space="0" w:color="auto"/>
          </w:divBdr>
        </w:div>
        <w:div w:id="1547450046">
          <w:marLeft w:val="640"/>
          <w:marRight w:val="0"/>
          <w:marTop w:val="0"/>
          <w:marBottom w:val="0"/>
          <w:divBdr>
            <w:top w:val="none" w:sz="0" w:space="0" w:color="auto"/>
            <w:left w:val="none" w:sz="0" w:space="0" w:color="auto"/>
            <w:bottom w:val="none" w:sz="0" w:space="0" w:color="auto"/>
            <w:right w:val="none" w:sz="0" w:space="0" w:color="auto"/>
          </w:divBdr>
        </w:div>
        <w:div w:id="838303277">
          <w:marLeft w:val="640"/>
          <w:marRight w:val="0"/>
          <w:marTop w:val="0"/>
          <w:marBottom w:val="0"/>
          <w:divBdr>
            <w:top w:val="none" w:sz="0" w:space="0" w:color="auto"/>
            <w:left w:val="none" w:sz="0" w:space="0" w:color="auto"/>
            <w:bottom w:val="none" w:sz="0" w:space="0" w:color="auto"/>
            <w:right w:val="none" w:sz="0" w:space="0" w:color="auto"/>
          </w:divBdr>
        </w:div>
        <w:div w:id="1001741986">
          <w:marLeft w:val="640"/>
          <w:marRight w:val="0"/>
          <w:marTop w:val="0"/>
          <w:marBottom w:val="0"/>
          <w:divBdr>
            <w:top w:val="none" w:sz="0" w:space="0" w:color="auto"/>
            <w:left w:val="none" w:sz="0" w:space="0" w:color="auto"/>
            <w:bottom w:val="none" w:sz="0" w:space="0" w:color="auto"/>
            <w:right w:val="none" w:sz="0" w:space="0" w:color="auto"/>
          </w:divBdr>
        </w:div>
        <w:div w:id="340468677">
          <w:marLeft w:val="640"/>
          <w:marRight w:val="0"/>
          <w:marTop w:val="0"/>
          <w:marBottom w:val="0"/>
          <w:divBdr>
            <w:top w:val="none" w:sz="0" w:space="0" w:color="auto"/>
            <w:left w:val="none" w:sz="0" w:space="0" w:color="auto"/>
            <w:bottom w:val="none" w:sz="0" w:space="0" w:color="auto"/>
            <w:right w:val="none" w:sz="0" w:space="0" w:color="auto"/>
          </w:divBdr>
        </w:div>
        <w:div w:id="1176843250">
          <w:marLeft w:val="640"/>
          <w:marRight w:val="0"/>
          <w:marTop w:val="0"/>
          <w:marBottom w:val="0"/>
          <w:divBdr>
            <w:top w:val="none" w:sz="0" w:space="0" w:color="auto"/>
            <w:left w:val="none" w:sz="0" w:space="0" w:color="auto"/>
            <w:bottom w:val="none" w:sz="0" w:space="0" w:color="auto"/>
            <w:right w:val="none" w:sz="0" w:space="0" w:color="auto"/>
          </w:divBdr>
        </w:div>
        <w:div w:id="1356612481">
          <w:marLeft w:val="640"/>
          <w:marRight w:val="0"/>
          <w:marTop w:val="0"/>
          <w:marBottom w:val="0"/>
          <w:divBdr>
            <w:top w:val="none" w:sz="0" w:space="0" w:color="auto"/>
            <w:left w:val="none" w:sz="0" w:space="0" w:color="auto"/>
            <w:bottom w:val="none" w:sz="0" w:space="0" w:color="auto"/>
            <w:right w:val="none" w:sz="0" w:space="0" w:color="auto"/>
          </w:divBdr>
        </w:div>
        <w:div w:id="1400127338">
          <w:marLeft w:val="640"/>
          <w:marRight w:val="0"/>
          <w:marTop w:val="0"/>
          <w:marBottom w:val="0"/>
          <w:divBdr>
            <w:top w:val="none" w:sz="0" w:space="0" w:color="auto"/>
            <w:left w:val="none" w:sz="0" w:space="0" w:color="auto"/>
            <w:bottom w:val="none" w:sz="0" w:space="0" w:color="auto"/>
            <w:right w:val="none" w:sz="0" w:space="0" w:color="auto"/>
          </w:divBdr>
        </w:div>
        <w:div w:id="1824658387">
          <w:marLeft w:val="640"/>
          <w:marRight w:val="0"/>
          <w:marTop w:val="0"/>
          <w:marBottom w:val="0"/>
          <w:divBdr>
            <w:top w:val="none" w:sz="0" w:space="0" w:color="auto"/>
            <w:left w:val="none" w:sz="0" w:space="0" w:color="auto"/>
            <w:bottom w:val="none" w:sz="0" w:space="0" w:color="auto"/>
            <w:right w:val="none" w:sz="0" w:space="0" w:color="auto"/>
          </w:divBdr>
        </w:div>
        <w:div w:id="260067847">
          <w:marLeft w:val="640"/>
          <w:marRight w:val="0"/>
          <w:marTop w:val="0"/>
          <w:marBottom w:val="0"/>
          <w:divBdr>
            <w:top w:val="none" w:sz="0" w:space="0" w:color="auto"/>
            <w:left w:val="none" w:sz="0" w:space="0" w:color="auto"/>
            <w:bottom w:val="none" w:sz="0" w:space="0" w:color="auto"/>
            <w:right w:val="none" w:sz="0" w:space="0" w:color="auto"/>
          </w:divBdr>
        </w:div>
        <w:div w:id="1699812998">
          <w:marLeft w:val="640"/>
          <w:marRight w:val="0"/>
          <w:marTop w:val="0"/>
          <w:marBottom w:val="0"/>
          <w:divBdr>
            <w:top w:val="none" w:sz="0" w:space="0" w:color="auto"/>
            <w:left w:val="none" w:sz="0" w:space="0" w:color="auto"/>
            <w:bottom w:val="none" w:sz="0" w:space="0" w:color="auto"/>
            <w:right w:val="none" w:sz="0" w:space="0" w:color="auto"/>
          </w:divBdr>
        </w:div>
        <w:div w:id="869797987">
          <w:marLeft w:val="640"/>
          <w:marRight w:val="0"/>
          <w:marTop w:val="0"/>
          <w:marBottom w:val="0"/>
          <w:divBdr>
            <w:top w:val="none" w:sz="0" w:space="0" w:color="auto"/>
            <w:left w:val="none" w:sz="0" w:space="0" w:color="auto"/>
            <w:bottom w:val="none" w:sz="0" w:space="0" w:color="auto"/>
            <w:right w:val="none" w:sz="0" w:space="0" w:color="auto"/>
          </w:divBdr>
        </w:div>
        <w:div w:id="1069108345">
          <w:marLeft w:val="640"/>
          <w:marRight w:val="0"/>
          <w:marTop w:val="0"/>
          <w:marBottom w:val="0"/>
          <w:divBdr>
            <w:top w:val="none" w:sz="0" w:space="0" w:color="auto"/>
            <w:left w:val="none" w:sz="0" w:space="0" w:color="auto"/>
            <w:bottom w:val="none" w:sz="0" w:space="0" w:color="auto"/>
            <w:right w:val="none" w:sz="0" w:space="0" w:color="auto"/>
          </w:divBdr>
        </w:div>
        <w:div w:id="1469323865">
          <w:marLeft w:val="640"/>
          <w:marRight w:val="0"/>
          <w:marTop w:val="0"/>
          <w:marBottom w:val="0"/>
          <w:divBdr>
            <w:top w:val="none" w:sz="0" w:space="0" w:color="auto"/>
            <w:left w:val="none" w:sz="0" w:space="0" w:color="auto"/>
            <w:bottom w:val="none" w:sz="0" w:space="0" w:color="auto"/>
            <w:right w:val="none" w:sz="0" w:space="0" w:color="auto"/>
          </w:divBdr>
        </w:div>
        <w:div w:id="1425221073">
          <w:marLeft w:val="640"/>
          <w:marRight w:val="0"/>
          <w:marTop w:val="0"/>
          <w:marBottom w:val="0"/>
          <w:divBdr>
            <w:top w:val="none" w:sz="0" w:space="0" w:color="auto"/>
            <w:left w:val="none" w:sz="0" w:space="0" w:color="auto"/>
            <w:bottom w:val="none" w:sz="0" w:space="0" w:color="auto"/>
            <w:right w:val="none" w:sz="0" w:space="0" w:color="auto"/>
          </w:divBdr>
        </w:div>
        <w:div w:id="1180122501">
          <w:marLeft w:val="640"/>
          <w:marRight w:val="0"/>
          <w:marTop w:val="0"/>
          <w:marBottom w:val="0"/>
          <w:divBdr>
            <w:top w:val="none" w:sz="0" w:space="0" w:color="auto"/>
            <w:left w:val="none" w:sz="0" w:space="0" w:color="auto"/>
            <w:bottom w:val="none" w:sz="0" w:space="0" w:color="auto"/>
            <w:right w:val="none" w:sz="0" w:space="0" w:color="auto"/>
          </w:divBdr>
        </w:div>
        <w:div w:id="801272014">
          <w:marLeft w:val="640"/>
          <w:marRight w:val="0"/>
          <w:marTop w:val="0"/>
          <w:marBottom w:val="0"/>
          <w:divBdr>
            <w:top w:val="none" w:sz="0" w:space="0" w:color="auto"/>
            <w:left w:val="none" w:sz="0" w:space="0" w:color="auto"/>
            <w:bottom w:val="none" w:sz="0" w:space="0" w:color="auto"/>
            <w:right w:val="none" w:sz="0" w:space="0" w:color="auto"/>
          </w:divBdr>
        </w:div>
        <w:div w:id="963775067">
          <w:marLeft w:val="640"/>
          <w:marRight w:val="0"/>
          <w:marTop w:val="0"/>
          <w:marBottom w:val="0"/>
          <w:divBdr>
            <w:top w:val="none" w:sz="0" w:space="0" w:color="auto"/>
            <w:left w:val="none" w:sz="0" w:space="0" w:color="auto"/>
            <w:bottom w:val="none" w:sz="0" w:space="0" w:color="auto"/>
            <w:right w:val="none" w:sz="0" w:space="0" w:color="auto"/>
          </w:divBdr>
        </w:div>
        <w:div w:id="1653604631">
          <w:marLeft w:val="640"/>
          <w:marRight w:val="0"/>
          <w:marTop w:val="0"/>
          <w:marBottom w:val="0"/>
          <w:divBdr>
            <w:top w:val="none" w:sz="0" w:space="0" w:color="auto"/>
            <w:left w:val="none" w:sz="0" w:space="0" w:color="auto"/>
            <w:bottom w:val="none" w:sz="0" w:space="0" w:color="auto"/>
            <w:right w:val="none" w:sz="0" w:space="0" w:color="auto"/>
          </w:divBdr>
        </w:div>
        <w:div w:id="1177426827">
          <w:marLeft w:val="640"/>
          <w:marRight w:val="0"/>
          <w:marTop w:val="0"/>
          <w:marBottom w:val="0"/>
          <w:divBdr>
            <w:top w:val="none" w:sz="0" w:space="0" w:color="auto"/>
            <w:left w:val="none" w:sz="0" w:space="0" w:color="auto"/>
            <w:bottom w:val="none" w:sz="0" w:space="0" w:color="auto"/>
            <w:right w:val="none" w:sz="0" w:space="0" w:color="auto"/>
          </w:divBdr>
        </w:div>
        <w:div w:id="1087112643">
          <w:marLeft w:val="640"/>
          <w:marRight w:val="0"/>
          <w:marTop w:val="0"/>
          <w:marBottom w:val="0"/>
          <w:divBdr>
            <w:top w:val="none" w:sz="0" w:space="0" w:color="auto"/>
            <w:left w:val="none" w:sz="0" w:space="0" w:color="auto"/>
            <w:bottom w:val="none" w:sz="0" w:space="0" w:color="auto"/>
            <w:right w:val="none" w:sz="0" w:space="0" w:color="auto"/>
          </w:divBdr>
        </w:div>
        <w:div w:id="350379846">
          <w:marLeft w:val="640"/>
          <w:marRight w:val="0"/>
          <w:marTop w:val="0"/>
          <w:marBottom w:val="0"/>
          <w:divBdr>
            <w:top w:val="none" w:sz="0" w:space="0" w:color="auto"/>
            <w:left w:val="none" w:sz="0" w:space="0" w:color="auto"/>
            <w:bottom w:val="none" w:sz="0" w:space="0" w:color="auto"/>
            <w:right w:val="none" w:sz="0" w:space="0" w:color="auto"/>
          </w:divBdr>
        </w:div>
        <w:div w:id="593972595">
          <w:marLeft w:val="640"/>
          <w:marRight w:val="0"/>
          <w:marTop w:val="0"/>
          <w:marBottom w:val="0"/>
          <w:divBdr>
            <w:top w:val="none" w:sz="0" w:space="0" w:color="auto"/>
            <w:left w:val="none" w:sz="0" w:space="0" w:color="auto"/>
            <w:bottom w:val="none" w:sz="0" w:space="0" w:color="auto"/>
            <w:right w:val="none" w:sz="0" w:space="0" w:color="auto"/>
          </w:divBdr>
        </w:div>
        <w:div w:id="1664433253">
          <w:marLeft w:val="640"/>
          <w:marRight w:val="0"/>
          <w:marTop w:val="0"/>
          <w:marBottom w:val="0"/>
          <w:divBdr>
            <w:top w:val="none" w:sz="0" w:space="0" w:color="auto"/>
            <w:left w:val="none" w:sz="0" w:space="0" w:color="auto"/>
            <w:bottom w:val="none" w:sz="0" w:space="0" w:color="auto"/>
            <w:right w:val="none" w:sz="0" w:space="0" w:color="auto"/>
          </w:divBdr>
        </w:div>
        <w:div w:id="87237774">
          <w:marLeft w:val="640"/>
          <w:marRight w:val="0"/>
          <w:marTop w:val="0"/>
          <w:marBottom w:val="0"/>
          <w:divBdr>
            <w:top w:val="none" w:sz="0" w:space="0" w:color="auto"/>
            <w:left w:val="none" w:sz="0" w:space="0" w:color="auto"/>
            <w:bottom w:val="none" w:sz="0" w:space="0" w:color="auto"/>
            <w:right w:val="none" w:sz="0" w:space="0" w:color="auto"/>
          </w:divBdr>
        </w:div>
        <w:div w:id="1537768440">
          <w:marLeft w:val="640"/>
          <w:marRight w:val="0"/>
          <w:marTop w:val="0"/>
          <w:marBottom w:val="0"/>
          <w:divBdr>
            <w:top w:val="none" w:sz="0" w:space="0" w:color="auto"/>
            <w:left w:val="none" w:sz="0" w:space="0" w:color="auto"/>
            <w:bottom w:val="none" w:sz="0" w:space="0" w:color="auto"/>
            <w:right w:val="none" w:sz="0" w:space="0" w:color="auto"/>
          </w:divBdr>
        </w:div>
        <w:div w:id="60376268">
          <w:marLeft w:val="640"/>
          <w:marRight w:val="0"/>
          <w:marTop w:val="0"/>
          <w:marBottom w:val="0"/>
          <w:divBdr>
            <w:top w:val="none" w:sz="0" w:space="0" w:color="auto"/>
            <w:left w:val="none" w:sz="0" w:space="0" w:color="auto"/>
            <w:bottom w:val="none" w:sz="0" w:space="0" w:color="auto"/>
            <w:right w:val="none" w:sz="0" w:space="0" w:color="auto"/>
          </w:divBdr>
        </w:div>
        <w:div w:id="1407148163">
          <w:marLeft w:val="640"/>
          <w:marRight w:val="0"/>
          <w:marTop w:val="0"/>
          <w:marBottom w:val="0"/>
          <w:divBdr>
            <w:top w:val="none" w:sz="0" w:space="0" w:color="auto"/>
            <w:left w:val="none" w:sz="0" w:space="0" w:color="auto"/>
            <w:bottom w:val="none" w:sz="0" w:space="0" w:color="auto"/>
            <w:right w:val="none" w:sz="0" w:space="0" w:color="auto"/>
          </w:divBdr>
        </w:div>
        <w:div w:id="486435582">
          <w:marLeft w:val="640"/>
          <w:marRight w:val="0"/>
          <w:marTop w:val="0"/>
          <w:marBottom w:val="0"/>
          <w:divBdr>
            <w:top w:val="none" w:sz="0" w:space="0" w:color="auto"/>
            <w:left w:val="none" w:sz="0" w:space="0" w:color="auto"/>
            <w:bottom w:val="none" w:sz="0" w:space="0" w:color="auto"/>
            <w:right w:val="none" w:sz="0" w:space="0" w:color="auto"/>
          </w:divBdr>
        </w:div>
        <w:div w:id="769010269">
          <w:marLeft w:val="640"/>
          <w:marRight w:val="0"/>
          <w:marTop w:val="0"/>
          <w:marBottom w:val="0"/>
          <w:divBdr>
            <w:top w:val="none" w:sz="0" w:space="0" w:color="auto"/>
            <w:left w:val="none" w:sz="0" w:space="0" w:color="auto"/>
            <w:bottom w:val="none" w:sz="0" w:space="0" w:color="auto"/>
            <w:right w:val="none" w:sz="0" w:space="0" w:color="auto"/>
          </w:divBdr>
        </w:div>
        <w:div w:id="1441679974">
          <w:marLeft w:val="640"/>
          <w:marRight w:val="0"/>
          <w:marTop w:val="0"/>
          <w:marBottom w:val="0"/>
          <w:divBdr>
            <w:top w:val="none" w:sz="0" w:space="0" w:color="auto"/>
            <w:left w:val="none" w:sz="0" w:space="0" w:color="auto"/>
            <w:bottom w:val="none" w:sz="0" w:space="0" w:color="auto"/>
            <w:right w:val="none" w:sz="0" w:space="0" w:color="auto"/>
          </w:divBdr>
        </w:div>
        <w:div w:id="1180122657">
          <w:marLeft w:val="640"/>
          <w:marRight w:val="0"/>
          <w:marTop w:val="0"/>
          <w:marBottom w:val="0"/>
          <w:divBdr>
            <w:top w:val="none" w:sz="0" w:space="0" w:color="auto"/>
            <w:left w:val="none" w:sz="0" w:space="0" w:color="auto"/>
            <w:bottom w:val="none" w:sz="0" w:space="0" w:color="auto"/>
            <w:right w:val="none" w:sz="0" w:space="0" w:color="auto"/>
          </w:divBdr>
        </w:div>
        <w:div w:id="301547809">
          <w:marLeft w:val="640"/>
          <w:marRight w:val="0"/>
          <w:marTop w:val="0"/>
          <w:marBottom w:val="0"/>
          <w:divBdr>
            <w:top w:val="none" w:sz="0" w:space="0" w:color="auto"/>
            <w:left w:val="none" w:sz="0" w:space="0" w:color="auto"/>
            <w:bottom w:val="none" w:sz="0" w:space="0" w:color="auto"/>
            <w:right w:val="none" w:sz="0" w:space="0" w:color="auto"/>
          </w:divBdr>
        </w:div>
        <w:div w:id="452403387">
          <w:marLeft w:val="640"/>
          <w:marRight w:val="0"/>
          <w:marTop w:val="0"/>
          <w:marBottom w:val="0"/>
          <w:divBdr>
            <w:top w:val="none" w:sz="0" w:space="0" w:color="auto"/>
            <w:left w:val="none" w:sz="0" w:space="0" w:color="auto"/>
            <w:bottom w:val="none" w:sz="0" w:space="0" w:color="auto"/>
            <w:right w:val="none" w:sz="0" w:space="0" w:color="auto"/>
          </w:divBdr>
        </w:div>
        <w:div w:id="1017003395">
          <w:marLeft w:val="640"/>
          <w:marRight w:val="0"/>
          <w:marTop w:val="0"/>
          <w:marBottom w:val="0"/>
          <w:divBdr>
            <w:top w:val="none" w:sz="0" w:space="0" w:color="auto"/>
            <w:left w:val="none" w:sz="0" w:space="0" w:color="auto"/>
            <w:bottom w:val="none" w:sz="0" w:space="0" w:color="auto"/>
            <w:right w:val="none" w:sz="0" w:space="0" w:color="auto"/>
          </w:divBdr>
        </w:div>
        <w:div w:id="1417704142">
          <w:marLeft w:val="640"/>
          <w:marRight w:val="0"/>
          <w:marTop w:val="0"/>
          <w:marBottom w:val="0"/>
          <w:divBdr>
            <w:top w:val="none" w:sz="0" w:space="0" w:color="auto"/>
            <w:left w:val="none" w:sz="0" w:space="0" w:color="auto"/>
            <w:bottom w:val="none" w:sz="0" w:space="0" w:color="auto"/>
            <w:right w:val="none" w:sz="0" w:space="0" w:color="auto"/>
          </w:divBdr>
        </w:div>
        <w:div w:id="1984188137">
          <w:marLeft w:val="640"/>
          <w:marRight w:val="0"/>
          <w:marTop w:val="0"/>
          <w:marBottom w:val="0"/>
          <w:divBdr>
            <w:top w:val="none" w:sz="0" w:space="0" w:color="auto"/>
            <w:left w:val="none" w:sz="0" w:space="0" w:color="auto"/>
            <w:bottom w:val="none" w:sz="0" w:space="0" w:color="auto"/>
            <w:right w:val="none" w:sz="0" w:space="0" w:color="auto"/>
          </w:divBdr>
        </w:div>
        <w:div w:id="1382750366">
          <w:marLeft w:val="640"/>
          <w:marRight w:val="0"/>
          <w:marTop w:val="0"/>
          <w:marBottom w:val="0"/>
          <w:divBdr>
            <w:top w:val="none" w:sz="0" w:space="0" w:color="auto"/>
            <w:left w:val="none" w:sz="0" w:space="0" w:color="auto"/>
            <w:bottom w:val="none" w:sz="0" w:space="0" w:color="auto"/>
            <w:right w:val="none" w:sz="0" w:space="0" w:color="auto"/>
          </w:divBdr>
        </w:div>
        <w:div w:id="123895249">
          <w:marLeft w:val="640"/>
          <w:marRight w:val="0"/>
          <w:marTop w:val="0"/>
          <w:marBottom w:val="0"/>
          <w:divBdr>
            <w:top w:val="none" w:sz="0" w:space="0" w:color="auto"/>
            <w:left w:val="none" w:sz="0" w:space="0" w:color="auto"/>
            <w:bottom w:val="none" w:sz="0" w:space="0" w:color="auto"/>
            <w:right w:val="none" w:sz="0" w:space="0" w:color="auto"/>
          </w:divBdr>
        </w:div>
        <w:div w:id="1548029662">
          <w:marLeft w:val="640"/>
          <w:marRight w:val="0"/>
          <w:marTop w:val="0"/>
          <w:marBottom w:val="0"/>
          <w:divBdr>
            <w:top w:val="none" w:sz="0" w:space="0" w:color="auto"/>
            <w:left w:val="none" w:sz="0" w:space="0" w:color="auto"/>
            <w:bottom w:val="none" w:sz="0" w:space="0" w:color="auto"/>
            <w:right w:val="none" w:sz="0" w:space="0" w:color="auto"/>
          </w:divBdr>
        </w:div>
        <w:div w:id="1711684406">
          <w:marLeft w:val="640"/>
          <w:marRight w:val="0"/>
          <w:marTop w:val="0"/>
          <w:marBottom w:val="0"/>
          <w:divBdr>
            <w:top w:val="none" w:sz="0" w:space="0" w:color="auto"/>
            <w:left w:val="none" w:sz="0" w:space="0" w:color="auto"/>
            <w:bottom w:val="none" w:sz="0" w:space="0" w:color="auto"/>
            <w:right w:val="none" w:sz="0" w:space="0" w:color="auto"/>
          </w:divBdr>
        </w:div>
        <w:div w:id="518739301">
          <w:marLeft w:val="640"/>
          <w:marRight w:val="0"/>
          <w:marTop w:val="0"/>
          <w:marBottom w:val="0"/>
          <w:divBdr>
            <w:top w:val="none" w:sz="0" w:space="0" w:color="auto"/>
            <w:left w:val="none" w:sz="0" w:space="0" w:color="auto"/>
            <w:bottom w:val="none" w:sz="0" w:space="0" w:color="auto"/>
            <w:right w:val="none" w:sz="0" w:space="0" w:color="auto"/>
          </w:divBdr>
        </w:div>
        <w:div w:id="538320351">
          <w:marLeft w:val="640"/>
          <w:marRight w:val="0"/>
          <w:marTop w:val="0"/>
          <w:marBottom w:val="0"/>
          <w:divBdr>
            <w:top w:val="none" w:sz="0" w:space="0" w:color="auto"/>
            <w:left w:val="none" w:sz="0" w:space="0" w:color="auto"/>
            <w:bottom w:val="none" w:sz="0" w:space="0" w:color="auto"/>
            <w:right w:val="none" w:sz="0" w:space="0" w:color="auto"/>
          </w:divBdr>
        </w:div>
        <w:div w:id="393242071">
          <w:marLeft w:val="640"/>
          <w:marRight w:val="0"/>
          <w:marTop w:val="0"/>
          <w:marBottom w:val="0"/>
          <w:divBdr>
            <w:top w:val="none" w:sz="0" w:space="0" w:color="auto"/>
            <w:left w:val="none" w:sz="0" w:space="0" w:color="auto"/>
            <w:bottom w:val="none" w:sz="0" w:space="0" w:color="auto"/>
            <w:right w:val="none" w:sz="0" w:space="0" w:color="auto"/>
          </w:divBdr>
        </w:div>
        <w:div w:id="355890564">
          <w:marLeft w:val="640"/>
          <w:marRight w:val="0"/>
          <w:marTop w:val="0"/>
          <w:marBottom w:val="0"/>
          <w:divBdr>
            <w:top w:val="none" w:sz="0" w:space="0" w:color="auto"/>
            <w:left w:val="none" w:sz="0" w:space="0" w:color="auto"/>
            <w:bottom w:val="none" w:sz="0" w:space="0" w:color="auto"/>
            <w:right w:val="none" w:sz="0" w:space="0" w:color="auto"/>
          </w:divBdr>
        </w:div>
        <w:div w:id="1851140593">
          <w:marLeft w:val="640"/>
          <w:marRight w:val="0"/>
          <w:marTop w:val="0"/>
          <w:marBottom w:val="0"/>
          <w:divBdr>
            <w:top w:val="none" w:sz="0" w:space="0" w:color="auto"/>
            <w:left w:val="none" w:sz="0" w:space="0" w:color="auto"/>
            <w:bottom w:val="none" w:sz="0" w:space="0" w:color="auto"/>
            <w:right w:val="none" w:sz="0" w:space="0" w:color="auto"/>
          </w:divBdr>
        </w:div>
        <w:div w:id="217741581">
          <w:marLeft w:val="640"/>
          <w:marRight w:val="0"/>
          <w:marTop w:val="0"/>
          <w:marBottom w:val="0"/>
          <w:divBdr>
            <w:top w:val="none" w:sz="0" w:space="0" w:color="auto"/>
            <w:left w:val="none" w:sz="0" w:space="0" w:color="auto"/>
            <w:bottom w:val="none" w:sz="0" w:space="0" w:color="auto"/>
            <w:right w:val="none" w:sz="0" w:space="0" w:color="auto"/>
          </w:divBdr>
        </w:div>
        <w:div w:id="172646759">
          <w:marLeft w:val="640"/>
          <w:marRight w:val="0"/>
          <w:marTop w:val="0"/>
          <w:marBottom w:val="0"/>
          <w:divBdr>
            <w:top w:val="none" w:sz="0" w:space="0" w:color="auto"/>
            <w:left w:val="none" w:sz="0" w:space="0" w:color="auto"/>
            <w:bottom w:val="none" w:sz="0" w:space="0" w:color="auto"/>
            <w:right w:val="none" w:sz="0" w:space="0" w:color="auto"/>
          </w:divBdr>
        </w:div>
        <w:div w:id="1322663483">
          <w:marLeft w:val="640"/>
          <w:marRight w:val="0"/>
          <w:marTop w:val="0"/>
          <w:marBottom w:val="0"/>
          <w:divBdr>
            <w:top w:val="none" w:sz="0" w:space="0" w:color="auto"/>
            <w:left w:val="none" w:sz="0" w:space="0" w:color="auto"/>
            <w:bottom w:val="none" w:sz="0" w:space="0" w:color="auto"/>
            <w:right w:val="none" w:sz="0" w:space="0" w:color="auto"/>
          </w:divBdr>
        </w:div>
        <w:div w:id="1916162658">
          <w:marLeft w:val="640"/>
          <w:marRight w:val="0"/>
          <w:marTop w:val="0"/>
          <w:marBottom w:val="0"/>
          <w:divBdr>
            <w:top w:val="none" w:sz="0" w:space="0" w:color="auto"/>
            <w:left w:val="none" w:sz="0" w:space="0" w:color="auto"/>
            <w:bottom w:val="none" w:sz="0" w:space="0" w:color="auto"/>
            <w:right w:val="none" w:sz="0" w:space="0" w:color="auto"/>
          </w:divBdr>
        </w:div>
        <w:div w:id="359162330">
          <w:marLeft w:val="640"/>
          <w:marRight w:val="0"/>
          <w:marTop w:val="0"/>
          <w:marBottom w:val="0"/>
          <w:divBdr>
            <w:top w:val="none" w:sz="0" w:space="0" w:color="auto"/>
            <w:left w:val="none" w:sz="0" w:space="0" w:color="auto"/>
            <w:bottom w:val="none" w:sz="0" w:space="0" w:color="auto"/>
            <w:right w:val="none" w:sz="0" w:space="0" w:color="auto"/>
          </w:divBdr>
        </w:div>
        <w:div w:id="231433341">
          <w:marLeft w:val="640"/>
          <w:marRight w:val="0"/>
          <w:marTop w:val="0"/>
          <w:marBottom w:val="0"/>
          <w:divBdr>
            <w:top w:val="none" w:sz="0" w:space="0" w:color="auto"/>
            <w:left w:val="none" w:sz="0" w:space="0" w:color="auto"/>
            <w:bottom w:val="none" w:sz="0" w:space="0" w:color="auto"/>
            <w:right w:val="none" w:sz="0" w:space="0" w:color="auto"/>
          </w:divBdr>
        </w:div>
        <w:div w:id="728267970">
          <w:marLeft w:val="640"/>
          <w:marRight w:val="0"/>
          <w:marTop w:val="0"/>
          <w:marBottom w:val="0"/>
          <w:divBdr>
            <w:top w:val="none" w:sz="0" w:space="0" w:color="auto"/>
            <w:left w:val="none" w:sz="0" w:space="0" w:color="auto"/>
            <w:bottom w:val="none" w:sz="0" w:space="0" w:color="auto"/>
            <w:right w:val="none" w:sz="0" w:space="0" w:color="auto"/>
          </w:divBdr>
        </w:div>
        <w:div w:id="1544750784">
          <w:marLeft w:val="640"/>
          <w:marRight w:val="0"/>
          <w:marTop w:val="0"/>
          <w:marBottom w:val="0"/>
          <w:divBdr>
            <w:top w:val="none" w:sz="0" w:space="0" w:color="auto"/>
            <w:left w:val="none" w:sz="0" w:space="0" w:color="auto"/>
            <w:bottom w:val="none" w:sz="0" w:space="0" w:color="auto"/>
            <w:right w:val="none" w:sz="0" w:space="0" w:color="auto"/>
          </w:divBdr>
        </w:div>
        <w:div w:id="193691343">
          <w:marLeft w:val="640"/>
          <w:marRight w:val="0"/>
          <w:marTop w:val="0"/>
          <w:marBottom w:val="0"/>
          <w:divBdr>
            <w:top w:val="none" w:sz="0" w:space="0" w:color="auto"/>
            <w:left w:val="none" w:sz="0" w:space="0" w:color="auto"/>
            <w:bottom w:val="none" w:sz="0" w:space="0" w:color="auto"/>
            <w:right w:val="none" w:sz="0" w:space="0" w:color="auto"/>
          </w:divBdr>
        </w:div>
        <w:div w:id="1867517216">
          <w:marLeft w:val="640"/>
          <w:marRight w:val="0"/>
          <w:marTop w:val="0"/>
          <w:marBottom w:val="0"/>
          <w:divBdr>
            <w:top w:val="none" w:sz="0" w:space="0" w:color="auto"/>
            <w:left w:val="none" w:sz="0" w:space="0" w:color="auto"/>
            <w:bottom w:val="none" w:sz="0" w:space="0" w:color="auto"/>
            <w:right w:val="none" w:sz="0" w:space="0" w:color="auto"/>
          </w:divBdr>
        </w:div>
        <w:div w:id="144393086">
          <w:marLeft w:val="640"/>
          <w:marRight w:val="0"/>
          <w:marTop w:val="0"/>
          <w:marBottom w:val="0"/>
          <w:divBdr>
            <w:top w:val="none" w:sz="0" w:space="0" w:color="auto"/>
            <w:left w:val="none" w:sz="0" w:space="0" w:color="auto"/>
            <w:bottom w:val="none" w:sz="0" w:space="0" w:color="auto"/>
            <w:right w:val="none" w:sz="0" w:space="0" w:color="auto"/>
          </w:divBdr>
        </w:div>
        <w:div w:id="1609194099">
          <w:marLeft w:val="640"/>
          <w:marRight w:val="0"/>
          <w:marTop w:val="0"/>
          <w:marBottom w:val="0"/>
          <w:divBdr>
            <w:top w:val="none" w:sz="0" w:space="0" w:color="auto"/>
            <w:left w:val="none" w:sz="0" w:space="0" w:color="auto"/>
            <w:bottom w:val="none" w:sz="0" w:space="0" w:color="auto"/>
            <w:right w:val="none" w:sz="0" w:space="0" w:color="auto"/>
          </w:divBdr>
        </w:div>
        <w:div w:id="601914607">
          <w:marLeft w:val="640"/>
          <w:marRight w:val="0"/>
          <w:marTop w:val="0"/>
          <w:marBottom w:val="0"/>
          <w:divBdr>
            <w:top w:val="none" w:sz="0" w:space="0" w:color="auto"/>
            <w:left w:val="none" w:sz="0" w:space="0" w:color="auto"/>
            <w:bottom w:val="none" w:sz="0" w:space="0" w:color="auto"/>
            <w:right w:val="none" w:sz="0" w:space="0" w:color="auto"/>
          </w:divBdr>
        </w:div>
        <w:div w:id="136340003">
          <w:marLeft w:val="640"/>
          <w:marRight w:val="0"/>
          <w:marTop w:val="0"/>
          <w:marBottom w:val="0"/>
          <w:divBdr>
            <w:top w:val="none" w:sz="0" w:space="0" w:color="auto"/>
            <w:left w:val="none" w:sz="0" w:space="0" w:color="auto"/>
            <w:bottom w:val="none" w:sz="0" w:space="0" w:color="auto"/>
            <w:right w:val="none" w:sz="0" w:space="0" w:color="auto"/>
          </w:divBdr>
        </w:div>
        <w:div w:id="2004624909">
          <w:marLeft w:val="640"/>
          <w:marRight w:val="0"/>
          <w:marTop w:val="0"/>
          <w:marBottom w:val="0"/>
          <w:divBdr>
            <w:top w:val="none" w:sz="0" w:space="0" w:color="auto"/>
            <w:left w:val="none" w:sz="0" w:space="0" w:color="auto"/>
            <w:bottom w:val="none" w:sz="0" w:space="0" w:color="auto"/>
            <w:right w:val="none" w:sz="0" w:space="0" w:color="auto"/>
          </w:divBdr>
        </w:div>
        <w:div w:id="1178033791">
          <w:marLeft w:val="640"/>
          <w:marRight w:val="0"/>
          <w:marTop w:val="0"/>
          <w:marBottom w:val="0"/>
          <w:divBdr>
            <w:top w:val="none" w:sz="0" w:space="0" w:color="auto"/>
            <w:left w:val="none" w:sz="0" w:space="0" w:color="auto"/>
            <w:bottom w:val="none" w:sz="0" w:space="0" w:color="auto"/>
            <w:right w:val="none" w:sz="0" w:space="0" w:color="auto"/>
          </w:divBdr>
        </w:div>
        <w:div w:id="1598057622">
          <w:marLeft w:val="640"/>
          <w:marRight w:val="0"/>
          <w:marTop w:val="0"/>
          <w:marBottom w:val="0"/>
          <w:divBdr>
            <w:top w:val="none" w:sz="0" w:space="0" w:color="auto"/>
            <w:left w:val="none" w:sz="0" w:space="0" w:color="auto"/>
            <w:bottom w:val="none" w:sz="0" w:space="0" w:color="auto"/>
            <w:right w:val="none" w:sz="0" w:space="0" w:color="auto"/>
          </w:divBdr>
        </w:div>
        <w:div w:id="1821069911">
          <w:marLeft w:val="640"/>
          <w:marRight w:val="0"/>
          <w:marTop w:val="0"/>
          <w:marBottom w:val="0"/>
          <w:divBdr>
            <w:top w:val="none" w:sz="0" w:space="0" w:color="auto"/>
            <w:left w:val="none" w:sz="0" w:space="0" w:color="auto"/>
            <w:bottom w:val="none" w:sz="0" w:space="0" w:color="auto"/>
            <w:right w:val="none" w:sz="0" w:space="0" w:color="auto"/>
          </w:divBdr>
        </w:div>
        <w:div w:id="55394021">
          <w:marLeft w:val="640"/>
          <w:marRight w:val="0"/>
          <w:marTop w:val="0"/>
          <w:marBottom w:val="0"/>
          <w:divBdr>
            <w:top w:val="none" w:sz="0" w:space="0" w:color="auto"/>
            <w:left w:val="none" w:sz="0" w:space="0" w:color="auto"/>
            <w:bottom w:val="none" w:sz="0" w:space="0" w:color="auto"/>
            <w:right w:val="none" w:sz="0" w:space="0" w:color="auto"/>
          </w:divBdr>
        </w:div>
        <w:div w:id="2140804681">
          <w:marLeft w:val="640"/>
          <w:marRight w:val="0"/>
          <w:marTop w:val="0"/>
          <w:marBottom w:val="0"/>
          <w:divBdr>
            <w:top w:val="none" w:sz="0" w:space="0" w:color="auto"/>
            <w:left w:val="none" w:sz="0" w:space="0" w:color="auto"/>
            <w:bottom w:val="none" w:sz="0" w:space="0" w:color="auto"/>
            <w:right w:val="none" w:sz="0" w:space="0" w:color="auto"/>
          </w:divBdr>
        </w:div>
        <w:div w:id="1810197446">
          <w:marLeft w:val="640"/>
          <w:marRight w:val="0"/>
          <w:marTop w:val="0"/>
          <w:marBottom w:val="0"/>
          <w:divBdr>
            <w:top w:val="none" w:sz="0" w:space="0" w:color="auto"/>
            <w:left w:val="none" w:sz="0" w:space="0" w:color="auto"/>
            <w:bottom w:val="none" w:sz="0" w:space="0" w:color="auto"/>
            <w:right w:val="none" w:sz="0" w:space="0" w:color="auto"/>
          </w:divBdr>
        </w:div>
      </w:divsChild>
    </w:div>
    <w:div w:id="1152067952">
      <w:bodyDiv w:val="1"/>
      <w:marLeft w:val="0"/>
      <w:marRight w:val="0"/>
      <w:marTop w:val="0"/>
      <w:marBottom w:val="0"/>
      <w:divBdr>
        <w:top w:val="none" w:sz="0" w:space="0" w:color="auto"/>
        <w:left w:val="none" w:sz="0" w:space="0" w:color="auto"/>
        <w:bottom w:val="none" w:sz="0" w:space="0" w:color="auto"/>
        <w:right w:val="none" w:sz="0" w:space="0" w:color="auto"/>
      </w:divBdr>
    </w:div>
    <w:div w:id="1172644520">
      <w:bodyDiv w:val="1"/>
      <w:marLeft w:val="0"/>
      <w:marRight w:val="0"/>
      <w:marTop w:val="0"/>
      <w:marBottom w:val="0"/>
      <w:divBdr>
        <w:top w:val="none" w:sz="0" w:space="0" w:color="auto"/>
        <w:left w:val="none" w:sz="0" w:space="0" w:color="auto"/>
        <w:bottom w:val="none" w:sz="0" w:space="0" w:color="auto"/>
        <w:right w:val="none" w:sz="0" w:space="0" w:color="auto"/>
      </w:divBdr>
      <w:divsChild>
        <w:div w:id="2113434778">
          <w:marLeft w:val="640"/>
          <w:marRight w:val="0"/>
          <w:marTop w:val="0"/>
          <w:marBottom w:val="0"/>
          <w:divBdr>
            <w:top w:val="none" w:sz="0" w:space="0" w:color="auto"/>
            <w:left w:val="none" w:sz="0" w:space="0" w:color="auto"/>
            <w:bottom w:val="none" w:sz="0" w:space="0" w:color="auto"/>
            <w:right w:val="none" w:sz="0" w:space="0" w:color="auto"/>
          </w:divBdr>
        </w:div>
        <w:div w:id="1734281053">
          <w:marLeft w:val="640"/>
          <w:marRight w:val="0"/>
          <w:marTop w:val="0"/>
          <w:marBottom w:val="0"/>
          <w:divBdr>
            <w:top w:val="none" w:sz="0" w:space="0" w:color="auto"/>
            <w:left w:val="none" w:sz="0" w:space="0" w:color="auto"/>
            <w:bottom w:val="none" w:sz="0" w:space="0" w:color="auto"/>
            <w:right w:val="none" w:sz="0" w:space="0" w:color="auto"/>
          </w:divBdr>
        </w:div>
        <w:div w:id="190148375">
          <w:marLeft w:val="640"/>
          <w:marRight w:val="0"/>
          <w:marTop w:val="0"/>
          <w:marBottom w:val="0"/>
          <w:divBdr>
            <w:top w:val="none" w:sz="0" w:space="0" w:color="auto"/>
            <w:left w:val="none" w:sz="0" w:space="0" w:color="auto"/>
            <w:bottom w:val="none" w:sz="0" w:space="0" w:color="auto"/>
            <w:right w:val="none" w:sz="0" w:space="0" w:color="auto"/>
          </w:divBdr>
        </w:div>
        <w:div w:id="18430820">
          <w:marLeft w:val="640"/>
          <w:marRight w:val="0"/>
          <w:marTop w:val="0"/>
          <w:marBottom w:val="0"/>
          <w:divBdr>
            <w:top w:val="none" w:sz="0" w:space="0" w:color="auto"/>
            <w:left w:val="none" w:sz="0" w:space="0" w:color="auto"/>
            <w:bottom w:val="none" w:sz="0" w:space="0" w:color="auto"/>
            <w:right w:val="none" w:sz="0" w:space="0" w:color="auto"/>
          </w:divBdr>
        </w:div>
        <w:div w:id="391120618">
          <w:marLeft w:val="640"/>
          <w:marRight w:val="0"/>
          <w:marTop w:val="0"/>
          <w:marBottom w:val="0"/>
          <w:divBdr>
            <w:top w:val="none" w:sz="0" w:space="0" w:color="auto"/>
            <w:left w:val="none" w:sz="0" w:space="0" w:color="auto"/>
            <w:bottom w:val="none" w:sz="0" w:space="0" w:color="auto"/>
            <w:right w:val="none" w:sz="0" w:space="0" w:color="auto"/>
          </w:divBdr>
        </w:div>
        <w:div w:id="997458197">
          <w:marLeft w:val="640"/>
          <w:marRight w:val="0"/>
          <w:marTop w:val="0"/>
          <w:marBottom w:val="0"/>
          <w:divBdr>
            <w:top w:val="none" w:sz="0" w:space="0" w:color="auto"/>
            <w:left w:val="none" w:sz="0" w:space="0" w:color="auto"/>
            <w:bottom w:val="none" w:sz="0" w:space="0" w:color="auto"/>
            <w:right w:val="none" w:sz="0" w:space="0" w:color="auto"/>
          </w:divBdr>
        </w:div>
        <w:div w:id="238104980">
          <w:marLeft w:val="640"/>
          <w:marRight w:val="0"/>
          <w:marTop w:val="0"/>
          <w:marBottom w:val="0"/>
          <w:divBdr>
            <w:top w:val="none" w:sz="0" w:space="0" w:color="auto"/>
            <w:left w:val="none" w:sz="0" w:space="0" w:color="auto"/>
            <w:bottom w:val="none" w:sz="0" w:space="0" w:color="auto"/>
            <w:right w:val="none" w:sz="0" w:space="0" w:color="auto"/>
          </w:divBdr>
        </w:div>
        <w:div w:id="270747873">
          <w:marLeft w:val="640"/>
          <w:marRight w:val="0"/>
          <w:marTop w:val="0"/>
          <w:marBottom w:val="0"/>
          <w:divBdr>
            <w:top w:val="none" w:sz="0" w:space="0" w:color="auto"/>
            <w:left w:val="none" w:sz="0" w:space="0" w:color="auto"/>
            <w:bottom w:val="none" w:sz="0" w:space="0" w:color="auto"/>
            <w:right w:val="none" w:sz="0" w:space="0" w:color="auto"/>
          </w:divBdr>
        </w:div>
        <w:div w:id="152451492">
          <w:marLeft w:val="640"/>
          <w:marRight w:val="0"/>
          <w:marTop w:val="0"/>
          <w:marBottom w:val="0"/>
          <w:divBdr>
            <w:top w:val="none" w:sz="0" w:space="0" w:color="auto"/>
            <w:left w:val="none" w:sz="0" w:space="0" w:color="auto"/>
            <w:bottom w:val="none" w:sz="0" w:space="0" w:color="auto"/>
            <w:right w:val="none" w:sz="0" w:space="0" w:color="auto"/>
          </w:divBdr>
        </w:div>
        <w:div w:id="1459647500">
          <w:marLeft w:val="640"/>
          <w:marRight w:val="0"/>
          <w:marTop w:val="0"/>
          <w:marBottom w:val="0"/>
          <w:divBdr>
            <w:top w:val="none" w:sz="0" w:space="0" w:color="auto"/>
            <w:left w:val="none" w:sz="0" w:space="0" w:color="auto"/>
            <w:bottom w:val="none" w:sz="0" w:space="0" w:color="auto"/>
            <w:right w:val="none" w:sz="0" w:space="0" w:color="auto"/>
          </w:divBdr>
        </w:div>
        <w:div w:id="652486217">
          <w:marLeft w:val="640"/>
          <w:marRight w:val="0"/>
          <w:marTop w:val="0"/>
          <w:marBottom w:val="0"/>
          <w:divBdr>
            <w:top w:val="none" w:sz="0" w:space="0" w:color="auto"/>
            <w:left w:val="none" w:sz="0" w:space="0" w:color="auto"/>
            <w:bottom w:val="none" w:sz="0" w:space="0" w:color="auto"/>
            <w:right w:val="none" w:sz="0" w:space="0" w:color="auto"/>
          </w:divBdr>
        </w:div>
        <w:div w:id="1443527298">
          <w:marLeft w:val="640"/>
          <w:marRight w:val="0"/>
          <w:marTop w:val="0"/>
          <w:marBottom w:val="0"/>
          <w:divBdr>
            <w:top w:val="none" w:sz="0" w:space="0" w:color="auto"/>
            <w:left w:val="none" w:sz="0" w:space="0" w:color="auto"/>
            <w:bottom w:val="none" w:sz="0" w:space="0" w:color="auto"/>
            <w:right w:val="none" w:sz="0" w:space="0" w:color="auto"/>
          </w:divBdr>
        </w:div>
        <w:div w:id="1759667531">
          <w:marLeft w:val="640"/>
          <w:marRight w:val="0"/>
          <w:marTop w:val="0"/>
          <w:marBottom w:val="0"/>
          <w:divBdr>
            <w:top w:val="none" w:sz="0" w:space="0" w:color="auto"/>
            <w:left w:val="none" w:sz="0" w:space="0" w:color="auto"/>
            <w:bottom w:val="none" w:sz="0" w:space="0" w:color="auto"/>
            <w:right w:val="none" w:sz="0" w:space="0" w:color="auto"/>
          </w:divBdr>
        </w:div>
        <w:div w:id="48265559">
          <w:marLeft w:val="640"/>
          <w:marRight w:val="0"/>
          <w:marTop w:val="0"/>
          <w:marBottom w:val="0"/>
          <w:divBdr>
            <w:top w:val="none" w:sz="0" w:space="0" w:color="auto"/>
            <w:left w:val="none" w:sz="0" w:space="0" w:color="auto"/>
            <w:bottom w:val="none" w:sz="0" w:space="0" w:color="auto"/>
            <w:right w:val="none" w:sz="0" w:space="0" w:color="auto"/>
          </w:divBdr>
        </w:div>
        <w:div w:id="702752162">
          <w:marLeft w:val="640"/>
          <w:marRight w:val="0"/>
          <w:marTop w:val="0"/>
          <w:marBottom w:val="0"/>
          <w:divBdr>
            <w:top w:val="none" w:sz="0" w:space="0" w:color="auto"/>
            <w:left w:val="none" w:sz="0" w:space="0" w:color="auto"/>
            <w:bottom w:val="none" w:sz="0" w:space="0" w:color="auto"/>
            <w:right w:val="none" w:sz="0" w:space="0" w:color="auto"/>
          </w:divBdr>
        </w:div>
        <w:div w:id="1118569962">
          <w:marLeft w:val="640"/>
          <w:marRight w:val="0"/>
          <w:marTop w:val="0"/>
          <w:marBottom w:val="0"/>
          <w:divBdr>
            <w:top w:val="none" w:sz="0" w:space="0" w:color="auto"/>
            <w:left w:val="none" w:sz="0" w:space="0" w:color="auto"/>
            <w:bottom w:val="none" w:sz="0" w:space="0" w:color="auto"/>
            <w:right w:val="none" w:sz="0" w:space="0" w:color="auto"/>
          </w:divBdr>
        </w:div>
        <w:div w:id="1835339793">
          <w:marLeft w:val="640"/>
          <w:marRight w:val="0"/>
          <w:marTop w:val="0"/>
          <w:marBottom w:val="0"/>
          <w:divBdr>
            <w:top w:val="none" w:sz="0" w:space="0" w:color="auto"/>
            <w:left w:val="none" w:sz="0" w:space="0" w:color="auto"/>
            <w:bottom w:val="none" w:sz="0" w:space="0" w:color="auto"/>
            <w:right w:val="none" w:sz="0" w:space="0" w:color="auto"/>
          </w:divBdr>
        </w:div>
        <w:div w:id="1614165467">
          <w:marLeft w:val="640"/>
          <w:marRight w:val="0"/>
          <w:marTop w:val="0"/>
          <w:marBottom w:val="0"/>
          <w:divBdr>
            <w:top w:val="none" w:sz="0" w:space="0" w:color="auto"/>
            <w:left w:val="none" w:sz="0" w:space="0" w:color="auto"/>
            <w:bottom w:val="none" w:sz="0" w:space="0" w:color="auto"/>
            <w:right w:val="none" w:sz="0" w:space="0" w:color="auto"/>
          </w:divBdr>
        </w:div>
        <w:div w:id="986663513">
          <w:marLeft w:val="640"/>
          <w:marRight w:val="0"/>
          <w:marTop w:val="0"/>
          <w:marBottom w:val="0"/>
          <w:divBdr>
            <w:top w:val="none" w:sz="0" w:space="0" w:color="auto"/>
            <w:left w:val="none" w:sz="0" w:space="0" w:color="auto"/>
            <w:bottom w:val="none" w:sz="0" w:space="0" w:color="auto"/>
            <w:right w:val="none" w:sz="0" w:space="0" w:color="auto"/>
          </w:divBdr>
        </w:div>
        <w:div w:id="1328440106">
          <w:marLeft w:val="640"/>
          <w:marRight w:val="0"/>
          <w:marTop w:val="0"/>
          <w:marBottom w:val="0"/>
          <w:divBdr>
            <w:top w:val="none" w:sz="0" w:space="0" w:color="auto"/>
            <w:left w:val="none" w:sz="0" w:space="0" w:color="auto"/>
            <w:bottom w:val="none" w:sz="0" w:space="0" w:color="auto"/>
            <w:right w:val="none" w:sz="0" w:space="0" w:color="auto"/>
          </w:divBdr>
        </w:div>
        <w:div w:id="1472864010">
          <w:marLeft w:val="640"/>
          <w:marRight w:val="0"/>
          <w:marTop w:val="0"/>
          <w:marBottom w:val="0"/>
          <w:divBdr>
            <w:top w:val="none" w:sz="0" w:space="0" w:color="auto"/>
            <w:left w:val="none" w:sz="0" w:space="0" w:color="auto"/>
            <w:bottom w:val="none" w:sz="0" w:space="0" w:color="auto"/>
            <w:right w:val="none" w:sz="0" w:space="0" w:color="auto"/>
          </w:divBdr>
        </w:div>
        <w:div w:id="1470244267">
          <w:marLeft w:val="640"/>
          <w:marRight w:val="0"/>
          <w:marTop w:val="0"/>
          <w:marBottom w:val="0"/>
          <w:divBdr>
            <w:top w:val="none" w:sz="0" w:space="0" w:color="auto"/>
            <w:left w:val="none" w:sz="0" w:space="0" w:color="auto"/>
            <w:bottom w:val="none" w:sz="0" w:space="0" w:color="auto"/>
            <w:right w:val="none" w:sz="0" w:space="0" w:color="auto"/>
          </w:divBdr>
        </w:div>
        <w:div w:id="802507949">
          <w:marLeft w:val="640"/>
          <w:marRight w:val="0"/>
          <w:marTop w:val="0"/>
          <w:marBottom w:val="0"/>
          <w:divBdr>
            <w:top w:val="none" w:sz="0" w:space="0" w:color="auto"/>
            <w:left w:val="none" w:sz="0" w:space="0" w:color="auto"/>
            <w:bottom w:val="none" w:sz="0" w:space="0" w:color="auto"/>
            <w:right w:val="none" w:sz="0" w:space="0" w:color="auto"/>
          </w:divBdr>
        </w:div>
        <w:div w:id="955982274">
          <w:marLeft w:val="640"/>
          <w:marRight w:val="0"/>
          <w:marTop w:val="0"/>
          <w:marBottom w:val="0"/>
          <w:divBdr>
            <w:top w:val="none" w:sz="0" w:space="0" w:color="auto"/>
            <w:left w:val="none" w:sz="0" w:space="0" w:color="auto"/>
            <w:bottom w:val="none" w:sz="0" w:space="0" w:color="auto"/>
            <w:right w:val="none" w:sz="0" w:space="0" w:color="auto"/>
          </w:divBdr>
        </w:div>
        <w:div w:id="634798003">
          <w:marLeft w:val="640"/>
          <w:marRight w:val="0"/>
          <w:marTop w:val="0"/>
          <w:marBottom w:val="0"/>
          <w:divBdr>
            <w:top w:val="none" w:sz="0" w:space="0" w:color="auto"/>
            <w:left w:val="none" w:sz="0" w:space="0" w:color="auto"/>
            <w:bottom w:val="none" w:sz="0" w:space="0" w:color="auto"/>
            <w:right w:val="none" w:sz="0" w:space="0" w:color="auto"/>
          </w:divBdr>
        </w:div>
        <w:div w:id="1365180768">
          <w:marLeft w:val="640"/>
          <w:marRight w:val="0"/>
          <w:marTop w:val="0"/>
          <w:marBottom w:val="0"/>
          <w:divBdr>
            <w:top w:val="none" w:sz="0" w:space="0" w:color="auto"/>
            <w:left w:val="none" w:sz="0" w:space="0" w:color="auto"/>
            <w:bottom w:val="none" w:sz="0" w:space="0" w:color="auto"/>
            <w:right w:val="none" w:sz="0" w:space="0" w:color="auto"/>
          </w:divBdr>
        </w:div>
        <w:div w:id="995959941">
          <w:marLeft w:val="640"/>
          <w:marRight w:val="0"/>
          <w:marTop w:val="0"/>
          <w:marBottom w:val="0"/>
          <w:divBdr>
            <w:top w:val="none" w:sz="0" w:space="0" w:color="auto"/>
            <w:left w:val="none" w:sz="0" w:space="0" w:color="auto"/>
            <w:bottom w:val="none" w:sz="0" w:space="0" w:color="auto"/>
            <w:right w:val="none" w:sz="0" w:space="0" w:color="auto"/>
          </w:divBdr>
        </w:div>
        <w:div w:id="643698580">
          <w:marLeft w:val="640"/>
          <w:marRight w:val="0"/>
          <w:marTop w:val="0"/>
          <w:marBottom w:val="0"/>
          <w:divBdr>
            <w:top w:val="none" w:sz="0" w:space="0" w:color="auto"/>
            <w:left w:val="none" w:sz="0" w:space="0" w:color="auto"/>
            <w:bottom w:val="none" w:sz="0" w:space="0" w:color="auto"/>
            <w:right w:val="none" w:sz="0" w:space="0" w:color="auto"/>
          </w:divBdr>
        </w:div>
        <w:div w:id="558057263">
          <w:marLeft w:val="640"/>
          <w:marRight w:val="0"/>
          <w:marTop w:val="0"/>
          <w:marBottom w:val="0"/>
          <w:divBdr>
            <w:top w:val="none" w:sz="0" w:space="0" w:color="auto"/>
            <w:left w:val="none" w:sz="0" w:space="0" w:color="auto"/>
            <w:bottom w:val="none" w:sz="0" w:space="0" w:color="auto"/>
            <w:right w:val="none" w:sz="0" w:space="0" w:color="auto"/>
          </w:divBdr>
        </w:div>
        <w:div w:id="1993557500">
          <w:marLeft w:val="640"/>
          <w:marRight w:val="0"/>
          <w:marTop w:val="0"/>
          <w:marBottom w:val="0"/>
          <w:divBdr>
            <w:top w:val="none" w:sz="0" w:space="0" w:color="auto"/>
            <w:left w:val="none" w:sz="0" w:space="0" w:color="auto"/>
            <w:bottom w:val="none" w:sz="0" w:space="0" w:color="auto"/>
            <w:right w:val="none" w:sz="0" w:space="0" w:color="auto"/>
          </w:divBdr>
        </w:div>
        <w:div w:id="1826235532">
          <w:marLeft w:val="640"/>
          <w:marRight w:val="0"/>
          <w:marTop w:val="0"/>
          <w:marBottom w:val="0"/>
          <w:divBdr>
            <w:top w:val="none" w:sz="0" w:space="0" w:color="auto"/>
            <w:left w:val="none" w:sz="0" w:space="0" w:color="auto"/>
            <w:bottom w:val="none" w:sz="0" w:space="0" w:color="auto"/>
            <w:right w:val="none" w:sz="0" w:space="0" w:color="auto"/>
          </w:divBdr>
        </w:div>
        <w:div w:id="506410092">
          <w:marLeft w:val="640"/>
          <w:marRight w:val="0"/>
          <w:marTop w:val="0"/>
          <w:marBottom w:val="0"/>
          <w:divBdr>
            <w:top w:val="none" w:sz="0" w:space="0" w:color="auto"/>
            <w:left w:val="none" w:sz="0" w:space="0" w:color="auto"/>
            <w:bottom w:val="none" w:sz="0" w:space="0" w:color="auto"/>
            <w:right w:val="none" w:sz="0" w:space="0" w:color="auto"/>
          </w:divBdr>
        </w:div>
        <w:div w:id="929578360">
          <w:marLeft w:val="640"/>
          <w:marRight w:val="0"/>
          <w:marTop w:val="0"/>
          <w:marBottom w:val="0"/>
          <w:divBdr>
            <w:top w:val="none" w:sz="0" w:space="0" w:color="auto"/>
            <w:left w:val="none" w:sz="0" w:space="0" w:color="auto"/>
            <w:bottom w:val="none" w:sz="0" w:space="0" w:color="auto"/>
            <w:right w:val="none" w:sz="0" w:space="0" w:color="auto"/>
          </w:divBdr>
        </w:div>
        <w:div w:id="1306012492">
          <w:marLeft w:val="640"/>
          <w:marRight w:val="0"/>
          <w:marTop w:val="0"/>
          <w:marBottom w:val="0"/>
          <w:divBdr>
            <w:top w:val="none" w:sz="0" w:space="0" w:color="auto"/>
            <w:left w:val="none" w:sz="0" w:space="0" w:color="auto"/>
            <w:bottom w:val="none" w:sz="0" w:space="0" w:color="auto"/>
            <w:right w:val="none" w:sz="0" w:space="0" w:color="auto"/>
          </w:divBdr>
        </w:div>
        <w:div w:id="217976044">
          <w:marLeft w:val="640"/>
          <w:marRight w:val="0"/>
          <w:marTop w:val="0"/>
          <w:marBottom w:val="0"/>
          <w:divBdr>
            <w:top w:val="none" w:sz="0" w:space="0" w:color="auto"/>
            <w:left w:val="none" w:sz="0" w:space="0" w:color="auto"/>
            <w:bottom w:val="none" w:sz="0" w:space="0" w:color="auto"/>
            <w:right w:val="none" w:sz="0" w:space="0" w:color="auto"/>
          </w:divBdr>
        </w:div>
        <w:div w:id="1057554969">
          <w:marLeft w:val="640"/>
          <w:marRight w:val="0"/>
          <w:marTop w:val="0"/>
          <w:marBottom w:val="0"/>
          <w:divBdr>
            <w:top w:val="none" w:sz="0" w:space="0" w:color="auto"/>
            <w:left w:val="none" w:sz="0" w:space="0" w:color="auto"/>
            <w:bottom w:val="none" w:sz="0" w:space="0" w:color="auto"/>
            <w:right w:val="none" w:sz="0" w:space="0" w:color="auto"/>
          </w:divBdr>
        </w:div>
        <w:div w:id="1861121655">
          <w:marLeft w:val="640"/>
          <w:marRight w:val="0"/>
          <w:marTop w:val="0"/>
          <w:marBottom w:val="0"/>
          <w:divBdr>
            <w:top w:val="none" w:sz="0" w:space="0" w:color="auto"/>
            <w:left w:val="none" w:sz="0" w:space="0" w:color="auto"/>
            <w:bottom w:val="none" w:sz="0" w:space="0" w:color="auto"/>
            <w:right w:val="none" w:sz="0" w:space="0" w:color="auto"/>
          </w:divBdr>
        </w:div>
        <w:div w:id="1371149746">
          <w:marLeft w:val="640"/>
          <w:marRight w:val="0"/>
          <w:marTop w:val="0"/>
          <w:marBottom w:val="0"/>
          <w:divBdr>
            <w:top w:val="none" w:sz="0" w:space="0" w:color="auto"/>
            <w:left w:val="none" w:sz="0" w:space="0" w:color="auto"/>
            <w:bottom w:val="none" w:sz="0" w:space="0" w:color="auto"/>
            <w:right w:val="none" w:sz="0" w:space="0" w:color="auto"/>
          </w:divBdr>
        </w:div>
        <w:div w:id="1410809476">
          <w:marLeft w:val="640"/>
          <w:marRight w:val="0"/>
          <w:marTop w:val="0"/>
          <w:marBottom w:val="0"/>
          <w:divBdr>
            <w:top w:val="none" w:sz="0" w:space="0" w:color="auto"/>
            <w:left w:val="none" w:sz="0" w:space="0" w:color="auto"/>
            <w:bottom w:val="none" w:sz="0" w:space="0" w:color="auto"/>
            <w:right w:val="none" w:sz="0" w:space="0" w:color="auto"/>
          </w:divBdr>
        </w:div>
        <w:div w:id="1899121324">
          <w:marLeft w:val="640"/>
          <w:marRight w:val="0"/>
          <w:marTop w:val="0"/>
          <w:marBottom w:val="0"/>
          <w:divBdr>
            <w:top w:val="none" w:sz="0" w:space="0" w:color="auto"/>
            <w:left w:val="none" w:sz="0" w:space="0" w:color="auto"/>
            <w:bottom w:val="none" w:sz="0" w:space="0" w:color="auto"/>
            <w:right w:val="none" w:sz="0" w:space="0" w:color="auto"/>
          </w:divBdr>
        </w:div>
        <w:div w:id="930622510">
          <w:marLeft w:val="640"/>
          <w:marRight w:val="0"/>
          <w:marTop w:val="0"/>
          <w:marBottom w:val="0"/>
          <w:divBdr>
            <w:top w:val="none" w:sz="0" w:space="0" w:color="auto"/>
            <w:left w:val="none" w:sz="0" w:space="0" w:color="auto"/>
            <w:bottom w:val="none" w:sz="0" w:space="0" w:color="auto"/>
            <w:right w:val="none" w:sz="0" w:space="0" w:color="auto"/>
          </w:divBdr>
        </w:div>
        <w:div w:id="1927380492">
          <w:marLeft w:val="640"/>
          <w:marRight w:val="0"/>
          <w:marTop w:val="0"/>
          <w:marBottom w:val="0"/>
          <w:divBdr>
            <w:top w:val="none" w:sz="0" w:space="0" w:color="auto"/>
            <w:left w:val="none" w:sz="0" w:space="0" w:color="auto"/>
            <w:bottom w:val="none" w:sz="0" w:space="0" w:color="auto"/>
            <w:right w:val="none" w:sz="0" w:space="0" w:color="auto"/>
          </w:divBdr>
        </w:div>
        <w:div w:id="819886609">
          <w:marLeft w:val="640"/>
          <w:marRight w:val="0"/>
          <w:marTop w:val="0"/>
          <w:marBottom w:val="0"/>
          <w:divBdr>
            <w:top w:val="none" w:sz="0" w:space="0" w:color="auto"/>
            <w:left w:val="none" w:sz="0" w:space="0" w:color="auto"/>
            <w:bottom w:val="none" w:sz="0" w:space="0" w:color="auto"/>
            <w:right w:val="none" w:sz="0" w:space="0" w:color="auto"/>
          </w:divBdr>
        </w:div>
        <w:div w:id="176697165">
          <w:marLeft w:val="640"/>
          <w:marRight w:val="0"/>
          <w:marTop w:val="0"/>
          <w:marBottom w:val="0"/>
          <w:divBdr>
            <w:top w:val="none" w:sz="0" w:space="0" w:color="auto"/>
            <w:left w:val="none" w:sz="0" w:space="0" w:color="auto"/>
            <w:bottom w:val="none" w:sz="0" w:space="0" w:color="auto"/>
            <w:right w:val="none" w:sz="0" w:space="0" w:color="auto"/>
          </w:divBdr>
        </w:div>
        <w:div w:id="985469658">
          <w:marLeft w:val="640"/>
          <w:marRight w:val="0"/>
          <w:marTop w:val="0"/>
          <w:marBottom w:val="0"/>
          <w:divBdr>
            <w:top w:val="none" w:sz="0" w:space="0" w:color="auto"/>
            <w:left w:val="none" w:sz="0" w:space="0" w:color="auto"/>
            <w:bottom w:val="none" w:sz="0" w:space="0" w:color="auto"/>
            <w:right w:val="none" w:sz="0" w:space="0" w:color="auto"/>
          </w:divBdr>
        </w:div>
        <w:div w:id="902252621">
          <w:marLeft w:val="640"/>
          <w:marRight w:val="0"/>
          <w:marTop w:val="0"/>
          <w:marBottom w:val="0"/>
          <w:divBdr>
            <w:top w:val="none" w:sz="0" w:space="0" w:color="auto"/>
            <w:left w:val="none" w:sz="0" w:space="0" w:color="auto"/>
            <w:bottom w:val="none" w:sz="0" w:space="0" w:color="auto"/>
            <w:right w:val="none" w:sz="0" w:space="0" w:color="auto"/>
          </w:divBdr>
        </w:div>
        <w:div w:id="1076169489">
          <w:marLeft w:val="640"/>
          <w:marRight w:val="0"/>
          <w:marTop w:val="0"/>
          <w:marBottom w:val="0"/>
          <w:divBdr>
            <w:top w:val="none" w:sz="0" w:space="0" w:color="auto"/>
            <w:left w:val="none" w:sz="0" w:space="0" w:color="auto"/>
            <w:bottom w:val="none" w:sz="0" w:space="0" w:color="auto"/>
            <w:right w:val="none" w:sz="0" w:space="0" w:color="auto"/>
          </w:divBdr>
        </w:div>
        <w:div w:id="125853231">
          <w:marLeft w:val="640"/>
          <w:marRight w:val="0"/>
          <w:marTop w:val="0"/>
          <w:marBottom w:val="0"/>
          <w:divBdr>
            <w:top w:val="none" w:sz="0" w:space="0" w:color="auto"/>
            <w:left w:val="none" w:sz="0" w:space="0" w:color="auto"/>
            <w:bottom w:val="none" w:sz="0" w:space="0" w:color="auto"/>
            <w:right w:val="none" w:sz="0" w:space="0" w:color="auto"/>
          </w:divBdr>
        </w:div>
        <w:div w:id="1427462038">
          <w:marLeft w:val="640"/>
          <w:marRight w:val="0"/>
          <w:marTop w:val="0"/>
          <w:marBottom w:val="0"/>
          <w:divBdr>
            <w:top w:val="none" w:sz="0" w:space="0" w:color="auto"/>
            <w:left w:val="none" w:sz="0" w:space="0" w:color="auto"/>
            <w:bottom w:val="none" w:sz="0" w:space="0" w:color="auto"/>
            <w:right w:val="none" w:sz="0" w:space="0" w:color="auto"/>
          </w:divBdr>
        </w:div>
        <w:div w:id="1203905042">
          <w:marLeft w:val="640"/>
          <w:marRight w:val="0"/>
          <w:marTop w:val="0"/>
          <w:marBottom w:val="0"/>
          <w:divBdr>
            <w:top w:val="none" w:sz="0" w:space="0" w:color="auto"/>
            <w:left w:val="none" w:sz="0" w:space="0" w:color="auto"/>
            <w:bottom w:val="none" w:sz="0" w:space="0" w:color="auto"/>
            <w:right w:val="none" w:sz="0" w:space="0" w:color="auto"/>
          </w:divBdr>
        </w:div>
        <w:div w:id="682629665">
          <w:marLeft w:val="640"/>
          <w:marRight w:val="0"/>
          <w:marTop w:val="0"/>
          <w:marBottom w:val="0"/>
          <w:divBdr>
            <w:top w:val="none" w:sz="0" w:space="0" w:color="auto"/>
            <w:left w:val="none" w:sz="0" w:space="0" w:color="auto"/>
            <w:bottom w:val="none" w:sz="0" w:space="0" w:color="auto"/>
            <w:right w:val="none" w:sz="0" w:space="0" w:color="auto"/>
          </w:divBdr>
        </w:div>
        <w:div w:id="107505626">
          <w:marLeft w:val="640"/>
          <w:marRight w:val="0"/>
          <w:marTop w:val="0"/>
          <w:marBottom w:val="0"/>
          <w:divBdr>
            <w:top w:val="none" w:sz="0" w:space="0" w:color="auto"/>
            <w:left w:val="none" w:sz="0" w:space="0" w:color="auto"/>
            <w:bottom w:val="none" w:sz="0" w:space="0" w:color="auto"/>
            <w:right w:val="none" w:sz="0" w:space="0" w:color="auto"/>
          </w:divBdr>
        </w:div>
        <w:div w:id="1054547910">
          <w:marLeft w:val="640"/>
          <w:marRight w:val="0"/>
          <w:marTop w:val="0"/>
          <w:marBottom w:val="0"/>
          <w:divBdr>
            <w:top w:val="none" w:sz="0" w:space="0" w:color="auto"/>
            <w:left w:val="none" w:sz="0" w:space="0" w:color="auto"/>
            <w:bottom w:val="none" w:sz="0" w:space="0" w:color="auto"/>
            <w:right w:val="none" w:sz="0" w:space="0" w:color="auto"/>
          </w:divBdr>
        </w:div>
        <w:div w:id="1889024624">
          <w:marLeft w:val="640"/>
          <w:marRight w:val="0"/>
          <w:marTop w:val="0"/>
          <w:marBottom w:val="0"/>
          <w:divBdr>
            <w:top w:val="none" w:sz="0" w:space="0" w:color="auto"/>
            <w:left w:val="none" w:sz="0" w:space="0" w:color="auto"/>
            <w:bottom w:val="none" w:sz="0" w:space="0" w:color="auto"/>
            <w:right w:val="none" w:sz="0" w:space="0" w:color="auto"/>
          </w:divBdr>
        </w:div>
        <w:div w:id="1926528318">
          <w:marLeft w:val="640"/>
          <w:marRight w:val="0"/>
          <w:marTop w:val="0"/>
          <w:marBottom w:val="0"/>
          <w:divBdr>
            <w:top w:val="none" w:sz="0" w:space="0" w:color="auto"/>
            <w:left w:val="none" w:sz="0" w:space="0" w:color="auto"/>
            <w:bottom w:val="none" w:sz="0" w:space="0" w:color="auto"/>
            <w:right w:val="none" w:sz="0" w:space="0" w:color="auto"/>
          </w:divBdr>
        </w:div>
        <w:div w:id="1753816291">
          <w:marLeft w:val="640"/>
          <w:marRight w:val="0"/>
          <w:marTop w:val="0"/>
          <w:marBottom w:val="0"/>
          <w:divBdr>
            <w:top w:val="none" w:sz="0" w:space="0" w:color="auto"/>
            <w:left w:val="none" w:sz="0" w:space="0" w:color="auto"/>
            <w:bottom w:val="none" w:sz="0" w:space="0" w:color="auto"/>
            <w:right w:val="none" w:sz="0" w:space="0" w:color="auto"/>
          </w:divBdr>
        </w:div>
        <w:div w:id="1038969440">
          <w:marLeft w:val="640"/>
          <w:marRight w:val="0"/>
          <w:marTop w:val="0"/>
          <w:marBottom w:val="0"/>
          <w:divBdr>
            <w:top w:val="none" w:sz="0" w:space="0" w:color="auto"/>
            <w:left w:val="none" w:sz="0" w:space="0" w:color="auto"/>
            <w:bottom w:val="none" w:sz="0" w:space="0" w:color="auto"/>
            <w:right w:val="none" w:sz="0" w:space="0" w:color="auto"/>
          </w:divBdr>
        </w:div>
        <w:div w:id="118229569">
          <w:marLeft w:val="640"/>
          <w:marRight w:val="0"/>
          <w:marTop w:val="0"/>
          <w:marBottom w:val="0"/>
          <w:divBdr>
            <w:top w:val="none" w:sz="0" w:space="0" w:color="auto"/>
            <w:left w:val="none" w:sz="0" w:space="0" w:color="auto"/>
            <w:bottom w:val="none" w:sz="0" w:space="0" w:color="auto"/>
            <w:right w:val="none" w:sz="0" w:space="0" w:color="auto"/>
          </w:divBdr>
        </w:div>
        <w:div w:id="1527475999">
          <w:marLeft w:val="640"/>
          <w:marRight w:val="0"/>
          <w:marTop w:val="0"/>
          <w:marBottom w:val="0"/>
          <w:divBdr>
            <w:top w:val="none" w:sz="0" w:space="0" w:color="auto"/>
            <w:left w:val="none" w:sz="0" w:space="0" w:color="auto"/>
            <w:bottom w:val="none" w:sz="0" w:space="0" w:color="auto"/>
            <w:right w:val="none" w:sz="0" w:space="0" w:color="auto"/>
          </w:divBdr>
        </w:div>
        <w:div w:id="338117133">
          <w:marLeft w:val="640"/>
          <w:marRight w:val="0"/>
          <w:marTop w:val="0"/>
          <w:marBottom w:val="0"/>
          <w:divBdr>
            <w:top w:val="none" w:sz="0" w:space="0" w:color="auto"/>
            <w:left w:val="none" w:sz="0" w:space="0" w:color="auto"/>
            <w:bottom w:val="none" w:sz="0" w:space="0" w:color="auto"/>
            <w:right w:val="none" w:sz="0" w:space="0" w:color="auto"/>
          </w:divBdr>
        </w:div>
        <w:div w:id="2060013482">
          <w:marLeft w:val="640"/>
          <w:marRight w:val="0"/>
          <w:marTop w:val="0"/>
          <w:marBottom w:val="0"/>
          <w:divBdr>
            <w:top w:val="none" w:sz="0" w:space="0" w:color="auto"/>
            <w:left w:val="none" w:sz="0" w:space="0" w:color="auto"/>
            <w:bottom w:val="none" w:sz="0" w:space="0" w:color="auto"/>
            <w:right w:val="none" w:sz="0" w:space="0" w:color="auto"/>
          </w:divBdr>
        </w:div>
        <w:div w:id="1128276985">
          <w:marLeft w:val="640"/>
          <w:marRight w:val="0"/>
          <w:marTop w:val="0"/>
          <w:marBottom w:val="0"/>
          <w:divBdr>
            <w:top w:val="none" w:sz="0" w:space="0" w:color="auto"/>
            <w:left w:val="none" w:sz="0" w:space="0" w:color="auto"/>
            <w:bottom w:val="none" w:sz="0" w:space="0" w:color="auto"/>
            <w:right w:val="none" w:sz="0" w:space="0" w:color="auto"/>
          </w:divBdr>
        </w:div>
        <w:div w:id="353310759">
          <w:marLeft w:val="640"/>
          <w:marRight w:val="0"/>
          <w:marTop w:val="0"/>
          <w:marBottom w:val="0"/>
          <w:divBdr>
            <w:top w:val="none" w:sz="0" w:space="0" w:color="auto"/>
            <w:left w:val="none" w:sz="0" w:space="0" w:color="auto"/>
            <w:bottom w:val="none" w:sz="0" w:space="0" w:color="auto"/>
            <w:right w:val="none" w:sz="0" w:space="0" w:color="auto"/>
          </w:divBdr>
        </w:div>
        <w:div w:id="516383133">
          <w:marLeft w:val="640"/>
          <w:marRight w:val="0"/>
          <w:marTop w:val="0"/>
          <w:marBottom w:val="0"/>
          <w:divBdr>
            <w:top w:val="none" w:sz="0" w:space="0" w:color="auto"/>
            <w:left w:val="none" w:sz="0" w:space="0" w:color="auto"/>
            <w:bottom w:val="none" w:sz="0" w:space="0" w:color="auto"/>
            <w:right w:val="none" w:sz="0" w:space="0" w:color="auto"/>
          </w:divBdr>
        </w:div>
        <w:div w:id="1444613715">
          <w:marLeft w:val="640"/>
          <w:marRight w:val="0"/>
          <w:marTop w:val="0"/>
          <w:marBottom w:val="0"/>
          <w:divBdr>
            <w:top w:val="none" w:sz="0" w:space="0" w:color="auto"/>
            <w:left w:val="none" w:sz="0" w:space="0" w:color="auto"/>
            <w:bottom w:val="none" w:sz="0" w:space="0" w:color="auto"/>
            <w:right w:val="none" w:sz="0" w:space="0" w:color="auto"/>
          </w:divBdr>
        </w:div>
        <w:div w:id="595987177">
          <w:marLeft w:val="640"/>
          <w:marRight w:val="0"/>
          <w:marTop w:val="0"/>
          <w:marBottom w:val="0"/>
          <w:divBdr>
            <w:top w:val="none" w:sz="0" w:space="0" w:color="auto"/>
            <w:left w:val="none" w:sz="0" w:space="0" w:color="auto"/>
            <w:bottom w:val="none" w:sz="0" w:space="0" w:color="auto"/>
            <w:right w:val="none" w:sz="0" w:space="0" w:color="auto"/>
          </w:divBdr>
        </w:div>
        <w:div w:id="501162669">
          <w:marLeft w:val="640"/>
          <w:marRight w:val="0"/>
          <w:marTop w:val="0"/>
          <w:marBottom w:val="0"/>
          <w:divBdr>
            <w:top w:val="none" w:sz="0" w:space="0" w:color="auto"/>
            <w:left w:val="none" w:sz="0" w:space="0" w:color="auto"/>
            <w:bottom w:val="none" w:sz="0" w:space="0" w:color="auto"/>
            <w:right w:val="none" w:sz="0" w:space="0" w:color="auto"/>
          </w:divBdr>
        </w:div>
        <w:div w:id="1229727006">
          <w:marLeft w:val="640"/>
          <w:marRight w:val="0"/>
          <w:marTop w:val="0"/>
          <w:marBottom w:val="0"/>
          <w:divBdr>
            <w:top w:val="none" w:sz="0" w:space="0" w:color="auto"/>
            <w:left w:val="none" w:sz="0" w:space="0" w:color="auto"/>
            <w:bottom w:val="none" w:sz="0" w:space="0" w:color="auto"/>
            <w:right w:val="none" w:sz="0" w:space="0" w:color="auto"/>
          </w:divBdr>
        </w:div>
        <w:div w:id="136148744">
          <w:marLeft w:val="640"/>
          <w:marRight w:val="0"/>
          <w:marTop w:val="0"/>
          <w:marBottom w:val="0"/>
          <w:divBdr>
            <w:top w:val="none" w:sz="0" w:space="0" w:color="auto"/>
            <w:left w:val="none" w:sz="0" w:space="0" w:color="auto"/>
            <w:bottom w:val="none" w:sz="0" w:space="0" w:color="auto"/>
            <w:right w:val="none" w:sz="0" w:space="0" w:color="auto"/>
          </w:divBdr>
        </w:div>
        <w:div w:id="601181732">
          <w:marLeft w:val="640"/>
          <w:marRight w:val="0"/>
          <w:marTop w:val="0"/>
          <w:marBottom w:val="0"/>
          <w:divBdr>
            <w:top w:val="none" w:sz="0" w:space="0" w:color="auto"/>
            <w:left w:val="none" w:sz="0" w:space="0" w:color="auto"/>
            <w:bottom w:val="none" w:sz="0" w:space="0" w:color="auto"/>
            <w:right w:val="none" w:sz="0" w:space="0" w:color="auto"/>
          </w:divBdr>
        </w:div>
        <w:div w:id="1453671464">
          <w:marLeft w:val="640"/>
          <w:marRight w:val="0"/>
          <w:marTop w:val="0"/>
          <w:marBottom w:val="0"/>
          <w:divBdr>
            <w:top w:val="none" w:sz="0" w:space="0" w:color="auto"/>
            <w:left w:val="none" w:sz="0" w:space="0" w:color="auto"/>
            <w:bottom w:val="none" w:sz="0" w:space="0" w:color="auto"/>
            <w:right w:val="none" w:sz="0" w:space="0" w:color="auto"/>
          </w:divBdr>
        </w:div>
        <w:div w:id="1105034545">
          <w:marLeft w:val="640"/>
          <w:marRight w:val="0"/>
          <w:marTop w:val="0"/>
          <w:marBottom w:val="0"/>
          <w:divBdr>
            <w:top w:val="none" w:sz="0" w:space="0" w:color="auto"/>
            <w:left w:val="none" w:sz="0" w:space="0" w:color="auto"/>
            <w:bottom w:val="none" w:sz="0" w:space="0" w:color="auto"/>
            <w:right w:val="none" w:sz="0" w:space="0" w:color="auto"/>
          </w:divBdr>
        </w:div>
        <w:div w:id="2007904661">
          <w:marLeft w:val="640"/>
          <w:marRight w:val="0"/>
          <w:marTop w:val="0"/>
          <w:marBottom w:val="0"/>
          <w:divBdr>
            <w:top w:val="none" w:sz="0" w:space="0" w:color="auto"/>
            <w:left w:val="none" w:sz="0" w:space="0" w:color="auto"/>
            <w:bottom w:val="none" w:sz="0" w:space="0" w:color="auto"/>
            <w:right w:val="none" w:sz="0" w:space="0" w:color="auto"/>
          </w:divBdr>
        </w:div>
        <w:div w:id="1005404137">
          <w:marLeft w:val="640"/>
          <w:marRight w:val="0"/>
          <w:marTop w:val="0"/>
          <w:marBottom w:val="0"/>
          <w:divBdr>
            <w:top w:val="none" w:sz="0" w:space="0" w:color="auto"/>
            <w:left w:val="none" w:sz="0" w:space="0" w:color="auto"/>
            <w:bottom w:val="none" w:sz="0" w:space="0" w:color="auto"/>
            <w:right w:val="none" w:sz="0" w:space="0" w:color="auto"/>
          </w:divBdr>
        </w:div>
        <w:div w:id="1636566756">
          <w:marLeft w:val="640"/>
          <w:marRight w:val="0"/>
          <w:marTop w:val="0"/>
          <w:marBottom w:val="0"/>
          <w:divBdr>
            <w:top w:val="none" w:sz="0" w:space="0" w:color="auto"/>
            <w:left w:val="none" w:sz="0" w:space="0" w:color="auto"/>
            <w:bottom w:val="none" w:sz="0" w:space="0" w:color="auto"/>
            <w:right w:val="none" w:sz="0" w:space="0" w:color="auto"/>
          </w:divBdr>
        </w:div>
        <w:div w:id="1844708689">
          <w:marLeft w:val="640"/>
          <w:marRight w:val="0"/>
          <w:marTop w:val="0"/>
          <w:marBottom w:val="0"/>
          <w:divBdr>
            <w:top w:val="none" w:sz="0" w:space="0" w:color="auto"/>
            <w:left w:val="none" w:sz="0" w:space="0" w:color="auto"/>
            <w:bottom w:val="none" w:sz="0" w:space="0" w:color="auto"/>
            <w:right w:val="none" w:sz="0" w:space="0" w:color="auto"/>
          </w:divBdr>
        </w:div>
        <w:div w:id="124662926">
          <w:marLeft w:val="640"/>
          <w:marRight w:val="0"/>
          <w:marTop w:val="0"/>
          <w:marBottom w:val="0"/>
          <w:divBdr>
            <w:top w:val="none" w:sz="0" w:space="0" w:color="auto"/>
            <w:left w:val="none" w:sz="0" w:space="0" w:color="auto"/>
            <w:bottom w:val="none" w:sz="0" w:space="0" w:color="auto"/>
            <w:right w:val="none" w:sz="0" w:space="0" w:color="auto"/>
          </w:divBdr>
        </w:div>
        <w:div w:id="1075007509">
          <w:marLeft w:val="640"/>
          <w:marRight w:val="0"/>
          <w:marTop w:val="0"/>
          <w:marBottom w:val="0"/>
          <w:divBdr>
            <w:top w:val="none" w:sz="0" w:space="0" w:color="auto"/>
            <w:left w:val="none" w:sz="0" w:space="0" w:color="auto"/>
            <w:bottom w:val="none" w:sz="0" w:space="0" w:color="auto"/>
            <w:right w:val="none" w:sz="0" w:space="0" w:color="auto"/>
          </w:divBdr>
        </w:div>
        <w:div w:id="1526941827">
          <w:marLeft w:val="640"/>
          <w:marRight w:val="0"/>
          <w:marTop w:val="0"/>
          <w:marBottom w:val="0"/>
          <w:divBdr>
            <w:top w:val="none" w:sz="0" w:space="0" w:color="auto"/>
            <w:left w:val="none" w:sz="0" w:space="0" w:color="auto"/>
            <w:bottom w:val="none" w:sz="0" w:space="0" w:color="auto"/>
            <w:right w:val="none" w:sz="0" w:space="0" w:color="auto"/>
          </w:divBdr>
        </w:div>
        <w:div w:id="1948350120">
          <w:marLeft w:val="640"/>
          <w:marRight w:val="0"/>
          <w:marTop w:val="0"/>
          <w:marBottom w:val="0"/>
          <w:divBdr>
            <w:top w:val="none" w:sz="0" w:space="0" w:color="auto"/>
            <w:left w:val="none" w:sz="0" w:space="0" w:color="auto"/>
            <w:bottom w:val="none" w:sz="0" w:space="0" w:color="auto"/>
            <w:right w:val="none" w:sz="0" w:space="0" w:color="auto"/>
          </w:divBdr>
        </w:div>
        <w:div w:id="1063141571">
          <w:marLeft w:val="640"/>
          <w:marRight w:val="0"/>
          <w:marTop w:val="0"/>
          <w:marBottom w:val="0"/>
          <w:divBdr>
            <w:top w:val="none" w:sz="0" w:space="0" w:color="auto"/>
            <w:left w:val="none" w:sz="0" w:space="0" w:color="auto"/>
            <w:bottom w:val="none" w:sz="0" w:space="0" w:color="auto"/>
            <w:right w:val="none" w:sz="0" w:space="0" w:color="auto"/>
          </w:divBdr>
        </w:div>
        <w:div w:id="166754814">
          <w:marLeft w:val="640"/>
          <w:marRight w:val="0"/>
          <w:marTop w:val="0"/>
          <w:marBottom w:val="0"/>
          <w:divBdr>
            <w:top w:val="none" w:sz="0" w:space="0" w:color="auto"/>
            <w:left w:val="none" w:sz="0" w:space="0" w:color="auto"/>
            <w:bottom w:val="none" w:sz="0" w:space="0" w:color="auto"/>
            <w:right w:val="none" w:sz="0" w:space="0" w:color="auto"/>
          </w:divBdr>
        </w:div>
        <w:div w:id="870655280">
          <w:marLeft w:val="640"/>
          <w:marRight w:val="0"/>
          <w:marTop w:val="0"/>
          <w:marBottom w:val="0"/>
          <w:divBdr>
            <w:top w:val="none" w:sz="0" w:space="0" w:color="auto"/>
            <w:left w:val="none" w:sz="0" w:space="0" w:color="auto"/>
            <w:bottom w:val="none" w:sz="0" w:space="0" w:color="auto"/>
            <w:right w:val="none" w:sz="0" w:space="0" w:color="auto"/>
          </w:divBdr>
        </w:div>
        <w:div w:id="712576527">
          <w:marLeft w:val="640"/>
          <w:marRight w:val="0"/>
          <w:marTop w:val="0"/>
          <w:marBottom w:val="0"/>
          <w:divBdr>
            <w:top w:val="none" w:sz="0" w:space="0" w:color="auto"/>
            <w:left w:val="none" w:sz="0" w:space="0" w:color="auto"/>
            <w:bottom w:val="none" w:sz="0" w:space="0" w:color="auto"/>
            <w:right w:val="none" w:sz="0" w:space="0" w:color="auto"/>
          </w:divBdr>
        </w:div>
        <w:div w:id="1376389638">
          <w:marLeft w:val="640"/>
          <w:marRight w:val="0"/>
          <w:marTop w:val="0"/>
          <w:marBottom w:val="0"/>
          <w:divBdr>
            <w:top w:val="none" w:sz="0" w:space="0" w:color="auto"/>
            <w:left w:val="none" w:sz="0" w:space="0" w:color="auto"/>
            <w:bottom w:val="none" w:sz="0" w:space="0" w:color="auto"/>
            <w:right w:val="none" w:sz="0" w:space="0" w:color="auto"/>
          </w:divBdr>
        </w:div>
        <w:div w:id="24405852">
          <w:marLeft w:val="640"/>
          <w:marRight w:val="0"/>
          <w:marTop w:val="0"/>
          <w:marBottom w:val="0"/>
          <w:divBdr>
            <w:top w:val="none" w:sz="0" w:space="0" w:color="auto"/>
            <w:left w:val="none" w:sz="0" w:space="0" w:color="auto"/>
            <w:bottom w:val="none" w:sz="0" w:space="0" w:color="auto"/>
            <w:right w:val="none" w:sz="0" w:space="0" w:color="auto"/>
          </w:divBdr>
        </w:div>
        <w:div w:id="1543638045">
          <w:marLeft w:val="640"/>
          <w:marRight w:val="0"/>
          <w:marTop w:val="0"/>
          <w:marBottom w:val="0"/>
          <w:divBdr>
            <w:top w:val="none" w:sz="0" w:space="0" w:color="auto"/>
            <w:left w:val="none" w:sz="0" w:space="0" w:color="auto"/>
            <w:bottom w:val="none" w:sz="0" w:space="0" w:color="auto"/>
            <w:right w:val="none" w:sz="0" w:space="0" w:color="auto"/>
          </w:divBdr>
        </w:div>
        <w:div w:id="1193034001">
          <w:marLeft w:val="640"/>
          <w:marRight w:val="0"/>
          <w:marTop w:val="0"/>
          <w:marBottom w:val="0"/>
          <w:divBdr>
            <w:top w:val="none" w:sz="0" w:space="0" w:color="auto"/>
            <w:left w:val="none" w:sz="0" w:space="0" w:color="auto"/>
            <w:bottom w:val="none" w:sz="0" w:space="0" w:color="auto"/>
            <w:right w:val="none" w:sz="0" w:space="0" w:color="auto"/>
          </w:divBdr>
        </w:div>
        <w:div w:id="941961056">
          <w:marLeft w:val="640"/>
          <w:marRight w:val="0"/>
          <w:marTop w:val="0"/>
          <w:marBottom w:val="0"/>
          <w:divBdr>
            <w:top w:val="none" w:sz="0" w:space="0" w:color="auto"/>
            <w:left w:val="none" w:sz="0" w:space="0" w:color="auto"/>
            <w:bottom w:val="none" w:sz="0" w:space="0" w:color="auto"/>
            <w:right w:val="none" w:sz="0" w:space="0" w:color="auto"/>
          </w:divBdr>
        </w:div>
        <w:div w:id="391470311">
          <w:marLeft w:val="640"/>
          <w:marRight w:val="0"/>
          <w:marTop w:val="0"/>
          <w:marBottom w:val="0"/>
          <w:divBdr>
            <w:top w:val="none" w:sz="0" w:space="0" w:color="auto"/>
            <w:left w:val="none" w:sz="0" w:space="0" w:color="auto"/>
            <w:bottom w:val="none" w:sz="0" w:space="0" w:color="auto"/>
            <w:right w:val="none" w:sz="0" w:space="0" w:color="auto"/>
          </w:divBdr>
        </w:div>
        <w:div w:id="679477723">
          <w:marLeft w:val="640"/>
          <w:marRight w:val="0"/>
          <w:marTop w:val="0"/>
          <w:marBottom w:val="0"/>
          <w:divBdr>
            <w:top w:val="none" w:sz="0" w:space="0" w:color="auto"/>
            <w:left w:val="none" w:sz="0" w:space="0" w:color="auto"/>
            <w:bottom w:val="none" w:sz="0" w:space="0" w:color="auto"/>
            <w:right w:val="none" w:sz="0" w:space="0" w:color="auto"/>
          </w:divBdr>
        </w:div>
        <w:div w:id="1164013464">
          <w:marLeft w:val="640"/>
          <w:marRight w:val="0"/>
          <w:marTop w:val="0"/>
          <w:marBottom w:val="0"/>
          <w:divBdr>
            <w:top w:val="none" w:sz="0" w:space="0" w:color="auto"/>
            <w:left w:val="none" w:sz="0" w:space="0" w:color="auto"/>
            <w:bottom w:val="none" w:sz="0" w:space="0" w:color="auto"/>
            <w:right w:val="none" w:sz="0" w:space="0" w:color="auto"/>
          </w:divBdr>
        </w:div>
        <w:div w:id="1371537718">
          <w:marLeft w:val="640"/>
          <w:marRight w:val="0"/>
          <w:marTop w:val="0"/>
          <w:marBottom w:val="0"/>
          <w:divBdr>
            <w:top w:val="none" w:sz="0" w:space="0" w:color="auto"/>
            <w:left w:val="none" w:sz="0" w:space="0" w:color="auto"/>
            <w:bottom w:val="none" w:sz="0" w:space="0" w:color="auto"/>
            <w:right w:val="none" w:sz="0" w:space="0" w:color="auto"/>
          </w:divBdr>
        </w:div>
        <w:div w:id="226190529">
          <w:marLeft w:val="640"/>
          <w:marRight w:val="0"/>
          <w:marTop w:val="0"/>
          <w:marBottom w:val="0"/>
          <w:divBdr>
            <w:top w:val="none" w:sz="0" w:space="0" w:color="auto"/>
            <w:left w:val="none" w:sz="0" w:space="0" w:color="auto"/>
            <w:bottom w:val="none" w:sz="0" w:space="0" w:color="auto"/>
            <w:right w:val="none" w:sz="0" w:space="0" w:color="auto"/>
          </w:divBdr>
        </w:div>
        <w:div w:id="1699772766">
          <w:marLeft w:val="640"/>
          <w:marRight w:val="0"/>
          <w:marTop w:val="0"/>
          <w:marBottom w:val="0"/>
          <w:divBdr>
            <w:top w:val="none" w:sz="0" w:space="0" w:color="auto"/>
            <w:left w:val="none" w:sz="0" w:space="0" w:color="auto"/>
            <w:bottom w:val="none" w:sz="0" w:space="0" w:color="auto"/>
            <w:right w:val="none" w:sz="0" w:space="0" w:color="auto"/>
          </w:divBdr>
        </w:div>
        <w:div w:id="636834441">
          <w:marLeft w:val="640"/>
          <w:marRight w:val="0"/>
          <w:marTop w:val="0"/>
          <w:marBottom w:val="0"/>
          <w:divBdr>
            <w:top w:val="none" w:sz="0" w:space="0" w:color="auto"/>
            <w:left w:val="none" w:sz="0" w:space="0" w:color="auto"/>
            <w:bottom w:val="none" w:sz="0" w:space="0" w:color="auto"/>
            <w:right w:val="none" w:sz="0" w:space="0" w:color="auto"/>
          </w:divBdr>
        </w:div>
        <w:div w:id="34158952">
          <w:marLeft w:val="640"/>
          <w:marRight w:val="0"/>
          <w:marTop w:val="0"/>
          <w:marBottom w:val="0"/>
          <w:divBdr>
            <w:top w:val="none" w:sz="0" w:space="0" w:color="auto"/>
            <w:left w:val="none" w:sz="0" w:space="0" w:color="auto"/>
            <w:bottom w:val="none" w:sz="0" w:space="0" w:color="auto"/>
            <w:right w:val="none" w:sz="0" w:space="0" w:color="auto"/>
          </w:divBdr>
        </w:div>
        <w:div w:id="1456487129">
          <w:marLeft w:val="640"/>
          <w:marRight w:val="0"/>
          <w:marTop w:val="0"/>
          <w:marBottom w:val="0"/>
          <w:divBdr>
            <w:top w:val="none" w:sz="0" w:space="0" w:color="auto"/>
            <w:left w:val="none" w:sz="0" w:space="0" w:color="auto"/>
            <w:bottom w:val="none" w:sz="0" w:space="0" w:color="auto"/>
            <w:right w:val="none" w:sz="0" w:space="0" w:color="auto"/>
          </w:divBdr>
        </w:div>
        <w:div w:id="733702168">
          <w:marLeft w:val="640"/>
          <w:marRight w:val="0"/>
          <w:marTop w:val="0"/>
          <w:marBottom w:val="0"/>
          <w:divBdr>
            <w:top w:val="none" w:sz="0" w:space="0" w:color="auto"/>
            <w:left w:val="none" w:sz="0" w:space="0" w:color="auto"/>
            <w:bottom w:val="none" w:sz="0" w:space="0" w:color="auto"/>
            <w:right w:val="none" w:sz="0" w:space="0" w:color="auto"/>
          </w:divBdr>
        </w:div>
        <w:div w:id="90511788">
          <w:marLeft w:val="640"/>
          <w:marRight w:val="0"/>
          <w:marTop w:val="0"/>
          <w:marBottom w:val="0"/>
          <w:divBdr>
            <w:top w:val="none" w:sz="0" w:space="0" w:color="auto"/>
            <w:left w:val="none" w:sz="0" w:space="0" w:color="auto"/>
            <w:bottom w:val="none" w:sz="0" w:space="0" w:color="auto"/>
            <w:right w:val="none" w:sz="0" w:space="0" w:color="auto"/>
          </w:divBdr>
        </w:div>
        <w:div w:id="2000618782">
          <w:marLeft w:val="640"/>
          <w:marRight w:val="0"/>
          <w:marTop w:val="0"/>
          <w:marBottom w:val="0"/>
          <w:divBdr>
            <w:top w:val="none" w:sz="0" w:space="0" w:color="auto"/>
            <w:left w:val="none" w:sz="0" w:space="0" w:color="auto"/>
            <w:bottom w:val="none" w:sz="0" w:space="0" w:color="auto"/>
            <w:right w:val="none" w:sz="0" w:space="0" w:color="auto"/>
          </w:divBdr>
        </w:div>
        <w:div w:id="1269310449">
          <w:marLeft w:val="640"/>
          <w:marRight w:val="0"/>
          <w:marTop w:val="0"/>
          <w:marBottom w:val="0"/>
          <w:divBdr>
            <w:top w:val="none" w:sz="0" w:space="0" w:color="auto"/>
            <w:left w:val="none" w:sz="0" w:space="0" w:color="auto"/>
            <w:bottom w:val="none" w:sz="0" w:space="0" w:color="auto"/>
            <w:right w:val="none" w:sz="0" w:space="0" w:color="auto"/>
          </w:divBdr>
        </w:div>
        <w:div w:id="1558861905">
          <w:marLeft w:val="640"/>
          <w:marRight w:val="0"/>
          <w:marTop w:val="0"/>
          <w:marBottom w:val="0"/>
          <w:divBdr>
            <w:top w:val="none" w:sz="0" w:space="0" w:color="auto"/>
            <w:left w:val="none" w:sz="0" w:space="0" w:color="auto"/>
            <w:bottom w:val="none" w:sz="0" w:space="0" w:color="auto"/>
            <w:right w:val="none" w:sz="0" w:space="0" w:color="auto"/>
          </w:divBdr>
        </w:div>
        <w:div w:id="838929081">
          <w:marLeft w:val="640"/>
          <w:marRight w:val="0"/>
          <w:marTop w:val="0"/>
          <w:marBottom w:val="0"/>
          <w:divBdr>
            <w:top w:val="none" w:sz="0" w:space="0" w:color="auto"/>
            <w:left w:val="none" w:sz="0" w:space="0" w:color="auto"/>
            <w:bottom w:val="none" w:sz="0" w:space="0" w:color="auto"/>
            <w:right w:val="none" w:sz="0" w:space="0" w:color="auto"/>
          </w:divBdr>
        </w:div>
        <w:div w:id="1481312564">
          <w:marLeft w:val="640"/>
          <w:marRight w:val="0"/>
          <w:marTop w:val="0"/>
          <w:marBottom w:val="0"/>
          <w:divBdr>
            <w:top w:val="none" w:sz="0" w:space="0" w:color="auto"/>
            <w:left w:val="none" w:sz="0" w:space="0" w:color="auto"/>
            <w:bottom w:val="none" w:sz="0" w:space="0" w:color="auto"/>
            <w:right w:val="none" w:sz="0" w:space="0" w:color="auto"/>
          </w:divBdr>
        </w:div>
        <w:div w:id="503326769">
          <w:marLeft w:val="640"/>
          <w:marRight w:val="0"/>
          <w:marTop w:val="0"/>
          <w:marBottom w:val="0"/>
          <w:divBdr>
            <w:top w:val="none" w:sz="0" w:space="0" w:color="auto"/>
            <w:left w:val="none" w:sz="0" w:space="0" w:color="auto"/>
            <w:bottom w:val="none" w:sz="0" w:space="0" w:color="auto"/>
            <w:right w:val="none" w:sz="0" w:space="0" w:color="auto"/>
          </w:divBdr>
        </w:div>
        <w:div w:id="1626306859">
          <w:marLeft w:val="640"/>
          <w:marRight w:val="0"/>
          <w:marTop w:val="0"/>
          <w:marBottom w:val="0"/>
          <w:divBdr>
            <w:top w:val="none" w:sz="0" w:space="0" w:color="auto"/>
            <w:left w:val="none" w:sz="0" w:space="0" w:color="auto"/>
            <w:bottom w:val="none" w:sz="0" w:space="0" w:color="auto"/>
            <w:right w:val="none" w:sz="0" w:space="0" w:color="auto"/>
          </w:divBdr>
        </w:div>
        <w:div w:id="384566485">
          <w:marLeft w:val="640"/>
          <w:marRight w:val="0"/>
          <w:marTop w:val="0"/>
          <w:marBottom w:val="0"/>
          <w:divBdr>
            <w:top w:val="none" w:sz="0" w:space="0" w:color="auto"/>
            <w:left w:val="none" w:sz="0" w:space="0" w:color="auto"/>
            <w:bottom w:val="none" w:sz="0" w:space="0" w:color="auto"/>
            <w:right w:val="none" w:sz="0" w:space="0" w:color="auto"/>
          </w:divBdr>
        </w:div>
        <w:div w:id="1614245201">
          <w:marLeft w:val="640"/>
          <w:marRight w:val="0"/>
          <w:marTop w:val="0"/>
          <w:marBottom w:val="0"/>
          <w:divBdr>
            <w:top w:val="none" w:sz="0" w:space="0" w:color="auto"/>
            <w:left w:val="none" w:sz="0" w:space="0" w:color="auto"/>
            <w:bottom w:val="none" w:sz="0" w:space="0" w:color="auto"/>
            <w:right w:val="none" w:sz="0" w:space="0" w:color="auto"/>
          </w:divBdr>
        </w:div>
        <w:div w:id="1654219393">
          <w:marLeft w:val="640"/>
          <w:marRight w:val="0"/>
          <w:marTop w:val="0"/>
          <w:marBottom w:val="0"/>
          <w:divBdr>
            <w:top w:val="none" w:sz="0" w:space="0" w:color="auto"/>
            <w:left w:val="none" w:sz="0" w:space="0" w:color="auto"/>
            <w:bottom w:val="none" w:sz="0" w:space="0" w:color="auto"/>
            <w:right w:val="none" w:sz="0" w:space="0" w:color="auto"/>
          </w:divBdr>
        </w:div>
        <w:div w:id="459497408">
          <w:marLeft w:val="640"/>
          <w:marRight w:val="0"/>
          <w:marTop w:val="0"/>
          <w:marBottom w:val="0"/>
          <w:divBdr>
            <w:top w:val="none" w:sz="0" w:space="0" w:color="auto"/>
            <w:left w:val="none" w:sz="0" w:space="0" w:color="auto"/>
            <w:bottom w:val="none" w:sz="0" w:space="0" w:color="auto"/>
            <w:right w:val="none" w:sz="0" w:space="0" w:color="auto"/>
          </w:divBdr>
        </w:div>
        <w:div w:id="1792095348">
          <w:marLeft w:val="640"/>
          <w:marRight w:val="0"/>
          <w:marTop w:val="0"/>
          <w:marBottom w:val="0"/>
          <w:divBdr>
            <w:top w:val="none" w:sz="0" w:space="0" w:color="auto"/>
            <w:left w:val="none" w:sz="0" w:space="0" w:color="auto"/>
            <w:bottom w:val="none" w:sz="0" w:space="0" w:color="auto"/>
            <w:right w:val="none" w:sz="0" w:space="0" w:color="auto"/>
          </w:divBdr>
        </w:div>
        <w:div w:id="1453279990">
          <w:marLeft w:val="640"/>
          <w:marRight w:val="0"/>
          <w:marTop w:val="0"/>
          <w:marBottom w:val="0"/>
          <w:divBdr>
            <w:top w:val="none" w:sz="0" w:space="0" w:color="auto"/>
            <w:left w:val="none" w:sz="0" w:space="0" w:color="auto"/>
            <w:bottom w:val="none" w:sz="0" w:space="0" w:color="auto"/>
            <w:right w:val="none" w:sz="0" w:space="0" w:color="auto"/>
          </w:divBdr>
        </w:div>
        <w:div w:id="1870684642">
          <w:marLeft w:val="640"/>
          <w:marRight w:val="0"/>
          <w:marTop w:val="0"/>
          <w:marBottom w:val="0"/>
          <w:divBdr>
            <w:top w:val="none" w:sz="0" w:space="0" w:color="auto"/>
            <w:left w:val="none" w:sz="0" w:space="0" w:color="auto"/>
            <w:bottom w:val="none" w:sz="0" w:space="0" w:color="auto"/>
            <w:right w:val="none" w:sz="0" w:space="0" w:color="auto"/>
          </w:divBdr>
        </w:div>
        <w:div w:id="777791930">
          <w:marLeft w:val="640"/>
          <w:marRight w:val="0"/>
          <w:marTop w:val="0"/>
          <w:marBottom w:val="0"/>
          <w:divBdr>
            <w:top w:val="none" w:sz="0" w:space="0" w:color="auto"/>
            <w:left w:val="none" w:sz="0" w:space="0" w:color="auto"/>
            <w:bottom w:val="none" w:sz="0" w:space="0" w:color="auto"/>
            <w:right w:val="none" w:sz="0" w:space="0" w:color="auto"/>
          </w:divBdr>
        </w:div>
        <w:div w:id="1306397082">
          <w:marLeft w:val="640"/>
          <w:marRight w:val="0"/>
          <w:marTop w:val="0"/>
          <w:marBottom w:val="0"/>
          <w:divBdr>
            <w:top w:val="none" w:sz="0" w:space="0" w:color="auto"/>
            <w:left w:val="none" w:sz="0" w:space="0" w:color="auto"/>
            <w:bottom w:val="none" w:sz="0" w:space="0" w:color="auto"/>
            <w:right w:val="none" w:sz="0" w:space="0" w:color="auto"/>
          </w:divBdr>
        </w:div>
        <w:div w:id="1985545461">
          <w:marLeft w:val="640"/>
          <w:marRight w:val="0"/>
          <w:marTop w:val="0"/>
          <w:marBottom w:val="0"/>
          <w:divBdr>
            <w:top w:val="none" w:sz="0" w:space="0" w:color="auto"/>
            <w:left w:val="none" w:sz="0" w:space="0" w:color="auto"/>
            <w:bottom w:val="none" w:sz="0" w:space="0" w:color="auto"/>
            <w:right w:val="none" w:sz="0" w:space="0" w:color="auto"/>
          </w:divBdr>
        </w:div>
        <w:div w:id="1113092179">
          <w:marLeft w:val="640"/>
          <w:marRight w:val="0"/>
          <w:marTop w:val="0"/>
          <w:marBottom w:val="0"/>
          <w:divBdr>
            <w:top w:val="none" w:sz="0" w:space="0" w:color="auto"/>
            <w:left w:val="none" w:sz="0" w:space="0" w:color="auto"/>
            <w:bottom w:val="none" w:sz="0" w:space="0" w:color="auto"/>
            <w:right w:val="none" w:sz="0" w:space="0" w:color="auto"/>
          </w:divBdr>
        </w:div>
        <w:div w:id="1546715190">
          <w:marLeft w:val="640"/>
          <w:marRight w:val="0"/>
          <w:marTop w:val="0"/>
          <w:marBottom w:val="0"/>
          <w:divBdr>
            <w:top w:val="none" w:sz="0" w:space="0" w:color="auto"/>
            <w:left w:val="none" w:sz="0" w:space="0" w:color="auto"/>
            <w:bottom w:val="none" w:sz="0" w:space="0" w:color="auto"/>
            <w:right w:val="none" w:sz="0" w:space="0" w:color="auto"/>
          </w:divBdr>
        </w:div>
        <w:div w:id="420103033">
          <w:marLeft w:val="640"/>
          <w:marRight w:val="0"/>
          <w:marTop w:val="0"/>
          <w:marBottom w:val="0"/>
          <w:divBdr>
            <w:top w:val="none" w:sz="0" w:space="0" w:color="auto"/>
            <w:left w:val="none" w:sz="0" w:space="0" w:color="auto"/>
            <w:bottom w:val="none" w:sz="0" w:space="0" w:color="auto"/>
            <w:right w:val="none" w:sz="0" w:space="0" w:color="auto"/>
          </w:divBdr>
        </w:div>
        <w:div w:id="562716622">
          <w:marLeft w:val="640"/>
          <w:marRight w:val="0"/>
          <w:marTop w:val="0"/>
          <w:marBottom w:val="0"/>
          <w:divBdr>
            <w:top w:val="none" w:sz="0" w:space="0" w:color="auto"/>
            <w:left w:val="none" w:sz="0" w:space="0" w:color="auto"/>
            <w:bottom w:val="none" w:sz="0" w:space="0" w:color="auto"/>
            <w:right w:val="none" w:sz="0" w:space="0" w:color="auto"/>
          </w:divBdr>
        </w:div>
        <w:div w:id="2107194012">
          <w:marLeft w:val="640"/>
          <w:marRight w:val="0"/>
          <w:marTop w:val="0"/>
          <w:marBottom w:val="0"/>
          <w:divBdr>
            <w:top w:val="none" w:sz="0" w:space="0" w:color="auto"/>
            <w:left w:val="none" w:sz="0" w:space="0" w:color="auto"/>
            <w:bottom w:val="none" w:sz="0" w:space="0" w:color="auto"/>
            <w:right w:val="none" w:sz="0" w:space="0" w:color="auto"/>
          </w:divBdr>
        </w:div>
        <w:div w:id="518813815">
          <w:marLeft w:val="640"/>
          <w:marRight w:val="0"/>
          <w:marTop w:val="0"/>
          <w:marBottom w:val="0"/>
          <w:divBdr>
            <w:top w:val="none" w:sz="0" w:space="0" w:color="auto"/>
            <w:left w:val="none" w:sz="0" w:space="0" w:color="auto"/>
            <w:bottom w:val="none" w:sz="0" w:space="0" w:color="auto"/>
            <w:right w:val="none" w:sz="0" w:space="0" w:color="auto"/>
          </w:divBdr>
        </w:div>
        <w:div w:id="718168554">
          <w:marLeft w:val="640"/>
          <w:marRight w:val="0"/>
          <w:marTop w:val="0"/>
          <w:marBottom w:val="0"/>
          <w:divBdr>
            <w:top w:val="none" w:sz="0" w:space="0" w:color="auto"/>
            <w:left w:val="none" w:sz="0" w:space="0" w:color="auto"/>
            <w:bottom w:val="none" w:sz="0" w:space="0" w:color="auto"/>
            <w:right w:val="none" w:sz="0" w:space="0" w:color="auto"/>
          </w:divBdr>
        </w:div>
        <w:div w:id="1959220552">
          <w:marLeft w:val="640"/>
          <w:marRight w:val="0"/>
          <w:marTop w:val="0"/>
          <w:marBottom w:val="0"/>
          <w:divBdr>
            <w:top w:val="none" w:sz="0" w:space="0" w:color="auto"/>
            <w:left w:val="none" w:sz="0" w:space="0" w:color="auto"/>
            <w:bottom w:val="none" w:sz="0" w:space="0" w:color="auto"/>
            <w:right w:val="none" w:sz="0" w:space="0" w:color="auto"/>
          </w:divBdr>
        </w:div>
        <w:div w:id="1464424896">
          <w:marLeft w:val="640"/>
          <w:marRight w:val="0"/>
          <w:marTop w:val="0"/>
          <w:marBottom w:val="0"/>
          <w:divBdr>
            <w:top w:val="none" w:sz="0" w:space="0" w:color="auto"/>
            <w:left w:val="none" w:sz="0" w:space="0" w:color="auto"/>
            <w:bottom w:val="none" w:sz="0" w:space="0" w:color="auto"/>
            <w:right w:val="none" w:sz="0" w:space="0" w:color="auto"/>
          </w:divBdr>
        </w:div>
        <w:div w:id="747313200">
          <w:marLeft w:val="640"/>
          <w:marRight w:val="0"/>
          <w:marTop w:val="0"/>
          <w:marBottom w:val="0"/>
          <w:divBdr>
            <w:top w:val="none" w:sz="0" w:space="0" w:color="auto"/>
            <w:left w:val="none" w:sz="0" w:space="0" w:color="auto"/>
            <w:bottom w:val="none" w:sz="0" w:space="0" w:color="auto"/>
            <w:right w:val="none" w:sz="0" w:space="0" w:color="auto"/>
          </w:divBdr>
        </w:div>
        <w:div w:id="1877354583">
          <w:marLeft w:val="640"/>
          <w:marRight w:val="0"/>
          <w:marTop w:val="0"/>
          <w:marBottom w:val="0"/>
          <w:divBdr>
            <w:top w:val="none" w:sz="0" w:space="0" w:color="auto"/>
            <w:left w:val="none" w:sz="0" w:space="0" w:color="auto"/>
            <w:bottom w:val="none" w:sz="0" w:space="0" w:color="auto"/>
            <w:right w:val="none" w:sz="0" w:space="0" w:color="auto"/>
          </w:divBdr>
        </w:div>
        <w:div w:id="319191786">
          <w:marLeft w:val="640"/>
          <w:marRight w:val="0"/>
          <w:marTop w:val="0"/>
          <w:marBottom w:val="0"/>
          <w:divBdr>
            <w:top w:val="none" w:sz="0" w:space="0" w:color="auto"/>
            <w:left w:val="none" w:sz="0" w:space="0" w:color="auto"/>
            <w:bottom w:val="none" w:sz="0" w:space="0" w:color="auto"/>
            <w:right w:val="none" w:sz="0" w:space="0" w:color="auto"/>
          </w:divBdr>
        </w:div>
        <w:div w:id="291446471">
          <w:marLeft w:val="640"/>
          <w:marRight w:val="0"/>
          <w:marTop w:val="0"/>
          <w:marBottom w:val="0"/>
          <w:divBdr>
            <w:top w:val="none" w:sz="0" w:space="0" w:color="auto"/>
            <w:left w:val="none" w:sz="0" w:space="0" w:color="auto"/>
            <w:bottom w:val="none" w:sz="0" w:space="0" w:color="auto"/>
            <w:right w:val="none" w:sz="0" w:space="0" w:color="auto"/>
          </w:divBdr>
        </w:div>
        <w:div w:id="1149131784">
          <w:marLeft w:val="640"/>
          <w:marRight w:val="0"/>
          <w:marTop w:val="0"/>
          <w:marBottom w:val="0"/>
          <w:divBdr>
            <w:top w:val="none" w:sz="0" w:space="0" w:color="auto"/>
            <w:left w:val="none" w:sz="0" w:space="0" w:color="auto"/>
            <w:bottom w:val="none" w:sz="0" w:space="0" w:color="auto"/>
            <w:right w:val="none" w:sz="0" w:space="0" w:color="auto"/>
          </w:divBdr>
        </w:div>
        <w:div w:id="1312175966">
          <w:marLeft w:val="640"/>
          <w:marRight w:val="0"/>
          <w:marTop w:val="0"/>
          <w:marBottom w:val="0"/>
          <w:divBdr>
            <w:top w:val="none" w:sz="0" w:space="0" w:color="auto"/>
            <w:left w:val="none" w:sz="0" w:space="0" w:color="auto"/>
            <w:bottom w:val="none" w:sz="0" w:space="0" w:color="auto"/>
            <w:right w:val="none" w:sz="0" w:space="0" w:color="auto"/>
          </w:divBdr>
        </w:div>
        <w:div w:id="484856532">
          <w:marLeft w:val="640"/>
          <w:marRight w:val="0"/>
          <w:marTop w:val="0"/>
          <w:marBottom w:val="0"/>
          <w:divBdr>
            <w:top w:val="none" w:sz="0" w:space="0" w:color="auto"/>
            <w:left w:val="none" w:sz="0" w:space="0" w:color="auto"/>
            <w:bottom w:val="none" w:sz="0" w:space="0" w:color="auto"/>
            <w:right w:val="none" w:sz="0" w:space="0" w:color="auto"/>
          </w:divBdr>
        </w:div>
        <w:div w:id="1060716476">
          <w:marLeft w:val="640"/>
          <w:marRight w:val="0"/>
          <w:marTop w:val="0"/>
          <w:marBottom w:val="0"/>
          <w:divBdr>
            <w:top w:val="none" w:sz="0" w:space="0" w:color="auto"/>
            <w:left w:val="none" w:sz="0" w:space="0" w:color="auto"/>
            <w:bottom w:val="none" w:sz="0" w:space="0" w:color="auto"/>
            <w:right w:val="none" w:sz="0" w:space="0" w:color="auto"/>
          </w:divBdr>
        </w:div>
        <w:div w:id="725762324">
          <w:marLeft w:val="640"/>
          <w:marRight w:val="0"/>
          <w:marTop w:val="0"/>
          <w:marBottom w:val="0"/>
          <w:divBdr>
            <w:top w:val="none" w:sz="0" w:space="0" w:color="auto"/>
            <w:left w:val="none" w:sz="0" w:space="0" w:color="auto"/>
            <w:bottom w:val="none" w:sz="0" w:space="0" w:color="auto"/>
            <w:right w:val="none" w:sz="0" w:space="0" w:color="auto"/>
          </w:divBdr>
        </w:div>
        <w:div w:id="1252352670">
          <w:marLeft w:val="640"/>
          <w:marRight w:val="0"/>
          <w:marTop w:val="0"/>
          <w:marBottom w:val="0"/>
          <w:divBdr>
            <w:top w:val="none" w:sz="0" w:space="0" w:color="auto"/>
            <w:left w:val="none" w:sz="0" w:space="0" w:color="auto"/>
            <w:bottom w:val="none" w:sz="0" w:space="0" w:color="auto"/>
            <w:right w:val="none" w:sz="0" w:space="0" w:color="auto"/>
          </w:divBdr>
        </w:div>
        <w:div w:id="1523132216">
          <w:marLeft w:val="640"/>
          <w:marRight w:val="0"/>
          <w:marTop w:val="0"/>
          <w:marBottom w:val="0"/>
          <w:divBdr>
            <w:top w:val="none" w:sz="0" w:space="0" w:color="auto"/>
            <w:left w:val="none" w:sz="0" w:space="0" w:color="auto"/>
            <w:bottom w:val="none" w:sz="0" w:space="0" w:color="auto"/>
            <w:right w:val="none" w:sz="0" w:space="0" w:color="auto"/>
          </w:divBdr>
        </w:div>
        <w:div w:id="376320358">
          <w:marLeft w:val="640"/>
          <w:marRight w:val="0"/>
          <w:marTop w:val="0"/>
          <w:marBottom w:val="0"/>
          <w:divBdr>
            <w:top w:val="none" w:sz="0" w:space="0" w:color="auto"/>
            <w:left w:val="none" w:sz="0" w:space="0" w:color="auto"/>
            <w:bottom w:val="none" w:sz="0" w:space="0" w:color="auto"/>
            <w:right w:val="none" w:sz="0" w:space="0" w:color="auto"/>
          </w:divBdr>
        </w:div>
        <w:div w:id="677586672">
          <w:marLeft w:val="640"/>
          <w:marRight w:val="0"/>
          <w:marTop w:val="0"/>
          <w:marBottom w:val="0"/>
          <w:divBdr>
            <w:top w:val="none" w:sz="0" w:space="0" w:color="auto"/>
            <w:left w:val="none" w:sz="0" w:space="0" w:color="auto"/>
            <w:bottom w:val="none" w:sz="0" w:space="0" w:color="auto"/>
            <w:right w:val="none" w:sz="0" w:space="0" w:color="auto"/>
          </w:divBdr>
        </w:div>
        <w:div w:id="1352878270">
          <w:marLeft w:val="640"/>
          <w:marRight w:val="0"/>
          <w:marTop w:val="0"/>
          <w:marBottom w:val="0"/>
          <w:divBdr>
            <w:top w:val="none" w:sz="0" w:space="0" w:color="auto"/>
            <w:left w:val="none" w:sz="0" w:space="0" w:color="auto"/>
            <w:bottom w:val="none" w:sz="0" w:space="0" w:color="auto"/>
            <w:right w:val="none" w:sz="0" w:space="0" w:color="auto"/>
          </w:divBdr>
        </w:div>
        <w:div w:id="1285960886">
          <w:marLeft w:val="640"/>
          <w:marRight w:val="0"/>
          <w:marTop w:val="0"/>
          <w:marBottom w:val="0"/>
          <w:divBdr>
            <w:top w:val="none" w:sz="0" w:space="0" w:color="auto"/>
            <w:left w:val="none" w:sz="0" w:space="0" w:color="auto"/>
            <w:bottom w:val="none" w:sz="0" w:space="0" w:color="auto"/>
            <w:right w:val="none" w:sz="0" w:space="0" w:color="auto"/>
          </w:divBdr>
        </w:div>
      </w:divsChild>
    </w:div>
    <w:div w:id="1197887972">
      <w:bodyDiv w:val="1"/>
      <w:marLeft w:val="0"/>
      <w:marRight w:val="0"/>
      <w:marTop w:val="0"/>
      <w:marBottom w:val="0"/>
      <w:divBdr>
        <w:top w:val="none" w:sz="0" w:space="0" w:color="auto"/>
        <w:left w:val="none" w:sz="0" w:space="0" w:color="auto"/>
        <w:bottom w:val="none" w:sz="0" w:space="0" w:color="auto"/>
        <w:right w:val="none" w:sz="0" w:space="0" w:color="auto"/>
      </w:divBdr>
    </w:div>
    <w:div w:id="1208445563">
      <w:bodyDiv w:val="1"/>
      <w:marLeft w:val="0"/>
      <w:marRight w:val="0"/>
      <w:marTop w:val="0"/>
      <w:marBottom w:val="0"/>
      <w:divBdr>
        <w:top w:val="none" w:sz="0" w:space="0" w:color="auto"/>
        <w:left w:val="none" w:sz="0" w:space="0" w:color="auto"/>
        <w:bottom w:val="none" w:sz="0" w:space="0" w:color="auto"/>
        <w:right w:val="none" w:sz="0" w:space="0" w:color="auto"/>
      </w:divBdr>
    </w:div>
    <w:div w:id="1221668359">
      <w:bodyDiv w:val="1"/>
      <w:marLeft w:val="0"/>
      <w:marRight w:val="0"/>
      <w:marTop w:val="0"/>
      <w:marBottom w:val="0"/>
      <w:divBdr>
        <w:top w:val="none" w:sz="0" w:space="0" w:color="auto"/>
        <w:left w:val="none" w:sz="0" w:space="0" w:color="auto"/>
        <w:bottom w:val="none" w:sz="0" w:space="0" w:color="auto"/>
        <w:right w:val="none" w:sz="0" w:space="0" w:color="auto"/>
      </w:divBdr>
      <w:divsChild>
        <w:div w:id="1538590326">
          <w:marLeft w:val="640"/>
          <w:marRight w:val="0"/>
          <w:marTop w:val="0"/>
          <w:marBottom w:val="0"/>
          <w:divBdr>
            <w:top w:val="none" w:sz="0" w:space="0" w:color="auto"/>
            <w:left w:val="none" w:sz="0" w:space="0" w:color="auto"/>
            <w:bottom w:val="none" w:sz="0" w:space="0" w:color="auto"/>
            <w:right w:val="none" w:sz="0" w:space="0" w:color="auto"/>
          </w:divBdr>
        </w:div>
        <w:div w:id="2036224762">
          <w:marLeft w:val="640"/>
          <w:marRight w:val="0"/>
          <w:marTop w:val="0"/>
          <w:marBottom w:val="0"/>
          <w:divBdr>
            <w:top w:val="none" w:sz="0" w:space="0" w:color="auto"/>
            <w:left w:val="none" w:sz="0" w:space="0" w:color="auto"/>
            <w:bottom w:val="none" w:sz="0" w:space="0" w:color="auto"/>
            <w:right w:val="none" w:sz="0" w:space="0" w:color="auto"/>
          </w:divBdr>
        </w:div>
        <w:div w:id="1704750725">
          <w:marLeft w:val="640"/>
          <w:marRight w:val="0"/>
          <w:marTop w:val="0"/>
          <w:marBottom w:val="0"/>
          <w:divBdr>
            <w:top w:val="none" w:sz="0" w:space="0" w:color="auto"/>
            <w:left w:val="none" w:sz="0" w:space="0" w:color="auto"/>
            <w:bottom w:val="none" w:sz="0" w:space="0" w:color="auto"/>
            <w:right w:val="none" w:sz="0" w:space="0" w:color="auto"/>
          </w:divBdr>
        </w:div>
        <w:div w:id="308749916">
          <w:marLeft w:val="640"/>
          <w:marRight w:val="0"/>
          <w:marTop w:val="0"/>
          <w:marBottom w:val="0"/>
          <w:divBdr>
            <w:top w:val="none" w:sz="0" w:space="0" w:color="auto"/>
            <w:left w:val="none" w:sz="0" w:space="0" w:color="auto"/>
            <w:bottom w:val="none" w:sz="0" w:space="0" w:color="auto"/>
            <w:right w:val="none" w:sz="0" w:space="0" w:color="auto"/>
          </w:divBdr>
        </w:div>
        <w:div w:id="546331949">
          <w:marLeft w:val="640"/>
          <w:marRight w:val="0"/>
          <w:marTop w:val="0"/>
          <w:marBottom w:val="0"/>
          <w:divBdr>
            <w:top w:val="none" w:sz="0" w:space="0" w:color="auto"/>
            <w:left w:val="none" w:sz="0" w:space="0" w:color="auto"/>
            <w:bottom w:val="none" w:sz="0" w:space="0" w:color="auto"/>
            <w:right w:val="none" w:sz="0" w:space="0" w:color="auto"/>
          </w:divBdr>
        </w:div>
        <w:div w:id="773326153">
          <w:marLeft w:val="640"/>
          <w:marRight w:val="0"/>
          <w:marTop w:val="0"/>
          <w:marBottom w:val="0"/>
          <w:divBdr>
            <w:top w:val="none" w:sz="0" w:space="0" w:color="auto"/>
            <w:left w:val="none" w:sz="0" w:space="0" w:color="auto"/>
            <w:bottom w:val="none" w:sz="0" w:space="0" w:color="auto"/>
            <w:right w:val="none" w:sz="0" w:space="0" w:color="auto"/>
          </w:divBdr>
        </w:div>
        <w:div w:id="986739777">
          <w:marLeft w:val="640"/>
          <w:marRight w:val="0"/>
          <w:marTop w:val="0"/>
          <w:marBottom w:val="0"/>
          <w:divBdr>
            <w:top w:val="none" w:sz="0" w:space="0" w:color="auto"/>
            <w:left w:val="none" w:sz="0" w:space="0" w:color="auto"/>
            <w:bottom w:val="none" w:sz="0" w:space="0" w:color="auto"/>
            <w:right w:val="none" w:sz="0" w:space="0" w:color="auto"/>
          </w:divBdr>
        </w:div>
        <w:div w:id="295261051">
          <w:marLeft w:val="640"/>
          <w:marRight w:val="0"/>
          <w:marTop w:val="0"/>
          <w:marBottom w:val="0"/>
          <w:divBdr>
            <w:top w:val="none" w:sz="0" w:space="0" w:color="auto"/>
            <w:left w:val="none" w:sz="0" w:space="0" w:color="auto"/>
            <w:bottom w:val="none" w:sz="0" w:space="0" w:color="auto"/>
            <w:right w:val="none" w:sz="0" w:space="0" w:color="auto"/>
          </w:divBdr>
        </w:div>
        <w:div w:id="1162550624">
          <w:marLeft w:val="640"/>
          <w:marRight w:val="0"/>
          <w:marTop w:val="0"/>
          <w:marBottom w:val="0"/>
          <w:divBdr>
            <w:top w:val="none" w:sz="0" w:space="0" w:color="auto"/>
            <w:left w:val="none" w:sz="0" w:space="0" w:color="auto"/>
            <w:bottom w:val="none" w:sz="0" w:space="0" w:color="auto"/>
            <w:right w:val="none" w:sz="0" w:space="0" w:color="auto"/>
          </w:divBdr>
        </w:div>
        <w:div w:id="104273753">
          <w:marLeft w:val="640"/>
          <w:marRight w:val="0"/>
          <w:marTop w:val="0"/>
          <w:marBottom w:val="0"/>
          <w:divBdr>
            <w:top w:val="none" w:sz="0" w:space="0" w:color="auto"/>
            <w:left w:val="none" w:sz="0" w:space="0" w:color="auto"/>
            <w:bottom w:val="none" w:sz="0" w:space="0" w:color="auto"/>
            <w:right w:val="none" w:sz="0" w:space="0" w:color="auto"/>
          </w:divBdr>
        </w:div>
        <w:div w:id="885677817">
          <w:marLeft w:val="640"/>
          <w:marRight w:val="0"/>
          <w:marTop w:val="0"/>
          <w:marBottom w:val="0"/>
          <w:divBdr>
            <w:top w:val="none" w:sz="0" w:space="0" w:color="auto"/>
            <w:left w:val="none" w:sz="0" w:space="0" w:color="auto"/>
            <w:bottom w:val="none" w:sz="0" w:space="0" w:color="auto"/>
            <w:right w:val="none" w:sz="0" w:space="0" w:color="auto"/>
          </w:divBdr>
        </w:div>
        <w:div w:id="651251161">
          <w:marLeft w:val="640"/>
          <w:marRight w:val="0"/>
          <w:marTop w:val="0"/>
          <w:marBottom w:val="0"/>
          <w:divBdr>
            <w:top w:val="none" w:sz="0" w:space="0" w:color="auto"/>
            <w:left w:val="none" w:sz="0" w:space="0" w:color="auto"/>
            <w:bottom w:val="none" w:sz="0" w:space="0" w:color="auto"/>
            <w:right w:val="none" w:sz="0" w:space="0" w:color="auto"/>
          </w:divBdr>
        </w:div>
        <w:div w:id="632637611">
          <w:marLeft w:val="640"/>
          <w:marRight w:val="0"/>
          <w:marTop w:val="0"/>
          <w:marBottom w:val="0"/>
          <w:divBdr>
            <w:top w:val="none" w:sz="0" w:space="0" w:color="auto"/>
            <w:left w:val="none" w:sz="0" w:space="0" w:color="auto"/>
            <w:bottom w:val="none" w:sz="0" w:space="0" w:color="auto"/>
            <w:right w:val="none" w:sz="0" w:space="0" w:color="auto"/>
          </w:divBdr>
        </w:div>
        <w:div w:id="1983383708">
          <w:marLeft w:val="640"/>
          <w:marRight w:val="0"/>
          <w:marTop w:val="0"/>
          <w:marBottom w:val="0"/>
          <w:divBdr>
            <w:top w:val="none" w:sz="0" w:space="0" w:color="auto"/>
            <w:left w:val="none" w:sz="0" w:space="0" w:color="auto"/>
            <w:bottom w:val="none" w:sz="0" w:space="0" w:color="auto"/>
            <w:right w:val="none" w:sz="0" w:space="0" w:color="auto"/>
          </w:divBdr>
        </w:div>
        <w:div w:id="1087728809">
          <w:marLeft w:val="640"/>
          <w:marRight w:val="0"/>
          <w:marTop w:val="0"/>
          <w:marBottom w:val="0"/>
          <w:divBdr>
            <w:top w:val="none" w:sz="0" w:space="0" w:color="auto"/>
            <w:left w:val="none" w:sz="0" w:space="0" w:color="auto"/>
            <w:bottom w:val="none" w:sz="0" w:space="0" w:color="auto"/>
            <w:right w:val="none" w:sz="0" w:space="0" w:color="auto"/>
          </w:divBdr>
        </w:div>
        <w:div w:id="1022900964">
          <w:marLeft w:val="640"/>
          <w:marRight w:val="0"/>
          <w:marTop w:val="0"/>
          <w:marBottom w:val="0"/>
          <w:divBdr>
            <w:top w:val="none" w:sz="0" w:space="0" w:color="auto"/>
            <w:left w:val="none" w:sz="0" w:space="0" w:color="auto"/>
            <w:bottom w:val="none" w:sz="0" w:space="0" w:color="auto"/>
            <w:right w:val="none" w:sz="0" w:space="0" w:color="auto"/>
          </w:divBdr>
        </w:div>
        <w:div w:id="1355350646">
          <w:marLeft w:val="640"/>
          <w:marRight w:val="0"/>
          <w:marTop w:val="0"/>
          <w:marBottom w:val="0"/>
          <w:divBdr>
            <w:top w:val="none" w:sz="0" w:space="0" w:color="auto"/>
            <w:left w:val="none" w:sz="0" w:space="0" w:color="auto"/>
            <w:bottom w:val="none" w:sz="0" w:space="0" w:color="auto"/>
            <w:right w:val="none" w:sz="0" w:space="0" w:color="auto"/>
          </w:divBdr>
        </w:div>
        <w:div w:id="1800221708">
          <w:marLeft w:val="640"/>
          <w:marRight w:val="0"/>
          <w:marTop w:val="0"/>
          <w:marBottom w:val="0"/>
          <w:divBdr>
            <w:top w:val="none" w:sz="0" w:space="0" w:color="auto"/>
            <w:left w:val="none" w:sz="0" w:space="0" w:color="auto"/>
            <w:bottom w:val="none" w:sz="0" w:space="0" w:color="auto"/>
            <w:right w:val="none" w:sz="0" w:space="0" w:color="auto"/>
          </w:divBdr>
        </w:div>
        <w:div w:id="1457992293">
          <w:marLeft w:val="640"/>
          <w:marRight w:val="0"/>
          <w:marTop w:val="0"/>
          <w:marBottom w:val="0"/>
          <w:divBdr>
            <w:top w:val="none" w:sz="0" w:space="0" w:color="auto"/>
            <w:left w:val="none" w:sz="0" w:space="0" w:color="auto"/>
            <w:bottom w:val="none" w:sz="0" w:space="0" w:color="auto"/>
            <w:right w:val="none" w:sz="0" w:space="0" w:color="auto"/>
          </w:divBdr>
        </w:div>
        <w:div w:id="1779718242">
          <w:marLeft w:val="640"/>
          <w:marRight w:val="0"/>
          <w:marTop w:val="0"/>
          <w:marBottom w:val="0"/>
          <w:divBdr>
            <w:top w:val="none" w:sz="0" w:space="0" w:color="auto"/>
            <w:left w:val="none" w:sz="0" w:space="0" w:color="auto"/>
            <w:bottom w:val="none" w:sz="0" w:space="0" w:color="auto"/>
            <w:right w:val="none" w:sz="0" w:space="0" w:color="auto"/>
          </w:divBdr>
        </w:div>
        <w:div w:id="1449741706">
          <w:marLeft w:val="640"/>
          <w:marRight w:val="0"/>
          <w:marTop w:val="0"/>
          <w:marBottom w:val="0"/>
          <w:divBdr>
            <w:top w:val="none" w:sz="0" w:space="0" w:color="auto"/>
            <w:left w:val="none" w:sz="0" w:space="0" w:color="auto"/>
            <w:bottom w:val="none" w:sz="0" w:space="0" w:color="auto"/>
            <w:right w:val="none" w:sz="0" w:space="0" w:color="auto"/>
          </w:divBdr>
        </w:div>
        <w:div w:id="1427996651">
          <w:marLeft w:val="640"/>
          <w:marRight w:val="0"/>
          <w:marTop w:val="0"/>
          <w:marBottom w:val="0"/>
          <w:divBdr>
            <w:top w:val="none" w:sz="0" w:space="0" w:color="auto"/>
            <w:left w:val="none" w:sz="0" w:space="0" w:color="auto"/>
            <w:bottom w:val="none" w:sz="0" w:space="0" w:color="auto"/>
            <w:right w:val="none" w:sz="0" w:space="0" w:color="auto"/>
          </w:divBdr>
        </w:div>
        <w:div w:id="298730357">
          <w:marLeft w:val="640"/>
          <w:marRight w:val="0"/>
          <w:marTop w:val="0"/>
          <w:marBottom w:val="0"/>
          <w:divBdr>
            <w:top w:val="none" w:sz="0" w:space="0" w:color="auto"/>
            <w:left w:val="none" w:sz="0" w:space="0" w:color="auto"/>
            <w:bottom w:val="none" w:sz="0" w:space="0" w:color="auto"/>
            <w:right w:val="none" w:sz="0" w:space="0" w:color="auto"/>
          </w:divBdr>
        </w:div>
        <w:div w:id="66808921">
          <w:marLeft w:val="640"/>
          <w:marRight w:val="0"/>
          <w:marTop w:val="0"/>
          <w:marBottom w:val="0"/>
          <w:divBdr>
            <w:top w:val="none" w:sz="0" w:space="0" w:color="auto"/>
            <w:left w:val="none" w:sz="0" w:space="0" w:color="auto"/>
            <w:bottom w:val="none" w:sz="0" w:space="0" w:color="auto"/>
            <w:right w:val="none" w:sz="0" w:space="0" w:color="auto"/>
          </w:divBdr>
        </w:div>
        <w:div w:id="1148324388">
          <w:marLeft w:val="640"/>
          <w:marRight w:val="0"/>
          <w:marTop w:val="0"/>
          <w:marBottom w:val="0"/>
          <w:divBdr>
            <w:top w:val="none" w:sz="0" w:space="0" w:color="auto"/>
            <w:left w:val="none" w:sz="0" w:space="0" w:color="auto"/>
            <w:bottom w:val="none" w:sz="0" w:space="0" w:color="auto"/>
            <w:right w:val="none" w:sz="0" w:space="0" w:color="auto"/>
          </w:divBdr>
        </w:div>
        <w:div w:id="261450423">
          <w:marLeft w:val="640"/>
          <w:marRight w:val="0"/>
          <w:marTop w:val="0"/>
          <w:marBottom w:val="0"/>
          <w:divBdr>
            <w:top w:val="none" w:sz="0" w:space="0" w:color="auto"/>
            <w:left w:val="none" w:sz="0" w:space="0" w:color="auto"/>
            <w:bottom w:val="none" w:sz="0" w:space="0" w:color="auto"/>
            <w:right w:val="none" w:sz="0" w:space="0" w:color="auto"/>
          </w:divBdr>
        </w:div>
        <w:div w:id="82455155">
          <w:marLeft w:val="640"/>
          <w:marRight w:val="0"/>
          <w:marTop w:val="0"/>
          <w:marBottom w:val="0"/>
          <w:divBdr>
            <w:top w:val="none" w:sz="0" w:space="0" w:color="auto"/>
            <w:left w:val="none" w:sz="0" w:space="0" w:color="auto"/>
            <w:bottom w:val="none" w:sz="0" w:space="0" w:color="auto"/>
            <w:right w:val="none" w:sz="0" w:space="0" w:color="auto"/>
          </w:divBdr>
        </w:div>
        <w:div w:id="189299265">
          <w:marLeft w:val="640"/>
          <w:marRight w:val="0"/>
          <w:marTop w:val="0"/>
          <w:marBottom w:val="0"/>
          <w:divBdr>
            <w:top w:val="none" w:sz="0" w:space="0" w:color="auto"/>
            <w:left w:val="none" w:sz="0" w:space="0" w:color="auto"/>
            <w:bottom w:val="none" w:sz="0" w:space="0" w:color="auto"/>
            <w:right w:val="none" w:sz="0" w:space="0" w:color="auto"/>
          </w:divBdr>
        </w:div>
        <w:div w:id="1036075731">
          <w:marLeft w:val="640"/>
          <w:marRight w:val="0"/>
          <w:marTop w:val="0"/>
          <w:marBottom w:val="0"/>
          <w:divBdr>
            <w:top w:val="none" w:sz="0" w:space="0" w:color="auto"/>
            <w:left w:val="none" w:sz="0" w:space="0" w:color="auto"/>
            <w:bottom w:val="none" w:sz="0" w:space="0" w:color="auto"/>
            <w:right w:val="none" w:sz="0" w:space="0" w:color="auto"/>
          </w:divBdr>
        </w:div>
        <w:div w:id="680281502">
          <w:marLeft w:val="640"/>
          <w:marRight w:val="0"/>
          <w:marTop w:val="0"/>
          <w:marBottom w:val="0"/>
          <w:divBdr>
            <w:top w:val="none" w:sz="0" w:space="0" w:color="auto"/>
            <w:left w:val="none" w:sz="0" w:space="0" w:color="auto"/>
            <w:bottom w:val="none" w:sz="0" w:space="0" w:color="auto"/>
            <w:right w:val="none" w:sz="0" w:space="0" w:color="auto"/>
          </w:divBdr>
        </w:div>
        <w:div w:id="1432504952">
          <w:marLeft w:val="640"/>
          <w:marRight w:val="0"/>
          <w:marTop w:val="0"/>
          <w:marBottom w:val="0"/>
          <w:divBdr>
            <w:top w:val="none" w:sz="0" w:space="0" w:color="auto"/>
            <w:left w:val="none" w:sz="0" w:space="0" w:color="auto"/>
            <w:bottom w:val="none" w:sz="0" w:space="0" w:color="auto"/>
            <w:right w:val="none" w:sz="0" w:space="0" w:color="auto"/>
          </w:divBdr>
        </w:div>
        <w:div w:id="109932160">
          <w:marLeft w:val="640"/>
          <w:marRight w:val="0"/>
          <w:marTop w:val="0"/>
          <w:marBottom w:val="0"/>
          <w:divBdr>
            <w:top w:val="none" w:sz="0" w:space="0" w:color="auto"/>
            <w:left w:val="none" w:sz="0" w:space="0" w:color="auto"/>
            <w:bottom w:val="none" w:sz="0" w:space="0" w:color="auto"/>
            <w:right w:val="none" w:sz="0" w:space="0" w:color="auto"/>
          </w:divBdr>
        </w:div>
        <w:div w:id="1068965246">
          <w:marLeft w:val="640"/>
          <w:marRight w:val="0"/>
          <w:marTop w:val="0"/>
          <w:marBottom w:val="0"/>
          <w:divBdr>
            <w:top w:val="none" w:sz="0" w:space="0" w:color="auto"/>
            <w:left w:val="none" w:sz="0" w:space="0" w:color="auto"/>
            <w:bottom w:val="none" w:sz="0" w:space="0" w:color="auto"/>
            <w:right w:val="none" w:sz="0" w:space="0" w:color="auto"/>
          </w:divBdr>
        </w:div>
        <w:div w:id="2054191720">
          <w:marLeft w:val="640"/>
          <w:marRight w:val="0"/>
          <w:marTop w:val="0"/>
          <w:marBottom w:val="0"/>
          <w:divBdr>
            <w:top w:val="none" w:sz="0" w:space="0" w:color="auto"/>
            <w:left w:val="none" w:sz="0" w:space="0" w:color="auto"/>
            <w:bottom w:val="none" w:sz="0" w:space="0" w:color="auto"/>
            <w:right w:val="none" w:sz="0" w:space="0" w:color="auto"/>
          </w:divBdr>
        </w:div>
        <w:div w:id="320887661">
          <w:marLeft w:val="640"/>
          <w:marRight w:val="0"/>
          <w:marTop w:val="0"/>
          <w:marBottom w:val="0"/>
          <w:divBdr>
            <w:top w:val="none" w:sz="0" w:space="0" w:color="auto"/>
            <w:left w:val="none" w:sz="0" w:space="0" w:color="auto"/>
            <w:bottom w:val="none" w:sz="0" w:space="0" w:color="auto"/>
            <w:right w:val="none" w:sz="0" w:space="0" w:color="auto"/>
          </w:divBdr>
        </w:div>
        <w:div w:id="70084236">
          <w:marLeft w:val="640"/>
          <w:marRight w:val="0"/>
          <w:marTop w:val="0"/>
          <w:marBottom w:val="0"/>
          <w:divBdr>
            <w:top w:val="none" w:sz="0" w:space="0" w:color="auto"/>
            <w:left w:val="none" w:sz="0" w:space="0" w:color="auto"/>
            <w:bottom w:val="none" w:sz="0" w:space="0" w:color="auto"/>
            <w:right w:val="none" w:sz="0" w:space="0" w:color="auto"/>
          </w:divBdr>
        </w:div>
        <w:div w:id="877811923">
          <w:marLeft w:val="640"/>
          <w:marRight w:val="0"/>
          <w:marTop w:val="0"/>
          <w:marBottom w:val="0"/>
          <w:divBdr>
            <w:top w:val="none" w:sz="0" w:space="0" w:color="auto"/>
            <w:left w:val="none" w:sz="0" w:space="0" w:color="auto"/>
            <w:bottom w:val="none" w:sz="0" w:space="0" w:color="auto"/>
            <w:right w:val="none" w:sz="0" w:space="0" w:color="auto"/>
          </w:divBdr>
        </w:div>
        <w:div w:id="906186372">
          <w:marLeft w:val="640"/>
          <w:marRight w:val="0"/>
          <w:marTop w:val="0"/>
          <w:marBottom w:val="0"/>
          <w:divBdr>
            <w:top w:val="none" w:sz="0" w:space="0" w:color="auto"/>
            <w:left w:val="none" w:sz="0" w:space="0" w:color="auto"/>
            <w:bottom w:val="none" w:sz="0" w:space="0" w:color="auto"/>
            <w:right w:val="none" w:sz="0" w:space="0" w:color="auto"/>
          </w:divBdr>
        </w:div>
        <w:div w:id="1064790244">
          <w:marLeft w:val="640"/>
          <w:marRight w:val="0"/>
          <w:marTop w:val="0"/>
          <w:marBottom w:val="0"/>
          <w:divBdr>
            <w:top w:val="none" w:sz="0" w:space="0" w:color="auto"/>
            <w:left w:val="none" w:sz="0" w:space="0" w:color="auto"/>
            <w:bottom w:val="none" w:sz="0" w:space="0" w:color="auto"/>
            <w:right w:val="none" w:sz="0" w:space="0" w:color="auto"/>
          </w:divBdr>
        </w:div>
        <w:div w:id="534923636">
          <w:marLeft w:val="640"/>
          <w:marRight w:val="0"/>
          <w:marTop w:val="0"/>
          <w:marBottom w:val="0"/>
          <w:divBdr>
            <w:top w:val="none" w:sz="0" w:space="0" w:color="auto"/>
            <w:left w:val="none" w:sz="0" w:space="0" w:color="auto"/>
            <w:bottom w:val="none" w:sz="0" w:space="0" w:color="auto"/>
            <w:right w:val="none" w:sz="0" w:space="0" w:color="auto"/>
          </w:divBdr>
        </w:div>
        <w:div w:id="215048394">
          <w:marLeft w:val="640"/>
          <w:marRight w:val="0"/>
          <w:marTop w:val="0"/>
          <w:marBottom w:val="0"/>
          <w:divBdr>
            <w:top w:val="none" w:sz="0" w:space="0" w:color="auto"/>
            <w:left w:val="none" w:sz="0" w:space="0" w:color="auto"/>
            <w:bottom w:val="none" w:sz="0" w:space="0" w:color="auto"/>
            <w:right w:val="none" w:sz="0" w:space="0" w:color="auto"/>
          </w:divBdr>
        </w:div>
        <w:div w:id="1054742082">
          <w:marLeft w:val="640"/>
          <w:marRight w:val="0"/>
          <w:marTop w:val="0"/>
          <w:marBottom w:val="0"/>
          <w:divBdr>
            <w:top w:val="none" w:sz="0" w:space="0" w:color="auto"/>
            <w:left w:val="none" w:sz="0" w:space="0" w:color="auto"/>
            <w:bottom w:val="none" w:sz="0" w:space="0" w:color="auto"/>
            <w:right w:val="none" w:sz="0" w:space="0" w:color="auto"/>
          </w:divBdr>
        </w:div>
        <w:div w:id="1728995943">
          <w:marLeft w:val="640"/>
          <w:marRight w:val="0"/>
          <w:marTop w:val="0"/>
          <w:marBottom w:val="0"/>
          <w:divBdr>
            <w:top w:val="none" w:sz="0" w:space="0" w:color="auto"/>
            <w:left w:val="none" w:sz="0" w:space="0" w:color="auto"/>
            <w:bottom w:val="none" w:sz="0" w:space="0" w:color="auto"/>
            <w:right w:val="none" w:sz="0" w:space="0" w:color="auto"/>
          </w:divBdr>
        </w:div>
        <w:div w:id="570119496">
          <w:marLeft w:val="640"/>
          <w:marRight w:val="0"/>
          <w:marTop w:val="0"/>
          <w:marBottom w:val="0"/>
          <w:divBdr>
            <w:top w:val="none" w:sz="0" w:space="0" w:color="auto"/>
            <w:left w:val="none" w:sz="0" w:space="0" w:color="auto"/>
            <w:bottom w:val="none" w:sz="0" w:space="0" w:color="auto"/>
            <w:right w:val="none" w:sz="0" w:space="0" w:color="auto"/>
          </w:divBdr>
        </w:div>
        <w:div w:id="1181121010">
          <w:marLeft w:val="640"/>
          <w:marRight w:val="0"/>
          <w:marTop w:val="0"/>
          <w:marBottom w:val="0"/>
          <w:divBdr>
            <w:top w:val="none" w:sz="0" w:space="0" w:color="auto"/>
            <w:left w:val="none" w:sz="0" w:space="0" w:color="auto"/>
            <w:bottom w:val="none" w:sz="0" w:space="0" w:color="auto"/>
            <w:right w:val="none" w:sz="0" w:space="0" w:color="auto"/>
          </w:divBdr>
        </w:div>
        <w:div w:id="1647851495">
          <w:marLeft w:val="640"/>
          <w:marRight w:val="0"/>
          <w:marTop w:val="0"/>
          <w:marBottom w:val="0"/>
          <w:divBdr>
            <w:top w:val="none" w:sz="0" w:space="0" w:color="auto"/>
            <w:left w:val="none" w:sz="0" w:space="0" w:color="auto"/>
            <w:bottom w:val="none" w:sz="0" w:space="0" w:color="auto"/>
            <w:right w:val="none" w:sz="0" w:space="0" w:color="auto"/>
          </w:divBdr>
        </w:div>
        <w:div w:id="845093614">
          <w:marLeft w:val="640"/>
          <w:marRight w:val="0"/>
          <w:marTop w:val="0"/>
          <w:marBottom w:val="0"/>
          <w:divBdr>
            <w:top w:val="none" w:sz="0" w:space="0" w:color="auto"/>
            <w:left w:val="none" w:sz="0" w:space="0" w:color="auto"/>
            <w:bottom w:val="none" w:sz="0" w:space="0" w:color="auto"/>
            <w:right w:val="none" w:sz="0" w:space="0" w:color="auto"/>
          </w:divBdr>
        </w:div>
        <w:div w:id="949776017">
          <w:marLeft w:val="640"/>
          <w:marRight w:val="0"/>
          <w:marTop w:val="0"/>
          <w:marBottom w:val="0"/>
          <w:divBdr>
            <w:top w:val="none" w:sz="0" w:space="0" w:color="auto"/>
            <w:left w:val="none" w:sz="0" w:space="0" w:color="auto"/>
            <w:bottom w:val="none" w:sz="0" w:space="0" w:color="auto"/>
            <w:right w:val="none" w:sz="0" w:space="0" w:color="auto"/>
          </w:divBdr>
        </w:div>
        <w:div w:id="1769428950">
          <w:marLeft w:val="640"/>
          <w:marRight w:val="0"/>
          <w:marTop w:val="0"/>
          <w:marBottom w:val="0"/>
          <w:divBdr>
            <w:top w:val="none" w:sz="0" w:space="0" w:color="auto"/>
            <w:left w:val="none" w:sz="0" w:space="0" w:color="auto"/>
            <w:bottom w:val="none" w:sz="0" w:space="0" w:color="auto"/>
            <w:right w:val="none" w:sz="0" w:space="0" w:color="auto"/>
          </w:divBdr>
        </w:div>
        <w:div w:id="1037893908">
          <w:marLeft w:val="640"/>
          <w:marRight w:val="0"/>
          <w:marTop w:val="0"/>
          <w:marBottom w:val="0"/>
          <w:divBdr>
            <w:top w:val="none" w:sz="0" w:space="0" w:color="auto"/>
            <w:left w:val="none" w:sz="0" w:space="0" w:color="auto"/>
            <w:bottom w:val="none" w:sz="0" w:space="0" w:color="auto"/>
            <w:right w:val="none" w:sz="0" w:space="0" w:color="auto"/>
          </w:divBdr>
        </w:div>
        <w:div w:id="1734549249">
          <w:marLeft w:val="640"/>
          <w:marRight w:val="0"/>
          <w:marTop w:val="0"/>
          <w:marBottom w:val="0"/>
          <w:divBdr>
            <w:top w:val="none" w:sz="0" w:space="0" w:color="auto"/>
            <w:left w:val="none" w:sz="0" w:space="0" w:color="auto"/>
            <w:bottom w:val="none" w:sz="0" w:space="0" w:color="auto"/>
            <w:right w:val="none" w:sz="0" w:space="0" w:color="auto"/>
          </w:divBdr>
        </w:div>
        <w:div w:id="2113937029">
          <w:marLeft w:val="640"/>
          <w:marRight w:val="0"/>
          <w:marTop w:val="0"/>
          <w:marBottom w:val="0"/>
          <w:divBdr>
            <w:top w:val="none" w:sz="0" w:space="0" w:color="auto"/>
            <w:left w:val="none" w:sz="0" w:space="0" w:color="auto"/>
            <w:bottom w:val="none" w:sz="0" w:space="0" w:color="auto"/>
            <w:right w:val="none" w:sz="0" w:space="0" w:color="auto"/>
          </w:divBdr>
        </w:div>
        <w:div w:id="1985239275">
          <w:marLeft w:val="640"/>
          <w:marRight w:val="0"/>
          <w:marTop w:val="0"/>
          <w:marBottom w:val="0"/>
          <w:divBdr>
            <w:top w:val="none" w:sz="0" w:space="0" w:color="auto"/>
            <w:left w:val="none" w:sz="0" w:space="0" w:color="auto"/>
            <w:bottom w:val="none" w:sz="0" w:space="0" w:color="auto"/>
            <w:right w:val="none" w:sz="0" w:space="0" w:color="auto"/>
          </w:divBdr>
        </w:div>
        <w:div w:id="1627587576">
          <w:marLeft w:val="640"/>
          <w:marRight w:val="0"/>
          <w:marTop w:val="0"/>
          <w:marBottom w:val="0"/>
          <w:divBdr>
            <w:top w:val="none" w:sz="0" w:space="0" w:color="auto"/>
            <w:left w:val="none" w:sz="0" w:space="0" w:color="auto"/>
            <w:bottom w:val="none" w:sz="0" w:space="0" w:color="auto"/>
            <w:right w:val="none" w:sz="0" w:space="0" w:color="auto"/>
          </w:divBdr>
        </w:div>
        <w:div w:id="1143815870">
          <w:marLeft w:val="640"/>
          <w:marRight w:val="0"/>
          <w:marTop w:val="0"/>
          <w:marBottom w:val="0"/>
          <w:divBdr>
            <w:top w:val="none" w:sz="0" w:space="0" w:color="auto"/>
            <w:left w:val="none" w:sz="0" w:space="0" w:color="auto"/>
            <w:bottom w:val="none" w:sz="0" w:space="0" w:color="auto"/>
            <w:right w:val="none" w:sz="0" w:space="0" w:color="auto"/>
          </w:divBdr>
        </w:div>
        <w:div w:id="180093563">
          <w:marLeft w:val="640"/>
          <w:marRight w:val="0"/>
          <w:marTop w:val="0"/>
          <w:marBottom w:val="0"/>
          <w:divBdr>
            <w:top w:val="none" w:sz="0" w:space="0" w:color="auto"/>
            <w:left w:val="none" w:sz="0" w:space="0" w:color="auto"/>
            <w:bottom w:val="none" w:sz="0" w:space="0" w:color="auto"/>
            <w:right w:val="none" w:sz="0" w:space="0" w:color="auto"/>
          </w:divBdr>
        </w:div>
        <w:div w:id="953441161">
          <w:marLeft w:val="640"/>
          <w:marRight w:val="0"/>
          <w:marTop w:val="0"/>
          <w:marBottom w:val="0"/>
          <w:divBdr>
            <w:top w:val="none" w:sz="0" w:space="0" w:color="auto"/>
            <w:left w:val="none" w:sz="0" w:space="0" w:color="auto"/>
            <w:bottom w:val="none" w:sz="0" w:space="0" w:color="auto"/>
            <w:right w:val="none" w:sz="0" w:space="0" w:color="auto"/>
          </w:divBdr>
        </w:div>
        <w:div w:id="833229714">
          <w:marLeft w:val="640"/>
          <w:marRight w:val="0"/>
          <w:marTop w:val="0"/>
          <w:marBottom w:val="0"/>
          <w:divBdr>
            <w:top w:val="none" w:sz="0" w:space="0" w:color="auto"/>
            <w:left w:val="none" w:sz="0" w:space="0" w:color="auto"/>
            <w:bottom w:val="none" w:sz="0" w:space="0" w:color="auto"/>
            <w:right w:val="none" w:sz="0" w:space="0" w:color="auto"/>
          </w:divBdr>
        </w:div>
        <w:div w:id="1526554163">
          <w:marLeft w:val="640"/>
          <w:marRight w:val="0"/>
          <w:marTop w:val="0"/>
          <w:marBottom w:val="0"/>
          <w:divBdr>
            <w:top w:val="none" w:sz="0" w:space="0" w:color="auto"/>
            <w:left w:val="none" w:sz="0" w:space="0" w:color="auto"/>
            <w:bottom w:val="none" w:sz="0" w:space="0" w:color="auto"/>
            <w:right w:val="none" w:sz="0" w:space="0" w:color="auto"/>
          </w:divBdr>
        </w:div>
        <w:div w:id="2146115043">
          <w:marLeft w:val="640"/>
          <w:marRight w:val="0"/>
          <w:marTop w:val="0"/>
          <w:marBottom w:val="0"/>
          <w:divBdr>
            <w:top w:val="none" w:sz="0" w:space="0" w:color="auto"/>
            <w:left w:val="none" w:sz="0" w:space="0" w:color="auto"/>
            <w:bottom w:val="none" w:sz="0" w:space="0" w:color="auto"/>
            <w:right w:val="none" w:sz="0" w:space="0" w:color="auto"/>
          </w:divBdr>
        </w:div>
        <w:div w:id="217010734">
          <w:marLeft w:val="640"/>
          <w:marRight w:val="0"/>
          <w:marTop w:val="0"/>
          <w:marBottom w:val="0"/>
          <w:divBdr>
            <w:top w:val="none" w:sz="0" w:space="0" w:color="auto"/>
            <w:left w:val="none" w:sz="0" w:space="0" w:color="auto"/>
            <w:bottom w:val="none" w:sz="0" w:space="0" w:color="auto"/>
            <w:right w:val="none" w:sz="0" w:space="0" w:color="auto"/>
          </w:divBdr>
        </w:div>
        <w:div w:id="1174565330">
          <w:marLeft w:val="640"/>
          <w:marRight w:val="0"/>
          <w:marTop w:val="0"/>
          <w:marBottom w:val="0"/>
          <w:divBdr>
            <w:top w:val="none" w:sz="0" w:space="0" w:color="auto"/>
            <w:left w:val="none" w:sz="0" w:space="0" w:color="auto"/>
            <w:bottom w:val="none" w:sz="0" w:space="0" w:color="auto"/>
            <w:right w:val="none" w:sz="0" w:space="0" w:color="auto"/>
          </w:divBdr>
        </w:div>
        <w:div w:id="724453422">
          <w:marLeft w:val="640"/>
          <w:marRight w:val="0"/>
          <w:marTop w:val="0"/>
          <w:marBottom w:val="0"/>
          <w:divBdr>
            <w:top w:val="none" w:sz="0" w:space="0" w:color="auto"/>
            <w:left w:val="none" w:sz="0" w:space="0" w:color="auto"/>
            <w:bottom w:val="none" w:sz="0" w:space="0" w:color="auto"/>
            <w:right w:val="none" w:sz="0" w:space="0" w:color="auto"/>
          </w:divBdr>
        </w:div>
        <w:div w:id="739600980">
          <w:marLeft w:val="640"/>
          <w:marRight w:val="0"/>
          <w:marTop w:val="0"/>
          <w:marBottom w:val="0"/>
          <w:divBdr>
            <w:top w:val="none" w:sz="0" w:space="0" w:color="auto"/>
            <w:left w:val="none" w:sz="0" w:space="0" w:color="auto"/>
            <w:bottom w:val="none" w:sz="0" w:space="0" w:color="auto"/>
            <w:right w:val="none" w:sz="0" w:space="0" w:color="auto"/>
          </w:divBdr>
        </w:div>
        <w:div w:id="1336962045">
          <w:marLeft w:val="640"/>
          <w:marRight w:val="0"/>
          <w:marTop w:val="0"/>
          <w:marBottom w:val="0"/>
          <w:divBdr>
            <w:top w:val="none" w:sz="0" w:space="0" w:color="auto"/>
            <w:left w:val="none" w:sz="0" w:space="0" w:color="auto"/>
            <w:bottom w:val="none" w:sz="0" w:space="0" w:color="auto"/>
            <w:right w:val="none" w:sz="0" w:space="0" w:color="auto"/>
          </w:divBdr>
        </w:div>
        <w:div w:id="1843157208">
          <w:marLeft w:val="640"/>
          <w:marRight w:val="0"/>
          <w:marTop w:val="0"/>
          <w:marBottom w:val="0"/>
          <w:divBdr>
            <w:top w:val="none" w:sz="0" w:space="0" w:color="auto"/>
            <w:left w:val="none" w:sz="0" w:space="0" w:color="auto"/>
            <w:bottom w:val="none" w:sz="0" w:space="0" w:color="auto"/>
            <w:right w:val="none" w:sz="0" w:space="0" w:color="auto"/>
          </w:divBdr>
        </w:div>
        <w:div w:id="109016099">
          <w:marLeft w:val="640"/>
          <w:marRight w:val="0"/>
          <w:marTop w:val="0"/>
          <w:marBottom w:val="0"/>
          <w:divBdr>
            <w:top w:val="none" w:sz="0" w:space="0" w:color="auto"/>
            <w:left w:val="none" w:sz="0" w:space="0" w:color="auto"/>
            <w:bottom w:val="none" w:sz="0" w:space="0" w:color="auto"/>
            <w:right w:val="none" w:sz="0" w:space="0" w:color="auto"/>
          </w:divBdr>
        </w:div>
        <w:div w:id="410126192">
          <w:marLeft w:val="640"/>
          <w:marRight w:val="0"/>
          <w:marTop w:val="0"/>
          <w:marBottom w:val="0"/>
          <w:divBdr>
            <w:top w:val="none" w:sz="0" w:space="0" w:color="auto"/>
            <w:left w:val="none" w:sz="0" w:space="0" w:color="auto"/>
            <w:bottom w:val="none" w:sz="0" w:space="0" w:color="auto"/>
            <w:right w:val="none" w:sz="0" w:space="0" w:color="auto"/>
          </w:divBdr>
        </w:div>
        <w:div w:id="1646545553">
          <w:marLeft w:val="640"/>
          <w:marRight w:val="0"/>
          <w:marTop w:val="0"/>
          <w:marBottom w:val="0"/>
          <w:divBdr>
            <w:top w:val="none" w:sz="0" w:space="0" w:color="auto"/>
            <w:left w:val="none" w:sz="0" w:space="0" w:color="auto"/>
            <w:bottom w:val="none" w:sz="0" w:space="0" w:color="auto"/>
            <w:right w:val="none" w:sz="0" w:space="0" w:color="auto"/>
          </w:divBdr>
        </w:div>
        <w:div w:id="866406570">
          <w:marLeft w:val="640"/>
          <w:marRight w:val="0"/>
          <w:marTop w:val="0"/>
          <w:marBottom w:val="0"/>
          <w:divBdr>
            <w:top w:val="none" w:sz="0" w:space="0" w:color="auto"/>
            <w:left w:val="none" w:sz="0" w:space="0" w:color="auto"/>
            <w:bottom w:val="none" w:sz="0" w:space="0" w:color="auto"/>
            <w:right w:val="none" w:sz="0" w:space="0" w:color="auto"/>
          </w:divBdr>
        </w:div>
        <w:div w:id="400445697">
          <w:marLeft w:val="640"/>
          <w:marRight w:val="0"/>
          <w:marTop w:val="0"/>
          <w:marBottom w:val="0"/>
          <w:divBdr>
            <w:top w:val="none" w:sz="0" w:space="0" w:color="auto"/>
            <w:left w:val="none" w:sz="0" w:space="0" w:color="auto"/>
            <w:bottom w:val="none" w:sz="0" w:space="0" w:color="auto"/>
            <w:right w:val="none" w:sz="0" w:space="0" w:color="auto"/>
          </w:divBdr>
        </w:div>
        <w:div w:id="1072659111">
          <w:marLeft w:val="640"/>
          <w:marRight w:val="0"/>
          <w:marTop w:val="0"/>
          <w:marBottom w:val="0"/>
          <w:divBdr>
            <w:top w:val="none" w:sz="0" w:space="0" w:color="auto"/>
            <w:left w:val="none" w:sz="0" w:space="0" w:color="auto"/>
            <w:bottom w:val="none" w:sz="0" w:space="0" w:color="auto"/>
            <w:right w:val="none" w:sz="0" w:space="0" w:color="auto"/>
          </w:divBdr>
        </w:div>
        <w:div w:id="391999632">
          <w:marLeft w:val="640"/>
          <w:marRight w:val="0"/>
          <w:marTop w:val="0"/>
          <w:marBottom w:val="0"/>
          <w:divBdr>
            <w:top w:val="none" w:sz="0" w:space="0" w:color="auto"/>
            <w:left w:val="none" w:sz="0" w:space="0" w:color="auto"/>
            <w:bottom w:val="none" w:sz="0" w:space="0" w:color="auto"/>
            <w:right w:val="none" w:sz="0" w:space="0" w:color="auto"/>
          </w:divBdr>
        </w:div>
        <w:div w:id="1952545655">
          <w:marLeft w:val="640"/>
          <w:marRight w:val="0"/>
          <w:marTop w:val="0"/>
          <w:marBottom w:val="0"/>
          <w:divBdr>
            <w:top w:val="none" w:sz="0" w:space="0" w:color="auto"/>
            <w:left w:val="none" w:sz="0" w:space="0" w:color="auto"/>
            <w:bottom w:val="none" w:sz="0" w:space="0" w:color="auto"/>
            <w:right w:val="none" w:sz="0" w:space="0" w:color="auto"/>
          </w:divBdr>
        </w:div>
        <w:div w:id="737555779">
          <w:marLeft w:val="640"/>
          <w:marRight w:val="0"/>
          <w:marTop w:val="0"/>
          <w:marBottom w:val="0"/>
          <w:divBdr>
            <w:top w:val="none" w:sz="0" w:space="0" w:color="auto"/>
            <w:left w:val="none" w:sz="0" w:space="0" w:color="auto"/>
            <w:bottom w:val="none" w:sz="0" w:space="0" w:color="auto"/>
            <w:right w:val="none" w:sz="0" w:space="0" w:color="auto"/>
          </w:divBdr>
        </w:div>
        <w:div w:id="1839810546">
          <w:marLeft w:val="640"/>
          <w:marRight w:val="0"/>
          <w:marTop w:val="0"/>
          <w:marBottom w:val="0"/>
          <w:divBdr>
            <w:top w:val="none" w:sz="0" w:space="0" w:color="auto"/>
            <w:left w:val="none" w:sz="0" w:space="0" w:color="auto"/>
            <w:bottom w:val="none" w:sz="0" w:space="0" w:color="auto"/>
            <w:right w:val="none" w:sz="0" w:space="0" w:color="auto"/>
          </w:divBdr>
        </w:div>
        <w:div w:id="870461782">
          <w:marLeft w:val="640"/>
          <w:marRight w:val="0"/>
          <w:marTop w:val="0"/>
          <w:marBottom w:val="0"/>
          <w:divBdr>
            <w:top w:val="none" w:sz="0" w:space="0" w:color="auto"/>
            <w:left w:val="none" w:sz="0" w:space="0" w:color="auto"/>
            <w:bottom w:val="none" w:sz="0" w:space="0" w:color="auto"/>
            <w:right w:val="none" w:sz="0" w:space="0" w:color="auto"/>
          </w:divBdr>
        </w:div>
        <w:div w:id="1487086090">
          <w:marLeft w:val="640"/>
          <w:marRight w:val="0"/>
          <w:marTop w:val="0"/>
          <w:marBottom w:val="0"/>
          <w:divBdr>
            <w:top w:val="none" w:sz="0" w:space="0" w:color="auto"/>
            <w:left w:val="none" w:sz="0" w:space="0" w:color="auto"/>
            <w:bottom w:val="none" w:sz="0" w:space="0" w:color="auto"/>
            <w:right w:val="none" w:sz="0" w:space="0" w:color="auto"/>
          </w:divBdr>
        </w:div>
        <w:div w:id="2017683559">
          <w:marLeft w:val="640"/>
          <w:marRight w:val="0"/>
          <w:marTop w:val="0"/>
          <w:marBottom w:val="0"/>
          <w:divBdr>
            <w:top w:val="none" w:sz="0" w:space="0" w:color="auto"/>
            <w:left w:val="none" w:sz="0" w:space="0" w:color="auto"/>
            <w:bottom w:val="none" w:sz="0" w:space="0" w:color="auto"/>
            <w:right w:val="none" w:sz="0" w:space="0" w:color="auto"/>
          </w:divBdr>
        </w:div>
        <w:div w:id="1651251077">
          <w:marLeft w:val="640"/>
          <w:marRight w:val="0"/>
          <w:marTop w:val="0"/>
          <w:marBottom w:val="0"/>
          <w:divBdr>
            <w:top w:val="none" w:sz="0" w:space="0" w:color="auto"/>
            <w:left w:val="none" w:sz="0" w:space="0" w:color="auto"/>
            <w:bottom w:val="none" w:sz="0" w:space="0" w:color="auto"/>
            <w:right w:val="none" w:sz="0" w:space="0" w:color="auto"/>
          </w:divBdr>
        </w:div>
        <w:div w:id="1582787438">
          <w:marLeft w:val="640"/>
          <w:marRight w:val="0"/>
          <w:marTop w:val="0"/>
          <w:marBottom w:val="0"/>
          <w:divBdr>
            <w:top w:val="none" w:sz="0" w:space="0" w:color="auto"/>
            <w:left w:val="none" w:sz="0" w:space="0" w:color="auto"/>
            <w:bottom w:val="none" w:sz="0" w:space="0" w:color="auto"/>
            <w:right w:val="none" w:sz="0" w:space="0" w:color="auto"/>
          </w:divBdr>
        </w:div>
        <w:div w:id="217978080">
          <w:marLeft w:val="640"/>
          <w:marRight w:val="0"/>
          <w:marTop w:val="0"/>
          <w:marBottom w:val="0"/>
          <w:divBdr>
            <w:top w:val="none" w:sz="0" w:space="0" w:color="auto"/>
            <w:left w:val="none" w:sz="0" w:space="0" w:color="auto"/>
            <w:bottom w:val="none" w:sz="0" w:space="0" w:color="auto"/>
            <w:right w:val="none" w:sz="0" w:space="0" w:color="auto"/>
          </w:divBdr>
        </w:div>
        <w:div w:id="1868760199">
          <w:marLeft w:val="640"/>
          <w:marRight w:val="0"/>
          <w:marTop w:val="0"/>
          <w:marBottom w:val="0"/>
          <w:divBdr>
            <w:top w:val="none" w:sz="0" w:space="0" w:color="auto"/>
            <w:left w:val="none" w:sz="0" w:space="0" w:color="auto"/>
            <w:bottom w:val="none" w:sz="0" w:space="0" w:color="auto"/>
            <w:right w:val="none" w:sz="0" w:space="0" w:color="auto"/>
          </w:divBdr>
        </w:div>
        <w:div w:id="1210995548">
          <w:marLeft w:val="640"/>
          <w:marRight w:val="0"/>
          <w:marTop w:val="0"/>
          <w:marBottom w:val="0"/>
          <w:divBdr>
            <w:top w:val="none" w:sz="0" w:space="0" w:color="auto"/>
            <w:left w:val="none" w:sz="0" w:space="0" w:color="auto"/>
            <w:bottom w:val="none" w:sz="0" w:space="0" w:color="auto"/>
            <w:right w:val="none" w:sz="0" w:space="0" w:color="auto"/>
          </w:divBdr>
        </w:div>
        <w:div w:id="281963764">
          <w:marLeft w:val="640"/>
          <w:marRight w:val="0"/>
          <w:marTop w:val="0"/>
          <w:marBottom w:val="0"/>
          <w:divBdr>
            <w:top w:val="none" w:sz="0" w:space="0" w:color="auto"/>
            <w:left w:val="none" w:sz="0" w:space="0" w:color="auto"/>
            <w:bottom w:val="none" w:sz="0" w:space="0" w:color="auto"/>
            <w:right w:val="none" w:sz="0" w:space="0" w:color="auto"/>
          </w:divBdr>
        </w:div>
        <w:div w:id="2094546960">
          <w:marLeft w:val="640"/>
          <w:marRight w:val="0"/>
          <w:marTop w:val="0"/>
          <w:marBottom w:val="0"/>
          <w:divBdr>
            <w:top w:val="none" w:sz="0" w:space="0" w:color="auto"/>
            <w:left w:val="none" w:sz="0" w:space="0" w:color="auto"/>
            <w:bottom w:val="none" w:sz="0" w:space="0" w:color="auto"/>
            <w:right w:val="none" w:sz="0" w:space="0" w:color="auto"/>
          </w:divBdr>
        </w:div>
        <w:div w:id="1065449134">
          <w:marLeft w:val="640"/>
          <w:marRight w:val="0"/>
          <w:marTop w:val="0"/>
          <w:marBottom w:val="0"/>
          <w:divBdr>
            <w:top w:val="none" w:sz="0" w:space="0" w:color="auto"/>
            <w:left w:val="none" w:sz="0" w:space="0" w:color="auto"/>
            <w:bottom w:val="none" w:sz="0" w:space="0" w:color="auto"/>
            <w:right w:val="none" w:sz="0" w:space="0" w:color="auto"/>
          </w:divBdr>
        </w:div>
        <w:div w:id="784927679">
          <w:marLeft w:val="640"/>
          <w:marRight w:val="0"/>
          <w:marTop w:val="0"/>
          <w:marBottom w:val="0"/>
          <w:divBdr>
            <w:top w:val="none" w:sz="0" w:space="0" w:color="auto"/>
            <w:left w:val="none" w:sz="0" w:space="0" w:color="auto"/>
            <w:bottom w:val="none" w:sz="0" w:space="0" w:color="auto"/>
            <w:right w:val="none" w:sz="0" w:space="0" w:color="auto"/>
          </w:divBdr>
        </w:div>
        <w:div w:id="977346647">
          <w:marLeft w:val="640"/>
          <w:marRight w:val="0"/>
          <w:marTop w:val="0"/>
          <w:marBottom w:val="0"/>
          <w:divBdr>
            <w:top w:val="none" w:sz="0" w:space="0" w:color="auto"/>
            <w:left w:val="none" w:sz="0" w:space="0" w:color="auto"/>
            <w:bottom w:val="none" w:sz="0" w:space="0" w:color="auto"/>
            <w:right w:val="none" w:sz="0" w:space="0" w:color="auto"/>
          </w:divBdr>
        </w:div>
        <w:div w:id="887954639">
          <w:marLeft w:val="640"/>
          <w:marRight w:val="0"/>
          <w:marTop w:val="0"/>
          <w:marBottom w:val="0"/>
          <w:divBdr>
            <w:top w:val="none" w:sz="0" w:space="0" w:color="auto"/>
            <w:left w:val="none" w:sz="0" w:space="0" w:color="auto"/>
            <w:bottom w:val="none" w:sz="0" w:space="0" w:color="auto"/>
            <w:right w:val="none" w:sz="0" w:space="0" w:color="auto"/>
          </w:divBdr>
        </w:div>
        <w:div w:id="1225524998">
          <w:marLeft w:val="640"/>
          <w:marRight w:val="0"/>
          <w:marTop w:val="0"/>
          <w:marBottom w:val="0"/>
          <w:divBdr>
            <w:top w:val="none" w:sz="0" w:space="0" w:color="auto"/>
            <w:left w:val="none" w:sz="0" w:space="0" w:color="auto"/>
            <w:bottom w:val="none" w:sz="0" w:space="0" w:color="auto"/>
            <w:right w:val="none" w:sz="0" w:space="0" w:color="auto"/>
          </w:divBdr>
        </w:div>
        <w:div w:id="1938633697">
          <w:marLeft w:val="640"/>
          <w:marRight w:val="0"/>
          <w:marTop w:val="0"/>
          <w:marBottom w:val="0"/>
          <w:divBdr>
            <w:top w:val="none" w:sz="0" w:space="0" w:color="auto"/>
            <w:left w:val="none" w:sz="0" w:space="0" w:color="auto"/>
            <w:bottom w:val="none" w:sz="0" w:space="0" w:color="auto"/>
            <w:right w:val="none" w:sz="0" w:space="0" w:color="auto"/>
          </w:divBdr>
        </w:div>
        <w:div w:id="1274363431">
          <w:marLeft w:val="640"/>
          <w:marRight w:val="0"/>
          <w:marTop w:val="0"/>
          <w:marBottom w:val="0"/>
          <w:divBdr>
            <w:top w:val="none" w:sz="0" w:space="0" w:color="auto"/>
            <w:left w:val="none" w:sz="0" w:space="0" w:color="auto"/>
            <w:bottom w:val="none" w:sz="0" w:space="0" w:color="auto"/>
            <w:right w:val="none" w:sz="0" w:space="0" w:color="auto"/>
          </w:divBdr>
        </w:div>
        <w:div w:id="100692277">
          <w:marLeft w:val="640"/>
          <w:marRight w:val="0"/>
          <w:marTop w:val="0"/>
          <w:marBottom w:val="0"/>
          <w:divBdr>
            <w:top w:val="none" w:sz="0" w:space="0" w:color="auto"/>
            <w:left w:val="none" w:sz="0" w:space="0" w:color="auto"/>
            <w:bottom w:val="none" w:sz="0" w:space="0" w:color="auto"/>
            <w:right w:val="none" w:sz="0" w:space="0" w:color="auto"/>
          </w:divBdr>
        </w:div>
        <w:div w:id="488595386">
          <w:marLeft w:val="640"/>
          <w:marRight w:val="0"/>
          <w:marTop w:val="0"/>
          <w:marBottom w:val="0"/>
          <w:divBdr>
            <w:top w:val="none" w:sz="0" w:space="0" w:color="auto"/>
            <w:left w:val="none" w:sz="0" w:space="0" w:color="auto"/>
            <w:bottom w:val="none" w:sz="0" w:space="0" w:color="auto"/>
            <w:right w:val="none" w:sz="0" w:space="0" w:color="auto"/>
          </w:divBdr>
        </w:div>
        <w:div w:id="1983534989">
          <w:marLeft w:val="640"/>
          <w:marRight w:val="0"/>
          <w:marTop w:val="0"/>
          <w:marBottom w:val="0"/>
          <w:divBdr>
            <w:top w:val="none" w:sz="0" w:space="0" w:color="auto"/>
            <w:left w:val="none" w:sz="0" w:space="0" w:color="auto"/>
            <w:bottom w:val="none" w:sz="0" w:space="0" w:color="auto"/>
            <w:right w:val="none" w:sz="0" w:space="0" w:color="auto"/>
          </w:divBdr>
        </w:div>
        <w:div w:id="1787888792">
          <w:marLeft w:val="640"/>
          <w:marRight w:val="0"/>
          <w:marTop w:val="0"/>
          <w:marBottom w:val="0"/>
          <w:divBdr>
            <w:top w:val="none" w:sz="0" w:space="0" w:color="auto"/>
            <w:left w:val="none" w:sz="0" w:space="0" w:color="auto"/>
            <w:bottom w:val="none" w:sz="0" w:space="0" w:color="auto"/>
            <w:right w:val="none" w:sz="0" w:space="0" w:color="auto"/>
          </w:divBdr>
        </w:div>
        <w:div w:id="902526093">
          <w:marLeft w:val="640"/>
          <w:marRight w:val="0"/>
          <w:marTop w:val="0"/>
          <w:marBottom w:val="0"/>
          <w:divBdr>
            <w:top w:val="none" w:sz="0" w:space="0" w:color="auto"/>
            <w:left w:val="none" w:sz="0" w:space="0" w:color="auto"/>
            <w:bottom w:val="none" w:sz="0" w:space="0" w:color="auto"/>
            <w:right w:val="none" w:sz="0" w:space="0" w:color="auto"/>
          </w:divBdr>
        </w:div>
        <w:div w:id="1952590901">
          <w:marLeft w:val="640"/>
          <w:marRight w:val="0"/>
          <w:marTop w:val="0"/>
          <w:marBottom w:val="0"/>
          <w:divBdr>
            <w:top w:val="none" w:sz="0" w:space="0" w:color="auto"/>
            <w:left w:val="none" w:sz="0" w:space="0" w:color="auto"/>
            <w:bottom w:val="none" w:sz="0" w:space="0" w:color="auto"/>
            <w:right w:val="none" w:sz="0" w:space="0" w:color="auto"/>
          </w:divBdr>
        </w:div>
        <w:div w:id="248657465">
          <w:marLeft w:val="640"/>
          <w:marRight w:val="0"/>
          <w:marTop w:val="0"/>
          <w:marBottom w:val="0"/>
          <w:divBdr>
            <w:top w:val="none" w:sz="0" w:space="0" w:color="auto"/>
            <w:left w:val="none" w:sz="0" w:space="0" w:color="auto"/>
            <w:bottom w:val="none" w:sz="0" w:space="0" w:color="auto"/>
            <w:right w:val="none" w:sz="0" w:space="0" w:color="auto"/>
          </w:divBdr>
        </w:div>
        <w:div w:id="1022899711">
          <w:marLeft w:val="640"/>
          <w:marRight w:val="0"/>
          <w:marTop w:val="0"/>
          <w:marBottom w:val="0"/>
          <w:divBdr>
            <w:top w:val="none" w:sz="0" w:space="0" w:color="auto"/>
            <w:left w:val="none" w:sz="0" w:space="0" w:color="auto"/>
            <w:bottom w:val="none" w:sz="0" w:space="0" w:color="auto"/>
            <w:right w:val="none" w:sz="0" w:space="0" w:color="auto"/>
          </w:divBdr>
        </w:div>
        <w:div w:id="464616342">
          <w:marLeft w:val="640"/>
          <w:marRight w:val="0"/>
          <w:marTop w:val="0"/>
          <w:marBottom w:val="0"/>
          <w:divBdr>
            <w:top w:val="none" w:sz="0" w:space="0" w:color="auto"/>
            <w:left w:val="none" w:sz="0" w:space="0" w:color="auto"/>
            <w:bottom w:val="none" w:sz="0" w:space="0" w:color="auto"/>
            <w:right w:val="none" w:sz="0" w:space="0" w:color="auto"/>
          </w:divBdr>
        </w:div>
        <w:div w:id="1753694428">
          <w:marLeft w:val="640"/>
          <w:marRight w:val="0"/>
          <w:marTop w:val="0"/>
          <w:marBottom w:val="0"/>
          <w:divBdr>
            <w:top w:val="none" w:sz="0" w:space="0" w:color="auto"/>
            <w:left w:val="none" w:sz="0" w:space="0" w:color="auto"/>
            <w:bottom w:val="none" w:sz="0" w:space="0" w:color="auto"/>
            <w:right w:val="none" w:sz="0" w:space="0" w:color="auto"/>
          </w:divBdr>
        </w:div>
        <w:div w:id="1507942187">
          <w:marLeft w:val="640"/>
          <w:marRight w:val="0"/>
          <w:marTop w:val="0"/>
          <w:marBottom w:val="0"/>
          <w:divBdr>
            <w:top w:val="none" w:sz="0" w:space="0" w:color="auto"/>
            <w:left w:val="none" w:sz="0" w:space="0" w:color="auto"/>
            <w:bottom w:val="none" w:sz="0" w:space="0" w:color="auto"/>
            <w:right w:val="none" w:sz="0" w:space="0" w:color="auto"/>
          </w:divBdr>
        </w:div>
        <w:div w:id="704721684">
          <w:marLeft w:val="640"/>
          <w:marRight w:val="0"/>
          <w:marTop w:val="0"/>
          <w:marBottom w:val="0"/>
          <w:divBdr>
            <w:top w:val="none" w:sz="0" w:space="0" w:color="auto"/>
            <w:left w:val="none" w:sz="0" w:space="0" w:color="auto"/>
            <w:bottom w:val="none" w:sz="0" w:space="0" w:color="auto"/>
            <w:right w:val="none" w:sz="0" w:space="0" w:color="auto"/>
          </w:divBdr>
        </w:div>
        <w:div w:id="178593487">
          <w:marLeft w:val="640"/>
          <w:marRight w:val="0"/>
          <w:marTop w:val="0"/>
          <w:marBottom w:val="0"/>
          <w:divBdr>
            <w:top w:val="none" w:sz="0" w:space="0" w:color="auto"/>
            <w:left w:val="none" w:sz="0" w:space="0" w:color="auto"/>
            <w:bottom w:val="none" w:sz="0" w:space="0" w:color="auto"/>
            <w:right w:val="none" w:sz="0" w:space="0" w:color="auto"/>
          </w:divBdr>
        </w:div>
        <w:div w:id="184180043">
          <w:marLeft w:val="640"/>
          <w:marRight w:val="0"/>
          <w:marTop w:val="0"/>
          <w:marBottom w:val="0"/>
          <w:divBdr>
            <w:top w:val="none" w:sz="0" w:space="0" w:color="auto"/>
            <w:left w:val="none" w:sz="0" w:space="0" w:color="auto"/>
            <w:bottom w:val="none" w:sz="0" w:space="0" w:color="auto"/>
            <w:right w:val="none" w:sz="0" w:space="0" w:color="auto"/>
          </w:divBdr>
        </w:div>
        <w:div w:id="989745305">
          <w:marLeft w:val="640"/>
          <w:marRight w:val="0"/>
          <w:marTop w:val="0"/>
          <w:marBottom w:val="0"/>
          <w:divBdr>
            <w:top w:val="none" w:sz="0" w:space="0" w:color="auto"/>
            <w:left w:val="none" w:sz="0" w:space="0" w:color="auto"/>
            <w:bottom w:val="none" w:sz="0" w:space="0" w:color="auto"/>
            <w:right w:val="none" w:sz="0" w:space="0" w:color="auto"/>
          </w:divBdr>
        </w:div>
        <w:div w:id="589310549">
          <w:marLeft w:val="640"/>
          <w:marRight w:val="0"/>
          <w:marTop w:val="0"/>
          <w:marBottom w:val="0"/>
          <w:divBdr>
            <w:top w:val="none" w:sz="0" w:space="0" w:color="auto"/>
            <w:left w:val="none" w:sz="0" w:space="0" w:color="auto"/>
            <w:bottom w:val="none" w:sz="0" w:space="0" w:color="auto"/>
            <w:right w:val="none" w:sz="0" w:space="0" w:color="auto"/>
          </w:divBdr>
        </w:div>
        <w:div w:id="367488973">
          <w:marLeft w:val="640"/>
          <w:marRight w:val="0"/>
          <w:marTop w:val="0"/>
          <w:marBottom w:val="0"/>
          <w:divBdr>
            <w:top w:val="none" w:sz="0" w:space="0" w:color="auto"/>
            <w:left w:val="none" w:sz="0" w:space="0" w:color="auto"/>
            <w:bottom w:val="none" w:sz="0" w:space="0" w:color="auto"/>
            <w:right w:val="none" w:sz="0" w:space="0" w:color="auto"/>
          </w:divBdr>
        </w:div>
        <w:div w:id="1133258053">
          <w:marLeft w:val="640"/>
          <w:marRight w:val="0"/>
          <w:marTop w:val="0"/>
          <w:marBottom w:val="0"/>
          <w:divBdr>
            <w:top w:val="none" w:sz="0" w:space="0" w:color="auto"/>
            <w:left w:val="none" w:sz="0" w:space="0" w:color="auto"/>
            <w:bottom w:val="none" w:sz="0" w:space="0" w:color="auto"/>
            <w:right w:val="none" w:sz="0" w:space="0" w:color="auto"/>
          </w:divBdr>
        </w:div>
        <w:div w:id="1216963505">
          <w:marLeft w:val="640"/>
          <w:marRight w:val="0"/>
          <w:marTop w:val="0"/>
          <w:marBottom w:val="0"/>
          <w:divBdr>
            <w:top w:val="none" w:sz="0" w:space="0" w:color="auto"/>
            <w:left w:val="none" w:sz="0" w:space="0" w:color="auto"/>
            <w:bottom w:val="none" w:sz="0" w:space="0" w:color="auto"/>
            <w:right w:val="none" w:sz="0" w:space="0" w:color="auto"/>
          </w:divBdr>
        </w:div>
        <w:div w:id="419522195">
          <w:marLeft w:val="640"/>
          <w:marRight w:val="0"/>
          <w:marTop w:val="0"/>
          <w:marBottom w:val="0"/>
          <w:divBdr>
            <w:top w:val="none" w:sz="0" w:space="0" w:color="auto"/>
            <w:left w:val="none" w:sz="0" w:space="0" w:color="auto"/>
            <w:bottom w:val="none" w:sz="0" w:space="0" w:color="auto"/>
            <w:right w:val="none" w:sz="0" w:space="0" w:color="auto"/>
          </w:divBdr>
        </w:div>
        <w:div w:id="1147210022">
          <w:marLeft w:val="640"/>
          <w:marRight w:val="0"/>
          <w:marTop w:val="0"/>
          <w:marBottom w:val="0"/>
          <w:divBdr>
            <w:top w:val="none" w:sz="0" w:space="0" w:color="auto"/>
            <w:left w:val="none" w:sz="0" w:space="0" w:color="auto"/>
            <w:bottom w:val="none" w:sz="0" w:space="0" w:color="auto"/>
            <w:right w:val="none" w:sz="0" w:space="0" w:color="auto"/>
          </w:divBdr>
        </w:div>
        <w:div w:id="130706938">
          <w:marLeft w:val="640"/>
          <w:marRight w:val="0"/>
          <w:marTop w:val="0"/>
          <w:marBottom w:val="0"/>
          <w:divBdr>
            <w:top w:val="none" w:sz="0" w:space="0" w:color="auto"/>
            <w:left w:val="none" w:sz="0" w:space="0" w:color="auto"/>
            <w:bottom w:val="none" w:sz="0" w:space="0" w:color="auto"/>
            <w:right w:val="none" w:sz="0" w:space="0" w:color="auto"/>
          </w:divBdr>
        </w:div>
        <w:div w:id="1210458583">
          <w:marLeft w:val="640"/>
          <w:marRight w:val="0"/>
          <w:marTop w:val="0"/>
          <w:marBottom w:val="0"/>
          <w:divBdr>
            <w:top w:val="none" w:sz="0" w:space="0" w:color="auto"/>
            <w:left w:val="none" w:sz="0" w:space="0" w:color="auto"/>
            <w:bottom w:val="none" w:sz="0" w:space="0" w:color="auto"/>
            <w:right w:val="none" w:sz="0" w:space="0" w:color="auto"/>
          </w:divBdr>
        </w:div>
        <w:div w:id="945162993">
          <w:marLeft w:val="640"/>
          <w:marRight w:val="0"/>
          <w:marTop w:val="0"/>
          <w:marBottom w:val="0"/>
          <w:divBdr>
            <w:top w:val="none" w:sz="0" w:space="0" w:color="auto"/>
            <w:left w:val="none" w:sz="0" w:space="0" w:color="auto"/>
            <w:bottom w:val="none" w:sz="0" w:space="0" w:color="auto"/>
            <w:right w:val="none" w:sz="0" w:space="0" w:color="auto"/>
          </w:divBdr>
        </w:div>
        <w:div w:id="1030032293">
          <w:marLeft w:val="640"/>
          <w:marRight w:val="0"/>
          <w:marTop w:val="0"/>
          <w:marBottom w:val="0"/>
          <w:divBdr>
            <w:top w:val="none" w:sz="0" w:space="0" w:color="auto"/>
            <w:left w:val="none" w:sz="0" w:space="0" w:color="auto"/>
            <w:bottom w:val="none" w:sz="0" w:space="0" w:color="auto"/>
            <w:right w:val="none" w:sz="0" w:space="0" w:color="auto"/>
          </w:divBdr>
        </w:div>
        <w:div w:id="1309092311">
          <w:marLeft w:val="640"/>
          <w:marRight w:val="0"/>
          <w:marTop w:val="0"/>
          <w:marBottom w:val="0"/>
          <w:divBdr>
            <w:top w:val="none" w:sz="0" w:space="0" w:color="auto"/>
            <w:left w:val="none" w:sz="0" w:space="0" w:color="auto"/>
            <w:bottom w:val="none" w:sz="0" w:space="0" w:color="auto"/>
            <w:right w:val="none" w:sz="0" w:space="0" w:color="auto"/>
          </w:divBdr>
        </w:div>
        <w:div w:id="679620666">
          <w:marLeft w:val="640"/>
          <w:marRight w:val="0"/>
          <w:marTop w:val="0"/>
          <w:marBottom w:val="0"/>
          <w:divBdr>
            <w:top w:val="none" w:sz="0" w:space="0" w:color="auto"/>
            <w:left w:val="none" w:sz="0" w:space="0" w:color="auto"/>
            <w:bottom w:val="none" w:sz="0" w:space="0" w:color="auto"/>
            <w:right w:val="none" w:sz="0" w:space="0" w:color="auto"/>
          </w:divBdr>
        </w:div>
        <w:div w:id="1180781060">
          <w:marLeft w:val="640"/>
          <w:marRight w:val="0"/>
          <w:marTop w:val="0"/>
          <w:marBottom w:val="0"/>
          <w:divBdr>
            <w:top w:val="none" w:sz="0" w:space="0" w:color="auto"/>
            <w:left w:val="none" w:sz="0" w:space="0" w:color="auto"/>
            <w:bottom w:val="none" w:sz="0" w:space="0" w:color="auto"/>
            <w:right w:val="none" w:sz="0" w:space="0" w:color="auto"/>
          </w:divBdr>
        </w:div>
        <w:div w:id="710226865">
          <w:marLeft w:val="640"/>
          <w:marRight w:val="0"/>
          <w:marTop w:val="0"/>
          <w:marBottom w:val="0"/>
          <w:divBdr>
            <w:top w:val="none" w:sz="0" w:space="0" w:color="auto"/>
            <w:left w:val="none" w:sz="0" w:space="0" w:color="auto"/>
            <w:bottom w:val="none" w:sz="0" w:space="0" w:color="auto"/>
            <w:right w:val="none" w:sz="0" w:space="0" w:color="auto"/>
          </w:divBdr>
        </w:div>
        <w:div w:id="629745904">
          <w:marLeft w:val="640"/>
          <w:marRight w:val="0"/>
          <w:marTop w:val="0"/>
          <w:marBottom w:val="0"/>
          <w:divBdr>
            <w:top w:val="none" w:sz="0" w:space="0" w:color="auto"/>
            <w:left w:val="none" w:sz="0" w:space="0" w:color="auto"/>
            <w:bottom w:val="none" w:sz="0" w:space="0" w:color="auto"/>
            <w:right w:val="none" w:sz="0" w:space="0" w:color="auto"/>
          </w:divBdr>
        </w:div>
        <w:div w:id="105851506">
          <w:marLeft w:val="640"/>
          <w:marRight w:val="0"/>
          <w:marTop w:val="0"/>
          <w:marBottom w:val="0"/>
          <w:divBdr>
            <w:top w:val="none" w:sz="0" w:space="0" w:color="auto"/>
            <w:left w:val="none" w:sz="0" w:space="0" w:color="auto"/>
            <w:bottom w:val="none" w:sz="0" w:space="0" w:color="auto"/>
            <w:right w:val="none" w:sz="0" w:space="0" w:color="auto"/>
          </w:divBdr>
        </w:div>
        <w:div w:id="2103603427">
          <w:marLeft w:val="640"/>
          <w:marRight w:val="0"/>
          <w:marTop w:val="0"/>
          <w:marBottom w:val="0"/>
          <w:divBdr>
            <w:top w:val="none" w:sz="0" w:space="0" w:color="auto"/>
            <w:left w:val="none" w:sz="0" w:space="0" w:color="auto"/>
            <w:bottom w:val="none" w:sz="0" w:space="0" w:color="auto"/>
            <w:right w:val="none" w:sz="0" w:space="0" w:color="auto"/>
          </w:divBdr>
        </w:div>
        <w:div w:id="1704667526">
          <w:marLeft w:val="640"/>
          <w:marRight w:val="0"/>
          <w:marTop w:val="0"/>
          <w:marBottom w:val="0"/>
          <w:divBdr>
            <w:top w:val="none" w:sz="0" w:space="0" w:color="auto"/>
            <w:left w:val="none" w:sz="0" w:space="0" w:color="auto"/>
            <w:bottom w:val="none" w:sz="0" w:space="0" w:color="auto"/>
            <w:right w:val="none" w:sz="0" w:space="0" w:color="auto"/>
          </w:divBdr>
        </w:div>
        <w:div w:id="365496166">
          <w:marLeft w:val="640"/>
          <w:marRight w:val="0"/>
          <w:marTop w:val="0"/>
          <w:marBottom w:val="0"/>
          <w:divBdr>
            <w:top w:val="none" w:sz="0" w:space="0" w:color="auto"/>
            <w:left w:val="none" w:sz="0" w:space="0" w:color="auto"/>
            <w:bottom w:val="none" w:sz="0" w:space="0" w:color="auto"/>
            <w:right w:val="none" w:sz="0" w:space="0" w:color="auto"/>
          </w:divBdr>
        </w:div>
        <w:div w:id="1365133471">
          <w:marLeft w:val="640"/>
          <w:marRight w:val="0"/>
          <w:marTop w:val="0"/>
          <w:marBottom w:val="0"/>
          <w:divBdr>
            <w:top w:val="none" w:sz="0" w:space="0" w:color="auto"/>
            <w:left w:val="none" w:sz="0" w:space="0" w:color="auto"/>
            <w:bottom w:val="none" w:sz="0" w:space="0" w:color="auto"/>
            <w:right w:val="none" w:sz="0" w:space="0" w:color="auto"/>
          </w:divBdr>
        </w:div>
        <w:div w:id="435250952">
          <w:marLeft w:val="640"/>
          <w:marRight w:val="0"/>
          <w:marTop w:val="0"/>
          <w:marBottom w:val="0"/>
          <w:divBdr>
            <w:top w:val="none" w:sz="0" w:space="0" w:color="auto"/>
            <w:left w:val="none" w:sz="0" w:space="0" w:color="auto"/>
            <w:bottom w:val="none" w:sz="0" w:space="0" w:color="auto"/>
            <w:right w:val="none" w:sz="0" w:space="0" w:color="auto"/>
          </w:divBdr>
        </w:div>
        <w:div w:id="1001615524">
          <w:marLeft w:val="640"/>
          <w:marRight w:val="0"/>
          <w:marTop w:val="0"/>
          <w:marBottom w:val="0"/>
          <w:divBdr>
            <w:top w:val="none" w:sz="0" w:space="0" w:color="auto"/>
            <w:left w:val="none" w:sz="0" w:space="0" w:color="auto"/>
            <w:bottom w:val="none" w:sz="0" w:space="0" w:color="auto"/>
            <w:right w:val="none" w:sz="0" w:space="0" w:color="auto"/>
          </w:divBdr>
        </w:div>
        <w:div w:id="1561206689">
          <w:marLeft w:val="640"/>
          <w:marRight w:val="0"/>
          <w:marTop w:val="0"/>
          <w:marBottom w:val="0"/>
          <w:divBdr>
            <w:top w:val="none" w:sz="0" w:space="0" w:color="auto"/>
            <w:left w:val="none" w:sz="0" w:space="0" w:color="auto"/>
            <w:bottom w:val="none" w:sz="0" w:space="0" w:color="auto"/>
            <w:right w:val="none" w:sz="0" w:space="0" w:color="auto"/>
          </w:divBdr>
        </w:div>
        <w:div w:id="1648123123">
          <w:marLeft w:val="640"/>
          <w:marRight w:val="0"/>
          <w:marTop w:val="0"/>
          <w:marBottom w:val="0"/>
          <w:divBdr>
            <w:top w:val="none" w:sz="0" w:space="0" w:color="auto"/>
            <w:left w:val="none" w:sz="0" w:space="0" w:color="auto"/>
            <w:bottom w:val="none" w:sz="0" w:space="0" w:color="auto"/>
            <w:right w:val="none" w:sz="0" w:space="0" w:color="auto"/>
          </w:divBdr>
        </w:div>
        <w:div w:id="175846285">
          <w:marLeft w:val="640"/>
          <w:marRight w:val="0"/>
          <w:marTop w:val="0"/>
          <w:marBottom w:val="0"/>
          <w:divBdr>
            <w:top w:val="none" w:sz="0" w:space="0" w:color="auto"/>
            <w:left w:val="none" w:sz="0" w:space="0" w:color="auto"/>
            <w:bottom w:val="none" w:sz="0" w:space="0" w:color="auto"/>
            <w:right w:val="none" w:sz="0" w:space="0" w:color="auto"/>
          </w:divBdr>
        </w:div>
        <w:div w:id="937099501">
          <w:marLeft w:val="640"/>
          <w:marRight w:val="0"/>
          <w:marTop w:val="0"/>
          <w:marBottom w:val="0"/>
          <w:divBdr>
            <w:top w:val="none" w:sz="0" w:space="0" w:color="auto"/>
            <w:left w:val="none" w:sz="0" w:space="0" w:color="auto"/>
            <w:bottom w:val="none" w:sz="0" w:space="0" w:color="auto"/>
            <w:right w:val="none" w:sz="0" w:space="0" w:color="auto"/>
          </w:divBdr>
        </w:div>
        <w:div w:id="157812165">
          <w:marLeft w:val="640"/>
          <w:marRight w:val="0"/>
          <w:marTop w:val="0"/>
          <w:marBottom w:val="0"/>
          <w:divBdr>
            <w:top w:val="none" w:sz="0" w:space="0" w:color="auto"/>
            <w:left w:val="none" w:sz="0" w:space="0" w:color="auto"/>
            <w:bottom w:val="none" w:sz="0" w:space="0" w:color="auto"/>
            <w:right w:val="none" w:sz="0" w:space="0" w:color="auto"/>
          </w:divBdr>
        </w:div>
        <w:div w:id="1526944117">
          <w:marLeft w:val="640"/>
          <w:marRight w:val="0"/>
          <w:marTop w:val="0"/>
          <w:marBottom w:val="0"/>
          <w:divBdr>
            <w:top w:val="none" w:sz="0" w:space="0" w:color="auto"/>
            <w:left w:val="none" w:sz="0" w:space="0" w:color="auto"/>
            <w:bottom w:val="none" w:sz="0" w:space="0" w:color="auto"/>
            <w:right w:val="none" w:sz="0" w:space="0" w:color="auto"/>
          </w:divBdr>
        </w:div>
        <w:div w:id="458913641">
          <w:marLeft w:val="640"/>
          <w:marRight w:val="0"/>
          <w:marTop w:val="0"/>
          <w:marBottom w:val="0"/>
          <w:divBdr>
            <w:top w:val="none" w:sz="0" w:space="0" w:color="auto"/>
            <w:left w:val="none" w:sz="0" w:space="0" w:color="auto"/>
            <w:bottom w:val="none" w:sz="0" w:space="0" w:color="auto"/>
            <w:right w:val="none" w:sz="0" w:space="0" w:color="auto"/>
          </w:divBdr>
        </w:div>
        <w:div w:id="683020205">
          <w:marLeft w:val="640"/>
          <w:marRight w:val="0"/>
          <w:marTop w:val="0"/>
          <w:marBottom w:val="0"/>
          <w:divBdr>
            <w:top w:val="none" w:sz="0" w:space="0" w:color="auto"/>
            <w:left w:val="none" w:sz="0" w:space="0" w:color="auto"/>
            <w:bottom w:val="none" w:sz="0" w:space="0" w:color="auto"/>
            <w:right w:val="none" w:sz="0" w:space="0" w:color="auto"/>
          </w:divBdr>
        </w:div>
        <w:div w:id="1655406342">
          <w:marLeft w:val="640"/>
          <w:marRight w:val="0"/>
          <w:marTop w:val="0"/>
          <w:marBottom w:val="0"/>
          <w:divBdr>
            <w:top w:val="none" w:sz="0" w:space="0" w:color="auto"/>
            <w:left w:val="none" w:sz="0" w:space="0" w:color="auto"/>
            <w:bottom w:val="none" w:sz="0" w:space="0" w:color="auto"/>
            <w:right w:val="none" w:sz="0" w:space="0" w:color="auto"/>
          </w:divBdr>
        </w:div>
      </w:divsChild>
    </w:div>
    <w:div w:id="1230926467">
      <w:bodyDiv w:val="1"/>
      <w:marLeft w:val="0"/>
      <w:marRight w:val="0"/>
      <w:marTop w:val="0"/>
      <w:marBottom w:val="0"/>
      <w:divBdr>
        <w:top w:val="none" w:sz="0" w:space="0" w:color="auto"/>
        <w:left w:val="none" w:sz="0" w:space="0" w:color="auto"/>
        <w:bottom w:val="none" w:sz="0" w:space="0" w:color="auto"/>
        <w:right w:val="none" w:sz="0" w:space="0" w:color="auto"/>
      </w:divBdr>
      <w:divsChild>
        <w:div w:id="1571846260">
          <w:marLeft w:val="640"/>
          <w:marRight w:val="0"/>
          <w:marTop w:val="0"/>
          <w:marBottom w:val="0"/>
          <w:divBdr>
            <w:top w:val="none" w:sz="0" w:space="0" w:color="auto"/>
            <w:left w:val="none" w:sz="0" w:space="0" w:color="auto"/>
            <w:bottom w:val="none" w:sz="0" w:space="0" w:color="auto"/>
            <w:right w:val="none" w:sz="0" w:space="0" w:color="auto"/>
          </w:divBdr>
        </w:div>
        <w:div w:id="766314118">
          <w:marLeft w:val="640"/>
          <w:marRight w:val="0"/>
          <w:marTop w:val="0"/>
          <w:marBottom w:val="0"/>
          <w:divBdr>
            <w:top w:val="none" w:sz="0" w:space="0" w:color="auto"/>
            <w:left w:val="none" w:sz="0" w:space="0" w:color="auto"/>
            <w:bottom w:val="none" w:sz="0" w:space="0" w:color="auto"/>
            <w:right w:val="none" w:sz="0" w:space="0" w:color="auto"/>
          </w:divBdr>
        </w:div>
        <w:div w:id="1254896320">
          <w:marLeft w:val="640"/>
          <w:marRight w:val="0"/>
          <w:marTop w:val="0"/>
          <w:marBottom w:val="0"/>
          <w:divBdr>
            <w:top w:val="none" w:sz="0" w:space="0" w:color="auto"/>
            <w:left w:val="none" w:sz="0" w:space="0" w:color="auto"/>
            <w:bottom w:val="none" w:sz="0" w:space="0" w:color="auto"/>
            <w:right w:val="none" w:sz="0" w:space="0" w:color="auto"/>
          </w:divBdr>
        </w:div>
        <w:div w:id="43452095">
          <w:marLeft w:val="640"/>
          <w:marRight w:val="0"/>
          <w:marTop w:val="0"/>
          <w:marBottom w:val="0"/>
          <w:divBdr>
            <w:top w:val="none" w:sz="0" w:space="0" w:color="auto"/>
            <w:left w:val="none" w:sz="0" w:space="0" w:color="auto"/>
            <w:bottom w:val="none" w:sz="0" w:space="0" w:color="auto"/>
            <w:right w:val="none" w:sz="0" w:space="0" w:color="auto"/>
          </w:divBdr>
        </w:div>
        <w:div w:id="1444767772">
          <w:marLeft w:val="640"/>
          <w:marRight w:val="0"/>
          <w:marTop w:val="0"/>
          <w:marBottom w:val="0"/>
          <w:divBdr>
            <w:top w:val="none" w:sz="0" w:space="0" w:color="auto"/>
            <w:left w:val="none" w:sz="0" w:space="0" w:color="auto"/>
            <w:bottom w:val="none" w:sz="0" w:space="0" w:color="auto"/>
            <w:right w:val="none" w:sz="0" w:space="0" w:color="auto"/>
          </w:divBdr>
        </w:div>
        <w:div w:id="528952117">
          <w:marLeft w:val="640"/>
          <w:marRight w:val="0"/>
          <w:marTop w:val="0"/>
          <w:marBottom w:val="0"/>
          <w:divBdr>
            <w:top w:val="none" w:sz="0" w:space="0" w:color="auto"/>
            <w:left w:val="none" w:sz="0" w:space="0" w:color="auto"/>
            <w:bottom w:val="none" w:sz="0" w:space="0" w:color="auto"/>
            <w:right w:val="none" w:sz="0" w:space="0" w:color="auto"/>
          </w:divBdr>
        </w:div>
        <w:div w:id="322587474">
          <w:marLeft w:val="640"/>
          <w:marRight w:val="0"/>
          <w:marTop w:val="0"/>
          <w:marBottom w:val="0"/>
          <w:divBdr>
            <w:top w:val="none" w:sz="0" w:space="0" w:color="auto"/>
            <w:left w:val="none" w:sz="0" w:space="0" w:color="auto"/>
            <w:bottom w:val="none" w:sz="0" w:space="0" w:color="auto"/>
            <w:right w:val="none" w:sz="0" w:space="0" w:color="auto"/>
          </w:divBdr>
        </w:div>
        <w:div w:id="639386935">
          <w:marLeft w:val="640"/>
          <w:marRight w:val="0"/>
          <w:marTop w:val="0"/>
          <w:marBottom w:val="0"/>
          <w:divBdr>
            <w:top w:val="none" w:sz="0" w:space="0" w:color="auto"/>
            <w:left w:val="none" w:sz="0" w:space="0" w:color="auto"/>
            <w:bottom w:val="none" w:sz="0" w:space="0" w:color="auto"/>
            <w:right w:val="none" w:sz="0" w:space="0" w:color="auto"/>
          </w:divBdr>
        </w:div>
        <w:div w:id="1888451562">
          <w:marLeft w:val="640"/>
          <w:marRight w:val="0"/>
          <w:marTop w:val="0"/>
          <w:marBottom w:val="0"/>
          <w:divBdr>
            <w:top w:val="none" w:sz="0" w:space="0" w:color="auto"/>
            <w:left w:val="none" w:sz="0" w:space="0" w:color="auto"/>
            <w:bottom w:val="none" w:sz="0" w:space="0" w:color="auto"/>
            <w:right w:val="none" w:sz="0" w:space="0" w:color="auto"/>
          </w:divBdr>
        </w:div>
        <w:div w:id="1826388632">
          <w:marLeft w:val="640"/>
          <w:marRight w:val="0"/>
          <w:marTop w:val="0"/>
          <w:marBottom w:val="0"/>
          <w:divBdr>
            <w:top w:val="none" w:sz="0" w:space="0" w:color="auto"/>
            <w:left w:val="none" w:sz="0" w:space="0" w:color="auto"/>
            <w:bottom w:val="none" w:sz="0" w:space="0" w:color="auto"/>
            <w:right w:val="none" w:sz="0" w:space="0" w:color="auto"/>
          </w:divBdr>
        </w:div>
        <w:div w:id="902638519">
          <w:marLeft w:val="640"/>
          <w:marRight w:val="0"/>
          <w:marTop w:val="0"/>
          <w:marBottom w:val="0"/>
          <w:divBdr>
            <w:top w:val="none" w:sz="0" w:space="0" w:color="auto"/>
            <w:left w:val="none" w:sz="0" w:space="0" w:color="auto"/>
            <w:bottom w:val="none" w:sz="0" w:space="0" w:color="auto"/>
            <w:right w:val="none" w:sz="0" w:space="0" w:color="auto"/>
          </w:divBdr>
        </w:div>
        <w:div w:id="472412057">
          <w:marLeft w:val="640"/>
          <w:marRight w:val="0"/>
          <w:marTop w:val="0"/>
          <w:marBottom w:val="0"/>
          <w:divBdr>
            <w:top w:val="none" w:sz="0" w:space="0" w:color="auto"/>
            <w:left w:val="none" w:sz="0" w:space="0" w:color="auto"/>
            <w:bottom w:val="none" w:sz="0" w:space="0" w:color="auto"/>
            <w:right w:val="none" w:sz="0" w:space="0" w:color="auto"/>
          </w:divBdr>
        </w:div>
        <w:div w:id="2078550244">
          <w:marLeft w:val="640"/>
          <w:marRight w:val="0"/>
          <w:marTop w:val="0"/>
          <w:marBottom w:val="0"/>
          <w:divBdr>
            <w:top w:val="none" w:sz="0" w:space="0" w:color="auto"/>
            <w:left w:val="none" w:sz="0" w:space="0" w:color="auto"/>
            <w:bottom w:val="none" w:sz="0" w:space="0" w:color="auto"/>
            <w:right w:val="none" w:sz="0" w:space="0" w:color="auto"/>
          </w:divBdr>
        </w:div>
        <w:div w:id="1067461885">
          <w:marLeft w:val="640"/>
          <w:marRight w:val="0"/>
          <w:marTop w:val="0"/>
          <w:marBottom w:val="0"/>
          <w:divBdr>
            <w:top w:val="none" w:sz="0" w:space="0" w:color="auto"/>
            <w:left w:val="none" w:sz="0" w:space="0" w:color="auto"/>
            <w:bottom w:val="none" w:sz="0" w:space="0" w:color="auto"/>
            <w:right w:val="none" w:sz="0" w:space="0" w:color="auto"/>
          </w:divBdr>
        </w:div>
        <w:div w:id="1934243861">
          <w:marLeft w:val="640"/>
          <w:marRight w:val="0"/>
          <w:marTop w:val="0"/>
          <w:marBottom w:val="0"/>
          <w:divBdr>
            <w:top w:val="none" w:sz="0" w:space="0" w:color="auto"/>
            <w:left w:val="none" w:sz="0" w:space="0" w:color="auto"/>
            <w:bottom w:val="none" w:sz="0" w:space="0" w:color="auto"/>
            <w:right w:val="none" w:sz="0" w:space="0" w:color="auto"/>
          </w:divBdr>
        </w:div>
        <w:div w:id="256670230">
          <w:marLeft w:val="640"/>
          <w:marRight w:val="0"/>
          <w:marTop w:val="0"/>
          <w:marBottom w:val="0"/>
          <w:divBdr>
            <w:top w:val="none" w:sz="0" w:space="0" w:color="auto"/>
            <w:left w:val="none" w:sz="0" w:space="0" w:color="auto"/>
            <w:bottom w:val="none" w:sz="0" w:space="0" w:color="auto"/>
            <w:right w:val="none" w:sz="0" w:space="0" w:color="auto"/>
          </w:divBdr>
        </w:div>
        <w:div w:id="1487555052">
          <w:marLeft w:val="640"/>
          <w:marRight w:val="0"/>
          <w:marTop w:val="0"/>
          <w:marBottom w:val="0"/>
          <w:divBdr>
            <w:top w:val="none" w:sz="0" w:space="0" w:color="auto"/>
            <w:left w:val="none" w:sz="0" w:space="0" w:color="auto"/>
            <w:bottom w:val="none" w:sz="0" w:space="0" w:color="auto"/>
            <w:right w:val="none" w:sz="0" w:space="0" w:color="auto"/>
          </w:divBdr>
        </w:div>
        <w:div w:id="240528909">
          <w:marLeft w:val="640"/>
          <w:marRight w:val="0"/>
          <w:marTop w:val="0"/>
          <w:marBottom w:val="0"/>
          <w:divBdr>
            <w:top w:val="none" w:sz="0" w:space="0" w:color="auto"/>
            <w:left w:val="none" w:sz="0" w:space="0" w:color="auto"/>
            <w:bottom w:val="none" w:sz="0" w:space="0" w:color="auto"/>
            <w:right w:val="none" w:sz="0" w:space="0" w:color="auto"/>
          </w:divBdr>
        </w:div>
        <w:div w:id="1160732875">
          <w:marLeft w:val="640"/>
          <w:marRight w:val="0"/>
          <w:marTop w:val="0"/>
          <w:marBottom w:val="0"/>
          <w:divBdr>
            <w:top w:val="none" w:sz="0" w:space="0" w:color="auto"/>
            <w:left w:val="none" w:sz="0" w:space="0" w:color="auto"/>
            <w:bottom w:val="none" w:sz="0" w:space="0" w:color="auto"/>
            <w:right w:val="none" w:sz="0" w:space="0" w:color="auto"/>
          </w:divBdr>
        </w:div>
        <w:div w:id="1743209826">
          <w:marLeft w:val="640"/>
          <w:marRight w:val="0"/>
          <w:marTop w:val="0"/>
          <w:marBottom w:val="0"/>
          <w:divBdr>
            <w:top w:val="none" w:sz="0" w:space="0" w:color="auto"/>
            <w:left w:val="none" w:sz="0" w:space="0" w:color="auto"/>
            <w:bottom w:val="none" w:sz="0" w:space="0" w:color="auto"/>
            <w:right w:val="none" w:sz="0" w:space="0" w:color="auto"/>
          </w:divBdr>
        </w:div>
        <w:div w:id="1394695567">
          <w:marLeft w:val="640"/>
          <w:marRight w:val="0"/>
          <w:marTop w:val="0"/>
          <w:marBottom w:val="0"/>
          <w:divBdr>
            <w:top w:val="none" w:sz="0" w:space="0" w:color="auto"/>
            <w:left w:val="none" w:sz="0" w:space="0" w:color="auto"/>
            <w:bottom w:val="none" w:sz="0" w:space="0" w:color="auto"/>
            <w:right w:val="none" w:sz="0" w:space="0" w:color="auto"/>
          </w:divBdr>
        </w:div>
        <w:div w:id="1209419479">
          <w:marLeft w:val="640"/>
          <w:marRight w:val="0"/>
          <w:marTop w:val="0"/>
          <w:marBottom w:val="0"/>
          <w:divBdr>
            <w:top w:val="none" w:sz="0" w:space="0" w:color="auto"/>
            <w:left w:val="none" w:sz="0" w:space="0" w:color="auto"/>
            <w:bottom w:val="none" w:sz="0" w:space="0" w:color="auto"/>
            <w:right w:val="none" w:sz="0" w:space="0" w:color="auto"/>
          </w:divBdr>
        </w:div>
        <w:div w:id="1288506167">
          <w:marLeft w:val="640"/>
          <w:marRight w:val="0"/>
          <w:marTop w:val="0"/>
          <w:marBottom w:val="0"/>
          <w:divBdr>
            <w:top w:val="none" w:sz="0" w:space="0" w:color="auto"/>
            <w:left w:val="none" w:sz="0" w:space="0" w:color="auto"/>
            <w:bottom w:val="none" w:sz="0" w:space="0" w:color="auto"/>
            <w:right w:val="none" w:sz="0" w:space="0" w:color="auto"/>
          </w:divBdr>
        </w:div>
        <w:div w:id="1187256950">
          <w:marLeft w:val="640"/>
          <w:marRight w:val="0"/>
          <w:marTop w:val="0"/>
          <w:marBottom w:val="0"/>
          <w:divBdr>
            <w:top w:val="none" w:sz="0" w:space="0" w:color="auto"/>
            <w:left w:val="none" w:sz="0" w:space="0" w:color="auto"/>
            <w:bottom w:val="none" w:sz="0" w:space="0" w:color="auto"/>
            <w:right w:val="none" w:sz="0" w:space="0" w:color="auto"/>
          </w:divBdr>
        </w:div>
        <w:div w:id="605191457">
          <w:marLeft w:val="640"/>
          <w:marRight w:val="0"/>
          <w:marTop w:val="0"/>
          <w:marBottom w:val="0"/>
          <w:divBdr>
            <w:top w:val="none" w:sz="0" w:space="0" w:color="auto"/>
            <w:left w:val="none" w:sz="0" w:space="0" w:color="auto"/>
            <w:bottom w:val="none" w:sz="0" w:space="0" w:color="auto"/>
            <w:right w:val="none" w:sz="0" w:space="0" w:color="auto"/>
          </w:divBdr>
        </w:div>
        <w:div w:id="122622611">
          <w:marLeft w:val="640"/>
          <w:marRight w:val="0"/>
          <w:marTop w:val="0"/>
          <w:marBottom w:val="0"/>
          <w:divBdr>
            <w:top w:val="none" w:sz="0" w:space="0" w:color="auto"/>
            <w:left w:val="none" w:sz="0" w:space="0" w:color="auto"/>
            <w:bottom w:val="none" w:sz="0" w:space="0" w:color="auto"/>
            <w:right w:val="none" w:sz="0" w:space="0" w:color="auto"/>
          </w:divBdr>
        </w:div>
        <w:div w:id="508105403">
          <w:marLeft w:val="640"/>
          <w:marRight w:val="0"/>
          <w:marTop w:val="0"/>
          <w:marBottom w:val="0"/>
          <w:divBdr>
            <w:top w:val="none" w:sz="0" w:space="0" w:color="auto"/>
            <w:left w:val="none" w:sz="0" w:space="0" w:color="auto"/>
            <w:bottom w:val="none" w:sz="0" w:space="0" w:color="auto"/>
            <w:right w:val="none" w:sz="0" w:space="0" w:color="auto"/>
          </w:divBdr>
        </w:div>
        <w:div w:id="515848928">
          <w:marLeft w:val="640"/>
          <w:marRight w:val="0"/>
          <w:marTop w:val="0"/>
          <w:marBottom w:val="0"/>
          <w:divBdr>
            <w:top w:val="none" w:sz="0" w:space="0" w:color="auto"/>
            <w:left w:val="none" w:sz="0" w:space="0" w:color="auto"/>
            <w:bottom w:val="none" w:sz="0" w:space="0" w:color="auto"/>
            <w:right w:val="none" w:sz="0" w:space="0" w:color="auto"/>
          </w:divBdr>
        </w:div>
        <w:div w:id="1106313836">
          <w:marLeft w:val="640"/>
          <w:marRight w:val="0"/>
          <w:marTop w:val="0"/>
          <w:marBottom w:val="0"/>
          <w:divBdr>
            <w:top w:val="none" w:sz="0" w:space="0" w:color="auto"/>
            <w:left w:val="none" w:sz="0" w:space="0" w:color="auto"/>
            <w:bottom w:val="none" w:sz="0" w:space="0" w:color="auto"/>
            <w:right w:val="none" w:sz="0" w:space="0" w:color="auto"/>
          </w:divBdr>
        </w:div>
        <w:div w:id="1624458587">
          <w:marLeft w:val="640"/>
          <w:marRight w:val="0"/>
          <w:marTop w:val="0"/>
          <w:marBottom w:val="0"/>
          <w:divBdr>
            <w:top w:val="none" w:sz="0" w:space="0" w:color="auto"/>
            <w:left w:val="none" w:sz="0" w:space="0" w:color="auto"/>
            <w:bottom w:val="none" w:sz="0" w:space="0" w:color="auto"/>
            <w:right w:val="none" w:sz="0" w:space="0" w:color="auto"/>
          </w:divBdr>
        </w:div>
        <w:div w:id="1236739916">
          <w:marLeft w:val="640"/>
          <w:marRight w:val="0"/>
          <w:marTop w:val="0"/>
          <w:marBottom w:val="0"/>
          <w:divBdr>
            <w:top w:val="none" w:sz="0" w:space="0" w:color="auto"/>
            <w:left w:val="none" w:sz="0" w:space="0" w:color="auto"/>
            <w:bottom w:val="none" w:sz="0" w:space="0" w:color="auto"/>
            <w:right w:val="none" w:sz="0" w:space="0" w:color="auto"/>
          </w:divBdr>
        </w:div>
        <w:div w:id="704211842">
          <w:marLeft w:val="640"/>
          <w:marRight w:val="0"/>
          <w:marTop w:val="0"/>
          <w:marBottom w:val="0"/>
          <w:divBdr>
            <w:top w:val="none" w:sz="0" w:space="0" w:color="auto"/>
            <w:left w:val="none" w:sz="0" w:space="0" w:color="auto"/>
            <w:bottom w:val="none" w:sz="0" w:space="0" w:color="auto"/>
            <w:right w:val="none" w:sz="0" w:space="0" w:color="auto"/>
          </w:divBdr>
        </w:div>
        <w:div w:id="2011566663">
          <w:marLeft w:val="640"/>
          <w:marRight w:val="0"/>
          <w:marTop w:val="0"/>
          <w:marBottom w:val="0"/>
          <w:divBdr>
            <w:top w:val="none" w:sz="0" w:space="0" w:color="auto"/>
            <w:left w:val="none" w:sz="0" w:space="0" w:color="auto"/>
            <w:bottom w:val="none" w:sz="0" w:space="0" w:color="auto"/>
            <w:right w:val="none" w:sz="0" w:space="0" w:color="auto"/>
          </w:divBdr>
        </w:div>
        <w:div w:id="1145315140">
          <w:marLeft w:val="640"/>
          <w:marRight w:val="0"/>
          <w:marTop w:val="0"/>
          <w:marBottom w:val="0"/>
          <w:divBdr>
            <w:top w:val="none" w:sz="0" w:space="0" w:color="auto"/>
            <w:left w:val="none" w:sz="0" w:space="0" w:color="auto"/>
            <w:bottom w:val="none" w:sz="0" w:space="0" w:color="auto"/>
            <w:right w:val="none" w:sz="0" w:space="0" w:color="auto"/>
          </w:divBdr>
        </w:div>
        <w:div w:id="2112822627">
          <w:marLeft w:val="640"/>
          <w:marRight w:val="0"/>
          <w:marTop w:val="0"/>
          <w:marBottom w:val="0"/>
          <w:divBdr>
            <w:top w:val="none" w:sz="0" w:space="0" w:color="auto"/>
            <w:left w:val="none" w:sz="0" w:space="0" w:color="auto"/>
            <w:bottom w:val="none" w:sz="0" w:space="0" w:color="auto"/>
            <w:right w:val="none" w:sz="0" w:space="0" w:color="auto"/>
          </w:divBdr>
        </w:div>
        <w:div w:id="1877350186">
          <w:marLeft w:val="640"/>
          <w:marRight w:val="0"/>
          <w:marTop w:val="0"/>
          <w:marBottom w:val="0"/>
          <w:divBdr>
            <w:top w:val="none" w:sz="0" w:space="0" w:color="auto"/>
            <w:left w:val="none" w:sz="0" w:space="0" w:color="auto"/>
            <w:bottom w:val="none" w:sz="0" w:space="0" w:color="auto"/>
            <w:right w:val="none" w:sz="0" w:space="0" w:color="auto"/>
          </w:divBdr>
        </w:div>
        <w:div w:id="909732716">
          <w:marLeft w:val="640"/>
          <w:marRight w:val="0"/>
          <w:marTop w:val="0"/>
          <w:marBottom w:val="0"/>
          <w:divBdr>
            <w:top w:val="none" w:sz="0" w:space="0" w:color="auto"/>
            <w:left w:val="none" w:sz="0" w:space="0" w:color="auto"/>
            <w:bottom w:val="none" w:sz="0" w:space="0" w:color="auto"/>
            <w:right w:val="none" w:sz="0" w:space="0" w:color="auto"/>
          </w:divBdr>
        </w:div>
        <w:div w:id="662464277">
          <w:marLeft w:val="640"/>
          <w:marRight w:val="0"/>
          <w:marTop w:val="0"/>
          <w:marBottom w:val="0"/>
          <w:divBdr>
            <w:top w:val="none" w:sz="0" w:space="0" w:color="auto"/>
            <w:left w:val="none" w:sz="0" w:space="0" w:color="auto"/>
            <w:bottom w:val="none" w:sz="0" w:space="0" w:color="auto"/>
            <w:right w:val="none" w:sz="0" w:space="0" w:color="auto"/>
          </w:divBdr>
        </w:div>
        <w:div w:id="898708983">
          <w:marLeft w:val="640"/>
          <w:marRight w:val="0"/>
          <w:marTop w:val="0"/>
          <w:marBottom w:val="0"/>
          <w:divBdr>
            <w:top w:val="none" w:sz="0" w:space="0" w:color="auto"/>
            <w:left w:val="none" w:sz="0" w:space="0" w:color="auto"/>
            <w:bottom w:val="none" w:sz="0" w:space="0" w:color="auto"/>
            <w:right w:val="none" w:sz="0" w:space="0" w:color="auto"/>
          </w:divBdr>
        </w:div>
        <w:div w:id="1824614737">
          <w:marLeft w:val="640"/>
          <w:marRight w:val="0"/>
          <w:marTop w:val="0"/>
          <w:marBottom w:val="0"/>
          <w:divBdr>
            <w:top w:val="none" w:sz="0" w:space="0" w:color="auto"/>
            <w:left w:val="none" w:sz="0" w:space="0" w:color="auto"/>
            <w:bottom w:val="none" w:sz="0" w:space="0" w:color="auto"/>
            <w:right w:val="none" w:sz="0" w:space="0" w:color="auto"/>
          </w:divBdr>
        </w:div>
        <w:div w:id="1823958554">
          <w:marLeft w:val="640"/>
          <w:marRight w:val="0"/>
          <w:marTop w:val="0"/>
          <w:marBottom w:val="0"/>
          <w:divBdr>
            <w:top w:val="none" w:sz="0" w:space="0" w:color="auto"/>
            <w:left w:val="none" w:sz="0" w:space="0" w:color="auto"/>
            <w:bottom w:val="none" w:sz="0" w:space="0" w:color="auto"/>
            <w:right w:val="none" w:sz="0" w:space="0" w:color="auto"/>
          </w:divBdr>
        </w:div>
        <w:div w:id="293759824">
          <w:marLeft w:val="640"/>
          <w:marRight w:val="0"/>
          <w:marTop w:val="0"/>
          <w:marBottom w:val="0"/>
          <w:divBdr>
            <w:top w:val="none" w:sz="0" w:space="0" w:color="auto"/>
            <w:left w:val="none" w:sz="0" w:space="0" w:color="auto"/>
            <w:bottom w:val="none" w:sz="0" w:space="0" w:color="auto"/>
            <w:right w:val="none" w:sz="0" w:space="0" w:color="auto"/>
          </w:divBdr>
        </w:div>
        <w:div w:id="378093915">
          <w:marLeft w:val="640"/>
          <w:marRight w:val="0"/>
          <w:marTop w:val="0"/>
          <w:marBottom w:val="0"/>
          <w:divBdr>
            <w:top w:val="none" w:sz="0" w:space="0" w:color="auto"/>
            <w:left w:val="none" w:sz="0" w:space="0" w:color="auto"/>
            <w:bottom w:val="none" w:sz="0" w:space="0" w:color="auto"/>
            <w:right w:val="none" w:sz="0" w:space="0" w:color="auto"/>
          </w:divBdr>
        </w:div>
        <w:div w:id="1363169003">
          <w:marLeft w:val="640"/>
          <w:marRight w:val="0"/>
          <w:marTop w:val="0"/>
          <w:marBottom w:val="0"/>
          <w:divBdr>
            <w:top w:val="none" w:sz="0" w:space="0" w:color="auto"/>
            <w:left w:val="none" w:sz="0" w:space="0" w:color="auto"/>
            <w:bottom w:val="none" w:sz="0" w:space="0" w:color="auto"/>
            <w:right w:val="none" w:sz="0" w:space="0" w:color="auto"/>
          </w:divBdr>
        </w:div>
        <w:div w:id="1004892775">
          <w:marLeft w:val="640"/>
          <w:marRight w:val="0"/>
          <w:marTop w:val="0"/>
          <w:marBottom w:val="0"/>
          <w:divBdr>
            <w:top w:val="none" w:sz="0" w:space="0" w:color="auto"/>
            <w:left w:val="none" w:sz="0" w:space="0" w:color="auto"/>
            <w:bottom w:val="none" w:sz="0" w:space="0" w:color="auto"/>
            <w:right w:val="none" w:sz="0" w:space="0" w:color="auto"/>
          </w:divBdr>
        </w:div>
        <w:div w:id="359471480">
          <w:marLeft w:val="640"/>
          <w:marRight w:val="0"/>
          <w:marTop w:val="0"/>
          <w:marBottom w:val="0"/>
          <w:divBdr>
            <w:top w:val="none" w:sz="0" w:space="0" w:color="auto"/>
            <w:left w:val="none" w:sz="0" w:space="0" w:color="auto"/>
            <w:bottom w:val="none" w:sz="0" w:space="0" w:color="auto"/>
            <w:right w:val="none" w:sz="0" w:space="0" w:color="auto"/>
          </w:divBdr>
        </w:div>
        <w:div w:id="837428408">
          <w:marLeft w:val="640"/>
          <w:marRight w:val="0"/>
          <w:marTop w:val="0"/>
          <w:marBottom w:val="0"/>
          <w:divBdr>
            <w:top w:val="none" w:sz="0" w:space="0" w:color="auto"/>
            <w:left w:val="none" w:sz="0" w:space="0" w:color="auto"/>
            <w:bottom w:val="none" w:sz="0" w:space="0" w:color="auto"/>
            <w:right w:val="none" w:sz="0" w:space="0" w:color="auto"/>
          </w:divBdr>
        </w:div>
        <w:div w:id="655761462">
          <w:marLeft w:val="640"/>
          <w:marRight w:val="0"/>
          <w:marTop w:val="0"/>
          <w:marBottom w:val="0"/>
          <w:divBdr>
            <w:top w:val="none" w:sz="0" w:space="0" w:color="auto"/>
            <w:left w:val="none" w:sz="0" w:space="0" w:color="auto"/>
            <w:bottom w:val="none" w:sz="0" w:space="0" w:color="auto"/>
            <w:right w:val="none" w:sz="0" w:space="0" w:color="auto"/>
          </w:divBdr>
        </w:div>
        <w:div w:id="1455323193">
          <w:marLeft w:val="640"/>
          <w:marRight w:val="0"/>
          <w:marTop w:val="0"/>
          <w:marBottom w:val="0"/>
          <w:divBdr>
            <w:top w:val="none" w:sz="0" w:space="0" w:color="auto"/>
            <w:left w:val="none" w:sz="0" w:space="0" w:color="auto"/>
            <w:bottom w:val="none" w:sz="0" w:space="0" w:color="auto"/>
            <w:right w:val="none" w:sz="0" w:space="0" w:color="auto"/>
          </w:divBdr>
        </w:div>
        <w:div w:id="1073699025">
          <w:marLeft w:val="640"/>
          <w:marRight w:val="0"/>
          <w:marTop w:val="0"/>
          <w:marBottom w:val="0"/>
          <w:divBdr>
            <w:top w:val="none" w:sz="0" w:space="0" w:color="auto"/>
            <w:left w:val="none" w:sz="0" w:space="0" w:color="auto"/>
            <w:bottom w:val="none" w:sz="0" w:space="0" w:color="auto"/>
            <w:right w:val="none" w:sz="0" w:space="0" w:color="auto"/>
          </w:divBdr>
        </w:div>
        <w:div w:id="1769421047">
          <w:marLeft w:val="640"/>
          <w:marRight w:val="0"/>
          <w:marTop w:val="0"/>
          <w:marBottom w:val="0"/>
          <w:divBdr>
            <w:top w:val="none" w:sz="0" w:space="0" w:color="auto"/>
            <w:left w:val="none" w:sz="0" w:space="0" w:color="auto"/>
            <w:bottom w:val="none" w:sz="0" w:space="0" w:color="auto"/>
            <w:right w:val="none" w:sz="0" w:space="0" w:color="auto"/>
          </w:divBdr>
        </w:div>
        <w:div w:id="1808621117">
          <w:marLeft w:val="640"/>
          <w:marRight w:val="0"/>
          <w:marTop w:val="0"/>
          <w:marBottom w:val="0"/>
          <w:divBdr>
            <w:top w:val="none" w:sz="0" w:space="0" w:color="auto"/>
            <w:left w:val="none" w:sz="0" w:space="0" w:color="auto"/>
            <w:bottom w:val="none" w:sz="0" w:space="0" w:color="auto"/>
            <w:right w:val="none" w:sz="0" w:space="0" w:color="auto"/>
          </w:divBdr>
        </w:div>
        <w:div w:id="1726223383">
          <w:marLeft w:val="640"/>
          <w:marRight w:val="0"/>
          <w:marTop w:val="0"/>
          <w:marBottom w:val="0"/>
          <w:divBdr>
            <w:top w:val="none" w:sz="0" w:space="0" w:color="auto"/>
            <w:left w:val="none" w:sz="0" w:space="0" w:color="auto"/>
            <w:bottom w:val="none" w:sz="0" w:space="0" w:color="auto"/>
            <w:right w:val="none" w:sz="0" w:space="0" w:color="auto"/>
          </w:divBdr>
        </w:div>
        <w:div w:id="1234465140">
          <w:marLeft w:val="640"/>
          <w:marRight w:val="0"/>
          <w:marTop w:val="0"/>
          <w:marBottom w:val="0"/>
          <w:divBdr>
            <w:top w:val="none" w:sz="0" w:space="0" w:color="auto"/>
            <w:left w:val="none" w:sz="0" w:space="0" w:color="auto"/>
            <w:bottom w:val="none" w:sz="0" w:space="0" w:color="auto"/>
            <w:right w:val="none" w:sz="0" w:space="0" w:color="auto"/>
          </w:divBdr>
        </w:div>
        <w:div w:id="109319855">
          <w:marLeft w:val="640"/>
          <w:marRight w:val="0"/>
          <w:marTop w:val="0"/>
          <w:marBottom w:val="0"/>
          <w:divBdr>
            <w:top w:val="none" w:sz="0" w:space="0" w:color="auto"/>
            <w:left w:val="none" w:sz="0" w:space="0" w:color="auto"/>
            <w:bottom w:val="none" w:sz="0" w:space="0" w:color="auto"/>
            <w:right w:val="none" w:sz="0" w:space="0" w:color="auto"/>
          </w:divBdr>
        </w:div>
        <w:div w:id="915936379">
          <w:marLeft w:val="640"/>
          <w:marRight w:val="0"/>
          <w:marTop w:val="0"/>
          <w:marBottom w:val="0"/>
          <w:divBdr>
            <w:top w:val="none" w:sz="0" w:space="0" w:color="auto"/>
            <w:left w:val="none" w:sz="0" w:space="0" w:color="auto"/>
            <w:bottom w:val="none" w:sz="0" w:space="0" w:color="auto"/>
            <w:right w:val="none" w:sz="0" w:space="0" w:color="auto"/>
          </w:divBdr>
        </w:div>
        <w:div w:id="867177624">
          <w:marLeft w:val="640"/>
          <w:marRight w:val="0"/>
          <w:marTop w:val="0"/>
          <w:marBottom w:val="0"/>
          <w:divBdr>
            <w:top w:val="none" w:sz="0" w:space="0" w:color="auto"/>
            <w:left w:val="none" w:sz="0" w:space="0" w:color="auto"/>
            <w:bottom w:val="none" w:sz="0" w:space="0" w:color="auto"/>
            <w:right w:val="none" w:sz="0" w:space="0" w:color="auto"/>
          </w:divBdr>
        </w:div>
        <w:div w:id="215745951">
          <w:marLeft w:val="640"/>
          <w:marRight w:val="0"/>
          <w:marTop w:val="0"/>
          <w:marBottom w:val="0"/>
          <w:divBdr>
            <w:top w:val="none" w:sz="0" w:space="0" w:color="auto"/>
            <w:left w:val="none" w:sz="0" w:space="0" w:color="auto"/>
            <w:bottom w:val="none" w:sz="0" w:space="0" w:color="auto"/>
            <w:right w:val="none" w:sz="0" w:space="0" w:color="auto"/>
          </w:divBdr>
        </w:div>
        <w:div w:id="792864415">
          <w:marLeft w:val="640"/>
          <w:marRight w:val="0"/>
          <w:marTop w:val="0"/>
          <w:marBottom w:val="0"/>
          <w:divBdr>
            <w:top w:val="none" w:sz="0" w:space="0" w:color="auto"/>
            <w:left w:val="none" w:sz="0" w:space="0" w:color="auto"/>
            <w:bottom w:val="none" w:sz="0" w:space="0" w:color="auto"/>
            <w:right w:val="none" w:sz="0" w:space="0" w:color="auto"/>
          </w:divBdr>
        </w:div>
        <w:div w:id="749622795">
          <w:marLeft w:val="640"/>
          <w:marRight w:val="0"/>
          <w:marTop w:val="0"/>
          <w:marBottom w:val="0"/>
          <w:divBdr>
            <w:top w:val="none" w:sz="0" w:space="0" w:color="auto"/>
            <w:left w:val="none" w:sz="0" w:space="0" w:color="auto"/>
            <w:bottom w:val="none" w:sz="0" w:space="0" w:color="auto"/>
            <w:right w:val="none" w:sz="0" w:space="0" w:color="auto"/>
          </w:divBdr>
        </w:div>
        <w:div w:id="2053386493">
          <w:marLeft w:val="640"/>
          <w:marRight w:val="0"/>
          <w:marTop w:val="0"/>
          <w:marBottom w:val="0"/>
          <w:divBdr>
            <w:top w:val="none" w:sz="0" w:space="0" w:color="auto"/>
            <w:left w:val="none" w:sz="0" w:space="0" w:color="auto"/>
            <w:bottom w:val="none" w:sz="0" w:space="0" w:color="auto"/>
            <w:right w:val="none" w:sz="0" w:space="0" w:color="auto"/>
          </w:divBdr>
        </w:div>
        <w:div w:id="1577744444">
          <w:marLeft w:val="640"/>
          <w:marRight w:val="0"/>
          <w:marTop w:val="0"/>
          <w:marBottom w:val="0"/>
          <w:divBdr>
            <w:top w:val="none" w:sz="0" w:space="0" w:color="auto"/>
            <w:left w:val="none" w:sz="0" w:space="0" w:color="auto"/>
            <w:bottom w:val="none" w:sz="0" w:space="0" w:color="auto"/>
            <w:right w:val="none" w:sz="0" w:space="0" w:color="auto"/>
          </w:divBdr>
        </w:div>
        <w:div w:id="1143890758">
          <w:marLeft w:val="640"/>
          <w:marRight w:val="0"/>
          <w:marTop w:val="0"/>
          <w:marBottom w:val="0"/>
          <w:divBdr>
            <w:top w:val="none" w:sz="0" w:space="0" w:color="auto"/>
            <w:left w:val="none" w:sz="0" w:space="0" w:color="auto"/>
            <w:bottom w:val="none" w:sz="0" w:space="0" w:color="auto"/>
            <w:right w:val="none" w:sz="0" w:space="0" w:color="auto"/>
          </w:divBdr>
        </w:div>
        <w:div w:id="597372901">
          <w:marLeft w:val="640"/>
          <w:marRight w:val="0"/>
          <w:marTop w:val="0"/>
          <w:marBottom w:val="0"/>
          <w:divBdr>
            <w:top w:val="none" w:sz="0" w:space="0" w:color="auto"/>
            <w:left w:val="none" w:sz="0" w:space="0" w:color="auto"/>
            <w:bottom w:val="none" w:sz="0" w:space="0" w:color="auto"/>
            <w:right w:val="none" w:sz="0" w:space="0" w:color="auto"/>
          </w:divBdr>
        </w:div>
        <w:div w:id="2013221400">
          <w:marLeft w:val="640"/>
          <w:marRight w:val="0"/>
          <w:marTop w:val="0"/>
          <w:marBottom w:val="0"/>
          <w:divBdr>
            <w:top w:val="none" w:sz="0" w:space="0" w:color="auto"/>
            <w:left w:val="none" w:sz="0" w:space="0" w:color="auto"/>
            <w:bottom w:val="none" w:sz="0" w:space="0" w:color="auto"/>
            <w:right w:val="none" w:sz="0" w:space="0" w:color="auto"/>
          </w:divBdr>
        </w:div>
        <w:div w:id="18246042">
          <w:marLeft w:val="640"/>
          <w:marRight w:val="0"/>
          <w:marTop w:val="0"/>
          <w:marBottom w:val="0"/>
          <w:divBdr>
            <w:top w:val="none" w:sz="0" w:space="0" w:color="auto"/>
            <w:left w:val="none" w:sz="0" w:space="0" w:color="auto"/>
            <w:bottom w:val="none" w:sz="0" w:space="0" w:color="auto"/>
            <w:right w:val="none" w:sz="0" w:space="0" w:color="auto"/>
          </w:divBdr>
        </w:div>
        <w:div w:id="1443304367">
          <w:marLeft w:val="640"/>
          <w:marRight w:val="0"/>
          <w:marTop w:val="0"/>
          <w:marBottom w:val="0"/>
          <w:divBdr>
            <w:top w:val="none" w:sz="0" w:space="0" w:color="auto"/>
            <w:left w:val="none" w:sz="0" w:space="0" w:color="auto"/>
            <w:bottom w:val="none" w:sz="0" w:space="0" w:color="auto"/>
            <w:right w:val="none" w:sz="0" w:space="0" w:color="auto"/>
          </w:divBdr>
        </w:div>
        <w:div w:id="560480748">
          <w:marLeft w:val="640"/>
          <w:marRight w:val="0"/>
          <w:marTop w:val="0"/>
          <w:marBottom w:val="0"/>
          <w:divBdr>
            <w:top w:val="none" w:sz="0" w:space="0" w:color="auto"/>
            <w:left w:val="none" w:sz="0" w:space="0" w:color="auto"/>
            <w:bottom w:val="none" w:sz="0" w:space="0" w:color="auto"/>
            <w:right w:val="none" w:sz="0" w:space="0" w:color="auto"/>
          </w:divBdr>
        </w:div>
        <w:div w:id="342704955">
          <w:marLeft w:val="640"/>
          <w:marRight w:val="0"/>
          <w:marTop w:val="0"/>
          <w:marBottom w:val="0"/>
          <w:divBdr>
            <w:top w:val="none" w:sz="0" w:space="0" w:color="auto"/>
            <w:left w:val="none" w:sz="0" w:space="0" w:color="auto"/>
            <w:bottom w:val="none" w:sz="0" w:space="0" w:color="auto"/>
            <w:right w:val="none" w:sz="0" w:space="0" w:color="auto"/>
          </w:divBdr>
        </w:div>
        <w:div w:id="1057899736">
          <w:marLeft w:val="640"/>
          <w:marRight w:val="0"/>
          <w:marTop w:val="0"/>
          <w:marBottom w:val="0"/>
          <w:divBdr>
            <w:top w:val="none" w:sz="0" w:space="0" w:color="auto"/>
            <w:left w:val="none" w:sz="0" w:space="0" w:color="auto"/>
            <w:bottom w:val="none" w:sz="0" w:space="0" w:color="auto"/>
            <w:right w:val="none" w:sz="0" w:space="0" w:color="auto"/>
          </w:divBdr>
        </w:div>
        <w:div w:id="660043461">
          <w:marLeft w:val="640"/>
          <w:marRight w:val="0"/>
          <w:marTop w:val="0"/>
          <w:marBottom w:val="0"/>
          <w:divBdr>
            <w:top w:val="none" w:sz="0" w:space="0" w:color="auto"/>
            <w:left w:val="none" w:sz="0" w:space="0" w:color="auto"/>
            <w:bottom w:val="none" w:sz="0" w:space="0" w:color="auto"/>
            <w:right w:val="none" w:sz="0" w:space="0" w:color="auto"/>
          </w:divBdr>
        </w:div>
        <w:div w:id="2125928703">
          <w:marLeft w:val="640"/>
          <w:marRight w:val="0"/>
          <w:marTop w:val="0"/>
          <w:marBottom w:val="0"/>
          <w:divBdr>
            <w:top w:val="none" w:sz="0" w:space="0" w:color="auto"/>
            <w:left w:val="none" w:sz="0" w:space="0" w:color="auto"/>
            <w:bottom w:val="none" w:sz="0" w:space="0" w:color="auto"/>
            <w:right w:val="none" w:sz="0" w:space="0" w:color="auto"/>
          </w:divBdr>
        </w:div>
        <w:div w:id="1951355399">
          <w:marLeft w:val="640"/>
          <w:marRight w:val="0"/>
          <w:marTop w:val="0"/>
          <w:marBottom w:val="0"/>
          <w:divBdr>
            <w:top w:val="none" w:sz="0" w:space="0" w:color="auto"/>
            <w:left w:val="none" w:sz="0" w:space="0" w:color="auto"/>
            <w:bottom w:val="none" w:sz="0" w:space="0" w:color="auto"/>
            <w:right w:val="none" w:sz="0" w:space="0" w:color="auto"/>
          </w:divBdr>
        </w:div>
        <w:div w:id="2081563578">
          <w:marLeft w:val="640"/>
          <w:marRight w:val="0"/>
          <w:marTop w:val="0"/>
          <w:marBottom w:val="0"/>
          <w:divBdr>
            <w:top w:val="none" w:sz="0" w:space="0" w:color="auto"/>
            <w:left w:val="none" w:sz="0" w:space="0" w:color="auto"/>
            <w:bottom w:val="none" w:sz="0" w:space="0" w:color="auto"/>
            <w:right w:val="none" w:sz="0" w:space="0" w:color="auto"/>
          </w:divBdr>
        </w:div>
        <w:div w:id="773281249">
          <w:marLeft w:val="640"/>
          <w:marRight w:val="0"/>
          <w:marTop w:val="0"/>
          <w:marBottom w:val="0"/>
          <w:divBdr>
            <w:top w:val="none" w:sz="0" w:space="0" w:color="auto"/>
            <w:left w:val="none" w:sz="0" w:space="0" w:color="auto"/>
            <w:bottom w:val="none" w:sz="0" w:space="0" w:color="auto"/>
            <w:right w:val="none" w:sz="0" w:space="0" w:color="auto"/>
          </w:divBdr>
        </w:div>
        <w:div w:id="1243031820">
          <w:marLeft w:val="640"/>
          <w:marRight w:val="0"/>
          <w:marTop w:val="0"/>
          <w:marBottom w:val="0"/>
          <w:divBdr>
            <w:top w:val="none" w:sz="0" w:space="0" w:color="auto"/>
            <w:left w:val="none" w:sz="0" w:space="0" w:color="auto"/>
            <w:bottom w:val="none" w:sz="0" w:space="0" w:color="auto"/>
            <w:right w:val="none" w:sz="0" w:space="0" w:color="auto"/>
          </w:divBdr>
        </w:div>
        <w:div w:id="1000238929">
          <w:marLeft w:val="640"/>
          <w:marRight w:val="0"/>
          <w:marTop w:val="0"/>
          <w:marBottom w:val="0"/>
          <w:divBdr>
            <w:top w:val="none" w:sz="0" w:space="0" w:color="auto"/>
            <w:left w:val="none" w:sz="0" w:space="0" w:color="auto"/>
            <w:bottom w:val="none" w:sz="0" w:space="0" w:color="auto"/>
            <w:right w:val="none" w:sz="0" w:space="0" w:color="auto"/>
          </w:divBdr>
        </w:div>
        <w:div w:id="391778558">
          <w:marLeft w:val="640"/>
          <w:marRight w:val="0"/>
          <w:marTop w:val="0"/>
          <w:marBottom w:val="0"/>
          <w:divBdr>
            <w:top w:val="none" w:sz="0" w:space="0" w:color="auto"/>
            <w:left w:val="none" w:sz="0" w:space="0" w:color="auto"/>
            <w:bottom w:val="none" w:sz="0" w:space="0" w:color="auto"/>
            <w:right w:val="none" w:sz="0" w:space="0" w:color="auto"/>
          </w:divBdr>
        </w:div>
        <w:div w:id="2136825773">
          <w:marLeft w:val="640"/>
          <w:marRight w:val="0"/>
          <w:marTop w:val="0"/>
          <w:marBottom w:val="0"/>
          <w:divBdr>
            <w:top w:val="none" w:sz="0" w:space="0" w:color="auto"/>
            <w:left w:val="none" w:sz="0" w:space="0" w:color="auto"/>
            <w:bottom w:val="none" w:sz="0" w:space="0" w:color="auto"/>
            <w:right w:val="none" w:sz="0" w:space="0" w:color="auto"/>
          </w:divBdr>
        </w:div>
        <w:div w:id="547301425">
          <w:marLeft w:val="640"/>
          <w:marRight w:val="0"/>
          <w:marTop w:val="0"/>
          <w:marBottom w:val="0"/>
          <w:divBdr>
            <w:top w:val="none" w:sz="0" w:space="0" w:color="auto"/>
            <w:left w:val="none" w:sz="0" w:space="0" w:color="auto"/>
            <w:bottom w:val="none" w:sz="0" w:space="0" w:color="auto"/>
            <w:right w:val="none" w:sz="0" w:space="0" w:color="auto"/>
          </w:divBdr>
        </w:div>
        <w:div w:id="1875117231">
          <w:marLeft w:val="640"/>
          <w:marRight w:val="0"/>
          <w:marTop w:val="0"/>
          <w:marBottom w:val="0"/>
          <w:divBdr>
            <w:top w:val="none" w:sz="0" w:space="0" w:color="auto"/>
            <w:left w:val="none" w:sz="0" w:space="0" w:color="auto"/>
            <w:bottom w:val="none" w:sz="0" w:space="0" w:color="auto"/>
            <w:right w:val="none" w:sz="0" w:space="0" w:color="auto"/>
          </w:divBdr>
        </w:div>
        <w:div w:id="1053504852">
          <w:marLeft w:val="640"/>
          <w:marRight w:val="0"/>
          <w:marTop w:val="0"/>
          <w:marBottom w:val="0"/>
          <w:divBdr>
            <w:top w:val="none" w:sz="0" w:space="0" w:color="auto"/>
            <w:left w:val="none" w:sz="0" w:space="0" w:color="auto"/>
            <w:bottom w:val="none" w:sz="0" w:space="0" w:color="auto"/>
            <w:right w:val="none" w:sz="0" w:space="0" w:color="auto"/>
          </w:divBdr>
        </w:div>
        <w:div w:id="1998991927">
          <w:marLeft w:val="640"/>
          <w:marRight w:val="0"/>
          <w:marTop w:val="0"/>
          <w:marBottom w:val="0"/>
          <w:divBdr>
            <w:top w:val="none" w:sz="0" w:space="0" w:color="auto"/>
            <w:left w:val="none" w:sz="0" w:space="0" w:color="auto"/>
            <w:bottom w:val="none" w:sz="0" w:space="0" w:color="auto"/>
            <w:right w:val="none" w:sz="0" w:space="0" w:color="auto"/>
          </w:divBdr>
        </w:div>
        <w:div w:id="2111121936">
          <w:marLeft w:val="640"/>
          <w:marRight w:val="0"/>
          <w:marTop w:val="0"/>
          <w:marBottom w:val="0"/>
          <w:divBdr>
            <w:top w:val="none" w:sz="0" w:space="0" w:color="auto"/>
            <w:left w:val="none" w:sz="0" w:space="0" w:color="auto"/>
            <w:bottom w:val="none" w:sz="0" w:space="0" w:color="auto"/>
            <w:right w:val="none" w:sz="0" w:space="0" w:color="auto"/>
          </w:divBdr>
        </w:div>
        <w:div w:id="976762199">
          <w:marLeft w:val="640"/>
          <w:marRight w:val="0"/>
          <w:marTop w:val="0"/>
          <w:marBottom w:val="0"/>
          <w:divBdr>
            <w:top w:val="none" w:sz="0" w:space="0" w:color="auto"/>
            <w:left w:val="none" w:sz="0" w:space="0" w:color="auto"/>
            <w:bottom w:val="none" w:sz="0" w:space="0" w:color="auto"/>
            <w:right w:val="none" w:sz="0" w:space="0" w:color="auto"/>
          </w:divBdr>
        </w:div>
        <w:div w:id="1623920872">
          <w:marLeft w:val="640"/>
          <w:marRight w:val="0"/>
          <w:marTop w:val="0"/>
          <w:marBottom w:val="0"/>
          <w:divBdr>
            <w:top w:val="none" w:sz="0" w:space="0" w:color="auto"/>
            <w:left w:val="none" w:sz="0" w:space="0" w:color="auto"/>
            <w:bottom w:val="none" w:sz="0" w:space="0" w:color="auto"/>
            <w:right w:val="none" w:sz="0" w:space="0" w:color="auto"/>
          </w:divBdr>
        </w:div>
        <w:div w:id="525409648">
          <w:marLeft w:val="640"/>
          <w:marRight w:val="0"/>
          <w:marTop w:val="0"/>
          <w:marBottom w:val="0"/>
          <w:divBdr>
            <w:top w:val="none" w:sz="0" w:space="0" w:color="auto"/>
            <w:left w:val="none" w:sz="0" w:space="0" w:color="auto"/>
            <w:bottom w:val="none" w:sz="0" w:space="0" w:color="auto"/>
            <w:right w:val="none" w:sz="0" w:space="0" w:color="auto"/>
          </w:divBdr>
        </w:div>
        <w:div w:id="1622028056">
          <w:marLeft w:val="640"/>
          <w:marRight w:val="0"/>
          <w:marTop w:val="0"/>
          <w:marBottom w:val="0"/>
          <w:divBdr>
            <w:top w:val="none" w:sz="0" w:space="0" w:color="auto"/>
            <w:left w:val="none" w:sz="0" w:space="0" w:color="auto"/>
            <w:bottom w:val="none" w:sz="0" w:space="0" w:color="auto"/>
            <w:right w:val="none" w:sz="0" w:space="0" w:color="auto"/>
          </w:divBdr>
        </w:div>
        <w:div w:id="1047801397">
          <w:marLeft w:val="640"/>
          <w:marRight w:val="0"/>
          <w:marTop w:val="0"/>
          <w:marBottom w:val="0"/>
          <w:divBdr>
            <w:top w:val="none" w:sz="0" w:space="0" w:color="auto"/>
            <w:left w:val="none" w:sz="0" w:space="0" w:color="auto"/>
            <w:bottom w:val="none" w:sz="0" w:space="0" w:color="auto"/>
            <w:right w:val="none" w:sz="0" w:space="0" w:color="auto"/>
          </w:divBdr>
        </w:div>
        <w:div w:id="836724942">
          <w:marLeft w:val="640"/>
          <w:marRight w:val="0"/>
          <w:marTop w:val="0"/>
          <w:marBottom w:val="0"/>
          <w:divBdr>
            <w:top w:val="none" w:sz="0" w:space="0" w:color="auto"/>
            <w:left w:val="none" w:sz="0" w:space="0" w:color="auto"/>
            <w:bottom w:val="none" w:sz="0" w:space="0" w:color="auto"/>
            <w:right w:val="none" w:sz="0" w:space="0" w:color="auto"/>
          </w:divBdr>
        </w:div>
        <w:div w:id="1039083787">
          <w:marLeft w:val="640"/>
          <w:marRight w:val="0"/>
          <w:marTop w:val="0"/>
          <w:marBottom w:val="0"/>
          <w:divBdr>
            <w:top w:val="none" w:sz="0" w:space="0" w:color="auto"/>
            <w:left w:val="none" w:sz="0" w:space="0" w:color="auto"/>
            <w:bottom w:val="none" w:sz="0" w:space="0" w:color="auto"/>
            <w:right w:val="none" w:sz="0" w:space="0" w:color="auto"/>
          </w:divBdr>
        </w:div>
        <w:div w:id="743062788">
          <w:marLeft w:val="640"/>
          <w:marRight w:val="0"/>
          <w:marTop w:val="0"/>
          <w:marBottom w:val="0"/>
          <w:divBdr>
            <w:top w:val="none" w:sz="0" w:space="0" w:color="auto"/>
            <w:left w:val="none" w:sz="0" w:space="0" w:color="auto"/>
            <w:bottom w:val="none" w:sz="0" w:space="0" w:color="auto"/>
            <w:right w:val="none" w:sz="0" w:space="0" w:color="auto"/>
          </w:divBdr>
        </w:div>
        <w:div w:id="1757746491">
          <w:marLeft w:val="640"/>
          <w:marRight w:val="0"/>
          <w:marTop w:val="0"/>
          <w:marBottom w:val="0"/>
          <w:divBdr>
            <w:top w:val="none" w:sz="0" w:space="0" w:color="auto"/>
            <w:left w:val="none" w:sz="0" w:space="0" w:color="auto"/>
            <w:bottom w:val="none" w:sz="0" w:space="0" w:color="auto"/>
            <w:right w:val="none" w:sz="0" w:space="0" w:color="auto"/>
          </w:divBdr>
        </w:div>
        <w:div w:id="381713282">
          <w:marLeft w:val="640"/>
          <w:marRight w:val="0"/>
          <w:marTop w:val="0"/>
          <w:marBottom w:val="0"/>
          <w:divBdr>
            <w:top w:val="none" w:sz="0" w:space="0" w:color="auto"/>
            <w:left w:val="none" w:sz="0" w:space="0" w:color="auto"/>
            <w:bottom w:val="none" w:sz="0" w:space="0" w:color="auto"/>
            <w:right w:val="none" w:sz="0" w:space="0" w:color="auto"/>
          </w:divBdr>
        </w:div>
        <w:div w:id="1412700416">
          <w:marLeft w:val="640"/>
          <w:marRight w:val="0"/>
          <w:marTop w:val="0"/>
          <w:marBottom w:val="0"/>
          <w:divBdr>
            <w:top w:val="none" w:sz="0" w:space="0" w:color="auto"/>
            <w:left w:val="none" w:sz="0" w:space="0" w:color="auto"/>
            <w:bottom w:val="none" w:sz="0" w:space="0" w:color="auto"/>
            <w:right w:val="none" w:sz="0" w:space="0" w:color="auto"/>
          </w:divBdr>
        </w:div>
        <w:div w:id="302849386">
          <w:marLeft w:val="640"/>
          <w:marRight w:val="0"/>
          <w:marTop w:val="0"/>
          <w:marBottom w:val="0"/>
          <w:divBdr>
            <w:top w:val="none" w:sz="0" w:space="0" w:color="auto"/>
            <w:left w:val="none" w:sz="0" w:space="0" w:color="auto"/>
            <w:bottom w:val="none" w:sz="0" w:space="0" w:color="auto"/>
            <w:right w:val="none" w:sz="0" w:space="0" w:color="auto"/>
          </w:divBdr>
        </w:div>
        <w:div w:id="31615179">
          <w:marLeft w:val="640"/>
          <w:marRight w:val="0"/>
          <w:marTop w:val="0"/>
          <w:marBottom w:val="0"/>
          <w:divBdr>
            <w:top w:val="none" w:sz="0" w:space="0" w:color="auto"/>
            <w:left w:val="none" w:sz="0" w:space="0" w:color="auto"/>
            <w:bottom w:val="none" w:sz="0" w:space="0" w:color="auto"/>
            <w:right w:val="none" w:sz="0" w:space="0" w:color="auto"/>
          </w:divBdr>
        </w:div>
        <w:div w:id="1589386043">
          <w:marLeft w:val="640"/>
          <w:marRight w:val="0"/>
          <w:marTop w:val="0"/>
          <w:marBottom w:val="0"/>
          <w:divBdr>
            <w:top w:val="none" w:sz="0" w:space="0" w:color="auto"/>
            <w:left w:val="none" w:sz="0" w:space="0" w:color="auto"/>
            <w:bottom w:val="none" w:sz="0" w:space="0" w:color="auto"/>
            <w:right w:val="none" w:sz="0" w:space="0" w:color="auto"/>
          </w:divBdr>
        </w:div>
        <w:div w:id="1068040833">
          <w:marLeft w:val="640"/>
          <w:marRight w:val="0"/>
          <w:marTop w:val="0"/>
          <w:marBottom w:val="0"/>
          <w:divBdr>
            <w:top w:val="none" w:sz="0" w:space="0" w:color="auto"/>
            <w:left w:val="none" w:sz="0" w:space="0" w:color="auto"/>
            <w:bottom w:val="none" w:sz="0" w:space="0" w:color="auto"/>
            <w:right w:val="none" w:sz="0" w:space="0" w:color="auto"/>
          </w:divBdr>
        </w:div>
        <w:div w:id="507250684">
          <w:marLeft w:val="640"/>
          <w:marRight w:val="0"/>
          <w:marTop w:val="0"/>
          <w:marBottom w:val="0"/>
          <w:divBdr>
            <w:top w:val="none" w:sz="0" w:space="0" w:color="auto"/>
            <w:left w:val="none" w:sz="0" w:space="0" w:color="auto"/>
            <w:bottom w:val="none" w:sz="0" w:space="0" w:color="auto"/>
            <w:right w:val="none" w:sz="0" w:space="0" w:color="auto"/>
          </w:divBdr>
        </w:div>
        <w:div w:id="1725135735">
          <w:marLeft w:val="640"/>
          <w:marRight w:val="0"/>
          <w:marTop w:val="0"/>
          <w:marBottom w:val="0"/>
          <w:divBdr>
            <w:top w:val="none" w:sz="0" w:space="0" w:color="auto"/>
            <w:left w:val="none" w:sz="0" w:space="0" w:color="auto"/>
            <w:bottom w:val="none" w:sz="0" w:space="0" w:color="auto"/>
            <w:right w:val="none" w:sz="0" w:space="0" w:color="auto"/>
          </w:divBdr>
        </w:div>
        <w:div w:id="599261603">
          <w:marLeft w:val="640"/>
          <w:marRight w:val="0"/>
          <w:marTop w:val="0"/>
          <w:marBottom w:val="0"/>
          <w:divBdr>
            <w:top w:val="none" w:sz="0" w:space="0" w:color="auto"/>
            <w:left w:val="none" w:sz="0" w:space="0" w:color="auto"/>
            <w:bottom w:val="none" w:sz="0" w:space="0" w:color="auto"/>
            <w:right w:val="none" w:sz="0" w:space="0" w:color="auto"/>
          </w:divBdr>
        </w:div>
        <w:div w:id="1514881838">
          <w:marLeft w:val="640"/>
          <w:marRight w:val="0"/>
          <w:marTop w:val="0"/>
          <w:marBottom w:val="0"/>
          <w:divBdr>
            <w:top w:val="none" w:sz="0" w:space="0" w:color="auto"/>
            <w:left w:val="none" w:sz="0" w:space="0" w:color="auto"/>
            <w:bottom w:val="none" w:sz="0" w:space="0" w:color="auto"/>
            <w:right w:val="none" w:sz="0" w:space="0" w:color="auto"/>
          </w:divBdr>
        </w:div>
        <w:div w:id="1616134860">
          <w:marLeft w:val="640"/>
          <w:marRight w:val="0"/>
          <w:marTop w:val="0"/>
          <w:marBottom w:val="0"/>
          <w:divBdr>
            <w:top w:val="none" w:sz="0" w:space="0" w:color="auto"/>
            <w:left w:val="none" w:sz="0" w:space="0" w:color="auto"/>
            <w:bottom w:val="none" w:sz="0" w:space="0" w:color="auto"/>
            <w:right w:val="none" w:sz="0" w:space="0" w:color="auto"/>
          </w:divBdr>
        </w:div>
        <w:div w:id="615411104">
          <w:marLeft w:val="640"/>
          <w:marRight w:val="0"/>
          <w:marTop w:val="0"/>
          <w:marBottom w:val="0"/>
          <w:divBdr>
            <w:top w:val="none" w:sz="0" w:space="0" w:color="auto"/>
            <w:left w:val="none" w:sz="0" w:space="0" w:color="auto"/>
            <w:bottom w:val="none" w:sz="0" w:space="0" w:color="auto"/>
            <w:right w:val="none" w:sz="0" w:space="0" w:color="auto"/>
          </w:divBdr>
        </w:div>
        <w:div w:id="722555852">
          <w:marLeft w:val="640"/>
          <w:marRight w:val="0"/>
          <w:marTop w:val="0"/>
          <w:marBottom w:val="0"/>
          <w:divBdr>
            <w:top w:val="none" w:sz="0" w:space="0" w:color="auto"/>
            <w:left w:val="none" w:sz="0" w:space="0" w:color="auto"/>
            <w:bottom w:val="none" w:sz="0" w:space="0" w:color="auto"/>
            <w:right w:val="none" w:sz="0" w:space="0" w:color="auto"/>
          </w:divBdr>
        </w:div>
        <w:div w:id="1344283698">
          <w:marLeft w:val="640"/>
          <w:marRight w:val="0"/>
          <w:marTop w:val="0"/>
          <w:marBottom w:val="0"/>
          <w:divBdr>
            <w:top w:val="none" w:sz="0" w:space="0" w:color="auto"/>
            <w:left w:val="none" w:sz="0" w:space="0" w:color="auto"/>
            <w:bottom w:val="none" w:sz="0" w:space="0" w:color="auto"/>
            <w:right w:val="none" w:sz="0" w:space="0" w:color="auto"/>
          </w:divBdr>
        </w:div>
        <w:div w:id="528876596">
          <w:marLeft w:val="640"/>
          <w:marRight w:val="0"/>
          <w:marTop w:val="0"/>
          <w:marBottom w:val="0"/>
          <w:divBdr>
            <w:top w:val="none" w:sz="0" w:space="0" w:color="auto"/>
            <w:left w:val="none" w:sz="0" w:space="0" w:color="auto"/>
            <w:bottom w:val="none" w:sz="0" w:space="0" w:color="auto"/>
            <w:right w:val="none" w:sz="0" w:space="0" w:color="auto"/>
          </w:divBdr>
        </w:div>
        <w:div w:id="1068310854">
          <w:marLeft w:val="640"/>
          <w:marRight w:val="0"/>
          <w:marTop w:val="0"/>
          <w:marBottom w:val="0"/>
          <w:divBdr>
            <w:top w:val="none" w:sz="0" w:space="0" w:color="auto"/>
            <w:left w:val="none" w:sz="0" w:space="0" w:color="auto"/>
            <w:bottom w:val="none" w:sz="0" w:space="0" w:color="auto"/>
            <w:right w:val="none" w:sz="0" w:space="0" w:color="auto"/>
          </w:divBdr>
        </w:div>
        <w:div w:id="2111391016">
          <w:marLeft w:val="640"/>
          <w:marRight w:val="0"/>
          <w:marTop w:val="0"/>
          <w:marBottom w:val="0"/>
          <w:divBdr>
            <w:top w:val="none" w:sz="0" w:space="0" w:color="auto"/>
            <w:left w:val="none" w:sz="0" w:space="0" w:color="auto"/>
            <w:bottom w:val="none" w:sz="0" w:space="0" w:color="auto"/>
            <w:right w:val="none" w:sz="0" w:space="0" w:color="auto"/>
          </w:divBdr>
        </w:div>
        <w:div w:id="423382014">
          <w:marLeft w:val="640"/>
          <w:marRight w:val="0"/>
          <w:marTop w:val="0"/>
          <w:marBottom w:val="0"/>
          <w:divBdr>
            <w:top w:val="none" w:sz="0" w:space="0" w:color="auto"/>
            <w:left w:val="none" w:sz="0" w:space="0" w:color="auto"/>
            <w:bottom w:val="none" w:sz="0" w:space="0" w:color="auto"/>
            <w:right w:val="none" w:sz="0" w:space="0" w:color="auto"/>
          </w:divBdr>
        </w:div>
        <w:div w:id="2042389552">
          <w:marLeft w:val="640"/>
          <w:marRight w:val="0"/>
          <w:marTop w:val="0"/>
          <w:marBottom w:val="0"/>
          <w:divBdr>
            <w:top w:val="none" w:sz="0" w:space="0" w:color="auto"/>
            <w:left w:val="none" w:sz="0" w:space="0" w:color="auto"/>
            <w:bottom w:val="none" w:sz="0" w:space="0" w:color="auto"/>
            <w:right w:val="none" w:sz="0" w:space="0" w:color="auto"/>
          </w:divBdr>
        </w:div>
        <w:div w:id="878974191">
          <w:marLeft w:val="640"/>
          <w:marRight w:val="0"/>
          <w:marTop w:val="0"/>
          <w:marBottom w:val="0"/>
          <w:divBdr>
            <w:top w:val="none" w:sz="0" w:space="0" w:color="auto"/>
            <w:left w:val="none" w:sz="0" w:space="0" w:color="auto"/>
            <w:bottom w:val="none" w:sz="0" w:space="0" w:color="auto"/>
            <w:right w:val="none" w:sz="0" w:space="0" w:color="auto"/>
          </w:divBdr>
        </w:div>
        <w:div w:id="814108563">
          <w:marLeft w:val="640"/>
          <w:marRight w:val="0"/>
          <w:marTop w:val="0"/>
          <w:marBottom w:val="0"/>
          <w:divBdr>
            <w:top w:val="none" w:sz="0" w:space="0" w:color="auto"/>
            <w:left w:val="none" w:sz="0" w:space="0" w:color="auto"/>
            <w:bottom w:val="none" w:sz="0" w:space="0" w:color="auto"/>
            <w:right w:val="none" w:sz="0" w:space="0" w:color="auto"/>
          </w:divBdr>
        </w:div>
        <w:div w:id="1559168102">
          <w:marLeft w:val="640"/>
          <w:marRight w:val="0"/>
          <w:marTop w:val="0"/>
          <w:marBottom w:val="0"/>
          <w:divBdr>
            <w:top w:val="none" w:sz="0" w:space="0" w:color="auto"/>
            <w:left w:val="none" w:sz="0" w:space="0" w:color="auto"/>
            <w:bottom w:val="none" w:sz="0" w:space="0" w:color="auto"/>
            <w:right w:val="none" w:sz="0" w:space="0" w:color="auto"/>
          </w:divBdr>
        </w:div>
        <w:div w:id="1046173531">
          <w:marLeft w:val="640"/>
          <w:marRight w:val="0"/>
          <w:marTop w:val="0"/>
          <w:marBottom w:val="0"/>
          <w:divBdr>
            <w:top w:val="none" w:sz="0" w:space="0" w:color="auto"/>
            <w:left w:val="none" w:sz="0" w:space="0" w:color="auto"/>
            <w:bottom w:val="none" w:sz="0" w:space="0" w:color="auto"/>
            <w:right w:val="none" w:sz="0" w:space="0" w:color="auto"/>
          </w:divBdr>
        </w:div>
        <w:div w:id="1661039717">
          <w:marLeft w:val="640"/>
          <w:marRight w:val="0"/>
          <w:marTop w:val="0"/>
          <w:marBottom w:val="0"/>
          <w:divBdr>
            <w:top w:val="none" w:sz="0" w:space="0" w:color="auto"/>
            <w:left w:val="none" w:sz="0" w:space="0" w:color="auto"/>
            <w:bottom w:val="none" w:sz="0" w:space="0" w:color="auto"/>
            <w:right w:val="none" w:sz="0" w:space="0" w:color="auto"/>
          </w:divBdr>
        </w:div>
        <w:div w:id="1941061506">
          <w:marLeft w:val="640"/>
          <w:marRight w:val="0"/>
          <w:marTop w:val="0"/>
          <w:marBottom w:val="0"/>
          <w:divBdr>
            <w:top w:val="none" w:sz="0" w:space="0" w:color="auto"/>
            <w:left w:val="none" w:sz="0" w:space="0" w:color="auto"/>
            <w:bottom w:val="none" w:sz="0" w:space="0" w:color="auto"/>
            <w:right w:val="none" w:sz="0" w:space="0" w:color="auto"/>
          </w:divBdr>
        </w:div>
        <w:div w:id="2030443348">
          <w:marLeft w:val="640"/>
          <w:marRight w:val="0"/>
          <w:marTop w:val="0"/>
          <w:marBottom w:val="0"/>
          <w:divBdr>
            <w:top w:val="none" w:sz="0" w:space="0" w:color="auto"/>
            <w:left w:val="none" w:sz="0" w:space="0" w:color="auto"/>
            <w:bottom w:val="none" w:sz="0" w:space="0" w:color="auto"/>
            <w:right w:val="none" w:sz="0" w:space="0" w:color="auto"/>
          </w:divBdr>
        </w:div>
        <w:div w:id="1760180256">
          <w:marLeft w:val="640"/>
          <w:marRight w:val="0"/>
          <w:marTop w:val="0"/>
          <w:marBottom w:val="0"/>
          <w:divBdr>
            <w:top w:val="none" w:sz="0" w:space="0" w:color="auto"/>
            <w:left w:val="none" w:sz="0" w:space="0" w:color="auto"/>
            <w:bottom w:val="none" w:sz="0" w:space="0" w:color="auto"/>
            <w:right w:val="none" w:sz="0" w:space="0" w:color="auto"/>
          </w:divBdr>
        </w:div>
        <w:div w:id="698969823">
          <w:marLeft w:val="640"/>
          <w:marRight w:val="0"/>
          <w:marTop w:val="0"/>
          <w:marBottom w:val="0"/>
          <w:divBdr>
            <w:top w:val="none" w:sz="0" w:space="0" w:color="auto"/>
            <w:left w:val="none" w:sz="0" w:space="0" w:color="auto"/>
            <w:bottom w:val="none" w:sz="0" w:space="0" w:color="auto"/>
            <w:right w:val="none" w:sz="0" w:space="0" w:color="auto"/>
          </w:divBdr>
        </w:div>
        <w:div w:id="2070884745">
          <w:marLeft w:val="640"/>
          <w:marRight w:val="0"/>
          <w:marTop w:val="0"/>
          <w:marBottom w:val="0"/>
          <w:divBdr>
            <w:top w:val="none" w:sz="0" w:space="0" w:color="auto"/>
            <w:left w:val="none" w:sz="0" w:space="0" w:color="auto"/>
            <w:bottom w:val="none" w:sz="0" w:space="0" w:color="auto"/>
            <w:right w:val="none" w:sz="0" w:space="0" w:color="auto"/>
          </w:divBdr>
        </w:div>
        <w:div w:id="1803184918">
          <w:marLeft w:val="640"/>
          <w:marRight w:val="0"/>
          <w:marTop w:val="0"/>
          <w:marBottom w:val="0"/>
          <w:divBdr>
            <w:top w:val="none" w:sz="0" w:space="0" w:color="auto"/>
            <w:left w:val="none" w:sz="0" w:space="0" w:color="auto"/>
            <w:bottom w:val="none" w:sz="0" w:space="0" w:color="auto"/>
            <w:right w:val="none" w:sz="0" w:space="0" w:color="auto"/>
          </w:divBdr>
        </w:div>
        <w:div w:id="1553351109">
          <w:marLeft w:val="640"/>
          <w:marRight w:val="0"/>
          <w:marTop w:val="0"/>
          <w:marBottom w:val="0"/>
          <w:divBdr>
            <w:top w:val="none" w:sz="0" w:space="0" w:color="auto"/>
            <w:left w:val="none" w:sz="0" w:space="0" w:color="auto"/>
            <w:bottom w:val="none" w:sz="0" w:space="0" w:color="auto"/>
            <w:right w:val="none" w:sz="0" w:space="0" w:color="auto"/>
          </w:divBdr>
        </w:div>
        <w:div w:id="1197545937">
          <w:marLeft w:val="640"/>
          <w:marRight w:val="0"/>
          <w:marTop w:val="0"/>
          <w:marBottom w:val="0"/>
          <w:divBdr>
            <w:top w:val="none" w:sz="0" w:space="0" w:color="auto"/>
            <w:left w:val="none" w:sz="0" w:space="0" w:color="auto"/>
            <w:bottom w:val="none" w:sz="0" w:space="0" w:color="auto"/>
            <w:right w:val="none" w:sz="0" w:space="0" w:color="auto"/>
          </w:divBdr>
        </w:div>
        <w:div w:id="2059742504">
          <w:marLeft w:val="640"/>
          <w:marRight w:val="0"/>
          <w:marTop w:val="0"/>
          <w:marBottom w:val="0"/>
          <w:divBdr>
            <w:top w:val="none" w:sz="0" w:space="0" w:color="auto"/>
            <w:left w:val="none" w:sz="0" w:space="0" w:color="auto"/>
            <w:bottom w:val="none" w:sz="0" w:space="0" w:color="auto"/>
            <w:right w:val="none" w:sz="0" w:space="0" w:color="auto"/>
          </w:divBdr>
        </w:div>
        <w:div w:id="1642727823">
          <w:marLeft w:val="640"/>
          <w:marRight w:val="0"/>
          <w:marTop w:val="0"/>
          <w:marBottom w:val="0"/>
          <w:divBdr>
            <w:top w:val="none" w:sz="0" w:space="0" w:color="auto"/>
            <w:left w:val="none" w:sz="0" w:space="0" w:color="auto"/>
            <w:bottom w:val="none" w:sz="0" w:space="0" w:color="auto"/>
            <w:right w:val="none" w:sz="0" w:space="0" w:color="auto"/>
          </w:divBdr>
        </w:div>
        <w:div w:id="1130129650">
          <w:marLeft w:val="640"/>
          <w:marRight w:val="0"/>
          <w:marTop w:val="0"/>
          <w:marBottom w:val="0"/>
          <w:divBdr>
            <w:top w:val="none" w:sz="0" w:space="0" w:color="auto"/>
            <w:left w:val="none" w:sz="0" w:space="0" w:color="auto"/>
            <w:bottom w:val="none" w:sz="0" w:space="0" w:color="auto"/>
            <w:right w:val="none" w:sz="0" w:space="0" w:color="auto"/>
          </w:divBdr>
        </w:div>
        <w:div w:id="1090126350">
          <w:marLeft w:val="640"/>
          <w:marRight w:val="0"/>
          <w:marTop w:val="0"/>
          <w:marBottom w:val="0"/>
          <w:divBdr>
            <w:top w:val="none" w:sz="0" w:space="0" w:color="auto"/>
            <w:left w:val="none" w:sz="0" w:space="0" w:color="auto"/>
            <w:bottom w:val="none" w:sz="0" w:space="0" w:color="auto"/>
            <w:right w:val="none" w:sz="0" w:space="0" w:color="auto"/>
          </w:divBdr>
        </w:div>
        <w:div w:id="1392272468">
          <w:marLeft w:val="640"/>
          <w:marRight w:val="0"/>
          <w:marTop w:val="0"/>
          <w:marBottom w:val="0"/>
          <w:divBdr>
            <w:top w:val="none" w:sz="0" w:space="0" w:color="auto"/>
            <w:left w:val="none" w:sz="0" w:space="0" w:color="auto"/>
            <w:bottom w:val="none" w:sz="0" w:space="0" w:color="auto"/>
            <w:right w:val="none" w:sz="0" w:space="0" w:color="auto"/>
          </w:divBdr>
        </w:div>
        <w:div w:id="298653410">
          <w:marLeft w:val="640"/>
          <w:marRight w:val="0"/>
          <w:marTop w:val="0"/>
          <w:marBottom w:val="0"/>
          <w:divBdr>
            <w:top w:val="none" w:sz="0" w:space="0" w:color="auto"/>
            <w:left w:val="none" w:sz="0" w:space="0" w:color="auto"/>
            <w:bottom w:val="none" w:sz="0" w:space="0" w:color="auto"/>
            <w:right w:val="none" w:sz="0" w:space="0" w:color="auto"/>
          </w:divBdr>
        </w:div>
        <w:div w:id="2104910379">
          <w:marLeft w:val="640"/>
          <w:marRight w:val="0"/>
          <w:marTop w:val="0"/>
          <w:marBottom w:val="0"/>
          <w:divBdr>
            <w:top w:val="none" w:sz="0" w:space="0" w:color="auto"/>
            <w:left w:val="none" w:sz="0" w:space="0" w:color="auto"/>
            <w:bottom w:val="none" w:sz="0" w:space="0" w:color="auto"/>
            <w:right w:val="none" w:sz="0" w:space="0" w:color="auto"/>
          </w:divBdr>
        </w:div>
        <w:div w:id="732197887">
          <w:marLeft w:val="640"/>
          <w:marRight w:val="0"/>
          <w:marTop w:val="0"/>
          <w:marBottom w:val="0"/>
          <w:divBdr>
            <w:top w:val="none" w:sz="0" w:space="0" w:color="auto"/>
            <w:left w:val="none" w:sz="0" w:space="0" w:color="auto"/>
            <w:bottom w:val="none" w:sz="0" w:space="0" w:color="auto"/>
            <w:right w:val="none" w:sz="0" w:space="0" w:color="auto"/>
          </w:divBdr>
        </w:div>
        <w:div w:id="523983512">
          <w:marLeft w:val="640"/>
          <w:marRight w:val="0"/>
          <w:marTop w:val="0"/>
          <w:marBottom w:val="0"/>
          <w:divBdr>
            <w:top w:val="none" w:sz="0" w:space="0" w:color="auto"/>
            <w:left w:val="none" w:sz="0" w:space="0" w:color="auto"/>
            <w:bottom w:val="none" w:sz="0" w:space="0" w:color="auto"/>
            <w:right w:val="none" w:sz="0" w:space="0" w:color="auto"/>
          </w:divBdr>
        </w:div>
        <w:div w:id="598372560">
          <w:marLeft w:val="640"/>
          <w:marRight w:val="0"/>
          <w:marTop w:val="0"/>
          <w:marBottom w:val="0"/>
          <w:divBdr>
            <w:top w:val="none" w:sz="0" w:space="0" w:color="auto"/>
            <w:left w:val="none" w:sz="0" w:space="0" w:color="auto"/>
            <w:bottom w:val="none" w:sz="0" w:space="0" w:color="auto"/>
            <w:right w:val="none" w:sz="0" w:space="0" w:color="auto"/>
          </w:divBdr>
        </w:div>
        <w:div w:id="116335725">
          <w:marLeft w:val="640"/>
          <w:marRight w:val="0"/>
          <w:marTop w:val="0"/>
          <w:marBottom w:val="0"/>
          <w:divBdr>
            <w:top w:val="none" w:sz="0" w:space="0" w:color="auto"/>
            <w:left w:val="none" w:sz="0" w:space="0" w:color="auto"/>
            <w:bottom w:val="none" w:sz="0" w:space="0" w:color="auto"/>
            <w:right w:val="none" w:sz="0" w:space="0" w:color="auto"/>
          </w:divBdr>
        </w:div>
        <w:div w:id="1778019469">
          <w:marLeft w:val="640"/>
          <w:marRight w:val="0"/>
          <w:marTop w:val="0"/>
          <w:marBottom w:val="0"/>
          <w:divBdr>
            <w:top w:val="none" w:sz="0" w:space="0" w:color="auto"/>
            <w:left w:val="none" w:sz="0" w:space="0" w:color="auto"/>
            <w:bottom w:val="none" w:sz="0" w:space="0" w:color="auto"/>
            <w:right w:val="none" w:sz="0" w:space="0" w:color="auto"/>
          </w:divBdr>
        </w:div>
        <w:div w:id="139885044">
          <w:marLeft w:val="640"/>
          <w:marRight w:val="0"/>
          <w:marTop w:val="0"/>
          <w:marBottom w:val="0"/>
          <w:divBdr>
            <w:top w:val="none" w:sz="0" w:space="0" w:color="auto"/>
            <w:left w:val="none" w:sz="0" w:space="0" w:color="auto"/>
            <w:bottom w:val="none" w:sz="0" w:space="0" w:color="auto"/>
            <w:right w:val="none" w:sz="0" w:space="0" w:color="auto"/>
          </w:divBdr>
        </w:div>
        <w:div w:id="748312275">
          <w:marLeft w:val="640"/>
          <w:marRight w:val="0"/>
          <w:marTop w:val="0"/>
          <w:marBottom w:val="0"/>
          <w:divBdr>
            <w:top w:val="none" w:sz="0" w:space="0" w:color="auto"/>
            <w:left w:val="none" w:sz="0" w:space="0" w:color="auto"/>
            <w:bottom w:val="none" w:sz="0" w:space="0" w:color="auto"/>
            <w:right w:val="none" w:sz="0" w:space="0" w:color="auto"/>
          </w:divBdr>
        </w:div>
        <w:div w:id="1819223936">
          <w:marLeft w:val="640"/>
          <w:marRight w:val="0"/>
          <w:marTop w:val="0"/>
          <w:marBottom w:val="0"/>
          <w:divBdr>
            <w:top w:val="none" w:sz="0" w:space="0" w:color="auto"/>
            <w:left w:val="none" w:sz="0" w:space="0" w:color="auto"/>
            <w:bottom w:val="none" w:sz="0" w:space="0" w:color="auto"/>
            <w:right w:val="none" w:sz="0" w:space="0" w:color="auto"/>
          </w:divBdr>
        </w:div>
        <w:div w:id="1575124676">
          <w:marLeft w:val="640"/>
          <w:marRight w:val="0"/>
          <w:marTop w:val="0"/>
          <w:marBottom w:val="0"/>
          <w:divBdr>
            <w:top w:val="none" w:sz="0" w:space="0" w:color="auto"/>
            <w:left w:val="none" w:sz="0" w:space="0" w:color="auto"/>
            <w:bottom w:val="none" w:sz="0" w:space="0" w:color="auto"/>
            <w:right w:val="none" w:sz="0" w:space="0" w:color="auto"/>
          </w:divBdr>
        </w:div>
        <w:div w:id="1616330534">
          <w:marLeft w:val="640"/>
          <w:marRight w:val="0"/>
          <w:marTop w:val="0"/>
          <w:marBottom w:val="0"/>
          <w:divBdr>
            <w:top w:val="none" w:sz="0" w:space="0" w:color="auto"/>
            <w:left w:val="none" w:sz="0" w:space="0" w:color="auto"/>
            <w:bottom w:val="none" w:sz="0" w:space="0" w:color="auto"/>
            <w:right w:val="none" w:sz="0" w:space="0" w:color="auto"/>
          </w:divBdr>
        </w:div>
        <w:div w:id="1064140330">
          <w:marLeft w:val="640"/>
          <w:marRight w:val="0"/>
          <w:marTop w:val="0"/>
          <w:marBottom w:val="0"/>
          <w:divBdr>
            <w:top w:val="none" w:sz="0" w:space="0" w:color="auto"/>
            <w:left w:val="none" w:sz="0" w:space="0" w:color="auto"/>
            <w:bottom w:val="none" w:sz="0" w:space="0" w:color="auto"/>
            <w:right w:val="none" w:sz="0" w:space="0" w:color="auto"/>
          </w:divBdr>
        </w:div>
      </w:divsChild>
    </w:div>
    <w:div w:id="1236622734">
      <w:bodyDiv w:val="1"/>
      <w:marLeft w:val="0"/>
      <w:marRight w:val="0"/>
      <w:marTop w:val="0"/>
      <w:marBottom w:val="0"/>
      <w:divBdr>
        <w:top w:val="none" w:sz="0" w:space="0" w:color="auto"/>
        <w:left w:val="none" w:sz="0" w:space="0" w:color="auto"/>
        <w:bottom w:val="none" w:sz="0" w:space="0" w:color="auto"/>
        <w:right w:val="none" w:sz="0" w:space="0" w:color="auto"/>
      </w:divBdr>
      <w:divsChild>
        <w:div w:id="52047358">
          <w:marLeft w:val="640"/>
          <w:marRight w:val="0"/>
          <w:marTop w:val="0"/>
          <w:marBottom w:val="0"/>
          <w:divBdr>
            <w:top w:val="none" w:sz="0" w:space="0" w:color="auto"/>
            <w:left w:val="none" w:sz="0" w:space="0" w:color="auto"/>
            <w:bottom w:val="none" w:sz="0" w:space="0" w:color="auto"/>
            <w:right w:val="none" w:sz="0" w:space="0" w:color="auto"/>
          </w:divBdr>
        </w:div>
        <w:div w:id="1951932886">
          <w:marLeft w:val="640"/>
          <w:marRight w:val="0"/>
          <w:marTop w:val="0"/>
          <w:marBottom w:val="0"/>
          <w:divBdr>
            <w:top w:val="none" w:sz="0" w:space="0" w:color="auto"/>
            <w:left w:val="none" w:sz="0" w:space="0" w:color="auto"/>
            <w:bottom w:val="none" w:sz="0" w:space="0" w:color="auto"/>
            <w:right w:val="none" w:sz="0" w:space="0" w:color="auto"/>
          </w:divBdr>
        </w:div>
        <w:div w:id="758015658">
          <w:marLeft w:val="640"/>
          <w:marRight w:val="0"/>
          <w:marTop w:val="0"/>
          <w:marBottom w:val="0"/>
          <w:divBdr>
            <w:top w:val="none" w:sz="0" w:space="0" w:color="auto"/>
            <w:left w:val="none" w:sz="0" w:space="0" w:color="auto"/>
            <w:bottom w:val="none" w:sz="0" w:space="0" w:color="auto"/>
            <w:right w:val="none" w:sz="0" w:space="0" w:color="auto"/>
          </w:divBdr>
        </w:div>
        <w:div w:id="615794811">
          <w:marLeft w:val="640"/>
          <w:marRight w:val="0"/>
          <w:marTop w:val="0"/>
          <w:marBottom w:val="0"/>
          <w:divBdr>
            <w:top w:val="none" w:sz="0" w:space="0" w:color="auto"/>
            <w:left w:val="none" w:sz="0" w:space="0" w:color="auto"/>
            <w:bottom w:val="none" w:sz="0" w:space="0" w:color="auto"/>
            <w:right w:val="none" w:sz="0" w:space="0" w:color="auto"/>
          </w:divBdr>
        </w:div>
        <w:div w:id="1036201991">
          <w:marLeft w:val="640"/>
          <w:marRight w:val="0"/>
          <w:marTop w:val="0"/>
          <w:marBottom w:val="0"/>
          <w:divBdr>
            <w:top w:val="none" w:sz="0" w:space="0" w:color="auto"/>
            <w:left w:val="none" w:sz="0" w:space="0" w:color="auto"/>
            <w:bottom w:val="none" w:sz="0" w:space="0" w:color="auto"/>
            <w:right w:val="none" w:sz="0" w:space="0" w:color="auto"/>
          </w:divBdr>
        </w:div>
        <w:div w:id="378239054">
          <w:marLeft w:val="640"/>
          <w:marRight w:val="0"/>
          <w:marTop w:val="0"/>
          <w:marBottom w:val="0"/>
          <w:divBdr>
            <w:top w:val="none" w:sz="0" w:space="0" w:color="auto"/>
            <w:left w:val="none" w:sz="0" w:space="0" w:color="auto"/>
            <w:bottom w:val="none" w:sz="0" w:space="0" w:color="auto"/>
            <w:right w:val="none" w:sz="0" w:space="0" w:color="auto"/>
          </w:divBdr>
        </w:div>
        <w:div w:id="1777825197">
          <w:marLeft w:val="640"/>
          <w:marRight w:val="0"/>
          <w:marTop w:val="0"/>
          <w:marBottom w:val="0"/>
          <w:divBdr>
            <w:top w:val="none" w:sz="0" w:space="0" w:color="auto"/>
            <w:left w:val="none" w:sz="0" w:space="0" w:color="auto"/>
            <w:bottom w:val="none" w:sz="0" w:space="0" w:color="auto"/>
            <w:right w:val="none" w:sz="0" w:space="0" w:color="auto"/>
          </w:divBdr>
        </w:div>
        <w:div w:id="337317910">
          <w:marLeft w:val="640"/>
          <w:marRight w:val="0"/>
          <w:marTop w:val="0"/>
          <w:marBottom w:val="0"/>
          <w:divBdr>
            <w:top w:val="none" w:sz="0" w:space="0" w:color="auto"/>
            <w:left w:val="none" w:sz="0" w:space="0" w:color="auto"/>
            <w:bottom w:val="none" w:sz="0" w:space="0" w:color="auto"/>
            <w:right w:val="none" w:sz="0" w:space="0" w:color="auto"/>
          </w:divBdr>
        </w:div>
        <w:div w:id="719061522">
          <w:marLeft w:val="640"/>
          <w:marRight w:val="0"/>
          <w:marTop w:val="0"/>
          <w:marBottom w:val="0"/>
          <w:divBdr>
            <w:top w:val="none" w:sz="0" w:space="0" w:color="auto"/>
            <w:left w:val="none" w:sz="0" w:space="0" w:color="auto"/>
            <w:bottom w:val="none" w:sz="0" w:space="0" w:color="auto"/>
            <w:right w:val="none" w:sz="0" w:space="0" w:color="auto"/>
          </w:divBdr>
        </w:div>
        <w:div w:id="1848908496">
          <w:marLeft w:val="640"/>
          <w:marRight w:val="0"/>
          <w:marTop w:val="0"/>
          <w:marBottom w:val="0"/>
          <w:divBdr>
            <w:top w:val="none" w:sz="0" w:space="0" w:color="auto"/>
            <w:left w:val="none" w:sz="0" w:space="0" w:color="auto"/>
            <w:bottom w:val="none" w:sz="0" w:space="0" w:color="auto"/>
            <w:right w:val="none" w:sz="0" w:space="0" w:color="auto"/>
          </w:divBdr>
        </w:div>
        <w:div w:id="1048142203">
          <w:marLeft w:val="640"/>
          <w:marRight w:val="0"/>
          <w:marTop w:val="0"/>
          <w:marBottom w:val="0"/>
          <w:divBdr>
            <w:top w:val="none" w:sz="0" w:space="0" w:color="auto"/>
            <w:left w:val="none" w:sz="0" w:space="0" w:color="auto"/>
            <w:bottom w:val="none" w:sz="0" w:space="0" w:color="auto"/>
            <w:right w:val="none" w:sz="0" w:space="0" w:color="auto"/>
          </w:divBdr>
        </w:div>
        <w:div w:id="1668628283">
          <w:marLeft w:val="640"/>
          <w:marRight w:val="0"/>
          <w:marTop w:val="0"/>
          <w:marBottom w:val="0"/>
          <w:divBdr>
            <w:top w:val="none" w:sz="0" w:space="0" w:color="auto"/>
            <w:left w:val="none" w:sz="0" w:space="0" w:color="auto"/>
            <w:bottom w:val="none" w:sz="0" w:space="0" w:color="auto"/>
            <w:right w:val="none" w:sz="0" w:space="0" w:color="auto"/>
          </w:divBdr>
        </w:div>
        <w:div w:id="1414354417">
          <w:marLeft w:val="640"/>
          <w:marRight w:val="0"/>
          <w:marTop w:val="0"/>
          <w:marBottom w:val="0"/>
          <w:divBdr>
            <w:top w:val="none" w:sz="0" w:space="0" w:color="auto"/>
            <w:left w:val="none" w:sz="0" w:space="0" w:color="auto"/>
            <w:bottom w:val="none" w:sz="0" w:space="0" w:color="auto"/>
            <w:right w:val="none" w:sz="0" w:space="0" w:color="auto"/>
          </w:divBdr>
        </w:div>
        <w:div w:id="795372441">
          <w:marLeft w:val="640"/>
          <w:marRight w:val="0"/>
          <w:marTop w:val="0"/>
          <w:marBottom w:val="0"/>
          <w:divBdr>
            <w:top w:val="none" w:sz="0" w:space="0" w:color="auto"/>
            <w:left w:val="none" w:sz="0" w:space="0" w:color="auto"/>
            <w:bottom w:val="none" w:sz="0" w:space="0" w:color="auto"/>
            <w:right w:val="none" w:sz="0" w:space="0" w:color="auto"/>
          </w:divBdr>
        </w:div>
        <w:div w:id="1782336090">
          <w:marLeft w:val="640"/>
          <w:marRight w:val="0"/>
          <w:marTop w:val="0"/>
          <w:marBottom w:val="0"/>
          <w:divBdr>
            <w:top w:val="none" w:sz="0" w:space="0" w:color="auto"/>
            <w:left w:val="none" w:sz="0" w:space="0" w:color="auto"/>
            <w:bottom w:val="none" w:sz="0" w:space="0" w:color="auto"/>
            <w:right w:val="none" w:sz="0" w:space="0" w:color="auto"/>
          </w:divBdr>
        </w:div>
        <w:div w:id="193008818">
          <w:marLeft w:val="640"/>
          <w:marRight w:val="0"/>
          <w:marTop w:val="0"/>
          <w:marBottom w:val="0"/>
          <w:divBdr>
            <w:top w:val="none" w:sz="0" w:space="0" w:color="auto"/>
            <w:left w:val="none" w:sz="0" w:space="0" w:color="auto"/>
            <w:bottom w:val="none" w:sz="0" w:space="0" w:color="auto"/>
            <w:right w:val="none" w:sz="0" w:space="0" w:color="auto"/>
          </w:divBdr>
        </w:div>
        <w:div w:id="1805611880">
          <w:marLeft w:val="640"/>
          <w:marRight w:val="0"/>
          <w:marTop w:val="0"/>
          <w:marBottom w:val="0"/>
          <w:divBdr>
            <w:top w:val="none" w:sz="0" w:space="0" w:color="auto"/>
            <w:left w:val="none" w:sz="0" w:space="0" w:color="auto"/>
            <w:bottom w:val="none" w:sz="0" w:space="0" w:color="auto"/>
            <w:right w:val="none" w:sz="0" w:space="0" w:color="auto"/>
          </w:divBdr>
        </w:div>
        <w:div w:id="2058040265">
          <w:marLeft w:val="640"/>
          <w:marRight w:val="0"/>
          <w:marTop w:val="0"/>
          <w:marBottom w:val="0"/>
          <w:divBdr>
            <w:top w:val="none" w:sz="0" w:space="0" w:color="auto"/>
            <w:left w:val="none" w:sz="0" w:space="0" w:color="auto"/>
            <w:bottom w:val="none" w:sz="0" w:space="0" w:color="auto"/>
            <w:right w:val="none" w:sz="0" w:space="0" w:color="auto"/>
          </w:divBdr>
        </w:div>
        <w:div w:id="965085867">
          <w:marLeft w:val="640"/>
          <w:marRight w:val="0"/>
          <w:marTop w:val="0"/>
          <w:marBottom w:val="0"/>
          <w:divBdr>
            <w:top w:val="none" w:sz="0" w:space="0" w:color="auto"/>
            <w:left w:val="none" w:sz="0" w:space="0" w:color="auto"/>
            <w:bottom w:val="none" w:sz="0" w:space="0" w:color="auto"/>
            <w:right w:val="none" w:sz="0" w:space="0" w:color="auto"/>
          </w:divBdr>
        </w:div>
        <w:div w:id="1260023020">
          <w:marLeft w:val="640"/>
          <w:marRight w:val="0"/>
          <w:marTop w:val="0"/>
          <w:marBottom w:val="0"/>
          <w:divBdr>
            <w:top w:val="none" w:sz="0" w:space="0" w:color="auto"/>
            <w:left w:val="none" w:sz="0" w:space="0" w:color="auto"/>
            <w:bottom w:val="none" w:sz="0" w:space="0" w:color="auto"/>
            <w:right w:val="none" w:sz="0" w:space="0" w:color="auto"/>
          </w:divBdr>
        </w:div>
        <w:div w:id="1383287103">
          <w:marLeft w:val="640"/>
          <w:marRight w:val="0"/>
          <w:marTop w:val="0"/>
          <w:marBottom w:val="0"/>
          <w:divBdr>
            <w:top w:val="none" w:sz="0" w:space="0" w:color="auto"/>
            <w:left w:val="none" w:sz="0" w:space="0" w:color="auto"/>
            <w:bottom w:val="none" w:sz="0" w:space="0" w:color="auto"/>
            <w:right w:val="none" w:sz="0" w:space="0" w:color="auto"/>
          </w:divBdr>
        </w:div>
        <w:div w:id="339699350">
          <w:marLeft w:val="640"/>
          <w:marRight w:val="0"/>
          <w:marTop w:val="0"/>
          <w:marBottom w:val="0"/>
          <w:divBdr>
            <w:top w:val="none" w:sz="0" w:space="0" w:color="auto"/>
            <w:left w:val="none" w:sz="0" w:space="0" w:color="auto"/>
            <w:bottom w:val="none" w:sz="0" w:space="0" w:color="auto"/>
            <w:right w:val="none" w:sz="0" w:space="0" w:color="auto"/>
          </w:divBdr>
        </w:div>
        <w:div w:id="789931964">
          <w:marLeft w:val="640"/>
          <w:marRight w:val="0"/>
          <w:marTop w:val="0"/>
          <w:marBottom w:val="0"/>
          <w:divBdr>
            <w:top w:val="none" w:sz="0" w:space="0" w:color="auto"/>
            <w:left w:val="none" w:sz="0" w:space="0" w:color="auto"/>
            <w:bottom w:val="none" w:sz="0" w:space="0" w:color="auto"/>
            <w:right w:val="none" w:sz="0" w:space="0" w:color="auto"/>
          </w:divBdr>
        </w:div>
        <w:div w:id="1163471019">
          <w:marLeft w:val="640"/>
          <w:marRight w:val="0"/>
          <w:marTop w:val="0"/>
          <w:marBottom w:val="0"/>
          <w:divBdr>
            <w:top w:val="none" w:sz="0" w:space="0" w:color="auto"/>
            <w:left w:val="none" w:sz="0" w:space="0" w:color="auto"/>
            <w:bottom w:val="none" w:sz="0" w:space="0" w:color="auto"/>
            <w:right w:val="none" w:sz="0" w:space="0" w:color="auto"/>
          </w:divBdr>
        </w:div>
        <w:div w:id="981616105">
          <w:marLeft w:val="640"/>
          <w:marRight w:val="0"/>
          <w:marTop w:val="0"/>
          <w:marBottom w:val="0"/>
          <w:divBdr>
            <w:top w:val="none" w:sz="0" w:space="0" w:color="auto"/>
            <w:left w:val="none" w:sz="0" w:space="0" w:color="auto"/>
            <w:bottom w:val="none" w:sz="0" w:space="0" w:color="auto"/>
            <w:right w:val="none" w:sz="0" w:space="0" w:color="auto"/>
          </w:divBdr>
        </w:div>
        <w:div w:id="646084478">
          <w:marLeft w:val="640"/>
          <w:marRight w:val="0"/>
          <w:marTop w:val="0"/>
          <w:marBottom w:val="0"/>
          <w:divBdr>
            <w:top w:val="none" w:sz="0" w:space="0" w:color="auto"/>
            <w:left w:val="none" w:sz="0" w:space="0" w:color="auto"/>
            <w:bottom w:val="none" w:sz="0" w:space="0" w:color="auto"/>
            <w:right w:val="none" w:sz="0" w:space="0" w:color="auto"/>
          </w:divBdr>
        </w:div>
        <w:div w:id="1286814241">
          <w:marLeft w:val="640"/>
          <w:marRight w:val="0"/>
          <w:marTop w:val="0"/>
          <w:marBottom w:val="0"/>
          <w:divBdr>
            <w:top w:val="none" w:sz="0" w:space="0" w:color="auto"/>
            <w:left w:val="none" w:sz="0" w:space="0" w:color="auto"/>
            <w:bottom w:val="none" w:sz="0" w:space="0" w:color="auto"/>
            <w:right w:val="none" w:sz="0" w:space="0" w:color="auto"/>
          </w:divBdr>
        </w:div>
        <w:div w:id="589655841">
          <w:marLeft w:val="640"/>
          <w:marRight w:val="0"/>
          <w:marTop w:val="0"/>
          <w:marBottom w:val="0"/>
          <w:divBdr>
            <w:top w:val="none" w:sz="0" w:space="0" w:color="auto"/>
            <w:left w:val="none" w:sz="0" w:space="0" w:color="auto"/>
            <w:bottom w:val="none" w:sz="0" w:space="0" w:color="auto"/>
            <w:right w:val="none" w:sz="0" w:space="0" w:color="auto"/>
          </w:divBdr>
        </w:div>
        <w:div w:id="1561864187">
          <w:marLeft w:val="640"/>
          <w:marRight w:val="0"/>
          <w:marTop w:val="0"/>
          <w:marBottom w:val="0"/>
          <w:divBdr>
            <w:top w:val="none" w:sz="0" w:space="0" w:color="auto"/>
            <w:left w:val="none" w:sz="0" w:space="0" w:color="auto"/>
            <w:bottom w:val="none" w:sz="0" w:space="0" w:color="auto"/>
            <w:right w:val="none" w:sz="0" w:space="0" w:color="auto"/>
          </w:divBdr>
        </w:div>
        <w:div w:id="1628900736">
          <w:marLeft w:val="640"/>
          <w:marRight w:val="0"/>
          <w:marTop w:val="0"/>
          <w:marBottom w:val="0"/>
          <w:divBdr>
            <w:top w:val="none" w:sz="0" w:space="0" w:color="auto"/>
            <w:left w:val="none" w:sz="0" w:space="0" w:color="auto"/>
            <w:bottom w:val="none" w:sz="0" w:space="0" w:color="auto"/>
            <w:right w:val="none" w:sz="0" w:space="0" w:color="auto"/>
          </w:divBdr>
        </w:div>
        <w:div w:id="2055537363">
          <w:marLeft w:val="640"/>
          <w:marRight w:val="0"/>
          <w:marTop w:val="0"/>
          <w:marBottom w:val="0"/>
          <w:divBdr>
            <w:top w:val="none" w:sz="0" w:space="0" w:color="auto"/>
            <w:left w:val="none" w:sz="0" w:space="0" w:color="auto"/>
            <w:bottom w:val="none" w:sz="0" w:space="0" w:color="auto"/>
            <w:right w:val="none" w:sz="0" w:space="0" w:color="auto"/>
          </w:divBdr>
        </w:div>
        <w:div w:id="1850439588">
          <w:marLeft w:val="640"/>
          <w:marRight w:val="0"/>
          <w:marTop w:val="0"/>
          <w:marBottom w:val="0"/>
          <w:divBdr>
            <w:top w:val="none" w:sz="0" w:space="0" w:color="auto"/>
            <w:left w:val="none" w:sz="0" w:space="0" w:color="auto"/>
            <w:bottom w:val="none" w:sz="0" w:space="0" w:color="auto"/>
            <w:right w:val="none" w:sz="0" w:space="0" w:color="auto"/>
          </w:divBdr>
        </w:div>
        <w:div w:id="1937051399">
          <w:marLeft w:val="640"/>
          <w:marRight w:val="0"/>
          <w:marTop w:val="0"/>
          <w:marBottom w:val="0"/>
          <w:divBdr>
            <w:top w:val="none" w:sz="0" w:space="0" w:color="auto"/>
            <w:left w:val="none" w:sz="0" w:space="0" w:color="auto"/>
            <w:bottom w:val="none" w:sz="0" w:space="0" w:color="auto"/>
            <w:right w:val="none" w:sz="0" w:space="0" w:color="auto"/>
          </w:divBdr>
        </w:div>
        <w:div w:id="361244160">
          <w:marLeft w:val="640"/>
          <w:marRight w:val="0"/>
          <w:marTop w:val="0"/>
          <w:marBottom w:val="0"/>
          <w:divBdr>
            <w:top w:val="none" w:sz="0" w:space="0" w:color="auto"/>
            <w:left w:val="none" w:sz="0" w:space="0" w:color="auto"/>
            <w:bottom w:val="none" w:sz="0" w:space="0" w:color="auto"/>
            <w:right w:val="none" w:sz="0" w:space="0" w:color="auto"/>
          </w:divBdr>
        </w:div>
        <w:div w:id="1516849225">
          <w:marLeft w:val="640"/>
          <w:marRight w:val="0"/>
          <w:marTop w:val="0"/>
          <w:marBottom w:val="0"/>
          <w:divBdr>
            <w:top w:val="none" w:sz="0" w:space="0" w:color="auto"/>
            <w:left w:val="none" w:sz="0" w:space="0" w:color="auto"/>
            <w:bottom w:val="none" w:sz="0" w:space="0" w:color="auto"/>
            <w:right w:val="none" w:sz="0" w:space="0" w:color="auto"/>
          </w:divBdr>
        </w:div>
        <w:div w:id="900481759">
          <w:marLeft w:val="640"/>
          <w:marRight w:val="0"/>
          <w:marTop w:val="0"/>
          <w:marBottom w:val="0"/>
          <w:divBdr>
            <w:top w:val="none" w:sz="0" w:space="0" w:color="auto"/>
            <w:left w:val="none" w:sz="0" w:space="0" w:color="auto"/>
            <w:bottom w:val="none" w:sz="0" w:space="0" w:color="auto"/>
            <w:right w:val="none" w:sz="0" w:space="0" w:color="auto"/>
          </w:divBdr>
        </w:div>
        <w:div w:id="1873417553">
          <w:marLeft w:val="640"/>
          <w:marRight w:val="0"/>
          <w:marTop w:val="0"/>
          <w:marBottom w:val="0"/>
          <w:divBdr>
            <w:top w:val="none" w:sz="0" w:space="0" w:color="auto"/>
            <w:left w:val="none" w:sz="0" w:space="0" w:color="auto"/>
            <w:bottom w:val="none" w:sz="0" w:space="0" w:color="auto"/>
            <w:right w:val="none" w:sz="0" w:space="0" w:color="auto"/>
          </w:divBdr>
        </w:div>
        <w:div w:id="1629968678">
          <w:marLeft w:val="640"/>
          <w:marRight w:val="0"/>
          <w:marTop w:val="0"/>
          <w:marBottom w:val="0"/>
          <w:divBdr>
            <w:top w:val="none" w:sz="0" w:space="0" w:color="auto"/>
            <w:left w:val="none" w:sz="0" w:space="0" w:color="auto"/>
            <w:bottom w:val="none" w:sz="0" w:space="0" w:color="auto"/>
            <w:right w:val="none" w:sz="0" w:space="0" w:color="auto"/>
          </w:divBdr>
        </w:div>
        <w:div w:id="451754552">
          <w:marLeft w:val="640"/>
          <w:marRight w:val="0"/>
          <w:marTop w:val="0"/>
          <w:marBottom w:val="0"/>
          <w:divBdr>
            <w:top w:val="none" w:sz="0" w:space="0" w:color="auto"/>
            <w:left w:val="none" w:sz="0" w:space="0" w:color="auto"/>
            <w:bottom w:val="none" w:sz="0" w:space="0" w:color="auto"/>
            <w:right w:val="none" w:sz="0" w:space="0" w:color="auto"/>
          </w:divBdr>
        </w:div>
        <w:div w:id="247273116">
          <w:marLeft w:val="640"/>
          <w:marRight w:val="0"/>
          <w:marTop w:val="0"/>
          <w:marBottom w:val="0"/>
          <w:divBdr>
            <w:top w:val="none" w:sz="0" w:space="0" w:color="auto"/>
            <w:left w:val="none" w:sz="0" w:space="0" w:color="auto"/>
            <w:bottom w:val="none" w:sz="0" w:space="0" w:color="auto"/>
            <w:right w:val="none" w:sz="0" w:space="0" w:color="auto"/>
          </w:divBdr>
        </w:div>
        <w:div w:id="1681421213">
          <w:marLeft w:val="640"/>
          <w:marRight w:val="0"/>
          <w:marTop w:val="0"/>
          <w:marBottom w:val="0"/>
          <w:divBdr>
            <w:top w:val="none" w:sz="0" w:space="0" w:color="auto"/>
            <w:left w:val="none" w:sz="0" w:space="0" w:color="auto"/>
            <w:bottom w:val="none" w:sz="0" w:space="0" w:color="auto"/>
            <w:right w:val="none" w:sz="0" w:space="0" w:color="auto"/>
          </w:divBdr>
        </w:div>
        <w:div w:id="2096046468">
          <w:marLeft w:val="640"/>
          <w:marRight w:val="0"/>
          <w:marTop w:val="0"/>
          <w:marBottom w:val="0"/>
          <w:divBdr>
            <w:top w:val="none" w:sz="0" w:space="0" w:color="auto"/>
            <w:left w:val="none" w:sz="0" w:space="0" w:color="auto"/>
            <w:bottom w:val="none" w:sz="0" w:space="0" w:color="auto"/>
            <w:right w:val="none" w:sz="0" w:space="0" w:color="auto"/>
          </w:divBdr>
        </w:div>
        <w:div w:id="1261529360">
          <w:marLeft w:val="640"/>
          <w:marRight w:val="0"/>
          <w:marTop w:val="0"/>
          <w:marBottom w:val="0"/>
          <w:divBdr>
            <w:top w:val="none" w:sz="0" w:space="0" w:color="auto"/>
            <w:left w:val="none" w:sz="0" w:space="0" w:color="auto"/>
            <w:bottom w:val="none" w:sz="0" w:space="0" w:color="auto"/>
            <w:right w:val="none" w:sz="0" w:space="0" w:color="auto"/>
          </w:divBdr>
        </w:div>
        <w:div w:id="1106196761">
          <w:marLeft w:val="640"/>
          <w:marRight w:val="0"/>
          <w:marTop w:val="0"/>
          <w:marBottom w:val="0"/>
          <w:divBdr>
            <w:top w:val="none" w:sz="0" w:space="0" w:color="auto"/>
            <w:left w:val="none" w:sz="0" w:space="0" w:color="auto"/>
            <w:bottom w:val="none" w:sz="0" w:space="0" w:color="auto"/>
            <w:right w:val="none" w:sz="0" w:space="0" w:color="auto"/>
          </w:divBdr>
        </w:div>
        <w:div w:id="55012661">
          <w:marLeft w:val="640"/>
          <w:marRight w:val="0"/>
          <w:marTop w:val="0"/>
          <w:marBottom w:val="0"/>
          <w:divBdr>
            <w:top w:val="none" w:sz="0" w:space="0" w:color="auto"/>
            <w:left w:val="none" w:sz="0" w:space="0" w:color="auto"/>
            <w:bottom w:val="none" w:sz="0" w:space="0" w:color="auto"/>
            <w:right w:val="none" w:sz="0" w:space="0" w:color="auto"/>
          </w:divBdr>
        </w:div>
        <w:div w:id="598492162">
          <w:marLeft w:val="640"/>
          <w:marRight w:val="0"/>
          <w:marTop w:val="0"/>
          <w:marBottom w:val="0"/>
          <w:divBdr>
            <w:top w:val="none" w:sz="0" w:space="0" w:color="auto"/>
            <w:left w:val="none" w:sz="0" w:space="0" w:color="auto"/>
            <w:bottom w:val="none" w:sz="0" w:space="0" w:color="auto"/>
            <w:right w:val="none" w:sz="0" w:space="0" w:color="auto"/>
          </w:divBdr>
        </w:div>
        <w:div w:id="442118908">
          <w:marLeft w:val="640"/>
          <w:marRight w:val="0"/>
          <w:marTop w:val="0"/>
          <w:marBottom w:val="0"/>
          <w:divBdr>
            <w:top w:val="none" w:sz="0" w:space="0" w:color="auto"/>
            <w:left w:val="none" w:sz="0" w:space="0" w:color="auto"/>
            <w:bottom w:val="none" w:sz="0" w:space="0" w:color="auto"/>
            <w:right w:val="none" w:sz="0" w:space="0" w:color="auto"/>
          </w:divBdr>
        </w:div>
        <w:div w:id="382869585">
          <w:marLeft w:val="640"/>
          <w:marRight w:val="0"/>
          <w:marTop w:val="0"/>
          <w:marBottom w:val="0"/>
          <w:divBdr>
            <w:top w:val="none" w:sz="0" w:space="0" w:color="auto"/>
            <w:left w:val="none" w:sz="0" w:space="0" w:color="auto"/>
            <w:bottom w:val="none" w:sz="0" w:space="0" w:color="auto"/>
            <w:right w:val="none" w:sz="0" w:space="0" w:color="auto"/>
          </w:divBdr>
        </w:div>
        <w:div w:id="1562525156">
          <w:marLeft w:val="640"/>
          <w:marRight w:val="0"/>
          <w:marTop w:val="0"/>
          <w:marBottom w:val="0"/>
          <w:divBdr>
            <w:top w:val="none" w:sz="0" w:space="0" w:color="auto"/>
            <w:left w:val="none" w:sz="0" w:space="0" w:color="auto"/>
            <w:bottom w:val="none" w:sz="0" w:space="0" w:color="auto"/>
            <w:right w:val="none" w:sz="0" w:space="0" w:color="auto"/>
          </w:divBdr>
        </w:div>
        <w:div w:id="1560244658">
          <w:marLeft w:val="640"/>
          <w:marRight w:val="0"/>
          <w:marTop w:val="0"/>
          <w:marBottom w:val="0"/>
          <w:divBdr>
            <w:top w:val="none" w:sz="0" w:space="0" w:color="auto"/>
            <w:left w:val="none" w:sz="0" w:space="0" w:color="auto"/>
            <w:bottom w:val="none" w:sz="0" w:space="0" w:color="auto"/>
            <w:right w:val="none" w:sz="0" w:space="0" w:color="auto"/>
          </w:divBdr>
        </w:div>
        <w:div w:id="1906795718">
          <w:marLeft w:val="640"/>
          <w:marRight w:val="0"/>
          <w:marTop w:val="0"/>
          <w:marBottom w:val="0"/>
          <w:divBdr>
            <w:top w:val="none" w:sz="0" w:space="0" w:color="auto"/>
            <w:left w:val="none" w:sz="0" w:space="0" w:color="auto"/>
            <w:bottom w:val="none" w:sz="0" w:space="0" w:color="auto"/>
            <w:right w:val="none" w:sz="0" w:space="0" w:color="auto"/>
          </w:divBdr>
        </w:div>
        <w:div w:id="859705588">
          <w:marLeft w:val="640"/>
          <w:marRight w:val="0"/>
          <w:marTop w:val="0"/>
          <w:marBottom w:val="0"/>
          <w:divBdr>
            <w:top w:val="none" w:sz="0" w:space="0" w:color="auto"/>
            <w:left w:val="none" w:sz="0" w:space="0" w:color="auto"/>
            <w:bottom w:val="none" w:sz="0" w:space="0" w:color="auto"/>
            <w:right w:val="none" w:sz="0" w:space="0" w:color="auto"/>
          </w:divBdr>
        </w:div>
        <w:div w:id="2119712271">
          <w:marLeft w:val="640"/>
          <w:marRight w:val="0"/>
          <w:marTop w:val="0"/>
          <w:marBottom w:val="0"/>
          <w:divBdr>
            <w:top w:val="none" w:sz="0" w:space="0" w:color="auto"/>
            <w:left w:val="none" w:sz="0" w:space="0" w:color="auto"/>
            <w:bottom w:val="none" w:sz="0" w:space="0" w:color="auto"/>
            <w:right w:val="none" w:sz="0" w:space="0" w:color="auto"/>
          </w:divBdr>
        </w:div>
        <w:div w:id="1384523132">
          <w:marLeft w:val="640"/>
          <w:marRight w:val="0"/>
          <w:marTop w:val="0"/>
          <w:marBottom w:val="0"/>
          <w:divBdr>
            <w:top w:val="none" w:sz="0" w:space="0" w:color="auto"/>
            <w:left w:val="none" w:sz="0" w:space="0" w:color="auto"/>
            <w:bottom w:val="none" w:sz="0" w:space="0" w:color="auto"/>
            <w:right w:val="none" w:sz="0" w:space="0" w:color="auto"/>
          </w:divBdr>
        </w:div>
        <w:div w:id="558831905">
          <w:marLeft w:val="640"/>
          <w:marRight w:val="0"/>
          <w:marTop w:val="0"/>
          <w:marBottom w:val="0"/>
          <w:divBdr>
            <w:top w:val="none" w:sz="0" w:space="0" w:color="auto"/>
            <w:left w:val="none" w:sz="0" w:space="0" w:color="auto"/>
            <w:bottom w:val="none" w:sz="0" w:space="0" w:color="auto"/>
            <w:right w:val="none" w:sz="0" w:space="0" w:color="auto"/>
          </w:divBdr>
        </w:div>
        <w:div w:id="572661030">
          <w:marLeft w:val="640"/>
          <w:marRight w:val="0"/>
          <w:marTop w:val="0"/>
          <w:marBottom w:val="0"/>
          <w:divBdr>
            <w:top w:val="none" w:sz="0" w:space="0" w:color="auto"/>
            <w:left w:val="none" w:sz="0" w:space="0" w:color="auto"/>
            <w:bottom w:val="none" w:sz="0" w:space="0" w:color="auto"/>
            <w:right w:val="none" w:sz="0" w:space="0" w:color="auto"/>
          </w:divBdr>
        </w:div>
        <w:div w:id="1266965052">
          <w:marLeft w:val="640"/>
          <w:marRight w:val="0"/>
          <w:marTop w:val="0"/>
          <w:marBottom w:val="0"/>
          <w:divBdr>
            <w:top w:val="none" w:sz="0" w:space="0" w:color="auto"/>
            <w:left w:val="none" w:sz="0" w:space="0" w:color="auto"/>
            <w:bottom w:val="none" w:sz="0" w:space="0" w:color="auto"/>
            <w:right w:val="none" w:sz="0" w:space="0" w:color="auto"/>
          </w:divBdr>
        </w:div>
        <w:div w:id="1122263588">
          <w:marLeft w:val="640"/>
          <w:marRight w:val="0"/>
          <w:marTop w:val="0"/>
          <w:marBottom w:val="0"/>
          <w:divBdr>
            <w:top w:val="none" w:sz="0" w:space="0" w:color="auto"/>
            <w:left w:val="none" w:sz="0" w:space="0" w:color="auto"/>
            <w:bottom w:val="none" w:sz="0" w:space="0" w:color="auto"/>
            <w:right w:val="none" w:sz="0" w:space="0" w:color="auto"/>
          </w:divBdr>
        </w:div>
        <w:div w:id="871964026">
          <w:marLeft w:val="640"/>
          <w:marRight w:val="0"/>
          <w:marTop w:val="0"/>
          <w:marBottom w:val="0"/>
          <w:divBdr>
            <w:top w:val="none" w:sz="0" w:space="0" w:color="auto"/>
            <w:left w:val="none" w:sz="0" w:space="0" w:color="auto"/>
            <w:bottom w:val="none" w:sz="0" w:space="0" w:color="auto"/>
            <w:right w:val="none" w:sz="0" w:space="0" w:color="auto"/>
          </w:divBdr>
        </w:div>
        <w:div w:id="1814642930">
          <w:marLeft w:val="640"/>
          <w:marRight w:val="0"/>
          <w:marTop w:val="0"/>
          <w:marBottom w:val="0"/>
          <w:divBdr>
            <w:top w:val="none" w:sz="0" w:space="0" w:color="auto"/>
            <w:left w:val="none" w:sz="0" w:space="0" w:color="auto"/>
            <w:bottom w:val="none" w:sz="0" w:space="0" w:color="auto"/>
            <w:right w:val="none" w:sz="0" w:space="0" w:color="auto"/>
          </w:divBdr>
        </w:div>
        <w:div w:id="495190512">
          <w:marLeft w:val="640"/>
          <w:marRight w:val="0"/>
          <w:marTop w:val="0"/>
          <w:marBottom w:val="0"/>
          <w:divBdr>
            <w:top w:val="none" w:sz="0" w:space="0" w:color="auto"/>
            <w:left w:val="none" w:sz="0" w:space="0" w:color="auto"/>
            <w:bottom w:val="none" w:sz="0" w:space="0" w:color="auto"/>
            <w:right w:val="none" w:sz="0" w:space="0" w:color="auto"/>
          </w:divBdr>
        </w:div>
        <w:div w:id="1847095244">
          <w:marLeft w:val="640"/>
          <w:marRight w:val="0"/>
          <w:marTop w:val="0"/>
          <w:marBottom w:val="0"/>
          <w:divBdr>
            <w:top w:val="none" w:sz="0" w:space="0" w:color="auto"/>
            <w:left w:val="none" w:sz="0" w:space="0" w:color="auto"/>
            <w:bottom w:val="none" w:sz="0" w:space="0" w:color="auto"/>
            <w:right w:val="none" w:sz="0" w:space="0" w:color="auto"/>
          </w:divBdr>
        </w:div>
        <w:div w:id="2104373554">
          <w:marLeft w:val="640"/>
          <w:marRight w:val="0"/>
          <w:marTop w:val="0"/>
          <w:marBottom w:val="0"/>
          <w:divBdr>
            <w:top w:val="none" w:sz="0" w:space="0" w:color="auto"/>
            <w:left w:val="none" w:sz="0" w:space="0" w:color="auto"/>
            <w:bottom w:val="none" w:sz="0" w:space="0" w:color="auto"/>
            <w:right w:val="none" w:sz="0" w:space="0" w:color="auto"/>
          </w:divBdr>
        </w:div>
        <w:div w:id="1792744095">
          <w:marLeft w:val="640"/>
          <w:marRight w:val="0"/>
          <w:marTop w:val="0"/>
          <w:marBottom w:val="0"/>
          <w:divBdr>
            <w:top w:val="none" w:sz="0" w:space="0" w:color="auto"/>
            <w:left w:val="none" w:sz="0" w:space="0" w:color="auto"/>
            <w:bottom w:val="none" w:sz="0" w:space="0" w:color="auto"/>
            <w:right w:val="none" w:sz="0" w:space="0" w:color="auto"/>
          </w:divBdr>
        </w:div>
        <w:div w:id="1238319460">
          <w:marLeft w:val="640"/>
          <w:marRight w:val="0"/>
          <w:marTop w:val="0"/>
          <w:marBottom w:val="0"/>
          <w:divBdr>
            <w:top w:val="none" w:sz="0" w:space="0" w:color="auto"/>
            <w:left w:val="none" w:sz="0" w:space="0" w:color="auto"/>
            <w:bottom w:val="none" w:sz="0" w:space="0" w:color="auto"/>
            <w:right w:val="none" w:sz="0" w:space="0" w:color="auto"/>
          </w:divBdr>
        </w:div>
        <w:div w:id="707068054">
          <w:marLeft w:val="640"/>
          <w:marRight w:val="0"/>
          <w:marTop w:val="0"/>
          <w:marBottom w:val="0"/>
          <w:divBdr>
            <w:top w:val="none" w:sz="0" w:space="0" w:color="auto"/>
            <w:left w:val="none" w:sz="0" w:space="0" w:color="auto"/>
            <w:bottom w:val="none" w:sz="0" w:space="0" w:color="auto"/>
            <w:right w:val="none" w:sz="0" w:space="0" w:color="auto"/>
          </w:divBdr>
        </w:div>
        <w:div w:id="2114158238">
          <w:marLeft w:val="640"/>
          <w:marRight w:val="0"/>
          <w:marTop w:val="0"/>
          <w:marBottom w:val="0"/>
          <w:divBdr>
            <w:top w:val="none" w:sz="0" w:space="0" w:color="auto"/>
            <w:left w:val="none" w:sz="0" w:space="0" w:color="auto"/>
            <w:bottom w:val="none" w:sz="0" w:space="0" w:color="auto"/>
            <w:right w:val="none" w:sz="0" w:space="0" w:color="auto"/>
          </w:divBdr>
        </w:div>
        <w:div w:id="626938688">
          <w:marLeft w:val="640"/>
          <w:marRight w:val="0"/>
          <w:marTop w:val="0"/>
          <w:marBottom w:val="0"/>
          <w:divBdr>
            <w:top w:val="none" w:sz="0" w:space="0" w:color="auto"/>
            <w:left w:val="none" w:sz="0" w:space="0" w:color="auto"/>
            <w:bottom w:val="none" w:sz="0" w:space="0" w:color="auto"/>
            <w:right w:val="none" w:sz="0" w:space="0" w:color="auto"/>
          </w:divBdr>
        </w:div>
        <w:div w:id="1492940143">
          <w:marLeft w:val="640"/>
          <w:marRight w:val="0"/>
          <w:marTop w:val="0"/>
          <w:marBottom w:val="0"/>
          <w:divBdr>
            <w:top w:val="none" w:sz="0" w:space="0" w:color="auto"/>
            <w:left w:val="none" w:sz="0" w:space="0" w:color="auto"/>
            <w:bottom w:val="none" w:sz="0" w:space="0" w:color="auto"/>
            <w:right w:val="none" w:sz="0" w:space="0" w:color="auto"/>
          </w:divBdr>
        </w:div>
        <w:div w:id="1146967380">
          <w:marLeft w:val="640"/>
          <w:marRight w:val="0"/>
          <w:marTop w:val="0"/>
          <w:marBottom w:val="0"/>
          <w:divBdr>
            <w:top w:val="none" w:sz="0" w:space="0" w:color="auto"/>
            <w:left w:val="none" w:sz="0" w:space="0" w:color="auto"/>
            <w:bottom w:val="none" w:sz="0" w:space="0" w:color="auto"/>
            <w:right w:val="none" w:sz="0" w:space="0" w:color="auto"/>
          </w:divBdr>
        </w:div>
        <w:div w:id="649402659">
          <w:marLeft w:val="640"/>
          <w:marRight w:val="0"/>
          <w:marTop w:val="0"/>
          <w:marBottom w:val="0"/>
          <w:divBdr>
            <w:top w:val="none" w:sz="0" w:space="0" w:color="auto"/>
            <w:left w:val="none" w:sz="0" w:space="0" w:color="auto"/>
            <w:bottom w:val="none" w:sz="0" w:space="0" w:color="auto"/>
            <w:right w:val="none" w:sz="0" w:space="0" w:color="auto"/>
          </w:divBdr>
        </w:div>
        <w:div w:id="1389304216">
          <w:marLeft w:val="640"/>
          <w:marRight w:val="0"/>
          <w:marTop w:val="0"/>
          <w:marBottom w:val="0"/>
          <w:divBdr>
            <w:top w:val="none" w:sz="0" w:space="0" w:color="auto"/>
            <w:left w:val="none" w:sz="0" w:space="0" w:color="auto"/>
            <w:bottom w:val="none" w:sz="0" w:space="0" w:color="auto"/>
            <w:right w:val="none" w:sz="0" w:space="0" w:color="auto"/>
          </w:divBdr>
        </w:div>
        <w:div w:id="1876309218">
          <w:marLeft w:val="640"/>
          <w:marRight w:val="0"/>
          <w:marTop w:val="0"/>
          <w:marBottom w:val="0"/>
          <w:divBdr>
            <w:top w:val="none" w:sz="0" w:space="0" w:color="auto"/>
            <w:left w:val="none" w:sz="0" w:space="0" w:color="auto"/>
            <w:bottom w:val="none" w:sz="0" w:space="0" w:color="auto"/>
            <w:right w:val="none" w:sz="0" w:space="0" w:color="auto"/>
          </w:divBdr>
        </w:div>
        <w:div w:id="1510290251">
          <w:marLeft w:val="640"/>
          <w:marRight w:val="0"/>
          <w:marTop w:val="0"/>
          <w:marBottom w:val="0"/>
          <w:divBdr>
            <w:top w:val="none" w:sz="0" w:space="0" w:color="auto"/>
            <w:left w:val="none" w:sz="0" w:space="0" w:color="auto"/>
            <w:bottom w:val="none" w:sz="0" w:space="0" w:color="auto"/>
            <w:right w:val="none" w:sz="0" w:space="0" w:color="auto"/>
          </w:divBdr>
        </w:div>
        <w:div w:id="1523014596">
          <w:marLeft w:val="640"/>
          <w:marRight w:val="0"/>
          <w:marTop w:val="0"/>
          <w:marBottom w:val="0"/>
          <w:divBdr>
            <w:top w:val="none" w:sz="0" w:space="0" w:color="auto"/>
            <w:left w:val="none" w:sz="0" w:space="0" w:color="auto"/>
            <w:bottom w:val="none" w:sz="0" w:space="0" w:color="auto"/>
            <w:right w:val="none" w:sz="0" w:space="0" w:color="auto"/>
          </w:divBdr>
        </w:div>
        <w:div w:id="394009222">
          <w:marLeft w:val="640"/>
          <w:marRight w:val="0"/>
          <w:marTop w:val="0"/>
          <w:marBottom w:val="0"/>
          <w:divBdr>
            <w:top w:val="none" w:sz="0" w:space="0" w:color="auto"/>
            <w:left w:val="none" w:sz="0" w:space="0" w:color="auto"/>
            <w:bottom w:val="none" w:sz="0" w:space="0" w:color="auto"/>
            <w:right w:val="none" w:sz="0" w:space="0" w:color="auto"/>
          </w:divBdr>
        </w:div>
        <w:div w:id="159124737">
          <w:marLeft w:val="640"/>
          <w:marRight w:val="0"/>
          <w:marTop w:val="0"/>
          <w:marBottom w:val="0"/>
          <w:divBdr>
            <w:top w:val="none" w:sz="0" w:space="0" w:color="auto"/>
            <w:left w:val="none" w:sz="0" w:space="0" w:color="auto"/>
            <w:bottom w:val="none" w:sz="0" w:space="0" w:color="auto"/>
            <w:right w:val="none" w:sz="0" w:space="0" w:color="auto"/>
          </w:divBdr>
        </w:div>
        <w:div w:id="1918709429">
          <w:marLeft w:val="640"/>
          <w:marRight w:val="0"/>
          <w:marTop w:val="0"/>
          <w:marBottom w:val="0"/>
          <w:divBdr>
            <w:top w:val="none" w:sz="0" w:space="0" w:color="auto"/>
            <w:left w:val="none" w:sz="0" w:space="0" w:color="auto"/>
            <w:bottom w:val="none" w:sz="0" w:space="0" w:color="auto"/>
            <w:right w:val="none" w:sz="0" w:space="0" w:color="auto"/>
          </w:divBdr>
        </w:div>
        <w:div w:id="1915355753">
          <w:marLeft w:val="640"/>
          <w:marRight w:val="0"/>
          <w:marTop w:val="0"/>
          <w:marBottom w:val="0"/>
          <w:divBdr>
            <w:top w:val="none" w:sz="0" w:space="0" w:color="auto"/>
            <w:left w:val="none" w:sz="0" w:space="0" w:color="auto"/>
            <w:bottom w:val="none" w:sz="0" w:space="0" w:color="auto"/>
            <w:right w:val="none" w:sz="0" w:space="0" w:color="auto"/>
          </w:divBdr>
        </w:div>
        <w:div w:id="1929075470">
          <w:marLeft w:val="640"/>
          <w:marRight w:val="0"/>
          <w:marTop w:val="0"/>
          <w:marBottom w:val="0"/>
          <w:divBdr>
            <w:top w:val="none" w:sz="0" w:space="0" w:color="auto"/>
            <w:left w:val="none" w:sz="0" w:space="0" w:color="auto"/>
            <w:bottom w:val="none" w:sz="0" w:space="0" w:color="auto"/>
            <w:right w:val="none" w:sz="0" w:space="0" w:color="auto"/>
          </w:divBdr>
        </w:div>
        <w:div w:id="1049233165">
          <w:marLeft w:val="640"/>
          <w:marRight w:val="0"/>
          <w:marTop w:val="0"/>
          <w:marBottom w:val="0"/>
          <w:divBdr>
            <w:top w:val="none" w:sz="0" w:space="0" w:color="auto"/>
            <w:left w:val="none" w:sz="0" w:space="0" w:color="auto"/>
            <w:bottom w:val="none" w:sz="0" w:space="0" w:color="auto"/>
            <w:right w:val="none" w:sz="0" w:space="0" w:color="auto"/>
          </w:divBdr>
        </w:div>
        <w:div w:id="2142074113">
          <w:marLeft w:val="640"/>
          <w:marRight w:val="0"/>
          <w:marTop w:val="0"/>
          <w:marBottom w:val="0"/>
          <w:divBdr>
            <w:top w:val="none" w:sz="0" w:space="0" w:color="auto"/>
            <w:left w:val="none" w:sz="0" w:space="0" w:color="auto"/>
            <w:bottom w:val="none" w:sz="0" w:space="0" w:color="auto"/>
            <w:right w:val="none" w:sz="0" w:space="0" w:color="auto"/>
          </w:divBdr>
        </w:div>
        <w:div w:id="1306397971">
          <w:marLeft w:val="640"/>
          <w:marRight w:val="0"/>
          <w:marTop w:val="0"/>
          <w:marBottom w:val="0"/>
          <w:divBdr>
            <w:top w:val="none" w:sz="0" w:space="0" w:color="auto"/>
            <w:left w:val="none" w:sz="0" w:space="0" w:color="auto"/>
            <w:bottom w:val="none" w:sz="0" w:space="0" w:color="auto"/>
            <w:right w:val="none" w:sz="0" w:space="0" w:color="auto"/>
          </w:divBdr>
        </w:div>
        <w:div w:id="682434465">
          <w:marLeft w:val="640"/>
          <w:marRight w:val="0"/>
          <w:marTop w:val="0"/>
          <w:marBottom w:val="0"/>
          <w:divBdr>
            <w:top w:val="none" w:sz="0" w:space="0" w:color="auto"/>
            <w:left w:val="none" w:sz="0" w:space="0" w:color="auto"/>
            <w:bottom w:val="none" w:sz="0" w:space="0" w:color="auto"/>
            <w:right w:val="none" w:sz="0" w:space="0" w:color="auto"/>
          </w:divBdr>
        </w:div>
        <w:div w:id="133177687">
          <w:marLeft w:val="640"/>
          <w:marRight w:val="0"/>
          <w:marTop w:val="0"/>
          <w:marBottom w:val="0"/>
          <w:divBdr>
            <w:top w:val="none" w:sz="0" w:space="0" w:color="auto"/>
            <w:left w:val="none" w:sz="0" w:space="0" w:color="auto"/>
            <w:bottom w:val="none" w:sz="0" w:space="0" w:color="auto"/>
            <w:right w:val="none" w:sz="0" w:space="0" w:color="auto"/>
          </w:divBdr>
        </w:div>
        <w:div w:id="441461905">
          <w:marLeft w:val="640"/>
          <w:marRight w:val="0"/>
          <w:marTop w:val="0"/>
          <w:marBottom w:val="0"/>
          <w:divBdr>
            <w:top w:val="none" w:sz="0" w:space="0" w:color="auto"/>
            <w:left w:val="none" w:sz="0" w:space="0" w:color="auto"/>
            <w:bottom w:val="none" w:sz="0" w:space="0" w:color="auto"/>
            <w:right w:val="none" w:sz="0" w:space="0" w:color="auto"/>
          </w:divBdr>
        </w:div>
        <w:div w:id="1248223122">
          <w:marLeft w:val="640"/>
          <w:marRight w:val="0"/>
          <w:marTop w:val="0"/>
          <w:marBottom w:val="0"/>
          <w:divBdr>
            <w:top w:val="none" w:sz="0" w:space="0" w:color="auto"/>
            <w:left w:val="none" w:sz="0" w:space="0" w:color="auto"/>
            <w:bottom w:val="none" w:sz="0" w:space="0" w:color="auto"/>
            <w:right w:val="none" w:sz="0" w:space="0" w:color="auto"/>
          </w:divBdr>
        </w:div>
        <w:div w:id="22946115">
          <w:marLeft w:val="640"/>
          <w:marRight w:val="0"/>
          <w:marTop w:val="0"/>
          <w:marBottom w:val="0"/>
          <w:divBdr>
            <w:top w:val="none" w:sz="0" w:space="0" w:color="auto"/>
            <w:left w:val="none" w:sz="0" w:space="0" w:color="auto"/>
            <w:bottom w:val="none" w:sz="0" w:space="0" w:color="auto"/>
            <w:right w:val="none" w:sz="0" w:space="0" w:color="auto"/>
          </w:divBdr>
        </w:div>
        <w:div w:id="496532827">
          <w:marLeft w:val="640"/>
          <w:marRight w:val="0"/>
          <w:marTop w:val="0"/>
          <w:marBottom w:val="0"/>
          <w:divBdr>
            <w:top w:val="none" w:sz="0" w:space="0" w:color="auto"/>
            <w:left w:val="none" w:sz="0" w:space="0" w:color="auto"/>
            <w:bottom w:val="none" w:sz="0" w:space="0" w:color="auto"/>
            <w:right w:val="none" w:sz="0" w:space="0" w:color="auto"/>
          </w:divBdr>
        </w:div>
        <w:div w:id="972293599">
          <w:marLeft w:val="640"/>
          <w:marRight w:val="0"/>
          <w:marTop w:val="0"/>
          <w:marBottom w:val="0"/>
          <w:divBdr>
            <w:top w:val="none" w:sz="0" w:space="0" w:color="auto"/>
            <w:left w:val="none" w:sz="0" w:space="0" w:color="auto"/>
            <w:bottom w:val="none" w:sz="0" w:space="0" w:color="auto"/>
            <w:right w:val="none" w:sz="0" w:space="0" w:color="auto"/>
          </w:divBdr>
        </w:div>
        <w:div w:id="1252355231">
          <w:marLeft w:val="640"/>
          <w:marRight w:val="0"/>
          <w:marTop w:val="0"/>
          <w:marBottom w:val="0"/>
          <w:divBdr>
            <w:top w:val="none" w:sz="0" w:space="0" w:color="auto"/>
            <w:left w:val="none" w:sz="0" w:space="0" w:color="auto"/>
            <w:bottom w:val="none" w:sz="0" w:space="0" w:color="auto"/>
            <w:right w:val="none" w:sz="0" w:space="0" w:color="auto"/>
          </w:divBdr>
        </w:div>
        <w:div w:id="727411815">
          <w:marLeft w:val="640"/>
          <w:marRight w:val="0"/>
          <w:marTop w:val="0"/>
          <w:marBottom w:val="0"/>
          <w:divBdr>
            <w:top w:val="none" w:sz="0" w:space="0" w:color="auto"/>
            <w:left w:val="none" w:sz="0" w:space="0" w:color="auto"/>
            <w:bottom w:val="none" w:sz="0" w:space="0" w:color="auto"/>
            <w:right w:val="none" w:sz="0" w:space="0" w:color="auto"/>
          </w:divBdr>
        </w:div>
        <w:div w:id="1591811809">
          <w:marLeft w:val="640"/>
          <w:marRight w:val="0"/>
          <w:marTop w:val="0"/>
          <w:marBottom w:val="0"/>
          <w:divBdr>
            <w:top w:val="none" w:sz="0" w:space="0" w:color="auto"/>
            <w:left w:val="none" w:sz="0" w:space="0" w:color="auto"/>
            <w:bottom w:val="none" w:sz="0" w:space="0" w:color="auto"/>
            <w:right w:val="none" w:sz="0" w:space="0" w:color="auto"/>
          </w:divBdr>
        </w:div>
        <w:div w:id="649943110">
          <w:marLeft w:val="640"/>
          <w:marRight w:val="0"/>
          <w:marTop w:val="0"/>
          <w:marBottom w:val="0"/>
          <w:divBdr>
            <w:top w:val="none" w:sz="0" w:space="0" w:color="auto"/>
            <w:left w:val="none" w:sz="0" w:space="0" w:color="auto"/>
            <w:bottom w:val="none" w:sz="0" w:space="0" w:color="auto"/>
            <w:right w:val="none" w:sz="0" w:space="0" w:color="auto"/>
          </w:divBdr>
        </w:div>
        <w:div w:id="454835970">
          <w:marLeft w:val="640"/>
          <w:marRight w:val="0"/>
          <w:marTop w:val="0"/>
          <w:marBottom w:val="0"/>
          <w:divBdr>
            <w:top w:val="none" w:sz="0" w:space="0" w:color="auto"/>
            <w:left w:val="none" w:sz="0" w:space="0" w:color="auto"/>
            <w:bottom w:val="none" w:sz="0" w:space="0" w:color="auto"/>
            <w:right w:val="none" w:sz="0" w:space="0" w:color="auto"/>
          </w:divBdr>
        </w:div>
        <w:div w:id="1569606028">
          <w:marLeft w:val="640"/>
          <w:marRight w:val="0"/>
          <w:marTop w:val="0"/>
          <w:marBottom w:val="0"/>
          <w:divBdr>
            <w:top w:val="none" w:sz="0" w:space="0" w:color="auto"/>
            <w:left w:val="none" w:sz="0" w:space="0" w:color="auto"/>
            <w:bottom w:val="none" w:sz="0" w:space="0" w:color="auto"/>
            <w:right w:val="none" w:sz="0" w:space="0" w:color="auto"/>
          </w:divBdr>
        </w:div>
        <w:div w:id="472522786">
          <w:marLeft w:val="640"/>
          <w:marRight w:val="0"/>
          <w:marTop w:val="0"/>
          <w:marBottom w:val="0"/>
          <w:divBdr>
            <w:top w:val="none" w:sz="0" w:space="0" w:color="auto"/>
            <w:left w:val="none" w:sz="0" w:space="0" w:color="auto"/>
            <w:bottom w:val="none" w:sz="0" w:space="0" w:color="auto"/>
            <w:right w:val="none" w:sz="0" w:space="0" w:color="auto"/>
          </w:divBdr>
        </w:div>
        <w:div w:id="962540136">
          <w:marLeft w:val="640"/>
          <w:marRight w:val="0"/>
          <w:marTop w:val="0"/>
          <w:marBottom w:val="0"/>
          <w:divBdr>
            <w:top w:val="none" w:sz="0" w:space="0" w:color="auto"/>
            <w:left w:val="none" w:sz="0" w:space="0" w:color="auto"/>
            <w:bottom w:val="none" w:sz="0" w:space="0" w:color="auto"/>
            <w:right w:val="none" w:sz="0" w:space="0" w:color="auto"/>
          </w:divBdr>
        </w:div>
        <w:div w:id="1567645368">
          <w:marLeft w:val="640"/>
          <w:marRight w:val="0"/>
          <w:marTop w:val="0"/>
          <w:marBottom w:val="0"/>
          <w:divBdr>
            <w:top w:val="none" w:sz="0" w:space="0" w:color="auto"/>
            <w:left w:val="none" w:sz="0" w:space="0" w:color="auto"/>
            <w:bottom w:val="none" w:sz="0" w:space="0" w:color="auto"/>
            <w:right w:val="none" w:sz="0" w:space="0" w:color="auto"/>
          </w:divBdr>
        </w:div>
        <w:div w:id="1407654297">
          <w:marLeft w:val="640"/>
          <w:marRight w:val="0"/>
          <w:marTop w:val="0"/>
          <w:marBottom w:val="0"/>
          <w:divBdr>
            <w:top w:val="none" w:sz="0" w:space="0" w:color="auto"/>
            <w:left w:val="none" w:sz="0" w:space="0" w:color="auto"/>
            <w:bottom w:val="none" w:sz="0" w:space="0" w:color="auto"/>
            <w:right w:val="none" w:sz="0" w:space="0" w:color="auto"/>
          </w:divBdr>
        </w:div>
        <w:div w:id="621419475">
          <w:marLeft w:val="640"/>
          <w:marRight w:val="0"/>
          <w:marTop w:val="0"/>
          <w:marBottom w:val="0"/>
          <w:divBdr>
            <w:top w:val="none" w:sz="0" w:space="0" w:color="auto"/>
            <w:left w:val="none" w:sz="0" w:space="0" w:color="auto"/>
            <w:bottom w:val="none" w:sz="0" w:space="0" w:color="auto"/>
            <w:right w:val="none" w:sz="0" w:space="0" w:color="auto"/>
          </w:divBdr>
        </w:div>
        <w:div w:id="937620">
          <w:marLeft w:val="640"/>
          <w:marRight w:val="0"/>
          <w:marTop w:val="0"/>
          <w:marBottom w:val="0"/>
          <w:divBdr>
            <w:top w:val="none" w:sz="0" w:space="0" w:color="auto"/>
            <w:left w:val="none" w:sz="0" w:space="0" w:color="auto"/>
            <w:bottom w:val="none" w:sz="0" w:space="0" w:color="auto"/>
            <w:right w:val="none" w:sz="0" w:space="0" w:color="auto"/>
          </w:divBdr>
        </w:div>
        <w:div w:id="453868111">
          <w:marLeft w:val="640"/>
          <w:marRight w:val="0"/>
          <w:marTop w:val="0"/>
          <w:marBottom w:val="0"/>
          <w:divBdr>
            <w:top w:val="none" w:sz="0" w:space="0" w:color="auto"/>
            <w:left w:val="none" w:sz="0" w:space="0" w:color="auto"/>
            <w:bottom w:val="none" w:sz="0" w:space="0" w:color="auto"/>
            <w:right w:val="none" w:sz="0" w:space="0" w:color="auto"/>
          </w:divBdr>
        </w:div>
        <w:div w:id="1182822565">
          <w:marLeft w:val="640"/>
          <w:marRight w:val="0"/>
          <w:marTop w:val="0"/>
          <w:marBottom w:val="0"/>
          <w:divBdr>
            <w:top w:val="none" w:sz="0" w:space="0" w:color="auto"/>
            <w:left w:val="none" w:sz="0" w:space="0" w:color="auto"/>
            <w:bottom w:val="none" w:sz="0" w:space="0" w:color="auto"/>
            <w:right w:val="none" w:sz="0" w:space="0" w:color="auto"/>
          </w:divBdr>
        </w:div>
        <w:div w:id="610404108">
          <w:marLeft w:val="640"/>
          <w:marRight w:val="0"/>
          <w:marTop w:val="0"/>
          <w:marBottom w:val="0"/>
          <w:divBdr>
            <w:top w:val="none" w:sz="0" w:space="0" w:color="auto"/>
            <w:left w:val="none" w:sz="0" w:space="0" w:color="auto"/>
            <w:bottom w:val="none" w:sz="0" w:space="0" w:color="auto"/>
            <w:right w:val="none" w:sz="0" w:space="0" w:color="auto"/>
          </w:divBdr>
        </w:div>
        <w:div w:id="1483231174">
          <w:marLeft w:val="640"/>
          <w:marRight w:val="0"/>
          <w:marTop w:val="0"/>
          <w:marBottom w:val="0"/>
          <w:divBdr>
            <w:top w:val="none" w:sz="0" w:space="0" w:color="auto"/>
            <w:left w:val="none" w:sz="0" w:space="0" w:color="auto"/>
            <w:bottom w:val="none" w:sz="0" w:space="0" w:color="auto"/>
            <w:right w:val="none" w:sz="0" w:space="0" w:color="auto"/>
          </w:divBdr>
        </w:div>
        <w:div w:id="19163725">
          <w:marLeft w:val="640"/>
          <w:marRight w:val="0"/>
          <w:marTop w:val="0"/>
          <w:marBottom w:val="0"/>
          <w:divBdr>
            <w:top w:val="none" w:sz="0" w:space="0" w:color="auto"/>
            <w:left w:val="none" w:sz="0" w:space="0" w:color="auto"/>
            <w:bottom w:val="none" w:sz="0" w:space="0" w:color="auto"/>
            <w:right w:val="none" w:sz="0" w:space="0" w:color="auto"/>
          </w:divBdr>
        </w:div>
        <w:div w:id="909389580">
          <w:marLeft w:val="640"/>
          <w:marRight w:val="0"/>
          <w:marTop w:val="0"/>
          <w:marBottom w:val="0"/>
          <w:divBdr>
            <w:top w:val="none" w:sz="0" w:space="0" w:color="auto"/>
            <w:left w:val="none" w:sz="0" w:space="0" w:color="auto"/>
            <w:bottom w:val="none" w:sz="0" w:space="0" w:color="auto"/>
            <w:right w:val="none" w:sz="0" w:space="0" w:color="auto"/>
          </w:divBdr>
        </w:div>
        <w:div w:id="1651787137">
          <w:marLeft w:val="640"/>
          <w:marRight w:val="0"/>
          <w:marTop w:val="0"/>
          <w:marBottom w:val="0"/>
          <w:divBdr>
            <w:top w:val="none" w:sz="0" w:space="0" w:color="auto"/>
            <w:left w:val="none" w:sz="0" w:space="0" w:color="auto"/>
            <w:bottom w:val="none" w:sz="0" w:space="0" w:color="auto"/>
            <w:right w:val="none" w:sz="0" w:space="0" w:color="auto"/>
          </w:divBdr>
        </w:div>
        <w:div w:id="52972757">
          <w:marLeft w:val="640"/>
          <w:marRight w:val="0"/>
          <w:marTop w:val="0"/>
          <w:marBottom w:val="0"/>
          <w:divBdr>
            <w:top w:val="none" w:sz="0" w:space="0" w:color="auto"/>
            <w:left w:val="none" w:sz="0" w:space="0" w:color="auto"/>
            <w:bottom w:val="none" w:sz="0" w:space="0" w:color="auto"/>
            <w:right w:val="none" w:sz="0" w:space="0" w:color="auto"/>
          </w:divBdr>
        </w:div>
        <w:div w:id="816071445">
          <w:marLeft w:val="640"/>
          <w:marRight w:val="0"/>
          <w:marTop w:val="0"/>
          <w:marBottom w:val="0"/>
          <w:divBdr>
            <w:top w:val="none" w:sz="0" w:space="0" w:color="auto"/>
            <w:left w:val="none" w:sz="0" w:space="0" w:color="auto"/>
            <w:bottom w:val="none" w:sz="0" w:space="0" w:color="auto"/>
            <w:right w:val="none" w:sz="0" w:space="0" w:color="auto"/>
          </w:divBdr>
        </w:div>
        <w:div w:id="649362749">
          <w:marLeft w:val="640"/>
          <w:marRight w:val="0"/>
          <w:marTop w:val="0"/>
          <w:marBottom w:val="0"/>
          <w:divBdr>
            <w:top w:val="none" w:sz="0" w:space="0" w:color="auto"/>
            <w:left w:val="none" w:sz="0" w:space="0" w:color="auto"/>
            <w:bottom w:val="none" w:sz="0" w:space="0" w:color="auto"/>
            <w:right w:val="none" w:sz="0" w:space="0" w:color="auto"/>
          </w:divBdr>
        </w:div>
        <w:div w:id="1063481469">
          <w:marLeft w:val="640"/>
          <w:marRight w:val="0"/>
          <w:marTop w:val="0"/>
          <w:marBottom w:val="0"/>
          <w:divBdr>
            <w:top w:val="none" w:sz="0" w:space="0" w:color="auto"/>
            <w:left w:val="none" w:sz="0" w:space="0" w:color="auto"/>
            <w:bottom w:val="none" w:sz="0" w:space="0" w:color="auto"/>
            <w:right w:val="none" w:sz="0" w:space="0" w:color="auto"/>
          </w:divBdr>
        </w:div>
        <w:div w:id="189882019">
          <w:marLeft w:val="640"/>
          <w:marRight w:val="0"/>
          <w:marTop w:val="0"/>
          <w:marBottom w:val="0"/>
          <w:divBdr>
            <w:top w:val="none" w:sz="0" w:space="0" w:color="auto"/>
            <w:left w:val="none" w:sz="0" w:space="0" w:color="auto"/>
            <w:bottom w:val="none" w:sz="0" w:space="0" w:color="auto"/>
            <w:right w:val="none" w:sz="0" w:space="0" w:color="auto"/>
          </w:divBdr>
        </w:div>
        <w:div w:id="1151865932">
          <w:marLeft w:val="640"/>
          <w:marRight w:val="0"/>
          <w:marTop w:val="0"/>
          <w:marBottom w:val="0"/>
          <w:divBdr>
            <w:top w:val="none" w:sz="0" w:space="0" w:color="auto"/>
            <w:left w:val="none" w:sz="0" w:space="0" w:color="auto"/>
            <w:bottom w:val="none" w:sz="0" w:space="0" w:color="auto"/>
            <w:right w:val="none" w:sz="0" w:space="0" w:color="auto"/>
          </w:divBdr>
        </w:div>
        <w:div w:id="953101430">
          <w:marLeft w:val="640"/>
          <w:marRight w:val="0"/>
          <w:marTop w:val="0"/>
          <w:marBottom w:val="0"/>
          <w:divBdr>
            <w:top w:val="none" w:sz="0" w:space="0" w:color="auto"/>
            <w:left w:val="none" w:sz="0" w:space="0" w:color="auto"/>
            <w:bottom w:val="none" w:sz="0" w:space="0" w:color="auto"/>
            <w:right w:val="none" w:sz="0" w:space="0" w:color="auto"/>
          </w:divBdr>
        </w:div>
        <w:div w:id="914975997">
          <w:marLeft w:val="640"/>
          <w:marRight w:val="0"/>
          <w:marTop w:val="0"/>
          <w:marBottom w:val="0"/>
          <w:divBdr>
            <w:top w:val="none" w:sz="0" w:space="0" w:color="auto"/>
            <w:left w:val="none" w:sz="0" w:space="0" w:color="auto"/>
            <w:bottom w:val="none" w:sz="0" w:space="0" w:color="auto"/>
            <w:right w:val="none" w:sz="0" w:space="0" w:color="auto"/>
          </w:divBdr>
        </w:div>
        <w:div w:id="1553342434">
          <w:marLeft w:val="640"/>
          <w:marRight w:val="0"/>
          <w:marTop w:val="0"/>
          <w:marBottom w:val="0"/>
          <w:divBdr>
            <w:top w:val="none" w:sz="0" w:space="0" w:color="auto"/>
            <w:left w:val="none" w:sz="0" w:space="0" w:color="auto"/>
            <w:bottom w:val="none" w:sz="0" w:space="0" w:color="auto"/>
            <w:right w:val="none" w:sz="0" w:space="0" w:color="auto"/>
          </w:divBdr>
        </w:div>
        <w:div w:id="934481851">
          <w:marLeft w:val="640"/>
          <w:marRight w:val="0"/>
          <w:marTop w:val="0"/>
          <w:marBottom w:val="0"/>
          <w:divBdr>
            <w:top w:val="none" w:sz="0" w:space="0" w:color="auto"/>
            <w:left w:val="none" w:sz="0" w:space="0" w:color="auto"/>
            <w:bottom w:val="none" w:sz="0" w:space="0" w:color="auto"/>
            <w:right w:val="none" w:sz="0" w:space="0" w:color="auto"/>
          </w:divBdr>
        </w:div>
        <w:div w:id="1925140469">
          <w:marLeft w:val="640"/>
          <w:marRight w:val="0"/>
          <w:marTop w:val="0"/>
          <w:marBottom w:val="0"/>
          <w:divBdr>
            <w:top w:val="none" w:sz="0" w:space="0" w:color="auto"/>
            <w:left w:val="none" w:sz="0" w:space="0" w:color="auto"/>
            <w:bottom w:val="none" w:sz="0" w:space="0" w:color="auto"/>
            <w:right w:val="none" w:sz="0" w:space="0" w:color="auto"/>
          </w:divBdr>
        </w:div>
        <w:div w:id="421997198">
          <w:marLeft w:val="640"/>
          <w:marRight w:val="0"/>
          <w:marTop w:val="0"/>
          <w:marBottom w:val="0"/>
          <w:divBdr>
            <w:top w:val="none" w:sz="0" w:space="0" w:color="auto"/>
            <w:left w:val="none" w:sz="0" w:space="0" w:color="auto"/>
            <w:bottom w:val="none" w:sz="0" w:space="0" w:color="auto"/>
            <w:right w:val="none" w:sz="0" w:space="0" w:color="auto"/>
          </w:divBdr>
        </w:div>
        <w:div w:id="500201404">
          <w:marLeft w:val="640"/>
          <w:marRight w:val="0"/>
          <w:marTop w:val="0"/>
          <w:marBottom w:val="0"/>
          <w:divBdr>
            <w:top w:val="none" w:sz="0" w:space="0" w:color="auto"/>
            <w:left w:val="none" w:sz="0" w:space="0" w:color="auto"/>
            <w:bottom w:val="none" w:sz="0" w:space="0" w:color="auto"/>
            <w:right w:val="none" w:sz="0" w:space="0" w:color="auto"/>
          </w:divBdr>
        </w:div>
        <w:div w:id="600261246">
          <w:marLeft w:val="640"/>
          <w:marRight w:val="0"/>
          <w:marTop w:val="0"/>
          <w:marBottom w:val="0"/>
          <w:divBdr>
            <w:top w:val="none" w:sz="0" w:space="0" w:color="auto"/>
            <w:left w:val="none" w:sz="0" w:space="0" w:color="auto"/>
            <w:bottom w:val="none" w:sz="0" w:space="0" w:color="auto"/>
            <w:right w:val="none" w:sz="0" w:space="0" w:color="auto"/>
          </w:divBdr>
        </w:div>
        <w:div w:id="1793279163">
          <w:marLeft w:val="640"/>
          <w:marRight w:val="0"/>
          <w:marTop w:val="0"/>
          <w:marBottom w:val="0"/>
          <w:divBdr>
            <w:top w:val="none" w:sz="0" w:space="0" w:color="auto"/>
            <w:left w:val="none" w:sz="0" w:space="0" w:color="auto"/>
            <w:bottom w:val="none" w:sz="0" w:space="0" w:color="auto"/>
            <w:right w:val="none" w:sz="0" w:space="0" w:color="auto"/>
          </w:divBdr>
        </w:div>
        <w:div w:id="1615745530">
          <w:marLeft w:val="640"/>
          <w:marRight w:val="0"/>
          <w:marTop w:val="0"/>
          <w:marBottom w:val="0"/>
          <w:divBdr>
            <w:top w:val="none" w:sz="0" w:space="0" w:color="auto"/>
            <w:left w:val="none" w:sz="0" w:space="0" w:color="auto"/>
            <w:bottom w:val="none" w:sz="0" w:space="0" w:color="auto"/>
            <w:right w:val="none" w:sz="0" w:space="0" w:color="auto"/>
          </w:divBdr>
        </w:div>
        <w:div w:id="104741835">
          <w:marLeft w:val="640"/>
          <w:marRight w:val="0"/>
          <w:marTop w:val="0"/>
          <w:marBottom w:val="0"/>
          <w:divBdr>
            <w:top w:val="none" w:sz="0" w:space="0" w:color="auto"/>
            <w:left w:val="none" w:sz="0" w:space="0" w:color="auto"/>
            <w:bottom w:val="none" w:sz="0" w:space="0" w:color="auto"/>
            <w:right w:val="none" w:sz="0" w:space="0" w:color="auto"/>
          </w:divBdr>
        </w:div>
        <w:div w:id="1879856807">
          <w:marLeft w:val="640"/>
          <w:marRight w:val="0"/>
          <w:marTop w:val="0"/>
          <w:marBottom w:val="0"/>
          <w:divBdr>
            <w:top w:val="none" w:sz="0" w:space="0" w:color="auto"/>
            <w:left w:val="none" w:sz="0" w:space="0" w:color="auto"/>
            <w:bottom w:val="none" w:sz="0" w:space="0" w:color="auto"/>
            <w:right w:val="none" w:sz="0" w:space="0" w:color="auto"/>
          </w:divBdr>
        </w:div>
        <w:div w:id="1723400518">
          <w:marLeft w:val="640"/>
          <w:marRight w:val="0"/>
          <w:marTop w:val="0"/>
          <w:marBottom w:val="0"/>
          <w:divBdr>
            <w:top w:val="none" w:sz="0" w:space="0" w:color="auto"/>
            <w:left w:val="none" w:sz="0" w:space="0" w:color="auto"/>
            <w:bottom w:val="none" w:sz="0" w:space="0" w:color="auto"/>
            <w:right w:val="none" w:sz="0" w:space="0" w:color="auto"/>
          </w:divBdr>
        </w:div>
        <w:div w:id="1975984395">
          <w:marLeft w:val="640"/>
          <w:marRight w:val="0"/>
          <w:marTop w:val="0"/>
          <w:marBottom w:val="0"/>
          <w:divBdr>
            <w:top w:val="none" w:sz="0" w:space="0" w:color="auto"/>
            <w:left w:val="none" w:sz="0" w:space="0" w:color="auto"/>
            <w:bottom w:val="none" w:sz="0" w:space="0" w:color="auto"/>
            <w:right w:val="none" w:sz="0" w:space="0" w:color="auto"/>
          </w:divBdr>
        </w:div>
        <w:div w:id="658849351">
          <w:marLeft w:val="640"/>
          <w:marRight w:val="0"/>
          <w:marTop w:val="0"/>
          <w:marBottom w:val="0"/>
          <w:divBdr>
            <w:top w:val="none" w:sz="0" w:space="0" w:color="auto"/>
            <w:left w:val="none" w:sz="0" w:space="0" w:color="auto"/>
            <w:bottom w:val="none" w:sz="0" w:space="0" w:color="auto"/>
            <w:right w:val="none" w:sz="0" w:space="0" w:color="auto"/>
          </w:divBdr>
        </w:div>
        <w:div w:id="1251307048">
          <w:marLeft w:val="640"/>
          <w:marRight w:val="0"/>
          <w:marTop w:val="0"/>
          <w:marBottom w:val="0"/>
          <w:divBdr>
            <w:top w:val="none" w:sz="0" w:space="0" w:color="auto"/>
            <w:left w:val="none" w:sz="0" w:space="0" w:color="auto"/>
            <w:bottom w:val="none" w:sz="0" w:space="0" w:color="auto"/>
            <w:right w:val="none" w:sz="0" w:space="0" w:color="auto"/>
          </w:divBdr>
        </w:div>
        <w:div w:id="468670362">
          <w:marLeft w:val="640"/>
          <w:marRight w:val="0"/>
          <w:marTop w:val="0"/>
          <w:marBottom w:val="0"/>
          <w:divBdr>
            <w:top w:val="none" w:sz="0" w:space="0" w:color="auto"/>
            <w:left w:val="none" w:sz="0" w:space="0" w:color="auto"/>
            <w:bottom w:val="none" w:sz="0" w:space="0" w:color="auto"/>
            <w:right w:val="none" w:sz="0" w:space="0" w:color="auto"/>
          </w:divBdr>
        </w:div>
        <w:div w:id="1224372499">
          <w:marLeft w:val="640"/>
          <w:marRight w:val="0"/>
          <w:marTop w:val="0"/>
          <w:marBottom w:val="0"/>
          <w:divBdr>
            <w:top w:val="none" w:sz="0" w:space="0" w:color="auto"/>
            <w:left w:val="none" w:sz="0" w:space="0" w:color="auto"/>
            <w:bottom w:val="none" w:sz="0" w:space="0" w:color="auto"/>
            <w:right w:val="none" w:sz="0" w:space="0" w:color="auto"/>
          </w:divBdr>
        </w:div>
        <w:div w:id="8915584">
          <w:marLeft w:val="640"/>
          <w:marRight w:val="0"/>
          <w:marTop w:val="0"/>
          <w:marBottom w:val="0"/>
          <w:divBdr>
            <w:top w:val="none" w:sz="0" w:space="0" w:color="auto"/>
            <w:left w:val="none" w:sz="0" w:space="0" w:color="auto"/>
            <w:bottom w:val="none" w:sz="0" w:space="0" w:color="auto"/>
            <w:right w:val="none" w:sz="0" w:space="0" w:color="auto"/>
          </w:divBdr>
        </w:div>
        <w:div w:id="1491360414">
          <w:marLeft w:val="640"/>
          <w:marRight w:val="0"/>
          <w:marTop w:val="0"/>
          <w:marBottom w:val="0"/>
          <w:divBdr>
            <w:top w:val="none" w:sz="0" w:space="0" w:color="auto"/>
            <w:left w:val="none" w:sz="0" w:space="0" w:color="auto"/>
            <w:bottom w:val="none" w:sz="0" w:space="0" w:color="auto"/>
            <w:right w:val="none" w:sz="0" w:space="0" w:color="auto"/>
          </w:divBdr>
        </w:div>
        <w:div w:id="112479011">
          <w:marLeft w:val="640"/>
          <w:marRight w:val="0"/>
          <w:marTop w:val="0"/>
          <w:marBottom w:val="0"/>
          <w:divBdr>
            <w:top w:val="none" w:sz="0" w:space="0" w:color="auto"/>
            <w:left w:val="none" w:sz="0" w:space="0" w:color="auto"/>
            <w:bottom w:val="none" w:sz="0" w:space="0" w:color="auto"/>
            <w:right w:val="none" w:sz="0" w:space="0" w:color="auto"/>
          </w:divBdr>
        </w:div>
        <w:div w:id="350691896">
          <w:marLeft w:val="640"/>
          <w:marRight w:val="0"/>
          <w:marTop w:val="0"/>
          <w:marBottom w:val="0"/>
          <w:divBdr>
            <w:top w:val="none" w:sz="0" w:space="0" w:color="auto"/>
            <w:left w:val="none" w:sz="0" w:space="0" w:color="auto"/>
            <w:bottom w:val="none" w:sz="0" w:space="0" w:color="auto"/>
            <w:right w:val="none" w:sz="0" w:space="0" w:color="auto"/>
          </w:divBdr>
        </w:div>
        <w:div w:id="1384788741">
          <w:marLeft w:val="640"/>
          <w:marRight w:val="0"/>
          <w:marTop w:val="0"/>
          <w:marBottom w:val="0"/>
          <w:divBdr>
            <w:top w:val="none" w:sz="0" w:space="0" w:color="auto"/>
            <w:left w:val="none" w:sz="0" w:space="0" w:color="auto"/>
            <w:bottom w:val="none" w:sz="0" w:space="0" w:color="auto"/>
            <w:right w:val="none" w:sz="0" w:space="0" w:color="auto"/>
          </w:divBdr>
        </w:div>
        <w:div w:id="1595094361">
          <w:marLeft w:val="640"/>
          <w:marRight w:val="0"/>
          <w:marTop w:val="0"/>
          <w:marBottom w:val="0"/>
          <w:divBdr>
            <w:top w:val="none" w:sz="0" w:space="0" w:color="auto"/>
            <w:left w:val="none" w:sz="0" w:space="0" w:color="auto"/>
            <w:bottom w:val="none" w:sz="0" w:space="0" w:color="auto"/>
            <w:right w:val="none" w:sz="0" w:space="0" w:color="auto"/>
          </w:divBdr>
        </w:div>
        <w:div w:id="1017274588">
          <w:marLeft w:val="640"/>
          <w:marRight w:val="0"/>
          <w:marTop w:val="0"/>
          <w:marBottom w:val="0"/>
          <w:divBdr>
            <w:top w:val="none" w:sz="0" w:space="0" w:color="auto"/>
            <w:left w:val="none" w:sz="0" w:space="0" w:color="auto"/>
            <w:bottom w:val="none" w:sz="0" w:space="0" w:color="auto"/>
            <w:right w:val="none" w:sz="0" w:space="0" w:color="auto"/>
          </w:divBdr>
        </w:div>
        <w:div w:id="60447078">
          <w:marLeft w:val="640"/>
          <w:marRight w:val="0"/>
          <w:marTop w:val="0"/>
          <w:marBottom w:val="0"/>
          <w:divBdr>
            <w:top w:val="none" w:sz="0" w:space="0" w:color="auto"/>
            <w:left w:val="none" w:sz="0" w:space="0" w:color="auto"/>
            <w:bottom w:val="none" w:sz="0" w:space="0" w:color="auto"/>
            <w:right w:val="none" w:sz="0" w:space="0" w:color="auto"/>
          </w:divBdr>
        </w:div>
        <w:div w:id="992097714">
          <w:marLeft w:val="640"/>
          <w:marRight w:val="0"/>
          <w:marTop w:val="0"/>
          <w:marBottom w:val="0"/>
          <w:divBdr>
            <w:top w:val="none" w:sz="0" w:space="0" w:color="auto"/>
            <w:left w:val="none" w:sz="0" w:space="0" w:color="auto"/>
            <w:bottom w:val="none" w:sz="0" w:space="0" w:color="auto"/>
            <w:right w:val="none" w:sz="0" w:space="0" w:color="auto"/>
          </w:divBdr>
        </w:div>
        <w:div w:id="2022273156">
          <w:marLeft w:val="640"/>
          <w:marRight w:val="0"/>
          <w:marTop w:val="0"/>
          <w:marBottom w:val="0"/>
          <w:divBdr>
            <w:top w:val="none" w:sz="0" w:space="0" w:color="auto"/>
            <w:left w:val="none" w:sz="0" w:space="0" w:color="auto"/>
            <w:bottom w:val="none" w:sz="0" w:space="0" w:color="auto"/>
            <w:right w:val="none" w:sz="0" w:space="0" w:color="auto"/>
          </w:divBdr>
        </w:div>
        <w:div w:id="733696506">
          <w:marLeft w:val="640"/>
          <w:marRight w:val="0"/>
          <w:marTop w:val="0"/>
          <w:marBottom w:val="0"/>
          <w:divBdr>
            <w:top w:val="none" w:sz="0" w:space="0" w:color="auto"/>
            <w:left w:val="none" w:sz="0" w:space="0" w:color="auto"/>
            <w:bottom w:val="none" w:sz="0" w:space="0" w:color="auto"/>
            <w:right w:val="none" w:sz="0" w:space="0" w:color="auto"/>
          </w:divBdr>
        </w:div>
        <w:div w:id="144054779">
          <w:marLeft w:val="640"/>
          <w:marRight w:val="0"/>
          <w:marTop w:val="0"/>
          <w:marBottom w:val="0"/>
          <w:divBdr>
            <w:top w:val="none" w:sz="0" w:space="0" w:color="auto"/>
            <w:left w:val="none" w:sz="0" w:space="0" w:color="auto"/>
            <w:bottom w:val="none" w:sz="0" w:space="0" w:color="auto"/>
            <w:right w:val="none" w:sz="0" w:space="0" w:color="auto"/>
          </w:divBdr>
        </w:div>
      </w:divsChild>
    </w:div>
    <w:div w:id="1259482584">
      <w:bodyDiv w:val="1"/>
      <w:marLeft w:val="0"/>
      <w:marRight w:val="0"/>
      <w:marTop w:val="0"/>
      <w:marBottom w:val="0"/>
      <w:divBdr>
        <w:top w:val="none" w:sz="0" w:space="0" w:color="auto"/>
        <w:left w:val="none" w:sz="0" w:space="0" w:color="auto"/>
        <w:bottom w:val="none" w:sz="0" w:space="0" w:color="auto"/>
        <w:right w:val="none" w:sz="0" w:space="0" w:color="auto"/>
      </w:divBdr>
    </w:div>
    <w:div w:id="1260137331">
      <w:bodyDiv w:val="1"/>
      <w:marLeft w:val="0"/>
      <w:marRight w:val="0"/>
      <w:marTop w:val="0"/>
      <w:marBottom w:val="0"/>
      <w:divBdr>
        <w:top w:val="none" w:sz="0" w:space="0" w:color="auto"/>
        <w:left w:val="none" w:sz="0" w:space="0" w:color="auto"/>
        <w:bottom w:val="none" w:sz="0" w:space="0" w:color="auto"/>
        <w:right w:val="none" w:sz="0" w:space="0" w:color="auto"/>
      </w:divBdr>
      <w:divsChild>
        <w:div w:id="1378551248">
          <w:marLeft w:val="640"/>
          <w:marRight w:val="0"/>
          <w:marTop w:val="0"/>
          <w:marBottom w:val="0"/>
          <w:divBdr>
            <w:top w:val="none" w:sz="0" w:space="0" w:color="auto"/>
            <w:left w:val="none" w:sz="0" w:space="0" w:color="auto"/>
            <w:bottom w:val="none" w:sz="0" w:space="0" w:color="auto"/>
            <w:right w:val="none" w:sz="0" w:space="0" w:color="auto"/>
          </w:divBdr>
        </w:div>
        <w:div w:id="331838696">
          <w:marLeft w:val="640"/>
          <w:marRight w:val="0"/>
          <w:marTop w:val="0"/>
          <w:marBottom w:val="0"/>
          <w:divBdr>
            <w:top w:val="none" w:sz="0" w:space="0" w:color="auto"/>
            <w:left w:val="none" w:sz="0" w:space="0" w:color="auto"/>
            <w:bottom w:val="none" w:sz="0" w:space="0" w:color="auto"/>
            <w:right w:val="none" w:sz="0" w:space="0" w:color="auto"/>
          </w:divBdr>
        </w:div>
        <w:div w:id="426079048">
          <w:marLeft w:val="640"/>
          <w:marRight w:val="0"/>
          <w:marTop w:val="0"/>
          <w:marBottom w:val="0"/>
          <w:divBdr>
            <w:top w:val="none" w:sz="0" w:space="0" w:color="auto"/>
            <w:left w:val="none" w:sz="0" w:space="0" w:color="auto"/>
            <w:bottom w:val="none" w:sz="0" w:space="0" w:color="auto"/>
            <w:right w:val="none" w:sz="0" w:space="0" w:color="auto"/>
          </w:divBdr>
        </w:div>
        <w:div w:id="727265636">
          <w:marLeft w:val="640"/>
          <w:marRight w:val="0"/>
          <w:marTop w:val="0"/>
          <w:marBottom w:val="0"/>
          <w:divBdr>
            <w:top w:val="none" w:sz="0" w:space="0" w:color="auto"/>
            <w:left w:val="none" w:sz="0" w:space="0" w:color="auto"/>
            <w:bottom w:val="none" w:sz="0" w:space="0" w:color="auto"/>
            <w:right w:val="none" w:sz="0" w:space="0" w:color="auto"/>
          </w:divBdr>
        </w:div>
        <w:div w:id="1826774576">
          <w:marLeft w:val="640"/>
          <w:marRight w:val="0"/>
          <w:marTop w:val="0"/>
          <w:marBottom w:val="0"/>
          <w:divBdr>
            <w:top w:val="none" w:sz="0" w:space="0" w:color="auto"/>
            <w:left w:val="none" w:sz="0" w:space="0" w:color="auto"/>
            <w:bottom w:val="none" w:sz="0" w:space="0" w:color="auto"/>
            <w:right w:val="none" w:sz="0" w:space="0" w:color="auto"/>
          </w:divBdr>
        </w:div>
        <w:div w:id="30616941">
          <w:marLeft w:val="640"/>
          <w:marRight w:val="0"/>
          <w:marTop w:val="0"/>
          <w:marBottom w:val="0"/>
          <w:divBdr>
            <w:top w:val="none" w:sz="0" w:space="0" w:color="auto"/>
            <w:left w:val="none" w:sz="0" w:space="0" w:color="auto"/>
            <w:bottom w:val="none" w:sz="0" w:space="0" w:color="auto"/>
            <w:right w:val="none" w:sz="0" w:space="0" w:color="auto"/>
          </w:divBdr>
        </w:div>
        <w:div w:id="1288968210">
          <w:marLeft w:val="640"/>
          <w:marRight w:val="0"/>
          <w:marTop w:val="0"/>
          <w:marBottom w:val="0"/>
          <w:divBdr>
            <w:top w:val="none" w:sz="0" w:space="0" w:color="auto"/>
            <w:left w:val="none" w:sz="0" w:space="0" w:color="auto"/>
            <w:bottom w:val="none" w:sz="0" w:space="0" w:color="auto"/>
            <w:right w:val="none" w:sz="0" w:space="0" w:color="auto"/>
          </w:divBdr>
        </w:div>
        <w:div w:id="82577634">
          <w:marLeft w:val="640"/>
          <w:marRight w:val="0"/>
          <w:marTop w:val="0"/>
          <w:marBottom w:val="0"/>
          <w:divBdr>
            <w:top w:val="none" w:sz="0" w:space="0" w:color="auto"/>
            <w:left w:val="none" w:sz="0" w:space="0" w:color="auto"/>
            <w:bottom w:val="none" w:sz="0" w:space="0" w:color="auto"/>
            <w:right w:val="none" w:sz="0" w:space="0" w:color="auto"/>
          </w:divBdr>
        </w:div>
        <w:div w:id="1545559154">
          <w:marLeft w:val="640"/>
          <w:marRight w:val="0"/>
          <w:marTop w:val="0"/>
          <w:marBottom w:val="0"/>
          <w:divBdr>
            <w:top w:val="none" w:sz="0" w:space="0" w:color="auto"/>
            <w:left w:val="none" w:sz="0" w:space="0" w:color="auto"/>
            <w:bottom w:val="none" w:sz="0" w:space="0" w:color="auto"/>
            <w:right w:val="none" w:sz="0" w:space="0" w:color="auto"/>
          </w:divBdr>
        </w:div>
        <w:div w:id="898593052">
          <w:marLeft w:val="640"/>
          <w:marRight w:val="0"/>
          <w:marTop w:val="0"/>
          <w:marBottom w:val="0"/>
          <w:divBdr>
            <w:top w:val="none" w:sz="0" w:space="0" w:color="auto"/>
            <w:left w:val="none" w:sz="0" w:space="0" w:color="auto"/>
            <w:bottom w:val="none" w:sz="0" w:space="0" w:color="auto"/>
            <w:right w:val="none" w:sz="0" w:space="0" w:color="auto"/>
          </w:divBdr>
        </w:div>
        <w:div w:id="1471436836">
          <w:marLeft w:val="640"/>
          <w:marRight w:val="0"/>
          <w:marTop w:val="0"/>
          <w:marBottom w:val="0"/>
          <w:divBdr>
            <w:top w:val="none" w:sz="0" w:space="0" w:color="auto"/>
            <w:left w:val="none" w:sz="0" w:space="0" w:color="auto"/>
            <w:bottom w:val="none" w:sz="0" w:space="0" w:color="auto"/>
            <w:right w:val="none" w:sz="0" w:space="0" w:color="auto"/>
          </w:divBdr>
        </w:div>
        <w:div w:id="301472414">
          <w:marLeft w:val="640"/>
          <w:marRight w:val="0"/>
          <w:marTop w:val="0"/>
          <w:marBottom w:val="0"/>
          <w:divBdr>
            <w:top w:val="none" w:sz="0" w:space="0" w:color="auto"/>
            <w:left w:val="none" w:sz="0" w:space="0" w:color="auto"/>
            <w:bottom w:val="none" w:sz="0" w:space="0" w:color="auto"/>
            <w:right w:val="none" w:sz="0" w:space="0" w:color="auto"/>
          </w:divBdr>
        </w:div>
        <w:div w:id="792671530">
          <w:marLeft w:val="640"/>
          <w:marRight w:val="0"/>
          <w:marTop w:val="0"/>
          <w:marBottom w:val="0"/>
          <w:divBdr>
            <w:top w:val="none" w:sz="0" w:space="0" w:color="auto"/>
            <w:left w:val="none" w:sz="0" w:space="0" w:color="auto"/>
            <w:bottom w:val="none" w:sz="0" w:space="0" w:color="auto"/>
            <w:right w:val="none" w:sz="0" w:space="0" w:color="auto"/>
          </w:divBdr>
        </w:div>
        <w:div w:id="590242383">
          <w:marLeft w:val="640"/>
          <w:marRight w:val="0"/>
          <w:marTop w:val="0"/>
          <w:marBottom w:val="0"/>
          <w:divBdr>
            <w:top w:val="none" w:sz="0" w:space="0" w:color="auto"/>
            <w:left w:val="none" w:sz="0" w:space="0" w:color="auto"/>
            <w:bottom w:val="none" w:sz="0" w:space="0" w:color="auto"/>
            <w:right w:val="none" w:sz="0" w:space="0" w:color="auto"/>
          </w:divBdr>
        </w:div>
        <w:div w:id="136456697">
          <w:marLeft w:val="640"/>
          <w:marRight w:val="0"/>
          <w:marTop w:val="0"/>
          <w:marBottom w:val="0"/>
          <w:divBdr>
            <w:top w:val="none" w:sz="0" w:space="0" w:color="auto"/>
            <w:left w:val="none" w:sz="0" w:space="0" w:color="auto"/>
            <w:bottom w:val="none" w:sz="0" w:space="0" w:color="auto"/>
            <w:right w:val="none" w:sz="0" w:space="0" w:color="auto"/>
          </w:divBdr>
        </w:div>
        <w:div w:id="1256741467">
          <w:marLeft w:val="640"/>
          <w:marRight w:val="0"/>
          <w:marTop w:val="0"/>
          <w:marBottom w:val="0"/>
          <w:divBdr>
            <w:top w:val="none" w:sz="0" w:space="0" w:color="auto"/>
            <w:left w:val="none" w:sz="0" w:space="0" w:color="auto"/>
            <w:bottom w:val="none" w:sz="0" w:space="0" w:color="auto"/>
            <w:right w:val="none" w:sz="0" w:space="0" w:color="auto"/>
          </w:divBdr>
        </w:div>
        <w:div w:id="1841774481">
          <w:marLeft w:val="640"/>
          <w:marRight w:val="0"/>
          <w:marTop w:val="0"/>
          <w:marBottom w:val="0"/>
          <w:divBdr>
            <w:top w:val="none" w:sz="0" w:space="0" w:color="auto"/>
            <w:left w:val="none" w:sz="0" w:space="0" w:color="auto"/>
            <w:bottom w:val="none" w:sz="0" w:space="0" w:color="auto"/>
            <w:right w:val="none" w:sz="0" w:space="0" w:color="auto"/>
          </w:divBdr>
        </w:div>
        <w:div w:id="683090400">
          <w:marLeft w:val="640"/>
          <w:marRight w:val="0"/>
          <w:marTop w:val="0"/>
          <w:marBottom w:val="0"/>
          <w:divBdr>
            <w:top w:val="none" w:sz="0" w:space="0" w:color="auto"/>
            <w:left w:val="none" w:sz="0" w:space="0" w:color="auto"/>
            <w:bottom w:val="none" w:sz="0" w:space="0" w:color="auto"/>
            <w:right w:val="none" w:sz="0" w:space="0" w:color="auto"/>
          </w:divBdr>
        </w:div>
        <w:div w:id="303972659">
          <w:marLeft w:val="640"/>
          <w:marRight w:val="0"/>
          <w:marTop w:val="0"/>
          <w:marBottom w:val="0"/>
          <w:divBdr>
            <w:top w:val="none" w:sz="0" w:space="0" w:color="auto"/>
            <w:left w:val="none" w:sz="0" w:space="0" w:color="auto"/>
            <w:bottom w:val="none" w:sz="0" w:space="0" w:color="auto"/>
            <w:right w:val="none" w:sz="0" w:space="0" w:color="auto"/>
          </w:divBdr>
        </w:div>
        <w:div w:id="1431505747">
          <w:marLeft w:val="640"/>
          <w:marRight w:val="0"/>
          <w:marTop w:val="0"/>
          <w:marBottom w:val="0"/>
          <w:divBdr>
            <w:top w:val="none" w:sz="0" w:space="0" w:color="auto"/>
            <w:left w:val="none" w:sz="0" w:space="0" w:color="auto"/>
            <w:bottom w:val="none" w:sz="0" w:space="0" w:color="auto"/>
            <w:right w:val="none" w:sz="0" w:space="0" w:color="auto"/>
          </w:divBdr>
        </w:div>
        <w:div w:id="2084402648">
          <w:marLeft w:val="640"/>
          <w:marRight w:val="0"/>
          <w:marTop w:val="0"/>
          <w:marBottom w:val="0"/>
          <w:divBdr>
            <w:top w:val="none" w:sz="0" w:space="0" w:color="auto"/>
            <w:left w:val="none" w:sz="0" w:space="0" w:color="auto"/>
            <w:bottom w:val="none" w:sz="0" w:space="0" w:color="auto"/>
            <w:right w:val="none" w:sz="0" w:space="0" w:color="auto"/>
          </w:divBdr>
        </w:div>
        <w:div w:id="2137869657">
          <w:marLeft w:val="640"/>
          <w:marRight w:val="0"/>
          <w:marTop w:val="0"/>
          <w:marBottom w:val="0"/>
          <w:divBdr>
            <w:top w:val="none" w:sz="0" w:space="0" w:color="auto"/>
            <w:left w:val="none" w:sz="0" w:space="0" w:color="auto"/>
            <w:bottom w:val="none" w:sz="0" w:space="0" w:color="auto"/>
            <w:right w:val="none" w:sz="0" w:space="0" w:color="auto"/>
          </w:divBdr>
        </w:div>
        <w:div w:id="1731419540">
          <w:marLeft w:val="640"/>
          <w:marRight w:val="0"/>
          <w:marTop w:val="0"/>
          <w:marBottom w:val="0"/>
          <w:divBdr>
            <w:top w:val="none" w:sz="0" w:space="0" w:color="auto"/>
            <w:left w:val="none" w:sz="0" w:space="0" w:color="auto"/>
            <w:bottom w:val="none" w:sz="0" w:space="0" w:color="auto"/>
            <w:right w:val="none" w:sz="0" w:space="0" w:color="auto"/>
          </w:divBdr>
        </w:div>
        <w:div w:id="140929903">
          <w:marLeft w:val="640"/>
          <w:marRight w:val="0"/>
          <w:marTop w:val="0"/>
          <w:marBottom w:val="0"/>
          <w:divBdr>
            <w:top w:val="none" w:sz="0" w:space="0" w:color="auto"/>
            <w:left w:val="none" w:sz="0" w:space="0" w:color="auto"/>
            <w:bottom w:val="none" w:sz="0" w:space="0" w:color="auto"/>
            <w:right w:val="none" w:sz="0" w:space="0" w:color="auto"/>
          </w:divBdr>
        </w:div>
        <w:div w:id="526262065">
          <w:marLeft w:val="640"/>
          <w:marRight w:val="0"/>
          <w:marTop w:val="0"/>
          <w:marBottom w:val="0"/>
          <w:divBdr>
            <w:top w:val="none" w:sz="0" w:space="0" w:color="auto"/>
            <w:left w:val="none" w:sz="0" w:space="0" w:color="auto"/>
            <w:bottom w:val="none" w:sz="0" w:space="0" w:color="auto"/>
            <w:right w:val="none" w:sz="0" w:space="0" w:color="auto"/>
          </w:divBdr>
        </w:div>
        <w:div w:id="785386241">
          <w:marLeft w:val="640"/>
          <w:marRight w:val="0"/>
          <w:marTop w:val="0"/>
          <w:marBottom w:val="0"/>
          <w:divBdr>
            <w:top w:val="none" w:sz="0" w:space="0" w:color="auto"/>
            <w:left w:val="none" w:sz="0" w:space="0" w:color="auto"/>
            <w:bottom w:val="none" w:sz="0" w:space="0" w:color="auto"/>
            <w:right w:val="none" w:sz="0" w:space="0" w:color="auto"/>
          </w:divBdr>
        </w:div>
        <w:div w:id="812916143">
          <w:marLeft w:val="640"/>
          <w:marRight w:val="0"/>
          <w:marTop w:val="0"/>
          <w:marBottom w:val="0"/>
          <w:divBdr>
            <w:top w:val="none" w:sz="0" w:space="0" w:color="auto"/>
            <w:left w:val="none" w:sz="0" w:space="0" w:color="auto"/>
            <w:bottom w:val="none" w:sz="0" w:space="0" w:color="auto"/>
            <w:right w:val="none" w:sz="0" w:space="0" w:color="auto"/>
          </w:divBdr>
        </w:div>
        <w:div w:id="1553348451">
          <w:marLeft w:val="640"/>
          <w:marRight w:val="0"/>
          <w:marTop w:val="0"/>
          <w:marBottom w:val="0"/>
          <w:divBdr>
            <w:top w:val="none" w:sz="0" w:space="0" w:color="auto"/>
            <w:left w:val="none" w:sz="0" w:space="0" w:color="auto"/>
            <w:bottom w:val="none" w:sz="0" w:space="0" w:color="auto"/>
            <w:right w:val="none" w:sz="0" w:space="0" w:color="auto"/>
          </w:divBdr>
        </w:div>
        <w:div w:id="1928073255">
          <w:marLeft w:val="640"/>
          <w:marRight w:val="0"/>
          <w:marTop w:val="0"/>
          <w:marBottom w:val="0"/>
          <w:divBdr>
            <w:top w:val="none" w:sz="0" w:space="0" w:color="auto"/>
            <w:left w:val="none" w:sz="0" w:space="0" w:color="auto"/>
            <w:bottom w:val="none" w:sz="0" w:space="0" w:color="auto"/>
            <w:right w:val="none" w:sz="0" w:space="0" w:color="auto"/>
          </w:divBdr>
        </w:div>
        <w:div w:id="894126694">
          <w:marLeft w:val="640"/>
          <w:marRight w:val="0"/>
          <w:marTop w:val="0"/>
          <w:marBottom w:val="0"/>
          <w:divBdr>
            <w:top w:val="none" w:sz="0" w:space="0" w:color="auto"/>
            <w:left w:val="none" w:sz="0" w:space="0" w:color="auto"/>
            <w:bottom w:val="none" w:sz="0" w:space="0" w:color="auto"/>
            <w:right w:val="none" w:sz="0" w:space="0" w:color="auto"/>
          </w:divBdr>
        </w:div>
        <w:div w:id="1064837370">
          <w:marLeft w:val="640"/>
          <w:marRight w:val="0"/>
          <w:marTop w:val="0"/>
          <w:marBottom w:val="0"/>
          <w:divBdr>
            <w:top w:val="none" w:sz="0" w:space="0" w:color="auto"/>
            <w:left w:val="none" w:sz="0" w:space="0" w:color="auto"/>
            <w:bottom w:val="none" w:sz="0" w:space="0" w:color="auto"/>
            <w:right w:val="none" w:sz="0" w:space="0" w:color="auto"/>
          </w:divBdr>
        </w:div>
        <w:div w:id="392236539">
          <w:marLeft w:val="640"/>
          <w:marRight w:val="0"/>
          <w:marTop w:val="0"/>
          <w:marBottom w:val="0"/>
          <w:divBdr>
            <w:top w:val="none" w:sz="0" w:space="0" w:color="auto"/>
            <w:left w:val="none" w:sz="0" w:space="0" w:color="auto"/>
            <w:bottom w:val="none" w:sz="0" w:space="0" w:color="auto"/>
            <w:right w:val="none" w:sz="0" w:space="0" w:color="auto"/>
          </w:divBdr>
        </w:div>
        <w:div w:id="1514957867">
          <w:marLeft w:val="640"/>
          <w:marRight w:val="0"/>
          <w:marTop w:val="0"/>
          <w:marBottom w:val="0"/>
          <w:divBdr>
            <w:top w:val="none" w:sz="0" w:space="0" w:color="auto"/>
            <w:left w:val="none" w:sz="0" w:space="0" w:color="auto"/>
            <w:bottom w:val="none" w:sz="0" w:space="0" w:color="auto"/>
            <w:right w:val="none" w:sz="0" w:space="0" w:color="auto"/>
          </w:divBdr>
        </w:div>
        <w:div w:id="1528134081">
          <w:marLeft w:val="640"/>
          <w:marRight w:val="0"/>
          <w:marTop w:val="0"/>
          <w:marBottom w:val="0"/>
          <w:divBdr>
            <w:top w:val="none" w:sz="0" w:space="0" w:color="auto"/>
            <w:left w:val="none" w:sz="0" w:space="0" w:color="auto"/>
            <w:bottom w:val="none" w:sz="0" w:space="0" w:color="auto"/>
            <w:right w:val="none" w:sz="0" w:space="0" w:color="auto"/>
          </w:divBdr>
        </w:div>
        <w:div w:id="163597903">
          <w:marLeft w:val="640"/>
          <w:marRight w:val="0"/>
          <w:marTop w:val="0"/>
          <w:marBottom w:val="0"/>
          <w:divBdr>
            <w:top w:val="none" w:sz="0" w:space="0" w:color="auto"/>
            <w:left w:val="none" w:sz="0" w:space="0" w:color="auto"/>
            <w:bottom w:val="none" w:sz="0" w:space="0" w:color="auto"/>
            <w:right w:val="none" w:sz="0" w:space="0" w:color="auto"/>
          </w:divBdr>
        </w:div>
        <w:div w:id="1302616215">
          <w:marLeft w:val="640"/>
          <w:marRight w:val="0"/>
          <w:marTop w:val="0"/>
          <w:marBottom w:val="0"/>
          <w:divBdr>
            <w:top w:val="none" w:sz="0" w:space="0" w:color="auto"/>
            <w:left w:val="none" w:sz="0" w:space="0" w:color="auto"/>
            <w:bottom w:val="none" w:sz="0" w:space="0" w:color="auto"/>
            <w:right w:val="none" w:sz="0" w:space="0" w:color="auto"/>
          </w:divBdr>
        </w:div>
        <w:div w:id="699742853">
          <w:marLeft w:val="640"/>
          <w:marRight w:val="0"/>
          <w:marTop w:val="0"/>
          <w:marBottom w:val="0"/>
          <w:divBdr>
            <w:top w:val="none" w:sz="0" w:space="0" w:color="auto"/>
            <w:left w:val="none" w:sz="0" w:space="0" w:color="auto"/>
            <w:bottom w:val="none" w:sz="0" w:space="0" w:color="auto"/>
            <w:right w:val="none" w:sz="0" w:space="0" w:color="auto"/>
          </w:divBdr>
        </w:div>
        <w:div w:id="368844097">
          <w:marLeft w:val="640"/>
          <w:marRight w:val="0"/>
          <w:marTop w:val="0"/>
          <w:marBottom w:val="0"/>
          <w:divBdr>
            <w:top w:val="none" w:sz="0" w:space="0" w:color="auto"/>
            <w:left w:val="none" w:sz="0" w:space="0" w:color="auto"/>
            <w:bottom w:val="none" w:sz="0" w:space="0" w:color="auto"/>
            <w:right w:val="none" w:sz="0" w:space="0" w:color="auto"/>
          </w:divBdr>
        </w:div>
        <w:div w:id="1204245996">
          <w:marLeft w:val="640"/>
          <w:marRight w:val="0"/>
          <w:marTop w:val="0"/>
          <w:marBottom w:val="0"/>
          <w:divBdr>
            <w:top w:val="none" w:sz="0" w:space="0" w:color="auto"/>
            <w:left w:val="none" w:sz="0" w:space="0" w:color="auto"/>
            <w:bottom w:val="none" w:sz="0" w:space="0" w:color="auto"/>
            <w:right w:val="none" w:sz="0" w:space="0" w:color="auto"/>
          </w:divBdr>
        </w:div>
        <w:div w:id="1395662973">
          <w:marLeft w:val="640"/>
          <w:marRight w:val="0"/>
          <w:marTop w:val="0"/>
          <w:marBottom w:val="0"/>
          <w:divBdr>
            <w:top w:val="none" w:sz="0" w:space="0" w:color="auto"/>
            <w:left w:val="none" w:sz="0" w:space="0" w:color="auto"/>
            <w:bottom w:val="none" w:sz="0" w:space="0" w:color="auto"/>
            <w:right w:val="none" w:sz="0" w:space="0" w:color="auto"/>
          </w:divBdr>
        </w:div>
        <w:div w:id="1935477955">
          <w:marLeft w:val="640"/>
          <w:marRight w:val="0"/>
          <w:marTop w:val="0"/>
          <w:marBottom w:val="0"/>
          <w:divBdr>
            <w:top w:val="none" w:sz="0" w:space="0" w:color="auto"/>
            <w:left w:val="none" w:sz="0" w:space="0" w:color="auto"/>
            <w:bottom w:val="none" w:sz="0" w:space="0" w:color="auto"/>
            <w:right w:val="none" w:sz="0" w:space="0" w:color="auto"/>
          </w:divBdr>
        </w:div>
        <w:div w:id="514538980">
          <w:marLeft w:val="640"/>
          <w:marRight w:val="0"/>
          <w:marTop w:val="0"/>
          <w:marBottom w:val="0"/>
          <w:divBdr>
            <w:top w:val="none" w:sz="0" w:space="0" w:color="auto"/>
            <w:left w:val="none" w:sz="0" w:space="0" w:color="auto"/>
            <w:bottom w:val="none" w:sz="0" w:space="0" w:color="auto"/>
            <w:right w:val="none" w:sz="0" w:space="0" w:color="auto"/>
          </w:divBdr>
        </w:div>
        <w:div w:id="1689066577">
          <w:marLeft w:val="640"/>
          <w:marRight w:val="0"/>
          <w:marTop w:val="0"/>
          <w:marBottom w:val="0"/>
          <w:divBdr>
            <w:top w:val="none" w:sz="0" w:space="0" w:color="auto"/>
            <w:left w:val="none" w:sz="0" w:space="0" w:color="auto"/>
            <w:bottom w:val="none" w:sz="0" w:space="0" w:color="auto"/>
            <w:right w:val="none" w:sz="0" w:space="0" w:color="auto"/>
          </w:divBdr>
        </w:div>
        <w:div w:id="1312950663">
          <w:marLeft w:val="640"/>
          <w:marRight w:val="0"/>
          <w:marTop w:val="0"/>
          <w:marBottom w:val="0"/>
          <w:divBdr>
            <w:top w:val="none" w:sz="0" w:space="0" w:color="auto"/>
            <w:left w:val="none" w:sz="0" w:space="0" w:color="auto"/>
            <w:bottom w:val="none" w:sz="0" w:space="0" w:color="auto"/>
            <w:right w:val="none" w:sz="0" w:space="0" w:color="auto"/>
          </w:divBdr>
        </w:div>
        <w:div w:id="352197344">
          <w:marLeft w:val="640"/>
          <w:marRight w:val="0"/>
          <w:marTop w:val="0"/>
          <w:marBottom w:val="0"/>
          <w:divBdr>
            <w:top w:val="none" w:sz="0" w:space="0" w:color="auto"/>
            <w:left w:val="none" w:sz="0" w:space="0" w:color="auto"/>
            <w:bottom w:val="none" w:sz="0" w:space="0" w:color="auto"/>
            <w:right w:val="none" w:sz="0" w:space="0" w:color="auto"/>
          </w:divBdr>
        </w:div>
        <w:div w:id="129565006">
          <w:marLeft w:val="640"/>
          <w:marRight w:val="0"/>
          <w:marTop w:val="0"/>
          <w:marBottom w:val="0"/>
          <w:divBdr>
            <w:top w:val="none" w:sz="0" w:space="0" w:color="auto"/>
            <w:left w:val="none" w:sz="0" w:space="0" w:color="auto"/>
            <w:bottom w:val="none" w:sz="0" w:space="0" w:color="auto"/>
            <w:right w:val="none" w:sz="0" w:space="0" w:color="auto"/>
          </w:divBdr>
        </w:div>
        <w:div w:id="76442799">
          <w:marLeft w:val="640"/>
          <w:marRight w:val="0"/>
          <w:marTop w:val="0"/>
          <w:marBottom w:val="0"/>
          <w:divBdr>
            <w:top w:val="none" w:sz="0" w:space="0" w:color="auto"/>
            <w:left w:val="none" w:sz="0" w:space="0" w:color="auto"/>
            <w:bottom w:val="none" w:sz="0" w:space="0" w:color="auto"/>
            <w:right w:val="none" w:sz="0" w:space="0" w:color="auto"/>
          </w:divBdr>
        </w:div>
        <w:div w:id="553077127">
          <w:marLeft w:val="640"/>
          <w:marRight w:val="0"/>
          <w:marTop w:val="0"/>
          <w:marBottom w:val="0"/>
          <w:divBdr>
            <w:top w:val="none" w:sz="0" w:space="0" w:color="auto"/>
            <w:left w:val="none" w:sz="0" w:space="0" w:color="auto"/>
            <w:bottom w:val="none" w:sz="0" w:space="0" w:color="auto"/>
            <w:right w:val="none" w:sz="0" w:space="0" w:color="auto"/>
          </w:divBdr>
        </w:div>
        <w:div w:id="1272979101">
          <w:marLeft w:val="640"/>
          <w:marRight w:val="0"/>
          <w:marTop w:val="0"/>
          <w:marBottom w:val="0"/>
          <w:divBdr>
            <w:top w:val="none" w:sz="0" w:space="0" w:color="auto"/>
            <w:left w:val="none" w:sz="0" w:space="0" w:color="auto"/>
            <w:bottom w:val="none" w:sz="0" w:space="0" w:color="auto"/>
            <w:right w:val="none" w:sz="0" w:space="0" w:color="auto"/>
          </w:divBdr>
        </w:div>
        <w:div w:id="2065986139">
          <w:marLeft w:val="640"/>
          <w:marRight w:val="0"/>
          <w:marTop w:val="0"/>
          <w:marBottom w:val="0"/>
          <w:divBdr>
            <w:top w:val="none" w:sz="0" w:space="0" w:color="auto"/>
            <w:left w:val="none" w:sz="0" w:space="0" w:color="auto"/>
            <w:bottom w:val="none" w:sz="0" w:space="0" w:color="auto"/>
            <w:right w:val="none" w:sz="0" w:space="0" w:color="auto"/>
          </w:divBdr>
        </w:div>
        <w:div w:id="777021732">
          <w:marLeft w:val="640"/>
          <w:marRight w:val="0"/>
          <w:marTop w:val="0"/>
          <w:marBottom w:val="0"/>
          <w:divBdr>
            <w:top w:val="none" w:sz="0" w:space="0" w:color="auto"/>
            <w:left w:val="none" w:sz="0" w:space="0" w:color="auto"/>
            <w:bottom w:val="none" w:sz="0" w:space="0" w:color="auto"/>
            <w:right w:val="none" w:sz="0" w:space="0" w:color="auto"/>
          </w:divBdr>
        </w:div>
        <w:div w:id="1116215335">
          <w:marLeft w:val="640"/>
          <w:marRight w:val="0"/>
          <w:marTop w:val="0"/>
          <w:marBottom w:val="0"/>
          <w:divBdr>
            <w:top w:val="none" w:sz="0" w:space="0" w:color="auto"/>
            <w:left w:val="none" w:sz="0" w:space="0" w:color="auto"/>
            <w:bottom w:val="none" w:sz="0" w:space="0" w:color="auto"/>
            <w:right w:val="none" w:sz="0" w:space="0" w:color="auto"/>
          </w:divBdr>
        </w:div>
        <w:div w:id="664015892">
          <w:marLeft w:val="640"/>
          <w:marRight w:val="0"/>
          <w:marTop w:val="0"/>
          <w:marBottom w:val="0"/>
          <w:divBdr>
            <w:top w:val="none" w:sz="0" w:space="0" w:color="auto"/>
            <w:left w:val="none" w:sz="0" w:space="0" w:color="auto"/>
            <w:bottom w:val="none" w:sz="0" w:space="0" w:color="auto"/>
            <w:right w:val="none" w:sz="0" w:space="0" w:color="auto"/>
          </w:divBdr>
        </w:div>
        <w:div w:id="1527016058">
          <w:marLeft w:val="640"/>
          <w:marRight w:val="0"/>
          <w:marTop w:val="0"/>
          <w:marBottom w:val="0"/>
          <w:divBdr>
            <w:top w:val="none" w:sz="0" w:space="0" w:color="auto"/>
            <w:left w:val="none" w:sz="0" w:space="0" w:color="auto"/>
            <w:bottom w:val="none" w:sz="0" w:space="0" w:color="auto"/>
            <w:right w:val="none" w:sz="0" w:space="0" w:color="auto"/>
          </w:divBdr>
        </w:div>
        <w:div w:id="1829706319">
          <w:marLeft w:val="640"/>
          <w:marRight w:val="0"/>
          <w:marTop w:val="0"/>
          <w:marBottom w:val="0"/>
          <w:divBdr>
            <w:top w:val="none" w:sz="0" w:space="0" w:color="auto"/>
            <w:left w:val="none" w:sz="0" w:space="0" w:color="auto"/>
            <w:bottom w:val="none" w:sz="0" w:space="0" w:color="auto"/>
            <w:right w:val="none" w:sz="0" w:space="0" w:color="auto"/>
          </w:divBdr>
        </w:div>
        <w:div w:id="1501697013">
          <w:marLeft w:val="640"/>
          <w:marRight w:val="0"/>
          <w:marTop w:val="0"/>
          <w:marBottom w:val="0"/>
          <w:divBdr>
            <w:top w:val="none" w:sz="0" w:space="0" w:color="auto"/>
            <w:left w:val="none" w:sz="0" w:space="0" w:color="auto"/>
            <w:bottom w:val="none" w:sz="0" w:space="0" w:color="auto"/>
            <w:right w:val="none" w:sz="0" w:space="0" w:color="auto"/>
          </w:divBdr>
        </w:div>
        <w:div w:id="694887132">
          <w:marLeft w:val="640"/>
          <w:marRight w:val="0"/>
          <w:marTop w:val="0"/>
          <w:marBottom w:val="0"/>
          <w:divBdr>
            <w:top w:val="none" w:sz="0" w:space="0" w:color="auto"/>
            <w:left w:val="none" w:sz="0" w:space="0" w:color="auto"/>
            <w:bottom w:val="none" w:sz="0" w:space="0" w:color="auto"/>
            <w:right w:val="none" w:sz="0" w:space="0" w:color="auto"/>
          </w:divBdr>
        </w:div>
        <w:div w:id="1574122745">
          <w:marLeft w:val="640"/>
          <w:marRight w:val="0"/>
          <w:marTop w:val="0"/>
          <w:marBottom w:val="0"/>
          <w:divBdr>
            <w:top w:val="none" w:sz="0" w:space="0" w:color="auto"/>
            <w:left w:val="none" w:sz="0" w:space="0" w:color="auto"/>
            <w:bottom w:val="none" w:sz="0" w:space="0" w:color="auto"/>
            <w:right w:val="none" w:sz="0" w:space="0" w:color="auto"/>
          </w:divBdr>
        </w:div>
        <w:div w:id="1019237141">
          <w:marLeft w:val="640"/>
          <w:marRight w:val="0"/>
          <w:marTop w:val="0"/>
          <w:marBottom w:val="0"/>
          <w:divBdr>
            <w:top w:val="none" w:sz="0" w:space="0" w:color="auto"/>
            <w:left w:val="none" w:sz="0" w:space="0" w:color="auto"/>
            <w:bottom w:val="none" w:sz="0" w:space="0" w:color="auto"/>
            <w:right w:val="none" w:sz="0" w:space="0" w:color="auto"/>
          </w:divBdr>
        </w:div>
        <w:div w:id="2138378233">
          <w:marLeft w:val="640"/>
          <w:marRight w:val="0"/>
          <w:marTop w:val="0"/>
          <w:marBottom w:val="0"/>
          <w:divBdr>
            <w:top w:val="none" w:sz="0" w:space="0" w:color="auto"/>
            <w:left w:val="none" w:sz="0" w:space="0" w:color="auto"/>
            <w:bottom w:val="none" w:sz="0" w:space="0" w:color="auto"/>
            <w:right w:val="none" w:sz="0" w:space="0" w:color="auto"/>
          </w:divBdr>
        </w:div>
        <w:div w:id="1216282815">
          <w:marLeft w:val="640"/>
          <w:marRight w:val="0"/>
          <w:marTop w:val="0"/>
          <w:marBottom w:val="0"/>
          <w:divBdr>
            <w:top w:val="none" w:sz="0" w:space="0" w:color="auto"/>
            <w:left w:val="none" w:sz="0" w:space="0" w:color="auto"/>
            <w:bottom w:val="none" w:sz="0" w:space="0" w:color="auto"/>
            <w:right w:val="none" w:sz="0" w:space="0" w:color="auto"/>
          </w:divBdr>
        </w:div>
        <w:div w:id="457141980">
          <w:marLeft w:val="640"/>
          <w:marRight w:val="0"/>
          <w:marTop w:val="0"/>
          <w:marBottom w:val="0"/>
          <w:divBdr>
            <w:top w:val="none" w:sz="0" w:space="0" w:color="auto"/>
            <w:left w:val="none" w:sz="0" w:space="0" w:color="auto"/>
            <w:bottom w:val="none" w:sz="0" w:space="0" w:color="auto"/>
            <w:right w:val="none" w:sz="0" w:space="0" w:color="auto"/>
          </w:divBdr>
        </w:div>
        <w:div w:id="497499880">
          <w:marLeft w:val="640"/>
          <w:marRight w:val="0"/>
          <w:marTop w:val="0"/>
          <w:marBottom w:val="0"/>
          <w:divBdr>
            <w:top w:val="none" w:sz="0" w:space="0" w:color="auto"/>
            <w:left w:val="none" w:sz="0" w:space="0" w:color="auto"/>
            <w:bottom w:val="none" w:sz="0" w:space="0" w:color="auto"/>
            <w:right w:val="none" w:sz="0" w:space="0" w:color="auto"/>
          </w:divBdr>
        </w:div>
        <w:div w:id="1762946888">
          <w:marLeft w:val="640"/>
          <w:marRight w:val="0"/>
          <w:marTop w:val="0"/>
          <w:marBottom w:val="0"/>
          <w:divBdr>
            <w:top w:val="none" w:sz="0" w:space="0" w:color="auto"/>
            <w:left w:val="none" w:sz="0" w:space="0" w:color="auto"/>
            <w:bottom w:val="none" w:sz="0" w:space="0" w:color="auto"/>
            <w:right w:val="none" w:sz="0" w:space="0" w:color="auto"/>
          </w:divBdr>
        </w:div>
        <w:div w:id="1329291804">
          <w:marLeft w:val="640"/>
          <w:marRight w:val="0"/>
          <w:marTop w:val="0"/>
          <w:marBottom w:val="0"/>
          <w:divBdr>
            <w:top w:val="none" w:sz="0" w:space="0" w:color="auto"/>
            <w:left w:val="none" w:sz="0" w:space="0" w:color="auto"/>
            <w:bottom w:val="none" w:sz="0" w:space="0" w:color="auto"/>
            <w:right w:val="none" w:sz="0" w:space="0" w:color="auto"/>
          </w:divBdr>
        </w:div>
        <w:div w:id="1727800143">
          <w:marLeft w:val="640"/>
          <w:marRight w:val="0"/>
          <w:marTop w:val="0"/>
          <w:marBottom w:val="0"/>
          <w:divBdr>
            <w:top w:val="none" w:sz="0" w:space="0" w:color="auto"/>
            <w:left w:val="none" w:sz="0" w:space="0" w:color="auto"/>
            <w:bottom w:val="none" w:sz="0" w:space="0" w:color="auto"/>
            <w:right w:val="none" w:sz="0" w:space="0" w:color="auto"/>
          </w:divBdr>
        </w:div>
        <w:div w:id="240989283">
          <w:marLeft w:val="640"/>
          <w:marRight w:val="0"/>
          <w:marTop w:val="0"/>
          <w:marBottom w:val="0"/>
          <w:divBdr>
            <w:top w:val="none" w:sz="0" w:space="0" w:color="auto"/>
            <w:left w:val="none" w:sz="0" w:space="0" w:color="auto"/>
            <w:bottom w:val="none" w:sz="0" w:space="0" w:color="auto"/>
            <w:right w:val="none" w:sz="0" w:space="0" w:color="auto"/>
          </w:divBdr>
        </w:div>
        <w:div w:id="1076628905">
          <w:marLeft w:val="640"/>
          <w:marRight w:val="0"/>
          <w:marTop w:val="0"/>
          <w:marBottom w:val="0"/>
          <w:divBdr>
            <w:top w:val="none" w:sz="0" w:space="0" w:color="auto"/>
            <w:left w:val="none" w:sz="0" w:space="0" w:color="auto"/>
            <w:bottom w:val="none" w:sz="0" w:space="0" w:color="auto"/>
            <w:right w:val="none" w:sz="0" w:space="0" w:color="auto"/>
          </w:divBdr>
        </w:div>
        <w:div w:id="469396035">
          <w:marLeft w:val="640"/>
          <w:marRight w:val="0"/>
          <w:marTop w:val="0"/>
          <w:marBottom w:val="0"/>
          <w:divBdr>
            <w:top w:val="none" w:sz="0" w:space="0" w:color="auto"/>
            <w:left w:val="none" w:sz="0" w:space="0" w:color="auto"/>
            <w:bottom w:val="none" w:sz="0" w:space="0" w:color="auto"/>
            <w:right w:val="none" w:sz="0" w:space="0" w:color="auto"/>
          </w:divBdr>
        </w:div>
        <w:div w:id="556359057">
          <w:marLeft w:val="640"/>
          <w:marRight w:val="0"/>
          <w:marTop w:val="0"/>
          <w:marBottom w:val="0"/>
          <w:divBdr>
            <w:top w:val="none" w:sz="0" w:space="0" w:color="auto"/>
            <w:left w:val="none" w:sz="0" w:space="0" w:color="auto"/>
            <w:bottom w:val="none" w:sz="0" w:space="0" w:color="auto"/>
            <w:right w:val="none" w:sz="0" w:space="0" w:color="auto"/>
          </w:divBdr>
        </w:div>
        <w:div w:id="504367026">
          <w:marLeft w:val="640"/>
          <w:marRight w:val="0"/>
          <w:marTop w:val="0"/>
          <w:marBottom w:val="0"/>
          <w:divBdr>
            <w:top w:val="none" w:sz="0" w:space="0" w:color="auto"/>
            <w:left w:val="none" w:sz="0" w:space="0" w:color="auto"/>
            <w:bottom w:val="none" w:sz="0" w:space="0" w:color="auto"/>
            <w:right w:val="none" w:sz="0" w:space="0" w:color="auto"/>
          </w:divBdr>
        </w:div>
        <w:div w:id="859972668">
          <w:marLeft w:val="640"/>
          <w:marRight w:val="0"/>
          <w:marTop w:val="0"/>
          <w:marBottom w:val="0"/>
          <w:divBdr>
            <w:top w:val="none" w:sz="0" w:space="0" w:color="auto"/>
            <w:left w:val="none" w:sz="0" w:space="0" w:color="auto"/>
            <w:bottom w:val="none" w:sz="0" w:space="0" w:color="auto"/>
            <w:right w:val="none" w:sz="0" w:space="0" w:color="auto"/>
          </w:divBdr>
        </w:div>
        <w:div w:id="796874658">
          <w:marLeft w:val="640"/>
          <w:marRight w:val="0"/>
          <w:marTop w:val="0"/>
          <w:marBottom w:val="0"/>
          <w:divBdr>
            <w:top w:val="none" w:sz="0" w:space="0" w:color="auto"/>
            <w:left w:val="none" w:sz="0" w:space="0" w:color="auto"/>
            <w:bottom w:val="none" w:sz="0" w:space="0" w:color="auto"/>
            <w:right w:val="none" w:sz="0" w:space="0" w:color="auto"/>
          </w:divBdr>
        </w:div>
        <w:div w:id="2100759047">
          <w:marLeft w:val="640"/>
          <w:marRight w:val="0"/>
          <w:marTop w:val="0"/>
          <w:marBottom w:val="0"/>
          <w:divBdr>
            <w:top w:val="none" w:sz="0" w:space="0" w:color="auto"/>
            <w:left w:val="none" w:sz="0" w:space="0" w:color="auto"/>
            <w:bottom w:val="none" w:sz="0" w:space="0" w:color="auto"/>
            <w:right w:val="none" w:sz="0" w:space="0" w:color="auto"/>
          </w:divBdr>
        </w:div>
        <w:div w:id="699941371">
          <w:marLeft w:val="640"/>
          <w:marRight w:val="0"/>
          <w:marTop w:val="0"/>
          <w:marBottom w:val="0"/>
          <w:divBdr>
            <w:top w:val="none" w:sz="0" w:space="0" w:color="auto"/>
            <w:left w:val="none" w:sz="0" w:space="0" w:color="auto"/>
            <w:bottom w:val="none" w:sz="0" w:space="0" w:color="auto"/>
            <w:right w:val="none" w:sz="0" w:space="0" w:color="auto"/>
          </w:divBdr>
        </w:div>
        <w:div w:id="1504707918">
          <w:marLeft w:val="640"/>
          <w:marRight w:val="0"/>
          <w:marTop w:val="0"/>
          <w:marBottom w:val="0"/>
          <w:divBdr>
            <w:top w:val="none" w:sz="0" w:space="0" w:color="auto"/>
            <w:left w:val="none" w:sz="0" w:space="0" w:color="auto"/>
            <w:bottom w:val="none" w:sz="0" w:space="0" w:color="auto"/>
            <w:right w:val="none" w:sz="0" w:space="0" w:color="auto"/>
          </w:divBdr>
        </w:div>
        <w:div w:id="366490702">
          <w:marLeft w:val="640"/>
          <w:marRight w:val="0"/>
          <w:marTop w:val="0"/>
          <w:marBottom w:val="0"/>
          <w:divBdr>
            <w:top w:val="none" w:sz="0" w:space="0" w:color="auto"/>
            <w:left w:val="none" w:sz="0" w:space="0" w:color="auto"/>
            <w:bottom w:val="none" w:sz="0" w:space="0" w:color="auto"/>
            <w:right w:val="none" w:sz="0" w:space="0" w:color="auto"/>
          </w:divBdr>
        </w:div>
        <w:div w:id="469981538">
          <w:marLeft w:val="640"/>
          <w:marRight w:val="0"/>
          <w:marTop w:val="0"/>
          <w:marBottom w:val="0"/>
          <w:divBdr>
            <w:top w:val="none" w:sz="0" w:space="0" w:color="auto"/>
            <w:left w:val="none" w:sz="0" w:space="0" w:color="auto"/>
            <w:bottom w:val="none" w:sz="0" w:space="0" w:color="auto"/>
            <w:right w:val="none" w:sz="0" w:space="0" w:color="auto"/>
          </w:divBdr>
        </w:div>
        <w:div w:id="462847454">
          <w:marLeft w:val="640"/>
          <w:marRight w:val="0"/>
          <w:marTop w:val="0"/>
          <w:marBottom w:val="0"/>
          <w:divBdr>
            <w:top w:val="none" w:sz="0" w:space="0" w:color="auto"/>
            <w:left w:val="none" w:sz="0" w:space="0" w:color="auto"/>
            <w:bottom w:val="none" w:sz="0" w:space="0" w:color="auto"/>
            <w:right w:val="none" w:sz="0" w:space="0" w:color="auto"/>
          </w:divBdr>
        </w:div>
        <w:div w:id="1692410047">
          <w:marLeft w:val="640"/>
          <w:marRight w:val="0"/>
          <w:marTop w:val="0"/>
          <w:marBottom w:val="0"/>
          <w:divBdr>
            <w:top w:val="none" w:sz="0" w:space="0" w:color="auto"/>
            <w:left w:val="none" w:sz="0" w:space="0" w:color="auto"/>
            <w:bottom w:val="none" w:sz="0" w:space="0" w:color="auto"/>
            <w:right w:val="none" w:sz="0" w:space="0" w:color="auto"/>
          </w:divBdr>
        </w:div>
        <w:div w:id="1391685266">
          <w:marLeft w:val="640"/>
          <w:marRight w:val="0"/>
          <w:marTop w:val="0"/>
          <w:marBottom w:val="0"/>
          <w:divBdr>
            <w:top w:val="none" w:sz="0" w:space="0" w:color="auto"/>
            <w:left w:val="none" w:sz="0" w:space="0" w:color="auto"/>
            <w:bottom w:val="none" w:sz="0" w:space="0" w:color="auto"/>
            <w:right w:val="none" w:sz="0" w:space="0" w:color="auto"/>
          </w:divBdr>
        </w:div>
        <w:div w:id="2116972124">
          <w:marLeft w:val="640"/>
          <w:marRight w:val="0"/>
          <w:marTop w:val="0"/>
          <w:marBottom w:val="0"/>
          <w:divBdr>
            <w:top w:val="none" w:sz="0" w:space="0" w:color="auto"/>
            <w:left w:val="none" w:sz="0" w:space="0" w:color="auto"/>
            <w:bottom w:val="none" w:sz="0" w:space="0" w:color="auto"/>
            <w:right w:val="none" w:sz="0" w:space="0" w:color="auto"/>
          </w:divBdr>
        </w:div>
        <w:div w:id="1489403660">
          <w:marLeft w:val="640"/>
          <w:marRight w:val="0"/>
          <w:marTop w:val="0"/>
          <w:marBottom w:val="0"/>
          <w:divBdr>
            <w:top w:val="none" w:sz="0" w:space="0" w:color="auto"/>
            <w:left w:val="none" w:sz="0" w:space="0" w:color="auto"/>
            <w:bottom w:val="none" w:sz="0" w:space="0" w:color="auto"/>
            <w:right w:val="none" w:sz="0" w:space="0" w:color="auto"/>
          </w:divBdr>
        </w:div>
        <w:div w:id="360471859">
          <w:marLeft w:val="640"/>
          <w:marRight w:val="0"/>
          <w:marTop w:val="0"/>
          <w:marBottom w:val="0"/>
          <w:divBdr>
            <w:top w:val="none" w:sz="0" w:space="0" w:color="auto"/>
            <w:left w:val="none" w:sz="0" w:space="0" w:color="auto"/>
            <w:bottom w:val="none" w:sz="0" w:space="0" w:color="auto"/>
            <w:right w:val="none" w:sz="0" w:space="0" w:color="auto"/>
          </w:divBdr>
        </w:div>
        <w:div w:id="2128313377">
          <w:marLeft w:val="640"/>
          <w:marRight w:val="0"/>
          <w:marTop w:val="0"/>
          <w:marBottom w:val="0"/>
          <w:divBdr>
            <w:top w:val="none" w:sz="0" w:space="0" w:color="auto"/>
            <w:left w:val="none" w:sz="0" w:space="0" w:color="auto"/>
            <w:bottom w:val="none" w:sz="0" w:space="0" w:color="auto"/>
            <w:right w:val="none" w:sz="0" w:space="0" w:color="auto"/>
          </w:divBdr>
        </w:div>
        <w:div w:id="1020159085">
          <w:marLeft w:val="640"/>
          <w:marRight w:val="0"/>
          <w:marTop w:val="0"/>
          <w:marBottom w:val="0"/>
          <w:divBdr>
            <w:top w:val="none" w:sz="0" w:space="0" w:color="auto"/>
            <w:left w:val="none" w:sz="0" w:space="0" w:color="auto"/>
            <w:bottom w:val="none" w:sz="0" w:space="0" w:color="auto"/>
            <w:right w:val="none" w:sz="0" w:space="0" w:color="auto"/>
          </w:divBdr>
        </w:div>
        <w:div w:id="1329362002">
          <w:marLeft w:val="640"/>
          <w:marRight w:val="0"/>
          <w:marTop w:val="0"/>
          <w:marBottom w:val="0"/>
          <w:divBdr>
            <w:top w:val="none" w:sz="0" w:space="0" w:color="auto"/>
            <w:left w:val="none" w:sz="0" w:space="0" w:color="auto"/>
            <w:bottom w:val="none" w:sz="0" w:space="0" w:color="auto"/>
            <w:right w:val="none" w:sz="0" w:space="0" w:color="auto"/>
          </w:divBdr>
        </w:div>
        <w:div w:id="611401235">
          <w:marLeft w:val="640"/>
          <w:marRight w:val="0"/>
          <w:marTop w:val="0"/>
          <w:marBottom w:val="0"/>
          <w:divBdr>
            <w:top w:val="none" w:sz="0" w:space="0" w:color="auto"/>
            <w:left w:val="none" w:sz="0" w:space="0" w:color="auto"/>
            <w:bottom w:val="none" w:sz="0" w:space="0" w:color="auto"/>
            <w:right w:val="none" w:sz="0" w:space="0" w:color="auto"/>
          </w:divBdr>
        </w:div>
        <w:div w:id="166528415">
          <w:marLeft w:val="640"/>
          <w:marRight w:val="0"/>
          <w:marTop w:val="0"/>
          <w:marBottom w:val="0"/>
          <w:divBdr>
            <w:top w:val="none" w:sz="0" w:space="0" w:color="auto"/>
            <w:left w:val="none" w:sz="0" w:space="0" w:color="auto"/>
            <w:bottom w:val="none" w:sz="0" w:space="0" w:color="auto"/>
            <w:right w:val="none" w:sz="0" w:space="0" w:color="auto"/>
          </w:divBdr>
        </w:div>
        <w:div w:id="676152495">
          <w:marLeft w:val="640"/>
          <w:marRight w:val="0"/>
          <w:marTop w:val="0"/>
          <w:marBottom w:val="0"/>
          <w:divBdr>
            <w:top w:val="none" w:sz="0" w:space="0" w:color="auto"/>
            <w:left w:val="none" w:sz="0" w:space="0" w:color="auto"/>
            <w:bottom w:val="none" w:sz="0" w:space="0" w:color="auto"/>
            <w:right w:val="none" w:sz="0" w:space="0" w:color="auto"/>
          </w:divBdr>
        </w:div>
        <w:div w:id="105581230">
          <w:marLeft w:val="640"/>
          <w:marRight w:val="0"/>
          <w:marTop w:val="0"/>
          <w:marBottom w:val="0"/>
          <w:divBdr>
            <w:top w:val="none" w:sz="0" w:space="0" w:color="auto"/>
            <w:left w:val="none" w:sz="0" w:space="0" w:color="auto"/>
            <w:bottom w:val="none" w:sz="0" w:space="0" w:color="auto"/>
            <w:right w:val="none" w:sz="0" w:space="0" w:color="auto"/>
          </w:divBdr>
        </w:div>
        <w:div w:id="838081430">
          <w:marLeft w:val="640"/>
          <w:marRight w:val="0"/>
          <w:marTop w:val="0"/>
          <w:marBottom w:val="0"/>
          <w:divBdr>
            <w:top w:val="none" w:sz="0" w:space="0" w:color="auto"/>
            <w:left w:val="none" w:sz="0" w:space="0" w:color="auto"/>
            <w:bottom w:val="none" w:sz="0" w:space="0" w:color="auto"/>
            <w:right w:val="none" w:sz="0" w:space="0" w:color="auto"/>
          </w:divBdr>
        </w:div>
        <w:div w:id="1793357888">
          <w:marLeft w:val="640"/>
          <w:marRight w:val="0"/>
          <w:marTop w:val="0"/>
          <w:marBottom w:val="0"/>
          <w:divBdr>
            <w:top w:val="none" w:sz="0" w:space="0" w:color="auto"/>
            <w:left w:val="none" w:sz="0" w:space="0" w:color="auto"/>
            <w:bottom w:val="none" w:sz="0" w:space="0" w:color="auto"/>
            <w:right w:val="none" w:sz="0" w:space="0" w:color="auto"/>
          </w:divBdr>
        </w:div>
        <w:div w:id="1612786587">
          <w:marLeft w:val="640"/>
          <w:marRight w:val="0"/>
          <w:marTop w:val="0"/>
          <w:marBottom w:val="0"/>
          <w:divBdr>
            <w:top w:val="none" w:sz="0" w:space="0" w:color="auto"/>
            <w:left w:val="none" w:sz="0" w:space="0" w:color="auto"/>
            <w:bottom w:val="none" w:sz="0" w:space="0" w:color="auto"/>
            <w:right w:val="none" w:sz="0" w:space="0" w:color="auto"/>
          </w:divBdr>
        </w:div>
        <w:div w:id="1589462602">
          <w:marLeft w:val="640"/>
          <w:marRight w:val="0"/>
          <w:marTop w:val="0"/>
          <w:marBottom w:val="0"/>
          <w:divBdr>
            <w:top w:val="none" w:sz="0" w:space="0" w:color="auto"/>
            <w:left w:val="none" w:sz="0" w:space="0" w:color="auto"/>
            <w:bottom w:val="none" w:sz="0" w:space="0" w:color="auto"/>
            <w:right w:val="none" w:sz="0" w:space="0" w:color="auto"/>
          </w:divBdr>
        </w:div>
        <w:div w:id="758673039">
          <w:marLeft w:val="640"/>
          <w:marRight w:val="0"/>
          <w:marTop w:val="0"/>
          <w:marBottom w:val="0"/>
          <w:divBdr>
            <w:top w:val="none" w:sz="0" w:space="0" w:color="auto"/>
            <w:left w:val="none" w:sz="0" w:space="0" w:color="auto"/>
            <w:bottom w:val="none" w:sz="0" w:space="0" w:color="auto"/>
            <w:right w:val="none" w:sz="0" w:space="0" w:color="auto"/>
          </w:divBdr>
        </w:div>
        <w:div w:id="2053840156">
          <w:marLeft w:val="640"/>
          <w:marRight w:val="0"/>
          <w:marTop w:val="0"/>
          <w:marBottom w:val="0"/>
          <w:divBdr>
            <w:top w:val="none" w:sz="0" w:space="0" w:color="auto"/>
            <w:left w:val="none" w:sz="0" w:space="0" w:color="auto"/>
            <w:bottom w:val="none" w:sz="0" w:space="0" w:color="auto"/>
            <w:right w:val="none" w:sz="0" w:space="0" w:color="auto"/>
          </w:divBdr>
        </w:div>
        <w:div w:id="1168062073">
          <w:marLeft w:val="640"/>
          <w:marRight w:val="0"/>
          <w:marTop w:val="0"/>
          <w:marBottom w:val="0"/>
          <w:divBdr>
            <w:top w:val="none" w:sz="0" w:space="0" w:color="auto"/>
            <w:left w:val="none" w:sz="0" w:space="0" w:color="auto"/>
            <w:bottom w:val="none" w:sz="0" w:space="0" w:color="auto"/>
            <w:right w:val="none" w:sz="0" w:space="0" w:color="auto"/>
          </w:divBdr>
        </w:div>
        <w:div w:id="1773744582">
          <w:marLeft w:val="640"/>
          <w:marRight w:val="0"/>
          <w:marTop w:val="0"/>
          <w:marBottom w:val="0"/>
          <w:divBdr>
            <w:top w:val="none" w:sz="0" w:space="0" w:color="auto"/>
            <w:left w:val="none" w:sz="0" w:space="0" w:color="auto"/>
            <w:bottom w:val="none" w:sz="0" w:space="0" w:color="auto"/>
            <w:right w:val="none" w:sz="0" w:space="0" w:color="auto"/>
          </w:divBdr>
        </w:div>
        <w:div w:id="171648705">
          <w:marLeft w:val="640"/>
          <w:marRight w:val="0"/>
          <w:marTop w:val="0"/>
          <w:marBottom w:val="0"/>
          <w:divBdr>
            <w:top w:val="none" w:sz="0" w:space="0" w:color="auto"/>
            <w:left w:val="none" w:sz="0" w:space="0" w:color="auto"/>
            <w:bottom w:val="none" w:sz="0" w:space="0" w:color="auto"/>
            <w:right w:val="none" w:sz="0" w:space="0" w:color="auto"/>
          </w:divBdr>
        </w:div>
        <w:div w:id="1509364263">
          <w:marLeft w:val="640"/>
          <w:marRight w:val="0"/>
          <w:marTop w:val="0"/>
          <w:marBottom w:val="0"/>
          <w:divBdr>
            <w:top w:val="none" w:sz="0" w:space="0" w:color="auto"/>
            <w:left w:val="none" w:sz="0" w:space="0" w:color="auto"/>
            <w:bottom w:val="none" w:sz="0" w:space="0" w:color="auto"/>
            <w:right w:val="none" w:sz="0" w:space="0" w:color="auto"/>
          </w:divBdr>
        </w:div>
        <w:div w:id="2099596780">
          <w:marLeft w:val="640"/>
          <w:marRight w:val="0"/>
          <w:marTop w:val="0"/>
          <w:marBottom w:val="0"/>
          <w:divBdr>
            <w:top w:val="none" w:sz="0" w:space="0" w:color="auto"/>
            <w:left w:val="none" w:sz="0" w:space="0" w:color="auto"/>
            <w:bottom w:val="none" w:sz="0" w:space="0" w:color="auto"/>
            <w:right w:val="none" w:sz="0" w:space="0" w:color="auto"/>
          </w:divBdr>
        </w:div>
        <w:div w:id="2132896445">
          <w:marLeft w:val="640"/>
          <w:marRight w:val="0"/>
          <w:marTop w:val="0"/>
          <w:marBottom w:val="0"/>
          <w:divBdr>
            <w:top w:val="none" w:sz="0" w:space="0" w:color="auto"/>
            <w:left w:val="none" w:sz="0" w:space="0" w:color="auto"/>
            <w:bottom w:val="none" w:sz="0" w:space="0" w:color="auto"/>
            <w:right w:val="none" w:sz="0" w:space="0" w:color="auto"/>
          </w:divBdr>
        </w:div>
        <w:div w:id="30421669">
          <w:marLeft w:val="640"/>
          <w:marRight w:val="0"/>
          <w:marTop w:val="0"/>
          <w:marBottom w:val="0"/>
          <w:divBdr>
            <w:top w:val="none" w:sz="0" w:space="0" w:color="auto"/>
            <w:left w:val="none" w:sz="0" w:space="0" w:color="auto"/>
            <w:bottom w:val="none" w:sz="0" w:space="0" w:color="auto"/>
            <w:right w:val="none" w:sz="0" w:space="0" w:color="auto"/>
          </w:divBdr>
        </w:div>
        <w:div w:id="2081822967">
          <w:marLeft w:val="640"/>
          <w:marRight w:val="0"/>
          <w:marTop w:val="0"/>
          <w:marBottom w:val="0"/>
          <w:divBdr>
            <w:top w:val="none" w:sz="0" w:space="0" w:color="auto"/>
            <w:left w:val="none" w:sz="0" w:space="0" w:color="auto"/>
            <w:bottom w:val="none" w:sz="0" w:space="0" w:color="auto"/>
            <w:right w:val="none" w:sz="0" w:space="0" w:color="auto"/>
          </w:divBdr>
        </w:div>
        <w:div w:id="1544101928">
          <w:marLeft w:val="640"/>
          <w:marRight w:val="0"/>
          <w:marTop w:val="0"/>
          <w:marBottom w:val="0"/>
          <w:divBdr>
            <w:top w:val="none" w:sz="0" w:space="0" w:color="auto"/>
            <w:left w:val="none" w:sz="0" w:space="0" w:color="auto"/>
            <w:bottom w:val="none" w:sz="0" w:space="0" w:color="auto"/>
            <w:right w:val="none" w:sz="0" w:space="0" w:color="auto"/>
          </w:divBdr>
        </w:div>
        <w:div w:id="983506086">
          <w:marLeft w:val="640"/>
          <w:marRight w:val="0"/>
          <w:marTop w:val="0"/>
          <w:marBottom w:val="0"/>
          <w:divBdr>
            <w:top w:val="none" w:sz="0" w:space="0" w:color="auto"/>
            <w:left w:val="none" w:sz="0" w:space="0" w:color="auto"/>
            <w:bottom w:val="none" w:sz="0" w:space="0" w:color="auto"/>
            <w:right w:val="none" w:sz="0" w:space="0" w:color="auto"/>
          </w:divBdr>
        </w:div>
        <w:div w:id="496653351">
          <w:marLeft w:val="640"/>
          <w:marRight w:val="0"/>
          <w:marTop w:val="0"/>
          <w:marBottom w:val="0"/>
          <w:divBdr>
            <w:top w:val="none" w:sz="0" w:space="0" w:color="auto"/>
            <w:left w:val="none" w:sz="0" w:space="0" w:color="auto"/>
            <w:bottom w:val="none" w:sz="0" w:space="0" w:color="auto"/>
            <w:right w:val="none" w:sz="0" w:space="0" w:color="auto"/>
          </w:divBdr>
        </w:div>
        <w:div w:id="114181900">
          <w:marLeft w:val="640"/>
          <w:marRight w:val="0"/>
          <w:marTop w:val="0"/>
          <w:marBottom w:val="0"/>
          <w:divBdr>
            <w:top w:val="none" w:sz="0" w:space="0" w:color="auto"/>
            <w:left w:val="none" w:sz="0" w:space="0" w:color="auto"/>
            <w:bottom w:val="none" w:sz="0" w:space="0" w:color="auto"/>
            <w:right w:val="none" w:sz="0" w:space="0" w:color="auto"/>
          </w:divBdr>
        </w:div>
        <w:div w:id="1160775878">
          <w:marLeft w:val="640"/>
          <w:marRight w:val="0"/>
          <w:marTop w:val="0"/>
          <w:marBottom w:val="0"/>
          <w:divBdr>
            <w:top w:val="none" w:sz="0" w:space="0" w:color="auto"/>
            <w:left w:val="none" w:sz="0" w:space="0" w:color="auto"/>
            <w:bottom w:val="none" w:sz="0" w:space="0" w:color="auto"/>
            <w:right w:val="none" w:sz="0" w:space="0" w:color="auto"/>
          </w:divBdr>
        </w:div>
        <w:div w:id="502402645">
          <w:marLeft w:val="640"/>
          <w:marRight w:val="0"/>
          <w:marTop w:val="0"/>
          <w:marBottom w:val="0"/>
          <w:divBdr>
            <w:top w:val="none" w:sz="0" w:space="0" w:color="auto"/>
            <w:left w:val="none" w:sz="0" w:space="0" w:color="auto"/>
            <w:bottom w:val="none" w:sz="0" w:space="0" w:color="auto"/>
            <w:right w:val="none" w:sz="0" w:space="0" w:color="auto"/>
          </w:divBdr>
        </w:div>
        <w:div w:id="1491824419">
          <w:marLeft w:val="640"/>
          <w:marRight w:val="0"/>
          <w:marTop w:val="0"/>
          <w:marBottom w:val="0"/>
          <w:divBdr>
            <w:top w:val="none" w:sz="0" w:space="0" w:color="auto"/>
            <w:left w:val="none" w:sz="0" w:space="0" w:color="auto"/>
            <w:bottom w:val="none" w:sz="0" w:space="0" w:color="auto"/>
            <w:right w:val="none" w:sz="0" w:space="0" w:color="auto"/>
          </w:divBdr>
        </w:div>
        <w:div w:id="969675504">
          <w:marLeft w:val="640"/>
          <w:marRight w:val="0"/>
          <w:marTop w:val="0"/>
          <w:marBottom w:val="0"/>
          <w:divBdr>
            <w:top w:val="none" w:sz="0" w:space="0" w:color="auto"/>
            <w:left w:val="none" w:sz="0" w:space="0" w:color="auto"/>
            <w:bottom w:val="none" w:sz="0" w:space="0" w:color="auto"/>
            <w:right w:val="none" w:sz="0" w:space="0" w:color="auto"/>
          </w:divBdr>
        </w:div>
        <w:div w:id="150873486">
          <w:marLeft w:val="640"/>
          <w:marRight w:val="0"/>
          <w:marTop w:val="0"/>
          <w:marBottom w:val="0"/>
          <w:divBdr>
            <w:top w:val="none" w:sz="0" w:space="0" w:color="auto"/>
            <w:left w:val="none" w:sz="0" w:space="0" w:color="auto"/>
            <w:bottom w:val="none" w:sz="0" w:space="0" w:color="auto"/>
            <w:right w:val="none" w:sz="0" w:space="0" w:color="auto"/>
          </w:divBdr>
        </w:div>
        <w:div w:id="1336610221">
          <w:marLeft w:val="640"/>
          <w:marRight w:val="0"/>
          <w:marTop w:val="0"/>
          <w:marBottom w:val="0"/>
          <w:divBdr>
            <w:top w:val="none" w:sz="0" w:space="0" w:color="auto"/>
            <w:left w:val="none" w:sz="0" w:space="0" w:color="auto"/>
            <w:bottom w:val="none" w:sz="0" w:space="0" w:color="auto"/>
            <w:right w:val="none" w:sz="0" w:space="0" w:color="auto"/>
          </w:divBdr>
        </w:div>
        <w:div w:id="883951035">
          <w:marLeft w:val="640"/>
          <w:marRight w:val="0"/>
          <w:marTop w:val="0"/>
          <w:marBottom w:val="0"/>
          <w:divBdr>
            <w:top w:val="none" w:sz="0" w:space="0" w:color="auto"/>
            <w:left w:val="none" w:sz="0" w:space="0" w:color="auto"/>
            <w:bottom w:val="none" w:sz="0" w:space="0" w:color="auto"/>
            <w:right w:val="none" w:sz="0" w:space="0" w:color="auto"/>
          </w:divBdr>
        </w:div>
        <w:div w:id="1884126217">
          <w:marLeft w:val="640"/>
          <w:marRight w:val="0"/>
          <w:marTop w:val="0"/>
          <w:marBottom w:val="0"/>
          <w:divBdr>
            <w:top w:val="none" w:sz="0" w:space="0" w:color="auto"/>
            <w:left w:val="none" w:sz="0" w:space="0" w:color="auto"/>
            <w:bottom w:val="none" w:sz="0" w:space="0" w:color="auto"/>
            <w:right w:val="none" w:sz="0" w:space="0" w:color="auto"/>
          </w:divBdr>
        </w:div>
        <w:div w:id="93326913">
          <w:marLeft w:val="640"/>
          <w:marRight w:val="0"/>
          <w:marTop w:val="0"/>
          <w:marBottom w:val="0"/>
          <w:divBdr>
            <w:top w:val="none" w:sz="0" w:space="0" w:color="auto"/>
            <w:left w:val="none" w:sz="0" w:space="0" w:color="auto"/>
            <w:bottom w:val="none" w:sz="0" w:space="0" w:color="auto"/>
            <w:right w:val="none" w:sz="0" w:space="0" w:color="auto"/>
          </w:divBdr>
        </w:div>
        <w:div w:id="1665158953">
          <w:marLeft w:val="640"/>
          <w:marRight w:val="0"/>
          <w:marTop w:val="0"/>
          <w:marBottom w:val="0"/>
          <w:divBdr>
            <w:top w:val="none" w:sz="0" w:space="0" w:color="auto"/>
            <w:left w:val="none" w:sz="0" w:space="0" w:color="auto"/>
            <w:bottom w:val="none" w:sz="0" w:space="0" w:color="auto"/>
            <w:right w:val="none" w:sz="0" w:space="0" w:color="auto"/>
          </w:divBdr>
        </w:div>
        <w:div w:id="33777741">
          <w:marLeft w:val="640"/>
          <w:marRight w:val="0"/>
          <w:marTop w:val="0"/>
          <w:marBottom w:val="0"/>
          <w:divBdr>
            <w:top w:val="none" w:sz="0" w:space="0" w:color="auto"/>
            <w:left w:val="none" w:sz="0" w:space="0" w:color="auto"/>
            <w:bottom w:val="none" w:sz="0" w:space="0" w:color="auto"/>
            <w:right w:val="none" w:sz="0" w:space="0" w:color="auto"/>
          </w:divBdr>
        </w:div>
        <w:div w:id="1749888629">
          <w:marLeft w:val="640"/>
          <w:marRight w:val="0"/>
          <w:marTop w:val="0"/>
          <w:marBottom w:val="0"/>
          <w:divBdr>
            <w:top w:val="none" w:sz="0" w:space="0" w:color="auto"/>
            <w:left w:val="none" w:sz="0" w:space="0" w:color="auto"/>
            <w:bottom w:val="none" w:sz="0" w:space="0" w:color="auto"/>
            <w:right w:val="none" w:sz="0" w:space="0" w:color="auto"/>
          </w:divBdr>
        </w:div>
        <w:div w:id="1574588012">
          <w:marLeft w:val="640"/>
          <w:marRight w:val="0"/>
          <w:marTop w:val="0"/>
          <w:marBottom w:val="0"/>
          <w:divBdr>
            <w:top w:val="none" w:sz="0" w:space="0" w:color="auto"/>
            <w:left w:val="none" w:sz="0" w:space="0" w:color="auto"/>
            <w:bottom w:val="none" w:sz="0" w:space="0" w:color="auto"/>
            <w:right w:val="none" w:sz="0" w:space="0" w:color="auto"/>
          </w:divBdr>
        </w:div>
        <w:div w:id="332955202">
          <w:marLeft w:val="640"/>
          <w:marRight w:val="0"/>
          <w:marTop w:val="0"/>
          <w:marBottom w:val="0"/>
          <w:divBdr>
            <w:top w:val="none" w:sz="0" w:space="0" w:color="auto"/>
            <w:left w:val="none" w:sz="0" w:space="0" w:color="auto"/>
            <w:bottom w:val="none" w:sz="0" w:space="0" w:color="auto"/>
            <w:right w:val="none" w:sz="0" w:space="0" w:color="auto"/>
          </w:divBdr>
        </w:div>
        <w:div w:id="1685741680">
          <w:marLeft w:val="640"/>
          <w:marRight w:val="0"/>
          <w:marTop w:val="0"/>
          <w:marBottom w:val="0"/>
          <w:divBdr>
            <w:top w:val="none" w:sz="0" w:space="0" w:color="auto"/>
            <w:left w:val="none" w:sz="0" w:space="0" w:color="auto"/>
            <w:bottom w:val="none" w:sz="0" w:space="0" w:color="auto"/>
            <w:right w:val="none" w:sz="0" w:space="0" w:color="auto"/>
          </w:divBdr>
        </w:div>
        <w:div w:id="993070177">
          <w:marLeft w:val="640"/>
          <w:marRight w:val="0"/>
          <w:marTop w:val="0"/>
          <w:marBottom w:val="0"/>
          <w:divBdr>
            <w:top w:val="none" w:sz="0" w:space="0" w:color="auto"/>
            <w:left w:val="none" w:sz="0" w:space="0" w:color="auto"/>
            <w:bottom w:val="none" w:sz="0" w:space="0" w:color="auto"/>
            <w:right w:val="none" w:sz="0" w:space="0" w:color="auto"/>
          </w:divBdr>
        </w:div>
        <w:div w:id="1703283987">
          <w:marLeft w:val="640"/>
          <w:marRight w:val="0"/>
          <w:marTop w:val="0"/>
          <w:marBottom w:val="0"/>
          <w:divBdr>
            <w:top w:val="none" w:sz="0" w:space="0" w:color="auto"/>
            <w:left w:val="none" w:sz="0" w:space="0" w:color="auto"/>
            <w:bottom w:val="none" w:sz="0" w:space="0" w:color="auto"/>
            <w:right w:val="none" w:sz="0" w:space="0" w:color="auto"/>
          </w:divBdr>
        </w:div>
        <w:div w:id="762341026">
          <w:marLeft w:val="640"/>
          <w:marRight w:val="0"/>
          <w:marTop w:val="0"/>
          <w:marBottom w:val="0"/>
          <w:divBdr>
            <w:top w:val="none" w:sz="0" w:space="0" w:color="auto"/>
            <w:left w:val="none" w:sz="0" w:space="0" w:color="auto"/>
            <w:bottom w:val="none" w:sz="0" w:space="0" w:color="auto"/>
            <w:right w:val="none" w:sz="0" w:space="0" w:color="auto"/>
          </w:divBdr>
        </w:div>
        <w:div w:id="2089422467">
          <w:marLeft w:val="640"/>
          <w:marRight w:val="0"/>
          <w:marTop w:val="0"/>
          <w:marBottom w:val="0"/>
          <w:divBdr>
            <w:top w:val="none" w:sz="0" w:space="0" w:color="auto"/>
            <w:left w:val="none" w:sz="0" w:space="0" w:color="auto"/>
            <w:bottom w:val="none" w:sz="0" w:space="0" w:color="auto"/>
            <w:right w:val="none" w:sz="0" w:space="0" w:color="auto"/>
          </w:divBdr>
        </w:div>
        <w:div w:id="1266646550">
          <w:marLeft w:val="640"/>
          <w:marRight w:val="0"/>
          <w:marTop w:val="0"/>
          <w:marBottom w:val="0"/>
          <w:divBdr>
            <w:top w:val="none" w:sz="0" w:space="0" w:color="auto"/>
            <w:left w:val="none" w:sz="0" w:space="0" w:color="auto"/>
            <w:bottom w:val="none" w:sz="0" w:space="0" w:color="auto"/>
            <w:right w:val="none" w:sz="0" w:space="0" w:color="auto"/>
          </w:divBdr>
        </w:div>
        <w:div w:id="886377018">
          <w:marLeft w:val="640"/>
          <w:marRight w:val="0"/>
          <w:marTop w:val="0"/>
          <w:marBottom w:val="0"/>
          <w:divBdr>
            <w:top w:val="none" w:sz="0" w:space="0" w:color="auto"/>
            <w:left w:val="none" w:sz="0" w:space="0" w:color="auto"/>
            <w:bottom w:val="none" w:sz="0" w:space="0" w:color="auto"/>
            <w:right w:val="none" w:sz="0" w:space="0" w:color="auto"/>
          </w:divBdr>
        </w:div>
        <w:div w:id="1395665915">
          <w:marLeft w:val="640"/>
          <w:marRight w:val="0"/>
          <w:marTop w:val="0"/>
          <w:marBottom w:val="0"/>
          <w:divBdr>
            <w:top w:val="none" w:sz="0" w:space="0" w:color="auto"/>
            <w:left w:val="none" w:sz="0" w:space="0" w:color="auto"/>
            <w:bottom w:val="none" w:sz="0" w:space="0" w:color="auto"/>
            <w:right w:val="none" w:sz="0" w:space="0" w:color="auto"/>
          </w:divBdr>
        </w:div>
      </w:divsChild>
    </w:div>
    <w:div w:id="1264268392">
      <w:bodyDiv w:val="1"/>
      <w:marLeft w:val="0"/>
      <w:marRight w:val="0"/>
      <w:marTop w:val="0"/>
      <w:marBottom w:val="0"/>
      <w:divBdr>
        <w:top w:val="none" w:sz="0" w:space="0" w:color="auto"/>
        <w:left w:val="none" w:sz="0" w:space="0" w:color="auto"/>
        <w:bottom w:val="none" w:sz="0" w:space="0" w:color="auto"/>
        <w:right w:val="none" w:sz="0" w:space="0" w:color="auto"/>
      </w:divBdr>
      <w:divsChild>
        <w:div w:id="1978098408">
          <w:marLeft w:val="640"/>
          <w:marRight w:val="0"/>
          <w:marTop w:val="0"/>
          <w:marBottom w:val="0"/>
          <w:divBdr>
            <w:top w:val="none" w:sz="0" w:space="0" w:color="auto"/>
            <w:left w:val="none" w:sz="0" w:space="0" w:color="auto"/>
            <w:bottom w:val="none" w:sz="0" w:space="0" w:color="auto"/>
            <w:right w:val="none" w:sz="0" w:space="0" w:color="auto"/>
          </w:divBdr>
        </w:div>
        <w:div w:id="216473740">
          <w:marLeft w:val="640"/>
          <w:marRight w:val="0"/>
          <w:marTop w:val="0"/>
          <w:marBottom w:val="0"/>
          <w:divBdr>
            <w:top w:val="none" w:sz="0" w:space="0" w:color="auto"/>
            <w:left w:val="none" w:sz="0" w:space="0" w:color="auto"/>
            <w:bottom w:val="none" w:sz="0" w:space="0" w:color="auto"/>
            <w:right w:val="none" w:sz="0" w:space="0" w:color="auto"/>
          </w:divBdr>
        </w:div>
        <w:div w:id="489641342">
          <w:marLeft w:val="640"/>
          <w:marRight w:val="0"/>
          <w:marTop w:val="0"/>
          <w:marBottom w:val="0"/>
          <w:divBdr>
            <w:top w:val="none" w:sz="0" w:space="0" w:color="auto"/>
            <w:left w:val="none" w:sz="0" w:space="0" w:color="auto"/>
            <w:bottom w:val="none" w:sz="0" w:space="0" w:color="auto"/>
            <w:right w:val="none" w:sz="0" w:space="0" w:color="auto"/>
          </w:divBdr>
        </w:div>
        <w:div w:id="1372654572">
          <w:marLeft w:val="640"/>
          <w:marRight w:val="0"/>
          <w:marTop w:val="0"/>
          <w:marBottom w:val="0"/>
          <w:divBdr>
            <w:top w:val="none" w:sz="0" w:space="0" w:color="auto"/>
            <w:left w:val="none" w:sz="0" w:space="0" w:color="auto"/>
            <w:bottom w:val="none" w:sz="0" w:space="0" w:color="auto"/>
            <w:right w:val="none" w:sz="0" w:space="0" w:color="auto"/>
          </w:divBdr>
        </w:div>
        <w:div w:id="2058120779">
          <w:marLeft w:val="640"/>
          <w:marRight w:val="0"/>
          <w:marTop w:val="0"/>
          <w:marBottom w:val="0"/>
          <w:divBdr>
            <w:top w:val="none" w:sz="0" w:space="0" w:color="auto"/>
            <w:left w:val="none" w:sz="0" w:space="0" w:color="auto"/>
            <w:bottom w:val="none" w:sz="0" w:space="0" w:color="auto"/>
            <w:right w:val="none" w:sz="0" w:space="0" w:color="auto"/>
          </w:divBdr>
        </w:div>
        <w:div w:id="1447891275">
          <w:marLeft w:val="640"/>
          <w:marRight w:val="0"/>
          <w:marTop w:val="0"/>
          <w:marBottom w:val="0"/>
          <w:divBdr>
            <w:top w:val="none" w:sz="0" w:space="0" w:color="auto"/>
            <w:left w:val="none" w:sz="0" w:space="0" w:color="auto"/>
            <w:bottom w:val="none" w:sz="0" w:space="0" w:color="auto"/>
            <w:right w:val="none" w:sz="0" w:space="0" w:color="auto"/>
          </w:divBdr>
        </w:div>
        <w:div w:id="1893343523">
          <w:marLeft w:val="640"/>
          <w:marRight w:val="0"/>
          <w:marTop w:val="0"/>
          <w:marBottom w:val="0"/>
          <w:divBdr>
            <w:top w:val="none" w:sz="0" w:space="0" w:color="auto"/>
            <w:left w:val="none" w:sz="0" w:space="0" w:color="auto"/>
            <w:bottom w:val="none" w:sz="0" w:space="0" w:color="auto"/>
            <w:right w:val="none" w:sz="0" w:space="0" w:color="auto"/>
          </w:divBdr>
        </w:div>
        <w:div w:id="1563523831">
          <w:marLeft w:val="640"/>
          <w:marRight w:val="0"/>
          <w:marTop w:val="0"/>
          <w:marBottom w:val="0"/>
          <w:divBdr>
            <w:top w:val="none" w:sz="0" w:space="0" w:color="auto"/>
            <w:left w:val="none" w:sz="0" w:space="0" w:color="auto"/>
            <w:bottom w:val="none" w:sz="0" w:space="0" w:color="auto"/>
            <w:right w:val="none" w:sz="0" w:space="0" w:color="auto"/>
          </w:divBdr>
        </w:div>
        <w:div w:id="234434252">
          <w:marLeft w:val="640"/>
          <w:marRight w:val="0"/>
          <w:marTop w:val="0"/>
          <w:marBottom w:val="0"/>
          <w:divBdr>
            <w:top w:val="none" w:sz="0" w:space="0" w:color="auto"/>
            <w:left w:val="none" w:sz="0" w:space="0" w:color="auto"/>
            <w:bottom w:val="none" w:sz="0" w:space="0" w:color="auto"/>
            <w:right w:val="none" w:sz="0" w:space="0" w:color="auto"/>
          </w:divBdr>
        </w:div>
        <w:div w:id="1526673931">
          <w:marLeft w:val="640"/>
          <w:marRight w:val="0"/>
          <w:marTop w:val="0"/>
          <w:marBottom w:val="0"/>
          <w:divBdr>
            <w:top w:val="none" w:sz="0" w:space="0" w:color="auto"/>
            <w:left w:val="none" w:sz="0" w:space="0" w:color="auto"/>
            <w:bottom w:val="none" w:sz="0" w:space="0" w:color="auto"/>
            <w:right w:val="none" w:sz="0" w:space="0" w:color="auto"/>
          </w:divBdr>
        </w:div>
        <w:div w:id="1784615773">
          <w:marLeft w:val="640"/>
          <w:marRight w:val="0"/>
          <w:marTop w:val="0"/>
          <w:marBottom w:val="0"/>
          <w:divBdr>
            <w:top w:val="none" w:sz="0" w:space="0" w:color="auto"/>
            <w:left w:val="none" w:sz="0" w:space="0" w:color="auto"/>
            <w:bottom w:val="none" w:sz="0" w:space="0" w:color="auto"/>
            <w:right w:val="none" w:sz="0" w:space="0" w:color="auto"/>
          </w:divBdr>
        </w:div>
        <w:div w:id="1578126155">
          <w:marLeft w:val="640"/>
          <w:marRight w:val="0"/>
          <w:marTop w:val="0"/>
          <w:marBottom w:val="0"/>
          <w:divBdr>
            <w:top w:val="none" w:sz="0" w:space="0" w:color="auto"/>
            <w:left w:val="none" w:sz="0" w:space="0" w:color="auto"/>
            <w:bottom w:val="none" w:sz="0" w:space="0" w:color="auto"/>
            <w:right w:val="none" w:sz="0" w:space="0" w:color="auto"/>
          </w:divBdr>
        </w:div>
        <w:div w:id="768696702">
          <w:marLeft w:val="640"/>
          <w:marRight w:val="0"/>
          <w:marTop w:val="0"/>
          <w:marBottom w:val="0"/>
          <w:divBdr>
            <w:top w:val="none" w:sz="0" w:space="0" w:color="auto"/>
            <w:left w:val="none" w:sz="0" w:space="0" w:color="auto"/>
            <w:bottom w:val="none" w:sz="0" w:space="0" w:color="auto"/>
            <w:right w:val="none" w:sz="0" w:space="0" w:color="auto"/>
          </w:divBdr>
        </w:div>
        <w:div w:id="1219055949">
          <w:marLeft w:val="640"/>
          <w:marRight w:val="0"/>
          <w:marTop w:val="0"/>
          <w:marBottom w:val="0"/>
          <w:divBdr>
            <w:top w:val="none" w:sz="0" w:space="0" w:color="auto"/>
            <w:left w:val="none" w:sz="0" w:space="0" w:color="auto"/>
            <w:bottom w:val="none" w:sz="0" w:space="0" w:color="auto"/>
            <w:right w:val="none" w:sz="0" w:space="0" w:color="auto"/>
          </w:divBdr>
        </w:div>
        <w:div w:id="147750137">
          <w:marLeft w:val="640"/>
          <w:marRight w:val="0"/>
          <w:marTop w:val="0"/>
          <w:marBottom w:val="0"/>
          <w:divBdr>
            <w:top w:val="none" w:sz="0" w:space="0" w:color="auto"/>
            <w:left w:val="none" w:sz="0" w:space="0" w:color="auto"/>
            <w:bottom w:val="none" w:sz="0" w:space="0" w:color="auto"/>
            <w:right w:val="none" w:sz="0" w:space="0" w:color="auto"/>
          </w:divBdr>
        </w:div>
        <w:div w:id="255329630">
          <w:marLeft w:val="640"/>
          <w:marRight w:val="0"/>
          <w:marTop w:val="0"/>
          <w:marBottom w:val="0"/>
          <w:divBdr>
            <w:top w:val="none" w:sz="0" w:space="0" w:color="auto"/>
            <w:left w:val="none" w:sz="0" w:space="0" w:color="auto"/>
            <w:bottom w:val="none" w:sz="0" w:space="0" w:color="auto"/>
            <w:right w:val="none" w:sz="0" w:space="0" w:color="auto"/>
          </w:divBdr>
        </w:div>
        <w:div w:id="1922248507">
          <w:marLeft w:val="640"/>
          <w:marRight w:val="0"/>
          <w:marTop w:val="0"/>
          <w:marBottom w:val="0"/>
          <w:divBdr>
            <w:top w:val="none" w:sz="0" w:space="0" w:color="auto"/>
            <w:left w:val="none" w:sz="0" w:space="0" w:color="auto"/>
            <w:bottom w:val="none" w:sz="0" w:space="0" w:color="auto"/>
            <w:right w:val="none" w:sz="0" w:space="0" w:color="auto"/>
          </w:divBdr>
        </w:div>
        <w:div w:id="1856191442">
          <w:marLeft w:val="640"/>
          <w:marRight w:val="0"/>
          <w:marTop w:val="0"/>
          <w:marBottom w:val="0"/>
          <w:divBdr>
            <w:top w:val="none" w:sz="0" w:space="0" w:color="auto"/>
            <w:left w:val="none" w:sz="0" w:space="0" w:color="auto"/>
            <w:bottom w:val="none" w:sz="0" w:space="0" w:color="auto"/>
            <w:right w:val="none" w:sz="0" w:space="0" w:color="auto"/>
          </w:divBdr>
        </w:div>
        <w:div w:id="161553014">
          <w:marLeft w:val="640"/>
          <w:marRight w:val="0"/>
          <w:marTop w:val="0"/>
          <w:marBottom w:val="0"/>
          <w:divBdr>
            <w:top w:val="none" w:sz="0" w:space="0" w:color="auto"/>
            <w:left w:val="none" w:sz="0" w:space="0" w:color="auto"/>
            <w:bottom w:val="none" w:sz="0" w:space="0" w:color="auto"/>
            <w:right w:val="none" w:sz="0" w:space="0" w:color="auto"/>
          </w:divBdr>
        </w:div>
        <w:div w:id="676619834">
          <w:marLeft w:val="640"/>
          <w:marRight w:val="0"/>
          <w:marTop w:val="0"/>
          <w:marBottom w:val="0"/>
          <w:divBdr>
            <w:top w:val="none" w:sz="0" w:space="0" w:color="auto"/>
            <w:left w:val="none" w:sz="0" w:space="0" w:color="auto"/>
            <w:bottom w:val="none" w:sz="0" w:space="0" w:color="auto"/>
            <w:right w:val="none" w:sz="0" w:space="0" w:color="auto"/>
          </w:divBdr>
        </w:div>
        <w:div w:id="1492678173">
          <w:marLeft w:val="640"/>
          <w:marRight w:val="0"/>
          <w:marTop w:val="0"/>
          <w:marBottom w:val="0"/>
          <w:divBdr>
            <w:top w:val="none" w:sz="0" w:space="0" w:color="auto"/>
            <w:left w:val="none" w:sz="0" w:space="0" w:color="auto"/>
            <w:bottom w:val="none" w:sz="0" w:space="0" w:color="auto"/>
            <w:right w:val="none" w:sz="0" w:space="0" w:color="auto"/>
          </w:divBdr>
        </w:div>
        <w:div w:id="1670140051">
          <w:marLeft w:val="640"/>
          <w:marRight w:val="0"/>
          <w:marTop w:val="0"/>
          <w:marBottom w:val="0"/>
          <w:divBdr>
            <w:top w:val="none" w:sz="0" w:space="0" w:color="auto"/>
            <w:left w:val="none" w:sz="0" w:space="0" w:color="auto"/>
            <w:bottom w:val="none" w:sz="0" w:space="0" w:color="auto"/>
            <w:right w:val="none" w:sz="0" w:space="0" w:color="auto"/>
          </w:divBdr>
        </w:div>
        <w:div w:id="1131166348">
          <w:marLeft w:val="640"/>
          <w:marRight w:val="0"/>
          <w:marTop w:val="0"/>
          <w:marBottom w:val="0"/>
          <w:divBdr>
            <w:top w:val="none" w:sz="0" w:space="0" w:color="auto"/>
            <w:left w:val="none" w:sz="0" w:space="0" w:color="auto"/>
            <w:bottom w:val="none" w:sz="0" w:space="0" w:color="auto"/>
            <w:right w:val="none" w:sz="0" w:space="0" w:color="auto"/>
          </w:divBdr>
        </w:div>
        <w:div w:id="590821576">
          <w:marLeft w:val="640"/>
          <w:marRight w:val="0"/>
          <w:marTop w:val="0"/>
          <w:marBottom w:val="0"/>
          <w:divBdr>
            <w:top w:val="none" w:sz="0" w:space="0" w:color="auto"/>
            <w:left w:val="none" w:sz="0" w:space="0" w:color="auto"/>
            <w:bottom w:val="none" w:sz="0" w:space="0" w:color="auto"/>
            <w:right w:val="none" w:sz="0" w:space="0" w:color="auto"/>
          </w:divBdr>
        </w:div>
        <w:div w:id="2000575110">
          <w:marLeft w:val="640"/>
          <w:marRight w:val="0"/>
          <w:marTop w:val="0"/>
          <w:marBottom w:val="0"/>
          <w:divBdr>
            <w:top w:val="none" w:sz="0" w:space="0" w:color="auto"/>
            <w:left w:val="none" w:sz="0" w:space="0" w:color="auto"/>
            <w:bottom w:val="none" w:sz="0" w:space="0" w:color="auto"/>
            <w:right w:val="none" w:sz="0" w:space="0" w:color="auto"/>
          </w:divBdr>
        </w:div>
        <w:div w:id="1489327866">
          <w:marLeft w:val="640"/>
          <w:marRight w:val="0"/>
          <w:marTop w:val="0"/>
          <w:marBottom w:val="0"/>
          <w:divBdr>
            <w:top w:val="none" w:sz="0" w:space="0" w:color="auto"/>
            <w:left w:val="none" w:sz="0" w:space="0" w:color="auto"/>
            <w:bottom w:val="none" w:sz="0" w:space="0" w:color="auto"/>
            <w:right w:val="none" w:sz="0" w:space="0" w:color="auto"/>
          </w:divBdr>
        </w:div>
        <w:div w:id="1655639889">
          <w:marLeft w:val="640"/>
          <w:marRight w:val="0"/>
          <w:marTop w:val="0"/>
          <w:marBottom w:val="0"/>
          <w:divBdr>
            <w:top w:val="none" w:sz="0" w:space="0" w:color="auto"/>
            <w:left w:val="none" w:sz="0" w:space="0" w:color="auto"/>
            <w:bottom w:val="none" w:sz="0" w:space="0" w:color="auto"/>
            <w:right w:val="none" w:sz="0" w:space="0" w:color="auto"/>
          </w:divBdr>
        </w:div>
        <w:div w:id="668291268">
          <w:marLeft w:val="640"/>
          <w:marRight w:val="0"/>
          <w:marTop w:val="0"/>
          <w:marBottom w:val="0"/>
          <w:divBdr>
            <w:top w:val="none" w:sz="0" w:space="0" w:color="auto"/>
            <w:left w:val="none" w:sz="0" w:space="0" w:color="auto"/>
            <w:bottom w:val="none" w:sz="0" w:space="0" w:color="auto"/>
            <w:right w:val="none" w:sz="0" w:space="0" w:color="auto"/>
          </w:divBdr>
        </w:div>
        <w:div w:id="452284323">
          <w:marLeft w:val="640"/>
          <w:marRight w:val="0"/>
          <w:marTop w:val="0"/>
          <w:marBottom w:val="0"/>
          <w:divBdr>
            <w:top w:val="none" w:sz="0" w:space="0" w:color="auto"/>
            <w:left w:val="none" w:sz="0" w:space="0" w:color="auto"/>
            <w:bottom w:val="none" w:sz="0" w:space="0" w:color="auto"/>
            <w:right w:val="none" w:sz="0" w:space="0" w:color="auto"/>
          </w:divBdr>
        </w:div>
        <w:div w:id="1146045109">
          <w:marLeft w:val="640"/>
          <w:marRight w:val="0"/>
          <w:marTop w:val="0"/>
          <w:marBottom w:val="0"/>
          <w:divBdr>
            <w:top w:val="none" w:sz="0" w:space="0" w:color="auto"/>
            <w:left w:val="none" w:sz="0" w:space="0" w:color="auto"/>
            <w:bottom w:val="none" w:sz="0" w:space="0" w:color="auto"/>
            <w:right w:val="none" w:sz="0" w:space="0" w:color="auto"/>
          </w:divBdr>
        </w:div>
        <w:div w:id="809249535">
          <w:marLeft w:val="640"/>
          <w:marRight w:val="0"/>
          <w:marTop w:val="0"/>
          <w:marBottom w:val="0"/>
          <w:divBdr>
            <w:top w:val="none" w:sz="0" w:space="0" w:color="auto"/>
            <w:left w:val="none" w:sz="0" w:space="0" w:color="auto"/>
            <w:bottom w:val="none" w:sz="0" w:space="0" w:color="auto"/>
            <w:right w:val="none" w:sz="0" w:space="0" w:color="auto"/>
          </w:divBdr>
        </w:div>
        <w:div w:id="2783271">
          <w:marLeft w:val="640"/>
          <w:marRight w:val="0"/>
          <w:marTop w:val="0"/>
          <w:marBottom w:val="0"/>
          <w:divBdr>
            <w:top w:val="none" w:sz="0" w:space="0" w:color="auto"/>
            <w:left w:val="none" w:sz="0" w:space="0" w:color="auto"/>
            <w:bottom w:val="none" w:sz="0" w:space="0" w:color="auto"/>
            <w:right w:val="none" w:sz="0" w:space="0" w:color="auto"/>
          </w:divBdr>
        </w:div>
        <w:div w:id="242686279">
          <w:marLeft w:val="640"/>
          <w:marRight w:val="0"/>
          <w:marTop w:val="0"/>
          <w:marBottom w:val="0"/>
          <w:divBdr>
            <w:top w:val="none" w:sz="0" w:space="0" w:color="auto"/>
            <w:left w:val="none" w:sz="0" w:space="0" w:color="auto"/>
            <w:bottom w:val="none" w:sz="0" w:space="0" w:color="auto"/>
            <w:right w:val="none" w:sz="0" w:space="0" w:color="auto"/>
          </w:divBdr>
        </w:div>
        <w:div w:id="1414355949">
          <w:marLeft w:val="640"/>
          <w:marRight w:val="0"/>
          <w:marTop w:val="0"/>
          <w:marBottom w:val="0"/>
          <w:divBdr>
            <w:top w:val="none" w:sz="0" w:space="0" w:color="auto"/>
            <w:left w:val="none" w:sz="0" w:space="0" w:color="auto"/>
            <w:bottom w:val="none" w:sz="0" w:space="0" w:color="auto"/>
            <w:right w:val="none" w:sz="0" w:space="0" w:color="auto"/>
          </w:divBdr>
        </w:div>
        <w:div w:id="939141302">
          <w:marLeft w:val="640"/>
          <w:marRight w:val="0"/>
          <w:marTop w:val="0"/>
          <w:marBottom w:val="0"/>
          <w:divBdr>
            <w:top w:val="none" w:sz="0" w:space="0" w:color="auto"/>
            <w:left w:val="none" w:sz="0" w:space="0" w:color="auto"/>
            <w:bottom w:val="none" w:sz="0" w:space="0" w:color="auto"/>
            <w:right w:val="none" w:sz="0" w:space="0" w:color="auto"/>
          </w:divBdr>
        </w:div>
        <w:div w:id="1366101523">
          <w:marLeft w:val="640"/>
          <w:marRight w:val="0"/>
          <w:marTop w:val="0"/>
          <w:marBottom w:val="0"/>
          <w:divBdr>
            <w:top w:val="none" w:sz="0" w:space="0" w:color="auto"/>
            <w:left w:val="none" w:sz="0" w:space="0" w:color="auto"/>
            <w:bottom w:val="none" w:sz="0" w:space="0" w:color="auto"/>
            <w:right w:val="none" w:sz="0" w:space="0" w:color="auto"/>
          </w:divBdr>
        </w:div>
        <w:div w:id="1933925966">
          <w:marLeft w:val="640"/>
          <w:marRight w:val="0"/>
          <w:marTop w:val="0"/>
          <w:marBottom w:val="0"/>
          <w:divBdr>
            <w:top w:val="none" w:sz="0" w:space="0" w:color="auto"/>
            <w:left w:val="none" w:sz="0" w:space="0" w:color="auto"/>
            <w:bottom w:val="none" w:sz="0" w:space="0" w:color="auto"/>
            <w:right w:val="none" w:sz="0" w:space="0" w:color="auto"/>
          </w:divBdr>
        </w:div>
        <w:div w:id="1850486585">
          <w:marLeft w:val="640"/>
          <w:marRight w:val="0"/>
          <w:marTop w:val="0"/>
          <w:marBottom w:val="0"/>
          <w:divBdr>
            <w:top w:val="none" w:sz="0" w:space="0" w:color="auto"/>
            <w:left w:val="none" w:sz="0" w:space="0" w:color="auto"/>
            <w:bottom w:val="none" w:sz="0" w:space="0" w:color="auto"/>
            <w:right w:val="none" w:sz="0" w:space="0" w:color="auto"/>
          </w:divBdr>
        </w:div>
        <w:div w:id="946039520">
          <w:marLeft w:val="640"/>
          <w:marRight w:val="0"/>
          <w:marTop w:val="0"/>
          <w:marBottom w:val="0"/>
          <w:divBdr>
            <w:top w:val="none" w:sz="0" w:space="0" w:color="auto"/>
            <w:left w:val="none" w:sz="0" w:space="0" w:color="auto"/>
            <w:bottom w:val="none" w:sz="0" w:space="0" w:color="auto"/>
            <w:right w:val="none" w:sz="0" w:space="0" w:color="auto"/>
          </w:divBdr>
        </w:div>
        <w:div w:id="1138644772">
          <w:marLeft w:val="640"/>
          <w:marRight w:val="0"/>
          <w:marTop w:val="0"/>
          <w:marBottom w:val="0"/>
          <w:divBdr>
            <w:top w:val="none" w:sz="0" w:space="0" w:color="auto"/>
            <w:left w:val="none" w:sz="0" w:space="0" w:color="auto"/>
            <w:bottom w:val="none" w:sz="0" w:space="0" w:color="auto"/>
            <w:right w:val="none" w:sz="0" w:space="0" w:color="auto"/>
          </w:divBdr>
        </w:div>
        <w:div w:id="722338633">
          <w:marLeft w:val="640"/>
          <w:marRight w:val="0"/>
          <w:marTop w:val="0"/>
          <w:marBottom w:val="0"/>
          <w:divBdr>
            <w:top w:val="none" w:sz="0" w:space="0" w:color="auto"/>
            <w:left w:val="none" w:sz="0" w:space="0" w:color="auto"/>
            <w:bottom w:val="none" w:sz="0" w:space="0" w:color="auto"/>
            <w:right w:val="none" w:sz="0" w:space="0" w:color="auto"/>
          </w:divBdr>
        </w:div>
        <w:div w:id="540554861">
          <w:marLeft w:val="640"/>
          <w:marRight w:val="0"/>
          <w:marTop w:val="0"/>
          <w:marBottom w:val="0"/>
          <w:divBdr>
            <w:top w:val="none" w:sz="0" w:space="0" w:color="auto"/>
            <w:left w:val="none" w:sz="0" w:space="0" w:color="auto"/>
            <w:bottom w:val="none" w:sz="0" w:space="0" w:color="auto"/>
            <w:right w:val="none" w:sz="0" w:space="0" w:color="auto"/>
          </w:divBdr>
        </w:div>
        <w:div w:id="85393788">
          <w:marLeft w:val="640"/>
          <w:marRight w:val="0"/>
          <w:marTop w:val="0"/>
          <w:marBottom w:val="0"/>
          <w:divBdr>
            <w:top w:val="none" w:sz="0" w:space="0" w:color="auto"/>
            <w:left w:val="none" w:sz="0" w:space="0" w:color="auto"/>
            <w:bottom w:val="none" w:sz="0" w:space="0" w:color="auto"/>
            <w:right w:val="none" w:sz="0" w:space="0" w:color="auto"/>
          </w:divBdr>
        </w:div>
        <w:div w:id="1752770908">
          <w:marLeft w:val="640"/>
          <w:marRight w:val="0"/>
          <w:marTop w:val="0"/>
          <w:marBottom w:val="0"/>
          <w:divBdr>
            <w:top w:val="none" w:sz="0" w:space="0" w:color="auto"/>
            <w:left w:val="none" w:sz="0" w:space="0" w:color="auto"/>
            <w:bottom w:val="none" w:sz="0" w:space="0" w:color="auto"/>
            <w:right w:val="none" w:sz="0" w:space="0" w:color="auto"/>
          </w:divBdr>
        </w:div>
        <w:div w:id="1335260280">
          <w:marLeft w:val="640"/>
          <w:marRight w:val="0"/>
          <w:marTop w:val="0"/>
          <w:marBottom w:val="0"/>
          <w:divBdr>
            <w:top w:val="none" w:sz="0" w:space="0" w:color="auto"/>
            <w:left w:val="none" w:sz="0" w:space="0" w:color="auto"/>
            <w:bottom w:val="none" w:sz="0" w:space="0" w:color="auto"/>
            <w:right w:val="none" w:sz="0" w:space="0" w:color="auto"/>
          </w:divBdr>
        </w:div>
        <w:div w:id="1195538721">
          <w:marLeft w:val="640"/>
          <w:marRight w:val="0"/>
          <w:marTop w:val="0"/>
          <w:marBottom w:val="0"/>
          <w:divBdr>
            <w:top w:val="none" w:sz="0" w:space="0" w:color="auto"/>
            <w:left w:val="none" w:sz="0" w:space="0" w:color="auto"/>
            <w:bottom w:val="none" w:sz="0" w:space="0" w:color="auto"/>
            <w:right w:val="none" w:sz="0" w:space="0" w:color="auto"/>
          </w:divBdr>
        </w:div>
        <w:div w:id="600379262">
          <w:marLeft w:val="640"/>
          <w:marRight w:val="0"/>
          <w:marTop w:val="0"/>
          <w:marBottom w:val="0"/>
          <w:divBdr>
            <w:top w:val="none" w:sz="0" w:space="0" w:color="auto"/>
            <w:left w:val="none" w:sz="0" w:space="0" w:color="auto"/>
            <w:bottom w:val="none" w:sz="0" w:space="0" w:color="auto"/>
            <w:right w:val="none" w:sz="0" w:space="0" w:color="auto"/>
          </w:divBdr>
        </w:div>
        <w:div w:id="1712343147">
          <w:marLeft w:val="640"/>
          <w:marRight w:val="0"/>
          <w:marTop w:val="0"/>
          <w:marBottom w:val="0"/>
          <w:divBdr>
            <w:top w:val="none" w:sz="0" w:space="0" w:color="auto"/>
            <w:left w:val="none" w:sz="0" w:space="0" w:color="auto"/>
            <w:bottom w:val="none" w:sz="0" w:space="0" w:color="auto"/>
            <w:right w:val="none" w:sz="0" w:space="0" w:color="auto"/>
          </w:divBdr>
        </w:div>
        <w:div w:id="1538008040">
          <w:marLeft w:val="640"/>
          <w:marRight w:val="0"/>
          <w:marTop w:val="0"/>
          <w:marBottom w:val="0"/>
          <w:divBdr>
            <w:top w:val="none" w:sz="0" w:space="0" w:color="auto"/>
            <w:left w:val="none" w:sz="0" w:space="0" w:color="auto"/>
            <w:bottom w:val="none" w:sz="0" w:space="0" w:color="auto"/>
            <w:right w:val="none" w:sz="0" w:space="0" w:color="auto"/>
          </w:divBdr>
        </w:div>
        <w:div w:id="351155238">
          <w:marLeft w:val="640"/>
          <w:marRight w:val="0"/>
          <w:marTop w:val="0"/>
          <w:marBottom w:val="0"/>
          <w:divBdr>
            <w:top w:val="none" w:sz="0" w:space="0" w:color="auto"/>
            <w:left w:val="none" w:sz="0" w:space="0" w:color="auto"/>
            <w:bottom w:val="none" w:sz="0" w:space="0" w:color="auto"/>
            <w:right w:val="none" w:sz="0" w:space="0" w:color="auto"/>
          </w:divBdr>
        </w:div>
        <w:div w:id="788670740">
          <w:marLeft w:val="640"/>
          <w:marRight w:val="0"/>
          <w:marTop w:val="0"/>
          <w:marBottom w:val="0"/>
          <w:divBdr>
            <w:top w:val="none" w:sz="0" w:space="0" w:color="auto"/>
            <w:left w:val="none" w:sz="0" w:space="0" w:color="auto"/>
            <w:bottom w:val="none" w:sz="0" w:space="0" w:color="auto"/>
            <w:right w:val="none" w:sz="0" w:space="0" w:color="auto"/>
          </w:divBdr>
        </w:div>
        <w:div w:id="181938632">
          <w:marLeft w:val="640"/>
          <w:marRight w:val="0"/>
          <w:marTop w:val="0"/>
          <w:marBottom w:val="0"/>
          <w:divBdr>
            <w:top w:val="none" w:sz="0" w:space="0" w:color="auto"/>
            <w:left w:val="none" w:sz="0" w:space="0" w:color="auto"/>
            <w:bottom w:val="none" w:sz="0" w:space="0" w:color="auto"/>
            <w:right w:val="none" w:sz="0" w:space="0" w:color="auto"/>
          </w:divBdr>
        </w:div>
        <w:div w:id="1821732915">
          <w:marLeft w:val="640"/>
          <w:marRight w:val="0"/>
          <w:marTop w:val="0"/>
          <w:marBottom w:val="0"/>
          <w:divBdr>
            <w:top w:val="none" w:sz="0" w:space="0" w:color="auto"/>
            <w:left w:val="none" w:sz="0" w:space="0" w:color="auto"/>
            <w:bottom w:val="none" w:sz="0" w:space="0" w:color="auto"/>
            <w:right w:val="none" w:sz="0" w:space="0" w:color="auto"/>
          </w:divBdr>
        </w:div>
        <w:div w:id="285697960">
          <w:marLeft w:val="640"/>
          <w:marRight w:val="0"/>
          <w:marTop w:val="0"/>
          <w:marBottom w:val="0"/>
          <w:divBdr>
            <w:top w:val="none" w:sz="0" w:space="0" w:color="auto"/>
            <w:left w:val="none" w:sz="0" w:space="0" w:color="auto"/>
            <w:bottom w:val="none" w:sz="0" w:space="0" w:color="auto"/>
            <w:right w:val="none" w:sz="0" w:space="0" w:color="auto"/>
          </w:divBdr>
        </w:div>
        <w:div w:id="1215847701">
          <w:marLeft w:val="640"/>
          <w:marRight w:val="0"/>
          <w:marTop w:val="0"/>
          <w:marBottom w:val="0"/>
          <w:divBdr>
            <w:top w:val="none" w:sz="0" w:space="0" w:color="auto"/>
            <w:left w:val="none" w:sz="0" w:space="0" w:color="auto"/>
            <w:bottom w:val="none" w:sz="0" w:space="0" w:color="auto"/>
            <w:right w:val="none" w:sz="0" w:space="0" w:color="auto"/>
          </w:divBdr>
        </w:div>
        <w:div w:id="190800709">
          <w:marLeft w:val="640"/>
          <w:marRight w:val="0"/>
          <w:marTop w:val="0"/>
          <w:marBottom w:val="0"/>
          <w:divBdr>
            <w:top w:val="none" w:sz="0" w:space="0" w:color="auto"/>
            <w:left w:val="none" w:sz="0" w:space="0" w:color="auto"/>
            <w:bottom w:val="none" w:sz="0" w:space="0" w:color="auto"/>
            <w:right w:val="none" w:sz="0" w:space="0" w:color="auto"/>
          </w:divBdr>
        </w:div>
        <w:div w:id="1802263790">
          <w:marLeft w:val="640"/>
          <w:marRight w:val="0"/>
          <w:marTop w:val="0"/>
          <w:marBottom w:val="0"/>
          <w:divBdr>
            <w:top w:val="none" w:sz="0" w:space="0" w:color="auto"/>
            <w:left w:val="none" w:sz="0" w:space="0" w:color="auto"/>
            <w:bottom w:val="none" w:sz="0" w:space="0" w:color="auto"/>
            <w:right w:val="none" w:sz="0" w:space="0" w:color="auto"/>
          </w:divBdr>
        </w:div>
        <w:div w:id="880216044">
          <w:marLeft w:val="640"/>
          <w:marRight w:val="0"/>
          <w:marTop w:val="0"/>
          <w:marBottom w:val="0"/>
          <w:divBdr>
            <w:top w:val="none" w:sz="0" w:space="0" w:color="auto"/>
            <w:left w:val="none" w:sz="0" w:space="0" w:color="auto"/>
            <w:bottom w:val="none" w:sz="0" w:space="0" w:color="auto"/>
            <w:right w:val="none" w:sz="0" w:space="0" w:color="auto"/>
          </w:divBdr>
        </w:div>
        <w:div w:id="1687756571">
          <w:marLeft w:val="640"/>
          <w:marRight w:val="0"/>
          <w:marTop w:val="0"/>
          <w:marBottom w:val="0"/>
          <w:divBdr>
            <w:top w:val="none" w:sz="0" w:space="0" w:color="auto"/>
            <w:left w:val="none" w:sz="0" w:space="0" w:color="auto"/>
            <w:bottom w:val="none" w:sz="0" w:space="0" w:color="auto"/>
            <w:right w:val="none" w:sz="0" w:space="0" w:color="auto"/>
          </w:divBdr>
        </w:div>
        <w:div w:id="1434132517">
          <w:marLeft w:val="640"/>
          <w:marRight w:val="0"/>
          <w:marTop w:val="0"/>
          <w:marBottom w:val="0"/>
          <w:divBdr>
            <w:top w:val="none" w:sz="0" w:space="0" w:color="auto"/>
            <w:left w:val="none" w:sz="0" w:space="0" w:color="auto"/>
            <w:bottom w:val="none" w:sz="0" w:space="0" w:color="auto"/>
            <w:right w:val="none" w:sz="0" w:space="0" w:color="auto"/>
          </w:divBdr>
        </w:div>
        <w:div w:id="1168133187">
          <w:marLeft w:val="640"/>
          <w:marRight w:val="0"/>
          <w:marTop w:val="0"/>
          <w:marBottom w:val="0"/>
          <w:divBdr>
            <w:top w:val="none" w:sz="0" w:space="0" w:color="auto"/>
            <w:left w:val="none" w:sz="0" w:space="0" w:color="auto"/>
            <w:bottom w:val="none" w:sz="0" w:space="0" w:color="auto"/>
            <w:right w:val="none" w:sz="0" w:space="0" w:color="auto"/>
          </w:divBdr>
        </w:div>
        <w:div w:id="1142305906">
          <w:marLeft w:val="640"/>
          <w:marRight w:val="0"/>
          <w:marTop w:val="0"/>
          <w:marBottom w:val="0"/>
          <w:divBdr>
            <w:top w:val="none" w:sz="0" w:space="0" w:color="auto"/>
            <w:left w:val="none" w:sz="0" w:space="0" w:color="auto"/>
            <w:bottom w:val="none" w:sz="0" w:space="0" w:color="auto"/>
            <w:right w:val="none" w:sz="0" w:space="0" w:color="auto"/>
          </w:divBdr>
        </w:div>
        <w:div w:id="525599246">
          <w:marLeft w:val="640"/>
          <w:marRight w:val="0"/>
          <w:marTop w:val="0"/>
          <w:marBottom w:val="0"/>
          <w:divBdr>
            <w:top w:val="none" w:sz="0" w:space="0" w:color="auto"/>
            <w:left w:val="none" w:sz="0" w:space="0" w:color="auto"/>
            <w:bottom w:val="none" w:sz="0" w:space="0" w:color="auto"/>
            <w:right w:val="none" w:sz="0" w:space="0" w:color="auto"/>
          </w:divBdr>
        </w:div>
        <w:div w:id="1534414345">
          <w:marLeft w:val="640"/>
          <w:marRight w:val="0"/>
          <w:marTop w:val="0"/>
          <w:marBottom w:val="0"/>
          <w:divBdr>
            <w:top w:val="none" w:sz="0" w:space="0" w:color="auto"/>
            <w:left w:val="none" w:sz="0" w:space="0" w:color="auto"/>
            <w:bottom w:val="none" w:sz="0" w:space="0" w:color="auto"/>
            <w:right w:val="none" w:sz="0" w:space="0" w:color="auto"/>
          </w:divBdr>
        </w:div>
        <w:div w:id="1463117178">
          <w:marLeft w:val="640"/>
          <w:marRight w:val="0"/>
          <w:marTop w:val="0"/>
          <w:marBottom w:val="0"/>
          <w:divBdr>
            <w:top w:val="none" w:sz="0" w:space="0" w:color="auto"/>
            <w:left w:val="none" w:sz="0" w:space="0" w:color="auto"/>
            <w:bottom w:val="none" w:sz="0" w:space="0" w:color="auto"/>
            <w:right w:val="none" w:sz="0" w:space="0" w:color="auto"/>
          </w:divBdr>
        </w:div>
        <w:div w:id="587693010">
          <w:marLeft w:val="640"/>
          <w:marRight w:val="0"/>
          <w:marTop w:val="0"/>
          <w:marBottom w:val="0"/>
          <w:divBdr>
            <w:top w:val="none" w:sz="0" w:space="0" w:color="auto"/>
            <w:left w:val="none" w:sz="0" w:space="0" w:color="auto"/>
            <w:bottom w:val="none" w:sz="0" w:space="0" w:color="auto"/>
            <w:right w:val="none" w:sz="0" w:space="0" w:color="auto"/>
          </w:divBdr>
        </w:div>
        <w:div w:id="1588223725">
          <w:marLeft w:val="640"/>
          <w:marRight w:val="0"/>
          <w:marTop w:val="0"/>
          <w:marBottom w:val="0"/>
          <w:divBdr>
            <w:top w:val="none" w:sz="0" w:space="0" w:color="auto"/>
            <w:left w:val="none" w:sz="0" w:space="0" w:color="auto"/>
            <w:bottom w:val="none" w:sz="0" w:space="0" w:color="auto"/>
            <w:right w:val="none" w:sz="0" w:space="0" w:color="auto"/>
          </w:divBdr>
        </w:div>
        <w:div w:id="1109163704">
          <w:marLeft w:val="640"/>
          <w:marRight w:val="0"/>
          <w:marTop w:val="0"/>
          <w:marBottom w:val="0"/>
          <w:divBdr>
            <w:top w:val="none" w:sz="0" w:space="0" w:color="auto"/>
            <w:left w:val="none" w:sz="0" w:space="0" w:color="auto"/>
            <w:bottom w:val="none" w:sz="0" w:space="0" w:color="auto"/>
            <w:right w:val="none" w:sz="0" w:space="0" w:color="auto"/>
          </w:divBdr>
        </w:div>
        <w:div w:id="321591722">
          <w:marLeft w:val="640"/>
          <w:marRight w:val="0"/>
          <w:marTop w:val="0"/>
          <w:marBottom w:val="0"/>
          <w:divBdr>
            <w:top w:val="none" w:sz="0" w:space="0" w:color="auto"/>
            <w:left w:val="none" w:sz="0" w:space="0" w:color="auto"/>
            <w:bottom w:val="none" w:sz="0" w:space="0" w:color="auto"/>
            <w:right w:val="none" w:sz="0" w:space="0" w:color="auto"/>
          </w:divBdr>
        </w:div>
        <w:div w:id="193081334">
          <w:marLeft w:val="640"/>
          <w:marRight w:val="0"/>
          <w:marTop w:val="0"/>
          <w:marBottom w:val="0"/>
          <w:divBdr>
            <w:top w:val="none" w:sz="0" w:space="0" w:color="auto"/>
            <w:left w:val="none" w:sz="0" w:space="0" w:color="auto"/>
            <w:bottom w:val="none" w:sz="0" w:space="0" w:color="auto"/>
            <w:right w:val="none" w:sz="0" w:space="0" w:color="auto"/>
          </w:divBdr>
        </w:div>
        <w:div w:id="405878012">
          <w:marLeft w:val="640"/>
          <w:marRight w:val="0"/>
          <w:marTop w:val="0"/>
          <w:marBottom w:val="0"/>
          <w:divBdr>
            <w:top w:val="none" w:sz="0" w:space="0" w:color="auto"/>
            <w:left w:val="none" w:sz="0" w:space="0" w:color="auto"/>
            <w:bottom w:val="none" w:sz="0" w:space="0" w:color="auto"/>
            <w:right w:val="none" w:sz="0" w:space="0" w:color="auto"/>
          </w:divBdr>
        </w:div>
        <w:div w:id="1295718323">
          <w:marLeft w:val="640"/>
          <w:marRight w:val="0"/>
          <w:marTop w:val="0"/>
          <w:marBottom w:val="0"/>
          <w:divBdr>
            <w:top w:val="none" w:sz="0" w:space="0" w:color="auto"/>
            <w:left w:val="none" w:sz="0" w:space="0" w:color="auto"/>
            <w:bottom w:val="none" w:sz="0" w:space="0" w:color="auto"/>
            <w:right w:val="none" w:sz="0" w:space="0" w:color="auto"/>
          </w:divBdr>
        </w:div>
        <w:div w:id="800852184">
          <w:marLeft w:val="640"/>
          <w:marRight w:val="0"/>
          <w:marTop w:val="0"/>
          <w:marBottom w:val="0"/>
          <w:divBdr>
            <w:top w:val="none" w:sz="0" w:space="0" w:color="auto"/>
            <w:left w:val="none" w:sz="0" w:space="0" w:color="auto"/>
            <w:bottom w:val="none" w:sz="0" w:space="0" w:color="auto"/>
            <w:right w:val="none" w:sz="0" w:space="0" w:color="auto"/>
          </w:divBdr>
        </w:div>
        <w:div w:id="1252274688">
          <w:marLeft w:val="640"/>
          <w:marRight w:val="0"/>
          <w:marTop w:val="0"/>
          <w:marBottom w:val="0"/>
          <w:divBdr>
            <w:top w:val="none" w:sz="0" w:space="0" w:color="auto"/>
            <w:left w:val="none" w:sz="0" w:space="0" w:color="auto"/>
            <w:bottom w:val="none" w:sz="0" w:space="0" w:color="auto"/>
            <w:right w:val="none" w:sz="0" w:space="0" w:color="auto"/>
          </w:divBdr>
        </w:div>
        <w:div w:id="927495544">
          <w:marLeft w:val="640"/>
          <w:marRight w:val="0"/>
          <w:marTop w:val="0"/>
          <w:marBottom w:val="0"/>
          <w:divBdr>
            <w:top w:val="none" w:sz="0" w:space="0" w:color="auto"/>
            <w:left w:val="none" w:sz="0" w:space="0" w:color="auto"/>
            <w:bottom w:val="none" w:sz="0" w:space="0" w:color="auto"/>
            <w:right w:val="none" w:sz="0" w:space="0" w:color="auto"/>
          </w:divBdr>
        </w:div>
        <w:div w:id="985353605">
          <w:marLeft w:val="640"/>
          <w:marRight w:val="0"/>
          <w:marTop w:val="0"/>
          <w:marBottom w:val="0"/>
          <w:divBdr>
            <w:top w:val="none" w:sz="0" w:space="0" w:color="auto"/>
            <w:left w:val="none" w:sz="0" w:space="0" w:color="auto"/>
            <w:bottom w:val="none" w:sz="0" w:space="0" w:color="auto"/>
            <w:right w:val="none" w:sz="0" w:space="0" w:color="auto"/>
          </w:divBdr>
        </w:div>
        <w:div w:id="299767167">
          <w:marLeft w:val="640"/>
          <w:marRight w:val="0"/>
          <w:marTop w:val="0"/>
          <w:marBottom w:val="0"/>
          <w:divBdr>
            <w:top w:val="none" w:sz="0" w:space="0" w:color="auto"/>
            <w:left w:val="none" w:sz="0" w:space="0" w:color="auto"/>
            <w:bottom w:val="none" w:sz="0" w:space="0" w:color="auto"/>
            <w:right w:val="none" w:sz="0" w:space="0" w:color="auto"/>
          </w:divBdr>
        </w:div>
        <w:div w:id="1203595547">
          <w:marLeft w:val="640"/>
          <w:marRight w:val="0"/>
          <w:marTop w:val="0"/>
          <w:marBottom w:val="0"/>
          <w:divBdr>
            <w:top w:val="none" w:sz="0" w:space="0" w:color="auto"/>
            <w:left w:val="none" w:sz="0" w:space="0" w:color="auto"/>
            <w:bottom w:val="none" w:sz="0" w:space="0" w:color="auto"/>
            <w:right w:val="none" w:sz="0" w:space="0" w:color="auto"/>
          </w:divBdr>
        </w:div>
        <w:div w:id="1195998079">
          <w:marLeft w:val="640"/>
          <w:marRight w:val="0"/>
          <w:marTop w:val="0"/>
          <w:marBottom w:val="0"/>
          <w:divBdr>
            <w:top w:val="none" w:sz="0" w:space="0" w:color="auto"/>
            <w:left w:val="none" w:sz="0" w:space="0" w:color="auto"/>
            <w:bottom w:val="none" w:sz="0" w:space="0" w:color="auto"/>
            <w:right w:val="none" w:sz="0" w:space="0" w:color="auto"/>
          </w:divBdr>
        </w:div>
        <w:div w:id="1518471105">
          <w:marLeft w:val="640"/>
          <w:marRight w:val="0"/>
          <w:marTop w:val="0"/>
          <w:marBottom w:val="0"/>
          <w:divBdr>
            <w:top w:val="none" w:sz="0" w:space="0" w:color="auto"/>
            <w:left w:val="none" w:sz="0" w:space="0" w:color="auto"/>
            <w:bottom w:val="none" w:sz="0" w:space="0" w:color="auto"/>
            <w:right w:val="none" w:sz="0" w:space="0" w:color="auto"/>
          </w:divBdr>
        </w:div>
        <w:div w:id="1977253722">
          <w:marLeft w:val="640"/>
          <w:marRight w:val="0"/>
          <w:marTop w:val="0"/>
          <w:marBottom w:val="0"/>
          <w:divBdr>
            <w:top w:val="none" w:sz="0" w:space="0" w:color="auto"/>
            <w:left w:val="none" w:sz="0" w:space="0" w:color="auto"/>
            <w:bottom w:val="none" w:sz="0" w:space="0" w:color="auto"/>
            <w:right w:val="none" w:sz="0" w:space="0" w:color="auto"/>
          </w:divBdr>
        </w:div>
        <w:div w:id="1453792898">
          <w:marLeft w:val="640"/>
          <w:marRight w:val="0"/>
          <w:marTop w:val="0"/>
          <w:marBottom w:val="0"/>
          <w:divBdr>
            <w:top w:val="none" w:sz="0" w:space="0" w:color="auto"/>
            <w:left w:val="none" w:sz="0" w:space="0" w:color="auto"/>
            <w:bottom w:val="none" w:sz="0" w:space="0" w:color="auto"/>
            <w:right w:val="none" w:sz="0" w:space="0" w:color="auto"/>
          </w:divBdr>
        </w:div>
        <w:div w:id="1781028415">
          <w:marLeft w:val="640"/>
          <w:marRight w:val="0"/>
          <w:marTop w:val="0"/>
          <w:marBottom w:val="0"/>
          <w:divBdr>
            <w:top w:val="none" w:sz="0" w:space="0" w:color="auto"/>
            <w:left w:val="none" w:sz="0" w:space="0" w:color="auto"/>
            <w:bottom w:val="none" w:sz="0" w:space="0" w:color="auto"/>
            <w:right w:val="none" w:sz="0" w:space="0" w:color="auto"/>
          </w:divBdr>
        </w:div>
        <w:div w:id="1395422432">
          <w:marLeft w:val="640"/>
          <w:marRight w:val="0"/>
          <w:marTop w:val="0"/>
          <w:marBottom w:val="0"/>
          <w:divBdr>
            <w:top w:val="none" w:sz="0" w:space="0" w:color="auto"/>
            <w:left w:val="none" w:sz="0" w:space="0" w:color="auto"/>
            <w:bottom w:val="none" w:sz="0" w:space="0" w:color="auto"/>
            <w:right w:val="none" w:sz="0" w:space="0" w:color="auto"/>
          </w:divBdr>
        </w:div>
        <w:div w:id="1527789805">
          <w:marLeft w:val="640"/>
          <w:marRight w:val="0"/>
          <w:marTop w:val="0"/>
          <w:marBottom w:val="0"/>
          <w:divBdr>
            <w:top w:val="none" w:sz="0" w:space="0" w:color="auto"/>
            <w:left w:val="none" w:sz="0" w:space="0" w:color="auto"/>
            <w:bottom w:val="none" w:sz="0" w:space="0" w:color="auto"/>
            <w:right w:val="none" w:sz="0" w:space="0" w:color="auto"/>
          </w:divBdr>
        </w:div>
        <w:div w:id="1841386706">
          <w:marLeft w:val="640"/>
          <w:marRight w:val="0"/>
          <w:marTop w:val="0"/>
          <w:marBottom w:val="0"/>
          <w:divBdr>
            <w:top w:val="none" w:sz="0" w:space="0" w:color="auto"/>
            <w:left w:val="none" w:sz="0" w:space="0" w:color="auto"/>
            <w:bottom w:val="none" w:sz="0" w:space="0" w:color="auto"/>
            <w:right w:val="none" w:sz="0" w:space="0" w:color="auto"/>
          </w:divBdr>
        </w:div>
        <w:div w:id="319165434">
          <w:marLeft w:val="640"/>
          <w:marRight w:val="0"/>
          <w:marTop w:val="0"/>
          <w:marBottom w:val="0"/>
          <w:divBdr>
            <w:top w:val="none" w:sz="0" w:space="0" w:color="auto"/>
            <w:left w:val="none" w:sz="0" w:space="0" w:color="auto"/>
            <w:bottom w:val="none" w:sz="0" w:space="0" w:color="auto"/>
            <w:right w:val="none" w:sz="0" w:space="0" w:color="auto"/>
          </w:divBdr>
        </w:div>
        <w:div w:id="2104690480">
          <w:marLeft w:val="640"/>
          <w:marRight w:val="0"/>
          <w:marTop w:val="0"/>
          <w:marBottom w:val="0"/>
          <w:divBdr>
            <w:top w:val="none" w:sz="0" w:space="0" w:color="auto"/>
            <w:left w:val="none" w:sz="0" w:space="0" w:color="auto"/>
            <w:bottom w:val="none" w:sz="0" w:space="0" w:color="auto"/>
            <w:right w:val="none" w:sz="0" w:space="0" w:color="auto"/>
          </w:divBdr>
        </w:div>
        <w:div w:id="1169128184">
          <w:marLeft w:val="640"/>
          <w:marRight w:val="0"/>
          <w:marTop w:val="0"/>
          <w:marBottom w:val="0"/>
          <w:divBdr>
            <w:top w:val="none" w:sz="0" w:space="0" w:color="auto"/>
            <w:left w:val="none" w:sz="0" w:space="0" w:color="auto"/>
            <w:bottom w:val="none" w:sz="0" w:space="0" w:color="auto"/>
            <w:right w:val="none" w:sz="0" w:space="0" w:color="auto"/>
          </w:divBdr>
        </w:div>
        <w:div w:id="703100518">
          <w:marLeft w:val="640"/>
          <w:marRight w:val="0"/>
          <w:marTop w:val="0"/>
          <w:marBottom w:val="0"/>
          <w:divBdr>
            <w:top w:val="none" w:sz="0" w:space="0" w:color="auto"/>
            <w:left w:val="none" w:sz="0" w:space="0" w:color="auto"/>
            <w:bottom w:val="none" w:sz="0" w:space="0" w:color="auto"/>
            <w:right w:val="none" w:sz="0" w:space="0" w:color="auto"/>
          </w:divBdr>
        </w:div>
        <w:div w:id="1691487363">
          <w:marLeft w:val="640"/>
          <w:marRight w:val="0"/>
          <w:marTop w:val="0"/>
          <w:marBottom w:val="0"/>
          <w:divBdr>
            <w:top w:val="none" w:sz="0" w:space="0" w:color="auto"/>
            <w:left w:val="none" w:sz="0" w:space="0" w:color="auto"/>
            <w:bottom w:val="none" w:sz="0" w:space="0" w:color="auto"/>
            <w:right w:val="none" w:sz="0" w:space="0" w:color="auto"/>
          </w:divBdr>
        </w:div>
        <w:div w:id="185021974">
          <w:marLeft w:val="640"/>
          <w:marRight w:val="0"/>
          <w:marTop w:val="0"/>
          <w:marBottom w:val="0"/>
          <w:divBdr>
            <w:top w:val="none" w:sz="0" w:space="0" w:color="auto"/>
            <w:left w:val="none" w:sz="0" w:space="0" w:color="auto"/>
            <w:bottom w:val="none" w:sz="0" w:space="0" w:color="auto"/>
            <w:right w:val="none" w:sz="0" w:space="0" w:color="auto"/>
          </w:divBdr>
        </w:div>
        <w:div w:id="332034975">
          <w:marLeft w:val="640"/>
          <w:marRight w:val="0"/>
          <w:marTop w:val="0"/>
          <w:marBottom w:val="0"/>
          <w:divBdr>
            <w:top w:val="none" w:sz="0" w:space="0" w:color="auto"/>
            <w:left w:val="none" w:sz="0" w:space="0" w:color="auto"/>
            <w:bottom w:val="none" w:sz="0" w:space="0" w:color="auto"/>
            <w:right w:val="none" w:sz="0" w:space="0" w:color="auto"/>
          </w:divBdr>
        </w:div>
        <w:div w:id="978419341">
          <w:marLeft w:val="640"/>
          <w:marRight w:val="0"/>
          <w:marTop w:val="0"/>
          <w:marBottom w:val="0"/>
          <w:divBdr>
            <w:top w:val="none" w:sz="0" w:space="0" w:color="auto"/>
            <w:left w:val="none" w:sz="0" w:space="0" w:color="auto"/>
            <w:bottom w:val="none" w:sz="0" w:space="0" w:color="auto"/>
            <w:right w:val="none" w:sz="0" w:space="0" w:color="auto"/>
          </w:divBdr>
        </w:div>
        <w:div w:id="258416711">
          <w:marLeft w:val="640"/>
          <w:marRight w:val="0"/>
          <w:marTop w:val="0"/>
          <w:marBottom w:val="0"/>
          <w:divBdr>
            <w:top w:val="none" w:sz="0" w:space="0" w:color="auto"/>
            <w:left w:val="none" w:sz="0" w:space="0" w:color="auto"/>
            <w:bottom w:val="none" w:sz="0" w:space="0" w:color="auto"/>
            <w:right w:val="none" w:sz="0" w:space="0" w:color="auto"/>
          </w:divBdr>
        </w:div>
        <w:div w:id="1334794007">
          <w:marLeft w:val="640"/>
          <w:marRight w:val="0"/>
          <w:marTop w:val="0"/>
          <w:marBottom w:val="0"/>
          <w:divBdr>
            <w:top w:val="none" w:sz="0" w:space="0" w:color="auto"/>
            <w:left w:val="none" w:sz="0" w:space="0" w:color="auto"/>
            <w:bottom w:val="none" w:sz="0" w:space="0" w:color="auto"/>
            <w:right w:val="none" w:sz="0" w:space="0" w:color="auto"/>
          </w:divBdr>
        </w:div>
        <w:div w:id="1056708407">
          <w:marLeft w:val="640"/>
          <w:marRight w:val="0"/>
          <w:marTop w:val="0"/>
          <w:marBottom w:val="0"/>
          <w:divBdr>
            <w:top w:val="none" w:sz="0" w:space="0" w:color="auto"/>
            <w:left w:val="none" w:sz="0" w:space="0" w:color="auto"/>
            <w:bottom w:val="none" w:sz="0" w:space="0" w:color="auto"/>
            <w:right w:val="none" w:sz="0" w:space="0" w:color="auto"/>
          </w:divBdr>
        </w:div>
        <w:div w:id="363022157">
          <w:marLeft w:val="640"/>
          <w:marRight w:val="0"/>
          <w:marTop w:val="0"/>
          <w:marBottom w:val="0"/>
          <w:divBdr>
            <w:top w:val="none" w:sz="0" w:space="0" w:color="auto"/>
            <w:left w:val="none" w:sz="0" w:space="0" w:color="auto"/>
            <w:bottom w:val="none" w:sz="0" w:space="0" w:color="auto"/>
            <w:right w:val="none" w:sz="0" w:space="0" w:color="auto"/>
          </w:divBdr>
        </w:div>
        <w:div w:id="1947689325">
          <w:marLeft w:val="640"/>
          <w:marRight w:val="0"/>
          <w:marTop w:val="0"/>
          <w:marBottom w:val="0"/>
          <w:divBdr>
            <w:top w:val="none" w:sz="0" w:space="0" w:color="auto"/>
            <w:left w:val="none" w:sz="0" w:space="0" w:color="auto"/>
            <w:bottom w:val="none" w:sz="0" w:space="0" w:color="auto"/>
            <w:right w:val="none" w:sz="0" w:space="0" w:color="auto"/>
          </w:divBdr>
        </w:div>
        <w:div w:id="969363130">
          <w:marLeft w:val="640"/>
          <w:marRight w:val="0"/>
          <w:marTop w:val="0"/>
          <w:marBottom w:val="0"/>
          <w:divBdr>
            <w:top w:val="none" w:sz="0" w:space="0" w:color="auto"/>
            <w:left w:val="none" w:sz="0" w:space="0" w:color="auto"/>
            <w:bottom w:val="none" w:sz="0" w:space="0" w:color="auto"/>
            <w:right w:val="none" w:sz="0" w:space="0" w:color="auto"/>
          </w:divBdr>
        </w:div>
        <w:div w:id="1127703330">
          <w:marLeft w:val="640"/>
          <w:marRight w:val="0"/>
          <w:marTop w:val="0"/>
          <w:marBottom w:val="0"/>
          <w:divBdr>
            <w:top w:val="none" w:sz="0" w:space="0" w:color="auto"/>
            <w:left w:val="none" w:sz="0" w:space="0" w:color="auto"/>
            <w:bottom w:val="none" w:sz="0" w:space="0" w:color="auto"/>
            <w:right w:val="none" w:sz="0" w:space="0" w:color="auto"/>
          </w:divBdr>
        </w:div>
        <w:div w:id="666132870">
          <w:marLeft w:val="640"/>
          <w:marRight w:val="0"/>
          <w:marTop w:val="0"/>
          <w:marBottom w:val="0"/>
          <w:divBdr>
            <w:top w:val="none" w:sz="0" w:space="0" w:color="auto"/>
            <w:left w:val="none" w:sz="0" w:space="0" w:color="auto"/>
            <w:bottom w:val="none" w:sz="0" w:space="0" w:color="auto"/>
            <w:right w:val="none" w:sz="0" w:space="0" w:color="auto"/>
          </w:divBdr>
        </w:div>
        <w:div w:id="2140880521">
          <w:marLeft w:val="640"/>
          <w:marRight w:val="0"/>
          <w:marTop w:val="0"/>
          <w:marBottom w:val="0"/>
          <w:divBdr>
            <w:top w:val="none" w:sz="0" w:space="0" w:color="auto"/>
            <w:left w:val="none" w:sz="0" w:space="0" w:color="auto"/>
            <w:bottom w:val="none" w:sz="0" w:space="0" w:color="auto"/>
            <w:right w:val="none" w:sz="0" w:space="0" w:color="auto"/>
          </w:divBdr>
        </w:div>
        <w:div w:id="650250237">
          <w:marLeft w:val="640"/>
          <w:marRight w:val="0"/>
          <w:marTop w:val="0"/>
          <w:marBottom w:val="0"/>
          <w:divBdr>
            <w:top w:val="none" w:sz="0" w:space="0" w:color="auto"/>
            <w:left w:val="none" w:sz="0" w:space="0" w:color="auto"/>
            <w:bottom w:val="none" w:sz="0" w:space="0" w:color="auto"/>
            <w:right w:val="none" w:sz="0" w:space="0" w:color="auto"/>
          </w:divBdr>
        </w:div>
        <w:div w:id="28260735">
          <w:marLeft w:val="640"/>
          <w:marRight w:val="0"/>
          <w:marTop w:val="0"/>
          <w:marBottom w:val="0"/>
          <w:divBdr>
            <w:top w:val="none" w:sz="0" w:space="0" w:color="auto"/>
            <w:left w:val="none" w:sz="0" w:space="0" w:color="auto"/>
            <w:bottom w:val="none" w:sz="0" w:space="0" w:color="auto"/>
            <w:right w:val="none" w:sz="0" w:space="0" w:color="auto"/>
          </w:divBdr>
        </w:div>
        <w:div w:id="1332559994">
          <w:marLeft w:val="640"/>
          <w:marRight w:val="0"/>
          <w:marTop w:val="0"/>
          <w:marBottom w:val="0"/>
          <w:divBdr>
            <w:top w:val="none" w:sz="0" w:space="0" w:color="auto"/>
            <w:left w:val="none" w:sz="0" w:space="0" w:color="auto"/>
            <w:bottom w:val="none" w:sz="0" w:space="0" w:color="auto"/>
            <w:right w:val="none" w:sz="0" w:space="0" w:color="auto"/>
          </w:divBdr>
        </w:div>
        <w:div w:id="312370801">
          <w:marLeft w:val="640"/>
          <w:marRight w:val="0"/>
          <w:marTop w:val="0"/>
          <w:marBottom w:val="0"/>
          <w:divBdr>
            <w:top w:val="none" w:sz="0" w:space="0" w:color="auto"/>
            <w:left w:val="none" w:sz="0" w:space="0" w:color="auto"/>
            <w:bottom w:val="none" w:sz="0" w:space="0" w:color="auto"/>
            <w:right w:val="none" w:sz="0" w:space="0" w:color="auto"/>
          </w:divBdr>
        </w:div>
        <w:div w:id="489518391">
          <w:marLeft w:val="640"/>
          <w:marRight w:val="0"/>
          <w:marTop w:val="0"/>
          <w:marBottom w:val="0"/>
          <w:divBdr>
            <w:top w:val="none" w:sz="0" w:space="0" w:color="auto"/>
            <w:left w:val="none" w:sz="0" w:space="0" w:color="auto"/>
            <w:bottom w:val="none" w:sz="0" w:space="0" w:color="auto"/>
            <w:right w:val="none" w:sz="0" w:space="0" w:color="auto"/>
          </w:divBdr>
        </w:div>
        <w:div w:id="1557661382">
          <w:marLeft w:val="640"/>
          <w:marRight w:val="0"/>
          <w:marTop w:val="0"/>
          <w:marBottom w:val="0"/>
          <w:divBdr>
            <w:top w:val="none" w:sz="0" w:space="0" w:color="auto"/>
            <w:left w:val="none" w:sz="0" w:space="0" w:color="auto"/>
            <w:bottom w:val="none" w:sz="0" w:space="0" w:color="auto"/>
            <w:right w:val="none" w:sz="0" w:space="0" w:color="auto"/>
          </w:divBdr>
        </w:div>
        <w:div w:id="1656954665">
          <w:marLeft w:val="640"/>
          <w:marRight w:val="0"/>
          <w:marTop w:val="0"/>
          <w:marBottom w:val="0"/>
          <w:divBdr>
            <w:top w:val="none" w:sz="0" w:space="0" w:color="auto"/>
            <w:left w:val="none" w:sz="0" w:space="0" w:color="auto"/>
            <w:bottom w:val="none" w:sz="0" w:space="0" w:color="auto"/>
            <w:right w:val="none" w:sz="0" w:space="0" w:color="auto"/>
          </w:divBdr>
        </w:div>
        <w:div w:id="1755004102">
          <w:marLeft w:val="640"/>
          <w:marRight w:val="0"/>
          <w:marTop w:val="0"/>
          <w:marBottom w:val="0"/>
          <w:divBdr>
            <w:top w:val="none" w:sz="0" w:space="0" w:color="auto"/>
            <w:left w:val="none" w:sz="0" w:space="0" w:color="auto"/>
            <w:bottom w:val="none" w:sz="0" w:space="0" w:color="auto"/>
            <w:right w:val="none" w:sz="0" w:space="0" w:color="auto"/>
          </w:divBdr>
        </w:div>
        <w:div w:id="454177147">
          <w:marLeft w:val="640"/>
          <w:marRight w:val="0"/>
          <w:marTop w:val="0"/>
          <w:marBottom w:val="0"/>
          <w:divBdr>
            <w:top w:val="none" w:sz="0" w:space="0" w:color="auto"/>
            <w:left w:val="none" w:sz="0" w:space="0" w:color="auto"/>
            <w:bottom w:val="none" w:sz="0" w:space="0" w:color="auto"/>
            <w:right w:val="none" w:sz="0" w:space="0" w:color="auto"/>
          </w:divBdr>
        </w:div>
        <w:div w:id="1140851245">
          <w:marLeft w:val="640"/>
          <w:marRight w:val="0"/>
          <w:marTop w:val="0"/>
          <w:marBottom w:val="0"/>
          <w:divBdr>
            <w:top w:val="none" w:sz="0" w:space="0" w:color="auto"/>
            <w:left w:val="none" w:sz="0" w:space="0" w:color="auto"/>
            <w:bottom w:val="none" w:sz="0" w:space="0" w:color="auto"/>
            <w:right w:val="none" w:sz="0" w:space="0" w:color="auto"/>
          </w:divBdr>
        </w:div>
        <w:div w:id="2029672667">
          <w:marLeft w:val="640"/>
          <w:marRight w:val="0"/>
          <w:marTop w:val="0"/>
          <w:marBottom w:val="0"/>
          <w:divBdr>
            <w:top w:val="none" w:sz="0" w:space="0" w:color="auto"/>
            <w:left w:val="none" w:sz="0" w:space="0" w:color="auto"/>
            <w:bottom w:val="none" w:sz="0" w:space="0" w:color="auto"/>
            <w:right w:val="none" w:sz="0" w:space="0" w:color="auto"/>
          </w:divBdr>
        </w:div>
        <w:div w:id="1691953757">
          <w:marLeft w:val="640"/>
          <w:marRight w:val="0"/>
          <w:marTop w:val="0"/>
          <w:marBottom w:val="0"/>
          <w:divBdr>
            <w:top w:val="none" w:sz="0" w:space="0" w:color="auto"/>
            <w:left w:val="none" w:sz="0" w:space="0" w:color="auto"/>
            <w:bottom w:val="none" w:sz="0" w:space="0" w:color="auto"/>
            <w:right w:val="none" w:sz="0" w:space="0" w:color="auto"/>
          </w:divBdr>
        </w:div>
        <w:div w:id="1370179427">
          <w:marLeft w:val="640"/>
          <w:marRight w:val="0"/>
          <w:marTop w:val="0"/>
          <w:marBottom w:val="0"/>
          <w:divBdr>
            <w:top w:val="none" w:sz="0" w:space="0" w:color="auto"/>
            <w:left w:val="none" w:sz="0" w:space="0" w:color="auto"/>
            <w:bottom w:val="none" w:sz="0" w:space="0" w:color="auto"/>
            <w:right w:val="none" w:sz="0" w:space="0" w:color="auto"/>
          </w:divBdr>
        </w:div>
        <w:div w:id="1104879251">
          <w:marLeft w:val="640"/>
          <w:marRight w:val="0"/>
          <w:marTop w:val="0"/>
          <w:marBottom w:val="0"/>
          <w:divBdr>
            <w:top w:val="none" w:sz="0" w:space="0" w:color="auto"/>
            <w:left w:val="none" w:sz="0" w:space="0" w:color="auto"/>
            <w:bottom w:val="none" w:sz="0" w:space="0" w:color="auto"/>
            <w:right w:val="none" w:sz="0" w:space="0" w:color="auto"/>
          </w:divBdr>
        </w:div>
        <w:div w:id="178276693">
          <w:marLeft w:val="640"/>
          <w:marRight w:val="0"/>
          <w:marTop w:val="0"/>
          <w:marBottom w:val="0"/>
          <w:divBdr>
            <w:top w:val="none" w:sz="0" w:space="0" w:color="auto"/>
            <w:left w:val="none" w:sz="0" w:space="0" w:color="auto"/>
            <w:bottom w:val="none" w:sz="0" w:space="0" w:color="auto"/>
            <w:right w:val="none" w:sz="0" w:space="0" w:color="auto"/>
          </w:divBdr>
        </w:div>
        <w:div w:id="1329092098">
          <w:marLeft w:val="640"/>
          <w:marRight w:val="0"/>
          <w:marTop w:val="0"/>
          <w:marBottom w:val="0"/>
          <w:divBdr>
            <w:top w:val="none" w:sz="0" w:space="0" w:color="auto"/>
            <w:left w:val="none" w:sz="0" w:space="0" w:color="auto"/>
            <w:bottom w:val="none" w:sz="0" w:space="0" w:color="auto"/>
            <w:right w:val="none" w:sz="0" w:space="0" w:color="auto"/>
          </w:divBdr>
        </w:div>
        <w:div w:id="958219303">
          <w:marLeft w:val="640"/>
          <w:marRight w:val="0"/>
          <w:marTop w:val="0"/>
          <w:marBottom w:val="0"/>
          <w:divBdr>
            <w:top w:val="none" w:sz="0" w:space="0" w:color="auto"/>
            <w:left w:val="none" w:sz="0" w:space="0" w:color="auto"/>
            <w:bottom w:val="none" w:sz="0" w:space="0" w:color="auto"/>
            <w:right w:val="none" w:sz="0" w:space="0" w:color="auto"/>
          </w:divBdr>
        </w:div>
        <w:div w:id="462232358">
          <w:marLeft w:val="640"/>
          <w:marRight w:val="0"/>
          <w:marTop w:val="0"/>
          <w:marBottom w:val="0"/>
          <w:divBdr>
            <w:top w:val="none" w:sz="0" w:space="0" w:color="auto"/>
            <w:left w:val="none" w:sz="0" w:space="0" w:color="auto"/>
            <w:bottom w:val="none" w:sz="0" w:space="0" w:color="auto"/>
            <w:right w:val="none" w:sz="0" w:space="0" w:color="auto"/>
          </w:divBdr>
        </w:div>
        <w:div w:id="593830634">
          <w:marLeft w:val="640"/>
          <w:marRight w:val="0"/>
          <w:marTop w:val="0"/>
          <w:marBottom w:val="0"/>
          <w:divBdr>
            <w:top w:val="none" w:sz="0" w:space="0" w:color="auto"/>
            <w:left w:val="none" w:sz="0" w:space="0" w:color="auto"/>
            <w:bottom w:val="none" w:sz="0" w:space="0" w:color="auto"/>
            <w:right w:val="none" w:sz="0" w:space="0" w:color="auto"/>
          </w:divBdr>
        </w:div>
        <w:div w:id="14505076">
          <w:marLeft w:val="640"/>
          <w:marRight w:val="0"/>
          <w:marTop w:val="0"/>
          <w:marBottom w:val="0"/>
          <w:divBdr>
            <w:top w:val="none" w:sz="0" w:space="0" w:color="auto"/>
            <w:left w:val="none" w:sz="0" w:space="0" w:color="auto"/>
            <w:bottom w:val="none" w:sz="0" w:space="0" w:color="auto"/>
            <w:right w:val="none" w:sz="0" w:space="0" w:color="auto"/>
          </w:divBdr>
        </w:div>
        <w:div w:id="159389777">
          <w:marLeft w:val="640"/>
          <w:marRight w:val="0"/>
          <w:marTop w:val="0"/>
          <w:marBottom w:val="0"/>
          <w:divBdr>
            <w:top w:val="none" w:sz="0" w:space="0" w:color="auto"/>
            <w:left w:val="none" w:sz="0" w:space="0" w:color="auto"/>
            <w:bottom w:val="none" w:sz="0" w:space="0" w:color="auto"/>
            <w:right w:val="none" w:sz="0" w:space="0" w:color="auto"/>
          </w:divBdr>
        </w:div>
        <w:div w:id="2004577827">
          <w:marLeft w:val="640"/>
          <w:marRight w:val="0"/>
          <w:marTop w:val="0"/>
          <w:marBottom w:val="0"/>
          <w:divBdr>
            <w:top w:val="none" w:sz="0" w:space="0" w:color="auto"/>
            <w:left w:val="none" w:sz="0" w:space="0" w:color="auto"/>
            <w:bottom w:val="none" w:sz="0" w:space="0" w:color="auto"/>
            <w:right w:val="none" w:sz="0" w:space="0" w:color="auto"/>
          </w:divBdr>
        </w:div>
        <w:div w:id="1527601024">
          <w:marLeft w:val="640"/>
          <w:marRight w:val="0"/>
          <w:marTop w:val="0"/>
          <w:marBottom w:val="0"/>
          <w:divBdr>
            <w:top w:val="none" w:sz="0" w:space="0" w:color="auto"/>
            <w:left w:val="none" w:sz="0" w:space="0" w:color="auto"/>
            <w:bottom w:val="none" w:sz="0" w:space="0" w:color="auto"/>
            <w:right w:val="none" w:sz="0" w:space="0" w:color="auto"/>
          </w:divBdr>
        </w:div>
        <w:div w:id="1893155898">
          <w:marLeft w:val="640"/>
          <w:marRight w:val="0"/>
          <w:marTop w:val="0"/>
          <w:marBottom w:val="0"/>
          <w:divBdr>
            <w:top w:val="none" w:sz="0" w:space="0" w:color="auto"/>
            <w:left w:val="none" w:sz="0" w:space="0" w:color="auto"/>
            <w:bottom w:val="none" w:sz="0" w:space="0" w:color="auto"/>
            <w:right w:val="none" w:sz="0" w:space="0" w:color="auto"/>
          </w:divBdr>
        </w:div>
        <w:div w:id="1878546875">
          <w:marLeft w:val="640"/>
          <w:marRight w:val="0"/>
          <w:marTop w:val="0"/>
          <w:marBottom w:val="0"/>
          <w:divBdr>
            <w:top w:val="none" w:sz="0" w:space="0" w:color="auto"/>
            <w:left w:val="none" w:sz="0" w:space="0" w:color="auto"/>
            <w:bottom w:val="none" w:sz="0" w:space="0" w:color="auto"/>
            <w:right w:val="none" w:sz="0" w:space="0" w:color="auto"/>
          </w:divBdr>
        </w:div>
        <w:div w:id="2077698308">
          <w:marLeft w:val="640"/>
          <w:marRight w:val="0"/>
          <w:marTop w:val="0"/>
          <w:marBottom w:val="0"/>
          <w:divBdr>
            <w:top w:val="none" w:sz="0" w:space="0" w:color="auto"/>
            <w:left w:val="none" w:sz="0" w:space="0" w:color="auto"/>
            <w:bottom w:val="none" w:sz="0" w:space="0" w:color="auto"/>
            <w:right w:val="none" w:sz="0" w:space="0" w:color="auto"/>
          </w:divBdr>
        </w:div>
        <w:div w:id="329794601">
          <w:marLeft w:val="640"/>
          <w:marRight w:val="0"/>
          <w:marTop w:val="0"/>
          <w:marBottom w:val="0"/>
          <w:divBdr>
            <w:top w:val="none" w:sz="0" w:space="0" w:color="auto"/>
            <w:left w:val="none" w:sz="0" w:space="0" w:color="auto"/>
            <w:bottom w:val="none" w:sz="0" w:space="0" w:color="auto"/>
            <w:right w:val="none" w:sz="0" w:space="0" w:color="auto"/>
          </w:divBdr>
        </w:div>
        <w:div w:id="106319959">
          <w:marLeft w:val="640"/>
          <w:marRight w:val="0"/>
          <w:marTop w:val="0"/>
          <w:marBottom w:val="0"/>
          <w:divBdr>
            <w:top w:val="none" w:sz="0" w:space="0" w:color="auto"/>
            <w:left w:val="none" w:sz="0" w:space="0" w:color="auto"/>
            <w:bottom w:val="none" w:sz="0" w:space="0" w:color="auto"/>
            <w:right w:val="none" w:sz="0" w:space="0" w:color="auto"/>
          </w:divBdr>
        </w:div>
        <w:div w:id="725837798">
          <w:marLeft w:val="640"/>
          <w:marRight w:val="0"/>
          <w:marTop w:val="0"/>
          <w:marBottom w:val="0"/>
          <w:divBdr>
            <w:top w:val="none" w:sz="0" w:space="0" w:color="auto"/>
            <w:left w:val="none" w:sz="0" w:space="0" w:color="auto"/>
            <w:bottom w:val="none" w:sz="0" w:space="0" w:color="auto"/>
            <w:right w:val="none" w:sz="0" w:space="0" w:color="auto"/>
          </w:divBdr>
        </w:div>
        <w:div w:id="303508303">
          <w:marLeft w:val="640"/>
          <w:marRight w:val="0"/>
          <w:marTop w:val="0"/>
          <w:marBottom w:val="0"/>
          <w:divBdr>
            <w:top w:val="none" w:sz="0" w:space="0" w:color="auto"/>
            <w:left w:val="none" w:sz="0" w:space="0" w:color="auto"/>
            <w:bottom w:val="none" w:sz="0" w:space="0" w:color="auto"/>
            <w:right w:val="none" w:sz="0" w:space="0" w:color="auto"/>
          </w:divBdr>
        </w:div>
        <w:div w:id="183178052">
          <w:marLeft w:val="640"/>
          <w:marRight w:val="0"/>
          <w:marTop w:val="0"/>
          <w:marBottom w:val="0"/>
          <w:divBdr>
            <w:top w:val="none" w:sz="0" w:space="0" w:color="auto"/>
            <w:left w:val="none" w:sz="0" w:space="0" w:color="auto"/>
            <w:bottom w:val="none" w:sz="0" w:space="0" w:color="auto"/>
            <w:right w:val="none" w:sz="0" w:space="0" w:color="auto"/>
          </w:divBdr>
        </w:div>
        <w:div w:id="939139516">
          <w:marLeft w:val="640"/>
          <w:marRight w:val="0"/>
          <w:marTop w:val="0"/>
          <w:marBottom w:val="0"/>
          <w:divBdr>
            <w:top w:val="none" w:sz="0" w:space="0" w:color="auto"/>
            <w:left w:val="none" w:sz="0" w:space="0" w:color="auto"/>
            <w:bottom w:val="none" w:sz="0" w:space="0" w:color="auto"/>
            <w:right w:val="none" w:sz="0" w:space="0" w:color="auto"/>
          </w:divBdr>
        </w:div>
        <w:div w:id="997687232">
          <w:marLeft w:val="640"/>
          <w:marRight w:val="0"/>
          <w:marTop w:val="0"/>
          <w:marBottom w:val="0"/>
          <w:divBdr>
            <w:top w:val="none" w:sz="0" w:space="0" w:color="auto"/>
            <w:left w:val="none" w:sz="0" w:space="0" w:color="auto"/>
            <w:bottom w:val="none" w:sz="0" w:space="0" w:color="auto"/>
            <w:right w:val="none" w:sz="0" w:space="0" w:color="auto"/>
          </w:divBdr>
        </w:div>
        <w:div w:id="427652748">
          <w:marLeft w:val="640"/>
          <w:marRight w:val="0"/>
          <w:marTop w:val="0"/>
          <w:marBottom w:val="0"/>
          <w:divBdr>
            <w:top w:val="none" w:sz="0" w:space="0" w:color="auto"/>
            <w:left w:val="none" w:sz="0" w:space="0" w:color="auto"/>
            <w:bottom w:val="none" w:sz="0" w:space="0" w:color="auto"/>
            <w:right w:val="none" w:sz="0" w:space="0" w:color="auto"/>
          </w:divBdr>
        </w:div>
        <w:div w:id="207961024">
          <w:marLeft w:val="640"/>
          <w:marRight w:val="0"/>
          <w:marTop w:val="0"/>
          <w:marBottom w:val="0"/>
          <w:divBdr>
            <w:top w:val="none" w:sz="0" w:space="0" w:color="auto"/>
            <w:left w:val="none" w:sz="0" w:space="0" w:color="auto"/>
            <w:bottom w:val="none" w:sz="0" w:space="0" w:color="auto"/>
            <w:right w:val="none" w:sz="0" w:space="0" w:color="auto"/>
          </w:divBdr>
        </w:div>
        <w:div w:id="1286809179">
          <w:marLeft w:val="640"/>
          <w:marRight w:val="0"/>
          <w:marTop w:val="0"/>
          <w:marBottom w:val="0"/>
          <w:divBdr>
            <w:top w:val="none" w:sz="0" w:space="0" w:color="auto"/>
            <w:left w:val="none" w:sz="0" w:space="0" w:color="auto"/>
            <w:bottom w:val="none" w:sz="0" w:space="0" w:color="auto"/>
            <w:right w:val="none" w:sz="0" w:space="0" w:color="auto"/>
          </w:divBdr>
        </w:div>
        <w:div w:id="142624374">
          <w:marLeft w:val="640"/>
          <w:marRight w:val="0"/>
          <w:marTop w:val="0"/>
          <w:marBottom w:val="0"/>
          <w:divBdr>
            <w:top w:val="none" w:sz="0" w:space="0" w:color="auto"/>
            <w:left w:val="none" w:sz="0" w:space="0" w:color="auto"/>
            <w:bottom w:val="none" w:sz="0" w:space="0" w:color="auto"/>
            <w:right w:val="none" w:sz="0" w:space="0" w:color="auto"/>
          </w:divBdr>
        </w:div>
        <w:div w:id="1174145917">
          <w:marLeft w:val="640"/>
          <w:marRight w:val="0"/>
          <w:marTop w:val="0"/>
          <w:marBottom w:val="0"/>
          <w:divBdr>
            <w:top w:val="none" w:sz="0" w:space="0" w:color="auto"/>
            <w:left w:val="none" w:sz="0" w:space="0" w:color="auto"/>
            <w:bottom w:val="none" w:sz="0" w:space="0" w:color="auto"/>
            <w:right w:val="none" w:sz="0" w:space="0" w:color="auto"/>
          </w:divBdr>
        </w:div>
        <w:div w:id="1223909358">
          <w:marLeft w:val="640"/>
          <w:marRight w:val="0"/>
          <w:marTop w:val="0"/>
          <w:marBottom w:val="0"/>
          <w:divBdr>
            <w:top w:val="none" w:sz="0" w:space="0" w:color="auto"/>
            <w:left w:val="none" w:sz="0" w:space="0" w:color="auto"/>
            <w:bottom w:val="none" w:sz="0" w:space="0" w:color="auto"/>
            <w:right w:val="none" w:sz="0" w:space="0" w:color="auto"/>
          </w:divBdr>
        </w:div>
      </w:divsChild>
    </w:div>
    <w:div w:id="1272126444">
      <w:bodyDiv w:val="1"/>
      <w:marLeft w:val="0"/>
      <w:marRight w:val="0"/>
      <w:marTop w:val="0"/>
      <w:marBottom w:val="0"/>
      <w:divBdr>
        <w:top w:val="none" w:sz="0" w:space="0" w:color="auto"/>
        <w:left w:val="none" w:sz="0" w:space="0" w:color="auto"/>
        <w:bottom w:val="none" w:sz="0" w:space="0" w:color="auto"/>
        <w:right w:val="none" w:sz="0" w:space="0" w:color="auto"/>
      </w:divBdr>
    </w:div>
    <w:div w:id="1272854248">
      <w:bodyDiv w:val="1"/>
      <w:marLeft w:val="0"/>
      <w:marRight w:val="0"/>
      <w:marTop w:val="0"/>
      <w:marBottom w:val="0"/>
      <w:divBdr>
        <w:top w:val="none" w:sz="0" w:space="0" w:color="auto"/>
        <w:left w:val="none" w:sz="0" w:space="0" w:color="auto"/>
        <w:bottom w:val="none" w:sz="0" w:space="0" w:color="auto"/>
        <w:right w:val="none" w:sz="0" w:space="0" w:color="auto"/>
      </w:divBdr>
      <w:divsChild>
        <w:div w:id="467742863">
          <w:marLeft w:val="640"/>
          <w:marRight w:val="0"/>
          <w:marTop w:val="0"/>
          <w:marBottom w:val="0"/>
          <w:divBdr>
            <w:top w:val="none" w:sz="0" w:space="0" w:color="auto"/>
            <w:left w:val="none" w:sz="0" w:space="0" w:color="auto"/>
            <w:bottom w:val="none" w:sz="0" w:space="0" w:color="auto"/>
            <w:right w:val="none" w:sz="0" w:space="0" w:color="auto"/>
          </w:divBdr>
        </w:div>
        <w:div w:id="2046708159">
          <w:marLeft w:val="640"/>
          <w:marRight w:val="0"/>
          <w:marTop w:val="0"/>
          <w:marBottom w:val="0"/>
          <w:divBdr>
            <w:top w:val="none" w:sz="0" w:space="0" w:color="auto"/>
            <w:left w:val="none" w:sz="0" w:space="0" w:color="auto"/>
            <w:bottom w:val="none" w:sz="0" w:space="0" w:color="auto"/>
            <w:right w:val="none" w:sz="0" w:space="0" w:color="auto"/>
          </w:divBdr>
        </w:div>
        <w:div w:id="1367608628">
          <w:marLeft w:val="640"/>
          <w:marRight w:val="0"/>
          <w:marTop w:val="0"/>
          <w:marBottom w:val="0"/>
          <w:divBdr>
            <w:top w:val="none" w:sz="0" w:space="0" w:color="auto"/>
            <w:left w:val="none" w:sz="0" w:space="0" w:color="auto"/>
            <w:bottom w:val="none" w:sz="0" w:space="0" w:color="auto"/>
            <w:right w:val="none" w:sz="0" w:space="0" w:color="auto"/>
          </w:divBdr>
        </w:div>
        <w:div w:id="328095323">
          <w:marLeft w:val="640"/>
          <w:marRight w:val="0"/>
          <w:marTop w:val="0"/>
          <w:marBottom w:val="0"/>
          <w:divBdr>
            <w:top w:val="none" w:sz="0" w:space="0" w:color="auto"/>
            <w:left w:val="none" w:sz="0" w:space="0" w:color="auto"/>
            <w:bottom w:val="none" w:sz="0" w:space="0" w:color="auto"/>
            <w:right w:val="none" w:sz="0" w:space="0" w:color="auto"/>
          </w:divBdr>
        </w:div>
        <w:div w:id="1964381843">
          <w:marLeft w:val="640"/>
          <w:marRight w:val="0"/>
          <w:marTop w:val="0"/>
          <w:marBottom w:val="0"/>
          <w:divBdr>
            <w:top w:val="none" w:sz="0" w:space="0" w:color="auto"/>
            <w:left w:val="none" w:sz="0" w:space="0" w:color="auto"/>
            <w:bottom w:val="none" w:sz="0" w:space="0" w:color="auto"/>
            <w:right w:val="none" w:sz="0" w:space="0" w:color="auto"/>
          </w:divBdr>
        </w:div>
        <w:div w:id="614563647">
          <w:marLeft w:val="640"/>
          <w:marRight w:val="0"/>
          <w:marTop w:val="0"/>
          <w:marBottom w:val="0"/>
          <w:divBdr>
            <w:top w:val="none" w:sz="0" w:space="0" w:color="auto"/>
            <w:left w:val="none" w:sz="0" w:space="0" w:color="auto"/>
            <w:bottom w:val="none" w:sz="0" w:space="0" w:color="auto"/>
            <w:right w:val="none" w:sz="0" w:space="0" w:color="auto"/>
          </w:divBdr>
        </w:div>
        <w:div w:id="1030376739">
          <w:marLeft w:val="640"/>
          <w:marRight w:val="0"/>
          <w:marTop w:val="0"/>
          <w:marBottom w:val="0"/>
          <w:divBdr>
            <w:top w:val="none" w:sz="0" w:space="0" w:color="auto"/>
            <w:left w:val="none" w:sz="0" w:space="0" w:color="auto"/>
            <w:bottom w:val="none" w:sz="0" w:space="0" w:color="auto"/>
            <w:right w:val="none" w:sz="0" w:space="0" w:color="auto"/>
          </w:divBdr>
        </w:div>
        <w:div w:id="1445727987">
          <w:marLeft w:val="640"/>
          <w:marRight w:val="0"/>
          <w:marTop w:val="0"/>
          <w:marBottom w:val="0"/>
          <w:divBdr>
            <w:top w:val="none" w:sz="0" w:space="0" w:color="auto"/>
            <w:left w:val="none" w:sz="0" w:space="0" w:color="auto"/>
            <w:bottom w:val="none" w:sz="0" w:space="0" w:color="auto"/>
            <w:right w:val="none" w:sz="0" w:space="0" w:color="auto"/>
          </w:divBdr>
        </w:div>
        <w:div w:id="506139099">
          <w:marLeft w:val="640"/>
          <w:marRight w:val="0"/>
          <w:marTop w:val="0"/>
          <w:marBottom w:val="0"/>
          <w:divBdr>
            <w:top w:val="none" w:sz="0" w:space="0" w:color="auto"/>
            <w:left w:val="none" w:sz="0" w:space="0" w:color="auto"/>
            <w:bottom w:val="none" w:sz="0" w:space="0" w:color="auto"/>
            <w:right w:val="none" w:sz="0" w:space="0" w:color="auto"/>
          </w:divBdr>
        </w:div>
        <w:div w:id="452985888">
          <w:marLeft w:val="640"/>
          <w:marRight w:val="0"/>
          <w:marTop w:val="0"/>
          <w:marBottom w:val="0"/>
          <w:divBdr>
            <w:top w:val="none" w:sz="0" w:space="0" w:color="auto"/>
            <w:left w:val="none" w:sz="0" w:space="0" w:color="auto"/>
            <w:bottom w:val="none" w:sz="0" w:space="0" w:color="auto"/>
            <w:right w:val="none" w:sz="0" w:space="0" w:color="auto"/>
          </w:divBdr>
        </w:div>
        <w:div w:id="1109665813">
          <w:marLeft w:val="640"/>
          <w:marRight w:val="0"/>
          <w:marTop w:val="0"/>
          <w:marBottom w:val="0"/>
          <w:divBdr>
            <w:top w:val="none" w:sz="0" w:space="0" w:color="auto"/>
            <w:left w:val="none" w:sz="0" w:space="0" w:color="auto"/>
            <w:bottom w:val="none" w:sz="0" w:space="0" w:color="auto"/>
            <w:right w:val="none" w:sz="0" w:space="0" w:color="auto"/>
          </w:divBdr>
        </w:div>
        <w:div w:id="992176609">
          <w:marLeft w:val="640"/>
          <w:marRight w:val="0"/>
          <w:marTop w:val="0"/>
          <w:marBottom w:val="0"/>
          <w:divBdr>
            <w:top w:val="none" w:sz="0" w:space="0" w:color="auto"/>
            <w:left w:val="none" w:sz="0" w:space="0" w:color="auto"/>
            <w:bottom w:val="none" w:sz="0" w:space="0" w:color="auto"/>
            <w:right w:val="none" w:sz="0" w:space="0" w:color="auto"/>
          </w:divBdr>
        </w:div>
        <w:div w:id="2025011280">
          <w:marLeft w:val="640"/>
          <w:marRight w:val="0"/>
          <w:marTop w:val="0"/>
          <w:marBottom w:val="0"/>
          <w:divBdr>
            <w:top w:val="none" w:sz="0" w:space="0" w:color="auto"/>
            <w:left w:val="none" w:sz="0" w:space="0" w:color="auto"/>
            <w:bottom w:val="none" w:sz="0" w:space="0" w:color="auto"/>
            <w:right w:val="none" w:sz="0" w:space="0" w:color="auto"/>
          </w:divBdr>
        </w:div>
        <w:div w:id="1765611742">
          <w:marLeft w:val="640"/>
          <w:marRight w:val="0"/>
          <w:marTop w:val="0"/>
          <w:marBottom w:val="0"/>
          <w:divBdr>
            <w:top w:val="none" w:sz="0" w:space="0" w:color="auto"/>
            <w:left w:val="none" w:sz="0" w:space="0" w:color="auto"/>
            <w:bottom w:val="none" w:sz="0" w:space="0" w:color="auto"/>
            <w:right w:val="none" w:sz="0" w:space="0" w:color="auto"/>
          </w:divBdr>
        </w:div>
        <w:div w:id="2059547698">
          <w:marLeft w:val="640"/>
          <w:marRight w:val="0"/>
          <w:marTop w:val="0"/>
          <w:marBottom w:val="0"/>
          <w:divBdr>
            <w:top w:val="none" w:sz="0" w:space="0" w:color="auto"/>
            <w:left w:val="none" w:sz="0" w:space="0" w:color="auto"/>
            <w:bottom w:val="none" w:sz="0" w:space="0" w:color="auto"/>
            <w:right w:val="none" w:sz="0" w:space="0" w:color="auto"/>
          </w:divBdr>
        </w:div>
        <w:div w:id="45030875">
          <w:marLeft w:val="640"/>
          <w:marRight w:val="0"/>
          <w:marTop w:val="0"/>
          <w:marBottom w:val="0"/>
          <w:divBdr>
            <w:top w:val="none" w:sz="0" w:space="0" w:color="auto"/>
            <w:left w:val="none" w:sz="0" w:space="0" w:color="auto"/>
            <w:bottom w:val="none" w:sz="0" w:space="0" w:color="auto"/>
            <w:right w:val="none" w:sz="0" w:space="0" w:color="auto"/>
          </w:divBdr>
        </w:div>
        <w:div w:id="1512454908">
          <w:marLeft w:val="640"/>
          <w:marRight w:val="0"/>
          <w:marTop w:val="0"/>
          <w:marBottom w:val="0"/>
          <w:divBdr>
            <w:top w:val="none" w:sz="0" w:space="0" w:color="auto"/>
            <w:left w:val="none" w:sz="0" w:space="0" w:color="auto"/>
            <w:bottom w:val="none" w:sz="0" w:space="0" w:color="auto"/>
            <w:right w:val="none" w:sz="0" w:space="0" w:color="auto"/>
          </w:divBdr>
        </w:div>
        <w:div w:id="2046370184">
          <w:marLeft w:val="640"/>
          <w:marRight w:val="0"/>
          <w:marTop w:val="0"/>
          <w:marBottom w:val="0"/>
          <w:divBdr>
            <w:top w:val="none" w:sz="0" w:space="0" w:color="auto"/>
            <w:left w:val="none" w:sz="0" w:space="0" w:color="auto"/>
            <w:bottom w:val="none" w:sz="0" w:space="0" w:color="auto"/>
            <w:right w:val="none" w:sz="0" w:space="0" w:color="auto"/>
          </w:divBdr>
        </w:div>
        <w:div w:id="1827629908">
          <w:marLeft w:val="640"/>
          <w:marRight w:val="0"/>
          <w:marTop w:val="0"/>
          <w:marBottom w:val="0"/>
          <w:divBdr>
            <w:top w:val="none" w:sz="0" w:space="0" w:color="auto"/>
            <w:left w:val="none" w:sz="0" w:space="0" w:color="auto"/>
            <w:bottom w:val="none" w:sz="0" w:space="0" w:color="auto"/>
            <w:right w:val="none" w:sz="0" w:space="0" w:color="auto"/>
          </w:divBdr>
        </w:div>
        <w:div w:id="354576721">
          <w:marLeft w:val="640"/>
          <w:marRight w:val="0"/>
          <w:marTop w:val="0"/>
          <w:marBottom w:val="0"/>
          <w:divBdr>
            <w:top w:val="none" w:sz="0" w:space="0" w:color="auto"/>
            <w:left w:val="none" w:sz="0" w:space="0" w:color="auto"/>
            <w:bottom w:val="none" w:sz="0" w:space="0" w:color="auto"/>
            <w:right w:val="none" w:sz="0" w:space="0" w:color="auto"/>
          </w:divBdr>
        </w:div>
        <w:div w:id="2140996391">
          <w:marLeft w:val="640"/>
          <w:marRight w:val="0"/>
          <w:marTop w:val="0"/>
          <w:marBottom w:val="0"/>
          <w:divBdr>
            <w:top w:val="none" w:sz="0" w:space="0" w:color="auto"/>
            <w:left w:val="none" w:sz="0" w:space="0" w:color="auto"/>
            <w:bottom w:val="none" w:sz="0" w:space="0" w:color="auto"/>
            <w:right w:val="none" w:sz="0" w:space="0" w:color="auto"/>
          </w:divBdr>
        </w:div>
        <w:div w:id="1901360131">
          <w:marLeft w:val="640"/>
          <w:marRight w:val="0"/>
          <w:marTop w:val="0"/>
          <w:marBottom w:val="0"/>
          <w:divBdr>
            <w:top w:val="none" w:sz="0" w:space="0" w:color="auto"/>
            <w:left w:val="none" w:sz="0" w:space="0" w:color="auto"/>
            <w:bottom w:val="none" w:sz="0" w:space="0" w:color="auto"/>
            <w:right w:val="none" w:sz="0" w:space="0" w:color="auto"/>
          </w:divBdr>
        </w:div>
        <w:div w:id="1324091127">
          <w:marLeft w:val="640"/>
          <w:marRight w:val="0"/>
          <w:marTop w:val="0"/>
          <w:marBottom w:val="0"/>
          <w:divBdr>
            <w:top w:val="none" w:sz="0" w:space="0" w:color="auto"/>
            <w:left w:val="none" w:sz="0" w:space="0" w:color="auto"/>
            <w:bottom w:val="none" w:sz="0" w:space="0" w:color="auto"/>
            <w:right w:val="none" w:sz="0" w:space="0" w:color="auto"/>
          </w:divBdr>
        </w:div>
        <w:div w:id="1257324112">
          <w:marLeft w:val="640"/>
          <w:marRight w:val="0"/>
          <w:marTop w:val="0"/>
          <w:marBottom w:val="0"/>
          <w:divBdr>
            <w:top w:val="none" w:sz="0" w:space="0" w:color="auto"/>
            <w:left w:val="none" w:sz="0" w:space="0" w:color="auto"/>
            <w:bottom w:val="none" w:sz="0" w:space="0" w:color="auto"/>
            <w:right w:val="none" w:sz="0" w:space="0" w:color="auto"/>
          </w:divBdr>
        </w:div>
        <w:div w:id="553467702">
          <w:marLeft w:val="640"/>
          <w:marRight w:val="0"/>
          <w:marTop w:val="0"/>
          <w:marBottom w:val="0"/>
          <w:divBdr>
            <w:top w:val="none" w:sz="0" w:space="0" w:color="auto"/>
            <w:left w:val="none" w:sz="0" w:space="0" w:color="auto"/>
            <w:bottom w:val="none" w:sz="0" w:space="0" w:color="auto"/>
            <w:right w:val="none" w:sz="0" w:space="0" w:color="auto"/>
          </w:divBdr>
        </w:div>
        <w:div w:id="346953581">
          <w:marLeft w:val="640"/>
          <w:marRight w:val="0"/>
          <w:marTop w:val="0"/>
          <w:marBottom w:val="0"/>
          <w:divBdr>
            <w:top w:val="none" w:sz="0" w:space="0" w:color="auto"/>
            <w:left w:val="none" w:sz="0" w:space="0" w:color="auto"/>
            <w:bottom w:val="none" w:sz="0" w:space="0" w:color="auto"/>
            <w:right w:val="none" w:sz="0" w:space="0" w:color="auto"/>
          </w:divBdr>
        </w:div>
        <w:div w:id="781800383">
          <w:marLeft w:val="640"/>
          <w:marRight w:val="0"/>
          <w:marTop w:val="0"/>
          <w:marBottom w:val="0"/>
          <w:divBdr>
            <w:top w:val="none" w:sz="0" w:space="0" w:color="auto"/>
            <w:left w:val="none" w:sz="0" w:space="0" w:color="auto"/>
            <w:bottom w:val="none" w:sz="0" w:space="0" w:color="auto"/>
            <w:right w:val="none" w:sz="0" w:space="0" w:color="auto"/>
          </w:divBdr>
        </w:div>
        <w:div w:id="1805274450">
          <w:marLeft w:val="640"/>
          <w:marRight w:val="0"/>
          <w:marTop w:val="0"/>
          <w:marBottom w:val="0"/>
          <w:divBdr>
            <w:top w:val="none" w:sz="0" w:space="0" w:color="auto"/>
            <w:left w:val="none" w:sz="0" w:space="0" w:color="auto"/>
            <w:bottom w:val="none" w:sz="0" w:space="0" w:color="auto"/>
            <w:right w:val="none" w:sz="0" w:space="0" w:color="auto"/>
          </w:divBdr>
        </w:div>
        <w:div w:id="1477183052">
          <w:marLeft w:val="640"/>
          <w:marRight w:val="0"/>
          <w:marTop w:val="0"/>
          <w:marBottom w:val="0"/>
          <w:divBdr>
            <w:top w:val="none" w:sz="0" w:space="0" w:color="auto"/>
            <w:left w:val="none" w:sz="0" w:space="0" w:color="auto"/>
            <w:bottom w:val="none" w:sz="0" w:space="0" w:color="auto"/>
            <w:right w:val="none" w:sz="0" w:space="0" w:color="auto"/>
          </w:divBdr>
        </w:div>
        <w:div w:id="275873655">
          <w:marLeft w:val="640"/>
          <w:marRight w:val="0"/>
          <w:marTop w:val="0"/>
          <w:marBottom w:val="0"/>
          <w:divBdr>
            <w:top w:val="none" w:sz="0" w:space="0" w:color="auto"/>
            <w:left w:val="none" w:sz="0" w:space="0" w:color="auto"/>
            <w:bottom w:val="none" w:sz="0" w:space="0" w:color="auto"/>
            <w:right w:val="none" w:sz="0" w:space="0" w:color="auto"/>
          </w:divBdr>
        </w:div>
        <w:div w:id="337657844">
          <w:marLeft w:val="640"/>
          <w:marRight w:val="0"/>
          <w:marTop w:val="0"/>
          <w:marBottom w:val="0"/>
          <w:divBdr>
            <w:top w:val="none" w:sz="0" w:space="0" w:color="auto"/>
            <w:left w:val="none" w:sz="0" w:space="0" w:color="auto"/>
            <w:bottom w:val="none" w:sz="0" w:space="0" w:color="auto"/>
            <w:right w:val="none" w:sz="0" w:space="0" w:color="auto"/>
          </w:divBdr>
        </w:div>
        <w:div w:id="304971422">
          <w:marLeft w:val="640"/>
          <w:marRight w:val="0"/>
          <w:marTop w:val="0"/>
          <w:marBottom w:val="0"/>
          <w:divBdr>
            <w:top w:val="none" w:sz="0" w:space="0" w:color="auto"/>
            <w:left w:val="none" w:sz="0" w:space="0" w:color="auto"/>
            <w:bottom w:val="none" w:sz="0" w:space="0" w:color="auto"/>
            <w:right w:val="none" w:sz="0" w:space="0" w:color="auto"/>
          </w:divBdr>
        </w:div>
        <w:div w:id="355279777">
          <w:marLeft w:val="640"/>
          <w:marRight w:val="0"/>
          <w:marTop w:val="0"/>
          <w:marBottom w:val="0"/>
          <w:divBdr>
            <w:top w:val="none" w:sz="0" w:space="0" w:color="auto"/>
            <w:left w:val="none" w:sz="0" w:space="0" w:color="auto"/>
            <w:bottom w:val="none" w:sz="0" w:space="0" w:color="auto"/>
            <w:right w:val="none" w:sz="0" w:space="0" w:color="auto"/>
          </w:divBdr>
        </w:div>
        <w:div w:id="1740712565">
          <w:marLeft w:val="640"/>
          <w:marRight w:val="0"/>
          <w:marTop w:val="0"/>
          <w:marBottom w:val="0"/>
          <w:divBdr>
            <w:top w:val="none" w:sz="0" w:space="0" w:color="auto"/>
            <w:left w:val="none" w:sz="0" w:space="0" w:color="auto"/>
            <w:bottom w:val="none" w:sz="0" w:space="0" w:color="auto"/>
            <w:right w:val="none" w:sz="0" w:space="0" w:color="auto"/>
          </w:divBdr>
        </w:div>
        <w:div w:id="1335841524">
          <w:marLeft w:val="640"/>
          <w:marRight w:val="0"/>
          <w:marTop w:val="0"/>
          <w:marBottom w:val="0"/>
          <w:divBdr>
            <w:top w:val="none" w:sz="0" w:space="0" w:color="auto"/>
            <w:left w:val="none" w:sz="0" w:space="0" w:color="auto"/>
            <w:bottom w:val="none" w:sz="0" w:space="0" w:color="auto"/>
            <w:right w:val="none" w:sz="0" w:space="0" w:color="auto"/>
          </w:divBdr>
        </w:div>
        <w:div w:id="142817185">
          <w:marLeft w:val="640"/>
          <w:marRight w:val="0"/>
          <w:marTop w:val="0"/>
          <w:marBottom w:val="0"/>
          <w:divBdr>
            <w:top w:val="none" w:sz="0" w:space="0" w:color="auto"/>
            <w:left w:val="none" w:sz="0" w:space="0" w:color="auto"/>
            <w:bottom w:val="none" w:sz="0" w:space="0" w:color="auto"/>
            <w:right w:val="none" w:sz="0" w:space="0" w:color="auto"/>
          </w:divBdr>
        </w:div>
        <w:div w:id="1100443161">
          <w:marLeft w:val="640"/>
          <w:marRight w:val="0"/>
          <w:marTop w:val="0"/>
          <w:marBottom w:val="0"/>
          <w:divBdr>
            <w:top w:val="none" w:sz="0" w:space="0" w:color="auto"/>
            <w:left w:val="none" w:sz="0" w:space="0" w:color="auto"/>
            <w:bottom w:val="none" w:sz="0" w:space="0" w:color="auto"/>
            <w:right w:val="none" w:sz="0" w:space="0" w:color="auto"/>
          </w:divBdr>
        </w:div>
        <w:div w:id="1308128566">
          <w:marLeft w:val="640"/>
          <w:marRight w:val="0"/>
          <w:marTop w:val="0"/>
          <w:marBottom w:val="0"/>
          <w:divBdr>
            <w:top w:val="none" w:sz="0" w:space="0" w:color="auto"/>
            <w:left w:val="none" w:sz="0" w:space="0" w:color="auto"/>
            <w:bottom w:val="none" w:sz="0" w:space="0" w:color="auto"/>
            <w:right w:val="none" w:sz="0" w:space="0" w:color="auto"/>
          </w:divBdr>
        </w:div>
        <w:div w:id="1003123105">
          <w:marLeft w:val="640"/>
          <w:marRight w:val="0"/>
          <w:marTop w:val="0"/>
          <w:marBottom w:val="0"/>
          <w:divBdr>
            <w:top w:val="none" w:sz="0" w:space="0" w:color="auto"/>
            <w:left w:val="none" w:sz="0" w:space="0" w:color="auto"/>
            <w:bottom w:val="none" w:sz="0" w:space="0" w:color="auto"/>
            <w:right w:val="none" w:sz="0" w:space="0" w:color="auto"/>
          </w:divBdr>
        </w:div>
        <w:div w:id="1445465291">
          <w:marLeft w:val="640"/>
          <w:marRight w:val="0"/>
          <w:marTop w:val="0"/>
          <w:marBottom w:val="0"/>
          <w:divBdr>
            <w:top w:val="none" w:sz="0" w:space="0" w:color="auto"/>
            <w:left w:val="none" w:sz="0" w:space="0" w:color="auto"/>
            <w:bottom w:val="none" w:sz="0" w:space="0" w:color="auto"/>
            <w:right w:val="none" w:sz="0" w:space="0" w:color="auto"/>
          </w:divBdr>
        </w:div>
        <w:div w:id="1512180621">
          <w:marLeft w:val="640"/>
          <w:marRight w:val="0"/>
          <w:marTop w:val="0"/>
          <w:marBottom w:val="0"/>
          <w:divBdr>
            <w:top w:val="none" w:sz="0" w:space="0" w:color="auto"/>
            <w:left w:val="none" w:sz="0" w:space="0" w:color="auto"/>
            <w:bottom w:val="none" w:sz="0" w:space="0" w:color="auto"/>
            <w:right w:val="none" w:sz="0" w:space="0" w:color="auto"/>
          </w:divBdr>
        </w:div>
        <w:div w:id="530536852">
          <w:marLeft w:val="640"/>
          <w:marRight w:val="0"/>
          <w:marTop w:val="0"/>
          <w:marBottom w:val="0"/>
          <w:divBdr>
            <w:top w:val="none" w:sz="0" w:space="0" w:color="auto"/>
            <w:left w:val="none" w:sz="0" w:space="0" w:color="auto"/>
            <w:bottom w:val="none" w:sz="0" w:space="0" w:color="auto"/>
            <w:right w:val="none" w:sz="0" w:space="0" w:color="auto"/>
          </w:divBdr>
        </w:div>
        <w:div w:id="512843787">
          <w:marLeft w:val="640"/>
          <w:marRight w:val="0"/>
          <w:marTop w:val="0"/>
          <w:marBottom w:val="0"/>
          <w:divBdr>
            <w:top w:val="none" w:sz="0" w:space="0" w:color="auto"/>
            <w:left w:val="none" w:sz="0" w:space="0" w:color="auto"/>
            <w:bottom w:val="none" w:sz="0" w:space="0" w:color="auto"/>
            <w:right w:val="none" w:sz="0" w:space="0" w:color="auto"/>
          </w:divBdr>
        </w:div>
        <w:div w:id="691414955">
          <w:marLeft w:val="640"/>
          <w:marRight w:val="0"/>
          <w:marTop w:val="0"/>
          <w:marBottom w:val="0"/>
          <w:divBdr>
            <w:top w:val="none" w:sz="0" w:space="0" w:color="auto"/>
            <w:left w:val="none" w:sz="0" w:space="0" w:color="auto"/>
            <w:bottom w:val="none" w:sz="0" w:space="0" w:color="auto"/>
            <w:right w:val="none" w:sz="0" w:space="0" w:color="auto"/>
          </w:divBdr>
        </w:div>
        <w:div w:id="1674069482">
          <w:marLeft w:val="640"/>
          <w:marRight w:val="0"/>
          <w:marTop w:val="0"/>
          <w:marBottom w:val="0"/>
          <w:divBdr>
            <w:top w:val="none" w:sz="0" w:space="0" w:color="auto"/>
            <w:left w:val="none" w:sz="0" w:space="0" w:color="auto"/>
            <w:bottom w:val="none" w:sz="0" w:space="0" w:color="auto"/>
            <w:right w:val="none" w:sz="0" w:space="0" w:color="auto"/>
          </w:divBdr>
        </w:div>
        <w:div w:id="1270970284">
          <w:marLeft w:val="640"/>
          <w:marRight w:val="0"/>
          <w:marTop w:val="0"/>
          <w:marBottom w:val="0"/>
          <w:divBdr>
            <w:top w:val="none" w:sz="0" w:space="0" w:color="auto"/>
            <w:left w:val="none" w:sz="0" w:space="0" w:color="auto"/>
            <w:bottom w:val="none" w:sz="0" w:space="0" w:color="auto"/>
            <w:right w:val="none" w:sz="0" w:space="0" w:color="auto"/>
          </w:divBdr>
        </w:div>
        <w:div w:id="521214355">
          <w:marLeft w:val="640"/>
          <w:marRight w:val="0"/>
          <w:marTop w:val="0"/>
          <w:marBottom w:val="0"/>
          <w:divBdr>
            <w:top w:val="none" w:sz="0" w:space="0" w:color="auto"/>
            <w:left w:val="none" w:sz="0" w:space="0" w:color="auto"/>
            <w:bottom w:val="none" w:sz="0" w:space="0" w:color="auto"/>
            <w:right w:val="none" w:sz="0" w:space="0" w:color="auto"/>
          </w:divBdr>
        </w:div>
        <w:div w:id="713239290">
          <w:marLeft w:val="640"/>
          <w:marRight w:val="0"/>
          <w:marTop w:val="0"/>
          <w:marBottom w:val="0"/>
          <w:divBdr>
            <w:top w:val="none" w:sz="0" w:space="0" w:color="auto"/>
            <w:left w:val="none" w:sz="0" w:space="0" w:color="auto"/>
            <w:bottom w:val="none" w:sz="0" w:space="0" w:color="auto"/>
            <w:right w:val="none" w:sz="0" w:space="0" w:color="auto"/>
          </w:divBdr>
        </w:div>
        <w:div w:id="1545799360">
          <w:marLeft w:val="640"/>
          <w:marRight w:val="0"/>
          <w:marTop w:val="0"/>
          <w:marBottom w:val="0"/>
          <w:divBdr>
            <w:top w:val="none" w:sz="0" w:space="0" w:color="auto"/>
            <w:left w:val="none" w:sz="0" w:space="0" w:color="auto"/>
            <w:bottom w:val="none" w:sz="0" w:space="0" w:color="auto"/>
            <w:right w:val="none" w:sz="0" w:space="0" w:color="auto"/>
          </w:divBdr>
        </w:div>
        <w:div w:id="2143502094">
          <w:marLeft w:val="640"/>
          <w:marRight w:val="0"/>
          <w:marTop w:val="0"/>
          <w:marBottom w:val="0"/>
          <w:divBdr>
            <w:top w:val="none" w:sz="0" w:space="0" w:color="auto"/>
            <w:left w:val="none" w:sz="0" w:space="0" w:color="auto"/>
            <w:bottom w:val="none" w:sz="0" w:space="0" w:color="auto"/>
            <w:right w:val="none" w:sz="0" w:space="0" w:color="auto"/>
          </w:divBdr>
        </w:div>
        <w:div w:id="596063271">
          <w:marLeft w:val="640"/>
          <w:marRight w:val="0"/>
          <w:marTop w:val="0"/>
          <w:marBottom w:val="0"/>
          <w:divBdr>
            <w:top w:val="none" w:sz="0" w:space="0" w:color="auto"/>
            <w:left w:val="none" w:sz="0" w:space="0" w:color="auto"/>
            <w:bottom w:val="none" w:sz="0" w:space="0" w:color="auto"/>
            <w:right w:val="none" w:sz="0" w:space="0" w:color="auto"/>
          </w:divBdr>
        </w:div>
        <w:div w:id="1140465067">
          <w:marLeft w:val="640"/>
          <w:marRight w:val="0"/>
          <w:marTop w:val="0"/>
          <w:marBottom w:val="0"/>
          <w:divBdr>
            <w:top w:val="none" w:sz="0" w:space="0" w:color="auto"/>
            <w:left w:val="none" w:sz="0" w:space="0" w:color="auto"/>
            <w:bottom w:val="none" w:sz="0" w:space="0" w:color="auto"/>
            <w:right w:val="none" w:sz="0" w:space="0" w:color="auto"/>
          </w:divBdr>
        </w:div>
        <w:div w:id="976648634">
          <w:marLeft w:val="640"/>
          <w:marRight w:val="0"/>
          <w:marTop w:val="0"/>
          <w:marBottom w:val="0"/>
          <w:divBdr>
            <w:top w:val="none" w:sz="0" w:space="0" w:color="auto"/>
            <w:left w:val="none" w:sz="0" w:space="0" w:color="auto"/>
            <w:bottom w:val="none" w:sz="0" w:space="0" w:color="auto"/>
            <w:right w:val="none" w:sz="0" w:space="0" w:color="auto"/>
          </w:divBdr>
        </w:div>
        <w:div w:id="55856789">
          <w:marLeft w:val="640"/>
          <w:marRight w:val="0"/>
          <w:marTop w:val="0"/>
          <w:marBottom w:val="0"/>
          <w:divBdr>
            <w:top w:val="none" w:sz="0" w:space="0" w:color="auto"/>
            <w:left w:val="none" w:sz="0" w:space="0" w:color="auto"/>
            <w:bottom w:val="none" w:sz="0" w:space="0" w:color="auto"/>
            <w:right w:val="none" w:sz="0" w:space="0" w:color="auto"/>
          </w:divBdr>
        </w:div>
        <w:div w:id="1447696539">
          <w:marLeft w:val="640"/>
          <w:marRight w:val="0"/>
          <w:marTop w:val="0"/>
          <w:marBottom w:val="0"/>
          <w:divBdr>
            <w:top w:val="none" w:sz="0" w:space="0" w:color="auto"/>
            <w:left w:val="none" w:sz="0" w:space="0" w:color="auto"/>
            <w:bottom w:val="none" w:sz="0" w:space="0" w:color="auto"/>
            <w:right w:val="none" w:sz="0" w:space="0" w:color="auto"/>
          </w:divBdr>
        </w:div>
        <w:div w:id="152333671">
          <w:marLeft w:val="640"/>
          <w:marRight w:val="0"/>
          <w:marTop w:val="0"/>
          <w:marBottom w:val="0"/>
          <w:divBdr>
            <w:top w:val="none" w:sz="0" w:space="0" w:color="auto"/>
            <w:left w:val="none" w:sz="0" w:space="0" w:color="auto"/>
            <w:bottom w:val="none" w:sz="0" w:space="0" w:color="auto"/>
            <w:right w:val="none" w:sz="0" w:space="0" w:color="auto"/>
          </w:divBdr>
        </w:div>
        <w:div w:id="865295422">
          <w:marLeft w:val="640"/>
          <w:marRight w:val="0"/>
          <w:marTop w:val="0"/>
          <w:marBottom w:val="0"/>
          <w:divBdr>
            <w:top w:val="none" w:sz="0" w:space="0" w:color="auto"/>
            <w:left w:val="none" w:sz="0" w:space="0" w:color="auto"/>
            <w:bottom w:val="none" w:sz="0" w:space="0" w:color="auto"/>
            <w:right w:val="none" w:sz="0" w:space="0" w:color="auto"/>
          </w:divBdr>
        </w:div>
        <w:div w:id="1722094554">
          <w:marLeft w:val="640"/>
          <w:marRight w:val="0"/>
          <w:marTop w:val="0"/>
          <w:marBottom w:val="0"/>
          <w:divBdr>
            <w:top w:val="none" w:sz="0" w:space="0" w:color="auto"/>
            <w:left w:val="none" w:sz="0" w:space="0" w:color="auto"/>
            <w:bottom w:val="none" w:sz="0" w:space="0" w:color="auto"/>
            <w:right w:val="none" w:sz="0" w:space="0" w:color="auto"/>
          </w:divBdr>
        </w:div>
        <w:div w:id="772551567">
          <w:marLeft w:val="640"/>
          <w:marRight w:val="0"/>
          <w:marTop w:val="0"/>
          <w:marBottom w:val="0"/>
          <w:divBdr>
            <w:top w:val="none" w:sz="0" w:space="0" w:color="auto"/>
            <w:left w:val="none" w:sz="0" w:space="0" w:color="auto"/>
            <w:bottom w:val="none" w:sz="0" w:space="0" w:color="auto"/>
            <w:right w:val="none" w:sz="0" w:space="0" w:color="auto"/>
          </w:divBdr>
        </w:div>
        <w:div w:id="372923129">
          <w:marLeft w:val="640"/>
          <w:marRight w:val="0"/>
          <w:marTop w:val="0"/>
          <w:marBottom w:val="0"/>
          <w:divBdr>
            <w:top w:val="none" w:sz="0" w:space="0" w:color="auto"/>
            <w:left w:val="none" w:sz="0" w:space="0" w:color="auto"/>
            <w:bottom w:val="none" w:sz="0" w:space="0" w:color="auto"/>
            <w:right w:val="none" w:sz="0" w:space="0" w:color="auto"/>
          </w:divBdr>
        </w:div>
        <w:div w:id="329792763">
          <w:marLeft w:val="640"/>
          <w:marRight w:val="0"/>
          <w:marTop w:val="0"/>
          <w:marBottom w:val="0"/>
          <w:divBdr>
            <w:top w:val="none" w:sz="0" w:space="0" w:color="auto"/>
            <w:left w:val="none" w:sz="0" w:space="0" w:color="auto"/>
            <w:bottom w:val="none" w:sz="0" w:space="0" w:color="auto"/>
            <w:right w:val="none" w:sz="0" w:space="0" w:color="auto"/>
          </w:divBdr>
        </w:div>
        <w:div w:id="2104378910">
          <w:marLeft w:val="640"/>
          <w:marRight w:val="0"/>
          <w:marTop w:val="0"/>
          <w:marBottom w:val="0"/>
          <w:divBdr>
            <w:top w:val="none" w:sz="0" w:space="0" w:color="auto"/>
            <w:left w:val="none" w:sz="0" w:space="0" w:color="auto"/>
            <w:bottom w:val="none" w:sz="0" w:space="0" w:color="auto"/>
            <w:right w:val="none" w:sz="0" w:space="0" w:color="auto"/>
          </w:divBdr>
        </w:div>
        <w:div w:id="2131239894">
          <w:marLeft w:val="640"/>
          <w:marRight w:val="0"/>
          <w:marTop w:val="0"/>
          <w:marBottom w:val="0"/>
          <w:divBdr>
            <w:top w:val="none" w:sz="0" w:space="0" w:color="auto"/>
            <w:left w:val="none" w:sz="0" w:space="0" w:color="auto"/>
            <w:bottom w:val="none" w:sz="0" w:space="0" w:color="auto"/>
            <w:right w:val="none" w:sz="0" w:space="0" w:color="auto"/>
          </w:divBdr>
        </w:div>
        <w:div w:id="1687752935">
          <w:marLeft w:val="640"/>
          <w:marRight w:val="0"/>
          <w:marTop w:val="0"/>
          <w:marBottom w:val="0"/>
          <w:divBdr>
            <w:top w:val="none" w:sz="0" w:space="0" w:color="auto"/>
            <w:left w:val="none" w:sz="0" w:space="0" w:color="auto"/>
            <w:bottom w:val="none" w:sz="0" w:space="0" w:color="auto"/>
            <w:right w:val="none" w:sz="0" w:space="0" w:color="auto"/>
          </w:divBdr>
        </w:div>
        <w:div w:id="2108841679">
          <w:marLeft w:val="640"/>
          <w:marRight w:val="0"/>
          <w:marTop w:val="0"/>
          <w:marBottom w:val="0"/>
          <w:divBdr>
            <w:top w:val="none" w:sz="0" w:space="0" w:color="auto"/>
            <w:left w:val="none" w:sz="0" w:space="0" w:color="auto"/>
            <w:bottom w:val="none" w:sz="0" w:space="0" w:color="auto"/>
            <w:right w:val="none" w:sz="0" w:space="0" w:color="auto"/>
          </w:divBdr>
        </w:div>
        <w:div w:id="1507748066">
          <w:marLeft w:val="640"/>
          <w:marRight w:val="0"/>
          <w:marTop w:val="0"/>
          <w:marBottom w:val="0"/>
          <w:divBdr>
            <w:top w:val="none" w:sz="0" w:space="0" w:color="auto"/>
            <w:left w:val="none" w:sz="0" w:space="0" w:color="auto"/>
            <w:bottom w:val="none" w:sz="0" w:space="0" w:color="auto"/>
            <w:right w:val="none" w:sz="0" w:space="0" w:color="auto"/>
          </w:divBdr>
        </w:div>
        <w:div w:id="1618557455">
          <w:marLeft w:val="640"/>
          <w:marRight w:val="0"/>
          <w:marTop w:val="0"/>
          <w:marBottom w:val="0"/>
          <w:divBdr>
            <w:top w:val="none" w:sz="0" w:space="0" w:color="auto"/>
            <w:left w:val="none" w:sz="0" w:space="0" w:color="auto"/>
            <w:bottom w:val="none" w:sz="0" w:space="0" w:color="auto"/>
            <w:right w:val="none" w:sz="0" w:space="0" w:color="auto"/>
          </w:divBdr>
        </w:div>
        <w:div w:id="1514877880">
          <w:marLeft w:val="640"/>
          <w:marRight w:val="0"/>
          <w:marTop w:val="0"/>
          <w:marBottom w:val="0"/>
          <w:divBdr>
            <w:top w:val="none" w:sz="0" w:space="0" w:color="auto"/>
            <w:left w:val="none" w:sz="0" w:space="0" w:color="auto"/>
            <w:bottom w:val="none" w:sz="0" w:space="0" w:color="auto"/>
            <w:right w:val="none" w:sz="0" w:space="0" w:color="auto"/>
          </w:divBdr>
        </w:div>
        <w:div w:id="638649988">
          <w:marLeft w:val="640"/>
          <w:marRight w:val="0"/>
          <w:marTop w:val="0"/>
          <w:marBottom w:val="0"/>
          <w:divBdr>
            <w:top w:val="none" w:sz="0" w:space="0" w:color="auto"/>
            <w:left w:val="none" w:sz="0" w:space="0" w:color="auto"/>
            <w:bottom w:val="none" w:sz="0" w:space="0" w:color="auto"/>
            <w:right w:val="none" w:sz="0" w:space="0" w:color="auto"/>
          </w:divBdr>
        </w:div>
        <w:div w:id="2087264982">
          <w:marLeft w:val="640"/>
          <w:marRight w:val="0"/>
          <w:marTop w:val="0"/>
          <w:marBottom w:val="0"/>
          <w:divBdr>
            <w:top w:val="none" w:sz="0" w:space="0" w:color="auto"/>
            <w:left w:val="none" w:sz="0" w:space="0" w:color="auto"/>
            <w:bottom w:val="none" w:sz="0" w:space="0" w:color="auto"/>
            <w:right w:val="none" w:sz="0" w:space="0" w:color="auto"/>
          </w:divBdr>
        </w:div>
        <w:div w:id="2066368746">
          <w:marLeft w:val="640"/>
          <w:marRight w:val="0"/>
          <w:marTop w:val="0"/>
          <w:marBottom w:val="0"/>
          <w:divBdr>
            <w:top w:val="none" w:sz="0" w:space="0" w:color="auto"/>
            <w:left w:val="none" w:sz="0" w:space="0" w:color="auto"/>
            <w:bottom w:val="none" w:sz="0" w:space="0" w:color="auto"/>
            <w:right w:val="none" w:sz="0" w:space="0" w:color="auto"/>
          </w:divBdr>
        </w:div>
        <w:div w:id="1300300334">
          <w:marLeft w:val="640"/>
          <w:marRight w:val="0"/>
          <w:marTop w:val="0"/>
          <w:marBottom w:val="0"/>
          <w:divBdr>
            <w:top w:val="none" w:sz="0" w:space="0" w:color="auto"/>
            <w:left w:val="none" w:sz="0" w:space="0" w:color="auto"/>
            <w:bottom w:val="none" w:sz="0" w:space="0" w:color="auto"/>
            <w:right w:val="none" w:sz="0" w:space="0" w:color="auto"/>
          </w:divBdr>
        </w:div>
        <w:div w:id="773597828">
          <w:marLeft w:val="640"/>
          <w:marRight w:val="0"/>
          <w:marTop w:val="0"/>
          <w:marBottom w:val="0"/>
          <w:divBdr>
            <w:top w:val="none" w:sz="0" w:space="0" w:color="auto"/>
            <w:left w:val="none" w:sz="0" w:space="0" w:color="auto"/>
            <w:bottom w:val="none" w:sz="0" w:space="0" w:color="auto"/>
            <w:right w:val="none" w:sz="0" w:space="0" w:color="auto"/>
          </w:divBdr>
        </w:div>
        <w:div w:id="774638267">
          <w:marLeft w:val="640"/>
          <w:marRight w:val="0"/>
          <w:marTop w:val="0"/>
          <w:marBottom w:val="0"/>
          <w:divBdr>
            <w:top w:val="none" w:sz="0" w:space="0" w:color="auto"/>
            <w:left w:val="none" w:sz="0" w:space="0" w:color="auto"/>
            <w:bottom w:val="none" w:sz="0" w:space="0" w:color="auto"/>
            <w:right w:val="none" w:sz="0" w:space="0" w:color="auto"/>
          </w:divBdr>
        </w:div>
        <w:div w:id="680352748">
          <w:marLeft w:val="640"/>
          <w:marRight w:val="0"/>
          <w:marTop w:val="0"/>
          <w:marBottom w:val="0"/>
          <w:divBdr>
            <w:top w:val="none" w:sz="0" w:space="0" w:color="auto"/>
            <w:left w:val="none" w:sz="0" w:space="0" w:color="auto"/>
            <w:bottom w:val="none" w:sz="0" w:space="0" w:color="auto"/>
            <w:right w:val="none" w:sz="0" w:space="0" w:color="auto"/>
          </w:divBdr>
        </w:div>
        <w:div w:id="281309666">
          <w:marLeft w:val="640"/>
          <w:marRight w:val="0"/>
          <w:marTop w:val="0"/>
          <w:marBottom w:val="0"/>
          <w:divBdr>
            <w:top w:val="none" w:sz="0" w:space="0" w:color="auto"/>
            <w:left w:val="none" w:sz="0" w:space="0" w:color="auto"/>
            <w:bottom w:val="none" w:sz="0" w:space="0" w:color="auto"/>
            <w:right w:val="none" w:sz="0" w:space="0" w:color="auto"/>
          </w:divBdr>
        </w:div>
        <w:div w:id="355273783">
          <w:marLeft w:val="640"/>
          <w:marRight w:val="0"/>
          <w:marTop w:val="0"/>
          <w:marBottom w:val="0"/>
          <w:divBdr>
            <w:top w:val="none" w:sz="0" w:space="0" w:color="auto"/>
            <w:left w:val="none" w:sz="0" w:space="0" w:color="auto"/>
            <w:bottom w:val="none" w:sz="0" w:space="0" w:color="auto"/>
            <w:right w:val="none" w:sz="0" w:space="0" w:color="auto"/>
          </w:divBdr>
        </w:div>
        <w:div w:id="895046239">
          <w:marLeft w:val="640"/>
          <w:marRight w:val="0"/>
          <w:marTop w:val="0"/>
          <w:marBottom w:val="0"/>
          <w:divBdr>
            <w:top w:val="none" w:sz="0" w:space="0" w:color="auto"/>
            <w:left w:val="none" w:sz="0" w:space="0" w:color="auto"/>
            <w:bottom w:val="none" w:sz="0" w:space="0" w:color="auto"/>
            <w:right w:val="none" w:sz="0" w:space="0" w:color="auto"/>
          </w:divBdr>
        </w:div>
        <w:div w:id="880361751">
          <w:marLeft w:val="640"/>
          <w:marRight w:val="0"/>
          <w:marTop w:val="0"/>
          <w:marBottom w:val="0"/>
          <w:divBdr>
            <w:top w:val="none" w:sz="0" w:space="0" w:color="auto"/>
            <w:left w:val="none" w:sz="0" w:space="0" w:color="auto"/>
            <w:bottom w:val="none" w:sz="0" w:space="0" w:color="auto"/>
            <w:right w:val="none" w:sz="0" w:space="0" w:color="auto"/>
          </w:divBdr>
        </w:div>
        <w:div w:id="1033923132">
          <w:marLeft w:val="640"/>
          <w:marRight w:val="0"/>
          <w:marTop w:val="0"/>
          <w:marBottom w:val="0"/>
          <w:divBdr>
            <w:top w:val="none" w:sz="0" w:space="0" w:color="auto"/>
            <w:left w:val="none" w:sz="0" w:space="0" w:color="auto"/>
            <w:bottom w:val="none" w:sz="0" w:space="0" w:color="auto"/>
            <w:right w:val="none" w:sz="0" w:space="0" w:color="auto"/>
          </w:divBdr>
        </w:div>
        <w:div w:id="681207467">
          <w:marLeft w:val="640"/>
          <w:marRight w:val="0"/>
          <w:marTop w:val="0"/>
          <w:marBottom w:val="0"/>
          <w:divBdr>
            <w:top w:val="none" w:sz="0" w:space="0" w:color="auto"/>
            <w:left w:val="none" w:sz="0" w:space="0" w:color="auto"/>
            <w:bottom w:val="none" w:sz="0" w:space="0" w:color="auto"/>
            <w:right w:val="none" w:sz="0" w:space="0" w:color="auto"/>
          </w:divBdr>
        </w:div>
        <w:div w:id="1622416149">
          <w:marLeft w:val="640"/>
          <w:marRight w:val="0"/>
          <w:marTop w:val="0"/>
          <w:marBottom w:val="0"/>
          <w:divBdr>
            <w:top w:val="none" w:sz="0" w:space="0" w:color="auto"/>
            <w:left w:val="none" w:sz="0" w:space="0" w:color="auto"/>
            <w:bottom w:val="none" w:sz="0" w:space="0" w:color="auto"/>
            <w:right w:val="none" w:sz="0" w:space="0" w:color="auto"/>
          </w:divBdr>
        </w:div>
        <w:div w:id="7955307">
          <w:marLeft w:val="640"/>
          <w:marRight w:val="0"/>
          <w:marTop w:val="0"/>
          <w:marBottom w:val="0"/>
          <w:divBdr>
            <w:top w:val="none" w:sz="0" w:space="0" w:color="auto"/>
            <w:left w:val="none" w:sz="0" w:space="0" w:color="auto"/>
            <w:bottom w:val="none" w:sz="0" w:space="0" w:color="auto"/>
            <w:right w:val="none" w:sz="0" w:space="0" w:color="auto"/>
          </w:divBdr>
        </w:div>
        <w:div w:id="489950608">
          <w:marLeft w:val="640"/>
          <w:marRight w:val="0"/>
          <w:marTop w:val="0"/>
          <w:marBottom w:val="0"/>
          <w:divBdr>
            <w:top w:val="none" w:sz="0" w:space="0" w:color="auto"/>
            <w:left w:val="none" w:sz="0" w:space="0" w:color="auto"/>
            <w:bottom w:val="none" w:sz="0" w:space="0" w:color="auto"/>
            <w:right w:val="none" w:sz="0" w:space="0" w:color="auto"/>
          </w:divBdr>
        </w:div>
        <w:div w:id="1701781491">
          <w:marLeft w:val="640"/>
          <w:marRight w:val="0"/>
          <w:marTop w:val="0"/>
          <w:marBottom w:val="0"/>
          <w:divBdr>
            <w:top w:val="none" w:sz="0" w:space="0" w:color="auto"/>
            <w:left w:val="none" w:sz="0" w:space="0" w:color="auto"/>
            <w:bottom w:val="none" w:sz="0" w:space="0" w:color="auto"/>
            <w:right w:val="none" w:sz="0" w:space="0" w:color="auto"/>
          </w:divBdr>
        </w:div>
        <w:div w:id="974679286">
          <w:marLeft w:val="640"/>
          <w:marRight w:val="0"/>
          <w:marTop w:val="0"/>
          <w:marBottom w:val="0"/>
          <w:divBdr>
            <w:top w:val="none" w:sz="0" w:space="0" w:color="auto"/>
            <w:left w:val="none" w:sz="0" w:space="0" w:color="auto"/>
            <w:bottom w:val="none" w:sz="0" w:space="0" w:color="auto"/>
            <w:right w:val="none" w:sz="0" w:space="0" w:color="auto"/>
          </w:divBdr>
        </w:div>
        <w:div w:id="799959335">
          <w:marLeft w:val="640"/>
          <w:marRight w:val="0"/>
          <w:marTop w:val="0"/>
          <w:marBottom w:val="0"/>
          <w:divBdr>
            <w:top w:val="none" w:sz="0" w:space="0" w:color="auto"/>
            <w:left w:val="none" w:sz="0" w:space="0" w:color="auto"/>
            <w:bottom w:val="none" w:sz="0" w:space="0" w:color="auto"/>
            <w:right w:val="none" w:sz="0" w:space="0" w:color="auto"/>
          </w:divBdr>
        </w:div>
        <w:div w:id="857238588">
          <w:marLeft w:val="640"/>
          <w:marRight w:val="0"/>
          <w:marTop w:val="0"/>
          <w:marBottom w:val="0"/>
          <w:divBdr>
            <w:top w:val="none" w:sz="0" w:space="0" w:color="auto"/>
            <w:left w:val="none" w:sz="0" w:space="0" w:color="auto"/>
            <w:bottom w:val="none" w:sz="0" w:space="0" w:color="auto"/>
            <w:right w:val="none" w:sz="0" w:space="0" w:color="auto"/>
          </w:divBdr>
        </w:div>
        <w:div w:id="1368526527">
          <w:marLeft w:val="640"/>
          <w:marRight w:val="0"/>
          <w:marTop w:val="0"/>
          <w:marBottom w:val="0"/>
          <w:divBdr>
            <w:top w:val="none" w:sz="0" w:space="0" w:color="auto"/>
            <w:left w:val="none" w:sz="0" w:space="0" w:color="auto"/>
            <w:bottom w:val="none" w:sz="0" w:space="0" w:color="auto"/>
            <w:right w:val="none" w:sz="0" w:space="0" w:color="auto"/>
          </w:divBdr>
        </w:div>
        <w:div w:id="804929744">
          <w:marLeft w:val="640"/>
          <w:marRight w:val="0"/>
          <w:marTop w:val="0"/>
          <w:marBottom w:val="0"/>
          <w:divBdr>
            <w:top w:val="none" w:sz="0" w:space="0" w:color="auto"/>
            <w:left w:val="none" w:sz="0" w:space="0" w:color="auto"/>
            <w:bottom w:val="none" w:sz="0" w:space="0" w:color="auto"/>
            <w:right w:val="none" w:sz="0" w:space="0" w:color="auto"/>
          </w:divBdr>
        </w:div>
        <w:div w:id="273051036">
          <w:marLeft w:val="640"/>
          <w:marRight w:val="0"/>
          <w:marTop w:val="0"/>
          <w:marBottom w:val="0"/>
          <w:divBdr>
            <w:top w:val="none" w:sz="0" w:space="0" w:color="auto"/>
            <w:left w:val="none" w:sz="0" w:space="0" w:color="auto"/>
            <w:bottom w:val="none" w:sz="0" w:space="0" w:color="auto"/>
            <w:right w:val="none" w:sz="0" w:space="0" w:color="auto"/>
          </w:divBdr>
        </w:div>
        <w:div w:id="747076288">
          <w:marLeft w:val="640"/>
          <w:marRight w:val="0"/>
          <w:marTop w:val="0"/>
          <w:marBottom w:val="0"/>
          <w:divBdr>
            <w:top w:val="none" w:sz="0" w:space="0" w:color="auto"/>
            <w:left w:val="none" w:sz="0" w:space="0" w:color="auto"/>
            <w:bottom w:val="none" w:sz="0" w:space="0" w:color="auto"/>
            <w:right w:val="none" w:sz="0" w:space="0" w:color="auto"/>
          </w:divBdr>
        </w:div>
        <w:div w:id="1459225276">
          <w:marLeft w:val="640"/>
          <w:marRight w:val="0"/>
          <w:marTop w:val="0"/>
          <w:marBottom w:val="0"/>
          <w:divBdr>
            <w:top w:val="none" w:sz="0" w:space="0" w:color="auto"/>
            <w:left w:val="none" w:sz="0" w:space="0" w:color="auto"/>
            <w:bottom w:val="none" w:sz="0" w:space="0" w:color="auto"/>
            <w:right w:val="none" w:sz="0" w:space="0" w:color="auto"/>
          </w:divBdr>
        </w:div>
        <w:div w:id="27030085">
          <w:marLeft w:val="640"/>
          <w:marRight w:val="0"/>
          <w:marTop w:val="0"/>
          <w:marBottom w:val="0"/>
          <w:divBdr>
            <w:top w:val="none" w:sz="0" w:space="0" w:color="auto"/>
            <w:left w:val="none" w:sz="0" w:space="0" w:color="auto"/>
            <w:bottom w:val="none" w:sz="0" w:space="0" w:color="auto"/>
            <w:right w:val="none" w:sz="0" w:space="0" w:color="auto"/>
          </w:divBdr>
        </w:div>
        <w:div w:id="1993828953">
          <w:marLeft w:val="640"/>
          <w:marRight w:val="0"/>
          <w:marTop w:val="0"/>
          <w:marBottom w:val="0"/>
          <w:divBdr>
            <w:top w:val="none" w:sz="0" w:space="0" w:color="auto"/>
            <w:left w:val="none" w:sz="0" w:space="0" w:color="auto"/>
            <w:bottom w:val="none" w:sz="0" w:space="0" w:color="auto"/>
            <w:right w:val="none" w:sz="0" w:space="0" w:color="auto"/>
          </w:divBdr>
        </w:div>
        <w:div w:id="130245786">
          <w:marLeft w:val="640"/>
          <w:marRight w:val="0"/>
          <w:marTop w:val="0"/>
          <w:marBottom w:val="0"/>
          <w:divBdr>
            <w:top w:val="none" w:sz="0" w:space="0" w:color="auto"/>
            <w:left w:val="none" w:sz="0" w:space="0" w:color="auto"/>
            <w:bottom w:val="none" w:sz="0" w:space="0" w:color="auto"/>
            <w:right w:val="none" w:sz="0" w:space="0" w:color="auto"/>
          </w:divBdr>
        </w:div>
        <w:div w:id="107093079">
          <w:marLeft w:val="640"/>
          <w:marRight w:val="0"/>
          <w:marTop w:val="0"/>
          <w:marBottom w:val="0"/>
          <w:divBdr>
            <w:top w:val="none" w:sz="0" w:space="0" w:color="auto"/>
            <w:left w:val="none" w:sz="0" w:space="0" w:color="auto"/>
            <w:bottom w:val="none" w:sz="0" w:space="0" w:color="auto"/>
            <w:right w:val="none" w:sz="0" w:space="0" w:color="auto"/>
          </w:divBdr>
        </w:div>
        <w:div w:id="1075979471">
          <w:marLeft w:val="640"/>
          <w:marRight w:val="0"/>
          <w:marTop w:val="0"/>
          <w:marBottom w:val="0"/>
          <w:divBdr>
            <w:top w:val="none" w:sz="0" w:space="0" w:color="auto"/>
            <w:left w:val="none" w:sz="0" w:space="0" w:color="auto"/>
            <w:bottom w:val="none" w:sz="0" w:space="0" w:color="auto"/>
            <w:right w:val="none" w:sz="0" w:space="0" w:color="auto"/>
          </w:divBdr>
        </w:div>
        <w:div w:id="941038622">
          <w:marLeft w:val="640"/>
          <w:marRight w:val="0"/>
          <w:marTop w:val="0"/>
          <w:marBottom w:val="0"/>
          <w:divBdr>
            <w:top w:val="none" w:sz="0" w:space="0" w:color="auto"/>
            <w:left w:val="none" w:sz="0" w:space="0" w:color="auto"/>
            <w:bottom w:val="none" w:sz="0" w:space="0" w:color="auto"/>
            <w:right w:val="none" w:sz="0" w:space="0" w:color="auto"/>
          </w:divBdr>
        </w:div>
        <w:div w:id="1172187229">
          <w:marLeft w:val="640"/>
          <w:marRight w:val="0"/>
          <w:marTop w:val="0"/>
          <w:marBottom w:val="0"/>
          <w:divBdr>
            <w:top w:val="none" w:sz="0" w:space="0" w:color="auto"/>
            <w:left w:val="none" w:sz="0" w:space="0" w:color="auto"/>
            <w:bottom w:val="none" w:sz="0" w:space="0" w:color="auto"/>
            <w:right w:val="none" w:sz="0" w:space="0" w:color="auto"/>
          </w:divBdr>
        </w:div>
        <w:div w:id="61415867">
          <w:marLeft w:val="640"/>
          <w:marRight w:val="0"/>
          <w:marTop w:val="0"/>
          <w:marBottom w:val="0"/>
          <w:divBdr>
            <w:top w:val="none" w:sz="0" w:space="0" w:color="auto"/>
            <w:left w:val="none" w:sz="0" w:space="0" w:color="auto"/>
            <w:bottom w:val="none" w:sz="0" w:space="0" w:color="auto"/>
            <w:right w:val="none" w:sz="0" w:space="0" w:color="auto"/>
          </w:divBdr>
        </w:div>
        <w:div w:id="395010404">
          <w:marLeft w:val="640"/>
          <w:marRight w:val="0"/>
          <w:marTop w:val="0"/>
          <w:marBottom w:val="0"/>
          <w:divBdr>
            <w:top w:val="none" w:sz="0" w:space="0" w:color="auto"/>
            <w:left w:val="none" w:sz="0" w:space="0" w:color="auto"/>
            <w:bottom w:val="none" w:sz="0" w:space="0" w:color="auto"/>
            <w:right w:val="none" w:sz="0" w:space="0" w:color="auto"/>
          </w:divBdr>
        </w:div>
        <w:div w:id="1738242555">
          <w:marLeft w:val="640"/>
          <w:marRight w:val="0"/>
          <w:marTop w:val="0"/>
          <w:marBottom w:val="0"/>
          <w:divBdr>
            <w:top w:val="none" w:sz="0" w:space="0" w:color="auto"/>
            <w:left w:val="none" w:sz="0" w:space="0" w:color="auto"/>
            <w:bottom w:val="none" w:sz="0" w:space="0" w:color="auto"/>
            <w:right w:val="none" w:sz="0" w:space="0" w:color="auto"/>
          </w:divBdr>
        </w:div>
        <w:div w:id="869226636">
          <w:marLeft w:val="640"/>
          <w:marRight w:val="0"/>
          <w:marTop w:val="0"/>
          <w:marBottom w:val="0"/>
          <w:divBdr>
            <w:top w:val="none" w:sz="0" w:space="0" w:color="auto"/>
            <w:left w:val="none" w:sz="0" w:space="0" w:color="auto"/>
            <w:bottom w:val="none" w:sz="0" w:space="0" w:color="auto"/>
            <w:right w:val="none" w:sz="0" w:space="0" w:color="auto"/>
          </w:divBdr>
        </w:div>
        <w:div w:id="101537003">
          <w:marLeft w:val="640"/>
          <w:marRight w:val="0"/>
          <w:marTop w:val="0"/>
          <w:marBottom w:val="0"/>
          <w:divBdr>
            <w:top w:val="none" w:sz="0" w:space="0" w:color="auto"/>
            <w:left w:val="none" w:sz="0" w:space="0" w:color="auto"/>
            <w:bottom w:val="none" w:sz="0" w:space="0" w:color="auto"/>
            <w:right w:val="none" w:sz="0" w:space="0" w:color="auto"/>
          </w:divBdr>
        </w:div>
        <w:div w:id="1809736151">
          <w:marLeft w:val="640"/>
          <w:marRight w:val="0"/>
          <w:marTop w:val="0"/>
          <w:marBottom w:val="0"/>
          <w:divBdr>
            <w:top w:val="none" w:sz="0" w:space="0" w:color="auto"/>
            <w:left w:val="none" w:sz="0" w:space="0" w:color="auto"/>
            <w:bottom w:val="none" w:sz="0" w:space="0" w:color="auto"/>
            <w:right w:val="none" w:sz="0" w:space="0" w:color="auto"/>
          </w:divBdr>
        </w:div>
        <w:div w:id="555823654">
          <w:marLeft w:val="640"/>
          <w:marRight w:val="0"/>
          <w:marTop w:val="0"/>
          <w:marBottom w:val="0"/>
          <w:divBdr>
            <w:top w:val="none" w:sz="0" w:space="0" w:color="auto"/>
            <w:left w:val="none" w:sz="0" w:space="0" w:color="auto"/>
            <w:bottom w:val="none" w:sz="0" w:space="0" w:color="auto"/>
            <w:right w:val="none" w:sz="0" w:space="0" w:color="auto"/>
          </w:divBdr>
        </w:div>
        <w:div w:id="2063940349">
          <w:marLeft w:val="640"/>
          <w:marRight w:val="0"/>
          <w:marTop w:val="0"/>
          <w:marBottom w:val="0"/>
          <w:divBdr>
            <w:top w:val="none" w:sz="0" w:space="0" w:color="auto"/>
            <w:left w:val="none" w:sz="0" w:space="0" w:color="auto"/>
            <w:bottom w:val="none" w:sz="0" w:space="0" w:color="auto"/>
            <w:right w:val="none" w:sz="0" w:space="0" w:color="auto"/>
          </w:divBdr>
        </w:div>
        <w:div w:id="379979571">
          <w:marLeft w:val="640"/>
          <w:marRight w:val="0"/>
          <w:marTop w:val="0"/>
          <w:marBottom w:val="0"/>
          <w:divBdr>
            <w:top w:val="none" w:sz="0" w:space="0" w:color="auto"/>
            <w:left w:val="none" w:sz="0" w:space="0" w:color="auto"/>
            <w:bottom w:val="none" w:sz="0" w:space="0" w:color="auto"/>
            <w:right w:val="none" w:sz="0" w:space="0" w:color="auto"/>
          </w:divBdr>
        </w:div>
        <w:div w:id="813372906">
          <w:marLeft w:val="640"/>
          <w:marRight w:val="0"/>
          <w:marTop w:val="0"/>
          <w:marBottom w:val="0"/>
          <w:divBdr>
            <w:top w:val="none" w:sz="0" w:space="0" w:color="auto"/>
            <w:left w:val="none" w:sz="0" w:space="0" w:color="auto"/>
            <w:bottom w:val="none" w:sz="0" w:space="0" w:color="auto"/>
            <w:right w:val="none" w:sz="0" w:space="0" w:color="auto"/>
          </w:divBdr>
        </w:div>
        <w:div w:id="1112439490">
          <w:marLeft w:val="640"/>
          <w:marRight w:val="0"/>
          <w:marTop w:val="0"/>
          <w:marBottom w:val="0"/>
          <w:divBdr>
            <w:top w:val="none" w:sz="0" w:space="0" w:color="auto"/>
            <w:left w:val="none" w:sz="0" w:space="0" w:color="auto"/>
            <w:bottom w:val="none" w:sz="0" w:space="0" w:color="auto"/>
            <w:right w:val="none" w:sz="0" w:space="0" w:color="auto"/>
          </w:divBdr>
        </w:div>
        <w:div w:id="395397371">
          <w:marLeft w:val="640"/>
          <w:marRight w:val="0"/>
          <w:marTop w:val="0"/>
          <w:marBottom w:val="0"/>
          <w:divBdr>
            <w:top w:val="none" w:sz="0" w:space="0" w:color="auto"/>
            <w:left w:val="none" w:sz="0" w:space="0" w:color="auto"/>
            <w:bottom w:val="none" w:sz="0" w:space="0" w:color="auto"/>
            <w:right w:val="none" w:sz="0" w:space="0" w:color="auto"/>
          </w:divBdr>
        </w:div>
        <w:div w:id="1773282707">
          <w:marLeft w:val="640"/>
          <w:marRight w:val="0"/>
          <w:marTop w:val="0"/>
          <w:marBottom w:val="0"/>
          <w:divBdr>
            <w:top w:val="none" w:sz="0" w:space="0" w:color="auto"/>
            <w:left w:val="none" w:sz="0" w:space="0" w:color="auto"/>
            <w:bottom w:val="none" w:sz="0" w:space="0" w:color="auto"/>
            <w:right w:val="none" w:sz="0" w:space="0" w:color="auto"/>
          </w:divBdr>
        </w:div>
        <w:div w:id="2035642721">
          <w:marLeft w:val="640"/>
          <w:marRight w:val="0"/>
          <w:marTop w:val="0"/>
          <w:marBottom w:val="0"/>
          <w:divBdr>
            <w:top w:val="none" w:sz="0" w:space="0" w:color="auto"/>
            <w:left w:val="none" w:sz="0" w:space="0" w:color="auto"/>
            <w:bottom w:val="none" w:sz="0" w:space="0" w:color="auto"/>
            <w:right w:val="none" w:sz="0" w:space="0" w:color="auto"/>
          </w:divBdr>
        </w:div>
        <w:div w:id="877546194">
          <w:marLeft w:val="640"/>
          <w:marRight w:val="0"/>
          <w:marTop w:val="0"/>
          <w:marBottom w:val="0"/>
          <w:divBdr>
            <w:top w:val="none" w:sz="0" w:space="0" w:color="auto"/>
            <w:left w:val="none" w:sz="0" w:space="0" w:color="auto"/>
            <w:bottom w:val="none" w:sz="0" w:space="0" w:color="auto"/>
            <w:right w:val="none" w:sz="0" w:space="0" w:color="auto"/>
          </w:divBdr>
        </w:div>
        <w:div w:id="1910965103">
          <w:marLeft w:val="640"/>
          <w:marRight w:val="0"/>
          <w:marTop w:val="0"/>
          <w:marBottom w:val="0"/>
          <w:divBdr>
            <w:top w:val="none" w:sz="0" w:space="0" w:color="auto"/>
            <w:left w:val="none" w:sz="0" w:space="0" w:color="auto"/>
            <w:bottom w:val="none" w:sz="0" w:space="0" w:color="auto"/>
            <w:right w:val="none" w:sz="0" w:space="0" w:color="auto"/>
          </w:divBdr>
        </w:div>
        <w:div w:id="1317959059">
          <w:marLeft w:val="640"/>
          <w:marRight w:val="0"/>
          <w:marTop w:val="0"/>
          <w:marBottom w:val="0"/>
          <w:divBdr>
            <w:top w:val="none" w:sz="0" w:space="0" w:color="auto"/>
            <w:left w:val="none" w:sz="0" w:space="0" w:color="auto"/>
            <w:bottom w:val="none" w:sz="0" w:space="0" w:color="auto"/>
            <w:right w:val="none" w:sz="0" w:space="0" w:color="auto"/>
          </w:divBdr>
        </w:div>
        <w:div w:id="822741063">
          <w:marLeft w:val="640"/>
          <w:marRight w:val="0"/>
          <w:marTop w:val="0"/>
          <w:marBottom w:val="0"/>
          <w:divBdr>
            <w:top w:val="none" w:sz="0" w:space="0" w:color="auto"/>
            <w:left w:val="none" w:sz="0" w:space="0" w:color="auto"/>
            <w:bottom w:val="none" w:sz="0" w:space="0" w:color="auto"/>
            <w:right w:val="none" w:sz="0" w:space="0" w:color="auto"/>
          </w:divBdr>
        </w:div>
        <w:div w:id="416826918">
          <w:marLeft w:val="640"/>
          <w:marRight w:val="0"/>
          <w:marTop w:val="0"/>
          <w:marBottom w:val="0"/>
          <w:divBdr>
            <w:top w:val="none" w:sz="0" w:space="0" w:color="auto"/>
            <w:left w:val="none" w:sz="0" w:space="0" w:color="auto"/>
            <w:bottom w:val="none" w:sz="0" w:space="0" w:color="auto"/>
            <w:right w:val="none" w:sz="0" w:space="0" w:color="auto"/>
          </w:divBdr>
        </w:div>
        <w:div w:id="1165629194">
          <w:marLeft w:val="640"/>
          <w:marRight w:val="0"/>
          <w:marTop w:val="0"/>
          <w:marBottom w:val="0"/>
          <w:divBdr>
            <w:top w:val="none" w:sz="0" w:space="0" w:color="auto"/>
            <w:left w:val="none" w:sz="0" w:space="0" w:color="auto"/>
            <w:bottom w:val="none" w:sz="0" w:space="0" w:color="auto"/>
            <w:right w:val="none" w:sz="0" w:space="0" w:color="auto"/>
          </w:divBdr>
        </w:div>
        <w:div w:id="1618440507">
          <w:marLeft w:val="640"/>
          <w:marRight w:val="0"/>
          <w:marTop w:val="0"/>
          <w:marBottom w:val="0"/>
          <w:divBdr>
            <w:top w:val="none" w:sz="0" w:space="0" w:color="auto"/>
            <w:left w:val="none" w:sz="0" w:space="0" w:color="auto"/>
            <w:bottom w:val="none" w:sz="0" w:space="0" w:color="auto"/>
            <w:right w:val="none" w:sz="0" w:space="0" w:color="auto"/>
          </w:divBdr>
        </w:div>
        <w:div w:id="546065693">
          <w:marLeft w:val="640"/>
          <w:marRight w:val="0"/>
          <w:marTop w:val="0"/>
          <w:marBottom w:val="0"/>
          <w:divBdr>
            <w:top w:val="none" w:sz="0" w:space="0" w:color="auto"/>
            <w:left w:val="none" w:sz="0" w:space="0" w:color="auto"/>
            <w:bottom w:val="none" w:sz="0" w:space="0" w:color="auto"/>
            <w:right w:val="none" w:sz="0" w:space="0" w:color="auto"/>
          </w:divBdr>
        </w:div>
        <w:div w:id="1576932661">
          <w:marLeft w:val="640"/>
          <w:marRight w:val="0"/>
          <w:marTop w:val="0"/>
          <w:marBottom w:val="0"/>
          <w:divBdr>
            <w:top w:val="none" w:sz="0" w:space="0" w:color="auto"/>
            <w:left w:val="none" w:sz="0" w:space="0" w:color="auto"/>
            <w:bottom w:val="none" w:sz="0" w:space="0" w:color="auto"/>
            <w:right w:val="none" w:sz="0" w:space="0" w:color="auto"/>
          </w:divBdr>
        </w:div>
        <w:div w:id="809592681">
          <w:marLeft w:val="640"/>
          <w:marRight w:val="0"/>
          <w:marTop w:val="0"/>
          <w:marBottom w:val="0"/>
          <w:divBdr>
            <w:top w:val="none" w:sz="0" w:space="0" w:color="auto"/>
            <w:left w:val="none" w:sz="0" w:space="0" w:color="auto"/>
            <w:bottom w:val="none" w:sz="0" w:space="0" w:color="auto"/>
            <w:right w:val="none" w:sz="0" w:space="0" w:color="auto"/>
          </w:divBdr>
        </w:div>
        <w:div w:id="1418208768">
          <w:marLeft w:val="640"/>
          <w:marRight w:val="0"/>
          <w:marTop w:val="0"/>
          <w:marBottom w:val="0"/>
          <w:divBdr>
            <w:top w:val="none" w:sz="0" w:space="0" w:color="auto"/>
            <w:left w:val="none" w:sz="0" w:space="0" w:color="auto"/>
            <w:bottom w:val="none" w:sz="0" w:space="0" w:color="auto"/>
            <w:right w:val="none" w:sz="0" w:space="0" w:color="auto"/>
          </w:divBdr>
        </w:div>
        <w:div w:id="1908370210">
          <w:marLeft w:val="640"/>
          <w:marRight w:val="0"/>
          <w:marTop w:val="0"/>
          <w:marBottom w:val="0"/>
          <w:divBdr>
            <w:top w:val="none" w:sz="0" w:space="0" w:color="auto"/>
            <w:left w:val="none" w:sz="0" w:space="0" w:color="auto"/>
            <w:bottom w:val="none" w:sz="0" w:space="0" w:color="auto"/>
            <w:right w:val="none" w:sz="0" w:space="0" w:color="auto"/>
          </w:divBdr>
        </w:div>
        <w:div w:id="834033357">
          <w:marLeft w:val="640"/>
          <w:marRight w:val="0"/>
          <w:marTop w:val="0"/>
          <w:marBottom w:val="0"/>
          <w:divBdr>
            <w:top w:val="none" w:sz="0" w:space="0" w:color="auto"/>
            <w:left w:val="none" w:sz="0" w:space="0" w:color="auto"/>
            <w:bottom w:val="none" w:sz="0" w:space="0" w:color="auto"/>
            <w:right w:val="none" w:sz="0" w:space="0" w:color="auto"/>
          </w:divBdr>
        </w:div>
        <w:div w:id="572356190">
          <w:marLeft w:val="640"/>
          <w:marRight w:val="0"/>
          <w:marTop w:val="0"/>
          <w:marBottom w:val="0"/>
          <w:divBdr>
            <w:top w:val="none" w:sz="0" w:space="0" w:color="auto"/>
            <w:left w:val="none" w:sz="0" w:space="0" w:color="auto"/>
            <w:bottom w:val="none" w:sz="0" w:space="0" w:color="auto"/>
            <w:right w:val="none" w:sz="0" w:space="0" w:color="auto"/>
          </w:divBdr>
        </w:div>
        <w:div w:id="319968047">
          <w:marLeft w:val="640"/>
          <w:marRight w:val="0"/>
          <w:marTop w:val="0"/>
          <w:marBottom w:val="0"/>
          <w:divBdr>
            <w:top w:val="none" w:sz="0" w:space="0" w:color="auto"/>
            <w:left w:val="none" w:sz="0" w:space="0" w:color="auto"/>
            <w:bottom w:val="none" w:sz="0" w:space="0" w:color="auto"/>
            <w:right w:val="none" w:sz="0" w:space="0" w:color="auto"/>
          </w:divBdr>
        </w:div>
        <w:div w:id="1390493114">
          <w:marLeft w:val="640"/>
          <w:marRight w:val="0"/>
          <w:marTop w:val="0"/>
          <w:marBottom w:val="0"/>
          <w:divBdr>
            <w:top w:val="none" w:sz="0" w:space="0" w:color="auto"/>
            <w:left w:val="none" w:sz="0" w:space="0" w:color="auto"/>
            <w:bottom w:val="none" w:sz="0" w:space="0" w:color="auto"/>
            <w:right w:val="none" w:sz="0" w:space="0" w:color="auto"/>
          </w:divBdr>
        </w:div>
        <w:div w:id="510680334">
          <w:marLeft w:val="640"/>
          <w:marRight w:val="0"/>
          <w:marTop w:val="0"/>
          <w:marBottom w:val="0"/>
          <w:divBdr>
            <w:top w:val="none" w:sz="0" w:space="0" w:color="auto"/>
            <w:left w:val="none" w:sz="0" w:space="0" w:color="auto"/>
            <w:bottom w:val="none" w:sz="0" w:space="0" w:color="auto"/>
            <w:right w:val="none" w:sz="0" w:space="0" w:color="auto"/>
          </w:divBdr>
        </w:div>
        <w:div w:id="2108769654">
          <w:marLeft w:val="640"/>
          <w:marRight w:val="0"/>
          <w:marTop w:val="0"/>
          <w:marBottom w:val="0"/>
          <w:divBdr>
            <w:top w:val="none" w:sz="0" w:space="0" w:color="auto"/>
            <w:left w:val="none" w:sz="0" w:space="0" w:color="auto"/>
            <w:bottom w:val="none" w:sz="0" w:space="0" w:color="auto"/>
            <w:right w:val="none" w:sz="0" w:space="0" w:color="auto"/>
          </w:divBdr>
        </w:div>
        <w:div w:id="1838769460">
          <w:marLeft w:val="640"/>
          <w:marRight w:val="0"/>
          <w:marTop w:val="0"/>
          <w:marBottom w:val="0"/>
          <w:divBdr>
            <w:top w:val="none" w:sz="0" w:space="0" w:color="auto"/>
            <w:left w:val="none" w:sz="0" w:space="0" w:color="auto"/>
            <w:bottom w:val="none" w:sz="0" w:space="0" w:color="auto"/>
            <w:right w:val="none" w:sz="0" w:space="0" w:color="auto"/>
          </w:divBdr>
        </w:div>
        <w:div w:id="457726860">
          <w:marLeft w:val="640"/>
          <w:marRight w:val="0"/>
          <w:marTop w:val="0"/>
          <w:marBottom w:val="0"/>
          <w:divBdr>
            <w:top w:val="none" w:sz="0" w:space="0" w:color="auto"/>
            <w:left w:val="none" w:sz="0" w:space="0" w:color="auto"/>
            <w:bottom w:val="none" w:sz="0" w:space="0" w:color="auto"/>
            <w:right w:val="none" w:sz="0" w:space="0" w:color="auto"/>
          </w:divBdr>
        </w:div>
        <w:div w:id="787898311">
          <w:marLeft w:val="640"/>
          <w:marRight w:val="0"/>
          <w:marTop w:val="0"/>
          <w:marBottom w:val="0"/>
          <w:divBdr>
            <w:top w:val="none" w:sz="0" w:space="0" w:color="auto"/>
            <w:left w:val="none" w:sz="0" w:space="0" w:color="auto"/>
            <w:bottom w:val="none" w:sz="0" w:space="0" w:color="auto"/>
            <w:right w:val="none" w:sz="0" w:space="0" w:color="auto"/>
          </w:divBdr>
        </w:div>
        <w:div w:id="1985306082">
          <w:marLeft w:val="640"/>
          <w:marRight w:val="0"/>
          <w:marTop w:val="0"/>
          <w:marBottom w:val="0"/>
          <w:divBdr>
            <w:top w:val="none" w:sz="0" w:space="0" w:color="auto"/>
            <w:left w:val="none" w:sz="0" w:space="0" w:color="auto"/>
            <w:bottom w:val="none" w:sz="0" w:space="0" w:color="auto"/>
            <w:right w:val="none" w:sz="0" w:space="0" w:color="auto"/>
          </w:divBdr>
        </w:div>
        <w:div w:id="1344428933">
          <w:marLeft w:val="640"/>
          <w:marRight w:val="0"/>
          <w:marTop w:val="0"/>
          <w:marBottom w:val="0"/>
          <w:divBdr>
            <w:top w:val="none" w:sz="0" w:space="0" w:color="auto"/>
            <w:left w:val="none" w:sz="0" w:space="0" w:color="auto"/>
            <w:bottom w:val="none" w:sz="0" w:space="0" w:color="auto"/>
            <w:right w:val="none" w:sz="0" w:space="0" w:color="auto"/>
          </w:divBdr>
        </w:div>
        <w:div w:id="692339032">
          <w:marLeft w:val="640"/>
          <w:marRight w:val="0"/>
          <w:marTop w:val="0"/>
          <w:marBottom w:val="0"/>
          <w:divBdr>
            <w:top w:val="none" w:sz="0" w:space="0" w:color="auto"/>
            <w:left w:val="none" w:sz="0" w:space="0" w:color="auto"/>
            <w:bottom w:val="none" w:sz="0" w:space="0" w:color="auto"/>
            <w:right w:val="none" w:sz="0" w:space="0" w:color="auto"/>
          </w:divBdr>
        </w:div>
        <w:div w:id="1880704625">
          <w:marLeft w:val="640"/>
          <w:marRight w:val="0"/>
          <w:marTop w:val="0"/>
          <w:marBottom w:val="0"/>
          <w:divBdr>
            <w:top w:val="none" w:sz="0" w:space="0" w:color="auto"/>
            <w:left w:val="none" w:sz="0" w:space="0" w:color="auto"/>
            <w:bottom w:val="none" w:sz="0" w:space="0" w:color="auto"/>
            <w:right w:val="none" w:sz="0" w:space="0" w:color="auto"/>
          </w:divBdr>
        </w:div>
        <w:div w:id="54864251">
          <w:marLeft w:val="640"/>
          <w:marRight w:val="0"/>
          <w:marTop w:val="0"/>
          <w:marBottom w:val="0"/>
          <w:divBdr>
            <w:top w:val="none" w:sz="0" w:space="0" w:color="auto"/>
            <w:left w:val="none" w:sz="0" w:space="0" w:color="auto"/>
            <w:bottom w:val="none" w:sz="0" w:space="0" w:color="auto"/>
            <w:right w:val="none" w:sz="0" w:space="0" w:color="auto"/>
          </w:divBdr>
        </w:div>
        <w:div w:id="1881018154">
          <w:marLeft w:val="640"/>
          <w:marRight w:val="0"/>
          <w:marTop w:val="0"/>
          <w:marBottom w:val="0"/>
          <w:divBdr>
            <w:top w:val="none" w:sz="0" w:space="0" w:color="auto"/>
            <w:left w:val="none" w:sz="0" w:space="0" w:color="auto"/>
            <w:bottom w:val="none" w:sz="0" w:space="0" w:color="auto"/>
            <w:right w:val="none" w:sz="0" w:space="0" w:color="auto"/>
          </w:divBdr>
        </w:div>
        <w:div w:id="1392969612">
          <w:marLeft w:val="640"/>
          <w:marRight w:val="0"/>
          <w:marTop w:val="0"/>
          <w:marBottom w:val="0"/>
          <w:divBdr>
            <w:top w:val="none" w:sz="0" w:space="0" w:color="auto"/>
            <w:left w:val="none" w:sz="0" w:space="0" w:color="auto"/>
            <w:bottom w:val="none" w:sz="0" w:space="0" w:color="auto"/>
            <w:right w:val="none" w:sz="0" w:space="0" w:color="auto"/>
          </w:divBdr>
        </w:div>
        <w:div w:id="198855656">
          <w:marLeft w:val="640"/>
          <w:marRight w:val="0"/>
          <w:marTop w:val="0"/>
          <w:marBottom w:val="0"/>
          <w:divBdr>
            <w:top w:val="none" w:sz="0" w:space="0" w:color="auto"/>
            <w:left w:val="none" w:sz="0" w:space="0" w:color="auto"/>
            <w:bottom w:val="none" w:sz="0" w:space="0" w:color="auto"/>
            <w:right w:val="none" w:sz="0" w:space="0" w:color="auto"/>
          </w:divBdr>
        </w:div>
        <w:div w:id="447117843">
          <w:marLeft w:val="640"/>
          <w:marRight w:val="0"/>
          <w:marTop w:val="0"/>
          <w:marBottom w:val="0"/>
          <w:divBdr>
            <w:top w:val="none" w:sz="0" w:space="0" w:color="auto"/>
            <w:left w:val="none" w:sz="0" w:space="0" w:color="auto"/>
            <w:bottom w:val="none" w:sz="0" w:space="0" w:color="auto"/>
            <w:right w:val="none" w:sz="0" w:space="0" w:color="auto"/>
          </w:divBdr>
        </w:div>
      </w:divsChild>
    </w:div>
    <w:div w:id="1301767328">
      <w:bodyDiv w:val="1"/>
      <w:marLeft w:val="0"/>
      <w:marRight w:val="0"/>
      <w:marTop w:val="0"/>
      <w:marBottom w:val="0"/>
      <w:divBdr>
        <w:top w:val="none" w:sz="0" w:space="0" w:color="auto"/>
        <w:left w:val="none" w:sz="0" w:space="0" w:color="auto"/>
        <w:bottom w:val="none" w:sz="0" w:space="0" w:color="auto"/>
        <w:right w:val="none" w:sz="0" w:space="0" w:color="auto"/>
      </w:divBdr>
      <w:divsChild>
        <w:div w:id="705450495">
          <w:marLeft w:val="640"/>
          <w:marRight w:val="0"/>
          <w:marTop w:val="0"/>
          <w:marBottom w:val="0"/>
          <w:divBdr>
            <w:top w:val="none" w:sz="0" w:space="0" w:color="auto"/>
            <w:left w:val="none" w:sz="0" w:space="0" w:color="auto"/>
            <w:bottom w:val="none" w:sz="0" w:space="0" w:color="auto"/>
            <w:right w:val="none" w:sz="0" w:space="0" w:color="auto"/>
          </w:divBdr>
        </w:div>
        <w:div w:id="1252856926">
          <w:marLeft w:val="640"/>
          <w:marRight w:val="0"/>
          <w:marTop w:val="0"/>
          <w:marBottom w:val="0"/>
          <w:divBdr>
            <w:top w:val="none" w:sz="0" w:space="0" w:color="auto"/>
            <w:left w:val="none" w:sz="0" w:space="0" w:color="auto"/>
            <w:bottom w:val="none" w:sz="0" w:space="0" w:color="auto"/>
            <w:right w:val="none" w:sz="0" w:space="0" w:color="auto"/>
          </w:divBdr>
        </w:div>
        <w:div w:id="1884175384">
          <w:marLeft w:val="640"/>
          <w:marRight w:val="0"/>
          <w:marTop w:val="0"/>
          <w:marBottom w:val="0"/>
          <w:divBdr>
            <w:top w:val="none" w:sz="0" w:space="0" w:color="auto"/>
            <w:left w:val="none" w:sz="0" w:space="0" w:color="auto"/>
            <w:bottom w:val="none" w:sz="0" w:space="0" w:color="auto"/>
            <w:right w:val="none" w:sz="0" w:space="0" w:color="auto"/>
          </w:divBdr>
        </w:div>
        <w:div w:id="236670794">
          <w:marLeft w:val="640"/>
          <w:marRight w:val="0"/>
          <w:marTop w:val="0"/>
          <w:marBottom w:val="0"/>
          <w:divBdr>
            <w:top w:val="none" w:sz="0" w:space="0" w:color="auto"/>
            <w:left w:val="none" w:sz="0" w:space="0" w:color="auto"/>
            <w:bottom w:val="none" w:sz="0" w:space="0" w:color="auto"/>
            <w:right w:val="none" w:sz="0" w:space="0" w:color="auto"/>
          </w:divBdr>
        </w:div>
        <w:div w:id="1777558653">
          <w:marLeft w:val="640"/>
          <w:marRight w:val="0"/>
          <w:marTop w:val="0"/>
          <w:marBottom w:val="0"/>
          <w:divBdr>
            <w:top w:val="none" w:sz="0" w:space="0" w:color="auto"/>
            <w:left w:val="none" w:sz="0" w:space="0" w:color="auto"/>
            <w:bottom w:val="none" w:sz="0" w:space="0" w:color="auto"/>
            <w:right w:val="none" w:sz="0" w:space="0" w:color="auto"/>
          </w:divBdr>
        </w:div>
        <w:div w:id="917132084">
          <w:marLeft w:val="640"/>
          <w:marRight w:val="0"/>
          <w:marTop w:val="0"/>
          <w:marBottom w:val="0"/>
          <w:divBdr>
            <w:top w:val="none" w:sz="0" w:space="0" w:color="auto"/>
            <w:left w:val="none" w:sz="0" w:space="0" w:color="auto"/>
            <w:bottom w:val="none" w:sz="0" w:space="0" w:color="auto"/>
            <w:right w:val="none" w:sz="0" w:space="0" w:color="auto"/>
          </w:divBdr>
        </w:div>
        <w:div w:id="471950389">
          <w:marLeft w:val="640"/>
          <w:marRight w:val="0"/>
          <w:marTop w:val="0"/>
          <w:marBottom w:val="0"/>
          <w:divBdr>
            <w:top w:val="none" w:sz="0" w:space="0" w:color="auto"/>
            <w:left w:val="none" w:sz="0" w:space="0" w:color="auto"/>
            <w:bottom w:val="none" w:sz="0" w:space="0" w:color="auto"/>
            <w:right w:val="none" w:sz="0" w:space="0" w:color="auto"/>
          </w:divBdr>
        </w:div>
        <w:div w:id="1616252598">
          <w:marLeft w:val="640"/>
          <w:marRight w:val="0"/>
          <w:marTop w:val="0"/>
          <w:marBottom w:val="0"/>
          <w:divBdr>
            <w:top w:val="none" w:sz="0" w:space="0" w:color="auto"/>
            <w:left w:val="none" w:sz="0" w:space="0" w:color="auto"/>
            <w:bottom w:val="none" w:sz="0" w:space="0" w:color="auto"/>
            <w:right w:val="none" w:sz="0" w:space="0" w:color="auto"/>
          </w:divBdr>
        </w:div>
        <w:div w:id="1598056745">
          <w:marLeft w:val="640"/>
          <w:marRight w:val="0"/>
          <w:marTop w:val="0"/>
          <w:marBottom w:val="0"/>
          <w:divBdr>
            <w:top w:val="none" w:sz="0" w:space="0" w:color="auto"/>
            <w:left w:val="none" w:sz="0" w:space="0" w:color="auto"/>
            <w:bottom w:val="none" w:sz="0" w:space="0" w:color="auto"/>
            <w:right w:val="none" w:sz="0" w:space="0" w:color="auto"/>
          </w:divBdr>
        </w:div>
        <w:div w:id="1725060282">
          <w:marLeft w:val="640"/>
          <w:marRight w:val="0"/>
          <w:marTop w:val="0"/>
          <w:marBottom w:val="0"/>
          <w:divBdr>
            <w:top w:val="none" w:sz="0" w:space="0" w:color="auto"/>
            <w:left w:val="none" w:sz="0" w:space="0" w:color="auto"/>
            <w:bottom w:val="none" w:sz="0" w:space="0" w:color="auto"/>
            <w:right w:val="none" w:sz="0" w:space="0" w:color="auto"/>
          </w:divBdr>
        </w:div>
        <w:div w:id="23949289">
          <w:marLeft w:val="640"/>
          <w:marRight w:val="0"/>
          <w:marTop w:val="0"/>
          <w:marBottom w:val="0"/>
          <w:divBdr>
            <w:top w:val="none" w:sz="0" w:space="0" w:color="auto"/>
            <w:left w:val="none" w:sz="0" w:space="0" w:color="auto"/>
            <w:bottom w:val="none" w:sz="0" w:space="0" w:color="auto"/>
            <w:right w:val="none" w:sz="0" w:space="0" w:color="auto"/>
          </w:divBdr>
        </w:div>
        <w:div w:id="2007199494">
          <w:marLeft w:val="640"/>
          <w:marRight w:val="0"/>
          <w:marTop w:val="0"/>
          <w:marBottom w:val="0"/>
          <w:divBdr>
            <w:top w:val="none" w:sz="0" w:space="0" w:color="auto"/>
            <w:left w:val="none" w:sz="0" w:space="0" w:color="auto"/>
            <w:bottom w:val="none" w:sz="0" w:space="0" w:color="auto"/>
            <w:right w:val="none" w:sz="0" w:space="0" w:color="auto"/>
          </w:divBdr>
        </w:div>
        <w:div w:id="1947233053">
          <w:marLeft w:val="640"/>
          <w:marRight w:val="0"/>
          <w:marTop w:val="0"/>
          <w:marBottom w:val="0"/>
          <w:divBdr>
            <w:top w:val="none" w:sz="0" w:space="0" w:color="auto"/>
            <w:left w:val="none" w:sz="0" w:space="0" w:color="auto"/>
            <w:bottom w:val="none" w:sz="0" w:space="0" w:color="auto"/>
            <w:right w:val="none" w:sz="0" w:space="0" w:color="auto"/>
          </w:divBdr>
        </w:div>
        <w:div w:id="1428428976">
          <w:marLeft w:val="640"/>
          <w:marRight w:val="0"/>
          <w:marTop w:val="0"/>
          <w:marBottom w:val="0"/>
          <w:divBdr>
            <w:top w:val="none" w:sz="0" w:space="0" w:color="auto"/>
            <w:left w:val="none" w:sz="0" w:space="0" w:color="auto"/>
            <w:bottom w:val="none" w:sz="0" w:space="0" w:color="auto"/>
            <w:right w:val="none" w:sz="0" w:space="0" w:color="auto"/>
          </w:divBdr>
        </w:div>
        <w:div w:id="895702385">
          <w:marLeft w:val="640"/>
          <w:marRight w:val="0"/>
          <w:marTop w:val="0"/>
          <w:marBottom w:val="0"/>
          <w:divBdr>
            <w:top w:val="none" w:sz="0" w:space="0" w:color="auto"/>
            <w:left w:val="none" w:sz="0" w:space="0" w:color="auto"/>
            <w:bottom w:val="none" w:sz="0" w:space="0" w:color="auto"/>
            <w:right w:val="none" w:sz="0" w:space="0" w:color="auto"/>
          </w:divBdr>
        </w:div>
        <w:div w:id="1882356816">
          <w:marLeft w:val="640"/>
          <w:marRight w:val="0"/>
          <w:marTop w:val="0"/>
          <w:marBottom w:val="0"/>
          <w:divBdr>
            <w:top w:val="none" w:sz="0" w:space="0" w:color="auto"/>
            <w:left w:val="none" w:sz="0" w:space="0" w:color="auto"/>
            <w:bottom w:val="none" w:sz="0" w:space="0" w:color="auto"/>
            <w:right w:val="none" w:sz="0" w:space="0" w:color="auto"/>
          </w:divBdr>
        </w:div>
        <w:div w:id="760956221">
          <w:marLeft w:val="640"/>
          <w:marRight w:val="0"/>
          <w:marTop w:val="0"/>
          <w:marBottom w:val="0"/>
          <w:divBdr>
            <w:top w:val="none" w:sz="0" w:space="0" w:color="auto"/>
            <w:left w:val="none" w:sz="0" w:space="0" w:color="auto"/>
            <w:bottom w:val="none" w:sz="0" w:space="0" w:color="auto"/>
            <w:right w:val="none" w:sz="0" w:space="0" w:color="auto"/>
          </w:divBdr>
        </w:div>
        <w:div w:id="1399012383">
          <w:marLeft w:val="640"/>
          <w:marRight w:val="0"/>
          <w:marTop w:val="0"/>
          <w:marBottom w:val="0"/>
          <w:divBdr>
            <w:top w:val="none" w:sz="0" w:space="0" w:color="auto"/>
            <w:left w:val="none" w:sz="0" w:space="0" w:color="auto"/>
            <w:bottom w:val="none" w:sz="0" w:space="0" w:color="auto"/>
            <w:right w:val="none" w:sz="0" w:space="0" w:color="auto"/>
          </w:divBdr>
        </w:div>
        <w:div w:id="289747681">
          <w:marLeft w:val="640"/>
          <w:marRight w:val="0"/>
          <w:marTop w:val="0"/>
          <w:marBottom w:val="0"/>
          <w:divBdr>
            <w:top w:val="none" w:sz="0" w:space="0" w:color="auto"/>
            <w:left w:val="none" w:sz="0" w:space="0" w:color="auto"/>
            <w:bottom w:val="none" w:sz="0" w:space="0" w:color="auto"/>
            <w:right w:val="none" w:sz="0" w:space="0" w:color="auto"/>
          </w:divBdr>
        </w:div>
        <w:div w:id="1810829398">
          <w:marLeft w:val="640"/>
          <w:marRight w:val="0"/>
          <w:marTop w:val="0"/>
          <w:marBottom w:val="0"/>
          <w:divBdr>
            <w:top w:val="none" w:sz="0" w:space="0" w:color="auto"/>
            <w:left w:val="none" w:sz="0" w:space="0" w:color="auto"/>
            <w:bottom w:val="none" w:sz="0" w:space="0" w:color="auto"/>
            <w:right w:val="none" w:sz="0" w:space="0" w:color="auto"/>
          </w:divBdr>
        </w:div>
        <w:div w:id="1334451975">
          <w:marLeft w:val="640"/>
          <w:marRight w:val="0"/>
          <w:marTop w:val="0"/>
          <w:marBottom w:val="0"/>
          <w:divBdr>
            <w:top w:val="none" w:sz="0" w:space="0" w:color="auto"/>
            <w:left w:val="none" w:sz="0" w:space="0" w:color="auto"/>
            <w:bottom w:val="none" w:sz="0" w:space="0" w:color="auto"/>
            <w:right w:val="none" w:sz="0" w:space="0" w:color="auto"/>
          </w:divBdr>
        </w:div>
        <w:div w:id="1757895028">
          <w:marLeft w:val="640"/>
          <w:marRight w:val="0"/>
          <w:marTop w:val="0"/>
          <w:marBottom w:val="0"/>
          <w:divBdr>
            <w:top w:val="none" w:sz="0" w:space="0" w:color="auto"/>
            <w:left w:val="none" w:sz="0" w:space="0" w:color="auto"/>
            <w:bottom w:val="none" w:sz="0" w:space="0" w:color="auto"/>
            <w:right w:val="none" w:sz="0" w:space="0" w:color="auto"/>
          </w:divBdr>
        </w:div>
        <w:div w:id="1267032763">
          <w:marLeft w:val="640"/>
          <w:marRight w:val="0"/>
          <w:marTop w:val="0"/>
          <w:marBottom w:val="0"/>
          <w:divBdr>
            <w:top w:val="none" w:sz="0" w:space="0" w:color="auto"/>
            <w:left w:val="none" w:sz="0" w:space="0" w:color="auto"/>
            <w:bottom w:val="none" w:sz="0" w:space="0" w:color="auto"/>
            <w:right w:val="none" w:sz="0" w:space="0" w:color="auto"/>
          </w:divBdr>
        </w:div>
        <w:div w:id="1264219101">
          <w:marLeft w:val="640"/>
          <w:marRight w:val="0"/>
          <w:marTop w:val="0"/>
          <w:marBottom w:val="0"/>
          <w:divBdr>
            <w:top w:val="none" w:sz="0" w:space="0" w:color="auto"/>
            <w:left w:val="none" w:sz="0" w:space="0" w:color="auto"/>
            <w:bottom w:val="none" w:sz="0" w:space="0" w:color="auto"/>
            <w:right w:val="none" w:sz="0" w:space="0" w:color="auto"/>
          </w:divBdr>
        </w:div>
        <w:div w:id="90930231">
          <w:marLeft w:val="640"/>
          <w:marRight w:val="0"/>
          <w:marTop w:val="0"/>
          <w:marBottom w:val="0"/>
          <w:divBdr>
            <w:top w:val="none" w:sz="0" w:space="0" w:color="auto"/>
            <w:left w:val="none" w:sz="0" w:space="0" w:color="auto"/>
            <w:bottom w:val="none" w:sz="0" w:space="0" w:color="auto"/>
            <w:right w:val="none" w:sz="0" w:space="0" w:color="auto"/>
          </w:divBdr>
        </w:div>
        <w:div w:id="1865559623">
          <w:marLeft w:val="640"/>
          <w:marRight w:val="0"/>
          <w:marTop w:val="0"/>
          <w:marBottom w:val="0"/>
          <w:divBdr>
            <w:top w:val="none" w:sz="0" w:space="0" w:color="auto"/>
            <w:left w:val="none" w:sz="0" w:space="0" w:color="auto"/>
            <w:bottom w:val="none" w:sz="0" w:space="0" w:color="auto"/>
            <w:right w:val="none" w:sz="0" w:space="0" w:color="auto"/>
          </w:divBdr>
        </w:div>
        <w:div w:id="2105572607">
          <w:marLeft w:val="640"/>
          <w:marRight w:val="0"/>
          <w:marTop w:val="0"/>
          <w:marBottom w:val="0"/>
          <w:divBdr>
            <w:top w:val="none" w:sz="0" w:space="0" w:color="auto"/>
            <w:left w:val="none" w:sz="0" w:space="0" w:color="auto"/>
            <w:bottom w:val="none" w:sz="0" w:space="0" w:color="auto"/>
            <w:right w:val="none" w:sz="0" w:space="0" w:color="auto"/>
          </w:divBdr>
        </w:div>
        <w:div w:id="2027320486">
          <w:marLeft w:val="640"/>
          <w:marRight w:val="0"/>
          <w:marTop w:val="0"/>
          <w:marBottom w:val="0"/>
          <w:divBdr>
            <w:top w:val="none" w:sz="0" w:space="0" w:color="auto"/>
            <w:left w:val="none" w:sz="0" w:space="0" w:color="auto"/>
            <w:bottom w:val="none" w:sz="0" w:space="0" w:color="auto"/>
            <w:right w:val="none" w:sz="0" w:space="0" w:color="auto"/>
          </w:divBdr>
        </w:div>
        <w:div w:id="1036151974">
          <w:marLeft w:val="640"/>
          <w:marRight w:val="0"/>
          <w:marTop w:val="0"/>
          <w:marBottom w:val="0"/>
          <w:divBdr>
            <w:top w:val="none" w:sz="0" w:space="0" w:color="auto"/>
            <w:left w:val="none" w:sz="0" w:space="0" w:color="auto"/>
            <w:bottom w:val="none" w:sz="0" w:space="0" w:color="auto"/>
            <w:right w:val="none" w:sz="0" w:space="0" w:color="auto"/>
          </w:divBdr>
        </w:div>
        <w:div w:id="1055012674">
          <w:marLeft w:val="640"/>
          <w:marRight w:val="0"/>
          <w:marTop w:val="0"/>
          <w:marBottom w:val="0"/>
          <w:divBdr>
            <w:top w:val="none" w:sz="0" w:space="0" w:color="auto"/>
            <w:left w:val="none" w:sz="0" w:space="0" w:color="auto"/>
            <w:bottom w:val="none" w:sz="0" w:space="0" w:color="auto"/>
            <w:right w:val="none" w:sz="0" w:space="0" w:color="auto"/>
          </w:divBdr>
        </w:div>
        <w:div w:id="41760578">
          <w:marLeft w:val="640"/>
          <w:marRight w:val="0"/>
          <w:marTop w:val="0"/>
          <w:marBottom w:val="0"/>
          <w:divBdr>
            <w:top w:val="none" w:sz="0" w:space="0" w:color="auto"/>
            <w:left w:val="none" w:sz="0" w:space="0" w:color="auto"/>
            <w:bottom w:val="none" w:sz="0" w:space="0" w:color="auto"/>
            <w:right w:val="none" w:sz="0" w:space="0" w:color="auto"/>
          </w:divBdr>
        </w:div>
        <w:div w:id="51972324">
          <w:marLeft w:val="640"/>
          <w:marRight w:val="0"/>
          <w:marTop w:val="0"/>
          <w:marBottom w:val="0"/>
          <w:divBdr>
            <w:top w:val="none" w:sz="0" w:space="0" w:color="auto"/>
            <w:left w:val="none" w:sz="0" w:space="0" w:color="auto"/>
            <w:bottom w:val="none" w:sz="0" w:space="0" w:color="auto"/>
            <w:right w:val="none" w:sz="0" w:space="0" w:color="auto"/>
          </w:divBdr>
        </w:div>
        <w:div w:id="446505358">
          <w:marLeft w:val="640"/>
          <w:marRight w:val="0"/>
          <w:marTop w:val="0"/>
          <w:marBottom w:val="0"/>
          <w:divBdr>
            <w:top w:val="none" w:sz="0" w:space="0" w:color="auto"/>
            <w:left w:val="none" w:sz="0" w:space="0" w:color="auto"/>
            <w:bottom w:val="none" w:sz="0" w:space="0" w:color="auto"/>
            <w:right w:val="none" w:sz="0" w:space="0" w:color="auto"/>
          </w:divBdr>
        </w:div>
        <w:div w:id="1736780473">
          <w:marLeft w:val="640"/>
          <w:marRight w:val="0"/>
          <w:marTop w:val="0"/>
          <w:marBottom w:val="0"/>
          <w:divBdr>
            <w:top w:val="none" w:sz="0" w:space="0" w:color="auto"/>
            <w:left w:val="none" w:sz="0" w:space="0" w:color="auto"/>
            <w:bottom w:val="none" w:sz="0" w:space="0" w:color="auto"/>
            <w:right w:val="none" w:sz="0" w:space="0" w:color="auto"/>
          </w:divBdr>
        </w:div>
        <w:div w:id="1049527">
          <w:marLeft w:val="640"/>
          <w:marRight w:val="0"/>
          <w:marTop w:val="0"/>
          <w:marBottom w:val="0"/>
          <w:divBdr>
            <w:top w:val="none" w:sz="0" w:space="0" w:color="auto"/>
            <w:left w:val="none" w:sz="0" w:space="0" w:color="auto"/>
            <w:bottom w:val="none" w:sz="0" w:space="0" w:color="auto"/>
            <w:right w:val="none" w:sz="0" w:space="0" w:color="auto"/>
          </w:divBdr>
        </w:div>
        <w:div w:id="248319666">
          <w:marLeft w:val="640"/>
          <w:marRight w:val="0"/>
          <w:marTop w:val="0"/>
          <w:marBottom w:val="0"/>
          <w:divBdr>
            <w:top w:val="none" w:sz="0" w:space="0" w:color="auto"/>
            <w:left w:val="none" w:sz="0" w:space="0" w:color="auto"/>
            <w:bottom w:val="none" w:sz="0" w:space="0" w:color="auto"/>
            <w:right w:val="none" w:sz="0" w:space="0" w:color="auto"/>
          </w:divBdr>
        </w:div>
        <w:div w:id="1139179155">
          <w:marLeft w:val="640"/>
          <w:marRight w:val="0"/>
          <w:marTop w:val="0"/>
          <w:marBottom w:val="0"/>
          <w:divBdr>
            <w:top w:val="none" w:sz="0" w:space="0" w:color="auto"/>
            <w:left w:val="none" w:sz="0" w:space="0" w:color="auto"/>
            <w:bottom w:val="none" w:sz="0" w:space="0" w:color="auto"/>
            <w:right w:val="none" w:sz="0" w:space="0" w:color="auto"/>
          </w:divBdr>
        </w:div>
        <w:div w:id="1988051379">
          <w:marLeft w:val="640"/>
          <w:marRight w:val="0"/>
          <w:marTop w:val="0"/>
          <w:marBottom w:val="0"/>
          <w:divBdr>
            <w:top w:val="none" w:sz="0" w:space="0" w:color="auto"/>
            <w:left w:val="none" w:sz="0" w:space="0" w:color="auto"/>
            <w:bottom w:val="none" w:sz="0" w:space="0" w:color="auto"/>
            <w:right w:val="none" w:sz="0" w:space="0" w:color="auto"/>
          </w:divBdr>
        </w:div>
        <w:div w:id="270943741">
          <w:marLeft w:val="640"/>
          <w:marRight w:val="0"/>
          <w:marTop w:val="0"/>
          <w:marBottom w:val="0"/>
          <w:divBdr>
            <w:top w:val="none" w:sz="0" w:space="0" w:color="auto"/>
            <w:left w:val="none" w:sz="0" w:space="0" w:color="auto"/>
            <w:bottom w:val="none" w:sz="0" w:space="0" w:color="auto"/>
            <w:right w:val="none" w:sz="0" w:space="0" w:color="auto"/>
          </w:divBdr>
        </w:div>
        <w:div w:id="638921900">
          <w:marLeft w:val="640"/>
          <w:marRight w:val="0"/>
          <w:marTop w:val="0"/>
          <w:marBottom w:val="0"/>
          <w:divBdr>
            <w:top w:val="none" w:sz="0" w:space="0" w:color="auto"/>
            <w:left w:val="none" w:sz="0" w:space="0" w:color="auto"/>
            <w:bottom w:val="none" w:sz="0" w:space="0" w:color="auto"/>
            <w:right w:val="none" w:sz="0" w:space="0" w:color="auto"/>
          </w:divBdr>
        </w:div>
        <w:div w:id="1460340167">
          <w:marLeft w:val="640"/>
          <w:marRight w:val="0"/>
          <w:marTop w:val="0"/>
          <w:marBottom w:val="0"/>
          <w:divBdr>
            <w:top w:val="none" w:sz="0" w:space="0" w:color="auto"/>
            <w:left w:val="none" w:sz="0" w:space="0" w:color="auto"/>
            <w:bottom w:val="none" w:sz="0" w:space="0" w:color="auto"/>
            <w:right w:val="none" w:sz="0" w:space="0" w:color="auto"/>
          </w:divBdr>
        </w:div>
        <w:div w:id="942691016">
          <w:marLeft w:val="640"/>
          <w:marRight w:val="0"/>
          <w:marTop w:val="0"/>
          <w:marBottom w:val="0"/>
          <w:divBdr>
            <w:top w:val="none" w:sz="0" w:space="0" w:color="auto"/>
            <w:left w:val="none" w:sz="0" w:space="0" w:color="auto"/>
            <w:bottom w:val="none" w:sz="0" w:space="0" w:color="auto"/>
            <w:right w:val="none" w:sz="0" w:space="0" w:color="auto"/>
          </w:divBdr>
        </w:div>
        <w:div w:id="1539120032">
          <w:marLeft w:val="640"/>
          <w:marRight w:val="0"/>
          <w:marTop w:val="0"/>
          <w:marBottom w:val="0"/>
          <w:divBdr>
            <w:top w:val="none" w:sz="0" w:space="0" w:color="auto"/>
            <w:left w:val="none" w:sz="0" w:space="0" w:color="auto"/>
            <w:bottom w:val="none" w:sz="0" w:space="0" w:color="auto"/>
            <w:right w:val="none" w:sz="0" w:space="0" w:color="auto"/>
          </w:divBdr>
        </w:div>
        <w:div w:id="1760177538">
          <w:marLeft w:val="640"/>
          <w:marRight w:val="0"/>
          <w:marTop w:val="0"/>
          <w:marBottom w:val="0"/>
          <w:divBdr>
            <w:top w:val="none" w:sz="0" w:space="0" w:color="auto"/>
            <w:left w:val="none" w:sz="0" w:space="0" w:color="auto"/>
            <w:bottom w:val="none" w:sz="0" w:space="0" w:color="auto"/>
            <w:right w:val="none" w:sz="0" w:space="0" w:color="auto"/>
          </w:divBdr>
        </w:div>
        <w:div w:id="1960721953">
          <w:marLeft w:val="640"/>
          <w:marRight w:val="0"/>
          <w:marTop w:val="0"/>
          <w:marBottom w:val="0"/>
          <w:divBdr>
            <w:top w:val="none" w:sz="0" w:space="0" w:color="auto"/>
            <w:left w:val="none" w:sz="0" w:space="0" w:color="auto"/>
            <w:bottom w:val="none" w:sz="0" w:space="0" w:color="auto"/>
            <w:right w:val="none" w:sz="0" w:space="0" w:color="auto"/>
          </w:divBdr>
        </w:div>
        <w:div w:id="52169528">
          <w:marLeft w:val="640"/>
          <w:marRight w:val="0"/>
          <w:marTop w:val="0"/>
          <w:marBottom w:val="0"/>
          <w:divBdr>
            <w:top w:val="none" w:sz="0" w:space="0" w:color="auto"/>
            <w:left w:val="none" w:sz="0" w:space="0" w:color="auto"/>
            <w:bottom w:val="none" w:sz="0" w:space="0" w:color="auto"/>
            <w:right w:val="none" w:sz="0" w:space="0" w:color="auto"/>
          </w:divBdr>
        </w:div>
        <w:div w:id="1938559298">
          <w:marLeft w:val="640"/>
          <w:marRight w:val="0"/>
          <w:marTop w:val="0"/>
          <w:marBottom w:val="0"/>
          <w:divBdr>
            <w:top w:val="none" w:sz="0" w:space="0" w:color="auto"/>
            <w:left w:val="none" w:sz="0" w:space="0" w:color="auto"/>
            <w:bottom w:val="none" w:sz="0" w:space="0" w:color="auto"/>
            <w:right w:val="none" w:sz="0" w:space="0" w:color="auto"/>
          </w:divBdr>
        </w:div>
        <w:div w:id="376048485">
          <w:marLeft w:val="640"/>
          <w:marRight w:val="0"/>
          <w:marTop w:val="0"/>
          <w:marBottom w:val="0"/>
          <w:divBdr>
            <w:top w:val="none" w:sz="0" w:space="0" w:color="auto"/>
            <w:left w:val="none" w:sz="0" w:space="0" w:color="auto"/>
            <w:bottom w:val="none" w:sz="0" w:space="0" w:color="auto"/>
            <w:right w:val="none" w:sz="0" w:space="0" w:color="auto"/>
          </w:divBdr>
        </w:div>
        <w:div w:id="1072121981">
          <w:marLeft w:val="640"/>
          <w:marRight w:val="0"/>
          <w:marTop w:val="0"/>
          <w:marBottom w:val="0"/>
          <w:divBdr>
            <w:top w:val="none" w:sz="0" w:space="0" w:color="auto"/>
            <w:left w:val="none" w:sz="0" w:space="0" w:color="auto"/>
            <w:bottom w:val="none" w:sz="0" w:space="0" w:color="auto"/>
            <w:right w:val="none" w:sz="0" w:space="0" w:color="auto"/>
          </w:divBdr>
        </w:div>
        <w:div w:id="154150910">
          <w:marLeft w:val="640"/>
          <w:marRight w:val="0"/>
          <w:marTop w:val="0"/>
          <w:marBottom w:val="0"/>
          <w:divBdr>
            <w:top w:val="none" w:sz="0" w:space="0" w:color="auto"/>
            <w:left w:val="none" w:sz="0" w:space="0" w:color="auto"/>
            <w:bottom w:val="none" w:sz="0" w:space="0" w:color="auto"/>
            <w:right w:val="none" w:sz="0" w:space="0" w:color="auto"/>
          </w:divBdr>
        </w:div>
        <w:div w:id="1298487920">
          <w:marLeft w:val="640"/>
          <w:marRight w:val="0"/>
          <w:marTop w:val="0"/>
          <w:marBottom w:val="0"/>
          <w:divBdr>
            <w:top w:val="none" w:sz="0" w:space="0" w:color="auto"/>
            <w:left w:val="none" w:sz="0" w:space="0" w:color="auto"/>
            <w:bottom w:val="none" w:sz="0" w:space="0" w:color="auto"/>
            <w:right w:val="none" w:sz="0" w:space="0" w:color="auto"/>
          </w:divBdr>
        </w:div>
        <w:div w:id="449781820">
          <w:marLeft w:val="640"/>
          <w:marRight w:val="0"/>
          <w:marTop w:val="0"/>
          <w:marBottom w:val="0"/>
          <w:divBdr>
            <w:top w:val="none" w:sz="0" w:space="0" w:color="auto"/>
            <w:left w:val="none" w:sz="0" w:space="0" w:color="auto"/>
            <w:bottom w:val="none" w:sz="0" w:space="0" w:color="auto"/>
            <w:right w:val="none" w:sz="0" w:space="0" w:color="auto"/>
          </w:divBdr>
        </w:div>
        <w:div w:id="884097835">
          <w:marLeft w:val="640"/>
          <w:marRight w:val="0"/>
          <w:marTop w:val="0"/>
          <w:marBottom w:val="0"/>
          <w:divBdr>
            <w:top w:val="none" w:sz="0" w:space="0" w:color="auto"/>
            <w:left w:val="none" w:sz="0" w:space="0" w:color="auto"/>
            <w:bottom w:val="none" w:sz="0" w:space="0" w:color="auto"/>
            <w:right w:val="none" w:sz="0" w:space="0" w:color="auto"/>
          </w:divBdr>
        </w:div>
        <w:div w:id="1859201624">
          <w:marLeft w:val="640"/>
          <w:marRight w:val="0"/>
          <w:marTop w:val="0"/>
          <w:marBottom w:val="0"/>
          <w:divBdr>
            <w:top w:val="none" w:sz="0" w:space="0" w:color="auto"/>
            <w:left w:val="none" w:sz="0" w:space="0" w:color="auto"/>
            <w:bottom w:val="none" w:sz="0" w:space="0" w:color="auto"/>
            <w:right w:val="none" w:sz="0" w:space="0" w:color="auto"/>
          </w:divBdr>
        </w:div>
        <w:div w:id="145973141">
          <w:marLeft w:val="640"/>
          <w:marRight w:val="0"/>
          <w:marTop w:val="0"/>
          <w:marBottom w:val="0"/>
          <w:divBdr>
            <w:top w:val="none" w:sz="0" w:space="0" w:color="auto"/>
            <w:left w:val="none" w:sz="0" w:space="0" w:color="auto"/>
            <w:bottom w:val="none" w:sz="0" w:space="0" w:color="auto"/>
            <w:right w:val="none" w:sz="0" w:space="0" w:color="auto"/>
          </w:divBdr>
        </w:div>
        <w:div w:id="177501715">
          <w:marLeft w:val="640"/>
          <w:marRight w:val="0"/>
          <w:marTop w:val="0"/>
          <w:marBottom w:val="0"/>
          <w:divBdr>
            <w:top w:val="none" w:sz="0" w:space="0" w:color="auto"/>
            <w:left w:val="none" w:sz="0" w:space="0" w:color="auto"/>
            <w:bottom w:val="none" w:sz="0" w:space="0" w:color="auto"/>
            <w:right w:val="none" w:sz="0" w:space="0" w:color="auto"/>
          </w:divBdr>
        </w:div>
        <w:div w:id="1882983977">
          <w:marLeft w:val="640"/>
          <w:marRight w:val="0"/>
          <w:marTop w:val="0"/>
          <w:marBottom w:val="0"/>
          <w:divBdr>
            <w:top w:val="none" w:sz="0" w:space="0" w:color="auto"/>
            <w:left w:val="none" w:sz="0" w:space="0" w:color="auto"/>
            <w:bottom w:val="none" w:sz="0" w:space="0" w:color="auto"/>
            <w:right w:val="none" w:sz="0" w:space="0" w:color="auto"/>
          </w:divBdr>
        </w:div>
        <w:div w:id="1171020808">
          <w:marLeft w:val="640"/>
          <w:marRight w:val="0"/>
          <w:marTop w:val="0"/>
          <w:marBottom w:val="0"/>
          <w:divBdr>
            <w:top w:val="none" w:sz="0" w:space="0" w:color="auto"/>
            <w:left w:val="none" w:sz="0" w:space="0" w:color="auto"/>
            <w:bottom w:val="none" w:sz="0" w:space="0" w:color="auto"/>
            <w:right w:val="none" w:sz="0" w:space="0" w:color="auto"/>
          </w:divBdr>
        </w:div>
        <w:div w:id="1315715197">
          <w:marLeft w:val="640"/>
          <w:marRight w:val="0"/>
          <w:marTop w:val="0"/>
          <w:marBottom w:val="0"/>
          <w:divBdr>
            <w:top w:val="none" w:sz="0" w:space="0" w:color="auto"/>
            <w:left w:val="none" w:sz="0" w:space="0" w:color="auto"/>
            <w:bottom w:val="none" w:sz="0" w:space="0" w:color="auto"/>
            <w:right w:val="none" w:sz="0" w:space="0" w:color="auto"/>
          </w:divBdr>
        </w:div>
        <w:div w:id="640772806">
          <w:marLeft w:val="640"/>
          <w:marRight w:val="0"/>
          <w:marTop w:val="0"/>
          <w:marBottom w:val="0"/>
          <w:divBdr>
            <w:top w:val="none" w:sz="0" w:space="0" w:color="auto"/>
            <w:left w:val="none" w:sz="0" w:space="0" w:color="auto"/>
            <w:bottom w:val="none" w:sz="0" w:space="0" w:color="auto"/>
            <w:right w:val="none" w:sz="0" w:space="0" w:color="auto"/>
          </w:divBdr>
        </w:div>
        <w:div w:id="1326590489">
          <w:marLeft w:val="640"/>
          <w:marRight w:val="0"/>
          <w:marTop w:val="0"/>
          <w:marBottom w:val="0"/>
          <w:divBdr>
            <w:top w:val="none" w:sz="0" w:space="0" w:color="auto"/>
            <w:left w:val="none" w:sz="0" w:space="0" w:color="auto"/>
            <w:bottom w:val="none" w:sz="0" w:space="0" w:color="auto"/>
            <w:right w:val="none" w:sz="0" w:space="0" w:color="auto"/>
          </w:divBdr>
        </w:div>
        <w:div w:id="580719829">
          <w:marLeft w:val="640"/>
          <w:marRight w:val="0"/>
          <w:marTop w:val="0"/>
          <w:marBottom w:val="0"/>
          <w:divBdr>
            <w:top w:val="none" w:sz="0" w:space="0" w:color="auto"/>
            <w:left w:val="none" w:sz="0" w:space="0" w:color="auto"/>
            <w:bottom w:val="none" w:sz="0" w:space="0" w:color="auto"/>
            <w:right w:val="none" w:sz="0" w:space="0" w:color="auto"/>
          </w:divBdr>
        </w:div>
        <w:div w:id="893660849">
          <w:marLeft w:val="640"/>
          <w:marRight w:val="0"/>
          <w:marTop w:val="0"/>
          <w:marBottom w:val="0"/>
          <w:divBdr>
            <w:top w:val="none" w:sz="0" w:space="0" w:color="auto"/>
            <w:left w:val="none" w:sz="0" w:space="0" w:color="auto"/>
            <w:bottom w:val="none" w:sz="0" w:space="0" w:color="auto"/>
            <w:right w:val="none" w:sz="0" w:space="0" w:color="auto"/>
          </w:divBdr>
        </w:div>
        <w:div w:id="1242565053">
          <w:marLeft w:val="640"/>
          <w:marRight w:val="0"/>
          <w:marTop w:val="0"/>
          <w:marBottom w:val="0"/>
          <w:divBdr>
            <w:top w:val="none" w:sz="0" w:space="0" w:color="auto"/>
            <w:left w:val="none" w:sz="0" w:space="0" w:color="auto"/>
            <w:bottom w:val="none" w:sz="0" w:space="0" w:color="auto"/>
            <w:right w:val="none" w:sz="0" w:space="0" w:color="auto"/>
          </w:divBdr>
        </w:div>
        <w:div w:id="577180692">
          <w:marLeft w:val="640"/>
          <w:marRight w:val="0"/>
          <w:marTop w:val="0"/>
          <w:marBottom w:val="0"/>
          <w:divBdr>
            <w:top w:val="none" w:sz="0" w:space="0" w:color="auto"/>
            <w:left w:val="none" w:sz="0" w:space="0" w:color="auto"/>
            <w:bottom w:val="none" w:sz="0" w:space="0" w:color="auto"/>
            <w:right w:val="none" w:sz="0" w:space="0" w:color="auto"/>
          </w:divBdr>
        </w:div>
        <w:div w:id="1663586901">
          <w:marLeft w:val="640"/>
          <w:marRight w:val="0"/>
          <w:marTop w:val="0"/>
          <w:marBottom w:val="0"/>
          <w:divBdr>
            <w:top w:val="none" w:sz="0" w:space="0" w:color="auto"/>
            <w:left w:val="none" w:sz="0" w:space="0" w:color="auto"/>
            <w:bottom w:val="none" w:sz="0" w:space="0" w:color="auto"/>
            <w:right w:val="none" w:sz="0" w:space="0" w:color="auto"/>
          </w:divBdr>
        </w:div>
        <w:div w:id="904804055">
          <w:marLeft w:val="640"/>
          <w:marRight w:val="0"/>
          <w:marTop w:val="0"/>
          <w:marBottom w:val="0"/>
          <w:divBdr>
            <w:top w:val="none" w:sz="0" w:space="0" w:color="auto"/>
            <w:left w:val="none" w:sz="0" w:space="0" w:color="auto"/>
            <w:bottom w:val="none" w:sz="0" w:space="0" w:color="auto"/>
            <w:right w:val="none" w:sz="0" w:space="0" w:color="auto"/>
          </w:divBdr>
        </w:div>
        <w:div w:id="1555769968">
          <w:marLeft w:val="640"/>
          <w:marRight w:val="0"/>
          <w:marTop w:val="0"/>
          <w:marBottom w:val="0"/>
          <w:divBdr>
            <w:top w:val="none" w:sz="0" w:space="0" w:color="auto"/>
            <w:left w:val="none" w:sz="0" w:space="0" w:color="auto"/>
            <w:bottom w:val="none" w:sz="0" w:space="0" w:color="auto"/>
            <w:right w:val="none" w:sz="0" w:space="0" w:color="auto"/>
          </w:divBdr>
        </w:div>
        <w:div w:id="242032602">
          <w:marLeft w:val="640"/>
          <w:marRight w:val="0"/>
          <w:marTop w:val="0"/>
          <w:marBottom w:val="0"/>
          <w:divBdr>
            <w:top w:val="none" w:sz="0" w:space="0" w:color="auto"/>
            <w:left w:val="none" w:sz="0" w:space="0" w:color="auto"/>
            <w:bottom w:val="none" w:sz="0" w:space="0" w:color="auto"/>
            <w:right w:val="none" w:sz="0" w:space="0" w:color="auto"/>
          </w:divBdr>
        </w:div>
        <w:div w:id="54743031">
          <w:marLeft w:val="640"/>
          <w:marRight w:val="0"/>
          <w:marTop w:val="0"/>
          <w:marBottom w:val="0"/>
          <w:divBdr>
            <w:top w:val="none" w:sz="0" w:space="0" w:color="auto"/>
            <w:left w:val="none" w:sz="0" w:space="0" w:color="auto"/>
            <w:bottom w:val="none" w:sz="0" w:space="0" w:color="auto"/>
            <w:right w:val="none" w:sz="0" w:space="0" w:color="auto"/>
          </w:divBdr>
        </w:div>
        <w:div w:id="1585651495">
          <w:marLeft w:val="640"/>
          <w:marRight w:val="0"/>
          <w:marTop w:val="0"/>
          <w:marBottom w:val="0"/>
          <w:divBdr>
            <w:top w:val="none" w:sz="0" w:space="0" w:color="auto"/>
            <w:left w:val="none" w:sz="0" w:space="0" w:color="auto"/>
            <w:bottom w:val="none" w:sz="0" w:space="0" w:color="auto"/>
            <w:right w:val="none" w:sz="0" w:space="0" w:color="auto"/>
          </w:divBdr>
        </w:div>
        <w:div w:id="965311507">
          <w:marLeft w:val="640"/>
          <w:marRight w:val="0"/>
          <w:marTop w:val="0"/>
          <w:marBottom w:val="0"/>
          <w:divBdr>
            <w:top w:val="none" w:sz="0" w:space="0" w:color="auto"/>
            <w:left w:val="none" w:sz="0" w:space="0" w:color="auto"/>
            <w:bottom w:val="none" w:sz="0" w:space="0" w:color="auto"/>
            <w:right w:val="none" w:sz="0" w:space="0" w:color="auto"/>
          </w:divBdr>
        </w:div>
        <w:div w:id="392890201">
          <w:marLeft w:val="640"/>
          <w:marRight w:val="0"/>
          <w:marTop w:val="0"/>
          <w:marBottom w:val="0"/>
          <w:divBdr>
            <w:top w:val="none" w:sz="0" w:space="0" w:color="auto"/>
            <w:left w:val="none" w:sz="0" w:space="0" w:color="auto"/>
            <w:bottom w:val="none" w:sz="0" w:space="0" w:color="auto"/>
            <w:right w:val="none" w:sz="0" w:space="0" w:color="auto"/>
          </w:divBdr>
        </w:div>
        <w:div w:id="2041851966">
          <w:marLeft w:val="640"/>
          <w:marRight w:val="0"/>
          <w:marTop w:val="0"/>
          <w:marBottom w:val="0"/>
          <w:divBdr>
            <w:top w:val="none" w:sz="0" w:space="0" w:color="auto"/>
            <w:left w:val="none" w:sz="0" w:space="0" w:color="auto"/>
            <w:bottom w:val="none" w:sz="0" w:space="0" w:color="auto"/>
            <w:right w:val="none" w:sz="0" w:space="0" w:color="auto"/>
          </w:divBdr>
        </w:div>
        <w:div w:id="1290891026">
          <w:marLeft w:val="640"/>
          <w:marRight w:val="0"/>
          <w:marTop w:val="0"/>
          <w:marBottom w:val="0"/>
          <w:divBdr>
            <w:top w:val="none" w:sz="0" w:space="0" w:color="auto"/>
            <w:left w:val="none" w:sz="0" w:space="0" w:color="auto"/>
            <w:bottom w:val="none" w:sz="0" w:space="0" w:color="auto"/>
            <w:right w:val="none" w:sz="0" w:space="0" w:color="auto"/>
          </w:divBdr>
        </w:div>
        <w:div w:id="785927264">
          <w:marLeft w:val="640"/>
          <w:marRight w:val="0"/>
          <w:marTop w:val="0"/>
          <w:marBottom w:val="0"/>
          <w:divBdr>
            <w:top w:val="none" w:sz="0" w:space="0" w:color="auto"/>
            <w:left w:val="none" w:sz="0" w:space="0" w:color="auto"/>
            <w:bottom w:val="none" w:sz="0" w:space="0" w:color="auto"/>
            <w:right w:val="none" w:sz="0" w:space="0" w:color="auto"/>
          </w:divBdr>
        </w:div>
        <w:div w:id="697508739">
          <w:marLeft w:val="640"/>
          <w:marRight w:val="0"/>
          <w:marTop w:val="0"/>
          <w:marBottom w:val="0"/>
          <w:divBdr>
            <w:top w:val="none" w:sz="0" w:space="0" w:color="auto"/>
            <w:left w:val="none" w:sz="0" w:space="0" w:color="auto"/>
            <w:bottom w:val="none" w:sz="0" w:space="0" w:color="auto"/>
            <w:right w:val="none" w:sz="0" w:space="0" w:color="auto"/>
          </w:divBdr>
        </w:div>
        <w:div w:id="1546408602">
          <w:marLeft w:val="640"/>
          <w:marRight w:val="0"/>
          <w:marTop w:val="0"/>
          <w:marBottom w:val="0"/>
          <w:divBdr>
            <w:top w:val="none" w:sz="0" w:space="0" w:color="auto"/>
            <w:left w:val="none" w:sz="0" w:space="0" w:color="auto"/>
            <w:bottom w:val="none" w:sz="0" w:space="0" w:color="auto"/>
            <w:right w:val="none" w:sz="0" w:space="0" w:color="auto"/>
          </w:divBdr>
        </w:div>
        <w:div w:id="9724426">
          <w:marLeft w:val="640"/>
          <w:marRight w:val="0"/>
          <w:marTop w:val="0"/>
          <w:marBottom w:val="0"/>
          <w:divBdr>
            <w:top w:val="none" w:sz="0" w:space="0" w:color="auto"/>
            <w:left w:val="none" w:sz="0" w:space="0" w:color="auto"/>
            <w:bottom w:val="none" w:sz="0" w:space="0" w:color="auto"/>
            <w:right w:val="none" w:sz="0" w:space="0" w:color="auto"/>
          </w:divBdr>
        </w:div>
        <w:div w:id="1010134106">
          <w:marLeft w:val="640"/>
          <w:marRight w:val="0"/>
          <w:marTop w:val="0"/>
          <w:marBottom w:val="0"/>
          <w:divBdr>
            <w:top w:val="none" w:sz="0" w:space="0" w:color="auto"/>
            <w:left w:val="none" w:sz="0" w:space="0" w:color="auto"/>
            <w:bottom w:val="none" w:sz="0" w:space="0" w:color="auto"/>
            <w:right w:val="none" w:sz="0" w:space="0" w:color="auto"/>
          </w:divBdr>
        </w:div>
        <w:div w:id="1478184495">
          <w:marLeft w:val="640"/>
          <w:marRight w:val="0"/>
          <w:marTop w:val="0"/>
          <w:marBottom w:val="0"/>
          <w:divBdr>
            <w:top w:val="none" w:sz="0" w:space="0" w:color="auto"/>
            <w:left w:val="none" w:sz="0" w:space="0" w:color="auto"/>
            <w:bottom w:val="none" w:sz="0" w:space="0" w:color="auto"/>
            <w:right w:val="none" w:sz="0" w:space="0" w:color="auto"/>
          </w:divBdr>
        </w:div>
        <w:div w:id="2097359986">
          <w:marLeft w:val="640"/>
          <w:marRight w:val="0"/>
          <w:marTop w:val="0"/>
          <w:marBottom w:val="0"/>
          <w:divBdr>
            <w:top w:val="none" w:sz="0" w:space="0" w:color="auto"/>
            <w:left w:val="none" w:sz="0" w:space="0" w:color="auto"/>
            <w:bottom w:val="none" w:sz="0" w:space="0" w:color="auto"/>
            <w:right w:val="none" w:sz="0" w:space="0" w:color="auto"/>
          </w:divBdr>
        </w:div>
        <w:div w:id="931744563">
          <w:marLeft w:val="640"/>
          <w:marRight w:val="0"/>
          <w:marTop w:val="0"/>
          <w:marBottom w:val="0"/>
          <w:divBdr>
            <w:top w:val="none" w:sz="0" w:space="0" w:color="auto"/>
            <w:left w:val="none" w:sz="0" w:space="0" w:color="auto"/>
            <w:bottom w:val="none" w:sz="0" w:space="0" w:color="auto"/>
            <w:right w:val="none" w:sz="0" w:space="0" w:color="auto"/>
          </w:divBdr>
        </w:div>
        <w:div w:id="1866481758">
          <w:marLeft w:val="640"/>
          <w:marRight w:val="0"/>
          <w:marTop w:val="0"/>
          <w:marBottom w:val="0"/>
          <w:divBdr>
            <w:top w:val="none" w:sz="0" w:space="0" w:color="auto"/>
            <w:left w:val="none" w:sz="0" w:space="0" w:color="auto"/>
            <w:bottom w:val="none" w:sz="0" w:space="0" w:color="auto"/>
            <w:right w:val="none" w:sz="0" w:space="0" w:color="auto"/>
          </w:divBdr>
        </w:div>
        <w:div w:id="1906185836">
          <w:marLeft w:val="640"/>
          <w:marRight w:val="0"/>
          <w:marTop w:val="0"/>
          <w:marBottom w:val="0"/>
          <w:divBdr>
            <w:top w:val="none" w:sz="0" w:space="0" w:color="auto"/>
            <w:left w:val="none" w:sz="0" w:space="0" w:color="auto"/>
            <w:bottom w:val="none" w:sz="0" w:space="0" w:color="auto"/>
            <w:right w:val="none" w:sz="0" w:space="0" w:color="auto"/>
          </w:divBdr>
        </w:div>
        <w:div w:id="1218006313">
          <w:marLeft w:val="640"/>
          <w:marRight w:val="0"/>
          <w:marTop w:val="0"/>
          <w:marBottom w:val="0"/>
          <w:divBdr>
            <w:top w:val="none" w:sz="0" w:space="0" w:color="auto"/>
            <w:left w:val="none" w:sz="0" w:space="0" w:color="auto"/>
            <w:bottom w:val="none" w:sz="0" w:space="0" w:color="auto"/>
            <w:right w:val="none" w:sz="0" w:space="0" w:color="auto"/>
          </w:divBdr>
        </w:div>
        <w:div w:id="955214833">
          <w:marLeft w:val="640"/>
          <w:marRight w:val="0"/>
          <w:marTop w:val="0"/>
          <w:marBottom w:val="0"/>
          <w:divBdr>
            <w:top w:val="none" w:sz="0" w:space="0" w:color="auto"/>
            <w:left w:val="none" w:sz="0" w:space="0" w:color="auto"/>
            <w:bottom w:val="none" w:sz="0" w:space="0" w:color="auto"/>
            <w:right w:val="none" w:sz="0" w:space="0" w:color="auto"/>
          </w:divBdr>
        </w:div>
        <w:div w:id="710148462">
          <w:marLeft w:val="640"/>
          <w:marRight w:val="0"/>
          <w:marTop w:val="0"/>
          <w:marBottom w:val="0"/>
          <w:divBdr>
            <w:top w:val="none" w:sz="0" w:space="0" w:color="auto"/>
            <w:left w:val="none" w:sz="0" w:space="0" w:color="auto"/>
            <w:bottom w:val="none" w:sz="0" w:space="0" w:color="auto"/>
            <w:right w:val="none" w:sz="0" w:space="0" w:color="auto"/>
          </w:divBdr>
        </w:div>
        <w:div w:id="1829127472">
          <w:marLeft w:val="640"/>
          <w:marRight w:val="0"/>
          <w:marTop w:val="0"/>
          <w:marBottom w:val="0"/>
          <w:divBdr>
            <w:top w:val="none" w:sz="0" w:space="0" w:color="auto"/>
            <w:left w:val="none" w:sz="0" w:space="0" w:color="auto"/>
            <w:bottom w:val="none" w:sz="0" w:space="0" w:color="auto"/>
            <w:right w:val="none" w:sz="0" w:space="0" w:color="auto"/>
          </w:divBdr>
        </w:div>
        <w:div w:id="1478843628">
          <w:marLeft w:val="640"/>
          <w:marRight w:val="0"/>
          <w:marTop w:val="0"/>
          <w:marBottom w:val="0"/>
          <w:divBdr>
            <w:top w:val="none" w:sz="0" w:space="0" w:color="auto"/>
            <w:left w:val="none" w:sz="0" w:space="0" w:color="auto"/>
            <w:bottom w:val="none" w:sz="0" w:space="0" w:color="auto"/>
            <w:right w:val="none" w:sz="0" w:space="0" w:color="auto"/>
          </w:divBdr>
        </w:div>
        <w:div w:id="1668750982">
          <w:marLeft w:val="640"/>
          <w:marRight w:val="0"/>
          <w:marTop w:val="0"/>
          <w:marBottom w:val="0"/>
          <w:divBdr>
            <w:top w:val="none" w:sz="0" w:space="0" w:color="auto"/>
            <w:left w:val="none" w:sz="0" w:space="0" w:color="auto"/>
            <w:bottom w:val="none" w:sz="0" w:space="0" w:color="auto"/>
            <w:right w:val="none" w:sz="0" w:space="0" w:color="auto"/>
          </w:divBdr>
        </w:div>
        <w:div w:id="2038309146">
          <w:marLeft w:val="640"/>
          <w:marRight w:val="0"/>
          <w:marTop w:val="0"/>
          <w:marBottom w:val="0"/>
          <w:divBdr>
            <w:top w:val="none" w:sz="0" w:space="0" w:color="auto"/>
            <w:left w:val="none" w:sz="0" w:space="0" w:color="auto"/>
            <w:bottom w:val="none" w:sz="0" w:space="0" w:color="auto"/>
            <w:right w:val="none" w:sz="0" w:space="0" w:color="auto"/>
          </w:divBdr>
        </w:div>
        <w:div w:id="90515483">
          <w:marLeft w:val="640"/>
          <w:marRight w:val="0"/>
          <w:marTop w:val="0"/>
          <w:marBottom w:val="0"/>
          <w:divBdr>
            <w:top w:val="none" w:sz="0" w:space="0" w:color="auto"/>
            <w:left w:val="none" w:sz="0" w:space="0" w:color="auto"/>
            <w:bottom w:val="none" w:sz="0" w:space="0" w:color="auto"/>
            <w:right w:val="none" w:sz="0" w:space="0" w:color="auto"/>
          </w:divBdr>
        </w:div>
        <w:div w:id="631178952">
          <w:marLeft w:val="640"/>
          <w:marRight w:val="0"/>
          <w:marTop w:val="0"/>
          <w:marBottom w:val="0"/>
          <w:divBdr>
            <w:top w:val="none" w:sz="0" w:space="0" w:color="auto"/>
            <w:left w:val="none" w:sz="0" w:space="0" w:color="auto"/>
            <w:bottom w:val="none" w:sz="0" w:space="0" w:color="auto"/>
            <w:right w:val="none" w:sz="0" w:space="0" w:color="auto"/>
          </w:divBdr>
        </w:div>
        <w:div w:id="998461827">
          <w:marLeft w:val="640"/>
          <w:marRight w:val="0"/>
          <w:marTop w:val="0"/>
          <w:marBottom w:val="0"/>
          <w:divBdr>
            <w:top w:val="none" w:sz="0" w:space="0" w:color="auto"/>
            <w:left w:val="none" w:sz="0" w:space="0" w:color="auto"/>
            <w:bottom w:val="none" w:sz="0" w:space="0" w:color="auto"/>
            <w:right w:val="none" w:sz="0" w:space="0" w:color="auto"/>
          </w:divBdr>
        </w:div>
        <w:div w:id="754909191">
          <w:marLeft w:val="640"/>
          <w:marRight w:val="0"/>
          <w:marTop w:val="0"/>
          <w:marBottom w:val="0"/>
          <w:divBdr>
            <w:top w:val="none" w:sz="0" w:space="0" w:color="auto"/>
            <w:left w:val="none" w:sz="0" w:space="0" w:color="auto"/>
            <w:bottom w:val="none" w:sz="0" w:space="0" w:color="auto"/>
            <w:right w:val="none" w:sz="0" w:space="0" w:color="auto"/>
          </w:divBdr>
        </w:div>
        <w:div w:id="161119005">
          <w:marLeft w:val="640"/>
          <w:marRight w:val="0"/>
          <w:marTop w:val="0"/>
          <w:marBottom w:val="0"/>
          <w:divBdr>
            <w:top w:val="none" w:sz="0" w:space="0" w:color="auto"/>
            <w:left w:val="none" w:sz="0" w:space="0" w:color="auto"/>
            <w:bottom w:val="none" w:sz="0" w:space="0" w:color="auto"/>
            <w:right w:val="none" w:sz="0" w:space="0" w:color="auto"/>
          </w:divBdr>
        </w:div>
        <w:div w:id="1053037521">
          <w:marLeft w:val="640"/>
          <w:marRight w:val="0"/>
          <w:marTop w:val="0"/>
          <w:marBottom w:val="0"/>
          <w:divBdr>
            <w:top w:val="none" w:sz="0" w:space="0" w:color="auto"/>
            <w:left w:val="none" w:sz="0" w:space="0" w:color="auto"/>
            <w:bottom w:val="none" w:sz="0" w:space="0" w:color="auto"/>
            <w:right w:val="none" w:sz="0" w:space="0" w:color="auto"/>
          </w:divBdr>
        </w:div>
        <w:div w:id="1004240550">
          <w:marLeft w:val="640"/>
          <w:marRight w:val="0"/>
          <w:marTop w:val="0"/>
          <w:marBottom w:val="0"/>
          <w:divBdr>
            <w:top w:val="none" w:sz="0" w:space="0" w:color="auto"/>
            <w:left w:val="none" w:sz="0" w:space="0" w:color="auto"/>
            <w:bottom w:val="none" w:sz="0" w:space="0" w:color="auto"/>
            <w:right w:val="none" w:sz="0" w:space="0" w:color="auto"/>
          </w:divBdr>
        </w:div>
        <w:div w:id="1535652375">
          <w:marLeft w:val="640"/>
          <w:marRight w:val="0"/>
          <w:marTop w:val="0"/>
          <w:marBottom w:val="0"/>
          <w:divBdr>
            <w:top w:val="none" w:sz="0" w:space="0" w:color="auto"/>
            <w:left w:val="none" w:sz="0" w:space="0" w:color="auto"/>
            <w:bottom w:val="none" w:sz="0" w:space="0" w:color="auto"/>
            <w:right w:val="none" w:sz="0" w:space="0" w:color="auto"/>
          </w:divBdr>
        </w:div>
        <w:div w:id="1158039598">
          <w:marLeft w:val="640"/>
          <w:marRight w:val="0"/>
          <w:marTop w:val="0"/>
          <w:marBottom w:val="0"/>
          <w:divBdr>
            <w:top w:val="none" w:sz="0" w:space="0" w:color="auto"/>
            <w:left w:val="none" w:sz="0" w:space="0" w:color="auto"/>
            <w:bottom w:val="none" w:sz="0" w:space="0" w:color="auto"/>
            <w:right w:val="none" w:sz="0" w:space="0" w:color="auto"/>
          </w:divBdr>
        </w:div>
        <w:div w:id="983007118">
          <w:marLeft w:val="640"/>
          <w:marRight w:val="0"/>
          <w:marTop w:val="0"/>
          <w:marBottom w:val="0"/>
          <w:divBdr>
            <w:top w:val="none" w:sz="0" w:space="0" w:color="auto"/>
            <w:left w:val="none" w:sz="0" w:space="0" w:color="auto"/>
            <w:bottom w:val="none" w:sz="0" w:space="0" w:color="auto"/>
            <w:right w:val="none" w:sz="0" w:space="0" w:color="auto"/>
          </w:divBdr>
        </w:div>
        <w:div w:id="710225783">
          <w:marLeft w:val="640"/>
          <w:marRight w:val="0"/>
          <w:marTop w:val="0"/>
          <w:marBottom w:val="0"/>
          <w:divBdr>
            <w:top w:val="none" w:sz="0" w:space="0" w:color="auto"/>
            <w:left w:val="none" w:sz="0" w:space="0" w:color="auto"/>
            <w:bottom w:val="none" w:sz="0" w:space="0" w:color="auto"/>
            <w:right w:val="none" w:sz="0" w:space="0" w:color="auto"/>
          </w:divBdr>
        </w:div>
        <w:div w:id="228152396">
          <w:marLeft w:val="640"/>
          <w:marRight w:val="0"/>
          <w:marTop w:val="0"/>
          <w:marBottom w:val="0"/>
          <w:divBdr>
            <w:top w:val="none" w:sz="0" w:space="0" w:color="auto"/>
            <w:left w:val="none" w:sz="0" w:space="0" w:color="auto"/>
            <w:bottom w:val="none" w:sz="0" w:space="0" w:color="auto"/>
            <w:right w:val="none" w:sz="0" w:space="0" w:color="auto"/>
          </w:divBdr>
        </w:div>
        <w:div w:id="2059819195">
          <w:marLeft w:val="640"/>
          <w:marRight w:val="0"/>
          <w:marTop w:val="0"/>
          <w:marBottom w:val="0"/>
          <w:divBdr>
            <w:top w:val="none" w:sz="0" w:space="0" w:color="auto"/>
            <w:left w:val="none" w:sz="0" w:space="0" w:color="auto"/>
            <w:bottom w:val="none" w:sz="0" w:space="0" w:color="auto"/>
            <w:right w:val="none" w:sz="0" w:space="0" w:color="auto"/>
          </w:divBdr>
        </w:div>
        <w:div w:id="840193827">
          <w:marLeft w:val="640"/>
          <w:marRight w:val="0"/>
          <w:marTop w:val="0"/>
          <w:marBottom w:val="0"/>
          <w:divBdr>
            <w:top w:val="none" w:sz="0" w:space="0" w:color="auto"/>
            <w:left w:val="none" w:sz="0" w:space="0" w:color="auto"/>
            <w:bottom w:val="none" w:sz="0" w:space="0" w:color="auto"/>
            <w:right w:val="none" w:sz="0" w:space="0" w:color="auto"/>
          </w:divBdr>
        </w:div>
        <w:div w:id="1780180755">
          <w:marLeft w:val="640"/>
          <w:marRight w:val="0"/>
          <w:marTop w:val="0"/>
          <w:marBottom w:val="0"/>
          <w:divBdr>
            <w:top w:val="none" w:sz="0" w:space="0" w:color="auto"/>
            <w:left w:val="none" w:sz="0" w:space="0" w:color="auto"/>
            <w:bottom w:val="none" w:sz="0" w:space="0" w:color="auto"/>
            <w:right w:val="none" w:sz="0" w:space="0" w:color="auto"/>
          </w:divBdr>
        </w:div>
        <w:div w:id="1950090221">
          <w:marLeft w:val="640"/>
          <w:marRight w:val="0"/>
          <w:marTop w:val="0"/>
          <w:marBottom w:val="0"/>
          <w:divBdr>
            <w:top w:val="none" w:sz="0" w:space="0" w:color="auto"/>
            <w:left w:val="none" w:sz="0" w:space="0" w:color="auto"/>
            <w:bottom w:val="none" w:sz="0" w:space="0" w:color="auto"/>
            <w:right w:val="none" w:sz="0" w:space="0" w:color="auto"/>
          </w:divBdr>
        </w:div>
        <w:div w:id="549659502">
          <w:marLeft w:val="640"/>
          <w:marRight w:val="0"/>
          <w:marTop w:val="0"/>
          <w:marBottom w:val="0"/>
          <w:divBdr>
            <w:top w:val="none" w:sz="0" w:space="0" w:color="auto"/>
            <w:left w:val="none" w:sz="0" w:space="0" w:color="auto"/>
            <w:bottom w:val="none" w:sz="0" w:space="0" w:color="auto"/>
            <w:right w:val="none" w:sz="0" w:space="0" w:color="auto"/>
          </w:divBdr>
        </w:div>
        <w:div w:id="857279176">
          <w:marLeft w:val="640"/>
          <w:marRight w:val="0"/>
          <w:marTop w:val="0"/>
          <w:marBottom w:val="0"/>
          <w:divBdr>
            <w:top w:val="none" w:sz="0" w:space="0" w:color="auto"/>
            <w:left w:val="none" w:sz="0" w:space="0" w:color="auto"/>
            <w:bottom w:val="none" w:sz="0" w:space="0" w:color="auto"/>
            <w:right w:val="none" w:sz="0" w:space="0" w:color="auto"/>
          </w:divBdr>
        </w:div>
        <w:div w:id="641546301">
          <w:marLeft w:val="640"/>
          <w:marRight w:val="0"/>
          <w:marTop w:val="0"/>
          <w:marBottom w:val="0"/>
          <w:divBdr>
            <w:top w:val="none" w:sz="0" w:space="0" w:color="auto"/>
            <w:left w:val="none" w:sz="0" w:space="0" w:color="auto"/>
            <w:bottom w:val="none" w:sz="0" w:space="0" w:color="auto"/>
            <w:right w:val="none" w:sz="0" w:space="0" w:color="auto"/>
          </w:divBdr>
        </w:div>
        <w:div w:id="465662163">
          <w:marLeft w:val="640"/>
          <w:marRight w:val="0"/>
          <w:marTop w:val="0"/>
          <w:marBottom w:val="0"/>
          <w:divBdr>
            <w:top w:val="none" w:sz="0" w:space="0" w:color="auto"/>
            <w:left w:val="none" w:sz="0" w:space="0" w:color="auto"/>
            <w:bottom w:val="none" w:sz="0" w:space="0" w:color="auto"/>
            <w:right w:val="none" w:sz="0" w:space="0" w:color="auto"/>
          </w:divBdr>
        </w:div>
        <w:div w:id="1986272179">
          <w:marLeft w:val="640"/>
          <w:marRight w:val="0"/>
          <w:marTop w:val="0"/>
          <w:marBottom w:val="0"/>
          <w:divBdr>
            <w:top w:val="none" w:sz="0" w:space="0" w:color="auto"/>
            <w:left w:val="none" w:sz="0" w:space="0" w:color="auto"/>
            <w:bottom w:val="none" w:sz="0" w:space="0" w:color="auto"/>
            <w:right w:val="none" w:sz="0" w:space="0" w:color="auto"/>
          </w:divBdr>
        </w:div>
        <w:div w:id="932208138">
          <w:marLeft w:val="640"/>
          <w:marRight w:val="0"/>
          <w:marTop w:val="0"/>
          <w:marBottom w:val="0"/>
          <w:divBdr>
            <w:top w:val="none" w:sz="0" w:space="0" w:color="auto"/>
            <w:left w:val="none" w:sz="0" w:space="0" w:color="auto"/>
            <w:bottom w:val="none" w:sz="0" w:space="0" w:color="auto"/>
            <w:right w:val="none" w:sz="0" w:space="0" w:color="auto"/>
          </w:divBdr>
        </w:div>
        <w:div w:id="1338270131">
          <w:marLeft w:val="640"/>
          <w:marRight w:val="0"/>
          <w:marTop w:val="0"/>
          <w:marBottom w:val="0"/>
          <w:divBdr>
            <w:top w:val="none" w:sz="0" w:space="0" w:color="auto"/>
            <w:left w:val="none" w:sz="0" w:space="0" w:color="auto"/>
            <w:bottom w:val="none" w:sz="0" w:space="0" w:color="auto"/>
            <w:right w:val="none" w:sz="0" w:space="0" w:color="auto"/>
          </w:divBdr>
        </w:div>
        <w:div w:id="681128610">
          <w:marLeft w:val="640"/>
          <w:marRight w:val="0"/>
          <w:marTop w:val="0"/>
          <w:marBottom w:val="0"/>
          <w:divBdr>
            <w:top w:val="none" w:sz="0" w:space="0" w:color="auto"/>
            <w:left w:val="none" w:sz="0" w:space="0" w:color="auto"/>
            <w:bottom w:val="none" w:sz="0" w:space="0" w:color="auto"/>
            <w:right w:val="none" w:sz="0" w:space="0" w:color="auto"/>
          </w:divBdr>
        </w:div>
        <w:div w:id="2083406022">
          <w:marLeft w:val="640"/>
          <w:marRight w:val="0"/>
          <w:marTop w:val="0"/>
          <w:marBottom w:val="0"/>
          <w:divBdr>
            <w:top w:val="none" w:sz="0" w:space="0" w:color="auto"/>
            <w:left w:val="none" w:sz="0" w:space="0" w:color="auto"/>
            <w:bottom w:val="none" w:sz="0" w:space="0" w:color="auto"/>
            <w:right w:val="none" w:sz="0" w:space="0" w:color="auto"/>
          </w:divBdr>
        </w:div>
        <w:div w:id="2012876117">
          <w:marLeft w:val="640"/>
          <w:marRight w:val="0"/>
          <w:marTop w:val="0"/>
          <w:marBottom w:val="0"/>
          <w:divBdr>
            <w:top w:val="none" w:sz="0" w:space="0" w:color="auto"/>
            <w:left w:val="none" w:sz="0" w:space="0" w:color="auto"/>
            <w:bottom w:val="none" w:sz="0" w:space="0" w:color="auto"/>
            <w:right w:val="none" w:sz="0" w:space="0" w:color="auto"/>
          </w:divBdr>
        </w:div>
        <w:div w:id="1955744712">
          <w:marLeft w:val="640"/>
          <w:marRight w:val="0"/>
          <w:marTop w:val="0"/>
          <w:marBottom w:val="0"/>
          <w:divBdr>
            <w:top w:val="none" w:sz="0" w:space="0" w:color="auto"/>
            <w:left w:val="none" w:sz="0" w:space="0" w:color="auto"/>
            <w:bottom w:val="none" w:sz="0" w:space="0" w:color="auto"/>
            <w:right w:val="none" w:sz="0" w:space="0" w:color="auto"/>
          </w:divBdr>
        </w:div>
        <w:div w:id="1466779103">
          <w:marLeft w:val="640"/>
          <w:marRight w:val="0"/>
          <w:marTop w:val="0"/>
          <w:marBottom w:val="0"/>
          <w:divBdr>
            <w:top w:val="none" w:sz="0" w:space="0" w:color="auto"/>
            <w:left w:val="none" w:sz="0" w:space="0" w:color="auto"/>
            <w:bottom w:val="none" w:sz="0" w:space="0" w:color="auto"/>
            <w:right w:val="none" w:sz="0" w:space="0" w:color="auto"/>
          </w:divBdr>
        </w:div>
        <w:div w:id="702903534">
          <w:marLeft w:val="640"/>
          <w:marRight w:val="0"/>
          <w:marTop w:val="0"/>
          <w:marBottom w:val="0"/>
          <w:divBdr>
            <w:top w:val="none" w:sz="0" w:space="0" w:color="auto"/>
            <w:left w:val="none" w:sz="0" w:space="0" w:color="auto"/>
            <w:bottom w:val="none" w:sz="0" w:space="0" w:color="auto"/>
            <w:right w:val="none" w:sz="0" w:space="0" w:color="auto"/>
          </w:divBdr>
        </w:div>
        <w:div w:id="1920598718">
          <w:marLeft w:val="640"/>
          <w:marRight w:val="0"/>
          <w:marTop w:val="0"/>
          <w:marBottom w:val="0"/>
          <w:divBdr>
            <w:top w:val="none" w:sz="0" w:space="0" w:color="auto"/>
            <w:left w:val="none" w:sz="0" w:space="0" w:color="auto"/>
            <w:bottom w:val="none" w:sz="0" w:space="0" w:color="auto"/>
            <w:right w:val="none" w:sz="0" w:space="0" w:color="auto"/>
          </w:divBdr>
        </w:div>
        <w:div w:id="700277988">
          <w:marLeft w:val="640"/>
          <w:marRight w:val="0"/>
          <w:marTop w:val="0"/>
          <w:marBottom w:val="0"/>
          <w:divBdr>
            <w:top w:val="none" w:sz="0" w:space="0" w:color="auto"/>
            <w:left w:val="none" w:sz="0" w:space="0" w:color="auto"/>
            <w:bottom w:val="none" w:sz="0" w:space="0" w:color="auto"/>
            <w:right w:val="none" w:sz="0" w:space="0" w:color="auto"/>
          </w:divBdr>
        </w:div>
        <w:div w:id="436366971">
          <w:marLeft w:val="640"/>
          <w:marRight w:val="0"/>
          <w:marTop w:val="0"/>
          <w:marBottom w:val="0"/>
          <w:divBdr>
            <w:top w:val="none" w:sz="0" w:space="0" w:color="auto"/>
            <w:left w:val="none" w:sz="0" w:space="0" w:color="auto"/>
            <w:bottom w:val="none" w:sz="0" w:space="0" w:color="auto"/>
            <w:right w:val="none" w:sz="0" w:space="0" w:color="auto"/>
          </w:divBdr>
        </w:div>
        <w:div w:id="58982511">
          <w:marLeft w:val="640"/>
          <w:marRight w:val="0"/>
          <w:marTop w:val="0"/>
          <w:marBottom w:val="0"/>
          <w:divBdr>
            <w:top w:val="none" w:sz="0" w:space="0" w:color="auto"/>
            <w:left w:val="none" w:sz="0" w:space="0" w:color="auto"/>
            <w:bottom w:val="none" w:sz="0" w:space="0" w:color="auto"/>
            <w:right w:val="none" w:sz="0" w:space="0" w:color="auto"/>
          </w:divBdr>
        </w:div>
        <w:div w:id="827087793">
          <w:marLeft w:val="640"/>
          <w:marRight w:val="0"/>
          <w:marTop w:val="0"/>
          <w:marBottom w:val="0"/>
          <w:divBdr>
            <w:top w:val="none" w:sz="0" w:space="0" w:color="auto"/>
            <w:left w:val="none" w:sz="0" w:space="0" w:color="auto"/>
            <w:bottom w:val="none" w:sz="0" w:space="0" w:color="auto"/>
            <w:right w:val="none" w:sz="0" w:space="0" w:color="auto"/>
          </w:divBdr>
        </w:div>
        <w:div w:id="1161314236">
          <w:marLeft w:val="640"/>
          <w:marRight w:val="0"/>
          <w:marTop w:val="0"/>
          <w:marBottom w:val="0"/>
          <w:divBdr>
            <w:top w:val="none" w:sz="0" w:space="0" w:color="auto"/>
            <w:left w:val="none" w:sz="0" w:space="0" w:color="auto"/>
            <w:bottom w:val="none" w:sz="0" w:space="0" w:color="auto"/>
            <w:right w:val="none" w:sz="0" w:space="0" w:color="auto"/>
          </w:divBdr>
        </w:div>
        <w:div w:id="809328528">
          <w:marLeft w:val="640"/>
          <w:marRight w:val="0"/>
          <w:marTop w:val="0"/>
          <w:marBottom w:val="0"/>
          <w:divBdr>
            <w:top w:val="none" w:sz="0" w:space="0" w:color="auto"/>
            <w:left w:val="none" w:sz="0" w:space="0" w:color="auto"/>
            <w:bottom w:val="none" w:sz="0" w:space="0" w:color="auto"/>
            <w:right w:val="none" w:sz="0" w:space="0" w:color="auto"/>
          </w:divBdr>
        </w:div>
        <w:div w:id="1174109544">
          <w:marLeft w:val="640"/>
          <w:marRight w:val="0"/>
          <w:marTop w:val="0"/>
          <w:marBottom w:val="0"/>
          <w:divBdr>
            <w:top w:val="none" w:sz="0" w:space="0" w:color="auto"/>
            <w:left w:val="none" w:sz="0" w:space="0" w:color="auto"/>
            <w:bottom w:val="none" w:sz="0" w:space="0" w:color="auto"/>
            <w:right w:val="none" w:sz="0" w:space="0" w:color="auto"/>
          </w:divBdr>
        </w:div>
        <w:div w:id="1039629139">
          <w:marLeft w:val="640"/>
          <w:marRight w:val="0"/>
          <w:marTop w:val="0"/>
          <w:marBottom w:val="0"/>
          <w:divBdr>
            <w:top w:val="none" w:sz="0" w:space="0" w:color="auto"/>
            <w:left w:val="none" w:sz="0" w:space="0" w:color="auto"/>
            <w:bottom w:val="none" w:sz="0" w:space="0" w:color="auto"/>
            <w:right w:val="none" w:sz="0" w:space="0" w:color="auto"/>
          </w:divBdr>
        </w:div>
        <w:div w:id="1113017898">
          <w:marLeft w:val="640"/>
          <w:marRight w:val="0"/>
          <w:marTop w:val="0"/>
          <w:marBottom w:val="0"/>
          <w:divBdr>
            <w:top w:val="none" w:sz="0" w:space="0" w:color="auto"/>
            <w:left w:val="none" w:sz="0" w:space="0" w:color="auto"/>
            <w:bottom w:val="none" w:sz="0" w:space="0" w:color="auto"/>
            <w:right w:val="none" w:sz="0" w:space="0" w:color="auto"/>
          </w:divBdr>
        </w:div>
        <w:div w:id="1238437077">
          <w:marLeft w:val="640"/>
          <w:marRight w:val="0"/>
          <w:marTop w:val="0"/>
          <w:marBottom w:val="0"/>
          <w:divBdr>
            <w:top w:val="none" w:sz="0" w:space="0" w:color="auto"/>
            <w:left w:val="none" w:sz="0" w:space="0" w:color="auto"/>
            <w:bottom w:val="none" w:sz="0" w:space="0" w:color="auto"/>
            <w:right w:val="none" w:sz="0" w:space="0" w:color="auto"/>
          </w:divBdr>
        </w:div>
        <w:div w:id="1514799395">
          <w:marLeft w:val="640"/>
          <w:marRight w:val="0"/>
          <w:marTop w:val="0"/>
          <w:marBottom w:val="0"/>
          <w:divBdr>
            <w:top w:val="none" w:sz="0" w:space="0" w:color="auto"/>
            <w:left w:val="none" w:sz="0" w:space="0" w:color="auto"/>
            <w:bottom w:val="none" w:sz="0" w:space="0" w:color="auto"/>
            <w:right w:val="none" w:sz="0" w:space="0" w:color="auto"/>
          </w:divBdr>
        </w:div>
        <w:div w:id="853304125">
          <w:marLeft w:val="640"/>
          <w:marRight w:val="0"/>
          <w:marTop w:val="0"/>
          <w:marBottom w:val="0"/>
          <w:divBdr>
            <w:top w:val="none" w:sz="0" w:space="0" w:color="auto"/>
            <w:left w:val="none" w:sz="0" w:space="0" w:color="auto"/>
            <w:bottom w:val="none" w:sz="0" w:space="0" w:color="auto"/>
            <w:right w:val="none" w:sz="0" w:space="0" w:color="auto"/>
          </w:divBdr>
        </w:div>
        <w:div w:id="1077823084">
          <w:marLeft w:val="640"/>
          <w:marRight w:val="0"/>
          <w:marTop w:val="0"/>
          <w:marBottom w:val="0"/>
          <w:divBdr>
            <w:top w:val="none" w:sz="0" w:space="0" w:color="auto"/>
            <w:left w:val="none" w:sz="0" w:space="0" w:color="auto"/>
            <w:bottom w:val="none" w:sz="0" w:space="0" w:color="auto"/>
            <w:right w:val="none" w:sz="0" w:space="0" w:color="auto"/>
          </w:divBdr>
        </w:div>
        <w:div w:id="1083722816">
          <w:marLeft w:val="640"/>
          <w:marRight w:val="0"/>
          <w:marTop w:val="0"/>
          <w:marBottom w:val="0"/>
          <w:divBdr>
            <w:top w:val="none" w:sz="0" w:space="0" w:color="auto"/>
            <w:left w:val="none" w:sz="0" w:space="0" w:color="auto"/>
            <w:bottom w:val="none" w:sz="0" w:space="0" w:color="auto"/>
            <w:right w:val="none" w:sz="0" w:space="0" w:color="auto"/>
          </w:divBdr>
        </w:div>
        <w:div w:id="1253855173">
          <w:marLeft w:val="640"/>
          <w:marRight w:val="0"/>
          <w:marTop w:val="0"/>
          <w:marBottom w:val="0"/>
          <w:divBdr>
            <w:top w:val="none" w:sz="0" w:space="0" w:color="auto"/>
            <w:left w:val="none" w:sz="0" w:space="0" w:color="auto"/>
            <w:bottom w:val="none" w:sz="0" w:space="0" w:color="auto"/>
            <w:right w:val="none" w:sz="0" w:space="0" w:color="auto"/>
          </w:divBdr>
        </w:div>
      </w:divsChild>
    </w:div>
    <w:div w:id="1305890091">
      <w:bodyDiv w:val="1"/>
      <w:marLeft w:val="0"/>
      <w:marRight w:val="0"/>
      <w:marTop w:val="0"/>
      <w:marBottom w:val="0"/>
      <w:divBdr>
        <w:top w:val="none" w:sz="0" w:space="0" w:color="auto"/>
        <w:left w:val="none" w:sz="0" w:space="0" w:color="auto"/>
        <w:bottom w:val="none" w:sz="0" w:space="0" w:color="auto"/>
        <w:right w:val="none" w:sz="0" w:space="0" w:color="auto"/>
      </w:divBdr>
      <w:divsChild>
        <w:div w:id="736325247">
          <w:marLeft w:val="640"/>
          <w:marRight w:val="0"/>
          <w:marTop w:val="0"/>
          <w:marBottom w:val="0"/>
          <w:divBdr>
            <w:top w:val="none" w:sz="0" w:space="0" w:color="auto"/>
            <w:left w:val="none" w:sz="0" w:space="0" w:color="auto"/>
            <w:bottom w:val="none" w:sz="0" w:space="0" w:color="auto"/>
            <w:right w:val="none" w:sz="0" w:space="0" w:color="auto"/>
          </w:divBdr>
        </w:div>
        <w:div w:id="832919101">
          <w:marLeft w:val="640"/>
          <w:marRight w:val="0"/>
          <w:marTop w:val="0"/>
          <w:marBottom w:val="0"/>
          <w:divBdr>
            <w:top w:val="none" w:sz="0" w:space="0" w:color="auto"/>
            <w:left w:val="none" w:sz="0" w:space="0" w:color="auto"/>
            <w:bottom w:val="none" w:sz="0" w:space="0" w:color="auto"/>
            <w:right w:val="none" w:sz="0" w:space="0" w:color="auto"/>
          </w:divBdr>
        </w:div>
        <w:div w:id="1895114630">
          <w:marLeft w:val="640"/>
          <w:marRight w:val="0"/>
          <w:marTop w:val="0"/>
          <w:marBottom w:val="0"/>
          <w:divBdr>
            <w:top w:val="none" w:sz="0" w:space="0" w:color="auto"/>
            <w:left w:val="none" w:sz="0" w:space="0" w:color="auto"/>
            <w:bottom w:val="none" w:sz="0" w:space="0" w:color="auto"/>
            <w:right w:val="none" w:sz="0" w:space="0" w:color="auto"/>
          </w:divBdr>
        </w:div>
        <w:div w:id="1521747067">
          <w:marLeft w:val="640"/>
          <w:marRight w:val="0"/>
          <w:marTop w:val="0"/>
          <w:marBottom w:val="0"/>
          <w:divBdr>
            <w:top w:val="none" w:sz="0" w:space="0" w:color="auto"/>
            <w:left w:val="none" w:sz="0" w:space="0" w:color="auto"/>
            <w:bottom w:val="none" w:sz="0" w:space="0" w:color="auto"/>
            <w:right w:val="none" w:sz="0" w:space="0" w:color="auto"/>
          </w:divBdr>
        </w:div>
        <w:div w:id="1564759454">
          <w:marLeft w:val="640"/>
          <w:marRight w:val="0"/>
          <w:marTop w:val="0"/>
          <w:marBottom w:val="0"/>
          <w:divBdr>
            <w:top w:val="none" w:sz="0" w:space="0" w:color="auto"/>
            <w:left w:val="none" w:sz="0" w:space="0" w:color="auto"/>
            <w:bottom w:val="none" w:sz="0" w:space="0" w:color="auto"/>
            <w:right w:val="none" w:sz="0" w:space="0" w:color="auto"/>
          </w:divBdr>
        </w:div>
        <w:div w:id="803275862">
          <w:marLeft w:val="640"/>
          <w:marRight w:val="0"/>
          <w:marTop w:val="0"/>
          <w:marBottom w:val="0"/>
          <w:divBdr>
            <w:top w:val="none" w:sz="0" w:space="0" w:color="auto"/>
            <w:left w:val="none" w:sz="0" w:space="0" w:color="auto"/>
            <w:bottom w:val="none" w:sz="0" w:space="0" w:color="auto"/>
            <w:right w:val="none" w:sz="0" w:space="0" w:color="auto"/>
          </w:divBdr>
        </w:div>
        <w:div w:id="1917594121">
          <w:marLeft w:val="640"/>
          <w:marRight w:val="0"/>
          <w:marTop w:val="0"/>
          <w:marBottom w:val="0"/>
          <w:divBdr>
            <w:top w:val="none" w:sz="0" w:space="0" w:color="auto"/>
            <w:left w:val="none" w:sz="0" w:space="0" w:color="auto"/>
            <w:bottom w:val="none" w:sz="0" w:space="0" w:color="auto"/>
            <w:right w:val="none" w:sz="0" w:space="0" w:color="auto"/>
          </w:divBdr>
        </w:div>
        <w:div w:id="554582502">
          <w:marLeft w:val="640"/>
          <w:marRight w:val="0"/>
          <w:marTop w:val="0"/>
          <w:marBottom w:val="0"/>
          <w:divBdr>
            <w:top w:val="none" w:sz="0" w:space="0" w:color="auto"/>
            <w:left w:val="none" w:sz="0" w:space="0" w:color="auto"/>
            <w:bottom w:val="none" w:sz="0" w:space="0" w:color="auto"/>
            <w:right w:val="none" w:sz="0" w:space="0" w:color="auto"/>
          </w:divBdr>
        </w:div>
        <w:div w:id="1073619375">
          <w:marLeft w:val="640"/>
          <w:marRight w:val="0"/>
          <w:marTop w:val="0"/>
          <w:marBottom w:val="0"/>
          <w:divBdr>
            <w:top w:val="none" w:sz="0" w:space="0" w:color="auto"/>
            <w:left w:val="none" w:sz="0" w:space="0" w:color="auto"/>
            <w:bottom w:val="none" w:sz="0" w:space="0" w:color="auto"/>
            <w:right w:val="none" w:sz="0" w:space="0" w:color="auto"/>
          </w:divBdr>
        </w:div>
        <w:div w:id="1492672178">
          <w:marLeft w:val="640"/>
          <w:marRight w:val="0"/>
          <w:marTop w:val="0"/>
          <w:marBottom w:val="0"/>
          <w:divBdr>
            <w:top w:val="none" w:sz="0" w:space="0" w:color="auto"/>
            <w:left w:val="none" w:sz="0" w:space="0" w:color="auto"/>
            <w:bottom w:val="none" w:sz="0" w:space="0" w:color="auto"/>
            <w:right w:val="none" w:sz="0" w:space="0" w:color="auto"/>
          </w:divBdr>
        </w:div>
        <w:div w:id="1829206021">
          <w:marLeft w:val="640"/>
          <w:marRight w:val="0"/>
          <w:marTop w:val="0"/>
          <w:marBottom w:val="0"/>
          <w:divBdr>
            <w:top w:val="none" w:sz="0" w:space="0" w:color="auto"/>
            <w:left w:val="none" w:sz="0" w:space="0" w:color="auto"/>
            <w:bottom w:val="none" w:sz="0" w:space="0" w:color="auto"/>
            <w:right w:val="none" w:sz="0" w:space="0" w:color="auto"/>
          </w:divBdr>
        </w:div>
        <w:div w:id="33434425">
          <w:marLeft w:val="640"/>
          <w:marRight w:val="0"/>
          <w:marTop w:val="0"/>
          <w:marBottom w:val="0"/>
          <w:divBdr>
            <w:top w:val="none" w:sz="0" w:space="0" w:color="auto"/>
            <w:left w:val="none" w:sz="0" w:space="0" w:color="auto"/>
            <w:bottom w:val="none" w:sz="0" w:space="0" w:color="auto"/>
            <w:right w:val="none" w:sz="0" w:space="0" w:color="auto"/>
          </w:divBdr>
        </w:div>
        <w:div w:id="1307468120">
          <w:marLeft w:val="640"/>
          <w:marRight w:val="0"/>
          <w:marTop w:val="0"/>
          <w:marBottom w:val="0"/>
          <w:divBdr>
            <w:top w:val="none" w:sz="0" w:space="0" w:color="auto"/>
            <w:left w:val="none" w:sz="0" w:space="0" w:color="auto"/>
            <w:bottom w:val="none" w:sz="0" w:space="0" w:color="auto"/>
            <w:right w:val="none" w:sz="0" w:space="0" w:color="auto"/>
          </w:divBdr>
        </w:div>
        <w:div w:id="53236696">
          <w:marLeft w:val="640"/>
          <w:marRight w:val="0"/>
          <w:marTop w:val="0"/>
          <w:marBottom w:val="0"/>
          <w:divBdr>
            <w:top w:val="none" w:sz="0" w:space="0" w:color="auto"/>
            <w:left w:val="none" w:sz="0" w:space="0" w:color="auto"/>
            <w:bottom w:val="none" w:sz="0" w:space="0" w:color="auto"/>
            <w:right w:val="none" w:sz="0" w:space="0" w:color="auto"/>
          </w:divBdr>
        </w:div>
        <w:div w:id="791245757">
          <w:marLeft w:val="640"/>
          <w:marRight w:val="0"/>
          <w:marTop w:val="0"/>
          <w:marBottom w:val="0"/>
          <w:divBdr>
            <w:top w:val="none" w:sz="0" w:space="0" w:color="auto"/>
            <w:left w:val="none" w:sz="0" w:space="0" w:color="auto"/>
            <w:bottom w:val="none" w:sz="0" w:space="0" w:color="auto"/>
            <w:right w:val="none" w:sz="0" w:space="0" w:color="auto"/>
          </w:divBdr>
        </w:div>
        <w:div w:id="1011027914">
          <w:marLeft w:val="640"/>
          <w:marRight w:val="0"/>
          <w:marTop w:val="0"/>
          <w:marBottom w:val="0"/>
          <w:divBdr>
            <w:top w:val="none" w:sz="0" w:space="0" w:color="auto"/>
            <w:left w:val="none" w:sz="0" w:space="0" w:color="auto"/>
            <w:bottom w:val="none" w:sz="0" w:space="0" w:color="auto"/>
            <w:right w:val="none" w:sz="0" w:space="0" w:color="auto"/>
          </w:divBdr>
        </w:div>
        <w:div w:id="1252547690">
          <w:marLeft w:val="640"/>
          <w:marRight w:val="0"/>
          <w:marTop w:val="0"/>
          <w:marBottom w:val="0"/>
          <w:divBdr>
            <w:top w:val="none" w:sz="0" w:space="0" w:color="auto"/>
            <w:left w:val="none" w:sz="0" w:space="0" w:color="auto"/>
            <w:bottom w:val="none" w:sz="0" w:space="0" w:color="auto"/>
            <w:right w:val="none" w:sz="0" w:space="0" w:color="auto"/>
          </w:divBdr>
        </w:div>
        <w:div w:id="1954243653">
          <w:marLeft w:val="640"/>
          <w:marRight w:val="0"/>
          <w:marTop w:val="0"/>
          <w:marBottom w:val="0"/>
          <w:divBdr>
            <w:top w:val="none" w:sz="0" w:space="0" w:color="auto"/>
            <w:left w:val="none" w:sz="0" w:space="0" w:color="auto"/>
            <w:bottom w:val="none" w:sz="0" w:space="0" w:color="auto"/>
            <w:right w:val="none" w:sz="0" w:space="0" w:color="auto"/>
          </w:divBdr>
        </w:div>
        <w:div w:id="1595478434">
          <w:marLeft w:val="640"/>
          <w:marRight w:val="0"/>
          <w:marTop w:val="0"/>
          <w:marBottom w:val="0"/>
          <w:divBdr>
            <w:top w:val="none" w:sz="0" w:space="0" w:color="auto"/>
            <w:left w:val="none" w:sz="0" w:space="0" w:color="auto"/>
            <w:bottom w:val="none" w:sz="0" w:space="0" w:color="auto"/>
            <w:right w:val="none" w:sz="0" w:space="0" w:color="auto"/>
          </w:divBdr>
        </w:div>
        <w:div w:id="2082603216">
          <w:marLeft w:val="640"/>
          <w:marRight w:val="0"/>
          <w:marTop w:val="0"/>
          <w:marBottom w:val="0"/>
          <w:divBdr>
            <w:top w:val="none" w:sz="0" w:space="0" w:color="auto"/>
            <w:left w:val="none" w:sz="0" w:space="0" w:color="auto"/>
            <w:bottom w:val="none" w:sz="0" w:space="0" w:color="auto"/>
            <w:right w:val="none" w:sz="0" w:space="0" w:color="auto"/>
          </w:divBdr>
        </w:div>
        <w:div w:id="1073629091">
          <w:marLeft w:val="640"/>
          <w:marRight w:val="0"/>
          <w:marTop w:val="0"/>
          <w:marBottom w:val="0"/>
          <w:divBdr>
            <w:top w:val="none" w:sz="0" w:space="0" w:color="auto"/>
            <w:left w:val="none" w:sz="0" w:space="0" w:color="auto"/>
            <w:bottom w:val="none" w:sz="0" w:space="0" w:color="auto"/>
            <w:right w:val="none" w:sz="0" w:space="0" w:color="auto"/>
          </w:divBdr>
        </w:div>
        <w:div w:id="1458984347">
          <w:marLeft w:val="640"/>
          <w:marRight w:val="0"/>
          <w:marTop w:val="0"/>
          <w:marBottom w:val="0"/>
          <w:divBdr>
            <w:top w:val="none" w:sz="0" w:space="0" w:color="auto"/>
            <w:left w:val="none" w:sz="0" w:space="0" w:color="auto"/>
            <w:bottom w:val="none" w:sz="0" w:space="0" w:color="auto"/>
            <w:right w:val="none" w:sz="0" w:space="0" w:color="auto"/>
          </w:divBdr>
        </w:div>
        <w:div w:id="1261455376">
          <w:marLeft w:val="640"/>
          <w:marRight w:val="0"/>
          <w:marTop w:val="0"/>
          <w:marBottom w:val="0"/>
          <w:divBdr>
            <w:top w:val="none" w:sz="0" w:space="0" w:color="auto"/>
            <w:left w:val="none" w:sz="0" w:space="0" w:color="auto"/>
            <w:bottom w:val="none" w:sz="0" w:space="0" w:color="auto"/>
            <w:right w:val="none" w:sz="0" w:space="0" w:color="auto"/>
          </w:divBdr>
        </w:div>
        <w:div w:id="528226927">
          <w:marLeft w:val="640"/>
          <w:marRight w:val="0"/>
          <w:marTop w:val="0"/>
          <w:marBottom w:val="0"/>
          <w:divBdr>
            <w:top w:val="none" w:sz="0" w:space="0" w:color="auto"/>
            <w:left w:val="none" w:sz="0" w:space="0" w:color="auto"/>
            <w:bottom w:val="none" w:sz="0" w:space="0" w:color="auto"/>
            <w:right w:val="none" w:sz="0" w:space="0" w:color="auto"/>
          </w:divBdr>
        </w:div>
        <w:div w:id="526404816">
          <w:marLeft w:val="640"/>
          <w:marRight w:val="0"/>
          <w:marTop w:val="0"/>
          <w:marBottom w:val="0"/>
          <w:divBdr>
            <w:top w:val="none" w:sz="0" w:space="0" w:color="auto"/>
            <w:left w:val="none" w:sz="0" w:space="0" w:color="auto"/>
            <w:bottom w:val="none" w:sz="0" w:space="0" w:color="auto"/>
            <w:right w:val="none" w:sz="0" w:space="0" w:color="auto"/>
          </w:divBdr>
        </w:div>
        <w:div w:id="1737975692">
          <w:marLeft w:val="640"/>
          <w:marRight w:val="0"/>
          <w:marTop w:val="0"/>
          <w:marBottom w:val="0"/>
          <w:divBdr>
            <w:top w:val="none" w:sz="0" w:space="0" w:color="auto"/>
            <w:left w:val="none" w:sz="0" w:space="0" w:color="auto"/>
            <w:bottom w:val="none" w:sz="0" w:space="0" w:color="auto"/>
            <w:right w:val="none" w:sz="0" w:space="0" w:color="auto"/>
          </w:divBdr>
        </w:div>
        <w:div w:id="2105834435">
          <w:marLeft w:val="640"/>
          <w:marRight w:val="0"/>
          <w:marTop w:val="0"/>
          <w:marBottom w:val="0"/>
          <w:divBdr>
            <w:top w:val="none" w:sz="0" w:space="0" w:color="auto"/>
            <w:left w:val="none" w:sz="0" w:space="0" w:color="auto"/>
            <w:bottom w:val="none" w:sz="0" w:space="0" w:color="auto"/>
            <w:right w:val="none" w:sz="0" w:space="0" w:color="auto"/>
          </w:divBdr>
        </w:div>
        <w:div w:id="195966181">
          <w:marLeft w:val="640"/>
          <w:marRight w:val="0"/>
          <w:marTop w:val="0"/>
          <w:marBottom w:val="0"/>
          <w:divBdr>
            <w:top w:val="none" w:sz="0" w:space="0" w:color="auto"/>
            <w:left w:val="none" w:sz="0" w:space="0" w:color="auto"/>
            <w:bottom w:val="none" w:sz="0" w:space="0" w:color="auto"/>
            <w:right w:val="none" w:sz="0" w:space="0" w:color="auto"/>
          </w:divBdr>
        </w:div>
        <w:div w:id="1526559186">
          <w:marLeft w:val="640"/>
          <w:marRight w:val="0"/>
          <w:marTop w:val="0"/>
          <w:marBottom w:val="0"/>
          <w:divBdr>
            <w:top w:val="none" w:sz="0" w:space="0" w:color="auto"/>
            <w:left w:val="none" w:sz="0" w:space="0" w:color="auto"/>
            <w:bottom w:val="none" w:sz="0" w:space="0" w:color="auto"/>
            <w:right w:val="none" w:sz="0" w:space="0" w:color="auto"/>
          </w:divBdr>
        </w:div>
        <w:div w:id="784924675">
          <w:marLeft w:val="640"/>
          <w:marRight w:val="0"/>
          <w:marTop w:val="0"/>
          <w:marBottom w:val="0"/>
          <w:divBdr>
            <w:top w:val="none" w:sz="0" w:space="0" w:color="auto"/>
            <w:left w:val="none" w:sz="0" w:space="0" w:color="auto"/>
            <w:bottom w:val="none" w:sz="0" w:space="0" w:color="auto"/>
            <w:right w:val="none" w:sz="0" w:space="0" w:color="auto"/>
          </w:divBdr>
        </w:div>
        <w:div w:id="2088645577">
          <w:marLeft w:val="640"/>
          <w:marRight w:val="0"/>
          <w:marTop w:val="0"/>
          <w:marBottom w:val="0"/>
          <w:divBdr>
            <w:top w:val="none" w:sz="0" w:space="0" w:color="auto"/>
            <w:left w:val="none" w:sz="0" w:space="0" w:color="auto"/>
            <w:bottom w:val="none" w:sz="0" w:space="0" w:color="auto"/>
            <w:right w:val="none" w:sz="0" w:space="0" w:color="auto"/>
          </w:divBdr>
        </w:div>
        <w:div w:id="996375028">
          <w:marLeft w:val="640"/>
          <w:marRight w:val="0"/>
          <w:marTop w:val="0"/>
          <w:marBottom w:val="0"/>
          <w:divBdr>
            <w:top w:val="none" w:sz="0" w:space="0" w:color="auto"/>
            <w:left w:val="none" w:sz="0" w:space="0" w:color="auto"/>
            <w:bottom w:val="none" w:sz="0" w:space="0" w:color="auto"/>
            <w:right w:val="none" w:sz="0" w:space="0" w:color="auto"/>
          </w:divBdr>
        </w:div>
        <w:div w:id="882517384">
          <w:marLeft w:val="640"/>
          <w:marRight w:val="0"/>
          <w:marTop w:val="0"/>
          <w:marBottom w:val="0"/>
          <w:divBdr>
            <w:top w:val="none" w:sz="0" w:space="0" w:color="auto"/>
            <w:left w:val="none" w:sz="0" w:space="0" w:color="auto"/>
            <w:bottom w:val="none" w:sz="0" w:space="0" w:color="auto"/>
            <w:right w:val="none" w:sz="0" w:space="0" w:color="auto"/>
          </w:divBdr>
        </w:div>
        <w:div w:id="1759861110">
          <w:marLeft w:val="640"/>
          <w:marRight w:val="0"/>
          <w:marTop w:val="0"/>
          <w:marBottom w:val="0"/>
          <w:divBdr>
            <w:top w:val="none" w:sz="0" w:space="0" w:color="auto"/>
            <w:left w:val="none" w:sz="0" w:space="0" w:color="auto"/>
            <w:bottom w:val="none" w:sz="0" w:space="0" w:color="auto"/>
            <w:right w:val="none" w:sz="0" w:space="0" w:color="auto"/>
          </w:divBdr>
        </w:div>
        <w:div w:id="857086721">
          <w:marLeft w:val="640"/>
          <w:marRight w:val="0"/>
          <w:marTop w:val="0"/>
          <w:marBottom w:val="0"/>
          <w:divBdr>
            <w:top w:val="none" w:sz="0" w:space="0" w:color="auto"/>
            <w:left w:val="none" w:sz="0" w:space="0" w:color="auto"/>
            <w:bottom w:val="none" w:sz="0" w:space="0" w:color="auto"/>
            <w:right w:val="none" w:sz="0" w:space="0" w:color="auto"/>
          </w:divBdr>
        </w:div>
        <w:div w:id="50929366">
          <w:marLeft w:val="640"/>
          <w:marRight w:val="0"/>
          <w:marTop w:val="0"/>
          <w:marBottom w:val="0"/>
          <w:divBdr>
            <w:top w:val="none" w:sz="0" w:space="0" w:color="auto"/>
            <w:left w:val="none" w:sz="0" w:space="0" w:color="auto"/>
            <w:bottom w:val="none" w:sz="0" w:space="0" w:color="auto"/>
            <w:right w:val="none" w:sz="0" w:space="0" w:color="auto"/>
          </w:divBdr>
        </w:div>
        <w:div w:id="2072582213">
          <w:marLeft w:val="640"/>
          <w:marRight w:val="0"/>
          <w:marTop w:val="0"/>
          <w:marBottom w:val="0"/>
          <w:divBdr>
            <w:top w:val="none" w:sz="0" w:space="0" w:color="auto"/>
            <w:left w:val="none" w:sz="0" w:space="0" w:color="auto"/>
            <w:bottom w:val="none" w:sz="0" w:space="0" w:color="auto"/>
            <w:right w:val="none" w:sz="0" w:space="0" w:color="auto"/>
          </w:divBdr>
        </w:div>
        <w:div w:id="696468910">
          <w:marLeft w:val="640"/>
          <w:marRight w:val="0"/>
          <w:marTop w:val="0"/>
          <w:marBottom w:val="0"/>
          <w:divBdr>
            <w:top w:val="none" w:sz="0" w:space="0" w:color="auto"/>
            <w:left w:val="none" w:sz="0" w:space="0" w:color="auto"/>
            <w:bottom w:val="none" w:sz="0" w:space="0" w:color="auto"/>
            <w:right w:val="none" w:sz="0" w:space="0" w:color="auto"/>
          </w:divBdr>
        </w:div>
        <w:div w:id="1235512501">
          <w:marLeft w:val="640"/>
          <w:marRight w:val="0"/>
          <w:marTop w:val="0"/>
          <w:marBottom w:val="0"/>
          <w:divBdr>
            <w:top w:val="none" w:sz="0" w:space="0" w:color="auto"/>
            <w:left w:val="none" w:sz="0" w:space="0" w:color="auto"/>
            <w:bottom w:val="none" w:sz="0" w:space="0" w:color="auto"/>
            <w:right w:val="none" w:sz="0" w:space="0" w:color="auto"/>
          </w:divBdr>
        </w:div>
        <w:div w:id="215971148">
          <w:marLeft w:val="640"/>
          <w:marRight w:val="0"/>
          <w:marTop w:val="0"/>
          <w:marBottom w:val="0"/>
          <w:divBdr>
            <w:top w:val="none" w:sz="0" w:space="0" w:color="auto"/>
            <w:left w:val="none" w:sz="0" w:space="0" w:color="auto"/>
            <w:bottom w:val="none" w:sz="0" w:space="0" w:color="auto"/>
            <w:right w:val="none" w:sz="0" w:space="0" w:color="auto"/>
          </w:divBdr>
        </w:div>
        <w:div w:id="541408285">
          <w:marLeft w:val="640"/>
          <w:marRight w:val="0"/>
          <w:marTop w:val="0"/>
          <w:marBottom w:val="0"/>
          <w:divBdr>
            <w:top w:val="none" w:sz="0" w:space="0" w:color="auto"/>
            <w:left w:val="none" w:sz="0" w:space="0" w:color="auto"/>
            <w:bottom w:val="none" w:sz="0" w:space="0" w:color="auto"/>
            <w:right w:val="none" w:sz="0" w:space="0" w:color="auto"/>
          </w:divBdr>
        </w:div>
        <w:div w:id="738286797">
          <w:marLeft w:val="640"/>
          <w:marRight w:val="0"/>
          <w:marTop w:val="0"/>
          <w:marBottom w:val="0"/>
          <w:divBdr>
            <w:top w:val="none" w:sz="0" w:space="0" w:color="auto"/>
            <w:left w:val="none" w:sz="0" w:space="0" w:color="auto"/>
            <w:bottom w:val="none" w:sz="0" w:space="0" w:color="auto"/>
            <w:right w:val="none" w:sz="0" w:space="0" w:color="auto"/>
          </w:divBdr>
        </w:div>
        <w:div w:id="898592259">
          <w:marLeft w:val="640"/>
          <w:marRight w:val="0"/>
          <w:marTop w:val="0"/>
          <w:marBottom w:val="0"/>
          <w:divBdr>
            <w:top w:val="none" w:sz="0" w:space="0" w:color="auto"/>
            <w:left w:val="none" w:sz="0" w:space="0" w:color="auto"/>
            <w:bottom w:val="none" w:sz="0" w:space="0" w:color="auto"/>
            <w:right w:val="none" w:sz="0" w:space="0" w:color="auto"/>
          </w:divBdr>
        </w:div>
        <w:div w:id="2140762937">
          <w:marLeft w:val="640"/>
          <w:marRight w:val="0"/>
          <w:marTop w:val="0"/>
          <w:marBottom w:val="0"/>
          <w:divBdr>
            <w:top w:val="none" w:sz="0" w:space="0" w:color="auto"/>
            <w:left w:val="none" w:sz="0" w:space="0" w:color="auto"/>
            <w:bottom w:val="none" w:sz="0" w:space="0" w:color="auto"/>
            <w:right w:val="none" w:sz="0" w:space="0" w:color="auto"/>
          </w:divBdr>
        </w:div>
        <w:div w:id="2049526101">
          <w:marLeft w:val="640"/>
          <w:marRight w:val="0"/>
          <w:marTop w:val="0"/>
          <w:marBottom w:val="0"/>
          <w:divBdr>
            <w:top w:val="none" w:sz="0" w:space="0" w:color="auto"/>
            <w:left w:val="none" w:sz="0" w:space="0" w:color="auto"/>
            <w:bottom w:val="none" w:sz="0" w:space="0" w:color="auto"/>
            <w:right w:val="none" w:sz="0" w:space="0" w:color="auto"/>
          </w:divBdr>
        </w:div>
        <w:div w:id="1868759839">
          <w:marLeft w:val="640"/>
          <w:marRight w:val="0"/>
          <w:marTop w:val="0"/>
          <w:marBottom w:val="0"/>
          <w:divBdr>
            <w:top w:val="none" w:sz="0" w:space="0" w:color="auto"/>
            <w:left w:val="none" w:sz="0" w:space="0" w:color="auto"/>
            <w:bottom w:val="none" w:sz="0" w:space="0" w:color="auto"/>
            <w:right w:val="none" w:sz="0" w:space="0" w:color="auto"/>
          </w:divBdr>
        </w:div>
        <w:div w:id="1269049706">
          <w:marLeft w:val="640"/>
          <w:marRight w:val="0"/>
          <w:marTop w:val="0"/>
          <w:marBottom w:val="0"/>
          <w:divBdr>
            <w:top w:val="none" w:sz="0" w:space="0" w:color="auto"/>
            <w:left w:val="none" w:sz="0" w:space="0" w:color="auto"/>
            <w:bottom w:val="none" w:sz="0" w:space="0" w:color="auto"/>
            <w:right w:val="none" w:sz="0" w:space="0" w:color="auto"/>
          </w:divBdr>
        </w:div>
        <w:div w:id="1780298775">
          <w:marLeft w:val="640"/>
          <w:marRight w:val="0"/>
          <w:marTop w:val="0"/>
          <w:marBottom w:val="0"/>
          <w:divBdr>
            <w:top w:val="none" w:sz="0" w:space="0" w:color="auto"/>
            <w:left w:val="none" w:sz="0" w:space="0" w:color="auto"/>
            <w:bottom w:val="none" w:sz="0" w:space="0" w:color="auto"/>
            <w:right w:val="none" w:sz="0" w:space="0" w:color="auto"/>
          </w:divBdr>
        </w:div>
        <w:div w:id="1967465606">
          <w:marLeft w:val="640"/>
          <w:marRight w:val="0"/>
          <w:marTop w:val="0"/>
          <w:marBottom w:val="0"/>
          <w:divBdr>
            <w:top w:val="none" w:sz="0" w:space="0" w:color="auto"/>
            <w:left w:val="none" w:sz="0" w:space="0" w:color="auto"/>
            <w:bottom w:val="none" w:sz="0" w:space="0" w:color="auto"/>
            <w:right w:val="none" w:sz="0" w:space="0" w:color="auto"/>
          </w:divBdr>
        </w:div>
        <w:div w:id="818158894">
          <w:marLeft w:val="640"/>
          <w:marRight w:val="0"/>
          <w:marTop w:val="0"/>
          <w:marBottom w:val="0"/>
          <w:divBdr>
            <w:top w:val="none" w:sz="0" w:space="0" w:color="auto"/>
            <w:left w:val="none" w:sz="0" w:space="0" w:color="auto"/>
            <w:bottom w:val="none" w:sz="0" w:space="0" w:color="auto"/>
            <w:right w:val="none" w:sz="0" w:space="0" w:color="auto"/>
          </w:divBdr>
        </w:div>
        <w:div w:id="4750083">
          <w:marLeft w:val="640"/>
          <w:marRight w:val="0"/>
          <w:marTop w:val="0"/>
          <w:marBottom w:val="0"/>
          <w:divBdr>
            <w:top w:val="none" w:sz="0" w:space="0" w:color="auto"/>
            <w:left w:val="none" w:sz="0" w:space="0" w:color="auto"/>
            <w:bottom w:val="none" w:sz="0" w:space="0" w:color="auto"/>
            <w:right w:val="none" w:sz="0" w:space="0" w:color="auto"/>
          </w:divBdr>
        </w:div>
        <w:div w:id="1198004576">
          <w:marLeft w:val="640"/>
          <w:marRight w:val="0"/>
          <w:marTop w:val="0"/>
          <w:marBottom w:val="0"/>
          <w:divBdr>
            <w:top w:val="none" w:sz="0" w:space="0" w:color="auto"/>
            <w:left w:val="none" w:sz="0" w:space="0" w:color="auto"/>
            <w:bottom w:val="none" w:sz="0" w:space="0" w:color="auto"/>
            <w:right w:val="none" w:sz="0" w:space="0" w:color="auto"/>
          </w:divBdr>
        </w:div>
        <w:div w:id="107701265">
          <w:marLeft w:val="640"/>
          <w:marRight w:val="0"/>
          <w:marTop w:val="0"/>
          <w:marBottom w:val="0"/>
          <w:divBdr>
            <w:top w:val="none" w:sz="0" w:space="0" w:color="auto"/>
            <w:left w:val="none" w:sz="0" w:space="0" w:color="auto"/>
            <w:bottom w:val="none" w:sz="0" w:space="0" w:color="auto"/>
            <w:right w:val="none" w:sz="0" w:space="0" w:color="auto"/>
          </w:divBdr>
        </w:div>
        <w:div w:id="2105026184">
          <w:marLeft w:val="640"/>
          <w:marRight w:val="0"/>
          <w:marTop w:val="0"/>
          <w:marBottom w:val="0"/>
          <w:divBdr>
            <w:top w:val="none" w:sz="0" w:space="0" w:color="auto"/>
            <w:left w:val="none" w:sz="0" w:space="0" w:color="auto"/>
            <w:bottom w:val="none" w:sz="0" w:space="0" w:color="auto"/>
            <w:right w:val="none" w:sz="0" w:space="0" w:color="auto"/>
          </w:divBdr>
        </w:div>
        <w:div w:id="938367477">
          <w:marLeft w:val="640"/>
          <w:marRight w:val="0"/>
          <w:marTop w:val="0"/>
          <w:marBottom w:val="0"/>
          <w:divBdr>
            <w:top w:val="none" w:sz="0" w:space="0" w:color="auto"/>
            <w:left w:val="none" w:sz="0" w:space="0" w:color="auto"/>
            <w:bottom w:val="none" w:sz="0" w:space="0" w:color="auto"/>
            <w:right w:val="none" w:sz="0" w:space="0" w:color="auto"/>
          </w:divBdr>
        </w:div>
        <w:div w:id="567611507">
          <w:marLeft w:val="640"/>
          <w:marRight w:val="0"/>
          <w:marTop w:val="0"/>
          <w:marBottom w:val="0"/>
          <w:divBdr>
            <w:top w:val="none" w:sz="0" w:space="0" w:color="auto"/>
            <w:left w:val="none" w:sz="0" w:space="0" w:color="auto"/>
            <w:bottom w:val="none" w:sz="0" w:space="0" w:color="auto"/>
            <w:right w:val="none" w:sz="0" w:space="0" w:color="auto"/>
          </w:divBdr>
        </w:div>
        <w:div w:id="286468494">
          <w:marLeft w:val="640"/>
          <w:marRight w:val="0"/>
          <w:marTop w:val="0"/>
          <w:marBottom w:val="0"/>
          <w:divBdr>
            <w:top w:val="none" w:sz="0" w:space="0" w:color="auto"/>
            <w:left w:val="none" w:sz="0" w:space="0" w:color="auto"/>
            <w:bottom w:val="none" w:sz="0" w:space="0" w:color="auto"/>
            <w:right w:val="none" w:sz="0" w:space="0" w:color="auto"/>
          </w:divBdr>
        </w:div>
        <w:div w:id="1069117174">
          <w:marLeft w:val="640"/>
          <w:marRight w:val="0"/>
          <w:marTop w:val="0"/>
          <w:marBottom w:val="0"/>
          <w:divBdr>
            <w:top w:val="none" w:sz="0" w:space="0" w:color="auto"/>
            <w:left w:val="none" w:sz="0" w:space="0" w:color="auto"/>
            <w:bottom w:val="none" w:sz="0" w:space="0" w:color="auto"/>
            <w:right w:val="none" w:sz="0" w:space="0" w:color="auto"/>
          </w:divBdr>
        </w:div>
        <w:div w:id="1996105201">
          <w:marLeft w:val="640"/>
          <w:marRight w:val="0"/>
          <w:marTop w:val="0"/>
          <w:marBottom w:val="0"/>
          <w:divBdr>
            <w:top w:val="none" w:sz="0" w:space="0" w:color="auto"/>
            <w:left w:val="none" w:sz="0" w:space="0" w:color="auto"/>
            <w:bottom w:val="none" w:sz="0" w:space="0" w:color="auto"/>
            <w:right w:val="none" w:sz="0" w:space="0" w:color="auto"/>
          </w:divBdr>
        </w:div>
        <w:div w:id="392121767">
          <w:marLeft w:val="640"/>
          <w:marRight w:val="0"/>
          <w:marTop w:val="0"/>
          <w:marBottom w:val="0"/>
          <w:divBdr>
            <w:top w:val="none" w:sz="0" w:space="0" w:color="auto"/>
            <w:left w:val="none" w:sz="0" w:space="0" w:color="auto"/>
            <w:bottom w:val="none" w:sz="0" w:space="0" w:color="auto"/>
            <w:right w:val="none" w:sz="0" w:space="0" w:color="auto"/>
          </w:divBdr>
        </w:div>
        <w:div w:id="200047775">
          <w:marLeft w:val="640"/>
          <w:marRight w:val="0"/>
          <w:marTop w:val="0"/>
          <w:marBottom w:val="0"/>
          <w:divBdr>
            <w:top w:val="none" w:sz="0" w:space="0" w:color="auto"/>
            <w:left w:val="none" w:sz="0" w:space="0" w:color="auto"/>
            <w:bottom w:val="none" w:sz="0" w:space="0" w:color="auto"/>
            <w:right w:val="none" w:sz="0" w:space="0" w:color="auto"/>
          </w:divBdr>
        </w:div>
        <w:div w:id="51663180">
          <w:marLeft w:val="640"/>
          <w:marRight w:val="0"/>
          <w:marTop w:val="0"/>
          <w:marBottom w:val="0"/>
          <w:divBdr>
            <w:top w:val="none" w:sz="0" w:space="0" w:color="auto"/>
            <w:left w:val="none" w:sz="0" w:space="0" w:color="auto"/>
            <w:bottom w:val="none" w:sz="0" w:space="0" w:color="auto"/>
            <w:right w:val="none" w:sz="0" w:space="0" w:color="auto"/>
          </w:divBdr>
        </w:div>
        <w:div w:id="2107529965">
          <w:marLeft w:val="640"/>
          <w:marRight w:val="0"/>
          <w:marTop w:val="0"/>
          <w:marBottom w:val="0"/>
          <w:divBdr>
            <w:top w:val="none" w:sz="0" w:space="0" w:color="auto"/>
            <w:left w:val="none" w:sz="0" w:space="0" w:color="auto"/>
            <w:bottom w:val="none" w:sz="0" w:space="0" w:color="auto"/>
            <w:right w:val="none" w:sz="0" w:space="0" w:color="auto"/>
          </w:divBdr>
        </w:div>
        <w:div w:id="1400788048">
          <w:marLeft w:val="640"/>
          <w:marRight w:val="0"/>
          <w:marTop w:val="0"/>
          <w:marBottom w:val="0"/>
          <w:divBdr>
            <w:top w:val="none" w:sz="0" w:space="0" w:color="auto"/>
            <w:left w:val="none" w:sz="0" w:space="0" w:color="auto"/>
            <w:bottom w:val="none" w:sz="0" w:space="0" w:color="auto"/>
            <w:right w:val="none" w:sz="0" w:space="0" w:color="auto"/>
          </w:divBdr>
        </w:div>
        <w:div w:id="686709796">
          <w:marLeft w:val="640"/>
          <w:marRight w:val="0"/>
          <w:marTop w:val="0"/>
          <w:marBottom w:val="0"/>
          <w:divBdr>
            <w:top w:val="none" w:sz="0" w:space="0" w:color="auto"/>
            <w:left w:val="none" w:sz="0" w:space="0" w:color="auto"/>
            <w:bottom w:val="none" w:sz="0" w:space="0" w:color="auto"/>
            <w:right w:val="none" w:sz="0" w:space="0" w:color="auto"/>
          </w:divBdr>
        </w:div>
        <w:div w:id="1951814364">
          <w:marLeft w:val="640"/>
          <w:marRight w:val="0"/>
          <w:marTop w:val="0"/>
          <w:marBottom w:val="0"/>
          <w:divBdr>
            <w:top w:val="none" w:sz="0" w:space="0" w:color="auto"/>
            <w:left w:val="none" w:sz="0" w:space="0" w:color="auto"/>
            <w:bottom w:val="none" w:sz="0" w:space="0" w:color="auto"/>
            <w:right w:val="none" w:sz="0" w:space="0" w:color="auto"/>
          </w:divBdr>
        </w:div>
        <w:div w:id="1631597122">
          <w:marLeft w:val="640"/>
          <w:marRight w:val="0"/>
          <w:marTop w:val="0"/>
          <w:marBottom w:val="0"/>
          <w:divBdr>
            <w:top w:val="none" w:sz="0" w:space="0" w:color="auto"/>
            <w:left w:val="none" w:sz="0" w:space="0" w:color="auto"/>
            <w:bottom w:val="none" w:sz="0" w:space="0" w:color="auto"/>
            <w:right w:val="none" w:sz="0" w:space="0" w:color="auto"/>
          </w:divBdr>
        </w:div>
        <w:div w:id="936405347">
          <w:marLeft w:val="640"/>
          <w:marRight w:val="0"/>
          <w:marTop w:val="0"/>
          <w:marBottom w:val="0"/>
          <w:divBdr>
            <w:top w:val="none" w:sz="0" w:space="0" w:color="auto"/>
            <w:left w:val="none" w:sz="0" w:space="0" w:color="auto"/>
            <w:bottom w:val="none" w:sz="0" w:space="0" w:color="auto"/>
            <w:right w:val="none" w:sz="0" w:space="0" w:color="auto"/>
          </w:divBdr>
        </w:div>
        <w:div w:id="646786346">
          <w:marLeft w:val="640"/>
          <w:marRight w:val="0"/>
          <w:marTop w:val="0"/>
          <w:marBottom w:val="0"/>
          <w:divBdr>
            <w:top w:val="none" w:sz="0" w:space="0" w:color="auto"/>
            <w:left w:val="none" w:sz="0" w:space="0" w:color="auto"/>
            <w:bottom w:val="none" w:sz="0" w:space="0" w:color="auto"/>
            <w:right w:val="none" w:sz="0" w:space="0" w:color="auto"/>
          </w:divBdr>
        </w:div>
        <w:div w:id="1161845627">
          <w:marLeft w:val="640"/>
          <w:marRight w:val="0"/>
          <w:marTop w:val="0"/>
          <w:marBottom w:val="0"/>
          <w:divBdr>
            <w:top w:val="none" w:sz="0" w:space="0" w:color="auto"/>
            <w:left w:val="none" w:sz="0" w:space="0" w:color="auto"/>
            <w:bottom w:val="none" w:sz="0" w:space="0" w:color="auto"/>
            <w:right w:val="none" w:sz="0" w:space="0" w:color="auto"/>
          </w:divBdr>
        </w:div>
        <w:div w:id="599069124">
          <w:marLeft w:val="640"/>
          <w:marRight w:val="0"/>
          <w:marTop w:val="0"/>
          <w:marBottom w:val="0"/>
          <w:divBdr>
            <w:top w:val="none" w:sz="0" w:space="0" w:color="auto"/>
            <w:left w:val="none" w:sz="0" w:space="0" w:color="auto"/>
            <w:bottom w:val="none" w:sz="0" w:space="0" w:color="auto"/>
            <w:right w:val="none" w:sz="0" w:space="0" w:color="auto"/>
          </w:divBdr>
        </w:div>
        <w:div w:id="403797344">
          <w:marLeft w:val="640"/>
          <w:marRight w:val="0"/>
          <w:marTop w:val="0"/>
          <w:marBottom w:val="0"/>
          <w:divBdr>
            <w:top w:val="none" w:sz="0" w:space="0" w:color="auto"/>
            <w:left w:val="none" w:sz="0" w:space="0" w:color="auto"/>
            <w:bottom w:val="none" w:sz="0" w:space="0" w:color="auto"/>
            <w:right w:val="none" w:sz="0" w:space="0" w:color="auto"/>
          </w:divBdr>
        </w:div>
        <w:div w:id="487868725">
          <w:marLeft w:val="640"/>
          <w:marRight w:val="0"/>
          <w:marTop w:val="0"/>
          <w:marBottom w:val="0"/>
          <w:divBdr>
            <w:top w:val="none" w:sz="0" w:space="0" w:color="auto"/>
            <w:left w:val="none" w:sz="0" w:space="0" w:color="auto"/>
            <w:bottom w:val="none" w:sz="0" w:space="0" w:color="auto"/>
            <w:right w:val="none" w:sz="0" w:space="0" w:color="auto"/>
          </w:divBdr>
        </w:div>
        <w:div w:id="419375811">
          <w:marLeft w:val="640"/>
          <w:marRight w:val="0"/>
          <w:marTop w:val="0"/>
          <w:marBottom w:val="0"/>
          <w:divBdr>
            <w:top w:val="none" w:sz="0" w:space="0" w:color="auto"/>
            <w:left w:val="none" w:sz="0" w:space="0" w:color="auto"/>
            <w:bottom w:val="none" w:sz="0" w:space="0" w:color="auto"/>
            <w:right w:val="none" w:sz="0" w:space="0" w:color="auto"/>
          </w:divBdr>
        </w:div>
        <w:div w:id="376903651">
          <w:marLeft w:val="640"/>
          <w:marRight w:val="0"/>
          <w:marTop w:val="0"/>
          <w:marBottom w:val="0"/>
          <w:divBdr>
            <w:top w:val="none" w:sz="0" w:space="0" w:color="auto"/>
            <w:left w:val="none" w:sz="0" w:space="0" w:color="auto"/>
            <w:bottom w:val="none" w:sz="0" w:space="0" w:color="auto"/>
            <w:right w:val="none" w:sz="0" w:space="0" w:color="auto"/>
          </w:divBdr>
        </w:div>
        <w:div w:id="1124518">
          <w:marLeft w:val="640"/>
          <w:marRight w:val="0"/>
          <w:marTop w:val="0"/>
          <w:marBottom w:val="0"/>
          <w:divBdr>
            <w:top w:val="none" w:sz="0" w:space="0" w:color="auto"/>
            <w:left w:val="none" w:sz="0" w:space="0" w:color="auto"/>
            <w:bottom w:val="none" w:sz="0" w:space="0" w:color="auto"/>
            <w:right w:val="none" w:sz="0" w:space="0" w:color="auto"/>
          </w:divBdr>
        </w:div>
        <w:div w:id="2065061918">
          <w:marLeft w:val="640"/>
          <w:marRight w:val="0"/>
          <w:marTop w:val="0"/>
          <w:marBottom w:val="0"/>
          <w:divBdr>
            <w:top w:val="none" w:sz="0" w:space="0" w:color="auto"/>
            <w:left w:val="none" w:sz="0" w:space="0" w:color="auto"/>
            <w:bottom w:val="none" w:sz="0" w:space="0" w:color="auto"/>
            <w:right w:val="none" w:sz="0" w:space="0" w:color="auto"/>
          </w:divBdr>
        </w:div>
        <w:div w:id="462313178">
          <w:marLeft w:val="640"/>
          <w:marRight w:val="0"/>
          <w:marTop w:val="0"/>
          <w:marBottom w:val="0"/>
          <w:divBdr>
            <w:top w:val="none" w:sz="0" w:space="0" w:color="auto"/>
            <w:left w:val="none" w:sz="0" w:space="0" w:color="auto"/>
            <w:bottom w:val="none" w:sz="0" w:space="0" w:color="auto"/>
            <w:right w:val="none" w:sz="0" w:space="0" w:color="auto"/>
          </w:divBdr>
        </w:div>
        <w:div w:id="210270064">
          <w:marLeft w:val="640"/>
          <w:marRight w:val="0"/>
          <w:marTop w:val="0"/>
          <w:marBottom w:val="0"/>
          <w:divBdr>
            <w:top w:val="none" w:sz="0" w:space="0" w:color="auto"/>
            <w:left w:val="none" w:sz="0" w:space="0" w:color="auto"/>
            <w:bottom w:val="none" w:sz="0" w:space="0" w:color="auto"/>
            <w:right w:val="none" w:sz="0" w:space="0" w:color="auto"/>
          </w:divBdr>
        </w:div>
        <w:div w:id="923026358">
          <w:marLeft w:val="640"/>
          <w:marRight w:val="0"/>
          <w:marTop w:val="0"/>
          <w:marBottom w:val="0"/>
          <w:divBdr>
            <w:top w:val="none" w:sz="0" w:space="0" w:color="auto"/>
            <w:left w:val="none" w:sz="0" w:space="0" w:color="auto"/>
            <w:bottom w:val="none" w:sz="0" w:space="0" w:color="auto"/>
            <w:right w:val="none" w:sz="0" w:space="0" w:color="auto"/>
          </w:divBdr>
        </w:div>
        <w:div w:id="712659373">
          <w:marLeft w:val="640"/>
          <w:marRight w:val="0"/>
          <w:marTop w:val="0"/>
          <w:marBottom w:val="0"/>
          <w:divBdr>
            <w:top w:val="none" w:sz="0" w:space="0" w:color="auto"/>
            <w:left w:val="none" w:sz="0" w:space="0" w:color="auto"/>
            <w:bottom w:val="none" w:sz="0" w:space="0" w:color="auto"/>
            <w:right w:val="none" w:sz="0" w:space="0" w:color="auto"/>
          </w:divBdr>
        </w:div>
        <w:div w:id="44188286">
          <w:marLeft w:val="640"/>
          <w:marRight w:val="0"/>
          <w:marTop w:val="0"/>
          <w:marBottom w:val="0"/>
          <w:divBdr>
            <w:top w:val="none" w:sz="0" w:space="0" w:color="auto"/>
            <w:left w:val="none" w:sz="0" w:space="0" w:color="auto"/>
            <w:bottom w:val="none" w:sz="0" w:space="0" w:color="auto"/>
            <w:right w:val="none" w:sz="0" w:space="0" w:color="auto"/>
          </w:divBdr>
        </w:div>
        <w:div w:id="2091385793">
          <w:marLeft w:val="640"/>
          <w:marRight w:val="0"/>
          <w:marTop w:val="0"/>
          <w:marBottom w:val="0"/>
          <w:divBdr>
            <w:top w:val="none" w:sz="0" w:space="0" w:color="auto"/>
            <w:left w:val="none" w:sz="0" w:space="0" w:color="auto"/>
            <w:bottom w:val="none" w:sz="0" w:space="0" w:color="auto"/>
            <w:right w:val="none" w:sz="0" w:space="0" w:color="auto"/>
          </w:divBdr>
        </w:div>
        <w:div w:id="37552329">
          <w:marLeft w:val="640"/>
          <w:marRight w:val="0"/>
          <w:marTop w:val="0"/>
          <w:marBottom w:val="0"/>
          <w:divBdr>
            <w:top w:val="none" w:sz="0" w:space="0" w:color="auto"/>
            <w:left w:val="none" w:sz="0" w:space="0" w:color="auto"/>
            <w:bottom w:val="none" w:sz="0" w:space="0" w:color="auto"/>
            <w:right w:val="none" w:sz="0" w:space="0" w:color="auto"/>
          </w:divBdr>
        </w:div>
        <w:div w:id="917983985">
          <w:marLeft w:val="640"/>
          <w:marRight w:val="0"/>
          <w:marTop w:val="0"/>
          <w:marBottom w:val="0"/>
          <w:divBdr>
            <w:top w:val="none" w:sz="0" w:space="0" w:color="auto"/>
            <w:left w:val="none" w:sz="0" w:space="0" w:color="auto"/>
            <w:bottom w:val="none" w:sz="0" w:space="0" w:color="auto"/>
            <w:right w:val="none" w:sz="0" w:space="0" w:color="auto"/>
          </w:divBdr>
        </w:div>
        <w:div w:id="390924815">
          <w:marLeft w:val="640"/>
          <w:marRight w:val="0"/>
          <w:marTop w:val="0"/>
          <w:marBottom w:val="0"/>
          <w:divBdr>
            <w:top w:val="none" w:sz="0" w:space="0" w:color="auto"/>
            <w:left w:val="none" w:sz="0" w:space="0" w:color="auto"/>
            <w:bottom w:val="none" w:sz="0" w:space="0" w:color="auto"/>
            <w:right w:val="none" w:sz="0" w:space="0" w:color="auto"/>
          </w:divBdr>
        </w:div>
        <w:div w:id="1517386971">
          <w:marLeft w:val="640"/>
          <w:marRight w:val="0"/>
          <w:marTop w:val="0"/>
          <w:marBottom w:val="0"/>
          <w:divBdr>
            <w:top w:val="none" w:sz="0" w:space="0" w:color="auto"/>
            <w:left w:val="none" w:sz="0" w:space="0" w:color="auto"/>
            <w:bottom w:val="none" w:sz="0" w:space="0" w:color="auto"/>
            <w:right w:val="none" w:sz="0" w:space="0" w:color="auto"/>
          </w:divBdr>
        </w:div>
        <w:div w:id="135147037">
          <w:marLeft w:val="640"/>
          <w:marRight w:val="0"/>
          <w:marTop w:val="0"/>
          <w:marBottom w:val="0"/>
          <w:divBdr>
            <w:top w:val="none" w:sz="0" w:space="0" w:color="auto"/>
            <w:left w:val="none" w:sz="0" w:space="0" w:color="auto"/>
            <w:bottom w:val="none" w:sz="0" w:space="0" w:color="auto"/>
            <w:right w:val="none" w:sz="0" w:space="0" w:color="auto"/>
          </w:divBdr>
        </w:div>
        <w:div w:id="516776570">
          <w:marLeft w:val="640"/>
          <w:marRight w:val="0"/>
          <w:marTop w:val="0"/>
          <w:marBottom w:val="0"/>
          <w:divBdr>
            <w:top w:val="none" w:sz="0" w:space="0" w:color="auto"/>
            <w:left w:val="none" w:sz="0" w:space="0" w:color="auto"/>
            <w:bottom w:val="none" w:sz="0" w:space="0" w:color="auto"/>
            <w:right w:val="none" w:sz="0" w:space="0" w:color="auto"/>
          </w:divBdr>
        </w:div>
        <w:div w:id="2018651389">
          <w:marLeft w:val="640"/>
          <w:marRight w:val="0"/>
          <w:marTop w:val="0"/>
          <w:marBottom w:val="0"/>
          <w:divBdr>
            <w:top w:val="none" w:sz="0" w:space="0" w:color="auto"/>
            <w:left w:val="none" w:sz="0" w:space="0" w:color="auto"/>
            <w:bottom w:val="none" w:sz="0" w:space="0" w:color="auto"/>
            <w:right w:val="none" w:sz="0" w:space="0" w:color="auto"/>
          </w:divBdr>
        </w:div>
        <w:div w:id="1863396375">
          <w:marLeft w:val="640"/>
          <w:marRight w:val="0"/>
          <w:marTop w:val="0"/>
          <w:marBottom w:val="0"/>
          <w:divBdr>
            <w:top w:val="none" w:sz="0" w:space="0" w:color="auto"/>
            <w:left w:val="none" w:sz="0" w:space="0" w:color="auto"/>
            <w:bottom w:val="none" w:sz="0" w:space="0" w:color="auto"/>
            <w:right w:val="none" w:sz="0" w:space="0" w:color="auto"/>
          </w:divBdr>
        </w:div>
        <w:div w:id="256910269">
          <w:marLeft w:val="640"/>
          <w:marRight w:val="0"/>
          <w:marTop w:val="0"/>
          <w:marBottom w:val="0"/>
          <w:divBdr>
            <w:top w:val="none" w:sz="0" w:space="0" w:color="auto"/>
            <w:left w:val="none" w:sz="0" w:space="0" w:color="auto"/>
            <w:bottom w:val="none" w:sz="0" w:space="0" w:color="auto"/>
            <w:right w:val="none" w:sz="0" w:space="0" w:color="auto"/>
          </w:divBdr>
        </w:div>
        <w:div w:id="326330275">
          <w:marLeft w:val="640"/>
          <w:marRight w:val="0"/>
          <w:marTop w:val="0"/>
          <w:marBottom w:val="0"/>
          <w:divBdr>
            <w:top w:val="none" w:sz="0" w:space="0" w:color="auto"/>
            <w:left w:val="none" w:sz="0" w:space="0" w:color="auto"/>
            <w:bottom w:val="none" w:sz="0" w:space="0" w:color="auto"/>
            <w:right w:val="none" w:sz="0" w:space="0" w:color="auto"/>
          </w:divBdr>
        </w:div>
        <w:div w:id="47075112">
          <w:marLeft w:val="640"/>
          <w:marRight w:val="0"/>
          <w:marTop w:val="0"/>
          <w:marBottom w:val="0"/>
          <w:divBdr>
            <w:top w:val="none" w:sz="0" w:space="0" w:color="auto"/>
            <w:left w:val="none" w:sz="0" w:space="0" w:color="auto"/>
            <w:bottom w:val="none" w:sz="0" w:space="0" w:color="auto"/>
            <w:right w:val="none" w:sz="0" w:space="0" w:color="auto"/>
          </w:divBdr>
        </w:div>
        <w:div w:id="1044523472">
          <w:marLeft w:val="640"/>
          <w:marRight w:val="0"/>
          <w:marTop w:val="0"/>
          <w:marBottom w:val="0"/>
          <w:divBdr>
            <w:top w:val="none" w:sz="0" w:space="0" w:color="auto"/>
            <w:left w:val="none" w:sz="0" w:space="0" w:color="auto"/>
            <w:bottom w:val="none" w:sz="0" w:space="0" w:color="auto"/>
            <w:right w:val="none" w:sz="0" w:space="0" w:color="auto"/>
          </w:divBdr>
        </w:div>
        <w:div w:id="907108319">
          <w:marLeft w:val="640"/>
          <w:marRight w:val="0"/>
          <w:marTop w:val="0"/>
          <w:marBottom w:val="0"/>
          <w:divBdr>
            <w:top w:val="none" w:sz="0" w:space="0" w:color="auto"/>
            <w:left w:val="none" w:sz="0" w:space="0" w:color="auto"/>
            <w:bottom w:val="none" w:sz="0" w:space="0" w:color="auto"/>
            <w:right w:val="none" w:sz="0" w:space="0" w:color="auto"/>
          </w:divBdr>
        </w:div>
        <w:div w:id="490293579">
          <w:marLeft w:val="640"/>
          <w:marRight w:val="0"/>
          <w:marTop w:val="0"/>
          <w:marBottom w:val="0"/>
          <w:divBdr>
            <w:top w:val="none" w:sz="0" w:space="0" w:color="auto"/>
            <w:left w:val="none" w:sz="0" w:space="0" w:color="auto"/>
            <w:bottom w:val="none" w:sz="0" w:space="0" w:color="auto"/>
            <w:right w:val="none" w:sz="0" w:space="0" w:color="auto"/>
          </w:divBdr>
        </w:div>
        <w:div w:id="1682468215">
          <w:marLeft w:val="640"/>
          <w:marRight w:val="0"/>
          <w:marTop w:val="0"/>
          <w:marBottom w:val="0"/>
          <w:divBdr>
            <w:top w:val="none" w:sz="0" w:space="0" w:color="auto"/>
            <w:left w:val="none" w:sz="0" w:space="0" w:color="auto"/>
            <w:bottom w:val="none" w:sz="0" w:space="0" w:color="auto"/>
            <w:right w:val="none" w:sz="0" w:space="0" w:color="auto"/>
          </w:divBdr>
        </w:div>
        <w:div w:id="514228099">
          <w:marLeft w:val="640"/>
          <w:marRight w:val="0"/>
          <w:marTop w:val="0"/>
          <w:marBottom w:val="0"/>
          <w:divBdr>
            <w:top w:val="none" w:sz="0" w:space="0" w:color="auto"/>
            <w:left w:val="none" w:sz="0" w:space="0" w:color="auto"/>
            <w:bottom w:val="none" w:sz="0" w:space="0" w:color="auto"/>
            <w:right w:val="none" w:sz="0" w:space="0" w:color="auto"/>
          </w:divBdr>
        </w:div>
        <w:div w:id="1724711525">
          <w:marLeft w:val="640"/>
          <w:marRight w:val="0"/>
          <w:marTop w:val="0"/>
          <w:marBottom w:val="0"/>
          <w:divBdr>
            <w:top w:val="none" w:sz="0" w:space="0" w:color="auto"/>
            <w:left w:val="none" w:sz="0" w:space="0" w:color="auto"/>
            <w:bottom w:val="none" w:sz="0" w:space="0" w:color="auto"/>
            <w:right w:val="none" w:sz="0" w:space="0" w:color="auto"/>
          </w:divBdr>
        </w:div>
        <w:div w:id="1532382262">
          <w:marLeft w:val="640"/>
          <w:marRight w:val="0"/>
          <w:marTop w:val="0"/>
          <w:marBottom w:val="0"/>
          <w:divBdr>
            <w:top w:val="none" w:sz="0" w:space="0" w:color="auto"/>
            <w:left w:val="none" w:sz="0" w:space="0" w:color="auto"/>
            <w:bottom w:val="none" w:sz="0" w:space="0" w:color="auto"/>
            <w:right w:val="none" w:sz="0" w:space="0" w:color="auto"/>
          </w:divBdr>
        </w:div>
        <w:div w:id="1220093690">
          <w:marLeft w:val="640"/>
          <w:marRight w:val="0"/>
          <w:marTop w:val="0"/>
          <w:marBottom w:val="0"/>
          <w:divBdr>
            <w:top w:val="none" w:sz="0" w:space="0" w:color="auto"/>
            <w:left w:val="none" w:sz="0" w:space="0" w:color="auto"/>
            <w:bottom w:val="none" w:sz="0" w:space="0" w:color="auto"/>
            <w:right w:val="none" w:sz="0" w:space="0" w:color="auto"/>
          </w:divBdr>
        </w:div>
        <w:div w:id="1386877565">
          <w:marLeft w:val="640"/>
          <w:marRight w:val="0"/>
          <w:marTop w:val="0"/>
          <w:marBottom w:val="0"/>
          <w:divBdr>
            <w:top w:val="none" w:sz="0" w:space="0" w:color="auto"/>
            <w:left w:val="none" w:sz="0" w:space="0" w:color="auto"/>
            <w:bottom w:val="none" w:sz="0" w:space="0" w:color="auto"/>
            <w:right w:val="none" w:sz="0" w:space="0" w:color="auto"/>
          </w:divBdr>
        </w:div>
        <w:div w:id="1378890189">
          <w:marLeft w:val="640"/>
          <w:marRight w:val="0"/>
          <w:marTop w:val="0"/>
          <w:marBottom w:val="0"/>
          <w:divBdr>
            <w:top w:val="none" w:sz="0" w:space="0" w:color="auto"/>
            <w:left w:val="none" w:sz="0" w:space="0" w:color="auto"/>
            <w:bottom w:val="none" w:sz="0" w:space="0" w:color="auto"/>
            <w:right w:val="none" w:sz="0" w:space="0" w:color="auto"/>
          </w:divBdr>
        </w:div>
        <w:div w:id="333850007">
          <w:marLeft w:val="640"/>
          <w:marRight w:val="0"/>
          <w:marTop w:val="0"/>
          <w:marBottom w:val="0"/>
          <w:divBdr>
            <w:top w:val="none" w:sz="0" w:space="0" w:color="auto"/>
            <w:left w:val="none" w:sz="0" w:space="0" w:color="auto"/>
            <w:bottom w:val="none" w:sz="0" w:space="0" w:color="auto"/>
            <w:right w:val="none" w:sz="0" w:space="0" w:color="auto"/>
          </w:divBdr>
        </w:div>
        <w:div w:id="303437546">
          <w:marLeft w:val="640"/>
          <w:marRight w:val="0"/>
          <w:marTop w:val="0"/>
          <w:marBottom w:val="0"/>
          <w:divBdr>
            <w:top w:val="none" w:sz="0" w:space="0" w:color="auto"/>
            <w:left w:val="none" w:sz="0" w:space="0" w:color="auto"/>
            <w:bottom w:val="none" w:sz="0" w:space="0" w:color="auto"/>
            <w:right w:val="none" w:sz="0" w:space="0" w:color="auto"/>
          </w:divBdr>
        </w:div>
        <w:div w:id="443616271">
          <w:marLeft w:val="640"/>
          <w:marRight w:val="0"/>
          <w:marTop w:val="0"/>
          <w:marBottom w:val="0"/>
          <w:divBdr>
            <w:top w:val="none" w:sz="0" w:space="0" w:color="auto"/>
            <w:left w:val="none" w:sz="0" w:space="0" w:color="auto"/>
            <w:bottom w:val="none" w:sz="0" w:space="0" w:color="auto"/>
            <w:right w:val="none" w:sz="0" w:space="0" w:color="auto"/>
          </w:divBdr>
        </w:div>
        <w:div w:id="382948199">
          <w:marLeft w:val="640"/>
          <w:marRight w:val="0"/>
          <w:marTop w:val="0"/>
          <w:marBottom w:val="0"/>
          <w:divBdr>
            <w:top w:val="none" w:sz="0" w:space="0" w:color="auto"/>
            <w:left w:val="none" w:sz="0" w:space="0" w:color="auto"/>
            <w:bottom w:val="none" w:sz="0" w:space="0" w:color="auto"/>
            <w:right w:val="none" w:sz="0" w:space="0" w:color="auto"/>
          </w:divBdr>
        </w:div>
        <w:div w:id="805896663">
          <w:marLeft w:val="640"/>
          <w:marRight w:val="0"/>
          <w:marTop w:val="0"/>
          <w:marBottom w:val="0"/>
          <w:divBdr>
            <w:top w:val="none" w:sz="0" w:space="0" w:color="auto"/>
            <w:left w:val="none" w:sz="0" w:space="0" w:color="auto"/>
            <w:bottom w:val="none" w:sz="0" w:space="0" w:color="auto"/>
            <w:right w:val="none" w:sz="0" w:space="0" w:color="auto"/>
          </w:divBdr>
        </w:div>
        <w:div w:id="791828902">
          <w:marLeft w:val="640"/>
          <w:marRight w:val="0"/>
          <w:marTop w:val="0"/>
          <w:marBottom w:val="0"/>
          <w:divBdr>
            <w:top w:val="none" w:sz="0" w:space="0" w:color="auto"/>
            <w:left w:val="none" w:sz="0" w:space="0" w:color="auto"/>
            <w:bottom w:val="none" w:sz="0" w:space="0" w:color="auto"/>
            <w:right w:val="none" w:sz="0" w:space="0" w:color="auto"/>
          </w:divBdr>
        </w:div>
        <w:div w:id="1453399979">
          <w:marLeft w:val="640"/>
          <w:marRight w:val="0"/>
          <w:marTop w:val="0"/>
          <w:marBottom w:val="0"/>
          <w:divBdr>
            <w:top w:val="none" w:sz="0" w:space="0" w:color="auto"/>
            <w:left w:val="none" w:sz="0" w:space="0" w:color="auto"/>
            <w:bottom w:val="none" w:sz="0" w:space="0" w:color="auto"/>
            <w:right w:val="none" w:sz="0" w:space="0" w:color="auto"/>
          </w:divBdr>
        </w:div>
        <w:div w:id="1681732456">
          <w:marLeft w:val="640"/>
          <w:marRight w:val="0"/>
          <w:marTop w:val="0"/>
          <w:marBottom w:val="0"/>
          <w:divBdr>
            <w:top w:val="none" w:sz="0" w:space="0" w:color="auto"/>
            <w:left w:val="none" w:sz="0" w:space="0" w:color="auto"/>
            <w:bottom w:val="none" w:sz="0" w:space="0" w:color="auto"/>
            <w:right w:val="none" w:sz="0" w:space="0" w:color="auto"/>
          </w:divBdr>
        </w:div>
        <w:div w:id="1047530684">
          <w:marLeft w:val="640"/>
          <w:marRight w:val="0"/>
          <w:marTop w:val="0"/>
          <w:marBottom w:val="0"/>
          <w:divBdr>
            <w:top w:val="none" w:sz="0" w:space="0" w:color="auto"/>
            <w:left w:val="none" w:sz="0" w:space="0" w:color="auto"/>
            <w:bottom w:val="none" w:sz="0" w:space="0" w:color="auto"/>
            <w:right w:val="none" w:sz="0" w:space="0" w:color="auto"/>
          </w:divBdr>
        </w:div>
        <w:div w:id="113794250">
          <w:marLeft w:val="640"/>
          <w:marRight w:val="0"/>
          <w:marTop w:val="0"/>
          <w:marBottom w:val="0"/>
          <w:divBdr>
            <w:top w:val="none" w:sz="0" w:space="0" w:color="auto"/>
            <w:left w:val="none" w:sz="0" w:space="0" w:color="auto"/>
            <w:bottom w:val="none" w:sz="0" w:space="0" w:color="auto"/>
            <w:right w:val="none" w:sz="0" w:space="0" w:color="auto"/>
          </w:divBdr>
        </w:div>
        <w:div w:id="1425885272">
          <w:marLeft w:val="640"/>
          <w:marRight w:val="0"/>
          <w:marTop w:val="0"/>
          <w:marBottom w:val="0"/>
          <w:divBdr>
            <w:top w:val="none" w:sz="0" w:space="0" w:color="auto"/>
            <w:left w:val="none" w:sz="0" w:space="0" w:color="auto"/>
            <w:bottom w:val="none" w:sz="0" w:space="0" w:color="auto"/>
            <w:right w:val="none" w:sz="0" w:space="0" w:color="auto"/>
          </w:divBdr>
        </w:div>
        <w:div w:id="2062483779">
          <w:marLeft w:val="640"/>
          <w:marRight w:val="0"/>
          <w:marTop w:val="0"/>
          <w:marBottom w:val="0"/>
          <w:divBdr>
            <w:top w:val="none" w:sz="0" w:space="0" w:color="auto"/>
            <w:left w:val="none" w:sz="0" w:space="0" w:color="auto"/>
            <w:bottom w:val="none" w:sz="0" w:space="0" w:color="auto"/>
            <w:right w:val="none" w:sz="0" w:space="0" w:color="auto"/>
          </w:divBdr>
        </w:div>
        <w:div w:id="2084326147">
          <w:marLeft w:val="640"/>
          <w:marRight w:val="0"/>
          <w:marTop w:val="0"/>
          <w:marBottom w:val="0"/>
          <w:divBdr>
            <w:top w:val="none" w:sz="0" w:space="0" w:color="auto"/>
            <w:left w:val="none" w:sz="0" w:space="0" w:color="auto"/>
            <w:bottom w:val="none" w:sz="0" w:space="0" w:color="auto"/>
            <w:right w:val="none" w:sz="0" w:space="0" w:color="auto"/>
          </w:divBdr>
        </w:div>
        <w:div w:id="1174764995">
          <w:marLeft w:val="640"/>
          <w:marRight w:val="0"/>
          <w:marTop w:val="0"/>
          <w:marBottom w:val="0"/>
          <w:divBdr>
            <w:top w:val="none" w:sz="0" w:space="0" w:color="auto"/>
            <w:left w:val="none" w:sz="0" w:space="0" w:color="auto"/>
            <w:bottom w:val="none" w:sz="0" w:space="0" w:color="auto"/>
            <w:right w:val="none" w:sz="0" w:space="0" w:color="auto"/>
          </w:divBdr>
        </w:div>
        <w:div w:id="1647392593">
          <w:marLeft w:val="640"/>
          <w:marRight w:val="0"/>
          <w:marTop w:val="0"/>
          <w:marBottom w:val="0"/>
          <w:divBdr>
            <w:top w:val="none" w:sz="0" w:space="0" w:color="auto"/>
            <w:left w:val="none" w:sz="0" w:space="0" w:color="auto"/>
            <w:bottom w:val="none" w:sz="0" w:space="0" w:color="auto"/>
            <w:right w:val="none" w:sz="0" w:space="0" w:color="auto"/>
          </w:divBdr>
        </w:div>
        <w:div w:id="1075853970">
          <w:marLeft w:val="640"/>
          <w:marRight w:val="0"/>
          <w:marTop w:val="0"/>
          <w:marBottom w:val="0"/>
          <w:divBdr>
            <w:top w:val="none" w:sz="0" w:space="0" w:color="auto"/>
            <w:left w:val="none" w:sz="0" w:space="0" w:color="auto"/>
            <w:bottom w:val="none" w:sz="0" w:space="0" w:color="auto"/>
            <w:right w:val="none" w:sz="0" w:space="0" w:color="auto"/>
          </w:divBdr>
        </w:div>
        <w:div w:id="364259716">
          <w:marLeft w:val="640"/>
          <w:marRight w:val="0"/>
          <w:marTop w:val="0"/>
          <w:marBottom w:val="0"/>
          <w:divBdr>
            <w:top w:val="none" w:sz="0" w:space="0" w:color="auto"/>
            <w:left w:val="none" w:sz="0" w:space="0" w:color="auto"/>
            <w:bottom w:val="none" w:sz="0" w:space="0" w:color="auto"/>
            <w:right w:val="none" w:sz="0" w:space="0" w:color="auto"/>
          </w:divBdr>
        </w:div>
        <w:div w:id="1401517484">
          <w:marLeft w:val="640"/>
          <w:marRight w:val="0"/>
          <w:marTop w:val="0"/>
          <w:marBottom w:val="0"/>
          <w:divBdr>
            <w:top w:val="none" w:sz="0" w:space="0" w:color="auto"/>
            <w:left w:val="none" w:sz="0" w:space="0" w:color="auto"/>
            <w:bottom w:val="none" w:sz="0" w:space="0" w:color="auto"/>
            <w:right w:val="none" w:sz="0" w:space="0" w:color="auto"/>
          </w:divBdr>
        </w:div>
        <w:div w:id="1734693820">
          <w:marLeft w:val="640"/>
          <w:marRight w:val="0"/>
          <w:marTop w:val="0"/>
          <w:marBottom w:val="0"/>
          <w:divBdr>
            <w:top w:val="none" w:sz="0" w:space="0" w:color="auto"/>
            <w:left w:val="none" w:sz="0" w:space="0" w:color="auto"/>
            <w:bottom w:val="none" w:sz="0" w:space="0" w:color="auto"/>
            <w:right w:val="none" w:sz="0" w:space="0" w:color="auto"/>
          </w:divBdr>
        </w:div>
        <w:div w:id="1796867100">
          <w:marLeft w:val="640"/>
          <w:marRight w:val="0"/>
          <w:marTop w:val="0"/>
          <w:marBottom w:val="0"/>
          <w:divBdr>
            <w:top w:val="none" w:sz="0" w:space="0" w:color="auto"/>
            <w:left w:val="none" w:sz="0" w:space="0" w:color="auto"/>
            <w:bottom w:val="none" w:sz="0" w:space="0" w:color="auto"/>
            <w:right w:val="none" w:sz="0" w:space="0" w:color="auto"/>
          </w:divBdr>
        </w:div>
        <w:div w:id="703410313">
          <w:marLeft w:val="640"/>
          <w:marRight w:val="0"/>
          <w:marTop w:val="0"/>
          <w:marBottom w:val="0"/>
          <w:divBdr>
            <w:top w:val="none" w:sz="0" w:space="0" w:color="auto"/>
            <w:left w:val="none" w:sz="0" w:space="0" w:color="auto"/>
            <w:bottom w:val="none" w:sz="0" w:space="0" w:color="auto"/>
            <w:right w:val="none" w:sz="0" w:space="0" w:color="auto"/>
          </w:divBdr>
        </w:div>
        <w:div w:id="445664680">
          <w:marLeft w:val="640"/>
          <w:marRight w:val="0"/>
          <w:marTop w:val="0"/>
          <w:marBottom w:val="0"/>
          <w:divBdr>
            <w:top w:val="none" w:sz="0" w:space="0" w:color="auto"/>
            <w:left w:val="none" w:sz="0" w:space="0" w:color="auto"/>
            <w:bottom w:val="none" w:sz="0" w:space="0" w:color="auto"/>
            <w:right w:val="none" w:sz="0" w:space="0" w:color="auto"/>
          </w:divBdr>
        </w:div>
        <w:div w:id="1218860703">
          <w:marLeft w:val="640"/>
          <w:marRight w:val="0"/>
          <w:marTop w:val="0"/>
          <w:marBottom w:val="0"/>
          <w:divBdr>
            <w:top w:val="none" w:sz="0" w:space="0" w:color="auto"/>
            <w:left w:val="none" w:sz="0" w:space="0" w:color="auto"/>
            <w:bottom w:val="none" w:sz="0" w:space="0" w:color="auto"/>
            <w:right w:val="none" w:sz="0" w:space="0" w:color="auto"/>
          </w:divBdr>
        </w:div>
        <w:div w:id="947082561">
          <w:marLeft w:val="640"/>
          <w:marRight w:val="0"/>
          <w:marTop w:val="0"/>
          <w:marBottom w:val="0"/>
          <w:divBdr>
            <w:top w:val="none" w:sz="0" w:space="0" w:color="auto"/>
            <w:left w:val="none" w:sz="0" w:space="0" w:color="auto"/>
            <w:bottom w:val="none" w:sz="0" w:space="0" w:color="auto"/>
            <w:right w:val="none" w:sz="0" w:space="0" w:color="auto"/>
          </w:divBdr>
        </w:div>
        <w:div w:id="1060060624">
          <w:marLeft w:val="640"/>
          <w:marRight w:val="0"/>
          <w:marTop w:val="0"/>
          <w:marBottom w:val="0"/>
          <w:divBdr>
            <w:top w:val="none" w:sz="0" w:space="0" w:color="auto"/>
            <w:left w:val="none" w:sz="0" w:space="0" w:color="auto"/>
            <w:bottom w:val="none" w:sz="0" w:space="0" w:color="auto"/>
            <w:right w:val="none" w:sz="0" w:space="0" w:color="auto"/>
          </w:divBdr>
        </w:div>
        <w:div w:id="1976136715">
          <w:marLeft w:val="640"/>
          <w:marRight w:val="0"/>
          <w:marTop w:val="0"/>
          <w:marBottom w:val="0"/>
          <w:divBdr>
            <w:top w:val="none" w:sz="0" w:space="0" w:color="auto"/>
            <w:left w:val="none" w:sz="0" w:space="0" w:color="auto"/>
            <w:bottom w:val="none" w:sz="0" w:space="0" w:color="auto"/>
            <w:right w:val="none" w:sz="0" w:space="0" w:color="auto"/>
          </w:divBdr>
        </w:div>
        <w:div w:id="2002194558">
          <w:marLeft w:val="640"/>
          <w:marRight w:val="0"/>
          <w:marTop w:val="0"/>
          <w:marBottom w:val="0"/>
          <w:divBdr>
            <w:top w:val="none" w:sz="0" w:space="0" w:color="auto"/>
            <w:left w:val="none" w:sz="0" w:space="0" w:color="auto"/>
            <w:bottom w:val="none" w:sz="0" w:space="0" w:color="auto"/>
            <w:right w:val="none" w:sz="0" w:space="0" w:color="auto"/>
          </w:divBdr>
        </w:div>
        <w:div w:id="1179393311">
          <w:marLeft w:val="640"/>
          <w:marRight w:val="0"/>
          <w:marTop w:val="0"/>
          <w:marBottom w:val="0"/>
          <w:divBdr>
            <w:top w:val="none" w:sz="0" w:space="0" w:color="auto"/>
            <w:left w:val="none" w:sz="0" w:space="0" w:color="auto"/>
            <w:bottom w:val="none" w:sz="0" w:space="0" w:color="auto"/>
            <w:right w:val="none" w:sz="0" w:space="0" w:color="auto"/>
          </w:divBdr>
        </w:div>
        <w:div w:id="1114595724">
          <w:marLeft w:val="640"/>
          <w:marRight w:val="0"/>
          <w:marTop w:val="0"/>
          <w:marBottom w:val="0"/>
          <w:divBdr>
            <w:top w:val="none" w:sz="0" w:space="0" w:color="auto"/>
            <w:left w:val="none" w:sz="0" w:space="0" w:color="auto"/>
            <w:bottom w:val="none" w:sz="0" w:space="0" w:color="auto"/>
            <w:right w:val="none" w:sz="0" w:space="0" w:color="auto"/>
          </w:divBdr>
        </w:div>
        <w:div w:id="1515339638">
          <w:marLeft w:val="640"/>
          <w:marRight w:val="0"/>
          <w:marTop w:val="0"/>
          <w:marBottom w:val="0"/>
          <w:divBdr>
            <w:top w:val="none" w:sz="0" w:space="0" w:color="auto"/>
            <w:left w:val="none" w:sz="0" w:space="0" w:color="auto"/>
            <w:bottom w:val="none" w:sz="0" w:space="0" w:color="auto"/>
            <w:right w:val="none" w:sz="0" w:space="0" w:color="auto"/>
          </w:divBdr>
        </w:div>
        <w:div w:id="960916588">
          <w:marLeft w:val="640"/>
          <w:marRight w:val="0"/>
          <w:marTop w:val="0"/>
          <w:marBottom w:val="0"/>
          <w:divBdr>
            <w:top w:val="none" w:sz="0" w:space="0" w:color="auto"/>
            <w:left w:val="none" w:sz="0" w:space="0" w:color="auto"/>
            <w:bottom w:val="none" w:sz="0" w:space="0" w:color="auto"/>
            <w:right w:val="none" w:sz="0" w:space="0" w:color="auto"/>
          </w:divBdr>
        </w:div>
        <w:div w:id="361321679">
          <w:marLeft w:val="640"/>
          <w:marRight w:val="0"/>
          <w:marTop w:val="0"/>
          <w:marBottom w:val="0"/>
          <w:divBdr>
            <w:top w:val="none" w:sz="0" w:space="0" w:color="auto"/>
            <w:left w:val="none" w:sz="0" w:space="0" w:color="auto"/>
            <w:bottom w:val="none" w:sz="0" w:space="0" w:color="auto"/>
            <w:right w:val="none" w:sz="0" w:space="0" w:color="auto"/>
          </w:divBdr>
        </w:div>
        <w:div w:id="487937639">
          <w:marLeft w:val="640"/>
          <w:marRight w:val="0"/>
          <w:marTop w:val="0"/>
          <w:marBottom w:val="0"/>
          <w:divBdr>
            <w:top w:val="none" w:sz="0" w:space="0" w:color="auto"/>
            <w:left w:val="none" w:sz="0" w:space="0" w:color="auto"/>
            <w:bottom w:val="none" w:sz="0" w:space="0" w:color="auto"/>
            <w:right w:val="none" w:sz="0" w:space="0" w:color="auto"/>
          </w:divBdr>
        </w:div>
        <w:div w:id="1612742531">
          <w:marLeft w:val="640"/>
          <w:marRight w:val="0"/>
          <w:marTop w:val="0"/>
          <w:marBottom w:val="0"/>
          <w:divBdr>
            <w:top w:val="none" w:sz="0" w:space="0" w:color="auto"/>
            <w:left w:val="none" w:sz="0" w:space="0" w:color="auto"/>
            <w:bottom w:val="none" w:sz="0" w:space="0" w:color="auto"/>
            <w:right w:val="none" w:sz="0" w:space="0" w:color="auto"/>
          </w:divBdr>
        </w:div>
        <w:div w:id="1960454800">
          <w:marLeft w:val="640"/>
          <w:marRight w:val="0"/>
          <w:marTop w:val="0"/>
          <w:marBottom w:val="0"/>
          <w:divBdr>
            <w:top w:val="none" w:sz="0" w:space="0" w:color="auto"/>
            <w:left w:val="none" w:sz="0" w:space="0" w:color="auto"/>
            <w:bottom w:val="none" w:sz="0" w:space="0" w:color="auto"/>
            <w:right w:val="none" w:sz="0" w:space="0" w:color="auto"/>
          </w:divBdr>
        </w:div>
        <w:div w:id="1541281701">
          <w:marLeft w:val="640"/>
          <w:marRight w:val="0"/>
          <w:marTop w:val="0"/>
          <w:marBottom w:val="0"/>
          <w:divBdr>
            <w:top w:val="none" w:sz="0" w:space="0" w:color="auto"/>
            <w:left w:val="none" w:sz="0" w:space="0" w:color="auto"/>
            <w:bottom w:val="none" w:sz="0" w:space="0" w:color="auto"/>
            <w:right w:val="none" w:sz="0" w:space="0" w:color="auto"/>
          </w:divBdr>
        </w:div>
        <w:div w:id="433791552">
          <w:marLeft w:val="640"/>
          <w:marRight w:val="0"/>
          <w:marTop w:val="0"/>
          <w:marBottom w:val="0"/>
          <w:divBdr>
            <w:top w:val="none" w:sz="0" w:space="0" w:color="auto"/>
            <w:left w:val="none" w:sz="0" w:space="0" w:color="auto"/>
            <w:bottom w:val="none" w:sz="0" w:space="0" w:color="auto"/>
            <w:right w:val="none" w:sz="0" w:space="0" w:color="auto"/>
          </w:divBdr>
        </w:div>
        <w:div w:id="2102680956">
          <w:marLeft w:val="640"/>
          <w:marRight w:val="0"/>
          <w:marTop w:val="0"/>
          <w:marBottom w:val="0"/>
          <w:divBdr>
            <w:top w:val="none" w:sz="0" w:space="0" w:color="auto"/>
            <w:left w:val="none" w:sz="0" w:space="0" w:color="auto"/>
            <w:bottom w:val="none" w:sz="0" w:space="0" w:color="auto"/>
            <w:right w:val="none" w:sz="0" w:space="0" w:color="auto"/>
          </w:divBdr>
        </w:div>
        <w:div w:id="104426394">
          <w:marLeft w:val="640"/>
          <w:marRight w:val="0"/>
          <w:marTop w:val="0"/>
          <w:marBottom w:val="0"/>
          <w:divBdr>
            <w:top w:val="none" w:sz="0" w:space="0" w:color="auto"/>
            <w:left w:val="none" w:sz="0" w:space="0" w:color="auto"/>
            <w:bottom w:val="none" w:sz="0" w:space="0" w:color="auto"/>
            <w:right w:val="none" w:sz="0" w:space="0" w:color="auto"/>
          </w:divBdr>
        </w:div>
        <w:div w:id="199977130">
          <w:marLeft w:val="640"/>
          <w:marRight w:val="0"/>
          <w:marTop w:val="0"/>
          <w:marBottom w:val="0"/>
          <w:divBdr>
            <w:top w:val="none" w:sz="0" w:space="0" w:color="auto"/>
            <w:left w:val="none" w:sz="0" w:space="0" w:color="auto"/>
            <w:bottom w:val="none" w:sz="0" w:space="0" w:color="auto"/>
            <w:right w:val="none" w:sz="0" w:space="0" w:color="auto"/>
          </w:divBdr>
        </w:div>
        <w:div w:id="1748113410">
          <w:marLeft w:val="640"/>
          <w:marRight w:val="0"/>
          <w:marTop w:val="0"/>
          <w:marBottom w:val="0"/>
          <w:divBdr>
            <w:top w:val="none" w:sz="0" w:space="0" w:color="auto"/>
            <w:left w:val="none" w:sz="0" w:space="0" w:color="auto"/>
            <w:bottom w:val="none" w:sz="0" w:space="0" w:color="auto"/>
            <w:right w:val="none" w:sz="0" w:space="0" w:color="auto"/>
          </w:divBdr>
        </w:div>
        <w:div w:id="209001023">
          <w:marLeft w:val="640"/>
          <w:marRight w:val="0"/>
          <w:marTop w:val="0"/>
          <w:marBottom w:val="0"/>
          <w:divBdr>
            <w:top w:val="none" w:sz="0" w:space="0" w:color="auto"/>
            <w:left w:val="none" w:sz="0" w:space="0" w:color="auto"/>
            <w:bottom w:val="none" w:sz="0" w:space="0" w:color="auto"/>
            <w:right w:val="none" w:sz="0" w:space="0" w:color="auto"/>
          </w:divBdr>
        </w:div>
        <w:div w:id="1829589697">
          <w:marLeft w:val="640"/>
          <w:marRight w:val="0"/>
          <w:marTop w:val="0"/>
          <w:marBottom w:val="0"/>
          <w:divBdr>
            <w:top w:val="none" w:sz="0" w:space="0" w:color="auto"/>
            <w:left w:val="none" w:sz="0" w:space="0" w:color="auto"/>
            <w:bottom w:val="none" w:sz="0" w:space="0" w:color="auto"/>
            <w:right w:val="none" w:sz="0" w:space="0" w:color="auto"/>
          </w:divBdr>
        </w:div>
        <w:div w:id="1514108530">
          <w:marLeft w:val="640"/>
          <w:marRight w:val="0"/>
          <w:marTop w:val="0"/>
          <w:marBottom w:val="0"/>
          <w:divBdr>
            <w:top w:val="none" w:sz="0" w:space="0" w:color="auto"/>
            <w:left w:val="none" w:sz="0" w:space="0" w:color="auto"/>
            <w:bottom w:val="none" w:sz="0" w:space="0" w:color="auto"/>
            <w:right w:val="none" w:sz="0" w:space="0" w:color="auto"/>
          </w:divBdr>
        </w:div>
        <w:div w:id="809832670">
          <w:marLeft w:val="640"/>
          <w:marRight w:val="0"/>
          <w:marTop w:val="0"/>
          <w:marBottom w:val="0"/>
          <w:divBdr>
            <w:top w:val="none" w:sz="0" w:space="0" w:color="auto"/>
            <w:left w:val="none" w:sz="0" w:space="0" w:color="auto"/>
            <w:bottom w:val="none" w:sz="0" w:space="0" w:color="auto"/>
            <w:right w:val="none" w:sz="0" w:space="0" w:color="auto"/>
          </w:divBdr>
        </w:div>
        <w:div w:id="315299975">
          <w:marLeft w:val="640"/>
          <w:marRight w:val="0"/>
          <w:marTop w:val="0"/>
          <w:marBottom w:val="0"/>
          <w:divBdr>
            <w:top w:val="none" w:sz="0" w:space="0" w:color="auto"/>
            <w:left w:val="none" w:sz="0" w:space="0" w:color="auto"/>
            <w:bottom w:val="none" w:sz="0" w:space="0" w:color="auto"/>
            <w:right w:val="none" w:sz="0" w:space="0" w:color="auto"/>
          </w:divBdr>
        </w:div>
        <w:div w:id="1904749594">
          <w:marLeft w:val="640"/>
          <w:marRight w:val="0"/>
          <w:marTop w:val="0"/>
          <w:marBottom w:val="0"/>
          <w:divBdr>
            <w:top w:val="none" w:sz="0" w:space="0" w:color="auto"/>
            <w:left w:val="none" w:sz="0" w:space="0" w:color="auto"/>
            <w:bottom w:val="none" w:sz="0" w:space="0" w:color="auto"/>
            <w:right w:val="none" w:sz="0" w:space="0" w:color="auto"/>
          </w:divBdr>
        </w:div>
        <w:div w:id="2028750671">
          <w:marLeft w:val="640"/>
          <w:marRight w:val="0"/>
          <w:marTop w:val="0"/>
          <w:marBottom w:val="0"/>
          <w:divBdr>
            <w:top w:val="none" w:sz="0" w:space="0" w:color="auto"/>
            <w:left w:val="none" w:sz="0" w:space="0" w:color="auto"/>
            <w:bottom w:val="none" w:sz="0" w:space="0" w:color="auto"/>
            <w:right w:val="none" w:sz="0" w:space="0" w:color="auto"/>
          </w:divBdr>
        </w:div>
      </w:divsChild>
    </w:div>
    <w:div w:id="1320578965">
      <w:bodyDiv w:val="1"/>
      <w:marLeft w:val="0"/>
      <w:marRight w:val="0"/>
      <w:marTop w:val="0"/>
      <w:marBottom w:val="0"/>
      <w:divBdr>
        <w:top w:val="none" w:sz="0" w:space="0" w:color="auto"/>
        <w:left w:val="none" w:sz="0" w:space="0" w:color="auto"/>
        <w:bottom w:val="none" w:sz="0" w:space="0" w:color="auto"/>
        <w:right w:val="none" w:sz="0" w:space="0" w:color="auto"/>
      </w:divBdr>
      <w:divsChild>
        <w:div w:id="2110081912">
          <w:marLeft w:val="0"/>
          <w:marRight w:val="0"/>
          <w:marTop w:val="0"/>
          <w:marBottom w:val="0"/>
          <w:divBdr>
            <w:top w:val="none" w:sz="0" w:space="0" w:color="auto"/>
            <w:left w:val="none" w:sz="0" w:space="0" w:color="auto"/>
            <w:bottom w:val="none" w:sz="0" w:space="0" w:color="auto"/>
            <w:right w:val="none" w:sz="0" w:space="0" w:color="auto"/>
          </w:divBdr>
          <w:divsChild>
            <w:div w:id="1450272992">
              <w:marLeft w:val="0"/>
              <w:marRight w:val="0"/>
              <w:marTop w:val="0"/>
              <w:marBottom w:val="0"/>
              <w:divBdr>
                <w:top w:val="none" w:sz="0" w:space="0" w:color="auto"/>
                <w:left w:val="none" w:sz="0" w:space="0" w:color="auto"/>
                <w:bottom w:val="none" w:sz="0" w:space="0" w:color="auto"/>
                <w:right w:val="none" w:sz="0" w:space="0" w:color="auto"/>
              </w:divBdr>
              <w:divsChild>
                <w:div w:id="1990015362">
                  <w:marLeft w:val="0"/>
                  <w:marRight w:val="0"/>
                  <w:marTop w:val="0"/>
                  <w:marBottom w:val="0"/>
                  <w:divBdr>
                    <w:top w:val="none" w:sz="0" w:space="0" w:color="auto"/>
                    <w:left w:val="none" w:sz="0" w:space="0" w:color="auto"/>
                    <w:bottom w:val="none" w:sz="0" w:space="0" w:color="auto"/>
                    <w:right w:val="none" w:sz="0" w:space="0" w:color="auto"/>
                  </w:divBdr>
                  <w:divsChild>
                    <w:div w:id="63480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1076286">
      <w:bodyDiv w:val="1"/>
      <w:marLeft w:val="0"/>
      <w:marRight w:val="0"/>
      <w:marTop w:val="0"/>
      <w:marBottom w:val="0"/>
      <w:divBdr>
        <w:top w:val="none" w:sz="0" w:space="0" w:color="auto"/>
        <w:left w:val="none" w:sz="0" w:space="0" w:color="auto"/>
        <w:bottom w:val="none" w:sz="0" w:space="0" w:color="auto"/>
        <w:right w:val="none" w:sz="0" w:space="0" w:color="auto"/>
      </w:divBdr>
      <w:divsChild>
        <w:div w:id="1319309629">
          <w:marLeft w:val="640"/>
          <w:marRight w:val="0"/>
          <w:marTop w:val="0"/>
          <w:marBottom w:val="0"/>
          <w:divBdr>
            <w:top w:val="none" w:sz="0" w:space="0" w:color="auto"/>
            <w:left w:val="none" w:sz="0" w:space="0" w:color="auto"/>
            <w:bottom w:val="none" w:sz="0" w:space="0" w:color="auto"/>
            <w:right w:val="none" w:sz="0" w:space="0" w:color="auto"/>
          </w:divBdr>
        </w:div>
        <w:div w:id="1549758750">
          <w:marLeft w:val="640"/>
          <w:marRight w:val="0"/>
          <w:marTop w:val="0"/>
          <w:marBottom w:val="0"/>
          <w:divBdr>
            <w:top w:val="none" w:sz="0" w:space="0" w:color="auto"/>
            <w:left w:val="none" w:sz="0" w:space="0" w:color="auto"/>
            <w:bottom w:val="none" w:sz="0" w:space="0" w:color="auto"/>
            <w:right w:val="none" w:sz="0" w:space="0" w:color="auto"/>
          </w:divBdr>
        </w:div>
        <w:div w:id="636885096">
          <w:marLeft w:val="640"/>
          <w:marRight w:val="0"/>
          <w:marTop w:val="0"/>
          <w:marBottom w:val="0"/>
          <w:divBdr>
            <w:top w:val="none" w:sz="0" w:space="0" w:color="auto"/>
            <w:left w:val="none" w:sz="0" w:space="0" w:color="auto"/>
            <w:bottom w:val="none" w:sz="0" w:space="0" w:color="auto"/>
            <w:right w:val="none" w:sz="0" w:space="0" w:color="auto"/>
          </w:divBdr>
        </w:div>
        <w:div w:id="1389305412">
          <w:marLeft w:val="640"/>
          <w:marRight w:val="0"/>
          <w:marTop w:val="0"/>
          <w:marBottom w:val="0"/>
          <w:divBdr>
            <w:top w:val="none" w:sz="0" w:space="0" w:color="auto"/>
            <w:left w:val="none" w:sz="0" w:space="0" w:color="auto"/>
            <w:bottom w:val="none" w:sz="0" w:space="0" w:color="auto"/>
            <w:right w:val="none" w:sz="0" w:space="0" w:color="auto"/>
          </w:divBdr>
        </w:div>
        <w:div w:id="711928098">
          <w:marLeft w:val="640"/>
          <w:marRight w:val="0"/>
          <w:marTop w:val="0"/>
          <w:marBottom w:val="0"/>
          <w:divBdr>
            <w:top w:val="none" w:sz="0" w:space="0" w:color="auto"/>
            <w:left w:val="none" w:sz="0" w:space="0" w:color="auto"/>
            <w:bottom w:val="none" w:sz="0" w:space="0" w:color="auto"/>
            <w:right w:val="none" w:sz="0" w:space="0" w:color="auto"/>
          </w:divBdr>
        </w:div>
        <w:div w:id="6828761">
          <w:marLeft w:val="640"/>
          <w:marRight w:val="0"/>
          <w:marTop w:val="0"/>
          <w:marBottom w:val="0"/>
          <w:divBdr>
            <w:top w:val="none" w:sz="0" w:space="0" w:color="auto"/>
            <w:left w:val="none" w:sz="0" w:space="0" w:color="auto"/>
            <w:bottom w:val="none" w:sz="0" w:space="0" w:color="auto"/>
            <w:right w:val="none" w:sz="0" w:space="0" w:color="auto"/>
          </w:divBdr>
        </w:div>
        <w:div w:id="1359500531">
          <w:marLeft w:val="640"/>
          <w:marRight w:val="0"/>
          <w:marTop w:val="0"/>
          <w:marBottom w:val="0"/>
          <w:divBdr>
            <w:top w:val="none" w:sz="0" w:space="0" w:color="auto"/>
            <w:left w:val="none" w:sz="0" w:space="0" w:color="auto"/>
            <w:bottom w:val="none" w:sz="0" w:space="0" w:color="auto"/>
            <w:right w:val="none" w:sz="0" w:space="0" w:color="auto"/>
          </w:divBdr>
        </w:div>
        <w:div w:id="512496713">
          <w:marLeft w:val="640"/>
          <w:marRight w:val="0"/>
          <w:marTop w:val="0"/>
          <w:marBottom w:val="0"/>
          <w:divBdr>
            <w:top w:val="none" w:sz="0" w:space="0" w:color="auto"/>
            <w:left w:val="none" w:sz="0" w:space="0" w:color="auto"/>
            <w:bottom w:val="none" w:sz="0" w:space="0" w:color="auto"/>
            <w:right w:val="none" w:sz="0" w:space="0" w:color="auto"/>
          </w:divBdr>
        </w:div>
        <w:div w:id="874585252">
          <w:marLeft w:val="640"/>
          <w:marRight w:val="0"/>
          <w:marTop w:val="0"/>
          <w:marBottom w:val="0"/>
          <w:divBdr>
            <w:top w:val="none" w:sz="0" w:space="0" w:color="auto"/>
            <w:left w:val="none" w:sz="0" w:space="0" w:color="auto"/>
            <w:bottom w:val="none" w:sz="0" w:space="0" w:color="auto"/>
            <w:right w:val="none" w:sz="0" w:space="0" w:color="auto"/>
          </w:divBdr>
        </w:div>
        <w:div w:id="1451783043">
          <w:marLeft w:val="640"/>
          <w:marRight w:val="0"/>
          <w:marTop w:val="0"/>
          <w:marBottom w:val="0"/>
          <w:divBdr>
            <w:top w:val="none" w:sz="0" w:space="0" w:color="auto"/>
            <w:left w:val="none" w:sz="0" w:space="0" w:color="auto"/>
            <w:bottom w:val="none" w:sz="0" w:space="0" w:color="auto"/>
            <w:right w:val="none" w:sz="0" w:space="0" w:color="auto"/>
          </w:divBdr>
        </w:div>
        <w:div w:id="376397087">
          <w:marLeft w:val="640"/>
          <w:marRight w:val="0"/>
          <w:marTop w:val="0"/>
          <w:marBottom w:val="0"/>
          <w:divBdr>
            <w:top w:val="none" w:sz="0" w:space="0" w:color="auto"/>
            <w:left w:val="none" w:sz="0" w:space="0" w:color="auto"/>
            <w:bottom w:val="none" w:sz="0" w:space="0" w:color="auto"/>
            <w:right w:val="none" w:sz="0" w:space="0" w:color="auto"/>
          </w:divBdr>
        </w:div>
        <w:div w:id="128015415">
          <w:marLeft w:val="640"/>
          <w:marRight w:val="0"/>
          <w:marTop w:val="0"/>
          <w:marBottom w:val="0"/>
          <w:divBdr>
            <w:top w:val="none" w:sz="0" w:space="0" w:color="auto"/>
            <w:left w:val="none" w:sz="0" w:space="0" w:color="auto"/>
            <w:bottom w:val="none" w:sz="0" w:space="0" w:color="auto"/>
            <w:right w:val="none" w:sz="0" w:space="0" w:color="auto"/>
          </w:divBdr>
        </w:div>
        <w:div w:id="1104494238">
          <w:marLeft w:val="640"/>
          <w:marRight w:val="0"/>
          <w:marTop w:val="0"/>
          <w:marBottom w:val="0"/>
          <w:divBdr>
            <w:top w:val="none" w:sz="0" w:space="0" w:color="auto"/>
            <w:left w:val="none" w:sz="0" w:space="0" w:color="auto"/>
            <w:bottom w:val="none" w:sz="0" w:space="0" w:color="auto"/>
            <w:right w:val="none" w:sz="0" w:space="0" w:color="auto"/>
          </w:divBdr>
        </w:div>
        <w:div w:id="1383628183">
          <w:marLeft w:val="640"/>
          <w:marRight w:val="0"/>
          <w:marTop w:val="0"/>
          <w:marBottom w:val="0"/>
          <w:divBdr>
            <w:top w:val="none" w:sz="0" w:space="0" w:color="auto"/>
            <w:left w:val="none" w:sz="0" w:space="0" w:color="auto"/>
            <w:bottom w:val="none" w:sz="0" w:space="0" w:color="auto"/>
            <w:right w:val="none" w:sz="0" w:space="0" w:color="auto"/>
          </w:divBdr>
        </w:div>
        <w:div w:id="706951327">
          <w:marLeft w:val="640"/>
          <w:marRight w:val="0"/>
          <w:marTop w:val="0"/>
          <w:marBottom w:val="0"/>
          <w:divBdr>
            <w:top w:val="none" w:sz="0" w:space="0" w:color="auto"/>
            <w:left w:val="none" w:sz="0" w:space="0" w:color="auto"/>
            <w:bottom w:val="none" w:sz="0" w:space="0" w:color="auto"/>
            <w:right w:val="none" w:sz="0" w:space="0" w:color="auto"/>
          </w:divBdr>
        </w:div>
        <w:div w:id="1079862955">
          <w:marLeft w:val="640"/>
          <w:marRight w:val="0"/>
          <w:marTop w:val="0"/>
          <w:marBottom w:val="0"/>
          <w:divBdr>
            <w:top w:val="none" w:sz="0" w:space="0" w:color="auto"/>
            <w:left w:val="none" w:sz="0" w:space="0" w:color="auto"/>
            <w:bottom w:val="none" w:sz="0" w:space="0" w:color="auto"/>
            <w:right w:val="none" w:sz="0" w:space="0" w:color="auto"/>
          </w:divBdr>
        </w:div>
        <w:div w:id="1455363730">
          <w:marLeft w:val="640"/>
          <w:marRight w:val="0"/>
          <w:marTop w:val="0"/>
          <w:marBottom w:val="0"/>
          <w:divBdr>
            <w:top w:val="none" w:sz="0" w:space="0" w:color="auto"/>
            <w:left w:val="none" w:sz="0" w:space="0" w:color="auto"/>
            <w:bottom w:val="none" w:sz="0" w:space="0" w:color="auto"/>
            <w:right w:val="none" w:sz="0" w:space="0" w:color="auto"/>
          </w:divBdr>
        </w:div>
        <w:div w:id="1757705388">
          <w:marLeft w:val="640"/>
          <w:marRight w:val="0"/>
          <w:marTop w:val="0"/>
          <w:marBottom w:val="0"/>
          <w:divBdr>
            <w:top w:val="none" w:sz="0" w:space="0" w:color="auto"/>
            <w:left w:val="none" w:sz="0" w:space="0" w:color="auto"/>
            <w:bottom w:val="none" w:sz="0" w:space="0" w:color="auto"/>
            <w:right w:val="none" w:sz="0" w:space="0" w:color="auto"/>
          </w:divBdr>
        </w:div>
        <w:div w:id="98524626">
          <w:marLeft w:val="640"/>
          <w:marRight w:val="0"/>
          <w:marTop w:val="0"/>
          <w:marBottom w:val="0"/>
          <w:divBdr>
            <w:top w:val="none" w:sz="0" w:space="0" w:color="auto"/>
            <w:left w:val="none" w:sz="0" w:space="0" w:color="auto"/>
            <w:bottom w:val="none" w:sz="0" w:space="0" w:color="auto"/>
            <w:right w:val="none" w:sz="0" w:space="0" w:color="auto"/>
          </w:divBdr>
        </w:div>
        <w:div w:id="1869758005">
          <w:marLeft w:val="640"/>
          <w:marRight w:val="0"/>
          <w:marTop w:val="0"/>
          <w:marBottom w:val="0"/>
          <w:divBdr>
            <w:top w:val="none" w:sz="0" w:space="0" w:color="auto"/>
            <w:left w:val="none" w:sz="0" w:space="0" w:color="auto"/>
            <w:bottom w:val="none" w:sz="0" w:space="0" w:color="auto"/>
            <w:right w:val="none" w:sz="0" w:space="0" w:color="auto"/>
          </w:divBdr>
        </w:div>
        <w:div w:id="2134012937">
          <w:marLeft w:val="640"/>
          <w:marRight w:val="0"/>
          <w:marTop w:val="0"/>
          <w:marBottom w:val="0"/>
          <w:divBdr>
            <w:top w:val="none" w:sz="0" w:space="0" w:color="auto"/>
            <w:left w:val="none" w:sz="0" w:space="0" w:color="auto"/>
            <w:bottom w:val="none" w:sz="0" w:space="0" w:color="auto"/>
            <w:right w:val="none" w:sz="0" w:space="0" w:color="auto"/>
          </w:divBdr>
        </w:div>
        <w:div w:id="839539710">
          <w:marLeft w:val="640"/>
          <w:marRight w:val="0"/>
          <w:marTop w:val="0"/>
          <w:marBottom w:val="0"/>
          <w:divBdr>
            <w:top w:val="none" w:sz="0" w:space="0" w:color="auto"/>
            <w:left w:val="none" w:sz="0" w:space="0" w:color="auto"/>
            <w:bottom w:val="none" w:sz="0" w:space="0" w:color="auto"/>
            <w:right w:val="none" w:sz="0" w:space="0" w:color="auto"/>
          </w:divBdr>
        </w:div>
        <w:div w:id="1210996420">
          <w:marLeft w:val="640"/>
          <w:marRight w:val="0"/>
          <w:marTop w:val="0"/>
          <w:marBottom w:val="0"/>
          <w:divBdr>
            <w:top w:val="none" w:sz="0" w:space="0" w:color="auto"/>
            <w:left w:val="none" w:sz="0" w:space="0" w:color="auto"/>
            <w:bottom w:val="none" w:sz="0" w:space="0" w:color="auto"/>
            <w:right w:val="none" w:sz="0" w:space="0" w:color="auto"/>
          </w:divBdr>
        </w:div>
        <w:div w:id="1116025674">
          <w:marLeft w:val="640"/>
          <w:marRight w:val="0"/>
          <w:marTop w:val="0"/>
          <w:marBottom w:val="0"/>
          <w:divBdr>
            <w:top w:val="none" w:sz="0" w:space="0" w:color="auto"/>
            <w:left w:val="none" w:sz="0" w:space="0" w:color="auto"/>
            <w:bottom w:val="none" w:sz="0" w:space="0" w:color="auto"/>
            <w:right w:val="none" w:sz="0" w:space="0" w:color="auto"/>
          </w:divBdr>
        </w:div>
        <w:div w:id="1062093846">
          <w:marLeft w:val="640"/>
          <w:marRight w:val="0"/>
          <w:marTop w:val="0"/>
          <w:marBottom w:val="0"/>
          <w:divBdr>
            <w:top w:val="none" w:sz="0" w:space="0" w:color="auto"/>
            <w:left w:val="none" w:sz="0" w:space="0" w:color="auto"/>
            <w:bottom w:val="none" w:sz="0" w:space="0" w:color="auto"/>
            <w:right w:val="none" w:sz="0" w:space="0" w:color="auto"/>
          </w:divBdr>
        </w:div>
        <w:div w:id="397897801">
          <w:marLeft w:val="640"/>
          <w:marRight w:val="0"/>
          <w:marTop w:val="0"/>
          <w:marBottom w:val="0"/>
          <w:divBdr>
            <w:top w:val="none" w:sz="0" w:space="0" w:color="auto"/>
            <w:left w:val="none" w:sz="0" w:space="0" w:color="auto"/>
            <w:bottom w:val="none" w:sz="0" w:space="0" w:color="auto"/>
            <w:right w:val="none" w:sz="0" w:space="0" w:color="auto"/>
          </w:divBdr>
        </w:div>
        <w:div w:id="1428622613">
          <w:marLeft w:val="640"/>
          <w:marRight w:val="0"/>
          <w:marTop w:val="0"/>
          <w:marBottom w:val="0"/>
          <w:divBdr>
            <w:top w:val="none" w:sz="0" w:space="0" w:color="auto"/>
            <w:left w:val="none" w:sz="0" w:space="0" w:color="auto"/>
            <w:bottom w:val="none" w:sz="0" w:space="0" w:color="auto"/>
            <w:right w:val="none" w:sz="0" w:space="0" w:color="auto"/>
          </w:divBdr>
        </w:div>
        <w:div w:id="1646395779">
          <w:marLeft w:val="640"/>
          <w:marRight w:val="0"/>
          <w:marTop w:val="0"/>
          <w:marBottom w:val="0"/>
          <w:divBdr>
            <w:top w:val="none" w:sz="0" w:space="0" w:color="auto"/>
            <w:left w:val="none" w:sz="0" w:space="0" w:color="auto"/>
            <w:bottom w:val="none" w:sz="0" w:space="0" w:color="auto"/>
            <w:right w:val="none" w:sz="0" w:space="0" w:color="auto"/>
          </w:divBdr>
        </w:div>
        <w:div w:id="2058426588">
          <w:marLeft w:val="640"/>
          <w:marRight w:val="0"/>
          <w:marTop w:val="0"/>
          <w:marBottom w:val="0"/>
          <w:divBdr>
            <w:top w:val="none" w:sz="0" w:space="0" w:color="auto"/>
            <w:left w:val="none" w:sz="0" w:space="0" w:color="auto"/>
            <w:bottom w:val="none" w:sz="0" w:space="0" w:color="auto"/>
            <w:right w:val="none" w:sz="0" w:space="0" w:color="auto"/>
          </w:divBdr>
        </w:div>
        <w:div w:id="846753973">
          <w:marLeft w:val="640"/>
          <w:marRight w:val="0"/>
          <w:marTop w:val="0"/>
          <w:marBottom w:val="0"/>
          <w:divBdr>
            <w:top w:val="none" w:sz="0" w:space="0" w:color="auto"/>
            <w:left w:val="none" w:sz="0" w:space="0" w:color="auto"/>
            <w:bottom w:val="none" w:sz="0" w:space="0" w:color="auto"/>
            <w:right w:val="none" w:sz="0" w:space="0" w:color="auto"/>
          </w:divBdr>
        </w:div>
        <w:div w:id="42797656">
          <w:marLeft w:val="640"/>
          <w:marRight w:val="0"/>
          <w:marTop w:val="0"/>
          <w:marBottom w:val="0"/>
          <w:divBdr>
            <w:top w:val="none" w:sz="0" w:space="0" w:color="auto"/>
            <w:left w:val="none" w:sz="0" w:space="0" w:color="auto"/>
            <w:bottom w:val="none" w:sz="0" w:space="0" w:color="auto"/>
            <w:right w:val="none" w:sz="0" w:space="0" w:color="auto"/>
          </w:divBdr>
        </w:div>
        <w:div w:id="1272129137">
          <w:marLeft w:val="640"/>
          <w:marRight w:val="0"/>
          <w:marTop w:val="0"/>
          <w:marBottom w:val="0"/>
          <w:divBdr>
            <w:top w:val="none" w:sz="0" w:space="0" w:color="auto"/>
            <w:left w:val="none" w:sz="0" w:space="0" w:color="auto"/>
            <w:bottom w:val="none" w:sz="0" w:space="0" w:color="auto"/>
            <w:right w:val="none" w:sz="0" w:space="0" w:color="auto"/>
          </w:divBdr>
        </w:div>
        <w:div w:id="1496144523">
          <w:marLeft w:val="640"/>
          <w:marRight w:val="0"/>
          <w:marTop w:val="0"/>
          <w:marBottom w:val="0"/>
          <w:divBdr>
            <w:top w:val="none" w:sz="0" w:space="0" w:color="auto"/>
            <w:left w:val="none" w:sz="0" w:space="0" w:color="auto"/>
            <w:bottom w:val="none" w:sz="0" w:space="0" w:color="auto"/>
            <w:right w:val="none" w:sz="0" w:space="0" w:color="auto"/>
          </w:divBdr>
        </w:div>
        <w:div w:id="709571105">
          <w:marLeft w:val="640"/>
          <w:marRight w:val="0"/>
          <w:marTop w:val="0"/>
          <w:marBottom w:val="0"/>
          <w:divBdr>
            <w:top w:val="none" w:sz="0" w:space="0" w:color="auto"/>
            <w:left w:val="none" w:sz="0" w:space="0" w:color="auto"/>
            <w:bottom w:val="none" w:sz="0" w:space="0" w:color="auto"/>
            <w:right w:val="none" w:sz="0" w:space="0" w:color="auto"/>
          </w:divBdr>
        </w:div>
        <w:div w:id="947274634">
          <w:marLeft w:val="640"/>
          <w:marRight w:val="0"/>
          <w:marTop w:val="0"/>
          <w:marBottom w:val="0"/>
          <w:divBdr>
            <w:top w:val="none" w:sz="0" w:space="0" w:color="auto"/>
            <w:left w:val="none" w:sz="0" w:space="0" w:color="auto"/>
            <w:bottom w:val="none" w:sz="0" w:space="0" w:color="auto"/>
            <w:right w:val="none" w:sz="0" w:space="0" w:color="auto"/>
          </w:divBdr>
        </w:div>
        <w:div w:id="274757244">
          <w:marLeft w:val="640"/>
          <w:marRight w:val="0"/>
          <w:marTop w:val="0"/>
          <w:marBottom w:val="0"/>
          <w:divBdr>
            <w:top w:val="none" w:sz="0" w:space="0" w:color="auto"/>
            <w:left w:val="none" w:sz="0" w:space="0" w:color="auto"/>
            <w:bottom w:val="none" w:sz="0" w:space="0" w:color="auto"/>
            <w:right w:val="none" w:sz="0" w:space="0" w:color="auto"/>
          </w:divBdr>
        </w:div>
        <w:div w:id="488180621">
          <w:marLeft w:val="640"/>
          <w:marRight w:val="0"/>
          <w:marTop w:val="0"/>
          <w:marBottom w:val="0"/>
          <w:divBdr>
            <w:top w:val="none" w:sz="0" w:space="0" w:color="auto"/>
            <w:left w:val="none" w:sz="0" w:space="0" w:color="auto"/>
            <w:bottom w:val="none" w:sz="0" w:space="0" w:color="auto"/>
            <w:right w:val="none" w:sz="0" w:space="0" w:color="auto"/>
          </w:divBdr>
        </w:div>
        <w:div w:id="494226540">
          <w:marLeft w:val="640"/>
          <w:marRight w:val="0"/>
          <w:marTop w:val="0"/>
          <w:marBottom w:val="0"/>
          <w:divBdr>
            <w:top w:val="none" w:sz="0" w:space="0" w:color="auto"/>
            <w:left w:val="none" w:sz="0" w:space="0" w:color="auto"/>
            <w:bottom w:val="none" w:sz="0" w:space="0" w:color="auto"/>
            <w:right w:val="none" w:sz="0" w:space="0" w:color="auto"/>
          </w:divBdr>
        </w:div>
        <w:div w:id="1765149177">
          <w:marLeft w:val="640"/>
          <w:marRight w:val="0"/>
          <w:marTop w:val="0"/>
          <w:marBottom w:val="0"/>
          <w:divBdr>
            <w:top w:val="none" w:sz="0" w:space="0" w:color="auto"/>
            <w:left w:val="none" w:sz="0" w:space="0" w:color="auto"/>
            <w:bottom w:val="none" w:sz="0" w:space="0" w:color="auto"/>
            <w:right w:val="none" w:sz="0" w:space="0" w:color="auto"/>
          </w:divBdr>
        </w:div>
        <w:div w:id="623391019">
          <w:marLeft w:val="640"/>
          <w:marRight w:val="0"/>
          <w:marTop w:val="0"/>
          <w:marBottom w:val="0"/>
          <w:divBdr>
            <w:top w:val="none" w:sz="0" w:space="0" w:color="auto"/>
            <w:left w:val="none" w:sz="0" w:space="0" w:color="auto"/>
            <w:bottom w:val="none" w:sz="0" w:space="0" w:color="auto"/>
            <w:right w:val="none" w:sz="0" w:space="0" w:color="auto"/>
          </w:divBdr>
        </w:div>
        <w:div w:id="1178929784">
          <w:marLeft w:val="640"/>
          <w:marRight w:val="0"/>
          <w:marTop w:val="0"/>
          <w:marBottom w:val="0"/>
          <w:divBdr>
            <w:top w:val="none" w:sz="0" w:space="0" w:color="auto"/>
            <w:left w:val="none" w:sz="0" w:space="0" w:color="auto"/>
            <w:bottom w:val="none" w:sz="0" w:space="0" w:color="auto"/>
            <w:right w:val="none" w:sz="0" w:space="0" w:color="auto"/>
          </w:divBdr>
        </w:div>
        <w:div w:id="532773320">
          <w:marLeft w:val="640"/>
          <w:marRight w:val="0"/>
          <w:marTop w:val="0"/>
          <w:marBottom w:val="0"/>
          <w:divBdr>
            <w:top w:val="none" w:sz="0" w:space="0" w:color="auto"/>
            <w:left w:val="none" w:sz="0" w:space="0" w:color="auto"/>
            <w:bottom w:val="none" w:sz="0" w:space="0" w:color="auto"/>
            <w:right w:val="none" w:sz="0" w:space="0" w:color="auto"/>
          </w:divBdr>
        </w:div>
        <w:div w:id="717317105">
          <w:marLeft w:val="640"/>
          <w:marRight w:val="0"/>
          <w:marTop w:val="0"/>
          <w:marBottom w:val="0"/>
          <w:divBdr>
            <w:top w:val="none" w:sz="0" w:space="0" w:color="auto"/>
            <w:left w:val="none" w:sz="0" w:space="0" w:color="auto"/>
            <w:bottom w:val="none" w:sz="0" w:space="0" w:color="auto"/>
            <w:right w:val="none" w:sz="0" w:space="0" w:color="auto"/>
          </w:divBdr>
        </w:div>
        <w:div w:id="1286348393">
          <w:marLeft w:val="640"/>
          <w:marRight w:val="0"/>
          <w:marTop w:val="0"/>
          <w:marBottom w:val="0"/>
          <w:divBdr>
            <w:top w:val="none" w:sz="0" w:space="0" w:color="auto"/>
            <w:left w:val="none" w:sz="0" w:space="0" w:color="auto"/>
            <w:bottom w:val="none" w:sz="0" w:space="0" w:color="auto"/>
            <w:right w:val="none" w:sz="0" w:space="0" w:color="auto"/>
          </w:divBdr>
        </w:div>
        <w:div w:id="1124234114">
          <w:marLeft w:val="640"/>
          <w:marRight w:val="0"/>
          <w:marTop w:val="0"/>
          <w:marBottom w:val="0"/>
          <w:divBdr>
            <w:top w:val="none" w:sz="0" w:space="0" w:color="auto"/>
            <w:left w:val="none" w:sz="0" w:space="0" w:color="auto"/>
            <w:bottom w:val="none" w:sz="0" w:space="0" w:color="auto"/>
            <w:right w:val="none" w:sz="0" w:space="0" w:color="auto"/>
          </w:divBdr>
        </w:div>
        <w:div w:id="1940984889">
          <w:marLeft w:val="640"/>
          <w:marRight w:val="0"/>
          <w:marTop w:val="0"/>
          <w:marBottom w:val="0"/>
          <w:divBdr>
            <w:top w:val="none" w:sz="0" w:space="0" w:color="auto"/>
            <w:left w:val="none" w:sz="0" w:space="0" w:color="auto"/>
            <w:bottom w:val="none" w:sz="0" w:space="0" w:color="auto"/>
            <w:right w:val="none" w:sz="0" w:space="0" w:color="auto"/>
          </w:divBdr>
        </w:div>
        <w:div w:id="1293555259">
          <w:marLeft w:val="640"/>
          <w:marRight w:val="0"/>
          <w:marTop w:val="0"/>
          <w:marBottom w:val="0"/>
          <w:divBdr>
            <w:top w:val="none" w:sz="0" w:space="0" w:color="auto"/>
            <w:left w:val="none" w:sz="0" w:space="0" w:color="auto"/>
            <w:bottom w:val="none" w:sz="0" w:space="0" w:color="auto"/>
            <w:right w:val="none" w:sz="0" w:space="0" w:color="auto"/>
          </w:divBdr>
        </w:div>
        <w:div w:id="1386295812">
          <w:marLeft w:val="640"/>
          <w:marRight w:val="0"/>
          <w:marTop w:val="0"/>
          <w:marBottom w:val="0"/>
          <w:divBdr>
            <w:top w:val="none" w:sz="0" w:space="0" w:color="auto"/>
            <w:left w:val="none" w:sz="0" w:space="0" w:color="auto"/>
            <w:bottom w:val="none" w:sz="0" w:space="0" w:color="auto"/>
            <w:right w:val="none" w:sz="0" w:space="0" w:color="auto"/>
          </w:divBdr>
        </w:div>
        <w:div w:id="1678119155">
          <w:marLeft w:val="640"/>
          <w:marRight w:val="0"/>
          <w:marTop w:val="0"/>
          <w:marBottom w:val="0"/>
          <w:divBdr>
            <w:top w:val="none" w:sz="0" w:space="0" w:color="auto"/>
            <w:left w:val="none" w:sz="0" w:space="0" w:color="auto"/>
            <w:bottom w:val="none" w:sz="0" w:space="0" w:color="auto"/>
            <w:right w:val="none" w:sz="0" w:space="0" w:color="auto"/>
          </w:divBdr>
        </w:div>
        <w:div w:id="1170683099">
          <w:marLeft w:val="640"/>
          <w:marRight w:val="0"/>
          <w:marTop w:val="0"/>
          <w:marBottom w:val="0"/>
          <w:divBdr>
            <w:top w:val="none" w:sz="0" w:space="0" w:color="auto"/>
            <w:left w:val="none" w:sz="0" w:space="0" w:color="auto"/>
            <w:bottom w:val="none" w:sz="0" w:space="0" w:color="auto"/>
            <w:right w:val="none" w:sz="0" w:space="0" w:color="auto"/>
          </w:divBdr>
        </w:div>
        <w:div w:id="1093474713">
          <w:marLeft w:val="640"/>
          <w:marRight w:val="0"/>
          <w:marTop w:val="0"/>
          <w:marBottom w:val="0"/>
          <w:divBdr>
            <w:top w:val="none" w:sz="0" w:space="0" w:color="auto"/>
            <w:left w:val="none" w:sz="0" w:space="0" w:color="auto"/>
            <w:bottom w:val="none" w:sz="0" w:space="0" w:color="auto"/>
            <w:right w:val="none" w:sz="0" w:space="0" w:color="auto"/>
          </w:divBdr>
        </w:div>
        <w:div w:id="134683086">
          <w:marLeft w:val="640"/>
          <w:marRight w:val="0"/>
          <w:marTop w:val="0"/>
          <w:marBottom w:val="0"/>
          <w:divBdr>
            <w:top w:val="none" w:sz="0" w:space="0" w:color="auto"/>
            <w:left w:val="none" w:sz="0" w:space="0" w:color="auto"/>
            <w:bottom w:val="none" w:sz="0" w:space="0" w:color="auto"/>
            <w:right w:val="none" w:sz="0" w:space="0" w:color="auto"/>
          </w:divBdr>
        </w:div>
        <w:div w:id="2000497684">
          <w:marLeft w:val="640"/>
          <w:marRight w:val="0"/>
          <w:marTop w:val="0"/>
          <w:marBottom w:val="0"/>
          <w:divBdr>
            <w:top w:val="none" w:sz="0" w:space="0" w:color="auto"/>
            <w:left w:val="none" w:sz="0" w:space="0" w:color="auto"/>
            <w:bottom w:val="none" w:sz="0" w:space="0" w:color="auto"/>
            <w:right w:val="none" w:sz="0" w:space="0" w:color="auto"/>
          </w:divBdr>
        </w:div>
        <w:div w:id="403335643">
          <w:marLeft w:val="640"/>
          <w:marRight w:val="0"/>
          <w:marTop w:val="0"/>
          <w:marBottom w:val="0"/>
          <w:divBdr>
            <w:top w:val="none" w:sz="0" w:space="0" w:color="auto"/>
            <w:left w:val="none" w:sz="0" w:space="0" w:color="auto"/>
            <w:bottom w:val="none" w:sz="0" w:space="0" w:color="auto"/>
            <w:right w:val="none" w:sz="0" w:space="0" w:color="auto"/>
          </w:divBdr>
        </w:div>
        <w:div w:id="717822177">
          <w:marLeft w:val="640"/>
          <w:marRight w:val="0"/>
          <w:marTop w:val="0"/>
          <w:marBottom w:val="0"/>
          <w:divBdr>
            <w:top w:val="none" w:sz="0" w:space="0" w:color="auto"/>
            <w:left w:val="none" w:sz="0" w:space="0" w:color="auto"/>
            <w:bottom w:val="none" w:sz="0" w:space="0" w:color="auto"/>
            <w:right w:val="none" w:sz="0" w:space="0" w:color="auto"/>
          </w:divBdr>
        </w:div>
        <w:div w:id="1863127425">
          <w:marLeft w:val="640"/>
          <w:marRight w:val="0"/>
          <w:marTop w:val="0"/>
          <w:marBottom w:val="0"/>
          <w:divBdr>
            <w:top w:val="none" w:sz="0" w:space="0" w:color="auto"/>
            <w:left w:val="none" w:sz="0" w:space="0" w:color="auto"/>
            <w:bottom w:val="none" w:sz="0" w:space="0" w:color="auto"/>
            <w:right w:val="none" w:sz="0" w:space="0" w:color="auto"/>
          </w:divBdr>
        </w:div>
        <w:div w:id="139687912">
          <w:marLeft w:val="640"/>
          <w:marRight w:val="0"/>
          <w:marTop w:val="0"/>
          <w:marBottom w:val="0"/>
          <w:divBdr>
            <w:top w:val="none" w:sz="0" w:space="0" w:color="auto"/>
            <w:left w:val="none" w:sz="0" w:space="0" w:color="auto"/>
            <w:bottom w:val="none" w:sz="0" w:space="0" w:color="auto"/>
            <w:right w:val="none" w:sz="0" w:space="0" w:color="auto"/>
          </w:divBdr>
        </w:div>
        <w:div w:id="842429016">
          <w:marLeft w:val="640"/>
          <w:marRight w:val="0"/>
          <w:marTop w:val="0"/>
          <w:marBottom w:val="0"/>
          <w:divBdr>
            <w:top w:val="none" w:sz="0" w:space="0" w:color="auto"/>
            <w:left w:val="none" w:sz="0" w:space="0" w:color="auto"/>
            <w:bottom w:val="none" w:sz="0" w:space="0" w:color="auto"/>
            <w:right w:val="none" w:sz="0" w:space="0" w:color="auto"/>
          </w:divBdr>
        </w:div>
        <w:div w:id="1454864218">
          <w:marLeft w:val="640"/>
          <w:marRight w:val="0"/>
          <w:marTop w:val="0"/>
          <w:marBottom w:val="0"/>
          <w:divBdr>
            <w:top w:val="none" w:sz="0" w:space="0" w:color="auto"/>
            <w:left w:val="none" w:sz="0" w:space="0" w:color="auto"/>
            <w:bottom w:val="none" w:sz="0" w:space="0" w:color="auto"/>
            <w:right w:val="none" w:sz="0" w:space="0" w:color="auto"/>
          </w:divBdr>
        </w:div>
        <w:div w:id="1588226580">
          <w:marLeft w:val="640"/>
          <w:marRight w:val="0"/>
          <w:marTop w:val="0"/>
          <w:marBottom w:val="0"/>
          <w:divBdr>
            <w:top w:val="none" w:sz="0" w:space="0" w:color="auto"/>
            <w:left w:val="none" w:sz="0" w:space="0" w:color="auto"/>
            <w:bottom w:val="none" w:sz="0" w:space="0" w:color="auto"/>
            <w:right w:val="none" w:sz="0" w:space="0" w:color="auto"/>
          </w:divBdr>
        </w:div>
        <w:div w:id="860818995">
          <w:marLeft w:val="640"/>
          <w:marRight w:val="0"/>
          <w:marTop w:val="0"/>
          <w:marBottom w:val="0"/>
          <w:divBdr>
            <w:top w:val="none" w:sz="0" w:space="0" w:color="auto"/>
            <w:left w:val="none" w:sz="0" w:space="0" w:color="auto"/>
            <w:bottom w:val="none" w:sz="0" w:space="0" w:color="auto"/>
            <w:right w:val="none" w:sz="0" w:space="0" w:color="auto"/>
          </w:divBdr>
        </w:div>
        <w:div w:id="994533850">
          <w:marLeft w:val="640"/>
          <w:marRight w:val="0"/>
          <w:marTop w:val="0"/>
          <w:marBottom w:val="0"/>
          <w:divBdr>
            <w:top w:val="none" w:sz="0" w:space="0" w:color="auto"/>
            <w:left w:val="none" w:sz="0" w:space="0" w:color="auto"/>
            <w:bottom w:val="none" w:sz="0" w:space="0" w:color="auto"/>
            <w:right w:val="none" w:sz="0" w:space="0" w:color="auto"/>
          </w:divBdr>
        </w:div>
        <w:div w:id="70199859">
          <w:marLeft w:val="640"/>
          <w:marRight w:val="0"/>
          <w:marTop w:val="0"/>
          <w:marBottom w:val="0"/>
          <w:divBdr>
            <w:top w:val="none" w:sz="0" w:space="0" w:color="auto"/>
            <w:left w:val="none" w:sz="0" w:space="0" w:color="auto"/>
            <w:bottom w:val="none" w:sz="0" w:space="0" w:color="auto"/>
            <w:right w:val="none" w:sz="0" w:space="0" w:color="auto"/>
          </w:divBdr>
        </w:div>
        <w:div w:id="43067047">
          <w:marLeft w:val="640"/>
          <w:marRight w:val="0"/>
          <w:marTop w:val="0"/>
          <w:marBottom w:val="0"/>
          <w:divBdr>
            <w:top w:val="none" w:sz="0" w:space="0" w:color="auto"/>
            <w:left w:val="none" w:sz="0" w:space="0" w:color="auto"/>
            <w:bottom w:val="none" w:sz="0" w:space="0" w:color="auto"/>
            <w:right w:val="none" w:sz="0" w:space="0" w:color="auto"/>
          </w:divBdr>
        </w:div>
        <w:div w:id="1893341827">
          <w:marLeft w:val="640"/>
          <w:marRight w:val="0"/>
          <w:marTop w:val="0"/>
          <w:marBottom w:val="0"/>
          <w:divBdr>
            <w:top w:val="none" w:sz="0" w:space="0" w:color="auto"/>
            <w:left w:val="none" w:sz="0" w:space="0" w:color="auto"/>
            <w:bottom w:val="none" w:sz="0" w:space="0" w:color="auto"/>
            <w:right w:val="none" w:sz="0" w:space="0" w:color="auto"/>
          </w:divBdr>
        </w:div>
        <w:div w:id="401148840">
          <w:marLeft w:val="640"/>
          <w:marRight w:val="0"/>
          <w:marTop w:val="0"/>
          <w:marBottom w:val="0"/>
          <w:divBdr>
            <w:top w:val="none" w:sz="0" w:space="0" w:color="auto"/>
            <w:left w:val="none" w:sz="0" w:space="0" w:color="auto"/>
            <w:bottom w:val="none" w:sz="0" w:space="0" w:color="auto"/>
            <w:right w:val="none" w:sz="0" w:space="0" w:color="auto"/>
          </w:divBdr>
        </w:div>
        <w:div w:id="1190417182">
          <w:marLeft w:val="640"/>
          <w:marRight w:val="0"/>
          <w:marTop w:val="0"/>
          <w:marBottom w:val="0"/>
          <w:divBdr>
            <w:top w:val="none" w:sz="0" w:space="0" w:color="auto"/>
            <w:left w:val="none" w:sz="0" w:space="0" w:color="auto"/>
            <w:bottom w:val="none" w:sz="0" w:space="0" w:color="auto"/>
            <w:right w:val="none" w:sz="0" w:space="0" w:color="auto"/>
          </w:divBdr>
        </w:div>
        <w:div w:id="1403062898">
          <w:marLeft w:val="640"/>
          <w:marRight w:val="0"/>
          <w:marTop w:val="0"/>
          <w:marBottom w:val="0"/>
          <w:divBdr>
            <w:top w:val="none" w:sz="0" w:space="0" w:color="auto"/>
            <w:left w:val="none" w:sz="0" w:space="0" w:color="auto"/>
            <w:bottom w:val="none" w:sz="0" w:space="0" w:color="auto"/>
            <w:right w:val="none" w:sz="0" w:space="0" w:color="auto"/>
          </w:divBdr>
        </w:div>
        <w:div w:id="970283824">
          <w:marLeft w:val="640"/>
          <w:marRight w:val="0"/>
          <w:marTop w:val="0"/>
          <w:marBottom w:val="0"/>
          <w:divBdr>
            <w:top w:val="none" w:sz="0" w:space="0" w:color="auto"/>
            <w:left w:val="none" w:sz="0" w:space="0" w:color="auto"/>
            <w:bottom w:val="none" w:sz="0" w:space="0" w:color="auto"/>
            <w:right w:val="none" w:sz="0" w:space="0" w:color="auto"/>
          </w:divBdr>
        </w:div>
        <w:div w:id="1734696171">
          <w:marLeft w:val="640"/>
          <w:marRight w:val="0"/>
          <w:marTop w:val="0"/>
          <w:marBottom w:val="0"/>
          <w:divBdr>
            <w:top w:val="none" w:sz="0" w:space="0" w:color="auto"/>
            <w:left w:val="none" w:sz="0" w:space="0" w:color="auto"/>
            <w:bottom w:val="none" w:sz="0" w:space="0" w:color="auto"/>
            <w:right w:val="none" w:sz="0" w:space="0" w:color="auto"/>
          </w:divBdr>
        </w:div>
        <w:div w:id="1164197290">
          <w:marLeft w:val="640"/>
          <w:marRight w:val="0"/>
          <w:marTop w:val="0"/>
          <w:marBottom w:val="0"/>
          <w:divBdr>
            <w:top w:val="none" w:sz="0" w:space="0" w:color="auto"/>
            <w:left w:val="none" w:sz="0" w:space="0" w:color="auto"/>
            <w:bottom w:val="none" w:sz="0" w:space="0" w:color="auto"/>
            <w:right w:val="none" w:sz="0" w:space="0" w:color="auto"/>
          </w:divBdr>
        </w:div>
        <w:div w:id="1023822301">
          <w:marLeft w:val="640"/>
          <w:marRight w:val="0"/>
          <w:marTop w:val="0"/>
          <w:marBottom w:val="0"/>
          <w:divBdr>
            <w:top w:val="none" w:sz="0" w:space="0" w:color="auto"/>
            <w:left w:val="none" w:sz="0" w:space="0" w:color="auto"/>
            <w:bottom w:val="none" w:sz="0" w:space="0" w:color="auto"/>
            <w:right w:val="none" w:sz="0" w:space="0" w:color="auto"/>
          </w:divBdr>
        </w:div>
        <w:div w:id="1280525290">
          <w:marLeft w:val="640"/>
          <w:marRight w:val="0"/>
          <w:marTop w:val="0"/>
          <w:marBottom w:val="0"/>
          <w:divBdr>
            <w:top w:val="none" w:sz="0" w:space="0" w:color="auto"/>
            <w:left w:val="none" w:sz="0" w:space="0" w:color="auto"/>
            <w:bottom w:val="none" w:sz="0" w:space="0" w:color="auto"/>
            <w:right w:val="none" w:sz="0" w:space="0" w:color="auto"/>
          </w:divBdr>
        </w:div>
        <w:div w:id="1897542424">
          <w:marLeft w:val="640"/>
          <w:marRight w:val="0"/>
          <w:marTop w:val="0"/>
          <w:marBottom w:val="0"/>
          <w:divBdr>
            <w:top w:val="none" w:sz="0" w:space="0" w:color="auto"/>
            <w:left w:val="none" w:sz="0" w:space="0" w:color="auto"/>
            <w:bottom w:val="none" w:sz="0" w:space="0" w:color="auto"/>
            <w:right w:val="none" w:sz="0" w:space="0" w:color="auto"/>
          </w:divBdr>
        </w:div>
        <w:div w:id="1032150741">
          <w:marLeft w:val="640"/>
          <w:marRight w:val="0"/>
          <w:marTop w:val="0"/>
          <w:marBottom w:val="0"/>
          <w:divBdr>
            <w:top w:val="none" w:sz="0" w:space="0" w:color="auto"/>
            <w:left w:val="none" w:sz="0" w:space="0" w:color="auto"/>
            <w:bottom w:val="none" w:sz="0" w:space="0" w:color="auto"/>
            <w:right w:val="none" w:sz="0" w:space="0" w:color="auto"/>
          </w:divBdr>
        </w:div>
        <w:div w:id="752894920">
          <w:marLeft w:val="640"/>
          <w:marRight w:val="0"/>
          <w:marTop w:val="0"/>
          <w:marBottom w:val="0"/>
          <w:divBdr>
            <w:top w:val="none" w:sz="0" w:space="0" w:color="auto"/>
            <w:left w:val="none" w:sz="0" w:space="0" w:color="auto"/>
            <w:bottom w:val="none" w:sz="0" w:space="0" w:color="auto"/>
            <w:right w:val="none" w:sz="0" w:space="0" w:color="auto"/>
          </w:divBdr>
        </w:div>
        <w:div w:id="1705640452">
          <w:marLeft w:val="640"/>
          <w:marRight w:val="0"/>
          <w:marTop w:val="0"/>
          <w:marBottom w:val="0"/>
          <w:divBdr>
            <w:top w:val="none" w:sz="0" w:space="0" w:color="auto"/>
            <w:left w:val="none" w:sz="0" w:space="0" w:color="auto"/>
            <w:bottom w:val="none" w:sz="0" w:space="0" w:color="auto"/>
            <w:right w:val="none" w:sz="0" w:space="0" w:color="auto"/>
          </w:divBdr>
        </w:div>
        <w:div w:id="1315986643">
          <w:marLeft w:val="640"/>
          <w:marRight w:val="0"/>
          <w:marTop w:val="0"/>
          <w:marBottom w:val="0"/>
          <w:divBdr>
            <w:top w:val="none" w:sz="0" w:space="0" w:color="auto"/>
            <w:left w:val="none" w:sz="0" w:space="0" w:color="auto"/>
            <w:bottom w:val="none" w:sz="0" w:space="0" w:color="auto"/>
            <w:right w:val="none" w:sz="0" w:space="0" w:color="auto"/>
          </w:divBdr>
        </w:div>
        <w:div w:id="941306629">
          <w:marLeft w:val="640"/>
          <w:marRight w:val="0"/>
          <w:marTop w:val="0"/>
          <w:marBottom w:val="0"/>
          <w:divBdr>
            <w:top w:val="none" w:sz="0" w:space="0" w:color="auto"/>
            <w:left w:val="none" w:sz="0" w:space="0" w:color="auto"/>
            <w:bottom w:val="none" w:sz="0" w:space="0" w:color="auto"/>
            <w:right w:val="none" w:sz="0" w:space="0" w:color="auto"/>
          </w:divBdr>
        </w:div>
        <w:div w:id="1788115705">
          <w:marLeft w:val="640"/>
          <w:marRight w:val="0"/>
          <w:marTop w:val="0"/>
          <w:marBottom w:val="0"/>
          <w:divBdr>
            <w:top w:val="none" w:sz="0" w:space="0" w:color="auto"/>
            <w:left w:val="none" w:sz="0" w:space="0" w:color="auto"/>
            <w:bottom w:val="none" w:sz="0" w:space="0" w:color="auto"/>
            <w:right w:val="none" w:sz="0" w:space="0" w:color="auto"/>
          </w:divBdr>
        </w:div>
        <w:div w:id="1258248085">
          <w:marLeft w:val="640"/>
          <w:marRight w:val="0"/>
          <w:marTop w:val="0"/>
          <w:marBottom w:val="0"/>
          <w:divBdr>
            <w:top w:val="none" w:sz="0" w:space="0" w:color="auto"/>
            <w:left w:val="none" w:sz="0" w:space="0" w:color="auto"/>
            <w:bottom w:val="none" w:sz="0" w:space="0" w:color="auto"/>
            <w:right w:val="none" w:sz="0" w:space="0" w:color="auto"/>
          </w:divBdr>
        </w:div>
        <w:div w:id="17049774">
          <w:marLeft w:val="640"/>
          <w:marRight w:val="0"/>
          <w:marTop w:val="0"/>
          <w:marBottom w:val="0"/>
          <w:divBdr>
            <w:top w:val="none" w:sz="0" w:space="0" w:color="auto"/>
            <w:left w:val="none" w:sz="0" w:space="0" w:color="auto"/>
            <w:bottom w:val="none" w:sz="0" w:space="0" w:color="auto"/>
            <w:right w:val="none" w:sz="0" w:space="0" w:color="auto"/>
          </w:divBdr>
        </w:div>
        <w:div w:id="994139410">
          <w:marLeft w:val="640"/>
          <w:marRight w:val="0"/>
          <w:marTop w:val="0"/>
          <w:marBottom w:val="0"/>
          <w:divBdr>
            <w:top w:val="none" w:sz="0" w:space="0" w:color="auto"/>
            <w:left w:val="none" w:sz="0" w:space="0" w:color="auto"/>
            <w:bottom w:val="none" w:sz="0" w:space="0" w:color="auto"/>
            <w:right w:val="none" w:sz="0" w:space="0" w:color="auto"/>
          </w:divBdr>
        </w:div>
        <w:div w:id="377512798">
          <w:marLeft w:val="640"/>
          <w:marRight w:val="0"/>
          <w:marTop w:val="0"/>
          <w:marBottom w:val="0"/>
          <w:divBdr>
            <w:top w:val="none" w:sz="0" w:space="0" w:color="auto"/>
            <w:left w:val="none" w:sz="0" w:space="0" w:color="auto"/>
            <w:bottom w:val="none" w:sz="0" w:space="0" w:color="auto"/>
            <w:right w:val="none" w:sz="0" w:space="0" w:color="auto"/>
          </w:divBdr>
        </w:div>
        <w:div w:id="953899453">
          <w:marLeft w:val="640"/>
          <w:marRight w:val="0"/>
          <w:marTop w:val="0"/>
          <w:marBottom w:val="0"/>
          <w:divBdr>
            <w:top w:val="none" w:sz="0" w:space="0" w:color="auto"/>
            <w:left w:val="none" w:sz="0" w:space="0" w:color="auto"/>
            <w:bottom w:val="none" w:sz="0" w:space="0" w:color="auto"/>
            <w:right w:val="none" w:sz="0" w:space="0" w:color="auto"/>
          </w:divBdr>
        </w:div>
        <w:div w:id="1211377937">
          <w:marLeft w:val="640"/>
          <w:marRight w:val="0"/>
          <w:marTop w:val="0"/>
          <w:marBottom w:val="0"/>
          <w:divBdr>
            <w:top w:val="none" w:sz="0" w:space="0" w:color="auto"/>
            <w:left w:val="none" w:sz="0" w:space="0" w:color="auto"/>
            <w:bottom w:val="none" w:sz="0" w:space="0" w:color="auto"/>
            <w:right w:val="none" w:sz="0" w:space="0" w:color="auto"/>
          </w:divBdr>
        </w:div>
        <w:div w:id="2042433070">
          <w:marLeft w:val="640"/>
          <w:marRight w:val="0"/>
          <w:marTop w:val="0"/>
          <w:marBottom w:val="0"/>
          <w:divBdr>
            <w:top w:val="none" w:sz="0" w:space="0" w:color="auto"/>
            <w:left w:val="none" w:sz="0" w:space="0" w:color="auto"/>
            <w:bottom w:val="none" w:sz="0" w:space="0" w:color="auto"/>
            <w:right w:val="none" w:sz="0" w:space="0" w:color="auto"/>
          </w:divBdr>
        </w:div>
        <w:div w:id="2137987481">
          <w:marLeft w:val="640"/>
          <w:marRight w:val="0"/>
          <w:marTop w:val="0"/>
          <w:marBottom w:val="0"/>
          <w:divBdr>
            <w:top w:val="none" w:sz="0" w:space="0" w:color="auto"/>
            <w:left w:val="none" w:sz="0" w:space="0" w:color="auto"/>
            <w:bottom w:val="none" w:sz="0" w:space="0" w:color="auto"/>
            <w:right w:val="none" w:sz="0" w:space="0" w:color="auto"/>
          </w:divBdr>
        </w:div>
        <w:div w:id="547038530">
          <w:marLeft w:val="640"/>
          <w:marRight w:val="0"/>
          <w:marTop w:val="0"/>
          <w:marBottom w:val="0"/>
          <w:divBdr>
            <w:top w:val="none" w:sz="0" w:space="0" w:color="auto"/>
            <w:left w:val="none" w:sz="0" w:space="0" w:color="auto"/>
            <w:bottom w:val="none" w:sz="0" w:space="0" w:color="auto"/>
            <w:right w:val="none" w:sz="0" w:space="0" w:color="auto"/>
          </w:divBdr>
        </w:div>
        <w:div w:id="1863663325">
          <w:marLeft w:val="640"/>
          <w:marRight w:val="0"/>
          <w:marTop w:val="0"/>
          <w:marBottom w:val="0"/>
          <w:divBdr>
            <w:top w:val="none" w:sz="0" w:space="0" w:color="auto"/>
            <w:left w:val="none" w:sz="0" w:space="0" w:color="auto"/>
            <w:bottom w:val="none" w:sz="0" w:space="0" w:color="auto"/>
            <w:right w:val="none" w:sz="0" w:space="0" w:color="auto"/>
          </w:divBdr>
        </w:div>
        <w:div w:id="1133907910">
          <w:marLeft w:val="640"/>
          <w:marRight w:val="0"/>
          <w:marTop w:val="0"/>
          <w:marBottom w:val="0"/>
          <w:divBdr>
            <w:top w:val="none" w:sz="0" w:space="0" w:color="auto"/>
            <w:left w:val="none" w:sz="0" w:space="0" w:color="auto"/>
            <w:bottom w:val="none" w:sz="0" w:space="0" w:color="auto"/>
            <w:right w:val="none" w:sz="0" w:space="0" w:color="auto"/>
          </w:divBdr>
        </w:div>
        <w:div w:id="744257394">
          <w:marLeft w:val="640"/>
          <w:marRight w:val="0"/>
          <w:marTop w:val="0"/>
          <w:marBottom w:val="0"/>
          <w:divBdr>
            <w:top w:val="none" w:sz="0" w:space="0" w:color="auto"/>
            <w:left w:val="none" w:sz="0" w:space="0" w:color="auto"/>
            <w:bottom w:val="none" w:sz="0" w:space="0" w:color="auto"/>
            <w:right w:val="none" w:sz="0" w:space="0" w:color="auto"/>
          </w:divBdr>
        </w:div>
        <w:div w:id="2044206834">
          <w:marLeft w:val="640"/>
          <w:marRight w:val="0"/>
          <w:marTop w:val="0"/>
          <w:marBottom w:val="0"/>
          <w:divBdr>
            <w:top w:val="none" w:sz="0" w:space="0" w:color="auto"/>
            <w:left w:val="none" w:sz="0" w:space="0" w:color="auto"/>
            <w:bottom w:val="none" w:sz="0" w:space="0" w:color="auto"/>
            <w:right w:val="none" w:sz="0" w:space="0" w:color="auto"/>
          </w:divBdr>
        </w:div>
        <w:div w:id="1186404076">
          <w:marLeft w:val="640"/>
          <w:marRight w:val="0"/>
          <w:marTop w:val="0"/>
          <w:marBottom w:val="0"/>
          <w:divBdr>
            <w:top w:val="none" w:sz="0" w:space="0" w:color="auto"/>
            <w:left w:val="none" w:sz="0" w:space="0" w:color="auto"/>
            <w:bottom w:val="none" w:sz="0" w:space="0" w:color="auto"/>
            <w:right w:val="none" w:sz="0" w:space="0" w:color="auto"/>
          </w:divBdr>
        </w:div>
        <w:div w:id="1905723576">
          <w:marLeft w:val="640"/>
          <w:marRight w:val="0"/>
          <w:marTop w:val="0"/>
          <w:marBottom w:val="0"/>
          <w:divBdr>
            <w:top w:val="none" w:sz="0" w:space="0" w:color="auto"/>
            <w:left w:val="none" w:sz="0" w:space="0" w:color="auto"/>
            <w:bottom w:val="none" w:sz="0" w:space="0" w:color="auto"/>
            <w:right w:val="none" w:sz="0" w:space="0" w:color="auto"/>
          </w:divBdr>
        </w:div>
        <w:div w:id="409548323">
          <w:marLeft w:val="640"/>
          <w:marRight w:val="0"/>
          <w:marTop w:val="0"/>
          <w:marBottom w:val="0"/>
          <w:divBdr>
            <w:top w:val="none" w:sz="0" w:space="0" w:color="auto"/>
            <w:left w:val="none" w:sz="0" w:space="0" w:color="auto"/>
            <w:bottom w:val="none" w:sz="0" w:space="0" w:color="auto"/>
            <w:right w:val="none" w:sz="0" w:space="0" w:color="auto"/>
          </w:divBdr>
        </w:div>
        <w:div w:id="1893348270">
          <w:marLeft w:val="640"/>
          <w:marRight w:val="0"/>
          <w:marTop w:val="0"/>
          <w:marBottom w:val="0"/>
          <w:divBdr>
            <w:top w:val="none" w:sz="0" w:space="0" w:color="auto"/>
            <w:left w:val="none" w:sz="0" w:space="0" w:color="auto"/>
            <w:bottom w:val="none" w:sz="0" w:space="0" w:color="auto"/>
            <w:right w:val="none" w:sz="0" w:space="0" w:color="auto"/>
          </w:divBdr>
        </w:div>
        <w:div w:id="964770490">
          <w:marLeft w:val="640"/>
          <w:marRight w:val="0"/>
          <w:marTop w:val="0"/>
          <w:marBottom w:val="0"/>
          <w:divBdr>
            <w:top w:val="none" w:sz="0" w:space="0" w:color="auto"/>
            <w:left w:val="none" w:sz="0" w:space="0" w:color="auto"/>
            <w:bottom w:val="none" w:sz="0" w:space="0" w:color="auto"/>
            <w:right w:val="none" w:sz="0" w:space="0" w:color="auto"/>
          </w:divBdr>
        </w:div>
        <w:div w:id="340819952">
          <w:marLeft w:val="640"/>
          <w:marRight w:val="0"/>
          <w:marTop w:val="0"/>
          <w:marBottom w:val="0"/>
          <w:divBdr>
            <w:top w:val="none" w:sz="0" w:space="0" w:color="auto"/>
            <w:left w:val="none" w:sz="0" w:space="0" w:color="auto"/>
            <w:bottom w:val="none" w:sz="0" w:space="0" w:color="auto"/>
            <w:right w:val="none" w:sz="0" w:space="0" w:color="auto"/>
          </w:divBdr>
        </w:div>
        <w:div w:id="1064530049">
          <w:marLeft w:val="640"/>
          <w:marRight w:val="0"/>
          <w:marTop w:val="0"/>
          <w:marBottom w:val="0"/>
          <w:divBdr>
            <w:top w:val="none" w:sz="0" w:space="0" w:color="auto"/>
            <w:left w:val="none" w:sz="0" w:space="0" w:color="auto"/>
            <w:bottom w:val="none" w:sz="0" w:space="0" w:color="auto"/>
            <w:right w:val="none" w:sz="0" w:space="0" w:color="auto"/>
          </w:divBdr>
        </w:div>
        <w:div w:id="471992008">
          <w:marLeft w:val="640"/>
          <w:marRight w:val="0"/>
          <w:marTop w:val="0"/>
          <w:marBottom w:val="0"/>
          <w:divBdr>
            <w:top w:val="none" w:sz="0" w:space="0" w:color="auto"/>
            <w:left w:val="none" w:sz="0" w:space="0" w:color="auto"/>
            <w:bottom w:val="none" w:sz="0" w:space="0" w:color="auto"/>
            <w:right w:val="none" w:sz="0" w:space="0" w:color="auto"/>
          </w:divBdr>
        </w:div>
        <w:div w:id="606622052">
          <w:marLeft w:val="640"/>
          <w:marRight w:val="0"/>
          <w:marTop w:val="0"/>
          <w:marBottom w:val="0"/>
          <w:divBdr>
            <w:top w:val="none" w:sz="0" w:space="0" w:color="auto"/>
            <w:left w:val="none" w:sz="0" w:space="0" w:color="auto"/>
            <w:bottom w:val="none" w:sz="0" w:space="0" w:color="auto"/>
            <w:right w:val="none" w:sz="0" w:space="0" w:color="auto"/>
          </w:divBdr>
        </w:div>
        <w:div w:id="415370181">
          <w:marLeft w:val="640"/>
          <w:marRight w:val="0"/>
          <w:marTop w:val="0"/>
          <w:marBottom w:val="0"/>
          <w:divBdr>
            <w:top w:val="none" w:sz="0" w:space="0" w:color="auto"/>
            <w:left w:val="none" w:sz="0" w:space="0" w:color="auto"/>
            <w:bottom w:val="none" w:sz="0" w:space="0" w:color="auto"/>
            <w:right w:val="none" w:sz="0" w:space="0" w:color="auto"/>
          </w:divBdr>
        </w:div>
        <w:div w:id="208567273">
          <w:marLeft w:val="640"/>
          <w:marRight w:val="0"/>
          <w:marTop w:val="0"/>
          <w:marBottom w:val="0"/>
          <w:divBdr>
            <w:top w:val="none" w:sz="0" w:space="0" w:color="auto"/>
            <w:left w:val="none" w:sz="0" w:space="0" w:color="auto"/>
            <w:bottom w:val="none" w:sz="0" w:space="0" w:color="auto"/>
            <w:right w:val="none" w:sz="0" w:space="0" w:color="auto"/>
          </w:divBdr>
        </w:div>
        <w:div w:id="997683741">
          <w:marLeft w:val="640"/>
          <w:marRight w:val="0"/>
          <w:marTop w:val="0"/>
          <w:marBottom w:val="0"/>
          <w:divBdr>
            <w:top w:val="none" w:sz="0" w:space="0" w:color="auto"/>
            <w:left w:val="none" w:sz="0" w:space="0" w:color="auto"/>
            <w:bottom w:val="none" w:sz="0" w:space="0" w:color="auto"/>
            <w:right w:val="none" w:sz="0" w:space="0" w:color="auto"/>
          </w:divBdr>
        </w:div>
        <w:div w:id="1724980845">
          <w:marLeft w:val="640"/>
          <w:marRight w:val="0"/>
          <w:marTop w:val="0"/>
          <w:marBottom w:val="0"/>
          <w:divBdr>
            <w:top w:val="none" w:sz="0" w:space="0" w:color="auto"/>
            <w:left w:val="none" w:sz="0" w:space="0" w:color="auto"/>
            <w:bottom w:val="none" w:sz="0" w:space="0" w:color="auto"/>
            <w:right w:val="none" w:sz="0" w:space="0" w:color="auto"/>
          </w:divBdr>
        </w:div>
        <w:div w:id="1367484213">
          <w:marLeft w:val="640"/>
          <w:marRight w:val="0"/>
          <w:marTop w:val="0"/>
          <w:marBottom w:val="0"/>
          <w:divBdr>
            <w:top w:val="none" w:sz="0" w:space="0" w:color="auto"/>
            <w:left w:val="none" w:sz="0" w:space="0" w:color="auto"/>
            <w:bottom w:val="none" w:sz="0" w:space="0" w:color="auto"/>
            <w:right w:val="none" w:sz="0" w:space="0" w:color="auto"/>
          </w:divBdr>
        </w:div>
        <w:div w:id="626162415">
          <w:marLeft w:val="640"/>
          <w:marRight w:val="0"/>
          <w:marTop w:val="0"/>
          <w:marBottom w:val="0"/>
          <w:divBdr>
            <w:top w:val="none" w:sz="0" w:space="0" w:color="auto"/>
            <w:left w:val="none" w:sz="0" w:space="0" w:color="auto"/>
            <w:bottom w:val="none" w:sz="0" w:space="0" w:color="auto"/>
            <w:right w:val="none" w:sz="0" w:space="0" w:color="auto"/>
          </w:divBdr>
        </w:div>
        <w:div w:id="1232038481">
          <w:marLeft w:val="640"/>
          <w:marRight w:val="0"/>
          <w:marTop w:val="0"/>
          <w:marBottom w:val="0"/>
          <w:divBdr>
            <w:top w:val="none" w:sz="0" w:space="0" w:color="auto"/>
            <w:left w:val="none" w:sz="0" w:space="0" w:color="auto"/>
            <w:bottom w:val="none" w:sz="0" w:space="0" w:color="auto"/>
            <w:right w:val="none" w:sz="0" w:space="0" w:color="auto"/>
          </w:divBdr>
        </w:div>
        <w:div w:id="1223785134">
          <w:marLeft w:val="640"/>
          <w:marRight w:val="0"/>
          <w:marTop w:val="0"/>
          <w:marBottom w:val="0"/>
          <w:divBdr>
            <w:top w:val="none" w:sz="0" w:space="0" w:color="auto"/>
            <w:left w:val="none" w:sz="0" w:space="0" w:color="auto"/>
            <w:bottom w:val="none" w:sz="0" w:space="0" w:color="auto"/>
            <w:right w:val="none" w:sz="0" w:space="0" w:color="auto"/>
          </w:divBdr>
        </w:div>
        <w:div w:id="379399678">
          <w:marLeft w:val="640"/>
          <w:marRight w:val="0"/>
          <w:marTop w:val="0"/>
          <w:marBottom w:val="0"/>
          <w:divBdr>
            <w:top w:val="none" w:sz="0" w:space="0" w:color="auto"/>
            <w:left w:val="none" w:sz="0" w:space="0" w:color="auto"/>
            <w:bottom w:val="none" w:sz="0" w:space="0" w:color="auto"/>
            <w:right w:val="none" w:sz="0" w:space="0" w:color="auto"/>
          </w:divBdr>
        </w:div>
        <w:div w:id="51347441">
          <w:marLeft w:val="640"/>
          <w:marRight w:val="0"/>
          <w:marTop w:val="0"/>
          <w:marBottom w:val="0"/>
          <w:divBdr>
            <w:top w:val="none" w:sz="0" w:space="0" w:color="auto"/>
            <w:left w:val="none" w:sz="0" w:space="0" w:color="auto"/>
            <w:bottom w:val="none" w:sz="0" w:space="0" w:color="auto"/>
            <w:right w:val="none" w:sz="0" w:space="0" w:color="auto"/>
          </w:divBdr>
        </w:div>
        <w:div w:id="1575779191">
          <w:marLeft w:val="640"/>
          <w:marRight w:val="0"/>
          <w:marTop w:val="0"/>
          <w:marBottom w:val="0"/>
          <w:divBdr>
            <w:top w:val="none" w:sz="0" w:space="0" w:color="auto"/>
            <w:left w:val="none" w:sz="0" w:space="0" w:color="auto"/>
            <w:bottom w:val="none" w:sz="0" w:space="0" w:color="auto"/>
            <w:right w:val="none" w:sz="0" w:space="0" w:color="auto"/>
          </w:divBdr>
        </w:div>
        <w:div w:id="840856240">
          <w:marLeft w:val="640"/>
          <w:marRight w:val="0"/>
          <w:marTop w:val="0"/>
          <w:marBottom w:val="0"/>
          <w:divBdr>
            <w:top w:val="none" w:sz="0" w:space="0" w:color="auto"/>
            <w:left w:val="none" w:sz="0" w:space="0" w:color="auto"/>
            <w:bottom w:val="none" w:sz="0" w:space="0" w:color="auto"/>
            <w:right w:val="none" w:sz="0" w:space="0" w:color="auto"/>
          </w:divBdr>
        </w:div>
        <w:div w:id="116727492">
          <w:marLeft w:val="640"/>
          <w:marRight w:val="0"/>
          <w:marTop w:val="0"/>
          <w:marBottom w:val="0"/>
          <w:divBdr>
            <w:top w:val="none" w:sz="0" w:space="0" w:color="auto"/>
            <w:left w:val="none" w:sz="0" w:space="0" w:color="auto"/>
            <w:bottom w:val="none" w:sz="0" w:space="0" w:color="auto"/>
            <w:right w:val="none" w:sz="0" w:space="0" w:color="auto"/>
          </w:divBdr>
        </w:div>
        <w:div w:id="1518884983">
          <w:marLeft w:val="640"/>
          <w:marRight w:val="0"/>
          <w:marTop w:val="0"/>
          <w:marBottom w:val="0"/>
          <w:divBdr>
            <w:top w:val="none" w:sz="0" w:space="0" w:color="auto"/>
            <w:left w:val="none" w:sz="0" w:space="0" w:color="auto"/>
            <w:bottom w:val="none" w:sz="0" w:space="0" w:color="auto"/>
            <w:right w:val="none" w:sz="0" w:space="0" w:color="auto"/>
          </w:divBdr>
        </w:div>
        <w:div w:id="1705131567">
          <w:marLeft w:val="640"/>
          <w:marRight w:val="0"/>
          <w:marTop w:val="0"/>
          <w:marBottom w:val="0"/>
          <w:divBdr>
            <w:top w:val="none" w:sz="0" w:space="0" w:color="auto"/>
            <w:left w:val="none" w:sz="0" w:space="0" w:color="auto"/>
            <w:bottom w:val="none" w:sz="0" w:space="0" w:color="auto"/>
            <w:right w:val="none" w:sz="0" w:space="0" w:color="auto"/>
          </w:divBdr>
        </w:div>
        <w:div w:id="911081838">
          <w:marLeft w:val="640"/>
          <w:marRight w:val="0"/>
          <w:marTop w:val="0"/>
          <w:marBottom w:val="0"/>
          <w:divBdr>
            <w:top w:val="none" w:sz="0" w:space="0" w:color="auto"/>
            <w:left w:val="none" w:sz="0" w:space="0" w:color="auto"/>
            <w:bottom w:val="none" w:sz="0" w:space="0" w:color="auto"/>
            <w:right w:val="none" w:sz="0" w:space="0" w:color="auto"/>
          </w:divBdr>
        </w:div>
        <w:div w:id="1761245897">
          <w:marLeft w:val="640"/>
          <w:marRight w:val="0"/>
          <w:marTop w:val="0"/>
          <w:marBottom w:val="0"/>
          <w:divBdr>
            <w:top w:val="none" w:sz="0" w:space="0" w:color="auto"/>
            <w:left w:val="none" w:sz="0" w:space="0" w:color="auto"/>
            <w:bottom w:val="none" w:sz="0" w:space="0" w:color="auto"/>
            <w:right w:val="none" w:sz="0" w:space="0" w:color="auto"/>
          </w:divBdr>
        </w:div>
        <w:div w:id="809828484">
          <w:marLeft w:val="640"/>
          <w:marRight w:val="0"/>
          <w:marTop w:val="0"/>
          <w:marBottom w:val="0"/>
          <w:divBdr>
            <w:top w:val="none" w:sz="0" w:space="0" w:color="auto"/>
            <w:left w:val="none" w:sz="0" w:space="0" w:color="auto"/>
            <w:bottom w:val="none" w:sz="0" w:space="0" w:color="auto"/>
            <w:right w:val="none" w:sz="0" w:space="0" w:color="auto"/>
          </w:divBdr>
        </w:div>
        <w:div w:id="1626809725">
          <w:marLeft w:val="640"/>
          <w:marRight w:val="0"/>
          <w:marTop w:val="0"/>
          <w:marBottom w:val="0"/>
          <w:divBdr>
            <w:top w:val="none" w:sz="0" w:space="0" w:color="auto"/>
            <w:left w:val="none" w:sz="0" w:space="0" w:color="auto"/>
            <w:bottom w:val="none" w:sz="0" w:space="0" w:color="auto"/>
            <w:right w:val="none" w:sz="0" w:space="0" w:color="auto"/>
          </w:divBdr>
        </w:div>
        <w:div w:id="855264464">
          <w:marLeft w:val="640"/>
          <w:marRight w:val="0"/>
          <w:marTop w:val="0"/>
          <w:marBottom w:val="0"/>
          <w:divBdr>
            <w:top w:val="none" w:sz="0" w:space="0" w:color="auto"/>
            <w:left w:val="none" w:sz="0" w:space="0" w:color="auto"/>
            <w:bottom w:val="none" w:sz="0" w:space="0" w:color="auto"/>
            <w:right w:val="none" w:sz="0" w:space="0" w:color="auto"/>
          </w:divBdr>
        </w:div>
        <w:div w:id="1796023559">
          <w:marLeft w:val="640"/>
          <w:marRight w:val="0"/>
          <w:marTop w:val="0"/>
          <w:marBottom w:val="0"/>
          <w:divBdr>
            <w:top w:val="none" w:sz="0" w:space="0" w:color="auto"/>
            <w:left w:val="none" w:sz="0" w:space="0" w:color="auto"/>
            <w:bottom w:val="none" w:sz="0" w:space="0" w:color="auto"/>
            <w:right w:val="none" w:sz="0" w:space="0" w:color="auto"/>
          </w:divBdr>
        </w:div>
        <w:div w:id="368914774">
          <w:marLeft w:val="640"/>
          <w:marRight w:val="0"/>
          <w:marTop w:val="0"/>
          <w:marBottom w:val="0"/>
          <w:divBdr>
            <w:top w:val="none" w:sz="0" w:space="0" w:color="auto"/>
            <w:left w:val="none" w:sz="0" w:space="0" w:color="auto"/>
            <w:bottom w:val="none" w:sz="0" w:space="0" w:color="auto"/>
            <w:right w:val="none" w:sz="0" w:space="0" w:color="auto"/>
          </w:divBdr>
        </w:div>
      </w:divsChild>
    </w:div>
    <w:div w:id="1330017779">
      <w:bodyDiv w:val="1"/>
      <w:marLeft w:val="0"/>
      <w:marRight w:val="0"/>
      <w:marTop w:val="0"/>
      <w:marBottom w:val="0"/>
      <w:divBdr>
        <w:top w:val="none" w:sz="0" w:space="0" w:color="auto"/>
        <w:left w:val="none" w:sz="0" w:space="0" w:color="auto"/>
        <w:bottom w:val="none" w:sz="0" w:space="0" w:color="auto"/>
        <w:right w:val="none" w:sz="0" w:space="0" w:color="auto"/>
      </w:divBdr>
      <w:divsChild>
        <w:div w:id="115029504">
          <w:marLeft w:val="640"/>
          <w:marRight w:val="0"/>
          <w:marTop w:val="0"/>
          <w:marBottom w:val="0"/>
          <w:divBdr>
            <w:top w:val="none" w:sz="0" w:space="0" w:color="auto"/>
            <w:left w:val="none" w:sz="0" w:space="0" w:color="auto"/>
            <w:bottom w:val="none" w:sz="0" w:space="0" w:color="auto"/>
            <w:right w:val="none" w:sz="0" w:space="0" w:color="auto"/>
          </w:divBdr>
        </w:div>
        <w:div w:id="618414715">
          <w:marLeft w:val="640"/>
          <w:marRight w:val="0"/>
          <w:marTop w:val="0"/>
          <w:marBottom w:val="0"/>
          <w:divBdr>
            <w:top w:val="none" w:sz="0" w:space="0" w:color="auto"/>
            <w:left w:val="none" w:sz="0" w:space="0" w:color="auto"/>
            <w:bottom w:val="none" w:sz="0" w:space="0" w:color="auto"/>
            <w:right w:val="none" w:sz="0" w:space="0" w:color="auto"/>
          </w:divBdr>
        </w:div>
        <w:div w:id="91633104">
          <w:marLeft w:val="640"/>
          <w:marRight w:val="0"/>
          <w:marTop w:val="0"/>
          <w:marBottom w:val="0"/>
          <w:divBdr>
            <w:top w:val="none" w:sz="0" w:space="0" w:color="auto"/>
            <w:left w:val="none" w:sz="0" w:space="0" w:color="auto"/>
            <w:bottom w:val="none" w:sz="0" w:space="0" w:color="auto"/>
            <w:right w:val="none" w:sz="0" w:space="0" w:color="auto"/>
          </w:divBdr>
        </w:div>
        <w:div w:id="296885566">
          <w:marLeft w:val="640"/>
          <w:marRight w:val="0"/>
          <w:marTop w:val="0"/>
          <w:marBottom w:val="0"/>
          <w:divBdr>
            <w:top w:val="none" w:sz="0" w:space="0" w:color="auto"/>
            <w:left w:val="none" w:sz="0" w:space="0" w:color="auto"/>
            <w:bottom w:val="none" w:sz="0" w:space="0" w:color="auto"/>
            <w:right w:val="none" w:sz="0" w:space="0" w:color="auto"/>
          </w:divBdr>
        </w:div>
        <w:div w:id="1530489531">
          <w:marLeft w:val="640"/>
          <w:marRight w:val="0"/>
          <w:marTop w:val="0"/>
          <w:marBottom w:val="0"/>
          <w:divBdr>
            <w:top w:val="none" w:sz="0" w:space="0" w:color="auto"/>
            <w:left w:val="none" w:sz="0" w:space="0" w:color="auto"/>
            <w:bottom w:val="none" w:sz="0" w:space="0" w:color="auto"/>
            <w:right w:val="none" w:sz="0" w:space="0" w:color="auto"/>
          </w:divBdr>
        </w:div>
        <w:div w:id="596863023">
          <w:marLeft w:val="640"/>
          <w:marRight w:val="0"/>
          <w:marTop w:val="0"/>
          <w:marBottom w:val="0"/>
          <w:divBdr>
            <w:top w:val="none" w:sz="0" w:space="0" w:color="auto"/>
            <w:left w:val="none" w:sz="0" w:space="0" w:color="auto"/>
            <w:bottom w:val="none" w:sz="0" w:space="0" w:color="auto"/>
            <w:right w:val="none" w:sz="0" w:space="0" w:color="auto"/>
          </w:divBdr>
        </w:div>
        <w:div w:id="2056545685">
          <w:marLeft w:val="640"/>
          <w:marRight w:val="0"/>
          <w:marTop w:val="0"/>
          <w:marBottom w:val="0"/>
          <w:divBdr>
            <w:top w:val="none" w:sz="0" w:space="0" w:color="auto"/>
            <w:left w:val="none" w:sz="0" w:space="0" w:color="auto"/>
            <w:bottom w:val="none" w:sz="0" w:space="0" w:color="auto"/>
            <w:right w:val="none" w:sz="0" w:space="0" w:color="auto"/>
          </w:divBdr>
        </w:div>
        <w:div w:id="878392943">
          <w:marLeft w:val="640"/>
          <w:marRight w:val="0"/>
          <w:marTop w:val="0"/>
          <w:marBottom w:val="0"/>
          <w:divBdr>
            <w:top w:val="none" w:sz="0" w:space="0" w:color="auto"/>
            <w:left w:val="none" w:sz="0" w:space="0" w:color="auto"/>
            <w:bottom w:val="none" w:sz="0" w:space="0" w:color="auto"/>
            <w:right w:val="none" w:sz="0" w:space="0" w:color="auto"/>
          </w:divBdr>
        </w:div>
        <w:div w:id="1167868166">
          <w:marLeft w:val="640"/>
          <w:marRight w:val="0"/>
          <w:marTop w:val="0"/>
          <w:marBottom w:val="0"/>
          <w:divBdr>
            <w:top w:val="none" w:sz="0" w:space="0" w:color="auto"/>
            <w:left w:val="none" w:sz="0" w:space="0" w:color="auto"/>
            <w:bottom w:val="none" w:sz="0" w:space="0" w:color="auto"/>
            <w:right w:val="none" w:sz="0" w:space="0" w:color="auto"/>
          </w:divBdr>
        </w:div>
        <w:div w:id="349989986">
          <w:marLeft w:val="640"/>
          <w:marRight w:val="0"/>
          <w:marTop w:val="0"/>
          <w:marBottom w:val="0"/>
          <w:divBdr>
            <w:top w:val="none" w:sz="0" w:space="0" w:color="auto"/>
            <w:left w:val="none" w:sz="0" w:space="0" w:color="auto"/>
            <w:bottom w:val="none" w:sz="0" w:space="0" w:color="auto"/>
            <w:right w:val="none" w:sz="0" w:space="0" w:color="auto"/>
          </w:divBdr>
        </w:div>
        <w:div w:id="312639434">
          <w:marLeft w:val="640"/>
          <w:marRight w:val="0"/>
          <w:marTop w:val="0"/>
          <w:marBottom w:val="0"/>
          <w:divBdr>
            <w:top w:val="none" w:sz="0" w:space="0" w:color="auto"/>
            <w:left w:val="none" w:sz="0" w:space="0" w:color="auto"/>
            <w:bottom w:val="none" w:sz="0" w:space="0" w:color="auto"/>
            <w:right w:val="none" w:sz="0" w:space="0" w:color="auto"/>
          </w:divBdr>
        </w:div>
        <w:div w:id="598677967">
          <w:marLeft w:val="640"/>
          <w:marRight w:val="0"/>
          <w:marTop w:val="0"/>
          <w:marBottom w:val="0"/>
          <w:divBdr>
            <w:top w:val="none" w:sz="0" w:space="0" w:color="auto"/>
            <w:left w:val="none" w:sz="0" w:space="0" w:color="auto"/>
            <w:bottom w:val="none" w:sz="0" w:space="0" w:color="auto"/>
            <w:right w:val="none" w:sz="0" w:space="0" w:color="auto"/>
          </w:divBdr>
        </w:div>
        <w:div w:id="914238663">
          <w:marLeft w:val="640"/>
          <w:marRight w:val="0"/>
          <w:marTop w:val="0"/>
          <w:marBottom w:val="0"/>
          <w:divBdr>
            <w:top w:val="none" w:sz="0" w:space="0" w:color="auto"/>
            <w:left w:val="none" w:sz="0" w:space="0" w:color="auto"/>
            <w:bottom w:val="none" w:sz="0" w:space="0" w:color="auto"/>
            <w:right w:val="none" w:sz="0" w:space="0" w:color="auto"/>
          </w:divBdr>
        </w:div>
        <w:div w:id="1486511691">
          <w:marLeft w:val="640"/>
          <w:marRight w:val="0"/>
          <w:marTop w:val="0"/>
          <w:marBottom w:val="0"/>
          <w:divBdr>
            <w:top w:val="none" w:sz="0" w:space="0" w:color="auto"/>
            <w:left w:val="none" w:sz="0" w:space="0" w:color="auto"/>
            <w:bottom w:val="none" w:sz="0" w:space="0" w:color="auto"/>
            <w:right w:val="none" w:sz="0" w:space="0" w:color="auto"/>
          </w:divBdr>
        </w:div>
        <w:div w:id="46033360">
          <w:marLeft w:val="640"/>
          <w:marRight w:val="0"/>
          <w:marTop w:val="0"/>
          <w:marBottom w:val="0"/>
          <w:divBdr>
            <w:top w:val="none" w:sz="0" w:space="0" w:color="auto"/>
            <w:left w:val="none" w:sz="0" w:space="0" w:color="auto"/>
            <w:bottom w:val="none" w:sz="0" w:space="0" w:color="auto"/>
            <w:right w:val="none" w:sz="0" w:space="0" w:color="auto"/>
          </w:divBdr>
        </w:div>
        <w:div w:id="2003116195">
          <w:marLeft w:val="640"/>
          <w:marRight w:val="0"/>
          <w:marTop w:val="0"/>
          <w:marBottom w:val="0"/>
          <w:divBdr>
            <w:top w:val="none" w:sz="0" w:space="0" w:color="auto"/>
            <w:left w:val="none" w:sz="0" w:space="0" w:color="auto"/>
            <w:bottom w:val="none" w:sz="0" w:space="0" w:color="auto"/>
            <w:right w:val="none" w:sz="0" w:space="0" w:color="auto"/>
          </w:divBdr>
        </w:div>
        <w:div w:id="791948332">
          <w:marLeft w:val="640"/>
          <w:marRight w:val="0"/>
          <w:marTop w:val="0"/>
          <w:marBottom w:val="0"/>
          <w:divBdr>
            <w:top w:val="none" w:sz="0" w:space="0" w:color="auto"/>
            <w:left w:val="none" w:sz="0" w:space="0" w:color="auto"/>
            <w:bottom w:val="none" w:sz="0" w:space="0" w:color="auto"/>
            <w:right w:val="none" w:sz="0" w:space="0" w:color="auto"/>
          </w:divBdr>
        </w:div>
        <w:div w:id="589780014">
          <w:marLeft w:val="640"/>
          <w:marRight w:val="0"/>
          <w:marTop w:val="0"/>
          <w:marBottom w:val="0"/>
          <w:divBdr>
            <w:top w:val="none" w:sz="0" w:space="0" w:color="auto"/>
            <w:left w:val="none" w:sz="0" w:space="0" w:color="auto"/>
            <w:bottom w:val="none" w:sz="0" w:space="0" w:color="auto"/>
            <w:right w:val="none" w:sz="0" w:space="0" w:color="auto"/>
          </w:divBdr>
        </w:div>
        <w:div w:id="2019234775">
          <w:marLeft w:val="640"/>
          <w:marRight w:val="0"/>
          <w:marTop w:val="0"/>
          <w:marBottom w:val="0"/>
          <w:divBdr>
            <w:top w:val="none" w:sz="0" w:space="0" w:color="auto"/>
            <w:left w:val="none" w:sz="0" w:space="0" w:color="auto"/>
            <w:bottom w:val="none" w:sz="0" w:space="0" w:color="auto"/>
            <w:right w:val="none" w:sz="0" w:space="0" w:color="auto"/>
          </w:divBdr>
        </w:div>
        <w:div w:id="970474869">
          <w:marLeft w:val="640"/>
          <w:marRight w:val="0"/>
          <w:marTop w:val="0"/>
          <w:marBottom w:val="0"/>
          <w:divBdr>
            <w:top w:val="none" w:sz="0" w:space="0" w:color="auto"/>
            <w:left w:val="none" w:sz="0" w:space="0" w:color="auto"/>
            <w:bottom w:val="none" w:sz="0" w:space="0" w:color="auto"/>
            <w:right w:val="none" w:sz="0" w:space="0" w:color="auto"/>
          </w:divBdr>
        </w:div>
        <w:div w:id="663242073">
          <w:marLeft w:val="640"/>
          <w:marRight w:val="0"/>
          <w:marTop w:val="0"/>
          <w:marBottom w:val="0"/>
          <w:divBdr>
            <w:top w:val="none" w:sz="0" w:space="0" w:color="auto"/>
            <w:left w:val="none" w:sz="0" w:space="0" w:color="auto"/>
            <w:bottom w:val="none" w:sz="0" w:space="0" w:color="auto"/>
            <w:right w:val="none" w:sz="0" w:space="0" w:color="auto"/>
          </w:divBdr>
        </w:div>
        <w:div w:id="353000348">
          <w:marLeft w:val="640"/>
          <w:marRight w:val="0"/>
          <w:marTop w:val="0"/>
          <w:marBottom w:val="0"/>
          <w:divBdr>
            <w:top w:val="none" w:sz="0" w:space="0" w:color="auto"/>
            <w:left w:val="none" w:sz="0" w:space="0" w:color="auto"/>
            <w:bottom w:val="none" w:sz="0" w:space="0" w:color="auto"/>
            <w:right w:val="none" w:sz="0" w:space="0" w:color="auto"/>
          </w:divBdr>
        </w:div>
        <w:div w:id="387652015">
          <w:marLeft w:val="640"/>
          <w:marRight w:val="0"/>
          <w:marTop w:val="0"/>
          <w:marBottom w:val="0"/>
          <w:divBdr>
            <w:top w:val="none" w:sz="0" w:space="0" w:color="auto"/>
            <w:left w:val="none" w:sz="0" w:space="0" w:color="auto"/>
            <w:bottom w:val="none" w:sz="0" w:space="0" w:color="auto"/>
            <w:right w:val="none" w:sz="0" w:space="0" w:color="auto"/>
          </w:divBdr>
        </w:div>
        <w:div w:id="1376848939">
          <w:marLeft w:val="640"/>
          <w:marRight w:val="0"/>
          <w:marTop w:val="0"/>
          <w:marBottom w:val="0"/>
          <w:divBdr>
            <w:top w:val="none" w:sz="0" w:space="0" w:color="auto"/>
            <w:left w:val="none" w:sz="0" w:space="0" w:color="auto"/>
            <w:bottom w:val="none" w:sz="0" w:space="0" w:color="auto"/>
            <w:right w:val="none" w:sz="0" w:space="0" w:color="auto"/>
          </w:divBdr>
        </w:div>
        <w:div w:id="1677880328">
          <w:marLeft w:val="640"/>
          <w:marRight w:val="0"/>
          <w:marTop w:val="0"/>
          <w:marBottom w:val="0"/>
          <w:divBdr>
            <w:top w:val="none" w:sz="0" w:space="0" w:color="auto"/>
            <w:left w:val="none" w:sz="0" w:space="0" w:color="auto"/>
            <w:bottom w:val="none" w:sz="0" w:space="0" w:color="auto"/>
            <w:right w:val="none" w:sz="0" w:space="0" w:color="auto"/>
          </w:divBdr>
        </w:div>
        <w:div w:id="186528869">
          <w:marLeft w:val="640"/>
          <w:marRight w:val="0"/>
          <w:marTop w:val="0"/>
          <w:marBottom w:val="0"/>
          <w:divBdr>
            <w:top w:val="none" w:sz="0" w:space="0" w:color="auto"/>
            <w:left w:val="none" w:sz="0" w:space="0" w:color="auto"/>
            <w:bottom w:val="none" w:sz="0" w:space="0" w:color="auto"/>
            <w:right w:val="none" w:sz="0" w:space="0" w:color="auto"/>
          </w:divBdr>
        </w:div>
        <w:div w:id="731932417">
          <w:marLeft w:val="640"/>
          <w:marRight w:val="0"/>
          <w:marTop w:val="0"/>
          <w:marBottom w:val="0"/>
          <w:divBdr>
            <w:top w:val="none" w:sz="0" w:space="0" w:color="auto"/>
            <w:left w:val="none" w:sz="0" w:space="0" w:color="auto"/>
            <w:bottom w:val="none" w:sz="0" w:space="0" w:color="auto"/>
            <w:right w:val="none" w:sz="0" w:space="0" w:color="auto"/>
          </w:divBdr>
        </w:div>
        <w:div w:id="862793014">
          <w:marLeft w:val="640"/>
          <w:marRight w:val="0"/>
          <w:marTop w:val="0"/>
          <w:marBottom w:val="0"/>
          <w:divBdr>
            <w:top w:val="none" w:sz="0" w:space="0" w:color="auto"/>
            <w:left w:val="none" w:sz="0" w:space="0" w:color="auto"/>
            <w:bottom w:val="none" w:sz="0" w:space="0" w:color="auto"/>
            <w:right w:val="none" w:sz="0" w:space="0" w:color="auto"/>
          </w:divBdr>
        </w:div>
        <w:div w:id="1967658755">
          <w:marLeft w:val="640"/>
          <w:marRight w:val="0"/>
          <w:marTop w:val="0"/>
          <w:marBottom w:val="0"/>
          <w:divBdr>
            <w:top w:val="none" w:sz="0" w:space="0" w:color="auto"/>
            <w:left w:val="none" w:sz="0" w:space="0" w:color="auto"/>
            <w:bottom w:val="none" w:sz="0" w:space="0" w:color="auto"/>
            <w:right w:val="none" w:sz="0" w:space="0" w:color="auto"/>
          </w:divBdr>
        </w:div>
        <w:div w:id="1262831862">
          <w:marLeft w:val="640"/>
          <w:marRight w:val="0"/>
          <w:marTop w:val="0"/>
          <w:marBottom w:val="0"/>
          <w:divBdr>
            <w:top w:val="none" w:sz="0" w:space="0" w:color="auto"/>
            <w:left w:val="none" w:sz="0" w:space="0" w:color="auto"/>
            <w:bottom w:val="none" w:sz="0" w:space="0" w:color="auto"/>
            <w:right w:val="none" w:sz="0" w:space="0" w:color="auto"/>
          </w:divBdr>
        </w:div>
        <w:div w:id="528641665">
          <w:marLeft w:val="640"/>
          <w:marRight w:val="0"/>
          <w:marTop w:val="0"/>
          <w:marBottom w:val="0"/>
          <w:divBdr>
            <w:top w:val="none" w:sz="0" w:space="0" w:color="auto"/>
            <w:left w:val="none" w:sz="0" w:space="0" w:color="auto"/>
            <w:bottom w:val="none" w:sz="0" w:space="0" w:color="auto"/>
            <w:right w:val="none" w:sz="0" w:space="0" w:color="auto"/>
          </w:divBdr>
        </w:div>
        <w:div w:id="1912346415">
          <w:marLeft w:val="640"/>
          <w:marRight w:val="0"/>
          <w:marTop w:val="0"/>
          <w:marBottom w:val="0"/>
          <w:divBdr>
            <w:top w:val="none" w:sz="0" w:space="0" w:color="auto"/>
            <w:left w:val="none" w:sz="0" w:space="0" w:color="auto"/>
            <w:bottom w:val="none" w:sz="0" w:space="0" w:color="auto"/>
            <w:right w:val="none" w:sz="0" w:space="0" w:color="auto"/>
          </w:divBdr>
        </w:div>
        <w:div w:id="1893883985">
          <w:marLeft w:val="640"/>
          <w:marRight w:val="0"/>
          <w:marTop w:val="0"/>
          <w:marBottom w:val="0"/>
          <w:divBdr>
            <w:top w:val="none" w:sz="0" w:space="0" w:color="auto"/>
            <w:left w:val="none" w:sz="0" w:space="0" w:color="auto"/>
            <w:bottom w:val="none" w:sz="0" w:space="0" w:color="auto"/>
            <w:right w:val="none" w:sz="0" w:space="0" w:color="auto"/>
          </w:divBdr>
        </w:div>
        <w:div w:id="556015155">
          <w:marLeft w:val="640"/>
          <w:marRight w:val="0"/>
          <w:marTop w:val="0"/>
          <w:marBottom w:val="0"/>
          <w:divBdr>
            <w:top w:val="none" w:sz="0" w:space="0" w:color="auto"/>
            <w:left w:val="none" w:sz="0" w:space="0" w:color="auto"/>
            <w:bottom w:val="none" w:sz="0" w:space="0" w:color="auto"/>
            <w:right w:val="none" w:sz="0" w:space="0" w:color="auto"/>
          </w:divBdr>
        </w:div>
        <w:div w:id="627977510">
          <w:marLeft w:val="640"/>
          <w:marRight w:val="0"/>
          <w:marTop w:val="0"/>
          <w:marBottom w:val="0"/>
          <w:divBdr>
            <w:top w:val="none" w:sz="0" w:space="0" w:color="auto"/>
            <w:left w:val="none" w:sz="0" w:space="0" w:color="auto"/>
            <w:bottom w:val="none" w:sz="0" w:space="0" w:color="auto"/>
            <w:right w:val="none" w:sz="0" w:space="0" w:color="auto"/>
          </w:divBdr>
        </w:div>
        <w:div w:id="815218134">
          <w:marLeft w:val="640"/>
          <w:marRight w:val="0"/>
          <w:marTop w:val="0"/>
          <w:marBottom w:val="0"/>
          <w:divBdr>
            <w:top w:val="none" w:sz="0" w:space="0" w:color="auto"/>
            <w:left w:val="none" w:sz="0" w:space="0" w:color="auto"/>
            <w:bottom w:val="none" w:sz="0" w:space="0" w:color="auto"/>
            <w:right w:val="none" w:sz="0" w:space="0" w:color="auto"/>
          </w:divBdr>
        </w:div>
        <w:div w:id="1613779198">
          <w:marLeft w:val="640"/>
          <w:marRight w:val="0"/>
          <w:marTop w:val="0"/>
          <w:marBottom w:val="0"/>
          <w:divBdr>
            <w:top w:val="none" w:sz="0" w:space="0" w:color="auto"/>
            <w:left w:val="none" w:sz="0" w:space="0" w:color="auto"/>
            <w:bottom w:val="none" w:sz="0" w:space="0" w:color="auto"/>
            <w:right w:val="none" w:sz="0" w:space="0" w:color="auto"/>
          </w:divBdr>
        </w:div>
        <w:div w:id="1218517929">
          <w:marLeft w:val="640"/>
          <w:marRight w:val="0"/>
          <w:marTop w:val="0"/>
          <w:marBottom w:val="0"/>
          <w:divBdr>
            <w:top w:val="none" w:sz="0" w:space="0" w:color="auto"/>
            <w:left w:val="none" w:sz="0" w:space="0" w:color="auto"/>
            <w:bottom w:val="none" w:sz="0" w:space="0" w:color="auto"/>
            <w:right w:val="none" w:sz="0" w:space="0" w:color="auto"/>
          </w:divBdr>
        </w:div>
        <w:div w:id="611209455">
          <w:marLeft w:val="640"/>
          <w:marRight w:val="0"/>
          <w:marTop w:val="0"/>
          <w:marBottom w:val="0"/>
          <w:divBdr>
            <w:top w:val="none" w:sz="0" w:space="0" w:color="auto"/>
            <w:left w:val="none" w:sz="0" w:space="0" w:color="auto"/>
            <w:bottom w:val="none" w:sz="0" w:space="0" w:color="auto"/>
            <w:right w:val="none" w:sz="0" w:space="0" w:color="auto"/>
          </w:divBdr>
        </w:div>
        <w:div w:id="2033678835">
          <w:marLeft w:val="640"/>
          <w:marRight w:val="0"/>
          <w:marTop w:val="0"/>
          <w:marBottom w:val="0"/>
          <w:divBdr>
            <w:top w:val="none" w:sz="0" w:space="0" w:color="auto"/>
            <w:left w:val="none" w:sz="0" w:space="0" w:color="auto"/>
            <w:bottom w:val="none" w:sz="0" w:space="0" w:color="auto"/>
            <w:right w:val="none" w:sz="0" w:space="0" w:color="auto"/>
          </w:divBdr>
        </w:div>
        <w:div w:id="252203488">
          <w:marLeft w:val="640"/>
          <w:marRight w:val="0"/>
          <w:marTop w:val="0"/>
          <w:marBottom w:val="0"/>
          <w:divBdr>
            <w:top w:val="none" w:sz="0" w:space="0" w:color="auto"/>
            <w:left w:val="none" w:sz="0" w:space="0" w:color="auto"/>
            <w:bottom w:val="none" w:sz="0" w:space="0" w:color="auto"/>
            <w:right w:val="none" w:sz="0" w:space="0" w:color="auto"/>
          </w:divBdr>
        </w:div>
        <w:div w:id="636910874">
          <w:marLeft w:val="640"/>
          <w:marRight w:val="0"/>
          <w:marTop w:val="0"/>
          <w:marBottom w:val="0"/>
          <w:divBdr>
            <w:top w:val="none" w:sz="0" w:space="0" w:color="auto"/>
            <w:left w:val="none" w:sz="0" w:space="0" w:color="auto"/>
            <w:bottom w:val="none" w:sz="0" w:space="0" w:color="auto"/>
            <w:right w:val="none" w:sz="0" w:space="0" w:color="auto"/>
          </w:divBdr>
        </w:div>
        <w:div w:id="2016566721">
          <w:marLeft w:val="640"/>
          <w:marRight w:val="0"/>
          <w:marTop w:val="0"/>
          <w:marBottom w:val="0"/>
          <w:divBdr>
            <w:top w:val="none" w:sz="0" w:space="0" w:color="auto"/>
            <w:left w:val="none" w:sz="0" w:space="0" w:color="auto"/>
            <w:bottom w:val="none" w:sz="0" w:space="0" w:color="auto"/>
            <w:right w:val="none" w:sz="0" w:space="0" w:color="auto"/>
          </w:divBdr>
        </w:div>
        <w:div w:id="1224951889">
          <w:marLeft w:val="640"/>
          <w:marRight w:val="0"/>
          <w:marTop w:val="0"/>
          <w:marBottom w:val="0"/>
          <w:divBdr>
            <w:top w:val="none" w:sz="0" w:space="0" w:color="auto"/>
            <w:left w:val="none" w:sz="0" w:space="0" w:color="auto"/>
            <w:bottom w:val="none" w:sz="0" w:space="0" w:color="auto"/>
            <w:right w:val="none" w:sz="0" w:space="0" w:color="auto"/>
          </w:divBdr>
        </w:div>
        <w:div w:id="1891575284">
          <w:marLeft w:val="640"/>
          <w:marRight w:val="0"/>
          <w:marTop w:val="0"/>
          <w:marBottom w:val="0"/>
          <w:divBdr>
            <w:top w:val="none" w:sz="0" w:space="0" w:color="auto"/>
            <w:left w:val="none" w:sz="0" w:space="0" w:color="auto"/>
            <w:bottom w:val="none" w:sz="0" w:space="0" w:color="auto"/>
            <w:right w:val="none" w:sz="0" w:space="0" w:color="auto"/>
          </w:divBdr>
        </w:div>
        <w:div w:id="348456049">
          <w:marLeft w:val="640"/>
          <w:marRight w:val="0"/>
          <w:marTop w:val="0"/>
          <w:marBottom w:val="0"/>
          <w:divBdr>
            <w:top w:val="none" w:sz="0" w:space="0" w:color="auto"/>
            <w:left w:val="none" w:sz="0" w:space="0" w:color="auto"/>
            <w:bottom w:val="none" w:sz="0" w:space="0" w:color="auto"/>
            <w:right w:val="none" w:sz="0" w:space="0" w:color="auto"/>
          </w:divBdr>
        </w:div>
        <w:div w:id="1954435135">
          <w:marLeft w:val="640"/>
          <w:marRight w:val="0"/>
          <w:marTop w:val="0"/>
          <w:marBottom w:val="0"/>
          <w:divBdr>
            <w:top w:val="none" w:sz="0" w:space="0" w:color="auto"/>
            <w:left w:val="none" w:sz="0" w:space="0" w:color="auto"/>
            <w:bottom w:val="none" w:sz="0" w:space="0" w:color="auto"/>
            <w:right w:val="none" w:sz="0" w:space="0" w:color="auto"/>
          </w:divBdr>
        </w:div>
        <w:div w:id="743991853">
          <w:marLeft w:val="640"/>
          <w:marRight w:val="0"/>
          <w:marTop w:val="0"/>
          <w:marBottom w:val="0"/>
          <w:divBdr>
            <w:top w:val="none" w:sz="0" w:space="0" w:color="auto"/>
            <w:left w:val="none" w:sz="0" w:space="0" w:color="auto"/>
            <w:bottom w:val="none" w:sz="0" w:space="0" w:color="auto"/>
            <w:right w:val="none" w:sz="0" w:space="0" w:color="auto"/>
          </w:divBdr>
        </w:div>
        <w:div w:id="1920014900">
          <w:marLeft w:val="640"/>
          <w:marRight w:val="0"/>
          <w:marTop w:val="0"/>
          <w:marBottom w:val="0"/>
          <w:divBdr>
            <w:top w:val="none" w:sz="0" w:space="0" w:color="auto"/>
            <w:left w:val="none" w:sz="0" w:space="0" w:color="auto"/>
            <w:bottom w:val="none" w:sz="0" w:space="0" w:color="auto"/>
            <w:right w:val="none" w:sz="0" w:space="0" w:color="auto"/>
          </w:divBdr>
        </w:div>
        <w:div w:id="1315985587">
          <w:marLeft w:val="640"/>
          <w:marRight w:val="0"/>
          <w:marTop w:val="0"/>
          <w:marBottom w:val="0"/>
          <w:divBdr>
            <w:top w:val="none" w:sz="0" w:space="0" w:color="auto"/>
            <w:left w:val="none" w:sz="0" w:space="0" w:color="auto"/>
            <w:bottom w:val="none" w:sz="0" w:space="0" w:color="auto"/>
            <w:right w:val="none" w:sz="0" w:space="0" w:color="auto"/>
          </w:divBdr>
        </w:div>
        <w:div w:id="1594438498">
          <w:marLeft w:val="640"/>
          <w:marRight w:val="0"/>
          <w:marTop w:val="0"/>
          <w:marBottom w:val="0"/>
          <w:divBdr>
            <w:top w:val="none" w:sz="0" w:space="0" w:color="auto"/>
            <w:left w:val="none" w:sz="0" w:space="0" w:color="auto"/>
            <w:bottom w:val="none" w:sz="0" w:space="0" w:color="auto"/>
            <w:right w:val="none" w:sz="0" w:space="0" w:color="auto"/>
          </w:divBdr>
        </w:div>
        <w:div w:id="1292714465">
          <w:marLeft w:val="640"/>
          <w:marRight w:val="0"/>
          <w:marTop w:val="0"/>
          <w:marBottom w:val="0"/>
          <w:divBdr>
            <w:top w:val="none" w:sz="0" w:space="0" w:color="auto"/>
            <w:left w:val="none" w:sz="0" w:space="0" w:color="auto"/>
            <w:bottom w:val="none" w:sz="0" w:space="0" w:color="auto"/>
            <w:right w:val="none" w:sz="0" w:space="0" w:color="auto"/>
          </w:divBdr>
        </w:div>
        <w:div w:id="1827934498">
          <w:marLeft w:val="640"/>
          <w:marRight w:val="0"/>
          <w:marTop w:val="0"/>
          <w:marBottom w:val="0"/>
          <w:divBdr>
            <w:top w:val="none" w:sz="0" w:space="0" w:color="auto"/>
            <w:left w:val="none" w:sz="0" w:space="0" w:color="auto"/>
            <w:bottom w:val="none" w:sz="0" w:space="0" w:color="auto"/>
            <w:right w:val="none" w:sz="0" w:space="0" w:color="auto"/>
          </w:divBdr>
        </w:div>
        <w:div w:id="1180388293">
          <w:marLeft w:val="640"/>
          <w:marRight w:val="0"/>
          <w:marTop w:val="0"/>
          <w:marBottom w:val="0"/>
          <w:divBdr>
            <w:top w:val="none" w:sz="0" w:space="0" w:color="auto"/>
            <w:left w:val="none" w:sz="0" w:space="0" w:color="auto"/>
            <w:bottom w:val="none" w:sz="0" w:space="0" w:color="auto"/>
            <w:right w:val="none" w:sz="0" w:space="0" w:color="auto"/>
          </w:divBdr>
        </w:div>
        <w:div w:id="1845589670">
          <w:marLeft w:val="640"/>
          <w:marRight w:val="0"/>
          <w:marTop w:val="0"/>
          <w:marBottom w:val="0"/>
          <w:divBdr>
            <w:top w:val="none" w:sz="0" w:space="0" w:color="auto"/>
            <w:left w:val="none" w:sz="0" w:space="0" w:color="auto"/>
            <w:bottom w:val="none" w:sz="0" w:space="0" w:color="auto"/>
            <w:right w:val="none" w:sz="0" w:space="0" w:color="auto"/>
          </w:divBdr>
        </w:div>
        <w:div w:id="1452239743">
          <w:marLeft w:val="640"/>
          <w:marRight w:val="0"/>
          <w:marTop w:val="0"/>
          <w:marBottom w:val="0"/>
          <w:divBdr>
            <w:top w:val="none" w:sz="0" w:space="0" w:color="auto"/>
            <w:left w:val="none" w:sz="0" w:space="0" w:color="auto"/>
            <w:bottom w:val="none" w:sz="0" w:space="0" w:color="auto"/>
            <w:right w:val="none" w:sz="0" w:space="0" w:color="auto"/>
          </w:divBdr>
        </w:div>
        <w:div w:id="380178831">
          <w:marLeft w:val="640"/>
          <w:marRight w:val="0"/>
          <w:marTop w:val="0"/>
          <w:marBottom w:val="0"/>
          <w:divBdr>
            <w:top w:val="none" w:sz="0" w:space="0" w:color="auto"/>
            <w:left w:val="none" w:sz="0" w:space="0" w:color="auto"/>
            <w:bottom w:val="none" w:sz="0" w:space="0" w:color="auto"/>
            <w:right w:val="none" w:sz="0" w:space="0" w:color="auto"/>
          </w:divBdr>
        </w:div>
        <w:div w:id="826557606">
          <w:marLeft w:val="640"/>
          <w:marRight w:val="0"/>
          <w:marTop w:val="0"/>
          <w:marBottom w:val="0"/>
          <w:divBdr>
            <w:top w:val="none" w:sz="0" w:space="0" w:color="auto"/>
            <w:left w:val="none" w:sz="0" w:space="0" w:color="auto"/>
            <w:bottom w:val="none" w:sz="0" w:space="0" w:color="auto"/>
            <w:right w:val="none" w:sz="0" w:space="0" w:color="auto"/>
          </w:divBdr>
        </w:div>
        <w:div w:id="903416217">
          <w:marLeft w:val="640"/>
          <w:marRight w:val="0"/>
          <w:marTop w:val="0"/>
          <w:marBottom w:val="0"/>
          <w:divBdr>
            <w:top w:val="none" w:sz="0" w:space="0" w:color="auto"/>
            <w:left w:val="none" w:sz="0" w:space="0" w:color="auto"/>
            <w:bottom w:val="none" w:sz="0" w:space="0" w:color="auto"/>
            <w:right w:val="none" w:sz="0" w:space="0" w:color="auto"/>
          </w:divBdr>
        </w:div>
        <w:div w:id="1014068790">
          <w:marLeft w:val="640"/>
          <w:marRight w:val="0"/>
          <w:marTop w:val="0"/>
          <w:marBottom w:val="0"/>
          <w:divBdr>
            <w:top w:val="none" w:sz="0" w:space="0" w:color="auto"/>
            <w:left w:val="none" w:sz="0" w:space="0" w:color="auto"/>
            <w:bottom w:val="none" w:sz="0" w:space="0" w:color="auto"/>
            <w:right w:val="none" w:sz="0" w:space="0" w:color="auto"/>
          </w:divBdr>
        </w:div>
        <w:div w:id="536160252">
          <w:marLeft w:val="640"/>
          <w:marRight w:val="0"/>
          <w:marTop w:val="0"/>
          <w:marBottom w:val="0"/>
          <w:divBdr>
            <w:top w:val="none" w:sz="0" w:space="0" w:color="auto"/>
            <w:left w:val="none" w:sz="0" w:space="0" w:color="auto"/>
            <w:bottom w:val="none" w:sz="0" w:space="0" w:color="auto"/>
            <w:right w:val="none" w:sz="0" w:space="0" w:color="auto"/>
          </w:divBdr>
        </w:div>
        <w:div w:id="219287926">
          <w:marLeft w:val="640"/>
          <w:marRight w:val="0"/>
          <w:marTop w:val="0"/>
          <w:marBottom w:val="0"/>
          <w:divBdr>
            <w:top w:val="none" w:sz="0" w:space="0" w:color="auto"/>
            <w:left w:val="none" w:sz="0" w:space="0" w:color="auto"/>
            <w:bottom w:val="none" w:sz="0" w:space="0" w:color="auto"/>
            <w:right w:val="none" w:sz="0" w:space="0" w:color="auto"/>
          </w:divBdr>
        </w:div>
        <w:div w:id="1569684125">
          <w:marLeft w:val="640"/>
          <w:marRight w:val="0"/>
          <w:marTop w:val="0"/>
          <w:marBottom w:val="0"/>
          <w:divBdr>
            <w:top w:val="none" w:sz="0" w:space="0" w:color="auto"/>
            <w:left w:val="none" w:sz="0" w:space="0" w:color="auto"/>
            <w:bottom w:val="none" w:sz="0" w:space="0" w:color="auto"/>
            <w:right w:val="none" w:sz="0" w:space="0" w:color="auto"/>
          </w:divBdr>
        </w:div>
        <w:div w:id="7487277">
          <w:marLeft w:val="640"/>
          <w:marRight w:val="0"/>
          <w:marTop w:val="0"/>
          <w:marBottom w:val="0"/>
          <w:divBdr>
            <w:top w:val="none" w:sz="0" w:space="0" w:color="auto"/>
            <w:left w:val="none" w:sz="0" w:space="0" w:color="auto"/>
            <w:bottom w:val="none" w:sz="0" w:space="0" w:color="auto"/>
            <w:right w:val="none" w:sz="0" w:space="0" w:color="auto"/>
          </w:divBdr>
        </w:div>
        <w:div w:id="1030567219">
          <w:marLeft w:val="640"/>
          <w:marRight w:val="0"/>
          <w:marTop w:val="0"/>
          <w:marBottom w:val="0"/>
          <w:divBdr>
            <w:top w:val="none" w:sz="0" w:space="0" w:color="auto"/>
            <w:left w:val="none" w:sz="0" w:space="0" w:color="auto"/>
            <w:bottom w:val="none" w:sz="0" w:space="0" w:color="auto"/>
            <w:right w:val="none" w:sz="0" w:space="0" w:color="auto"/>
          </w:divBdr>
        </w:div>
        <w:div w:id="239022683">
          <w:marLeft w:val="640"/>
          <w:marRight w:val="0"/>
          <w:marTop w:val="0"/>
          <w:marBottom w:val="0"/>
          <w:divBdr>
            <w:top w:val="none" w:sz="0" w:space="0" w:color="auto"/>
            <w:left w:val="none" w:sz="0" w:space="0" w:color="auto"/>
            <w:bottom w:val="none" w:sz="0" w:space="0" w:color="auto"/>
            <w:right w:val="none" w:sz="0" w:space="0" w:color="auto"/>
          </w:divBdr>
        </w:div>
        <w:div w:id="1499886650">
          <w:marLeft w:val="640"/>
          <w:marRight w:val="0"/>
          <w:marTop w:val="0"/>
          <w:marBottom w:val="0"/>
          <w:divBdr>
            <w:top w:val="none" w:sz="0" w:space="0" w:color="auto"/>
            <w:left w:val="none" w:sz="0" w:space="0" w:color="auto"/>
            <w:bottom w:val="none" w:sz="0" w:space="0" w:color="auto"/>
            <w:right w:val="none" w:sz="0" w:space="0" w:color="auto"/>
          </w:divBdr>
        </w:div>
        <w:div w:id="249240616">
          <w:marLeft w:val="640"/>
          <w:marRight w:val="0"/>
          <w:marTop w:val="0"/>
          <w:marBottom w:val="0"/>
          <w:divBdr>
            <w:top w:val="none" w:sz="0" w:space="0" w:color="auto"/>
            <w:left w:val="none" w:sz="0" w:space="0" w:color="auto"/>
            <w:bottom w:val="none" w:sz="0" w:space="0" w:color="auto"/>
            <w:right w:val="none" w:sz="0" w:space="0" w:color="auto"/>
          </w:divBdr>
        </w:div>
        <w:div w:id="1059669293">
          <w:marLeft w:val="640"/>
          <w:marRight w:val="0"/>
          <w:marTop w:val="0"/>
          <w:marBottom w:val="0"/>
          <w:divBdr>
            <w:top w:val="none" w:sz="0" w:space="0" w:color="auto"/>
            <w:left w:val="none" w:sz="0" w:space="0" w:color="auto"/>
            <w:bottom w:val="none" w:sz="0" w:space="0" w:color="auto"/>
            <w:right w:val="none" w:sz="0" w:space="0" w:color="auto"/>
          </w:divBdr>
        </w:div>
        <w:div w:id="1935699369">
          <w:marLeft w:val="640"/>
          <w:marRight w:val="0"/>
          <w:marTop w:val="0"/>
          <w:marBottom w:val="0"/>
          <w:divBdr>
            <w:top w:val="none" w:sz="0" w:space="0" w:color="auto"/>
            <w:left w:val="none" w:sz="0" w:space="0" w:color="auto"/>
            <w:bottom w:val="none" w:sz="0" w:space="0" w:color="auto"/>
            <w:right w:val="none" w:sz="0" w:space="0" w:color="auto"/>
          </w:divBdr>
        </w:div>
        <w:div w:id="651256371">
          <w:marLeft w:val="640"/>
          <w:marRight w:val="0"/>
          <w:marTop w:val="0"/>
          <w:marBottom w:val="0"/>
          <w:divBdr>
            <w:top w:val="none" w:sz="0" w:space="0" w:color="auto"/>
            <w:left w:val="none" w:sz="0" w:space="0" w:color="auto"/>
            <w:bottom w:val="none" w:sz="0" w:space="0" w:color="auto"/>
            <w:right w:val="none" w:sz="0" w:space="0" w:color="auto"/>
          </w:divBdr>
        </w:div>
        <w:div w:id="1747418596">
          <w:marLeft w:val="640"/>
          <w:marRight w:val="0"/>
          <w:marTop w:val="0"/>
          <w:marBottom w:val="0"/>
          <w:divBdr>
            <w:top w:val="none" w:sz="0" w:space="0" w:color="auto"/>
            <w:left w:val="none" w:sz="0" w:space="0" w:color="auto"/>
            <w:bottom w:val="none" w:sz="0" w:space="0" w:color="auto"/>
            <w:right w:val="none" w:sz="0" w:space="0" w:color="auto"/>
          </w:divBdr>
        </w:div>
        <w:div w:id="818494676">
          <w:marLeft w:val="640"/>
          <w:marRight w:val="0"/>
          <w:marTop w:val="0"/>
          <w:marBottom w:val="0"/>
          <w:divBdr>
            <w:top w:val="none" w:sz="0" w:space="0" w:color="auto"/>
            <w:left w:val="none" w:sz="0" w:space="0" w:color="auto"/>
            <w:bottom w:val="none" w:sz="0" w:space="0" w:color="auto"/>
            <w:right w:val="none" w:sz="0" w:space="0" w:color="auto"/>
          </w:divBdr>
        </w:div>
        <w:div w:id="969821245">
          <w:marLeft w:val="640"/>
          <w:marRight w:val="0"/>
          <w:marTop w:val="0"/>
          <w:marBottom w:val="0"/>
          <w:divBdr>
            <w:top w:val="none" w:sz="0" w:space="0" w:color="auto"/>
            <w:left w:val="none" w:sz="0" w:space="0" w:color="auto"/>
            <w:bottom w:val="none" w:sz="0" w:space="0" w:color="auto"/>
            <w:right w:val="none" w:sz="0" w:space="0" w:color="auto"/>
          </w:divBdr>
        </w:div>
        <w:div w:id="1911036636">
          <w:marLeft w:val="640"/>
          <w:marRight w:val="0"/>
          <w:marTop w:val="0"/>
          <w:marBottom w:val="0"/>
          <w:divBdr>
            <w:top w:val="none" w:sz="0" w:space="0" w:color="auto"/>
            <w:left w:val="none" w:sz="0" w:space="0" w:color="auto"/>
            <w:bottom w:val="none" w:sz="0" w:space="0" w:color="auto"/>
            <w:right w:val="none" w:sz="0" w:space="0" w:color="auto"/>
          </w:divBdr>
        </w:div>
        <w:div w:id="2141914460">
          <w:marLeft w:val="640"/>
          <w:marRight w:val="0"/>
          <w:marTop w:val="0"/>
          <w:marBottom w:val="0"/>
          <w:divBdr>
            <w:top w:val="none" w:sz="0" w:space="0" w:color="auto"/>
            <w:left w:val="none" w:sz="0" w:space="0" w:color="auto"/>
            <w:bottom w:val="none" w:sz="0" w:space="0" w:color="auto"/>
            <w:right w:val="none" w:sz="0" w:space="0" w:color="auto"/>
          </w:divBdr>
        </w:div>
        <w:div w:id="737166265">
          <w:marLeft w:val="640"/>
          <w:marRight w:val="0"/>
          <w:marTop w:val="0"/>
          <w:marBottom w:val="0"/>
          <w:divBdr>
            <w:top w:val="none" w:sz="0" w:space="0" w:color="auto"/>
            <w:left w:val="none" w:sz="0" w:space="0" w:color="auto"/>
            <w:bottom w:val="none" w:sz="0" w:space="0" w:color="auto"/>
            <w:right w:val="none" w:sz="0" w:space="0" w:color="auto"/>
          </w:divBdr>
        </w:div>
        <w:div w:id="523523050">
          <w:marLeft w:val="640"/>
          <w:marRight w:val="0"/>
          <w:marTop w:val="0"/>
          <w:marBottom w:val="0"/>
          <w:divBdr>
            <w:top w:val="none" w:sz="0" w:space="0" w:color="auto"/>
            <w:left w:val="none" w:sz="0" w:space="0" w:color="auto"/>
            <w:bottom w:val="none" w:sz="0" w:space="0" w:color="auto"/>
            <w:right w:val="none" w:sz="0" w:space="0" w:color="auto"/>
          </w:divBdr>
        </w:div>
        <w:div w:id="1780250263">
          <w:marLeft w:val="640"/>
          <w:marRight w:val="0"/>
          <w:marTop w:val="0"/>
          <w:marBottom w:val="0"/>
          <w:divBdr>
            <w:top w:val="none" w:sz="0" w:space="0" w:color="auto"/>
            <w:left w:val="none" w:sz="0" w:space="0" w:color="auto"/>
            <w:bottom w:val="none" w:sz="0" w:space="0" w:color="auto"/>
            <w:right w:val="none" w:sz="0" w:space="0" w:color="auto"/>
          </w:divBdr>
        </w:div>
        <w:div w:id="430322584">
          <w:marLeft w:val="640"/>
          <w:marRight w:val="0"/>
          <w:marTop w:val="0"/>
          <w:marBottom w:val="0"/>
          <w:divBdr>
            <w:top w:val="none" w:sz="0" w:space="0" w:color="auto"/>
            <w:left w:val="none" w:sz="0" w:space="0" w:color="auto"/>
            <w:bottom w:val="none" w:sz="0" w:space="0" w:color="auto"/>
            <w:right w:val="none" w:sz="0" w:space="0" w:color="auto"/>
          </w:divBdr>
        </w:div>
        <w:div w:id="1729719232">
          <w:marLeft w:val="640"/>
          <w:marRight w:val="0"/>
          <w:marTop w:val="0"/>
          <w:marBottom w:val="0"/>
          <w:divBdr>
            <w:top w:val="none" w:sz="0" w:space="0" w:color="auto"/>
            <w:left w:val="none" w:sz="0" w:space="0" w:color="auto"/>
            <w:bottom w:val="none" w:sz="0" w:space="0" w:color="auto"/>
            <w:right w:val="none" w:sz="0" w:space="0" w:color="auto"/>
          </w:divBdr>
        </w:div>
        <w:div w:id="1491099568">
          <w:marLeft w:val="640"/>
          <w:marRight w:val="0"/>
          <w:marTop w:val="0"/>
          <w:marBottom w:val="0"/>
          <w:divBdr>
            <w:top w:val="none" w:sz="0" w:space="0" w:color="auto"/>
            <w:left w:val="none" w:sz="0" w:space="0" w:color="auto"/>
            <w:bottom w:val="none" w:sz="0" w:space="0" w:color="auto"/>
            <w:right w:val="none" w:sz="0" w:space="0" w:color="auto"/>
          </w:divBdr>
        </w:div>
        <w:div w:id="389497725">
          <w:marLeft w:val="640"/>
          <w:marRight w:val="0"/>
          <w:marTop w:val="0"/>
          <w:marBottom w:val="0"/>
          <w:divBdr>
            <w:top w:val="none" w:sz="0" w:space="0" w:color="auto"/>
            <w:left w:val="none" w:sz="0" w:space="0" w:color="auto"/>
            <w:bottom w:val="none" w:sz="0" w:space="0" w:color="auto"/>
            <w:right w:val="none" w:sz="0" w:space="0" w:color="auto"/>
          </w:divBdr>
        </w:div>
        <w:div w:id="804347472">
          <w:marLeft w:val="640"/>
          <w:marRight w:val="0"/>
          <w:marTop w:val="0"/>
          <w:marBottom w:val="0"/>
          <w:divBdr>
            <w:top w:val="none" w:sz="0" w:space="0" w:color="auto"/>
            <w:left w:val="none" w:sz="0" w:space="0" w:color="auto"/>
            <w:bottom w:val="none" w:sz="0" w:space="0" w:color="auto"/>
            <w:right w:val="none" w:sz="0" w:space="0" w:color="auto"/>
          </w:divBdr>
        </w:div>
        <w:div w:id="1131484441">
          <w:marLeft w:val="640"/>
          <w:marRight w:val="0"/>
          <w:marTop w:val="0"/>
          <w:marBottom w:val="0"/>
          <w:divBdr>
            <w:top w:val="none" w:sz="0" w:space="0" w:color="auto"/>
            <w:left w:val="none" w:sz="0" w:space="0" w:color="auto"/>
            <w:bottom w:val="none" w:sz="0" w:space="0" w:color="auto"/>
            <w:right w:val="none" w:sz="0" w:space="0" w:color="auto"/>
          </w:divBdr>
        </w:div>
        <w:div w:id="8996146">
          <w:marLeft w:val="640"/>
          <w:marRight w:val="0"/>
          <w:marTop w:val="0"/>
          <w:marBottom w:val="0"/>
          <w:divBdr>
            <w:top w:val="none" w:sz="0" w:space="0" w:color="auto"/>
            <w:left w:val="none" w:sz="0" w:space="0" w:color="auto"/>
            <w:bottom w:val="none" w:sz="0" w:space="0" w:color="auto"/>
            <w:right w:val="none" w:sz="0" w:space="0" w:color="auto"/>
          </w:divBdr>
        </w:div>
        <w:div w:id="637302696">
          <w:marLeft w:val="640"/>
          <w:marRight w:val="0"/>
          <w:marTop w:val="0"/>
          <w:marBottom w:val="0"/>
          <w:divBdr>
            <w:top w:val="none" w:sz="0" w:space="0" w:color="auto"/>
            <w:left w:val="none" w:sz="0" w:space="0" w:color="auto"/>
            <w:bottom w:val="none" w:sz="0" w:space="0" w:color="auto"/>
            <w:right w:val="none" w:sz="0" w:space="0" w:color="auto"/>
          </w:divBdr>
        </w:div>
        <w:div w:id="523596150">
          <w:marLeft w:val="640"/>
          <w:marRight w:val="0"/>
          <w:marTop w:val="0"/>
          <w:marBottom w:val="0"/>
          <w:divBdr>
            <w:top w:val="none" w:sz="0" w:space="0" w:color="auto"/>
            <w:left w:val="none" w:sz="0" w:space="0" w:color="auto"/>
            <w:bottom w:val="none" w:sz="0" w:space="0" w:color="auto"/>
            <w:right w:val="none" w:sz="0" w:space="0" w:color="auto"/>
          </w:divBdr>
        </w:div>
        <w:div w:id="1882982149">
          <w:marLeft w:val="640"/>
          <w:marRight w:val="0"/>
          <w:marTop w:val="0"/>
          <w:marBottom w:val="0"/>
          <w:divBdr>
            <w:top w:val="none" w:sz="0" w:space="0" w:color="auto"/>
            <w:left w:val="none" w:sz="0" w:space="0" w:color="auto"/>
            <w:bottom w:val="none" w:sz="0" w:space="0" w:color="auto"/>
            <w:right w:val="none" w:sz="0" w:space="0" w:color="auto"/>
          </w:divBdr>
        </w:div>
        <w:div w:id="1396901444">
          <w:marLeft w:val="640"/>
          <w:marRight w:val="0"/>
          <w:marTop w:val="0"/>
          <w:marBottom w:val="0"/>
          <w:divBdr>
            <w:top w:val="none" w:sz="0" w:space="0" w:color="auto"/>
            <w:left w:val="none" w:sz="0" w:space="0" w:color="auto"/>
            <w:bottom w:val="none" w:sz="0" w:space="0" w:color="auto"/>
            <w:right w:val="none" w:sz="0" w:space="0" w:color="auto"/>
          </w:divBdr>
        </w:div>
        <w:div w:id="1672413369">
          <w:marLeft w:val="640"/>
          <w:marRight w:val="0"/>
          <w:marTop w:val="0"/>
          <w:marBottom w:val="0"/>
          <w:divBdr>
            <w:top w:val="none" w:sz="0" w:space="0" w:color="auto"/>
            <w:left w:val="none" w:sz="0" w:space="0" w:color="auto"/>
            <w:bottom w:val="none" w:sz="0" w:space="0" w:color="auto"/>
            <w:right w:val="none" w:sz="0" w:space="0" w:color="auto"/>
          </w:divBdr>
        </w:div>
        <w:div w:id="993683354">
          <w:marLeft w:val="640"/>
          <w:marRight w:val="0"/>
          <w:marTop w:val="0"/>
          <w:marBottom w:val="0"/>
          <w:divBdr>
            <w:top w:val="none" w:sz="0" w:space="0" w:color="auto"/>
            <w:left w:val="none" w:sz="0" w:space="0" w:color="auto"/>
            <w:bottom w:val="none" w:sz="0" w:space="0" w:color="auto"/>
            <w:right w:val="none" w:sz="0" w:space="0" w:color="auto"/>
          </w:divBdr>
        </w:div>
        <w:div w:id="944268289">
          <w:marLeft w:val="640"/>
          <w:marRight w:val="0"/>
          <w:marTop w:val="0"/>
          <w:marBottom w:val="0"/>
          <w:divBdr>
            <w:top w:val="none" w:sz="0" w:space="0" w:color="auto"/>
            <w:left w:val="none" w:sz="0" w:space="0" w:color="auto"/>
            <w:bottom w:val="none" w:sz="0" w:space="0" w:color="auto"/>
            <w:right w:val="none" w:sz="0" w:space="0" w:color="auto"/>
          </w:divBdr>
        </w:div>
        <w:div w:id="263155541">
          <w:marLeft w:val="640"/>
          <w:marRight w:val="0"/>
          <w:marTop w:val="0"/>
          <w:marBottom w:val="0"/>
          <w:divBdr>
            <w:top w:val="none" w:sz="0" w:space="0" w:color="auto"/>
            <w:left w:val="none" w:sz="0" w:space="0" w:color="auto"/>
            <w:bottom w:val="none" w:sz="0" w:space="0" w:color="auto"/>
            <w:right w:val="none" w:sz="0" w:space="0" w:color="auto"/>
          </w:divBdr>
        </w:div>
        <w:div w:id="872424440">
          <w:marLeft w:val="640"/>
          <w:marRight w:val="0"/>
          <w:marTop w:val="0"/>
          <w:marBottom w:val="0"/>
          <w:divBdr>
            <w:top w:val="none" w:sz="0" w:space="0" w:color="auto"/>
            <w:left w:val="none" w:sz="0" w:space="0" w:color="auto"/>
            <w:bottom w:val="none" w:sz="0" w:space="0" w:color="auto"/>
            <w:right w:val="none" w:sz="0" w:space="0" w:color="auto"/>
          </w:divBdr>
        </w:div>
        <w:div w:id="1642424575">
          <w:marLeft w:val="640"/>
          <w:marRight w:val="0"/>
          <w:marTop w:val="0"/>
          <w:marBottom w:val="0"/>
          <w:divBdr>
            <w:top w:val="none" w:sz="0" w:space="0" w:color="auto"/>
            <w:left w:val="none" w:sz="0" w:space="0" w:color="auto"/>
            <w:bottom w:val="none" w:sz="0" w:space="0" w:color="auto"/>
            <w:right w:val="none" w:sz="0" w:space="0" w:color="auto"/>
          </w:divBdr>
        </w:div>
        <w:div w:id="629171507">
          <w:marLeft w:val="640"/>
          <w:marRight w:val="0"/>
          <w:marTop w:val="0"/>
          <w:marBottom w:val="0"/>
          <w:divBdr>
            <w:top w:val="none" w:sz="0" w:space="0" w:color="auto"/>
            <w:left w:val="none" w:sz="0" w:space="0" w:color="auto"/>
            <w:bottom w:val="none" w:sz="0" w:space="0" w:color="auto"/>
            <w:right w:val="none" w:sz="0" w:space="0" w:color="auto"/>
          </w:divBdr>
        </w:div>
        <w:div w:id="1830319889">
          <w:marLeft w:val="640"/>
          <w:marRight w:val="0"/>
          <w:marTop w:val="0"/>
          <w:marBottom w:val="0"/>
          <w:divBdr>
            <w:top w:val="none" w:sz="0" w:space="0" w:color="auto"/>
            <w:left w:val="none" w:sz="0" w:space="0" w:color="auto"/>
            <w:bottom w:val="none" w:sz="0" w:space="0" w:color="auto"/>
            <w:right w:val="none" w:sz="0" w:space="0" w:color="auto"/>
          </w:divBdr>
        </w:div>
        <w:div w:id="2080789801">
          <w:marLeft w:val="640"/>
          <w:marRight w:val="0"/>
          <w:marTop w:val="0"/>
          <w:marBottom w:val="0"/>
          <w:divBdr>
            <w:top w:val="none" w:sz="0" w:space="0" w:color="auto"/>
            <w:left w:val="none" w:sz="0" w:space="0" w:color="auto"/>
            <w:bottom w:val="none" w:sz="0" w:space="0" w:color="auto"/>
            <w:right w:val="none" w:sz="0" w:space="0" w:color="auto"/>
          </w:divBdr>
        </w:div>
        <w:div w:id="490874564">
          <w:marLeft w:val="640"/>
          <w:marRight w:val="0"/>
          <w:marTop w:val="0"/>
          <w:marBottom w:val="0"/>
          <w:divBdr>
            <w:top w:val="none" w:sz="0" w:space="0" w:color="auto"/>
            <w:left w:val="none" w:sz="0" w:space="0" w:color="auto"/>
            <w:bottom w:val="none" w:sz="0" w:space="0" w:color="auto"/>
            <w:right w:val="none" w:sz="0" w:space="0" w:color="auto"/>
          </w:divBdr>
        </w:div>
        <w:div w:id="935138257">
          <w:marLeft w:val="640"/>
          <w:marRight w:val="0"/>
          <w:marTop w:val="0"/>
          <w:marBottom w:val="0"/>
          <w:divBdr>
            <w:top w:val="none" w:sz="0" w:space="0" w:color="auto"/>
            <w:left w:val="none" w:sz="0" w:space="0" w:color="auto"/>
            <w:bottom w:val="none" w:sz="0" w:space="0" w:color="auto"/>
            <w:right w:val="none" w:sz="0" w:space="0" w:color="auto"/>
          </w:divBdr>
        </w:div>
        <w:div w:id="1364936648">
          <w:marLeft w:val="640"/>
          <w:marRight w:val="0"/>
          <w:marTop w:val="0"/>
          <w:marBottom w:val="0"/>
          <w:divBdr>
            <w:top w:val="none" w:sz="0" w:space="0" w:color="auto"/>
            <w:left w:val="none" w:sz="0" w:space="0" w:color="auto"/>
            <w:bottom w:val="none" w:sz="0" w:space="0" w:color="auto"/>
            <w:right w:val="none" w:sz="0" w:space="0" w:color="auto"/>
          </w:divBdr>
        </w:div>
        <w:div w:id="1566836329">
          <w:marLeft w:val="640"/>
          <w:marRight w:val="0"/>
          <w:marTop w:val="0"/>
          <w:marBottom w:val="0"/>
          <w:divBdr>
            <w:top w:val="none" w:sz="0" w:space="0" w:color="auto"/>
            <w:left w:val="none" w:sz="0" w:space="0" w:color="auto"/>
            <w:bottom w:val="none" w:sz="0" w:space="0" w:color="auto"/>
            <w:right w:val="none" w:sz="0" w:space="0" w:color="auto"/>
          </w:divBdr>
        </w:div>
        <w:div w:id="2113742933">
          <w:marLeft w:val="640"/>
          <w:marRight w:val="0"/>
          <w:marTop w:val="0"/>
          <w:marBottom w:val="0"/>
          <w:divBdr>
            <w:top w:val="none" w:sz="0" w:space="0" w:color="auto"/>
            <w:left w:val="none" w:sz="0" w:space="0" w:color="auto"/>
            <w:bottom w:val="none" w:sz="0" w:space="0" w:color="auto"/>
            <w:right w:val="none" w:sz="0" w:space="0" w:color="auto"/>
          </w:divBdr>
        </w:div>
        <w:div w:id="1254238251">
          <w:marLeft w:val="640"/>
          <w:marRight w:val="0"/>
          <w:marTop w:val="0"/>
          <w:marBottom w:val="0"/>
          <w:divBdr>
            <w:top w:val="none" w:sz="0" w:space="0" w:color="auto"/>
            <w:left w:val="none" w:sz="0" w:space="0" w:color="auto"/>
            <w:bottom w:val="none" w:sz="0" w:space="0" w:color="auto"/>
            <w:right w:val="none" w:sz="0" w:space="0" w:color="auto"/>
          </w:divBdr>
        </w:div>
        <w:div w:id="442581632">
          <w:marLeft w:val="640"/>
          <w:marRight w:val="0"/>
          <w:marTop w:val="0"/>
          <w:marBottom w:val="0"/>
          <w:divBdr>
            <w:top w:val="none" w:sz="0" w:space="0" w:color="auto"/>
            <w:left w:val="none" w:sz="0" w:space="0" w:color="auto"/>
            <w:bottom w:val="none" w:sz="0" w:space="0" w:color="auto"/>
            <w:right w:val="none" w:sz="0" w:space="0" w:color="auto"/>
          </w:divBdr>
        </w:div>
        <w:div w:id="1419403092">
          <w:marLeft w:val="640"/>
          <w:marRight w:val="0"/>
          <w:marTop w:val="0"/>
          <w:marBottom w:val="0"/>
          <w:divBdr>
            <w:top w:val="none" w:sz="0" w:space="0" w:color="auto"/>
            <w:left w:val="none" w:sz="0" w:space="0" w:color="auto"/>
            <w:bottom w:val="none" w:sz="0" w:space="0" w:color="auto"/>
            <w:right w:val="none" w:sz="0" w:space="0" w:color="auto"/>
          </w:divBdr>
        </w:div>
        <w:div w:id="816730556">
          <w:marLeft w:val="640"/>
          <w:marRight w:val="0"/>
          <w:marTop w:val="0"/>
          <w:marBottom w:val="0"/>
          <w:divBdr>
            <w:top w:val="none" w:sz="0" w:space="0" w:color="auto"/>
            <w:left w:val="none" w:sz="0" w:space="0" w:color="auto"/>
            <w:bottom w:val="none" w:sz="0" w:space="0" w:color="auto"/>
            <w:right w:val="none" w:sz="0" w:space="0" w:color="auto"/>
          </w:divBdr>
        </w:div>
        <w:div w:id="661003697">
          <w:marLeft w:val="640"/>
          <w:marRight w:val="0"/>
          <w:marTop w:val="0"/>
          <w:marBottom w:val="0"/>
          <w:divBdr>
            <w:top w:val="none" w:sz="0" w:space="0" w:color="auto"/>
            <w:left w:val="none" w:sz="0" w:space="0" w:color="auto"/>
            <w:bottom w:val="none" w:sz="0" w:space="0" w:color="auto"/>
            <w:right w:val="none" w:sz="0" w:space="0" w:color="auto"/>
          </w:divBdr>
        </w:div>
        <w:div w:id="312292186">
          <w:marLeft w:val="640"/>
          <w:marRight w:val="0"/>
          <w:marTop w:val="0"/>
          <w:marBottom w:val="0"/>
          <w:divBdr>
            <w:top w:val="none" w:sz="0" w:space="0" w:color="auto"/>
            <w:left w:val="none" w:sz="0" w:space="0" w:color="auto"/>
            <w:bottom w:val="none" w:sz="0" w:space="0" w:color="auto"/>
            <w:right w:val="none" w:sz="0" w:space="0" w:color="auto"/>
          </w:divBdr>
        </w:div>
        <w:div w:id="296691455">
          <w:marLeft w:val="640"/>
          <w:marRight w:val="0"/>
          <w:marTop w:val="0"/>
          <w:marBottom w:val="0"/>
          <w:divBdr>
            <w:top w:val="none" w:sz="0" w:space="0" w:color="auto"/>
            <w:left w:val="none" w:sz="0" w:space="0" w:color="auto"/>
            <w:bottom w:val="none" w:sz="0" w:space="0" w:color="auto"/>
            <w:right w:val="none" w:sz="0" w:space="0" w:color="auto"/>
          </w:divBdr>
        </w:div>
        <w:div w:id="473571394">
          <w:marLeft w:val="640"/>
          <w:marRight w:val="0"/>
          <w:marTop w:val="0"/>
          <w:marBottom w:val="0"/>
          <w:divBdr>
            <w:top w:val="none" w:sz="0" w:space="0" w:color="auto"/>
            <w:left w:val="none" w:sz="0" w:space="0" w:color="auto"/>
            <w:bottom w:val="none" w:sz="0" w:space="0" w:color="auto"/>
            <w:right w:val="none" w:sz="0" w:space="0" w:color="auto"/>
          </w:divBdr>
        </w:div>
        <w:div w:id="545603376">
          <w:marLeft w:val="640"/>
          <w:marRight w:val="0"/>
          <w:marTop w:val="0"/>
          <w:marBottom w:val="0"/>
          <w:divBdr>
            <w:top w:val="none" w:sz="0" w:space="0" w:color="auto"/>
            <w:left w:val="none" w:sz="0" w:space="0" w:color="auto"/>
            <w:bottom w:val="none" w:sz="0" w:space="0" w:color="auto"/>
            <w:right w:val="none" w:sz="0" w:space="0" w:color="auto"/>
          </w:divBdr>
        </w:div>
        <w:div w:id="829516263">
          <w:marLeft w:val="640"/>
          <w:marRight w:val="0"/>
          <w:marTop w:val="0"/>
          <w:marBottom w:val="0"/>
          <w:divBdr>
            <w:top w:val="none" w:sz="0" w:space="0" w:color="auto"/>
            <w:left w:val="none" w:sz="0" w:space="0" w:color="auto"/>
            <w:bottom w:val="none" w:sz="0" w:space="0" w:color="auto"/>
            <w:right w:val="none" w:sz="0" w:space="0" w:color="auto"/>
          </w:divBdr>
        </w:div>
        <w:div w:id="1749839675">
          <w:marLeft w:val="640"/>
          <w:marRight w:val="0"/>
          <w:marTop w:val="0"/>
          <w:marBottom w:val="0"/>
          <w:divBdr>
            <w:top w:val="none" w:sz="0" w:space="0" w:color="auto"/>
            <w:left w:val="none" w:sz="0" w:space="0" w:color="auto"/>
            <w:bottom w:val="none" w:sz="0" w:space="0" w:color="auto"/>
            <w:right w:val="none" w:sz="0" w:space="0" w:color="auto"/>
          </w:divBdr>
        </w:div>
        <w:div w:id="1491291718">
          <w:marLeft w:val="640"/>
          <w:marRight w:val="0"/>
          <w:marTop w:val="0"/>
          <w:marBottom w:val="0"/>
          <w:divBdr>
            <w:top w:val="none" w:sz="0" w:space="0" w:color="auto"/>
            <w:left w:val="none" w:sz="0" w:space="0" w:color="auto"/>
            <w:bottom w:val="none" w:sz="0" w:space="0" w:color="auto"/>
            <w:right w:val="none" w:sz="0" w:space="0" w:color="auto"/>
          </w:divBdr>
        </w:div>
        <w:div w:id="1937640481">
          <w:marLeft w:val="640"/>
          <w:marRight w:val="0"/>
          <w:marTop w:val="0"/>
          <w:marBottom w:val="0"/>
          <w:divBdr>
            <w:top w:val="none" w:sz="0" w:space="0" w:color="auto"/>
            <w:left w:val="none" w:sz="0" w:space="0" w:color="auto"/>
            <w:bottom w:val="none" w:sz="0" w:space="0" w:color="auto"/>
            <w:right w:val="none" w:sz="0" w:space="0" w:color="auto"/>
          </w:divBdr>
        </w:div>
        <w:div w:id="1783306484">
          <w:marLeft w:val="640"/>
          <w:marRight w:val="0"/>
          <w:marTop w:val="0"/>
          <w:marBottom w:val="0"/>
          <w:divBdr>
            <w:top w:val="none" w:sz="0" w:space="0" w:color="auto"/>
            <w:left w:val="none" w:sz="0" w:space="0" w:color="auto"/>
            <w:bottom w:val="none" w:sz="0" w:space="0" w:color="auto"/>
            <w:right w:val="none" w:sz="0" w:space="0" w:color="auto"/>
          </w:divBdr>
        </w:div>
        <w:div w:id="1350371452">
          <w:marLeft w:val="640"/>
          <w:marRight w:val="0"/>
          <w:marTop w:val="0"/>
          <w:marBottom w:val="0"/>
          <w:divBdr>
            <w:top w:val="none" w:sz="0" w:space="0" w:color="auto"/>
            <w:left w:val="none" w:sz="0" w:space="0" w:color="auto"/>
            <w:bottom w:val="none" w:sz="0" w:space="0" w:color="auto"/>
            <w:right w:val="none" w:sz="0" w:space="0" w:color="auto"/>
          </w:divBdr>
        </w:div>
        <w:div w:id="130834563">
          <w:marLeft w:val="640"/>
          <w:marRight w:val="0"/>
          <w:marTop w:val="0"/>
          <w:marBottom w:val="0"/>
          <w:divBdr>
            <w:top w:val="none" w:sz="0" w:space="0" w:color="auto"/>
            <w:left w:val="none" w:sz="0" w:space="0" w:color="auto"/>
            <w:bottom w:val="none" w:sz="0" w:space="0" w:color="auto"/>
            <w:right w:val="none" w:sz="0" w:space="0" w:color="auto"/>
          </w:divBdr>
        </w:div>
        <w:div w:id="883251867">
          <w:marLeft w:val="640"/>
          <w:marRight w:val="0"/>
          <w:marTop w:val="0"/>
          <w:marBottom w:val="0"/>
          <w:divBdr>
            <w:top w:val="none" w:sz="0" w:space="0" w:color="auto"/>
            <w:left w:val="none" w:sz="0" w:space="0" w:color="auto"/>
            <w:bottom w:val="none" w:sz="0" w:space="0" w:color="auto"/>
            <w:right w:val="none" w:sz="0" w:space="0" w:color="auto"/>
          </w:divBdr>
        </w:div>
        <w:div w:id="32966385">
          <w:marLeft w:val="640"/>
          <w:marRight w:val="0"/>
          <w:marTop w:val="0"/>
          <w:marBottom w:val="0"/>
          <w:divBdr>
            <w:top w:val="none" w:sz="0" w:space="0" w:color="auto"/>
            <w:left w:val="none" w:sz="0" w:space="0" w:color="auto"/>
            <w:bottom w:val="none" w:sz="0" w:space="0" w:color="auto"/>
            <w:right w:val="none" w:sz="0" w:space="0" w:color="auto"/>
          </w:divBdr>
        </w:div>
        <w:div w:id="1374035047">
          <w:marLeft w:val="640"/>
          <w:marRight w:val="0"/>
          <w:marTop w:val="0"/>
          <w:marBottom w:val="0"/>
          <w:divBdr>
            <w:top w:val="none" w:sz="0" w:space="0" w:color="auto"/>
            <w:left w:val="none" w:sz="0" w:space="0" w:color="auto"/>
            <w:bottom w:val="none" w:sz="0" w:space="0" w:color="auto"/>
            <w:right w:val="none" w:sz="0" w:space="0" w:color="auto"/>
          </w:divBdr>
        </w:div>
        <w:div w:id="709376751">
          <w:marLeft w:val="640"/>
          <w:marRight w:val="0"/>
          <w:marTop w:val="0"/>
          <w:marBottom w:val="0"/>
          <w:divBdr>
            <w:top w:val="none" w:sz="0" w:space="0" w:color="auto"/>
            <w:left w:val="none" w:sz="0" w:space="0" w:color="auto"/>
            <w:bottom w:val="none" w:sz="0" w:space="0" w:color="auto"/>
            <w:right w:val="none" w:sz="0" w:space="0" w:color="auto"/>
          </w:divBdr>
        </w:div>
        <w:div w:id="1922375663">
          <w:marLeft w:val="640"/>
          <w:marRight w:val="0"/>
          <w:marTop w:val="0"/>
          <w:marBottom w:val="0"/>
          <w:divBdr>
            <w:top w:val="none" w:sz="0" w:space="0" w:color="auto"/>
            <w:left w:val="none" w:sz="0" w:space="0" w:color="auto"/>
            <w:bottom w:val="none" w:sz="0" w:space="0" w:color="auto"/>
            <w:right w:val="none" w:sz="0" w:space="0" w:color="auto"/>
          </w:divBdr>
        </w:div>
        <w:div w:id="726607522">
          <w:marLeft w:val="640"/>
          <w:marRight w:val="0"/>
          <w:marTop w:val="0"/>
          <w:marBottom w:val="0"/>
          <w:divBdr>
            <w:top w:val="none" w:sz="0" w:space="0" w:color="auto"/>
            <w:left w:val="none" w:sz="0" w:space="0" w:color="auto"/>
            <w:bottom w:val="none" w:sz="0" w:space="0" w:color="auto"/>
            <w:right w:val="none" w:sz="0" w:space="0" w:color="auto"/>
          </w:divBdr>
        </w:div>
        <w:div w:id="618341734">
          <w:marLeft w:val="640"/>
          <w:marRight w:val="0"/>
          <w:marTop w:val="0"/>
          <w:marBottom w:val="0"/>
          <w:divBdr>
            <w:top w:val="none" w:sz="0" w:space="0" w:color="auto"/>
            <w:left w:val="none" w:sz="0" w:space="0" w:color="auto"/>
            <w:bottom w:val="none" w:sz="0" w:space="0" w:color="auto"/>
            <w:right w:val="none" w:sz="0" w:space="0" w:color="auto"/>
          </w:divBdr>
        </w:div>
        <w:div w:id="1474440853">
          <w:marLeft w:val="640"/>
          <w:marRight w:val="0"/>
          <w:marTop w:val="0"/>
          <w:marBottom w:val="0"/>
          <w:divBdr>
            <w:top w:val="none" w:sz="0" w:space="0" w:color="auto"/>
            <w:left w:val="none" w:sz="0" w:space="0" w:color="auto"/>
            <w:bottom w:val="none" w:sz="0" w:space="0" w:color="auto"/>
            <w:right w:val="none" w:sz="0" w:space="0" w:color="auto"/>
          </w:divBdr>
        </w:div>
        <w:div w:id="618030091">
          <w:marLeft w:val="640"/>
          <w:marRight w:val="0"/>
          <w:marTop w:val="0"/>
          <w:marBottom w:val="0"/>
          <w:divBdr>
            <w:top w:val="none" w:sz="0" w:space="0" w:color="auto"/>
            <w:left w:val="none" w:sz="0" w:space="0" w:color="auto"/>
            <w:bottom w:val="none" w:sz="0" w:space="0" w:color="auto"/>
            <w:right w:val="none" w:sz="0" w:space="0" w:color="auto"/>
          </w:divBdr>
        </w:div>
        <w:div w:id="619842444">
          <w:marLeft w:val="640"/>
          <w:marRight w:val="0"/>
          <w:marTop w:val="0"/>
          <w:marBottom w:val="0"/>
          <w:divBdr>
            <w:top w:val="none" w:sz="0" w:space="0" w:color="auto"/>
            <w:left w:val="none" w:sz="0" w:space="0" w:color="auto"/>
            <w:bottom w:val="none" w:sz="0" w:space="0" w:color="auto"/>
            <w:right w:val="none" w:sz="0" w:space="0" w:color="auto"/>
          </w:divBdr>
        </w:div>
        <w:div w:id="322439162">
          <w:marLeft w:val="640"/>
          <w:marRight w:val="0"/>
          <w:marTop w:val="0"/>
          <w:marBottom w:val="0"/>
          <w:divBdr>
            <w:top w:val="none" w:sz="0" w:space="0" w:color="auto"/>
            <w:left w:val="none" w:sz="0" w:space="0" w:color="auto"/>
            <w:bottom w:val="none" w:sz="0" w:space="0" w:color="auto"/>
            <w:right w:val="none" w:sz="0" w:space="0" w:color="auto"/>
          </w:divBdr>
        </w:div>
        <w:div w:id="135536815">
          <w:marLeft w:val="640"/>
          <w:marRight w:val="0"/>
          <w:marTop w:val="0"/>
          <w:marBottom w:val="0"/>
          <w:divBdr>
            <w:top w:val="none" w:sz="0" w:space="0" w:color="auto"/>
            <w:left w:val="none" w:sz="0" w:space="0" w:color="auto"/>
            <w:bottom w:val="none" w:sz="0" w:space="0" w:color="auto"/>
            <w:right w:val="none" w:sz="0" w:space="0" w:color="auto"/>
          </w:divBdr>
        </w:div>
        <w:div w:id="1615359017">
          <w:marLeft w:val="640"/>
          <w:marRight w:val="0"/>
          <w:marTop w:val="0"/>
          <w:marBottom w:val="0"/>
          <w:divBdr>
            <w:top w:val="none" w:sz="0" w:space="0" w:color="auto"/>
            <w:left w:val="none" w:sz="0" w:space="0" w:color="auto"/>
            <w:bottom w:val="none" w:sz="0" w:space="0" w:color="auto"/>
            <w:right w:val="none" w:sz="0" w:space="0" w:color="auto"/>
          </w:divBdr>
        </w:div>
        <w:div w:id="153301677">
          <w:marLeft w:val="640"/>
          <w:marRight w:val="0"/>
          <w:marTop w:val="0"/>
          <w:marBottom w:val="0"/>
          <w:divBdr>
            <w:top w:val="none" w:sz="0" w:space="0" w:color="auto"/>
            <w:left w:val="none" w:sz="0" w:space="0" w:color="auto"/>
            <w:bottom w:val="none" w:sz="0" w:space="0" w:color="auto"/>
            <w:right w:val="none" w:sz="0" w:space="0" w:color="auto"/>
          </w:divBdr>
        </w:div>
        <w:div w:id="1018114821">
          <w:marLeft w:val="640"/>
          <w:marRight w:val="0"/>
          <w:marTop w:val="0"/>
          <w:marBottom w:val="0"/>
          <w:divBdr>
            <w:top w:val="none" w:sz="0" w:space="0" w:color="auto"/>
            <w:left w:val="none" w:sz="0" w:space="0" w:color="auto"/>
            <w:bottom w:val="none" w:sz="0" w:space="0" w:color="auto"/>
            <w:right w:val="none" w:sz="0" w:space="0" w:color="auto"/>
          </w:divBdr>
        </w:div>
        <w:div w:id="1440638153">
          <w:marLeft w:val="640"/>
          <w:marRight w:val="0"/>
          <w:marTop w:val="0"/>
          <w:marBottom w:val="0"/>
          <w:divBdr>
            <w:top w:val="none" w:sz="0" w:space="0" w:color="auto"/>
            <w:left w:val="none" w:sz="0" w:space="0" w:color="auto"/>
            <w:bottom w:val="none" w:sz="0" w:space="0" w:color="auto"/>
            <w:right w:val="none" w:sz="0" w:space="0" w:color="auto"/>
          </w:divBdr>
        </w:div>
        <w:div w:id="475413648">
          <w:marLeft w:val="640"/>
          <w:marRight w:val="0"/>
          <w:marTop w:val="0"/>
          <w:marBottom w:val="0"/>
          <w:divBdr>
            <w:top w:val="none" w:sz="0" w:space="0" w:color="auto"/>
            <w:left w:val="none" w:sz="0" w:space="0" w:color="auto"/>
            <w:bottom w:val="none" w:sz="0" w:space="0" w:color="auto"/>
            <w:right w:val="none" w:sz="0" w:space="0" w:color="auto"/>
          </w:divBdr>
        </w:div>
        <w:div w:id="135223307">
          <w:marLeft w:val="640"/>
          <w:marRight w:val="0"/>
          <w:marTop w:val="0"/>
          <w:marBottom w:val="0"/>
          <w:divBdr>
            <w:top w:val="none" w:sz="0" w:space="0" w:color="auto"/>
            <w:left w:val="none" w:sz="0" w:space="0" w:color="auto"/>
            <w:bottom w:val="none" w:sz="0" w:space="0" w:color="auto"/>
            <w:right w:val="none" w:sz="0" w:space="0" w:color="auto"/>
          </w:divBdr>
        </w:div>
        <w:div w:id="817961115">
          <w:marLeft w:val="640"/>
          <w:marRight w:val="0"/>
          <w:marTop w:val="0"/>
          <w:marBottom w:val="0"/>
          <w:divBdr>
            <w:top w:val="none" w:sz="0" w:space="0" w:color="auto"/>
            <w:left w:val="none" w:sz="0" w:space="0" w:color="auto"/>
            <w:bottom w:val="none" w:sz="0" w:space="0" w:color="auto"/>
            <w:right w:val="none" w:sz="0" w:space="0" w:color="auto"/>
          </w:divBdr>
        </w:div>
        <w:div w:id="77019632">
          <w:marLeft w:val="640"/>
          <w:marRight w:val="0"/>
          <w:marTop w:val="0"/>
          <w:marBottom w:val="0"/>
          <w:divBdr>
            <w:top w:val="none" w:sz="0" w:space="0" w:color="auto"/>
            <w:left w:val="none" w:sz="0" w:space="0" w:color="auto"/>
            <w:bottom w:val="none" w:sz="0" w:space="0" w:color="auto"/>
            <w:right w:val="none" w:sz="0" w:space="0" w:color="auto"/>
          </w:divBdr>
        </w:div>
        <w:div w:id="1289124079">
          <w:marLeft w:val="640"/>
          <w:marRight w:val="0"/>
          <w:marTop w:val="0"/>
          <w:marBottom w:val="0"/>
          <w:divBdr>
            <w:top w:val="none" w:sz="0" w:space="0" w:color="auto"/>
            <w:left w:val="none" w:sz="0" w:space="0" w:color="auto"/>
            <w:bottom w:val="none" w:sz="0" w:space="0" w:color="auto"/>
            <w:right w:val="none" w:sz="0" w:space="0" w:color="auto"/>
          </w:divBdr>
        </w:div>
        <w:div w:id="46149088">
          <w:marLeft w:val="640"/>
          <w:marRight w:val="0"/>
          <w:marTop w:val="0"/>
          <w:marBottom w:val="0"/>
          <w:divBdr>
            <w:top w:val="none" w:sz="0" w:space="0" w:color="auto"/>
            <w:left w:val="none" w:sz="0" w:space="0" w:color="auto"/>
            <w:bottom w:val="none" w:sz="0" w:space="0" w:color="auto"/>
            <w:right w:val="none" w:sz="0" w:space="0" w:color="auto"/>
          </w:divBdr>
        </w:div>
        <w:div w:id="1895041944">
          <w:marLeft w:val="640"/>
          <w:marRight w:val="0"/>
          <w:marTop w:val="0"/>
          <w:marBottom w:val="0"/>
          <w:divBdr>
            <w:top w:val="none" w:sz="0" w:space="0" w:color="auto"/>
            <w:left w:val="none" w:sz="0" w:space="0" w:color="auto"/>
            <w:bottom w:val="none" w:sz="0" w:space="0" w:color="auto"/>
            <w:right w:val="none" w:sz="0" w:space="0" w:color="auto"/>
          </w:divBdr>
        </w:div>
        <w:div w:id="1544364970">
          <w:marLeft w:val="640"/>
          <w:marRight w:val="0"/>
          <w:marTop w:val="0"/>
          <w:marBottom w:val="0"/>
          <w:divBdr>
            <w:top w:val="none" w:sz="0" w:space="0" w:color="auto"/>
            <w:left w:val="none" w:sz="0" w:space="0" w:color="auto"/>
            <w:bottom w:val="none" w:sz="0" w:space="0" w:color="auto"/>
            <w:right w:val="none" w:sz="0" w:space="0" w:color="auto"/>
          </w:divBdr>
        </w:div>
        <w:div w:id="1212574116">
          <w:marLeft w:val="640"/>
          <w:marRight w:val="0"/>
          <w:marTop w:val="0"/>
          <w:marBottom w:val="0"/>
          <w:divBdr>
            <w:top w:val="none" w:sz="0" w:space="0" w:color="auto"/>
            <w:left w:val="none" w:sz="0" w:space="0" w:color="auto"/>
            <w:bottom w:val="none" w:sz="0" w:space="0" w:color="auto"/>
            <w:right w:val="none" w:sz="0" w:space="0" w:color="auto"/>
          </w:divBdr>
        </w:div>
        <w:div w:id="1909338070">
          <w:marLeft w:val="640"/>
          <w:marRight w:val="0"/>
          <w:marTop w:val="0"/>
          <w:marBottom w:val="0"/>
          <w:divBdr>
            <w:top w:val="none" w:sz="0" w:space="0" w:color="auto"/>
            <w:left w:val="none" w:sz="0" w:space="0" w:color="auto"/>
            <w:bottom w:val="none" w:sz="0" w:space="0" w:color="auto"/>
            <w:right w:val="none" w:sz="0" w:space="0" w:color="auto"/>
          </w:divBdr>
        </w:div>
        <w:div w:id="1203249181">
          <w:marLeft w:val="640"/>
          <w:marRight w:val="0"/>
          <w:marTop w:val="0"/>
          <w:marBottom w:val="0"/>
          <w:divBdr>
            <w:top w:val="none" w:sz="0" w:space="0" w:color="auto"/>
            <w:left w:val="none" w:sz="0" w:space="0" w:color="auto"/>
            <w:bottom w:val="none" w:sz="0" w:space="0" w:color="auto"/>
            <w:right w:val="none" w:sz="0" w:space="0" w:color="auto"/>
          </w:divBdr>
        </w:div>
        <w:div w:id="2028090739">
          <w:marLeft w:val="640"/>
          <w:marRight w:val="0"/>
          <w:marTop w:val="0"/>
          <w:marBottom w:val="0"/>
          <w:divBdr>
            <w:top w:val="none" w:sz="0" w:space="0" w:color="auto"/>
            <w:left w:val="none" w:sz="0" w:space="0" w:color="auto"/>
            <w:bottom w:val="none" w:sz="0" w:space="0" w:color="auto"/>
            <w:right w:val="none" w:sz="0" w:space="0" w:color="auto"/>
          </w:divBdr>
        </w:div>
        <w:div w:id="485896256">
          <w:marLeft w:val="640"/>
          <w:marRight w:val="0"/>
          <w:marTop w:val="0"/>
          <w:marBottom w:val="0"/>
          <w:divBdr>
            <w:top w:val="none" w:sz="0" w:space="0" w:color="auto"/>
            <w:left w:val="none" w:sz="0" w:space="0" w:color="auto"/>
            <w:bottom w:val="none" w:sz="0" w:space="0" w:color="auto"/>
            <w:right w:val="none" w:sz="0" w:space="0" w:color="auto"/>
          </w:divBdr>
        </w:div>
        <w:div w:id="654381633">
          <w:marLeft w:val="640"/>
          <w:marRight w:val="0"/>
          <w:marTop w:val="0"/>
          <w:marBottom w:val="0"/>
          <w:divBdr>
            <w:top w:val="none" w:sz="0" w:space="0" w:color="auto"/>
            <w:left w:val="none" w:sz="0" w:space="0" w:color="auto"/>
            <w:bottom w:val="none" w:sz="0" w:space="0" w:color="auto"/>
            <w:right w:val="none" w:sz="0" w:space="0" w:color="auto"/>
          </w:divBdr>
        </w:div>
        <w:div w:id="1373457852">
          <w:marLeft w:val="640"/>
          <w:marRight w:val="0"/>
          <w:marTop w:val="0"/>
          <w:marBottom w:val="0"/>
          <w:divBdr>
            <w:top w:val="none" w:sz="0" w:space="0" w:color="auto"/>
            <w:left w:val="none" w:sz="0" w:space="0" w:color="auto"/>
            <w:bottom w:val="none" w:sz="0" w:space="0" w:color="auto"/>
            <w:right w:val="none" w:sz="0" w:space="0" w:color="auto"/>
          </w:divBdr>
        </w:div>
        <w:div w:id="980572683">
          <w:marLeft w:val="640"/>
          <w:marRight w:val="0"/>
          <w:marTop w:val="0"/>
          <w:marBottom w:val="0"/>
          <w:divBdr>
            <w:top w:val="none" w:sz="0" w:space="0" w:color="auto"/>
            <w:left w:val="none" w:sz="0" w:space="0" w:color="auto"/>
            <w:bottom w:val="none" w:sz="0" w:space="0" w:color="auto"/>
            <w:right w:val="none" w:sz="0" w:space="0" w:color="auto"/>
          </w:divBdr>
        </w:div>
        <w:div w:id="1789162515">
          <w:marLeft w:val="640"/>
          <w:marRight w:val="0"/>
          <w:marTop w:val="0"/>
          <w:marBottom w:val="0"/>
          <w:divBdr>
            <w:top w:val="none" w:sz="0" w:space="0" w:color="auto"/>
            <w:left w:val="none" w:sz="0" w:space="0" w:color="auto"/>
            <w:bottom w:val="none" w:sz="0" w:space="0" w:color="auto"/>
            <w:right w:val="none" w:sz="0" w:space="0" w:color="auto"/>
          </w:divBdr>
        </w:div>
        <w:div w:id="350643111">
          <w:marLeft w:val="640"/>
          <w:marRight w:val="0"/>
          <w:marTop w:val="0"/>
          <w:marBottom w:val="0"/>
          <w:divBdr>
            <w:top w:val="none" w:sz="0" w:space="0" w:color="auto"/>
            <w:left w:val="none" w:sz="0" w:space="0" w:color="auto"/>
            <w:bottom w:val="none" w:sz="0" w:space="0" w:color="auto"/>
            <w:right w:val="none" w:sz="0" w:space="0" w:color="auto"/>
          </w:divBdr>
        </w:div>
        <w:div w:id="739332103">
          <w:marLeft w:val="640"/>
          <w:marRight w:val="0"/>
          <w:marTop w:val="0"/>
          <w:marBottom w:val="0"/>
          <w:divBdr>
            <w:top w:val="none" w:sz="0" w:space="0" w:color="auto"/>
            <w:left w:val="none" w:sz="0" w:space="0" w:color="auto"/>
            <w:bottom w:val="none" w:sz="0" w:space="0" w:color="auto"/>
            <w:right w:val="none" w:sz="0" w:space="0" w:color="auto"/>
          </w:divBdr>
        </w:div>
      </w:divsChild>
    </w:div>
    <w:div w:id="1333609090">
      <w:bodyDiv w:val="1"/>
      <w:marLeft w:val="0"/>
      <w:marRight w:val="0"/>
      <w:marTop w:val="0"/>
      <w:marBottom w:val="0"/>
      <w:divBdr>
        <w:top w:val="none" w:sz="0" w:space="0" w:color="auto"/>
        <w:left w:val="none" w:sz="0" w:space="0" w:color="auto"/>
        <w:bottom w:val="none" w:sz="0" w:space="0" w:color="auto"/>
        <w:right w:val="none" w:sz="0" w:space="0" w:color="auto"/>
      </w:divBdr>
      <w:divsChild>
        <w:div w:id="232351257">
          <w:marLeft w:val="640"/>
          <w:marRight w:val="0"/>
          <w:marTop w:val="0"/>
          <w:marBottom w:val="0"/>
          <w:divBdr>
            <w:top w:val="none" w:sz="0" w:space="0" w:color="auto"/>
            <w:left w:val="none" w:sz="0" w:space="0" w:color="auto"/>
            <w:bottom w:val="none" w:sz="0" w:space="0" w:color="auto"/>
            <w:right w:val="none" w:sz="0" w:space="0" w:color="auto"/>
          </w:divBdr>
        </w:div>
        <w:div w:id="2080009741">
          <w:marLeft w:val="640"/>
          <w:marRight w:val="0"/>
          <w:marTop w:val="0"/>
          <w:marBottom w:val="0"/>
          <w:divBdr>
            <w:top w:val="none" w:sz="0" w:space="0" w:color="auto"/>
            <w:left w:val="none" w:sz="0" w:space="0" w:color="auto"/>
            <w:bottom w:val="none" w:sz="0" w:space="0" w:color="auto"/>
            <w:right w:val="none" w:sz="0" w:space="0" w:color="auto"/>
          </w:divBdr>
        </w:div>
        <w:div w:id="480928415">
          <w:marLeft w:val="640"/>
          <w:marRight w:val="0"/>
          <w:marTop w:val="0"/>
          <w:marBottom w:val="0"/>
          <w:divBdr>
            <w:top w:val="none" w:sz="0" w:space="0" w:color="auto"/>
            <w:left w:val="none" w:sz="0" w:space="0" w:color="auto"/>
            <w:bottom w:val="none" w:sz="0" w:space="0" w:color="auto"/>
            <w:right w:val="none" w:sz="0" w:space="0" w:color="auto"/>
          </w:divBdr>
        </w:div>
        <w:div w:id="18944034">
          <w:marLeft w:val="640"/>
          <w:marRight w:val="0"/>
          <w:marTop w:val="0"/>
          <w:marBottom w:val="0"/>
          <w:divBdr>
            <w:top w:val="none" w:sz="0" w:space="0" w:color="auto"/>
            <w:left w:val="none" w:sz="0" w:space="0" w:color="auto"/>
            <w:bottom w:val="none" w:sz="0" w:space="0" w:color="auto"/>
            <w:right w:val="none" w:sz="0" w:space="0" w:color="auto"/>
          </w:divBdr>
        </w:div>
        <w:div w:id="2080201691">
          <w:marLeft w:val="640"/>
          <w:marRight w:val="0"/>
          <w:marTop w:val="0"/>
          <w:marBottom w:val="0"/>
          <w:divBdr>
            <w:top w:val="none" w:sz="0" w:space="0" w:color="auto"/>
            <w:left w:val="none" w:sz="0" w:space="0" w:color="auto"/>
            <w:bottom w:val="none" w:sz="0" w:space="0" w:color="auto"/>
            <w:right w:val="none" w:sz="0" w:space="0" w:color="auto"/>
          </w:divBdr>
        </w:div>
        <w:div w:id="201134417">
          <w:marLeft w:val="640"/>
          <w:marRight w:val="0"/>
          <w:marTop w:val="0"/>
          <w:marBottom w:val="0"/>
          <w:divBdr>
            <w:top w:val="none" w:sz="0" w:space="0" w:color="auto"/>
            <w:left w:val="none" w:sz="0" w:space="0" w:color="auto"/>
            <w:bottom w:val="none" w:sz="0" w:space="0" w:color="auto"/>
            <w:right w:val="none" w:sz="0" w:space="0" w:color="auto"/>
          </w:divBdr>
        </w:div>
        <w:div w:id="1747531347">
          <w:marLeft w:val="640"/>
          <w:marRight w:val="0"/>
          <w:marTop w:val="0"/>
          <w:marBottom w:val="0"/>
          <w:divBdr>
            <w:top w:val="none" w:sz="0" w:space="0" w:color="auto"/>
            <w:left w:val="none" w:sz="0" w:space="0" w:color="auto"/>
            <w:bottom w:val="none" w:sz="0" w:space="0" w:color="auto"/>
            <w:right w:val="none" w:sz="0" w:space="0" w:color="auto"/>
          </w:divBdr>
        </w:div>
        <w:div w:id="463622589">
          <w:marLeft w:val="640"/>
          <w:marRight w:val="0"/>
          <w:marTop w:val="0"/>
          <w:marBottom w:val="0"/>
          <w:divBdr>
            <w:top w:val="none" w:sz="0" w:space="0" w:color="auto"/>
            <w:left w:val="none" w:sz="0" w:space="0" w:color="auto"/>
            <w:bottom w:val="none" w:sz="0" w:space="0" w:color="auto"/>
            <w:right w:val="none" w:sz="0" w:space="0" w:color="auto"/>
          </w:divBdr>
        </w:div>
        <w:div w:id="1356618533">
          <w:marLeft w:val="640"/>
          <w:marRight w:val="0"/>
          <w:marTop w:val="0"/>
          <w:marBottom w:val="0"/>
          <w:divBdr>
            <w:top w:val="none" w:sz="0" w:space="0" w:color="auto"/>
            <w:left w:val="none" w:sz="0" w:space="0" w:color="auto"/>
            <w:bottom w:val="none" w:sz="0" w:space="0" w:color="auto"/>
            <w:right w:val="none" w:sz="0" w:space="0" w:color="auto"/>
          </w:divBdr>
        </w:div>
        <w:div w:id="1087773050">
          <w:marLeft w:val="640"/>
          <w:marRight w:val="0"/>
          <w:marTop w:val="0"/>
          <w:marBottom w:val="0"/>
          <w:divBdr>
            <w:top w:val="none" w:sz="0" w:space="0" w:color="auto"/>
            <w:left w:val="none" w:sz="0" w:space="0" w:color="auto"/>
            <w:bottom w:val="none" w:sz="0" w:space="0" w:color="auto"/>
            <w:right w:val="none" w:sz="0" w:space="0" w:color="auto"/>
          </w:divBdr>
        </w:div>
        <w:div w:id="1576813805">
          <w:marLeft w:val="640"/>
          <w:marRight w:val="0"/>
          <w:marTop w:val="0"/>
          <w:marBottom w:val="0"/>
          <w:divBdr>
            <w:top w:val="none" w:sz="0" w:space="0" w:color="auto"/>
            <w:left w:val="none" w:sz="0" w:space="0" w:color="auto"/>
            <w:bottom w:val="none" w:sz="0" w:space="0" w:color="auto"/>
            <w:right w:val="none" w:sz="0" w:space="0" w:color="auto"/>
          </w:divBdr>
        </w:div>
        <w:div w:id="1486163049">
          <w:marLeft w:val="640"/>
          <w:marRight w:val="0"/>
          <w:marTop w:val="0"/>
          <w:marBottom w:val="0"/>
          <w:divBdr>
            <w:top w:val="none" w:sz="0" w:space="0" w:color="auto"/>
            <w:left w:val="none" w:sz="0" w:space="0" w:color="auto"/>
            <w:bottom w:val="none" w:sz="0" w:space="0" w:color="auto"/>
            <w:right w:val="none" w:sz="0" w:space="0" w:color="auto"/>
          </w:divBdr>
        </w:div>
        <w:div w:id="587544676">
          <w:marLeft w:val="640"/>
          <w:marRight w:val="0"/>
          <w:marTop w:val="0"/>
          <w:marBottom w:val="0"/>
          <w:divBdr>
            <w:top w:val="none" w:sz="0" w:space="0" w:color="auto"/>
            <w:left w:val="none" w:sz="0" w:space="0" w:color="auto"/>
            <w:bottom w:val="none" w:sz="0" w:space="0" w:color="auto"/>
            <w:right w:val="none" w:sz="0" w:space="0" w:color="auto"/>
          </w:divBdr>
        </w:div>
        <w:div w:id="1531533553">
          <w:marLeft w:val="640"/>
          <w:marRight w:val="0"/>
          <w:marTop w:val="0"/>
          <w:marBottom w:val="0"/>
          <w:divBdr>
            <w:top w:val="none" w:sz="0" w:space="0" w:color="auto"/>
            <w:left w:val="none" w:sz="0" w:space="0" w:color="auto"/>
            <w:bottom w:val="none" w:sz="0" w:space="0" w:color="auto"/>
            <w:right w:val="none" w:sz="0" w:space="0" w:color="auto"/>
          </w:divBdr>
        </w:div>
        <w:div w:id="1025593641">
          <w:marLeft w:val="640"/>
          <w:marRight w:val="0"/>
          <w:marTop w:val="0"/>
          <w:marBottom w:val="0"/>
          <w:divBdr>
            <w:top w:val="none" w:sz="0" w:space="0" w:color="auto"/>
            <w:left w:val="none" w:sz="0" w:space="0" w:color="auto"/>
            <w:bottom w:val="none" w:sz="0" w:space="0" w:color="auto"/>
            <w:right w:val="none" w:sz="0" w:space="0" w:color="auto"/>
          </w:divBdr>
        </w:div>
        <w:div w:id="674068752">
          <w:marLeft w:val="640"/>
          <w:marRight w:val="0"/>
          <w:marTop w:val="0"/>
          <w:marBottom w:val="0"/>
          <w:divBdr>
            <w:top w:val="none" w:sz="0" w:space="0" w:color="auto"/>
            <w:left w:val="none" w:sz="0" w:space="0" w:color="auto"/>
            <w:bottom w:val="none" w:sz="0" w:space="0" w:color="auto"/>
            <w:right w:val="none" w:sz="0" w:space="0" w:color="auto"/>
          </w:divBdr>
        </w:div>
        <w:div w:id="144248809">
          <w:marLeft w:val="640"/>
          <w:marRight w:val="0"/>
          <w:marTop w:val="0"/>
          <w:marBottom w:val="0"/>
          <w:divBdr>
            <w:top w:val="none" w:sz="0" w:space="0" w:color="auto"/>
            <w:left w:val="none" w:sz="0" w:space="0" w:color="auto"/>
            <w:bottom w:val="none" w:sz="0" w:space="0" w:color="auto"/>
            <w:right w:val="none" w:sz="0" w:space="0" w:color="auto"/>
          </w:divBdr>
        </w:div>
        <w:div w:id="1756198849">
          <w:marLeft w:val="640"/>
          <w:marRight w:val="0"/>
          <w:marTop w:val="0"/>
          <w:marBottom w:val="0"/>
          <w:divBdr>
            <w:top w:val="none" w:sz="0" w:space="0" w:color="auto"/>
            <w:left w:val="none" w:sz="0" w:space="0" w:color="auto"/>
            <w:bottom w:val="none" w:sz="0" w:space="0" w:color="auto"/>
            <w:right w:val="none" w:sz="0" w:space="0" w:color="auto"/>
          </w:divBdr>
        </w:div>
        <w:div w:id="1432774730">
          <w:marLeft w:val="640"/>
          <w:marRight w:val="0"/>
          <w:marTop w:val="0"/>
          <w:marBottom w:val="0"/>
          <w:divBdr>
            <w:top w:val="none" w:sz="0" w:space="0" w:color="auto"/>
            <w:left w:val="none" w:sz="0" w:space="0" w:color="auto"/>
            <w:bottom w:val="none" w:sz="0" w:space="0" w:color="auto"/>
            <w:right w:val="none" w:sz="0" w:space="0" w:color="auto"/>
          </w:divBdr>
        </w:div>
        <w:div w:id="126046151">
          <w:marLeft w:val="640"/>
          <w:marRight w:val="0"/>
          <w:marTop w:val="0"/>
          <w:marBottom w:val="0"/>
          <w:divBdr>
            <w:top w:val="none" w:sz="0" w:space="0" w:color="auto"/>
            <w:left w:val="none" w:sz="0" w:space="0" w:color="auto"/>
            <w:bottom w:val="none" w:sz="0" w:space="0" w:color="auto"/>
            <w:right w:val="none" w:sz="0" w:space="0" w:color="auto"/>
          </w:divBdr>
        </w:div>
        <w:div w:id="904268060">
          <w:marLeft w:val="640"/>
          <w:marRight w:val="0"/>
          <w:marTop w:val="0"/>
          <w:marBottom w:val="0"/>
          <w:divBdr>
            <w:top w:val="none" w:sz="0" w:space="0" w:color="auto"/>
            <w:left w:val="none" w:sz="0" w:space="0" w:color="auto"/>
            <w:bottom w:val="none" w:sz="0" w:space="0" w:color="auto"/>
            <w:right w:val="none" w:sz="0" w:space="0" w:color="auto"/>
          </w:divBdr>
        </w:div>
        <w:div w:id="169610435">
          <w:marLeft w:val="640"/>
          <w:marRight w:val="0"/>
          <w:marTop w:val="0"/>
          <w:marBottom w:val="0"/>
          <w:divBdr>
            <w:top w:val="none" w:sz="0" w:space="0" w:color="auto"/>
            <w:left w:val="none" w:sz="0" w:space="0" w:color="auto"/>
            <w:bottom w:val="none" w:sz="0" w:space="0" w:color="auto"/>
            <w:right w:val="none" w:sz="0" w:space="0" w:color="auto"/>
          </w:divBdr>
        </w:div>
        <w:div w:id="514615930">
          <w:marLeft w:val="640"/>
          <w:marRight w:val="0"/>
          <w:marTop w:val="0"/>
          <w:marBottom w:val="0"/>
          <w:divBdr>
            <w:top w:val="none" w:sz="0" w:space="0" w:color="auto"/>
            <w:left w:val="none" w:sz="0" w:space="0" w:color="auto"/>
            <w:bottom w:val="none" w:sz="0" w:space="0" w:color="auto"/>
            <w:right w:val="none" w:sz="0" w:space="0" w:color="auto"/>
          </w:divBdr>
        </w:div>
        <w:div w:id="1927955728">
          <w:marLeft w:val="640"/>
          <w:marRight w:val="0"/>
          <w:marTop w:val="0"/>
          <w:marBottom w:val="0"/>
          <w:divBdr>
            <w:top w:val="none" w:sz="0" w:space="0" w:color="auto"/>
            <w:left w:val="none" w:sz="0" w:space="0" w:color="auto"/>
            <w:bottom w:val="none" w:sz="0" w:space="0" w:color="auto"/>
            <w:right w:val="none" w:sz="0" w:space="0" w:color="auto"/>
          </w:divBdr>
        </w:div>
        <w:div w:id="523178954">
          <w:marLeft w:val="640"/>
          <w:marRight w:val="0"/>
          <w:marTop w:val="0"/>
          <w:marBottom w:val="0"/>
          <w:divBdr>
            <w:top w:val="none" w:sz="0" w:space="0" w:color="auto"/>
            <w:left w:val="none" w:sz="0" w:space="0" w:color="auto"/>
            <w:bottom w:val="none" w:sz="0" w:space="0" w:color="auto"/>
            <w:right w:val="none" w:sz="0" w:space="0" w:color="auto"/>
          </w:divBdr>
        </w:div>
        <w:div w:id="908423763">
          <w:marLeft w:val="640"/>
          <w:marRight w:val="0"/>
          <w:marTop w:val="0"/>
          <w:marBottom w:val="0"/>
          <w:divBdr>
            <w:top w:val="none" w:sz="0" w:space="0" w:color="auto"/>
            <w:left w:val="none" w:sz="0" w:space="0" w:color="auto"/>
            <w:bottom w:val="none" w:sz="0" w:space="0" w:color="auto"/>
            <w:right w:val="none" w:sz="0" w:space="0" w:color="auto"/>
          </w:divBdr>
        </w:div>
        <w:div w:id="2002388009">
          <w:marLeft w:val="640"/>
          <w:marRight w:val="0"/>
          <w:marTop w:val="0"/>
          <w:marBottom w:val="0"/>
          <w:divBdr>
            <w:top w:val="none" w:sz="0" w:space="0" w:color="auto"/>
            <w:left w:val="none" w:sz="0" w:space="0" w:color="auto"/>
            <w:bottom w:val="none" w:sz="0" w:space="0" w:color="auto"/>
            <w:right w:val="none" w:sz="0" w:space="0" w:color="auto"/>
          </w:divBdr>
        </w:div>
        <w:div w:id="287516398">
          <w:marLeft w:val="640"/>
          <w:marRight w:val="0"/>
          <w:marTop w:val="0"/>
          <w:marBottom w:val="0"/>
          <w:divBdr>
            <w:top w:val="none" w:sz="0" w:space="0" w:color="auto"/>
            <w:left w:val="none" w:sz="0" w:space="0" w:color="auto"/>
            <w:bottom w:val="none" w:sz="0" w:space="0" w:color="auto"/>
            <w:right w:val="none" w:sz="0" w:space="0" w:color="auto"/>
          </w:divBdr>
        </w:div>
        <w:div w:id="12072710">
          <w:marLeft w:val="640"/>
          <w:marRight w:val="0"/>
          <w:marTop w:val="0"/>
          <w:marBottom w:val="0"/>
          <w:divBdr>
            <w:top w:val="none" w:sz="0" w:space="0" w:color="auto"/>
            <w:left w:val="none" w:sz="0" w:space="0" w:color="auto"/>
            <w:bottom w:val="none" w:sz="0" w:space="0" w:color="auto"/>
            <w:right w:val="none" w:sz="0" w:space="0" w:color="auto"/>
          </w:divBdr>
        </w:div>
        <w:div w:id="1901138327">
          <w:marLeft w:val="640"/>
          <w:marRight w:val="0"/>
          <w:marTop w:val="0"/>
          <w:marBottom w:val="0"/>
          <w:divBdr>
            <w:top w:val="none" w:sz="0" w:space="0" w:color="auto"/>
            <w:left w:val="none" w:sz="0" w:space="0" w:color="auto"/>
            <w:bottom w:val="none" w:sz="0" w:space="0" w:color="auto"/>
            <w:right w:val="none" w:sz="0" w:space="0" w:color="auto"/>
          </w:divBdr>
        </w:div>
        <w:div w:id="1395851629">
          <w:marLeft w:val="640"/>
          <w:marRight w:val="0"/>
          <w:marTop w:val="0"/>
          <w:marBottom w:val="0"/>
          <w:divBdr>
            <w:top w:val="none" w:sz="0" w:space="0" w:color="auto"/>
            <w:left w:val="none" w:sz="0" w:space="0" w:color="auto"/>
            <w:bottom w:val="none" w:sz="0" w:space="0" w:color="auto"/>
            <w:right w:val="none" w:sz="0" w:space="0" w:color="auto"/>
          </w:divBdr>
        </w:div>
        <w:div w:id="827095940">
          <w:marLeft w:val="640"/>
          <w:marRight w:val="0"/>
          <w:marTop w:val="0"/>
          <w:marBottom w:val="0"/>
          <w:divBdr>
            <w:top w:val="none" w:sz="0" w:space="0" w:color="auto"/>
            <w:left w:val="none" w:sz="0" w:space="0" w:color="auto"/>
            <w:bottom w:val="none" w:sz="0" w:space="0" w:color="auto"/>
            <w:right w:val="none" w:sz="0" w:space="0" w:color="auto"/>
          </w:divBdr>
        </w:div>
        <w:div w:id="291636914">
          <w:marLeft w:val="640"/>
          <w:marRight w:val="0"/>
          <w:marTop w:val="0"/>
          <w:marBottom w:val="0"/>
          <w:divBdr>
            <w:top w:val="none" w:sz="0" w:space="0" w:color="auto"/>
            <w:left w:val="none" w:sz="0" w:space="0" w:color="auto"/>
            <w:bottom w:val="none" w:sz="0" w:space="0" w:color="auto"/>
            <w:right w:val="none" w:sz="0" w:space="0" w:color="auto"/>
          </w:divBdr>
        </w:div>
        <w:div w:id="1770007576">
          <w:marLeft w:val="640"/>
          <w:marRight w:val="0"/>
          <w:marTop w:val="0"/>
          <w:marBottom w:val="0"/>
          <w:divBdr>
            <w:top w:val="none" w:sz="0" w:space="0" w:color="auto"/>
            <w:left w:val="none" w:sz="0" w:space="0" w:color="auto"/>
            <w:bottom w:val="none" w:sz="0" w:space="0" w:color="auto"/>
            <w:right w:val="none" w:sz="0" w:space="0" w:color="auto"/>
          </w:divBdr>
        </w:div>
        <w:div w:id="741175540">
          <w:marLeft w:val="640"/>
          <w:marRight w:val="0"/>
          <w:marTop w:val="0"/>
          <w:marBottom w:val="0"/>
          <w:divBdr>
            <w:top w:val="none" w:sz="0" w:space="0" w:color="auto"/>
            <w:left w:val="none" w:sz="0" w:space="0" w:color="auto"/>
            <w:bottom w:val="none" w:sz="0" w:space="0" w:color="auto"/>
            <w:right w:val="none" w:sz="0" w:space="0" w:color="auto"/>
          </w:divBdr>
        </w:div>
        <w:div w:id="1482847764">
          <w:marLeft w:val="640"/>
          <w:marRight w:val="0"/>
          <w:marTop w:val="0"/>
          <w:marBottom w:val="0"/>
          <w:divBdr>
            <w:top w:val="none" w:sz="0" w:space="0" w:color="auto"/>
            <w:left w:val="none" w:sz="0" w:space="0" w:color="auto"/>
            <w:bottom w:val="none" w:sz="0" w:space="0" w:color="auto"/>
            <w:right w:val="none" w:sz="0" w:space="0" w:color="auto"/>
          </w:divBdr>
        </w:div>
        <w:div w:id="252202717">
          <w:marLeft w:val="640"/>
          <w:marRight w:val="0"/>
          <w:marTop w:val="0"/>
          <w:marBottom w:val="0"/>
          <w:divBdr>
            <w:top w:val="none" w:sz="0" w:space="0" w:color="auto"/>
            <w:left w:val="none" w:sz="0" w:space="0" w:color="auto"/>
            <w:bottom w:val="none" w:sz="0" w:space="0" w:color="auto"/>
            <w:right w:val="none" w:sz="0" w:space="0" w:color="auto"/>
          </w:divBdr>
        </w:div>
        <w:div w:id="546527058">
          <w:marLeft w:val="640"/>
          <w:marRight w:val="0"/>
          <w:marTop w:val="0"/>
          <w:marBottom w:val="0"/>
          <w:divBdr>
            <w:top w:val="none" w:sz="0" w:space="0" w:color="auto"/>
            <w:left w:val="none" w:sz="0" w:space="0" w:color="auto"/>
            <w:bottom w:val="none" w:sz="0" w:space="0" w:color="auto"/>
            <w:right w:val="none" w:sz="0" w:space="0" w:color="auto"/>
          </w:divBdr>
        </w:div>
        <w:div w:id="1972057585">
          <w:marLeft w:val="640"/>
          <w:marRight w:val="0"/>
          <w:marTop w:val="0"/>
          <w:marBottom w:val="0"/>
          <w:divBdr>
            <w:top w:val="none" w:sz="0" w:space="0" w:color="auto"/>
            <w:left w:val="none" w:sz="0" w:space="0" w:color="auto"/>
            <w:bottom w:val="none" w:sz="0" w:space="0" w:color="auto"/>
            <w:right w:val="none" w:sz="0" w:space="0" w:color="auto"/>
          </w:divBdr>
        </w:div>
        <w:div w:id="1936743909">
          <w:marLeft w:val="640"/>
          <w:marRight w:val="0"/>
          <w:marTop w:val="0"/>
          <w:marBottom w:val="0"/>
          <w:divBdr>
            <w:top w:val="none" w:sz="0" w:space="0" w:color="auto"/>
            <w:left w:val="none" w:sz="0" w:space="0" w:color="auto"/>
            <w:bottom w:val="none" w:sz="0" w:space="0" w:color="auto"/>
            <w:right w:val="none" w:sz="0" w:space="0" w:color="auto"/>
          </w:divBdr>
        </w:div>
        <w:div w:id="1010327573">
          <w:marLeft w:val="640"/>
          <w:marRight w:val="0"/>
          <w:marTop w:val="0"/>
          <w:marBottom w:val="0"/>
          <w:divBdr>
            <w:top w:val="none" w:sz="0" w:space="0" w:color="auto"/>
            <w:left w:val="none" w:sz="0" w:space="0" w:color="auto"/>
            <w:bottom w:val="none" w:sz="0" w:space="0" w:color="auto"/>
            <w:right w:val="none" w:sz="0" w:space="0" w:color="auto"/>
          </w:divBdr>
        </w:div>
        <w:div w:id="583337236">
          <w:marLeft w:val="640"/>
          <w:marRight w:val="0"/>
          <w:marTop w:val="0"/>
          <w:marBottom w:val="0"/>
          <w:divBdr>
            <w:top w:val="none" w:sz="0" w:space="0" w:color="auto"/>
            <w:left w:val="none" w:sz="0" w:space="0" w:color="auto"/>
            <w:bottom w:val="none" w:sz="0" w:space="0" w:color="auto"/>
            <w:right w:val="none" w:sz="0" w:space="0" w:color="auto"/>
          </w:divBdr>
        </w:div>
        <w:div w:id="1468821671">
          <w:marLeft w:val="640"/>
          <w:marRight w:val="0"/>
          <w:marTop w:val="0"/>
          <w:marBottom w:val="0"/>
          <w:divBdr>
            <w:top w:val="none" w:sz="0" w:space="0" w:color="auto"/>
            <w:left w:val="none" w:sz="0" w:space="0" w:color="auto"/>
            <w:bottom w:val="none" w:sz="0" w:space="0" w:color="auto"/>
            <w:right w:val="none" w:sz="0" w:space="0" w:color="auto"/>
          </w:divBdr>
        </w:div>
        <w:div w:id="1697461114">
          <w:marLeft w:val="640"/>
          <w:marRight w:val="0"/>
          <w:marTop w:val="0"/>
          <w:marBottom w:val="0"/>
          <w:divBdr>
            <w:top w:val="none" w:sz="0" w:space="0" w:color="auto"/>
            <w:left w:val="none" w:sz="0" w:space="0" w:color="auto"/>
            <w:bottom w:val="none" w:sz="0" w:space="0" w:color="auto"/>
            <w:right w:val="none" w:sz="0" w:space="0" w:color="auto"/>
          </w:divBdr>
        </w:div>
        <w:div w:id="1676686049">
          <w:marLeft w:val="640"/>
          <w:marRight w:val="0"/>
          <w:marTop w:val="0"/>
          <w:marBottom w:val="0"/>
          <w:divBdr>
            <w:top w:val="none" w:sz="0" w:space="0" w:color="auto"/>
            <w:left w:val="none" w:sz="0" w:space="0" w:color="auto"/>
            <w:bottom w:val="none" w:sz="0" w:space="0" w:color="auto"/>
            <w:right w:val="none" w:sz="0" w:space="0" w:color="auto"/>
          </w:divBdr>
        </w:div>
        <w:div w:id="1983342807">
          <w:marLeft w:val="640"/>
          <w:marRight w:val="0"/>
          <w:marTop w:val="0"/>
          <w:marBottom w:val="0"/>
          <w:divBdr>
            <w:top w:val="none" w:sz="0" w:space="0" w:color="auto"/>
            <w:left w:val="none" w:sz="0" w:space="0" w:color="auto"/>
            <w:bottom w:val="none" w:sz="0" w:space="0" w:color="auto"/>
            <w:right w:val="none" w:sz="0" w:space="0" w:color="auto"/>
          </w:divBdr>
        </w:div>
        <w:div w:id="678896231">
          <w:marLeft w:val="640"/>
          <w:marRight w:val="0"/>
          <w:marTop w:val="0"/>
          <w:marBottom w:val="0"/>
          <w:divBdr>
            <w:top w:val="none" w:sz="0" w:space="0" w:color="auto"/>
            <w:left w:val="none" w:sz="0" w:space="0" w:color="auto"/>
            <w:bottom w:val="none" w:sz="0" w:space="0" w:color="auto"/>
            <w:right w:val="none" w:sz="0" w:space="0" w:color="auto"/>
          </w:divBdr>
        </w:div>
        <w:div w:id="1686637816">
          <w:marLeft w:val="640"/>
          <w:marRight w:val="0"/>
          <w:marTop w:val="0"/>
          <w:marBottom w:val="0"/>
          <w:divBdr>
            <w:top w:val="none" w:sz="0" w:space="0" w:color="auto"/>
            <w:left w:val="none" w:sz="0" w:space="0" w:color="auto"/>
            <w:bottom w:val="none" w:sz="0" w:space="0" w:color="auto"/>
            <w:right w:val="none" w:sz="0" w:space="0" w:color="auto"/>
          </w:divBdr>
        </w:div>
        <w:div w:id="410931448">
          <w:marLeft w:val="640"/>
          <w:marRight w:val="0"/>
          <w:marTop w:val="0"/>
          <w:marBottom w:val="0"/>
          <w:divBdr>
            <w:top w:val="none" w:sz="0" w:space="0" w:color="auto"/>
            <w:left w:val="none" w:sz="0" w:space="0" w:color="auto"/>
            <w:bottom w:val="none" w:sz="0" w:space="0" w:color="auto"/>
            <w:right w:val="none" w:sz="0" w:space="0" w:color="auto"/>
          </w:divBdr>
        </w:div>
        <w:div w:id="1220095033">
          <w:marLeft w:val="640"/>
          <w:marRight w:val="0"/>
          <w:marTop w:val="0"/>
          <w:marBottom w:val="0"/>
          <w:divBdr>
            <w:top w:val="none" w:sz="0" w:space="0" w:color="auto"/>
            <w:left w:val="none" w:sz="0" w:space="0" w:color="auto"/>
            <w:bottom w:val="none" w:sz="0" w:space="0" w:color="auto"/>
            <w:right w:val="none" w:sz="0" w:space="0" w:color="auto"/>
          </w:divBdr>
        </w:div>
        <w:div w:id="643581688">
          <w:marLeft w:val="640"/>
          <w:marRight w:val="0"/>
          <w:marTop w:val="0"/>
          <w:marBottom w:val="0"/>
          <w:divBdr>
            <w:top w:val="none" w:sz="0" w:space="0" w:color="auto"/>
            <w:left w:val="none" w:sz="0" w:space="0" w:color="auto"/>
            <w:bottom w:val="none" w:sz="0" w:space="0" w:color="auto"/>
            <w:right w:val="none" w:sz="0" w:space="0" w:color="auto"/>
          </w:divBdr>
        </w:div>
        <w:div w:id="998465035">
          <w:marLeft w:val="640"/>
          <w:marRight w:val="0"/>
          <w:marTop w:val="0"/>
          <w:marBottom w:val="0"/>
          <w:divBdr>
            <w:top w:val="none" w:sz="0" w:space="0" w:color="auto"/>
            <w:left w:val="none" w:sz="0" w:space="0" w:color="auto"/>
            <w:bottom w:val="none" w:sz="0" w:space="0" w:color="auto"/>
            <w:right w:val="none" w:sz="0" w:space="0" w:color="auto"/>
          </w:divBdr>
        </w:div>
        <w:div w:id="1576435687">
          <w:marLeft w:val="640"/>
          <w:marRight w:val="0"/>
          <w:marTop w:val="0"/>
          <w:marBottom w:val="0"/>
          <w:divBdr>
            <w:top w:val="none" w:sz="0" w:space="0" w:color="auto"/>
            <w:left w:val="none" w:sz="0" w:space="0" w:color="auto"/>
            <w:bottom w:val="none" w:sz="0" w:space="0" w:color="auto"/>
            <w:right w:val="none" w:sz="0" w:space="0" w:color="auto"/>
          </w:divBdr>
        </w:div>
        <w:div w:id="2004159933">
          <w:marLeft w:val="640"/>
          <w:marRight w:val="0"/>
          <w:marTop w:val="0"/>
          <w:marBottom w:val="0"/>
          <w:divBdr>
            <w:top w:val="none" w:sz="0" w:space="0" w:color="auto"/>
            <w:left w:val="none" w:sz="0" w:space="0" w:color="auto"/>
            <w:bottom w:val="none" w:sz="0" w:space="0" w:color="auto"/>
            <w:right w:val="none" w:sz="0" w:space="0" w:color="auto"/>
          </w:divBdr>
        </w:div>
        <w:div w:id="431510079">
          <w:marLeft w:val="640"/>
          <w:marRight w:val="0"/>
          <w:marTop w:val="0"/>
          <w:marBottom w:val="0"/>
          <w:divBdr>
            <w:top w:val="none" w:sz="0" w:space="0" w:color="auto"/>
            <w:left w:val="none" w:sz="0" w:space="0" w:color="auto"/>
            <w:bottom w:val="none" w:sz="0" w:space="0" w:color="auto"/>
            <w:right w:val="none" w:sz="0" w:space="0" w:color="auto"/>
          </w:divBdr>
        </w:div>
        <w:div w:id="1816676938">
          <w:marLeft w:val="640"/>
          <w:marRight w:val="0"/>
          <w:marTop w:val="0"/>
          <w:marBottom w:val="0"/>
          <w:divBdr>
            <w:top w:val="none" w:sz="0" w:space="0" w:color="auto"/>
            <w:left w:val="none" w:sz="0" w:space="0" w:color="auto"/>
            <w:bottom w:val="none" w:sz="0" w:space="0" w:color="auto"/>
            <w:right w:val="none" w:sz="0" w:space="0" w:color="auto"/>
          </w:divBdr>
        </w:div>
        <w:div w:id="219445711">
          <w:marLeft w:val="640"/>
          <w:marRight w:val="0"/>
          <w:marTop w:val="0"/>
          <w:marBottom w:val="0"/>
          <w:divBdr>
            <w:top w:val="none" w:sz="0" w:space="0" w:color="auto"/>
            <w:left w:val="none" w:sz="0" w:space="0" w:color="auto"/>
            <w:bottom w:val="none" w:sz="0" w:space="0" w:color="auto"/>
            <w:right w:val="none" w:sz="0" w:space="0" w:color="auto"/>
          </w:divBdr>
        </w:div>
        <w:div w:id="680086993">
          <w:marLeft w:val="640"/>
          <w:marRight w:val="0"/>
          <w:marTop w:val="0"/>
          <w:marBottom w:val="0"/>
          <w:divBdr>
            <w:top w:val="none" w:sz="0" w:space="0" w:color="auto"/>
            <w:left w:val="none" w:sz="0" w:space="0" w:color="auto"/>
            <w:bottom w:val="none" w:sz="0" w:space="0" w:color="auto"/>
            <w:right w:val="none" w:sz="0" w:space="0" w:color="auto"/>
          </w:divBdr>
        </w:div>
        <w:div w:id="1742867910">
          <w:marLeft w:val="640"/>
          <w:marRight w:val="0"/>
          <w:marTop w:val="0"/>
          <w:marBottom w:val="0"/>
          <w:divBdr>
            <w:top w:val="none" w:sz="0" w:space="0" w:color="auto"/>
            <w:left w:val="none" w:sz="0" w:space="0" w:color="auto"/>
            <w:bottom w:val="none" w:sz="0" w:space="0" w:color="auto"/>
            <w:right w:val="none" w:sz="0" w:space="0" w:color="auto"/>
          </w:divBdr>
        </w:div>
        <w:div w:id="2037392041">
          <w:marLeft w:val="640"/>
          <w:marRight w:val="0"/>
          <w:marTop w:val="0"/>
          <w:marBottom w:val="0"/>
          <w:divBdr>
            <w:top w:val="none" w:sz="0" w:space="0" w:color="auto"/>
            <w:left w:val="none" w:sz="0" w:space="0" w:color="auto"/>
            <w:bottom w:val="none" w:sz="0" w:space="0" w:color="auto"/>
            <w:right w:val="none" w:sz="0" w:space="0" w:color="auto"/>
          </w:divBdr>
        </w:div>
        <w:div w:id="864175696">
          <w:marLeft w:val="640"/>
          <w:marRight w:val="0"/>
          <w:marTop w:val="0"/>
          <w:marBottom w:val="0"/>
          <w:divBdr>
            <w:top w:val="none" w:sz="0" w:space="0" w:color="auto"/>
            <w:left w:val="none" w:sz="0" w:space="0" w:color="auto"/>
            <w:bottom w:val="none" w:sz="0" w:space="0" w:color="auto"/>
            <w:right w:val="none" w:sz="0" w:space="0" w:color="auto"/>
          </w:divBdr>
        </w:div>
        <w:div w:id="7028061">
          <w:marLeft w:val="640"/>
          <w:marRight w:val="0"/>
          <w:marTop w:val="0"/>
          <w:marBottom w:val="0"/>
          <w:divBdr>
            <w:top w:val="none" w:sz="0" w:space="0" w:color="auto"/>
            <w:left w:val="none" w:sz="0" w:space="0" w:color="auto"/>
            <w:bottom w:val="none" w:sz="0" w:space="0" w:color="auto"/>
            <w:right w:val="none" w:sz="0" w:space="0" w:color="auto"/>
          </w:divBdr>
        </w:div>
        <w:div w:id="1171683357">
          <w:marLeft w:val="640"/>
          <w:marRight w:val="0"/>
          <w:marTop w:val="0"/>
          <w:marBottom w:val="0"/>
          <w:divBdr>
            <w:top w:val="none" w:sz="0" w:space="0" w:color="auto"/>
            <w:left w:val="none" w:sz="0" w:space="0" w:color="auto"/>
            <w:bottom w:val="none" w:sz="0" w:space="0" w:color="auto"/>
            <w:right w:val="none" w:sz="0" w:space="0" w:color="auto"/>
          </w:divBdr>
        </w:div>
        <w:div w:id="771822190">
          <w:marLeft w:val="640"/>
          <w:marRight w:val="0"/>
          <w:marTop w:val="0"/>
          <w:marBottom w:val="0"/>
          <w:divBdr>
            <w:top w:val="none" w:sz="0" w:space="0" w:color="auto"/>
            <w:left w:val="none" w:sz="0" w:space="0" w:color="auto"/>
            <w:bottom w:val="none" w:sz="0" w:space="0" w:color="auto"/>
            <w:right w:val="none" w:sz="0" w:space="0" w:color="auto"/>
          </w:divBdr>
        </w:div>
        <w:div w:id="571625748">
          <w:marLeft w:val="640"/>
          <w:marRight w:val="0"/>
          <w:marTop w:val="0"/>
          <w:marBottom w:val="0"/>
          <w:divBdr>
            <w:top w:val="none" w:sz="0" w:space="0" w:color="auto"/>
            <w:left w:val="none" w:sz="0" w:space="0" w:color="auto"/>
            <w:bottom w:val="none" w:sz="0" w:space="0" w:color="auto"/>
            <w:right w:val="none" w:sz="0" w:space="0" w:color="auto"/>
          </w:divBdr>
        </w:div>
        <w:div w:id="204146999">
          <w:marLeft w:val="640"/>
          <w:marRight w:val="0"/>
          <w:marTop w:val="0"/>
          <w:marBottom w:val="0"/>
          <w:divBdr>
            <w:top w:val="none" w:sz="0" w:space="0" w:color="auto"/>
            <w:left w:val="none" w:sz="0" w:space="0" w:color="auto"/>
            <w:bottom w:val="none" w:sz="0" w:space="0" w:color="auto"/>
            <w:right w:val="none" w:sz="0" w:space="0" w:color="auto"/>
          </w:divBdr>
        </w:div>
        <w:div w:id="77559187">
          <w:marLeft w:val="640"/>
          <w:marRight w:val="0"/>
          <w:marTop w:val="0"/>
          <w:marBottom w:val="0"/>
          <w:divBdr>
            <w:top w:val="none" w:sz="0" w:space="0" w:color="auto"/>
            <w:left w:val="none" w:sz="0" w:space="0" w:color="auto"/>
            <w:bottom w:val="none" w:sz="0" w:space="0" w:color="auto"/>
            <w:right w:val="none" w:sz="0" w:space="0" w:color="auto"/>
          </w:divBdr>
        </w:div>
        <w:div w:id="590504009">
          <w:marLeft w:val="640"/>
          <w:marRight w:val="0"/>
          <w:marTop w:val="0"/>
          <w:marBottom w:val="0"/>
          <w:divBdr>
            <w:top w:val="none" w:sz="0" w:space="0" w:color="auto"/>
            <w:left w:val="none" w:sz="0" w:space="0" w:color="auto"/>
            <w:bottom w:val="none" w:sz="0" w:space="0" w:color="auto"/>
            <w:right w:val="none" w:sz="0" w:space="0" w:color="auto"/>
          </w:divBdr>
        </w:div>
        <w:div w:id="1920864092">
          <w:marLeft w:val="640"/>
          <w:marRight w:val="0"/>
          <w:marTop w:val="0"/>
          <w:marBottom w:val="0"/>
          <w:divBdr>
            <w:top w:val="none" w:sz="0" w:space="0" w:color="auto"/>
            <w:left w:val="none" w:sz="0" w:space="0" w:color="auto"/>
            <w:bottom w:val="none" w:sz="0" w:space="0" w:color="auto"/>
            <w:right w:val="none" w:sz="0" w:space="0" w:color="auto"/>
          </w:divBdr>
        </w:div>
        <w:div w:id="1113865679">
          <w:marLeft w:val="640"/>
          <w:marRight w:val="0"/>
          <w:marTop w:val="0"/>
          <w:marBottom w:val="0"/>
          <w:divBdr>
            <w:top w:val="none" w:sz="0" w:space="0" w:color="auto"/>
            <w:left w:val="none" w:sz="0" w:space="0" w:color="auto"/>
            <w:bottom w:val="none" w:sz="0" w:space="0" w:color="auto"/>
            <w:right w:val="none" w:sz="0" w:space="0" w:color="auto"/>
          </w:divBdr>
        </w:div>
        <w:div w:id="946161323">
          <w:marLeft w:val="640"/>
          <w:marRight w:val="0"/>
          <w:marTop w:val="0"/>
          <w:marBottom w:val="0"/>
          <w:divBdr>
            <w:top w:val="none" w:sz="0" w:space="0" w:color="auto"/>
            <w:left w:val="none" w:sz="0" w:space="0" w:color="auto"/>
            <w:bottom w:val="none" w:sz="0" w:space="0" w:color="auto"/>
            <w:right w:val="none" w:sz="0" w:space="0" w:color="auto"/>
          </w:divBdr>
        </w:div>
        <w:div w:id="421412121">
          <w:marLeft w:val="640"/>
          <w:marRight w:val="0"/>
          <w:marTop w:val="0"/>
          <w:marBottom w:val="0"/>
          <w:divBdr>
            <w:top w:val="none" w:sz="0" w:space="0" w:color="auto"/>
            <w:left w:val="none" w:sz="0" w:space="0" w:color="auto"/>
            <w:bottom w:val="none" w:sz="0" w:space="0" w:color="auto"/>
            <w:right w:val="none" w:sz="0" w:space="0" w:color="auto"/>
          </w:divBdr>
        </w:div>
        <w:div w:id="95683786">
          <w:marLeft w:val="640"/>
          <w:marRight w:val="0"/>
          <w:marTop w:val="0"/>
          <w:marBottom w:val="0"/>
          <w:divBdr>
            <w:top w:val="none" w:sz="0" w:space="0" w:color="auto"/>
            <w:left w:val="none" w:sz="0" w:space="0" w:color="auto"/>
            <w:bottom w:val="none" w:sz="0" w:space="0" w:color="auto"/>
            <w:right w:val="none" w:sz="0" w:space="0" w:color="auto"/>
          </w:divBdr>
        </w:div>
        <w:div w:id="1093206789">
          <w:marLeft w:val="640"/>
          <w:marRight w:val="0"/>
          <w:marTop w:val="0"/>
          <w:marBottom w:val="0"/>
          <w:divBdr>
            <w:top w:val="none" w:sz="0" w:space="0" w:color="auto"/>
            <w:left w:val="none" w:sz="0" w:space="0" w:color="auto"/>
            <w:bottom w:val="none" w:sz="0" w:space="0" w:color="auto"/>
            <w:right w:val="none" w:sz="0" w:space="0" w:color="auto"/>
          </w:divBdr>
        </w:div>
        <w:div w:id="1724210447">
          <w:marLeft w:val="640"/>
          <w:marRight w:val="0"/>
          <w:marTop w:val="0"/>
          <w:marBottom w:val="0"/>
          <w:divBdr>
            <w:top w:val="none" w:sz="0" w:space="0" w:color="auto"/>
            <w:left w:val="none" w:sz="0" w:space="0" w:color="auto"/>
            <w:bottom w:val="none" w:sz="0" w:space="0" w:color="auto"/>
            <w:right w:val="none" w:sz="0" w:space="0" w:color="auto"/>
          </w:divBdr>
        </w:div>
        <w:div w:id="966348765">
          <w:marLeft w:val="640"/>
          <w:marRight w:val="0"/>
          <w:marTop w:val="0"/>
          <w:marBottom w:val="0"/>
          <w:divBdr>
            <w:top w:val="none" w:sz="0" w:space="0" w:color="auto"/>
            <w:left w:val="none" w:sz="0" w:space="0" w:color="auto"/>
            <w:bottom w:val="none" w:sz="0" w:space="0" w:color="auto"/>
            <w:right w:val="none" w:sz="0" w:space="0" w:color="auto"/>
          </w:divBdr>
        </w:div>
        <w:div w:id="1632319339">
          <w:marLeft w:val="640"/>
          <w:marRight w:val="0"/>
          <w:marTop w:val="0"/>
          <w:marBottom w:val="0"/>
          <w:divBdr>
            <w:top w:val="none" w:sz="0" w:space="0" w:color="auto"/>
            <w:left w:val="none" w:sz="0" w:space="0" w:color="auto"/>
            <w:bottom w:val="none" w:sz="0" w:space="0" w:color="auto"/>
            <w:right w:val="none" w:sz="0" w:space="0" w:color="auto"/>
          </w:divBdr>
        </w:div>
        <w:div w:id="577636712">
          <w:marLeft w:val="640"/>
          <w:marRight w:val="0"/>
          <w:marTop w:val="0"/>
          <w:marBottom w:val="0"/>
          <w:divBdr>
            <w:top w:val="none" w:sz="0" w:space="0" w:color="auto"/>
            <w:left w:val="none" w:sz="0" w:space="0" w:color="auto"/>
            <w:bottom w:val="none" w:sz="0" w:space="0" w:color="auto"/>
            <w:right w:val="none" w:sz="0" w:space="0" w:color="auto"/>
          </w:divBdr>
        </w:div>
        <w:div w:id="1942448303">
          <w:marLeft w:val="640"/>
          <w:marRight w:val="0"/>
          <w:marTop w:val="0"/>
          <w:marBottom w:val="0"/>
          <w:divBdr>
            <w:top w:val="none" w:sz="0" w:space="0" w:color="auto"/>
            <w:left w:val="none" w:sz="0" w:space="0" w:color="auto"/>
            <w:bottom w:val="none" w:sz="0" w:space="0" w:color="auto"/>
            <w:right w:val="none" w:sz="0" w:space="0" w:color="auto"/>
          </w:divBdr>
        </w:div>
        <w:div w:id="645356882">
          <w:marLeft w:val="640"/>
          <w:marRight w:val="0"/>
          <w:marTop w:val="0"/>
          <w:marBottom w:val="0"/>
          <w:divBdr>
            <w:top w:val="none" w:sz="0" w:space="0" w:color="auto"/>
            <w:left w:val="none" w:sz="0" w:space="0" w:color="auto"/>
            <w:bottom w:val="none" w:sz="0" w:space="0" w:color="auto"/>
            <w:right w:val="none" w:sz="0" w:space="0" w:color="auto"/>
          </w:divBdr>
        </w:div>
        <w:div w:id="887570413">
          <w:marLeft w:val="640"/>
          <w:marRight w:val="0"/>
          <w:marTop w:val="0"/>
          <w:marBottom w:val="0"/>
          <w:divBdr>
            <w:top w:val="none" w:sz="0" w:space="0" w:color="auto"/>
            <w:left w:val="none" w:sz="0" w:space="0" w:color="auto"/>
            <w:bottom w:val="none" w:sz="0" w:space="0" w:color="auto"/>
            <w:right w:val="none" w:sz="0" w:space="0" w:color="auto"/>
          </w:divBdr>
        </w:div>
        <w:div w:id="2145199499">
          <w:marLeft w:val="640"/>
          <w:marRight w:val="0"/>
          <w:marTop w:val="0"/>
          <w:marBottom w:val="0"/>
          <w:divBdr>
            <w:top w:val="none" w:sz="0" w:space="0" w:color="auto"/>
            <w:left w:val="none" w:sz="0" w:space="0" w:color="auto"/>
            <w:bottom w:val="none" w:sz="0" w:space="0" w:color="auto"/>
            <w:right w:val="none" w:sz="0" w:space="0" w:color="auto"/>
          </w:divBdr>
        </w:div>
        <w:div w:id="1797674829">
          <w:marLeft w:val="640"/>
          <w:marRight w:val="0"/>
          <w:marTop w:val="0"/>
          <w:marBottom w:val="0"/>
          <w:divBdr>
            <w:top w:val="none" w:sz="0" w:space="0" w:color="auto"/>
            <w:left w:val="none" w:sz="0" w:space="0" w:color="auto"/>
            <w:bottom w:val="none" w:sz="0" w:space="0" w:color="auto"/>
            <w:right w:val="none" w:sz="0" w:space="0" w:color="auto"/>
          </w:divBdr>
        </w:div>
        <w:div w:id="1271624545">
          <w:marLeft w:val="640"/>
          <w:marRight w:val="0"/>
          <w:marTop w:val="0"/>
          <w:marBottom w:val="0"/>
          <w:divBdr>
            <w:top w:val="none" w:sz="0" w:space="0" w:color="auto"/>
            <w:left w:val="none" w:sz="0" w:space="0" w:color="auto"/>
            <w:bottom w:val="none" w:sz="0" w:space="0" w:color="auto"/>
            <w:right w:val="none" w:sz="0" w:space="0" w:color="auto"/>
          </w:divBdr>
        </w:div>
        <w:div w:id="224073320">
          <w:marLeft w:val="640"/>
          <w:marRight w:val="0"/>
          <w:marTop w:val="0"/>
          <w:marBottom w:val="0"/>
          <w:divBdr>
            <w:top w:val="none" w:sz="0" w:space="0" w:color="auto"/>
            <w:left w:val="none" w:sz="0" w:space="0" w:color="auto"/>
            <w:bottom w:val="none" w:sz="0" w:space="0" w:color="auto"/>
            <w:right w:val="none" w:sz="0" w:space="0" w:color="auto"/>
          </w:divBdr>
        </w:div>
        <w:div w:id="335160539">
          <w:marLeft w:val="640"/>
          <w:marRight w:val="0"/>
          <w:marTop w:val="0"/>
          <w:marBottom w:val="0"/>
          <w:divBdr>
            <w:top w:val="none" w:sz="0" w:space="0" w:color="auto"/>
            <w:left w:val="none" w:sz="0" w:space="0" w:color="auto"/>
            <w:bottom w:val="none" w:sz="0" w:space="0" w:color="auto"/>
            <w:right w:val="none" w:sz="0" w:space="0" w:color="auto"/>
          </w:divBdr>
        </w:div>
        <w:div w:id="1820924572">
          <w:marLeft w:val="640"/>
          <w:marRight w:val="0"/>
          <w:marTop w:val="0"/>
          <w:marBottom w:val="0"/>
          <w:divBdr>
            <w:top w:val="none" w:sz="0" w:space="0" w:color="auto"/>
            <w:left w:val="none" w:sz="0" w:space="0" w:color="auto"/>
            <w:bottom w:val="none" w:sz="0" w:space="0" w:color="auto"/>
            <w:right w:val="none" w:sz="0" w:space="0" w:color="auto"/>
          </w:divBdr>
        </w:div>
        <w:div w:id="1961647662">
          <w:marLeft w:val="640"/>
          <w:marRight w:val="0"/>
          <w:marTop w:val="0"/>
          <w:marBottom w:val="0"/>
          <w:divBdr>
            <w:top w:val="none" w:sz="0" w:space="0" w:color="auto"/>
            <w:left w:val="none" w:sz="0" w:space="0" w:color="auto"/>
            <w:bottom w:val="none" w:sz="0" w:space="0" w:color="auto"/>
            <w:right w:val="none" w:sz="0" w:space="0" w:color="auto"/>
          </w:divBdr>
        </w:div>
        <w:div w:id="1059092494">
          <w:marLeft w:val="640"/>
          <w:marRight w:val="0"/>
          <w:marTop w:val="0"/>
          <w:marBottom w:val="0"/>
          <w:divBdr>
            <w:top w:val="none" w:sz="0" w:space="0" w:color="auto"/>
            <w:left w:val="none" w:sz="0" w:space="0" w:color="auto"/>
            <w:bottom w:val="none" w:sz="0" w:space="0" w:color="auto"/>
            <w:right w:val="none" w:sz="0" w:space="0" w:color="auto"/>
          </w:divBdr>
        </w:div>
        <w:div w:id="1527408152">
          <w:marLeft w:val="640"/>
          <w:marRight w:val="0"/>
          <w:marTop w:val="0"/>
          <w:marBottom w:val="0"/>
          <w:divBdr>
            <w:top w:val="none" w:sz="0" w:space="0" w:color="auto"/>
            <w:left w:val="none" w:sz="0" w:space="0" w:color="auto"/>
            <w:bottom w:val="none" w:sz="0" w:space="0" w:color="auto"/>
            <w:right w:val="none" w:sz="0" w:space="0" w:color="auto"/>
          </w:divBdr>
        </w:div>
        <w:div w:id="1568758124">
          <w:marLeft w:val="640"/>
          <w:marRight w:val="0"/>
          <w:marTop w:val="0"/>
          <w:marBottom w:val="0"/>
          <w:divBdr>
            <w:top w:val="none" w:sz="0" w:space="0" w:color="auto"/>
            <w:left w:val="none" w:sz="0" w:space="0" w:color="auto"/>
            <w:bottom w:val="none" w:sz="0" w:space="0" w:color="auto"/>
            <w:right w:val="none" w:sz="0" w:space="0" w:color="auto"/>
          </w:divBdr>
        </w:div>
        <w:div w:id="659046637">
          <w:marLeft w:val="640"/>
          <w:marRight w:val="0"/>
          <w:marTop w:val="0"/>
          <w:marBottom w:val="0"/>
          <w:divBdr>
            <w:top w:val="none" w:sz="0" w:space="0" w:color="auto"/>
            <w:left w:val="none" w:sz="0" w:space="0" w:color="auto"/>
            <w:bottom w:val="none" w:sz="0" w:space="0" w:color="auto"/>
            <w:right w:val="none" w:sz="0" w:space="0" w:color="auto"/>
          </w:divBdr>
        </w:div>
        <w:div w:id="1392654049">
          <w:marLeft w:val="640"/>
          <w:marRight w:val="0"/>
          <w:marTop w:val="0"/>
          <w:marBottom w:val="0"/>
          <w:divBdr>
            <w:top w:val="none" w:sz="0" w:space="0" w:color="auto"/>
            <w:left w:val="none" w:sz="0" w:space="0" w:color="auto"/>
            <w:bottom w:val="none" w:sz="0" w:space="0" w:color="auto"/>
            <w:right w:val="none" w:sz="0" w:space="0" w:color="auto"/>
          </w:divBdr>
        </w:div>
        <w:div w:id="2102751266">
          <w:marLeft w:val="640"/>
          <w:marRight w:val="0"/>
          <w:marTop w:val="0"/>
          <w:marBottom w:val="0"/>
          <w:divBdr>
            <w:top w:val="none" w:sz="0" w:space="0" w:color="auto"/>
            <w:left w:val="none" w:sz="0" w:space="0" w:color="auto"/>
            <w:bottom w:val="none" w:sz="0" w:space="0" w:color="auto"/>
            <w:right w:val="none" w:sz="0" w:space="0" w:color="auto"/>
          </w:divBdr>
        </w:div>
        <w:div w:id="1791972897">
          <w:marLeft w:val="640"/>
          <w:marRight w:val="0"/>
          <w:marTop w:val="0"/>
          <w:marBottom w:val="0"/>
          <w:divBdr>
            <w:top w:val="none" w:sz="0" w:space="0" w:color="auto"/>
            <w:left w:val="none" w:sz="0" w:space="0" w:color="auto"/>
            <w:bottom w:val="none" w:sz="0" w:space="0" w:color="auto"/>
            <w:right w:val="none" w:sz="0" w:space="0" w:color="auto"/>
          </w:divBdr>
        </w:div>
        <w:div w:id="1446773648">
          <w:marLeft w:val="640"/>
          <w:marRight w:val="0"/>
          <w:marTop w:val="0"/>
          <w:marBottom w:val="0"/>
          <w:divBdr>
            <w:top w:val="none" w:sz="0" w:space="0" w:color="auto"/>
            <w:left w:val="none" w:sz="0" w:space="0" w:color="auto"/>
            <w:bottom w:val="none" w:sz="0" w:space="0" w:color="auto"/>
            <w:right w:val="none" w:sz="0" w:space="0" w:color="auto"/>
          </w:divBdr>
        </w:div>
        <w:div w:id="793409303">
          <w:marLeft w:val="640"/>
          <w:marRight w:val="0"/>
          <w:marTop w:val="0"/>
          <w:marBottom w:val="0"/>
          <w:divBdr>
            <w:top w:val="none" w:sz="0" w:space="0" w:color="auto"/>
            <w:left w:val="none" w:sz="0" w:space="0" w:color="auto"/>
            <w:bottom w:val="none" w:sz="0" w:space="0" w:color="auto"/>
            <w:right w:val="none" w:sz="0" w:space="0" w:color="auto"/>
          </w:divBdr>
        </w:div>
        <w:div w:id="1253775906">
          <w:marLeft w:val="640"/>
          <w:marRight w:val="0"/>
          <w:marTop w:val="0"/>
          <w:marBottom w:val="0"/>
          <w:divBdr>
            <w:top w:val="none" w:sz="0" w:space="0" w:color="auto"/>
            <w:left w:val="none" w:sz="0" w:space="0" w:color="auto"/>
            <w:bottom w:val="none" w:sz="0" w:space="0" w:color="auto"/>
            <w:right w:val="none" w:sz="0" w:space="0" w:color="auto"/>
          </w:divBdr>
        </w:div>
        <w:div w:id="372966778">
          <w:marLeft w:val="640"/>
          <w:marRight w:val="0"/>
          <w:marTop w:val="0"/>
          <w:marBottom w:val="0"/>
          <w:divBdr>
            <w:top w:val="none" w:sz="0" w:space="0" w:color="auto"/>
            <w:left w:val="none" w:sz="0" w:space="0" w:color="auto"/>
            <w:bottom w:val="none" w:sz="0" w:space="0" w:color="auto"/>
            <w:right w:val="none" w:sz="0" w:space="0" w:color="auto"/>
          </w:divBdr>
        </w:div>
        <w:div w:id="594947089">
          <w:marLeft w:val="640"/>
          <w:marRight w:val="0"/>
          <w:marTop w:val="0"/>
          <w:marBottom w:val="0"/>
          <w:divBdr>
            <w:top w:val="none" w:sz="0" w:space="0" w:color="auto"/>
            <w:left w:val="none" w:sz="0" w:space="0" w:color="auto"/>
            <w:bottom w:val="none" w:sz="0" w:space="0" w:color="auto"/>
            <w:right w:val="none" w:sz="0" w:space="0" w:color="auto"/>
          </w:divBdr>
        </w:div>
        <w:div w:id="192229253">
          <w:marLeft w:val="640"/>
          <w:marRight w:val="0"/>
          <w:marTop w:val="0"/>
          <w:marBottom w:val="0"/>
          <w:divBdr>
            <w:top w:val="none" w:sz="0" w:space="0" w:color="auto"/>
            <w:left w:val="none" w:sz="0" w:space="0" w:color="auto"/>
            <w:bottom w:val="none" w:sz="0" w:space="0" w:color="auto"/>
            <w:right w:val="none" w:sz="0" w:space="0" w:color="auto"/>
          </w:divBdr>
        </w:div>
        <w:div w:id="692153311">
          <w:marLeft w:val="640"/>
          <w:marRight w:val="0"/>
          <w:marTop w:val="0"/>
          <w:marBottom w:val="0"/>
          <w:divBdr>
            <w:top w:val="none" w:sz="0" w:space="0" w:color="auto"/>
            <w:left w:val="none" w:sz="0" w:space="0" w:color="auto"/>
            <w:bottom w:val="none" w:sz="0" w:space="0" w:color="auto"/>
            <w:right w:val="none" w:sz="0" w:space="0" w:color="auto"/>
          </w:divBdr>
        </w:div>
        <w:div w:id="1599218729">
          <w:marLeft w:val="640"/>
          <w:marRight w:val="0"/>
          <w:marTop w:val="0"/>
          <w:marBottom w:val="0"/>
          <w:divBdr>
            <w:top w:val="none" w:sz="0" w:space="0" w:color="auto"/>
            <w:left w:val="none" w:sz="0" w:space="0" w:color="auto"/>
            <w:bottom w:val="none" w:sz="0" w:space="0" w:color="auto"/>
            <w:right w:val="none" w:sz="0" w:space="0" w:color="auto"/>
          </w:divBdr>
        </w:div>
        <w:div w:id="1560902657">
          <w:marLeft w:val="640"/>
          <w:marRight w:val="0"/>
          <w:marTop w:val="0"/>
          <w:marBottom w:val="0"/>
          <w:divBdr>
            <w:top w:val="none" w:sz="0" w:space="0" w:color="auto"/>
            <w:left w:val="none" w:sz="0" w:space="0" w:color="auto"/>
            <w:bottom w:val="none" w:sz="0" w:space="0" w:color="auto"/>
            <w:right w:val="none" w:sz="0" w:space="0" w:color="auto"/>
          </w:divBdr>
        </w:div>
        <w:div w:id="1476754594">
          <w:marLeft w:val="640"/>
          <w:marRight w:val="0"/>
          <w:marTop w:val="0"/>
          <w:marBottom w:val="0"/>
          <w:divBdr>
            <w:top w:val="none" w:sz="0" w:space="0" w:color="auto"/>
            <w:left w:val="none" w:sz="0" w:space="0" w:color="auto"/>
            <w:bottom w:val="none" w:sz="0" w:space="0" w:color="auto"/>
            <w:right w:val="none" w:sz="0" w:space="0" w:color="auto"/>
          </w:divBdr>
        </w:div>
        <w:div w:id="2024938140">
          <w:marLeft w:val="640"/>
          <w:marRight w:val="0"/>
          <w:marTop w:val="0"/>
          <w:marBottom w:val="0"/>
          <w:divBdr>
            <w:top w:val="none" w:sz="0" w:space="0" w:color="auto"/>
            <w:left w:val="none" w:sz="0" w:space="0" w:color="auto"/>
            <w:bottom w:val="none" w:sz="0" w:space="0" w:color="auto"/>
            <w:right w:val="none" w:sz="0" w:space="0" w:color="auto"/>
          </w:divBdr>
        </w:div>
        <w:div w:id="1463113976">
          <w:marLeft w:val="640"/>
          <w:marRight w:val="0"/>
          <w:marTop w:val="0"/>
          <w:marBottom w:val="0"/>
          <w:divBdr>
            <w:top w:val="none" w:sz="0" w:space="0" w:color="auto"/>
            <w:left w:val="none" w:sz="0" w:space="0" w:color="auto"/>
            <w:bottom w:val="none" w:sz="0" w:space="0" w:color="auto"/>
            <w:right w:val="none" w:sz="0" w:space="0" w:color="auto"/>
          </w:divBdr>
        </w:div>
        <w:div w:id="1035735843">
          <w:marLeft w:val="640"/>
          <w:marRight w:val="0"/>
          <w:marTop w:val="0"/>
          <w:marBottom w:val="0"/>
          <w:divBdr>
            <w:top w:val="none" w:sz="0" w:space="0" w:color="auto"/>
            <w:left w:val="none" w:sz="0" w:space="0" w:color="auto"/>
            <w:bottom w:val="none" w:sz="0" w:space="0" w:color="auto"/>
            <w:right w:val="none" w:sz="0" w:space="0" w:color="auto"/>
          </w:divBdr>
        </w:div>
        <w:div w:id="554005194">
          <w:marLeft w:val="640"/>
          <w:marRight w:val="0"/>
          <w:marTop w:val="0"/>
          <w:marBottom w:val="0"/>
          <w:divBdr>
            <w:top w:val="none" w:sz="0" w:space="0" w:color="auto"/>
            <w:left w:val="none" w:sz="0" w:space="0" w:color="auto"/>
            <w:bottom w:val="none" w:sz="0" w:space="0" w:color="auto"/>
            <w:right w:val="none" w:sz="0" w:space="0" w:color="auto"/>
          </w:divBdr>
        </w:div>
        <w:div w:id="1290937298">
          <w:marLeft w:val="640"/>
          <w:marRight w:val="0"/>
          <w:marTop w:val="0"/>
          <w:marBottom w:val="0"/>
          <w:divBdr>
            <w:top w:val="none" w:sz="0" w:space="0" w:color="auto"/>
            <w:left w:val="none" w:sz="0" w:space="0" w:color="auto"/>
            <w:bottom w:val="none" w:sz="0" w:space="0" w:color="auto"/>
            <w:right w:val="none" w:sz="0" w:space="0" w:color="auto"/>
          </w:divBdr>
        </w:div>
        <w:div w:id="1382360838">
          <w:marLeft w:val="640"/>
          <w:marRight w:val="0"/>
          <w:marTop w:val="0"/>
          <w:marBottom w:val="0"/>
          <w:divBdr>
            <w:top w:val="none" w:sz="0" w:space="0" w:color="auto"/>
            <w:left w:val="none" w:sz="0" w:space="0" w:color="auto"/>
            <w:bottom w:val="none" w:sz="0" w:space="0" w:color="auto"/>
            <w:right w:val="none" w:sz="0" w:space="0" w:color="auto"/>
          </w:divBdr>
        </w:div>
        <w:div w:id="470563961">
          <w:marLeft w:val="640"/>
          <w:marRight w:val="0"/>
          <w:marTop w:val="0"/>
          <w:marBottom w:val="0"/>
          <w:divBdr>
            <w:top w:val="none" w:sz="0" w:space="0" w:color="auto"/>
            <w:left w:val="none" w:sz="0" w:space="0" w:color="auto"/>
            <w:bottom w:val="none" w:sz="0" w:space="0" w:color="auto"/>
            <w:right w:val="none" w:sz="0" w:space="0" w:color="auto"/>
          </w:divBdr>
        </w:div>
        <w:div w:id="2098405269">
          <w:marLeft w:val="640"/>
          <w:marRight w:val="0"/>
          <w:marTop w:val="0"/>
          <w:marBottom w:val="0"/>
          <w:divBdr>
            <w:top w:val="none" w:sz="0" w:space="0" w:color="auto"/>
            <w:left w:val="none" w:sz="0" w:space="0" w:color="auto"/>
            <w:bottom w:val="none" w:sz="0" w:space="0" w:color="auto"/>
            <w:right w:val="none" w:sz="0" w:space="0" w:color="auto"/>
          </w:divBdr>
        </w:div>
        <w:div w:id="459567944">
          <w:marLeft w:val="640"/>
          <w:marRight w:val="0"/>
          <w:marTop w:val="0"/>
          <w:marBottom w:val="0"/>
          <w:divBdr>
            <w:top w:val="none" w:sz="0" w:space="0" w:color="auto"/>
            <w:left w:val="none" w:sz="0" w:space="0" w:color="auto"/>
            <w:bottom w:val="none" w:sz="0" w:space="0" w:color="auto"/>
            <w:right w:val="none" w:sz="0" w:space="0" w:color="auto"/>
          </w:divBdr>
        </w:div>
        <w:div w:id="734623625">
          <w:marLeft w:val="640"/>
          <w:marRight w:val="0"/>
          <w:marTop w:val="0"/>
          <w:marBottom w:val="0"/>
          <w:divBdr>
            <w:top w:val="none" w:sz="0" w:space="0" w:color="auto"/>
            <w:left w:val="none" w:sz="0" w:space="0" w:color="auto"/>
            <w:bottom w:val="none" w:sz="0" w:space="0" w:color="auto"/>
            <w:right w:val="none" w:sz="0" w:space="0" w:color="auto"/>
          </w:divBdr>
        </w:div>
        <w:div w:id="5718600">
          <w:marLeft w:val="640"/>
          <w:marRight w:val="0"/>
          <w:marTop w:val="0"/>
          <w:marBottom w:val="0"/>
          <w:divBdr>
            <w:top w:val="none" w:sz="0" w:space="0" w:color="auto"/>
            <w:left w:val="none" w:sz="0" w:space="0" w:color="auto"/>
            <w:bottom w:val="none" w:sz="0" w:space="0" w:color="auto"/>
            <w:right w:val="none" w:sz="0" w:space="0" w:color="auto"/>
          </w:divBdr>
        </w:div>
        <w:div w:id="1619409439">
          <w:marLeft w:val="640"/>
          <w:marRight w:val="0"/>
          <w:marTop w:val="0"/>
          <w:marBottom w:val="0"/>
          <w:divBdr>
            <w:top w:val="none" w:sz="0" w:space="0" w:color="auto"/>
            <w:left w:val="none" w:sz="0" w:space="0" w:color="auto"/>
            <w:bottom w:val="none" w:sz="0" w:space="0" w:color="auto"/>
            <w:right w:val="none" w:sz="0" w:space="0" w:color="auto"/>
          </w:divBdr>
        </w:div>
        <w:div w:id="1526671599">
          <w:marLeft w:val="640"/>
          <w:marRight w:val="0"/>
          <w:marTop w:val="0"/>
          <w:marBottom w:val="0"/>
          <w:divBdr>
            <w:top w:val="none" w:sz="0" w:space="0" w:color="auto"/>
            <w:left w:val="none" w:sz="0" w:space="0" w:color="auto"/>
            <w:bottom w:val="none" w:sz="0" w:space="0" w:color="auto"/>
            <w:right w:val="none" w:sz="0" w:space="0" w:color="auto"/>
          </w:divBdr>
        </w:div>
        <w:div w:id="1895462585">
          <w:marLeft w:val="640"/>
          <w:marRight w:val="0"/>
          <w:marTop w:val="0"/>
          <w:marBottom w:val="0"/>
          <w:divBdr>
            <w:top w:val="none" w:sz="0" w:space="0" w:color="auto"/>
            <w:left w:val="none" w:sz="0" w:space="0" w:color="auto"/>
            <w:bottom w:val="none" w:sz="0" w:space="0" w:color="auto"/>
            <w:right w:val="none" w:sz="0" w:space="0" w:color="auto"/>
          </w:divBdr>
        </w:div>
        <w:div w:id="1196188802">
          <w:marLeft w:val="640"/>
          <w:marRight w:val="0"/>
          <w:marTop w:val="0"/>
          <w:marBottom w:val="0"/>
          <w:divBdr>
            <w:top w:val="none" w:sz="0" w:space="0" w:color="auto"/>
            <w:left w:val="none" w:sz="0" w:space="0" w:color="auto"/>
            <w:bottom w:val="none" w:sz="0" w:space="0" w:color="auto"/>
            <w:right w:val="none" w:sz="0" w:space="0" w:color="auto"/>
          </w:divBdr>
        </w:div>
        <w:div w:id="2068994571">
          <w:marLeft w:val="640"/>
          <w:marRight w:val="0"/>
          <w:marTop w:val="0"/>
          <w:marBottom w:val="0"/>
          <w:divBdr>
            <w:top w:val="none" w:sz="0" w:space="0" w:color="auto"/>
            <w:left w:val="none" w:sz="0" w:space="0" w:color="auto"/>
            <w:bottom w:val="none" w:sz="0" w:space="0" w:color="auto"/>
            <w:right w:val="none" w:sz="0" w:space="0" w:color="auto"/>
          </w:divBdr>
        </w:div>
        <w:div w:id="2130709066">
          <w:marLeft w:val="640"/>
          <w:marRight w:val="0"/>
          <w:marTop w:val="0"/>
          <w:marBottom w:val="0"/>
          <w:divBdr>
            <w:top w:val="none" w:sz="0" w:space="0" w:color="auto"/>
            <w:left w:val="none" w:sz="0" w:space="0" w:color="auto"/>
            <w:bottom w:val="none" w:sz="0" w:space="0" w:color="auto"/>
            <w:right w:val="none" w:sz="0" w:space="0" w:color="auto"/>
          </w:divBdr>
        </w:div>
        <w:div w:id="1174682121">
          <w:marLeft w:val="640"/>
          <w:marRight w:val="0"/>
          <w:marTop w:val="0"/>
          <w:marBottom w:val="0"/>
          <w:divBdr>
            <w:top w:val="none" w:sz="0" w:space="0" w:color="auto"/>
            <w:left w:val="none" w:sz="0" w:space="0" w:color="auto"/>
            <w:bottom w:val="none" w:sz="0" w:space="0" w:color="auto"/>
            <w:right w:val="none" w:sz="0" w:space="0" w:color="auto"/>
          </w:divBdr>
        </w:div>
        <w:div w:id="122429104">
          <w:marLeft w:val="640"/>
          <w:marRight w:val="0"/>
          <w:marTop w:val="0"/>
          <w:marBottom w:val="0"/>
          <w:divBdr>
            <w:top w:val="none" w:sz="0" w:space="0" w:color="auto"/>
            <w:left w:val="none" w:sz="0" w:space="0" w:color="auto"/>
            <w:bottom w:val="none" w:sz="0" w:space="0" w:color="auto"/>
            <w:right w:val="none" w:sz="0" w:space="0" w:color="auto"/>
          </w:divBdr>
        </w:div>
        <w:div w:id="1413506900">
          <w:marLeft w:val="640"/>
          <w:marRight w:val="0"/>
          <w:marTop w:val="0"/>
          <w:marBottom w:val="0"/>
          <w:divBdr>
            <w:top w:val="none" w:sz="0" w:space="0" w:color="auto"/>
            <w:left w:val="none" w:sz="0" w:space="0" w:color="auto"/>
            <w:bottom w:val="none" w:sz="0" w:space="0" w:color="auto"/>
            <w:right w:val="none" w:sz="0" w:space="0" w:color="auto"/>
          </w:divBdr>
        </w:div>
        <w:div w:id="561520424">
          <w:marLeft w:val="640"/>
          <w:marRight w:val="0"/>
          <w:marTop w:val="0"/>
          <w:marBottom w:val="0"/>
          <w:divBdr>
            <w:top w:val="none" w:sz="0" w:space="0" w:color="auto"/>
            <w:left w:val="none" w:sz="0" w:space="0" w:color="auto"/>
            <w:bottom w:val="none" w:sz="0" w:space="0" w:color="auto"/>
            <w:right w:val="none" w:sz="0" w:space="0" w:color="auto"/>
          </w:divBdr>
        </w:div>
        <w:div w:id="1534490327">
          <w:marLeft w:val="640"/>
          <w:marRight w:val="0"/>
          <w:marTop w:val="0"/>
          <w:marBottom w:val="0"/>
          <w:divBdr>
            <w:top w:val="none" w:sz="0" w:space="0" w:color="auto"/>
            <w:left w:val="none" w:sz="0" w:space="0" w:color="auto"/>
            <w:bottom w:val="none" w:sz="0" w:space="0" w:color="auto"/>
            <w:right w:val="none" w:sz="0" w:space="0" w:color="auto"/>
          </w:divBdr>
        </w:div>
        <w:div w:id="1067460274">
          <w:marLeft w:val="640"/>
          <w:marRight w:val="0"/>
          <w:marTop w:val="0"/>
          <w:marBottom w:val="0"/>
          <w:divBdr>
            <w:top w:val="none" w:sz="0" w:space="0" w:color="auto"/>
            <w:left w:val="none" w:sz="0" w:space="0" w:color="auto"/>
            <w:bottom w:val="none" w:sz="0" w:space="0" w:color="auto"/>
            <w:right w:val="none" w:sz="0" w:space="0" w:color="auto"/>
          </w:divBdr>
        </w:div>
        <w:div w:id="321547747">
          <w:marLeft w:val="640"/>
          <w:marRight w:val="0"/>
          <w:marTop w:val="0"/>
          <w:marBottom w:val="0"/>
          <w:divBdr>
            <w:top w:val="none" w:sz="0" w:space="0" w:color="auto"/>
            <w:left w:val="none" w:sz="0" w:space="0" w:color="auto"/>
            <w:bottom w:val="none" w:sz="0" w:space="0" w:color="auto"/>
            <w:right w:val="none" w:sz="0" w:space="0" w:color="auto"/>
          </w:divBdr>
        </w:div>
        <w:div w:id="1493254302">
          <w:marLeft w:val="640"/>
          <w:marRight w:val="0"/>
          <w:marTop w:val="0"/>
          <w:marBottom w:val="0"/>
          <w:divBdr>
            <w:top w:val="none" w:sz="0" w:space="0" w:color="auto"/>
            <w:left w:val="none" w:sz="0" w:space="0" w:color="auto"/>
            <w:bottom w:val="none" w:sz="0" w:space="0" w:color="auto"/>
            <w:right w:val="none" w:sz="0" w:space="0" w:color="auto"/>
          </w:divBdr>
        </w:div>
        <w:div w:id="132794779">
          <w:marLeft w:val="640"/>
          <w:marRight w:val="0"/>
          <w:marTop w:val="0"/>
          <w:marBottom w:val="0"/>
          <w:divBdr>
            <w:top w:val="none" w:sz="0" w:space="0" w:color="auto"/>
            <w:left w:val="none" w:sz="0" w:space="0" w:color="auto"/>
            <w:bottom w:val="none" w:sz="0" w:space="0" w:color="auto"/>
            <w:right w:val="none" w:sz="0" w:space="0" w:color="auto"/>
          </w:divBdr>
        </w:div>
        <w:div w:id="1750689717">
          <w:marLeft w:val="640"/>
          <w:marRight w:val="0"/>
          <w:marTop w:val="0"/>
          <w:marBottom w:val="0"/>
          <w:divBdr>
            <w:top w:val="none" w:sz="0" w:space="0" w:color="auto"/>
            <w:left w:val="none" w:sz="0" w:space="0" w:color="auto"/>
            <w:bottom w:val="none" w:sz="0" w:space="0" w:color="auto"/>
            <w:right w:val="none" w:sz="0" w:space="0" w:color="auto"/>
          </w:divBdr>
        </w:div>
        <w:div w:id="1029645806">
          <w:marLeft w:val="640"/>
          <w:marRight w:val="0"/>
          <w:marTop w:val="0"/>
          <w:marBottom w:val="0"/>
          <w:divBdr>
            <w:top w:val="none" w:sz="0" w:space="0" w:color="auto"/>
            <w:left w:val="none" w:sz="0" w:space="0" w:color="auto"/>
            <w:bottom w:val="none" w:sz="0" w:space="0" w:color="auto"/>
            <w:right w:val="none" w:sz="0" w:space="0" w:color="auto"/>
          </w:divBdr>
        </w:div>
        <w:div w:id="674460451">
          <w:marLeft w:val="640"/>
          <w:marRight w:val="0"/>
          <w:marTop w:val="0"/>
          <w:marBottom w:val="0"/>
          <w:divBdr>
            <w:top w:val="none" w:sz="0" w:space="0" w:color="auto"/>
            <w:left w:val="none" w:sz="0" w:space="0" w:color="auto"/>
            <w:bottom w:val="none" w:sz="0" w:space="0" w:color="auto"/>
            <w:right w:val="none" w:sz="0" w:space="0" w:color="auto"/>
          </w:divBdr>
        </w:div>
        <w:div w:id="597980504">
          <w:marLeft w:val="640"/>
          <w:marRight w:val="0"/>
          <w:marTop w:val="0"/>
          <w:marBottom w:val="0"/>
          <w:divBdr>
            <w:top w:val="none" w:sz="0" w:space="0" w:color="auto"/>
            <w:left w:val="none" w:sz="0" w:space="0" w:color="auto"/>
            <w:bottom w:val="none" w:sz="0" w:space="0" w:color="auto"/>
            <w:right w:val="none" w:sz="0" w:space="0" w:color="auto"/>
          </w:divBdr>
        </w:div>
        <w:div w:id="1724712722">
          <w:marLeft w:val="640"/>
          <w:marRight w:val="0"/>
          <w:marTop w:val="0"/>
          <w:marBottom w:val="0"/>
          <w:divBdr>
            <w:top w:val="none" w:sz="0" w:space="0" w:color="auto"/>
            <w:left w:val="none" w:sz="0" w:space="0" w:color="auto"/>
            <w:bottom w:val="none" w:sz="0" w:space="0" w:color="auto"/>
            <w:right w:val="none" w:sz="0" w:space="0" w:color="auto"/>
          </w:divBdr>
        </w:div>
        <w:div w:id="1083844009">
          <w:marLeft w:val="640"/>
          <w:marRight w:val="0"/>
          <w:marTop w:val="0"/>
          <w:marBottom w:val="0"/>
          <w:divBdr>
            <w:top w:val="none" w:sz="0" w:space="0" w:color="auto"/>
            <w:left w:val="none" w:sz="0" w:space="0" w:color="auto"/>
            <w:bottom w:val="none" w:sz="0" w:space="0" w:color="auto"/>
            <w:right w:val="none" w:sz="0" w:space="0" w:color="auto"/>
          </w:divBdr>
        </w:div>
        <w:div w:id="1675691670">
          <w:marLeft w:val="640"/>
          <w:marRight w:val="0"/>
          <w:marTop w:val="0"/>
          <w:marBottom w:val="0"/>
          <w:divBdr>
            <w:top w:val="none" w:sz="0" w:space="0" w:color="auto"/>
            <w:left w:val="none" w:sz="0" w:space="0" w:color="auto"/>
            <w:bottom w:val="none" w:sz="0" w:space="0" w:color="auto"/>
            <w:right w:val="none" w:sz="0" w:space="0" w:color="auto"/>
          </w:divBdr>
        </w:div>
        <w:div w:id="649139833">
          <w:marLeft w:val="640"/>
          <w:marRight w:val="0"/>
          <w:marTop w:val="0"/>
          <w:marBottom w:val="0"/>
          <w:divBdr>
            <w:top w:val="none" w:sz="0" w:space="0" w:color="auto"/>
            <w:left w:val="none" w:sz="0" w:space="0" w:color="auto"/>
            <w:bottom w:val="none" w:sz="0" w:space="0" w:color="auto"/>
            <w:right w:val="none" w:sz="0" w:space="0" w:color="auto"/>
          </w:divBdr>
        </w:div>
        <w:div w:id="461770616">
          <w:marLeft w:val="640"/>
          <w:marRight w:val="0"/>
          <w:marTop w:val="0"/>
          <w:marBottom w:val="0"/>
          <w:divBdr>
            <w:top w:val="none" w:sz="0" w:space="0" w:color="auto"/>
            <w:left w:val="none" w:sz="0" w:space="0" w:color="auto"/>
            <w:bottom w:val="none" w:sz="0" w:space="0" w:color="auto"/>
            <w:right w:val="none" w:sz="0" w:space="0" w:color="auto"/>
          </w:divBdr>
        </w:div>
        <w:div w:id="1831167500">
          <w:marLeft w:val="640"/>
          <w:marRight w:val="0"/>
          <w:marTop w:val="0"/>
          <w:marBottom w:val="0"/>
          <w:divBdr>
            <w:top w:val="none" w:sz="0" w:space="0" w:color="auto"/>
            <w:left w:val="none" w:sz="0" w:space="0" w:color="auto"/>
            <w:bottom w:val="none" w:sz="0" w:space="0" w:color="auto"/>
            <w:right w:val="none" w:sz="0" w:space="0" w:color="auto"/>
          </w:divBdr>
        </w:div>
        <w:div w:id="57285292">
          <w:marLeft w:val="640"/>
          <w:marRight w:val="0"/>
          <w:marTop w:val="0"/>
          <w:marBottom w:val="0"/>
          <w:divBdr>
            <w:top w:val="none" w:sz="0" w:space="0" w:color="auto"/>
            <w:left w:val="none" w:sz="0" w:space="0" w:color="auto"/>
            <w:bottom w:val="none" w:sz="0" w:space="0" w:color="auto"/>
            <w:right w:val="none" w:sz="0" w:space="0" w:color="auto"/>
          </w:divBdr>
        </w:div>
      </w:divsChild>
    </w:div>
    <w:div w:id="1339382565">
      <w:bodyDiv w:val="1"/>
      <w:marLeft w:val="0"/>
      <w:marRight w:val="0"/>
      <w:marTop w:val="0"/>
      <w:marBottom w:val="0"/>
      <w:divBdr>
        <w:top w:val="none" w:sz="0" w:space="0" w:color="auto"/>
        <w:left w:val="none" w:sz="0" w:space="0" w:color="auto"/>
        <w:bottom w:val="none" w:sz="0" w:space="0" w:color="auto"/>
        <w:right w:val="none" w:sz="0" w:space="0" w:color="auto"/>
      </w:divBdr>
      <w:divsChild>
        <w:div w:id="2096784666">
          <w:marLeft w:val="640"/>
          <w:marRight w:val="0"/>
          <w:marTop w:val="0"/>
          <w:marBottom w:val="0"/>
          <w:divBdr>
            <w:top w:val="none" w:sz="0" w:space="0" w:color="auto"/>
            <w:left w:val="none" w:sz="0" w:space="0" w:color="auto"/>
            <w:bottom w:val="none" w:sz="0" w:space="0" w:color="auto"/>
            <w:right w:val="none" w:sz="0" w:space="0" w:color="auto"/>
          </w:divBdr>
        </w:div>
        <w:div w:id="1149904801">
          <w:marLeft w:val="640"/>
          <w:marRight w:val="0"/>
          <w:marTop w:val="0"/>
          <w:marBottom w:val="0"/>
          <w:divBdr>
            <w:top w:val="none" w:sz="0" w:space="0" w:color="auto"/>
            <w:left w:val="none" w:sz="0" w:space="0" w:color="auto"/>
            <w:bottom w:val="none" w:sz="0" w:space="0" w:color="auto"/>
            <w:right w:val="none" w:sz="0" w:space="0" w:color="auto"/>
          </w:divBdr>
        </w:div>
        <w:div w:id="1383097957">
          <w:marLeft w:val="640"/>
          <w:marRight w:val="0"/>
          <w:marTop w:val="0"/>
          <w:marBottom w:val="0"/>
          <w:divBdr>
            <w:top w:val="none" w:sz="0" w:space="0" w:color="auto"/>
            <w:left w:val="none" w:sz="0" w:space="0" w:color="auto"/>
            <w:bottom w:val="none" w:sz="0" w:space="0" w:color="auto"/>
            <w:right w:val="none" w:sz="0" w:space="0" w:color="auto"/>
          </w:divBdr>
        </w:div>
        <w:div w:id="1776293458">
          <w:marLeft w:val="640"/>
          <w:marRight w:val="0"/>
          <w:marTop w:val="0"/>
          <w:marBottom w:val="0"/>
          <w:divBdr>
            <w:top w:val="none" w:sz="0" w:space="0" w:color="auto"/>
            <w:left w:val="none" w:sz="0" w:space="0" w:color="auto"/>
            <w:bottom w:val="none" w:sz="0" w:space="0" w:color="auto"/>
            <w:right w:val="none" w:sz="0" w:space="0" w:color="auto"/>
          </w:divBdr>
        </w:div>
        <w:div w:id="1455751475">
          <w:marLeft w:val="640"/>
          <w:marRight w:val="0"/>
          <w:marTop w:val="0"/>
          <w:marBottom w:val="0"/>
          <w:divBdr>
            <w:top w:val="none" w:sz="0" w:space="0" w:color="auto"/>
            <w:left w:val="none" w:sz="0" w:space="0" w:color="auto"/>
            <w:bottom w:val="none" w:sz="0" w:space="0" w:color="auto"/>
            <w:right w:val="none" w:sz="0" w:space="0" w:color="auto"/>
          </w:divBdr>
        </w:div>
        <w:div w:id="242958772">
          <w:marLeft w:val="640"/>
          <w:marRight w:val="0"/>
          <w:marTop w:val="0"/>
          <w:marBottom w:val="0"/>
          <w:divBdr>
            <w:top w:val="none" w:sz="0" w:space="0" w:color="auto"/>
            <w:left w:val="none" w:sz="0" w:space="0" w:color="auto"/>
            <w:bottom w:val="none" w:sz="0" w:space="0" w:color="auto"/>
            <w:right w:val="none" w:sz="0" w:space="0" w:color="auto"/>
          </w:divBdr>
        </w:div>
        <w:div w:id="959260791">
          <w:marLeft w:val="640"/>
          <w:marRight w:val="0"/>
          <w:marTop w:val="0"/>
          <w:marBottom w:val="0"/>
          <w:divBdr>
            <w:top w:val="none" w:sz="0" w:space="0" w:color="auto"/>
            <w:left w:val="none" w:sz="0" w:space="0" w:color="auto"/>
            <w:bottom w:val="none" w:sz="0" w:space="0" w:color="auto"/>
            <w:right w:val="none" w:sz="0" w:space="0" w:color="auto"/>
          </w:divBdr>
        </w:div>
        <w:div w:id="2038508670">
          <w:marLeft w:val="640"/>
          <w:marRight w:val="0"/>
          <w:marTop w:val="0"/>
          <w:marBottom w:val="0"/>
          <w:divBdr>
            <w:top w:val="none" w:sz="0" w:space="0" w:color="auto"/>
            <w:left w:val="none" w:sz="0" w:space="0" w:color="auto"/>
            <w:bottom w:val="none" w:sz="0" w:space="0" w:color="auto"/>
            <w:right w:val="none" w:sz="0" w:space="0" w:color="auto"/>
          </w:divBdr>
        </w:div>
        <w:div w:id="2127388607">
          <w:marLeft w:val="640"/>
          <w:marRight w:val="0"/>
          <w:marTop w:val="0"/>
          <w:marBottom w:val="0"/>
          <w:divBdr>
            <w:top w:val="none" w:sz="0" w:space="0" w:color="auto"/>
            <w:left w:val="none" w:sz="0" w:space="0" w:color="auto"/>
            <w:bottom w:val="none" w:sz="0" w:space="0" w:color="auto"/>
            <w:right w:val="none" w:sz="0" w:space="0" w:color="auto"/>
          </w:divBdr>
        </w:div>
        <w:div w:id="1307855894">
          <w:marLeft w:val="640"/>
          <w:marRight w:val="0"/>
          <w:marTop w:val="0"/>
          <w:marBottom w:val="0"/>
          <w:divBdr>
            <w:top w:val="none" w:sz="0" w:space="0" w:color="auto"/>
            <w:left w:val="none" w:sz="0" w:space="0" w:color="auto"/>
            <w:bottom w:val="none" w:sz="0" w:space="0" w:color="auto"/>
            <w:right w:val="none" w:sz="0" w:space="0" w:color="auto"/>
          </w:divBdr>
        </w:div>
        <w:div w:id="2090538421">
          <w:marLeft w:val="640"/>
          <w:marRight w:val="0"/>
          <w:marTop w:val="0"/>
          <w:marBottom w:val="0"/>
          <w:divBdr>
            <w:top w:val="none" w:sz="0" w:space="0" w:color="auto"/>
            <w:left w:val="none" w:sz="0" w:space="0" w:color="auto"/>
            <w:bottom w:val="none" w:sz="0" w:space="0" w:color="auto"/>
            <w:right w:val="none" w:sz="0" w:space="0" w:color="auto"/>
          </w:divBdr>
        </w:div>
        <w:div w:id="1506674940">
          <w:marLeft w:val="640"/>
          <w:marRight w:val="0"/>
          <w:marTop w:val="0"/>
          <w:marBottom w:val="0"/>
          <w:divBdr>
            <w:top w:val="none" w:sz="0" w:space="0" w:color="auto"/>
            <w:left w:val="none" w:sz="0" w:space="0" w:color="auto"/>
            <w:bottom w:val="none" w:sz="0" w:space="0" w:color="auto"/>
            <w:right w:val="none" w:sz="0" w:space="0" w:color="auto"/>
          </w:divBdr>
        </w:div>
        <w:div w:id="996882882">
          <w:marLeft w:val="640"/>
          <w:marRight w:val="0"/>
          <w:marTop w:val="0"/>
          <w:marBottom w:val="0"/>
          <w:divBdr>
            <w:top w:val="none" w:sz="0" w:space="0" w:color="auto"/>
            <w:left w:val="none" w:sz="0" w:space="0" w:color="auto"/>
            <w:bottom w:val="none" w:sz="0" w:space="0" w:color="auto"/>
            <w:right w:val="none" w:sz="0" w:space="0" w:color="auto"/>
          </w:divBdr>
        </w:div>
        <w:div w:id="1919514614">
          <w:marLeft w:val="640"/>
          <w:marRight w:val="0"/>
          <w:marTop w:val="0"/>
          <w:marBottom w:val="0"/>
          <w:divBdr>
            <w:top w:val="none" w:sz="0" w:space="0" w:color="auto"/>
            <w:left w:val="none" w:sz="0" w:space="0" w:color="auto"/>
            <w:bottom w:val="none" w:sz="0" w:space="0" w:color="auto"/>
            <w:right w:val="none" w:sz="0" w:space="0" w:color="auto"/>
          </w:divBdr>
        </w:div>
        <w:div w:id="1346516185">
          <w:marLeft w:val="640"/>
          <w:marRight w:val="0"/>
          <w:marTop w:val="0"/>
          <w:marBottom w:val="0"/>
          <w:divBdr>
            <w:top w:val="none" w:sz="0" w:space="0" w:color="auto"/>
            <w:left w:val="none" w:sz="0" w:space="0" w:color="auto"/>
            <w:bottom w:val="none" w:sz="0" w:space="0" w:color="auto"/>
            <w:right w:val="none" w:sz="0" w:space="0" w:color="auto"/>
          </w:divBdr>
        </w:div>
        <w:div w:id="154037394">
          <w:marLeft w:val="640"/>
          <w:marRight w:val="0"/>
          <w:marTop w:val="0"/>
          <w:marBottom w:val="0"/>
          <w:divBdr>
            <w:top w:val="none" w:sz="0" w:space="0" w:color="auto"/>
            <w:left w:val="none" w:sz="0" w:space="0" w:color="auto"/>
            <w:bottom w:val="none" w:sz="0" w:space="0" w:color="auto"/>
            <w:right w:val="none" w:sz="0" w:space="0" w:color="auto"/>
          </w:divBdr>
        </w:div>
        <w:div w:id="1421831339">
          <w:marLeft w:val="640"/>
          <w:marRight w:val="0"/>
          <w:marTop w:val="0"/>
          <w:marBottom w:val="0"/>
          <w:divBdr>
            <w:top w:val="none" w:sz="0" w:space="0" w:color="auto"/>
            <w:left w:val="none" w:sz="0" w:space="0" w:color="auto"/>
            <w:bottom w:val="none" w:sz="0" w:space="0" w:color="auto"/>
            <w:right w:val="none" w:sz="0" w:space="0" w:color="auto"/>
          </w:divBdr>
        </w:div>
        <w:div w:id="338580282">
          <w:marLeft w:val="640"/>
          <w:marRight w:val="0"/>
          <w:marTop w:val="0"/>
          <w:marBottom w:val="0"/>
          <w:divBdr>
            <w:top w:val="none" w:sz="0" w:space="0" w:color="auto"/>
            <w:left w:val="none" w:sz="0" w:space="0" w:color="auto"/>
            <w:bottom w:val="none" w:sz="0" w:space="0" w:color="auto"/>
            <w:right w:val="none" w:sz="0" w:space="0" w:color="auto"/>
          </w:divBdr>
        </w:div>
        <w:div w:id="138423153">
          <w:marLeft w:val="640"/>
          <w:marRight w:val="0"/>
          <w:marTop w:val="0"/>
          <w:marBottom w:val="0"/>
          <w:divBdr>
            <w:top w:val="none" w:sz="0" w:space="0" w:color="auto"/>
            <w:left w:val="none" w:sz="0" w:space="0" w:color="auto"/>
            <w:bottom w:val="none" w:sz="0" w:space="0" w:color="auto"/>
            <w:right w:val="none" w:sz="0" w:space="0" w:color="auto"/>
          </w:divBdr>
        </w:div>
        <w:div w:id="405149294">
          <w:marLeft w:val="640"/>
          <w:marRight w:val="0"/>
          <w:marTop w:val="0"/>
          <w:marBottom w:val="0"/>
          <w:divBdr>
            <w:top w:val="none" w:sz="0" w:space="0" w:color="auto"/>
            <w:left w:val="none" w:sz="0" w:space="0" w:color="auto"/>
            <w:bottom w:val="none" w:sz="0" w:space="0" w:color="auto"/>
            <w:right w:val="none" w:sz="0" w:space="0" w:color="auto"/>
          </w:divBdr>
        </w:div>
        <w:div w:id="363333877">
          <w:marLeft w:val="640"/>
          <w:marRight w:val="0"/>
          <w:marTop w:val="0"/>
          <w:marBottom w:val="0"/>
          <w:divBdr>
            <w:top w:val="none" w:sz="0" w:space="0" w:color="auto"/>
            <w:left w:val="none" w:sz="0" w:space="0" w:color="auto"/>
            <w:bottom w:val="none" w:sz="0" w:space="0" w:color="auto"/>
            <w:right w:val="none" w:sz="0" w:space="0" w:color="auto"/>
          </w:divBdr>
        </w:div>
        <w:div w:id="661618324">
          <w:marLeft w:val="640"/>
          <w:marRight w:val="0"/>
          <w:marTop w:val="0"/>
          <w:marBottom w:val="0"/>
          <w:divBdr>
            <w:top w:val="none" w:sz="0" w:space="0" w:color="auto"/>
            <w:left w:val="none" w:sz="0" w:space="0" w:color="auto"/>
            <w:bottom w:val="none" w:sz="0" w:space="0" w:color="auto"/>
            <w:right w:val="none" w:sz="0" w:space="0" w:color="auto"/>
          </w:divBdr>
        </w:div>
        <w:div w:id="447162312">
          <w:marLeft w:val="640"/>
          <w:marRight w:val="0"/>
          <w:marTop w:val="0"/>
          <w:marBottom w:val="0"/>
          <w:divBdr>
            <w:top w:val="none" w:sz="0" w:space="0" w:color="auto"/>
            <w:left w:val="none" w:sz="0" w:space="0" w:color="auto"/>
            <w:bottom w:val="none" w:sz="0" w:space="0" w:color="auto"/>
            <w:right w:val="none" w:sz="0" w:space="0" w:color="auto"/>
          </w:divBdr>
        </w:div>
        <w:div w:id="774977527">
          <w:marLeft w:val="640"/>
          <w:marRight w:val="0"/>
          <w:marTop w:val="0"/>
          <w:marBottom w:val="0"/>
          <w:divBdr>
            <w:top w:val="none" w:sz="0" w:space="0" w:color="auto"/>
            <w:left w:val="none" w:sz="0" w:space="0" w:color="auto"/>
            <w:bottom w:val="none" w:sz="0" w:space="0" w:color="auto"/>
            <w:right w:val="none" w:sz="0" w:space="0" w:color="auto"/>
          </w:divBdr>
        </w:div>
        <w:div w:id="314186211">
          <w:marLeft w:val="640"/>
          <w:marRight w:val="0"/>
          <w:marTop w:val="0"/>
          <w:marBottom w:val="0"/>
          <w:divBdr>
            <w:top w:val="none" w:sz="0" w:space="0" w:color="auto"/>
            <w:left w:val="none" w:sz="0" w:space="0" w:color="auto"/>
            <w:bottom w:val="none" w:sz="0" w:space="0" w:color="auto"/>
            <w:right w:val="none" w:sz="0" w:space="0" w:color="auto"/>
          </w:divBdr>
        </w:div>
        <w:div w:id="835146739">
          <w:marLeft w:val="640"/>
          <w:marRight w:val="0"/>
          <w:marTop w:val="0"/>
          <w:marBottom w:val="0"/>
          <w:divBdr>
            <w:top w:val="none" w:sz="0" w:space="0" w:color="auto"/>
            <w:left w:val="none" w:sz="0" w:space="0" w:color="auto"/>
            <w:bottom w:val="none" w:sz="0" w:space="0" w:color="auto"/>
            <w:right w:val="none" w:sz="0" w:space="0" w:color="auto"/>
          </w:divBdr>
        </w:div>
        <w:div w:id="910046258">
          <w:marLeft w:val="640"/>
          <w:marRight w:val="0"/>
          <w:marTop w:val="0"/>
          <w:marBottom w:val="0"/>
          <w:divBdr>
            <w:top w:val="none" w:sz="0" w:space="0" w:color="auto"/>
            <w:left w:val="none" w:sz="0" w:space="0" w:color="auto"/>
            <w:bottom w:val="none" w:sz="0" w:space="0" w:color="auto"/>
            <w:right w:val="none" w:sz="0" w:space="0" w:color="auto"/>
          </w:divBdr>
        </w:div>
        <w:div w:id="1762339673">
          <w:marLeft w:val="640"/>
          <w:marRight w:val="0"/>
          <w:marTop w:val="0"/>
          <w:marBottom w:val="0"/>
          <w:divBdr>
            <w:top w:val="none" w:sz="0" w:space="0" w:color="auto"/>
            <w:left w:val="none" w:sz="0" w:space="0" w:color="auto"/>
            <w:bottom w:val="none" w:sz="0" w:space="0" w:color="auto"/>
            <w:right w:val="none" w:sz="0" w:space="0" w:color="auto"/>
          </w:divBdr>
        </w:div>
        <w:div w:id="216818580">
          <w:marLeft w:val="640"/>
          <w:marRight w:val="0"/>
          <w:marTop w:val="0"/>
          <w:marBottom w:val="0"/>
          <w:divBdr>
            <w:top w:val="none" w:sz="0" w:space="0" w:color="auto"/>
            <w:left w:val="none" w:sz="0" w:space="0" w:color="auto"/>
            <w:bottom w:val="none" w:sz="0" w:space="0" w:color="auto"/>
            <w:right w:val="none" w:sz="0" w:space="0" w:color="auto"/>
          </w:divBdr>
        </w:div>
        <w:div w:id="1266380507">
          <w:marLeft w:val="640"/>
          <w:marRight w:val="0"/>
          <w:marTop w:val="0"/>
          <w:marBottom w:val="0"/>
          <w:divBdr>
            <w:top w:val="none" w:sz="0" w:space="0" w:color="auto"/>
            <w:left w:val="none" w:sz="0" w:space="0" w:color="auto"/>
            <w:bottom w:val="none" w:sz="0" w:space="0" w:color="auto"/>
            <w:right w:val="none" w:sz="0" w:space="0" w:color="auto"/>
          </w:divBdr>
        </w:div>
        <w:div w:id="1622616350">
          <w:marLeft w:val="640"/>
          <w:marRight w:val="0"/>
          <w:marTop w:val="0"/>
          <w:marBottom w:val="0"/>
          <w:divBdr>
            <w:top w:val="none" w:sz="0" w:space="0" w:color="auto"/>
            <w:left w:val="none" w:sz="0" w:space="0" w:color="auto"/>
            <w:bottom w:val="none" w:sz="0" w:space="0" w:color="auto"/>
            <w:right w:val="none" w:sz="0" w:space="0" w:color="auto"/>
          </w:divBdr>
        </w:div>
        <w:div w:id="1740396194">
          <w:marLeft w:val="640"/>
          <w:marRight w:val="0"/>
          <w:marTop w:val="0"/>
          <w:marBottom w:val="0"/>
          <w:divBdr>
            <w:top w:val="none" w:sz="0" w:space="0" w:color="auto"/>
            <w:left w:val="none" w:sz="0" w:space="0" w:color="auto"/>
            <w:bottom w:val="none" w:sz="0" w:space="0" w:color="auto"/>
            <w:right w:val="none" w:sz="0" w:space="0" w:color="auto"/>
          </w:divBdr>
        </w:div>
        <w:div w:id="500195418">
          <w:marLeft w:val="640"/>
          <w:marRight w:val="0"/>
          <w:marTop w:val="0"/>
          <w:marBottom w:val="0"/>
          <w:divBdr>
            <w:top w:val="none" w:sz="0" w:space="0" w:color="auto"/>
            <w:left w:val="none" w:sz="0" w:space="0" w:color="auto"/>
            <w:bottom w:val="none" w:sz="0" w:space="0" w:color="auto"/>
            <w:right w:val="none" w:sz="0" w:space="0" w:color="auto"/>
          </w:divBdr>
        </w:div>
        <w:div w:id="113983526">
          <w:marLeft w:val="640"/>
          <w:marRight w:val="0"/>
          <w:marTop w:val="0"/>
          <w:marBottom w:val="0"/>
          <w:divBdr>
            <w:top w:val="none" w:sz="0" w:space="0" w:color="auto"/>
            <w:left w:val="none" w:sz="0" w:space="0" w:color="auto"/>
            <w:bottom w:val="none" w:sz="0" w:space="0" w:color="auto"/>
            <w:right w:val="none" w:sz="0" w:space="0" w:color="auto"/>
          </w:divBdr>
        </w:div>
        <w:div w:id="500857257">
          <w:marLeft w:val="640"/>
          <w:marRight w:val="0"/>
          <w:marTop w:val="0"/>
          <w:marBottom w:val="0"/>
          <w:divBdr>
            <w:top w:val="none" w:sz="0" w:space="0" w:color="auto"/>
            <w:left w:val="none" w:sz="0" w:space="0" w:color="auto"/>
            <w:bottom w:val="none" w:sz="0" w:space="0" w:color="auto"/>
            <w:right w:val="none" w:sz="0" w:space="0" w:color="auto"/>
          </w:divBdr>
        </w:div>
        <w:div w:id="2005549471">
          <w:marLeft w:val="640"/>
          <w:marRight w:val="0"/>
          <w:marTop w:val="0"/>
          <w:marBottom w:val="0"/>
          <w:divBdr>
            <w:top w:val="none" w:sz="0" w:space="0" w:color="auto"/>
            <w:left w:val="none" w:sz="0" w:space="0" w:color="auto"/>
            <w:bottom w:val="none" w:sz="0" w:space="0" w:color="auto"/>
            <w:right w:val="none" w:sz="0" w:space="0" w:color="auto"/>
          </w:divBdr>
        </w:div>
        <w:div w:id="7603126">
          <w:marLeft w:val="640"/>
          <w:marRight w:val="0"/>
          <w:marTop w:val="0"/>
          <w:marBottom w:val="0"/>
          <w:divBdr>
            <w:top w:val="none" w:sz="0" w:space="0" w:color="auto"/>
            <w:left w:val="none" w:sz="0" w:space="0" w:color="auto"/>
            <w:bottom w:val="none" w:sz="0" w:space="0" w:color="auto"/>
            <w:right w:val="none" w:sz="0" w:space="0" w:color="auto"/>
          </w:divBdr>
        </w:div>
        <w:div w:id="1703243702">
          <w:marLeft w:val="640"/>
          <w:marRight w:val="0"/>
          <w:marTop w:val="0"/>
          <w:marBottom w:val="0"/>
          <w:divBdr>
            <w:top w:val="none" w:sz="0" w:space="0" w:color="auto"/>
            <w:left w:val="none" w:sz="0" w:space="0" w:color="auto"/>
            <w:bottom w:val="none" w:sz="0" w:space="0" w:color="auto"/>
            <w:right w:val="none" w:sz="0" w:space="0" w:color="auto"/>
          </w:divBdr>
        </w:div>
        <w:div w:id="816923103">
          <w:marLeft w:val="640"/>
          <w:marRight w:val="0"/>
          <w:marTop w:val="0"/>
          <w:marBottom w:val="0"/>
          <w:divBdr>
            <w:top w:val="none" w:sz="0" w:space="0" w:color="auto"/>
            <w:left w:val="none" w:sz="0" w:space="0" w:color="auto"/>
            <w:bottom w:val="none" w:sz="0" w:space="0" w:color="auto"/>
            <w:right w:val="none" w:sz="0" w:space="0" w:color="auto"/>
          </w:divBdr>
        </w:div>
        <w:div w:id="309016686">
          <w:marLeft w:val="640"/>
          <w:marRight w:val="0"/>
          <w:marTop w:val="0"/>
          <w:marBottom w:val="0"/>
          <w:divBdr>
            <w:top w:val="none" w:sz="0" w:space="0" w:color="auto"/>
            <w:left w:val="none" w:sz="0" w:space="0" w:color="auto"/>
            <w:bottom w:val="none" w:sz="0" w:space="0" w:color="auto"/>
            <w:right w:val="none" w:sz="0" w:space="0" w:color="auto"/>
          </w:divBdr>
        </w:div>
        <w:div w:id="1689407846">
          <w:marLeft w:val="640"/>
          <w:marRight w:val="0"/>
          <w:marTop w:val="0"/>
          <w:marBottom w:val="0"/>
          <w:divBdr>
            <w:top w:val="none" w:sz="0" w:space="0" w:color="auto"/>
            <w:left w:val="none" w:sz="0" w:space="0" w:color="auto"/>
            <w:bottom w:val="none" w:sz="0" w:space="0" w:color="auto"/>
            <w:right w:val="none" w:sz="0" w:space="0" w:color="auto"/>
          </w:divBdr>
        </w:div>
        <w:div w:id="1634946632">
          <w:marLeft w:val="640"/>
          <w:marRight w:val="0"/>
          <w:marTop w:val="0"/>
          <w:marBottom w:val="0"/>
          <w:divBdr>
            <w:top w:val="none" w:sz="0" w:space="0" w:color="auto"/>
            <w:left w:val="none" w:sz="0" w:space="0" w:color="auto"/>
            <w:bottom w:val="none" w:sz="0" w:space="0" w:color="auto"/>
            <w:right w:val="none" w:sz="0" w:space="0" w:color="auto"/>
          </w:divBdr>
        </w:div>
        <w:div w:id="1021391291">
          <w:marLeft w:val="640"/>
          <w:marRight w:val="0"/>
          <w:marTop w:val="0"/>
          <w:marBottom w:val="0"/>
          <w:divBdr>
            <w:top w:val="none" w:sz="0" w:space="0" w:color="auto"/>
            <w:left w:val="none" w:sz="0" w:space="0" w:color="auto"/>
            <w:bottom w:val="none" w:sz="0" w:space="0" w:color="auto"/>
            <w:right w:val="none" w:sz="0" w:space="0" w:color="auto"/>
          </w:divBdr>
        </w:div>
        <w:div w:id="1465343383">
          <w:marLeft w:val="640"/>
          <w:marRight w:val="0"/>
          <w:marTop w:val="0"/>
          <w:marBottom w:val="0"/>
          <w:divBdr>
            <w:top w:val="none" w:sz="0" w:space="0" w:color="auto"/>
            <w:left w:val="none" w:sz="0" w:space="0" w:color="auto"/>
            <w:bottom w:val="none" w:sz="0" w:space="0" w:color="auto"/>
            <w:right w:val="none" w:sz="0" w:space="0" w:color="auto"/>
          </w:divBdr>
        </w:div>
        <w:div w:id="73284516">
          <w:marLeft w:val="640"/>
          <w:marRight w:val="0"/>
          <w:marTop w:val="0"/>
          <w:marBottom w:val="0"/>
          <w:divBdr>
            <w:top w:val="none" w:sz="0" w:space="0" w:color="auto"/>
            <w:left w:val="none" w:sz="0" w:space="0" w:color="auto"/>
            <w:bottom w:val="none" w:sz="0" w:space="0" w:color="auto"/>
            <w:right w:val="none" w:sz="0" w:space="0" w:color="auto"/>
          </w:divBdr>
        </w:div>
        <w:div w:id="281882837">
          <w:marLeft w:val="640"/>
          <w:marRight w:val="0"/>
          <w:marTop w:val="0"/>
          <w:marBottom w:val="0"/>
          <w:divBdr>
            <w:top w:val="none" w:sz="0" w:space="0" w:color="auto"/>
            <w:left w:val="none" w:sz="0" w:space="0" w:color="auto"/>
            <w:bottom w:val="none" w:sz="0" w:space="0" w:color="auto"/>
            <w:right w:val="none" w:sz="0" w:space="0" w:color="auto"/>
          </w:divBdr>
        </w:div>
        <w:div w:id="1863127017">
          <w:marLeft w:val="640"/>
          <w:marRight w:val="0"/>
          <w:marTop w:val="0"/>
          <w:marBottom w:val="0"/>
          <w:divBdr>
            <w:top w:val="none" w:sz="0" w:space="0" w:color="auto"/>
            <w:left w:val="none" w:sz="0" w:space="0" w:color="auto"/>
            <w:bottom w:val="none" w:sz="0" w:space="0" w:color="auto"/>
            <w:right w:val="none" w:sz="0" w:space="0" w:color="auto"/>
          </w:divBdr>
        </w:div>
        <w:div w:id="1556618691">
          <w:marLeft w:val="640"/>
          <w:marRight w:val="0"/>
          <w:marTop w:val="0"/>
          <w:marBottom w:val="0"/>
          <w:divBdr>
            <w:top w:val="none" w:sz="0" w:space="0" w:color="auto"/>
            <w:left w:val="none" w:sz="0" w:space="0" w:color="auto"/>
            <w:bottom w:val="none" w:sz="0" w:space="0" w:color="auto"/>
            <w:right w:val="none" w:sz="0" w:space="0" w:color="auto"/>
          </w:divBdr>
        </w:div>
        <w:div w:id="1702047720">
          <w:marLeft w:val="640"/>
          <w:marRight w:val="0"/>
          <w:marTop w:val="0"/>
          <w:marBottom w:val="0"/>
          <w:divBdr>
            <w:top w:val="none" w:sz="0" w:space="0" w:color="auto"/>
            <w:left w:val="none" w:sz="0" w:space="0" w:color="auto"/>
            <w:bottom w:val="none" w:sz="0" w:space="0" w:color="auto"/>
            <w:right w:val="none" w:sz="0" w:space="0" w:color="auto"/>
          </w:divBdr>
        </w:div>
        <w:div w:id="1856307788">
          <w:marLeft w:val="640"/>
          <w:marRight w:val="0"/>
          <w:marTop w:val="0"/>
          <w:marBottom w:val="0"/>
          <w:divBdr>
            <w:top w:val="none" w:sz="0" w:space="0" w:color="auto"/>
            <w:left w:val="none" w:sz="0" w:space="0" w:color="auto"/>
            <w:bottom w:val="none" w:sz="0" w:space="0" w:color="auto"/>
            <w:right w:val="none" w:sz="0" w:space="0" w:color="auto"/>
          </w:divBdr>
        </w:div>
        <w:div w:id="927544062">
          <w:marLeft w:val="640"/>
          <w:marRight w:val="0"/>
          <w:marTop w:val="0"/>
          <w:marBottom w:val="0"/>
          <w:divBdr>
            <w:top w:val="none" w:sz="0" w:space="0" w:color="auto"/>
            <w:left w:val="none" w:sz="0" w:space="0" w:color="auto"/>
            <w:bottom w:val="none" w:sz="0" w:space="0" w:color="auto"/>
            <w:right w:val="none" w:sz="0" w:space="0" w:color="auto"/>
          </w:divBdr>
        </w:div>
        <w:div w:id="1054810598">
          <w:marLeft w:val="640"/>
          <w:marRight w:val="0"/>
          <w:marTop w:val="0"/>
          <w:marBottom w:val="0"/>
          <w:divBdr>
            <w:top w:val="none" w:sz="0" w:space="0" w:color="auto"/>
            <w:left w:val="none" w:sz="0" w:space="0" w:color="auto"/>
            <w:bottom w:val="none" w:sz="0" w:space="0" w:color="auto"/>
            <w:right w:val="none" w:sz="0" w:space="0" w:color="auto"/>
          </w:divBdr>
        </w:div>
        <w:div w:id="1943682822">
          <w:marLeft w:val="640"/>
          <w:marRight w:val="0"/>
          <w:marTop w:val="0"/>
          <w:marBottom w:val="0"/>
          <w:divBdr>
            <w:top w:val="none" w:sz="0" w:space="0" w:color="auto"/>
            <w:left w:val="none" w:sz="0" w:space="0" w:color="auto"/>
            <w:bottom w:val="none" w:sz="0" w:space="0" w:color="auto"/>
            <w:right w:val="none" w:sz="0" w:space="0" w:color="auto"/>
          </w:divBdr>
        </w:div>
        <w:div w:id="1646230248">
          <w:marLeft w:val="640"/>
          <w:marRight w:val="0"/>
          <w:marTop w:val="0"/>
          <w:marBottom w:val="0"/>
          <w:divBdr>
            <w:top w:val="none" w:sz="0" w:space="0" w:color="auto"/>
            <w:left w:val="none" w:sz="0" w:space="0" w:color="auto"/>
            <w:bottom w:val="none" w:sz="0" w:space="0" w:color="auto"/>
            <w:right w:val="none" w:sz="0" w:space="0" w:color="auto"/>
          </w:divBdr>
        </w:div>
        <w:div w:id="945967433">
          <w:marLeft w:val="640"/>
          <w:marRight w:val="0"/>
          <w:marTop w:val="0"/>
          <w:marBottom w:val="0"/>
          <w:divBdr>
            <w:top w:val="none" w:sz="0" w:space="0" w:color="auto"/>
            <w:left w:val="none" w:sz="0" w:space="0" w:color="auto"/>
            <w:bottom w:val="none" w:sz="0" w:space="0" w:color="auto"/>
            <w:right w:val="none" w:sz="0" w:space="0" w:color="auto"/>
          </w:divBdr>
        </w:div>
        <w:div w:id="1922133450">
          <w:marLeft w:val="640"/>
          <w:marRight w:val="0"/>
          <w:marTop w:val="0"/>
          <w:marBottom w:val="0"/>
          <w:divBdr>
            <w:top w:val="none" w:sz="0" w:space="0" w:color="auto"/>
            <w:left w:val="none" w:sz="0" w:space="0" w:color="auto"/>
            <w:bottom w:val="none" w:sz="0" w:space="0" w:color="auto"/>
            <w:right w:val="none" w:sz="0" w:space="0" w:color="auto"/>
          </w:divBdr>
        </w:div>
        <w:div w:id="63795860">
          <w:marLeft w:val="640"/>
          <w:marRight w:val="0"/>
          <w:marTop w:val="0"/>
          <w:marBottom w:val="0"/>
          <w:divBdr>
            <w:top w:val="none" w:sz="0" w:space="0" w:color="auto"/>
            <w:left w:val="none" w:sz="0" w:space="0" w:color="auto"/>
            <w:bottom w:val="none" w:sz="0" w:space="0" w:color="auto"/>
            <w:right w:val="none" w:sz="0" w:space="0" w:color="auto"/>
          </w:divBdr>
        </w:div>
        <w:div w:id="826284396">
          <w:marLeft w:val="640"/>
          <w:marRight w:val="0"/>
          <w:marTop w:val="0"/>
          <w:marBottom w:val="0"/>
          <w:divBdr>
            <w:top w:val="none" w:sz="0" w:space="0" w:color="auto"/>
            <w:left w:val="none" w:sz="0" w:space="0" w:color="auto"/>
            <w:bottom w:val="none" w:sz="0" w:space="0" w:color="auto"/>
            <w:right w:val="none" w:sz="0" w:space="0" w:color="auto"/>
          </w:divBdr>
        </w:div>
        <w:div w:id="1718775991">
          <w:marLeft w:val="640"/>
          <w:marRight w:val="0"/>
          <w:marTop w:val="0"/>
          <w:marBottom w:val="0"/>
          <w:divBdr>
            <w:top w:val="none" w:sz="0" w:space="0" w:color="auto"/>
            <w:left w:val="none" w:sz="0" w:space="0" w:color="auto"/>
            <w:bottom w:val="none" w:sz="0" w:space="0" w:color="auto"/>
            <w:right w:val="none" w:sz="0" w:space="0" w:color="auto"/>
          </w:divBdr>
        </w:div>
        <w:div w:id="917251044">
          <w:marLeft w:val="640"/>
          <w:marRight w:val="0"/>
          <w:marTop w:val="0"/>
          <w:marBottom w:val="0"/>
          <w:divBdr>
            <w:top w:val="none" w:sz="0" w:space="0" w:color="auto"/>
            <w:left w:val="none" w:sz="0" w:space="0" w:color="auto"/>
            <w:bottom w:val="none" w:sz="0" w:space="0" w:color="auto"/>
            <w:right w:val="none" w:sz="0" w:space="0" w:color="auto"/>
          </w:divBdr>
        </w:div>
        <w:div w:id="1979991461">
          <w:marLeft w:val="640"/>
          <w:marRight w:val="0"/>
          <w:marTop w:val="0"/>
          <w:marBottom w:val="0"/>
          <w:divBdr>
            <w:top w:val="none" w:sz="0" w:space="0" w:color="auto"/>
            <w:left w:val="none" w:sz="0" w:space="0" w:color="auto"/>
            <w:bottom w:val="none" w:sz="0" w:space="0" w:color="auto"/>
            <w:right w:val="none" w:sz="0" w:space="0" w:color="auto"/>
          </w:divBdr>
        </w:div>
        <w:div w:id="1557161038">
          <w:marLeft w:val="640"/>
          <w:marRight w:val="0"/>
          <w:marTop w:val="0"/>
          <w:marBottom w:val="0"/>
          <w:divBdr>
            <w:top w:val="none" w:sz="0" w:space="0" w:color="auto"/>
            <w:left w:val="none" w:sz="0" w:space="0" w:color="auto"/>
            <w:bottom w:val="none" w:sz="0" w:space="0" w:color="auto"/>
            <w:right w:val="none" w:sz="0" w:space="0" w:color="auto"/>
          </w:divBdr>
        </w:div>
        <w:div w:id="504824609">
          <w:marLeft w:val="640"/>
          <w:marRight w:val="0"/>
          <w:marTop w:val="0"/>
          <w:marBottom w:val="0"/>
          <w:divBdr>
            <w:top w:val="none" w:sz="0" w:space="0" w:color="auto"/>
            <w:left w:val="none" w:sz="0" w:space="0" w:color="auto"/>
            <w:bottom w:val="none" w:sz="0" w:space="0" w:color="auto"/>
            <w:right w:val="none" w:sz="0" w:space="0" w:color="auto"/>
          </w:divBdr>
        </w:div>
        <w:div w:id="80762836">
          <w:marLeft w:val="640"/>
          <w:marRight w:val="0"/>
          <w:marTop w:val="0"/>
          <w:marBottom w:val="0"/>
          <w:divBdr>
            <w:top w:val="none" w:sz="0" w:space="0" w:color="auto"/>
            <w:left w:val="none" w:sz="0" w:space="0" w:color="auto"/>
            <w:bottom w:val="none" w:sz="0" w:space="0" w:color="auto"/>
            <w:right w:val="none" w:sz="0" w:space="0" w:color="auto"/>
          </w:divBdr>
        </w:div>
        <w:div w:id="2003509997">
          <w:marLeft w:val="640"/>
          <w:marRight w:val="0"/>
          <w:marTop w:val="0"/>
          <w:marBottom w:val="0"/>
          <w:divBdr>
            <w:top w:val="none" w:sz="0" w:space="0" w:color="auto"/>
            <w:left w:val="none" w:sz="0" w:space="0" w:color="auto"/>
            <w:bottom w:val="none" w:sz="0" w:space="0" w:color="auto"/>
            <w:right w:val="none" w:sz="0" w:space="0" w:color="auto"/>
          </w:divBdr>
        </w:div>
        <w:div w:id="1921941192">
          <w:marLeft w:val="640"/>
          <w:marRight w:val="0"/>
          <w:marTop w:val="0"/>
          <w:marBottom w:val="0"/>
          <w:divBdr>
            <w:top w:val="none" w:sz="0" w:space="0" w:color="auto"/>
            <w:left w:val="none" w:sz="0" w:space="0" w:color="auto"/>
            <w:bottom w:val="none" w:sz="0" w:space="0" w:color="auto"/>
            <w:right w:val="none" w:sz="0" w:space="0" w:color="auto"/>
          </w:divBdr>
        </w:div>
        <w:div w:id="1882668470">
          <w:marLeft w:val="640"/>
          <w:marRight w:val="0"/>
          <w:marTop w:val="0"/>
          <w:marBottom w:val="0"/>
          <w:divBdr>
            <w:top w:val="none" w:sz="0" w:space="0" w:color="auto"/>
            <w:left w:val="none" w:sz="0" w:space="0" w:color="auto"/>
            <w:bottom w:val="none" w:sz="0" w:space="0" w:color="auto"/>
            <w:right w:val="none" w:sz="0" w:space="0" w:color="auto"/>
          </w:divBdr>
        </w:div>
        <w:div w:id="2033607978">
          <w:marLeft w:val="640"/>
          <w:marRight w:val="0"/>
          <w:marTop w:val="0"/>
          <w:marBottom w:val="0"/>
          <w:divBdr>
            <w:top w:val="none" w:sz="0" w:space="0" w:color="auto"/>
            <w:left w:val="none" w:sz="0" w:space="0" w:color="auto"/>
            <w:bottom w:val="none" w:sz="0" w:space="0" w:color="auto"/>
            <w:right w:val="none" w:sz="0" w:space="0" w:color="auto"/>
          </w:divBdr>
        </w:div>
        <w:div w:id="321394393">
          <w:marLeft w:val="640"/>
          <w:marRight w:val="0"/>
          <w:marTop w:val="0"/>
          <w:marBottom w:val="0"/>
          <w:divBdr>
            <w:top w:val="none" w:sz="0" w:space="0" w:color="auto"/>
            <w:left w:val="none" w:sz="0" w:space="0" w:color="auto"/>
            <w:bottom w:val="none" w:sz="0" w:space="0" w:color="auto"/>
            <w:right w:val="none" w:sz="0" w:space="0" w:color="auto"/>
          </w:divBdr>
        </w:div>
        <w:div w:id="240145677">
          <w:marLeft w:val="640"/>
          <w:marRight w:val="0"/>
          <w:marTop w:val="0"/>
          <w:marBottom w:val="0"/>
          <w:divBdr>
            <w:top w:val="none" w:sz="0" w:space="0" w:color="auto"/>
            <w:left w:val="none" w:sz="0" w:space="0" w:color="auto"/>
            <w:bottom w:val="none" w:sz="0" w:space="0" w:color="auto"/>
            <w:right w:val="none" w:sz="0" w:space="0" w:color="auto"/>
          </w:divBdr>
        </w:div>
        <w:div w:id="1651441788">
          <w:marLeft w:val="640"/>
          <w:marRight w:val="0"/>
          <w:marTop w:val="0"/>
          <w:marBottom w:val="0"/>
          <w:divBdr>
            <w:top w:val="none" w:sz="0" w:space="0" w:color="auto"/>
            <w:left w:val="none" w:sz="0" w:space="0" w:color="auto"/>
            <w:bottom w:val="none" w:sz="0" w:space="0" w:color="auto"/>
            <w:right w:val="none" w:sz="0" w:space="0" w:color="auto"/>
          </w:divBdr>
        </w:div>
        <w:div w:id="763497285">
          <w:marLeft w:val="640"/>
          <w:marRight w:val="0"/>
          <w:marTop w:val="0"/>
          <w:marBottom w:val="0"/>
          <w:divBdr>
            <w:top w:val="none" w:sz="0" w:space="0" w:color="auto"/>
            <w:left w:val="none" w:sz="0" w:space="0" w:color="auto"/>
            <w:bottom w:val="none" w:sz="0" w:space="0" w:color="auto"/>
            <w:right w:val="none" w:sz="0" w:space="0" w:color="auto"/>
          </w:divBdr>
        </w:div>
        <w:div w:id="1375495805">
          <w:marLeft w:val="640"/>
          <w:marRight w:val="0"/>
          <w:marTop w:val="0"/>
          <w:marBottom w:val="0"/>
          <w:divBdr>
            <w:top w:val="none" w:sz="0" w:space="0" w:color="auto"/>
            <w:left w:val="none" w:sz="0" w:space="0" w:color="auto"/>
            <w:bottom w:val="none" w:sz="0" w:space="0" w:color="auto"/>
            <w:right w:val="none" w:sz="0" w:space="0" w:color="auto"/>
          </w:divBdr>
        </w:div>
        <w:div w:id="1780759891">
          <w:marLeft w:val="640"/>
          <w:marRight w:val="0"/>
          <w:marTop w:val="0"/>
          <w:marBottom w:val="0"/>
          <w:divBdr>
            <w:top w:val="none" w:sz="0" w:space="0" w:color="auto"/>
            <w:left w:val="none" w:sz="0" w:space="0" w:color="auto"/>
            <w:bottom w:val="none" w:sz="0" w:space="0" w:color="auto"/>
            <w:right w:val="none" w:sz="0" w:space="0" w:color="auto"/>
          </w:divBdr>
        </w:div>
        <w:div w:id="619991195">
          <w:marLeft w:val="640"/>
          <w:marRight w:val="0"/>
          <w:marTop w:val="0"/>
          <w:marBottom w:val="0"/>
          <w:divBdr>
            <w:top w:val="none" w:sz="0" w:space="0" w:color="auto"/>
            <w:left w:val="none" w:sz="0" w:space="0" w:color="auto"/>
            <w:bottom w:val="none" w:sz="0" w:space="0" w:color="auto"/>
            <w:right w:val="none" w:sz="0" w:space="0" w:color="auto"/>
          </w:divBdr>
        </w:div>
        <w:div w:id="1789008684">
          <w:marLeft w:val="640"/>
          <w:marRight w:val="0"/>
          <w:marTop w:val="0"/>
          <w:marBottom w:val="0"/>
          <w:divBdr>
            <w:top w:val="none" w:sz="0" w:space="0" w:color="auto"/>
            <w:left w:val="none" w:sz="0" w:space="0" w:color="auto"/>
            <w:bottom w:val="none" w:sz="0" w:space="0" w:color="auto"/>
            <w:right w:val="none" w:sz="0" w:space="0" w:color="auto"/>
          </w:divBdr>
        </w:div>
        <w:div w:id="2041661059">
          <w:marLeft w:val="640"/>
          <w:marRight w:val="0"/>
          <w:marTop w:val="0"/>
          <w:marBottom w:val="0"/>
          <w:divBdr>
            <w:top w:val="none" w:sz="0" w:space="0" w:color="auto"/>
            <w:left w:val="none" w:sz="0" w:space="0" w:color="auto"/>
            <w:bottom w:val="none" w:sz="0" w:space="0" w:color="auto"/>
            <w:right w:val="none" w:sz="0" w:space="0" w:color="auto"/>
          </w:divBdr>
        </w:div>
        <w:div w:id="504396372">
          <w:marLeft w:val="640"/>
          <w:marRight w:val="0"/>
          <w:marTop w:val="0"/>
          <w:marBottom w:val="0"/>
          <w:divBdr>
            <w:top w:val="none" w:sz="0" w:space="0" w:color="auto"/>
            <w:left w:val="none" w:sz="0" w:space="0" w:color="auto"/>
            <w:bottom w:val="none" w:sz="0" w:space="0" w:color="auto"/>
            <w:right w:val="none" w:sz="0" w:space="0" w:color="auto"/>
          </w:divBdr>
        </w:div>
        <w:div w:id="505171072">
          <w:marLeft w:val="640"/>
          <w:marRight w:val="0"/>
          <w:marTop w:val="0"/>
          <w:marBottom w:val="0"/>
          <w:divBdr>
            <w:top w:val="none" w:sz="0" w:space="0" w:color="auto"/>
            <w:left w:val="none" w:sz="0" w:space="0" w:color="auto"/>
            <w:bottom w:val="none" w:sz="0" w:space="0" w:color="auto"/>
            <w:right w:val="none" w:sz="0" w:space="0" w:color="auto"/>
          </w:divBdr>
        </w:div>
        <w:div w:id="1921020283">
          <w:marLeft w:val="640"/>
          <w:marRight w:val="0"/>
          <w:marTop w:val="0"/>
          <w:marBottom w:val="0"/>
          <w:divBdr>
            <w:top w:val="none" w:sz="0" w:space="0" w:color="auto"/>
            <w:left w:val="none" w:sz="0" w:space="0" w:color="auto"/>
            <w:bottom w:val="none" w:sz="0" w:space="0" w:color="auto"/>
            <w:right w:val="none" w:sz="0" w:space="0" w:color="auto"/>
          </w:divBdr>
        </w:div>
        <w:div w:id="559749452">
          <w:marLeft w:val="640"/>
          <w:marRight w:val="0"/>
          <w:marTop w:val="0"/>
          <w:marBottom w:val="0"/>
          <w:divBdr>
            <w:top w:val="none" w:sz="0" w:space="0" w:color="auto"/>
            <w:left w:val="none" w:sz="0" w:space="0" w:color="auto"/>
            <w:bottom w:val="none" w:sz="0" w:space="0" w:color="auto"/>
            <w:right w:val="none" w:sz="0" w:space="0" w:color="auto"/>
          </w:divBdr>
        </w:div>
        <w:div w:id="422723104">
          <w:marLeft w:val="640"/>
          <w:marRight w:val="0"/>
          <w:marTop w:val="0"/>
          <w:marBottom w:val="0"/>
          <w:divBdr>
            <w:top w:val="none" w:sz="0" w:space="0" w:color="auto"/>
            <w:left w:val="none" w:sz="0" w:space="0" w:color="auto"/>
            <w:bottom w:val="none" w:sz="0" w:space="0" w:color="auto"/>
            <w:right w:val="none" w:sz="0" w:space="0" w:color="auto"/>
          </w:divBdr>
        </w:div>
        <w:div w:id="1846824082">
          <w:marLeft w:val="640"/>
          <w:marRight w:val="0"/>
          <w:marTop w:val="0"/>
          <w:marBottom w:val="0"/>
          <w:divBdr>
            <w:top w:val="none" w:sz="0" w:space="0" w:color="auto"/>
            <w:left w:val="none" w:sz="0" w:space="0" w:color="auto"/>
            <w:bottom w:val="none" w:sz="0" w:space="0" w:color="auto"/>
            <w:right w:val="none" w:sz="0" w:space="0" w:color="auto"/>
          </w:divBdr>
        </w:div>
        <w:div w:id="336352345">
          <w:marLeft w:val="640"/>
          <w:marRight w:val="0"/>
          <w:marTop w:val="0"/>
          <w:marBottom w:val="0"/>
          <w:divBdr>
            <w:top w:val="none" w:sz="0" w:space="0" w:color="auto"/>
            <w:left w:val="none" w:sz="0" w:space="0" w:color="auto"/>
            <w:bottom w:val="none" w:sz="0" w:space="0" w:color="auto"/>
            <w:right w:val="none" w:sz="0" w:space="0" w:color="auto"/>
          </w:divBdr>
        </w:div>
        <w:div w:id="96173648">
          <w:marLeft w:val="640"/>
          <w:marRight w:val="0"/>
          <w:marTop w:val="0"/>
          <w:marBottom w:val="0"/>
          <w:divBdr>
            <w:top w:val="none" w:sz="0" w:space="0" w:color="auto"/>
            <w:left w:val="none" w:sz="0" w:space="0" w:color="auto"/>
            <w:bottom w:val="none" w:sz="0" w:space="0" w:color="auto"/>
            <w:right w:val="none" w:sz="0" w:space="0" w:color="auto"/>
          </w:divBdr>
        </w:div>
        <w:div w:id="2072999968">
          <w:marLeft w:val="640"/>
          <w:marRight w:val="0"/>
          <w:marTop w:val="0"/>
          <w:marBottom w:val="0"/>
          <w:divBdr>
            <w:top w:val="none" w:sz="0" w:space="0" w:color="auto"/>
            <w:left w:val="none" w:sz="0" w:space="0" w:color="auto"/>
            <w:bottom w:val="none" w:sz="0" w:space="0" w:color="auto"/>
            <w:right w:val="none" w:sz="0" w:space="0" w:color="auto"/>
          </w:divBdr>
        </w:div>
        <w:div w:id="573315477">
          <w:marLeft w:val="640"/>
          <w:marRight w:val="0"/>
          <w:marTop w:val="0"/>
          <w:marBottom w:val="0"/>
          <w:divBdr>
            <w:top w:val="none" w:sz="0" w:space="0" w:color="auto"/>
            <w:left w:val="none" w:sz="0" w:space="0" w:color="auto"/>
            <w:bottom w:val="none" w:sz="0" w:space="0" w:color="auto"/>
            <w:right w:val="none" w:sz="0" w:space="0" w:color="auto"/>
          </w:divBdr>
        </w:div>
        <w:div w:id="2011134810">
          <w:marLeft w:val="640"/>
          <w:marRight w:val="0"/>
          <w:marTop w:val="0"/>
          <w:marBottom w:val="0"/>
          <w:divBdr>
            <w:top w:val="none" w:sz="0" w:space="0" w:color="auto"/>
            <w:left w:val="none" w:sz="0" w:space="0" w:color="auto"/>
            <w:bottom w:val="none" w:sz="0" w:space="0" w:color="auto"/>
            <w:right w:val="none" w:sz="0" w:space="0" w:color="auto"/>
          </w:divBdr>
        </w:div>
        <w:div w:id="1493569366">
          <w:marLeft w:val="640"/>
          <w:marRight w:val="0"/>
          <w:marTop w:val="0"/>
          <w:marBottom w:val="0"/>
          <w:divBdr>
            <w:top w:val="none" w:sz="0" w:space="0" w:color="auto"/>
            <w:left w:val="none" w:sz="0" w:space="0" w:color="auto"/>
            <w:bottom w:val="none" w:sz="0" w:space="0" w:color="auto"/>
            <w:right w:val="none" w:sz="0" w:space="0" w:color="auto"/>
          </w:divBdr>
        </w:div>
        <w:div w:id="1650936112">
          <w:marLeft w:val="640"/>
          <w:marRight w:val="0"/>
          <w:marTop w:val="0"/>
          <w:marBottom w:val="0"/>
          <w:divBdr>
            <w:top w:val="none" w:sz="0" w:space="0" w:color="auto"/>
            <w:left w:val="none" w:sz="0" w:space="0" w:color="auto"/>
            <w:bottom w:val="none" w:sz="0" w:space="0" w:color="auto"/>
            <w:right w:val="none" w:sz="0" w:space="0" w:color="auto"/>
          </w:divBdr>
        </w:div>
        <w:div w:id="1418594296">
          <w:marLeft w:val="640"/>
          <w:marRight w:val="0"/>
          <w:marTop w:val="0"/>
          <w:marBottom w:val="0"/>
          <w:divBdr>
            <w:top w:val="none" w:sz="0" w:space="0" w:color="auto"/>
            <w:left w:val="none" w:sz="0" w:space="0" w:color="auto"/>
            <w:bottom w:val="none" w:sz="0" w:space="0" w:color="auto"/>
            <w:right w:val="none" w:sz="0" w:space="0" w:color="auto"/>
          </w:divBdr>
        </w:div>
        <w:div w:id="1075513860">
          <w:marLeft w:val="640"/>
          <w:marRight w:val="0"/>
          <w:marTop w:val="0"/>
          <w:marBottom w:val="0"/>
          <w:divBdr>
            <w:top w:val="none" w:sz="0" w:space="0" w:color="auto"/>
            <w:left w:val="none" w:sz="0" w:space="0" w:color="auto"/>
            <w:bottom w:val="none" w:sz="0" w:space="0" w:color="auto"/>
            <w:right w:val="none" w:sz="0" w:space="0" w:color="auto"/>
          </w:divBdr>
        </w:div>
        <w:div w:id="867596854">
          <w:marLeft w:val="640"/>
          <w:marRight w:val="0"/>
          <w:marTop w:val="0"/>
          <w:marBottom w:val="0"/>
          <w:divBdr>
            <w:top w:val="none" w:sz="0" w:space="0" w:color="auto"/>
            <w:left w:val="none" w:sz="0" w:space="0" w:color="auto"/>
            <w:bottom w:val="none" w:sz="0" w:space="0" w:color="auto"/>
            <w:right w:val="none" w:sz="0" w:space="0" w:color="auto"/>
          </w:divBdr>
        </w:div>
        <w:div w:id="153188844">
          <w:marLeft w:val="640"/>
          <w:marRight w:val="0"/>
          <w:marTop w:val="0"/>
          <w:marBottom w:val="0"/>
          <w:divBdr>
            <w:top w:val="none" w:sz="0" w:space="0" w:color="auto"/>
            <w:left w:val="none" w:sz="0" w:space="0" w:color="auto"/>
            <w:bottom w:val="none" w:sz="0" w:space="0" w:color="auto"/>
            <w:right w:val="none" w:sz="0" w:space="0" w:color="auto"/>
          </w:divBdr>
        </w:div>
        <w:div w:id="2071492826">
          <w:marLeft w:val="640"/>
          <w:marRight w:val="0"/>
          <w:marTop w:val="0"/>
          <w:marBottom w:val="0"/>
          <w:divBdr>
            <w:top w:val="none" w:sz="0" w:space="0" w:color="auto"/>
            <w:left w:val="none" w:sz="0" w:space="0" w:color="auto"/>
            <w:bottom w:val="none" w:sz="0" w:space="0" w:color="auto"/>
            <w:right w:val="none" w:sz="0" w:space="0" w:color="auto"/>
          </w:divBdr>
        </w:div>
        <w:div w:id="1917352679">
          <w:marLeft w:val="640"/>
          <w:marRight w:val="0"/>
          <w:marTop w:val="0"/>
          <w:marBottom w:val="0"/>
          <w:divBdr>
            <w:top w:val="none" w:sz="0" w:space="0" w:color="auto"/>
            <w:left w:val="none" w:sz="0" w:space="0" w:color="auto"/>
            <w:bottom w:val="none" w:sz="0" w:space="0" w:color="auto"/>
            <w:right w:val="none" w:sz="0" w:space="0" w:color="auto"/>
          </w:divBdr>
        </w:div>
        <w:div w:id="195191994">
          <w:marLeft w:val="640"/>
          <w:marRight w:val="0"/>
          <w:marTop w:val="0"/>
          <w:marBottom w:val="0"/>
          <w:divBdr>
            <w:top w:val="none" w:sz="0" w:space="0" w:color="auto"/>
            <w:left w:val="none" w:sz="0" w:space="0" w:color="auto"/>
            <w:bottom w:val="none" w:sz="0" w:space="0" w:color="auto"/>
            <w:right w:val="none" w:sz="0" w:space="0" w:color="auto"/>
          </w:divBdr>
        </w:div>
        <w:div w:id="1333070186">
          <w:marLeft w:val="640"/>
          <w:marRight w:val="0"/>
          <w:marTop w:val="0"/>
          <w:marBottom w:val="0"/>
          <w:divBdr>
            <w:top w:val="none" w:sz="0" w:space="0" w:color="auto"/>
            <w:left w:val="none" w:sz="0" w:space="0" w:color="auto"/>
            <w:bottom w:val="none" w:sz="0" w:space="0" w:color="auto"/>
            <w:right w:val="none" w:sz="0" w:space="0" w:color="auto"/>
          </w:divBdr>
        </w:div>
        <w:div w:id="528881748">
          <w:marLeft w:val="640"/>
          <w:marRight w:val="0"/>
          <w:marTop w:val="0"/>
          <w:marBottom w:val="0"/>
          <w:divBdr>
            <w:top w:val="none" w:sz="0" w:space="0" w:color="auto"/>
            <w:left w:val="none" w:sz="0" w:space="0" w:color="auto"/>
            <w:bottom w:val="none" w:sz="0" w:space="0" w:color="auto"/>
            <w:right w:val="none" w:sz="0" w:space="0" w:color="auto"/>
          </w:divBdr>
        </w:div>
        <w:div w:id="1287351095">
          <w:marLeft w:val="640"/>
          <w:marRight w:val="0"/>
          <w:marTop w:val="0"/>
          <w:marBottom w:val="0"/>
          <w:divBdr>
            <w:top w:val="none" w:sz="0" w:space="0" w:color="auto"/>
            <w:left w:val="none" w:sz="0" w:space="0" w:color="auto"/>
            <w:bottom w:val="none" w:sz="0" w:space="0" w:color="auto"/>
            <w:right w:val="none" w:sz="0" w:space="0" w:color="auto"/>
          </w:divBdr>
        </w:div>
        <w:div w:id="1233008741">
          <w:marLeft w:val="640"/>
          <w:marRight w:val="0"/>
          <w:marTop w:val="0"/>
          <w:marBottom w:val="0"/>
          <w:divBdr>
            <w:top w:val="none" w:sz="0" w:space="0" w:color="auto"/>
            <w:left w:val="none" w:sz="0" w:space="0" w:color="auto"/>
            <w:bottom w:val="none" w:sz="0" w:space="0" w:color="auto"/>
            <w:right w:val="none" w:sz="0" w:space="0" w:color="auto"/>
          </w:divBdr>
        </w:div>
        <w:div w:id="579482076">
          <w:marLeft w:val="640"/>
          <w:marRight w:val="0"/>
          <w:marTop w:val="0"/>
          <w:marBottom w:val="0"/>
          <w:divBdr>
            <w:top w:val="none" w:sz="0" w:space="0" w:color="auto"/>
            <w:left w:val="none" w:sz="0" w:space="0" w:color="auto"/>
            <w:bottom w:val="none" w:sz="0" w:space="0" w:color="auto"/>
            <w:right w:val="none" w:sz="0" w:space="0" w:color="auto"/>
          </w:divBdr>
        </w:div>
        <w:div w:id="1427993286">
          <w:marLeft w:val="640"/>
          <w:marRight w:val="0"/>
          <w:marTop w:val="0"/>
          <w:marBottom w:val="0"/>
          <w:divBdr>
            <w:top w:val="none" w:sz="0" w:space="0" w:color="auto"/>
            <w:left w:val="none" w:sz="0" w:space="0" w:color="auto"/>
            <w:bottom w:val="none" w:sz="0" w:space="0" w:color="auto"/>
            <w:right w:val="none" w:sz="0" w:space="0" w:color="auto"/>
          </w:divBdr>
        </w:div>
        <w:div w:id="1076980213">
          <w:marLeft w:val="640"/>
          <w:marRight w:val="0"/>
          <w:marTop w:val="0"/>
          <w:marBottom w:val="0"/>
          <w:divBdr>
            <w:top w:val="none" w:sz="0" w:space="0" w:color="auto"/>
            <w:left w:val="none" w:sz="0" w:space="0" w:color="auto"/>
            <w:bottom w:val="none" w:sz="0" w:space="0" w:color="auto"/>
            <w:right w:val="none" w:sz="0" w:space="0" w:color="auto"/>
          </w:divBdr>
        </w:div>
        <w:div w:id="321544143">
          <w:marLeft w:val="640"/>
          <w:marRight w:val="0"/>
          <w:marTop w:val="0"/>
          <w:marBottom w:val="0"/>
          <w:divBdr>
            <w:top w:val="none" w:sz="0" w:space="0" w:color="auto"/>
            <w:left w:val="none" w:sz="0" w:space="0" w:color="auto"/>
            <w:bottom w:val="none" w:sz="0" w:space="0" w:color="auto"/>
            <w:right w:val="none" w:sz="0" w:space="0" w:color="auto"/>
          </w:divBdr>
        </w:div>
        <w:div w:id="522673136">
          <w:marLeft w:val="640"/>
          <w:marRight w:val="0"/>
          <w:marTop w:val="0"/>
          <w:marBottom w:val="0"/>
          <w:divBdr>
            <w:top w:val="none" w:sz="0" w:space="0" w:color="auto"/>
            <w:left w:val="none" w:sz="0" w:space="0" w:color="auto"/>
            <w:bottom w:val="none" w:sz="0" w:space="0" w:color="auto"/>
            <w:right w:val="none" w:sz="0" w:space="0" w:color="auto"/>
          </w:divBdr>
        </w:div>
        <w:div w:id="950161638">
          <w:marLeft w:val="640"/>
          <w:marRight w:val="0"/>
          <w:marTop w:val="0"/>
          <w:marBottom w:val="0"/>
          <w:divBdr>
            <w:top w:val="none" w:sz="0" w:space="0" w:color="auto"/>
            <w:left w:val="none" w:sz="0" w:space="0" w:color="auto"/>
            <w:bottom w:val="none" w:sz="0" w:space="0" w:color="auto"/>
            <w:right w:val="none" w:sz="0" w:space="0" w:color="auto"/>
          </w:divBdr>
        </w:div>
        <w:div w:id="881286028">
          <w:marLeft w:val="640"/>
          <w:marRight w:val="0"/>
          <w:marTop w:val="0"/>
          <w:marBottom w:val="0"/>
          <w:divBdr>
            <w:top w:val="none" w:sz="0" w:space="0" w:color="auto"/>
            <w:left w:val="none" w:sz="0" w:space="0" w:color="auto"/>
            <w:bottom w:val="none" w:sz="0" w:space="0" w:color="auto"/>
            <w:right w:val="none" w:sz="0" w:space="0" w:color="auto"/>
          </w:divBdr>
        </w:div>
        <w:div w:id="533159224">
          <w:marLeft w:val="640"/>
          <w:marRight w:val="0"/>
          <w:marTop w:val="0"/>
          <w:marBottom w:val="0"/>
          <w:divBdr>
            <w:top w:val="none" w:sz="0" w:space="0" w:color="auto"/>
            <w:left w:val="none" w:sz="0" w:space="0" w:color="auto"/>
            <w:bottom w:val="none" w:sz="0" w:space="0" w:color="auto"/>
            <w:right w:val="none" w:sz="0" w:space="0" w:color="auto"/>
          </w:divBdr>
        </w:div>
        <w:div w:id="1167402685">
          <w:marLeft w:val="640"/>
          <w:marRight w:val="0"/>
          <w:marTop w:val="0"/>
          <w:marBottom w:val="0"/>
          <w:divBdr>
            <w:top w:val="none" w:sz="0" w:space="0" w:color="auto"/>
            <w:left w:val="none" w:sz="0" w:space="0" w:color="auto"/>
            <w:bottom w:val="none" w:sz="0" w:space="0" w:color="auto"/>
            <w:right w:val="none" w:sz="0" w:space="0" w:color="auto"/>
          </w:divBdr>
        </w:div>
        <w:div w:id="821389878">
          <w:marLeft w:val="640"/>
          <w:marRight w:val="0"/>
          <w:marTop w:val="0"/>
          <w:marBottom w:val="0"/>
          <w:divBdr>
            <w:top w:val="none" w:sz="0" w:space="0" w:color="auto"/>
            <w:left w:val="none" w:sz="0" w:space="0" w:color="auto"/>
            <w:bottom w:val="none" w:sz="0" w:space="0" w:color="auto"/>
            <w:right w:val="none" w:sz="0" w:space="0" w:color="auto"/>
          </w:divBdr>
        </w:div>
        <w:div w:id="1106460769">
          <w:marLeft w:val="640"/>
          <w:marRight w:val="0"/>
          <w:marTop w:val="0"/>
          <w:marBottom w:val="0"/>
          <w:divBdr>
            <w:top w:val="none" w:sz="0" w:space="0" w:color="auto"/>
            <w:left w:val="none" w:sz="0" w:space="0" w:color="auto"/>
            <w:bottom w:val="none" w:sz="0" w:space="0" w:color="auto"/>
            <w:right w:val="none" w:sz="0" w:space="0" w:color="auto"/>
          </w:divBdr>
        </w:div>
        <w:div w:id="2005429693">
          <w:marLeft w:val="640"/>
          <w:marRight w:val="0"/>
          <w:marTop w:val="0"/>
          <w:marBottom w:val="0"/>
          <w:divBdr>
            <w:top w:val="none" w:sz="0" w:space="0" w:color="auto"/>
            <w:left w:val="none" w:sz="0" w:space="0" w:color="auto"/>
            <w:bottom w:val="none" w:sz="0" w:space="0" w:color="auto"/>
            <w:right w:val="none" w:sz="0" w:space="0" w:color="auto"/>
          </w:divBdr>
        </w:div>
        <w:div w:id="301034596">
          <w:marLeft w:val="640"/>
          <w:marRight w:val="0"/>
          <w:marTop w:val="0"/>
          <w:marBottom w:val="0"/>
          <w:divBdr>
            <w:top w:val="none" w:sz="0" w:space="0" w:color="auto"/>
            <w:left w:val="none" w:sz="0" w:space="0" w:color="auto"/>
            <w:bottom w:val="none" w:sz="0" w:space="0" w:color="auto"/>
            <w:right w:val="none" w:sz="0" w:space="0" w:color="auto"/>
          </w:divBdr>
        </w:div>
        <w:div w:id="1444614985">
          <w:marLeft w:val="640"/>
          <w:marRight w:val="0"/>
          <w:marTop w:val="0"/>
          <w:marBottom w:val="0"/>
          <w:divBdr>
            <w:top w:val="none" w:sz="0" w:space="0" w:color="auto"/>
            <w:left w:val="none" w:sz="0" w:space="0" w:color="auto"/>
            <w:bottom w:val="none" w:sz="0" w:space="0" w:color="auto"/>
            <w:right w:val="none" w:sz="0" w:space="0" w:color="auto"/>
          </w:divBdr>
        </w:div>
        <w:div w:id="1860584696">
          <w:marLeft w:val="640"/>
          <w:marRight w:val="0"/>
          <w:marTop w:val="0"/>
          <w:marBottom w:val="0"/>
          <w:divBdr>
            <w:top w:val="none" w:sz="0" w:space="0" w:color="auto"/>
            <w:left w:val="none" w:sz="0" w:space="0" w:color="auto"/>
            <w:bottom w:val="none" w:sz="0" w:space="0" w:color="auto"/>
            <w:right w:val="none" w:sz="0" w:space="0" w:color="auto"/>
          </w:divBdr>
        </w:div>
        <w:div w:id="18627444">
          <w:marLeft w:val="640"/>
          <w:marRight w:val="0"/>
          <w:marTop w:val="0"/>
          <w:marBottom w:val="0"/>
          <w:divBdr>
            <w:top w:val="none" w:sz="0" w:space="0" w:color="auto"/>
            <w:left w:val="none" w:sz="0" w:space="0" w:color="auto"/>
            <w:bottom w:val="none" w:sz="0" w:space="0" w:color="auto"/>
            <w:right w:val="none" w:sz="0" w:space="0" w:color="auto"/>
          </w:divBdr>
        </w:div>
        <w:div w:id="1836455264">
          <w:marLeft w:val="640"/>
          <w:marRight w:val="0"/>
          <w:marTop w:val="0"/>
          <w:marBottom w:val="0"/>
          <w:divBdr>
            <w:top w:val="none" w:sz="0" w:space="0" w:color="auto"/>
            <w:left w:val="none" w:sz="0" w:space="0" w:color="auto"/>
            <w:bottom w:val="none" w:sz="0" w:space="0" w:color="auto"/>
            <w:right w:val="none" w:sz="0" w:space="0" w:color="auto"/>
          </w:divBdr>
        </w:div>
        <w:div w:id="318769772">
          <w:marLeft w:val="640"/>
          <w:marRight w:val="0"/>
          <w:marTop w:val="0"/>
          <w:marBottom w:val="0"/>
          <w:divBdr>
            <w:top w:val="none" w:sz="0" w:space="0" w:color="auto"/>
            <w:left w:val="none" w:sz="0" w:space="0" w:color="auto"/>
            <w:bottom w:val="none" w:sz="0" w:space="0" w:color="auto"/>
            <w:right w:val="none" w:sz="0" w:space="0" w:color="auto"/>
          </w:divBdr>
        </w:div>
        <w:div w:id="1784425020">
          <w:marLeft w:val="640"/>
          <w:marRight w:val="0"/>
          <w:marTop w:val="0"/>
          <w:marBottom w:val="0"/>
          <w:divBdr>
            <w:top w:val="none" w:sz="0" w:space="0" w:color="auto"/>
            <w:left w:val="none" w:sz="0" w:space="0" w:color="auto"/>
            <w:bottom w:val="none" w:sz="0" w:space="0" w:color="auto"/>
            <w:right w:val="none" w:sz="0" w:space="0" w:color="auto"/>
          </w:divBdr>
        </w:div>
        <w:div w:id="1189415913">
          <w:marLeft w:val="640"/>
          <w:marRight w:val="0"/>
          <w:marTop w:val="0"/>
          <w:marBottom w:val="0"/>
          <w:divBdr>
            <w:top w:val="none" w:sz="0" w:space="0" w:color="auto"/>
            <w:left w:val="none" w:sz="0" w:space="0" w:color="auto"/>
            <w:bottom w:val="none" w:sz="0" w:space="0" w:color="auto"/>
            <w:right w:val="none" w:sz="0" w:space="0" w:color="auto"/>
          </w:divBdr>
        </w:div>
        <w:div w:id="1912352925">
          <w:marLeft w:val="640"/>
          <w:marRight w:val="0"/>
          <w:marTop w:val="0"/>
          <w:marBottom w:val="0"/>
          <w:divBdr>
            <w:top w:val="none" w:sz="0" w:space="0" w:color="auto"/>
            <w:left w:val="none" w:sz="0" w:space="0" w:color="auto"/>
            <w:bottom w:val="none" w:sz="0" w:space="0" w:color="auto"/>
            <w:right w:val="none" w:sz="0" w:space="0" w:color="auto"/>
          </w:divBdr>
        </w:div>
        <w:div w:id="2145390479">
          <w:marLeft w:val="640"/>
          <w:marRight w:val="0"/>
          <w:marTop w:val="0"/>
          <w:marBottom w:val="0"/>
          <w:divBdr>
            <w:top w:val="none" w:sz="0" w:space="0" w:color="auto"/>
            <w:left w:val="none" w:sz="0" w:space="0" w:color="auto"/>
            <w:bottom w:val="none" w:sz="0" w:space="0" w:color="auto"/>
            <w:right w:val="none" w:sz="0" w:space="0" w:color="auto"/>
          </w:divBdr>
        </w:div>
        <w:div w:id="1802140900">
          <w:marLeft w:val="640"/>
          <w:marRight w:val="0"/>
          <w:marTop w:val="0"/>
          <w:marBottom w:val="0"/>
          <w:divBdr>
            <w:top w:val="none" w:sz="0" w:space="0" w:color="auto"/>
            <w:left w:val="none" w:sz="0" w:space="0" w:color="auto"/>
            <w:bottom w:val="none" w:sz="0" w:space="0" w:color="auto"/>
            <w:right w:val="none" w:sz="0" w:space="0" w:color="auto"/>
          </w:divBdr>
        </w:div>
        <w:div w:id="1846237659">
          <w:marLeft w:val="640"/>
          <w:marRight w:val="0"/>
          <w:marTop w:val="0"/>
          <w:marBottom w:val="0"/>
          <w:divBdr>
            <w:top w:val="none" w:sz="0" w:space="0" w:color="auto"/>
            <w:left w:val="none" w:sz="0" w:space="0" w:color="auto"/>
            <w:bottom w:val="none" w:sz="0" w:space="0" w:color="auto"/>
            <w:right w:val="none" w:sz="0" w:space="0" w:color="auto"/>
          </w:divBdr>
        </w:div>
      </w:divsChild>
    </w:div>
    <w:div w:id="1349984274">
      <w:bodyDiv w:val="1"/>
      <w:marLeft w:val="0"/>
      <w:marRight w:val="0"/>
      <w:marTop w:val="0"/>
      <w:marBottom w:val="0"/>
      <w:divBdr>
        <w:top w:val="none" w:sz="0" w:space="0" w:color="auto"/>
        <w:left w:val="none" w:sz="0" w:space="0" w:color="auto"/>
        <w:bottom w:val="none" w:sz="0" w:space="0" w:color="auto"/>
        <w:right w:val="none" w:sz="0" w:space="0" w:color="auto"/>
      </w:divBdr>
      <w:divsChild>
        <w:div w:id="760879477">
          <w:marLeft w:val="640"/>
          <w:marRight w:val="0"/>
          <w:marTop w:val="0"/>
          <w:marBottom w:val="0"/>
          <w:divBdr>
            <w:top w:val="none" w:sz="0" w:space="0" w:color="auto"/>
            <w:left w:val="none" w:sz="0" w:space="0" w:color="auto"/>
            <w:bottom w:val="none" w:sz="0" w:space="0" w:color="auto"/>
            <w:right w:val="none" w:sz="0" w:space="0" w:color="auto"/>
          </w:divBdr>
        </w:div>
        <w:div w:id="763302705">
          <w:marLeft w:val="640"/>
          <w:marRight w:val="0"/>
          <w:marTop w:val="0"/>
          <w:marBottom w:val="0"/>
          <w:divBdr>
            <w:top w:val="none" w:sz="0" w:space="0" w:color="auto"/>
            <w:left w:val="none" w:sz="0" w:space="0" w:color="auto"/>
            <w:bottom w:val="none" w:sz="0" w:space="0" w:color="auto"/>
            <w:right w:val="none" w:sz="0" w:space="0" w:color="auto"/>
          </w:divBdr>
        </w:div>
        <w:div w:id="1544827882">
          <w:marLeft w:val="640"/>
          <w:marRight w:val="0"/>
          <w:marTop w:val="0"/>
          <w:marBottom w:val="0"/>
          <w:divBdr>
            <w:top w:val="none" w:sz="0" w:space="0" w:color="auto"/>
            <w:left w:val="none" w:sz="0" w:space="0" w:color="auto"/>
            <w:bottom w:val="none" w:sz="0" w:space="0" w:color="auto"/>
            <w:right w:val="none" w:sz="0" w:space="0" w:color="auto"/>
          </w:divBdr>
        </w:div>
        <w:div w:id="973411807">
          <w:marLeft w:val="640"/>
          <w:marRight w:val="0"/>
          <w:marTop w:val="0"/>
          <w:marBottom w:val="0"/>
          <w:divBdr>
            <w:top w:val="none" w:sz="0" w:space="0" w:color="auto"/>
            <w:left w:val="none" w:sz="0" w:space="0" w:color="auto"/>
            <w:bottom w:val="none" w:sz="0" w:space="0" w:color="auto"/>
            <w:right w:val="none" w:sz="0" w:space="0" w:color="auto"/>
          </w:divBdr>
        </w:div>
        <w:div w:id="764346522">
          <w:marLeft w:val="640"/>
          <w:marRight w:val="0"/>
          <w:marTop w:val="0"/>
          <w:marBottom w:val="0"/>
          <w:divBdr>
            <w:top w:val="none" w:sz="0" w:space="0" w:color="auto"/>
            <w:left w:val="none" w:sz="0" w:space="0" w:color="auto"/>
            <w:bottom w:val="none" w:sz="0" w:space="0" w:color="auto"/>
            <w:right w:val="none" w:sz="0" w:space="0" w:color="auto"/>
          </w:divBdr>
        </w:div>
        <w:div w:id="647438020">
          <w:marLeft w:val="640"/>
          <w:marRight w:val="0"/>
          <w:marTop w:val="0"/>
          <w:marBottom w:val="0"/>
          <w:divBdr>
            <w:top w:val="none" w:sz="0" w:space="0" w:color="auto"/>
            <w:left w:val="none" w:sz="0" w:space="0" w:color="auto"/>
            <w:bottom w:val="none" w:sz="0" w:space="0" w:color="auto"/>
            <w:right w:val="none" w:sz="0" w:space="0" w:color="auto"/>
          </w:divBdr>
        </w:div>
        <w:div w:id="1384019279">
          <w:marLeft w:val="640"/>
          <w:marRight w:val="0"/>
          <w:marTop w:val="0"/>
          <w:marBottom w:val="0"/>
          <w:divBdr>
            <w:top w:val="none" w:sz="0" w:space="0" w:color="auto"/>
            <w:left w:val="none" w:sz="0" w:space="0" w:color="auto"/>
            <w:bottom w:val="none" w:sz="0" w:space="0" w:color="auto"/>
            <w:right w:val="none" w:sz="0" w:space="0" w:color="auto"/>
          </w:divBdr>
        </w:div>
        <w:div w:id="350760610">
          <w:marLeft w:val="640"/>
          <w:marRight w:val="0"/>
          <w:marTop w:val="0"/>
          <w:marBottom w:val="0"/>
          <w:divBdr>
            <w:top w:val="none" w:sz="0" w:space="0" w:color="auto"/>
            <w:left w:val="none" w:sz="0" w:space="0" w:color="auto"/>
            <w:bottom w:val="none" w:sz="0" w:space="0" w:color="auto"/>
            <w:right w:val="none" w:sz="0" w:space="0" w:color="auto"/>
          </w:divBdr>
        </w:div>
        <w:div w:id="2147122475">
          <w:marLeft w:val="640"/>
          <w:marRight w:val="0"/>
          <w:marTop w:val="0"/>
          <w:marBottom w:val="0"/>
          <w:divBdr>
            <w:top w:val="none" w:sz="0" w:space="0" w:color="auto"/>
            <w:left w:val="none" w:sz="0" w:space="0" w:color="auto"/>
            <w:bottom w:val="none" w:sz="0" w:space="0" w:color="auto"/>
            <w:right w:val="none" w:sz="0" w:space="0" w:color="auto"/>
          </w:divBdr>
        </w:div>
        <w:div w:id="2106999562">
          <w:marLeft w:val="640"/>
          <w:marRight w:val="0"/>
          <w:marTop w:val="0"/>
          <w:marBottom w:val="0"/>
          <w:divBdr>
            <w:top w:val="none" w:sz="0" w:space="0" w:color="auto"/>
            <w:left w:val="none" w:sz="0" w:space="0" w:color="auto"/>
            <w:bottom w:val="none" w:sz="0" w:space="0" w:color="auto"/>
            <w:right w:val="none" w:sz="0" w:space="0" w:color="auto"/>
          </w:divBdr>
        </w:div>
        <w:div w:id="26805520">
          <w:marLeft w:val="640"/>
          <w:marRight w:val="0"/>
          <w:marTop w:val="0"/>
          <w:marBottom w:val="0"/>
          <w:divBdr>
            <w:top w:val="none" w:sz="0" w:space="0" w:color="auto"/>
            <w:left w:val="none" w:sz="0" w:space="0" w:color="auto"/>
            <w:bottom w:val="none" w:sz="0" w:space="0" w:color="auto"/>
            <w:right w:val="none" w:sz="0" w:space="0" w:color="auto"/>
          </w:divBdr>
        </w:div>
        <w:div w:id="886840017">
          <w:marLeft w:val="640"/>
          <w:marRight w:val="0"/>
          <w:marTop w:val="0"/>
          <w:marBottom w:val="0"/>
          <w:divBdr>
            <w:top w:val="none" w:sz="0" w:space="0" w:color="auto"/>
            <w:left w:val="none" w:sz="0" w:space="0" w:color="auto"/>
            <w:bottom w:val="none" w:sz="0" w:space="0" w:color="auto"/>
            <w:right w:val="none" w:sz="0" w:space="0" w:color="auto"/>
          </w:divBdr>
        </w:div>
        <w:div w:id="1632247161">
          <w:marLeft w:val="640"/>
          <w:marRight w:val="0"/>
          <w:marTop w:val="0"/>
          <w:marBottom w:val="0"/>
          <w:divBdr>
            <w:top w:val="none" w:sz="0" w:space="0" w:color="auto"/>
            <w:left w:val="none" w:sz="0" w:space="0" w:color="auto"/>
            <w:bottom w:val="none" w:sz="0" w:space="0" w:color="auto"/>
            <w:right w:val="none" w:sz="0" w:space="0" w:color="auto"/>
          </w:divBdr>
        </w:div>
        <w:div w:id="1201742370">
          <w:marLeft w:val="640"/>
          <w:marRight w:val="0"/>
          <w:marTop w:val="0"/>
          <w:marBottom w:val="0"/>
          <w:divBdr>
            <w:top w:val="none" w:sz="0" w:space="0" w:color="auto"/>
            <w:left w:val="none" w:sz="0" w:space="0" w:color="auto"/>
            <w:bottom w:val="none" w:sz="0" w:space="0" w:color="auto"/>
            <w:right w:val="none" w:sz="0" w:space="0" w:color="auto"/>
          </w:divBdr>
        </w:div>
        <w:div w:id="278491666">
          <w:marLeft w:val="640"/>
          <w:marRight w:val="0"/>
          <w:marTop w:val="0"/>
          <w:marBottom w:val="0"/>
          <w:divBdr>
            <w:top w:val="none" w:sz="0" w:space="0" w:color="auto"/>
            <w:left w:val="none" w:sz="0" w:space="0" w:color="auto"/>
            <w:bottom w:val="none" w:sz="0" w:space="0" w:color="auto"/>
            <w:right w:val="none" w:sz="0" w:space="0" w:color="auto"/>
          </w:divBdr>
        </w:div>
        <w:div w:id="1160578320">
          <w:marLeft w:val="640"/>
          <w:marRight w:val="0"/>
          <w:marTop w:val="0"/>
          <w:marBottom w:val="0"/>
          <w:divBdr>
            <w:top w:val="none" w:sz="0" w:space="0" w:color="auto"/>
            <w:left w:val="none" w:sz="0" w:space="0" w:color="auto"/>
            <w:bottom w:val="none" w:sz="0" w:space="0" w:color="auto"/>
            <w:right w:val="none" w:sz="0" w:space="0" w:color="auto"/>
          </w:divBdr>
        </w:div>
        <w:div w:id="1310209392">
          <w:marLeft w:val="640"/>
          <w:marRight w:val="0"/>
          <w:marTop w:val="0"/>
          <w:marBottom w:val="0"/>
          <w:divBdr>
            <w:top w:val="none" w:sz="0" w:space="0" w:color="auto"/>
            <w:left w:val="none" w:sz="0" w:space="0" w:color="auto"/>
            <w:bottom w:val="none" w:sz="0" w:space="0" w:color="auto"/>
            <w:right w:val="none" w:sz="0" w:space="0" w:color="auto"/>
          </w:divBdr>
        </w:div>
        <w:div w:id="525409415">
          <w:marLeft w:val="640"/>
          <w:marRight w:val="0"/>
          <w:marTop w:val="0"/>
          <w:marBottom w:val="0"/>
          <w:divBdr>
            <w:top w:val="none" w:sz="0" w:space="0" w:color="auto"/>
            <w:left w:val="none" w:sz="0" w:space="0" w:color="auto"/>
            <w:bottom w:val="none" w:sz="0" w:space="0" w:color="auto"/>
            <w:right w:val="none" w:sz="0" w:space="0" w:color="auto"/>
          </w:divBdr>
        </w:div>
        <w:div w:id="1830098119">
          <w:marLeft w:val="640"/>
          <w:marRight w:val="0"/>
          <w:marTop w:val="0"/>
          <w:marBottom w:val="0"/>
          <w:divBdr>
            <w:top w:val="none" w:sz="0" w:space="0" w:color="auto"/>
            <w:left w:val="none" w:sz="0" w:space="0" w:color="auto"/>
            <w:bottom w:val="none" w:sz="0" w:space="0" w:color="auto"/>
            <w:right w:val="none" w:sz="0" w:space="0" w:color="auto"/>
          </w:divBdr>
        </w:div>
        <w:div w:id="318076128">
          <w:marLeft w:val="640"/>
          <w:marRight w:val="0"/>
          <w:marTop w:val="0"/>
          <w:marBottom w:val="0"/>
          <w:divBdr>
            <w:top w:val="none" w:sz="0" w:space="0" w:color="auto"/>
            <w:left w:val="none" w:sz="0" w:space="0" w:color="auto"/>
            <w:bottom w:val="none" w:sz="0" w:space="0" w:color="auto"/>
            <w:right w:val="none" w:sz="0" w:space="0" w:color="auto"/>
          </w:divBdr>
        </w:div>
        <w:div w:id="1840734612">
          <w:marLeft w:val="640"/>
          <w:marRight w:val="0"/>
          <w:marTop w:val="0"/>
          <w:marBottom w:val="0"/>
          <w:divBdr>
            <w:top w:val="none" w:sz="0" w:space="0" w:color="auto"/>
            <w:left w:val="none" w:sz="0" w:space="0" w:color="auto"/>
            <w:bottom w:val="none" w:sz="0" w:space="0" w:color="auto"/>
            <w:right w:val="none" w:sz="0" w:space="0" w:color="auto"/>
          </w:divBdr>
        </w:div>
        <w:div w:id="531118135">
          <w:marLeft w:val="640"/>
          <w:marRight w:val="0"/>
          <w:marTop w:val="0"/>
          <w:marBottom w:val="0"/>
          <w:divBdr>
            <w:top w:val="none" w:sz="0" w:space="0" w:color="auto"/>
            <w:left w:val="none" w:sz="0" w:space="0" w:color="auto"/>
            <w:bottom w:val="none" w:sz="0" w:space="0" w:color="auto"/>
            <w:right w:val="none" w:sz="0" w:space="0" w:color="auto"/>
          </w:divBdr>
        </w:div>
        <w:div w:id="580145744">
          <w:marLeft w:val="640"/>
          <w:marRight w:val="0"/>
          <w:marTop w:val="0"/>
          <w:marBottom w:val="0"/>
          <w:divBdr>
            <w:top w:val="none" w:sz="0" w:space="0" w:color="auto"/>
            <w:left w:val="none" w:sz="0" w:space="0" w:color="auto"/>
            <w:bottom w:val="none" w:sz="0" w:space="0" w:color="auto"/>
            <w:right w:val="none" w:sz="0" w:space="0" w:color="auto"/>
          </w:divBdr>
        </w:div>
        <w:div w:id="1587227654">
          <w:marLeft w:val="640"/>
          <w:marRight w:val="0"/>
          <w:marTop w:val="0"/>
          <w:marBottom w:val="0"/>
          <w:divBdr>
            <w:top w:val="none" w:sz="0" w:space="0" w:color="auto"/>
            <w:left w:val="none" w:sz="0" w:space="0" w:color="auto"/>
            <w:bottom w:val="none" w:sz="0" w:space="0" w:color="auto"/>
            <w:right w:val="none" w:sz="0" w:space="0" w:color="auto"/>
          </w:divBdr>
        </w:div>
        <w:div w:id="1693796306">
          <w:marLeft w:val="640"/>
          <w:marRight w:val="0"/>
          <w:marTop w:val="0"/>
          <w:marBottom w:val="0"/>
          <w:divBdr>
            <w:top w:val="none" w:sz="0" w:space="0" w:color="auto"/>
            <w:left w:val="none" w:sz="0" w:space="0" w:color="auto"/>
            <w:bottom w:val="none" w:sz="0" w:space="0" w:color="auto"/>
            <w:right w:val="none" w:sz="0" w:space="0" w:color="auto"/>
          </w:divBdr>
        </w:div>
        <w:div w:id="1697655452">
          <w:marLeft w:val="640"/>
          <w:marRight w:val="0"/>
          <w:marTop w:val="0"/>
          <w:marBottom w:val="0"/>
          <w:divBdr>
            <w:top w:val="none" w:sz="0" w:space="0" w:color="auto"/>
            <w:left w:val="none" w:sz="0" w:space="0" w:color="auto"/>
            <w:bottom w:val="none" w:sz="0" w:space="0" w:color="auto"/>
            <w:right w:val="none" w:sz="0" w:space="0" w:color="auto"/>
          </w:divBdr>
        </w:div>
        <w:div w:id="657806639">
          <w:marLeft w:val="640"/>
          <w:marRight w:val="0"/>
          <w:marTop w:val="0"/>
          <w:marBottom w:val="0"/>
          <w:divBdr>
            <w:top w:val="none" w:sz="0" w:space="0" w:color="auto"/>
            <w:left w:val="none" w:sz="0" w:space="0" w:color="auto"/>
            <w:bottom w:val="none" w:sz="0" w:space="0" w:color="auto"/>
            <w:right w:val="none" w:sz="0" w:space="0" w:color="auto"/>
          </w:divBdr>
        </w:div>
        <w:div w:id="219639778">
          <w:marLeft w:val="640"/>
          <w:marRight w:val="0"/>
          <w:marTop w:val="0"/>
          <w:marBottom w:val="0"/>
          <w:divBdr>
            <w:top w:val="none" w:sz="0" w:space="0" w:color="auto"/>
            <w:left w:val="none" w:sz="0" w:space="0" w:color="auto"/>
            <w:bottom w:val="none" w:sz="0" w:space="0" w:color="auto"/>
            <w:right w:val="none" w:sz="0" w:space="0" w:color="auto"/>
          </w:divBdr>
        </w:div>
        <w:div w:id="1375351538">
          <w:marLeft w:val="640"/>
          <w:marRight w:val="0"/>
          <w:marTop w:val="0"/>
          <w:marBottom w:val="0"/>
          <w:divBdr>
            <w:top w:val="none" w:sz="0" w:space="0" w:color="auto"/>
            <w:left w:val="none" w:sz="0" w:space="0" w:color="auto"/>
            <w:bottom w:val="none" w:sz="0" w:space="0" w:color="auto"/>
            <w:right w:val="none" w:sz="0" w:space="0" w:color="auto"/>
          </w:divBdr>
        </w:div>
        <w:div w:id="2015494197">
          <w:marLeft w:val="640"/>
          <w:marRight w:val="0"/>
          <w:marTop w:val="0"/>
          <w:marBottom w:val="0"/>
          <w:divBdr>
            <w:top w:val="none" w:sz="0" w:space="0" w:color="auto"/>
            <w:left w:val="none" w:sz="0" w:space="0" w:color="auto"/>
            <w:bottom w:val="none" w:sz="0" w:space="0" w:color="auto"/>
            <w:right w:val="none" w:sz="0" w:space="0" w:color="auto"/>
          </w:divBdr>
        </w:div>
        <w:div w:id="1984430222">
          <w:marLeft w:val="640"/>
          <w:marRight w:val="0"/>
          <w:marTop w:val="0"/>
          <w:marBottom w:val="0"/>
          <w:divBdr>
            <w:top w:val="none" w:sz="0" w:space="0" w:color="auto"/>
            <w:left w:val="none" w:sz="0" w:space="0" w:color="auto"/>
            <w:bottom w:val="none" w:sz="0" w:space="0" w:color="auto"/>
            <w:right w:val="none" w:sz="0" w:space="0" w:color="auto"/>
          </w:divBdr>
        </w:div>
        <w:div w:id="1342314847">
          <w:marLeft w:val="640"/>
          <w:marRight w:val="0"/>
          <w:marTop w:val="0"/>
          <w:marBottom w:val="0"/>
          <w:divBdr>
            <w:top w:val="none" w:sz="0" w:space="0" w:color="auto"/>
            <w:left w:val="none" w:sz="0" w:space="0" w:color="auto"/>
            <w:bottom w:val="none" w:sz="0" w:space="0" w:color="auto"/>
            <w:right w:val="none" w:sz="0" w:space="0" w:color="auto"/>
          </w:divBdr>
        </w:div>
        <w:div w:id="1578788037">
          <w:marLeft w:val="640"/>
          <w:marRight w:val="0"/>
          <w:marTop w:val="0"/>
          <w:marBottom w:val="0"/>
          <w:divBdr>
            <w:top w:val="none" w:sz="0" w:space="0" w:color="auto"/>
            <w:left w:val="none" w:sz="0" w:space="0" w:color="auto"/>
            <w:bottom w:val="none" w:sz="0" w:space="0" w:color="auto"/>
            <w:right w:val="none" w:sz="0" w:space="0" w:color="auto"/>
          </w:divBdr>
        </w:div>
        <w:div w:id="15467025">
          <w:marLeft w:val="640"/>
          <w:marRight w:val="0"/>
          <w:marTop w:val="0"/>
          <w:marBottom w:val="0"/>
          <w:divBdr>
            <w:top w:val="none" w:sz="0" w:space="0" w:color="auto"/>
            <w:left w:val="none" w:sz="0" w:space="0" w:color="auto"/>
            <w:bottom w:val="none" w:sz="0" w:space="0" w:color="auto"/>
            <w:right w:val="none" w:sz="0" w:space="0" w:color="auto"/>
          </w:divBdr>
        </w:div>
        <w:div w:id="1589313771">
          <w:marLeft w:val="640"/>
          <w:marRight w:val="0"/>
          <w:marTop w:val="0"/>
          <w:marBottom w:val="0"/>
          <w:divBdr>
            <w:top w:val="none" w:sz="0" w:space="0" w:color="auto"/>
            <w:left w:val="none" w:sz="0" w:space="0" w:color="auto"/>
            <w:bottom w:val="none" w:sz="0" w:space="0" w:color="auto"/>
            <w:right w:val="none" w:sz="0" w:space="0" w:color="auto"/>
          </w:divBdr>
        </w:div>
        <w:div w:id="956334009">
          <w:marLeft w:val="640"/>
          <w:marRight w:val="0"/>
          <w:marTop w:val="0"/>
          <w:marBottom w:val="0"/>
          <w:divBdr>
            <w:top w:val="none" w:sz="0" w:space="0" w:color="auto"/>
            <w:left w:val="none" w:sz="0" w:space="0" w:color="auto"/>
            <w:bottom w:val="none" w:sz="0" w:space="0" w:color="auto"/>
            <w:right w:val="none" w:sz="0" w:space="0" w:color="auto"/>
          </w:divBdr>
        </w:div>
        <w:div w:id="11347725">
          <w:marLeft w:val="640"/>
          <w:marRight w:val="0"/>
          <w:marTop w:val="0"/>
          <w:marBottom w:val="0"/>
          <w:divBdr>
            <w:top w:val="none" w:sz="0" w:space="0" w:color="auto"/>
            <w:left w:val="none" w:sz="0" w:space="0" w:color="auto"/>
            <w:bottom w:val="none" w:sz="0" w:space="0" w:color="auto"/>
            <w:right w:val="none" w:sz="0" w:space="0" w:color="auto"/>
          </w:divBdr>
        </w:div>
        <w:div w:id="606037683">
          <w:marLeft w:val="640"/>
          <w:marRight w:val="0"/>
          <w:marTop w:val="0"/>
          <w:marBottom w:val="0"/>
          <w:divBdr>
            <w:top w:val="none" w:sz="0" w:space="0" w:color="auto"/>
            <w:left w:val="none" w:sz="0" w:space="0" w:color="auto"/>
            <w:bottom w:val="none" w:sz="0" w:space="0" w:color="auto"/>
            <w:right w:val="none" w:sz="0" w:space="0" w:color="auto"/>
          </w:divBdr>
        </w:div>
        <w:div w:id="283536225">
          <w:marLeft w:val="640"/>
          <w:marRight w:val="0"/>
          <w:marTop w:val="0"/>
          <w:marBottom w:val="0"/>
          <w:divBdr>
            <w:top w:val="none" w:sz="0" w:space="0" w:color="auto"/>
            <w:left w:val="none" w:sz="0" w:space="0" w:color="auto"/>
            <w:bottom w:val="none" w:sz="0" w:space="0" w:color="auto"/>
            <w:right w:val="none" w:sz="0" w:space="0" w:color="auto"/>
          </w:divBdr>
        </w:div>
        <w:div w:id="2106537594">
          <w:marLeft w:val="640"/>
          <w:marRight w:val="0"/>
          <w:marTop w:val="0"/>
          <w:marBottom w:val="0"/>
          <w:divBdr>
            <w:top w:val="none" w:sz="0" w:space="0" w:color="auto"/>
            <w:left w:val="none" w:sz="0" w:space="0" w:color="auto"/>
            <w:bottom w:val="none" w:sz="0" w:space="0" w:color="auto"/>
            <w:right w:val="none" w:sz="0" w:space="0" w:color="auto"/>
          </w:divBdr>
        </w:div>
        <w:div w:id="1972325141">
          <w:marLeft w:val="640"/>
          <w:marRight w:val="0"/>
          <w:marTop w:val="0"/>
          <w:marBottom w:val="0"/>
          <w:divBdr>
            <w:top w:val="none" w:sz="0" w:space="0" w:color="auto"/>
            <w:left w:val="none" w:sz="0" w:space="0" w:color="auto"/>
            <w:bottom w:val="none" w:sz="0" w:space="0" w:color="auto"/>
            <w:right w:val="none" w:sz="0" w:space="0" w:color="auto"/>
          </w:divBdr>
        </w:div>
        <w:div w:id="2042049557">
          <w:marLeft w:val="640"/>
          <w:marRight w:val="0"/>
          <w:marTop w:val="0"/>
          <w:marBottom w:val="0"/>
          <w:divBdr>
            <w:top w:val="none" w:sz="0" w:space="0" w:color="auto"/>
            <w:left w:val="none" w:sz="0" w:space="0" w:color="auto"/>
            <w:bottom w:val="none" w:sz="0" w:space="0" w:color="auto"/>
            <w:right w:val="none" w:sz="0" w:space="0" w:color="auto"/>
          </w:divBdr>
        </w:div>
        <w:div w:id="749470682">
          <w:marLeft w:val="640"/>
          <w:marRight w:val="0"/>
          <w:marTop w:val="0"/>
          <w:marBottom w:val="0"/>
          <w:divBdr>
            <w:top w:val="none" w:sz="0" w:space="0" w:color="auto"/>
            <w:left w:val="none" w:sz="0" w:space="0" w:color="auto"/>
            <w:bottom w:val="none" w:sz="0" w:space="0" w:color="auto"/>
            <w:right w:val="none" w:sz="0" w:space="0" w:color="auto"/>
          </w:divBdr>
        </w:div>
        <w:div w:id="1405109814">
          <w:marLeft w:val="640"/>
          <w:marRight w:val="0"/>
          <w:marTop w:val="0"/>
          <w:marBottom w:val="0"/>
          <w:divBdr>
            <w:top w:val="none" w:sz="0" w:space="0" w:color="auto"/>
            <w:left w:val="none" w:sz="0" w:space="0" w:color="auto"/>
            <w:bottom w:val="none" w:sz="0" w:space="0" w:color="auto"/>
            <w:right w:val="none" w:sz="0" w:space="0" w:color="auto"/>
          </w:divBdr>
        </w:div>
        <w:div w:id="354769866">
          <w:marLeft w:val="640"/>
          <w:marRight w:val="0"/>
          <w:marTop w:val="0"/>
          <w:marBottom w:val="0"/>
          <w:divBdr>
            <w:top w:val="none" w:sz="0" w:space="0" w:color="auto"/>
            <w:left w:val="none" w:sz="0" w:space="0" w:color="auto"/>
            <w:bottom w:val="none" w:sz="0" w:space="0" w:color="auto"/>
            <w:right w:val="none" w:sz="0" w:space="0" w:color="auto"/>
          </w:divBdr>
        </w:div>
        <w:div w:id="1956907897">
          <w:marLeft w:val="640"/>
          <w:marRight w:val="0"/>
          <w:marTop w:val="0"/>
          <w:marBottom w:val="0"/>
          <w:divBdr>
            <w:top w:val="none" w:sz="0" w:space="0" w:color="auto"/>
            <w:left w:val="none" w:sz="0" w:space="0" w:color="auto"/>
            <w:bottom w:val="none" w:sz="0" w:space="0" w:color="auto"/>
            <w:right w:val="none" w:sz="0" w:space="0" w:color="auto"/>
          </w:divBdr>
        </w:div>
        <w:div w:id="880367217">
          <w:marLeft w:val="640"/>
          <w:marRight w:val="0"/>
          <w:marTop w:val="0"/>
          <w:marBottom w:val="0"/>
          <w:divBdr>
            <w:top w:val="none" w:sz="0" w:space="0" w:color="auto"/>
            <w:left w:val="none" w:sz="0" w:space="0" w:color="auto"/>
            <w:bottom w:val="none" w:sz="0" w:space="0" w:color="auto"/>
            <w:right w:val="none" w:sz="0" w:space="0" w:color="auto"/>
          </w:divBdr>
        </w:div>
        <w:div w:id="1147742337">
          <w:marLeft w:val="640"/>
          <w:marRight w:val="0"/>
          <w:marTop w:val="0"/>
          <w:marBottom w:val="0"/>
          <w:divBdr>
            <w:top w:val="none" w:sz="0" w:space="0" w:color="auto"/>
            <w:left w:val="none" w:sz="0" w:space="0" w:color="auto"/>
            <w:bottom w:val="none" w:sz="0" w:space="0" w:color="auto"/>
            <w:right w:val="none" w:sz="0" w:space="0" w:color="auto"/>
          </w:divBdr>
        </w:div>
        <w:div w:id="1599827746">
          <w:marLeft w:val="640"/>
          <w:marRight w:val="0"/>
          <w:marTop w:val="0"/>
          <w:marBottom w:val="0"/>
          <w:divBdr>
            <w:top w:val="none" w:sz="0" w:space="0" w:color="auto"/>
            <w:left w:val="none" w:sz="0" w:space="0" w:color="auto"/>
            <w:bottom w:val="none" w:sz="0" w:space="0" w:color="auto"/>
            <w:right w:val="none" w:sz="0" w:space="0" w:color="auto"/>
          </w:divBdr>
        </w:div>
        <w:div w:id="509419554">
          <w:marLeft w:val="640"/>
          <w:marRight w:val="0"/>
          <w:marTop w:val="0"/>
          <w:marBottom w:val="0"/>
          <w:divBdr>
            <w:top w:val="none" w:sz="0" w:space="0" w:color="auto"/>
            <w:left w:val="none" w:sz="0" w:space="0" w:color="auto"/>
            <w:bottom w:val="none" w:sz="0" w:space="0" w:color="auto"/>
            <w:right w:val="none" w:sz="0" w:space="0" w:color="auto"/>
          </w:divBdr>
        </w:div>
        <w:div w:id="1225482741">
          <w:marLeft w:val="640"/>
          <w:marRight w:val="0"/>
          <w:marTop w:val="0"/>
          <w:marBottom w:val="0"/>
          <w:divBdr>
            <w:top w:val="none" w:sz="0" w:space="0" w:color="auto"/>
            <w:left w:val="none" w:sz="0" w:space="0" w:color="auto"/>
            <w:bottom w:val="none" w:sz="0" w:space="0" w:color="auto"/>
            <w:right w:val="none" w:sz="0" w:space="0" w:color="auto"/>
          </w:divBdr>
        </w:div>
        <w:div w:id="459612839">
          <w:marLeft w:val="640"/>
          <w:marRight w:val="0"/>
          <w:marTop w:val="0"/>
          <w:marBottom w:val="0"/>
          <w:divBdr>
            <w:top w:val="none" w:sz="0" w:space="0" w:color="auto"/>
            <w:left w:val="none" w:sz="0" w:space="0" w:color="auto"/>
            <w:bottom w:val="none" w:sz="0" w:space="0" w:color="auto"/>
            <w:right w:val="none" w:sz="0" w:space="0" w:color="auto"/>
          </w:divBdr>
        </w:div>
        <w:div w:id="1807165620">
          <w:marLeft w:val="640"/>
          <w:marRight w:val="0"/>
          <w:marTop w:val="0"/>
          <w:marBottom w:val="0"/>
          <w:divBdr>
            <w:top w:val="none" w:sz="0" w:space="0" w:color="auto"/>
            <w:left w:val="none" w:sz="0" w:space="0" w:color="auto"/>
            <w:bottom w:val="none" w:sz="0" w:space="0" w:color="auto"/>
            <w:right w:val="none" w:sz="0" w:space="0" w:color="auto"/>
          </w:divBdr>
        </w:div>
        <w:div w:id="582380027">
          <w:marLeft w:val="640"/>
          <w:marRight w:val="0"/>
          <w:marTop w:val="0"/>
          <w:marBottom w:val="0"/>
          <w:divBdr>
            <w:top w:val="none" w:sz="0" w:space="0" w:color="auto"/>
            <w:left w:val="none" w:sz="0" w:space="0" w:color="auto"/>
            <w:bottom w:val="none" w:sz="0" w:space="0" w:color="auto"/>
            <w:right w:val="none" w:sz="0" w:space="0" w:color="auto"/>
          </w:divBdr>
        </w:div>
        <w:div w:id="1586189046">
          <w:marLeft w:val="640"/>
          <w:marRight w:val="0"/>
          <w:marTop w:val="0"/>
          <w:marBottom w:val="0"/>
          <w:divBdr>
            <w:top w:val="none" w:sz="0" w:space="0" w:color="auto"/>
            <w:left w:val="none" w:sz="0" w:space="0" w:color="auto"/>
            <w:bottom w:val="none" w:sz="0" w:space="0" w:color="auto"/>
            <w:right w:val="none" w:sz="0" w:space="0" w:color="auto"/>
          </w:divBdr>
        </w:div>
        <w:div w:id="1205218645">
          <w:marLeft w:val="640"/>
          <w:marRight w:val="0"/>
          <w:marTop w:val="0"/>
          <w:marBottom w:val="0"/>
          <w:divBdr>
            <w:top w:val="none" w:sz="0" w:space="0" w:color="auto"/>
            <w:left w:val="none" w:sz="0" w:space="0" w:color="auto"/>
            <w:bottom w:val="none" w:sz="0" w:space="0" w:color="auto"/>
            <w:right w:val="none" w:sz="0" w:space="0" w:color="auto"/>
          </w:divBdr>
        </w:div>
        <w:div w:id="498233794">
          <w:marLeft w:val="640"/>
          <w:marRight w:val="0"/>
          <w:marTop w:val="0"/>
          <w:marBottom w:val="0"/>
          <w:divBdr>
            <w:top w:val="none" w:sz="0" w:space="0" w:color="auto"/>
            <w:left w:val="none" w:sz="0" w:space="0" w:color="auto"/>
            <w:bottom w:val="none" w:sz="0" w:space="0" w:color="auto"/>
            <w:right w:val="none" w:sz="0" w:space="0" w:color="auto"/>
          </w:divBdr>
        </w:div>
        <w:div w:id="935020758">
          <w:marLeft w:val="640"/>
          <w:marRight w:val="0"/>
          <w:marTop w:val="0"/>
          <w:marBottom w:val="0"/>
          <w:divBdr>
            <w:top w:val="none" w:sz="0" w:space="0" w:color="auto"/>
            <w:left w:val="none" w:sz="0" w:space="0" w:color="auto"/>
            <w:bottom w:val="none" w:sz="0" w:space="0" w:color="auto"/>
            <w:right w:val="none" w:sz="0" w:space="0" w:color="auto"/>
          </w:divBdr>
        </w:div>
        <w:div w:id="1524198708">
          <w:marLeft w:val="640"/>
          <w:marRight w:val="0"/>
          <w:marTop w:val="0"/>
          <w:marBottom w:val="0"/>
          <w:divBdr>
            <w:top w:val="none" w:sz="0" w:space="0" w:color="auto"/>
            <w:left w:val="none" w:sz="0" w:space="0" w:color="auto"/>
            <w:bottom w:val="none" w:sz="0" w:space="0" w:color="auto"/>
            <w:right w:val="none" w:sz="0" w:space="0" w:color="auto"/>
          </w:divBdr>
        </w:div>
        <w:div w:id="2107798420">
          <w:marLeft w:val="640"/>
          <w:marRight w:val="0"/>
          <w:marTop w:val="0"/>
          <w:marBottom w:val="0"/>
          <w:divBdr>
            <w:top w:val="none" w:sz="0" w:space="0" w:color="auto"/>
            <w:left w:val="none" w:sz="0" w:space="0" w:color="auto"/>
            <w:bottom w:val="none" w:sz="0" w:space="0" w:color="auto"/>
            <w:right w:val="none" w:sz="0" w:space="0" w:color="auto"/>
          </w:divBdr>
        </w:div>
        <w:div w:id="661928902">
          <w:marLeft w:val="640"/>
          <w:marRight w:val="0"/>
          <w:marTop w:val="0"/>
          <w:marBottom w:val="0"/>
          <w:divBdr>
            <w:top w:val="none" w:sz="0" w:space="0" w:color="auto"/>
            <w:left w:val="none" w:sz="0" w:space="0" w:color="auto"/>
            <w:bottom w:val="none" w:sz="0" w:space="0" w:color="auto"/>
            <w:right w:val="none" w:sz="0" w:space="0" w:color="auto"/>
          </w:divBdr>
        </w:div>
        <w:div w:id="895627535">
          <w:marLeft w:val="640"/>
          <w:marRight w:val="0"/>
          <w:marTop w:val="0"/>
          <w:marBottom w:val="0"/>
          <w:divBdr>
            <w:top w:val="none" w:sz="0" w:space="0" w:color="auto"/>
            <w:left w:val="none" w:sz="0" w:space="0" w:color="auto"/>
            <w:bottom w:val="none" w:sz="0" w:space="0" w:color="auto"/>
            <w:right w:val="none" w:sz="0" w:space="0" w:color="auto"/>
          </w:divBdr>
        </w:div>
        <w:div w:id="908618317">
          <w:marLeft w:val="640"/>
          <w:marRight w:val="0"/>
          <w:marTop w:val="0"/>
          <w:marBottom w:val="0"/>
          <w:divBdr>
            <w:top w:val="none" w:sz="0" w:space="0" w:color="auto"/>
            <w:left w:val="none" w:sz="0" w:space="0" w:color="auto"/>
            <w:bottom w:val="none" w:sz="0" w:space="0" w:color="auto"/>
            <w:right w:val="none" w:sz="0" w:space="0" w:color="auto"/>
          </w:divBdr>
        </w:div>
        <w:div w:id="990326562">
          <w:marLeft w:val="640"/>
          <w:marRight w:val="0"/>
          <w:marTop w:val="0"/>
          <w:marBottom w:val="0"/>
          <w:divBdr>
            <w:top w:val="none" w:sz="0" w:space="0" w:color="auto"/>
            <w:left w:val="none" w:sz="0" w:space="0" w:color="auto"/>
            <w:bottom w:val="none" w:sz="0" w:space="0" w:color="auto"/>
            <w:right w:val="none" w:sz="0" w:space="0" w:color="auto"/>
          </w:divBdr>
        </w:div>
        <w:div w:id="899169494">
          <w:marLeft w:val="640"/>
          <w:marRight w:val="0"/>
          <w:marTop w:val="0"/>
          <w:marBottom w:val="0"/>
          <w:divBdr>
            <w:top w:val="none" w:sz="0" w:space="0" w:color="auto"/>
            <w:left w:val="none" w:sz="0" w:space="0" w:color="auto"/>
            <w:bottom w:val="none" w:sz="0" w:space="0" w:color="auto"/>
            <w:right w:val="none" w:sz="0" w:space="0" w:color="auto"/>
          </w:divBdr>
        </w:div>
        <w:div w:id="2055736721">
          <w:marLeft w:val="640"/>
          <w:marRight w:val="0"/>
          <w:marTop w:val="0"/>
          <w:marBottom w:val="0"/>
          <w:divBdr>
            <w:top w:val="none" w:sz="0" w:space="0" w:color="auto"/>
            <w:left w:val="none" w:sz="0" w:space="0" w:color="auto"/>
            <w:bottom w:val="none" w:sz="0" w:space="0" w:color="auto"/>
            <w:right w:val="none" w:sz="0" w:space="0" w:color="auto"/>
          </w:divBdr>
        </w:div>
        <w:div w:id="298924141">
          <w:marLeft w:val="640"/>
          <w:marRight w:val="0"/>
          <w:marTop w:val="0"/>
          <w:marBottom w:val="0"/>
          <w:divBdr>
            <w:top w:val="none" w:sz="0" w:space="0" w:color="auto"/>
            <w:left w:val="none" w:sz="0" w:space="0" w:color="auto"/>
            <w:bottom w:val="none" w:sz="0" w:space="0" w:color="auto"/>
            <w:right w:val="none" w:sz="0" w:space="0" w:color="auto"/>
          </w:divBdr>
        </w:div>
        <w:div w:id="1206333342">
          <w:marLeft w:val="640"/>
          <w:marRight w:val="0"/>
          <w:marTop w:val="0"/>
          <w:marBottom w:val="0"/>
          <w:divBdr>
            <w:top w:val="none" w:sz="0" w:space="0" w:color="auto"/>
            <w:left w:val="none" w:sz="0" w:space="0" w:color="auto"/>
            <w:bottom w:val="none" w:sz="0" w:space="0" w:color="auto"/>
            <w:right w:val="none" w:sz="0" w:space="0" w:color="auto"/>
          </w:divBdr>
        </w:div>
        <w:div w:id="1575511531">
          <w:marLeft w:val="640"/>
          <w:marRight w:val="0"/>
          <w:marTop w:val="0"/>
          <w:marBottom w:val="0"/>
          <w:divBdr>
            <w:top w:val="none" w:sz="0" w:space="0" w:color="auto"/>
            <w:left w:val="none" w:sz="0" w:space="0" w:color="auto"/>
            <w:bottom w:val="none" w:sz="0" w:space="0" w:color="auto"/>
            <w:right w:val="none" w:sz="0" w:space="0" w:color="auto"/>
          </w:divBdr>
        </w:div>
        <w:div w:id="502086516">
          <w:marLeft w:val="640"/>
          <w:marRight w:val="0"/>
          <w:marTop w:val="0"/>
          <w:marBottom w:val="0"/>
          <w:divBdr>
            <w:top w:val="none" w:sz="0" w:space="0" w:color="auto"/>
            <w:left w:val="none" w:sz="0" w:space="0" w:color="auto"/>
            <w:bottom w:val="none" w:sz="0" w:space="0" w:color="auto"/>
            <w:right w:val="none" w:sz="0" w:space="0" w:color="auto"/>
          </w:divBdr>
        </w:div>
        <w:div w:id="1889801486">
          <w:marLeft w:val="640"/>
          <w:marRight w:val="0"/>
          <w:marTop w:val="0"/>
          <w:marBottom w:val="0"/>
          <w:divBdr>
            <w:top w:val="none" w:sz="0" w:space="0" w:color="auto"/>
            <w:left w:val="none" w:sz="0" w:space="0" w:color="auto"/>
            <w:bottom w:val="none" w:sz="0" w:space="0" w:color="auto"/>
            <w:right w:val="none" w:sz="0" w:space="0" w:color="auto"/>
          </w:divBdr>
        </w:div>
        <w:div w:id="949243903">
          <w:marLeft w:val="640"/>
          <w:marRight w:val="0"/>
          <w:marTop w:val="0"/>
          <w:marBottom w:val="0"/>
          <w:divBdr>
            <w:top w:val="none" w:sz="0" w:space="0" w:color="auto"/>
            <w:left w:val="none" w:sz="0" w:space="0" w:color="auto"/>
            <w:bottom w:val="none" w:sz="0" w:space="0" w:color="auto"/>
            <w:right w:val="none" w:sz="0" w:space="0" w:color="auto"/>
          </w:divBdr>
        </w:div>
        <w:div w:id="73476300">
          <w:marLeft w:val="640"/>
          <w:marRight w:val="0"/>
          <w:marTop w:val="0"/>
          <w:marBottom w:val="0"/>
          <w:divBdr>
            <w:top w:val="none" w:sz="0" w:space="0" w:color="auto"/>
            <w:left w:val="none" w:sz="0" w:space="0" w:color="auto"/>
            <w:bottom w:val="none" w:sz="0" w:space="0" w:color="auto"/>
            <w:right w:val="none" w:sz="0" w:space="0" w:color="auto"/>
          </w:divBdr>
        </w:div>
        <w:div w:id="714087885">
          <w:marLeft w:val="640"/>
          <w:marRight w:val="0"/>
          <w:marTop w:val="0"/>
          <w:marBottom w:val="0"/>
          <w:divBdr>
            <w:top w:val="none" w:sz="0" w:space="0" w:color="auto"/>
            <w:left w:val="none" w:sz="0" w:space="0" w:color="auto"/>
            <w:bottom w:val="none" w:sz="0" w:space="0" w:color="auto"/>
            <w:right w:val="none" w:sz="0" w:space="0" w:color="auto"/>
          </w:divBdr>
        </w:div>
        <w:div w:id="1223297940">
          <w:marLeft w:val="640"/>
          <w:marRight w:val="0"/>
          <w:marTop w:val="0"/>
          <w:marBottom w:val="0"/>
          <w:divBdr>
            <w:top w:val="none" w:sz="0" w:space="0" w:color="auto"/>
            <w:left w:val="none" w:sz="0" w:space="0" w:color="auto"/>
            <w:bottom w:val="none" w:sz="0" w:space="0" w:color="auto"/>
            <w:right w:val="none" w:sz="0" w:space="0" w:color="auto"/>
          </w:divBdr>
        </w:div>
        <w:div w:id="954798332">
          <w:marLeft w:val="640"/>
          <w:marRight w:val="0"/>
          <w:marTop w:val="0"/>
          <w:marBottom w:val="0"/>
          <w:divBdr>
            <w:top w:val="none" w:sz="0" w:space="0" w:color="auto"/>
            <w:left w:val="none" w:sz="0" w:space="0" w:color="auto"/>
            <w:bottom w:val="none" w:sz="0" w:space="0" w:color="auto"/>
            <w:right w:val="none" w:sz="0" w:space="0" w:color="auto"/>
          </w:divBdr>
        </w:div>
        <w:div w:id="430050919">
          <w:marLeft w:val="640"/>
          <w:marRight w:val="0"/>
          <w:marTop w:val="0"/>
          <w:marBottom w:val="0"/>
          <w:divBdr>
            <w:top w:val="none" w:sz="0" w:space="0" w:color="auto"/>
            <w:left w:val="none" w:sz="0" w:space="0" w:color="auto"/>
            <w:bottom w:val="none" w:sz="0" w:space="0" w:color="auto"/>
            <w:right w:val="none" w:sz="0" w:space="0" w:color="auto"/>
          </w:divBdr>
        </w:div>
        <w:div w:id="205223722">
          <w:marLeft w:val="640"/>
          <w:marRight w:val="0"/>
          <w:marTop w:val="0"/>
          <w:marBottom w:val="0"/>
          <w:divBdr>
            <w:top w:val="none" w:sz="0" w:space="0" w:color="auto"/>
            <w:left w:val="none" w:sz="0" w:space="0" w:color="auto"/>
            <w:bottom w:val="none" w:sz="0" w:space="0" w:color="auto"/>
            <w:right w:val="none" w:sz="0" w:space="0" w:color="auto"/>
          </w:divBdr>
        </w:div>
        <w:div w:id="825441490">
          <w:marLeft w:val="640"/>
          <w:marRight w:val="0"/>
          <w:marTop w:val="0"/>
          <w:marBottom w:val="0"/>
          <w:divBdr>
            <w:top w:val="none" w:sz="0" w:space="0" w:color="auto"/>
            <w:left w:val="none" w:sz="0" w:space="0" w:color="auto"/>
            <w:bottom w:val="none" w:sz="0" w:space="0" w:color="auto"/>
            <w:right w:val="none" w:sz="0" w:space="0" w:color="auto"/>
          </w:divBdr>
        </w:div>
        <w:div w:id="1659840702">
          <w:marLeft w:val="640"/>
          <w:marRight w:val="0"/>
          <w:marTop w:val="0"/>
          <w:marBottom w:val="0"/>
          <w:divBdr>
            <w:top w:val="none" w:sz="0" w:space="0" w:color="auto"/>
            <w:left w:val="none" w:sz="0" w:space="0" w:color="auto"/>
            <w:bottom w:val="none" w:sz="0" w:space="0" w:color="auto"/>
            <w:right w:val="none" w:sz="0" w:space="0" w:color="auto"/>
          </w:divBdr>
        </w:div>
        <w:div w:id="634070399">
          <w:marLeft w:val="640"/>
          <w:marRight w:val="0"/>
          <w:marTop w:val="0"/>
          <w:marBottom w:val="0"/>
          <w:divBdr>
            <w:top w:val="none" w:sz="0" w:space="0" w:color="auto"/>
            <w:left w:val="none" w:sz="0" w:space="0" w:color="auto"/>
            <w:bottom w:val="none" w:sz="0" w:space="0" w:color="auto"/>
            <w:right w:val="none" w:sz="0" w:space="0" w:color="auto"/>
          </w:divBdr>
        </w:div>
        <w:div w:id="438723163">
          <w:marLeft w:val="640"/>
          <w:marRight w:val="0"/>
          <w:marTop w:val="0"/>
          <w:marBottom w:val="0"/>
          <w:divBdr>
            <w:top w:val="none" w:sz="0" w:space="0" w:color="auto"/>
            <w:left w:val="none" w:sz="0" w:space="0" w:color="auto"/>
            <w:bottom w:val="none" w:sz="0" w:space="0" w:color="auto"/>
            <w:right w:val="none" w:sz="0" w:space="0" w:color="auto"/>
          </w:divBdr>
        </w:div>
        <w:div w:id="1331368977">
          <w:marLeft w:val="640"/>
          <w:marRight w:val="0"/>
          <w:marTop w:val="0"/>
          <w:marBottom w:val="0"/>
          <w:divBdr>
            <w:top w:val="none" w:sz="0" w:space="0" w:color="auto"/>
            <w:left w:val="none" w:sz="0" w:space="0" w:color="auto"/>
            <w:bottom w:val="none" w:sz="0" w:space="0" w:color="auto"/>
            <w:right w:val="none" w:sz="0" w:space="0" w:color="auto"/>
          </w:divBdr>
        </w:div>
        <w:div w:id="1393891400">
          <w:marLeft w:val="640"/>
          <w:marRight w:val="0"/>
          <w:marTop w:val="0"/>
          <w:marBottom w:val="0"/>
          <w:divBdr>
            <w:top w:val="none" w:sz="0" w:space="0" w:color="auto"/>
            <w:left w:val="none" w:sz="0" w:space="0" w:color="auto"/>
            <w:bottom w:val="none" w:sz="0" w:space="0" w:color="auto"/>
            <w:right w:val="none" w:sz="0" w:space="0" w:color="auto"/>
          </w:divBdr>
        </w:div>
        <w:div w:id="443816812">
          <w:marLeft w:val="640"/>
          <w:marRight w:val="0"/>
          <w:marTop w:val="0"/>
          <w:marBottom w:val="0"/>
          <w:divBdr>
            <w:top w:val="none" w:sz="0" w:space="0" w:color="auto"/>
            <w:left w:val="none" w:sz="0" w:space="0" w:color="auto"/>
            <w:bottom w:val="none" w:sz="0" w:space="0" w:color="auto"/>
            <w:right w:val="none" w:sz="0" w:space="0" w:color="auto"/>
          </w:divBdr>
        </w:div>
        <w:div w:id="2137019412">
          <w:marLeft w:val="640"/>
          <w:marRight w:val="0"/>
          <w:marTop w:val="0"/>
          <w:marBottom w:val="0"/>
          <w:divBdr>
            <w:top w:val="none" w:sz="0" w:space="0" w:color="auto"/>
            <w:left w:val="none" w:sz="0" w:space="0" w:color="auto"/>
            <w:bottom w:val="none" w:sz="0" w:space="0" w:color="auto"/>
            <w:right w:val="none" w:sz="0" w:space="0" w:color="auto"/>
          </w:divBdr>
        </w:div>
        <w:div w:id="806819463">
          <w:marLeft w:val="640"/>
          <w:marRight w:val="0"/>
          <w:marTop w:val="0"/>
          <w:marBottom w:val="0"/>
          <w:divBdr>
            <w:top w:val="none" w:sz="0" w:space="0" w:color="auto"/>
            <w:left w:val="none" w:sz="0" w:space="0" w:color="auto"/>
            <w:bottom w:val="none" w:sz="0" w:space="0" w:color="auto"/>
            <w:right w:val="none" w:sz="0" w:space="0" w:color="auto"/>
          </w:divBdr>
        </w:div>
        <w:div w:id="1059472670">
          <w:marLeft w:val="640"/>
          <w:marRight w:val="0"/>
          <w:marTop w:val="0"/>
          <w:marBottom w:val="0"/>
          <w:divBdr>
            <w:top w:val="none" w:sz="0" w:space="0" w:color="auto"/>
            <w:left w:val="none" w:sz="0" w:space="0" w:color="auto"/>
            <w:bottom w:val="none" w:sz="0" w:space="0" w:color="auto"/>
            <w:right w:val="none" w:sz="0" w:space="0" w:color="auto"/>
          </w:divBdr>
        </w:div>
        <w:div w:id="1005744063">
          <w:marLeft w:val="640"/>
          <w:marRight w:val="0"/>
          <w:marTop w:val="0"/>
          <w:marBottom w:val="0"/>
          <w:divBdr>
            <w:top w:val="none" w:sz="0" w:space="0" w:color="auto"/>
            <w:left w:val="none" w:sz="0" w:space="0" w:color="auto"/>
            <w:bottom w:val="none" w:sz="0" w:space="0" w:color="auto"/>
            <w:right w:val="none" w:sz="0" w:space="0" w:color="auto"/>
          </w:divBdr>
        </w:div>
        <w:div w:id="249507802">
          <w:marLeft w:val="640"/>
          <w:marRight w:val="0"/>
          <w:marTop w:val="0"/>
          <w:marBottom w:val="0"/>
          <w:divBdr>
            <w:top w:val="none" w:sz="0" w:space="0" w:color="auto"/>
            <w:left w:val="none" w:sz="0" w:space="0" w:color="auto"/>
            <w:bottom w:val="none" w:sz="0" w:space="0" w:color="auto"/>
            <w:right w:val="none" w:sz="0" w:space="0" w:color="auto"/>
          </w:divBdr>
        </w:div>
        <w:div w:id="1357345538">
          <w:marLeft w:val="640"/>
          <w:marRight w:val="0"/>
          <w:marTop w:val="0"/>
          <w:marBottom w:val="0"/>
          <w:divBdr>
            <w:top w:val="none" w:sz="0" w:space="0" w:color="auto"/>
            <w:left w:val="none" w:sz="0" w:space="0" w:color="auto"/>
            <w:bottom w:val="none" w:sz="0" w:space="0" w:color="auto"/>
            <w:right w:val="none" w:sz="0" w:space="0" w:color="auto"/>
          </w:divBdr>
        </w:div>
        <w:div w:id="831412460">
          <w:marLeft w:val="640"/>
          <w:marRight w:val="0"/>
          <w:marTop w:val="0"/>
          <w:marBottom w:val="0"/>
          <w:divBdr>
            <w:top w:val="none" w:sz="0" w:space="0" w:color="auto"/>
            <w:left w:val="none" w:sz="0" w:space="0" w:color="auto"/>
            <w:bottom w:val="none" w:sz="0" w:space="0" w:color="auto"/>
            <w:right w:val="none" w:sz="0" w:space="0" w:color="auto"/>
          </w:divBdr>
        </w:div>
        <w:div w:id="1858539466">
          <w:marLeft w:val="640"/>
          <w:marRight w:val="0"/>
          <w:marTop w:val="0"/>
          <w:marBottom w:val="0"/>
          <w:divBdr>
            <w:top w:val="none" w:sz="0" w:space="0" w:color="auto"/>
            <w:left w:val="none" w:sz="0" w:space="0" w:color="auto"/>
            <w:bottom w:val="none" w:sz="0" w:space="0" w:color="auto"/>
            <w:right w:val="none" w:sz="0" w:space="0" w:color="auto"/>
          </w:divBdr>
        </w:div>
        <w:div w:id="1335298119">
          <w:marLeft w:val="640"/>
          <w:marRight w:val="0"/>
          <w:marTop w:val="0"/>
          <w:marBottom w:val="0"/>
          <w:divBdr>
            <w:top w:val="none" w:sz="0" w:space="0" w:color="auto"/>
            <w:left w:val="none" w:sz="0" w:space="0" w:color="auto"/>
            <w:bottom w:val="none" w:sz="0" w:space="0" w:color="auto"/>
            <w:right w:val="none" w:sz="0" w:space="0" w:color="auto"/>
          </w:divBdr>
        </w:div>
        <w:div w:id="394814564">
          <w:marLeft w:val="640"/>
          <w:marRight w:val="0"/>
          <w:marTop w:val="0"/>
          <w:marBottom w:val="0"/>
          <w:divBdr>
            <w:top w:val="none" w:sz="0" w:space="0" w:color="auto"/>
            <w:left w:val="none" w:sz="0" w:space="0" w:color="auto"/>
            <w:bottom w:val="none" w:sz="0" w:space="0" w:color="auto"/>
            <w:right w:val="none" w:sz="0" w:space="0" w:color="auto"/>
          </w:divBdr>
        </w:div>
        <w:div w:id="2079859451">
          <w:marLeft w:val="640"/>
          <w:marRight w:val="0"/>
          <w:marTop w:val="0"/>
          <w:marBottom w:val="0"/>
          <w:divBdr>
            <w:top w:val="none" w:sz="0" w:space="0" w:color="auto"/>
            <w:left w:val="none" w:sz="0" w:space="0" w:color="auto"/>
            <w:bottom w:val="none" w:sz="0" w:space="0" w:color="auto"/>
            <w:right w:val="none" w:sz="0" w:space="0" w:color="auto"/>
          </w:divBdr>
        </w:div>
        <w:div w:id="2101681699">
          <w:marLeft w:val="640"/>
          <w:marRight w:val="0"/>
          <w:marTop w:val="0"/>
          <w:marBottom w:val="0"/>
          <w:divBdr>
            <w:top w:val="none" w:sz="0" w:space="0" w:color="auto"/>
            <w:left w:val="none" w:sz="0" w:space="0" w:color="auto"/>
            <w:bottom w:val="none" w:sz="0" w:space="0" w:color="auto"/>
            <w:right w:val="none" w:sz="0" w:space="0" w:color="auto"/>
          </w:divBdr>
        </w:div>
        <w:div w:id="1079062728">
          <w:marLeft w:val="640"/>
          <w:marRight w:val="0"/>
          <w:marTop w:val="0"/>
          <w:marBottom w:val="0"/>
          <w:divBdr>
            <w:top w:val="none" w:sz="0" w:space="0" w:color="auto"/>
            <w:left w:val="none" w:sz="0" w:space="0" w:color="auto"/>
            <w:bottom w:val="none" w:sz="0" w:space="0" w:color="auto"/>
            <w:right w:val="none" w:sz="0" w:space="0" w:color="auto"/>
          </w:divBdr>
        </w:div>
        <w:div w:id="2038651654">
          <w:marLeft w:val="640"/>
          <w:marRight w:val="0"/>
          <w:marTop w:val="0"/>
          <w:marBottom w:val="0"/>
          <w:divBdr>
            <w:top w:val="none" w:sz="0" w:space="0" w:color="auto"/>
            <w:left w:val="none" w:sz="0" w:space="0" w:color="auto"/>
            <w:bottom w:val="none" w:sz="0" w:space="0" w:color="auto"/>
            <w:right w:val="none" w:sz="0" w:space="0" w:color="auto"/>
          </w:divBdr>
        </w:div>
        <w:div w:id="335883565">
          <w:marLeft w:val="640"/>
          <w:marRight w:val="0"/>
          <w:marTop w:val="0"/>
          <w:marBottom w:val="0"/>
          <w:divBdr>
            <w:top w:val="none" w:sz="0" w:space="0" w:color="auto"/>
            <w:left w:val="none" w:sz="0" w:space="0" w:color="auto"/>
            <w:bottom w:val="none" w:sz="0" w:space="0" w:color="auto"/>
            <w:right w:val="none" w:sz="0" w:space="0" w:color="auto"/>
          </w:divBdr>
        </w:div>
        <w:div w:id="847870297">
          <w:marLeft w:val="640"/>
          <w:marRight w:val="0"/>
          <w:marTop w:val="0"/>
          <w:marBottom w:val="0"/>
          <w:divBdr>
            <w:top w:val="none" w:sz="0" w:space="0" w:color="auto"/>
            <w:left w:val="none" w:sz="0" w:space="0" w:color="auto"/>
            <w:bottom w:val="none" w:sz="0" w:space="0" w:color="auto"/>
            <w:right w:val="none" w:sz="0" w:space="0" w:color="auto"/>
          </w:divBdr>
        </w:div>
        <w:div w:id="1846165889">
          <w:marLeft w:val="640"/>
          <w:marRight w:val="0"/>
          <w:marTop w:val="0"/>
          <w:marBottom w:val="0"/>
          <w:divBdr>
            <w:top w:val="none" w:sz="0" w:space="0" w:color="auto"/>
            <w:left w:val="none" w:sz="0" w:space="0" w:color="auto"/>
            <w:bottom w:val="none" w:sz="0" w:space="0" w:color="auto"/>
            <w:right w:val="none" w:sz="0" w:space="0" w:color="auto"/>
          </w:divBdr>
        </w:div>
        <w:div w:id="355547714">
          <w:marLeft w:val="640"/>
          <w:marRight w:val="0"/>
          <w:marTop w:val="0"/>
          <w:marBottom w:val="0"/>
          <w:divBdr>
            <w:top w:val="none" w:sz="0" w:space="0" w:color="auto"/>
            <w:left w:val="none" w:sz="0" w:space="0" w:color="auto"/>
            <w:bottom w:val="none" w:sz="0" w:space="0" w:color="auto"/>
            <w:right w:val="none" w:sz="0" w:space="0" w:color="auto"/>
          </w:divBdr>
        </w:div>
        <w:div w:id="447087407">
          <w:marLeft w:val="640"/>
          <w:marRight w:val="0"/>
          <w:marTop w:val="0"/>
          <w:marBottom w:val="0"/>
          <w:divBdr>
            <w:top w:val="none" w:sz="0" w:space="0" w:color="auto"/>
            <w:left w:val="none" w:sz="0" w:space="0" w:color="auto"/>
            <w:bottom w:val="none" w:sz="0" w:space="0" w:color="auto"/>
            <w:right w:val="none" w:sz="0" w:space="0" w:color="auto"/>
          </w:divBdr>
        </w:div>
        <w:div w:id="1028291648">
          <w:marLeft w:val="640"/>
          <w:marRight w:val="0"/>
          <w:marTop w:val="0"/>
          <w:marBottom w:val="0"/>
          <w:divBdr>
            <w:top w:val="none" w:sz="0" w:space="0" w:color="auto"/>
            <w:left w:val="none" w:sz="0" w:space="0" w:color="auto"/>
            <w:bottom w:val="none" w:sz="0" w:space="0" w:color="auto"/>
            <w:right w:val="none" w:sz="0" w:space="0" w:color="auto"/>
          </w:divBdr>
        </w:div>
        <w:div w:id="1606421610">
          <w:marLeft w:val="640"/>
          <w:marRight w:val="0"/>
          <w:marTop w:val="0"/>
          <w:marBottom w:val="0"/>
          <w:divBdr>
            <w:top w:val="none" w:sz="0" w:space="0" w:color="auto"/>
            <w:left w:val="none" w:sz="0" w:space="0" w:color="auto"/>
            <w:bottom w:val="none" w:sz="0" w:space="0" w:color="auto"/>
            <w:right w:val="none" w:sz="0" w:space="0" w:color="auto"/>
          </w:divBdr>
        </w:div>
        <w:div w:id="1317681529">
          <w:marLeft w:val="640"/>
          <w:marRight w:val="0"/>
          <w:marTop w:val="0"/>
          <w:marBottom w:val="0"/>
          <w:divBdr>
            <w:top w:val="none" w:sz="0" w:space="0" w:color="auto"/>
            <w:left w:val="none" w:sz="0" w:space="0" w:color="auto"/>
            <w:bottom w:val="none" w:sz="0" w:space="0" w:color="auto"/>
            <w:right w:val="none" w:sz="0" w:space="0" w:color="auto"/>
          </w:divBdr>
        </w:div>
        <w:div w:id="1808355449">
          <w:marLeft w:val="640"/>
          <w:marRight w:val="0"/>
          <w:marTop w:val="0"/>
          <w:marBottom w:val="0"/>
          <w:divBdr>
            <w:top w:val="none" w:sz="0" w:space="0" w:color="auto"/>
            <w:left w:val="none" w:sz="0" w:space="0" w:color="auto"/>
            <w:bottom w:val="none" w:sz="0" w:space="0" w:color="auto"/>
            <w:right w:val="none" w:sz="0" w:space="0" w:color="auto"/>
          </w:divBdr>
        </w:div>
        <w:div w:id="1134762123">
          <w:marLeft w:val="640"/>
          <w:marRight w:val="0"/>
          <w:marTop w:val="0"/>
          <w:marBottom w:val="0"/>
          <w:divBdr>
            <w:top w:val="none" w:sz="0" w:space="0" w:color="auto"/>
            <w:left w:val="none" w:sz="0" w:space="0" w:color="auto"/>
            <w:bottom w:val="none" w:sz="0" w:space="0" w:color="auto"/>
            <w:right w:val="none" w:sz="0" w:space="0" w:color="auto"/>
          </w:divBdr>
        </w:div>
        <w:div w:id="308676559">
          <w:marLeft w:val="640"/>
          <w:marRight w:val="0"/>
          <w:marTop w:val="0"/>
          <w:marBottom w:val="0"/>
          <w:divBdr>
            <w:top w:val="none" w:sz="0" w:space="0" w:color="auto"/>
            <w:left w:val="none" w:sz="0" w:space="0" w:color="auto"/>
            <w:bottom w:val="none" w:sz="0" w:space="0" w:color="auto"/>
            <w:right w:val="none" w:sz="0" w:space="0" w:color="auto"/>
          </w:divBdr>
        </w:div>
        <w:div w:id="400714146">
          <w:marLeft w:val="640"/>
          <w:marRight w:val="0"/>
          <w:marTop w:val="0"/>
          <w:marBottom w:val="0"/>
          <w:divBdr>
            <w:top w:val="none" w:sz="0" w:space="0" w:color="auto"/>
            <w:left w:val="none" w:sz="0" w:space="0" w:color="auto"/>
            <w:bottom w:val="none" w:sz="0" w:space="0" w:color="auto"/>
            <w:right w:val="none" w:sz="0" w:space="0" w:color="auto"/>
          </w:divBdr>
        </w:div>
        <w:div w:id="361129740">
          <w:marLeft w:val="640"/>
          <w:marRight w:val="0"/>
          <w:marTop w:val="0"/>
          <w:marBottom w:val="0"/>
          <w:divBdr>
            <w:top w:val="none" w:sz="0" w:space="0" w:color="auto"/>
            <w:left w:val="none" w:sz="0" w:space="0" w:color="auto"/>
            <w:bottom w:val="none" w:sz="0" w:space="0" w:color="auto"/>
            <w:right w:val="none" w:sz="0" w:space="0" w:color="auto"/>
          </w:divBdr>
        </w:div>
        <w:div w:id="1516652214">
          <w:marLeft w:val="640"/>
          <w:marRight w:val="0"/>
          <w:marTop w:val="0"/>
          <w:marBottom w:val="0"/>
          <w:divBdr>
            <w:top w:val="none" w:sz="0" w:space="0" w:color="auto"/>
            <w:left w:val="none" w:sz="0" w:space="0" w:color="auto"/>
            <w:bottom w:val="none" w:sz="0" w:space="0" w:color="auto"/>
            <w:right w:val="none" w:sz="0" w:space="0" w:color="auto"/>
          </w:divBdr>
        </w:div>
        <w:div w:id="1659964830">
          <w:marLeft w:val="640"/>
          <w:marRight w:val="0"/>
          <w:marTop w:val="0"/>
          <w:marBottom w:val="0"/>
          <w:divBdr>
            <w:top w:val="none" w:sz="0" w:space="0" w:color="auto"/>
            <w:left w:val="none" w:sz="0" w:space="0" w:color="auto"/>
            <w:bottom w:val="none" w:sz="0" w:space="0" w:color="auto"/>
            <w:right w:val="none" w:sz="0" w:space="0" w:color="auto"/>
          </w:divBdr>
        </w:div>
        <w:div w:id="1830321987">
          <w:marLeft w:val="640"/>
          <w:marRight w:val="0"/>
          <w:marTop w:val="0"/>
          <w:marBottom w:val="0"/>
          <w:divBdr>
            <w:top w:val="none" w:sz="0" w:space="0" w:color="auto"/>
            <w:left w:val="none" w:sz="0" w:space="0" w:color="auto"/>
            <w:bottom w:val="none" w:sz="0" w:space="0" w:color="auto"/>
            <w:right w:val="none" w:sz="0" w:space="0" w:color="auto"/>
          </w:divBdr>
        </w:div>
        <w:div w:id="1698921403">
          <w:marLeft w:val="640"/>
          <w:marRight w:val="0"/>
          <w:marTop w:val="0"/>
          <w:marBottom w:val="0"/>
          <w:divBdr>
            <w:top w:val="none" w:sz="0" w:space="0" w:color="auto"/>
            <w:left w:val="none" w:sz="0" w:space="0" w:color="auto"/>
            <w:bottom w:val="none" w:sz="0" w:space="0" w:color="auto"/>
            <w:right w:val="none" w:sz="0" w:space="0" w:color="auto"/>
          </w:divBdr>
        </w:div>
        <w:div w:id="1407414925">
          <w:marLeft w:val="640"/>
          <w:marRight w:val="0"/>
          <w:marTop w:val="0"/>
          <w:marBottom w:val="0"/>
          <w:divBdr>
            <w:top w:val="none" w:sz="0" w:space="0" w:color="auto"/>
            <w:left w:val="none" w:sz="0" w:space="0" w:color="auto"/>
            <w:bottom w:val="none" w:sz="0" w:space="0" w:color="auto"/>
            <w:right w:val="none" w:sz="0" w:space="0" w:color="auto"/>
          </w:divBdr>
        </w:div>
        <w:div w:id="955717737">
          <w:marLeft w:val="640"/>
          <w:marRight w:val="0"/>
          <w:marTop w:val="0"/>
          <w:marBottom w:val="0"/>
          <w:divBdr>
            <w:top w:val="none" w:sz="0" w:space="0" w:color="auto"/>
            <w:left w:val="none" w:sz="0" w:space="0" w:color="auto"/>
            <w:bottom w:val="none" w:sz="0" w:space="0" w:color="auto"/>
            <w:right w:val="none" w:sz="0" w:space="0" w:color="auto"/>
          </w:divBdr>
        </w:div>
        <w:div w:id="311101360">
          <w:marLeft w:val="640"/>
          <w:marRight w:val="0"/>
          <w:marTop w:val="0"/>
          <w:marBottom w:val="0"/>
          <w:divBdr>
            <w:top w:val="none" w:sz="0" w:space="0" w:color="auto"/>
            <w:left w:val="none" w:sz="0" w:space="0" w:color="auto"/>
            <w:bottom w:val="none" w:sz="0" w:space="0" w:color="auto"/>
            <w:right w:val="none" w:sz="0" w:space="0" w:color="auto"/>
          </w:divBdr>
        </w:div>
        <w:div w:id="1877038569">
          <w:marLeft w:val="640"/>
          <w:marRight w:val="0"/>
          <w:marTop w:val="0"/>
          <w:marBottom w:val="0"/>
          <w:divBdr>
            <w:top w:val="none" w:sz="0" w:space="0" w:color="auto"/>
            <w:left w:val="none" w:sz="0" w:space="0" w:color="auto"/>
            <w:bottom w:val="none" w:sz="0" w:space="0" w:color="auto"/>
            <w:right w:val="none" w:sz="0" w:space="0" w:color="auto"/>
          </w:divBdr>
        </w:div>
        <w:div w:id="1694770403">
          <w:marLeft w:val="640"/>
          <w:marRight w:val="0"/>
          <w:marTop w:val="0"/>
          <w:marBottom w:val="0"/>
          <w:divBdr>
            <w:top w:val="none" w:sz="0" w:space="0" w:color="auto"/>
            <w:left w:val="none" w:sz="0" w:space="0" w:color="auto"/>
            <w:bottom w:val="none" w:sz="0" w:space="0" w:color="auto"/>
            <w:right w:val="none" w:sz="0" w:space="0" w:color="auto"/>
          </w:divBdr>
        </w:div>
        <w:div w:id="825098311">
          <w:marLeft w:val="640"/>
          <w:marRight w:val="0"/>
          <w:marTop w:val="0"/>
          <w:marBottom w:val="0"/>
          <w:divBdr>
            <w:top w:val="none" w:sz="0" w:space="0" w:color="auto"/>
            <w:left w:val="none" w:sz="0" w:space="0" w:color="auto"/>
            <w:bottom w:val="none" w:sz="0" w:space="0" w:color="auto"/>
            <w:right w:val="none" w:sz="0" w:space="0" w:color="auto"/>
          </w:divBdr>
        </w:div>
        <w:div w:id="533275099">
          <w:marLeft w:val="640"/>
          <w:marRight w:val="0"/>
          <w:marTop w:val="0"/>
          <w:marBottom w:val="0"/>
          <w:divBdr>
            <w:top w:val="none" w:sz="0" w:space="0" w:color="auto"/>
            <w:left w:val="none" w:sz="0" w:space="0" w:color="auto"/>
            <w:bottom w:val="none" w:sz="0" w:space="0" w:color="auto"/>
            <w:right w:val="none" w:sz="0" w:space="0" w:color="auto"/>
          </w:divBdr>
        </w:div>
        <w:div w:id="1673101174">
          <w:marLeft w:val="640"/>
          <w:marRight w:val="0"/>
          <w:marTop w:val="0"/>
          <w:marBottom w:val="0"/>
          <w:divBdr>
            <w:top w:val="none" w:sz="0" w:space="0" w:color="auto"/>
            <w:left w:val="none" w:sz="0" w:space="0" w:color="auto"/>
            <w:bottom w:val="none" w:sz="0" w:space="0" w:color="auto"/>
            <w:right w:val="none" w:sz="0" w:space="0" w:color="auto"/>
          </w:divBdr>
        </w:div>
        <w:div w:id="58983515">
          <w:marLeft w:val="640"/>
          <w:marRight w:val="0"/>
          <w:marTop w:val="0"/>
          <w:marBottom w:val="0"/>
          <w:divBdr>
            <w:top w:val="none" w:sz="0" w:space="0" w:color="auto"/>
            <w:left w:val="none" w:sz="0" w:space="0" w:color="auto"/>
            <w:bottom w:val="none" w:sz="0" w:space="0" w:color="auto"/>
            <w:right w:val="none" w:sz="0" w:space="0" w:color="auto"/>
          </w:divBdr>
        </w:div>
        <w:div w:id="367412883">
          <w:marLeft w:val="640"/>
          <w:marRight w:val="0"/>
          <w:marTop w:val="0"/>
          <w:marBottom w:val="0"/>
          <w:divBdr>
            <w:top w:val="none" w:sz="0" w:space="0" w:color="auto"/>
            <w:left w:val="none" w:sz="0" w:space="0" w:color="auto"/>
            <w:bottom w:val="none" w:sz="0" w:space="0" w:color="auto"/>
            <w:right w:val="none" w:sz="0" w:space="0" w:color="auto"/>
          </w:divBdr>
        </w:div>
        <w:div w:id="290595027">
          <w:marLeft w:val="640"/>
          <w:marRight w:val="0"/>
          <w:marTop w:val="0"/>
          <w:marBottom w:val="0"/>
          <w:divBdr>
            <w:top w:val="none" w:sz="0" w:space="0" w:color="auto"/>
            <w:left w:val="none" w:sz="0" w:space="0" w:color="auto"/>
            <w:bottom w:val="none" w:sz="0" w:space="0" w:color="auto"/>
            <w:right w:val="none" w:sz="0" w:space="0" w:color="auto"/>
          </w:divBdr>
        </w:div>
        <w:div w:id="1275020030">
          <w:marLeft w:val="640"/>
          <w:marRight w:val="0"/>
          <w:marTop w:val="0"/>
          <w:marBottom w:val="0"/>
          <w:divBdr>
            <w:top w:val="none" w:sz="0" w:space="0" w:color="auto"/>
            <w:left w:val="none" w:sz="0" w:space="0" w:color="auto"/>
            <w:bottom w:val="none" w:sz="0" w:space="0" w:color="auto"/>
            <w:right w:val="none" w:sz="0" w:space="0" w:color="auto"/>
          </w:divBdr>
        </w:div>
        <w:div w:id="942883721">
          <w:marLeft w:val="640"/>
          <w:marRight w:val="0"/>
          <w:marTop w:val="0"/>
          <w:marBottom w:val="0"/>
          <w:divBdr>
            <w:top w:val="none" w:sz="0" w:space="0" w:color="auto"/>
            <w:left w:val="none" w:sz="0" w:space="0" w:color="auto"/>
            <w:bottom w:val="none" w:sz="0" w:space="0" w:color="auto"/>
            <w:right w:val="none" w:sz="0" w:space="0" w:color="auto"/>
          </w:divBdr>
        </w:div>
        <w:div w:id="2044284389">
          <w:marLeft w:val="640"/>
          <w:marRight w:val="0"/>
          <w:marTop w:val="0"/>
          <w:marBottom w:val="0"/>
          <w:divBdr>
            <w:top w:val="none" w:sz="0" w:space="0" w:color="auto"/>
            <w:left w:val="none" w:sz="0" w:space="0" w:color="auto"/>
            <w:bottom w:val="none" w:sz="0" w:space="0" w:color="auto"/>
            <w:right w:val="none" w:sz="0" w:space="0" w:color="auto"/>
          </w:divBdr>
        </w:div>
        <w:div w:id="1756979581">
          <w:marLeft w:val="640"/>
          <w:marRight w:val="0"/>
          <w:marTop w:val="0"/>
          <w:marBottom w:val="0"/>
          <w:divBdr>
            <w:top w:val="none" w:sz="0" w:space="0" w:color="auto"/>
            <w:left w:val="none" w:sz="0" w:space="0" w:color="auto"/>
            <w:bottom w:val="none" w:sz="0" w:space="0" w:color="auto"/>
            <w:right w:val="none" w:sz="0" w:space="0" w:color="auto"/>
          </w:divBdr>
        </w:div>
        <w:div w:id="575089732">
          <w:marLeft w:val="640"/>
          <w:marRight w:val="0"/>
          <w:marTop w:val="0"/>
          <w:marBottom w:val="0"/>
          <w:divBdr>
            <w:top w:val="none" w:sz="0" w:space="0" w:color="auto"/>
            <w:left w:val="none" w:sz="0" w:space="0" w:color="auto"/>
            <w:bottom w:val="none" w:sz="0" w:space="0" w:color="auto"/>
            <w:right w:val="none" w:sz="0" w:space="0" w:color="auto"/>
          </w:divBdr>
        </w:div>
        <w:div w:id="907034832">
          <w:marLeft w:val="640"/>
          <w:marRight w:val="0"/>
          <w:marTop w:val="0"/>
          <w:marBottom w:val="0"/>
          <w:divBdr>
            <w:top w:val="none" w:sz="0" w:space="0" w:color="auto"/>
            <w:left w:val="none" w:sz="0" w:space="0" w:color="auto"/>
            <w:bottom w:val="none" w:sz="0" w:space="0" w:color="auto"/>
            <w:right w:val="none" w:sz="0" w:space="0" w:color="auto"/>
          </w:divBdr>
        </w:div>
        <w:div w:id="347945580">
          <w:marLeft w:val="640"/>
          <w:marRight w:val="0"/>
          <w:marTop w:val="0"/>
          <w:marBottom w:val="0"/>
          <w:divBdr>
            <w:top w:val="none" w:sz="0" w:space="0" w:color="auto"/>
            <w:left w:val="none" w:sz="0" w:space="0" w:color="auto"/>
            <w:bottom w:val="none" w:sz="0" w:space="0" w:color="auto"/>
            <w:right w:val="none" w:sz="0" w:space="0" w:color="auto"/>
          </w:divBdr>
        </w:div>
        <w:div w:id="1562327173">
          <w:marLeft w:val="640"/>
          <w:marRight w:val="0"/>
          <w:marTop w:val="0"/>
          <w:marBottom w:val="0"/>
          <w:divBdr>
            <w:top w:val="none" w:sz="0" w:space="0" w:color="auto"/>
            <w:left w:val="none" w:sz="0" w:space="0" w:color="auto"/>
            <w:bottom w:val="none" w:sz="0" w:space="0" w:color="auto"/>
            <w:right w:val="none" w:sz="0" w:space="0" w:color="auto"/>
          </w:divBdr>
        </w:div>
        <w:div w:id="1553693891">
          <w:marLeft w:val="640"/>
          <w:marRight w:val="0"/>
          <w:marTop w:val="0"/>
          <w:marBottom w:val="0"/>
          <w:divBdr>
            <w:top w:val="none" w:sz="0" w:space="0" w:color="auto"/>
            <w:left w:val="none" w:sz="0" w:space="0" w:color="auto"/>
            <w:bottom w:val="none" w:sz="0" w:space="0" w:color="auto"/>
            <w:right w:val="none" w:sz="0" w:space="0" w:color="auto"/>
          </w:divBdr>
        </w:div>
        <w:div w:id="1884520390">
          <w:marLeft w:val="640"/>
          <w:marRight w:val="0"/>
          <w:marTop w:val="0"/>
          <w:marBottom w:val="0"/>
          <w:divBdr>
            <w:top w:val="none" w:sz="0" w:space="0" w:color="auto"/>
            <w:left w:val="none" w:sz="0" w:space="0" w:color="auto"/>
            <w:bottom w:val="none" w:sz="0" w:space="0" w:color="auto"/>
            <w:right w:val="none" w:sz="0" w:space="0" w:color="auto"/>
          </w:divBdr>
        </w:div>
        <w:div w:id="2109960378">
          <w:marLeft w:val="640"/>
          <w:marRight w:val="0"/>
          <w:marTop w:val="0"/>
          <w:marBottom w:val="0"/>
          <w:divBdr>
            <w:top w:val="none" w:sz="0" w:space="0" w:color="auto"/>
            <w:left w:val="none" w:sz="0" w:space="0" w:color="auto"/>
            <w:bottom w:val="none" w:sz="0" w:space="0" w:color="auto"/>
            <w:right w:val="none" w:sz="0" w:space="0" w:color="auto"/>
          </w:divBdr>
        </w:div>
        <w:div w:id="773406730">
          <w:marLeft w:val="640"/>
          <w:marRight w:val="0"/>
          <w:marTop w:val="0"/>
          <w:marBottom w:val="0"/>
          <w:divBdr>
            <w:top w:val="none" w:sz="0" w:space="0" w:color="auto"/>
            <w:left w:val="none" w:sz="0" w:space="0" w:color="auto"/>
            <w:bottom w:val="none" w:sz="0" w:space="0" w:color="auto"/>
            <w:right w:val="none" w:sz="0" w:space="0" w:color="auto"/>
          </w:divBdr>
        </w:div>
        <w:div w:id="1245921469">
          <w:marLeft w:val="640"/>
          <w:marRight w:val="0"/>
          <w:marTop w:val="0"/>
          <w:marBottom w:val="0"/>
          <w:divBdr>
            <w:top w:val="none" w:sz="0" w:space="0" w:color="auto"/>
            <w:left w:val="none" w:sz="0" w:space="0" w:color="auto"/>
            <w:bottom w:val="none" w:sz="0" w:space="0" w:color="auto"/>
            <w:right w:val="none" w:sz="0" w:space="0" w:color="auto"/>
          </w:divBdr>
        </w:div>
        <w:div w:id="1083527865">
          <w:marLeft w:val="640"/>
          <w:marRight w:val="0"/>
          <w:marTop w:val="0"/>
          <w:marBottom w:val="0"/>
          <w:divBdr>
            <w:top w:val="none" w:sz="0" w:space="0" w:color="auto"/>
            <w:left w:val="none" w:sz="0" w:space="0" w:color="auto"/>
            <w:bottom w:val="none" w:sz="0" w:space="0" w:color="auto"/>
            <w:right w:val="none" w:sz="0" w:space="0" w:color="auto"/>
          </w:divBdr>
        </w:div>
        <w:div w:id="414589939">
          <w:marLeft w:val="640"/>
          <w:marRight w:val="0"/>
          <w:marTop w:val="0"/>
          <w:marBottom w:val="0"/>
          <w:divBdr>
            <w:top w:val="none" w:sz="0" w:space="0" w:color="auto"/>
            <w:left w:val="none" w:sz="0" w:space="0" w:color="auto"/>
            <w:bottom w:val="none" w:sz="0" w:space="0" w:color="auto"/>
            <w:right w:val="none" w:sz="0" w:space="0" w:color="auto"/>
          </w:divBdr>
        </w:div>
        <w:div w:id="958146813">
          <w:marLeft w:val="640"/>
          <w:marRight w:val="0"/>
          <w:marTop w:val="0"/>
          <w:marBottom w:val="0"/>
          <w:divBdr>
            <w:top w:val="none" w:sz="0" w:space="0" w:color="auto"/>
            <w:left w:val="none" w:sz="0" w:space="0" w:color="auto"/>
            <w:bottom w:val="none" w:sz="0" w:space="0" w:color="auto"/>
            <w:right w:val="none" w:sz="0" w:space="0" w:color="auto"/>
          </w:divBdr>
        </w:div>
        <w:div w:id="33383678">
          <w:marLeft w:val="640"/>
          <w:marRight w:val="0"/>
          <w:marTop w:val="0"/>
          <w:marBottom w:val="0"/>
          <w:divBdr>
            <w:top w:val="none" w:sz="0" w:space="0" w:color="auto"/>
            <w:left w:val="none" w:sz="0" w:space="0" w:color="auto"/>
            <w:bottom w:val="none" w:sz="0" w:space="0" w:color="auto"/>
            <w:right w:val="none" w:sz="0" w:space="0" w:color="auto"/>
          </w:divBdr>
        </w:div>
        <w:div w:id="99569120">
          <w:marLeft w:val="640"/>
          <w:marRight w:val="0"/>
          <w:marTop w:val="0"/>
          <w:marBottom w:val="0"/>
          <w:divBdr>
            <w:top w:val="none" w:sz="0" w:space="0" w:color="auto"/>
            <w:left w:val="none" w:sz="0" w:space="0" w:color="auto"/>
            <w:bottom w:val="none" w:sz="0" w:space="0" w:color="auto"/>
            <w:right w:val="none" w:sz="0" w:space="0" w:color="auto"/>
          </w:divBdr>
        </w:div>
        <w:div w:id="421220209">
          <w:marLeft w:val="640"/>
          <w:marRight w:val="0"/>
          <w:marTop w:val="0"/>
          <w:marBottom w:val="0"/>
          <w:divBdr>
            <w:top w:val="none" w:sz="0" w:space="0" w:color="auto"/>
            <w:left w:val="none" w:sz="0" w:space="0" w:color="auto"/>
            <w:bottom w:val="none" w:sz="0" w:space="0" w:color="auto"/>
            <w:right w:val="none" w:sz="0" w:space="0" w:color="auto"/>
          </w:divBdr>
        </w:div>
        <w:div w:id="1360426878">
          <w:marLeft w:val="640"/>
          <w:marRight w:val="0"/>
          <w:marTop w:val="0"/>
          <w:marBottom w:val="0"/>
          <w:divBdr>
            <w:top w:val="none" w:sz="0" w:space="0" w:color="auto"/>
            <w:left w:val="none" w:sz="0" w:space="0" w:color="auto"/>
            <w:bottom w:val="none" w:sz="0" w:space="0" w:color="auto"/>
            <w:right w:val="none" w:sz="0" w:space="0" w:color="auto"/>
          </w:divBdr>
        </w:div>
        <w:div w:id="1307130767">
          <w:marLeft w:val="640"/>
          <w:marRight w:val="0"/>
          <w:marTop w:val="0"/>
          <w:marBottom w:val="0"/>
          <w:divBdr>
            <w:top w:val="none" w:sz="0" w:space="0" w:color="auto"/>
            <w:left w:val="none" w:sz="0" w:space="0" w:color="auto"/>
            <w:bottom w:val="none" w:sz="0" w:space="0" w:color="auto"/>
            <w:right w:val="none" w:sz="0" w:space="0" w:color="auto"/>
          </w:divBdr>
        </w:div>
        <w:div w:id="1754087599">
          <w:marLeft w:val="640"/>
          <w:marRight w:val="0"/>
          <w:marTop w:val="0"/>
          <w:marBottom w:val="0"/>
          <w:divBdr>
            <w:top w:val="none" w:sz="0" w:space="0" w:color="auto"/>
            <w:left w:val="none" w:sz="0" w:space="0" w:color="auto"/>
            <w:bottom w:val="none" w:sz="0" w:space="0" w:color="auto"/>
            <w:right w:val="none" w:sz="0" w:space="0" w:color="auto"/>
          </w:divBdr>
        </w:div>
        <w:div w:id="237591339">
          <w:marLeft w:val="640"/>
          <w:marRight w:val="0"/>
          <w:marTop w:val="0"/>
          <w:marBottom w:val="0"/>
          <w:divBdr>
            <w:top w:val="none" w:sz="0" w:space="0" w:color="auto"/>
            <w:left w:val="none" w:sz="0" w:space="0" w:color="auto"/>
            <w:bottom w:val="none" w:sz="0" w:space="0" w:color="auto"/>
            <w:right w:val="none" w:sz="0" w:space="0" w:color="auto"/>
          </w:divBdr>
        </w:div>
        <w:div w:id="641276273">
          <w:marLeft w:val="640"/>
          <w:marRight w:val="0"/>
          <w:marTop w:val="0"/>
          <w:marBottom w:val="0"/>
          <w:divBdr>
            <w:top w:val="none" w:sz="0" w:space="0" w:color="auto"/>
            <w:left w:val="none" w:sz="0" w:space="0" w:color="auto"/>
            <w:bottom w:val="none" w:sz="0" w:space="0" w:color="auto"/>
            <w:right w:val="none" w:sz="0" w:space="0" w:color="auto"/>
          </w:divBdr>
        </w:div>
        <w:div w:id="604849850">
          <w:marLeft w:val="640"/>
          <w:marRight w:val="0"/>
          <w:marTop w:val="0"/>
          <w:marBottom w:val="0"/>
          <w:divBdr>
            <w:top w:val="none" w:sz="0" w:space="0" w:color="auto"/>
            <w:left w:val="none" w:sz="0" w:space="0" w:color="auto"/>
            <w:bottom w:val="none" w:sz="0" w:space="0" w:color="auto"/>
            <w:right w:val="none" w:sz="0" w:space="0" w:color="auto"/>
          </w:divBdr>
        </w:div>
        <w:div w:id="1748266947">
          <w:marLeft w:val="640"/>
          <w:marRight w:val="0"/>
          <w:marTop w:val="0"/>
          <w:marBottom w:val="0"/>
          <w:divBdr>
            <w:top w:val="none" w:sz="0" w:space="0" w:color="auto"/>
            <w:left w:val="none" w:sz="0" w:space="0" w:color="auto"/>
            <w:bottom w:val="none" w:sz="0" w:space="0" w:color="auto"/>
            <w:right w:val="none" w:sz="0" w:space="0" w:color="auto"/>
          </w:divBdr>
        </w:div>
        <w:div w:id="625501720">
          <w:marLeft w:val="640"/>
          <w:marRight w:val="0"/>
          <w:marTop w:val="0"/>
          <w:marBottom w:val="0"/>
          <w:divBdr>
            <w:top w:val="none" w:sz="0" w:space="0" w:color="auto"/>
            <w:left w:val="none" w:sz="0" w:space="0" w:color="auto"/>
            <w:bottom w:val="none" w:sz="0" w:space="0" w:color="auto"/>
            <w:right w:val="none" w:sz="0" w:space="0" w:color="auto"/>
          </w:divBdr>
        </w:div>
      </w:divsChild>
    </w:div>
    <w:div w:id="1383092619">
      <w:bodyDiv w:val="1"/>
      <w:marLeft w:val="0"/>
      <w:marRight w:val="0"/>
      <w:marTop w:val="0"/>
      <w:marBottom w:val="0"/>
      <w:divBdr>
        <w:top w:val="none" w:sz="0" w:space="0" w:color="auto"/>
        <w:left w:val="none" w:sz="0" w:space="0" w:color="auto"/>
        <w:bottom w:val="none" w:sz="0" w:space="0" w:color="auto"/>
        <w:right w:val="none" w:sz="0" w:space="0" w:color="auto"/>
      </w:divBdr>
      <w:divsChild>
        <w:div w:id="1642998332">
          <w:marLeft w:val="640"/>
          <w:marRight w:val="0"/>
          <w:marTop w:val="0"/>
          <w:marBottom w:val="0"/>
          <w:divBdr>
            <w:top w:val="none" w:sz="0" w:space="0" w:color="auto"/>
            <w:left w:val="none" w:sz="0" w:space="0" w:color="auto"/>
            <w:bottom w:val="none" w:sz="0" w:space="0" w:color="auto"/>
            <w:right w:val="none" w:sz="0" w:space="0" w:color="auto"/>
          </w:divBdr>
        </w:div>
        <w:div w:id="1285385558">
          <w:marLeft w:val="640"/>
          <w:marRight w:val="0"/>
          <w:marTop w:val="0"/>
          <w:marBottom w:val="0"/>
          <w:divBdr>
            <w:top w:val="none" w:sz="0" w:space="0" w:color="auto"/>
            <w:left w:val="none" w:sz="0" w:space="0" w:color="auto"/>
            <w:bottom w:val="none" w:sz="0" w:space="0" w:color="auto"/>
            <w:right w:val="none" w:sz="0" w:space="0" w:color="auto"/>
          </w:divBdr>
        </w:div>
        <w:div w:id="882404809">
          <w:marLeft w:val="640"/>
          <w:marRight w:val="0"/>
          <w:marTop w:val="0"/>
          <w:marBottom w:val="0"/>
          <w:divBdr>
            <w:top w:val="none" w:sz="0" w:space="0" w:color="auto"/>
            <w:left w:val="none" w:sz="0" w:space="0" w:color="auto"/>
            <w:bottom w:val="none" w:sz="0" w:space="0" w:color="auto"/>
            <w:right w:val="none" w:sz="0" w:space="0" w:color="auto"/>
          </w:divBdr>
        </w:div>
        <w:div w:id="1808354348">
          <w:marLeft w:val="640"/>
          <w:marRight w:val="0"/>
          <w:marTop w:val="0"/>
          <w:marBottom w:val="0"/>
          <w:divBdr>
            <w:top w:val="none" w:sz="0" w:space="0" w:color="auto"/>
            <w:left w:val="none" w:sz="0" w:space="0" w:color="auto"/>
            <w:bottom w:val="none" w:sz="0" w:space="0" w:color="auto"/>
            <w:right w:val="none" w:sz="0" w:space="0" w:color="auto"/>
          </w:divBdr>
        </w:div>
        <w:div w:id="1690444961">
          <w:marLeft w:val="640"/>
          <w:marRight w:val="0"/>
          <w:marTop w:val="0"/>
          <w:marBottom w:val="0"/>
          <w:divBdr>
            <w:top w:val="none" w:sz="0" w:space="0" w:color="auto"/>
            <w:left w:val="none" w:sz="0" w:space="0" w:color="auto"/>
            <w:bottom w:val="none" w:sz="0" w:space="0" w:color="auto"/>
            <w:right w:val="none" w:sz="0" w:space="0" w:color="auto"/>
          </w:divBdr>
        </w:div>
        <w:div w:id="1349671301">
          <w:marLeft w:val="640"/>
          <w:marRight w:val="0"/>
          <w:marTop w:val="0"/>
          <w:marBottom w:val="0"/>
          <w:divBdr>
            <w:top w:val="none" w:sz="0" w:space="0" w:color="auto"/>
            <w:left w:val="none" w:sz="0" w:space="0" w:color="auto"/>
            <w:bottom w:val="none" w:sz="0" w:space="0" w:color="auto"/>
            <w:right w:val="none" w:sz="0" w:space="0" w:color="auto"/>
          </w:divBdr>
        </w:div>
        <w:div w:id="1618372521">
          <w:marLeft w:val="640"/>
          <w:marRight w:val="0"/>
          <w:marTop w:val="0"/>
          <w:marBottom w:val="0"/>
          <w:divBdr>
            <w:top w:val="none" w:sz="0" w:space="0" w:color="auto"/>
            <w:left w:val="none" w:sz="0" w:space="0" w:color="auto"/>
            <w:bottom w:val="none" w:sz="0" w:space="0" w:color="auto"/>
            <w:right w:val="none" w:sz="0" w:space="0" w:color="auto"/>
          </w:divBdr>
        </w:div>
        <w:div w:id="1791164701">
          <w:marLeft w:val="640"/>
          <w:marRight w:val="0"/>
          <w:marTop w:val="0"/>
          <w:marBottom w:val="0"/>
          <w:divBdr>
            <w:top w:val="none" w:sz="0" w:space="0" w:color="auto"/>
            <w:left w:val="none" w:sz="0" w:space="0" w:color="auto"/>
            <w:bottom w:val="none" w:sz="0" w:space="0" w:color="auto"/>
            <w:right w:val="none" w:sz="0" w:space="0" w:color="auto"/>
          </w:divBdr>
        </w:div>
        <w:div w:id="1243219121">
          <w:marLeft w:val="640"/>
          <w:marRight w:val="0"/>
          <w:marTop w:val="0"/>
          <w:marBottom w:val="0"/>
          <w:divBdr>
            <w:top w:val="none" w:sz="0" w:space="0" w:color="auto"/>
            <w:left w:val="none" w:sz="0" w:space="0" w:color="auto"/>
            <w:bottom w:val="none" w:sz="0" w:space="0" w:color="auto"/>
            <w:right w:val="none" w:sz="0" w:space="0" w:color="auto"/>
          </w:divBdr>
        </w:div>
        <w:div w:id="21438116">
          <w:marLeft w:val="640"/>
          <w:marRight w:val="0"/>
          <w:marTop w:val="0"/>
          <w:marBottom w:val="0"/>
          <w:divBdr>
            <w:top w:val="none" w:sz="0" w:space="0" w:color="auto"/>
            <w:left w:val="none" w:sz="0" w:space="0" w:color="auto"/>
            <w:bottom w:val="none" w:sz="0" w:space="0" w:color="auto"/>
            <w:right w:val="none" w:sz="0" w:space="0" w:color="auto"/>
          </w:divBdr>
        </w:div>
        <w:div w:id="2012172475">
          <w:marLeft w:val="640"/>
          <w:marRight w:val="0"/>
          <w:marTop w:val="0"/>
          <w:marBottom w:val="0"/>
          <w:divBdr>
            <w:top w:val="none" w:sz="0" w:space="0" w:color="auto"/>
            <w:left w:val="none" w:sz="0" w:space="0" w:color="auto"/>
            <w:bottom w:val="none" w:sz="0" w:space="0" w:color="auto"/>
            <w:right w:val="none" w:sz="0" w:space="0" w:color="auto"/>
          </w:divBdr>
        </w:div>
        <w:div w:id="1183007800">
          <w:marLeft w:val="640"/>
          <w:marRight w:val="0"/>
          <w:marTop w:val="0"/>
          <w:marBottom w:val="0"/>
          <w:divBdr>
            <w:top w:val="none" w:sz="0" w:space="0" w:color="auto"/>
            <w:left w:val="none" w:sz="0" w:space="0" w:color="auto"/>
            <w:bottom w:val="none" w:sz="0" w:space="0" w:color="auto"/>
            <w:right w:val="none" w:sz="0" w:space="0" w:color="auto"/>
          </w:divBdr>
        </w:div>
        <w:div w:id="1185241155">
          <w:marLeft w:val="640"/>
          <w:marRight w:val="0"/>
          <w:marTop w:val="0"/>
          <w:marBottom w:val="0"/>
          <w:divBdr>
            <w:top w:val="none" w:sz="0" w:space="0" w:color="auto"/>
            <w:left w:val="none" w:sz="0" w:space="0" w:color="auto"/>
            <w:bottom w:val="none" w:sz="0" w:space="0" w:color="auto"/>
            <w:right w:val="none" w:sz="0" w:space="0" w:color="auto"/>
          </w:divBdr>
        </w:div>
        <w:div w:id="300693352">
          <w:marLeft w:val="640"/>
          <w:marRight w:val="0"/>
          <w:marTop w:val="0"/>
          <w:marBottom w:val="0"/>
          <w:divBdr>
            <w:top w:val="none" w:sz="0" w:space="0" w:color="auto"/>
            <w:left w:val="none" w:sz="0" w:space="0" w:color="auto"/>
            <w:bottom w:val="none" w:sz="0" w:space="0" w:color="auto"/>
            <w:right w:val="none" w:sz="0" w:space="0" w:color="auto"/>
          </w:divBdr>
        </w:div>
        <w:div w:id="633875661">
          <w:marLeft w:val="640"/>
          <w:marRight w:val="0"/>
          <w:marTop w:val="0"/>
          <w:marBottom w:val="0"/>
          <w:divBdr>
            <w:top w:val="none" w:sz="0" w:space="0" w:color="auto"/>
            <w:left w:val="none" w:sz="0" w:space="0" w:color="auto"/>
            <w:bottom w:val="none" w:sz="0" w:space="0" w:color="auto"/>
            <w:right w:val="none" w:sz="0" w:space="0" w:color="auto"/>
          </w:divBdr>
        </w:div>
        <w:div w:id="1093352841">
          <w:marLeft w:val="640"/>
          <w:marRight w:val="0"/>
          <w:marTop w:val="0"/>
          <w:marBottom w:val="0"/>
          <w:divBdr>
            <w:top w:val="none" w:sz="0" w:space="0" w:color="auto"/>
            <w:left w:val="none" w:sz="0" w:space="0" w:color="auto"/>
            <w:bottom w:val="none" w:sz="0" w:space="0" w:color="auto"/>
            <w:right w:val="none" w:sz="0" w:space="0" w:color="auto"/>
          </w:divBdr>
        </w:div>
        <w:div w:id="1112435448">
          <w:marLeft w:val="640"/>
          <w:marRight w:val="0"/>
          <w:marTop w:val="0"/>
          <w:marBottom w:val="0"/>
          <w:divBdr>
            <w:top w:val="none" w:sz="0" w:space="0" w:color="auto"/>
            <w:left w:val="none" w:sz="0" w:space="0" w:color="auto"/>
            <w:bottom w:val="none" w:sz="0" w:space="0" w:color="auto"/>
            <w:right w:val="none" w:sz="0" w:space="0" w:color="auto"/>
          </w:divBdr>
        </w:div>
        <w:div w:id="1320110884">
          <w:marLeft w:val="640"/>
          <w:marRight w:val="0"/>
          <w:marTop w:val="0"/>
          <w:marBottom w:val="0"/>
          <w:divBdr>
            <w:top w:val="none" w:sz="0" w:space="0" w:color="auto"/>
            <w:left w:val="none" w:sz="0" w:space="0" w:color="auto"/>
            <w:bottom w:val="none" w:sz="0" w:space="0" w:color="auto"/>
            <w:right w:val="none" w:sz="0" w:space="0" w:color="auto"/>
          </w:divBdr>
        </w:div>
        <w:div w:id="1367490736">
          <w:marLeft w:val="640"/>
          <w:marRight w:val="0"/>
          <w:marTop w:val="0"/>
          <w:marBottom w:val="0"/>
          <w:divBdr>
            <w:top w:val="none" w:sz="0" w:space="0" w:color="auto"/>
            <w:left w:val="none" w:sz="0" w:space="0" w:color="auto"/>
            <w:bottom w:val="none" w:sz="0" w:space="0" w:color="auto"/>
            <w:right w:val="none" w:sz="0" w:space="0" w:color="auto"/>
          </w:divBdr>
        </w:div>
        <w:div w:id="775365814">
          <w:marLeft w:val="640"/>
          <w:marRight w:val="0"/>
          <w:marTop w:val="0"/>
          <w:marBottom w:val="0"/>
          <w:divBdr>
            <w:top w:val="none" w:sz="0" w:space="0" w:color="auto"/>
            <w:left w:val="none" w:sz="0" w:space="0" w:color="auto"/>
            <w:bottom w:val="none" w:sz="0" w:space="0" w:color="auto"/>
            <w:right w:val="none" w:sz="0" w:space="0" w:color="auto"/>
          </w:divBdr>
        </w:div>
        <w:div w:id="1976719807">
          <w:marLeft w:val="640"/>
          <w:marRight w:val="0"/>
          <w:marTop w:val="0"/>
          <w:marBottom w:val="0"/>
          <w:divBdr>
            <w:top w:val="none" w:sz="0" w:space="0" w:color="auto"/>
            <w:left w:val="none" w:sz="0" w:space="0" w:color="auto"/>
            <w:bottom w:val="none" w:sz="0" w:space="0" w:color="auto"/>
            <w:right w:val="none" w:sz="0" w:space="0" w:color="auto"/>
          </w:divBdr>
        </w:div>
        <w:div w:id="499661011">
          <w:marLeft w:val="640"/>
          <w:marRight w:val="0"/>
          <w:marTop w:val="0"/>
          <w:marBottom w:val="0"/>
          <w:divBdr>
            <w:top w:val="none" w:sz="0" w:space="0" w:color="auto"/>
            <w:left w:val="none" w:sz="0" w:space="0" w:color="auto"/>
            <w:bottom w:val="none" w:sz="0" w:space="0" w:color="auto"/>
            <w:right w:val="none" w:sz="0" w:space="0" w:color="auto"/>
          </w:divBdr>
        </w:div>
        <w:div w:id="453406975">
          <w:marLeft w:val="640"/>
          <w:marRight w:val="0"/>
          <w:marTop w:val="0"/>
          <w:marBottom w:val="0"/>
          <w:divBdr>
            <w:top w:val="none" w:sz="0" w:space="0" w:color="auto"/>
            <w:left w:val="none" w:sz="0" w:space="0" w:color="auto"/>
            <w:bottom w:val="none" w:sz="0" w:space="0" w:color="auto"/>
            <w:right w:val="none" w:sz="0" w:space="0" w:color="auto"/>
          </w:divBdr>
        </w:div>
        <w:div w:id="294677182">
          <w:marLeft w:val="640"/>
          <w:marRight w:val="0"/>
          <w:marTop w:val="0"/>
          <w:marBottom w:val="0"/>
          <w:divBdr>
            <w:top w:val="none" w:sz="0" w:space="0" w:color="auto"/>
            <w:left w:val="none" w:sz="0" w:space="0" w:color="auto"/>
            <w:bottom w:val="none" w:sz="0" w:space="0" w:color="auto"/>
            <w:right w:val="none" w:sz="0" w:space="0" w:color="auto"/>
          </w:divBdr>
        </w:div>
        <w:div w:id="866674625">
          <w:marLeft w:val="640"/>
          <w:marRight w:val="0"/>
          <w:marTop w:val="0"/>
          <w:marBottom w:val="0"/>
          <w:divBdr>
            <w:top w:val="none" w:sz="0" w:space="0" w:color="auto"/>
            <w:left w:val="none" w:sz="0" w:space="0" w:color="auto"/>
            <w:bottom w:val="none" w:sz="0" w:space="0" w:color="auto"/>
            <w:right w:val="none" w:sz="0" w:space="0" w:color="auto"/>
          </w:divBdr>
        </w:div>
        <w:div w:id="1860846472">
          <w:marLeft w:val="640"/>
          <w:marRight w:val="0"/>
          <w:marTop w:val="0"/>
          <w:marBottom w:val="0"/>
          <w:divBdr>
            <w:top w:val="none" w:sz="0" w:space="0" w:color="auto"/>
            <w:left w:val="none" w:sz="0" w:space="0" w:color="auto"/>
            <w:bottom w:val="none" w:sz="0" w:space="0" w:color="auto"/>
            <w:right w:val="none" w:sz="0" w:space="0" w:color="auto"/>
          </w:divBdr>
        </w:div>
        <w:div w:id="1567452632">
          <w:marLeft w:val="640"/>
          <w:marRight w:val="0"/>
          <w:marTop w:val="0"/>
          <w:marBottom w:val="0"/>
          <w:divBdr>
            <w:top w:val="none" w:sz="0" w:space="0" w:color="auto"/>
            <w:left w:val="none" w:sz="0" w:space="0" w:color="auto"/>
            <w:bottom w:val="none" w:sz="0" w:space="0" w:color="auto"/>
            <w:right w:val="none" w:sz="0" w:space="0" w:color="auto"/>
          </w:divBdr>
        </w:div>
        <w:div w:id="487329216">
          <w:marLeft w:val="640"/>
          <w:marRight w:val="0"/>
          <w:marTop w:val="0"/>
          <w:marBottom w:val="0"/>
          <w:divBdr>
            <w:top w:val="none" w:sz="0" w:space="0" w:color="auto"/>
            <w:left w:val="none" w:sz="0" w:space="0" w:color="auto"/>
            <w:bottom w:val="none" w:sz="0" w:space="0" w:color="auto"/>
            <w:right w:val="none" w:sz="0" w:space="0" w:color="auto"/>
          </w:divBdr>
        </w:div>
        <w:div w:id="2088526266">
          <w:marLeft w:val="640"/>
          <w:marRight w:val="0"/>
          <w:marTop w:val="0"/>
          <w:marBottom w:val="0"/>
          <w:divBdr>
            <w:top w:val="none" w:sz="0" w:space="0" w:color="auto"/>
            <w:left w:val="none" w:sz="0" w:space="0" w:color="auto"/>
            <w:bottom w:val="none" w:sz="0" w:space="0" w:color="auto"/>
            <w:right w:val="none" w:sz="0" w:space="0" w:color="auto"/>
          </w:divBdr>
        </w:div>
        <w:div w:id="1023089562">
          <w:marLeft w:val="640"/>
          <w:marRight w:val="0"/>
          <w:marTop w:val="0"/>
          <w:marBottom w:val="0"/>
          <w:divBdr>
            <w:top w:val="none" w:sz="0" w:space="0" w:color="auto"/>
            <w:left w:val="none" w:sz="0" w:space="0" w:color="auto"/>
            <w:bottom w:val="none" w:sz="0" w:space="0" w:color="auto"/>
            <w:right w:val="none" w:sz="0" w:space="0" w:color="auto"/>
          </w:divBdr>
        </w:div>
        <w:div w:id="1950383492">
          <w:marLeft w:val="640"/>
          <w:marRight w:val="0"/>
          <w:marTop w:val="0"/>
          <w:marBottom w:val="0"/>
          <w:divBdr>
            <w:top w:val="none" w:sz="0" w:space="0" w:color="auto"/>
            <w:left w:val="none" w:sz="0" w:space="0" w:color="auto"/>
            <w:bottom w:val="none" w:sz="0" w:space="0" w:color="auto"/>
            <w:right w:val="none" w:sz="0" w:space="0" w:color="auto"/>
          </w:divBdr>
        </w:div>
        <w:div w:id="1408192714">
          <w:marLeft w:val="640"/>
          <w:marRight w:val="0"/>
          <w:marTop w:val="0"/>
          <w:marBottom w:val="0"/>
          <w:divBdr>
            <w:top w:val="none" w:sz="0" w:space="0" w:color="auto"/>
            <w:left w:val="none" w:sz="0" w:space="0" w:color="auto"/>
            <w:bottom w:val="none" w:sz="0" w:space="0" w:color="auto"/>
            <w:right w:val="none" w:sz="0" w:space="0" w:color="auto"/>
          </w:divBdr>
        </w:div>
        <w:div w:id="1762140119">
          <w:marLeft w:val="640"/>
          <w:marRight w:val="0"/>
          <w:marTop w:val="0"/>
          <w:marBottom w:val="0"/>
          <w:divBdr>
            <w:top w:val="none" w:sz="0" w:space="0" w:color="auto"/>
            <w:left w:val="none" w:sz="0" w:space="0" w:color="auto"/>
            <w:bottom w:val="none" w:sz="0" w:space="0" w:color="auto"/>
            <w:right w:val="none" w:sz="0" w:space="0" w:color="auto"/>
          </w:divBdr>
        </w:div>
        <w:div w:id="519510305">
          <w:marLeft w:val="640"/>
          <w:marRight w:val="0"/>
          <w:marTop w:val="0"/>
          <w:marBottom w:val="0"/>
          <w:divBdr>
            <w:top w:val="none" w:sz="0" w:space="0" w:color="auto"/>
            <w:left w:val="none" w:sz="0" w:space="0" w:color="auto"/>
            <w:bottom w:val="none" w:sz="0" w:space="0" w:color="auto"/>
            <w:right w:val="none" w:sz="0" w:space="0" w:color="auto"/>
          </w:divBdr>
        </w:div>
        <w:div w:id="58207935">
          <w:marLeft w:val="640"/>
          <w:marRight w:val="0"/>
          <w:marTop w:val="0"/>
          <w:marBottom w:val="0"/>
          <w:divBdr>
            <w:top w:val="none" w:sz="0" w:space="0" w:color="auto"/>
            <w:left w:val="none" w:sz="0" w:space="0" w:color="auto"/>
            <w:bottom w:val="none" w:sz="0" w:space="0" w:color="auto"/>
            <w:right w:val="none" w:sz="0" w:space="0" w:color="auto"/>
          </w:divBdr>
        </w:div>
        <w:div w:id="1614553976">
          <w:marLeft w:val="640"/>
          <w:marRight w:val="0"/>
          <w:marTop w:val="0"/>
          <w:marBottom w:val="0"/>
          <w:divBdr>
            <w:top w:val="none" w:sz="0" w:space="0" w:color="auto"/>
            <w:left w:val="none" w:sz="0" w:space="0" w:color="auto"/>
            <w:bottom w:val="none" w:sz="0" w:space="0" w:color="auto"/>
            <w:right w:val="none" w:sz="0" w:space="0" w:color="auto"/>
          </w:divBdr>
        </w:div>
        <w:div w:id="1462768033">
          <w:marLeft w:val="640"/>
          <w:marRight w:val="0"/>
          <w:marTop w:val="0"/>
          <w:marBottom w:val="0"/>
          <w:divBdr>
            <w:top w:val="none" w:sz="0" w:space="0" w:color="auto"/>
            <w:left w:val="none" w:sz="0" w:space="0" w:color="auto"/>
            <w:bottom w:val="none" w:sz="0" w:space="0" w:color="auto"/>
            <w:right w:val="none" w:sz="0" w:space="0" w:color="auto"/>
          </w:divBdr>
        </w:div>
        <w:div w:id="1744376810">
          <w:marLeft w:val="640"/>
          <w:marRight w:val="0"/>
          <w:marTop w:val="0"/>
          <w:marBottom w:val="0"/>
          <w:divBdr>
            <w:top w:val="none" w:sz="0" w:space="0" w:color="auto"/>
            <w:left w:val="none" w:sz="0" w:space="0" w:color="auto"/>
            <w:bottom w:val="none" w:sz="0" w:space="0" w:color="auto"/>
            <w:right w:val="none" w:sz="0" w:space="0" w:color="auto"/>
          </w:divBdr>
        </w:div>
        <w:div w:id="155339281">
          <w:marLeft w:val="640"/>
          <w:marRight w:val="0"/>
          <w:marTop w:val="0"/>
          <w:marBottom w:val="0"/>
          <w:divBdr>
            <w:top w:val="none" w:sz="0" w:space="0" w:color="auto"/>
            <w:left w:val="none" w:sz="0" w:space="0" w:color="auto"/>
            <w:bottom w:val="none" w:sz="0" w:space="0" w:color="auto"/>
            <w:right w:val="none" w:sz="0" w:space="0" w:color="auto"/>
          </w:divBdr>
        </w:div>
        <w:div w:id="308243854">
          <w:marLeft w:val="640"/>
          <w:marRight w:val="0"/>
          <w:marTop w:val="0"/>
          <w:marBottom w:val="0"/>
          <w:divBdr>
            <w:top w:val="none" w:sz="0" w:space="0" w:color="auto"/>
            <w:left w:val="none" w:sz="0" w:space="0" w:color="auto"/>
            <w:bottom w:val="none" w:sz="0" w:space="0" w:color="auto"/>
            <w:right w:val="none" w:sz="0" w:space="0" w:color="auto"/>
          </w:divBdr>
        </w:div>
        <w:div w:id="340744725">
          <w:marLeft w:val="640"/>
          <w:marRight w:val="0"/>
          <w:marTop w:val="0"/>
          <w:marBottom w:val="0"/>
          <w:divBdr>
            <w:top w:val="none" w:sz="0" w:space="0" w:color="auto"/>
            <w:left w:val="none" w:sz="0" w:space="0" w:color="auto"/>
            <w:bottom w:val="none" w:sz="0" w:space="0" w:color="auto"/>
            <w:right w:val="none" w:sz="0" w:space="0" w:color="auto"/>
          </w:divBdr>
        </w:div>
        <w:div w:id="76944897">
          <w:marLeft w:val="640"/>
          <w:marRight w:val="0"/>
          <w:marTop w:val="0"/>
          <w:marBottom w:val="0"/>
          <w:divBdr>
            <w:top w:val="none" w:sz="0" w:space="0" w:color="auto"/>
            <w:left w:val="none" w:sz="0" w:space="0" w:color="auto"/>
            <w:bottom w:val="none" w:sz="0" w:space="0" w:color="auto"/>
            <w:right w:val="none" w:sz="0" w:space="0" w:color="auto"/>
          </w:divBdr>
        </w:div>
        <w:div w:id="880287316">
          <w:marLeft w:val="640"/>
          <w:marRight w:val="0"/>
          <w:marTop w:val="0"/>
          <w:marBottom w:val="0"/>
          <w:divBdr>
            <w:top w:val="none" w:sz="0" w:space="0" w:color="auto"/>
            <w:left w:val="none" w:sz="0" w:space="0" w:color="auto"/>
            <w:bottom w:val="none" w:sz="0" w:space="0" w:color="auto"/>
            <w:right w:val="none" w:sz="0" w:space="0" w:color="auto"/>
          </w:divBdr>
        </w:div>
        <w:div w:id="151682647">
          <w:marLeft w:val="640"/>
          <w:marRight w:val="0"/>
          <w:marTop w:val="0"/>
          <w:marBottom w:val="0"/>
          <w:divBdr>
            <w:top w:val="none" w:sz="0" w:space="0" w:color="auto"/>
            <w:left w:val="none" w:sz="0" w:space="0" w:color="auto"/>
            <w:bottom w:val="none" w:sz="0" w:space="0" w:color="auto"/>
            <w:right w:val="none" w:sz="0" w:space="0" w:color="auto"/>
          </w:divBdr>
        </w:div>
        <w:div w:id="2005012855">
          <w:marLeft w:val="640"/>
          <w:marRight w:val="0"/>
          <w:marTop w:val="0"/>
          <w:marBottom w:val="0"/>
          <w:divBdr>
            <w:top w:val="none" w:sz="0" w:space="0" w:color="auto"/>
            <w:left w:val="none" w:sz="0" w:space="0" w:color="auto"/>
            <w:bottom w:val="none" w:sz="0" w:space="0" w:color="auto"/>
            <w:right w:val="none" w:sz="0" w:space="0" w:color="auto"/>
          </w:divBdr>
        </w:div>
        <w:div w:id="539784866">
          <w:marLeft w:val="640"/>
          <w:marRight w:val="0"/>
          <w:marTop w:val="0"/>
          <w:marBottom w:val="0"/>
          <w:divBdr>
            <w:top w:val="none" w:sz="0" w:space="0" w:color="auto"/>
            <w:left w:val="none" w:sz="0" w:space="0" w:color="auto"/>
            <w:bottom w:val="none" w:sz="0" w:space="0" w:color="auto"/>
            <w:right w:val="none" w:sz="0" w:space="0" w:color="auto"/>
          </w:divBdr>
        </w:div>
        <w:div w:id="1248884325">
          <w:marLeft w:val="640"/>
          <w:marRight w:val="0"/>
          <w:marTop w:val="0"/>
          <w:marBottom w:val="0"/>
          <w:divBdr>
            <w:top w:val="none" w:sz="0" w:space="0" w:color="auto"/>
            <w:left w:val="none" w:sz="0" w:space="0" w:color="auto"/>
            <w:bottom w:val="none" w:sz="0" w:space="0" w:color="auto"/>
            <w:right w:val="none" w:sz="0" w:space="0" w:color="auto"/>
          </w:divBdr>
        </w:div>
        <w:div w:id="893126804">
          <w:marLeft w:val="640"/>
          <w:marRight w:val="0"/>
          <w:marTop w:val="0"/>
          <w:marBottom w:val="0"/>
          <w:divBdr>
            <w:top w:val="none" w:sz="0" w:space="0" w:color="auto"/>
            <w:left w:val="none" w:sz="0" w:space="0" w:color="auto"/>
            <w:bottom w:val="none" w:sz="0" w:space="0" w:color="auto"/>
            <w:right w:val="none" w:sz="0" w:space="0" w:color="auto"/>
          </w:divBdr>
        </w:div>
        <w:div w:id="844709960">
          <w:marLeft w:val="640"/>
          <w:marRight w:val="0"/>
          <w:marTop w:val="0"/>
          <w:marBottom w:val="0"/>
          <w:divBdr>
            <w:top w:val="none" w:sz="0" w:space="0" w:color="auto"/>
            <w:left w:val="none" w:sz="0" w:space="0" w:color="auto"/>
            <w:bottom w:val="none" w:sz="0" w:space="0" w:color="auto"/>
            <w:right w:val="none" w:sz="0" w:space="0" w:color="auto"/>
          </w:divBdr>
        </w:div>
        <w:div w:id="937954058">
          <w:marLeft w:val="640"/>
          <w:marRight w:val="0"/>
          <w:marTop w:val="0"/>
          <w:marBottom w:val="0"/>
          <w:divBdr>
            <w:top w:val="none" w:sz="0" w:space="0" w:color="auto"/>
            <w:left w:val="none" w:sz="0" w:space="0" w:color="auto"/>
            <w:bottom w:val="none" w:sz="0" w:space="0" w:color="auto"/>
            <w:right w:val="none" w:sz="0" w:space="0" w:color="auto"/>
          </w:divBdr>
        </w:div>
        <w:div w:id="403181468">
          <w:marLeft w:val="640"/>
          <w:marRight w:val="0"/>
          <w:marTop w:val="0"/>
          <w:marBottom w:val="0"/>
          <w:divBdr>
            <w:top w:val="none" w:sz="0" w:space="0" w:color="auto"/>
            <w:left w:val="none" w:sz="0" w:space="0" w:color="auto"/>
            <w:bottom w:val="none" w:sz="0" w:space="0" w:color="auto"/>
            <w:right w:val="none" w:sz="0" w:space="0" w:color="auto"/>
          </w:divBdr>
        </w:div>
        <w:div w:id="1792941861">
          <w:marLeft w:val="640"/>
          <w:marRight w:val="0"/>
          <w:marTop w:val="0"/>
          <w:marBottom w:val="0"/>
          <w:divBdr>
            <w:top w:val="none" w:sz="0" w:space="0" w:color="auto"/>
            <w:left w:val="none" w:sz="0" w:space="0" w:color="auto"/>
            <w:bottom w:val="none" w:sz="0" w:space="0" w:color="auto"/>
            <w:right w:val="none" w:sz="0" w:space="0" w:color="auto"/>
          </w:divBdr>
        </w:div>
        <w:div w:id="1628705825">
          <w:marLeft w:val="640"/>
          <w:marRight w:val="0"/>
          <w:marTop w:val="0"/>
          <w:marBottom w:val="0"/>
          <w:divBdr>
            <w:top w:val="none" w:sz="0" w:space="0" w:color="auto"/>
            <w:left w:val="none" w:sz="0" w:space="0" w:color="auto"/>
            <w:bottom w:val="none" w:sz="0" w:space="0" w:color="auto"/>
            <w:right w:val="none" w:sz="0" w:space="0" w:color="auto"/>
          </w:divBdr>
        </w:div>
        <w:div w:id="1147674316">
          <w:marLeft w:val="640"/>
          <w:marRight w:val="0"/>
          <w:marTop w:val="0"/>
          <w:marBottom w:val="0"/>
          <w:divBdr>
            <w:top w:val="none" w:sz="0" w:space="0" w:color="auto"/>
            <w:left w:val="none" w:sz="0" w:space="0" w:color="auto"/>
            <w:bottom w:val="none" w:sz="0" w:space="0" w:color="auto"/>
            <w:right w:val="none" w:sz="0" w:space="0" w:color="auto"/>
          </w:divBdr>
        </w:div>
        <w:div w:id="79375287">
          <w:marLeft w:val="640"/>
          <w:marRight w:val="0"/>
          <w:marTop w:val="0"/>
          <w:marBottom w:val="0"/>
          <w:divBdr>
            <w:top w:val="none" w:sz="0" w:space="0" w:color="auto"/>
            <w:left w:val="none" w:sz="0" w:space="0" w:color="auto"/>
            <w:bottom w:val="none" w:sz="0" w:space="0" w:color="auto"/>
            <w:right w:val="none" w:sz="0" w:space="0" w:color="auto"/>
          </w:divBdr>
        </w:div>
        <w:div w:id="592973334">
          <w:marLeft w:val="640"/>
          <w:marRight w:val="0"/>
          <w:marTop w:val="0"/>
          <w:marBottom w:val="0"/>
          <w:divBdr>
            <w:top w:val="none" w:sz="0" w:space="0" w:color="auto"/>
            <w:left w:val="none" w:sz="0" w:space="0" w:color="auto"/>
            <w:bottom w:val="none" w:sz="0" w:space="0" w:color="auto"/>
            <w:right w:val="none" w:sz="0" w:space="0" w:color="auto"/>
          </w:divBdr>
        </w:div>
        <w:div w:id="1925453841">
          <w:marLeft w:val="640"/>
          <w:marRight w:val="0"/>
          <w:marTop w:val="0"/>
          <w:marBottom w:val="0"/>
          <w:divBdr>
            <w:top w:val="none" w:sz="0" w:space="0" w:color="auto"/>
            <w:left w:val="none" w:sz="0" w:space="0" w:color="auto"/>
            <w:bottom w:val="none" w:sz="0" w:space="0" w:color="auto"/>
            <w:right w:val="none" w:sz="0" w:space="0" w:color="auto"/>
          </w:divBdr>
        </w:div>
        <w:div w:id="1195726975">
          <w:marLeft w:val="640"/>
          <w:marRight w:val="0"/>
          <w:marTop w:val="0"/>
          <w:marBottom w:val="0"/>
          <w:divBdr>
            <w:top w:val="none" w:sz="0" w:space="0" w:color="auto"/>
            <w:left w:val="none" w:sz="0" w:space="0" w:color="auto"/>
            <w:bottom w:val="none" w:sz="0" w:space="0" w:color="auto"/>
            <w:right w:val="none" w:sz="0" w:space="0" w:color="auto"/>
          </w:divBdr>
        </w:div>
        <w:div w:id="881022034">
          <w:marLeft w:val="640"/>
          <w:marRight w:val="0"/>
          <w:marTop w:val="0"/>
          <w:marBottom w:val="0"/>
          <w:divBdr>
            <w:top w:val="none" w:sz="0" w:space="0" w:color="auto"/>
            <w:left w:val="none" w:sz="0" w:space="0" w:color="auto"/>
            <w:bottom w:val="none" w:sz="0" w:space="0" w:color="auto"/>
            <w:right w:val="none" w:sz="0" w:space="0" w:color="auto"/>
          </w:divBdr>
        </w:div>
        <w:div w:id="1861894934">
          <w:marLeft w:val="640"/>
          <w:marRight w:val="0"/>
          <w:marTop w:val="0"/>
          <w:marBottom w:val="0"/>
          <w:divBdr>
            <w:top w:val="none" w:sz="0" w:space="0" w:color="auto"/>
            <w:left w:val="none" w:sz="0" w:space="0" w:color="auto"/>
            <w:bottom w:val="none" w:sz="0" w:space="0" w:color="auto"/>
            <w:right w:val="none" w:sz="0" w:space="0" w:color="auto"/>
          </w:divBdr>
        </w:div>
        <w:div w:id="822159797">
          <w:marLeft w:val="640"/>
          <w:marRight w:val="0"/>
          <w:marTop w:val="0"/>
          <w:marBottom w:val="0"/>
          <w:divBdr>
            <w:top w:val="none" w:sz="0" w:space="0" w:color="auto"/>
            <w:left w:val="none" w:sz="0" w:space="0" w:color="auto"/>
            <w:bottom w:val="none" w:sz="0" w:space="0" w:color="auto"/>
            <w:right w:val="none" w:sz="0" w:space="0" w:color="auto"/>
          </w:divBdr>
        </w:div>
        <w:div w:id="377366035">
          <w:marLeft w:val="640"/>
          <w:marRight w:val="0"/>
          <w:marTop w:val="0"/>
          <w:marBottom w:val="0"/>
          <w:divBdr>
            <w:top w:val="none" w:sz="0" w:space="0" w:color="auto"/>
            <w:left w:val="none" w:sz="0" w:space="0" w:color="auto"/>
            <w:bottom w:val="none" w:sz="0" w:space="0" w:color="auto"/>
            <w:right w:val="none" w:sz="0" w:space="0" w:color="auto"/>
          </w:divBdr>
        </w:div>
        <w:div w:id="1228615355">
          <w:marLeft w:val="640"/>
          <w:marRight w:val="0"/>
          <w:marTop w:val="0"/>
          <w:marBottom w:val="0"/>
          <w:divBdr>
            <w:top w:val="none" w:sz="0" w:space="0" w:color="auto"/>
            <w:left w:val="none" w:sz="0" w:space="0" w:color="auto"/>
            <w:bottom w:val="none" w:sz="0" w:space="0" w:color="auto"/>
            <w:right w:val="none" w:sz="0" w:space="0" w:color="auto"/>
          </w:divBdr>
        </w:div>
        <w:div w:id="1522427242">
          <w:marLeft w:val="640"/>
          <w:marRight w:val="0"/>
          <w:marTop w:val="0"/>
          <w:marBottom w:val="0"/>
          <w:divBdr>
            <w:top w:val="none" w:sz="0" w:space="0" w:color="auto"/>
            <w:left w:val="none" w:sz="0" w:space="0" w:color="auto"/>
            <w:bottom w:val="none" w:sz="0" w:space="0" w:color="auto"/>
            <w:right w:val="none" w:sz="0" w:space="0" w:color="auto"/>
          </w:divBdr>
        </w:div>
        <w:div w:id="810290023">
          <w:marLeft w:val="640"/>
          <w:marRight w:val="0"/>
          <w:marTop w:val="0"/>
          <w:marBottom w:val="0"/>
          <w:divBdr>
            <w:top w:val="none" w:sz="0" w:space="0" w:color="auto"/>
            <w:left w:val="none" w:sz="0" w:space="0" w:color="auto"/>
            <w:bottom w:val="none" w:sz="0" w:space="0" w:color="auto"/>
            <w:right w:val="none" w:sz="0" w:space="0" w:color="auto"/>
          </w:divBdr>
        </w:div>
        <w:div w:id="1824814531">
          <w:marLeft w:val="640"/>
          <w:marRight w:val="0"/>
          <w:marTop w:val="0"/>
          <w:marBottom w:val="0"/>
          <w:divBdr>
            <w:top w:val="none" w:sz="0" w:space="0" w:color="auto"/>
            <w:left w:val="none" w:sz="0" w:space="0" w:color="auto"/>
            <w:bottom w:val="none" w:sz="0" w:space="0" w:color="auto"/>
            <w:right w:val="none" w:sz="0" w:space="0" w:color="auto"/>
          </w:divBdr>
        </w:div>
        <w:div w:id="1500853256">
          <w:marLeft w:val="640"/>
          <w:marRight w:val="0"/>
          <w:marTop w:val="0"/>
          <w:marBottom w:val="0"/>
          <w:divBdr>
            <w:top w:val="none" w:sz="0" w:space="0" w:color="auto"/>
            <w:left w:val="none" w:sz="0" w:space="0" w:color="auto"/>
            <w:bottom w:val="none" w:sz="0" w:space="0" w:color="auto"/>
            <w:right w:val="none" w:sz="0" w:space="0" w:color="auto"/>
          </w:divBdr>
        </w:div>
        <w:div w:id="676425329">
          <w:marLeft w:val="640"/>
          <w:marRight w:val="0"/>
          <w:marTop w:val="0"/>
          <w:marBottom w:val="0"/>
          <w:divBdr>
            <w:top w:val="none" w:sz="0" w:space="0" w:color="auto"/>
            <w:left w:val="none" w:sz="0" w:space="0" w:color="auto"/>
            <w:bottom w:val="none" w:sz="0" w:space="0" w:color="auto"/>
            <w:right w:val="none" w:sz="0" w:space="0" w:color="auto"/>
          </w:divBdr>
        </w:div>
        <w:div w:id="128013461">
          <w:marLeft w:val="640"/>
          <w:marRight w:val="0"/>
          <w:marTop w:val="0"/>
          <w:marBottom w:val="0"/>
          <w:divBdr>
            <w:top w:val="none" w:sz="0" w:space="0" w:color="auto"/>
            <w:left w:val="none" w:sz="0" w:space="0" w:color="auto"/>
            <w:bottom w:val="none" w:sz="0" w:space="0" w:color="auto"/>
            <w:right w:val="none" w:sz="0" w:space="0" w:color="auto"/>
          </w:divBdr>
        </w:div>
        <w:div w:id="18552912">
          <w:marLeft w:val="640"/>
          <w:marRight w:val="0"/>
          <w:marTop w:val="0"/>
          <w:marBottom w:val="0"/>
          <w:divBdr>
            <w:top w:val="none" w:sz="0" w:space="0" w:color="auto"/>
            <w:left w:val="none" w:sz="0" w:space="0" w:color="auto"/>
            <w:bottom w:val="none" w:sz="0" w:space="0" w:color="auto"/>
            <w:right w:val="none" w:sz="0" w:space="0" w:color="auto"/>
          </w:divBdr>
        </w:div>
        <w:div w:id="1115176279">
          <w:marLeft w:val="640"/>
          <w:marRight w:val="0"/>
          <w:marTop w:val="0"/>
          <w:marBottom w:val="0"/>
          <w:divBdr>
            <w:top w:val="none" w:sz="0" w:space="0" w:color="auto"/>
            <w:left w:val="none" w:sz="0" w:space="0" w:color="auto"/>
            <w:bottom w:val="none" w:sz="0" w:space="0" w:color="auto"/>
            <w:right w:val="none" w:sz="0" w:space="0" w:color="auto"/>
          </w:divBdr>
        </w:div>
        <w:div w:id="1575358370">
          <w:marLeft w:val="640"/>
          <w:marRight w:val="0"/>
          <w:marTop w:val="0"/>
          <w:marBottom w:val="0"/>
          <w:divBdr>
            <w:top w:val="none" w:sz="0" w:space="0" w:color="auto"/>
            <w:left w:val="none" w:sz="0" w:space="0" w:color="auto"/>
            <w:bottom w:val="none" w:sz="0" w:space="0" w:color="auto"/>
            <w:right w:val="none" w:sz="0" w:space="0" w:color="auto"/>
          </w:divBdr>
        </w:div>
        <w:div w:id="1236891969">
          <w:marLeft w:val="640"/>
          <w:marRight w:val="0"/>
          <w:marTop w:val="0"/>
          <w:marBottom w:val="0"/>
          <w:divBdr>
            <w:top w:val="none" w:sz="0" w:space="0" w:color="auto"/>
            <w:left w:val="none" w:sz="0" w:space="0" w:color="auto"/>
            <w:bottom w:val="none" w:sz="0" w:space="0" w:color="auto"/>
            <w:right w:val="none" w:sz="0" w:space="0" w:color="auto"/>
          </w:divBdr>
        </w:div>
        <w:div w:id="1847940850">
          <w:marLeft w:val="640"/>
          <w:marRight w:val="0"/>
          <w:marTop w:val="0"/>
          <w:marBottom w:val="0"/>
          <w:divBdr>
            <w:top w:val="none" w:sz="0" w:space="0" w:color="auto"/>
            <w:left w:val="none" w:sz="0" w:space="0" w:color="auto"/>
            <w:bottom w:val="none" w:sz="0" w:space="0" w:color="auto"/>
            <w:right w:val="none" w:sz="0" w:space="0" w:color="auto"/>
          </w:divBdr>
        </w:div>
        <w:div w:id="458260428">
          <w:marLeft w:val="640"/>
          <w:marRight w:val="0"/>
          <w:marTop w:val="0"/>
          <w:marBottom w:val="0"/>
          <w:divBdr>
            <w:top w:val="none" w:sz="0" w:space="0" w:color="auto"/>
            <w:left w:val="none" w:sz="0" w:space="0" w:color="auto"/>
            <w:bottom w:val="none" w:sz="0" w:space="0" w:color="auto"/>
            <w:right w:val="none" w:sz="0" w:space="0" w:color="auto"/>
          </w:divBdr>
        </w:div>
        <w:div w:id="1890725812">
          <w:marLeft w:val="640"/>
          <w:marRight w:val="0"/>
          <w:marTop w:val="0"/>
          <w:marBottom w:val="0"/>
          <w:divBdr>
            <w:top w:val="none" w:sz="0" w:space="0" w:color="auto"/>
            <w:left w:val="none" w:sz="0" w:space="0" w:color="auto"/>
            <w:bottom w:val="none" w:sz="0" w:space="0" w:color="auto"/>
            <w:right w:val="none" w:sz="0" w:space="0" w:color="auto"/>
          </w:divBdr>
        </w:div>
        <w:div w:id="841358063">
          <w:marLeft w:val="640"/>
          <w:marRight w:val="0"/>
          <w:marTop w:val="0"/>
          <w:marBottom w:val="0"/>
          <w:divBdr>
            <w:top w:val="none" w:sz="0" w:space="0" w:color="auto"/>
            <w:left w:val="none" w:sz="0" w:space="0" w:color="auto"/>
            <w:bottom w:val="none" w:sz="0" w:space="0" w:color="auto"/>
            <w:right w:val="none" w:sz="0" w:space="0" w:color="auto"/>
          </w:divBdr>
        </w:div>
        <w:div w:id="1598438738">
          <w:marLeft w:val="640"/>
          <w:marRight w:val="0"/>
          <w:marTop w:val="0"/>
          <w:marBottom w:val="0"/>
          <w:divBdr>
            <w:top w:val="none" w:sz="0" w:space="0" w:color="auto"/>
            <w:left w:val="none" w:sz="0" w:space="0" w:color="auto"/>
            <w:bottom w:val="none" w:sz="0" w:space="0" w:color="auto"/>
            <w:right w:val="none" w:sz="0" w:space="0" w:color="auto"/>
          </w:divBdr>
        </w:div>
        <w:div w:id="189730715">
          <w:marLeft w:val="640"/>
          <w:marRight w:val="0"/>
          <w:marTop w:val="0"/>
          <w:marBottom w:val="0"/>
          <w:divBdr>
            <w:top w:val="none" w:sz="0" w:space="0" w:color="auto"/>
            <w:left w:val="none" w:sz="0" w:space="0" w:color="auto"/>
            <w:bottom w:val="none" w:sz="0" w:space="0" w:color="auto"/>
            <w:right w:val="none" w:sz="0" w:space="0" w:color="auto"/>
          </w:divBdr>
        </w:div>
        <w:div w:id="679621314">
          <w:marLeft w:val="640"/>
          <w:marRight w:val="0"/>
          <w:marTop w:val="0"/>
          <w:marBottom w:val="0"/>
          <w:divBdr>
            <w:top w:val="none" w:sz="0" w:space="0" w:color="auto"/>
            <w:left w:val="none" w:sz="0" w:space="0" w:color="auto"/>
            <w:bottom w:val="none" w:sz="0" w:space="0" w:color="auto"/>
            <w:right w:val="none" w:sz="0" w:space="0" w:color="auto"/>
          </w:divBdr>
        </w:div>
        <w:div w:id="1280061866">
          <w:marLeft w:val="640"/>
          <w:marRight w:val="0"/>
          <w:marTop w:val="0"/>
          <w:marBottom w:val="0"/>
          <w:divBdr>
            <w:top w:val="none" w:sz="0" w:space="0" w:color="auto"/>
            <w:left w:val="none" w:sz="0" w:space="0" w:color="auto"/>
            <w:bottom w:val="none" w:sz="0" w:space="0" w:color="auto"/>
            <w:right w:val="none" w:sz="0" w:space="0" w:color="auto"/>
          </w:divBdr>
        </w:div>
        <w:div w:id="1521506800">
          <w:marLeft w:val="640"/>
          <w:marRight w:val="0"/>
          <w:marTop w:val="0"/>
          <w:marBottom w:val="0"/>
          <w:divBdr>
            <w:top w:val="none" w:sz="0" w:space="0" w:color="auto"/>
            <w:left w:val="none" w:sz="0" w:space="0" w:color="auto"/>
            <w:bottom w:val="none" w:sz="0" w:space="0" w:color="auto"/>
            <w:right w:val="none" w:sz="0" w:space="0" w:color="auto"/>
          </w:divBdr>
        </w:div>
        <w:div w:id="1622611867">
          <w:marLeft w:val="640"/>
          <w:marRight w:val="0"/>
          <w:marTop w:val="0"/>
          <w:marBottom w:val="0"/>
          <w:divBdr>
            <w:top w:val="none" w:sz="0" w:space="0" w:color="auto"/>
            <w:left w:val="none" w:sz="0" w:space="0" w:color="auto"/>
            <w:bottom w:val="none" w:sz="0" w:space="0" w:color="auto"/>
            <w:right w:val="none" w:sz="0" w:space="0" w:color="auto"/>
          </w:divBdr>
        </w:div>
        <w:div w:id="400836554">
          <w:marLeft w:val="640"/>
          <w:marRight w:val="0"/>
          <w:marTop w:val="0"/>
          <w:marBottom w:val="0"/>
          <w:divBdr>
            <w:top w:val="none" w:sz="0" w:space="0" w:color="auto"/>
            <w:left w:val="none" w:sz="0" w:space="0" w:color="auto"/>
            <w:bottom w:val="none" w:sz="0" w:space="0" w:color="auto"/>
            <w:right w:val="none" w:sz="0" w:space="0" w:color="auto"/>
          </w:divBdr>
        </w:div>
        <w:div w:id="565838481">
          <w:marLeft w:val="640"/>
          <w:marRight w:val="0"/>
          <w:marTop w:val="0"/>
          <w:marBottom w:val="0"/>
          <w:divBdr>
            <w:top w:val="none" w:sz="0" w:space="0" w:color="auto"/>
            <w:left w:val="none" w:sz="0" w:space="0" w:color="auto"/>
            <w:bottom w:val="none" w:sz="0" w:space="0" w:color="auto"/>
            <w:right w:val="none" w:sz="0" w:space="0" w:color="auto"/>
          </w:divBdr>
        </w:div>
        <w:div w:id="1908567605">
          <w:marLeft w:val="640"/>
          <w:marRight w:val="0"/>
          <w:marTop w:val="0"/>
          <w:marBottom w:val="0"/>
          <w:divBdr>
            <w:top w:val="none" w:sz="0" w:space="0" w:color="auto"/>
            <w:left w:val="none" w:sz="0" w:space="0" w:color="auto"/>
            <w:bottom w:val="none" w:sz="0" w:space="0" w:color="auto"/>
            <w:right w:val="none" w:sz="0" w:space="0" w:color="auto"/>
          </w:divBdr>
        </w:div>
        <w:div w:id="2104911807">
          <w:marLeft w:val="640"/>
          <w:marRight w:val="0"/>
          <w:marTop w:val="0"/>
          <w:marBottom w:val="0"/>
          <w:divBdr>
            <w:top w:val="none" w:sz="0" w:space="0" w:color="auto"/>
            <w:left w:val="none" w:sz="0" w:space="0" w:color="auto"/>
            <w:bottom w:val="none" w:sz="0" w:space="0" w:color="auto"/>
            <w:right w:val="none" w:sz="0" w:space="0" w:color="auto"/>
          </w:divBdr>
        </w:div>
        <w:div w:id="1091776018">
          <w:marLeft w:val="640"/>
          <w:marRight w:val="0"/>
          <w:marTop w:val="0"/>
          <w:marBottom w:val="0"/>
          <w:divBdr>
            <w:top w:val="none" w:sz="0" w:space="0" w:color="auto"/>
            <w:left w:val="none" w:sz="0" w:space="0" w:color="auto"/>
            <w:bottom w:val="none" w:sz="0" w:space="0" w:color="auto"/>
            <w:right w:val="none" w:sz="0" w:space="0" w:color="auto"/>
          </w:divBdr>
        </w:div>
        <w:div w:id="147749921">
          <w:marLeft w:val="640"/>
          <w:marRight w:val="0"/>
          <w:marTop w:val="0"/>
          <w:marBottom w:val="0"/>
          <w:divBdr>
            <w:top w:val="none" w:sz="0" w:space="0" w:color="auto"/>
            <w:left w:val="none" w:sz="0" w:space="0" w:color="auto"/>
            <w:bottom w:val="none" w:sz="0" w:space="0" w:color="auto"/>
            <w:right w:val="none" w:sz="0" w:space="0" w:color="auto"/>
          </w:divBdr>
        </w:div>
        <w:div w:id="567109584">
          <w:marLeft w:val="640"/>
          <w:marRight w:val="0"/>
          <w:marTop w:val="0"/>
          <w:marBottom w:val="0"/>
          <w:divBdr>
            <w:top w:val="none" w:sz="0" w:space="0" w:color="auto"/>
            <w:left w:val="none" w:sz="0" w:space="0" w:color="auto"/>
            <w:bottom w:val="none" w:sz="0" w:space="0" w:color="auto"/>
            <w:right w:val="none" w:sz="0" w:space="0" w:color="auto"/>
          </w:divBdr>
        </w:div>
        <w:div w:id="773089480">
          <w:marLeft w:val="640"/>
          <w:marRight w:val="0"/>
          <w:marTop w:val="0"/>
          <w:marBottom w:val="0"/>
          <w:divBdr>
            <w:top w:val="none" w:sz="0" w:space="0" w:color="auto"/>
            <w:left w:val="none" w:sz="0" w:space="0" w:color="auto"/>
            <w:bottom w:val="none" w:sz="0" w:space="0" w:color="auto"/>
            <w:right w:val="none" w:sz="0" w:space="0" w:color="auto"/>
          </w:divBdr>
        </w:div>
        <w:div w:id="1804301462">
          <w:marLeft w:val="640"/>
          <w:marRight w:val="0"/>
          <w:marTop w:val="0"/>
          <w:marBottom w:val="0"/>
          <w:divBdr>
            <w:top w:val="none" w:sz="0" w:space="0" w:color="auto"/>
            <w:left w:val="none" w:sz="0" w:space="0" w:color="auto"/>
            <w:bottom w:val="none" w:sz="0" w:space="0" w:color="auto"/>
            <w:right w:val="none" w:sz="0" w:space="0" w:color="auto"/>
          </w:divBdr>
        </w:div>
        <w:div w:id="1185095127">
          <w:marLeft w:val="640"/>
          <w:marRight w:val="0"/>
          <w:marTop w:val="0"/>
          <w:marBottom w:val="0"/>
          <w:divBdr>
            <w:top w:val="none" w:sz="0" w:space="0" w:color="auto"/>
            <w:left w:val="none" w:sz="0" w:space="0" w:color="auto"/>
            <w:bottom w:val="none" w:sz="0" w:space="0" w:color="auto"/>
            <w:right w:val="none" w:sz="0" w:space="0" w:color="auto"/>
          </w:divBdr>
        </w:div>
        <w:div w:id="1254167263">
          <w:marLeft w:val="640"/>
          <w:marRight w:val="0"/>
          <w:marTop w:val="0"/>
          <w:marBottom w:val="0"/>
          <w:divBdr>
            <w:top w:val="none" w:sz="0" w:space="0" w:color="auto"/>
            <w:left w:val="none" w:sz="0" w:space="0" w:color="auto"/>
            <w:bottom w:val="none" w:sz="0" w:space="0" w:color="auto"/>
            <w:right w:val="none" w:sz="0" w:space="0" w:color="auto"/>
          </w:divBdr>
        </w:div>
        <w:div w:id="2044017445">
          <w:marLeft w:val="640"/>
          <w:marRight w:val="0"/>
          <w:marTop w:val="0"/>
          <w:marBottom w:val="0"/>
          <w:divBdr>
            <w:top w:val="none" w:sz="0" w:space="0" w:color="auto"/>
            <w:left w:val="none" w:sz="0" w:space="0" w:color="auto"/>
            <w:bottom w:val="none" w:sz="0" w:space="0" w:color="auto"/>
            <w:right w:val="none" w:sz="0" w:space="0" w:color="auto"/>
          </w:divBdr>
        </w:div>
        <w:div w:id="45616687">
          <w:marLeft w:val="640"/>
          <w:marRight w:val="0"/>
          <w:marTop w:val="0"/>
          <w:marBottom w:val="0"/>
          <w:divBdr>
            <w:top w:val="none" w:sz="0" w:space="0" w:color="auto"/>
            <w:left w:val="none" w:sz="0" w:space="0" w:color="auto"/>
            <w:bottom w:val="none" w:sz="0" w:space="0" w:color="auto"/>
            <w:right w:val="none" w:sz="0" w:space="0" w:color="auto"/>
          </w:divBdr>
        </w:div>
        <w:div w:id="863059475">
          <w:marLeft w:val="640"/>
          <w:marRight w:val="0"/>
          <w:marTop w:val="0"/>
          <w:marBottom w:val="0"/>
          <w:divBdr>
            <w:top w:val="none" w:sz="0" w:space="0" w:color="auto"/>
            <w:left w:val="none" w:sz="0" w:space="0" w:color="auto"/>
            <w:bottom w:val="none" w:sz="0" w:space="0" w:color="auto"/>
            <w:right w:val="none" w:sz="0" w:space="0" w:color="auto"/>
          </w:divBdr>
        </w:div>
        <w:div w:id="2089039484">
          <w:marLeft w:val="640"/>
          <w:marRight w:val="0"/>
          <w:marTop w:val="0"/>
          <w:marBottom w:val="0"/>
          <w:divBdr>
            <w:top w:val="none" w:sz="0" w:space="0" w:color="auto"/>
            <w:left w:val="none" w:sz="0" w:space="0" w:color="auto"/>
            <w:bottom w:val="none" w:sz="0" w:space="0" w:color="auto"/>
            <w:right w:val="none" w:sz="0" w:space="0" w:color="auto"/>
          </w:divBdr>
        </w:div>
        <w:div w:id="1000695968">
          <w:marLeft w:val="640"/>
          <w:marRight w:val="0"/>
          <w:marTop w:val="0"/>
          <w:marBottom w:val="0"/>
          <w:divBdr>
            <w:top w:val="none" w:sz="0" w:space="0" w:color="auto"/>
            <w:left w:val="none" w:sz="0" w:space="0" w:color="auto"/>
            <w:bottom w:val="none" w:sz="0" w:space="0" w:color="auto"/>
            <w:right w:val="none" w:sz="0" w:space="0" w:color="auto"/>
          </w:divBdr>
        </w:div>
        <w:div w:id="1927768816">
          <w:marLeft w:val="640"/>
          <w:marRight w:val="0"/>
          <w:marTop w:val="0"/>
          <w:marBottom w:val="0"/>
          <w:divBdr>
            <w:top w:val="none" w:sz="0" w:space="0" w:color="auto"/>
            <w:left w:val="none" w:sz="0" w:space="0" w:color="auto"/>
            <w:bottom w:val="none" w:sz="0" w:space="0" w:color="auto"/>
            <w:right w:val="none" w:sz="0" w:space="0" w:color="auto"/>
          </w:divBdr>
        </w:div>
        <w:div w:id="428937596">
          <w:marLeft w:val="640"/>
          <w:marRight w:val="0"/>
          <w:marTop w:val="0"/>
          <w:marBottom w:val="0"/>
          <w:divBdr>
            <w:top w:val="none" w:sz="0" w:space="0" w:color="auto"/>
            <w:left w:val="none" w:sz="0" w:space="0" w:color="auto"/>
            <w:bottom w:val="none" w:sz="0" w:space="0" w:color="auto"/>
            <w:right w:val="none" w:sz="0" w:space="0" w:color="auto"/>
          </w:divBdr>
        </w:div>
        <w:div w:id="1633825187">
          <w:marLeft w:val="640"/>
          <w:marRight w:val="0"/>
          <w:marTop w:val="0"/>
          <w:marBottom w:val="0"/>
          <w:divBdr>
            <w:top w:val="none" w:sz="0" w:space="0" w:color="auto"/>
            <w:left w:val="none" w:sz="0" w:space="0" w:color="auto"/>
            <w:bottom w:val="none" w:sz="0" w:space="0" w:color="auto"/>
            <w:right w:val="none" w:sz="0" w:space="0" w:color="auto"/>
          </w:divBdr>
        </w:div>
        <w:div w:id="1386760947">
          <w:marLeft w:val="640"/>
          <w:marRight w:val="0"/>
          <w:marTop w:val="0"/>
          <w:marBottom w:val="0"/>
          <w:divBdr>
            <w:top w:val="none" w:sz="0" w:space="0" w:color="auto"/>
            <w:left w:val="none" w:sz="0" w:space="0" w:color="auto"/>
            <w:bottom w:val="none" w:sz="0" w:space="0" w:color="auto"/>
            <w:right w:val="none" w:sz="0" w:space="0" w:color="auto"/>
          </w:divBdr>
        </w:div>
        <w:div w:id="1987199973">
          <w:marLeft w:val="640"/>
          <w:marRight w:val="0"/>
          <w:marTop w:val="0"/>
          <w:marBottom w:val="0"/>
          <w:divBdr>
            <w:top w:val="none" w:sz="0" w:space="0" w:color="auto"/>
            <w:left w:val="none" w:sz="0" w:space="0" w:color="auto"/>
            <w:bottom w:val="none" w:sz="0" w:space="0" w:color="auto"/>
            <w:right w:val="none" w:sz="0" w:space="0" w:color="auto"/>
          </w:divBdr>
        </w:div>
        <w:div w:id="955720535">
          <w:marLeft w:val="640"/>
          <w:marRight w:val="0"/>
          <w:marTop w:val="0"/>
          <w:marBottom w:val="0"/>
          <w:divBdr>
            <w:top w:val="none" w:sz="0" w:space="0" w:color="auto"/>
            <w:left w:val="none" w:sz="0" w:space="0" w:color="auto"/>
            <w:bottom w:val="none" w:sz="0" w:space="0" w:color="auto"/>
            <w:right w:val="none" w:sz="0" w:space="0" w:color="auto"/>
          </w:divBdr>
        </w:div>
        <w:div w:id="1184906476">
          <w:marLeft w:val="640"/>
          <w:marRight w:val="0"/>
          <w:marTop w:val="0"/>
          <w:marBottom w:val="0"/>
          <w:divBdr>
            <w:top w:val="none" w:sz="0" w:space="0" w:color="auto"/>
            <w:left w:val="none" w:sz="0" w:space="0" w:color="auto"/>
            <w:bottom w:val="none" w:sz="0" w:space="0" w:color="auto"/>
            <w:right w:val="none" w:sz="0" w:space="0" w:color="auto"/>
          </w:divBdr>
        </w:div>
        <w:div w:id="1330058109">
          <w:marLeft w:val="640"/>
          <w:marRight w:val="0"/>
          <w:marTop w:val="0"/>
          <w:marBottom w:val="0"/>
          <w:divBdr>
            <w:top w:val="none" w:sz="0" w:space="0" w:color="auto"/>
            <w:left w:val="none" w:sz="0" w:space="0" w:color="auto"/>
            <w:bottom w:val="none" w:sz="0" w:space="0" w:color="auto"/>
            <w:right w:val="none" w:sz="0" w:space="0" w:color="auto"/>
          </w:divBdr>
        </w:div>
        <w:div w:id="597252278">
          <w:marLeft w:val="640"/>
          <w:marRight w:val="0"/>
          <w:marTop w:val="0"/>
          <w:marBottom w:val="0"/>
          <w:divBdr>
            <w:top w:val="none" w:sz="0" w:space="0" w:color="auto"/>
            <w:left w:val="none" w:sz="0" w:space="0" w:color="auto"/>
            <w:bottom w:val="none" w:sz="0" w:space="0" w:color="auto"/>
            <w:right w:val="none" w:sz="0" w:space="0" w:color="auto"/>
          </w:divBdr>
        </w:div>
        <w:div w:id="1688746998">
          <w:marLeft w:val="640"/>
          <w:marRight w:val="0"/>
          <w:marTop w:val="0"/>
          <w:marBottom w:val="0"/>
          <w:divBdr>
            <w:top w:val="none" w:sz="0" w:space="0" w:color="auto"/>
            <w:left w:val="none" w:sz="0" w:space="0" w:color="auto"/>
            <w:bottom w:val="none" w:sz="0" w:space="0" w:color="auto"/>
            <w:right w:val="none" w:sz="0" w:space="0" w:color="auto"/>
          </w:divBdr>
        </w:div>
        <w:div w:id="1591086422">
          <w:marLeft w:val="640"/>
          <w:marRight w:val="0"/>
          <w:marTop w:val="0"/>
          <w:marBottom w:val="0"/>
          <w:divBdr>
            <w:top w:val="none" w:sz="0" w:space="0" w:color="auto"/>
            <w:left w:val="none" w:sz="0" w:space="0" w:color="auto"/>
            <w:bottom w:val="none" w:sz="0" w:space="0" w:color="auto"/>
            <w:right w:val="none" w:sz="0" w:space="0" w:color="auto"/>
          </w:divBdr>
        </w:div>
        <w:div w:id="599877970">
          <w:marLeft w:val="640"/>
          <w:marRight w:val="0"/>
          <w:marTop w:val="0"/>
          <w:marBottom w:val="0"/>
          <w:divBdr>
            <w:top w:val="none" w:sz="0" w:space="0" w:color="auto"/>
            <w:left w:val="none" w:sz="0" w:space="0" w:color="auto"/>
            <w:bottom w:val="none" w:sz="0" w:space="0" w:color="auto"/>
            <w:right w:val="none" w:sz="0" w:space="0" w:color="auto"/>
          </w:divBdr>
        </w:div>
        <w:div w:id="390159718">
          <w:marLeft w:val="640"/>
          <w:marRight w:val="0"/>
          <w:marTop w:val="0"/>
          <w:marBottom w:val="0"/>
          <w:divBdr>
            <w:top w:val="none" w:sz="0" w:space="0" w:color="auto"/>
            <w:left w:val="none" w:sz="0" w:space="0" w:color="auto"/>
            <w:bottom w:val="none" w:sz="0" w:space="0" w:color="auto"/>
            <w:right w:val="none" w:sz="0" w:space="0" w:color="auto"/>
          </w:divBdr>
        </w:div>
        <w:div w:id="1186165060">
          <w:marLeft w:val="640"/>
          <w:marRight w:val="0"/>
          <w:marTop w:val="0"/>
          <w:marBottom w:val="0"/>
          <w:divBdr>
            <w:top w:val="none" w:sz="0" w:space="0" w:color="auto"/>
            <w:left w:val="none" w:sz="0" w:space="0" w:color="auto"/>
            <w:bottom w:val="none" w:sz="0" w:space="0" w:color="auto"/>
            <w:right w:val="none" w:sz="0" w:space="0" w:color="auto"/>
          </w:divBdr>
        </w:div>
        <w:div w:id="1931960483">
          <w:marLeft w:val="640"/>
          <w:marRight w:val="0"/>
          <w:marTop w:val="0"/>
          <w:marBottom w:val="0"/>
          <w:divBdr>
            <w:top w:val="none" w:sz="0" w:space="0" w:color="auto"/>
            <w:left w:val="none" w:sz="0" w:space="0" w:color="auto"/>
            <w:bottom w:val="none" w:sz="0" w:space="0" w:color="auto"/>
            <w:right w:val="none" w:sz="0" w:space="0" w:color="auto"/>
          </w:divBdr>
        </w:div>
        <w:div w:id="1818955865">
          <w:marLeft w:val="640"/>
          <w:marRight w:val="0"/>
          <w:marTop w:val="0"/>
          <w:marBottom w:val="0"/>
          <w:divBdr>
            <w:top w:val="none" w:sz="0" w:space="0" w:color="auto"/>
            <w:left w:val="none" w:sz="0" w:space="0" w:color="auto"/>
            <w:bottom w:val="none" w:sz="0" w:space="0" w:color="auto"/>
            <w:right w:val="none" w:sz="0" w:space="0" w:color="auto"/>
          </w:divBdr>
        </w:div>
        <w:div w:id="582839360">
          <w:marLeft w:val="640"/>
          <w:marRight w:val="0"/>
          <w:marTop w:val="0"/>
          <w:marBottom w:val="0"/>
          <w:divBdr>
            <w:top w:val="none" w:sz="0" w:space="0" w:color="auto"/>
            <w:left w:val="none" w:sz="0" w:space="0" w:color="auto"/>
            <w:bottom w:val="none" w:sz="0" w:space="0" w:color="auto"/>
            <w:right w:val="none" w:sz="0" w:space="0" w:color="auto"/>
          </w:divBdr>
        </w:div>
        <w:div w:id="122771687">
          <w:marLeft w:val="640"/>
          <w:marRight w:val="0"/>
          <w:marTop w:val="0"/>
          <w:marBottom w:val="0"/>
          <w:divBdr>
            <w:top w:val="none" w:sz="0" w:space="0" w:color="auto"/>
            <w:left w:val="none" w:sz="0" w:space="0" w:color="auto"/>
            <w:bottom w:val="none" w:sz="0" w:space="0" w:color="auto"/>
            <w:right w:val="none" w:sz="0" w:space="0" w:color="auto"/>
          </w:divBdr>
        </w:div>
        <w:div w:id="1236667961">
          <w:marLeft w:val="640"/>
          <w:marRight w:val="0"/>
          <w:marTop w:val="0"/>
          <w:marBottom w:val="0"/>
          <w:divBdr>
            <w:top w:val="none" w:sz="0" w:space="0" w:color="auto"/>
            <w:left w:val="none" w:sz="0" w:space="0" w:color="auto"/>
            <w:bottom w:val="none" w:sz="0" w:space="0" w:color="auto"/>
            <w:right w:val="none" w:sz="0" w:space="0" w:color="auto"/>
          </w:divBdr>
        </w:div>
        <w:div w:id="668867101">
          <w:marLeft w:val="640"/>
          <w:marRight w:val="0"/>
          <w:marTop w:val="0"/>
          <w:marBottom w:val="0"/>
          <w:divBdr>
            <w:top w:val="none" w:sz="0" w:space="0" w:color="auto"/>
            <w:left w:val="none" w:sz="0" w:space="0" w:color="auto"/>
            <w:bottom w:val="none" w:sz="0" w:space="0" w:color="auto"/>
            <w:right w:val="none" w:sz="0" w:space="0" w:color="auto"/>
          </w:divBdr>
        </w:div>
        <w:div w:id="1422726280">
          <w:marLeft w:val="640"/>
          <w:marRight w:val="0"/>
          <w:marTop w:val="0"/>
          <w:marBottom w:val="0"/>
          <w:divBdr>
            <w:top w:val="none" w:sz="0" w:space="0" w:color="auto"/>
            <w:left w:val="none" w:sz="0" w:space="0" w:color="auto"/>
            <w:bottom w:val="none" w:sz="0" w:space="0" w:color="auto"/>
            <w:right w:val="none" w:sz="0" w:space="0" w:color="auto"/>
          </w:divBdr>
        </w:div>
        <w:div w:id="1142498640">
          <w:marLeft w:val="640"/>
          <w:marRight w:val="0"/>
          <w:marTop w:val="0"/>
          <w:marBottom w:val="0"/>
          <w:divBdr>
            <w:top w:val="none" w:sz="0" w:space="0" w:color="auto"/>
            <w:left w:val="none" w:sz="0" w:space="0" w:color="auto"/>
            <w:bottom w:val="none" w:sz="0" w:space="0" w:color="auto"/>
            <w:right w:val="none" w:sz="0" w:space="0" w:color="auto"/>
          </w:divBdr>
        </w:div>
        <w:div w:id="1861043332">
          <w:marLeft w:val="640"/>
          <w:marRight w:val="0"/>
          <w:marTop w:val="0"/>
          <w:marBottom w:val="0"/>
          <w:divBdr>
            <w:top w:val="none" w:sz="0" w:space="0" w:color="auto"/>
            <w:left w:val="none" w:sz="0" w:space="0" w:color="auto"/>
            <w:bottom w:val="none" w:sz="0" w:space="0" w:color="auto"/>
            <w:right w:val="none" w:sz="0" w:space="0" w:color="auto"/>
          </w:divBdr>
        </w:div>
        <w:div w:id="179592371">
          <w:marLeft w:val="640"/>
          <w:marRight w:val="0"/>
          <w:marTop w:val="0"/>
          <w:marBottom w:val="0"/>
          <w:divBdr>
            <w:top w:val="none" w:sz="0" w:space="0" w:color="auto"/>
            <w:left w:val="none" w:sz="0" w:space="0" w:color="auto"/>
            <w:bottom w:val="none" w:sz="0" w:space="0" w:color="auto"/>
            <w:right w:val="none" w:sz="0" w:space="0" w:color="auto"/>
          </w:divBdr>
        </w:div>
      </w:divsChild>
    </w:div>
    <w:div w:id="1405837679">
      <w:bodyDiv w:val="1"/>
      <w:marLeft w:val="0"/>
      <w:marRight w:val="0"/>
      <w:marTop w:val="0"/>
      <w:marBottom w:val="0"/>
      <w:divBdr>
        <w:top w:val="none" w:sz="0" w:space="0" w:color="auto"/>
        <w:left w:val="none" w:sz="0" w:space="0" w:color="auto"/>
        <w:bottom w:val="none" w:sz="0" w:space="0" w:color="auto"/>
        <w:right w:val="none" w:sz="0" w:space="0" w:color="auto"/>
      </w:divBdr>
      <w:divsChild>
        <w:div w:id="1085569790">
          <w:marLeft w:val="640"/>
          <w:marRight w:val="0"/>
          <w:marTop w:val="0"/>
          <w:marBottom w:val="0"/>
          <w:divBdr>
            <w:top w:val="none" w:sz="0" w:space="0" w:color="auto"/>
            <w:left w:val="none" w:sz="0" w:space="0" w:color="auto"/>
            <w:bottom w:val="none" w:sz="0" w:space="0" w:color="auto"/>
            <w:right w:val="none" w:sz="0" w:space="0" w:color="auto"/>
          </w:divBdr>
        </w:div>
        <w:div w:id="2077975001">
          <w:marLeft w:val="640"/>
          <w:marRight w:val="0"/>
          <w:marTop w:val="0"/>
          <w:marBottom w:val="0"/>
          <w:divBdr>
            <w:top w:val="none" w:sz="0" w:space="0" w:color="auto"/>
            <w:left w:val="none" w:sz="0" w:space="0" w:color="auto"/>
            <w:bottom w:val="none" w:sz="0" w:space="0" w:color="auto"/>
            <w:right w:val="none" w:sz="0" w:space="0" w:color="auto"/>
          </w:divBdr>
        </w:div>
        <w:div w:id="1591770778">
          <w:marLeft w:val="640"/>
          <w:marRight w:val="0"/>
          <w:marTop w:val="0"/>
          <w:marBottom w:val="0"/>
          <w:divBdr>
            <w:top w:val="none" w:sz="0" w:space="0" w:color="auto"/>
            <w:left w:val="none" w:sz="0" w:space="0" w:color="auto"/>
            <w:bottom w:val="none" w:sz="0" w:space="0" w:color="auto"/>
            <w:right w:val="none" w:sz="0" w:space="0" w:color="auto"/>
          </w:divBdr>
        </w:div>
        <w:div w:id="212927169">
          <w:marLeft w:val="640"/>
          <w:marRight w:val="0"/>
          <w:marTop w:val="0"/>
          <w:marBottom w:val="0"/>
          <w:divBdr>
            <w:top w:val="none" w:sz="0" w:space="0" w:color="auto"/>
            <w:left w:val="none" w:sz="0" w:space="0" w:color="auto"/>
            <w:bottom w:val="none" w:sz="0" w:space="0" w:color="auto"/>
            <w:right w:val="none" w:sz="0" w:space="0" w:color="auto"/>
          </w:divBdr>
        </w:div>
        <w:div w:id="760223162">
          <w:marLeft w:val="640"/>
          <w:marRight w:val="0"/>
          <w:marTop w:val="0"/>
          <w:marBottom w:val="0"/>
          <w:divBdr>
            <w:top w:val="none" w:sz="0" w:space="0" w:color="auto"/>
            <w:left w:val="none" w:sz="0" w:space="0" w:color="auto"/>
            <w:bottom w:val="none" w:sz="0" w:space="0" w:color="auto"/>
            <w:right w:val="none" w:sz="0" w:space="0" w:color="auto"/>
          </w:divBdr>
        </w:div>
        <w:div w:id="205222058">
          <w:marLeft w:val="640"/>
          <w:marRight w:val="0"/>
          <w:marTop w:val="0"/>
          <w:marBottom w:val="0"/>
          <w:divBdr>
            <w:top w:val="none" w:sz="0" w:space="0" w:color="auto"/>
            <w:left w:val="none" w:sz="0" w:space="0" w:color="auto"/>
            <w:bottom w:val="none" w:sz="0" w:space="0" w:color="auto"/>
            <w:right w:val="none" w:sz="0" w:space="0" w:color="auto"/>
          </w:divBdr>
        </w:div>
        <w:div w:id="1152216366">
          <w:marLeft w:val="640"/>
          <w:marRight w:val="0"/>
          <w:marTop w:val="0"/>
          <w:marBottom w:val="0"/>
          <w:divBdr>
            <w:top w:val="none" w:sz="0" w:space="0" w:color="auto"/>
            <w:left w:val="none" w:sz="0" w:space="0" w:color="auto"/>
            <w:bottom w:val="none" w:sz="0" w:space="0" w:color="auto"/>
            <w:right w:val="none" w:sz="0" w:space="0" w:color="auto"/>
          </w:divBdr>
        </w:div>
        <w:div w:id="627663008">
          <w:marLeft w:val="640"/>
          <w:marRight w:val="0"/>
          <w:marTop w:val="0"/>
          <w:marBottom w:val="0"/>
          <w:divBdr>
            <w:top w:val="none" w:sz="0" w:space="0" w:color="auto"/>
            <w:left w:val="none" w:sz="0" w:space="0" w:color="auto"/>
            <w:bottom w:val="none" w:sz="0" w:space="0" w:color="auto"/>
            <w:right w:val="none" w:sz="0" w:space="0" w:color="auto"/>
          </w:divBdr>
        </w:div>
        <w:div w:id="2040428660">
          <w:marLeft w:val="640"/>
          <w:marRight w:val="0"/>
          <w:marTop w:val="0"/>
          <w:marBottom w:val="0"/>
          <w:divBdr>
            <w:top w:val="none" w:sz="0" w:space="0" w:color="auto"/>
            <w:left w:val="none" w:sz="0" w:space="0" w:color="auto"/>
            <w:bottom w:val="none" w:sz="0" w:space="0" w:color="auto"/>
            <w:right w:val="none" w:sz="0" w:space="0" w:color="auto"/>
          </w:divBdr>
        </w:div>
        <w:div w:id="758716069">
          <w:marLeft w:val="640"/>
          <w:marRight w:val="0"/>
          <w:marTop w:val="0"/>
          <w:marBottom w:val="0"/>
          <w:divBdr>
            <w:top w:val="none" w:sz="0" w:space="0" w:color="auto"/>
            <w:left w:val="none" w:sz="0" w:space="0" w:color="auto"/>
            <w:bottom w:val="none" w:sz="0" w:space="0" w:color="auto"/>
            <w:right w:val="none" w:sz="0" w:space="0" w:color="auto"/>
          </w:divBdr>
        </w:div>
        <w:div w:id="1369992485">
          <w:marLeft w:val="640"/>
          <w:marRight w:val="0"/>
          <w:marTop w:val="0"/>
          <w:marBottom w:val="0"/>
          <w:divBdr>
            <w:top w:val="none" w:sz="0" w:space="0" w:color="auto"/>
            <w:left w:val="none" w:sz="0" w:space="0" w:color="auto"/>
            <w:bottom w:val="none" w:sz="0" w:space="0" w:color="auto"/>
            <w:right w:val="none" w:sz="0" w:space="0" w:color="auto"/>
          </w:divBdr>
        </w:div>
        <w:div w:id="1229918485">
          <w:marLeft w:val="640"/>
          <w:marRight w:val="0"/>
          <w:marTop w:val="0"/>
          <w:marBottom w:val="0"/>
          <w:divBdr>
            <w:top w:val="none" w:sz="0" w:space="0" w:color="auto"/>
            <w:left w:val="none" w:sz="0" w:space="0" w:color="auto"/>
            <w:bottom w:val="none" w:sz="0" w:space="0" w:color="auto"/>
            <w:right w:val="none" w:sz="0" w:space="0" w:color="auto"/>
          </w:divBdr>
        </w:div>
        <w:div w:id="1600019797">
          <w:marLeft w:val="640"/>
          <w:marRight w:val="0"/>
          <w:marTop w:val="0"/>
          <w:marBottom w:val="0"/>
          <w:divBdr>
            <w:top w:val="none" w:sz="0" w:space="0" w:color="auto"/>
            <w:left w:val="none" w:sz="0" w:space="0" w:color="auto"/>
            <w:bottom w:val="none" w:sz="0" w:space="0" w:color="auto"/>
            <w:right w:val="none" w:sz="0" w:space="0" w:color="auto"/>
          </w:divBdr>
        </w:div>
        <w:div w:id="670914764">
          <w:marLeft w:val="640"/>
          <w:marRight w:val="0"/>
          <w:marTop w:val="0"/>
          <w:marBottom w:val="0"/>
          <w:divBdr>
            <w:top w:val="none" w:sz="0" w:space="0" w:color="auto"/>
            <w:left w:val="none" w:sz="0" w:space="0" w:color="auto"/>
            <w:bottom w:val="none" w:sz="0" w:space="0" w:color="auto"/>
            <w:right w:val="none" w:sz="0" w:space="0" w:color="auto"/>
          </w:divBdr>
        </w:div>
        <w:div w:id="640817048">
          <w:marLeft w:val="640"/>
          <w:marRight w:val="0"/>
          <w:marTop w:val="0"/>
          <w:marBottom w:val="0"/>
          <w:divBdr>
            <w:top w:val="none" w:sz="0" w:space="0" w:color="auto"/>
            <w:left w:val="none" w:sz="0" w:space="0" w:color="auto"/>
            <w:bottom w:val="none" w:sz="0" w:space="0" w:color="auto"/>
            <w:right w:val="none" w:sz="0" w:space="0" w:color="auto"/>
          </w:divBdr>
        </w:div>
        <w:div w:id="978000886">
          <w:marLeft w:val="640"/>
          <w:marRight w:val="0"/>
          <w:marTop w:val="0"/>
          <w:marBottom w:val="0"/>
          <w:divBdr>
            <w:top w:val="none" w:sz="0" w:space="0" w:color="auto"/>
            <w:left w:val="none" w:sz="0" w:space="0" w:color="auto"/>
            <w:bottom w:val="none" w:sz="0" w:space="0" w:color="auto"/>
            <w:right w:val="none" w:sz="0" w:space="0" w:color="auto"/>
          </w:divBdr>
        </w:div>
        <w:div w:id="1334525216">
          <w:marLeft w:val="640"/>
          <w:marRight w:val="0"/>
          <w:marTop w:val="0"/>
          <w:marBottom w:val="0"/>
          <w:divBdr>
            <w:top w:val="none" w:sz="0" w:space="0" w:color="auto"/>
            <w:left w:val="none" w:sz="0" w:space="0" w:color="auto"/>
            <w:bottom w:val="none" w:sz="0" w:space="0" w:color="auto"/>
            <w:right w:val="none" w:sz="0" w:space="0" w:color="auto"/>
          </w:divBdr>
        </w:div>
        <w:div w:id="83965373">
          <w:marLeft w:val="640"/>
          <w:marRight w:val="0"/>
          <w:marTop w:val="0"/>
          <w:marBottom w:val="0"/>
          <w:divBdr>
            <w:top w:val="none" w:sz="0" w:space="0" w:color="auto"/>
            <w:left w:val="none" w:sz="0" w:space="0" w:color="auto"/>
            <w:bottom w:val="none" w:sz="0" w:space="0" w:color="auto"/>
            <w:right w:val="none" w:sz="0" w:space="0" w:color="auto"/>
          </w:divBdr>
        </w:div>
        <w:div w:id="505555460">
          <w:marLeft w:val="640"/>
          <w:marRight w:val="0"/>
          <w:marTop w:val="0"/>
          <w:marBottom w:val="0"/>
          <w:divBdr>
            <w:top w:val="none" w:sz="0" w:space="0" w:color="auto"/>
            <w:left w:val="none" w:sz="0" w:space="0" w:color="auto"/>
            <w:bottom w:val="none" w:sz="0" w:space="0" w:color="auto"/>
            <w:right w:val="none" w:sz="0" w:space="0" w:color="auto"/>
          </w:divBdr>
        </w:div>
        <w:div w:id="1900938748">
          <w:marLeft w:val="640"/>
          <w:marRight w:val="0"/>
          <w:marTop w:val="0"/>
          <w:marBottom w:val="0"/>
          <w:divBdr>
            <w:top w:val="none" w:sz="0" w:space="0" w:color="auto"/>
            <w:left w:val="none" w:sz="0" w:space="0" w:color="auto"/>
            <w:bottom w:val="none" w:sz="0" w:space="0" w:color="auto"/>
            <w:right w:val="none" w:sz="0" w:space="0" w:color="auto"/>
          </w:divBdr>
        </w:div>
        <w:div w:id="467863967">
          <w:marLeft w:val="640"/>
          <w:marRight w:val="0"/>
          <w:marTop w:val="0"/>
          <w:marBottom w:val="0"/>
          <w:divBdr>
            <w:top w:val="none" w:sz="0" w:space="0" w:color="auto"/>
            <w:left w:val="none" w:sz="0" w:space="0" w:color="auto"/>
            <w:bottom w:val="none" w:sz="0" w:space="0" w:color="auto"/>
            <w:right w:val="none" w:sz="0" w:space="0" w:color="auto"/>
          </w:divBdr>
        </w:div>
        <w:div w:id="879394675">
          <w:marLeft w:val="640"/>
          <w:marRight w:val="0"/>
          <w:marTop w:val="0"/>
          <w:marBottom w:val="0"/>
          <w:divBdr>
            <w:top w:val="none" w:sz="0" w:space="0" w:color="auto"/>
            <w:left w:val="none" w:sz="0" w:space="0" w:color="auto"/>
            <w:bottom w:val="none" w:sz="0" w:space="0" w:color="auto"/>
            <w:right w:val="none" w:sz="0" w:space="0" w:color="auto"/>
          </w:divBdr>
        </w:div>
        <w:div w:id="195578796">
          <w:marLeft w:val="640"/>
          <w:marRight w:val="0"/>
          <w:marTop w:val="0"/>
          <w:marBottom w:val="0"/>
          <w:divBdr>
            <w:top w:val="none" w:sz="0" w:space="0" w:color="auto"/>
            <w:left w:val="none" w:sz="0" w:space="0" w:color="auto"/>
            <w:bottom w:val="none" w:sz="0" w:space="0" w:color="auto"/>
            <w:right w:val="none" w:sz="0" w:space="0" w:color="auto"/>
          </w:divBdr>
        </w:div>
        <w:div w:id="361824945">
          <w:marLeft w:val="640"/>
          <w:marRight w:val="0"/>
          <w:marTop w:val="0"/>
          <w:marBottom w:val="0"/>
          <w:divBdr>
            <w:top w:val="none" w:sz="0" w:space="0" w:color="auto"/>
            <w:left w:val="none" w:sz="0" w:space="0" w:color="auto"/>
            <w:bottom w:val="none" w:sz="0" w:space="0" w:color="auto"/>
            <w:right w:val="none" w:sz="0" w:space="0" w:color="auto"/>
          </w:divBdr>
        </w:div>
        <w:div w:id="1239436118">
          <w:marLeft w:val="640"/>
          <w:marRight w:val="0"/>
          <w:marTop w:val="0"/>
          <w:marBottom w:val="0"/>
          <w:divBdr>
            <w:top w:val="none" w:sz="0" w:space="0" w:color="auto"/>
            <w:left w:val="none" w:sz="0" w:space="0" w:color="auto"/>
            <w:bottom w:val="none" w:sz="0" w:space="0" w:color="auto"/>
            <w:right w:val="none" w:sz="0" w:space="0" w:color="auto"/>
          </w:divBdr>
        </w:div>
        <w:div w:id="1141070351">
          <w:marLeft w:val="640"/>
          <w:marRight w:val="0"/>
          <w:marTop w:val="0"/>
          <w:marBottom w:val="0"/>
          <w:divBdr>
            <w:top w:val="none" w:sz="0" w:space="0" w:color="auto"/>
            <w:left w:val="none" w:sz="0" w:space="0" w:color="auto"/>
            <w:bottom w:val="none" w:sz="0" w:space="0" w:color="auto"/>
            <w:right w:val="none" w:sz="0" w:space="0" w:color="auto"/>
          </w:divBdr>
        </w:div>
        <w:div w:id="97021720">
          <w:marLeft w:val="640"/>
          <w:marRight w:val="0"/>
          <w:marTop w:val="0"/>
          <w:marBottom w:val="0"/>
          <w:divBdr>
            <w:top w:val="none" w:sz="0" w:space="0" w:color="auto"/>
            <w:left w:val="none" w:sz="0" w:space="0" w:color="auto"/>
            <w:bottom w:val="none" w:sz="0" w:space="0" w:color="auto"/>
            <w:right w:val="none" w:sz="0" w:space="0" w:color="auto"/>
          </w:divBdr>
        </w:div>
        <w:div w:id="504514422">
          <w:marLeft w:val="640"/>
          <w:marRight w:val="0"/>
          <w:marTop w:val="0"/>
          <w:marBottom w:val="0"/>
          <w:divBdr>
            <w:top w:val="none" w:sz="0" w:space="0" w:color="auto"/>
            <w:left w:val="none" w:sz="0" w:space="0" w:color="auto"/>
            <w:bottom w:val="none" w:sz="0" w:space="0" w:color="auto"/>
            <w:right w:val="none" w:sz="0" w:space="0" w:color="auto"/>
          </w:divBdr>
        </w:div>
        <w:div w:id="130287566">
          <w:marLeft w:val="640"/>
          <w:marRight w:val="0"/>
          <w:marTop w:val="0"/>
          <w:marBottom w:val="0"/>
          <w:divBdr>
            <w:top w:val="none" w:sz="0" w:space="0" w:color="auto"/>
            <w:left w:val="none" w:sz="0" w:space="0" w:color="auto"/>
            <w:bottom w:val="none" w:sz="0" w:space="0" w:color="auto"/>
            <w:right w:val="none" w:sz="0" w:space="0" w:color="auto"/>
          </w:divBdr>
        </w:div>
        <w:div w:id="1939437699">
          <w:marLeft w:val="640"/>
          <w:marRight w:val="0"/>
          <w:marTop w:val="0"/>
          <w:marBottom w:val="0"/>
          <w:divBdr>
            <w:top w:val="none" w:sz="0" w:space="0" w:color="auto"/>
            <w:left w:val="none" w:sz="0" w:space="0" w:color="auto"/>
            <w:bottom w:val="none" w:sz="0" w:space="0" w:color="auto"/>
            <w:right w:val="none" w:sz="0" w:space="0" w:color="auto"/>
          </w:divBdr>
        </w:div>
        <w:div w:id="1679960313">
          <w:marLeft w:val="640"/>
          <w:marRight w:val="0"/>
          <w:marTop w:val="0"/>
          <w:marBottom w:val="0"/>
          <w:divBdr>
            <w:top w:val="none" w:sz="0" w:space="0" w:color="auto"/>
            <w:left w:val="none" w:sz="0" w:space="0" w:color="auto"/>
            <w:bottom w:val="none" w:sz="0" w:space="0" w:color="auto"/>
            <w:right w:val="none" w:sz="0" w:space="0" w:color="auto"/>
          </w:divBdr>
        </w:div>
        <w:div w:id="1812596338">
          <w:marLeft w:val="640"/>
          <w:marRight w:val="0"/>
          <w:marTop w:val="0"/>
          <w:marBottom w:val="0"/>
          <w:divBdr>
            <w:top w:val="none" w:sz="0" w:space="0" w:color="auto"/>
            <w:left w:val="none" w:sz="0" w:space="0" w:color="auto"/>
            <w:bottom w:val="none" w:sz="0" w:space="0" w:color="auto"/>
            <w:right w:val="none" w:sz="0" w:space="0" w:color="auto"/>
          </w:divBdr>
        </w:div>
        <w:div w:id="1386677414">
          <w:marLeft w:val="640"/>
          <w:marRight w:val="0"/>
          <w:marTop w:val="0"/>
          <w:marBottom w:val="0"/>
          <w:divBdr>
            <w:top w:val="none" w:sz="0" w:space="0" w:color="auto"/>
            <w:left w:val="none" w:sz="0" w:space="0" w:color="auto"/>
            <w:bottom w:val="none" w:sz="0" w:space="0" w:color="auto"/>
            <w:right w:val="none" w:sz="0" w:space="0" w:color="auto"/>
          </w:divBdr>
        </w:div>
        <w:div w:id="1643656077">
          <w:marLeft w:val="640"/>
          <w:marRight w:val="0"/>
          <w:marTop w:val="0"/>
          <w:marBottom w:val="0"/>
          <w:divBdr>
            <w:top w:val="none" w:sz="0" w:space="0" w:color="auto"/>
            <w:left w:val="none" w:sz="0" w:space="0" w:color="auto"/>
            <w:bottom w:val="none" w:sz="0" w:space="0" w:color="auto"/>
            <w:right w:val="none" w:sz="0" w:space="0" w:color="auto"/>
          </w:divBdr>
        </w:div>
        <w:div w:id="1048870555">
          <w:marLeft w:val="640"/>
          <w:marRight w:val="0"/>
          <w:marTop w:val="0"/>
          <w:marBottom w:val="0"/>
          <w:divBdr>
            <w:top w:val="none" w:sz="0" w:space="0" w:color="auto"/>
            <w:left w:val="none" w:sz="0" w:space="0" w:color="auto"/>
            <w:bottom w:val="none" w:sz="0" w:space="0" w:color="auto"/>
            <w:right w:val="none" w:sz="0" w:space="0" w:color="auto"/>
          </w:divBdr>
        </w:div>
        <w:div w:id="557665846">
          <w:marLeft w:val="640"/>
          <w:marRight w:val="0"/>
          <w:marTop w:val="0"/>
          <w:marBottom w:val="0"/>
          <w:divBdr>
            <w:top w:val="none" w:sz="0" w:space="0" w:color="auto"/>
            <w:left w:val="none" w:sz="0" w:space="0" w:color="auto"/>
            <w:bottom w:val="none" w:sz="0" w:space="0" w:color="auto"/>
            <w:right w:val="none" w:sz="0" w:space="0" w:color="auto"/>
          </w:divBdr>
        </w:div>
        <w:div w:id="261494905">
          <w:marLeft w:val="640"/>
          <w:marRight w:val="0"/>
          <w:marTop w:val="0"/>
          <w:marBottom w:val="0"/>
          <w:divBdr>
            <w:top w:val="none" w:sz="0" w:space="0" w:color="auto"/>
            <w:left w:val="none" w:sz="0" w:space="0" w:color="auto"/>
            <w:bottom w:val="none" w:sz="0" w:space="0" w:color="auto"/>
            <w:right w:val="none" w:sz="0" w:space="0" w:color="auto"/>
          </w:divBdr>
        </w:div>
        <w:div w:id="1501894540">
          <w:marLeft w:val="640"/>
          <w:marRight w:val="0"/>
          <w:marTop w:val="0"/>
          <w:marBottom w:val="0"/>
          <w:divBdr>
            <w:top w:val="none" w:sz="0" w:space="0" w:color="auto"/>
            <w:left w:val="none" w:sz="0" w:space="0" w:color="auto"/>
            <w:bottom w:val="none" w:sz="0" w:space="0" w:color="auto"/>
            <w:right w:val="none" w:sz="0" w:space="0" w:color="auto"/>
          </w:divBdr>
        </w:div>
        <w:div w:id="1729761114">
          <w:marLeft w:val="640"/>
          <w:marRight w:val="0"/>
          <w:marTop w:val="0"/>
          <w:marBottom w:val="0"/>
          <w:divBdr>
            <w:top w:val="none" w:sz="0" w:space="0" w:color="auto"/>
            <w:left w:val="none" w:sz="0" w:space="0" w:color="auto"/>
            <w:bottom w:val="none" w:sz="0" w:space="0" w:color="auto"/>
            <w:right w:val="none" w:sz="0" w:space="0" w:color="auto"/>
          </w:divBdr>
        </w:div>
        <w:div w:id="2069643100">
          <w:marLeft w:val="640"/>
          <w:marRight w:val="0"/>
          <w:marTop w:val="0"/>
          <w:marBottom w:val="0"/>
          <w:divBdr>
            <w:top w:val="none" w:sz="0" w:space="0" w:color="auto"/>
            <w:left w:val="none" w:sz="0" w:space="0" w:color="auto"/>
            <w:bottom w:val="none" w:sz="0" w:space="0" w:color="auto"/>
            <w:right w:val="none" w:sz="0" w:space="0" w:color="auto"/>
          </w:divBdr>
        </w:div>
        <w:div w:id="1011761146">
          <w:marLeft w:val="640"/>
          <w:marRight w:val="0"/>
          <w:marTop w:val="0"/>
          <w:marBottom w:val="0"/>
          <w:divBdr>
            <w:top w:val="none" w:sz="0" w:space="0" w:color="auto"/>
            <w:left w:val="none" w:sz="0" w:space="0" w:color="auto"/>
            <w:bottom w:val="none" w:sz="0" w:space="0" w:color="auto"/>
            <w:right w:val="none" w:sz="0" w:space="0" w:color="auto"/>
          </w:divBdr>
        </w:div>
        <w:div w:id="75369563">
          <w:marLeft w:val="640"/>
          <w:marRight w:val="0"/>
          <w:marTop w:val="0"/>
          <w:marBottom w:val="0"/>
          <w:divBdr>
            <w:top w:val="none" w:sz="0" w:space="0" w:color="auto"/>
            <w:left w:val="none" w:sz="0" w:space="0" w:color="auto"/>
            <w:bottom w:val="none" w:sz="0" w:space="0" w:color="auto"/>
            <w:right w:val="none" w:sz="0" w:space="0" w:color="auto"/>
          </w:divBdr>
        </w:div>
        <w:div w:id="353726716">
          <w:marLeft w:val="640"/>
          <w:marRight w:val="0"/>
          <w:marTop w:val="0"/>
          <w:marBottom w:val="0"/>
          <w:divBdr>
            <w:top w:val="none" w:sz="0" w:space="0" w:color="auto"/>
            <w:left w:val="none" w:sz="0" w:space="0" w:color="auto"/>
            <w:bottom w:val="none" w:sz="0" w:space="0" w:color="auto"/>
            <w:right w:val="none" w:sz="0" w:space="0" w:color="auto"/>
          </w:divBdr>
        </w:div>
        <w:div w:id="746999771">
          <w:marLeft w:val="640"/>
          <w:marRight w:val="0"/>
          <w:marTop w:val="0"/>
          <w:marBottom w:val="0"/>
          <w:divBdr>
            <w:top w:val="none" w:sz="0" w:space="0" w:color="auto"/>
            <w:left w:val="none" w:sz="0" w:space="0" w:color="auto"/>
            <w:bottom w:val="none" w:sz="0" w:space="0" w:color="auto"/>
            <w:right w:val="none" w:sz="0" w:space="0" w:color="auto"/>
          </w:divBdr>
        </w:div>
        <w:div w:id="779835947">
          <w:marLeft w:val="640"/>
          <w:marRight w:val="0"/>
          <w:marTop w:val="0"/>
          <w:marBottom w:val="0"/>
          <w:divBdr>
            <w:top w:val="none" w:sz="0" w:space="0" w:color="auto"/>
            <w:left w:val="none" w:sz="0" w:space="0" w:color="auto"/>
            <w:bottom w:val="none" w:sz="0" w:space="0" w:color="auto"/>
            <w:right w:val="none" w:sz="0" w:space="0" w:color="auto"/>
          </w:divBdr>
        </w:div>
        <w:div w:id="1009218951">
          <w:marLeft w:val="640"/>
          <w:marRight w:val="0"/>
          <w:marTop w:val="0"/>
          <w:marBottom w:val="0"/>
          <w:divBdr>
            <w:top w:val="none" w:sz="0" w:space="0" w:color="auto"/>
            <w:left w:val="none" w:sz="0" w:space="0" w:color="auto"/>
            <w:bottom w:val="none" w:sz="0" w:space="0" w:color="auto"/>
            <w:right w:val="none" w:sz="0" w:space="0" w:color="auto"/>
          </w:divBdr>
        </w:div>
        <w:div w:id="1822426665">
          <w:marLeft w:val="640"/>
          <w:marRight w:val="0"/>
          <w:marTop w:val="0"/>
          <w:marBottom w:val="0"/>
          <w:divBdr>
            <w:top w:val="none" w:sz="0" w:space="0" w:color="auto"/>
            <w:left w:val="none" w:sz="0" w:space="0" w:color="auto"/>
            <w:bottom w:val="none" w:sz="0" w:space="0" w:color="auto"/>
            <w:right w:val="none" w:sz="0" w:space="0" w:color="auto"/>
          </w:divBdr>
        </w:div>
        <w:div w:id="1469934536">
          <w:marLeft w:val="640"/>
          <w:marRight w:val="0"/>
          <w:marTop w:val="0"/>
          <w:marBottom w:val="0"/>
          <w:divBdr>
            <w:top w:val="none" w:sz="0" w:space="0" w:color="auto"/>
            <w:left w:val="none" w:sz="0" w:space="0" w:color="auto"/>
            <w:bottom w:val="none" w:sz="0" w:space="0" w:color="auto"/>
            <w:right w:val="none" w:sz="0" w:space="0" w:color="auto"/>
          </w:divBdr>
        </w:div>
        <w:div w:id="116293184">
          <w:marLeft w:val="640"/>
          <w:marRight w:val="0"/>
          <w:marTop w:val="0"/>
          <w:marBottom w:val="0"/>
          <w:divBdr>
            <w:top w:val="none" w:sz="0" w:space="0" w:color="auto"/>
            <w:left w:val="none" w:sz="0" w:space="0" w:color="auto"/>
            <w:bottom w:val="none" w:sz="0" w:space="0" w:color="auto"/>
            <w:right w:val="none" w:sz="0" w:space="0" w:color="auto"/>
          </w:divBdr>
        </w:div>
        <w:div w:id="451443048">
          <w:marLeft w:val="640"/>
          <w:marRight w:val="0"/>
          <w:marTop w:val="0"/>
          <w:marBottom w:val="0"/>
          <w:divBdr>
            <w:top w:val="none" w:sz="0" w:space="0" w:color="auto"/>
            <w:left w:val="none" w:sz="0" w:space="0" w:color="auto"/>
            <w:bottom w:val="none" w:sz="0" w:space="0" w:color="auto"/>
            <w:right w:val="none" w:sz="0" w:space="0" w:color="auto"/>
          </w:divBdr>
        </w:div>
        <w:div w:id="1015886503">
          <w:marLeft w:val="640"/>
          <w:marRight w:val="0"/>
          <w:marTop w:val="0"/>
          <w:marBottom w:val="0"/>
          <w:divBdr>
            <w:top w:val="none" w:sz="0" w:space="0" w:color="auto"/>
            <w:left w:val="none" w:sz="0" w:space="0" w:color="auto"/>
            <w:bottom w:val="none" w:sz="0" w:space="0" w:color="auto"/>
            <w:right w:val="none" w:sz="0" w:space="0" w:color="auto"/>
          </w:divBdr>
        </w:div>
        <w:div w:id="911542575">
          <w:marLeft w:val="640"/>
          <w:marRight w:val="0"/>
          <w:marTop w:val="0"/>
          <w:marBottom w:val="0"/>
          <w:divBdr>
            <w:top w:val="none" w:sz="0" w:space="0" w:color="auto"/>
            <w:left w:val="none" w:sz="0" w:space="0" w:color="auto"/>
            <w:bottom w:val="none" w:sz="0" w:space="0" w:color="auto"/>
            <w:right w:val="none" w:sz="0" w:space="0" w:color="auto"/>
          </w:divBdr>
        </w:div>
        <w:div w:id="1440682681">
          <w:marLeft w:val="640"/>
          <w:marRight w:val="0"/>
          <w:marTop w:val="0"/>
          <w:marBottom w:val="0"/>
          <w:divBdr>
            <w:top w:val="none" w:sz="0" w:space="0" w:color="auto"/>
            <w:left w:val="none" w:sz="0" w:space="0" w:color="auto"/>
            <w:bottom w:val="none" w:sz="0" w:space="0" w:color="auto"/>
            <w:right w:val="none" w:sz="0" w:space="0" w:color="auto"/>
          </w:divBdr>
        </w:div>
        <w:div w:id="1204290091">
          <w:marLeft w:val="640"/>
          <w:marRight w:val="0"/>
          <w:marTop w:val="0"/>
          <w:marBottom w:val="0"/>
          <w:divBdr>
            <w:top w:val="none" w:sz="0" w:space="0" w:color="auto"/>
            <w:left w:val="none" w:sz="0" w:space="0" w:color="auto"/>
            <w:bottom w:val="none" w:sz="0" w:space="0" w:color="auto"/>
            <w:right w:val="none" w:sz="0" w:space="0" w:color="auto"/>
          </w:divBdr>
        </w:div>
        <w:div w:id="1037315215">
          <w:marLeft w:val="640"/>
          <w:marRight w:val="0"/>
          <w:marTop w:val="0"/>
          <w:marBottom w:val="0"/>
          <w:divBdr>
            <w:top w:val="none" w:sz="0" w:space="0" w:color="auto"/>
            <w:left w:val="none" w:sz="0" w:space="0" w:color="auto"/>
            <w:bottom w:val="none" w:sz="0" w:space="0" w:color="auto"/>
            <w:right w:val="none" w:sz="0" w:space="0" w:color="auto"/>
          </w:divBdr>
        </w:div>
        <w:div w:id="2099019686">
          <w:marLeft w:val="640"/>
          <w:marRight w:val="0"/>
          <w:marTop w:val="0"/>
          <w:marBottom w:val="0"/>
          <w:divBdr>
            <w:top w:val="none" w:sz="0" w:space="0" w:color="auto"/>
            <w:left w:val="none" w:sz="0" w:space="0" w:color="auto"/>
            <w:bottom w:val="none" w:sz="0" w:space="0" w:color="auto"/>
            <w:right w:val="none" w:sz="0" w:space="0" w:color="auto"/>
          </w:divBdr>
        </w:div>
        <w:div w:id="715157550">
          <w:marLeft w:val="640"/>
          <w:marRight w:val="0"/>
          <w:marTop w:val="0"/>
          <w:marBottom w:val="0"/>
          <w:divBdr>
            <w:top w:val="none" w:sz="0" w:space="0" w:color="auto"/>
            <w:left w:val="none" w:sz="0" w:space="0" w:color="auto"/>
            <w:bottom w:val="none" w:sz="0" w:space="0" w:color="auto"/>
            <w:right w:val="none" w:sz="0" w:space="0" w:color="auto"/>
          </w:divBdr>
        </w:div>
        <w:div w:id="1050299387">
          <w:marLeft w:val="640"/>
          <w:marRight w:val="0"/>
          <w:marTop w:val="0"/>
          <w:marBottom w:val="0"/>
          <w:divBdr>
            <w:top w:val="none" w:sz="0" w:space="0" w:color="auto"/>
            <w:left w:val="none" w:sz="0" w:space="0" w:color="auto"/>
            <w:bottom w:val="none" w:sz="0" w:space="0" w:color="auto"/>
            <w:right w:val="none" w:sz="0" w:space="0" w:color="auto"/>
          </w:divBdr>
        </w:div>
        <w:div w:id="1934436055">
          <w:marLeft w:val="640"/>
          <w:marRight w:val="0"/>
          <w:marTop w:val="0"/>
          <w:marBottom w:val="0"/>
          <w:divBdr>
            <w:top w:val="none" w:sz="0" w:space="0" w:color="auto"/>
            <w:left w:val="none" w:sz="0" w:space="0" w:color="auto"/>
            <w:bottom w:val="none" w:sz="0" w:space="0" w:color="auto"/>
            <w:right w:val="none" w:sz="0" w:space="0" w:color="auto"/>
          </w:divBdr>
        </w:div>
        <w:div w:id="664943935">
          <w:marLeft w:val="640"/>
          <w:marRight w:val="0"/>
          <w:marTop w:val="0"/>
          <w:marBottom w:val="0"/>
          <w:divBdr>
            <w:top w:val="none" w:sz="0" w:space="0" w:color="auto"/>
            <w:left w:val="none" w:sz="0" w:space="0" w:color="auto"/>
            <w:bottom w:val="none" w:sz="0" w:space="0" w:color="auto"/>
            <w:right w:val="none" w:sz="0" w:space="0" w:color="auto"/>
          </w:divBdr>
        </w:div>
        <w:div w:id="558368463">
          <w:marLeft w:val="640"/>
          <w:marRight w:val="0"/>
          <w:marTop w:val="0"/>
          <w:marBottom w:val="0"/>
          <w:divBdr>
            <w:top w:val="none" w:sz="0" w:space="0" w:color="auto"/>
            <w:left w:val="none" w:sz="0" w:space="0" w:color="auto"/>
            <w:bottom w:val="none" w:sz="0" w:space="0" w:color="auto"/>
            <w:right w:val="none" w:sz="0" w:space="0" w:color="auto"/>
          </w:divBdr>
        </w:div>
        <w:div w:id="1103377153">
          <w:marLeft w:val="640"/>
          <w:marRight w:val="0"/>
          <w:marTop w:val="0"/>
          <w:marBottom w:val="0"/>
          <w:divBdr>
            <w:top w:val="none" w:sz="0" w:space="0" w:color="auto"/>
            <w:left w:val="none" w:sz="0" w:space="0" w:color="auto"/>
            <w:bottom w:val="none" w:sz="0" w:space="0" w:color="auto"/>
            <w:right w:val="none" w:sz="0" w:space="0" w:color="auto"/>
          </w:divBdr>
        </w:div>
        <w:div w:id="1147553293">
          <w:marLeft w:val="640"/>
          <w:marRight w:val="0"/>
          <w:marTop w:val="0"/>
          <w:marBottom w:val="0"/>
          <w:divBdr>
            <w:top w:val="none" w:sz="0" w:space="0" w:color="auto"/>
            <w:left w:val="none" w:sz="0" w:space="0" w:color="auto"/>
            <w:bottom w:val="none" w:sz="0" w:space="0" w:color="auto"/>
            <w:right w:val="none" w:sz="0" w:space="0" w:color="auto"/>
          </w:divBdr>
        </w:div>
        <w:div w:id="1992172600">
          <w:marLeft w:val="640"/>
          <w:marRight w:val="0"/>
          <w:marTop w:val="0"/>
          <w:marBottom w:val="0"/>
          <w:divBdr>
            <w:top w:val="none" w:sz="0" w:space="0" w:color="auto"/>
            <w:left w:val="none" w:sz="0" w:space="0" w:color="auto"/>
            <w:bottom w:val="none" w:sz="0" w:space="0" w:color="auto"/>
            <w:right w:val="none" w:sz="0" w:space="0" w:color="auto"/>
          </w:divBdr>
        </w:div>
        <w:div w:id="446856339">
          <w:marLeft w:val="640"/>
          <w:marRight w:val="0"/>
          <w:marTop w:val="0"/>
          <w:marBottom w:val="0"/>
          <w:divBdr>
            <w:top w:val="none" w:sz="0" w:space="0" w:color="auto"/>
            <w:left w:val="none" w:sz="0" w:space="0" w:color="auto"/>
            <w:bottom w:val="none" w:sz="0" w:space="0" w:color="auto"/>
            <w:right w:val="none" w:sz="0" w:space="0" w:color="auto"/>
          </w:divBdr>
        </w:div>
        <w:div w:id="788160728">
          <w:marLeft w:val="640"/>
          <w:marRight w:val="0"/>
          <w:marTop w:val="0"/>
          <w:marBottom w:val="0"/>
          <w:divBdr>
            <w:top w:val="none" w:sz="0" w:space="0" w:color="auto"/>
            <w:left w:val="none" w:sz="0" w:space="0" w:color="auto"/>
            <w:bottom w:val="none" w:sz="0" w:space="0" w:color="auto"/>
            <w:right w:val="none" w:sz="0" w:space="0" w:color="auto"/>
          </w:divBdr>
        </w:div>
        <w:div w:id="1795441893">
          <w:marLeft w:val="640"/>
          <w:marRight w:val="0"/>
          <w:marTop w:val="0"/>
          <w:marBottom w:val="0"/>
          <w:divBdr>
            <w:top w:val="none" w:sz="0" w:space="0" w:color="auto"/>
            <w:left w:val="none" w:sz="0" w:space="0" w:color="auto"/>
            <w:bottom w:val="none" w:sz="0" w:space="0" w:color="auto"/>
            <w:right w:val="none" w:sz="0" w:space="0" w:color="auto"/>
          </w:divBdr>
        </w:div>
        <w:div w:id="561985057">
          <w:marLeft w:val="640"/>
          <w:marRight w:val="0"/>
          <w:marTop w:val="0"/>
          <w:marBottom w:val="0"/>
          <w:divBdr>
            <w:top w:val="none" w:sz="0" w:space="0" w:color="auto"/>
            <w:left w:val="none" w:sz="0" w:space="0" w:color="auto"/>
            <w:bottom w:val="none" w:sz="0" w:space="0" w:color="auto"/>
            <w:right w:val="none" w:sz="0" w:space="0" w:color="auto"/>
          </w:divBdr>
        </w:div>
        <w:div w:id="452527512">
          <w:marLeft w:val="640"/>
          <w:marRight w:val="0"/>
          <w:marTop w:val="0"/>
          <w:marBottom w:val="0"/>
          <w:divBdr>
            <w:top w:val="none" w:sz="0" w:space="0" w:color="auto"/>
            <w:left w:val="none" w:sz="0" w:space="0" w:color="auto"/>
            <w:bottom w:val="none" w:sz="0" w:space="0" w:color="auto"/>
            <w:right w:val="none" w:sz="0" w:space="0" w:color="auto"/>
          </w:divBdr>
        </w:div>
        <w:div w:id="588657464">
          <w:marLeft w:val="640"/>
          <w:marRight w:val="0"/>
          <w:marTop w:val="0"/>
          <w:marBottom w:val="0"/>
          <w:divBdr>
            <w:top w:val="none" w:sz="0" w:space="0" w:color="auto"/>
            <w:left w:val="none" w:sz="0" w:space="0" w:color="auto"/>
            <w:bottom w:val="none" w:sz="0" w:space="0" w:color="auto"/>
            <w:right w:val="none" w:sz="0" w:space="0" w:color="auto"/>
          </w:divBdr>
        </w:div>
        <w:div w:id="80757208">
          <w:marLeft w:val="640"/>
          <w:marRight w:val="0"/>
          <w:marTop w:val="0"/>
          <w:marBottom w:val="0"/>
          <w:divBdr>
            <w:top w:val="none" w:sz="0" w:space="0" w:color="auto"/>
            <w:left w:val="none" w:sz="0" w:space="0" w:color="auto"/>
            <w:bottom w:val="none" w:sz="0" w:space="0" w:color="auto"/>
            <w:right w:val="none" w:sz="0" w:space="0" w:color="auto"/>
          </w:divBdr>
        </w:div>
        <w:div w:id="98333718">
          <w:marLeft w:val="640"/>
          <w:marRight w:val="0"/>
          <w:marTop w:val="0"/>
          <w:marBottom w:val="0"/>
          <w:divBdr>
            <w:top w:val="none" w:sz="0" w:space="0" w:color="auto"/>
            <w:left w:val="none" w:sz="0" w:space="0" w:color="auto"/>
            <w:bottom w:val="none" w:sz="0" w:space="0" w:color="auto"/>
            <w:right w:val="none" w:sz="0" w:space="0" w:color="auto"/>
          </w:divBdr>
        </w:div>
        <w:div w:id="351230110">
          <w:marLeft w:val="640"/>
          <w:marRight w:val="0"/>
          <w:marTop w:val="0"/>
          <w:marBottom w:val="0"/>
          <w:divBdr>
            <w:top w:val="none" w:sz="0" w:space="0" w:color="auto"/>
            <w:left w:val="none" w:sz="0" w:space="0" w:color="auto"/>
            <w:bottom w:val="none" w:sz="0" w:space="0" w:color="auto"/>
            <w:right w:val="none" w:sz="0" w:space="0" w:color="auto"/>
          </w:divBdr>
        </w:div>
        <w:div w:id="1280722996">
          <w:marLeft w:val="640"/>
          <w:marRight w:val="0"/>
          <w:marTop w:val="0"/>
          <w:marBottom w:val="0"/>
          <w:divBdr>
            <w:top w:val="none" w:sz="0" w:space="0" w:color="auto"/>
            <w:left w:val="none" w:sz="0" w:space="0" w:color="auto"/>
            <w:bottom w:val="none" w:sz="0" w:space="0" w:color="auto"/>
            <w:right w:val="none" w:sz="0" w:space="0" w:color="auto"/>
          </w:divBdr>
        </w:div>
        <w:div w:id="374546613">
          <w:marLeft w:val="640"/>
          <w:marRight w:val="0"/>
          <w:marTop w:val="0"/>
          <w:marBottom w:val="0"/>
          <w:divBdr>
            <w:top w:val="none" w:sz="0" w:space="0" w:color="auto"/>
            <w:left w:val="none" w:sz="0" w:space="0" w:color="auto"/>
            <w:bottom w:val="none" w:sz="0" w:space="0" w:color="auto"/>
            <w:right w:val="none" w:sz="0" w:space="0" w:color="auto"/>
          </w:divBdr>
        </w:div>
        <w:div w:id="1648515779">
          <w:marLeft w:val="640"/>
          <w:marRight w:val="0"/>
          <w:marTop w:val="0"/>
          <w:marBottom w:val="0"/>
          <w:divBdr>
            <w:top w:val="none" w:sz="0" w:space="0" w:color="auto"/>
            <w:left w:val="none" w:sz="0" w:space="0" w:color="auto"/>
            <w:bottom w:val="none" w:sz="0" w:space="0" w:color="auto"/>
            <w:right w:val="none" w:sz="0" w:space="0" w:color="auto"/>
          </w:divBdr>
        </w:div>
        <w:div w:id="2137750244">
          <w:marLeft w:val="640"/>
          <w:marRight w:val="0"/>
          <w:marTop w:val="0"/>
          <w:marBottom w:val="0"/>
          <w:divBdr>
            <w:top w:val="none" w:sz="0" w:space="0" w:color="auto"/>
            <w:left w:val="none" w:sz="0" w:space="0" w:color="auto"/>
            <w:bottom w:val="none" w:sz="0" w:space="0" w:color="auto"/>
            <w:right w:val="none" w:sz="0" w:space="0" w:color="auto"/>
          </w:divBdr>
        </w:div>
        <w:div w:id="641272284">
          <w:marLeft w:val="640"/>
          <w:marRight w:val="0"/>
          <w:marTop w:val="0"/>
          <w:marBottom w:val="0"/>
          <w:divBdr>
            <w:top w:val="none" w:sz="0" w:space="0" w:color="auto"/>
            <w:left w:val="none" w:sz="0" w:space="0" w:color="auto"/>
            <w:bottom w:val="none" w:sz="0" w:space="0" w:color="auto"/>
            <w:right w:val="none" w:sz="0" w:space="0" w:color="auto"/>
          </w:divBdr>
        </w:div>
        <w:div w:id="1163159987">
          <w:marLeft w:val="640"/>
          <w:marRight w:val="0"/>
          <w:marTop w:val="0"/>
          <w:marBottom w:val="0"/>
          <w:divBdr>
            <w:top w:val="none" w:sz="0" w:space="0" w:color="auto"/>
            <w:left w:val="none" w:sz="0" w:space="0" w:color="auto"/>
            <w:bottom w:val="none" w:sz="0" w:space="0" w:color="auto"/>
            <w:right w:val="none" w:sz="0" w:space="0" w:color="auto"/>
          </w:divBdr>
        </w:div>
        <w:div w:id="257566689">
          <w:marLeft w:val="640"/>
          <w:marRight w:val="0"/>
          <w:marTop w:val="0"/>
          <w:marBottom w:val="0"/>
          <w:divBdr>
            <w:top w:val="none" w:sz="0" w:space="0" w:color="auto"/>
            <w:left w:val="none" w:sz="0" w:space="0" w:color="auto"/>
            <w:bottom w:val="none" w:sz="0" w:space="0" w:color="auto"/>
            <w:right w:val="none" w:sz="0" w:space="0" w:color="auto"/>
          </w:divBdr>
        </w:div>
        <w:div w:id="1805736962">
          <w:marLeft w:val="640"/>
          <w:marRight w:val="0"/>
          <w:marTop w:val="0"/>
          <w:marBottom w:val="0"/>
          <w:divBdr>
            <w:top w:val="none" w:sz="0" w:space="0" w:color="auto"/>
            <w:left w:val="none" w:sz="0" w:space="0" w:color="auto"/>
            <w:bottom w:val="none" w:sz="0" w:space="0" w:color="auto"/>
            <w:right w:val="none" w:sz="0" w:space="0" w:color="auto"/>
          </w:divBdr>
        </w:div>
        <w:div w:id="1530755136">
          <w:marLeft w:val="640"/>
          <w:marRight w:val="0"/>
          <w:marTop w:val="0"/>
          <w:marBottom w:val="0"/>
          <w:divBdr>
            <w:top w:val="none" w:sz="0" w:space="0" w:color="auto"/>
            <w:left w:val="none" w:sz="0" w:space="0" w:color="auto"/>
            <w:bottom w:val="none" w:sz="0" w:space="0" w:color="auto"/>
            <w:right w:val="none" w:sz="0" w:space="0" w:color="auto"/>
          </w:divBdr>
        </w:div>
        <w:div w:id="1291860141">
          <w:marLeft w:val="640"/>
          <w:marRight w:val="0"/>
          <w:marTop w:val="0"/>
          <w:marBottom w:val="0"/>
          <w:divBdr>
            <w:top w:val="none" w:sz="0" w:space="0" w:color="auto"/>
            <w:left w:val="none" w:sz="0" w:space="0" w:color="auto"/>
            <w:bottom w:val="none" w:sz="0" w:space="0" w:color="auto"/>
            <w:right w:val="none" w:sz="0" w:space="0" w:color="auto"/>
          </w:divBdr>
        </w:div>
        <w:div w:id="1642727753">
          <w:marLeft w:val="640"/>
          <w:marRight w:val="0"/>
          <w:marTop w:val="0"/>
          <w:marBottom w:val="0"/>
          <w:divBdr>
            <w:top w:val="none" w:sz="0" w:space="0" w:color="auto"/>
            <w:left w:val="none" w:sz="0" w:space="0" w:color="auto"/>
            <w:bottom w:val="none" w:sz="0" w:space="0" w:color="auto"/>
            <w:right w:val="none" w:sz="0" w:space="0" w:color="auto"/>
          </w:divBdr>
        </w:div>
        <w:div w:id="981275746">
          <w:marLeft w:val="640"/>
          <w:marRight w:val="0"/>
          <w:marTop w:val="0"/>
          <w:marBottom w:val="0"/>
          <w:divBdr>
            <w:top w:val="none" w:sz="0" w:space="0" w:color="auto"/>
            <w:left w:val="none" w:sz="0" w:space="0" w:color="auto"/>
            <w:bottom w:val="none" w:sz="0" w:space="0" w:color="auto"/>
            <w:right w:val="none" w:sz="0" w:space="0" w:color="auto"/>
          </w:divBdr>
        </w:div>
        <w:div w:id="1951354272">
          <w:marLeft w:val="640"/>
          <w:marRight w:val="0"/>
          <w:marTop w:val="0"/>
          <w:marBottom w:val="0"/>
          <w:divBdr>
            <w:top w:val="none" w:sz="0" w:space="0" w:color="auto"/>
            <w:left w:val="none" w:sz="0" w:space="0" w:color="auto"/>
            <w:bottom w:val="none" w:sz="0" w:space="0" w:color="auto"/>
            <w:right w:val="none" w:sz="0" w:space="0" w:color="auto"/>
          </w:divBdr>
        </w:div>
        <w:div w:id="615211258">
          <w:marLeft w:val="640"/>
          <w:marRight w:val="0"/>
          <w:marTop w:val="0"/>
          <w:marBottom w:val="0"/>
          <w:divBdr>
            <w:top w:val="none" w:sz="0" w:space="0" w:color="auto"/>
            <w:left w:val="none" w:sz="0" w:space="0" w:color="auto"/>
            <w:bottom w:val="none" w:sz="0" w:space="0" w:color="auto"/>
            <w:right w:val="none" w:sz="0" w:space="0" w:color="auto"/>
          </w:divBdr>
        </w:div>
        <w:div w:id="104540546">
          <w:marLeft w:val="640"/>
          <w:marRight w:val="0"/>
          <w:marTop w:val="0"/>
          <w:marBottom w:val="0"/>
          <w:divBdr>
            <w:top w:val="none" w:sz="0" w:space="0" w:color="auto"/>
            <w:left w:val="none" w:sz="0" w:space="0" w:color="auto"/>
            <w:bottom w:val="none" w:sz="0" w:space="0" w:color="auto"/>
            <w:right w:val="none" w:sz="0" w:space="0" w:color="auto"/>
          </w:divBdr>
        </w:div>
        <w:div w:id="2112779340">
          <w:marLeft w:val="640"/>
          <w:marRight w:val="0"/>
          <w:marTop w:val="0"/>
          <w:marBottom w:val="0"/>
          <w:divBdr>
            <w:top w:val="none" w:sz="0" w:space="0" w:color="auto"/>
            <w:left w:val="none" w:sz="0" w:space="0" w:color="auto"/>
            <w:bottom w:val="none" w:sz="0" w:space="0" w:color="auto"/>
            <w:right w:val="none" w:sz="0" w:space="0" w:color="auto"/>
          </w:divBdr>
        </w:div>
        <w:div w:id="595867757">
          <w:marLeft w:val="640"/>
          <w:marRight w:val="0"/>
          <w:marTop w:val="0"/>
          <w:marBottom w:val="0"/>
          <w:divBdr>
            <w:top w:val="none" w:sz="0" w:space="0" w:color="auto"/>
            <w:left w:val="none" w:sz="0" w:space="0" w:color="auto"/>
            <w:bottom w:val="none" w:sz="0" w:space="0" w:color="auto"/>
            <w:right w:val="none" w:sz="0" w:space="0" w:color="auto"/>
          </w:divBdr>
        </w:div>
        <w:div w:id="897981870">
          <w:marLeft w:val="640"/>
          <w:marRight w:val="0"/>
          <w:marTop w:val="0"/>
          <w:marBottom w:val="0"/>
          <w:divBdr>
            <w:top w:val="none" w:sz="0" w:space="0" w:color="auto"/>
            <w:left w:val="none" w:sz="0" w:space="0" w:color="auto"/>
            <w:bottom w:val="none" w:sz="0" w:space="0" w:color="auto"/>
            <w:right w:val="none" w:sz="0" w:space="0" w:color="auto"/>
          </w:divBdr>
        </w:div>
        <w:div w:id="565846026">
          <w:marLeft w:val="640"/>
          <w:marRight w:val="0"/>
          <w:marTop w:val="0"/>
          <w:marBottom w:val="0"/>
          <w:divBdr>
            <w:top w:val="none" w:sz="0" w:space="0" w:color="auto"/>
            <w:left w:val="none" w:sz="0" w:space="0" w:color="auto"/>
            <w:bottom w:val="none" w:sz="0" w:space="0" w:color="auto"/>
            <w:right w:val="none" w:sz="0" w:space="0" w:color="auto"/>
          </w:divBdr>
        </w:div>
        <w:div w:id="554396131">
          <w:marLeft w:val="640"/>
          <w:marRight w:val="0"/>
          <w:marTop w:val="0"/>
          <w:marBottom w:val="0"/>
          <w:divBdr>
            <w:top w:val="none" w:sz="0" w:space="0" w:color="auto"/>
            <w:left w:val="none" w:sz="0" w:space="0" w:color="auto"/>
            <w:bottom w:val="none" w:sz="0" w:space="0" w:color="auto"/>
            <w:right w:val="none" w:sz="0" w:space="0" w:color="auto"/>
          </w:divBdr>
        </w:div>
        <w:div w:id="1116483775">
          <w:marLeft w:val="640"/>
          <w:marRight w:val="0"/>
          <w:marTop w:val="0"/>
          <w:marBottom w:val="0"/>
          <w:divBdr>
            <w:top w:val="none" w:sz="0" w:space="0" w:color="auto"/>
            <w:left w:val="none" w:sz="0" w:space="0" w:color="auto"/>
            <w:bottom w:val="none" w:sz="0" w:space="0" w:color="auto"/>
            <w:right w:val="none" w:sz="0" w:space="0" w:color="auto"/>
          </w:divBdr>
        </w:div>
        <w:div w:id="494541703">
          <w:marLeft w:val="640"/>
          <w:marRight w:val="0"/>
          <w:marTop w:val="0"/>
          <w:marBottom w:val="0"/>
          <w:divBdr>
            <w:top w:val="none" w:sz="0" w:space="0" w:color="auto"/>
            <w:left w:val="none" w:sz="0" w:space="0" w:color="auto"/>
            <w:bottom w:val="none" w:sz="0" w:space="0" w:color="auto"/>
            <w:right w:val="none" w:sz="0" w:space="0" w:color="auto"/>
          </w:divBdr>
        </w:div>
        <w:div w:id="441338898">
          <w:marLeft w:val="640"/>
          <w:marRight w:val="0"/>
          <w:marTop w:val="0"/>
          <w:marBottom w:val="0"/>
          <w:divBdr>
            <w:top w:val="none" w:sz="0" w:space="0" w:color="auto"/>
            <w:left w:val="none" w:sz="0" w:space="0" w:color="auto"/>
            <w:bottom w:val="none" w:sz="0" w:space="0" w:color="auto"/>
            <w:right w:val="none" w:sz="0" w:space="0" w:color="auto"/>
          </w:divBdr>
        </w:div>
        <w:div w:id="1949269675">
          <w:marLeft w:val="640"/>
          <w:marRight w:val="0"/>
          <w:marTop w:val="0"/>
          <w:marBottom w:val="0"/>
          <w:divBdr>
            <w:top w:val="none" w:sz="0" w:space="0" w:color="auto"/>
            <w:left w:val="none" w:sz="0" w:space="0" w:color="auto"/>
            <w:bottom w:val="none" w:sz="0" w:space="0" w:color="auto"/>
            <w:right w:val="none" w:sz="0" w:space="0" w:color="auto"/>
          </w:divBdr>
        </w:div>
        <w:div w:id="164175913">
          <w:marLeft w:val="640"/>
          <w:marRight w:val="0"/>
          <w:marTop w:val="0"/>
          <w:marBottom w:val="0"/>
          <w:divBdr>
            <w:top w:val="none" w:sz="0" w:space="0" w:color="auto"/>
            <w:left w:val="none" w:sz="0" w:space="0" w:color="auto"/>
            <w:bottom w:val="none" w:sz="0" w:space="0" w:color="auto"/>
            <w:right w:val="none" w:sz="0" w:space="0" w:color="auto"/>
          </w:divBdr>
        </w:div>
        <w:div w:id="1484004665">
          <w:marLeft w:val="640"/>
          <w:marRight w:val="0"/>
          <w:marTop w:val="0"/>
          <w:marBottom w:val="0"/>
          <w:divBdr>
            <w:top w:val="none" w:sz="0" w:space="0" w:color="auto"/>
            <w:left w:val="none" w:sz="0" w:space="0" w:color="auto"/>
            <w:bottom w:val="none" w:sz="0" w:space="0" w:color="auto"/>
            <w:right w:val="none" w:sz="0" w:space="0" w:color="auto"/>
          </w:divBdr>
        </w:div>
        <w:div w:id="717433525">
          <w:marLeft w:val="640"/>
          <w:marRight w:val="0"/>
          <w:marTop w:val="0"/>
          <w:marBottom w:val="0"/>
          <w:divBdr>
            <w:top w:val="none" w:sz="0" w:space="0" w:color="auto"/>
            <w:left w:val="none" w:sz="0" w:space="0" w:color="auto"/>
            <w:bottom w:val="none" w:sz="0" w:space="0" w:color="auto"/>
            <w:right w:val="none" w:sz="0" w:space="0" w:color="auto"/>
          </w:divBdr>
        </w:div>
        <w:div w:id="1929389111">
          <w:marLeft w:val="640"/>
          <w:marRight w:val="0"/>
          <w:marTop w:val="0"/>
          <w:marBottom w:val="0"/>
          <w:divBdr>
            <w:top w:val="none" w:sz="0" w:space="0" w:color="auto"/>
            <w:left w:val="none" w:sz="0" w:space="0" w:color="auto"/>
            <w:bottom w:val="none" w:sz="0" w:space="0" w:color="auto"/>
            <w:right w:val="none" w:sz="0" w:space="0" w:color="auto"/>
          </w:divBdr>
        </w:div>
        <w:div w:id="1835216388">
          <w:marLeft w:val="640"/>
          <w:marRight w:val="0"/>
          <w:marTop w:val="0"/>
          <w:marBottom w:val="0"/>
          <w:divBdr>
            <w:top w:val="none" w:sz="0" w:space="0" w:color="auto"/>
            <w:left w:val="none" w:sz="0" w:space="0" w:color="auto"/>
            <w:bottom w:val="none" w:sz="0" w:space="0" w:color="auto"/>
            <w:right w:val="none" w:sz="0" w:space="0" w:color="auto"/>
          </w:divBdr>
        </w:div>
        <w:div w:id="1579359580">
          <w:marLeft w:val="640"/>
          <w:marRight w:val="0"/>
          <w:marTop w:val="0"/>
          <w:marBottom w:val="0"/>
          <w:divBdr>
            <w:top w:val="none" w:sz="0" w:space="0" w:color="auto"/>
            <w:left w:val="none" w:sz="0" w:space="0" w:color="auto"/>
            <w:bottom w:val="none" w:sz="0" w:space="0" w:color="auto"/>
            <w:right w:val="none" w:sz="0" w:space="0" w:color="auto"/>
          </w:divBdr>
        </w:div>
        <w:div w:id="1374959805">
          <w:marLeft w:val="640"/>
          <w:marRight w:val="0"/>
          <w:marTop w:val="0"/>
          <w:marBottom w:val="0"/>
          <w:divBdr>
            <w:top w:val="none" w:sz="0" w:space="0" w:color="auto"/>
            <w:left w:val="none" w:sz="0" w:space="0" w:color="auto"/>
            <w:bottom w:val="none" w:sz="0" w:space="0" w:color="auto"/>
            <w:right w:val="none" w:sz="0" w:space="0" w:color="auto"/>
          </w:divBdr>
        </w:div>
        <w:div w:id="1206872472">
          <w:marLeft w:val="640"/>
          <w:marRight w:val="0"/>
          <w:marTop w:val="0"/>
          <w:marBottom w:val="0"/>
          <w:divBdr>
            <w:top w:val="none" w:sz="0" w:space="0" w:color="auto"/>
            <w:left w:val="none" w:sz="0" w:space="0" w:color="auto"/>
            <w:bottom w:val="none" w:sz="0" w:space="0" w:color="auto"/>
            <w:right w:val="none" w:sz="0" w:space="0" w:color="auto"/>
          </w:divBdr>
        </w:div>
        <w:div w:id="276180260">
          <w:marLeft w:val="640"/>
          <w:marRight w:val="0"/>
          <w:marTop w:val="0"/>
          <w:marBottom w:val="0"/>
          <w:divBdr>
            <w:top w:val="none" w:sz="0" w:space="0" w:color="auto"/>
            <w:left w:val="none" w:sz="0" w:space="0" w:color="auto"/>
            <w:bottom w:val="none" w:sz="0" w:space="0" w:color="auto"/>
            <w:right w:val="none" w:sz="0" w:space="0" w:color="auto"/>
          </w:divBdr>
        </w:div>
        <w:div w:id="1643996935">
          <w:marLeft w:val="640"/>
          <w:marRight w:val="0"/>
          <w:marTop w:val="0"/>
          <w:marBottom w:val="0"/>
          <w:divBdr>
            <w:top w:val="none" w:sz="0" w:space="0" w:color="auto"/>
            <w:left w:val="none" w:sz="0" w:space="0" w:color="auto"/>
            <w:bottom w:val="none" w:sz="0" w:space="0" w:color="auto"/>
            <w:right w:val="none" w:sz="0" w:space="0" w:color="auto"/>
          </w:divBdr>
        </w:div>
        <w:div w:id="239758549">
          <w:marLeft w:val="640"/>
          <w:marRight w:val="0"/>
          <w:marTop w:val="0"/>
          <w:marBottom w:val="0"/>
          <w:divBdr>
            <w:top w:val="none" w:sz="0" w:space="0" w:color="auto"/>
            <w:left w:val="none" w:sz="0" w:space="0" w:color="auto"/>
            <w:bottom w:val="none" w:sz="0" w:space="0" w:color="auto"/>
            <w:right w:val="none" w:sz="0" w:space="0" w:color="auto"/>
          </w:divBdr>
        </w:div>
        <w:div w:id="1275095328">
          <w:marLeft w:val="640"/>
          <w:marRight w:val="0"/>
          <w:marTop w:val="0"/>
          <w:marBottom w:val="0"/>
          <w:divBdr>
            <w:top w:val="none" w:sz="0" w:space="0" w:color="auto"/>
            <w:left w:val="none" w:sz="0" w:space="0" w:color="auto"/>
            <w:bottom w:val="none" w:sz="0" w:space="0" w:color="auto"/>
            <w:right w:val="none" w:sz="0" w:space="0" w:color="auto"/>
          </w:divBdr>
        </w:div>
        <w:div w:id="628165428">
          <w:marLeft w:val="640"/>
          <w:marRight w:val="0"/>
          <w:marTop w:val="0"/>
          <w:marBottom w:val="0"/>
          <w:divBdr>
            <w:top w:val="none" w:sz="0" w:space="0" w:color="auto"/>
            <w:left w:val="none" w:sz="0" w:space="0" w:color="auto"/>
            <w:bottom w:val="none" w:sz="0" w:space="0" w:color="auto"/>
            <w:right w:val="none" w:sz="0" w:space="0" w:color="auto"/>
          </w:divBdr>
        </w:div>
        <w:div w:id="1274097317">
          <w:marLeft w:val="640"/>
          <w:marRight w:val="0"/>
          <w:marTop w:val="0"/>
          <w:marBottom w:val="0"/>
          <w:divBdr>
            <w:top w:val="none" w:sz="0" w:space="0" w:color="auto"/>
            <w:left w:val="none" w:sz="0" w:space="0" w:color="auto"/>
            <w:bottom w:val="none" w:sz="0" w:space="0" w:color="auto"/>
            <w:right w:val="none" w:sz="0" w:space="0" w:color="auto"/>
          </w:divBdr>
        </w:div>
        <w:div w:id="1933782234">
          <w:marLeft w:val="640"/>
          <w:marRight w:val="0"/>
          <w:marTop w:val="0"/>
          <w:marBottom w:val="0"/>
          <w:divBdr>
            <w:top w:val="none" w:sz="0" w:space="0" w:color="auto"/>
            <w:left w:val="none" w:sz="0" w:space="0" w:color="auto"/>
            <w:bottom w:val="none" w:sz="0" w:space="0" w:color="auto"/>
            <w:right w:val="none" w:sz="0" w:space="0" w:color="auto"/>
          </w:divBdr>
        </w:div>
        <w:div w:id="956453538">
          <w:marLeft w:val="640"/>
          <w:marRight w:val="0"/>
          <w:marTop w:val="0"/>
          <w:marBottom w:val="0"/>
          <w:divBdr>
            <w:top w:val="none" w:sz="0" w:space="0" w:color="auto"/>
            <w:left w:val="none" w:sz="0" w:space="0" w:color="auto"/>
            <w:bottom w:val="none" w:sz="0" w:space="0" w:color="auto"/>
            <w:right w:val="none" w:sz="0" w:space="0" w:color="auto"/>
          </w:divBdr>
        </w:div>
        <w:div w:id="1005985722">
          <w:marLeft w:val="640"/>
          <w:marRight w:val="0"/>
          <w:marTop w:val="0"/>
          <w:marBottom w:val="0"/>
          <w:divBdr>
            <w:top w:val="none" w:sz="0" w:space="0" w:color="auto"/>
            <w:left w:val="none" w:sz="0" w:space="0" w:color="auto"/>
            <w:bottom w:val="none" w:sz="0" w:space="0" w:color="auto"/>
            <w:right w:val="none" w:sz="0" w:space="0" w:color="auto"/>
          </w:divBdr>
        </w:div>
        <w:div w:id="720250972">
          <w:marLeft w:val="640"/>
          <w:marRight w:val="0"/>
          <w:marTop w:val="0"/>
          <w:marBottom w:val="0"/>
          <w:divBdr>
            <w:top w:val="none" w:sz="0" w:space="0" w:color="auto"/>
            <w:left w:val="none" w:sz="0" w:space="0" w:color="auto"/>
            <w:bottom w:val="none" w:sz="0" w:space="0" w:color="auto"/>
            <w:right w:val="none" w:sz="0" w:space="0" w:color="auto"/>
          </w:divBdr>
        </w:div>
        <w:div w:id="1673489006">
          <w:marLeft w:val="640"/>
          <w:marRight w:val="0"/>
          <w:marTop w:val="0"/>
          <w:marBottom w:val="0"/>
          <w:divBdr>
            <w:top w:val="none" w:sz="0" w:space="0" w:color="auto"/>
            <w:left w:val="none" w:sz="0" w:space="0" w:color="auto"/>
            <w:bottom w:val="none" w:sz="0" w:space="0" w:color="auto"/>
            <w:right w:val="none" w:sz="0" w:space="0" w:color="auto"/>
          </w:divBdr>
        </w:div>
        <w:div w:id="691342745">
          <w:marLeft w:val="640"/>
          <w:marRight w:val="0"/>
          <w:marTop w:val="0"/>
          <w:marBottom w:val="0"/>
          <w:divBdr>
            <w:top w:val="none" w:sz="0" w:space="0" w:color="auto"/>
            <w:left w:val="none" w:sz="0" w:space="0" w:color="auto"/>
            <w:bottom w:val="none" w:sz="0" w:space="0" w:color="auto"/>
            <w:right w:val="none" w:sz="0" w:space="0" w:color="auto"/>
          </w:divBdr>
        </w:div>
        <w:div w:id="852302618">
          <w:marLeft w:val="640"/>
          <w:marRight w:val="0"/>
          <w:marTop w:val="0"/>
          <w:marBottom w:val="0"/>
          <w:divBdr>
            <w:top w:val="none" w:sz="0" w:space="0" w:color="auto"/>
            <w:left w:val="none" w:sz="0" w:space="0" w:color="auto"/>
            <w:bottom w:val="none" w:sz="0" w:space="0" w:color="auto"/>
            <w:right w:val="none" w:sz="0" w:space="0" w:color="auto"/>
          </w:divBdr>
        </w:div>
        <w:div w:id="1260527703">
          <w:marLeft w:val="640"/>
          <w:marRight w:val="0"/>
          <w:marTop w:val="0"/>
          <w:marBottom w:val="0"/>
          <w:divBdr>
            <w:top w:val="none" w:sz="0" w:space="0" w:color="auto"/>
            <w:left w:val="none" w:sz="0" w:space="0" w:color="auto"/>
            <w:bottom w:val="none" w:sz="0" w:space="0" w:color="auto"/>
            <w:right w:val="none" w:sz="0" w:space="0" w:color="auto"/>
          </w:divBdr>
        </w:div>
        <w:div w:id="1301688408">
          <w:marLeft w:val="640"/>
          <w:marRight w:val="0"/>
          <w:marTop w:val="0"/>
          <w:marBottom w:val="0"/>
          <w:divBdr>
            <w:top w:val="none" w:sz="0" w:space="0" w:color="auto"/>
            <w:left w:val="none" w:sz="0" w:space="0" w:color="auto"/>
            <w:bottom w:val="none" w:sz="0" w:space="0" w:color="auto"/>
            <w:right w:val="none" w:sz="0" w:space="0" w:color="auto"/>
          </w:divBdr>
        </w:div>
        <w:div w:id="968821889">
          <w:marLeft w:val="640"/>
          <w:marRight w:val="0"/>
          <w:marTop w:val="0"/>
          <w:marBottom w:val="0"/>
          <w:divBdr>
            <w:top w:val="none" w:sz="0" w:space="0" w:color="auto"/>
            <w:left w:val="none" w:sz="0" w:space="0" w:color="auto"/>
            <w:bottom w:val="none" w:sz="0" w:space="0" w:color="auto"/>
            <w:right w:val="none" w:sz="0" w:space="0" w:color="auto"/>
          </w:divBdr>
        </w:div>
        <w:div w:id="777870120">
          <w:marLeft w:val="640"/>
          <w:marRight w:val="0"/>
          <w:marTop w:val="0"/>
          <w:marBottom w:val="0"/>
          <w:divBdr>
            <w:top w:val="none" w:sz="0" w:space="0" w:color="auto"/>
            <w:left w:val="none" w:sz="0" w:space="0" w:color="auto"/>
            <w:bottom w:val="none" w:sz="0" w:space="0" w:color="auto"/>
            <w:right w:val="none" w:sz="0" w:space="0" w:color="auto"/>
          </w:divBdr>
        </w:div>
        <w:div w:id="1056130025">
          <w:marLeft w:val="640"/>
          <w:marRight w:val="0"/>
          <w:marTop w:val="0"/>
          <w:marBottom w:val="0"/>
          <w:divBdr>
            <w:top w:val="none" w:sz="0" w:space="0" w:color="auto"/>
            <w:left w:val="none" w:sz="0" w:space="0" w:color="auto"/>
            <w:bottom w:val="none" w:sz="0" w:space="0" w:color="auto"/>
            <w:right w:val="none" w:sz="0" w:space="0" w:color="auto"/>
          </w:divBdr>
        </w:div>
      </w:divsChild>
    </w:div>
    <w:div w:id="1425570171">
      <w:bodyDiv w:val="1"/>
      <w:marLeft w:val="0"/>
      <w:marRight w:val="0"/>
      <w:marTop w:val="0"/>
      <w:marBottom w:val="0"/>
      <w:divBdr>
        <w:top w:val="none" w:sz="0" w:space="0" w:color="auto"/>
        <w:left w:val="none" w:sz="0" w:space="0" w:color="auto"/>
        <w:bottom w:val="none" w:sz="0" w:space="0" w:color="auto"/>
        <w:right w:val="none" w:sz="0" w:space="0" w:color="auto"/>
      </w:divBdr>
      <w:divsChild>
        <w:div w:id="1906911164">
          <w:marLeft w:val="640"/>
          <w:marRight w:val="0"/>
          <w:marTop w:val="0"/>
          <w:marBottom w:val="0"/>
          <w:divBdr>
            <w:top w:val="none" w:sz="0" w:space="0" w:color="auto"/>
            <w:left w:val="none" w:sz="0" w:space="0" w:color="auto"/>
            <w:bottom w:val="none" w:sz="0" w:space="0" w:color="auto"/>
            <w:right w:val="none" w:sz="0" w:space="0" w:color="auto"/>
          </w:divBdr>
        </w:div>
        <w:div w:id="1495609769">
          <w:marLeft w:val="640"/>
          <w:marRight w:val="0"/>
          <w:marTop w:val="0"/>
          <w:marBottom w:val="0"/>
          <w:divBdr>
            <w:top w:val="none" w:sz="0" w:space="0" w:color="auto"/>
            <w:left w:val="none" w:sz="0" w:space="0" w:color="auto"/>
            <w:bottom w:val="none" w:sz="0" w:space="0" w:color="auto"/>
            <w:right w:val="none" w:sz="0" w:space="0" w:color="auto"/>
          </w:divBdr>
        </w:div>
        <w:div w:id="867061889">
          <w:marLeft w:val="640"/>
          <w:marRight w:val="0"/>
          <w:marTop w:val="0"/>
          <w:marBottom w:val="0"/>
          <w:divBdr>
            <w:top w:val="none" w:sz="0" w:space="0" w:color="auto"/>
            <w:left w:val="none" w:sz="0" w:space="0" w:color="auto"/>
            <w:bottom w:val="none" w:sz="0" w:space="0" w:color="auto"/>
            <w:right w:val="none" w:sz="0" w:space="0" w:color="auto"/>
          </w:divBdr>
        </w:div>
        <w:div w:id="2091850693">
          <w:marLeft w:val="640"/>
          <w:marRight w:val="0"/>
          <w:marTop w:val="0"/>
          <w:marBottom w:val="0"/>
          <w:divBdr>
            <w:top w:val="none" w:sz="0" w:space="0" w:color="auto"/>
            <w:left w:val="none" w:sz="0" w:space="0" w:color="auto"/>
            <w:bottom w:val="none" w:sz="0" w:space="0" w:color="auto"/>
            <w:right w:val="none" w:sz="0" w:space="0" w:color="auto"/>
          </w:divBdr>
        </w:div>
        <w:div w:id="1454324598">
          <w:marLeft w:val="640"/>
          <w:marRight w:val="0"/>
          <w:marTop w:val="0"/>
          <w:marBottom w:val="0"/>
          <w:divBdr>
            <w:top w:val="none" w:sz="0" w:space="0" w:color="auto"/>
            <w:left w:val="none" w:sz="0" w:space="0" w:color="auto"/>
            <w:bottom w:val="none" w:sz="0" w:space="0" w:color="auto"/>
            <w:right w:val="none" w:sz="0" w:space="0" w:color="auto"/>
          </w:divBdr>
        </w:div>
        <w:div w:id="667682384">
          <w:marLeft w:val="640"/>
          <w:marRight w:val="0"/>
          <w:marTop w:val="0"/>
          <w:marBottom w:val="0"/>
          <w:divBdr>
            <w:top w:val="none" w:sz="0" w:space="0" w:color="auto"/>
            <w:left w:val="none" w:sz="0" w:space="0" w:color="auto"/>
            <w:bottom w:val="none" w:sz="0" w:space="0" w:color="auto"/>
            <w:right w:val="none" w:sz="0" w:space="0" w:color="auto"/>
          </w:divBdr>
        </w:div>
        <w:div w:id="580333776">
          <w:marLeft w:val="640"/>
          <w:marRight w:val="0"/>
          <w:marTop w:val="0"/>
          <w:marBottom w:val="0"/>
          <w:divBdr>
            <w:top w:val="none" w:sz="0" w:space="0" w:color="auto"/>
            <w:left w:val="none" w:sz="0" w:space="0" w:color="auto"/>
            <w:bottom w:val="none" w:sz="0" w:space="0" w:color="auto"/>
            <w:right w:val="none" w:sz="0" w:space="0" w:color="auto"/>
          </w:divBdr>
        </w:div>
        <w:div w:id="822088104">
          <w:marLeft w:val="640"/>
          <w:marRight w:val="0"/>
          <w:marTop w:val="0"/>
          <w:marBottom w:val="0"/>
          <w:divBdr>
            <w:top w:val="none" w:sz="0" w:space="0" w:color="auto"/>
            <w:left w:val="none" w:sz="0" w:space="0" w:color="auto"/>
            <w:bottom w:val="none" w:sz="0" w:space="0" w:color="auto"/>
            <w:right w:val="none" w:sz="0" w:space="0" w:color="auto"/>
          </w:divBdr>
        </w:div>
        <w:div w:id="1961840607">
          <w:marLeft w:val="640"/>
          <w:marRight w:val="0"/>
          <w:marTop w:val="0"/>
          <w:marBottom w:val="0"/>
          <w:divBdr>
            <w:top w:val="none" w:sz="0" w:space="0" w:color="auto"/>
            <w:left w:val="none" w:sz="0" w:space="0" w:color="auto"/>
            <w:bottom w:val="none" w:sz="0" w:space="0" w:color="auto"/>
            <w:right w:val="none" w:sz="0" w:space="0" w:color="auto"/>
          </w:divBdr>
        </w:div>
        <w:div w:id="1003316328">
          <w:marLeft w:val="640"/>
          <w:marRight w:val="0"/>
          <w:marTop w:val="0"/>
          <w:marBottom w:val="0"/>
          <w:divBdr>
            <w:top w:val="none" w:sz="0" w:space="0" w:color="auto"/>
            <w:left w:val="none" w:sz="0" w:space="0" w:color="auto"/>
            <w:bottom w:val="none" w:sz="0" w:space="0" w:color="auto"/>
            <w:right w:val="none" w:sz="0" w:space="0" w:color="auto"/>
          </w:divBdr>
        </w:div>
        <w:div w:id="509485805">
          <w:marLeft w:val="640"/>
          <w:marRight w:val="0"/>
          <w:marTop w:val="0"/>
          <w:marBottom w:val="0"/>
          <w:divBdr>
            <w:top w:val="none" w:sz="0" w:space="0" w:color="auto"/>
            <w:left w:val="none" w:sz="0" w:space="0" w:color="auto"/>
            <w:bottom w:val="none" w:sz="0" w:space="0" w:color="auto"/>
            <w:right w:val="none" w:sz="0" w:space="0" w:color="auto"/>
          </w:divBdr>
        </w:div>
        <w:div w:id="1713261237">
          <w:marLeft w:val="640"/>
          <w:marRight w:val="0"/>
          <w:marTop w:val="0"/>
          <w:marBottom w:val="0"/>
          <w:divBdr>
            <w:top w:val="none" w:sz="0" w:space="0" w:color="auto"/>
            <w:left w:val="none" w:sz="0" w:space="0" w:color="auto"/>
            <w:bottom w:val="none" w:sz="0" w:space="0" w:color="auto"/>
            <w:right w:val="none" w:sz="0" w:space="0" w:color="auto"/>
          </w:divBdr>
        </w:div>
        <w:div w:id="546457770">
          <w:marLeft w:val="640"/>
          <w:marRight w:val="0"/>
          <w:marTop w:val="0"/>
          <w:marBottom w:val="0"/>
          <w:divBdr>
            <w:top w:val="none" w:sz="0" w:space="0" w:color="auto"/>
            <w:left w:val="none" w:sz="0" w:space="0" w:color="auto"/>
            <w:bottom w:val="none" w:sz="0" w:space="0" w:color="auto"/>
            <w:right w:val="none" w:sz="0" w:space="0" w:color="auto"/>
          </w:divBdr>
        </w:div>
        <w:div w:id="1340616926">
          <w:marLeft w:val="640"/>
          <w:marRight w:val="0"/>
          <w:marTop w:val="0"/>
          <w:marBottom w:val="0"/>
          <w:divBdr>
            <w:top w:val="none" w:sz="0" w:space="0" w:color="auto"/>
            <w:left w:val="none" w:sz="0" w:space="0" w:color="auto"/>
            <w:bottom w:val="none" w:sz="0" w:space="0" w:color="auto"/>
            <w:right w:val="none" w:sz="0" w:space="0" w:color="auto"/>
          </w:divBdr>
        </w:div>
        <w:div w:id="1561014691">
          <w:marLeft w:val="640"/>
          <w:marRight w:val="0"/>
          <w:marTop w:val="0"/>
          <w:marBottom w:val="0"/>
          <w:divBdr>
            <w:top w:val="none" w:sz="0" w:space="0" w:color="auto"/>
            <w:left w:val="none" w:sz="0" w:space="0" w:color="auto"/>
            <w:bottom w:val="none" w:sz="0" w:space="0" w:color="auto"/>
            <w:right w:val="none" w:sz="0" w:space="0" w:color="auto"/>
          </w:divBdr>
        </w:div>
        <w:div w:id="1483041497">
          <w:marLeft w:val="640"/>
          <w:marRight w:val="0"/>
          <w:marTop w:val="0"/>
          <w:marBottom w:val="0"/>
          <w:divBdr>
            <w:top w:val="none" w:sz="0" w:space="0" w:color="auto"/>
            <w:left w:val="none" w:sz="0" w:space="0" w:color="auto"/>
            <w:bottom w:val="none" w:sz="0" w:space="0" w:color="auto"/>
            <w:right w:val="none" w:sz="0" w:space="0" w:color="auto"/>
          </w:divBdr>
        </w:div>
        <w:div w:id="1019742905">
          <w:marLeft w:val="640"/>
          <w:marRight w:val="0"/>
          <w:marTop w:val="0"/>
          <w:marBottom w:val="0"/>
          <w:divBdr>
            <w:top w:val="none" w:sz="0" w:space="0" w:color="auto"/>
            <w:left w:val="none" w:sz="0" w:space="0" w:color="auto"/>
            <w:bottom w:val="none" w:sz="0" w:space="0" w:color="auto"/>
            <w:right w:val="none" w:sz="0" w:space="0" w:color="auto"/>
          </w:divBdr>
        </w:div>
        <w:div w:id="1484664821">
          <w:marLeft w:val="640"/>
          <w:marRight w:val="0"/>
          <w:marTop w:val="0"/>
          <w:marBottom w:val="0"/>
          <w:divBdr>
            <w:top w:val="none" w:sz="0" w:space="0" w:color="auto"/>
            <w:left w:val="none" w:sz="0" w:space="0" w:color="auto"/>
            <w:bottom w:val="none" w:sz="0" w:space="0" w:color="auto"/>
            <w:right w:val="none" w:sz="0" w:space="0" w:color="auto"/>
          </w:divBdr>
        </w:div>
        <w:div w:id="1638535433">
          <w:marLeft w:val="640"/>
          <w:marRight w:val="0"/>
          <w:marTop w:val="0"/>
          <w:marBottom w:val="0"/>
          <w:divBdr>
            <w:top w:val="none" w:sz="0" w:space="0" w:color="auto"/>
            <w:left w:val="none" w:sz="0" w:space="0" w:color="auto"/>
            <w:bottom w:val="none" w:sz="0" w:space="0" w:color="auto"/>
            <w:right w:val="none" w:sz="0" w:space="0" w:color="auto"/>
          </w:divBdr>
        </w:div>
        <w:div w:id="274093233">
          <w:marLeft w:val="640"/>
          <w:marRight w:val="0"/>
          <w:marTop w:val="0"/>
          <w:marBottom w:val="0"/>
          <w:divBdr>
            <w:top w:val="none" w:sz="0" w:space="0" w:color="auto"/>
            <w:left w:val="none" w:sz="0" w:space="0" w:color="auto"/>
            <w:bottom w:val="none" w:sz="0" w:space="0" w:color="auto"/>
            <w:right w:val="none" w:sz="0" w:space="0" w:color="auto"/>
          </w:divBdr>
        </w:div>
        <w:div w:id="837430658">
          <w:marLeft w:val="640"/>
          <w:marRight w:val="0"/>
          <w:marTop w:val="0"/>
          <w:marBottom w:val="0"/>
          <w:divBdr>
            <w:top w:val="none" w:sz="0" w:space="0" w:color="auto"/>
            <w:left w:val="none" w:sz="0" w:space="0" w:color="auto"/>
            <w:bottom w:val="none" w:sz="0" w:space="0" w:color="auto"/>
            <w:right w:val="none" w:sz="0" w:space="0" w:color="auto"/>
          </w:divBdr>
        </w:div>
        <w:div w:id="1594783376">
          <w:marLeft w:val="640"/>
          <w:marRight w:val="0"/>
          <w:marTop w:val="0"/>
          <w:marBottom w:val="0"/>
          <w:divBdr>
            <w:top w:val="none" w:sz="0" w:space="0" w:color="auto"/>
            <w:left w:val="none" w:sz="0" w:space="0" w:color="auto"/>
            <w:bottom w:val="none" w:sz="0" w:space="0" w:color="auto"/>
            <w:right w:val="none" w:sz="0" w:space="0" w:color="auto"/>
          </w:divBdr>
        </w:div>
        <w:div w:id="670059976">
          <w:marLeft w:val="640"/>
          <w:marRight w:val="0"/>
          <w:marTop w:val="0"/>
          <w:marBottom w:val="0"/>
          <w:divBdr>
            <w:top w:val="none" w:sz="0" w:space="0" w:color="auto"/>
            <w:left w:val="none" w:sz="0" w:space="0" w:color="auto"/>
            <w:bottom w:val="none" w:sz="0" w:space="0" w:color="auto"/>
            <w:right w:val="none" w:sz="0" w:space="0" w:color="auto"/>
          </w:divBdr>
        </w:div>
        <w:div w:id="565457204">
          <w:marLeft w:val="640"/>
          <w:marRight w:val="0"/>
          <w:marTop w:val="0"/>
          <w:marBottom w:val="0"/>
          <w:divBdr>
            <w:top w:val="none" w:sz="0" w:space="0" w:color="auto"/>
            <w:left w:val="none" w:sz="0" w:space="0" w:color="auto"/>
            <w:bottom w:val="none" w:sz="0" w:space="0" w:color="auto"/>
            <w:right w:val="none" w:sz="0" w:space="0" w:color="auto"/>
          </w:divBdr>
        </w:div>
        <w:div w:id="1069579298">
          <w:marLeft w:val="640"/>
          <w:marRight w:val="0"/>
          <w:marTop w:val="0"/>
          <w:marBottom w:val="0"/>
          <w:divBdr>
            <w:top w:val="none" w:sz="0" w:space="0" w:color="auto"/>
            <w:left w:val="none" w:sz="0" w:space="0" w:color="auto"/>
            <w:bottom w:val="none" w:sz="0" w:space="0" w:color="auto"/>
            <w:right w:val="none" w:sz="0" w:space="0" w:color="auto"/>
          </w:divBdr>
        </w:div>
        <w:div w:id="1491482171">
          <w:marLeft w:val="640"/>
          <w:marRight w:val="0"/>
          <w:marTop w:val="0"/>
          <w:marBottom w:val="0"/>
          <w:divBdr>
            <w:top w:val="none" w:sz="0" w:space="0" w:color="auto"/>
            <w:left w:val="none" w:sz="0" w:space="0" w:color="auto"/>
            <w:bottom w:val="none" w:sz="0" w:space="0" w:color="auto"/>
            <w:right w:val="none" w:sz="0" w:space="0" w:color="auto"/>
          </w:divBdr>
        </w:div>
        <w:div w:id="246771357">
          <w:marLeft w:val="640"/>
          <w:marRight w:val="0"/>
          <w:marTop w:val="0"/>
          <w:marBottom w:val="0"/>
          <w:divBdr>
            <w:top w:val="none" w:sz="0" w:space="0" w:color="auto"/>
            <w:left w:val="none" w:sz="0" w:space="0" w:color="auto"/>
            <w:bottom w:val="none" w:sz="0" w:space="0" w:color="auto"/>
            <w:right w:val="none" w:sz="0" w:space="0" w:color="auto"/>
          </w:divBdr>
        </w:div>
        <w:div w:id="548614348">
          <w:marLeft w:val="640"/>
          <w:marRight w:val="0"/>
          <w:marTop w:val="0"/>
          <w:marBottom w:val="0"/>
          <w:divBdr>
            <w:top w:val="none" w:sz="0" w:space="0" w:color="auto"/>
            <w:left w:val="none" w:sz="0" w:space="0" w:color="auto"/>
            <w:bottom w:val="none" w:sz="0" w:space="0" w:color="auto"/>
            <w:right w:val="none" w:sz="0" w:space="0" w:color="auto"/>
          </w:divBdr>
        </w:div>
        <w:div w:id="235818942">
          <w:marLeft w:val="640"/>
          <w:marRight w:val="0"/>
          <w:marTop w:val="0"/>
          <w:marBottom w:val="0"/>
          <w:divBdr>
            <w:top w:val="none" w:sz="0" w:space="0" w:color="auto"/>
            <w:left w:val="none" w:sz="0" w:space="0" w:color="auto"/>
            <w:bottom w:val="none" w:sz="0" w:space="0" w:color="auto"/>
            <w:right w:val="none" w:sz="0" w:space="0" w:color="auto"/>
          </w:divBdr>
        </w:div>
        <w:div w:id="1134179490">
          <w:marLeft w:val="640"/>
          <w:marRight w:val="0"/>
          <w:marTop w:val="0"/>
          <w:marBottom w:val="0"/>
          <w:divBdr>
            <w:top w:val="none" w:sz="0" w:space="0" w:color="auto"/>
            <w:left w:val="none" w:sz="0" w:space="0" w:color="auto"/>
            <w:bottom w:val="none" w:sz="0" w:space="0" w:color="auto"/>
            <w:right w:val="none" w:sz="0" w:space="0" w:color="auto"/>
          </w:divBdr>
        </w:div>
        <w:div w:id="1043678261">
          <w:marLeft w:val="640"/>
          <w:marRight w:val="0"/>
          <w:marTop w:val="0"/>
          <w:marBottom w:val="0"/>
          <w:divBdr>
            <w:top w:val="none" w:sz="0" w:space="0" w:color="auto"/>
            <w:left w:val="none" w:sz="0" w:space="0" w:color="auto"/>
            <w:bottom w:val="none" w:sz="0" w:space="0" w:color="auto"/>
            <w:right w:val="none" w:sz="0" w:space="0" w:color="auto"/>
          </w:divBdr>
        </w:div>
        <w:div w:id="1209730405">
          <w:marLeft w:val="640"/>
          <w:marRight w:val="0"/>
          <w:marTop w:val="0"/>
          <w:marBottom w:val="0"/>
          <w:divBdr>
            <w:top w:val="none" w:sz="0" w:space="0" w:color="auto"/>
            <w:left w:val="none" w:sz="0" w:space="0" w:color="auto"/>
            <w:bottom w:val="none" w:sz="0" w:space="0" w:color="auto"/>
            <w:right w:val="none" w:sz="0" w:space="0" w:color="auto"/>
          </w:divBdr>
        </w:div>
        <w:div w:id="68164141">
          <w:marLeft w:val="640"/>
          <w:marRight w:val="0"/>
          <w:marTop w:val="0"/>
          <w:marBottom w:val="0"/>
          <w:divBdr>
            <w:top w:val="none" w:sz="0" w:space="0" w:color="auto"/>
            <w:left w:val="none" w:sz="0" w:space="0" w:color="auto"/>
            <w:bottom w:val="none" w:sz="0" w:space="0" w:color="auto"/>
            <w:right w:val="none" w:sz="0" w:space="0" w:color="auto"/>
          </w:divBdr>
        </w:div>
        <w:div w:id="1220095284">
          <w:marLeft w:val="640"/>
          <w:marRight w:val="0"/>
          <w:marTop w:val="0"/>
          <w:marBottom w:val="0"/>
          <w:divBdr>
            <w:top w:val="none" w:sz="0" w:space="0" w:color="auto"/>
            <w:left w:val="none" w:sz="0" w:space="0" w:color="auto"/>
            <w:bottom w:val="none" w:sz="0" w:space="0" w:color="auto"/>
            <w:right w:val="none" w:sz="0" w:space="0" w:color="auto"/>
          </w:divBdr>
        </w:div>
        <w:div w:id="793788909">
          <w:marLeft w:val="640"/>
          <w:marRight w:val="0"/>
          <w:marTop w:val="0"/>
          <w:marBottom w:val="0"/>
          <w:divBdr>
            <w:top w:val="none" w:sz="0" w:space="0" w:color="auto"/>
            <w:left w:val="none" w:sz="0" w:space="0" w:color="auto"/>
            <w:bottom w:val="none" w:sz="0" w:space="0" w:color="auto"/>
            <w:right w:val="none" w:sz="0" w:space="0" w:color="auto"/>
          </w:divBdr>
        </w:div>
        <w:div w:id="956833137">
          <w:marLeft w:val="640"/>
          <w:marRight w:val="0"/>
          <w:marTop w:val="0"/>
          <w:marBottom w:val="0"/>
          <w:divBdr>
            <w:top w:val="none" w:sz="0" w:space="0" w:color="auto"/>
            <w:left w:val="none" w:sz="0" w:space="0" w:color="auto"/>
            <w:bottom w:val="none" w:sz="0" w:space="0" w:color="auto"/>
            <w:right w:val="none" w:sz="0" w:space="0" w:color="auto"/>
          </w:divBdr>
        </w:div>
        <w:div w:id="410930352">
          <w:marLeft w:val="640"/>
          <w:marRight w:val="0"/>
          <w:marTop w:val="0"/>
          <w:marBottom w:val="0"/>
          <w:divBdr>
            <w:top w:val="none" w:sz="0" w:space="0" w:color="auto"/>
            <w:left w:val="none" w:sz="0" w:space="0" w:color="auto"/>
            <w:bottom w:val="none" w:sz="0" w:space="0" w:color="auto"/>
            <w:right w:val="none" w:sz="0" w:space="0" w:color="auto"/>
          </w:divBdr>
        </w:div>
        <w:div w:id="251007737">
          <w:marLeft w:val="640"/>
          <w:marRight w:val="0"/>
          <w:marTop w:val="0"/>
          <w:marBottom w:val="0"/>
          <w:divBdr>
            <w:top w:val="none" w:sz="0" w:space="0" w:color="auto"/>
            <w:left w:val="none" w:sz="0" w:space="0" w:color="auto"/>
            <w:bottom w:val="none" w:sz="0" w:space="0" w:color="auto"/>
            <w:right w:val="none" w:sz="0" w:space="0" w:color="auto"/>
          </w:divBdr>
        </w:div>
        <w:div w:id="1458722210">
          <w:marLeft w:val="640"/>
          <w:marRight w:val="0"/>
          <w:marTop w:val="0"/>
          <w:marBottom w:val="0"/>
          <w:divBdr>
            <w:top w:val="none" w:sz="0" w:space="0" w:color="auto"/>
            <w:left w:val="none" w:sz="0" w:space="0" w:color="auto"/>
            <w:bottom w:val="none" w:sz="0" w:space="0" w:color="auto"/>
            <w:right w:val="none" w:sz="0" w:space="0" w:color="auto"/>
          </w:divBdr>
        </w:div>
        <w:div w:id="1042435843">
          <w:marLeft w:val="640"/>
          <w:marRight w:val="0"/>
          <w:marTop w:val="0"/>
          <w:marBottom w:val="0"/>
          <w:divBdr>
            <w:top w:val="none" w:sz="0" w:space="0" w:color="auto"/>
            <w:left w:val="none" w:sz="0" w:space="0" w:color="auto"/>
            <w:bottom w:val="none" w:sz="0" w:space="0" w:color="auto"/>
            <w:right w:val="none" w:sz="0" w:space="0" w:color="auto"/>
          </w:divBdr>
        </w:div>
        <w:div w:id="1386220069">
          <w:marLeft w:val="640"/>
          <w:marRight w:val="0"/>
          <w:marTop w:val="0"/>
          <w:marBottom w:val="0"/>
          <w:divBdr>
            <w:top w:val="none" w:sz="0" w:space="0" w:color="auto"/>
            <w:left w:val="none" w:sz="0" w:space="0" w:color="auto"/>
            <w:bottom w:val="none" w:sz="0" w:space="0" w:color="auto"/>
            <w:right w:val="none" w:sz="0" w:space="0" w:color="auto"/>
          </w:divBdr>
        </w:div>
        <w:div w:id="733284403">
          <w:marLeft w:val="640"/>
          <w:marRight w:val="0"/>
          <w:marTop w:val="0"/>
          <w:marBottom w:val="0"/>
          <w:divBdr>
            <w:top w:val="none" w:sz="0" w:space="0" w:color="auto"/>
            <w:left w:val="none" w:sz="0" w:space="0" w:color="auto"/>
            <w:bottom w:val="none" w:sz="0" w:space="0" w:color="auto"/>
            <w:right w:val="none" w:sz="0" w:space="0" w:color="auto"/>
          </w:divBdr>
        </w:div>
        <w:div w:id="187834766">
          <w:marLeft w:val="640"/>
          <w:marRight w:val="0"/>
          <w:marTop w:val="0"/>
          <w:marBottom w:val="0"/>
          <w:divBdr>
            <w:top w:val="none" w:sz="0" w:space="0" w:color="auto"/>
            <w:left w:val="none" w:sz="0" w:space="0" w:color="auto"/>
            <w:bottom w:val="none" w:sz="0" w:space="0" w:color="auto"/>
            <w:right w:val="none" w:sz="0" w:space="0" w:color="auto"/>
          </w:divBdr>
        </w:div>
        <w:div w:id="1539859252">
          <w:marLeft w:val="640"/>
          <w:marRight w:val="0"/>
          <w:marTop w:val="0"/>
          <w:marBottom w:val="0"/>
          <w:divBdr>
            <w:top w:val="none" w:sz="0" w:space="0" w:color="auto"/>
            <w:left w:val="none" w:sz="0" w:space="0" w:color="auto"/>
            <w:bottom w:val="none" w:sz="0" w:space="0" w:color="auto"/>
            <w:right w:val="none" w:sz="0" w:space="0" w:color="auto"/>
          </w:divBdr>
        </w:div>
        <w:div w:id="1973361093">
          <w:marLeft w:val="640"/>
          <w:marRight w:val="0"/>
          <w:marTop w:val="0"/>
          <w:marBottom w:val="0"/>
          <w:divBdr>
            <w:top w:val="none" w:sz="0" w:space="0" w:color="auto"/>
            <w:left w:val="none" w:sz="0" w:space="0" w:color="auto"/>
            <w:bottom w:val="none" w:sz="0" w:space="0" w:color="auto"/>
            <w:right w:val="none" w:sz="0" w:space="0" w:color="auto"/>
          </w:divBdr>
        </w:div>
        <w:div w:id="907110603">
          <w:marLeft w:val="640"/>
          <w:marRight w:val="0"/>
          <w:marTop w:val="0"/>
          <w:marBottom w:val="0"/>
          <w:divBdr>
            <w:top w:val="none" w:sz="0" w:space="0" w:color="auto"/>
            <w:left w:val="none" w:sz="0" w:space="0" w:color="auto"/>
            <w:bottom w:val="none" w:sz="0" w:space="0" w:color="auto"/>
            <w:right w:val="none" w:sz="0" w:space="0" w:color="auto"/>
          </w:divBdr>
        </w:div>
        <w:div w:id="1497768055">
          <w:marLeft w:val="640"/>
          <w:marRight w:val="0"/>
          <w:marTop w:val="0"/>
          <w:marBottom w:val="0"/>
          <w:divBdr>
            <w:top w:val="none" w:sz="0" w:space="0" w:color="auto"/>
            <w:left w:val="none" w:sz="0" w:space="0" w:color="auto"/>
            <w:bottom w:val="none" w:sz="0" w:space="0" w:color="auto"/>
            <w:right w:val="none" w:sz="0" w:space="0" w:color="auto"/>
          </w:divBdr>
        </w:div>
        <w:div w:id="79836984">
          <w:marLeft w:val="640"/>
          <w:marRight w:val="0"/>
          <w:marTop w:val="0"/>
          <w:marBottom w:val="0"/>
          <w:divBdr>
            <w:top w:val="none" w:sz="0" w:space="0" w:color="auto"/>
            <w:left w:val="none" w:sz="0" w:space="0" w:color="auto"/>
            <w:bottom w:val="none" w:sz="0" w:space="0" w:color="auto"/>
            <w:right w:val="none" w:sz="0" w:space="0" w:color="auto"/>
          </w:divBdr>
        </w:div>
        <w:div w:id="1778678400">
          <w:marLeft w:val="640"/>
          <w:marRight w:val="0"/>
          <w:marTop w:val="0"/>
          <w:marBottom w:val="0"/>
          <w:divBdr>
            <w:top w:val="none" w:sz="0" w:space="0" w:color="auto"/>
            <w:left w:val="none" w:sz="0" w:space="0" w:color="auto"/>
            <w:bottom w:val="none" w:sz="0" w:space="0" w:color="auto"/>
            <w:right w:val="none" w:sz="0" w:space="0" w:color="auto"/>
          </w:divBdr>
        </w:div>
        <w:div w:id="881789011">
          <w:marLeft w:val="640"/>
          <w:marRight w:val="0"/>
          <w:marTop w:val="0"/>
          <w:marBottom w:val="0"/>
          <w:divBdr>
            <w:top w:val="none" w:sz="0" w:space="0" w:color="auto"/>
            <w:left w:val="none" w:sz="0" w:space="0" w:color="auto"/>
            <w:bottom w:val="none" w:sz="0" w:space="0" w:color="auto"/>
            <w:right w:val="none" w:sz="0" w:space="0" w:color="auto"/>
          </w:divBdr>
        </w:div>
        <w:div w:id="1489898816">
          <w:marLeft w:val="640"/>
          <w:marRight w:val="0"/>
          <w:marTop w:val="0"/>
          <w:marBottom w:val="0"/>
          <w:divBdr>
            <w:top w:val="none" w:sz="0" w:space="0" w:color="auto"/>
            <w:left w:val="none" w:sz="0" w:space="0" w:color="auto"/>
            <w:bottom w:val="none" w:sz="0" w:space="0" w:color="auto"/>
            <w:right w:val="none" w:sz="0" w:space="0" w:color="auto"/>
          </w:divBdr>
        </w:div>
        <w:div w:id="1499728868">
          <w:marLeft w:val="640"/>
          <w:marRight w:val="0"/>
          <w:marTop w:val="0"/>
          <w:marBottom w:val="0"/>
          <w:divBdr>
            <w:top w:val="none" w:sz="0" w:space="0" w:color="auto"/>
            <w:left w:val="none" w:sz="0" w:space="0" w:color="auto"/>
            <w:bottom w:val="none" w:sz="0" w:space="0" w:color="auto"/>
            <w:right w:val="none" w:sz="0" w:space="0" w:color="auto"/>
          </w:divBdr>
        </w:div>
        <w:div w:id="839388986">
          <w:marLeft w:val="640"/>
          <w:marRight w:val="0"/>
          <w:marTop w:val="0"/>
          <w:marBottom w:val="0"/>
          <w:divBdr>
            <w:top w:val="none" w:sz="0" w:space="0" w:color="auto"/>
            <w:left w:val="none" w:sz="0" w:space="0" w:color="auto"/>
            <w:bottom w:val="none" w:sz="0" w:space="0" w:color="auto"/>
            <w:right w:val="none" w:sz="0" w:space="0" w:color="auto"/>
          </w:divBdr>
        </w:div>
        <w:div w:id="974288401">
          <w:marLeft w:val="640"/>
          <w:marRight w:val="0"/>
          <w:marTop w:val="0"/>
          <w:marBottom w:val="0"/>
          <w:divBdr>
            <w:top w:val="none" w:sz="0" w:space="0" w:color="auto"/>
            <w:left w:val="none" w:sz="0" w:space="0" w:color="auto"/>
            <w:bottom w:val="none" w:sz="0" w:space="0" w:color="auto"/>
            <w:right w:val="none" w:sz="0" w:space="0" w:color="auto"/>
          </w:divBdr>
        </w:div>
        <w:div w:id="369885537">
          <w:marLeft w:val="640"/>
          <w:marRight w:val="0"/>
          <w:marTop w:val="0"/>
          <w:marBottom w:val="0"/>
          <w:divBdr>
            <w:top w:val="none" w:sz="0" w:space="0" w:color="auto"/>
            <w:left w:val="none" w:sz="0" w:space="0" w:color="auto"/>
            <w:bottom w:val="none" w:sz="0" w:space="0" w:color="auto"/>
            <w:right w:val="none" w:sz="0" w:space="0" w:color="auto"/>
          </w:divBdr>
        </w:div>
        <w:div w:id="1585872390">
          <w:marLeft w:val="640"/>
          <w:marRight w:val="0"/>
          <w:marTop w:val="0"/>
          <w:marBottom w:val="0"/>
          <w:divBdr>
            <w:top w:val="none" w:sz="0" w:space="0" w:color="auto"/>
            <w:left w:val="none" w:sz="0" w:space="0" w:color="auto"/>
            <w:bottom w:val="none" w:sz="0" w:space="0" w:color="auto"/>
            <w:right w:val="none" w:sz="0" w:space="0" w:color="auto"/>
          </w:divBdr>
        </w:div>
        <w:div w:id="1699119034">
          <w:marLeft w:val="640"/>
          <w:marRight w:val="0"/>
          <w:marTop w:val="0"/>
          <w:marBottom w:val="0"/>
          <w:divBdr>
            <w:top w:val="none" w:sz="0" w:space="0" w:color="auto"/>
            <w:left w:val="none" w:sz="0" w:space="0" w:color="auto"/>
            <w:bottom w:val="none" w:sz="0" w:space="0" w:color="auto"/>
            <w:right w:val="none" w:sz="0" w:space="0" w:color="auto"/>
          </w:divBdr>
        </w:div>
        <w:div w:id="1006981374">
          <w:marLeft w:val="640"/>
          <w:marRight w:val="0"/>
          <w:marTop w:val="0"/>
          <w:marBottom w:val="0"/>
          <w:divBdr>
            <w:top w:val="none" w:sz="0" w:space="0" w:color="auto"/>
            <w:left w:val="none" w:sz="0" w:space="0" w:color="auto"/>
            <w:bottom w:val="none" w:sz="0" w:space="0" w:color="auto"/>
            <w:right w:val="none" w:sz="0" w:space="0" w:color="auto"/>
          </w:divBdr>
        </w:div>
        <w:div w:id="1250775019">
          <w:marLeft w:val="640"/>
          <w:marRight w:val="0"/>
          <w:marTop w:val="0"/>
          <w:marBottom w:val="0"/>
          <w:divBdr>
            <w:top w:val="none" w:sz="0" w:space="0" w:color="auto"/>
            <w:left w:val="none" w:sz="0" w:space="0" w:color="auto"/>
            <w:bottom w:val="none" w:sz="0" w:space="0" w:color="auto"/>
            <w:right w:val="none" w:sz="0" w:space="0" w:color="auto"/>
          </w:divBdr>
        </w:div>
        <w:div w:id="460660856">
          <w:marLeft w:val="640"/>
          <w:marRight w:val="0"/>
          <w:marTop w:val="0"/>
          <w:marBottom w:val="0"/>
          <w:divBdr>
            <w:top w:val="none" w:sz="0" w:space="0" w:color="auto"/>
            <w:left w:val="none" w:sz="0" w:space="0" w:color="auto"/>
            <w:bottom w:val="none" w:sz="0" w:space="0" w:color="auto"/>
            <w:right w:val="none" w:sz="0" w:space="0" w:color="auto"/>
          </w:divBdr>
        </w:div>
        <w:div w:id="969867334">
          <w:marLeft w:val="640"/>
          <w:marRight w:val="0"/>
          <w:marTop w:val="0"/>
          <w:marBottom w:val="0"/>
          <w:divBdr>
            <w:top w:val="none" w:sz="0" w:space="0" w:color="auto"/>
            <w:left w:val="none" w:sz="0" w:space="0" w:color="auto"/>
            <w:bottom w:val="none" w:sz="0" w:space="0" w:color="auto"/>
            <w:right w:val="none" w:sz="0" w:space="0" w:color="auto"/>
          </w:divBdr>
        </w:div>
        <w:div w:id="2072923433">
          <w:marLeft w:val="640"/>
          <w:marRight w:val="0"/>
          <w:marTop w:val="0"/>
          <w:marBottom w:val="0"/>
          <w:divBdr>
            <w:top w:val="none" w:sz="0" w:space="0" w:color="auto"/>
            <w:left w:val="none" w:sz="0" w:space="0" w:color="auto"/>
            <w:bottom w:val="none" w:sz="0" w:space="0" w:color="auto"/>
            <w:right w:val="none" w:sz="0" w:space="0" w:color="auto"/>
          </w:divBdr>
        </w:div>
        <w:div w:id="1151750876">
          <w:marLeft w:val="640"/>
          <w:marRight w:val="0"/>
          <w:marTop w:val="0"/>
          <w:marBottom w:val="0"/>
          <w:divBdr>
            <w:top w:val="none" w:sz="0" w:space="0" w:color="auto"/>
            <w:left w:val="none" w:sz="0" w:space="0" w:color="auto"/>
            <w:bottom w:val="none" w:sz="0" w:space="0" w:color="auto"/>
            <w:right w:val="none" w:sz="0" w:space="0" w:color="auto"/>
          </w:divBdr>
        </w:div>
        <w:div w:id="1677883685">
          <w:marLeft w:val="640"/>
          <w:marRight w:val="0"/>
          <w:marTop w:val="0"/>
          <w:marBottom w:val="0"/>
          <w:divBdr>
            <w:top w:val="none" w:sz="0" w:space="0" w:color="auto"/>
            <w:left w:val="none" w:sz="0" w:space="0" w:color="auto"/>
            <w:bottom w:val="none" w:sz="0" w:space="0" w:color="auto"/>
            <w:right w:val="none" w:sz="0" w:space="0" w:color="auto"/>
          </w:divBdr>
        </w:div>
        <w:div w:id="676352257">
          <w:marLeft w:val="640"/>
          <w:marRight w:val="0"/>
          <w:marTop w:val="0"/>
          <w:marBottom w:val="0"/>
          <w:divBdr>
            <w:top w:val="none" w:sz="0" w:space="0" w:color="auto"/>
            <w:left w:val="none" w:sz="0" w:space="0" w:color="auto"/>
            <w:bottom w:val="none" w:sz="0" w:space="0" w:color="auto"/>
            <w:right w:val="none" w:sz="0" w:space="0" w:color="auto"/>
          </w:divBdr>
        </w:div>
        <w:div w:id="1066293794">
          <w:marLeft w:val="640"/>
          <w:marRight w:val="0"/>
          <w:marTop w:val="0"/>
          <w:marBottom w:val="0"/>
          <w:divBdr>
            <w:top w:val="none" w:sz="0" w:space="0" w:color="auto"/>
            <w:left w:val="none" w:sz="0" w:space="0" w:color="auto"/>
            <w:bottom w:val="none" w:sz="0" w:space="0" w:color="auto"/>
            <w:right w:val="none" w:sz="0" w:space="0" w:color="auto"/>
          </w:divBdr>
        </w:div>
        <w:div w:id="1635719523">
          <w:marLeft w:val="640"/>
          <w:marRight w:val="0"/>
          <w:marTop w:val="0"/>
          <w:marBottom w:val="0"/>
          <w:divBdr>
            <w:top w:val="none" w:sz="0" w:space="0" w:color="auto"/>
            <w:left w:val="none" w:sz="0" w:space="0" w:color="auto"/>
            <w:bottom w:val="none" w:sz="0" w:space="0" w:color="auto"/>
            <w:right w:val="none" w:sz="0" w:space="0" w:color="auto"/>
          </w:divBdr>
        </w:div>
        <w:div w:id="2029403770">
          <w:marLeft w:val="640"/>
          <w:marRight w:val="0"/>
          <w:marTop w:val="0"/>
          <w:marBottom w:val="0"/>
          <w:divBdr>
            <w:top w:val="none" w:sz="0" w:space="0" w:color="auto"/>
            <w:left w:val="none" w:sz="0" w:space="0" w:color="auto"/>
            <w:bottom w:val="none" w:sz="0" w:space="0" w:color="auto"/>
            <w:right w:val="none" w:sz="0" w:space="0" w:color="auto"/>
          </w:divBdr>
        </w:div>
        <w:div w:id="1891306818">
          <w:marLeft w:val="640"/>
          <w:marRight w:val="0"/>
          <w:marTop w:val="0"/>
          <w:marBottom w:val="0"/>
          <w:divBdr>
            <w:top w:val="none" w:sz="0" w:space="0" w:color="auto"/>
            <w:left w:val="none" w:sz="0" w:space="0" w:color="auto"/>
            <w:bottom w:val="none" w:sz="0" w:space="0" w:color="auto"/>
            <w:right w:val="none" w:sz="0" w:space="0" w:color="auto"/>
          </w:divBdr>
        </w:div>
        <w:div w:id="377511947">
          <w:marLeft w:val="640"/>
          <w:marRight w:val="0"/>
          <w:marTop w:val="0"/>
          <w:marBottom w:val="0"/>
          <w:divBdr>
            <w:top w:val="none" w:sz="0" w:space="0" w:color="auto"/>
            <w:left w:val="none" w:sz="0" w:space="0" w:color="auto"/>
            <w:bottom w:val="none" w:sz="0" w:space="0" w:color="auto"/>
            <w:right w:val="none" w:sz="0" w:space="0" w:color="auto"/>
          </w:divBdr>
        </w:div>
        <w:div w:id="862479554">
          <w:marLeft w:val="640"/>
          <w:marRight w:val="0"/>
          <w:marTop w:val="0"/>
          <w:marBottom w:val="0"/>
          <w:divBdr>
            <w:top w:val="none" w:sz="0" w:space="0" w:color="auto"/>
            <w:left w:val="none" w:sz="0" w:space="0" w:color="auto"/>
            <w:bottom w:val="none" w:sz="0" w:space="0" w:color="auto"/>
            <w:right w:val="none" w:sz="0" w:space="0" w:color="auto"/>
          </w:divBdr>
        </w:div>
        <w:div w:id="2117478213">
          <w:marLeft w:val="640"/>
          <w:marRight w:val="0"/>
          <w:marTop w:val="0"/>
          <w:marBottom w:val="0"/>
          <w:divBdr>
            <w:top w:val="none" w:sz="0" w:space="0" w:color="auto"/>
            <w:left w:val="none" w:sz="0" w:space="0" w:color="auto"/>
            <w:bottom w:val="none" w:sz="0" w:space="0" w:color="auto"/>
            <w:right w:val="none" w:sz="0" w:space="0" w:color="auto"/>
          </w:divBdr>
        </w:div>
        <w:div w:id="576137716">
          <w:marLeft w:val="640"/>
          <w:marRight w:val="0"/>
          <w:marTop w:val="0"/>
          <w:marBottom w:val="0"/>
          <w:divBdr>
            <w:top w:val="none" w:sz="0" w:space="0" w:color="auto"/>
            <w:left w:val="none" w:sz="0" w:space="0" w:color="auto"/>
            <w:bottom w:val="none" w:sz="0" w:space="0" w:color="auto"/>
            <w:right w:val="none" w:sz="0" w:space="0" w:color="auto"/>
          </w:divBdr>
        </w:div>
        <w:div w:id="285964587">
          <w:marLeft w:val="640"/>
          <w:marRight w:val="0"/>
          <w:marTop w:val="0"/>
          <w:marBottom w:val="0"/>
          <w:divBdr>
            <w:top w:val="none" w:sz="0" w:space="0" w:color="auto"/>
            <w:left w:val="none" w:sz="0" w:space="0" w:color="auto"/>
            <w:bottom w:val="none" w:sz="0" w:space="0" w:color="auto"/>
            <w:right w:val="none" w:sz="0" w:space="0" w:color="auto"/>
          </w:divBdr>
        </w:div>
        <w:div w:id="364595396">
          <w:marLeft w:val="640"/>
          <w:marRight w:val="0"/>
          <w:marTop w:val="0"/>
          <w:marBottom w:val="0"/>
          <w:divBdr>
            <w:top w:val="none" w:sz="0" w:space="0" w:color="auto"/>
            <w:left w:val="none" w:sz="0" w:space="0" w:color="auto"/>
            <w:bottom w:val="none" w:sz="0" w:space="0" w:color="auto"/>
            <w:right w:val="none" w:sz="0" w:space="0" w:color="auto"/>
          </w:divBdr>
        </w:div>
        <w:div w:id="460225720">
          <w:marLeft w:val="640"/>
          <w:marRight w:val="0"/>
          <w:marTop w:val="0"/>
          <w:marBottom w:val="0"/>
          <w:divBdr>
            <w:top w:val="none" w:sz="0" w:space="0" w:color="auto"/>
            <w:left w:val="none" w:sz="0" w:space="0" w:color="auto"/>
            <w:bottom w:val="none" w:sz="0" w:space="0" w:color="auto"/>
            <w:right w:val="none" w:sz="0" w:space="0" w:color="auto"/>
          </w:divBdr>
        </w:div>
        <w:div w:id="1312369466">
          <w:marLeft w:val="640"/>
          <w:marRight w:val="0"/>
          <w:marTop w:val="0"/>
          <w:marBottom w:val="0"/>
          <w:divBdr>
            <w:top w:val="none" w:sz="0" w:space="0" w:color="auto"/>
            <w:left w:val="none" w:sz="0" w:space="0" w:color="auto"/>
            <w:bottom w:val="none" w:sz="0" w:space="0" w:color="auto"/>
            <w:right w:val="none" w:sz="0" w:space="0" w:color="auto"/>
          </w:divBdr>
        </w:div>
        <w:div w:id="1650787884">
          <w:marLeft w:val="640"/>
          <w:marRight w:val="0"/>
          <w:marTop w:val="0"/>
          <w:marBottom w:val="0"/>
          <w:divBdr>
            <w:top w:val="none" w:sz="0" w:space="0" w:color="auto"/>
            <w:left w:val="none" w:sz="0" w:space="0" w:color="auto"/>
            <w:bottom w:val="none" w:sz="0" w:space="0" w:color="auto"/>
            <w:right w:val="none" w:sz="0" w:space="0" w:color="auto"/>
          </w:divBdr>
        </w:div>
        <w:div w:id="1320621908">
          <w:marLeft w:val="640"/>
          <w:marRight w:val="0"/>
          <w:marTop w:val="0"/>
          <w:marBottom w:val="0"/>
          <w:divBdr>
            <w:top w:val="none" w:sz="0" w:space="0" w:color="auto"/>
            <w:left w:val="none" w:sz="0" w:space="0" w:color="auto"/>
            <w:bottom w:val="none" w:sz="0" w:space="0" w:color="auto"/>
            <w:right w:val="none" w:sz="0" w:space="0" w:color="auto"/>
          </w:divBdr>
        </w:div>
        <w:div w:id="85730020">
          <w:marLeft w:val="640"/>
          <w:marRight w:val="0"/>
          <w:marTop w:val="0"/>
          <w:marBottom w:val="0"/>
          <w:divBdr>
            <w:top w:val="none" w:sz="0" w:space="0" w:color="auto"/>
            <w:left w:val="none" w:sz="0" w:space="0" w:color="auto"/>
            <w:bottom w:val="none" w:sz="0" w:space="0" w:color="auto"/>
            <w:right w:val="none" w:sz="0" w:space="0" w:color="auto"/>
          </w:divBdr>
        </w:div>
        <w:div w:id="504517974">
          <w:marLeft w:val="640"/>
          <w:marRight w:val="0"/>
          <w:marTop w:val="0"/>
          <w:marBottom w:val="0"/>
          <w:divBdr>
            <w:top w:val="none" w:sz="0" w:space="0" w:color="auto"/>
            <w:left w:val="none" w:sz="0" w:space="0" w:color="auto"/>
            <w:bottom w:val="none" w:sz="0" w:space="0" w:color="auto"/>
            <w:right w:val="none" w:sz="0" w:space="0" w:color="auto"/>
          </w:divBdr>
        </w:div>
        <w:div w:id="1988315255">
          <w:marLeft w:val="640"/>
          <w:marRight w:val="0"/>
          <w:marTop w:val="0"/>
          <w:marBottom w:val="0"/>
          <w:divBdr>
            <w:top w:val="none" w:sz="0" w:space="0" w:color="auto"/>
            <w:left w:val="none" w:sz="0" w:space="0" w:color="auto"/>
            <w:bottom w:val="none" w:sz="0" w:space="0" w:color="auto"/>
            <w:right w:val="none" w:sz="0" w:space="0" w:color="auto"/>
          </w:divBdr>
        </w:div>
        <w:div w:id="639070738">
          <w:marLeft w:val="640"/>
          <w:marRight w:val="0"/>
          <w:marTop w:val="0"/>
          <w:marBottom w:val="0"/>
          <w:divBdr>
            <w:top w:val="none" w:sz="0" w:space="0" w:color="auto"/>
            <w:left w:val="none" w:sz="0" w:space="0" w:color="auto"/>
            <w:bottom w:val="none" w:sz="0" w:space="0" w:color="auto"/>
            <w:right w:val="none" w:sz="0" w:space="0" w:color="auto"/>
          </w:divBdr>
        </w:div>
        <w:div w:id="900288523">
          <w:marLeft w:val="640"/>
          <w:marRight w:val="0"/>
          <w:marTop w:val="0"/>
          <w:marBottom w:val="0"/>
          <w:divBdr>
            <w:top w:val="none" w:sz="0" w:space="0" w:color="auto"/>
            <w:left w:val="none" w:sz="0" w:space="0" w:color="auto"/>
            <w:bottom w:val="none" w:sz="0" w:space="0" w:color="auto"/>
            <w:right w:val="none" w:sz="0" w:space="0" w:color="auto"/>
          </w:divBdr>
        </w:div>
        <w:div w:id="1545144002">
          <w:marLeft w:val="640"/>
          <w:marRight w:val="0"/>
          <w:marTop w:val="0"/>
          <w:marBottom w:val="0"/>
          <w:divBdr>
            <w:top w:val="none" w:sz="0" w:space="0" w:color="auto"/>
            <w:left w:val="none" w:sz="0" w:space="0" w:color="auto"/>
            <w:bottom w:val="none" w:sz="0" w:space="0" w:color="auto"/>
            <w:right w:val="none" w:sz="0" w:space="0" w:color="auto"/>
          </w:divBdr>
        </w:div>
        <w:div w:id="1207066316">
          <w:marLeft w:val="640"/>
          <w:marRight w:val="0"/>
          <w:marTop w:val="0"/>
          <w:marBottom w:val="0"/>
          <w:divBdr>
            <w:top w:val="none" w:sz="0" w:space="0" w:color="auto"/>
            <w:left w:val="none" w:sz="0" w:space="0" w:color="auto"/>
            <w:bottom w:val="none" w:sz="0" w:space="0" w:color="auto"/>
            <w:right w:val="none" w:sz="0" w:space="0" w:color="auto"/>
          </w:divBdr>
        </w:div>
        <w:div w:id="1411538198">
          <w:marLeft w:val="640"/>
          <w:marRight w:val="0"/>
          <w:marTop w:val="0"/>
          <w:marBottom w:val="0"/>
          <w:divBdr>
            <w:top w:val="none" w:sz="0" w:space="0" w:color="auto"/>
            <w:left w:val="none" w:sz="0" w:space="0" w:color="auto"/>
            <w:bottom w:val="none" w:sz="0" w:space="0" w:color="auto"/>
            <w:right w:val="none" w:sz="0" w:space="0" w:color="auto"/>
          </w:divBdr>
        </w:div>
        <w:div w:id="979531853">
          <w:marLeft w:val="640"/>
          <w:marRight w:val="0"/>
          <w:marTop w:val="0"/>
          <w:marBottom w:val="0"/>
          <w:divBdr>
            <w:top w:val="none" w:sz="0" w:space="0" w:color="auto"/>
            <w:left w:val="none" w:sz="0" w:space="0" w:color="auto"/>
            <w:bottom w:val="none" w:sz="0" w:space="0" w:color="auto"/>
            <w:right w:val="none" w:sz="0" w:space="0" w:color="auto"/>
          </w:divBdr>
        </w:div>
        <w:div w:id="1367636491">
          <w:marLeft w:val="640"/>
          <w:marRight w:val="0"/>
          <w:marTop w:val="0"/>
          <w:marBottom w:val="0"/>
          <w:divBdr>
            <w:top w:val="none" w:sz="0" w:space="0" w:color="auto"/>
            <w:left w:val="none" w:sz="0" w:space="0" w:color="auto"/>
            <w:bottom w:val="none" w:sz="0" w:space="0" w:color="auto"/>
            <w:right w:val="none" w:sz="0" w:space="0" w:color="auto"/>
          </w:divBdr>
        </w:div>
        <w:div w:id="818305053">
          <w:marLeft w:val="640"/>
          <w:marRight w:val="0"/>
          <w:marTop w:val="0"/>
          <w:marBottom w:val="0"/>
          <w:divBdr>
            <w:top w:val="none" w:sz="0" w:space="0" w:color="auto"/>
            <w:left w:val="none" w:sz="0" w:space="0" w:color="auto"/>
            <w:bottom w:val="none" w:sz="0" w:space="0" w:color="auto"/>
            <w:right w:val="none" w:sz="0" w:space="0" w:color="auto"/>
          </w:divBdr>
        </w:div>
        <w:div w:id="90509574">
          <w:marLeft w:val="640"/>
          <w:marRight w:val="0"/>
          <w:marTop w:val="0"/>
          <w:marBottom w:val="0"/>
          <w:divBdr>
            <w:top w:val="none" w:sz="0" w:space="0" w:color="auto"/>
            <w:left w:val="none" w:sz="0" w:space="0" w:color="auto"/>
            <w:bottom w:val="none" w:sz="0" w:space="0" w:color="auto"/>
            <w:right w:val="none" w:sz="0" w:space="0" w:color="auto"/>
          </w:divBdr>
        </w:div>
        <w:div w:id="765422254">
          <w:marLeft w:val="640"/>
          <w:marRight w:val="0"/>
          <w:marTop w:val="0"/>
          <w:marBottom w:val="0"/>
          <w:divBdr>
            <w:top w:val="none" w:sz="0" w:space="0" w:color="auto"/>
            <w:left w:val="none" w:sz="0" w:space="0" w:color="auto"/>
            <w:bottom w:val="none" w:sz="0" w:space="0" w:color="auto"/>
            <w:right w:val="none" w:sz="0" w:space="0" w:color="auto"/>
          </w:divBdr>
        </w:div>
        <w:div w:id="921914539">
          <w:marLeft w:val="640"/>
          <w:marRight w:val="0"/>
          <w:marTop w:val="0"/>
          <w:marBottom w:val="0"/>
          <w:divBdr>
            <w:top w:val="none" w:sz="0" w:space="0" w:color="auto"/>
            <w:left w:val="none" w:sz="0" w:space="0" w:color="auto"/>
            <w:bottom w:val="none" w:sz="0" w:space="0" w:color="auto"/>
            <w:right w:val="none" w:sz="0" w:space="0" w:color="auto"/>
          </w:divBdr>
        </w:div>
        <w:div w:id="1767459240">
          <w:marLeft w:val="640"/>
          <w:marRight w:val="0"/>
          <w:marTop w:val="0"/>
          <w:marBottom w:val="0"/>
          <w:divBdr>
            <w:top w:val="none" w:sz="0" w:space="0" w:color="auto"/>
            <w:left w:val="none" w:sz="0" w:space="0" w:color="auto"/>
            <w:bottom w:val="none" w:sz="0" w:space="0" w:color="auto"/>
            <w:right w:val="none" w:sz="0" w:space="0" w:color="auto"/>
          </w:divBdr>
        </w:div>
        <w:div w:id="1051735198">
          <w:marLeft w:val="640"/>
          <w:marRight w:val="0"/>
          <w:marTop w:val="0"/>
          <w:marBottom w:val="0"/>
          <w:divBdr>
            <w:top w:val="none" w:sz="0" w:space="0" w:color="auto"/>
            <w:left w:val="none" w:sz="0" w:space="0" w:color="auto"/>
            <w:bottom w:val="none" w:sz="0" w:space="0" w:color="auto"/>
            <w:right w:val="none" w:sz="0" w:space="0" w:color="auto"/>
          </w:divBdr>
        </w:div>
        <w:div w:id="557669949">
          <w:marLeft w:val="640"/>
          <w:marRight w:val="0"/>
          <w:marTop w:val="0"/>
          <w:marBottom w:val="0"/>
          <w:divBdr>
            <w:top w:val="none" w:sz="0" w:space="0" w:color="auto"/>
            <w:left w:val="none" w:sz="0" w:space="0" w:color="auto"/>
            <w:bottom w:val="none" w:sz="0" w:space="0" w:color="auto"/>
            <w:right w:val="none" w:sz="0" w:space="0" w:color="auto"/>
          </w:divBdr>
        </w:div>
        <w:div w:id="2060590772">
          <w:marLeft w:val="640"/>
          <w:marRight w:val="0"/>
          <w:marTop w:val="0"/>
          <w:marBottom w:val="0"/>
          <w:divBdr>
            <w:top w:val="none" w:sz="0" w:space="0" w:color="auto"/>
            <w:left w:val="none" w:sz="0" w:space="0" w:color="auto"/>
            <w:bottom w:val="none" w:sz="0" w:space="0" w:color="auto"/>
            <w:right w:val="none" w:sz="0" w:space="0" w:color="auto"/>
          </w:divBdr>
        </w:div>
        <w:div w:id="1700888144">
          <w:marLeft w:val="640"/>
          <w:marRight w:val="0"/>
          <w:marTop w:val="0"/>
          <w:marBottom w:val="0"/>
          <w:divBdr>
            <w:top w:val="none" w:sz="0" w:space="0" w:color="auto"/>
            <w:left w:val="none" w:sz="0" w:space="0" w:color="auto"/>
            <w:bottom w:val="none" w:sz="0" w:space="0" w:color="auto"/>
            <w:right w:val="none" w:sz="0" w:space="0" w:color="auto"/>
          </w:divBdr>
        </w:div>
        <w:div w:id="1954702235">
          <w:marLeft w:val="640"/>
          <w:marRight w:val="0"/>
          <w:marTop w:val="0"/>
          <w:marBottom w:val="0"/>
          <w:divBdr>
            <w:top w:val="none" w:sz="0" w:space="0" w:color="auto"/>
            <w:left w:val="none" w:sz="0" w:space="0" w:color="auto"/>
            <w:bottom w:val="none" w:sz="0" w:space="0" w:color="auto"/>
            <w:right w:val="none" w:sz="0" w:space="0" w:color="auto"/>
          </w:divBdr>
        </w:div>
        <w:div w:id="1681734116">
          <w:marLeft w:val="640"/>
          <w:marRight w:val="0"/>
          <w:marTop w:val="0"/>
          <w:marBottom w:val="0"/>
          <w:divBdr>
            <w:top w:val="none" w:sz="0" w:space="0" w:color="auto"/>
            <w:left w:val="none" w:sz="0" w:space="0" w:color="auto"/>
            <w:bottom w:val="none" w:sz="0" w:space="0" w:color="auto"/>
            <w:right w:val="none" w:sz="0" w:space="0" w:color="auto"/>
          </w:divBdr>
        </w:div>
        <w:div w:id="1973517449">
          <w:marLeft w:val="640"/>
          <w:marRight w:val="0"/>
          <w:marTop w:val="0"/>
          <w:marBottom w:val="0"/>
          <w:divBdr>
            <w:top w:val="none" w:sz="0" w:space="0" w:color="auto"/>
            <w:left w:val="none" w:sz="0" w:space="0" w:color="auto"/>
            <w:bottom w:val="none" w:sz="0" w:space="0" w:color="auto"/>
            <w:right w:val="none" w:sz="0" w:space="0" w:color="auto"/>
          </w:divBdr>
        </w:div>
        <w:div w:id="927925431">
          <w:marLeft w:val="640"/>
          <w:marRight w:val="0"/>
          <w:marTop w:val="0"/>
          <w:marBottom w:val="0"/>
          <w:divBdr>
            <w:top w:val="none" w:sz="0" w:space="0" w:color="auto"/>
            <w:left w:val="none" w:sz="0" w:space="0" w:color="auto"/>
            <w:bottom w:val="none" w:sz="0" w:space="0" w:color="auto"/>
            <w:right w:val="none" w:sz="0" w:space="0" w:color="auto"/>
          </w:divBdr>
        </w:div>
        <w:div w:id="1716662188">
          <w:marLeft w:val="640"/>
          <w:marRight w:val="0"/>
          <w:marTop w:val="0"/>
          <w:marBottom w:val="0"/>
          <w:divBdr>
            <w:top w:val="none" w:sz="0" w:space="0" w:color="auto"/>
            <w:left w:val="none" w:sz="0" w:space="0" w:color="auto"/>
            <w:bottom w:val="none" w:sz="0" w:space="0" w:color="auto"/>
            <w:right w:val="none" w:sz="0" w:space="0" w:color="auto"/>
          </w:divBdr>
        </w:div>
        <w:div w:id="1733457776">
          <w:marLeft w:val="640"/>
          <w:marRight w:val="0"/>
          <w:marTop w:val="0"/>
          <w:marBottom w:val="0"/>
          <w:divBdr>
            <w:top w:val="none" w:sz="0" w:space="0" w:color="auto"/>
            <w:left w:val="none" w:sz="0" w:space="0" w:color="auto"/>
            <w:bottom w:val="none" w:sz="0" w:space="0" w:color="auto"/>
            <w:right w:val="none" w:sz="0" w:space="0" w:color="auto"/>
          </w:divBdr>
        </w:div>
        <w:div w:id="675546229">
          <w:marLeft w:val="640"/>
          <w:marRight w:val="0"/>
          <w:marTop w:val="0"/>
          <w:marBottom w:val="0"/>
          <w:divBdr>
            <w:top w:val="none" w:sz="0" w:space="0" w:color="auto"/>
            <w:left w:val="none" w:sz="0" w:space="0" w:color="auto"/>
            <w:bottom w:val="none" w:sz="0" w:space="0" w:color="auto"/>
            <w:right w:val="none" w:sz="0" w:space="0" w:color="auto"/>
          </w:divBdr>
        </w:div>
        <w:div w:id="294870951">
          <w:marLeft w:val="640"/>
          <w:marRight w:val="0"/>
          <w:marTop w:val="0"/>
          <w:marBottom w:val="0"/>
          <w:divBdr>
            <w:top w:val="none" w:sz="0" w:space="0" w:color="auto"/>
            <w:left w:val="none" w:sz="0" w:space="0" w:color="auto"/>
            <w:bottom w:val="none" w:sz="0" w:space="0" w:color="auto"/>
            <w:right w:val="none" w:sz="0" w:space="0" w:color="auto"/>
          </w:divBdr>
        </w:div>
        <w:div w:id="781992850">
          <w:marLeft w:val="640"/>
          <w:marRight w:val="0"/>
          <w:marTop w:val="0"/>
          <w:marBottom w:val="0"/>
          <w:divBdr>
            <w:top w:val="none" w:sz="0" w:space="0" w:color="auto"/>
            <w:left w:val="none" w:sz="0" w:space="0" w:color="auto"/>
            <w:bottom w:val="none" w:sz="0" w:space="0" w:color="auto"/>
            <w:right w:val="none" w:sz="0" w:space="0" w:color="auto"/>
          </w:divBdr>
        </w:div>
        <w:div w:id="1532181884">
          <w:marLeft w:val="640"/>
          <w:marRight w:val="0"/>
          <w:marTop w:val="0"/>
          <w:marBottom w:val="0"/>
          <w:divBdr>
            <w:top w:val="none" w:sz="0" w:space="0" w:color="auto"/>
            <w:left w:val="none" w:sz="0" w:space="0" w:color="auto"/>
            <w:bottom w:val="none" w:sz="0" w:space="0" w:color="auto"/>
            <w:right w:val="none" w:sz="0" w:space="0" w:color="auto"/>
          </w:divBdr>
        </w:div>
        <w:div w:id="1496335550">
          <w:marLeft w:val="640"/>
          <w:marRight w:val="0"/>
          <w:marTop w:val="0"/>
          <w:marBottom w:val="0"/>
          <w:divBdr>
            <w:top w:val="none" w:sz="0" w:space="0" w:color="auto"/>
            <w:left w:val="none" w:sz="0" w:space="0" w:color="auto"/>
            <w:bottom w:val="none" w:sz="0" w:space="0" w:color="auto"/>
            <w:right w:val="none" w:sz="0" w:space="0" w:color="auto"/>
          </w:divBdr>
        </w:div>
        <w:div w:id="1501234181">
          <w:marLeft w:val="640"/>
          <w:marRight w:val="0"/>
          <w:marTop w:val="0"/>
          <w:marBottom w:val="0"/>
          <w:divBdr>
            <w:top w:val="none" w:sz="0" w:space="0" w:color="auto"/>
            <w:left w:val="none" w:sz="0" w:space="0" w:color="auto"/>
            <w:bottom w:val="none" w:sz="0" w:space="0" w:color="auto"/>
            <w:right w:val="none" w:sz="0" w:space="0" w:color="auto"/>
          </w:divBdr>
        </w:div>
        <w:div w:id="1178470487">
          <w:marLeft w:val="640"/>
          <w:marRight w:val="0"/>
          <w:marTop w:val="0"/>
          <w:marBottom w:val="0"/>
          <w:divBdr>
            <w:top w:val="none" w:sz="0" w:space="0" w:color="auto"/>
            <w:left w:val="none" w:sz="0" w:space="0" w:color="auto"/>
            <w:bottom w:val="none" w:sz="0" w:space="0" w:color="auto"/>
            <w:right w:val="none" w:sz="0" w:space="0" w:color="auto"/>
          </w:divBdr>
        </w:div>
        <w:div w:id="123238117">
          <w:marLeft w:val="640"/>
          <w:marRight w:val="0"/>
          <w:marTop w:val="0"/>
          <w:marBottom w:val="0"/>
          <w:divBdr>
            <w:top w:val="none" w:sz="0" w:space="0" w:color="auto"/>
            <w:left w:val="none" w:sz="0" w:space="0" w:color="auto"/>
            <w:bottom w:val="none" w:sz="0" w:space="0" w:color="auto"/>
            <w:right w:val="none" w:sz="0" w:space="0" w:color="auto"/>
          </w:divBdr>
        </w:div>
        <w:div w:id="1800494259">
          <w:marLeft w:val="640"/>
          <w:marRight w:val="0"/>
          <w:marTop w:val="0"/>
          <w:marBottom w:val="0"/>
          <w:divBdr>
            <w:top w:val="none" w:sz="0" w:space="0" w:color="auto"/>
            <w:left w:val="none" w:sz="0" w:space="0" w:color="auto"/>
            <w:bottom w:val="none" w:sz="0" w:space="0" w:color="auto"/>
            <w:right w:val="none" w:sz="0" w:space="0" w:color="auto"/>
          </w:divBdr>
        </w:div>
        <w:div w:id="1441141490">
          <w:marLeft w:val="640"/>
          <w:marRight w:val="0"/>
          <w:marTop w:val="0"/>
          <w:marBottom w:val="0"/>
          <w:divBdr>
            <w:top w:val="none" w:sz="0" w:space="0" w:color="auto"/>
            <w:left w:val="none" w:sz="0" w:space="0" w:color="auto"/>
            <w:bottom w:val="none" w:sz="0" w:space="0" w:color="auto"/>
            <w:right w:val="none" w:sz="0" w:space="0" w:color="auto"/>
          </w:divBdr>
        </w:div>
        <w:div w:id="1611552366">
          <w:marLeft w:val="640"/>
          <w:marRight w:val="0"/>
          <w:marTop w:val="0"/>
          <w:marBottom w:val="0"/>
          <w:divBdr>
            <w:top w:val="none" w:sz="0" w:space="0" w:color="auto"/>
            <w:left w:val="none" w:sz="0" w:space="0" w:color="auto"/>
            <w:bottom w:val="none" w:sz="0" w:space="0" w:color="auto"/>
            <w:right w:val="none" w:sz="0" w:space="0" w:color="auto"/>
          </w:divBdr>
        </w:div>
        <w:div w:id="1507020333">
          <w:marLeft w:val="640"/>
          <w:marRight w:val="0"/>
          <w:marTop w:val="0"/>
          <w:marBottom w:val="0"/>
          <w:divBdr>
            <w:top w:val="none" w:sz="0" w:space="0" w:color="auto"/>
            <w:left w:val="none" w:sz="0" w:space="0" w:color="auto"/>
            <w:bottom w:val="none" w:sz="0" w:space="0" w:color="auto"/>
            <w:right w:val="none" w:sz="0" w:space="0" w:color="auto"/>
          </w:divBdr>
        </w:div>
        <w:div w:id="1169055096">
          <w:marLeft w:val="640"/>
          <w:marRight w:val="0"/>
          <w:marTop w:val="0"/>
          <w:marBottom w:val="0"/>
          <w:divBdr>
            <w:top w:val="none" w:sz="0" w:space="0" w:color="auto"/>
            <w:left w:val="none" w:sz="0" w:space="0" w:color="auto"/>
            <w:bottom w:val="none" w:sz="0" w:space="0" w:color="auto"/>
            <w:right w:val="none" w:sz="0" w:space="0" w:color="auto"/>
          </w:divBdr>
        </w:div>
        <w:div w:id="1718233776">
          <w:marLeft w:val="640"/>
          <w:marRight w:val="0"/>
          <w:marTop w:val="0"/>
          <w:marBottom w:val="0"/>
          <w:divBdr>
            <w:top w:val="none" w:sz="0" w:space="0" w:color="auto"/>
            <w:left w:val="none" w:sz="0" w:space="0" w:color="auto"/>
            <w:bottom w:val="none" w:sz="0" w:space="0" w:color="auto"/>
            <w:right w:val="none" w:sz="0" w:space="0" w:color="auto"/>
          </w:divBdr>
        </w:div>
        <w:div w:id="902523031">
          <w:marLeft w:val="640"/>
          <w:marRight w:val="0"/>
          <w:marTop w:val="0"/>
          <w:marBottom w:val="0"/>
          <w:divBdr>
            <w:top w:val="none" w:sz="0" w:space="0" w:color="auto"/>
            <w:left w:val="none" w:sz="0" w:space="0" w:color="auto"/>
            <w:bottom w:val="none" w:sz="0" w:space="0" w:color="auto"/>
            <w:right w:val="none" w:sz="0" w:space="0" w:color="auto"/>
          </w:divBdr>
        </w:div>
        <w:div w:id="14617492">
          <w:marLeft w:val="640"/>
          <w:marRight w:val="0"/>
          <w:marTop w:val="0"/>
          <w:marBottom w:val="0"/>
          <w:divBdr>
            <w:top w:val="none" w:sz="0" w:space="0" w:color="auto"/>
            <w:left w:val="none" w:sz="0" w:space="0" w:color="auto"/>
            <w:bottom w:val="none" w:sz="0" w:space="0" w:color="auto"/>
            <w:right w:val="none" w:sz="0" w:space="0" w:color="auto"/>
          </w:divBdr>
        </w:div>
        <w:div w:id="1020202475">
          <w:marLeft w:val="640"/>
          <w:marRight w:val="0"/>
          <w:marTop w:val="0"/>
          <w:marBottom w:val="0"/>
          <w:divBdr>
            <w:top w:val="none" w:sz="0" w:space="0" w:color="auto"/>
            <w:left w:val="none" w:sz="0" w:space="0" w:color="auto"/>
            <w:bottom w:val="none" w:sz="0" w:space="0" w:color="auto"/>
            <w:right w:val="none" w:sz="0" w:space="0" w:color="auto"/>
          </w:divBdr>
        </w:div>
        <w:div w:id="190262106">
          <w:marLeft w:val="640"/>
          <w:marRight w:val="0"/>
          <w:marTop w:val="0"/>
          <w:marBottom w:val="0"/>
          <w:divBdr>
            <w:top w:val="none" w:sz="0" w:space="0" w:color="auto"/>
            <w:left w:val="none" w:sz="0" w:space="0" w:color="auto"/>
            <w:bottom w:val="none" w:sz="0" w:space="0" w:color="auto"/>
            <w:right w:val="none" w:sz="0" w:space="0" w:color="auto"/>
          </w:divBdr>
        </w:div>
        <w:div w:id="765688733">
          <w:marLeft w:val="640"/>
          <w:marRight w:val="0"/>
          <w:marTop w:val="0"/>
          <w:marBottom w:val="0"/>
          <w:divBdr>
            <w:top w:val="none" w:sz="0" w:space="0" w:color="auto"/>
            <w:left w:val="none" w:sz="0" w:space="0" w:color="auto"/>
            <w:bottom w:val="none" w:sz="0" w:space="0" w:color="auto"/>
            <w:right w:val="none" w:sz="0" w:space="0" w:color="auto"/>
          </w:divBdr>
        </w:div>
        <w:div w:id="1648976877">
          <w:marLeft w:val="640"/>
          <w:marRight w:val="0"/>
          <w:marTop w:val="0"/>
          <w:marBottom w:val="0"/>
          <w:divBdr>
            <w:top w:val="none" w:sz="0" w:space="0" w:color="auto"/>
            <w:left w:val="none" w:sz="0" w:space="0" w:color="auto"/>
            <w:bottom w:val="none" w:sz="0" w:space="0" w:color="auto"/>
            <w:right w:val="none" w:sz="0" w:space="0" w:color="auto"/>
          </w:divBdr>
        </w:div>
        <w:div w:id="371809433">
          <w:marLeft w:val="640"/>
          <w:marRight w:val="0"/>
          <w:marTop w:val="0"/>
          <w:marBottom w:val="0"/>
          <w:divBdr>
            <w:top w:val="none" w:sz="0" w:space="0" w:color="auto"/>
            <w:left w:val="none" w:sz="0" w:space="0" w:color="auto"/>
            <w:bottom w:val="none" w:sz="0" w:space="0" w:color="auto"/>
            <w:right w:val="none" w:sz="0" w:space="0" w:color="auto"/>
          </w:divBdr>
        </w:div>
        <w:div w:id="1912160093">
          <w:marLeft w:val="640"/>
          <w:marRight w:val="0"/>
          <w:marTop w:val="0"/>
          <w:marBottom w:val="0"/>
          <w:divBdr>
            <w:top w:val="none" w:sz="0" w:space="0" w:color="auto"/>
            <w:left w:val="none" w:sz="0" w:space="0" w:color="auto"/>
            <w:bottom w:val="none" w:sz="0" w:space="0" w:color="auto"/>
            <w:right w:val="none" w:sz="0" w:space="0" w:color="auto"/>
          </w:divBdr>
        </w:div>
        <w:div w:id="2134058449">
          <w:marLeft w:val="640"/>
          <w:marRight w:val="0"/>
          <w:marTop w:val="0"/>
          <w:marBottom w:val="0"/>
          <w:divBdr>
            <w:top w:val="none" w:sz="0" w:space="0" w:color="auto"/>
            <w:left w:val="none" w:sz="0" w:space="0" w:color="auto"/>
            <w:bottom w:val="none" w:sz="0" w:space="0" w:color="auto"/>
            <w:right w:val="none" w:sz="0" w:space="0" w:color="auto"/>
          </w:divBdr>
        </w:div>
        <w:div w:id="1440566279">
          <w:marLeft w:val="640"/>
          <w:marRight w:val="0"/>
          <w:marTop w:val="0"/>
          <w:marBottom w:val="0"/>
          <w:divBdr>
            <w:top w:val="none" w:sz="0" w:space="0" w:color="auto"/>
            <w:left w:val="none" w:sz="0" w:space="0" w:color="auto"/>
            <w:bottom w:val="none" w:sz="0" w:space="0" w:color="auto"/>
            <w:right w:val="none" w:sz="0" w:space="0" w:color="auto"/>
          </w:divBdr>
        </w:div>
        <w:div w:id="1307397462">
          <w:marLeft w:val="640"/>
          <w:marRight w:val="0"/>
          <w:marTop w:val="0"/>
          <w:marBottom w:val="0"/>
          <w:divBdr>
            <w:top w:val="none" w:sz="0" w:space="0" w:color="auto"/>
            <w:left w:val="none" w:sz="0" w:space="0" w:color="auto"/>
            <w:bottom w:val="none" w:sz="0" w:space="0" w:color="auto"/>
            <w:right w:val="none" w:sz="0" w:space="0" w:color="auto"/>
          </w:divBdr>
        </w:div>
        <w:div w:id="1816217540">
          <w:marLeft w:val="640"/>
          <w:marRight w:val="0"/>
          <w:marTop w:val="0"/>
          <w:marBottom w:val="0"/>
          <w:divBdr>
            <w:top w:val="none" w:sz="0" w:space="0" w:color="auto"/>
            <w:left w:val="none" w:sz="0" w:space="0" w:color="auto"/>
            <w:bottom w:val="none" w:sz="0" w:space="0" w:color="auto"/>
            <w:right w:val="none" w:sz="0" w:space="0" w:color="auto"/>
          </w:divBdr>
        </w:div>
        <w:div w:id="1468475525">
          <w:marLeft w:val="640"/>
          <w:marRight w:val="0"/>
          <w:marTop w:val="0"/>
          <w:marBottom w:val="0"/>
          <w:divBdr>
            <w:top w:val="none" w:sz="0" w:space="0" w:color="auto"/>
            <w:left w:val="none" w:sz="0" w:space="0" w:color="auto"/>
            <w:bottom w:val="none" w:sz="0" w:space="0" w:color="auto"/>
            <w:right w:val="none" w:sz="0" w:space="0" w:color="auto"/>
          </w:divBdr>
        </w:div>
        <w:div w:id="396325486">
          <w:marLeft w:val="640"/>
          <w:marRight w:val="0"/>
          <w:marTop w:val="0"/>
          <w:marBottom w:val="0"/>
          <w:divBdr>
            <w:top w:val="none" w:sz="0" w:space="0" w:color="auto"/>
            <w:left w:val="none" w:sz="0" w:space="0" w:color="auto"/>
            <w:bottom w:val="none" w:sz="0" w:space="0" w:color="auto"/>
            <w:right w:val="none" w:sz="0" w:space="0" w:color="auto"/>
          </w:divBdr>
        </w:div>
        <w:div w:id="317462329">
          <w:marLeft w:val="640"/>
          <w:marRight w:val="0"/>
          <w:marTop w:val="0"/>
          <w:marBottom w:val="0"/>
          <w:divBdr>
            <w:top w:val="none" w:sz="0" w:space="0" w:color="auto"/>
            <w:left w:val="none" w:sz="0" w:space="0" w:color="auto"/>
            <w:bottom w:val="none" w:sz="0" w:space="0" w:color="auto"/>
            <w:right w:val="none" w:sz="0" w:space="0" w:color="auto"/>
          </w:divBdr>
        </w:div>
        <w:div w:id="2002544516">
          <w:marLeft w:val="640"/>
          <w:marRight w:val="0"/>
          <w:marTop w:val="0"/>
          <w:marBottom w:val="0"/>
          <w:divBdr>
            <w:top w:val="none" w:sz="0" w:space="0" w:color="auto"/>
            <w:left w:val="none" w:sz="0" w:space="0" w:color="auto"/>
            <w:bottom w:val="none" w:sz="0" w:space="0" w:color="auto"/>
            <w:right w:val="none" w:sz="0" w:space="0" w:color="auto"/>
          </w:divBdr>
        </w:div>
        <w:div w:id="1303076412">
          <w:marLeft w:val="640"/>
          <w:marRight w:val="0"/>
          <w:marTop w:val="0"/>
          <w:marBottom w:val="0"/>
          <w:divBdr>
            <w:top w:val="none" w:sz="0" w:space="0" w:color="auto"/>
            <w:left w:val="none" w:sz="0" w:space="0" w:color="auto"/>
            <w:bottom w:val="none" w:sz="0" w:space="0" w:color="auto"/>
            <w:right w:val="none" w:sz="0" w:space="0" w:color="auto"/>
          </w:divBdr>
        </w:div>
        <w:div w:id="1476528518">
          <w:marLeft w:val="640"/>
          <w:marRight w:val="0"/>
          <w:marTop w:val="0"/>
          <w:marBottom w:val="0"/>
          <w:divBdr>
            <w:top w:val="none" w:sz="0" w:space="0" w:color="auto"/>
            <w:left w:val="none" w:sz="0" w:space="0" w:color="auto"/>
            <w:bottom w:val="none" w:sz="0" w:space="0" w:color="auto"/>
            <w:right w:val="none" w:sz="0" w:space="0" w:color="auto"/>
          </w:divBdr>
        </w:div>
        <w:div w:id="1861116745">
          <w:marLeft w:val="640"/>
          <w:marRight w:val="0"/>
          <w:marTop w:val="0"/>
          <w:marBottom w:val="0"/>
          <w:divBdr>
            <w:top w:val="none" w:sz="0" w:space="0" w:color="auto"/>
            <w:left w:val="none" w:sz="0" w:space="0" w:color="auto"/>
            <w:bottom w:val="none" w:sz="0" w:space="0" w:color="auto"/>
            <w:right w:val="none" w:sz="0" w:space="0" w:color="auto"/>
          </w:divBdr>
        </w:div>
        <w:div w:id="2143227535">
          <w:marLeft w:val="640"/>
          <w:marRight w:val="0"/>
          <w:marTop w:val="0"/>
          <w:marBottom w:val="0"/>
          <w:divBdr>
            <w:top w:val="none" w:sz="0" w:space="0" w:color="auto"/>
            <w:left w:val="none" w:sz="0" w:space="0" w:color="auto"/>
            <w:bottom w:val="none" w:sz="0" w:space="0" w:color="auto"/>
            <w:right w:val="none" w:sz="0" w:space="0" w:color="auto"/>
          </w:divBdr>
        </w:div>
        <w:div w:id="550651671">
          <w:marLeft w:val="640"/>
          <w:marRight w:val="0"/>
          <w:marTop w:val="0"/>
          <w:marBottom w:val="0"/>
          <w:divBdr>
            <w:top w:val="none" w:sz="0" w:space="0" w:color="auto"/>
            <w:left w:val="none" w:sz="0" w:space="0" w:color="auto"/>
            <w:bottom w:val="none" w:sz="0" w:space="0" w:color="auto"/>
            <w:right w:val="none" w:sz="0" w:space="0" w:color="auto"/>
          </w:divBdr>
        </w:div>
      </w:divsChild>
    </w:div>
    <w:div w:id="1426926666">
      <w:bodyDiv w:val="1"/>
      <w:marLeft w:val="0"/>
      <w:marRight w:val="0"/>
      <w:marTop w:val="0"/>
      <w:marBottom w:val="0"/>
      <w:divBdr>
        <w:top w:val="none" w:sz="0" w:space="0" w:color="auto"/>
        <w:left w:val="none" w:sz="0" w:space="0" w:color="auto"/>
        <w:bottom w:val="none" w:sz="0" w:space="0" w:color="auto"/>
        <w:right w:val="none" w:sz="0" w:space="0" w:color="auto"/>
      </w:divBdr>
      <w:divsChild>
        <w:div w:id="673457591">
          <w:marLeft w:val="640"/>
          <w:marRight w:val="0"/>
          <w:marTop w:val="0"/>
          <w:marBottom w:val="0"/>
          <w:divBdr>
            <w:top w:val="none" w:sz="0" w:space="0" w:color="auto"/>
            <w:left w:val="none" w:sz="0" w:space="0" w:color="auto"/>
            <w:bottom w:val="none" w:sz="0" w:space="0" w:color="auto"/>
            <w:right w:val="none" w:sz="0" w:space="0" w:color="auto"/>
          </w:divBdr>
        </w:div>
        <w:div w:id="1948543981">
          <w:marLeft w:val="640"/>
          <w:marRight w:val="0"/>
          <w:marTop w:val="0"/>
          <w:marBottom w:val="0"/>
          <w:divBdr>
            <w:top w:val="none" w:sz="0" w:space="0" w:color="auto"/>
            <w:left w:val="none" w:sz="0" w:space="0" w:color="auto"/>
            <w:bottom w:val="none" w:sz="0" w:space="0" w:color="auto"/>
            <w:right w:val="none" w:sz="0" w:space="0" w:color="auto"/>
          </w:divBdr>
        </w:div>
        <w:div w:id="468521913">
          <w:marLeft w:val="640"/>
          <w:marRight w:val="0"/>
          <w:marTop w:val="0"/>
          <w:marBottom w:val="0"/>
          <w:divBdr>
            <w:top w:val="none" w:sz="0" w:space="0" w:color="auto"/>
            <w:left w:val="none" w:sz="0" w:space="0" w:color="auto"/>
            <w:bottom w:val="none" w:sz="0" w:space="0" w:color="auto"/>
            <w:right w:val="none" w:sz="0" w:space="0" w:color="auto"/>
          </w:divBdr>
        </w:div>
        <w:div w:id="775566825">
          <w:marLeft w:val="640"/>
          <w:marRight w:val="0"/>
          <w:marTop w:val="0"/>
          <w:marBottom w:val="0"/>
          <w:divBdr>
            <w:top w:val="none" w:sz="0" w:space="0" w:color="auto"/>
            <w:left w:val="none" w:sz="0" w:space="0" w:color="auto"/>
            <w:bottom w:val="none" w:sz="0" w:space="0" w:color="auto"/>
            <w:right w:val="none" w:sz="0" w:space="0" w:color="auto"/>
          </w:divBdr>
        </w:div>
        <w:div w:id="1397240963">
          <w:marLeft w:val="640"/>
          <w:marRight w:val="0"/>
          <w:marTop w:val="0"/>
          <w:marBottom w:val="0"/>
          <w:divBdr>
            <w:top w:val="none" w:sz="0" w:space="0" w:color="auto"/>
            <w:left w:val="none" w:sz="0" w:space="0" w:color="auto"/>
            <w:bottom w:val="none" w:sz="0" w:space="0" w:color="auto"/>
            <w:right w:val="none" w:sz="0" w:space="0" w:color="auto"/>
          </w:divBdr>
        </w:div>
        <w:div w:id="237176773">
          <w:marLeft w:val="640"/>
          <w:marRight w:val="0"/>
          <w:marTop w:val="0"/>
          <w:marBottom w:val="0"/>
          <w:divBdr>
            <w:top w:val="none" w:sz="0" w:space="0" w:color="auto"/>
            <w:left w:val="none" w:sz="0" w:space="0" w:color="auto"/>
            <w:bottom w:val="none" w:sz="0" w:space="0" w:color="auto"/>
            <w:right w:val="none" w:sz="0" w:space="0" w:color="auto"/>
          </w:divBdr>
        </w:div>
        <w:div w:id="215509231">
          <w:marLeft w:val="640"/>
          <w:marRight w:val="0"/>
          <w:marTop w:val="0"/>
          <w:marBottom w:val="0"/>
          <w:divBdr>
            <w:top w:val="none" w:sz="0" w:space="0" w:color="auto"/>
            <w:left w:val="none" w:sz="0" w:space="0" w:color="auto"/>
            <w:bottom w:val="none" w:sz="0" w:space="0" w:color="auto"/>
            <w:right w:val="none" w:sz="0" w:space="0" w:color="auto"/>
          </w:divBdr>
        </w:div>
        <w:div w:id="1195579503">
          <w:marLeft w:val="640"/>
          <w:marRight w:val="0"/>
          <w:marTop w:val="0"/>
          <w:marBottom w:val="0"/>
          <w:divBdr>
            <w:top w:val="none" w:sz="0" w:space="0" w:color="auto"/>
            <w:left w:val="none" w:sz="0" w:space="0" w:color="auto"/>
            <w:bottom w:val="none" w:sz="0" w:space="0" w:color="auto"/>
            <w:right w:val="none" w:sz="0" w:space="0" w:color="auto"/>
          </w:divBdr>
        </w:div>
        <w:div w:id="1854370350">
          <w:marLeft w:val="640"/>
          <w:marRight w:val="0"/>
          <w:marTop w:val="0"/>
          <w:marBottom w:val="0"/>
          <w:divBdr>
            <w:top w:val="none" w:sz="0" w:space="0" w:color="auto"/>
            <w:left w:val="none" w:sz="0" w:space="0" w:color="auto"/>
            <w:bottom w:val="none" w:sz="0" w:space="0" w:color="auto"/>
            <w:right w:val="none" w:sz="0" w:space="0" w:color="auto"/>
          </w:divBdr>
        </w:div>
        <w:div w:id="2060127799">
          <w:marLeft w:val="640"/>
          <w:marRight w:val="0"/>
          <w:marTop w:val="0"/>
          <w:marBottom w:val="0"/>
          <w:divBdr>
            <w:top w:val="none" w:sz="0" w:space="0" w:color="auto"/>
            <w:left w:val="none" w:sz="0" w:space="0" w:color="auto"/>
            <w:bottom w:val="none" w:sz="0" w:space="0" w:color="auto"/>
            <w:right w:val="none" w:sz="0" w:space="0" w:color="auto"/>
          </w:divBdr>
        </w:div>
        <w:div w:id="1457522129">
          <w:marLeft w:val="640"/>
          <w:marRight w:val="0"/>
          <w:marTop w:val="0"/>
          <w:marBottom w:val="0"/>
          <w:divBdr>
            <w:top w:val="none" w:sz="0" w:space="0" w:color="auto"/>
            <w:left w:val="none" w:sz="0" w:space="0" w:color="auto"/>
            <w:bottom w:val="none" w:sz="0" w:space="0" w:color="auto"/>
            <w:right w:val="none" w:sz="0" w:space="0" w:color="auto"/>
          </w:divBdr>
        </w:div>
        <w:div w:id="676543186">
          <w:marLeft w:val="640"/>
          <w:marRight w:val="0"/>
          <w:marTop w:val="0"/>
          <w:marBottom w:val="0"/>
          <w:divBdr>
            <w:top w:val="none" w:sz="0" w:space="0" w:color="auto"/>
            <w:left w:val="none" w:sz="0" w:space="0" w:color="auto"/>
            <w:bottom w:val="none" w:sz="0" w:space="0" w:color="auto"/>
            <w:right w:val="none" w:sz="0" w:space="0" w:color="auto"/>
          </w:divBdr>
        </w:div>
        <w:div w:id="801773764">
          <w:marLeft w:val="640"/>
          <w:marRight w:val="0"/>
          <w:marTop w:val="0"/>
          <w:marBottom w:val="0"/>
          <w:divBdr>
            <w:top w:val="none" w:sz="0" w:space="0" w:color="auto"/>
            <w:left w:val="none" w:sz="0" w:space="0" w:color="auto"/>
            <w:bottom w:val="none" w:sz="0" w:space="0" w:color="auto"/>
            <w:right w:val="none" w:sz="0" w:space="0" w:color="auto"/>
          </w:divBdr>
        </w:div>
        <w:div w:id="776026141">
          <w:marLeft w:val="640"/>
          <w:marRight w:val="0"/>
          <w:marTop w:val="0"/>
          <w:marBottom w:val="0"/>
          <w:divBdr>
            <w:top w:val="none" w:sz="0" w:space="0" w:color="auto"/>
            <w:left w:val="none" w:sz="0" w:space="0" w:color="auto"/>
            <w:bottom w:val="none" w:sz="0" w:space="0" w:color="auto"/>
            <w:right w:val="none" w:sz="0" w:space="0" w:color="auto"/>
          </w:divBdr>
        </w:div>
        <w:div w:id="1214846464">
          <w:marLeft w:val="640"/>
          <w:marRight w:val="0"/>
          <w:marTop w:val="0"/>
          <w:marBottom w:val="0"/>
          <w:divBdr>
            <w:top w:val="none" w:sz="0" w:space="0" w:color="auto"/>
            <w:left w:val="none" w:sz="0" w:space="0" w:color="auto"/>
            <w:bottom w:val="none" w:sz="0" w:space="0" w:color="auto"/>
            <w:right w:val="none" w:sz="0" w:space="0" w:color="auto"/>
          </w:divBdr>
        </w:div>
        <w:div w:id="2130780117">
          <w:marLeft w:val="640"/>
          <w:marRight w:val="0"/>
          <w:marTop w:val="0"/>
          <w:marBottom w:val="0"/>
          <w:divBdr>
            <w:top w:val="none" w:sz="0" w:space="0" w:color="auto"/>
            <w:left w:val="none" w:sz="0" w:space="0" w:color="auto"/>
            <w:bottom w:val="none" w:sz="0" w:space="0" w:color="auto"/>
            <w:right w:val="none" w:sz="0" w:space="0" w:color="auto"/>
          </w:divBdr>
        </w:div>
        <w:div w:id="1313217227">
          <w:marLeft w:val="640"/>
          <w:marRight w:val="0"/>
          <w:marTop w:val="0"/>
          <w:marBottom w:val="0"/>
          <w:divBdr>
            <w:top w:val="none" w:sz="0" w:space="0" w:color="auto"/>
            <w:left w:val="none" w:sz="0" w:space="0" w:color="auto"/>
            <w:bottom w:val="none" w:sz="0" w:space="0" w:color="auto"/>
            <w:right w:val="none" w:sz="0" w:space="0" w:color="auto"/>
          </w:divBdr>
        </w:div>
        <w:div w:id="1630822563">
          <w:marLeft w:val="640"/>
          <w:marRight w:val="0"/>
          <w:marTop w:val="0"/>
          <w:marBottom w:val="0"/>
          <w:divBdr>
            <w:top w:val="none" w:sz="0" w:space="0" w:color="auto"/>
            <w:left w:val="none" w:sz="0" w:space="0" w:color="auto"/>
            <w:bottom w:val="none" w:sz="0" w:space="0" w:color="auto"/>
            <w:right w:val="none" w:sz="0" w:space="0" w:color="auto"/>
          </w:divBdr>
        </w:div>
        <w:div w:id="2134594116">
          <w:marLeft w:val="640"/>
          <w:marRight w:val="0"/>
          <w:marTop w:val="0"/>
          <w:marBottom w:val="0"/>
          <w:divBdr>
            <w:top w:val="none" w:sz="0" w:space="0" w:color="auto"/>
            <w:left w:val="none" w:sz="0" w:space="0" w:color="auto"/>
            <w:bottom w:val="none" w:sz="0" w:space="0" w:color="auto"/>
            <w:right w:val="none" w:sz="0" w:space="0" w:color="auto"/>
          </w:divBdr>
        </w:div>
        <w:div w:id="526989698">
          <w:marLeft w:val="640"/>
          <w:marRight w:val="0"/>
          <w:marTop w:val="0"/>
          <w:marBottom w:val="0"/>
          <w:divBdr>
            <w:top w:val="none" w:sz="0" w:space="0" w:color="auto"/>
            <w:left w:val="none" w:sz="0" w:space="0" w:color="auto"/>
            <w:bottom w:val="none" w:sz="0" w:space="0" w:color="auto"/>
            <w:right w:val="none" w:sz="0" w:space="0" w:color="auto"/>
          </w:divBdr>
        </w:div>
        <w:div w:id="1130130437">
          <w:marLeft w:val="640"/>
          <w:marRight w:val="0"/>
          <w:marTop w:val="0"/>
          <w:marBottom w:val="0"/>
          <w:divBdr>
            <w:top w:val="none" w:sz="0" w:space="0" w:color="auto"/>
            <w:left w:val="none" w:sz="0" w:space="0" w:color="auto"/>
            <w:bottom w:val="none" w:sz="0" w:space="0" w:color="auto"/>
            <w:right w:val="none" w:sz="0" w:space="0" w:color="auto"/>
          </w:divBdr>
        </w:div>
        <w:div w:id="397286823">
          <w:marLeft w:val="640"/>
          <w:marRight w:val="0"/>
          <w:marTop w:val="0"/>
          <w:marBottom w:val="0"/>
          <w:divBdr>
            <w:top w:val="none" w:sz="0" w:space="0" w:color="auto"/>
            <w:left w:val="none" w:sz="0" w:space="0" w:color="auto"/>
            <w:bottom w:val="none" w:sz="0" w:space="0" w:color="auto"/>
            <w:right w:val="none" w:sz="0" w:space="0" w:color="auto"/>
          </w:divBdr>
        </w:div>
        <w:div w:id="355473681">
          <w:marLeft w:val="640"/>
          <w:marRight w:val="0"/>
          <w:marTop w:val="0"/>
          <w:marBottom w:val="0"/>
          <w:divBdr>
            <w:top w:val="none" w:sz="0" w:space="0" w:color="auto"/>
            <w:left w:val="none" w:sz="0" w:space="0" w:color="auto"/>
            <w:bottom w:val="none" w:sz="0" w:space="0" w:color="auto"/>
            <w:right w:val="none" w:sz="0" w:space="0" w:color="auto"/>
          </w:divBdr>
        </w:div>
        <w:div w:id="504248203">
          <w:marLeft w:val="640"/>
          <w:marRight w:val="0"/>
          <w:marTop w:val="0"/>
          <w:marBottom w:val="0"/>
          <w:divBdr>
            <w:top w:val="none" w:sz="0" w:space="0" w:color="auto"/>
            <w:left w:val="none" w:sz="0" w:space="0" w:color="auto"/>
            <w:bottom w:val="none" w:sz="0" w:space="0" w:color="auto"/>
            <w:right w:val="none" w:sz="0" w:space="0" w:color="auto"/>
          </w:divBdr>
        </w:div>
        <w:div w:id="1467503938">
          <w:marLeft w:val="640"/>
          <w:marRight w:val="0"/>
          <w:marTop w:val="0"/>
          <w:marBottom w:val="0"/>
          <w:divBdr>
            <w:top w:val="none" w:sz="0" w:space="0" w:color="auto"/>
            <w:left w:val="none" w:sz="0" w:space="0" w:color="auto"/>
            <w:bottom w:val="none" w:sz="0" w:space="0" w:color="auto"/>
            <w:right w:val="none" w:sz="0" w:space="0" w:color="auto"/>
          </w:divBdr>
        </w:div>
        <w:div w:id="1705473935">
          <w:marLeft w:val="640"/>
          <w:marRight w:val="0"/>
          <w:marTop w:val="0"/>
          <w:marBottom w:val="0"/>
          <w:divBdr>
            <w:top w:val="none" w:sz="0" w:space="0" w:color="auto"/>
            <w:left w:val="none" w:sz="0" w:space="0" w:color="auto"/>
            <w:bottom w:val="none" w:sz="0" w:space="0" w:color="auto"/>
            <w:right w:val="none" w:sz="0" w:space="0" w:color="auto"/>
          </w:divBdr>
        </w:div>
        <w:div w:id="1557274947">
          <w:marLeft w:val="640"/>
          <w:marRight w:val="0"/>
          <w:marTop w:val="0"/>
          <w:marBottom w:val="0"/>
          <w:divBdr>
            <w:top w:val="none" w:sz="0" w:space="0" w:color="auto"/>
            <w:left w:val="none" w:sz="0" w:space="0" w:color="auto"/>
            <w:bottom w:val="none" w:sz="0" w:space="0" w:color="auto"/>
            <w:right w:val="none" w:sz="0" w:space="0" w:color="auto"/>
          </w:divBdr>
        </w:div>
        <w:div w:id="568854066">
          <w:marLeft w:val="640"/>
          <w:marRight w:val="0"/>
          <w:marTop w:val="0"/>
          <w:marBottom w:val="0"/>
          <w:divBdr>
            <w:top w:val="none" w:sz="0" w:space="0" w:color="auto"/>
            <w:left w:val="none" w:sz="0" w:space="0" w:color="auto"/>
            <w:bottom w:val="none" w:sz="0" w:space="0" w:color="auto"/>
            <w:right w:val="none" w:sz="0" w:space="0" w:color="auto"/>
          </w:divBdr>
        </w:div>
        <w:div w:id="794372256">
          <w:marLeft w:val="640"/>
          <w:marRight w:val="0"/>
          <w:marTop w:val="0"/>
          <w:marBottom w:val="0"/>
          <w:divBdr>
            <w:top w:val="none" w:sz="0" w:space="0" w:color="auto"/>
            <w:left w:val="none" w:sz="0" w:space="0" w:color="auto"/>
            <w:bottom w:val="none" w:sz="0" w:space="0" w:color="auto"/>
            <w:right w:val="none" w:sz="0" w:space="0" w:color="auto"/>
          </w:divBdr>
        </w:div>
        <w:div w:id="610865578">
          <w:marLeft w:val="640"/>
          <w:marRight w:val="0"/>
          <w:marTop w:val="0"/>
          <w:marBottom w:val="0"/>
          <w:divBdr>
            <w:top w:val="none" w:sz="0" w:space="0" w:color="auto"/>
            <w:left w:val="none" w:sz="0" w:space="0" w:color="auto"/>
            <w:bottom w:val="none" w:sz="0" w:space="0" w:color="auto"/>
            <w:right w:val="none" w:sz="0" w:space="0" w:color="auto"/>
          </w:divBdr>
        </w:div>
        <w:div w:id="758990264">
          <w:marLeft w:val="640"/>
          <w:marRight w:val="0"/>
          <w:marTop w:val="0"/>
          <w:marBottom w:val="0"/>
          <w:divBdr>
            <w:top w:val="none" w:sz="0" w:space="0" w:color="auto"/>
            <w:left w:val="none" w:sz="0" w:space="0" w:color="auto"/>
            <w:bottom w:val="none" w:sz="0" w:space="0" w:color="auto"/>
            <w:right w:val="none" w:sz="0" w:space="0" w:color="auto"/>
          </w:divBdr>
        </w:div>
        <w:div w:id="1397389704">
          <w:marLeft w:val="640"/>
          <w:marRight w:val="0"/>
          <w:marTop w:val="0"/>
          <w:marBottom w:val="0"/>
          <w:divBdr>
            <w:top w:val="none" w:sz="0" w:space="0" w:color="auto"/>
            <w:left w:val="none" w:sz="0" w:space="0" w:color="auto"/>
            <w:bottom w:val="none" w:sz="0" w:space="0" w:color="auto"/>
            <w:right w:val="none" w:sz="0" w:space="0" w:color="auto"/>
          </w:divBdr>
        </w:div>
        <w:div w:id="2128500905">
          <w:marLeft w:val="640"/>
          <w:marRight w:val="0"/>
          <w:marTop w:val="0"/>
          <w:marBottom w:val="0"/>
          <w:divBdr>
            <w:top w:val="none" w:sz="0" w:space="0" w:color="auto"/>
            <w:left w:val="none" w:sz="0" w:space="0" w:color="auto"/>
            <w:bottom w:val="none" w:sz="0" w:space="0" w:color="auto"/>
            <w:right w:val="none" w:sz="0" w:space="0" w:color="auto"/>
          </w:divBdr>
        </w:div>
        <w:div w:id="1945991372">
          <w:marLeft w:val="640"/>
          <w:marRight w:val="0"/>
          <w:marTop w:val="0"/>
          <w:marBottom w:val="0"/>
          <w:divBdr>
            <w:top w:val="none" w:sz="0" w:space="0" w:color="auto"/>
            <w:left w:val="none" w:sz="0" w:space="0" w:color="auto"/>
            <w:bottom w:val="none" w:sz="0" w:space="0" w:color="auto"/>
            <w:right w:val="none" w:sz="0" w:space="0" w:color="auto"/>
          </w:divBdr>
        </w:div>
        <w:div w:id="1527018653">
          <w:marLeft w:val="640"/>
          <w:marRight w:val="0"/>
          <w:marTop w:val="0"/>
          <w:marBottom w:val="0"/>
          <w:divBdr>
            <w:top w:val="none" w:sz="0" w:space="0" w:color="auto"/>
            <w:left w:val="none" w:sz="0" w:space="0" w:color="auto"/>
            <w:bottom w:val="none" w:sz="0" w:space="0" w:color="auto"/>
            <w:right w:val="none" w:sz="0" w:space="0" w:color="auto"/>
          </w:divBdr>
        </w:div>
        <w:div w:id="1310866124">
          <w:marLeft w:val="640"/>
          <w:marRight w:val="0"/>
          <w:marTop w:val="0"/>
          <w:marBottom w:val="0"/>
          <w:divBdr>
            <w:top w:val="none" w:sz="0" w:space="0" w:color="auto"/>
            <w:left w:val="none" w:sz="0" w:space="0" w:color="auto"/>
            <w:bottom w:val="none" w:sz="0" w:space="0" w:color="auto"/>
            <w:right w:val="none" w:sz="0" w:space="0" w:color="auto"/>
          </w:divBdr>
        </w:div>
        <w:div w:id="876355361">
          <w:marLeft w:val="640"/>
          <w:marRight w:val="0"/>
          <w:marTop w:val="0"/>
          <w:marBottom w:val="0"/>
          <w:divBdr>
            <w:top w:val="none" w:sz="0" w:space="0" w:color="auto"/>
            <w:left w:val="none" w:sz="0" w:space="0" w:color="auto"/>
            <w:bottom w:val="none" w:sz="0" w:space="0" w:color="auto"/>
            <w:right w:val="none" w:sz="0" w:space="0" w:color="auto"/>
          </w:divBdr>
        </w:div>
        <w:div w:id="895168059">
          <w:marLeft w:val="640"/>
          <w:marRight w:val="0"/>
          <w:marTop w:val="0"/>
          <w:marBottom w:val="0"/>
          <w:divBdr>
            <w:top w:val="none" w:sz="0" w:space="0" w:color="auto"/>
            <w:left w:val="none" w:sz="0" w:space="0" w:color="auto"/>
            <w:bottom w:val="none" w:sz="0" w:space="0" w:color="auto"/>
            <w:right w:val="none" w:sz="0" w:space="0" w:color="auto"/>
          </w:divBdr>
        </w:div>
        <w:div w:id="770473806">
          <w:marLeft w:val="640"/>
          <w:marRight w:val="0"/>
          <w:marTop w:val="0"/>
          <w:marBottom w:val="0"/>
          <w:divBdr>
            <w:top w:val="none" w:sz="0" w:space="0" w:color="auto"/>
            <w:left w:val="none" w:sz="0" w:space="0" w:color="auto"/>
            <w:bottom w:val="none" w:sz="0" w:space="0" w:color="auto"/>
            <w:right w:val="none" w:sz="0" w:space="0" w:color="auto"/>
          </w:divBdr>
        </w:div>
        <w:div w:id="1919097515">
          <w:marLeft w:val="640"/>
          <w:marRight w:val="0"/>
          <w:marTop w:val="0"/>
          <w:marBottom w:val="0"/>
          <w:divBdr>
            <w:top w:val="none" w:sz="0" w:space="0" w:color="auto"/>
            <w:left w:val="none" w:sz="0" w:space="0" w:color="auto"/>
            <w:bottom w:val="none" w:sz="0" w:space="0" w:color="auto"/>
            <w:right w:val="none" w:sz="0" w:space="0" w:color="auto"/>
          </w:divBdr>
        </w:div>
        <w:div w:id="889656658">
          <w:marLeft w:val="640"/>
          <w:marRight w:val="0"/>
          <w:marTop w:val="0"/>
          <w:marBottom w:val="0"/>
          <w:divBdr>
            <w:top w:val="none" w:sz="0" w:space="0" w:color="auto"/>
            <w:left w:val="none" w:sz="0" w:space="0" w:color="auto"/>
            <w:bottom w:val="none" w:sz="0" w:space="0" w:color="auto"/>
            <w:right w:val="none" w:sz="0" w:space="0" w:color="auto"/>
          </w:divBdr>
        </w:div>
        <w:div w:id="177743343">
          <w:marLeft w:val="640"/>
          <w:marRight w:val="0"/>
          <w:marTop w:val="0"/>
          <w:marBottom w:val="0"/>
          <w:divBdr>
            <w:top w:val="none" w:sz="0" w:space="0" w:color="auto"/>
            <w:left w:val="none" w:sz="0" w:space="0" w:color="auto"/>
            <w:bottom w:val="none" w:sz="0" w:space="0" w:color="auto"/>
            <w:right w:val="none" w:sz="0" w:space="0" w:color="auto"/>
          </w:divBdr>
        </w:div>
        <w:div w:id="1437170916">
          <w:marLeft w:val="640"/>
          <w:marRight w:val="0"/>
          <w:marTop w:val="0"/>
          <w:marBottom w:val="0"/>
          <w:divBdr>
            <w:top w:val="none" w:sz="0" w:space="0" w:color="auto"/>
            <w:left w:val="none" w:sz="0" w:space="0" w:color="auto"/>
            <w:bottom w:val="none" w:sz="0" w:space="0" w:color="auto"/>
            <w:right w:val="none" w:sz="0" w:space="0" w:color="auto"/>
          </w:divBdr>
        </w:div>
        <w:div w:id="1683583627">
          <w:marLeft w:val="640"/>
          <w:marRight w:val="0"/>
          <w:marTop w:val="0"/>
          <w:marBottom w:val="0"/>
          <w:divBdr>
            <w:top w:val="none" w:sz="0" w:space="0" w:color="auto"/>
            <w:left w:val="none" w:sz="0" w:space="0" w:color="auto"/>
            <w:bottom w:val="none" w:sz="0" w:space="0" w:color="auto"/>
            <w:right w:val="none" w:sz="0" w:space="0" w:color="auto"/>
          </w:divBdr>
        </w:div>
        <w:div w:id="2033528726">
          <w:marLeft w:val="640"/>
          <w:marRight w:val="0"/>
          <w:marTop w:val="0"/>
          <w:marBottom w:val="0"/>
          <w:divBdr>
            <w:top w:val="none" w:sz="0" w:space="0" w:color="auto"/>
            <w:left w:val="none" w:sz="0" w:space="0" w:color="auto"/>
            <w:bottom w:val="none" w:sz="0" w:space="0" w:color="auto"/>
            <w:right w:val="none" w:sz="0" w:space="0" w:color="auto"/>
          </w:divBdr>
        </w:div>
        <w:div w:id="817647708">
          <w:marLeft w:val="640"/>
          <w:marRight w:val="0"/>
          <w:marTop w:val="0"/>
          <w:marBottom w:val="0"/>
          <w:divBdr>
            <w:top w:val="none" w:sz="0" w:space="0" w:color="auto"/>
            <w:left w:val="none" w:sz="0" w:space="0" w:color="auto"/>
            <w:bottom w:val="none" w:sz="0" w:space="0" w:color="auto"/>
            <w:right w:val="none" w:sz="0" w:space="0" w:color="auto"/>
          </w:divBdr>
        </w:div>
        <w:div w:id="176888090">
          <w:marLeft w:val="640"/>
          <w:marRight w:val="0"/>
          <w:marTop w:val="0"/>
          <w:marBottom w:val="0"/>
          <w:divBdr>
            <w:top w:val="none" w:sz="0" w:space="0" w:color="auto"/>
            <w:left w:val="none" w:sz="0" w:space="0" w:color="auto"/>
            <w:bottom w:val="none" w:sz="0" w:space="0" w:color="auto"/>
            <w:right w:val="none" w:sz="0" w:space="0" w:color="auto"/>
          </w:divBdr>
        </w:div>
        <w:div w:id="135034485">
          <w:marLeft w:val="640"/>
          <w:marRight w:val="0"/>
          <w:marTop w:val="0"/>
          <w:marBottom w:val="0"/>
          <w:divBdr>
            <w:top w:val="none" w:sz="0" w:space="0" w:color="auto"/>
            <w:left w:val="none" w:sz="0" w:space="0" w:color="auto"/>
            <w:bottom w:val="none" w:sz="0" w:space="0" w:color="auto"/>
            <w:right w:val="none" w:sz="0" w:space="0" w:color="auto"/>
          </w:divBdr>
        </w:div>
        <w:div w:id="320812696">
          <w:marLeft w:val="640"/>
          <w:marRight w:val="0"/>
          <w:marTop w:val="0"/>
          <w:marBottom w:val="0"/>
          <w:divBdr>
            <w:top w:val="none" w:sz="0" w:space="0" w:color="auto"/>
            <w:left w:val="none" w:sz="0" w:space="0" w:color="auto"/>
            <w:bottom w:val="none" w:sz="0" w:space="0" w:color="auto"/>
            <w:right w:val="none" w:sz="0" w:space="0" w:color="auto"/>
          </w:divBdr>
        </w:div>
        <w:div w:id="2071338681">
          <w:marLeft w:val="640"/>
          <w:marRight w:val="0"/>
          <w:marTop w:val="0"/>
          <w:marBottom w:val="0"/>
          <w:divBdr>
            <w:top w:val="none" w:sz="0" w:space="0" w:color="auto"/>
            <w:left w:val="none" w:sz="0" w:space="0" w:color="auto"/>
            <w:bottom w:val="none" w:sz="0" w:space="0" w:color="auto"/>
            <w:right w:val="none" w:sz="0" w:space="0" w:color="auto"/>
          </w:divBdr>
        </w:div>
        <w:div w:id="647435777">
          <w:marLeft w:val="640"/>
          <w:marRight w:val="0"/>
          <w:marTop w:val="0"/>
          <w:marBottom w:val="0"/>
          <w:divBdr>
            <w:top w:val="none" w:sz="0" w:space="0" w:color="auto"/>
            <w:left w:val="none" w:sz="0" w:space="0" w:color="auto"/>
            <w:bottom w:val="none" w:sz="0" w:space="0" w:color="auto"/>
            <w:right w:val="none" w:sz="0" w:space="0" w:color="auto"/>
          </w:divBdr>
        </w:div>
        <w:div w:id="1034892196">
          <w:marLeft w:val="640"/>
          <w:marRight w:val="0"/>
          <w:marTop w:val="0"/>
          <w:marBottom w:val="0"/>
          <w:divBdr>
            <w:top w:val="none" w:sz="0" w:space="0" w:color="auto"/>
            <w:left w:val="none" w:sz="0" w:space="0" w:color="auto"/>
            <w:bottom w:val="none" w:sz="0" w:space="0" w:color="auto"/>
            <w:right w:val="none" w:sz="0" w:space="0" w:color="auto"/>
          </w:divBdr>
        </w:div>
        <w:div w:id="930940134">
          <w:marLeft w:val="640"/>
          <w:marRight w:val="0"/>
          <w:marTop w:val="0"/>
          <w:marBottom w:val="0"/>
          <w:divBdr>
            <w:top w:val="none" w:sz="0" w:space="0" w:color="auto"/>
            <w:left w:val="none" w:sz="0" w:space="0" w:color="auto"/>
            <w:bottom w:val="none" w:sz="0" w:space="0" w:color="auto"/>
            <w:right w:val="none" w:sz="0" w:space="0" w:color="auto"/>
          </w:divBdr>
        </w:div>
        <w:div w:id="2081175733">
          <w:marLeft w:val="640"/>
          <w:marRight w:val="0"/>
          <w:marTop w:val="0"/>
          <w:marBottom w:val="0"/>
          <w:divBdr>
            <w:top w:val="none" w:sz="0" w:space="0" w:color="auto"/>
            <w:left w:val="none" w:sz="0" w:space="0" w:color="auto"/>
            <w:bottom w:val="none" w:sz="0" w:space="0" w:color="auto"/>
            <w:right w:val="none" w:sz="0" w:space="0" w:color="auto"/>
          </w:divBdr>
        </w:div>
        <w:div w:id="64840611">
          <w:marLeft w:val="640"/>
          <w:marRight w:val="0"/>
          <w:marTop w:val="0"/>
          <w:marBottom w:val="0"/>
          <w:divBdr>
            <w:top w:val="none" w:sz="0" w:space="0" w:color="auto"/>
            <w:left w:val="none" w:sz="0" w:space="0" w:color="auto"/>
            <w:bottom w:val="none" w:sz="0" w:space="0" w:color="auto"/>
            <w:right w:val="none" w:sz="0" w:space="0" w:color="auto"/>
          </w:divBdr>
        </w:div>
        <w:div w:id="101340113">
          <w:marLeft w:val="640"/>
          <w:marRight w:val="0"/>
          <w:marTop w:val="0"/>
          <w:marBottom w:val="0"/>
          <w:divBdr>
            <w:top w:val="none" w:sz="0" w:space="0" w:color="auto"/>
            <w:left w:val="none" w:sz="0" w:space="0" w:color="auto"/>
            <w:bottom w:val="none" w:sz="0" w:space="0" w:color="auto"/>
            <w:right w:val="none" w:sz="0" w:space="0" w:color="auto"/>
          </w:divBdr>
        </w:div>
        <w:div w:id="647975522">
          <w:marLeft w:val="640"/>
          <w:marRight w:val="0"/>
          <w:marTop w:val="0"/>
          <w:marBottom w:val="0"/>
          <w:divBdr>
            <w:top w:val="none" w:sz="0" w:space="0" w:color="auto"/>
            <w:left w:val="none" w:sz="0" w:space="0" w:color="auto"/>
            <w:bottom w:val="none" w:sz="0" w:space="0" w:color="auto"/>
            <w:right w:val="none" w:sz="0" w:space="0" w:color="auto"/>
          </w:divBdr>
        </w:div>
        <w:div w:id="646857546">
          <w:marLeft w:val="640"/>
          <w:marRight w:val="0"/>
          <w:marTop w:val="0"/>
          <w:marBottom w:val="0"/>
          <w:divBdr>
            <w:top w:val="none" w:sz="0" w:space="0" w:color="auto"/>
            <w:left w:val="none" w:sz="0" w:space="0" w:color="auto"/>
            <w:bottom w:val="none" w:sz="0" w:space="0" w:color="auto"/>
            <w:right w:val="none" w:sz="0" w:space="0" w:color="auto"/>
          </w:divBdr>
        </w:div>
        <w:div w:id="334653219">
          <w:marLeft w:val="640"/>
          <w:marRight w:val="0"/>
          <w:marTop w:val="0"/>
          <w:marBottom w:val="0"/>
          <w:divBdr>
            <w:top w:val="none" w:sz="0" w:space="0" w:color="auto"/>
            <w:left w:val="none" w:sz="0" w:space="0" w:color="auto"/>
            <w:bottom w:val="none" w:sz="0" w:space="0" w:color="auto"/>
            <w:right w:val="none" w:sz="0" w:space="0" w:color="auto"/>
          </w:divBdr>
        </w:div>
        <w:div w:id="1179127146">
          <w:marLeft w:val="640"/>
          <w:marRight w:val="0"/>
          <w:marTop w:val="0"/>
          <w:marBottom w:val="0"/>
          <w:divBdr>
            <w:top w:val="none" w:sz="0" w:space="0" w:color="auto"/>
            <w:left w:val="none" w:sz="0" w:space="0" w:color="auto"/>
            <w:bottom w:val="none" w:sz="0" w:space="0" w:color="auto"/>
            <w:right w:val="none" w:sz="0" w:space="0" w:color="auto"/>
          </w:divBdr>
        </w:div>
        <w:div w:id="630794102">
          <w:marLeft w:val="640"/>
          <w:marRight w:val="0"/>
          <w:marTop w:val="0"/>
          <w:marBottom w:val="0"/>
          <w:divBdr>
            <w:top w:val="none" w:sz="0" w:space="0" w:color="auto"/>
            <w:left w:val="none" w:sz="0" w:space="0" w:color="auto"/>
            <w:bottom w:val="none" w:sz="0" w:space="0" w:color="auto"/>
            <w:right w:val="none" w:sz="0" w:space="0" w:color="auto"/>
          </w:divBdr>
        </w:div>
        <w:div w:id="1847400025">
          <w:marLeft w:val="640"/>
          <w:marRight w:val="0"/>
          <w:marTop w:val="0"/>
          <w:marBottom w:val="0"/>
          <w:divBdr>
            <w:top w:val="none" w:sz="0" w:space="0" w:color="auto"/>
            <w:left w:val="none" w:sz="0" w:space="0" w:color="auto"/>
            <w:bottom w:val="none" w:sz="0" w:space="0" w:color="auto"/>
            <w:right w:val="none" w:sz="0" w:space="0" w:color="auto"/>
          </w:divBdr>
        </w:div>
        <w:div w:id="1889762159">
          <w:marLeft w:val="640"/>
          <w:marRight w:val="0"/>
          <w:marTop w:val="0"/>
          <w:marBottom w:val="0"/>
          <w:divBdr>
            <w:top w:val="none" w:sz="0" w:space="0" w:color="auto"/>
            <w:left w:val="none" w:sz="0" w:space="0" w:color="auto"/>
            <w:bottom w:val="none" w:sz="0" w:space="0" w:color="auto"/>
            <w:right w:val="none" w:sz="0" w:space="0" w:color="auto"/>
          </w:divBdr>
        </w:div>
        <w:div w:id="1848055306">
          <w:marLeft w:val="640"/>
          <w:marRight w:val="0"/>
          <w:marTop w:val="0"/>
          <w:marBottom w:val="0"/>
          <w:divBdr>
            <w:top w:val="none" w:sz="0" w:space="0" w:color="auto"/>
            <w:left w:val="none" w:sz="0" w:space="0" w:color="auto"/>
            <w:bottom w:val="none" w:sz="0" w:space="0" w:color="auto"/>
            <w:right w:val="none" w:sz="0" w:space="0" w:color="auto"/>
          </w:divBdr>
        </w:div>
        <w:div w:id="104496857">
          <w:marLeft w:val="640"/>
          <w:marRight w:val="0"/>
          <w:marTop w:val="0"/>
          <w:marBottom w:val="0"/>
          <w:divBdr>
            <w:top w:val="none" w:sz="0" w:space="0" w:color="auto"/>
            <w:left w:val="none" w:sz="0" w:space="0" w:color="auto"/>
            <w:bottom w:val="none" w:sz="0" w:space="0" w:color="auto"/>
            <w:right w:val="none" w:sz="0" w:space="0" w:color="auto"/>
          </w:divBdr>
        </w:div>
        <w:div w:id="191262813">
          <w:marLeft w:val="640"/>
          <w:marRight w:val="0"/>
          <w:marTop w:val="0"/>
          <w:marBottom w:val="0"/>
          <w:divBdr>
            <w:top w:val="none" w:sz="0" w:space="0" w:color="auto"/>
            <w:left w:val="none" w:sz="0" w:space="0" w:color="auto"/>
            <w:bottom w:val="none" w:sz="0" w:space="0" w:color="auto"/>
            <w:right w:val="none" w:sz="0" w:space="0" w:color="auto"/>
          </w:divBdr>
        </w:div>
        <w:div w:id="1345937617">
          <w:marLeft w:val="640"/>
          <w:marRight w:val="0"/>
          <w:marTop w:val="0"/>
          <w:marBottom w:val="0"/>
          <w:divBdr>
            <w:top w:val="none" w:sz="0" w:space="0" w:color="auto"/>
            <w:left w:val="none" w:sz="0" w:space="0" w:color="auto"/>
            <w:bottom w:val="none" w:sz="0" w:space="0" w:color="auto"/>
            <w:right w:val="none" w:sz="0" w:space="0" w:color="auto"/>
          </w:divBdr>
        </w:div>
        <w:div w:id="1276136730">
          <w:marLeft w:val="640"/>
          <w:marRight w:val="0"/>
          <w:marTop w:val="0"/>
          <w:marBottom w:val="0"/>
          <w:divBdr>
            <w:top w:val="none" w:sz="0" w:space="0" w:color="auto"/>
            <w:left w:val="none" w:sz="0" w:space="0" w:color="auto"/>
            <w:bottom w:val="none" w:sz="0" w:space="0" w:color="auto"/>
            <w:right w:val="none" w:sz="0" w:space="0" w:color="auto"/>
          </w:divBdr>
        </w:div>
        <w:div w:id="19867545">
          <w:marLeft w:val="640"/>
          <w:marRight w:val="0"/>
          <w:marTop w:val="0"/>
          <w:marBottom w:val="0"/>
          <w:divBdr>
            <w:top w:val="none" w:sz="0" w:space="0" w:color="auto"/>
            <w:left w:val="none" w:sz="0" w:space="0" w:color="auto"/>
            <w:bottom w:val="none" w:sz="0" w:space="0" w:color="auto"/>
            <w:right w:val="none" w:sz="0" w:space="0" w:color="auto"/>
          </w:divBdr>
        </w:div>
        <w:div w:id="762071697">
          <w:marLeft w:val="640"/>
          <w:marRight w:val="0"/>
          <w:marTop w:val="0"/>
          <w:marBottom w:val="0"/>
          <w:divBdr>
            <w:top w:val="none" w:sz="0" w:space="0" w:color="auto"/>
            <w:left w:val="none" w:sz="0" w:space="0" w:color="auto"/>
            <w:bottom w:val="none" w:sz="0" w:space="0" w:color="auto"/>
            <w:right w:val="none" w:sz="0" w:space="0" w:color="auto"/>
          </w:divBdr>
        </w:div>
        <w:div w:id="676269394">
          <w:marLeft w:val="640"/>
          <w:marRight w:val="0"/>
          <w:marTop w:val="0"/>
          <w:marBottom w:val="0"/>
          <w:divBdr>
            <w:top w:val="none" w:sz="0" w:space="0" w:color="auto"/>
            <w:left w:val="none" w:sz="0" w:space="0" w:color="auto"/>
            <w:bottom w:val="none" w:sz="0" w:space="0" w:color="auto"/>
            <w:right w:val="none" w:sz="0" w:space="0" w:color="auto"/>
          </w:divBdr>
        </w:div>
        <w:div w:id="129640202">
          <w:marLeft w:val="640"/>
          <w:marRight w:val="0"/>
          <w:marTop w:val="0"/>
          <w:marBottom w:val="0"/>
          <w:divBdr>
            <w:top w:val="none" w:sz="0" w:space="0" w:color="auto"/>
            <w:left w:val="none" w:sz="0" w:space="0" w:color="auto"/>
            <w:bottom w:val="none" w:sz="0" w:space="0" w:color="auto"/>
            <w:right w:val="none" w:sz="0" w:space="0" w:color="auto"/>
          </w:divBdr>
        </w:div>
        <w:div w:id="1229457746">
          <w:marLeft w:val="640"/>
          <w:marRight w:val="0"/>
          <w:marTop w:val="0"/>
          <w:marBottom w:val="0"/>
          <w:divBdr>
            <w:top w:val="none" w:sz="0" w:space="0" w:color="auto"/>
            <w:left w:val="none" w:sz="0" w:space="0" w:color="auto"/>
            <w:bottom w:val="none" w:sz="0" w:space="0" w:color="auto"/>
            <w:right w:val="none" w:sz="0" w:space="0" w:color="auto"/>
          </w:divBdr>
        </w:div>
        <w:div w:id="345643509">
          <w:marLeft w:val="640"/>
          <w:marRight w:val="0"/>
          <w:marTop w:val="0"/>
          <w:marBottom w:val="0"/>
          <w:divBdr>
            <w:top w:val="none" w:sz="0" w:space="0" w:color="auto"/>
            <w:left w:val="none" w:sz="0" w:space="0" w:color="auto"/>
            <w:bottom w:val="none" w:sz="0" w:space="0" w:color="auto"/>
            <w:right w:val="none" w:sz="0" w:space="0" w:color="auto"/>
          </w:divBdr>
        </w:div>
        <w:div w:id="1549754612">
          <w:marLeft w:val="640"/>
          <w:marRight w:val="0"/>
          <w:marTop w:val="0"/>
          <w:marBottom w:val="0"/>
          <w:divBdr>
            <w:top w:val="none" w:sz="0" w:space="0" w:color="auto"/>
            <w:left w:val="none" w:sz="0" w:space="0" w:color="auto"/>
            <w:bottom w:val="none" w:sz="0" w:space="0" w:color="auto"/>
            <w:right w:val="none" w:sz="0" w:space="0" w:color="auto"/>
          </w:divBdr>
        </w:div>
        <w:div w:id="365251584">
          <w:marLeft w:val="640"/>
          <w:marRight w:val="0"/>
          <w:marTop w:val="0"/>
          <w:marBottom w:val="0"/>
          <w:divBdr>
            <w:top w:val="none" w:sz="0" w:space="0" w:color="auto"/>
            <w:left w:val="none" w:sz="0" w:space="0" w:color="auto"/>
            <w:bottom w:val="none" w:sz="0" w:space="0" w:color="auto"/>
            <w:right w:val="none" w:sz="0" w:space="0" w:color="auto"/>
          </w:divBdr>
        </w:div>
        <w:div w:id="1054082412">
          <w:marLeft w:val="640"/>
          <w:marRight w:val="0"/>
          <w:marTop w:val="0"/>
          <w:marBottom w:val="0"/>
          <w:divBdr>
            <w:top w:val="none" w:sz="0" w:space="0" w:color="auto"/>
            <w:left w:val="none" w:sz="0" w:space="0" w:color="auto"/>
            <w:bottom w:val="none" w:sz="0" w:space="0" w:color="auto"/>
            <w:right w:val="none" w:sz="0" w:space="0" w:color="auto"/>
          </w:divBdr>
        </w:div>
        <w:div w:id="213545370">
          <w:marLeft w:val="640"/>
          <w:marRight w:val="0"/>
          <w:marTop w:val="0"/>
          <w:marBottom w:val="0"/>
          <w:divBdr>
            <w:top w:val="none" w:sz="0" w:space="0" w:color="auto"/>
            <w:left w:val="none" w:sz="0" w:space="0" w:color="auto"/>
            <w:bottom w:val="none" w:sz="0" w:space="0" w:color="auto"/>
            <w:right w:val="none" w:sz="0" w:space="0" w:color="auto"/>
          </w:divBdr>
        </w:div>
        <w:div w:id="1526794918">
          <w:marLeft w:val="640"/>
          <w:marRight w:val="0"/>
          <w:marTop w:val="0"/>
          <w:marBottom w:val="0"/>
          <w:divBdr>
            <w:top w:val="none" w:sz="0" w:space="0" w:color="auto"/>
            <w:left w:val="none" w:sz="0" w:space="0" w:color="auto"/>
            <w:bottom w:val="none" w:sz="0" w:space="0" w:color="auto"/>
            <w:right w:val="none" w:sz="0" w:space="0" w:color="auto"/>
          </w:divBdr>
        </w:div>
        <w:div w:id="117341938">
          <w:marLeft w:val="640"/>
          <w:marRight w:val="0"/>
          <w:marTop w:val="0"/>
          <w:marBottom w:val="0"/>
          <w:divBdr>
            <w:top w:val="none" w:sz="0" w:space="0" w:color="auto"/>
            <w:left w:val="none" w:sz="0" w:space="0" w:color="auto"/>
            <w:bottom w:val="none" w:sz="0" w:space="0" w:color="auto"/>
            <w:right w:val="none" w:sz="0" w:space="0" w:color="auto"/>
          </w:divBdr>
        </w:div>
        <w:div w:id="857237377">
          <w:marLeft w:val="640"/>
          <w:marRight w:val="0"/>
          <w:marTop w:val="0"/>
          <w:marBottom w:val="0"/>
          <w:divBdr>
            <w:top w:val="none" w:sz="0" w:space="0" w:color="auto"/>
            <w:left w:val="none" w:sz="0" w:space="0" w:color="auto"/>
            <w:bottom w:val="none" w:sz="0" w:space="0" w:color="auto"/>
            <w:right w:val="none" w:sz="0" w:space="0" w:color="auto"/>
          </w:divBdr>
        </w:div>
        <w:div w:id="1879276078">
          <w:marLeft w:val="640"/>
          <w:marRight w:val="0"/>
          <w:marTop w:val="0"/>
          <w:marBottom w:val="0"/>
          <w:divBdr>
            <w:top w:val="none" w:sz="0" w:space="0" w:color="auto"/>
            <w:left w:val="none" w:sz="0" w:space="0" w:color="auto"/>
            <w:bottom w:val="none" w:sz="0" w:space="0" w:color="auto"/>
            <w:right w:val="none" w:sz="0" w:space="0" w:color="auto"/>
          </w:divBdr>
        </w:div>
        <w:div w:id="1652247682">
          <w:marLeft w:val="640"/>
          <w:marRight w:val="0"/>
          <w:marTop w:val="0"/>
          <w:marBottom w:val="0"/>
          <w:divBdr>
            <w:top w:val="none" w:sz="0" w:space="0" w:color="auto"/>
            <w:left w:val="none" w:sz="0" w:space="0" w:color="auto"/>
            <w:bottom w:val="none" w:sz="0" w:space="0" w:color="auto"/>
            <w:right w:val="none" w:sz="0" w:space="0" w:color="auto"/>
          </w:divBdr>
        </w:div>
        <w:div w:id="694695269">
          <w:marLeft w:val="640"/>
          <w:marRight w:val="0"/>
          <w:marTop w:val="0"/>
          <w:marBottom w:val="0"/>
          <w:divBdr>
            <w:top w:val="none" w:sz="0" w:space="0" w:color="auto"/>
            <w:left w:val="none" w:sz="0" w:space="0" w:color="auto"/>
            <w:bottom w:val="none" w:sz="0" w:space="0" w:color="auto"/>
            <w:right w:val="none" w:sz="0" w:space="0" w:color="auto"/>
          </w:divBdr>
        </w:div>
        <w:div w:id="174001809">
          <w:marLeft w:val="640"/>
          <w:marRight w:val="0"/>
          <w:marTop w:val="0"/>
          <w:marBottom w:val="0"/>
          <w:divBdr>
            <w:top w:val="none" w:sz="0" w:space="0" w:color="auto"/>
            <w:left w:val="none" w:sz="0" w:space="0" w:color="auto"/>
            <w:bottom w:val="none" w:sz="0" w:space="0" w:color="auto"/>
            <w:right w:val="none" w:sz="0" w:space="0" w:color="auto"/>
          </w:divBdr>
        </w:div>
        <w:div w:id="1488666855">
          <w:marLeft w:val="640"/>
          <w:marRight w:val="0"/>
          <w:marTop w:val="0"/>
          <w:marBottom w:val="0"/>
          <w:divBdr>
            <w:top w:val="none" w:sz="0" w:space="0" w:color="auto"/>
            <w:left w:val="none" w:sz="0" w:space="0" w:color="auto"/>
            <w:bottom w:val="none" w:sz="0" w:space="0" w:color="auto"/>
            <w:right w:val="none" w:sz="0" w:space="0" w:color="auto"/>
          </w:divBdr>
        </w:div>
        <w:div w:id="15349740">
          <w:marLeft w:val="640"/>
          <w:marRight w:val="0"/>
          <w:marTop w:val="0"/>
          <w:marBottom w:val="0"/>
          <w:divBdr>
            <w:top w:val="none" w:sz="0" w:space="0" w:color="auto"/>
            <w:left w:val="none" w:sz="0" w:space="0" w:color="auto"/>
            <w:bottom w:val="none" w:sz="0" w:space="0" w:color="auto"/>
            <w:right w:val="none" w:sz="0" w:space="0" w:color="auto"/>
          </w:divBdr>
        </w:div>
        <w:div w:id="1961569941">
          <w:marLeft w:val="640"/>
          <w:marRight w:val="0"/>
          <w:marTop w:val="0"/>
          <w:marBottom w:val="0"/>
          <w:divBdr>
            <w:top w:val="none" w:sz="0" w:space="0" w:color="auto"/>
            <w:left w:val="none" w:sz="0" w:space="0" w:color="auto"/>
            <w:bottom w:val="none" w:sz="0" w:space="0" w:color="auto"/>
            <w:right w:val="none" w:sz="0" w:space="0" w:color="auto"/>
          </w:divBdr>
        </w:div>
        <w:div w:id="602760668">
          <w:marLeft w:val="640"/>
          <w:marRight w:val="0"/>
          <w:marTop w:val="0"/>
          <w:marBottom w:val="0"/>
          <w:divBdr>
            <w:top w:val="none" w:sz="0" w:space="0" w:color="auto"/>
            <w:left w:val="none" w:sz="0" w:space="0" w:color="auto"/>
            <w:bottom w:val="none" w:sz="0" w:space="0" w:color="auto"/>
            <w:right w:val="none" w:sz="0" w:space="0" w:color="auto"/>
          </w:divBdr>
        </w:div>
        <w:div w:id="1430272497">
          <w:marLeft w:val="640"/>
          <w:marRight w:val="0"/>
          <w:marTop w:val="0"/>
          <w:marBottom w:val="0"/>
          <w:divBdr>
            <w:top w:val="none" w:sz="0" w:space="0" w:color="auto"/>
            <w:left w:val="none" w:sz="0" w:space="0" w:color="auto"/>
            <w:bottom w:val="none" w:sz="0" w:space="0" w:color="auto"/>
            <w:right w:val="none" w:sz="0" w:space="0" w:color="auto"/>
          </w:divBdr>
        </w:div>
        <w:div w:id="1869030620">
          <w:marLeft w:val="640"/>
          <w:marRight w:val="0"/>
          <w:marTop w:val="0"/>
          <w:marBottom w:val="0"/>
          <w:divBdr>
            <w:top w:val="none" w:sz="0" w:space="0" w:color="auto"/>
            <w:left w:val="none" w:sz="0" w:space="0" w:color="auto"/>
            <w:bottom w:val="none" w:sz="0" w:space="0" w:color="auto"/>
            <w:right w:val="none" w:sz="0" w:space="0" w:color="auto"/>
          </w:divBdr>
        </w:div>
        <w:div w:id="471825670">
          <w:marLeft w:val="640"/>
          <w:marRight w:val="0"/>
          <w:marTop w:val="0"/>
          <w:marBottom w:val="0"/>
          <w:divBdr>
            <w:top w:val="none" w:sz="0" w:space="0" w:color="auto"/>
            <w:left w:val="none" w:sz="0" w:space="0" w:color="auto"/>
            <w:bottom w:val="none" w:sz="0" w:space="0" w:color="auto"/>
            <w:right w:val="none" w:sz="0" w:space="0" w:color="auto"/>
          </w:divBdr>
        </w:div>
        <w:div w:id="2056347430">
          <w:marLeft w:val="640"/>
          <w:marRight w:val="0"/>
          <w:marTop w:val="0"/>
          <w:marBottom w:val="0"/>
          <w:divBdr>
            <w:top w:val="none" w:sz="0" w:space="0" w:color="auto"/>
            <w:left w:val="none" w:sz="0" w:space="0" w:color="auto"/>
            <w:bottom w:val="none" w:sz="0" w:space="0" w:color="auto"/>
            <w:right w:val="none" w:sz="0" w:space="0" w:color="auto"/>
          </w:divBdr>
        </w:div>
        <w:div w:id="1666128703">
          <w:marLeft w:val="640"/>
          <w:marRight w:val="0"/>
          <w:marTop w:val="0"/>
          <w:marBottom w:val="0"/>
          <w:divBdr>
            <w:top w:val="none" w:sz="0" w:space="0" w:color="auto"/>
            <w:left w:val="none" w:sz="0" w:space="0" w:color="auto"/>
            <w:bottom w:val="none" w:sz="0" w:space="0" w:color="auto"/>
            <w:right w:val="none" w:sz="0" w:space="0" w:color="auto"/>
          </w:divBdr>
        </w:div>
        <w:div w:id="1129471178">
          <w:marLeft w:val="640"/>
          <w:marRight w:val="0"/>
          <w:marTop w:val="0"/>
          <w:marBottom w:val="0"/>
          <w:divBdr>
            <w:top w:val="none" w:sz="0" w:space="0" w:color="auto"/>
            <w:left w:val="none" w:sz="0" w:space="0" w:color="auto"/>
            <w:bottom w:val="none" w:sz="0" w:space="0" w:color="auto"/>
            <w:right w:val="none" w:sz="0" w:space="0" w:color="auto"/>
          </w:divBdr>
        </w:div>
        <w:div w:id="1120224976">
          <w:marLeft w:val="640"/>
          <w:marRight w:val="0"/>
          <w:marTop w:val="0"/>
          <w:marBottom w:val="0"/>
          <w:divBdr>
            <w:top w:val="none" w:sz="0" w:space="0" w:color="auto"/>
            <w:left w:val="none" w:sz="0" w:space="0" w:color="auto"/>
            <w:bottom w:val="none" w:sz="0" w:space="0" w:color="auto"/>
            <w:right w:val="none" w:sz="0" w:space="0" w:color="auto"/>
          </w:divBdr>
        </w:div>
        <w:div w:id="713386323">
          <w:marLeft w:val="640"/>
          <w:marRight w:val="0"/>
          <w:marTop w:val="0"/>
          <w:marBottom w:val="0"/>
          <w:divBdr>
            <w:top w:val="none" w:sz="0" w:space="0" w:color="auto"/>
            <w:left w:val="none" w:sz="0" w:space="0" w:color="auto"/>
            <w:bottom w:val="none" w:sz="0" w:space="0" w:color="auto"/>
            <w:right w:val="none" w:sz="0" w:space="0" w:color="auto"/>
          </w:divBdr>
        </w:div>
        <w:div w:id="800273653">
          <w:marLeft w:val="640"/>
          <w:marRight w:val="0"/>
          <w:marTop w:val="0"/>
          <w:marBottom w:val="0"/>
          <w:divBdr>
            <w:top w:val="none" w:sz="0" w:space="0" w:color="auto"/>
            <w:left w:val="none" w:sz="0" w:space="0" w:color="auto"/>
            <w:bottom w:val="none" w:sz="0" w:space="0" w:color="auto"/>
            <w:right w:val="none" w:sz="0" w:space="0" w:color="auto"/>
          </w:divBdr>
        </w:div>
        <w:div w:id="541480492">
          <w:marLeft w:val="640"/>
          <w:marRight w:val="0"/>
          <w:marTop w:val="0"/>
          <w:marBottom w:val="0"/>
          <w:divBdr>
            <w:top w:val="none" w:sz="0" w:space="0" w:color="auto"/>
            <w:left w:val="none" w:sz="0" w:space="0" w:color="auto"/>
            <w:bottom w:val="none" w:sz="0" w:space="0" w:color="auto"/>
            <w:right w:val="none" w:sz="0" w:space="0" w:color="auto"/>
          </w:divBdr>
        </w:div>
        <w:div w:id="1688412056">
          <w:marLeft w:val="640"/>
          <w:marRight w:val="0"/>
          <w:marTop w:val="0"/>
          <w:marBottom w:val="0"/>
          <w:divBdr>
            <w:top w:val="none" w:sz="0" w:space="0" w:color="auto"/>
            <w:left w:val="none" w:sz="0" w:space="0" w:color="auto"/>
            <w:bottom w:val="none" w:sz="0" w:space="0" w:color="auto"/>
            <w:right w:val="none" w:sz="0" w:space="0" w:color="auto"/>
          </w:divBdr>
        </w:div>
        <w:div w:id="556286815">
          <w:marLeft w:val="640"/>
          <w:marRight w:val="0"/>
          <w:marTop w:val="0"/>
          <w:marBottom w:val="0"/>
          <w:divBdr>
            <w:top w:val="none" w:sz="0" w:space="0" w:color="auto"/>
            <w:left w:val="none" w:sz="0" w:space="0" w:color="auto"/>
            <w:bottom w:val="none" w:sz="0" w:space="0" w:color="auto"/>
            <w:right w:val="none" w:sz="0" w:space="0" w:color="auto"/>
          </w:divBdr>
        </w:div>
        <w:div w:id="665865647">
          <w:marLeft w:val="640"/>
          <w:marRight w:val="0"/>
          <w:marTop w:val="0"/>
          <w:marBottom w:val="0"/>
          <w:divBdr>
            <w:top w:val="none" w:sz="0" w:space="0" w:color="auto"/>
            <w:left w:val="none" w:sz="0" w:space="0" w:color="auto"/>
            <w:bottom w:val="none" w:sz="0" w:space="0" w:color="auto"/>
            <w:right w:val="none" w:sz="0" w:space="0" w:color="auto"/>
          </w:divBdr>
        </w:div>
        <w:div w:id="1352951407">
          <w:marLeft w:val="640"/>
          <w:marRight w:val="0"/>
          <w:marTop w:val="0"/>
          <w:marBottom w:val="0"/>
          <w:divBdr>
            <w:top w:val="none" w:sz="0" w:space="0" w:color="auto"/>
            <w:left w:val="none" w:sz="0" w:space="0" w:color="auto"/>
            <w:bottom w:val="none" w:sz="0" w:space="0" w:color="auto"/>
            <w:right w:val="none" w:sz="0" w:space="0" w:color="auto"/>
          </w:divBdr>
        </w:div>
        <w:div w:id="1652950360">
          <w:marLeft w:val="640"/>
          <w:marRight w:val="0"/>
          <w:marTop w:val="0"/>
          <w:marBottom w:val="0"/>
          <w:divBdr>
            <w:top w:val="none" w:sz="0" w:space="0" w:color="auto"/>
            <w:left w:val="none" w:sz="0" w:space="0" w:color="auto"/>
            <w:bottom w:val="none" w:sz="0" w:space="0" w:color="auto"/>
            <w:right w:val="none" w:sz="0" w:space="0" w:color="auto"/>
          </w:divBdr>
        </w:div>
        <w:div w:id="265845441">
          <w:marLeft w:val="640"/>
          <w:marRight w:val="0"/>
          <w:marTop w:val="0"/>
          <w:marBottom w:val="0"/>
          <w:divBdr>
            <w:top w:val="none" w:sz="0" w:space="0" w:color="auto"/>
            <w:left w:val="none" w:sz="0" w:space="0" w:color="auto"/>
            <w:bottom w:val="none" w:sz="0" w:space="0" w:color="auto"/>
            <w:right w:val="none" w:sz="0" w:space="0" w:color="auto"/>
          </w:divBdr>
        </w:div>
        <w:div w:id="1914045550">
          <w:marLeft w:val="640"/>
          <w:marRight w:val="0"/>
          <w:marTop w:val="0"/>
          <w:marBottom w:val="0"/>
          <w:divBdr>
            <w:top w:val="none" w:sz="0" w:space="0" w:color="auto"/>
            <w:left w:val="none" w:sz="0" w:space="0" w:color="auto"/>
            <w:bottom w:val="none" w:sz="0" w:space="0" w:color="auto"/>
            <w:right w:val="none" w:sz="0" w:space="0" w:color="auto"/>
          </w:divBdr>
        </w:div>
        <w:div w:id="153298830">
          <w:marLeft w:val="640"/>
          <w:marRight w:val="0"/>
          <w:marTop w:val="0"/>
          <w:marBottom w:val="0"/>
          <w:divBdr>
            <w:top w:val="none" w:sz="0" w:space="0" w:color="auto"/>
            <w:left w:val="none" w:sz="0" w:space="0" w:color="auto"/>
            <w:bottom w:val="none" w:sz="0" w:space="0" w:color="auto"/>
            <w:right w:val="none" w:sz="0" w:space="0" w:color="auto"/>
          </w:divBdr>
        </w:div>
        <w:div w:id="354354249">
          <w:marLeft w:val="640"/>
          <w:marRight w:val="0"/>
          <w:marTop w:val="0"/>
          <w:marBottom w:val="0"/>
          <w:divBdr>
            <w:top w:val="none" w:sz="0" w:space="0" w:color="auto"/>
            <w:left w:val="none" w:sz="0" w:space="0" w:color="auto"/>
            <w:bottom w:val="none" w:sz="0" w:space="0" w:color="auto"/>
            <w:right w:val="none" w:sz="0" w:space="0" w:color="auto"/>
          </w:divBdr>
        </w:div>
        <w:div w:id="1678456626">
          <w:marLeft w:val="640"/>
          <w:marRight w:val="0"/>
          <w:marTop w:val="0"/>
          <w:marBottom w:val="0"/>
          <w:divBdr>
            <w:top w:val="none" w:sz="0" w:space="0" w:color="auto"/>
            <w:left w:val="none" w:sz="0" w:space="0" w:color="auto"/>
            <w:bottom w:val="none" w:sz="0" w:space="0" w:color="auto"/>
            <w:right w:val="none" w:sz="0" w:space="0" w:color="auto"/>
          </w:divBdr>
        </w:div>
        <w:div w:id="445656299">
          <w:marLeft w:val="640"/>
          <w:marRight w:val="0"/>
          <w:marTop w:val="0"/>
          <w:marBottom w:val="0"/>
          <w:divBdr>
            <w:top w:val="none" w:sz="0" w:space="0" w:color="auto"/>
            <w:left w:val="none" w:sz="0" w:space="0" w:color="auto"/>
            <w:bottom w:val="none" w:sz="0" w:space="0" w:color="auto"/>
            <w:right w:val="none" w:sz="0" w:space="0" w:color="auto"/>
          </w:divBdr>
        </w:div>
        <w:div w:id="1380399996">
          <w:marLeft w:val="640"/>
          <w:marRight w:val="0"/>
          <w:marTop w:val="0"/>
          <w:marBottom w:val="0"/>
          <w:divBdr>
            <w:top w:val="none" w:sz="0" w:space="0" w:color="auto"/>
            <w:left w:val="none" w:sz="0" w:space="0" w:color="auto"/>
            <w:bottom w:val="none" w:sz="0" w:space="0" w:color="auto"/>
            <w:right w:val="none" w:sz="0" w:space="0" w:color="auto"/>
          </w:divBdr>
        </w:div>
        <w:div w:id="700084512">
          <w:marLeft w:val="640"/>
          <w:marRight w:val="0"/>
          <w:marTop w:val="0"/>
          <w:marBottom w:val="0"/>
          <w:divBdr>
            <w:top w:val="none" w:sz="0" w:space="0" w:color="auto"/>
            <w:left w:val="none" w:sz="0" w:space="0" w:color="auto"/>
            <w:bottom w:val="none" w:sz="0" w:space="0" w:color="auto"/>
            <w:right w:val="none" w:sz="0" w:space="0" w:color="auto"/>
          </w:divBdr>
        </w:div>
        <w:div w:id="206450396">
          <w:marLeft w:val="640"/>
          <w:marRight w:val="0"/>
          <w:marTop w:val="0"/>
          <w:marBottom w:val="0"/>
          <w:divBdr>
            <w:top w:val="none" w:sz="0" w:space="0" w:color="auto"/>
            <w:left w:val="none" w:sz="0" w:space="0" w:color="auto"/>
            <w:bottom w:val="none" w:sz="0" w:space="0" w:color="auto"/>
            <w:right w:val="none" w:sz="0" w:space="0" w:color="auto"/>
          </w:divBdr>
        </w:div>
        <w:div w:id="1144741865">
          <w:marLeft w:val="640"/>
          <w:marRight w:val="0"/>
          <w:marTop w:val="0"/>
          <w:marBottom w:val="0"/>
          <w:divBdr>
            <w:top w:val="none" w:sz="0" w:space="0" w:color="auto"/>
            <w:left w:val="none" w:sz="0" w:space="0" w:color="auto"/>
            <w:bottom w:val="none" w:sz="0" w:space="0" w:color="auto"/>
            <w:right w:val="none" w:sz="0" w:space="0" w:color="auto"/>
          </w:divBdr>
        </w:div>
        <w:div w:id="475688642">
          <w:marLeft w:val="640"/>
          <w:marRight w:val="0"/>
          <w:marTop w:val="0"/>
          <w:marBottom w:val="0"/>
          <w:divBdr>
            <w:top w:val="none" w:sz="0" w:space="0" w:color="auto"/>
            <w:left w:val="none" w:sz="0" w:space="0" w:color="auto"/>
            <w:bottom w:val="none" w:sz="0" w:space="0" w:color="auto"/>
            <w:right w:val="none" w:sz="0" w:space="0" w:color="auto"/>
          </w:divBdr>
        </w:div>
        <w:div w:id="817576597">
          <w:marLeft w:val="640"/>
          <w:marRight w:val="0"/>
          <w:marTop w:val="0"/>
          <w:marBottom w:val="0"/>
          <w:divBdr>
            <w:top w:val="none" w:sz="0" w:space="0" w:color="auto"/>
            <w:left w:val="none" w:sz="0" w:space="0" w:color="auto"/>
            <w:bottom w:val="none" w:sz="0" w:space="0" w:color="auto"/>
            <w:right w:val="none" w:sz="0" w:space="0" w:color="auto"/>
          </w:divBdr>
        </w:div>
        <w:div w:id="1846894795">
          <w:marLeft w:val="640"/>
          <w:marRight w:val="0"/>
          <w:marTop w:val="0"/>
          <w:marBottom w:val="0"/>
          <w:divBdr>
            <w:top w:val="none" w:sz="0" w:space="0" w:color="auto"/>
            <w:left w:val="none" w:sz="0" w:space="0" w:color="auto"/>
            <w:bottom w:val="none" w:sz="0" w:space="0" w:color="auto"/>
            <w:right w:val="none" w:sz="0" w:space="0" w:color="auto"/>
          </w:divBdr>
        </w:div>
        <w:div w:id="2036226282">
          <w:marLeft w:val="640"/>
          <w:marRight w:val="0"/>
          <w:marTop w:val="0"/>
          <w:marBottom w:val="0"/>
          <w:divBdr>
            <w:top w:val="none" w:sz="0" w:space="0" w:color="auto"/>
            <w:left w:val="none" w:sz="0" w:space="0" w:color="auto"/>
            <w:bottom w:val="none" w:sz="0" w:space="0" w:color="auto"/>
            <w:right w:val="none" w:sz="0" w:space="0" w:color="auto"/>
          </w:divBdr>
        </w:div>
        <w:div w:id="572395488">
          <w:marLeft w:val="640"/>
          <w:marRight w:val="0"/>
          <w:marTop w:val="0"/>
          <w:marBottom w:val="0"/>
          <w:divBdr>
            <w:top w:val="none" w:sz="0" w:space="0" w:color="auto"/>
            <w:left w:val="none" w:sz="0" w:space="0" w:color="auto"/>
            <w:bottom w:val="none" w:sz="0" w:space="0" w:color="auto"/>
            <w:right w:val="none" w:sz="0" w:space="0" w:color="auto"/>
          </w:divBdr>
        </w:div>
        <w:div w:id="479661390">
          <w:marLeft w:val="640"/>
          <w:marRight w:val="0"/>
          <w:marTop w:val="0"/>
          <w:marBottom w:val="0"/>
          <w:divBdr>
            <w:top w:val="none" w:sz="0" w:space="0" w:color="auto"/>
            <w:left w:val="none" w:sz="0" w:space="0" w:color="auto"/>
            <w:bottom w:val="none" w:sz="0" w:space="0" w:color="auto"/>
            <w:right w:val="none" w:sz="0" w:space="0" w:color="auto"/>
          </w:divBdr>
        </w:div>
        <w:div w:id="1901162147">
          <w:marLeft w:val="640"/>
          <w:marRight w:val="0"/>
          <w:marTop w:val="0"/>
          <w:marBottom w:val="0"/>
          <w:divBdr>
            <w:top w:val="none" w:sz="0" w:space="0" w:color="auto"/>
            <w:left w:val="none" w:sz="0" w:space="0" w:color="auto"/>
            <w:bottom w:val="none" w:sz="0" w:space="0" w:color="auto"/>
            <w:right w:val="none" w:sz="0" w:space="0" w:color="auto"/>
          </w:divBdr>
        </w:div>
        <w:div w:id="350647486">
          <w:marLeft w:val="640"/>
          <w:marRight w:val="0"/>
          <w:marTop w:val="0"/>
          <w:marBottom w:val="0"/>
          <w:divBdr>
            <w:top w:val="none" w:sz="0" w:space="0" w:color="auto"/>
            <w:left w:val="none" w:sz="0" w:space="0" w:color="auto"/>
            <w:bottom w:val="none" w:sz="0" w:space="0" w:color="auto"/>
            <w:right w:val="none" w:sz="0" w:space="0" w:color="auto"/>
          </w:divBdr>
        </w:div>
        <w:div w:id="1481507098">
          <w:marLeft w:val="640"/>
          <w:marRight w:val="0"/>
          <w:marTop w:val="0"/>
          <w:marBottom w:val="0"/>
          <w:divBdr>
            <w:top w:val="none" w:sz="0" w:space="0" w:color="auto"/>
            <w:left w:val="none" w:sz="0" w:space="0" w:color="auto"/>
            <w:bottom w:val="none" w:sz="0" w:space="0" w:color="auto"/>
            <w:right w:val="none" w:sz="0" w:space="0" w:color="auto"/>
          </w:divBdr>
        </w:div>
        <w:div w:id="1423066985">
          <w:marLeft w:val="640"/>
          <w:marRight w:val="0"/>
          <w:marTop w:val="0"/>
          <w:marBottom w:val="0"/>
          <w:divBdr>
            <w:top w:val="none" w:sz="0" w:space="0" w:color="auto"/>
            <w:left w:val="none" w:sz="0" w:space="0" w:color="auto"/>
            <w:bottom w:val="none" w:sz="0" w:space="0" w:color="auto"/>
            <w:right w:val="none" w:sz="0" w:space="0" w:color="auto"/>
          </w:divBdr>
        </w:div>
        <w:div w:id="419720908">
          <w:marLeft w:val="640"/>
          <w:marRight w:val="0"/>
          <w:marTop w:val="0"/>
          <w:marBottom w:val="0"/>
          <w:divBdr>
            <w:top w:val="none" w:sz="0" w:space="0" w:color="auto"/>
            <w:left w:val="none" w:sz="0" w:space="0" w:color="auto"/>
            <w:bottom w:val="none" w:sz="0" w:space="0" w:color="auto"/>
            <w:right w:val="none" w:sz="0" w:space="0" w:color="auto"/>
          </w:divBdr>
        </w:div>
        <w:div w:id="927078155">
          <w:marLeft w:val="640"/>
          <w:marRight w:val="0"/>
          <w:marTop w:val="0"/>
          <w:marBottom w:val="0"/>
          <w:divBdr>
            <w:top w:val="none" w:sz="0" w:space="0" w:color="auto"/>
            <w:left w:val="none" w:sz="0" w:space="0" w:color="auto"/>
            <w:bottom w:val="none" w:sz="0" w:space="0" w:color="auto"/>
            <w:right w:val="none" w:sz="0" w:space="0" w:color="auto"/>
          </w:divBdr>
        </w:div>
        <w:div w:id="27687229">
          <w:marLeft w:val="640"/>
          <w:marRight w:val="0"/>
          <w:marTop w:val="0"/>
          <w:marBottom w:val="0"/>
          <w:divBdr>
            <w:top w:val="none" w:sz="0" w:space="0" w:color="auto"/>
            <w:left w:val="none" w:sz="0" w:space="0" w:color="auto"/>
            <w:bottom w:val="none" w:sz="0" w:space="0" w:color="auto"/>
            <w:right w:val="none" w:sz="0" w:space="0" w:color="auto"/>
          </w:divBdr>
        </w:div>
        <w:div w:id="1380937413">
          <w:marLeft w:val="640"/>
          <w:marRight w:val="0"/>
          <w:marTop w:val="0"/>
          <w:marBottom w:val="0"/>
          <w:divBdr>
            <w:top w:val="none" w:sz="0" w:space="0" w:color="auto"/>
            <w:left w:val="none" w:sz="0" w:space="0" w:color="auto"/>
            <w:bottom w:val="none" w:sz="0" w:space="0" w:color="auto"/>
            <w:right w:val="none" w:sz="0" w:space="0" w:color="auto"/>
          </w:divBdr>
        </w:div>
        <w:div w:id="825784854">
          <w:marLeft w:val="640"/>
          <w:marRight w:val="0"/>
          <w:marTop w:val="0"/>
          <w:marBottom w:val="0"/>
          <w:divBdr>
            <w:top w:val="none" w:sz="0" w:space="0" w:color="auto"/>
            <w:left w:val="none" w:sz="0" w:space="0" w:color="auto"/>
            <w:bottom w:val="none" w:sz="0" w:space="0" w:color="auto"/>
            <w:right w:val="none" w:sz="0" w:space="0" w:color="auto"/>
          </w:divBdr>
        </w:div>
        <w:div w:id="1056126635">
          <w:marLeft w:val="640"/>
          <w:marRight w:val="0"/>
          <w:marTop w:val="0"/>
          <w:marBottom w:val="0"/>
          <w:divBdr>
            <w:top w:val="none" w:sz="0" w:space="0" w:color="auto"/>
            <w:left w:val="none" w:sz="0" w:space="0" w:color="auto"/>
            <w:bottom w:val="none" w:sz="0" w:space="0" w:color="auto"/>
            <w:right w:val="none" w:sz="0" w:space="0" w:color="auto"/>
          </w:divBdr>
        </w:div>
        <w:div w:id="1710303169">
          <w:marLeft w:val="640"/>
          <w:marRight w:val="0"/>
          <w:marTop w:val="0"/>
          <w:marBottom w:val="0"/>
          <w:divBdr>
            <w:top w:val="none" w:sz="0" w:space="0" w:color="auto"/>
            <w:left w:val="none" w:sz="0" w:space="0" w:color="auto"/>
            <w:bottom w:val="none" w:sz="0" w:space="0" w:color="auto"/>
            <w:right w:val="none" w:sz="0" w:space="0" w:color="auto"/>
          </w:divBdr>
        </w:div>
        <w:div w:id="624627445">
          <w:marLeft w:val="640"/>
          <w:marRight w:val="0"/>
          <w:marTop w:val="0"/>
          <w:marBottom w:val="0"/>
          <w:divBdr>
            <w:top w:val="none" w:sz="0" w:space="0" w:color="auto"/>
            <w:left w:val="none" w:sz="0" w:space="0" w:color="auto"/>
            <w:bottom w:val="none" w:sz="0" w:space="0" w:color="auto"/>
            <w:right w:val="none" w:sz="0" w:space="0" w:color="auto"/>
          </w:divBdr>
        </w:div>
        <w:div w:id="1296836162">
          <w:marLeft w:val="640"/>
          <w:marRight w:val="0"/>
          <w:marTop w:val="0"/>
          <w:marBottom w:val="0"/>
          <w:divBdr>
            <w:top w:val="none" w:sz="0" w:space="0" w:color="auto"/>
            <w:left w:val="none" w:sz="0" w:space="0" w:color="auto"/>
            <w:bottom w:val="none" w:sz="0" w:space="0" w:color="auto"/>
            <w:right w:val="none" w:sz="0" w:space="0" w:color="auto"/>
          </w:divBdr>
        </w:div>
      </w:divsChild>
    </w:div>
    <w:div w:id="1439981138">
      <w:bodyDiv w:val="1"/>
      <w:marLeft w:val="0"/>
      <w:marRight w:val="0"/>
      <w:marTop w:val="0"/>
      <w:marBottom w:val="0"/>
      <w:divBdr>
        <w:top w:val="none" w:sz="0" w:space="0" w:color="auto"/>
        <w:left w:val="none" w:sz="0" w:space="0" w:color="auto"/>
        <w:bottom w:val="none" w:sz="0" w:space="0" w:color="auto"/>
        <w:right w:val="none" w:sz="0" w:space="0" w:color="auto"/>
      </w:divBdr>
      <w:divsChild>
        <w:div w:id="1505974294">
          <w:marLeft w:val="640"/>
          <w:marRight w:val="0"/>
          <w:marTop w:val="0"/>
          <w:marBottom w:val="0"/>
          <w:divBdr>
            <w:top w:val="none" w:sz="0" w:space="0" w:color="auto"/>
            <w:left w:val="none" w:sz="0" w:space="0" w:color="auto"/>
            <w:bottom w:val="none" w:sz="0" w:space="0" w:color="auto"/>
            <w:right w:val="none" w:sz="0" w:space="0" w:color="auto"/>
          </w:divBdr>
        </w:div>
        <w:div w:id="1427843039">
          <w:marLeft w:val="640"/>
          <w:marRight w:val="0"/>
          <w:marTop w:val="0"/>
          <w:marBottom w:val="0"/>
          <w:divBdr>
            <w:top w:val="none" w:sz="0" w:space="0" w:color="auto"/>
            <w:left w:val="none" w:sz="0" w:space="0" w:color="auto"/>
            <w:bottom w:val="none" w:sz="0" w:space="0" w:color="auto"/>
            <w:right w:val="none" w:sz="0" w:space="0" w:color="auto"/>
          </w:divBdr>
        </w:div>
        <w:div w:id="810024968">
          <w:marLeft w:val="640"/>
          <w:marRight w:val="0"/>
          <w:marTop w:val="0"/>
          <w:marBottom w:val="0"/>
          <w:divBdr>
            <w:top w:val="none" w:sz="0" w:space="0" w:color="auto"/>
            <w:left w:val="none" w:sz="0" w:space="0" w:color="auto"/>
            <w:bottom w:val="none" w:sz="0" w:space="0" w:color="auto"/>
            <w:right w:val="none" w:sz="0" w:space="0" w:color="auto"/>
          </w:divBdr>
        </w:div>
        <w:div w:id="992683697">
          <w:marLeft w:val="640"/>
          <w:marRight w:val="0"/>
          <w:marTop w:val="0"/>
          <w:marBottom w:val="0"/>
          <w:divBdr>
            <w:top w:val="none" w:sz="0" w:space="0" w:color="auto"/>
            <w:left w:val="none" w:sz="0" w:space="0" w:color="auto"/>
            <w:bottom w:val="none" w:sz="0" w:space="0" w:color="auto"/>
            <w:right w:val="none" w:sz="0" w:space="0" w:color="auto"/>
          </w:divBdr>
        </w:div>
        <w:div w:id="1925918496">
          <w:marLeft w:val="640"/>
          <w:marRight w:val="0"/>
          <w:marTop w:val="0"/>
          <w:marBottom w:val="0"/>
          <w:divBdr>
            <w:top w:val="none" w:sz="0" w:space="0" w:color="auto"/>
            <w:left w:val="none" w:sz="0" w:space="0" w:color="auto"/>
            <w:bottom w:val="none" w:sz="0" w:space="0" w:color="auto"/>
            <w:right w:val="none" w:sz="0" w:space="0" w:color="auto"/>
          </w:divBdr>
        </w:div>
        <w:div w:id="1772234662">
          <w:marLeft w:val="640"/>
          <w:marRight w:val="0"/>
          <w:marTop w:val="0"/>
          <w:marBottom w:val="0"/>
          <w:divBdr>
            <w:top w:val="none" w:sz="0" w:space="0" w:color="auto"/>
            <w:left w:val="none" w:sz="0" w:space="0" w:color="auto"/>
            <w:bottom w:val="none" w:sz="0" w:space="0" w:color="auto"/>
            <w:right w:val="none" w:sz="0" w:space="0" w:color="auto"/>
          </w:divBdr>
        </w:div>
        <w:div w:id="516309625">
          <w:marLeft w:val="640"/>
          <w:marRight w:val="0"/>
          <w:marTop w:val="0"/>
          <w:marBottom w:val="0"/>
          <w:divBdr>
            <w:top w:val="none" w:sz="0" w:space="0" w:color="auto"/>
            <w:left w:val="none" w:sz="0" w:space="0" w:color="auto"/>
            <w:bottom w:val="none" w:sz="0" w:space="0" w:color="auto"/>
            <w:right w:val="none" w:sz="0" w:space="0" w:color="auto"/>
          </w:divBdr>
        </w:div>
        <w:div w:id="635136613">
          <w:marLeft w:val="640"/>
          <w:marRight w:val="0"/>
          <w:marTop w:val="0"/>
          <w:marBottom w:val="0"/>
          <w:divBdr>
            <w:top w:val="none" w:sz="0" w:space="0" w:color="auto"/>
            <w:left w:val="none" w:sz="0" w:space="0" w:color="auto"/>
            <w:bottom w:val="none" w:sz="0" w:space="0" w:color="auto"/>
            <w:right w:val="none" w:sz="0" w:space="0" w:color="auto"/>
          </w:divBdr>
        </w:div>
        <w:div w:id="1315911085">
          <w:marLeft w:val="640"/>
          <w:marRight w:val="0"/>
          <w:marTop w:val="0"/>
          <w:marBottom w:val="0"/>
          <w:divBdr>
            <w:top w:val="none" w:sz="0" w:space="0" w:color="auto"/>
            <w:left w:val="none" w:sz="0" w:space="0" w:color="auto"/>
            <w:bottom w:val="none" w:sz="0" w:space="0" w:color="auto"/>
            <w:right w:val="none" w:sz="0" w:space="0" w:color="auto"/>
          </w:divBdr>
        </w:div>
        <w:div w:id="1127311299">
          <w:marLeft w:val="640"/>
          <w:marRight w:val="0"/>
          <w:marTop w:val="0"/>
          <w:marBottom w:val="0"/>
          <w:divBdr>
            <w:top w:val="none" w:sz="0" w:space="0" w:color="auto"/>
            <w:left w:val="none" w:sz="0" w:space="0" w:color="auto"/>
            <w:bottom w:val="none" w:sz="0" w:space="0" w:color="auto"/>
            <w:right w:val="none" w:sz="0" w:space="0" w:color="auto"/>
          </w:divBdr>
        </w:div>
        <w:div w:id="1020551468">
          <w:marLeft w:val="640"/>
          <w:marRight w:val="0"/>
          <w:marTop w:val="0"/>
          <w:marBottom w:val="0"/>
          <w:divBdr>
            <w:top w:val="none" w:sz="0" w:space="0" w:color="auto"/>
            <w:left w:val="none" w:sz="0" w:space="0" w:color="auto"/>
            <w:bottom w:val="none" w:sz="0" w:space="0" w:color="auto"/>
            <w:right w:val="none" w:sz="0" w:space="0" w:color="auto"/>
          </w:divBdr>
        </w:div>
        <w:div w:id="2072074999">
          <w:marLeft w:val="640"/>
          <w:marRight w:val="0"/>
          <w:marTop w:val="0"/>
          <w:marBottom w:val="0"/>
          <w:divBdr>
            <w:top w:val="none" w:sz="0" w:space="0" w:color="auto"/>
            <w:left w:val="none" w:sz="0" w:space="0" w:color="auto"/>
            <w:bottom w:val="none" w:sz="0" w:space="0" w:color="auto"/>
            <w:right w:val="none" w:sz="0" w:space="0" w:color="auto"/>
          </w:divBdr>
        </w:div>
        <w:div w:id="1283730734">
          <w:marLeft w:val="640"/>
          <w:marRight w:val="0"/>
          <w:marTop w:val="0"/>
          <w:marBottom w:val="0"/>
          <w:divBdr>
            <w:top w:val="none" w:sz="0" w:space="0" w:color="auto"/>
            <w:left w:val="none" w:sz="0" w:space="0" w:color="auto"/>
            <w:bottom w:val="none" w:sz="0" w:space="0" w:color="auto"/>
            <w:right w:val="none" w:sz="0" w:space="0" w:color="auto"/>
          </w:divBdr>
        </w:div>
        <w:div w:id="1213886243">
          <w:marLeft w:val="640"/>
          <w:marRight w:val="0"/>
          <w:marTop w:val="0"/>
          <w:marBottom w:val="0"/>
          <w:divBdr>
            <w:top w:val="none" w:sz="0" w:space="0" w:color="auto"/>
            <w:left w:val="none" w:sz="0" w:space="0" w:color="auto"/>
            <w:bottom w:val="none" w:sz="0" w:space="0" w:color="auto"/>
            <w:right w:val="none" w:sz="0" w:space="0" w:color="auto"/>
          </w:divBdr>
        </w:div>
        <w:div w:id="1000081719">
          <w:marLeft w:val="640"/>
          <w:marRight w:val="0"/>
          <w:marTop w:val="0"/>
          <w:marBottom w:val="0"/>
          <w:divBdr>
            <w:top w:val="none" w:sz="0" w:space="0" w:color="auto"/>
            <w:left w:val="none" w:sz="0" w:space="0" w:color="auto"/>
            <w:bottom w:val="none" w:sz="0" w:space="0" w:color="auto"/>
            <w:right w:val="none" w:sz="0" w:space="0" w:color="auto"/>
          </w:divBdr>
        </w:div>
        <w:div w:id="2142334686">
          <w:marLeft w:val="640"/>
          <w:marRight w:val="0"/>
          <w:marTop w:val="0"/>
          <w:marBottom w:val="0"/>
          <w:divBdr>
            <w:top w:val="none" w:sz="0" w:space="0" w:color="auto"/>
            <w:left w:val="none" w:sz="0" w:space="0" w:color="auto"/>
            <w:bottom w:val="none" w:sz="0" w:space="0" w:color="auto"/>
            <w:right w:val="none" w:sz="0" w:space="0" w:color="auto"/>
          </w:divBdr>
        </w:div>
        <w:div w:id="1682702742">
          <w:marLeft w:val="640"/>
          <w:marRight w:val="0"/>
          <w:marTop w:val="0"/>
          <w:marBottom w:val="0"/>
          <w:divBdr>
            <w:top w:val="none" w:sz="0" w:space="0" w:color="auto"/>
            <w:left w:val="none" w:sz="0" w:space="0" w:color="auto"/>
            <w:bottom w:val="none" w:sz="0" w:space="0" w:color="auto"/>
            <w:right w:val="none" w:sz="0" w:space="0" w:color="auto"/>
          </w:divBdr>
        </w:div>
        <w:div w:id="1894269281">
          <w:marLeft w:val="640"/>
          <w:marRight w:val="0"/>
          <w:marTop w:val="0"/>
          <w:marBottom w:val="0"/>
          <w:divBdr>
            <w:top w:val="none" w:sz="0" w:space="0" w:color="auto"/>
            <w:left w:val="none" w:sz="0" w:space="0" w:color="auto"/>
            <w:bottom w:val="none" w:sz="0" w:space="0" w:color="auto"/>
            <w:right w:val="none" w:sz="0" w:space="0" w:color="auto"/>
          </w:divBdr>
        </w:div>
        <w:div w:id="1210066825">
          <w:marLeft w:val="640"/>
          <w:marRight w:val="0"/>
          <w:marTop w:val="0"/>
          <w:marBottom w:val="0"/>
          <w:divBdr>
            <w:top w:val="none" w:sz="0" w:space="0" w:color="auto"/>
            <w:left w:val="none" w:sz="0" w:space="0" w:color="auto"/>
            <w:bottom w:val="none" w:sz="0" w:space="0" w:color="auto"/>
            <w:right w:val="none" w:sz="0" w:space="0" w:color="auto"/>
          </w:divBdr>
        </w:div>
        <w:div w:id="1468158118">
          <w:marLeft w:val="640"/>
          <w:marRight w:val="0"/>
          <w:marTop w:val="0"/>
          <w:marBottom w:val="0"/>
          <w:divBdr>
            <w:top w:val="none" w:sz="0" w:space="0" w:color="auto"/>
            <w:left w:val="none" w:sz="0" w:space="0" w:color="auto"/>
            <w:bottom w:val="none" w:sz="0" w:space="0" w:color="auto"/>
            <w:right w:val="none" w:sz="0" w:space="0" w:color="auto"/>
          </w:divBdr>
        </w:div>
        <w:div w:id="18776006">
          <w:marLeft w:val="640"/>
          <w:marRight w:val="0"/>
          <w:marTop w:val="0"/>
          <w:marBottom w:val="0"/>
          <w:divBdr>
            <w:top w:val="none" w:sz="0" w:space="0" w:color="auto"/>
            <w:left w:val="none" w:sz="0" w:space="0" w:color="auto"/>
            <w:bottom w:val="none" w:sz="0" w:space="0" w:color="auto"/>
            <w:right w:val="none" w:sz="0" w:space="0" w:color="auto"/>
          </w:divBdr>
        </w:div>
        <w:div w:id="145127880">
          <w:marLeft w:val="640"/>
          <w:marRight w:val="0"/>
          <w:marTop w:val="0"/>
          <w:marBottom w:val="0"/>
          <w:divBdr>
            <w:top w:val="none" w:sz="0" w:space="0" w:color="auto"/>
            <w:left w:val="none" w:sz="0" w:space="0" w:color="auto"/>
            <w:bottom w:val="none" w:sz="0" w:space="0" w:color="auto"/>
            <w:right w:val="none" w:sz="0" w:space="0" w:color="auto"/>
          </w:divBdr>
        </w:div>
        <w:div w:id="377365309">
          <w:marLeft w:val="640"/>
          <w:marRight w:val="0"/>
          <w:marTop w:val="0"/>
          <w:marBottom w:val="0"/>
          <w:divBdr>
            <w:top w:val="none" w:sz="0" w:space="0" w:color="auto"/>
            <w:left w:val="none" w:sz="0" w:space="0" w:color="auto"/>
            <w:bottom w:val="none" w:sz="0" w:space="0" w:color="auto"/>
            <w:right w:val="none" w:sz="0" w:space="0" w:color="auto"/>
          </w:divBdr>
        </w:div>
        <w:div w:id="1585606001">
          <w:marLeft w:val="640"/>
          <w:marRight w:val="0"/>
          <w:marTop w:val="0"/>
          <w:marBottom w:val="0"/>
          <w:divBdr>
            <w:top w:val="none" w:sz="0" w:space="0" w:color="auto"/>
            <w:left w:val="none" w:sz="0" w:space="0" w:color="auto"/>
            <w:bottom w:val="none" w:sz="0" w:space="0" w:color="auto"/>
            <w:right w:val="none" w:sz="0" w:space="0" w:color="auto"/>
          </w:divBdr>
        </w:div>
        <w:div w:id="663239690">
          <w:marLeft w:val="640"/>
          <w:marRight w:val="0"/>
          <w:marTop w:val="0"/>
          <w:marBottom w:val="0"/>
          <w:divBdr>
            <w:top w:val="none" w:sz="0" w:space="0" w:color="auto"/>
            <w:left w:val="none" w:sz="0" w:space="0" w:color="auto"/>
            <w:bottom w:val="none" w:sz="0" w:space="0" w:color="auto"/>
            <w:right w:val="none" w:sz="0" w:space="0" w:color="auto"/>
          </w:divBdr>
        </w:div>
        <w:div w:id="1422262440">
          <w:marLeft w:val="640"/>
          <w:marRight w:val="0"/>
          <w:marTop w:val="0"/>
          <w:marBottom w:val="0"/>
          <w:divBdr>
            <w:top w:val="none" w:sz="0" w:space="0" w:color="auto"/>
            <w:left w:val="none" w:sz="0" w:space="0" w:color="auto"/>
            <w:bottom w:val="none" w:sz="0" w:space="0" w:color="auto"/>
            <w:right w:val="none" w:sz="0" w:space="0" w:color="auto"/>
          </w:divBdr>
        </w:div>
        <w:div w:id="1055815318">
          <w:marLeft w:val="640"/>
          <w:marRight w:val="0"/>
          <w:marTop w:val="0"/>
          <w:marBottom w:val="0"/>
          <w:divBdr>
            <w:top w:val="none" w:sz="0" w:space="0" w:color="auto"/>
            <w:left w:val="none" w:sz="0" w:space="0" w:color="auto"/>
            <w:bottom w:val="none" w:sz="0" w:space="0" w:color="auto"/>
            <w:right w:val="none" w:sz="0" w:space="0" w:color="auto"/>
          </w:divBdr>
        </w:div>
        <w:div w:id="2135977483">
          <w:marLeft w:val="640"/>
          <w:marRight w:val="0"/>
          <w:marTop w:val="0"/>
          <w:marBottom w:val="0"/>
          <w:divBdr>
            <w:top w:val="none" w:sz="0" w:space="0" w:color="auto"/>
            <w:left w:val="none" w:sz="0" w:space="0" w:color="auto"/>
            <w:bottom w:val="none" w:sz="0" w:space="0" w:color="auto"/>
            <w:right w:val="none" w:sz="0" w:space="0" w:color="auto"/>
          </w:divBdr>
        </w:div>
        <w:div w:id="1018695727">
          <w:marLeft w:val="640"/>
          <w:marRight w:val="0"/>
          <w:marTop w:val="0"/>
          <w:marBottom w:val="0"/>
          <w:divBdr>
            <w:top w:val="none" w:sz="0" w:space="0" w:color="auto"/>
            <w:left w:val="none" w:sz="0" w:space="0" w:color="auto"/>
            <w:bottom w:val="none" w:sz="0" w:space="0" w:color="auto"/>
            <w:right w:val="none" w:sz="0" w:space="0" w:color="auto"/>
          </w:divBdr>
        </w:div>
        <w:div w:id="1798449933">
          <w:marLeft w:val="640"/>
          <w:marRight w:val="0"/>
          <w:marTop w:val="0"/>
          <w:marBottom w:val="0"/>
          <w:divBdr>
            <w:top w:val="none" w:sz="0" w:space="0" w:color="auto"/>
            <w:left w:val="none" w:sz="0" w:space="0" w:color="auto"/>
            <w:bottom w:val="none" w:sz="0" w:space="0" w:color="auto"/>
            <w:right w:val="none" w:sz="0" w:space="0" w:color="auto"/>
          </w:divBdr>
        </w:div>
        <w:div w:id="774059049">
          <w:marLeft w:val="640"/>
          <w:marRight w:val="0"/>
          <w:marTop w:val="0"/>
          <w:marBottom w:val="0"/>
          <w:divBdr>
            <w:top w:val="none" w:sz="0" w:space="0" w:color="auto"/>
            <w:left w:val="none" w:sz="0" w:space="0" w:color="auto"/>
            <w:bottom w:val="none" w:sz="0" w:space="0" w:color="auto"/>
            <w:right w:val="none" w:sz="0" w:space="0" w:color="auto"/>
          </w:divBdr>
        </w:div>
        <w:div w:id="347607430">
          <w:marLeft w:val="640"/>
          <w:marRight w:val="0"/>
          <w:marTop w:val="0"/>
          <w:marBottom w:val="0"/>
          <w:divBdr>
            <w:top w:val="none" w:sz="0" w:space="0" w:color="auto"/>
            <w:left w:val="none" w:sz="0" w:space="0" w:color="auto"/>
            <w:bottom w:val="none" w:sz="0" w:space="0" w:color="auto"/>
            <w:right w:val="none" w:sz="0" w:space="0" w:color="auto"/>
          </w:divBdr>
        </w:div>
        <w:div w:id="1471821163">
          <w:marLeft w:val="640"/>
          <w:marRight w:val="0"/>
          <w:marTop w:val="0"/>
          <w:marBottom w:val="0"/>
          <w:divBdr>
            <w:top w:val="none" w:sz="0" w:space="0" w:color="auto"/>
            <w:left w:val="none" w:sz="0" w:space="0" w:color="auto"/>
            <w:bottom w:val="none" w:sz="0" w:space="0" w:color="auto"/>
            <w:right w:val="none" w:sz="0" w:space="0" w:color="auto"/>
          </w:divBdr>
        </w:div>
        <w:div w:id="1488673177">
          <w:marLeft w:val="640"/>
          <w:marRight w:val="0"/>
          <w:marTop w:val="0"/>
          <w:marBottom w:val="0"/>
          <w:divBdr>
            <w:top w:val="none" w:sz="0" w:space="0" w:color="auto"/>
            <w:left w:val="none" w:sz="0" w:space="0" w:color="auto"/>
            <w:bottom w:val="none" w:sz="0" w:space="0" w:color="auto"/>
            <w:right w:val="none" w:sz="0" w:space="0" w:color="auto"/>
          </w:divBdr>
        </w:div>
        <w:div w:id="1433936997">
          <w:marLeft w:val="640"/>
          <w:marRight w:val="0"/>
          <w:marTop w:val="0"/>
          <w:marBottom w:val="0"/>
          <w:divBdr>
            <w:top w:val="none" w:sz="0" w:space="0" w:color="auto"/>
            <w:left w:val="none" w:sz="0" w:space="0" w:color="auto"/>
            <w:bottom w:val="none" w:sz="0" w:space="0" w:color="auto"/>
            <w:right w:val="none" w:sz="0" w:space="0" w:color="auto"/>
          </w:divBdr>
        </w:div>
        <w:div w:id="1326131225">
          <w:marLeft w:val="640"/>
          <w:marRight w:val="0"/>
          <w:marTop w:val="0"/>
          <w:marBottom w:val="0"/>
          <w:divBdr>
            <w:top w:val="none" w:sz="0" w:space="0" w:color="auto"/>
            <w:left w:val="none" w:sz="0" w:space="0" w:color="auto"/>
            <w:bottom w:val="none" w:sz="0" w:space="0" w:color="auto"/>
            <w:right w:val="none" w:sz="0" w:space="0" w:color="auto"/>
          </w:divBdr>
        </w:div>
        <w:div w:id="1442846770">
          <w:marLeft w:val="640"/>
          <w:marRight w:val="0"/>
          <w:marTop w:val="0"/>
          <w:marBottom w:val="0"/>
          <w:divBdr>
            <w:top w:val="none" w:sz="0" w:space="0" w:color="auto"/>
            <w:left w:val="none" w:sz="0" w:space="0" w:color="auto"/>
            <w:bottom w:val="none" w:sz="0" w:space="0" w:color="auto"/>
            <w:right w:val="none" w:sz="0" w:space="0" w:color="auto"/>
          </w:divBdr>
        </w:div>
        <w:div w:id="856315562">
          <w:marLeft w:val="640"/>
          <w:marRight w:val="0"/>
          <w:marTop w:val="0"/>
          <w:marBottom w:val="0"/>
          <w:divBdr>
            <w:top w:val="none" w:sz="0" w:space="0" w:color="auto"/>
            <w:left w:val="none" w:sz="0" w:space="0" w:color="auto"/>
            <w:bottom w:val="none" w:sz="0" w:space="0" w:color="auto"/>
            <w:right w:val="none" w:sz="0" w:space="0" w:color="auto"/>
          </w:divBdr>
        </w:div>
        <w:div w:id="1256091290">
          <w:marLeft w:val="640"/>
          <w:marRight w:val="0"/>
          <w:marTop w:val="0"/>
          <w:marBottom w:val="0"/>
          <w:divBdr>
            <w:top w:val="none" w:sz="0" w:space="0" w:color="auto"/>
            <w:left w:val="none" w:sz="0" w:space="0" w:color="auto"/>
            <w:bottom w:val="none" w:sz="0" w:space="0" w:color="auto"/>
            <w:right w:val="none" w:sz="0" w:space="0" w:color="auto"/>
          </w:divBdr>
        </w:div>
        <w:div w:id="968899506">
          <w:marLeft w:val="640"/>
          <w:marRight w:val="0"/>
          <w:marTop w:val="0"/>
          <w:marBottom w:val="0"/>
          <w:divBdr>
            <w:top w:val="none" w:sz="0" w:space="0" w:color="auto"/>
            <w:left w:val="none" w:sz="0" w:space="0" w:color="auto"/>
            <w:bottom w:val="none" w:sz="0" w:space="0" w:color="auto"/>
            <w:right w:val="none" w:sz="0" w:space="0" w:color="auto"/>
          </w:divBdr>
        </w:div>
        <w:div w:id="1204368294">
          <w:marLeft w:val="640"/>
          <w:marRight w:val="0"/>
          <w:marTop w:val="0"/>
          <w:marBottom w:val="0"/>
          <w:divBdr>
            <w:top w:val="none" w:sz="0" w:space="0" w:color="auto"/>
            <w:left w:val="none" w:sz="0" w:space="0" w:color="auto"/>
            <w:bottom w:val="none" w:sz="0" w:space="0" w:color="auto"/>
            <w:right w:val="none" w:sz="0" w:space="0" w:color="auto"/>
          </w:divBdr>
        </w:div>
        <w:div w:id="2053573273">
          <w:marLeft w:val="640"/>
          <w:marRight w:val="0"/>
          <w:marTop w:val="0"/>
          <w:marBottom w:val="0"/>
          <w:divBdr>
            <w:top w:val="none" w:sz="0" w:space="0" w:color="auto"/>
            <w:left w:val="none" w:sz="0" w:space="0" w:color="auto"/>
            <w:bottom w:val="none" w:sz="0" w:space="0" w:color="auto"/>
            <w:right w:val="none" w:sz="0" w:space="0" w:color="auto"/>
          </w:divBdr>
        </w:div>
        <w:div w:id="257713004">
          <w:marLeft w:val="640"/>
          <w:marRight w:val="0"/>
          <w:marTop w:val="0"/>
          <w:marBottom w:val="0"/>
          <w:divBdr>
            <w:top w:val="none" w:sz="0" w:space="0" w:color="auto"/>
            <w:left w:val="none" w:sz="0" w:space="0" w:color="auto"/>
            <w:bottom w:val="none" w:sz="0" w:space="0" w:color="auto"/>
            <w:right w:val="none" w:sz="0" w:space="0" w:color="auto"/>
          </w:divBdr>
        </w:div>
        <w:div w:id="1239753312">
          <w:marLeft w:val="640"/>
          <w:marRight w:val="0"/>
          <w:marTop w:val="0"/>
          <w:marBottom w:val="0"/>
          <w:divBdr>
            <w:top w:val="none" w:sz="0" w:space="0" w:color="auto"/>
            <w:left w:val="none" w:sz="0" w:space="0" w:color="auto"/>
            <w:bottom w:val="none" w:sz="0" w:space="0" w:color="auto"/>
            <w:right w:val="none" w:sz="0" w:space="0" w:color="auto"/>
          </w:divBdr>
        </w:div>
        <w:div w:id="1030257380">
          <w:marLeft w:val="640"/>
          <w:marRight w:val="0"/>
          <w:marTop w:val="0"/>
          <w:marBottom w:val="0"/>
          <w:divBdr>
            <w:top w:val="none" w:sz="0" w:space="0" w:color="auto"/>
            <w:left w:val="none" w:sz="0" w:space="0" w:color="auto"/>
            <w:bottom w:val="none" w:sz="0" w:space="0" w:color="auto"/>
            <w:right w:val="none" w:sz="0" w:space="0" w:color="auto"/>
          </w:divBdr>
        </w:div>
        <w:div w:id="823857358">
          <w:marLeft w:val="640"/>
          <w:marRight w:val="0"/>
          <w:marTop w:val="0"/>
          <w:marBottom w:val="0"/>
          <w:divBdr>
            <w:top w:val="none" w:sz="0" w:space="0" w:color="auto"/>
            <w:left w:val="none" w:sz="0" w:space="0" w:color="auto"/>
            <w:bottom w:val="none" w:sz="0" w:space="0" w:color="auto"/>
            <w:right w:val="none" w:sz="0" w:space="0" w:color="auto"/>
          </w:divBdr>
        </w:div>
        <w:div w:id="810444559">
          <w:marLeft w:val="640"/>
          <w:marRight w:val="0"/>
          <w:marTop w:val="0"/>
          <w:marBottom w:val="0"/>
          <w:divBdr>
            <w:top w:val="none" w:sz="0" w:space="0" w:color="auto"/>
            <w:left w:val="none" w:sz="0" w:space="0" w:color="auto"/>
            <w:bottom w:val="none" w:sz="0" w:space="0" w:color="auto"/>
            <w:right w:val="none" w:sz="0" w:space="0" w:color="auto"/>
          </w:divBdr>
        </w:div>
        <w:div w:id="1047800718">
          <w:marLeft w:val="640"/>
          <w:marRight w:val="0"/>
          <w:marTop w:val="0"/>
          <w:marBottom w:val="0"/>
          <w:divBdr>
            <w:top w:val="none" w:sz="0" w:space="0" w:color="auto"/>
            <w:left w:val="none" w:sz="0" w:space="0" w:color="auto"/>
            <w:bottom w:val="none" w:sz="0" w:space="0" w:color="auto"/>
            <w:right w:val="none" w:sz="0" w:space="0" w:color="auto"/>
          </w:divBdr>
        </w:div>
        <w:div w:id="2089574533">
          <w:marLeft w:val="640"/>
          <w:marRight w:val="0"/>
          <w:marTop w:val="0"/>
          <w:marBottom w:val="0"/>
          <w:divBdr>
            <w:top w:val="none" w:sz="0" w:space="0" w:color="auto"/>
            <w:left w:val="none" w:sz="0" w:space="0" w:color="auto"/>
            <w:bottom w:val="none" w:sz="0" w:space="0" w:color="auto"/>
            <w:right w:val="none" w:sz="0" w:space="0" w:color="auto"/>
          </w:divBdr>
        </w:div>
        <w:div w:id="1698844295">
          <w:marLeft w:val="640"/>
          <w:marRight w:val="0"/>
          <w:marTop w:val="0"/>
          <w:marBottom w:val="0"/>
          <w:divBdr>
            <w:top w:val="none" w:sz="0" w:space="0" w:color="auto"/>
            <w:left w:val="none" w:sz="0" w:space="0" w:color="auto"/>
            <w:bottom w:val="none" w:sz="0" w:space="0" w:color="auto"/>
            <w:right w:val="none" w:sz="0" w:space="0" w:color="auto"/>
          </w:divBdr>
        </w:div>
        <w:div w:id="570968396">
          <w:marLeft w:val="640"/>
          <w:marRight w:val="0"/>
          <w:marTop w:val="0"/>
          <w:marBottom w:val="0"/>
          <w:divBdr>
            <w:top w:val="none" w:sz="0" w:space="0" w:color="auto"/>
            <w:left w:val="none" w:sz="0" w:space="0" w:color="auto"/>
            <w:bottom w:val="none" w:sz="0" w:space="0" w:color="auto"/>
            <w:right w:val="none" w:sz="0" w:space="0" w:color="auto"/>
          </w:divBdr>
        </w:div>
        <w:div w:id="2065180165">
          <w:marLeft w:val="640"/>
          <w:marRight w:val="0"/>
          <w:marTop w:val="0"/>
          <w:marBottom w:val="0"/>
          <w:divBdr>
            <w:top w:val="none" w:sz="0" w:space="0" w:color="auto"/>
            <w:left w:val="none" w:sz="0" w:space="0" w:color="auto"/>
            <w:bottom w:val="none" w:sz="0" w:space="0" w:color="auto"/>
            <w:right w:val="none" w:sz="0" w:space="0" w:color="auto"/>
          </w:divBdr>
        </w:div>
        <w:div w:id="650212780">
          <w:marLeft w:val="640"/>
          <w:marRight w:val="0"/>
          <w:marTop w:val="0"/>
          <w:marBottom w:val="0"/>
          <w:divBdr>
            <w:top w:val="none" w:sz="0" w:space="0" w:color="auto"/>
            <w:left w:val="none" w:sz="0" w:space="0" w:color="auto"/>
            <w:bottom w:val="none" w:sz="0" w:space="0" w:color="auto"/>
            <w:right w:val="none" w:sz="0" w:space="0" w:color="auto"/>
          </w:divBdr>
        </w:div>
        <w:div w:id="93676487">
          <w:marLeft w:val="640"/>
          <w:marRight w:val="0"/>
          <w:marTop w:val="0"/>
          <w:marBottom w:val="0"/>
          <w:divBdr>
            <w:top w:val="none" w:sz="0" w:space="0" w:color="auto"/>
            <w:left w:val="none" w:sz="0" w:space="0" w:color="auto"/>
            <w:bottom w:val="none" w:sz="0" w:space="0" w:color="auto"/>
            <w:right w:val="none" w:sz="0" w:space="0" w:color="auto"/>
          </w:divBdr>
        </w:div>
        <w:div w:id="1768117490">
          <w:marLeft w:val="640"/>
          <w:marRight w:val="0"/>
          <w:marTop w:val="0"/>
          <w:marBottom w:val="0"/>
          <w:divBdr>
            <w:top w:val="none" w:sz="0" w:space="0" w:color="auto"/>
            <w:left w:val="none" w:sz="0" w:space="0" w:color="auto"/>
            <w:bottom w:val="none" w:sz="0" w:space="0" w:color="auto"/>
            <w:right w:val="none" w:sz="0" w:space="0" w:color="auto"/>
          </w:divBdr>
        </w:div>
        <w:div w:id="1915580231">
          <w:marLeft w:val="640"/>
          <w:marRight w:val="0"/>
          <w:marTop w:val="0"/>
          <w:marBottom w:val="0"/>
          <w:divBdr>
            <w:top w:val="none" w:sz="0" w:space="0" w:color="auto"/>
            <w:left w:val="none" w:sz="0" w:space="0" w:color="auto"/>
            <w:bottom w:val="none" w:sz="0" w:space="0" w:color="auto"/>
            <w:right w:val="none" w:sz="0" w:space="0" w:color="auto"/>
          </w:divBdr>
        </w:div>
        <w:div w:id="452482980">
          <w:marLeft w:val="640"/>
          <w:marRight w:val="0"/>
          <w:marTop w:val="0"/>
          <w:marBottom w:val="0"/>
          <w:divBdr>
            <w:top w:val="none" w:sz="0" w:space="0" w:color="auto"/>
            <w:left w:val="none" w:sz="0" w:space="0" w:color="auto"/>
            <w:bottom w:val="none" w:sz="0" w:space="0" w:color="auto"/>
            <w:right w:val="none" w:sz="0" w:space="0" w:color="auto"/>
          </w:divBdr>
        </w:div>
        <w:div w:id="1541624922">
          <w:marLeft w:val="640"/>
          <w:marRight w:val="0"/>
          <w:marTop w:val="0"/>
          <w:marBottom w:val="0"/>
          <w:divBdr>
            <w:top w:val="none" w:sz="0" w:space="0" w:color="auto"/>
            <w:left w:val="none" w:sz="0" w:space="0" w:color="auto"/>
            <w:bottom w:val="none" w:sz="0" w:space="0" w:color="auto"/>
            <w:right w:val="none" w:sz="0" w:space="0" w:color="auto"/>
          </w:divBdr>
        </w:div>
        <w:div w:id="454838366">
          <w:marLeft w:val="640"/>
          <w:marRight w:val="0"/>
          <w:marTop w:val="0"/>
          <w:marBottom w:val="0"/>
          <w:divBdr>
            <w:top w:val="none" w:sz="0" w:space="0" w:color="auto"/>
            <w:left w:val="none" w:sz="0" w:space="0" w:color="auto"/>
            <w:bottom w:val="none" w:sz="0" w:space="0" w:color="auto"/>
            <w:right w:val="none" w:sz="0" w:space="0" w:color="auto"/>
          </w:divBdr>
        </w:div>
        <w:div w:id="1553733414">
          <w:marLeft w:val="640"/>
          <w:marRight w:val="0"/>
          <w:marTop w:val="0"/>
          <w:marBottom w:val="0"/>
          <w:divBdr>
            <w:top w:val="none" w:sz="0" w:space="0" w:color="auto"/>
            <w:left w:val="none" w:sz="0" w:space="0" w:color="auto"/>
            <w:bottom w:val="none" w:sz="0" w:space="0" w:color="auto"/>
            <w:right w:val="none" w:sz="0" w:space="0" w:color="auto"/>
          </w:divBdr>
        </w:div>
        <w:div w:id="385615197">
          <w:marLeft w:val="640"/>
          <w:marRight w:val="0"/>
          <w:marTop w:val="0"/>
          <w:marBottom w:val="0"/>
          <w:divBdr>
            <w:top w:val="none" w:sz="0" w:space="0" w:color="auto"/>
            <w:left w:val="none" w:sz="0" w:space="0" w:color="auto"/>
            <w:bottom w:val="none" w:sz="0" w:space="0" w:color="auto"/>
            <w:right w:val="none" w:sz="0" w:space="0" w:color="auto"/>
          </w:divBdr>
        </w:div>
        <w:div w:id="1526284439">
          <w:marLeft w:val="640"/>
          <w:marRight w:val="0"/>
          <w:marTop w:val="0"/>
          <w:marBottom w:val="0"/>
          <w:divBdr>
            <w:top w:val="none" w:sz="0" w:space="0" w:color="auto"/>
            <w:left w:val="none" w:sz="0" w:space="0" w:color="auto"/>
            <w:bottom w:val="none" w:sz="0" w:space="0" w:color="auto"/>
            <w:right w:val="none" w:sz="0" w:space="0" w:color="auto"/>
          </w:divBdr>
        </w:div>
        <w:div w:id="1985114336">
          <w:marLeft w:val="640"/>
          <w:marRight w:val="0"/>
          <w:marTop w:val="0"/>
          <w:marBottom w:val="0"/>
          <w:divBdr>
            <w:top w:val="none" w:sz="0" w:space="0" w:color="auto"/>
            <w:left w:val="none" w:sz="0" w:space="0" w:color="auto"/>
            <w:bottom w:val="none" w:sz="0" w:space="0" w:color="auto"/>
            <w:right w:val="none" w:sz="0" w:space="0" w:color="auto"/>
          </w:divBdr>
        </w:div>
        <w:div w:id="2091153005">
          <w:marLeft w:val="640"/>
          <w:marRight w:val="0"/>
          <w:marTop w:val="0"/>
          <w:marBottom w:val="0"/>
          <w:divBdr>
            <w:top w:val="none" w:sz="0" w:space="0" w:color="auto"/>
            <w:left w:val="none" w:sz="0" w:space="0" w:color="auto"/>
            <w:bottom w:val="none" w:sz="0" w:space="0" w:color="auto"/>
            <w:right w:val="none" w:sz="0" w:space="0" w:color="auto"/>
          </w:divBdr>
        </w:div>
        <w:div w:id="1570076585">
          <w:marLeft w:val="640"/>
          <w:marRight w:val="0"/>
          <w:marTop w:val="0"/>
          <w:marBottom w:val="0"/>
          <w:divBdr>
            <w:top w:val="none" w:sz="0" w:space="0" w:color="auto"/>
            <w:left w:val="none" w:sz="0" w:space="0" w:color="auto"/>
            <w:bottom w:val="none" w:sz="0" w:space="0" w:color="auto"/>
            <w:right w:val="none" w:sz="0" w:space="0" w:color="auto"/>
          </w:divBdr>
        </w:div>
        <w:div w:id="712729932">
          <w:marLeft w:val="640"/>
          <w:marRight w:val="0"/>
          <w:marTop w:val="0"/>
          <w:marBottom w:val="0"/>
          <w:divBdr>
            <w:top w:val="none" w:sz="0" w:space="0" w:color="auto"/>
            <w:left w:val="none" w:sz="0" w:space="0" w:color="auto"/>
            <w:bottom w:val="none" w:sz="0" w:space="0" w:color="auto"/>
            <w:right w:val="none" w:sz="0" w:space="0" w:color="auto"/>
          </w:divBdr>
        </w:div>
        <w:div w:id="766774183">
          <w:marLeft w:val="640"/>
          <w:marRight w:val="0"/>
          <w:marTop w:val="0"/>
          <w:marBottom w:val="0"/>
          <w:divBdr>
            <w:top w:val="none" w:sz="0" w:space="0" w:color="auto"/>
            <w:left w:val="none" w:sz="0" w:space="0" w:color="auto"/>
            <w:bottom w:val="none" w:sz="0" w:space="0" w:color="auto"/>
            <w:right w:val="none" w:sz="0" w:space="0" w:color="auto"/>
          </w:divBdr>
        </w:div>
        <w:div w:id="293020930">
          <w:marLeft w:val="640"/>
          <w:marRight w:val="0"/>
          <w:marTop w:val="0"/>
          <w:marBottom w:val="0"/>
          <w:divBdr>
            <w:top w:val="none" w:sz="0" w:space="0" w:color="auto"/>
            <w:left w:val="none" w:sz="0" w:space="0" w:color="auto"/>
            <w:bottom w:val="none" w:sz="0" w:space="0" w:color="auto"/>
            <w:right w:val="none" w:sz="0" w:space="0" w:color="auto"/>
          </w:divBdr>
        </w:div>
        <w:div w:id="1265453645">
          <w:marLeft w:val="640"/>
          <w:marRight w:val="0"/>
          <w:marTop w:val="0"/>
          <w:marBottom w:val="0"/>
          <w:divBdr>
            <w:top w:val="none" w:sz="0" w:space="0" w:color="auto"/>
            <w:left w:val="none" w:sz="0" w:space="0" w:color="auto"/>
            <w:bottom w:val="none" w:sz="0" w:space="0" w:color="auto"/>
            <w:right w:val="none" w:sz="0" w:space="0" w:color="auto"/>
          </w:divBdr>
        </w:div>
        <w:div w:id="111900929">
          <w:marLeft w:val="640"/>
          <w:marRight w:val="0"/>
          <w:marTop w:val="0"/>
          <w:marBottom w:val="0"/>
          <w:divBdr>
            <w:top w:val="none" w:sz="0" w:space="0" w:color="auto"/>
            <w:left w:val="none" w:sz="0" w:space="0" w:color="auto"/>
            <w:bottom w:val="none" w:sz="0" w:space="0" w:color="auto"/>
            <w:right w:val="none" w:sz="0" w:space="0" w:color="auto"/>
          </w:divBdr>
        </w:div>
        <w:div w:id="1454203095">
          <w:marLeft w:val="640"/>
          <w:marRight w:val="0"/>
          <w:marTop w:val="0"/>
          <w:marBottom w:val="0"/>
          <w:divBdr>
            <w:top w:val="none" w:sz="0" w:space="0" w:color="auto"/>
            <w:left w:val="none" w:sz="0" w:space="0" w:color="auto"/>
            <w:bottom w:val="none" w:sz="0" w:space="0" w:color="auto"/>
            <w:right w:val="none" w:sz="0" w:space="0" w:color="auto"/>
          </w:divBdr>
        </w:div>
        <w:div w:id="877818836">
          <w:marLeft w:val="640"/>
          <w:marRight w:val="0"/>
          <w:marTop w:val="0"/>
          <w:marBottom w:val="0"/>
          <w:divBdr>
            <w:top w:val="none" w:sz="0" w:space="0" w:color="auto"/>
            <w:left w:val="none" w:sz="0" w:space="0" w:color="auto"/>
            <w:bottom w:val="none" w:sz="0" w:space="0" w:color="auto"/>
            <w:right w:val="none" w:sz="0" w:space="0" w:color="auto"/>
          </w:divBdr>
        </w:div>
        <w:div w:id="1110472933">
          <w:marLeft w:val="640"/>
          <w:marRight w:val="0"/>
          <w:marTop w:val="0"/>
          <w:marBottom w:val="0"/>
          <w:divBdr>
            <w:top w:val="none" w:sz="0" w:space="0" w:color="auto"/>
            <w:left w:val="none" w:sz="0" w:space="0" w:color="auto"/>
            <w:bottom w:val="none" w:sz="0" w:space="0" w:color="auto"/>
            <w:right w:val="none" w:sz="0" w:space="0" w:color="auto"/>
          </w:divBdr>
        </w:div>
        <w:div w:id="640353433">
          <w:marLeft w:val="640"/>
          <w:marRight w:val="0"/>
          <w:marTop w:val="0"/>
          <w:marBottom w:val="0"/>
          <w:divBdr>
            <w:top w:val="none" w:sz="0" w:space="0" w:color="auto"/>
            <w:left w:val="none" w:sz="0" w:space="0" w:color="auto"/>
            <w:bottom w:val="none" w:sz="0" w:space="0" w:color="auto"/>
            <w:right w:val="none" w:sz="0" w:space="0" w:color="auto"/>
          </w:divBdr>
        </w:div>
        <w:div w:id="1661233942">
          <w:marLeft w:val="640"/>
          <w:marRight w:val="0"/>
          <w:marTop w:val="0"/>
          <w:marBottom w:val="0"/>
          <w:divBdr>
            <w:top w:val="none" w:sz="0" w:space="0" w:color="auto"/>
            <w:left w:val="none" w:sz="0" w:space="0" w:color="auto"/>
            <w:bottom w:val="none" w:sz="0" w:space="0" w:color="auto"/>
            <w:right w:val="none" w:sz="0" w:space="0" w:color="auto"/>
          </w:divBdr>
        </w:div>
        <w:div w:id="1467552659">
          <w:marLeft w:val="640"/>
          <w:marRight w:val="0"/>
          <w:marTop w:val="0"/>
          <w:marBottom w:val="0"/>
          <w:divBdr>
            <w:top w:val="none" w:sz="0" w:space="0" w:color="auto"/>
            <w:left w:val="none" w:sz="0" w:space="0" w:color="auto"/>
            <w:bottom w:val="none" w:sz="0" w:space="0" w:color="auto"/>
            <w:right w:val="none" w:sz="0" w:space="0" w:color="auto"/>
          </w:divBdr>
        </w:div>
        <w:div w:id="105080995">
          <w:marLeft w:val="640"/>
          <w:marRight w:val="0"/>
          <w:marTop w:val="0"/>
          <w:marBottom w:val="0"/>
          <w:divBdr>
            <w:top w:val="none" w:sz="0" w:space="0" w:color="auto"/>
            <w:left w:val="none" w:sz="0" w:space="0" w:color="auto"/>
            <w:bottom w:val="none" w:sz="0" w:space="0" w:color="auto"/>
            <w:right w:val="none" w:sz="0" w:space="0" w:color="auto"/>
          </w:divBdr>
        </w:div>
        <w:div w:id="1295215338">
          <w:marLeft w:val="640"/>
          <w:marRight w:val="0"/>
          <w:marTop w:val="0"/>
          <w:marBottom w:val="0"/>
          <w:divBdr>
            <w:top w:val="none" w:sz="0" w:space="0" w:color="auto"/>
            <w:left w:val="none" w:sz="0" w:space="0" w:color="auto"/>
            <w:bottom w:val="none" w:sz="0" w:space="0" w:color="auto"/>
            <w:right w:val="none" w:sz="0" w:space="0" w:color="auto"/>
          </w:divBdr>
        </w:div>
        <w:div w:id="856045258">
          <w:marLeft w:val="640"/>
          <w:marRight w:val="0"/>
          <w:marTop w:val="0"/>
          <w:marBottom w:val="0"/>
          <w:divBdr>
            <w:top w:val="none" w:sz="0" w:space="0" w:color="auto"/>
            <w:left w:val="none" w:sz="0" w:space="0" w:color="auto"/>
            <w:bottom w:val="none" w:sz="0" w:space="0" w:color="auto"/>
            <w:right w:val="none" w:sz="0" w:space="0" w:color="auto"/>
          </w:divBdr>
        </w:div>
        <w:div w:id="233126282">
          <w:marLeft w:val="640"/>
          <w:marRight w:val="0"/>
          <w:marTop w:val="0"/>
          <w:marBottom w:val="0"/>
          <w:divBdr>
            <w:top w:val="none" w:sz="0" w:space="0" w:color="auto"/>
            <w:left w:val="none" w:sz="0" w:space="0" w:color="auto"/>
            <w:bottom w:val="none" w:sz="0" w:space="0" w:color="auto"/>
            <w:right w:val="none" w:sz="0" w:space="0" w:color="auto"/>
          </w:divBdr>
        </w:div>
        <w:div w:id="1850024921">
          <w:marLeft w:val="640"/>
          <w:marRight w:val="0"/>
          <w:marTop w:val="0"/>
          <w:marBottom w:val="0"/>
          <w:divBdr>
            <w:top w:val="none" w:sz="0" w:space="0" w:color="auto"/>
            <w:left w:val="none" w:sz="0" w:space="0" w:color="auto"/>
            <w:bottom w:val="none" w:sz="0" w:space="0" w:color="auto"/>
            <w:right w:val="none" w:sz="0" w:space="0" w:color="auto"/>
          </w:divBdr>
        </w:div>
        <w:div w:id="1300261989">
          <w:marLeft w:val="640"/>
          <w:marRight w:val="0"/>
          <w:marTop w:val="0"/>
          <w:marBottom w:val="0"/>
          <w:divBdr>
            <w:top w:val="none" w:sz="0" w:space="0" w:color="auto"/>
            <w:left w:val="none" w:sz="0" w:space="0" w:color="auto"/>
            <w:bottom w:val="none" w:sz="0" w:space="0" w:color="auto"/>
            <w:right w:val="none" w:sz="0" w:space="0" w:color="auto"/>
          </w:divBdr>
        </w:div>
        <w:div w:id="101611540">
          <w:marLeft w:val="640"/>
          <w:marRight w:val="0"/>
          <w:marTop w:val="0"/>
          <w:marBottom w:val="0"/>
          <w:divBdr>
            <w:top w:val="none" w:sz="0" w:space="0" w:color="auto"/>
            <w:left w:val="none" w:sz="0" w:space="0" w:color="auto"/>
            <w:bottom w:val="none" w:sz="0" w:space="0" w:color="auto"/>
            <w:right w:val="none" w:sz="0" w:space="0" w:color="auto"/>
          </w:divBdr>
        </w:div>
        <w:div w:id="1351686395">
          <w:marLeft w:val="640"/>
          <w:marRight w:val="0"/>
          <w:marTop w:val="0"/>
          <w:marBottom w:val="0"/>
          <w:divBdr>
            <w:top w:val="none" w:sz="0" w:space="0" w:color="auto"/>
            <w:left w:val="none" w:sz="0" w:space="0" w:color="auto"/>
            <w:bottom w:val="none" w:sz="0" w:space="0" w:color="auto"/>
            <w:right w:val="none" w:sz="0" w:space="0" w:color="auto"/>
          </w:divBdr>
        </w:div>
        <w:div w:id="1769807178">
          <w:marLeft w:val="640"/>
          <w:marRight w:val="0"/>
          <w:marTop w:val="0"/>
          <w:marBottom w:val="0"/>
          <w:divBdr>
            <w:top w:val="none" w:sz="0" w:space="0" w:color="auto"/>
            <w:left w:val="none" w:sz="0" w:space="0" w:color="auto"/>
            <w:bottom w:val="none" w:sz="0" w:space="0" w:color="auto"/>
            <w:right w:val="none" w:sz="0" w:space="0" w:color="auto"/>
          </w:divBdr>
        </w:div>
        <w:div w:id="512450543">
          <w:marLeft w:val="640"/>
          <w:marRight w:val="0"/>
          <w:marTop w:val="0"/>
          <w:marBottom w:val="0"/>
          <w:divBdr>
            <w:top w:val="none" w:sz="0" w:space="0" w:color="auto"/>
            <w:left w:val="none" w:sz="0" w:space="0" w:color="auto"/>
            <w:bottom w:val="none" w:sz="0" w:space="0" w:color="auto"/>
            <w:right w:val="none" w:sz="0" w:space="0" w:color="auto"/>
          </w:divBdr>
        </w:div>
        <w:div w:id="1734280909">
          <w:marLeft w:val="640"/>
          <w:marRight w:val="0"/>
          <w:marTop w:val="0"/>
          <w:marBottom w:val="0"/>
          <w:divBdr>
            <w:top w:val="none" w:sz="0" w:space="0" w:color="auto"/>
            <w:left w:val="none" w:sz="0" w:space="0" w:color="auto"/>
            <w:bottom w:val="none" w:sz="0" w:space="0" w:color="auto"/>
            <w:right w:val="none" w:sz="0" w:space="0" w:color="auto"/>
          </w:divBdr>
        </w:div>
        <w:div w:id="1564751019">
          <w:marLeft w:val="640"/>
          <w:marRight w:val="0"/>
          <w:marTop w:val="0"/>
          <w:marBottom w:val="0"/>
          <w:divBdr>
            <w:top w:val="none" w:sz="0" w:space="0" w:color="auto"/>
            <w:left w:val="none" w:sz="0" w:space="0" w:color="auto"/>
            <w:bottom w:val="none" w:sz="0" w:space="0" w:color="auto"/>
            <w:right w:val="none" w:sz="0" w:space="0" w:color="auto"/>
          </w:divBdr>
        </w:div>
        <w:div w:id="195124106">
          <w:marLeft w:val="640"/>
          <w:marRight w:val="0"/>
          <w:marTop w:val="0"/>
          <w:marBottom w:val="0"/>
          <w:divBdr>
            <w:top w:val="none" w:sz="0" w:space="0" w:color="auto"/>
            <w:left w:val="none" w:sz="0" w:space="0" w:color="auto"/>
            <w:bottom w:val="none" w:sz="0" w:space="0" w:color="auto"/>
            <w:right w:val="none" w:sz="0" w:space="0" w:color="auto"/>
          </w:divBdr>
        </w:div>
        <w:div w:id="1902641590">
          <w:marLeft w:val="640"/>
          <w:marRight w:val="0"/>
          <w:marTop w:val="0"/>
          <w:marBottom w:val="0"/>
          <w:divBdr>
            <w:top w:val="none" w:sz="0" w:space="0" w:color="auto"/>
            <w:left w:val="none" w:sz="0" w:space="0" w:color="auto"/>
            <w:bottom w:val="none" w:sz="0" w:space="0" w:color="auto"/>
            <w:right w:val="none" w:sz="0" w:space="0" w:color="auto"/>
          </w:divBdr>
        </w:div>
        <w:div w:id="999314053">
          <w:marLeft w:val="640"/>
          <w:marRight w:val="0"/>
          <w:marTop w:val="0"/>
          <w:marBottom w:val="0"/>
          <w:divBdr>
            <w:top w:val="none" w:sz="0" w:space="0" w:color="auto"/>
            <w:left w:val="none" w:sz="0" w:space="0" w:color="auto"/>
            <w:bottom w:val="none" w:sz="0" w:space="0" w:color="auto"/>
            <w:right w:val="none" w:sz="0" w:space="0" w:color="auto"/>
          </w:divBdr>
        </w:div>
        <w:div w:id="1562863681">
          <w:marLeft w:val="640"/>
          <w:marRight w:val="0"/>
          <w:marTop w:val="0"/>
          <w:marBottom w:val="0"/>
          <w:divBdr>
            <w:top w:val="none" w:sz="0" w:space="0" w:color="auto"/>
            <w:left w:val="none" w:sz="0" w:space="0" w:color="auto"/>
            <w:bottom w:val="none" w:sz="0" w:space="0" w:color="auto"/>
            <w:right w:val="none" w:sz="0" w:space="0" w:color="auto"/>
          </w:divBdr>
        </w:div>
        <w:div w:id="637103840">
          <w:marLeft w:val="640"/>
          <w:marRight w:val="0"/>
          <w:marTop w:val="0"/>
          <w:marBottom w:val="0"/>
          <w:divBdr>
            <w:top w:val="none" w:sz="0" w:space="0" w:color="auto"/>
            <w:left w:val="none" w:sz="0" w:space="0" w:color="auto"/>
            <w:bottom w:val="none" w:sz="0" w:space="0" w:color="auto"/>
            <w:right w:val="none" w:sz="0" w:space="0" w:color="auto"/>
          </w:divBdr>
        </w:div>
        <w:div w:id="599338681">
          <w:marLeft w:val="640"/>
          <w:marRight w:val="0"/>
          <w:marTop w:val="0"/>
          <w:marBottom w:val="0"/>
          <w:divBdr>
            <w:top w:val="none" w:sz="0" w:space="0" w:color="auto"/>
            <w:left w:val="none" w:sz="0" w:space="0" w:color="auto"/>
            <w:bottom w:val="none" w:sz="0" w:space="0" w:color="auto"/>
            <w:right w:val="none" w:sz="0" w:space="0" w:color="auto"/>
          </w:divBdr>
        </w:div>
        <w:div w:id="2069724126">
          <w:marLeft w:val="640"/>
          <w:marRight w:val="0"/>
          <w:marTop w:val="0"/>
          <w:marBottom w:val="0"/>
          <w:divBdr>
            <w:top w:val="none" w:sz="0" w:space="0" w:color="auto"/>
            <w:left w:val="none" w:sz="0" w:space="0" w:color="auto"/>
            <w:bottom w:val="none" w:sz="0" w:space="0" w:color="auto"/>
            <w:right w:val="none" w:sz="0" w:space="0" w:color="auto"/>
          </w:divBdr>
        </w:div>
        <w:div w:id="399252105">
          <w:marLeft w:val="640"/>
          <w:marRight w:val="0"/>
          <w:marTop w:val="0"/>
          <w:marBottom w:val="0"/>
          <w:divBdr>
            <w:top w:val="none" w:sz="0" w:space="0" w:color="auto"/>
            <w:left w:val="none" w:sz="0" w:space="0" w:color="auto"/>
            <w:bottom w:val="none" w:sz="0" w:space="0" w:color="auto"/>
            <w:right w:val="none" w:sz="0" w:space="0" w:color="auto"/>
          </w:divBdr>
        </w:div>
        <w:div w:id="312805963">
          <w:marLeft w:val="640"/>
          <w:marRight w:val="0"/>
          <w:marTop w:val="0"/>
          <w:marBottom w:val="0"/>
          <w:divBdr>
            <w:top w:val="none" w:sz="0" w:space="0" w:color="auto"/>
            <w:left w:val="none" w:sz="0" w:space="0" w:color="auto"/>
            <w:bottom w:val="none" w:sz="0" w:space="0" w:color="auto"/>
            <w:right w:val="none" w:sz="0" w:space="0" w:color="auto"/>
          </w:divBdr>
        </w:div>
        <w:div w:id="1517042470">
          <w:marLeft w:val="640"/>
          <w:marRight w:val="0"/>
          <w:marTop w:val="0"/>
          <w:marBottom w:val="0"/>
          <w:divBdr>
            <w:top w:val="none" w:sz="0" w:space="0" w:color="auto"/>
            <w:left w:val="none" w:sz="0" w:space="0" w:color="auto"/>
            <w:bottom w:val="none" w:sz="0" w:space="0" w:color="auto"/>
            <w:right w:val="none" w:sz="0" w:space="0" w:color="auto"/>
          </w:divBdr>
        </w:div>
        <w:div w:id="863515302">
          <w:marLeft w:val="640"/>
          <w:marRight w:val="0"/>
          <w:marTop w:val="0"/>
          <w:marBottom w:val="0"/>
          <w:divBdr>
            <w:top w:val="none" w:sz="0" w:space="0" w:color="auto"/>
            <w:left w:val="none" w:sz="0" w:space="0" w:color="auto"/>
            <w:bottom w:val="none" w:sz="0" w:space="0" w:color="auto"/>
            <w:right w:val="none" w:sz="0" w:space="0" w:color="auto"/>
          </w:divBdr>
        </w:div>
        <w:div w:id="629822511">
          <w:marLeft w:val="640"/>
          <w:marRight w:val="0"/>
          <w:marTop w:val="0"/>
          <w:marBottom w:val="0"/>
          <w:divBdr>
            <w:top w:val="none" w:sz="0" w:space="0" w:color="auto"/>
            <w:left w:val="none" w:sz="0" w:space="0" w:color="auto"/>
            <w:bottom w:val="none" w:sz="0" w:space="0" w:color="auto"/>
            <w:right w:val="none" w:sz="0" w:space="0" w:color="auto"/>
          </w:divBdr>
        </w:div>
        <w:div w:id="511334702">
          <w:marLeft w:val="640"/>
          <w:marRight w:val="0"/>
          <w:marTop w:val="0"/>
          <w:marBottom w:val="0"/>
          <w:divBdr>
            <w:top w:val="none" w:sz="0" w:space="0" w:color="auto"/>
            <w:left w:val="none" w:sz="0" w:space="0" w:color="auto"/>
            <w:bottom w:val="none" w:sz="0" w:space="0" w:color="auto"/>
            <w:right w:val="none" w:sz="0" w:space="0" w:color="auto"/>
          </w:divBdr>
        </w:div>
        <w:div w:id="1386443540">
          <w:marLeft w:val="640"/>
          <w:marRight w:val="0"/>
          <w:marTop w:val="0"/>
          <w:marBottom w:val="0"/>
          <w:divBdr>
            <w:top w:val="none" w:sz="0" w:space="0" w:color="auto"/>
            <w:left w:val="none" w:sz="0" w:space="0" w:color="auto"/>
            <w:bottom w:val="none" w:sz="0" w:space="0" w:color="auto"/>
            <w:right w:val="none" w:sz="0" w:space="0" w:color="auto"/>
          </w:divBdr>
        </w:div>
        <w:div w:id="1602450121">
          <w:marLeft w:val="640"/>
          <w:marRight w:val="0"/>
          <w:marTop w:val="0"/>
          <w:marBottom w:val="0"/>
          <w:divBdr>
            <w:top w:val="none" w:sz="0" w:space="0" w:color="auto"/>
            <w:left w:val="none" w:sz="0" w:space="0" w:color="auto"/>
            <w:bottom w:val="none" w:sz="0" w:space="0" w:color="auto"/>
            <w:right w:val="none" w:sz="0" w:space="0" w:color="auto"/>
          </w:divBdr>
        </w:div>
        <w:div w:id="828180996">
          <w:marLeft w:val="640"/>
          <w:marRight w:val="0"/>
          <w:marTop w:val="0"/>
          <w:marBottom w:val="0"/>
          <w:divBdr>
            <w:top w:val="none" w:sz="0" w:space="0" w:color="auto"/>
            <w:left w:val="none" w:sz="0" w:space="0" w:color="auto"/>
            <w:bottom w:val="none" w:sz="0" w:space="0" w:color="auto"/>
            <w:right w:val="none" w:sz="0" w:space="0" w:color="auto"/>
          </w:divBdr>
        </w:div>
        <w:div w:id="915945077">
          <w:marLeft w:val="640"/>
          <w:marRight w:val="0"/>
          <w:marTop w:val="0"/>
          <w:marBottom w:val="0"/>
          <w:divBdr>
            <w:top w:val="none" w:sz="0" w:space="0" w:color="auto"/>
            <w:left w:val="none" w:sz="0" w:space="0" w:color="auto"/>
            <w:bottom w:val="none" w:sz="0" w:space="0" w:color="auto"/>
            <w:right w:val="none" w:sz="0" w:space="0" w:color="auto"/>
          </w:divBdr>
        </w:div>
        <w:div w:id="1071271171">
          <w:marLeft w:val="640"/>
          <w:marRight w:val="0"/>
          <w:marTop w:val="0"/>
          <w:marBottom w:val="0"/>
          <w:divBdr>
            <w:top w:val="none" w:sz="0" w:space="0" w:color="auto"/>
            <w:left w:val="none" w:sz="0" w:space="0" w:color="auto"/>
            <w:bottom w:val="none" w:sz="0" w:space="0" w:color="auto"/>
            <w:right w:val="none" w:sz="0" w:space="0" w:color="auto"/>
          </w:divBdr>
        </w:div>
        <w:div w:id="385375621">
          <w:marLeft w:val="640"/>
          <w:marRight w:val="0"/>
          <w:marTop w:val="0"/>
          <w:marBottom w:val="0"/>
          <w:divBdr>
            <w:top w:val="none" w:sz="0" w:space="0" w:color="auto"/>
            <w:left w:val="none" w:sz="0" w:space="0" w:color="auto"/>
            <w:bottom w:val="none" w:sz="0" w:space="0" w:color="auto"/>
            <w:right w:val="none" w:sz="0" w:space="0" w:color="auto"/>
          </w:divBdr>
        </w:div>
        <w:div w:id="1586644060">
          <w:marLeft w:val="640"/>
          <w:marRight w:val="0"/>
          <w:marTop w:val="0"/>
          <w:marBottom w:val="0"/>
          <w:divBdr>
            <w:top w:val="none" w:sz="0" w:space="0" w:color="auto"/>
            <w:left w:val="none" w:sz="0" w:space="0" w:color="auto"/>
            <w:bottom w:val="none" w:sz="0" w:space="0" w:color="auto"/>
            <w:right w:val="none" w:sz="0" w:space="0" w:color="auto"/>
          </w:divBdr>
        </w:div>
        <w:div w:id="691540614">
          <w:marLeft w:val="640"/>
          <w:marRight w:val="0"/>
          <w:marTop w:val="0"/>
          <w:marBottom w:val="0"/>
          <w:divBdr>
            <w:top w:val="none" w:sz="0" w:space="0" w:color="auto"/>
            <w:left w:val="none" w:sz="0" w:space="0" w:color="auto"/>
            <w:bottom w:val="none" w:sz="0" w:space="0" w:color="auto"/>
            <w:right w:val="none" w:sz="0" w:space="0" w:color="auto"/>
          </w:divBdr>
        </w:div>
        <w:div w:id="531307315">
          <w:marLeft w:val="640"/>
          <w:marRight w:val="0"/>
          <w:marTop w:val="0"/>
          <w:marBottom w:val="0"/>
          <w:divBdr>
            <w:top w:val="none" w:sz="0" w:space="0" w:color="auto"/>
            <w:left w:val="none" w:sz="0" w:space="0" w:color="auto"/>
            <w:bottom w:val="none" w:sz="0" w:space="0" w:color="auto"/>
            <w:right w:val="none" w:sz="0" w:space="0" w:color="auto"/>
          </w:divBdr>
        </w:div>
        <w:div w:id="259145323">
          <w:marLeft w:val="640"/>
          <w:marRight w:val="0"/>
          <w:marTop w:val="0"/>
          <w:marBottom w:val="0"/>
          <w:divBdr>
            <w:top w:val="none" w:sz="0" w:space="0" w:color="auto"/>
            <w:left w:val="none" w:sz="0" w:space="0" w:color="auto"/>
            <w:bottom w:val="none" w:sz="0" w:space="0" w:color="auto"/>
            <w:right w:val="none" w:sz="0" w:space="0" w:color="auto"/>
          </w:divBdr>
        </w:div>
        <w:div w:id="609514852">
          <w:marLeft w:val="640"/>
          <w:marRight w:val="0"/>
          <w:marTop w:val="0"/>
          <w:marBottom w:val="0"/>
          <w:divBdr>
            <w:top w:val="none" w:sz="0" w:space="0" w:color="auto"/>
            <w:left w:val="none" w:sz="0" w:space="0" w:color="auto"/>
            <w:bottom w:val="none" w:sz="0" w:space="0" w:color="auto"/>
            <w:right w:val="none" w:sz="0" w:space="0" w:color="auto"/>
          </w:divBdr>
        </w:div>
        <w:div w:id="705954044">
          <w:marLeft w:val="640"/>
          <w:marRight w:val="0"/>
          <w:marTop w:val="0"/>
          <w:marBottom w:val="0"/>
          <w:divBdr>
            <w:top w:val="none" w:sz="0" w:space="0" w:color="auto"/>
            <w:left w:val="none" w:sz="0" w:space="0" w:color="auto"/>
            <w:bottom w:val="none" w:sz="0" w:space="0" w:color="auto"/>
            <w:right w:val="none" w:sz="0" w:space="0" w:color="auto"/>
          </w:divBdr>
        </w:div>
        <w:div w:id="1331828171">
          <w:marLeft w:val="640"/>
          <w:marRight w:val="0"/>
          <w:marTop w:val="0"/>
          <w:marBottom w:val="0"/>
          <w:divBdr>
            <w:top w:val="none" w:sz="0" w:space="0" w:color="auto"/>
            <w:left w:val="none" w:sz="0" w:space="0" w:color="auto"/>
            <w:bottom w:val="none" w:sz="0" w:space="0" w:color="auto"/>
            <w:right w:val="none" w:sz="0" w:space="0" w:color="auto"/>
          </w:divBdr>
        </w:div>
        <w:div w:id="766462484">
          <w:marLeft w:val="640"/>
          <w:marRight w:val="0"/>
          <w:marTop w:val="0"/>
          <w:marBottom w:val="0"/>
          <w:divBdr>
            <w:top w:val="none" w:sz="0" w:space="0" w:color="auto"/>
            <w:left w:val="none" w:sz="0" w:space="0" w:color="auto"/>
            <w:bottom w:val="none" w:sz="0" w:space="0" w:color="auto"/>
            <w:right w:val="none" w:sz="0" w:space="0" w:color="auto"/>
          </w:divBdr>
        </w:div>
        <w:div w:id="1929801426">
          <w:marLeft w:val="640"/>
          <w:marRight w:val="0"/>
          <w:marTop w:val="0"/>
          <w:marBottom w:val="0"/>
          <w:divBdr>
            <w:top w:val="none" w:sz="0" w:space="0" w:color="auto"/>
            <w:left w:val="none" w:sz="0" w:space="0" w:color="auto"/>
            <w:bottom w:val="none" w:sz="0" w:space="0" w:color="auto"/>
            <w:right w:val="none" w:sz="0" w:space="0" w:color="auto"/>
          </w:divBdr>
        </w:div>
        <w:div w:id="330109440">
          <w:marLeft w:val="640"/>
          <w:marRight w:val="0"/>
          <w:marTop w:val="0"/>
          <w:marBottom w:val="0"/>
          <w:divBdr>
            <w:top w:val="none" w:sz="0" w:space="0" w:color="auto"/>
            <w:left w:val="none" w:sz="0" w:space="0" w:color="auto"/>
            <w:bottom w:val="none" w:sz="0" w:space="0" w:color="auto"/>
            <w:right w:val="none" w:sz="0" w:space="0" w:color="auto"/>
          </w:divBdr>
        </w:div>
        <w:div w:id="653922084">
          <w:marLeft w:val="640"/>
          <w:marRight w:val="0"/>
          <w:marTop w:val="0"/>
          <w:marBottom w:val="0"/>
          <w:divBdr>
            <w:top w:val="none" w:sz="0" w:space="0" w:color="auto"/>
            <w:left w:val="none" w:sz="0" w:space="0" w:color="auto"/>
            <w:bottom w:val="none" w:sz="0" w:space="0" w:color="auto"/>
            <w:right w:val="none" w:sz="0" w:space="0" w:color="auto"/>
          </w:divBdr>
        </w:div>
        <w:div w:id="1735542373">
          <w:marLeft w:val="640"/>
          <w:marRight w:val="0"/>
          <w:marTop w:val="0"/>
          <w:marBottom w:val="0"/>
          <w:divBdr>
            <w:top w:val="none" w:sz="0" w:space="0" w:color="auto"/>
            <w:left w:val="none" w:sz="0" w:space="0" w:color="auto"/>
            <w:bottom w:val="none" w:sz="0" w:space="0" w:color="auto"/>
            <w:right w:val="none" w:sz="0" w:space="0" w:color="auto"/>
          </w:divBdr>
        </w:div>
        <w:div w:id="739254212">
          <w:marLeft w:val="640"/>
          <w:marRight w:val="0"/>
          <w:marTop w:val="0"/>
          <w:marBottom w:val="0"/>
          <w:divBdr>
            <w:top w:val="none" w:sz="0" w:space="0" w:color="auto"/>
            <w:left w:val="none" w:sz="0" w:space="0" w:color="auto"/>
            <w:bottom w:val="none" w:sz="0" w:space="0" w:color="auto"/>
            <w:right w:val="none" w:sz="0" w:space="0" w:color="auto"/>
          </w:divBdr>
        </w:div>
        <w:div w:id="1115102837">
          <w:marLeft w:val="640"/>
          <w:marRight w:val="0"/>
          <w:marTop w:val="0"/>
          <w:marBottom w:val="0"/>
          <w:divBdr>
            <w:top w:val="none" w:sz="0" w:space="0" w:color="auto"/>
            <w:left w:val="none" w:sz="0" w:space="0" w:color="auto"/>
            <w:bottom w:val="none" w:sz="0" w:space="0" w:color="auto"/>
            <w:right w:val="none" w:sz="0" w:space="0" w:color="auto"/>
          </w:divBdr>
        </w:div>
        <w:div w:id="264967459">
          <w:marLeft w:val="640"/>
          <w:marRight w:val="0"/>
          <w:marTop w:val="0"/>
          <w:marBottom w:val="0"/>
          <w:divBdr>
            <w:top w:val="none" w:sz="0" w:space="0" w:color="auto"/>
            <w:left w:val="none" w:sz="0" w:space="0" w:color="auto"/>
            <w:bottom w:val="none" w:sz="0" w:space="0" w:color="auto"/>
            <w:right w:val="none" w:sz="0" w:space="0" w:color="auto"/>
          </w:divBdr>
        </w:div>
        <w:div w:id="2119639729">
          <w:marLeft w:val="640"/>
          <w:marRight w:val="0"/>
          <w:marTop w:val="0"/>
          <w:marBottom w:val="0"/>
          <w:divBdr>
            <w:top w:val="none" w:sz="0" w:space="0" w:color="auto"/>
            <w:left w:val="none" w:sz="0" w:space="0" w:color="auto"/>
            <w:bottom w:val="none" w:sz="0" w:space="0" w:color="auto"/>
            <w:right w:val="none" w:sz="0" w:space="0" w:color="auto"/>
          </w:divBdr>
        </w:div>
        <w:div w:id="1864174114">
          <w:marLeft w:val="640"/>
          <w:marRight w:val="0"/>
          <w:marTop w:val="0"/>
          <w:marBottom w:val="0"/>
          <w:divBdr>
            <w:top w:val="none" w:sz="0" w:space="0" w:color="auto"/>
            <w:left w:val="none" w:sz="0" w:space="0" w:color="auto"/>
            <w:bottom w:val="none" w:sz="0" w:space="0" w:color="auto"/>
            <w:right w:val="none" w:sz="0" w:space="0" w:color="auto"/>
          </w:divBdr>
        </w:div>
        <w:div w:id="1186410136">
          <w:marLeft w:val="640"/>
          <w:marRight w:val="0"/>
          <w:marTop w:val="0"/>
          <w:marBottom w:val="0"/>
          <w:divBdr>
            <w:top w:val="none" w:sz="0" w:space="0" w:color="auto"/>
            <w:left w:val="none" w:sz="0" w:space="0" w:color="auto"/>
            <w:bottom w:val="none" w:sz="0" w:space="0" w:color="auto"/>
            <w:right w:val="none" w:sz="0" w:space="0" w:color="auto"/>
          </w:divBdr>
        </w:div>
        <w:div w:id="431559372">
          <w:marLeft w:val="640"/>
          <w:marRight w:val="0"/>
          <w:marTop w:val="0"/>
          <w:marBottom w:val="0"/>
          <w:divBdr>
            <w:top w:val="none" w:sz="0" w:space="0" w:color="auto"/>
            <w:left w:val="none" w:sz="0" w:space="0" w:color="auto"/>
            <w:bottom w:val="none" w:sz="0" w:space="0" w:color="auto"/>
            <w:right w:val="none" w:sz="0" w:space="0" w:color="auto"/>
          </w:divBdr>
        </w:div>
        <w:div w:id="715467964">
          <w:marLeft w:val="640"/>
          <w:marRight w:val="0"/>
          <w:marTop w:val="0"/>
          <w:marBottom w:val="0"/>
          <w:divBdr>
            <w:top w:val="none" w:sz="0" w:space="0" w:color="auto"/>
            <w:left w:val="none" w:sz="0" w:space="0" w:color="auto"/>
            <w:bottom w:val="none" w:sz="0" w:space="0" w:color="auto"/>
            <w:right w:val="none" w:sz="0" w:space="0" w:color="auto"/>
          </w:divBdr>
        </w:div>
        <w:div w:id="791171887">
          <w:marLeft w:val="640"/>
          <w:marRight w:val="0"/>
          <w:marTop w:val="0"/>
          <w:marBottom w:val="0"/>
          <w:divBdr>
            <w:top w:val="none" w:sz="0" w:space="0" w:color="auto"/>
            <w:left w:val="none" w:sz="0" w:space="0" w:color="auto"/>
            <w:bottom w:val="none" w:sz="0" w:space="0" w:color="auto"/>
            <w:right w:val="none" w:sz="0" w:space="0" w:color="auto"/>
          </w:divBdr>
        </w:div>
        <w:div w:id="1323434962">
          <w:marLeft w:val="640"/>
          <w:marRight w:val="0"/>
          <w:marTop w:val="0"/>
          <w:marBottom w:val="0"/>
          <w:divBdr>
            <w:top w:val="none" w:sz="0" w:space="0" w:color="auto"/>
            <w:left w:val="none" w:sz="0" w:space="0" w:color="auto"/>
            <w:bottom w:val="none" w:sz="0" w:space="0" w:color="auto"/>
            <w:right w:val="none" w:sz="0" w:space="0" w:color="auto"/>
          </w:divBdr>
        </w:div>
        <w:div w:id="578641987">
          <w:marLeft w:val="640"/>
          <w:marRight w:val="0"/>
          <w:marTop w:val="0"/>
          <w:marBottom w:val="0"/>
          <w:divBdr>
            <w:top w:val="none" w:sz="0" w:space="0" w:color="auto"/>
            <w:left w:val="none" w:sz="0" w:space="0" w:color="auto"/>
            <w:bottom w:val="none" w:sz="0" w:space="0" w:color="auto"/>
            <w:right w:val="none" w:sz="0" w:space="0" w:color="auto"/>
          </w:divBdr>
        </w:div>
        <w:div w:id="549152630">
          <w:marLeft w:val="640"/>
          <w:marRight w:val="0"/>
          <w:marTop w:val="0"/>
          <w:marBottom w:val="0"/>
          <w:divBdr>
            <w:top w:val="none" w:sz="0" w:space="0" w:color="auto"/>
            <w:left w:val="none" w:sz="0" w:space="0" w:color="auto"/>
            <w:bottom w:val="none" w:sz="0" w:space="0" w:color="auto"/>
            <w:right w:val="none" w:sz="0" w:space="0" w:color="auto"/>
          </w:divBdr>
        </w:div>
        <w:div w:id="1139110804">
          <w:marLeft w:val="640"/>
          <w:marRight w:val="0"/>
          <w:marTop w:val="0"/>
          <w:marBottom w:val="0"/>
          <w:divBdr>
            <w:top w:val="none" w:sz="0" w:space="0" w:color="auto"/>
            <w:left w:val="none" w:sz="0" w:space="0" w:color="auto"/>
            <w:bottom w:val="none" w:sz="0" w:space="0" w:color="auto"/>
            <w:right w:val="none" w:sz="0" w:space="0" w:color="auto"/>
          </w:divBdr>
        </w:div>
        <w:div w:id="569191855">
          <w:marLeft w:val="640"/>
          <w:marRight w:val="0"/>
          <w:marTop w:val="0"/>
          <w:marBottom w:val="0"/>
          <w:divBdr>
            <w:top w:val="none" w:sz="0" w:space="0" w:color="auto"/>
            <w:left w:val="none" w:sz="0" w:space="0" w:color="auto"/>
            <w:bottom w:val="none" w:sz="0" w:space="0" w:color="auto"/>
            <w:right w:val="none" w:sz="0" w:space="0" w:color="auto"/>
          </w:divBdr>
        </w:div>
        <w:div w:id="353576743">
          <w:marLeft w:val="640"/>
          <w:marRight w:val="0"/>
          <w:marTop w:val="0"/>
          <w:marBottom w:val="0"/>
          <w:divBdr>
            <w:top w:val="none" w:sz="0" w:space="0" w:color="auto"/>
            <w:left w:val="none" w:sz="0" w:space="0" w:color="auto"/>
            <w:bottom w:val="none" w:sz="0" w:space="0" w:color="auto"/>
            <w:right w:val="none" w:sz="0" w:space="0" w:color="auto"/>
          </w:divBdr>
        </w:div>
        <w:div w:id="538933224">
          <w:marLeft w:val="640"/>
          <w:marRight w:val="0"/>
          <w:marTop w:val="0"/>
          <w:marBottom w:val="0"/>
          <w:divBdr>
            <w:top w:val="none" w:sz="0" w:space="0" w:color="auto"/>
            <w:left w:val="none" w:sz="0" w:space="0" w:color="auto"/>
            <w:bottom w:val="none" w:sz="0" w:space="0" w:color="auto"/>
            <w:right w:val="none" w:sz="0" w:space="0" w:color="auto"/>
          </w:divBdr>
        </w:div>
        <w:div w:id="516847825">
          <w:marLeft w:val="640"/>
          <w:marRight w:val="0"/>
          <w:marTop w:val="0"/>
          <w:marBottom w:val="0"/>
          <w:divBdr>
            <w:top w:val="none" w:sz="0" w:space="0" w:color="auto"/>
            <w:left w:val="none" w:sz="0" w:space="0" w:color="auto"/>
            <w:bottom w:val="none" w:sz="0" w:space="0" w:color="auto"/>
            <w:right w:val="none" w:sz="0" w:space="0" w:color="auto"/>
          </w:divBdr>
        </w:div>
        <w:div w:id="148904351">
          <w:marLeft w:val="640"/>
          <w:marRight w:val="0"/>
          <w:marTop w:val="0"/>
          <w:marBottom w:val="0"/>
          <w:divBdr>
            <w:top w:val="none" w:sz="0" w:space="0" w:color="auto"/>
            <w:left w:val="none" w:sz="0" w:space="0" w:color="auto"/>
            <w:bottom w:val="none" w:sz="0" w:space="0" w:color="auto"/>
            <w:right w:val="none" w:sz="0" w:space="0" w:color="auto"/>
          </w:divBdr>
        </w:div>
        <w:div w:id="1864399780">
          <w:marLeft w:val="640"/>
          <w:marRight w:val="0"/>
          <w:marTop w:val="0"/>
          <w:marBottom w:val="0"/>
          <w:divBdr>
            <w:top w:val="none" w:sz="0" w:space="0" w:color="auto"/>
            <w:left w:val="none" w:sz="0" w:space="0" w:color="auto"/>
            <w:bottom w:val="none" w:sz="0" w:space="0" w:color="auto"/>
            <w:right w:val="none" w:sz="0" w:space="0" w:color="auto"/>
          </w:divBdr>
        </w:div>
        <w:div w:id="2144273452">
          <w:marLeft w:val="640"/>
          <w:marRight w:val="0"/>
          <w:marTop w:val="0"/>
          <w:marBottom w:val="0"/>
          <w:divBdr>
            <w:top w:val="none" w:sz="0" w:space="0" w:color="auto"/>
            <w:left w:val="none" w:sz="0" w:space="0" w:color="auto"/>
            <w:bottom w:val="none" w:sz="0" w:space="0" w:color="auto"/>
            <w:right w:val="none" w:sz="0" w:space="0" w:color="auto"/>
          </w:divBdr>
        </w:div>
        <w:div w:id="161507660">
          <w:marLeft w:val="640"/>
          <w:marRight w:val="0"/>
          <w:marTop w:val="0"/>
          <w:marBottom w:val="0"/>
          <w:divBdr>
            <w:top w:val="none" w:sz="0" w:space="0" w:color="auto"/>
            <w:left w:val="none" w:sz="0" w:space="0" w:color="auto"/>
            <w:bottom w:val="none" w:sz="0" w:space="0" w:color="auto"/>
            <w:right w:val="none" w:sz="0" w:space="0" w:color="auto"/>
          </w:divBdr>
        </w:div>
        <w:div w:id="566887314">
          <w:marLeft w:val="640"/>
          <w:marRight w:val="0"/>
          <w:marTop w:val="0"/>
          <w:marBottom w:val="0"/>
          <w:divBdr>
            <w:top w:val="none" w:sz="0" w:space="0" w:color="auto"/>
            <w:left w:val="none" w:sz="0" w:space="0" w:color="auto"/>
            <w:bottom w:val="none" w:sz="0" w:space="0" w:color="auto"/>
            <w:right w:val="none" w:sz="0" w:space="0" w:color="auto"/>
          </w:divBdr>
        </w:div>
        <w:div w:id="2080857871">
          <w:marLeft w:val="640"/>
          <w:marRight w:val="0"/>
          <w:marTop w:val="0"/>
          <w:marBottom w:val="0"/>
          <w:divBdr>
            <w:top w:val="none" w:sz="0" w:space="0" w:color="auto"/>
            <w:left w:val="none" w:sz="0" w:space="0" w:color="auto"/>
            <w:bottom w:val="none" w:sz="0" w:space="0" w:color="auto"/>
            <w:right w:val="none" w:sz="0" w:space="0" w:color="auto"/>
          </w:divBdr>
        </w:div>
        <w:div w:id="1847675292">
          <w:marLeft w:val="640"/>
          <w:marRight w:val="0"/>
          <w:marTop w:val="0"/>
          <w:marBottom w:val="0"/>
          <w:divBdr>
            <w:top w:val="none" w:sz="0" w:space="0" w:color="auto"/>
            <w:left w:val="none" w:sz="0" w:space="0" w:color="auto"/>
            <w:bottom w:val="none" w:sz="0" w:space="0" w:color="auto"/>
            <w:right w:val="none" w:sz="0" w:space="0" w:color="auto"/>
          </w:divBdr>
        </w:div>
        <w:div w:id="93091780">
          <w:marLeft w:val="640"/>
          <w:marRight w:val="0"/>
          <w:marTop w:val="0"/>
          <w:marBottom w:val="0"/>
          <w:divBdr>
            <w:top w:val="none" w:sz="0" w:space="0" w:color="auto"/>
            <w:left w:val="none" w:sz="0" w:space="0" w:color="auto"/>
            <w:bottom w:val="none" w:sz="0" w:space="0" w:color="auto"/>
            <w:right w:val="none" w:sz="0" w:space="0" w:color="auto"/>
          </w:divBdr>
        </w:div>
        <w:div w:id="1054504916">
          <w:marLeft w:val="640"/>
          <w:marRight w:val="0"/>
          <w:marTop w:val="0"/>
          <w:marBottom w:val="0"/>
          <w:divBdr>
            <w:top w:val="none" w:sz="0" w:space="0" w:color="auto"/>
            <w:left w:val="none" w:sz="0" w:space="0" w:color="auto"/>
            <w:bottom w:val="none" w:sz="0" w:space="0" w:color="auto"/>
            <w:right w:val="none" w:sz="0" w:space="0" w:color="auto"/>
          </w:divBdr>
        </w:div>
        <w:div w:id="860703834">
          <w:marLeft w:val="640"/>
          <w:marRight w:val="0"/>
          <w:marTop w:val="0"/>
          <w:marBottom w:val="0"/>
          <w:divBdr>
            <w:top w:val="none" w:sz="0" w:space="0" w:color="auto"/>
            <w:left w:val="none" w:sz="0" w:space="0" w:color="auto"/>
            <w:bottom w:val="none" w:sz="0" w:space="0" w:color="auto"/>
            <w:right w:val="none" w:sz="0" w:space="0" w:color="auto"/>
          </w:divBdr>
        </w:div>
        <w:div w:id="841362059">
          <w:marLeft w:val="640"/>
          <w:marRight w:val="0"/>
          <w:marTop w:val="0"/>
          <w:marBottom w:val="0"/>
          <w:divBdr>
            <w:top w:val="none" w:sz="0" w:space="0" w:color="auto"/>
            <w:left w:val="none" w:sz="0" w:space="0" w:color="auto"/>
            <w:bottom w:val="none" w:sz="0" w:space="0" w:color="auto"/>
            <w:right w:val="none" w:sz="0" w:space="0" w:color="auto"/>
          </w:divBdr>
        </w:div>
        <w:div w:id="731125811">
          <w:marLeft w:val="640"/>
          <w:marRight w:val="0"/>
          <w:marTop w:val="0"/>
          <w:marBottom w:val="0"/>
          <w:divBdr>
            <w:top w:val="none" w:sz="0" w:space="0" w:color="auto"/>
            <w:left w:val="none" w:sz="0" w:space="0" w:color="auto"/>
            <w:bottom w:val="none" w:sz="0" w:space="0" w:color="auto"/>
            <w:right w:val="none" w:sz="0" w:space="0" w:color="auto"/>
          </w:divBdr>
        </w:div>
        <w:div w:id="2091003749">
          <w:marLeft w:val="640"/>
          <w:marRight w:val="0"/>
          <w:marTop w:val="0"/>
          <w:marBottom w:val="0"/>
          <w:divBdr>
            <w:top w:val="none" w:sz="0" w:space="0" w:color="auto"/>
            <w:left w:val="none" w:sz="0" w:space="0" w:color="auto"/>
            <w:bottom w:val="none" w:sz="0" w:space="0" w:color="auto"/>
            <w:right w:val="none" w:sz="0" w:space="0" w:color="auto"/>
          </w:divBdr>
        </w:div>
        <w:div w:id="1581985009">
          <w:marLeft w:val="640"/>
          <w:marRight w:val="0"/>
          <w:marTop w:val="0"/>
          <w:marBottom w:val="0"/>
          <w:divBdr>
            <w:top w:val="none" w:sz="0" w:space="0" w:color="auto"/>
            <w:left w:val="none" w:sz="0" w:space="0" w:color="auto"/>
            <w:bottom w:val="none" w:sz="0" w:space="0" w:color="auto"/>
            <w:right w:val="none" w:sz="0" w:space="0" w:color="auto"/>
          </w:divBdr>
        </w:div>
        <w:div w:id="745079553">
          <w:marLeft w:val="640"/>
          <w:marRight w:val="0"/>
          <w:marTop w:val="0"/>
          <w:marBottom w:val="0"/>
          <w:divBdr>
            <w:top w:val="none" w:sz="0" w:space="0" w:color="auto"/>
            <w:left w:val="none" w:sz="0" w:space="0" w:color="auto"/>
            <w:bottom w:val="none" w:sz="0" w:space="0" w:color="auto"/>
            <w:right w:val="none" w:sz="0" w:space="0" w:color="auto"/>
          </w:divBdr>
        </w:div>
        <w:div w:id="1080524465">
          <w:marLeft w:val="640"/>
          <w:marRight w:val="0"/>
          <w:marTop w:val="0"/>
          <w:marBottom w:val="0"/>
          <w:divBdr>
            <w:top w:val="none" w:sz="0" w:space="0" w:color="auto"/>
            <w:left w:val="none" w:sz="0" w:space="0" w:color="auto"/>
            <w:bottom w:val="none" w:sz="0" w:space="0" w:color="auto"/>
            <w:right w:val="none" w:sz="0" w:space="0" w:color="auto"/>
          </w:divBdr>
        </w:div>
        <w:div w:id="1866824304">
          <w:marLeft w:val="640"/>
          <w:marRight w:val="0"/>
          <w:marTop w:val="0"/>
          <w:marBottom w:val="0"/>
          <w:divBdr>
            <w:top w:val="none" w:sz="0" w:space="0" w:color="auto"/>
            <w:left w:val="none" w:sz="0" w:space="0" w:color="auto"/>
            <w:bottom w:val="none" w:sz="0" w:space="0" w:color="auto"/>
            <w:right w:val="none" w:sz="0" w:space="0" w:color="auto"/>
          </w:divBdr>
        </w:div>
        <w:div w:id="1060133314">
          <w:marLeft w:val="640"/>
          <w:marRight w:val="0"/>
          <w:marTop w:val="0"/>
          <w:marBottom w:val="0"/>
          <w:divBdr>
            <w:top w:val="none" w:sz="0" w:space="0" w:color="auto"/>
            <w:left w:val="none" w:sz="0" w:space="0" w:color="auto"/>
            <w:bottom w:val="none" w:sz="0" w:space="0" w:color="auto"/>
            <w:right w:val="none" w:sz="0" w:space="0" w:color="auto"/>
          </w:divBdr>
        </w:div>
        <w:div w:id="2047412591">
          <w:marLeft w:val="640"/>
          <w:marRight w:val="0"/>
          <w:marTop w:val="0"/>
          <w:marBottom w:val="0"/>
          <w:divBdr>
            <w:top w:val="none" w:sz="0" w:space="0" w:color="auto"/>
            <w:left w:val="none" w:sz="0" w:space="0" w:color="auto"/>
            <w:bottom w:val="none" w:sz="0" w:space="0" w:color="auto"/>
            <w:right w:val="none" w:sz="0" w:space="0" w:color="auto"/>
          </w:divBdr>
        </w:div>
        <w:div w:id="1725368456">
          <w:marLeft w:val="640"/>
          <w:marRight w:val="0"/>
          <w:marTop w:val="0"/>
          <w:marBottom w:val="0"/>
          <w:divBdr>
            <w:top w:val="none" w:sz="0" w:space="0" w:color="auto"/>
            <w:left w:val="none" w:sz="0" w:space="0" w:color="auto"/>
            <w:bottom w:val="none" w:sz="0" w:space="0" w:color="auto"/>
            <w:right w:val="none" w:sz="0" w:space="0" w:color="auto"/>
          </w:divBdr>
        </w:div>
        <w:div w:id="1287856294">
          <w:marLeft w:val="640"/>
          <w:marRight w:val="0"/>
          <w:marTop w:val="0"/>
          <w:marBottom w:val="0"/>
          <w:divBdr>
            <w:top w:val="none" w:sz="0" w:space="0" w:color="auto"/>
            <w:left w:val="none" w:sz="0" w:space="0" w:color="auto"/>
            <w:bottom w:val="none" w:sz="0" w:space="0" w:color="auto"/>
            <w:right w:val="none" w:sz="0" w:space="0" w:color="auto"/>
          </w:divBdr>
        </w:div>
        <w:div w:id="495463538">
          <w:marLeft w:val="640"/>
          <w:marRight w:val="0"/>
          <w:marTop w:val="0"/>
          <w:marBottom w:val="0"/>
          <w:divBdr>
            <w:top w:val="none" w:sz="0" w:space="0" w:color="auto"/>
            <w:left w:val="none" w:sz="0" w:space="0" w:color="auto"/>
            <w:bottom w:val="none" w:sz="0" w:space="0" w:color="auto"/>
            <w:right w:val="none" w:sz="0" w:space="0" w:color="auto"/>
          </w:divBdr>
        </w:div>
        <w:div w:id="732698649">
          <w:marLeft w:val="640"/>
          <w:marRight w:val="0"/>
          <w:marTop w:val="0"/>
          <w:marBottom w:val="0"/>
          <w:divBdr>
            <w:top w:val="none" w:sz="0" w:space="0" w:color="auto"/>
            <w:left w:val="none" w:sz="0" w:space="0" w:color="auto"/>
            <w:bottom w:val="none" w:sz="0" w:space="0" w:color="auto"/>
            <w:right w:val="none" w:sz="0" w:space="0" w:color="auto"/>
          </w:divBdr>
        </w:div>
        <w:div w:id="419914227">
          <w:marLeft w:val="640"/>
          <w:marRight w:val="0"/>
          <w:marTop w:val="0"/>
          <w:marBottom w:val="0"/>
          <w:divBdr>
            <w:top w:val="none" w:sz="0" w:space="0" w:color="auto"/>
            <w:left w:val="none" w:sz="0" w:space="0" w:color="auto"/>
            <w:bottom w:val="none" w:sz="0" w:space="0" w:color="auto"/>
            <w:right w:val="none" w:sz="0" w:space="0" w:color="auto"/>
          </w:divBdr>
        </w:div>
        <w:div w:id="1466973162">
          <w:marLeft w:val="640"/>
          <w:marRight w:val="0"/>
          <w:marTop w:val="0"/>
          <w:marBottom w:val="0"/>
          <w:divBdr>
            <w:top w:val="none" w:sz="0" w:space="0" w:color="auto"/>
            <w:left w:val="none" w:sz="0" w:space="0" w:color="auto"/>
            <w:bottom w:val="none" w:sz="0" w:space="0" w:color="auto"/>
            <w:right w:val="none" w:sz="0" w:space="0" w:color="auto"/>
          </w:divBdr>
        </w:div>
        <w:div w:id="667515951">
          <w:marLeft w:val="640"/>
          <w:marRight w:val="0"/>
          <w:marTop w:val="0"/>
          <w:marBottom w:val="0"/>
          <w:divBdr>
            <w:top w:val="none" w:sz="0" w:space="0" w:color="auto"/>
            <w:left w:val="none" w:sz="0" w:space="0" w:color="auto"/>
            <w:bottom w:val="none" w:sz="0" w:space="0" w:color="auto"/>
            <w:right w:val="none" w:sz="0" w:space="0" w:color="auto"/>
          </w:divBdr>
        </w:div>
        <w:div w:id="1343043520">
          <w:marLeft w:val="640"/>
          <w:marRight w:val="0"/>
          <w:marTop w:val="0"/>
          <w:marBottom w:val="0"/>
          <w:divBdr>
            <w:top w:val="none" w:sz="0" w:space="0" w:color="auto"/>
            <w:left w:val="none" w:sz="0" w:space="0" w:color="auto"/>
            <w:bottom w:val="none" w:sz="0" w:space="0" w:color="auto"/>
            <w:right w:val="none" w:sz="0" w:space="0" w:color="auto"/>
          </w:divBdr>
        </w:div>
      </w:divsChild>
    </w:div>
    <w:div w:id="1454516835">
      <w:bodyDiv w:val="1"/>
      <w:marLeft w:val="0"/>
      <w:marRight w:val="0"/>
      <w:marTop w:val="0"/>
      <w:marBottom w:val="0"/>
      <w:divBdr>
        <w:top w:val="none" w:sz="0" w:space="0" w:color="auto"/>
        <w:left w:val="none" w:sz="0" w:space="0" w:color="auto"/>
        <w:bottom w:val="none" w:sz="0" w:space="0" w:color="auto"/>
        <w:right w:val="none" w:sz="0" w:space="0" w:color="auto"/>
      </w:divBdr>
    </w:div>
    <w:div w:id="1462769788">
      <w:bodyDiv w:val="1"/>
      <w:marLeft w:val="0"/>
      <w:marRight w:val="0"/>
      <w:marTop w:val="0"/>
      <w:marBottom w:val="0"/>
      <w:divBdr>
        <w:top w:val="none" w:sz="0" w:space="0" w:color="auto"/>
        <w:left w:val="none" w:sz="0" w:space="0" w:color="auto"/>
        <w:bottom w:val="none" w:sz="0" w:space="0" w:color="auto"/>
        <w:right w:val="none" w:sz="0" w:space="0" w:color="auto"/>
      </w:divBdr>
      <w:divsChild>
        <w:div w:id="259459047">
          <w:marLeft w:val="640"/>
          <w:marRight w:val="0"/>
          <w:marTop w:val="0"/>
          <w:marBottom w:val="0"/>
          <w:divBdr>
            <w:top w:val="none" w:sz="0" w:space="0" w:color="auto"/>
            <w:left w:val="none" w:sz="0" w:space="0" w:color="auto"/>
            <w:bottom w:val="none" w:sz="0" w:space="0" w:color="auto"/>
            <w:right w:val="none" w:sz="0" w:space="0" w:color="auto"/>
          </w:divBdr>
        </w:div>
        <w:div w:id="562569966">
          <w:marLeft w:val="640"/>
          <w:marRight w:val="0"/>
          <w:marTop w:val="0"/>
          <w:marBottom w:val="0"/>
          <w:divBdr>
            <w:top w:val="none" w:sz="0" w:space="0" w:color="auto"/>
            <w:left w:val="none" w:sz="0" w:space="0" w:color="auto"/>
            <w:bottom w:val="none" w:sz="0" w:space="0" w:color="auto"/>
            <w:right w:val="none" w:sz="0" w:space="0" w:color="auto"/>
          </w:divBdr>
        </w:div>
        <w:div w:id="124353606">
          <w:marLeft w:val="640"/>
          <w:marRight w:val="0"/>
          <w:marTop w:val="0"/>
          <w:marBottom w:val="0"/>
          <w:divBdr>
            <w:top w:val="none" w:sz="0" w:space="0" w:color="auto"/>
            <w:left w:val="none" w:sz="0" w:space="0" w:color="auto"/>
            <w:bottom w:val="none" w:sz="0" w:space="0" w:color="auto"/>
            <w:right w:val="none" w:sz="0" w:space="0" w:color="auto"/>
          </w:divBdr>
        </w:div>
        <w:div w:id="1146552655">
          <w:marLeft w:val="640"/>
          <w:marRight w:val="0"/>
          <w:marTop w:val="0"/>
          <w:marBottom w:val="0"/>
          <w:divBdr>
            <w:top w:val="none" w:sz="0" w:space="0" w:color="auto"/>
            <w:left w:val="none" w:sz="0" w:space="0" w:color="auto"/>
            <w:bottom w:val="none" w:sz="0" w:space="0" w:color="auto"/>
            <w:right w:val="none" w:sz="0" w:space="0" w:color="auto"/>
          </w:divBdr>
        </w:div>
        <w:div w:id="881283448">
          <w:marLeft w:val="640"/>
          <w:marRight w:val="0"/>
          <w:marTop w:val="0"/>
          <w:marBottom w:val="0"/>
          <w:divBdr>
            <w:top w:val="none" w:sz="0" w:space="0" w:color="auto"/>
            <w:left w:val="none" w:sz="0" w:space="0" w:color="auto"/>
            <w:bottom w:val="none" w:sz="0" w:space="0" w:color="auto"/>
            <w:right w:val="none" w:sz="0" w:space="0" w:color="auto"/>
          </w:divBdr>
        </w:div>
        <w:div w:id="88696145">
          <w:marLeft w:val="640"/>
          <w:marRight w:val="0"/>
          <w:marTop w:val="0"/>
          <w:marBottom w:val="0"/>
          <w:divBdr>
            <w:top w:val="none" w:sz="0" w:space="0" w:color="auto"/>
            <w:left w:val="none" w:sz="0" w:space="0" w:color="auto"/>
            <w:bottom w:val="none" w:sz="0" w:space="0" w:color="auto"/>
            <w:right w:val="none" w:sz="0" w:space="0" w:color="auto"/>
          </w:divBdr>
        </w:div>
        <w:div w:id="2024041204">
          <w:marLeft w:val="640"/>
          <w:marRight w:val="0"/>
          <w:marTop w:val="0"/>
          <w:marBottom w:val="0"/>
          <w:divBdr>
            <w:top w:val="none" w:sz="0" w:space="0" w:color="auto"/>
            <w:left w:val="none" w:sz="0" w:space="0" w:color="auto"/>
            <w:bottom w:val="none" w:sz="0" w:space="0" w:color="auto"/>
            <w:right w:val="none" w:sz="0" w:space="0" w:color="auto"/>
          </w:divBdr>
        </w:div>
        <w:div w:id="1196775871">
          <w:marLeft w:val="640"/>
          <w:marRight w:val="0"/>
          <w:marTop w:val="0"/>
          <w:marBottom w:val="0"/>
          <w:divBdr>
            <w:top w:val="none" w:sz="0" w:space="0" w:color="auto"/>
            <w:left w:val="none" w:sz="0" w:space="0" w:color="auto"/>
            <w:bottom w:val="none" w:sz="0" w:space="0" w:color="auto"/>
            <w:right w:val="none" w:sz="0" w:space="0" w:color="auto"/>
          </w:divBdr>
        </w:div>
        <w:div w:id="396511846">
          <w:marLeft w:val="640"/>
          <w:marRight w:val="0"/>
          <w:marTop w:val="0"/>
          <w:marBottom w:val="0"/>
          <w:divBdr>
            <w:top w:val="none" w:sz="0" w:space="0" w:color="auto"/>
            <w:left w:val="none" w:sz="0" w:space="0" w:color="auto"/>
            <w:bottom w:val="none" w:sz="0" w:space="0" w:color="auto"/>
            <w:right w:val="none" w:sz="0" w:space="0" w:color="auto"/>
          </w:divBdr>
        </w:div>
        <w:div w:id="1493061972">
          <w:marLeft w:val="640"/>
          <w:marRight w:val="0"/>
          <w:marTop w:val="0"/>
          <w:marBottom w:val="0"/>
          <w:divBdr>
            <w:top w:val="none" w:sz="0" w:space="0" w:color="auto"/>
            <w:left w:val="none" w:sz="0" w:space="0" w:color="auto"/>
            <w:bottom w:val="none" w:sz="0" w:space="0" w:color="auto"/>
            <w:right w:val="none" w:sz="0" w:space="0" w:color="auto"/>
          </w:divBdr>
        </w:div>
        <w:div w:id="339548050">
          <w:marLeft w:val="640"/>
          <w:marRight w:val="0"/>
          <w:marTop w:val="0"/>
          <w:marBottom w:val="0"/>
          <w:divBdr>
            <w:top w:val="none" w:sz="0" w:space="0" w:color="auto"/>
            <w:left w:val="none" w:sz="0" w:space="0" w:color="auto"/>
            <w:bottom w:val="none" w:sz="0" w:space="0" w:color="auto"/>
            <w:right w:val="none" w:sz="0" w:space="0" w:color="auto"/>
          </w:divBdr>
        </w:div>
        <w:div w:id="1045062089">
          <w:marLeft w:val="640"/>
          <w:marRight w:val="0"/>
          <w:marTop w:val="0"/>
          <w:marBottom w:val="0"/>
          <w:divBdr>
            <w:top w:val="none" w:sz="0" w:space="0" w:color="auto"/>
            <w:left w:val="none" w:sz="0" w:space="0" w:color="auto"/>
            <w:bottom w:val="none" w:sz="0" w:space="0" w:color="auto"/>
            <w:right w:val="none" w:sz="0" w:space="0" w:color="auto"/>
          </w:divBdr>
        </w:div>
        <w:div w:id="1964920870">
          <w:marLeft w:val="640"/>
          <w:marRight w:val="0"/>
          <w:marTop w:val="0"/>
          <w:marBottom w:val="0"/>
          <w:divBdr>
            <w:top w:val="none" w:sz="0" w:space="0" w:color="auto"/>
            <w:left w:val="none" w:sz="0" w:space="0" w:color="auto"/>
            <w:bottom w:val="none" w:sz="0" w:space="0" w:color="auto"/>
            <w:right w:val="none" w:sz="0" w:space="0" w:color="auto"/>
          </w:divBdr>
        </w:div>
        <w:div w:id="1456174817">
          <w:marLeft w:val="640"/>
          <w:marRight w:val="0"/>
          <w:marTop w:val="0"/>
          <w:marBottom w:val="0"/>
          <w:divBdr>
            <w:top w:val="none" w:sz="0" w:space="0" w:color="auto"/>
            <w:left w:val="none" w:sz="0" w:space="0" w:color="auto"/>
            <w:bottom w:val="none" w:sz="0" w:space="0" w:color="auto"/>
            <w:right w:val="none" w:sz="0" w:space="0" w:color="auto"/>
          </w:divBdr>
        </w:div>
        <w:div w:id="1046563954">
          <w:marLeft w:val="640"/>
          <w:marRight w:val="0"/>
          <w:marTop w:val="0"/>
          <w:marBottom w:val="0"/>
          <w:divBdr>
            <w:top w:val="none" w:sz="0" w:space="0" w:color="auto"/>
            <w:left w:val="none" w:sz="0" w:space="0" w:color="auto"/>
            <w:bottom w:val="none" w:sz="0" w:space="0" w:color="auto"/>
            <w:right w:val="none" w:sz="0" w:space="0" w:color="auto"/>
          </w:divBdr>
        </w:div>
        <w:div w:id="1500776671">
          <w:marLeft w:val="640"/>
          <w:marRight w:val="0"/>
          <w:marTop w:val="0"/>
          <w:marBottom w:val="0"/>
          <w:divBdr>
            <w:top w:val="none" w:sz="0" w:space="0" w:color="auto"/>
            <w:left w:val="none" w:sz="0" w:space="0" w:color="auto"/>
            <w:bottom w:val="none" w:sz="0" w:space="0" w:color="auto"/>
            <w:right w:val="none" w:sz="0" w:space="0" w:color="auto"/>
          </w:divBdr>
        </w:div>
        <w:div w:id="1423918113">
          <w:marLeft w:val="640"/>
          <w:marRight w:val="0"/>
          <w:marTop w:val="0"/>
          <w:marBottom w:val="0"/>
          <w:divBdr>
            <w:top w:val="none" w:sz="0" w:space="0" w:color="auto"/>
            <w:left w:val="none" w:sz="0" w:space="0" w:color="auto"/>
            <w:bottom w:val="none" w:sz="0" w:space="0" w:color="auto"/>
            <w:right w:val="none" w:sz="0" w:space="0" w:color="auto"/>
          </w:divBdr>
        </w:div>
        <w:div w:id="974797064">
          <w:marLeft w:val="640"/>
          <w:marRight w:val="0"/>
          <w:marTop w:val="0"/>
          <w:marBottom w:val="0"/>
          <w:divBdr>
            <w:top w:val="none" w:sz="0" w:space="0" w:color="auto"/>
            <w:left w:val="none" w:sz="0" w:space="0" w:color="auto"/>
            <w:bottom w:val="none" w:sz="0" w:space="0" w:color="auto"/>
            <w:right w:val="none" w:sz="0" w:space="0" w:color="auto"/>
          </w:divBdr>
        </w:div>
        <w:div w:id="2114550078">
          <w:marLeft w:val="640"/>
          <w:marRight w:val="0"/>
          <w:marTop w:val="0"/>
          <w:marBottom w:val="0"/>
          <w:divBdr>
            <w:top w:val="none" w:sz="0" w:space="0" w:color="auto"/>
            <w:left w:val="none" w:sz="0" w:space="0" w:color="auto"/>
            <w:bottom w:val="none" w:sz="0" w:space="0" w:color="auto"/>
            <w:right w:val="none" w:sz="0" w:space="0" w:color="auto"/>
          </w:divBdr>
        </w:div>
        <w:div w:id="2105834076">
          <w:marLeft w:val="640"/>
          <w:marRight w:val="0"/>
          <w:marTop w:val="0"/>
          <w:marBottom w:val="0"/>
          <w:divBdr>
            <w:top w:val="none" w:sz="0" w:space="0" w:color="auto"/>
            <w:left w:val="none" w:sz="0" w:space="0" w:color="auto"/>
            <w:bottom w:val="none" w:sz="0" w:space="0" w:color="auto"/>
            <w:right w:val="none" w:sz="0" w:space="0" w:color="auto"/>
          </w:divBdr>
        </w:div>
        <w:div w:id="1235313079">
          <w:marLeft w:val="640"/>
          <w:marRight w:val="0"/>
          <w:marTop w:val="0"/>
          <w:marBottom w:val="0"/>
          <w:divBdr>
            <w:top w:val="none" w:sz="0" w:space="0" w:color="auto"/>
            <w:left w:val="none" w:sz="0" w:space="0" w:color="auto"/>
            <w:bottom w:val="none" w:sz="0" w:space="0" w:color="auto"/>
            <w:right w:val="none" w:sz="0" w:space="0" w:color="auto"/>
          </w:divBdr>
        </w:div>
        <w:div w:id="1046484877">
          <w:marLeft w:val="640"/>
          <w:marRight w:val="0"/>
          <w:marTop w:val="0"/>
          <w:marBottom w:val="0"/>
          <w:divBdr>
            <w:top w:val="none" w:sz="0" w:space="0" w:color="auto"/>
            <w:left w:val="none" w:sz="0" w:space="0" w:color="auto"/>
            <w:bottom w:val="none" w:sz="0" w:space="0" w:color="auto"/>
            <w:right w:val="none" w:sz="0" w:space="0" w:color="auto"/>
          </w:divBdr>
        </w:div>
        <w:div w:id="405610900">
          <w:marLeft w:val="640"/>
          <w:marRight w:val="0"/>
          <w:marTop w:val="0"/>
          <w:marBottom w:val="0"/>
          <w:divBdr>
            <w:top w:val="none" w:sz="0" w:space="0" w:color="auto"/>
            <w:left w:val="none" w:sz="0" w:space="0" w:color="auto"/>
            <w:bottom w:val="none" w:sz="0" w:space="0" w:color="auto"/>
            <w:right w:val="none" w:sz="0" w:space="0" w:color="auto"/>
          </w:divBdr>
        </w:div>
        <w:div w:id="1206680379">
          <w:marLeft w:val="640"/>
          <w:marRight w:val="0"/>
          <w:marTop w:val="0"/>
          <w:marBottom w:val="0"/>
          <w:divBdr>
            <w:top w:val="none" w:sz="0" w:space="0" w:color="auto"/>
            <w:left w:val="none" w:sz="0" w:space="0" w:color="auto"/>
            <w:bottom w:val="none" w:sz="0" w:space="0" w:color="auto"/>
            <w:right w:val="none" w:sz="0" w:space="0" w:color="auto"/>
          </w:divBdr>
        </w:div>
        <w:div w:id="839659939">
          <w:marLeft w:val="640"/>
          <w:marRight w:val="0"/>
          <w:marTop w:val="0"/>
          <w:marBottom w:val="0"/>
          <w:divBdr>
            <w:top w:val="none" w:sz="0" w:space="0" w:color="auto"/>
            <w:left w:val="none" w:sz="0" w:space="0" w:color="auto"/>
            <w:bottom w:val="none" w:sz="0" w:space="0" w:color="auto"/>
            <w:right w:val="none" w:sz="0" w:space="0" w:color="auto"/>
          </w:divBdr>
        </w:div>
        <w:div w:id="1635017857">
          <w:marLeft w:val="640"/>
          <w:marRight w:val="0"/>
          <w:marTop w:val="0"/>
          <w:marBottom w:val="0"/>
          <w:divBdr>
            <w:top w:val="none" w:sz="0" w:space="0" w:color="auto"/>
            <w:left w:val="none" w:sz="0" w:space="0" w:color="auto"/>
            <w:bottom w:val="none" w:sz="0" w:space="0" w:color="auto"/>
            <w:right w:val="none" w:sz="0" w:space="0" w:color="auto"/>
          </w:divBdr>
        </w:div>
        <w:div w:id="1608350370">
          <w:marLeft w:val="640"/>
          <w:marRight w:val="0"/>
          <w:marTop w:val="0"/>
          <w:marBottom w:val="0"/>
          <w:divBdr>
            <w:top w:val="none" w:sz="0" w:space="0" w:color="auto"/>
            <w:left w:val="none" w:sz="0" w:space="0" w:color="auto"/>
            <w:bottom w:val="none" w:sz="0" w:space="0" w:color="auto"/>
            <w:right w:val="none" w:sz="0" w:space="0" w:color="auto"/>
          </w:divBdr>
        </w:div>
        <w:div w:id="992103716">
          <w:marLeft w:val="640"/>
          <w:marRight w:val="0"/>
          <w:marTop w:val="0"/>
          <w:marBottom w:val="0"/>
          <w:divBdr>
            <w:top w:val="none" w:sz="0" w:space="0" w:color="auto"/>
            <w:left w:val="none" w:sz="0" w:space="0" w:color="auto"/>
            <w:bottom w:val="none" w:sz="0" w:space="0" w:color="auto"/>
            <w:right w:val="none" w:sz="0" w:space="0" w:color="auto"/>
          </w:divBdr>
        </w:div>
        <w:div w:id="205023827">
          <w:marLeft w:val="640"/>
          <w:marRight w:val="0"/>
          <w:marTop w:val="0"/>
          <w:marBottom w:val="0"/>
          <w:divBdr>
            <w:top w:val="none" w:sz="0" w:space="0" w:color="auto"/>
            <w:left w:val="none" w:sz="0" w:space="0" w:color="auto"/>
            <w:bottom w:val="none" w:sz="0" w:space="0" w:color="auto"/>
            <w:right w:val="none" w:sz="0" w:space="0" w:color="auto"/>
          </w:divBdr>
        </w:div>
        <w:div w:id="464158456">
          <w:marLeft w:val="640"/>
          <w:marRight w:val="0"/>
          <w:marTop w:val="0"/>
          <w:marBottom w:val="0"/>
          <w:divBdr>
            <w:top w:val="none" w:sz="0" w:space="0" w:color="auto"/>
            <w:left w:val="none" w:sz="0" w:space="0" w:color="auto"/>
            <w:bottom w:val="none" w:sz="0" w:space="0" w:color="auto"/>
            <w:right w:val="none" w:sz="0" w:space="0" w:color="auto"/>
          </w:divBdr>
        </w:div>
        <w:div w:id="754085380">
          <w:marLeft w:val="640"/>
          <w:marRight w:val="0"/>
          <w:marTop w:val="0"/>
          <w:marBottom w:val="0"/>
          <w:divBdr>
            <w:top w:val="none" w:sz="0" w:space="0" w:color="auto"/>
            <w:left w:val="none" w:sz="0" w:space="0" w:color="auto"/>
            <w:bottom w:val="none" w:sz="0" w:space="0" w:color="auto"/>
            <w:right w:val="none" w:sz="0" w:space="0" w:color="auto"/>
          </w:divBdr>
        </w:div>
        <w:div w:id="1094860527">
          <w:marLeft w:val="640"/>
          <w:marRight w:val="0"/>
          <w:marTop w:val="0"/>
          <w:marBottom w:val="0"/>
          <w:divBdr>
            <w:top w:val="none" w:sz="0" w:space="0" w:color="auto"/>
            <w:left w:val="none" w:sz="0" w:space="0" w:color="auto"/>
            <w:bottom w:val="none" w:sz="0" w:space="0" w:color="auto"/>
            <w:right w:val="none" w:sz="0" w:space="0" w:color="auto"/>
          </w:divBdr>
        </w:div>
        <w:div w:id="1746146444">
          <w:marLeft w:val="640"/>
          <w:marRight w:val="0"/>
          <w:marTop w:val="0"/>
          <w:marBottom w:val="0"/>
          <w:divBdr>
            <w:top w:val="none" w:sz="0" w:space="0" w:color="auto"/>
            <w:left w:val="none" w:sz="0" w:space="0" w:color="auto"/>
            <w:bottom w:val="none" w:sz="0" w:space="0" w:color="auto"/>
            <w:right w:val="none" w:sz="0" w:space="0" w:color="auto"/>
          </w:divBdr>
        </w:div>
        <w:div w:id="1202210627">
          <w:marLeft w:val="640"/>
          <w:marRight w:val="0"/>
          <w:marTop w:val="0"/>
          <w:marBottom w:val="0"/>
          <w:divBdr>
            <w:top w:val="none" w:sz="0" w:space="0" w:color="auto"/>
            <w:left w:val="none" w:sz="0" w:space="0" w:color="auto"/>
            <w:bottom w:val="none" w:sz="0" w:space="0" w:color="auto"/>
            <w:right w:val="none" w:sz="0" w:space="0" w:color="auto"/>
          </w:divBdr>
        </w:div>
        <w:div w:id="1863931492">
          <w:marLeft w:val="640"/>
          <w:marRight w:val="0"/>
          <w:marTop w:val="0"/>
          <w:marBottom w:val="0"/>
          <w:divBdr>
            <w:top w:val="none" w:sz="0" w:space="0" w:color="auto"/>
            <w:left w:val="none" w:sz="0" w:space="0" w:color="auto"/>
            <w:bottom w:val="none" w:sz="0" w:space="0" w:color="auto"/>
            <w:right w:val="none" w:sz="0" w:space="0" w:color="auto"/>
          </w:divBdr>
        </w:div>
        <w:div w:id="1391265367">
          <w:marLeft w:val="640"/>
          <w:marRight w:val="0"/>
          <w:marTop w:val="0"/>
          <w:marBottom w:val="0"/>
          <w:divBdr>
            <w:top w:val="none" w:sz="0" w:space="0" w:color="auto"/>
            <w:left w:val="none" w:sz="0" w:space="0" w:color="auto"/>
            <w:bottom w:val="none" w:sz="0" w:space="0" w:color="auto"/>
            <w:right w:val="none" w:sz="0" w:space="0" w:color="auto"/>
          </w:divBdr>
        </w:div>
        <w:div w:id="1209488901">
          <w:marLeft w:val="640"/>
          <w:marRight w:val="0"/>
          <w:marTop w:val="0"/>
          <w:marBottom w:val="0"/>
          <w:divBdr>
            <w:top w:val="none" w:sz="0" w:space="0" w:color="auto"/>
            <w:left w:val="none" w:sz="0" w:space="0" w:color="auto"/>
            <w:bottom w:val="none" w:sz="0" w:space="0" w:color="auto"/>
            <w:right w:val="none" w:sz="0" w:space="0" w:color="auto"/>
          </w:divBdr>
        </w:div>
        <w:div w:id="554199320">
          <w:marLeft w:val="640"/>
          <w:marRight w:val="0"/>
          <w:marTop w:val="0"/>
          <w:marBottom w:val="0"/>
          <w:divBdr>
            <w:top w:val="none" w:sz="0" w:space="0" w:color="auto"/>
            <w:left w:val="none" w:sz="0" w:space="0" w:color="auto"/>
            <w:bottom w:val="none" w:sz="0" w:space="0" w:color="auto"/>
            <w:right w:val="none" w:sz="0" w:space="0" w:color="auto"/>
          </w:divBdr>
        </w:div>
        <w:div w:id="1442145619">
          <w:marLeft w:val="640"/>
          <w:marRight w:val="0"/>
          <w:marTop w:val="0"/>
          <w:marBottom w:val="0"/>
          <w:divBdr>
            <w:top w:val="none" w:sz="0" w:space="0" w:color="auto"/>
            <w:left w:val="none" w:sz="0" w:space="0" w:color="auto"/>
            <w:bottom w:val="none" w:sz="0" w:space="0" w:color="auto"/>
            <w:right w:val="none" w:sz="0" w:space="0" w:color="auto"/>
          </w:divBdr>
        </w:div>
        <w:div w:id="892808193">
          <w:marLeft w:val="640"/>
          <w:marRight w:val="0"/>
          <w:marTop w:val="0"/>
          <w:marBottom w:val="0"/>
          <w:divBdr>
            <w:top w:val="none" w:sz="0" w:space="0" w:color="auto"/>
            <w:left w:val="none" w:sz="0" w:space="0" w:color="auto"/>
            <w:bottom w:val="none" w:sz="0" w:space="0" w:color="auto"/>
            <w:right w:val="none" w:sz="0" w:space="0" w:color="auto"/>
          </w:divBdr>
        </w:div>
        <w:div w:id="1101029860">
          <w:marLeft w:val="640"/>
          <w:marRight w:val="0"/>
          <w:marTop w:val="0"/>
          <w:marBottom w:val="0"/>
          <w:divBdr>
            <w:top w:val="none" w:sz="0" w:space="0" w:color="auto"/>
            <w:left w:val="none" w:sz="0" w:space="0" w:color="auto"/>
            <w:bottom w:val="none" w:sz="0" w:space="0" w:color="auto"/>
            <w:right w:val="none" w:sz="0" w:space="0" w:color="auto"/>
          </w:divBdr>
        </w:div>
        <w:div w:id="108279419">
          <w:marLeft w:val="640"/>
          <w:marRight w:val="0"/>
          <w:marTop w:val="0"/>
          <w:marBottom w:val="0"/>
          <w:divBdr>
            <w:top w:val="none" w:sz="0" w:space="0" w:color="auto"/>
            <w:left w:val="none" w:sz="0" w:space="0" w:color="auto"/>
            <w:bottom w:val="none" w:sz="0" w:space="0" w:color="auto"/>
            <w:right w:val="none" w:sz="0" w:space="0" w:color="auto"/>
          </w:divBdr>
        </w:div>
        <w:div w:id="550306756">
          <w:marLeft w:val="640"/>
          <w:marRight w:val="0"/>
          <w:marTop w:val="0"/>
          <w:marBottom w:val="0"/>
          <w:divBdr>
            <w:top w:val="none" w:sz="0" w:space="0" w:color="auto"/>
            <w:left w:val="none" w:sz="0" w:space="0" w:color="auto"/>
            <w:bottom w:val="none" w:sz="0" w:space="0" w:color="auto"/>
            <w:right w:val="none" w:sz="0" w:space="0" w:color="auto"/>
          </w:divBdr>
        </w:div>
        <w:div w:id="1969584717">
          <w:marLeft w:val="640"/>
          <w:marRight w:val="0"/>
          <w:marTop w:val="0"/>
          <w:marBottom w:val="0"/>
          <w:divBdr>
            <w:top w:val="none" w:sz="0" w:space="0" w:color="auto"/>
            <w:left w:val="none" w:sz="0" w:space="0" w:color="auto"/>
            <w:bottom w:val="none" w:sz="0" w:space="0" w:color="auto"/>
            <w:right w:val="none" w:sz="0" w:space="0" w:color="auto"/>
          </w:divBdr>
        </w:div>
        <w:div w:id="2146072771">
          <w:marLeft w:val="640"/>
          <w:marRight w:val="0"/>
          <w:marTop w:val="0"/>
          <w:marBottom w:val="0"/>
          <w:divBdr>
            <w:top w:val="none" w:sz="0" w:space="0" w:color="auto"/>
            <w:left w:val="none" w:sz="0" w:space="0" w:color="auto"/>
            <w:bottom w:val="none" w:sz="0" w:space="0" w:color="auto"/>
            <w:right w:val="none" w:sz="0" w:space="0" w:color="auto"/>
          </w:divBdr>
        </w:div>
        <w:div w:id="62606756">
          <w:marLeft w:val="640"/>
          <w:marRight w:val="0"/>
          <w:marTop w:val="0"/>
          <w:marBottom w:val="0"/>
          <w:divBdr>
            <w:top w:val="none" w:sz="0" w:space="0" w:color="auto"/>
            <w:left w:val="none" w:sz="0" w:space="0" w:color="auto"/>
            <w:bottom w:val="none" w:sz="0" w:space="0" w:color="auto"/>
            <w:right w:val="none" w:sz="0" w:space="0" w:color="auto"/>
          </w:divBdr>
        </w:div>
        <w:div w:id="754521525">
          <w:marLeft w:val="640"/>
          <w:marRight w:val="0"/>
          <w:marTop w:val="0"/>
          <w:marBottom w:val="0"/>
          <w:divBdr>
            <w:top w:val="none" w:sz="0" w:space="0" w:color="auto"/>
            <w:left w:val="none" w:sz="0" w:space="0" w:color="auto"/>
            <w:bottom w:val="none" w:sz="0" w:space="0" w:color="auto"/>
            <w:right w:val="none" w:sz="0" w:space="0" w:color="auto"/>
          </w:divBdr>
        </w:div>
        <w:div w:id="1377853125">
          <w:marLeft w:val="640"/>
          <w:marRight w:val="0"/>
          <w:marTop w:val="0"/>
          <w:marBottom w:val="0"/>
          <w:divBdr>
            <w:top w:val="none" w:sz="0" w:space="0" w:color="auto"/>
            <w:left w:val="none" w:sz="0" w:space="0" w:color="auto"/>
            <w:bottom w:val="none" w:sz="0" w:space="0" w:color="auto"/>
            <w:right w:val="none" w:sz="0" w:space="0" w:color="auto"/>
          </w:divBdr>
        </w:div>
        <w:div w:id="1622608830">
          <w:marLeft w:val="640"/>
          <w:marRight w:val="0"/>
          <w:marTop w:val="0"/>
          <w:marBottom w:val="0"/>
          <w:divBdr>
            <w:top w:val="none" w:sz="0" w:space="0" w:color="auto"/>
            <w:left w:val="none" w:sz="0" w:space="0" w:color="auto"/>
            <w:bottom w:val="none" w:sz="0" w:space="0" w:color="auto"/>
            <w:right w:val="none" w:sz="0" w:space="0" w:color="auto"/>
          </w:divBdr>
        </w:div>
        <w:div w:id="2135366762">
          <w:marLeft w:val="640"/>
          <w:marRight w:val="0"/>
          <w:marTop w:val="0"/>
          <w:marBottom w:val="0"/>
          <w:divBdr>
            <w:top w:val="none" w:sz="0" w:space="0" w:color="auto"/>
            <w:left w:val="none" w:sz="0" w:space="0" w:color="auto"/>
            <w:bottom w:val="none" w:sz="0" w:space="0" w:color="auto"/>
            <w:right w:val="none" w:sz="0" w:space="0" w:color="auto"/>
          </w:divBdr>
        </w:div>
        <w:div w:id="663125125">
          <w:marLeft w:val="640"/>
          <w:marRight w:val="0"/>
          <w:marTop w:val="0"/>
          <w:marBottom w:val="0"/>
          <w:divBdr>
            <w:top w:val="none" w:sz="0" w:space="0" w:color="auto"/>
            <w:left w:val="none" w:sz="0" w:space="0" w:color="auto"/>
            <w:bottom w:val="none" w:sz="0" w:space="0" w:color="auto"/>
            <w:right w:val="none" w:sz="0" w:space="0" w:color="auto"/>
          </w:divBdr>
        </w:div>
        <w:div w:id="735739111">
          <w:marLeft w:val="640"/>
          <w:marRight w:val="0"/>
          <w:marTop w:val="0"/>
          <w:marBottom w:val="0"/>
          <w:divBdr>
            <w:top w:val="none" w:sz="0" w:space="0" w:color="auto"/>
            <w:left w:val="none" w:sz="0" w:space="0" w:color="auto"/>
            <w:bottom w:val="none" w:sz="0" w:space="0" w:color="auto"/>
            <w:right w:val="none" w:sz="0" w:space="0" w:color="auto"/>
          </w:divBdr>
        </w:div>
        <w:div w:id="1620259364">
          <w:marLeft w:val="640"/>
          <w:marRight w:val="0"/>
          <w:marTop w:val="0"/>
          <w:marBottom w:val="0"/>
          <w:divBdr>
            <w:top w:val="none" w:sz="0" w:space="0" w:color="auto"/>
            <w:left w:val="none" w:sz="0" w:space="0" w:color="auto"/>
            <w:bottom w:val="none" w:sz="0" w:space="0" w:color="auto"/>
            <w:right w:val="none" w:sz="0" w:space="0" w:color="auto"/>
          </w:divBdr>
        </w:div>
        <w:div w:id="696124905">
          <w:marLeft w:val="640"/>
          <w:marRight w:val="0"/>
          <w:marTop w:val="0"/>
          <w:marBottom w:val="0"/>
          <w:divBdr>
            <w:top w:val="none" w:sz="0" w:space="0" w:color="auto"/>
            <w:left w:val="none" w:sz="0" w:space="0" w:color="auto"/>
            <w:bottom w:val="none" w:sz="0" w:space="0" w:color="auto"/>
            <w:right w:val="none" w:sz="0" w:space="0" w:color="auto"/>
          </w:divBdr>
        </w:div>
        <w:div w:id="940650247">
          <w:marLeft w:val="640"/>
          <w:marRight w:val="0"/>
          <w:marTop w:val="0"/>
          <w:marBottom w:val="0"/>
          <w:divBdr>
            <w:top w:val="none" w:sz="0" w:space="0" w:color="auto"/>
            <w:left w:val="none" w:sz="0" w:space="0" w:color="auto"/>
            <w:bottom w:val="none" w:sz="0" w:space="0" w:color="auto"/>
            <w:right w:val="none" w:sz="0" w:space="0" w:color="auto"/>
          </w:divBdr>
        </w:div>
        <w:div w:id="736247623">
          <w:marLeft w:val="640"/>
          <w:marRight w:val="0"/>
          <w:marTop w:val="0"/>
          <w:marBottom w:val="0"/>
          <w:divBdr>
            <w:top w:val="none" w:sz="0" w:space="0" w:color="auto"/>
            <w:left w:val="none" w:sz="0" w:space="0" w:color="auto"/>
            <w:bottom w:val="none" w:sz="0" w:space="0" w:color="auto"/>
            <w:right w:val="none" w:sz="0" w:space="0" w:color="auto"/>
          </w:divBdr>
        </w:div>
        <w:div w:id="777529002">
          <w:marLeft w:val="640"/>
          <w:marRight w:val="0"/>
          <w:marTop w:val="0"/>
          <w:marBottom w:val="0"/>
          <w:divBdr>
            <w:top w:val="none" w:sz="0" w:space="0" w:color="auto"/>
            <w:left w:val="none" w:sz="0" w:space="0" w:color="auto"/>
            <w:bottom w:val="none" w:sz="0" w:space="0" w:color="auto"/>
            <w:right w:val="none" w:sz="0" w:space="0" w:color="auto"/>
          </w:divBdr>
        </w:div>
        <w:div w:id="1567036484">
          <w:marLeft w:val="640"/>
          <w:marRight w:val="0"/>
          <w:marTop w:val="0"/>
          <w:marBottom w:val="0"/>
          <w:divBdr>
            <w:top w:val="none" w:sz="0" w:space="0" w:color="auto"/>
            <w:left w:val="none" w:sz="0" w:space="0" w:color="auto"/>
            <w:bottom w:val="none" w:sz="0" w:space="0" w:color="auto"/>
            <w:right w:val="none" w:sz="0" w:space="0" w:color="auto"/>
          </w:divBdr>
        </w:div>
        <w:div w:id="1993489191">
          <w:marLeft w:val="640"/>
          <w:marRight w:val="0"/>
          <w:marTop w:val="0"/>
          <w:marBottom w:val="0"/>
          <w:divBdr>
            <w:top w:val="none" w:sz="0" w:space="0" w:color="auto"/>
            <w:left w:val="none" w:sz="0" w:space="0" w:color="auto"/>
            <w:bottom w:val="none" w:sz="0" w:space="0" w:color="auto"/>
            <w:right w:val="none" w:sz="0" w:space="0" w:color="auto"/>
          </w:divBdr>
        </w:div>
        <w:div w:id="1612469637">
          <w:marLeft w:val="640"/>
          <w:marRight w:val="0"/>
          <w:marTop w:val="0"/>
          <w:marBottom w:val="0"/>
          <w:divBdr>
            <w:top w:val="none" w:sz="0" w:space="0" w:color="auto"/>
            <w:left w:val="none" w:sz="0" w:space="0" w:color="auto"/>
            <w:bottom w:val="none" w:sz="0" w:space="0" w:color="auto"/>
            <w:right w:val="none" w:sz="0" w:space="0" w:color="auto"/>
          </w:divBdr>
        </w:div>
        <w:div w:id="1840727481">
          <w:marLeft w:val="640"/>
          <w:marRight w:val="0"/>
          <w:marTop w:val="0"/>
          <w:marBottom w:val="0"/>
          <w:divBdr>
            <w:top w:val="none" w:sz="0" w:space="0" w:color="auto"/>
            <w:left w:val="none" w:sz="0" w:space="0" w:color="auto"/>
            <w:bottom w:val="none" w:sz="0" w:space="0" w:color="auto"/>
            <w:right w:val="none" w:sz="0" w:space="0" w:color="auto"/>
          </w:divBdr>
        </w:div>
        <w:div w:id="1545367748">
          <w:marLeft w:val="640"/>
          <w:marRight w:val="0"/>
          <w:marTop w:val="0"/>
          <w:marBottom w:val="0"/>
          <w:divBdr>
            <w:top w:val="none" w:sz="0" w:space="0" w:color="auto"/>
            <w:left w:val="none" w:sz="0" w:space="0" w:color="auto"/>
            <w:bottom w:val="none" w:sz="0" w:space="0" w:color="auto"/>
            <w:right w:val="none" w:sz="0" w:space="0" w:color="auto"/>
          </w:divBdr>
        </w:div>
        <w:div w:id="802191538">
          <w:marLeft w:val="640"/>
          <w:marRight w:val="0"/>
          <w:marTop w:val="0"/>
          <w:marBottom w:val="0"/>
          <w:divBdr>
            <w:top w:val="none" w:sz="0" w:space="0" w:color="auto"/>
            <w:left w:val="none" w:sz="0" w:space="0" w:color="auto"/>
            <w:bottom w:val="none" w:sz="0" w:space="0" w:color="auto"/>
            <w:right w:val="none" w:sz="0" w:space="0" w:color="auto"/>
          </w:divBdr>
        </w:div>
        <w:div w:id="2006937234">
          <w:marLeft w:val="640"/>
          <w:marRight w:val="0"/>
          <w:marTop w:val="0"/>
          <w:marBottom w:val="0"/>
          <w:divBdr>
            <w:top w:val="none" w:sz="0" w:space="0" w:color="auto"/>
            <w:left w:val="none" w:sz="0" w:space="0" w:color="auto"/>
            <w:bottom w:val="none" w:sz="0" w:space="0" w:color="auto"/>
            <w:right w:val="none" w:sz="0" w:space="0" w:color="auto"/>
          </w:divBdr>
        </w:div>
        <w:div w:id="1948194371">
          <w:marLeft w:val="640"/>
          <w:marRight w:val="0"/>
          <w:marTop w:val="0"/>
          <w:marBottom w:val="0"/>
          <w:divBdr>
            <w:top w:val="none" w:sz="0" w:space="0" w:color="auto"/>
            <w:left w:val="none" w:sz="0" w:space="0" w:color="auto"/>
            <w:bottom w:val="none" w:sz="0" w:space="0" w:color="auto"/>
            <w:right w:val="none" w:sz="0" w:space="0" w:color="auto"/>
          </w:divBdr>
        </w:div>
        <w:div w:id="657001764">
          <w:marLeft w:val="640"/>
          <w:marRight w:val="0"/>
          <w:marTop w:val="0"/>
          <w:marBottom w:val="0"/>
          <w:divBdr>
            <w:top w:val="none" w:sz="0" w:space="0" w:color="auto"/>
            <w:left w:val="none" w:sz="0" w:space="0" w:color="auto"/>
            <w:bottom w:val="none" w:sz="0" w:space="0" w:color="auto"/>
            <w:right w:val="none" w:sz="0" w:space="0" w:color="auto"/>
          </w:divBdr>
        </w:div>
        <w:div w:id="790437033">
          <w:marLeft w:val="640"/>
          <w:marRight w:val="0"/>
          <w:marTop w:val="0"/>
          <w:marBottom w:val="0"/>
          <w:divBdr>
            <w:top w:val="none" w:sz="0" w:space="0" w:color="auto"/>
            <w:left w:val="none" w:sz="0" w:space="0" w:color="auto"/>
            <w:bottom w:val="none" w:sz="0" w:space="0" w:color="auto"/>
            <w:right w:val="none" w:sz="0" w:space="0" w:color="auto"/>
          </w:divBdr>
        </w:div>
        <w:div w:id="489829876">
          <w:marLeft w:val="640"/>
          <w:marRight w:val="0"/>
          <w:marTop w:val="0"/>
          <w:marBottom w:val="0"/>
          <w:divBdr>
            <w:top w:val="none" w:sz="0" w:space="0" w:color="auto"/>
            <w:left w:val="none" w:sz="0" w:space="0" w:color="auto"/>
            <w:bottom w:val="none" w:sz="0" w:space="0" w:color="auto"/>
            <w:right w:val="none" w:sz="0" w:space="0" w:color="auto"/>
          </w:divBdr>
        </w:div>
        <w:div w:id="2064214975">
          <w:marLeft w:val="640"/>
          <w:marRight w:val="0"/>
          <w:marTop w:val="0"/>
          <w:marBottom w:val="0"/>
          <w:divBdr>
            <w:top w:val="none" w:sz="0" w:space="0" w:color="auto"/>
            <w:left w:val="none" w:sz="0" w:space="0" w:color="auto"/>
            <w:bottom w:val="none" w:sz="0" w:space="0" w:color="auto"/>
            <w:right w:val="none" w:sz="0" w:space="0" w:color="auto"/>
          </w:divBdr>
        </w:div>
        <w:div w:id="426467728">
          <w:marLeft w:val="640"/>
          <w:marRight w:val="0"/>
          <w:marTop w:val="0"/>
          <w:marBottom w:val="0"/>
          <w:divBdr>
            <w:top w:val="none" w:sz="0" w:space="0" w:color="auto"/>
            <w:left w:val="none" w:sz="0" w:space="0" w:color="auto"/>
            <w:bottom w:val="none" w:sz="0" w:space="0" w:color="auto"/>
            <w:right w:val="none" w:sz="0" w:space="0" w:color="auto"/>
          </w:divBdr>
        </w:div>
        <w:div w:id="98263669">
          <w:marLeft w:val="640"/>
          <w:marRight w:val="0"/>
          <w:marTop w:val="0"/>
          <w:marBottom w:val="0"/>
          <w:divBdr>
            <w:top w:val="none" w:sz="0" w:space="0" w:color="auto"/>
            <w:left w:val="none" w:sz="0" w:space="0" w:color="auto"/>
            <w:bottom w:val="none" w:sz="0" w:space="0" w:color="auto"/>
            <w:right w:val="none" w:sz="0" w:space="0" w:color="auto"/>
          </w:divBdr>
        </w:div>
        <w:div w:id="1344550160">
          <w:marLeft w:val="640"/>
          <w:marRight w:val="0"/>
          <w:marTop w:val="0"/>
          <w:marBottom w:val="0"/>
          <w:divBdr>
            <w:top w:val="none" w:sz="0" w:space="0" w:color="auto"/>
            <w:left w:val="none" w:sz="0" w:space="0" w:color="auto"/>
            <w:bottom w:val="none" w:sz="0" w:space="0" w:color="auto"/>
            <w:right w:val="none" w:sz="0" w:space="0" w:color="auto"/>
          </w:divBdr>
        </w:div>
        <w:div w:id="970134199">
          <w:marLeft w:val="640"/>
          <w:marRight w:val="0"/>
          <w:marTop w:val="0"/>
          <w:marBottom w:val="0"/>
          <w:divBdr>
            <w:top w:val="none" w:sz="0" w:space="0" w:color="auto"/>
            <w:left w:val="none" w:sz="0" w:space="0" w:color="auto"/>
            <w:bottom w:val="none" w:sz="0" w:space="0" w:color="auto"/>
            <w:right w:val="none" w:sz="0" w:space="0" w:color="auto"/>
          </w:divBdr>
        </w:div>
        <w:div w:id="272250821">
          <w:marLeft w:val="640"/>
          <w:marRight w:val="0"/>
          <w:marTop w:val="0"/>
          <w:marBottom w:val="0"/>
          <w:divBdr>
            <w:top w:val="none" w:sz="0" w:space="0" w:color="auto"/>
            <w:left w:val="none" w:sz="0" w:space="0" w:color="auto"/>
            <w:bottom w:val="none" w:sz="0" w:space="0" w:color="auto"/>
            <w:right w:val="none" w:sz="0" w:space="0" w:color="auto"/>
          </w:divBdr>
        </w:div>
        <w:div w:id="126361913">
          <w:marLeft w:val="640"/>
          <w:marRight w:val="0"/>
          <w:marTop w:val="0"/>
          <w:marBottom w:val="0"/>
          <w:divBdr>
            <w:top w:val="none" w:sz="0" w:space="0" w:color="auto"/>
            <w:left w:val="none" w:sz="0" w:space="0" w:color="auto"/>
            <w:bottom w:val="none" w:sz="0" w:space="0" w:color="auto"/>
            <w:right w:val="none" w:sz="0" w:space="0" w:color="auto"/>
          </w:divBdr>
        </w:div>
        <w:div w:id="516578933">
          <w:marLeft w:val="640"/>
          <w:marRight w:val="0"/>
          <w:marTop w:val="0"/>
          <w:marBottom w:val="0"/>
          <w:divBdr>
            <w:top w:val="none" w:sz="0" w:space="0" w:color="auto"/>
            <w:left w:val="none" w:sz="0" w:space="0" w:color="auto"/>
            <w:bottom w:val="none" w:sz="0" w:space="0" w:color="auto"/>
            <w:right w:val="none" w:sz="0" w:space="0" w:color="auto"/>
          </w:divBdr>
        </w:div>
        <w:div w:id="1406612685">
          <w:marLeft w:val="640"/>
          <w:marRight w:val="0"/>
          <w:marTop w:val="0"/>
          <w:marBottom w:val="0"/>
          <w:divBdr>
            <w:top w:val="none" w:sz="0" w:space="0" w:color="auto"/>
            <w:left w:val="none" w:sz="0" w:space="0" w:color="auto"/>
            <w:bottom w:val="none" w:sz="0" w:space="0" w:color="auto"/>
            <w:right w:val="none" w:sz="0" w:space="0" w:color="auto"/>
          </w:divBdr>
        </w:div>
        <w:div w:id="1126966706">
          <w:marLeft w:val="640"/>
          <w:marRight w:val="0"/>
          <w:marTop w:val="0"/>
          <w:marBottom w:val="0"/>
          <w:divBdr>
            <w:top w:val="none" w:sz="0" w:space="0" w:color="auto"/>
            <w:left w:val="none" w:sz="0" w:space="0" w:color="auto"/>
            <w:bottom w:val="none" w:sz="0" w:space="0" w:color="auto"/>
            <w:right w:val="none" w:sz="0" w:space="0" w:color="auto"/>
          </w:divBdr>
        </w:div>
        <w:div w:id="999970305">
          <w:marLeft w:val="640"/>
          <w:marRight w:val="0"/>
          <w:marTop w:val="0"/>
          <w:marBottom w:val="0"/>
          <w:divBdr>
            <w:top w:val="none" w:sz="0" w:space="0" w:color="auto"/>
            <w:left w:val="none" w:sz="0" w:space="0" w:color="auto"/>
            <w:bottom w:val="none" w:sz="0" w:space="0" w:color="auto"/>
            <w:right w:val="none" w:sz="0" w:space="0" w:color="auto"/>
          </w:divBdr>
        </w:div>
        <w:div w:id="2110201320">
          <w:marLeft w:val="640"/>
          <w:marRight w:val="0"/>
          <w:marTop w:val="0"/>
          <w:marBottom w:val="0"/>
          <w:divBdr>
            <w:top w:val="none" w:sz="0" w:space="0" w:color="auto"/>
            <w:left w:val="none" w:sz="0" w:space="0" w:color="auto"/>
            <w:bottom w:val="none" w:sz="0" w:space="0" w:color="auto"/>
            <w:right w:val="none" w:sz="0" w:space="0" w:color="auto"/>
          </w:divBdr>
        </w:div>
        <w:div w:id="1563905367">
          <w:marLeft w:val="640"/>
          <w:marRight w:val="0"/>
          <w:marTop w:val="0"/>
          <w:marBottom w:val="0"/>
          <w:divBdr>
            <w:top w:val="none" w:sz="0" w:space="0" w:color="auto"/>
            <w:left w:val="none" w:sz="0" w:space="0" w:color="auto"/>
            <w:bottom w:val="none" w:sz="0" w:space="0" w:color="auto"/>
            <w:right w:val="none" w:sz="0" w:space="0" w:color="auto"/>
          </w:divBdr>
        </w:div>
        <w:div w:id="881747750">
          <w:marLeft w:val="640"/>
          <w:marRight w:val="0"/>
          <w:marTop w:val="0"/>
          <w:marBottom w:val="0"/>
          <w:divBdr>
            <w:top w:val="none" w:sz="0" w:space="0" w:color="auto"/>
            <w:left w:val="none" w:sz="0" w:space="0" w:color="auto"/>
            <w:bottom w:val="none" w:sz="0" w:space="0" w:color="auto"/>
            <w:right w:val="none" w:sz="0" w:space="0" w:color="auto"/>
          </w:divBdr>
        </w:div>
        <w:div w:id="850602924">
          <w:marLeft w:val="640"/>
          <w:marRight w:val="0"/>
          <w:marTop w:val="0"/>
          <w:marBottom w:val="0"/>
          <w:divBdr>
            <w:top w:val="none" w:sz="0" w:space="0" w:color="auto"/>
            <w:left w:val="none" w:sz="0" w:space="0" w:color="auto"/>
            <w:bottom w:val="none" w:sz="0" w:space="0" w:color="auto"/>
            <w:right w:val="none" w:sz="0" w:space="0" w:color="auto"/>
          </w:divBdr>
        </w:div>
        <w:div w:id="198933099">
          <w:marLeft w:val="640"/>
          <w:marRight w:val="0"/>
          <w:marTop w:val="0"/>
          <w:marBottom w:val="0"/>
          <w:divBdr>
            <w:top w:val="none" w:sz="0" w:space="0" w:color="auto"/>
            <w:left w:val="none" w:sz="0" w:space="0" w:color="auto"/>
            <w:bottom w:val="none" w:sz="0" w:space="0" w:color="auto"/>
            <w:right w:val="none" w:sz="0" w:space="0" w:color="auto"/>
          </w:divBdr>
        </w:div>
        <w:div w:id="1986229292">
          <w:marLeft w:val="640"/>
          <w:marRight w:val="0"/>
          <w:marTop w:val="0"/>
          <w:marBottom w:val="0"/>
          <w:divBdr>
            <w:top w:val="none" w:sz="0" w:space="0" w:color="auto"/>
            <w:left w:val="none" w:sz="0" w:space="0" w:color="auto"/>
            <w:bottom w:val="none" w:sz="0" w:space="0" w:color="auto"/>
            <w:right w:val="none" w:sz="0" w:space="0" w:color="auto"/>
          </w:divBdr>
        </w:div>
        <w:div w:id="1651909740">
          <w:marLeft w:val="640"/>
          <w:marRight w:val="0"/>
          <w:marTop w:val="0"/>
          <w:marBottom w:val="0"/>
          <w:divBdr>
            <w:top w:val="none" w:sz="0" w:space="0" w:color="auto"/>
            <w:left w:val="none" w:sz="0" w:space="0" w:color="auto"/>
            <w:bottom w:val="none" w:sz="0" w:space="0" w:color="auto"/>
            <w:right w:val="none" w:sz="0" w:space="0" w:color="auto"/>
          </w:divBdr>
        </w:div>
        <w:div w:id="1533348698">
          <w:marLeft w:val="640"/>
          <w:marRight w:val="0"/>
          <w:marTop w:val="0"/>
          <w:marBottom w:val="0"/>
          <w:divBdr>
            <w:top w:val="none" w:sz="0" w:space="0" w:color="auto"/>
            <w:left w:val="none" w:sz="0" w:space="0" w:color="auto"/>
            <w:bottom w:val="none" w:sz="0" w:space="0" w:color="auto"/>
            <w:right w:val="none" w:sz="0" w:space="0" w:color="auto"/>
          </w:divBdr>
        </w:div>
        <w:div w:id="322124418">
          <w:marLeft w:val="640"/>
          <w:marRight w:val="0"/>
          <w:marTop w:val="0"/>
          <w:marBottom w:val="0"/>
          <w:divBdr>
            <w:top w:val="none" w:sz="0" w:space="0" w:color="auto"/>
            <w:left w:val="none" w:sz="0" w:space="0" w:color="auto"/>
            <w:bottom w:val="none" w:sz="0" w:space="0" w:color="auto"/>
            <w:right w:val="none" w:sz="0" w:space="0" w:color="auto"/>
          </w:divBdr>
        </w:div>
        <w:div w:id="382876751">
          <w:marLeft w:val="640"/>
          <w:marRight w:val="0"/>
          <w:marTop w:val="0"/>
          <w:marBottom w:val="0"/>
          <w:divBdr>
            <w:top w:val="none" w:sz="0" w:space="0" w:color="auto"/>
            <w:left w:val="none" w:sz="0" w:space="0" w:color="auto"/>
            <w:bottom w:val="none" w:sz="0" w:space="0" w:color="auto"/>
            <w:right w:val="none" w:sz="0" w:space="0" w:color="auto"/>
          </w:divBdr>
        </w:div>
        <w:div w:id="732046969">
          <w:marLeft w:val="640"/>
          <w:marRight w:val="0"/>
          <w:marTop w:val="0"/>
          <w:marBottom w:val="0"/>
          <w:divBdr>
            <w:top w:val="none" w:sz="0" w:space="0" w:color="auto"/>
            <w:left w:val="none" w:sz="0" w:space="0" w:color="auto"/>
            <w:bottom w:val="none" w:sz="0" w:space="0" w:color="auto"/>
            <w:right w:val="none" w:sz="0" w:space="0" w:color="auto"/>
          </w:divBdr>
        </w:div>
        <w:div w:id="322245815">
          <w:marLeft w:val="640"/>
          <w:marRight w:val="0"/>
          <w:marTop w:val="0"/>
          <w:marBottom w:val="0"/>
          <w:divBdr>
            <w:top w:val="none" w:sz="0" w:space="0" w:color="auto"/>
            <w:left w:val="none" w:sz="0" w:space="0" w:color="auto"/>
            <w:bottom w:val="none" w:sz="0" w:space="0" w:color="auto"/>
            <w:right w:val="none" w:sz="0" w:space="0" w:color="auto"/>
          </w:divBdr>
        </w:div>
        <w:div w:id="1344743504">
          <w:marLeft w:val="640"/>
          <w:marRight w:val="0"/>
          <w:marTop w:val="0"/>
          <w:marBottom w:val="0"/>
          <w:divBdr>
            <w:top w:val="none" w:sz="0" w:space="0" w:color="auto"/>
            <w:left w:val="none" w:sz="0" w:space="0" w:color="auto"/>
            <w:bottom w:val="none" w:sz="0" w:space="0" w:color="auto"/>
            <w:right w:val="none" w:sz="0" w:space="0" w:color="auto"/>
          </w:divBdr>
        </w:div>
        <w:div w:id="356351723">
          <w:marLeft w:val="640"/>
          <w:marRight w:val="0"/>
          <w:marTop w:val="0"/>
          <w:marBottom w:val="0"/>
          <w:divBdr>
            <w:top w:val="none" w:sz="0" w:space="0" w:color="auto"/>
            <w:left w:val="none" w:sz="0" w:space="0" w:color="auto"/>
            <w:bottom w:val="none" w:sz="0" w:space="0" w:color="auto"/>
            <w:right w:val="none" w:sz="0" w:space="0" w:color="auto"/>
          </w:divBdr>
        </w:div>
        <w:div w:id="909922959">
          <w:marLeft w:val="640"/>
          <w:marRight w:val="0"/>
          <w:marTop w:val="0"/>
          <w:marBottom w:val="0"/>
          <w:divBdr>
            <w:top w:val="none" w:sz="0" w:space="0" w:color="auto"/>
            <w:left w:val="none" w:sz="0" w:space="0" w:color="auto"/>
            <w:bottom w:val="none" w:sz="0" w:space="0" w:color="auto"/>
            <w:right w:val="none" w:sz="0" w:space="0" w:color="auto"/>
          </w:divBdr>
        </w:div>
        <w:div w:id="1196118147">
          <w:marLeft w:val="640"/>
          <w:marRight w:val="0"/>
          <w:marTop w:val="0"/>
          <w:marBottom w:val="0"/>
          <w:divBdr>
            <w:top w:val="none" w:sz="0" w:space="0" w:color="auto"/>
            <w:left w:val="none" w:sz="0" w:space="0" w:color="auto"/>
            <w:bottom w:val="none" w:sz="0" w:space="0" w:color="auto"/>
            <w:right w:val="none" w:sz="0" w:space="0" w:color="auto"/>
          </w:divBdr>
        </w:div>
        <w:div w:id="1454128361">
          <w:marLeft w:val="640"/>
          <w:marRight w:val="0"/>
          <w:marTop w:val="0"/>
          <w:marBottom w:val="0"/>
          <w:divBdr>
            <w:top w:val="none" w:sz="0" w:space="0" w:color="auto"/>
            <w:left w:val="none" w:sz="0" w:space="0" w:color="auto"/>
            <w:bottom w:val="none" w:sz="0" w:space="0" w:color="auto"/>
            <w:right w:val="none" w:sz="0" w:space="0" w:color="auto"/>
          </w:divBdr>
        </w:div>
        <w:div w:id="1087649920">
          <w:marLeft w:val="640"/>
          <w:marRight w:val="0"/>
          <w:marTop w:val="0"/>
          <w:marBottom w:val="0"/>
          <w:divBdr>
            <w:top w:val="none" w:sz="0" w:space="0" w:color="auto"/>
            <w:left w:val="none" w:sz="0" w:space="0" w:color="auto"/>
            <w:bottom w:val="none" w:sz="0" w:space="0" w:color="auto"/>
            <w:right w:val="none" w:sz="0" w:space="0" w:color="auto"/>
          </w:divBdr>
        </w:div>
        <w:div w:id="393236648">
          <w:marLeft w:val="640"/>
          <w:marRight w:val="0"/>
          <w:marTop w:val="0"/>
          <w:marBottom w:val="0"/>
          <w:divBdr>
            <w:top w:val="none" w:sz="0" w:space="0" w:color="auto"/>
            <w:left w:val="none" w:sz="0" w:space="0" w:color="auto"/>
            <w:bottom w:val="none" w:sz="0" w:space="0" w:color="auto"/>
            <w:right w:val="none" w:sz="0" w:space="0" w:color="auto"/>
          </w:divBdr>
        </w:div>
        <w:div w:id="1821077672">
          <w:marLeft w:val="640"/>
          <w:marRight w:val="0"/>
          <w:marTop w:val="0"/>
          <w:marBottom w:val="0"/>
          <w:divBdr>
            <w:top w:val="none" w:sz="0" w:space="0" w:color="auto"/>
            <w:left w:val="none" w:sz="0" w:space="0" w:color="auto"/>
            <w:bottom w:val="none" w:sz="0" w:space="0" w:color="auto"/>
            <w:right w:val="none" w:sz="0" w:space="0" w:color="auto"/>
          </w:divBdr>
        </w:div>
        <w:div w:id="262997044">
          <w:marLeft w:val="640"/>
          <w:marRight w:val="0"/>
          <w:marTop w:val="0"/>
          <w:marBottom w:val="0"/>
          <w:divBdr>
            <w:top w:val="none" w:sz="0" w:space="0" w:color="auto"/>
            <w:left w:val="none" w:sz="0" w:space="0" w:color="auto"/>
            <w:bottom w:val="none" w:sz="0" w:space="0" w:color="auto"/>
            <w:right w:val="none" w:sz="0" w:space="0" w:color="auto"/>
          </w:divBdr>
        </w:div>
        <w:div w:id="1304846382">
          <w:marLeft w:val="640"/>
          <w:marRight w:val="0"/>
          <w:marTop w:val="0"/>
          <w:marBottom w:val="0"/>
          <w:divBdr>
            <w:top w:val="none" w:sz="0" w:space="0" w:color="auto"/>
            <w:left w:val="none" w:sz="0" w:space="0" w:color="auto"/>
            <w:bottom w:val="none" w:sz="0" w:space="0" w:color="auto"/>
            <w:right w:val="none" w:sz="0" w:space="0" w:color="auto"/>
          </w:divBdr>
        </w:div>
        <w:div w:id="1776828136">
          <w:marLeft w:val="640"/>
          <w:marRight w:val="0"/>
          <w:marTop w:val="0"/>
          <w:marBottom w:val="0"/>
          <w:divBdr>
            <w:top w:val="none" w:sz="0" w:space="0" w:color="auto"/>
            <w:left w:val="none" w:sz="0" w:space="0" w:color="auto"/>
            <w:bottom w:val="none" w:sz="0" w:space="0" w:color="auto"/>
            <w:right w:val="none" w:sz="0" w:space="0" w:color="auto"/>
          </w:divBdr>
        </w:div>
        <w:div w:id="1663192419">
          <w:marLeft w:val="640"/>
          <w:marRight w:val="0"/>
          <w:marTop w:val="0"/>
          <w:marBottom w:val="0"/>
          <w:divBdr>
            <w:top w:val="none" w:sz="0" w:space="0" w:color="auto"/>
            <w:left w:val="none" w:sz="0" w:space="0" w:color="auto"/>
            <w:bottom w:val="none" w:sz="0" w:space="0" w:color="auto"/>
            <w:right w:val="none" w:sz="0" w:space="0" w:color="auto"/>
          </w:divBdr>
        </w:div>
        <w:div w:id="1713766935">
          <w:marLeft w:val="640"/>
          <w:marRight w:val="0"/>
          <w:marTop w:val="0"/>
          <w:marBottom w:val="0"/>
          <w:divBdr>
            <w:top w:val="none" w:sz="0" w:space="0" w:color="auto"/>
            <w:left w:val="none" w:sz="0" w:space="0" w:color="auto"/>
            <w:bottom w:val="none" w:sz="0" w:space="0" w:color="auto"/>
            <w:right w:val="none" w:sz="0" w:space="0" w:color="auto"/>
          </w:divBdr>
        </w:div>
        <w:div w:id="849218414">
          <w:marLeft w:val="640"/>
          <w:marRight w:val="0"/>
          <w:marTop w:val="0"/>
          <w:marBottom w:val="0"/>
          <w:divBdr>
            <w:top w:val="none" w:sz="0" w:space="0" w:color="auto"/>
            <w:left w:val="none" w:sz="0" w:space="0" w:color="auto"/>
            <w:bottom w:val="none" w:sz="0" w:space="0" w:color="auto"/>
            <w:right w:val="none" w:sz="0" w:space="0" w:color="auto"/>
          </w:divBdr>
        </w:div>
        <w:div w:id="279847629">
          <w:marLeft w:val="640"/>
          <w:marRight w:val="0"/>
          <w:marTop w:val="0"/>
          <w:marBottom w:val="0"/>
          <w:divBdr>
            <w:top w:val="none" w:sz="0" w:space="0" w:color="auto"/>
            <w:left w:val="none" w:sz="0" w:space="0" w:color="auto"/>
            <w:bottom w:val="none" w:sz="0" w:space="0" w:color="auto"/>
            <w:right w:val="none" w:sz="0" w:space="0" w:color="auto"/>
          </w:divBdr>
        </w:div>
        <w:div w:id="733233468">
          <w:marLeft w:val="640"/>
          <w:marRight w:val="0"/>
          <w:marTop w:val="0"/>
          <w:marBottom w:val="0"/>
          <w:divBdr>
            <w:top w:val="none" w:sz="0" w:space="0" w:color="auto"/>
            <w:left w:val="none" w:sz="0" w:space="0" w:color="auto"/>
            <w:bottom w:val="none" w:sz="0" w:space="0" w:color="auto"/>
            <w:right w:val="none" w:sz="0" w:space="0" w:color="auto"/>
          </w:divBdr>
        </w:div>
        <w:div w:id="939459189">
          <w:marLeft w:val="640"/>
          <w:marRight w:val="0"/>
          <w:marTop w:val="0"/>
          <w:marBottom w:val="0"/>
          <w:divBdr>
            <w:top w:val="none" w:sz="0" w:space="0" w:color="auto"/>
            <w:left w:val="none" w:sz="0" w:space="0" w:color="auto"/>
            <w:bottom w:val="none" w:sz="0" w:space="0" w:color="auto"/>
            <w:right w:val="none" w:sz="0" w:space="0" w:color="auto"/>
          </w:divBdr>
        </w:div>
        <w:div w:id="1181049735">
          <w:marLeft w:val="640"/>
          <w:marRight w:val="0"/>
          <w:marTop w:val="0"/>
          <w:marBottom w:val="0"/>
          <w:divBdr>
            <w:top w:val="none" w:sz="0" w:space="0" w:color="auto"/>
            <w:left w:val="none" w:sz="0" w:space="0" w:color="auto"/>
            <w:bottom w:val="none" w:sz="0" w:space="0" w:color="auto"/>
            <w:right w:val="none" w:sz="0" w:space="0" w:color="auto"/>
          </w:divBdr>
        </w:div>
        <w:div w:id="1151365193">
          <w:marLeft w:val="640"/>
          <w:marRight w:val="0"/>
          <w:marTop w:val="0"/>
          <w:marBottom w:val="0"/>
          <w:divBdr>
            <w:top w:val="none" w:sz="0" w:space="0" w:color="auto"/>
            <w:left w:val="none" w:sz="0" w:space="0" w:color="auto"/>
            <w:bottom w:val="none" w:sz="0" w:space="0" w:color="auto"/>
            <w:right w:val="none" w:sz="0" w:space="0" w:color="auto"/>
          </w:divBdr>
        </w:div>
        <w:div w:id="1280065259">
          <w:marLeft w:val="640"/>
          <w:marRight w:val="0"/>
          <w:marTop w:val="0"/>
          <w:marBottom w:val="0"/>
          <w:divBdr>
            <w:top w:val="none" w:sz="0" w:space="0" w:color="auto"/>
            <w:left w:val="none" w:sz="0" w:space="0" w:color="auto"/>
            <w:bottom w:val="none" w:sz="0" w:space="0" w:color="auto"/>
            <w:right w:val="none" w:sz="0" w:space="0" w:color="auto"/>
          </w:divBdr>
        </w:div>
        <w:div w:id="1254779452">
          <w:marLeft w:val="640"/>
          <w:marRight w:val="0"/>
          <w:marTop w:val="0"/>
          <w:marBottom w:val="0"/>
          <w:divBdr>
            <w:top w:val="none" w:sz="0" w:space="0" w:color="auto"/>
            <w:left w:val="none" w:sz="0" w:space="0" w:color="auto"/>
            <w:bottom w:val="none" w:sz="0" w:space="0" w:color="auto"/>
            <w:right w:val="none" w:sz="0" w:space="0" w:color="auto"/>
          </w:divBdr>
        </w:div>
        <w:div w:id="882131325">
          <w:marLeft w:val="640"/>
          <w:marRight w:val="0"/>
          <w:marTop w:val="0"/>
          <w:marBottom w:val="0"/>
          <w:divBdr>
            <w:top w:val="none" w:sz="0" w:space="0" w:color="auto"/>
            <w:left w:val="none" w:sz="0" w:space="0" w:color="auto"/>
            <w:bottom w:val="none" w:sz="0" w:space="0" w:color="auto"/>
            <w:right w:val="none" w:sz="0" w:space="0" w:color="auto"/>
          </w:divBdr>
        </w:div>
        <w:div w:id="64189334">
          <w:marLeft w:val="640"/>
          <w:marRight w:val="0"/>
          <w:marTop w:val="0"/>
          <w:marBottom w:val="0"/>
          <w:divBdr>
            <w:top w:val="none" w:sz="0" w:space="0" w:color="auto"/>
            <w:left w:val="none" w:sz="0" w:space="0" w:color="auto"/>
            <w:bottom w:val="none" w:sz="0" w:space="0" w:color="auto"/>
            <w:right w:val="none" w:sz="0" w:space="0" w:color="auto"/>
          </w:divBdr>
        </w:div>
        <w:div w:id="1857617976">
          <w:marLeft w:val="640"/>
          <w:marRight w:val="0"/>
          <w:marTop w:val="0"/>
          <w:marBottom w:val="0"/>
          <w:divBdr>
            <w:top w:val="none" w:sz="0" w:space="0" w:color="auto"/>
            <w:left w:val="none" w:sz="0" w:space="0" w:color="auto"/>
            <w:bottom w:val="none" w:sz="0" w:space="0" w:color="auto"/>
            <w:right w:val="none" w:sz="0" w:space="0" w:color="auto"/>
          </w:divBdr>
        </w:div>
        <w:div w:id="1994334549">
          <w:marLeft w:val="640"/>
          <w:marRight w:val="0"/>
          <w:marTop w:val="0"/>
          <w:marBottom w:val="0"/>
          <w:divBdr>
            <w:top w:val="none" w:sz="0" w:space="0" w:color="auto"/>
            <w:left w:val="none" w:sz="0" w:space="0" w:color="auto"/>
            <w:bottom w:val="none" w:sz="0" w:space="0" w:color="auto"/>
            <w:right w:val="none" w:sz="0" w:space="0" w:color="auto"/>
          </w:divBdr>
        </w:div>
        <w:div w:id="1410733329">
          <w:marLeft w:val="640"/>
          <w:marRight w:val="0"/>
          <w:marTop w:val="0"/>
          <w:marBottom w:val="0"/>
          <w:divBdr>
            <w:top w:val="none" w:sz="0" w:space="0" w:color="auto"/>
            <w:left w:val="none" w:sz="0" w:space="0" w:color="auto"/>
            <w:bottom w:val="none" w:sz="0" w:space="0" w:color="auto"/>
            <w:right w:val="none" w:sz="0" w:space="0" w:color="auto"/>
          </w:divBdr>
        </w:div>
        <w:div w:id="753015295">
          <w:marLeft w:val="640"/>
          <w:marRight w:val="0"/>
          <w:marTop w:val="0"/>
          <w:marBottom w:val="0"/>
          <w:divBdr>
            <w:top w:val="none" w:sz="0" w:space="0" w:color="auto"/>
            <w:left w:val="none" w:sz="0" w:space="0" w:color="auto"/>
            <w:bottom w:val="none" w:sz="0" w:space="0" w:color="auto"/>
            <w:right w:val="none" w:sz="0" w:space="0" w:color="auto"/>
          </w:divBdr>
        </w:div>
        <w:div w:id="1351104627">
          <w:marLeft w:val="640"/>
          <w:marRight w:val="0"/>
          <w:marTop w:val="0"/>
          <w:marBottom w:val="0"/>
          <w:divBdr>
            <w:top w:val="none" w:sz="0" w:space="0" w:color="auto"/>
            <w:left w:val="none" w:sz="0" w:space="0" w:color="auto"/>
            <w:bottom w:val="none" w:sz="0" w:space="0" w:color="auto"/>
            <w:right w:val="none" w:sz="0" w:space="0" w:color="auto"/>
          </w:divBdr>
        </w:div>
        <w:div w:id="611282923">
          <w:marLeft w:val="640"/>
          <w:marRight w:val="0"/>
          <w:marTop w:val="0"/>
          <w:marBottom w:val="0"/>
          <w:divBdr>
            <w:top w:val="none" w:sz="0" w:space="0" w:color="auto"/>
            <w:left w:val="none" w:sz="0" w:space="0" w:color="auto"/>
            <w:bottom w:val="none" w:sz="0" w:space="0" w:color="auto"/>
            <w:right w:val="none" w:sz="0" w:space="0" w:color="auto"/>
          </w:divBdr>
        </w:div>
        <w:div w:id="700084811">
          <w:marLeft w:val="640"/>
          <w:marRight w:val="0"/>
          <w:marTop w:val="0"/>
          <w:marBottom w:val="0"/>
          <w:divBdr>
            <w:top w:val="none" w:sz="0" w:space="0" w:color="auto"/>
            <w:left w:val="none" w:sz="0" w:space="0" w:color="auto"/>
            <w:bottom w:val="none" w:sz="0" w:space="0" w:color="auto"/>
            <w:right w:val="none" w:sz="0" w:space="0" w:color="auto"/>
          </w:divBdr>
        </w:div>
        <w:div w:id="1418744170">
          <w:marLeft w:val="640"/>
          <w:marRight w:val="0"/>
          <w:marTop w:val="0"/>
          <w:marBottom w:val="0"/>
          <w:divBdr>
            <w:top w:val="none" w:sz="0" w:space="0" w:color="auto"/>
            <w:left w:val="none" w:sz="0" w:space="0" w:color="auto"/>
            <w:bottom w:val="none" w:sz="0" w:space="0" w:color="auto"/>
            <w:right w:val="none" w:sz="0" w:space="0" w:color="auto"/>
          </w:divBdr>
        </w:div>
        <w:div w:id="2033341961">
          <w:marLeft w:val="640"/>
          <w:marRight w:val="0"/>
          <w:marTop w:val="0"/>
          <w:marBottom w:val="0"/>
          <w:divBdr>
            <w:top w:val="none" w:sz="0" w:space="0" w:color="auto"/>
            <w:left w:val="none" w:sz="0" w:space="0" w:color="auto"/>
            <w:bottom w:val="none" w:sz="0" w:space="0" w:color="auto"/>
            <w:right w:val="none" w:sz="0" w:space="0" w:color="auto"/>
          </w:divBdr>
        </w:div>
        <w:div w:id="652564004">
          <w:marLeft w:val="640"/>
          <w:marRight w:val="0"/>
          <w:marTop w:val="0"/>
          <w:marBottom w:val="0"/>
          <w:divBdr>
            <w:top w:val="none" w:sz="0" w:space="0" w:color="auto"/>
            <w:left w:val="none" w:sz="0" w:space="0" w:color="auto"/>
            <w:bottom w:val="none" w:sz="0" w:space="0" w:color="auto"/>
            <w:right w:val="none" w:sz="0" w:space="0" w:color="auto"/>
          </w:divBdr>
        </w:div>
        <w:div w:id="1134985127">
          <w:marLeft w:val="640"/>
          <w:marRight w:val="0"/>
          <w:marTop w:val="0"/>
          <w:marBottom w:val="0"/>
          <w:divBdr>
            <w:top w:val="none" w:sz="0" w:space="0" w:color="auto"/>
            <w:left w:val="none" w:sz="0" w:space="0" w:color="auto"/>
            <w:bottom w:val="none" w:sz="0" w:space="0" w:color="auto"/>
            <w:right w:val="none" w:sz="0" w:space="0" w:color="auto"/>
          </w:divBdr>
        </w:div>
        <w:div w:id="1631324217">
          <w:marLeft w:val="640"/>
          <w:marRight w:val="0"/>
          <w:marTop w:val="0"/>
          <w:marBottom w:val="0"/>
          <w:divBdr>
            <w:top w:val="none" w:sz="0" w:space="0" w:color="auto"/>
            <w:left w:val="none" w:sz="0" w:space="0" w:color="auto"/>
            <w:bottom w:val="none" w:sz="0" w:space="0" w:color="auto"/>
            <w:right w:val="none" w:sz="0" w:space="0" w:color="auto"/>
          </w:divBdr>
        </w:div>
        <w:div w:id="1947692567">
          <w:marLeft w:val="640"/>
          <w:marRight w:val="0"/>
          <w:marTop w:val="0"/>
          <w:marBottom w:val="0"/>
          <w:divBdr>
            <w:top w:val="none" w:sz="0" w:space="0" w:color="auto"/>
            <w:left w:val="none" w:sz="0" w:space="0" w:color="auto"/>
            <w:bottom w:val="none" w:sz="0" w:space="0" w:color="auto"/>
            <w:right w:val="none" w:sz="0" w:space="0" w:color="auto"/>
          </w:divBdr>
        </w:div>
        <w:div w:id="232742386">
          <w:marLeft w:val="640"/>
          <w:marRight w:val="0"/>
          <w:marTop w:val="0"/>
          <w:marBottom w:val="0"/>
          <w:divBdr>
            <w:top w:val="none" w:sz="0" w:space="0" w:color="auto"/>
            <w:left w:val="none" w:sz="0" w:space="0" w:color="auto"/>
            <w:bottom w:val="none" w:sz="0" w:space="0" w:color="auto"/>
            <w:right w:val="none" w:sz="0" w:space="0" w:color="auto"/>
          </w:divBdr>
        </w:div>
        <w:div w:id="530411374">
          <w:marLeft w:val="640"/>
          <w:marRight w:val="0"/>
          <w:marTop w:val="0"/>
          <w:marBottom w:val="0"/>
          <w:divBdr>
            <w:top w:val="none" w:sz="0" w:space="0" w:color="auto"/>
            <w:left w:val="none" w:sz="0" w:space="0" w:color="auto"/>
            <w:bottom w:val="none" w:sz="0" w:space="0" w:color="auto"/>
            <w:right w:val="none" w:sz="0" w:space="0" w:color="auto"/>
          </w:divBdr>
        </w:div>
        <w:div w:id="1746680851">
          <w:marLeft w:val="640"/>
          <w:marRight w:val="0"/>
          <w:marTop w:val="0"/>
          <w:marBottom w:val="0"/>
          <w:divBdr>
            <w:top w:val="none" w:sz="0" w:space="0" w:color="auto"/>
            <w:left w:val="none" w:sz="0" w:space="0" w:color="auto"/>
            <w:bottom w:val="none" w:sz="0" w:space="0" w:color="auto"/>
            <w:right w:val="none" w:sz="0" w:space="0" w:color="auto"/>
          </w:divBdr>
        </w:div>
        <w:div w:id="943996662">
          <w:marLeft w:val="640"/>
          <w:marRight w:val="0"/>
          <w:marTop w:val="0"/>
          <w:marBottom w:val="0"/>
          <w:divBdr>
            <w:top w:val="none" w:sz="0" w:space="0" w:color="auto"/>
            <w:left w:val="none" w:sz="0" w:space="0" w:color="auto"/>
            <w:bottom w:val="none" w:sz="0" w:space="0" w:color="auto"/>
            <w:right w:val="none" w:sz="0" w:space="0" w:color="auto"/>
          </w:divBdr>
        </w:div>
        <w:div w:id="148835866">
          <w:marLeft w:val="640"/>
          <w:marRight w:val="0"/>
          <w:marTop w:val="0"/>
          <w:marBottom w:val="0"/>
          <w:divBdr>
            <w:top w:val="none" w:sz="0" w:space="0" w:color="auto"/>
            <w:left w:val="none" w:sz="0" w:space="0" w:color="auto"/>
            <w:bottom w:val="none" w:sz="0" w:space="0" w:color="auto"/>
            <w:right w:val="none" w:sz="0" w:space="0" w:color="auto"/>
          </w:divBdr>
        </w:div>
        <w:div w:id="2063402600">
          <w:marLeft w:val="640"/>
          <w:marRight w:val="0"/>
          <w:marTop w:val="0"/>
          <w:marBottom w:val="0"/>
          <w:divBdr>
            <w:top w:val="none" w:sz="0" w:space="0" w:color="auto"/>
            <w:left w:val="none" w:sz="0" w:space="0" w:color="auto"/>
            <w:bottom w:val="none" w:sz="0" w:space="0" w:color="auto"/>
            <w:right w:val="none" w:sz="0" w:space="0" w:color="auto"/>
          </w:divBdr>
        </w:div>
        <w:div w:id="1309285870">
          <w:marLeft w:val="640"/>
          <w:marRight w:val="0"/>
          <w:marTop w:val="0"/>
          <w:marBottom w:val="0"/>
          <w:divBdr>
            <w:top w:val="none" w:sz="0" w:space="0" w:color="auto"/>
            <w:left w:val="none" w:sz="0" w:space="0" w:color="auto"/>
            <w:bottom w:val="none" w:sz="0" w:space="0" w:color="auto"/>
            <w:right w:val="none" w:sz="0" w:space="0" w:color="auto"/>
          </w:divBdr>
        </w:div>
        <w:div w:id="1240603930">
          <w:marLeft w:val="640"/>
          <w:marRight w:val="0"/>
          <w:marTop w:val="0"/>
          <w:marBottom w:val="0"/>
          <w:divBdr>
            <w:top w:val="none" w:sz="0" w:space="0" w:color="auto"/>
            <w:left w:val="none" w:sz="0" w:space="0" w:color="auto"/>
            <w:bottom w:val="none" w:sz="0" w:space="0" w:color="auto"/>
            <w:right w:val="none" w:sz="0" w:space="0" w:color="auto"/>
          </w:divBdr>
        </w:div>
        <w:div w:id="2133476736">
          <w:marLeft w:val="640"/>
          <w:marRight w:val="0"/>
          <w:marTop w:val="0"/>
          <w:marBottom w:val="0"/>
          <w:divBdr>
            <w:top w:val="none" w:sz="0" w:space="0" w:color="auto"/>
            <w:left w:val="none" w:sz="0" w:space="0" w:color="auto"/>
            <w:bottom w:val="none" w:sz="0" w:space="0" w:color="auto"/>
            <w:right w:val="none" w:sz="0" w:space="0" w:color="auto"/>
          </w:divBdr>
        </w:div>
      </w:divsChild>
    </w:div>
    <w:div w:id="1464695322">
      <w:bodyDiv w:val="1"/>
      <w:marLeft w:val="0"/>
      <w:marRight w:val="0"/>
      <w:marTop w:val="0"/>
      <w:marBottom w:val="0"/>
      <w:divBdr>
        <w:top w:val="none" w:sz="0" w:space="0" w:color="auto"/>
        <w:left w:val="none" w:sz="0" w:space="0" w:color="auto"/>
        <w:bottom w:val="none" w:sz="0" w:space="0" w:color="auto"/>
        <w:right w:val="none" w:sz="0" w:space="0" w:color="auto"/>
      </w:divBdr>
    </w:div>
    <w:div w:id="1469203452">
      <w:bodyDiv w:val="1"/>
      <w:marLeft w:val="0"/>
      <w:marRight w:val="0"/>
      <w:marTop w:val="0"/>
      <w:marBottom w:val="0"/>
      <w:divBdr>
        <w:top w:val="none" w:sz="0" w:space="0" w:color="auto"/>
        <w:left w:val="none" w:sz="0" w:space="0" w:color="auto"/>
        <w:bottom w:val="none" w:sz="0" w:space="0" w:color="auto"/>
        <w:right w:val="none" w:sz="0" w:space="0" w:color="auto"/>
      </w:divBdr>
      <w:divsChild>
        <w:div w:id="593543">
          <w:marLeft w:val="640"/>
          <w:marRight w:val="0"/>
          <w:marTop w:val="0"/>
          <w:marBottom w:val="0"/>
          <w:divBdr>
            <w:top w:val="none" w:sz="0" w:space="0" w:color="auto"/>
            <w:left w:val="none" w:sz="0" w:space="0" w:color="auto"/>
            <w:bottom w:val="none" w:sz="0" w:space="0" w:color="auto"/>
            <w:right w:val="none" w:sz="0" w:space="0" w:color="auto"/>
          </w:divBdr>
        </w:div>
        <w:div w:id="1579317156">
          <w:marLeft w:val="640"/>
          <w:marRight w:val="0"/>
          <w:marTop w:val="0"/>
          <w:marBottom w:val="0"/>
          <w:divBdr>
            <w:top w:val="none" w:sz="0" w:space="0" w:color="auto"/>
            <w:left w:val="none" w:sz="0" w:space="0" w:color="auto"/>
            <w:bottom w:val="none" w:sz="0" w:space="0" w:color="auto"/>
            <w:right w:val="none" w:sz="0" w:space="0" w:color="auto"/>
          </w:divBdr>
        </w:div>
        <w:div w:id="196158702">
          <w:marLeft w:val="640"/>
          <w:marRight w:val="0"/>
          <w:marTop w:val="0"/>
          <w:marBottom w:val="0"/>
          <w:divBdr>
            <w:top w:val="none" w:sz="0" w:space="0" w:color="auto"/>
            <w:left w:val="none" w:sz="0" w:space="0" w:color="auto"/>
            <w:bottom w:val="none" w:sz="0" w:space="0" w:color="auto"/>
            <w:right w:val="none" w:sz="0" w:space="0" w:color="auto"/>
          </w:divBdr>
        </w:div>
        <w:div w:id="1326737605">
          <w:marLeft w:val="640"/>
          <w:marRight w:val="0"/>
          <w:marTop w:val="0"/>
          <w:marBottom w:val="0"/>
          <w:divBdr>
            <w:top w:val="none" w:sz="0" w:space="0" w:color="auto"/>
            <w:left w:val="none" w:sz="0" w:space="0" w:color="auto"/>
            <w:bottom w:val="none" w:sz="0" w:space="0" w:color="auto"/>
            <w:right w:val="none" w:sz="0" w:space="0" w:color="auto"/>
          </w:divBdr>
        </w:div>
        <w:div w:id="17123812">
          <w:marLeft w:val="640"/>
          <w:marRight w:val="0"/>
          <w:marTop w:val="0"/>
          <w:marBottom w:val="0"/>
          <w:divBdr>
            <w:top w:val="none" w:sz="0" w:space="0" w:color="auto"/>
            <w:left w:val="none" w:sz="0" w:space="0" w:color="auto"/>
            <w:bottom w:val="none" w:sz="0" w:space="0" w:color="auto"/>
            <w:right w:val="none" w:sz="0" w:space="0" w:color="auto"/>
          </w:divBdr>
        </w:div>
        <w:div w:id="1503470952">
          <w:marLeft w:val="640"/>
          <w:marRight w:val="0"/>
          <w:marTop w:val="0"/>
          <w:marBottom w:val="0"/>
          <w:divBdr>
            <w:top w:val="none" w:sz="0" w:space="0" w:color="auto"/>
            <w:left w:val="none" w:sz="0" w:space="0" w:color="auto"/>
            <w:bottom w:val="none" w:sz="0" w:space="0" w:color="auto"/>
            <w:right w:val="none" w:sz="0" w:space="0" w:color="auto"/>
          </w:divBdr>
        </w:div>
        <w:div w:id="403069169">
          <w:marLeft w:val="640"/>
          <w:marRight w:val="0"/>
          <w:marTop w:val="0"/>
          <w:marBottom w:val="0"/>
          <w:divBdr>
            <w:top w:val="none" w:sz="0" w:space="0" w:color="auto"/>
            <w:left w:val="none" w:sz="0" w:space="0" w:color="auto"/>
            <w:bottom w:val="none" w:sz="0" w:space="0" w:color="auto"/>
            <w:right w:val="none" w:sz="0" w:space="0" w:color="auto"/>
          </w:divBdr>
        </w:div>
        <w:div w:id="757748472">
          <w:marLeft w:val="640"/>
          <w:marRight w:val="0"/>
          <w:marTop w:val="0"/>
          <w:marBottom w:val="0"/>
          <w:divBdr>
            <w:top w:val="none" w:sz="0" w:space="0" w:color="auto"/>
            <w:left w:val="none" w:sz="0" w:space="0" w:color="auto"/>
            <w:bottom w:val="none" w:sz="0" w:space="0" w:color="auto"/>
            <w:right w:val="none" w:sz="0" w:space="0" w:color="auto"/>
          </w:divBdr>
        </w:div>
        <w:div w:id="321158925">
          <w:marLeft w:val="640"/>
          <w:marRight w:val="0"/>
          <w:marTop w:val="0"/>
          <w:marBottom w:val="0"/>
          <w:divBdr>
            <w:top w:val="none" w:sz="0" w:space="0" w:color="auto"/>
            <w:left w:val="none" w:sz="0" w:space="0" w:color="auto"/>
            <w:bottom w:val="none" w:sz="0" w:space="0" w:color="auto"/>
            <w:right w:val="none" w:sz="0" w:space="0" w:color="auto"/>
          </w:divBdr>
        </w:div>
        <w:div w:id="878325458">
          <w:marLeft w:val="640"/>
          <w:marRight w:val="0"/>
          <w:marTop w:val="0"/>
          <w:marBottom w:val="0"/>
          <w:divBdr>
            <w:top w:val="none" w:sz="0" w:space="0" w:color="auto"/>
            <w:left w:val="none" w:sz="0" w:space="0" w:color="auto"/>
            <w:bottom w:val="none" w:sz="0" w:space="0" w:color="auto"/>
            <w:right w:val="none" w:sz="0" w:space="0" w:color="auto"/>
          </w:divBdr>
        </w:div>
        <w:div w:id="1425762887">
          <w:marLeft w:val="640"/>
          <w:marRight w:val="0"/>
          <w:marTop w:val="0"/>
          <w:marBottom w:val="0"/>
          <w:divBdr>
            <w:top w:val="none" w:sz="0" w:space="0" w:color="auto"/>
            <w:left w:val="none" w:sz="0" w:space="0" w:color="auto"/>
            <w:bottom w:val="none" w:sz="0" w:space="0" w:color="auto"/>
            <w:right w:val="none" w:sz="0" w:space="0" w:color="auto"/>
          </w:divBdr>
        </w:div>
        <w:div w:id="1216742955">
          <w:marLeft w:val="640"/>
          <w:marRight w:val="0"/>
          <w:marTop w:val="0"/>
          <w:marBottom w:val="0"/>
          <w:divBdr>
            <w:top w:val="none" w:sz="0" w:space="0" w:color="auto"/>
            <w:left w:val="none" w:sz="0" w:space="0" w:color="auto"/>
            <w:bottom w:val="none" w:sz="0" w:space="0" w:color="auto"/>
            <w:right w:val="none" w:sz="0" w:space="0" w:color="auto"/>
          </w:divBdr>
        </w:div>
        <w:div w:id="399908047">
          <w:marLeft w:val="640"/>
          <w:marRight w:val="0"/>
          <w:marTop w:val="0"/>
          <w:marBottom w:val="0"/>
          <w:divBdr>
            <w:top w:val="none" w:sz="0" w:space="0" w:color="auto"/>
            <w:left w:val="none" w:sz="0" w:space="0" w:color="auto"/>
            <w:bottom w:val="none" w:sz="0" w:space="0" w:color="auto"/>
            <w:right w:val="none" w:sz="0" w:space="0" w:color="auto"/>
          </w:divBdr>
        </w:div>
        <w:div w:id="1098137680">
          <w:marLeft w:val="640"/>
          <w:marRight w:val="0"/>
          <w:marTop w:val="0"/>
          <w:marBottom w:val="0"/>
          <w:divBdr>
            <w:top w:val="none" w:sz="0" w:space="0" w:color="auto"/>
            <w:left w:val="none" w:sz="0" w:space="0" w:color="auto"/>
            <w:bottom w:val="none" w:sz="0" w:space="0" w:color="auto"/>
            <w:right w:val="none" w:sz="0" w:space="0" w:color="auto"/>
          </w:divBdr>
        </w:div>
        <w:div w:id="1429233068">
          <w:marLeft w:val="640"/>
          <w:marRight w:val="0"/>
          <w:marTop w:val="0"/>
          <w:marBottom w:val="0"/>
          <w:divBdr>
            <w:top w:val="none" w:sz="0" w:space="0" w:color="auto"/>
            <w:left w:val="none" w:sz="0" w:space="0" w:color="auto"/>
            <w:bottom w:val="none" w:sz="0" w:space="0" w:color="auto"/>
            <w:right w:val="none" w:sz="0" w:space="0" w:color="auto"/>
          </w:divBdr>
        </w:div>
        <w:div w:id="932710490">
          <w:marLeft w:val="640"/>
          <w:marRight w:val="0"/>
          <w:marTop w:val="0"/>
          <w:marBottom w:val="0"/>
          <w:divBdr>
            <w:top w:val="none" w:sz="0" w:space="0" w:color="auto"/>
            <w:left w:val="none" w:sz="0" w:space="0" w:color="auto"/>
            <w:bottom w:val="none" w:sz="0" w:space="0" w:color="auto"/>
            <w:right w:val="none" w:sz="0" w:space="0" w:color="auto"/>
          </w:divBdr>
        </w:div>
        <w:div w:id="1851795795">
          <w:marLeft w:val="640"/>
          <w:marRight w:val="0"/>
          <w:marTop w:val="0"/>
          <w:marBottom w:val="0"/>
          <w:divBdr>
            <w:top w:val="none" w:sz="0" w:space="0" w:color="auto"/>
            <w:left w:val="none" w:sz="0" w:space="0" w:color="auto"/>
            <w:bottom w:val="none" w:sz="0" w:space="0" w:color="auto"/>
            <w:right w:val="none" w:sz="0" w:space="0" w:color="auto"/>
          </w:divBdr>
        </w:div>
        <w:div w:id="1455518043">
          <w:marLeft w:val="640"/>
          <w:marRight w:val="0"/>
          <w:marTop w:val="0"/>
          <w:marBottom w:val="0"/>
          <w:divBdr>
            <w:top w:val="none" w:sz="0" w:space="0" w:color="auto"/>
            <w:left w:val="none" w:sz="0" w:space="0" w:color="auto"/>
            <w:bottom w:val="none" w:sz="0" w:space="0" w:color="auto"/>
            <w:right w:val="none" w:sz="0" w:space="0" w:color="auto"/>
          </w:divBdr>
        </w:div>
        <w:div w:id="1732533887">
          <w:marLeft w:val="640"/>
          <w:marRight w:val="0"/>
          <w:marTop w:val="0"/>
          <w:marBottom w:val="0"/>
          <w:divBdr>
            <w:top w:val="none" w:sz="0" w:space="0" w:color="auto"/>
            <w:left w:val="none" w:sz="0" w:space="0" w:color="auto"/>
            <w:bottom w:val="none" w:sz="0" w:space="0" w:color="auto"/>
            <w:right w:val="none" w:sz="0" w:space="0" w:color="auto"/>
          </w:divBdr>
        </w:div>
        <w:div w:id="1131901246">
          <w:marLeft w:val="640"/>
          <w:marRight w:val="0"/>
          <w:marTop w:val="0"/>
          <w:marBottom w:val="0"/>
          <w:divBdr>
            <w:top w:val="none" w:sz="0" w:space="0" w:color="auto"/>
            <w:left w:val="none" w:sz="0" w:space="0" w:color="auto"/>
            <w:bottom w:val="none" w:sz="0" w:space="0" w:color="auto"/>
            <w:right w:val="none" w:sz="0" w:space="0" w:color="auto"/>
          </w:divBdr>
        </w:div>
        <w:div w:id="53507497">
          <w:marLeft w:val="640"/>
          <w:marRight w:val="0"/>
          <w:marTop w:val="0"/>
          <w:marBottom w:val="0"/>
          <w:divBdr>
            <w:top w:val="none" w:sz="0" w:space="0" w:color="auto"/>
            <w:left w:val="none" w:sz="0" w:space="0" w:color="auto"/>
            <w:bottom w:val="none" w:sz="0" w:space="0" w:color="auto"/>
            <w:right w:val="none" w:sz="0" w:space="0" w:color="auto"/>
          </w:divBdr>
        </w:div>
        <w:div w:id="1877543192">
          <w:marLeft w:val="640"/>
          <w:marRight w:val="0"/>
          <w:marTop w:val="0"/>
          <w:marBottom w:val="0"/>
          <w:divBdr>
            <w:top w:val="none" w:sz="0" w:space="0" w:color="auto"/>
            <w:left w:val="none" w:sz="0" w:space="0" w:color="auto"/>
            <w:bottom w:val="none" w:sz="0" w:space="0" w:color="auto"/>
            <w:right w:val="none" w:sz="0" w:space="0" w:color="auto"/>
          </w:divBdr>
        </w:div>
        <w:div w:id="1869445971">
          <w:marLeft w:val="640"/>
          <w:marRight w:val="0"/>
          <w:marTop w:val="0"/>
          <w:marBottom w:val="0"/>
          <w:divBdr>
            <w:top w:val="none" w:sz="0" w:space="0" w:color="auto"/>
            <w:left w:val="none" w:sz="0" w:space="0" w:color="auto"/>
            <w:bottom w:val="none" w:sz="0" w:space="0" w:color="auto"/>
            <w:right w:val="none" w:sz="0" w:space="0" w:color="auto"/>
          </w:divBdr>
        </w:div>
        <w:div w:id="1419641758">
          <w:marLeft w:val="640"/>
          <w:marRight w:val="0"/>
          <w:marTop w:val="0"/>
          <w:marBottom w:val="0"/>
          <w:divBdr>
            <w:top w:val="none" w:sz="0" w:space="0" w:color="auto"/>
            <w:left w:val="none" w:sz="0" w:space="0" w:color="auto"/>
            <w:bottom w:val="none" w:sz="0" w:space="0" w:color="auto"/>
            <w:right w:val="none" w:sz="0" w:space="0" w:color="auto"/>
          </w:divBdr>
        </w:div>
        <w:div w:id="1408768042">
          <w:marLeft w:val="640"/>
          <w:marRight w:val="0"/>
          <w:marTop w:val="0"/>
          <w:marBottom w:val="0"/>
          <w:divBdr>
            <w:top w:val="none" w:sz="0" w:space="0" w:color="auto"/>
            <w:left w:val="none" w:sz="0" w:space="0" w:color="auto"/>
            <w:bottom w:val="none" w:sz="0" w:space="0" w:color="auto"/>
            <w:right w:val="none" w:sz="0" w:space="0" w:color="auto"/>
          </w:divBdr>
        </w:div>
        <w:div w:id="2146003817">
          <w:marLeft w:val="640"/>
          <w:marRight w:val="0"/>
          <w:marTop w:val="0"/>
          <w:marBottom w:val="0"/>
          <w:divBdr>
            <w:top w:val="none" w:sz="0" w:space="0" w:color="auto"/>
            <w:left w:val="none" w:sz="0" w:space="0" w:color="auto"/>
            <w:bottom w:val="none" w:sz="0" w:space="0" w:color="auto"/>
            <w:right w:val="none" w:sz="0" w:space="0" w:color="auto"/>
          </w:divBdr>
        </w:div>
        <w:div w:id="865369628">
          <w:marLeft w:val="640"/>
          <w:marRight w:val="0"/>
          <w:marTop w:val="0"/>
          <w:marBottom w:val="0"/>
          <w:divBdr>
            <w:top w:val="none" w:sz="0" w:space="0" w:color="auto"/>
            <w:left w:val="none" w:sz="0" w:space="0" w:color="auto"/>
            <w:bottom w:val="none" w:sz="0" w:space="0" w:color="auto"/>
            <w:right w:val="none" w:sz="0" w:space="0" w:color="auto"/>
          </w:divBdr>
        </w:div>
        <w:div w:id="449469465">
          <w:marLeft w:val="640"/>
          <w:marRight w:val="0"/>
          <w:marTop w:val="0"/>
          <w:marBottom w:val="0"/>
          <w:divBdr>
            <w:top w:val="none" w:sz="0" w:space="0" w:color="auto"/>
            <w:left w:val="none" w:sz="0" w:space="0" w:color="auto"/>
            <w:bottom w:val="none" w:sz="0" w:space="0" w:color="auto"/>
            <w:right w:val="none" w:sz="0" w:space="0" w:color="auto"/>
          </w:divBdr>
        </w:div>
        <w:div w:id="1369724032">
          <w:marLeft w:val="640"/>
          <w:marRight w:val="0"/>
          <w:marTop w:val="0"/>
          <w:marBottom w:val="0"/>
          <w:divBdr>
            <w:top w:val="none" w:sz="0" w:space="0" w:color="auto"/>
            <w:left w:val="none" w:sz="0" w:space="0" w:color="auto"/>
            <w:bottom w:val="none" w:sz="0" w:space="0" w:color="auto"/>
            <w:right w:val="none" w:sz="0" w:space="0" w:color="auto"/>
          </w:divBdr>
        </w:div>
        <w:div w:id="1556506918">
          <w:marLeft w:val="640"/>
          <w:marRight w:val="0"/>
          <w:marTop w:val="0"/>
          <w:marBottom w:val="0"/>
          <w:divBdr>
            <w:top w:val="none" w:sz="0" w:space="0" w:color="auto"/>
            <w:left w:val="none" w:sz="0" w:space="0" w:color="auto"/>
            <w:bottom w:val="none" w:sz="0" w:space="0" w:color="auto"/>
            <w:right w:val="none" w:sz="0" w:space="0" w:color="auto"/>
          </w:divBdr>
        </w:div>
        <w:div w:id="1811707681">
          <w:marLeft w:val="640"/>
          <w:marRight w:val="0"/>
          <w:marTop w:val="0"/>
          <w:marBottom w:val="0"/>
          <w:divBdr>
            <w:top w:val="none" w:sz="0" w:space="0" w:color="auto"/>
            <w:left w:val="none" w:sz="0" w:space="0" w:color="auto"/>
            <w:bottom w:val="none" w:sz="0" w:space="0" w:color="auto"/>
            <w:right w:val="none" w:sz="0" w:space="0" w:color="auto"/>
          </w:divBdr>
        </w:div>
        <w:div w:id="1736512515">
          <w:marLeft w:val="640"/>
          <w:marRight w:val="0"/>
          <w:marTop w:val="0"/>
          <w:marBottom w:val="0"/>
          <w:divBdr>
            <w:top w:val="none" w:sz="0" w:space="0" w:color="auto"/>
            <w:left w:val="none" w:sz="0" w:space="0" w:color="auto"/>
            <w:bottom w:val="none" w:sz="0" w:space="0" w:color="auto"/>
            <w:right w:val="none" w:sz="0" w:space="0" w:color="auto"/>
          </w:divBdr>
        </w:div>
        <w:div w:id="993290480">
          <w:marLeft w:val="640"/>
          <w:marRight w:val="0"/>
          <w:marTop w:val="0"/>
          <w:marBottom w:val="0"/>
          <w:divBdr>
            <w:top w:val="none" w:sz="0" w:space="0" w:color="auto"/>
            <w:left w:val="none" w:sz="0" w:space="0" w:color="auto"/>
            <w:bottom w:val="none" w:sz="0" w:space="0" w:color="auto"/>
            <w:right w:val="none" w:sz="0" w:space="0" w:color="auto"/>
          </w:divBdr>
        </w:div>
        <w:div w:id="1599293511">
          <w:marLeft w:val="640"/>
          <w:marRight w:val="0"/>
          <w:marTop w:val="0"/>
          <w:marBottom w:val="0"/>
          <w:divBdr>
            <w:top w:val="none" w:sz="0" w:space="0" w:color="auto"/>
            <w:left w:val="none" w:sz="0" w:space="0" w:color="auto"/>
            <w:bottom w:val="none" w:sz="0" w:space="0" w:color="auto"/>
            <w:right w:val="none" w:sz="0" w:space="0" w:color="auto"/>
          </w:divBdr>
        </w:div>
        <w:div w:id="1647591711">
          <w:marLeft w:val="640"/>
          <w:marRight w:val="0"/>
          <w:marTop w:val="0"/>
          <w:marBottom w:val="0"/>
          <w:divBdr>
            <w:top w:val="none" w:sz="0" w:space="0" w:color="auto"/>
            <w:left w:val="none" w:sz="0" w:space="0" w:color="auto"/>
            <w:bottom w:val="none" w:sz="0" w:space="0" w:color="auto"/>
            <w:right w:val="none" w:sz="0" w:space="0" w:color="auto"/>
          </w:divBdr>
        </w:div>
        <w:div w:id="1589776516">
          <w:marLeft w:val="640"/>
          <w:marRight w:val="0"/>
          <w:marTop w:val="0"/>
          <w:marBottom w:val="0"/>
          <w:divBdr>
            <w:top w:val="none" w:sz="0" w:space="0" w:color="auto"/>
            <w:left w:val="none" w:sz="0" w:space="0" w:color="auto"/>
            <w:bottom w:val="none" w:sz="0" w:space="0" w:color="auto"/>
            <w:right w:val="none" w:sz="0" w:space="0" w:color="auto"/>
          </w:divBdr>
        </w:div>
        <w:div w:id="775710296">
          <w:marLeft w:val="640"/>
          <w:marRight w:val="0"/>
          <w:marTop w:val="0"/>
          <w:marBottom w:val="0"/>
          <w:divBdr>
            <w:top w:val="none" w:sz="0" w:space="0" w:color="auto"/>
            <w:left w:val="none" w:sz="0" w:space="0" w:color="auto"/>
            <w:bottom w:val="none" w:sz="0" w:space="0" w:color="auto"/>
            <w:right w:val="none" w:sz="0" w:space="0" w:color="auto"/>
          </w:divBdr>
        </w:div>
        <w:div w:id="1732195515">
          <w:marLeft w:val="640"/>
          <w:marRight w:val="0"/>
          <w:marTop w:val="0"/>
          <w:marBottom w:val="0"/>
          <w:divBdr>
            <w:top w:val="none" w:sz="0" w:space="0" w:color="auto"/>
            <w:left w:val="none" w:sz="0" w:space="0" w:color="auto"/>
            <w:bottom w:val="none" w:sz="0" w:space="0" w:color="auto"/>
            <w:right w:val="none" w:sz="0" w:space="0" w:color="auto"/>
          </w:divBdr>
        </w:div>
        <w:div w:id="8219488">
          <w:marLeft w:val="640"/>
          <w:marRight w:val="0"/>
          <w:marTop w:val="0"/>
          <w:marBottom w:val="0"/>
          <w:divBdr>
            <w:top w:val="none" w:sz="0" w:space="0" w:color="auto"/>
            <w:left w:val="none" w:sz="0" w:space="0" w:color="auto"/>
            <w:bottom w:val="none" w:sz="0" w:space="0" w:color="auto"/>
            <w:right w:val="none" w:sz="0" w:space="0" w:color="auto"/>
          </w:divBdr>
        </w:div>
        <w:div w:id="1666784250">
          <w:marLeft w:val="640"/>
          <w:marRight w:val="0"/>
          <w:marTop w:val="0"/>
          <w:marBottom w:val="0"/>
          <w:divBdr>
            <w:top w:val="none" w:sz="0" w:space="0" w:color="auto"/>
            <w:left w:val="none" w:sz="0" w:space="0" w:color="auto"/>
            <w:bottom w:val="none" w:sz="0" w:space="0" w:color="auto"/>
            <w:right w:val="none" w:sz="0" w:space="0" w:color="auto"/>
          </w:divBdr>
        </w:div>
        <w:div w:id="1255435904">
          <w:marLeft w:val="640"/>
          <w:marRight w:val="0"/>
          <w:marTop w:val="0"/>
          <w:marBottom w:val="0"/>
          <w:divBdr>
            <w:top w:val="none" w:sz="0" w:space="0" w:color="auto"/>
            <w:left w:val="none" w:sz="0" w:space="0" w:color="auto"/>
            <w:bottom w:val="none" w:sz="0" w:space="0" w:color="auto"/>
            <w:right w:val="none" w:sz="0" w:space="0" w:color="auto"/>
          </w:divBdr>
        </w:div>
        <w:div w:id="1407453616">
          <w:marLeft w:val="640"/>
          <w:marRight w:val="0"/>
          <w:marTop w:val="0"/>
          <w:marBottom w:val="0"/>
          <w:divBdr>
            <w:top w:val="none" w:sz="0" w:space="0" w:color="auto"/>
            <w:left w:val="none" w:sz="0" w:space="0" w:color="auto"/>
            <w:bottom w:val="none" w:sz="0" w:space="0" w:color="auto"/>
            <w:right w:val="none" w:sz="0" w:space="0" w:color="auto"/>
          </w:divBdr>
        </w:div>
        <w:div w:id="1031145095">
          <w:marLeft w:val="640"/>
          <w:marRight w:val="0"/>
          <w:marTop w:val="0"/>
          <w:marBottom w:val="0"/>
          <w:divBdr>
            <w:top w:val="none" w:sz="0" w:space="0" w:color="auto"/>
            <w:left w:val="none" w:sz="0" w:space="0" w:color="auto"/>
            <w:bottom w:val="none" w:sz="0" w:space="0" w:color="auto"/>
            <w:right w:val="none" w:sz="0" w:space="0" w:color="auto"/>
          </w:divBdr>
        </w:div>
        <w:div w:id="1620605544">
          <w:marLeft w:val="640"/>
          <w:marRight w:val="0"/>
          <w:marTop w:val="0"/>
          <w:marBottom w:val="0"/>
          <w:divBdr>
            <w:top w:val="none" w:sz="0" w:space="0" w:color="auto"/>
            <w:left w:val="none" w:sz="0" w:space="0" w:color="auto"/>
            <w:bottom w:val="none" w:sz="0" w:space="0" w:color="auto"/>
            <w:right w:val="none" w:sz="0" w:space="0" w:color="auto"/>
          </w:divBdr>
        </w:div>
        <w:div w:id="245498761">
          <w:marLeft w:val="640"/>
          <w:marRight w:val="0"/>
          <w:marTop w:val="0"/>
          <w:marBottom w:val="0"/>
          <w:divBdr>
            <w:top w:val="none" w:sz="0" w:space="0" w:color="auto"/>
            <w:left w:val="none" w:sz="0" w:space="0" w:color="auto"/>
            <w:bottom w:val="none" w:sz="0" w:space="0" w:color="auto"/>
            <w:right w:val="none" w:sz="0" w:space="0" w:color="auto"/>
          </w:divBdr>
        </w:div>
        <w:div w:id="958876142">
          <w:marLeft w:val="640"/>
          <w:marRight w:val="0"/>
          <w:marTop w:val="0"/>
          <w:marBottom w:val="0"/>
          <w:divBdr>
            <w:top w:val="none" w:sz="0" w:space="0" w:color="auto"/>
            <w:left w:val="none" w:sz="0" w:space="0" w:color="auto"/>
            <w:bottom w:val="none" w:sz="0" w:space="0" w:color="auto"/>
            <w:right w:val="none" w:sz="0" w:space="0" w:color="auto"/>
          </w:divBdr>
        </w:div>
        <w:div w:id="1324968614">
          <w:marLeft w:val="640"/>
          <w:marRight w:val="0"/>
          <w:marTop w:val="0"/>
          <w:marBottom w:val="0"/>
          <w:divBdr>
            <w:top w:val="none" w:sz="0" w:space="0" w:color="auto"/>
            <w:left w:val="none" w:sz="0" w:space="0" w:color="auto"/>
            <w:bottom w:val="none" w:sz="0" w:space="0" w:color="auto"/>
            <w:right w:val="none" w:sz="0" w:space="0" w:color="auto"/>
          </w:divBdr>
        </w:div>
        <w:div w:id="148834166">
          <w:marLeft w:val="640"/>
          <w:marRight w:val="0"/>
          <w:marTop w:val="0"/>
          <w:marBottom w:val="0"/>
          <w:divBdr>
            <w:top w:val="none" w:sz="0" w:space="0" w:color="auto"/>
            <w:left w:val="none" w:sz="0" w:space="0" w:color="auto"/>
            <w:bottom w:val="none" w:sz="0" w:space="0" w:color="auto"/>
            <w:right w:val="none" w:sz="0" w:space="0" w:color="auto"/>
          </w:divBdr>
        </w:div>
        <w:div w:id="1174302873">
          <w:marLeft w:val="640"/>
          <w:marRight w:val="0"/>
          <w:marTop w:val="0"/>
          <w:marBottom w:val="0"/>
          <w:divBdr>
            <w:top w:val="none" w:sz="0" w:space="0" w:color="auto"/>
            <w:left w:val="none" w:sz="0" w:space="0" w:color="auto"/>
            <w:bottom w:val="none" w:sz="0" w:space="0" w:color="auto"/>
            <w:right w:val="none" w:sz="0" w:space="0" w:color="auto"/>
          </w:divBdr>
        </w:div>
        <w:div w:id="1216621752">
          <w:marLeft w:val="640"/>
          <w:marRight w:val="0"/>
          <w:marTop w:val="0"/>
          <w:marBottom w:val="0"/>
          <w:divBdr>
            <w:top w:val="none" w:sz="0" w:space="0" w:color="auto"/>
            <w:left w:val="none" w:sz="0" w:space="0" w:color="auto"/>
            <w:bottom w:val="none" w:sz="0" w:space="0" w:color="auto"/>
            <w:right w:val="none" w:sz="0" w:space="0" w:color="auto"/>
          </w:divBdr>
        </w:div>
        <w:div w:id="750539633">
          <w:marLeft w:val="640"/>
          <w:marRight w:val="0"/>
          <w:marTop w:val="0"/>
          <w:marBottom w:val="0"/>
          <w:divBdr>
            <w:top w:val="none" w:sz="0" w:space="0" w:color="auto"/>
            <w:left w:val="none" w:sz="0" w:space="0" w:color="auto"/>
            <w:bottom w:val="none" w:sz="0" w:space="0" w:color="auto"/>
            <w:right w:val="none" w:sz="0" w:space="0" w:color="auto"/>
          </w:divBdr>
        </w:div>
        <w:div w:id="640500815">
          <w:marLeft w:val="640"/>
          <w:marRight w:val="0"/>
          <w:marTop w:val="0"/>
          <w:marBottom w:val="0"/>
          <w:divBdr>
            <w:top w:val="none" w:sz="0" w:space="0" w:color="auto"/>
            <w:left w:val="none" w:sz="0" w:space="0" w:color="auto"/>
            <w:bottom w:val="none" w:sz="0" w:space="0" w:color="auto"/>
            <w:right w:val="none" w:sz="0" w:space="0" w:color="auto"/>
          </w:divBdr>
        </w:div>
        <w:div w:id="823854963">
          <w:marLeft w:val="640"/>
          <w:marRight w:val="0"/>
          <w:marTop w:val="0"/>
          <w:marBottom w:val="0"/>
          <w:divBdr>
            <w:top w:val="none" w:sz="0" w:space="0" w:color="auto"/>
            <w:left w:val="none" w:sz="0" w:space="0" w:color="auto"/>
            <w:bottom w:val="none" w:sz="0" w:space="0" w:color="auto"/>
            <w:right w:val="none" w:sz="0" w:space="0" w:color="auto"/>
          </w:divBdr>
        </w:div>
        <w:div w:id="1247496314">
          <w:marLeft w:val="640"/>
          <w:marRight w:val="0"/>
          <w:marTop w:val="0"/>
          <w:marBottom w:val="0"/>
          <w:divBdr>
            <w:top w:val="none" w:sz="0" w:space="0" w:color="auto"/>
            <w:left w:val="none" w:sz="0" w:space="0" w:color="auto"/>
            <w:bottom w:val="none" w:sz="0" w:space="0" w:color="auto"/>
            <w:right w:val="none" w:sz="0" w:space="0" w:color="auto"/>
          </w:divBdr>
        </w:div>
        <w:div w:id="305015595">
          <w:marLeft w:val="640"/>
          <w:marRight w:val="0"/>
          <w:marTop w:val="0"/>
          <w:marBottom w:val="0"/>
          <w:divBdr>
            <w:top w:val="none" w:sz="0" w:space="0" w:color="auto"/>
            <w:left w:val="none" w:sz="0" w:space="0" w:color="auto"/>
            <w:bottom w:val="none" w:sz="0" w:space="0" w:color="auto"/>
            <w:right w:val="none" w:sz="0" w:space="0" w:color="auto"/>
          </w:divBdr>
        </w:div>
        <w:div w:id="941841300">
          <w:marLeft w:val="640"/>
          <w:marRight w:val="0"/>
          <w:marTop w:val="0"/>
          <w:marBottom w:val="0"/>
          <w:divBdr>
            <w:top w:val="none" w:sz="0" w:space="0" w:color="auto"/>
            <w:left w:val="none" w:sz="0" w:space="0" w:color="auto"/>
            <w:bottom w:val="none" w:sz="0" w:space="0" w:color="auto"/>
            <w:right w:val="none" w:sz="0" w:space="0" w:color="auto"/>
          </w:divBdr>
        </w:div>
        <w:div w:id="1766459331">
          <w:marLeft w:val="640"/>
          <w:marRight w:val="0"/>
          <w:marTop w:val="0"/>
          <w:marBottom w:val="0"/>
          <w:divBdr>
            <w:top w:val="none" w:sz="0" w:space="0" w:color="auto"/>
            <w:left w:val="none" w:sz="0" w:space="0" w:color="auto"/>
            <w:bottom w:val="none" w:sz="0" w:space="0" w:color="auto"/>
            <w:right w:val="none" w:sz="0" w:space="0" w:color="auto"/>
          </w:divBdr>
        </w:div>
        <w:div w:id="1053969835">
          <w:marLeft w:val="640"/>
          <w:marRight w:val="0"/>
          <w:marTop w:val="0"/>
          <w:marBottom w:val="0"/>
          <w:divBdr>
            <w:top w:val="none" w:sz="0" w:space="0" w:color="auto"/>
            <w:left w:val="none" w:sz="0" w:space="0" w:color="auto"/>
            <w:bottom w:val="none" w:sz="0" w:space="0" w:color="auto"/>
            <w:right w:val="none" w:sz="0" w:space="0" w:color="auto"/>
          </w:divBdr>
        </w:div>
        <w:div w:id="1232502216">
          <w:marLeft w:val="640"/>
          <w:marRight w:val="0"/>
          <w:marTop w:val="0"/>
          <w:marBottom w:val="0"/>
          <w:divBdr>
            <w:top w:val="none" w:sz="0" w:space="0" w:color="auto"/>
            <w:left w:val="none" w:sz="0" w:space="0" w:color="auto"/>
            <w:bottom w:val="none" w:sz="0" w:space="0" w:color="auto"/>
            <w:right w:val="none" w:sz="0" w:space="0" w:color="auto"/>
          </w:divBdr>
        </w:div>
        <w:div w:id="237522618">
          <w:marLeft w:val="640"/>
          <w:marRight w:val="0"/>
          <w:marTop w:val="0"/>
          <w:marBottom w:val="0"/>
          <w:divBdr>
            <w:top w:val="none" w:sz="0" w:space="0" w:color="auto"/>
            <w:left w:val="none" w:sz="0" w:space="0" w:color="auto"/>
            <w:bottom w:val="none" w:sz="0" w:space="0" w:color="auto"/>
            <w:right w:val="none" w:sz="0" w:space="0" w:color="auto"/>
          </w:divBdr>
        </w:div>
        <w:div w:id="1716470756">
          <w:marLeft w:val="640"/>
          <w:marRight w:val="0"/>
          <w:marTop w:val="0"/>
          <w:marBottom w:val="0"/>
          <w:divBdr>
            <w:top w:val="none" w:sz="0" w:space="0" w:color="auto"/>
            <w:left w:val="none" w:sz="0" w:space="0" w:color="auto"/>
            <w:bottom w:val="none" w:sz="0" w:space="0" w:color="auto"/>
            <w:right w:val="none" w:sz="0" w:space="0" w:color="auto"/>
          </w:divBdr>
        </w:div>
        <w:div w:id="449860407">
          <w:marLeft w:val="640"/>
          <w:marRight w:val="0"/>
          <w:marTop w:val="0"/>
          <w:marBottom w:val="0"/>
          <w:divBdr>
            <w:top w:val="none" w:sz="0" w:space="0" w:color="auto"/>
            <w:left w:val="none" w:sz="0" w:space="0" w:color="auto"/>
            <w:bottom w:val="none" w:sz="0" w:space="0" w:color="auto"/>
            <w:right w:val="none" w:sz="0" w:space="0" w:color="auto"/>
          </w:divBdr>
        </w:div>
        <w:div w:id="220949450">
          <w:marLeft w:val="640"/>
          <w:marRight w:val="0"/>
          <w:marTop w:val="0"/>
          <w:marBottom w:val="0"/>
          <w:divBdr>
            <w:top w:val="none" w:sz="0" w:space="0" w:color="auto"/>
            <w:left w:val="none" w:sz="0" w:space="0" w:color="auto"/>
            <w:bottom w:val="none" w:sz="0" w:space="0" w:color="auto"/>
            <w:right w:val="none" w:sz="0" w:space="0" w:color="auto"/>
          </w:divBdr>
        </w:div>
        <w:div w:id="1064644795">
          <w:marLeft w:val="640"/>
          <w:marRight w:val="0"/>
          <w:marTop w:val="0"/>
          <w:marBottom w:val="0"/>
          <w:divBdr>
            <w:top w:val="none" w:sz="0" w:space="0" w:color="auto"/>
            <w:left w:val="none" w:sz="0" w:space="0" w:color="auto"/>
            <w:bottom w:val="none" w:sz="0" w:space="0" w:color="auto"/>
            <w:right w:val="none" w:sz="0" w:space="0" w:color="auto"/>
          </w:divBdr>
        </w:div>
        <w:div w:id="113990439">
          <w:marLeft w:val="640"/>
          <w:marRight w:val="0"/>
          <w:marTop w:val="0"/>
          <w:marBottom w:val="0"/>
          <w:divBdr>
            <w:top w:val="none" w:sz="0" w:space="0" w:color="auto"/>
            <w:left w:val="none" w:sz="0" w:space="0" w:color="auto"/>
            <w:bottom w:val="none" w:sz="0" w:space="0" w:color="auto"/>
            <w:right w:val="none" w:sz="0" w:space="0" w:color="auto"/>
          </w:divBdr>
        </w:div>
        <w:div w:id="123499182">
          <w:marLeft w:val="640"/>
          <w:marRight w:val="0"/>
          <w:marTop w:val="0"/>
          <w:marBottom w:val="0"/>
          <w:divBdr>
            <w:top w:val="none" w:sz="0" w:space="0" w:color="auto"/>
            <w:left w:val="none" w:sz="0" w:space="0" w:color="auto"/>
            <w:bottom w:val="none" w:sz="0" w:space="0" w:color="auto"/>
            <w:right w:val="none" w:sz="0" w:space="0" w:color="auto"/>
          </w:divBdr>
        </w:div>
        <w:div w:id="364407084">
          <w:marLeft w:val="640"/>
          <w:marRight w:val="0"/>
          <w:marTop w:val="0"/>
          <w:marBottom w:val="0"/>
          <w:divBdr>
            <w:top w:val="none" w:sz="0" w:space="0" w:color="auto"/>
            <w:left w:val="none" w:sz="0" w:space="0" w:color="auto"/>
            <w:bottom w:val="none" w:sz="0" w:space="0" w:color="auto"/>
            <w:right w:val="none" w:sz="0" w:space="0" w:color="auto"/>
          </w:divBdr>
        </w:div>
        <w:div w:id="1913617158">
          <w:marLeft w:val="640"/>
          <w:marRight w:val="0"/>
          <w:marTop w:val="0"/>
          <w:marBottom w:val="0"/>
          <w:divBdr>
            <w:top w:val="none" w:sz="0" w:space="0" w:color="auto"/>
            <w:left w:val="none" w:sz="0" w:space="0" w:color="auto"/>
            <w:bottom w:val="none" w:sz="0" w:space="0" w:color="auto"/>
            <w:right w:val="none" w:sz="0" w:space="0" w:color="auto"/>
          </w:divBdr>
        </w:div>
        <w:div w:id="1423064737">
          <w:marLeft w:val="640"/>
          <w:marRight w:val="0"/>
          <w:marTop w:val="0"/>
          <w:marBottom w:val="0"/>
          <w:divBdr>
            <w:top w:val="none" w:sz="0" w:space="0" w:color="auto"/>
            <w:left w:val="none" w:sz="0" w:space="0" w:color="auto"/>
            <w:bottom w:val="none" w:sz="0" w:space="0" w:color="auto"/>
            <w:right w:val="none" w:sz="0" w:space="0" w:color="auto"/>
          </w:divBdr>
        </w:div>
        <w:div w:id="1387414225">
          <w:marLeft w:val="640"/>
          <w:marRight w:val="0"/>
          <w:marTop w:val="0"/>
          <w:marBottom w:val="0"/>
          <w:divBdr>
            <w:top w:val="none" w:sz="0" w:space="0" w:color="auto"/>
            <w:left w:val="none" w:sz="0" w:space="0" w:color="auto"/>
            <w:bottom w:val="none" w:sz="0" w:space="0" w:color="auto"/>
            <w:right w:val="none" w:sz="0" w:space="0" w:color="auto"/>
          </w:divBdr>
        </w:div>
        <w:div w:id="1700158562">
          <w:marLeft w:val="640"/>
          <w:marRight w:val="0"/>
          <w:marTop w:val="0"/>
          <w:marBottom w:val="0"/>
          <w:divBdr>
            <w:top w:val="none" w:sz="0" w:space="0" w:color="auto"/>
            <w:left w:val="none" w:sz="0" w:space="0" w:color="auto"/>
            <w:bottom w:val="none" w:sz="0" w:space="0" w:color="auto"/>
            <w:right w:val="none" w:sz="0" w:space="0" w:color="auto"/>
          </w:divBdr>
        </w:div>
        <w:div w:id="1159688171">
          <w:marLeft w:val="640"/>
          <w:marRight w:val="0"/>
          <w:marTop w:val="0"/>
          <w:marBottom w:val="0"/>
          <w:divBdr>
            <w:top w:val="none" w:sz="0" w:space="0" w:color="auto"/>
            <w:left w:val="none" w:sz="0" w:space="0" w:color="auto"/>
            <w:bottom w:val="none" w:sz="0" w:space="0" w:color="auto"/>
            <w:right w:val="none" w:sz="0" w:space="0" w:color="auto"/>
          </w:divBdr>
        </w:div>
        <w:div w:id="1126044081">
          <w:marLeft w:val="640"/>
          <w:marRight w:val="0"/>
          <w:marTop w:val="0"/>
          <w:marBottom w:val="0"/>
          <w:divBdr>
            <w:top w:val="none" w:sz="0" w:space="0" w:color="auto"/>
            <w:left w:val="none" w:sz="0" w:space="0" w:color="auto"/>
            <w:bottom w:val="none" w:sz="0" w:space="0" w:color="auto"/>
            <w:right w:val="none" w:sz="0" w:space="0" w:color="auto"/>
          </w:divBdr>
        </w:div>
        <w:div w:id="991712904">
          <w:marLeft w:val="640"/>
          <w:marRight w:val="0"/>
          <w:marTop w:val="0"/>
          <w:marBottom w:val="0"/>
          <w:divBdr>
            <w:top w:val="none" w:sz="0" w:space="0" w:color="auto"/>
            <w:left w:val="none" w:sz="0" w:space="0" w:color="auto"/>
            <w:bottom w:val="none" w:sz="0" w:space="0" w:color="auto"/>
            <w:right w:val="none" w:sz="0" w:space="0" w:color="auto"/>
          </w:divBdr>
        </w:div>
        <w:div w:id="856652077">
          <w:marLeft w:val="640"/>
          <w:marRight w:val="0"/>
          <w:marTop w:val="0"/>
          <w:marBottom w:val="0"/>
          <w:divBdr>
            <w:top w:val="none" w:sz="0" w:space="0" w:color="auto"/>
            <w:left w:val="none" w:sz="0" w:space="0" w:color="auto"/>
            <w:bottom w:val="none" w:sz="0" w:space="0" w:color="auto"/>
            <w:right w:val="none" w:sz="0" w:space="0" w:color="auto"/>
          </w:divBdr>
        </w:div>
        <w:div w:id="1609853629">
          <w:marLeft w:val="640"/>
          <w:marRight w:val="0"/>
          <w:marTop w:val="0"/>
          <w:marBottom w:val="0"/>
          <w:divBdr>
            <w:top w:val="none" w:sz="0" w:space="0" w:color="auto"/>
            <w:left w:val="none" w:sz="0" w:space="0" w:color="auto"/>
            <w:bottom w:val="none" w:sz="0" w:space="0" w:color="auto"/>
            <w:right w:val="none" w:sz="0" w:space="0" w:color="auto"/>
          </w:divBdr>
        </w:div>
        <w:div w:id="1818378412">
          <w:marLeft w:val="640"/>
          <w:marRight w:val="0"/>
          <w:marTop w:val="0"/>
          <w:marBottom w:val="0"/>
          <w:divBdr>
            <w:top w:val="none" w:sz="0" w:space="0" w:color="auto"/>
            <w:left w:val="none" w:sz="0" w:space="0" w:color="auto"/>
            <w:bottom w:val="none" w:sz="0" w:space="0" w:color="auto"/>
            <w:right w:val="none" w:sz="0" w:space="0" w:color="auto"/>
          </w:divBdr>
        </w:div>
        <w:div w:id="514659722">
          <w:marLeft w:val="640"/>
          <w:marRight w:val="0"/>
          <w:marTop w:val="0"/>
          <w:marBottom w:val="0"/>
          <w:divBdr>
            <w:top w:val="none" w:sz="0" w:space="0" w:color="auto"/>
            <w:left w:val="none" w:sz="0" w:space="0" w:color="auto"/>
            <w:bottom w:val="none" w:sz="0" w:space="0" w:color="auto"/>
            <w:right w:val="none" w:sz="0" w:space="0" w:color="auto"/>
          </w:divBdr>
        </w:div>
        <w:div w:id="1303925192">
          <w:marLeft w:val="640"/>
          <w:marRight w:val="0"/>
          <w:marTop w:val="0"/>
          <w:marBottom w:val="0"/>
          <w:divBdr>
            <w:top w:val="none" w:sz="0" w:space="0" w:color="auto"/>
            <w:left w:val="none" w:sz="0" w:space="0" w:color="auto"/>
            <w:bottom w:val="none" w:sz="0" w:space="0" w:color="auto"/>
            <w:right w:val="none" w:sz="0" w:space="0" w:color="auto"/>
          </w:divBdr>
        </w:div>
        <w:div w:id="2005625769">
          <w:marLeft w:val="640"/>
          <w:marRight w:val="0"/>
          <w:marTop w:val="0"/>
          <w:marBottom w:val="0"/>
          <w:divBdr>
            <w:top w:val="none" w:sz="0" w:space="0" w:color="auto"/>
            <w:left w:val="none" w:sz="0" w:space="0" w:color="auto"/>
            <w:bottom w:val="none" w:sz="0" w:space="0" w:color="auto"/>
            <w:right w:val="none" w:sz="0" w:space="0" w:color="auto"/>
          </w:divBdr>
        </w:div>
        <w:div w:id="1536312347">
          <w:marLeft w:val="640"/>
          <w:marRight w:val="0"/>
          <w:marTop w:val="0"/>
          <w:marBottom w:val="0"/>
          <w:divBdr>
            <w:top w:val="none" w:sz="0" w:space="0" w:color="auto"/>
            <w:left w:val="none" w:sz="0" w:space="0" w:color="auto"/>
            <w:bottom w:val="none" w:sz="0" w:space="0" w:color="auto"/>
            <w:right w:val="none" w:sz="0" w:space="0" w:color="auto"/>
          </w:divBdr>
        </w:div>
        <w:div w:id="1587961184">
          <w:marLeft w:val="640"/>
          <w:marRight w:val="0"/>
          <w:marTop w:val="0"/>
          <w:marBottom w:val="0"/>
          <w:divBdr>
            <w:top w:val="none" w:sz="0" w:space="0" w:color="auto"/>
            <w:left w:val="none" w:sz="0" w:space="0" w:color="auto"/>
            <w:bottom w:val="none" w:sz="0" w:space="0" w:color="auto"/>
            <w:right w:val="none" w:sz="0" w:space="0" w:color="auto"/>
          </w:divBdr>
        </w:div>
        <w:div w:id="1236281614">
          <w:marLeft w:val="640"/>
          <w:marRight w:val="0"/>
          <w:marTop w:val="0"/>
          <w:marBottom w:val="0"/>
          <w:divBdr>
            <w:top w:val="none" w:sz="0" w:space="0" w:color="auto"/>
            <w:left w:val="none" w:sz="0" w:space="0" w:color="auto"/>
            <w:bottom w:val="none" w:sz="0" w:space="0" w:color="auto"/>
            <w:right w:val="none" w:sz="0" w:space="0" w:color="auto"/>
          </w:divBdr>
        </w:div>
        <w:div w:id="171796160">
          <w:marLeft w:val="640"/>
          <w:marRight w:val="0"/>
          <w:marTop w:val="0"/>
          <w:marBottom w:val="0"/>
          <w:divBdr>
            <w:top w:val="none" w:sz="0" w:space="0" w:color="auto"/>
            <w:left w:val="none" w:sz="0" w:space="0" w:color="auto"/>
            <w:bottom w:val="none" w:sz="0" w:space="0" w:color="auto"/>
            <w:right w:val="none" w:sz="0" w:space="0" w:color="auto"/>
          </w:divBdr>
        </w:div>
        <w:div w:id="1977761909">
          <w:marLeft w:val="640"/>
          <w:marRight w:val="0"/>
          <w:marTop w:val="0"/>
          <w:marBottom w:val="0"/>
          <w:divBdr>
            <w:top w:val="none" w:sz="0" w:space="0" w:color="auto"/>
            <w:left w:val="none" w:sz="0" w:space="0" w:color="auto"/>
            <w:bottom w:val="none" w:sz="0" w:space="0" w:color="auto"/>
            <w:right w:val="none" w:sz="0" w:space="0" w:color="auto"/>
          </w:divBdr>
        </w:div>
        <w:div w:id="1570651698">
          <w:marLeft w:val="640"/>
          <w:marRight w:val="0"/>
          <w:marTop w:val="0"/>
          <w:marBottom w:val="0"/>
          <w:divBdr>
            <w:top w:val="none" w:sz="0" w:space="0" w:color="auto"/>
            <w:left w:val="none" w:sz="0" w:space="0" w:color="auto"/>
            <w:bottom w:val="none" w:sz="0" w:space="0" w:color="auto"/>
            <w:right w:val="none" w:sz="0" w:space="0" w:color="auto"/>
          </w:divBdr>
        </w:div>
        <w:div w:id="757018569">
          <w:marLeft w:val="640"/>
          <w:marRight w:val="0"/>
          <w:marTop w:val="0"/>
          <w:marBottom w:val="0"/>
          <w:divBdr>
            <w:top w:val="none" w:sz="0" w:space="0" w:color="auto"/>
            <w:left w:val="none" w:sz="0" w:space="0" w:color="auto"/>
            <w:bottom w:val="none" w:sz="0" w:space="0" w:color="auto"/>
            <w:right w:val="none" w:sz="0" w:space="0" w:color="auto"/>
          </w:divBdr>
        </w:div>
        <w:div w:id="1330601409">
          <w:marLeft w:val="640"/>
          <w:marRight w:val="0"/>
          <w:marTop w:val="0"/>
          <w:marBottom w:val="0"/>
          <w:divBdr>
            <w:top w:val="none" w:sz="0" w:space="0" w:color="auto"/>
            <w:left w:val="none" w:sz="0" w:space="0" w:color="auto"/>
            <w:bottom w:val="none" w:sz="0" w:space="0" w:color="auto"/>
            <w:right w:val="none" w:sz="0" w:space="0" w:color="auto"/>
          </w:divBdr>
        </w:div>
        <w:div w:id="1218082993">
          <w:marLeft w:val="640"/>
          <w:marRight w:val="0"/>
          <w:marTop w:val="0"/>
          <w:marBottom w:val="0"/>
          <w:divBdr>
            <w:top w:val="none" w:sz="0" w:space="0" w:color="auto"/>
            <w:left w:val="none" w:sz="0" w:space="0" w:color="auto"/>
            <w:bottom w:val="none" w:sz="0" w:space="0" w:color="auto"/>
            <w:right w:val="none" w:sz="0" w:space="0" w:color="auto"/>
          </w:divBdr>
        </w:div>
        <w:div w:id="1041828325">
          <w:marLeft w:val="640"/>
          <w:marRight w:val="0"/>
          <w:marTop w:val="0"/>
          <w:marBottom w:val="0"/>
          <w:divBdr>
            <w:top w:val="none" w:sz="0" w:space="0" w:color="auto"/>
            <w:left w:val="none" w:sz="0" w:space="0" w:color="auto"/>
            <w:bottom w:val="none" w:sz="0" w:space="0" w:color="auto"/>
            <w:right w:val="none" w:sz="0" w:space="0" w:color="auto"/>
          </w:divBdr>
        </w:div>
        <w:div w:id="761726656">
          <w:marLeft w:val="640"/>
          <w:marRight w:val="0"/>
          <w:marTop w:val="0"/>
          <w:marBottom w:val="0"/>
          <w:divBdr>
            <w:top w:val="none" w:sz="0" w:space="0" w:color="auto"/>
            <w:left w:val="none" w:sz="0" w:space="0" w:color="auto"/>
            <w:bottom w:val="none" w:sz="0" w:space="0" w:color="auto"/>
            <w:right w:val="none" w:sz="0" w:space="0" w:color="auto"/>
          </w:divBdr>
        </w:div>
        <w:div w:id="1786926070">
          <w:marLeft w:val="640"/>
          <w:marRight w:val="0"/>
          <w:marTop w:val="0"/>
          <w:marBottom w:val="0"/>
          <w:divBdr>
            <w:top w:val="none" w:sz="0" w:space="0" w:color="auto"/>
            <w:left w:val="none" w:sz="0" w:space="0" w:color="auto"/>
            <w:bottom w:val="none" w:sz="0" w:space="0" w:color="auto"/>
            <w:right w:val="none" w:sz="0" w:space="0" w:color="auto"/>
          </w:divBdr>
        </w:div>
        <w:div w:id="704138467">
          <w:marLeft w:val="640"/>
          <w:marRight w:val="0"/>
          <w:marTop w:val="0"/>
          <w:marBottom w:val="0"/>
          <w:divBdr>
            <w:top w:val="none" w:sz="0" w:space="0" w:color="auto"/>
            <w:left w:val="none" w:sz="0" w:space="0" w:color="auto"/>
            <w:bottom w:val="none" w:sz="0" w:space="0" w:color="auto"/>
            <w:right w:val="none" w:sz="0" w:space="0" w:color="auto"/>
          </w:divBdr>
        </w:div>
        <w:div w:id="1005859163">
          <w:marLeft w:val="640"/>
          <w:marRight w:val="0"/>
          <w:marTop w:val="0"/>
          <w:marBottom w:val="0"/>
          <w:divBdr>
            <w:top w:val="none" w:sz="0" w:space="0" w:color="auto"/>
            <w:left w:val="none" w:sz="0" w:space="0" w:color="auto"/>
            <w:bottom w:val="none" w:sz="0" w:space="0" w:color="auto"/>
            <w:right w:val="none" w:sz="0" w:space="0" w:color="auto"/>
          </w:divBdr>
        </w:div>
        <w:div w:id="126358254">
          <w:marLeft w:val="640"/>
          <w:marRight w:val="0"/>
          <w:marTop w:val="0"/>
          <w:marBottom w:val="0"/>
          <w:divBdr>
            <w:top w:val="none" w:sz="0" w:space="0" w:color="auto"/>
            <w:left w:val="none" w:sz="0" w:space="0" w:color="auto"/>
            <w:bottom w:val="none" w:sz="0" w:space="0" w:color="auto"/>
            <w:right w:val="none" w:sz="0" w:space="0" w:color="auto"/>
          </w:divBdr>
        </w:div>
        <w:div w:id="1001542584">
          <w:marLeft w:val="640"/>
          <w:marRight w:val="0"/>
          <w:marTop w:val="0"/>
          <w:marBottom w:val="0"/>
          <w:divBdr>
            <w:top w:val="none" w:sz="0" w:space="0" w:color="auto"/>
            <w:left w:val="none" w:sz="0" w:space="0" w:color="auto"/>
            <w:bottom w:val="none" w:sz="0" w:space="0" w:color="auto"/>
            <w:right w:val="none" w:sz="0" w:space="0" w:color="auto"/>
          </w:divBdr>
        </w:div>
        <w:div w:id="1686251874">
          <w:marLeft w:val="640"/>
          <w:marRight w:val="0"/>
          <w:marTop w:val="0"/>
          <w:marBottom w:val="0"/>
          <w:divBdr>
            <w:top w:val="none" w:sz="0" w:space="0" w:color="auto"/>
            <w:left w:val="none" w:sz="0" w:space="0" w:color="auto"/>
            <w:bottom w:val="none" w:sz="0" w:space="0" w:color="auto"/>
            <w:right w:val="none" w:sz="0" w:space="0" w:color="auto"/>
          </w:divBdr>
        </w:div>
        <w:div w:id="700008850">
          <w:marLeft w:val="640"/>
          <w:marRight w:val="0"/>
          <w:marTop w:val="0"/>
          <w:marBottom w:val="0"/>
          <w:divBdr>
            <w:top w:val="none" w:sz="0" w:space="0" w:color="auto"/>
            <w:left w:val="none" w:sz="0" w:space="0" w:color="auto"/>
            <w:bottom w:val="none" w:sz="0" w:space="0" w:color="auto"/>
            <w:right w:val="none" w:sz="0" w:space="0" w:color="auto"/>
          </w:divBdr>
        </w:div>
        <w:div w:id="381754726">
          <w:marLeft w:val="640"/>
          <w:marRight w:val="0"/>
          <w:marTop w:val="0"/>
          <w:marBottom w:val="0"/>
          <w:divBdr>
            <w:top w:val="none" w:sz="0" w:space="0" w:color="auto"/>
            <w:left w:val="none" w:sz="0" w:space="0" w:color="auto"/>
            <w:bottom w:val="none" w:sz="0" w:space="0" w:color="auto"/>
            <w:right w:val="none" w:sz="0" w:space="0" w:color="auto"/>
          </w:divBdr>
        </w:div>
        <w:div w:id="1526401784">
          <w:marLeft w:val="640"/>
          <w:marRight w:val="0"/>
          <w:marTop w:val="0"/>
          <w:marBottom w:val="0"/>
          <w:divBdr>
            <w:top w:val="none" w:sz="0" w:space="0" w:color="auto"/>
            <w:left w:val="none" w:sz="0" w:space="0" w:color="auto"/>
            <w:bottom w:val="none" w:sz="0" w:space="0" w:color="auto"/>
            <w:right w:val="none" w:sz="0" w:space="0" w:color="auto"/>
          </w:divBdr>
        </w:div>
        <w:div w:id="1655374875">
          <w:marLeft w:val="640"/>
          <w:marRight w:val="0"/>
          <w:marTop w:val="0"/>
          <w:marBottom w:val="0"/>
          <w:divBdr>
            <w:top w:val="none" w:sz="0" w:space="0" w:color="auto"/>
            <w:left w:val="none" w:sz="0" w:space="0" w:color="auto"/>
            <w:bottom w:val="none" w:sz="0" w:space="0" w:color="auto"/>
            <w:right w:val="none" w:sz="0" w:space="0" w:color="auto"/>
          </w:divBdr>
        </w:div>
        <w:div w:id="43220452">
          <w:marLeft w:val="640"/>
          <w:marRight w:val="0"/>
          <w:marTop w:val="0"/>
          <w:marBottom w:val="0"/>
          <w:divBdr>
            <w:top w:val="none" w:sz="0" w:space="0" w:color="auto"/>
            <w:left w:val="none" w:sz="0" w:space="0" w:color="auto"/>
            <w:bottom w:val="none" w:sz="0" w:space="0" w:color="auto"/>
            <w:right w:val="none" w:sz="0" w:space="0" w:color="auto"/>
          </w:divBdr>
        </w:div>
        <w:div w:id="944970136">
          <w:marLeft w:val="640"/>
          <w:marRight w:val="0"/>
          <w:marTop w:val="0"/>
          <w:marBottom w:val="0"/>
          <w:divBdr>
            <w:top w:val="none" w:sz="0" w:space="0" w:color="auto"/>
            <w:left w:val="none" w:sz="0" w:space="0" w:color="auto"/>
            <w:bottom w:val="none" w:sz="0" w:space="0" w:color="auto"/>
            <w:right w:val="none" w:sz="0" w:space="0" w:color="auto"/>
          </w:divBdr>
        </w:div>
        <w:div w:id="2112703838">
          <w:marLeft w:val="640"/>
          <w:marRight w:val="0"/>
          <w:marTop w:val="0"/>
          <w:marBottom w:val="0"/>
          <w:divBdr>
            <w:top w:val="none" w:sz="0" w:space="0" w:color="auto"/>
            <w:left w:val="none" w:sz="0" w:space="0" w:color="auto"/>
            <w:bottom w:val="none" w:sz="0" w:space="0" w:color="auto"/>
            <w:right w:val="none" w:sz="0" w:space="0" w:color="auto"/>
          </w:divBdr>
        </w:div>
        <w:div w:id="886642420">
          <w:marLeft w:val="640"/>
          <w:marRight w:val="0"/>
          <w:marTop w:val="0"/>
          <w:marBottom w:val="0"/>
          <w:divBdr>
            <w:top w:val="none" w:sz="0" w:space="0" w:color="auto"/>
            <w:left w:val="none" w:sz="0" w:space="0" w:color="auto"/>
            <w:bottom w:val="none" w:sz="0" w:space="0" w:color="auto"/>
            <w:right w:val="none" w:sz="0" w:space="0" w:color="auto"/>
          </w:divBdr>
        </w:div>
        <w:div w:id="179246650">
          <w:marLeft w:val="640"/>
          <w:marRight w:val="0"/>
          <w:marTop w:val="0"/>
          <w:marBottom w:val="0"/>
          <w:divBdr>
            <w:top w:val="none" w:sz="0" w:space="0" w:color="auto"/>
            <w:left w:val="none" w:sz="0" w:space="0" w:color="auto"/>
            <w:bottom w:val="none" w:sz="0" w:space="0" w:color="auto"/>
            <w:right w:val="none" w:sz="0" w:space="0" w:color="auto"/>
          </w:divBdr>
        </w:div>
        <w:div w:id="852189230">
          <w:marLeft w:val="640"/>
          <w:marRight w:val="0"/>
          <w:marTop w:val="0"/>
          <w:marBottom w:val="0"/>
          <w:divBdr>
            <w:top w:val="none" w:sz="0" w:space="0" w:color="auto"/>
            <w:left w:val="none" w:sz="0" w:space="0" w:color="auto"/>
            <w:bottom w:val="none" w:sz="0" w:space="0" w:color="auto"/>
            <w:right w:val="none" w:sz="0" w:space="0" w:color="auto"/>
          </w:divBdr>
        </w:div>
        <w:div w:id="1687058382">
          <w:marLeft w:val="640"/>
          <w:marRight w:val="0"/>
          <w:marTop w:val="0"/>
          <w:marBottom w:val="0"/>
          <w:divBdr>
            <w:top w:val="none" w:sz="0" w:space="0" w:color="auto"/>
            <w:left w:val="none" w:sz="0" w:space="0" w:color="auto"/>
            <w:bottom w:val="none" w:sz="0" w:space="0" w:color="auto"/>
            <w:right w:val="none" w:sz="0" w:space="0" w:color="auto"/>
          </w:divBdr>
        </w:div>
        <w:div w:id="1295675343">
          <w:marLeft w:val="640"/>
          <w:marRight w:val="0"/>
          <w:marTop w:val="0"/>
          <w:marBottom w:val="0"/>
          <w:divBdr>
            <w:top w:val="none" w:sz="0" w:space="0" w:color="auto"/>
            <w:left w:val="none" w:sz="0" w:space="0" w:color="auto"/>
            <w:bottom w:val="none" w:sz="0" w:space="0" w:color="auto"/>
            <w:right w:val="none" w:sz="0" w:space="0" w:color="auto"/>
          </w:divBdr>
        </w:div>
        <w:div w:id="117965077">
          <w:marLeft w:val="640"/>
          <w:marRight w:val="0"/>
          <w:marTop w:val="0"/>
          <w:marBottom w:val="0"/>
          <w:divBdr>
            <w:top w:val="none" w:sz="0" w:space="0" w:color="auto"/>
            <w:left w:val="none" w:sz="0" w:space="0" w:color="auto"/>
            <w:bottom w:val="none" w:sz="0" w:space="0" w:color="auto"/>
            <w:right w:val="none" w:sz="0" w:space="0" w:color="auto"/>
          </w:divBdr>
        </w:div>
        <w:div w:id="492992558">
          <w:marLeft w:val="640"/>
          <w:marRight w:val="0"/>
          <w:marTop w:val="0"/>
          <w:marBottom w:val="0"/>
          <w:divBdr>
            <w:top w:val="none" w:sz="0" w:space="0" w:color="auto"/>
            <w:left w:val="none" w:sz="0" w:space="0" w:color="auto"/>
            <w:bottom w:val="none" w:sz="0" w:space="0" w:color="auto"/>
            <w:right w:val="none" w:sz="0" w:space="0" w:color="auto"/>
          </w:divBdr>
        </w:div>
        <w:div w:id="733352578">
          <w:marLeft w:val="640"/>
          <w:marRight w:val="0"/>
          <w:marTop w:val="0"/>
          <w:marBottom w:val="0"/>
          <w:divBdr>
            <w:top w:val="none" w:sz="0" w:space="0" w:color="auto"/>
            <w:left w:val="none" w:sz="0" w:space="0" w:color="auto"/>
            <w:bottom w:val="none" w:sz="0" w:space="0" w:color="auto"/>
            <w:right w:val="none" w:sz="0" w:space="0" w:color="auto"/>
          </w:divBdr>
        </w:div>
        <w:div w:id="263075534">
          <w:marLeft w:val="640"/>
          <w:marRight w:val="0"/>
          <w:marTop w:val="0"/>
          <w:marBottom w:val="0"/>
          <w:divBdr>
            <w:top w:val="none" w:sz="0" w:space="0" w:color="auto"/>
            <w:left w:val="none" w:sz="0" w:space="0" w:color="auto"/>
            <w:bottom w:val="none" w:sz="0" w:space="0" w:color="auto"/>
            <w:right w:val="none" w:sz="0" w:space="0" w:color="auto"/>
          </w:divBdr>
        </w:div>
        <w:div w:id="254482498">
          <w:marLeft w:val="640"/>
          <w:marRight w:val="0"/>
          <w:marTop w:val="0"/>
          <w:marBottom w:val="0"/>
          <w:divBdr>
            <w:top w:val="none" w:sz="0" w:space="0" w:color="auto"/>
            <w:left w:val="none" w:sz="0" w:space="0" w:color="auto"/>
            <w:bottom w:val="none" w:sz="0" w:space="0" w:color="auto"/>
            <w:right w:val="none" w:sz="0" w:space="0" w:color="auto"/>
          </w:divBdr>
        </w:div>
        <w:div w:id="957419588">
          <w:marLeft w:val="640"/>
          <w:marRight w:val="0"/>
          <w:marTop w:val="0"/>
          <w:marBottom w:val="0"/>
          <w:divBdr>
            <w:top w:val="none" w:sz="0" w:space="0" w:color="auto"/>
            <w:left w:val="none" w:sz="0" w:space="0" w:color="auto"/>
            <w:bottom w:val="none" w:sz="0" w:space="0" w:color="auto"/>
            <w:right w:val="none" w:sz="0" w:space="0" w:color="auto"/>
          </w:divBdr>
        </w:div>
        <w:div w:id="2083480805">
          <w:marLeft w:val="640"/>
          <w:marRight w:val="0"/>
          <w:marTop w:val="0"/>
          <w:marBottom w:val="0"/>
          <w:divBdr>
            <w:top w:val="none" w:sz="0" w:space="0" w:color="auto"/>
            <w:left w:val="none" w:sz="0" w:space="0" w:color="auto"/>
            <w:bottom w:val="none" w:sz="0" w:space="0" w:color="auto"/>
            <w:right w:val="none" w:sz="0" w:space="0" w:color="auto"/>
          </w:divBdr>
        </w:div>
        <w:div w:id="1365979323">
          <w:marLeft w:val="640"/>
          <w:marRight w:val="0"/>
          <w:marTop w:val="0"/>
          <w:marBottom w:val="0"/>
          <w:divBdr>
            <w:top w:val="none" w:sz="0" w:space="0" w:color="auto"/>
            <w:left w:val="none" w:sz="0" w:space="0" w:color="auto"/>
            <w:bottom w:val="none" w:sz="0" w:space="0" w:color="auto"/>
            <w:right w:val="none" w:sz="0" w:space="0" w:color="auto"/>
          </w:divBdr>
        </w:div>
        <w:div w:id="433206336">
          <w:marLeft w:val="640"/>
          <w:marRight w:val="0"/>
          <w:marTop w:val="0"/>
          <w:marBottom w:val="0"/>
          <w:divBdr>
            <w:top w:val="none" w:sz="0" w:space="0" w:color="auto"/>
            <w:left w:val="none" w:sz="0" w:space="0" w:color="auto"/>
            <w:bottom w:val="none" w:sz="0" w:space="0" w:color="auto"/>
            <w:right w:val="none" w:sz="0" w:space="0" w:color="auto"/>
          </w:divBdr>
        </w:div>
        <w:div w:id="294069592">
          <w:marLeft w:val="640"/>
          <w:marRight w:val="0"/>
          <w:marTop w:val="0"/>
          <w:marBottom w:val="0"/>
          <w:divBdr>
            <w:top w:val="none" w:sz="0" w:space="0" w:color="auto"/>
            <w:left w:val="none" w:sz="0" w:space="0" w:color="auto"/>
            <w:bottom w:val="none" w:sz="0" w:space="0" w:color="auto"/>
            <w:right w:val="none" w:sz="0" w:space="0" w:color="auto"/>
          </w:divBdr>
        </w:div>
        <w:div w:id="999380784">
          <w:marLeft w:val="640"/>
          <w:marRight w:val="0"/>
          <w:marTop w:val="0"/>
          <w:marBottom w:val="0"/>
          <w:divBdr>
            <w:top w:val="none" w:sz="0" w:space="0" w:color="auto"/>
            <w:left w:val="none" w:sz="0" w:space="0" w:color="auto"/>
            <w:bottom w:val="none" w:sz="0" w:space="0" w:color="auto"/>
            <w:right w:val="none" w:sz="0" w:space="0" w:color="auto"/>
          </w:divBdr>
        </w:div>
        <w:div w:id="2056469112">
          <w:marLeft w:val="640"/>
          <w:marRight w:val="0"/>
          <w:marTop w:val="0"/>
          <w:marBottom w:val="0"/>
          <w:divBdr>
            <w:top w:val="none" w:sz="0" w:space="0" w:color="auto"/>
            <w:left w:val="none" w:sz="0" w:space="0" w:color="auto"/>
            <w:bottom w:val="none" w:sz="0" w:space="0" w:color="auto"/>
            <w:right w:val="none" w:sz="0" w:space="0" w:color="auto"/>
          </w:divBdr>
        </w:div>
        <w:div w:id="359937443">
          <w:marLeft w:val="640"/>
          <w:marRight w:val="0"/>
          <w:marTop w:val="0"/>
          <w:marBottom w:val="0"/>
          <w:divBdr>
            <w:top w:val="none" w:sz="0" w:space="0" w:color="auto"/>
            <w:left w:val="none" w:sz="0" w:space="0" w:color="auto"/>
            <w:bottom w:val="none" w:sz="0" w:space="0" w:color="auto"/>
            <w:right w:val="none" w:sz="0" w:space="0" w:color="auto"/>
          </w:divBdr>
        </w:div>
      </w:divsChild>
    </w:div>
    <w:div w:id="1469317749">
      <w:bodyDiv w:val="1"/>
      <w:marLeft w:val="0"/>
      <w:marRight w:val="0"/>
      <w:marTop w:val="0"/>
      <w:marBottom w:val="0"/>
      <w:divBdr>
        <w:top w:val="none" w:sz="0" w:space="0" w:color="auto"/>
        <w:left w:val="none" w:sz="0" w:space="0" w:color="auto"/>
        <w:bottom w:val="none" w:sz="0" w:space="0" w:color="auto"/>
        <w:right w:val="none" w:sz="0" w:space="0" w:color="auto"/>
      </w:divBdr>
      <w:divsChild>
        <w:div w:id="1544250975">
          <w:marLeft w:val="640"/>
          <w:marRight w:val="0"/>
          <w:marTop w:val="0"/>
          <w:marBottom w:val="0"/>
          <w:divBdr>
            <w:top w:val="none" w:sz="0" w:space="0" w:color="auto"/>
            <w:left w:val="none" w:sz="0" w:space="0" w:color="auto"/>
            <w:bottom w:val="none" w:sz="0" w:space="0" w:color="auto"/>
            <w:right w:val="none" w:sz="0" w:space="0" w:color="auto"/>
          </w:divBdr>
        </w:div>
        <w:div w:id="1831869366">
          <w:marLeft w:val="640"/>
          <w:marRight w:val="0"/>
          <w:marTop w:val="0"/>
          <w:marBottom w:val="0"/>
          <w:divBdr>
            <w:top w:val="none" w:sz="0" w:space="0" w:color="auto"/>
            <w:left w:val="none" w:sz="0" w:space="0" w:color="auto"/>
            <w:bottom w:val="none" w:sz="0" w:space="0" w:color="auto"/>
            <w:right w:val="none" w:sz="0" w:space="0" w:color="auto"/>
          </w:divBdr>
        </w:div>
        <w:div w:id="345130834">
          <w:marLeft w:val="640"/>
          <w:marRight w:val="0"/>
          <w:marTop w:val="0"/>
          <w:marBottom w:val="0"/>
          <w:divBdr>
            <w:top w:val="none" w:sz="0" w:space="0" w:color="auto"/>
            <w:left w:val="none" w:sz="0" w:space="0" w:color="auto"/>
            <w:bottom w:val="none" w:sz="0" w:space="0" w:color="auto"/>
            <w:right w:val="none" w:sz="0" w:space="0" w:color="auto"/>
          </w:divBdr>
        </w:div>
        <w:div w:id="1088649366">
          <w:marLeft w:val="640"/>
          <w:marRight w:val="0"/>
          <w:marTop w:val="0"/>
          <w:marBottom w:val="0"/>
          <w:divBdr>
            <w:top w:val="none" w:sz="0" w:space="0" w:color="auto"/>
            <w:left w:val="none" w:sz="0" w:space="0" w:color="auto"/>
            <w:bottom w:val="none" w:sz="0" w:space="0" w:color="auto"/>
            <w:right w:val="none" w:sz="0" w:space="0" w:color="auto"/>
          </w:divBdr>
        </w:div>
        <w:div w:id="758522198">
          <w:marLeft w:val="640"/>
          <w:marRight w:val="0"/>
          <w:marTop w:val="0"/>
          <w:marBottom w:val="0"/>
          <w:divBdr>
            <w:top w:val="none" w:sz="0" w:space="0" w:color="auto"/>
            <w:left w:val="none" w:sz="0" w:space="0" w:color="auto"/>
            <w:bottom w:val="none" w:sz="0" w:space="0" w:color="auto"/>
            <w:right w:val="none" w:sz="0" w:space="0" w:color="auto"/>
          </w:divBdr>
        </w:div>
        <w:div w:id="1970553460">
          <w:marLeft w:val="640"/>
          <w:marRight w:val="0"/>
          <w:marTop w:val="0"/>
          <w:marBottom w:val="0"/>
          <w:divBdr>
            <w:top w:val="none" w:sz="0" w:space="0" w:color="auto"/>
            <w:left w:val="none" w:sz="0" w:space="0" w:color="auto"/>
            <w:bottom w:val="none" w:sz="0" w:space="0" w:color="auto"/>
            <w:right w:val="none" w:sz="0" w:space="0" w:color="auto"/>
          </w:divBdr>
        </w:div>
        <w:div w:id="1697002449">
          <w:marLeft w:val="640"/>
          <w:marRight w:val="0"/>
          <w:marTop w:val="0"/>
          <w:marBottom w:val="0"/>
          <w:divBdr>
            <w:top w:val="none" w:sz="0" w:space="0" w:color="auto"/>
            <w:left w:val="none" w:sz="0" w:space="0" w:color="auto"/>
            <w:bottom w:val="none" w:sz="0" w:space="0" w:color="auto"/>
            <w:right w:val="none" w:sz="0" w:space="0" w:color="auto"/>
          </w:divBdr>
        </w:div>
        <w:div w:id="1821842235">
          <w:marLeft w:val="640"/>
          <w:marRight w:val="0"/>
          <w:marTop w:val="0"/>
          <w:marBottom w:val="0"/>
          <w:divBdr>
            <w:top w:val="none" w:sz="0" w:space="0" w:color="auto"/>
            <w:left w:val="none" w:sz="0" w:space="0" w:color="auto"/>
            <w:bottom w:val="none" w:sz="0" w:space="0" w:color="auto"/>
            <w:right w:val="none" w:sz="0" w:space="0" w:color="auto"/>
          </w:divBdr>
        </w:div>
        <w:div w:id="1021860858">
          <w:marLeft w:val="640"/>
          <w:marRight w:val="0"/>
          <w:marTop w:val="0"/>
          <w:marBottom w:val="0"/>
          <w:divBdr>
            <w:top w:val="none" w:sz="0" w:space="0" w:color="auto"/>
            <w:left w:val="none" w:sz="0" w:space="0" w:color="auto"/>
            <w:bottom w:val="none" w:sz="0" w:space="0" w:color="auto"/>
            <w:right w:val="none" w:sz="0" w:space="0" w:color="auto"/>
          </w:divBdr>
        </w:div>
        <w:div w:id="577716605">
          <w:marLeft w:val="640"/>
          <w:marRight w:val="0"/>
          <w:marTop w:val="0"/>
          <w:marBottom w:val="0"/>
          <w:divBdr>
            <w:top w:val="none" w:sz="0" w:space="0" w:color="auto"/>
            <w:left w:val="none" w:sz="0" w:space="0" w:color="auto"/>
            <w:bottom w:val="none" w:sz="0" w:space="0" w:color="auto"/>
            <w:right w:val="none" w:sz="0" w:space="0" w:color="auto"/>
          </w:divBdr>
        </w:div>
        <w:div w:id="1821264016">
          <w:marLeft w:val="640"/>
          <w:marRight w:val="0"/>
          <w:marTop w:val="0"/>
          <w:marBottom w:val="0"/>
          <w:divBdr>
            <w:top w:val="none" w:sz="0" w:space="0" w:color="auto"/>
            <w:left w:val="none" w:sz="0" w:space="0" w:color="auto"/>
            <w:bottom w:val="none" w:sz="0" w:space="0" w:color="auto"/>
            <w:right w:val="none" w:sz="0" w:space="0" w:color="auto"/>
          </w:divBdr>
        </w:div>
        <w:div w:id="1810783313">
          <w:marLeft w:val="640"/>
          <w:marRight w:val="0"/>
          <w:marTop w:val="0"/>
          <w:marBottom w:val="0"/>
          <w:divBdr>
            <w:top w:val="none" w:sz="0" w:space="0" w:color="auto"/>
            <w:left w:val="none" w:sz="0" w:space="0" w:color="auto"/>
            <w:bottom w:val="none" w:sz="0" w:space="0" w:color="auto"/>
            <w:right w:val="none" w:sz="0" w:space="0" w:color="auto"/>
          </w:divBdr>
        </w:div>
        <w:div w:id="543256414">
          <w:marLeft w:val="640"/>
          <w:marRight w:val="0"/>
          <w:marTop w:val="0"/>
          <w:marBottom w:val="0"/>
          <w:divBdr>
            <w:top w:val="none" w:sz="0" w:space="0" w:color="auto"/>
            <w:left w:val="none" w:sz="0" w:space="0" w:color="auto"/>
            <w:bottom w:val="none" w:sz="0" w:space="0" w:color="auto"/>
            <w:right w:val="none" w:sz="0" w:space="0" w:color="auto"/>
          </w:divBdr>
        </w:div>
        <w:div w:id="149369893">
          <w:marLeft w:val="640"/>
          <w:marRight w:val="0"/>
          <w:marTop w:val="0"/>
          <w:marBottom w:val="0"/>
          <w:divBdr>
            <w:top w:val="none" w:sz="0" w:space="0" w:color="auto"/>
            <w:left w:val="none" w:sz="0" w:space="0" w:color="auto"/>
            <w:bottom w:val="none" w:sz="0" w:space="0" w:color="auto"/>
            <w:right w:val="none" w:sz="0" w:space="0" w:color="auto"/>
          </w:divBdr>
        </w:div>
        <w:div w:id="273902607">
          <w:marLeft w:val="640"/>
          <w:marRight w:val="0"/>
          <w:marTop w:val="0"/>
          <w:marBottom w:val="0"/>
          <w:divBdr>
            <w:top w:val="none" w:sz="0" w:space="0" w:color="auto"/>
            <w:left w:val="none" w:sz="0" w:space="0" w:color="auto"/>
            <w:bottom w:val="none" w:sz="0" w:space="0" w:color="auto"/>
            <w:right w:val="none" w:sz="0" w:space="0" w:color="auto"/>
          </w:divBdr>
        </w:div>
        <w:div w:id="743334579">
          <w:marLeft w:val="640"/>
          <w:marRight w:val="0"/>
          <w:marTop w:val="0"/>
          <w:marBottom w:val="0"/>
          <w:divBdr>
            <w:top w:val="none" w:sz="0" w:space="0" w:color="auto"/>
            <w:left w:val="none" w:sz="0" w:space="0" w:color="auto"/>
            <w:bottom w:val="none" w:sz="0" w:space="0" w:color="auto"/>
            <w:right w:val="none" w:sz="0" w:space="0" w:color="auto"/>
          </w:divBdr>
        </w:div>
        <w:div w:id="298459457">
          <w:marLeft w:val="640"/>
          <w:marRight w:val="0"/>
          <w:marTop w:val="0"/>
          <w:marBottom w:val="0"/>
          <w:divBdr>
            <w:top w:val="none" w:sz="0" w:space="0" w:color="auto"/>
            <w:left w:val="none" w:sz="0" w:space="0" w:color="auto"/>
            <w:bottom w:val="none" w:sz="0" w:space="0" w:color="auto"/>
            <w:right w:val="none" w:sz="0" w:space="0" w:color="auto"/>
          </w:divBdr>
        </w:div>
        <w:div w:id="1451166809">
          <w:marLeft w:val="640"/>
          <w:marRight w:val="0"/>
          <w:marTop w:val="0"/>
          <w:marBottom w:val="0"/>
          <w:divBdr>
            <w:top w:val="none" w:sz="0" w:space="0" w:color="auto"/>
            <w:left w:val="none" w:sz="0" w:space="0" w:color="auto"/>
            <w:bottom w:val="none" w:sz="0" w:space="0" w:color="auto"/>
            <w:right w:val="none" w:sz="0" w:space="0" w:color="auto"/>
          </w:divBdr>
        </w:div>
        <w:div w:id="1239710397">
          <w:marLeft w:val="640"/>
          <w:marRight w:val="0"/>
          <w:marTop w:val="0"/>
          <w:marBottom w:val="0"/>
          <w:divBdr>
            <w:top w:val="none" w:sz="0" w:space="0" w:color="auto"/>
            <w:left w:val="none" w:sz="0" w:space="0" w:color="auto"/>
            <w:bottom w:val="none" w:sz="0" w:space="0" w:color="auto"/>
            <w:right w:val="none" w:sz="0" w:space="0" w:color="auto"/>
          </w:divBdr>
        </w:div>
        <w:div w:id="1148939730">
          <w:marLeft w:val="640"/>
          <w:marRight w:val="0"/>
          <w:marTop w:val="0"/>
          <w:marBottom w:val="0"/>
          <w:divBdr>
            <w:top w:val="none" w:sz="0" w:space="0" w:color="auto"/>
            <w:left w:val="none" w:sz="0" w:space="0" w:color="auto"/>
            <w:bottom w:val="none" w:sz="0" w:space="0" w:color="auto"/>
            <w:right w:val="none" w:sz="0" w:space="0" w:color="auto"/>
          </w:divBdr>
        </w:div>
        <w:div w:id="991065119">
          <w:marLeft w:val="640"/>
          <w:marRight w:val="0"/>
          <w:marTop w:val="0"/>
          <w:marBottom w:val="0"/>
          <w:divBdr>
            <w:top w:val="none" w:sz="0" w:space="0" w:color="auto"/>
            <w:left w:val="none" w:sz="0" w:space="0" w:color="auto"/>
            <w:bottom w:val="none" w:sz="0" w:space="0" w:color="auto"/>
            <w:right w:val="none" w:sz="0" w:space="0" w:color="auto"/>
          </w:divBdr>
        </w:div>
        <w:div w:id="2011829837">
          <w:marLeft w:val="640"/>
          <w:marRight w:val="0"/>
          <w:marTop w:val="0"/>
          <w:marBottom w:val="0"/>
          <w:divBdr>
            <w:top w:val="none" w:sz="0" w:space="0" w:color="auto"/>
            <w:left w:val="none" w:sz="0" w:space="0" w:color="auto"/>
            <w:bottom w:val="none" w:sz="0" w:space="0" w:color="auto"/>
            <w:right w:val="none" w:sz="0" w:space="0" w:color="auto"/>
          </w:divBdr>
        </w:div>
        <w:div w:id="148640282">
          <w:marLeft w:val="640"/>
          <w:marRight w:val="0"/>
          <w:marTop w:val="0"/>
          <w:marBottom w:val="0"/>
          <w:divBdr>
            <w:top w:val="none" w:sz="0" w:space="0" w:color="auto"/>
            <w:left w:val="none" w:sz="0" w:space="0" w:color="auto"/>
            <w:bottom w:val="none" w:sz="0" w:space="0" w:color="auto"/>
            <w:right w:val="none" w:sz="0" w:space="0" w:color="auto"/>
          </w:divBdr>
        </w:div>
        <w:div w:id="40251563">
          <w:marLeft w:val="640"/>
          <w:marRight w:val="0"/>
          <w:marTop w:val="0"/>
          <w:marBottom w:val="0"/>
          <w:divBdr>
            <w:top w:val="none" w:sz="0" w:space="0" w:color="auto"/>
            <w:left w:val="none" w:sz="0" w:space="0" w:color="auto"/>
            <w:bottom w:val="none" w:sz="0" w:space="0" w:color="auto"/>
            <w:right w:val="none" w:sz="0" w:space="0" w:color="auto"/>
          </w:divBdr>
        </w:div>
        <w:div w:id="734621035">
          <w:marLeft w:val="640"/>
          <w:marRight w:val="0"/>
          <w:marTop w:val="0"/>
          <w:marBottom w:val="0"/>
          <w:divBdr>
            <w:top w:val="none" w:sz="0" w:space="0" w:color="auto"/>
            <w:left w:val="none" w:sz="0" w:space="0" w:color="auto"/>
            <w:bottom w:val="none" w:sz="0" w:space="0" w:color="auto"/>
            <w:right w:val="none" w:sz="0" w:space="0" w:color="auto"/>
          </w:divBdr>
        </w:div>
        <w:div w:id="1540774153">
          <w:marLeft w:val="640"/>
          <w:marRight w:val="0"/>
          <w:marTop w:val="0"/>
          <w:marBottom w:val="0"/>
          <w:divBdr>
            <w:top w:val="none" w:sz="0" w:space="0" w:color="auto"/>
            <w:left w:val="none" w:sz="0" w:space="0" w:color="auto"/>
            <w:bottom w:val="none" w:sz="0" w:space="0" w:color="auto"/>
            <w:right w:val="none" w:sz="0" w:space="0" w:color="auto"/>
          </w:divBdr>
        </w:div>
        <w:div w:id="1645281890">
          <w:marLeft w:val="640"/>
          <w:marRight w:val="0"/>
          <w:marTop w:val="0"/>
          <w:marBottom w:val="0"/>
          <w:divBdr>
            <w:top w:val="none" w:sz="0" w:space="0" w:color="auto"/>
            <w:left w:val="none" w:sz="0" w:space="0" w:color="auto"/>
            <w:bottom w:val="none" w:sz="0" w:space="0" w:color="auto"/>
            <w:right w:val="none" w:sz="0" w:space="0" w:color="auto"/>
          </w:divBdr>
        </w:div>
        <w:div w:id="1663120569">
          <w:marLeft w:val="640"/>
          <w:marRight w:val="0"/>
          <w:marTop w:val="0"/>
          <w:marBottom w:val="0"/>
          <w:divBdr>
            <w:top w:val="none" w:sz="0" w:space="0" w:color="auto"/>
            <w:left w:val="none" w:sz="0" w:space="0" w:color="auto"/>
            <w:bottom w:val="none" w:sz="0" w:space="0" w:color="auto"/>
            <w:right w:val="none" w:sz="0" w:space="0" w:color="auto"/>
          </w:divBdr>
        </w:div>
        <w:div w:id="1130048778">
          <w:marLeft w:val="640"/>
          <w:marRight w:val="0"/>
          <w:marTop w:val="0"/>
          <w:marBottom w:val="0"/>
          <w:divBdr>
            <w:top w:val="none" w:sz="0" w:space="0" w:color="auto"/>
            <w:left w:val="none" w:sz="0" w:space="0" w:color="auto"/>
            <w:bottom w:val="none" w:sz="0" w:space="0" w:color="auto"/>
            <w:right w:val="none" w:sz="0" w:space="0" w:color="auto"/>
          </w:divBdr>
        </w:div>
        <w:div w:id="1769346380">
          <w:marLeft w:val="640"/>
          <w:marRight w:val="0"/>
          <w:marTop w:val="0"/>
          <w:marBottom w:val="0"/>
          <w:divBdr>
            <w:top w:val="none" w:sz="0" w:space="0" w:color="auto"/>
            <w:left w:val="none" w:sz="0" w:space="0" w:color="auto"/>
            <w:bottom w:val="none" w:sz="0" w:space="0" w:color="auto"/>
            <w:right w:val="none" w:sz="0" w:space="0" w:color="auto"/>
          </w:divBdr>
        </w:div>
        <w:div w:id="90905559">
          <w:marLeft w:val="640"/>
          <w:marRight w:val="0"/>
          <w:marTop w:val="0"/>
          <w:marBottom w:val="0"/>
          <w:divBdr>
            <w:top w:val="none" w:sz="0" w:space="0" w:color="auto"/>
            <w:left w:val="none" w:sz="0" w:space="0" w:color="auto"/>
            <w:bottom w:val="none" w:sz="0" w:space="0" w:color="auto"/>
            <w:right w:val="none" w:sz="0" w:space="0" w:color="auto"/>
          </w:divBdr>
        </w:div>
        <w:div w:id="153763659">
          <w:marLeft w:val="640"/>
          <w:marRight w:val="0"/>
          <w:marTop w:val="0"/>
          <w:marBottom w:val="0"/>
          <w:divBdr>
            <w:top w:val="none" w:sz="0" w:space="0" w:color="auto"/>
            <w:left w:val="none" w:sz="0" w:space="0" w:color="auto"/>
            <w:bottom w:val="none" w:sz="0" w:space="0" w:color="auto"/>
            <w:right w:val="none" w:sz="0" w:space="0" w:color="auto"/>
          </w:divBdr>
        </w:div>
        <w:div w:id="757868076">
          <w:marLeft w:val="640"/>
          <w:marRight w:val="0"/>
          <w:marTop w:val="0"/>
          <w:marBottom w:val="0"/>
          <w:divBdr>
            <w:top w:val="none" w:sz="0" w:space="0" w:color="auto"/>
            <w:left w:val="none" w:sz="0" w:space="0" w:color="auto"/>
            <w:bottom w:val="none" w:sz="0" w:space="0" w:color="auto"/>
            <w:right w:val="none" w:sz="0" w:space="0" w:color="auto"/>
          </w:divBdr>
        </w:div>
        <w:div w:id="1769694446">
          <w:marLeft w:val="640"/>
          <w:marRight w:val="0"/>
          <w:marTop w:val="0"/>
          <w:marBottom w:val="0"/>
          <w:divBdr>
            <w:top w:val="none" w:sz="0" w:space="0" w:color="auto"/>
            <w:left w:val="none" w:sz="0" w:space="0" w:color="auto"/>
            <w:bottom w:val="none" w:sz="0" w:space="0" w:color="auto"/>
            <w:right w:val="none" w:sz="0" w:space="0" w:color="auto"/>
          </w:divBdr>
        </w:div>
        <w:div w:id="702362412">
          <w:marLeft w:val="640"/>
          <w:marRight w:val="0"/>
          <w:marTop w:val="0"/>
          <w:marBottom w:val="0"/>
          <w:divBdr>
            <w:top w:val="none" w:sz="0" w:space="0" w:color="auto"/>
            <w:left w:val="none" w:sz="0" w:space="0" w:color="auto"/>
            <w:bottom w:val="none" w:sz="0" w:space="0" w:color="auto"/>
            <w:right w:val="none" w:sz="0" w:space="0" w:color="auto"/>
          </w:divBdr>
        </w:div>
        <w:div w:id="915094282">
          <w:marLeft w:val="640"/>
          <w:marRight w:val="0"/>
          <w:marTop w:val="0"/>
          <w:marBottom w:val="0"/>
          <w:divBdr>
            <w:top w:val="none" w:sz="0" w:space="0" w:color="auto"/>
            <w:left w:val="none" w:sz="0" w:space="0" w:color="auto"/>
            <w:bottom w:val="none" w:sz="0" w:space="0" w:color="auto"/>
            <w:right w:val="none" w:sz="0" w:space="0" w:color="auto"/>
          </w:divBdr>
        </w:div>
        <w:div w:id="2056342831">
          <w:marLeft w:val="640"/>
          <w:marRight w:val="0"/>
          <w:marTop w:val="0"/>
          <w:marBottom w:val="0"/>
          <w:divBdr>
            <w:top w:val="none" w:sz="0" w:space="0" w:color="auto"/>
            <w:left w:val="none" w:sz="0" w:space="0" w:color="auto"/>
            <w:bottom w:val="none" w:sz="0" w:space="0" w:color="auto"/>
            <w:right w:val="none" w:sz="0" w:space="0" w:color="auto"/>
          </w:divBdr>
        </w:div>
        <w:div w:id="702022258">
          <w:marLeft w:val="640"/>
          <w:marRight w:val="0"/>
          <w:marTop w:val="0"/>
          <w:marBottom w:val="0"/>
          <w:divBdr>
            <w:top w:val="none" w:sz="0" w:space="0" w:color="auto"/>
            <w:left w:val="none" w:sz="0" w:space="0" w:color="auto"/>
            <w:bottom w:val="none" w:sz="0" w:space="0" w:color="auto"/>
            <w:right w:val="none" w:sz="0" w:space="0" w:color="auto"/>
          </w:divBdr>
        </w:div>
        <w:div w:id="1377774356">
          <w:marLeft w:val="640"/>
          <w:marRight w:val="0"/>
          <w:marTop w:val="0"/>
          <w:marBottom w:val="0"/>
          <w:divBdr>
            <w:top w:val="none" w:sz="0" w:space="0" w:color="auto"/>
            <w:left w:val="none" w:sz="0" w:space="0" w:color="auto"/>
            <w:bottom w:val="none" w:sz="0" w:space="0" w:color="auto"/>
            <w:right w:val="none" w:sz="0" w:space="0" w:color="auto"/>
          </w:divBdr>
        </w:div>
        <w:div w:id="827407595">
          <w:marLeft w:val="640"/>
          <w:marRight w:val="0"/>
          <w:marTop w:val="0"/>
          <w:marBottom w:val="0"/>
          <w:divBdr>
            <w:top w:val="none" w:sz="0" w:space="0" w:color="auto"/>
            <w:left w:val="none" w:sz="0" w:space="0" w:color="auto"/>
            <w:bottom w:val="none" w:sz="0" w:space="0" w:color="auto"/>
            <w:right w:val="none" w:sz="0" w:space="0" w:color="auto"/>
          </w:divBdr>
        </w:div>
        <w:div w:id="415055975">
          <w:marLeft w:val="640"/>
          <w:marRight w:val="0"/>
          <w:marTop w:val="0"/>
          <w:marBottom w:val="0"/>
          <w:divBdr>
            <w:top w:val="none" w:sz="0" w:space="0" w:color="auto"/>
            <w:left w:val="none" w:sz="0" w:space="0" w:color="auto"/>
            <w:bottom w:val="none" w:sz="0" w:space="0" w:color="auto"/>
            <w:right w:val="none" w:sz="0" w:space="0" w:color="auto"/>
          </w:divBdr>
        </w:div>
        <w:div w:id="1320232259">
          <w:marLeft w:val="640"/>
          <w:marRight w:val="0"/>
          <w:marTop w:val="0"/>
          <w:marBottom w:val="0"/>
          <w:divBdr>
            <w:top w:val="none" w:sz="0" w:space="0" w:color="auto"/>
            <w:left w:val="none" w:sz="0" w:space="0" w:color="auto"/>
            <w:bottom w:val="none" w:sz="0" w:space="0" w:color="auto"/>
            <w:right w:val="none" w:sz="0" w:space="0" w:color="auto"/>
          </w:divBdr>
        </w:div>
        <w:div w:id="292905541">
          <w:marLeft w:val="640"/>
          <w:marRight w:val="0"/>
          <w:marTop w:val="0"/>
          <w:marBottom w:val="0"/>
          <w:divBdr>
            <w:top w:val="none" w:sz="0" w:space="0" w:color="auto"/>
            <w:left w:val="none" w:sz="0" w:space="0" w:color="auto"/>
            <w:bottom w:val="none" w:sz="0" w:space="0" w:color="auto"/>
            <w:right w:val="none" w:sz="0" w:space="0" w:color="auto"/>
          </w:divBdr>
        </w:div>
        <w:div w:id="604121052">
          <w:marLeft w:val="640"/>
          <w:marRight w:val="0"/>
          <w:marTop w:val="0"/>
          <w:marBottom w:val="0"/>
          <w:divBdr>
            <w:top w:val="none" w:sz="0" w:space="0" w:color="auto"/>
            <w:left w:val="none" w:sz="0" w:space="0" w:color="auto"/>
            <w:bottom w:val="none" w:sz="0" w:space="0" w:color="auto"/>
            <w:right w:val="none" w:sz="0" w:space="0" w:color="auto"/>
          </w:divBdr>
        </w:div>
        <w:div w:id="1082919738">
          <w:marLeft w:val="640"/>
          <w:marRight w:val="0"/>
          <w:marTop w:val="0"/>
          <w:marBottom w:val="0"/>
          <w:divBdr>
            <w:top w:val="none" w:sz="0" w:space="0" w:color="auto"/>
            <w:left w:val="none" w:sz="0" w:space="0" w:color="auto"/>
            <w:bottom w:val="none" w:sz="0" w:space="0" w:color="auto"/>
            <w:right w:val="none" w:sz="0" w:space="0" w:color="auto"/>
          </w:divBdr>
        </w:div>
        <w:div w:id="718625255">
          <w:marLeft w:val="640"/>
          <w:marRight w:val="0"/>
          <w:marTop w:val="0"/>
          <w:marBottom w:val="0"/>
          <w:divBdr>
            <w:top w:val="none" w:sz="0" w:space="0" w:color="auto"/>
            <w:left w:val="none" w:sz="0" w:space="0" w:color="auto"/>
            <w:bottom w:val="none" w:sz="0" w:space="0" w:color="auto"/>
            <w:right w:val="none" w:sz="0" w:space="0" w:color="auto"/>
          </w:divBdr>
        </w:div>
        <w:div w:id="253052005">
          <w:marLeft w:val="640"/>
          <w:marRight w:val="0"/>
          <w:marTop w:val="0"/>
          <w:marBottom w:val="0"/>
          <w:divBdr>
            <w:top w:val="none" w:sz="0" w:space="0" w:color="auto"/>
            <w:left w:val="none" w:sz="0" w:space="0" w:color="auto"/>
            <w:bottom w:val="none" w:sz="0" w:space="0" w:color="auto"/>
            <w:right w:val="none" w:sz="0" w:space="0" w:color="auto"/>
          </w:divBdr>
        </w:div>
        <w:div w:id="1797021965">
          <w:marLeft w:val="640"/>
          <w:marRight w:val="0"/>
          <w:marTop w:val="0"/>
          <w:marBottom w:val="0"/>
          <w:divBdr>
            <w:top w:val="none" w:sz="0" w:space="0" w:color="auto"/>
            <w:left w:val="none" w:sz="0" w:space="0" w:color="auto"/>
            <w:bottom w:val="none" w:sz="0" w:space="0" w:color="auto"/>
            <w:right w:val="none" w:sz="0" w:space="0" w:color="auto"/>
          </w:divBdr>
        </w:div>
        <w:div w:id="1641300503">
          <w:marLeft w:val="640"/>
          <w:marRight w:val="0"/>
          <w:marTop w:val="0"/>
          <w:marBottom w:val="0"/>
          <w:divBdr>
            <w:top w:val="none" w:sz="0" w:space="0" w:color="auto"/>
            <w:left w:val="none" w:sz="0" w:space="0" w:color="auto"/>
            <w:bottom w:val="none" w:sz="0" w:space="0" w:color="auto"/>
            <w:right w:val="none" w:sz="0" w:space="0" w:color="auto"/>
          </w:divBdr>
        </w:div>
        <w:div w:id="364140152">
          <w:marLeft w:val="640"/>
          <w:marRight w:val="0"/>
          <w:marTop w:val="0"/>
          <w:marBottom w:val="0"/>
          <w:divBdr>
            <w:top w:val="none" w:sz="0" w:space="0" w:color="auto"/>
            <w:left w:val="none" w:sz="0" w:space="0" w:color="auto"/>
            <w:bottom w:val="none" w:sz="0" w:space="0" w:color="auto"/>
            <w:right w:val="none" w:sz="0" w:space="0" w:color="auto"/>
          </w:divBdr>
        </w:div>
        <w:div w:id="1409840987">
          <w:marLeft w:val="640"/>
          <w:marRight w:val="0"/>
          <w:marTop w:val="0"/>
          <w:marBottom w:val="0"/>
          <w:divBdr>
            <w:top w:val="none" w:sz="0" w:space="0" w:color="auto"/>
            <w:left w:val="none" w:sz="0" w:space="0" w:color="auto"/>
            <w:bottom w:val="none" w:sz="0" w:space="0" w:color="auto"/>
            <w:right w:val="none" w:sz="0" w:space="0" w:color="auto"/>
          </w:divBdr>
        </w:div>
        <w:div w:id="310132866">
          <w:marLeft w:val="640"/>
          <w:marRight w:val="0"/>
          <w:marTop w:val="0"/>
          <w:marBottom w:val="0"/>
          <w:divBdr>
            <w:top w:val="none" w:sz="0" w:space="0" w:color="auto"/>
            <w:left w:val="none" w:sz="0" w:space="0" w:color="auto"/>
            <w:bottom w:val="none" w:sz="0" w:space="0" w:color="auto"/>
            <w:right w:val="none" w:sz="0" w:space="0" w:color="auto"/>
          </w:divBdr>
        </w:div>
        <w:div w:id="1292512612">
          <w:marLeft w:val="640"/>
          <w:marRight w:val="0"/>
          <w:marTop w:val="0"/>
          <w:marBottom w:val="0"/>
          <w:divBdr>
            <w:top w:val="none" w:sz="0" w:space="0" w:color="auto"/>
            <w:left w:val="none" w:sz="0" w:space="0" w:color="auto"/>
            <w:bottom w:val="none" w:sz="0" w:space="0" w:color="auto"/>
            <w:right w:val="none" w:sz="0" w:space="0" w:color="auto"/>
          </w:divBdr>
        </w:div>
        <w:div w:id="1924102028">
          <w:marLeft w:val="640"/>
          <w:marRight w:val="0"/>
          <w:marTop w:val="0"/>
          <w:marBottom w:val="0"/>
          <w:divBdr>
            <w:top w:val="none" w:sz="0" w:space="0" w:color="auto"/>
            <w:left w:val="none" w:sz="0" w:space="0" w:color="auto"/>
            <w:bottom w:val="none" w:sz="0" w:space="0" w:color="auto"/>
            <w:right w:val="none" w:sz="0" w:space="0" w:color="auto"/>
          </w:divBdr>
        </w:div>
        <w:div w:id="1415123542">
          <w:marLeft w:val="640"/>
          <w:marRight w:val="0"/>
          <w:marTop w:val="0"/>
          <w:marBottom w:val="0"/>
          <w:divBdr>
            <w:top w:val="none" w:sz="0" w:space="0" w:color="auto"/>
            <w:left w:val="none" w:sz="0" w:space="0" w:color="auto"/>
            <w:bottom w:val="none" w:sz="0" w:space="0" w:color="auto"/>
            <w:right w:val="none" w:sz="0" w:space="0" w:color="auto"/>
          </w:divBdr>
        </w:div>
        <w:div w:id="1922786854">
          <w:marLeft w:val="640"/>
          <w:marRight w:val="0"/>
          <w:marTop w:val="0"/>
          <w:marBottom w:val="0"/>
          <w:divBdr>
            <w:top w:val="none" w:sz="0" w:space="0" w:color="auto"/>
            <w:left w:val="none" w:sz="0" w:space="0" w:color="auto"/>
            <w:bottom w:val="none" w:sz="0" w:space="0" w:color="auto"/>
            <w:right w:val="none" w:sz="0" w:space="0" w:color="auto"/>
          </w:divBdr>
        </w:div>
        <w:div w:id="1986738959">
          <w:marLeft w:val="640"/>
          <w:marRight w:val="0"/>
          <w:marTop w:val="0"/>
          <w:marBottom w:val="0"/>
          <w:divBdr>
            <w:top w:val="none" w:sz="0" w:space="0" w:color="auto"/>
            <w:left w:val="none" w:sz="0" w:space="0" w:color="auto"/>
            <w:bottom w:val="none" w:sz="0" w:space="0" w:color="auto"/>
            <w:right w:val="none" w:sz="0" w:space="0" w:color="auto"/>
          </w:divBdr>
        </w:div>
        <w:div w:id="1342010340">
          <w:marLeft w:val="640"/>
          <w:marRight w:val="0"/>
          <w:marTop w:val="0"/>
          <w:marBottom w:val="0"/>
          <w:divBdr>
            <w:top w:val="none" w:sz="0" w:space="0" w:color="auto"/>
            <w:left w:val="none" w:sz="0" w:space="0" w:color="auto"/>
            <w:bottom w:val="none" w:sz="0" w:space="0" w:color="auto"/>
            <w:right w:val="none" w:sz="0" w:space="0" w:color="auto"/>
          </w:divBdr>
        </w:div>
        <w:div w:id="562522541">
          <w:marLeft w:val="640"/>
          <w:marRight w:val="0"/>
          <w:marTop w:val="0"/>
          <w:marBottom w:val="0"/>
          <w:divBdr>
            <w:top w:val="none" w:sz="0" w:space="0" w:color="auto"/>
            <w:left w:val="none" w:sz="0" w:space="0" w:color="auto"/>
            <w:bottom w:val="none" w:sz="0" w:space="0" w:color="auto"/>
            <w:right w:val="none" w:sz="0" w:space="0" w:color="auto"/>
          </w:divBdr>
        </w:div>
        <w:div w:id="905069936">
          <w:marLeft w:val="640"/>
          <w:marRight w:val="0"/>
          <w:marTop w:val="0"/>
          <w:marBottom w:val="0"/>
          <w:divBdr>
            <w:top w:val="none" w:sz="0" w:space="0" w:color="auto"/>
            <w:left w:val="none" w:sz="0" w:space="0" w:color="auto"/>
            <w:bottom w:val="none" w:sz="0" w:space="0" w:color="auto"/>
            <w:right w:val="none" w:sz="0" w:space="0" w:color="auto"/>
          </w:divBdr>
        </w:div>
        <w:div w:id="1892039865">
          <w:marLeft w:val="640"/>
          <w:marRight w:val="0"/>
          <w:marTop w:val="0"/>
          <w:marBottom w:val="0"/>
          <w:divBdr>
            <w:top w:val="none" w:sz="0" w:space="0" w:color="auto"/>
            <w:left w:val="none" w:sz="0" w:space="0" w:color="auto"/>
            <w:bottom w:val="none" w:sz="0" w:space="0" w:color="auto"/>
            <w:right w:val="none" w:sz="0" w:space="0" w:color="auto"/>
          </w:divBdr>
        </w:div>
        <w:div w:id="210001633">
          <w:marLeft w:val="640"/>
          <w:marRight w:val="0"/>
          <w:marTop w:val="0"/>
          <w:marBottom w:val="0"/>
          <w:divBdr>
            <w:top w:val="none" w:sz="0" w:space="0" w:color="auto"/>
            <w:left w:val="none" w:sz="0" w:space="0" w:color="auto"/>
            <w:bottom w:val="none" w:sz="0" w:space="0" w:color="auto"/>
            <w:right w:val="none" w:sz="0" w:space="0" w:color="auto"/>
          </w:divBdr>
        </w:div>
        <w:div w:id="2096632195">
          <w:marLeft w:val="640"/>
          <w:marRight w:val="0"/>
          <w:marTop w:val="0"/>
          <w:marBottom w:val="0"/>
          <w:divBdr>
            <w:top w:val="none" w:sz="0" w:space="0" w:color="auto"/>
            <w:left w:val="none" w:sz="0" w:space="0" w:color="auto"/>
            <w:bottom w:val="none" w:sz="0" w:space="0" w:color="auto"/>
            <w:right w:val="none" w:sz="0" w:space="0" w:color="auto"/>
          </w:divBdr>
        </w:div>
        <w:div w:id="1387485056">
          <w:marLeft w:val="640"/>
          <w:marRight w:val="0"/>
          <w:marTop w:val="0"/>
          <w:marBottom w:val="0"/>
          <w:divBdr>
            <w:top w:val="none" w:sz="0" w:space="0" w:color="auto"/>
            <w:left w:val="none" w:sz="0" w:space="0" w:color="auto"/>
            <w:bottom w:val="none" w:sz="0" w:space="0" w:color="auto"/>
            <w:right w:val="none" w:sz="0" w:space="0" w:color="auto"/>
          </w:divBdr>
        </w:div>
        <w:div w:id="1828279715">
          <w:marLeft w:val="640"/>
          <w:marRight w:val="0"/>
          <w:marTop w:val="0"/>
          <w:marBottom w:val="0"/>
          <w:divBdr>
            <w:top w:val="none" w:sz="0" w:space="0" w:color="auto"/>
            <w:left w:val="none" w:sz="0" w:space="0" w:color="auto"/>
            <w:bottom w:val="none" w:sz="0" w:space="0" w:color="auto"/>
            <w:right w:val="none" w:sz="0" w:space="0" w:color="auto"/>
          </w:divBdr>
        </w:div>
        <w:div w:id="1953631314">
          <w:marLeft w:val="640"/>
          <w:marRight w:val="0"/>
          <w:marTop w:val="0"/>
          <w:marBottom w:val="0"/>
          <w:divBdr>
            <w:top w:val="none" w:sz="0" w:space="0" w:color="auto"/>
            <w:left w:val="none" w:sz="0" w:space="0" w:color="auto"/>
            <w:bottom w:val="none" w:sz="0" w:space="0" w:color="auto"/>
            <w:right w:val="none" w:sz="0" w:space="0" w:color="auto"/>
          </w:divBdr>
        </w:div>
        <w:div w:id="1120802335">
          <w:marLeft w:val="640"/>
          <w:marRight w:val="0"/>
          <w:marTop w:val="0"/>
          <w:marBottom w:val="0"/>
          <w:divBdr>
            <w:top w:val="none" w:sz="0" w:space="0" w:color="auto"/>
            <w:left w:val="none" w:sz="0" w:space="0" w:color="auto"/>
            <w:bottom w:val="none" w:sz="0" w:space="0" w:color="auto"/>
            <w:right w:val="none" w:sz="0" w:space="0" w:color="auto"/>
          </w:divBdr>
        </w:div>
        <w:div w:id="657348375">
          <w:marLeft w:val="640"/>
          <w:marRight w:val="0"/>
          <w:marTop w:val="0"/>
          <w:marBottom w:val="0"/>
          <w:divBdr>
            <w:top w:val="none" w:sz="0" w:space="0" w:color="auto"/>
            <w:left w:val="none" w:sz="0" w:space="0" w:color="auto"/>
            <w:bottom w:val="none" w:sz="0" w:space="0" w:color="auto"/>
            <w:right w:val="none" w:sz="0" w:space="0" w:color="auto"/>
          </w:divBdr>
        </w:div>
        <w:div w:id="814832102">
          <w:marLeft w:val="640"/>
          <w:marRight w:val="0"/>
          <w:marTop w:val="0"/>
          <w:marBottom w:val="0"/>
          <w:divBdr>
            <w:top w:val="none" w:sz="0" w:space="0" w:color="auto"/>
            <w:left w:val="none" w:sz="0" w:space="0" w:color="auto"/>
            <w:bottom w:val="none" w:sz="0" w:space="0" w:color="auto"/>
            <w:right w:val="none" w:sz="0" w:space="0" w:color="auto"/>
          </w:divBdr>
        </w:div>
        <w:div w:id="1803227137">
          <w:marLeft w:val="640"/>
          <w:marRight w:val="0"/>
          <w:marTop w:val="0"/>
          <w:marBottom w:val="0"/>
          <w:divBdr>
            <w:top w:val="none" w:sz="0" w:space="0" w:color="auto"/>
            <w:left w:val="none" w:sz="0" w:space="0" w:color="auto"/>
            <w:bottom w:val="none" w:sz="0" w:space="0" w:color="auto"/>
            <w:right w:val="none" w:sz="0" w:space="0" w:color="auto"/>
          </w:divBdr>
        </w:div>
        <w:div w:id="2059087742">
          <w:marLeft w:val="640"/>
          <w:marRight w:val="0"/>
          <w:marTop w:val="0"/>
          <w:marBottom w:val="0"/>
          <w:divBdr>
            <w:top w:val="none" w:sz="0" w:space="0" w:color="auto"/>
            <w:left w:val="none" w:sz="0" w:space="0" w:color="auto"/>
            <w:bottom w:val="none" w:sz="0" w:space="0" w:color="auto"/>
            <w:right w:val="none" w:sz="0" w:space="0" w:color="auto"/>
          </w:divBdr>
        </w:div>
        <w:div w:id="423380651">
          <w:marLeft w:val="640"/>
          <w:marRight w:val="0"/>
          <w:marTop w:val="0"/>
          <w:marBottom w:val="0"/>
          <w:divBdr>
            <w:top w:val="none" w:sz="0" w:space="0" w:color="auto"/>
            <w:left w:val="none" w:sz="0" w:space="0" w:color="auto"/>
            <w:bottom w:val="none" w:sz="0" w:space="0" w:color="auto"/>
            <w:right w:val="none" w:sz="0" w:space="0" w:color="auto"/>
          </w:divBdr>
        </w:div>
        <w:div w:id="577133951">
          <w:marLeft w:val="640"/>
          <w:marRight w:val="0"/>
          <w:marTop w:val="0"/>
          <w:marBottom w:val="0"/>
          <w:divBdr>
            <w:top w:val="none" w:sz="0" w:space="0" w:color="auto"/>
            <w:left w:val="none" w:sz="0" w:space="0" w:color="auto"/>
            <w:bottom w:val="none" w:sz="0" w:space="0" w:color="auto"/>
            <w:right w:val="none" w:sz="0" w:space="0" w:color="auto"/>
          </w:divBdr>
        </w:div>
        <w:div w:id="1864242074">
          <w:marLeft w:val="640"/>
          <w:marRight w:val="0"/>
          <w:marTop w:val="0"/>
          <w:marBottom w:val="0"/>
          <w:divBdr>
            <w:top w:val="none" w:sz="0" w:space="0" w:color="auto"/>
            <w:left w:val="none" w:sz="0" w:space="0" w:color="auto"/>
            <w:bottom w:val="none" w:sz="0" w:space="0" w:color="auto"/>
            <w:right w:val="none" w:sz="0" w:space="0" w:color="auto"/>
          </w:divBdr>
        </w:div>
        <w:div w:id="450981082">
          <w:marLeft w:val="640"/>
          <w:marRight w:val="0"/>
          <w:marTop w:val="0"/>
          <w:marBottom w:val="0"/>
          <w:divBdr>
            <w:top w:val="none" w:sz="0" w:space="0" w:color="auto"/>
            <w:left w:val="none" w:sz="0" w:space="0" w:color="auto"/>
            <w:bottom w:val="none" w:sz="0" w:space="0" w:color="auto"/>
            <w:right w:val="none" w:sz="0" w:space="0" w:color="auto"/>
          </w:divBdr>
        </w:div>
        <w:div w:id="562983842">
          <w:marLeft w:val="640"/>
          <w:marRight w:val="0"/>
          <w:marTop w:val="0"/>
          <w:marBottom w:val="0"/>
          <w:divBdr>
            <w:top w:val="none" w:sz="0" w:space="0" w:color="auto"/>
            <w:left w:val="none" w:sz="0" w:space="0" w:color="auto"/>
            <w:bottom w:val="none" w:sz="0" w:space="0" w:color="auto"/>
            <w:right w:val="none" w:sz="0" w:space="0" w:color="auto"/>
          </w:divBdr>
        </w:div>
        <w:div w:id="757675950">
          <w:marLeft w:val="640"/>
          <w:marRight w:val="0"/>
          <w:marTop w:val="0"/>
          <w:marBottom w:val="0"/>
          <w:divBdr>
            <w:top w:val="none" w:sz="0" w:space="0" w:color="auto"/>
            <w:left w:val="none" w:sz="0" w:space="0" w:color="auto"/>
            <w:bottom w:val="none" w:sz="0" w:space="0" w:color="auto"/>
            <w:right w:val="none" w:sz="0" w:space="0" w:color="auto"/>
          </w:divBdr>
        </w:div>
        <w:div w:id="866136051">
          <w:marLeft w:val="640"/>
          <w:marRight w:val="0"/>
          <w:marTop w:val="0"/>
          <w:marBottom w:val="0"/>
          <w:divBdr>
            <w:top w:val="none" w:sz="0" w:space="0" w:color="auto"/>
            <w:left w:val="none" w:sz="0" w:space="0" w:color="auto"/>
            <w:bottom w:val="none" w:sz="0" w:space="0" w:color="auto"/>
            <w:right w:val="none" w:sz="0" w:space="0" w:color="auto"/>
          </w:divBdr>
        </w:div>
        <w:div w:id="268314599">
          <w:marLeft w:val="640"/>
          <w:marRight w:val="0"/>
          <w:marTop w:val="0"/>
          <w:marBottom w:val="0"/>
          <w:divBdr>
            <w:top w:val="none" w:sz="0" w:space="0" w:color="auto"/>
            <w:left w:val="none" w:sz="0" w:space="0" w:color="auto"/>
            <w:bottom w:val="none" w:sz="0" w:space="0" w:color="auto"/>
            <w:right w:val="none" w:sz="0" w:space="0" w:color="auto"/>
          </w:divBdr>
        </w:div>
        <w:div w:id="1246643568">
          <w:marLeft w:val="640"/>
          <w:marRight w:val="0"/>
          <w:marTop w:val="0"/>
          <w:marBottom w:val="0"/>
          <w:divBdr>
            <w:top w:val="none" w:sz="0" w:space="0" w:color="auto"/>
            <w:left w:val="none" w:sz="0" w:space="0" w:color="auto"/>
            <w:bottom w:val="none" w:sz="0" w:space="0" w:color="auto"/>
            <w:right w:val="none" w:sz="0" w:space="0" w:color="auto"/>
          </w:divBdr>
        </w:div>
        <w:div w:id="1923102949">
          <w:marLeft w:val="640"/>
          <w:marRight w:val="0"/>
          <w:marTop w:val="0"/>
          <w:marBottom w:val="0"/>
          <w:divBdr>
            <w:top w:val="none" w:sz="0" w:space="0" w:color="auto"/>
            <w:left w:val="none" w:sz="0" w:space="0" w:color="auto"/>
            <w:bottom w:val="none" w:sz="0" w:space="0" w:color="auto"/>
            <w:right w:val="none" w:sz="0" w:space="0" w:color="auto"/>
          </w:divBdr>
        </w:div>
        <w:div w:id="1244267361">
          <w:marLeft w:val="640"/>
          <w:marRight w:val="0"/>
          <w:marTop w:val="0"/>
          <w:marBottom w:val="0"/>
          <w:divBdr>
            <w:top w:val="none" w:sz="0" w:space="0" w:color="auto"/>
            <w:left w:val="none" w:sz="0" w:space="0" w:color="auto"/>
            <w:bottom w:val="none" w:sz="0" w:space="0" w:color="auto"/>
            <w:right w:val="none" w:sz="0" w:space="0" w:color="auto"/>
          </w:divBdr>
        </w:div>
        <w:div w:id="574051380">
          <w:marLeft w:val="640"/>
          <w:marRight w:val="0"/>
          <w:marTop w:val="0"/>
          <w:marBottom w:val="0"/>
          <w:divBdr>
            <w:top w:val="none" w:sz="0" w:space="0" w:color="auto"/>
            <w:left w:val="none" w:sz="0" w:space="0" w:color="auto"/>
            <w:bottom w:val="none" w:sz="0" w:space="0" w:color="auto"/>
            <w:right w:val="none" w:sz="0" w:space="0" w:color="auto"/>
          </w:divBdr>
        </w:div>
        <w:div w:id="1799453647">
          <w:marLeft w:val="640"/>
          <w:marRight w:val="0"/>
          <w:marTop w:val="0"/>
          <w:marBottom w:val="0"/>
          <w:divBdr>
            <w:top w:val="none" w:sz="0" w:space="0" w:color="auto"/>
            <w:left w:val="none" w:sz="0" w:space="0" w:color="auto"/>
            <w:bottom w:val="none" w:sz="0" w:space="0" w:color="auto"/>
            <w:right w:val="none" w:sz="0" w:space="0" w:color="auto"/>
          </w:divBdr>
        </w:div>
        <w:div w:id="1401950728">
          <w:marLeft w:val="640"/>
          <w:marRight w:val="0"/>
          <w:marTop w:val="0"/>
          <w:marBottom w:val="0"/>
          <w:divBdr>
            <w:top w:val="none" w:sz="0" w:space="0" w:color="auto"/>
            <w:left w:val="none" w:sz="0" w:space="0" w:color="auto"/>
            <w:bottom w:val="none" w:sz="0" w:space="0" w:color="auto"/>
            <w:right w:val="none" w:sz="0" w:space="0" w:color="auto"/>
          </w:divBdr>
        </w:div>
        <w:div w:id="1269584851">
          <w:marLeft w:val="640"/>
          <w:marRight w:val="0"/>
          <w:marTop w:val="0"/>
          <w:marBottom w:val="0"/>
          <w:divBdr>
            <w:top w:val="none" w:sz="0" w:space="0" w:color="auto"/>
            <w:left w:val="none" w:sz="0" w:space="0" w:color="auto"/>
            <w:bottom w:val="none" w:sz="0" w:space="0" w:color="auto"/>
            <w:right w:val="none" w:sz="0" w:space="0" w:color="auto"/>
          </w:divBdr>
        </w:div>
        <w:div w:id="1580940089">
          <w:marLeft w:val="640"/>
          <w:marRight w:val="0"/>
          <w:marTop w:val="0"/>
          <w:marBottom w:val="0"/>
          <w:divBdr>
            <w:top w:val="none" w:sz="0" w:space="0" w:color="auto"/>
            <w:left w:val="none" w:sz="0" w:space="0" w:color="auto"/>
            <w:bottom w:val="none" w:sz="0" w:space="0" w:color="auto"/>
            <w:right w:val="none" w:sz="0" w:space="0" w:color="auto"/>
          </w:divBdr>
        </w:div>
        <w:div w:id="174468731">
          <w:marLeft w:val="640"/>
          <w:marRight w:val="0"/>
          <w:marTop w:val="0"/>
          <w:marBottom w:val="0"/>
          <w:divBdr>
            <w:top w:val="none" w:sz="0" w:space="0" w:color="auto"/>
            <w:left w:val="none" w:sz="0" w:space="0" w:color="auto"/>
            <w:bottom w:val="none" w:sz="0" w:space="0" w:color="auto"/>
            <w:right w:val="none" w:sz="0" w:space="0" w:color="auto"/>
          </w:divBdr>
        </w:div>
        <w:div w:id="1076317777">
          <w:marLeft w:val="640"/>
          <w:marRight w:val="0"/>
          <w:marTop w:val="0"/>
          <w:marBottom w:val="0"/>
          <w:divBdr>
            <w:top w:val="none" w:sz="0" w:space="0" w:color="auto"/>
            <w:left w:val="none" w:sz="0" w:space="0" w:color="auto"/>
            <w:bottom w:val="none" w:sz="0" w:space="0" w:color="auto"/>
            <w:right w:val="none" w:sz="0" w:space="0" w:color="auto"/>
          </w:divBdr>
        </w:div>
        <w:div w:id="560556377">
          <w:marLeft w:val="640"/>
          <w:marRight w:val="0"/>
          <w:marTop w:val="0"/>
          <w:marBottom w:val="0"/>
          <w:divBdr>
            <w:top w:val="none" w:sz="0" w:space="0" w:color="auto"/>
            <w:left w:val="none" w:sz="0" w:space="0" w:color="auto"/>
            <w:bottom w:val="none" w:sz="0" w:space="0" w:color="auto"/>
            <w:right w:val="none" w:sz="0" w:space="0" w:color="auto"/>
          </w:divBdr>
        </w:div>
        <w:div w:id="546525543">
          <w:marLeft w:val="640"/>
          <w:marRight w:val="0"/>
          <w:marTop w:val="0"/>
          <w:marBottom w:val="0"/>
          <w:divBdr>
            <w:top w:val="none" w:sz="0" w:space="0" w:color="auto"/>
            <w:left w:val="none" w:sz="0" w:space="0" w:color="auto"/>
            <w:bottom w:val="none" w:sz="0" w:space="0" w:color="auto"/>
            <w:right w:val="none" w:sz="0" w:space="0" w:color="auto"/>
          </w:divBdr>
        </w:div>
        <w:div w:id="1967930401">
          <w:marLeft w:val="640"/>
          <w:marRight w:val="0"/>
          <w:marTop w:val="0"/>
          <w:marBottom w:val="0"/>
          <w:divBdr>
            <w:top w:val="none" w:sz="0" w:space="0" w:color="auto"/>
            <w:left w:val="none" w:sz="0" w:space="0" w:color="auto"/>
            <w:bottom w:val="none" w:sz="0" w:space="0" w:color="auto"/>
            <w:right w:val="none" w:sz="0" w:space="0" w:color="auto"/>
          </w:divBdr>
        </w:div>
        <w:div w:id="1764495565">
          <w:marLeft w:val="640"/>
          <w:marRight w:val="0"/>
          <w:marTop w:val="0"/>
          <w:marBottom w:val="0"/>
          <w:divBdr>
            <w:top w:val="none" w:sz="0" w:space="0" w:color="auto"/>
            <w:left w:val="none" w:sz="0" w:space="0" w:color="auto"/>
            <w:bottom w:val="none" w:sz="0" w:space="0" w:color="auto"/>
            <w:right w:val="none" w:sz="0" w:space="0" w:color="auto"/>
          </w:divBdr>
        </w:div>
        <w:div w:id="80034137">
          <w:marLeft w:val="640"/>
          <w:marRight w:val="0"/>
          <w:marTop w:val="0"/>
          <w:marBottom w:val="0"/>
          <w:divBdr>
            <w:top w:val="none" w:sz="0" w:space="0" w:color="auto"/>
            <w:left w:val="none" w:sz="0" w:space="0" w:color="auto"/>
            <w:bottom w:val="none" w:sz="0" w:space="0" w:color="auto"/>
            <w:right w:val="none" w:sz="0" w:space="0" w:color="auto"/>
          </w:divBdr>
        </w:div>
        <w:div w:id="625550094">
          <w:marLeft w:val="640"/>
          <w:marRight w:val="0"/>
          <w:marTop w:val="0"/>
          <w:marBottom w:val="0"/>
          <w:divBdr>
            <w:top w:val="none" w:sz="0" w:space="0" w:color="auto"/>
            <w:left w:val="none" w:sz="0" w:space="0" w:color="auto"/>
            <w:bottom w:val="none" w:sz="0" w:space="0" w:color="auto"/>
            <w:right w:val="none" w:sz="0" w:space="0" w:color="auto"/>
          </w:divBdr>
        </w:div>
        <w:div w:id="1724132320">
          <w:marLeft w:val="640"/>
          <w:marRight w:val="0"/>
          <w:marTop w:val="0"/>
          <w:marBottom w:val="0"/>
          <w:divBdr>
            <w:top w:val="none" w:sz="0" w:space="0" w:color="auto"/>
            <w:left w:val="none" w:sz="0" w:space="0" w:color="auto"/>
            <w:bottom w:val="none" w:sz="0" w:space="0" w:color="auto"/>
            <w:right w:val="none" w:sz="0" w:space="0" w:color="auto"/>
          </w:divBdr>
        </w:div>
        <w:div w:id="1361279919">
          <w:marLeft w:val="640"/>
          <w:marRight w:val="0"/>
          <w:marTop w:val="0"/>
          <w:marBottom w:val="0"/>
          <w:divBdr>
            <w:top w:val="none" w:sz="0" w:space="0" w:color="auto"/>
            <w:left w:val="none" w:sz="0" w:space="0" w:color="auto"/>
            <w:bottom w:val="none" w:sz="0" w:space="0" w:color="auto"/>
            <w:right w:val="none" w:sz="0" w:space="0" w:color="auto"/>
          </w:divBdr>
        </w:div>
        <w:div w:id="271137466">
          <w:marLeft w:val="640"/>
          <w:marRight w:val="0"/>
          <w:marTop w:val="0"/>
          <w:marBottom w:val="0"/>
          <w:divBdr>
            <w:top w:val="none" w:sz="0" w:space="0" w:color="auto"/>
            <w:left w:val="none" w:sz="0" w:space="0" w:color="auto"/>
            <w:bottom w:val="none" w:sz="0" w:space="0" w:color="auto"/>
            <w:right w:val="none" w:sz="0" w:space="0" w:color="auto"/>
          </w:divBdr>
        </w:div>
        <w:div w:id="352925495">
          <w:marLeft w:val="640"/>
          <w:marRight w:val="0"/>
          <w:marTop w:val="0"/>
          <w:marBottom w:val="0"/>
          <w:divBdr>
            <w:top w:val="none" w:sz="0" w:space="0" w:color="auto"/>
            <w:left w:val="none" w:sz="0" w:space="0" w:color="auto"/>
            <w:bottom w:val="none" w:sz="0" w:space="0" w:color="auto"/>
            <w:right w:val="none" w:sz="0" w:space="0" w:color="auto"/>
          </w:divBdr>
        </w:div>
        <w:div w:id="1196773846">
          <w:marLeft w:val="640"/>
          <w:marRight w:val="0"/>
          <w:marTop w:val="0"/>
          <w:marBottom w:val="0"/>
          <w:divBdr>
            <w:top w:val="none" w:sz="0" w:space="0" w:color="auto"/>
            <w:left w:val="none" w:sz="0" w:space="0" w:color="auto"/>
            <w:bottom w:val="none" w:sz="0" w:space="0" w:color="auto"/>
            <w:right w:val="none" w:sz="0" w:space="0" w:color="auto"/>
          </w:divBdr>
        </w:div>
        <w:div w:id="328675808">
          <w:marLeft w:val="640"/>
          <w:marRight w:val="0"/>
          <w:marTop w:val="0"/>
          <w:marBottom w:val="0"/>
          <w:divBdr>
            <w:top w:val="none" w:sz="0" w:space="0" w:color="auto"/>
            <w:left w:val="none" w:sz="0" w:space="0" w:color="auto"/>
            <w:bottom w:val="none" w:sz="0" w:space="0" w:color="auto"/>
            <w:right w:val="none" w:sz="0" w:space="0" w:color="auto"/>
          </w:divBdr>
        </w:div>
        <w:div w:id="1840846957">
          <w:marLeft w:val="640"/>
          <w:marRight w:val="0"/>
          <w:marTop w:val="0"/>
          <w:marBottom w:val="0"/>
          <w:divBdr>
            <w:top w:val="none" w:sz="0" w:space="0" w:color="auto"/>
            <w:left w:val="none" w:sz="0" w:space="0" w:color="auto"/>
            <w:bottom w:val="none" w:sz="0" w:space="0" w:color="auto"/>
            <w:right w:val="none" w:sz="0" w:space="0" w:color="auto"/>
          </w:divBdr>
        </w:div>
        <w:div w:id="281497370">
          <w:marLeft w:val="640"/>
          <w:marRight w:val="0"/>
          <w:marTop w:val="0"/>
          <w:marBottom w:val="0"/>
          <w:divBdr>
            <w:top w:val="none" w:sz="0" w:space="0" w:color="auto"/>
            <w:left w:val="none" w:sz="0" w:space="0" w:color="auto"/>
            <w:bottom w:val="none" w:sz="0" w:space="0" w:color="auto"/>
            <w:right w:val="none" w:sz="0" w:space="0" w:color="auto"/>
          </w:divBdr>
        </w:div>
        <w:div w:id="620263054">
          <w:marLeft w:val="640"/>
          <w:marRight w:val="0"/>
          <w:marTop w:val="0"/>
          <w:marBottom w:val="0"/>
          <w:divBdr>
            <w:top w:val="none" w:sz="0" w:space="0" w:color="auto"/>
            <w:left w:val="none" w:sz="0" w:space="0" w:color="auto"/>
            <w:bottom w:val="none" w:sz="0" w:space="0" w:color="auto"/>
            <w:right w:val="none" w:sz="0" w:space="0" w:color="auto"/>
          </w:divBdr>
        </w:div>
        <w:div w:id="1255743239">
          <w:marLeft w:val="640"/>
          <w:marRight w:val="0"/>
          <w:marTop w:val="0"/>
          <w:marBottom w:val="0"/>
          <w:divBdr>
            <w:top w:val="none" w:sz="0" w:space="0" w:color="auto"/>
            <w:left w:val="none" w:sz="0" w:space="0" w:color="auto"/>
            <w:bottom w:val="none" w:sz="0" w:space="0" w:color="auto"/>
            <w:right w:val="none" w:sz="0" w:space="0" w:color="auto"/>
          </w:divBdr>
        </w:div>
        <w:div w:id="1337926629">
          <w:marLeft w:val="640"/>
          <w:marRight w:val="0"/>
          <w:marTop w:val="0"/>
          <w:marBottom w:val="0"/>
          <w:divBdr>
            <w:top w:val="none" w:sz="0" w:space="0" w:color="auto"/>
            <w:left w:val="none" w:sz="0" w:space="0" w:color="auto"/>
            <w:bottom w:val="none" w:sz="0" w:space="0" w:color="auto"/>
            <w:right w:val="none" w:sz="0" w:space="0" w:color="auto"/>
          </w:divBdr>
        </w:div>
        <w:div w:id="464857716">
          <w:marLeft w:val="640"/>
          <w:marRight w:val="0"/>
          <w:marTop w:val="0"/>
          <w:marBottom w:val="0"/>
          <w:divBdr>
            <w:top w:val="none" w:sz="0" w:space="0" w:color="auto"/>
            <w:left w:val="none" w:sz="0" w:space="0" w:color="auto"/>
            <w:bottom w:val="none" w:sz="0" w:space="0" w:color="auto"/>
            <w:right w:val="none" w:sz="0" w:space="0" w:color="auto"/>
          </w:divBdr>
        </w:div>
        <w:div w:id="1197814757">
          <w:marLeft w:val="640"/>
          <w:marRight w:val="0"/>
          <w:marTop w:val="0"/>
          <w:marBottom w:val="0"/>
          <w:divBdr>
            <w:top w:val="none" w:sz="0" w:space="0" w:color="auto"/>
            <w:left w:val="none" w:sz="0" w:space="0" w:color="auto"/>
            <w:bottom w:val="none" w:sz="0" w:space="0" w:color="auto"/>
            <w:right w:val="none" w:sz="0" w:space="0" w:color="auto"/>
          </w:divBdr>
        </w:div>
        <w:div w:id="1583486537">
          <w:marLeft w:val="640"/>
          <w:marRight w:val="0"/>
          <w:marTop w:val="0"/>
          <w:marBottom w:val="0"/>
          <w:divBdr>
            <w:top w:val="none" w:sz="0" w:space="0" w:color="auto"/>
            <w:left w:val="none" w:sz="0" w:space="0" w:color="auto"/>
            <w:bottom w:val="none" w:sz="0" w:space="0" w:color="auto"/>
            <w:right w:val="none" w:sz="0" w:space="0" w:color="auto"/>
          </w:divBdr>
        </w:div>
        <w:div w:id="70279606">
          <w:marLeft w:val="640"/>
          <w:marRight w:val="0"/>
          <w:marTop w:val="0"/>
          <w:marBottom w:val="0"/>
          <w:divBdr>
            <w:top w:val="none" w:sz="0" w:space="0" w:color="auto"/>
            <w:left w:val="none" w:sz="0" w:space="0" w:color="auto"/>
            <w:bottom w:val="none" w:sz="0" w:space="0" w:color="auto"/>
            <w:right w:val="none" w:sz="0" w:space="0" w:color="auto"/>
          </w:divBdr>
        </w:div>
        <w:div w:id="772945340">
          <w:marLeft w:val="640"/>
          <w:marRight w:val="0"/>
          <w:marTop w:val="0"/>
          <w:marBottom w:val="0"/>
          <w:divBdr>
            <w:top w:val="none" w:sz="0" w:space="0" w:color="auto"/>
            <w:left w:val="none" w:sz="0" w:space="0" w:color="auto"/>
            <w:bottom w:val="none" w:sz="0" w:space="0" w:color="auto"/>
            <w:right w:val="none" w:sz="0" w:space="0" w:color="auto"/>
          </w:divBdr>
        </w:div>
        <w:div w:id="1936672168">
          <w:marLeft w:val="640"/>
          <w:marRight w:val="0"/>
          <w:marTop w:val="0"/>
          <w:marBottom w:val="0"/>
          <w:divBdr>
            <w:top w:val="none" w:sz="0" w:space="0" w:color="auto"/>
            <w:left w:val="none" w:sz="0" w:space="0" w:color="auto"/>
            <w:bottom w:val="none" w:sz="0" w:space="0" w:color="auto"/>
            <w:right w:val="none" w:sz="0" w:space="0" w:color="auto"/>
          </w:divBdr>
        </w:div>
        <w:div w:id="1513644162">
          <w:marLeft w:val="640"/>
          <w:marRight w:val="0"/>
          <w:marTop w:val="0"/>
          <w:marBottom w:val="0"/>
          <w:divBdr>
            <w:top w:val="none" w:sz="0" w:space="0" w:color="auto"/>
            <w:left w:val="none" w:sz="0" w:space="0" w:color="auto"/>
            <w:bottom w:val="none" w:sz="0" w:space="0" w:color="auto"/>
            <w:right w:val="none" w:sz="0" w:space="0" w:color="auto"/>
          </w:divBdr>
        </w:div>
        <w:div w:id="2131393433">
          <w:marLeft w:val="640"/>
          <w:marRight w:val="0"/>
          <w:marTop w:val="0"/>
          <w:marBottom w:val="0"/>
          <w:divBdr>
            <w:top w:val="none" w:sz="0" w:space="0" w:color="auto"/>
            <w:left w:val="none" w:sz="0" w:space="0" w:color="auto"/>
            <w:bottom w:val="none" w:sz="0" w:space="0" w:color="auto"/>
            <w:right w:val="none" w:sz="0" w:space="0" w:color="auto"/>
          </w:divBdr>
        </w:div>
        <w:div w:id="1042630185">
          <w:marLeft w:val="640"/>
          <w:marRight w:val="0"/>
          <w:marTop w:val="0"/>
          <w:marBottom w:val="0"/>
          <w:divBdr>
            <w:top w:val="none" w:sz="0" w:space="0" w:color="auto"/>
            <w:left w:val="none" w:sz="0" w:space="0" w:color="auto"/>
            <w:bottom w:val="none" w:sz="0" w:space="0" w:color="auto"/>
            <w:right w:val="none" w:sz="0" w:space="0" w:color="auto"/>
          </w:divBdr>
        </w:div>
        <w:div w:id="593319896">
          <w:marLeft w:val="640"/>
          <w:marRight w:val="0"/>
          <w:marTop w:val="0"/>
          <w:marBottom w:val="0"/>
          <w:divBdr>
            <w:top w:val="none" w:sz="0" w:space="0" w:color="auto"/>
            <w:left w:val="none" w:sz="0" w:space="0" w:color="auto"/>
            <w:bottom w:val="none" w:sz="0" w:space="0" w:color="auto"/>
            <w:right w:val="none" w:sz="0" w:space="0" w:color="auto"/>
          </w:divBdr>
        </w:div>
        <w:div w:id="324355332">
          <w:marLeft w:val="640"/>
          <w:marRight w:val="0"/>
          <w:marTop w:val="0"/>
          <w:marBottom w:val="0"/>
          <w:divBdr>
            <w:top w:val="none" w:sz="0" w:space="0" w:color="auto"/>
            <w:left w:val="none" w:sz="0" w:space="0" w:color="auto"/>
            <w:bottom w:val="none" w:sz="0" w:space="0" w:color="auto"/>
            <w:right w:val="none" w:sz="0" w:space="0" w:color="auto"/>
          </w:divBdr>
        </w:div>
        <w:div w:id="1434131544">
          <w:marLeft w:val="640"/>
          <w:marRight w:val="0"/>
          <w:marTop w:val="0"/>
          <w:marBottom w:val="0"/>
          <w:divBdr>
            <w:top w:val="none" w:sz="0" w:space="0" w:color="auto"/>
            <w:left w:val="none" w:sz="0" w:space="0" w:color="auto"/>
            <w:bottom w:val="none" w:sz="0" w:space="0" w:color="auto"/>
            <w:right w:val="none" w:sz="0" w:space="0" w:color="auto"/>
          </w:divBdr>
        </w:div>
        <w:div w:id="2115858280">
          <w:marLeft w:val="640"/>
          <w:marRight w:val="0"/>
          <w:marTop w:val="0"/>
          <w:marBottom w:val="0"/>
          <w:divBdr>
            <w:top w:val="none" w:sz="0" w:space="0" w:color="auto"/>
            <w:left w:val="none" w:sz="0" w:space="0" w:color="auto"/>
            <w:bottom w:val="none" w:sz="0" w:space="0" w:color="auto"/>
            <w:right w:val="none" w:sz="0" w:space="0" w:color="auto"/>
          </w:divBdr>
        </w:div>
        <w:div w:id="488327986">
          <w:marLeft w:val="640"/>
          <w:marRight w:val="0"/>
          <w:marTop w:val="0"/>
          <w:marBottom w:val="0"/>
          <w:divBdr>
            <w:top w:val="none" w:sz="0" w:space="0" w:color="auto"/>
            <w:left w:val="none" w:sz="0" w:space="0" w:color="auto"/>
            <w:bottom w:val="none" w:sz="0" w:space="0" w:color="auto"/>
            <w:right w:val="none" w:sz="0" w:space="0" w:color="auto"/>
          </w:divBdr>
        </w:div>
        <w:div w:id="1282833906">
          <w:marLeft w:val="640"/>
          <w:marRight w:val="0"/>
          <w:marTop w:val="0"/>
          <w:marBottom w:val="0"/>
          <w:divBdr>
            <w:top w:val="none" w:sz="0" w:space="0" w:color="auto"/>
            <w:left w:val="none" w:sz="0" w:space="0" w:color="auto"/>
            <w:bottom w:val="none" w:sz="0" w:space="0" w:color="auto"/>
            <w:right w:val="none" w:sz="0" w:space="0" w:color="auto"/>
          </w:divBdr>
        </w:div>
        <w:div w:id="1642810552">
          <w:marLeft w:val="640"/>
          <w:marRight w:val="0"/>
          <w:marTop w:val="0"/>
          <w:marBottom w:val="0"/>
          <w:divBdr>
            <w:top w:val="none" w:sz="0" w:space="0" w:color="auto"/>
            <w:left w:val="none" w:sz="0" w:space="0" w:color="auto"/>
            <w:bottom w:val="none" w:sz="0" w:space="0" w:color="auto"/>
            <w:right w:val="none" w:sz="0" w:space="0" w:color="auto"/>
          </w:divBdr>
        </w:div>
        <w:div w:id="1057707326">
          <w:marLeft w:val="640"/>
          <w:marRight w:val="0"/>
          <w:marTop w:val="0"/>
          <w:marBottom w:val="0"/>
          <w:divBdr>
            <w:top w:val="none" w:sz="0" w:space="0" w:color="auto"/>
            <w:left w:val="none" w:sz="0" w:space="0" w:color="auto"/>
            <w:bottom w:val="none" w:sz="0" w:space="0" w:color="auto"/>
            <w:right w:val="none" w:sz="0" w:space="0" w:color="auto"/>
          </w:divBdr>
        </w:div>
        <w:div w:id="1402483497">
          <w:marLeft w:val="640"/>
          <w:marRight w:val="0"/>
          <w:marTop w:val="0"/>
          <w:marBottom w:val="0"/>
          <w:divBdr>
            <w:top w:val="none" w:sz="0" w:space="0" w:color="auto"/>
            <w:left w:val="none" w:sz="0" w:space="0" w:color="auto"/>
            <w:bottom w:val="none" w:sz="0" w:space="0" w:color="auto"/>
            <w:right w:val="none" w:sz="0" w:space="0" w:color="auto"/>
          </w:divBdr>
        </w:div>
        <w:div w:id="1100643603">
          <w:marLeft w:val="640"/>
          <w:marRight w:val="0"/>
          <w:marTop w:val="0"/>
          <w:marBottom w:val="0"/>
          <w:divBdr>
            <w:top w:val="none" w:sz="0" w:space="0" w:color="auto"/>
            <w:left w:val="none" w:sz="0" w:space="0" w:color="auto"/>
            <w:bottom w:val="none" w:sz="0" w:space="0" w:color="auto"/>
            <w:right w:val="none" w:sz="0" w:space="0" w:color="auto"/>
          </w:divBdr>
        </w:div>
        <w:div w:id="1682588766">
          <w:marLeft w:val="640"/>
          <w:marRight w:val="0"/>
          <w:marTop w:val="0"/>
          <w:marBottom w:val="0"/>
          <w:divBdr>
            <w:top w:val="none" w:sz="0" w:space="0" w:color="auto"/>
            <w:left w:val="none" w:sz="0" w:space="0" w:color="auto"/>
            <w:bottom w:val="none" w:sz="0" w:space="0" w:color="auto"/>
            <w:right w:val="none" w:sz="0" w:space="0" w:color="auto"/>
          </w:divBdr>
        </w:div>
        <w:div w:id="1543203702">
          <w:marLeft w:val="640"/>
          <w:marRight w:val="0"/>
          <w:marTop w:val="0"/>
          <w:marBottom w:val="0"/>
          <w:divBdr>
            <w:top w:val="none" w:sz="0" w:space="0" w:color="auto"/>
            <w:left w:val="none" w:sz="0" w:space="0" w:color="auto"/>
            <w:bottom w:val="none" w:sz="0" w:space="0" w:color="auto"/>
            <w:right w:val="none" w:sz="0" w:space="0" w:color="auto"/>
          </w:divBdr>
        </w:div>
        <w:div w:id="980503014">
          <w:marLeft w:val="640"/>
          <w:marRight w:val="0"/>
          <w:marTop w:val="0"/>
          <w:marBottom w:val="0"/>
          <w:divBdr>
            <w:top w:val="none" w:sz="0" w:space="0" w:color="auto"/>
            <w:left w:val="none" w:sz="0" w:space="0" w:color="auto"/>
            <w:bottom w:val="none" w:sz="0" w:space="0" w:color="auto"/>
            <w:right w:val="none" w:sz="0" w:space="0" w:color="auto"/>
          </w:divBdr>
        </w:div>
        <w:div w:id="146632972">
          <w:marLeft w:val="640"/>
          <w:marRight w:val="0"/>
          <w:marTop w:val="0"/>
          <w:marBottom w:val="0"/>
          <w:divBdr>
            <w:top w:val="none" w:sz="0" w:space="0" w:color="auto"/>
            <w:left w:val="none" w:sz="0" w:space="0" w:color="auto"/>
            <w:bottom w:val="none" w:sz="0" w:space="0" w:color="auto"/>
            <w:right w:val="none" w:sz="0" w:space="0" w:color="auto"/>
          </w:divBdr>
        </w:div>
        <w:div w:id="2047024472">
          <w:marLeft w:val="640"/>
          <w:marRight w:val="0"/>
          <w:marTop w:val="0"/>
          <w:marBottom w:val="0"/>
          <w:divBdr>
            <w:top w:val="none" w:sz="0" w:space="0" w:color="auto"/>
            <w:left w:val="none" w:sz="0" w:space="0" w:color="auto"/>
            <w:bottom w:val="none" w:sz="0" w:space="0" w:color="auto"/>
            <w:right w:val="none" w:sz="0" w:space="0" w:color="auto"/>
          </w:divBdr>
        </w:div>
        <w:div w:id="1510633737">
          <w:marLeft w:val="640"/>
          <w:marRight w:val="0"/>
          <w:marTop w:val="0"/>
          <w:marBottom w:val="0"/>
          <w:divBdr>
            <w:top w:val="none" w:sz="0" w:space="0" w:color="auto"/>
            <w:left w:val="none" w:sz="0" w:space="0" w:color="auto"/>
            <w:bottom w:val="none" w:sz="0" w:space="0" w:color="auto"/>
            <w:right w:val="none" w:sz="0" w:space="0" w:color="auto"/>
          </w:divBdr>
        </w:div>
        <w:div w:id="162821669">
          <w:marLeft w:val="640"/>
          <w:marRight w:val="0"/>
          <w:marTop w:val="0"/>
          <w:marBottom w:val="0"/>
          <w:divBdr>
            <w:top w:val="none" w:sz="0" w:space="0" w:color="auto"/>
            <w:left w:val="none" w:sz="0" w:space="0" w:color="auto"/>
            <w:bottom w:val="none" w:sz="0" w:space="0" w:color="auto"/>
            <w:right w:val="none" w:sz="0" w:space="0" w:color="auto"/>
          </w:divBdr>
        </w:div>
        <w:div w:id="130631923">
          <w:marLeft w:val="640"/>
          <w:marRight w:val="0"/>
          <w:marTop w:val="0"/>
          <w:marBottom w:val="0"/>
          <w:divBdr>
            <w:top w:val="none" w:sz="0" w:space="0" w:color="auto"/>
            <w:left w:val="none" w:sz="0" w:space="0" w:color="auto"/>
            <w:bottom w:val="none" w:sz="0" w:space="0" w:color="auto"/>
            <w:right w:val="none" w:sz="0" w:space="0" w:color="auto"/>
          </w:divBdr>
        </w:div>
        <w:div w:id="953057093">
          <w:marLeft w:val="640"/>
          <w:marRight w:val="0"/>
          <w:marTop w:val="0"/>
          <w:marBottom w:val="0"/>
          <w:divBdr>
            <w:top w:val="none" w:sz="0" w:space="0" w:color="auto"/>
            <w:left w:val="none" w:sz="0" w:space="0" w:color="auto"/>
            <w:bottom w:val="none" w:sz="0" w:space="0" w:color="auto"/>
            <w:right w:val="none" w:sz="0" w:space="0" w:color="auto"/>
          </w:divBdr>
        </w:div>
        <w:div w:id="497036348">
          <w:marLeft w:val="640"/>
          <w:marRight w:val="0"/>
          <w:marTop w:val="0"/>
          <w:marBottom w:val="0"/>
          <w:divBdr>
            <w:top w:val="none" w:sz="0" w:space="0" w:color="auto"/>
            <w:left w:val="none" w:sz="0" w:space="0" w:color="auto"/>
            <w:bottom w:val="none" w:sz="0" w:space="0" w:color="auto"/>
            <w:right w:val="none" w:sz="0" w:space="0" w:color="auto"/>
          </w:divBdr>
        </w:div>
        <w:div w:id="438262113">
          <w:marLeft w:val="640"/>
          <w:marRight w:val="0"/>
          <w:marTop w:val="0"/>
          <w:marBottom w:val="0"/>
          <w:divBdr>
            <w:top w:val="none" w:sz="0" w:space="0" w:color="auto"/>
            <w:left w:val="none" w:sz="0" w:space="0" w:color="auto"/>
            <w:bottom w:val="none" w:sz="0" w:space="0" w:color="auto"/>
            <w:right w:val="none" w:sz="0" w:space="0" w:color="auto"/>
          </w:divBdr>
        </w:div>
        <w:div w:id="1961837772">
          <w:marLeft w:val="640"/>
          <w:marRight w:val="0"/>
          <w:marTop w:val="0"/>
          <w:marBottom w:val="0"/>
          <w:divBdr>
            <w:top w:val="none" w:sz="0" w:space="0" w:color="auto"/>
            <w:left w:val="none" w:sz="0" w:space="0" w:color="auto"/>
            <w:bottom w:val="none" w:sz="0" w:space="0" w:color="auto"/>
            <w:right w:val="none" w:sz="0" w:space="0" w:color="auto"/>
          </w:divBdr>
        </w:div>
        <w:div w:id="1367221414">
          <w:marLeft w:val="640"/>
          <w:marRight w:val="0"/>
          <w:marTop w:val="0"/>
          <w:marBottom w:val="0"/>
          <w:divBdr>
            <w:top w:val="none" w:sz="0" w:space="0" w:color="auto"/>
            <w:left w:val="none" w:sz="0" w:space="0" w:color="auto"/>
            <w:bottom w:val="none" w:sz="0" w:space="0" w:color="auto"/>
            <w:right w:val="none" w:sz="0" w:space="0" w:color="auto"/>
          </w:divBdr>
        </w:div>
        <w:div w:id="2040540850">
          <w:marLeft w:val="640"/>
          <w:marRight w:val="0"/>
          <w:marTop w:val="0"/>
          <w:marBottom w:val="0"/>
          <w:divBdr>
            <w:top w:val="none" w:sz="0" w:space="0" w:color="auto"/>
            <w:left w:val="none" w:sz="0" w:space="0" w:color="auto"/>
            <w:bottom w:val="none" w:sz="0" w:space="0" w:color="auto"/>
            <w:right w:val="none" w:sz="0" w:space="0" w:color="auto"/>
          </w:divBdr>
        </w:div>
        <w:div w:id="2065175475">
          <w:marLeft w:val="640"/>
          <w:marRight w:val="0"/>
          <w:marTop w:val="0"/>
          <w:marBottom w:val="0"/>
          <w:divBdr>
            <w:top w:val="none" w:sz="0" w:space="0" w:color="auto"/>
            <w:left w:val="none" w:sz="0" w:space="0" w:color="auto"/>
            <w:bottom w:val="none" w:sz="0" w:space="0" w:color="auto"/>
            <w:right w:val="none" w:sz="0" w:space="0" w:color="auto"/>
          </w:divBdr>
        </w:div>
        <w:div w:id="1140538591">
          <w:marLeft w:val="640"/>
          <w:marRight w:val="0"/>
          <w:marTop w:val="0"/>
          <w:marBottom w:val="0"/>
          <w:divBdr>
            <w:top w:val="none" w:sz="0" w:space="0" w:color="auto"/>
            <w:left w:val="none" w:sz="0" w:space="0" w:color="auto"/>
            <w:bottom w:val="none" w:sz="0" w:space="0" w:color="auto"/>
            <w:right w:val="none" w:sz="0" w:space="0" w:color="auto"/>
          </w:divBdr>
        </w:div>
        <w:div w:id="1371031789">
          <w:marLeft w:val="640"/>
          <w:marRight w:val="0"/>
          <w:marTop w:val="0"/>
          <w:marBottom w:val="0"/>
          <w:divBdr>
            <w:top w:val="none" w:sz="0" w:space="0" w:color="auto"/>
            <w:left w:val="none" w:sz="0" w:space="0" w:color="auto"/>
            <w:bottom w:val="none" w:sz="0" w:space="0" w:color="auto"/>
            <w:right w:val="none" w:sz="0" w:space="0" w:color="auto"/>
          </w:divBdr>
        </w:div>
        <w:div w:id="1148279331">
          <w:marLeft w:val="640"/>
          <w:marRight w:val="0"/>
          <w:marTop w:val="0"/>
          <w:marBottom w:val="0"/>
          <w:divBdr>
            <w:top w:val="none" w:sz="0" w:space="0" w:color="auto"/>
            <w:left w:val="none" w:sz="0" w:space="0" w:color="auto"/>
            <w:bottom w:val="none" w:sz="0" w:space="0" w:color="auto"/>
            <w:right w:val="none" w:sz="0" w:space="0" w:color="auto"/>
          </w:divBdr>
        </w:div>
        <w:div w:id="14814383">
          <w:marLeft w:val="640"/>
          <w:marRight w:val="0"/>
          <w:marTop w:val="0"/>
          <w:marBottom w:val="0"/>
          <w:divBdr>
            <w:top w:val="none" w:sz="0" w:space="0" w:color="auto"/>
            <w:left w:val="none" w:sz="0" w:space="0" w:color="auto"/>
            <w:bottom w:val="none" w:sz="0" w:space="0" w:color="auto"/>
            <w:right w:val="none" w:sz="0" w:space="0" w:color="auto"/>
          </w:divBdr>
        </w:div>
        <w:div w:id="402065409">
          <w:marLeft w:val="640"/>
          <w:marRight w:val="0"/>
          <w:marTop w:val="0"/>
          <w:marBottom w:val="0"/>
          <w:divBdr>
            <w:top w:val="none" w:sz="0" w:space="0" w:color="auto"/>
            <w:left w:val="none" w:sz="0" w:space="0" w:color="auto"/>
            <w:bottom w:val="none" w:sz="0" w:space="0" w:color="auto"/>
            <w:right w:val="none" w:sz="0" w:space="0" w:color="auto"/>
          </w:divBdr>
        </w:div>
        <w:div w:id="679550459">
          <w:marLeft w:val="640"/>
          <w:marRight w:val="0"/>
          <w:marTop w:val="0"/>
          <w:marBottom w:val="0"/>
          <w:divBdr>
            <w:top w:val="none" w:sz="0" w:space="0" w:color="auto"/>
            <w:left w:val="none" w:sz="0" w:space="0" w:color="auto"/>
            <w:bottom w:val="none" w:sz="0" w:space="0" w:color="auto"/>
            <w:right w:val="none" w:sz="0" w:space="0" w:color="auto"/>
          </w:divBdr>
        </w:div>
        <w:div w:id="849612202">
          <w:marLeft w:val="640"/>
          <w:marRight w:val="0"/>
          <w:marTop w:val="0"/>
          <w:marBottom w:val="0"/>
          <w:divBdr>
            <w:top w:val="none" w:sz="0" w:space="0" w:color="auto"/>
            <w:left w:val="none" w:sz="0" w:space="0" w:color="auto"/>
            <w:bottom w:val="none" w:sz="0" w:space="0" w:color="auto"/>
            <w:right w:val="none" w:sz="0" w:space="0" w:color="auto"/>
          </w:divBdr>
        </w:div>
        <w:div w:id="892083480">
          <w:marLeft w:val="640"/>
          <w:marRight w:val="0"/>
          <w:marTop w:val="0"/>
          <w:marBottom w:val="0"/>
          <w:divBdr>
            <w:top w:val="none" w:sz="0" w:space="0" w:color="auto"/>
            <w:left w:val="none" w:sz="0" w:space="0" w:color="auto"/>
            <w:bottom w:val="none" w:sz="0" w:space="0" w:color="auto"/>
            <w:right w:val="none" w:sz="0" w:space="0" w:color="auto"/>
          </w:divBdr>
        </w:div>
        <w:div w:id="813984898">
          <w:marLeft w:val="640"/>
          <w:marRight w:val="0"/>
          <w:marTop w:val="0"/>
          <w:marBottom w:val="0"/>
          <w:divBdr>
            <w:top w:val="none" w:sz="0" w:space="0" w:color="auto"/>
            <w:left w:val="none" w:sz="0" w:space="0" w:color="auto"/>
            <w:bottom w:val="none" w:sz="0" w:space="0" w:color="auto"/>
            <w:right w:val="none" w:sz="0" w:space="0" w:color="auto"/>
          </w:divBdr>
        </w:div>
        <w:div w:id="1525284899">
          <w:marLeft w:val="640"/>
          <w:marRight w:val="0"/>
          <w:marTop w:val="0"/>
          <w:marBottom w:val="0"/>
          <w:divBdr>
            <w:top w:val="none" w:sz="0" w:space="0" w:color="auto"/>
            <w:left w:val="none" w:sz="0" w:space="0" w:color="auto"/>
            <w:bottom w:val="none" w:sz="0" w:space="0" w:color="auto"/>
            <w:right w:val="none" w:sz="0" w:space="0" w:color="auto"/>
          </w:divBdr>
        </w:div>
        <w:div w:id="1162551538">
          <w:marLeft w:val="640"/>
          <w:marRight w:val="0"/>
          <w:marTop w:val="0"/>
          <w:marBottom w:val="0"/>
          <w:divBdr>
            <w:top w:val="none" w:sz="0" w:space="0" w:color="auto"/>
            <w:left w:val="none" w:sz="0" w:space="0" w:color="auto"/>
            <w:bottom w:val="none" w:sz="0" w:space="0" w:color="auto"/>
            <w:right w:val="none" w:sz="0" w:space="0" w:color="auto"/>
          </w:divBdr>
        </w:div>
        <w:div w:id="95709380">
          <w:marLeft w:val="640"/>
          <w:marRight w:val="0"/>
          <w:marTop w:val="0"/>
          <w:marBottom w:val="0"/>
          <w:divBdr>
            <w:top w:val="none" w:sz="0" w:space="0" w:color="auto"/>
            <w:left w:val="none" w:sz="0" w:space="0" w:color="auto"/>
            <w:bottom w:val="none" w:sz="0" w:space="0" w:color="auto"/>
            <w:right w:val="none" w:sz="0" w:space="0" w:color="auto"/>
          </w:divBdr>
        </w:div>
        <w:div w:id="1109199914">
          <w:marLeft w:val="640"/>
          <w:marRight w:val="0"/>
          <w:marTop w:val="0"/>
          <w:marBottom w:val="0"/>
          <w:divBdr>
            <w:top w:val="none" w:sz="0" w:space="0" w:color="auto"/>
            <w:left w:val="none" w:sz="0" w:space="0" w:color="auto"/>
            <w:bottom w:val="none" w:sz="0" w:space="0" w:color="auto"/>
            <w:right w:val="none" w:sz="0" w:space="0" w:color="auto"/>
          </w:divBdr>
        </w:div>
        <w:div w:id="1111127817">
          <w:marLeft w:val="640"/>
          <w:marRight w:val="0"/>
          <w:marTop w:val="0"/>
          <w:marBottom w:val="0"/>
          <w:divBdr>
            <w:top w:val="none" w:sz="0" w:space="0" w:color="auto"/>
            <w:left w:val="none" w:sz="0" w:space="0" w:color="auto"/>
            <w:bottom w:val="none" w:sz="0" w:space="0" w:color="auto"/>
            <w:right w:val="none" w:sz="0" w:space="0" w:color="auto"/>
          </w:divBdr>
        </w:div>
        <w:div w:id="815149407">
          <w:marLeft w:val="640"/>
          <w:marRight w:val="0"/>
          <w:marTop w:val="0"/>
          <w:marBottom w:val="0"/>
          <w:divBdr>
            <w:top w:val="none" w:sz="0" w:space="0" w:color="auto"/>
            <w:left w:val="none" w:sz="0" w:space="0" w:color="auto"/>
            <w:bottom w:val="none" w:sz="0" w:space="0" w:color="auto"/>
            <w:right w:val="none" w:sz="0" w:space="0" w:color="auto"/>
          </w:divBdr>
        </w:div>
        <w:div w:id="319625854">
          <w:marLeft w:val="640"/>
          <w:marRight w:val="0"/>
          <w:marTop w:val="0"/>
          <w:marBottom w:val="0"/>
          <w:divBdr>
            <w:top w:val="none" w:sz="0" w:space="0" w:color="auto"/>
            <w:left w:val="none" w:sz="0" w:space="0" w:color="auto"/>
            <w:bottom w:val="none" w:sz="0" w:space="0" w:color="auto"/>
            <w:right w:val="none" w:sz="0" w:space="0" w:color="auto"/>
          </w:divBdr>
        </w:div>
        <w:div w:id="1491098042">
          <w:marLeft w:val="640"/>
          <w:marRight w:val="0"/>
          <w:marTop w:val="0"/>
          <w:marBottom w:val="0"/>
          <w:divBdr>
            <w:top w:val="none" w:sz="0" w:space="0" w:color="auto"/>
            <w:left w:val="none" w:sz="0" w:space="0" w:color="auto"/>
            <w:bottom w:val="none" w:sz="0" w:space="0" w:color="auto"/>
            <w:right w:val="none" w:sz="0" w:space="0" w:color="auto"/>
          </w:divBdr>
        </w:div>
      </w:divsChild>
    </w:div>
    <w:div w:id="1483623698">
      <w:bodyDiv w:val="1"/>
      <w:marLeft w:val="0"/>
      <w:marRight w:val="0"/>
      <w:marTop w:val="0"/>
      <w:marBottom w:val="0"/>
      <w:divBdr>
        <w:top w:val="none" w:sz="0" w:space="0" w:color="auto"/>
        <w:left w:val="none" w:sz="0" w:space="0" w:color="auto"/>
        <w:bottom w:val="none" w:sz="0" w:space="0" w:color="auto"/>
        <w:right w:val="none" w:sz="0" w:space="0" w:color="auto"/>
      </w:divBdr>
      <w:divsChild>
        <w:div w:id="1453749999">
          <w:marLeft w:val="0"/>
          <w:marRight w:val="0"/>
          <w:marTop w:val="0"/>
          <w:marBottom w:val="0"/>
          <w:divBdr>
            <w:top w:val="none" w:sz="0" w:space="0" w:color="auto"/>
            <w:left w:val="none" w:sz="0" w:space="0" w:color="auto"/>
            <w:bottom w:val="none" w:sz="0" w:space="0" w:color="auto"/>
            <w:right w:val="none" w:sz="0" w:space="0" w:color="auto"/>
          </w:divBdr>
          <w:divsChild>
            <w:div w:id="286200174">
              <w:marLeft w:val="0"/>
              <w:marRight w:val="0"/>
              <w:marTop w:val="0"/>
              <w:marBottom w:val="0"/>
              <w:divBdr>
                <w:top w:val="none" w:sz="0" w:space="0" w:color="auto"/>
                <w:left w:val="none" w:sz="0" w:space="0" w:color="auto"/>
                <w:bottom w:val="none" w:sz="0" w:space="0" w:color="auto"/>
                <w:right w:val="none" w:sz="0" w:space="0" w:color="auto"/>
              </w:divBdr>
              <w:divsChild>
                <w:div w:id="882862832">
                  <w:marLeft w:val="0"/>
                  <w:marRight w:val="0"/>
                  <w:marTop w:val="0"/>
                  <w:marBottom w:val="0"/>
                  <w:divBdr>
                    <w:top w:val="none" w:sz="0" w:space="0" w:color="auto"/>
                    <w:left w:val="none" w:sz="0" w:space="0" w:color="auto"/>
                    <w:bottom w:val="none" w:sz="0" w:space="0" w:color="auto"/>
                    <w:right w:val="none" w:sz="0" w:space="0" w:color="auto"/>
                  </w:divBdr>
                </w:div>
              </w:divsChild>
            </w:div>
            <w:div w:id="717163179">
              <w:marLeft w:val="0"/>
              <w:marRight w:val="0"/>
              <w:marTop w:val="0"/>
              <w:marBottom w:val="0"/>
              <w:divBdr>
                <w:top w:val="none" w:sz="0" w:space="0" w:color="auto"/>
                <w:left w:val="none" w:sz="0" w:space="0" w:color="auto"/>
                <w:bottom w:val="none" w:sz="0" w:space="0" w:color="auto"/>
                <w:right w:val="none" w:sz="0" w:space="0" w:color="auto"/>
              </w:divBdr>
              <w:divsChild>
                <w:div w:id="114184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377850">
      <w:bodyDiv w:val="1"/>
      <w:marLeft w:val="0"/>
      <w:marRight w:val="0"/>
      <w:marTop w:val="0"/>
      <w:marBottom w:val="0"/>
      <w:divBdr>
        <w:top w:val="none" w:sz="0" w:space="0" w:color="auto"/>
        <w:left w:val="none" w:sz="0" w:space="0" w:color="auto"/>
        <w:bottom w:val="none" w:sz="0" w:space="0" w:color="auto"/>
        <w:right w:val="none" w:sz="0" w:space="0" w:color="auto"/>
      </w:divBdr>
      <w:divsChild>
        <w:div w:id="1289975584">
          <w:marLeft w:val="640"/>
          <w:marRight w:val="0"/>
          <w:marTop w:val="0"/>
          <w:marBottom w:val="0"/>
          <w:divBdr>
            <w:top w:val="none" w:sz="0" w:space="0" w:color="auto"/>
            <w:left w:val="none" w:sz="0" w:space="0" w:color="auto"/>
            <w:bottom w:val="none" w:sz="0" w:space="0" w:color="auto"/>
            <w:right w:val="none" w:sz="0" w:space="0" w:color="auto"/>
          </w:divBdr>
        </w:div>
        <w:div w:id="829903839">
          <w:marLeft w:val="640"/>
          <w:marRight w:val="0"/>
          <w:marTop w:val="0"/>
          <w:marBottom w:val="0"/>
          <w:divBdr>
            <w:top w:val="none" w:sz="0" w:space="0" w:color="auto"/>
            <w:left w:val="none" w:sz="0" w:space="0" w:color="auto"/>
            <w:bottom w:val="none" w:sz="0" w:space="0" w:color="auto"/>
            <w:right w:val="none" w:sz="0" w:space="0" w:color="auto"/>
          </w:divBdr>
        </w:div>
        <w:div w:id="1157381378">
          <w:marLeft w:val="640"/>
          <w:marRight w:val="0"/>
          <w:marTop w:val="0"/>
          <w:marBottom w:val="0"/>
          <w:divBdr>
            <w:top w:val="none" w:sz="0" w:space="0" w:color="auto"/>
            <w:left w:val="none" w:sz="0" w:space="0" w:color="auto"/>
            <w:bottom w:val="none" w:sz="0" w:space="0" w:color="auto"/>
            <w:right w:val="none" w:sz="0" w:space="0" w:color="auto"/>
          </w:divBdr>
        </w:div>
        <w:div w:id="496727927">
          <w:marLeft w:val="640"/>
          <w:marRight w:val="0"/>
          <w:marTop w:val="0"/>
          <w:marBottom w:val="0"/>
          <w:divBdr>
            <w:top w:val="none" w:sz="0" w:space="0" w:color="auto"/>
            <w:left w:val="none" w:sz="0" w:space="0" w:color="auto"/>
            <w:bottom w:val="none" w:sz="0" w:space="0" w:color="auto"/>
            <w:right w:val="none" w:sz="0" w:space="0" w:color="auto"/>
          </w:divBdr>
        </w:div>
        <w:div w:id="1169980625">
          <w:marLeft w:val="640"/>
          <w:marRight w:val="0"/>
          <w:marTop w:val="0"/>
          <w:marBottom w:val="0"/>
          <w:divBdr>
            <w:top w:val="none" w:sz="0" w:space="0" w:color="auto"/>
            <w:left w:val="none" w:sz="0" w:space="0" w:color="auto"/>
            <w:bottom w:val="none" w:sz="0" w:space="0" w:color="auto"/>
            <w:right w:val="none" w:sz="0" w:space="0" w:color="auto"/>
          </w:divBdr>
        </w:div>
        <w:div w:id="304821961">
          <w:marLeft w:val="640"/>
          <w:marRight w:val="0"/>
          <w:marTop w:val="0"/>
          <w:marBottom w:val="0"/>
          <w:divBdr>
            <w:top w:val="none" w:sz="0" w:space="0" w:color="auto"/>
            <w:left w:val="none" w:sz="0" w:space="0" w:color="auto"/>
            <w:bottom w:val="none" w:sz="0" w:space="0" w:color="auto"/>
            <w:right w:val="none" w:sz="0" w:space="0" w:color="auto"/>
          </w:divBdr>
        </w:div>
        <w:div w:id="1541432088">
          <w:marLeft w:val="640"/>
          <w:marRight w:val="0"/>
          <w:marTop w:val="0"/>
          <w:marBottom w:val="0"/>
          <w:divBdr>
            <w:top w:val="none" w:sz="0" w:space="0" w:color="auto"/>
            <w:left w:val="none" w:sz="0" w:space="0" w:color="auto"/>
            <w:bottom w:val="none" w:sz="0" w:space="0" w:color="auto"/>
            <w:right w:val="none" w:sz="0" w:space="0" w:color="auto"/>
          </w:divBdr>
        </w:div>
        <w:div w:id="932250310">
          <w:marLeft w:val="640"/>
          <w:marRight w:val="0"/>
          <w:marTop w:val="0"/>
          <w:marBottom w:val="0"/>
          <w:divBdr>
            <w:top w:val="none" w:sz="0" w:space="0" w:color="auto"/>
            <w:left w:val="none" w:sz="0" w:space="0" w:color="auto"/>
            <w:bottom w:val="none" w:sz="0" w:space="0" w:color="auto"/>
            <w:right w:val="none" w:sz="0" w:space="0" w:color="auto"/>
          </w:divBdr>
        </w:div>
        <w:div w:id="1762027756">
          <w:marLeft w:val="640"/>
          <w:marRight w:val="0"/>
          <w:marTop w:val="0"/>
          <w:marBottom w:val="0"/>
          <w:divBdr>
            <w:top w:val="none" w:sz="0" w:space="0" w:color="auto"/>
            <w:left w:val="none" w:sz="0" w:space="0" w:color="auto"/>
            <w:bottom w:val="none" w:sz="0" w:space="0" w:color="auto"/>
            <w:right w:val="none" w:sz="0" w:space="0" w:color="auto"/>
          </w:divBdr>
        </w:div>
        <w:div w:id="1258447662">
          <w:marLeft w:val="640"/>
          <w:marRight w:val="0"/>
          <w:marTop w:val="0"/>
          <w:marBottom w:val="0"/>
          <w:divBdr>
            <w:top w:val="none" w:sz="0" w:space="0" w:color="auto"/>
            <w:left w:val="none" w:sz="0" w:space="0" w:color="auto"/>
            <w:bottom w:val="none" w:sz="0" w:space="0" w:color="auto"/>
            <w:right w:val="none" w:sz="0" w:space="0" w:color="auto"/>
          </w:divBdr>
        </w:div>
        <w:div w:id="144593352">
          <w:marLeft w:val="640"/>
          <w:marRight w:val="0"/>
          <w:marTop w:val="0"/>
          <w:marBottom w:val="0"/>
          <w:divBdr>
            <w:top w:val="none" w:sz="0" w:space="0" w:color="auto"/>
            <w:left w:val="none" w:sz="0" w:space="0" w:color="auto"/>
            <w:bottom w:val="none" w:sz="0" w:space="0" w:color="auto"/>
            <w:right w:val="none" w:sz="0" w:space="0" w:color="auto"/>
          </w:divBdr>
        </w:div>
        <w:div w:id="2055427468">
          <w:marLeft w:val="640"/>
          <w:marRight w:val="0"/>
          <w:marTop w:val="0"/>
          <w:marBottom w:val="0"/>
          <w:divBdr>
            <w:top w:val="none" w:sz="0" w:space="0" w:color="auto"/>
            <w:left w:val="none" w:sz="0" w:space="0" w:color="auto"/>
            <w:bottom w:val="none" w:sz="0" w:space="0" w:color="auto"/>
            <w:right w:val="none" w:sz="0" w:space="0" w:color="auto"/>
          </w:divBdr>
        </w:div>
        <w:div w:id="1899241992">
          <w:marLeft w:val="640"/>
          <w:marRight w:val="0"/>
          <w:marTop w:val="0"/>
          <w:marBottom w:val="0"/>
          <w:divBdr>
            <w:top w:val="none" w:sz="0" w:space="0" w:color="auto"/>
            <w:left w:val="none" w:sz="0" w:space="0" w:color="auto"/>
            <w:bottom w:val="none" w:sz="0" w:space="0" w:color="auto"/>
            <w:right w:val="none" w:sz="0" w:space="0" w:color="auto"/>
          </w:divBdr>
        </w:div>
        <w:div w:id="621040978">
          <w:marLeft w:val="640"/>
          <w:marRight w:val="0"/>
          <w:marTop w:val="0"/>
          <w:marBottom w:val="0"/>
          <w:divBdr>
            <w:top w:val="none" w:sz="0" w:space="0" w:color="auto"/>
            <w:left w:val="none" w:sz="0" w:space="0" w:color="auto"/>
            <w:bottom w:val="none" w:sz="0" w:space="0" w:color="auto"/>
            <w:right w:val="none" w:sz="0" w:space="0" w:color="auto"/>
          </w:divBdr>
        </w:div>
        <w:div w:id="1580948202">
          <w:marLeft w:val="640"/>
          <w:marRight w:val="0"/>
          <w:marTop w:val="0"/>
          <w:marBottom w:val="0"/>
          <w:divBdr>
            <w:top w:val="none" w:sz="0" w:space="0" w:color="auto"/>
            <w:left w:val="none" w:sz="0" w:space="0" w:color="auto"/>
            <w:bottom w:val="none" w:sz="0" w:space="0" w:color="auto"/>
            <w:right w:val="none" w:sz="0" w:space="0" w:color="auto"/>
          </w:divBdr>
        </w:div>
        <w:div w:id="1423146012">
          <w:marLeft w:val="640"/>
          <w:marRight w:val="0"/>
          <w:marTop w:val="0"/>
          <w:marBottom w:val="0"/>
          <w:divBdr>
            <w:top w:val="none" w:sz="0" w:space="0" w:color="auto"/>
            <w:left w:val="none" w:sz="0" w:space="0" w:color="auto"/>
            <w:bottom w:val="none" w:sz="0" w:space="0" w:color="auto"/>
            <w:right w:val="none" w:sz="0" w:space="0" w:color="auto"/>
          </w:divBdr>
        </w:div>
        <w:div w:id="1534230078">
          <w:marLeft w:val="640"/>
          <w:marRight w:val="0"/>
          <w:marTop w:val="0"/>
          <w:marBottom w:val="0"/>
          <w:divBdr>
            <w:top w:val="none" w:sz="0" w:space="0" w:color="auto"/>
            <w:left w:val="none" w:sz="0" w:space="0" w:color="auto"/>
            <w:bottom w:val="none" w:sz="0" w:space="0" w:color="auto"/>
            <w:right w:val="none" w:sz="0" w:space="0" w:color="auto"/>
          </w:divBdr>
        </w:div>
        <w:div w:id="1018964770">
          <w:marLeft w:val="640"/>
          <w:marRight w:val="0"/>
          <w:marTop w:val="0"/>
          <w:marBottom w:val="0"/>
          <w:divBdr>
            <w:top w:val="none" w:sz="0" w:space="0" w:color="auto"/>
            <w:left w:val="none" w:sz="0" w:space="0" w:color="auto"/>
            <w:bottom w:val="none" w:sz="0" w:space="0" w:color="auto"/>
            <w:right w:val="none" w:sz="0" w:space="0" w:color="auto"/>
          </w:divBdr>
        </w:div>
        <w:div w:id="1459908339">
          <w:marLeft w:val="640"/>
          <w:marRight w:val="0"/>
          <w:marTop w:val="0"/>
          <w:marBottom w:val="0"/>
          <w:divBdr>
            <w:top w:val="none" w:sz="0" w:space="0" w:color="auto"/>
            <w:left w:val="none" w:sz="0" w:space="0" w:color="auto"/>
            <w:bottom w:val="none" w:sz="0" w:space="0" w:color="auto"/>
            <w:right w:val="none" w:sz="0" w:space="0" w:color="auto"/>
          </w:divBdr>
        </w:div>
        <w:div w:id="193615468">
          <w:marLeft w:val="640"/>
          <w:marRight w:val="0"/>
          <w:marTop w:val="0"/>
          <w:marBottom w:val="0"/>
          <w:divBdr>
            <w:top w:val="none" w:sz="0" w:space="0" w:color="auto"/>
            <w:left w:val="none" w:sz="0" w:space="0" w:color="auto"/>
            <w:bottom w:val="none" w:sz="0" w:space="0" w:color="auto"/>
            <w:right w:val="none" w:sz="0" w:space="0" w:color="auto"/>
          </w:divBdr>
        </w:div>
        <w:div w:id="439304340">
          <w:marLeft w:val="640"/>
          <w:marRight w:val="0"/>
          <w:marTop w:val="0"/>
          <w:marBottom w:val="0"/>
          <w:divBdr>
            <w:top w:val="none" w:sz="0" w:space="0" w:color="auto"/>
            <w:left w:val="none" w:sz="0" w:space="0" w:color="auto"/>
            <w:bottom w:val="none" w:sz="0" w:space="0" w:color="auto"/>
            <w:right w:val="none" w:sz="0" w:space="0" w:color="auto"/>
          </w:divBdr>
        </w:div>
        <w:div w:id="410007707">
          <w:marLeft w:val="640"/>
          <w:marRight w:val="0"/>
          <w:marTop w:val="0"/>
          <w:marBottom w:val="0"/>
          <w:divBdr>
            <w:top w:val="none" w:sz="0" w:space="0" w:color="auto"/>
            <w:left w:val="none" w:sz="0" w:space="0" w:color="auto"/>
            <w:bottom w:val="none" w:sz="0" w:space="0" w:color="auto"/>
            <w:right w:val="none" w:sz="0" w:space="0" w:color="auto"/>
          </w:divBdr>
        </w:div>
        <w:div w:id="718433584">
          <w:marLeft w:val="640"/>
          <w:marRight w:val="0"/>
          <w:marTop w:val="0"/>
          <w:marBottom w:val="0"/>
          <w:divBdr>
            <w:top w:val="none" w:sz="0" w:space="0" w:color="auto"/>
            <w:left w:val="none" w:sz="0" w:space="0" w:color="auto"/>
            <w:bottom w:val="none" w:sz="0" w:space="0" w:color="auto"/>
            <w:right w:val="none" w:sz="0" w:space="0" w:color="auto"/>
          </w:divBdr>
        </w:div>
        <w:div w:id="1742481007">
          <w:marLeft w:val="640"/>
          <w:marRight w:val="0"/>
          <w:marTop w:val="0"/>
          <w:marBottom w:val="0"/>
          <w:divBdr>
            <w:top w:val="none" w:sz="0" w:space="0" w:color="auto"/>
            <w:left w:val="none" w:sz="0" w:space="0" w:color="auto"/>
            <w:bottom w:val="none" w:sz="0" w:space="0" w:color="auto"/>
            <w:right w:val="none" w:sz="0" w:space="0" w:color="auto"/>
          </w:divBdr>
        </w:div>
        <w:div w:id="2009014536">
          <w:marLeft w:val="640"/>
          <w:marRight w:val="0"/>
          <w:marTop w:val="0"/>
          <w:marBottom w:val="0"/>
          <w:divBdr>
            <w:top w:val="none" w:sz="0" w:space="0" w:color="auto"/>
            <w:left w:val="none" w:sz="0" w:space="0" w:color="auto"/>
            <w:bottom w:val="none" w:sz="0" w:space="0" w:color="auto"/>
            <w:right w:val="none" w:sz="0" w:space="0" w:color="auto"/>
          </w:divBdr>
        </w:div>
        <w:div w:id="1195116352">
          <w:marLeft w:val="640"/>
          <w:marRight w:val="0"/>
          <w:marTop w:val="0"/>
          <w:marBottom w:val="0"/>
          <w:divBdr>
            <w:top w:val="none" w:sz="0" w:space="0" w:color="auto"/>
            <w:left w:val="none" w:sz="0" w:space="0" w:color="auto"/>
            <w:bottom w:val="none" w:sz="0" w:space="0" w:color="auto"/>
            <w:right w:val="none" w:sz="0" w:space="0" w:color="auto"/>
          </w:divBdr>
        </w:div>
        <w:div w:id="799109464">
          <w:marLeft w:val="640"/>
          <w:marRight w:val="0"/>
          <w:marTop w:val="0"/>
          <w:marBottom w:val="0"/>
          <w:divBdr>
            <w:top w:val="none" w:sz="0" w:space="0" w:color="auto"/>
            <w:left w:val="none" w:sz="0" w:space="0" w:color="auto"/>
            <w:bottom w:val="none" w:sz="0" w:space="0" w:color="auto"/>
            <w:right w:val="none" w:sz="0" w:space="0" w:color="auto"/>
          </w:divBdr>
        </w:div>
        <w:div w:id="1818106723">
          <w:marLeft w:val="640"/>
          <w:marRight w:val="0"/>
          <w:marTop w:val="0"/>
          <w:marBottom w:val="0"/>
          <w:divBdr>
            <w:top w:val="none" w:sz="0" w:space="0" w:color="auto"/>
            <w:left w:val="none" w:sz="0" w:space="0" w:color="auto"/>
            <w:bottom w:val="none" w:sz="0" w:space="0" w:color="auto"/>
            <w:right w:val="none" w:sz="0" w:space="0" w:color="auto"/>
          </w:divBdr>
        </w:div>
        <w:div w:id="1122576517">
          <w:marLeft w:val="640"/>
          <w:marRight w:val="0"/>
          <w:marTop w:val="0"/>
          <w:marBottom w:val="0"/>
          <w:divBdr>
            <w:top w:val="none" w:sz="0" w:space="0" w:color="auto"/>
            <w:left w:val="none" w:sz="0" w:space="0" w:color="auto"/>
            <w:bottom w:val="none" w:sz="0" w:space="0" w:color="auto"/>
            <w:right w:val="none" w:sz="0" w:space="0" w:color="auto"/>
          </w:divBdr>
        </w:div>
        <w:div w:id="332269386">
          <w:marLeft w:val="640"/>
          <w:marRight w:val="0"/>
          <w:marTop w:val="0"/>
          <w:marBottom w:val="0"/>
          <w:divBdr>
            <w:top w:val="none" w:sz="0" w:space="0" w:color="auto"/>
            <w:left w:val="none" w:sz="0" w:space="0" w:color="auto"/>
            <w:bottom w:val="none" w:sz="0" w:space="0" w:color="auto"/>
            <w:right w:val="none" w:sz="0" w:space="0" w:color="auto"/>
          </w:divBdr>
        </w:div>
        <w:div w:id="934752524">
          <w:marLeft w:val="640"/>
          <w:marRight w:val="0"/>
          <w:marTop w:val="0"/>
          <w:marBottom w:val="0"/>
          <w:divBdr>
            <w:top w:val="none" w:sz="0" w:space="0" w:color="auto"/>
            <w:left w:val="none" w:sz="0" w:space="0" w:color="auto"/>
            <w:bottom w:val="none" w:sz="0" w:space="0" w:color="auto"/>
            <w:right w:val="none" w:sz="0" w:space="0" w:color="auto"/>
          </w:divBdr>
        </w:div>
        <w:div w:id="1007899336">
          <w:marLeft w:val="640"/>
          <w:marRight w:val="0"/>
          <w:marTop w:val="0"/>
          <w:marBottom w:val="0"/>
          <w:divBdr>
            <w:top w:val="none" w:sz="0" w:space="0" w:color="auto"/>
            <w:left w:val="none" w:sz="0" w:space="0" w:color="auto"/>
            <w:bottom w:val="none" w:sz="0" w:space="0" w:color="auto"/>
            <w:right w:val="none" w:sz="0" w:space="0" w:color="auto"/>
          </w:divBdr>
        </w:div>
        <w:div w:id="1483892940">
          <w:marLeft w:val="640"/>
          <w:marRight w:val="0"/>
          <w:marTop w:val="0"/>
          <w:marBottom w:val="0"/>
          <w:divBdr>
            <w:top w:val="none" w:sz="0" w:space="0" w:color="auto"/>
            <w:left w:val="none" w:sz="0" w:space="0" w:color="auto"/>
            <w:bottom w:val="none" w:sz="0" w:space="0" w:color="auto"/>
            <w:right w:val="none" w:sz="0" w:space="0" w:color="auto"/>
          </w:divBdr>
        </w:div>
        <w:div w:id="1891067976">
          <w:marLeft w:val="640"/>
          <w:marRight w:val="0"/>
          <w:marTop w:val="0"/>
          <w:marBottom w:val="0"/>
          <w:divBdr>
            <w:top w:val="none" w:sz="0" w:space="0" w:color="auto"/>
            <w:left w:val="none" w:sz="0" w:space="0" w:color="auto"/>
            <w:bottom w:val="none" w:sz="0" w:space="0" w:color="auto"/>
            <w:right w:val="none" w:sz="0" w:space="0" w:color="auto"/>
          </w:divBdr>
        </w:div>
        <w:div w:id="1145969970">
          <w:marLeft w:val="640"/>
          <w:marRight w:val="0"/>
          <w:marTop w:val="0"/>
          <w:marBottom w:val="0"/>
          <w:divBdr>
            <w:top w:val="none" w:sz="0" w:space="0" w:color="auto"/>
            <w:left w:val="none" w:sz="0" w:space="0" w:color="auto"/>
            <w:bottom w:val="none" w:sz="0" w:space="0" w:color="auto"/>
            <w:right w:val="none" w:sz="0" w:space="0" w:color="auto"/>
          </w:divBdr>
        </w:div>
        <w:div w:id="710107752">
          <w:marLeft w:val="640"/>
          <w:marRight w:val="0"/>
          <w:marTop w:val="0"/>
          <w:marBottom w:val="0"/>
          <w:divBdr>
            <w:top w:val="none" w:sz="0" w:space="0" w:color="auto"/>
            <w:left w:val="none" w:sz="0" w:space="0" w:color="auto"/>
            <w:bottom w:val="none" w:sz="0" w:space="0" w:color="auto"/>
            <w:right w:val="none" w:sz="0" w:space="0" w:color="auto"/>
          </w:divBdr>
        </w:div>
        <w:div w:id="1250697245">
          <w:marLeft w:val="640"/>
          <w:marRight w:val="0"/>
          <w:marTop w:val="0"/>
          <w:marBottom w:val="0"/>
          <w:divBdr>
            <w:top w:val="none" w:sz="0" w:space="0" w:color="auto"/>
            <w:left w:val="none" w:sz="0" w:space="0" w:color="auto"/>
            <w:bottom w:val="none" w:sz="0" w:space="0" w:color="auto"/>
            <w:right w:val="none" w:sz="0" w:space="0" w:color="auto"/>
          </w:divBdr>
        </w:div>
        <w:div w:id="361901705">
          <w:marLeft w:val="640"/>
          <w:marRight w:val="0"/>
          <w:marTop w:val="0"/>
          <w:marBottom w:val="0"/>
          <w:divBdr>
            <w:top w:val="none" w:sz="0" w:space="0" w:color="auto"/>
            <w:left w:val="none" w:sz="0" w:space="0" w:color="auto"/>
            <w:bottom w:val="none" w:sz="0" w:space="0" w:color="auto"/>
            <w:right w:val="none" w:sz="0" w:space="0" w:color="auto"/>
          </w:divBdr>
        </w:div>
        <w:div w:id="1504542613">
          <w:marLeft w:val="640"/>
          <w:marRight w:val="0"/>
          <w:marTop w:val="0"/>
          <w:marBottom w:val="0"/>
          <w:divBdr>
            <w:top w:val="none" w:sz="0" w:space="0" w:color="auto"/>
            <w:left w:val="none" w:sz="0" w:space="0" w:color="auto"/>
            <w:bottom w:val="none" w:sz="0" w:space="0" w:color="auto"/>
            <w:right w:val="none" w:sz="0" w:space="0" w:color="auto"/>
          </w:divBdr>
        </w:div>
        <w:div w:id="825895803">
          <w:marLeft w:val="640"/>
          <w:marRight w:val="0"/>
          <w:marTop w:val="0"/>
          <w:marBottom w:val="0"/>
          <w:divBdr>
            <w:top w:val="none" w:sz="0" w:space="0" w:color="auto"/>
            <w:left w:val="none" w:sz="0" w:space="0" w:color="auto"/>
            <w:bottom w:val="none" w:sz="0" w:space="0" w:color="auto"/>
            <w:right w:val="none" w:sz="0" w:space="0" w:color="auto"/>
          </w:divBdr>
        </w:div>
        <w:div w:id="732512111">
          <w:marLeft w:val="640"/>
          <w:marRight w:val="0"/>
          <w:marTop w:val="0"/>
          <w:marBottom w:val="0"/>
          <w:divBdr>
            <w:top w:val="none" w:sz="0" w:space="0" w:color="auto"/>
            <w:left w:val="none" w:sz="0" w:space="0" w:color="auto"/>
            <w:bottom w:val="none" w:sz="0" w:space="0" w:color="auto"/>
            <w:right w:val="none" w:sz="0" w:space="0" w:color="auto"/>
          </w:divBdr>
        </w:div>
        <w:div w:id="683702544">
          <w:marLeft w:val="640"/>
          <w:marRight w:val="0"/>
          <w:marTop w:val="0"/>
          <w:marBottom w:val="0"/>
          <w:divBdr>
            <w:top w:val="none" w:sz="0" w:space="0" w:color="auto"/>
            <w:left w:val="none" w:sz="0" w:space="0" w:color="auto"/>
            <w:bottom w:val="none" w:sz="0" w:space="0" w:color="auto"/>
            <w:right w:val="none" w:sz="0" w:space="0" w:color="auto"/>
          </w:divBdr>
        </w:div>
        <w:div w:id="294721471">
          <w:marLeft w:val="640"/>
          <w:marRight w:val="0"/>
          <w:marTop w:val="0"/>
          <w:marBottom w:val="0"/>
          <w:divBdr>
            <w:top w:val="none" w:sz="0" w:space="0" w:color="auto"/>
            <w:left w:val="none" w:sz="0" w:space="0" w:color="auto"/>
            <w:bottom w:val="none" w:sz="0" w:space="0" w:color="auto"/>
            <w:right w:val="none" w:sz="0" w:space="0" w:color="auto"/>
          </w:divBdr>
        </w:div>
        <w:div w:id="381170817">
          <w:marLeft w:val="640"/>
          <w:marRight w:val="0"/>
          <w:marTop w:val="0"/>
          <w:marBottom w:val="0"/>
          <w:divBdr>
            <w:top w:val="none" w:sz="0" w:space="0" w:color="auto"/>
            <w:left w:val="none" w:sz="0" w:space="0" w:color="auto"/>
            <w:bottom w:val="none" w:sz="0" w:space="0" w:color="auto"/>
            <w:right w:val="none" w:sz="0" w:space="0" w:color="auto"/>
          </w:divBdr>
        </w:div>
        <w:div w:id="1391079951">
          <w:marLeft w:val="640"/>
          <w:marRight w:val="0"/>
          <w:marTop w:val="0"/>
          <w:marBottom w:val="0"/>
          <w:divBdr>
            <w:top w:val="none" w:sz="0" w:space="0" w:color="auto"/>
            <w:left w:val="none" w:sz="0" w:space="0" w:color="auto"/>
            <w:bottom w:val="none" w:sz="0" w:space="0" w:color="auto"/>
            <w:right w:val="none" w:sz="0" w:space="0" w:color="auto"/>
          </w:divBdr>
        </w:div>
        <w:div w:id="1832479180">
          <w:marLeft w:val="640"/>
          <w:marRight w:val="0"/>
          <w:marTop w:val="0"/>
          <w:marBottom w:val="0"/>
          <w:divBdr>
            <w:top w:val="none" w:sz="0" w:space="0" w:color="auto"/>
            <w:left w:val="none" w:sz="0" w:space="0" w:color="auto"/>
            <w:bottom w:val="none" w:sz="0" w:space="0" w:color="auto"/>
            <w:right w:val="none" w:sz="0" w:space="0" w:color="auto"/>
          </w:divBdr>
        </w:div>
        <w:div w:id="1544101813">
          <w:marLeft w:val="640"/>
          <w:marRight w:val="0"/>
          <w:marTop w:val="0"/>
          <w:marBottom w:val="0"/>
          <w:divBdr>
            <w:top w:val="none" w:sz="0" w:space="0" w:color="auto"/>
            <w:left w:val="none" w:sz="0" w:space="0" w:color="auto"/>
            <w:bottom w:val="none" w:sz="0" w:space="0" w:color="auto"/>
            <w:right w:val="none" w:sz="0" w:space="0" w:color="auto"/>
          </w:divBdr>
        </w:div>
        <w:div w:id="1753355946">
          <w:marLeft w:val="640"/>
          <w:marRight w:val="0"/>
          <w:marTop w:val="0"/>
          <w:marBottom w:val="0"/>
          <w:divBdr>
            <w:top w:val="none" w:sz="0" w:space="0" w:color="auto"/>
            <w:left w:val="none" w:sz="0" w:space="0" w:color="auto"/>
            <w:bottom w:val="none" w:sz="0" w:space="0" w:color="auto"/>
            <w:right w:val="none" w:sz="0" w:space="0" w:color="auto"/>
          </w:divBdr>
        </w:div>
        <w:div w:id="284965674">
          <w:marLeft w:val="640"/>
          <w:marRight w:val="0"/>
          <w:marTop w:val="0"/>
          <w:marBottom w:val="0"/>
          <w:divBdr>
            <w:top w:val="none" w:sz="0" w:space="0" w:color="auto"/>
            <w:left w:val="none" w:sz="0" w:space="0" w:color="auto"/>
            <w:bottom w:val="none" w:sz="0" w:space="0" w:color="auto"/>
            <w:right w:val="none" w:sz="0" w:space="0" w:color="auto"/>
          </w:divBdr>
        </w:div>
        <w:div w:id="1165629385">
          <w:marLeft w:val="640"/>
          <w:marRight w:val="0"/>
          <w:marTop w:val="0"/>
          <w:marBottom w:val="0"/>
          <w:divBdr>
            <w:top w:val="none" w:sz="0" w:space="0" w:color="auto"/>
            <w:left w:val="none" w:sz="0" w:space="0" w:color="auto"/>
            <w:bottom w:val="none" w:sz="0" w:space="0" w:color="auto"/>
            <w:right w:val="none" w:sz="0" w:space="0" w:color="auto"/>
          </w:divBdr>
        </w:div>
        <w:div w:id="178787231">
          <w:marLeft w:val="640"/>
          <w:marRight w:val="0"/>
          <w:marTop w:val="0"/>
          <w:marBottom w:val="0"/>
          <w:divBdr>
            <w:top w:val="none" w:sz="0" w:space="0" w:color="auto"/>
            <w:left w:val="none" w:sz="0" w:space="0" w:color="auto"/>
            <w:bottom w:val="none" w:sz="0" w:space="0" w:color="auto"/>
            <w:right w:val="none" w:sz="0" w:space="0" w:color="auto"/>
          </w:divBdr>
        </w:div>
        <w:div w:id="955410668">
          <w:marLeft w:val="640"/>
          <w:marRight w:val="0"/>
          <w:marTop w:val="0"/>
          <w:marBottom w:val="0"/>
          <w:divBdr>
            <w:top w:val="none" w:sz="0" w:space="0" w:color="auto"/>
            <w:left w:val="none" w:sz="0" w:space="0" w:color="auto"/>
            <w:bottom w:val="none" w:sz="0" w:space="0" w:color="auto"/>
            <w:right w:val="none" w:sz="0" w:space="0" w:color="auto"/>
          </w:divBdr>
        </w:div>
        <w:div w:id="1228878249">
          <w:marLeft w:val="640"/>
          <w:marRight w:val="0"/>
          <w:marTop w:val="0"/>
          <w:marBottom w:val="0"/>
          <w:divBdr>
            <w:top w:val="none" w:sz="0" w:space="0" w:color="auto"/>
            <w:left w:val="none" w:sz="0" w:space="0" w:color="auto"/>
            <w:bottom w:val="none" w:sz="0" w:space="0" w:color="auto"/>
            <w:right w:val="none" w:sz="0" w:space="0" w:color="auto"/>
          </w:divBdr>
        </w:div>
        <w:div w:id="1084031592">
          <w:marLeft w:val="640"/>
          <w:marRight w:val="0"/>
          <w:marTop w:val="0"/>
          <w:marBottom w:val="0"/>
          <w:divBdr>
            <w:top w:val="none" w:sz="0" w:space="0" w:color="auto"/>
            <w:left w:val="none" w:sz="0" w:space="0" w:color="auto"/>
            <w:bottom w:val="none" w:sz="0" w:space="0" w:color="auto"/>
            <w:right w:val="none" w:sz="0" w:space="0" w:color="auto"/>
          </w:divBdr>
        </w:div>
        <w:div w:id="1738824860">
          <w:marLeft w:val="640"/>
          <w:marRight w:val="0"/>
          <w:marTop w:val="0"/>
          <w:marBottom w:val="0"/>
          <w:divBdr>
            <w:top w:val="none" w:sz="0" w:space="0" w:color="auto"/>
            <w:left w:val="none" w:sz="0" w:space="0" w:color="auto"/>
            <w:bottom w:val="none" w:sz="0" w:space="0" w:color="auto"/>
            <w:right w:val="none" w:sz="0" w:space="0" w:color="auto"/>
          </w:divBdr>
        </w:div>
        <w:div w:id="1571231338">
          <w:marLeft w:val="640"/>
          <w:marRight w:val="0"/>
          <w:marTop w:val="0"/>
          <w:marBottom w:val="0"/>
          <w:divBdr>
            <w:top w:val="none" w:sz="0" w:space="0" w:color="auto"/>
            <w:left w:val="none" w:sz="0" w:space="0" w:color="auto"/>
            <w:bottom w:val="none" w:sz="0" w:space="0" w:color="auto"/>
            <w:right w:val="none" w:sz="0" w:space="0" w:color="auto"/>
          </w:divBdr>
        </w:div>
        <w:div w:id="1839886618">
          <w:marLeft w:val="640"/>
          <w:marRight w:val="0"/>
          <w:marTop w:val="0"/>
          <w:marBottom w:val="0"/>
          <w:divBdr>
            <w:top w:val="none" w:sz="0" w:space="0" w:color="auto"/>
            <w:left w:val="none" w:sz="0" w:space="0" w:color="auto"/>
            <w:bottom w:val="none" w:sz="0" w:space="0" w:color="auto"/>
            <w:right w:val="none" w:sz="0" w:space="0" w:color="auto"/>
          </w:divBdr>
        </w:div>
        <w:div w:id="275068042">
          <w:marLeft w:val="640"/>
          <w:marRight w:val="0"/>
          <w:marTop w:val="0"/>
          <w:marBottom w:val="0"/>
          <w:divBdr>
            <w:top w:val="none" w:sz="0" w:space="0" w:color="auto"/>
            <w:left w:val="none" w:sz="0" w:space="0" w:color="auto"/>
            <w:bottom w:val="none" w:sz="0" w:space="0" w:color="auto"/>
            <w:right w:val="none" w:sz="0" w:space="0" w:color="auto"/>
          </w:divBdr>
        </w:div>
        <w:div w:id="712458653">
          <w:marLeft w:val="640"/>
          <w:marRight w:val="0"/>
          <w:marTop w:val="0"/>
          <w:marBottom w:val="0"/>
          <w:divBdr>
            <w:top w:val="none" w:sz="0" w:space="0" w:color="auto"/>
            <w:left w:val="none" w:sz="0" w:space="0" w:color="auto"/>
            <w:bottom w:val="none" w:sz="0" w:space="0" w:color="auto"/>
            <w:right w:val="none" w:sz="0" w:space="0" w:color="auto"/>
          </w:divBdr>
        </w:div>
        <w:div w:id="1116828465">
          <w:marLeft w:val="640"/>
          <w:marRight w:val="0"/>
          <w:marTop w:val="0"/>
          <w:marBottom w:val="0"/>
          <w:divBdr>
            <w:top w:val="none" w:sz="0" w:space="0" w:color="auto"/>
            <w:left w:val="none" w:sz="0" w:space="0" w:color="auto"/>
            <w:bottom w:val="none" w:sz="0" w:space="0" w:color="auto"/>
            <w:right w:val="none" w:sz="0" w:space="0" w:color="auto"/>
          </w:divBdr>
        </w:div>
        <w:div w:id="1472819225">
          <w:marLeft w:val="640"/>
          <w:marRight w:val="0"/>
          <w:marTop w:val="0"/>
          <w:marBottom w:val="0"/>
          <w:divBdr>
            <w:top w:val="none" w:sz="0" w:space="0" w:color="auto"/>
            <w:left w:val="none" w:sz="0" w:space="0" w:color="auto"/>
            <w:bottom w:val="none" w:sz="0" w:space="0" w:color="auto"/>
            <w:right w:val="none" w:sz="0" w:space="0" w:color="auto"/>
          </w:divBdr>
        </w:div>
        <w:div w:id="472261789">
          <w:marLeft w:val="640"/>
          <w:marRight w:val="0"/>
          <w:marTop w:val="0"/>
          <w:marBottom w:val="0"/>
          <w:divBdr>
            <w:top w:val="none" w:sz="0" w:space="0" w:color="auto"/>
            <w:left w:val="none" w:sz="0" w:space="0" w:color="auto"/>
            <w:bottom w:val="none" w:sz="0" w:space="0" w:color="auto"/>
            <w:right w:val="none" w:sz="0" w:space="0" w:color="auto"/>
          </w:divBdr>
        </w:div>
        <w:div w:id="571937796">
          <w:marLeft w:val="640"/>
          <w:marRight w:val="0"/>
          <w:marTop w:val="0"/>
          <w:marBottom w:val="0"/>
          <w:divBdr>
            <w:top w:val="none" w:sz="0" w:space="0" w:color="auto"/>
            <w:left w:val="none" w:sz="0" w:space="0" w:color="auto"/>
            <w:bottom w:val="none" w:sz="0" w:space="0" w:color="auto"/>
            <w:right w:val="none" w:sz="0" w:space="0" w:color="auto"/>
          </w:divBdr>
        </w:div>
        <w:div w:id="1925719094">
          <w:marLeft w:val="640"/>
          <w:marRight w:val="0"/>
          <w:marTop w:val="0"/>
          <w:marBottom w:val="0"/>
          <w:divBdr>
            <w:top w:val="none" w:sz="0" w:space="0" w:color="auto"/>
            <w:left w:val="none" w:sz="0" w:space="0" w:color="auto"/>
            <w:bottom w:val="none" w:sz="0" w:space="0" w:color="auto"/>
            <w:right w:val="none" w:sz="0" w:space="0" w:color="auto"/>
          </w:divBdr>
        </w:div>
        <w:div w:id="1242641008">
          <w:marLeft w:val="640"/>
          <w:marRight w:val="0"/>
          <w:marTop w:val="0"/>
          <w:marBottom w:val="0"/>
          <w:divBdr>
            <w:top w:val="none" w:sz="0" w:space="0" w:color="auto"/>
            <w:left w:val="none" w:sz="0" w:space="0" w:color="auto"/>
            <w:bottom w:val="none" w:sz="0" w:space="0" w:color="auto"/>
            <w:right w:val="none" w:sz="0" w:space="0" w:color="auto"/>
          </w:divBdr>
        </w:div>
        <w:div w:id="483277657">
          <w:marLeft w:val="640"/>
          <w:marRight w:val="0"/>
          <w:marTop w:val="0"/>
          <w:marBottom w:val="0"/>
          <w:divBdr>
            <w:top w:val="none" w:sz="0" w:space="0" w:color="auto"/>
            <w:left w:val="none" w:sz="0" w:space="0" w:color="auto"/>
            <w:bottom w:val="none" w:sz="0" w:space="0" w:color="auto"/>
            <w:right w:val="none" w:sz="0" w:space="0" w:color="auto"/>
          </w:divBdr>
        </w:div>
        <w:div w:id="1284506966">
          <w:marLeft w:val="640"/>
          <w:marRight w:val="0"/>
          <w:marTop w:val="0"/>
          <w:marBottom w:val="0"/>
          <w:divBdr>
            <w:top w:val="none" w:sz="0" w:space="0" w:color="auto"/>
            <w:left w:val="none" w:sz="0" w:space="0" w:color="auto"/>
            <w:bottom w:val="none" w:sz="0" w:space="0" w:color="auto"/>
            <w:right w:val="none" w:sz="0" w:space="0" w:color="auto"/>
          </w:divBdr>
        </w:div>
        <w:div w:id="979463482">
          <w:marLeft w:val="640"/>
          <w:marRight w:val="0"/>
          <w:marTop w:val="0"/>
          <w:marBottom w:val="0"/>
          <w:divBdr>
            <w:top w:val="none" w:sz="0" w:space="0" w:color="auto"/>
            <w:left w:val="none" w:sz="0" w:space="0" w:color="auto"/>
            <w:bottom w:val="none" w:sz="0" w:space="0" w:color="auto"/>
            <w:right w:val="none" w:sz="0" w:space="0" w:color="auto"/>
          </w:divBdr>
        </w:div>
        <w:div w:id="2095543724">
          <w:marLeft w:val="640"/>
          <w:marRight w:val="0"/>
          <w:marTop w:val="0"/>
          <w:marBottom w:val="0"/>
          <w:divBdr>
            <w:top w:val="none" w:sz="0" w:space="0" w:color="auto"/>
            <w:left w:val="none" w:sz="0" w:space="0" w:color="auto"/>
            <w:bottom w:val="none" w:sz="0" w:space="0" w:color="auto"/>
            <w:right w:val="none" w:sz="0" w:space="0" w:color="auto"/>
          </w:divBdr>
        </w:div>
        <w:div w:id="28529849">
          <w:marLeft w:val="640"/>
          <w:marRight w:val="0"/>
          <w:marTop w:val="0"/>
          <w:marBottom w:val="0"/>
          <w:divBdr>
            <w:top w:val="none" w:sz="0" w:space="0" w:color="auto"/>
            <w:left w:val="none" w:sz="0" w:space="0" w:color="auto"/>
            <w:bottom w:val="none" w:sz="0" w:space="0" w:color="auto"/>
            <w:right w:val="none" w:sz="0" w:space="0" w:color="auto"/>
          </w:divBdr>
        </w:div>
        <w:div w:id="1762945643">
          <w:marLeft w:val="640"/>
          <w:marRight w:val="0"/>
          <w:marTop w:val="0"/>
          <w:marBottom w:val="0"/>
          <w:divBdr>
            <w:top w:val="none" w:sz="0" w:space="0" w:color="auto"/>
            <w:left w:val="none" w:sz="0" w:space="0" w:color="auto"/>
            <w:bottom w:val="none" w:sz="0" w:space="0" w:color="auto"/>
            <w:right w:val="none" w:sz="0" w:space="0" w:color="auto"/>
          </w:divBdr>
        </w:div>
        <w:div w:id="637958518">
          <w:marLeft w:val="640"/>
          <w:marRight w:val="0"/>
          <w:marTop w:val="0"/>
          <w:marBottom w:val="0"/>
          <w:divBdr>
            <w:top w:val="none" w:sz="0" w:space="0" w:color="auto"/>
            <w:left w:val="none" w:sz="0" w:space="0" w:color="auto"/>
            <w:bottom w:val="none" w:sz="0" w:space="0" w:color="auto"/>
            <w:right w:val="none" w:sz="0" w:space="0" w:color="auto"/>
          </w:divBdr>
        </w:div>
        <w:div w:id="1111583173">
          <w:marLeft w:val="640"/>
          <w:marRight w:val="0"/>
          <w:marTop w:val="0"/>
          <w:marBottom w:val="0"/>
          <w:divBdr>
            <w:top w:val="none" w:sz="0" w:space="0" w:color="auto"/>
            <w:left w:val="none" w:sz="0" w:space="0" w:color="auto"/>
            <w:bottom w:val="none" w:sz="0" w:space="0" w:color="auto"/>
            <w:right w:val="none" w:sz="0" w:space="0" w:color="auto"/>
          </w:divBdr>
        </w:div>
        <w:div w:id="1537112183">
          <w:marLeft w:val="640"/>
          <w:marRight w:val="0"/>
          <w:marTop w:val="0"/>
          <w:marBottom w:val="0"/>
          <w:divBdr>
            <w:top w:val="none" w:sz="0" w:space="0" w:color="auto"/>
            <w:left w:val="none" w:sz="0" w:space="0" w:color="auto"/>
            <w:bottom w:val="none" w:sz="0" w:space="0" w:color="auto"/>
            <w:right w:val="none" w:sz="0" w:space="0" w:color="auto"/>
          </w:divBdr>
        </w:div>
        <w:div w:id="426466942">
          <w:marLeft w:val="640"/>
          <w:marRight w:val="0"/>
          <w:marTop w:val="0"/>
          <w:marBottom w:val="0"/>
          <w:divBdr>
            <w:top w:val="none" w:sz="0" w:space="0" w:color="auto"/>
            <w:left w:val="none" w:sz="0" w:space="0" w:color="auto"/>
            <w:bottom w:val="none" w:sz="0" w:space="0" w:color="auto"/>
            <w:right w:val="none" w:sz="0" w:space="0" w:color="auto"/>
          </w:divBdr>
        </w:div>
        <w:div w:id="491675014">
          <w:marLeft w:val="640"/>
          <w:marRight w:val="0"/>
          <w:marTop w:val="0"/>
          <w:marBottom w:val="0"/>
          <w:divBdr>
            <w:top w:val="none" w:sz="0" w:space="0" w:color="auto"/>
            <w:left w:val="none" w:sz="0" w:space="0" w:color="auto"/>
            <w:bottom w:val="none" w:sz="0" w:space="0" w:color="auto"/>
            <w:right w:val="none" w:sz="0" w:space="0" w:color="auto"/>
          </w:divBdr>
        </w:div>
        <w:div w:id="301548449">
          <w:marLeft w:val="640"/>
          <w:marRight w:val="0"/>
          <w:marTop w:val="0"/>
          <w:marBottom w:val="0"/>
          <w:divBdr>
            <w:top w:val="none" w:sz="0" w:space="0" w:color="auto"/>
            <w:left w:val="none" w:sz="0" w:space="0" w:color="auto"/>
            <w:bottom w:val="none" w:sz="0" w:space="0" w:color="auto"/>
            <w:right w:val="none" w:sz="0" w:space="0" w:color="auto"/>
          </w:divBdr>
        </w:div>
        <w:div w:id="96141916">
          <w:marLeft w:val="640"/>
          <w:marRight w:val="0"/>
          <w:marTop w:val="0"/>
          <w:marBottom w:val="0"/>
          <w:divBdr>
            <w:top w:val="none" w:sz="0" w:space="0" w:color="auto"/>
            <w:left w:val="none" w:sz="0" w:space="0" w:color="auto"/>
            <w:bottom w:val="none" w:sz="0" w:space="0" w:color="auto"/>
            <w:right w:val="none" w:sz="0" w:space="0" w:color="auto"/>
          </w:divBdr>
        </w:div>
        <w:div w:id="215120450">
          <w:marLeft w:val="640"/>
          <w:marRight w:val="0"/>
          <w:marTop w:val="0"/>
          <w:marBottom w:val="0"/>
          <w:divBdr>
            <w:top w:val="none" w:sz="0" w:space="0" w:color="auto"/>
            <w:left w:val="none" w:sz="0" w:space="0" w:color="auto"/>
            <w:bottom w:val="none" w:sz="0" w:space="0" w:color="auto"/>
            <w:right w:val="none" w:sz="0" w:space="0" w:color="auto"/>
          </w:divBdr>
        </w:div>
        <w:div w:id="1854565863">
          <w:marLeft w:val="640"/>
          <w:marRight w:val="0"/>
          <w:marTop w:val="0"/>
          <w:marBottom w:val="0"/>
          <w:divBdr>
            <w:top w:val="none" w:sz="0" w:space="0" w:color="auto"/>
            <w:left w:val="none" w:sz="0" w:space="0" w:color="auto"/>
            <w:bottom w:val="none" w:sz="0" w:space="0" w:color="auto"/>
            <w:right w:val="none" w:sz="0" w:space="0" w:color="auto"/>
          </w:divBdr>
        </w:div>
        <w:div w:id="1701543553">
          <w:marLeft w:val="640"/>
          <w:marRight w:val="0"/>
          <w:marTop w:val="0"/>
          <w:marBottom w:val="0"/>
          <w:divBdr>
            <w:top w:val="none" w:sz="0" w:space="0" w:color="auto"/>
            <w:left w:val="none" w:sz="0" w:space="0" w:color="auto"/>
            <w:bottom w:val="none" w:sz="0" w:space="0" w:color="auto"/>
            <w:right w:val="none" w:sz="0" w:space="0" w:color="auto"/>
          </w:divBdr>
        </w:div>
        <w:div w:id="1394622626">
          <w:marLeft w:val="640"/>
          <w:marRight w:val="0"/>
          <w:marTop w:val="0"/>
          <w:marBottom w:val="0"/>
          <w:divBdr>
            <w:top w:val="none" w:sz="0" w:space="0" w:color="auto"/>
            <w:left w:val="none" w:sz="0" w:space="0" w:color="auto"/>
            <w:bottom w:val="none" w:sz="0" w:space="0" w:color="auto"/>
            <w:right w:val="none" w:sz="0" w:space="0" w:color="auto"/>
          </w:divBdr>
        </w:div>
        <w:div w:id="698969233">
          <w:marLeft w:val="640"/>
          <w:marRight w:val="0"/>
          <w:marTop w:val="0"/>
          <w:marBottom w:val="0"/>
          <w:divBdr>
            <w:top w:val="none" w:sz="0" w:space="0" w:color="auto"/>
            <w:left w:val="none" w:sz="0" w:space="0" w:color="auto"/>
            <w:bottom w:val="none" w:sz="0" w:space="0" w:color="auto"/>
            <w:right w:val="none" w:sz="0" w:space="0" w:color="auto"/>
          </w:divBdr>
        </w:div>
        <w:div w:id="478157823">
          <w:marLeft w:val="640"/>
          <w:marRight w:val="0"/>
          <w:marTop w:val="0"/>
          <w:marBottom w:val="0"/>
          <w:divBdr>
            <w:top w:val="none" w:sz="0" w:space="0" w:color="auto"/>
            <w:left w:val="none" w:sz="0" w:space="0" w:color="auto"/>
            <w:bottom w:val="none" w:sz="0" w:space="0" w:color="auto"/>
            <w:right w:val="none" w:sz="0" w:space="0" w:color="auto"/>
          </w:divBdr>
        </w:div>
        <w:div w:id="524638417">
          <w:marLeft w:val="640"/>
          <w:marRight w:val="0"/>
          <w:marTop w:val="0"/>
          <w:marBottom w:val="0"/>
          <w:divBdr>
            <w:top w:val="none" w:sz="0" w:space="0" w:color="auto"/>
            <w:left w:val="none" w:sz="0" w:space="0" w:color="auto"/>
            <w:bottom w:val="none" w:sz="0" w:space="0" w:color="auto"/>
            <w:right w:val="none" w:sz="0" w:space="0" w:color="auto"/>
          </w:divBdr>
        </w:div>
        <w:div w:id="2123919056">
          <w:marLeft w:val="640"/>
          <w:marRight w:val="0"/>
          <w:marTop w:val="0"/>
          <w:marBottom w:val="0"/>
          <w:divBdr>
            <w:top w:val="none" w:sz="0" w:space="0" w:color="auto"/>
            <w:left w:val="none" w:sz="0" w:space="0" w:color="auto"/>
            <w:bottom w:val="none" w:sz="0" w:space="0" w:color="auto"/>
            <w:right w:val="none" w:sz="0" w:space="0" w:color="auto"/>
          </w:divBdr>
        </w:div>
        <w:div w:id="1169254956">
          <w:marLeft w:val="640"/>
          <w:marRight w:val="0"/>
          <w:marTop w:val="0"/>
          <w:marBottom w:val="0"/>
          <w:divBdr>
            <w:top w:val="none" w:sz="0" w:space="0" w:color="auto"/>
            <w:left w:val="none" w:sz="0" w:space="0" w:color="auto"/>
            <w:bottom w:val="none" w:sz="0" w:space="0" w:color="auto"/>
            <w:right w:val="none" w:sz="0" w:space="0" w:color="auto"/>
          </w:divBdr>
        </w:div>
        <w:div w:id="1139810713">
          <w:marLeft w:val="640"/>
          <w:marRight w:val="0"/>
          <w:marTop w:val="0"/>
          <w:marBottom w:val="0"/>
          <w:divBdr>
            <w:top w:val="none" w:sz="0" w:space="0" w:color="auto"/>
            <w:left w:val="none" w:sz="0" w:space="0" w:color="auto"/>
            <w:bottom w:val="none" w:sz="0" w:space="0" w:color="auto"/>
            <w:right w:val="none" w:sz="0" w:space="0" w:color="auto"/>
          </w:divBdr>
        </w:div>
        <w:div w:id="113836295">
          <w:marLeft w:val="640"/>
          <w:marRight w:val="0"/>
          <w:marTop w:val="0"/>
          <w:marBottom w:val="0"/>
          <w:divBdr>
            <w:top w:val="none" w:sz="0" w:space="0" w:color="auto"/>
            <w:left w:val="none" w:sz="0" w:space="0" w:color="auto"/>
            <w:bottom w:val="none" w:sz="0" w:space="0" w:color="auto"/>
            <w:right w:val="none" w:sz="0" w:space="0" w:color="auto"/>
          </w:divBdr>
        </w:div>
        <w:div w:id="2029135622">
          <w:marLeft w:val="640"/>
          <w:marRight w:val="0"/>
          <w:marTop w:val="0"/>
          <w:marBottom w:val="0"/>
          <w:divBdr>
            <w:top w:val="none" w:sz="0" w:space="0" w:color="auto"/>
            <w:left w:val="none" w:sz="0" w:space="0" w:color="auto"/>
            <w:bottom w:val="none" w:sz="0" w:space="0" w:color="auto"/>
            <w:right w:val="none" w:sz="0" w:space="0" w:color="auto"/>
          </w:divBdr>
        </w:div>
        <w:div w:id="416250183">
          <w:marLeft w:val="640"/>
          <w:marRight w:val="0"/>
          <w:marTop w:val="0"/>
          <w:marBottom w:val="0"/>
          <w:divBdr>
            <w:top w:val="none" w:sz="0" w:space="0" w:color="auto"/>
            <w:left w:val="none" w:sz="0" w:space="0" w:color="auto"/>
            <w:bottom w:val="none" w:sz="0" w:space="0" w:color="auto"/>
            <w:right w:val="none" w:sz="0" w:space="0" w:color="auto"/>
          </w:divBdr>
        </w:div>
        <w:div w:id="1208027068">
          <w:marLeft w:val="640"/>
          <w:marRight w:val="0"/>
          <w:marTop w:val="0"/>
          <w:marBottom w:val="0"/>
          <w:divBdr>
            <w:top w:val="none" w:sz="0" w:space="0" w:color="auto"/>
            <w:left w:val="none" w:sz="0" w:space="0" w:color="auto"/>
            <w:bottom w:val="none" w:sz="0" w:space="0" w:color="auto"/>
            <w:right w:val="none" w:sz="0" w:space="0" w:color="auto"/>
          </w:divBdr>
        </w:div>
        <w:div w:id="1308969243">
          <w:marLeft w:val="640"/>
          <w:marRight w:val="0"/>
          <w:marTop w:val="0"/>
          <w:marBottom w:val="0"/>
          <w:divBdr>
            <w:top w:val="none" w:sz="0" w:space="0" w:color="auto"/>
            <w:left w:val="none" w:sz="0" w:space="0" w:color="auto"/>
            <w:bottom w:val="none" w:sz="0" w:space="0" w:color="auto"/>
            <w:right w:val="none" w:sz="0" w:space="0" w:color="auto"/>
          </w:divBdr>
        </w:div>
        <w:div w:id="1089884138">
          <w:marLeft w:val="640"/>
          <w:marRight w:val="0"/>
          <w:marTop w:val="0"/>
          <w:marBottom w:val="0"/>
          <w:divBdr>
            <w:top w:val="none" w:sz="0" w:space="0" w:color="auto"/>
            <w:left w:val="none" w:sz="0" w:space="0" w:color="auto"/>
            <w:bottom w:val="none" w:sz="0" w:space="0" w:color="auto"/>
            <w:right w:val="none" w:sz="0" w:space="0" w:color="auto"/>
          </w:divBdr>
        </w:div>
        <w:div w:id="1661732740">
          <w:marLeft w:val="640"/>
          <w:marRight w:val="0"/>
          <w:marTop w:val="0"/>
          <w:marBottom w:val="0"/>
          <w:divBdr>
            <w:top w:val="none" w:sz="0" w:space="0" w:color="auto"/>
            <w:left w:val="none" w:sz="0" w:space="0" w:color="auto"/>
            <w:bottom w:val="none" w:sz="0" w:space="0" w:color="auto"/>
            <w:right w:val="none" w:sz="0" w:space="0" w:color="auto"/>
          </w:divBdr>
        </w:div>
        <w:div w:id="1618558099">
          <w:marLeft w:val="640"/>
          <w:marRight w:val="0"/>
          <w:marTop w:val="0"/>
          <w:marBottom w:val="0"/>
          <w:divBdr>
            <w:top w:val="none" w:sz="0" w:space="0" w:color="auto"/>
            <w:left w:val="none" w:sz="0" w:space="0" w:color="auto"/>
            <w:bottom w:val="none" w:sz="0" w:space="0" w:color="auto"/>
            <w:right w:val="none" w:sz="0" w:space="0" w:color="auto"/>
          </w:divBdr>
        </w:div>
        <w:div w:id="1798639951">
          <w:marLeft w:val="640"/>
          <w:marRight w:val="0"/>
          <w:marTop w:val="0"/>
          <w:marBottom w:val="0"/>
          <w:divBdr>
            <w:top w:val="none" w:sz="0" w:space="0" w:color="auto"/>
            <w:left w:val="none" w:sz="0" w:space="0" w:color="auto"/>
            <w:bottom w:val="none" w:sz="0" w:space="0" w:color="auto"/>
            <w:right w:val="none" w:sz="0" w:space="0" w:color="auto"/>
          </w:divBdr>
        </w:div>
        <w:div w:id="406610439">
          <w:marLeft w:val="640"/>
          <w:marRight w:val="0"/>
          <w:marTop w:val="0"/>
          <w:marBottom w:val="0"/>
          <w:divBdr>
            <w:top w:val="none" w:sz="0" w:space="0" w:color="auto"/>
            <w:left w:val="none" w:sz="0" w:space="0" w:color="auto"/>
            <w:bottom w:val="none" w:sz="0" w:space="0" w:color="auto"/>
            <w:right w:val="none" w:sz="0" w:space="0" w:color="auto"/>
          </w:divBdr>
        </w:div>
        <w:div w:id="1132678192">
          <w:marLeft w:val="640"/>
          <w:marRight w:val="0"/>
          <w:marTop w:val="0"/>
          <w:marBottom w:val="0"/>
          <w:divBdr>
            <w:top w:val="none" w:sz="0" w:space="0" w:color="auto"/>
            <w:left w:val="none" w:sz="0" w:space="0" w:color="auto"/>
            <w:bottom w:val="none" w:sz="0" w:space="0" w:color="auto"/>
            <w:right w:val="none" w:sz="0" w:space="0" w:color="auto"/>
          </w:divBdr>
        </w:div>
        <w:div w:id="1498810734">
          <w:marLeft w:val="640"/>
          <w:marRight w:val="0"/>
          <w:marTop w:val="0"/>
          <w:marBottom w:val="0"/>
          <w:divBdr>
            <w:top w:val="none" w:sz="0" w:space="0" w:color="auto"/>
            <w:left w:val="none" w:sz="0" w:space="0" w:color="auto"/>
            <w:bottom w:val="none" w:sz="0" w:space="0" w:color="auto"/>
            <w:right w:val="none" w:sz="0" w:space="0" w:color="auto"/>
          </w:divBdr>
        </w:div>
        <w:div w:id="1584220391">
          <w:marLeft w:val="640"/>
          <w:marRight w:val="0"/>
          <w:marTop w:val="0"/>
          <w:marBottom w:val="0"/>
          <w:divBdr>
            <w:top w:val="none" w:sz="0" w:space="0" w:color="auto"/>
            <w:left w:val="none" w:sz="0" w:space="0" w:color="auto"/>
            <w:bottom w:val="none" w:sz="0" w:space="0" w:color="auto"/>
            <w:right w:val="none" w:sz="0" w:space="0" w:color="auto"/>
          </w:divBdr>
        </w:div>
        <w:div w:id="1746996746">
          <w:marLeft w:val="640"/>
          <w:marRight w:val="0"/>
          <w:marTop w:val="0"/>
          <w:marBottom w:val="0"/>
          <w:divBdr>
            <w:top w:val="none" w:sz="0" w:space="0" w:color="auto"/>
            <w:left w:val="none" w:sz="0" w:space="0" w:color="auto"/>
            <w:bottom w:val="none" w:sz="0" w:space="0" w:color="auto"/>
            <w:right w:val="none" w:sz="0" w:space="0" w:color="auto"/>
          </w:divBdr>
        </w:div>
        <w:div w:id="526525047">
          <w:marLeft w:val="640"/>
          <w:marRight w:val="0"/>
          <w:marTop w:val="0"/>
          <w:marBottom w:val="0"/>
          <w:divBdr>
            <w:top w:val="none" w:sz="0" w:space="0" w:color="auto"/>
            <w:left w:val="none" w:sz="0" w:space="0" w:color="auto"/>
            <w:bottom w:val="none" w:sz="0" w:space="0" w:color="auto"/>
            <w:right w:val="none" w:sz="0" w:space="0" w:color="auto"/>
          </w:divBdr>
        </w:div>
        <w:div w:id="1316835515">
          <w:marLeft w:val="640"/>
          <w:marRight w:val="0"/>
          <w:marTop w:val="0"/>
          <w:marBottom w:val="0"/>
          <w:divBdr>
            <w:top w:val="none" w:sz="0" w:space="0" w:color="auto"/>
            <w:left w:val="none" w:sz="0" w:space="0" w:color="auto"/>
            <w:bottom w:val="none" w:sz="0" w:space="0" w:color="auto"/>
            <w:right w:val="none" w:sz="0" w:space="0" w:color="auto"/>
          </w:divBdr>
        </w:div>
        <w:div w:id="715079795">
          <w:marLeft w:val="640"/>
          <w:marRight w:val="0"/>
          <w:marTop w:val="0"/>
          <w:marBottom w:val="0"/>
          <w:divBdr>
            <w:top w:val="none" w:sz="0" w:space="0" w:color="auto"/>
            <w:left w:val="none" w:sz="0" w:space="0" w:color="auto"/>
            <w:bottom w:val="none" w:sz="0" w:space="0" w:color="auto"/>
            <w:right w:val="none" w:sz="0" w:space="0" w:color="auto"/>
          </w:divBdr>
        </w:div>
        <w:div w:id="418867530">
          <w:marLeft w:val="640"/>
          <w:marRight w:val="0"/>
          <w:marTop w:val="0"/>
          <w:marBottom w:val="0"/>
          <w:divBdr>
            <w:top w:val="none" w:sz="0" w:space="0" w:color="auto"/>
            <w:left w:val="none" w:sz="0" w:space="0" w:color="auto"/>
            <w:bottom w:val="none" w:sz="0" w:space="0" w:color="auto"/>
            <w:right w:val="none" w:sz="0" w:space="0" w:color="auto"/>
          </w:divBdr>
        </w:div>
        <w:div w:id="1401052899">
          <w:marLeft w:val="640"/>
          <w:marRight w:val="0"/>
          <w:marTop w:val="0"/>
          <w:marBottom w:val="0"/>
          <w:divBdr>
            <w:top w:val="none" w:sz="0" w:space="0" w:color="auto"/>
            <w:left w:val="none" w:sz="0" w:space="0" w:color="auto"/>
            <w:bottom w:val="none" w:sz="0" w:space="0" w:color="auto"/>
            <w:right w:val="none" w:sz="0" w:space="0" w:color="auto"/>
          </w:divBdr>
        </w:div>
        <w:div w:id="1036661879">
          <w:marLeft w:val="640"/>
          <w:marRight w:val="0"/>
          <w:marTop w:val="0"/>
          <w:marBottom w:val="0"/>
          <w:divBdr>
            <w:top w:val="none" w:sz="0" w:space="0" w:color="auto"/>
            <w:left w:val="none" w:sz="0" w:space="0" w:color="auto"/>
            <w:bottom w:val="none" w:sz="0" w:space="0" w:color="auto"/>
            <w:right w:val="none" w:sz="0" w:space="0" w:color="auto"/>
          </w:divBdr>
        </w:div>
        <w:div w:id="1057170967">
          <w:marLeft w:val="640"/>
          <w:marRight w:val="0"/>
          <w:marTop w:val="0"/>
          <w:marBottom w:val="0"/>
          <w:divBdr>
            <w:top w:val="none" w:sz="0" w:space="0" w:color="auto"/>
            <w:left w:val="none" w:sz="0" w:space="0" w:color="auto"/>
            <w:bottom w:val="none" w:sz="0" w:space="0" w:color="auto"/>
            <w:right w:val="none" w:sz="0" w:space="0" w:color="auto"/>
          </w:divBdr>
        </w:div>
        <w:div w:id="1388799912">
          <w:marLeft w:val="640"/>
          <w:marRight w:val="0"/>
          <w:marTop w:val="0"/>
          <w:marBottom w:val="0"/>
          <w:divBdr>
            <w:top w:val="none" w:sz="0" w:space="0" w:color="auto"/>
            <w:left w:val="none" w:sz="0" w:space="0" w:color="auto"/>
            <w:bottom w:val="none" w:sz="0" w:space="0" w:color="auto"/>
            <w:right w:val="none" w:sz="0" w:space="0" w:color="auto"/>
          </w:divBdr>
        </w:div>
        <w:div w:id="1122723313">
          <w:marLeft w:val="640"/>
          <w:marRight w:val="0"/>
          <w:marTop w:val="0"/>
          <w:marBottom w:val="0"/>
          <w:divBdr>
            <w:top w:val="none" w:sz="0" w:space="0" w:color="auto"/>
            <w:left w:val="none" w:sz="0" w:space="0" w:color="auto"/>
            <w:bottom w:val="none" w:sz="0" w:space="0" w:color="auto"/>
            <w:right w:val="none" w:sz="0" w:space="0" w:color="auto"/>
          </w:divBdr>
        </w:div>
        <w:div w:id="1951626578">
          <w:marLeft w:val="640"/>
          <w:marRight w:val="0"/>
          <w:marTop w:val="0"/>
          <w:marBottom w:val="0"/>
          <w:divBdr>
            <w:top w:val="none" w:sz="0" w:space="0" w:color="auto"/>
            <w:left w:val="none" w:sz="0" w:space="0" w:color="auto"/>
            <w:bottom w:val="none" w:sz="0" w:space="0" w:color="auto"/>
            <w:right w:val="none" w:sz="0" w:space="0" w:color="auto"/>
          </w:divBdr>
        </w:div>
        <w:div w:id="1934438342">
          <w:marLeft w:val="640"/>
          <w:marRight w:val="0"/>
          <w:marTop w:val="0"/>
          <w:marBottom w:val="0"/>
          <w:divBdr>
            <w:top w:val="none" w:sz="0" w:space="0" w:color="auto"/>
            <w:left w:val="none" w:sz="0" w:space="0" w:color="auto"/>
            <w:bottom w:val="none" w:sz="0" w:space="0" w:color="auto"/>
            <w:right w:val="none" w:sz="0" w:space="0" w:color="auto"/>
          </w:divBdr>
        </w:div>
        <w:div w:id="1693071361">
          <w:marLeft w:val="640"/>
          <w:marRight w:val="0"/>
          <w:marTop w:val="0"/>
          <w:marBottom w:val="0"/>
          <w:divBdr>
            <w:top w:val="none" w:sz="0" w:space="0" w:color="auto"/>
            <w:left w:val="none" w:sz="0" w:space="0" w:color="auto"/>
            <w:bottom w:val="none" w:sz="0" w:space="0" w:color="auto"/>
            <w:right w:val="none" w:sz="0" w:space="0" w:color="auto"/>
          </w:divBdr>
        </w:div>
        <w:div w:id="127094145">
          <w:marLeft w:val="640"/>
          <w:marRight w:val="0"/>
          <w:marTop w:val="0"/>
          <w:marBottom w:val="0"/>
          <w:divBdr>
            <w:top w:val="none" w:sz="0" w:space="0" w:color="auto"/>
            <w:left w:val="none" w:sz="0" w:space="0" w:color="auto"/>
            <w:bottom w:val="none" w:sz="0" w:space="0" w:color="auto"/>
            <w:right w:val="none" w:sz="0" w:space="0" w:color="auto"/>
          </w:divBdr>
        </w:div>
        <w:div w:id="1786776033">
          <w:marLeft w:val="640"/>
          <w:marRight w:val="0"/>
          <w:marTop w:val="0"/>
          <w:marBottom w:val="0"/>
          <w:divBdr>
            <w:top w:val="none" w:sz="0" w:space="0" w:color="auto"/>
            <w:left w:val="none" w:sz="0" w:space="0" w:color="auto"/>
            <w:bottom w:val="none" w:sz="0" w:space="0" w:color="auto"/>
            <w:right w:val="none" w:sz="0" w:space="0" w:color="auto"/>
          </w:divBdr>
        </w:div>
        <w:div w:id="434181218">
          <w:marLeft w:val="640"/>
          <w:marRight w:val="0"/>
          <w:marTop w:val="0"/>
          <w:marBottom w:val="0"/>
          <w:divBdr>
            <w:top w:val="none" w:sz="0" w:space="0" w:color="auto"/>
            <w:left w:val="none" w:sz="0" w:space="0" w:color="auto"/>
            <w:bottom w:val="none" w:sz="0" w:space="0" w:color="auto"/>
            <w:right w:val="none" w:sz="0" w:space="0" w:color="auto"/>
          </w:divBdr>
        </w:div>
        <w:div w:id="213077612">
          <w:marLeft w:val="640"/>
          <w:marRight w:val="0"/>
          <w:marTop w:val="0"/>
          <w:marBottom w:val="0"/>
          <w:divBdr>
            <w:top w:val="none" w:sz="0" w:space="0" w:color="auto"/>
            <w:left w:val="none" w:sz="0" w:space="0" w:color="auto"/>
            <w:bottom w:val="none" w:sz="0" w:space="0" w:color="auto"/>
            <w:right w:val="none" w:sz="0" w:space="0" w:color="auto"/>
          </w:divBdr>
        </w:div>
        <w:div w:id="487016128">
          <w:marLeft w:val="640"/>
          <w:marRight w:val="0"/>
          <w:marTop w:val="0"/>
          <w:marBottom w:val="0"/>
          <w:divBdr>
            <w:top w:val="none" w:sz="0" w:space="0" w:color="auto"/>
            <w:left w:val="none" w:sz="0" w:space="0" w:color="auto"/>
            <w:bottom w:val="none" w:sz="0" w:space="0" w:color="auto"/>
            <w:right w:val="none" w:sz="0" w:space="0" w:color="auto"/>
          </w:divBdr>
        </w:div>
        <w:div w:id="1544751116">
          <w:marLeft w:val="640"/>
          <w:marRight w:val="0"/>
          <w:marTop w:val="0"/>
          <w:marBottom w:val="0"/>
          <w:divBdr>
            <w:top w:val="none" w:sz="0" w:space="0" w:color="auto"/>
            <w:left w:val="none" w:sz="0" w:space="0" w:color="auto"/>
            <w:bottom w:val="none" w:sz="0" w:space="0" w:color="auto"/>
            <w:right w:val="none" w:sz="0" w:space="0" w:color="auto"/>
          </w:divBdr>
        </w:div>
        <w:div w:id="1253080318">
          <w:marLeft w:val="640"/>
          <w:marRight w:val="0"/>
          <w:marTop w:val="0"/>
          <w:marBottom w:val="0"/>
          <w:divBdr>
            <w:top w:val="none" w:sz="0" w:space="0" w:color="auto"/>
            <w:left w:val="none" w:sz="0" w:space="0" w:color="auto"/>
            <w:bottom w:val="none" w:sz="0" w:space="0" w:color="auto"/>
            <w:right w:val="none" w:sz="0" w:space="0" w:color="auto"/>
          </w:divBdr>
        </w:div>
        <w:div w:id="1347320185">
          <w:marLeft w:val="640"/>
          <w:marRight w:val="0"/>
          <w:marTop w:val="0"/>
          <w:marBottom w:val="0"/>
          <w:divBdr>
            <w:top w:val="none" w:sz="0" w:space="0" w:color="auto"/>
            <w:left w:val="none" w:sz="0" w:space="0" w:color="auto"/>
            <w:bottom w:val="none" w:sz="0" w:space="0" w:color="auto"/>
            <w:right w:val="none" w:sz="0" w:space="0" w:color="auto"/>
          </w:divBdr>
        </w:div>
        <w:div w:id="851531294">
          <w:marLeft w:val="640"/>
          <w:marRight w:val="0"/>
          <w:marTop w:val="0"/>
          <w:marBottom w:val="0"/>
          <w:divBdr>
            <w:top w:val="none" w:sz="0" w:space="0" w:color="auto"/>
            <w:left w:val="none" w:sz="0" w:space="0" w:color="auto"/>
            <w:bottom w:val="none" w:sz="0" w:space="0" w:color="auto"/>
            <w:right w:val="none" w:sz="0" w:space="0" w:color="auto"/>
          </w:divBdr>
        </w:div>
        <w:div w:id="1417677572">
          <w:marLeft w:val="640"/>
          <w:marRight w:val="0"/>
          <w:marTop w:val="0"/>
          <w:marBottom w:val="0"/>
          <w:divBdr>
            <w:top w:val="none" w:sz="0" w:space="0" w:color="auto"/>
            <w:left w:val="none" w:sz="0" w:space="0" w:color="auto"/>
            <w:bottom w:val="none" w:sz="0" w:space="0" w:color="auto"/>
            <w:right w:val="none" w:sz="0" w:space="0" w:color="auto"/>
          </w:divBdr>
        </w:div>
        <w:div w:id="398406937">
          <w:marLeft w:val="640"/>
          <w:marRight w:val="0"/>
          <w:marTop w:val="0"/>
          <w:marBottom w:val="0"/>
          <w:divBdr>
            <w:top w:val="none" w:sz="0" w:space="0" w:color="auto"/>
            <w:left w:val="none" w:sz="0" w:space="0" w:color="auto"/>
            <w:bottom w:val="none" w:sz="0" w:space="0" w:color="auto"/>
            <w:right w:val="none" w:sz="0" w:space="0" w:color="auto"/>
          </w:divBdr>
        </w:div>
        <w:div w:id="607129844">
          <w:marLeft w:val="640"/>
          <w:marRight w:val="0"/>
          <w:marTop w:val="0"/>
          <w:marBottom w:val="0"/>
          <w:divBdr>
            <w:top w:val="none" w:sz="0" w:space="0" w:color="auto"/>
            <w:left w:val="none" w:sz="0" w:space="0" w:color="auto"/>
            <w:bottom w:val="none" w:sz="0" w:space="0" w:color="auto"/>
            <w:right w:val="none" w:sz="0" w:space="0" w:color="auto"/>
          </w:divBdr>
        </w:div>
        <w:div w:id="1721395364">
          <w:marLeft w:val="640"/>
          <w:marRight w:val="0"/>
          <w:marTop w:val="0"/>
          <w:marBottom w:val="0"/>
          <w:divBdr>
            <w:top w:val="none" w:sz="0" w:space="0" w:color="auto"/>
            <w:left w:val="none" w:sz="0" w:space="0" w:color="auto"/>
            <w:bottom w:val="none" w:sz="0" w:space="0" w:color="auto"/>
            <w:right w:val="none" w:sz="0" w:space="0" w:color="auto"/>
          </w:divBdr>
        </w:div>
        <w:div w:id="1940671740">
          <w:marLeft w:val="640"/>
          <w:marRight w:val="0"/>
          <w:marTop w:val="0"/>
          <w:marBottom w:val="0"/>
          <w:divBdr>
            <w:top w:val="none" w:sz="0" w:space="0" w:color="auto"/>
            <w:left w:val="none" w:sz="0" w:space="0" w:color="auto"/>
            <w:bottom w:val="none" w:sz="0" w:space="0" w:color="auto"/>
            <w:right w:val="none" w:sz="0" w:space="0" w:color="auto"/>
          </w:divBdr>
        </w:div>
        <w:div w:id="2009474942">
          <w:marLeft w:val="640"/>
          <w:marRight w:val="0"/>
          <w:marTop w:val="0"/>
          <w:marBottom w:val="0"/>
          <w:divBdr>
            <w:top w:val="none" w:sz="0" w:space="0" w:color="auto"/>
            <w:left w:val="none" w:sz="0" w:space="0" w:color="auto"/>
            <w:bottom w:val="none" w:sz="0" w:space="0" w:color="auto"/>
            <w:right w:val="none" w:sz="0" w:space="0" w:color="auto"/>
          </w:divBdr>
        </w:div>
        <w:div w:id="552158462">
          <w:marLeft w:val="640"/>
          <w:marRight w:val="0"/>
          <w:marTop w:val="0"/>
          <w:marBottom w:val="0"/>
          <w:divBdr>
            <w:top w:val="none" w:sz="0" w:space="0" w:color="auto"/>
            <w:left w:val="none" w:sz="0" w:space="0" w:color="auto"/>
            <w:bottom w:val="none" w:sz="0" w:space="0" w:color="auto"/>
            <w:right w:val="none" w:sz="0" w:space="0" w:color="auto"/>
          </w:divBdr>
        </w:div>
        <w:div w:id="1577668332">
          <w:marLeft w:val="640"/>
          <w:marRight w:val="0"/>
          <w:marTop w:val="0"/>
          <w:marBottom w:val="0"/>
          <w:divBdr>
            <w:top w:val="none" w:sz="0" w:space="0" w:color="auto"/>
            <w:left w:val="none" w:sz="0" w:space="0" w:color="auto"/>
            <w:bottom w:val="none" w:sz="0" w:space="0" w:color="auto"/>
            <w:right w:val="none" w:sz="0" w:space="0" w:color="auto"/>
          </w:divBdr>
        </w:div>
        <w:div w:id="1530753453">
          <w:marLeft w:val="640"/>
          <w:marRight w:val="0"/>
          <w:marTop w:val="0"/>
          <w:marBottom w:val="0"/>
          <w:divBdr>
            <w:top w:val="none" w:sz="0" w:space="0" w:color="auto"/>
            <w:left w:val="none" w:sz="0" w:space="0" w:color="auto"/>
            <w:bottom w:val="none" w:sz="0" w:space="0" w:color="auto"/>
            <w:right w:val="none" w:sz="0" w:space="0" w:color="auto"/>
          </w:divBdr>
        </w:div>
        <w:div w:id="861669987">
          <w:marLeft w:val="640"/>
          <w:marRight w:val="0"/>
          <w:marTop w:val="0"/>
          <w:marBottom w:val="0"/>
          <w:divBdr>
            <w:top w:val="none" w:sz="0" w:space="0" w:color="auto"/>
            <w:left w:val="none" w:sz="0" w:space="0" w:color="auto"/>
            <w:bottom w:val="none" w:sz="0" w:space="0" w:color="auto"/>
            <w:right w:val="none" w:sz="0" w:space="0" w:color="auto"/>
          </w:divBdr>
        </w:div>
        <w:div w:id="261648806">
          <w:marLeft w:val="640"/>
          <w:marRight w:val="0"/>
          <w:marTop w:val="0"/>
          <w:marBottom w:val="0"/>
          <w:divBdr>
            <w:top w:val="none" w:sz="0" w:space="0" w:color="auto"/>
            <w:left w:val="none" w:sz="0" w:space="0" w:color="auto"/>
            <w:bottom w:val="none" w:sz="0" w:space="0" w:color="auto"/>
            <w:right w:val="none" w:sz="0" w:space="0" w:color="auto"/>
          </w:divBdr>
        </w:div>
        <w:div w:id="418794896">
          <w:marLeft w:val="640"/>
          <w:marRight w:val="0"/>
          <w:marTop w:val="0"/>
          <w:marBottom w:val="0"/>
          <w:divBdr>
            <w:top w:val="none" w:sz="0" w:space="0" w:color="auto"/>
            <w:left w:val="none" w:sz="0" w:space="0" w:color="auto"/>
            <w:bottom w:val="none" w:sz="0" w:space="0" w:color="auto"/>
            <w:right w:val="none" w:sz="0" w:space="0" w:color="auto"/>
          </w:divBdr>
        </w:div>
        <w:div w:id="658195541">
          <w:marLeft w:val="640"/>
          <w:marRight w:val="0"/>
          <w:marTop w:val="0"/>
          <w:marBottom w:val="0"/>
          <w:divBdr>
            <w:top w:val="none" w:sz="0" w:space="0" w:color="auto"/>
            <w:left w:val="none" w:sz="0" w:space="0" w:color="auto"/>
            <w:bottom w:val="none" w:sz="0" w:space="0" w:color="auto"/>
            <w:right w:val="none" w:sz="0" w:space="0" w:color="auto"/>
          </w:divBdr>
        </w:div>
        <w:div w:id="218632724">
          <w:marLeft w:val="640"/>
          <w:marRight w:val="0"/>
          <w:marTop w:val="0"/>
          <w:marBottom w:val="0"/>
          <w:divBdr>
            <w:top w:val="none" w:sz="0" w:space="0" w:color="auto"/>
            <w:left w:val="none" w:sz="0" w:space="0" w:color="auto"/>
            <w:bottom w:val="none" w:sz="0" w:space="0" w:color="auto"/>
            <w:right w:val="none" w:sz="0" w:space="0" w:color="auto"/>
          </w:divBdr>
        </w:div>
        <w:div w:id="452792037">
          <w:marLeft w:val="640"/>
          <w:marRight w:val="0"/>
          <w:marTop w:val="0"/>
          <w:marBottom w:val="0"/>
          <w:divBdr>
            <w:top w:val="none" w:sz="0" w:space="0" w:color="auto"/>
            <w:left w:val="none" w:sz="0" w:space="0" w:color="auto"/>
            <w:bottom w:val="none" w:sz="0" w:space="0" w:color="auto"/>
            <w:right w:val="none" w:sz="0" w:space="0" w:color="auto"/>
          </w:divBdr>
        </w:div>
        <w:div w:id="1759011185">
          <w:marLeft w:val="640"/>
          <w:marRight w:val="0"/>
          <w:marTop w:val="0"/>
          <w:marBottom w:val="0"/>
          <w:divBdr>
            <w:top w:val="none" w:sz="0" w:space="0" w:color="auto"/>
            <w:left w:val="none" w:sz="0" w:space="0" w:color="auto"/>
            <w:bottom w:val="none" w:sz="0" w:space="0" w:color="auto"/>
            <w:right w:val="none" w:sz="0" w:space="0" w:color="auto"/>
          </w:divBdr>
        </w:div>
      </w:divsChild>
    </w:div>
    <w:div w:id="1498378624">
      <w:bodyDiv w:val="1"/>
      <w:marLeft w:val="0"/>
      <w:marRight w:val="0"/>
      <w:marTop w:val="0"/>
      <w:marBottom w:val="0"/>
      <w:divBdr>
        <w:top w:val="none" w:sz="0" w:space="0" w:color="auto"/>
        <w:left w:val="none" w:sz="0" w:space="0" w:color="auto"/>
        <w:bottom w:val="none" w:sz="0" w:space="0" w:color="auto"/>
        <w:right w:val="none" w:sz="0" w:space="0" w:color="auto"/>
      </w:divBdr>
      <w:divsChild>
        <w:div w:id="503058316">
          <w:marLeft w:val="640"/>
          <w:marRight w:val="0"/>
          <w:marTop w:val="0"/>
          <w:marBottom w:val="0"/>
          <w:divBdr>
            <w:top w:val="none" w:sz="0" w:space="0" w:color="auto"/>
            <w:left w:val="none" w:sz="0" w:space="0" w:color="auto"/>
            <w:bottom w:val="none" w:sz="0" w:space="0" w:color="auto"/>
            <w:right w:val="none" w:sz="0" w:space="0" w:color="auto"/>
          </w:divBdr>
        </w:div>
        <w:div w:id="1818186387">
          <w:marLeft w:val="640"/>
          <w:marRight w:val="0"/>
          <w:marTop w:val="0"/>
          <w:marBottom w:val="0"/>
          <w:divBdr>
            <w:top w:val="none" w:sz="0" w:space="0" w:color="auto"/>
            <w:left w:val="none" w:sz="0" w:space="0" w:color="auto"/>
            <w:bottom w:val="none" w:sz="0" w:space="0" w:color="auto"/>
            <w:right w:val="none" w:sz="0" w:space="0" w:color="auto"/>
          </w:divBdr>
        </w:div>
        <w:div w:id="1835342699">
          <w:marLeft w:val="640"/>
          <w:marRight w:val="0"/>
          <w:marTop w:val="0"/>
          <w:marBottom w:val="0"/>
          <w:divBdr>
            <w:top w:val="none" w:sz="0" w:space="0" w:color="auto"/>
            <w:left w:val="none" w:sz="0" w:space="0" w:color="auto"/>
            <w:bottom w:val="none" w:sz="0" w:space="0" w:color="auto"/>
            <w:right w:val="none" w:sz="0" w:space="0" w:color="auto"/>
          </w:divBdr>
        </w:div>
        <w:div w:id="1482848918">
          <w:marLeft w:val="640"/>
          <w:marRight w:val="0"/>
          <w:marTop w:val="0"/>
          <w:marBottom w:val="0"/>
          <w:divBdr>
            <w:top w:val="none" w:sz="0" w:space="0" w:color="auto"/>
            <w:left w:val="none" w:sz="0" w:space="0" w:color="auto"/>
            <w:bottom w:val="none" w:sz="0" w:space="0" w:color="auto"/>
            <w:right w:val="none" w:sz="0" w:space="0" w:color="auto"/>
          </w:divBdr>
        </w:div>
        <w:div w:id="1742633110">
          <w:marLeft w:val="640"/>
          <w:marRight w:val="0"/>
          <w:marTop w:val="0"/>
          <w:marBottom w:val="0"/>
          <w:divBdr>
            <w:top w:val="none" w:sz="0" w:space="0" w:color="auto"/>
            <w:left w:val="none" w:sz="0" w:space="0" w:color="auto"/>
            <w:bottom w:val="none" w:sz="0" w:space="0" w:color="auto"/>
            <w:right w:val="none" w:sz="0" w:space="0" w:color="auto"/>
          </w:divBdr>
        </w:div>
        <w:div w:id="1112243937">
          <w:marLeft w:val="640"/>
          <w:marRight w:val="0"/>
          <w:marTop w:val="0"/>
          <w:marBottom w:val="0"/>
          <w:divBdr>
            <w:top w:val="none" w:sz="0" w:space="0" w:color="auto"/>
            <w:left w:val="none" w:sz="0" w:space="0" w:color="auto"/>
            <w:bottom w:val="none" w:sz="0" w:space="0" w:color="auto"/>
            <w:right w:val="none" w:sz="0" w:space="0" w:color="auto"/>
          </w:divBdr>
        </w:div>
        <w:div w:id="734427179">
          <w:marLeft w:val="640"/>
          <w:marRight w:val="0"/>
          <w:marTop w:val="0"/>
          <w:marBottom w:val="0"/>
          <w:divBdr>
            <w:top w:val="none" w:sz="0" w:space="0" w:color="auto"/>
            <w:left w:val="none" w:sz="0" w:space="0" w:color="auto"/>
            <w:bottom w:val="none" w:sz="0" w:space="0" w:color="auto"/>
            <w:right w:val="none" w:sz="0" w:space="0" w:color="auto"/>
          </w:divBdr>
        </w:div>
        <w:div w:id="990015156">
          <w:marLeft w:val="640"/>
          <w:marRight w:val="0"/>
          <w:marTop w:val="0"/>
          <w:marBottom w:val="0"/>
          <w:divBdr>
            <w:top w:val="none" w:sz="0" w:space="0" w:color="auto"/>
            <w:left w:val="none" w:sz="0" w:space="0" w:color="auto"/>
            <w:bottom w:val="none" w:sz="0" w:space="0" w:color="auto"/>
            <w:right w:val="none" w:sz="0" w:space="0" w:color="auto"/>
          </w:divBdr>
        </w:div>
        <w:div w:id="284699668">
          <w:marLeft w:val="640"/>
          <w:marRight w:val="0"/>
          <w:marTop w:val="0"/>
          <w:marBottom w:val="0"/>
          <w:divBdr>
            <w:top w:val="none" w:sz="0" w:space="0" w:color="auto"/>
            <w:left w:val="none" w:sz="0" w:space="0" w:color="auto"/>
            <w:bottom w:val="none" w:sz="0" w:space="0" w:color="auto"/>
            <w:right w:val="none" w:sz="0" w:space="0" w:color="auto"/>
          </w:divBdr>
        </w:div>
        <w:div w:id="418065918">
          <w:marLeft w:val="640"/>
          <w:marRight w:val="0"/>
          <w:marTop w:val="0"/>
          <w:marBottom w:val="0"/>
          <w:divBdr>
            <w:top w:val="none" w:sz="0" w:space="0" w:color="auto"/>
            <w:left w:val="none" w:sz="0" w:space="0" w:color="auto"/>
            <w:bottom w:val="none" w:sz="0" w:space="0" w:color="auto"/>
            <w:right w:val="none" w:sz="0" w:space="0" w:color="auto"/>
          </w:divBdr>
        </w:div>
        <w:div w:id="2139297269">
          <w:marLeft w:val="640"/>
          <w:marRight w:val="0"/>
          <w:marTop w:val="0"/>
          <w:marBottom w:val="0"/>
          <w:divBdr>
            <w:top w:val="none" w:sz="0" w:space="0" w:color="auto"/>
            <w:left w:val="none" w:sz="0" w:space="0" w:color="auto"/>
            <w:bottom w:val="none" w:sz="0" w:space="0" w:color="auto"/>
            <w:right w:val="none" w:sz="0" w:space="0" w:color="auto"/>
          </w:divBdr>
        </w:div>
        <w:div w:id="1750272046">
          <w:marLeft w:val="640"/>
          <w:marRight w:val="0"/>
          <w:marTop w:val="0"/>
          <w:marBottom w:val="0"/>
          <w:divBdr>
            <w:top w:val="none" w:sz="0" w:space="0" w:color="auto"/>
            <w:left w:val="none" w:sz="0" w:space="0" w:color="auto"/>
            <w:bottom w:val="none" w:sz="0" w:space="0" w:color="auto"/>
            <w:right w:val="none" w:sz="0" w:space="0" w:color="auto"/>
          </w:divBdr>
        </w:div>
        <w:div w:id="1282958145">
          <w:marLeft w:val="640"/>
          <w:marRight w:val="0"/>
          <w:marTop w:val="0"/>
          <w:marBottom w:val="0"/>
          <w:divBdr>
            <w:top w:val="none" w:sz="0" w:space="0" w:color="auto"/>
            <w:left w:val="none" w:sz="0" w:space="0" w:color="auto"/>
            <w:bottom w:val="none" w:sz="0" w:space="0" w:color="auto"/>
            <w:right w:val="none" w:sz="0" w:space="0" w:color="auto"/>
          </w:divBdr>
        </w:div>
        <w:div w:id="1629361892">
          <w:marLeft w:val="640"/>
          <w:marRight w:val="0"/>
          <w:marTop w:val="0"/>
          <w:marBottom w:val="0"/>
          <w:divBdr>
            <w:top w:val="none" w:sz="0" w:space="0" w:color="auto"/>
            <w:left w:val="none" w:sz="0" w:space="0" w:color="auto"/>
            <w:bottom w:val="none" w:sz="0" w:space="0" w:color="auto"/>
            <w:right w:val="none" w:sz="0" w:space="0" w:color="auto"/>
          </w:divBdr>
        </w:div>
        <w:div w:id="649096890">
          <w:marLeft w:val="640"/>
          <w:marRight w:val="0"/>
          <w:marTop w:val="0"/>
          <w:marBottom w:val="0"/>
          <w:divBdr>
            <w:top w:val="none" w:sz="0" w:space="0" w:color="auto"/>
            <w:left w:val="none" w:sz="0" w:space="0" w:color="auto"/>
            <w:bottom w:val="none" w:sz="0" w:space="0" w:color="auto"/>
            <w:right w:val="none" w:sz="0" w:space="0" w:color="auto"/>
          </w:divBdr>
        </w:div>
        <w:div w:id="2068264807">
          <w:marLeft w:val="640"/>
          <w:marRight w:val="0"/>
          <w:marTop w:val="0"/>
          <w:marBottom w:val="0"/>
          <w:divBdr>
            <w:top w:val="none" w:sz="0" w:space="0" w:color="auto"/>
            <w:left w:val="none" w:sz="0" w:space="0" w:color="auto"/>
            <w:bottom w:val="none" w:sz="0" w:space="0" w:color="auto"/>
            <w:right w:val="none" w:sz="0" w:space="0" w:color="auto"/>
          </w:divBdr>
        </w:div>
        <w:div w:id="1942180404">
          <w:marLeft w:val="640"/>
          <w:marRight w:val="0"/>
          <w:marTop w:val="0"/>
          <w:marBottom w:val="0"/>
          <w:divBdr>
            <w:top w:val="none" w:sz="0" w:space="0" w:color="auto"/>
            <w:left w:val="none" w:sz="0" w:space="0" w:color="auto"/>
            <w:bottom w:val="none" w:sz="0" w:space="0" w:color="auto"/>
            <w:right w:val="none" w:sz="0" w:space="0" w:color="auto"/>
          </w:divBdr>
        </w:div>
        <w:div w:id="682711081">
          <w:marLeft w:val="640"/>
          <w:marRight w:val="0"/>
          <w:marTop w:val="0"/>
          <w:marBottom w:val="0"/>
          <w:divBdr>
            <w:top w:val="none" w:sz="0" w:space="0" w:color="auto"/>
            <w:left w:val="none" w:sz="0" w:space="0" w:color="auto"/>
            <w:bottom w:val="none" w:sz="0" w:space="0" w:color="auto"/>
            <w:right w:val="none" w:sz="0" w:space="0" w:color="auto"/>
          </w:divBdr>
        </w:div>
        <w:div w:id="1230848949">
          <w:marLeft w:val="640"/>
          <w:marRight w:val="0"/>
          <w:marTop w:val="0"/>
          <w:marBottom w:val="0"/>
          <w:divBdr>
            <w:top w:val="none" w:sz="0" w:space="0" w:color="auto"/>
            <w:left w:val="none" w:sz="0" w:space="0" w:color="auto"/>
            <w:bottom w:val="none" w:sz="0" w:space="0" w:color="auto"/>
            <w:right w:val="none" w:sz="0" w:space="0" w:color="auto"/>
          </w:divBdr>
        </w:div>
        <w:div w:id="502086000">
          <w:marLeft w:val="640"/>
          <w:marRight w:val="0"/>
          <w:marTop w:val="0"/>
          <w:marBottom w:val="0"/>
          <w:divBdr>
            <w:top w:val="none" w:sz="0" w:space="0" w:color="auto"/>
            <w:left w:val="none" w:sz="0" w:space="0" w:color="auto"/>
            <w:bottom w:val="none" w:sz="0" w:space="0" w:color="auto"/>
            <w:right w:val="none" w:sz="0" w:space="0" w:color="auto"/>
          </w:divBdr>
        </w:div>
        <w:div w:id="461076913">
          <w:marLeft w:val="640"/>
          <w:marRight w:val="0"/>
          <w:marTop w:val="0"/>
          <w:marBottom w:val="0"/>
          <w:divBdr>
            <w:top w:val="none" w:sz="0" w:space="0" w:color="auto"/>
            <w:left w:val="none" w:sz="0" w:space="0" w:color="auto"/>
            <w:bottom w:val="none" w:sz="0" w:space="0" w:color="auto"/>
            <w:right w:val="none" w:sz="0" w:space="0" w:color="auto"/>
          </w:divBdr>
        </w:div>
        <w:div w:id="523902250">
          <w:marLeft w:val="640"/>
          <w:marRight w:val="0"/>
          <w:marTop w:val="0"/>
          <w:marBottom w:val="0"/>
          <w:divBdr>
            <w:top w:val="none" w:sz="0" w:space="0" w:color="auto"/>
            <w:left w:val="none" w:sz="0" w:space="0" w:color="auto"/>
            <w:bottom w:val="none" w:sz="0" w:space="0" w:color="auto"/>
            <w:right w:val="none" w:sz="0" w:space="0" w:color="auto"/>
          </w:divBdr>
        </w:div>
        <w:div w:id="1880243184">
          <w:marLeft w:val="640"/>
          <w:marRight w:val="0"/>
          <w:marTop w:val="0"/>
          <w:marBottom w:val="0"/>
          <w:divBdr>
            <w:top w:val="none" w:sz="0" w:space="0" w:color="auto"/>
            <w:left w:val="none" w:sz="0" w:space="0" w:color="auto"/>
            <w:bottom w:val="none" w:sz="0" w:space="0" w:color="auto"/>
            <w:right w:val="none" w:sz="0" w:space="0" w:color="auto"/>
          </w:divBdr>
        </w:div>
        <w:div w:id="2080512422">
          <w:marLeft w:val="640"/>
          <w:marRight w:val="0"/>
          <w:marTop w:val="0"/>
          <w:marBottom w:val="0"/>
          <w:divBdr>
            <w:top w:val="none" w:sz="0" w:space="0" w:color="auto"/>
            <w:left w:val="none" w:sz="0" w:space="0" w:color="auto"/>
            <w:bottom w:val="none" w:sz="0" w:space="0" w:color="auto"/>
            <w:right w:val="none" w:sz="0" w:space="0" w:color="auto"/>
          </w:divBdr>
        </w:div>
        <w:div w:id="1949966146">
          <w:marLeft w:val="640"/>
          <w:marRight w:val="0"/>
          <w:marTop w:val="0"/>
          <w:marBottom w:val="0"/>
          <w:divBdr>
            <w:top w:val="none" w:sz="0" w:space="0" w:color="auto"/>
            <w:left w:val="none" w:sz="0" w:space="0" w:color="auto"/>
            <w:bottom w:val="none" w:sz="0" w:space="0" w:color="auto"/>
            <w:right w:val="none" w:sz="0" w:space="0" w:color="auto"/>
          </w:divBdr>
        </w:div>
        <w:div w:id="711613178">
          <w:marLeft w:val="640"/>
          <w:marRight w:val="0"/>
          <w:marTop w:val="0"/>
          <w:marBottom w:val="0"/>
          <w:divBdr>
            <w:top w:val="none" w:sz="0" w:space="0" w:color="auto"/>
            <w:left w:val="none" w:sz="0" w:space="0" w:color="auto"/>
            <w:bottom w:val="none" w:sz="0" w:space="0" w:color="auto"/>
            <w:right w:val="none" w:sz="0" w:space="0" w:color="auto"/>
          </w:divBdr>
        </w:div>
        <w:div w:id="991325670">
          <w:marLeft w:val="640"/>
          <w:marRight w:val="0"/>
          <w:marTop w:val="0"/>
          <w:marBottom w:val="0"/>
          <w:divBdr>
            <w:top w:val="none" w:sz="0" w:space="0" w:color="auto"/>
            <w:left w:val="none" w:sz="0" w:space="0" w:color="auto"/>
            <w:bottom w:val="none" w:sz="0" w:space="0" w:color="auto"/>
            <w:right w:val="none" w:sz="0" w:space="0" w:color="auto"/>
          </w:divBdr>
        </w:div>
        <w:div w:id="1248341410">
          <w:marLeft w:val="640"/>
          <w:marRight w:val="0"/>
          <w:marTop w:val="0"/>
          <w:marBottom w:val="0"/>
          <w:divBdr>
            <w:top w:val="none" w:sz="0" w:space="0" w:color="auto"/>
            <w:left w:val="none" w:sz="0" w:space="0" w:color="auto"/>
            <w:bottom w:val="none" w:sz="0" w:space="0" w:color="auto"/>
            <w:right w:val="none" w:sz="0" w:space="0" w:color="auto"/>
          </w:divBdr>
        </w:div>
        <w:div w:id="1106774057">
          <w:marLeft w:val="640"/>
          <w:marRight w:val="0"/>
          <w:marTop w:val="0"/>
          <w:marBottom w:val="0"/>
          <w:divBdr>
            <w:top w:val="none" w:sz="0" w:space="0" w:color="auto"/>
            <w:left w:val="none" w:sz="0" w:space="0" w:color="auto"/>
            <w:bottom w:val="none" w:sz="0" w:space="0" w:color="auto"/>
            <w:right w:val="none" w:sz="0" w:space="0" w:color="auto"/>
          </w:divBdr>
        </w:div>
        <w:div w:id="639266187">
          <w:marLeft w:val="640"/>
          <w:marRight w:val="0"/>
          <w:marTop w:val="0"/>
          <w:marBottom w:val="0"/>
          <w:divBdr>
            <w:top w:val="none" w:sz="0" w:space="0" w:color="auto"/>
            <w:left w:val="none" w:sz="0" w:space="0" w:color="auto"/>
            <w:bottom w:val="none" w:sz="0" w:space="0" w:color="auto"/>
            <w:right w:val="none" w:sz="0" w:space="0" w:color="auto"/>
          </w:divBdr>
        </w:div>
        <w:div w:id="150370487">
          <w:marLeft w:val="640"/>
          <w:marRight w:val="0"/>
          <w:marTop w:val="0"/>
          <w:marBottom w:val="0"/>
          <w:divBdr>
            <w:top w:val="none" w:sz="0" w:space="0" w:color="auto"/>
            <w:left w:val="none" w:sz="0" w:space="0" w:color="auto"/>
            <w:bottom w:val="none" w:sz="0" w:space="0" w:color="auto"/>
            <w:right w:val="none" w:sz="0" w:space="0" w:color="auto"/>
          </w:divBdr>
        </w:div>
        <w:div w:id="811604629">
          <w:marLeft w:val="640"/>
          <w:marRight w:val="0"/>
          <w:marTop w:val="0"/>
          <w:marBottom w:val="0"/>
          <w:divBdr>
            <w:top w:val="none" w:sz="0" w:space="0" w:color="auto"/>
            <w:left w:val="none" w:sz="0" w:space="0" w:color="auto"/>
            <w:bottom w:val="none" w:sz="0" w:space="0" w:color="auto"/>
            <w:right w:val="none" w:sz="0" w:space="0" w:color="auto"/>
          </w:divBdr>
        </w:div>
        <w:div w:id="1461072269">
          <w:marLeft w:val="640"/>
          <w:marRight w:val="0"/>
          <w:marTop w:val="0"/>
          <w:marBottom w:val="0"/>
          <w:divBdr>
            <w:top w:val="none" w:sz="0" w:space="0" w:color="auto"/>
            <w:left w:val="none" w:sz="0" w:space="0" w:color="auto"/>
            <w:bottom w:val="none" w:sz="0" w:space="0" w:color="auto"/>
            <w:right w:val="none" w:sz="0" w:space="0" w:color="auto"/>
          </w:divBdr>
        </w:div>
        <w:div w:id="41254583">
          <w:marLeft w:val="640"/>
          <w:marRight w:val="0"/>
          <w:marTop w:val="0"/>
          <w:marBottom w:val="0"/>
          <w:divBdr>
            <w:top w:val="none" w:sz="0" w:space="0" w:color="auto"/>
            <w:left w:val="none" w:sz="0" w:space="0" w:color="auto"/>
            <w:bottom w:val="none" w:sz="0" w:space="0" w:color="auto"/>
            <w:right w:val="none" w:sz="0" w:space="0" w:color="auto"/>
          </w:divBdr>
        </w:div>
        <w:div w:id="1370102980">
          <w:marLeft w:val="640"/>
          <w:marRight w:val="0"/>
          <w:marTop w:val="0"/>
          <w:marBottom w:val="0"/>
          <w:divBdr>
            <w:top w:val="none" w:sz="0" w:space="0" w:color="auto"/>
            <w:left w:val="none" w:sz="0" w:space="0" w:color="auto"/>
            <w:bottom w:val="none" w:sz="0" w:space="0" w:color="auto"/>
            <w:right w:val="none" w:sz="0" w:space="0" w:color="auto"/>
          </w:divBdr>
        </w:div>
        <w:div w:id="166600540">
          <w:marLeft w:val="640"/>
          <w:marRight w:val="0"/>
          <w:marTop w:val="0"/>
          <w:marBottom w:val="0"/>
          <w:divBdr>
            <w:top w:val="none" w:sz="0" w:space="0" w:color="auto"/>
            <w:left w:val="none" w:sz="0" w:space="0" w:color="auto"/>
            <w:bottom w:val="none" w:sz="0" w:space="0" w:color="auto"/>
            <w:right w:val="none" w:sz="0" w:space="0" w:color="auto"/>
          </w:divBdr>
        </w:div>
        <w:div w:id="817920358">
          <w:marLeft w:val="640"/>
          <w:marRight w:val="0"/>
          <w:marTop w:val="0"/>
          <w:marBottom w:val="0"/>
          <w:divBdr>
            <w:top w:val="none" w:sz="0" w:space="0" w:color="auto"/>
            <w:left w:val="none" w:sz="0" w:space="0" w:color="auto"/>
            <w:bottom w:val="none" w:sz="0" w:space="0" w:color="auto"/>
            <w:right w:val="none" w:sz="0" w:space="0" w:color="auto"/>
          </w:divBdr>
        </w:div>
        <w:div w:id="1927613752">
          <w:marLeft w:val="640"/>
          <w:marRight w:val="0"/>
          <w:marTop w:val="0"/>
          <w:marBottom w:val="0"/>
          <w:divBdr>
            <w:top w:val="none" w:sz="0" w:space="0" w:color="auto"/>
            <w:left w:val="none" w:sz="0" w:space="0" w:color="auto"/>
            <w:bottom w:val="none" w:sz="0" w:space="0" w:color="auto"/>
            <w:right w:val="none" w:sz="0" w:space="0" w:color="auto"/>
          </w:divBdr>
        </w:div>
        <w:div w:id="941840088">
          <w:marLeft w:val="640"/>
          <w:marRight w:val="0"/>
          <w:marTop w:val="0"/>
          <w:marBottom w:val="0"/>
          <w:divBdr>
            <w:top w:val="none" w:sz="0" w:space="0" w:color="auto"/>
            <w:left w:val="none" w:sz="0" w:space="0" w:color="auto"/>
            <w:bottom w:val="none" w:sz="0" w:space="0" w:color="auto"/>
            <w:right w:val="none" w:sz="0" w:space="0" w:color="auto"/>
          </w:divBdr>
        </w:div>
        <w:div w:id="1163352782">
          <w:marLeft w:val="640"/>
          <w:marRight w:val="0"/>
          <w:marTop w:val="0"/>
          <w:marBottom w:val="0"/>
          <w:divBdr>
            <w:top w:val="none" w:sz="0" w:space="0" w:color="auto"/>
            <w:left w:val="none" w:sz="0" w:space="0" w:color="auto"/>
            <w:bottom w:val="none" w:sz="0" w:space="0" w:color="auto"/>
            <w:right w:val="none" w:sz="0" w:space="0" w:color="auto"/>
          </w:divBdr>
        </w:div>
        <w:div w:id="1135296588">
          <w:marLeft w:val="640"/>
          <w:marRight w:val="0"/>
          <w:marTop w:val="0"/>
          <w:marBottom w:val="0"/>
          <w:divBdr>
            <w:top w:val="none" w:sz="0" w:space="0" w:color="auto"/>
            <w:left w:val="none" w:sz="0" w:space="0" w:color="auto"/>
            <w:bottom w:val="none" w:sz="0" w:space="0" w:color="auto"/>
            <w:right w:val="none" w:sz="0" w:space="0" w:color="auto"/>
          </w:divBdr>
        </w:div>
        <w:div w:id="844132788">
          <w:marLeft w:val="640"/>
          <w:marRight w:val="0"/>
          <w:marTop w:val="0"/>
          <w:marBottom w:val="0"/>
          <w:divBdr>
            <w:top w:val="none" w:sz="0" w:space="0" w:color="auto"/>
            <w:left w:val="none" w:sz="0" w:space="0" w:color="auto"/>
            <w:bottom w:val="none" w:sz="0" w:space="0" w:color="auto"/>
            <w:right w:val="none" w:sz="0" w:space="0" w:color="auto"/>
          </w:divBdr>
        </w:div>
        <w:div w:id="620845515">
          <w:marLeft w:val="640"/>
          <w:marRight w:val="0"/>
          <w:marTop w:val="0"/>
          <w:marBottom w:val="0"/>
          <w:divBdr>
            <w:top w:val="none" w:sz="0" w:space="0" w:color="auto"/>
            <w:left w:val="none" w:sz="0" w:space="0" w:color="auto"/>
            <w:bottom w:val="none" w:sz="0" w:space="0" w:color="auto"/>
            <w:right w:val="none" w:sz="0" w:space="0" w:color="auto"/>
          </w:divBdr>
        </w:div>
        <w:div w:id="1690450222">
          <w:marLeft w:val="640"/>
          <w:marRight w:val="0"/>
          <w:marTop w:val="0"/>
          <w:marBottom w:val="0"/>
          <w:divBdr>
            <w:top w:val="none" w:sz="0" w:space="0" w:color="auto"/>
            <w:left w:val="none" w:sz="0" w:space="0" w:color="auto"/>
            <w:bottom w:val="none" w:sz="0" w:space="0" w:color="auto"/>
            <w:right w:val="none" w:sz="0" w:space="0" w:color="auto"/>
          </w:divBdr>
        </w:div>
        <w:div w:id="1078744381">
          <w:marLeft w:val="640"/>
          <w:marRight w:val="0"/>
          <w:marTop w:val="0"/>
          <w:marBottom w:val="0"/>
          <w:divBdr>
            <w:top w:val="none" w:sz="0" w:space="0" w:color="auto"/>
            <w:left w:val="none" w:sz="0" w:space="0" w:color="auto"/>
            <w:bottom w:val="none" w:sz="0" w:space="0" w:color="auto"/>
            <w:right w:val="none" w:sz="0" w:space="0" w:color="auto"/>
          </w:divBdr>
        </w:div>
        <w:div w:id="609820475">
          <w:marLeft w:val="640"/>
          <w:marRight w:val="0"/>
          <w:marTop w:val="0"/>
          <w:marBottom w:val="0"/>
          <w:divBdr>
            <w:top w:val="none" w:sz="0" w:space="0" w:color="auto"/>
            <w:left w:val="none" w:sz="0" w:space="0" w:color="auto"/>
            <w:bottom w:val="none" w:sz="0" w:space="0" w:color="auto"/>
            <w:right w:val="none" w:sz="0" w:space="0" w:color="auto"/>
          </w:divBdr>
        </w:div>
        <w:div w:id="733813679">
          <w:marLeft w:val="640"/>
          <w:marRight w:val="0"/>
          <w:marTop w:val="0"/>
          <w:marBottom w:val="0"/>
          <w:divBdr>
            <w:top w:val="none" w:sz="0" w:space="0" w:color="auto"/>
            <w:left w:val="none" w:sz="0" w:space="0" w:color="auto"/>
            <w:bottom w:val="none" w:sz="0" w:space="0" w:color="auto"/>
            <w:right w:val="none" w:sz="0" w:space="0" w:color="auto"/>
          </w:divBdr>
        </w:div>
        <w:div w:id="708722082">
          <w:marLeft w:val="640"/>
          <w:marRight w:val="0"/>
          <w:marTop w:val="0"/>
          <w:marBottom w:val="0"/>
          <w:divBdr>
            <w:top w:val="none" w:sz="0" w:space="0" w:color="auto"/>
            <w:left w:val="none" w:sz="0" w:space="0" w:color="auto"/>
            <w:bottom w:val="none" w:sz="0" w:space="0" w:color="auto"/>
            <w:right w:val="none" w:sz="0" w:space="0" w:color="auto"/>
          </w:divBdr>
        </w:div>
        <w:div w:id="446318044">
          <w:marLeft w:val="640"/>
          <w:marRight w:val="0"/>
          <w:marTop w:val="0"/>
          <w:marBottom w:val="0"/>
          <w:divBdr>
            <w:top w:val="none" w:sz="0" w:space="0" w:color="auto"/>
            <w:left w:val="none" w:sz="0" w:space="0" w:color="auto"/>
            <w:bottom w:val="none" w:sz="0" w:space="0" w:color="auto"/>
            <w:right w:val="none" w:sz="0" w:space="0" w:color="auto"/>
          </w:divBdr>
        </w:div>
        <w:div w:id="316615053">
          <w:marLeft w:val="640"/>
          <w:marRight w:val="0"/>
          <w:marTop w:val="0"/>
          <w:marBottom w:val="0"/>
          <w:divBdr>
            <w:top w:val="none" w:sz="0" w:space="0" w:color="auto"/>
            <w:left w:val="none" w:sz="0" w:space="0" w:color="auto"/>
            <w:bottom w:val="none" w:sz="0" w:space="0" w:color="auto"/>
            <w:right w:val="none" w:sz="0" w:space="0" w:color="auto"/>
          </w:divBdr>
        </w:div>
        <w:div w:id="557324546">
          <w:marLeft w:val="640"/>
          <w:marRight w:val="0"/>
          <w:marTop w:val="0"/>
          <w:marBottom w:val="0"/>
          <w:divBdr>
            <w:top w:val="none" w:sz="0" w:space="0" w:color="auto"/>
            <w:left w:val="none" w:sz="0" w:space="0" w:color="auto"/>
            <w:bottom w:val="none" w:sz="0" w:space="0" w:color="auto"/>
            <w:right w:val="none" w:sz="0" w:space="0" w:color="auto"/>
          </w:divBdr>
        </w:div>
        <w:div w:id="1684428432">
          <w:marLeft w:val="640"/>
          <w:marRight w:val="0"/>
          <w:marTop w:val="0"/>
          <w:marBottom w:val="0"/>
          <w:divBdr>
            <w:top w:val="none" w:sz="0" w:space="0" w:color="auto"/>
            <w:left w:val="none" w:sz="0" w:space="0" w:color="auto"/>
            <w:bottom w:val="none" w:sz="0" w:space="0" w:color="auto"/>
            <w:right w:val="none" w:sz="0" w:space="0" w:color="auto"/>
          </w:divBdr>
        </w:div>
        <w:div w:id="1708869730">
          <w:marLeft w:val="640"/>
          <w:marRight w:val="0"/>
          <w:marTop w:val="0"/>
          <w:marBottom w:val="0"/>
          <w:divBdr>
            <w:top w:val="none" w:sz="0" w:space="0" w:color="auto"/>
            <w:left w:val="none" w:sz="0" w:space="0" w:color="auto"/>
            <w:bottom w:val="none" w:sz="0" w:space="0" w:color="auto"/>
            <w:right w:val="none" w:sz="0" w:space="0" w:color="auto"/>
          </w:divBdr>
        </w:div>
        <w:div w:id="50469559">
          <w:marLeft w:val="640"/>
          <w:marRight w:val="0"/>
          <w:marTop w:val="0"/>
          <w:marBottom w:val="0"/>
          <w:divBdr>
            <w:top w:val="none" w:sz="0" w:space="0" w:color="auto"/>
            <w:left w:val="none" w:sz="0" w:space="0" w:color="auto"/>
            <w:bottom w:val="none" w:sz="0" w:space="0" w:color="auto"/>
            <w:right w:val="none" w:sz="0" w:space="0" w:color="auto"/>
          </w:divBdr>
        </w:div>
        <w:div w:id="1870676670">
          <w:marLeft w:val="640"/>
          <w:marRight w:val="0"/>
          <w:marTop w:val="0"/>
          <w:marBottom w:val="0"/>
          <w:divBdr>
            <w:top w:val="none" w:sz="0" w:space="0" w:color="auto"/>
            <w:left w:val="none" w:sz="0" w:space="0" w:color="auto"/>
            <w:bottom w:val="none" w:sz="0" w:space="0" w:color="auto"/>
            <w:right w:val="none" w:sz="0" w:space="0" w:color="auto"/>
          </w:divBdr>
        </w:div>
        <w:div w:id="374741853">
          <w:marLeft w:val="640"/>
          <w:marRight w:val="0"/>
          <w:marTop w:val="0"/>
          <w:marBottom w:val="0"/>
          <w:divBdr>
            <w:top w:val="none" w:sz="0" w:space="0" w:color="auto"/>
            <w:left w:val="none" w:sz="0" w:space="0" w:color="auto"/>
            <w:bottom w:val="none" w:sz="0" w:space="0" w:color="auto"/>
            <w:right w:val="none" w:sz="0" w:space="0" w:color="auto"/>
          </w:divBdr>
        </w:div>
        <w:div w:id="1175655478">
          <w:marLeft w:val="640"/>
          <w:marRight w:val="0"/>
          <w:marTop w:val="0"/>
          <w:marBottom w:val="0"/>
          <w:divBdr>
            <w:top w:val="none" w:sz="0" w:space="0" w:color="auto"/>
            <w:left w:val="none" w:sz="0" w:space="0" w:color="auto"/>
            <w:bottom w:val="none" w:sz="0" w:space="0" w:color="auto"/>
            <w:right w:val="none" w:sz="0" w:space="0" w:color="auto"/>
          </w:divBdr>
        </w:div>
        <w:div w:id="1773359863">
          <w:marLeft w:val="640"/>
          <w:marRight w:val="0"/>
          <w:marTop w:val="0"/>
          <w:marBottom w:val="0"/>
          <w:divBdr>
            <w:top w:val="none" w:sz="0" w:space="0" w:color="auto"/>
            <w:left w:val="none" w:sz="0" w:space="0" w:color="auto"/>
            <w:bottom w:val="none" w:sz="0" w:space="0" w:color="auto"/>
            <w:right w:val="none" w:sz="0" w:space="0" w:color="auto"/>
          </w:divBdr>
        </w:div>
        <w:div w:id="1946422140">
          <w:marLeft w:val="640"/>
          <w:marRight w:val="0"/>
          <w:marTop w:val="0"/>
          <w:marBottom w:val="0"/>
          <w:divBdr>
            <w:top w:val="none" w:sz="0" w:space="0" w:color="auto"/>
            <w:left w:val="none" w:sz="0" w:space="0" w:color="auto"/>
            <w:bottom w:val="none" w:sz="0" w:space="0" w:color="auto"/>
            <w:right w:val="none" w:sz="0" w:space="0" w:color="auto"/>
          </w:divBdr>
        </w:div>
        <w:div w:id="376198908">
          <w:marLeft w:val="640"/>
          <w:marRight w:val="0"/>
          <w:marTop w:val="0"/>
          <w:marBottom w:val="0"/>
          <w:divBdr>
            <w:top w:val="none" w:sz="0" w:space="0" w:color="auto"/>
            <w:left w:val="none" w:sz="0" w:space="0" w:color="auto"/>
            <w:bottom w:val="none" w:sz="0" w:space="0" w:color="auto"/>
            <w:right w:val="none" w:sz="0" w:space="0" w:color="auto"/>
          </w:divBdr>
        </w:div>
        <w:div w:id="360085970">
          <w:marLeft w:val="640"/>
          <w:marRight w:val="0"/>
          <w:marTop w:val="0"/>
          <w:marBottom w:val="0"/>
          <w:divBdr>
            <w:top w:val="none" w:sz="0" w:space="0" w:color="auto"/>
            <w:left w:val="none" w:sz="0" w:space="0" w:color="auto"/>
            <w:bottom w:val="none" w:sz="0" w:space="0" w:color="auto"/>
            <w:right w:val="none" w:sz="0" w:space="0" w:color="auto"/>
          </w:divBdr>
        </w:div>
        <w:div w:id="677774341">
          <w:marLeft w:val="640"/>
          <w:marRight w:val="0"/>
          <w:marTop w:val="0"/>
          <w:marBottom w:val="0"/>
          <w:divBdr>
            <w:top w:val="none" w:sz="0" w:space="0" w:color="auto"/>
            <w:left w:val="none" w:sz="0" w:space="0" w:color="auto"/>
            <w:bottom w:val="none" w:sz="0" w:space="0" w:color="auto"/>
            <w:right w:val="none" w:sz="0" w:space="0" w:color="auto"/>
          </w:divBdr>
        </w:div>
        <w:div w:id="1029524255">
          <w:marLeft w:val="640"/>
          <w:marRight w:val="0"/>
          <w:marTop w:val="0"/>
          <w:marBottom w:val="0"/>
          <w:divBdr>
            <w:top w:val="none" w:sz="0" w:space="0" w:color="auto"/>
            <w:left w:val="none" w:sz="0" w:space="0" w:color="auto"/>
            <w:bottom w:val="none" w:sz="0" w:space="0" w:color="auto"/>
            <w:right w:val="none" w:sz="0" w:space="0" w:color="auto"/>
          </w:divBdr>
        </w:div>
        <w:div w:id="69080859">
          <w:marLeft w:val="640"/>
          <w:marRight w:val="0"/>
          <w:marTop w:val="0"/>
          <w:marBottom w:val="0"/>
          <w:divBdr>
            <w:top w:val="none" w:sz="0" w:space="0" w:color="auto"/>
            <w:left w:val="none" w:sz="0" w:space="0" w:color="auto"/>
            <w:bottom w:val="none" w:sz="0" w:space="0" w:color="auto"/>
            <w:right w:val="none" w:sz="0" w:space="0" w:color="auto"/>
          </w:divBdr>
        </w:div>
        <w:div w:id="1761443036">
          <w:marLeft w:val="640"/>
          <w:marRight w:val="0"/>
          <w:marTop w:val="0"/>
          <w:marBottom w:val="0"/>
          <w:divBdr>
            <w:top w:val="none" w:sz="0" w:space="0" w:color="auto"/>
            <w:left w:val="none" w:sz="0" w:space="0" w:color="auto"/>
            <w:bottom w:val="none" w:sz="0" w:space="0" w:color="auto"/>
            <w:right w:val="none" w:sz="0" w:space="0" w:color="auto"/>
          </w:divBdr>
        </w:div>
        <w:div w:id="999043557">
          <w:marLeft w:val="640"/>
          <w:marRight w:val="0"/>
          <w:marTop w:val="0"/>
          <w:marBottom w:val="0"/>
          <w:divBdr>
            <w:top w:val="none" w:sz="0" w:space="0" w:color="auto"/>
            <w:left w:val="none" w:sz="0" w:space="0" w:color="auto"/>
            <w:bottom w:val="none" w:sz="0" w:space="0" w:color="auto"/>
            <w:right w:val="none" w:sz="0" w:space="0" w:color="auto"/>
          </w:divBdr>
        </w:div>
        <w:div w:id="676076612">
          <w:marLeft w:val="640"/>
          <w:marRight w:val="0"/>
          <w:marTop w:val="0"/>
          <w:marBottom w:val="0"/>
          <w:divBdr>
            <w:top w:val="none" w:sz="0" w:space="0" w:color="auto"/>
            <w:left w:val="none" w:sz="0" w:space="0" w:color="auto"/>
            <w:bottom w:val="none" w:sz="0" w:space="0" w:color="auto"/>
            <w:right w:val="none" w:sz="0" w:space="0" w:color="auto"/>
          </w:divBdr>
        </w:div>
        <w:div w:id="1612325270">
          <w:marLeft w:val="640"/>
          <w:marRight w:val="0"/>
          <w:marTop w:val="0"/>
          <w:marBottom w:val="0"/>
          <w:divBdr>
            <w:top w:val="none" w:sz="0" w:space="0" w:color="auto"/>
            <w:left w:val="none" w:sz="0" w:space="0" w:color="auto"/>
            <w:bottom w:val="none" w:sz="0" w:space="0" w:color="auto"/>
            <w:right w:val="none" w:sz="0" w:space="0" w:color="auto"/>
          </w:divBdr>
        </w:div>
        <w:div w:id="125196496">
          <w:marLeft w:val="640"/>
          <w:marRight w:val="0"/>
          <w:marTop w:val="0"/>
          <w:marBottom w:val="0"/>
          <w:divBdr>
            <w:top w:val="none" w:sz="0" w:space="0" w:color="auto"/>
            <w:left w:val="none" w:sz="0" w:space="0" w:color="auto"/>
            <w:bottom w:val="none" w:sz="0" w:space="0" w:color="auto"/>
            <w:right w:val="none" w:sz="0" w:space="0" w:color="auto"/>
          </w:divBdr>
        </w:div>
        <w:div w:id="1025595165">
          <w:marLeft w:val="640"/>
          <w:marRight w:val="0"/>
          <w:marTop w:val="0"/>
          <w:marBottom w:val="0"/>
          <w:divBdr>
            <w:top w:val="none" w:sz="0" w:space="0" w:color="auto"/>
            <w:left w:val="none" w:sz="0" w:space="0" w:color="auto"/>
            <w:bottom w:val="none" w:sz="0" w:space="0" w:color="auto"/>
            <w:right w:val="none" w:sz="0" w:space="0" w:color="auto"/>
          </w:divBdr>
        </w:div>
        <w:div w:id="648831107">
          <w:marLeft w:val="640"/>
          <w:marRight w:val="0"/>
          <w:marTop w:val="0"/>
          <w:marBottom w:val="0"/>
          <w:divBdr>
            <w:top w:val="none" w:sz="0" w:space="0" w:color="auto"/>
            <w:left w:val="none" w:sz="0" w:space="0" w:color="auto"/>
            <w:bottom w:val="none" w:sz="0" w:space="0" w:color="auto"/>
            <w:right w:val="none" w:sz="0" w:space="0" w:color="auto"/>
          </w:divBdr>
        </w:div>
        <w:div w:id="671763393">
          <w:marLeft w:val="640"/>
          <w:marRight w:val="0"/>
          <w:marTop w:val="0"/>
          <w:marBottom w:val="0"/>
          <w:divBdr>
            <w:top w:val="none" w:sz="0" w:space="0" w:color="auto"/>
            <w:left w:val="none" w:sz="0" w:space="0" w:color="auto"/>
            <w:bottom w:val="none" w:sz="0" w:space="0" w:color="auto"/>
            <w:right w:val="none" w:sz="0" w:space="0" w:color="auto"/>
          </w:divBdr>
        </w:div>
        <w:div w:id="1457524900">
          <w:marLeft w:val="640"/>
          <w:marRight w:val="0"/>
          <w:marTop w:val="0"/>
          <w:marBottom w:val="0"/>
          <w:divBdr>
            <w:top w:val="none" w:sz="0" w:space="0" w:color="auto"/>
            <w:left w:val="none" w:sz="0" w:space="0" w:color="auto"/>
            <w:bottom w:val="none" w:sz="0" w:space="0" w:color="auto"/>
            <w:right w:val="none" w:sz="0" w:space="0" w:color="auto"/>
          </w:divBdr>
        </w:div>
        <w:div w:id="2099055938">
          <w:marLeft w:val="640"/>
          <w:marRight w:val="0"/>
          <w:marTop w:val="0"/>
          <w:marBottom w:val="0"/>
          <w:divBdr>
            <w:top w:val="none" w:sz="0" w:space="0" w:color="auto"/>
            <w:left w:val="none" w:sz="0" w:space="0" w:color="auto"/>
            <w:bottom w:val="none" w:sz="0" w:space="0" w:color="auto"/>
            <w:right w:val="none" w:sz="0" w:space="0" w:color="auto"/>
          </w:divBdr>
        </w:div>
        <w:div w:id="768934587">
          <w:marLeft w:val="640"/>
          <w:marRight w:val="0"/>
          <w:marTop w:val="0"/>
          <w:marBottom w:val="0"/>
          <w:divBdr>
            <w:top w:val="none" w:sz="0" w:space="0" w:color="auto"/>
            <w:left w:val="none" w:sz="0" w:space="0" w:color="auto"/>
            <w:bottom w:val="none" w:sz="0" w:space="0" w:color="auto"/>
            <w:right w:val="none" w:sz="0" w:space="0" w:color="auto"/>
          </w:divBdr>
        </w:div>
        <w:div w:id="961693493">
          <w:marLeft w:val="640"/>
          <w:marRight w:val="0"/>
          <w:marTop w:val="0"/>
          <w:marBottom w:val="0"/>
          <w:divBdr>
            <w:top w:val="none" w:sz="0" w:space="0" w:color="auto"/>
            <w:left w:val="none" w:sz="0" w:space="0" w:color="auto"/>
            <w:bottom w:val="none" w:sz="0" w:space="0" w:color="auto"/>
            <w:right w:val="none" w:sz="0" w:space="0" w:color="auto"/>
          </w:divBdr>
        </w:div>
        <w:div w:id="1593007156">
          <w:marLeft w:val="640"/>
          <w:marRight w:val="0"/>
          <w:marTop w:val="0"/>
          <w:marBottom w:val="0"/>
          <w:divBdr>
            <w:top w:val="none" w:sz="0" w:space="0" w:color="auto"/>
            <w:left w:val="none" w:sz="0" w:space="0" w:color="auto"/>
            <w:bottom w:val="none" w:sz="0" w:space="0" w:color="auto"/>
            <w:right w:val="none" w:sz="0" w:space="0" w:color="auto"/>
          </w:divBdr>
        </w:div>
        <w:div w:id="1385063311">
          <w:marLeft w:val="640"/>
          <w:marRight w:val="0"/>
          <w:marTop w:val="0"/>
          <w:marBottom w:val="0"/>
          <w:divBdr>
            <w:top w:val="none" w:sz="0" w:space="0" w:color="auto"/>
            <w:left w:val="none" w:sz="0" w:space="0" w:color="auto"/>
            <w:bottom w:val="none" w:sz="0" w:space="0" w:color="auto"/>
            <w:right w:val="none" w:sz="0" w:space="0" w:color="auto"/>
          </w:divBdr>
        </w:div>
        <w:div w:id="183791434">
          <w:marLeft w:val="640"/>
          <w:marRight w:val="0"/>
          <w:marTop w:val="0"/>
          <w:marBottom w:val="0"/>
          <w:divBdr>
            <w:top w:val="none" w:sz="0" w:space="0" w:color="auto"/>
            <w:left w:val="none" w:sz="0" w:space="0" w:color="auto"/>
            <w:bottom w:val="none" w:sz="0" w:space="0" w:color="auto"/>
            <w:right w:val="none" w:sz="0" w:space="0" w:color="auto"/>
          </w:divBdr>
        </w:div>
        <w:div w:id="266429902">
          <w:marLeft w:val="640"/>
          <w:marRight w:val="0"/>
          <w:marTop w:val="0"/>
          <w:marBottom w:val="0"/>
          <w:divBdr>
            <w:top w:val="none" w:sz="0" w:space="0" w:color="auto"/>
            <w:left w:val="none" w:sz="0" w:space="0" w:color="auto"/>
            <w:bottom w:val="none" w:sz="0" w:space="0" w:color="auto"/>
            <w:right w:val="none" w:sz="0" w:space="0" w:color="auto"/>
          </w:divBdr>
        </w:div>
        <w:div w:id="1078943112">
          <w:marLeft w:val="640"/>
          <w:marRight w:val="0"/>
          <w:marTop w:val="0"/>
          <w:marBottom w:val="0"/>
          <w:divBdr>
            <w:top w:val="none" w:sz="0" w:space="0" w:color="auto"/>
            <w:left w:val="none" w:sz="0" w:space="0" w:color="auto"/>
            <w:bottom w:val="none" w:sz="0" w:space="0" w:color="auto"/>
            <w:right w:val="none" w:sz="0" w:space="0" w:color="auto"/>
          </w:divBdr>
        </w:div>
        <w:div w:id="1589846265">
          <w:marLeft w:val="640"/>
          <w:marRight w:val="0"/>
          <w:marTop w:val="0"/>
          <w:marBottom w:val="0"/>
          <w:divBdr>
            <w:top w:val="none" w:sz="0" w:space="0" w:color="auto"/>
            <w:left w:val="none" w:sz="0" w:space="0" w:color="auto"/>
            <w:bottom w:val="none" w:sz="0" w:space="0" w:color="auto"/>
            <w:right w:val="none" w:sz="0" w:space="0" w:color="auto"/>
          </w:divBdr>
        </w:div>
        <w:div w:id="181433483">
          <w:marLeft w:val="640"/>
          <w:marRight w:val="0"/>
          <w:marTop w:val="0"/>
          <w:marBottom w:val="0"/>
          <w:divBdr>
            <w:top w:val="none" w:sz="0" w:space="0" w:color="auto"/>
            <w:left w:val="none" w:sz="0" w:space="0" w:color="auto"/>
            <w:bottom w:val="none" w:sz="0" w:space="0" w:color="auto"/>
            <w:right w:val="none" w:sz="0" w:space="0" w:color="auto"/>
          </w:divBdr>
        </w:div>
        <w:div w:id="442656626">
          <w:marLeft w:val="640"/>
          <w:marRight w:val="0"/>
          <w:marTop w:val="0"/>
          <w:marBottom w:val="0"/>
          <w:divBdr>
            <w:top w:val="none" w:sz="0" w:space="0" w:color="auto"/>
            <w:left w:val="none" w:sz="0" w:space="0" w:color="auto"/>
            <w:bottom w:val="none" w:sz="0" w:space="0" w:color="auto"/>
            <w:right w:val="none" w:sz="0" w:space="0" w:color="auto"/>
          </w:divBdr>
        </w:div>
        <w:div w:id="345444096">
          <w:marLeft w:val="640"/>
          <w:marRight w:val="0"/>
          <w:marTop w:val="0"/>
          <w:marBottom w:val="0"/>
          <w:divBdr>
            <w:top w:val="none" w:sz="0" w:space="0" w:color="auto"/>
            <w:left w:val="none" w:sz="0" w:space="0" w:color="auto"/>
            <w:bottom w:val="none" w:sz="0" w:space="0" w:color="auto"/>
            <w:right w:val="none" w:sz="0" w:space="0" w:color="auto"/>
          </w:divBdr>
        </w:div>
        <w:div w:id="274678992">
          <w:marLeft w:val="640"/>
          <w:marRight w:val="0"/>
          <w:marTop w:val="0"/>
          <w:marBottom w:val="0"/>
          <w:divBdr>
            <w:top w:val="none" w:sz="0" w:space="0" w:color="auto"/>
            <w:left w:val="none" w:sz="0" w:space="0" w:color="auto"/>
            <w:bottom w:val="none" w:sz="0" w:space="0" w:color="auto"/>
            <w:right w:val="none" w:sz="0" w:space="0" w:color="auto"/>
          </w:divBdr>
        </w:div>
        <w:div w:id="25909244">
          <w:marLeft w:val="640"/>
          <w:marRight w:val="0"/>
          <w:marTop w:val="0"/>
          <w:marBottom w:val="0"/>
          <w:divBdr>
            <w:top w:val="none" w:sz="0" w:space="0" w:color="auto"/>
            <w:left w:val="none" w:sz="0" w:space="0" w:color="auto"/>
            <w:bottom w:val="none" w:sz="0" w:space="0" w:color="auto"/>
            <w:right w:val="none" w:sz="0" w:space="0" w:color="auto"/>
          </w:divBdr>
        </w:div>
        <w:div w:id="2077050764">
          <w:marLeft w:val="640"/>
          <w:marRight w:val="0"/>
          <w:marTop w:val="0"/>
          <w:marBottom w:val="0"/>
          <w:divBdr>
            <w:top w:val="none" w:sz="0" w:space="0" w:color="auto"/>
            <w:left w:val="none" w:sz="0" w:space="0" w:color="auto"/>
            <w:bottom w:val="none" w:sz="0" w:space="0" w:color="auto"/>
            <w:right w:val="none" w:sz="0" w:space="0" w:color="auto"/>
          </w:divBdr>
        </w:div>
        <w:div w:id="1442994979">
          <w:marLeft w:val="640"/>
          <w:marRight w:val="0"/>
          <w:marTop w:val="0"/>
          <w:marBottom w:val="0"/>
          <w:divBdr>
            <w:top w:val="none" w:sz="0" w:space="0" w:color="auto"/>
            <w:left w:val="none" w:sz="0" w:space="0" w:color="auto"/>
            <w:bottom w:val="none" w:sz="0" w:space="0" w:color="auto"/>
            <w:right w:val="none" w:sz="0" w:space="0" w:color="auto"/>
          </w:divBdr>
        </w:div>
        <w:div w:id="1896043898">
          <w:marLeft w:val="640"/>
          <w:marRight w:val="0"/>
          <w:marTop w:val="0"/>
          <w:marBottom w:val="0"/>
          <w:divBdr>
            <w:top w:val="none" w:sz="0" w:space="0" w:color="auto"/>
            <w:left w:val="none" w:sz="0" w:space="0" w:color="auto"/>
            <w:bottom w:val="none" w:sz="0" w:space="0" w:color="auto"/>
            <w:right w:val="none" w:sz="0" w:space="0" w:color="auto"/>
          </w:divBdr>
        </w:div>
        <w:div w:id="1090541986">
          <w:marLeft w:val="640"/>
          <w:marRight w:val="0"/>
          <w:marTop w:val="0"/>
          <w:marBottom w:val="0"/>
          <w:divBdr>
            <w:top w:val="none" w:sz="0" w:space="0" w:color="auto"/>
            <w:left w:val="none" w:sz="0" w:space="0" w:color="auto"/>
            <w:bottom w:val="none" w:sz="0" w:space="0" w:color="auto"/>
            <w:right w:val="none" w:sz="0" w:space="0" w:color="auto"/>
          </w:divBdr>
        </w:div>
        <w:div w:id="847645624">
          <w:marLeft w:val="640"/>
          <w:marRight w:val="0"/>
          <w:marTop w:val="0"/>
          <w:marBottom w:val="0"/>
          <w:divBdr>
            <w:top w:val="none" w:sz="0" w:space="0" w:color="auto"/>
            <w:left w:val="none" w:sz="0" w:space="0" w:color="auto"/>
            <w:bottom w:val="none" w:sz="0" w:space="0" w:color="auto"/>
            <w:right w:val="none" w:sz="0" w:space="0" w:color="auto"/>
          </w:divBdr>
        </w:div>
        <w:div w:id="241305824">
          <w:marLeft w:val="640"/>
          <w:marRight w:val="0"/>
          <w:marTop w:val="0"/>
          <w:marBottom w:val="0"/>
          <w:divBdr>
            <w:top w:val="none" w:sz="0" w:space="0" w:color="auto"/>
            <w:left w:val="none" w:sz="0" w:space="0" w:color="auto"/>
            <w:bottom w:val="none" w:sz="0" w:space="0" w:color="auto"/>
            <w:right w:val="none" w:sz="0" w:space="0" w:color="auto"/>
          </w:divBdr>
        </w:div>
        <w:div w:id="2041320599">
          <w:marLeft w:val="640"/>
          <w:marRight w:val="0"/>
          <w:marTop w:val="0"/>
          <w:marBottom w:val="0"/>
          <w:divBdr>
            <w:top w:val="none" w:sz="0" w:space="0" w:color="auto"/>
            <w:left w:val="none" w:sz="0" w:space="0" w:color="auto"/>
            <w:bottom w:val="none" w:sz="0" w:space="0" w:color="auto"/>
            <w:right w:val="none" w:sz="0" w:space="0" w:color="auto"/>
          </w:divBdr>
        </w:div>
        <w:div w:id="1928921583">
          <w:marLeft w:val="640"/>
          <w:marRight w:val="0"/>
          <w:marTop w:val="0"/>
          <w:marBottom w:val="0"/>
          <w:divBdr>
            <w:top w:val="none" w:sz="0" w:space="0" w:color="auto"/>
            <w:left w:val="none" w:sz="0" w:space="0" w:color="auto"/>
            <w:bottom w:val="none" w:sz="0" w:space="0" w:color="auto"/>
            <w:right w:val="none" w:sz="0" w:space="0" w:color="auto"/>
          </w:divBdr>
        </w:div>
        <w:div w:id="987444047">
          <w:marLeft w:val="640"/>
          <w:marRight w:val="0"/>
          <w:marTop w:val="0"/>
          <w:marBottom w:val="0"/>
          <w:divBdr>
            <w:top w:val="none" w:sz="0" w:space="0" w:color="auto"/>
            <w:left w:val="none" w:sz="0" w:space="0" w:color="auto"/>
            <w:bottom w:val="none" w:sz="0" w:space="0" w:color="auto"/>
            <w:right w:val="none" w:sz="0" w:space="0" w:color="auto"/>
          </w:divBdr>
        </w:div>
        <w:div w:id="1922251415">
          <w:marLeft w:val="640"/>
          <w:marRight w:val="0"/>
          <w:marTop w:val="0"/>
          <w:marBottom w:val="0"/>
          <w:divBdr>
            <w:top w:val="none" w:sz="0" w:space="0" w:color="auto"/>
            <w:left w:val="none" w:sz="0" w:space="0" w:color="auto"/>
            <w:bottom w:val="none" w:sz="0" w:space="0" w:color="auto"/>
            <w:right w:val="none" w:sz="0" w:space="0" w:color="auto"/>
          </w:divBdr>
        </w:div>
        <w:div w:id="1120877587">
          <w:marLeft w:val="640"/>
          <w:marRight w:val="0"/>
          <w:marTop w:val="0"/>
          <w:marBottom w:val="0"/>
          <w:divBdr>
            <w:top w:val="none" w:sz="0" w:space="0" w:color="auto"/>
            <w:left w:val="none" w:sz="0" w:space="0" w:color="auto"/>
            <w:bottom w:val="none" w:sz="0" w:space="0" w:color="auto"/>
            <w:right w:val="none" w:sz="0" w:space="0" w:color="auto"/>
          </w:divBdr>
        </w:div>
        <w:div w:id="843738508">
          <w:marLeft w:val="640"/>
          <w:marRight w:val="0"/>
          <w:marTop w:val="0"/>
          <w:marBottom w:val="0"/>
          <w:divBdr>
            <w:top w:val="none" w:sz="0" w:space="0" w:color="auto"/>
            <w:left w:val="none" w:sz="0" w:space="0" w:color="auto"/>
            <w:bottom w:val="none" w:sz="0" w:space="0" w:color="auto"/>
            <w:right w:val="none" w:sz="0" w:space="0" w:color="auto"/>
          </w:divBdr>
        </w:div>
        <w:div w:id="852651819">
          <w:marLeft w:val="640"/>
          <w:marRight w:val="0"/>
          <w:marTop w:val="0"/>
          <w:marBottom w:val="0"/>
          <w:divBdr>
            <w:top w:val="none" w:sz="0" w:space="0" w:color="auto"/>
            <w:left w:val="none" w:sz="0" w:space="0" w:color="auto"/>
            <w:bottom w:val="none" w:sz="0" w:space="0" w:color="auto"/>
            <w:right w:val="none" w:sz="0" w:space="0" w:color="auto"/>
          </w:divBdr>
        </w:div>
        <w:div w:id="1701590795">
          <w:marLeft w:val="640"/>
          <w:marRight w:val="0"/>
          <w:marTop w:val="0"/>
          <w:marBottom w:val="0"/>
          <w:divBdr>
            <w:top w:val="none" w:sz="0" w:space="0" w:color="auto"/>
            <w:left w:val="none" w:sz="0" w:space="0" w:color="auto"/>
            <w:bottom w:val="none" w:sz="0" w:space="0" w:color="auto"/>
            <w:right w:val="none" w:sz="0" w:space="0" w:color="auto"/>
          </w:divBdr>
        </w:div>
        <w:div w:id="932862808">
          <w:marLeft w:val="640"/>
          <w:marRight w:val="0"/>
          <w:marTop w:val="0"/>
          <w:marBottom w:val="0"/>
          <w:divBdr>
            <w:top w:val="none" w:sz="0" w:space="0" w:color="auto"/>
            <w:left w:val="none" w:sz="0" w:space="0" w:color="auto"/>
            <w:bottom w:val="none" w:sz="0" w:space="0" w:color="auto"/>
            <w:right w:val="none" w:sz="0" w:space="0" w:color="auto"/>
          </w:divBdr>
        </w:div>
        <w:div w:id="1478297198">
          <w:marLeft w:val="640"/>
          <w:marRight w:val="0"/>
          <w:marTop w:val="0"/>
          <w:marBottom w:val="0"/>
          <w:divBdr>
            <w:top w:val="none" w:sz="0" w:space="0" w:color="auto"/>
            <w:left w:val="none" w:sz="0" w:space="0" w:color="auto"/>
            <w:bottom w:val="none" w:sz="0" w:space="0" w:color="auto"/>
            <w:right w:val="none" w:sz="0" w:space="0" w:color="auto"/>
          </w:divBdr>
        </w:div>
        <w:div w:id="1039283131">
          <w:marLeft w:val="640"/>
          <w:marRight w:val="0"/>
          <w:marTop w:val="0"/>
          <w:marBottom w:val="0"/>
          <w:divBdr>
            <w:top w:val="none" w:sz="0" w:space="0" w:color="auto"/>
            <w:left w:val="none" w:sz="0" w:space="0" w:color="auto"/>
            <w:bottom w:val="none" w:sz="0" w:space="0" w:color="auto"/>
            <w:right w:val="none" w:sz="0" w:space="0" w:color="auto"/>
          </w:divBdr>
        </w:div>
        <w:div w:id="570623995">
          <w:marLeft w:val="640"/>
          <w:marRight w:val="0"/>
          <w:marTop w:val="0"/>
          <w:marBottom w:val="0"/>
          <w:divBdr>
            <w:top w:val="none" w:sz="0" w:space="0" w:color="auto"/>
            <w:left w:val="none" w:sz="0" w:space="0" w:color="auto"/>
            <w:bottom w:val="none" w:sz="0" w:space="0" w:color="auto"/>
            <w:right w:val="none" w:sz="0" w:space="0" w:color="auto"/>
          </w:divBdr>
        </w:div>
        <w:div w:id="1032880097">
          <w:marLeft w:val="640"/>
          <w:marRight w:val="0"/>
          <w:marTop w:val="0"/>
          <w:marBottom w:val="0"/>
          <w:divBdr>
            <w:top w:val="none" w:sz="0" w:space="0" w:color="auto"/>
            <w:left w:val="none" w:sz="0" w:space="0" w:color="auto"/>
            <w:bottom w:val="none" w:sz="0" w:space="0" w:color="auto"/>
            <w:right w:val="none" w:sz="0" w:space="0" w:color="auto"/>
          </w:divBdr>
        </w:div>
        <w:div w:id="57286980">
          <w:marLeft w:val="640"/>
          <w:marRight w:val="0"/>
          <w:marTop w:val="0"/>
          <w:marBottom w:val="0"/>
          <w:divBdr>
            <w:top w:val="none" w:sz="0" w:space="0" w:color="auto"/>
            <w:left w:val="none" w:sz="0" w:space="0" w:color="auto"/>
            <w:bottom w:val="none" w:sz="0" w:space="0" w:color="auto"/>
            <w:right w:val="none" w:sz="0" w:space="0" w:color="auto"/>
          </w:divBdr>
        </w:div>
        <w:div w:id="1152679286">
          <w:marLeft w:val="640"/>
          <w:marRight w:val="0"/>
          <w:marTop w:val="0"/>
          <w:marBottom w:val="0"/>
          <w:divBdr>
            <w:top w:val="none" w:sz="0" w:space="0" w:color="auto"/>
            <w:left w:val="none" w:sz="0" w:space="0" w:color="auto"/>
            <w:bottom w:val="none" w:sz="0" w:space="0" w:color="auto"/>
            <w:right w:val="none" w:sz="0" w:space="0" w:color="auto"/>
          </w:divBdr>
        </w:div>
        <w:div w:id="1471747707">
          <w:marLeft w:val="640"/>
          <w:marRight w:val="0"/>
          <w:marTop w:val="0"/>
          <w:marBottom w:val="0"/>
          <w:divBdr>
            <w:top w:val="none" w:sz="0" w:space="0" w:color="auto"/>
            <w:left w:val="none" w:sz="0" w:space="0" w:color="auto"/>
            <w:bottom w:val="none" w:sz="0" w:space="0" w:color="auto"/>
            <w:right w:val="none" w:sz="0" w:space="0" w:color="auto"/>
          </w:divBdr>
        </w:div>
        <w:div w:id="223295956">
          <w:marLeft w:val="640"/>
          <w:marRight w:val="0"/>
          <w:marTop w:val="0"/>
          <w:marBottom w:val="0"/>
          <w:divBdr>
            <w:top w:val="none" w:sz="0" w:space="0" w:color="auto"/>
            <w:left w:val="none" w:sz="0" w:space="0" w:color="auto"/>
            <w:bottom w:val="none" w:sz="0" w:space="0" w:color="auto"/>
            <w:right w:val="none" w:sz="0" w:space="0" w:color="auto"/>
          </w:divBdr>
        </w:div>
        <w:div w:id="555556794">
          <w:marLeft w:val="640"/>
          <w:marRight w:val="0"/>
          <w:marTop w:val="0"/>
          <w:marBottom w:val="0"/>
          <w:divBdr>
            <w:top w:val="none" w:sz="0" w:space="0" w:color="auto"/>
            <w:left w:val="none" w:sz="0" w:space="0" w:color="auto"/>
            <w:bottom w:val="none" w:sz="0" w:space="0" w:color="auto"/>
            <w:right w:val="none" w:sz="0" w:space="0" w:color="auto"/>
          </w:divBdr>
        </w:div>
        <w:div w:id="806899779">
          <w:marLeft w:val="640"/>
          <w:marRight w:val="0"/>
          <w:marTop w:val="0"/>
          <w:marBottom w:val="0"/>
          <w:divBdr>
            <w:top w:val="none" w:sz="0" w:space="0" w:color="auto"/>
            <w:left w:val="none" w:sz="0" w:space="0" w:color="auto"/>
            <w:bottom w:val="none" w:sz="0" w:space="0" w:color="auto"/>
            <w:right w:val="none" w:sz="0" w:space="0" w:color="auto"/>
          </w:divBdr>
        </w:div>
        <w:div w:id="1286891804">
          <w:marLeft w:val="640"/>
          <w:marRight w:val="0"/>
          <w:marTop w:val="0"/>
          <w:marBottom w:val="0"/>
          <w:divBdr>
            <w:top w:val="none" w:sz="0" w:space="0" w:color="auto"/>
            <w:left w:val="none" w:sz="0" w:space="0" w:color="auto"/>
            <w:bottom w:val="none" w:sz="0" w:space="0" w:color="auto"/>
            <w:right w:val="none" w:sz="0" w:space="0" w:color="auto"/>
          </w:divBdr>
        </w:div>
        <w:div w:id="1882980357">
          <w:marLeft w:val="640"/>
          <w:marRight w:val="0"/>
          <w:marTop w:val="0"/>
          <w:marBottom w:val="0"/>
          <w:divBdr>
            <w:top w:val="none" w:sz="0" w:space="0" w:color="auto"/>
            <w:left w:val="none" w:sz="0" w:space="0" w:color="auto"/>
            <w:bottom w:val="none" w:sz="0" w:space="0" w:color="auto"/>
            <w:right w:val="none" w:sz="0" w:space="0" w:color="auto"/>
          </w:divBdr>
        </w:div>
        <w:div w:id="904950417">
          <w:marLeft w:val="640"/>
          <w:marRight w:val="0"/>
          <w:marTop w:val="0"/>
          <w:marBottom w:val="0"/>
          <w:divBdr>
            <w:top w:val="none" w:sz="0" w:space="0" w:color="auto"/>
            <w:left w:val="none" w:sz="0" w:space="0" w:color="auto"/>
            <w:bottom w:val="none" w:sz="0" w:space="0" w:color="auto"/>
            <w:right w:val="none" w:sz="0" w:space="0" w:color="auto"/>
          </w:divBdr>
        </w:div>
        <w:div w:id="1560170646">
          <w:marLeft w:val="640"/>
          <w:marRight w:val="0"/>
          <w:marTop w:val="0"/>
          <w:marBottom w:val="0"/>
          <w:divBdr>
            <w:top w:val="none" w:sz="0" w:space="0" w:color="auto"/>
            <w:left w:val="none" w:sz="0" w:space="0" w:color="auto"/>
            <w:bottom w:val="none" w:sz="0" w:space="0" w:color="auto"/>
            <w:right w:val="none" w:sz="0" w:space="0" w:color="auto"/>
          </w:divBdr>
        </w:div>
        <w:div w:id="954602963">
          <w:marLeft w:val="640"/>
          <w:marRight w:val="0"/>
          <w:marTop w:val="0"/>
          <w:marBottom w:val="0"/>
          <w:divBdr>
            <w:top w:val="none" w:sz="0" w:space="0" w:color="auto"/>
            <w:left w:val="none" w:sz="0" w:space="0" w:color="auto"/>
            <w:bottom w:val="none" w:sz="0" w:space="0" w:color="auto"/>
            <w:right w:val="none" w:sz="0" w:space="0" w:color="auto"/>
          </w:divBdr>
        </w:div>
        <w:div w:id="1352221939">
          <w:marLeft w:val="640"/>
          <w:marRight w:val="0"/>
          <w:marTop w:val="0"/>
          <w:marBottom w:val="0"/>
          <w:divBdr>
            <w:top w:val="none" w:sz="0" w:space="0" w:color="auto"/>
            <w:left w:val="none" w:sz="0" w:space="0" w:color="auto"/>
            <w:bottom w:val="none" w:sz="0" w:space="0" w:color="auto"/>
            <w:right w:val="none" w:sz="0" w:space="0" w:color="auto"/>
          </w:divBdr>
        </w:div>
        <w:div w:id="893540393">
          <w:marLeft w:val="640"/>
          <w:marRight w:val="0"/>
          <w:marTop w:val="0"/>
          <w:marBottom w:val="0"/>
          <w:divBdr>
            <w:top w:val="none" w:sz="0" w:space="0" w:color="auto"/>
            <w:left w:val="none" w:sz="0" w:space="0" w:color="auto"/>
            <w:bottom w:val="none" w:sz="0" w:space="0" w:color="auto"/>
            <w:right w:val="none" w:sz="0" w:space="0" w:color="auto"/>
          </w:divBdr>
        </w:div>
        <w:div w:id="867329516">
          <w:marLeft w:val="640"/>
          <w:marRight w:val="0"/>
          <w:marTop w:val="0"/>
          <w:marBottom w:val="0"/>
          <w:divBdr>
            <w:top w:val="none" w:sz="0" w:space="0" w:color="auto"/>
            <w:left w:val="none" w:sz="0" w:space="0" w:color="auto"/>
            <w:bottom w:val="none" w:sz="0" w:space="0" w:color="auto"/>
            <w:right w:val="none" w:sz="0" w:space="0" w:color="auto"/>
          </w:divBdr>
        </w:div>
        <w:div w:id="750352938">
          <w:marLeft w:val="640"/>
          <w:marRight w:val="0"/>
          <w:marTop w:val="0"/>
          <w:marBottom w:val="0"/>
          <w:divBdr>
            <w:top w:val="none" w:sz="0" w:space="0" w:color="auto"/>
            <w:left w:val="none" w:sz="0" w:space="0" w:color="auto"/>
            <w:bottom w:val="none" w:sz="0" w:space="0" w:color="auto"/>
            <w:right w:val="none" w:sz="0" w:space="0" w:color="auto"/>
          </w:divBdr>
        </w:div>
        <w:div w:id="1043754291">
          <w:marLeft w:val="640"/>
          <w:marRight w:val="0"/>
          <w:marTop w:val="0"/>
          <w:marBottom w:val="0"/>
          <w:divBdr>
            <w:top w:val="none" w:sz="0" w:space="0" w:color="auto"/>
            <w:left w:val="none" w:sz="0" w:space="0" w:color="auto"/>
            <w:bottom w:val="none" w:sz="0" w:space="0" w:color="auto"/>
            <w:right w:val="none" w:sz="0" w:space="0" w:color="auto"/>
          </w:divBdr>
        </w:div>
        <w:div w:id="1740589983">
          <w:marLeft w:val="640"/>
          <w:marRight w:val="0"/>
          <w:marTop w:val="0"/>
          <w:marBottom w:val="0"/>
          <w:divBdr>
            <w:top w:val="none" w:sz="0" w:space="0" w:color="auto"/>
            <w:left w:val="none" w:sz="0" w:space="0" w:color="auto"/>
            <w:bottom w:val="none" w:sz="0" w:space="0" w:color="auto"/>
            <w:right w:val="none" w:sz="0" w:space="0" w:color="auto"/>
          </w:divBdr>
        </w:div>
        <w:div w:id="594940702">
          <w:marLeft w:val="640"/>
          <w:marRight w:val="0"/>
          <w:marTop w:val="0"/>
          <w:marBottom w:val="0"/>
          <w:divBdr>
            <w:top w:val="none" w:sz="0" w:space="0" w:color="auto"/>
            <w:left w:val="none" w:sz="0" w:space="0" w:color="auto"/>
            <w:bottom w:val="none" w:sz="0" w:space="0" w:color="auto"/>
            <w:right w:val="none" w:sz="0" w:space="0" w:color="auto"/>
          </w:divBdr>
        </w:div>
        <w:div w:id="1717195201">
          <w:marLeft w:val="640"/>
          <w:marRight w:val="0"/>
          <w:marTop w:val="0"/>
          <w:marBottom w:val="0"/>
          <w:divBdr>
            <w:top w:val="none" w:sz="0" w:space="0" w:color="auto"/>
            <w:left w:val="none" w:sz="0" w:space="0" w:color="auto"/>
            <w:bottom w:val="none" w:sz="0" w:space="0" w:color="auto"/>
            <w:right w:val="none" w:sz="0" w:space="0" w:color="auto"/>
          </w:divBdr>
        </w:div>
        <w:div w:id="935905">
          <w:marLeft w:val="640"/>
          <w:marRight w:val="0"/>
          <w:marTop w:val="0"/>
          <w:marBottom w:val="0"/>
          <w:divBdr>
            <w:top w:val="none" w:sz="0" w:space="0" w:color="auto"/>
            <w:left w:val="none" w:sz="0" w:space="0" w:color="auto"/>
            <w:bottom w:val="none" w:sz="0" w:space="0" w:color="auto"/>
            <w:right w:val="none" w:sz="0" w:space="0" w:color="auto"/>
          </w:divBdr>
        </w:div>
        <w:div w:id="448207109">
          <w:marLeft w:val="640"/>
          <w:marRight w:val="0"/>
          <w:marTop w:val="0"/>
          <w:marBottom w:val="0"/>
          <w:divBdr>
            <w:top w:val="none" w:sz="0" w:space="0" w:color="auto"/>
            <w:left w:val="none" w:sz="0" w:space="0" w:color="auto"/>
            <w:bottom w:val="none" w:sz="0" w:space="0" w:color="auto"/>
            <w:right w:val="none" w:sz="0" w:space="0" w:color="auto"/>
          </w:divBdr>
        </w:div>
        <w:div w:id="1543907085">
          <w:marLeft w:val="640"/>
          <w:marRight w:val="0"/>
          <w:marTop w:val="0"/>
          <w:marBottom w:val="0"/>
          <w:divBdr>
            <w:top w:val="none" w:sz="0" w:space="0" w:color="auto"/>
            <w:left w:val="none" w:sz="0" w:space="0" w:color="auto"/>
            <w:bottom w:val="none" w:sz="0" w:space="0" w:color="auto"/>
            <w:right w:val="none" w:sz="0" w:space="0" w:color="auto"/>
          </w:divBdr>
        </w:div>
        <w:div w:id="915625152">
          <w:marLeft w:val="640"/>
          <w:marRight w:val="0"/>
          <w:marTop w:val="0"/>
          <w:marBottom w:val="0"/>
          <w:divBdr>
            <w:top w:val="none" w:sz="0" w:space="0" w:color="auto"/>
            <w:left w:val="none" w:sz="0" w:space="0" w:color="auto"/>
            <w:bottom w:val="none" w:sz="0" w:space="0" w:color="auto"/>
            <w:right w:val="none" w:sz="0" w:space="0" w:color="auto"/>
          </w:divBdr>
        </w:div>
        <w:div w:id="1729761634">
          <w:marLeft w:val="640"/>
          <w:marRight w:val="0"/>
          <w:marTop w:val="0"/>
          <w:marBottom w:val="0"/>
          <w:divBdr>
            <w:top w:val="none" w:sz="0" w:space="0" w:color="auto"/>
            <w:left w:val="none" w:sz="0" w:space="0" w:color="auto"/>
            <w:bottom w:val="none" w:sz="0" w:space="0" w:color="auto"/>
            <w:right w:val="none" w:sz="0" w:space="0" w:color="auto"/>
          </w:divBdr>
        </w:div>
        <w:div w:id="1796365453">
          <w:marLeft w:val="640"/>
          <w:marRight w:val="0"/>
          <w:marTop w:val="0"/>
          <w:marBottom w:val="0"/>
          <w:divBdr>
            <w:top w:val="none" w:sz="0" w:space="0" w:color="auto"/>
            <w:left w:val="none" w:sz="0" w:space="0" w:color="auto"/>
            <w:bottom w:val="none" w:sz="0" w:space="0" w:color="auto"/>
            <w:right w:val="none" w:sz="0" w:space="0" w:color="auto"/>
          </w:divBdr>
        </w:div>
        <w:div w:id="682709643">
          <w:marLeft w:val="640"/>
          <w:marRight w:val="0"/>
          <w:marTop w:val="0"/>
          <w:marBottom w:val="0"/>
          <w:divBdr>
            <w:top w:val="none" w:sz="0" w:space="0" w:color="auto"/>
            <w:left w:val="none" w:sz="0" w:space="0" w:color="auto"/>
            <w:bottom w:val="none" w:sz="0" w:space="0" w:color="auto"/>
            <w:right w:val="none" w:sz="0" w:space="0" w:color="auto"/>
          </w:divBdr>
        </w:div>
        <w:div w:id="854880040">
          <w:marLeft w:val="640"/>
          <w:marRight w:val="0"/>
          <w:marTop w:val="0"/>
          <w:marBottom w:val="0"/>
          <w:divBdr>
            <w:top w:val="none" w:sz="0" w:space="0" w:color="auto"/>
            <w:left w:val="none" w:sz="0" w:space="0" w:color="auto"/>
            <w:bottom w:val="none" w:sz="0" w:space="0" w:color="auto"/>
            <w:right w:val="none" w:sz="0" w:space="0" w:color="auto"/>
          </w:divBdr>
        </w:div>
        <w:div w:id="2109496955">
          <w:marLeft w:val="640"/>
          <w:marRight w:val="0"/>
          <w:marTop w:val="0"/>
          <w:marBottom w:val="0"/>
          <w:divBdr>
            <w:top w:val="none" w:sz="0" w:space="0" w:color="auto"/>
            <w:left w:val="none" w:sz="0" w:space="0" w:color="auto"/>
            <w:bottom w:val="none" w:sz="0" w:space="0" w:color="auto"/>
            <w:right w:val="none" w:sz="0" w:space="0" w:color="auto"/>
          </w:divBdr>
        </w:div>
        <w:div w:id="763645333">
          <w:marLeft w:val="640"/>
          <w:marRight w:val="0"/>
          <w:marTop w:val="0"/>
          <w:marBottom w:val="0"/>
          <w:divBdr>
            <w:top w:val="none" w:sz="0" w:space="0" w:color="auto"/>
            <w:left w:val="none" w:sz="0" w:space="0" w:color="auto"/>
            <w:bottom w:val="none" w:sz="0" w:space="0" w:color="auto"/>
            <w:right w:val="none" w:sz="0" w:space="0" w:color="auto"/>
          </w:divBdr>
        </w:div>
        <w:div w:id="2029215904">
          <w:marLeft w:val="640"/>
          <w:marRight w:val="0"/>
          <w:marTop w:val="0"/>
          <w:marBottom w:val="0"/>
          <w:divBdr>
            <w:top w:val="none" w:sz="0" w:space="0" w:color="auto"/>
            <w:left w:val="none" w:sz="0" w:space="0" w:color="auto"/>
            <w:bottom w:val="none" w:sz="0" w:space="0" w:color="auto"/>
            <w:right w:val="none" w:sz="0" w:space="0" w:color="auto"/>
          </w:divBdr>
        </w:div>
        <w:div w:id="1893299629">
          <w:marLeft w:val="640"/>
          <w:marRight w:val="0"/>
          <w:marTop w:val="0"/>
          <w:marBottom w:val="0"/>
          <w:divBdr>
            <w:top w:val="none" w:sz="0" w:space="0" w:color="auto"/>
            <w:left w:val="none" w:sz="0" w:space="0" w:color="auto"/>
            <w:bottom w:val="none" w:sz="0" w:space="0" w:color="auto"/>
            <w:right w:val="none" w:sz="0" w:space="0" w:color="auto"/>
          </w:divBdr>
        </w:div>
        <w:div w:id="191310556">
          <w:marLeft w:val="640"/>
          <w:marRight w:val="0"/>
          <w:marTop w:val="0"/>
          <w:marBottom w:val="0"/>
          <w:divBdr>
            <w:top w:val="none" w:sz="0" w:space="0" w:color="auto"/>
            <w:left w:val="none" w:sz="0" w:space="0" w:color="auto"/>
            <w:bottom w:val="none" w:sz="0" w:space="0" w:color="auto"/>
            <w:right w:val="none" w:sz="0" w:space="0" w:color="auto"/>
          </w:divBdr>
        </w:div>
        <w:div w:id="1585069620">
          <w:marLeft w:val="640"/>
          <w:marRight w:val="0"/>
          <w:marTop w:val="0"/>
          <w:marBottom w:val="0"/>
          <w:divBdr>
            <w:top w:val="none" w:sz="0" w:space="0" w:color="auto"/>
            <w:left w:val="none" w:sz="0" w:space="0" w:color="auto"/>
            <w:bottom w:val="none" w:sz="0" w:space="0" w:color="auto"/>
            <w:right w:val="none" w:sz="0" w:space="0" w:color="auto"/>
          </w:divBdr>
        </w:div>
      </w:divsChild>
    </w:div>
    <w:div w:id="1509246079">
      <w:bodyDiv w:val="1"/>
      <w:marLeft w:val="0"/>
      <w:marRight w:val="0"/>
      <w:marTop w:val="0"/>
      <w:marBottom w:val="0"/>
      <w:divBdr>
        <w:top w:val="none" w:sz="0" w:space="0" w:color="auto"/>
        <w:left w:val="none" w:sz="0" w:space="0" w:color="auto"/>
        <w:bottom w:val="none" w:sz="0" w:space="0" w:color="auto"/>
        <w:right w:val="none" w:sz="0" w:space="0" w:color="auto"/>
      </w:divBdr>
    </w:div>
    <w:div w:id="1523931318">
      <w:bodyDiv w:val="1"/>
      <w:marLeft w:val="0"/>
      <w:marRight w:val="0"/>
      <w:marTop w:val="0"/>
      <w:marBottom w:val="0"/>
      <w:divBdr>
        <w:top w:val="none" w:sz="0" w:space="0" w:color="auto"/>
        <w:left w:val="none" w:sz="0" w:space="0" w:color="auto"/>
        <w:bottom w:val="none" w:sz="0" w:space="0" w:color="auto"/>
        <w:right w:val="none" w:sz="0" w:space="0" w:color="auto"/>
      </w:divBdr>
      <w:divsChild>
        <w:div w:id="431320453">
          <w:marLeft w:val="640"/>
          <w:marRight w:val="0"/>
          <w:marTop w:val="0"/>
          <w:marBottom w:val="0"/>
          <w:divBdr>
            <w:top w:val="none" w:sz="0" w:space="0" w:color="auto"/>
            <w:left w:val="none" w:sz="0" w:space="0" w:color="auto"/>
            <w:bottom w:val="none" w:sz="0" w:space="0" w:color="auto"/>
            <w:right w:val="none" w:sz="0" w:space="0" w:color="auto"/>
          </w:divBdr>
        </w:div>
        <w:div w:id="961156198">
          <w:marLeft w:val="640"/>
          <w:marRight w:val="0"/>
          <w:marTop w:val="0"/>
          <w:marBottom w:val="0"/>
          <w:divBdr>
            <w:top w:val="none" w:sz="0" w:space="0" w:color="auto"/>
            <w:left w:val="none" w:sz="0" w:space="0" w:color="auto"/>
            <w:bottom w:val="none" w:sz="0" w:space="0" w:color="auto"/>
            <w:right w:val="none" w:sz="0" w:space="0" w:color="auto"/>
          </w:divBdr>
        </w:div>
        <w:div w:id="223570166">
          <w:marLeft w:val="640"/>
          <w:marRight w:val="0"/>
          <w:marTop w:val="0"/>
          <w:marBottom w:val="0"/>
          <w:divBdr>
            <w:top w:val="none" w:sz="0" w:space="0" w:color="auto"/>
            <w:left w:val="none" w:sz="0" w:space="0" w:color="auto"/>
            <w:bottom w:val="none" w:sz="0" w:space="0" w:color="auto"/>
            <w:right w:val="none" w:sz="0" w:space="0" w:color="auto"/>
          </w:divBdr>
        </w:div>
        <w:div w:id="1085878370">
          <w:marLeft w:val="640"/>
          <w:marRight w:val="0"/>
          <w:marTop w:val="0"/>
          <w:marBottom w:val="0"/>
          <w:divBdr>
            <w:top w:val="none" w:sz="0" w:space="0" w:color="auto"/>
            <w:left w:val="none" w:sz="0" w:space="0" w:color="auto"/>
            <w:bottom w:val="none" w:sz="0" w:space="0" w:color="auto"/>
            <w:right w:val="none" w:sz="0" w:space="0" w:color="auto"/>
          </w:divBdr>
        </w:div>
        <w:div w:id="1045059063">
          <w:marLeft w:val="640"/>
          <w:marRight w:val="0"/>
          <w:marTop w:val="0"/>
          <w:marBottom w:val="0"/>
          <w:divBdr>
            <w:top w:val="none" w:sz="0" w:space="0" w:color="auto"/>
            <w:left w:val="none" w:sz="0" w:space="0" w:color="auto"/>
            <w:bottom w:val="none" w:sz="0" w:space="0" w:color="auto"/>
            <w:right w:val="none" w:sz="0" w:space="0" w:color="auto"/>
          </w:divBdr>
        </w:div>
        <w:div w:id="308482311">
          <w:marLeft w:val="640"/>
          <w:marRight w:val="0"/>
          <w:marTop w:val="0"/>
          <w:marBottom w:val="0"/>
          <w:divBdr>
            <w:top w:val="none" w:sz="0" w:space="0" w:color="auto"/>
            <w:left w:val="none" w:sz="0" w:space="0" w:color="auto"/>
            <w:bottom w:val="none" w:sz="0" w:space="0" w:color="auto"/>
            <w:right w:val="none" w:sz="0" w:space="0" w:color="auto"/>
          </w:divBdr>
        </w:div>
        <w:div w:id="1150100505">
          <w:marLeft w:val="640"/>
          <w:marRight w:val="0"/>
          <w:marTop w:val="0"/>
          <w:marBottom w:val="0"/>
          <w:divBdr>
            <w:top w:val="none" w:sz="0" w:space="0" w:color="auto"/>
            <w:left w:val="none" w:sz="0" w:space="0" w:color="auto"/>
            <w:bottom w:val="none" w:sz="0" w:space="0" w:color="auto"/>
            <w:right w:val="none" w:sz="0" w:space="0" w:color="auto"/>
          </w:divBdr>
        </w:div>
        <w:div w:id="1570309256">
          <w:marLeft w:val="640"/>
          <w:marRight w:val="0"/>
          <w:marTop w:val="0"/>
          <w:marBottom w:val="0"/>
          <w:divBdr>
            <w:top w:val="none" w:sz="0" w:space="0" w:color="auto"/>
            <w:left w:val="none" w:sz="0" w:space="0" w:color="auto"/>
            <w:bottom w:val="none" w:sz="0" w:space="0" w:color="auto"/>
            <w:right w:val="none" w:sz="0" w:space="0" w:color="auto"/>
          </w:divBdr>
        </w:div>
        <w:div w:id="1781147811">
          <w:marLeft w:val="640"/>
          <w:marRight w:val="0"/>
          <w:marTop w:val="0"/>
          <w:marBottom w:val="0"/>
          <w:divBdr>
            <w:top w:val="none" w:sz="0" w:space="0" w:color="auto"/>
            <w:left w:val="none" w:sz="0" w:space="0" w:color="auto"/>
            <w:bottom w:val="none" w:sz="0" w:space="0" w:color="auto"/>
            <w:right w:val="none" w:sz="0" w:space="0" w:color="auto"/>
          </w:divBdr>
        </w:div>
        <w:div w:id="2048481532">
          <w:marLeft w:val="640"/>
          <w:marRight w:val="0"/>
          <w:marTop w:val="0"/>
          <w:marBottom w:val="0"/>
          <w:divBdr>
            <w:top w:val="none" w:sz="0" w:space="0" w:color="auto"/>
            <w:left w:val="none" w:sz="0" w:space="0" w:color="auto"/>
            <w:bottom w:val="none" w:sz="0" w:space="0" w:color="auto"/>
            <w:right w:val="none" w:sz="0" w:space="0" w:color="auto"/>
          </w:divBdr>
        </w:div>
        <w:div w:id="1770344515">
          <w:marLeft w:val="640"/>
          <w:marRight w:val="0"/>
          <w:marTop w:val="0"/>
          <w:marBottom w:val="0"/>
          <w:divBdr>
            <w:top w:val="none" w:sz="0" w:space="0" w:color="auto"/>
            <w:left w:val="none" w:sz="0" w:space="0" w:color="auto"/>
            <w:bottom w:val="none" w:sz="0" w:space="0" w:color="auto"/>
            <w:right w:val="none" w:sz="0" w:space="0" w:color="auto"/>
          </w:divBdr>
        </w:div>
        <w:div w:id="809901035">
          <w:marLeft w:val="640"/>
          <w:marRight w:val="0"/>
          <w:marTop w:val="0"/>
          <w:marBottom w:val="0"/>
          <w:divBdr>
            <w:top w:val="none" w:sz="0" w:space="0" w:color="auto"/>
            <w:left w:val="none" w:sz="0" w:space="0" w:color="auto"/>
            <w:bottom w:val="none" w:sz="0" w:space="0" w:color="auto"/>
            <w:right w:val="none" w:sz="0" w:space="0" w:color="auto"/>
          </w:divBdr>
        </w:div>
        <w:div w:id="587887299">
          <w:marLeft w:val="640"/>
          <w:marRight w:val="0"/>
          <w:marTop w:val="0"/>
          <w:marBottom w:val="0"/>
          <w:divBdr>
            <w:top w:val="none" w:sz="0" w:space="0" w:color="auto"/>
            <w:left w:val="none" w:sz="0" w:space="0" w:color="auto"/>
            <w:bottom w:val="none" w:sz="0" w:space="0" w:color="auto"/>
            <w:right w:val="none" w:sz="0" w:space="0" w:color="auto"/>
          </w:divBdr>
        </w:div>
        <w:div w:id="1400328783">
          <w:marLeft w:val="640"/>
          <w:marRight w:val="0"/>
          <w:marTop w:val="0"/>
          <w:marBottom w:val="0"/>
          <w:divBdr>
            <w:top w:val="none" w:sz="0" w:space="0" w:color="auto"/>
            <w:left w:val="none" w:sz="0" w:space="0" w:color="auto"/>
            <w:bottom w:val="none" w:sz="0" w:space="0" w:color="auto"/>
            <w:right w:val="none" w:sz="0" w:space="0" w:color="auto"/>
          </w:divBdr>
        </w:div>
        <w:div w:id="1025137371">
          <w:marLeft w:val="640"/>
          <w:marRight w:val="0"/>
          <w:marTop w:val="0"/>
          <w:marBottom w:val="0"/>
          <w:divBdr>
            <w:top w:val="none" w:sz="0" w:space="0" w:color="auto"/>
            <w:left w:val="none" w:sz="0" w:space="0" w:color="auto"/>
            <w:bottom w:val="none" w:sz="0" w:space="0" w:color="auto"/>
            <w:right w:val="none" w:sz="0" w:space="0" w:color="auto"/>
          </w:divBdr>
        </w:div>
        <w:div w:id="560332851">
          <w:marLeft w:val="640"/>
          <w:marRight w:val="0"/>
          <w:marTop w:val="0"/>
          <w:marBottom w:val="0"/>
          <w:divBdr>
            <w:top w:val="none" w:sz="0" w:space="0" w:color="auto"/>
            <w:left w:val="none" w:sz="0" w:space="0" w:color="auto"/>
            <w:bottom w:val="none" w:sz="0" w:space="0" w:color="auto"/>
            <w:right w:val="none" w:sz="0" w:space="0" w:color="auto"/>
          </w:divBdr>
        </w:div>
        <w:div w:id="730923466">
          <w:marLeft w:val="640"/>
          <w:marRight w:val="0"/>
          <w:marTop w:val="0"/>
          <w:marBottom w:val="0"/>
          <w:divBdr>
            <w:top w:val="none" w:sz="0" w:space="0" w:color="auto"/>
            <w:left w:val="none" w:sz="0" w:space="0" w:color="auto"/>
            <w:bottom w:val="none" w:sz="0" w:space="0" w:color="auto"/>
            <w:right w:val="none" w:sz="0" w:space="0" w:color="auto"/>
          </w:divBdr>
        </w:div>
        <w:div w:id="820970075">
          <w:marLeft w:val="640"/>
          <w:marRight w:val="0"/>
          <w:marTop w:val="0"/>
          <w:marBottom w:val="0"/>
          <w:divBdr>
            <w:top w:val="none" w:sz="0" w:space="0" w:color="auto"/>
            <w:left w:val="none" w:sz="0" w:space="0" w:color="auto"/>
            <w:bottom w:val="none" w:sz="0" w:space="0" w:color="auto"/>
            <w:right w:val="none" w:sz="0" w:space="0" w:color="auto"/>
          </w:divBdr>
        </w:div>
        <w:div w:id="1494838088">
          <w:marLeft w:val="640"/>
          <w:marRight w:val="0"/>
          <w:marTop w:val="0"/>
          <w:marBottom w:val="0"/>
          <w:divBdr>
            <w:top w:val="none" w:sz="0" w:space="0" w:color="auto"/>
            <w:left w:val="none" w:sz="0" w:space="0" w:color="auto"/>
            <w:bottom w:val="none" w:sz="0" w:space="0" w:color="auto"/>
            <w:right w:val="none" w:sz="0" w:space="0" w:color="auto"/>
          </w:divBdr>
        </w:div>
        <w:div w:id="1198080302">
          <w:marLeft w:val="640"/>
          <w:marRight w:val="0"/>
          <w:marTop w:val="0"/>
          <w:marBottom w:val="0"/>
          <w:divBdr>
            <w:top w:val="none" w:sz="0" w:space="0" w:color="auto"/>
            <w:left w:val="none" w:sz="0" w:space="0" w:color="auto"/>
            <w:bottom w:val="none" w:sz="0" w:space="0" w:color="auto"/>
            <w:right w:val="none" w:sz="0" w:space="0" w:color="auto"/>
          </w:divBdr>
        </w:div>
        <w:div w:id="339504193">
          <w:marLeft w:val="640"/>
          <w:marRight w:val="0"/>
          <w:marTop w:val="0"/>
          <w:marBottom w:val="0"/>
          <w:divBdr>
            <w:top w:val="none" w:sz="0" w:space="0" w:color="auto"/>
            <w:left w:val="none" w:sz="0" w:space="0" w:color="auto"/>
            <w:bottom w:val="none" w:sz="0" w:space="0" w:color="auto"/>
            <w:right w:val="none" w:sz="0" w:space="0" w:color="auto"/>
          </w:divBdr>
        </w:div>
        <w:div w:id="599290548">
          <w:marLeft w:val="640"/>
          <w:marRight w:val="0"/>
          <w:marTop w:val="0"/>
          <w:marBottom w:val="0"/>
          <w:divBdr>
            <w:top w:val="none" w:sz="0" w:space="0" w:color="auto"/>
            <w:left w:val="none" w:sz="0" w:space="0" w:color="auto"/>
            <w:bottom w:val="none" w:sz="0" w:space="0" w:color="auto"/>
            <w:right w:val="none" w:sz="0" w:space="0" w:color="auto"/>
          </w:divBdr>
        </w:div>
        <w:div w:id="218791025">
          <w:marLeft w:val="640"/>
          <w:marRight w:val="0"/>
          <w:marTop w:val="0"/>
          <w:marBottom w:val="0"/>
          <w:divBdr>
            <w:top w:val="none" w:sz="0" w:space="0" w:color="auto"/>
            <w:left w:val="none" w:sz="0" w:space="0" w:color="auto"/>
            <w:bottom w:val="none" w:sz="0" w:space="0" w:color="auto"/>
            <w:right w:val="none" w:sz="0" w:space="0" w:color="auto"/>
          </w:divBdr>
        </w:div>
        <w:div w:id="923958312">
          <w:marLeft w:val="640"/>
          <w:marRight w:val="0"/>
          <w:marTop w:val="0"/>
          <w:marBottom w:val="0"/>
          <w:divBdr>
            <w:top w:val="none" w:sz="0" w:space="0" w:color="auto"/>
            <w:left w:val="none" w:sz="0" w:space="0" w:color="auto"/>
            <w:bottom w:val="none" w:sz="0" w:space="0" w:color="auto"/>
            <w:right w:val="none" w:sz="0" w:space="0" w:color="auto"/>
          </w:divBdr>
        </w:div>
        <w:div w:id="1124277193">
          <w:marLeft w:val="640"/>
          <w:marRight w:val="0"/>
          <w:marTop w:val="0"/>
          <w:marBottom w:val="0"/>
          <w:divBdr>
            <w:top w:val="none" w:sz="0" w:space="0" w:color="auto"/>
            <w:left w:val="none" w:sz="0" w:space="0" w:color="auto"/>
            <w:bottom w:val="none" w:sz="0" w:space="0" w:color="auto"/>
            <w:right w:val="none" w:sz="0" w:space="0" w:color="auto"/>
          </w:divBdr>
        </w:div>
        <w:div w:id="236281325">
          <w:marLeft w:val="640"/>
          <w:marRight w:val="0"/>
          <w:marTop w:val="0"/>
          <w:marBottom w:val="0"/>
          <w:divBdr>
            <w:top w:val="none" w:sz="0" w:space="0" w:color="auto"/>
            <w:left w:val="none" w:sz="0" w:space="0" w:color="auto"/>
            <w:bottom w:val="none" w:sz="0" w:space="0" w:color="auto"/>
            <w:right w:val="none" w:sz="0" w:space="0" w:color="auto"/>
          </w:divBdr>
        </w:div>
        <w:div w:id="1882353844">
          <w:marLeft w:val="640"/>
          <w:marRight w:val="0"/>
          <w:marTop w:val="0"/>
          <w:marBottom w:val="0"/>
          <w:divBdr>
            <w:top w:val="none" w:sz="0" w:space="0" w:color="auto"/>
            <w:left w:val="none" w:sz="0" w:space="0" w:color="auto"/>
            <w:bottom w:val="none" w:sz="0" w:space="0" w:color="auto"/>
            <w:right w:val="none" w:sz="0" w:space="0" w:color="auto"/>
          </w:divBdr>
        </w:div>
        <w:div w:id="1412656263">
          <w:marLeft w:val="640"/>
          <w:marRight w:val="0"/>
          <w:marTop w:val="0"/>
          <w:marBottom w:val="0"/>
          <w:divBdr>
            <w:top w:val="none" w:sz="0" w:space="0" w:color="auto"/>
            <w:left w:val="none" w:sz="0" w:space="0" w:color="auto"/>
            <w:bottom w:val="none" w:sz="0" w:space="0" w:color="auto"/>
            <w:right w:val="none" w:sz="0" w:space="0" w:color="auto"/>
          </w:divBdr>
        </w:div>
        <w:div w:id="210729035">
          <w:marLeft w:val="640"/>
          <w:marRight w:val="0"/>
          <w:marTop w:val="0"/>
          <w:marBottom w:val="0"/>
          <w:divBdr>
            <w:top w:val="none" w:sz="0" w:space="0" w:color="auto"/>
            <w:left w:val="none" w:sz="0" w:space="0" w:color="auto"/>
            <w:bottom w:val="none" w:sz="0" w:space="0" w:color="auto"/>
            <w:right w:val="none" w:sz="0" w:space="0" w:color="auto"/>
          </w:divBdr>
        </w:div>
        <w:div w:id="2112581027">
          <w:marLeft w:val="640"/>
          <w:marRight w:val="0"/>
          <w:marTop w:val="0"/>
          <w:marBottom w:val="0"/>
          <w:divBdr>
            <w:top w:val="none" w:sz="0" w:space="0" w:color="auto"/>
            <w:left w:val="none" w:sz="0" w:space="0" w:color="auto"/>
            <w:bottom w:val="none" w:sz="0" w:space="0" w:color="auto"/>
            <w:right w:val="none" w:sz="0" w:space="0" w:color="auto"/>
          </w:divBdr>
        </w:div>
        <w:div w:id="836728668">
          <w:marLeft w:val="640"/>
          <w:marRight w:val="0"/>
          <w:marTop w:val="0"/>
          <w:marBottom w:val="0"/>
          <w:divBdr>
            <w:top w:val="none" w:sz="0" w:space="0" w:color="auto"/>
            <w:left w:val="none" w:sz="0" w:space="0" w:color="auto"/>
            <w:bottom w:val="none" w:sz="0" w:space="0" w:color="auto"/>
            <w:right w:val="none" w:sz="0" w:space="0" w:color="auto"/>
          </w:divBdr>
        </w:div>
        <w:div w:id="543517708">
          <w:marLeft w:val="640"/>
          <w:marRight w:val="0"/>
          <w:marTop w:val="0"/>
          <w:marBottom w:val="0"/>
          <w:divBdr>
            <w:top w:val="none" w:sz="0" w:space="0" w:color="auto"/>
            <w:left w:val="none" w:sz="0" w:space="0" w:color="auto"/>
            <w:bottom w:val="none" w:sz="0" w:space="0" w:color="auto"/>
            <w:right w:val="none" w:sz="0" w:space="0" w:color="auto"/>
          </w:divBdr>
        </w:div>
        <w:div w:id="600140510">
          <w:marLeft w:val="640"/>
          <w:marRight w:val="0"/>
          <w:marTop w:val="0"/>
          <w:marBottom w:val="0"/>
          <w:divBdr>
            <w:top w:val="none" w:sz="0" w:space="0" w:color="auto"/>
            <w:left w:val="none" w:sz="0" w:space="0" w:color="auto"/>
            <w:bottom w:val="none" w:sz="0" w:space="0" w:color="auto"/>
            <w:right w:val="none" w:sz="0" w:space="0" w:color="auto"/>
          </w:divBdr>
        </w:div>
        <w:div w:id="1690714647">
          <w:marLeft w:val="640"/>
          <w:marRight w:val="0"/>
          <w:marTop w:val="0"/>
          <w:marBottom w:val="0"/>
          <w:divBdr>
            <w:top w:val="none" w:sz="0" w:space="0" w:color="auto"/>
            <w:left w:val="none" w:sz="0" w:space="0" w:color="auto"/>
            <w:bottom w:val="none" w:sz="0" w:space="0" w:color="auto"/>
            <w:right w:val="none" w:sz="0" w:space="0" w:color="auto"/>
          </w:divBdr>
        </w:div>
        <w:div w:id="362362239">
          <w:marLeft w:val="640"/>
          <w:marRight w:val="0"/>
          <w:marTop w:val="0"/>
          <w:marBottom w:val="0"/>
          <w:divBdr>
            <w:top w:val="none" w:sz="0" w:space="0" w:color="auto"/>
            <w:left w:val="none" w:sz="0" w:space="0" w:color="auto"/>
            <w:bottom w:val="none" w:sz="0" w:space="0" w:color="auto"/>
            <w:right w:val="none" w:sz="0" w:space="0" w:color="auto"/>
          </w:divBdr>
        </w:div>
        <w:div w:id="1785805677">
          <w:marLeft w:val="640"/>
          <w:marRight w:val="0"/>
          <w:marTop w:val="0"/>
          <w:marBottom w:val="0"/>
          <w:divBdr>
            <w:top w:val="none" w:sz="0" w:space="0" w:color="auto"/>
            <w:left w:val="none" w:sz="0" w:space="0" w:color="auto"/>
            <w:bottom w:val="none" w:sz="0" w:space="0" w:color="auto"/>
            <w:right w:val="none" w:sz="0" w:space="0" w:color="auto"/>
          </w:divBdr>
        </w:div>
        <w:div w:id="1308784201">
          <w:marLeft w:val="640"/>
          <w:marRight w:val="0"/>
          <w:marTop w:val="0"/>
          <w:marBottom w:val="0"/>
          <w:divBdr>
            <w:top w:val="none" w:sz="0" w:space="0" w:color="auto"/>
            <w:left w:val="none" w:sz="0" w:space="0" w:color="auto"/>
            <w:bottom w:val="none" w:sz="0" w:space="0" w:color="auto"/>
            <w:right w:val="none" w:sz="0" w:space="0" w:color="auto"/>
          </w:divBdr>
        </w:div>
        <w:div w:id="132330530">
          <w:marLeft w:val="640"/>
          <w:marRight w:val="0"/>
          <w:marTop w:val="0"/>
          <w:marBottom w:val="0"/>
          <w:divBdr>
            <w:top w:val="none" w:sz="0" w:space="0" w:color="auto"/>
            <w:left w:val="none" w:sz="0" w:space="0" w:color="auto"/>
            <w:bottom w:val="none" w:sz="0" w:space="0" w:color="auto"/>
            <w:right w:val="none" w:sz="0" w:space="0" w:color="auto"/>
          </w:divBdr>
        </w:div>
        <w:div w:id="138771553">
          <w:marLeft w:val="640"/>
          <w:marRight w:val="0"/>
          <w:marTop w:val="0"/>
          <w:marBottom w:val="0"/>
          <w:divBdr>
            <w:top w:val="none" w:sz="0" w:space="0" w:color="auto"/>
            <w:left w:val="none" w:sz="0" w:space="0" w:color="auto"/>
            <w:bottom w:val="none" w:sz="0" w:space="0" w:color="auto"/>
            <w:right w:val="none" w:sz="0" w:space="0" w:color="auto"/>
          </w:divBdr>
        </w:div>
        <w:div w:id="940264259">
          <w:marLeft w:val="640"/>
          <w:marRight w:val="0"/>
          <w:marTop w:val="0"/>
          <w:marBottom w:val="0"/>
          <w:divBdr>
            <w:top w:val="none" w:sz="0" w:space="0" w:color="auto"/>
            <w:left w:val="none" w:sz="0" w:space="0" w:color="auto"/>
            <w:bottom w:val="none" w:sz="0" w:space="0" w:color="auto"/>
            <w:right w:val="none" w:sz="0" w:space="0" w:color="auto"/>
          </w:divBdr>
        </w:div>
        <w:div w:id="1444807060">
          <w:marLeft w:val="640"/>
          <w:marRight w:val="0"/>
          <w:marTop w:val="0"/>
          <w:marBottom w:val="0"/>
          <w:divBdr>
            <w:top w:val="none" w:sz="0" w:space="0" w:color="auto"/>
            <w:left w:val="none" w:sz="0" w:space="0" w:color="auto"/>
            <w:bottom w:val="none" w:sz="0" w:space="0" w:color="auto"/>
            <w:right w:val="none" w:sz="0" w:space="0" w:color="auto"/>
          </w:divBdr>
        </w:div>
        <w:div w:id="410392144">
          <w:marLeft w:val="640"/>
          <w:marRight w:val="0"/>
          <w:marTop w:val="0"/>
          <w:marBottom w:val="0"/>
          <w:divBdr>
            <w:top w:val="none" w:sz="0" w:space="0" w:color="auto"/>
            <w:left w:val="none" w:sz="0" w:space="0" w:color="auto"/>
            <w:bottom w:val="none" w:sz="0" w:space="0" w:color="auto"/>
            <w:right w:val="none" w:sz="0" w:space="0" w:color="auto"/>
          </w:divBdr>
        </w:div>
        <w:div w:id="209000776">
          <w:marLeft w:val="640"/>
          <w:marRight w:val="0"/>
          <w:marTop w:val="0"/>
          <w:marBottom w:val="0"/>
          <w:divBdr>
            <w:top w:val="none" w:sz="0" w:space="0" w:color="auto"/>
            <w:left w:val="none" w:sz="0" w:space="0" w:color="auto"/>
            <w:bottom w:val="none" w:sz="0" w:space="0" w:color="auto"/>
            <w:right w:val="none" w:sz="0" w:space="0" w:color="auto"/>
          </w:divBdr>
        </w:div>
        <w:div w:id="2084528616">
          <w:marLeft w:val="640"/>
          <w:marRight w:val="0"/>
          <w:marTop w:val="0"/>
          <w:marBottom w:val="0"/>
          <w:divBdr>
            <w:top w:val="none" w:sz="0" w:space="0" w:color="auto"/>
            <w:left w:val="none" w:sz="0" w:space="0" w:color="auto"/>
            <w:bottom w:val="none" w:sz="0" w:space="0" w:color="auto"/>
            <w:right w:val="none" w:sz="0" w:space="0" w:color="auto"/>
          </w:divBdr>
        </w:div>
        <w:div w:id="798887840">
          <w:marLeft w:val="640"/>
          <w:marRight w:val="0"/>
          <w:marTop w:val="0"/>
          <w:marBottom w:val="0"/>
          <w:divBdr>
            <w:top w:val="none" w:sz="0" w:space="0" w:color="auto"/>
            <w:left w:val="none" w:sz="0" w:space="0" w:color="auto"/>
            <w:bottom w:val="none" w:sz="0" w:space="0" w:color="auto"/>
            <w:right w:val="none" w:sz="0" w:space="0" w:color="auto"/>
          </w:divBdr>
        </w:div>
        <w:div w:id="154296575">
          <w:marLeft w:val="640"/>
          <w:marRight w:val="0"/>
          <w:marTop w:val="0"/>
          <w:marBottom w:val="0"/>
          <w:divBdr>
            <w:top w:val="none" w:sz="0" w:space="0" w:color="auto"/>
            <w:left w:val="none" w:sz="0" w:space="0" w:color="auto"/>
            <w:bottom w:val="none" w:sz="0" w:space="0" w:color="auto"/>
            <w:right w:val="none" w:sz="0" w:space="0" w:color="auto"/>
          </w:divBdr>
        </w:div>
        <w:div w:id="1318144420">
          <w:marLeft w:val="640"/>
          <w:marRight w:val="0"/>
          <w:marTop w:val="0"/>
          <w:marBottom w:val="0"/>
          <w:divBdr>
            <w:top w:val="none" w:sz="0" w:space="0" w:color="auto"/>
            <w:left w:val="none" w:sz="0" w:space="0" w:color="auto"/>
            <w:bottom w:val="none" w:sz="0" w:space="0" w:color="auto"/>
            <w:right w:val="none" w:sz="0" w:space="0" w:color="auto"/>
          </w:divBdr>
        </w:div>
        <w:div w:id="1177384608">
          <w:marLeft w:val="640"/>
          <w:marRight w:val="0"/>
          <w:marTop w:val="0"/>
          <w:marBottom w:val="0"/>
          <w:divBdr>
            <w:top w:val="none" w:sz="0" w:space="0" w:color="auto"/>
            <w:left w:val="none" w:sz="0" w:space="0" w:color="auto"/>
            <w:bottom w:val="none" w:sz="0" w:space="0" w:color="auto"/>
            <w:right w:val="none" w:sz="0" w:space="0" w:color="auto"/>
          </w:divBdr>
        </w:div>
        <w:div w:id="243228313">
          <w:marLeft w:val="640"/>
          <w:marRight w:val="0"/>
          <w:marTop w:val="0"/>
          <w:marBottom w:val="0"/>
          <w:divBdr>
            <w:top w:val="none" w:sz="0" w:space="0" w:color="auto"/>
            <w:left w:val="none" w:sz="0" w:space="0" w:color="auto"/>
            <w:bottom w:val="none" w:sz="0" w:space="0" w:color="auto"/>
            <w:right w:val="none" w:sz="0" w:space="0" w:color="auto"/>
          </w:divBdr>
        </w:div>
        <w:div w:id="987512842">
          <w:marLeft w:val="640"/>
          <w:marRight w:val="0"/>
          <w:marTop w:val="0"/>
          <w:marBottom w:val="0"/>
          <w:divBdr>
            <w:top w:val="none" w:sz="0" w:space="0" w:color="auto"/>
            <w:left w:val="none" w:sz="0" w:space="0" w:color="auto"/>
            <w:bottom w:val="none" w:sz="0" w:space="0" w:color="auto"/>
            <w:right w:val="none" w:sz="0" w:space="0" w:color="auto"/>
          </w:divBdr>
        </w:div>
        <w:div w:id="1620989311">
          <w:marLeft w:val="640"/>
          <w:marRight w:val="0"/>
          <w:marTop w:val="0"/>
          <w:marBottom w:val="0"/>
          <w:divBdr>
            <w:top w:val="none" w:sz="0" w:space="0" w:color="auto"/>
            <w:left w:val="none" w:sz="0" w:space="0" w:color="auto"/>
            <w:bottom w:val="none" w:sz="0" w:space="0" w:color="auto"/>
            <w:right w:val="none" w:sz="0" w:space="0" w:color="auto"/>
          </w:divBdr>
        </w:div>
        <w:div w:id="2008089241">
          <w:marLeft w:val="640"/>
          <w:marRight w:val="0"/>
          <w:marTop w:val="0"/>
          <w:marBottom w:val="0"/>
          <w:divBdr>
            <w:top w:val="none" w:sz="0" w:space="0" w:color="auto"/>
            <w:left w:val="none" w:sz="0" w:space="0" w:color="auto"/>
            <w:bottom w:val="none" w:sz="0" w:space="0" w:color="auto"/>
            <w:right w:val="none" w:sz="0" w:space="0" w:color="auto"/>
          </w:divBdr>
        </w:div>
        <w:div w:id="1102533109">
          <w:marLeft w:val="640"/>
          <w:marRight w:val="0"/>
          <w:marTop w:val="0"/>
          <w:marBottom w:val="0"/>
          <w:divBdr>
            <w:top w:val="none" w:sz="0" w:space="0" w:color="auto"/>
            <w:left w:val="none" w:sz="0" w:space="0" w:color="auto"/>
            <w:bottom w:val="none" w:sz="0" w:space="0" w:color="auto"/>
            <w:right w:val="none" w:sz="0" w:space="0" w:color="auto"/>
          </w:divBdr>
        </w:div>
        <w:div w:id="1333295410">
          <w:marLeft w:val="640"/>
          <w:marRight w:val="0"/>
          <w:marTop w:val="0"/>
          <w:marBottom w:val="0"/>
          <w:divBdr>
            <w:top w:val="none" w:sz="0" w:space="0" w:color="auto"/>
            <w:left w:val="none" w:sz="0" w:space="0" w:color="auto"/>
            <w:bottom w:val="none" w:sz="0" w:space="0" w:color="auto"/>
            <w:right w:val="none" w:sz="0" w:space="0" w:color="auto"/>
          </w:divBdr>
        </w:div>
        <w:div w:id="538475212">
          <w:marLeft w:val="640"/>
          <w:marRight w:val="0"/>
          <w:marTop w:val="0"/>
          <w:marBottom w:val="0"/>
          <w:divBdr>
            <w:top w:val="none" w:sz="0" w:space="0" w:color="auto"/>
            <w:left w:val="none" w:sz="0" w:space="0" w:color="auto"/>
            <w:bottom w:val="none" w:sz="0" w:space="0" w:color="auto"/>
            <w:right w:val="none" w:sz="0" w:space="0" w:color="auto"/>
          </w:divBdr>
        </w:div>
        <w:div w:id="212012538">
          <w:marLeft w:val="640"/>
          <w:marRight w:val="0"/>
          <w:marTop w:val="0"/>
          <w:marBottom w:val="0"/>
          <w:divBdr>
            <w:top w:val="none" w:sz="0" w:space="0" w:color="auto"/>
            <w:left w:val="none" w:sz="0" w:space="0" w:color="auto"/>
            <w:bottom w:val="none" w:sz="0" w:space="0" w:color="auto"/>
            <w:right w:val="none" w:sz="0" w:space="0" w:color="auto"/>
          </w:divBdr>
        </w:div>
        <w:div w:id="726730713">
          <w:marLeft w:val="640"/>
          <w:marRight w:val="0"/>
          <w:marTop w:val="0"/>
          <w:marBottom w:val="0"/>
          <w:divBdr>
            <w:top w:val="none" w:sz="0" w:space="0" w:color="auto"/>
            <w:left w:val="none" w:sz="0" w:space="0" w:color="auto"/>
            <w:bottom w:val="none" w:sz="0" w:space="0" w:color="auto"/>
            <w:right w:val="none" w:sz="0" w:space="0" w:color="auto"/>
          </w:divBdr>
        </w:div>
        <w:div w:id="186480933">
          <w:marLeft w:val="640"/>
          <w:marRight w:val="0"/>
          <w:marTop w:val="0"/>
          <w:marBottom w:val="0"/>
          <w:divBdr>
            <w:top w:val="none" w:sz="0" w:space="0" w:color="auto"/>
            <w:left w:val="none" w:sz="0" w:space="0" w:color="auto"/>
            <w:bottom w:val="none" w:sz="0" w:space="0" w:color="auto"/>
            <w:right w:val="none" w:sz="0" w:space="0" w:color="auto"/>
          </w:divBdr>
        </w:div>
        <w:div w:id="758984686">
          <w:marLeft w:val="640"/>
          <w:marRight w:val="0"/>
          <w:marTop w:val="0"/>
          <w:marBottom w:val="0"/>
          <w:divBdr>
            <w:top w:val="none" w:sz="0" w:space="0" w:color="auto"/>
            <w:left w:val="none" w:sz="0" w:space="0" w:color="auto"/>
            <w:bottom w:val="none" w:sz="0" w:space="0" w:color="auto"/>
            <w:right w:val="none" w:sz="0" w:space="0" w:color="auto"/>
          </w:divBdr>
        </w:div>
        <w:div w:id="1307321704">
          <w:marLeft w:val="640"/>
          <w:marRight w:val="0"/>
          <w:marTop w:val="0"/>
          <w:marBottom w:val="0"/>
          <w:divBdr>
            <w:top w:val="none" w:sz="0" w:space="0" w:color="auto"/>
            <w:left w:val="none" w:sz="0" w:space="0" w:color="auto"/>
            <w:bottom w:val="none" w:sz="0" w:space="0" w:color="auto"/>
            <w:right w:val="none" w:sz="0" w:space="0" w:color="auto"/>
          </w:divBdr>
        </w:div>
        <w:div w:id="302928647">
          <w:marLeft w:val="640"/>
          <w:marRight w:val="0"/>
          <w:marTop w:val="0"/>
          <w:marBottom w:val="0"/>
          <w:divBdr>
            <w:top w:val="none" w:sz="0" w:space="0" w:color="auto"/>
            <w:left w:val="none" w:sz="0" w:space="0" w:color="auto"/>
            <w:bottom w:val="none" w:sz="0" w:space="0" w:color="auto"/>
            <w:right w:val="none" w:sz="0" w:space="0" w:color="auto"/>
          </w:divBdr>
        </w:div>
        <w:div w:id="1217549428">
          <w:marLeft w:val="640"/>
          <w:marRight w:val="0"/>
          <w:marTop w:val="0"/>
          <w:marBottom w:val="0"/>
          <w:divBdr>
            <w:top w:val="none" w:sz="0" w:space="0" w:color="auto"/>
            <w:left w:val="none" w:sz="0" w:space="0" w:color="auto"/>
            <w:bottom w:val="none" w:sz="0" w:space="0" w:color="auto"/>
            <w:right w:val="none" w:sz="0" w:space="0" w:color="auto"/>
          </w:divBdr>
        </w:div>
        <w:div w:id="371810143">
          <w:marLeft w:val="640"/>
          <w:marRight w:val="0"/>
          <w:marTop w:val="0"/>
          <w:marBottom w:val="0"/>
          <w:divBdr>
            <w:top w:val="none" w:sz="0" w:space="0" w:color="auto"/>
            <w:left w:val="none" w:sz="0" w:space="0" w:color="auto"/>
            <w:bottom w:val="none" w:sz="0" w:space="0" w:color="auto"/>
            <w:right w:val="none" w:sz="0" w:space="0" w:color="auto"/>
          </w:divBdr>
        </w:div>
        <w:div w:id="1738894680">
          <w:marLeft w:val="640"/>
          <w:marRight w:val="0"/>
          <w:marTop w:val="0"/>
          <w:marBottom w:val="0"/>
          <w:divBdr>
            <w:top w:val="none" w:sz="0" w:space="0" w:color="auto"/>
            <w:left w:val="none" w:sz="0" w:space="0" w:color="auto"/>
            <w:bottom w:val="none" w:sz="0" w:space="0" w:color="auto"/>
            <w:right w:val="none" w:sz="0" w:space="0" w:color="auto"/>
          </w:divBdr>
        </w:div>
        <w:div w:id="1896236723">
          <w:marLeft w:val="640"/>
          <w:marRight w:val="0"/>
          <w:marTop w:val="0"/>
          <w:marBottom w:val="0"/>
          <w:divBdr>
            <w:top w:val="none" w:sz="0" w:space="0" w:color="auto"/>
            <w:left w:val="none" w:sz="0" w:space="0" w:color="auto"/>
            <w:bottom w:val="none" w:sz="0" w:space="0" w:color="auto"/>
            <w:right w:val="none" w:sz="0" w:space="0" w:color="auto"/>
          </w:divBdr>
        </w:div>
        <w:div w:id="1614825837">
          <w:marLeft w:val="640"/>
          <w:marRight w:val="0"/>
          <w:marTop w:val="0"/>
          <w:marBottom w:val="0"/>
          <w:divBdr>
            <w:top w:val="none" w:sz="0" w:space="0" w:color="auto"/>
            <w:left w:val="none" w:sz="0" w:space="0" w:color="auto"/>
            <w:bottom w:val="none" w:sz="0" w:space="0" w:color="auto"/>
            <w:right w:val="none" w:sz="0" w:space="0" w:color="auto"/>
          </w:divBdr>
        </w:div>
        <w:div w:id="2147382707">
          <w:marLeft w:val="640"/>
          <w:marRight w:val="0"/>
          <w:marTop w:val="0"/>
          <w:marBottom w:val="0"/>
          <w:divBdr>
            <w:top w:val="none" w:sz="0" w:space="0" w:color="auto"/>
            <w:left w:val="none" w:sz="0" w:space="0" w:color="auto"/>
            <w:bottom w:val="none" w:sz="0" w:space="0" w:color="auto"/>
            <w:right w:val="none" w:sz="0" w:space="0" w:color="auto"/>
          </w:divBdr>
        </w:div>
        <w:div w:id="138110692">
          <w:marLeft w:val="640"/>
          <w:marRight w:val="0"/>
          <w:marTop w:val="0"/>
          <w:marBottom w:val="0"/>
          <w:divBdr>
            <w:top w:val="none" w:sz="0" w:space="0" w:color="auto"/>
            <w:left w:val="none" w:sz="0" w:space="0" w:color="auto"/>
            <w:bottom w:val="none" w:sz="0" w:space="0" w:color="auto"/>
            <w:right w:val="none" w:sz="0" w:space="0" w:color="auto"/>
          </w:divBdr>
        </w:div>
        <w:div w:id="1646012639">
          <w:marLeft w:val="640"/>
          <w:marRight w:val="0"/>
          <w:marTop w:val="0"/>
          <w:marBottom w:val="0"/>
          <w:divBdr>
            <w:top w:val="none" w:sz="0" w:space="0" w:color="auto"/>
            <w:left w:val="none" w:sz="0" w:space="0" w:color="auto"/>
            <w:bottom w:val="none" w:sz="0" w:space="0" w:color="auto"/>
            <w:right w:val="none" w:sz="0" w:space="0" w:color="auto"/>
          </w:divBdr>
        </w:div>
        <w:div w:id="225190534">
          <w:marLeft w:val="640"/>
          <w:marRight w:val="0"/>
          <w:marTop w:val="0"/>
          <w:marBottom w:val="0"/>
          <w:divBdr>
            <w:top w:val="none" w:sz="0" w:space="0" w:color="auto"/>
            <w:left w:val="none" w:sz="0" w:space="0" w:color="auto"/>
            <w:bottom w:val="none" w:sz="0" w:space="0" w:color="auto"/>
            <w:right w:val="none" w:sz="0" w:space="0" w:color="auto"/>
          </w:divBdr>
        </w:div>
        <w:div w:id="256984988">
          <w:marLeft w:val="640"/>
          <w:marRight w:val="0"/>
          <w:marTop w:val="0"/>
          <w:marBottom w:val="0"/>
          <w:divBdr>
            <w:top w:val="none" w:sz="0" w:space="0" w:color="auto"/>
            <w:left w:val="none" w:sz="0" w:space="0" w:color="auto"/>
            <w:bottom w:val="none" w:sz="0" w:space="0" w:color="auto"/>
            <w:right w:val="none" w:sz="0" w:space="0" w:color="auto"/>
          </w:divBdr>
        </w:div>
        <w:div w:id="1230767725">
          <w:marLeft w:val="640"/>
          <w:marRight w:val="0"/>
          <w:marTop w:val="0"/>
          <w:marBottom w:val="0"/>
          <w:divBdr>
            <w:top w:val="none" w:sz="0" w:space="0" w:color="auto"/>
            <w:left w:val="none" w:sz="0" w:space="0" w:color="auto"/>
            <w:bottom w:val="none" w:sz="0" w:space="0" w:color="auto"/>
            <w:right w:val="none" w:sz="0" w:space="0" w:color="auto"/>
          </w:divBdr>
        </w:div>
        <w:div w:id="281499301">
          <w:marLeft w:val="640"/>
          <w:marRight w:val="0"/>
          <w:marTop w:val="0"/>
          <w:marBottom w:val="0"/>
          <w:divBdr>
            <w:top w:val="none" w:sz="0" w:space="0" w:color="auto"/>
            <w:left w:val="none" w:sz="0" w:space="0" w:color="auto"/>
            <w:bottom w:val="none" w:sz="0" w:space="0" w:color="auto"/>
            <w:right w:val="none" w:sz="0" w:space="0" w:color="auto"/>
          </w:divBdr>
        </w:div>
        <w:div w:id="710494237">
          <w:marLeft w:val="640"/>
          <w:marRight w:val="0"/>
          <w:marTop w:val="0"/>
          <w:marBottom w:val="0"/>
          <w:divBdr>
            <w:top w:val="none" w:sz="0" w:space="0" w:color="auto"/>
            <w:left w:val="none" w:sz="0" w:space="0" w:color="auto"/>
            <w:bottom w:val="none" w:sz="0" w:space="0" w:color="auto"/>
            <w:right w:val="none" w:sz="0" w:space="0" w:color="auto"/>
          </w:divBdr>
        </w:div>
        <w:div w:id="352851778">
          <w:marLeft w:val="640"/>
          <w:marRight w:val="0"/>
          <w:marTop w:val="0"/>
          <w:marBottom w:val="0"/>
          <w:divBdr>
            <w:top w:val="none" w:sz="0" w:space="0" w:color="auto"/>
            <w:left w:val="none" w:sz="0" w:space="0" w:color="auto"/>
            <w:bottom w:val="none" w:sz="0" w:space="0" w:color="auto"/>
            <w:right w:val="none" w:sz="0" w:space="0" w:color="auto"/>
          </w:divBdr>
        </w:div>
        <w:div w:id="1281837135">
          <w:marLeft w:val="640"/>
          <w:marRight w:val="0"/>
          <w:marTop w:val="0"/>
          <w:marBottom w:val="0"/>
          <w:divBdr>
            <w:top w:val="none" w:sz="0" w:space="0" w:color="auto"/>
            <w:left w:val="none" w:sz="0" w:space="0" w:color="auto"/>
            <w:bottom w:val="none" w:sz="0" w:space="0" w:color="auto"/>
            <w:right w:val="none" w:sz="0" w:space="0" w:color="auto"/>
          </w:divBdr>
        </w:div>
        <w:div w:id="262804003">
          <w:marLeft w:val="640"/>
          <w:marRight w:val="0"/>
          <w:marTop w:val="0"/>
          <w:marBottom w:val="0"/>
          <w:divBdr>
            <w:top w:val="none" w:sz="0" w:space="0" w:color="auto"/>
            <w:left w:val="none" w:sz="0" w:space="0" w:color="auto"/>
            <w:bottom w:val="none" w:sz="0" w:space="0" w:color="auto"/>
            <w:right w:val="none" w:sz="0" w:space="0" w:color="auto"/>
          </w:divBdr>
        </w:div>
        <w:div w:id="1540557177">
          <w:marLeft w:val="640"/>
          <w:marRight w:val="0"/>
          <w:marTop w:val="0"/>
          <w:marBottom w:val="0"/>
          <w:divBdr>
            <w:top w:val="none" w:sz="0" w:space="0" w:color="auto"/>
            <w:left w:val="none" w:sz="0" w:space="0" w:color="auto"/>
            <w:bottom w:val="none" w:sz="0" w:space="0" w:color="auto"/>
            <w:right w:val="none" w:sz="0" w:space="0" w:color="auto"/>
          </w:divBdr>
        </w:div>
        <w:div w:id="1873691346">
          <w:marLeft w:val="640"/>
          <w:marRight w:val="0"/>
          <w:marTop w:val="0"/>
          <w:marBottom w:val="0"/>
          <w:divBdr>
            <w:top w:val="none" w:sz="0" w:space="0" w:color="auto"/>
            <w:left w:val="none" w:sz="0" w:space="0" w:color="auto"/>
            <w:bottom w:val="none" w:sz="0" w:space="0" w:color="auto"/>
            <w:right w:val="none" w:sz="0" w:space="0" w:color="auto"/>
          </w:divBdr>
        </w:div>
        <w:div w:id="3944152">
          <w:marLeft w:val="640"/>
          <w:marRight w:val="0"/>
          <w:marTop w:val="0"/>
          <w:marBottom w:val="0"/>
          <w:divBdr>
            <w:top w:val="none" w:sz="0" w:space="0" w:color="auto"/>
            <w:left w:val="none" w:sz="0" w:space="0" w:color="auto"/>
            <w:bottom w:val="none" w:sz="0" w:space="0" w:color="auto"/>
            <w:right w:val="none" w:sz="0" w:space="0" w:color="auto"/>
          </w:divBdr>
        </w:div>
        <w:div w:id="531772847">
          <w:marLeft w:val="640"/>
          <w:marRight w:val="0"/>
          <w:marTop w:val="0"/>
          <w:marBottom w:val="0"/>
          <w:divBdr>
            <w:top w:val="none" w:sz="0" w:space="0" w:color="auto"/>
            <w:left w:val="none" w:sz="0" w:space="0" w:color="auto"/>
            <w:bottom w:val="none" w:sz="0" w:space="0" w:color="auto"/>
            <w:right w:val="none" w:sz="0" w:space="0" w:color="auto"/>
          </w:divBdr>
        </w:div>
        <w:div w:id="197357315">
          <w:marLeft w:val="640"/>
          <w:marRight w:val="0"/>
          <w:marTop w:val="0"/>
          <w:marBottom w:val="0"/>
          <w:divBdr>
            <w:top w:val="none" w:sz="0" w:space="0" w:color="auto"/>
            <w:left w:val="none" w:sz="0" w:space="0" w:color="auto"/>
            <w:bottom w:val="none" w:sz="0" w:space="0" w:color="auto"/>
            <w:right w:val="none" w:sz="0" w:space="0" w:color="auto"/>
          </w:divBdr>
        </w:div>
        <w:div w:id="1781486561">
          <w:marLeft w:val="640"/>
          <w:marRight w:val="0"/>
          <w:marTop w:val="0"/>
          <w:marBottom w:val="0"/>
          <w:divBdr>
            <w:top w:val="none" w:sz="0" w:space="0" w:color="auto"/>
            <w:left w:val="none" w:sz="0" w:space="0" w:color="auto"/>
            <w:bottom w:val="none" w:sz="0" w:space="0" w:color="auto"/>
            <w:right w:val="none" w:sz="0" w:space="0" w:color="auto"/>
          </w:divBdr>
        </w:div>
        <w:div w:id="195318154">
          <w:marLeft w:val="640"/>
          <w:marRight w:val="0"/>
          <w:marTop w:val="0"/>
          <w:marBottom w:val="0"/>
          <w:divBdr>
            <w:top w:val="none" w:sz="0" w:space="0" w:color="auto"/>
            <w:left w:val="none" w:sz="0" w:space="0" w:color="auto"/>
            <w:bottom w:val="none" w:sz="0" w:space="0" w:color="auto"/>
            <w:right w:val="none" w:sz="0" w:space="0" w:color="auto"/>
          </w:divBdr>
        </w:div>
        <w:div w:id="795561380">
          <w:marLeft w:val="640"/>
          <w:marRight w:val="0"/>
          <w:marTop w:val="0"/>
          <w:marBottom w:val="0"/>
          <w:divBdr>
            <w:top w:val="none" w:sz="0" w:space="0" w:color="auto"/>
            <w:left w:val="none" w:sz="0" w:space="0" w:color="auto"/>
            <w:bottom w:val="none" w:sz="0" w:space="0" w:color="auto"/>
            <w:right w:val="none" w:sz="0" w:space="0" w:color="auto"/>
          </w:divBdr>
        </w:div>
        <w:div w:id="915554928">
          <w:marLeft w:val="640"/>
          <w:marRight w:val="0"/>
          <w:marTop w:val="0"/>
          <w:marBottom w:val="0"/>
          <w:divBdr>
            <w:top w:val="none" w:sz="0" w:space="0" w:color="auto"/>
            <w:left w:val="none" w:sz="0" w:space="0" w:color="auto"/>
            <w:bottom w:val="none" w:sz="0" w:space="0" w:color="auto"/>
            <w:right w:val="none" w:sz="0" w:space="0" w:color="auto"/>
          </w:divBdr>
        </w:div>
        <w:div w:id="1566525888">
          <w:marLeft w:val="640"/>
          <w:marRight w:val="0"/>
          <w:marTop w:val="0"/>
          <w:marBottom w:val="0"/>
          <w:divBdr>
            <w:top w:val="none" w:sz="0" w:space="0" w:color="auto"/>
            <w:left w:val="none" w:sz="0" w:space="0" w:color="auto"/>
            <w:bottom w:val="none" w:sz="0" w:space="0" w:color="auto"/>
            <w:right w:val="none" w:sz="0" w:space="0" w:color="auto"/>
          </w:divBdr>
        </w:div>
        <w:div w:id="1629623299">
          <w:marLeft w:val="640"/>
          <w:marRight w:val="0"/>
          <w:marTop w:val="0"/>
          <w:marBottom w:val="0"/>
          <w:divBdr>
            <w:top w:val="none" w:sz="0" w:space="0" w:color="auto"/>
            <w:left w:val="none" w:sz="0" w:space="0" w:color="auto"/>
            <w:bottom w:val="none" w:sz="0" w:space="0" w:color="auto"/>
            <w:right w:val="none" w:sz="0" w:space="0" w:color="auto"/>
          </w:divBdr>
        </w:div>
        <w:div w:id="863397575">
          <w:marLeft w:val="640"/>
          <w:marRight w:val="0"/>
          <w:marTop w:val="0"/>
          <w:marBottom w:val="0"/>
          <w:divBdr>
            <w:top w:val="none" w:sz="0" w:space="0" w:color="auto"/>
            <w:left w:val="none" w:sz="0" w:space="0" w:color="auto"/>
            <w:bottom w:val="none" w:sz="0" w:space="0" w:color="auto"/>
            <w:right w:val="none" w:sz="0" w:space="0" w:color="auto"/>
          </w:divBdr>
        </w:div>
        <w:div w:id="2051030410">
          <w:marLeft w:val="640"/>
          <w:marRight w:val="0"/>
          <w:marTop w:val="0"/>
          <w:marBottom w:val="0"/>
          <w:divBdr>
            <w:top w:val="none" w:sz="0" w:space="0" w:color="auto"/>
            <w:left w:val="none" w:sz="0" w:space="0" w:color="auto"/>
            <w:bottom w:val="none" w:sz="0" w:space="0" w:color="auto"/>
            <w:right w:val="none" w:sz="0" w:space="0" w:color="auto"/>
          </w:divBdr>
        </w:div>
        <w:div w:id="52235807">
          <w:marLeft w:val="640"/>
          <w:marRight w:val="0"/>
          <w:marTop w:val="0"/>
          <w:marBottom w:val="0"/>
          <w:divBdr>
            <w:top w:val="none" w:sz="0" w:space="0" w:color="auto"/>
            <w:left w:val="none" w:sz="0" w:space="0" w:color="auto"/>
            <w:bottom w:val="none" w:sz="0" w:space="0" w:color="auto"/>
            <w:right w:val="none" w:sz="0" w:space="0" w:color="auto"/>
          </w:divBdr>
        </w:div>
        <w:div w:id="1280800453">
          <w:marLeft w:val="640"/>
          <w:marRight w:val="0"/>
          <w:marTop w:val="0"/>
          <w:marBottom w:val="0"/>
          <w:divBdr>
            <w:top w:val="none" w:sz="0" w:space="0" w:color="auto"/>
            <w:left w:val="none" w:sz="0" w:space="0" w:color="auto"/>
            <w:bottom w:val="none" w:sz="0" w:space="0" w:color="auto"/>
            <w:right w:val="none" w:sz="0" w:space="0" w:color="auto"/>
          </w:divBdr>
        </w:div>
        <w:div w:id="127479869">
          <w:marLeft w:val="640"/>
          <w:marRight w:val="0"/>
          <w:marTop w:val="0"/>
          <w:marBottom w:val="0"/>
          <w:divBdr>
            <w:top w:val="none" w:sz="0" w:space="0" w:color="auto"/>
            <w:left w:val="none" w:sz="0" w:space="0" w:color="auto"/>
            <w:bottom w:val="none" w:sz="0" w:space="0" w:color="auto"/>
            <w:right w:val="none" w:sz="0" w:space="0" w:color="auto"/>
          </w:divBdr>
        </w:div>
        <w:div w:id="558899109">
          <w:marLeft w:val="640"/>
          <w:marRight w:val="0"/>
          <w:marTop w:val="0"/>
          <w:marBottom w:val="0"/>
          <w:divBdr>
            <w:top w:val="none" w:sz="0" w:space="0" w:color="auto"/>
            <w:left w:val="none" w:sz="0" w:space="0" w:color="auto"/>
            <w:bottom w:val="none" w:sz="0" w:space="0" w:color="auto"/>
            <w:right w:val="none" w:sz="0" w:space="0" w:color="auto"/>
          </w:divBdr>
        </w:div>
        <w:div w:id="2135099724">
          <w:marLeft w:val="640"/>
          <w:marRight w:val="0"/>
          <w:marTop w:val="0"/>
          <w:marBottom w:val="0"/>
          <w:divBdr>
            <w:top w:val="none" w:sz="0" w:space="0" w:color="auto"/>
            <w:left w:val="none" w:sz="0" w:space="0" w:color="auto"/>
            <w:bottom w:val="none" w:sz="0" w:space="0" w:color="auto"/>
            <w:right w:val="none" w:sz="0" w:space="0" w:color="auto"/>
          </w:divBdr>
        </w:div>
        <w:div w:id="1034767730">
          <w:marLeft w:val="640"/>
          <w:marRight w:val="0"/>
          <w:marTop w:val="0"/>
          <w:marBottom w:val="0"/>
          <w:divBdr>
            <w:top w:val="none" w:sz="0" w:space="0" w:color="auto"/>
            <w:left w:val="none" w:sz="0" w:space="0" w:color="auto"/>
            <w:bottom w:val="none" w:sz="0" w:space="0" w:color="auto"/>
            <w:right w:val="none" w:sz="0" w:space="0" w:color="auto"/>
          </w:divBdr>
        </w:div>
        <w:div w:id="729964135">
          <w:marLeft w:val="640"/>
          <w:marRight w:val="0"/>
          <w:marTop w:val="0"/>
          <w:marBottom w:val="0"/>
          <w:divBdr>
            <w:top w:val="none" w:sz="0" w:space="0" w:color="auto"/>
            <w:left w:val="none" w:sz="0" w:space="0" w:color="auto"/>
            <w:bottom w:val="none" w:sz="0" w:space="0" w:color="auto"/>
            <w:right w:val="none" w:sz="0" w:space="0" w:color="auto"/>
          </w:divBdr>
        </w:div>
        <w:div w:id="1017192688">
          <w:marLeft w:val="640"/>
          <w:marRight w:val="0"/>
          <w:marTop w:val="0"/>
          <w:marBottom w:val="0"/>
          <w:divBdr>
            <w:top w:val="none" w:sz="0" w:space="0" w:color="auto"/>
            <w:left w:val="none" w:sz="0" w:space="0" w:color="auto"/>
            <w:bottom w:val="none" w:sz="0" w:space="0" w:color="auto"/>
            <w:right w:val="none" w:sz="0" w:space="0" w:color="auto"/>
          </w:divBdr>
        </w:div>
        <w:div w:id="486824725">
          <w:marLeft w:val="640"/>
          <w:marRight w:val="0"/>
          <w:marTop w:val="0"/>
          <w:marBottom w:val="0"/>
          <w:divBdr>
            <w:top w:val="none" w:sz="0" w:space="0" w:color="auto"/>
            <w:left w:val="none" w:sz="0" w:space="0" w:color="auto"/>
            <w:bottom w:val="none" w:sz="0" w:space="0" w:color="auto"/>
            <w:right w:val="none" w:sz="0" w:space="0" w:color="auto"/>
          </w:divBdr>
        </w:div>
        <w:div w:id="1571424475">
          <w:marLeft w:val="640"/>
          <w:marRight w:val="0"/>
          <w:marTop w:val="0"/>
          <w:marBottom w:val="0"/>
          <w:divBdr>
            <w:top w:val="none" w:sz="0" w:space="0" w:color="auto"/>
            <w:left w:val="none" w:sz="0" w:space="0" w:color="auto"/>
            <w:bottom w:val="none" w:sz="0" w:space="0" w:color="auto"/>
            <w:right w:val="none" w:sz="0" w:space="0" w:color="auto"/>
          </w:divBdr>
        </w:div>
        <w:div w:id="848639970">
          <w:marLeft w:val="640"/>
          <w:marRight w:val="0"/>
          <w:marTop w:val="0"/>
          <w:marBottom w:val="0"/>
          <w:divBdr>
            <w:top w:val="none" w:sz="0" w:space="0" w:color="auto"/>
            <w:left w:val="none" w:sz="0" w:space="0" w:color="auto"/>
            <w:bottom w:val="none" w:sz="0" w:space="0" w:color="auto"/>
            <w:right w:val="none" w:sz="0" w:space="0" w:color="auto"/>
          </w:divBdr>
        </w:div>
        <w:div w:id="1708480118">
          <w:marLeft w:val="640"/>
          <w:marRight w:val="0"/>
          <w:marTop w:val="0"/>
          <w:marBottom w:val="0"/>
          <w:divBdr>
            <w:top w:val="none" w:sz="0" w:space="0" w:color="auto"/>
            <w:left w:val="none" w:sz="0" w:space="0" w:color="auto"/>
            <w:bottom w:val="none" w:sz="0" w:space="0" w:color="auto"/>
            <w:right w:val="none" w:sz="0" w:space="0" w:color="auto"/>
          </w:divBdr>
        </w:div>
        <w:div w:id="2097242358">
          <w:marLeft w:val="640"/>
          <w:marRight w:val="0"/>
          <w:marTop w:val="0"/>
          <w:marBottom w:val="0"/>
          <w:divBdr>
            <w:top w:val="none" w:sz="0" w:space="0" w:color="auto"/>
            <w:left w:val="none" w:sz="0" w:space="0" w:color="auto"/>
            <w:bottom w:val="none" w:sz="0" w:space="0" w:color="auto"/>
            <w:right w:val="none" w:sz="0" w:space="0" w:color="auto"/>
          </w:divBdr>
        </w:div>
        <w:div w:id="1701935257">
          <w:marLeft w:val="640"/>
          <w:marRight w:val="0"/>
          <w:marTop w:val="0"/>
          <w:marBottom w:val="0"/>
          <w:divBdr>
            <w:top w:val="none" w:sz="0" w:space="0" w:color="auto"/>
            <w:left w:val="none" w:sz="0" w:space="0" w:color="auto"/>
            <w:bottom w:val="none" w:sz="0" w:space="0" w:color="auto"/>
            <w:right w:val="none" w:sz="0" w:space="0" w:color="auto"/>
          </w:divBdr>
        </w:div>
        <w:div w:id="1112283745">
          <w:marLeft w:val="640"/>
          <w:marRight w:val="0"/>
          <w:marTop w:val="0"/>
          <w:marBottom w:val="0"/>
          <w:divBdr>
            <w:top w:val="none" w:sz="0" w:space="0" w:color="auto"/>
            <w:left w:val="none" w:sz="0" w:space="0" w:color="auto"/>
            <w:bottom w:val="none" w:sz="0" w:space="0" w:color="auto"/>
            <w:right w:val="none" w:sz="0" w:space="0" w:color="auto"/>
          </w:divBdr>
        </w:div>
        <w:div w:id="192773635">
          <w:marLeft w:val="640"/>
          <w:marRight w:val="0"/>
          <w:marTop w:val="0"/>
          <w:marBottom w:val="0"/>
          <w:divBdr>
            <w:top w:val="none" w:sz="0" w:space="0" w:color="auto"/>
            <w:left w:val="none" w:sz="0" w:space="0" w:color="auto"/>
            <w:bottom w:val="none" w:sz="0" w:space="0" w:color="auto"/>
            <w:right w:val="none" w:sz="0" w:space="0" w:color="auto"/>
          </w:divBdr>
        </w:div>
        <w:div w:id="1759405556">
          <w:marLeft w:val="640"/>
          <w:marRight w:val="0"/>
          <w:marTop w:val="0"/>
          <w:marBottom w:val="0"/>
          <w:divBdr>
            <w:top w:val="none" w:sz="0" w:space="0" w:color="auto"/>
            <w:left w:val="none" w:sz="0" w:space="0" w:color="auto"/>
            <w:bottom w:val="none" w:sz="0" w:space="0" w:color="auto"/>
            <w:right w:val="none" w:sz="0" w:space="0" w:color="auto"/>
          </w:divBdr>
        </w:div>
        <w:div w:id="1430154583">
          <w:marLeft w:val="640"/>
          <w:marRight w:val="0"/>
          <w:marTop w:val="0"/>
          <w:marBottom w:val="0"/>
          <w:divBdr>
            <w:top w:val="none" w:sz="0" w:space="0" w:color="auto"/>
            <w:left w:val="none" w:sz="0" w:space="0" w:color="auto"/>
            <w:bottom w:val="none" w:sz="0" w:space="0" w:color="auto"/>
            <w:right w:val="none" w:sz="0" w:space="0" w:color="auto"/>
          </w:divBdr>
        </w:div>
        <w:div w:id="1173884467">
          <w:marLeft w:val="640"/>
          <w:marRight w:val="0"/>
          <w:marTop w:val="0"/>
          <w:marBottom w:val="0"/>
          <w:divBdr>
            <w:top w:val="none" w:sz="0" w:space="0" w:color="auto"/>
            <w:left w:val="none" w:sz="0" w:space="0" w:color="auto"/>
            <w:bottom w:val="none" w:sz="0" w:space="0" w:color="auto"/>
            <w:right w:val="none" w:sz="0" w:space="0" w:color="auto"/>
          </w:divBdr>
        </w:div>
        <w:div w:id="1305693375">
          <w:marLeft w:val="640"/>
          <w:marRight w:val="0"/>
          <w:marTop w:val="0"/>
          <w:marBottom w:val="0"/>
          <w:divBdr>
            <w:top w:val="none" w:sz="0" w:space="0" w:color="auto"/>
            <w:left w:val="none" w:sz="0" w:space="0" w:color="auto"/>
            <w:bottom w:val="none" w:sz="0" w:space="0" w:color="auto"/>
            <w:right w:val="none" w:sz="0" w:space="0" w:color="auto"/>
          </w:divBdr>
        </w:div>
        <w:div w:id="1396661004">
          <w:marLeft w:val="640"/>
          <w:marRight w:val="0"/>
          <w:marTop w:val="0"/>
          <w:marBottom w:val="0"/>
          <w:divBdr>
            <w:top w:val="none" w:sz="0" w:space="0" w:color="auto"/>
            <w:left w:val="none" w:sz="0" w:space="0" w:color="auto"/>
            <w:bottom w:val="none" w:sz="0" w:space="0" w:color="auto"/>
            <w:right w:val="none" w:sz="0" w:space="0" w:color="auto"/>
          </w:divBdr>
        </w:div>
        <w:div w:id="2032562340">
          <w:marLeft w:val="640"/>
          <w:marRight w:val="0"/>
          <w:marTop w:val="0"/>
          <w:marBottom w:val="0"/>
          <w:divBdr>
            <w:top w:val="none" w:sz="0" w:space="0" w:color="auto"/>
            <w:left w:val="none" w:sz="0" w:space="0" w:color="auto"/>
            <w:bottom w:val="none" w:sz="0" w:space="0" w:color="auto"/>
            <w:right w:val="none" w:sz="0" w:space="0" w:color="auto"/>
          </w:divBdr>
        </w:div>
        <w:div w:id="1883712305">
          <w:marLeft w:val="640"/>
          <w:marRight w:val="0"/>
          <w:marTop w:val="0"/>
          <w:marBottom w:val="0"/>
          <w:divBdr>
            <w:top w:val="none" w:sz="0" w:space="0" w:color="auto"/>
            <w:left w:val="none" w:sz="0" w:space="0" w:color="auto"/>
            <w:bottom w:val="none" w:sz="0" w:space="0" w:color="auto"/>
            <w:right w:val="none" w:sz="0" w:space="0" w:color="auto"/>
          </w:divBdr>
        </w:div>
        <w:div w:id="2029409962">
          <w:marLeft w:val="640"/>
          <w:marRight w:val="0"/>
          <w:marTop w:val="0"/>
          <w:marBottom w:val="0"/>
          <w:divBdr>
            <w:top w:val="none" w:sz="0" w:space="0" w:color="auto"/>
            <w:left w:val="none" w:sz="0" w:space="0" w:color="auto"/>
            <w:bottom w:val="none" w:sz="0" w:space="0" w:color="auto"/>
            <w:right w:val="none" w:sz="0" w:space="0" w:color="auto"/>
          </w:divBdr>
        </w:div>
        <w:div w:id="1385791398">
          <w:marLeft w:val="640"/>
          <w:marRight w:val="0"/>
          <w:marTop w:val="0"/>
          <w:marBottom w:val="0"/>
          <w:divBdr>
            <w:top w:val="none" w:sz="0" w:space="0" w:color="auto"/>
            <w:left w:val="none" w:sz="0" w:space="0" w:color="auto"/>
            <w:bottom w:val="none" w:sz="0" w:space="0" w:color="auto"/>
            <w:right w:val="none" w:sz="0" w:space="0" w:color="auto"/>
          </w:divBdr>
        </w:div>
        <w:div w:id="535854434">
          <w:marLeft w:val="640"/>
          <w:marRight w:val="0"/>
          <w:marTop w:val="0"/>
          <w:marBottom w:val="0"/>
          <w:divBdr>
            <w:top w:val="none" w:sz="0" w:space="0" w:color="auto"/>
            <w:left w:val="none" w:sz="0" w:space="0" w:color="auto"/>
            <w:bottom w:val="none" w:sz="0" w:space="0" w:color="auto"/>
            <w:right w:val="none" w:sz="0" w:space="0" w:color="auto"/>
          </w:divBdr>
        </w:div>
        <w:div w:id="1367826052">
          <w:marLeft w:val="640"/>
          <w:marRight w:val="0"/>
          <w:marTop w:val="0"/>
          <w:marBottom w:val="0"/>
          <w:divBdr>
            <w:top w:val="none" w:sz="0" w:space="0" w:color="auto"/>
            <w:left w:val="none" w:sz="0" w:space="0" w:color="auto"/>
            <w:bottom w:val="none" w:sz="0" w:space="0" w:color="auto"/>
            <w:right w:val="none" w:sz="0" w:space="0" w:color="auto"/>
          </w:divBdr>
        </w:div>
        <w:div w:id="210264264">
          <w:marLeft w:val="640"/>
          <w:marRight w:val="0"/>
          <w:marTop w:val="0"/>
          <w:marBottom w:val="0"/>
          <w:divBdr>
            <w:top w:val="none" w:sz="0" w:space="0" w:color="auto"/>
            <w:left w:val="none" w:sz="0" w:space="0" w:color="auto"/>
            <w:bottom w:val="none" w:sz="0" w:space="0" w:color="auto"/>
            <w:right w:val="none" w:sz="0" w:space="0" w:color="auto"/>
          </w:divBdr>
        </w:div>
        <w:div w:id="140970224">
          <w:marLeft w:val="640"/>
          <w:marRight w:val="0"/>
          <w:marTop w:val="0"/>
          <w:marBottom w:val="0"/>
          <w:divBdr>
            <w:top w:val="none" w:sz="0" w:space="0" w:color="auto"/>
            <w:left w:val="none" w:sz="0" w:space="0" w:color="auto"/>
            <w:bottom w:val="none" w:sz="0" w:space="0" w:color="auto"/>
            <w:right w:val="none" w:sz="0" w:space="0" w:color="auto"/>
          </w:divBdr>
        </w:div>
        <w:div w:id="1988823827">
          <w:marLeft w:val="640"/>
          <w:marRight w:val="0"/>
          <w:marTop w:val="0"/>
          <w:marBottom w:val="0"/>
          <w:divBdr>
            <w:top w:val="none" w:sz="0" w:space="0" w:color="auto"/>
            <w:left w:val="none" w:sz="0" w:space="0" w:color="auto"/>
            <w:bottom w:val="none" w:sz="0" w:space="0" w:color="auto"/>
            <w:right w:val="none" w:sz="0" w:space="0" w:color="auto"/>
          </w:divBdr>
        </w:div>
        <w:div w:id="1935816133">
          <w:marLeft w:val="640"/>
          <w:marRight w:val="0"/>
          <w:marTop w:val="0"/>
          <w:marBottom w:val="0"/>
          <w:divBdr>
            <w:top w:val="none" w:sz="0" w:space="0" w:color="auto"/>
            <w:left w:val="none" w:sz="0" w:space="0" w:color="auto"/>
            <w:bottom w:val="none" w:sz="0" w:space="0" w:color="auto"/>
            <w:right w:val="none" w:sz="0" w:space="0" w:color="auto"/>
          </w:divBdr>
        </w:div>
        <w:div w:id="1720323924">
          <w:marLeft w:val="640"/>
          <w:marRight w:val="0"/>
          <w:marTop w:val="0"/>
          <w:marBottom w:val="0"/>
          <w:divBdr>
            <w:top w:val="none" w:sz="0" w:space="0" w:color="auto"/>
            <w:left w:val="none" w:sz="0" w:space="0" w:color="auto"/>
            <w:bottom w:val="none" w:sz="0" w:space="0" w:color="auto"/>
            <w:right w:val="none" w:sz="0" w:space="0" w:color="auto"/>
          </w:divBdr>
        </w:div>
        <w:div w:id="666714998">
          <w:marLeft w:val="640"/>
          <w:marRight w:val="0"/>
          <w:marTop w:val="0"/>
          <w:marBottom w:val="0"/>
          <w:divBdr>
            <w:top w:val="none" w:sz="0" w:space="0" w:color="auto"/>
            <w:left w:val="none" w:sz="0" w:space="0" w:color="auto"/>
            <w:bottom w:val="none" w:sz="0" w:space="0" w:color="auto"/>
            <w:right w:val="none" w:sz="0" w:space="0" w:color="auto"/>
          </w:divBdr>
        </w:div>
        <w:div w:id="347147143">
          <w:marLeft w:val="640"/>
          <w:marRight w:val="0"/>
          <w:marTop w:val="0"/>
          <w:marBottom w:val="0"/>
          <w:divBdr>
            <w:top w:val="none" w:sz="0" w:space="0" w:color="auto"/>
            <w:left w:val="none" w:sz="0" w:space="0" w:color="auto"/>
            <w:bottom w:val="none" w:sz="0" w:space="0" w:color="auto"/>
            <w:right w:val="none" w:sz="0" w:space="0" w:color="auto"/>
          </w:divBdr>
        </w:div>
        <w:div w:id="1112673309">
          <w:marLeft w:val="640"/>
          <w:marRight w:val="0"/>
          <w:marTop w:val="0"/>
          <w:marBottom w:val="0"/>
          <w:divBdr>
            <w:top w:val="none" w:sz="0" w:space="0" w:color="auto"/>
            <w:left w:val="none" w:sz="0" w:space="0" w:color="auto"/>
            <w:bottom w:val="none" w:sz="0" w:space="0" w:color="auto"/>
            <w:right w:val="none" w:sz="0" w:space="0" w:color="auto"/>
          </w:divBdr>
        </w:div>
        <w:div w:id="1148211072">
          <w:marLeft w:val="640"/>
          <w:marRight w:val="0"/>
          <w:marTop w:val="0"/>
          <w:marBottom w:val="0"/>
          <w:divBdr>
            <w:top w:val="none" w:sz="0" w:space="0" w:color="auto"/>
            <w:left w:val="none" w:sz="0" w:space="0" w:color="auto"/>
            <w:bottom w:val="none" w:sz="0" w:space="0" w:color="auto"/>
            <w:right w:val="none" w:sz="0" w:space="0" w:color="auto"/>
          </w:divBdr>
        </w:div>
        <w:div w:id="1989630483">
          <w:marLeft w:val="640"/>
          <w:marRight w:val="0"/>
          <w:marTop w:val="0"/>
          <w:marBottom w:val="0"/>
          <w:divBdr>
            <w:top w:val="none" w:sz="0" w:space="0" w:color="auto"/>
            <w:left w:val="none" w:sz="0" w:space="0" w:color="auto"/>
            <w:bottom w:val="none" w:sz="0" w:space="0" w:color="auto"/>
            <w:right w:val="none" w:sz="0" w:space="0" w:color="auto"/>
          </w:divBdr>
        </w:div>
        <w:div w:id="697701236">
          <w:marLeft w:val="640"/>
          <w:marRight w:val="0"/>
          <w:marTop w:val="0"/>
          <w:marBottom w:val="0"/>
          <w:divBdr>
            <w:top w:val="none" w:sz="0" w:space="0" w:color="auto"/>
            <w:left w:val="none" w:sz="0" w:space="0" w:color="auto"/>
            <w:bottom w:val="none" w:sz="0" w:space="0" w:color="auto"/>
            <w:right w:val="none" w:sz="0" w:space="0" w:color="auto"/>
          </w:divBdr>
        </w:div>
        <w:div w:id="1401908222">
          <w:marLeft w:val="640"/>
          <w:marRight w:val="0"/>
          <w:marTop w:val="0"/>
          <w:marBottom w:val="0"/>
          <w:divBdr>
            <w:top w:val="none" w:sz="0" w:space="0" w:color="auto"/>
            <w:left w:val="none" w:sz="0" w:space="0" w:color="auto"/>
            <w:bottom w:val="none" w:sz="0" w:space="0" w:color="auto"/>
            <w:right w:val="none" w:sz="0" w:space="0" w:color="auto"/>
          </w:divBdr>
        </w:div>
        <w:div w:id="303051591">
          <w:marLeft w:val="640"/>
          <w:marRight w:val="0"/>
          <w:marTop w:val="0"/>
          <w:marBottom w:val="0"/>
          <w:divBdr>
            <w:top w:val="none" w:sz="0" w:space="0" w:color="auto"/>
            <w:left w:val="none" w:sz="0" w:space="0" w:color="auto"/>
            <w:bottom w:val="none" w:sz="0" w:space="0" w:color="auto"/>
            <w:right w:val="none" w:sz="0" w:space="0" w:color="auto"/>
          </w:divBdr>
        </w:div>
        <w:div w:id="1395813112">
          <w:marLeft w:val="640"/>
          <w:marRight w:val="0"/>
          <w:marTop w:val="0"/>
          <w:marBottom w:val="0"/>
          <w:divBdr>
            <w:top w:val="none" w:sz="0" w:space="0" w:color="auto"/>
            <w:left w:val="none" w:sz="0" w:space="0" w:color="auto"/>
            <w:bottom w:val="none" w:sz="0" w:space="0" w:color="auto"/>
            <w:right w:val="none" w:sz="0" w:space="0" w:color="auto"/>
          </w:divBdr>
        </w:div>
        <w:div w:id="1265847180">
          <w:marLeft w:val="640"/>
          <w:marRight w:val="0"/>
          <w:marTop w:val="0"/>
          <w:marBottom w:val="0"/>
          <w:divBdr>
            <w:top w:val="none" w:sz="0" w:space="0" w:color="auto"/>
            <w:left w:val="none" w:sz="0" w:space="0" w:color="auto"/>
            <w:bottom w:val="none" w:sz="0" w:space="0" w:color="auto"/>
            <w:right w:val="none" w:sz="0" w:space="0" w:color="auto"/>
          </w:divBdr>
        </w:div>
        <w:div w:id="1279215903">
          <w:marLeft w:val="640"/>
          <w:marRight w:val="0"/>
          <w:marTop w:val="0"/>
          <w:marBottom w:val="0"/>
          <w:divBdr>
            <w:top w:val="none" w:sz="0" w:space="0" w:color="auto"/>
            <w:left w:val="none" w:sz="0" w:space="0" w:color="auto"/>
            <w:bottom w:val="none" w:sz="0" w:space="0" w:color="auto"/>
            <w:right w:val="none" w:sz="0" w:space="0" w:color="auto"/>
          </w:divBdr>
        </w:div>
        <w:div w:id="1003555427">
          <w:marLeft w:val="640"/>
          <w:marRight w:val="0"/>
          <w:marTop w:val="0"/>
          <w:marBottom w:val="0"/>
          <w:divBdr>
            <w:top w:val="none" w:sz="0" w:space="0" w:color="auto"/>
            <w:left w:val="none" w:sz="0" w:space="0" w:color="auto"/>
            <w:bottom w:val="none" w:sz="0" w:space="0" w:color="auto"/>
            <w:right w:val="none" w:sz="0" w:space="0" w:color="auto"/>
          </w:divBdr>
        </w:div>
        <w:div w:id="25907285">
          <w:marLeft w:val="640"/>
          <w:marRight w:val="0"/>
          <w:marTop w:val="0"/>
          <w:marBottom w:val="0"/>
          <w:divBdr>
            <w:top w:val="none" w:sz="0" w:space="0" w:color="auto"/>
            <w:left w:val="none" w:sz="0" w:space="0" w:color="auto"/>
            <w:bottom w:val="none" w:sz="0" w:space="0" w:color="auto"/>
            <w:right w:val="none" w:sz="0" w:space="0" w:color="auto"/>
          </w:divBdr>
        </w:div>
        <w:div w:id="1547066875">
          <w:marLeft w:val="640"/>
          <w:marRight w:val="0"/>
          <w:marTop w:val="0"/>
          <w:marBottom w:val="0"/>
          <w:divBdr>
            <w:top w:val="none" w:sz="0" w:space="0" w:color="auto"/>
            <w:left w:val="none" w:sz="0" w:space="0" w:color="auto"/>
            <w:bottom w:val="none" w:sz="0" w:space="0" w:color="auto"/>
            <w:right w:val="none" w:sz="0" w:space="0" w:color="auto"/>
          </w:divBdr>
        </w:div>
        <w:div w:id="291058858">
          <w:marLeft w:val="640"/>
          <w:marRight w:val="0"/>
          <w:marTop w:val="0"/>
          <w:marBottom w:val="0"/>
          <w:divBdr>
            <w:top w:val="none" w:sz="0" w:space="0" w:color="auto"/>
            <w:left w:val="none" w:sz="0" w:space="0" w:color="auto"/>
            <w:bottom w:val="none" w:sz="0" w:space="0" w:color="auto"/>
            <w:right w:val="none" w:sz="0" w:space="0" w:color="auto"/>
          </w:divBdr>
        </w:div>
        <w:div w:id="1788505201">
          <w:marLeft w:val="640"/>
          <w:marRight w:val="0"/>
          <w:marTop w:val="0"/>
          <w:marBottom w:val="0"/>
          <w:divBdr>
            <w:top w:val="none" w:sz="0" w:space="0" w:color="auto"/>
            <w:left w:val="none" w:sz="0" w:space="0" w:color="auto"/>
            <w:bottom w:val="none" w:sz="0" w:space="0" w:color="auto"/>
            <w:right w:val="none" w:sz="0" w:space="0" w:color="auto"/>
          </w:divBdr>
        </w:div>
        <w:div w:id="1101024936">
          <w:marLeft w:val="640"/>
          <w:marRight w:val="0"/>
          <w:marTop w:val="0"/>
          <w:marBottom w:val="0"/>
          <w:divBdr>
            <w:top w:val="none" w:sz="0" w:space="0" w:color="auto"/>
            <w:left w:val="none" w:sz="0" w:space="0" w:color="auto"/>
            <w:bottom w:val="none" w:sz="0" w:space="0" w:color="auto"/>
            <w:right w:val="none" w:sz="0" w:space="0" w:color="auto"/>
          </w:divBdr>
        </w:div>
        <w:div w:id="873006125">
          <w:marLeft w:val="640"/>
          <w:marRight w:val="0"/>
          <w:marTop w:val="0"/>
          <w:marBottom w:val="0"/>
          <w:divBdr>
            <w:top w:val="none" w:sz="0" w:space="0" w:color="auto"/>
            <w:left w:val="none" w:sz="0" w:space="0" w:color="auto"/>
            <w:bottom w:val="none" w:sz="0" w:space="0" w:color="auto"/>
            <w:right w:val="none" w:sz="0" w:space="0" w:color="auto"/>
          </w:divBdr>
        </w:div>
        <w:div w:id="1247694010">
          <w:marLeft w:val="640"/>
          <w:marRight w:val="0"/>
          <w:marTop w:val="0"/>
          <w:marBottom w:val="0"/>
          <w:divBdr>
            <w:top w:val="none" w:sz="0" w:space="0" w:color="auto"/>
            <w:left w:val="none" w:sz="0" w:space="0" w:color="auto"/>
            <w:bottom w:val="none" w:sz="0" w:space="0" w:color="auto"/>
            <w:right w:val="none" w:sz="0" w:space="0" w:color="auto"/>
          </w:divBdr>
        </w:div>
        <w:div w:id="715399111">
          <w:marLeft w:val="640"/>
          <w:marRight w:val="0"/>
          <w:marTop w:val="0"/>
          <w:marBottom w:val="0"/>
          <w:divBdr>
            <w:top w:val="none" w:sz="0" w:space="0" w:color="auto"/>
            <w:left w:val="none" w:sz="0" w:space="0" w:color="auto"/>
            <w:bottom w:val="none" w:sz="0" w:space="0" w:color="auto"/>
            <w:right w:val="none" w:sz="0" w:space="0" w:color="auto"/>
          </w:divBdr>
        </w:div>
        <w:div w:id="579826947">
          <w:marLeft w:val="640"/>
          <w:marRight w:val="0"/>
          <w:marTop w:val="0"/>
          <w:marBottom w:val="0"/>
          <w:divBdr>
            <w:top w:val="none" w:sz="0" w:space="0" w:color="auto"/>
            <w:left w:val="none" w:sz="0" w:space="0" w:color="auto"/>
            <w:bottom w:val="none" w:sz="0" w:space="0" w:color="auto"/>
            <w:right w:val="none" w:sz="0" w:space="0" w:color="auto"/>
          </w:divBdr>
        </w:div>
        <w:div w:id="553202104">
          <w:marLeft w:val="640"/>
          <w:marRight w:val="0"/>
          <w:marTop w:val="0"/>
          <w:marBottom w:val="0"/>
          <w:divBdr>
            <w:top w:val="none" w:sz="0" w:space="0" w:color="auto"/>
            <w:left w:val="none" w:sz="0" w:space="0" w:color="auto"/>
            <w:bottom w:val="none" w:sz="0" w:space="0" w:color="auto"/>
            <w:right w:val="none" w:sz="0" w:space="0" w:color="auto"/>
          </w:divBdr>
        </w:div>
        <w:div w:id="2126190359">
          <w:marLeft w:val="640"/>
          <w:marRight w:val="0"/>
          <w:marTop w:val="0"/>
          <w:marBottom w:val="0"/>
          <w:divBdr>
            <w:top w:val="none" w:sz="0" w:space="0" w:color="auto"/>
            <w:left w:val="none" w:sz="0" w:space="0" w:color="auto"/>
            <w:bottom w:val="none" w:sz="0" w:space="0" w:color="auto"/>
            <w:right w:val="none" w:sz="0" w:space="0" w:color="auto"/>
          </w:divBdr>
        </w:div>
      </w:divsChild>
    </w:div>
    <w:div w:id="1524637090">
      <w:bodyDiv w:val="1"/>
      <w:marLeft w:val="0"/>
      <w:marRight w:val="0"/>
      <w:marTop w:val="0"/>
      <w:marBottom w:val="0"/>
      <w:divBdr>
        <w:top w:val="none" w:sz="0" w:space="0" w:color="auto"/>
        <w:left w:val="none" w:sz="0" w:space="0" w:color="auto"/>
        <w:bottom w:val="none" w:sz="0" w:space="0" w:color="auto"/>
        <w:right w:val="none" w:sz="0" w:space="0" w:color="auto"/>
      </w:divBdr>
      <w:divsChild>
        <w:div w:id="1955867835">
          <w:marLeft w:val="0"/>
          <w:marRight w:val="0"/>
          <w:marTop w:val="0"/>
          <w:marBottom w:val="300"/>
          <w:divBdr>
            <w:top w:val="single" w:sz="6" w:space="8" w:color="E9E9E9"/>
            <w:left w:val="single" w:sz="2" w:space="0" w:color="E9E9E9"/>
            <w:bottom w:val="single" w:sz="6" w:space="8" w:color="E9E9E9"/>
            <w:right w:val="single" w:sz="2" w:space="0" w:color="E9E9E9"/>
          </w:divBdr>
          <w:divsChild>
            <w:div w:id="234708581">
              <w:marLeft w:val="0"/>
              <w:marRight w:val="0"/>
              <w:marTop w:val="0"/>
              <w:marBottom w:val="0"/>
              <w:divBdr>
                <w:top w:val="none" w:sz="0" w:space="0" w:color="auto"/>
                <w:left w:val="none" w:sz="0" w:space="0" w:color="auto"/>
                <w:bottom w:val="none" w:sz="0" w:space="0" w:color="auto"/>
                <w:right w:val="none" w:sz="0" w:space="0" w:color="auto"/>
              </w:divBdr>
            </w:div>
          </w:divsChild>
        </w:div>
        <w:div w:id="1602033968">
          <w:marLeft w:val="-225"/>
          <w:marRight w:val="-225"/>
          <w:marTop w:val="0"/>
          <w:marBottom w:val="300"/>
          <w:divBdr>
            <w:top w:val="none" w:sz="0" w:space="0" w:color="auto"/>
            <w:left w:val="none" w:sz="0" w:space="0" w:color="auto"/>
            <w:bottom w:val="none" w:sz="0" w:space="0" w:color="auto"/>
            <w:right w:val="none" w:sz="0" w:space="0" w:color="auto"/>
          </w:divBdr>
          <w:divsChild>
            <w:div w:id="1716393054">
              <w:marLeft w:val="0"/>
              <w:marRight w:val="0"/>
              <w:marTop w:val="0"/>
              <w:marBottom w:val="0"/>
              <w:divBdr>
                <w:top w:val="none" w:sz="0" w:space="0" w:color="auto"/>
                <w:left w:val="none" w:sz="0" w:space="0" w:color="auto"/>
                <w:bottom w:val="none" w:sz="0" w:space="0" w:color="auto"/>
                <w:right w:val="none" w:sz="0" w:space="0" w:color="auto"/>
              </w:divBdr>
              <w:divsChild>
                <w:div w:id="951518261">
                  <w:marLeft w:val="0"/>
                  <w:marRight w:val="0"/>
                  <w:marTop w:val="0"/>
                  <w:marBottom w:val="0"/>
                  <w:divBdr>
                    <w:top w:val="none" w:sz="0" w:space="0" w:color="auto"/>
                    <w:left w:val="none" w:sz="0" w:space="0" w:color="auto"/>
                    <w:bottom w:val="none" w:sz="0" w:space="0" w:color="auto"/>
                    <w:right w:val="none" w:sz="0" w:space="0" w:color="auto"/>
                  </w:divBdr>
                  <w:divsChild>
                    <w:div w:id="1463772052">
                      <w:marLeft w:val="0"/>
                      <w:marRight w:val="0"/>
                      <w:marTop w:val="0"/>
                      <w:marBottom w:val="0"/>
                      <w:divBdr>
                        <w:top w:val="none" w:sz="0" w:space="0" w:color="auto"/>
                        <w:left w:val="none" w:sz="0" w:space="0" w:color="auto"/>
                        <w:bottom w:val="none" w:sz="0" w:space="0" w:color="auto"/>
                        <w:right w:val="none" w:sz="0" w:space="0" w:color="auto"/>
                      </w:divBdr>
                      <w:divsChild>
                        <w:div w:id="532956914">
                          <w:marLeft w:val="0"/>
                          <w:marRight w:val="0"/>
                          <w:marTop w:val="0"/>
                          <w:marBottom w:val="326"/>
                          <w:divBdr>
                            <w:top w:val="single" w:sz="12" w:space="12" w:color="50485B"/>
                            <w:left w:val="single" w:sz="12" w:space="31" w:color="50485B"/>
                            <w:bottom w:val="single" w:sz="12" w:space="12" w:color="50485B"/>
                            <w:right w:val="single" w:sz="12" w:space="12" w:color="50485B"/>
                          </w:divBdr>
                        </w:div>
                      </w:divsChild>
                    </w:div>
                  </w:divsChild>
                </w:div>
              </w:divsChild>
            </w:div>
          </w:divsChild>
        </w:div>
      </w:divsChild>
    </w:div>
    <w:div w:id="1525051285">
      <w:bodyDiv w:val="1"/>
      <w:marLeft w:val="0"/>
      <w:marRight w:val="0"/>
      <w:marTop w:val="0"/>
      <w:marBottom w:val="0"/>
      <w:divBdr>
        <w:top w:val="none" w:sz="0" w:space="0" w:color="auto"/>
        <w:left w:val="none" w:sz="0" w:space="0" w:color="auto"/>
        <w:bottom w:val="none" w:sz="0" w:space="0" w:color="auto"/>
        <w:right w:val="none" w:sz="0" w:space="0" w:color="auto"/>
      </w:divBdr>
    </w:div>
    <w:div w:id="1526675080">
      <w:bodyDiv w:val="1"/>
      <w:marLeft w:val="0"/>
      <w:marRight w:val="0"/>
      <w:marTop w:val="0"/>
      <w:marBottom w:val="0"/>
      <w:divBdr>
        <w:top w:val="none" w:sz="0" w:space="0" w:color="auto"/>
        <w:left w:val="none" w:sz="0" w:space="0" w:color="auto"/>
        <w:bottom w:val="none" w:sz="0" w:space="0" w:color="auto"/>
        <w:right w:val="none" w:sz="0" w:space="0" w:color="auto"/>
      </w:divBdr>
      <w:divsChild>
        <w:div w:id="1349671221">
          <w:marLeft w:val="640"/>
          <w:marRight w:val="0"/>
          <w:marTop w:val="0"/>
          <w:marBottom w:val="0"/>
          <w:divBdr>
            <w:top w:val="none" w:sz="0" w:space="0" w:color="auto"/>
            <w:left w:val="none" w:sz="0" w:space="0" w:color="auto"/>
            <w:bottom w:val="none" w:sz="0" w:space="0" w:color="auto"/>
            <w:right w:val="none" w:sz="0" w:space="0" w:color="auto"/>
          </w:divBdr>
        </w:div>
        <w:div w:id="1478692359">
          <w:marLeft w:val="640"/>
          <w:marRight w:val="0"/>
          <w:marTop w:val="0"/>
          <w:marBottom w:val="0"/>
          <w:divBdr>
            <w:top w:val="none" w:sz="0" w:space="0" w:color="auto"/>
            <w:left w:val="none" w:sz="0" w:space="0" w:color="auto"/>
            <w:bottom w:val="none" w:sz="0" w:space="0" w:color="auto"/>
            <w:right w:val="none" w:sz="0" w:space="0" w:color="auto"/>
          </w:divBdr>
        </w:div>
        <w:div w:id="671488183">
          <w:marLeft w:val="640"/>
          <w:marRight w:val="0"/>
          <w:marTop w:val="0"/>
          <w:marBottom w:val="0"/>
          <w:divBdr>
            <w:top w:val="none" w:sz="0" w:space="0" w:color="auto"/>
            <w:left w:val="none" w:sz="0" w:space="0" w:color="auto"/>
            <w:bottom w:val="none" w:sz="0" w:space="0" w:color="auto"/>
            <w:right w:val="none" w:sz="0" w:space="0" w:color="auto"/>
          </w:divBdr>
        </w:div>
        <w:div w:id="575090491">
          <w:marLeft w:val="640"/>
          <w:marRight w:val="0"/>
          <w:marTop w:val="0"/>
          <w:marBottom w:val="0"/>
          <w:divBdr>
            <w:top w:val="none" w:sz="0" w:space="0" w:color="auto"/>
            <w:left w:val="none" w:sz="0" w:space="0" w:color="auto"/>
            <w:bottom w:val="none" w:sz="0" w:space="0" w:color="auto"/>
            <w:right w:val="none" w:sz="0" w:space="0" w:color="auto"/>
          </w:divBdr>
        </w:div>
        <w:div w:id="2052536139">
          <w:marLeft w:val="640"/>
          <w:marRight w:val="0"/>
          <w:marTop w:val="0"/>
          <w:marBottom w:val="0"/>
          <w:divBdr>
            <w:top w:val="none" w:sz="0" w:space="0" w:color="auto"/>
            <w:left w:val="none" w:sz="0" w:space="0" w:color="auto"/>
            <w:bottom w:val="none" w:sz="0" w:space="0" w:color="auto"/>
            <w:right w:val="none" w:sz="0" w:space="0" w:color="auto"/>
          </w:divBdr>
        </w:div>
        <w:div w:id="1297369774">
          <w:marLeft w:val="640"/>
          <w:marRight w:val="0"/>
          <w:marTop w:val="0"/>
          <w:marBottom w:val="0"/>
          <w:divBdr>
            <w:top w:val="none" w:sz="0" w:space="0" w:color="auto"/>
            <w:left w:val="none" w:sz="0" w:space="0" w:color="auto"/>
            <w:bottom w:val="none" w:sz="0" w:space="0" w:color="auto"/>
            <w:right w:val="none" w:sz="0" w:space="0" w:color="auto"/>
          </w:divBdr>
        </w:div>
        <w:div w:id="265694516">
          <w:marLeft w:val="640"/>
          <w:marRight w:val="0"/>
          <w:marTop w:val="0"/>
          <w:marBottom w:val="0"/>
          <w:divBdr>
            <w:top w:val="none" w:sz="0" w:space="0" w:color="auto"/>
            <w:left w:val="none" w:sz="0" w:space="0" w:color="auto"/>
            <w:bottom w:val="none" w:sz="0" w:space="0" w:color="auto"/>
            <w:right w:val="none" w:sz="0" w:space="0" w:color="auto"/>
          </w:divBdr>
        </w:div>
        <w:div w:id="665329885">
          <w:marLeft w:val="640"/>
          <w:marRight w:val="0"/>
          <w:marTop w:val="0"/>
          <w:marBottom w:val="0"/>
          <w:divBdr>
            <w:top w:val="none" w:sz="0" w:space="0" w:color="auto"/>
            <w:left w:val="none" w:sz="0" w:space="0" w:color="auto"/>
            <w:bottom w:val="none" w:sz="0" w:space="0" w:color="auto"/>
            <w:right w:val="none" w:sz="0" w:space="0" w:color="auto"/>
          </w:divBdr>
        </w:div>
        <w:div w:id="1634674874">
          <w:marLeft w:val="640"/>
          <w:marRight w:val="0"/>
          <w:marTop w:val="0"/>
          <w:marBottom w:val="0"/>
          <w:divBdr>
            <w:top w:val="none" w:sz="0" w:space="0" w:color="auto"/>
            <w:left w:val="none" w:sz="0" w:space="0" w:color="auto"/>
            <w:bottom w:val="none" w:sz="0" w:space="0" w:color="auto"/>
            <w:right w:val="none" w:sz="0" w:space="0" w:color="auto"/>
          </w:divBdr>
        </w:div>
        <w:div w:id="230046195">
          <w:marLeft w:val="640"/>
          <w:marRight w:val="0"/>
          <w:marTop w:val="0"/>
          <w:marBottom w:val="0"/>
          <w:divBdr>
            <w:top w:val="none" w:sz="0" w:space="0" w:color="auto"/>
            <w:left w:val="none" w:sz="0" w:space="0" w:color="auto"/>
            <w:bottom w:val="none" w:sz="0" w:space="0" w:color="auto"/>
            <w:right w:val="none" w:sz="0" w:space="0" w:color="auto"/>
          </w:divBdr>
        </w:div>
        <w:div w:id="709765779">
          <w:marLeft w:val="640"/>
          <w:marRight w:val="0"/>
          <w:marTop w:val="0"/>
          <w:marBottom w:val="0"/>
          <w:divBdr>
            <w:top w:val="none" w:sz="0" w:space="0" w:color="auto"/>
            <w:left w:val="none" w:sz="0" w:space="0" w:color="auto"/>
            <w:bottom w:val="none" w:sz="0" w:space="0" w:color="auto"/>
            <w:right w:val="none" w:sz="0" w:space="0" w:color="auto"/>
          </w:divBdr>
        </w:div>
        <w:div w:id="1416592808">
          <w:marLeft w:val="640"/>
          <w:marRight w:val="0"/>
          <w:marTop w:val="0"/>
          <w:marBottom w:val="0"/>
          <w:divBdr>
            <w:top w:val="none" w:sz="0" w:space="0" w:color="auto"/>
            <w:left w:val="none" w:sz="0" w:space="0" w:color="auto"/>
            <w:bottom w:val="none" w:sz="0" w:space="0" w:color="auto"/>
            <w:right w:val="none" w:sz="0" w:space="0" w:color="auto"/>
          </w:divBdr>
        </w:div>
        <w:div w:id="956957267">
          <w:marLeft w:val="640"/>
          <w:marRight w:val="0"/>
          <w:marTop w:val="0"/>
          <w:marBottom w:val="0"/>
          <w:divBdr>
            <w:top w:val="none" w:sz="0" w:space="0" w:color="auto"/>
            <w:left w:val="none" w:sz="0" w:space="0" w:color="auto"/>
            <w:bottom w:val="none" w:sz="0" w:space="0" w:color="auto"/>
            <w:right w:val="none" w:sz="0" w:space="0" w:color="auto"/>
          </w:divBdr>
        </w:div>
        <w:div w:id="667051845">
          <w:marLeft w:val="640"/>
          <w:marRight w:val="0"/>
          <w:marTop w:val="0"/>
          <w:marBottom w:val="0"/>
          <w:divBdr>
            <w:top w:val="none" w:sz="0" w:space="0" w:color="auto"/>
            <w:left w:val="none" w:sz="0" w:space="0" w:color="auto"/>
            <w:bottom w:val="none" w:sz="0" w:space="0" w:color="auto"/>
            <w:right w:val="none" w:sz="0" w:space="0" w:color="auto"/>
          </w:divBdr>
        </w:div>
        <w:div w:id="1805000827">
          <w:marLeft w:val="640"/>
          <w:marRight w:val="0"/>
          <w:marTop w:val="0"/>
          <w:marBottom w:val="0"/>
          <w:divBdr>
            <w:top w:val="none" w:sz="0" w:space="0" w:color="auto"/>
            <w:left w:val="none" w:sz="0" w:space="0" w:color="auto"/>
            <w:bottom w:val="none" w:sz="0" w:space="0" w:color="auto"/>
            <w:right w:val="none" w:sz="0" w:space="0" w:color="auto"/>
          </w:divBdr>
        </w:div>
        <w:div w:id="571086044">
          <w:marLeft w:val="640"/>
          <w:marRight w:val="0"/>
          <w:marTop w:val="0"/>
          <w:marBottom w:val="0"/>
          <w:divBdr>
            <w:top w:val="none" w:sz="0" w:space="0" w:color="auto"/>
            <w:left w:val="none" w:sz="0" w:space="0" w:color="auto"/>
            <w:bottom w:val="none" w:sz="0" w:space="0" w:color="auto"/>
            <w:right w:val="none" w:sz="0" w:space="0" w:color="auto"/>
          </w:divBdr>
        </w:div>
        <w:div w:id="1057556699">
          <w:marLeft w:val="640"/>
          <w:marRight w:val="0"/>
          <w:marTop w:val="0"/>
          <w:marBottom w:val="0"/>
          <w:divBdr>
            <w:top w:val="none" w:sz="0" w:space="0" w:color="auto"/>
            <w:left w:val="none" w:sz="0" w:space="0" w:color="auto"/>
            <w:bottom w:val="none" w:sz="0" w:space="0" w:color="auto"/>
            <w:right w:val="none" w:sz="0" w:space="0" w:color="auto"/>
          </w:divBdr>
        </w:div>
        <w:div w:id="1441031071">
          <w:marLeft w:val="640"/>
          <w:marRight w:val="0"/>
          <w:marTop w:val="0"/>
          <w:marBottom w:val="0"/>
          <w:divBdr>
            <w:top w:val="none" w:sz="0" w:space="0" w:color="auto"/>
            <w:left w:val="none" w:sz="0" w:space="0" w:color="auto"/>
            <w:bottom w:val="none" w:sz="0" w:space="0" w:color="auto"/>
            <w:right w:val="none" w:sz="0" w:space="0" w:color="auto"/>
          </w:divBdr>
        </w:div>
        <w:div w:id="1871257341">
          <w:marLeft w:val="640"/>
          <w:marRight w:val="0"/>
          <w:marTop w:val="0"/>
          <w:marBottom w:val="0"/>
          <w:divBdr>
            <w:top w:val="none" w:sz="0" w:space="0" w:color="auto"/>
            <w:left w:val="none" w:sz="0" w:space="0" w:color="auto"/>
            <w:bottom w:val="none" w:sz="0" w:space="0" w:color="auto"/>
            <w:right w:val="none" w:sz="0" w:space="0" w:color="auto"/>
          </w:divBdr>
        </w:div>
        <w:div w:id="1799834680">
          <w:marLeft w:val="640"/>
          <w:marRight w:val="0"/>
          <w:marTop w:val="0"/>
          <w:marBottom w:val="0"/>
          <w:divBdr>
            <w:top w:val="none" w:sz="0" w:space="0" w:color="auto"/>
            <w:left w:val="none" w:sz="0" w:space="0" w:color="auto"/>
            <w:bottom w:val="none" w:sz="0" w:space="0" w:color="auto"/>
            <w:right w:val="none" w:sz="0" w:space="0" w:color="auto"/>
          </w:divBdr>
        </w:div>
        <w:div w:id="279920539">
          <w:marLeft w:val="640"/>
          <w:marRight w:val="0"/>
          <w:marTop w:val="0"/>
          <w:marBottom w:val="0"/>
          <w:divBdr>
            <w:top w:val="none" w:sz="0" w:space="0" w:color="auto"/>
            <w:left w:val="none" w:sz="0" w:space="0" w:color="auto"/>
            <w:bottom w:val="none" w:sz="0" w:space="0" w:color="auto"/>
            <w:right w:val="none" w:sz="0" w:space="0" w:color="auto"/>
          </w:divBdr>
        </w:div>
        <w:div w:id="834955079">
          <w:marLeft w:val="640"/>
          <w:marRight w:val="0"/>
          <w:marTop w:val="0"/>
          <w:marBottom w:val="0"/>
          <w:divBdr>
            <w:top w:val="none" w:sz="0" w:space="0" w:color="auto"/>
            <w:left w:val="none" w:sz="0" w:space="0" w:color="auto"/>
            <w:bottom w:val="none" w:sz="0" w:space="0" w:color="auto"/>
            <w:right w:val="none" w:sz="0" w:space="0" w:color="auto"/>
          </w:divBdr>
        </w:div>
        <w:div w:id="799956642">
          <w:marLeft w:val="640"/>
          <w:marRight w:val="0"/>
          <w:marTop w:val="0"/>
          <w:marBottom w:val="0"/>
          <w:divBdr>
            <w:top w:val="none" w:sz="0" w:space="0" w:color="auto"/>
            <w:left w:val="none" w:sz="0" w:space="0" w:color="auto"/>
            <w:bottom w:val="none" w:sz="0" w:space="0" w:color="auto"/>
            <w:right w:val="none" w:sz="0" w:space="0" w:color="auto"/>
          </w:divBdr>
        </w:div>
        <w:div w:id="71053093">
          <w:marLeft w:val="640"/>
          <w:marRight w:val="0"/>
          <w:marTop w:val="0"/>
          <w:marBottom w:val="0"/>
          <w:divBdr>
            <w:top w:val="none" w:sz="0" w:space="0" w:color="auto"/>
            <w:left w:val="none" w:sz="0" w:space="0" w:color="auto"/>
            <w:bottom w:val="none" w:sz="0" w:space="0" w:color="auto"/>
            <w:right w:val="none" w:sz="0" w:space="0" w:color="auto"/>
          </w:divBdr>
        </w:div>
        <w:div w:id="822552965">
          <w:marLeft w:val="640"/>
          <w:marRight w:val="0"/>
          <w:marTop w:val="0"/>
          <w:marBottom w:val="0"/>
          <w:divBdr>
            <w:top w:val="none" w:sz="0" w:space="0" w:color="auto"/>
            <w:left w:val="none" w:sz="0" w:space="0" w:color="auto"/>
            <w:bottom w:val="none" w:sz="0" w:space="0" w:color="auto"/>
            <w:right w:val="none" w:sz="0" w:space="0" w:color="auto"/>
          </w:divBdr>
        </w:div>
        <w:div w:id="1989045036">
          <w:marLeft w:val="640"/>
          <w:marRight w:val="0"/>
          <w:marTop w:val="0"/>
          <w:marBottom w:val="0"/>
          <w:divBdr>
            <w:top w:val="none" w:sz="0" w:space="0" w:color="auto"/>
            <w:left w:val="none" w:sz="0" w:space="0" w:color="auto"/>
            <w:bottom w:val="none" w:sz="0" w:space="0" w:color="auto"/>
            <w:right w:val="none" w:sz="0" w:space="0" w:color="auto"/>
          </w:divBdr>
        </w:div>
        <w:div w:id="632710387">
          <w:marLeft w:val="640"/>
          <w:marRight w:val="0"/>
          <w:marTop w:val="0"/>
          <w:marBottom w:val="0"/>
          <w:divBdr>
            <w:top w:val="none" w:sz="0" w:space="0" w:color="auto"/>
            <w:left w:val="none" w:sz="0" w:space="0" w:color="auto"/>
            <w:bottom w:val="none" w:sz="0" w:space="0" w:color="auto"/>
            <w:right w:val="none" w:sz="0" w:space="0" w:color="auto"/>
          </w:divBdr>
        </w:div>
        <w:div w:id="1614288814">
          <w:marLeft w:val="640"/>
          <w:marRight w:val="0"/>
          <w:marTop w:val="0"/>
          <w:marBottom w:val="0"/>
          <w:divBdr>
            <w:top w:val="none" w:sz="0" w:space="0" w:color="auto"/>
            <w:left w:val="none" w:sz="0" w:space="0" w:color="auto"/>
            <w:bottom w:val="none" w:sz="0" w:space="0" w:color="auto"/>
            <w:right w:val="none" w:sz="0" w:space="0" w:color="auto"/>
          </w:divBdr>
        </w:div>
        <w:div w:id="26567394">
          <w:marLeft w:val="640"/>
          <w:marRight w:val="0"/>
          <w:marTop w:val="0"/>
          <w:marBottom w:val="0"/>
          <w:divBdr>
            <w:top w:val="none" w:sz="0" w:space="0" w:color="auto"/>
            <w:left w:val="none" w:sz="0" w:space="0" w:color="auto"/>
            <w:bottom w:val="none" w:sz="0" w:space="0" w:color="auto"/>
            <w:right w:val="none" w:sz="0" w:space="0" w:color="auto"/>
          </w:divBdr>
        </w:div>
        <w:div w:id="336269828">
          <w:marLeft w:val="640"/>
          <w:marRight w:val="0"/>
          <w:marTop w:val="0"/>
          <w:marBottom w:val="0"/>
          <w:divBdr>
            <w:top w:val="none" w:sz="0" w:space="0" w:color="auto"/>
            <w:left w:val="none" w:sz="0" w:space="0" w:color="auto"/>
            <w:bottom w:val="none" w:sz="0" w:space="0" w:color="auto"/>
            <w:right w:val="none" w:sz="0" w:space="0" w:color="auto"/>
          </w:divBdr>
        </w:div>
        <w:div w:id="676813297">
          <w:marLeft w:val="640"/>
          <w:marRight w:val="0"/>
          <w:marTop w:val="0"/>
          <w:marBottom w:val="0"/>
          <w:divBdr>
            <w:top w:val="none" w:sz="0" w:space="0" w:color="auto"/>
            <w:left w:val="none" w:sz="0" w:space="0" w:color="auto"/>
            <w:bottom w:val="none" w:sz="0" w:space="0" w:color="auto"/>
            <w:right w:val="none" w:sz="0" w:space="0" w:color="auto"/>
          </w:divBdr>
        </w:div>
        <w:div w:id="146367071">
          <w:marLeft w:val="640"/>
          <w:marRight w:val="0"/>
          <w:marTop w:val="0"/>
          <w:marBottom w:val="0"/>
          <w:divBdr>
            <w:top w:val="none" w:sz="0" w:space="0" w:color="auto"/>
            <w:left w:val="none" w:sz="0" w:space="0" w:color="auto"/>
            <w:bottom w:val="none" w:sz="0" w:space="0" w:color="auto"/>
            <w:right w:val="none" w:sz="0" w:space="0" w:color="auto"/>
          </w:divBdr>
        </w:div>
        <w:div w:id="25644857">
          <w:marLeft w:val="640"/>
          <w:marRight w:val="0"/>
          <w:marTop w:val="0"/>
          <w:marBottom w:val="0"/>
          <w:divBdr>
            <w:top w:val="none" w:sz="0" w:space="0" w:color="auto"/>
            <w:left w:val="none" w:sz="0" w:space="0" w:color="auto"/>
            <w:bottom w:val="none" w:sz="0" w:space="0" w:color="auto"/>
            <w:right w:val="none" w:sz="0" w:space="0" w:color="auto"/>
          </w:divBdr>
        </w:div>
        <w:div w:id="1298878701">
          <w:marLeft w:val="640"/>
          <w:marRight w:val="0"/>
          <w:marTop w:val="0"/>
          <w:marBottom w:val="0"/>
          <w:divBdr>
            <w:top w:val="none" w:sz="0" w:space="0" w:color="auto"/>
            <w:left w:val="none" w:sz="0" w:space="0" w:color="auto"/>
            <w:bottom w:val="none" w:sz="0" w:space="0" w:color="auto"/>
            <w:right w:val="none" w:sz="0" w:space="0" w:color="auto"/>
          </w:divBdr>
        </w:div>
        <w:div w:id="876162698">
          <w:marLeft w:val="640"/>
          <w:marRight w:val="0"/>
          <w:marTop w:val="0"/>
          <w:marBottom w:val="0"/>
          <w:divBdr>
            <w:top w:val="none" w:sz="0" w:space="0" w:color="auto"/>
            <w:left w:val="none" w:sz="0" w:space="0" w:color="auto"/>
            <w:bottom w:val="none" w:sz="0" w:space="0" w:color="auto"/>
            <w:right w:val="none" w:sz="0" w:space="0" w:color="auto"/>
          </w:divBdr>
        </w:div>
        <w:div w:id="156923638">
          <w:marLeft w:val="640"/>
          <w:marRight w:val="0"/>
          <w:marTop w:val="0"/>
          <w:marBottom w:val="0"/>
          <w:divBdr>
            <w:top w:val="none" w:sz="0" w:space="0" w:color="auto"/>
            <w:left w:val="none" w:sz="0" w:space="0" w:color="auto"/>
            <w:bottom w:val="none" w:sz="0" w:space="0" w:color="auto"/>
            <w:right w:val="none" w:sz="0" w:space="0" w:color="auto"/>
          </w:divBdr>
        </w:div>
        <w:div w:id="1959871590">
          <w:marLeft w:val="640"/>
          <w:marRight w:val="0"/>
          <w:marTop w:val="0"/>
          <w:marBottom w:val="0"/>
          <w:divBdr>
            <w:top w:val="none" w:sz="0" w:space="0" w:color="auto"/>
            <w:left w:val="none" w:sz="0" w:space="0" w:color="auto"/>
            <w:bottom w:val="none" w:sz="0" w:space="0" w:color="auto"/>
            <w:right w:val="none" w:sz="0" w:space="0" w:color="auto"/>
          </w:divBdr>
        </w:div>
        <w:div w:id="712537789">
          <w:marLeft w:val="640"/>
          <w:marRight w:val="0"/>
          <w:marTop w:val="0"/>
          <w:marBottom w:val="0"/>
          <w:divBdr>
            <w:top w:val="none" w:sz="0" w:space="0" w:color="auto"/>
            <w:left w:val="none" w:sz="0" w:space="0" w:color="auto"/>
            <w:bottom w:val="none" w:sz="0" w:space="0" w:color="auto"/>
            <w:right w:val="none" w:sz="0" w:space="0" w:color="auto"/>
          </w:divBdr>
        </w:div>
        <w:div w:id="1820341089">
          <w:marLeft w:val="640"/>
          <w:marRight w:val="0"/>
          <w:marTop w:val="0"/>
          <w:marBottom w:val="0"/>
          <w:divBdr>
            <w:top w:val="none" w:sz="0" w:space="0" w:color="auto"/>
            <w:left w:val="none" w:sz="0" w:space="0" w:color="auto"/>
            <w:bottom w:val="none" w:sz="0" w:space="0" w:color="auto"/>
            <w:right w:val="none" w:sz="0" w:space="0" w:color="auto"/>
          </w:divBdr>
        </w:div>
        <w:div w:id="595401316">
          <w:marLeft w:val="640"/>
          <w:marRight w:val="0"/>
          <w:marTop w:val="0"/>
          <w:marBottom w:val="0"/>
          <w:divBdr>
            <w:top w:val="none" w:sz="0" w:space="0" w:color="auto"/>
            <w:left w:val="none" w:sz="0" w:space="0" w:color="auto"/>
            <w:bottom w:val="none" w:sz="0" w:space="0" w:color="auto"/>
            <w:right w:val="none" w:sz="0" w:space="0" w:color="auto"/>
          </w:divBdr>
        </w:div>
        <w:div w:id="217741483">
          <w:marLeft w:val="640"/>
          <w:marRight w:val="0"/>
          <w:marTop w:val="0"/>
          <w:marBottom w:val="0"/>
          <w:divBdr>
            <w:top w:val="none" w:sz="0" w:space="0" w:color="auto"/>
            <w:left w:val="none" w:sz="0" w:space="0" w:color="auto"/>
            <w:bottom w:val="none" w:sz="0" w:space="0" w:color="auto"/>
            <w:right w:val="none" w:sz="0" w:space="0" w:color="auto"/>
          </w:divBdr>
        </w:div>
        <w:div w:id="1707683372">
          <w:marLeft w:val="640"/>
          <w:marRight w:val="0"/>
          <w:marTop w:val="0"/>
          <w:marBottom w:val="0"/>
          <w:divBdr>
            <w:top w:val="none" w:sz="0" w:space="0" w:color="auto"/>
            <w:left w:val="none" w:sz="0" w:space="0" w:color="auto"/>
            <w:bottom w:val="none" w:sz="0" w:space="0" w:color="auto"/>
            <w:right w:val="none" w:sz="0" w:space="0" w:color="auto"/>
          </w:divBdr>
        </w:div>
        <w:div w:id="1746999398">
          <w:marLeft w:val="640"/>
          <w:marRight w:val="0"/>
          <w:marTop w:val="0"/>
          <w:marBottom w:val="0"/>
          <w:divBdr>
            <w:top w:val="none" w:sz="0" w:space="0" w:color="auto"/>
            <w:left w:val="none" w:sz="0" w:space="0" w:color="auto"/>
            <w:bottom w:val="none" w:sz="0" w:space="0" w:color="auto"/>
            <w:right w:val="none" w:sz="0" w:space="0" w:color="auto"/>
          </w:divBdr>
        </w:div>
        <w:div w:id="399598710">
          <w:marLeft w:val="640"/>
          <w:marRight w:val="0"/>
          <w:marTop w:val="0"/>
          <w:marBottom w:val="0"/>
          <w:divBdr>
            <w:top w:val="none" w:sz="0" w:space="0" w:color="auto"/>
            <w:left w:val="none" w:sz="0" w:space="0" w:color="auto"/>
            <w:bottom w:val="none" w:sz="0" w:space="0" w:color="auto"/>
            <w:right w:val="none" w:sz="0" w:space="0" w:color="auto"/>
          </w:divBdr>
        </w:div>
        <w:div w:id="565729850">
          <w:marLeft w:val="640"/>
          <w:marRight w:val="0"/>
          <w:marTop w:val="0"/>
          <w:marBottom w:val="0"/>
          <w:divBdr>
            <w:top w:val="none" w:sz="0" w:space="0" w:color="auto"/>
            <w:left w:val="none" w:sz="0" w:space="0" w:color="auto"/>
            <w:bottom w:val="none" w:sz="0" w:space="0" w:color="auto"/>
            <w:right w:val="none" w:sz="0" w:space="0" w:color="auto"/>
          </w:divBdr>
        </w:div>
        <w:div w:id="267661058">
          <w:marLeft w:val="640"/>
          <w:marRight w:val="0"/>
          <w:marTop w:val="0"/>
          <w:marBottom w:val="0"/>
          <w:divBdr>
            <w:top w:val="none" w:sz="0" w:space="0" w:color="auto"/>
            <w:left w:val="none" w:sz="0" w:space="0" w:color="auto"/>
            <w:bottom w:val="none" w:sz="0" w:space="0" w:color="auto"/>
            <w:right w:val="none" w:sz="0" w:space="0" w:color="auto"/>
          </w:divBdr>
        </w:div>
        <w:div w:id="1953708723">
          <w:marLeft w:val="640"/>
          <w:marRight w:val="0"/>
          <w:marTop w:val="0"/>
          <w:marBottom w:val="0"/>
          <w:divBdr>
            <w:top w:val="none" w:sz="0" w:space="0" w:color="auto"/>
            <w:left w:val="none" w:sz="0" w:space="0" w:color="auto"/>
            <w:bottom w:val="none" w:sz="0" w:space="0" w:color="auto"/>
            <w:right w:val="none" w:sz="0" w:space="0" w:color="auto"/>
          </w:divBdr>
        </w:div>
        <w:div w:id="1972858915">
          <w:marLeft w:val="640"/>
          <w:marRight w:val="0"/>
          <w:marTop w:val="0"/>
          <w:marBottom w:val="0"/>
          <w:divBdr>
            <w:top w:val="none" w:sz="0" w:space="0" w:color="auto"/>
            <w:left w:val="none" w:sz="0" w:space="0" w:color="auto"/>
            <w:bottom w:val="none" w:sz="0" w:space="0" w:color="auto"/>
            <w:right w:val="none" w:sz="0" w:space="0" w:color="auto"/>
          </w:divBdr>
        </w:div>
        <w:div w:id="231693859">
          <w:marLeft w:val="640"/>
          <w:marRight w:val="0"/>
          <w:marTop w:val="0"/>
          <w:marBottom w:val="0"/>
          <w:divBdr>
            <w:top w:val="none" w:sz="0" w:space="0" w:color="auto"/>
            <w:left w:val="none" w:sz="0" w:space="0" w:color="auto"/>
            <w:bottom w:val="none" w:sz="0" w:space="0" w:color="auto"/>
            <w:right w:val="none" w:sz="0" w:space="0" w:color="auto"/>
          </w:divBdr>
        </w:div>
        <w:div w:id="149296814">
          <w:marLeft w:val="640"/>
          <w:marRight w:val="0"/>
          <w:marTop w:val="0"/>
          <w:marBottom w:val="0"/>
          <w:divBdr>
            <w:top w:val="none" w:sz="0" w:space="0" w:color="auto"/>
            <w:left w:val="none" w:sz="0" w:space="0" w:color="auto"/>
            <w:bottom w:val="none" w:sz="0" w:space="0" w:color="auto"/>
            <w:right w:val="none" w:sz="0" w:space="0" w:color="auto"/>
          </w:divBdr>
        </w:div>
        <w:div w:id="322854949">
          <w:marLeft w:val="640"/>
          <w:marRight w:val="0"/>
          <w:marTop w:val="0"/>
          <w:marBottom w:val="0"/>
          <w:divBdr>
            <w:top w:val="none" w:sz="0" w:space="0" w:color="auto"/>
            <w:left w:val="none" w:sz="0" w:space="0" w:color="auto"/>
            <w:bottom w:val="none" w:sz="0" w:space="0" w:color="auto"/>
            <w:right w:val="none" w:sz="0" w:space="0" w:color="auto"/>
          </w:divBdr>
        </w:div>
        <w:div w:id="17127766">
          <w:marLeft w:val="640"/>
          <w:marRight w:val="0"/>
          <w:marTop w:val="0"/>
          <w:marBottom w:val="0"/>
          <w:divBdr>
            <w:top w:val="none" w:sz="0" w:space="0" w:color="auto"/>
            <w:left w:val="none" w:sz="0" w:space="0" w:color="auto"/>
            <w:bottom w:val="none" w:sz="0" w:space="0" w:color="auto"/>
            <w:right w:val="none" w:sz="0" w:space="0" w:color="auto"/>
          </w:divBdr>
        </w:div>
        <w:div w:id="1462725555">
          <w:marLeft w:val="640"/>
          <w:marRight w:val="0"/>
          <w:marTop w:val="0"/>
          <w:marBottom w:val="0"/>
          <w:divBdr>
            <w:top w:val="none" w:sz="0" w:space="0" w:color="auto"/>
            <w:left w:val="none" w:sz="0" w:space="0" w:color="auto"/>
            <w:bottom w:val="none" w:sz="0" w:space="0" w:color="auto"/>
            <w:right w:val="none" w:sz="0" w:space="0" w:color="auto"/>
          </w:divBdr>
        </w:div>
        <w:div w:id="1470631622">
          <w:marLeft w:val="640"/>
          <w:marRight w:val="0"/>
          <w:marTop w:val="0"/>
          <w:marBottom w:val="0"/>
          <w:divBdr>
            <w:top w:val="none" w:sz="0" w:space="0" w:color="auto"/>
            <w:left w:val="none" w:sz="0" w:space="0" w:color="auto"/>
            <w:bottom w:val="none" w:sz="0" w:space="0" w:color="auto"/>
            <w:right w:val="none" w:sz="0" w:space="0" w:color="auto"/>
          </w:divBdr>
        </w:div>
        <w:div w:id="1175219672">
          <w:marLeft w:val="640"/>
          <w:marRight w:val="0"/>
          <w:marTop w:val="0"/>
          <w:marBottom w:val="0"/>
          <w:divBdr>
            <w:top w:val="none" w:sz="0" w:space="0" w:color="auto"/>
            <w:left w:val="none" w:sz="0" w:space="0" w:color="auto"/>
            <w:bottom w:val="none" w:sz="0" w:space="0" w:color="auto"/>
            <w:right w:val="none" w:sz="0" w:space="0" w:color="auto"/>
          </w:divBdr>
        </w:div>
        <w:div w:id="765661909">
          <w:marLeft w:val="640"/>
          <w:marRight w:val="0"/>
          <w:marTop w:val="0"/>
          <w:marBottom w:val="0"/>
          <w:divBdr>
            <w:top w:val="none" w:sz="0" w:space="0" w:color="auto"/>
            <w:left w:val="none" w:sz="0" w:space="0" w:color="auto"/>
            <w:bottom w:val="none" w:sz="0" w:space="0" w:color="auto"/>
            <w:right w:val="none" w:sz="0" w:space="0" w:color="auto"/>
          </w:divBdr>
        </w:div>
        <w:div w:id="1875001574">
          <w:marLeft w:val="640"/>
          <w:marRight w:val="0"/>
          <w:marTop w:val="0"/>
          <w:marBottom w:val="0"/>
          <w:divBdr>
            <w:top w:val="none" w:sz="0" w:space="0" w:color="auto"/>
            <w:left w:val="none" w:sz="0" w:space="0" w:color="auto"/>
            <w:bottom w:val="none" w:sz="0" w:space="0" w:color="auto"/>
            <w:right w:val="none" w:sz="0" w:space="0" w:color="auto"/>
          </w:divBdr>
        </w:div>
        <w:div w:id="1589576341">
          <w:marLeft w:val="640"/>
          <w:marRight w:val="0"/>
          <w:marTop w:val="0"/>
          <w:marBottom w:val="0"/>
          <w:divBdr>
            <w:top w:val="none" w:sz="0" w:space="0" w:color="auto"/>
            <w:left w:val="none" w:sz="0" w:space="0" w:color="auto"/>
            <w:bottom w:val="none" w:sz="0" w:space="0" w:color="auto"/>
            <w:right w:val="none" w:sz="0" w:space="0" w:color="auto"/>
          </w:divBdr>
        </w:div>
        <w:div w:id="487018896">
          <w:marLeft w:val="640"/>
          <w:marRight w:val="0"/>
          <w:marTop w:val="0"/>
          <w:marBottom w:val="0"/>
          <w:divBdr>
            <w:top w:val="none" w:sz="0" w:space="0" w:color="auto"/>
            <w:left w:val="none" w:sz="0" w:space="0" w:color="auto"/>
            <w:bottom w:val="none" w:sz="0" w:space="0" w:color="auto"/>
            <w:right w:val="none" w:sz="0" w:space="0" w:color="auto"/>
          </w:divBdr>
        </w:div>
        <w:div w:id="766077422">
          <w:marLeft w:val="640"/>
          <w:marRight w:val="0"/>
          <w:marTop w:val="0"/>
          <w:marBottom w:val="0"/>
          <w:divBdr>
            <w:top w:val="none" w:sz="0" w:space="0" w:color="auto"/>
            <w:left w:val="none" w:sz="0" w:space="0" w:color="auto"/>
            <w:bottom w:val="none" w:sz="0" w:space="0" w:color="auto"/>
            <w:right w:val="none" w:sz="0" w:space="0" w:color="auto"/>
          </w:divBdr>
        </w:div>
        <w:div w:id="2095206384">
          <w:marLeft w:val="640"/>
          <w:marRight w:val="0"/>
          <w:marTop w:val="0"/>
          <w:marBottom w:val="0"/>
          <w:divBdr>
            <w:top w:val="none" w:sz="0" w:space="0" w:color="auto"/>
            <w:left w:val="none" w:sz="0" w:space="0" w:color="auto"/>
            <w:bottom w:val="none" w:sz="0" w:space="0" w:color="auto"/>
            <w:right w:val="none" w:sz="0" w:space="0" w:color="auto"/>
          </w:divBdr>
        </w:div>
        <w:div w:id="1011834307">
          <w:marLeft w:val="640"/>
          <w:marRight w:val="0"/>
          <w:marTop w:val="0"/>
          <w:marBottom w:val="0"/>
          <w:divBdr>
            <w:top w:val="none" w:sz="0" w:space="0" w:color="auto"/>
            <w:left w:val="none" w:sz="0" w:space="0" w:color="auto"/>
            <w:bottom w:val="none" w:sz="0" w:space="0" w:color="auto"/>
            <w:right w:val="none" w:sz="0" w:space="0" w:color="auto"/>
          </w:divBdr>
        </w:div>
        <w:div w:id="676421895">
          <w:marLeft w:val="640"/>
          <w:marRight w:val="0"/>
          <w:marTop w:val="0"/>
          <w:marBottom w:val="0"/>
          <w:divBdr>
            <w:top w:val="none" w:sz="0" w:space="0" w:color="auto"/>
            <w:left w:val="none" w:sz="0" w:space="0" w:color="auto"/>
            <w:bottom w:val="none" w:sz="0" w:space="0" w:color="auto"/>
            <w:right w:val="none" w:sz="0" w:space="0" w:color="auto"/>
          </w:divBdr>
        </w:div>
        <w:div w:id="1772553928">
          <w:marLeft w:val="640"/>
          <w:marRight w:val="0"/>
          <w:marTop w:val="0"/>
          <w:marBottom w:val="0"/>
          <w:divBdr>
            <w:top w:val="none" w:sz="0" w:space="0" w:color="auto"/>
            <w:left w:val="none" w:sz="0" w:space="0" w:color="auto"/>
            <w:bottom w:val="none" w:sz="0" w:space="0" w:color="auto"/>
            <w:right w:val="none" w:sz="0" w:space="0" w:color="auto"/>
          </w:divBdr>
        </w:div>
        <w:div w:id="823545204">
          <w:marLeft w:val="640"/>
          <w:marRight w:val="0"/>
          <w:marTop w:val="0"/>
          <w:marBottom w:val="0"/>
          <w:divBdr>
            <w:top w:val="none" w:sz="0" w:space="0" w:color="auto"/>
            <w:left w:val="none" w:sz="0" w:space="0" w:color="auto"/>
            <w:bottom w:val="none" w:sz="0" w:space="0" w:color="auto"/>
            <w:right w:val="none" w:sz="0" w:space="0" w:color="auto"/>
          </w:divBdr>
        </w:div>
        <w:div w:id="47580730">
          <w:marLeft w:val="640"/>
          <w:marRight w:val="0"/>
          <w:marTop w:val="0"/>
          <w:marBottom w:val="0"/>
          <w:divBdr>
            <w:top w:val="none" w:sz="0" w:space="0" w:color="auto"/>
            <w:left w:val="none" w:sz="0" w:space="0" w:color="auto"/>
            <w:bottom w:val="none" w:sz="0" w:space="0" w:color="auto"/>
            <w:right w:val="none" w:sz="0" w:space="0" w:color="auto"/>
          </w:divBdr>
        </w:div>
        <w:div w:id="1824735236">
          <w:marLeft w:val="640"/>
          <w:marRight w:val="0"/>
          <w:marTop w:val="0"/>
          <w:marBottom w:val="0"/>
          <w:divBdr>
            <w:top w:val="none" w:sz="0" w:space="0" w:color="auto"/>
            <w:left w:val="none" w:sz="0" w:space="0" w:color="auto"/>
            <w:bottom w:val="none" w:sz="0" w:space="0" w:color="auto"/>
            <w:right w:val="none" w:sz="0" w:space="0" w:color="auto"/>
          </w:divBdr>
        </w:div>
        <w:div w:id="1756049751">
          <w:marLeft w:val="640"/>
          <w:marRight w:val="0"/>
          <w:marTop w:val="0"/>
          <w:marBottom w:val="0"/>
          <w:divBdr>
            <w:top w:val="none" w:sz="0" w:space="0" w:color="auto"/>
            <w:left w:val="none" w:sz="0" w:space="0" w:color="auto"/>
            <w:bottom w:val="none" w:sz="0" w:space="0" w:color="auto"/>
            <w:right w:val="none" w:sz="0" w:space="0" w:color="auto"/>
          </w:divBdr>
        </w:div>
        <w:div w:id="1939945145">
          <w:marLeft w:val="640"/>
          <w:marRight w:val="0"/>
          <w:marTop w:val="0"/>
          <w:marBottom w:val="0"/>
          <w:divBdr>
            <w:top w:val="none" w:sz="0" w:space="0" w:color="auto"/>
            <w:left w:val="none" w:sz="0" w:space="0" w:color="auto"/>
            <w:bottom w:val="none" w:sz="0" w:space="0" w:color="auto"/>
            <w:right w:val="none" w:sz="0" w:space="0" w:color="auto"/>
          </w:divBdr>
        </w:div>
        <w:div w:id="2005284030">
          <w:marLeft w:val="640"/>
          <w:marRight w:val="0"/>
          <w:marTop w:val="0"/>
          <w:marBottom w:val="0"/>
          <w:divBdr>
            <w:top w:val="none" w:sz="0" w:space="0" w:color="auto"/>
            <w:left w:val="none" w:sz="0" w:space="0" w:color="auto"/>
            <w:bottom w:val="none" w:sz="0" w:space="0" w:color="auto"/>
            <w:right w:val="none" w:sz="0" w:space="0" w:color="auto"/>
          </w:divBdr>
        </w:div>
        <w:div w:id="1944530847">
          <w:marLeft w:val="640"/>
          <w:marRight w:val="0"/>
          <w:marTop w:val="0"/>
          <w:marBottom w:val="0"/>
          <w:divBdr>
            <w:top w:val="none" w:sz="0" w:space="0" w:color="auto"/>
            <w:left w:val="none" w:sz="0" w:space="0" w:color="auto"/>
            <w:bottom w:val="none" w:sz="0" w:space="0" w:color="auto"/>
            <w:right w:val="none" w:sz="0" w:space="0" w:color="auto"/>
          </w:divBdr>
        </w:div>
        <w:div w:id="2069718133">
          <w:marLeft w:val="640"/>
          <w:marRight w:val="0"/>
          <w:marTop w:val="0"/>
          <w:marBottom w:val="0"/>
          <w:divBdr>
            <w:top w:val="none" w:sz="0" w:space="0" w:color="auto"/>
            <w:left w:val="none" w:sz="0" w:space="0" w:color="auto"/>
            <w:bottom w:val="none" w:sz="0" w:space="0" w:color="auto"/>
            <w:right w:val="none" w:sz="0" w:space="0" w:color="auto"/>
          </w:divBdr>
        </w:div>
        <w:div w:id="2046637354">
          <w:marLeft w:val="640"/>
          <w:marRight w:val="0"/>
          <w:marTop w:val="0"/>
          <w:marBottom w:val="0"/>
          <w:divBdr>
            <w:top w:val="none" w:sz="0" w:space="0" w:color="auto"/>
            <w:left w:val="none" w:sz="0" w:space="0" w:color="auto"/>
            <w:bottom w:val="none" w:sz="0" w:space="0" w:color="auto"/>
            <w:right w:val="none" w:sz="0" w:space="0" w:color="auto"/>
          </w:divBdr>
        </w:div>
        <w:div w:id="758647235">
          <w:marLeft w:val="640"/>
          <w:marRight w:val="0"/>
          <w:marTop w:val="0"/>
          <w:marBottom w:val="0"/>
          <w:divBdr>
            <w:top w:val="none" w:sz="0" w:space="0" w:color="auto"/>
            <w:left w:val="none" w:sz="0" w:space="0" w:color="auto"/>
            <w:bottom w:val="none" w:sz="0" w:space="0" w:color="auto"/>
            <w:right w:val="none" w:sz="0" w:space="0" w:color="auto"/>
          </w:divBdr>
        </w:div>
        <w:div w:id="2057198711">
          <w:marLeft w:val="640"/>
          <w:marRight w:val="0"/>
          <w:marTop w:val="0"/>
          <w:marBottom w:val="0"/>
          <w:divBdr>
            <w:top w:val="none" w:sz="0" w:space="0" w:color="auto"/>
            <w:left w:val="none" w:sz="0" w:space="0" w:color="auto"/>
            <w:bottom w:val="none" w:sz="0" w:space="0" w:color="auto"/>
            <w:right w:val="none" w:sz="0" w:space="0" w:color="auto"/>
          </w:divBdr>
        </w:div>
        <w:div w:id="1616643832">
          <w:marLeft w:val="640"/>
          <w:marRight w:val="0"/>
          <w:marTop w:val="0"/>
          <w:marBottom w:val="0"/>
          <w:divBdr>
            <w:top w:val="none" w:sz="0" w:space="0" w:color="auto"/>
            <w:left w:val="none" w:sz="0" w:space="0" w:color="auto"/>
            <w:bottom w:val="none" w:sz="0" w:space="0" w:color="auto"/>
            <w:right w:val="none" w:sz="0" w:space="0" w:color="auto"/>
          </w:divBdr>
        </w:div>
        <w:div w:id="1566259939">
          <w:marLeft w:val="640"/>
          <w:marRight w:val="0"/>
          <w:marTop w:val="0"/>
          <w:marBottom w:val="0"/>
          <w:divBdr>
            <w:top w:val="none" w:sz="0" w:space="0" w:color="auto"/>
            <w:left w:val="none" w:sz="0" w:space="0" w:color="auto"/>
            <w:bottom w:val="none" w:sz="0" w:space="0" w:color="auto"/>
            <w:right w:val="none" w:sz="0" w:space="0" w:color="auto"/>
          </w:divBdr>
        </w:div>
        <w:div w:id="1078597759">
          <w:marLeft w:val="640"/>
          <w:marRight w:val="0"/>
          <w:marTop w:val="0"/>
          <w:marBottom w:val="0"/>
          <w:divBdr>
            <w:top w:val="none" w:sz="0" w:space="0" w:color="auto"/>
            <w:left w:val="none" w:sz="0" w:space="0" w:color="auto"/>
            <w:bottom w:val="none" w:sz="0" w:space="0" w:color="auto"/>
            <w:right w:val="none" w:sz="0" w:space="0" w:color="auto"/>
          </w:divBdr>
        </w:div>
        <w:div w:id="1152454118">
          <w:marLeft w:val="640"/>
          <w:marRight w:val="0"/>
          <w:marTop w:val="0"/>
          <w:marBottom w:val="0"/>
          <w:divBdr>
            <w:top w:val="none" w:sz="0" w:space="0" w:color="auto"/>
            <w:left w:val="none" w:sz="0" w:space="0" w:color="auto"/>
            <w:bottom w:val="none" w:sz="0" w:space="0" w:color="auto"/>
            <w:right w:val="none" w:sz="0" w:space="0" w:color="auto"/>
          </w:divBdr>
        </w:div>
        <w:div w:id="1317153181">
          <w:marLeft w:val="640"/>
          <w:marRight w:val="0"/>
          <w:marTop w:val="0"/>
          <w:marBottom w:val="0"/>
          <w:divBdr>
            <w:top w:val="none" w:sz="0" w:space="0" w:color="auto"/>
            <w:left w:val="none" w:sz="0" w:space="0" w:color="auto"/>
            <w:bottom w:val="none" w:sz="0" w:space="0" w:color="auto"/>
            <w:right w:val="none" w:sz="0" w:space="0" w:color="auto"/>
          </w:divBdr>
        </w:div>
        <w:div w:id="240339654">
          <w:marLeft w:val="640"/>
          <w:marRight w:val="0"/>
          <w:marTop w:val="0"/>
          <w:marBottom w:val="0"/>
          <w:divBdr>
            <w:top w:val="none" w:sz="0" w:space="0" w:color="auto"/>
            <w:left w:val="none" w:sz="0" w:space="0" w:color="auto"/>
            <w:bottom w:val="none" w:sz="0" w:space="0" w:color="auto"/>
            <w:right w:val="none" w:sz="0" w:space="0" w:color="auto"/>
          </w:divBdr>
        </w:div>
        <w:div w:id="670331686">
          <w:marLeft w:val="640"/>
          <w:marRight w:val="0"/>
          <w:marTop w:val="0"/>
          <w:marBottom w:val="0"/>
          <w:divBdr>
            <w:top w:val="none" w:sz="0" w:space="0" w:color="auto"/>
            <w:left w:val="none" w:sz="0" w:space="0" w:color="auto"/>
            <w:bottom w:val="none" w:sz="0" w:space="0" w:color="auto"/>
            <w:right w:val="none" w:sz="0" w:space="0" w:color="auto"/>
          </w:divBdr>
        </w:div>
        <w:div w:id="667290993">
          <w:marLeft w:val="640"/>
          <w:marRight w:val="0"/>
          <w:marTop w:val="0"/>
          <w:marBottom w:val="0"/>
          <w:divBdr>
            <w:top w:val="none" w:sz="0" w:space="0" w:color="auto"/>
            <w:left w:val="none" w:sz="0" w:space="0" w:color="auto"/>
            <w:bottom w:val="none" w:sz="0" w:space="0" w:color="auto"/>
            <w:right w:val="none" w:sz="0" w:space="0" w:color="auto"/>
          </w:divBdr>
        </w:div>
        <w:div w:id="821702446">
          <w:marLeft w:val="640"/>
          <w:marRight w:val="0"/>
          <w:marTop w:val="0"/>
          <w:marBottom w:val="0"/>
          <w:divBdr>
            <w:top w:val="none" w:sz="0" w:space="0" w:color="auto"/>
            <w:left w:val="none" w:sz="0" w:space="0" w:color="auto"/>
            <w:bottom w:val="none" w:sz="0" w:space="0" w:color="auto"/>
            <w:right w:val="none" w:sz="0" w:space="0" w:color="auto"/>
          </w:divBdr>
        </w:div>
        <w:div w:id="519198708">
          <w:marLeft w:val="640"/>
          <w:marRight w:val="0"/>
          <w:marTop w:val="0"/>
          <w:marBottom w:val="0"/>
          <w:divBdr>
            <w:top w:val="none" w:sz="0" w:space="0" w:color="auto"/>
            <w:left w:val="none" w:sz="0" w:space="0" w:color="auto"/>
            <w:bottom w:val="none" w:sz="0" w:space="0" w:color="auto"/>
            <w:right w:val="none" w:sz="0" w:space="0" w:color="auto"/>
          </w:divBdr>
        </w:div>
        <w:div w:id="1349525084">
          <w:marLeft w:val="640"/>
          <w:marRight w:val="0"/>
          <w:marTop w:val="0"/>
          <w:marBottom w:val="0"/>
          <w:divBdr>
            <w:top w:val="none" w:sz="0" w:space="0" w:color="auto"/>
            <w:left w:val="none" w:sz="0" w:space="0" w:color="auto"/>
            <w:bottom w:val="none" w:sz="0" w:space="0" w:color="auto"/>
            <w:right w:val="none" w:sz="0" w:space="0" w:color="auto"/>
          </w:divBdr>
        </w:div>
        <w:div w:id="1224949016">
          <w:marLeft w:val="640"/>
          <w:marRight w:val="0"/>
          <w:marTop w:val="0"/>
          <w:marBottom w:val="0"/>
          <w:divBdr>
            <w:top w:val="none" w:sz="0" w:space="0" w:color="auto"/>
            <w:left w:val="none" w:sz="0" w:space="0" w:color="auto"/>
            <w:bottom w:val="none" w:sz="0" w:space="0" w:color="auto"/>
            <w:right w:val="none" w:sz="0" w:space="0" w:color="auto"/>
          </w:divBdr>
        </w:div>
        <w:div w:id="1313490005">
          <w:marLeft w:val="640"/>
          <w:marRight w:val="0"/>
          <w:marTop w:val="0"/>
          <w:marBottom w:val="0"/>
          <w:divBdr>
            <w:top w:val="none" w:sz="0" w:space="0" w:color="auto"/>
            <w:left w:val="none" w:sz="0" w:space="0" w:color="auto"/>
            <w:bottom w:val="none" w:sz="0" w:space="0" w:color="auto"/>
            <w:right w:val="none" w:sz="0" w:space="0" w:color="auto"/>
          </w:divBdr>
        </w:div>
        <w:div w:id="383606501">
          <w:marLeft w:val="640"/>
          <w:marRight w:val="0"/>
          <w:marTop w:val="0"/>
          <w:marBottom w:val="0"/>
          <w:divBdr>
            <w:top w:val="none" w:sz="0" w:space="0" w:color="auto"/>
            <w:left w:val="none" w:sz="0" w:space="0" w:color="auto"/>
            <w:bottom w:val="none" w:sz="0" w:space="0" w:color="auto"/>
            <w:right w:val="none" w:sz="0" w:space="0" w:color="auto"/>
          </w:divBdr>
        </w:div>
        <w:div w:id="722555731">
          <w:marLeft w:val="640"/>
          <w:marRight w:val="0"/>
          <w:marTop w:val="0"/>
          <w:marBottom w:val="0"/>
          <w:divBdr>
            <w:top w:val="none" w:sz="0" w:space="0" w:color="auto"/>
            <w:left w:val="none" w:sz="0" w:space="0" w:color="auto"/>
            <w:bottom w:val="none" w:sz="0" w:space="0" w:color="auto"/>
            <w:right w:val="none" w:sz="0" w:space="0" w:color="auto"/>
          </w:divBdr>
        </w:div>
        <w:div w:id="808983817">
          <w:marLeft w:val="640"/>
          <w:marRight w:val="0"/>
          <w:marTop w:val="0"/>
          <w:marBottom w:val="0"/>
          <w:divBdr>
            <w:top w:val="none" w:sz="0" w:space="0" w:color="auto"/>
            <w:left w:val="none" w:sz="0" w:space="0" w:color="auto"/>
            <w:bottom w:val="none" w:sz="0" w:space="0" w:color="auto"/>
            <w:right w:val="none" w:sz="0" w:space="0" w:color="auto"/>
          </w:divBdr>
        </w:div>
        <w:div w:id="1935237114">
          <w:marLeft w:val="640"/>
          <w:marRight w:val="0"/>
          <w:marTop w:val="0"/>
          <w:marBottom w:val="0"/>
          <w:divBdr>
            <w:top w:val="none" w:sz="0" w:space="0" w:color="auto"/>
            <w:left w:val="none" w:sz="0" w:space="0" w:color="auto"/>
            <w:bottom w:val="none" w:sz="0" w:space="0" w:color="auto"/>
            <w:right w:val="none" w:sz="0" w:space="0" w:color="auto"/>
          </w:divBdr>
        </w:div>
        <w:div w:id="622074984">
          <w:marLeft w:val="640"/>
          <w:marRight w:val="0"/>
          <w:marTop w:val="0"/>
          <w:marBottom w:val="0"/>
          <w:divBdr>
            <w:top w:val="none" w:sz="0" w:space="0" w:color="auto"/>
            <w:left w:val="none" w:sz="0" w:space="0" w:color="auto"/>
            <w:bottom w:val="none" w:sz="0" w:space="0" w:color="auto"/>
            <w:right w:val="none" w:sz="0" w:space="0" w:color="auto"/>
          </w:divBdr>
        </w:div>
        <w:div w:id="1196693609">
          <w:marLeft w:val="640"/>
          <w:marRight w:val="0"/>
          <w:marTop w:val="0"/>
          <w:marBottom w:val="0"/>
          <w:divBdr>
            <w:top w:val="none" w:sz="0" w:space="0" w:color="auto"/>
            <w:left w:val="none" w:sz="0" w:space="0" w:color="auto"/>
            <w:bottom w:val="none" w:sz="0" w:space="0" w:color="auto"/>
            <w:right w:val="none" w:sz="0" w:space="0" w:color="auto"/>
          </w:divBdr>
        </w:div>
        <w:div w:id="2057661133">
          <w:marLeft w:val="640"/>
          <w:marRight w:val="0"/>
          <w:marTop w:val="0"/>
          <w:marBottom w:val="0"/>
          <w:divBdr>
            <w:top w:val="none" w:sz="0" w:space="0" w:color="auto"/>
            <w:left w:val="none" w:sz="0" w:space="0" w:color="auto"/>
            <w:bottom w:val="none" w:sz="0" w:space="0" w:color="auto"/>
            <w:right w:val="none" w:sz="0" w:space="0" w:color="auto"/>
          </w:divBdr>
        </w:div>
        <w:div w:id="1610776553">
          <w:marLeft w:val="640"/>
          <w:marRight w:val="0"/>
          <w:marTop w:val="0"/>
          <w:marBottom w:val="0"/>
          <w:divBdr>
            <w:top w:val="none" w:sz="0" w:space="0" w:color="auto"/>
            <w:left w:val="none" w:sz="0" w:space="0" w:color="auto"/>
            <w:bottom w:val="none" w:sz="0" w:space="0" w:color="auto"/>
            <w:right w:val="none" w:sz="0" w:space="0" w:color="auto"/>
          </w:divBdr>
        </w:div>
        <w:div w:id="1014958301">
          <w:marLeft w:val="640"/>
          <w:marRight w:val="0"/>
          <w:marTop w:val="0"/>
          <w:marBottom w:val="0"/>
          <w:divBdr>
            <w:top w:val="none" w:sz="0" w:space="0" w:color="auto"/>
            <w:left w:val="none" w:sz="0" w:space="0" w:color="auto"/>
            <w:bottom w:val="none" w:sz="0" w:space="0" w:color="auto"/>
            <w:right w:val="none" w:sz="0" w:space="0" w:color="auto"/>
          </w:divBdr>
        </w:div>
        <w:div w:id="245503022">
          <w:marLeft w:val="640"/>
          <w:marRight w:val="0"/>
          <w:marTop w:val="0"/>
          <w:marBottom w:val="0"/>
          <w:divBdr>
            <w:top w:val="none" w:sz="0" w:space="0" w:color="auto"/>
            <w:left w:val="none" w:sz="0" w:space="0" w:color="auto"/>
            <w:bottom w:val="none" w:sz="0" w:space="0" w:color="auto"/>
            <w:right w:val="none" w:sz="0" w:space="0" w:color="auto"/>
          </w:divBdr>
        </w:div>
        <w:div w:id="674302251">
          <w:marLeft w:val="640"/>
          <w:marRight w:val="0"/>
          <w:marTop w:val="0"/>
          <w:marBottom w:val="0"/>
          <w:divBdr>
            <w:top w:val="none" w:sz="0" w:space="0" w:color="auto"/>
            <w:left w:val="none" w:sz="0" w:space="0" w:color="auto"/>
            <w:bottom w:val="none" w:sz="0" w:space="0" w:color="auto"/>
            <w:right w:val="none" w:sz="0" w:space="0" w:color="auto"/>
          </w:divBdr>
        </w:div>
        <w:div w:id="1156995324">
          <w:marLeft w:val="640"/>
          <w:marRight w:val="0"/>
          <w:marTop w:val="0"/>
          <w:marBottom w:val="0"/>
          <w:divBdr>
            <w:top w:val="none" w:sz="0" w:space="0" w:color="auto"/>
            <w:left w:val="none" w:sz="0" w:space="0" w:color="auto"/>
            <w:bottom w:val="none" w:sz="0" w:space="0" w:color="auto"/>
            <w:right w:val="none" w:sz="0" w:space="0" w:color="auto"/>
          </w:divBdr>
        </w:div>
        <w:div w:id="1691880080">
          <w:marLeft w:val="640"/>
          <w:marRight w:val="0"/>
          <w:marTop w:val="0"/>
          <w:marBottom w:val="0"/>
          <w:divBdr>
            <w:top w:val="none" w:sz="0" w:space="0" w:color="auto"/>
            <w:left w:val="none" w:sz="0" w:space="0" w:color="auto"/>
            <w:bottom w:val="none" w:sz="0" w:space="0" w:color="auto"/>
            <w:right w:val="none" w:sz="0" w:space="0" w:color="auto"/>
          </w:divBdr>
        </w:div>
        <w:div w:id="905918391">
          <w:marLeft w:val="640"/>
          <w:marRight w:val="0"/>
          <w:marTop w:val="0"/>
          <w:marBottom w:val="0"/>
          <w:divBdr>
            <w:top w:val="none" w:sz="0" w:space="0" w:color="auto"/>
            <w:left w:val="none" w:sz="0" w:space="0" w:color="auto"/>
            <w:bottom w:val="none" w:sz="0" w:space="0" w:color="auto"/>
            <w:right w:val="none" w:sz="0" w:space="0" w:color="auto"/>
          </w:divBdr>
        </w:div>
        <w:div w:id="135879468">
          <w:marLeft w:val="640"/>
          <w:marRight w:val="0"/>
          <w:marTop w:val="0"/>
          <w:marBottom w:val="0"/>
          <w:divBdr>
            <w:top w:val="none" w:sz="0" w:space="0" w:color="auto"/>
            <w:left w:val="none" w:sz="0" w:space="0" w:color="auto"/>
            <w:bottom w:val="none" w:sz="0" w:space="0" w:color="auto"/>
            <w:right w:val="none" w:sz="0" w:space="0" w:color="auto"/>
          </w:divBdr>
        </w:div>
        <w:div w:id="1473399607">
          <w:marLeft w:val="640"/>
          <w:marRight w:val="0"/>
          <w:marTop w:val="0"/>
          <w:marBottom w:val="0"/>
          <w:divBdr>
            <w:top w:val="none" w:sz="0" w:space="0" w:color="auto"/>
            <w:left w:val="none" w:sz="0" w:space="0" w:color="auto"/>
            <w:bottom w:val="none" w:sz="0" w:space="0" w:color="auto"/>
            <w:right w:val="none" w:sz="0" w:space="0" w:color="auto"/>
          </w:divBdr>
        </w:div>
        <w:div w:id="282736626">
          <w:marLeft w:val="640"/>
          <w:marRight w:val="0"/>
          <w:marTop w:val="0"/>
          <w:marBottom w:val="0"/>
          <w:divBdr>
            <w:top w:val="none" w:sz="0" w:space="0" w:color="auto"/>
            <w:left w:val="none" w:sz="0" w:space="0" w:color="auto"/>
            <w:bottom w:val="none" w:sz="0" w:space="0" w:color="auto"/>
            <w:right w:val="none" w:sz="0" w:space="0" w:color="auto"/>
          </w:divBdr>
        </w:div>
        <w:div w:id="1252591042">
          <w:marLeft w:val="640"/>
          <w:marRight w:val="0"/>
          <w:marTop w:val="0"/>
          <w:marBottom w:val="0"/>
          <w:divBdr>
            <w:top w:val="none" w:sz="0" w:space="0" w:color="auto"/>
            <w:left w:val="none" w:sz="0" w:space="0" w:color="auto"/>
            <w:bottom w:val="none" w:sz="0" w:space="0" w:color="auto"/>
            <w:right w:val="none" w:sz="0" w:space="0" w:color="auto"/>
          </w:divBdr>
        </w:div>
        <w:div w:id="1826043509">
          <w:marLeft w:val="640"/>
          <w:marRight w:val="0"/>
          <w:marTop w:val="0"/>
          <w:marBottom w:val="0"/>
          <w:divBdr>
            <w:top w:val="none" w:sz="0" w:space="0" w:color="auto"/>
            <w:left w:val="none" w:sz="0" w:space="0" w:color="auto"/>
            <w:bottom w:val="none" w:sz="0" w:space="0" w:color="auto"/>
            <w:right w:val="none" w:sz="0" w:space="0" w:color="auto"/>
          </w:divBdr>
        </w:div>
        <w:div w:id="955982797">
          <w:marLeft w:val="640"/>
          <w:marRight w:val="0"/>
          <w:marTop w:val="0"/>
          <w:marBottom w:val="0"/>
          <w:divBdr>
            <w:top w:val="none" w:sz="0" w:space="0" w:color="auto"/>
            <w:left w:val="none" w:sz="0" w:space="0" w:color="auto"/>
            <w:bottom w:val="none" w:sz="0" w:space="0" w:color="auto"/>
            <w:right w:val="none" w:sz="0" w:space="0" w:color="auto"/>
          </w:divBdr>
        </w:div>
        <w:div w:id="2029409334">
          <w:marLeft w:val="640"/>
          <w:marRight w:val="0"/>
          <w:marTop w:val="0"/>
          <w:marBottom w:val="0"/>
          <w:divBdr>
            <w:top w:val="none" w:sz="0" w:space="0" w:color="auto"/>
            <w:left w:val="none" w:sz="0" w:space="0" w:color="auto"/>
            <w:bottom w:val="none" w:sz="0" w:space="0" w:color="auto"/>
            <w:right w:val="none" w:sz="0" w:space="0" w:color="auto"/>
          </w:divBdr>
        </w:div>
        <w:div w:id="1327518408">
          <w:marLeft w:val="640"/>
          <w:marRight w:val="0"/>
          <w:marTop w:val="0"/>
          <w:marBottom w:val="0"/>
          <w:divBdr>
            <w:top w:val="none" w:sz="0" w:space="0" w:color="auto"/>
            <w:left w:val="none" w:sz="0" w:space="0" w:color="auto"/>
            <w:bottom w:val="none" w:sz="0" w:space="0" w:color="auto"/>
            <w:right w:val="none" w:sz="0" w:space="0" w:color="auto"/>
          </w:divBdr>
        </w:div>
        <w:div w:id="1788962560">
          <w:marLeft w:val="640"/>
          <w:marRight w:val="0"/>
          <w:marTop w:val="0"/>
          <w:marBottom w:val="0"/>
          <w:divBdr>
            <w:top w:val="none" w:sz="0" w:space="0" w:color="auto"/>
            <w:left w:val="none" w:sz="0" w:space="0" w:color="auto"/>
            <w:bottom w:val="none" w:sz="0" w:space="0" w:color="auto"/>
            <w:right w:val="none" w:sz="0" w:space="0" w:color="auto"/>
          </w:divBdr>
        </w:div>
        <w:div w:id="522983502">
          <w:marLeft w:val="640"/>
          <w:marRight w:val="0"/>
          <w:marTop w:val="0"/>
          <w:marBottom w:val="0"/>
          <w:divBdr>
            <w:top w:val="none" w:sz="0" w:space="0" w:color="auto"/>
            <w:left w:val="none" w:sz="0" w:space="0" w:color="auto"/>
            <w:bottom w:val="none" w:sz="0" w:space="0" w:color="auto"/>
            <w:right w:val="none" w:sz="0" w:space="0" w:color="auto"/>
          </w:divBdr>
        </w:div>
        <w:div w:id="1847207917">
          <w:marLeft w:val="640"/>
          <w:marRight w:val="0"/>
          <w:marTop w:val="0"/>
          <w:marBottom w:val="0"/>
          <w:divBdr>
            <w:top w:val="none" w:sz="0" w:space="0" w:color="auto"/>
            <w:left w:val="none" w:sz="0" w:space="0" w:color="auto"/>
            <w:bottom w:val="none" w:sz="0" w:space="0" w:color="auto"/>
            <w:right w:val="none" w:sz="0" w:space="0" w:color="auto"/>
          </w:divBdr>
        </w:div>
        <w:div w:id="817647555">
          <w:marLeft w:val="640"/>
          <w:marRight w:val="0"/>
          <w:marTop w:val="0"/>
          <w:marBottom w:val="0"/>
          <w:divBdr>
            <w:top w:val="none" w:sz="0" w:space="0" w:color="auto"/>
            <w:left w:val="none" w:sz="0" w:space="0" w:color="auto"/>
            <w:bottom w:val="none" w:sz="0" w:space="0" w:color="auto"/>
            <w:right w:val="none" w:sz="0" w:space="0" w:color="auto"/>
          </w:divBdr>
        </w:div>
        <w:div w:id="495265155">
          <w:marLeft w:val="640"/>
          <w:marRight w:val="0"/>
          <w:marTop w:val="0"/>
          <w:marBottom w:val="0"/>
          <w:divBdr>
            <w:top w:val="none" w:sz="0" w:space="0" w:color="auto"/>
            <w:left w:val="none" w:sz="0" w:space="0" w:color="auto"/>
            <w:bottom w:val="none" w:sz="0" w:space="0" w:color="auto"/>
            <w:right w:val="none" w:sz="0" w:space="0" w:color="auto"/>
          </w:divBdr>
        </w:div>
        <w:div w:id="483007362">
          <w:marLeft w:val="640"/>
          <w:marRight w:val="0"/>
          <w:marTop w:val="0"/>
          <w:marBottom w:val="0"/>
          <w:divBdr>
            <w:top w:val="none" w:sz="0" w:space="0" w:color="auto"/>
            <w:left w:val="none" w:sz="0" w:space="0" w:color="auto"/>
            <w:bottom w:val="none" w:sz="0" w:space="0" w:color="auto"/>
            <w:right w:val="none" w:sz="0" w:space="0" w:color="auto"/>
          </w:divBdr>
        </w:div>
        <w:div w:id="1781727460">
          <w:marLeft w:val="640"/>
          <w:marRight w:val="0"/>
          <w:marTop w:val="0"/>
          <w:marBottom w:val="0"/>
          <w:divBdr>
            <w:top w:val="none" w:sz="0" w:space="0" w:color="auto"/>
            <w:left w:val="none" w:sz="0" w:space="0" w:color="auto"/>
            <w:bottom w:val="none" w:sz="0" w:space="0" w:color="auto"/>
            <w:right w:val="none" w:sz="0" w:space="0" w:color="auto"/>
          </w:divBdr>
        </w:div>
        <w:div w:id="535434739">
          <w:marLeft w:val="640"/>
          <w:marRight w:val="0"/>
          <w:marTop w:val="0"/>
          <w:marBottom w:val="0"/>
          <w:divBdr>
            <w:top w:val="none" w:sz="0" w:space="0" w:color="auto"/>
            <w:left w:val="none" w:sz="0" w:space="0" w:color="auto"/>
            <w:bottom w:val="none" w:sz="0" w:space="0" w:color="auto"/>
            <w:right w:val="none" w:sz="0" w:space="0" w:color="auto"/>
          </w:divBdr>
        </w:div>
        <w:div w:id="360938383">
          <w:marLeft w:val="640"/>
          <w:marRight w:val="0"/>
          <w:marTop w:val="0"/>
          <w:marBottom w:val="0"/>
          <w:divBdr>
            <w:top w:val="none" w:sz="0" w:space="0" w:color="auto"/>
            <w:left w:val="none" w:sz="0" w:space="0" w:color="auto"/>
            <w:bottom w:val="none" w:sz="0" w:space="0" w:color="auto"/>
            <w:right w:val="none" w:sz="0" w:space="0" w:color="auto"/>
          </w:divBdr>
        </w:div>
        <w:div w:id="1254247245">
          <w:marLeft w:val="640"/>
          <w:marRight w:val="0"/>
          <w:marTop w:val="0"/>
          <w:marBottom w:val="0"/>
          <w:divBdr>
            <w:top w:val="none" w:sz="0" w:space="0" w:color="auto"/>
            <w:left w:val="none" w:sz="0" w:space="0" w:color="auto"/>
            <w:bottom w:val="none" w:sz="0" w:space="0" w:color="auto"/>
            <w:right w:val="none" w:sz="0" w:space="0" w:color="auto"/>
          </w:divBdr>
        </w:div>
        <w:div w:id="1521352955">
          <w:marLeft w:val="640"/>
          <w:marRight w:val="0"/>
          <w:marTop w:val="0"/>
          <w:marBottom w:val="0"/>
          <w:divBdr>
            <w:top w:val="none" w:sz="0" w:space="0" w:color="auto"/>
            <w:left w:val="none" w:sz="0" w:space="0" w:color="auto"/>
            <w:bottom w:val="none" w:sz="0" w:space="0" w:color="auto"/>
            <w:right w:val="none" w:sz="0" w:space="0" w:color="auto"/>
          </w:divBdr>
        </w:div>
        <w:div w:id="522980166">
          <w:marLeft w:val="640"/>
          <w:marRight w:val="0"/>
          <w:marTop w:val="0"/>
          <w:marBottom w:val="0"/>
          <w:divBdr>
            <w:top w:val="none" w:sz="0" w:space="0" w:color="auto"/>
            <w:left w:val="none" w:sz="0" w:space="0" w:color="auto"/>
            <w:bottom w:val="none" w:sz="0" w:space="0" w:color="auto"/>
            <w:right w:val="none" w:sz="0" w:space="0" w:color="auto"/>
          </w:divBdr>
        </w:div>
        <w:div w:id="405690852">
          <w:marLeft w:val="640"/>
          <w:marRight w:val="0"/>
          <w:marTop w:val="0"/>
          <w:marBottom w:val="0"/>
          <w:divBdr>
            <w:top w:val="none" w:sz="0" w:space="0" w:color="auto"/>
            <w:left w:val="none" w:sz="0" w:space="0" w:color="auto"/>
            <w:bottom w:val="none" w:sz="0" w:space="0" w:color="auto"/>
            <w:right w:val="none" w:sz="0" w:space="0" w:color="auto"/>
          </w:divBdr>
        </w:div>
        <w:div w:id="812408359">
          <w:marLeft w:val="640"/>
          <w:marRight w:val="0"/>
          <w:marTop w:val="0"/>
          <w:marBottom w:val="0"/>
          <w:divBdr>
            <w:top w:val="none" w:sz="0" w:space="0" w:color="auto"/>
            <w:left w:val="none" w:sz="0" w:space="0" w:color="auto"/>
            <w:bottom w:val="none" w:sz="0" w:space="0" w:color="auto"/>
            <w:right w:val="none" w:sz="0" w:space="0" w:color="auto"/>
          </w:divBdr>
        </w:div>
        <w:div w:id="308946790">
          <w:marLeft w:val="640"/>
          <w:marRight w:val="0"/>
          <w:marTop w:val="0"/>
          <w:marBottom w:val="0"/>
          <w:divBdr>
            <w:top w:val="none" w:sz="0" w:space="0" w:color="auto"/>
            <w:left w:val="none" w:sz="0" w:space="0" w:color="auto"/>
            <w:bottom w:val="none" w:sz="0" w:space="0" w:color="auto"/>
            <w:right w:val="none" w:sz="0" w:space="0" w:color="auto"/>
          </w:divBdr>
        </w:div>
        <w:div w:id="2072118484">
          <w:marLeft w:val="640"/>
          <w:marRight w:val="0"/>
          <w:marTop w:val="0"/>
          <w:marBottom w:val="0"/>
          <w:divBdr>
            <w:top w:val="none" w:sz="0" w:space="0" w:color="auto"/>
            <w:left w:val="none" w:sz="0" w:space="0" w:color="auto"/>
            <w:bottom w:val="none" w:sz="0" w:space="0" w:color="auto"/>
            <w:right w:val="none" w:sz="0" w:space="0" w:color="auto"/>
          </w:divBdr>
        </w:div>
        <w:div w:id="1054620047">
          <w:marLeft w:val="640"/>
          <w:marRight w:val="0"/>
          <w:marTop w:val="0"/>
          <w:marBottom w:val="0"/>
          <w:divBdr>
            <w:top w:val="none" w:sz="0" w:space="0" w:color="auto"/>
            <w:left w:val="none" w:sz="0" w:space="0" w:color="auto"/>
            <w:bottom w:val="none" w:sz="0" w:space="0" w:color="auto"/>
            <w:right w:val="none" w:sz="0" w:space="0" w:color="auto"/>
          </w:divBdr>
        </w:div>
        <w:div w:id="766924211">
          <w:marLeft w:val="640"/>
          <w:marRight w:val="0"/>
          <w:marTop w:val="0"/>
          <w:marBottom w:val="0"/>
          <w:divBdr>
            <w:top w:val="none" w:sz="0" w:space="0" w:color="auto"/>
            <w:left w:val="none" w:sz="0" w:space="0" w:color="auto"/>
            <w:bottom w:val="none" w:sz="0" w:space="0" w:color="auto"/>
            <w:right w:val="none" w:sz="0" w:space="0" w:color="auto"/>
          </w:divBdr>
        </w:div>
        <w:div w:id="1664313139">
          <w:marLeft w:val="640"/>
          <w:marRight w:val="0"/>
          <w:marTop w:val="0"/>
          <w:marBottom w:val="0"/>
          <w:divBdr>
            <w:top w:val="none" w:sz="0" w:space="0" w:color="auto"/>
            <w:left w:val="none" w:sz="0" w:space="0" w:color="auto"/>
            <w:bottom w:val="none" w:sz="0" w:space="0" w:color="auto"/>
            <w:right w:val="none" w:sz="0" w:space="0" w:color="auto"/>
          </w:divBdr>
        </w:div>
        <w:div w:id="922490896">
          <w:marLeft w:val="640"/>
          <w:marRight w:val="0"/>
          <w:marTop w:val="0"/>
          <w:marBottom w:val="0"/>
          <w:divBdr>
            <w:top w:val="none" w:sz="0" w:space="0" w:color="auto"/>
            <w:left w:val="none" w:sz="0" w:space="0" w:color="auto"/>
            <w:bottom w:val="none" w:sz="0" w:space="0" w:color="auto"/>
            <w:right w:val="none" w:sz="0" w:space="0" w:color="auto"/>
          </w:divBdr>
        </w:div>
        <w:div w:id="867765006">
          <w:marLeft w:val="640"/>
          <w:marRight w:val="0"/>
          <w:marTop w:val="0"/>
          <w:marBottom w:val="0"/>
          <w:divBdr>
            <w:top w:val="none" w:sz="0" w:space="0" w:color="auto"/>
            <w:left w:val="none" w:sz="0" w:space="0" w:color="auto"/>
            <w:bottom w:val="none" w:sz="0" w:space="0" w:color="auto"/>
            <w:right w:val="none" w:sz="0" w:space="0" w:color="auto"/>
          </w:divBdr>
        </w:div>
        <w:div w:id="775715865">
          <w:marLeft w:val="640"/>
          <w:marRight w:val="0"/>
          <w:marTop w:val="0"/>
          <w:marBottom w:val="0"/>
          <w:divBdr>
            <w:top w:val="none" w:sz="0" w:space="0" w:color="auto"/>
            <w:left w:val="none" w:sz="0" w:space="0" w:color="auto"/>
            <w:bottom w:val="none" w:sz="0" w:space="0" w:color="auto"/>
            <w:right w:val="none" w:sz="0" w:space="0" w:color="auto"/>
          </w:divBdr>
        </w:div>
        <w:div w:id="2003773815">
          <w:marLeft w:val="640"/>
          <w:marRight w:val="0"/>
          <w:marTop w:val="0"/>
          <w:marBottom w:val="0"/>
          <w:divBdr>
            <w:top w:val="none" w:sz="0" w:space="0" w:color="auto"/>
            <w:left w:val="none" w:sz="0" w:space="0" w:color="auto"/>
            <w:bottom w:val="none" w:sz="0" w:space="0" w:color="auto"/>
            <w:right w:val="none" w:sz="0" w:space="0" w:color="auto"/>
          </w:divBdr>
        </w:div>
        <w:div w:id="1090542644">
          <w:marLeft w:val="640"/>
          <w:marRight w:val="0"/>
          <w:marTop w:val="0"/>
          <w:marBottom w:val="0"/>
          <w:divBdr>
            <w:top w:val="none" w:sz="0" w:space="0" w:color="auto"/>
            <w:left w:val="none" w:sz="0" w:space="0" w:color="auto"/>
            <w:bottom w:val="none" w:sz="0" w:space="0" w:color="auto"/>
            <w:right w:val="none" w:sz="0" w:space="0" w:color="auto"/>
          </w:divBdr>
        </w:div>
        <w:div w:id="1280795469">
          <w:marLeft w:val="640"/>
          <w:marRight w:val="0"/>
          <w:marTop w:val="0"/>
          <w:marBottom w:val="0"/>
          <w:divBdr>
            <w:top w:val="none" w:sz="0" w:space="0" w:color="auto"/>
            <w:left w:val="none" w:sz="0" w:space="0" w:color="auto"/>
            <w:bottom w:val="none" w:sz="0" w:space="0" w:color="auto"/>
            <w:right w:val="none" w:sz="0" w:space="0" w:color="auto"/>
          </w:divBdr>
        </w:div>
        <w:div w:id="715589941">
          <w:marLeft w:val="640"/>
          <w:marRight w:val="0"/>
          <w:marTop w:val="0"/>
          <w:marBottom w:val="0"/>
          <w:divBdr>
            <w:top w:val="none" w:sz="0" w:space="0" w:color="auto"/>
            <w:left w:val="none" w:sz="0" w:space="0" w:color="auto"/>
            <w:bottom w:val="none" w:sz="0" w:space="0" w:color="auto"/>
            <w:right w:val="none" w:sz="0" w:space="0" w:color="auto"/>
          </w:divBdr>
        </w:div>
        <w:div w:id="768038901">
          <w:marLeft w:val="640"/>
          <w:marRight w:val="0"/>
          <w:marTop w:val="0"/>
          <w:marBottom w:val="0"/>
          <w:divBdr>
            <w:top w:val="none" w:sz="0" w:space="0" w:color="auto"/>
            <w:left w:val="none" w:sz="0" w:space="0" w:color="auto"/>
            <w:bottom w:val="none" w:sz="0" w:space="0" w:color="auto"/>
            <w:right w:val="none" w:sz="0" w:space="0" w:color="auto"/>
          </w:divBdr>
        </w:div>
        <w:div w:id="2516091">
          <w:marLeft w:val="640"/>
          <w:marRight w:val="0"/>
          <w:marTop w:val="0"/>
          <w:marBottom w:val="0"/>
          <w:divBdr>
            <w:top w:val="none" w:sz="0" w:space="0" w:color="auto"/>
            <w:left w:val="none" w:sz="0" w:space="0" w:color="auto"/>
            <w:bottom w:val="none" w:sz="0" w:space="0" w:color="auto"/>
            <w:right w:val="none" w:sz="0" w:space="0" w:color="auto"/>
          </w:divBdr>
        </w:div>
        <w:div w:id="1820223727">
          <w:marLeft w:val="640"/>
          <w:marRight w:val="0"/>
          <w:marTop w:val="0"/>
          <w:marBottom w:val="0"/>
          <w:divBdr>
            <w:top w:val="none" w:sz="0" w:space="0" w:color="auto"/>
            <w:left w:val="none" w:sz="0" w:space="0" w:color="auto"/>
            <w:bottom w:val="none" w:sz="0" w:space="0" w:color="auto"/>
            <w:right w:val="none" w:sz="0" w:space="0" w:color="auto"/>
          </w:divBdr>
        </w:div>
        <w:div w:id="834421598">
          <w:marLeft w:val="640"/>
          <w:marRight w:val="0"/>
          <w:marTop w:val="0"/>
          <w:marBottom w:val="0"/>
          <w:divBdr>
            <w:top w:val="none" w:sz="0" w:space="0" w:color="auto"/>
            <w:left w:val="none" w:sz="0" w:space="0" w:color="auto"/>
            <w:bottom w:val="none" w:sz="0" w:space="0" w:color="auto"/>
            <w:right w:val="none" w:sz="0" w:space="0" w:color="auto"/>
          </w:divBdr>
        </w:div>
        <w:div w:id="358167201">
          <w:marLeft w:val="640"/>
          <w:marRight w:val="0"/>
          <w:marTop w:val="0"/>
          <w:marBottom w:val="0"/>
          <w:divBdr>
            <w:top w:val="none" w:sz="0" w:space="0" w:color="auto"/>
            <w:left w:val="none" w:sz="0" w:space="0" w:color="auto"/>
            <w:bottom w:val="none" w:sz="0" w:space="0" w:color="auto"/>
            <w:right w:val="none" w:sz="0" w:space="0" w:color="auto"/>
          </w:divBdr>
        </w:div>
        <w:div w:id="1839809069">
          <w:marLeft w:val="640"/>
          <w:marRight w:val="0"/>
          <w:marTop w:val="0"/>
          <w:marBottom w:val="0"/>
          <w:divBdr>
            <w:top w:val="none" w:sz="0" w:space="0" w:color="auto"/>
            <w:left w:val="none" w:sz="0" w:space="0" w:color="auto"/>
            <w:bottom w:val="none" w:sz="0" w:space="0" w:color="auto"/>
            <w:right w:val="none" w:sz="0" w:space="0" w:color="auto"/>
          </w:divBdr>
        </w:div>
        <w:div w:id="1480418430">
          <w:marLeft w:val="640"/>
          <w:marRight w:val="0"/>
          <w:marTop w:val="0"/>
          <w:marBottom w:val="0"/>
          <w:divBdr>
            <w:top w:val="none" w:sz="0" w:space="0" w:color="auto"/>
            <w:left w:val="none" w:sz="0" w:space="0" w:color="auto"/>
            <w:bottom w:val="none" w:sz="0" w:space="0" w:color="auto"/>
            <w:right w:val="none" w:sz="0" w:space="0" w:color="auto"/>
          </w:divBdr>
        </w:div>
        <w:div w:id="1560243152">
          <w:marLeft w:val="640"/>
          <w:marRight w:val="0"/>
          <w:marTop w:val="0"/>
          <w:marBottom w:val="0"/>
          <w:divBdr>
            <w:top w:val="none" w:sz="0" w:space="0" w:color="auto"/>
            <w:left w:val="none" w:sz="0" w:space="0" w:color="auto"/>
            <w:bottom w:val="none" w:sz="0" w:space="0" w:color="auto"/>
            <w:right w:val="none" w:sz="0" w:space="0" w:color="auto"/>
          </w:divBdr>
        </w:div>
        <w:div w:id="847407786">
          <w:marLeft w:val="640"/>
          <w:marRight w:val="0"/>
          <w:marTop w:val="0"/>
          <w:marBottom w:val="0"/>
          <w:divBdr>
            <w:top w:val="none" w:sz="0" w:space="0" w:color="auto"/>
            <w:left w:val="none" w:sz="0" w:space="0" w:color="auto"/>
            <w:bottom w:val="none" w:sz="0" w:space="0" w:color="auto"/>
            <w:right w:val="none" w:sz="0" w:space="0" w:color="auto"/>
          </w:divBdr>
        </w:div>
        <w:div w:id="347676473">
          <w:marLeft w:val="640"/>
          <w:marRight w:val="0"/>
          <w:marTop w:val="0"/>
          <w:marBottom w:val="0"/>
          <w:divBdr>
            <w:top w:val="none" w:sz="0" w:space="0" w:color="auto"/>
            <w:left w:val="none" w:sz="0" w:space="0" w:color="auto"/>
            <w:bottom w:val="none" w:sz="0" w:space="0" w:color="auto"/>
            <w:right w:val="none" w:sz="0" w:space="0" w:color="auto"/>
          </w:divBdr>
        </w:div>
        <w:div w:id="1664819108">
          <w:marLeft w:val="640"/>
          <w:marRight w:val="0"/>
          <w:marTop w:val="0"/>
          <w:marBottom w:val="0"/>
          <w:divBdr>
            <w:top w:val="none" w:sz="0" w:space="0" w:color="auto"/>
            <w:left w:val="none" w:sz="0" w:space="0" w:color="auto"/>
            <w:bottom w:val="none" w:sz="0" w:space="0" w:color="auto"/>
            <w:right w:val="none" w:sz="0" w:space="0" w:color="auto"/>
          </w:divBdr>
        </w:div>
        <w:div w:id="1960867702">
          <w:marLeft w:val="640"/>
          <w:marRight w:val="0"/>
          <w:marTop w:val="0"/>
          <w:marBottom w:val="0"/>
          <w:divBdr>
            <w:top w:val="none" w:sz="0" w:space="0" w:color="auto"/>
            <w:left w:val="none" w:sz="0" w:space="0" w:color="auto"/>
            <w:bottom w:val="none" w:sz="0" w:space="0" w:color="auto"/>
            <w:right w:val="none" w:sz="0" w:space="0" w:color="auto"/>
          </w:divBdr>
        </w:div>
        <w:div w:id="680664208">
          <w:marLeft w:val="640"/>
          <w:marRight w:val="0"/>
          <w:marTop w:val="0"/>
          <w:marBottom w:val="0"/>
          <w:divBdr>
            <w:top w:val="none" w:sz="0" w:space="0" w:color="auto"/>
            <w:left w:val="none" w:sz="0" w:space="0" w:color="auto"/>
            <w:bottom w:val="none" w:sz="0" w:space="0" w:color="auto"/>
            <w:right w:val="none" w:sz="0" w:space="0" w:color="auto"/>
          </w:divBdr>
        </w:div>
        <w:div w:id="1116365957">
          <w:marLeft w:val="640"/>
          <w:marRight w:val="0"/>
          <w:marTop w:val="0"/>
          <w:marBottom w:val="0"/>
          <w:divBdr>
            <w:top w:val="none" w:sz="0" w:space="0" w:color="auto"/>
            <w:left w:val="none" w:sz="0" w:space="0" w:color="auto"/>
            <w:bottom w:val="none" w:sz="0" w:space="0" w:color="auto"/>
            <w:right w:val="none" w:sz="0" w:space="0" w:color="auto"/>
          </w:divBdr>
        </w:div>
      </w:divsChild>
    </w:div>
    <w:div w:id="1541553110">
      <w:bodyDiv w:val="1"/>
      <w:marLeft w:val="0"/>
      <w:marRight w:val="0"/>
      <w:marTop w:val="0"/>
      <w:marBottom w:val="0"/>
      <w:divBdr>
        <w:top w:val="none" w:sz="0" w:space="0" w:color="auto"/>
        <w:left w:val="none" w:sz="0" w:space="0" w:color="auto"/>
        <w:bottom w:val="none" w:sz="0" w:space="0" w:color="auto"/>
        <w:right w:val="none" w:sz="0" w:space="0" w:color="auto"/>
      </w:divBdr>
    </w:div>
    <w:div w:id="1547183381">
      <w:bodyDiv w:val="1"/>
      <w:marLeft w:val="0"/>
      <w:marRight w:val="0"/>
      <w:marTop w:val="0"/>
      <w:marBottom w:val="0"/>
      <w:divBdr>
        <w:top w:val="none" w:sz="0" w:space="0" w:color="auto"/>
        <w:left w:val="none" w:sz="0" w:space="0" w:color="auto"/>
        <w:bottom w:val="none" w:sz="0" w:space="0" w:color="auto"/>
        <w:right w:val="none" w:sz="0" w:space="0" w:color="auto"/>
      </w:divBdr>
      <w:divsChild>
        <w:div w:id="757334052">
          <w:marLeft w:val="640"/>
          <w:marRight w:val="0"/>
          <w:marTop w:val="0"/>
          <w:marBottom w:val="0"/>
          <w:divBdr>
            <w:top w:val="none" w:sz="0" w:space="0" w:color="auto"/>
            <w:left w:val="none" w:sz="0" w:space="0" w:color="auto"/>
            <w:bottom w:val="none" w:sz="0" w:space="0" w:color="auto"/>
            <w:right w:val="none" w:sz="0" w:space="0" w:color="auto"/>
          </w:divBdr>
        </w:div>
        <w:div w:id="2125073468">
          <w:marLeft w:val="640"/>
          <w:marRight w:val="0"/>
          <w:marTop w:val="0"/>
          <w:marBottom w:val="0"/>
          <w:divBdr>
            <w:top w:val="none" w:sz="0" w:space="0" w:color="auto"/>
            <w:left w:val="none" w:sz="0" w:space="0" w:color="auto"/>
            <w:bottom w:val="none" w:sz="0" w:space="0" w:color="auto"/>
            <w:right w:val="none" w:sz="0" w:space="0" w:color="auto"/>
          </w:divBdr>
        </w:div>
        <w:div w:id="1887838644">
          <w:marLeft w:val="640"/>
          <w:marRight w:val="0"/>
          <w:marTop w:val="0"/>
          <w:marBottom w:val="0"/>
          <w:divBdr>
            <w:top w:val="none" w:sz="0" w:space="0" w:color="auto"/>
            <w:left w:val="none" w:sz="0" w:space="0" w:color="auto"/>
            <w:bottom w:val="none" w:sz="0" w:space="0" w:color="auto"/>
            <w:right w:val="none" w:sz="0" w:space="0" w:color="auto"/>
          </w:divBdr>
        </w:div>
        <w:div w:id="2003460545">
          <w:marLeft w:val="640"/>
          <w:marRight w:val="0"/>
          <w:marTop w:val="0"/>
          <w:marBottom w:val="0"/>
          <w:divBdr>
            <w:top w:val="none" w:sz="0" w:space="0" w:color="auto"/>
            <w:left w:val="none" w:sz="0" w:space="0" w:color="auto"/>
            <w:bottom w:val="none" w:sz="0" w:space="0" w:color="auto"/>
            <w:right w:val="none" w:sz="0" w:space="0" w:color="auto"/>
          </w:divBdr>
        </w:div>
        <w:div w:id="1025327450">
          <w:marLeft w:val="640"/>
          <w:marRight w:val="0"/>
          <w:marTop w:val="0"/>
          <w:marBottom w:val="0"/>
          <w:divBdr>
            <w:top w:val="none" w:sz="0" w:space="0" w:color="auto"/>
            <w:left w:val="none" w:sz="0" w:space="0" w:color="auto"/>
            <w:bottom w:val="none" w:sz="0" w:space="0" w:color="auto"/>
            <w:right w:val="none" w:sz="0" w:space="0" w:color="auto"/>
          </w:divBdr>
        </w:div>
        <w:div w:id="807863513">
          <w:marLeft w:val="640"/>
          <w:marRight w:val="0"/>
          <w:marTop w:val="0"/>
          <w:marBottom w:val="0"/>
          <w:divBdr>
            <w:top w:val="none" w:sz="0" w:space="0" w:color="auto"/>
            <w:left w:val="none" w:sz="0" w:space="0" w:color="auto"/>
            <w:bottom w:val="none" w:sz="0" w:space="0" w:color="auto"/>
            <w:right w:val="none" w:sz="0" w:space="0" w:color="auto"/>
          </w:divBdr>
        </w:div>
        <w:div w:id="1914965280">
          <w:marLeft w:val="640"/>
          <w:marRight w:val="0"/>
          <w:marTop w:val="0"/>
          <w:marBottom w:val="0"/>
          <w:divBdr>
            <w:top w:val="none" w:sz="0" w:space="0" w:color="auto"/>
            <w:left w:val="none" w:sz="0" w:space="0" w:color="auto"/>
            <w:bottom w:val="none" w:sz="0" w:space="0" w:color="auto"/>
            <w:right w:val="none" w:sz="0" w:space="0" w:color="auto"/>
          </w:divBdr>
        </w:div>
        <w:div w:id="7563294">
          <w:marLeft w:val="640"/>
          <w:marRight w:val="0"/>
          <w:marTop w:val="0"/>
          <w:marBottom w:val="0"/>
          <w:divBdr>
            <w:top w:val="none" w:sz="0" w:space="0" w:color="auto"/>
            <w:left w:val="none" w:sz="0" w:space="0" w:color="auto"/>
            <w:bottom w:val="none" w:sz="0" w:space="0" w:color="auto"/>
            <w:right w:val="none" w:sz="0" w:space="0" w:color="auto"/>
          </w:divBdr>
        </w:div>
        <w:div w:id="1766535957">
          <w:marLeft w:val="640"/>
          <w:marRight w:val="0"/>
          <w:marTop w:val="0"/>
          <w:marBottom w:val="0"/>
          <w:divBdr>
            <w:top w:val="none" w:sz="0" w:space="0" w:color="auto"/>
            <w:left w:val="none" w:sz="0" w:space="0" w:color="auto"/>
            <w:bottom w:val="none" w:sz="0" w:space="0" w:color="auto"/>
            <w:right w:val="none" w:sz="0" w:space="0" w:color="auto"/>
          </w:divBdr>
        </w:div>
        <w:div w:id="1116750054">
          <w:marLeft w:val="640"/>
          <w:marRight w:val="0"/>
          <w:marTop w:val="0"/>
          <w:marBottom w:val="0"/>
          <w:divBdr>
            <w:top w:val="none" w:sz="0" w:space="0" w:color="auto"/>
            <w:left w:val="none" w:sz="0" w:space="0" w:color="auto"/>
            <w:bottom w:val="none" w:sz="0" w:space="0" w:color="auto"/>
            <w:right w:val="none" w:sz="0" w:space="0" w:color="auto"/>
          </w:divBdr>
        </w:div>
        <w:div w:id="1535726084">
          <w:marLeft w:val="640"/>
          <w:marRight w:val="0"/>
          <w:marTop w:val="0"/>
          <w:marBottom w:val="0"/>
          <w:divBdr>
            <w:top w:val="none" w:sz="0" w:space="0" w:color="auto"/>
            <w:left w:val="none" w:sz="0" w:space="0" w:color="auto"/>
            <w:bottom w:val="none" w:sz="0" w:space="0" w:color="auto"/>
            <w:right w:val="none" w:sz="0" w:space="0" w:color="auto"/>
          </w:divBdr>
        </w:div>
        <w:div w:id="2067026590">
          <w:marLeft w:val="640"/>
          <w:marRight w:val="0"/>
          <w:marTop w:val="0"/>
          <w:marBottom w:val="0"/>
          <w:divBdr>
            <w:top w:val="none" w:sz="0" w:space="0" w:color="auto"/>
            <w:left w:val="none" w:sz="0" w:space="0" w:color="auto"/>
            <w:bottom w:val="none" w:sz="0" w:space="0" w:color="auto"/>
            <w:right w:val="none" w:sz="0" w:space="0" w:color="auto"/>
          </w:divBdr>
        </w:div>
        <w:div w:id="585648131">
          <w:marLeft w:val="640"/>
          <w:marRight w:val="0"/>
          <w:marTop w:val="0"/>
          <w:marBottom w:val="0"/>
          <w:divBdr>
            <w:top w:val="none" w:sz="0" w:space="0" w:color="auto"/>
            <w:left w:val="none" w:sz="0" w:space="0" w:color="auto"/>
            <w:bottom w:val="none" w:sz="0" w:space="0" w:color="auto"/>
            <w:right w:val="none" w:sz="0" w:space="0" w:color="auto"/>
          </w:divBdr>
        </w:div>
        <w:div w:id="962493282">
          <w:marLeft w:val="640"/>
          <w:marRight w:val="0"/>
          <w:marTop w:val="0"/>
          <w:marBottom w:val="0"/>
          <w:divBdr>
            <w:top w:val="none" w:sz="0" w:space="0" w:color="auto"/>
            <w:left w:val="none" w:sz="0" w:space="0" w:color="auto"/>
            <w:bottom w:val="none" w:sz="0" w:space="0" w:color="auto"/>
            <w:right w:val="none" w:sz="0" w:space="0" w:color="auto"/>
          </w:divBdr>
        </w:div>
        <w:div w:id="207305141">
          <w:marLeft w:val="640"/>
          <w:marRight w:val="0"/>
          <w:marTop w:val="0"/>
          <w:marBottom w:val="0"/>
          <w:divBdr>
            <w:top w:val="none" w:sz="0" w:space="0" w:color="auto"/>
            <w:left w:val="none" w:sz="0" w:space="0" w:color="auto"/>
            <w:bottom w:val="none" w:sz="0" w:space="0" w:color="auto"/>
            <w:right w:val="none" w:sz="0" w:space="0" w:color="auto"/>
          </w:divBdr>
        </w:div>
        <w:div w:id="2117670762">
          <w:marLeft w:val="640"/>
          <w:marRight w:val="0"/>
          <w:marTop w:val="0"/>
          <w:marBottom w:val="0"/>
          <w:divBdr>
            <w:top w:val="none" w:sz="0" w:space="0" w:color="auto"/>
            <w:left w:val="none" w:sz="0" w:space="0" w:color="auto"/>
            <w:bottom w:val="none" w:sz="0" w:space="0" w:color="auto"/>
            <w:right w:val="none" w:sz="0" w:space="0" w:color="auto"/>
          </w:divBdr>
        </w:div>
        <w:div w:id="1083533183">
          <w:marLeft w:val="640"/>
          <w:marRight w:val="0"/>
          <w:marTop w:val="0"/>
          <w:marBottom w:val="0"/>
          <w:divBdr>
            <w:top w:val="none" w:sz="0" w:space="0" w:color="auto"/>
            <w:left w:val="none" w:sz="0" w:space="0" w:color="auto"/>
            <w:bottom w:val="none" w:sz="0" w:space="0" w:color="auto"/>
            <w:right w:val="none" w:sz="0" w:space="0" w:color="auto"/>
          </w:divBdr>
        </w:div>
        <w:div w:id="391395523">
          <w:marLeft w:val="640"/>
          <w:marRight w:val="0"/>
          <w:marTop w:val="0"/>
          <w:marBottom w:val="0"/>
          <w:divBdr>
            <w:top w:val="none" w:sz="0" w:space="0" w:color="auto"/>
            <w:left w:val="none" w:sz="0" w:space="0" w:color="auto"/>
            <w:bottom w:val="none" w:sz="0" w:space="0" w:color="auto"/>
            <w:right w:val="none" w:sz="0" w:space="0" w:color="auto"/>
          </w:divBdr>
        </w:div>
        <w:div w:id="443813948">
          <w:marLeft w:val="640"/>
          <w:marRight w:val="0"/>
          <w:marTop w:val="0"/>
          <w:marBottom w:val="0"/>
          <w:divBdr>
            <w:top w:val="none" w:sz="0" w:space="0" w:color="auto"/>
            <w:left w:val="none" w:sz="0" w:space="0" w:color="auto"/>
            <w:bottom w:val="none" w:sz="0" w:space="0" w:color="auto"/>
            <w:right w:val="none" w:sz="0" w:space="0" w:color="auto"/>
          </w:divBdr>
        </w:div>
        <w:div w:id="1417482866">
          <w:marLeft w:val="640"/>
          <w:marRight w:val="0"/>
          <w:marTop w:val="0"/>
          <w:marBottom w:val="0"/>
          <w:divBdr>
            <w:top w:val="none" w:sz="0" w:space="0" w:color="auto"/>
            <w:left w:val="none" w:sz="0" w:space="0" w:color="auto"/>
            <w:bottom w:val="none" w:sz="0" w:space="0" w:color="auto"/>
            <w:right w:val="none" w:sz="0" w:space="0" w:color="auto"/>
          </w:divBdr>
        </w:div>
        <w:div w:id="486438883">
          <w:marLeft w:val="640"/>
          <w:marRight w:val="0"/>
          <w:marTop w:val="0"/>
          <w:marBottom w:val="0"/>
          <w:divBdr>
            <w:top w:val="none" w:sz="0" w:space="0" w:color="auto"/>
            <w:left w:val="none" w:sz="0" w:space="0" w:color="auto"/>
            <w:bottom w:val="none" w:sz="0" w:space="0" w:color="auto"/>
            <w:right w:val="none" w:sz="0" w:space="0" w:color="auto"/>
          </w:divBdr>
        </w:div>
        <w:div w:id="2022118424">
          <w:marLeft w:val="640"/>
          <w:marRight w:val="0"/>
          <w:marTop w:val="0"/>
          <w:marBottom w:val="0"/>
          <w:divBdr>
            <w:top w:val="none" w:sz="0" w:space="0" w:color="auto"/>
            <w:left w:val="none" w:sz="0" w:space="0" w:color="auto"/>
            <w:bottom w:val="none" w:sz="0" w:space="0" w:color="auto"/>
            <w:right w:val="none" w:sz="0" w:space="0" w:color="auto"/>
          </w:divBdr>
        </w:div>
        <w:div w:id="1900900901">
          <w:marLeft w:val="640"/>
          <w:marRight w:val="0"/>
          <w:marTop w:val="0"/>
          <w:marBottom w:val="0"/>
          <w:divBdr>
            <w:top w:val="none" w:sz="0" w:space="0" w:color="auto"/>
            <w:left w:val="none" w:sz="0" w:space="0" w:color="auto"/>
            <w:bottom w:val="none" w:sz="0" w:space="0" w:color="auto"/>
            <w:right w:val="none" w:sz="0" w:space="0" w:color="auto"/>
          </w:divBdr>
        </w:div>
        <w:div w:id="744030564">
          <w:marLeft w:val="640"/>
          <w:marRight w:val="0"/>
          <w:marTop w:val="0"/>
          <w:marBottom w:val="0"/>
          <w:divBdr>
            <w:top w:val="none" w:sz="0" w:space="0" w:color="auto"/>
            <w:left w:val="none" w:sz="0" w:space="0" w:color="auto"/>
            <w:bottom w:val="none" w:sz="0" w:space="0" w:color="auto"/>
            <w:right w:val="none" w:sz="0" w:space="0" w:color="auto"/>
          </w:divBdr>
        </w:div>
        <w:div w:id="1399287005">
          <w:marLeft w:val="640"/>
          <w:marRight w:val="0"/>
          <w:marTop w:val="0"/>
          <w:marBottom w:val="0"/>
          <w:divBdr>
            <w:top w:val="none" w:sz="0" w:space="0" w:color="auto"/>
            <w:left w:val="none" w:sz="0" w:space="0" w:color="auto"/>
            <w:bottom w:val="none" w:sz="0" w:space="0" w:color="auto"/>
            <w:right w:val="none" w:sz="0" w:space="0" w:color="auto"/>
          </w:divBdr>
        </w:div>
        <w:div w:id="90131491">
          <w:marLeft w:val="640"/>
          <w:marRight w:val="0"/>
          <w:marTop w:val="0"/>
          <w:marBottom w:val="0"/>
          <w:divBdr>
            <w:top w:val="none" w:sz="0" w:space="0" w:color="auto"/>
            <w:left w:val="none" w:sz="0" w:space="0" w:color="auto"/>
            <w:bottom w:val="none" w:sz="0" w:space="0" w:color="auto"/>
            <w:right w:val="none" w:sz="0" w:space="0" w:color="auto"/>
          </w:divBdr>
        </w:div>
        <w:div w:id="2009094780">
          <w:marLeft w:val="640"/>
          <w:marRight w:val="0"/>
          <w:marTop w:val="0"/>
          <w:marBottom w:val="0"/>
          <w:divBdr>
            <w:top w:val="none" w:sz="0" w:space="0" w:color="auto"/>
            <w:left w:val="none" w:sz="0" w:space="0" w:color="auto"/>
            <w:bottom w:val="none" w:sz="0" w:space="0" w:color="auto"/>
            <w:right w:val="none" w:sz="0" w:space="0" w:color="auto"/>
          </w:divBdr>
        </w:div>
        <w:div w:id="1878737545">
          <w:marLeft w:val="640"/>
          <w:marRight w:val="0"/>
          <w:marTop w:val="0"/>
          <w:marBottom w:val="0"/>
          <w:divBdr>
            <w:top w:val="none" w:sz="0" w:space="0" w:color="auto"/>
            <w:left w:val="none" w:sz="0" w:space="0" w:color="auto"/>
            <w:bottom w:val="none" w:sz="0" w:space="0" w:color="auto"/>
            <w:right w:val="none" w:sz="0" w:space="0" w:color="auto"/>
          </w:divBdr>
        </w:div>
        <w:div w:id="443305160">
          <w:marLeft w:val="640"/>
          <w:marRight w:val="0"/>
          <w:marTop w:val="0"/>
          <w:marBottom w:val="0"/>
          <w:divBdr>
            <w:top w:val="none" w:sz="0" w:space="0" w:color="auto"/>
            <w:left w:val="none" w:sz="0" w:space="0" w:color="auto"/>
            <w:bottom w:val="none" w:sz="0" w:space="0" w:color="auto"/>
            <w:right w:val="none" w:sz="0" w:space="0" w:color="auto"/>
          </w:divBdr>
        </w:div>
        <w:div w:id="1046032138">
          <w:marLeft w:val="640"/>
          <w:marRight w:val="0"/>
          <w:marTop w:val="0"/>
          <w:marBottom w:val="0"/>
          <w:divBdr>
            <w:top w:val="none" w:sz="0" w:space="0" w:color="auto"/>
            <w:left w:val="none" w:sz="0" w:space="0" w:color="auto"/>
            <w:bottom w:val="none" w:sz="0" w:space="0" w:color="auto"/>
            <w:right w:val="none" w:sz="0" w:space="0" w:color="auto"/>
          </w:divBdr>
        </w:div>
        <w:div w:id="495147062">
          <w:marLeft w:val="640"/>
          <w:marRight w:val="0"/>
          <w:marTop w:val="0"/>
          <w:marBottom w:val="0"/>
          <w:divBdr>
            <w:top w:val="none" w:sz="0" w:space="0" w:color="auto"/>
            <w:left w:val="none" w:sz="0" w:space="0" w:color="auto"/>
            <w:bottom w:val="none" w:sz="0" w:space="0" w:color="auto"/>
            <w:right w:val="none" w:sz="0" w:space="0" w:color="auto"/>
          </w:divBdr>
        </w:div>
        <w:div w:id="1132791365">
          <w:marLeft w:val="640"/>
          <w:marRight w:val="0"/>
          <w:marTop w:val="0"/>
          <w:marBottom w:val="0"/>
          <w:divBdr>
            <w:top w:val="none" w:sz="0" w:space="0" w:color="auto"/>
            <w:left w:val="none" w:sz="0" w:space="0" w:color="auto"/>
            <w:bottom w:val="none" w:sz="0" w:space="0" w:color="auto"/>
            <w:right w:val="none" w:sz="0" w:space="0" w:color="auto"/>
          </w:divBdr>
        </w:div>
        <w:div w:id="2123452926">
          <w:marLeft w:val="640"/>
          <w:marRight w:val="0"/>
          <w:marTop w:val="0"/>
          <w:marBottom w:val="0"/>
          <w:divBdr>
            <w:top w:val="none" w:sz="0" w:space="0" w:color="auto"/>
            <w:left w:val="none" w:sz="0" w:space="0" w:color="auto"/>
            <w:bottom w:val="none" w:sz="0" w:space="0" w:color="auto"/>
            <w:right w:val="none" w:sz="0" w:space="0" w:color="auto"/>
          </w:divBdr>
        </w:div>
        <w:div w:id="726758589">
          <w:marLeft w:val="640"/>
          <w:marRight w:val="0"/>
          <w:marTop w:val="0"/>
          <w:marBottom w:val="0"/>
          <w:divBdr>
            <w:top w:val="none" w:sz="0" w:space="0" w:color="auto"/>
            <w:left w:val="none" w:sz="0" w:space="0" w:color="auto"/>
            <w:bottom w:val="none" w:sz="0" w:space="0" w:color="auto"/>
            <w:right w:val="none" w:sz="0" w:space="0" w:color="auto"/>
          </w:divBdr>
        </w:div>
        <w:div w:id="475418375">
          <w:marLeft w:val="640"/>
          <w:marRight w:val="0"/>
          <w:marTop w:val="0"/>
          <w:marBottom w:val="0"/>
          <w:divBdr>
            <w:top w:val="none" w:sz="0" w:space="0" w:color="auto"/>
            <w:left w:val="none" w:sz="0" w:space="0" w:color="auto"/>
            <w:bottom w:val="none" w:sz="0" w:space="0" w:color="auto"/>
            <w:right w:val="none" w:sz="0" w:space="0" w:color="auto"/>
          </w:divBdr>
        </w:div>
        <w:div w:id="1843662398">
          <w:marLeft w:val="640"/>
          <w:marRight w:val="0"/>
          <w:marTop w:val="0"/>
          <w:marBottom w:val="0"/>
          <w:divBdr>
            <w:top w:val="none" w:sz="0" w:space="0" w:color="auto"/>
            <w:left w:val="none" w:sz="0" w:space="0" w:color="auto"/>
            <w:bottom w:val="none" w:sz="0" w:space="0" w:color="auto"/>
            <w:right w:val="none" w:sz="0" w:space="0" w:color="auto"/>
          </w:divBdr>
        </w:div>
        <w:div w:id="1712879346">
          <w:marLeft w:val="640"/>
          <w:marRight w:val="0"/>
          <w:marTop w:val="0"/>
          <w:marBottom w:val="0"/>
          <w:divBdr>
            <w:top w:val="none" w:sz="0" w:space="0" w:color="auto"/>
            <w:left w:val="none" w:sz="0" w:space="0" w:color="auto"/>
            <w:bottom w:val="none" w:sz="0" w:space="0" w:color="auto"/>
            <w:right w:val="none" w:sz="0" w:space="0" w:color="auto"/>
          </w:divBdr>
        </w:div>
        <w:div w:id="1324359693">
          <w:marLeft w:val="640"/>
          <w:marRight w:val="0"/>
          <w:marTop w:val="0"/>
          <w:marBottom w:val="0"/>
          <w:divBdr>
            <w:top w:val="none" w:sz="0" w:space="0" w:color="auto"/>
            <w:left w:val="none" w:sz="0" w:space="0" w:color="auto"/>
            <w:bottom w:val="none" w:sz="0" w:space="0" w:color="auto"/>
            <w:right w:val="none" w:sz="0" w:space="0" w:color="auto"/>
          </w:divBdr>
        </w:div>
        <w:div w:id="476843562">
          <w:marLeft w:val="640"/>
          <w:marRight w:val="0"/>
          <w:marTop w:val="0"/>
          <w:marBottom w:val="0"/>
          <w:divBdr>
            <w:top w:val="none" w:sz="0" w:space="0" w:color="auto"/>
            <w:left w:val="none" w:sz="0" w:space="0" w:color="auto"/>
            <w:bottom w:val="none" w:sz="0" w:space="0" w:color="auto"/>
            <w:right w:val="none" w:sz="0" w:space="0" w:color="auto"/>
          </w:divBdr>
        </w:div>
        <w:div w:id="1625228853">
          <w:marLeft w:val="640"/>
          <w:marRight w:val="0"/>
          <w:marTop w:val="0"/>
          <w:marBottom w:val="0"/>
          <w:divBdr>
            <w:top w:val="none" w:sz="0" w:space="0" w:color="auto"/>
            <w:left w:val="none" w:sz="0" w:space="0" w:color="auto"/>
            <w:bottom w:val="none" w:sz="0" w:space="0" w:color="auto"/>
            <w:right w:val="none" w:sz="0" w:space="0" w:color="auto"/>
          </w:divBdr>
        </w:div>
        <w:div w:id="452286835">
          <w:marLeft w:val="640"/>
          <w:marRight w:val="0"/>
          <w:marTop w:val="0"/>
          <w:marBottom w:val="0"/>
          <w:divBdr>
            <w:top w:val="none" w:sz="0" w:space="0" w:color="auto"/>
            <w:left w:val="none" w:sz="0" w:space="0" w:color="auto"/>
            <w:bottom w:val="none" w:sz="0" w:space="0" w:color="auto"/>
            <w:right w:val="none" w:sz="0" w:space="0" w:color="auto"/>
          </w:divBdr>
        </w:div>
        <w:div w:id="823931186">
          <w:marLeft w:val="640"/>
          <w:marRight w:val="0"/>
          <w:marTop w:val="0"/>
          <w:marBottom w:val="0"/>
          <w:divBdr>
            <w:top w:val="none" w:sz="0" w:space="0" w:color="auto"/>
            <w:left w:val="none" w:sz="0" w:space="0" w:color="auto"/>
            <w:bottom w:val="none" w:sz="0" w:space="0" w:color="auto"/>
            <w:right w:val="none" w:sz="0" w:space="0" w:color="auto"/>
          </w:divBdr>
        </w:div>
        <w:div w:id="1816945006">
          <w:marLeft w:val="640"/>
          <w:marRight w:val="0"/>
          <w:marTop w:val="0"/>
          <w:marBottom w:val="0"/>
          <w:divBdr>
            <w:top w:val="none" w:sz="0" w:space="0" w:color="auto"/>
            <w:left w:val="none" w:sz="0" w:space="0" w:color="auto"/>
            <w:bottom w:val="none" w:sz="0" w:space="0" w:color="auto"/>
            <w:right w:val="none" w:sz="0" w:space="0" w:color="auto"/>
          </w:divBdr>
        </w:div>
        <w:div w:id="1646816279">
          <w:marLeft w:val="640"/>
          <w:marRight w:val="0"/>
          <w:marTop w:val="0"/>
          <w:marBottom w:val="0"/>
          <w:divBdr>
            <w:top w:val="none" w:sz="0" w:space="0" w:color="auto"/>
            <w:left w:val="none" w:sz="0" w:space="0" w:color="auto"/>
            <w:bottom w:val="none" w:sz="0" w:space="0" w:color="auto"/>
            <w:right w:val="none" w:sz="0" w:space="0" w:color="auto"/>
          </w:divBdr>
        </w:div>
        <w:div w:id="1708677360">
          <w:marLeft w:val="640"/>
          <w:marRight w:val="0"/>
          <w:marTop w:val="0"/>
          <w:marBottom w:val="0"/>
          <w:divBdr>
            <w:top w:val="none" w:sz="0" w:space="0" w:color="auto"/>
            <w:left w:val="none" w:sz="0" w:space="0" w:color="auto"/>
            <w:bottom w:val="none" w:sz="0" w:space="0" w:color="auto"/>
            <w:right w:val="none" w:sz="0" w:space="0" w:color="auto"/>
          </w:divBdr>
        </w:div>
        <w:div w:id="512108265">
          <w:marLeft w:val="640"/>
          <w:marRight w:val="0"/>
          <w:marTop w:val="0"/>
          <w:marBottom w:val="0"/>
          <w:divBdr>
            <w:top w:val="none" w:sz="0" w:space="0" w:color="auto"/>
            <w:left w:val="none" w:sz="0" w:space="0" w:color="auto"/>
            <w:bottom w:val="none" w:sz="0" w:space="0" w:color="auto"/>
            <w:right w:val="none" w:sz="0" w:space="0" w:color="auto"/>
          </w:divBdr>
        </w:div>
        <w:div w:id="1482188920">
          <w:marLeft w:val="640"/>
          <w:marRight w:val="0"/>
          <w:marTop w:val="0"/>
          <w:marBottom w:val="0"/>
          <w:divBdr>
            <w:top w:val="none" w:sz="0" w:space="0" w:color="auto"/>
            <w:left w:val="none" w:sz="0" w:space="0" w:color="auto"/>
            <w:bottom w:val="none" w:sz="0" w:space="0" w:color="auto"/>
            <w:right w:val="none" w:sz="0" w:space="0" w:color="auto"/>
          </w:divBdr>
        </w:div>
        <w:div w:id="1664122524">
          <w:marLeft w:val="640"/>
          <w:marRight w:val="0"/>
          <w:marTop w:val="0"/>
          <w:marBottom w:val="0"/>
          <w:divBdr>
            <w:top w:val="none" w:sz="0" w:space="0" w:color="auto"/>
            <w:left w:val="none" w:sz="0" w:space="0" w:color="auto"/>
            <w:bottom w:val="none" w:sz="0" w:space="0" w:color="auto"/>
            <w:right w:val="none" w:sz="0" w:space="0" w:color="auto"/>
          </w:divBdr>
        </w:div>
        <w:div w:id="1421440939">
          <w:marLeft w:val="640"/>
          <w:marRight w:val="0"/>
          <w:marTop w:val="0"/>
          <w:marBottom w:val="0"/>
          <w:divBdr>
            <w:top w:val="none" w:sz="0" w:space="0" w:color="auto"/>
            <w:left w:val="none" w:sz="0" w:space="0" w:color="auto"/>
            <w:bottom w:val="none" w:sz="0" w:space="0" w:color="auto"/>
            <w:right w:val="none" w:sz="0" w:space="0" w:color="auto"/>
          </w:divBdr>
        </w:div>
        <w:div w:id="210579546">
          <w:marLeft w:val="640"/>
          <w:marRight w:val="0"/>
          <w:marTop w:val="0"/>
          <w:marBottom w:val="0"/>
          <w:divBdr>
            <w:top w:val="none" w:sz="0" w:space="0" w:color="auto"/>
            <w:left w:val="none" w:sz="0" w:space="0" w:color="auto"/>
            <w:bottom w:val="none" w:sz="0" w:space="0" w:color="auto"/>
            <w:right w:val="none" w:sz="0" w:space="0" w:color="auto"/>
          </w:divBdr>
        </w:div>
        <w:div w:id="2069765863">
          <w:marLeft w:val="640"/>
          <w:marRight w:val="0"/>
          <w:marTop w:val="0"/>
          <w:marBottom w:val="0"/>
          <w:divBdr>
            <w:top w:val="none" w:sz="0" w:space="0" w:color="auto"/>
            <w:left w:val="none" w:sz="0" w:space="0" w:color="auto"/>
            <w:bottom w:val="none" w:sz="0" w:space="0" w:color="auto"/>
            <w:right w:val="none" w:sz="0" w:space="0" w:color="auto"/>
          </w:divBdr>
        </w:div>
        <w:div w:id="259533707">
          <w:marLeft w:val="640"/>
          <w:marRight w:val="0"/>
          <w:marTop w:val="0"/>
          <w:marBottom w:val="0"/>
          <w:divBdr>
            <w:top w:val="none" w:sz="0" w:space="0" w:color="auto"/>
            <w:left w:val="none" w:sz="0" w:space="0" w:color="auto"/>
            <w:bottom w:val="none" w:sz="0" w:space="0" w:color="auto"/>
            <w:right w:val="none" w:sz="0" w:space="0" w:color="auto"/>
          </w:divBdr>
        </w:div>
        <w:div w:id="2125806296">
          <w:marLeft w:val="640"/>
          <w:marRight w:val="0"/>
          <w:marTop w:val="0"/>
          <w:marBottom w:val="0"/>
          <w:divBdr>
            <w:top w:val="none" w:sz="0" w:space="0" w:color="auto"/>
            <w:left w:val="none" w:sz="0" w:space="0" w:color="auto"/>
            <w:bottom w:val="none" w:sz="0" w:space="0" w:color="auto"/>
            <w:right w:val="none" w:sz="0" w:space="0" w:color="auto"/>
          </w:divBdr>
        </w:div>
        <w:div w:id="458770322">
          <w:marLeft w:val="640"/>
          <w:marRight w:val="0"/>
          <w:marTop w:val="0"/>
          <w:marBottom w:val="0"/>
          <w:divBdr>
            <w:top w:val="none" w:sz="0" w:space="0" w:color="auto"/>
            <w:left w:val="none" w:sz="0" w:space="0" w:color="auto"/>
            <w:bottom w:val="none" w:sz="0" w:space="0" w:color="auto"/>
            <w:right w:val="none" w:sz="0" w:space="0" w:color="auto"/>
          </w:divBdr>
        </w:div>
        <w:div w:id="1068113358">
          <w:marLeft w:val="640"/>
          <w:marRight w:val="0"/>
          <w:marTop w:val="0"/>
          <w:marBottom w:val="0"/>
          <w:divBdr>
            <w:top w:val="none" w:sz="0" w:space="0" w:color="auto"/>
            <w:left w:val="none" w:sz="0" w:space="0" w:color="auto"/>
            <w:bottom w:val="none" w:sz="0" w:space="0" w:color="auto"/>
            <w:right w:val="none" w:sz="0" w:space="0" w:color="auto"/>
          </w:divBdr>
        </w:div>
        <w:div w:id="61606310">
          <w:marLeft w:val="640"/>
          <w:marRight w:val="0"/>
          <w:marTop w:val="0"/>
          <w:marBottom w:val="0"/>
          <w:divBdr>
            <w:top w:val="none" w:sz="0" w:space="0" w:color="auto"/>
            <w:left w:val="none" w:sz="0" w:space="0" w:color="auto"/>
            <w:bottom w:val="none" w:sz="0" w:space="0" w:color="auto"/>
            <w:right w:val="none" w:sz="0" w:space="0" w:color="auto"/>
          </w:divBdr>
        </w:div>
        <w:div w:id="865947267">
          <w:marLeft w:val="640"/>
          <w:marRight w:val="0"/>
          <w:marTop w:val="0"/>
          <w:marBottom w:val="0"/>
          <w:divBdr>
            <w:top w:val="none" w:sz="0" w:space="0" w:color="auto"/>
            <w:left w:val="none" w:sz="0" w:space="0" w:color="auto"/>
            <w:bottom w:val="none" w:sz="0" w:space="0" w:color="auto"/>
            <w:right w:val="none" w:sz="0" w:space="0" w:color="auto"/>
          </w:divBdr>
        </w:div>
        <w:div w:id="71898996">
          <w:marLeft w:val="640"/>
          <w:marRight w:val="0"/>
          <w:marTop w:val="0"/>
          <w:marBottom w:val="0"/>
          <w:divBdr>
            <w:top w:val="none" w:sz="0" w:space="0" w:color="auto"/>
            <w:left w:val="none" w:sz="0" w:space="0" w:color="auto"/>
            <w:bottom w:val="none" w:sz="0" w:space="0" w:color="auto"/>
            <w:right w:val="none" w:sz="0" w:space="0" w:color="auto"/>
          </w:divBdr>
        </w:div>
        <w:div w:id="1364477766">
          <w:marLeft w:val="640"/>
          <w:marRight w:val="0"/>
          <w:marTop w:val="0"/>
          <w:marBottom w:val="0"/>
          <w:divBdr>
            <w:top w:val="none" w:sz="0" w:space="0" w:color="auto"/>
            <w:left w:val="none" w:sz="0" w:space="0" w:color="auto"/>
            <w:bottom w:val="none" w:sz="0" w:space="0" w:color="auto"/>
            <w:right w:val="none" w:sz="0" w:space="0" w:color="auto"/>
          </w:divBdr>
        </w:div>
        <w:div w:id="1897542892">
          <w:marLeft w:val="640"/>
          <w:marRight w:val="0"/>
          <w:marTop w:val="0"/>
          <w:marBottom w:val="0"/>
          <w:divBdr>
            <w:top w:val="none" w:sz="0" w:space="0" w:color="auto"/>
            <w:left w:val="none" w:sz="0" w:space="0" w:color="auto"/>
            <w:bottom w:val="none" w:sz="0" w:space="0" w:color="auto"/>
            <w:right w:val="none" w:sz="0" w:space="0" w:color="auto"/>
          </w:divBdr>
        </w:div>
        <w:div w:id="1584532939">
          <w:marLeft w:val="640"/>
          <w:marRight w:val="0"/>
          <w:marTop w:val="0"/>
          <w:marBottom w:val="0"/>
          <w:divBdr>
            <w:top w:val="none" w:sz="0" w:space="0" w:color="auto"/>
            <w:left w:val="none" w:sz="0" w:space="0" w:color="auto"/>
            <w:bottom w:val="none" w:sz="0" w:space="0" w:color="auto"/>
            <w:right w:val="none" w:sz="0" w:space="0" w:color="auto"/>
          </w:divBdr>
        </w:div>
        <w:div w:id="1118984475">
          <w:marLeft w:val="640"/>
          <w:marRight w:val="0"/>
          <w:marTop w:val="0"/>
          <w:marBottom w:val="0"/>
          <w:divBdr>
            <w:top w:val="none" w:sz="0" w:space="0" w:color="auto"/>
            <w:left w:val="none" w:sz="0" w:space="0" w:color="auto"/>
            <w:bottom w:val="none" w:sz="0" w:space="0" w:color="auto"/>
            <w:right w:val="none" w:sz="0" w:space="0" w:color="auto"/>
          </w:divBdr>
        </w:div>
        <w:div w:id="9062874">
          <w:marLeft w:val="640"/>
          <w:marRight w:val="0"/>
          <w:marTop w:val="0"/>
          <w:marBottom w:val="0"/>
          <w:divBdr>
            <w:top w:val="none" w:sz="0" w:space="0" w:color="auto"/>
            <w:left w:val="none" w:sz="0" w:space="0" w:color="auto"/>
            <w:bottom w:val="none" w:sz="0" w:space="0" w:color="auto"/>
            <w:right w:val="none" w:sz="0" w:space="0" w:color="auto"/>
          </w:divBdr>
        </w:div>
        <w:div w:id="1159661004">
          <w:marLeft w:val="640"/>
          <w:marRight w:val="0"/>
          <w:marTop w:val="0"/>
          <w:marBottom w:val="0"/>
          <w:divBdr>
            <w:top w:val="none" w:sz="0" w:space="0" w:color="auto"/>
            <w:left w:val="none" w:sz="0" w:space="0" w:color="auto"/>
            <w:bottom w:val="none" w:sz="0" w:space="0" w:color="auto"/>
            <w:right w:val="none" w:sz="0" w:space="0" w:color="auto"/>
          </w:divBdr>
        </w:div>
        <w:div w:id="1734965352">
          <w:marLeft w:val="640"/>
          <w:marRight w:val="0"/>
          <w:marTop w:val="0"/>
          <w:marBottom w:val="0"/>
          <w:divBdr>
            <w:top w:val="none" w:sz="0" w:space="0" w:color="auto"/>
            <w:left w:val="none" w:sz="0" w:space="0" w:color="auto"/>
            <w:bottom w:val="none" w:sz="0" w:space="0" w:color="auto"/>
            <w:right w:val="none" w:sz="0" w:space="0" w:color="auto"/>
          </w:divBdr>
        </w:div>
        <w:div w:id="1379933182">
          <w:marLeft w:val="640"/>
          <w:marRight w:val="0"/>
          <w:marTop w:val="0"/>
          <w:marBottom w:val="0"/>
          <w:divBdr>
            <w:top w:val="none" w:sz="0" w:space="0" w:color="auto"/>
            <w:left w:val="none" w:sz="0" w:space="0" w:color="auto"/>
            <w:bottom w:val="none" w:sz="0" w:space="0" w:color="auto"/>
            <w:right w:val="none" w:sz="0" w:space="0" w:color="auto"/>
          </w:divBdr>
        </w:div>
        <w:div w:id="1690137825">
          <w:marLeft w:val="640"/>
          <w:marRight w:val="0"/>
          <w:marTop w:val="0"/>
          <w:marBottom w:val="0"/>
          <w:divBdr>
            <w:top w:val="none" w:sz="0" w:space="0" w:color="auto"/>
            <w:left w:val="none" w:sz="0" w:space="0" w:color="auto"/>
            <w:bottom w:val="none" w:sz="0" w:space="0" w:color="auto"/>
            <w:right w:val="none" w:sz="0" w:space="0" w:color="auto"/>
          </w:divBdr>
        </w:div>
        <w:div w:id="190339180">
          <w:marLeft w:val="640"/>
          <w:marRight w:val="0"/>
          <w:marTop w:val="0"/>
          <w:marBottom w:val="0"/>
          <w:divBdr>
            <w:top w:val="none" w:sz="0" w:space="0" w:color="auto"/>
            <w:left w:val="none" w:sz="0" w:space="0" w:color="auto"/>
            <w:bottom w:val="none" w:sz="0" w:space="0" w:color="auto"/>
            <w:right w:val="none" w:sz="0" w:space="0" w:color="auto"/>
          </w:divBdr>
        </w:div>
        <w:div w:id="1049306853">
          <w:marLeft w:val="640"/>
          <w:marRight w:val="0"/>
          <w:marTop w:val="0"/>
          <w:marBottom w:val="0"/>
          <w:divBdr>
            <w:top w:val="none" w:sz="0" w:space="0" w:color="auto"/>
            <w:left w:val="none" w:sz="0" w:space="0" w:color="auto"/>
            <w:bottom w:val="none" w:sz="0" w:space="0" w:color="auto"/>
            <w:right w:val="none" w:sz="0" w:space="0" w:color="auto"/>
          </w:divBdr>
        </w:div>
        <w:div w:id="829903054">
          <w:marLeft w:val="640"/>
          <w:marRight w:val="0"/>
          <w:marTop w:val="0"/>
          <w:marBottom w:val="0"/>
          <w:divBdr>
            <w:top w:val="none" w:sz="0" w:space="0" w:color="auto"/>
            <w:left w:val="none" w:sz="0" w:space="0" w:color="auto"/>
            <w:bottom w:val="none" w:sz="0" w:space="0" w:color="auto"/>
            <w:right w:val="none" w:sz="0" w:space="0" w:color="auto"/>
          </w:divBdr>
        </w:div>
        <w:div w:id="2101560405">
          <w:marLeft w:val="640"/>
          <w:marRight w:val="0"/>
          <w:marTop w:val="0"/>
          <w:marBottom w:val="0"/>
          <w:divBdr>
            <w:top w:val="none" w:sz="0" w:space="0" w:color="auto"/>
            <w:left w:val="none" w:sz="0" w:space="0" w:color="auto"/>
            <w:bottom w:val="none" w:sz="0" w:space="0" w:color="auto"/>
            <w:right w:val="none" w:sz="0" w:space="0" w:color="auto"/>
          </w:divBdr>
        </w:div>
        <w:div w:id="185875239">
          <w:marLeft w:val="640"/>
          <w:marRight w:val="0"/>
          <w:marTop w:val="0"/>
          <w:marBottom w:val="0"/>
          <w:divBdr>
            <w:top w:val="none" w:sz="0" w:space="0" w:color="auto"/>
            <w:left w:val="none" w:sz="0" w:space="0" w:color="auto"/>
            <w:bottom w:val="none" w:sz="0" w:space="0" w:color="auto"/>
            <w:right w:val="none" w:sz="0" w:space="0" w:color="auto"/>
          </w:divBdr>
        </w:div>
        <w:div w:id="1877885125">
          <w:marLeft w:val="640"/>
          <w:marRight w:val="0"/>
          <w:marTop w:val="0"/>
          <w:marBottom w:val="0"/>
          <w:divBdr>
            <w:top w:val="none" w:sz="0" w:space="0" w:color="auto"/>
            <w:left w:val="none" w:sz="0" w:space="0" w:color="auto"/>
            <w:bottom w:val="none" w:sz="0" w:space="0" w:color="auto"/>
            <w:right w:val="none" w:sz="0" w:space="0" w:color="auto"/>
          </w:divBdr>
        </w:div>
        <w:div w:id="1819150015">
          <w:marLeft w:val="640"/>
          <w:marRight w:val="0"/>
          <w:marTop w:val="0"/>
          <w:marBottom w:val="0"/>
          <w:divBdr>
            <w:top w:val="none" w:sz="0" w:space="0" w:color="auto"/>
            <w:left w:val="none" w:sz="0" w:space="0" w:color="auto"/>
            <w:bottom w:val="none" w:sz="0" w:space="0" w:color="auto"/>
            <w:right w:val="none" w:sz="0" w:space="0" w:color="auto"/>
          </w:divBdr>
        </w:div>
        <w:div w:id="1350252001">
          <w:marLeft w:val="640"/>
          <w:marRight w:val="0"/>
          <w:marTop w:val="0"/>
          <w:marBottom w:val="0"/>
          <w:divBdr>
            <w:top w:val="none" w:sz="0" w:space="0" w:color="auto"/>
            <w:left w:val="none" w:sz="0" w:space="0" w:color="auto"/>
            <w:bottom w:val="none" w:sz="0" w:space="0" w:color="auto"/>
            <w:right w:val="none" w:sz="0" w:space="0" w:color="auto"/>
          </w:divBdr>
        </w:div>
        <w:div w:id="413012646">
          <w:marLeft w:val="640"/>
          <w:marRight w:val="0"/>
          <w:marTop w:val="0"/>
          <w:marBottom w:val="0"/>
          <w:divBdr>
            <w:top w:val="none" w:sz="0" w:space="0" w:color="auto"/>
            <w:left w:val="none" w:sz="0" w:space="0" w:color="auto"/>
            <w:bottom w:val="none" w:sz="0" w:space="0" w:color="auto"/>
            <w:right w:val="none" w:sz="0" w:space="0" w:color="auto"/>
          </w:divBdr>
        </w:div>
        <w:div w:id="1892232510">
          <w:marLeft w:val="640"/>
          <w:marRight w:val="0"/>
          <w:marTop w:val="0"/>
          <w:marBottom w:val="0"/>
          <w:divBdr>
            <w:top w:val="none" w:sz="0" w:space="0" w:color="auto"/>
            <w:left w:val="none" w:sz="0" w:space="0" w:color="auto"/>
            <w:bottom w:val="none" w:sz="0" w:space="0" w:color="auto"/>
            <w:right w:val="none" w:sz="0" w:space="0" w:color="auto"/>
          </w:divBdr>
        </w:div>
        <w:div w:id="684328269">
          <w:marLeft w:val="640"/>
          <w:marRight w:val="0"/>
          <w:marTop w:val="0"/>
          <w:marBottom w:val="0"/>
          <w:divBdr>
            <w:top w:val="none" w:sz="0" w:space="0" w:color="auto"/>
            <w:left w:val="none" w:sz="0" w:space="0" w:color="auto"/>
            <w:bottom w:val="none" w:sz="0" w:space="0" w:color="auto"/>
            <w:right w:val="none" w:sz="0" w:space="0" w:color="auto"/>
          </w:divBdr>
        </w:div>
        <w:div w:id="1780562900">
          <w:marLeft w:val="640"/>
          <w:marRight w:val="0"/>
          <w:marTop w:val="0"/>
          <w:marBottom w:val="0"/>
          <w:divBdr>
            <w:top w:val="none" w:sz="0" w:space="0" w:color="auto"/>
            <w:left w:val="none" w:sz="0" w:space="0" w:color="auto"/>
            <w:bottom w:val="none" w:sz="0" w:space="0" w:color="auto"/>
            <w:right w:val="none" w:sz="0" w:space="0" w:color="auto"/>
          </w:divBdr>
        </w:div>
        <w:div w:id="1006981220">
          <w:marLeft w:val="640"/>
          <w:marRight w:val="0"/>
          <w:marTop w:val="0"/>
          <w:marBottom w:val="0"/>
          <w:divBdr>
            <w:top w:val="none" w:sz="0" w:space="0" w:color="auto"/>
            <w:left w:val="none" w:sz="0" w:space="0" w:color="auto"/>
            <w:bottom w:val="none" w:sz="0" w:space="0" w:color="auto"/>
            <w:right w:val="none" w:sz="0" w:space="0" w:color="auto"/>
          </w:divBdr>
        </w:div>
        <w:div w:id="466239461">
          <w:marLeft w:val="640"/>
          <w:marRight w:val="0"/>
          <w:marTop w:val="0"/>
          <w:marBottom w:val="0"/>
          <w:divBdr>
            <w:top w:val="none" w:sz="0" w:space="0" w:color="auto"/>
            <w:left w:val="none" w:sz="0" w:space="0" w:color="auto"/>
            <w:bottom w:val="none" w:sz="0" w:space="0" w:color="auto"/>
            <w:right w:val="none" w:sz="0" w:space="0" w:color="auto"/>
          </w:divBdr>
        </w:div>
        <w:div w:id="1104424167">
          <w:marLeft w:val="640"/>
          <w:marRight w:val="0"/>
          <w:marTop w:val="0"/>
          <w:marBottom w:val="0"/>
          <w:divBdr>
            <w:top w:val="none" w:sz="0" w:space="0" w:color="auto"/>
            <w:left w:val="none" w:sz="0" w:space="0" w:color="auto"/>
            <w:bottom w:val="none" w:sz="0" w:space="0" w:color="auto"/>
            <w:right w:val="none" w:sz="0" w:space="0" w:color="auto"/>
          </w:divBdr>
        </w:div>
        <w:div w:id="907037434">
          <w:marLeft w:val="640"/>
          <w:marRight w:val="0"/>
          <w:marTop w:val="0"/>
          <w:marBottom w:val="0"/>
          <w:divBdr>
            <w:top w:val="none" w:sz="0" w:space="0" w:color="auto"/>
            <w:left w:val="none" w:sz="0" w:space="0" w:color="auto"/>
            <w:bottom w:val="none" w:sz="0" w:space="0" w:color="auto"/>
            <w:right w:val="none" w:sz="0" w:space="0" w:color="auto"/>
          </w:divBdr>
        </w:div>
        <w:div w:id="1686207998">
          <w:marLeft w:val="640"/>
          <w:marRight w:val="0"/>
          <w:marTop w:val="0"/>
          <w:marBottom w:val="0"/>
          <w:divBdr>
            <w:top w:val="none" w:sz="0" w:space="0" w:color="auto"/>
            <w:left w:val="none" w:sz="0" w:space="0" w:color="auto"/>
            <w:bottom w:val="none" w:sz="0" w:space="0" w:color="auto"/>
            <w:right w:val="none" w:sz="0" w:space="0" w:color="auto"/>
          </w:divBdr>
        </w:div>
        <w:div w:id="383069136">
          <w:marLeft w:val="640"/>
          <w:marRight w:val="0"/>
          <w:marTop w:val="0"/>
          <w:marBottom w:val="0"/>
          <w:divBdr>
            <w:top w:val="none" w:sz="0" w:space="0" w:color="auto"/>
            <w:left w:val="none" w:sz="0" w:space="0" w:color="auto"/>
            <w:bottom w:val="none" w:sz="0" w:space="0" w:color="auto"/>
            <w:right w:val="none" w:sz="0" w:space="0" w:color="auto"/>
          </w:divBdr>
        </w:div>
        <w:div w:id="1384448722">
          <w:marLeft w:val="640"/>
          <w:marRight w:val="0"/>
          <w:marTop w:val="0"/>
          <w:marBottom w:val="0"/>
          <w:divBdr>
            <w:top w:val="none" w:sz="0" w:space="0" w:color="auto"/>
            <w:left w:val="none" w:sz="0" w:space="0" w:color="auto"/>
            <w:bottom w:val="none" w:sz="0" w:space="0" w:color="auto"/>
            <w:right w:val="none" w:sz="0" w:space="0" w:color="auto"/>
          </w:divBdr>
        </w:div>
        <w:div w:id="1309092678">
          <w:marLeft w:val="640"/>
          <w:marRight w:val="0"/>
          <w:marTop w:val="0"/>
          <w:marBottom w:val="0"/>
          <w:divBdr>
            <w:top w:val="none" w:sz="0" w:space="0" w:color="auto"/>
            <w:left w:val="none" w:sz="0" w:space="0" w:color="auto"/>
            <w:bottom w:val="none" w:sz="0" w:space="0" w:color="auto"/>
            <w:right w:val="none" w:sz="0" w:space="0" w:color="auto"/>
          </w:divBdr>
        </w:div>
        <w:div w:id="549536122">
          <w:marLeft w:val="640"/>
          <w:marRight w:val="0"/>
          <w:marTop w:val="0"/>
          <w:marBottom w:val="0"/>
          <w:divBdr>
            <w:top w:val="none" w:sz="0" w:space="0" w:color="auto"/>
            <w:left w:val="none" w:sz="0" w:space="0" w:color="auto"/>
            <w:bottom w:val="none" w:sz="0" w:space="0" w:color="auto"/>
            <w:right w:val="none" w:sz="0" w:space="0" w:color="auto"/>
          </w:divBdr>
        </w:div>
        <w:div w:id="179855831">
          <w:marLeft w:val="640"/>
          <w:marRight w:val="0"/>
          <w:marTop w:val="0"/>
          <w:marBottom w:val="0"/>
          <w:divBdr>
            <w:top w:val="none" w:sz="0" w:space="0" w:color="auto"/>
            <w:left w:val="none" w:sz="0" w:space="0" w:color="auto"/>
            <w:bottom w:val="none" w:sz="0" w:space="0" w:color="auto"/>
            <w:right w:val="none" w:sz="0" w:space="0" w:color="auto"/>
          </w:divBdr>
        </w:div>
        <w:div w:id="524489226">
          <w:marLeft w:val="640"/>
          <w:marRight w:val="0"/>
          <w:marTop w:val="0"/>
          <w:marBottom w:val="0"/>
          <w:divBdr>
            <w:top w:val="none" w:sz="0" w:space="0" w:color="auto"/>
            <w:left w:val="none" w:sz="0" w:space="0" w:color="auto"/>
            <w:bottom w:val="none" w:sz="0" w:space="0" w:color="auto"/>
            <w:right w:val="none" w:sz="0" w:space="0" w:color="auto"/>
          </w:divBdr>
        </w:div>
        <w:div w:id="496533055">
          <w:marLeft w:val="640"/>
          <w:marRight w:val="0"/>
          <w:marTop w:val="0"/>
          <w:marBottom w:val="0"/>
          <w:divBdr>
            <w:top w:val="none" w:sz="0" w:space="0" w:color="auto"/>
            <w:left w:val="none" w:sz="0" w:space="0" w:color="auto"/>
            <w:bottom w:val="none" w:sz="0" w:space="0" w:color="auto"/>
            <w:right w:val="none" w:sz="0" w:space="0" w:color="auto"/>
          </w:divBdr>
        </w:div>
        <w:div w:id="1819032681">
          <w:marLeft w:val="640"/>
          <w:marRight w:val="0"/>
          <w:marTop w:val="0"/>
          <w:marBottom w:val="0"/>
          <w:divBdr>
            <w:top w:val="none" w:sz="0" w:space="0" w:color="auto"/>
            <w:left w:val="none" w:sz="0" w:space="0" w:color="auto"/>
            <w:bottom w:val="none" w:sz="0" w:space="0" w:color="auto"/>
            <w:right w:val="none" w:sz="0" w:space="0" w:color="auto"/>
          </w:divBdr>
        </w:div>
        <w:div w:id="545262055">
          <w:marLeft w:val="640"/>
          <w:marRight w:val="0"/>
          <w:marTop w:val="0"/>
          <w:marBottom w:val="0"/>
          <w:divBdr>
            <w:top w:val="none" w:sz="0" w:space="0" w:color="auto"/>
            <w:left w:val="none" w:sz="0" w:space="0" w:color="auto"/>
            <w:bottom w:val="none" w:sz="0" w:space="0" w:color="auto"/>
            <w:right w:val="none" w:sz="0" w:space="0" w:color="auto"/>
          </w:divBdr>
        </w:div>
        <w:div w:id="1530411238">
          <w:marLeft w:val="640"/>
          <w:marRight w:val="0"/>
          <w:marTop w:val="0"/>
          <w:marBottom w:val="0"/>
          <w:divBdr>
            <w:top w:val="none" w:sz="0" w:space="0" w:color="auto"/>
            <w:left w:val="none" w:sz="0" w:space="0" w:color="auto"/>
            <w:bottom w:val="none" w:sz="0" w:space="0" w:color="auto"/>
            <w:right w:val="none" w:sz="0" w:space="0" w:color="auto"/>
          </w:divBdr>
        </w:div>
        <w:div w:id="1727297268">
          <w:marLeft w:val="640"/>
          <w:marRight w:val="0"/>
          <w:marTop w:val="0"/>
          <w:marBottom w:val="0"/>
          <w:divBdr>
            <w:top w:val="none" w:sz="0" w:space="0" w:color="auto"/>
            <w:left w:val="none" w:sz="0" w:space="0" w:color="auto"/>
            <w:bottom w:val="none" w:sz="0" w:space="0" w:color="auto"/>
            <w:right w:val="none" w:sz="0" w:space="0" w:color="auto"/>
          </w:divBdr>
        </w:div>
        <w:div w:id="267008227">
          <w:marLeft w:val="640"/>
          <w:marRight w:val="0"/>
          <w:marTop w:val="0"/>
          <w:marBottom w:val="0"/>
          <w:divBdr>
            <w:top w:val="none" w:sz="0" w:space="0" w:color="auto"/>
            <w:left w:val="none" w:sz="0" w:space="0" w:color="auto"/>
            <w:bottom w:val="none" w:sz="0" w:space="0" w:color="auto"/>
            <w:right w:val="none" w:sz="0" w:space="0" w:color="auto"/>
          </w:divBdr>
        </w:div>
        <w:div w:id="2127699095">
          <w:marLeft w:val="640"/>
          <w:marRight w:val="0"/>
          <w:marTop w:val="0"/>
          <w:marBottom w:val="0"/>
          <w:divBdr>
            <w:top w:val="none" w:sz="0" w:space="0" w:color="auto"/>
            <w:left w:val="none" w:sz="0" w:space="0" w:color="auto"/>
            <w:bottom w:val="none" w:sz="0" w:space="0" w:color="auto"/>
            <w:right w:val="none" w:sz="0" w:space="0" w:color="auto"/>
          </w:divBdr>
        </w:div>
        <w:div w:id="1325552700">
          <w:marLeft w:val="640"/>
          <w:marRight w:val="0"/>
          <w:marTop w:val="0"/>
          <w:marBottom w:val="0"/>
          <w:divBdr>
            <w:top w:val="none" w:sz="0" w:space="0" w:color="auto"/>
            <w:left w:val="none" w:sz="0" w:space="0" w:color="auto"/>
            <w:bottom w:val="none" w:sz="0" w:space="0" w:color="auto"/>
            <w:right w:val="none" w:sz="0" w:space="0" w:color="auto"/>
          </w:divBdr>
        </w:div>
        <w:div w:id="819882362">
          <w:marLeft w:val="640"/>
          <w:marRight w:val="0"/>
          <w:marTop w:val="0"/>
          <w:marBottom w:val="0"/>
          <w:divBdr>
            <w:top w:val="none" w:sz="0" w:space="0" w:color="auto"/>
            <w:left w:val="none" w:sz="0" w:space="0" w:color="auto"/>
            <w:bottom w:val="none" w:sz="0" w:space="0" w:color="auto"/>
            <w:right w:val="none" w:sz="0" w:space="0" w:color="auto"/>
          </w:divBdr>
        </w:div>
        <w:div w:id="447504349">
          <w:marLeft w:val="640"/>
          <w:marRight w:val="0"/>
          <w:marTop w:val="0"/>
          <w:marBottom w:val="0"/>
          <w:divBdr>
            <w:top w:val="none" w:sz="0" w:space="0" w:color="auto"/>
            <w:left w:val="none" w:sz="0" w:space="0" w:color="auto"/>
            <w:bottom w:val="none" w:sz="0" w:space="0" w:color="auto"/>
            <w:right w:val="none" w:sz="0" w:space="0" w:color="auto"/>
          </w:divBdr>
        </w:div>
        <w:div w:id="1186094399">
          <w:marLeft w:val="640"/>
          <w:marRight w:val="0"/>
          <w:marTop w:val="0"/>
          <w:marBottom w:val="0"/>
          <w:divBdr>
            <w:top w:val="none" w:sz="0" w:space="0" w:color="auto"/>
            <w:left w:val="none" w:sz="0" w:space="0" w:color="auto"/>
            <w:bottom w:val="none" w:sz="0" w:space="0" w:color="auto"/>
            <w:right w:val="none" w:sz="0" w:space="0" w:color="auto"/>
          </w:divBdr>
        </w:div>
        <w:div w:id="1260717651">
          <w:marLeft w:val="640"/>
          <w:marRight w:val="0"/>
          <w:marTop w:val="0"/>
          <w:marBottom w:val="0"/>
          <w:divBdr>
            <w:top w:val="none" w:sz="0" w:space="0" w:color="auto"/>
            <w:left w:val="none" w:sz="0" w:space="0" w:color="auto"/>
            <w:bottom w:val="none" w:sz="0" w:space="0" w:color="auto"/>
            <w:right w:val="none" w:sz="0" w:space="0" w:color="auto"/>
          </w:divBdr>
        </w:div>
        <w:div w:id="448742432">
          <w:marLeft w:val="640"/>
          <w:marRight w:val="0"/>
          <w:marTop w:val="0"/>
          <w:marBottom w:val="0"/>
          <w:divBdr>
            <w:top w:val="none" w:sz="0" w:space="0" w:color="auto"/>
            <w:left w:val="none" w:sz="0" w:space="0" w:color="auto"/>
            <w:bottom w:val="none" w:sz="0" w:space="0" w:color="auto"/>
            <w:right w:val="none" w:sz="0" w:space="0" w:color="auto"/>
          </w:divBdr>
        </w:div>
        <w:div w:id="372002302">
          <w:marLeft w:val="640"/>
          <w:marRight w:val="0"/>
          <w:marTop w:val="0"/>
          <w:marBottom w:val="0"/>
          <w:divBdr>
            <w:top w:val="none" w:sz="0" w:space="0" w:color="auto"/>
            <w:left w:val="none" w:sz="0" w:space="0" w:color="auto"/>
            <w:bottom w:val="none" w:sz="0" w:space="0" w:color="auto"/>
            <w:right w:val="none" w:sz="0" w:space="0" w:color="auto"/>
          </w:divBdr>
        </w:div>
        <w:div w:id="533856758">
          <w:marLeft w:val="640"/>
          <w:marRight w:val="0"/>
          <w:marTop w:val="0"/>
          <w:marBottom w:val="0"/>
          <w:divBdr>
            <w:top w:val="none" w:sz="0" w:space="0" w:color="auto"/>
            <w:left w:val="none" w:sz="0" w:space="0" w:color="auto"/>
            <w:bottom w:val="none" w:sz="0" w:space="0" w:color="auto"/>
            <w:right w:val="none" w:sz="0" w:space="0" w:color="auto"/>
          </w:divBdr>
        </w:div>
        <w:div w:id="1415591301">
          <w:marLeft w:val="640"/>
          <w:marRight w:val="0"/>
          <w:marTop w:val="0"/>
          <w:marBottom w:val="0"/>
          <w:divBdr>
            <w:top w:val="none" w:sz="0" w:space="0" w:color="auto"/>
            <w:left w:val="none" w:sz="0" w:space="0" w:color="auto"/>
            <w:bottom w:val="none" w:sz="0" w:space="0" w:color="auto"/>
            <w:right w:val="none" w:sz="0" w:space="0" w:color="auto"/>
          </w:divBdr>
        </w:div>
        <w:div w:id="1332832599">
          <w:marLeft w:val="640"/>
          <w:marRight w:val="0"/>
          <w:marTop w:val="0"/>
          <w:marBottom w:val="0"/>
          <w:divBdr>
            <w:top w:val="none" w:sz="0" w:space="0" w:color="auto"/>
            <w:left w:val="none" w:sz="0" w:space="0" w:color="auto"/>
            <w:bottom w:val="none" w:sz="0" w:space="0" w:color="auto"/>
            <w:right w:val="none" w:sz="0" w:space="0" w:color="auto"/>
          </w:divBdr>
        </w:div>
        <w:div w:id="1190415615">
          <w:marLeft w:val="640"/>
          <w:marRight w:val="0"/>
          <w:marTop w:val="0"/>
          <w:marBottom w:val="0"/>
          <w:divBdr>
            <w:top w:val="none" w:sz="0" w:space="0" w:color="auto"/>
            <w:left w:val="none" w:sz="0" w:space="0" w:color="auto"/>
            <w:bottom w:val="none" w:sz="0" w:space="0" w:color="auto"/>
            <w:right w:val="none" w:sz="0" w:space="0" w:color="auto"/>
          </w:divBdr>
        </w:div>
        <w:div w:id="1723359356">
          <w:marLeft w:val="640"/>
          <w:marRight w:val="0"/>
          <w:marTop w:val="0"/>
          <w:marBottom w:val="0"/>
          <w:divBdr>
            <w:top w:val="none" w:sz="0" w:space="0" w:color="auto"/>
            <w:left w:val="none" w:sz="0" w:space="0" w:color="auto"/>
            <w:bottom w:val="none" w:sz="0" w:space="0" w:color="auto"/>
            <w:right w:val="none" w:sz="0" w:space="0" w:color="auto"/>
          </w:divBdr>
        </w:div>
        <w:div w:id="281225980">
          <w:marLeft w:val="640"/>
          <w:marRight w:val="0"/>
          <w:marTop w:val="0"/>
          <w:marBottom w:val="0"/>
          <w:divBdr>
            <w:top w:val="none" w:sz="0" w:space="0" w:color="auto"/>
            <w:left w:val="none" w:sz="0" w:space="0" w:color="auto"/>
            <w:bottom w:val="none" w:sz="0" w:space="0" w:color="auto"/>
            <w:right w:val="none" w:sz="0" w:space="0" w:color="auto"/>
          </w:divBdr>
        </w:div>
        <w:div w:id="224803975">
          <w:marLeft w:val="640"/>
          <w:marRight w:val="0"/>
          <w:marTop w:val="0"/>
          <w:marBottom w:val="0"/>
          <w:divBdr>
            <w:top w:val="none" w:sz="0" w:space="0" w:color="auto"/>
            <w:left w:val="none" w:sz="0" w:space="0" w:color="auto"/>
            <w:bottom w:val="none" w:sz="0" w:space="0" w:color="auto"/>
            <w:right w:val="none" w:sz="0" w:space="0" w:color="auto"/>
          </w:divBdr>
        </w:div>
        <w:div w:id="469784957">
          <w:marLeft w:val="640"/>
          <w:marRight w:val="0"/>
          <w:marTop w:val="0"/>
          <w:marBottom w:val="0"/>
          <w:divBdr>
            <w:top w:val="none" w:sz="0" w:space="0" w:color="auto"/>
            <w:left w:val="none" w:sz="0" w:space="0" w:color="auto"/>
            <w:bottom w:val="none" w:sz="0" w:space="0" w:color="auto"/>
            <w:right w:val="none" w:sz="0" w:space="0" w:color="auto"/>
          </w:divBdr>
        </w:div>
        <w:div w:id="1025793449">
          <w:marLeft w:val="640"/>
          <w:marRight w:val="0"/>
          <w:marTop w:val="0"/>
          <w:marBottom w:val="0"/>
          <w:divBdr>
            <w:top w:val="none" w:sz="0" w:space="0" w:color="auto"/>
            <w:left w:val="none" w:sz="0" w:space="0" w:color="auto"/>
            <w:bottom w:val="none" w:sz="0" w:space="0" w:color="auto"/>
            <w:right w:val="none" w:sz="0" w:space="0" w:color="auto"/>
          </w:divBdr>
        </w:div>
        <w:div w:id="1103723518">
          <w:marLeft w:val="640"/>
          <w:marRight w:val="0"/>
          <w:marTop w:val="0"/>
          <w:marBottom w:val="0"/>
          <w:divBdr>
            <w:top w:val="none" w:sz="0" w:space="0" w:color="auto"/>
            <w:left w:val="none" w:sz="0" w:space="0" w:color="auto"/>
            <w:bottom w:val="none" w:sz="0" w:space="0" w:color="auto"/>
            <w:right w:val="none" w:sz="0" w:space="0" w:color="auto"/>
          </w:divBdr>
        </w:div>
        <w:div w:id="2073312074">
          <w:marLeft w:val="640"/>
          <w:marRight w:val="0"/>
          <w:marTop w:val="0"/>
          <w:marBottom w:val="0"/>
          <w:divBdr>
            <w:top w:val="none" w:sz="0" w:space="0" w:color="auto"/>
            <w:left w:val="none" w:sz="0" w:space="0" w:color="auto"/>
            <w:bottom w:val="none" w:sz="0" w:space="0" w:color="auto"/>
            <w:right w:val="none" w:sz="0" w:space="0" w:color="auto"/>
          </w:divBdr>
        </w:div>
        <w:div w:id="265580655">
          <w:marLeft w:val="640"/>
          <w:marRight w:val="0"/>
          <w:marTop w:val="0"/>
          <w:marBottom w:val="0"/>
          <w:divBdr>
            <w:top w:val="none" w:sz="0" w:space="0" w:color="auto"/>
            <w:left w:val="none" w:sz="0" w:space="0" w:color="auto"/>
            <w:bottom w:val="none" w:sz="0" w:space="0" w:color="auto"/>
            <w:right w:val="none" w:sz="0" w:space="0" w:color="auto"/>
          </w:divBdr>
        </w:div>
        <w:div w:id="2108500313">
          <w:marLeft w:val="640"/>
          <w:marRight w:val="0"/>
          <w:marTop w:val="0"/>
          <w:marBottom w:val="0"/>
          <w:divBdr>
            <w:top w:val="none" w:sz="0" w:space="0" w:color="auto"/>
            <w:left w:val="none" w:sz="0" w:space="0" w:color="auto"/>
            <w:bottom w:val="none" w:sz="0" w:space="0" w:color="auto"/>
            <w:right w:val="none" w:sz="0" w:space="0" w:color="auto"/>
          </w:divBdr>
        </w:div>
        <w:div w:id="1606883803">
          <w:marLeft w:val="640"/>
          <w:marRight w:val="0"/>
          <w:marTop w:val="0"/>
          <w:marBottom w:val="0"/>
          <w:divBdr>
            <w:top w:val="none" w:sz="0" w:space="0" w:color="auto"/>
            <w:left w:val="none" w:sz="0" w:space="0" w:color="auto"/>
            <w:bottom w:val="none" w:sz="0" w:space="0" w:color="auto"/>
            <w:right w:val="none" w:sz="0" w:space="0" w:color="auto"/>
          </w:divBdr>
        </w:div>
        <w:div w:id="1837501299">
          <w:marLeft w:val="640"/>
          <w:marRight w:val="0"/>
          <w:marTop w:val="0"/>
          <w:marBottom w:val="0"/>
          <w:divBdr>
            <w:top w:val="none" w:sz="0" w:space="0" w:color="auto"/>
            <w:left w:val="none" w:sz="0" w:space="0" w:color="auto"/>
            <w:bottom w:val="none" w:sz="0" w:space="0" w:color="auto"/>
            <w:right w:val="none" w:sz="0" w:space="0" w:color="auto"/>
          </w:divBdr>
        </w:div>
        <w:div w:id="911624342">
          <w:marLeft w:val="640"/>
          <w:marRight w:val="0"/>
          <w:marTop w:val="0"/>
          <w:marBottom w:val="0"/>
          <w:divBdr>
            <w:top w:val="none" w:sz="0" w:space="0" w:color="auto"/>
            <w:left w:val="none" w:sz="0" w:space="0" w:color="auto"/>
            <w:bottom w:val="none" w:sz="0" w:space="0" w:color="auto"/>
            <w:right w:val="none" w:sz="0" w:space="0" w:color="auto"/>
          </w:divBdr>
        </w:div>
        <w:div w:id="932319687">
          <w:marLeft w:val="640"/>
          <w:marRight w:val="0"/>
          <w:marTop w:val="0"/>
          <w:marBottom w:val="0"/>
          <w:divBdr>
            <w:top w:val="none" w:sz="0" w:space="0" w:color="auto"/>
            <w:left w:val="none" w:sz="0" w:space="0" w:color="auto"/>
            <w:bottom w:val="none" w:sz="0" w:space="0" w:color="auto"/>
            <w:right w:val="none" w:sz="0" w:space="0" w:color="auto"/>
          </w:divBdr>
        </w:div>
        <w:div w:id="93862361">
          <w:marLeft w:val="640"/>
          <w:marRight w:val="0"/>
          <w:marTop w:val="0"/>
          <w:marBottom w:val="0"/>
          <w:divBdr>
            <w:top w:val="none" w:sz="0" w:space="0" w:color="auto"/>
            <w:left w:val="none" w:sz="0" w:space="0" w:color="auto"/>
            <w:bottom w:val="none" w:sz="0" w:space="0" w:color="auto"/>
            <w:right w:val="none" w:sz="0" w:space="0" w:color="auto"/>
          </w:divBdr>
        </w:div>
        <w:div w:id="1137068877">
          <w:marLeft w:val="640"/>
          <w:marRight w:val="0"/>
          <w:marTop w:val="0"/>
          <w:marBottom w:val="0"/>
          <w:divBdr>
            <w:top w:val="none" w:sz="0" w:space="0" w:color="auto"/>
            <w:left w:val="none" w:sz="0" w:space="0" w:color="auto"/>
            <w:bottom w:val="none" w:sz="0" w:space="0" w:color="auto"/>
            <w:right w:val="none" w:sz="0" w:space="0" w:color="auto"/>
          </w:divBdr>
        </w:div>
        <w:div w:id="1635208727">
          <w:marLeft w:val="640"/>
          <w:marRight w:val="0"/>
          <w:marTop w:val="0"/>
          <w:marBottom w:val="0"/>
          <w:divBdr>
            <w:top w:val="none" w:sz="0" w:space="0" w:color="auto"/>
            <w:left w:val="none" w:sz="0" w:space="0" w:color="auto"/>
            <w:bottom w:val="none" w:sz="0" w:space="0" w:color="auto"/>
            <w:right w:val="none" w:sz="0" w:space="0" w:color="auto"/>
          </w:divBdr>
        </w:div>
        <w:div w:id="1612200503">
          <w:marLeft w:val="640"/>
          <w:marRight w:val="0"/>
          <w:marTop w:val="0"/>
          <w:marBottom w:val="0"/>
          <w:divBdr>
            <w:top w:val="none" w:sz="0" w:space="0" w:color="auto"/>
            <w:left w:val="none" w:sz="0" w:space="0" w:color="auto"/>
            <w:bottom w:val="none" w:sz="0" w:space="0" w:color="auto"/>
            <w:right w:val="none" w:sz="0" w:space="0" w:color="auto"/>
          </w:divBdr>
        </w:div>
        <w:div w:id="1491403580">
          <w:marLeft w:val="640"/>
          <w:marRight w:val="0"/>
          <w:marTop w:val="0"/>
          <w:marBottom w:val="0"/>
          <w:divBdr>
            <w:top w:val="none" w:sz="0" w:space="0" w:color="auto"/>
            <w:left w:val="none" w:sz="0" w:space="0" w:color="auto"/>
            <w:bottom w:val="none" w:sz="0" w:space="0" w:color="auto"/>
            <w:right w:val="none" w:sz="0" w:space="0" w:color="auto"/>
          </w:divBdr>
        </w:div>
        <w:div w:id="651367684">
          <w:marLeft w:val="640"/>
          <w:marRight w:val="0"/>
          <w:marTop w:val="0"/>
          <w:marBottom w:val="0"/>
          <w:divBdr>
            <w:top w:val="none" w:sz="0" w:space="0" w:color="auto"/>
            <w:left w:val="none" w:sz="0" w:space="0" w:color="auto"/>
            <w:bottom w:val="none" w:sz="0" w:space="0" w:color="auto"/>
            <w:right w:val="none" w:sz="0" w:space="0" w:color="auto"/>
          </w:divBdr>
        </w:div>
        <w:div w:id="1153334626">
          <w:marLeft w:val="640"/>
          <w:marRight w:val="0"/>
          <w:marTop w:val="0"/>
          <w:marBottom w:val="0"/>
          <w:divBdr>
            <w:top w:val="none" w:sz="0" w:space="0" w:color="auto"/>
            <w:left w:val="none" w:sz="0" w:space="0" w:color="auto"/>
            <w:bottom w:val="none" w:sz="0" w:space="0" w:color="auto"/>
            <w:right w:val="none" w:sz="0" w:space="0" w:color="auto"/>
          </w:divBdr>
        </w:div>
        <w:div w:id="1082339694">
          <w:marLeft w:val="640"/>
          <w:marRight w:val="0"/>
          <w:marTop w:val="0"/>
          <w:marBottom w:val="0"/>
          <w:divBdr>
            <w:top w:val="none" w:sz="0" w:space="0" w:color="auto"/>
            <w:left w:val="none" w:sz="0" w:space="0" w:color="auto"/>
            <w:bottom w:val="none" w:sz="0" w:space="0" w:color="auto"/>
            <w:right w:val="none" w:sz="0" w:space="0" w:color="auto"/>
          </w:divBdr>
        </w:div>
        <w:div w:id="1604653042">
          <w:marLeft w:val="640"/>
          <w:marRight w:val="0"/>
          <w:marTop w:val="0"/>
          <w:marBottom w:val="0"/>
          <w:divBdr>
            <w:top w:val="none" w:sz="0" w:space="0" w:color="auto"/>
            <w:left w:val="none" w:sz="0" w:space="0" w:color="auto"/>
            <w:bottom w:val="none" w:sz="0" w:space="0" w:color="auto"/>
            <w:right w:val="none" w:sz="0" w:space="0" w:color="auto"/>
          </w:divBdr>
        </w:div>
        <w:div w:id="817377081">
          <w:marLeft w:val="640"/>
          <w:marRight w:val="0"/>
          <w:marTop w:val="0"/>
          <w:marBottom w:val="0"/>
          <w:divBdr>
            <w:top w:val="none" w:sz="0" w:space="0" w:color="auto"/>
            <w:left w:val="none" w:sz="0" w:space="0" w:color="auto"/>
            <w:bottom w:val="none" w:sz="0" w:space="0" w:color="auto"/>
            <w:right w:val="none" w:sz="0" w:space="0" w:color="auto"/>
          </w:divBdr>
        </w:div>
        <w:div w:id="890724882">
          <w:marLeft w:val="640"/>
          <w:marRight w:val="0"/>
          <w:marTop w:val="0"/>
          <w:marBottom w:val="0"/>
          <w:divBdr>
            <w:top w:val="none" w:sz="0" w:space="0" w:color="auto"/>
            <w:left w:val="none" w:sz="0" w:space="0" w:color="auto"/>
            <w:bottom w:val="none" w:sz="0" w:space="0" w:color="auto"/>
            <w:right w:val="none" w:sz="0" w:space="0" w:color="auto"/>
          </w:divBdr>
        </w:div>
        <w:div w:id="1939172448">
          <w:marLeft w:val="640"/>
          <w:marRight w:val="0"/>
          <w:marTop w:val="0"/>
          <w:marBottom w:val="0"/>
          <w:divBdr>
            <w:top w:val="none" w:sz="0" w:space="0" w:color="auto"/>
            <w:left w:val="none" w:sz="0" w:space="0" w:color="auto"/>
            <w:bottom w:val="none" w:sz="0" w:space="0" w:color="auto"/>
            <w:right w:val="none" w:sz="0" w:space="0" w:color="auto"/>
          </w:divBdr>
        </w:div>
        <w:div w:id="967932271">
          <w:marLeft w:val="640"/>
          <w:marRight w:val="0"/>
          <w:marTop w:val="0"/>
          <w:marBottom w:val="0"/>
          <w:divBdr>
            <w:top w:val="none" w:sz="0" w:space="0" w:color="auto"/>
            <w:left w:val="none" w:sz="0" w:space="0" w:color="auto"/>
            <w:bottom w:val="none" w:sz="0" w:space="0" w:color="auto"/>
            <w:right w:val="none" w:sz="0" w:space="0" w:color="auto"/>
          </w:divBdr>
        </w:div>
        <w:div w:id="1388601523">
          <w:marLeft w:val="640"/>
          <w:marRight w:val="0"/>
          <w:marTop w:val="0"/>
          <w:marBottom w:val="0"/>
          <w:divBdr>
            <w:top w:val="none" w:sz="0" w:space="0" w:color="auto"/>
            <w:left w:val="none" w:sz="0" w:space="0" w:color="auto"/>
            <w:bottom w:val="none" w:sz="0" w:space="0" w:color="auto"/>
            <w:right w:val="none" w:sz="0" w:space="0" w:color="auto"/>
          </w:divBdr>
        </w:div>
        <w:div w:id="1795708832">
          <w:marLeft w:val="640"/>
          <w:marRight w:val="0"/>
          <w:marTop w:val="0"/>
          <w:marBottom w:val="0"/>
          <w:divBdr>
            <w:top w:val="none" w:sz="0" w:space="0" w:color="auto"/>
            <w:left w:val="none" w:sz="0" w:space="0" w:color="auto"/>
            <w:bottom w:val="none" w:sz="0" w:space="0" w:color="auto"/>
            <w:right w:val="none" w:sz="0" w:space="0" w:color="auto"/>
          </w:divBdr>
        </w:div>
        <w:div w:id="641472337">
          <w:marLeft w:val="640"/>
          <w:marRight w:val="0"/>
          <w:marTop w:val="0"/>
          <w:marBottom w:val="0"/>
          <w:divBdr>
            <w:top w:val="none" w:sz="0" w:space="0" w:color="auto"/>
            <w:left w:val="none" w:sz="0" w:space="0" w:color="auto"/>
            <w:bottom w:val="none" w:sz="0" w:space="0" w:color="auto"/>
            <w:right w:val="none" w:sz="0" w:space="0" w:color="auto"/>
          </w:divBdr>
        </w:div>
        <w:div w:id="324600603">
          <w:marLeft w:val="640"/>
          <w:marRight w:val="0"/>
          <w:marTop w:val="0"/>
          <w:marBottom w:val="0"/>
          <w:divBdr>
            <w:top w:val="none" w:sz="0" w:space="0" w:color="auto"/>
            <w:left w:val="none" w:sz="0" w:space="0" w:color="auto"/>
            <w:bottom w:val="none" w:sz="0" w:space="0" w:color="auto"/>
            <w:right w:val="none" w:sz="0" w:space="0" w:color="auto"/>
          </w:divBdr>
        </w:div>
        <w:div w:id="572815315">
          <w:marLeft w:val="640"/>
          <w:marRight w:val="0"/>
          <w:marTop w:val="0"/>
          <w:marBottom w:val="0"/>
          <w:divBdr>
            <w:top w:val="none" w:sz="0" w:space="0" w:color="auto"/>
            <w:left w:val="none" w:sz="0" w:space="0" w:color="auto"/>
            <w:bottom w:val="none" w:sz="0" w:space="0" w:color="auto"/>
            <w:right w:val="none" w:sz="0" w:space="0" w:color="auto"/>
          </w:divBdr>
        </w:div>
        <w:div w:id="2079934938">
          <w:marLeft w:val="640"/>
          <w:marRight w:val="0"/>
          <w:marTop w:val="0"/>
          <w:marBottom w:val="0"/>
          <w:divBdr>
            <w:top w:val="none" w:sz="0" w:space="0" w:color="auto"/>
            <w:left w:val="none" w:sz="0" w:space="0" w:color="auto"/>
            <w:bottom w:val="none" w:sz="0" w:space="0" w:color="auto"/>
            <w:right w:val="none" w:sz="0" w:space="0" w:color="auto"/>
          </w:divBdr>
        </w:div>
        <w:div w:id="1282034024">
          <w:marLeft w:val="640"/>
          <w:marRight w:val="0"/>
          <w:marTop w:val="0"/>
          <w:marBottom w:val="0"/>
          <w:divBdr>
            <w:top w:val="none" w:sz="0" w:space="0" w:color="auto"/>
            <w:left w:val="none" w:sz="0" w:space="0" w:color="auto"/>
            <w:bottom w:val="none" w:sz="0" w:space="0" w:color="auto"/>
            <w:right w:val="none" w:sz="0" w:space="0" w:color="auto"/>
          </w:divBdr>
        </w:div>
        <w:div w:id="669941690">
          <w:marLeft w:val="640"/>
          <w:marRight w:val="0"/>
          <w:marTop w:val="0"/>
          <w:marBottom w:val="0"/>
          <w:divBdr>
            <w:top w:val="none" w:sz="0" w:space="0" w:color="auto"/>
            <w:left w:val="none" w:sz="0" w:space="0" w:color="auto"/>
            <w:bottom w:val="none" w:sz="0" w:space="0" w:color="auto"/>
            <w:right w:val="none" w:sz="0" w:space="0" w:color="auto"/>
          </w:divBdr>
        </w:div>
        <w:div w:id="976764775">
          <w:marLeft w:val="640"/>
          <w:marRight w:val="0"/>
          <w:marTop w:val="0"/>
          <w:marBottom w:val="0"/>
          <w:divBdr>
            <w:top w:val="none" w:sz="0" w:space="0" w:color="auto"/>
            <w:left w:val="none" w:sz="0" w:space="0" w:color="auto"/>
            <w:bottom w:val="none" w:sz="0" w:space="0" w:color="auto"/>
            <w:right w:val="none" w:sz="0" w:space="0" w:color="auto"/>
          </w:divBdr>
        </w:div>
        <w:div w:id="2017688302">
          <w:marLeft w:val="640"/>
          <w:marRight w:val="0"/>
          <w:marTop w:val="0"/>
          <w:marBottom w:val="0"/>
          <w:divBdr>
            <w:top w:val="none" w:sz="0" w:space="0" w:color="auto"/>
            <w:left w:val="none" w:sz="0" w:space="0" w:color="auto"/>
            <w:bottom w:val="none" w:sz="0" w:space="0" w:color="auto"/>
            <w:right w:val="none" w:sz="0" w:space="0" w:color="auto"/>
          </w:divBdr>
        </w:div>
        <w:div w:id="905455911">
          <w:marLeft w:val="640"/>
          <w:marRight w:val="0"/>
          <w:marTop w:val="0"/>
          <w:marBottom w:val="0"/>
          <w:divBdr>
            <w:top w:val="none" w:sz="0" w:space="0" w:color="auto"/>
            <w:left w:val="none" w:sz="0" w:space="0" w:color="auto"/>
            <w:bottom w:val="none" w:sz="0" w:space="0" w:color="auto"/>
            <w:right w:val="none" w:sz="0" w:space="0" w:color="auto"/>
          </w:divBdr>
        </w:div>
        <w:div w:id="1449546987">
          <w:marLeft w:val="640"/>
          <w:marRight w:val="0"/>
          <w:marTop w:val="0"/>
          <w:marBottom w:val="0"/>
          <w:divBdr>
            <w:top w:val="none" w:sz="0" w:space="0" w:color="auto"/>
            <w:left w:val="none" w:sz="0" w:space="0" w:color="auto"/>
            <w:bottom w:val="none" w:sz="0" w:space="0" w:color="auto"/>
            <w:right w:val="none" w:sz="0" w:space="0" w:color="auto"/>
          </w:divBdr>
        </w:div>
        <w:div w:id="1620795843">
          <w:marLeft w:val="640"/>
          <w:marRight w:val="0"/>
          <w:marTop w:val="0"/>
          <w:marBottom w:val="0"/>
          <w:divBdr>
            <w:top w:val="none" w:sz="0" w:space="0" w:color="auto"/>
            <w:left w:val="none" w:sz="0" w:space="0" w:color="auto"/>
            <w:bottom w:val="none" w:sz="0" w:space="0" w:color="auto"/>
            <w:right w:val="none" w:sz="0" w:space="0" w:color="auto"/>
          </w:divBdr>
        </w:div>
        <w:div w:id="489492309">
          <w:marLeft w:val="640"/>
          <w:marRight w:val="0"/>
          <w:marTop w:val="0"/>
          <w:marBottom w:val="0"/>
          <w:divBdr>
            <w:top w:val="none" w:sz="0" w:space="0" w:color="auto"/>
            <w:left w:val="none" w:sz="0" w:space="0" w:color="auto"/>
            <w:bottom w:val="none" w:sz="0" w:space="0" w:color="auto"/>
            <w:right w:val="none" w:sz="0" w:space="0" w:color="auto"/>
          </w:divBdr>
        </w:div>
        <w:div w:id="910233683">
          <w:marLeft w:val="640"/>
          <w:marRight w:val="0"/>
          <w:marTop w:val="0"/>
          <w:marBottom w:val="0"/>
          <w:divBdr>
            <w:top w:val="none" w:sz="0" w:space="0" w:color="auto"/>
            <w:left w:val="none" w:sz="0" w:space="0" w:color="auto"/>
            <w:bottom w:val="none" w:sz="0" w:space="0" w:color="auto"/>
            <w:right w:val="none" w:sz="0" w:space="0" w:color="auto"/>
          </w:divBdr>
        </w:div>
      </w:divsChild>
    </w:div>
    <w:div w:id="1569076329">
      <w:bodyDiv w:val="1"/>
      <w:marLeft w:val="0"/>
      <w:marRight w:val="0"/>
      <w:marTop w:val="0"/>
      <w:marBottom w:val="0"/>
      <w:divBdr>
        <w:top w:val="none" w:sz="0" w:space="0" w:color="auto"/>
        <w:left w:val="none" w:sz="0" w:space="0" w:color="auto"/>
        <w:bottom w:val="none" w:sz="0" w:space="0" w:color="auto"/>
        <w:right w:val="none" w:sz="0" w:space="0" w:color="auto"/>
      </w:divBdr>
    </w:div>
    <w:div w:id="1585915175">
      <w:bodyDiv w:val="1"/>
      <w:marLeft w:val="0"/>
      <w:marRight w:val="0"/>
      <w:marTop w:val="0"/>
      <w:marBottom w:val="0"/>
      <w:divBdr>
        <w:top w:val="none" w:sz="0" w:space="0" w:color="auto"/>
        <w:left w:val="none" w:sz="0" w:space="0" w:color="auto"/>
        <w:bottom w:val="none" w:sz="0" w:space="0" w:color="auto"/>
        <w:right w:val="none" w:sz="0" w:space="0" w:color="auto"/>
      </w:divBdr>
    </w:div>
    <w:div w:id="1605570475">
      <w:bodyDiv w:val="1"/>
      <w:marLeft w:val="0"/>
      <w:marRight w:val="0"/>
      <w:marTop w:val="0"/>
      <w:marBottom w:val="0"/>
      <w:divBdr>
        <w:top w:val="none" w:sz="0" w:space="0" w:color="auto"/>
        <w:left w:val="none" w:sz="0" w:space="0" w:color="auto"/>
        <w:bottom w:val="none" w:sz="0" w:space="0" w:color="auto"/>
        <w:right w:val="none" w:sz="0" w:space="0" w:color="auto"/>
      </w:divBdr>
    </w:div>
    <w:div w:id="1634364656">
      <w:bodyDiv w:val="1"/>
      <w:marLeft w:val="0"/>
      <w:marRight w:val="0"/>
      <w:marTop w:val="0"/>
      <w:marBottom w:val="0"/>
      <w:divBdr>
        <w:top w:val="none" w:sz="0" w:space="0" w:color="auto"/>
        <w:left w:val="none" w:sz="0" w:space="0" w:color="auto"/>
        <w:bottom w:val="none" w:sz="0" w:space="0" w:color="auto"/>
        <w:right w:val="none" w:sz="0" w:space="0" w:color="auto"/>
      </w:divBdr>
      <w:divsChild>
        <w:div w:id="1873179519">
          <w:marLeft w:val="640"/>
          <w:marRight w:val="0"/>
          <w:marTop w:val="0"/>
          <w:marBottom w:val="0"/>
          <w:divBdr>
            <w:top w:val="none" w:sz="0" w:space="0" w:color="auto"/>
            <w:left w:val="none" w:sz="0" w:space="0" w:color="auto"/>
            <w:bottom w:val="none" w:sz="0" w:space="0" w:color="auto"/>
            <w:right w:val="none" w:sz="0" w:space="0" w:color="auto"/>
          </w:divBdr>
        </w:div>
        <w:div w:id="1878422841">
          <w:marLeft w:val="640"/>
          <w:marRight w:val="0"/>
          <w:marTop w:val="0"/>
          <w:marBottom w:val="0"/>
          <w:divBdr>
            <w:top w:val="none" w:sz="0" w:space="0" w:color="auto"/>
            <w:left w:val="none" w:sz="0" w:space="0" w:color="auto"/>
            <w:bottom w:val="none" w:sz="0" w:space="0" w:color="auto"/>
            <w:right w:val="none" w:sz="0" w:space="0" w:color="auto"/>
          </w:divBdr>
        </w:div>
        <w:div w:id="1107894163">
          <w:marLeft w:val="640"/>
          <w:marRight w:val="0"/>
          <w:marTop w:val="0"/>
          <w:marBottom w:val="0"/>
          <w:divBdr>
            <w:top w:val="none" w:sz="0" w:space="0" w:color="auto"/>
            <w:left w:val="none" w:sz="0" w:space="0" w:color="auto"/>
            <w:bottom w:val="none" w:sz="0" w:space="0" w:color="auto"/>
            <w:right w:val="none" w:sz="0" w:space="0" w:color="auto"/>
          </w:divBdr>
        </w:div>
        <w:div w:id="1555239168">
          <w:marLeft w:val="640"/>
          <w:marRight w:val="0"/>
          <w:marTop w:val="0"/>
          <w:marBottom w:val="0"/>
          <w:divBdr>
            <w:top w:val="none" w:sz="0" w:space="0" w:color="auto"/>
            <w:left w:val="none" w:sz="0" w:space="0" w:color="auto"/>
            <w:bottom w:val="none" w:sz="0" w:space="0" w:color="auto"/>
            <w:right w:val="none" w:sz="0" w:space="0" w:color="auto"/>
          </w:divBdr>
        </w:div>
        <w:div w:id="708379397">
          <w:marLeft w:val="640"/>
          <w:marRight w:val="0"/>
          <w:marTop w:val="0"/>
          <w:marBottom w:val="0"/>
          <w:divBdr>
            <w:top w:val="none" w:sz="0" w:space="0" w:color="auto"/>
            <w:left w:val="none" w:sz="0" w:space="0" w:color="auto"/>
            <w:bottom w:val="none" w:sz="0" w:space="0" w:color="auto"/>
            <w:right w:val="none" w:sz="0" w:space="0" w:color="auto"/>
          </w:divBdr>
        </w:div>
        <w:div w:id="1885629472">
          <w:marLeft w:val="640"/>
          <w:marRight w:val="0"/>
          <w:marTop w:val="0"/>
          <w:marBottom w:val="0"/>
          <w:divBdr>
            <w:top w:val="none" w:sz="0" w:space="0" w:color="auto"/>
            <w:left w:val="none" w:sz="0" w:space="0" w:color="auto"/>
            <w:bottom w:val="none" w:sz="0" w:space="0" w:color="auto"/>
            <w:right w:val="none" w:sz="0" w:space="0" w:color="auto"/>
          </w:divBdr>
        </w:div>
        <w:div w:id="588737182">
          <w:marLeft w:val="640"/>
          <w:marRight w:val="0"/>
          <w:marTop w:val="0"/>
          <w:marBottom w:val="0"/>
          <w:divBdr>
            <w:top w:val="none" w:sz="0" w:space="0" w:color="auto"/>
            <w:left w:val="none" w:sz="0" w:space="0" w:color="auto"/>
            <w:bottom w:val="none" w:sz="0" w:space="0" w:color="auto"/>
            <w:right w:val="none" w:sz="0" w:space="0" w:color="auto"/>
          </w:divBdr>
        </w:div>
        <w:div w:id="1209420248">
          <w:marLeft w:val="640"/>
          <w:marRight w:val="0"/>
          <w:marTop w:val="0"/>
          <w:marBottom w:val="0"/>
          <w:divBdr>
            <w:top w:val="none" w:sz="0" w:space="0" w:color="auto"/>
            <w:left w:val="none" w:sz="0" w:space="0" w:color="auto"/>
            <w:bottom w:val="none" w:sz="0" w:space="0" w:color="auto"/>
            <w:right w:val="none" w:sz="0" w:space="0" w:color="auto"/>
          </w:divBdr>
        </w:div>
        <w:div w:id="180751273">
          <w:marLeft w:val="640"/>
          <w:marRight w:val="0"/>
          <w:marTop w:val="0"/>
          <w:marBottom w:val="0"/>
          <w:divBdr>
            <w:top w:val="none" w:sz="0" w:space="0" w:color="auto"/>
            <w:left w:val="none" w:sz="0" w:space="0" w:color="auto"/>
            <w:bottom w:val="none" w:sz="0" w:space="0" w:color="auto"/>
            <w:right w:val="none" w:sz="0" w:space="0" w:color="auto"/>
          </w:divBdr>
        </w:div>
        <w:div w:id="1501697631">
          <w:marLeft w:val="640"/>
          <w:marRight w:val="0"/>
          <w:marTop w:val="0"/>
          <w:marBottom w:val="0"/>
          <w:divBdr>
            <w:top w:val="none" w:sz="0" w:space="0" w:color="auto"/>
            <w:left w:val="none" w:sz="0" w:space="0" w:color="auto"/>
            <w:bottom w:val="none" w:sz="0" w:space="0" w:color="auto"/>
            <w:right w:val="none" w:sz="0" w:space="0" w:color="auto"/>
          </w:divBdr>
        </w:div>
        <w:div w:id="1293294600">
          <w:marLeft w:val="640"/>
          <w:marRight w:val="0"/>
          <w:marTop w:val="0"/>
          <w:marBottom w:val="0"/>
          <w:divBdr>
            <w:top w:val="none" w:sz="0" w:space="0" w:color="auto"/>
            <w:left w:val="none" w:sz="0" w:space="0" w:color="auto"/>
            <w:bottom w:val="none" w:sz="0" w:space="0" w:color="auto"/>
            <w:right w:val="none" w:sz="0" w:space="0" w:color="auto"/>
          </w:divBdr>
        </w:div>
        <w:div w:id="1852183685">
          <w:marLeft w:val="640"/>
          <w:marRight w:val="0"/>
          <w:marTop w:val="0"/>
          <w:marBottom w:val="0"/>
          <w:divBdr>
            <w:top w:val="none" w:sz="0" w:space="0" w:color="auto"/>
            <w:left w:val="none" w:sz="0" w:space="0" w:color="auto"/>
            <w:bottom w:val="none" w:sz="0" w:space="0" w:color="auto"/>
            <w:right w:val="none" w:sz="0" w:space="0" w:color="auto"/>
          </w:divBdr>
        </w:div>
        <w:div w:id="866791024">
          <w:marLeft w:val="640"/>
          <w:marRight w:val="0"/>
          <w:marTop w:val="0"/>
          <w:marBottom w:val="0"/>
          <w:divBdr>
            <w:top w:val="none" w:sz="0" w:space="0" w:color="auto"/>
            <w:left w:val="none" w:sz="0" w:space="0" w:color="auto"/>
            <w:bottom w:val="none" w:sz="0" w:space="0" w:color="auto"/>
            <w:right w:val="none" w:sz="0" w:space="0" w:color="auto"/>
          </w:divBdr>
        </w:div>
        <w:div w:id="157619216">
          <w:marLeft w:val="640"/>
          <w:marRight w:val="0"/>
          <w:marTop w:val="0"/>
          <w:marBottom w:val="0"/>
          <w:divBdr>
            <w:top w:val="none" w:sz="0" w:space="0" w:color="auto"/>
            <w:left w:val="none" w:sz="0" w:space="0" w:color="auto"/>
            <w:bottom w:val="none" w:sz="0" w:space="0" w:color="auto"/>
            <w:right w:val="none" w:sz="0" w:space="0" w:color="auto"/>
          </w:divBdr>
        </w:div>
        <w:div w:id="1089693174">
          <w:marLeft w:val="640"/>
          <w:marRight w:val="0"/>
          <w:marTop w:val="0"/>
          <w:marBottom w:val="0"/>
          <w:divBdr>
            <w:top w:val="none" w:sz="0" w:space="0" w:color="auto"/>
            <w:left w:val="none" w:sz="0" w:space="0" w:color="auto"/>
            <w:bottom w:val="none" w:sz="0" w:space="0" w:color="auto"/>
            <w:right w:val="none" w:sz="0" w:space="0" w:color="auto"/>
          </w:divBdr>
        </w:div>
        <w:div w:id="593171362">
          <w:marLeft w:val="640"/>
          <w:marRight w:val="0"/>
          <w:marTop w:val="0"/>
          <w:marBottom w:val="0"/>
          <w:divBdr>
            <w:top w:val="none" w:sz="0" w:space="0" w:color="auto"/>
            <w:left w:val="none" w:sz="0" w:space="0" w:color="auto"/>
            <w:bottom w:val="none" w:sz="0" w:space="0" w:color="auto"/>
            <w:right w:val="none" w:sz="0" w:space="0" w:color="auto"/>
          </w:divBdr>
        </w:div>
        <w:div w:id="1212963320">
          <w:marLeft w:val="640"/>
          <w:marRight w:val="0"/>
          <w:marTop w:val="0"/>
          <w:marBottom w:val="0"/>
          <w:divBdr>
            <w:top w:val="none" w:sz="0" w:space="0" w:color="auto"/>
            <w:left w:val="none" w:sz="0" w:space="0" w:color="auto"/>
            <w:bottom w:val="none" w:sz="0" w:space="0" w:color="auto"/>
            <w:right w:val="none" w:sz="0" w:space="0" w:color="auto"/>
          </w:divBdr>
        </w:div>
        <w:div w:id="814224397">
          <w:marLeft w:val="640"/>
          <w:marRight w:val="0"/>
          <w:marTop w:val="0"/>
          <w:marBottom w:val="0"/>
          <w:divBdr>
            <w:top w:val="none" w:sz="0" w:space="0" w:color="auto"/>
            <w:left w:val="none" w:sz="0" w:space="0" w:color="auto"/>
            <w:bottom w:val="none" w:sz="0" w:space="0" w:color="auto"/>
            <w:right w:val="none" w:sz="0" w:space="0" w:color="auto"/>
          </w:divBdr>
        </w:div>
        <w:div w:id="1148203173">
          <w:marLeft w:val="640"/>
          <w:marRight w:val="0"/>
          <w:marTop w:val="0"/>
          <w:marBottom w:val="0"/>
          <w:divBdr>
            <w:top w:val="none" w:sz="0" w:space="0" w:color="auto"/>
            <w:left w:val="none" w:sz="0" w:space="0" w:color="auto"/>
            <w:bottom w:val="none" w:sz="0" w:space="0" w:color="auto"/>
            <w:right w:val="none" w:sz="0" w:space="0" w:color="auto"/>
          </w:divBdr>
        </w:div>
        <w:div w:id="1344282266">
          <w:marLeft w:val="640"/>
          <w:marRight w:val="0"/>
          <w:marTop w:val="0"/>
          <w:marBottom w:val="0"/>
          <w:divBdr>
            <w:top w:val="none" w:sz="0" w:space="0" w:color="auto"/>
            <w:left w:val="none" w:sz="0" w:space="0" w:color="auto"/>
            <w:bottom w:val="none" w:sz="0" w:space="0" w:color="auto"/>
            <w:right w:val="none" w:sz="0" w:space="0" w:color="auto"/>
          </w:divBdr>
        </w:div>
        <w:div w:id="178468351">
          <w:marLeft w:val="640"/>
          <w:marRight w:val="0"/>
          <w:marTop w:val="0"/>
          <w:marBottom w:val="0"/>
          <w:divBdr>
            <w:top w:val="none" w:sz="0" w:space="0" w:color="auto"/>
            <w:left w:val="none" w:sz="0" w:space="0" w:color="auto"/>
            <w:bottom w:val="none" w:sz="0" w:space="0" w:color="auto"/>
            <w:right w:val="none" w:sz="0" w:space="0" w:color="auto"/>
          </w:divBdr>
        </w:div>
        <w:div w:id="425925135">
          <w:marLeft w:val="640"/>
          <w:marRight w:val="0"/>
          <w:marTop w:val="0"/>
          <w:marBottom w:val="0"/>
          <w:divBdr>
            <w:top w:val="none" w:sz="0" w:space="0" w:color="auto"/>
            <w:left w:val="none" w:sz="0" w:space="0" w:color="auto"/>
            <w:bottom w:val="none" w:sz="0" w:space="0" w:color="auto"/>
            <w:right w:val="none" w:sz="0" w:space="0" w:color="auto"/>
          </w:divBdr>
        </w:div>
        <w:div w:id="1366522573">
          <w:marLeft w:val="640"/>
          <w:marRight w:val="0"/>
          <w:marTop w:val="0"/>
          <w:marBottom w:val="0"/>
          <w:divBdr>
            <w:top w:val="none" w:sz="0" w:space="0" w:color="auto"/>
            <w:left w:val="none" w:sz="0" w:space="0" w:color="auto"/>
            <w:bottom w:val="none" w:sz="0" w:space="0" w:color="auto"/>
            <w:right w:val="none" w:sz="0" w:space="0" w:color="auto"/>
          </w:divBdr>
        </w:div>
        <w:div w:id="985739316">
          <w:marLeft w:val="640"/>
          <w:marRight w:val="0"/>
          <w:marTop w:val="0"/>
          <w:marBottom w:val="0"/>
          <w:divBdr>
            <w:top w:val="none" w:sz="0" w:space="0" w:color="auto"/>
            <w:left w:val="none" w:sz="0" w:space="0" w:color="auto"/>
            <w:bottom w:val="none" w:sz="0" w:space="0" w:color="auto"/>
            <w:right w:val="none" w:sz="0" w:space="0" w:color="auto"/>
          </w:divBdr>
        </w:div>
        <w:div w:id="1307978990">
          <w:marLeft w:val="640"/>
          <w:marRight w:val="0"/>
          <w:marTop w:val="0"/>
          <w:marBottom w:val="0"/>
          <w:divBdr>
            <w:top w:val="none" w:sz="0" w:space="0" w:color="auto"/>
            <w:left w:val="none" w:sz="0" w:space="0" w:color="auto"/>
            <w:bottom w:val="none" w:sz="0" w:space="0" w:color="auto"/>
            <w:right w:val="none" w:sz="0" w:space="0" w:color="auto"/>
          </w:divBdr>
        </w:div>
        <w:div w:id="1272083288">
          <w:marLeft w:val="640"/>
          <w:marRight w:val="0"/>
          <w:marTop w:val="0"/>
          <w:marBottom w:val="0"/>
          <w:divBdr>
            <w:top w:val="none" w:sz="0" w:space="0" w:color="auto"/>
            <w:left w:val="none" w:sz="0" w:space="0" w:color="auto"/>
            <w:bottom w:val="none" w:sz="0" w:space="0" w:color="auto"/>
            <w:right w:val="none" w:sz="0" w:space="0" w:color="auto"/>
          </w:divBdr>
        </w:div>
        <w:div w:id="367530918">
          <w:marLeft w:val="640"/>
          <w:marRight w:val="0"/>
          <w:marTop w:val="0"/>
          <w:marBottom w:val="0"/>
          <w:divBdr>
            <w:top w:val="none" w:sz="0" w:space="0" w:color="auto"/>
            <w:left w:val="none" w:sz="0" w:space="0" w:color="auto"/>
            <w:bottom w:val="none" w:sz="0" w:space="0" w:color="auto"/>
            <w:right w:val="none" w:sz="0" w:space="0" w:color="auto"/>
          </w:divBdr>
        </w:div>
        <w:div w:id="1652325466">
          <w:marLeft w:val="640"/>
          <w:marRight w:val="0"/>
          <w:marTop w:val="0"/>
          <w:marBottom w:val="0"/>
          <w:divBdr>
            <w:top w:val="none" w:sz="0" w:space="0" w:color="auto"/>
            <w:left w:val="none" w:sz="0" w:space="0" w:color="auto"/>
            <w:bottom w:val="none" w:sz="0" w:space="0" w:color="auto"/>
            <w:right w:val="none" w:sz="0" w:space="0" w:color="auto"/>
          </w:divBdr>
        </w:div>
        <w:div w:id="1094591337">
          <w:marLeft w:val="640"/>
          <w:marRight w:val="0"/>
          <w:marTop w:val="0"/>
          <w:marBottom w:val="0"/>
          <w:divBdr>
            <w:top w:val="none" w:sz="0" w:space="0" w:color="auto"/>
            <w:left w:val="none" w:sz="0" w:space="0" w:color="auto"/>
            <w:bottom w:val="none" w:sz="0" w:space="0" w:color="auto"/>
            <w:right w:val="none" w:sz="0" w:space="0" w:color="auto"/>
          </w:divBdr>
        </w:div>
        <w:div w:id="411854851">
          <w:marLeft w:val="640"/>
          <w:marRight w:val="0"/>
          <w:marTop w:val="0"/>
          <w:marBottom w:val="0"/>
          <w:divBdr>
            <w:top w:val="none" w:sz="0" w:space="0" w:color="auto"/>
            <w:left w:val="none" w:sz="0" w:space="0" w:color="auto"/>
            <w:bottom w:val="none" w:sz="0" w:space="0" w:color="auto"/>
            <w:right w:val="none" w:sz="0" w:space="0" w:color="auto"/>
          </w:divBdr>
        </w:div>
        <w:div w:id="1719209775">
          <w:marLeft w:val="640"/>
          <w:marRight w:val="0"/>
          <w:marTop w:val="0"/>
          <w:marBottom w:val="0"/>
          <w:divBdr>
            <w:top w:val="none" w:sz="0" w:space="0" w:color="auto"/>
            <w:left w:val="none" w:sz="0" w:space="0" w:color="auto"/>
            <w:bottom w:val="none" w:sz="0" w:space="0" w:color="auto"/>
            <w:right w:val="none" w:sz="0" w:space="0" w:color="auto"/>
          </w:divBdr>
        </w:div>
        <w:div w:id="282619275">
          <w:marLeft w:val="640"/>
          <w:marRight w:val="0"/>
          <w:marTop w:val="0"/>
          <w:marBottom w:val="0"/>
          <w:divBdr>
            <w:top w:val="none" w:sz="0" w:space="0" w:color="auto"/>
            <w:left w:val="none" w:sz="0" w:space="0" w:color="auto"/>
            <w:bottom w:val="none" w:sz="0" w:space="0" w:color="auto"/>
            <w:right w:val="none" w:sz="0" w:space="0" w:color="auto"/>
          </w:divBdr>
        </w:div>
        <w:div w:id="450444903">
          <w:marLeft w:val="640"/>
          <w:marRight w:val="0"/>
          <w:marTop w:val="0"/>
          <w:marBottom w:val="0"/>
          <w:divBdr>
            <w:top w:val="none" w:sz="0" w:space="0" w:color="auto"/>
            <w:left w:val="none" w:sz="0" w:space="0" w:color="auto"/>
            <w:bottom w:val="none" w:sz="0" w:space="0" w:color="auto"/>
            <w:right w:val="none" w:sz="0" w:space="0" w:color="auto"/>
          </w:divBdr>
        </w:div>
        <w:div w:id="563836358">
          <w:marLeft w:val="640"/>
          <w:marRight w:val="0"/>
          <w:marTop w:val="0"/>
          <w:marBottom w:val="0"/>
          <w:divBdr>
            <w:top w:val="none" w:sz="0" w:space="0" w:color="auto"/>
            <w:left w:val="none" w:sz="0" w:space="0" w:color="auto"/>
            <w:bottom w:val="none" w:sz="0" w:space="0" w:color="auto"/>
            <w:right w:val="none" w:sz="0" w:space="0" w:color="auto"/>
          </w:divBdr>
        </w:div>
        <w:div w:id="1177423163">
          <w:marLeft w:val="640"/>
          <w:marRight w:val="0"/>
          <w:marTop w:val="0"/>
          <w:marBottom w:val="0"/>
          <w:divBdr>
            <w:top w:val="none" w:sz="0" w:space="0" w:color="auto"/>
            <w:left w:val="none" w:sz="0" w:space="0" w:color="auto"/>
            <w:bottom w:val="none" w:sz="0" w:space="0" w:color="auto"/>
            <w:right w:val="none" w:sz="0" w:space="0" w:color="auto"/>
          </w:divBdr>
        </w:div>
        <w:div w:id="411585374">
          <w:marLeft w:val="640"/>
          <w:marRight w:val="0"/>
          <w:marTop w:val="0"/>
          <w:marBottom w:val="0"/>
          <w:divBdr>
            <w:top w:val="none" w:sz="0" w:space="0" w:color="auto"/>
            <w:left w:val="none" w:sz="0" w:space="0" w:color="auto"/>
            <w:bottom w:val="none" w:sz="0" w:space="0" w:color="auto"/>
            <w:right w:val="none" w:sz="0" w:space="0" w:color="auto"/>
          </w:divBdr>
        </w:div>
        <w:div w:id="47919754">
          <w:marLeft w:val="640"/>
          <w:marRight w:val="0"/>
          <w:marTop w:val="0"/>
          <w:marBottom w:val="0"/>
          <w:divBdr>
            <w:top w:val="none" w:sz="0" w:space="0" w:color="auto"/>
            <w:left w:val="none" w:sz="0" w:space="0" w:color="auto"/>
            <w:bottom w:val="none" w:sz="0" w:space="0" w:color="auto"/>
            <w:right w:val="none" w:sz="0" w:space="0" w:color="auto"/>
          </w:divBdr>
        </w:div>
        <w:div w:id="1834292442">
          <w:marLeft w:val="640"/>
          <w:marRight w:val="0"/>
          <w:marTop w:val="0"/>
          <w:marBottom w:val="0"/>
          <w:divBdr>
            <w:top w:val="none" w:sz="0" w:space="0" w:color="auto"/>
            <w:left w:val="none" w:sz="0" w:space="0" w:color="auto"/>
            <w:bottom w:val="none" w:sz="0" w:space="0" w:color="auto"/>
            <w:right w:val="none" w:sz="0" w:space="0" w:color="auto"/>
          </w:divBdr>
        </w:div>
        <w:div w:id="1999192489">
          <w:marLeft w:val="640"/>
          <w:marRight w:val="0"/>
          <w:marTop w:val="0"/>
          <w:marBottom w:val="0"/>
          <w:divBdr>
            <w:top w:val="none" w:sz="0" w:space="0" w:color="auto"/>
            <w:left w:val="none" w:sz="0" w:space="0" w:color="auto"/>
            <w:bottom w:val="none" w:sz="0" w:space="0" w:color="auto"/>
            <w:right w:val="none" w:sz="0" w:space="0" w:color="auto"/>
          </w:divBdr>
        </w:div>
        <w:div w:id="445852673">
          <w:marLeft w:val="640"/>
          <w:marRight w:val="0"/>
          <w:marTop w:val="0"/>
          <w:marBottom w:val="0"/>
          <w:divBdr>
            <w:top w:val="none" w:sz="0" w:space="0" w:color="auto"/>
            <w:left w:val="none" w:sz="0" w:space="0" w:color="auto"/>
            <w:bottom w:val="none" w:sz="0" w:space="0" w:color="auto"/>
            <w:right w:val="none" w:sz="0" w:space="0" w:color="auto"/>
          </w:divBdr>
        </w:div>
        <w:div w:id="1206258992">
          <w:marLeft w:val="640"/>
          <w:marRight w:val="0"/>
          <w:marTop w:val="0"/>
          <w:marBottom w:val="0"/>
          <w:divBdr>
            <w:top w:val="none" w:sz="0" w:space="0" w:color="auto"/>
            <w:left w:val="none" w:sz="0" w:space="0" w:color="auto"/>
            <w:bottom w:val="none" w:sz="0" w:space="0" w:color="auto"/>
            <w:right w:val="none" w:sz="0" w:space="0" w:color="auto"/>
          </w:divBdr>
        </w:div>
        <w:div w:id="1692954851">
          <w:marLeft w:val="640"/>
          <w:marRight w:val="0"/>
          <w:marTop w:val="0"/>
          <w:marBottom w:val="0"/>
          <w:divBdr>
            <w:top w:val="none" w:sz="0" w:space="0" w:color="auto"/>
            <w:left w:val="none" w:sz="0" w:space="0" w:color="auto"/>
            <w:bottom w:val="none" w:sz="0" w:space="0" w:color="auto"/>
            <w:right w:val="none" w:sz="0" w:space="0" w:color="auto"/>
          </w:divBdr>
        </w:div>
        <w:div w:id="1572350781">
          <w:marLeft w:val="640"/>
          <w:marRight w:val="0"/>
          <w:marTop w:val="0"/>
          <w:marBottom w:val="0"/>
          <w:divBdr>
            <w:top w:val="none" w:sz="0" w:space="0" w:color="auto"/>
            <w:left w:val="none" w:sz="0" w:space="0" w:color="auto"/>
            <w:bottom w:val="none" w:sz="0" w:space="0" w:color="auto"/>
            <w:right w:val="none" w:sz="0" w:space="0" w:color="auto"/>
          </w:divBdr>
        </w:div>
        <w:div w:id="1766682983">
          <w:marLeft w:val="640"/>
          <w:marRight w:val="0"/>
          <w:marTop w:val="0"/>
          <w:marBottom w:val="0"/>
          <w:divBdr>
            <w:top w:val="none" w:sz="0" w:space="0" w:color="auto"/>
            <w:left w:val="none" w:sz="0" w:space="0" w:color="auto"/>
            <w:bottom w:val="none" w:sz="0" w:space="0" w:color="auto"/>
            <w:right w:val="none" w:sz="0" w:space="0" w:color="auto"/>
          </w:divBdr>
        </w:div>
        <w:div w:id="789783894">
          <w:marLeft w:val="640"/>
          <w:marRight w:val="0"/>
          <w:marTop w:val="0"/>
          <w:marBottom w:val="0"/>
          <w:divBdr>
            <w:top w:val="none" w:sz="0" w:space="0" w:color="auto"/>
            <w:left w:val="none" w:sz="0" w:space="0" w:color="auto"/>
            <w:bottom w:val="none" w:sz="0" w:space="0" w:color="auto"/>
            <w:right w:val="none" w:sz="0" w:space="0" w:color="auto"/>
          </w:divBdr>
        </w:div>
        <w:div w:id="1662001890">
          <w:marLeft w:val="640"/>
          <w:marRight w:val="0"/>
          <w:marTop w:val="0"/>
          <w:marBottom w:val="0"/>
          <w:divBdr>
            <w:top w:val="none" w:sz="0" w:space="0" w:color="auto"/>
            <w:left w:val="none" w:sz="0" w:space="0" w:color="auto"/>
            <w:bottom w:val="none" w:sz="0" w:space="0" w:color="auto"/>
            <w:right w:val="none" w:sz="0" w:space="0" w:color="auto"/>
          </w:divBdr>
        </w:div>
        <w:div w:id="1487478570">
          <w:marLeft w:val="640"/>
          <w:marRight w:val="0"/>
          <w:marTop w:val="0"/>
          <w:marBottom w:val="0"/>
          <w:divBdr>
            <w:top w:val="none" w:sz="0" w:space="0" w:color="auto"/>
            <w:left w:val="none" w:sz="0" w:space="0" w:color="auto"/>
            <w:bottom w:val="none" w:sz="0" w:space="0" w:color="auto"/>
            <w:right w:val="none" w:sz="0" w:space="0" w:color="auto"/>
          </w:divBdr>
        </w:div>
        <w:div w:id="392310270">
          <w:marLeft w:val="640"/>
          <w:marRight w:val="0"/>
          <w:marTop w:val="0"/>
          <w:marBottom w:val="0"/>
          <w:divBdr>
            <w:top w:val="none" w:sz="0" w:space="0" w:color="auto"/>
            <w:left w:val="none" w:sz="0" w:space="0" w:color="auto"/>
            <w:bottom w:val="none" w:sz="0" w:space="0" w:color="auto"/>
            <w:right w:val="none" w:sz="0" w:space="0" w:color="auto"/>
          </w:divBdr>
        </w:div>
        <w:div w:id="2030251564">
          <w:marLeft w:val="640"/>
          <w:marRight w:val="0"/>
          <w:marTop w:val="0"/>
          <w:marBottom w:val="0"/>
          <w:divBdr>
            <w:top w:val="none" w:sz="0" w:space="0" w:color="auto"/>
            <w:left w:val="none" w:sz="0" w:space="0" w:color="auto"/>
            <w:bottom w:val="none" w:sz="0" w:space="0" w:color="auto"/>
            <w:right w:val="none" w:sz="0" w:space="0" w:color="auto"/>
          </w:divBdr>
        </w:div>
        <w:div w:id="1623341683">
          <w:marLeft w:val="640"/>
          <w:marRight w:val="0"/>
          <w:marTop w:val="0"/>
          <w:marBottom w:val="0"/>
          <w:divBdr>
            <w:top w:val="none" w:sz="0" w:space="0" w:color="auto"/>
            <w:left w:val="none" w:sz="0" w:space="0" w:color="auto"/>
            <w:bottom w:val="none" w:sz="0" w:space="0" w:color="auto"/>
            <w:right w:val="none" w:sz="0" w:space="0" w:color="auto"/>
          </w:divBdr>
        </w:div>
        <w:div w:id="1904021415">
          <w:marLeft w:val="640"/>
          <w:marRight w:val="0"/>
          <w:marTop w:val="0"/>
          <w:marBottom w:val="0"/>
          <w:divBdr>
            <w:top w:val="none" w:sz="0" w:space="0" w:color="auto"/>
            <w:left w:val="none" w:sz="0" w:space="0" w:color="auto"/>
            <w:bottom w:val="none" w:sz="0" w:space="0" w:color="auto"/>
            <w:right w:val="none" w:sz="0" w:space="0" w:color="auto"/>
          </w:divBdr>
        </w:div>
        <w:div w:id="407463373">
          <w:marLeft w:val="640"/>
          <w:marRight w:val="0"/>
          <w:marTop w:val="0"/>
          <w:marBottom w:val="0"/>
          <w:divBdr>
            <w:top w:val="none" w:sz="0" w:space="0" w:color="auto"/>
            <w:left w:val="none" w:sz="0" w:space="0" w:color="auto"/>
            <w:bottom w:val="none" w:sz="0" w:space="0" w:color="auto"/>
            <w:right w:val="none" w:sz="0" w:space="0" w:color="auto"/>
          </w:divBdr>
        </w:div>
        <w:div w:id="68886290">
          <w:marLeft w:val="640"/>
          <w:marRight w:val="0"/>
          <w:marTop w:val="0"/>
          <w:marBottom w:val="0"/>
          <w:divBdr>
            <w:top w:val="none" w:sz="0" w:space="0" w:color="auto"/>
            <w:left w:val="none" w:sz="0" w:space="0" w:color="auto"/>
            <w:bottom w:val="none" w:sz="0" w:space="0" w:color="auto"/>
            <w:right w:val="none" w:sz="0" w:space="0" w:color="auto"/>
          </w:divBdr>
        </w:div>
        <w:div w:id="24066288">
          <w:marLeft w:val="640"/>
          <w:marRight w:val="0"/>
          <w:marTop w:val="0"/>
          <w:marBottom w:val="0"/>
          <w:divBdr>
            <w:top w:val="none" w:sz="0" w:space="0" w:color="auto"/>
            <w:left w:val="none" w:sz="0" w:space="0" w:color="auto"/>
            <w:bottom w:val="none" w:sz="0" w:space="0" w:color="auto"/>
            <w:right w:val="none" w:sz="0" w:space="0" w:color="auto"/>
          </w:divBdr>
        </w:div>
        <w:div w:id="2007322905">
          <w:marLeft w:val="640"/>
          <w:marRight w:val="0"/>
          <w:marTop w:val="0"/>
          <w:marBottom w:val="0"/>
          <w:divBdr>
            <w:top w:val="none" w:sz="0" w:space="0" w:color="auto"/>
            <w:left w:val="none" w:sz="0" w:space="0" w:color="auto"/>
            <w:bottom w:val="none" w:sz="0" w:space="0" w:color="auto"/>
            <w:right w:val="none" w:sz="0" w:space="0" w:color="auto"/>
          </w:divBdr>
        </w:div>
        <w:div w:id="1265840842">
          <w:marLeft w:val="640"/>
          <w:marRight w:val="0"/>
          <w:marTop w:val="0"/>
          <w:marBottom w:val="0"/>
          <w:divBdr>
            <w:top w:val="none" w:sz="0" w:space="0" w:color="auto"/>
            <w:left w:val="none" w:sz="0" w:space="0" w:color="auto"/>
            <w:bottom w:val="none" w:sz="0" w:space="0" w:color="auto"/>
            <w:right w:val="none" w:sz="0" w:space="0" w:color="auto"/>
          </w:divBdr>
        </w:div>
        <w:div w:id="229774917">
          <w:marLeft w:val="640"/>
          <w:marRight w:val="0"/>
          <w:marTop w:val="0"/>
          <w:marBottom w:val="0"/>
          <w:divBdr>
            <w:top w:val="none" w:sz="0" w:space="0" w:color="auto"/>
            <w:left w:val="none" w:sz="0" w:space="0" w:color="auto"/>
            <w:bottom w:val="none" w:sz="0" w:space="0" w:color="auto"/>
            <w:right w:val="none" w:sz="0" w:space="0" w:color="auto"/>
          </w:divBdr>
        </w:div>
        <w:div w:id="1357777217">
          <w:marLeft w:val="640"/>
          <w:marRight w:val="0"/>
          <w:marTop w:val="0"/>
          <w:marBottom w:val="0"/>
          <w:divBdr>
            <w:top w:val="none" w:sz="0" w:space="0" w:color="auto"/>
            <w:left w:val="none" w:sz="0" w:space="0" w:color="auto"/>
            <w:bottom w:val="none" w:sz="0" w:space="0" w:color="auto"/>
            <w:right w:val="none" w:sz="0" w:space="0" w:color="auto"/>
          </w:divBdr>
        </w:div>
        <w:div w:id="2086223539">
          <w:marLeft w:val="640"/>
          <w:marRight w:val="0"/>
          <w:marTop w:val="0"/>
          <w:marBottom w:val="0"/>
          <w:divBdr>
            <w:top w:val="none" w:sz="0" w:space="0" w:color="auto"/>
            <w:left w:val="none" w:sz="0" w:space="0" w:color="auto"/>
            <w:bottom w:val="none" w:sz="0" w:space="0" w:color="auto"/>
            <w:right w:val="none" w:sz="0" w:space="0" w:color="auto"/>
          </w:divBdr>
        </w:div>
        <w:div w:id="1907717853">
          <w:marLeft w:val="640"/>
          <w:marRight w:val="0"/>
          <w:marTop w:val="0"/>
          <w:marBottom w:val="0"/>
          <w:divBdr>
            <w:top w:val="none" w:sz="0" w:space="0" w:color="auto"/>
            <w:left w:val="none" w:sz="0" w:space="0" w:color="auto"/>
            <w:bottom w:val="none" w:sz="0" w:space="0" w:color="auto"/>
            <w:right w:val="none" w:sz="0" w:space="0" w:color="auto"/>
          </w:divBdr>
        </w:div>
        <w:div w:id="503980565">
          <w:marLeft w:val="640"/>
          <w:marRight w:val="0"/>
          <w:marTop w:val="0"/>
          <w:marBottom w:val="0"/>
          <w:divBdr>
            <w:top w:val="none" w:sz="0" w:space="0" w:color="auto"/>
            <w:left w:val="none" w:sz="0" w:space="0" w:color="auto"/>
            <w:bottom w:val="none" w:sz="0" w:space="0" w:color="auto"/>
            <w:right w:val="none" w:sz="0" w:space="0" w:color="auto"/>
          </w:divBdr>
        </w:div>
        <w:div w:id="481429341">
          <w:marLeft w:val="640"/>
          <w:marRight w:val="0"/>
          <w:marTop w:val="0"/>
          <w:marBottom w:val="0"/>
          <w:divBdr>
            <w:top w:val="none" w:sz="0" w:space="0" w:color="auto"/>
            <w:left w:val="none" w:sz="0" w:space="0" w:color="auto"/>
            <w:bottom w:val="none" w:sz="0" w:space="0" w:color="auto"/>
            <w:right w:val="none" w:sz="0" w:space="0" w:color="auto"/>
          </w:divBdr>
        </w:div>
        <w:div w:id="360057963">
          <w:marLeft w:val="640"/>
          <w:marRight w:val="0"/>
          <w:marTop w:val="0"/>
          <w:marBottom w:val="0"/>
          <w:divBdr>
            <w:top w:val="none" w:sz="0" w:space="0" w:color="auto"/>
            <w:left w:val="none" w:sz="0" w:space="0" w:color="auto"/>
            <w:bottom w:val="none" w:sz="0" w:space="0" w:color="auto"/>
            <w:right w:val="none" w:sz="0" w:space="0" w:color="auto"/>
          </w:divBdr>
        </w:div>
        <w:div w:id="1776900452">
          <w:marLeft w:val="640"/>
          <w:marRight w:val="0"/>
          <w:marTop w:val="0"/>
          <w:marBottom w:val="0"/>
          <w:divBdr>
            <w:top w:val="none" w:sz="0" w:space="0" w:color="auto"/>
            <w:left w:val="none" w:sz="0" w:space="0" w:color="auto"/>
            <w:bottom w:val="none" w:sz="0" w:space="0" w:color="auto"/>
            <w:right w:val="none" w:sz="0" w:space="0" w:color="auto"/>
          </w:divBdr>
        </w:div>
        <w:div w:id="1734936268">
          <w:marLeft w:val="640"/>
          <w:marRight w:val="0"/>
          <w:marTop w:val="0"/>
          <w:marBottom w:val="0"/>
          <w:divBdr>
            <w:top w:val="none" w:sz="0" w:space="0" w:color="auto"/>
            <w:left w:val="none" w:sz="0" w:space="0" w:color="auto"/>
            <w:bottom w:val="none" w:sz="0" w:space="0" w:color="auto"/>
            <w:right w:val="none" w:sz="0" w:space="0" w:color="auto"/>
          </w:divBdr>
        </w:div>
        <w:div w:id="961493055">
          <w:marLeft w:val="640"/>
          <w:marRight w:val="0"/>
          <w:marTop w:val="0"/>
          <w:marBottom w:val="0"/>
          <w:divBdr>
            <w:top w:val="none" w:sz="0" w:space="0" w:color="auto"/>
            <w:left w:val="none" w:sz="0" w:space="0" w:color="auto"/>
            <w:bottom w:val="none" w:sz="0" w:space="0" w:color="auto"/>
            <w:right w:val="none" w:sz="0" w:space="0" w:color="auto"/>
          </w:divBdr>
        </w:div>
        <w:div w:id="1789933938">
          <w:marLeft w:val="640"/>
          <w:marRight w:val="0"/>
          <w:marTop w:val="0"/>
          <w:marBottom w:val="0"/>
          <w:divBdr>
            <w:top w:val="none" w:sz="0" w:space="0" w:color="auto"/>
            <w:left w:val="none" w:sz="0" w:space="0" w:color="auto"/>
            <w:bottom w:val="none" w:sz="0" w:space="0" w:color="auto"/>
            <w:right w:val="none" w:sz="0" w:space="0" w:color="auto"/>
          </w:divBdr>
        </w:div>
        <w:div w:id="1700931396">
          <w:marLeft w:val="640"/>
          <w:marRight w:val="0"/>
          <w:marTop w:val="0"/>
          <w:marBottom w:val="0"/>
          <w:divBdr>
            <w:top w:val="none" w:sz="0" w:space="0" w:color="auto"/>
            <w:left w:val="none" w:sz="0" w:space="0" w:color="auto"/>
            <w:bottom w:val="none" w:sz="0" w:space="0" w:color="auto"/>
            <w:right w:val="none" w:sz="0" w:space="0" w:color="auto"/>
          </w:divBdr>
        </w:div>
        <w:div w:id="19598451">
          <w:marLeft w:val="640"/>
          <w:marRight w:val="0"/>
          <w:marTop w:val="0"/>
          <w:marBottom w:val="0"/>
          <w:divBdr>
            <w:top w:val="none" w:sz="0" w:space="0" w:color="auto"/>
            <w:left w:val="none" w:sz="0" w:space="0" w:color="auto"/>
            <w:bottom w:val="none" w:sz="0" w:space="0" w:color="auto"/>
            <w:right w:val="none" w:sz="0" w:space="0" w:color="auto"/>
          </w:divBdr>
        </w:div>
        <w:div w:id="640158203">
          <w:marLeft w:val="640"/>
          <w:marRight w:val="0"/>
          <w:marTop w:val="0"/>
          <w:marBottom w:val="0"/>
          <w:divBdr>
            <w:top w:val="none" w:sz="0" w:space="0" w:color="auto"/>
            <w:left w:val="none" w:sz="0" w:space="0" w:color="auto"/>
            <w:bottom w:val="none" w:sz="0" w:space="0" w:color="auto"/>
            <w:right w:val="none" w:sz="0" w:space="0" w:color="auto"/>
          </w:divBdr>
        </w:div>
        <w:div w:id="1530875476">
          <w:marLeft w:val="640"/>
          <w:marRight w:val="0"/>
          <w:marTop w:val="0"/>
          <w:marBottom w:val="0"/>
          <w:divBdr>
            <w:top w:val="none" w:sz="0" w:space="0" w:color="auto"/>
            <w:left w:val="none" w:sz="0" w:space="0" w:color="auto"/>
            <w:bottom w:val="none" w:sz="0" w:space="0" w:color="auto"/>
            <w:right w:val="none" w:sz="0" w:space="0" w:color="auto"/>
          </w:divBdr>
        </w:div>
        <w:div w:id="45566254">
          <w:marLeft w:val="640"/>
          <w:marRight w:val="0"/>
          <w:marTop w:val="0"/>
          <w:marBottom w:val="0"/>
          <w:divBdr>
            <w:top w:val="none" w:sz="0" w:space="0" w:color="auto"/>
            <w:left w:val="none" w:sz="0" w:space="0" w:color="auto"/>
            <w:bottom w:val="none" w:sz="0" w:space="0" w:color="auto"/>
            <w:right w:val="none" w:sz="0" w:space="0" w:color="auto"/>
          </w:divBdr>
        </w:div>
        <w:div w:id="292180642">
          <w:marLeft w:val="640"/>
          <w:marRight w:val="0"/>
          <w:marTop w:val="0"/>
          <w:marBottom w:val="0"/>
          <w:divBdr>
            <w:top w:val="none" w:sz="0" w:space="0" w:color="auto"/>
            <w:left w:val="none" w:sz="0" w:space="0" w:color="auto"/>
            <w:bottom w:val="none" w:sz="0" w:space="0" w:color="auto"/>
            <w:right w:val="none" w:sz="0" w:space="0" w:color="auto"/>
          </w:divBdr>
        </w:div>
        <w:div w:id="1075006144">
          <w:marLeft w:val="640"/>
          <w:marRight w:val="0"/>
          <w:marTop w:val="0"/>
          <w:marBottom w:val="0"/>
          <w:divBdr>
            <w:top w:val="none" w:sz="0" w:space="0" w:color="auto"/>
            <w:left w:val="none" w:sz="0" w:space="0" w:color="auto"/>
            <w:bottom w:val="none" w:sz="0" w:space="0" w:color="auto"/>
            <w:right w:val="none" w:sz="0" w:space="0" w:color="auto"/>
          </w:divBdr>
        </w:div>
        <w:div w:id="1472943849">
          <w:marLeft w:val="640"/>
          <w:marRight w:val="0"/>
          <w:marTop w:val="0"/>
          <w:marBottom w:val="0"/>
          <w:divBdr>
            <w:top w:val="none" w:sz="0" w:space="0" w:color="auto"/>
            <w:left w:val="none" w:sz="0" w:space="0" w:color="auto"/>
            <w:bottom w:val="none" w:sz="0" w:space="0" w:color="auto"/>
            <w:right w:val="none" w:sz="0" w:space="0" w:color="auto"/>
          </w:divBdr>
        </w:div>
        <w:div w:id="1441023484">
          <w:marLeft w:val="640"/>
          <w:marRight w:val="0"/>
          <w:marTop w:val="0"/>
          <w:marBottom w:val="0"/>
          <w:divBdr>
            <w:top w:val="none" w:sz="0" w:space="0" w:color="auto"/>
            <w:left w:val="none" w:sz="0" w:space="0" w:color="auto"/>
            <w:bottom w:val="none" w:sz="0" w:space="0" w:color="auto"/>
            <w:right w:val="none" w:sz="0" w:space="0" w:color="auto"/>
          </w:divBdr>
        </w:div>
        <w:div w:id="1889760581">
          <w:marLeft w:val="640"/>
          <w:marRight w:val="0"/>
          <w:marTop w:val="0"/>
          <w:marBottom w:val="0"/>
          <w:divBdr>
            <w:top w:val="none" w:sz="0" w:space="0" w:color="auto"/>
            <w:left w:val="none" w:sz="0" w:space="0" w:color="auto"/>
            <w:bottom w:val="none" w:sz="0" w:space="0" w:color="auto"/>
            <w:right w:val="none" w:sz="0" w:space="0" w:color="auto"/>
          </w:divBdr>
        </w:div>
        <w:div w:id="1933512913">
          <w:marLeft w:val="640"/>
          <w:marRight w:val="0"/>
          <w:marTop w:val="0"/>
          <w:marBottom w:val="0"/>
          <w:divBdr>
            <w:top w:val="none" w:sz="0" w:space="0" w:color="auto"/>
            <w:left w:val="none" w:sz="0" w:space="0" w:color="auto"/>
            <w:bottom w:val="none" w:sz="0" w:space="0" w:color="auto"/>
            <w:right w:val="none" w:sz="0" w:space="0" w:color="auto"/>
          </w:divBdr>
        </w:div>
        <w:div w:id="940184330">
          <w:marLeft w:val="640"/>
          <w:marRight w:val="0"/>
          <w:marTop w:val="0"/>
          <w:marBottom w:val="0"/>
          <w:divBdr>
            <w:top w:val="none" w:sz="0" w:space="0" w:color="auto"/>
            <w:left w:val="none" w:sz="0" w:space="0" w:color="auto"/>
            <w:bottom w:val="none" w:sz="0" w:space="0" w:color="auto"/>
            <w:right w:val="none" w:sz="0" w:space="0" w:color="auto"/>
          </w:divBdr>
        </w:div>
        <w:div w:id="2056806376">
          <w:marLeft w:val="640"/>
          <w:marRight w:val="0"/>
          <w:marTop w:val="0"/>
          <w:marBottom w:val="0"/>
          <w:divBdr>
            <w:top w:val="none" w:sz="0" w:space="0" w:color="auto"/>
            <w:left w:val="none" w:sz="0" w:space="0" w:color="auto"/>
            <w:bottom w:val="none" w:sz="0" w:space="0" w:color="auto"/>
            <w:right w:val="none" w:sz="0" w:space="0" w:color="auto"/>
          </w:divBdr>
        </w:div>
        <w:div w:id="1701861385">
          <w:marLeft w:val="640"/>
          <w:marRight w:val="0"/>
          <w:marTop w:val="0"/>
          <w:marBottom w:val="0"/>
          <w:divBdr>
            <w:top w:val="none" w:sz="0" w:space="0" w:color="auto"/>
            <w:left w:val="none" w:sz="0" w:space="0" w:color="auto"/>
            <w:bottom w:val="none" w:sz="0" w:space="0" w:color="auto"/>
            <w:right w:val="none" w:sz="0" w:space="0" w:color="auto"/>
          </w:divBdr>
        </w:div>
        <w:div w:id="1765032403">
          <w:marLeft w:val="640"/>
          <w:marRight w:val="0"/>
          <w:marTop w:val="0"/>
          <w:marBottom w:val="0"/>
          <w:divBdr>
            <w:top w:val="none" w:sz="0" w:space="0" w:color="auto"/>
            <w:left w:val="none" w:sz="0" w:space="0" w:color="auto"/>
            <w:bottom w:val="none" w:sz="0" w:space="0" w:color="auto"/>
            <w:right w:val="none" w:sz="0" w:space="0" w:color="auto"/>
          </w:divBdr>
        </w:div>
        <w:div w:id="1285960304">
          <w:marLeft w:val="640"/>
          <w:marRight w:val="0"/>
          <w:marTop w:val="0"/>
          <w:marBottom w:val="0"/>
          <w:divBdr>
            <w:top w:val="none" w:sz="0" w:space="0" w:color="auto"/>
            <w:left w:val="none" w:sz="0" w:space="0" w:color="auto"/>
            <w:bottom w:val="none" w:sz="0" w:space="0" w:color="auto"/>
            <w:right w:val="none" w:sz="0" w:space="0" w:color="auto"/>
          </w:divBdr>
        </w:div>
        <w:div w:id="298923503">
          <w:marLeft w:val="640"/>
          <w:marRight w:val="0"/>
          <w:marTop w:val="0"/>
          <w:marBottom w:val="0"/>
          <w:divBdr>
            <w:top w:val="none" w:sz="0" w:space="0" w:color="auto"/>
            <w:left w:val="none" w:sz="0" w:space="0" w:color="auto"/>
            <w:bottom w:val="none" w:sz="0" w:space="0" w:color="auto"/>
            <w:right w:val="none" w:sz="0" w:space="0" w:color="auto"/>
          </w:divBdr>
        </w:div>
        <w:div w:id="859661081">
          <w:marLeft w:val="640"/>
          <w:marRight w:val="0"/>
          <w:marTop w:val="0"/>
          <w:marBottom w:val="0"/>
          <w:divBdr>
            <w:top w:val="none" w:sz="0" w:space="0" w:color="auto"/>
            <w:left w:val="none" w:sz="0" w:space="0" w:color="auto"/>
            <w:bottom w:val="none" w:sz="0" w:space="0" w:color="auto"/>
            <w:right w:val="none" w:sz="0" w:space="0" w:color="auto"/>
          </w:divBdr>
        </w:div>
        <w:div w:id="1468543711">
          <w:marLeft w:val="640"/>
          <w:marRight w:val="0"/>
          <w:marTop w:val="0"/>
          <w:marBottom w:val="0"/>
          <w:divBdr>
            <w:top w:val="none" w:sz="0" w:space="0" w:color="auto"/>
            <w:left w:val="none" w:sz="0" w:space="0" w:color="auto"/>
            <w:bottom w:val="none" w:sz="0" w:space="0" w:color="auto"/>
            <w:right w:val="none" w:sz="0" w:space="0" w:color="auto"/>
          </w:divBdr>
        </w:div>
        <w:div w:id="451898712">
          <w:marLeft w:val="640"/>
          <w:marRight w:val="0"/>
          <w:marTop w:val="0"/>
          <w:marBottom w:val="0"/>
          <w:divBdr>
            <w:top w:val="none" w:sz="0" w:space="0" w:color="auto"/>
            <w:left w:val="none" w:sz="0" w:space="0" w:color="auto"/>
            <w:bottom w:val="none" w:sz="0" w:space="0" w:color="auto"/>
            <w:right w:val="none" w:sz="0" w:space="0" w:color="auto"/>
          </w:divBdr>
        </w:div>
        <w:div w:id="61803793">
          <w:marLeft w:val="640"/>
          <w:marRight w:val="0"/>
          <w:marTop w:val="0"/>
          <w:marBottom w:val="0"/>
          <w:divBdr>
            <w:top w:val="none" w:sz="0" w:space="0" w:color="auto"/>
            <w:left w:val="none" w:sz="0" w:space="0" w:color="auto"/>
            <w:bottom w:val="none" w:sz="0" w:space="0" w:color="auto"/>
            <w:right w:val="none" w:sz="0" w:space="0" w:color="auto"/>
          </w:divBdr>
        </w:div>
        <w:div w:id="1576092561">
          <w:marLeft w:val="640"/>
          <w:marRight w:val="0"/>
          <w:marTop w:val="0"/>
          <w:marBottom w:val="0"/>
          <w:divBdr>
            <w:top w:val="none" w:sz="0" w:space="0" w:color="auto"/>
            <w:left w:val="none" w:sz="0" w:space="0" w:color="auto"/>
            <w:bottom w:val="none" w:sz="0" w:space="0" w:color="auto"/>
            <w:right w:val="none" w:sz="0" w:space="0" w:color="auto"/>
          </w:divBdr>
        </w:div>
        <w:div w:id="896630379">
          <w:marLeft w:val="640"/>
          <w:marRight w:val="0"/>
          <w:marTop w:val="0"/>
          <w:marBottom w:val="0"/>
          <w:divBdr>
            <w:top w:val="none" w:sz="0" w:space="0" w:color="auto"/>
            <w:left w:val="none" w:sz="0" w:space="0" w:color="auto"/>
            <w:bottom w:val="none" w:sz="0" w:space="0" w:color="auto"/>
            <w:right w:val="none" w:sz="0" w:space="0" w:color="auto"/>
          </w:divBdr>
        </w:div>
        <w:div w:id="1927303743">
          <w:marLeft w:val="640"/>
          <w:marRight w:val="0"/>
          <w:marTop w:val="0"/>
          <w:marBottom w:val="0"/>
          <w:divBdr>
            <w:top w:val="none" w:sz="0" w:space="0" w:color="auto"/>
            <w:left w:val="none" w:sz="0" w:space="0" w:color="auto"/>
            <w:bottom w:val="none" w:sz="0" w:space="0" w:color="auto"/>
            <w:right w:val="none" w:sz="0" w:space="0" w:color="auto"/>
          </w:divBdr>
        </w:div>
        <w:div w:id="1644583823">
          <w:marLeft w:val="640"/>
          <w:marRight w:val="0"/>
          <w:marTop w:val="0"/>
          <w:marBottom w:val="0"/>
          <w:divBdr>
            <w:top w:val="none" w:sz="0" w:space="0" w:color="auto"/>
            <w:left w:val="none" w:sz="0" w:space="0" w:color="auto"/>
            <w:bottom w:val="none" w:sz="0" w:space="0" w:color="auto"/>
            <w:right w:val="none" w:sz="0" w:space="0" w:color="auto"/>
          </w:divBdr>
        </w:div>
        <w:div w:id="717435098">
          <w:marLeft w:val="640"/>
          <w:marRight w:val="0"/>
          <w:marTop w:val="0"/>
          <w:marBottom w:val="0"/>
          <w:divBdr>
            <w:top w:val="none" w:sz="0" w:space="0" w:color="auto"/>
            <w:left w:val="none" w:sz="0" w:space="0" w:color="auto"/>
            <w:bottom w:val="none" w:sz="0" w:space="0" w:color="auto"/>
            <w:right w:val="none" w:sz="0" w:space="0" w:color="auto"/>
          </w:divBdr>
        </w:div>
        <w:div w:id="1035155207">
          <w:marLeft w:val="640"/>
          <w:marRight w:val="0"/>
          <w:marTop w:val="0"/>
          <w:marBottom w:val="0"/>
          <w:divBdr>
            <w:top w:val="none" w:sz="0" w:space="0" w:color="auto"/>
            <w:left w:val="none" w:sz="0" w:space="0" w:color="auto"/>
            <w:bottom w:val="none" w:sz="0" w:space="0" w:color="auto"/>
            <w:right w:val="none" w:sz="0" w:space="0" w:color="auto"/>
          </w:divBdr>
        </w:div>
        <w:div w:id="243419167">
          <w:marLeft w:val="640"/>
          <w:marRight w:val="0"/>
          <w:marTop w:val="0"/>
          <w:marBottom w:val="0"/>
          <w:divBdr>
            <w:top w:val="none" w:sz="0" w:space="0" w:color="auto"/>
            <w:left w:val="none" w:sz="0" w:space="0" w:color="auto"/>
            <w:bottom w:val="none" w:sz="0" w:space="0" w:color="auto"/>
            <w:right w:val="none" w:sz="0" w:space="0" w:color="auto"/>
          </w:divBdr>
        </w:div>
        <w:div w:id="1542861693">
          <w:marLeft w:val="640"/>
          <w:marRight w:val="0"/>
          <w:marTop w:val="0"/>
          <w:marBottom w:val="0"/>
          <w:divBdr>
            <w:top w:val="none" w:sz="0" w:space="0" w:color="auto"/>
            <w:left w:val="none" w:sz="0" w:space="0" w:color="auto"/>
            <w:bottom w:val="none" w:sz="0" w:space="0" w:color="auto"/>
            <w:right w:val="none" w:sz="0" w:space="0" w:color="auto"/>
          </w:divBdr>
        </w:div>
        <w:div w:id="1714230310">
          <w:marLeft w:val="640"/>
          <w:marRight w:val="0"/>
          <w:marTop w:val="0"/>
          <w:marBottom w:val="0"/>
          <w:divBdr>
            <w:top w:val="none" w:sz="0" w:space="0" w:color="auto"/>
            <w:left w:val="none" w:sz="0" w:space="0" w:color="auto"/>
            <w:bottom w:val="none" w:sz="0" w:space="0" w:color="auto"/>
            <w:right w:val="none" w:sz="0" w:space="0" w:color="auto"/>
          </w:divBdr>
        </w:div>
        <w:div w:id="60103816">
          <w:marLeft w:val="640"/>
          <w:marRight w:val="0"/>
          <w:marTop w:val="0"/>
          <w:marBottom w:val="0"/>
          <w:divBdr>
            <w:top w:val="none" w:sz="0" w:space="0" w:color="auto"/>
            <w:left w:val="none" w:sz="0" w:space="0" w:color="auto"/>
            <w:bottom w:val="none" w:sz="0" w:space="0" w:color="auto"/>
            <w:right w:val="none" w:sz="0" w:space="0" w:color="auto"/>
          </w:divBdr>
        </w:div>
        <w:div w:id="704059370">
          <w:marLeft w:val="640"/>
          <w:marRight w:val="0"/>
          <w:marTop w:val="0"/>
          <w:marBottom w:val="0"/>
          <w:divBdr>
            <w:top w:val="none" w:sz="0" w:space="0" w:color="auto"/>
            <w:left w:val="none" w:sz="0" w:space="0" w:color="auto"/>
            <w:bottom w:val="none" w:sz="0" w:space="0" w:color="auto"/>
            <w:right w:val="none" w:sz="0" w:space="0" w:color="auto"/>
          </w:divBdr>
        </w:div>
        <w:div w:id="2087529000">
          <w:marLeft w:val="640"/>
          <w:marRight w:val="0"/>
          <w:marTop w:val="0"/>
          <w:marBottom w:val="0"/>
          <w:divBdr>
            <w:top w:val="none" w:sz="0" w:space="0" w:color="auto"/>
            <w:left w:val="none" w:sz="0" w:space="0" w:color="auto"/>
            <w:bottom w:val="none" w:sz="0" w:space="0" w:color="auto"/>
            <w:right w:val="none" w:sz="0" w:space="0" w:color="auto"/>
          </w:divBdr>
        </w:div>
        <w:div w:id="1359309094">
          <w:marLeft w:val="640"/>
          <w:marRight w:val="0"/>
          <w:marTop w:val="0"/>
          <w:marBottom w:val="0"/>
          <w:divBdr>
            <w:top w:val="none" w:sz="0" w:space="0" w:color="auto"/>
            <w:left w:val="none" w:sz="0" w:space="0" w:color="auto"/>
            <w:bottom w:val="none" w:sz="0" w:space="0" w:color="auto"/>
            <w:right w:val="none" w:sz="0" w:space="0" w:color="auto"/>
          </w:divBdr>
        </w:div>
        <w:div w:id="1882326506">
          <w:marLeft w:val="640"/>
          <w:marRight w:val="0"/>
          <w:marTop w:val="0"/>
          <w:marBottom w:val="0"/>
          <w:divBdr>
            <w:top w:val="none" w:sz="0" w:space="0" w:color="auto"/>
            <w:left w:val="none" w:sz="0" w:space="0" w:color="auto"/>
            <w:bottom w:val="none" w:sz="0" w:space="0" w:color="auto"/>
            <w:right w:val="none" w:sz="0" w:space="0" w:color="auto"/>
          </w:divBdr>
        </w:div>
        <w:div w:id="2052997440">
          <w:marLeft w:val="640"/>
          <w:marRight w:val="0"/>
          <w:marTop w:val="0"/>
          <w:marBottom w:val="0"/>
          <w:divBdr>
            <w:top w:val="none" w:sz="0" w:space="0" w:color="auto"/>
            <w:left w:val="none" w:sz="0" w:space="0" w:color="auto"/>
            <w:bottom w:val="none" w:sz="0" w:space="0" w:color="auto"/>
            <w:right w:val="none" w:sz="0" w:space="0" w:color="auto"/>
          </w:divBdr>
        </w:div>
        <w:div w:id="1511799626">
          <w:marLeft w:val="640"/>
          <w:marRight w:val="0"/>
          <w:marTop w:val="0"/>
          <w:marBottom w:val="0"/>
          <w:divBdr>
            <w:top w:val="none" w:sz="0" w:space="0" w:color="auto"/>
            <w:left w:val="none" w:sz="0" w:space="0" w:color="auto"/>
            <w:bottom w:val="none" w:sz="0" w:space="0" w:color="auto"/>
            <w:right w:val="none" w:sz="0" w:space="0" w:color="auto"/>
          </w:divBdr>
        </w:div>
        <w:div w:id="604920337">
          <w:marLeft w:val="640"/>
          <w:marRight w:val="0"/>
          <w:marTop w:val="0"/>
          <w:marBottom w:val="0"/>
          <w:divBdr>
            <w:top w:val="none" w:sz="0" w:space="0" w:color="auto"/>
            <w:left w:val="none" w:sz="0" w:space="0" w:color="auto"/>
            <w:bottom w:val="none" w:sz="0" w:space="0" w:color="auto"/>
            <w:right w:val="none" w:sz="0" w:space="0" w:color="auto"/>
          </w:divBdr>
        </w:div>
        <w:div w:id="1809594421">
          <w:marLeft w:val="640"/>
          <w:marRight w:val="0"/>
          <w:marTop w:val="0"/>
          <w:marBottom w:val="0"/>
          <w:divBdr>
            <w:top w:val="none" w:sz="0" w:space="0" w:color="auto"/>
            <w:left w:val="none" w:sz="0" w:space="0" w:color="auto"/>
            <w:bottom w:val="none" w:sz="0" w:space="0" w:color="auto"/>
            <w:right w:val="none" w:sz="0" w:space="0" w:color="auto"/>
          </w:divBdr>
        </w:div>
        <w:div w:id="1654023677">
          <w:marLeft w:val="640"/>
          <w:marRight w:val="0"/>
          <w:marTop w:val="0"/>
          <w:marBottom w:val="0"/>
          <w:divBdr>
            <w:top w:val="none" w:sz="0" w:space="0" w:color="auto"/>
            <w:left w:val="none" w:sz="0" w:space="0" w:color="auto"/>
            <w:bottom w:val="none" w:sz="0" w:space="0" w:color="auto"/>
            <w:right w:val="none" w:sz="0" w:space="0" w:color="auto"/>
          </w:divBdr>
        </w:div>
        <w:div w:id="809592881">
          <w:marLeft w:val="640"/>
          <w:marRight w:val="0"/>
          <w:marTop w:val="0"/>
          <w:marBottom w:val="0"/>
          <w:divBdr>
            <w:top w:val="none" w:sz="0" w:space="0" w:color="auto"/>
            <w:left w:val="none" w:sz="0" w:space="0" w:color="auto"/>
            <w:bottom w:val="none" w:sz="0" w:space="0" w:color="auto"/>
            <w:right w:val="none" w:sz="0" w:space="0" w:color="auto"/>
          </w:divBdr>
        </w:div>
        <w:div w:id="905993577">
          <w:marLeft w:val="640"/>
          <w:marRight w:val="0"/>
          <w:marTop w:val="0"/>
          <w:marBottom w:val="0"/>
          <w:divBdr>
            <w:top w:val="none" w:sz="0" w:space="0" w:color="auto"/>
            <w:left w:val="none" w:sz="0" w:space="0" w:color="auto"/>
            <w:bottom w:val="none" w:sz="0" w:space="0" w:color="auto"/>
            <w:right w:val="none" w:sz="0" w:space="0" w:color="auto"/>
          </w:divBdr>
        </w:div>
        <w:div w:id="806046796">
          <w:marLeft w:val="640"/>
          <w:marRight w:val="0"/>
          <w:marTop w:val="0"/>
          <w:marBottom w:val="0"/>
          <w:divBdr>
            <w:top w:val="none" w:sz="0" w:space="0" w:color="auto"/>
            <w:left w:val="none" w:sz="0" w:space="0" w:color="auto"/>
            <w:bottom w:val="none" w:sz="0" w:space="0" w:color="auto"/>
            <w:right w:val="none" w:sz="0" w:space="0" w:color="auto"/>
          </w:divBdr>
        </w:div>
        <w:div w:id="784353359">
          <w:marLeft w:val="640"/>
          <w:marRight w:val="0"/>
          <w:marTop w:val="0"/>
          <w:marBottom w:val="0"/>
          <w:divBdr>
            <w:top w:val="none" w:sz="0" w:space="0" w:color="auto"/>
            <w:left w:val="none" w:sz="0" w:space="0" w:color="auto"/>
            <w:bottom w:val="none" w:sz="0" w:space="0" w:color="auto"/>
            <w:right w:val="none" w:sz="0" w:space="0" w:color="auto"/>
          </w:divBdr>
        </w:div>
        <w:div w:id="330062742">
          <w:marLeft w:val="640"/>
          <w:marRight w:val="0"/>
          <w:marTop w:val="0"/>
          <w:marBottom w:val="0"/>
          <w:divBdr>
            <w:top w:val="none" w:sz="0" w:space="0" w:color="auto"/>
            <w:left w:val="none" w:sz="0" w:space="0" w:color="auto"/>
            <w:bottom w:val="none" w:sz="0" w:space="0" w:color="auto"/>
            <w:right w:val="none" w:sz="0" w:space="0" w:color="auto"/>
          </w:divBdr>
        </w:div>
        <w:div w:id="873347368">
          <w:marLeft w:val="640"/>
          <w:marRight w:val="0"/>
          <w:marTop w:val="0"/>
          <w:marBottom w:val="0"/>
          <w:divBdr>
            <w:top w:val="none" w:sz="0" w:space="0" w:color="auto"/>
            <w:left w:val="none" w:sz="0" w:space="0" w:color="auto"/>
            <w:bottom w:val="none" w:sz="0" w:space="0" w:color="auto"/>
            <w:right w:val="none" w:sz="0" w:space="0" w:color="auto"/>
          </w:divBdr>
        </w:div>
        <w:div w:id="1286083455">
          <w:marLeft w:val="640"/>
          <w:marRight w:val="0"/>
          <w:marTop w:val="0"/>
          <w:marBottom w:val="0"/>
          <w:divBdr>
            <w:top w:val="none" w:sz="0" w:space="0" w:color="auto"/>
            <w:left w:val="none" w:sz="0" w:space="0" w:color="auto"/>
            <w:bottom w:val="none" w:sz="0" w:space="0" w:color="auto"/>
            <w:right w:val="none" w:sz="0" w:space="0" w:color="auto"/>
          </w:divBdr>
        </w:div>
        <w:div w:id="103579452">
          <w:marLeft w:val="640"/>
          <w:marRight w:val="0"/>
          <w:marTop w:val="0"/>
          <w:marBottom w:val="0"/>
          <w:divBdr>
            <w:top w:val="none" w:sz="0" w:space="0" w:color="auto"/>
            <w:left w:val="none" w:sz="0" w:space="0" w:color="auto"/>
            <w:bottom w:val="none" w:sz="0" w:space="0" w:color="auto"/>
            <w:right w:val="none" w:sz="0" w:space="0" w:color="auto"/>
          </w:divBdr>
        </w:div>
        <w:div w:id="1536429351">
          <w:marLeft w:val="640"/>
          <w:marRight w:val="0"/>
          <w:marTop w:val="0"/>
          <w:marBottom w:val="0"/>
          <w:divBdr>
            <w:top w:val="none" w:sz="0" w:space="0" w:color="auto"/>
            <w:left w:val="none" w:sz="0" w:space="0" w:color="auto"/>
            <w:bottom w:val="none" w:sz="0" w:space="0" w:color="auto"/>
            <w:right w:val="none" w:sz="0" w:space="0" w:color="auto"/>
          </w:divBdr>
        </w:div>
        <w:div w:id="711997213">
          <w:marLeft w:val="640"/>
          <w:marRight w:val="0"/>
          <w:marTop w:val="0"/>
          <w:marBottom w:val="0"/>
          <w:divBdr>
            <w:top w:val="none" w:sz="0" w:space="0" w:color="auto"/>
            <w:left w:val="none" w:sz="0" w:space="0" w:color="auto"/>
            <w:bottom w:val="none" w:sz="0" w:space="0" w:color="auto"/>
            <w:right w:val="none" w:sz="0" w:space="0" w:color="auto"/>
          </w:divBdr>
        </w:div>
        <w:div w:id="1861702366">
          <w:marLeft w:val="640"/>
          <w:marRight w:val="0"/>
          <w:marTop w:val="0"/>
          <w:marBottom w:val="0"/>
          <w:divBdr>
            <w:top w:val="none" w:sz="0" w:space="0" w:color="auto"/>
            <w:left w:val="none" w:sz="0" w:space="0" w:color="auto"/>
            <w:bottom w:val="none" w:sz="0" w:space="0" w:color="auto"/>
            <w:right w:val="none" w:sz="0" w:space="0" w:color="auto"/>
          </w:divBdr>
        </w:div>
        <w:div w:id="875240871">
          <w:marLeft w:val="640"/>
          <w:marRight w:val="0"/>
          <w:marTop w:val="0"/>
          <w:marBottom w:val="0"/>
          <w:divBdr>
            <w:top w:val="none" w:sz="0" w:space="0" w:color="auto"/>
            <w:left w:val="none" w:sz="0" w:space="0" w:color="auto"/>
            <w:bottom w:val="none" w:sz="0" w:space="0" w:color="auto"/>
            <w:right w:val="none" w:sz="0" w:space="0" w:color="auto"/>
          </w:divBdr>
        </w:div>
        <w:div w:id="344525143">
          <w:marLeft w:val="640"/>
          <w:marRight w:val="0"/>
          <w:marTop w:val="0"/>
          <w:marBottom w:val="0"/>
          <w:divBdr>
            <w:top w:val="none" w:sz="0" w:space="0" w:color="auto"/>
            <w:left w:val="none" w:sz="0" w:space="0" w:color="auto"/>
            <w:bottom w:val="none" w:sz="0" w:space="0" w:color="auto"/>
            <w:right w:val="none" w:sz="0" w:space="0" w:color="auto"/>
          </w:divBdr>
        </w:div>
        <w:div w:id="1281689382">
          <w:marLeft w:val="640"/>
          <w:marRight w:val="0"/>
          <w:marTop w:val="0"/>
          <w:marBottom w:val="0"/>
          <w:divBdr>
            <w:top w:val="none" w:sz="0" w:space="0" w:color="auto"/>
            <w:left w:val="none" w:sz="0" w:space="0" w:color="auto"/>
            <w:bottom w:val="none" w:sz="0" w:space="0" w:color="auto"/>
            <w:right w:val="none" w:sz="0" w:space="0" w:color="auto"/>
          </w:divBdr>
        </w:div>
        <w:div w:id="1474521884">
          <w:marLeft w:val="640"/>
          <w:marRight w:val="0"/>
          <w:marTop w:val="0"/>
          <w:marBottom w:val="0"/>
          <w:divBdr>
            <w:top w:val="none" w:sz="0" w:space="0" w:color="auto"/>
            <w:left w:val="none" w:sz="0" w:space="0" w:color="auto"/>
            <w:bottom w:val="none" w:sz="0" w:space="0" w:color="auto"/>
            <w:right w:val="none" w:sz="0" w:space="0" w:color="auto"/>
          </w:divBdr>
        </w:div>
        <w:div w:id="979114927">
          <w:marLeft w:val="640"/>
          <w:marRight w:val="0"/>
          <w:marTop w:val="0"/>
          <w:marBottom w:val="0"/>
          <w:divBdr>
            <w:top w:val="none" w:sz="0" w:space="0" w:color="auto"/>
            <w:left w:val="none" w:sz="0" w:space="0" w:color="auto"/>
            <w:bottom w:val="none" w:sz="0" w:space="0" w:color="auto"/>
            <w:right w:val="none" w:sz="0" w:space="0" w:color="auto"/>
          </w:divBdr>
        </w:div>
        <w:div w:id="637534958">
          <w:marLeft w:val="640"/>
          <w:marRight w:val="0"/>
          <w:marTop w:val="0"/>
          <w:marBottom w:val="0"/>
          <w:divBdr>
            <w:top w:val="none" w:sz="0" w:space="0" w:color="auto"/>
            <w:left w:val="none" w:sz="0" w:space="0" w:color="auto"/>
            <w:bottom w:val="none" w:sz="0" w:space="0" w:color="auto"/>
            <w:right w:val="none" w:sz="0" w:space="0" w:color="auto"/>
          </w:divBdr>
        </w:div>
        <w:div w:id="1925871894">
          <w:marLeft w:val="640"/>
          <w:marRight w:val="0"/>
          <w:marTop w:val="0"/>
          <w:marBottom w:val="0"/>
          <w:divBdr>
            <w:top w:val="none" w:sz="0" w:space="0" w:color="auto"/>
            <w:left w:val="none" w:sz="0" w:space="0" w:color="auto"/>
            <w:bottom w:val="none" w:sz="0" w:space="0" w:color="auto"/>
            <w:right w:val="none" w:sz="0" w:space="0" w:color="auto"/>
          </w:divBdr>
        </w:div>
        <w:div w:id="1837384484">
          <w:marLeft w:val="640"/>
          <w:marRight w:val="0"/>
          <w:marTop w:val="0"/>
          <w:marBottom w:val="0"/>
          <w:divBdr>
            <w:top w:val="none" w:sz="0" w:space="0" w:color="auto"/>
            <w:left w:val="none" w:sz="0" w:space="0" w:color="auto"/>
            <w:bottom w:val="none" w:sz="0" w:space="0" w:color="auto"/>
            <w:right w:val="none" w:sz="0" w:space="0" w:color="auto"/>
          </w:divBdr>
        </w:div>
        <w:div w:id="1323776617">
          <w:marLeft w:val="640"/>
          <w:marRight w:val="0"/>
          <w:marTop w:val="0"/>
          <w:marBottom w:val="0"/>
          <w:divBdr>
            <w:top w:val="none" w:sz="0" w:space="0" w:color="auto"/>
            <w:left w:val="none" w:sz="0" w:space="0" w:color="auto"/>
            <w:bottom w:val="none" w:sz="0" w:space="0" w:color="auto"/>
            <w:right w:val="none" w:sz="0" w:space="0" w:color="auto"/>
          </w:divBdr>
        </w:div>
        <w:div w:id="1992981280">
          <w:marLeft w:val="640"/>
          <w:marRight w:val="0"/>
          <w:marTop w:val="0"/>
          <w:marBottom w:val="0"/>
          <w:divBdr>
            <w:top w:val="none" w:sz="0" w:space="0" w:color="auto"/>
            <w:left w:val="none" w:sz="0" w:space="0" w:color="auto"/>
            <w:bottom w:val="none" w:sz="0" w:space="0" w:color="auto"/>
            <w:right w:val="none" w:sz="0" w:space="0" w:color="auto"/>
          </w:divBdr>
        </w:div>
        <w:div w:id="954756002">
          <w:marLeft w:val="640"/>
          <w:marRight w:val="0"/>
          <w:marTop w:val="0"/>
          <w:marBottom w:val="0"/>
          <w:divBdr>
            <w:top w:val="none" w:sz="0" w:space="0" w:color="auto"/>
            <w:left w:val="none" w:sz="0" w:space="0" w:color="auto"/>
            <w:bottom w:val="none" w:sz="0" w:space="0" w:color="auto"/>
            <w:right w:val="none" w:sz="0" w:space="0" w:color="auto"/>
          </w:divBdr>
        </w:div>
        <w:div w:id="1576823021">
          <w:marLeft w:val="640"/>
          <w:marRight w:val="0"/>
          <w:marTop w:val="0"/>
          <w:marBottom w:val="0"/>
          <w:divBdr>
            <w:top w:val="none" w:sz="0" w:space="0" w:color="auto"/>
            <w:left w:val="none" w:sz="0" w:space="0" w:color="auto"/>
            <w:bottom w:val="none" w:sz="0" w:space="0" w:color="auto"/>
            <w:right w:val="none" w:sz="0" w:space="0" w:color="auto"/>
          </w:divBdr>
        </w:div>
        <w:div w:id="1739209480">
          <w:marLeft w:val="640"/>
          <w:marRight w:val="0"/>
          <w:marTop w:val="0"/>
          <w:marBottom w:val="0"/>
          <w:divBdr>
            <w:top w:val="none" w:sz="0" w:space="0" w:color="auto"/>
            <w:left w:val="none" w:sz="0" w:space="0" w:color="auto"/>
            <w:bottom w:val="none" w:sz="0" w:space="0" w:color="auto"/>
            <w:right w:val="none" w:sz="0" w:space="0" w:color="auto"/>
          </w:divBdr>
        </w:div>
        <w:div w:id="1178420579">
          <w:marLeft w:val="640"/>
          <w:marRight w:val="0"/>
          <w:marTop w:val="0"/>
          <w:marBottom w:val="0"/>
          <w:divBdr>
            <w:top w:val="none" w:sz="0" w:space="0" w:color="auto"/>
            <w:left w:val="none" w:sz="0" w:space="0" w:color="auto"/>
            <w:bottom w:val="none" w:sz="0" w:space="0" w:color="auto"/>
            <w:right w:val="none" w:sz="0" w:space="0" w:color="auto"/>
          </w:divBdr>
        </w:div>
        <w:div w:id="313918753">
          <w:marLeft w:val="640"/>
          <w:marRight w:val="0"/>
          <w:marTop w:val="0"/>
          <w:marBottom w:val="0"/>
          <w:divBdr>
            <w:top w:val="none" w:sz="0" w:space="0" w:color="auto"/>
            <w:left w:val="none" w:sz="0" w:space="0" w:color="auto"/>
            <w:bottom w:val="none" w:sz="0" w:space="0" w:color="auto"/>
            <w:right w:val="none" w:sz="0" w:space="0" w:color="auto"/>
          </w:divBdr>
        </w:div>
        <w:div w:id="1040934700">
          <w:marLeft w:val="640"/>
          <w:marRight w:val="0"/>
          <w:marTop w:val="0"/>
          <w:marBottom w:val="0"/>
          <w:divBdr>
            <w:top w:val="none" w:sz="0" w:space="0" w:color="auto"/>
            <w:left w:val="none" w:sz="0" w:space="0" w:color="auto"/>
            <w:bottom w:val="none" w:sz="0" w:space="0" w:color="auto"/>
            <w:right w:val="none" w:sz="0" w:space="0" w:color="auto"/>
          </w:divBdr>
        </w:div>
        <w:div w:id="613370964">
          <w:marLeft w:val="640"/>
          <w:marRight w:val="0"/>
          <w:marTop w:val="0"/>
          <w:marBottom w:val="0"/>
          <w:divBdr>
            <w:top w:val="none" w:sz="0" w:space="0" w:color="auto"/>
            <w:left w:val="none" w:sz="0" w:space="0" w:color="auto"/>
            <w:bottom w:val="none" w:sz="0" w:space="0" w:color="auto"/>
            <w:right w:val="none" w:sz="0" w:space="0" w:color="auto"/>
          </w:divBdr>
        </w:div>
        <w:div w:id="1427654944">
          <w:marLeft w:val="640"/>
          <w:marRight w:val="0"/>
          <w:marTop w:val="0"/>
          <w:marBottom w:val="0"/>
          <w:divBdr>
            <w:top w:val="none" w:sz="0" w:space="0" w:color="auto"/>
            <w:left w:val="none" w:sz="0" w:space="0" w:color="auto"/>
            <w:bottom w:val="none" w:sz="0" w:space="0" w:color="auto"/>
            <w:right w:val="none" w:sz="0" w:space="0" w:color="auto"/>
          </w:divBdr>
        </w:div>
        <w:div w:id="1896089792">
          <w:marLeft w:val="640"/>
          <w:marRight w:val="0"/>
          <w:marTop w:val="0"/>
          <w:marBottom w:val="0"/>
          <w:divBdr>
            <w:top w:val="none" w:sz="0" w:space="0" w:color="auto"/>
            <w:left w:val="none" w:sz="0" w:space="0" w:color="auto"/>
            <w:bottom w:val="none" w:sz="0" w:space="0" w:color="auto"/>
            <w:right w:val="none" w:sz="0" w:space="0" w:color="auto"/>
          </w:divBdr>
        </w:div>
        <w:div w:id="961956729">
          <w:marLeft w:val="640"/>
          <w:marRight w:val="0"/>
          <w:marTop w:val="0"/>
          <w:marBottom w:val="0"/>
          <w:divBdr>
            <w:top w:val="none" w:sz="0" w:space="0" w:color="auto"/>
            <w:left w:val="none" w:sz="0" w:space="0" w:color="auto"/>
            <w:bottom w:val="none" w:sz="0" w:space="0" w:color="auto"/>
            <w:right w:val="none" w:sz="0" w:space="0" w:color="auto"/>
          </w:divBdr>
        </w:div>
        <w:div w:id="2074309731">
          <w:marLeft w:val="640"/>
          <w:marRight w:val="0"/>
          <w:marTop w:val="0"/>
          <w:marBottom w:val="0"/>
          <w:divBdr>
            <w:top w:val="none" w:sz="0" w:space="0" w:color="auto"/>
            <w:left w:val="none" w:sz="0" w:space="0" w:color="auto"/>
            <w:bottom w:val="none" w:sz="0" w:space="0" w:color="auto"/>
            <w:right w:val="none" w:sz="0" w:space="0" w:color="auto"/>
          </w:divBdr>
        </w:div>
        <w:div w:id="888303405">
          <w:marLeft w:val="640"/>
          <w:marRight w:val="0"/>
          <w:marTop w:val="0"/>
          <w:marBottom w:val="0"/>
          <w:divBdr>
            <w:top w:val="none" w:sz="0" w:space="0" w:color="auto"/>
            <w:left w:val="none" w:sz="0" w:space="0" w:color="auto"/>
            <w:bottom w:val="none" w:sz="0" w:space="0" w:color="auto"/>
            <w:right w:val="none" w:sz="0" w:space="0" w:color="auto"/>
          </w:divBdr>
        </w:div>
        <w:div w:id="801730411">
          <w:marLeft w:val="640"/>
          <w:marRight w:val="0"/>
          <w:marTop w:val="0"/>
          <w:marBottom w:val="0"/>
          <w:divBdr>
            <w:top w:val="none" w:sz="0" w:space="0" w:color="auto"/>
            <w:left w:val="none" w:sz="0" w:space="0" w:color="auto"/>
            <w:bottom w:val="none" w:sz="0" w:space="0" w:color="auto"/>
            <w:right w:val="none" w:sz="0" w:space="0" w:color="auto"/>
          </w:divBdr>
        </w:div>
        <w:div w:id="172385113">
          <w:marLeft w:val="640"/>
          <w:marRight w:val="0"/>
          <w:marTop w:val="0"/>
          <w:marBottom w:val="0"/>
          <w:divBdr>
            <w:top w:val="none" w:sz="0" w:space="0" w:color="auto"/>
            <w:left w:val="none" w:sz="0" w:space="0" w:color="auto"/>
            <w:bottom w:val="none" w:sz="0" w:space="0" w:color="auto"/>
            <w:right w:val="none" w:sz="0" w:space="0" w:color="auto"/>
          </w:divBdr>
        </w:div>
      </w:divsChild>
    </w:div>
    <w:div w:id="1645501063">
      <w:bodyDiv w:val="1"/>
      <w:marLeft w:val="0"/>
      <w:marRight w:val="0"/>
      <w:marTop w:val="0"/>
      <w:marBottom w:val="0"/>
      <w:divBdr>
        <w:top w:val="none" w:sz="0" w:space="0" w:color="auto"/>
        <w:left w:val="none" w:sz="0" w:space="0" w:color="auto"/>
        <w:bottom w:val="none" w:sz="0" w:space="0" w:color="auto"/>
        <w:right w:val="none" w:sz="0" w:space="0" w:color="auto"/>
      </w:divBdr>
      <w:divsChild>
        <w:div w:id="1923876833">
          <w:marLeft w:val="640"/>
          <w:marRight w:val="0"/>
          <w:marTop w:val="0"/>
          <w:marBottom w:val="0"/>
          <w:divBdr>
            <w:top w:val="none" w:sz="0" w:space="0" w:color="auto"/>
            <w:left w:val="none" w:sz="0" w:space="0" w:color="auto"/>
            <w:bottom w:val="none" w:sz="0" w:space="0" w:color="auto"/>
            <w:right w:val="none" w:sz="0" w:space="0" w:color="auto"/>
          </w:divBdr>
        </w:div>
        <w:div w:id="1499342900">
          <w:marLeft w:val="640"/>
          <w:marRight w:val="0"/>
          <w:marTop w:val="0"/>
          <w:marBottom w:val="0"/>
          <w:divBdr>
            <w:top w:val="none" w:sz="0" w:space="0" w:color="auto"/>
            <w:left w:val="none" w:sz="0" w:space="0" w:color="auto"/>
            <w:bottom w:val="none" w:sz="0" w:space="0" w:color="auto"/>
            <w:right w:val="none" w:sz="0" w:space="0" w:color="auto"/>
          </w:divBdr>
        </w:div>
        <w:div w:id="1625497002">
          <w:marLeft w:val="640"/>
          <w:marRight w:val="0"/>
          <w:marTop w:val="0"/>
          <w:marBottom w:val="0"/>
          <w:divBdr>
            <w:top w:val="none" w:sz="0" w:space="0" w:color="auto"/>
            <w:left w:val="none" w:sz="0" w:space="0" w:color="auto"/>
            <w:bottom w:val="none" w:sz="0" w:space="0" w:color="auto"/>
            <w:right w:val="none" w:sz="0" w:space="0" w:color="auto"/>
          </w:divBdr>
        </w:div>
        <w:div w:id="521239415">
          <w:marLeft w:val="640"/>
          <w:marRight w:val="0"/>
          <w:marTop w:val="0"/>
          <w:marBottom w:val="0"/>
          <w:divBdr>
            <w:top w:val="none" w:sz="0" w:space="0" w:color="auto"/>
            <w:left w:val="none" w:sz="0" w:space="0" w:color="auto"/>
            <w:bottom w:val="none" w:sz="0" w:space="0" w:color="auto"/>
            <w:right w:val="none" w:sz="0" w:space="0" w:color="auto"/>
          </w:divBdr>
        </w:div>
        <w:div w:id="728654112">
          <w:marLeft w:val="640"/>
          <w:marRight w:val="0"/>
          <w:marTop w:val="0"/>
          <w:marBottom w:val="0"/>
          <w:divBdr>
            <w:top w:val="none" w:sz="0" w:space="0" w:color="auto"/>
            <w:left w:val="none" w:sz="0" w:space="0" w:color="auto"/>
            <w:bottom w:val="none" w:sz="0" w:space="0" w:color="auto"/>
            <w:right w:val="none" w:sz="0" w:space="0" w:color="auto"/>
          </w:divBdr>
        </w:div>
        <w:div w:id="487864911">
          <w:marLeft w:val="640"/>
          <w:marRight w:val="0"/>
          <w:marTop w:val="0"/>
          <w:marBottom w:val="0"/>
          <w:divBdr>
            <w:top w:val="none" w:sz="0" w:space="0" w:color="auto"/>
            <w:left w:val="none" w:sz="0" w:space="0" w:color="auto"/>
            <w:bottom w:val="none" w:sz="0" w:space="0" w:color="auto"/>
            <w:right w:val="none" w:sz="0" w:space="0" w:color="auto"/>
          </w:divBdr>
        </w:div>
        <w:div w:id="4677104">
          <w:marLeft w:val="640"/>
          <w:marRight w:val="0"/>
          <w:marTop w:val="0"/>
          <w:marBottom w:val="0"/>
          <w:divBdr>
            <w:top w:val="none" w:sz="0" w:space="0" w:color="auto"/>
            <w:left w:val="none" w:sz="0" w:space="0" w:color="auto"/>
            <w:bottom w:val="none" w:sz="0" w:space="0" w:color="auto"/>
            <w:right w:val="none" w:sz="0" w:space="0" w:color="auto"/>
          </w:divBdr>
        </w:div>
        <w:div w:id="1851606789">
          <w:marLeft w:val="640"/>
          <w:marRight w:val="0"/>
          <w:marTop w:val="0"/>
          <w:marBottom w:val="0"/>
          <w:divBdr>
            <w:top w:val="none" w:sz="0" w:space="0" w:color="auto"/>
            <w:left w:val="none" w:sz="0" w:space="0" w:color="auto"/>
            <w:bottom w:val="none" w:sz="0" w:space="0" w:color="auto"/>
            <w:right w:val="none" w:sz="0" w:space="0" w:color="auto"/>
          </w:divBdr>
        </w:div>
        <w:div w:id="418646407">
          <w:marLeft w:val="640"/>
          <w:marRight w:val="0"/>
          <w:marTop w:val="0"/>
          <w:marBottom w:val="0"/>
          <w:divBdr>
            <w:top w:val="none" w:sz="0" w:space="0" w:color="auto"/>
            <w:left w:val="none" w:sz="0" w:space="0" w:color="auto"/>
            <w:bottom w:val="none" w:sz="0" w:space="0" w:color="auto"/>
            <w:right w:val="none" w:sz="0" w:space="0" w:color="auto"/>
          </w:divBdr>
        </w:div>
        <w:div w:id="4793997">
          <w:marLeft w:val="640"/>
          <w:marRight w:val="0"/>
          <w:marTop w:val="0"/>
          <w:marBottom w:val="0"/>
          <w:divBdr>
            <w:top w:val="none" w:sz="0" w:space="0" w:color="auto"/>
            <w:left w:val="none" w:sz="0" w:space="0" w:color="auto"/>
            <w:bottom w:val="none" w:sz="0" w:space="0" w:color="auto"/>
            <w:right w:val="none" w:sz="0" w:space="0" w:color="auto"/>
          </w:divBdr>
        </w:div>
        <w:div w:id="111100250">
          <w:marLeft w:val="640"/>
          <w:marRight w:val="0"/>
          <w:marTop w:val="0"/>
          <w:marBottom w:val="0"/>
          <w:divBdr>
            <w:top w:val="none" w:sz="0" w:space="0" w:color="auto"/>
            <w:left w:val="none" w:sz="0" w:space="0" w:color="auto"/>
            <w:bottom w:val="none" w:sz="0" w:space="0" w:color="auto"/>
            <w:right w:val="none" w:sz="0" w:space="0" w:color="auto"/>
          </w:divBdr>
        </w:div>
        <w:div w:id="615138720">
          <w:marLeft w:val="640"/>
          <w:marRight w:val="0"/>
          <w:marTop w:val="0"/>
          <w:marBottom w:val="0"/>
          <w:divBdr>
            <w:top w:val="none" w:sz="0" w:space="0" w:color="auto"/>
            <w:left w:val="none" w:sz="0" w:space="0" w:color="auto"/>
            <w:bottom w:val="none" w:sz="0" w:space="0" w:color="auto"/>
            <w:right w:val="none" w:sz="0" w:space="0" w:color="auto"/>
          </w:divBdr>
        </w:div>
        <w:div w:id="472599717">
          <w:marLeft w:val="640"/>
          <w:marRight w:val="0"/>
          <w:marTop w:val="0"/>
          <w:marBottom w:val="0"/>
          <w:divBdr>
            <w:top w:val="none" w:sz="0" w:space="0" w:color="auto"/>
            <w:left w:val="none" w:sz="0" w:space="0" w:color="auto"/>
            <w:bottom w:val="none" w:sz="0" w:space="0" w:color="auto"/>
            <w:right w:val="none" w:sz="0" w:space="0" w:color="auto"/>
          </w:divBdr>
        </w:div>
        <w:div w:id="1872647770">
          <w:marLeft w:val="640"/>
          <w:marRight w:val="0"/>
          <w:marTop w:val="0"/>
          <w:marBottom w:val="0"/>
          <w:divBdr>
            <w:top w:val="none" w:sz="0" w:space="0" w:color="auto"/>
            <w:left w:val="none" w:sz="0" w:space="0" w:color="auto"/>
            <w:bottom w:val="none" w:sz="0" w:space="0" w:color="auto"/>
            <w:right w:val="none" w:sz="0" w:space="0" w:color="auto"/>
          </w:divBdr>
        </w:div>
        <w:div w:id="1768767144">
          <w:marLeft w:val="640"/>
          <w:marRight w:val="0"/>
          <w:marTop w:val="0"/>
          <w:marBottom w:val="0"/>
          <w:divBdr>
            <w:top w:val="none" w:sz="0" w:space="0" w:color="auto"/>
            <w:left w:val="none" w:sz="0" w:space="0" w:color="auto"/>
            <w:bottom w:val="none" w:sz="0" w:space="0" w:color="auto"/>
            <w:right w:val="none" w:sz="0" w:space="0" w:color="auto"/>
          </w:divBdr>
        </w:div>
        <w:div w:id="1279996032">
          <w:marLeft w:val="640"/>
          <w:marRight w:val="0"/>
          <w:marTop w:val="0"/>
          <w:marBottom w:val="0"/>
          <w:divBdr>
            <w:top w:val="none" w:sz="0" w:space="0" w:color="auto"/>
            <w:left w:val="none" w:sz="0" w:space="0" w:color="auto"/>
            <w:bottom w:val="none" w:sz="0" w:space="0" w:color="auto"/>
            <w:right w:val="none" w:sz="0" w:space="0" w:color="auto"/>
          </w:divBdr>
        </w:div>
        <w:div w:id="907689785">
          <w:marLeft w:val="640"/>
          <w:marRight w:val="0"/>
          <w:marTop w:val="0"/>
          <w:marBottom w:val="0"/>
          <w:divBdr>
            <w:top w:val="none" w:sz="0" w:space="0" w:color="auto"/>
            <w:left w:val="none" w:sz="0" w:space="0" w:color="auto"/>
            <w:bottom w:val="none" w:sz="0" w:space="0" w:color="auto"/>
            <w:right w:val="none" w:sz="0" w:space="0" w:color="auto"/>
          </w:divBdr>
        </w:div>
        <w:div w:id="432895301">
          <w:marLeft w:val="640"/>
          <w:marRight w:val="0"/>
          <w:marTop w:val="0"/>
          <w:marBottom w:val="0"/>
          <w:divBdr>
            <w:top w:val="none" w:sz="0" w:space="0" w:color="auto"/>
            <w:left w:val="none" w:sz="0" w:space="0" w:color="auto"/>
            <w:bottom w:val="none" w:sz="0" w:space="0" w:color="auto"/>
            <w:right w:val="none" w:sz="0" w:space="0" w:color="auto"/>
          </w:divBdr>
        </w:div>
        <w:div w:id="119688783">
          <w:marLeft w:val="640"/>
          <w:marRight w:val="0"/>
          <w:marTop w:val="0"/>
          <w:marBottom w:val="0"/>
          <w:divBdr>
            <w:top w:val="none" w:sz="0" w:space="0" w:color="auto"/>
            <w:left w:val="none" w:sz="0" w:space="0" w:color="auto"/>
            <w:bottom w:val="none" w:sz="0" w:space="0" w:color="auto"/>
            <w:right w:val="none" w:sz="0" w:space="0" w:color="auto"/>
          </w:divBdr>
        </w:div>
        <w:div w:id="976882907">
          <w:marLeft w:val="640"/>
          <w:marRight w:val="0"/>
          <w:marTop w:val="0"/>
          <w:marBottom w:val="0"/>
          <w:divBdr>
            <w:top w:val="none" w:sz="0" w:space="0" w:color="auto"/>
            <w:left w:val="none" w:sz="0" w:space="0" w:color="auto"/>
            <w:bottom w:val="none" w:sz="0" w:space="0" w:color="auto"/>
            <w:right w:val="none" w:sz="0" w:space="0" w:color="auto"/>
          </w:divBdr>
        </w:div>
        <w:div w:id="1077246381">
          <w:marLeft w:val="640"/>
          <w:marRight w:val="0"/>
          <w:marTop w:val="0"/>
          <w:marBottom w:val="0"/>
          <w:divBdr>
            <w:top w:val="none" w:sz="0" w:space="0" w:color="auto"/>
            <w:left w:val="none" w:sz="0" w:space="0" w:color="auto"/>
            <w:bottom w:val="none" w:sz="0" w:space="0" w:color="auto"/>
            <w:right w:val="none" w:sz="0" w:space="0" w:color="auto"/>
          </w:divBdr>
        </w:div>
        <w:div w:id="470827266">
          <w:marLeft w:val="640"/>
          <w:marRight w:val="0"/>
          <w:marTop w:val="0"/>
          <w:marBottom w:val="0"/>
          <w:divBdr>
            <w:top w:val="none" w:sz="0" w:space="0" w:color="auto"/>
            <w:left w:val="none" w:sz="0" w:space="0" w:color="auto"/>
            <w:bottom w:val="none" w:sz="0" w:space="0" w:color="auto"/>
            <w:right w:val="none" w:sz="0" w:space="0" w:color="auto"/>
          </w:divBdr>
        </w:div>
        <w:div w:id="138621871">
          <w:marLeft w:val="640"/>
          <w:marRight w:val="0"/>
          <w:marTop w:val="0"/>
          <w:marBottom w:val="0"/>
          <w:divBdr>
            <w:top w:val="none" w:sz="0" w:space="0" w:color="auto"/>
            <w:left w:val="none" w:sz="0" w:space="0" w:color="auto"/>
            <w:bottom w:val="none" w:sz="0" w:space="0" w:color="auto"/>
            <w:right w:val="none" w:sz="0" w:space="0" w:color="auto"/>
          </w:divBdr>
        </w:div>
        <w:div w:id="1168594427">
          <w:marLeft w:val="640"/>
          <w:marRight w:val="0"/>
          <w:marTop w:val="0"/>
          <w:marBottom w:val="0"/>
          <w:divBdr>
            <w:top w:val="none" w:sz="0" w:space="0" w:color="auto"/>
            <w:left w:val="none" w:sz="0" w:space="0" w:color="auto"/>
            <w:bottom w:val="none" w:sz="0" w:space="0" w:color="auto"/>
            <w:right w:val="none" w:sz="0" w:space="0" w:color="auto"/>
          </w:divBdr>
        </w:div>
        <w:div w:id="825589424">
          <w:marLeft w:val="640"/>
          <w:marRight w:val="0"/>
          <w:marTop w:val="0"/>
          <w:marBottom w:val="0"/>
          <w:divBdr>
            <w:top w:val="none" w:sz="0" w:space="0" w:color="auto"/>
            <w:left w:val="none" w:sz="0" w:space="0" w:color="auto"/>
            <w:bottom w:val="none" w:sz="0" w:space="0" w:color="auto"/>
            <w:right w:val="none" w:sz="0" w:space="0" w:color="auto"/>
          </w:divBdr>
        </w:div>
        <w:div w:id="1169254178">
          <w:marLeft w:val="640"/>
          <w:marRight w:val="0"/>
          <w:marTop w:val="0"/>
          <w:marBottom w:val="0"/>
          <w:divBdr>
            <w:top w:val="none" w:sz="0" w:space="0" w:color="auto"/>
            <w:left w:val="none" w:sz="0" w:space="0" w:color="auto"/>
            <w:bottom w:val="none" w:sz="0" w:space="0" w:color="auto"/>
            <w:right w:val="none" w:sz="0" w:space="0" w:color="auto"/>
          </w:divBdr>
        </w:div>
        <w:div w:id="841354481">
          <w:marLeft w:val="640"/>
          <w:marRight w:val="0"/>
          <w:marTop w:val="0"/>
          <w:marBottom w:val="0"/>
          <w:divBdr>
            <w:top w:val="none" w:sz="0" w:space="0" w:color="auto"/>
            <w:left w:val="none" w:sz="0" w:space="0" w:color="auto"/>
            <w:bottom w:val="none" w:sz="0" w:space="0" w:color="auto"/>
            <w:right w:val="none" w:sz="0" w:space="0" w:color="auto"/>
          </w:divBdr>
        </w:div>
        <w:div w:id="241331880">
          <w:marLeft w:val="640"/>
          <w:marRight w:val="0"/>
          <w:marTop w:val="0"/>
          <w:marBottom w:val="0"/>
          <w:divBdr>
            <w:top w:val="none" w:sz="0" w:space="0" w:color="auto"/>
            <w:left w:val="none" w:sz="0" w:space="0" w:color="auto"/>
            <w:bottom w:val="none" w:sz="0" w:space="0" w:color="auto"/>
            <w:right w:val="none" w:sz="0" w:space="0" w:color="auto"/>
          </w:divBdr>
        </w:div>
        <w:div w:id="1454902019">
          <w:marLeft w:val="640"/>
          <w:marRight w:val="0"/>
          <w:marTop w:val="0"/>
          <w:marBottom w:val="0"/>
          <w:divBdr>
            <w:top w:val="none" w:sz="0" w:space="0" w:color="auto"/>
            <w:left w:val="none" w:sz="0" w:space="0" w:color="auto"/>
            <w:bottom w:val="none" w:sz="0" w:space="0" w:color="auto"/>
            <w:right w:val="none" w:sz="0" w:space="0" w:color="auto"/>
          </w:divBdr>
        </w:div>
        <w:div w:id="211111775">
          <w:marLeft w:val="640"/>
          <w:marRight w:val="0"/>
          <w:marTop w:val="0"/>
          <w:marBottom w:val="0"/>
          <w:divBdr>
            <w:top w:val="none" w:sz="0" w:space="0" w:color="auto"/>
            <w:left w:val="none" w:sz="0" w:space="0" w:color="auto"/>
            <w:bottom w:val="none" w:sz="0" w:space="0" w:color="auto"/>
            <w:right w:val="none" w:sz="0" w:space="0" w:color="auto"/>
          </w:divBdr>
        </w:div>
        <w:div w:id="573977900">
          <w:marLeft w:val="640"/>
          <w:marRight w:val="0"/>
          <w:marTop w:val="0"/>
          <w:marBottom w:val="0"/>
          <w:divBdr>
            <w:top w:val="none" w:sz="0" w:space="0" w:color="auto"/>
            <w:left w:val="none" w:sz="0" w:space="0" w:color="auto"/>
            <w:bottom w:val="none" w:sz="0" w:space="0" w:color="auto"/>
            <w:right w:val="none" w:sz="0" w:space="0" w:color="auto"/>
          </w:divBdr>
        </w:div>
        <w:div w:id="1779330659">
          <w:marLeft w:val="640"/>
          <w:marRight w:val="0"/>
          <w:marTop w:val="0"/>
          <w:marBottom w:val="0"/>
          <w:divBdr>
            <w:top w:val="none" w:sz="0" w:space="0" w:color="auto"/>
            <w:left w:val="none" w:sz="0" w:space="0" w:color="auto"/>
            <w:bottom w:val="none" w:sz="0" w:space="0" w:color="auto"/>
            <w:right w:val="none" w:sz="0" w:space="0" w:color="auto"/>
          </w:divBdr>
        </w:div>
        <w:div w:id="1647933731">
          <w:marLeft w:val="640"/>
          <w:marRight w:val="0"/>
          <w:marTop w:val="0"/>
          <w:marBottom w:val="0"/>
          <w:divBdr>
            <w:top w:val="none" w:sz="0" w:space="0" w:color="auto"/>
            <w:left w:val="none" w:sz="0" w:space="0" w:color="auto"/>
            <w:bottom w:val="none" w:sz="0" w:space="0" w:color="auto"/>
            <w:right w:val="none" w:sz="0" w:space="0" w:color="auto"/>
          </w:divBdr>
        </w:div>
        <w:div w:id="1612666733">
          <w:marLeft w:val="640"/>
          <w:marRight w:val="0"/>
          <w:marTop w:val="0"/>
          <w:marBottom w:val="0"/>
          <w:divBdr>
            <w:top w:val="none" w:sz="0" w:space="0" w:color="auto"/>
            <w:left w:val="none" w:sz="0" w:space="0" w:color="auto"/>
            <w:bottom w:val="none" w:sz="0" w:space="0" w:color="auto"/>
            <w:right w:val="none" w:sz="0" w:space="0" w:color="auto"/>
          </w:divBdr>
        </w:div>
        <w:div w:id="138227410">
          <w:marLeft w:val="640"/>
          <w:marRight w:val="0"/>
          <w:marTop w:val="0"/>
          <w:marBottom w:val="0"/>
          <w:divBdr>
            <w:top w:val="none" w:sz="0" w:space="0" w:color="auto"/>
            <w:left w:val="none" w:sz="0" w:space="0" w:color="auto"/>
            <w:bottom w:val="none" w:sz="0" w:space="0" w:color="auto"/>
            <w:right w:val="none" w:sz="0" w:space="0" w:color="auto"/>
          </w:divBdr>
        </w:div>
        <w:div w:id="1352298689">
          <w:marLeft w:val="640"/>
          <w:marRight w:val="0"/>
          <w:marTop w:val="0"/>
          <w:marBottom w:val="0"/>
          <w:divBdr>
            <w:top w:val="none" w:sz="0" w:space="0" w:color="auto"/>
            <w:left w:val="none" w:sz="0" w:space="0" w:color="auto"/>
            <w:bottom w:val="none" w:sz="0" w:space="0" w:color="auto"/>
            <w:right w:val="none" w:sz="0" w:space="0" w:color="auto"/>
          </w:divBdr>
        </w:div>
        <w:div w:id="1326974403">
          <w:marLeft w:val="640"/>
          <w:marRight w:val="0"/>
          <w:marTop w:val="0"/>
          <w:marBottom w:val="0"/>
          <w:divBdr>
            <w:top w:val="none" w:sz="0" w:space="0" w:color="auto"/>
            <w:left w:val="none" w:sz="0" w:space="0" w:color="auto"/>
            <w:bottom w:val="none" w:sz="0" w:space="0" w:color="auto"/>
            <w:right w:val="none" w:sz="0" w:space="0" w:color="auto"/>
          </w:divBdr>
        </w:div>
        <w:div w:id="230385591">
          <w:marLeft w:val="640"/>
          <w:marRight w:val="0"/>
          <w:marTop w:val="0"/>
          <w:marBottom w:val="0"/>
          <w:divBdr>
            <w:top w:val="none" w:sz="0" w:space="0" w:color="auto"/>
            <w:left w:val="none" w:sz="0" w:space="0" w:color="auto"/>
            <w:bottom w:val="none" w:sz="0" w:space="0" w:color="auto"/>
            <w:right w:val="none" w:sz="0" w:space="0" w:color="auto"/>
          </w:divBdr>
        </w:div>
        <w:div w:id="286474788">
          <w:marLeft w:val="640"/>
          <w:marRight w:val="0"/>
          <w:marTop w:val="0"/>
          <w:marBottom w:val="0"/>
          <w:divBdr>
            <w:top w:val="none" w:sz="0" w:space="0" w:color="auto"/>
            <w:left w:val="none" w:sz="0" w:space="0" w:color="auto"/>
            <w:bottom w:val="none" w:sz="0" w:space="0" w:color="auto"/>
            <w:right w:val="none" w:sz="0" w:space="0" w:color="auto"/>
          </w:divBdr>
        </w:div>
        <w:div w:id="1847745803">
          <w:marLeft w:val="640"/>
          <w:marRight w:val="0"/>
          <w:marTop w:val="0"/>
          <w:marBottom w:val="0"/>
          <w:divBdr>
            <w:top w:val="none" w:sz="0" w:space="0" w:color="auto"/>
            <w:left w:val="none" w:sz="0" w:space="0" w:color="auto"/>
            <w:bottom w:val="none" w:sz="0" w:space="0" w:color="auto"/>
            <w:right w:val="none" w:sz="0" w:space="0" w:color="auto"/>
          </w:divBdr>
        </w:div>
        <w:div w:id="616524634">
          <w:marLeft w:val="640"/>
          <w:marRight w:val="0"/>
          <w:marTop w:val="0"/>
          <w:marBottom w:val="0"/>
          <w:divBdr>
            <w:top w:val="none" w:sz="0" w:space="0" w:color="auto"/>
            <w:left w:val="none" w:sz="0" w:space="0" w:color="auto"/>
            <w:bottom w:val="none" w:sz="0" w:space="0" w:color="auto"/>
            <w:right w:val="none" w:sz="0" w:space="0" w:color="auto"/>
          </w:divBdr>
        </w:div>
        <w:div w:id="252711825">
          <w:marLeft w:val="640"/>
          <w:marRight w:val="0"/>
          <w:marTop w:val="0"/>
          <w:marBottom w:val="0"/>
          <w:divBdr>
            <w:top w:val="none" w:sz="0" w:space="0" w:color="auto"/>
            <w:left w:val="none" w:sz="0" w:space="0" w:color="auto"/>
            <w:bottom w:val="none" w:sz="0" w:space="0" w:color="auto"/>
            <w:right w:val="none" w:sz="0" w:space="0" w:color="auto"/>
          </w:divBdr>
        </w:div>
        <w:div w:id="1093432784">
          <w:marLeft w:val="640"/>
          <w:marRight w:val="0"/>
          <w:marTop w:val="0"/>
          <w:marBottom w:val="0"/>
          <w:divBdr>
            <w:top w:val="none" w:sz="0" w:space="0" w:color="auto"/>
            <w:left w:val="none" w:sz="0" w:space="0" w:color="auto"/>
            <w:bottom w:val="none" w:sz="0" w:space="0" w:color="auto"/>
            <w:right w:val="none" w:sz="0" w:space="0" w:color="auto"/>
          </w:divBdr>
        </w:div>
        <w:div w:id="1269386569">
          <w:marLeft w:val="640"/>
          <w:marRight w:val="0"/>
          <w:marTop w:val="0"/>
          <w:marBottom w:val="0"/>
          <w:divBdr>
            <w:top w:val="none" w:sz="0" w:space="0" w:color="auto"/>
            <w:left w:val="none" w:sz="0" w:space="0" w:color="auto"/>
            <w:bottom w:val="none" w:sz="0" w:space="0" w:color="auto"/>
            <w:right w:val="none" w:sz="0" w:space="0" w:color="auto"/>
          </w:divBdr>
        </w:div>
        <w:div w:id="188765870">
          <w:marLeft w:val="640"/>
          <w:marRight w:val="0"/>
          <w:marTop w:val="0"/>
          <w:marBottom w:val="0"/>
          <w:divBdr>
            <w:top w:val="none" w:sz="0" w:space="0" w:color="auto"/>
            <w:left w:val="none" w:sz="0" w:space="0" w:color="auto"/>
            <w:bottom w:val="none" w:sz="0" w:space="0" w:color="auto"/>
            <w:right w:val="none" w:sz="0" w:space="0" w:color="auto"/>
          </w:divBdr>
        </w:div>
        <w:div w:id="2044203792">
          <w:marLeft w:val="640"/>
          <w:marRight w:val="0"/>
          <w:marTop w:val="0"/>
          <w:marBottom w:val="0"/>
          <w:divBdr>
            <w:top w:val="none" w:sz="0" w:space="0" w:color="auto"/>
            <w:left w:val="none" w:sz="0" w:space="0" w:color="auto"/>
            <w:bottom w:val="none" w:sz="0" w:space="0" w:color="auto"/>
            <w:right w:val="none" w:sz="0" w:space="0" w:color="auto"/>
          </w:divBdr>
        </w:div>
        <w:div w:id="1297252161">
          <w:marLeft w:val="640"/>
          <w:marRight w:val="0"/>
          <w:marTop w:val="0"/>
          <w:marBottom w:val="0"/>
          <w:divBdr>
            <w:top w:val="none" w:sz="0" w:space="0" w:color="auto"/>
            <w:left w:val="none" w:sz="0" w:space="0" w:color="auto"/>
            <w:bottom w:val="none" w:sz="0" w:space="0" w:color="auto"/>
            <w:right w:val="none" w:sz="0" w:space="0" w:color="auto"/>
          </w:divBdr>
        </w:div>
        <w:div w:id="247541505">
          <w:marLeft w:val="640"/>
          <w:marRight w:val="0"/>
          <w:marTop w:val="0"/>
          <w:marBottom w:val="0"/>
          <w:divBdr>
            <w:top w:val="none" w:sz="0" w:space="0" w:color="auto"/>
            <w:left w:val="none" w:sz="0" w:space="0" w:color="auto"/>
            <w:bottom w:val="none" w:sz="0" w:space="0" w:color="auto"/>
            <w:right w:val="none" w:sz="0" w:space="0" w:color="auto"/>
          </w:divBdr>
        </w:div>
        <w:div w:id="1333483553">
          <w:marLeft w:val="640"/>
          <w:marRight w:val="0"/>
          <w:marTop w:val="0"/>
          <w:marBottom w:val="0"/>
          <w:divBdr>
            <w:top w:val="none" w:sz="0" w:space="0" w:color="auto"/>
            <w:left w:val="none" w:sz="0" w:space="0" w:color="auto"/>
            <w:bottom w:val="none" w:sz="0" w:space="0" w:color="auto"/>
            <w:right w:val="none" w:sz="0" w:space="0" w:color="auto"/>
          </w:divBdr>
        </w:div>
        <w:div w:id="366029040">
          <w:marLeft w:val="640"/>
          <w:marRight w:val="0"/>
          <w:marTop w:val="0"/>
          <w:marBottom w:val="0"/>
          <w:divBdr>
            <w:top w:val="none" w:sz="0" w:space="0" w:color="auto"/>
            <w:left w:val="none" w:sz="0" w:space="0" w:color="auto"/>
            <w:bottom w:val="none" w:sz="0" w:space="0" w:color="auto"/>
            <w:right w:val="none" w:sz="0" w:space="0" w:color="auto"/>
          </w:divBdr>
        </w:div>
        <w:div w:id="520627997">
          <w:marLeft w:val="640"/>
          <w:marRight w:val="0"/>
          <w:marTop w:val="0"/>
          <w:marBottom w:val="0"/>
          <w:divBdr>
            <w:top w:val="none" w:sz="0" w:space="0" w:color="auto"/>
            <w:left w:val="none" w:sz="0" w:space="0" w:color="auto"/>
            <w:bottom w:val="none" w:sz="0" w:space="0" w:color="auto"/>
            <w:right w:val="none" w:sz="0" w:space="0" w:color="auto"/>
          </w:divBdr>
        </w:div>
        <w:div w:id="155846958">
          <w:marLeft w:val="640"/>
          <w:marRight w:val="0"/>
          <w:marTop w:val="0"/>
          <w:marBottom w:val="0"/>
          <w:divBdr>
            <w:top w:val="none" w:sz="0" w:space="0" w:color="auto"/>
            <w:left w:val="none" w:sz="0" w:space="0" w:color="auto"/>
            <w:bottom w:val="none" w:sz="0" w:space="0" w:color="auto"/>
            <w:right w:val="none" w:sz="0" w:space="0" w:color="auto"/>
          </w:divBdr>
        </w:div>
        <w:div w:id="698899309">
          <w:marLeft w:val="640"/>
          <w:marRight w:val="0"/>
          <w:marTop w:val="0"/>
          <w:marBottom w:val="0"/>
          <w:divBdr>
            <w:top w:val="none" w:sz="0" w:space="0" w:color="auto"/>
            <w:left w:val="none" w:sz="0" w:space="0" w:color="auto"/>
            <w:bottom w:val="none" w:sz="0" w:space="0" w:color="auto"/>
            <w:right w:val="none" w:sz="0" w:space="0" w:color="auto"/>
          </w:divBdr>
        </w:div>
        <w:div w:id="209198075">
          <w:marLeft w:val="640"/>
          <w:marRight w:val="0"/>
          <w:marTop w:val="0"/>
          <w:marBottom w:val="0"/>
          <w:divBdr>
            <w:top w:val="none" w:sz="0" w:space="0" w:color="auto"/>
            <w:left w:val="none" w:sz="0" w:space="0" w:color="auto"/>
            <w:bottom w:val="none" w:sz="0" w:space="0" w:color="auto"/>
            <w:right w:val="none" w:sz="0" w:space="0" w:color="auto"/>
          </w:divBdr>
        </w:div>
        <w:div w:id="64451844">
          <w:marLeft w:val="640"/>
          <w:marRight w:val="0"/>
          <w:marTop w:val="0"/>
          <w:marBottom w:val="0"/>
          <w:divBdr>
            <w:top w:val="none" w:sz="0" w:space="0" w:color="auto"/>
            <w:left w:val="none" w:sz="0" w:space="0" w:color="auto"/>
            <w:bottom w:val="none" w:sz="0" w:space="0" w:color="auto"/>
            <w:right w:val="none" w:sz="0" w:space="0" w:color="auto"/>
          </w:divBdr>
        </w:div>
        <w:div w:id="1308972788">
          <w:marLeft w:val="640"/>
          <w:marRight w:val="0"/>
          <w:marTop w:val="0"/>
          <w:marBottom w:val="0"/>
          <w:divBdr>
            <w:top w:val="none" w:sz="0" w:space="0" w:color="auto"/>
            <w:left w:val="none" w:sz="0" w:space="0" w:color="auto"/>
            <w:bottom w:val="none" w:sz="0" w:space="0" w:color="auto"/>
            <w:right w:val="none" w:sz="0" w:space="0" w:color="auto"/>
          </w:divBdr>
        </w:div>
        <w:div w:id="1726643831">
          <w:marLeft w:val="640"/>
          <w:marRight w:val="0"/>
          <w:marTop w:val="0"/>
          <w:marBottom w:val="0"/>
          <w:divBdr>
            <w:top w:val="none" w:sz="0" w:space="0" w:color="auto"/>
            <w:left w:val="none" w:sz="0" w:space="0" w:color="auto"/>
            <w:bottom w:val="none" w:sz="0" w:space="0" w:color="auto"/>
            <w:right w:val="none" w:sz="0" w:space="0" w:color="auto"/>
          </w:divBdr>
        </w:div>
        <w:div w:id="1453086613">
          <w:marLeft w:val="640"/>
          <w:marRight w:val="0"/>
          <w:marTop w:val="0"/>
          <w:marBottom w:val="0"/>
          <w:divBdr>
            <w:top w:val="none" w:sz="0" w:space="0" w:color="auto"/>
            <w:left w:val="none" w:sz="0" w:space="0" w:color="auto"/>
            <w:bottom w:val="none" w:sz="0" w:space="0" w:color="auto"/>
            <w:right w:val="none" w:sz="0" w:space="0" w:color="auto"/>
          </w:divBdr>
        </w:div>
        <w:div w:id="46728409">
          <w:marLeft w:val="640"/>
          <w:marRight w:val="0"/>
          <w:marTop w:val="0"/>
          <w:marBottom w:val="0"/>
          <w:divBdr>
            <w:top w:val="none" w:sz="0" w:space="0" w:color="auto"/>
            <w:left w:val="none" w:sz="0" w:space="0" w:color="auto"/>
            <w:bottom w:val="none" w:sz="0" w:space="0" w:color="auto"/>
            <w:right w:val="none" w:sz="0" w:space="0" w:color="auto"/>
          </w:divBdr>
        </w:div>
        <w:div w:id="199826080">
          <w:marLeft w:val="640"/>
          <w:marRight w:val="0"/>
          <w:marTop w:val="0"/>
          <w:marBottom w:val="0"/>
          <w:divBdr>
            <w:top w:val="none" w:sz="0" w:space="0" w:color="auto"/>
            <w:left w:val="none" w:sz="0" w:space="0" w:color="auto"/>
            <w:bottom w:val="none" w:sz="0" w:space="0" w:color="auto"/>
            <w:right w:val="none" w:sz="0" w:space="0" w:color="auto"/>
          </w:divBdr>
        </w:div>
        <w:div w:id="22286790">
          <w:marLeft w:val="640"/>
          <w:marRight w:val="0"/>
          <w:marTop w:val="0"/>
          <w:marBottom w:val="0"/>
          <w:divBdr>
            <w:top w:val="none" w:sz="0" w:space="0" w:color="auto"/>
            <w:left w:val="none" w:sz="0" w:space="0" w:color="auto"/>
            <w:bottom w:val="none" w:sz="0" w:space="0" w:color="auto"/>
            <w:right w:val="none" w:sz="0" w:space="0" w:color="auto"/>
          </w:divBdr>
        </w:div>
        <w:div w:id="1947300595">
          <w:marLeft w:val="640"/>
          <w:marRight w:val="0"/>
          <w:marTop w:val="0"/>
          <w:marBottom w:val="0"/>
          <w:divBdr>
            <w:top w:val="none" w:sz="0" w:space="0" w:color="auto"/>
            <w:left w:val="none" w:sz="0" w:space="0" w:color="auto"/>
            <w:bottom w:val="none" w:sz="0" w:space="0" w:color="auto"/>
            <w:right w:val="none" w:sz="0" w:space="0" w:color="auto"/>
          </w:divBdr>
        </w:div>
        <w:div w:id="1943369093">
          <w:marLeft w:val="640"/>
          <w:marRight w:val="0"/>
          <w:marTop w:val="0"/>
          <w:marBottom w:val="0"/>
          <w:divBdr>
            <w:top w:val="none" w:sz="0" w:space="0" w:color="auto"/>
            <w:left w:val="none" w:sz="0" w:space="0" w:color="auto"/>
            <w:bottom w:val="none" w:sz="0" w:space="0" w:color="auto"/>
            <w:right w:val="none" w:sz="0" w:space="0" w:color="auto"/>
          </w:divBdr>
        </w:div>
        <w:div w:id="326398017">
          <w:marLeft w:val="640"/>
          <w:marRight w:val="0"/>
          <w:marTop w:val="0"/>
          <w:marBottom w:val="0"/>
          <w:divBdr>
            <w:top w:val="none" w:sz="0" w:space="0" w:color="auto"/>
            <w:left w:val="none" w:sz="0" w:space="0" w:color="auto"/>
            <w:bottom w:val="none" w:sz="0" w:space="0" w:color="auto"/>
            <w:right w:val="none" w:sz="0" w:space="0" w:color="auto"/>
          </w:divBdr>
        </w:div>
        <w:div w:id="84427158">
          <w:marLeft w:val="640"/>
          <w:marRight w:val="0"/>
          <w:marTop w:val="0"/>
          <w:marBottom w:val="0"/>
          <w:divBdr>
            <w:top w:val="none" w:sz="0" w:space="0" w:color="auto"/>
            <w:left w:val="none" w:sz="0" w:space="0" w:color="auto"/>
            <w:bottom w:val="none" w:sz="0" w:space="0" w:color="auto"/>
            <w:right w:val="none" w:sz="0" w:space="0" w:color="auto"/>
          </w:divBdr>
        </w:div>
        <w:div w:id="754978179">
          <w:marLeft w:val="640"/>
          <w:marRight w:val="0"/>
          <w:marTop w:val="0"/>
          <w:marBottom w:val="0"/>
          <w:divBdr>
            <w:top w:val="none" w:sz="0" w:space="0" w:color="auto"/>
            <w:left w:val="none" w:sz="0" w:space="0" w:color="auto"/>
            <w:bottom w:val="none" w:sz="0" w:space="0" w:color="auto"/>
            <w:right w:val="none" w:sz="0" w:space="0" w:color="auto"/>
          </w:divBdr>
        </w:div>
        <w:div w:id="1992782497">
          <w:marLeft w:val="640"/>
          <w:marRight w:val="0"/>
          <w:marTop w:val="0"/>
          <w:marBottom w:val="0"/>
          <w:divBdr>
            <w:top w:val="none" w:sz="0" w:space="0" w:color="auto"/>
            <w:left w:val="none" w:sz="0" w:space="0" w:color="auto"/>
            <w:bottom w:val="none" w:sz="0" w:space="0" w:color="auto"/>
            <w:right w:val="none" w:sz="0" w:space="0" w:color="auto"/>
          </w:divBdr>
        </w:div>
        <w:div w:id="1083918241">
          <w:marLeft w:val="640"/>
          <w:marRight w:val="0"/>
          <w:marTop w:val="0"/>
          <w:marBottom w:val="0"/>
          <w:divBdr>
            <w:top w:val="none" w:sz="0" w:space="0" w:color="auto"/>
            <w:left w:val="none" w:sz="0" w:space="0" w:color="auto"/>
            <w:bottom w:val="none" w:sz="0" w:space="0" w:color="auto"/>
            <w:right w:val="none" w:sz="0" w:space="0" w:color="auto"/>
          </w:divBdr>
        </w:div>
        <w:div w:id="2051149235">
          <w:marLeft w:val="640"/>
          <w:marRight w:val="0"/>
          <w:marTop w:val="0"/>
          <w:marBottom w:val="0"/>
          <w:divBdr>
            <w:top w:val="none" w:sz="0" w:space="0" w:color="auto"/>
            <w:left w:val="none" w:sz="0" w:space="0" w:color="auto"/>
            <w:bottom w:val="none" w:sz="0" w:space="0" w:color="auto"/>
            <w:right w:val="none" w:sz="0" w:space="0" w:color="auto"/>
          </w:divBdr>
        </w:div>
        <w:div w:id="197088169">
          <w:marLeft w:val="640"/>
          <w:marRight w:val="0"/>
          <w:marTop w:val="0"/>
          <w:marBottom w:val="0"/>
          <w:divBdr>
            <w:top w:val="none" w:sz="0" w:space="0" w:color="auto"/>
            <w:left w:val="none" w:sz="0" w:space="0" w:color="auto"/>
            <w:bottom w:val="none" w:sz="0" w:space="0" w:color="auto"/>
            <w:right w:val="none" w:sz="0" w:space="0" w:color="auto"/>
          </w:divBdr>
        </w:div>
        <w:div w:id="181092408">
          <w:marLeft w:val="640"/>
          <w:marRight w:val="0"/>
          <w:marTop w:val="0"/>
          <w:marBottom w:val="0"/>
          <w:divBdr>
            <w:top w:val="none" w:sz="0" w:space="0" w:color="auto"/>
            <w:left w:val="none" w:sz="0" w:space="0" w:color="auto"/>
            <w:bottom w:val="none" w:sz="0" w:space="0" w:color="auto"/>
            <w:right w:val="none" w:sz="0" w:space="0" w:color="auto"/>
          </w:divBdr>
        </w:div>
        <w:div w:id="805051469">
          <w:marLeft w:val="640"/>
          <w:marRight w:val="0"/>
          <w:marTop w:val="0"/>
          <w:marBottom w:val="0"/>
          <w:divBdr>
            <w:top w:val="none" w:sz="0" w:space="0" w:color="auto"/>
            <w:left w:val="none" w:sz="0" w:space="0" w:color="auto"/>
            <w:bottom w:val="none" w:sz="0" w:space="0" w:color="auto"/>
            <w:right w:val="none" w:sz="0" w:space="0" w:color="auto"/>
          </w:divBdr>
        </w:div>
        <w:div w:id="1194000867">
          <w:marLeft w:val="640"/>
          <w:marRight w:val="0"/>
          <w:marTop w:val="0"/>
          <w:marBottom w:val="0"/>
          <w:divBdr>
            <w:top w:val="none" w:sz="0" w:space="0" w:color="auto"/>
            <w:left w:val="none" w:sz="0" w:space="0" w:color="auto"/>
            <w:bottom w:val="none" w:sz="0" w:space="0" w:color="auto"/>
            <w:right w:val="none" w:sz="0" w:space="0" w:color="auto"/>
          </w:divBdr>
        </w:div>
        <w:div w:id="1541824485">
          <w:marLeft w:val="640"/>
          <w:marRight w:val="0"/>
          <w:marTop w:val="0"/>
          <w:marBottom w:val="0"/>
          <w:divBdr>
            <w:top w:val="none" w:sz="0" w:space="0" w:color="auto"/>
            <w:left w:val="none" w:sz="0" w:space="0" w:color="auto"/>
            <w:bottom w:val="none" w:sz="0" w:space="0" w:color="auto"/>
            <w:right w:val="none" w:sz="0" w:space="0" w:color="auto"/>
          </w:divBdr>
        </w:div>
        <w:div w:id="2105223926">
          <w:marLeft w:val="640"/>
          <w:marRight w:val="0"/>
          <w:marTop w:val="0"/>
          <w:marBottom w:val="0"/>
          <w:divBdr>
            <w:top w:val="none" w:sz="0" w:space="0" w:color="auto"/>
            <w:left w:val="none" w:sz="0" w:space="0" w:color="auto"/>
            <w:bottom w:val="none" w:sz="0" w:space="0" w:color="auto"/>
            <w:right w:val="none" w:sz="0" w:space="0" w:color="auto"/>
          </w:divBdr>
        </w:div>
        <w:div w:id="790367272">
          <w:marLeft w:val="640"/>
          <w:marRight w:val="0"/>
          <w:marTop w:val="0"/>
          <w:marBottom w:val="0"/>
          <w:divBdr>
            <w:top w:val="none" w:sz="0" w:space="0" w:color="auto"/>
            <w:left w:val="none" w:sz="0" w:space="0" w:color="auto"/>
            <w:bottom w:val="none" w:sz="0" w:space="0" w:color="auto"/>
            <w:right w:val="none" w:sz="0" w:space="0" w:color="auto"/>
          </w:divBdr>
        </w:div>
        <w:div w:id="1903564380">
          <w:marLeft w:val="640"/>
          <w:marRight w:val="0"/>
          <w:marTop w:val="0"/>
          <w:marBottom w:val="0"/>
          <w:divBdr>
            <w:top w:val="none" w:sz="0" w:space="0" w:color="auto"/>
            <w:left w:val="none" w:sz="0" w:space="0" w:color="auto"/>
            <w:bottom w:val="none" w:sz="0" w:space="0" w:color="auto"/>
            <w:right w:val="none" w:sz="0" w:space="0" w:color="auto"/>
          </w:divBdr>
        </w:div>
        <w:div w:id="1609317755">
          <w:marLeft w:val="640"/>
          <w:marRight w:val="0"/>
          <w:marTop w:val="0"/>
          <w:marBottom w:val="0"/>
          <w:divBdr>
            <w:top w:val="none" w:sz="0" w:space="0" w:color="auto"/>
            <w:left w:val="none" w:sz="0" w:space="0" w:color="auto"/>
            <w:bottom w:val="none" w:sz="0" w:space="0" w:color="auto"/>
            <w:right w:val="none" w:sz="0" w:space="0" w:color="auto"/>
          </w:divBdr>
        </w:div>
        <w:div w:id="678776448">
          <w:marLeft w:val="640"/>
          <w:marRight w:val="0"/>
          <w:marTop w:val="0"/>
          <w:marBottom w:val="0"/>
          <w:divBdr>
            <w:top w:val="none" w:sz="0" w:space="0" w:color="auto"/>
            <w:left w:val="none" w:sz="0" w:space="0" w:color="auto"/>
            <w:bottom w:val="none" w:sz="0" w:space="0" w:color="auto"/>
            <w:right w:val="none" w:sz="0" w:space="0" w:color="auto"/>
          </w:divBdr>
        </w:div>
        <w:div w:id="454906678">
          <w:marLeft w:val="640"/>
          <w:marRight w:val="0"/>
          <w:marTop w:val="0"/>
          <w:marBottom w:val="0"/>
          <w:divBdr>
            <w:top w:val="none" w:sz="0" w:space="0" w:color="auto"/>
            <w:left w:val="none" w:sz="0" w:space="0" w:color="auto"/>
            <w:bottom w:val="none" w:sz="0" w:space="0" w:color="auto"/>
            <w:right w:val="none" w:sz="0" w:space="0" w:color="auto"/>
          </w:divBdr>
        </w:div>
        <w:div w:id="1565867315">
          <w:marLeft w:val="640"/>
          <w:marRight w:val="0"/>
          <w:marTop w:val="0"/>
          <w:marBottom w:val="0"/>
          <w:divBdr>
            <w:top w:val="none" w:sz="0" w:space="0" w:color="auto"/>
            <w:left w:val="none" w:sz="0" w:space="0" w:color="auto"/>
            <w:bottom w:val="none" w:sz="0" w:space="0" w:color="auto"/>
            <w:right w:val="none" w:sz="0" w:space="0" w:color="auto"/>
          </w:divBdr>
        </w:div>
        <w:div w:id="1501848482">
          <w:marLeft w:val="640"/>
          <w:marRight w:val="0"/>
          <w:marTop w:val="0"/>
          <w:marBottom w:val="0"/>
          <w:divBdr>
            <w:top w:val="none" w:sz="0" w:space="0" w:color="auto"/>
            <w:left w:val="none" w:sz="0" w:space="0" w:color="auto"/>
            <w:bottom w:val="none" w:sz="0" w:space="0" w:color="auto"/>
            <w:right w:val="none" w:sz="0" w:space="0" w:color="auto"/>
          </w:divBdr>
        </w:div>
        <w:div w:id="1548031368">
          <w:marLeft w:val="640"/>
          <w:marRight w:val="0"/>
          <w:marTop w:val="0"/>
          <w:marBottom w:val="0"/>
          <w:divBdr>
            <w:top w:val="none" w:sz="0" w:space="0" w:color="auto"/>
            <w:left w:val="none" w:sz="0" w:space="0" w:color="auto"/>
            <w:bottom w:val="none" w:sz="0" w:space="0" w:color="auto"/>
            <w:right w:val="none" w:sz="0" w:space="0" w:color="auto"/>
          </w:divBdr>
        </w:div>
        <w:div w:id="533929902">
          <w:marLeft w:val="640"/>
          <w:marRight w:val="0"/>
          <w:marTop w:val="0"/>
          <w:marBottom w:val="0"/>
          <w:divBdr>
            <w:top w:val="none" w:sz="0" w:space="0" w:color="auto"/>
            <w:left w:val="none" w:sz="0" w:space="0" w:color="auto"/>
            <w:bottom w:val="none" w:sz="0" w:space="0" w:color="auto"/>
            <w:right w:val="none" w:sz="0" w:space="0" w:color="auto"/>
          </w:divBdr>
        </w:div>
        <w:div w:id="1633823181">
          <w:marLeft w:val="640"/>
          <w:marRight w:val="0"/>
          <w:marTop w:val="0"/>
          <w:marBottom w:val="0"/>
          <w:divBdr>
            <w:top w:val="none" w:sz="0" w:space="0" w:color="auto"/>
            <w:left w:val="none" w:sz="0" w:space="0" w:color="auto"/>
            <w:bottom w:val="none" w:sz="0" w:space="0" w:color="auto"/>
            <w:right w:val="none" w:sz="0" w:space="0" w:color="auto"/>
          </w:divBdr>
        </w:div>
        <w:div w:id="624891890">
          <w:marLeft w:val="640"/>
          <w:marRight w:val="0"/>
          <w:marTop w:val="0"/>
          <w:marBottom w:val="0"/>
          <w:divBdr>
            <w:top w:val="none" w:sz="0" w:space="0" w:color="auto"/>
            <w:left w:val="none" w:sz="0" w:space="0" w:color="auto"/>
            <w:bottom w:val="none" w:sz="0" w:space="0" w:color="auto"/>
            <w:right w:val="none" w:sz="0" w:space="0" w:color="auto"/>
          </w:divBdr>
        </w:div>
        <w:div w:id="1091244872">
          <w:marLeft w:val="640"/>
          <w:marRight w:val="0"/>
          <w:marTop w:val="0"/>
          <w:marBottom w:val="0"/>
          <w:divBdr>
            <w:top w:val="none" w:sz="0" w:space="0" w:color="auto"/>
            <w:left w:val="none" w:sz="0" w:space="0" w:color="auto"/>
            <w:bottom w:val="none" w:sz="0" w:space="0" w:color="auto"/>
            <w:right w:val="none" w:sz="0" w:space="0" w:color="auto"/>
          </w:divBdr>
        </w:div>
        <w:div w:id="933784394">
          <w:marLeft w:val="640"/>
          <w:marRight w:val="0"/>
          <w:marTop w:val="0"/>
          <w:marBottom w:val="0"/>
          <w:divBdr>
            <w:top w:val="none" w:sz="0" w:space="0" w:color="auto"/>
            <w:left w:val="none" w:sz="0" w:space="0" w:color="auto"/>
            <w:bottom w:val="none" w:sz="0" w:space="0" w:color="auto"/>
            <w:right w:val="none" w:sz="0" w:space="0" w:color="auto"/>
          </w:divBdr>
        </w:div>
        <w:div w:id="776560190">
          <w:marLeft w:val="640"/>
          <w:marRight w:val="0"/>
          <w:marTop w:val="0"/>
          <w:marBottom w:val="0"/>
          <w:divBdr>
            <w:top w:val="none" w:sz="0" w:space="0" w:color="auto"/>
            <w:left w:val="none" w:sz="0" w:space="0" w:color="auto"/>
            <w:bottom w:val="none" w:sz="0" w:space="0" w:color="auto"/>
            <w:right w:val="none" w:sz="0" w:space="0" w:color="auto"/>
          </w:divBdr>
        </w:div>
        <w:div w:id="480121541">
          <w:marLeft w:val="640"/>
          <w:marRight w:val="0"/>
          <w:marTop w:val="0"/>
          <w:marBottom w:val="0"/>
          <w:divBdr>
            <w:top w:val="none" w:sz="0" w:space="0" w:color="auto"/>
            <w:left w:val="none" w:sz="0" w:space="0" w:color="auto"/>
            <w:bottom w:val="none" w:sz="0" w:space="0" w:color="auto"/>
            <w:right w:val="none" w:sz="0" w:space="0" w:color="auto"/>
          </w:divBdr>
        </w:div>
        <w:div w:id="783306218">
          <w:marLeft w:val="640"/>
          <w:marRight w:val="0"/>
          <w:marTop w:val="0"/>
          <w:marBottom w:val="0"/>
          <w:divBdr>
            <w:top w:val="none" w:sz="0" w:space="0" w:color="auto"/>
            <w:left w:val="none" w:sz="0" w:space="0" w:color="auto"/>
            <w:bottom w:val="none" w:sz="0" w:space="0" w:color="auto"/>
            <w:right w:val="none" w:sz="0" w:space="0" w:color="auto"/>
          </w:divBdr>
        </w:div>
        <w:div w:id="589123384">
          <w:marLeft w:val="640"/>
          <w:marRight w:val="0"/>
          <w:marTop w:val="0"/>
          <w:marBottom w:val="0"/>
          <w:divBdr>
            <w:top w:val="none" w:sz="0" w:space="0" w:color="auto"/>
            <w:left w:val="none" w:sz="0" w:space="0" w:color="auto"/>
            <w:bottom w:val="none" w:sz="0" w:space="0" w:color="auto"/>
            <w:right w:val="none" w:sz="0" w:space="0" w:color="auto"/>
          </w:divBdr>
        </w:div>
        <w:div w:id="1093471239">
          <w:marLeft w:val="640"/>
          <w:marRight w:val="0"/>
          <w:marTop w:val="0"/>
          <w:marBottom w:val="0"/>
          <w:divBdr>
            <w:top w:val="none" w:sz="0" w:space="0" w:color="auto"/>
            <w:left w:val="none" w:sz="0" w:space="0" w:color="auto"/>
            <w:bottom w:val="none" w:sz="0" w:space="0" w:color="auto"/>
            <w:right w:val="none" w:sz="0" w:space="0" w:color="auto"/>
          </w:divBdr>
        </w:div>
        <w:div w:id="1627616427">
          <w:marLeft w:val="640"/>
          <w:marRight w:val="0"/>
          <w:marTop w:val="0"/>
          <w:marBottom w:val="0"/>
          <w:divBdr>
            <w:top w:val="none" w:sz="0" w:space="0" w:color="auto"/>
            <w:left w:val="none" w:sz="0" w:space="0" w:color="auto"/>
            <w:bottom w:val="none" w:sz="0" w:space="0" w:color="auto"/>
            <w:right w:val="none" w:sz="0" w:space="0" w:color="auto"/>
          </w:divBdr>
        </w:div>
        <w:div w:id="1825778952">
          <w:marLeft w:val="640"/>
          <w:marRight w:val="0"/>
          <w:marTop w:val="0"/>
          <w:marBottom w:val="0"/>
          <w:divBdr>
            <w:top w:val="none" w:sz="0" w:space="0" w:color="auto"/>
            <w:left w:val="none" w:sz="0" w:space="0" w:color="auto"/>
            <w:bottom w:val="none" w:sz="0" w:space="0" w:color="auto"/>
            <w:right w:val="none" w:sz="0" w:space="0" w:color="auto"/>
          </w:divBdr>
        </w:div>
        <w:div w:id="585965902">
          <w:marLeft w:val="640"/>
          <w:marRight w:val="0"/>
          <w:marTop w:val="0"/>
          <w:marBottom w:val="0"/>
          <w:divBdr>
            <w:top w:val="none" w:sz="0" w:space="0" w:color="auto"/>
            <w:left w:val="none" w:sz="0" w:space="0" w:color="auto"/>
            <w:bottom w:val="none" w:sz="0" w:space="0" w:color="auto"/>
            <w:right w:val="none" w:sz="0" w:space="0" w:color="auto"/>
          </w:divBdr>
        </w:div>
        <w:div w:id="1075011404">
          <w:marLeft w:val="640"/>
          <w:marRight w:val="0"/>
          <w:marTop w:val="0"/>
          <w:marBottom w:val="0"/>
          <w:divBdr>
            <w:top w:val="none" w:sz="0" w:space="0" w:color="auto"/>
            <w:left w:val="none" w:sz="0" w:space="0" w:color="auto"/>
            <w:bottom w:val="none" w:sz="0" w:space="0" w:color="auto"/>
            <w:right w:val="none" w:sz="0" w:space="0" w:color="auto"/>
          </w:divBdr>
        </w:div>
        <w:div w:id="79840803">
          <w:marLeft w:val="640"/>
          <w:marRight w:val="0"/>
          <w:marTop w:val="0"/>
          <w:marBottom w:val="0"/>
          <w:divBdr>
            <w:top w:val="none" w:sz="0" w:space="0" w:color="auto"/>
            <w:left w:val="none" w:sz="0" w:space="0" w:color="auto"/>
            <w:bottom w:val="none" w:sz="0" w:space="0" w:color="auto"/>
            <w:right w:val="none" w:sz="0" w:space="0" w:color="auto"/>
          </w:divBdr>
        </w:div>
        <w:div w:id="1526677722">
          <w:marLeft w:val="640"/>
          <w:marRight w:val="0"/>
          <w:marTop w:val="0"/>
          <w:marBottom w:val="0"/>
          <w:divBdr>
            <w:top w:val="none" w:sz="0" w:space="0" w:color="auto"/>
            <w:left w:val="none" w:sz="0" w:space="0" w:color="auto"/>
            <w:bottom w:val="none" w:sz="0" w:space="0" w:color="auto"/>
            <w:right w:val="none" w:sz="0" w:space="0" w:color="auto"/>
          </w:divBdr>
        </w:div>
        <w:div w:id="2114520572">
          <w:marLeft w:val="640"/>
          <w:marRight w:val="0"/>
          <w:marTop w:val="0"/>
          <w:marBottom w:val="0"/>
          <w:divBdr>
            <w:top w:val="none" w:sz="0" w:space="0" w:color="auto"/>
            <w:left w:val="none" w:sz="0" w:space="0" w:color="auto"/>
            <w:bottom w:val="none" w:sz="0" w:space="0" w:color="auto"/>
            <w:right w:val="none" w:sz="0" w:space="0" w:color="auto"/>
          </w:divBdr>
        </w:div>
        <w:div w:id="799105043">
          <w:marLeft w:val="640"/>
          <w:marRight w:val="0"/>
          <w:marTop w:val="0"/>
          <w:marBottom w:val="0"/>
          <w:divBdr>
            <w:top w:val="none" w:sz="0" w:space="0" w:color="auto"/>
            <w:left w:val="none" w:sz="0" w:space="0" w:color="auto"/>
            <w:bottom w:val="none" w:sz="0" w:space="0" w:color="auto"/>
            <w:right w:val="none" w:sz="0" w:space="0" w:color="auto"/>
          </w:divBdr>
        </w:div>
        <w:div w:id="1740513243">
          <w:marLeft w:val="640"/>
          <w:marRight w:val="0"/>
          <w:marTop w:val="0"/>
          <w:marBottom w:val="0"/>
          <w:divBdr>
            <w:top w:val="none" w:sz="0" w:space="0" w:color="auto"/>
            <w:left w:val="none" w:sz="0" w:space="0" w:color="auto"/>
            <w:bottom w:val="none" w:sz="0" w:space="0" w:color="auto"/>
            <w:right w:val="none" w:sz="0" w:space="0" w:color="auto"/>
          </w:divBdr>
        </w:div>
        <w:div w:id="474224295">
          <w:marLeft w:val="640"/>
          <w:marRight w:val="0"/>
          <w:marTop w:val="0"/>
          <w:marBottom w:val="0"/>
          <w:divBdr>
            <w:top w:val="none" w:sz="0" w:space="0" w:color="auto"/>
            <w:left w:val="none" w:sz="0" w:space="0" w:color="auto"/>
            <w:bottom w:val="none" w:sz="0" w:space="0" w:color="auto"/>
            <w:right w:val="none" w:sz="0" w:space="0" w:color="auto"/>
          </w:divBdr>
        </w:div>
        <w:div w:id="114836397">
          <w:marLeft w:val="640"/>
          <w:marRight w:val="0"/>
          <w:marTop w:val="0"/>
          <w:marBottom w:val="0"/>
          <w:divBdr>
            <w:top w:val="none" w:sz="0" w:space="0" w:color="auto"/>
            <w:left w:val="none" w:sz="0" w:space="0" w:color="auto"/>
            <w:bottom w:val="none" w:sz="0" w:space="0" w:color="auto"/>
            <w:right w:val="none" w:sz="0" w:space="0" w:color="auto"/>
          </w:divBdr>
        </w:div>
        <w:div w:id="1742830471">
          <w:marLeft w:val="640"/>
          <w:marRight w:val="0"/>
          <w:marTop w:val="0"/>
          <w:marBottom w:val="0"/>
          <w:divBdr>
            <w:top w:val="none" w:sz="0" w:space="0" w:color="auto"/>
            <w:left w:val="none" w:sz="0" w:space="0" w:color="auto"/>
            <w:bottom w:val="none" w:sz="0" w:space="0" w:color="auto"/>
            <w:right w:val="none" w:sz="0" w:space="0" w:color="auto"/>
          </w:divBdr>
        </w:div>
        <w:div w:id="260457917">
          <w:marLeft w:val="640"/>
          <w:marRight w:val="0"/>
          <w:marTop w:val="0"/>
          <w:marBottom w:val="0"/>
          <w:divBdr>
            <w:top w:val="none" w:sz="0" w:space="0" w:color="auto"/>
            <w:left w:val="none" w:sz="0" w:space="0" w:color="auto"/>
            <w:bottom w:val="none" w:sz="0" w:space="0" w:color="auto"/>
            <w:right w:val="none" w:sz="0" w:space="0" w:color="auto"/>
          </w:divBdr>
        </w:div>
        <w:div w:id="2048986376">
          <w:marLeft w:val="640"/>
          <w:marRight w:val="0"/>
          <w:marTop w:val="0"/>
          <w:marBottom w:val="0"/>
          <w:divBdr>
            <w:top w:val="none" w:sz="0" w:space="0" w:color="auto"/>
            <w:left w:val="none" w:sz="0" w:space="0" w:color="auto"/>
            <w:bottom w:val="none" w:sz="0" w:space="0" w:color="auto"/>
            <w:right w:val="none" w:sz="0" w:space="0" w:color="auto"/>
          </w:divBdr>
        </w:div>
        <w:div w:id="1949578157">
          <w:marLeft w:val="640"/>
          <w:marRight w:val="0"/>
          <w:marTop w:val="0"/>
          <w:marBottom w:val="0"/>
          <w:divBdr>
            <w:top w:val="none" w:sz="0" w:space="0" w:color="auto"/>
            <w:left w:val="none" w:sz="0" w:space="0" w:color="auto"/>
            <w:bottom w:val="none" w:sz="0" w:space="0" w:color="auto"/>
            <w:right w:val="none" w:sz="0" w:space="0" w:color="auto"/>
          </w:divBdr>
        </w:div>
        <w:div w:id="403601238">
          <w:marLeft w:val="640"/>
          <w:marRight w:val="0"/>
          <w:marTop w:val="0"/>
          <w:marBottom w:val="0"/>
          <w:divBdr>
            <w:top w:val="none" w:sz="0" w:space="0" w:color="auto"/>
            <w:left w:val="none" w:sz="0" w:space="0" w:color="auto"/>
            <w:bottom w:val="none" w:sz="0" w:space="0" w:color="auto"/>
            <w:right w:val="none" w:sz="0" w:space="0" w:color="auto"/>
          </w:divBdr>
        </w:div>
        <w:div w:id="1042250186">
          <w:marLeft w:val="640"/>
          <w:marRight w:val="0"/>
          <w:marTop w:val="0"/>
          <w:marBottom w:val="0"/>
          <w:divBdr>
            <w:top w:val="none" w:sz="0" w:space="0" w:color="auto"/>
            <w:left w:val="none" w:sz="0" w:space="0" w:color="auto"/>
            <w:bottom w:val="none" w:sz="0" w:space="0" w:color="auto"/>
            <w:right w:val="none" w:sz="0" w:space="0" w:color="auto"/>
          </w:divBdr>
        </w:div>
        <w:div w:id="1733775001">
          <w:marLeft w:val="640"/>
          <w:marRight w:val="0"/>
          <w:marTop w:val="0"/>
          <w:marBottom w:val="0"/>
          <w:divBdr>
            <w:top w:val="none" w:sz="0" w:space="0" w:color="auto"/>
            <w:left w:val="none" w:sz="0" w:space="0" w:color="auto"/>
            <w:bottom w:val="none" w:sz="0" w:space="0" w:color="auto"/>
            <w:right w:val="none" w:sz="0" w:space="0" w:color="auto"/>
          </w:divBdr>
        </w:div>
        <w:div w:id="1873035353">
          <w:marLeft w:val="640"/>
          <w:marRight w:val="0"/>
          <w:marTop w:val="0"/>
          <w:marBottom w:val="0"/>
          <w:divBdr>
            <w:top w:val="none" w:sz="0" w:space="0" w:color="auto"/>
            <w:left w:val="none" w:sz="0" w:space="0" w:color="auto"/>
            <w:bottom w:val="none" w:sz="0" w:space="0" w:color="auto"/>
            <w:right w:val="none" w:sz="0" w:space="0" w:color="auto"/>
          </w:divBdr>
        </w:div>
        <w:div w:id="945892094">
          <w:marLeft w:val="640"/>
          <w:marRight w:val="0"/>
          <w:marTop w:val="0"/>
          <w:marBottom w:val="0"/>
          <w:divBdr>
            <w:top w:val="none" w:sz="0" w:space="0" w:color="auto"/>
            <w:left w:val="none" w:sz="0" w:space="0" w:color="auto"/>
            <w:bottom w:val="none" w:sz="0" w:space="0" w:color="auto"/>
            <w:right w:val="none" w:sz="0" w:space="0" w:color="auto"/>
          </w:divBdr>
        </w:div>
        <w:div w:id="1997537510">
          <w:marLeft w:val="640"/>
          <w:marRight w:val="0"/>
          <w:marTop w:val="0"/>
          <w:marBottom w:val="0"/>
          <w:divBdr>
            <w:top w:val="none" w:sz="0" w:space="0" w:color="auto"/>
            <w:left w:val="none" w:sz="0" w:space="0" w:color="auto"/>
            <w:bottom w:val="none" w:sz="0" w:space="0" w:color="auto"/>
            <w:right w:val="none" w:sz="0" w:space="0" w:color="auto"/>
          </w:divBdr>
        </w:div>
        <w:div w:id="2041664378">
          <w:marLeft w:val="640"/>
          <w:marRight w:val="0"/>
          <w:marTop w:val="0"/>
          <w:marBottom w:val="0"/>
          <w:divBdr>
            <w:top w:val="none" w:sz="0" w:space="0" w:color="auto"/>
            <w:left w:val="none" w:sz="0" w:space="0" w:color="auto"/>
            <w:bottom w:val="none" w:sz="0" w:space="0" w:color="auto"/>
            <w:right w:val="none" w:sz="0" w:space="0" w:color="auto"/>
          </w:divBdr>
        </w:div>
        <w:div w:id="20134929">
          <w:marLeft w:val="640"/>
          <w:marRight w:val="0"/>
          <w:marTop w:val="0"/>
          <w:marBottom w:val="0"/>
          <w:divBdr>
            <w:top w:val="none" w:sz="0" w:space="0" w:color="auto"/>
            <w:left w:val="none" w:sz="0" w:space="0" w:color="auto"/>
            <w:bottom w:val="none" w:sz="0" w:space="0" w:color="auto"/>
            <w:right w:val="none" w:sz="0" w:space="0" w:color="auto"/>
          </w:divBdr>
        </w:div>
        <w:div w:id="1825777334">
          <w:marLeft w:val="640"/>
          <w:marRight w:val="0"/>
          <w:marTop w:val="0"/>
          <w:marBottom w:val="0"/>
          <w:divBdr>
            <w:top w:val="none" w:sz="0" w:space="0" w:color="auto"/>
            <w:left w:val="none" w:sz="0" w:space="0" w:color="auto"/>
            <w:bottom w:val="none" w:sz="0" w:space="0" w:color="auto"/>
            <w:right w:val="none" w:sz="0" w:space="0" w:color="auto"/>
          </w:divBdr>
        </w:div>
        <w:div w:id="861481907">
          <w:marLeft w:val="640"/>
          <w:marRight w:val="0"/>
          <w:marTop w:val="0"/>
          <w:marBottom w:val="0"/>
          <w:divBdr>
            <w:top w:val="none" w:sz="0" w:space="0" w:color="auto"/>
            <w:left w:val="none" w:sz="0" w:space="0" w:color="auto"/>
            <w:bottom w:val="none" w:sz="0" w:space="0" w:color="auto"/>
            <w:right w:val="none" w:sz="0" w:space="0" w:color="auto"/>
          </w:divBdr>
        </w:div>
        <w:div w:id="373307137">
          <w:marLeft w:val="640"/>
          <w:marRight w:val="0"/>
          <w:marTop w:val="0"/>
          <w:marBottom w:val="0"/>
          <w:divBdr>
            <w:top w:val="none" w:sz="0" w:space="0" w:color="auto"/>
            <w:left w:val="none" w:sz="0" w:space="0" w:color="auto"/>
            <w:bottom w:val="none" w:sz="0" w:space="0" w:color="auto"/>
            <w:right w:val="none" w:sz="0" w:space="0" w:color="auto"/>
          </w:divBdr>
        </w:div>
        <w:div w:id="1125730629">
          <w:marLeft w:val="640"/>
          <w:marRight w:val="0"/>
          <w:marTop w:val="0"/>
          <w:marBottom w:val="0"/>
          <w:divBdr>
            <w:top w:val="none" w:sz="0" w:space="0" w:color="auto"/>
            <w:left w:val="none" w:sz="0" w:space="0" w:color="auto"/>
            <w:bottom w:val="none" w:sz="0" w:space="0" w:color="auto"/>
            <w:right w:val="none" w:sz="0" w:space="0" w:color="auto"/>
          </w:divBdr>
        </w:div>
        <w:div w:id="1740323872">
          <w:marLeft w:val="640"/>
          <w:marRight w:val="0"/>
          <w:marTop w:val="0"/>
          <w:marBottom w:val="0"/>
          <w:divBdr>
            <w:top w:val="none" w:sz="0" w:space="0" w:color="auto"/>
            <w:left w:val="none" w:sz="0" w:space="0" w:color="auto"/>
            <w:bottom w:val="none" w:sz="0" w:space="0" w:color="auto"/>
            <w:right w:val="none" w:sz="0" w:space="0" w:color="auto"/>
          </w:divBdr>
        </w:div>
        <w:div w:id="941914061">
          <w:marLeft w:val="640"/>
          <w:marRight w:val="0"/>
          <w:marTop w:val="0"/>
          <w:marBottom w:val="0"/>
          <w:divBdr>
            <w:top w:val="none" w:sz="0" w:space="0" w:color="auto"/>
            <w:left w:val="none" w:sz="0" w:space="0" w:color="auto"/>
            <w:bottom w:val="none" w:sz="0" w:space="0" w:color="auto"/>
            <w:right w:val="none" w:sz="0" w:space="0" w:color="auto"/>
          </w:divBdr>
        </w:div>
        <w:div w:id="417681510">
          <w:marLeft w:val="640"/>
          <w:marRight w:val="0"/>
          <w:marTop w:val="0"/>
          <w:marBottom w:val="0"/>
          <w:divBdr>
            <w:top w:val="none" w:sz="0" w:space="0" w:color="auto"/>
            <w:left w:val="none" w:sz="0" w:space="0" w:color="auto"/>
            <w:bottom w:val="none" w:sz="0" w:space="0" w:color="auto"/>
            <w:right w:val="none" w:sz="0" w:space="0" w:color="auto"/>
          </w:divBdr>
        </w:div>
        <w:div w:id="192310237">
          <w:marLeft w:val="640"/>
          <w:marRight w:val="0"/>
          <w:marTop w:val="0"/>
          <w:marBottom w:val="0"/>
          <w:divBdr>
            <w:top w:val="none" w:sz="0" w:space="0" w:color="auto"/>
            <w:left w:val="none" w:sz="0" w:space="0" w:color="auto"/>
            <w:bottom w:val="none" w:sz="0" w:space="0" w:color="auto"/>
            <w:right w:val="none" w:sz="0" w:space="0" w:color="auto"/>
          </w:divBdr>
        </w:div>
        <w:div w:id="369456183">
          <w:marLeft w:val="640"/>
          <w:marRight w:val="0"/>
          <w:marTop w:val="0"/>
          <w:marBottom w:val="0"/>
          <w:divBdr>
            <w:top w:val="none" w:sz="0" w:space="0" w:color="auto"/>
            <w:left w:val="none" w:sz="0" w:space="0" w:color="auto"/>
            <w:bottom w:val="none" w:sz="0" w:space="0" w:color="auto"/>
            <w:right w:val="none" w:sz="0" w:space="0" w:color="auto"/>
          </w:divBdr>
        </w:div>
        <w:div w:id="125634015">
          <w:marLeft w:val="640"/>
          <w:marRight w:val="0"/>
          <w:marTop w:val="0"/>
          <w:marBottom w:val="0"/>
          <w:divBdr>
            <w:top w:val="none" w:sz="0" w:space="0" w:color="auto"/>
            <w:left w:val="none" w:sz="0" w:space="0" w:color="auto"/>
            <w:bottom w:val="none" w:sz="0" w:space="0" w:color="auto"/>
            <w:right w:val="none" w:sz="0" w:space="0" w:color="auto"/>
          </w:divBdr>
        </w:div>
        <w:div w:id="1209806857">
          <w:marLeft w:val="640"/>
          <w:marRight w:val="0"/>
          <w:marTop w:val="0"/>
          <w:marBottom w:val="0"/>
          <w:divBdr>
            <w:top w:val="none" w:sz="0" w:space="0" w:color="auto"/>
            <w:left w:val="none" w:sz="0" w:space="0" w:color="auto"/>
            <w:bottom w:val="none" w:sz="0" w:space="0" w:color="auto"/>
            <w:right w:val="none" w:sz="0" w:space="0" w:color="auto"/>
          </w:divBdr>
        </w:div>
        <w:div w:id="1652097435">
          <w:marLeft w:val="640"/>
          <w:marRight w:val="0"/>
          <w:marTop w:val="0"/>
          <w:marBottom w:val="0"/>
          <w:divBdr>
            <w:top w:val="none" w:sz="0" w:space="0" w:color="auto"/>
            <w:left w:val="none" w:sz="0" w:space="0" w:color="auto"/>
            <w:bottom w:val="none" w:sz="0" w:space="0" w:color="auto"/>
            <w:right w:val="none" w:sz="0" w:space="0" w:color="auto"/>
          </w:divBdr>
        </w:div>
        <w:div w:id="662856379">
          <w:marLeft w:val="640"/>
          <w:marRight w:val="0"/>
          <w:marTop w:val="0"/>
          <w:marBottom w:val="0"/>
          <w:divBdr>
            <w:top w:val="none" w:sz="0" w:space="0" w:color="auto"/>
            <w:left w:val="none" w:sz="0" w:space="0" w:color="auto"/>
            <w:bottom w:val="none" w:sz="0" w:space="0" w:color="auto"/>
            <w:right w:val="none" w:sz="0" w:space="0" w:color="auto"/>
          </w:divBdr>
        </w:div>
        <w:div w:id="1181165382">
          <w:marLeft w:val="640"/>
          <w:marRight w:val="0"/>
          <w:marTop w:val="0"/>
          <w:marBottom w:val="0"/>
          <w:divBdr>
            <w:top w:val="none" w:sz="0" w:space="0" w:color="auto"/>
            <w:left w:val="none" w:sz="0" w:space="0" w:color="auto"/>
            <w:bottom w:val="none" w:sz="0" w:space="0" w:color="auto"/>
            <w:right w:val="none" w:sz="0" w:space="0" w:color="auto"/>
          </w:divBdr>
        </w:div>
        <w:div w:id="1042286746">
          <w:marLeft w:val="640"/>
          <w:marRight w:val="0"/>
          <w:marTop w:val="0"/>
          <w:marBottom w:val="0"/>
          <w:divBdr>
            <w:top w:val="none" w:sz="0" w:space="0" w:color="auto"/>
            <w:left w:val="none" w:sz="0" w:space="0" w:color="auto"/>
            <w:bottom w:val="none" w:sz="0" w:space="0" w:color="auto"/>
            <w:right w:val="none" w:sz="0" w:space="0" w:color="auto"/>
          </w:divBdr>
        </w:div>
        <w:div w:id="1935435753">
          <w:marLeft w:val="640"/>
          <w:marRight w:val="0"/>
          <w:marTop w:val="0"/>
          <w:marBottom w:val="0"/>
          <w:divBdr>
            <w:top w:val="none" w:sz="0" w:space="0" w:color="auto"/>
            <w:left w:val="none" w:sz="0" w:space="0" w:color="auto"/>
            <w:bottom w:val="none" w:sz="0" w:space="0" w:color="auto"/>
            <w:right w:val="none" w:sz="0" w:space="0" w:color="auto"/>
          </w:divBdr>
        </w:div>
        <w:div w:id="2066953031">
          <w:marLeft w:val="640"/>
          <w:marRight w:val="0"/>
          <w:marTop w:val="0"/>
          <w:marBottom w:val="0"/>
          <w:divBdr>
            <w:top w:val="none" w:sz="0" w:space="0" w:color="auto"/>
            <w:left w:val="none" w:sz="0" w:space="0" w:color="auto"/>
            <w:bottom w:val="none" w:sz="0" w:space="0" w:color="auto"/>
            <w:right w:val="none" w:sz="0" w:space="0" w:color="auto"/>
          </w:divBdr>
        </w:div>
        <w:div w:id="1217200753">
          <w:marLeft w:val="640"/>
          <w:marRight w:val="0"/>
          <w:marTop w:val="0"/>
          <w:marBottom w:val="0"/>
          <w:divBdr>
            <w:top w:val="none" w:sz="0" w:space="0" w:color="auto"/>
            <w:left w:val="none" w:sz="0" w:space="0" w:color="auto"/>
            <w:bottom w:val="none" w:sz="0" w:space="0" w:color="auto"/>
            <w:right w:val="none" w:sz="0" w:space="0" w:color="auto"/>
          </w:divBdr>
        </w:div>
        <w:div w:id="911424570">
          <w:marLeft w:val="640"/>
          <w:marRight w:val="0"/>
          <w:marTop w:val="0"/>
          <w:marBottom w:val="0"/>
          <w:divBdr>
            <w:top w:val="none" w:sz="0" w:space="0" w:color="auto"/>
            <w:left w:val="none" w:sz="0" w:space="0" w:color="auto"/>
            <w:bottom w:val="none" w:sz="0" w:space="0" w:color="auto"/>
            <w:right w:val="none" w:sz="0" w:space="0" w:color="auto"/>
          </w:divBdr>
        </w:div>
        <w:div w:id="142432433">
          <w:marLeft w:val="640"/>
          <w:marRight w:val="0"/>
          <w:marTop w:val="0"/>
          <w:marBottom w:val="0"/>
          <w:divBdr>
            <w:top w:val="none" w:sz="0" w:space="0" w:color="auto"/>
            <w:left w:val="none" w:sz="0" w:space="0" w:color="auto"/>
            <w:bottom w:val="none" w:sz="0" w:space="0" w:color="auto"/>
            <w:right w:val="none" w:sz="0" w:space="0" w:color="auto"/>
          </w:divBdr>
        </w:div>
        <w:div w:id="741290920">
          <w:marLeft w:val="640"/>
          <w:marRight w:val="0"/>
          <w:marTop w:val="0"/>
          <w:marBottom w:val="0"/>
          <w:divBdr>
            <w:top w:val="none" w:sz="0" w:space="0" w:color="auto"/>
            <w:left w:val="none" w:sz="0" w:space="0" w:color="auto"/>
            <w:bottom w:val="none" w:sz="0" w:space="0" w:color="auto"/>
            <w:right w:val="none" w:sz="0" w:space="0" w:color="auto"/>
          </w:divBdr>
        </w:div>
        <w:div w:id="1439762729">
          <w:marLeft w:val="640"/>
          <w:marRight w:val="0"/>
          <w:marTop w:val="0"/>
          <w:marBottom w:val="0"/>
          <w:divBdr>
            <w:top w:val="none" w:sz="0" w:space="0" w:color="auto"/>
            <w:left w:val="none" w:sz="0" w:space="0" w:color="auto"/>
            <w:bottom w:val="none" w:sz="0" w:space="0" w:color="auto"/>
            <w:right w:val="none" w:sz="0" w:space="0" w:color="auto"/>
          </w:divBdr>
        </w:div>
        <w:div w:id="1882398512">
          <w:marLeft w:val="640"/>
          <w:marRight w:val="0"/>
          <w:marTop w:val="0"/>
          <w:marBottom w:val="0"/>
          <w:divBdr>
            <w:top w:val="none" w:sz="0" w:space="0" w:color="auto"/>
            <w:left w:val="none" w:sz="0" w:space="0" w:color="auto"/>
            <w:bottom w:val="none" w:sz="0" w:space="0" w:color="auto"/>
            <w:right w:val="none" w:sz="0" w:space="0" w:color="auto"/>
          </w:divBdr>
        </w:div>
        <w:div w:id="328681773">
          <w:marLeft w:val="640"/>
          <w:marRight w:val="0"/>
          <w:marTop w:val="0"/>
          <w:marBottom w:val="0"/>
          <w:divBdr>
            <w:top w:val="none" w:sz="0" w:space="0" w:color="auto"/>
            <w:left w:val="none" w:sz="0" w:space="0" w:color="auto"/>
            <w:bottom w:val="none" w:sz="0" w:space="0" w:color="auto"/>
            <w:right w:val="none" w:sz="0" w:space="0" w:color="auto"/>
          </w:divBdr>
        </w:div>
      </w:divsChild>
    </w:div>
    <w:div w:id="1649091824">
      <w:bodyDiv w:val="1"/>
      <w:marLeft w:val="0"/>
      <w:marRight w:val="0"/>
      <w:marTop w:val="0"/>
      <w:marBottom w:val="0"/>
      <w:divBdr>
        <w:top w:val="none" w:sz="0" w:space="0" w:color="auto"/>
        <w:left w:val="none" w:sz="0" w:space="0" w:color="auto"/>
        <w:bottom w:val="none" w:sz="0" w:space="0" w:color="auto"/>
        <w:right w:val="none" w:sz="0" w:space="0" w:color="auto"/>
      </w:divBdr>
    </w:div>
    <w:div w:id="1673095884">
      <w:bodyDiv w:val="1"/>
      <w:marLeft w:val="0"/>
      <w:marRight w:val="0"/>
      <w:marTop w:val="0"/>
      <w:marBottom w:val="0"/>
      <w:divBdr>
        <w:top w:val="none" w:sz="0" w:space="0" w:color="auto"/>
        <w:left w:val="none" w:sz="0" w:space="0" w:color="auto"/>
        <w:bottom w:val="none" w:sz="0" w:space="0" w:color="auto"/>
        <w:right w:val="none" w:sz="0" w:space="0" w:color="auto"/>
      </w:divBdr>
      <w:divsChild>
        <w:div w:id="1619751895">
          <w:marLeft w:val="640"/>
          <w:marRight w:val="0"/>
          <w:marTop w:val="0"/>
          <w:marBottom w:val="0"/>
          <w:divBdr>
            <w:top w:val="none" w:sz="0" w:space="0" w:color="auto"/>
            <w:left w:val="none" w:sz="0" w:space="0" w:color="auto"/>
            <w:bottom w:val="none" w:sz="0" w:space="0" w:color="auto"/>
            <w:right w:val="none" w:sz="0" w:space="0" w:color="auto"/>
          </w:divBdr>
        </w:div>
        <w:div w:id="864292951">
          <w:marLeft w:val="640"/>
          <w:marRight w:val="0"/>
          <w:marTop w:val="0"/>
          <w:marBottom w:val="0"/>
          <w:divBdr>
            <w:top w:val="none" w:sz="0" w:space="0" w:color="auto"/>
            <w:left w:val="none" w:sz="0" w:space="0" w:color="auto"/>
            <w:bottom w:val="none" w:sz="0" w:space="0" w:color="auto"/>
            <w:right w:val="none" w:sz="0" w:space="0" w:color="auto"/>
          </w:divBdr>
        </w:div>
        <w:div w:id="2022462727">
          <w:marLeft w:val="640"/>
          <w:marRight w:val="0"/>
          <w:marTop w:val="0"/>
          <w:marBottom w:val="0"/>
          <w:divBdr>
            <w:top w:val="none" w:sz="0" w:space="0" w:color="auto"/>
            <w:left w:val="none" w:sz="0" w:space="0" w:color="auto"/>
            <w:bottom w:val="none" w:sz="0" w:space="0" w:color="auto"/>
            <w:right w:val="none" w:sz="0" w:space="0" w:color="auto"/>
          </w:divBdr>
        </w:div>
        <w:div w:id="71204275">
          <w:marLeft w:val="640"/>
          <w:marRight w:val="0"/>
          <w:marTop w:val="0"/>
          <w:marBottom w:val="0"/>
          <w:divBdr>
            <w:top w:val="none" w:sz="0" w:space="0" w:color="auto"/>
            <w:left w:val="none" w:sz="0" w:space="0" w:color="auto"/>
            <w:bottom w:val="none" w:sz="0" w:space="0" w:color="auto"/>
            <w:right w:val="none" w:sz="0" w:space="0" w:color="auto"/>
          </w:divBdr>
        </w:div>
        <w:div w:id="1780293839">
          <w:marLeft w:val="640"/>
          <w:marRight w:val="0"/>
          <w:marTop w:val="0"/>
          <w:marBottom w:val="0"/>
          <w:divBdr>
            <w:top w:val="none" w:sz="0" w:space="0" w:color="auto"/>
            <w:left w:val="none" w:sz="0" w:space="0" w:color="auto"/>
            <w:bottom w:val="none" w:sz="0" w:space="0" w:color="auto"/>
            <w:right w:val="none" w:sz="0" w:space="0" w:color="auto"/>
          </w:divBdr>
        </w:div>
        <w:div w:id="687559742">
          <w:marLeft w:val="640"/>
          <w:marRight w:val="0"/>
          <w:marTop w:val="0"/>
          <w:marBottom w:val="0"/>
          <w:divBdr>
            <w:top w:val="none" w:sz="0" w:space="0" w:color="auto"/>
            <w:left w:val="none" w:sz="0" w:space="0" w:color="auto"/>
            <w:bottom w:val="none" w:sz="0" w:space="0" w:color="auto"/>
            <w:right w:val="none" w:sz="0" w:space="0" w:color="auto"/>
          </w:divBdr>
        </w:div>
        <w:div w:id="1830249971">
          <w:marLeft w:val="640"/>
          <w:marRight w:val="0"/>
          <w:marTop w:val="0"/>
          <w:marBottom w:val="0"/>
          <w:divBdr>
            <w:top w:val="none" w:sz="0" w:space="0" w:color="auto"/>
            <w:left w:val="none" w:sz="0" w:space="0" w:color="auto"/>
            <w:bottom w:val="none" w:sz="0" w:space="0" w:color="auto"/>
            <w:right w:val="none" w:sz="0" w:space="0" w:color="auto"/>
          </w:divBdr>
        </w:div>
        <w:div w:id="1383287382">
          <w:marLeft w:val="640"/>
          <w:marRight w:val="0"/>
          <w:marTop w:val="0"/>
          <w:marBottom w:val="0"/>
          <w:divBdr>
            <w:top w:val="none" w:sz="0" w:space="0" w:color="auto"/>
            <w:left w:val="none" w:sz="0" w:space="0" w:color="auto"/>
            <w:bottom w:val="none" w:sz="0" w:space="0" w:color="auto"/>
            <w:right w:val="none" w:sz="0" w:space="0" w:color="auto"/>
          </w:divBdr>
        </w:div>
        <w:div w:id="1811823520">
          <w:marLeft w:val="640"/>
          <w:marRight w:val="0"/>
          <w:marTop w:val="0"/>
          <w:marBottom w:val="0"/>
          <w:divBdr>
            <w:top w:val="none" w:sz="0" w:space="0" w:color="auto"/>
            <w:left w:val="none" w:sz="0" w:space="0" w:color="auto"/>
            <w:bottom w:val="none" w:sz="0" w:space="0" w:color="auto"/>
            <w:right w:val="none" w:sz="0" w:space="0" w:color="auto"/>
          </w:divBdr>
        </w:div>
        <w:div w:id="2081559973">
          <w:marLeft w:val="640"/>
          <w:marRight w:val="0"/>
          <w:marTop w:val="0"/>
          <w:marBottom w:val="0"/>
          <w:divBdr>
            <w:top w:val="none" w:sz="0" w:space="0" w:color="auto"/>
            <w:left w:val="none" w:sz="0" w:space="0" w:color="auto"/>
            <w:bottom w:val="none" w:sz="0" w:space="0" w:color="auto"/>
            <w:right w:val="none" w:sz="0" w:space="0" w:color="auto"/>
          </w:divBdr>
        </w:div>
        <w:div w:id="1883787362">
          <w:marLeft w:val="640"/>
          <w:marRight w:val="0"/>
          <w:marTop w:val="0"/>
          <w:marBottom w:val="0"/>
          <w:divBdr>
            <w:top w:val="none" w:sz="0" w:space="0" w:color="auto"/>
            <w:left w:val="none" w:sz="0" w:space="0" w:color="auto"/>
            <w:bottom w:val="none" w:sz="0" w:space="0" w:color="auto"/>
            <w:right w:val="none" w:sz="0" w:space="0" w:color="auto"/>
          </w:divBdr>
        </w:div>
        <w:div w:id="1910575919">
          <w:marLeft w:val="640"/>
          <w:marRight w:val="0"/>
          <w:marTop w:val="0"/>
          <w:marBottom w:val="0"/>
          <w:divBdr>
            <w:top w:val="none" w:sz="0" w:space="0" w:color="auto"/>
            <w:left w:val="none" w:sz="0" w:space="0" w:color="auto"/>
            <w:bottom w:val="none" w:sz="0" w:space="0" w:color="auto"/>
            <w:right w:val="none" w:sz="0" w:space="0" w:color="auto"/>
          </w:divBdr>
        </w:div>
        <w:div w:id="2066753183">
          <w:marLeft w:val="640"/>
          <w:marRight w:val="0"/>
          <w:marTop w:val="0"/>
          <w:marBottom w:val="0"/>
          <w:divBdr>
            <w:top w:val="none" w:sz="0" w:space="0" w:color="auto"/>
            <w:left w:val="none" w:sz="0" w:space="0" w:color="auto"/>
            <w:bottom w:val="none" w:sz="0" w:space="0" w:color="auto"/>
            <w:right w:val="none" w:sz="0" w:space="0" w:color="auto"/>
          </w:divBdr>
        </w:div>
        <w:div w:id="1144277132">
          <w:marLeft w:val="640"/>
          <w:marRight w:val="0"/>
          <w:marTop w:val="0"/>
          <w:marBottom w:val="0"/>
          <w:divBdr>
            <w:top w:val="none" w:sz="0" w:space="0" w:color="auto"/>
            <w:left w:val="none" w:sz="0" w:space="0" w:color="auto"/>
            <w:bottom w:val="none" w:sz="0" w:space="0" w:color="auto"/>
            <w:right w:val="none" w:sz="0" w:space="0" w:color="auto"/>
          </w:divBdr>
        </w:div>
        <w:div w:id="1317224038">
          <w:marLeft w:val="640"/>
          <w:marRight w:val="0"/>
          <w:marTop w:val="0"/>
          <w:marBottom w:val="0"/>
          <w:divBdr>
            <w:top w:val="none" w:sz="0" w:space="0" w:color="auto"/>
            <w:left w:val="none" w:sz="0" w:space="0" w:color="auto"/>
            <w:bottom w:val="none" w:sz="0" w:space="0" w:color="auto"/>
            <w:right w:val="none" w:sz="0" w:space="0" w:color="auto"/>
          </w:divBdr>
        </w:div>
        <w:div w:id="2046558369">
          <w:marLeft w:val="640"/>
          <w:marRight w:val="0"/>
          <w:marTop w:val="0"/>
          <w:marBottom w:val="0"/>
          <w:divBdr>
            <w:top w:val="none" w:sz="0" w:space="0" w:color="auto"/>
            <w:left w:val="none" w:sz="0" w:space="0" w:color="auto"/>
            <w:bottom w:val="none" w:sz="0" w:space="0" w:color="auto"/>
            <w:right w:val="none" w:sz="0" w:space="0" w:color="auto"/>
          </w:divBdr>
        </w:div>
        <w:div w:id="623004079">
          <w:marLeft w:val="640"/>
          <w:marRight w:val="0"/>
          <w:marTop w:val="0"/>
          <w:marBottom w:val="0"/>
          <w:divBdr>
            <w:top w:val="none" w:sz="0" w:space="0" w:color="auto"/>
            <w:left w:val="none" w:sz="0" w:space="0" w:color="auto"/>
            <w:bottom w:val="none" w:sz="0" w:space="0" w:color="auto"/>
            <w:right w:val="none" w:sz="0" w:space="0" w:color="auto"/>
          </w:divBdr>
        </w:div>
        <w:div w:id="1500193986">
          <w:marLeft w:val="640"/>
          <w:marRight w:val="0"/>
          <w:marTop w:val="0"/>
          <w:marBottom w:val="0"/>
          <w:divBdr>
            <w:top w:val="none" w:sz="0" w:space="0" w:color="auto"/>
            <w:left w:val="none" w:sz="0" w:space="0" w:color="auto"/>
            <w:bottom w:val="none" w:sz="0" w:space="0" w:color="auto"/>
            <w:right w:val="none" w:sz="0" w:space="0" w:color="auto"/>
          </w:divBdr>
        </w:div>
        <w:div w:id="1054935107">
          <w:marLeft w:val="640"/>
          <w:marRight w:val="0"/>
          <w:marTop w:val="0"/>
          <w:marBottom w:val="0"/>
          <w:divBdr>
            <w:top w:val="none" w:sz="0" w:space="0" w:color="auto"/>
            <w:left w:val="none" w:sz="0" w:space="0" w:color="auto"/>
            <w:bottom w:val="none" w:sz="0" w:space="0" w:color="auto"/>
            <w:right w:val="none" w:sz="0" w:space="0" w:color="auto"/>
          </w:divBdr>
        </w:div>
        <w:div w:id="2019313114">
          <w:marLeft w:val="640"/>
          <w:marRight w:val="0"/>
          <w:marTop w:val="0"/>
          <w:marBottom w:val="0"/>
          <w:divBdr>
            <w:top w:val="none" w:sz="0" w:space="0" w:color="auto"/>
            <w:left w:val="none" w:sz="0" w:space="0" w:color="auto"/>
            <w:bottom w:val="none" w:sz="0" w:space="0" w:color="auto"/>
            <w:right w:val="none" w:sz="0" w:space="0" w:color="auto"/>
          </w:divBdr>
        </w:div>
        <w:div w:id="1187207964">
          <w:marLeft w:val="640"/>
          <w:marRight w:val="0"/>
          <w:marTop w:val="0"/>
          <w:marBottom w:val="0"/>
          <w:divBdr>
            <w:top w:val="none" w:sz="0" w:space="0" w:color="auto"/>
            <w:left w:val="none" w:sz="0" w:space="0" w:color="auto"/>
            <w:bottom w:val="none" w:sz="0" w:space="0" w:color="auto"/>
            <w:right w:val="none" w:sz="0" w:space="0" w:color="auto"/>
          </w:divBdr>
        </w:div>
        <w:div w:id="1822891982">
          <w:marLeft w:val="640"/>
          <w:marRight w:val="0"/>
          <w:marTop w:val="0"/>
          <w:marBottom w:val="0"/>
          <w:divBdr>
            <w:top w:val="none" w:sz="0" w:space="0" w:color="auto"/>
            <w:left w:val="none" w:sz="0" w:space="0" w:color="auto"/>
            <w:bottom w:val="none" w:sz="0" w:space="0" w:color="auto"/>
            <w:right w:val="none" w:sz="0" w:space="0" w:color="auto"/>
          </w:divBdr>
        </w:div>
        <w:div w:id="1087994270">
          <w:marLeft w:val="640"/>
          <w:marRight w:val="0"/>
          <w:marTop w:val="0"/>
          <w:marBottom w:val="0"/>
          <w:divBdr>
            <w:top w:val="none" w:sz="0" w:space="0" w:color="auto"/>
            <w:left w:val="none" w:sz="0" w:space="0" w:color="auto"/>
            <w:bottom w:val="none" w:sz="0" w:space="0" w:color="auto"/>
            <w:right w:val="none" w:sz="0" w:space="0" w:color="auto"/>
          </w:divBdr>
        </w:div>
        <w:div w:id="1060401481">
          <w:marLeft w:val="640"/>
          <w:marRight w:val="0"/>
          <w:marTop w:val="0"/>
          <w:marBottom w:val="0"/>
          <w:divBdr>
            <w:top w:val="none" w:sz="0" w:space="0" w:color="auto"/>
            <w:left w:val="none" w:sz="0" w:space="0" w:color="auto"/>
            <w:bottom w:val="none" w:sz="0" w:space="0" w:color="auto"/>
            <w:right w:val="none" w:sz="0" w:space="0" w:color="auto"/>
          </w:divBdr>
        </w:div>
        <w:div w:id="622080139">
          <w:marLeft w:val="640"/>
          <w:marRight w:val="0"/>
          <w:marTop w:val="0"/>
          <w:marBottom w:val="0"/>
          <w:divBdr>
            <w:top w:val="none" w:sz="0" w:space="0" w:color="auto"/>
            <w:left w:val="none" w:sz="0" w:space="0" w:color="auto"/>
            <w:bottom w:val="none" w:sz="0" w:space="0" w:color="auto"/>
            <w:right w:val="none" w:sz="0" w:space="0" w:color="auto"/>
          </w:divBdr>
        </w:div>
        <w:div w:id="1555383238">
          <w:marLeft w:val="640"/>
          <w:marRight w:val="0"/>
          <w:marTop w:val="0"/>
          <w:marBottom w:val="0"/>
          <w:divBdr>
            <w:top w:val="none" w:sz="0" w:space="0" w:color="auto"/>
            <w:left w:val="none" w:sz="0" w:space="0" w:color="auto"/>
            <w:bottom w:val="none" w:sz="0" w:space="0" w:color="auto"/>
            <w:right w:val="none" w:sz="0" w:space="0" w:color="auto"/>
          </w:divBdr>
        </w:div>
        <w:div w:id="813840401">
          <w:marLeft w:val="640"/>
          <w:marRight w:val="0"/>
          <w:marTop w:val="0"/>
          <w:marBottom w:val="0"/>
          <w:divBdr>
            <w:top w:val="none" w:sz="0" w:space="0" w:color="auto"/>
            <w:left w:val="none" w:sz="0" w:space="0" w:color="auto"/>
            <w:bottom w:val="none" w:sz="0" w:space="0" w:color="auto"/>
            <w:right w:val="none" w:sz="0" w:space="0" w:color="auto"/>
          </w:divBdr>
        </w:div>
        <w:div w:id="52698343">
          <w:marLeft w:val="640"/>
          <w:marRight w:val="0"/>
          <w:marTop w:val="0"/>
          <w:marBottom w:val="0"/>
          <w:divBdr>
            <w:top w:val="none" w:sz="0" w:space="0" w:color="auto"/>
            <w:left w:val="none" w:sz="0" w:space="0" w:color="auto"/>
            <w:bottom w:val="none" w:sz="0" w:space="0" w:color="auto"/>
            <w:right w:val="none" w:sz="0" w:space="0" w:color="auto"/>
          </w:divBdr>
        </w:div>
        <w:div w:id="1552882231">
          <w:marLeft w:val="640"/>
          <w:marRight w:val="0"/>
          <w:marTop w:val="0"/>
          <w:marBottom w:val="0"/>
          <w:divBdr>
            <w:top w:val="none" w:sz="0" w:space="0" w:color="auto"/>
            <w:left w:val="none" w:sz="0" w:space="0" w:color="auto"/>
            <w:bottom w:val="none" w:sz="0" w:space="0" w:color="auto"/>
            <w:right w:val="none" w:sz="0" w:space="0" w:color="auto"/>
          </w:divBdr>
        </w:div>
        <w:div w:id="1079445407">
          <w:marLeft w:val="640"/>
          <w:marRight w:val="0"/>
          <w:marTop w:val="0"/>
          <w:marBottom w:val="0"/>
          <w:divBdr>
            <w:top w:val="none" w:sz="0" w:space="0" w:color="auto"/>
            <w:left w:val="none" w:sz="0" w:space="0" w:color="auto"/>
            <w:bottom w:val="none" w:sz="0" w:space="0" w:color="auto"/>
            <w:right w:val="none" w:sz="0" w:space="0" w:color="auto"/>
          </w:divBdr>
        </w:div>
        <w:div w:id="1779133397">
          <w:marLeft w:val="640"/>
          <w:marRight w:val="0"/>
          <w:marTop w:val="0"/>
          <w:marBottom w:val="0"/>
          <w:divBdr>
            <w:top w:val="none" w:sz="0" w:space="0" w:color="auto"/>
            <w:left w:val="none" w:sz="0" w:space="0" w:color="auto"/>
            <w:bottom w:val="none" w:sz="0" w:space="0" w:color="auto"/>
            <w:right w:val="none" w:sz="0" w:space="0" w:color="auto"/>
          </w:divBdr>
        </w:div>
        <w:div w:id="1618608256">
          <w:marLeft w:val="640"/>
          <w:marRight w:val="0"/>
          <w:marTop w:val="0"/>
          <w:marBottom w:val="0"/>
          <w:divBdr>
            <w:top w:val="none" w:sz="0" w:space="0" w:color="auto"/>
            <w:left w:val="none" w:sz="0" w:space="0" w:color="auto"/>
            <w:bottom w:val="none" w:sz="0" w:space="0" w:color="auto"/>
            <w:right w:val="none" w:sz="0" w:space="0" w:color="auto"/>
          </w:divBdr>
        </w:div>
        <w:div w:id="863906396">
          <w:marLeft w:val="640"/>
          <w:marRight w:val="0"/>
          <w:marTop w:val="0"/>
          <w:marBottom w:val="0"/>
          <w:divBdr>
            <w:top w:val="none" w:sz="0" w:space="0" w:color="auto"/>
            <w:left w:val="none" w:sz="0" w:space="0" w:color="auto"/>
            <w:bottom w:val="none" w:sz="0" w:space="0" w:color="auto"/>
            <w:right w:val="none" w:sz="0" w:space="0" w:color="auto"/>
          </w:divBdr>
        </w:div>
        <w:div w:id="452210737">
          <w:marLeft w:val="640"/>
          <w:marRight w:val="0"/>
          <w:marTop w:val="0"/>
          <w:marBottom w:val="0"/>
          <w:divBdr>
            <w:top w:val="none" w:sz="0" w:space="0" w:color="auto"/>
            <w:left w:val="none" w:sz="0" w:space="0" w:color="auto"/>
            <w:bottom w:val="none" w:sz="0" w:space="0" w:color="auto"/>
            <w:right w:val="none" w:sz="0" w:space="0" w:color="auto"/>
          </w:divBdr>
        </w:div>
        <w:div w:id="1612205249">
          <w:marLeft w:val="640"/>
          <w:marRight w:val="0"/>
          <w:marTop w:val="0"/>
          <w:marBottom w:val="0"/>
          <w:divBdr>
            <w:top w:val="none" w:sz="0" w:space="0" w:color="auto"/>
            <w:left w:val="none" w:sz="0" w:space="0" w:color="auto"/>
            <w:bottom w:val="none" w:sz="0" w:space="0" w:color="auto"/>
            <w:right w:val="none" w:sz="0" w:space="0" w:color="auto"/>
          </w:divBdr>
        </w:div>
        <w:div w:id="615216894">
          <w:marLeft w:val="640"/>
          <w:marRight w:val="0"/>
          <w:marTop w:val="0"/>
          <w:marBottom w:val="0"/>
          <w:divBdr>
            <w:top w:val="none" w:sz="0" w:space="0" w:color="auto"/>
            <w:left w:val="none" w:sz="0" w:space="0" w:color="auto"/>
            <w:bottom w:val="none" w:sz="0" w:space="0" w:color="auto"/>
            <w:right w:val="none" w:sz="0" w:space="0" w:color="auto"/>
          </w:divBdr>
        </w:div>
        <w:div w:id="438373108">
          <w:marLeft w:val="640"/>
          <w:marRight w:val="0"/>
          <w:marTop w:val="0"/>
          <w:marBottom w:val="0"/>
          <w:divBdr>
            <w:top w:val="none" w:sz="0" w:space="0" w:color="auto"/>
            <w:left w:val="none" w:sz="0" w:space="0" w:color="auto"/>
            <w:bottom w:val="none" w:sz="0" w:space="0" w:color="auto"/>
            <w:right w:val="none" w:sz="0" w:space="0" w:color="auto"/>
          </w:divBdr>
        </w:div>
        <w:div w:id="1123229291">
          <w:marLeft w:val="640"/>
          <w:marRight w:val="0"/>
          <w:marTop w:val="0"/>
          <w:marBottom w:val="0"/>
          <w:divBdr>
            <w:top w:val="none" w:sz="0" w:space="0" w:color="auto"/>
            <w:left w:val="none" w:sz="0" w:space="0" w:color="auto"/>
            <w:bottom w:val="none" w:sz="0" w:space="0" w:color="auto"/>
            <w:right w:val="none" w:sz="0" w:space="0" w:color="auto"/>
          </w:divBdr>
        </w:div>
        <w:div w:id="1880315630">
          <w:marLeft w:val="640"/>
          <w:marRight w:val="0"/>
          <w:marTop w:val="0"/>
          <w:marBottom w:val="0"/>
          <w:divBdr>
            <w:top w:val="none" w:sz="0" w:space="0" w:color="auto"/>
            <w:left w:val="none" w:sz="0" w:space="0" w:color="auto"/>
            <w:bottom w:val="none" w:sz="0" w:space="0" w:color="auto"/>
            <w:right w:val="none" w:sz="0" w:space="0" w:color="auto"/>
          </w:divBdr>
        </w:div>
        <w:div w:id="448475855">
          <w:marLeft w:val="640"/>
          <w:marRight w:val="0"/>
          <w:marTop w:val="0"/>
          <w:marBottom w:val="0"/>
          <w:divBdr>
            <w:top w:val="none" w:sz="0" w:space="0" w:color="auto"/>
            <w:left w:val="none" w:sz="0" w:space="0" w:color="auto"/>
            <w:bottom w:val="none" w:sz="0" w:space="0" w:color="auto"/>
            <w:right w:val="none" w:sz="0" w:space="0" w:color="auto"/>
          </w:divBdr>
        </w:div>
        <w:div w:id="1158764140">
          <w:marLeft w:val="640"/>
          <w:marRight w:val="0"/>
          <w:marTop w:val="0"/>
          <w:marBottom w:val="0"/>
          <w:divBdr>
            <w:top w:val="none" w:sz="0" w:space="0" w:color="auto"/>
            <w:left w:val="none" w:sz="0" w:space="0" w:color="auto"/>
            <w:bottom w:val="none" w:sz="0" w:space="0" w:color="auto"/>
            <w:right w:val="none" w:sz="0" w:space="0" w:color="auto"/>
          </w:divBdr>
        </w:div>
        <w:div w:id="396511863">
          <w:marLeft w:val="640"/>
          <w:marRight w:val="0"/>
          <w:marTop w:val="0"/>
          <w:marBottom w:val="0"/>
          <w:divBdr>
            <w:top w:val="none" w:sz="0" w:space="0" w:color="auto"/>
            <w:left w:val="none" w:sz="0" w:space="0" w:color="auto"/>
            <w:bottom w:val="none" w:sz="0" w:space="0" w:color="auto"/>
            <w:right w:val="none" w:sz="0" w:space="0" w:color="auto"/>
          </w:divBdr>
        </w:div>
        <w:div w:id="1423601489">
          <w:marLeft w:val="640"/>
          <w:marRight w:val="0"/>
          <w:marTop w:val="0"/>
          <w:marBottom w:val="0"/>
          <w:divBdr>
            <w:top w:val="none" w:sz="0" w:space="0" w:color="auto"/>
            <w:left w:val="none" w:sz="0" w:space="0" w:color="auto"/>
            <w:bottom w:val="none" w:sz="0" w:space="0" w:color="auto"/>
            <w:right w:val="none" w:sz="0" w:space="0" w:color="auto"/>
          </w:divBdr>
        </w:div>
        <w:div w:id="608587978">
          <w:marLeft w:val="640"/>
          <w:marRight w:val="0"/>
          <w:marTop w:val="0"/>
          <w:marBottom w:val="0"/>
          <w:divBdr>
            <w:top w:val="none" w:sz="0" w:space="0" w:color="auto"/>
            <w:left w:val="none" w:sz="0" w:space="0" w:color="auto"/>
            <w:bottom w:val="none" w:sz="0" w:space="0" w:color="auto"/>
            <w:right w:val="none" w:sz="0" w:space="0" w:color="auto"/>
          </w:divBdr>
        </w:div>
        <w:div w:id="54277437">
          <w:marLeft w:val="640"/>
          <w:marRight w:val="0"/>
          <w:marTop w:val="0"/>
          <w:marBottom w:val="0"/>
          <w:divBdr>
            <w:top w:val="none" w:sz="0" w:space="0" w:color="auto"/>
            <w:left w:val="none" w:sz="0" w:space="0" w:color="auto"/>
            <w:bottom w:val="none" w:sz="0" w:space="0" w:color="auto"/>
            <w:right w:val="none" w:sz="0" w:space="0" w:color="auto"/>
          </w:divBdr>
        </w:div>
        <w:div w:id="183637092">
          <w:marLeft w:val="640"/>
          <w:marRight w:val="0"/>
          <w:marTop w:val="0"/>
          <w:marBottom w:val="0"/>
          <w:divBdr>
            <w:top w:val="none" w:sz="0" w:space="0" w:color="auto"/>
            <w:left w:val="none" w:sz="0" w:space="0" w:color="auto"/>
            <w:bottom w:val="none" w:sz="0" w:space="0" w:color="auto"/>
            <w:right w:val="none" w:sz="0" w:space="0" w:color="auto"/>
          </w:divBdr>
        </w:div>
        <w:div w:id="1319772636">
          <w:marLeft w:val="640"/>
          <w:marRight w:val="0"/>
          <w:marTop w:val="0"/>
          <w:marBottom w:val="0"/>
          <w:divBdr>
            <w:top w:val="none" w:sz="0" w:space="0" w:color="auto"/>
            <w:left w:val="none" w:sz="0" w:space="0" w:color="auto"/>
            <w:bottom w:val="none" w:sz="0" w:space="0" w:color="auto"/>
            <w:right w:val="none" w:sz="0" w:space="0" w:color="auto"/>
          </w:divBdr>
        </w:div>
        <w:div w:id="268510699">
          <w:marLeft w:val="640"/>
          <w:marRight w:val="0"/>
          <w:marTop w:val="0"/>
          <w:marBottom w:val="0"/>
          <w:divBdr>
            <w:top w:val="none" w:sz="0" w:space="0" w:color="auto"/>
            <w:left w:val="none" w:sz="0" w:space="0" w:color="auto"/>
            <w:bottom w:val="none" w:sz="0" w:space="0" w:color="auto"/>
            <w:right w:val="none" w:sz="0" w:space="0" w:color="auto"/>
          </w:divBdr>
        </w:div>
        <w:div w:id="733702253">
          <w:marLeft w:val="640"/>
          <w:marRight w:val="0"/>
          <w:marTop w:val="0"/>
          <w:marBottom w:val="0"/>
          <w:divBdr>
            <w:top w:val="none" w:sz="0" w:space="0" w:color="auto"/>
            <w:left w:val="none" w:sz="0" w:space="0" w:color="auto"/>
            <w:bottom w:val="none" w:sz="0" w:space="0" w:color="auto"/>
            <w:right w:val="none" w:sz="0" w:space="0" w:color="auto"/>
          </w:divBdr>
        </w:div>
        <w:div w:id="1082292475">
          <w:marLeft w:val="640"/>
          <w:marRight w:val="0"/>
          <w:marTop w:val="0"/>
          <w:marBottom w:val="0"/>
          <w:divBdr>
            <w:top w:val="none" w:sz="0" w:space="0" w:color="auto"/>
            <w:left w:val="none" w:sz="0" w:space="0" w:color="auto"/>
            <w:bottom w:val="none" w:sz="0" w:space="0" w:color="auto"/>
            <w:right w:val="none" w:sz="0" w:space="0" w:color="auto"/>
          </w:divBdr>
        </w:div>
        <w:div w:id="1570649016">
          <w:marLeft w:val="640"/>
          <w:marRight w:val="0"/>
          <w:marTop w:val="0"/>
          <w:marBottom w:val="0"/>
          <w:divBdr>
            <w:top w:val="none" w:sz="0" w:space="0" w:color="auto"/>
            <w:left w:val="none" w:sz="0" w:space="0" w:color="auto"/>
            <w:bottom w:val="none" w:sz="0" w:space="0" w:color="auto"/>
            <w:right w:val="none" w:sz="0" w:space="0" w:color="auto"/>
          </w:divBdr>
        </w:div>
        <w:div w:id="605188952">
          <w:marLeft w:val="640"/>
          <w:marRight w:val="0"/>
          <w:marTop w:val="0"/>
          <w:marBottom w:val="0"/>
          <w:divBdr>
            <w:top w:val="none" w:sz="0" w:space="0" w:color="auto"/>
            <w:left w:val="none" w:sz="0" w:space="0" w:color="auto"/>
            <w:bottom w:val="none" w:sz="0" w:space="0" w:color="auto"/>
            <w:right w:val="none" w:sz="0" w:space="0" w:color="auto"/>
          </w:divBdr>
        </w:div>
        <w:div w:id="656809660">
          <w:marLeft w:val="640"/>
          <w:marRight w:val="0"/>
          <w:marTop w:val="0"/>
          <w:marBottom w:val="0"/>
          <w:divBdr>
            <w:top w:val="none" w:sz="0" w:space="0" w:color="auto"/>
            <w:left w:val="none" w:sz="0" w:space="0" w:color="auto"/>
            <w:bottom w:val="none" w:sz="0" w:space="0" w:color="auto"/>
            <w:right w:val="none" w:sz="0" w:space="0" w:color="auto"/>
          </w:divBdr>
        </w:div>
        <w:div w:id="490557962">
          <w:marLeft w:val="640"/>
          <w:marRight w:val="0"/>
          <w:marTop w:val="0"/>
          <w:marBottom w:val="0"/>
          <w:divBdr>
            <w:top w:val="none" w:sz="0" w:space="0" w:color="auto"/>
            <w:left w:val="none" w:sz="0" w:space="0" w:color="auto"/>
            <w:bottom w:val="none" w:sz="0" w:space="0" w:color="auto"/>
            <w:right w:val="none" w:sz="0" w:space="0" w:color="auto"/>
          </w:divBdr>
        </w:div>
        <w:div w:id="2043285821">
          <w:marLeft w:val="640"/>
          <w:marRight w:val="0"/>
          <w:marTop w:val="0"/>
          <w:marBottom w:val="0"/>
          <w:divBdr>
            <w:top w:val="none" w:sz="0" w:space="0" w:color="auto"/>
            <w:left w:val="none" w:sz="0" w:space="0" w:color="auto"/>
            <w:bottom w:val="none" w:sz="0" w:space="0" w:color="auto"/>
            <w:right w:val="none" w:sz="0" w:space="0" w:color="auto"/>
          </w:divBdr>
        </w:div>
        <w:div w:id="1490167809">
          <w:marLeft w:val="640"/>
          <w:marRight w:val="0"/>
          <w:marTop w:val="0"/>
          <w:marBottom w:val="0"/>
          <w:divBdr>
            <w:top w:val="none" w:sz="0" w:space="0" w:color="auto"/>
            <w:left w:val="none" w:sz="0" w:space="0" w:color="auto"/>
            <w:bottom w:val="none" w:sz="0" w:space="0" w:color="auto"/>
            <w:right w:val="none" w:sz="0" w:space="0" w:color="auto"/>
          </w:divBdr>
        </w:div>
        <w:div w:id="1176338332">
          <w:marLeft w:val="640"/>
          <w:marRight w:val="0"/>
          <w:marTop w:val="0"/>
          <w:marBottom w:val="0"/>
          <w:divBdr>
            <w:top w:val="none" w:sz="0" w:space="0" w:color="auto"/>
            <w:left w:val="none" w:sz="0" w:space="0" w:color="auto"/>
            <w:bottom w:val="none" w:sz="0" w:space="0" w:color="auto"/>
            <w:right w:val="none" w:sz="0" w:space="0" w:color="auto"/>
          </w:divBdr>
        </w:div>
        <w:div w:id="662271286">
          <w:marLeft w:val="640"/>
          <w:marRight w:val="0"/>
          <w:marTop w:val="0"/>
          <w:marBottom w:val="0"/>
          <w:divBdr>
            <w:top w:val="none" w:sz="0" w:space="0" w:color="auto"/>
            <w:left w:val="none" w:sz="0" w:space="0" w:color="auto"/>
            <w:bottom w:val="none" w:sz="0" w:space="0" w:color="auto"/>
            <w:right w:val="none" w:sz="0" w:space="0" w:color="auto"/>
          </w:divBdr>
        </w:div>
        <w:div w:id="892345855">
          <w:marLeft w:val="640"/>
          <w:marRight w:val="0"/>
          <w:marTop w:val="0"/>
          <w:marBottom w:val="0"/>
          <w:divBdr>
            <w:top w:val="none" w:sz="0" w:space="0" w:color="auto"/>
            <w:left w:val="none" w:sz="0" w:space="0" w:color="auto"/>
            <w:bottom w:val="none" w:sz="0" w:space="0" w:color="auto"/>
            <w:right w:val="none" w:sz="0" w:space="0" w:color="auto"/>
          </w:divBdr>
        </w:div>
        <w:div w:id="1413969519">
          <w:marLeft w:val="640"/>
          <w:marRight w:val="0"/>
          <w:marTop w:val="0"/>
          <w:marBottom w:val="0"/>
          <w:divBdr>
            <w:top w:val="none" w:sz="0" w:space="0" w:color="auto"/>
            <w:left w:val="none" w:sz="0" w:space="0" w:color="auto"/>
            <w:bottom w:val="none" w:sz="0" w:space="0" w:color="auto"/>
            <w:right w:val="none" w:sz="0" w:space="0" w:color="auto"/>
          </w:divBdr>
        </w:div>
        <w:div w:id="958031760">
          <w:marLeft w:val="640"/>
          <w:marRight w:val="0"/>
          <w:marTop w:val="0"/>
          <w:marBottom w:val="0"/>
          <w:divBdr>
            <w:top w:val="none" w:sz="0" w:space="0" w:color="auto"/>
            <w:left w:val="none" w:sz="0" w:space="0" w:color="auto"/>
            <w:bottom w:val="none" w:sz="0" w:space="0" w:color="auto"/>
            <w:right w:val="none" w:sz="0" w:space="0" w:color="auto"/>
          </w:divBdr>
        </w:div>
        <w:div w:id="706758706">
          <w:marLeft w:val="640"/>
          <w:marRight w:val="0"/>
          <w:marTop w:val="0"/>
          <w:marBottom w:val="0"/>
          <w:divBdr>
            <w:top w:val="none" w:sz="0" w:space="0" w:color="auto"/>
            <w:left w:val="none" w:sz="0" w:space="0" w:color="auto"/>
            <w:bottom w:val="none" w:sz="0" w:space="0" w:color="auto"/>
            <w:right w:val="none" w:sz="0" w:space="0" w:color="auto"/>
          </w:divBdr>
        </w:div>
        <w:div w:id="1369918164">
          <w:marLeft w:val="640"/>
          <w:marRight w:val="0"/>
          <w:marTop w:val="0"/>
          <w:marBottom w:val="0"/>
          <w:divBdr>
            <w:top w:val="none" w:sz="0" w:space="0" w:color="auto"/>
            <w:left w:val="none" w:sz="0" w:space="0" w:color="auto"/>
            <w:bottom w:val="none" w:sz="0" w:space="0" w:color="auto"/>
            <w:right w:val="none" w:sz="0" w:space="0" w:color="auto"/>
          </w:divBdr>
        </w:div>
        <w:div w:id="1298337766">
          <w:marLeft w:val="640"/>
          <w:marRight w:val="0"/>
          <w:marTop w:val="0"/>
          <w:marBottom w:val="0"/>
          <w:divBdr>
            <w:top w:val="none" w:sz="0" w:space="0" w:color="auto"/>
            <w:left w:val="none" w:sz="0" w:space="0" w:color="auto"/>
            <w:bottom w:val="none" w:sz="0" w:space="0" w:color="auto"/>
            <w:right w:val="none" w:sz="0" w:space="0" w:color="auto"/>
          </w:divBdr>
        </w:div>
        <w:div w:id="157775212">
          <w:marLeft w:val="640"/>
          <w:marRight w:val="0"/>
          <w:marTop w:val="0"/>
          <w:marBottom w:val="0"/>
          <w:divBdr>
            <w:top w:val="none" w:sz="0" w:space="0" w:color="auto"/>
            <w:left w:val="none" w:sz="0" w:space="0" w:color="auto"/>
            <w:bottom w:val="none" w:sz="0" w:space="0" w:color="auto"/>
            <w:right w:val="none" w:sz="0" w:space="0" w:color="auto"/>
          </w:divBdr>
        </w:div>
        <w:div w:id="1335717357">
          <w:marLeft w:val="640"/>
          <w:marRight w:val="0"/>
          <w:marTop w:val="0"/>
          <w:marBottom w:val="0"/>
          <w:divBdr>
            <w:top w:val="none" w:sz="0" w:space="0" w:color="auto"/>
            <w:left w:val="none" w:sz="0" w:space="0" w:color="auto"/>
            <w:bottom w:val="none" w:sz="0" w:space="0" w:color="auto"/>
            <w:right w:val="none" w:sz="0" w:space="0" w:color="auto"/>
          </w:divBdr>
        </w:div>
        <w:div w:id="1403680291">
          <w:marLeft w:val="640"/>
          <w:marRight w:val="0"/>
          <w:marTop w:val="0"/>
          <w:marBottom w:val="0"/>
          <w:divBdr>
            <w:top w:val="none" w:sz="0" w:space="0" w:color="auto"/>
            <w:left w:val="none" w:sz="0" w:space="0" w:color="auto"/>
            <w:bottom w:val="none" w:sz="0" w:space="0" w:color="auto"/>
            <w:right w:val="none" w:sz="0" w:space="0" w:color="auto"/>
          </w:divBdr>
        </w:div>
        <w:div w:id="1226836277">
          <w:marLeft w:val="640"/>
          <w:marRight w:val="0"/>
          <w:marTop w:val="0"/>
          <w:marBottom w:val="0"/>
          <w:divBdr>
            <w:top w:val="none" w:sz="0" w:space="0" w:color="auto"/>
            <w:left w:val="none" w:sz="0" w:space="0" w:color="auto"/>
            <w:bottom w:val="none" w:sz="0" w:space="0" w:color="auto"/>
            <w:right w:val="none" w:sz="0" w:space="0" w:color="auto"/>
          </w:divBdr>
        </w:div>
        <w:div w:id="775906574">
          <w:marLeft w:val="640"/>
          <w:marRight w:val="0"/>
          <w:marTop w:val="0"/>
          <w:marBottom w:val="0"/>
          <w:divBdr>
            <w:top w:val="none" w:sz="0" w:space="0" w:color="auto"/>
            <w:left w:val="none" w:sz="0" w:space="0" w:color="auto"/>
            <w:bottom w:val="none" w:sz="0" w:space="0" w:color="auto"/>
            <w:right w:val="none" w:sz="0" w:space="0" w:color="auto"/>
          </w:divBdr>
        </w:div>
        <w:div w:id="9993303">
          <w:marLeft w:val="640"/>
          <w:marRight w:val="0"/>
          <w:marTop w:val="0"/>
          <w:marBottom w:val="0"/>
          <w:divBdr>
            <w:top w:val="none" w:sz="0" w:space="0" w:color="auto"/>
            <w:left w:val="none" w:sz="0" w:space="0" w:color="auto"/>
            <w:bottom w:val="none" w:sz="0" w:space="0" w:color="auto"/>
            <w:right w:val="none" w:sz="0" w:space="0" w:color="auto"/>
          </w:divBdr>
        </w:div>
        <w:div w:id="844516977">
          <w:marLeft w:val="640"/>
          <w:marRight w:val="0"/>
          <w:marTop w:val="0"/>
          <w:marBottom w:val="0"/>
          <w:divBdr>
            <w:top w:val="none" w:sz="0" w:space="0" w:color="auto"/>
            <w:left w:val="none" w:sz="0" w:space="0" w:color="auto"/>
            <w:bottom w:val="none" w:sz="0" w:space="0" w:color="auto"/>
            <w:right w:val="none" w:sz="0" w:space="0" w:color="auto"/>
          </w:divBdr>
        </w:div>
        <w:div w:id="1701472806">
          <w:marLeft w:val="640"/>
          <w:marRight w:val="0"/>
          <w:marTop w:val="0"/>
          <w:marBottom w:val="0"/>
          <w:divBdr>
            <w:top w:val="none" w:sz="0" w:space="0" w:color="auto"/>
            <w:left w:val="none" w:sz="0" w:space="0" w:color="auto"/>
            <w:bottom w:val="none" w:sz="0" w:space="0" w:color="auto"/>
            <w:right w:val="none" w:sz="0" w:space="0" w:color="auto"/>
          </w:divBdr>
        </w:div>
        <w:div w:id="1614626005">
          <w:marLeft w:val="640"/>
          <w:marRight w:val="0"/>
          <w:marTop w:val="0"/>
          <w:marBottom w:val="0"/>
          <w:divBdr>
            <w:top w:val="none" w:sz="0" w:space="0" w:color="auto"/>
            <w:left w:val="none" w:sz="0" w:space="0" w:color="auto"/>
            <w:bottom w:val="none" w:sz="0" w:space="0" w:color="auto"/>
            <w:right w:val="none" w:sz="0" w:space="0" w:color="auto"/>
          </w:divBdr>
        </w:div>
        <w:div w:id="1528366571">
          <w:marLeft w:val="640"/>
          <w:marRight w:val="0"/>
          <w:marTop w:val="0"/>
          <w:marBottom w:val="0"/>
          <w:divBdr>
            <w:top w:val="none" w:sz="0" w:space="0" w:color="auto"/>
            <w:left w:val="none" w:sz="0" w:space="0" w:color="auto"/>
            <w:bottom w:val="none" w:sz="0" w:space="0" w:color="auto"/>
            <w:right w:val="none" w:sz="0" w:space="0" w:color="auto"/>
          </w:divBdr>
        </w:div>
        <w:div w:id="407118010">
          <w:marLeft w:val="640"/>
          <w:marRight w:val="0"/>
          <w:marTop w:val="0"/>
          <w:marBottom w:val="0"/>
          <w:divBdr>
            <w:top w:val="none" w:sz="0" w:space="0" w:color="auto"/>
            <w:left w:val="none" w:sz="0" w:space="0" w:color="auto"/>
            <w:bottom w:val="none" w:sz="0" w:space="0" w:color="auto"/>
            <w:right w:val="none" w:sz="0" w:space="0" w:color="auto"/>
          </w:divBdr>
        </w:div>
        <w:div w:id="367486997">
          <w:marLeft w:val="640"/>
          <w:marRight w:val="0"/>
          <w:marTop w:val="0"/>
          <w:marBottom w:val="0"/>
          <w:divBdr>
            <w:top w:val="none" w:sz="0" w:space="0" w:color="auto"/>
            <w:left w:val="none" w:sz="0" w:space="0" w:color="auto"/>
            <w:bottom w:val="none" w:sz="0" w:space="0" w:color="auto"/>
            <w:right w:val="none" w:sz="0" w:space="0" w:color="auto"/>
          </w:divBdr>
        </w:div>
        <w:div w:id="52436470">
          <w:marLeft w:val="640"/>
          <w:marRight w:val="0"/>
          <w:marTop w:val="0"/>
          <w:marBottom w:val="0"/>
          <w:divBdr>
            <w:top w:val="none" w:sz="0" w:space="0" w:color="auto"/>
            <w:left w:val="none" w:sz="0" w:space="0" w:color="auto"/>
            <w:bottom w:val="none" w:sz="0" w:space="0" w:color="auto"/>
            <w:right w:val="none" w:sz="0" w:space="0" w:color="auto"/>
          </w:divBdr>
        </w:div>
        <w:div w:id="120733964">
          <w:marLeft w:val="640"/>
          <w:marRight w:val="0"/>
          <w:marTop w:val="0"/>
          <w:marBottom w:val="0"/>
          <w:divBdr>
            <w:top w:val="none" w:sz="0" w:space="0" w:color="auto"/>
            <w:left w:val="none" w:sz="0" w:space="0" w:color="auto"/>
            <w:bottom w:val="none" w:sz="0" w:space="0" w:color="auto"/>
            <w:right w:val="none" w:sz="0" w:space="0" w:color="auto"/>
          </w:divBdr>
        </w:div>
        <w:div w:id="95558882">
          <w:marLeft w:val="640"/>
          <w:marRight w:val="0"/>
          <w:marTop w:val="0"/>
          <w:marBottom w:val="0"/>
          <w:divBdr>
            <w:top w:val="none" w:sz="0" w:space="0" w:color="auto"/>
            <w:left w:val="none" w:sz="0" w:space="0" w:color="auto"/>
            <w:bottom w:val="none" w:sz="0" w:space="0" w:color="auto"/>
            <w:right w:val="none" w:sz="0" w:space="0" w:color="auto"/>
          </w:divBdr>
        </w:div>
        <w:div w:id="509300858">
          <w:marLeft w:val="640"/>
          <w:marRight w:val="0"/>
          <w:marTop w:val="0"/>
          <w:marBottom w:val="0"/>
          <w:divBdr>
            <w:top w:val="none" w:sz="0" w:space="0" w:color="auto"/>
            <w:left w:val="none" w:sz="0" w:space="0" w:color="auto"/>
            <w:bottom w:val="none" w:sz="0" w:space="0" w:color="auto"/>
            <w:right w:val="none" w:sz="0" w:space="0" w:color="auto"/>
          </w:divBdr>
        </w:div>
        <w:div w:id="1838113045">
          <w:marLeft w:val="640"/>
          <w:marRight w:val="0"/>
          <w:marTop w:val="0"/>
          <w:marBottom w:val="0"/>
          <w:divBdr>
            <w:top w:val="none" w:sz="0" w:space="0" w:color="auto"/>
            <w:left w:val="none" w:sz="0" w:space="0" w:color="auto"/>
            <w:bottom w:val="none" w:sz="0" w:space="0" w:color="auto"/>
            <w:right w:val="none" w:sz="0" w:space="0" w:color="auto"/>
          </w:divBdr>
        </w:div>
        <w:div w:id="1983535386">
          <w:marLeft w:val="640"/>
          <w:marRight w:val="0"/>
          <w:marTop w:val="0"/>
          <w:marBottom w:val="0"/>
          <w:divBdr>
            <w:top w:val="none" w:sz="0" w:space="0" w:color="auto"/>
            <w:left w:val="none" w:sz="0" w:space="0" w:color="auto"/>
            <w:bottom w:val="none" w:sz="0" w:space="0" w:color="auto"/>
            <w:right w:val="none" w:sz="0" w:space="0" w:color="auto"/>
          </w:divBdr>
        </w:div>
        <w:div w:id="1561936831">
          <w:marLeft w:val="640"/>
          <w:marRight w:val="0"/>
          <w:marTop w:val="0"/>
          <w:marBottom w:val="0"/>
          <w:divBdr>
            <w:top w:val="none" w:sz="0" w:space="0" w:color="auto"/>
            <w:left w:val="none" w:sz="0" w:space="0" w:color="auto"/>
            <w:bottom w:val="none" w:sz="0" w:space="0" w:color="auto"/>
            <w:right w:val="none" w:sz="0" w:space="0" w:color="auto"/>
          </w:divBdr>
        </w:div>
        <w:div w:id="40716908">
          <w:marLeft w:val="640"/>
          <w:marRight w:val="0"/>
          <w:marTop w:val="0"/>
          <w:marBottom w:val="0"/>
          <w:divBdr>
            <w:top w:val="none" w:sz="0" w:space="0" w:color="auto"/>
            <w:left w:val="none" w:sz="0" w:space="0" w:color="auto"/>
            <w:bottom w:val="none" w:sz="0" w:space="0" w:color="auto"/>
            <w:right w:val="none" w:sz="0" w:space="0" w:color="auto"/>
          </w:divBdr>
        </w:div>
        <w:div w:id="860970852">
          <w:marLeft w:val="640"/>
          <w:marRight w:val="0"/>
          <w:marTop w:val="0"/>
          <w:marBottom w:val="0"/>
          <w:divBdr>
            <w:top w:val="none" w:sz="0" w:space="0" w:color="auto"/>
            <w:left w:val="none" w:sz="0" w:space="0" w:color="auto"/>
            <w:bottom w:val="none" w:sz="0" w:space="0" w:color="auto"/>
            <w:right w:val="none" w:sz="0" w:space="0" w:color="auto"/>
          </w:divBdr>
        </w:div>
        <w:div w:id="761293391">
          <w:marLeft w:val="640"/>
          <w:marRight w:val="0"/>
          <w:marTop w:val="0"/>
          <w:marBottom w:val="0"/>
          <w:divBdr>
            <w:top w:val="none" w:sz="0" w:space="0" w:color="auto"/>
            <w:left w:val="none" w:sz="0" w:space="0" w:color="auto"/>
            <w:bottom w:val="none" w:sz="0" w:space="0" w:color="auto"/>
            <w:right w:val="none" w:sz="0" w:space="0" w:color="auto"/>
          </w:divBdr>
        </w:div>
        <w:div w:id="1845778883">
          <w:marLeft w:val="640"/>
          <w:marRight w:val="0"/>
          <w:marTop w:val="0"/>
          <w:marBottom w:val="0"/>
          <w:divBdr>
            <w:top w:val="none" w:sz="0" w:space="0" w:color="auto"/>
            <w:left w:val="none" w:sz="0" w:space="0" w:color="auto"/>
            <w:bottom w:val="none" w:sz="0" w:space="0" w:color="auto"/>
            <w:right w:val="none" w:sz="0" w:space="0" w:color="auto"/>
          </w:divBdr>
        </w:div>
        <w:div w:id="1086804396">
          <w:marLeft w:val="640"/>
          <w:marRight w:val="0"/>
          <w:marTop w:val="0"/>
          <w:marBottom w:val="0"/>
          <w:divBdr>
            <w:top w:val="none" w:sz="0" w:space="0" w:color="auto"/>
            <w:left w:val="none" w:sz="0" w:space="0" w:color="auto"/>
            <w:bottom w:val="none" w:sz="0" w:space="0" w:color="auto"/>
            <w:right w:val="none" w:sz="0" w:space="0" w:color="auto"/>
          </w:divBdr>
        </w:div>
        <w:div w:id="1650287052">
          <w:marLeft w:val="640"/>
          <w:marRight w:val="0"/>
          <w:marTop w:val="0"/>
          <w:marBottom w:val="0"/>
          <w:divBdr>
            <w:top w:val="none" w:sz="0" w:space="0" w:color="auto"/>
            <w:left w:val="none" w:sz="0" w:space="0" w:color="auto"/>
            <w:bottom w:val="none" w:sz="0" w:space="0" w:color="auto"/>
            <w:right w:val="none" w:sz="0" w:space="0" w:color="auto"/>
          </w:divBdr>
        </w:div>
        <w:div w:id="2082170017">
          <w:marLeft w:val="640"/>
          <w:marRight w:val="0"/>
          <w:marTop w:val="0"/>
          <w:marBottom w:val="0"/>
          <w:divBdr>
            <w:top w:val="none" w:sz="0" w:space="0" w:color="auto"/>
            <w:left w:val="none" w:sz="0" w:space="0" w:color="auto"/>
            <w:bottom w:val="none" w:sz="0" w:space="0" w:color="auto"/>
            <w:right w:val="none" w:sz="0" w:space="0" w:color="auto"/>
          </w:divBdr>
        </w:div>
        <w:div w:id="679740968">
          <w:marLeft w:val="640"/>
          <w:marRight w:val="0"/>
          <w:marTop w:val="0"/>
          <w:marBottom w:val="0"/>
          <w:divBdr>
            <w:top w:val="none" w:sz="0" w:space="0" w:color="auto"/>
            <w:left w:val="none" w:sz="0" w:space="0" w:color="auto"/>
            <w:bottom w:val="none" w:sz="0" w:space="0" w:color="auto"/>
            <w:right w:val="none" w:sz="0" w:space="0" w:color="auto"/>
          </w:divBdr>
        </w:div>
        <w:div w:id="961033858">
          <w:marLeft w:val="640"/>
          <w:marRight w:val="0"/>
          <w:marTop w:val="0"/>
          <w:marBottom w:val="0"/>
          <w:divBdr>
            <w:top w:val="none" w:sz="0" w:space="0" w:color="auto"/>
            <w:left w:val="none" w:sz="0" w:space="0" w:color="auto"/>
            <w:bottom w:val="none" w:sz="0" w:space="0" w:color="auto"/>
            <w:right w:val="none" w:sz="0" w:space="0" w:color="auto"/>
          </w:divBdr>
        </w:div>
        <w:div w:id="1011181080">
          <w:marLeft w:val="640"/>
          <w:marRight w:val="0"/>
          <w:marTop w:val="0"/>
          <w:marBottom w:val="0"/>
          <w:divBdr>
            <w:top w:val="none" w:sz="0" w:space="0" w:color="auto"/>
            <w:left w:val="none" w:sz="0" w:space="0" w:color="auto"/>
            <w:bottom w:val="none" w:sz="0" w:space="0" w:color="auto"/>
            <w:right w:val="none" w:sz="0" w:space="0" w:color="auto"/>
          </w:divBdr>
        </w:div>
        <w:div w:id="1217856594">
          <w:marLeft w:val="640"/>
          <w:marRight w:val="0"/>
          <w:marTop w:val="0"/>
          <w:marBottom w:val="0"/>
          <w:divBdr>
            <w:top w:val="none" w:sz="0" w:space="0" w:color="auto"/>
            <w:left w:val="none" w:sz="0" w:space="0" w:color="auto"/>
            <w:bottom w:val="none" w:sz="0" w:space="0" w:color="auto"/>
            <w:right w:val="none" w:sz="0" w:space="0" w:color="auto"/>
          </w:divBdr>
        </w:div>
        <w:div w:id="889848718">
          <w:marLeft w:val="640"/>
          <w:marRight w:val="0"/>
          <w:marTop w:val="0"/>
          <w:marBottom w:val="0"/>
          <w:divBdr>
            <w:top w:val="none" w:sz="0" w:space="0" w:color="auto"/>
            <w:left w:val="none" w:sz="0" w:space="0" w:color="auto"/>
            <w:bottom w:val="none" w:sz="0" w:space="0" w:color="auto"/>
            <w:right w:val="none" w:sz="0" w:space="0" w:color="auto"/>
          </w:divBdr>
        </w:div>
        <w:div w:id="1922330389">
          <w:marLeft w:val="640"/>
          <w:marRight w:val="0"/>
          <w:marTop w:val="0"/>
          <w:marBottom w:val="0"/>
          <w:divBdr>
            <w:top w:val="none" w:sz="0" w:space="0" w:color="auto"/>
            <w:left w:val="none" w:sz="0" w:space="0" w:color="auto"/>
            <w:bottom w:val="none" w:sz="0" w:space="0" w:color="auto"/>
            <w:right w:val="none" w:sz="0" w:space="0" w:color="auto"/>
          </w:divBdr>
        </w:div>
        <w:div w:id="828835641">
          <w:marLeft w:val="640"/>
          <w:marRight w:val="0"/>
          <w:marTop w:val="0"/>
          <w:marBottom w:val="0"/>
          <w:divBdr>
            <w:top w:val="none" w:sz="0" w:space="0" w:color="auto"/>
            <w:left w:val="none" w:sz="0" w:space="0" w:color="auto"/>
            <w:bottom w:val="none" w:sz="0" w:space="0" w:color="auto"/>
            <w:right w:val="none" w:sz="0" w:space="0" w:color="auto"/>
          </w:divBdr>
        </w:div>
        <w:div w:id="249320188">
          <w:marLeft w:val="640"/>
          <w:marRight w:val="0"/>
          <w:marTop w:val="0"/>
          <w:marBottom w:val="0"/>
          <w:divBdr>
            <w:top w:val="none" w:sz="0" w:space="0" w:color="auto"/>
            <w:left w:val="none" w:sz="0" w:space="0" w:color="auto"/>
            <w:bottom w:val="none" w:sz="0" w:space="0" w:color="auto"/>
            <w:right w:val="none" w:sz="0" w:space="0" w:color="auto"/>
          </w:divBdr>
        </w:div>
        <w:div w:id="542792302">
          <w:marLeft w:val="640"/>
          <w:marRight w:val="0"/>
          <w:marTop w:val="0"/>
          <w:marBottom w:val="0"/>
          <w:divBdr>
            <w:top w:val="none" w:sz="0" w:space="0" w:color="auto"/>
            <w:left w:val="none" w:sz="0" w:space="0" w:color="auto"/>
            <w:bottom w:val="none" w:sz="0" w:space="0" w:color="auto"/>
            <w:right w:val="none" w:sz="0" w:space="0" w:color="auto"/>
          </w:divBdr>
        </w:div>
        <w:div w:id="1388064905">
          <w:marLeft w:val="640"/>
          <w:marRight w:val="0"/>
          <w:marTop w:val="0"/>
          <w:marBottom w:val="0"/>
          <w:divBdr>
            <w:top w:val="none" w:sz="0" w:space="0" w:color="auto"/>
            <w:left w:val="none" w:sz="0" w:space="0" w:color="auto"/>
            <w:bottom w:val="none" w:sz="0" w:space="0" w:color="auto"/>
            <w:right w:val="none" w:sz="0" w:space="0" w:color="auto"/>
          </w:divBdr>
        </w:div>
        <w:div w:id="46997556">
          <w:marLeft w:val="640"/>
          <w:marRight w:val="0"/>
          <w:marTop w:val="0"/>
          <w:marBottom w:val="0"/>
          <w:divBdr>
            <w:top w:val="none" w:sz="0" w:space="0" w:color="auto"/>
            <w:left w:val="none" w:sz="0" w:space="0" w:color="auto"/>
            <w:bottom w:val="none" w:sz="0" w:space="0" w:color="auto"/>
            <w:right w:val="none" w:sz="0" w:space="0" w:color="auto"/>
          </w:divBdr>
        </w:div>
        <w:div w:id="231087796">
          <w:marLeft w:val="640"/>
          <w:marRight w:val="0"/>
          <w:marTop w:val="0"/>
          <w:marBottom w:val="0"/>
          <w:divBdr>
            <w:top w:val="none" w:sz="0" w:space="0" w:color="auto"/>
            <w:left w:val="none" w:sz="0" w:space="0" w:color="auto"/>
            <w:bottom w:val="none" w:sz="0" w:space="0" w:color="auto"/>
            <w:right w:val="none" w:sz="0" w:space="0" w:color="auto"/>
          </w:divBdr>
        </w:div>
        <w:div w:id="1780636791">
          <w:marLeft w:val="640"/>
          <w:marRight w:val="0"/>
          <w:marTop w:val="0"/>
          <w:marBottom w:val="0"/>
          <w:divBdr>
            <w:top w:val="none" w:sz="0" w:space="0" w:color="auto"/>
            <w:left w:val="none" w:sz="0" w:space="0" w:color="auto"/>
            <w:bottom w:val="none" w:sz="0" w:space="0" w:color="auto"/>
            <w:right w:val="none" w:sz="0" w:space="0" w:color="auto"/>
          </w:divBdr>
        </w:div>
        <w:div w:id="1957364515">
          <w:marLeft w:val="640"/>
          <w:marRight w:val="0"/>
          <w:marTop w:val="0"/>
          <w:marBottom w:val="0"/>
          <w:divBdr>
            <w:top w:val="none" w:sz="0" w:space="0" w:color="auto"/>
            <w:left w:val="none" w:sz="0" w:space="0" w:color="auto"/>
            <w:bottom w:val="none" w:sz="0" w:space="0" w:color="auto"/>
            <w:right w:val="none" w:sz="0" w:space="0" w:color="auto"/>
          </w:divBdr>
        </w:div>
        <w:div w:id="1316567801">
          <w:marLeft w:val="640"/>
          <w:marRight w:val="0"/>
          <w:marTop w:val="0"/>
          <w:marBottom w:val="0"/>
          <w:divBdr>
            <w:top w:val="none" w:sz="0" w:space="0" w:color="auto"/>
            <w:left w:val="none" w:sz="0" w:space="0" w:color="auto"/>
            <w:bottom w:val="none" w:sz="0" w:space="0" w:color="auto"/>
            <w:right w:val="none" w:sz="0" w:space="0" w:color="auto"/>
          </w:divBdr>
        </w:div>
        <w:div w:id="1833837472">
          <w:marLeft w:val="640"/>
          <w:marRight w:val="0"/>
          <w:marTop w:val="0"/>
          <w:marBottom w:val="0"/>
          <w:divBdr>
            <w:top w:val="none" w:sz="0" w:space="0" w:color="auto"/>
            <w:left w:val="none" w:sz="0" w:space="0" w:color="auto"/>
            <w:bottom w:val="none" w:sz="0" w:space="0" w:color="auto"/>
            <w:right w:val="none" w:sz="0" w:space="0" w:color="auto"/>
          </w:divBdr>
        </w:div>
        <w:div w:id="1162938957">
          <w:marLeft w:val="640"/>
          <w:marRight w:val="0"/>
          <w:marTop w:val="0"/>
          <w:marBottom w:val="0"/>
          <w:divBdr>
            <w:top w:val="none" w:sz="0" w:space="0" w:color="auto"/>
            <w:left w:val="none" w:sz="0" w:space="0" w:color="auto"/>
            <w:bottom w:val="none" w:sz="0" w:space="0" w:color="auto"/>
            <w:right w:val="none" w:sz="0" w:space="0" w:color="auto"/>
          </w:divBdr>
        </w:div>
        <w:div w:id="1232807496">
          <w:marLeft w:val="640"/>
          <w:marRight w:val="0"/>
          <w:marTop w:val="0"/>
          <w:marBottom w:val="0"/>
          <w:divBdr>
            <w:top w:val="none" w:sz="0" w:space="0" w:color="auto"/>
            <w:left w:val="none" w:sz="0" w:space="0" w:color="auto"/>
            <w:bottom w:val="none" w:sz="0" w:space="0" w:color="auto"/>
            <w:right w:val="none" w:sz="0" w:space="0" w:color="auto"/>
          </w:divBdr>
        </w:div>
        <w:div w:id="796264286">
          <w:marLeft w:val="640"/>
          <w:marRight w:val="0"/>
          <w:marTop w:val="0"/>
          <w:marBottom w:val="0"/>
          <w:divBdr>
            <w:top w:val="none" w:sz="0" w:space="0" w:color="auto"/>
            <w:left w:val="none" w:sz="0" w:space="0" w:color="auto"/>
            <w:bottom w:val="none" w:sz="0" w:space="0" w:color="auto"/>
            <w:right w:val="none" w:sz="0" w:space="0" w:color="auto"/>
          </w:divBdr>
        </w:div>
        <w:div w:id="805664454">
          <w:marLeft w:val="640"/>
          <w:marRight w:val="0"/>
          <w:marTop w:val="0"/>
          <w:marBottom w:val="0"/>
          <w:divBdr>
            <w:top w:val="none" w:sz="0" w:space="0" w:color="auto"/>
            <w:left w:val="none" w:sz="0" w:space="0" w:color="auto"/>
            <w:bottom w:val="none" w:sz="0" w:space="0" w:color="auto"/>
            <w:right w:val="none" w:sz="0" w:space="0" w:color="auto"/>
          </w:divBdr>
        </w:div>
        <w:div w:id="1129323674">
          <w:marLeft w:val="640"/>
          <w:marRight w:val="0"/>
          <w:marTop w:val="0"/>
          <w:marBottom w:val="0"/>
          <w:divBdr>
            <w:top w:val="none" w:sz="0" w:space="0" w:color="auto"/>
            <w:left w:val="none" w:sz="0" w:space="0" w:color="auto"/>
            <w:bottom w:val="none" w:sz="0" w:space="0" w:color="auto"/>
            <w:right w:val="none" w:sz="0" w:space="0" w:color="auto"/>
          </w:divBdr>
        </w:div>
        <w:div w:id="1181046003">
          <w:marLeft w:val="640"/>
          <w:marRight w:val="0"/>
          <w:marTop w:val="0"/>
          <w:marBottom w:val="0"/>
          <w:divBdr>
            <w:top w:val="none" w:sz="0" w:space="0" w:color="auto"/>
            <w:left w:val="none" w:sz="0" w:space="0" w:color="auto"/>
            <w:bottom w:val="none" w:sz="0" w:space="0" w:color="auto"/>
            <w:right w:val="none" w:sz="0" w:space="0" w:color="auto"/>
          </w:divBdr>
        </w:div>
        <w:div w:id="177890653">
          <w:marLeft w:val="640"/>
          <w:marRight w:val="0"/>
          <w:marTop w:val="0"/>
          <w:marBottom w:val="0"/>
          <w:divBdr>
            <w:top w:val="none" w:sz="0" w:space="0" w:color="auto"/>
            <w:left w:val="none" w:sz="0" w:space="0" w:color="auto"/>
            <w:bottom w:val="none" w:sz="0" w:space="0" w:color="auto"/>
            <w:right w:val="none" w:sz="0" w:space="0" w:color="auto"/>
          </w:divBdr>
        </w:div>
        <w:div w:id="1098451638">
          <w:marLeft w:val="640"/>
          <w:marRight w:val="0"/>
          <w:marTop w:val="0"/>
          <w:marBottom w:val="0"/>
          <w:divBdr>
            <w:top w:val="none" w:sz="0" w:space="0" w:color="auto"/>
            <w:left w:val="none" w:sz="0" w:space="0" w:color="auto"/>
            <w:bottom w:val="none" w:sz="0" w:space="0" w:color="auto"/>
            <w:right w:val="none" w:sz="0" w:space="0" w:color="auto"/>
          </w:divBdr>
        </w:div>
        <w:div w:id="1998146716">
          <w:marLeft w:val="640"/>
          <w:marRight w:val="0"/>
          <w:marTop w:val="0"/>
          <w:marBottom w:val="0"/>
          <w:divBdr>
            <w:top w:val="none" w:sz="0" w:space="0" w:color="auto"/>
            <w:left w:val="none" w:sz="0" w:space="0" w:color="auto"/>
            <w:bottom w:val="none" w:sz="0" w:space="0" w:color="auto"/>
            <w:right w:val="none" w:sz="0" w:space="0" w:color="auto"/>
          </w:divBdr>
        </w:div>
        <w:div w:id="441416990">
          <w:marLeft w:val="640"/>
          <w:marRight w:val="0"/>
          <w:marTop w:val="0"/>
          <w:marBottom w:val="0"/>
          <w:divBdr>
            <w:top w:val="none" w:sz="0" w:space="0" w:color="auto"/>
            <w:left w:val="none" w:sz="0" w:space="0" w:color="auto"/>
            <w:bottom w:val="none" w:sz="0" w:space="0" w:color="auto"/>
            <w:right w:val="none" w:sz="0" w:space="0" w:color="auto"/>
          </w:divBdr>
        </w:div>
        <w:div w:id="121968435">
          <w:marLeft w:val="640"/>
          <w:marRight w:val="0"/>
          <w:marTop w:val="0"/>
          <w:marBottom w:val="0"/>
          <w:divBdr>
            <w:top w:val="none" w:sz="0" w:space="0" w:color="auto"/>
            <w:left w:val="none" w:sz="0" w:space="0" w:color="auto"/>
            <w:bottom w:val="none" w:sz="0" w:space="0" w:color="auto"/>
            <w:right w:val="none" w:sz="0" w:space="0" w:color="auto"/>
          </w:divBdr>
        </w:div>
        <w:div w:id="116993438">
          <w:marLeft w:val="640"/>
          <w:marRight w:val="0"/>
          <w:marTop w:val="0"/>
          <w:marBottom w:val="0"/>
          <w:divBdr>
            <w:top w:val="none" w:sz="0" w:space="0" w:color="auto"/>
            <w:left w:val="none" w:sz="0" w:space="0" w:color="auto"/>
            <w:bottom w:val="none" w:sz="0" w:space="0" w:color="auto"/>
            <w:right w:val="none" w:sz="0" w:space="0" w:color="auto"/>
          </w:divBdr>
        </w:div>
        <w:div w:id="306059944">
          <w:marLeft w:val="640"/>
          <w:marRight w:val="0"/>
          <w:marTop w:val="0"/>
          <w:marBottom w:val="0"/>
          <w:divBdr>
            <w:top w:val="none" w:sz="0" w:space="0" w:color="auto"/>
            <w:left w:val="none" w:sz="0" w:space="0" w:color="auto"/>
            <w:bottom w:val="none" w:sz="0" w:space="0" w:color="auto"/>
            <w:right w:val="none" w:sz="0" w:space="0" w:color="auto"/>
          </w:divBdr>
        </w:div>
        <w:div w:id="877472363">
          <w:marLeft w:val="640"/>
          <w:marRight w:val="0"/>
          <w:marTop w:val="0"/>
          <w:marBottom w:val="0"/>
          <w:divBdr>
            <w:top w:val="none" w:sz="0" w:space="0" w:color="auto"/>
            <w:left w:val="none" w:sz="0" w:space="0" w:color="auto"/>
            <w:bottom w:val="none" w:sz="0" w:space="0" w:color="auto"/>
            <w:right w:val="none" w:sz="0" w:space="0" w:color="auto"/>
          </w:divBdr>
        </w:div>
        <w:div w:id="1844084075">
          <w:marLeft w:val="640"/>
          <w:marRight w:val="0"/>
          <w:marTop w:val="0"/>
          <w:marBottom w:val="0"/>
          <w:divBdr>
            <w:top w:val="none" w:sz="0" w:space="0" w:color="auto"/>
            <w:left w:val="none" w:sz="0" w:space="0" w:color="auto"/>
            <w:bottom w:val="none" w:sz="0" w:space="0" w:color="auto"/>
            <w:right w:val="none" w:sz="0" w:space="0" w:color="auto"/>
          </w:divBdr>
        </w:div>
        <w:div w:id="259141754">
          <w:marLeft w:val="640"/>
          <w:marRight w:val="0"/>
          <w:marTop w:val="0"/>
          <w:marBottom w:val="0"/>
          <w:divBdr>
            <w:top w:val="none" w:sz="0" w:space="0" w:color="auto"/>
            <w:left w:val="none" w:sz="0" w:space="0" w:color="auto"/>
            <w:bottom w:val="none" w:sz="0" w:space="0" w:color="auto"/>
            <w:right w:val="none" w:sz="0" w:space="0" w:color="auto"/>
          </w:divBdr>
        </w:div>
        <w:div w:id="1421096369">
          <w:marLeft w:val="640"/>
          <w:marRight w:val="0"/>
          <w:marTop w:val="0"/>
          <w:marBottom w:val="0"/>
          <w:divBdr>
            <w:top w:val="none" w:sz="0" w:space="0" w:color="auto"/>
            <w:left w:val="none" w:sz="0" w:space="0" w:color="auto"/>
            <w:bottom w:val="none" w:sz="0" w:space="0" w:color="auto"/>
            <w:right w:val="none" w:sz="0" w:space="0" w:color="auto"/>
          </w:divBdr>
        </w:div>
        <w:div w:id="1558316541">
          <w:marLeft w:val="640"/>
          <w:marRight w:val="0"/>
          <w:marTop w:val="0"/>
          <w:marBottom w:val="0"/>
          <w:divBdr>
            <w:top w:val="none" w:sz="0" w:space="0" w:color="auto"/>
            <w:left w:val="none" w:sz="0" w:space="0" w:color="auto"/>
            <w:bottom w:val="none" w:sz="0" w:space="0" w:color="auto"/>
            <w:right w:val="none" w:sz="0" w:space="0" w:color="auto"/>
          </w:divBdr>
        </w:div>
        <w:div w:id="1058627740">
          <w:marLeft w:val="640"/>
          <w:marRight w:val="0"/>
          <w:marTop w:val="0"/>
          <w:marBottom w:val="0"/>
          <w:divBdr>
            <w:top w:val="none" w:sz="0" w:space="0" w:color="auto"/>
            <w:left w:val="none" w:sz="0" w:space="0" w:color="auto"/>
            <w:bottom w:val="none" w:sz="0" w:space="0" w:color="auto"/>
            <w:right w:val="none" w:sz="0" w:space="0" w:color="auto"/>
          </w:divBdr>
        </w:div>
        <w:div w:id="1469546378">
          <w:marLeft w:val="640"/>
          <w:marRight w:val="0"/>
          <w:marTop w:val="0"/>
          <w:marBottom w:val="0"/>
          <w:divBdr>
            <w:top w:val="none" w:sz="0" w:space="0" w:color="auto"/>
            <w:left w:val="none" w:sz="0" w:space="0" w:color="auto"/>
            <w:bottom w:val="none" w:sz="0" w:space="0" w:color="auto"/>
            <w:right w:val="none" w:sz="0" w:space="0" w:color="auto"/>
          </w:divBdr>
        </w:div>
        <w:div w:id="1984046139">
          <w:marLeft w:val="640"/>
          <w:marRight w:val="0"/>
          <w:marTop w:val="0"/>
          <w:marBottom w:val="0"/>
          <w:divBdr>
            <w:top w:val="none" w:sz="0" w:space="0" w:color="auto"/>
            <w:left w:val="none" w:sz="0" w:space="0" w:color="auto"/>
            <w:bottom w:val="none" w:sz="0" w:space="0" w:color="auto"/>
            <w:right w:val="none" w:sz="0" w:space="0" w:color="auto"/>
          </w:divBdr>
        </w:div>
        <w:div w:id="232594455">
          <w:marLeft w:val="640"/>
          <w:marRight w:val="0"/>
          <w:marTop w:val="0"/>
          <w:marBottom w:val="0"/>
          <w:divBdr>
            <w:top w:val="none" w:sz="0" w:space="0" w:color="auto"/>
            <w:left w:val="none" w:sz="0" w:space="0" w:color="auto"/>
            <w:bottom w:val="none" w:sz="0" w:space="0" w:color="auto"/>
            <w:right w:val="none" w:sz="0" w:space="0" w:color="auto"/>
          </w:divBdr>
        </w:div>
        <w:div w:id="1014067319">
          <w:marLeft w:val="640"/>
          <w:marRight w:val="0"/>
          <w:marTop w:val="0"/>
          <w:marBottom w:val="0"/>
          <w:divBdr>
            <w:top w:val="none" w:sz="0" w:space="0" w:color="auto"/>
            <w:left w:val="none" w:sz="0" w:space="0" w:color="auto"/>
            <w:bottom w:val="none" w:sz="0" w:space="0" w:color="auto"/>
            <w:right w:val="none" w:sz="0" w:space="0" w:color="auto"/>
          </w:divBdr>
        </w:div>
        <w:div w:id="1074661849">
          <w:marLeft w:val="640"/>
          <w:marRight w:val="0"/>
          <w:marTop w:val="0"/>
          <w:marBottom w:val="0"/>
          <w:divBdr>
            <w:top w:val="none" w:sz="0" w:space="0" w:color="auto"/>
            <w:left w:val="none" w:sz="0" w:space="0" w:color="auto"/>
            <w:bottom w:val="none" w:sz="0" w:space="0" w:color="auto"/>
            <w:right w:val="none" w:sz="0" w:space="0" w:color="auto"/>
          </w:divBdr>
        </w:div>
        <w:div w:id="1461144316">
          <w:marLeft w:val="640"/>
          <w:marRight w:val="0"/>
          <w:marTop w:val="0"/>
          <w:marBottom w:val="0"/>
          <w:divBdr>
            <w:top w:val="none" w:sz="0" w:space="0" w:color="auto"/>
            <w:left w:val="none" w:sz="0" w:space="0" w:color="auto"/>
            <w:bottom w:val="none" w:sz="0" w:space="0" w:color="auto"/>
            <w:right w:val="none" w:sz="0" w:space="0" w:color="auto"/>
          </w:divBdr>
        </w:div>
        <w:div w:id="1033306420">
          <w:marLeft w:val="640"/>
          <w:marRight w:val="0"/>
          <w:marTop w:val="0"/>
          <w:marBottom w:val="0"/>
          <w:divBdr>
            <w:top w:val="none" w:sz="0" w:space="0" w:color="auto"/>
            <w:left w:val="none" w:sz="0" w:space="0" w:color="auto"/>
            <w:bottom w:val="none" w:sz="0" w:space="0" w:color="auto"/>
            <w:right w:val="none" w:sz="0" w:space="0" w:color="auto"/>
          </w:divBdr>
        </w:div>
        <w:div w:id="789202572">
          <w:marLeft w:val="640"/>
          <w:marRight w:val="0"/>
          <w:marTop w:val="0"/>
          <w:marBottom w:val="0"/>
          <w:divBdr>
            <w:top w:val="none" w:sz="0" w:space="0" w:color="auto"/>
            <w:left w:val="none" w:sz="0" w:space="0" w:color="auto"/>
            <w:bottom w:val="none" w:sz="0" w:space="0" w:color="auto"/>
            <w:right w:val="none" w:sz="0" w:space="0" w:color="auto"/>
          </w:divBdr>
        </w:div>
        <w:div w:id="268582313">
          <w:marLeft w:val="640"/>
          <w:marRight w:val="0"/>
          <w:marTop w:val="0"/>
          <w:marBottom w:val="0"/>
          <w:divBdr>
            <w:top w:val="none" w:sz="0" w:space="0" w:color="auto"/>
            <w:left w:val="none" w:sz="0" w:space="0" w:color="auto"/>
            <w:bottom w:val="none" w:sz="0" w:space="0" w:color="auto"/>
            <w:right w:val="none" w:sz="0" w:space="0" w:color="auto"/>
          </w:divBdr>
        </w:div>
        <w:div w:id="315036445">
          <w:marLeft w:val="640"/>
          <w:marRight w:val="0"/>
          <w:marTop w:val="0"/>
          <w:marBottom w:val="0"/>
          <w:divBdr>
            <w:top w:val="none" w:sz="0" w:space="0" w:color="auto"/>
            <w:left w:val="none" w:sz="0" w:space="0" w:color="auto"/>
            <w:bottom w:val="none" w:sz="0" w:space="0" w:color="auto"/>
            <w:right w:val="none" w:sz="0" w:space="0" w:color="auto"/>
          </w:divBdr>
        </w:div>
        <w:div w:id="1392920813">
          <w:marLeft w:val="640"/>
          <w:marRight w:val="0"/>
          <w:marTop w:val="0"/>
          <w:marBottom w:val="0"/>
          <w:divBdr>
            <w:top w:val="none" w:sz="0" w:space="0" w:color="auto"/>
            <w:left w:val="none" w:sz="0" w:space="0" w:color="auto"/>
            <w:bottom w:val="none" w:sz="0" w:space="0" w:color="auto"/>
            <w:right w:val="none" w:sz="0" w:space="0" w:color="auto"/>
          </w:divBdr>
        </w:div>
        <w:div w:id="1382709369">
          <w:marLeft w:val="640"/>
          <w:marRight w:val="0"/>
          <w:marTop w:val="0"/>
          <w:marBottom w:val="0"/>
          <w:divBdr>
            <w:top w:val="none" w:sz="0" w:space="0" w:color="auto"/>
            <w:left w:val="none" w:sz="0" w:space="0" w:color="auto"/>
            <w:bottom w:val="none" w:sz="0" w:space="0" w:color="auto"/>
            <w:right w:val="none" w:sz="0" w:space="0" w:color="auto"/>
          </w:divBdr>
        </w:div>
        <w:div w:id="1436902119">
          <w:marLeft w:val="640"/>
          <w:marRight w:val="0"/>
          <w:marTop w:val="0"/>
          <w:marBottom w:val="0"/>
          <w:divBdr>
            <w:top w:val="none" w:sz="0" w:space="0" w:color="auto"/>
            <w:left w:val="none" w:sz="0" w:space="0" w:color="auto"/>
            <w:bottom w:val="none" w:sz="0" w:space="0" w:color="auto"/>
            <w:right w:val="none" w:sz="0" w:space="0" w:color="auto"/>
          </w:divBdr>
        </w:div>
        <w:div w:id="1636524990">
          <w:marLeft w:val="640"/>
          <w:marRight w:val="0"/>
          <w:marTop w:val="0"/>
          <w:marBottom w:val="0"/>
          <w:divBdr>
            <w:top w:val="none" w:sz="0" w:space="0" w:color="auto"/>
            <w:left w:val="none" w:sz="0" w:space="0" w:color="auto"/>
            <w:bottom w:val="none" w:sz="0" w:space="0" w:color="auto"/>
            <w:right w:val="none" w:sz="0" w:space="0" w:color="auto"/>
          </w:divBdr>
        </w:div>
        <w:div w:id="389157153">
          <w:marLeft w:val="640"/>
          <w:marRight w:val="0"/>
          <w:marTop w:val="0"/>
          <w:marBottom w:val="0"/>
          <w:divBdr>
            <w:top w:val="none" w:sz="0" w:space="0" w:color="auto"/>
            <w:left w:val="none" w:sz="0" w:space="0" w:color="auto"/>
            <w:bottom w:val="none" w:sz="0" w:space="0" w:color="auto"/>
            <w:right w:val="none" w:sz="0" w:space="0" w:color="auto"/>
          </w:divBdr>
        </w:div>
        <w:div w:id="441849235">
          <w:marLeft w:val="640"/>
          <w:marRight w:val="0"/>
          <w:marTop w:val="0"/>
          <w:marBottom w:val="0"/>
          <w:divBdr>
            <w:top w:val="none" w:sz="0" w:space="0" w:color="auto"/>
            <w:left w:val="none" w:sz="0" w:space="0" w:color="auto"/>
            <w:bottom w:val="none" w:sz="0" w:space="0" w:color="auto"/>
            <w:right w:val="none" w:sz="0" w:space="0" w:color="auto"/>
          </w:divBdr>
        </w:div>
        <w:div w:id="802505595">
          <w:marLeft w:val="640"/>
          <w:marRight w:val="0"/>
          <w:marTop w:val="0"/>
          <w:marBottom w:val="0"/>
          <w:divBdr>
            <w:top w:val="none" w:sz="0" w:space="0" w:color="auto"/>
            <w:left w:val="none" w:sz="0" w:space="0" w:color="auto"/>
            <w:bottom w:val="none" w:sz="0" w:space="0" w:color="auto"/>
            <w:right w:val="none" w:sz="0" w:space="0" w:color="auto"/>
          </w:divBdr>
        </w:div>
        <w:div w:id="1957757875">
          <w:marLeft w:val="640"/>
          <w:marRight w:val="0"/>
          <w:marTop w:val="0"/>
          <w:marBottom w:val="0"/>
          <w:divBdr>
            <w:top w:val="none" w:sz="0" w:space="0" w:color="auto"/>
            <w:left w:val="none" w:sz="0" w:space="0" w:color="auto"/>
            <w:bottom w:val="none" w:sz="0" w:space="0" w:color="auto"/>
            <w:right w:val="none" w:sz="0" w:space="0" w:color="auto"/>
          </w:divBdr>
        </w:div>
        <w:div w:id="1957641049">
          <w:marLeft w:val="640"/>
          <w:marRight w:val="0"/>
          <w:marTop w:val="0"/>
          <w:marBottom w:val="0"/>
          <w:divBdr>
            <w:top w:val="none" w:sz="0" w:space="0" w:color="auto"/>
            <w:left w:val="none" w:sz="0" w:space="0" w:color="auto"/>
            <w:bottom w:val="none" w:sz="0" w:space="0" w:color="auto"/>
            <w:right w:val="none" w:sz="0" w:space="0" w:color="auto"/>
          </w:divBdr>
        </w:div>
        <w:div w:id="1689939440">
          <w:marLeft w:val="640"/>
          <w:marRight w:val="0"/>
          <w:marTop w:val="0"/>
          <w:marBottom w:val="0"/>
          <w:divBdr>
            <w:top w:val="none" w:sz="0" w:space="0" w:color="auto"/>
            <w:left w:val="none" w:sz="0" w:space="0" w:color="auto"/>
            <w:bottom w:val="none" w:sz="0" w:space="0" w:color="auto"/>
            <w:right w:val="none" w:sz="0" w:space="0" w:color="auto"/>
          </w:divBdr>
        </w:div>
        <w:div w:id="820078194">
          <w:marLeft w:val="640"/>
          <w:marRight w:val="0"/>
          <w:marTop w:val="0"/>
          <w:marBottom w:val="0"/>
          <w:divBdr>
            <w:top w:val="none" w:sz="0" w:space="0" w:color="auto"/>
            <w:left w:val="none" w:sz="0" w:space="0" w:color="auto"/>
            <w:bottom w:val="none" w:sz="0" w:space="0" w:color="auto"/>
            <w:right w:val="none" w:sz="0" w:space="0" w:color="auto"/>
          </w:divBdr>
        </w:div>
        <w:div w:id="1480224028">
          <w:marLeft w:val="640"/>
          <w:marRight w:val="0"/>
          <w:marTop w:val="0"/>
          <w:marBottom w:val="0"/>
          <w:divBdr>
            <w:top w:val="none" w:sz="0" w:space="0" w:color="auto"/>
            <w:left w:val="none" w:sz="0" w:space="0" w:color="auto"/>
            <w:bottom w:val="none" w:sz="0" w:space="0" w:color="auto"/>
            <w:right w:val="none" w:sz="0" w:space="0" w:color="auto"/>
          </w:divBdr>
        </w:div>
        <w:div w:id="1685784287">
          <w:marLeft w:val="640"/>
          <w:marRight w:val="0"/>
          <w:marTop w:val="0"/>
          <w:marBottom w:val="0"/>
          <w:divBdr>
            <w:top w:val="none" w:sz="0" w:space="0" w:color="auto"/>
            <w:left w:val="none" w:sz="0" w:space="0" w:color="auto"/>
            <w:bottom w:val="none" w:sz="0" w:space="0" w:color="auto"/>
            <w:right w:val="none" w:sz="0" w:space="0" w:color="auto"/>
          </w:divBdr>
        </w:div>
        <w:div w:id="507259522">
          <w:marLeft w:val="640"/>
          <w:marRight w:val="0"/>
          <w:marTop w:val="0"/>
          <w:marBottom w:val="0"/>
          <w:divBdr>
            <w:top w:val="none" w:sz="0" w:space="0" w:color="auto"/>
            <w:left w:val="none" w:sz="0" w:space="0" w:color="auto"/>
            <w:bottom w:val="none" w:sz="0" w:space="0" w:color="auto"/>
            <w:right w:val="none" w:sz="0" w:space="0" w:color="auto"/>
          </w:divBdr>
        </w:div>
        <w:div w:id="1568111031">
          <w:marLeft w:val="640"/>
          <w:marRight w:val="0"/>
          <w:marTop w:val="0"/>
          <w:marBottom w:val="0"/>
          <w:divBdr>
            <w:top w:val="none" w:sz="0" w:space="0" w:color="auto"/>
            <w:left w:val="none" w:sz="0" w:space="0" w:color="auto"/>
            <w:bottom w:val="none" w:sz="0" w:space="0" w:color="auto"/>
            <w:right w:val="none" w:sz="0" w:space="0" w:color="auto"/>
          </w:divBdr>
        </w:div>
        <w:div w:id="2068071105">
          <w:marLeft w:val="640"/>
          <w:marRight w:val="0"/>
          <w:marTop w:val="0"/>
          <w:marBottom w:val="0"/>
          <w:divBdr>
            <w:top w:val="none" w:sz="0" w:space="0" w:color="auto"/>
            <w:left w:val="none" w:sz="0" w:space="0" w:color="auto"/>
            <w:bottom w:val="none" w:sz="0" w:space="0" w:color="auto"/>
            <w:right w:val="none" w:sz="0" w:space="0" w:color="auto"/>
          </w:divBdr>
        </w:div>
        <w:div w:id="1987397265">
          <w:marLeft w:val="640"/>
          <w:marRight w:val="0"/>
          <w:marTop w:val="0"/>
          <w:marBottom w:val="0"/>
          <w:divBdr>
            <w:top w:val="none" w:sz="0" w:space="0" w:color="auto"/>
            <w:left w:val="none" w:sz="0" w:space="0" w:color="auto"/>
            <w:bottom w:val="none" w:sz="0" w:space="0" w:color="auto"/>
            <w:right w:val="none" w:sz="0" w:space="0" w:color="auto"/>
          </w:divBdr>
        </w:div>
        <w:div w:id="1272056452">
          <w:marLeft w:val="640"/>
          <w:marRight w:val="0"/>
          <w:marTop w:val="0"/>
          <w:marBottom w:val="0"/>
          <w:divBdr>
            <w:top w:val="none" w:sz="0" w:space="0" w:color="auto"/>
            <w:left w:val="none" w:sz="0" w:space="0" w:color="auto"/>
            <w:bottom w:val="none" w:sz="0" w:space="0" w:color="auto"/>
            <w:right w:val="none" w:sz="0" w:space="0" w:color="auto"/>
          </w:divBdr>
        </w:div>
        <w:div w:id="1795829282">
          <w:marLeft w:val="640"/>
          <w:marRight w:val="0"/>
          <w:marTop w:val="0"/>
          <w:marBottom w:val="0"/>
          <w:divBdr>
            <w:top w:val="none" w:sz="0" w:space="0" w:color="auto"/>
            <w:left w:val="none" w:sz="0" w:space="0" w:color="auto"/>
            <w:bottom w:val="none" w:sz="0" w:space="0" w:color="auto"/>
            <w:right w:val="none" w:sz="0" w:space="0" w:color="auto"/>
          </w:divBdr>
        </w:div>
        <w:div w:id="1893151162">
          <w:marLeft w:val="640"/>
          <w:marRight w:val="0"/>
          <w:marTop w:val="0"/>
          <w:marBottom w:val="0"/>
          <w:divBdr>
            <w:top w:val="none" w:sz="0" w:space="0" w:color="auto"/>
            <w:left w:val="none" w:sz="0" w:space="0" w:color="auto"/>
            <w:bottom w:val="none" w:sz="0" w:space="0" w:color="auto"/>
            <w:right w:val="none" w:sz="0" w:space="0" w:color="auto"/>
          </w:divBdr>
        </w:div>
        <w:div w:id="1344749109">
          <w:marLeft w:val="640"/>
          <w:marRight w:val="0"/>
          <w:marTop w:val="0"/>
          <w:marBottom w:val="0"/>
          <w:divBdr>
            <w:top w:val="none" w:sz="0" w:space="0" w:color="auto"/>
            <w:left w:val="none" w:sz="0" w:space="0" w:color="auto"/>
            <w:bottom w:val="none" w:sz="0" w:space="0" w:color="auto"/>
            <w:right w:val="none" w:sz="0" w:space="0" w:color="auto"/>
          </w:divBdr>
        </w:div>
        <w:div w:id="394085534">
          <w:marLeft w:val="640"/>
          <w:marRight w:val="0"/>
          <w:marTop w:val="0"/>
          <w:marBottom w:val="0"/>
          <w:divBdr>
            <w:top w:val="none" w:sz="0" w:space="0" w:color="auto"/>
            <w:left w:val="none" w:sz="0" w:space="0" w:color="auto"/>
            <w:bottom w:val="none" w:sz="0" w:space="0" w:color="auto"/>
            <w:right w:val="none" w:sz="0" w:space="0" w:color="auto"/>
          </w:divBdr>
        </w:div>
        <w:div w:id="1994679642">
          <w:marLeft w:val="640"/>
          <w:marRight w:val="0"/>
          <w:marTop w:val="0"/>
          <w:marBottom w:val="0"/>
          <w:divBdr>
            <w:top w:val="none" w:sz="0" w:space="0" w:color="auto"/>
            <w:left w:val="none" w:sz="0" w:space="0" w:color="auto"/>
            <w:bottom w:val="none" w:sz="0" w:space="0" w:color="auto"/>
            <w:right w:val="none" w:sz="0" w:space="0" w:color="auto"/>
          </w:divBdr>
        </w:div>
        <w:div w:id="1225948024">
          <w:marLeft w:val="640"/>
          <w:marRight w:val="0"/>
          <w:marTop w:val="0"/>
          <w:marBottom w:val="0"/>
          <w:divBdr>
            <w:top w:val="none" w:sz="0" w:space="0" w:color="auto"/>
            <w:left w:val="none" w:sz="0" w:space="0" w:color="auto"/>
            <w:bottom w:val="none" w:sz="0" w:space="0" w:color="auto"/>
            <w:right w:val="none" w:sz="0" w:space="0" w:color="auto"/>
          </w:divBdr>
        </w:div>
        <w:div w:id="1500534699">
          <w:marLeft w:val="640"/>
          <w:marRight w:val="0"/>
          <w:marTop w:val="0"/>
          <w:marBottom w:val="0"/>
          <w:divBdr>
            <w:top w:val="none" w:sz="0" w:space="0" w:color="auto"/>
            <w:left w:val="none" w:sz="0" w:space="0" w:color="auto"/>
            <w:bottom w:val="none" w:sz="0" w:space="0" w:color="auto"/>
            <w:right w:val="none" w:sz="0" w:space="0" w:color="auto"/>
          </w:divBdr>
        </w:div>
      </w:divsChild>
    </w:div>
    <w:div w:id="1673952529">
      <w:bodyDiv w:val="1"/>
      <w:marLeft w:val="0"/>
      <w:marRight w:val="0"/>
      <w:marTop w:val="0"/>
      <w:marBottom w:val="0"/>
      <w:divBdr>
        <w:top w:val="none" w:sz="0" w:space="0" w:color="auto"/>
        <w:left w:val="none" w:sz="0" w:space="0" w:color="auto"/>
        <w:bottom w:val="none" w:sz="0" w:space="0" w:color="auto"/>
        <w:right w:val="none" w:sz="0" w:space="0" w:color="auto"/>
      </w:divBdr>
      <w:divsChild>
        <w:div w:id="1136023109">
          <w:marLeft w:val="640"/>
          <w:marRight w:val="0"/>
          <w:marTop w:val="0"/>
          <w:marBottom w:val="0"/>
          <w:divBdr>
            <w:top w:val="none" w:sz="0" w:space="0" w:color="auto"/>
            <w:left w:val="none" w:sz="0" w:space="0" w:color="auto"/>
            <w:bottom w:val="none" w:sz="0" w:space="0" w:color="auto"/>
            <w:right w:val="none" w:sz="0" w:space="0" w:color="auto"/>
          </w:divBdr>
        </w:div>
        <w:div w:id="680737545">
          <w:marLeft w:val="640"/>
          <w:marRight w:val="0"/>
          <w:marTop w:val="0"/>
          <w:marBottom w:val="0"/>
          <w:divBdr>
            <w:top w:val="none" w:sz="0" w:space="0" w:color="auto"/>
            <w:left w:val="none" w:sz="0" w:space="0" w:color="auto"/>
            <w:bottom w:val="none" w:sz="0" w:space="0" w:color="auto"/>
            <w:right w:val="none" w:sz="0" w:space="0" w:color="auto"/>
          </w:divBdr>
        </w:div>
        <w:div w:id="1916435655">
          <w:marLeft w:val="640"/>
          <w:marRight w:val="0"/>
          <w:marTop w:val="0"/>
          <w:marBottom w:val="0"/>
          <w:divBdr>
            <w:top w:val="none" w:sz="0" w:space="0" w:color="auto"/>
            <w:left w:val="none" w:sz="0" w:space="0" w:color="auto"/>
            <w:bottom w:val="none" w:sz="0" w:space="0" w:color="auto"/>
            <w:right w:val="none" w:sz="0" w:space="0" w:color="auto"/>
          </w:divBdr>
        </w:div>
        <w:div w:id="152722572">
          <w:marLeft w:val="640"/>
          <w:marRight w:val="0"/>
          <w:marTop w:val="0"/>
          <w:marBottom w:val="0"/>
          <w:divBdr>
            <w:top w:val="none" w:sz="0" w:space="0" w:color="auto"/>
            <w:left w:val="none" w:sz="0" w:space="0" w:color="auto"/>
            <w:bottom w:val="none" w:sz="0" w:space="0" w:color="auto"/>
            <w:right w:val="none" w:sz="0" w:space="0" w:color="auto"/>
          </w:divBdr>
        </w:div>
        <w:div w:id="2122215331">
          <w:marLeft w:val="640"/>
          <w:marRight w:val="0"/>
          <w:marTop w:val="0"/>
          <w:marBottom w:val="0"/>
          <w:divBdr>
            <w:top w:val="none" w:sz="0" w:space="0" w:color="auto"/>
            <w:left w:val="none" w:sz="0" w:space="0" w:color="auto"/>
            <w:bottom w:val="none" w:sz="0" w:space="0" w:color="auto"/>
            <w:right w:val="none" w:sz="0" w:space="0" w:color="auto"/>
          </w:divBdr>
        </w:div>
        <w:div w:id="1510293189">
          <w:marLeft w:val="640"/>
          <w:marRight w:val="0"/>
          <w:marTop w:val="0"/>
          <w:marBottom w:val="0"/>
          <w:divBdr>
            <w:top w:val="none" w:sz="0" w:space="0" w:color="auto"/>
            <w:left w:val="none" w:sz="0" w:space="0" w:color="auto"/>
            <w:bottom w:val="none" w:sz="0" w:space="0" w:color="auto"/>
            <w:right w:val="none" w:sz="0" w:space="0" w:color="auto"/>
          </w:divBdr>
        </w:div>
        <w:div w:id="461580612">
          <w:marLeft w:val="640"/>
          <w:marRight w:val="0"/>
          <w:marTop w:val="0"/>
          <w:marBottom w:val="0"/>
          <w:divBdr>
            <w:top w:val="none" w:sz="0" w:space="0" w:color="auto"/>
            <w:left w:val="none" w:sz="0" w:space="0" w:color="auto"/>
            <w:bottom w:val="none" w:sz="0" w:space="0" w:color="auto"/>
            <w:right w:val="none" w:sz="0" w:space="0" w:color="auto"/>
          </w:divBdr>
        </w:div>
        <w:div w:id="920682420">
          <w:marLeft w:val="640"/>
          <w:marRight w:val="0"/>
          <w:marTop w:val="0"/>
          <w:marBottom w:val="0"/>
          <w:divBdr>
            <w:top w:val="none" w:sz="0" w:space="0" w:color="auto"/>
            <w:left w:val="none" w:sz="0" w:space="0" w:color="auto"/>
            <w:bottom w:val="none" w:sz="0" w:space="0" w:color="auto"/>
            <w:right w:val="none" w:sz="0" w:space="0" w:color="auto"/>
          </w:divBdr>
        </w:div>
        <w:div w:id="1062797508">
          <w:marLeft w:val="640"/>
          <w:marRight w:val="0"/>
          <w:marTop w:val="0"/>
          <w:marBottom w:val="0"/>
          <w:divBdr>
            <w:top w:val="none" w:sz="0" w:space="0" w:color="auto"/>
            <w:left w:val="none" w:sz="0" w:space="0" w:color="auto"/>
            <w:bottom w:val="none" w:sz="0" w:space="0" w:color="auto"/>
            <w:right w:val="none" w:sz="0" w:space="0" w:color="auto"/>
          </w:divBdr>
        </w:div>
        <w:div w:id="1778520934">
          <w:marLeft w:val="640"/>
          <w:marRight w:val="0"/>
          <w:marTop w:val="0"/>
          <w:marBottom w:val="0"/>
          <w:divBdr>
            <w:top w:val="none" w:sz="0" w:space="0" w:color="auto"/>
            <w:left w:val="none" w:sz="0" w:space="0" w:color="auto"/>
            <w:bottom w:val="none" w:sz="0" w:space="0" w:color="auto"/>
            <w:right w:val="none" w:sz="0" w:space="0" w:color="auto"/>
          </w:divBdr>
        </w:div>
        <w:div w:id="796604020">
          <w:marLeft w:val="640"/>
          <w:marRight w:val="0"/>
          <w:marTop w:val="0"/>
          <w:marBottom w:val="0"/>
          <w:divBdr>
            <w:top w:val="none" w:sz="0" w:space="0" w:color="auto"/>
            <w:left w:val="none" w:sz="0" w:space="0" w:color="auto"/>
            <w:bottom w:val="none" w:sz="0" w:space="0" w:color="auto"/>
            <w:right w:val="none" w:sz="0" w:space="0" w:color="auto"/>
          </w:divBdr>
        </w:div>
        <w:div w:id="98768541">
          <w:marLeft w:val="640"/>
          <w:marRight w:val="0"/>
          <w:marTop w:val="0"/>
          <w:marBottom w:val="0"/>
          <w:divBdr>
            <w:top w:val="none" w:sz="0" w:space="0" w:color="auto"/>
            <w:left w:val="none" w:sz="0" w:space="0" w:color="auto"/>
            <w:bottom w:val="none" w:sz="0" w:space="0" w:color="auto"/>
            <w:right w:val="none" w:sz="0" w:space="0" w:color="auto"/>
          </w:divBdr>
        </w:div>
        <w:div w:id="523641238">
          <w:marLeft w:val="640"/>
          <w:marRight w:val="0"/>
          <w:marTop w:val="0"/>
          <w:marBottom w:val="0"/>
          <w:divBdr>
            <w:top w:val="none" w:sz="0" w:space="0" w:color="auto"/>
            <w:left w:val="none" w:sz="0" w:space="0" w:color="auto"/>
            <w:bottom w:val="none" w:sz="0" w:space="0" w:color="auto"/>
            <w:right w:val="none" w:sz="0" w:space="0" w:color="auto"/>
          </w:divBdr>
        </w:div>
        <w:div w:id="2143116344">
          <w:marLeft w:val="640"/>
          <w:marRight w:val="0"/>
          <w:marTop w:val="0"/>
          <w:marBottom w:val="0"/>
          <w:divBdr>
            <w:top w:val="none" w:sz="0" w:space="0" w:color="auto"/>
            <w:left w:val="none" w:sz="0" w:space="0" w:color="auto"/>
            <w:bottom w:val="none" w:sz="0" w:space="0" w:color="auto"/>
            <w:right w:val="none" w:sz="0" w:space="0" w:color="auto"/>
          </w:divBdr>
        </w:div>
        <w:div w:id="1902864791">
          <w:marLeft w:val="640"/>
          <w:marRight w:val="0"/>
          <w:marTop w:val="0"/>
          <w:marBottom w:val="0"/>
          <w:divBdr>
            <w:top w:val="none" w:sz="0" w:space="0" w:color="auto"/>
            <w:left w:val="none" w:sz="0" w:space="0" w:color="auto"/>
            <w:bottom w:val="none" w:sz="0" w:space="0" w:color="auto"/>
            <w:right w:val="none" w:sz="0" w:space="0" w:color="auto"/>
          </w:divBdr>
        </w:div>
        <w:div w:id="1837186786">
          <w:marLeft w:val="640"/>
          <w:marRight w:val="0"/>
          <w:marTop w:val="0"/>
          <w:marBottom w:val="0"/>
          <w:divBdr>
            <w:top w:val="none" w:sz="0" w:space="0" w:color="auto"/>
            <w:left w:val="none" w:sz="0" w:space="0" w:color="auto"/>
            <w:bottom w:val="none" w:sz="0" w:space="0" w:color="auto"/>
            <w:right w:val="none" w:sz="0" w:space="0" w:color="auto"/>
          </w:divBdr>
        </w:div>
        <w:div w:id="210925086">
          <w:marLeft w:val="640"/>
          <w:marRight w:val="0"/>
          <w:marTop w:val="0"/>
          <w:marBottom w:val="0"/>
          <w:divBdr>
            <w:top w:val="none" w:sz="0" w:space="0" w:color="auto"/>
            <w:left w:val="none" w:sz="0" w:space="0" w:color="auto"/>
            <w:bottom w:val="none" w:sz="0" w:space="0" w:color="auto"/>
            <w:right w:val="none" w:sz="0" w:space="0" w:color="auto"/>
          </w:divBdr>
        </w:div>
        <w:div w:id="326979972">
          <w:marLeft w:val="640"/>
          <w:marRight w:val="0"/>
          <w:marTop w:val="0"/>
          <w:marBottom w:val="0"/>
          <w:divBdr>
            <w:top w:val="none" w:sz="0" w:space="0" w:color="auto"/>
            <w:left w:val="none" w:sz="0" w:space="0" w:color="auto"/>
            <w:bottom w:val="none" w:sz="0" w:space="0" w:color="auto"/>
            <w:right w:val="none" w:sz="0" w:space="0" w:color="auto"/>
          </w:divBdr>
        </w:div>
        <w:div w:id="1627852362">
          <w:marLeft w:val="640"/>
          <w:marRight w:val="0"/>
          <w:marTop w:val="0"/>
          <w:marBottom w:val="0"/>
          <w:divBdr>
            <w:top w:val="none" w:sz="0" w:space="0" w:color="auto"/>
            <w:left w:val="none" w:sz="0" w:space="0" w:color="auto"/>
            <w:bottom w:val="none" w:sz="0" w:space="0" w:color="auto"/>
            <w:right w:val="none" w:sz="0" w:space="0" w:color="auto"/>
          </w:divBdr>
        </w:div>
        <w:div w:id="1190333342">
          <w:marLeft w:val="640"/>
          <w:marRight w:val="0"/>
          <w:marTop w:val="0"/>
          <w:marBottom w:val="0"/>
          <w:divBdr>
            <w:top w:val="none" w:sz="0" w:space="0" w:color="auto"/>
            <w:left w:val="none" w:sz="0" w:space="0" w:color="auto"/>
            <w:bottom w:val="none" w:sz="0" w:space="0" w:color="auto"/>
            <w:right w:val="none" w:sz="0" w:space="0" w:color="auto"/>
          </w:divBdr>
        </w:div>
        <w:div w:id="777792963">
          <w:marLeft w:val="640"/>
          <w:marRight w:val="0"/>
          <w:marTop w:val="0"/>
          <w:marBottom w:val="0"/>
          <w:divBdr>
            <w:top w:val="none" w:sz="0" w:space="0" w:color="auto"/>
            <w:left w:val="none" w:sz="0" w:space="0" w:color="auto"/>
            <w:bottom w:val="none" w:sz="0" w:space="0" w:color="auto"/>
            <w:right w:val="none" w:sz="0" w:space="0" w:color="auto"/>
          </w:divBdr>
        </w:div>
        <w:div w:id="391463179">
          <w:marLeft w:val="640"/>
          <w:marRight w:val="0"/>
          <w:marTop w:val="0"/>
          <w:marBottom w:val="0"/>
          <w:divBdr>
            <w:top w:val="none" w:sz="0" w:space="0" w:color="auto"/>
            <w:left w:val="none" w:sz="0" w:space="0" w:color="auto"/>
            <w:bottom w:val="none" w:sz="0" w:space="0" w:color="auto"/>
            <w:right w:val="none" w:sz="0" w:space="0" w:color="auto"/>
          </w:divBdr>
        </w:div>
        <w:div w:id="1655715548">
          <w:marLeft w:val="640"/>
          <w:marRight w:val="0"/>
          <w:marTop w:val="0"/>
          <w:marBottom w:val="0"/>
          <w:divBdr>
            <w:top w:val="none" w:sz="0" w:space="0" w:color="auto"/>
            <w:left w:val="none" w:sz="0" w:space="0" w:color="auto"/>
            <w:bottom w:val="none" w:sz="0" w:space="0" w:color="auto"/>
            <w:right w:val="none" w:sz="0" w:space="0" w:color="auto"/>
          </w:divBdr>
        </w:div>
        <w:div w:id="648830558">
          <w:marLeft w:val="640"/>
          <w:marRight w:val="0"/>
          <w:marTop w:val="0"/>
          <w:marBottom w:val="0"/>
          <w:divBdr>
            <w:top w:val="none" w:sz="0" w:space="0" w:color="auto"/>
            <w:left w:val="none" w:sz="0" w:space="0" w:color="auto"/>
            <w:bottom w:val="none" w:sz="0" w:space="0" w:color="auto"/>
            <w:right w:val="none" w:sz="0" w:space="0" w:color="auto"/>
          </w:divBdr>
        </w:div>
        <w:div w:id="1353874448">
          <w:marLeft w:val="640"/>
          <w:marRight w:val="0"/>
          <w:marTop w:val="0"/>
          <w:marBottom w:val="0"/>
          <w:divBdr>
            <w:top w:val="none" w:sz="0" w:space="0" w:color="auto"/>
            <w:left w:val="none" w:sz="0" w:space="0" w:color="auto"/>
            <w:bottom w:val="none" w:sz="0" w:space="0" w:color="auto"/>
            <w:right w:val="none" w:sz="0" w:space="0" w:color="auto"/>
          </w:divBdr>
        </w:div>
        <w:div w:id="463423949">
          <w:marLeft w:val="640"/>
          <w:marRight w:val="0"/>
          <w:marTop w:val="0"/>
          <w:marBottom w:val="0"/>
          <w:divBdr>
            <w:top w:val="none" w:sz="0" w:space="0" w:color="auto"/>
            <w:left w:val="none" w:sz="0" w:space="0" w:color="auto"/>
            <w:bottom w:val="none" w:sz="0" w:space="0" w:color="auto"/>
            <w:right w:val="none" w:sz="0" w:space="0" w:color="auto"/>
          </w:divBdr>
        </w:div>
        <w:div w:id="1252347960">
          <w:marLeft w:val="640"/>
          <w:marRight w:val="0"/>
          <w:marTop w:val="0"/>
          <w:marBottom w:val="0"/>
          <w:divBdr>
            <w:top w:val="none" w:sz="0" w:space="0" w:color="auto"/>
            <w:left w:val="none" w:sz="0" w:space="0" w:color="auto"/>
            <w:bottom w:val="none" w:sz="0" w:space="0" w:color="auto"/>
            <w:right w:val="none" w:sz="0" w:space="0" w:color="auto"/>
          </w:divBdr>
        </w:div>
        <w:div w:id="299649662">
          <w:marLeft w:val="640"/>
          <w:marRight w:val="0"/>
          <w:marTop w:val="0"/>
          <w:marBottom w:val="0"/>
          <w:divBdr>
            <w:top w:val="none" w:sz="0" w:space="0" w:color="auto"/>
            <w:left w:val="none" w:sz="0" w:space="0" w:color="auto"/>
            <w:bottom w:val="none" w:sz="0" w:space="0" w:color="auto"/>
            <w:right w:val="none" w:sz="0" w:space="0" w:color="auto"/>
          </w:divBdr>
        </w:div>
        <w:div w:id="1533886294">
          <w:marLeft w:val="640"/>
          <w:marRight w:val="0"/>
          <w:marTop w:val="0"/>
          <w:marBottom w:val="0"/>
          <w:divBdr>
            <w:top w:val="none" w:sz="0" w:space="0" w:color="auto"/>
            <w:left w:val="none" w:sz="0" w:space="0" w:color="auto"/>
            <w:bottom w:val="none" w:sz="0" w:space="0" w:color="auto"/>
            <w:right w:val="none" w:sz="0" w:space="0" w:color="auto"/>
          </w:divBdr>
        </w:div>
        <w:div w:id="1624775899">
          <w:marLeft w:val="640"/>
          <w:marRight w:val="0"/>
          <w:marTop w:val="0"/>
          <w:marBottom w:val="0"/>
          <w:divBdr>
            <w:top w:val="none" w:sz="0" w:space="0" w:color="auto"/>
            <w:left w:val="none" w:sz="0" w:space="0" w:color="auto"/>
            <w:bottom w:val="none" w:sz="0" w:space="0" w:color="auto"/>
            <w:right w:val="none" w:sz="0" w:space="0" w:color="auto"/>
          </w:divBdr>
        </w:div>
        <w:div w:id="57555907">
          <w:marLeft w:val="640"/>
          <w:marRight w:val="0"/>
          <w:marTop w:val="0"/>
          <w:marBottom w:val="0"/>
          <w:divBdr>
            <w:top w:val="none" w:sz="0" w:space="0" w:color="auto"/>
            <w:left w:val="none" w:sz="0" w:space="0" w:color="auto"/>
            <w:bottom w:val="none" w:sz="0" w:space="0" w:color="auto"/>
            <w:right w:val="none" w:sz="0" w:space="0" w:color="auto"/>
          </w:divBdr>
        </w:div>
        <w:div w:id="1421952726">
          <w:marLeft w:val="640"/>
          <w:marRight w:val="0"/>
          <w:marTop w:val="0"/>
          <w:marBottom w:val="0"/>
          <w:divBdr>
            <w:top w:val="none" w:sz="0" w:space="0" w:color="auto"/>
            <w:left w:val="none" w:sz="0" w:space="0" w:color="auto"/>
            <w:bottom w:val="none" w:sz="0" w:space="0" w:color="auto"/>
            <w:right w:val="none" w:sz="0" w:space="0" w:color="auto"/>
          </w:divBdr>
        </w:div>
        <w:div w:id="337927024">
          <w:marLeft w:val="640"/>
          <w:marRight w:val="0"/>
          <w:marTop w:val="0"/>
          <w:marBottom w:val="0"/>
          <w:divBdr>
            <w:top w:val="none" w:sz="0" w:space="0" w:color="auto"/>
            <w:left w:val="none" w:sz="0" w:space="0" w:color="auto"/>
            <w:bottom w:val="none" w:sz="0" w:space="0" w:color="auto"/>
            <w:right w:val="none" w:sz="0" w:space="0" w:color="auto"/>
          </w:divBdr>
        </w:div>
        <w:div w:id="137380662">
          <w:marLeft w:val="640"/>
          <w:marRight w:val="0"/>
          <w:marTop w:val="0"/>
          <w:marBottom w:val="0"/>
          <w:divBdr>
            <w:top w:val="none" w:sz="0" w:space="0" w:color="auto"/>
            <w:left w:val="none" w:sz="0" w:space="0" w:color="auto"/>
            <w:bottom w:val="none" w:sz="0" w:space="0" w:color="auto"/>
            <w:right w:val="none" w:sz="0" w:space="0" w:color="auto"/>
          </w:divBdr>
        </w:div>
        <w:div w:id="88284693">
          <w:marLeft w:val="640"/>
          <w:marRight w:val="0"/>
          <w:marTop w:val="0"/>
          <w:marBottom w:val="0"/>
          <w:divBdr>
            <w:top w:val="none" w:sz="0" w:space="0" w:color="auto"/>
            <w:left w:val="none" w:sz="0" w:space="0" w:color="auto"/>
            <w:bottom w:val="none" w:sz="0" w:space="0" w:color="auto"/>
            <w:right w:val="none" w:sz="0" w:space="0" w:color="auto"/>
          </w:divBdr>
        </w:div>
        <w:div w:id="568350979">
          <w:marLeft w:val="640"/>
          <w:marRight w:val="0"/>
          <w:marTop w:val="0"/>
          <w:marBottom w:val="0"/>
          <w:divBdr>
            <w:top w:val="none" w:sz="0" w:space="0" w:color="auto"/>
            <w:left w:val="none" w:sz="0" w:space="0" w:color="auto"/>
            <w:bottom w:val="none" w:sz="0" w:space="0" w:color="auto"/>
            <w:right w:val="none" w:sz="0" w:space="0" w:color="auto"/>
          </w:divBdr>
        </w:div>
        <w:div w:id="1869945931">
          <w:marLeft w:val="640"/>
          <w:marRight w:val="0"/>
          <w:marTop w:val="0"/>
          <w:marBottom w:val="0"/>
          <w:divBdr>
            <w:top w:val="none" w:sz="0" w:space="0" w:color="auto"/>
            <w:left w:val="none" w:sz="0" w:space="0" w:color="auto"/>
            <w:bottom w:val="none" w:sz="0" w:space="0" w:color="auto"/>
            <w:right w:val="none" w:sz="0" w:space="0" w:color="auto"/>
          </w:divBdr>
        </w:div>
        <w:div w:id="1882786929">
          <w:marLeft w:val="640"/>
          <w:marRight w:val="0"/>
          <w:marTop w:val="0"/>
          <w:marBottom w:val="0"/>
          <w:divBdr>
            <w:top w:val="none" w:sz="0" w:space="0" w:color="auto"/>
            <w:left w:val="none" w:sz="0" w:space="0" w:color="auto"/>
            <w:bottom w:val="none" w:sz="0" w:space="0" w:color="auto"/>
            <w:right w:val="none" w:sz="0" w:space="0" w:color="auto"/>
          </w:divBdr>
        </w:div>
        <w:div w:id="1257640954">
          <w:marLeft w:val="640"/>
          <w:marRight w:val="0"/>
          <w:marTop w:val="0"/>
          <w:marBottom w:val="0"/>
          <w:divBdr>
            <w:top w:val="none" w:sz="0" w:space="0" w:color="auto"/>
            <w:left w:val="none" w:sz="0" w:space="0" w:color="auto"/>
            <w:bottom w:val="none" w:sz="0" w:space="0" w:color="auto"/>
            <w:right w:val="none" w:sz="0" w:space="0" w:color="auto"/>
          </w:divBdr>
        </w:div>
        <w:div w:id="1537962225">
          <w:marLeft w:val="640"/>
          <w:marRight w:val="0"/>
          <w:marTop w:val="0"/>
          <w:marBottom w:val="0"/>
          <w:divBdr>
            <w:top w:val="none" w:sz="0" w:space="0" w:color="auto"/>
            <w:left w:val="none" w:sz="0" w:space="0" w:color="auto"/>
            <w:bottom w:val="none" w:sz="0" w:space="0" w:color="auto"/>
            <w:right w:val="none" w:sz="0" w:space="0" w:color="auto"/>
          </w:divBdr>
        </w:div>
        <w:div w:id="1857573446">
          <w:marLeft w:val="640"/>
          <w:marRight w:val="0"/>
          <w:marTop w:val="0"/>
          <w:marBottom w:val="0"/>
          <w:divBdr>
            <w:top w:val="none" w:sz="0" w:space="0" w:color="auto"/>
            <w:left w:val="none" w:sz="0" w:space="0" w:color="auto"/>
            <w:bottom w:val="none" w:sz="0" w:space="0" w:color="auto"/>
            <w:right w:val="none" w:sz="0" w:space="0" w:color="auto"/>
          </w:divBdr>
        </w:div>
        <w:div w:id="1727995815">
          <w:marLeft w:val="640"/>
          <w:marRight w:val="0"/>
          <w:marTop w:val="0"/>
          <w:marBottom w:val="0"/>
          <w:divBdr>
            <w:top w:val="none" w:sz="0" w:space="0" w:color="auto"/>
            <w:left w:val="none" w:sz="0" w:space="0" w:color="auto"/>
            <w:bottom w:val="none" w:sz="0" w:space="0" w:color="auto"/>
            <w:right w:val="none" w:sz="0" w:space="0" w:color="auto"/>
          </w:divBdr>
        </w:div>
        <w:div w:id="1679698688">
          <w:marLeft w:val="640"/>
          <w:marRight w:val="0"/>
          <w:marTop w:val="0"/>
          <w:marBottom w:val="0"/>
          <w:divBdr>
            <w:top w:val="none" w:sz="0" w:space="0" w:color="auto"/>
            <w:left w:val="none" w:sz="0" w:space="0" w:color="auto"/>
            <w:bottom w:val="none" w:sz="0" w:space="0" w:color="auto"/>
            <w:right w:val="none" w:sz="0" w:space="0" w:color="auto"/>
          </w:divBdr>
        </w:div>
        <w:div w:id="922032176">
          <w:marLeft w:val="640"/>
          <w:marRight w:val="0"/>
          <w:marTop w:val="0"/>
          <w:marBottom w:val="0"/>
          <w:divBdr>
            <w:top w:val="none" w:sz="0" w:space="0" w:color="auto"/>
            <w:left w:val="none" w:sz="0" w:space="0" w:color="auto"/>
            <w:bottom w:val="none" w:sz="0" w:space="0" w:color="auto"/>
            <w:right w:val="none" w:sz="0" w:space="0" w:color="auto"/>
          </w:divBdr>
        </w:div>
        <w:div w:id="2091154537">
          <w:marLeft w:val="640"/>
          <w:marRight w:val="0"/>
          <w:marTop w:val="0"/>
          <w:marBottom w:val="0"/>
          <w:divBdr>
            <w:top w:val="none" w:sz="0" w:space="0" w:color="auto"/>
            <w:left w:val="none" w:sz="0" w:space="0" w:color="auto"/>
            <w:bottom w:val="none" w:sz="0" w:space="0" w:color="auto"/>
            <w:right w:val="none" w:sz="0" w:space="0" w:color="auto"/>
          </w:divBdr>
        </w:div>
        <w:div w:id="113836049">
          <w:marLeft w:val="640"/>
          <w:marRight w:val="0"/>
          <w:marTop w:val="0"/>
          <w:marBottom w:val="0"/>
          <w:divBdr>
            <w:top w:val="none" w:sz="0" w:space="0" w:color="auto"/>
            <w:left w:val="none" w:sz="0" w:space="0" w:color="auto"/>
            <w:bottom w:val="none" w:sz="0" w:space="0" w:color="auto"/>
            <w:right w:val="none" w:sz="0" w:space="0" w:color="auto"/>
          </w:divBdr>
        </w:div>
        <w:div w:id="330064772">
          <w:marLeft w:val="640"/>
          <w:marRight w:val="0"/>
          <w:marTop w:val="0"/>
          <w:marBottom w:val="0"/>
          <w:divBdr>
            <w:top w:val="none" w:sz="0" w:space="0" w:color="auto"/>
            <w:left w:val="none" w:sz="0" w:space="0" w:color="auto"/>
            <w:bottom w:val="none" w:sz="0" w:space="0" w:color="auto"/>
            <w:right w:val="none" w:sz="0" w:space="0" w:color="auto"/>
          </w:divBdr>
        </w:div>
        <w:div w:id="1739400893">
          <w:marLeft w:val="640"/>
          <w:marRight w:val="0"/>
          <w:marTop w:val="0"/>
          <w:marBottom w:val="0"/>
          <w:divBdr>
            <w:top w:val="none" w:sz="0" w:space="0" w:color="auto"/>
            <w:left w:val="none" w:sz="0" w:space="0" w:color="auto"/>
            <w:bottom w:val="none" w:sz="0" w:space="0" w:color="auto"/>
            <w:right w:val="none" w:sz="0" w:space="0" w:color="auto"/>
          </w:divBdr>
        </w:div>
        <w:div w:id="770508908">
          <w:marLeft w:val="640"/>
          <w:marRight w:val="0"/>
          <w:marTop w:val="0"/>
          <w:marBottom w:val="0"/>
          <w:divBdr>
            <w:top w:val="none" w:sz="0" w:space="0" w:color="auto"/>
            <w:left w:val="none" w:sz="0" w:space="0" w:color="auto"/>
            <w:bottom w:val="none" w:sz="0" w:space="0" w:color="auto"/>
            <w:right w:val="none" w:sz="0" w:space="0" w:color="auto"/>
          </w:divBdr>
        </w:div>
        <w:div w:id="790977369">
          <w:marLeft w:val="640"/>
          <w:marRight w:val="0"/>
          <w:marTop w:val="0"/>
          <w:marBottom w:val="0"/>
          <w:divBdr>
            <w:top w:val="none" w:sz="0" w:space="0" w:color="auto"/>
            <w:left w:val="none" w:sz="0" w:space="0" w:color="auto"/>
            <w:bottom w:val="none" w:sz="0" w:space="0" w:color="auto"/>
            <w:right w:val="none" w:sz="0" w:space="0" w:color="auto"/>
          </w:divBdr>
        </w:div>
        <w:div w:id="353849138">
          <w:marLeft w:val="640"/>
          <w:marRight w:val="0"/>
          <w:marTop w:val="0"/>
          <w:marBottom w:val="0"/>
          <w:divBdr>
            <w:top w:val="none" w:sz="0" w:space="0" w:color="auto"/>
            <w:left w:val="none" w:sz="0" w:space="0" w:color="auto"/>
            <w:bottom w:val="none" w:sz="0" w:space="0" w:color="auto"/>
            <w:right w:val="none" w:sz="0" w:space="0" w:color="auto"/>
          </w:divBdr>
        </w:div>
        <w:div w:id="1366447851">
          <w:marLeft w:val="640"/>
          <w:marRight w:val="0"/>
          <w:marTop w:val="0"/>
          <w:marBottom w:val="0"/>
          <w:divBdr>
            <w:top w:val="none" w:sz="0" w:space="0" w:color="auto"/>
            <w:left w:val="none" w:sz="0" w:space="0" w:color="auto"/>
            <w:bottom w:val="none" w:sz="0" w:space="0" w:color="auto"/>
            <w:right w:val="none" w:sz="0" w:space="0" w:color="auto"/>
          </w:divBdr>
        </w:div>
        <w:div w:id="385102712">
          <w:marLeft w:val="640"/>
          <w:marRight w:val="0"/>
          <w:marTop w:val="0"/>
          <w:marBottom w:val="0"/>
          <w:divBdr>
            <w:top w:val="none" w:sz="0" w:space="0" w:color="auto"/>
            <w:left w:val="none" w:sz="0" w:space="0" w:color="auto"/>
            <w:bottom w:val="none" w:sz="0" w:space="0" w:color="auto"/>
            <w:right w:val="none" w:sz="0" w:space="0" w:color="auto"/>
          </w:divBdr>
        </w:div>
        <w:div w:id="696078368">
          <w:marLeft w:val="640"/>
          <w:marRight w:val="0"/>
          <w:marTop w:val="0"/>
          <w:marBottom w:val="0"/>
          <w:divBdr>
            <w:top w:val="none" w:sz="0" w:space="0" w:color="auto"/>
            <w:left w:val="none" w:sz="0" w:space="0" w:color="auto"/>
            <w:bottom w:val="none" w:sz="0" w:space="0" w:color="auto"/>
            <w:right w:val="none" w:sz="0" w:space="0" w:color="auto"/>
          </w:divBdr>
        </w:div>
        <w:div w:id="2129615900">
          <w:marLeft w:val="640"/>
          <w:marRight w:val="0"/>
          <w:marTop w:val="0"/>
          <w:marBottom w:val="0"/>
          <w:divBdr>
            <w:top w:val="none" w:sz="0" w:space="0" w:color="auto"/>
            <w:left w:val="none" w:sz="0" w:space="0" w:color="auto"/>
            <w:bottom w:val="none" w:sz="0" w:space="0" w:color="auto"/>
            <w:right w:val="none" w:sz="0" w:space="0" w:color="auto"/>
          </w:divBdr>
        </w:div>
        <w:div w:id="1255095097">
          <w:marLeft w:val="640"/>
          <w:marRight w:val="0"/>
          <w:marTop w:val="0"/>
          <w:marBottom w:val="0"/>
          <w:divBdr>
            <w:top w:val="none" w:sz="0" w:space="0" w:color="auto"/>
            <w:left w:val="none" w:sz="0" w:space="0" w:color="auto"/>
            <w:bottom w:val="none" w:sz="0" w:space="0" w:color="auto"/>
            <w:right w:val="none" w:sz="0" w:space="0" w:color="auto"/>
          </w:divBdr>
        </w:div>
        <w:div w:id="263735820">
          <w:marLeft w:val="640"/>
          <w:marRight w:val="0"/>
          <w:marTop w:val="0"/>
          <w:marBottom w:val="0"/>
          <w:divBdr>
            <w:top w:val="none" w:sz="0" w:space="0" w:color="auto"/>
            <w:left w:val="none" w:sz="0" w:space="0" w:color="auto"/>
            <w:bottom w:val="none" w:sz="0" w:space="0" w:color="auto"/>
            <w:right w:val="none" w:sz="0" w:space="0" w:color="auto"/>
          </w:divBdr>
        </w:div>
        <w:div w:id="1421639631">
          <w:marLeft w:val="640"/>
          <w:marRight w:val="0"/>
          <w:marTop w:val="0"/>
          <w:marBottom w:val="0"/>
          <w:divBdr>
            <w:top w:val="none" w:sz="0" w:space="0" w:color="auto"/>
            <w:left w:val="none" w:sz="0" w:space="0" w:color="auto"/>
            <w:bottom w:val="none" w:sz="0" w:space="0" w:color="auto"/>
            <w:right w:val="none" w:sz="0" w:space="0" w:color="auto"/>
          </w:divBdr>
        </w:div>
        <w:div w:id="1348409518">
          <w:marLeft w:val="640"/>
          <w:marRight w:val="0"/>
          <w:marTop w:val="0"/>
          <w:marBottom w:val="0"/>
          <w:divBdr>
            <w:top w:val="none" w:sz="0" w:space="0" w:color="auto"/>
            <w:left w:val="none" w:sz="0" w:space="0" w:color="auto"/>
            <w:bottom w:val="none" w:sz="0" w:space="0" w:color="auto"/>
            <w:right w:val="none" w:sz="0" w:space="0" w:color="auto"/>
          </w:divBdr>
        </w:div>
        <w:div w:id="1255554078">
          <w:marLeft w:val="640"/>
          <w:marRight w:val="0"/>
          <w:marTop w:val="0"/>
          <w:marBottom w:val="0"/>
          <w:divBdr>
            <w:top w:val="none" w:sz="0" w:space="0" w:color="auto"/>
            <w:left w:val="none" w:sz="0" w:space="0" w:color="auto"/>
            <w:bottom w:val="none" w:sz="0" w:space="0" w:color="auto"/>
            <w:right w:val="none" w:sz="0" w:space="0" w:color="auto"/>
          </w:divBdr>
        </w:div>
        <w:div w:id="1975400626">
          <w:marLeft w:val="640"/>
          <w:marRight w:val="0"/>
          <w:marTop w:val="0"/>
          <w:marBottom w:val="0"/>
          <w:divBdr>
            <w:top w:val="none" w:sz="0" w:space="0" w:color="auto"/>
            <w:left w:val="none" w:sz="0" w:space="0" w:color="auto"/>
            <w:bottom w:val="none" w:sz="0" w:space="0" w:color="auto"/>
            <w:right w:val="none" w:sz="0" w:space="0" w:color="auto"/>
          </w:divBdr>
        </w:div>
        <w:div w:id="651905923">
          <w:marLeft w:val="640"/>
          <w:marRight w:val="0"/>
          <w:marTop w:val="0"/>
          <w:marBottom w:val="0"/>
          <w:divBdr>
            <w:top w:val="none" w:sz="0" w:space="0" w:color="auto"/>
            <w:left w:val="none" w:sz="0" w:space="0" w:color="auto"/>
            <w:bottom w:val="none" w:sz="0" w:space="0" w:color="auto"/>
            <w:right w:val="none" w:sz="0" w:space="0" w:color="auto"/>
          </w:divBdr>
        </w:div>
        <w:div w:id="1902476611">
          <w:marLeft w:val="640"/>
          <w:marRight w:val="0"/>
          <w:marTop w:val="0"/>
          <w:marBottom w:val="0"/>
          <w:divBdr>
            <w:top w:val="none" w:sz="0" w:space="0" w:color="auto"/>
            <w:left w:val="none" w:sz="0" w:space="0" w:color="auto"/>
            <w:bottom w:val="none" w:sz="0" w:space="0" w:color="auto"/>
            <w:right w:val="none" w:sz="0" w:space="0" w:color="auto"/>
          </w:divBdr>
        </w:div>
        <w:div w:id="483131684">
          <w:marLeft w:val="640"/>
          <w:marRight w:val="0"/>
          <w:marTop w:val="0"/>
          <w:marBottom w:val="0"/>
          <w:divBdr>
            <w:top w:val="none" w:sz="0" w:space="0" w:color="auto"/>
            <w:left w:val="none" w:sz="0" w:space="0" w:color="auto"/>
            <w:bottom w:val="none" w:sz="0" w:space="0" w:color="auto"/>
            <w:right w:val="none" w:sz="0" w:space="0" w:color="auto"/>
          </w:divBdr>
        </w:div>
        <w:div w:id="1461803699">
          <w:marLeft w:val="640"/>
          <w:marRight w:val="0"/>
          <w:marTop w:val="0"/>
          <w:marBottom w:val="0"/>
          <w:divBdr>
            <w:top w:val="none" w:sz="0" w:space="0" w:color="auto"/>
            <w:left w:val="none" w:sz="0" w:space="0" w:color="auto"/>
            <w:bottom w:val="none" w:sz="0" w:space="0" w:color="auto"/>
            <w:right w:val="none" w:sz="0" w:space="0" w:color="auto"/>
          </w:divBdr>
        </w:div>
        <w:div w:id="594439578">
          <w:marLeft w:val="640"/>
          <w:marRight w:val="0"/>
          <w:marTop w:val="0"/>
          <w:marBottom w:val="0"/>
          <w:divBdr>
            <w:top w:val="none" w:sz="0" w:space="0" w:color="auto"/>
            <w:left w:val="none" w:sz="0" w:space="0" w:color="auto"/>
            <w:bottom w:val="none" w:sz="0" w:space="0" w:color="auto"/>
            <w:right w:val="none" w:sz="0" w:space="0" w:color="auto"/>
          </w:divBdr>
        </w:div>
        <w:div w:id="1553810732">
          <w:marLeft w:val="640"/>
          <w:marRight w:val="0"/>
          <w:marTop w:val="0"/>
          <w:marBottom w:val="0"/>
          <w:divBdr>
            <w:top w:val="none" w:sz="0" w:space="0" w:color="auto"/>
            <w:left w:val="none" w:sz="0" w:space="0" w:color="auto"/>
            <w:bottom w:val="none" w:sz="0" w:space="0" w:color="auto"/>
            <w:right w:val="none" w:sz="0" w:space="0" w:color="auto"/>
          </w:divBdr>
        </w:div>
        <w:div w:id="1354696214">
          <w:marLeft w:val="640"/>
          <w:marRight w:val="0"/>
          <w:marTop w:val="0"/>
          <w:marBottom w:val="0"/>
          <w:divBdr>
            <w:top w:val="none" w:sz="0" w:space="0" w:color="auto"/>
            <w:left w:val="none" w:sz="0" w:space="0" w:color="auto"/>
            <w:bottom w:val="none" w:sz="0" w:space="0" w:color="auto"/>
            <w:right w:val="none" w:sz="0" w:space="0" w:color="auto"/>
          </w:divBdr>
        </w:div>
        <w:div w:id="137768328">
          <w:marLeft w:val="640"/>
          <w:marRight w:val="0"/>
          <w:marTop w:val="0"/>
          <w:marBottom w:val="0"/>
          <w:divBdr>
            <w:top w:val="none" w:sz="0" w:space="0" w:color="auto"/>
            <w:left w:val="none" w:sz="0" w:space="0" w:color="auto"/>
            <w:bottom w:val="none" w:sz="0" w:space="0" w:color="auto"/>
            <w:right w:val="none" w:sz="0" w:space="0" w:color="auto"/>
          </w:divBdr>
        </w:div>
        <w:div w:id="1133711343">
          <w:marLeft w:val="640"/>
          <w:marRight w:val="0"/>
          <w:marTop w:val="0"/>
          <w:marBottom w:val="0"/>
          <w:divBdr>
            <w:top w:val="none" w:sz="0" w:space="0" w:color="auto"/>
            <w:left w:val="none" w:sz="0" w:space="0" w:color="auto"/>
            <w:bottom w:val="none" w:sz="0" w:space="0" w:color="auto"/>
            <w:right w:val="none" w:sz="0" w:space="0" w:color="auto"/>
          </w:divBdr>
        </w:div>
        <w:div w:id="1484202923">
          <w:marLeft w:val="640"/>
          <w:marRight w:val="0"/>
          <w:marTop w:val="0"/>
          <w:marBottom w:val="0"/>
          <w:divBdr>
            <w:top w:val="none" w:sz="0" w:space="0" w:color="auto"/>
            <w:left w:val="none" w:sz="0" w:space="0" w:color="auto"/>
            <w:bottom w:val="none" w:sz="0" w:space="0" w:color="auto"/>
            <w:right w:val="none" w:sz="0" w:space="0" w:color="auto"/>
          </w:divBdr>
        </w:div>
        <w:div w:id="1705864545">
          <w:marLeft w:val="640"/>
          <w:marRight w:val="0"/>
          <w:marTop w:val="0"/>
          <w:marBottom w:val="0"/>
          <w:divBdr>
            <w:top w:val="none" w:sz="0" w:space="0" w:color="auto"/>
            <w:left w:val="none" w:sz="0" w:space="0" w:color="auto"/>
            <w:bottom w:val="none" w:sz="0" w:space="0" w:color="auto"/>
            <w:right w:val="none" w:sz="0" w:space="0" w:color="auto"/>
          </w:divBdr>
        </w:div>
        <w:div w:id="1565994460">
          <w:marLeft w:val="640"/>
          <w:marRight w:val="0"/>
          <w:marTop w:val="0"/>
          <w:marBottom w:val="0"/>
          <w:divBdr>
            <w:top w:val="none" w:sz="0" w:space="0" w:color="auto"/>
            <w:left w:val="none" w:sz="0" w:space="0" w:color="auto"/>
            <w:bottom w:val="none" w:sz="0" w:space="0" w:color="auto"/>
            <w:right w:val="none" w:sz="0" w:space="0" w:color="auto"/>
          </w:divBdr>
        </w:div>
        <w:div w:id="1687711555">
          <w:marLeft w:val="640"/>
          <w:marRight w:val="0"/>
          <w:marTop w:val="0"/>
          <w:marBottom w:val="0"/>
          <w:divBdr>
            <w:top w:val="none" w:sz="0" w:space="0" w:color="auto"/>
            <w:left w:val="none" w:sz="0" w:space="0" w:color="auto"/>
            <w:bottom w:val="none" w:sz="0" w:space="0" w:color="auto"/>
            <w:right w:val="none" w:sz="0" w:space="0" w:color="auto"/>
          </w:divBdr>
        </w:div>
        <w:div w:id="2070499634">
          <w:marLeft w:val="640"/>
          <w:marRight w:val="0"/>
          <w:marTop w:val="0"/>
          <w:marBottom w:val="0"/>
          <w:divBdr>
            <w:top w:val="none" w:sz="0" w:space="0" w:color="auto"/>
            <w:left w:val="none" w:sz="0" w:space="0" w:color="auto"/>
            <w:bottom w:val="none" w:sz="0" w:space="0" w:color="auto"/>
            <w:right w:val="none" w:sz="0" w:space="0" w:color="auto"/>
          </w:divBdr>
        </w:div>
        <w:div w:id="374038791">
          <w:marLeft w:val="640"/>
          <w:marRight w:val="0"/>
          <w:marTop w:val="0"/>
          <w:marBottom w:val="0"/>
          <w:divBdr>
            <w:top w:val="none" w:sz="0" w:space="0" w:color="auto"/>
            <w:left w:val="none" w:sz="0" w:space="0" w:color="auto"/>
            <w:bottom w:val="none" w:sz="0" w:space="0" w:color="auto"/>
            <w:right w:val="none" w:sz="0" w:space="0" w:color="auto"/>
          </w:divBdr>
        </w:div>
        <w:div w:id="1644770908">
          <w:marLeft w:val="640"/>
          <w:marRight w:val="0"/>
          <w:marTop w:val="0"/>
          <w:marBottom w:val="0"/>
          <w:divBdr>
            <w:top w:val="none" w:sz="0" w:space="0" w:color="auto"/>
            <w:left w:val="none" w:sz="0" w:space="0" w:color="auto"/>
            <w:bottom w:val="none" w:sz="0" w:space="0" w:color="auto"/>
            <w:right w:val="none" w:sz="0" w:space="0" w:color="auto"/>
          </w:divBdr>
        </w:div>
        <w:div w:id="98375947">
          <w:marLeft w:val="640"/>
          <w:marRight w:val="0"/>
          <w:marTop w:val="0"/>
          <w:marBottom w:val="0"/>
          <w:divBdr>
            <w:top w:val="none" w:sz="0" w:space="0" w:color="auto"/>
            <w:left w:val="none" w:sz="0" w:space="0" w:color="auto"/>
            <w:bottom w:val="none" w:sz="0" w:space="0" w:color="auto"/>
            <w:right w:val="none" w:sz="0" w:space="0" w:color="auto"/>
          </w:divBdr>
        </w:div>
        <w:div w:id="984966054">
          <w:marLeft w:val="640"/>
          <w:marRight w:val="0"/>
          <w:marTop w:val="0"/>
          <w:marBottom w:val="0"/>
          <w:divBdr>
            <w:top w:val="none" w:sz="0" w:space="0" w:color="auto"/>
            <w:left w:val="none" w:sz="0" w:space="0" w:color="auto"/>
            <w:bottom w:val="none" w:sz="0" w:space="0" w:color="auto"/>
            <w:right w:val="none" w:sz="0" w:space="0" w:color="auto"/>
          </w:divBdr>
        </w:div>
        <w:div w:id="1967587949">
          <w:marLeft w:val="640"/>
          <w:marRight w:val="0"/>
          <w:marTop w:val="0"/>
          <w:marBottom w:val="0"/>
          <w:divBdr>
            <w:top w:val="none" w:sz="0" w:space="0" w:color="auto"/>
            <w:left w:val="none" w:sz="0" w:space="0" w:color="auto"/>
            <w:bottom w:val="none" w:sz="0" w:space="0" w:color="auto"/>
            <w:right w:val="none" w:sz="0" w:space="0" w:color="auto"/>
          </w:divBdr>
        </w:div>
        <w:div w:id="440608296">
          <w:marLeft w:val="640"/>
          <w:marRight w:val="0"/>
          <w:marTop w:val="0"/>
          <w:marBottom w:val="0"/>
          <w:divBdr>
            <w:top w:val="none" w:sz="0" w:space="0" w:color="auto"/>
            <w:left w:val="none" w:sz="0" w:space="0" w:color="auto"/>
            <w:bottom w:val="none" w:sz="0" w:space="0" w:color="auto"/>
            <w:right w:val="none" w:sz="0" w:space="0" w:color="auto"/>
          </w:divBdr>
        </w:div>
        <w:div w:id="1897933016">
          <w:marLeft w:val="640"/>
          <w:marRight w:val="0"/>
          <w:marTop w:val="0"/>
          <w:marBottom w:val="0"/>
          <w:divBdr>
            <w:top w:val="none" w:sz="0" w:space="0" w:color="auto"/>
            <w:left w:val="none" w:sz="0" w:space="0" w:color="auto"/>
            <w:bottom w:val="none" w:sz="0" w:space="0" w:color="auto"/>
            <w:right w:val="none" w:sz="0" w:space="0" w:color="auto"/>
          </w:divBdr>
        </w:div>
        <w:div w:id="2005089368">
          <w:marLeft w:val="640"/>
          <w:marRight w:val="0"/>
          <w:marTop w:val="0"/>
          <w:marBottom w:val="0"/>
          <w:divBdr>
            <w:top w:val="none" w:sz="0" w:space="0" w:color="auto"/>
            <w:left w:val="none" w:sz="0" w:space="0" w:color="auto"/>
            <w:bottom w:val="none" w:sz="0" w:space="0" w:color="auto"/>
            <w:right w:val="none" w:sz="0" w:space="0" w:color="auto"/>
          </w:divBdr>
        </w:div>
        <w:div w:id="561137874">
          <w:marLeft w:val="640"/>
          <w:marRight w:val="0"/>
          <w:marTop w:val="0"/>
          <w:marBottom w:val="0"/>
          <w:divBdr>
            <w:top w:val="none" w:sz="0" w:space="0" w:color="auto"/>
            <w:left w:val="none" w:sz="0" w:space="0" w:color="auto"/>
            <w:bottom w:val="none" w:sz="0" w:space="0" w:color="auto"/>
            <w:right w:val="none" w:sz="0" w:space="0" w:color="auto"/>
          </w:divBdr>
        </w:div>
        <w:div w:id="1124619462">
          <w:marLeft w:val="640"/>
          <w:marRight w:val="0"/>
          <w:marTop w:val="0"/>
          <w:marBottom w:val="0"/>
          <w:divBdr>
            <w:top w:val="none" w:sz="0" w:space="0" w:color="auto"/>
            <w:left w:val="none" w:sz="0" w:space="0" w:color="auto"/>
            <w:bottom w:val="none" w:sz="0" w:space="0" w:color="auto"/>
            <w:right w:val="none" w:sz="0" w:space="0" w:color="auto"/>
          </w:divBdr>
        </w:div>
        <w:div w:id="1403870327">
          <w:marLeft w:val="640"/>
          <w:marRight w:val="0"/>
          <w:marTop w:val="0"/>
          <w:marBottom w:val="0"/>
          <w:divBdr>
            <w:top w:val="none" w:sz="0" w:space="0" w:color="auto"/>
            <w:left w:val="none" w:sz="0" w:space="0" w:color="auto"/>
            <w:bottom w:val="none" w:sz="0" w:space="0" w:color="auto"/>
            <w:right w:val="none" w:sz="0" w:space="0" w:color="auto"/>
          </w:divBdr>
        </w:div>
        <w:div w:id="1868104568">
          <w:marLeft w:val="640"/>
          <w:marRight w:val="0"/>
          <w:marTop w:val="0"/>
          <w:marBottom w:val="0"/>
          <w:divBdr>
            <w:top w:val="none" w:sz="0" w:space="0" w:color="auto"/>
            <w:left w:val="none" w:sz="0" w:space="0" w:color="auto"/>
            <w:bottom w:val="none" w:sz="0" w:space="0" w:color="auto"/>
            <w:right w:val="none" w:sz="0" w:space="0" w:color="auto"/>
          </w:divBdr>
        </w:div>
        <w:div w:id="728042818">
          <w:marLeft w:val="640"/>
          <w:marRight w:val="0"/>
          <w:marTop w:val="0"/>
          <w:marBottom w:val="0"/>
          <w:divBdr>
            <w:top w:val="none" w:sz="0" w:space="0" w:color="auto"/>
            <w:left w:val="none" w:sz="0" w:space="0" w:color="auto"/>
            <w:bottom w:val="none" w:sz="0" w:space="0" w:color="auto"/>
            <w:right w:val="none" w:sz="0" w:space="0" w:color="auto"/>
          </w:divBdr>
        </w:div>
        <w:div w:id="363018625">
          <w:marLeft w:val="640"/>
          <w:marRight w:val="0"/>
          <w:marTop w:val="0"/>
          <w:marBottom w:val="0"/>
          <w:divBdr>
            <w:top w:val="none" w:sz="0" w:space="0" w:color="auto"/>
            <w:left w:val="none" w:sz="0" w:space="0" w:color="auto"/>
            <w:bottom w:val="none" w:sz="0" w:space="0" w:color="auto"/>
            <w:right w:val="none" w:sz="0" w:space="0" w:color="auto"/>
          </w:divBdr>
        </w:div>
        <w:div w:id="487405695">
          <w:marLeft w:val="640"/>
          <w:marRight w:val="0"/>
          <w:marTop w:val="0"/>
          <w:marBottom w:val="0"/>
          <w:divBdr>
            <w:top w:val="none" w:sz="0" w:space="0" w:color="auto"/>
            <w:left w:val="none" w:sz="0" w:space="0" w:color="auto"/>
            <w:bottom w:val="none" w:sz="0" w:space="0" w:color="auto"/>
            <w:right w:val="none" w:sz="0" w:space="0" w:color="auto"/>
          </w:divBdr>
        </w:div>
        <w:div w:id="1760521985">
          <w:marLeft w:val="640"/>
          <w:marRight w:val="0"/>
          <w:marTop w:val="0"/>
          <w:marBottom w:val="0"/>
          <w:divBdr>
            <w:top w:val="none" w:sz="0" w:space="0" w:color="auto"/>
            <w:left w:val="none" w:sz="0" w:space="0" w:color="auto"/>
            <w:bottom w:val="none" w:sz="0" w:space="0" w:color="auto"/>
            <w:right w:val="none" w:sz="0" w:space="0" w:color="auto"/>
          </w:divBdr>
        </w:div>
        <w:div w:id="521825869">
          <w:marLeft w:val="640"/>
          <w:marRight w:val="0"/>
          <w:marTop w:val="0"/>
          <w:marBottom w:val="0"/>
          <w:divBdr>
            <w:top w:val="none" w:sz="0" w:space="0" w:color="auto"/>
            <w:left w:val="none" w:sz="0" w:space="0" w:color="auto"/>
            <w:bottom w:val="none" w:sz="0" w:space="0" w:color="auto"/>
            <w:right w:val="none" w:sz="0" w:space="0" w:color="auto"/>
          </w:divBdr>
        </w:div>
        <w:div w:id="365983385">
          <w:marLeft w:val="640"/>
          <w:marRight w:val="0"/>
          <w:marTop w:val="0"/>
          <w:marBottom w:val="0"/>
          <w:divBdr>
            <w:top w:val="none" w:sz="0" w:space="0" w:color="auto"/>
            <w:left w:val="none" w:sz="0" w:space="0" w:color="auto"/>
            <w:bottom w:val="none" w:sz="0" w:space="0" w:color="auto"/>
            <w:right w:val="none" w:sz="0" w:space="0" w:color="auto"/>
          </w:divBdr>
        </w:div>
        <w:div w:id="1748532243">
          <w:marLeft w:val="640"/>
          <w:marRight w:val="0"/>
          <w:marTop w:val="0"/>
          <w:marBottom w:val="0"/>
          <w:divBdr>
            <w:top w:val="none" w:sz="0" w:space="0" w:color="auto"/>
            <w:left w:val="none" w:sz="0" w:space="0" w:color="auto"/>
            <w:bottom w:val="none" w:sz="0" w:space="0" w:color="auto"/>
            <w:right w:val="none" w:sz="0" w:space="0" w:color="auto"/>
          </w:divBdr>
        </w:div>
        <w:div w:id="554973161">
          <w:marLeft w:val="640"/>
          <w:marRight w:val="0"/>
          <w:marTop w:val="0"/>
          <w:marBottom w:val="0"/>
          <w:divBdr>
            <w:top w:val="none" w:sz="0" w:space="0" w:color="auto"/>
            <w:left w:val="none" w:sz="0" w:space="0" w:color="auto"/>
            <w:bottom w:val="none" w:sz="0" w:space="0" w:color="auto"/>
            <w:right w:val="none" w:sz="0" w:space="0" w:color="auto"/>
          </w:divBdr>
        </w:div>
        <w:div w:id="2050450081">
          <w:marLeft w:val="640"/>
          <w:marRight w:val="0"/>
          <w:marTop w:val="0"/>
          <w:marBottom w:val="0"/>
          <w:divBdr>
            <w:top w:val="none" w:sz="0" w:space="0" w:color="auto"/>
            <w:left w:val="none" w:sz="0" w:space="0" w:color="auto"/>
            <w:bottom w:val="none" w:sz="0" w:space="0" w:color="auto"/>
            <w:right w:val="none" w:sz="0" w:space="0" w:color="auto"/>
          </w:divBdr>
        </w:div>
        <w:div w:id="1700659522">
          <w:marLeft w:val="640"/>
          <w:marRight w:val="0"/>
          <w:marTop w:val="0"/>
          <w:marBottom w:val="0"/>
          <w:divBdr>
            <w:top w:val="none" w:sz="0" w:space="0" w:color="auto"/>
            <w:left w:val="none" w:sz="0" w:space="0" w:color="auto"/>
            <w:bottom w:val="none" w:sz="0" w:space="0" w:color="auto"/>
            <w:right w:val="none" w:sz="0" w:space="0" w:color="auto"/>
          </w:divBdr>
        </w:div>
        <w:div w:id="1532648361">
          <w:marLeft w:val="640"/>
          <w:marRight w:val="0"/>
          <w:marTop w:val="0"/>
          <w:marBottom w:val="0"/>
          <w:divBdr>
            <w:top w:val="none" w:sz="0" w:space="0" w:color="auto"/>
            <w:left w:val="none" w:sz="0" w:space="0" w:color="auto"/>
            <w:bottom w:val="none" w:sz="0" w:space="0" w:color="auto"/>
            <w:right w:val="none" w:sz="0" w:space="0" w:color="auto"/>
          </w:divBdr>
        </w:div>
        <w:div w:id="8290110">
          <w:marLeft w:val="640"/>
          <w:marRight w:val="0"/>
          <w:marTop w:val="0"/>
          <w:marBottom w:val="0"/>
          <w:divBdr>
            <w:top w:val="none" w:sz="0" w:space="0" w:color="auto"/>
            <w:left w:val="none" w:sz="0" w:space="0" w:color="auto"/>
            <w:bottom w:val="none" w:sz="0" w:space="0" w:color="auto"/>
            <w:right w:val="none" w:sz="0" w:space="0" w:color="auto"/>
          </w:divBdr>
        </w:div>
        <w:div w:id="209928374">
          <w:marLeft w:val="640"/>
          <w:marRight w:val="0"/>
          <w:marTop w:val="0"/>
          <w:marBottom w:val="0"/>
          <w:divBdr>
            <w:top w:val="none" w:sz="0" w:space="0" w:color="auto"/>
            <w:left w:val="none" w:sz="0" w:space="0" w:color="auto"/>
            <w:bottom w:val="none" w:sz="0" w:space="0" w:color="auto"/>
            <w:right w:val="none" w:sz="0" w:space="0" w:color="auto"/>
          </w:divBdr>
        </w:div>
        <w:div w:id="348527291">
          <w:marLeft w:val="640"/>
          <w:marRight w:val="0"/>
          <w:marTop w:val="0"/>
          <w:marBottom w:val="0"/>
          <w:divBdr>
            <w:top w:val="none" w:sz="0" w:space="0" w:color="auto"/>
            <w:left w:val="none" w:sz="0" w:space="0" w:color="auto"/>
            <w:bottom w:val="none" w:sz="0" w:space="0" w:color="auto"/>
            <w:right w:val="none" w:sz="0" w:space="0" w:color="auto"/>
          </w:divBdr>
        </w:div>
        <w:div w:id="69081644">
          <w:marLeft w:val="640"/>
          <w:marRight w:val="0"/>
          <w:marTop w:val="0"/>
          <w:marBottom w:val="0"/>
          <w:divBdr>
            <w:top w:val="none" w:sz="0" w:space="0" w:color="auto"/>
            <w:left w:val="none" w:sz="0" w:space="0" w:color="auto"/>
            <w:bottom w:val="none" w:sz="0" w:space="0" w:color="auto"/>
            <w:right w:val="none" w:sz="0" w:space="0" w:color="auto"/>
          </w:divBdr>
        </w:div>
        <w:div w:id="670332671">
          <w:marLeft w:val="640"/>
          <w:marRight w:val="0"/>
          <w:marTop w:val="0"/>
          <w:marBottom w:val="0"/>
          <w:divBdr>
            <w:top w:val="none" w:sz="0" w:space="0" w:color="auto"/>
            <w:left w:val="none" w:sz="0" w:space="0" w:color="auto"/>
            <w:bottom w:val="none" w:sz="0" w:space="0" w:color="auto"/>
            <w:right w:val="none" w:sz="0" w:space="0" w:color="auto"/>
          </w:divBdr>
        </w:div>
        <w:div w:id="1099906088">
          <w:marLeft w:val="640"/>
          <w:marRight w:val="0"/>
          <w:marTop w:val="0"/>
          <w:marBottom w:val="0"/>
          <w:divBdr>
            <w:top w:val="none" w:sz="0" w:space="0" w:color="auto"/>
            <w:left w:val="none" w:sz="0" w:space="0" w:color="auto"/>
            <w:bottom w:val="none" w:sz="0" w:space="0" w:color="auto"/>
            <w:right w:val="none" w:sz="0" w:space="0" w:color="auto"/>
          </w:divBdr>
        </w:div>
        <w:div w:id="1422678114">
          <w:marLeft w:val="640"/>
          <w:marRight w:val="0"/>
          <w:marTop w:val="0"/>
          <w:marBottom w:val="0"/>
          <w:divBdr>
            <w:top w:val="none" w:sz="0" w:space="0" w:color="auto"/>
            <w:left w:val="none" w:sz="0" w:space="0" w:color="auto"/>
            <w:bottom w:val="none" w:sz="0" w:space="0" w:color="auto"/>
            <w:right w:val="none" w:sz="0" w:space="0" w:color="auto"/>
          </w:divBdr>
        </w:div>
        <w:div w:id="1488281338">
          <w:marLeft w:val="640"/>
          <w:marRight w:val="0"/>
          <w:marTop w:val="0"/>
          <w:marBottom w:val="0"/>
          <w:divBdr>
            <w:top w:val="none" w:sz="0" w:space="0" w:color="auto"/>
            <w:left w:val="none" w:sz="0" w:space="0" w:color="auto"/>
            <w:bottom w:val="none" w:sz="0" w:space="0" w:color="auto"/>
            <w:right w:val="none" w:sz="0" w:space="0" w:color="auto"/>
          </w:divBdr>
        </w:div>
        <w:div w:id="1279025315">
          <w:marLeft w:val="640"/>
          <w:marRight w:val="0"/>
          <w:marTop w:val="0"/>
          <w:marBottom w:val="0"/>
          <w:divBdr>
            <w:top w:val="none" w:sz="0" w:space="0" w:color="auto"/>
            <w:left w:val="none" w:sz="0" w:space="0" w:color="auto"/>
            <w:bottom w:val="none" w:sz="0" w:space="0" w:color="auto"/>
            <w:right w:val="none" w:sz="0" w:space="0" w:color="auto"/>
          </w:divBdr>
        </w:div>
        <w:div w:id="22756049">
          <w:marLeft w:val="640"/>
          <w:marRight w:val="0"/>
          <w:marTop w:val="0"/>
          <w:marBottom w:val="0"/>
          <w:divBdr>
            <w:top w:val="none" w:sz="0" w:space="0" w:color="auto"/>
            <w:left w:val="none" w:sz="0" w:space="0" w:color="auto"/>
            <w:bottom w:val="none" w:sz="0" w:space="0" w:color="auto"/>
            <w:right w:val="none" w:sz="0" w:space="0" w:color="auto"/>
          </w:divBdr>
        </w:div>
        <w:div w:id="1804302360">
          <w:marLeft w:val="640"/>
          <w:marRight w:val="0"/>
          <w:marTop w:val="0"/>
          <w:marBottom w:val="0"/>
          <w:divBdr>
            <w:top w:val="none" w:sz="0" w:space="0" w:color="auto"/>
            <w:left w:val="none" w:sz="0" w:space="0" w:color="auto"/>
            <w:bottom w:val="none" w:sz="0" w:space="0" w:color="auto"/>
            <w:right w:val="none" w:sz="0" w:space="0" w:color="auto"/>
          </w:divBdr>
        </w:div>
        <w:div w:id="1747418954">
          <w:marLeft w:val="640"/>
          <w:marRight w:val="0"/>
          <w:marTop w:val="0"/>
          <w:marBottom w:val="0"/>
          <w:divBdr>
            <w:top w:val="none" w:sz="0" w:space="0" w:color="auto"/>
            <w:left w:val="none" w:sz="0" w:space="0" w:color="auto"/>
            <w:bottom w:val="none" w:sz="0" w:space="0" w:color="auto"/>
            <w:right w:val="none" w:sz="0" w:space="0" w:color="auto"/>
          </w:divBdr>
        </w:div>
        <w:div w:id="1887401676">
          <w:marLeft w:val="640"/>
          <w:marRight w:val="0"/>
          <w:marTop w:val="0"/>
          <w:marBottom w:val="0"/>
          <w:divBdr>
            <w:top w:val="none" w:sz="0" w:space="0" w:color="auto"/>
            <w:left w:val="none" w:sz="0" w:space="0" w:color="auto"/>
            <w:bottom w:val="none" w:sz="0" w:space="0" w:color="auto"/>
            <w:right w:val="none" w:sz="0" w:space="0" w:color="auto"/>
          </w:divBdr>
        </w:div>
        <w:div w:id="678118359">
          <w:marLeft w:val="640"/>
          <w:marRight w:val="0"/>
          <w:marTop w:val="0"/>
          <w:marBottom w:val="0"/>
          <w:divBdr>
            <w:top w:val="none" w:sz="0" w:space="0" w:color="auto"/>
            <w:left w:val="none" w:sz="0" w:space="0" w:color="auto"/>
            <w:bottom w:val="none" w:sz="0" w:space="0" w:color="auto"/>
            <w:right w:val="none" w:sz="0" w:space="0" w:color="auto"/>
          </w:divBdr>
        </w:div>
        <w:div w:id="599222785">
          <w:marLeft w:val="640"/>
          <w:marRight w:val="0"/>
          <w:marTop w:val="0"/>
          <w:marBottom w:val="0"/>
          <w:divBdr>
            <w:top w:val="none" w:sz="0" w:space="0" w:color="auto"/>
            <w:left w:val="none" w:sz="0" w:space="0" w:color="auto"/>
            <w:bottom w:val="none" w:sz="0" w:space="0" w:color="auto"/>
            <w:right w:val="none" w:sz="0" w:space="0" w:color="auto"/>
          </w:divBdr>
        </w:div>
        <w:div w:id="1097679219">
          <w:marLeft w:val="640"/>
          <w:marRight w:val="0"/>
          <w:marTop w:val="0"/>
          <w:marBottom w:val="0"/>
          <w:divBdr>
            <w:top w:val="none" w:sz="0" w:space="0" w:color="auto"/>
            <w:left w:val="none" w:sz="0" w:space="0" w:color="auto"/>
            <w:bottom w:val="none" w:sz="0" w:space="0" w:color="auto"/>
            <w:right w:val="none" w:sz="0" w:space="0" w:color="auto"/>
          </w:divBdr>
        </w:div>
        <w:div w:id="1743024918">
          <w:marLeft w:val="640"/>
          <w:marRight w:val="0"/>
          <w:marTop w:val="0"/>
          <w:marBottom w:val="0"/>
          <w:divBdr>
            <w:top w:val="none" w:sz="0" w:space="0" w:color="auto"/>
            <w:left w:val="none" w:sz="0" w:space="0" w:color="auto"/>
            <w:bottom w:val="none" w:sz="0" w:space="0" w:color="auto"/>
            <w:right w:val="none" w:sz="0" w:space="0" w:color="auto"/>
          </w:divBdr>
        </w:div>
        <w:div w:id="708647357">
          <w:marLeft w:val="640"/>
          <w:marRight w:val="0"/>
          <w:marTop w:val="0"/>
          <w:marBottom w:val="0"/>
          <w:divBdr>
            <w:top w:val="none" w:sz="0" w:space="0" w:color="auto"/>
            <w:left w:val="none" w:sz="0" w:space="0" w:color="auto"/>
            <w:bottom w:val="none" w:sz="0" w:space="0" w:color="auto"/>
            <w:right w:val="none" w:sz="0" w:space="0" w:color="auto"/>
          </w:divBdr>
        </w:div>
        <w:div w:id="47922413">
          <w:marLeft w:val="640"/>
          <w:marRight w:val="0"/>
          <w:marTop w:val="0"/>
          <w:marBottom w:val="0"/>
          <w:divBdr>
            <w:top w:val="none" w:sz="0" w:space="0" w:color="auto"/>
            <w:left w:val="none" w:sz="0" w:space="0" w:color="auto"/>
            <w:bottom w:val="none" w:sz="0" w:space="0" w:color="auto"/>
            <w:right w:val="none" w:sz="0" w:space="0" w:color="auto"/>
          </w:divBdr>
        </w:div>
        <w:div w:id="1715232598">
          <w:marLeft w:val="640"/>
          <w:marRight w:val="0"/>
          <w:marTop w:val="0"/>
          <w:marBottom w:val="0"/>
          <w:divBdr>
            <w:top w:val="none" w:sz="0" w:space="0" w:color="auto"/>
            <w:left w:val="none" w:sz="0" w:space="0" w:color="auto"/>
            <w:bottom w:val="none" w:sz="0" w:space="0" w:color="auto"/>
            <w:right w:val="none" w:sz="0" w:space="0" w:color="auto"/>
          </w:divBdr>
        </w:div>
        <w:div w:id="239415257">
          <w:marLeft w:val="640"/>
          <w:marRight w:val="0"/>
          <w:marTop w:val="0"/>
          <w:marBottom w:val="0"/>
          <w:divBdr>
            <w:top w:val="none" w:sz="0" w:space="0" w:color="auto"/>
            <w:left w:val="none" w:sz="0" w:space="0" w:color="auto"/>
            <w:bottom w:val="none" w:sz="0" w:space="0" w:color="auto"/>
            <w:right w:val="none" w:sz="0" w:space="0" w:color="auto"/>
          </w:divBdr>
        </w:div>
        <w:div w:id="737097981">
          <w:marLeft w:val="640"/>
          <w:marRight w:val="0"/>
          <w:marTop w:val="0"/>
          <w:marBottom w:val="0"/>
          <w:divBdr>
            <w:top w:val="none" w:sz="0" w:space="0" w:color="auto"/>
            <w:left w:val="none" w:sz="0" w:space="0" w:color="auto"/>
            <w:bottom w:val="none" w:sz="0" w:space="0" w:color="auto"/>
            <w:right w:val="none" w:sz="0" w:space="0" w:color="auto"/>
          </w:divBdr>
        </w:div>
        <w:div w:id="1291786027">
          <w:marLeft w:val="640"/>
          <w:marRight w:val="0"/>
          <w:marTop w:val="0"/>
          <w:marBottom w:val="0"/>
          <w:divBdr>
            <w:top w:val="none" w:sz="0" w:space="0" w:color="auto"/>
            <w:left w:val="none" w:sz="0" w:space="0" w:color="auto"/>
            <w:bottom w:val="none" w:sz="0" w:space="0" w:color="auto"/>
            <w:right w:val="none" w:sz="0" w:space="0" w:color="auto"/>
          </w:divBdr>
        </w:div>
        <w:div w:id="1829049985">
          <w:marLeft w:val="640"/>
          <w:marRight w:val="0"/>
          <w:marTop w:val="0"/>
          <w:marBottom w:val="0"/>
          <w:divBdr>
            <w:top w:val="none" w:sz="0" w:space="0" w:color="auto"/>
            <w:left w:val="none" w:sz="0" w:space="0" w:color="auto"/>
            <w:bottom w:val="none" w:sz="0" w:space="0" w:color="auto"/>
            <w:right w:val="none" w:sz="0" w:space="0" w:color="auto"/>
          </w:divBdr>
        </w:div>
        <w:div w:id="1951430540">
          <w:marLeft w:val="640"/>
          <w:marRight w:val="0"/>
          <w:marTop w:val="0"/>
          <w:marBottom w:val="0"/>
          <w:divBdr>
            <w:top w:val="none" w:sz="0" w:space="0" w:color="auto"/>
            <w:left w:val="none" w:sz="0" w:space="0" w:color="auto"/>
            <w:bottom w:val="none" w:sz="0" w:space="0" w:color="auto"/>
            <w:right w:val="none" w:sz="0" w:space="0" w:color="auto"/>
          </w:divBdr>
        </w:div>
        <w:div w:id="1684700014">
          <w:marLeft w:val="640"/>
          <w:marRight w:val="0"/>
          <w:marTop w:val="0"/>
          <w:marBottom w:val="0"/>
          <w:divBdr>
            <w:top w:val="none" w:sz="0" w:space="0" w:color="auto"/>
            <w:left w:val="none" w:sz="0" w:space="0" w:color="auto"/>
            <w:bottom w:val="none" w:sz="0" w:space="0" w:color="auto"/>
            <w:right w:val="none" w:sz="0" w:space="0" w:color="auto"/>
          </w:divBdr>
        </w:div>
        <w:div w:id="1389958081">
          <w:marLeft w:val="640"/>
          <w:marRight w:val="0"/>
          <w:marTop w:val="0"/>
          <w:marBottom w:val="0"/>
          <w:divBdr>
            <w:top w:val="none" w:sz="0" w:space="0" w:color="auto"/>
            <w:left w:val="none" w:sz="0" w:space="0" w:color="auto"/>
            <w:bottom w:val="none" w:sz="0" w:space="0" w:color="auto"/>
            <w:right w:val="none" w:sz="0" w:space="0" w:color="auto"/>
          </w:divBdr>
        </w:div>
        <w:div w:id="1676684022">
          <w:marLeft w:val="640"/>
          <w:marRight w:val="0"/>
          <w:marTop w:val="0"/>
          <w:marBottom w:val="0"/>
          <w:divBdr>
            <w:top w:val="none" w:sz="0" w:space="0" w:color="auto"/>
            <w:left w:val="none" w:sz="0" w:space="0" w:color="auto"/>
            <w:bottom w:val="none" w:sz="0" w:space="0" w:color="auto"/>
            <w:right w:val="none" w:sz="0" w:space="0" w:color="auto"/>
          </w:divBdr>
        </w:div>
        <w:div w:id="1061371193">
          <w:marLeft w:val="640"/>
          <w:marRight w:val="0"/>
          <w:marTop w:val="0"/>
          <w:marBottom w:val="0"/>
          <w:divBdr>
            <w:top w:val="none" w:sz="0" w:space="0" w:color="auto"/>
            <w:left w:val="none" w:sz="0" w:space="0" w:color="auto"/>
            <w:bottom w:val="none" w:sz="0" w:space="0" w:color="auto"/>
            <w:right w:val="none" w:sz="0" w:space="0" w:color="auto"/>
          </w:divBdr>
        </w:div>
        <w:div w:id="1402799319">
          <w:marLeft w:val="640"/>
          <w:marRight w:val="0"/>
          <w:marTop w:val="0"/>
          <w:marBottom w:val="0"/>
          <w:divBdr>
            <w:top w:val="none" w:sz="0" w:space="0" w:color="auto"/>
            <w:left w:val="none" w:sz="0" w:space="0" w:color="auto"/>
            <w:bottom w:val="none" w:sz="0" w:space="0" w:color="auto"/>
            <w:right w:val="none" w:sz="0" w:space="0" w:color="auto"/>
          </w:divBdr>
        </w:div>
        <w:div w:id="799498157">
          <w:marLeft w:val="640"/>
          <w:marRight w:val="0"/>
          <w:marTop w:val="0"/>
          <w:marBottom w:val="0"/>
          <w:divBdr>
            <w:top w:val="none" w:sz="0" w:space="0" w:color="auto"/>
            <w:left w:val="none" w:sz="0" w:space="0" w:color="auto"/>
            <w:bottom w:val="none" w:sz="0" w:space="0" w:color="auto"/>
            <w:right w:val="none" w:sz="0" w:space="0" w:color="auto"/>
          </w:divBdr>
        </w:div>
        <w:div w:id="581180605">
          <w:marLeft w:val="640"/>
          <w:marRight w:val="0"/>
          <w:marTop w:val="0"/>
          <w:marBottom w:val="0"/>
          <w:divBdr>
            <w:top w:val="none" w:sz="0" w:space="0" w:color="auto"/>
            <w:left w:val="none" w:sz="0" w:space="0" w:color="auto"/>
            <w:bottom w:val="none" w:sz="0" w:space="0" w:color="auto"/>
            <w:right w:val="none" w:sz="0" w:space="0" w:color="auto"/>
          </w:divBdr>
        </w:div>
        <w:div w:id="99033146">
          <w:marLeft w:val="640"/>
          <w:marRight w:val="0"/>
          <w:marTop w:val="0"/>
          <w:marBottom w:val="0"/>
          <w:divBdr>
            <w:top w:val="none" w:sz="0" w:space="0" w:color="auto"/>
            <w:left w:val="none" w:sz="0" w:space="0" w:color="auto"/>
            <w:bottom w:val="none" w:sz="0" w:space="0" w:color="auto"/>
            <w:right w:val="none" w:sz="0" w:space="0" w:color="auto"/>
          </w:divBdr>
        </w:div>
        <w:div w:id="1336884769">
          <w:marLeft w:val="640"/>
          <w:marRight w:val="0"/>
          <w:marTop w:val="0"/>
          <w:marBottom w:val="0"/>
          <w:divBdr>
            <w:top w:val="none" w:sz="0" w:space="0" w:color="auto"/>
            <w:left w:val="none" w:sz="0" w:space="0" w:color="auto"/>
            <w:bottom w:val="none" w:sz="0" w:space="0" w:color="auto"/>
            <w:right w:val="none" w:sz="0" w:space="0" w:color="auto"/>
          </w:divBdr>
        </w:div>
        <w:div w:id="500656182">
          <w:marLeft w:val="640"/>
          <w:marRight w:val="0"/>
          <w:marTop w:val="0"/>
          <w:marBottom w:val="0"/>
          <w:divBdr>
            <w:top w:val="none" w:sz="0" w:space="0" w:color="auto"/>
            <w:left w:val="none" w:sz="0" w:space="0" w:color="auto"/>
            <w:bottom w:val="none" w:sz="0" w:space="0" w:color="auto"/>
            <w:right w:val="none" w:sz="0" w:space="0" w:color="auto"/>
          </w:divBdr>
        </w:div>
        <w:div w:id="115488302">
          <w:marLeft w:val="640"/>
          <w:marRight w:val="0"/>
          <w:marTop w:val="0"/>
          <w:marBottom w:val="0"/>
          <w:divBdr>
            <w:top w:val="none" w:sz="0" w:space="0" w:color="auto"/>
            <w:left w:val="none" w:sz="0" w:space="0" w:color="auto"/>
            <w:bottom w:val="none" w:sz="0" w:space="0" w:color="auto"/>
            <w:right w:val="none" w:sz="0" w:space="0" w:color="auto"/>
          </w:divBdr>
        </w:div>
        <w:div w:id="579370136">
          <w:marLeft w:val="640"/>
          <w:marRight w:val="0"/>
          <w:marTop w:val="0"/>
          <w:marBottom w:val="0"/>
          <w:divBdr>
            <w:top w:val="none" w:sz="0" w:space="0" w:color="auto"/>
            <w:left w:val="none" w:sz="0" w:space="0" w:color="auto"/>
            <w:bottom w:val="none" w:sz="0" w:space="0" w:color="auto"/>
            <w:right w:val="none" w:sz="0" w:space="0" w:color="auto"/>
          </w:divBdr>
        </w:div>
        <w:div w:id="76875843">
          <w:marLeft w:val="640"/>
          <w:marRight w:val="0"/>
          <w:marTop w:val="0"/>
          <w:marBottom w:val="0"/>
          <w:divBdr>
            <w:top w:val="none" w:sz="0" w:space="0" w:color="auto"/>
            <w:left w:val="none" w:sz="0" w:space="0" w:color="auto"/>
            <w:bottom w:val="none" w:sz="0" w:space="0" w:color="auto"/>
            <w:right w:val="none" w:sz="0" w:space="0" w:color="auto"/>
          </w:divBdr>
        </w:div>
        <w:div w:id="182329962">
          <w:marLeft w:val="640"/>
          <w:marRight w:val="0"/>
          <w:marTop w:val="0"/>
          <w:marBottom w:val="0"/>
          <w:divBdr>
            <w:top w:val="none" w:sz="0" w:space="0" w:color="auto"/>
            <w:left w:val="none" w:sz="0" w:space="0" w:color="auto"/>
            <w:bottom w:val="none" w:sz="0" w:space="0" w:color="auto"/>
            <w:right w:val="none" w:sz="0" w:space="0" w:color="auto"/>
          </w:divBdr>
        </w:div>
        <w:div w:id="1313801192">
          <w:marLeft w:val="640"/>
          <w:marRight w:val="0"/>
          <w:marTop w:val="0"/>
          <w:marBottom w:val="0"/>
          <w:divBdr>
            <w:top w:val="none" w:sz="0" w:space="0" w:color="auto"/>
            <w:left w:val="none" w:sz="0" w:space="0" w:color="auto"/>
            <w:bottom w:val="none" w:sz="0" w:space="0" w:color="auto"/>
            <w:right w:val="none" w:sz="0" w:space="0" w:color="auto"/>
          </w:divBdr>
        </w:div>
        <w:div w:id="1623734018">
          <w:marLeft w:val="640"/>
          <w:marRight w:val="0"/>
          <w:marTop w:val="0"/>
          <w:marBottom w:val="0"/>
          <w:divBdr>
            <w:top w:val="none" w:sz="0" w:space="0" w:color="auto"/>
            <w:left w:val="none" w:sz="0" w:space="0" w:color="auto"/>
            <w:bottom w:val="none" w:sz="0" w:space="0" w:color="auto"/>
            <w:right w:val="none" w:sz="0" w:space="0" w:color="auto"/>
          </w:divBdr>
        </w:div>
      </w:divsChild>
    </w:div>
    <w:div w:id="1700273136">
      <w:bodyDiv w:val="1"/>
      <w:marLeft w:val="0"/>
      <w:marRight w:val="0"/>
      <w:marTop w:val="0"/>
      <w:marBottom w:val="0"/>
      <w:divBdr>
        <w:top w:val="none" w:sz="0" w:space="0" w:color="auto"/>
        <w:left w:val="none" w:sz="0" w:space="0" w:color="auto"/>
        <w:bottom w:val="none" w:sz="0" w:space="0" w:color="auto"/>
        <w:right w:val="none" w:sz="0" w:space="0" w:color="auto"/>
      </w:divBdr>
      <w:divsChild>
        <w:div w:id="1366757857">
          <w:marLeft w:val="640"/>
          <w:marRight w:val="0"/>
          <w:marTop w:val="0"/>
          <w:marBottom w:val="0"/>
          <w:divBdr>
            <w:top w:val="none" w:sz="0" w:space="0" w:color="auto"/>
            <w:left w:val="none" w:sz="0" w:space="0" w:color="auto"/>
            <w:bottom w:val="none" w:sz="0" w:space="0" w:color="auto"/>
            <w:right w:val="none" w:sz="0" w:space="0" w:color="auto"/>
          </w:divBdr>
        </w:div>
        <w:div w:id="1644114488">
          <w:marLeft w:val="640"/>
          <w:marRight w:val="0"/>
          <w:marTop w:val="0"/>
          <w:marBottom w:val="0"/>
          <w:divBdr>
            <w:top w:val="none" w:sz="0" w:space="0" w:color="auto"/>
            <w:left w:val="none" w:sz="0" w:space="0" w:color="auto"/>
            <w:bottom w:val="none" w:sz="0" w:space="0" w:color="auto"/>
            <w:right w:val="none" w:sz="0" w:space="0" w:color="auto"/>
          </w:divBdr>
        </w:div>
        <w:div w:id="891113153">
          <w:marLeft w:val="640"/>
          <w:marRight w:val="0"/>
          <w:marTop w:val="0"/>
          <w:marBottom w:val="0"/>
          <w:divBdr>
            <w:top w:val="none" w:sz="0" w:space="0" w:color="auto"/>
            <w:left w:val="none" w:sz="0" w:space="0" w:color="auto"/>
            <w:bottom w:val="none" w:sz="0" w:space="0" w:color="auto"/>
            <w:right w:val="none" w:sz="0" w:space="0" w:color="auto"/>
          </w:divBdr>
        </w:div>
        <w:div w:id="1771855485">
          <w:marLeft w:val="640"/>
          <w:marRight w:val="0"/>
          <w:marTop w:val="0"/>
          <w:marBottom w:val="0"/>
          <w:divBdr>
            <w:top w:val="none" w:sz="0" w:space="0" w:color="auto"/>
            <w:left w:val="none" w:sz="0" w:space="0" w:color="auto"/>
            <w:bottom w:val="none" w:sz="0" w:space="0" w:color="auto"/>
            <w:right w:val="none" w:sz="0" w:space="0" w:color="auto"/>
          </w:divBdr>
        </w:div>
        <w:div w:id="222445189">
          <w:marLeft w:val="640"/>
          <w:marRight w:val="0"/>
          <w:marTop w:val="0"/>
          <w:marBottom w:val="0"/>
          <w:divBdr>
            <w:top w:val="none" w:sz="0" w:space="0" w:color="auto"/>
            <w:left w:val="none" w:sz="0" w:space="0" w:color="auto"/>
            <w:bottom w:val="none" w:sz="0" w:space="0" w:color="auto"/>
            <w:right w:val="none" w:sz="0" w:space="0" w:color="auto"/>
          </w:divBdr>
        </w:div>
        <w:div w:id="203715893">
          <w:marLeft w:val="640"/>
          <w:marRight w:val="0"/>
          <w:marTop w:val="0"/>
          <w:marBottom w:val="0"/>
          <w:divBdr>
            <w:top w:val="none" w:sz="0" w:space="0" w:color="auto"/>
            <w:left w:val="none" w:sz="0" w:space="0" w:color="auto"/>
            <w:bottom w:val="none" w:sz="0" w:space="0" w:color="auto"/>
            <w:right w:val="none" w:sz="0" w:space="0" w:color="auto"/>
          </w:divBdr>
        </w:div>
        <w:div w:id="404494310">
          <w:marLeft w:val="640"/>
          <w:marRight w:val="0"/>
          <w:marTop w:val="0"/>
          <w:marBottom w:val="0"/>
          <w:divBdr>
            <w:top w:val="none" w:sz="0" w:space="0" w:color="auto"/>
            <w:left w:val="none" w:sz="0" w:space="0" w:color="auto"/>
            <w:bottom w:val="none" w:sz="0" w:space="0" w:color="auto"/>
            <w:right w:val="none" w:sz="0" w:space="0" w:color="auto"/>
          </w:divBdr>
        </w:div>
        <w:div w:id="1545754033">
          <w:marLeft w:val="640"/>
          <w:marRight w:val="0"/>
          <w:marTop w:val="0"/>
          <w:marBottom w:val="0"/>
          <w:divBdr>
            <w:top w:val="none" w:sz="0" w:space="0" w:color="auto"/>
            <w:left w:val="none" w:sz="0" w:space="0" w:color="auto"/>
            <w:bottom w:val="none" w:sz="0" w:space="0" w:color="auto"/>
            <w:right w:val="none" w:sz="0" w:space="0" w:color="auto"/>
          </w:divBdr>
        </w:div>
        <w:div w:id="150408648">
          <w:marLeft w:val="640"/>
          <w:marRight w:val="0"/>
          <w:marTop w:val="0"/>
          <w:marBottom w:val="0"/>
          <w:divBdr>
            <w:top w:val="none" w:sz="0" w:space="0" w:color="auto"/>
            <w:left w:val="none" w:sz="0" w:space="0" w:color="auto"/>
            <w:bottom w:val="none" w:sz="0" w:space="0" w:color="auto"/>
            <w:right w:val="none" w:sz="0" w:space="0" w:color="auto"/>
          </w:divBdr>
        </w:div>
        <w:div w:id="1005593379">
          <w:marLeft w:val="640"/>
          <w:marRight w:val="0"/>
          <w:marTop w:val="0"/>
          <w:marBottom w:val="0"/>
          <w:divBdr>
            <w:top w:val="none" w:sz="0" w:space="0" w:color="auto"/>
            <w:left w:val="none" w:sz="0" w:space="0" w:color="auto"/>
            <w:bottom w:val="none" w:sz="0" w:space="0" w:color="auto"/>
            <w:right w:val="none" w:sz="0" w:space="0" w:color="auto"/>
          </w:divBdr>
        </w:div>
        <w:div w:id="223762207">
          <w:marLeft w:val="640"/>
          <w:marRight w:val="0"/>
          <w:marTop w:val="0"/>
          <w:marBottom w:val="0"/>
          <w:divBdr>
            <w:top w:val="none" w:sz="0" w:space="0" w:color="auto"/>
            <w:left w:val="none" w:sz="0" w:space="0" w:color="auto"/>
            <w:bottom w:val="none" w:sz="0" w:space="0" w:color="auto"/>
            <w:right w:val="none" w:sz="0" w:space="0" w:color="auto"/>
          </w:divBdr>
        </w:div>
        <w:div w:id="1840656108">
          <w:marLeft w:val="640"/>
          <w:marRight w:val="0"/>
          <w:marTop w:val="0"/>
          <w:marBottom w:val="0"/>
          <w:divBdr>
            <w:top w:val="none" w:sz="0" w:space="0" w:color="auto"/>
            <w:left w:val="none" w:sz="0" w:space="0" w:color="auto"/>
            <w:bottom w:val="none" w:sz="0" w:space="0" w:color="auto"/>
            <w:right w:val="none" w:sz="0" w:space="0" w:color="auto"/>
          </w:divBdr>
        </w:div>
        <w:div w:id="415830075">
          <w:marLeft w:val="640"/>
          <w:marRight w:val="0"/>
          <w:marTop w:val="0"/>
          <w:marBottom w:val="0"/>
          <w:divBdr>
            <w:top w:val="none" w:sz="0" w:space="0" w:color="auto"/>
            <w:left w:val="none" w:sz="0" w:space="0" w:color="auto"/>
            <w:bottom w:val="none" w:sz="0" w:space="0" w:color="auto"/>
            <w:right w:val="none" w:sz="0" w:space="0" w:color="auto"/>
          </w:divBdr>
        </w:div>
        <w:div w:id="672345222">
          <w:marLeft w:val="640"/>
          <w:marRight w:val="0"/>
          <w:marTop w:val="0"/>
          <w:marBottom w:val="0"/>
          <w:divBdr>
            <w:top w:val="none" w:sz="0" w:space="0" w:color="auto"/>
            <w:left w:val="none" w:sz="0" w:space="0" w:color="auto"/>
            <w:bottom w:val="none" w:sz="0" w:space="0" w:color="auto"/>
            <w:right w:val="none" w:sz="0" w:space="0" w:color="auto"/>
          </w:divBdr>
        </w:div>
        <w:div w:id="657727716">
          <w:marLeft w:val="640"/>
          <w:marRight w:val="0"/>
          <w:marTop w:val="0"/>
          <w:marBottom w:val="0"/>
          <w:divBdr>
            <w:top w:val="none" w:sz="0" w:space="0" w:color="auto"/>
            <w:left w:val="none" w:sz="0" w:space="0" w:color="auto"/>
            <w:bottom w:val="none" w:sz="0" w:space="0" w:color="auto"/>
            <w:right w:val="none" w:sz="0" w:space="0" w:color="auto"/>
          </w:divBdr>
        </w:div>
        <w:div w:id="1756709123">
          <w:marLeft w:val="640"/>
          <w:marRight w:val="0"/>
          <w:marTop w:val="0"/>
          <w:marBottom w:val="0"/>
          <w:divBdr>
            <w:top w:val="none" w:sz="0" w:space="0" w:color="auto"/>
            <w:left w:val="none" w:sz="0" w:space="0" w:color="auto"/>
            <w:bottom w:val="none" w:sz="0" w:space="0" w:color="auto"/>
            <w:right w:val="none" w:sz="0" w:space="0" w:color="auto"/>
          </w:divBdr>
        </w:div>
        <w:div w:id="526527491">
          <w:marLeft w:val="640"/>
          <w:marRight w:val="0"/>
          <w:marTop w:val="0"/>
          <w:marBottom w:val="0"/>
          <w:divBdr>
            <w:top w:val="none" w:sz="0" w:space="0" w:color="auto"/>
            <w:left w:val="none" w:sz="0" w:space="0" w:color="auto"/>
            <w:bottom w:val="none" w:sz="0" w:space="0" w:color="auto"/>
            <w:right w:val="none" w:sz="0" w:space="0" w:color="auto"/>
          </w:divBdr>
        </w:div>
        <w:div w:id="4674015">
          <w:marLeft w:val="640"/>
          <w:marRight w:val="0"/>
          <w:marTop w:val="0"/>
          <w:marBottom w:val="0"/>
          <w:divBdr>
            <w:top w:val="none" w:sz="0" w:space="0" w:color="auto"/>
            <w:left w:val="none" w:sz="0" w:space="0" w:color="auto"/>
            <w:bottom w:val="none" w:sz="0" w:space="0" w:color="auto"/>
            <w:right w:val="none" w:sz="0" w:space="0" w:color="auto"/>
          </w:divBdr>
        </w:div>
        <w:div w:id="1862814464">
          <w:marLeft w:val="640"/>
          <w:marRight w:val="0"/>
          <w:marTop w:val="0"/>
          <w:marBottom w:val="0"/>
          <w:divBdr>
            <w:top w:val="none" w:sz="0" w:space="0" w:color="auto"/>
            <w:left w:val="none" w:sz="0" w:space="0" w:color="auto"/>
            <w:bottom w:val="none" w:sz="0" w:space="0" w:color="auto"/>
            <w:right w:val="none" w:sz="0" w:space="0" w:color="auto"/>
          </w:divBdr>
        </w:div>
        <w:div w:id="1352880823">
          <w:marLeft w:val="640"/>
          <w:marRight w:val="0"/>
          <w:marTop w:val="0"/>
          <w:marBottom w:val="0"/>
          <w:divBdr>
            <w:top w:val="none" w:sz="0" w:space="0" w:color="auto"/>
            <w:left w:val="none" w:sz="0" w:space="0" w:color="auto"/>
            <w:bottom w:val="none" w:sz="0" w:space="0" w:color="auto"/>
            <w:right w:val="none" w:sz="0" w:space="0" w:color="auto"/>
          </w:divBdr>
        </w:div>
        <w:div w:id="1452673760">
          <w:marLeft w:val="640"/>
          <w:marRight w:val="0"/>
          <w:marTop w:val="0"/>
          <w:marBottom w:val="0"/>
          <w:divBdr>
            <w:top w:val="none" w:sz="0" w:space="0" w:color="auto"/>
            <w:left w:val="none" w:sz="0" w:space="0" w:color="auto"/>
            <w:bottom w:val="none" w:sz="0" w:space="0" w:color="auto"/>
            <w:right w:val="none" w:sz="0" w:space="0" w:color="auto"/>
          </w:divBdr>
        </w:div>
        <w:div w:id="1274242538">
          <w:marLeft w:val="640"/>
          <w:marRight w:val="0"/>
          <w:marTop w:val="0"/>
          <w:marBottom w:val="0"/>
          <w:divBdr>
            <w:top w:val="none" w:sz="0" w:space="0" w:color="auto"/>
            <w:left w:val="none" w:sz="0" w:space="0" w:color="auto"/>
            <w:bottom w:val="none" w:sz="0" w:space="0" w:color="auto"/>
            <w:right w:val="none" w:sz="0" w:space="0" w:color="auto"/>
          </w:divBdr>
        </w:div>
        <w:div w:id="1807549718">
          <w:marLeft w:val="640"/>
          <w:marRight w:val="0"/>
          <w:marTop w:val="0"/>
          <w:marBottom w:val="0"/>
          <w:divBdr>
            <w:top w:val="none" w:sz="0" w:space="0" w:color="auto"/>
            <w:left w:val="none" w:sz="0" w:space="0" w:color="auto"/>
            <w:bottom w:val="none" w:sz="0" w:space="0" w:color="auto"/>
            <w:right w:val="none" w:sz="0" w:space="0" w:color="auto"/>
          </w:divBdr>
        </w:div>
        <w:div w:id="641665253">
          <w:marLeft w:val="640"/>
          <w:marRight w:val="0"/>
          <w:marTop w:val="0"/>
          <w:marBottom w:val="0"/>
          <w:divBdr>
            <w:top w:val="none" w:sz="0" w:space="0" w:color="auto"/>
            <w:left w:val="none" w:sz="0" w:space="0" w:color="auto"/>
            <w:bottom w:val="none" w:sz="0" w:space="0" w:color="auto"/>
            <w:right w:val="none" w:sz="0" w:space="0" w:color="auto"/>
          </w:divBdr>
        </w:div>
        <w:div w:id="1178350604">
          <w:marLeft w:val="640"/>
          <w:marRight w:val="0"/>
          <w:marTop w:val="0"/>
          <w:marBottom w:val="0"/>
          <w:divBdr>
            <w:top w:val="none" w:sz="0" w:space="0" w:color="auto"/>
            <w:left w:val="none" w:sz="0" w:space="0" w:color="auto"/>
            <w:bottom w:val="none" w:sz="0" w:space="0" w:color="auto"/>
            <w:right w:val="none" w:sz="0" w:space="0" w:color="auto"/>
          </w:divBdr>
        </w:div>
        <w:div w:id="1425035868">
          <w:marLeft w:val="640"/>
          <w:marRight w:val="0"/>
          <w:marTop w:val="0"/>
          <w:marBottom w:val="0"/>
          <w:divBdr>
            <w:top w:val="none" w:sz="0" w:space="0" w:color="auto"/>
            <w:left w:val="none" w:sz="0" w:space="0" w:color="auto"/>
            <w:bottom w:val="none" w:sz="0" w:space="0" w:color="auto"/>
            <w:right w:val="none" w:sz="0" w:space="0" w:color="auto"/>
          </w:divBdr>
        </w:div>
        <w:div w:id="911817006">
          <w:marLeft w:val="640"/>
          <w:marRight w:val="0"/>
          <w:marTop w:val="0"/>
          <w:marBottom w:val="0"/>
          <w:divBdr>
            <w:top w:val="none" w:sz="0" w:space="0" w:color="auto"/>
            <w:left w:val="none" w:sz="0" w:space="0" w:color="auto"/>
            <w:bottom w:val="none" w:sz="0" w:space="0" w:color="auto"/>
            <w:right w:val="none" w:sz="0" w:space="0" w:color="auto"/>
          </w:divBdr>
        </w:div>
        <w:div w:id="805244174">
          <w:marLeft w:val="640"/>
          <w:marRight w:val="0"/>
          <w:marTop w:val="0"/>
          <w:marBottom w:val="0"/>
          <w:divBdr>
            <w:top w:val="none" w:sz="0" w:space="0" w:color="auto"/>
            <w:left w:val="none" w:sz="0" w:space="0" w:color="auto"/>
            <w:bottom w:val="none" w:sz="0" w:space="0" w:color="auto"/>
            <w:right w:val="none" w:sz="0" w:space="0" w:color="auto"/>
          </w:divBdr>
        </w:div>
        <w:div w:id="1838034142">
          <w:marLeft w:val="640"/>
          <w:marRight w:val="0"/>
          <w:marTop w:val="0"/>
          <w:marBottom w:val="0"/>
          <w:divBdr>
            <w:top w:val="none" w:sz="0" w:space="0" w:color="auto"/>
            <w:left w:val="none" w:sz="0" w:space="0" w:color="auto"/>
            <w:bottom w:val="none" w:sz="0" w:space="0" w:color="auto"/>
            <w:right w:val="none" w:sz="0" w:space="0" w:color="auto"/>
          </w:divBdr>
        </w:div>
        <w:div w:id="1516841194">
          <w:marLeft w:val="640"/>
          <w:marRight w:val="0"/>
          <w:marTop w:val="0"/>
          <w:marBottom w:val="0"/>
          <w:divBdr>
            <w:top w:val="none" w:sz="0" w:space="0" w:color="auto"/>
            <w:left w:val="none" w:sz="0" w:space="0" w:color="auto"/>
            <w:bottom w:val="none" w:sz="0" w:space="0" w:color="auto"/>
            <w:right w:val="none" w:sz="0" w:space="0" w:color="auto"/>
          </w:divBdr>
        </w:div>
        <w:div w:id="721709335">
          <w:marLeft w:val="640"/>
          <w:marRight w:val="0"/>
          <w:marTop w:val="0"/>
          <w:marBottom w:val="0"/>
          <w:divBdr>
            <w:top w:val="none" w:sz="0" w:space="0" w:color="auto"/>
            <w:left w:val="none" w:sz="0" w:space="0" w:color="auto"/>
            <w:bottom w:val="none" w:sz="0" w:space="0" w:color="auto"/>
            <w:right w:val="none" w:sz="0" w:space="0" w:color="auto"/>
          </w:divBdr>
        </w:div>
        <w:div w:id="891234373">
          <w:marLeft w:val="640"/>
          <w:marRight w:val="0"/>
          <w:marTop w:val="0"/>
          <w:marBottom w:val="0"/>
          <w:divBdr>
            <w:top w:val="none" w:sz="0" w:space="0" w:color="auto"/>
            <w:left w:val="none" w:sz="0" w:space="0" w:color="auto"/>
            <w:bottom w:val="none" w:sz="0" w:space="0" w:color="auto"/>
            <w:right w:val="none" w:sz="0" w:space="0" w:color="auto"/>
          </w:divBdr>
        </w:div>
        <w:div w:id="1915779419">
          <w:marLeft w:val="640"/>
          <w:marRight w:val="0"/>
          <w:marTop w:val="0"/>
          <w:marBottom w:val="0"/>
          <w:divBdr>
            <w:top w:val="none" w:sz="0" w:space="0" w:color="auto"/>
            <w:left w:val="none" w:sz="0" w:space="0" w:color="auto"/>
            <w:bottom w:val="none" w:sz="0" w:space="0" w:color="auto"/>
            <w:right w:val="none" w:sz="0" w:space="0" w:color="auto"/>
          </w:divBdr>
        </w:div>
        <w:div w:id="1259632853">
          <w:marLeft w:val="640"/>
          <w:marRight w:val="0"/>
          <w:marTop w:val="0"/>
          <w:marBottom w:val="0"/>
          <w:divBdr>
            <w:top w:val="none" w:sz="0" w:space="0" w:color="auto"/>
            <w:left w:val="none" w:sz="0" w:space="0" w:color="auto"/>
            <w:bottom w:val="none" w:sz="0" w:space="0" w:color="auto"/>
            <w:right w:val="none" w:sz="0" w:space="0" w:color="auto"/>
          </w:divBdr>
        </w:div>
        <w:div w:id="824514451">
          <w:marLeft w:val="640"/>
          <w:marRight w:val="0"/>
          <w:marTop w:val="0"/>
          <w:marBottom w:val="0"/>
          <w:divBdr>
            <w:top w:val="none" w:sz="0" w:space="0" w:color="auto"/>
            <w:left w:val="none" w:sz="0" w:space="0" w:color="auto"/>
            <w:bottom w:val="none" w:sz="0" w:space="0" w:color="auto"/>
            <w:right w:val="none" w:sz="0" w:space="0" w:color="auto"/>
          </w:divBdr>
        </w:div>
        <w:div w:id="2021657211">
          <w:marLeft w:val="640"/>
          <w:marRight w:val="0"/>
          <w:marTop w:val="0"/>
          <w:marBottom w:val="0"/>
          <w:divBdr>
            <w:top w:val="none" w:sz="0" w:space="0" w:color="auto"/>
            <w:left w:val="none" w:sz="0" w:space="0" w:color="auto"/>
            <w:bottom w:val="none" w:sz="0" w:space="0" w:color="auto"/>
            <w:right w:val="none" w:sz="0" w:space="0" w:color="auto"/>
          </w:divBdr>
        </w:div>
        <w:div w:id="224343791">
          <w:marLeft w:val="640"/>
          <w:marRight w:val="0"/>
          <w:marTop w:val="0"/>
          <w:marBottom w:val="0"/>
          <w:divBdr>
            <w:top w:val="none" w:sz="0" w:space="0" w:color="auto"/>
            <w:left w:val="none" w:sz="0" w:space="0" w:color="auto"/>
            <w:bottom w:val="none" w:sz="0" w:space="0" w:color="auto"/>
            <w:right w:val="none" w:sz="0" w:space="0" w:color="auto"/>
          </w:divBdr>
        </w:div>
        <w:div w:id="2022312465">
          <w:marLeft w:val="640"/>
          <w:marRight w:val="0"/>
          <w:marTop w:val="0"/>
          <w:marBottom w:val="0"/>
          <w:divBdr>
            <w:top w:val="none" w:sz="0" w:space="0" w:color="auto"/>
            <w:left w:val="none" w:sz="0" w:space="0" w:color="auto"/>
            <w:bottom w:val="none" w:sz="0" w:space="0" w:color="auto"/>
            <w:right w:val="none" w:sz="0" w:space="0" w:color="auto"/>
          </w:divBdr>
        </w:div>
        <w:div w:id="1222522662">
          <w:marLeft w:val="640"/>
          <w:marRight w:val="0"/>
          <w:marTop w:val="0"/>
          <w:marBottom w:val="0"/>
          <w:divBdr>
            <w:top w:val="none" w:sz="0" w:space="0" w:color="auto"/>
            <w:left w:val="none" w:sz="0" w:space="0" w:color="auto"/>
            <w:bottom w:val="none" w:sz="0" w:space="0" w:color="auto"/>
            <w:right w:val="none" w:sz="0" w:space="0" w:color="auto"/>
          </w:divBdr>
        </w:div>
        <w:div w:id="1379012019">
          <w:marLeft w:val="640"/>
          <w:marRight w:val="0"/>
          <w:marTop w:val="0"/>
          <w:marBottom w:val="0"/>
          <w:divBdr>
            <w:top w:val="none" w:sz="0" w:space="0" w:color="auto"/>
            <w:left w:val="none" w:sz="0" w:space="0" w:color="auto"/>
            <w:bottom w:val="none" w:sz="0" w:space="0" w:color="auto"/>
            <w:right w:val="none" w:sz="0" w:space="0" w:color="auto"/>
          </w:divBdr>
        </w:div>
        <w:div w:id="489518565">
          <w:marLeft w:val="640"/>
          <w:marRight w:val="0"/>
          <w:marTop w:val="0"/>
          <w:marBottom w:val="0"/>
          <w:divBdr>
            <w:top w:val="none" w:sz="0" w:space="0" w:color="auto"/>
            <w:left w:val="none" w:sz="0" w:space="0" w:color="auto"/>
            <w:bottom w:val="none" w:sz="0" w:space="0" w:color="auto"/>
            <w:right w:val="none" w:sz="0" w:space="0" w:color="auto"/>
          </w:divBdr>
        </w:div>
        <w:div w:id="93207389">
          <w:marLeft w:val="640"/>
          <w:marRight w:val="0"/>
          <w:marTop w:val="0"/>
          <w:marBottom w:val="0"/>
          <w:divBdr>
            <w:top w:val="none" w:sz="0" w:space="0" w:color="auto"/>
            <w:left w:val="none" w:sz="0" w:space="0" w:color="auto"/>
            <w:bottom w:val="none" w:sz="0" w:space="0" w:color="auto"/>
            <w:right w:val="none" w:sz="0" w:space="0" w:color="auto"/>
          </w:divBdr>
        </w:div>
        <w:div w:id="1992980287">
          <w:marLeft w:val="640"/>
          <w:marRight w:val="0"/>
          <w:marTop w:val="0"/>
          <w:marBottom w:val="0"/>
          <w:divBdr>
            <w:top w:val="none" w:sz="0" w:space="0" w:color="auto"/>
            <w:left w:val="none" w:sz="0" w:space="0" w:color="auto"/>
            <w:bottom w:val="none" w:sz="0" w:space="0" w:color="auto"/>
            <w:right w:val="none" w:sz="0" w:space="0" w:color="auto"/>
          </w:divBdr>
        </w:div>
        <w:div w:id="1645812500">
          <w:marLeft w:val="640"/>
          <w:marRight w:val="0"/>
          <w:marTop w:val="0"/>
          <w:marBottom w:val="0"/>
          <w:divBdr>
            <w:top w:val="none" w:sz="0" w:space="0" w:color="auto"/>
            <w:left w:val="none" w:sz="0" w:space="0" w:color="auto"/>
            <w:bottom w:val="none" w:sz="0" w:space="0" w:color="auto"/>
            <w:right w:val="none" w:sz="0" w:space="0" w:color="auto"/>
          </w:divBdr>
        </w:div>
        <w:div w:id="1776897462">
          <w:marLeft w:val="640"/>
          <w:marRight w:val="0"/>
          <w:marTop w:val="0"/>
          <w:marBottom w:val="0"/>
          <w:divBdr>
            <w:top w:val="none" w:sz="0" w:space="0" w:color="auto"/>
            <w:left w:val="none" w:sz="0" w:space="0" w:color="auto"/>
            <w:bottom w:val="none" w:sz="0" w:space="0" w:color="auto"/>
            <w:right w:val="none" w:sz="0" w:space="0" w:color="auto"/>
          </w:divBdr>
        </w:div>
        <w:div w:id="1391228726">
          <w:marLeft w:val="640"/>
          <w:marRight w:val="0"/>
          <w:marTop w:val="0"/>
          <w:marBottom w:val="0"/>
          <w:divBdr>
            <w:top w:val="none" w:sz="0" w:space="0" w:color="auto"/>
            <w:left w:val="none" w:sz="0" w:space="0" w:color="auto"/>
            <w:bottom w:val="none" w:sz="0" w:space="0" w:color="auto"/>
            <w:right w:val="none" w:sz="0" w:space="0" w:color="auto"/>
          </w:divBdr>
        </w:div>
        <w:div w:id="239754622">
          <w:marLeft w:val="640"/>
          <w:marRight w:val="0"/>
          <w:marTop w:val="0"/>
          <w:marBottom w:val="0"/>
          <w:divBdr>
            <w:top w:val="none" w:sz="0" w:space="0" w:color="auto"/>
            <w:left w:val="none" w:sz="0" w:space="0" w:color="auto"/>
            <w:bottom w:val="none" w:sz="0" w:space="0" w:color="auto"/>
            <w:right w:val="none" w:sz="0" w:space="0" w:color="auto"/>
          </w:divBdr>
        </w:div>
        <w:div w:id="1480994256">
          <w:marLeft w:val="640"/>
          <w:marRight w:val="0"/>
          <w:marTop w:val="0"/>
          <w:marBottom w:val="0"/>
          <w:divBdr>
            <w:top w:val="none" w:sz="0" w:space="0" w:color="auto"/>
            <w:left w:val="none" w:sz="0" w:space="0" w:color="auto"/>
            <w:bottom w:val="none" w:sz="0" w:space="0" w:color="auto"/>
            <w:right w:val="none" w:sz="0" w:space="0" w:color="auto"/>
          </w:divBdr>
        </w:div>
        <w:div w:id="396711244">
          <w:marLeft w:val="640"/>
          <w:marRight w:val="0"/>
          <w:marTop w:val="0"/>
          <w:marBottom w:val="0"/>
          <w:divBdr>
            <w:top w:val="none" w:sz="0" w:space="0" w:color="auto"/>
            <w:left w:val="none" w:sz="0" w:space="0" w:color="auto"/>
            <w:bottom w:val="none" w:sz="0" w:space="0" w:color="auto"/>
            <w:right w:val="none" w:sz="0" w:space="0" w:color="auto"/>
          </w:divBdr>
        </w:div>
        <w:div w:id="1662735763">
          <w:marLeft w:val="640"/>
          <w:marRight w:val="0"/>
          <w:marTop w:val="0"/>
          <w:marBottom w:val="0"/>
          <w:divBdr>
            <w:top w:val="none" w:sz="0" w:space="0" w:color="auto"/>
            <w:left w:val="none" w:sz="0" w:space="0" w:color="auto"/>
            <w:bottom w:val="none" w:sz="0" w:space="0" w:color="auto"/>
            <w:right w:val="none" w:sz="0" w:space="0" w:color="auto"/>
          </w:divBdr>
        </w:div>
        <w:div w:id="478347316">
          <w:marLeft w:val="640"/>
          <w:marRight w:val="0"/>
          <w:marTop w:val="0"/>
          <w:marBottom w:val="0"/>
          <w:divBdr>
            <w:top w:val="none" w:sz="0" w:space="0" w:color="auto"/>
            <w:left w:val="none" w:sz="0" w:space="0" w:color="auto"/>
            <w:bottom w:val="none" w:sz="0" w:space="0" w:color="auto"/>
            <w:right w:val="none" w:sz="0" w:space="0" w:color="auto"/>
          </w:divBdr>
        </w:div>
        <w:div w:id="1657341435">
          <w:marLeft w:val="640"/>
          <w:marRight w:val="0"/>
          <w:marTop w:val="0"/>
          <w:marBottom w:val="0"/>
          <w:divBdr>
            <w:top w:val="none" w:sz="0" w:space="0" w:color="auto"/>
            <w:left w:val="none" w:sz="0" w:space="0" w:color="auto"/>
            <w:bottom w:val="none" w:sz="0" w:space="0" w:color="auto"/>
            <w:right w:val="none" w:sz="0" w:space="0" w:color="auto"/>
          </w:divBdr>
        </w:div>
        <w:div w:id="1881894092">
          <w:marLeft w:val="640"/>
          <w:marRight w:val="0"/>
          <w:marTop w:val="0"/>
          <w:marBottom w:val="0"/>
          <w:divBdr>
            <w:top w:val="none" w:sz="0" w:space="0" w:color="auto"/>
            <w:left w:val="none" w:sz="0" w:space="0" w:color="auto"/>
            <w:bottom w:val="none" w:sz="0" w:space="0" w:color="auto"/>
            <w:right w:val="none" w:sz="0" w:space="0" w:color="auto"/>
          </w:divBdr>
        </w:div>
        <w:div w:id="1947419270">
          <w:marLeft w:val="640"/>
          <w:marRight w:val="0"/>
          <w:marTop w:val="0"/>
          <w:marBottom w:val="0"/>
          <w:divBdr>
            <w:top w:val="none" w:sz="0" w:space="0" w:color="auto"/>
            <w:left w:val="none" w:sz="0" w:space="0" w:color="auto"/>
            <w:bottom w:val="none" w:sz="0" w:space="0" w:color="auto"/>
            <w:right w:val="none" w:sz="0" w:space="0" w:color="auto"/>
          </w:divBdr>
        </w:div>
        <w:div w:id="711002684">
          <w:marLeft w:val="640"/>
          <w:marRight w:val="0"/>
          <w:marTop w:val="0"/>
          <w:marBottom w:val="0"/>
          <w:divBdr>
            <w:top w:val="none" w:sz="0" w:space="0" w:color="auto"/>
            <w:left w:val="none" w:sz="0" w:space="0" w:color="auto"/>
            <w:bottom w:val="none" w:sz="0" w:space="0" w:color="auto"/>
            <w:right w:val="none" w:sz="0" w:space="0" w:color="auto"/>
          </w:divBdr>
        </w:div>
        <w:div w:id="492066224">
          <w:marLeft w:val="640"/>
          <w:marRight w:val="0"/>
          <w:marTop w:val="0"/>
          <w:marBottom w:val="0"/>
          <w:divBdr>
            <w:top w:val="none" w:sz="0" w:space="0" w:color="auto"/>
            <w:left w:val="none" w:sz="0" w:space="0" w:color="auto"/>
            <w:bottom w:val="none" w:sz="0" w:space="0" w:color="auto"/>
            <w:right w:val="none" w:sz="0" w:space="0" w:color="auto"/>
          </w:divBdr>
        </w:div>
        <w:div w:id="1697199021">
          <w:marLeft w:val="640"/>
          <w:marRight w:val="0"/>
          <w:marTop w:val="0"/>
          <w:marBottom w:val="0"/>
          <w:divBdr>
            <w:top w:val="none" w:sz="0" w:space="0" w:color="auto"/>
            <w:left w:val="none" w:sz="0" w:space="0" w:color="auto"/>
            <w:bottom w:val="none" w:sz="0" w:space="0" w:color="auto"/>
            <w:right w:val="none" w:sz="0" w:space="0" w:color="auto"/>
          </w:divBdr>
        </w:div>
        <w:div w:id="393821044">
          <w:marLeft w:val="640"/>
          <w:marRight w:val="0"/>
          <w:marTop w:val="0"/>
          <w:marBottom w:val="0"/>
          <w:divBdr>
            <w:top w:val="none" w:sz="0" w:space="0" w:color="auto"/>
            <w:left w:val="none" w:sz="0" w:space="0" w:color="auto"/>
            <w:bottom w:val="none" w:sz="0" w:space="0" w:color="auto"/>
            <w:right w:val="none" w:sz="0" w:space="0" w:color="auto"/>
          </w:divBdr>
        </w:div>
        <w:div w:id="2110082390">
          <w:marLeft w:val="640"/>
          <w:marRight w:val="0"/>
          <w:marTop w:val="0"/>
          <w:marBottom w:val="0"/>
          <w:divBdr>
            <w:top w:val="none" w:sz="0" w:space="0" w:color="auto"/>
            <w:left w:val="none" w:sz="0" w:space="0" w:color="auto"/>
            <w:bottom w:val="none" w:sz="0" w:space="0" w:color="auto"/>
            <w:right w:val="none" w:sz="0" w:space="0" w:color="auto"/>
          </w:divBdr>
        </w:div>
        <w:div w:id="70931779">
          <w:marLeft w:val="640"/>
          <w:marRight w:val="0"/>
          <w:marTop w:val="0"/>
          <w:marBottom w:val="0"/>
          <w:divBdr>
            <w:top w:val="none" w:sz="0" w:space="0" w:color="auto"/>
            <w:left w:val="none" w:sz="0" w:space="0" w:color="auto"/>
            <w:bottom w:val="none" w:sz="0" w:space="0" w:color="auto"/>
            <w:right w:val="none" w:sz="0" w:space="0" w:color="auto"/>
          </w:divBdr>
        </w:div>
        <w:div w:id="358941744">
          <w:marLeft w:val="640"/>
          <w:marRight w:val="0"/>
          <w:marTop w:val="0"/>
          <w:marBottom w:val="0"/>
          <w:divBdr>
            <w:top w:val="none" w:sz="0" w:space="0" w:color="auto"/>
            <w:left w:val="none" w:sz="0" w:space="0" w:color="auto"/>
            <w:bottom w:val="none" w:sz="0" w:space="0" w:color="auto"/>
            <w:right w:val="none" w:sz="0" w:space="0" w:color="auto"/>
          </w:divBdr>
        </w:div>
        <w:div w:id="843934520">
          <w:marLeft w:val="640"/>
          <w:marRight w:val="0"/>
          <w:marTop w:val="0"/>
          <w:marBottom w:val="0"/>
          <w:divBdr>
            <w:top w:val="none" w:sz="0" w:space="0" w:color="auto"/>
            <w:left w:val="none" w:sz="0" w:space="0" w:color="auto"/>
            <w:bottom w:val="none" w:sz="0" w:space="0" w:color="auto"/>
            <w:right w:val="none" w:sz="0" w:space="0" w:color="auto"/>
          </w:divBdr>
        </w:div>
        <w:div w:id="1686134750">
          <w:marLeft w:val="640"/>
          <w:marRight w:val="0"/>
          <w:marTop w:val="0"/>
          <w:marBottom w:val="0"/>
          <w:divBdr>
            <w:top w:val="none" w:sz="0" w:space="0" w:color="auto"/>
            <w:left w:val="none" w:sz="0" w:space="0" w:color="auto"/>
            <w:bottom w:val="none" w:sz="0" w:space="0" w:color="auto"/>
            <w:right w:val="none" w:sz="0" w:space="0" w:color="auto"/>
          </w:divBdr>
        </w:div>
        <w:div w:id="2073385092">
          <w:marLeft w:val="640"/>
          <w:marRight w:val="0"/>
          <w:marTop w:val="0"/>
          <w:marBottom w:val="0"/>
          <w:divBdr>
            <w:top w:val="none" w:sz="0" w:space="0" w:color="auto"/>
            <w:left w:val="none" w:sz="0" w:space="0" w:color="auto"/>
            <w:bottom w:val="none" w:sz="0" w:space="0" w:color="auto"/>
            <w:right w:val="none" w:sz="0" w:space="0" w:color="auto"/>
          </w:divBdr>
        </w:div>
        <w:div w:id="1702510499">
          <w:marLeft w:val="640"/>
          <w:marRight w:val="0"/>
          <w:marTop w:val="0"/>
          <w:marBottom w:val="0"/>
          <w:divBdr>
            <w:top w:val="none" w:sz="0" w:space="0" w:color="auto"/>
            <w:left w:val="none" w:sz="0" w:space="0" w:color="auto"/>
            <w:bottom w:val="none" w:sz="0" w:space="0" w:color="auto"/>
            <w:right w:val="none" w:sz="0" w:space="0" w:color="auto"/>
          </w:divBdr>
        </w:div>
        <w:div w:id="1653439706">
          <w:marLeft w:val="640"/>
          <w:marRight w:val="0"/>
          <w:marTop w:val="0"/>
          <w:marBottom w:val="0"/>
          <w:divBdr>
            <w:top w:val="none" w:sz="0" w:space="0" w:color="auto"/>
            <w:left w:val="none" w:sz="0" w:space="0" w:color="auto"/>
            <w:bottom w:val="none" w:sz="0" w:space="0" w:color="auto"/>
            <w:right w:val="none" w:sz="0" w:space="0" w:color="auto"/>
          </w:divBdr>
        </w:div>
        <w:div w:id="1909263409">
          <w:marLeft w:val="640"/>
          <w:marRight w:val="0"/>
          <w:marTop w:val="0"/>
          <w:marBottom w:val="0"/>
          <w:divBdr>
            <w:top w:val="none" w:sz="0" w:space="0" w:color="auto"/>
            <w:left w:val="none" w:sz="0" w:space="0" w:color="auto"/>
            <w:bottom w:val="none" w:sz="0" w:space="0" w:color="auto"/>
            <w:right w:val="none" w:sz="0" w:space="0" w:color="auto"/>
          </w:divBdr>
        </w:div>
        <w:div w:id="1360428712">
          <w:marLeft w:val="640"/>
          <w:marRight w:val="0"/>
          <w:marTop w:val="0"/>
          <w:marBottom w:val="0"/>
          <w:divBdr>
            <w:top w:val="none" w:sz="0" w:space="0" w:color="auto"/>
            <w:left w:val="none" w:sz="0" w:space="0" w:color="auto"/>
            <w:bottom w:val="none" w:sz="0" w:space="0" w:color="auto"/>
            <w:right w:val="none" w:sz="0" w:space="0" w:color="auto"/>
          </w:divBdr>
        </w:div>
        <w:div w:id="510606113">
          <w:marLeft w:val="640"/>
          <w:marRight w:val="0"/>
          <w:marTop w:val="0"/>
          <w:marBottom w:val="0"/>
          <w:divBdr>
            <w:top w:val="none" w:sz="0" w:space="0" w:color="auto"/>
            <w:left w:val="none" w:sz="0" w:space="0" w:color="auto"/>
            <w:bottom w:val="none" w:sz="0" w:space="0" w:color="auto"/>
            <w:right w:val="none" w:sz="0" w:space="0" w:color="auto"/>
          </w:divBdr>
        </w:div>
        <w:div w:id="112482731">
          <w:marLeft w:val="640"/>
          <w:marRight w:val="0"/>
          <w:marTop w:val="0"/>
          <w:marBottom w:val="0"/>
          <w:divBdr>
            <w:top w:val="none" w:sz="0" w:space="0" w:color="auto"/>
            <w:left w:val="none" w:sz="0" w:space="0" w:color="auto"/>
            <w:bottom w:val="none" w:sz="0" w:space="0" w:color="auto"/>
            <w:right w:val="none" w:sz="0" w:space="0" w:color="auto"/>
          </w:divBdr>
        </w:div>
        <w:div w:id="577404630">
          <w:marLeft w:val="640"/>
          <w:marRight w:val="0"/>
          <w:marTop w:val="0"/>
          <w:marBottom w:val="0"/>
          <w:divBdr>
            <w:top w:val="none" w:sz="0" w:space="0" w:color="auto"/>
            <w:left w:val="none" w:sz="0" w:space="0" w:color="auto"/>
            <w:bottom w:val="none" w:sz="0" w:space="0" w:color="auto"/>
            <w:right w:val="none" w:sz="0" w:space="0" w:color="auto"/>
          </w:divBdr>
        </w:div>
        <w:div w:id="1972590444">
          <w:marLeft w:val="640"/>
          <w:marRight w:val="0"/>
          <w:marTop w:val="0"/>
          <w:marBottom w:val="0"/>
          <w:divBdr>
            <w:top w:val="none" w:sz="0" w:space="0" w:color="auto"/>
            <w:left w:val="none" w:sz="0" w:space="0" w:color="auto"/>
            <w:bottom w:val="none" w:sz="0" w:space="0" w:color="auto"/>
            <w:right w:val="none" w:sz="0" w:space="0" w:color="auto"/>
          </w:divBdr>
        </w:div>
        <w:div w:id="1532643833">
          <w:marLeft w:val="640"/>
          <w:marRight w:val="0"/>
          <w:marTop w:val="0"/>
          <w:marBottom w:val="0"/>
          <w:divBdr>
            <w:top w:val="none" w:sz="0" w:space="0" w:color="auto"/>
            <w:left w:val="none" w:sz="0" w:space="0" w:color="auto"/>
            <w:bottom w:val="none" w:sz="0" w:space="0" w:color="auto"/>
            <w:right w:val="none" w:sz="0" w:space="0" w:color="auto"/>
          </w:divBdr>
        </w:div>
        <w:div w:id="2038121498">
          <w:marLeft w:val="640"/>
          <w:marRight w:val="0"/>
          <w:marTop w:val="0"/>
          <w:marBottom w:val="0"/>
          <w:divBdr>
            <w:top w:val="none" w:sz="0" w:space="0" w:color="auto"/>
            <w:left w:val="none" w:sz="0" w:space="0" w:color="auto"/>
            <w:bottom w:val="none" w:sz="0" w:space="0" w:color="auto"/>
            <w:right w:val="none" w:sz="0" w:space="0" w:color="auto"/>
          </w:divBdr>
        </w:div>
        <w:div w:id="643118409">
          <w:marLeft w:val="640"/>
          <w:marRight w:val="0"/>
          <w:marTop w:val="0"/>
          <w:marBottom w:val="0"/>
          <w:divBdr>
            <w:top w:val="none" w:sz="0" w:space="0" w:color="auto"/>
            <w:left w:val="none" w:sz="0" w:space="0" w:color="auto"/>
            <w:bottom w:val="none" w:sz="0" w:space="0" w:color="auto"/>
            <w:right w:val="none" w:sz="0" w:space="0" w:color="auto"/>
          </w:divBdr>
        </w:div>
        <w:div w:id="1208029673">
          <w:marLeft w:val="640"/>
          <w:marRight w:val="0"/>
          <w:marTop w:val="0"/>
          <w:marBottom w:val="0"/>
          <w:divBdr>
            <w:top w:val="none" w:sz="0" w:space="0" w:color="auto"/>
            <w:left w:val="none" w:sz="0" w:space="0" w:color="auto"/>
            <w:bottom w:val="none" w:sz="0" w:space="0" w:color="auto"/>
            <w:right w:val="none" w:sz="0" w:space="0" w:color="auto"/>
          </w:divBdr>
        </w:div>
        <w:div w:id="676420610">
          <w:marLeft w:val="640"/>
          <w:marRight w:val="0"/>
          <w:marTop w:val="0"/>
          <w:marBottom w:val="0"/>
          <w:divBdr>
            <w:top w:val="none" w:sz="0" w:space="0" w:color="auto"/>
            <w:left w:val="none" w:sz="0" w:space="0" w:color="auto"/>
            <w:bottom w:val="none" w:sz="0" w:space="0" w:color="auto"/>
            <w:right w:val="none" w:sz="0" w:space="0" w:color="auto"/>
          </w:divBdr>
        </w:div>
        <w:div w:id="1800417376">
          <w:marLeft w:val="640"/>
          <w:marRight w:val="0"/>
          <w:marTop w:val="0"/>
          <w:marBottom w:val="0"/>
          <w:divBdr>
            <w:top w:val="none" w:sz="0" w:space="0" w:color="auto"/>
            <w:left w:val="none" w:sz="0" w:space="0" w:color="auto"/>
            <w:bottom w:val="none" w:sz="0" w:space="0" w:color="auto"/>
            <w:right w:val="none" w:sz="0" w:space="0" w:color="auto"/>
          </w:divBdr>
        </w:div>
        <w:div w:id="1628508748">
          <w:marLeft w:val="640"/>
          <w:marRight w:val="0"/>
          <w:marTop w:val="0"/>
          <w:marBottom w:val="0"/>
          <w:divBdr>
            <w:top w:val="none" w:sz="0" w:space="0" w:color="auto"/>
            <w:left w:val="none" w:sz="0" w:space="0" w:color="auto"/>
            <w:bottom w:val="none" w:sz="0" w:space="0" w:color="auto"/>
            <w:right w:val="none" w:sz="0" w:space="0" w:color="auto"/>
          </w:divBdr>
        </w:div>
        <w:div w:id="156071503">
          <w:marLeft w:val="640"/>
          <w:marRight w:val="0"/>
          <w:marTop w:val="0"/>
          <w:marBottom w:val="0"/>
          <w:divBdr>
            <w:top w:val="none" w:sz="0" w:space="0" w:color="auto"/>
            <w:left w:val="none" w:sz="0" w:space="0" w:color="auto"/>
            <w:bottom w:val="none" w:sz="0" w:space="0" w:color="auto"/>
            <w:right w:val="none" w:sz="0" w:space="0" w:color="auto"/>
          </w:divBdr>
        </w:div>
        <w:div w:id="1496871765">
          <w:marLeft w:val="640"/>
          <w:marRight w:val="0"/>
          <w:marTop w:val="0"/>
          <w:marBottom w:val="0"/>
          <w:divBdr>
            <w:top w:val="none" w:sz="0" w:space="0" w:color="auto"/>
            <w:left w:val="none" w:sz="0" w:space="0" w:color="auto"/>
            <w:bottom w:val="none" w:sz="0" w:space="0" w:color="auto"/>
            <w:right w:val="none" w:sz="0" w:space="0" w:color="auto"/>
          </w:divBdr>
        </w:div>
        <w:div w:id="781875489">
          <w:marLeft w:val="640"/>
          <w:marRight w:val="0"/>
          <w:marTop w:val="0"/>
          <w:marBottom w:val="0"/>
          <w:divBdr>
            <w:top w:val="none" w:sz="0" w:space="0" w:color="auto"/>
            <w:left w:val="none" w:sz="0" w:space="0" w:color="auto"/>
            <w:bottom w:val="none" w:sz="0" w:space="0" w:color="auto"/>
            <w:right w:val="none" w:sz="0" w:space="0" w:color="auto"/>
          </w:divBdr>
        </w:div>
        <w:div w:id="123549233">
          <w:marLeft w:val="640"/>
          <w:marRight w:val="0"/>
          <w:marTop w:val="0"/>
          <w:marBottom w:val="0"/>
          <w:divBdr>
            <w:top w:val="none" w:sz="0" w:space="0" w:color="auto"/>
            <w:left w:val="none" w:sz="0" w:space="0" w:color="auto"/>
            <w:bottom w:val="none" w:sz="0" w:space="0" w:color="auto"/>
            <w:right w:val="none" w:sz="0" w:space="0" w:color="auto"/>
          </w:divBdr>
        </w:div>
        <w:div w:id="2108764889">
          <w:marLeft w:val="640"/>
          <w:marRight w:val="0"/>
          <w:marTop w:val="0"/>
          <w:marBottom w:val="0"/>
          <w:divBdr>
            <w:top w:val="none" w:sz="0" w:space="0" w:color="auto"/>
            <w:left w:val="none" w:sz="0" w:space="0" w:color="auto"/>
            <w:bottom w:val="none" w:sz="0" w:space="0" w:color="auto"/>
            <w:right w:val="none" w:sz="0" w:space="0" w:color="auto"/>
          </w:divBdr>
        </w:div>
        <w:div w:id="868181626">
          <w:marLeft w:val="640"/>
          <w:marRight w:val="0"/>
          <w:marTop w:val="0"/>
          <w:marBottom w:val="0"/>
          <w:divBdr>
            <w:top w:val="none" w:sz="0" w:space="0" w:color="auto"/>
            <w:left w:val="none" w:sz="0" w:space="0" w:color="auto"/>
            <w:bottom w:val="none" w:sz="0" w:space="0" w:color="auto"/>
            <w:right w:val="none" w:sz="0" w:space="0" w:color="auto"/>
          </w:divBdr>
        </w:div>
        <w:div w:id="19598284">
          <w:marLeft w:val="640"/>
          <w:marRight w:val="0"/>
          <w:marTop w:val="0"/>
          <w:marBottom w:val="0"/>
          <w:divBdr>
            <w:top w:val="none" w:sz="0" w:space="0" w:color="auto"/>
            <w:left w:val="none" w:sz="0" w:space="0" w:color="auto"/>
            <w:bottom w:val="none" w:sz="0" w:space="0" w:color="auto"/>
            <w:right w:val="none" w:sz="0" w:space="0" w:color="auto"/>
          </w:divBdr>
        </w:div>
        <w:div w:id="195506245">
          <w:marLeft w:val="640"/>
          <w:marRight w:val="0"/>
          <w:marTop w:val="0"/>
          <w:marBottom w:val="0"/>
          <w:divBdr>
            <w:top w:val="none" w:sz="0" w:space="0" w:color="auto"/>
            <w:left w:val="none" w:sz="0" w:space="0" w:color="auto"/>
            <w:bottom w:val="none" w:sz="0" w:space="0" w:color="auto"/>
            <w:right w:val="none" w:sz="0" w:space="0" w:color="auto"/>
          </w:divBdr>
        </w:div>
        <w:div w:id="1286501271">
          <w:marLeft w:val="640"/>
          <w:marRight w:val="0"/>
          <w:marTop w:val="0"/>
          <w:marBottom w:val="0"/>
          <w:divBdr>
            <w:top w:val="none" w:sz="0" w:space="0" w:color="auto"/>
            <w:left w:val="none" w:sz="0" w:space="0" w:color="auto"/>
            <w:bottom w:val="none" w:sz="0" w:space="0" w:color="auto"/>
            <w:right w:val="none" w:sz="0" w:space="0" w:color="auto"/>
          </w:divBdr>
        </w:div>
        <w:div w:id="420876307">
          <w:marLeft w:val="640"/>
          <w:marRight w:val="0"/>
          <w:marTop w:val="0"/>
          <w:marBottom w:val="0"/>
          <w:divBdr>
            <w:top w:val="none" w:sz="0" w:space="0" w:color="auto"/>
            <w:left w:val="none" w:sz="0" w:space="0" w:color="auto"/>
            <w:bottom w:val="none" w:sz="0" w:space="0" w:color="auto"/>
            <w:right w:val="none" w:sz="0" w:space="0" w:color="auto"/>
          </w:divBdr>
        </w:div>
        <w:div w:id="985935286">
          <w:marLeft w:val="640"/>
          <w:marRight w:val="0"/>
          <w:marTop w:val="0"/>
          <w:marBottom w:val="0"/>
          <w:divBdr>
            <w:top w:val="none" w:sz="0" w:space="0" w:color="auto"/>
            <w:left w:val="none" w:sz="0" w:space="0" w:color="auto"/>
            <w:bottom w:val="none" w:sz="0" w:space="0" w:color="auto"/>
            <w:right w:val="none" w:sz="0" w:space="0" w:color="auto"/>
          </w:divBdr>
        </w:div>
        <w:div w:id="991059960">
          <w:marLeft w:val="640"/>
          <w:marRight w:val="0"/>
          <w:marTop w:val="0"/>
          <w:marBottom w:val="0"/>
          <w:divBdr>
            <w:top w:val="none" w:sz="0" w:space="0" w:color="auto"/>
            <w:left w:val="none" w:sz="0" w:space="0" w:color="auto"/>
            <w:bottom w:val="none" w:sz="0" w:space="0" w:color="auto"/>
            <w:right w:val="none" w:sz="0" w:space="0" w:color="auto"/>
          </w:divBdr>
        </w:div>
        <w:div w:id="1494292852">
          <w:marLeft w:val="640"/>
          <w:marRight w:val="0"/>
          <w:marTop w:val="0"/>
          <w:marBottom w:val="0"/>
          <w:divBdr>
            <w:top w:val="none" w:sz="0" w:space="0" w:color="auto"/>
            <w:left w:val="none" w:sz="0" w:space="0" w:color="auto"/>
            <w:bottom w:val="none" w:sz="0" w:space="0" w:color="auto"/>
            <w:right w:val="none" w:sz="0" w:space="0" w:color="auto"/>
          </w:divBdr>
        </w:div>
        <w:div w:id="408962743">
          <w:marLeft w:val="640"/>
          <w:marRight w:val="0"/>
          <w:marTop w:val="0"/>
          <w:marBottom w:val="0"/>
          <w:divBdr>
            <w:top w:val="none" w:sz="0" w:space="0" w:color="auto"/>
            <w:left w:val="none" w:sz="0" w:space="0" w:color="auto"/>
            <w:bottom w:val="none" w:sz="0" w:space="0" w:color="auto"/>
            <w:right w:val="none" w:sz="0" w:space="0" w:color="auto"/>
          </w:divBdr>
        </w:div>
        <w:div w:id="2121027328">
          <w:marLeft w:val="640"/>
          <w:marRight w:val="0"/>
          <w:marTop w:val="0"/>
          <w:marBottom w:val="0"/>
          <w:divBdr>
            <w:top w:val="none" w:sz="0" w:space="0" w:color="auto"/>
            <w:left w:val="none" w:sz="0" w:space="0" w:color="auto"/>
            <w:bottom w:val="none" w:sz="0" w:space="0" w:color="auto"/>
            <w:right w:val="none" w:sz="0" w:space="0" w:color="auto"/>
          </w:divBdr>
        </w:div>
        <w:div w:id="1181352614">
          <w:marLeft w:val="640"/>
          <w:marRight w:val="0"/>
          <w:marTop w:val="0"/>
          <w:marBottom w:val="0"/>
          <w:divBdr>
            <w:top w:val="none" w:sz="0" w:space="0" w:color="auto"/>
            <w:left w:val="none" w:sz="0" w:space="0" w:color="auto"/>
            <w:bottom w:val="none" w:sz="0" w:space="0" w:color="auto"/>
            <w:right w:val="none" w:sz="0" w:space="0" w:color="auto"/>
          </w:divBdr>
        </w:div>
        <w:div w:id="827480714">
          <w:marLeft w:val="640"/>
          <w:marRight w:val="0"/>
          <w:marTop w:val="0"/>
          <w:marBottom w:val="0"/>
          <w:divBdr>
            <w:top w:val="none" w:sz="0" w:space="0" w:color="auto"/>
            <w:left w:val="none" w:sz="0" w:space="0" w:color="auto"/>
            <w:bottom w:val="none" w:sz="0" w:space="0" w:color="auto"/>
            <w:right w:val="none" w:sz="0" w:space="0" w:color="auto"/>
          </w:divBdr>
        </w:div>
        <w:div w:id="231241405">
          <w:marLeft w:val="640"/>
          <w:marRight w:val="0"/>
          <w:marTop w:val="0"/>
          <w:marBottom w:val="0"/>
          <w:divBdr>
            <w:top w:val="none" w:sz="0" w:space="0" w:color="auto"/>
            <w:left w:val="none" w:sz="0" w:space="0" w:color="auto"/>
            <w:bottom w:val="none" w:sz="0" w:space="0" w:color="auto"/>
            <w:right w:val="none" w:sz="0" w:space="0" w:color="auto"/>
          </w:divBdr>
        </w:div>
        <w:div w:id="1516729781">
          <w:marLeft w:val="640"/>
          <w:marRight w:val="0"/>
          <w:marTop w:val="0"/>
          <w:marBottom w:val="0"/>
          <w:divBdr>
            <w:top w:val="none" w:sz="0" w:space="0" w:color="auto"/>
            <w:left w:val="none" w:sz="0" w:space="0" w:color="auto"/>
            <w:bottom w:val="none" w:sz="0" w:space="0" w:color="auto"/>
            <w:right w:val="none" w:sz="0" w:space="0" w:color="auto"/>
          </w:divBdr>
        </w:div>
        <w:div w:id="1289237919">
          <w:marLeft w:val="640"/>
          <w:marRight w:val="0"/>
          <w:marTop w:val="0"/>
          <w:marBottom w:val="0"/>
          <w:divBdr>
            <w:top w:val="none" w:sz="0" w:space="0" w:color="auto"/>
            <w:left w:val="none" w:sz="0" w:space="0" w:color="auto"/>
            <w:bottom w:val="none" w:sz="0" w:space="0" w:color="auto"/>
            <w:right w:val="none" w:sz="0" w:space="0" w:color="auto"/>
          </w:divBdr>
        </w:div>
        <w:div w:id="803429852">
          <w:marLeft w:val="640"/>
          <w:marRight w:val="0"/>
          <w:marTop w:val="0"/>
          <w:marBottom w:val="0"/>
          <w:divBdr>
            <w:top w:val="none" w:sz="0" w:space="0" w:color="auto"/>
            <w:left w:val="none" w:sz="0" w:space="0" w:color="auto"/>
            <w:bottom w:val="none" w:sz="0" w:space="0" w:color="auto"/>
            <w:right w:val="none" w:sz="0" w:space="0" w:color="auto"/>
          </w:divBdr>
        </w:div>
        <w:div w:id="1699964008">
          <w:marLeft w:val="640"/>
          <w:marRight w:val="0"/>
          <w:marTop w:val="0"/>
          <w:marBottom w:val="0"/>
          <w:divBdr>
            <w:top w:val="none" w:sz="0" w:space="0" w:color="auto"/>
            <w:left w:val="none" w:sz="0" w:space="0" w:color="auto"/>
            <w:bottom w:val="none" w:sz="0" w:space="0" w:color="auto"/>
            <w:right w:val="none" w:sz="0" w:space="0" w:color="auto"/>
          </w:divBdr>
        </w:div>
        <w:div w:id="14381150">
          <w:marLeft w:val="640"/>
          <w:marRight w:val="0"/>
          <w:marTop w:val="0"/>
          <w:marBottom w:val="0"/>
          <w:divBdr>
            <w:top w:val="none" w:sz="0" w:space="0" w:color="auto"/>
            <w:left w:val="none" w:sz="0" w:space="0" w:color="auto"/>
            <w:bottom w:val="none" w:sz="0" w:space="0" w:color="auto"/>
            <w:right w:val="none" w:sz="0" w:space="0" w:color="auto"/>
          </w:divBdr>
        </w:div>
        <w:div w:id="1876504114">
          <w:marLeft w:val="640"/>
          <w:marRight w:val="0"/>
          <w:marTop w:val="0"/>
          <w:marBottom w:val="0"/>
          <w:divBdr>
            <w:top w:val="none" w:sz="0" w:space="0" w:color="auto"/>
            <w:left w:val="none" w:sz="0" w:space="0" w:color="auto"/>
            <w:bottom w:val="none" w:sz="0" w:space="0" w:color="auto"/>
            <w:right w:val="none" w:sz="0" w:space="0" w:color="auto"/>
          </w:divBdr>
        </w:div>
        <w:div w:id="1413894434">
          <w:marLeft w:val="640"/>
          <w:marRight w:val="0"/>
          <w:marTop w:val="0"/>
          <w:marBottom w:val="0"/>
          <w:divBdr>
            <w:top w:val="none" w:sz="0" w:space="0" w:color="auto"/>
            <w:left w:val="none" w:sz="0" w:space="0" w:color="auto"/>
            <w:bottom w:val="none" w:sz="0" w:space="0" w:color="auto"/>
            <w:right w:val="none" w:sz="0" w:space="0" w:color="auto"/>
          </w:divBdr>
        </w:div>
        <w:div w:id="595133361">
          <w:marLeft w:val="640"/>
          <w:marRight w:val="0"/>
          <w:marTop w:val="0"/>
          <w:marBottom w:val="0"/>
          <w:divBdr>
            <w:top w:val="none" w:sz="0" w:space="0" w:color="auto"/>
            <w:left w:val="none" w:sz="0" w:space="0" w:color="auto"/>
            <w:bottom w:val="none" w:sz="0" w:space="0" w:color="auto"/>
            <w:right w:val="none" w:sz="0" w:space="0" w:color="auto"/>
          </w:divBdr>
        </w:div>
        <w:div w:id="961423763">
          <w:marLeft w:val="640"/>
          <w:marRight w:val="0"/>
          <w:marTop w:val="0"/>
          <w:marBottom w:val="0"/>
          <w:divBdr>
            <w:top w:val="none" w:sz="0" w:space="0" w:color="auto"/>
            <w:left w:val="none" w:sz="0" w:space="0" w:color="auto"/>
            <w:bottom w:val="none" w:sz="0" w:space="0" w:color="auto"/>
            <w:right w:val="none" w:sz="0" w:space="0" w:color="auto"/>
          </w:divBdr>
        </w:div>
        <w:div w:id="200288728">
          <w:marLeft w:val="640"/>
          <w:marRight w:val="0"/>
          <w:marTop w:val="0"/>
          <w:marBottom w:val="0"/>
          <w:divBdr>
            <w:top w:val="none" w:sz="0" w:space="0" w:color="auto"/>
            <w:left w:val="none" w:sz="0" w:space="0" w:color="auto"/>
            <w:bottom w:val="none" w:sz="0" w:space="0" w:color="auto"/>
            <w:right w:val="none" w:sz="0" w:space="0" w:color="auto"/>
          </w:divBdr>
        </w:div>
        <w:div w:id="1787306264">
          <w:marLeft w:val="640"/>
          <w:marRight w:val="0"/>
          <w:marTop w:val="0"/>
          <w:marBottom w:val="0"/>
          <w:divBdr>
            <w:top w:val="none" w:sz="0" w:space="0" w:color="auto"/>
            <w:left w:val="none" w:sz="0" w:space="0" w:color="auto"/>
            <w:bottom w:val="none" w:sz="0" w:space="0" w:color="auto"/>
            <w:right w:val="none" w:sz="0" w:space="0" w:color="auto"/>
          </w:divBdr>
        </w:div>
        <w:div w:id="573005877">
          <w:marLeft w:val="640"/>
          <w:marRight w:val="0"/>
          <w:marTop w:val="0"/>
          <w:marBottom w:val="0"/>
          <w:divBdr>
            <w:top w:val="none" w:sz="0" w:space="0" w:color="auto"/>
            <w:left w:val="none" w:sz="0" w:space="0" w:color="auto"/>
            <w:bottom w:val="none" w:sz="0" w:space="0" w:color="auto"/>
            <w:right w:val="none" w:sz="0" w:space="0" w:color="auto"/>
          </w:divBdr>
        </w:div>
        <w:div w:id="1934780814">
          <w:marLeft w:val="640"/>
          <w:marRight w:val="0"/>
          <w:marTop w:val="0"/>
          <w:marBottom w:val="0"/>
          <w:divBdr>
            <w:top w:val="none" w:sz="0" w:space="0" w:color="auto"/>
            <w:left w:val="none" w:sz="0" w:space="0" w:color="auto"/>
            <w:bottom w:val="none" w:sz="0" w:space="0" w:color="auto"/>
            <w:right w:val="none" w:sz="0" w:space="0" w:color="auto"/>
          </w:divBdr>
        </w:div>
        <w:div w:id="416831100">
          <w:marLeft w:val="640"/>
          <w:marRight w:val="0"/>
          <w:marTop w:val="0"/>
          <w:marBottom w:val="0"/>
          <w:divBdr>
            <w:top w:val="none" w:sz="0" w:space="0" w:color="auto"/>
            <w:left w:val="none" w:sz="0" w:space="0" w:color="auto"/>
            <w:bottom w:val="none" w:sz="0" w:space="0" w:color="auto"/>
            <w:right w:val="none" w:sz="0" w:space="0" w:color="auto"/>
          </w:divBdr>
        </w:div>
        <w:div w:id="1969622524">
          <w:marLeft w:val="640"/>
          <w:marRight w:val="0"/>
          <w:marTop w:val="0"/>
          <w:marBottom w:val="0"/>
          <w:divBdr>
            <w:top w:val="none" w:sz="0" w:space="0" w:color="auto"/>
            <w:left w:val="none" w:sz="0" w:space="0" w:color="auto"/>
            <w:bottom w:val="none" w:sz="0" w:space="0" w:color="auto"/>
            <w:right w:val="none" w:sz="0" w:space="0" w:color="auto"/>
          </w:divBdr>
        </w:div>
        <w:div w:id="324093848">
          <w:marLeft w:val="640"/>
          <w:marRight w:val="0"/>
          <w:marTop w:val="0"/>
          <w:marBottom w:val="0"/>
          <w:divBdr>
            <w:top w:val="none" w:sz="0" w:space="0" w:color="auto"/>
            <w:left w:val="none" w:sz="0" w:space="0" w:color="auto"/>
            <w:bottom w:val="none" w:sz="0" w:space="0" w:color="auto"/>
            <w:right w:val="none" w:sz="0" w:space="0" w:color="auto"/>
          </w:divBdr>
        </w:div>
        <w:div w:id="1093284671">
          <w:marLeft w:val="640"/>
          <w:marRight w:val="0"/>
          <w:marTop w:val="0"/>
          <w:marBottom w:val="0"/>
          <w:divBdr>
            <w:top w:val="none" w:sz="0" w:space="0" w:color="auto"/>
            <w:left w:val="none" w:sz="0" w:space="0" w:color="auto"/>
            <w:bottom w:val="none" w:sz="0" w:space="0" w:color="auto"/>
            <w:right w:val="none" w:sz="0" w:space="0" w:color="auto"/>
          </w:divBdr>
        </w:div>
        <w:div w:id="2118939822">
          <w:marLeft w:val="640"/>
          <w:marRight w:val="0"/>
          <w:marTop w:val="0"/>
          <w:marBottom w:val="0"/>
          <w:divBdr>
            <w:top w:val="none" w:sz="0" w:space="0" w:color="auto"/>
            <w:left w:val="none" w:sz="0" w:space="0" w:color="auto"/>
            <w:bottom w:val="none" w:sz="0" w:space="0" w:color="auto"/>
            <w:right w:val="none" w:sz="0" w:space="0" w:color="auto"/>
          </w:divBdr>
        </w:div>
        <w:div w:id="1934584876">
          <w:marLeft w:val="640"/>
          <w:marRight w:val="0"/>
          <w:marTop w:val="0"/>
          <w:marBottom w:val="0"/>
          <w:divBdr>
            <w:top w:val="none" w:sz="0" w:space="0" w:color="auto"/>
            <w:left w:val="none" w:sz="0" w:space="0" w:color="auto"/>
            <w:bottom w:val="none" w:sz="0" w:space="0" w:color="auto"/>
            <w:right w:val="none" w:sz="0" w:space="0" w:color="auto"/>
          </w:divBdr>
        </w:div>
        <w:div w:id="2106878383">
          <w:marLeft w:val="640"/>
          <w:marRight w:val="0"/>
          <w:marTop w:val="0"/>
          <w:marBottom w:val="0"/>
          <w:divBdr>
            <w:top w:val="none" w:sz="0" w:space="0" w:color="auto"/>
            <w:left w:val="none" w:sz="0" w:space="0" w:color="auto"/>
            <w:bottom w:val="none" w:sz="0" w:space="0" w:color="auto"/>
            <w:right w:val="none" w:sz="0" w:space="0" w:color="auto"/>
          </w:divBdr>
        </w:div>
        <w:div w:id="34043570">
          <w:marLeft w:val="640"/>
          <w:marRight w:val="0"/>
          <w:marTop w:val="0"/>
          <w:marBottom w:val="0"/>
          <w:divBdr>
            <w:top w:val="none" w:sz="0" w:space="0" w:color="auto"/>
            <w:left w:val="none" w:sz="0" w:space="0" w:color="auto"/>
            <w:bottom w:val="none" w:sz="0" w:space="0" w:color="auto"/>
            <w:right w:val="none" w:sz="0" w:space="0" w:color="auto"/>
          </w:divBdr>
        </w:div>
        <w:div w:id="663355599">
          <w:marLeft w:val="640"/>
          <w:marRight w:val="0"/>
          <w:marTop w:val="0"/>
          <w:marBottom w:val="0"/>
          <w:divBdr>
            <w:top w:val="none" w:sz="0" w:space="0" w:color="auto"/>
            <w:left w:val="none" w:sz="0" w:space="0" w:color="auto"/>
            <w:bottom w:val="none" w:sz="0" w:space="0" w:color="auto"/>
            <w:right w:val="none" w:sz="0" w:space="0" w:color="auto"/>
          </w:divBdr>
        </w:div>
        <w:div w:id="441264335">
          <w:marLeft w:val="640"/>
          <w:marRight w:val="0"/>
          <w:marTop w:val="0"/>
          <w:marBottom w:val="0"/>
          <w:divBdr>
            <w:top w:val="none" w:sz="0" w:space="0" w:color="auto"/>
            <w:left w:val="none" w:sz="0" w:space="0" w:color="auto"/>
            <w:bottom w:val="none" w:sz="0" w:space="0" w:color="auto"/>
            <w:right w:val="none" w:sz="0" w:space="0" w:color="auto"/>
          </w:divBdr>
        </w:div>
        <w:div w:id="758019260">
          <w:marLeft w:val="640"/>
          <w:marRight w:val="0"/>
          <w:marTop w:val="0"/>
          <w:marBottom w:val="0"/>
          <w:divBdr>
            <w:top w:val="none" w:sz="0" w:space="0" w:color="auto"/>
            <w:left w:val="none" w:sz="0" w:space="0" w:color="auto"/>
            <w:bottom w:val="none" w:sz="0" w:space="0" w:color="auto"/>
            <w:right w:val="none" w:sz="0" w:space="0" w:color="auto"/>
          </w:divBdr>
        </w:div>
        <w:div w:id="191310657">
          <w:marLeft w:val="640"/>
          <w:marRight w:val="0"/>
          <w:marTop w:val="0"/>
          <w:marBottom w:val="0"/>
          <w:divBdr>
            <w:top w:val="none" w:sz="0" w:space="0" w:color="auto"/>
            <w:left w:val="none" w:sz="0" w:space="0" w:color="auto"/>
            <w:bottom w:val="none" w:sz="0" w:space="0" w:color="auto"/>
            <w:right w:val="none" w:sz="0" w:space="0" w:color="auto"/>
          </w:divBdr>
        </w:div>
        <w:div w:id="1694114329">
          <w:marLeft w:val="640"/>
          <w:marRight w:val="0"/>
          <w:marTop w:val="0"/>
          <w:marBottom w:val="0"/>
          <w:divBdr>
            <w:top w:val="none" w:sz="0" w:space="0" w:color="auto"/>
            <w:left w:val="none" w:sz="0" w:space="0" w:color="auto"/>
            <w:bottom w:val="none" w:sz="0" w:space="0" w:color="auto"/>
            <w:right w:val="none" w:sz="0" w:space="0" w:color="auto"/>
          </w:divBdr>
        </w:div>
        <w:div w:id="835851012">
          <w:marLeft w:val="640"/>
          <w:marRight w:val="0"/>
          <w:marTop w:val="0"/>
          <w:marBottom w:val="0"/>
          <w:divBdr>
            <w:top w:val="none" w:sz="0" w:space="0" w:color="auto"/>
            <w:left w:val="none" w:sz="0" w:space="0" w:color="auto"/>
            <w:bottom w:val="none" w:sz="0" w:space="0" w:color="auto"/>
            <w:right w:val="none" w:sz="0" w:space="0" w:color="auto"/>
          </w:divBdr>
        </w:div>
        <w:div w:id="298727580">
          <w:marLeft w:val="640"/>
          <w:marRight w:val="0"/>
          <w:marTop w:val="0"/>
          <w:marBottom w:val="0"/>
          <w:divBdr>
            <w:top w:val="none" w:sz="0" w:space="0" w:color="auto"/>
            <w:left w:val="none" w:sz="0" w:space="0" w:color="auto"/>
            <w:bottom w:val="none" w:sz="0" w:space="0" w:color="auto"/>
            <w:right w:val="none" w:sz="0" w:space="0" w:color="auto"/>
          </w:divBdr>
        </w:div>
        <w:div w:id="1299611268">
          <w:marLeft w:val="640"/>
          <w:marRight w:val="0"/>
          <w:marTop w:val="0"/>
          <w:marBottom w:val="0"/>
          <w:divBdr>
            <w:top w:val="none" w:sz="0" w:space="0" w:color="auto"/>
            <w:left w:val="none" w:sz="0" w:space="0" w:color="auto"/>
            <w:bottom w:val="none" w:sz="0" w:space="0" w:color="auto"/>
            <w:right w:val="none" w:sz="0" w:space="0" w:color="auto"/>
          </w:divBdr>
        </w:div>
        <w:div w:id="1220091840">
          <w:marLeft w:val="640"/>
          <w:marRight w:val="0"/>
          <w:marTop w:val="0"/>
          <w:marBottom w:val="0"/>
          <w:divBdr>
            <w:top w:val="none" w:sz="0" w:space="0" w:color="auto"/>
            <w:left w:val="none" w:sz="0" w:space="0" w:color="auto"/>
            <w:bottom w:val="none" w:sz="0" w:space="0" w:color="auto"/>
            <w:right w:val="none" w:sz="0" w:space="0" w:color="auto"/>
          </w:divBdr>
        </w:div>
        <w:div w:id="477766766">
          <w:marLeft w:val="640"/>
          <w:marRight w:val="0"/>
          <w:marTop w:val="0"/>
          <w:marBottom w:val="0"/>
          <w:divBdr>
            <w:top w:val="none" w:sz="0" w:space="0" w:color="auto"/>
            <w:left w:val="none" w:sz="0" w:space="0" w:color="auto"/>
            <w:bottom w:val="none" w:sz="0" w:space="0" w:color="auto"/>
            <w:right w:val="none" w:sz="0" w:space="0" w:color="auto"/>
          </w:divBdr>
        </w:div>
        <w:div w:id="420219158">
          <w:marLeft w:val="640"/>
          <w:marRight w:val="0"/>
          <w:marTop w:val="0"/>
          <w:marBottom w:val="0"/>
          <w:divBdr>
            <w:top w:val="none" w:sz="0" w:space="0" w:color="auto"/>
            <w:left w:val="none" w:sz="0" w:space="0" w:color="auto"/>
            <w:bottom w:val="none" w:sz="0" w:space="0" w:color="auto"/>
            <w:right w:val="none" w:sz="0" w:space="0" w:color="auto"/>
          </w:divBdr>
        </w:div>
        <w:div w:id="269165801">
          <w:marLeft w:val="640"/>
          <w:marRight w:val="0"/>
          <w:marTop w:val="0"/>
          <w:marBottom w:val="0"/>
          <w:divBdr>
            <w:top w:val="none" w:sz="0" w:space="0" w:color="auto"/>
            <w:left w:val="none" w:sz="0" w:space="0" w:color="auto"/>
            <w:bottom w:val="none" w:sz="0" w:space="0" w:color="auto"/>
            <w:right w:val="none" w:sz="0" w:space="0" w:color="auto"/>
          </w:divBdr>
        </w:div>
        <w:div w:id="288630880">
          <w:marLeft w:val="640"/>
          <w:marRight w:val="0"/>
          <w:marTop w:val="0"/>
          <w:marBottom w:val="0"/>
          <w:divBdr>
            <w:top w:val="none" w:sz="0" w:space="0" w:color="auto"/>
            <w:left w:val="none" w:sz="0" w:space="0" w:color="auto"/>
            <w:bottom w:val="none" w:sz="0" w:space="0" w:color="auto"/>
            <w:right w:val="none" w:sz="0" w:space="0" w:color="auto"/>
          </w:divBdr>
        </w:div>
        <w:div w:id="2142186417">
          <w:marLeft w:val="640"/>
          <w:marRight w:val="0"/>
          <w:marTop w:val="0"/>
          <w:marBottom w:val="0"/>
          <w:divBdr>
            <w:top w:val="none" w:sz="0" w:space="0" w:color="auto"/>
            <w:left w:val="none" w:sz="0" w:space="0" w:color="auto"/>
            <w:bottom w:val="none" w:sz="0" w:space="0" w:color="auto"/>
            <w:right w:val="none" w:sz="0" w:space="0" w:color="auto"/>
          </w:divBdr>
        </w:div>
        <w:div w:id="1102654253">
          <w:marLeft w:val="640"/>
          <w:marRight w:val="0"/>
          <w:marTop w:val="0"/>
          <w:marBottom w:val="0"/>
          <w:divBdr>
            <w:top w:val="none" w:sz="0" w:space="0" w:color="auto"/>
            <w:left w:val="none" w:sz="0" w:space="0" w:color="auto"/>
            <w:bottom w:val="none" w:sz="0" w:space="0" w:color="auto"/>
            <w:right w:val="none" w:sz="0" w:space="0" w:color="auto"/>
          </w:divBdr>
        </w:div>
        <w:div w:id="1654869447">
          <w:marLeft w:val="640"/>
          <w:marRight w:val="0"/>
          <w:marTop w:val="0"/>
          <w:marBottom w:val="0"/>
          <w:divBdr>
            <w:top w:val="none" w:sz="0" w:space="0" w:color="auto"/>
            <w:left w:val="none" w:sz="0" w:space="0" w:color="auto"/>
            <w:bottom w:val="none" w:sz="0" w:space="0" w:color="auto"/>
            <w:right w:val="none" w:sz="0" w:space="0" w:color="auto"/>
          </w:divBdr>
        </w:div>
        <w:div w:id="1829706930">
          <w:marLeft w:val="640"/>
          <w:marRight w:val="0"/>
          <w:marTop w:val="0"/>
          <w:marBottom w:val="0"/>
          <w:divBdr>
            <w:top w:val="none" w:sz="0" w:space="0" w:color="auto"/>
            <w:left w:val="none" w:sz="0" w:space="0" w:color="auto"/>
            <w:bottom w:val="none" w:sz="0" w:space="0" w:color="auto"/>
            <w:right w:val="none" w:sz="0" w:space="0" w:color="auto"/>
          </w:divBdr>
        </w:div>
        <w:div w:id="1634677381">
          <w:marLeft w:val="640"/>
          <w:marRight w:val="0"/>
          <w:marTop w:val="0"/>
          <w:marBottom w:val="0"/>
          <w:divBdr>
            <w:top w:val="none" w:sz="0" w:space="0" w:color="auto"/>
            <w:left w:val="none" w:sz="0" w:space="0" w:color="auto"/>
            <w:bottom w:val="none" w:sz="0" w:space="0" w:color="auto"/>
            <w:right w:val="none" w:sz="0" w:space="0" w:color="auto"/>
          </w:divBdr>
        </w:div>
        <w:div w:id="1019426384">
          <w:marLeft w:val="640"/>
          <w:marRight w:val="0"/>
          <w:marTop w:val="0"/>
          <w:marBottom w:val="0"/>
          <w:divBdr>
            <w:top w:val="none" w:sz="0" w:space="0" w:color="auto"/>
            <w:left w:val="none" w:sz="0" w:space="0" w:color="auto"/>
            <w:bottom w:val="none" w:sz="0" w:space="0" w:color="auto"/>
            <w:right w:val="none" w:sz="0" w:space="0" w:color="auto"/>
          </w:divBdr>
        </w:div>
        <w:div w:id="801920409">
          <w:marLeft w:val="640"/>
          <w:marRight w:val="0"/>
          <w:marTop w:val="0"/>
          <w:marBottom w:val="0"/>
          <w:divBdr>
            <w:top w:val="none" w:sz="0" w:space="0" w:color="auto"/>
            <w:left w:val="none" w:sz="0" w:space="0" w:color="auto"/>
            <w:bottom w:val="none" w:sz="0" w:space="0" w:color="auto"/>
            <w:right w:val="none" w:sz="0" w:space="0" w:color="auto"/>
          </w:divBdr>
        </w:div>
        <w:div w:id="2147165902">
          <w:marLeft w:val="640"/>
          <w:marRight w:val="0"/>
          <w:marTop w:val="0"/>
          <w:marBottom w:val="0"/>
          <w:divBdr>
            <w:top w:val="none" w:sz="0" w:space="0" w:color="auto"/>
            <w:left w:val="none" w:sz="0" w:space="0" w:color="auto"/>
            <w:bottom w:val="none" w:sz="0" w:space="0" w:color="auto"/>
            <w:right w:val="none" w:sz="0" w:space="0" w:color="auto"/>
          </w:divBdr>
        </w:div>
        <w:div w:id="912392795">
          <w:marLeft w:val="640"/>
          <w:marRight w:val="0"/>
          <w:marTop w:val="0"/>
          <w:marBottom w:val="0"/>
          <w:divBdr>
            <w:top w:val="none" w:sz="0" w:space="0" w:color="auto"/>
            <w:left w:val="none" w:sz="0" w:space="0" w:color="auto"/>
            <w:bottom w:val="none" w:sz="0" w:space="0" w:color="auto"/>
            <w:right w:val="none" w:sz="0" w:space="0" w:color="auto"/>
          </w:divBdr>
        </w:div>
        <w:div w:id="1462575435">
          <w:marLeft w:val="640"/>
          <w:marRight w:val="0"/>
          <w:marTop w:val="0"/>
          <w:marBottom w:val="0"/>
          <w:divBdr>
            <w:top w:val="none" w:sz="0" w:space="0" w:color="auto"/>
            <w:left w:val="none" w:sz="0" w:space="0" w:color="auto"/>
            <w:bottom w:val="none" w:sz="0" w:space="0" w:color="auto"/>
            <w:right w:val="none" w:sz="0" w:space="0" w:color="auto"/>
          </w:divBdr>
        </w:div>
        <w:div w:id="1244070867">
          <w:marLeft w:val="640"/>
          <w:marRight w:val="0"/>
          <w:marTop w:val="0"/>
          <w:marBottom w:val="0"/>
          <w:divBdr>
            <w:top w:val="none" w:sz="0" w:space="0" w:color="auto"/>
            <w:left w:val="none" w:sz="0" w:space="0" w:color="auto"/>
            <w:bottom w:val="none" w:sz="0" w:space="0" w:color="auto"/>
            <w:right w:val="none" w:sz="0" w:space="0" w:color="auto"/>
          </w:divBdr>
        </w:div>
        <w:div w:id="971516156">
          <w:marLeft w:val="640"/>
          <w:marRight w:val="0"/>
          <w:marTop w:val="0"/>
          <w:marBottom w:val="0"/>
          <w:divBdr>
            <w:top w:val="none" w:sz="0" w:space="0" w:color="auto"/>
            <w:left w:val="none" w:sz="0" w:space="0" w:color="auto"/>
            <w:bottom w:val="none" w:sz="0" w:space="0" w:color="auto"/>
            <w:right w:val="none" w:sz="0" w:space="0" w:color="auto"/>
          </w:divBdr>
        </w:div>
      </w:divsChild>
    </w:div>
    <w:div w:id="1709525543">
      <w:bodyDiv w:val="1"/>
      <w:marLeft w:val="0"/>
      <w:marRight w:val="0"/>
      <w:marTop w:val="0"/>
      <w:marBottom w:val="0"/>
      <w:divBdr>
        <w:top w:val="none" w:sz="0" w:space="0" w:color="auto"/>
        <w:left w:val="none" w:sz="0" w:space="0" w:color="auto"/>
        <w:bottom w:val="none" w:sz="0" w:space="0" w:color="auto"/>
        <w:right w:val="none" w:sz="0" w:space="0" w:color="auto"/>
      </w:divBdr>
    </w:div>
    <w:div w:id="1722630357">
      <w:bodyDiv w:val="1"/>
      <w:marLeft w:val="0"/>
      <w:marRight w:val="0"/>
      <w:marTop w:val="0"/>
      <w:marBottom w:val="0"/>
      <w:divBdr>
        <w:top w:val="none" w:sz="0" w:space="0" w:color="auto"/>
        <w:left w:val="none" w:sz="0" w:space="0" w:color="auto"/>
        <w:bottom w:val="none" w:sz="0" w:space="0" w:color="auto"/>
        <w:right w:val="none" w:sz="0" w:space="0" w:color="auto"/>
      </w:divBdr>
      <w:divsChild>
        <w:div w:id="896670006">
          <w:marLeft w:val="640"/>
          <w:marRight w:val="0"/>
          <w:marTop w:val="0"/>
          <w:marBottom w:val="0"/>
          <w:divBdr>
            <w:top w:val="none" w:sz="0" w:space="0" w:color="auto"/>
            <w:left w:val="none" w:sz="0" w:space="0" w:color="auto"/>
            <w:bottom w:val="none" w:sz="0" w:space="0" w:color="auto"/>
            <w:right w:val="none" w:sz="0" w:space="0" w:color="auto"/>
          </w:divBdr>
        </w:div>
        <w:div w:id="972173283">
          <w:marLeft w:val="640"/>
          <w:marRight w:val="0"/>
          <w:marTop w:val="0"/>
          <w:marBottom w:val="0"/>
          <w:divBdr>
            <w:top w:val="none" w:sz="0" w:space="0" w:color="auto"/>
            <w:left w:val="none" w:sz="0" w:space="0" w:color="auto"/>
            <w:bottom w:val="none" w:sz="0" w:space="0" w:color="auto"/>
            <w:right w:val="none" w:sz="0" w:space="0" w:color="auto"/>
          </w:divBdr>
        </w:div>
        <w:div w:id="785195298">
          <w:marLeft w:val="640"/>
          <w:marRight w:val="0"/>
          <w:marTop w:val="0"/>
          <w:marBottom w:val="0"/>
          <w:divBdr>
            <w:top w:val="none" w:sz="0" w:space="0" w:color="auto"/>
            <w:left w:val="none" w:sz="0" w:space="0" w:color="auto"/>
            <w:bottom w:val="none" w:sz="0" w:space="0" w:color="auto"/>
            <w:right w:val="none" w:sz="0" w:space="0" w:color="auto"/>
          </w:divBdr>
        </w:div>
        <w:div w:id="713699339">
          <w:marLeft w:val="640"/>
          <w:marRight w:val="0"/>
          <w:marTop w:val="0"/>
          <w:marBottom w:val="0"/>
          <w:divBdr>
            <w:top w:val="none" w:sz="0" w:space="0" w:color="auto"/>
            <w:left w:val="none" w:sz="0" w:space="0" w:color="auto"/>
            <w:bottom w:val="none" w:sz="0" w:space="0" w:color="auto"/>
            <w:right w:val="none" w:sz="0" w:space="0" w:color="auto"/>
          </w:divBdr>
        </w:div>
        <w:div w:id="1014922455">
          <w:marLeft w:val="640"/>
          <w:marRight w:val="0"/>
          <w:marTop w:val="0"/>
          <w:marBottom w:val="0"/>
          <w:divBdr>
            <w:top w:val="none" w:sz="0" w:space="0" w:color="auto"/>
            <w:left w:val="none" w:sz="0" w:space="0" w:color="auto"/>
            <w:bottom w:val="none" w:sz="0" w:space="0" w:color="auto"/>
            <w:right w:val="none" w:sz="0" w:space="0" w:color="auto"/>
          </w:divBdr>
        </w:div>
        <w:div w:id="1906211090">
          <w:marLeft w:val="640"/>
          <w:marRight w:val="0"/>
          <w:marTop w:val="0"/>
          <w:marBottom w:val="0"/>
          <w:divBdr>
            <w:top w:val="none" w:sz="0" w:space="0" w:color="auto"/>
            <w:left w:val="none" w:sz="0" w:space="0" w:color="auto"/>
            <w:bottom w:val="none" w:sz="0" w:space="0" w:color="auto"/>
            <w:right w:val="none" w:sz="0" w:space="0" w:color="auto"/>
          </w:divBdr>
        </w:div>
        <w:div w:id="1169490027">
          <w:marLeft w:val="640"/>
          <w:marRight w:val="0"/>
          <w:marTop w:val="0"/>
          <w:marBottom w:val="0"/>
          <w:divBdr>
            <w:top w:val="none" w:sz="0" w:space="0" w:color="auto"/>
            <w:left w:val="none" w:sz="0" w:space="0" w:color="auto"/>
            <w:bottom w:val="none" w:sz="0" w:space="0" w:color="auto"/>
            <w:right w:val="none" w:sz="0" w:space="0" w:color="auto"/>
          </w:divBdr>
        </w:div>
        <w:div w:id="378557692">
          <w:marLeft w:val="640"/>
          <w:marRight w:val="0"/>
          <w:marTop w:val="0"/>
          <w:marBottom w:val="0"/>
          <w:divBdr>
            <w:top w:val="none" w:sz="0" w:space="0" w:color="auto"/>
            <w:left w:val="none" w:sz="0" w:space="0" w:color="auto"/>
            <w:bottom w:val="none" w:sz="0" w:space="0" w:color="auto"/>
            <w:right w:val="none" w:sz="0" w:space="0" w:color="auto"/>
          </w:divBdr>
        </w:div>
        <w:div w:id="2046178265">
          <w:marLeft w:val="640"/>
          <w:marRight w:val="0"/>
          <w:marTop w:val="0"/>
          <w:marBottom w:val="0"/>
          <w:divBdr>
            <w:top w:val="none" w:sz="0" w:space="0" w:color="auto"/>
            <w:left w:val="none" w:sz="0" w:space="0" w:color="auto"/>
            <w:bottom w:val="none" w:sz="0" w:space="0" w:color="auto"/>
            <w:right w:val="none" w:sz="0" w:space="0" w:color="auto"/>
          </w:divBdr>
        </w:div>
        <w:div w:id="783500128">
          <w:marLeft w:val="640"/>
          <w:marRight w:val="0"/>
          <w:marTop w:val="0"/>
          <w:marBottom w:val="0"/>
          <w:divBdr>
            <w:top w:val="none" w:sz="0" w:space="0" w:color="auto"/>
            <w:left w:val="none" w:sz="0" w:space="0" w:color="auto"/>
            <w:bottom w:val="none" w:sz="0" w:space="0" w:color="auto"/>
            <w:right w:val="none" w:sz="0" w:space="0" w:color="auto"/>
          </w:divBdr>
        </w:div>
        <w:div w:id="1578050334">
          <w:marLeft w:val="640"/>
          <w:marRight w:val="0"/>
          <w:marTop w:val="0"/>
          <w:marBottom w:val="0"/>
          <w:divBdr>
            <w:top w:val="none" w:sz="0" w:space="0" w:color="auto"/>
            <w:left w:val="none" w:sz="0" w:space="0" w:color="auto"/>
            <w:bottom w:val="none" w:sz="0" w:space="0" w:color="auto"/>
            <w:right w:val="none" w:sz="0" w:space="0" w:color="auto"/>
          </w:divBdr>
        </w:div>
        <w:div w:id="1472795837">
          <w:marLeft w:val="640"/>
          <w:marRight w:val="0"/>
          <w:marTop w:val="0"/>
          <w:marBottom w:val="0"/>
          <w:divBdr>
            <w:top w:val="none" w:sz="0" w:space="0" w:color="auto"/>
            <w:left w:val="none" w:sz="0" w:space="0" w:color="auto"/>
            <w:bottom w:val="none" w:sz="0" w:space="0" w:color="auto"/>
            <w:right w:val="none" w:sz="0" w:space="0" w:color="auto"/>
          </w:divBdr>
        </w:div>
        <w:div w:id="516500782">
          <w:marLeft w:val="640"/>
          <w:marRight w:val="0"/>
          <w:marTop w:val="0"/>
          <w:marBottom w:val="0"/>
          <w:divBdr>
            <w:top w:val="none" w:sz="0" w:space="0" w:color="auto"/>
            <w:left w:val="none" w:sz="0" w:space="0" w:color="auto"/>
            <w:bottom w:val="none" w:sz="0" w:space="0" w:color="auto"/>
            <w:right w:val="none" w:sz="0" w:space="0" w:color="auto"/>
          </w:divBdr>
        </w:div>
        <w:div w:id="1148354499">
          <w:marLeft w:val="640"/>
          <w:marRight w:val="0"/>
          <w:marTop w:val="0"/>
          <w:marBottom w:val="0"/>
          <w:divBdr>
            <w:top w:val="none" w:sz="0" w:space="0" w:color="auto"/>
            <w:left w:val="none" w:sz="0" w:space="0" w:color="auto"/>
            <w:bottom w:val="none" w:sz="0" w:space="0" w:color="auto"/>
            <w:right w:val="none" w:sz="0" w:space="0" w:color="auto"/>
          </w:divBdr>
        </w:div>
        <w:div w:id="2018000196">
          <w:marLeft w:val="640"/>
          <w:marRight w:val="0"/>
          <w:marTop w:val="0"/>
          <w:marBottom w:val="0"/>
          <w:divBdr>
            <w:top w:val="none" w:sz="0" w:space="0" w:color="auto"/>
            <w:left w:val="none" w:sz="0" w:space="0" w:color="auto"/>
            <w:bottom w:val="none" w:sz="0" w:space="0" w:color="auto"/>
            <w:right w:val="none" w:sz="0" w:space="0" w:color="auto"/>
          </w:divBdr>
        </w:div>
        <w:div w:id="1815100990">
          <w:marLeft w:val="640"/>
          <w:marRight w:val="0"/>
          <w:marTop w:val="0"/>
          <w:marBottom w:val="0"/>
          <w:divBdr>
            <w:top w:val="none" w:sz="0" w:space="0" w:color="auto"/>
            <w:left w:val="none" w:sz="0" w:space="0" w:color="auto"/>
            <w:bottom w:val="none" w:sz="0" w:space="0" w:color="auto"/>
            <w:right w:val="none" w:sz="0" w:space="0" w:color="auto"/>
          </w:divBdr>
        </w:div>
        <w:div w:id="1677422292">
          <w:marLeft w:val="640"/>
          <w:marRight w:val="0"/>
          <w:marTop w:val="0"/>
          <w:marBottom w:val="0"/>
          <w:divBdr>
            <w:top w:val="none" w:sz="0" w:space="0" w:color="auto"/>
            <w:left w:val="none" w:sz="0" w:space="0" w:color="auto"/>
            <w:bottom w:val="none" w:sz="0" w:space="0" w:color="auto"/>
            <w:right w:val="none" w:sz="0" w:space="0" w:color="auto"/>
          </w:divBdr>
        </w:div>
        <w:div w:id="1660503769">
          <w:marLeft w:val="640"/>
          <w:marRight w:val="0"/>
          <w:marTop w:val="0"/>
          <w:marBottom w:val="0"/>
          <w:divBdr>
            <w:top w:val="none" w:sz="0" w:space="0" w:color="auto"/>
            <w:left w:val="none" w:sz="0" w:space="0" w:color="auto"/>
            <w:bottom w:val="none" w:sz="0" w:space="0" w:color="auto"/>
            <w:right w:val="none" w:sz="0" w:space="0" w:color="auto"/>
          </w:divBdr>
        </w:div>
        <w:div w:id="223220817">
          <w:marLeft w:val="640"/>
          <w:marRight w:val="0"/>
          <w:marTop w:val="0"/>
          <w:marBottom w:val="0"/>
          <w:divBdr>
            <w:top w:val="none" w:sz="0" w:space="0" w:color="auto"/>
            <w:left w:val="none" w:sz="0" w:space="0" w:color="auto"/>
            <w:bottom w:val="none" w:sz="0" w:space="0" w:color="auto"/>
            <w:right w:val="none" w:sz="0" w:space="0" w:color="auto"/>
          </w:divBdr>
        </w:div>
        <w:div w:id="1846938106">
          <w:marLeft w:val="640"/>
          <w:marRight w:val="0"/>
          <w:marTop w:val="0"/>
          <w:marBottom w:val="0"/>
          <w:divBdr>
            <w:top w:val="none" w:sz="0" w:space="0" w:color="auto"/>
            <w:left w:val="none" w:sz="0" w:space="0" w:color="auto"/>
            <w:bottom w:val="none" w:sz="0" w:space="0" w:color="auto"/>
            <w:right w:val="none" w:sz="0" w:space="0" w:color="auto"/>
          </w:divBdr>
        </w:div>
        <w:div w:id="918056904">
          <w:marLeft w:val="640"/>
          <w:marRight w:val="0"/>
          <w:marTop w:val="0"/>
          <w:marBottom w:val="0"/>
          <w:divBdr>
            <w:top w:val="none" w:sz="0" w:space="0" w:color="auto"/>
            <w:left w:val="none" w:sz="0" w:space="0" w:color="auto"/>
            <w:bottom w:val="none" w:sz="0" w:space="0" w:color="auto"/>
            <w:right w:val="none" w:sz="0" w:space="0" w:color="auto"/>
          </w:divBdr>
        </w:div>
        <w:div w:id="1829713402">
          <w:marLeft w:val="640"/>
          <w:marRight w:val="0"/>
          <w:marTop w:val="0"/>
          <w:marBottom w:val="0"/>
          <w:divBdr>
            <w:top w:val="none" w:sz="0" w:space="0" w:color="auto"/>
            <w:left w:val="none" w:sz="0" w:space="0" w:color="auto"/>
            <w:bottom w:val="none" w:sz="0" w:space="0" w:color="auto"/>
            <w:right w:val="none" w:sz="0" w:space="0" w:color="auto"/>
          </w:divBdr>
        </w:div>
        <w:div w:id="1650212566">
          <w:marLeft w:val="640"/>
          <w:marRight w:val="0"/>
          <w:marTop w:val="0"/>
          <w:marBottom w:val="0"/>
          <w:divBdr>
            <w:top w:val="none" w:sz="0" w:space="0" w:color="auto"/>
            <w:left w:val="none" w:sz="0" w:space="0" w:color="auto"/>
            <w:bottom w:val="none" w:sz="0" w:space="0" w:color="auto"/>
            <w:right w:val="none" w:sz="0" w:space="0" w:color="auto"/>
          </w:divBdr>
        </w:div>
        <w:div w:id="1106802791">
          <w:marLeft w:val="640"/>
          <w:marRight w:val="0"/>
          <w:marTop w:val="0"/>
          <w:marBottom w:val="0"/>
          <w:divBdr>
            <w:top w:val="none" w:sz="0" w:space="0" w:color="auto"/>
            <w:left w:val="none" w:sz="0" w:space="0" w:color="auto"/>
            <w:bottom w:val="none" w:sz="0" w:space="0" w:color="auto"/>
            <w:right w:val="none" w:sz="0" w:space="0" w:color="auto"/>
          </w:divBdr>
        </w:div>
        <w:div w:id="655298917">
          <w:marLeft w:val="640"/>
          <w:marRight w:val="0"/>
          <w:marTop w:val="0"/>
          <w:marBottom w:val="0"/>
          <w:divBdr>
            <w:top w:val="none" w:sz="0" w:space="0" w:color="auto"/>
            <w:left w:val="none" w:sz="0" w:space="0" w:color="auto"/>
            <w:bottom w:val="none" w:sz="0" w:space="0" w:color="auto"/>
            <w:right w:val="none" w:sz="0" w:space="0" w:color="auto"/>
          </w:divBdr>
        </w:div>
        <w:div w:id="1651446788">
          <w:marLeft w:val="640"/>
          <w:marRight w:val="0"/>
          <w:marTop w:val="0"/>
          <w:marBottom w:val="0"/>
          <w:divBdr>
            <w:top w:val="none" w:sz="0" w:space="0" w:color="auto"/>
            <w:left w:val="none" w:sz="0" w:space="0" w:color="auto"/>
            <w:bottom w:val="none" w:sz="0" w:space="0" w:color="auto"/>
            <w:right w:val="none" w:sz="0" w:space="0" w:color="auto"/>
          </w:divBdr>
        </w:div>
        <w:div w:id="1990551191">
          <w:marLeft w:val="640"/>
          <w:marRight w:val="0"/>
          <w:marTop w:val="0"/>
          <w:marBottom w:val="0"/>
          <w:divBdr>
            <w:top w:val="none" w:sz="0" w:space="0" w:color="auto"/>
            <w:left w:val="none" w:sz="0" w:space="0" w:color="auto"/>
            <w:bottom w:val="none" w:sz="0" w:space="0" w:color="auto"/>
            <w:right w:val="none" w:sz="0" w:space="0" w:color="auto"/>
          </w:divBdr>
        </w:div>
        <w:div w:id="1555384121">
          <w:marLeft w:val="640"/>
          <w:marRight w:val="0"/>
          <w:marTop w:val="0"/>
          <w:marBottom w:val="0"/>
          <w:divBdr>
            <w:top w:val="none" w:sz="0" w:space="0" w:color="auto"/>
            <w:left w:val="none" w:sz="0" w:space="0" w:color="auto"/>
            <w:bottom w:val="none" w:sz="0" w:space="0" w:color="auto"/>
            <w:right w:val="none" w:sz="0" w:space="0" w:color="auto"/>
          </w:divBdr>
        </w:div>
        <w:div w:id="2013290054">
          <w:marLeft w:val="640"/>
          <w:marRight w:val="0"/>
          <w:marTop w:val="0"/>
          <w:marBottom w:val="0"/>
          <w:divBdr>
            <w:top w:val="none" w:sz="0" w:space="0" w:color="auto"/>
            <w:left w:val="none" w:sz="0" w:space="0" w:color="auto"/>
            <w:bottom w:val="none" w:sz="0" w:space="0" w:color="auto"/>
            <w:right w:val="none" w:sz="0" w:space="0" w:color="auto"/>
          </w:divBdr>
        </w:div>
        <w:div w:id="1481264623">
          <w:marLeft w:val="640"/>
          <w:marRight w:val="0"/>
          <w:marTop w:val="0"/>
          <w:marBottom w:val="0"/>
          <w:divBdr>
            <w:top w:val="none" w:sz="0" w:space="0" w:color="auto"/>
            <w:left w:val="none" w:sz="0" w:space="0" w:color="auto"/>
            <w:bottom w:val="none" w:sz="0" w:space="0" w:color="auto"/>
            <w:right w:val="none" w:sz="0" w:space="0" w:color="auto"/>
          </w:divBdr>
        </w:div>
        <w:div w:id="1751654744">
          <w:marLeft w:val="640"/>
          <w:marRight w:val="0"/>
          <w:marTop w:val="0"/>
          <w:marBottom w:val="0"/>
          <w:divBdr>
            <w:top w:val="none" w:sz="0" w:space="0" w:color="auto"/>
            <w:left w:val="none" w:sz="0" w:space="0" w:color="auto"/>
            <w:bottom w:val="none" w:sz="0" w:space="0" w:color="auto"/>
            <w:right w:val="none" w:sz="0" w:space="0" w:color="auto"/>
          </w:divBdr>
        </w:div>
        <w:div w:id="1202093631">
          <w:marLeft w:val="640"/>
          <w:marRight w:val="0"/>
          <w:marTop w:val="0"/>
          <w:marBottom w:val="0"/>
          <w:divBdr>
            <w:top w:val="none" w:sz="0" w:space="0" w:color="auto"/>
            <w:left w:val="none" w:sz="0" w:space="0" w:color="auto"/>
            <w:bottom w:val="none" w:sz="0" w:space="0" w:color="auto"/>
            <w:right w:val="none" w:sz="0" w:space="0" w:color="auto"/>
          </w:divBdr>
        </w:div>
        <w:div w:id="1579172434">
          <w:marLeft w:val="640"/>
          <w:marRight w:val="0"/>
          <w:marTop w:val="0"/>
          <w:marBottom w:val="0"/>
          <w:divBdr>
            <w:top w:val="none" w:sz="0" w:space="0" w:color="auto"/>
            <w:left w:val="none" w:sz="0" w:space="0" w:color="auto"/>
            <w:bottom w:val="none" w:sz="0" w:space="0" w:color="auto"/>
            <w:right w:val="none" w:sz="0" w:space="0" w:color="auto"/>
          </w:divBdr>
        </w:div>
        <w:div w:id="1651783693">
          <w:marLeft w:val="640"/>
          <w:marRight w:val="0"/>
          <w:marTop w:val="0"/>
          <w:marBottom w:val="0"/>
          <w:divBdr>
            <w:top w:val="none" w:sz="0" w:space="0" w:color="auto"/>
            <w:left w:val="none" w:sz="0" w:space="0" w:color="auto"/>
            <w:bottom w:val="none" w:sz="0" w:space="0" w:color="auto"/>
            <w:right w:val="none" w:sz="0" w:space="0" w:color="auto"/>
          </w:divBdr>
        </w:div>
        <w:div w:id="1523280399">
          <w:marLeft w:val="640"/>
          <w:marRight w:val="0"/>
          <w:marTop w:val="0"/>
          <w:marBottom w:val="0"/>
          <w:divBdr>
            <w:top w:val="none" w:sz="0" w:space="0" w:color="auto"/>
            <w:left w:val="none" w:sz="0" w:space="0" w:color="auto"/>
            <w:bottom w:val="none" w:sz="0" w:space="0" w:color="auto"/>
            <w:right w:val="none" w:sz="0" w:space="0" w:color="auto"/>
          </w:divBdr>
        </w:div>
        <w:div w:id="1580403789">
          <w:marLeft w:val="640"/>
          <w:marRight w:val="0"/>
          <w:marTop w:val="0"/>
          <w:marBottom w:val="0"/>
          <w:divBdr>
            <w:top w:val="none" w:sz="0" w:space="0" w:color="auto"/>
            <w:left w:val="none" w:sz="0" w:space="0" w:color="auto"/>
            <w:bottom w:val="none" w:sz="0" w:space="0" w:color="auto"/>
            <w:right w:val="none" w:sz="0" w:space="0" w:color="auto"/>
          </w:divBdr>
        </w:div>
        <w:div w:id="1963682978">
          <w:marLeft w:val="640"/>
          <w:marRight w:val="0"/>
          <w:marTop w:val="0"/>
          <w:marBottom w:val="0"/>
          <w:divBdr>
            <w:top w:val="none" w:sz="0" w:space="0" w:color="auto"/>
            <w:left w:val="none" w:sz="0" w:space="0" w:color="auto"/>
            <w:bottom w:val="none" w:sz="0" w:space="0" w:color="auto"/>
            <w:right w:val="none" w:sz="0" w:space="0" w:color="auto"/>
          </w:divBdr>
        </w:div>
        <w:div w:id="951788385">
          <w:marLeft w:val="640"/>
          <w:marRight w:val="0"/>
          <w:marTop w:val="0"/>
          <w:marBottom w:val="0"/>
          <w:divBdr>
            <w:top w:val="none" w:sz="0" w:space="0" w:color="auto"/>
            <w:left w:val="none" w:sz="0" w:space="0" w:color="auto"/>
            <w:bottom w:val="none" w:sz="0" w:space="0" w:color="auto"/>
            <w:right w:val="none" w:sz="0" w:space="0" w:color="auto"/>
          </w:divBdr>
        </w:div>
        <w:div w:id="1254818018">
          <w:marLeft w:val="640"/>
          <w:marRight w:val="0"/>
          <w:marTop w:val="0"/>
          <w:marBottom w:val="0"/>
          <w:divBdr>
            <w:top w:val="none" w:sz="0" w:space="0" w:color="auto"/>
            <w:left w:val="none" w:sz="0" w:space="0" w:color="auto"/>
            <w:bottom w:val="none" w:sz="0" w:space="0" w:color="auto"/>
            <w:right w:val="none" w:sz="0" w:space="0" w:color="auto"/>
          </w:divBdr>
        </w:div>
        <w:div w:id="1731686758">
          <w:marLeft w:val="640"/>
          <w:marRight w:val="0"/>
          <w:marTop w:val="0"/>
          <w:marBottom w:val="0"/>
          <w:divBdr>
            <w:top w:val="none" w:sz="0" w:space="0" w:color="auto"/>
            <w:left w:val="none" w:sz="0" w:space="0" w:color="auto"/>
            <w:bottom w:val="none" w:sz="0" w:space="0" w:color="auto"/>
            <w:right w:val="none" w:sz="0" w:space="0" w:color="auto"/>
          </w:divBdr>
        </w:div>
        <w:div w:id="2037345977">
          <w:marLeft w:val="640"/>
          <w:marRight w:val="0"/>
          <w:marTop w:val="0"/>
          <w:marBottom w:val="0"/>
          <w:divBdr>
            <w:top w:val="none" w:sz="0" w:space="0" w:color="auto"/>
            <w:left w:val="none" w:sz="0" w:space="0" w:color="auto"/>
            <w:bottom w:val="none" w:sz="0" w:space="0" w:color="auto"/>
            <w:right w:val="none" w:sz="0" w:space="0" w:color="auto"/>
          </w:divBdr>
        </w:div>
        <w:div w:id="1616450373">
          <w:marLeft w:val="640"/>
          <w:marRight w:val="0"/>
          <w:marTop w:val="0"/>
          <w:marBottom w:val="0"/>
          <w:divBdr>
            <w:top w:val="none" w:sz="0" w:space="0" w:color="auto"/>
            <w:left w:val="none" w:sz="0" w:space="0" w:color="auto"/>
            <w:bottom w:val="none" w:sz="0" w:space="0" w:color="auto"/>
            <w:right w:val="none" w:sz="0" w:space="0" w:color="auto"/>
          </w:divBdr>
        </w:div>
        <w:div w:id="1266883765">
          <w:marLeft w:val="640"/>
          <w:marRight w:val="0"/>
          <w:marTop w:val="0"/>
          <w:marBottom w:val="0"/>
          <w:divBdr>
            <w:top w:val="none" w:sz="0" w:space="0" w:color="auto"/>
            <w:left w:val="none" w:sz="0" w:space="0" w:color="auto"/>
            <w:bottom w:val="none" w:sz="0" w:space="0" w:color="auto"/>
            <w:right w:val="none" w:sz="0" w:space="0" w:color="auto"/>
          </w:divBdr>
        </w:div>
        <w:div w:id="1333409648">
          <w:marLeft w:val="640"/>
          <w:marRight w:val="0"/>
          <w:marTop w:val="0"/>
          <w:marBottom w:val="0"/>
          <w:divBdr>
            <w:top w:val="none" w:sz="0" w:space="0" w:color="auto"/>
            <w:left w:val="none" w:sz="0" w:space="0" w:color="auto"/>
            <w:bottom w:val="none" w:sz="0" w:space="0" w:color="auto"/>
            <w:right w:val="none" w:sz="0" w:space="0" w:color="auto"/>
          </w:divBdr>
        </w:div>
        <w:div w:id="1682199078">
          <w:marLeft w:val="640"/>
          <w:marRight w:val="0"/>
          <w:marTop w:val="0"/>
          <w:marBottom w:val="0"/>
          <w:divBdr>
            <w:top w:val="none" w:sz="0" w:space="0" w:color="auto"/>
            <w:left w:val="none" w:sz="0" w:space="0" w:color="auto"/>
            <w:bottom w:val="none" w:sz="0" w:space="0" w:color="auto"/>
            <w:right w:val="none" w:sz="0" w:space="0" w:color="auto"/>
          </w:divBdr>
        </w:div>
        <w:div w:id="503934083">
          <w:marLeft w:val="640"/>
          <w:marRight w:val="0"/>
          <w:marTop w:val="0"/>
          <w:marBottom w:val="0"/>
          <w:divBdr>
            <w:top w:val="none" w:sz="0" w:space="0" w:color="auto"/>
            <w:left w:val="none" w:sz="0" w:space="0" w:color="auto"/>
            <w:bottom w:val="none" w:sz="0" w:space="0" w:color="auto"/>
            <w:right w:val="none" w:sz="0" w:space="0" w:color="auto"/>
          </w:divBdr>
        </w:div>
        <w:div w:id="63182616">
          <w:marLeft w:val="640"/>
          <w:marRight w:val="0"/>
          <w:marTop w:val="0"/>
          <w:marBottom w:val="0"/>
          <w:divBdr>
            <w:top w:val="none" w:sz="0" w:space="0" w:color="auto"/>
            <w:left w:val="none" w:sz="0" w:space="0" w:color="auto"/>
            <w:bottom w:val="none" w:sz="0" w:space="0" w:color="auto"/>
            <w:right w:val="none" w:sz="0" w:space="0" w:color="auto"/>
          </w:divBdr>
        </w:div>
        <w:div w:id="1970815821">
          <w:marLeft w:val="640"/>
          <w:marRight w:val="0"/>
          <w:marTop w:val="0"/>
          <w:marBottom w:val="0"/>
          <w:divBdr>
            <w:top w:val="none" w:sz="0" w:space="0" w:color="auto"/>
            <w:left w:val="none" w:sz="0" w:space="0" w:color="auto"/>
            <w:bottom w:val="none" w:sz="0" w:space="0" w:color="auto"/>
            <w:right w:val="none" w:sz="0" w:space="0" w:color="auto"/>
          </w:divBdr>
        </w:div>
        <w:div w:id="123356287">
          <w:marLeft w:val="640"/>
          <w:marRight w:val="0"/>
          <w:marTop w:val="0"/>
          <w:marBottom w:val="0"/>
          <w:divBdr>
            <w:top w:val="none" w:sz="0" w:space="0" w:color="auto"/>
            <w:left w:val="none" w:sz="0" w:space="0" w:color="auto"/>
            <w:bottom w:val="none" w:sz="0" w:space="0" w:color="auto"/>
            <w:right w:val="none" w:sz="0" w:space="0" w:color="auto"/>
          </w:divBdr>
        </w:div>
        <w:div w:id="1274825066">
          <w:marLeft w:val="640"/>
          <w:marRight w:val="0"/>
          <w:marTop w:val="0"/>
          <w:marBottom w:val="0"/>
          <w:divBdr>
            <w:top w:val="none" w:sz="0" w:space="0" w:color="auto"/>
            <w:left w:val="none" w:sz="0" w:space="0" w:color="auto"/>
            <w:bottom w:val="none" w:sz="0" w:space="0" w:color="auto"/>
            <w:right w:val="none" w:sz="0" w:space="0" w:color="auto"/>
          </w:divBdr>
        </w:div>
        <w:div w:id="394354750">
          <w:marLeft w:val="640"/>
          <w:marRight w:val="0"/>
          <w:marTop w:val="0"/>
          <w:marBottom w:val="0"/>
          <w:divBdr>
            <w:top w:val="none" w:sz="0" w:space="0" w:color="auto"/>
            <w:left w:val="none" w:sz="0" w:space="0" w:color="auto"/>
            <w:bottom w:val="none" w:sz="0" w:space="0" w:color="auto"/>
            <w:right w:val="none" w:sz="0" w:space="0" w:color="auto"/>
          </w:divBdr>
        </w:div>
        <w:div w:id="1403021594">
          <w:marLeft w:val="640"/>
          <w:marRight w:val="0"/>
          <w:marTop w:val="0"/>
          <w:marBottom w:val="0"/>
          <w:divBdr>
            <w:top w:val="none" w:sz="0" w:space="0" w:color="auto"/>
            <w:left w:val="none" w:sz="0" w:space="0" w:color="auto"/>
            <w:bottom w:val="none" w:sz="0" w:space="0" w:color="auto"/>
            <w:right w:val="none" w:sz="0" w:space="0" w:color="auto"/>
          </w:divBdr>
        </w:div>
        <w:div w:id="909926300">
          <w:marLeft w:val="640"/>
          <w:marRight w:val="0"/>
          <w:marTop w:val="0"/>
          <w:marBottom w:val="0"/>
          <w:divBdr>
            <w:top w:val="none" w:sz="0" w:space="0" w:color="auto"/>
            <w:left w:val="none" w:sz="0" w:space="0" w:color="auto"/>
            <w:bottom w:val="none" w:sz="0" w:space="0" w:color="auto"/>
            <w:right w:val="none" w:sz="0" w:space="0" w:color="auto"/>
          </w:divBdr>
        </w:div>
        <w:div w:id="2054577130">
          <w:marLeft w:val="640"/>
          <w:marRight w:val="0"/>
          <w:marTop w:val="0"/>
          <w:marBottom w:val="0"/>
          <w:divBdr>
            <w:top w:val="none" w:sz="0" w:space="0" w:color="auto"/>
            <w:left w:val="none" w:sz="0" w:space="0" w:color="auto"/>
            <w:bottom w:val="none" w:sz="0" w:space="0" w:color="auto"/>
            <w:right w:val="none" w:sz="0" w:space="0" w:color="auto"/>
          </w:divBdr>
        </w:div>
        <w:div w:id="1341199496">
          <w:marLeft w:val="640"/>
          <w:marRight w:val="0"/>
          <w:marTop w:val="0"/>
          <w:marBottom w:val="0"/>
          <w:divBdr>
            <w:top w:val="none" w:sz="0" w:space="0" w:color="auto"/>
            <w:left w:val="none" w:sz="0" w:space="0" w:color="auto"/>
            <w:bottom w:val="none" w:sz="0" w:space="0" w:color="auto"/>
            <w:right w:val="none" w:sz="0" w:space="0" w:color="auto"/>
          </w:divBdr>
        </w:div>
        <w:div w:id="1146043447">
          <w:marLeft w:val="640"/>
          <w:marRight w:val="0"/>
          <w:marTop w:val="0"/>
          <w:marBottom w:val="0"/>
          <w:divBdr>
            <w:top w:val="none" w:sz="0" w:space="0" w:color="auto"/>
            <w:left w:val="none" w:sz="0" w:space="0" w:color="auto"/>
            <w:bottom w:val="none" w:sz="0" w:space="0" w:color="auto"/>
            <w:right w:val="none" w:sz="0" w:space="0" w:color="auto"/>
          </w:divBdr>
        </w:div>
        <w:div w:id="634608325">
          <w:marLeft w:val="640"/>
          <w:marRight w:val="0"/>
          <w:marTop w:val="0"/>
          <w:marBottom w:val="0"/>
          <w:divBdr>
            <w:top w:val="none" w:sz="0" w:space="0" w:color="auto"/>
            <w:left w:val="none" w:sz="0" w:space="0" w:color="auto"/>
            <w:bottom w:val="none" w:sz="0" w:space="0" w:color="auto"/>
            <w:right w:val="none" w:sz="0" w:space="0" w:color="auto"/>
          </w:divBdr>
        </w:div>
        <w:div w:id="1433234944">
          <w:marLeft w:val="640"/>
          <w:marRight w:val="0"/>
          <w:marTop w:val="0"/>
          <w:marBottom w:val="0"/>
          <w:divBdr>
            <w:top w:val="none" w:sz="0" w:space="0" w:color="auto"/>
            <w:left w:val="none" w:sz="0" w:space="0" w:color="auto"/>
            <w:bottom w:val="none" w:sz="0" w:space="0" w:color="auto"/>
            <w:right w:val="none" w:sz="0" w:space="0" w:color="auto"/>
          </w:divBdr>
        </w:div>
        <w:div w:id="348259972">
          <w:marLeft w:val="640"/>
          <w:marRight w:val="0"/>
          <w:marTop w:val="0"/>
          <w:marBottom w:val="0"/>
          <w:divBdr>
            <w:top w:val="none" w:sz="0" w:space="0" w:color="auto"/>
            <w:left w:val="none" w:sz="0" w:space="0" w:color="auto"/>
            <w:bottom w:val="none" w:sz="0" w:space="0" w:color="auto"/>
            <w:right w:val="none" w:sz="0" w:space="0" w:color="auto"/>
          </w:divBdr>
        </w:div>
        <w:div w:id="1917471438">
          <w:marLeft w:val="640"/>
          <w:marRight w:val="0"/>
          <w:marTop w:val="0"/>
          <w:marBottom w:val="0"/>
          <w:divBdr>
            <w:top w:val="none" w:sz="0" w:space="0" w:color="auto"/>
            <w:left w:val="none" w:sz="0" w:space="0" w:color="auto"/>
            <w:bottom w:val="none" w:sz="0" w:space="0" w:color="auto"/>
            <w:right w:val="none" w:sz="0" w:space="0" w:color="auto"/>
          </w:divBdr>
        </w:div>
        <w:div w:id="1303653247">
          <w:marLeft w:val="640"/>
          <w:marRight w:val="0"/>
          <w:marTop w:val="0"/>
          <w:marBottom w:val="0"/>
          <w:divBdr>
            <w:top w:val="none" w:sz="0" w:space="0" w:color="auto"/>
            <w:left w:val="none" w:sz="0" w:space="0" w:color="auto"/>
            <w:bottom w:val="none" w:sz="0" w:space="0" w:color="auto"/>
            <w:right w:val="none" w:sz="0" w:space="0" w:color="auto"/>
          </w:divBdr>
        </w:div>
        <w:div w:id="852770471">
          <w:marLeft w:val="640"/>
          <w:marRight w:val="0"/>
          <w:marTop w:val="0"/>
          <w:marBottom w:val="0"/>
          <w:divBdr>
            <w:top w:val="none" w:sz="0" w:space="0" w:color="auto"/>
            <w:left w:val="none" w:sz="0" w:space="0" w:color="auto"/>
            <w:bottom w:val="none" w:sz="0" w:space="0" w:color="auto"/>
            <w:right w:val="none" w:sz="0" w:space="0" w:color="auto"/>
          </w:divBdr>
        </w:div>
        <w:div w:id="576599688">
          <w:marLeft w:val="640"/>
          <w:marRight w:val="0"/>
          <w:marTop w:val="0"/>
          <w:marBottom w:val="0"/>
          <w:divBdr>
            <w:top w:val="none" w:sz="0" w:space="0" w:color="auto"/>
            <w:left w:val="none" w:sz="0" w:space="0" w:color="auto"/>
            <w:bottom w:val="none" w:sz="0" w:space="0" w:color="auto"/>
            <w:right w:val="none" w:sz="0" w:space="0" w:color="auto"/>
          </w:divBdr>
        </w:div>
        <w:div w:id="461191091">
          <w:marLeft w:val="640"/>
          <w:marRight w:val="0"/>
          <w:marTop w:val="0"/>
          <w:marBottom w:val="0"/>
          <w:divBdr>
            <w:top w:val="none" w:sz="0" w:space="0" w:color="auto"/>
            <w:left w:val="none" w:sz="0" w:space="0" w:color="auto"/>
            <w:bottom w:val="none" w:sz="0" w:space="0" w:color="auto"/>
            <w:right w:val="none" w:sz="0" w:space="0" w:color="auto"/>
          </w:divBdr>
        </w:div>
        <w:div w:id="1524444351">
          <w:marLeft w:val="640"/>
          <w:marRight w:val="0"/>
          <w:marTop w:val="0"/>
          <w:marBottom w:val="0"/>
          <w:divBdr>
            <w:top w:val="none" w:sz="0" w:space="0" w:color="auto"/>
            <w:left w:val="none" w:sz="0" w:space="0" w:color="auto"/>
            <w:bottom w:val="none" w:sz="0" w:space="0" w:color="auto"/>
            <w:right w:val="none" w:sz="0" w:space="0" w:color="auto"/>
          </w:divBdr>
        </w:div>
        <w:div w:id="795490147">
          <w:marLeft w:val="640"/>
          <w:marRight w:val="0"/>
          <w:marTop w:val="0"/>
          <w:marBottom w:val="0"/>
          <w:divBdr>
            <w:top w:val="none" w:sz="0" w:space="0" w:color="auto"/>
            <w:left w:val="none" w:sz="0" w:space="0" w:color="auto"/>
            <w:bottom w:val="none" w:sz="0" w:space="0" w:color="auto"/>
            <w:right w:val="none" w:sz="0" w:space="0" w:color="auto"/>
          </w:divBdr>
        </w:div>
        <w:div w:id="1944415332">
          <w:marLeft w:val="640"/>
          <w:marRight w:val="0"/>
          <w:marTop w:val="0"/>
          <w:marBottom w:val="0"/>
          <w:divBdr>
            <w:top w:val="none" w:sz="0" w:space="0" w:color="auto"/>
            <w:left w:val="none" w:sz="0" w:space="0" w:color="auto"/>
            <w:bottom w:val="none" w:sz="0" w:space="0" w:color="auto"/>
            <w:right w:val="none" w:sz="0" w:space="0" w:color="auto"/>
          </w:divBdr>
        </w:div>
        <w:div w:id="1694333663">
          <w:marLeft w:val="640"/>
          <w:marRight w:val="0"/>
          <w:marTop w:val="0"/>
          <w:marBottom w:val="0"/>
          <w:divBdr>
            <w:top w:val="none" w:sz="0" w:space="0" w:color="auto"/>
            <w:left w:val="none" w:sz="0" w:space="0" w:color="auto"/>
            <w:bottom w:val="none" w:sz="0" w:space="0" w:color="auto"/>
            <w:right w:val="none" w:sz="0" w:space="0" w:color="auto"/>
          </w:divBdr>
        </w:div>
        <w:div w:id="1992564694">
          <w:marLeft w:val="640"/>
          <w:marRight w:val="0"/>
          <w:marTop w:val="0"/>
          <w:marBottom w:val="0"/>
          <w:divBdr>
            <w:top w:val="none" w:sz="0" w:space="0" w:color="auto"/>
            <w:left w:val="none" w:sz="0" w:space="0" w:color="auto"/>
            <w:bottom w:val="none" w:sz="0" w:space="0" w:color="auto"/>
            <w:right w:val="none" w:sz="0" w:space="0" w:color="auto"/>
          </w:divBdr>
        </w:div>
        <w:div w:id="1678726628">
          <w:marLeft w:val="640"/>
          <w:marRight w:val="0"/>
          <w:marTop w:val="0"/>
          <w:marBottom w:val="0"/>
          <w:divBdr>
            <w:top w:val="none" w:sz="0" w:space="0" w:color="auto"/>
            <w:left w:val="none" w:sz="0" w:space="0" w:color="auto"/>
            <w:bottom w:val="none" w:sz="0" w:space="0" w:color="auto"/>
            <w:right w:val="none" w:sz="0" w:space="0" w:color="auto"/>
          </w:divBdr>
        </w:div>
        <w:div w:id="639768533">
          <w:marLeft w:val="640"/>
          <w:marRight w:val="0"/>
          <w:marTop w:val="0"/>
          <w:marBottom w:val="0"/>
          <w:divBdr>
            <w:top w:val="none" w:sz="0" w:space="0" w:color="auto"/>
            <w:left w:val="none" w:sz="0" w:space="0" w:color="auto"/>
            <w:bottom w:val="none" w:sz="0" w:space="0" w:color="auto"/>
            <w:right w:val="none" w:sz="0" w:space="0" w:color="auto"/>
          </w:divBdr>
        </w:div>
        <w:div w:id="1164082090">
          <w:marLeft w:val="640"/>
          <w:marRight w:val="0"/>
          <w:marTop w:val="0"/>
          <w:marBottom w:val="0"/>
          <w:divBdr>
            <w:top w:val="none" w:sz="0" w:space="0" w:color="auto"/>
            <w:left w:val="none" w:sz="0" w:space="0" w:color="auto"/>
            <w:bottom w:val="none" w:sz="0" w:space="0" w:color="auto"/>
            <w:right w:val="none" w:sz="0" w:space="0" w:color="auto"/>
          </w:divBdr>
        </w:div>
        <w:div w:id="1503742233">
          <w:marLeft w:val="640"/>
          <w:marRight w:val="0"/>
          <w:marTop w:val="0"/>
          <w:marBottom w:val="0"/>
          <w:divBdr>
            <w:top w:val="none" w:sz="0" w:space="0" w:color="auto"/>
            <w:left w:val="none" w:sz="0" w:space="0" w:color="auto"/>
            <w:bottom w:val="none" w:sz="0" w:space="0" w:color="auto"/>
            <w:right w:val="none" w:sz="0" w:space="0" w:color="auto"/>
          </w:divBdr>
        </w:div>
        <w:div w:id="1698122096">
          <w:marLeft w:val="640"/>
          <w:marRight w:val="0"/>
          <w:marTop w:val="0"/>
          <w:marBottom w:val="0"/>
          <w:divBdr>
            <w:top w:val="none" w:sz="0" w:space="0" w:color="auto"/>
            <w:left w:val="none" w:sz="0" w:space="0" w:color="auto"/>
            <w:bottom w:val="none" w:sz="0" w:space="0" w:color="auto"/>
            <w:right w:val="none" w:sz="0" w:space="0" w:color="auto"/>
          </w:divBdr>
        </w:div>
        <w:div w:id="1763910835">
          <w:marLeft w:val="640"/>
          <w:marRight w:val="0"/>
          <w:marTop w:val="0"/>
          <w:marBottom w:val="0"/>
          <w:divBdr>
            <w:top w:val="none" w:sz="0" w:space="0" w:color="auto"/>
            <w:left w:val="none" w:sz="0" w:space="0" w:color="auto"/>
            <w:bottom w:val="none" w:sz="0" w:space="0" w:color="auto"/>
            <w:right w:val="none" w:sz="0" w:space="0" w:color="auto"/>
          </w:divBdr>
        </w:div>
        <w:div w:id="182671260">
          <w:marLeft w:val="640"/>
          <w:marRight w:val="0"/>
          <w:marTop w:val="0"/>
          <w:marBottom w:val="0"/>
          <w:divBdr>
            <w:top w:val="none" w:sz="0" w:space="0" w:color="auto"/>
            <w:left w:val="none" w:sz="0" w:space="0" w:color="auto"/>
            <w:bottom w:val="none" w:sz="0" w:space="0" w:color="auto"/>
            <w:right w:val="none" w:sz="0" w:space="0" w:color="auto"/>
          </w:divBdr>
        </w:div>
        <w:div w:id="783035612">
          <w:marLeft w:val="640"/>
          <w:marRight w:val="0"/>
          <w:marTop w:val="0"/>
          <w:marBottom w:val="0"/>
          <w:divBdr>
            <w:top w:val="none" w:sz="0" w:space="0" w:color="auto"/>
            <w:left w:val="none" w:sz="0" w:space="0" w:color="auto"/>
            <w:bottom w:val="none" w:sz="0" w:space="0" w:color="auto"/>
            <w:right w:val="none" w:sz="0" w:space="0" w:color="auto"/>
          </w:divBdr>
        </w:div>
        <w:div w:id="2045475653">
          <w:marLeft w:val="640"/>
          <w:marRight w:val="0"/>
          <w:marTop w:val="0"/>
          <w:marBottom w:val="0"/>
          <w:divBdr>
            <w:top w:val="none" w:sz="0" w:space="0" w:color="auto"/>
            <w:left w:val="none" w:sz="0" w:space="0" w:color="auto"/>
            <w:bottom w:val="none" w:sz="0" w:space="0" w:color="auto"/>
            <w:right w:val="none" w:sz="0" w:space="0" w:color="auto"/>
          </w:divBdr>
        </w:div>
        <w:div w:id="568425869">
          <w:marLeft w:val="640"/>
          <w:marRight w:val="0"/>
          <w:marTop w:val="0"/>
          <w:marBottom w:val="0"/>
          <w:divBdr>
            <w:top w:val="none" w:sz="0" w:space="0" w:color="auto"/>
            <w:left w:val="none" w:sz="0" w:space="0" w:color="auto"/>
            <w:bottom w:val="none" w:sz="0" w:space="0" w:color="auto"/>
            <w:right w:val="none" w:sz="0" w:space="0" w:color="auto"/>
          </w:divBdr>
        </w:div>
        <w:div w:id="776679849">
          <w:marLeft w:val="640"/>
          <w:marRight w:val="0"/>
          <w:marTop w:val="0"/>
          <w:marBottom w:val="0"/>
          <w:divBdr>
            <w:top w:val="none" w:sz="0" w:space="0" w:color="auto"/>
            <w:left w:val="none" w:sz="0" w:space="0" w:color="auto"/>
            <w:bottom w:val="none" w:sz="0" w:space="0" w:color="auto"/>
            <w:right w:val="none" w:sz="0" w:space="0" w:color="auto"/>
          </w:divBdr>
        </w:div>
        <w:div w:id="1044712761">
          <w:marLeft w:val="640"/>
          <w:marRight w:val="0"/>
          <w:marTop w:val="0"/>
          <w:marBottom w:val="0"/>
          <w:divBdr>
            <w:top w:val="none" w:sz="0" w:space="0" w:color="auto"/>
            <w:left w:val="none" w:sz="0" w:space="0" w:color="auto"/>
            <w:bottom w:val="none" w:sz="0" w:space="0" w:color="auto"/>
            <w:right w:val="none" w:sz="0" w:space="0" w:color="auto"/>
          </w:divBdr>
        </w:div>
        <w:div w:id="1521316658">
          <w:marLeft w:val="640"/>
          <w:marRight w:val="0"/>
          <w:marTop w:val="0"/>
          <w:marBottom w:val="0"/>
          <w:divBdr>
            <w:top w:val="none" w:sz="0" w:space="0" w:color="auto"/>
            <w:left w:val="none" w:sz="0" w:space="0" w:color="auto"/>
            <w:bottom w:val="none" w:sz="0" w:space="0" w:color="auto"/>
            <w:right w:val="none" w:sz="0" w:space="0" w:color="auto"/>
          </w:divBdr>
        </w:div>
        <w:div w:id="1984238117">
          <w:marLeft w:val="640"/>
          <w:marRight w:val="0"/>
          <w:marTop w:val="0"/>
          <w:marBottom w:val="0"/>
          <w:divBdr>
            <w:top w:val="none" w:sz="0" w:space="0" w:color="auto"/>
            <w:left w:val="none" w:sz="0" w:space="0" w:color="auto"/>
            <w:bottom w:val="none" w:sz="0" w:space="0" w:color="auto"/>
            <w:right w:val="none" w:sz="0" w:space="0" w:color="auto"/>
          </w:divBdr>
        </w:div>
        <w:div w:id="361563793">
          <w:marLeft w:val="640"/>
          <w:marRight w:val="0"/>
          <w:marTop w:val="0"/>
          <w:marBottom w:val="0"/>
          <w:divBdr>
            <w:top w:val="none" w:sz="0" w:space="0" w:color="auto"/>
            <w:left w:val="none" w:sz="0" w:space="0" w:color="auto"/>
            <w:bottom w:val="none" w:sz="0" w:space="0" w:color="auto"/>
            <w:right w:val="none" w:sz="0" w:space="0" w:color="auto"/>
          </w:divBdr>
        </w:div>
        <w:div w:id="1691760069">
          <w:marLeft w:val="640"/>
          <w:marRight w:val="0"/>
          <w:marTop w:val="0"/>
          <w:marBottom w:val="0"/>
          <w:divBdr>
            <w:top w:val="none" w:sz="0" w:space="0" w:color="auto"/>
            <w:left w:val="none" w:sz="0" w:space="0" w:color="auto"/>
            <w:bottom w:val="none" w:sz="0" w:space="0" w:color="auto"/>
            <w:right w:val="none" w:sz="0" w:space="0" w:color="auto"/>
          </w:divBdr>
        </w:div>
        <w:div w:id="1895314040">
          <w:marLeft w:val="640"/>
          <w:marRight w:val="0"/>
          <w:marTop w:val="0"/>
          <w:marBottom w:val="0"/>
          <w:divBdr>
            <w:top w:val="none" w:sz="0" w:space="0" w:color="auto"/>
            <w:left w:val="none" w:sz="0" w:space="0" w:color="auto"/>
            <w:bottom w:val="none" w:sz="0" w:space="0" w:color="auto"/>
            <w:right w:val="none" w:sz="0" w:space="0" w:color="auto"/>
          </w:divBdr>
        </w:div>
        <w:div w:id="725640805">
          <w:marLeft w:val="640"/>
          <w:marRight w:val="0"/>
          <w:marTop w:val="0"/>
          <w:marBottom w:val="0"/>
          <w:divBdr>
            <w:top w:val="none" w:sz="0" w:space="0" w:color="auto"/>
            <w:left w:val="none" w:sz="0" w:space="0" w:color="auto"/>
            <w:bottom w:val="none" w:sz="0" w:space="0" w:color="auto"/>
            <w:right w:val="none" w:sz="0" w:space="0" w:color="auto"/>
          </w:divBdr>
        </w:div>
        <w:div w:id="1553930324">
          <w:marLeft w:val="640"/>
          <w:marRight w:val="0"/>
          <w:marTop w:val="0"/>
          <w:marBottom w:val="0"/>
          <w:divBdr>
            <w:top w:val="none" w:sz="0" w:space="0" w:color="auto"/>
            <w:left w:val="none" w:sz="0" w:space="0" w:color="auto"/>
            <w:bottom w:val="none" w:sz="0" w:space="0" w:color="auto"/>
            <w:right w:val="none" w:sz="0" w:space="0" w:color="auto"/>
          </w:divBdr>
        </w:div>
        <w:div w:id="1815756183">
          <w:marLeft w:val="640"/>
          <w:marRight w:val="0"/>
          <w:marTop w:val="0"/>
          <w:marBottom w:val="0"/>
          <w:divBdr>
            <w:top w:val="none" w:sz="0" w:space="0" w:color="auto"/>
            <w:left w:val="none" w:sz="0" w:space="0" w:color="auto"/>
            <w:bottom w:val="none" w:sz="0" w:space="0" w:color="auto"/>
            <w:right w:val="none" w:sz="0" w:space="0" w:color="auto"/>
          </w:divBdr>
        </w:div>
        <w:div w:id="1567063972">
          <w:marLeft w:val="640"/>
          <w:marRight w:val="0"/>
          <w:marTop w:val="0"/>
          <w:marBottom w:val="0"/>
          <w:divBdr>
            <w:top w:val="none" w:sz="0" w:space="0" w:color="auto"/>
            <w:left w:val="none" w:sz="0" w:space="0" w:color="auto"/>
            <w:bottom w:val="none" w:sz="0" w:space="0" w:color="auto"/>
            <w:right w:val="none" w:sz="0" w:space="0" w:color="auto"/>
          </w:divBdr>
        </w:div>
        <w:div w:id="1377511167">
          <w:marLeft w:val="640"/>
          <w:marRight w:val="0"/>
          <w:marTop w:val="0"/>
          <w:marBottom w:val="0"/>
          <w:divBdr>
            <w:top w:val="none" w:sz="0" w:space="0" w:color="auto"/>
            <w:left w:val="none" w:sz="0" w:space="0" w:color="auto"/>
            <w:bottom w:val="none" w:sz="0" w:space="0" w:color="auto"/>
            <w:right w:val="none" w:sz="0" w:space="0" w:color="auto"/>
          </w:divBdr>
        </w:div>
        <w:div w:id="599875375">
          <w:marLeft w:val="640"/>
          <w:marRight w:val="0"/>
          <w:marTop w:val="0"/>
          <w:marBottom w:val="0"/>
          <w:divBdr>
            <w:top w:val="none" w:sz="0" w:space="0" w:color="auto"/>
            <w:left w:val="none" w:sz="0" w:space="0" w:color="auto"/>
            <w:bottom w:val="none" w:sz="0" w:space="0" w:color="auto"/>
            <w:right w:val="none" w:sz="0" w:space="0" w:color="auto"/>
          </w:divBdr>
        </w:div>
        <w:div w:id="684283590">
          <w:marLeft w:val="640"/>
          <w:marRight w:val="0"/>
          <w:marTop w:val="0"/>
          <w:marBottom w:val="0"/>
          <w:divBdr>
            <w:top w:val="none" w:sz="0" w:space="0" w:color="auto"/>
            <w:left w:val="none" w:sz="0" w:space="0" w:color="auto"/>
            <w:bottom w:val="none" w:sz="0" w:space="0" w:color="auto"/>
            <w:right w:val="none" w:sz="0" w:space="0" w:color="auto"/>
          </w:divBdr>
        </w:div>
        <w:div w:id="223806091">
          <w:marLeft w:val="640"/>
          <w:marRight w:val="0"/>
          <w:marTop w:val="0"/>
          <w:marBottom w:val="0"/>
          <w:divBdr>
            <w:top w:val="none" w:sz="0" w:space="0" w:color="auto"/>
            <w:left w:val="none" w:sz="0" w:space="0" w:color="auto"/>
            <w:bottom w:val="none" w:sz="0" w:space="0" w:color="auto"/>
            <w:right w:val="none" w:sz="0" w:space="0" w:color="auto"/>
          </w:divBdr>
        </w:div>
        <w:div w:id="342048324">
          <w:marLeft w:val="640"/>
          <w:marRight w:val="0"/>
          <w:marTop w:val="0"/>
          <w:marBottom w:val="0"/>
          <w:divBdr>
            <w:top w:val="none" w:sz="0" w:space="0" w:color="auto"/>
            <w:left w:val="none" w:sz="0" w:space="0" w:color="auto"/>
            <w:bottom w:val="none" w:sz="0" w:space="0" w:color="auto"/>
            <w:right w:val="none" w:sz="0" w:space="0" w:color="auto"/>
          </w:divBdr>
        </w:div>
        <w:div w:id="1235356123">
          <w:marLeft w:val="640"/>
          <w:marRight w:val="0"/>
          <w:marTop w:val="0"/>
          <w:marBottom w:val="0"/>
          <w:divBdr>
            <w:top w:val="none" w:sz="0" w:space="0" w:color="auto"/>
            <w:left w:val="none" w:sz="0" w:space="0" w:color="auto"/>
            <w:bottom w:val="none" w:sz="0" w:space="0" w:color="auto"/>
            <w:right w:val="none" w:sz="0" w:space="0" w:color="auto"/>
          </w:divBdr>
        </w:div>
        <w:div w:id="597104105">
          <w:marLeft w:val="640"/>
          <w:marRight w:val="0"/>
          <w:marTop w:val="0"/>
          <w:marBottom w:val="0"/>
          <w:divBdr>
            <w:top w:val="none" w:sz="0" w:space="0" w:color="auto"/>
            <w:left w:val="none" w:sz="0" w:space="0" w:color="auto"/>
            <w:bottom w:val="none" w:sz="0" w:space="0" w:color="auto"/>
            <w:right w:val="none" w:sz="0" w:space="0" w:color="auto"/>
          </w:divBdr>
        </w:div>
        <w:div w:id="414471426">
          <w:marLeft w:val="640"/>
          <w:marRight w:val="0"/>
          <w:marTop w:val="0"/>
          <w:marBottom w:val="0"/>
          <w:divBdr>
            <w:top w:val="none" w:sz="0" w:space="0" w:color="auto"/>
            <w:left w:val="none" w:sz="0" w:space="0" w:color="auto"/>
            <w:bottom w:val="none" w:sz="0" w:space="0" w:color="auto"/>
            <w:right w:val="none" w:sz="0" w:space="0" w:color="auto"/>
          </w:divBdr>
        </w:div>
        <w:div w:id="1538005004">
          <w:marLeft w:val="640"/>
          <w:marRight w:val="0"/>
          <w:marTop w:val="0"/>
          <w:marBottom w:val="0"/>
          <w:divBdr>
            <w:top w:val="none" w:sz="0" w:space="0" w:color="auto"/>
            <w:left w:val="none" w:sz="0" w:space="0" w:color="auto"/>
            <w:bottom w:val="none" w:sz="0" w:space="0" w:color="auto"/>
            <w:right w:val="none" w:sz="0" w:space="0" w:color="auto"/>
          </w:divBdr>
        </w:div>
        <w:div w:id="331225737">
          <w:marLeft w:val="640"/>
          <w:marRight w:val="0"/>
          <w:marTop w:val="0"/>
          <w:marBottom w:val="0"/>
          <w:divBdr>
            <w:top w:val="none" w:sz="0" w:space="0" w:color="auto"/>
            <w:left w:val="none" w:sz="0" w:space="0" w:color="auto"/>
            <w:bottom w:val="none" w:sz="0" w:space="0" w:color="auto"/>
            <w:right w:val="none" w:sz="0" w:space="0" w:color="auto"/>
          </w:divBdr>
        </w:div>
        <w:div w:id="346367394">
          <w:marLeft w:val="640"/>
          <w:marRight w:val="0"/>
          <w:marTop w:val="0"/>
          <w:marBottom w:val="0"/>
          <w:divBdr>
            <w:top w:val="none" w:sz="0" w:space="0" w:color="auto"/>
            <w:left w:val="none" w:sz="0" w:space="0" w:color="auto"/>
            <w:bottom w:val="none" w:sz="0" w:space="0" w:color="auto"/>
            <w:right w:val="none" w:sz="0" w:space="0" w:color="auto"/>
          </w:divBdr>
        </w:div>
        <w:div w:id="1206722628">
          <w:marLeft w:val="640"/>
          <w:marRight w:val="0"/>
          <w:marTop w:val="0"/>
          <w:marBottom w:val="0"/>
          <w:divBdr>
            <w:top w:val="none" w:sz="0" w:space="0" w:color="auto"/>
            <w:left w:val="none" w:sz="0" w:space="0" w:color="auto"/>
            <w:bottom w:val="none" w:sz="0" w:space="0" w:color="auto"/>
            <w:right w:val="none" w:sz="0" w:space="0" w:color="auto"/>
          </w:divBdr>
        </w:div>
        <w:div w:id="1791626324">
          <w:marLeft w:val="640"/>
          <w:marRight w:val="0"/>
          <w:marTop w:val="0"/>
          <w:marBottom w:val="0"/>
          <w:divBdr>
            <w:top w:val="none" w:sz="0" w:space="0" w:color="auto"/>
            <w:left w:val="none" w:sz="0" w:space="0" w:color="auto"/>
            <w:bottom w:val="none" w:sz="0" w:space="0" w:color="auto"/>
            <w:right w:val="none" w:sz="0" w:space="0" w:color="auto"/>
          </w:divBdr>
        </w:div>
        <w:div w:id="2084714932">
          <w:marLeft w:val="640"/>
          <w:marRight w:val="0"/>
          <w:marTop w:val="0"/>
          <w:marBottom w:val="0"/>
          <w:divBdr>
            <w:top w:val="none" w:sz="0" w:space="0" w:color="auto"/>
            <w:left w:val="none" w:sz="0" w:space="0" w:color="auto"/>
            <w:bottom w:val="none" w:sz="0" w:space="0" w:color="auto"/>
            <w:right w:val="none" w:sz="0" w:space="0" w:color="auto"/>
          </w:divBdr>
        </w:div>
        <w:div w:id="1005671617">
          <w:marLeft w:val="640"/>
          <w:marRight w:val="0"/>
          <w:marTop w:val="0"/>
          <w:marBottom w:val="0"/>
          <w:divBdr>
            <w:top w:val="none" w:sz="0" w:space="0" w:color="auto"/>
            <w:left w:val="none" w:sz="0" w:space="0" w:color="auto"/>
            <w:bottom w:val="none" w:sz="0" w:space="0" w:color="auto"/>
            <w:right w:val="none" w:sz="0" w:space="0" w:color="auto"/>
          </w:divBdr>
        </w:div>
        <w:div w:id="587076641">
          <w:marLeft w:val="640"/>
          <w:marRight w:val="0"/>
          <w:marTop w:val="0"/>
          <w:marBottom w:val="0"/>
          <w:divBdr>
            <w:top w:val="none" w:sz="0" w:space="0" w:color="auto"/>
            <w:left w:val="none" w:sz="0" w:space="0" w:color="auto"/>
            <w:bottom w:val="none" w:sz="0" w:space="0" w:color="auto"/>
            <w:right w:val="none" w:sz="0" w:space="0" w:color="auto"/>
          </w:divBdr>
        </w:div>
        <w:div w:id="1440221810">
          <w:marLeft w:val="640"/>
          <w:marRight w:val="0"/>
          <w:marTop w:val="0"/>
          <w:marBottom w:val="0"/>
          <w:divBdr>
            <w:top w:val="none" w:sz="0" w:space="0" w:color="auto"/>
            <w:left w:val="none" w:sz="0" w:space="0" w:color="auto"/>
            <w:bottom w:val="none" w:sz="0" w:space="0" w:color="auto"/>
            <w:right w:val="none" w:sz="0" w:space="0" w:color="auto"/>
          </w:divBdr>
        </w:div>
        <w:div w:id="1372152276">
          <w:marLeft w:val="640"/>
          <w:marRight w:val="0"/>
          <w:marTop w:val="0"/>
          <w:marBottom w:val="0"/>
          <w:divBdr>
            <w:top w:val="none" w:sz="0" w:space="0" w:color="auto"/>
            <w:left w:val="none" w:sz="0" w:space="0" w:color="auto"/>
            <w:bottom w:val="none" w:sz="0" w:space="0" w:color="auto"/>
            <w:right w:val="none" w:sz="0" w:space="0" w:color="auto"/>
          </w:divBdr>
        </w:div>
        <w:div w:id="836730475">
          <w:marLeft w:val="640"/>
          <w:marRight w:val="0"/>
          <w:marTop w:val="0"/>
          <w:marBottom w:val="0"/>
          <w:divBdr>
            <w:top w:val="none" w:sz="0" w:space="0" w:color="auto"/>
            <w:left w:val="none" w:sz="0" w:space="0" w:color="auto"/>
            <w:bottom w:val="none" w:sz="0" w:space="0" w:color="auto"/>
            <w:right w:val="none" w:sz="0" w:space="0" w:color="auto"/>
          </w:divBdr>
        </w:div>
        <w:div w:id="1784228085">
          <w:marLeft w:val="640"/>
          <w:marRight w:val="0"/>
          <w:marTop w:val="0"/>
          <w:marBottom w:val="0"/>
          <w:divBdr>
            <w:top w:val="none" w:sz="0" w:space="0" w:color="auto"/>
            <w:left w:val="none" w:sz="0" w:space="0" w:color="auto"/>
            <w:bottom w:val="none" w:sz="0" w:space="0" w:color="auto"/>
            <w:right w:val="none" w:sz="0" w:space="0" w:color="auto"/>
          </w:divBdr>
        </w:div>
        <w:div w:id="1394545507">
          <w:marLeft w:val="640"/>
          <w:marRight w:val="0"/>
          <w:marTop w:val="0"/>
          <w:marBottom w:val="0"/>
          <w:divBdr>
            <w:top w:val="none" w:sz="0" w:space="0" w:color="auto"/>
            <w:left w:val="none" w:sz="0" w:space="0" w:color="auto"/>
            <w:bottom w:val="none" w:sz="0" w:space="0" w:color="auto"/>
            <w:right w:val="none" w:sz="0" w:space="0" w:color="auto"/>
          </w:divBdr>
        </w:div>
        <w:div w:id="1570993635">
          <w:marLeft w:val="640"/>
          <w:marRight w:val="0"/>
          <w:marTop w:val="0"/>
          <w:marBottom w:val="0"/>
          <w:divBdr>
            <w:top w:val="none" w:sz="0" w:space="0" w:color="auto"/>
            <w:left w:val="none" w:sz="0" w:space="0" w:color="auto"/>
            <w:bottom w:val="none" w:sz="0" w:space="0" w:color="auto"/>
            <w:right w:val="none" w:sz="0" w:space="0" w:color="auto"/>
          </w:divBdr>
        </w:div>
        <w:div w:id="1113742575">
          <w:marLeft w:val="640"/>
          <w:marRight w:val="0"/>
          <w:marTop w:val="0"/>
          <w:marBottom w:val="0"/>
          <w:divBdr>
            <w:top w:val="none" w:sz="0" w:space="0" w:color="auto"/>
            <w:left w:val="none" w:sz="0" w:space="0" w:color="auto"/>
            <w:bottom w:val="none" w:sz="0" w:space="0" w:color="auto"/>
            <w:right w:val="none" w:sz="0" w:space="0" w:color="auto"/>
          </w:divBdr>
        </w:div>
        <w:div w:id="1806314209">
          <w:marLeft w:val="640"/>
          <w:marRight w:val="0"/>
          <w:marTop w:val="0"/>
          <w:marBottom w:val="0"/>
          <w:divBdr>
            <w:top w:val="none" w:sz="0" w:space="0" w:color="auto"/>
            <w:left w:val="none" w:sz="0" w:space="0" w:color="auto"/>
            <w:bottom w:val="none" w:sz="0" w:space="0" w:color="auto"/>
            <w:right w:val="none" w:sz="0" w:space="0" w:color="auto"/>
          </w:divBdr>
        </w:div>
        <w:div w:id="2089426175">
          <w:marLeft w:val="640"/>
          <w:marRight w:val="0"/>
          <w:marTop w:val="0"/>
          <w:marBottom w:val="0"/>
          <w:divBdr>
            <w:top w:val="none" w:sz="0" w:space="0" w:color="auto"/>
            <w:left w:val="none" w:sz="0" w:space="0" w:color="auto"/>
            <w:bottom w:val="none" w:sz="0" w:space="0" w:color="auto"/>
            <w:right w:val="none" w:sz="0" w:space="0" w:color="auto"/>
          </w:divBdr>
        </w:div>
        <w:div w:id="32577891">
          <w:marLeft w:val="640"/>
          <w:marRight w:val="0"/>
          <w:marTop w:val="0"/>
          <w:marBottom w:val="0"/>
          <w:divBdr>
            <w:top w:val="none" w:sz="0" w:space="0" w:color="auto"/>
            <w:left w:val="none" w:sz="0" w:space="0" w:color="auto"/>
            <w:bottom w:val="none" w:sz="0" w:space="0" w:color="auto"/>
            <w:right w:val="none" w:sz="0" w:space="0" w:color="auto"/>
          </w:divBdr>
        </w:div>
        <w:div w:id="1819569877">
          <w:marLeft w:val="640"/>
          <w:marRight w:val="0"/>
          <w:marTop w:val="0"/>
          <w:marBottom w:val="0"/>
          <w:divBdr>
            <w:top w:val="none" w:sz="0" w:space="0" w:color="auto"/>
            <w:left w:val="none" w:sz="0" w:space="0" w:color="auto"/>
            <w:bottom w:val="none" w:sz="0" w:space="0" w:color="auto"/>
            <w:right w:val="none" w:sz="0" w:space="0" w:color="auto"/>
          </w:divBdr>
        </w:div>
        <w:div w:id="231433417">
          <w:marLeft w:val="640"/>
          <w:marRight w:val="0"/>
          <w:marTop w:val="0"/>
          <w:marBottom w:val="0"/>
          <w:divBdr>
            <w:top w:val="none" w:sz="0" w:space="0" w:color="auto"/>
            <w:left w:val="none" w:sz="0" w:space="0" w:color="auto"/>
            <w:bottom w:val="none" w:sz="0" w:space="0" w:color="auto"/>
            <w:right w:val="none" w:sz="0" w:space="0" w:color="auto"/>
          </w:divBdr>
        </w:div>
        <w:div w:id="171576882">
          <w:marLeft w:val="640"/>
          <w:marRight w:val="0"/>
          <w:marTop w:val="0"/>
          <w:marBottom w:val="0"/>
          <w:divBdr>
            <w:top w:val="none" w:sz="0" w:space="0" w:color="auto"/>
            <w:left w:val="none" w:sz="0" w:space="0" w:color="auto"/>
            <w:bottom w:val="none" w:sz="0" w:space="0" w:color="auto"/>
            <w:right w:val="none" w:sz="0" w:space="0" w:color="auto"/>
          </w:divBdr>
        </w:div>
        <w:div w:id="582488715">
          <w:marLeft w:val="640"/>
          <w:marRight w:val="0"/>
          <w:marTop w:val="0"/>
          <w:marBottom w:val="0"/>
          <w:divBdr>
            <w:top w:val="none" w:sz="0" w:space="0" w:color="auto"/>
            <w:left w:val="none" w:sz="0" w:space="0" w:color="auto"/>
            <w:bottom w:val="none" w:sz="0" w:space="0" w:color="auto"/>
            <w:right w:val="none" w:sz="0" w:space="0" w:color="auto"/>
          </w:divBdr>
        </w:div>
        <w:div w:id="1696691803">
          <w:marLeft w:val="640"/>
          <w:marRight w:val="0"/>
          <w:marTop w:val="0"/>
          <w:marBottom w:val="0"/>
          <w:divBdr>
            <w:top w:val="none" w:sz="0" w:space="0" w:color="auto"/>
            <w:left w:val="none" w:sz="0" w:space="0" w:color="auto"/>
            <w:bottom w:val="none" w:sz="0" w:space="0" w:color="auto"/>
            <w:right w:val="none" w:sz="0" w:space="0" w:color="auto"/>
          </w:divBdr>
        </w:div>
        <w:div w:id="781534736">
          <w:marLeft w:val="640"/>
          <w:marRight w:val="0"/>
          <w:marTop w:val="0"/>
          <w:marBottom w:val="0"/>
          <w:divBdr>
            <w:top w:val="none" w:sz="0" w:space="0" w:color="auto"/>
            <w:left w:val="none" w:sz="0" w:space="0" w:color="auto"/>
            <w:bottom w:val="none" w:sz="0" w:space="0" w:color="auto"/>
            <w:right w:val="none" w:sz="0" w:space="0" w:color="auto"/>
          </w:divBdr>
        </w:div>
        <w:div w:id="2037922291">
          <w:marLeft w:val="640"/>
          <w:marRight w:val="0"/>
          <w:marTop w:val="0"/>
          <w:marBottom w:val="0"/>
          <w:divBdr>
            <w:top w:val="none" w:sz="0" w:space="0" w:color="auto"/>
            <w:left w:val="none" w:sz="0" w:space="0" w:color="auto"/>
            <w:bottom w:val="none" w:sz="0" w:space="0" w:color="auto"/>
            <w:right w:val="none" w:sz="0" w:space="0" w:color="auto"/>
          </w:divBdr>
        </w:div>
        <w:div w:id="706563660">
          <w:marLeft w:val="640"/>
          <w:marRight w:val="0"/>
          <w:marTop w:val="0"/>
          <w:marBottom w:val="0"/>
          <w:divBdr>
            <w:top w:val="none" w:sz="0" w:space="0" w:color="auto"/>
            <w:left w:val="none" w:sz="0" w:space="0" w:color="auto"/>
            <w:bottom w:val="none" w:sz="0" w:space="0" w:color="auto"/>
            <w:right w:val="none" w:sz="0" w:space="0" w:color="auto"/>
          </w:divBdr>
        </w:div>
        <w:div w:id="1328679194">
          <w:marLeft w:val="640"/>
          <w:marRight w:val="0"/>
          <w:marTop w:val="0"/>
          <w:marBottom w:val="0"/>
          <w:divBdr>
            <w:top w:val="none" w:sz="0" w:space="0" w:color="auto"/>
            <w:left w:val="none" w:sz="0" w:space="0" w:color="auto"/>
            <w:bottom w:val="none" w:sz="0" w:space="0" w:color="auto"/>
            <w:right w:val="none" w:sz="0" w:space="0" w:color="auto"/>
          </w:divBdr>
        </w:div>
        <w:div w:id="1192298600">
          <w:marLeft w:val="640"/>
          <w:marRight w:val="0"/>
          <w:marTop w:val="0"/>
          <w:marBottom w:val="0"/>
          <w:divBdr>
            <w:top w:val="none" w:sz="0" w:space="0" w:color="auto"/>
            <w:left w:val="none" w:sz="0" w:space="0" w:color="auto"/>
            <w:bottom w:val="none" w:sz="0" w:space="0" w:color="auto"/>
            <w:right w:val="none" w:sz="0" w:space="0" w:color="auto"/>
          </w:divBdr>
        </w:div>
        <w:div w:id="426191225">
          <w:marLeft w:val="640"/>
          <w:marRight w:val="0"/>
          <w:marTop w:val="0"/>
          <w:marBottom w:val="0"/>
          <w:divBdr>
            <w:top w:val="none" w:sz="0" w:space="0" w:color="auto"/>
            <w:left w:val="none" w:sz="0" w:space="0" w:color="auto"/>
            <w:bottom w:val="none" w:sz="0" w:space="0" w:color="auto"/>
            <w:right w:val="none" w:sz="0" w:space="0" w:color="auto"/>
          </w:divBdr>
        </w:div>
        <w:div w:id="678312167">
          <w:marLeft w:val="640"/>
          <w:marRight w:val="0"/>
          <w:marTop w:val="0"/>
          <w:marBottom w:val="0"/>
          <w:divBdr>
            <w:top w:val="none" w:sz="0" w:space="0" w:color="auto"/>
            <w:left w:val="none" w:sz="0" w:space="0" w:color="auto"/>
            <w:bottom w:val="none" w:sz="0" w:space="0" w:color="auto"/>
            <w:right w:val="none" w:sz="0" w:space="0" w:color="auto"/>
          </w:divBdr>
        </w:div>
        <w:div w:id="67001396">
          <w:marLeft w:val="640"/>
          <w:marRight w:val="0"/>
          <w:marTop w:val="0"/>
          <w:marBottom w:val="0"/>
          <w:divBdr>
            <w:top w:val="none" w:sz="0" w:space="0" w:color="auto"/>
            <w:left w:val="none" w:sz="0" w:space="0" w:color="auto"/>
            <w:bottom w:val="none" w:sz="0" w:space="0" w:color="auto"/>
            <w:right w:val="none" w:sz="0" w:space="0" w:color="auto"/>
          </w:divBdr>
        </w:div>
        <w:div w:id="1828328195">
          <w:marLeft w:val="640"/>
          <w:marRight w:val="0"/>
          <w:marTop w:val="0"/>
          <w:marBottom w:val="0"/>
          <w:divBdr>
            <w:top w:val="none" w:sz="0" w:space="0" w:color="auto"/>
            <w:left w:val="none" w:sz="0" w:space="0" w:color="auto"/>
            <w:bottom w:val="none" w:sz="0" w:space="0" w:color="auto"/>
            <w:right w:val="none" w:sz="0" w:space="0" w:color="auto"/>
          </w:divBdr>
        </w:div>
        <w:div w:id="2054453914">
          <w:marLeft w:val="640"/>
          <w:marRight w:val="0"/>
          <w:marTop w:val="0"/>
          <w:marBottom w:val="0"/>
          <w:divBdr>
            <w:top w:val="none" w:sz="0" w:space="0" w:color="auto"/>
            <w:left w:val="none" w:sz="0" w:space="0" w:color="auto"/>
            <w:bottom w:val="none" w:sz="0" w:space="0" w:color="auto"/>
            <w:right w:val="none" w:sz="0" w:space="0" w:color="auto"/>
          </w:divBdr>
        </w:div>
        <w:div w:id="213738871">
          <w:marLeft w:val="640"/>
          <w:marRight w:val="0"/>
          <w:marTop w:val="0"/>
          <w:marBottom w:val="0"/>
          <w:divBdr>
            <w:top w:val="none" w:sz="0" w:space="0" w:color="auto"/>
            <w:left w:val="none" w:sz="0" w:space="0" w:color="auto"/>
            <w:bottom w:val="none" w:sz="0" w:space="0" w:color="auto"/>
            <w:right w:val="none" w:sz="0" w:space="0" w:color="auto"/>
          </w:divBdr>
        </w:div>
        <w:div w:id="1055473365">
          <w:marLeft w:val="640"/>
          <w:marRight w:val="0"/>
          <w:marTop w:val="0"/>
          <w:marBottom w:val="0"/>
          <w:divBdr>
            <w:top w:val="none" w:sz="0" w:space="0" w:color="auto"/>
            <w:left w:val="none" w:sz="0" w:space="0" w:color="auto"/>
            <w:bottom w:val="none" w:sz="0" w:space="0" w:color="auto"/>
            <w:right w:val="none" w:sz="0" w:space="0" w:color="auto"/>
          </w:divBdr>
        </w:div>
        <w:div w:id="2042393584">
          <w:marLeft w:val="640"/>
          <w:marRight w:val="0"/>
          <w:marTop w:val="0"/>
          <w:marBottom w:val="0"/>
          <w:divBdr>
            <w:top w:val="none" w:sz="0" w:space="0" w:color="auto"/>
            <w:left w:val="none" w:sz="0" w:space="0" w:color="auto"/>
            <w:bottom w:val="none" w:sz="0" w:space="0" w:color="auto"/>
            <w:right w:val="none" w:sz="0" w:space="0" w:color="auto"/>
          </w:divBdr>
        </w:div>
      </w:divsChild>
    </w:div>
    <w:div w:id="1731297120">
      <w:bodyDiv w:val="1"/>
      <w:marLeft w:val="0"/>
      <w:marRight w:val="0"/>
      <w:marTop w:val="0"/>
      <w:marBottom w:val="0"/>
      <w:divBdr>
        <w:top w:val="none" w:sz="0" w:space="0" w:color="auto"/>
        <w:left w:val="none" w:sz="0" w:space="0" w:color="auto"/>
        <w:bottom w:val="none" w:sz="0" w:space="0" w:color="auto"/>
        <w:right w:val="none" w:sz="0" w:space="0" w:color="auto"/>
      </w:divBdr>
    </w:div>
    <w:div w:id="1762602079">
      <w:bodyDiv w:val="1"/>
      <w:marLeft w:val="0"/>
      <w:marRight w:val="0"/>
      <w:marTop w:val="0"/>
      <w:marBottom w:val="0"/>
      <w:divBdr>
        <w:top w:val="none" w:sz="0" w:space="0" w:color="auto"/>
        <w:left w:val="none" w:sz="0" w:space="0" w:color="auto"/>
        <w:bottom w:val="none" w:sz="0" w:space="0" w:color="auto"/>
        <w:right w:val="none" w:sz="0" w:space="0" w:color="auto"/>
      </w:divBdr>
      <w:divsChild>
        <w:div w:id="248469853">
          <w:marLeft w:val="640"/>
          <w:marRight w:val="0"/>
          <w:marTop w:val="0"/>
          <w:marBottom w:val="0"/>
          <w:divBdr>
            <w:top w:val="none" w:sz="0" w:space="0" w:color="auto"/>
            <w:left w:val="none" w:sz="0" w:space="0" w:color="auto"/>
            <w:bottom w:val="none" w:sz="0" w:space="0" w:color="auto"/>
            <w:right w:val="none" w:sz="0" w:space="0" w:color="auto"/>
          </w:divBdr>
        </w:div>
        <w:div w:id="1624193208">
          <w:marLeft w:val="640"/>
          <w:marRight w:val="0"/>
          <w:marTop w:val="0"/>
          <w:marBottom w:val="0"/>
          <w:divBdr>
            <w:top w:val="none" w:sz="0" w:space="0" w:color="auto"/>
            <w:left w:val="none" w:sz="0" w:space="0" w:color="auto"/>
            <w:bottom w:val="none" w:sz="0" w:space="0" w:color="auto"/>
            <w:right w:val="none" w:sz="0" w:space="0" w:color="auto"/>
          </w:divBdr>
        </w:div>
        <w:div w:id="291597670">
          <w:marLeft w:val="640"/>
          <w:marRight w:val="0"/>
          <w:marTop w:val="0"/>
          <w:marBottom w:val="0"/>
          <w:divBdr>
            <w:top w:val="none" w:sz="0" w:space="0" w:color="auto"/>
            <w:left w:val="none" w:sz="0" w:space="0" w:color="auto"/>
            <w:bottom w:val="none" w:sz="0" w:space="0" w:color="auto"/>
            <w:right w:val="none" w:sz="0" w:space="0" w:color="auto"/>
          </w:divBdr>
        </w:div>
        <w:div w:id="383870592">
          <w:marLeft w:val="640"/>
          <w:marRight w:val="0"/>
          <w:marTop w:val="0"/>
          <w:marBottom w:val="0"/>
          <w:divBdr>
            <w:top w:val="none" w:sz="0" w:space="0" w:color="auto"/>
            <w:left w:val="none" w:sz="0" w:space="0" w:color="auto"/>
            <w:bottom w:val="none" w:sz="0" w:space="0" w:color="auto"/>
            <w:right w:val="none" w:sz="0" w:space="0" w:color="auto"/>
          </w:divBdr>
        </w:div>
        <w:div w:id="1481194758">
          <w:marLeft w:val="640"/>
          <w:marRight w:val="0"/>
          <w:marTop w:val="0"/>
          <w:marBottom w:val="0"/>
          <w:divBdr>
            <w:top w:val="none" w:sz="0" w:space="0" w:color="auto"/>
            <w:left w:val="none" w:sz="0" w:space="0" w:color="auto"/>
            <w:bottom w:val="none" w:sz="0" w:space="0" w:color="auto"/>
            <w:right w:val="none" w:sz="0" w:space="0" w:color="auto"/>
          </w:divBdr>
        </w:div>
        <w:div w:id="815224715">
          <w:marLeft w:val="640"/>
          <w:marRight w:val="0"/>
          <w:marTop w:val="0"/>
          <w:marBottom w:val="0"/>
          <w:divBdr>
            <w:top w:val="none" w:sz="0" w:space="0" w:color="auto"/>
            <w:left w:val="none" w:sz="0" w:space="0" w:color="auto"/>
            <w:bottom w:val="none" w:sz="0" w:space="0" w:color="auto"/>
            <w:right w:val="none" w:sz="0" w:space="0" w:color="auto"/>
          </w:divBdr>
        </w:div>
        <w:div w:id="244000191">
          <w:marLeft w:val="640"/>
          <w:marRight w:val="0"/>
          <w:marTop w:val="0"/>
          <w:marBottom w:val="0"/>
          <w:divBdr>
            <w:top w:val="none" w:sz="0" w:space="0" w:color="auto"/>
            <w:left w:val="none" w:sz="0" w:space="0" w:color="auto"/>
            <w:bottom w:val="none" w:sz="0" w:space="0" w:color="auto"/>
            <w:right w:val="none" w:sz="0" w:space="0" w:color="auto"/>
          </w:divBdr>
        </w:div>
        <w:div w:id="468717193">
          <w:marLeft w:val="640"/>
          <w:marRight w:val="0"/>
          <w:marTop w:val="0"/>
          <w:marBottom w:val="0"/>
          <w:divBdr>
            <w:top w:val="none" w:sz="0" w:space="0" w:color="auto"/>
            <w:left w:val="none" w:sz="0" w:space="0" w:color="auto"/>
            <w:bottom w:val="none" w:sz="0" w:space="0" w:color="auto"/>
            <w:right w:val="none" w:sz="0" w:space="0" w:color="auto"/>
          </w:divBdr>
        </w:div>
        <w:div w:id="438062274">
          <w:marLeft w:val="640"/>
          <w:marRight w:val="0"/>
          <w:marTop w:val="0"/>
          <w:marBottom w:val="0"/>
          <w:divBdr>
            <w:top w:val="none" w:sz="0" w:space="0" w:color="auto"/>
            <w:left w:val="none" w:sz="0" w:space="0" w:color="auto"/>
            <w:bottom w:val="none" w:sz="0" w:space="0" w:color="auto"/>
            <w:right w:val="none" w:sz="0" w:space="0" w:color="auto"/>
          </w:divBdr>
        </w:div>
        <w:div w:id="1493565470">
          <w:marLeft w:val="640"/>
          <w:marRight w:val="0"/>
          <w:marTop w:val="0"/>
          <w:marBottom w:val="0"/>
          <w:divBdr>
            <w:top w:val="none" w:sz="0" w:space="0" w:color="auto"/>
            <w:left w:val="none" w:sz="0" w:space="0" w:color="auto"/>
            <w:bottom w:val="none" w:sz="0" w:space="0" w:color="auto"/>
            <w:right w:val="none" w:sz="0" w:space="0" w:color="auto"/>
          </w:divBdr>
        </w:div>
        <w:div w:id="1990674125">
          <w:marLeft w:val="640"/>
          <w:marRight w:val="0"/>
          <w:marTop w:val="0"/>
          <w:marBottom w:val="0"/>
          <w:divBdr>
            <w:top w:val="none" w:sz="0" w:space="0" w:color="auto"/>
            <w:left w:val="none" w:sz="0" w:space="0" w:color="auto"/>
            <w:bottom w:val="none" w:sz="0" w:space="0" w:color="auto"/>
            <w:right w:val="none" w:sz="0" w:space="0" w:color="auto"/>
          </w:divBdr>
        </w:div>
        <w:div w:id="863440603">
          <w:marLeft w:val="640"/>
          <w:marRight w:val="0"/>
          <w:marTop w:val="0"/>
          <w:marBottom w:val="0"/>
          <w:divBdr>
            <w:top w:val="none" w:sz="0" w:space="0" w:color="auto"/>
            <w:left w:val="none" w:sz="0" w:space="0" w:color="auto"/>
            <w:bottom w:val="none" w:sz="0" w:space="0" w:color="auto"/>
            <w:right w:val="none" w:sz="0" w:space="0" w:color="auto"/>
          </w:divBdr>
        </w:div>
        <w:div w:id="1811164230">
          <w:marLeft w:val="640"/>
          <w:marRight w:val="0"/>
          <w:marTop w:val="0"/>
          <w:marBottom w:val="0"/>
          <w:divBdr>
            <w:top w:val="none" w:sz="0" w:space="0" w:color="auto"/>
            <w:left w:val="none" w:sz="0" w:space="0" w:color="auto"/>
            <w:bottom w:val="none" w:sz="0" w:space="0" w:color="auto"/>
            <w:right w:val="none" w:sz="0" w:space="0" w:color="auto"/>
          </w:divBdr>
        </w:div>
        <w:div w:id="102188322">
          <w:marLeft w:val="640"/>
          <w:marRight w:val="0"/>
          <w:marTop w:val="0"/>
          <w:marBottom w:val="0"/>
          <w:divBdr>
            <w:top w:val="none" w:sz="0" w:space="0" w:color="auto"/>
            <w:left w:val="none" w:sz="0" w:space="0" w:color="auto"/>
            <w:bottom w:val="none" w:sz="0" w:space="0" w:color="auto"/>
            <w:right w:val="none" w:sz="0" w:space="0" w:color="auto"/>
          </w:divBdr>
        </w:div>
        <w:div w:id="1303274581">
          <w:marLeft w:val="640"/>
          <w:marRight w:val="0"/>
          <w:marTop w:val="0"/>
          <w:marBottom w:val="0"/>
          <w:divBdr>
            <w:top w:val="none" w:sz="0" w:space="0" w:color="auto"/>
            <w:left w:val="none" w:sz="0" w:space="0" w:color="auto"/>
            <w:bottom w:val="none" w:sz="0" w:space="0" w:color="auto"/>
            <w:right w:val="none" w:sz="0" w:space="0" w:color="auto"/>
          </w:divBdr>
        </w:div>
        <w:div w:id="657459790">
          <w:marLeft w:val="640"/>
          <w:marRight w:val="0"/>
          <w:marTop w:val="0"/>
          <w:marBottom w:val="0"/>
          <w:divBdr>
            <w:top w:val="none" w:sz="0" w:space="0" w:color="auto"/>
            <w:left w:val="none" w:sz="0" w:space="0" w:color="auto"/>
            <w:bottom w:val="none" w:sz="0" w:space="0" w:color="auto"/>
            <w:right w:val="none" w:sz="0" w:space="0" w:color="auto"/>
          </w:divBdr>
        </w:div>
        <w:div w:id="1271887714">
          <w:marLeft w:val="640"/>
          <w:marRight w:val="0"/>
          <w:marTop w:val="0"/>
          <w:marBottom w:val="0"/>
          <w:divBdr>
            <w:top w:val="none" w:sz="0" w:space="0" w:color="auto"/>
            <w:left w:val="none" w:sz="0" w:space="0" w:color="auto"/>
            <w:bottom w:val="none" w:sz="0" w:space="0" w:color="auto"/>
            <w:right w:val="none" w:sz="0" w:space="0" w:color="auto"/>
          </w:divBdr>
        </w:div>
        <w:div w:id="51588521">
          <w:marLeft w:val="640"/>
          <w:marRight w:val="0"/>
          <w:marTop w:val="0"/>
          <w:marBottom w:val="0"/>
          <w:divBdr>
            <w:top w:val="none" w:sz="0" w:space="0" w:color="auto"/>
            <w:left w:val="none" w:sz="0" w:space="0" w:color="auto"/>
            <w:bottom w:val="none" w:sz="0" w:space="0" w:color="auto"/>
            <w:right w:val="none" w:sz="0" w:space="0" w:color="auto"/>
          </w:divBdr>
        </w:div>
        <w:div w:id="1011101847">
          <w:marLeft w:val="640"/>
          <w:marRight w:val="0"/>
          <w:marTop w:val="0"/>
          <w:marBottom w:val="0"/>
          <w:divBdr>
            <w:top w:val="none" w:sz="0" w:space="0" w:color="auto"/>
            <w:left w:val="none" w:sz="0" w:space="0" w:color="auto"/>
            <w:bottom w:val="none" w:sz="0" w:space="0" w:color="auto"/>
            <w:right w:val="none" w:sz="0" w:space="0" w:color="auto"/>
          </w:divBdr>
        </w:div>
        <w:div w:id="742339050">
          <w:marLeft w:val="640"/>
          <w:marRight w:val="0"/>
          <w:marTop w:val="0"/>
          <w:marBottom w:val="0"/>
          <w:divBdr>
            <w:top w:val="none" w:sz="0" w:space="0" w:color="auto"/>
            <w:left w:val="none" w:sz="0" w:space="0" w:color="auto"/>
            <w:bottom w:val="none" w:sz="0" w:space="0" w:color="auto"/>
            <w:right w:val="none" w:sz="0" w:space="0" w:color="auto"/>
          </w:divBdr>
        </w:div>
        <w:div w:id="2071339649">
          <w:marLeft w:val="640"/>
          <w:marRight w:val="0"/>
          <w:marTop w:val="0"/>
          <w:marBottom w:val="0"/>
          <w:divBdr>
            <w:top w:val="none" w:sz="0" w:space="0" w:color="auto"/>
            <w:left w:val="none" w:sz="0" w:space="0" w:color="auto"/>
            <w:bottom w:val="none" w:sz="0" w:space="0" w:color="auto"/>
            <w:right w:val="none" w:sz="0" w:space="0" w:color="auto"/>
          </w:divBdr>
        </w:div>
        <w:div w:id="921337760">
          <w:marLeft w:val="640"/>
          <w:marRight w:val="0"/>
          <w:marTop w:val="0"/>
          <w:marBottom w:val="0"/>
          <w:divBdr>
            <w:top w:val="none" w:sz="0" w:space="0" w:color="auto"/>
            <w:left w:val="none" w:sz="0" w:space="0" w:color="auto"/>
            <w:bottom w:val="none" w:sz="0" w:space="0" w:color="auto"/>
            <w:right w:val="none" w:sz="0" w:space="0" w:color="auto"/>
          </w:divBdr>
        </w:div>
        <w:div w:id="1228223423">
          <w:marLeft w:val="640"/>
          <w:marRight w:val="0"/>
          <w:marTop w:val="0"/>
          <w:marBottom w:val="0"/>
          <w:divBdr>
            <w:top w:val="none" w:sz="0" w:space="0" w:color="auto"/>
            <w:left w:val="none" w:sz="0" w:space="0" w:color="auto"/>
            <w:bottom w:val="none" w:sz="0" w:space="0" w:color="auto"/>
            <w:right w:val="none" w:sz="0" w:space="0" w:color="auto"/>
          </w:divBdr>
        </w:div>
        <w:div w:id="759371798">
          <w:marLeft w:val="640"/>
          <w:marRight w:val="0"/>
          <w:marTop w:val="0"/>
          <w:marBottom w:val="0"/>
          <w:divBdr>
            <w:top w:val="none" w:sz="0" w:space="0" w:color="auto"/>
            <w:left w:val="none" w:sz="0" w:space="0" w:color="auto"/>
            <w:bottom w:val="none" w:sz="0" w:space="0" w:color="auto"/>
            <w:right w:val="none" w:sz="0" w:space="0" w:color="auto"/>
          </w:divBdr>
        </w:div>
        <w:div w:id="583611538">
          <w:marLeft w:val="640"/>
          <w:marRight w:val="0"/>
          <w:marTop w:val="0"/>
          <w:marBottom w:val="0"/>
          <w:divBdr>
            <w:top w:val="none" w:sz="0" w:space="0" w:color="auto"/>
            <w:left w:val="none" w:sz="0" w:space="0" w:color="auto"/>
            <w:bottom w:val="none" w:sz="0" w:space="0" w:color="auto"/>
            <w:right w:val="none" w:sz="0" w:space="0" w:color="auto"/>
          </w:divBdr>
        </w:div>
        <w:div w:id="1787195284">
          <w:marLeft w:val="640"/>
          <w:marRight w:val="0"/>
          <w:marTop w:val="0"/>
          <w:marBottom w:val="0"/>
          <w:divBdr>
            <w:top w:val="none" w:sz="0" w:space="0" w:color="auto"/>
            <w:left w:val="none" w:sz="0" w:space="0" w:color="auto"/>
            <w:bottom w:val="none" w:sz="0" w:space="0" w:color="auto"/>
            <w:right w:val="none" w:sz="0" w:space="0" w:color="auto"/>
          </w:divBdr>
        </w:div>
        <w:div w:id="512912843">
          <w:marLeft w:val="640"/>
          <w:marRight w:val="0"/>
          <w:marTop w:val="0"/>
          <w:marBottom w:val="0"/>
          <w:divBdr>
            <w:top w:val="none" w:sz="0" w:space="0" w:color="auto"/>
            <w:left w:val="none" w:sz="0" w:space="0" w:color="auto"/>
            <w:bottom w:val="none" w:sz="0" w:space="0" w:color="auto"/>
            <w:right w:val="none" w:sz="0" w:space="0" w:color="auto"/>
          </w:divBdr>
        </w:div>
        <w:div w:id="780957380">
          <w:marLeft w:val="640"/>
          <w:marRight w:val="0"/>
          <w:marTop w:val="0"/>
          <w:marBottom w:val="0"/>
          <w:divBdr>
            <w:top w:val="none" w:sz="0" w:space="0" w:color="auto"/>
            <w:left w:val="none" w:sz="0" w:space="0" w:color="auto"/>
            <w:bottom w:val="none" w:sz="0" w:space="0" w:color="auto"/>
            <w:right w:val="none" w:sz="0" w:space="0" w:color="auto"/>
          </w:divBdr>
        </w:div>
        <w:div w:id="1610238324">
          <w:marLeft w:val="640"/>
          <w:marRight w:val="0"/>
          <w:marTop w:val="0"/>
          <w:marBottom w:val="0"/>
          <w:divBdr>
            <w:top w:val="none" w:sz="0" w:space="0" w:color="auto"/>
            <w:left w:val="none" w:sz="0" w:space="0" w:color="auto"/>
            <w:bottom w:val="none" w:sz="0" w:space="0" w:color="auto"/>
            <w:right w:val="none" w:sz="0" w:space="0" w:color="auto"/>
          </w:divBdr>
        </w:div>
        <w:div w:id="1913542237">
          <w:marLeft w:val="640"/>
          <w:marRight w:val="0"/>
          <w:marTop w:val="0"/>
          <w:marBottom w:val="0"/>
          <w:divBdr>
            <w:top w:val="none" w:sz="0" w:space="0" w:color="auto"/>
            <w:left w:val="none" w:sz="0" w:space="0" w:color="auto"/>
            <w:bottom w:val="none" w:sz="0" w:space="0" w:color="auto"/>
            <w:right w:val="none" w:sz="0" w:space="0" w:color="auto"/>
          </w:divBdr>
        </w:div>
        <w:div w:id="1572542434">
          <w:marLeft w:val="640"/>
          <w:marRight w:val="0"/>
          <w:marTop w:val="0"/>
          <w:marBottom w:val="0"/>
          <w:divBdr>
            <w:top w:val="none" w:sz="0" w:space="0" w:color="auto"/>
            <w:left w:val="none" w:sz="0" w:space="0" w:color="auto"/>
            <w:bottom w:val="none" w:sz="0" w:space="0" w:color="auto"/>
            <w:right w:val="none" w:sz="0" w:space="0" w:color="auto"/>
          </w:divBdr>
        </w:div>
        <w:div w:id="896284768">
          <w:marLeft w:val="640"/>
          <w:marRight w:val="0"/>
          <w:marTop w:val="0"/>
          <w:marBottom w:val="0"/>
          <w:divBdr>
            <w:top w:val="none" w:sz="0" w:space="0" w:color="auto"/>
            <w:left w:val="none" w:sz="0" w:space="0" w:color="auto"/>
            <w:bottom w:val="none" w:sz="0" w:space="0" w:color="auto"/>
            <w:right w:val="none" w:sz="0" w:space="0" w:color="auto"/>
          </w:divBdr>
        </w:div>
        <w:div w:id="1273827075">
          <w:marLeft w:val="640"/>
          <w:marRight w:val="0"/>
          <w:marTop w:val="0"/>
          <w:marBottom w:val="0"/>
          <w:divBdr>
            <w:top w:val="none" w:sz="0" w:space="0" w:color="auto"/>
            <w:left w:val="none" w:sz="0" w:space="0" w:color="auto"/>
            <w:bottom w:val="none" w:sz="0" w:space="0" w:color="auto"/>
            <w:right w:val="none" w:sz="0" w:space="0" w:color="auto"/>
          </w:divBdr>
        </w:div>
        <w:div w:id="1820685061">
          <w:marLeft w:val="640"/>
          <w:marRight w:val="0"/>
          <w:marTop w:val="0"/>
          <w:marBottom w:val="0"/>
          <w:divBdr>
            <w:top w:val="none" w:sz="0" w:space="0" w:color="auto"/>
            <w:left w:val="none" w:sz="0" w:space="0" w:color="auto"/>
            <w:bottom w:val="none" w:sz="0" w:space="0" w:color="auto"/>
            <w:right w:val="none" w:sz="0" w:space="0" w:color="auto"/>
          </w:divBdr>
        </w:div>
        <w:div w:id="785780919">
          <w:marLeft w:val="640"/>
          <w:marRight w:val="0"/>
          <w:marTop w:val="0"/>
          <w:marBottom w:val="0"/>
          <w:divBdr>
            <w:top w:val="none" w:sz="0" w:space="0" w:color="auto"/>
            <w:left w:val="none" w:sz="0" w:space="0" w:color="auto"/>
            <w:bottom w:val="none" w:sz="0" w:space="0" w:color="auto"/>
            <w:right w:val="none" w:sz="0" w:space="0" w:color="auto"/>
          </w:divBdr>
        </w:div>
        <w:div w:id="981152634">
          <w:marLeft w:val="640"/>
          <w:marRight w:val="0"/>
          <w:marTop w:val="0"/>
          <w:marBottom w:val="0"/>
          <w:divBdr>
            <w:top w:val="none" w:sz="0" w:space="0" w:color="auto"/>
            <w:left w:val="none" w:sz="0" w:space="0" w:color="auto"/>
            <w:bottom w:val="none" w:sz="0" w:space="0" w:color="auto"/>
            <w:right w:val="none" w:sz="0" w:space="0" w:color="auto"/>
          </w:divBdr>
        </w:div>
        <w:div w:id="1718164605">
          <w:marLeft w:val="640"/>
          <w:marRight w:val="0"/>
          <w:marTop w:val="0"/>
          <w:marBottom w:val="0"/>
          <w:divBdr>
            <w:top w:val="none" w:sz="0" w:space="0" w:color="auto"/>
            <w:left w:val="none" w:sz="0" w:space="0" w:color="auto"/>
            <w:bottom w:val="none" w:sz="0" w:space="0" w:color="auto"/>
            <w:right w:val="none" w:sz="0" w:space="0" w:color="auto"/>
          </w:divBdr>
        </w:div>
        <w:div w:id="143862780">
          <w:marLeft w:val="640"/>
          <w:marRight w:val="0"/>
          <w:marTop w:val="0"/>
          <w:marBottom w:val="0"/>
          <w:divBdr>
            <w:top w:val="none" w:sz="0" w:space="0" w:color="auto"/>
            <w:left w:val="none" w:sz="0" w:space="0" w:color="auto"/>
            <w:bottom w:val="none" w:sz="0" w:space="0" w:color="auto"/>
            <w:right w:val="none" w:sz="0" w:space="0" w:color="auto"/>
          </w:divBdr>
        </w:div>
        <w:div w:id="1815367689">
          <w:marLeft w:val="640"/>
          <w:marRight w:val="0"/>
          <w:marTop w:val="0"/>
          <w:marBottom w:val="0"/>
          <w:divBdr>
            <w:top w:val="none" w:sz="0" w:space="0" w:color="auto"/>
            <w:left w:val="none" w:sz="0" w:space="0" w:color="auto"/>
            <w:bottom w:val="none" w:sz="0" w:space="0" w:color="auto"/>
            <w:right w:val="none" w:sz="0" w:space="0" w:color="auto"/>
          </w:divBdr>
        </w:div>
        <w:div w:id="2072656852">
          <w:marLeft w:val="640"/>
          <w:marRight w:val="0"/>
          <w:marTop w:val="0"/>
          <w:marBottom w:val="0"/>
          <w:divBdr>
            <w:top w:val="none" w:sz="0" w:space="0" w:color="auto"/>
            <w:left w:val="none" w:sz="0" w:space="0" w:color="auto"/>
            <w:bottom w:val="none" w:sz="0" w:space="0" w:color="auto"/>
            <w:right w:val="none" w:sz="0" w:space="0" w:color="auto"/>
          </w:divBdr>
        </w:div>
        <w:div w:id="1073547462">
          <w:marLeft w:val="640"/>
          <w:marRight w:val="0"/>
          <w:marTop w:val="0"/>
          <w:marBottom w:val="0"/>
          <w:divBdr>
            <w:top w:val="none" w:sz="0" w:space="0" w:color="auto"/>
            <w:left w:val="none" w:sz="0" w:space="0" w:color="auto"/>
            <w:bottom w:val="none" w:sz="0" w:space="0" w:color="auto"/>
            <w:right w:val="none" w:sz="0" w:space="0" w:color="auto"/>
          </w:divBdr>
        </w:div>
        <w:div w:id="291717834">
          <w:marLeft w:val="640"/>
          <w:marRight w:val="0"/>
          <w:marTop w:val="0"/>
          <w:marBottom w:val="0"/>
          <w:divBdr>
            <w:top w:val="none" w:sz="0" w:space="0" w:color="auto"/>
            <w:left w:val="none" w:sz="0" w:space="0" w:color="auto"/>
            <w:bottom w:val="none" w:sz="0" w:space="0" w:color="auto"/>
            <w:right w:val="none" w:sz="0" w:space="0" w:color="auto"/>
          </w:divBdr>
        </w:div>
        <w:div w:id="1259096403">
          <w:marLeft w:val="640"/>
          <w:marRight w:val="0"/>
          <w:marTop w:val="0"/>
          <w:marBottom w:val="0"/>
          <w:divBdr>
            <w:top w:val="none" w:sz="0" w:space="0" w:color="auto"/>
            <w:left w:val="none" w:sz="0" w:space="0" w:color="auto"/>
            <w:bottom w:val="none" w:sz="0" w:space="0" w:color="auto"/>
            <w:right w:val="none" w:sz="0" w:space="0" w:color="auto"/>
          </w:divBdr>
        </w:div>
        <w:div w:id="263848762">
          <w:marLeft w:val="640"/>
          <w:marRight w:val="0"/>
          <w:marTop w:val="0"/>
          <w:marBottom w:val="0"/>
          <w:divBdr>
            <w:top w:val="none" w:sz="0" w:space="0" w:color="auto"/>
            <w:left w:val="none" w:sz="0" w:space="0" w:color="auto"/>
            <w:bottom w:val="none" w:sz="0" w:space="0" w:color="auto"/>
            <w:right w:val="none" w:sz="0" w:space="0" w:color="auto"/>
          </w:divBdr>
        </w:div>
        <w:div w:id="1155995604">
          <w:marLeft w:val="640"/>
          <w:marRight w:val="0"/>
          <w:marTop w:val="0"/>
          <w:marBottom w:val="0"/>
          <w:divBdr>
            <w:top w:val="none" w:sz="0" w:space="0" w:color="auto"/>
            <w:left w:val="none" w:sz="0" w:space="0" w:color="auto"/>
            <w:bottom w:val="none" w:sz="0" w:space="0" w:color="auto"/>
            <w:right w:val="none" w:sz="0" w:space="0" w:color="auto"/>
          </w:divBdr>
        </w:div>
        <w:div w:id="820002700">
          <w:marLeft w:val="640"/>
          <w:marRight w:val="0"/>
          <w:marTop w:val="0"/>
          <w:marBottom w:val="0"/>
          <w:divBdr>
            <w:top w:val="none" w:sz="0" w:space="0" w:color="auto"/>
            <w:left w:val="none" w:sz="0" w:space="0" w:color="auto"/>
            <w:bottom w:val="none" w:sz="0" w:space="0" w:color="auto"/>
            <w:right w:val="none" w:sz="0" w:space="0" w:color="auto"/>
          </w:divBdr>
        </w:div>
        <w:div w:id="60913468">
          <w:marLeft w:val="640"/>
          <w:marRight w:val="0"/>
          <w:marTop w:val="0"/>
          <w:marBottom w:val="0"/>
          <w:divBdr>
            <w:top w:val="none" w:sz="0" w:space="0" w:color="auto"/>
            <w:left w:val="none" w:sz="0" w:space="0" w:color="auto"/>
            <w:bottom w:val="none" w:sz="0" w:space="0" w:color="auto"/>
            <w:right w:val="none" w:sz="0" w:space="0" w:color="auto"/>
          </w:divBdr>
        </w:div>
        <w:div w:id="1860851602">
          <w:marLeft w:val="640"/>
          <w:marRight w:val="0"/>
          <w:marTop w:val="0"/>
          <w:marBottom w:val="0"/>
          <w:divBdr>
            <w:top w:val="none" w:sz="0" w:space="0" w:color="auto"/>
            <w:left w:val="none" w:sz="0" w:space="0" w:color="auto"/>
            <w:bottom w:val="none" w:sz="0" w:space="0" w:color="auto"/>
            <w:right w:val="none" w:sz="0" w:space="0" w:color="auto"/>
          </w:divBdr>
        </w:div>
        <w:div w:id="650410016">
          <w:marLeft w:val="640"/>
          <w:marRight w:val="0"/>
          <w:marTop w:val="0"/>
          <w:marBottom w:val="0"/>
          <w:divBdr>
            <w:top w:val="none" w:sz="0" w:space="0" w:color="auto"/>
            <w:left w:val="none" w:sz="0" w:space="0" w:color="auto"/>
            <w:bottom w:val="none" w:sz="0" w:space="0" w:color="auto"/>
            <w:right w:val="none" w:sz="0" w:space="0" w:color="auto"/>
          </w:divBdr>
        </w:div>
        <w:div w:id="164327141">
          <w:marLeft w:val="640"/>
          <w:marRight w:val="0"/>
          <w:marTop w:val="0"/>
          <w:marBottom w:val="0"/>
          <w:divBdr>
            <w:top w:val="none" w:sz="0" w:space="0" w:color="auto"/>
            <w:left w:val="none" w:sz="0" w:space="0" w:color="auto"/>
            <w:bottom w:val="none" w:sz="0" w:space="0" w:color="auto"/>
            <w:right w:val="none" w:sz="0" w:space="0" w:color="auto"/>
          </w:divBdr>
        </w:div>
        <w:div w:id="48652976">
          <w:marLeft w:val="640"/>
          <w:marRight w:val="0"/>
          <w:marTop w:val="0"/>
          <w:marBottom w:val="0"/>
          <w:divBdr>
            <w:top w:val="none" w:sz="0" w:space="0" w:color="auto"/>
            <w:left w:val="none" w:sz="0" w:space="0" w:color="auto"/>
            <w:bottom w:val="none" w:sz="0" w:space="0" w:color="auto"/>
            <w:right w:val="none" w:sz="0" w:space="0" w:color="auto"/>
          </w:divBdr>
        </w:div>
        <w:div w:id="624626927">
          <w:marLeft w:val="640"/>
          <w:marRight w:val="0"/>
          <w:marTop w:val="0"/>
          <w:marBottom w:val="0"/>
          <w:divBdr>
            <w:top w:val="none" w:sz="0" w:space="0" w:color="auto"/>
            <w:left w:val="none" w:sz="0" w:space="0" w:color="auto"/>
            <w:bottom w:val="none" w:sz="0" w:space="0" w:color="auto"/>
            <w:right w:val="none" w:sz="0" w:space="0" w:color="auto"/>
          </w:divBdr>
        </w:div>
        <w:div w:id="1221550476">
          <w:marLeft w:val="640"/>
          <w:marRight w:val="0"/>
          <w:marTop w:val="0"/>
          <w:marBottom w:val="0"/>
          <w:divBdr>
            <w:top w:val="none" w:sz="0" w:space="0" w:color="auto"/>
            <w:left w:val="none" w:sz="0" w:space="0" w:color="auto"/>
            <w:bottom w:val="none" w:sz="0" w:space="0" w:color="auto"/>
            <w:right w:val="none" w:sz="0" w:space="0" w:color="auto"/>
          </w:divBdr>
        </w:div>
        <w:div w:id="1849055035">
          <w:marLeft w:val="640"/>
          <w:marRight w:val="0"/>
          <w:marTop w:val="0"/>
          <w:marBottom w:val="0"/>
          <w:divBdr>
            <w:top w:val="none" w:sz="0" w:space="0" w:color="auto"/>
            <w:left w:val="none" w:sz="0" w:space="0" w:color="auto"/>
            <w:bottom w:val="none" w:sz="0" w:space="0" w:color="auto"/>
            <w:right w:val="none" w:sz="0" w:space="0" w:color="auto"/>
          </w:divBdr>
        </w:div>
        <w:div w:id="249854711">
          <w:marLeft w:val="640"/>
          <w:marRight w:val="0"/>
          <w:marTop w:val="0"/>
          <w:marBottom w:val="0"/>
          <w:divBdr>
            <w:top w:val="none" w:sz="0" w:space="0" w:color="auto"/>
            <w:left w:val="none" w:sz="0" w:space="0" w:color="auto"/>
            <w:bottom w:val="none" w:sz="0" w:space="0" w:color="auto"/>
            <w:right w:val="none" w:sz="0" w:space="0" w:color="auto"/>
          </w:divBdr>
        </w:div>
        <w:div w:id="1960263046">
          <w:marLeft w:val="640"/>
          <w:marRight w:val="0"/>
          <w:marTop w:val="0"/>
          <w:marBottom w:val="0"/>
          <w:divBdr>
            <w:top w:val="none" w:sz="0" w:space="0" w:color="auto"/>
            <w:left w:val="none" w:sz="0" w:space="0" w:color="auto"/>
            <w:bottom w:val="none" w:sz="0" w:space="0" w:color="auto"/>
            <w:right w:val="none" w:sz="0" w:space="0" w:color="auto"/>
          </w:divBdr>
        </w:div>
        <w:div w:id="1577544728">
          <w:marLeft w:val="640"/>
          <w:marRight w:val="0"/>
          <w:marTop w:val="0"/>
          <w:marBottom w:val="0"/>
          <w:divBdr>
            <w:top w:val="none" w:sz="0" w:space="0" w:color="auto"/>
            <w:left w:val="none" w:sz="0" w:space="0" w:color="auto"/>
            <w:bottom w:val="none" w:sz="0" w:space="0" w:color="auto"/>
            <w:right w:val="none" w:sz="0" w:space="0" w:color="auto"/>
          </w:divBdr>
        </w:div>
        <w:div w:id="236744393">
          <w:marLeft w:val="640"/>
          <w:marRight w:val="0"/>
          <w:marTop w:val="0"/>
          <w:marBottom w:val="0"/>
          <w:divBdr>
            <w:top w:val="none" w:sz="0" w:space="0" w:color="auto"/>
            <w:left w:val="none" w:sz="0" w:space="0" w:color="auto"/>
            <w:bottom w:val="none" w:sz="0" w:space="0" w:color="auto"/>
            <w:right w:val="none" w:sz="0" w:space="0" w:color="auto"/>
          </w:divBdr>
        </w:div>
        <w:div w:id="830486335">
          <w:marLeft w:val="640"/>
          <w:marRight w:val="0"/>
          <w:marTop w:val="0"/>
          <w:marBottom w:val="0"/>
          <w:divBdr>
            <w:top w:val="none" w:sz="0" w:space="0" w:color="auto"/>
            <w:left w:val="none" w:sz="0" w:space="0" w:color="auto"/>
            <w:bottom w:val="none" w:sz="0" w:space="0" w:color="auto"/>
            <w:right w:val="none" w:sz="0" w:space="0" w:color="auto"/>
          </w:divBdr>
        </w:div>
        <w:div w:id="311102748">
          <w:marLeft w:val="640"/>
          <w:marRight w:val="0"/>
          <w:marTop w:val="0"/>
          <w:marBottom w:val="0"/>
          <w:divBdr>
            <w:top w:val="none" w:sz="0" w:space="0" w:color="auto"/>
            <w:left w:val="none" w:sz="0" w:space="0" w:color="auto"/>
            <w:bottom w:val="none" w:sz="0" w:space="0" w:color="auto"/>
            <w:right w:val="none" w:sz="0" w:space="0" w:color="auto"/>
          </w:divBdr>
        </w:div>
        <w:div w:id="1882208435">
          <w:marLeft w:val="640"/>
          <w:marRight w:val="0"/>
          <w:marTop w:val="0"/>
          <w:marBottom w:val="0"/>
          <w:divBdr>
            <w:top w:val="none" w:sz="0" w:space="0" w:color="auto"/>
            <w:left w:val="none" w:sz="0" w:space="0" w:color="auto"/>
            <w:bottom w:val="none" w:sz="0" w:space="0" w:color="auto"/>
            <w:right w:val="none" w:sz="0" w:space="0" w:color="auto"/>
          </w:divBdr>
        </w:div>
        <w:div w:id="930166322">
          <w:marLeft w:val="640"/>
          <w:marRight w:val="0"/>
          <w:marTop w:val="0"/>
          <w:marBottom w:val="0"/>
          <w:divBdr>
            <w:top w:val="none" w:sz="0" w:space="0" w:color="auto"/>
            <w:left w:val="none" w:sz="0" w:space="0" w:color="auto"/>
            <w:bottom w:val="none" w:sz="0" w:space="0" w:color="auto"/>
            <w:right w:val="none" w:sz="0" w:space="0" w:color="auto"/>
          </w:divBdr>
        </w:div>
        <w:div w:id="738787554">
          <w:marLeft w:val="640"/>
          <w:marRight w:val="0"/>
          <w:marTop w:val="0"/>
          <w:marBottom w:val="0"/>
          <w:divBdr>
            <w:top w:val="none" w:sz="0" w:space="0" w:color="auto"/>
            <w:left w:val="none" w:sz="0" w:space="0" w:color="auto"/>
            <w:bottom w:val="none" w:sz="0" w:space="0" w:color="auto"/>
            <w:right w:val="none" w:sz="0" w:space="0" w:color="auto"/>
          </w:divBdr>
        </w:div>
        <w:div w:id="1656949664">
          <w:marLeft w:val="640"/>
          <w:marRight w:val="0"/>
          <w:marTop w:val="0"/>
          <w:marBottom w:val="0"/>
          <w:divBdr>
            <w:top w:val="none" w:sz="0" w:space="0" w:color="auto"/>
            <w:left w:val="none" w:sz="0" w:space="0" w:color="auto"/>
            <w:bottom w:val="none" w:sz="0" w:space="0" w:color="auto"/>
            <w:right w:val="none" w:sz="0" w:space="0" w:color="auto"/>
          </w:divBdr>
        </w:div>
        <w:div w:id="1958438992">
          <w:marLeft w:val="640"/>
          <w:marRight w:val="0"/>
          <w:marTop w:val="0"/>
          <w:marBottom w:val="0"/>
          <w:divBdr>
            <w:top w:val="none" w:sz="0" w:space="0" w:color="auto"/>
            <w:left w:val="none" w:sz="0" w:space="0" w:color="auto"/>
            <w:bottom w:val="none" w:sz="0" w:space="0" w:color="auto"/>
            <w:right w:val="none" w:sz="0" w:space="0" w:color="auto"/>
          </w:divBdr>
        </w:div>
        <w:div w:id="1876769893">
          <w:marLeft w:val="640"/>
          <w:marRight w:val="0"/>
          <w:marTop w:val="0"/>
          <w:marBottom w:val="0"/>
          <w:divBdr>
            <w:top w:val="none" w:sz="0" w:space="0" w:color="auto"/>
            <w:left w:val="none" w:sz="0" w:space="0" w:color="auto"/>
            <w:bottom w:val="none" w:sz="0" w:space="0" w:color="auto"/>
            <w:right w:val="none" w:sz="0" w:space="0" w:color="auto"/>
          </w:divBdr>
        </w:div>
        <w:div w:id="155456555">
          <w:marLeft w:val="640"/>
          <w:marRight w:val="0"/>
          <w:marTop w:val="0"/>
          <w:marBottom w:val="0"/>
          <w:divBdr>
            <w:top w:val="none" w:sz="0" w:space="0" w:color="auto"/>
            <w:left w:val="none" w:sz="0" w:space="0" w:color="auto"/>
            <w:bottom w:val="none" w:sz="0" w:space="0" w:color="auto"/>
            <w:right w:val="none" w:sz="0" w:space="0" w:color="auto"/>
          </w:divBdr>
        </w:div>
        <w:div w:id="1051420826">
          <w:marLeft w:val="640"/>
          <w:marRight w:val="0"/>
          <w:marTop w:val="0"/>
          <w:marBottom w:val="0"/>
          <w:divBdr>
            <w:top w:val="none" w:sz="0" w:space="0" w:color="auto"/>
            <w:left w:val="none" w:sz="0" w:space="0" w:color="auto"/>
            <w:bottom w:val="none" w:sz="0" w:space="0" w:color="auto"/>
            <w:right w:val="none" w:sz="0" w:space="0" w:color="auto"/>
          </w:divBdr>
        </w:div>
        <w:div w:id="2125885884">
          <w:marLeft w:val="640"/>
          <w:marRight w:val="0"/>
          <w:marTop w:val="0"/>
          <w:marBottom w:val="0"/>
          <w:divBdr>
            <w:top w:val="none" w:sz="0" w:space="0" w:color="auto"/>
            <w:left w:val="none" w:sz="0" w:space="0" w:color="auto"/>
            <w:bottom w:val="none" w:sz="0" w:space="0" w:color="auto"/>
            <w:right w:val="none" w:sz="0" w:space="0" w:color="auto"/>
          </w:divBdr>
        </w:div>
        <w:div w:id="1683624409">
          <w:marLeft w:val="640"/>
          <w:marRight w:val="0"/>
          <w:marTop w:val="0"/>
          <w:marBottom w:val="0"/>
          <w:divBdr>
            <w:top w:val="none" w:sz="0" w:space="0" w:color="auto"/>
            <w:left w:val="none" w:sz="0" w:space="0" w:color="auto"/>
            <w:bottom w:val="none" w:sz="0" w:space="0" w:color="auto"/>
            <w:right w:val="none" w:sz="0" w:space="0" w:color="auto"/>
          </w:divBdr>
        </w:div>
        <w:div w:id="804737199">
          <w:marLeft w:val="640"/>
          <w:marRight w:val="0"/>
          <w:marTop w:val="0"/>
          <w:marBottom w:val="0"/>
          <w:divBdr>
            <w:top w:val="none" w:sz="0" w:space="0" w:color="auto"/>
            <w:left w:val="none" w:sz="0" w:space="0" w:color="auto"/>
            <w:bottom w:val="none" w:sz="0" w:space="0" w:color="auto"/>
            <w:right w:val="none" w:sz="0" w:space="0" w:color="auto"/>
          </w:divBdr>
        </w:div>
        <w:div w:id="1457094600">
          <w:marLeft w:val="640"/>
          <w:marRight w:val="0"/>
          <w:marTop w:val="0"/>
          <w:marBottom w:val="0"/>
          <w:divBdr>
            <w:top w:val="none" w:sz="0" w:space="0" w:color="auto"/>
            <w:left w:val="none" w:sz="0" w:space="0" w:color="auto"/>
            <w:bottom w:val="none" w:sz="0" w:space="0" w:color="auto"/>
            <w:right w:val="none" w:sz="0" w:space="0" w:color="auto"/>
          </w:divBdr>
        </w:div>
        <w:div w:id="1109735896">
          <w:marLeft w:val="640"/>
          <w:marRight w:val="0"/>
          <w:marTop w:val="0"/>
          <w:marBottom w:val="0"/>
          <w:divBdr>
            <w:top w:val="none" w:sz="0" w:space="0" w:color="auto"/>
            <w:left w:val="none" w:sz="0" w:space="0" w:color="auto"/>
            <w:bottom w:val="none" w:sz="0" w:space="0" w:color="auto"/>
            <w:right w:val="none" w:sz="0" w:space="0" w:color="auto"/>
          </w:divBdr>
        </w:div>
        <w:div w:id="866024570">
          <w:marLeft w:val="640"/>
          <w:marRight w:val="0"/>
          <w:marTop w:val="0"/>
          <w:marBottom w:val="0"/>
          <w:divBdr>
            <w:top w:val="none" w:sz="0" w:space="0" w:color="auto"/>
            <w:left w:val="none" w:sz="0" w:space="0" w:color="auto"/>
            <w:bottom w:val="none" w:sz="0" w:space="0" w:color="auto"/>
            <w:right w:val="none" w:sz="0" w:space="0" w:color="auto"/>
          </w:divBdr>
        </w:div>
        <w:div w:id="2053847974">
          <w:marLeft w:val="640"/>
          <w:marRight w:val="0"/>
          <w:marTop w:val="0"/>
          <w:marBottom w:val="0"/>
          <w:divBdr>
            <w:top w:val="none" w:sz="0" w:space="0" w:color="auto"/>
            <w:left w:val="none" w:sz="0" w:space="0" w:color="auto"/>
            <w:bottom w:val="none" w:sz="0" w:space="0" w:color="auto"/>
            <w:right w:val="none" w:sz="0" w:space="0" w:color="auto"/>
          </w:divBdr>
        </w:div>
        <w:div w:id="1936205174">
          <w:marLeft w:val="640"/>
          <w:marRight w:val="0"/>
          <w:marTop w:val="0"/>
          <w:marBottom w:val="0"/>
          <w:divBdr>
            <w:top w:val="none" w:sz="0" w:space="0" w:color="auto"/>
            <w:left w:val="none" w:sz="0" w:space="0" w:color="auto"/>
            <w:bottom w:val="none" w:sz="0" w:space="0" w:color="auto"/>
            <w:right w:val="none" w:sz="0" w:space="0" w:color="auto"/>
          </w:divBdr>
        </w:div>
        <w:div w:id="942684168">
          <w:marLeft w:val="640"/>
          <w:marRight w:val="0"/>
          <w:marTop w:val="0"/>
          <w:marBottom w:val="0"/>
          <w:divBdr>
            <w:top w:val="none" w:sz="0" w:space="0" w:color="auto"/>
            <w:left w:val="none" w:sz="0" w:space="0" w:color="auto"/>
            <w:bottom w:val="none" w:sz="0" w:space="0" w:color="auto"/>
            <w:right w:val="none" w:sz="0" w:space="0" w:color="auto"/>
          </w:divBdr>
        </w:div>
        <w:div w:id="285695780">
          <w:marLeft w:val="640"/>
          <w:marRight w:val="0"/>
          <w:marTop w:val="0"/>
          <w:marBottom w:val="0"/>
          <w:divBdr>
            <w:top w:val="none" w:sz="0" w:space="0" w:color="auto"/>
            <w:left w:val="none" w:sz="0" w:space="0" w:color="auto"/>
            <w:bottom w:val="none" w:sz="0" w:space="0" w:color="auto"/>
            <w:right w:val="none" w:sz="0" w:space="0" w:color="auto"/>
          </w:divBdr>
        </w:div>
        <w:div w:id="66156158">
          <w:marLeft w:val="640"/>
          <w:marRight w:val="0"/>
          <w:marTop w:val="0"/>
          <w:marBottom w:val="0"/>
          <w:divBdr>
            <w:top w:val="none" w:sz="0" w:space="0" w:color="auto"/>
            <w:left w:val="none" w:sz="0" w:space="0" w:color="auto"/>
            <w:bottom w:val="none" w:sz="0" w:space="0" w:color="auto"/>
            <w:right w:val="none" w:sz="0" w:space="0" w:color="auto"/>
          </w:divBdr>
        </w:div>
        <w:div w:id="1913805661">
          <w:marLeft w:val="640"/>
          <w:marRight w:val="0"/>
          <w:marTop w:val="0"/>
          <w:marBottom w:val="0"/>
          <w:divBdr>
            <w:top w:val="none" w:sz="0" w:space="0" w:color="auto"/>
            <w:left w:val="none" w:sz="0" w:space="0" w:color="auto"/>
            <w:bottom w:val="none" w:sz="0" w:space="0" w:color="auto"/>
            <w:right w:val="none" w:sz="0" w:space="0" w:color="auto"/>
          </w:divBdr>
        </w:div>
        <w:div w:id="501358473">
          <w:marLeft w:val="640"/>
          <w:marRight w:val="0"/>
          <w:marTop w:val="0"/>
          <w:marBottom w:val="0"/>
          <w:divBdr>
            <w:top w:val="none" w:sz="0" w:space="0" w:color="auto"/>
            <w:left w:val="none" w:sz="0" w:space="0" w:color="auto"/>
            <w:bottom w:val="none" w:sz="0" w:space="0" w:color="auto"/>
            <w:right w:val="none" w:sz="0" w:space="0" w:color="auto"/>
          </w:divBdr>
        </w:div>
        <w:div w:id="1489250179">
          <w:marLeft w:val="640"/>
          <w:marRight w:val="0"/>
          <w:marTop w:val="0"/>
          <w:marBottom w:val="0"/>
          <w:divBdr>
            <w:top w:val="none" w:sz="0" w:space="0" w:color="auto"/>
            <w:left w:val="none" w:sz="0" w:space="0" w:color="auto"/>
            <w:bottom w:val="none" w:sz="0" w:space="0" w:color="auto"/>
            <w:right w:val="none" w:sz="0" w:space="0" w:color="auto"/>
          </w:divBdr>
        </w:div>
        <w:div w:id="1573396057">
          <w:marLeft w:val="640"/>
          <w:marRight w:val="0"/>
          <w:marTop w:val="0"/>
          <w:marBottom w:val="0"/>
          <w:divBdr>
            <w:top w:val="none" w:sz="0" w:space="0" w:color="auto"/>
            <w:left w:val="none" w:sz="0" w:space="0" w:color="auto"/>
            <w:bottom w:val="none" w:sz="0" w:space="0" w:color="auto"/>
            <w:right w:val="none" w:sz="0" w:space="0" w:color="auto"/>
          </w:divBdr>
        </w:div>
        <w:div w:id="1512185475">
          <w:marLeft w:val="640"/>
          <w:marRight w:val="0"/>
          <w:marTop w:val="0"/>
          <w:marBottom w:val="0"/>
          <w:divBdr>
            <w:top w:val="none" w:sz="0" w:space="0" w:color="auto"/>
            <w:left w:val="none" w:sz="0" w:space="0" w:color="auto"/>
            <w:bottom w:val="none" w:sz="0" w:space="0" w:color="auto"/>
            <w:right w:val="none" w:sz="0" w:space="0" w:color="auto"/>
          </w:divBdr>
        </w:div>
        <w:div w:id="383483009">
          <w:marLeft w:val="640"/>
          <w:marRight w:val="0"/>
          <w:marTop w:val="0"/>
          <w:marBottom w:val="0"/>
          <w:divBdr>
            <w:top w:val="none" w:sz="0" w:space="0" w:color="auto"/>
            <w:left w:val="none" w:sz="0" w:space="0" w:color="auto"/>
            <w:bottom w:val="none" w:sz="0" w:space="0" w:color="auto"/>
            <w:right w:val="none" w:sz="0" w:space="0" w:color="auto"/>
          </w:divBdr>
        </w:div>
        <w:div w:id="340475174">
          <w:marLeft w:val="640"/>
          <w:marRight w:val="0"/>
          <w:marTop w:val="0"/>
          <w:marBottom w:val="0"/>
          <w:divBdr>
            <w:top w:val="none" w:sz="0" w:space="0" w:color="auto"/>
            <w:left w:val="none" w:sz="0" w:space="0" w:color="auto"/>
            <w:bottom w:val="none" w:sz="0" w:space="0" w:color="auto"/>
            <w:right w:val="none" w:sz="0" w:space="0" w:color="auto"/>
          </w:divBdr>
        </w:div>
        <w:div w:id="118308334">
          <w:marLeft w:val="640"/>
          <w:marRight w:val="0"/>
          <w:marTop w:val="0"/>
          <w:marBottom w:val="0"/>
          <w:divBdr>
            <w:top w:val="none" w:sz="0" w:space="0" w:color="auto"/>
            <w:left w:val="none" w:sz="0" w:space="0" w:color="auto"/>
            <w:bottom w:val="none" w:sz="0" w:space="0" w:color="auto"/>
            <w:right w:val="none" w:sz="0" w:space="0" w:color="auto"/>
          </w:divBdr>
        </w:div>
        <w:div w:id="1522474914">
          <w:marLeft w:val="640"/>
          <w:marRight w:val="0"/>
          <w:marTop w:val="0"/>
          <w:marBottom w:val="0"/>
          <w:divBdr>
            <w:top w:val="none" w:sz="0" w:space="0" w:color="auto"/>
            <w:left w:val="none" w:sz="0" w:space="0" w:color="auto"/>
            <w:bottom w:val="none" w:sz="0" w:space="0" w:color="auto"/>
            <w:right w:val="none" w:sz="0" w:space="0" w:color="auto"/>
          </w:divBdr>
        </w:div>
        <w:div w:id="600338888">
          <w:marLeft w:val="640"/>
          <w:marRight w:val="0"/>
          <w:marTop w:val="0"/>
          <w:marBottom w:val="0"/>
          <w:divBdr>
            <w:top w:val="none" w:sz="0" w:space="0" w:color="auto"/>
            <w:left w:val="none" w:sz="0" w:space="0" w:color="auto"/>
            <w:bottom w:val="none" w:sz="0" w:space="0" w:color="auto"/>
            <w:right w:val="none" w:sz="0" w:space="0" w:color="auto"/>
          </w:divBdr>
        </w:div>
        <w:div w:id="607002688">
          <w:marLeft w:val="640"/>
          <w:marRight w:val="0"/>
          <w:marTop w:val="0"/>
          <w:marBottom w:val="0"/>
          <w:divBdr>
            <w:top w:val="none" w:sz="0" w:space="0" w:color="auto"/>
            <w:left w:val="none" w:sz="0" w:space="0" w:color="auto"/>
            <w:bottom w:val="none" w:sz="0" w:space="0" w:color="auto"/>
            <w:right w:val="none" w:sz="0" w:space="0" w:color="auto"/>
          </w:divBdr>
        </w:div>
        <w:div w:id="908536087">
          <w:marLeft w:val="640"/>
          <w:marRight w:val="0"/>
          <w:marTop w:val="0"/>
          <w:marBottom w:val="0"/>
          <w:divBdr>
            <w:top w:val="none" w:sz="0" w:space="0" w:color="auto"/>
            <w:left w:val="none" w:sz="0" w:space="0" w:color="auto"/>
            <w:bottom w:val="none" w:sz="0" w:space="0" w:color="auto"/>
            <w:right w:val="none" w:sz="0" w:space="0" w:color="auto"/>
          </w:divBdr>
        </w:div>
        <w:div w:id="1556508062">
          <w:marLeft w:val="640"/>
          <w:marRight w:val="0"/>
          <w:marTop w:val="0"/>
          <w:marBottom w:val="0"/>
          <w:divBdr>
            <w:top w:val="none" w:sz="0" w:space="0" w:color="auto"/>
            <w:left w:val="none" w:sz="0" w:space="0" w:color="auto"/>
            <w:bottom w:val="none" w:sz="0" w:space="0" w:color="auto"/>
            <w:right w:val="none" w:sz="0" w:space="0" w:color="auto"/>
          </w:divBdr>
        </w:div>
        <w:div w:id="2060744528">
          <w:marLeft w:val="640"/>
          <w:marRight w:val="0"/>
          <w:marTop w:val="0"/>
          <w:marBottom w:val="0"/>
          <w:divBdr>
            <w:top w:val="none" w:sz="0" w:space="0" w:color="auto"/>
            <w:left w:val="none" w:sz="0" w:space="0" w:color="auto"/>
            <w:bottom w:val="none" w:sz="0" w:space="0" w:color="auto"/>
            <w:right w:val="none" w:sz="0" w:space="0" w:color="auto"/>
          </w:divBdr>
        </w:div>
        <w:div w:id="1768185495">
          <w:marLeft w:val="640"/>
          <w:marRight w:val="0"/>
          <w:marTop w:val="0"/>
          <w:marBottom w:val="0"/>
          <w:divBdr>
            <w:top w:val="none" w:sz="0" w:space="0" w:color="auto"/>
            <w:left w:val="none" w:sz="0" w:space="0" w:color="auto"/>
            <w:bottom w:val="none" w:sz="0" w:space="0" w:color="auto"/>
            <w:right w:val="none" w:sz="0" w:space="0" w:color="auto"/>
          </w:divBdr>
        </w:div>
        <w:div w:id="1785878362">
          <w:marLeft w:val="640"/>
          <w:marRight w:val="0"/>
          <w:marTop w:val="0"/>
          <w:marBottom w:val="0"/>
          <w:divBdr>
            <w:top w:val="none" w:sz="0" w:space="0" w:color="auto"/>
            <w:left w:val="none" w:sz="0" w:space="0" w:color="auto"/>
            <w:bottom w:val="none" w:sz="0" w:space="0" w:color="auto"/>
            <w:right w:val="none" w:sz="0" w:space="0" w:color="auto"/>
          </w:divBdr>
        </w:div>
        <w:div w:id="1206943051">
          <w:marLeft w:val="640"/>
          <w:marRight w:val="0"/>
          <w:marTop w:val="0"/>
          <w:marBottom w:val="0"/>
          <w:divBdr>
            <w:top w:val="none" w:sz="0" w:space="0" w:color="auto"/>
            <w:left w:val="none" w:sz="0" w:space="0" w:color="auto"/>
            <w:bottom w:val="none" w:sz="0" w:space="0" w:color="auto"/>
            <w:right w:val="none" w:sz="0" w:space="0" w:color="auto"/>
          </w:divBdr>
        </w:div>
        <w:div w:id="1109079629">
          <w:marLeft w:val="640"/>
          <w:marRight w:val="0"/>
          <w:marTop w:val="0"/>
          <w:marBottom w:val="0"/>
          <w:divBdr>
            <w:top w:val="none" w:sz="0" w:space="0" w:color="auto"/>
            <w:left w:val="none" w:sz="0" w:space="0" w:color="auto"/>
            <w:bottom w:val="none" w:sz="0" w:space="0" w:color="auto"/>
            <w:right w:val="none" w:sz="0" w:space="0" w:color="auto"/>
          </w:divBdr>
        </w:div>
        <w:div w:id="797646683">
          <w:marLeft w:val="640"/>
          <w:marRight w:val="0"/>
          <w:marTop w:val="0"/>
          <w:marBottom w:val="0"/>
          <w:divBdr>
            <w:top w:val="none" w:sz="0" w:space="0" w:color="auto"/>
            <w:left w:val="none" w:sz="0" w:space="0" w:color="auto"/>
            <w:bottom w:val="none" w:sz="0" w:space="0" w:color="auto"/>
            <w:right w:val="none" w:sz="0" w:space="0" w:color="auto"/>
          </w:divBdr>
        </w:div>
        <w:div w:id="1992522073">
          <w:marLeft w:val="640"/>
          <w:marRight w:val="0"/>
          <w:marTop w:val="0"/>
          <w:marBottom w:val="0"/>
          <w:divBdr>
            <w:top w:val="none" w:sz="0" w:space="0" w:color="auto"/>
            <w:left w:val="none" w:sz="0" w:space="0" w:color="auto"/>
            <w:bottom w:val="none" w:sz="0" w:space="0" w:color="auto"/>
            <w:right w:val="none" w:sz="0" w:space="0" w:color="auto"/>
          </w:divBdr>
        </w:div>
        <w:div w:id="1836413628">
          <w:marLeft w:val="640"/>
          <w:marRight w:val="0"/>
          <w:marTop w:val="0"/>
          <w:marBottom w:val="0"/>
          <w:divBdr>
            <w:top w:val="none" w:sz="0" w:space="0" w:color="auto"/>
            <w:left w:val="none" w:sz="0" w:space="0" w:color="auto"/>
            <w:bottom w:val="none" w:sz="0" w:space="0" w:color="auto"/>
            <w:right w:val="none" w:sz="0" w:space="0" w:color="auto"/>
          </w:divBdr>
        </w:div>
        <w:div w:id="1244947047">
          <w:marLeft w:val="640"/>
          <w:marRight w:val="0"/>
          <w:marTop w:val="0"/>
          <w:marBottom w:val="0"/>
          <w:divBdr>
            <w:top w:val="none" w:sz="0" w:space="0" w:color="auto"/>
            <w:left w:val="none" w:sz="0" w:space="0" w:color="auto"/>
            <w:bottom w:val="none" w:sz="0" w:space="0" w:color="auto"/>
            <w:right w:val="none" w:sz="0" w:space="0" w:color="auto"/>
          </w:divBdr>
        </w:div>
        <w:div w:id="717633154">
          <w:marLeft w:val="640"/>
          <w:marRight w:val="0"/>
          <w:marTop w:val="0"/>
          <w:marBottom w:val="0"/>
          <w:divBdr>
            <w:top w:val="none" w:sz="0" w:space="0" w:color="auto"/>
            <w:left w:val="none" w:sz="0" w:space="0" w:color="auto"/>
            <w:bottom w:val="none" w:sz="0" w:space="0" w:color="auto"/>
            <w:right w:val="none" w:sz="0" w:space="0" w:color="auto"/>
          </w:divBdr>
        </w:div>
        <w:div w:id="994844763">
          <w:marLeft w:val="640"/>
          <w:marRight w:val="0"/>
          <w:marTop w:val="0"/>
          <w:marBottom w:val="0"/>
          <w:divBdr>
            <w:top w:val="none" w:sz="0" w:space="0" w:color="auto"/>
            <w:left w:val="none" w:sz="0" w:space="0" w:color="auto"/>
            <w:bottom w:val="none" w:sz="0" w:space="0" w:color="auto"/>
            <w:right w:val="none" w:sz="0" w:space="0" w:color="auto"/>
          </w:divBdr>
        </w:div>
        <w:div w:id="1478108472">
          <w:marLeft w:val="640"/>
          <w:marRight w:val="0"/>
          <w:marTop w:val="0"/>
          <w:marBottom w:val="0"/>
          <w:divBdr>
            <w:top w:val="none" w:sz="0" w:space="0" w:color="auto"/>
            <w:left w:val="none" w:sz="0" w:space="0" w:color="auto"/>
            <w:bottom w:val="none" w:sz="0" w:space="0" w:color="auto"/>
            <w:right w:val="none" w:sz="0" w:space="0" w:color="auto"/>
          </w:divBdr>
        </w:div>
        <w:div w:id="1921986607">
          <w:marLeft w:val="640"/>
          <w:marRight w:val="0"/>
          <w:marTop w:val="0"/>
          <w:marBottom w:val="0"/>
          <w:divBdr>
            <w:top w:val="none" w:sz="0" w:space="0" w:color="auto"/>
            <w:left w:val="none" w:sz="0" w:space="0" w:color="auto"/>
            <w:bottom w:val="none" w:sz="0" w:space="0" w:color="auto"/>
            <w:right w:val="none" w:sz="0" w:space="0" w:color="auto"/>
          </w:divBdr>
        </w:div>
        <w:div w:id="553810978">
          <w:marLeft w:val="640"/>
          <w:marRight w:val="0"/>
          <w:marTop w:val="0"/>
          <w:marBottom w:val="0"/>
          <w:divBdr>
            <w:top w:val="none" w:sz="0" w:space="0" w:color="auto"/>
            <w:left w:val="none" w:sz="0" w:space="0" w:color="auto"/>
            <w:bottom w:val="none" w:sz="0" w:space="0" w:color="auto"/>
            <w:right w:val="none" w:sz="0" w:space="0" w:color="auto"/>
          </w:divBdr>
        </w:div>
        <w:div w:id="1185367754">
          <w:marLeft w:val="640"/>
          <w:marRight w:val="0"/>
          <w:marTop w:val="0"/>
          <w:marBottom w:val="0"/>
          <w:divBdr>
            <w:top w:val="none" w:sz="0" w:space="0" w:color="auto"/>
            <w:left w:val="none" w:sz="0" w:space="0" w:color="auto"/>
            <w:bottom w:val="none" w:sz="0" w:space="0" w:color="auto"/>
            <w:right w:val="none" w:sz="0" w:space="0" w:color="auto"/>
          </w:divBdr>
        </w:div>
        <w:div w:id="1115245782">
          <w:marLeft w:val="640"/>
          <w:marRight w:val="0"/>
          <w:marTop w:val="0"/>
          <w:marBottom w:val="0"/>
          <w:divBdr>
            <w:top w:val="none" w:sz="0" w:space="0" w:color="auto"/>
            <w:left w:val="none" w:sz="0" w:space="0" w:color="auto"/>
            <w:bottom w:val="none" w:sz="0" w:space="0" w:color="auto"/>
            <w:right w:val="none" w:sz="0" w:space="0" w:color="auto"/>
          </w:divBdr>
        </w:div>
        <w:div w:id="1062564263">
          <w:marLeft w:val="640"/>
          <w:marRight w:val="0"/>
          <w:marTop w:val="0"/>
          <w:marBottom w:val="0"/>
          <w:divBdr>
            <w:top w:val="none" w:sz="0" w:space="0" w:color="auto"/>
            <w:left w:val="none" w:sz="0" w:space="0" w:color="auto"/>
            <w:bottom w:val="none" w:sz="0" w:space="0" w:color="auto"/>
            <w:right w:val="none" w:sz="0" w:space="0" w:color="auto"/>
          </w:divBdr>
        </w:div>
        <w:div w:id="1032465117">
          <w:marLeft w:val="640"/>
          <w:marRight w:val="0"/>
          <w:marTop w:val="0"/>
          <w:marBottom w:val="0"/>
          <w:divBdr>
            <w:top w:val="none" w:sz="0" w:space="0" w:color="auto"/>
            <w:left w:val="none" w:sz="0" w:space="0" w:color="auto"/>
            <w:bottom w:val="none" w:sz="0" w:space="0" w:color="auto"/>
            <w:right w:val="none" w:sz="0" w:space="0" w:color="auto"/>
          </w:divBdr>
        </w:div>
        <w:div w:id="90054093">
          <w:marLeft w:val="640"/>
          <w:marRight w:val="0"/>
          <w:marTop w:val="0"/>
          <w:marBottom w:val="0"/>
          <w:divBdr>
            <w:top w:val="none" w:sz="0" w:space="0" w:color="auto"/>
            <w:left w:val="none" w:sz="0" w:space="0" w:color="auto"/>
            <w:bottom w:val="none" w:sz="0" w:space="0" w:color="auto"/>
            <w:right w:val="none" w:sz="0" w:space="0" w:color="auto"/>
          </w:divBdr>
        </w:div>
        <w:div w:id="1159735520">
          <w:marLeft w:val="640"/>
          <w:marRight w:val="0"/>
          <w:marTop w:val="0"/>
          <w:marBottom w:val="0"/>
          <w:divBdr>
            <w:top w:val="none" w:sz="0" w:space="0" w:color="auto"/>
            <w:left w:val="none" w:sz="0" w:space="0" w:color="auto"/>
            <w:bottom w:val="none" w:sz="0" w:space="0" w:color="auto"/>
            <w:right w:val="none" w:sz="0" w:space="0" w:color="auto"/>
          </w:divBdr>
        </w:div>
        <w:div w:id="1031607382">
          <w:marLeft w:val="640"/>
          <w:marRight w:val="0"/>
          <w:marTop w:val="0"/>
          <w:marBottom w:val="0"/>
          <w:divBdr>
            <w:top w:val="none" w:sz="0" w:space="0" w:color="auto"/>
            <w:left w:val="none" w:sz="0" w:space="0" w:color="auto"/>
            <w:bottom w:val="none" w:sz="0" w:space="0" w:color="auto"/>
            <w:right w:val="none" w:sz="0" w:space="0" w:color="auto"/>
          </w:divBdr>
        </w:div>
        <w:div w:id="622813078">
          <w:marLeft w:val="640"/>
          <w:marRight w:val="0"/>
          <w:marTop w:val="0"/>
          <w:marBottom w:val="0"/>
          <w:divBdr>
            <w:top w:val="none" w:sz="0" w:space="0" w:color="auto"/>
            <w:left w:val="none" w:sz="0" w:space="0" w:color="auto"/>
            <w:bottom w:val="none" w:sz="0" w:space="0" w:color="auto"/>
            <w:right w:val="none" w:sz="0" w:space="0" w:color="auto"/>
          </w:divBdr>
        </w:div>
        <w:div w:id="340352882">
          <w:marLeft w:val="640"/>
          <w:marRight w:val="0"/>
          <w:marTop w:val="0"/>
          <w:marBottom w:val="0"/>
          <w:divBdr>
            <w:top w:val="none" w:sz="0" w:space="0" w:color="auto"/>
            <w:left w:val="none" w:sz="0" w:space="0" w:color="auto"/>
            <w:bottom w:val="none" w:sz="0" w:space="0" w:color="auto"/>
            <w:right w:val="none" w:sz="0" w:space="0" w:color="auto"/>
          </w:divBdr>
        </w:div>
        <w:div w:id="1255043989">
          <w:marLeft w:val="640"/>
          <w:marRight w:val="0"/>
          <w:marTop w:val="0"/>
          <w:marBottom w:val="0"/>
          <w:divBdr>
            <w:top w:val="none" w:sz="0" w:space="0" w:color="auto"/>
            <w:left w:val="none" w:sz="0" w:space="0" w:color="auto"/>
            <w:bottom w:val="none" w:sz="0" w:space="0" w:color="auto"/>
            <w:right w:val="none" w:sz="0" w:space="0" w:color="auto"/>
          </w:divBdr>
        </w:div>
        <w:div w:id="1455757440">
          <w:marLeft w:val="640"/>
          <w:marRight w:val="0"/>
          <w:marTop w:val="0"/>
          <w:marBottom w:val="0"/>
          <w:divBdr>
            <w:top w:val="none" w:sz="0" w:space="0" w:color="auto"/>
            <w:left w:val="none" w:sz="0" w:space="0" w:color="auto"/>
            <w:bottom w:val="none" w:sz="0" w:space="0" w:color="auto"/>
            <w:right w:val="none" w:sz="0" w:space="0" w:color="auto"/>
          </w:divBdr>
        </w:div>
        <w:div w:id="2112125641">
          <w:marLeft w:val="640"/>
          <w:marRight w:val="0"/>
          <w:marTop w:val="0"/>
          <w:marBottom w:val="0"/>
          <w:divBdr>
            <w:top w:val="none" w:sz="0" w:space="0" w:color="auto"/>
            <w:left w:val="none" w:sz="0" w:space="0" w:color="auto"/>
            <w:bottom w:val="none" w:sz="0" w:space="0" w:color="auto"/>
            <w:right w:val="none" w:sz="0" w:space="0" w:color="auto"/>
          </w:divBdr>
        </w:div>
        <w:div w:id="254214256">
          <w:marLeft w:val="640"/>
          <w:marRight w:val="0"/>
          <w:marTop w:val="0"/>
          <w:marBottom w:val="0"/>
          <w:divBdr>
            <w:top w:val="none" w:sz="0" w:space="0" w:color="auto"/>
            <w:left w:val="none" w:sz="0" w:space="0" w:color="auto"/>
            <w:bottom w:val="none" w:sz="0" w:space="0" w:color="auto"/>
            <w:right w:val="none" w:sz="0" w:space="0" w:color="auto"/>
          </w:divBdr>
        </w:div>
        <w:div w:id="1591700817">
          <w:marLeft w:val="640"/>
          <w:marRight w:val="0"/>
          <w:marTop w:val="0"/>
          <w:marBottom w:val="0"/>
          <w:divBdr>
            <w:top w:val="none" w:sz="0" w:space="0" w:color="auto"/>
            <w:left w:val="none" w:sz="0" w:space="0" w:color="auto"/>
            <w:bottom w:val="none" w:sz="0" w:space="0" w:color="auto"/>
            <w:right w:val="none" w:sz="0" w:space="0" w:color="auto"/>
          </w:divBdr>
        </w:div>
        <w:div w:id="1880819876">
          <w:marLeft w:val="640"/>
          <w:marRight w:val="0"/>
          <w:marTop w:val="0"/>
          <w:marBottom w:val="0"/>
          <w:divBdr>
            <w:top w:val="none" w:sz="0" w:space="0" w:color="auto"/>
            <w:left w:val="none" w:sz="0" w:space="0" w:color="auto"/>
            <w:bottom w:val="none" w:sz="0" w:space="0" w:color="auto"/>
            <w:right w:val="none" w:sz="0" w:space="0" w:color="auto"/>
          </w:divBdr>
        </w:div>
        <w:div w:id="362219050">
          <w:marLeft w:val="640"/>
          <w:marRight w:val="0"/>
          <w:marTop w:val="0"/>
          <w:marBottom w:val="0"/>
          <w:divBdr>
            <w:top w:val="none" w:sz="0" w:space="0" w:color="auto"/>
            <w:left w:val="none" w:sz="0" w:space="0" w:color="auto"/>
            <w:bottom w:val="none" w:sz="0" w:space="0" w:color="auto"/>
            <w:right w:val="none" w:sz="0" w:space="0" w:color="auto"/>
          </w:divBdr>
        </w:div>
        <w:div w:id="257950721">
          <w:marLeft w:val="640"/>
          <w:marRight w:val="0"/>
          <w:marTop w:val="0"/>
          <w:marBottom w:val="0"/>
          <w:divBdr>
            <w:top w:val="none" w:sz="0" w:space="0" w:color="auto"/>
            <w:left w:val="none" w:sz="0" w:space="0" w:color="auto"/>
            <w:bottom w:val="none" w:sz="0" w:space="0" w:color="auto"/>
            <w:right w:val="none" w:sz="0" w:space="0" w:color="auto"/>
          </w:divBdr>
        </w:div>
        <w:div w:id="533546117">
          <w:marLeft w:val="640"/>
          <w:marRight w:val="0"/>
          <w:marTop w:val="0"/>
          <w:marBottom w:val="0"/>
          <w:divBdr>
            <w:top w:val="none" w:sz="0" w:space="0" w:color="auto"/>
            <w:left w:val="none" w:sz="0" w:space="0" w:color="auto"/>
            <w:bottom w:val="none" w:sz="0" w:space="0" w:color="auto"/>
            <w:right w:val="none" w:sz="0" w:space="0" w:color="auto"/>
          </w:divBdr>
        </w:div>
        <w:div w:id="1013803549">
          <w:marLeft w:val="640"/>
          <w:marRight w:val="0"/>
          <w:marTop w:val="0"/>
          <w:marBottom w:val="0"/>
          <w:divBdr>
            <w:top w:val="none" w:sz="0" w:space="0" w:color="auto"/>
            <w:left w:val="none" w:sz="0" w:space="0" w:color="auto"/>
            <w:bottom w:val="none" w:sz="0" w:space="0" w:color="auto"/>
            <w:right w:val="none" w:sz="0" w:space="0" w:color="auto"/>
          </w:divBdr>
        </w:div>
        <w:div w:id="328674711">
          <w:marLeft w:val="640"/>
          <w:marRight w:val="0"/>
          <w:marTop w:val="0"/>
          <w:marBottom w:val="0"/>
          <w:divBdr>
            <w:top w:val="none" w:sz="0" w:space="0" w:color="auto"/>
            <w:left w:val="none" w:sz="0" w:space="0" w:color="auto"/>
            <w:bottom w:val="none" w:sz="0" w:space="0" w:color="auto"/>
            <w:right w:val="none" w:sz="0" w:space="0" w:color="auto"/>
          </w:divBdr>
        </w:div>
        <w:div w:id="197671688">
          <w:marLeft w:val="640"/>
          <w:marRight w:val="0"/>
          <w:marTop w:val="0"/>
          <w:marBottom w:val="0"/>
          <w:divBdr>
            <w:top w:val="none" w:sz="0" w:space="0" w:color="auto"/>
            <w:left w:val="none" w:sz="0" w:space="0" w:color="auto"/>
            <w:bottom w:val="none" w:sz="0" w:space="0" w:color="auto"/>
            <w:right w:val="none" w:sz="0" w:space="0" w:color="auto"/>
          </w:divBdr>
        </w:div>
        <w:div w:id="684014014">
          <w:marLeft w:val="640"/>
          <w:marRight w:val="0"/>
          <w:marTop w:val="0"/>
          <w:marBottom w:val="0"/>
          <w:divBdr>
            <w:top w:val="none" w:sz="0" w:space="0" w:color="auto"/>
            <w:left w:val="none" w:sz="0" w:space="0" w:color="auto"/>
            <w:bottom w:val="none" w:sz="0" w:space="0" w:color="auto"/>
            <w:right w:val="none" w:sz="0" w:space="0" w:color="auto"/>
          </w:divBdr>
        </w:div>
        <w:div w:id="1410081845">
          <w:marLeft w:val="640"/>
          <w:marRight w:val="0"/>
          <w:marTop w:val="0"/>
          <w:marBottom w:val="0"/>
          <w:divBdr>
            <w:top w:val="none" w:sz="0" w:space="0" w:color="auto"/>
            <w:left w:val="none" w:sz="0" w:space="0" w:color="auto"/>
            <w:bottom w:val="none" w:sz="0" w:space="0" w:color="auto"/>
            <w:right w:val="none" w:sz="0" w:space="0" w:color="auto"/>
          </w:divBdr>
        </w:div>
        <w:div w:id="533421689">
          <w:marLeft w:val="640"/>
          <w:marRight w:val="0"/>
          <w:marTop w:val="0"/>
          <w:marBottom w:val="0"/>
          <w:divBdr>
            <w:top w:val="none" w:sz="0" w:space="0" w:color="auto"/>
            <w:left w:val="none" w:sz="0" w:space="0" w:color="auto"/>
            <w:bottom w:val="none" w:sz="0" w:space="0" w:color="auto"/>
            <w:right w:val="none" w:sz="0" w:space="0" w:color="auto"/>
          </w:divBdr>
        </w:div>
        <w:div w:id="1524629851">
          <w:marLeft w:val="640"/>
          <w:marRight w:val="0"/>
          <w:marTop w:val="0"/>
          <w:marBottom w:val="0"/>
          <w:divBdr>
            <w:top w:val="none" w:sz="0" w:space="0" w:color="auto"/>
            <w:left w:val="none" w:sz="0" w:space="0" w:color="auto"/>
            <w:bottom w:val="none" w:sz="0" w:space="0" w:color="auto"/>
            <w:right w:val="none" w:sz="0" w:space="0" w:color="auto"/>
          </w:divBdr>
        </w:div>
        <w:div w:id="13115410">
          <w:marLeft w:val="640"/>
          <w:marRight w:val="0"/>
          <w:marTop w:val="0"/>
          <w:marBottom w:val="0"/>
          <w:divBdr>
            <w:top w:val="none" w:sz="0" w:space="0" w:color="auto"/>
            <w:left w:val="none" w:sz="0" w:space="0" w:color="auto"/>
            <w:bottom w:val="none" w:sz="0" w:space="0" w:color="auto"/>
            <w:right w:val="none" w:sz="0" w:space="0" w:color="auto"/>
          </w:divBdr>
        </w:div>
        <w:div w:id="1687366825">
          <w:marLeft w:val="640"/>
          <w:marRight w:val="0"/>
          <w:marTop w:val="0"/>
          <w:marBottom w:val="0"/>
          <w:divBdr>
            <w:top w:val="none" w:sz="0" w:space="0" w:color="auto"/>
            <w:left w:val="none" w:sz="0" w:space="0" w:color="auto"/>
            <w:bottom w:val="none" w:sz="0" w:space="0" w:color="auto"/>
            <w:right w:val="none" w:sz="0" w:space="0" w:color="auto"/>
          </w:divBdr>
        </w:div>
        <w:div w:id="1942689139">
          <w:marLeft w:val="640"/>
          <w:marRight w:val="0"/>
          <w:marTop w:val="0"/>
          <w:marBottom w:val="0"/>
          <w:divBdr>
            <w:top w:val="none" w:sz="0" w:space="0" w:color="auto"/>
            <w:left w:val="none" w:sz="0" w:space="0" w:color="auto"/>
            <w:bottom w:val="none" w:sz="0" w:space="0" w:color="auto"/>
            <w:right w:val="none" w:sz="0" w:space="0" w:color="auto"/>
          </w:divBdr>
        </w:div>
        <w:div w:id="1500270877">
          <w:marLeft w:val="640"/>
          <w:marRight w:val="0"/>
          <w:marTop w:val="0"/>
          <w:marBottom w:val="0"/>
          <w:divBdr>
            <w:top w:val="none" w:sz="0" w:space="0" w:color="auto"/>
            <w:left w:val="none" w:sz="0" w:space="0" w:color="auto"/>
            <w:bottom w:val="none" w:sz="0" w:space="0" w:color="auto"/>
            <w:right w:val="none" w:sz="0" w:space="0" w:color="auto"/>
          </w:divBdr>
        </w:div>
        <w:div w:id="1793211762">
          <w:marLeft w:val="640"/>
          <w:marRight w:val="0"/>
          <w:marTop w:val="0"/>
          <w:marBottom w:val="0"/>
          <w:divBdr>
            <w:top w:val="none" w:sz="0" w:space="0" w:color="auto"/>
            <w:left w:val="none" w:sz="0" w:space="0" w:color="auto"/>
            <w:bottom w:val="none" w:sz="0" w:space="0" w:color="auto"/>
            <w:right w:val="none" w:sz="0" w:space="0" w:color="auto"/>
          </w:divBdr>
        </w:div>
      </w:divsChild>
    </w:div>
    <w:div w:id="1769696821">
      <w:bodyDiv w:val="1"/>
      <w:marLeft w:val="0"/>
      <w:marRight w:val="0"/>
      <w:marTop w:val="0"/>
      <w:marBottom w:val="0"/>
      <w:divBdr>
        <w:top w:val="none" w:sz="0" w:space="0" w:color="auto"/>
        <w:left w:val="none" w:sz="0" w:space="0" w:color="auto"/>
        <w:bottom w:val="none" w:sz="0" w:space="0" w:color="auto"/>
        <w:right w:val="none" w:sz="0" w:space="0" w:color="auto"/>
      </w:divBdr>
      <w:divsChild>
        <w:div w:id="1345479370">
          <w:marLeft w:val="640"/>
          <w:marRight w:val="0"/>
          <w:marTop w:val="0"/>
          <w:marBottom w:val="0"/>
          <w:divBdr>
            <w:top w:val="none" w:sz="0" w:space="0" w:color="auto"/>
            <w:left w:val="none" w:sz="0" w:space="0" w:color="auto"/>
            <w:bottom w:val="none" w:sz="0" w:space="0" w:color="auto"/>
            <w:right w:val="none" w:sz="0" w:space="0" w:color="auto"/>
          </w:divBdr>
        </w:div>
        <w:div w:id="71052679">
          <w:marLeft w:val="640"/>
          <w:marRight w:val="0"/>
          <w:marTop w:val="0"/>
          <w:marBottom w:val="0"/>
          <w:divBdr>
            <w:top w:val="none" w:sz="0" w:space="0" w:color="auto"/>
            <w:left w:val="none" w:sz="0" w:space="0" w:color="auto"/>
            <w:bottom w:val="none" w:sz="0" w:space="0" w:color="auto"/>
            <w:right w:val="none" w:sz="0" w:space="0" w:color="auto"/>
          </w:divBdr>
        </w:div>
        <w:div w:id="706610086">
          <w:marLeft w:val="640"/>
          <w:marRight w:val="0"/>
          <w:marTop w:val="0"/>
          <w:marBottom w:val="0"/>
          <w:divBdr>
            <w:top w:val="none" w:sz="0" w:space="0" w:color="auto"/>
            <w:left w:val="none" w:sz="0" w:space="0" w:color="auto"/>
            <w:bottom w:val="none" w:sz="0" w:space="0" w:color="auto"/>
            <w:right w:val="none" w:sz="0" w:space="0" w:color="auto"/>
          </w:divBdr>
        </w:div>
        <w:div w:id="143740059">
          <w:marLeft w:val="640"/>
          <w:marRight w:val="0"/>
          <w:marTop w:val="0"/>
          <w:marBottom w:val="0"/>
          <w:divBdr>
            <w:top w:val="none" w:sz="0" w:space="0" w:color="auto"/>
            <w:left w:val="none" w:sz="0" w:space="0" w:color="auto"/>
            <w:bottom w:val="none" w:sz="0" w:space="0" w:color="auto"/>
            <w:right w:val="none" w:sz="0" w:space="0" w:color="auto"/>
          </w:divBdr>
        </w:div>
        <w:div w:id="1926069032">
          <w:marLeft w:val="640"/>
          <w:marRight w:val="0"/>
          <w:marTop w:val="0"/>
          <w:marBottom w:val="0"/>
          <w:divBdr>
            <w:top w:val="none" w:sz="0" w:space="0" w:color="auto"/>
            <w:left w:val="none" w:sz="0" w:space="0" w:color="auto"/>
            <w:bottom w:val="none" w:sz="0" w:space="0" w:color="auto"/>
            <w:right w:val="none" w:sz="0" w:space="0" w:color="auto"/>
          </w:divBdr>
        </w:div>
        <w:div w:id="1505780804">
          <w:marLeft w:val="640"/>
          <w:marRight w:val="0"/>
          <w:marTop w:val="0"/>
          <w:marBottom w:val="0"/>
          <w:divBdr>
            <w:top w:val="none" w:sz="0" w:space="0" w:color="auto"/>
            <w:left w:val="none" w:sz="0" w:space="0" w:color="auto"/>
            <w:bottom w:val="none" w:sz="0" w:space="0" w:color="auto"/>
            <w:right w:val="none" w:sz="0" w:space="0" w:color="auto"/>
          </w:divBdr>
        </w:div>
        <w:div w:id="547687510">
          <w:marLeft w:val="640"/>
          <w:marRight w:val="0"/>
          <w:marTop w:val="0"/>
          <w:marBottom w:val="0"/>
          <w:divBdr>
            <w:top w:val="none" w:sz="0" w:space="0" w:color="auto"/>
            <w:left w:val="none" w:sz="0" w:space="0" w:color="auto"/>
            <w:bottom w:val="none" w:sz="0" w:space="0" w:color="auto"/>
            <w:right w:val="none" w:sz="0" w:space="0" w:color="auto"/>
          </w:divBdr>
        </w:div>
        <w:div w:id="1135634511">
          <w:marLeft w:val="640"/>
          <w:marRight w:val="0"/>
          <w:marTop w:val="0"/>
          <w:marBottom w:val="0"/>
          <w:divBdr>
            <w:top w:val="none" w:sz="0" w:space="0" w:color="auto"/>
            <w:left w:val="none" w:sz="0" w:space="0" w:color="auto"/>
            <w:bottom w:val="none" w:sz="0" w:space="0" w:color="auto"/>
            <w:right w:val="none" w:sz="0" w:space="0" w:color="auto"/>
          </w:divBdr>
        </w:div>
        <w:div w:id="1012957162">
          <w:marLeft w:val="640"/>
          <w:marRight w:val="0"/>
          <w:marTop w:val="0"/>
          <w:marBottom w:val="0"/>
          <w:divBdr>
            <w:top w:val="none" w:sz="0" w:space="0" w:color="auto"/>
            <w:left w:val="none" w:sz="0" w:space="0" w:color="auto"/>
            <w:bottom w:val="none" w:sz="0" w:space="0" w:color="auto"/>
            <w:right w:val="none" w:sz="0" w:space="0" w:color="auto"/>
          </w:divBdr>
        </w:div>
        <w:div w:id="1448622856">
          <w:marLeft w:val="640"/>
          <w:marRight w:val="0"/>
          <w:marTop w:val="0"/>
          <w:marBottom w:val="0"/>
          <w:divBdr>
            <w:top w:val="none" w:sz="0" w:space="0" w:color="auto"/>
            <w:left w:val="none" w:sz="0" w:space="0" w:color="auto"/>
            <w:bottom w:val="none" w:sz="0" w:space="0" w:color="auto"/>
            <w:right w:val="none" w:sz="0" w:space="0" w:color="auto"/>
          </w:divBdr>
        </w:div>
        <w:div w:id="1026835952">
          <w:marLeft w:val="640"/>
          <w:marRight w:val="0"/>
          <w:marTop w:val="0"/>
          <w:marBottom w:val="0"/>
          <w:divBdr>
            <w:top w:val="none" w:sz="0" w:space="0" w:color="auto"/>
            <w:left w:val="none" w:sz="0" w:space="0" w:color="auto"/>
            <w:bottom w:val="none" w:sz="0" w:space="0" w:color="auto"/>
            <w:right w:val="none" w:sz="0" w:space="0" w:color="auto"/>
          </w:divBdr>
        </w:div>
        <w:div w:id="446965951">
          <w:marLeft w:val="640"/>
          <w:marRight w:val="0"/>
          <w:marTop w:val="0"/>
          <w:marBottom w:val="0"/>
          <w:divBdr>
            <w:top w:val="none" w:sz="0" w:space="0" w:color="auto"/>
            <w:left w:val="none" w:sz="0" w:space="0" w:color="auto"/>
            <w:bottom w:val="none" w:sz="0" w:space="0" w:color="auto"/>
            <w:right w:val="none" w:sz="0" w:space="0" w:color="auto"/>
          </w:divBdr>
        </w:div>
        <w:div w:id="1300183256">
          <w:marLeft w:val="640"/>
          <w:marRight w:val="0"/>
          <w:marTop w:val="0"/>
          <w:marBottom w:val="0"/>
          <w:divBdr>
            <w:top w:val="none" w:sz="0" w:space="0" w:color="auto"/>
            <w:left w:val="none" w:sz="0" w:space="0" w:color="auto"/>
            <w:bottom w:val="none" w:sz="0" w:space="0" w:color="auto"/>
            <w:right w:val="none" w:sz="0" w:space="0" w:color="auto"/>
          </w:divBdr>
        </w:div>
        <w:div w:id="1307081177">
          <w:marLeft w:val="640"/>
          <w:marRight w:val="0"/>
          <w:marTop w:val="0"/>
          <w:marBottom w:val="0"/>
          <w:divBdr>
            <w:top w:val="none" w:sz="0" w:space="0" w:color="auto"/>
            <w:left w:val="none" w:sz="0" w:space="0" w:color="auto"/>
            <w:bottom w:val="none" w:sz="0" w:space="0" w:color="auto"/>
            <w:right w:val="none" w:sz="0" w:space="0" w:color="auto"/>
          </w:divBdr>
        </w:div>
        <w:div w:id="527720627">
          <w:marLeft w:val="640"/>
          <w:marRight w:val="0"/>
          <w:marTop w:val="0"/>
          <w:marBottom w:val="0"/>
          <w:divBdr>
            <w:top w:val="none" w:sz="0" w:space="0" w:color="auto"/>
            <w:left w:val="none" w:sz="0" w:space="0" w:color="auto"/>
            <w:bottom w:val="none" w:sz="0" w:space="0" w:color="auto"/>
            <w:right w:val="none" w:sz="0" w:space="0" w:color="auto"/>
          </w:divBdr>
        </w:div>
        <w:div w:id="1298299335">
          <w:marLeft w:val="640"/>
          <w:marRight w:val="0"/>
          <w:marTop w:val="0"/>
          <w:marBottom w:val="0"/>
          <w:divBdr>
            <w:top w:val="none" w:sz="0" w:space="0" w:color="auto"/>
            <w:left w:val="none" w:sz="0" w:space="0" w:color="auto"/>
            <w:bottom w:val="none" w:sz="0" w:space="0" w:color="auto"/>
            <w:right w:val="none" w:sz="0" w:space="0" w:color="auto"/>
          </w:divBdr>
        </w:div>
        <w:div w:id="1990864525">
          <w:marLeft w:val="640"/>
          <w:marRight w:val="0"/>
          <w:marTop w:val="0"/>
          <w:marBottom w:val="0"/>
          <w:divBdr>
            <w:top w:val="none" w:sz="0" w:space="0" w:color="auto"/>
            <w:left w:val="none" w:sz="0" w:space="0" w:color="auto"/>
            <w:bottom w:val="none" w:sz="0" w:space="0" w:color="auto"/>
            <w:right w:val="none" w:sz="0" w:space="0" w:color="auto"/>
          </w:divBdr>
        </w:div>
        <w:div w:id="2028025175">
          <w:marLeft w:val="640"/>
          <w:marRight w:val="0"/>
          <w:marTop w:val="0"/>
          <w:marBottom w:val="0"/>
          <w:divBdr>
            <w:top w:val="none" w:sz="0" w:space="0" w:color="auto"/>
            <w:left w:val="none" w:sz="0" w:space="0" w:color="auto"/>
            <w:bottom w:val="none" w:sz="0" w:space="0" w:color="auto"/>
            <w:right w:val="none" w:sz="0" w:space="0" w:color="auto"/>
          </w:divBdr>
        </w:div>
        <w:div w:id="1770269747">
          <w:marLeft w:val="640"/>
          <w:marRight w:val="0"/>
          <w:marTop w:val="0"/>
          <w:marBottom w:val="0"/>
          <w:divBdr>
            <w:top w:val="none" w:sz="0" w:space="0" w:color="auto"/>
            <w:left w:val="none" w:sz="0" w:space="0" w:color="auto"/>
            <w:bottom w:val="none" w:sz="0" w:space="0" w:color="auto"/>
            <w:right w:val="none" w:sz="0" w:space="0" w:color="auto"/>
          </w:divBdr>
        </w:div>
        <w:div w:id="968046144">
          <w:marLeft w:val="640"/>
          <w:marRight w:val="0"/>
          <w:marTop w:val="0"/>
          <w:marBottom w:val="0"/>
          <w:divBdr>
            <w:top w:val="none" w:sz="0" w:space="0" w:color="auto"/>
            <w:left w:val="none" w:sz="0" w:space="0" w:color="auto"/>
            <w:bottom w:val="none" w:sz="0" w:space="0" w:color="auto"/>
            <w:right w:val="none" w:sz="0" w:space="0" w:color="auto"/>
          </w:divBdr>
        </w:div>
        <w:div w:id="1317610561">
          <w:marLeft w:val="640"/>
          <w:marRight w:val="0"/>
          <w:marTop w:val="0"/>
          <w:marBottom w:val="0"/>
          <w:divBdr>
            <w:top w:val="none" w:sz="0" w:space="0" w:color="auto"/>
            <w:left w:val="none" w:sz="0" w:space="0" w:color="auto"/>
            <w:bottom w:val="none" w:sz="0" w:space="0" w:color="auto"/>
            <w:right w:val="none" w:sz="0" w:space="0" w:color="auto"/>
          </w:divBdr>
        </w:div>
        <w:div w:id="1539007996">
          <w:marLeft w:val="640"/>
          <w:marRight w:val="0"/>
          <w:marTop w:val="0"/>
          <w:marBottom w:val="0"/>
          <w:divBdr>
            <w:top w:val="none" w:sz="0" w:space="0" w:color="auto"/>
            <w:left w:val="none" w:sz="0" w:space="0" w:color="auto"/>
            <w:bottom w:val="none" w:sz="0" w:space="0" w:color="auto"/>
            <w:right w:val="none" w:sz="0" w:space="0" w:color="auto"/>
          </w:divBdr>
        </w:div>
        <w:div w:id="179977017">
          <w:marLeft w:val="640"/>
          <w:marRight w:val="0"/>
          <w:marTop w:val="0"/>
          <w:marBottom w:val="0"/>
          <w:divBdr>
            <w:top w:val="none" w:sz="0" w:space="0" w:color="auto"/>
            <w:left w:val="none" w:sz="0" w:space="0" w:color="auto"/>
            <w:bottom w:val="none" w:sz="0" w:space="0" w:color="auto"/>
            <w:right w:val="none" w:sz="0" w:space="0" w:color="auto"/>
          </w:divBdr>
        </w:div>
        <w:div w:id="221018798">
          <w:marLeft w:val="640"/>
          <w:marRight w:val="0"/>
          <w:marTop w:val="0"/>
          <w:marBottom w:val="0"/>
          <w:divBdr>
            <w:top w:val="none" w:sz="0" w:space="0" w:color="auto"/>
            <w:left w:val="none" w:sz="0" w:space="0" w:color="auto"/>
            <w:bottom w:val="none" w:sz="0" w:space="0" w:color="auto"/>
            <w:right w:val="none" w:sz="0" w:space="0" w:color="auto"/>
          </w:divBdr>
        </w:div>
        <w:div w:id="542911555">
          <w:marLeft w:val="640"/>
          <w:marRight w:val="0"/>
          <w:marTop w:val="0"/>
          <w:marBottom w:val="0"/>
          <w:divBdr>
            <w:top w:val="none" w:sz="0" w:space="0" w:color="auto"/>
            <w:left w:val="none" w:sz="0" w:space="0" w:color="auto"/>
            <w:bottom w:val="none" w:sz="0" w:space="0" w:color="auto"/>
            <w:right w:val="none" w:sz="0" w:space="0" w:color="auto"/>
          </w:divBdr>
        </w:div>
        <w:div w:id="604923158">
          <w:marLeft w:val="640"/>
          <w:marRight w:val="0"/>
          <w:marTop w:val="0"/>
          <w:marBottom w:val="0"/>
          <w:divBdr>
            <w:top w:val="none" w:sz="0" w:space="0" w:color="auto"/>
            <w:left w:val="none" w:sz="0" w:space="0" w:color="auto"/>
            <w:bottom w:val="none" w:sz="0" w:space="0" w:color="auto"/>
            <w:right w:val="none" w:sz="0" w:space="0" w:color="auto"/>
          </w:divBdr>
        </w:div>
        <w:div w:id="439767377">
          <w:marLeft w:val="640"/>
          <w:marRight w:val="0"/>
          <w:marTop w:val="0"/>
          <w:marBottom w:val="0"/>
          <w:divBdr>
            <w:top w:val="none" w:sz="0" w:space="0" w:color="auto"/>
            <w:left w:val="none" w:sz="0" w:space="0" w:color="auto"/>
            <w:bottom w:val="none" w:sz="0" w:space="0" w:color="auto"/>
            <w:right w:val="none" w:sz="0" w:space="0" w:color="auto"/>
          </w:divBdr>
        </w:div>
        <w:div w:id="923565534">
          <w:marLeft w:val="640"/>
          <w:marRight w:val="0"/>
          <w:marTop w:val="0"/>
          <w:marBottom w:val="0"/>
          <w:divBdr>
            <w:top w:val="none" w:sz="0" w:space="0" w:color="auto"/>
            <w:left w:val="none" w:sz="0" w:space="0" w:color="auto"/>
            <w:bottom w:val="none" w:sz="0" w:space="0" w:color="auto"/>
            <w:right w:val="none" w:sz="0" w:space="0" w:color="auto"/>
          </w:divBdr>
        </w:div>
        <w:div w:id="1447700664">
          <w:marLeft w:val="640"/>
          <w:marRight w:val="0"/>
          <w:marTop w:val="0"/>
          <w:marBottom w:val="0"/>
          <w:divBdr>
            <w:top w:val="none" w:sz="0" w:space="0" w:color="auto"/>
            <w:left w:val="none" w:sz="0" w:space="0" w:color="auto"/>
            <w:bottom w:val="none" w:sz="0" w:space="0" w:color="auto"/>
            <w:right w:val="none" w:sz="0" w:space="0" w:color="auto"/>
          </w:divBdr>
        </w:div>
        <w:div w:id="547229649">
          <w:marLeft w:val="640"/>
          <w:marRight w:val="0"/>
          <w:marTop w:val="0"/>
          <w:marBottom w:val="0"/>
          <w:divBdr>
            <w:top w:val="none" w:sz="0" w:space="0" w:color="auto"/>
            <w:left w:val="none" w:sz="0" w:space="0" w:color="auto"/>
            <w:bottom w:val="none" w:sz="0" w:space="0" w:color="auto"/>
            <w:right w:val="none" w:sz="0" w:space="0" w:color="auto"/>
          </w:divBdr>
        </w:div>
        <w:div w:id="1103845661">
          <w:marLeft w:val="640"/>
          <w:marRight w:val="0"/>
          <w:marTop w:val="0"/>
          <w:marBottom w:val="0"/>
          <w:divBdr>
            <w:top w:val="none" w:sz="0" w:space="0" w:color="auto"/>
            <w:left w:val="none" w:sz="0" w:space="0" w:color="auto"/>
            <w:bottom w:val="none" w:sz="0" w:space="0" w:color="auto"/>
            <w:right w:val="none" w:sz="0" w:space="0" w:color="auto"/>
          </w:divBdr>
        </w:div>
        <w:div w:id="1607035762">
          <w:marLeft w:val="640"/>
          <w:marRight w:val="0"/>
          <w:marTop w:val="0"/>
          <w:marBottom w:val="0"/>
          <w:divBdr>
            <w:top w:val="none" w:sz="0" w:space="0" w:color="auto"/>
            <w:left w:val="none" w:sz="0" w:space="0" w:color="auto"/>
            <w:bottom w:val="none" w:sz="0" w:space="0" w:color="auto"/>
            <w:right w:val="none" w:sz="0" w:space="0" w:color="auto"/>
          </w:divBdr>
        </w:div>
        <w:div w:id="397943990">
          <w:marLeft w:val="640"/>
          <w:marRight w:val="0"/>
          <w:marTop w:val="0"/>
          <w:marBottom w:val="0"/>
          <w:divBdr>
            <w:top w:val="none" w:sz="0" w:space="0" w:color="auto"/>
            <w:left w:val="none" w:sz="0" w:space="0" w:color="auto"/>
            <w:bottom w:val="none" w:sz="0" w:space="0" w:color="auto"/>
            <w:right w:val="none" w:sz="0" w:space="0" w:color="auto"/>
          </w:divBdr>
        </w:div>
        <w:div w:id="1617131214">
          <w:marLeft w:val="640"/>
          <w:marRight w:val="0"/>
          <w:marTop w:val="0"/>
          <w:marBottom w:val="0"/>
          <w:divBdr>
            <w:top w:val="none" w:sz="0" w:space="0" w:color="auto"/>
            <w:left w:val="none" w:sz="0" w:space="0" w:color="auto"/>
            <w:bottom w:val="none" w:sz="0" w:space="0" w:color="auto"/>
            <w:right w:val="none" w:sz="0" w:space="0" w:color="auto"/>
          </w:divBdr>
        </w:div>
        <w:div w:id="1527715636">
          <w:marLeft w:val="640"/>
          <w:marRight w:val="0"/>
          <w:marTop w:val="0"/>
          <w:marBottom w:val="0"/>
          <w:divBdr>
            <w:top w:val="none" w:sz="0" w:space="0" w:color="auto"/>
            <w:left w:val="none" w:sz="0" w:space="0" w:color="auto"/>
            <w:bottom w:val="none" w:sz="0" w:space="0" w:color="auto"/>
            <w:right w:val="none" w:sz="0" w:space="0" w:color="auto"/>
          </w:divBdr>
        </w:div>
        <w:div w:id="879394694">
          <w:marLeft w:val="640"/>
          <w:marRight w:val="0"/>
          <w:marTop w:val="0"/>
          <w:marBottom w:val="0"/>
          <w:divBdr>
            <w:top w:val="none" w:sz="0" w:space="0" w:color="auto"/>
            <w:left w:val="none" w:sz="0" w:space="0" w:color="auto"/>
            <w:bottom w:val="none" w:sz="0" w:space="0" w:color="auto"/>
            <w:right w:val="none" w:sz="0" w:space="0" w:color="auto"/>
          </w:divBdr>
        </w:div>
        <w:div w:id="1971398678">
          <w:marLeft w:val="640"/>
          <w:marRight w:val="0"/>
          <w:marTop w:val="0"/>
          <w:marBottom w:val="0"/>
          <w:divBdr>
            <w:top w:val="none" w:sz="0" w:space="0" w:color="auto"/>
            <w:left w:val="none" w:sz="0" w:space="0" w:color="auto"/>
            <w:bottom w:val="none" w:sz="0" w:space="0" w:color="auto"/>
            <w:right w:val="none" w:sz="0" w:space="0" w:color="auto"/>
          </w:divBdr>
        </w:div>
        <w:div w:id="1506046039">
          <w:marLeft w:val="640"/>
          <w:marRight w:val="0"/>
          <w:marTop w:val="0"/>
          <w:marBottom w:val="0"/>
          <w:divBdr>
            <w:top w:val="none" w:sz="0" w:space="0" w:color="auto"/>
            <w:left w:val="none" w:sz="0" w:space="0" w:color="auto"/>
            <w:bottom w:val="none" w:sz="0" w:space="0" w:color="auto"/>
            <w:right w:val="none" w:sz="0" w:space="0" w:color="auto"/>
          </w:divBdr>
        </w:div>
        <w:div w:id="1658876728">
          <w:marLeft w:val="640"/>
          <w:marRight w:val="0"/>
          <w:marTop w:val="0"/>
          <w:marBottom w:val="0"/>
          <w:divBdr>
            <w:top w:val="none" w:sz="0" w:space="0" w:color="auto"/>
            <w:left w:val="none" w:sz="0" w:space="0" w:color="auto"/>
            <w:bottom w:val="none" w:sz="0" w:space="0" w:color="auto"/>
            <w:right w:val="none" w:sz="0" w:space="0" w:color="auto"/>
          </w:divBdr>
        </w:div>
        <w:div w:id="1486623387">
          <w:marLeft w:val="640"/>
          <w:marRight w:val="0"/>
          <w:marTop w:val="0"/>
          <w:marBottom w:val="0"/>
          <w:divBdr>
            <w:top w:val="none" w:sz="0" w:space="0" w:color="auto"/>
            <w:left w:val="none" w:sz="0" w:space="0" w:color="auto"/>
            <w:bottom w:val="none" w:sz="0" w:space="0" w:color="auto"/>
            <w:right w:val="none" w:sz="0" w:space="0" w:color="auto"/>
          </w:divBdr>
        </w:div>
        <w:div w:id="1298804282">
          <w:marLeft w:val="640"/>
          <w:marRight w:val="0"/>
          <w:marTop w:val="0"/>
          <w:marBottom w:val="0"/>
          <w:divBdr>
            <w:top w:val="none" w:sz="0" w:space="0" w:color="auto"/>
            <w:left w:val="none" w:sz="0" w:space="0" w:color="auto"/>
            <w:bottom w:val="none" w:sz="0" w:space="0" w:color="auto"/>
            <w:right w:val="none" w:sz="0" w:space="0" w:color="auto"/>
          </w:divBdr>
        </w:div>
        <w:div w:id="1993677950">
          <w:marLeft w:val="640"/>
          <w:marRight w:val="0"/>
          <w:marTop w:val="0"/>
          <w:marBottom w:val="0"/>
          <w:divBdr>
            <w:top w:val="none" w:sz="0" w:space="0" w:color="auto"/>
            <w:left w:val="none" w:sz="0" w:space="0" w:color="auto"/>
            <w:bottom w:val="none" w:sz="0" w:space="0" w:color="auto"/>
            <w:right w:val="none" w:sz="0" w:space="0" w:color="auto"/>
          </w:divBdr>
        </w:div>
        <w:div w:id="261495873">
          <w:marLeft w:val="640"/>
          <w:marRight w:val="0"/>
          <w:marTop w:val="0"/>
          <w:marBottom w:val="0"/>
          <w:divBdr>
            <w:top w:val="none" w:sz="0" w:space="0" w:color="auto"/>
            <w:left w:val="none" w:sz="0" w:space="0" w:color="auto"/>
            <w:bottom w:val="none" w:sz="0" w:space="0" w:color="auto"/>
            <w:right w:val="none" w:sz="0" w:space="0" w:color="auto"/>
          </w:divBdr>
        </w:div>
        <w:div w:id="163054024">
          <w:marLeft w:val="640"/>
          <w:marRight w:val="0"/>
          <w:marTop w:val="0"/>
          <w:marBottom w:val="0"/>
          <w:divBdr>
            <w:top w:val="none" w:sz="0" w:space="0" w:color="auto"/>
            <w:left w:val="none" w:sz="0" w:space="0" w:color="auto"/>
            <w:bottom w:val="none" w:sz="0" w:space="0" w:color="auto"/>
            <w:right w:val="none" w:sz="0" w:space="0" w:color="auto"/>
          </w:divBdr>
        </w:div>
        <w:div w:id="1894190548">
          <w:marLeft w:val="640"/>
          <w:marRight w:val="0"/>
          <w:marTop w:val="0"/>
          <w:marBottom w:val="0"/>
          <w:divBdr>
            <w:top w:val="none" w:sz="0" w:space="0" w:color="auto"/>
            <w:left w:val="none" w:sz="0" w:space="0" w:color="auto"/>
            <w:bottom w:val="none" w:sz="0" w:space="0" w:color="auto"/>
            <w:right w:val="none" w:sz="0" w:space="0" w:color="auto"/>
          </w:divBdr>
        </w:div>
        <w:div w:id="359278630">
          <w:marLeft w:val="640"/>
          <w:marRight w:val="0"/>
          <w:marTop w:val="0"/>
          <w:marBottom w:val="0"/>
          <w:divBdr>
            <w:top w:val="none" w:sz="0" w:space="0" w:color="auto"/>
            <w:left w:val="none" w:sz="0" w:space="0" w:color="auto"/>
            <w:bottom w:val="none" w:sz="0" w:space="0" w:color="auto"/>
            <w:right w:val="none" w:sz="0" w:space="0" w:color="auto"/>
          </w:divBdr>
        </w:div>
        <w:div w:id="1254360920">
          <w:marLeft w:val="640"/>
          <w:marRight w:val="0"/>
          <w:marTop w:val="0"/>
          <w:marBottom w:val="0"/>
          <w:divBdr>
            <w:top w:val="none" w:sz="0" w:space="0" w:color="auto"/>
            <w:left w:val="none" w:sz="0" w:space="0" w:color="auto"/>
            <w:bottom w:val="none" w:sz="0" w:space="0" w:color="auto"/>
            <w:right w:val="none" w:sz="0" w:space="0" w:color="auto"/>
          </w:divBdr>
        </w:div>
        <w:div w:id="1069964095">
          <w:marLeft w:val="640"/>
          <w:marRight w:val="0"/>
          <w:marTop w:val="0"/>
          <w:marBottom w:val="0"/>
          <w:divBdr>
            <w:top w:val="none" w:sz="0" w:space="0" w:color="auto"/>
            <w:left w:val="none" w:sz="0" w:space="0" w:color="auto"/>
            <w:bottom w:val="none" w:sz="0" w:space="0" w:color="auto"/>
            <w:right w:val="none" w:sz="0" w:space="0" w:color="auto"/>
          </w:divBdr>
        </w:div>
        <w:div w:id="573976444">
          <w:marLeft w:val="640"/>
          <w:marRight w:val="0"/>
          <w:marTop w:val="0"/>
          <w:marBottom w:val="0"/>
          <w:divBdr>
            <w:top w:val="none" w:sz="0" w:space="0" w:color="auto"/>
            <w:left w:val="none" w:sz="0" w:space="0" w:color="auto"/>
            <w:bottom w:val="none" w:sz="0" w:space="0" w:color="auto"/>
            <w:right w:val="none" w:sz="0" w:space="0" w:color="auto"/>
          </w:divBdr>
        </w:div>
        <w:div w:id="1282149758">
          <w:marLeft w:val="640"/>
          <w:marRight w:val="0"/>
          <w:marTop w:val="0"/>
          <w:marBottom w:val="0"/>
          <w:divBdr>
            <w:top w:val="none" w:sz="0" w:space="0" w:color="auto"/>
            <w:left w:val="none" w:sz="0" w:space="0" w:color="auto"/>
            <w:bottom w:val="none" w:sz="0" w:space="0" w:color="auto"/>
            <w:right w:val="none" w:sz="0" w:space="0" w:color="auto"/>
          </w:divBdr>
        </w:div>
        <w:div w:id="676540706">
          <w:marLeft w:val="640"/>
          <w:marRight w:val="0"/>
          <w:marTop w:val="0"/>
          <w:marBottom w:val="0"/>
          <w:divBdr>
            <w:top w:val="none" w:sz="0" w:space="0" w:color="auto"/>
            <w:left w:val="none" w:sz="0" w:space="0" w:color="auto"/>
            <w:bottom w:val="none" w:sz="0" w:space="0" w:color="auto"/>
            <w:right w:val="none" w:sz="0" w:space="0" w:color="auto"/>
          </w:divBdr>
        </w:div>
        <w:div w:id="2029406674">
          <w:marLeft w:val="640"/>
          <w:marRight w:val="0"/>
          <w:marTop w:val="0"/>
          <w:marBottom w:val="0"/>
          <w:divBdr>
            <w:top w:val="none" w:sz="0" w:space="0" w:color="auto"/>
            <w:left w:val="none" w:sz="0" w:space="0" w:color="auto"/>
            <w:bottom w:val="none" w:sz="0" w:space="0" w:color="auto"/>
            <w:right w:val="none" w:sz="0" w:space="0" w:color="auto"/>
          </w:divBdr>
        </w:div>
        <w:div w:id="602299265">
          <w:marLeft w:val="640"/>
          <w:marRight w:val="0"/>
          <w:marTop w:val="0"/>
          <w:marBottom w:val="0"/>
          <w:divBdr>
            <w:top w:val="none" w:sz="0" w:space="0" w:color="auto"/>
            <w:left w:val="none" w:sz="0" w:space="0" w:color="auto"/>
            <w:bottom w:val="none" w:sz="0" w:space="0" w:color="auto"/>
            <w:right w:val="none" w:sz="0" w:space="0" w:color="auto"/>
          </w:divBdr>
        </w:div>
        <w:div w:id="359820502">
          <w:marLeft w:val="640"/>
          <w:marRight w:val="0"/>
          <w:marTop w:val="0"/>
          <w:marBottom w:val="0"/>
          <w:divBdr>
            <w:top w:val="none" w:sz="0" w:space="0" w:color="auto"/>
            <w:left w:val="none" w:sz="0" w:space="0" w:color="auto"/>
            <w:bottom w:val="none" w:sz="0" w:space="0" w:color="auto"/>
            <w:right w:val="none" w:sz="0" w:space="0" w:color="auto"/>
          </w:divBdr>
        </w:div>
        <w:div w:id="2137991686">
          <w:marLeft w:val="640"/>
          <w:marRight w:val="0"/>
          <w:marTop w:val="0"/>
          <w:marBottom w:val="0"/>
          <w:divBdr>
            <w:top w:val="none" w:sz="0" w:space="0" w:color="auto"/>
            <w:left w:val="none" w:sz="0" w:space="0" w:color="auto"/>
            <w:bottom w:val="none" w:sz="0" w:space="0" w:color="auto"/>
            <w:right w:val="none" w:sz="0" w:space="0" w:color="auto"/>
          </w:divBdr>
        </w:div>
        <w:div w:id="1083376075">
          <w:marLeft w:val="640"/>
          <w:marRight w:val="0"/>
          <w:marTop w:val="0"/>
          <w:marBottom w:val="0"/>
          <w:divBdr>
            <w:top w:val="none" w:sz="0" w:space="0" w:color="auto"/>
            <w:left w:val="none" w:sz="0" w:space="0" w:color="auto"/>
            <w:bottom w:val="none" w:sz="0" w:space="0" w:color="auto"/>
            <w:right w:val="none" w:sz="0" w:space="0" w:color="auto"/>
          </w:divBdr>
        </w:div>
        <w:div w:id="1275093782">
          <w:marLeft w:val="640"/>
          <w:marRight w:val="0"/>
          <w:marTop w:val="0"/>
          <w:marBottom w:val="0"/>
          <w:divBdr>
            <w:top w:val="none" w:sz="0" w:space="0" w:color="auto"/>
            <w:left w:val="none" w:sz="0" w:space="0" w:color="auto"/>
            <w:bottom w:val="none" w:sz="0" w:space="0" w:color="auto"/>
            <w:right w:val="none" w:sz="0" w:space="0" w:color="auto"/>
          </w:divBdr>
        </w:div>
        <w:div w:id="1992903341">
          <w:marLeft w:val="640"/>
          <w:marRight w:val="0"/>
          <w:marTop w:val="0"/>
          <w:marBottom w:val="0"/>
          <w:divBdr>
            <w:top w:val="none" w:sz="0" w:space="0" w:color="auto"/>
            <w:left w:val="none" w:sz="0" w:space="0" w:color="auto"/>
            <w:bottom w:val="none" w:sz="0" w:space="0" w:color="auto"/>
            <w:right w:val="none" w:sz="0" w:space="0" w:color="auto"/>
          </w:divBdr>
        </w:div>
        <w:div w:id="2102751157">
          <w:marLeft w:val="640"/>
          <w:marRight w:val="0"/>
          <w:marTop w:val="0"/>
          <w:marBottom w:val="0"/>
          <w:divBdr>
            <w:top w:val="none" w:sz="0" w:space="0" w:color="auto"/>
            <w:left w:val="none" w:sz="0" w:space="0" w:color="auto"/>
            <w:bottom w:val="none" w:sz="0" w:space="0" w:color="auto"/>
            <w:right w:val="none" w:sz="0" w:space="0" w:color="auto"/>
          </w:divBdr>
        </w:div>
        <w:div w:id="187571689">
          <w:marLeft w:val="640"/>
          <w:marRight w:val="0"/>
          <w:marTop w:val="0"/>
          <w:marBottom w:val="0"/>
          <w:divBdr>
            <w:top w:val="none" w:sz="0" w:space="0" w:color="auto"/>
            <w:left w:val="none" w:sz="0" w:space="0" w:color="auto"/>
            <w:bottom w:val="none" w:sz="0" w:space="0" w:color="auto"/>
            <w:right w:val="none" w:sz="0" w:space="0" w:color="auto"/>
          </w:divBdr>
        </w:div>
        <w:div w:id="298387738">
          <w:marLeft w:val="640"/>
          <w:marRight w:val="0"/>
          <w:marTop w:val="0"/>
          <w:marBottom w:val="0"/>
          <w:divBdr>
            <w:top w:val="none" w:sz="0" w:space="0" w:color="auto"/>
            <w:left w:val="none" w:sz="0" w:space="0" w:color="auto"/>
            <w:bottom w:val="none" w:sz="0" w:space="0" w:color="auto"/>
            <w:right w:val="none" w:sz="0" w:space="0" w:color="auto"/>
          </w:divBdr>
        </w:div>
        <w:div w:id="1130171278">
          <w:marLeft w:val="640"/>
          <w:marRight w:val="0"/>
          <w:marTop w:val="0"/>
          <w:marBottom w:val="0"/>
          <w:divBdr>
            <w:top w:val="none" w:sz="0" w:space="0" w:color="auto"/>
            <w:left w:val="none" w:sz="0" w:space="0" w:color="auto"/>
            <w:bottom w:val="none" w:sz="0" w:space="0" w:color="auto"/>
            <w:right w:val="none" w:sz="0" w:space="0" w:color="auto"/>
          </w:divBdr>
        </w:div>
        <w:div w:id="1640838641">
          <w:marLeft w:val="640"/>
          <w:marRight w:val="0"/>
          <w:marTop w:val="0"/>
          <w:marBottom w:val="0"/>
          <w:divBdr>
            <w:top w:val="none" w:sz="0" w:space="0" w:color="auto"/>
            <w:left w:val="none" w:sz="0" w:space="0" w:color="auto"/>
            <w:bottom w:val="none" w:sz="0" w:space="0" w:color="auto"/>
            <w:right w:val="none" w:sz="0" w:space="0" w:color="auto"/>
          </w:divBdr>
        </w:div>
        <w:div w:id="2080328533">
          <w:marLeft w:val="640"/>
          <w:marRight w:val="0"/>
          <w:marTop w:val="0"/>
          <w:marBottom w:val="0"/>
          <w:divBdr>
            <w:top w:val="none" w:sz="0" w:space="0" w:color="auto"/>
            <w:left w:val="none" w:sz="0" w:space="0" w:color="auto"/>
            <w:bottom w:val="none" w:sz="0" w:space="0" w:color="auto"/>
            <w:right w:val="none" w:sz="0" w:space="0" w:color="auto"/>
          </w:divBdr>
        </w:div>
        <w:div w:id="123666444">
          <w:marLeft w:val="640"/>
          <w:marRight w:val="0"/>
          <w:marTop w:val="0"/>
          <w:marBottom w:val="0"/>
          <w:divBdr>
            <w:top w:val="none" w:sz="0" w:space="0" w:color="auto"/>
            <w:left w:val="none" w:sz="0" w:space="0" w:color="auto"/>
            <w:bottom w:val="none" w:sz="0" w:space="0" w:color="auto"/>
            <w:right w:val="none" w:sz="0" w:space="0" w:color="auto"/>
          </w:divBdr>
        </w:div>
        <w:div w:id="1687056955">
          <w:marLeft w:val="640"/>
          <w:marRight w:val="0"/>
          <w:marTop w:val="0"/>
          <w:marBottom w:val="0"/>
          <w:divBdr>
            <w:top w:val="none" w:sz="0" w:space="0" w:color="auto"/>
            <w:left w:val="none" w:sz="0" w:space="0" w:color="auto"/>
            <w:bottom w:val="none" w:sz="0" w:space="0" w:color="auto"/>
            <w:right w:val="none" w:sz="0" w:space="0" w:color="auto"/>
          </w:divBdr>
        </w:div>
        <w:div w:id="1798839174">
          <w:marLeft w:val="640"/>
          <w:marRight w:val="0"/>
          <w:marTop w:val="0"/>
          <w:marBottom w:val="0"/>
          <w:divBdr>
            <w:top w:val="none" w:sz="0" w:space="0" w:color="auto"/>
            <w:left w:val="none" w:sz="0" w:space="0" w:color="auto"/>
            <w:bottom w:val="none" w:sz="0" w:space="0" w:color="auto"/>
            <w:right w:val="none" w:sz="0" w:space="0" w:color="auto"/>
          </w:divBdr>
        </w:div>
        <w:div w:id="80760157">
          <w:marLeft w:val="640"/>
          <w:marRight w:val="0"/>
          <w:marTop w:val="0"/>
          <w:marBottom w:val="0"/>
          <w:divBdr>
            <w:top w:val="none" w:sz="0" w:space="0" w:color="auto"/>
            <w:left w:val="none" w:sz="0" w:space="0" w:color="auto"/>
            <w:bottom w:val="none" w:sz="0" w:space="0" w:color="auto"/>
            <w:right w:val="none" w:sz="0" w:space="0" w:color="auto"/>
          </w:divBdr>
        </w:div>
        <w:div w:id="157355559">
          <w:marLeft w:val="640"/>
          <w:marRight w:val="0"/>
          <w:marTop w:val="0"/>
          <w:marBottom w:val="0"/>
          <w:divBdr>
            <w:top w:val="none" w:sz="0" w:space="0" w:color="auto"/>
            <w:left w:val="none" w:sz="0" w:space="0" w:color="auto"/>
            <w:bottom w:val="none" w:sz="0" w:space="0" w:color="auto"/>
            <w:right w:val="none" w:sz="0" w:space="0" w:color="auto"/>
          </w:divBdr>
        </w:div>
        <w:div w:id="1830369180">
          <w:marLeft w:val="640"/>
          <w:marRight w:val="0"/>
          <w:marTop w:val="0"/>
          <w:marBottom w:val="0"/>
          <w:divBdr>
            <w:top w:val="none" w:sz="0" w:space="0" w:color="auto"/>
            <w:left w:val="none" w:sz="0" w:space="0" w:color="auto"/>
            <w:bottom w:val="none" w:sz="0" w:space="0" w:color="auto"/>
            <w:right w:val="none" w:sz="0" w:space="0" w:color="auto"/>
          </w:divBdr>
        </w:div>
        <w:div w:id="2134861027">
          <w:marLeft w:val="640"/>
          <w:marRight w:val="0"/>
          <w:marTop w:val="0"/>
          <w:marBottom w:val="0"/>
          <w:divBdr>
            <w:top w:val="none" w:sz="0" w:space="0" w:color="auto"/>
            <w:left w:val="none" w:sz="0" w:space="0" w:color="auto"/>
            <w:bottom w:val="none" w:sz="0" w:space="0" w:color="auto"/>
            <w:right w:val="none" w:sz="0" w:space="0" w:color="auto"/>
          </w:divBdr>
        </w:div>
        <w:div w:id="1979068255">
          <w:marLeft w:val="640"/>
          <w:marRight w:val="0"/>
          <w:marTop w:val="0"/>
          <w:marBottom w:val="0"/>
          <w:divBdr>
            <w:top w:val="none" w:sz="0" w:space="0" w:color="auto"/>
            <w:left w:val="none" w:sz="0" w:space="0" w:color="auto"/>
            <w:bottom w:val="none" w:sz="0" w:space="0" w:color="auto"/>
            <w:right w:val="none" w:sz="0" w:space="0" w:color="auto"/>
          </w:divBdr>
        </w:div>
        <w:div w:id="1441803153">
          <w:marLeft w:val="640"/>
          <w:marRight w:val="0"/>
          <w:marTop w:val="0"/>
          <w:marBottom w:val="0"/>
          <w:divBdr>
            <w:top w:val="none" w:sz="0" w:space="0" w:color="auto"/>
            <w:left w:val="none" w:sz="0" w:space="0" w:color="auto"/>
            <w:bottom w:val="none" w:sz="0" w:space="0" w:color="auto"/>
            <w:right w:val="none" w:sz="0" w:space="0" w:color="auto"/>
          </w:divBdr>
        </w:div>
        <w:div w:id="1851407030">
          <w:marLeft w:val="640"/>
          <w:marRight w:val="0"/>
          <w:marTop w:val="0"/>
          <w:marBottom w:val="0"/>
          <w:divBdr>
            <w:top w:val="none" w:sz="0" w:space="0" w:color="auto"/>
            <w:left w:val="none" w:sz="0" w:space="0" w:color="auto"/>
            <w:bottom w:val="none" w:sz="0" w:space="0" w:color="auto"/>
            <w:right w:val="none" w:sz="0" w:space="0" w:color="auto"/>
          </w:divBdr>
        </w:div>
        <w:div w:id="1716077855">
          <w:marLeft w:val="640"/>
          <w:marRight w:val="0"/>
          <w:marTop w:val="0"/>
          <w:marBottom w:val="0"/>
          <w:divBdr>
            <w:top w:val="none" w:sz="0" w:space="0" w:color="auto"/>
            <w:left w:val="none" w:sz="0" w:space="0" w:color="auto"/>
            <w:bottom w:val="none" w:sz="0" w:space="0" w:color="auto"/>
            <w:right w:val="none" w:sz="0" w:space="0" w:color="auto"/>
          </w:divBdr>
        </w:div>
        <w:div w:id="1355154105">
          <w:marLeft w:val="640"/>
          <w:marRight w:val="0"/>
          <w:marTop w:val="0"/>
          <w:marBottom w:val="0"/>
          <w:divBdr>
            <w:top w:val="none" w:sz="0" w:space="0" w:color="auto"/>
            <w:left w:val="none" w:sz="0" w:space="0" w:color="auto"/>
            <w:bottom w:val="none" w:sz="0" w:space="0" w:color="auto"/>
            <w:right w:val="none" w:sz="0" w:space="0" w:color="auto"/>
          </w:divBdr>
        </w:div>
        <w:div w:id="2117820251">
          <w:marLeft w:val="640"/>
          <w:marRight w:val="0"/>
          <w:marTop w:val="0"/>
          <w:marBottom w:val="0"/>
          <w:divBdr>
            <w:top w:val="none" w:sz="0" w:space="0" w:color="auto"/>
            <w:left w:val="none" w:sz="0" w:space="0" w:color="auto"/>
            <w:bottom w:val="none" w:sz="0" w:space="0" w:color="auto"/>
            <w:right w:val="none" w:sz="0" w:space="0" w:color="auto"/>
          </w:divBdr>
        </w:div>
        <w:div w:id="1171336550">
          <w:marLeft w:val="640"/>
          <w:marRight w:val="0"/>
          <w:marTop w:val="0"/>
          <w:marBottom w:val="0"/>
          <w:divBdr>
            <w:top w:val="none" w:sz="0" w:space="0" w:color="auto"/>
            <w:left w:val="none" w:sz="0" w:space="0" w:color="auto"/>
            <w:bottom w:val="none" w:sz="0" w:space="0" w:color="auto"/>
            <w:right w:val="none" w:sz="0" w:space="0" w:color="auto"/>
          </w:divBdr>
        </w:div>
        <w:div w:id="803087017">
          <w:marLeft w:val="640"/>
          <w:marRight w:val="0"/>
          <w:marTop w:val="0"/>
          <w:marBottom w:val="0"/>
          <w:divBdr>
            <w:top w:val="none" w:sz="0" w:space="0" w:color="auto"/>
            <w:left w:val="none" w:sz="0" w:space="0" w:color="auto"/>
            <w:bottom w:val="none" w:sz="0" w:space="0" w:color="auto"/>
            <w:right w:val="none" w:sz="0" w:space="0" w:color="auto"/>
          </w:divBdr>
        </w:div>
        <w:div w:id="960068957">
          <w:marLeft w:val="640"/>
          <w:marRight w:val="0"/>
          <w:marTop w:val="0"/>
          <w:marBottom w:val="0"/>
          <w:divBdr>
            <w:top w:val="none" w:sz="0" w:space="0" w:color="auto"/>
            <w:left w:val="none" w:sz="0" w:space="0" w:color="auto"/>
            <w:bottom w:val="none" w:sz="0" w:space="0" w:color="auto"/>
            <w:right w:val="none" w:sz="0" w:space="0" w:color="auto"/>
          </w:divBdr>
        </w:div>
        <w:div w:id="284777348">
          <w:marLeft w:val="640"/>
          <w:marRight w:val="0"/>
          <w:marTop w:val="0"/>
          <w:marBottom w:val="0"/>
          <w:divBdr>
            <w:top w:val="none" w:sz="0" w:space="0" w:color="auto"/>
            <w:left w:val="none" w:sz="0" w:space="0" w:color="auto"/>
            <w:bottom w:val="none" w:sz="0" w:space="0" w:color="auto"/>
            <w:right w:val="none" w:sz="0" w:space="0" w:color="auto"/>
          </w:divBdr>
        </w:div>
        <w:div w:id="2056806701">
          <w:marLeft w:val="640"/>
          <w:marRight w:val="0"/>
          <w:marTop w:val="0"/>
          <w:marBottom w:val="0"/>
          <w:divBdr>
            <w:top w:val="none" w:sz="0" w:space="0" w:color="auto"/>
            <w:left w:val="none" w:sz="0" w:space="0" w:color="auto"/>
            <w:bottom w:val="none" w:sz="0" w:space="0" w:color="auto"/>
            <w:right w:val="none" w:sz="0" w:space="0" w:color="auto"/>
          </w:divBdr>
        </w:div>
        <w:div w:id="699941118">
          <w:marLeft w:val="640"/>
          <w:marRight w:val="0"/>
          <w:marTop w:val="0"/>
          <w:marBottom w:val="0"/>
          <w:divBdr>
            <w:top w:val="none" w:sz="0" w:space="0" w:color="auto"/>
            <w:left w:val="none" w:sz="0" w:space="0" w:color="auto"/>
            <w:bottom w:val="none" w:sz="0" w:space="0" w:color="auto"/>
            <w:right w:val="none" w:sz="0" w:space="0" w:color="auto"/>
          </w:divBdr>
        </w:div>
        <w:div w:id="1650014285">
          <w:marLeft w:val="640"/>
          <w:marRight w:val="0"/>
          <w:marTop w:val="0"/>
          <w:marBottom w:val="0"/>
          <w:divBdr>
            <w:top w:val="none" w:sz="0" w:space="0" w:color="auto"/>
            <w:left w:val="none" w:sz="0" w:space="0" w:color="auto"/>
            <w:bottom w:val="none" w:sz="0" w:space="0" w:color="auto"/>
            <w:right w:val="none" w:sz="0" w:space="0" w:color="auto"/>
          </w:divBdr>
        </w:div>
        <w:div w:id="1891068472">
          <w:marLeft w:val="640"/>
          <w:marRight w:val="0"/>
          <w:marTop w:val="0"/>
          <w:marBottom w:val="0"/>
          <w:divBdr>
            <w:top w:val="none" w:sz="0" w:space="0" w:color="auto"/>
            <w:left w:val="none" w:sz="0" w:space="0" w:color="auto"/>
            <w:bottom w:val="none" w:sz="0" w:space="0" w:color="auto"/>
            <w:right w:val="none" w:sz="0" w:space="0" w:color="auto"/>
          </w:divBdr>
        </w:div>
        <w:div w:id="308900538">
          <w:marLeft w:val="640"/>
          <w:marRight w:val="0"/>
          <w:marTop w:val="0"/>
          <w:marBottom w:val="0"/>
          <w:divBdr>
            <w:top w:val="none" w:sz="0" w:space="0" w:color="auto"/>
            <w:left w:val="none" w:sz="0" w:space="0" w:color="auto"/>
            <w:bottom w:val="none" w:sz="0" w:space="0" w:color="auto"/>
            <w:right w:val="none" w:sz="0" w:space="0" w:color="auto"/>
          </w:divBdr>
        </w:div>
        <w:div w:id="2099011878">
          <w:marLeft w:val="640"/>
          <w:marRight w:val="0"/>
          <w:marTop w:val="0"/>
          <w:marBottom w:val="0"/>
          <w:divBdr>
            <w:top w:val="none" w:sz="0" w:space="0" w:color="auto"/>
            <w:left w:val="none" w:sz="0" w:space="0" w:color="auto"/>
            <w:bottom w:val="none" w:sz="0" w:space="0" w:color="auto"/>
            <w:right w:val="none" w:sz="0" w:space="0" w:color="auto"/>
          </w:divBdr>
        </w:div>
        <w:div w:id="433862782">
          <w:marLeft w:val="640"/>
          <w:marRight w:val="0"/>
          <w:marTop w:val="0"/>
          <w:marBottom w:val="0"/>
          <w:divBdr>
            <w:top w:val="none" w:sz="0" w:space="0" w:color="auto"/>
            <w:left w:val="none" w:sz="0" w:space="0" w:color="auto"/>
            <w:bottom w:val="none" w:sz="0" w:space="0" w:color="auto"/>
            <w:right w:val="none" w:sz="0" w:space="0" w:color="auto"/>
          </w:divBdr>
        </w:div>
        <w:div w:id="1079982848">
          <w:marLeft w:val="640"/>
          <w:marRight w:val="0"/>
          <w:marTop w:val="0"/>
          <w:marBottom w:val="0"/>
          <w:divBdr>
            <w:top w:val="none" w:sz="0" w:space="0" w:color="auto"/>
            <w:left w:val="none" w:sz="0" w:space="0" w:color="auto"/>
            <w:bottom w:val="none" w:sz="0" w:space="0" w:color="auto"/>
            <w:right w:val="none" w:sz="0" w:space="0" w:color="auto"/>
          </w:divBdr>
        </w:div>
        <w:div w:id="220097215">
          <w:marLeft w:val="640"/>
          <w:marRight w:val="0"/>
          <w:marTop w:val="0"/>
          <w:marBottom w:val="0"/>
          <w:divBdr>
            <w:top w:val="none" w:sz="0" w:space="0" w:color="auto"/>
            <w:left w:val="none" w:sz="0" w:space="0" w:color="auto"/>
            <w:bottom w:val="none" w:sz="0" w:space="0" w:color="auto"/>
            <w:right w:val="none" w:sz="0" w:space="0" w:color="auto"/>
          </w:divBdr>
        </w:div>
        <w:div w:id="1101411517">
          <w:marLeft w:val="640"/>
          <w:marRight w:val="0"/>
          <w:marTop w:val="0"/>
          <w:marBottom w:val="0"/>
          <w:divBdr>
            <w:top w:val="none" w:sz="0" w:space="0" w:color="auto"/>
            <w:left w:val="none" w:sz="0" w:space="0" w:color="auto"/>
            <w:bottom w:val="none" w:sz="0" w:space="0" w:color="auto"/>
            <w:right w:val="none" w:sz="0" w:space="0" w:color="auto"/>
          </w:divBdr>
        </w:div>
        <w:div w:id="1440447586">
          <w:marLeft w:val="640"/>
          <w:marRight w:val="0"/>
          <w:marTop w:val="0"/>
          <w:marBottom w:val="0"/>
          <w:divBdr>
            <w:top w:val="none" w:sz="0" w:space="0" w:color="auto"/>
            <w:left w:val="none" w:sz="0" w:space="0" w:color="auto"/>
            <w:bottom w:val="none" w:sz="0" w:space="0" w:color="auto"/>
            <w:right w:val="none" w:sz="0" w:space="0" w:color="auto"/>
          </w:divBdr>
        </w:div>
        <w:div w:id="1600134848">
          <w:marLeft w:val="640"/>
          <w:marRight w:val="0"/>
          <w:marTop w:val="0"/>
          <w:marBottom w:val="0"/>
          <w:divBdr>
            <w:top w:val="none" w:sz="0" w:space="0" w:color="auto"/>
            <w:left w:val="none" w:sz="0" w:space="0" w:color="auto"/>
            <w:bottom w:val="none" w:sz="0" w:space="0" w:color="auto"/>
            <w:right w:val="none" w:sz="0" w:space="0" w:color="auto"/>
          </w:divBdr>
        </w:div>
        <w:div w:id="1106581888">
          <w:marLeft w:val="640"/>
          <w:marRight w:val="0"/>
          <w:marTop w:val="0"/>
          <w:marBottom w:val="0"/>
          <w:divBdr>
            <w:top w:val="none" w:sz="0" w:space="0" w:color="auto"/>
            <w:left w:val="none" w:sz="0" w:space="0" w:color="auto"/>
            <w:bottom w:val="none" w:sz="0" w:space="0" w:color="auto"/>
            <w:right w:val="none" w:sz="0" w:space="0" w:color="auto"/>
          </w:divBdr>
        </w:div>
        <w:div w:id="1465541510">
          <w:marLeft w:val="640"/>
          <w:marRight w:val="0"/>
          <w:marTop w:val="0"/>
          <w:marBottom w:val="0"/>
          <w:divBdr>
            <w:top w:val="none" w:sz="0" w:space="0" w:color="auto"/>
            <w:left w:val="none" w:sz="0" w:space="0" w:color="auto"/>
            <w:bottom w:val="none" w:sz="0" w:space="0" w:color="auto"/>
            <w:right w:val="none" w:sz="0" w:space="0" w:color="auto"/>
          </w:divBdr>
        </w:div>
        <w:div w:id="683673160">
          <w:marLeft w:val="640"/>
          <w:marRight w:val="0"/>
          <w:marTop w:val="0"/>
          <w:marBottom w:val="0"/>
          <w:divBdr>
            <w:top w:val="none" w:sz="0" w:space="0" w:color="auto"/>
            <w:left w:val="none" w:sz="0" w:space="0" w:color="auto"/>
            <w:bottom w:val="none" w:sz="0" w:space="0" w:color="auto"/>
            <w:right w:val="none" w:sz="0" w:space="0" w:color="auto"/>
          </w:divBdr>
        </w:div>
        <w:div w:id="2033335324">
          <w:marLeft w:val="640"/>
          <w:marRight w:val="0"/>
          <w:marTop w:val="0"/>
          <w:marBottom w:val="0"/>
          <w:divBdr>
            <w:top w:val="none" w:sz="0" w:space="0" w:color="auto"/>
            <w:left w:val="none" w:sz="0" w:space="0" w:color="auto"/>
            <w:bottom w:val="none" w:sz="0" w:space="0" w:color="auto"/>
            <w:right w:val="none" w:sz="0" w:space="0" w:color="auto"/>
          </w:divBdr>
        </w:div>
        <w:div w:id="471949289">
          <w:marLeft w:val="640"/>
          <w:marRight w:val="0"/>
          <w:marTop w:val="0"/>
          <w:marBottom w:val="0"/>
          <w:divBdr>
            <w:top w:val="none" w:sz="0" w:space="0" w:color="auto"/>
            <w:left w:val="none" w:sz="0" w:space="0" w:color="auto"/>
            <w:bottom w:val="none" w:sz="0" w:space="0" w:color="auto"/>
            <w:right w:val="none" w:sz="0" w:space="0" w:color="auto"/>
          </w:divBdr>
        </w:div>
        <w:div w:id="450591991">
          <w:marLeft w:val="640"/>
          <w:marRight w:val="0"/>
          <w:marTop w:val="0"/>
          <w:marBottom w:val="0"/>
          <w:divBdr>
            <w:top w:val="none" w:sz="0" w:space="0" w:color="auto"/>
            <w:left w:val="none" w:sz="0" w:space="0" w:color="auto"/>
            <w:bottom w:val="none" w:sz="0" w:space="0" w:color="auto"/>
            <w:right w:val="none" w:sz="0" w:space="0" w:color="auto"/>
          </w:divBdr>
        </w:div>
        <w:div w:id="1100565519">
          <w:marLeft w:val="640"/>
          <w:marRight w:val="0"/>
          <w:marTop w:val="0"/>
          <w:marBottom w:val="0"/>
          <w:divBdr>
            <w:top w:val="none" w:sz="0" w:space="0" w:color="auto"/>
            <w:left w:val="none" w:sz="0" w:space="0" w:color="auto"/>
            <w:bottom w:val="none" w:sz="0" w:space="0" w:color="auto"/>
            <w:right w:val="none" w:sz="0" w:space="0" w:color="auto"/>
          </w:divBdr>
        </w:div>
        <w:div w:id="1727875681">
          <w:marLeft w:val="640"/>
          <w:marRight w:val="0"/>
          <w:marTop w:val="0"/>
          <w:marBottom w:val="0"/>
          <w:divBdr>
            <w:top w:val="none" w:sz="0" w:space="0" w:color="auto"/>
            <w:left w:val="none" w:sz="0" w:space="0" w:color="auto"/>
            <w:bottom w:val="none" w:sz="0" w:space="0" w:color="auto"/>
            <w:right w:val="none" w:sz="0" w:space="0" w:color="auto"/>
          </w:divBdr>
        </w:div>
        <w:div w:id="377050482">
          <w:marLeft w:val="640"/>
          <w:marRight w:val="0"/>
          <w:marTop w:val="0"/>
          <w:marBottom w:val="0"/>
          <w:divBdr>
            <w:top w:val="none" w:sz="0" w:space="0" w:color="auto"/>
            <w:left w:val="none" w:sz="0" w:space="0" w:color="auto"/>
            <w:bottom w:val="none" w:sz="0" w:space="0" w:color="auto"/>
            <w:right w:val="none" w:sz="0" w:space="0" w:color="auto"/>
          </w:divBdr>
        </w:div>
        <w:div w:id="131991498">
          <w:marLeft w:val="640"/>
          <w:marRight w:val="0"/>
          <w:marTop w:val="0"/>
          <w:marBottom w:val="0"/>
          <w:divBdr>
            <w:top w:val="none" w:sz="0" w:space="0" w:color="auto"/>
            <w:left w:val="none" w:sz="0" w:space="0" w:color="auto"/>
            <w:bottom w:val="none" w:sz="0" w:space="0" w:color="auto"/>
            <w:right w:val="none" w:sz="0" w:space="0" w:color="auto"/>
          </w:divBdr>
        </w:div>
        <w:div w:id="1769961142">
          <w:marLeft w:val="640"/>
          <w:marRight w:val="0"/>
          <w:marTop w:val="0"/>
          <w:marBottom w:val="0"/>
          <w:divBdr>
            <w:top w:val="none" w:sz="0" w:space="0" w:color="auto"/>
            <w:left w:val="none" w:sz="0" w:space="0" w:color="auto"/>
            <w:bottom w:val="none" w:sz="0" w:space="0" w:color="auto"/>
            <w:right w:val="none" w:sz="0" w:space="0" w:color="auto"/>
          </w:divBdr>
        </w:div>
        <w:div w:id="1213156719">
          <w:marLeft w:val="640"/>
          <w:marRight w:val="0"/>
          <w:marTop w:val="0"/>
          <w:marBottom w:val="0"/>
          <w:divBdr>
            <w:top w:val="none" w:sz="0" w:space="0" w:color="auto"/>
            <w:left w:val="none" w:sz="0" w:space="0" w:color="auto"/>
            <w:bottom w:val="none" w:sz="0" w:space="0" w:color="auto"/>
            <w:right w:val="none" w:sz="0" w:space="0" w:color="auto"/>
          </w:divBdr>
        </w:div>
        <w:div w:id="805123320">
          <w:marLeft w:val="640"/>
          <w:marRight w:val="0"/>
          <w:marTop w:val="0"/>
          <w:marBottom w:val="0"/>
          <w:divBdr>
            <w:top w:val="none" w:sz="0" w:space="0" w:color="auto"/>
            <w:left w:val="none" w:sz="0" w:space="0" w:color="auto"/>
            <w:bottom w:val="none" w:sz="0" w:space="0" w:color="auto"/>
            <w:right w:val="none" w:sz="0" w:space="0" w:color="auto"/>
          </w:divBdr>
        </w:div>
        <w:div w:id="326787392">
          <w:marLeft w:val="640"/>
          <w:marRight w:val="0"/>
          <w:marTop w:val="0"/>
          <w:marBottom w:val="0"/>
          <w:divBdr>
            <w:top w:val="none" w:sz="0" w:space="0" w:color="auto"/>
            <w:left w:val="none" w:sz="0" w:space="0" w:color="auto"/>
            <w:bottom w:val="none" w:sz="0" w:space="0" w:color="auto"/>
            <w:right w:val="none" w:sz="0" w:space="0" w:color="auto"/>
          </w:divBdr>
        </w:div>
        <w:div w:id="76677971">
          <w:marLeft w:val="640"/>
          <w:marRight w:val="0"/>
          <w:marTop w:val="0"/>
          <w:marBottom w:val="0"/>
          <w:divBdr>
            <w:top w:val="none" w:sz="0" w:space="0" w:color="auto"/>
            <w:left w:val="none" w:sz="0" w:space="0" w:color="auto"/>
            <w:bottom w:val="none" w:sz="0" w:space="0" w:color="auto"/>
            <w:right w:val="none" w:sz="0" w:space="0" w:color="auto"/>
          </w:divBdr>
        </w:div>
        <w:div w:id="141390932">
          <w:marLeft w:val="640"/>
          <w:marRight w:val="0"/>
          <w:marTop w:val="0"/>
          <w:marBottom w:val="0"/>
          <w:divBdr>
            <w:top w:val="none" w:sz="0" w:space="0" w:color="auto"/>
            <w:left w:val="none" w:sz="0" w:space="0" w:color="auto"/>
            <w:bottom w:val="none" w:sz="0" w:space="0" w:color="auto"/>
            <w:right w:val="none" w:sz="0" w:space="0" w:color="auto"/>
          </w:divBdr>
        </w:div>
        <w:div w:id="1812333024">
          <w:marLeft w:val="640"/>
          <w:marRight w:val="0"/>
          <w:marTop w:val="0"/>
          <w:marBottom w:val="0"/>
          <w:divBdr>
            <w:top w:val="none" w:sz="0" w:space="0" w:color="auto"/>
            <w:left w:val="none" w:sz="0" w:space="0" w:color="auto"/>
            <w:bottom w:val="none" w:sz="0" w:space="0" w:color="auto"/>
            <w:right w:val="none" w:sz="0" w:space="0" w:color="auto"/>
          </w:divBdr>
        </w:div>
        <w:div w:id="1770344508">
          <w:marLeft w:val="640"/>
          <w:marRight w:val="0"/>
          <w:marTop w:val="0"/>
          <w:marBottom w:val="0"/>
          <w:divBdr>
            <w:top w:val="none" w:sz="0" w:space="0" w:color="auto"/>
            <w:left w:val="none" w:sz="0" w:space="0" w:color="auto"/>
            <w:bottom w:val="none" w:sz="0" w:space="0" w:color="auto"/>
            <w:right w:val="none" w:sz="0" w:space="0" w:color="auto"/>
          </w:divBdr>
        </w:div>
        <w:div w:id="858350365">
          <w:marLeft w:val="640"/>
          <w:marRight w:val="0"/>
          <w:marTop w:val="0"/>
          <w:marBottom w:val="0"/>
          <w:divBdr>
            <w:top w:val="none" w:sz="0" w:space="0" w:color="auto"/>
            <w:left w:val="none" w:sz="0" w:space="0" w:color="auto"/>
            <w:bottom w:val="none" w:sz="0" w:space="0" w:color="auto"/>
            <w:right w:val="none" w:sz="0" w:space="0" w:color="auto"/>
          </w:divBdr>
        </w:div>
        <w:div w:id="2008825971">
          <w:marLeft w:val="640"/>
          <w:marRight w:val="0"/>
          <w:marTop w:val="0"/>
          <w:marBottom w:val="0"/>
          <w:divBdr>
            <w:top w:val="none" w:sz="0" w:space="0" w:color="auto"/>
            <w:left w:val="none" w:sz="0" w:space="0" w:color="auto"/>
            <w:bottom w:val="none" w:sz="0" w:space="0" w:color="auto"/>
            <w:right w:val="none" w:sz="0" w:space="0" w:color="auto"/>
          </w:divBdr>
        </w:div>
        <w:div w:id="700663748">
          <w:marLeft w:val="640"/>
          <w:marRight w:val="0"/>
          <w:marTop w:val="0"/>
          <w:marBottom w:val="0"/>
          <w:divBdr>
            <w:top w:val="none" w:sz="0" w:space="0" w:color="auto"/>
            <w:left w:val="none" w:sz="0" w:space="0" w:color="auto"/>
            <w:bottom w:val="none" w:sz="0" w:space="0" w:color="auto"/>
            <w:right w:val="none" w:sz="0" w:space="0" w:color="auto"/>
          </w:divBdr>
        </w:div>
        <w:div w:id="1190408091">
          <w:marLeft w:val="640"/>
          <w:marRight w:val="0"/>
          <w:marTop w:val="0"/>
          <w:marBottom w:val="0"/>
          <w:divBdr>
            <w:top w:val="none" w:sz="0" w:space="0" w:color="auto"/>
            <w:left w:val="none" w:sz="0" w:space="0" w:color="auto"/>
            <w:bottom w:val="none" w:sz="0" w:space="0" w:color="auto"/>
            <w:right w:val="none" w:sz="0" w:space="0" w:color="auto"/>
          </w:divBdr>
        </w:div>
        <w:div w:id="1473476390">
          <w:marLeft w:val="640"/>
          <w:marRight w:val="0"/>
          <w:marTop w:val="0"/>
          <w:marBottom w:val="0"/>
          <w:divBdr>
            <w:top w:val="none" w:sz="0" w:space="0" w:color="auto"/>
            <w:left w:val="none" w:sz="0" w:space="0" w:color="auto"/>
            <w:bottom w:val="none" w:sz="0" w:space="0" w:color="auto"/>
            <w:right w:val="none" w:sz="0" w:space="0" w:color="auto"/>
          </w:divBdr>
        </w:div>
        <w:div w:id="583105549">
          <w:marLeft w:val="640"/>
          <w:marRight w:val="0"/>
          <w:marTop w:val="0"/>
          <w:marBottom w:val="0"/>
          <w:divBdr>
            <w:top w:val="none" w:sz="0" w:space="0" w:color="auto"/>
            <w:left w:val="none" w:sz="0" w:space="0" w:color="auto"/>
            <w:bottom w:val="none" w:sz="0" w:space="0" w:color="auto"/>
            <w:right w:val="none" w:sz="0" w:space="0" w:color="auto"/>
          </w:divBdr>
        </w:div>
        <w:div w:id="721827264">
          <w:marLeft w:val="640"/>
          <w:marRight w:val="0"/>
          <w:marTop w:val="0"/>
          <w:marBottom w:val="0"/>
          <w:divBdr>
            <w:top w:val="none" w:sz="0" w:space="0" w:color="auto"/>
            <w:left w:val="none" w:sz="0" w:space="0" w:color="auto"/>
            <w:bottom w:val="none" w:sz="0" w:space="0" w:color="auto"/>
            <w:right w:val="none" w:sz="0" w:space="0" w:color="auto"/>
          </w:divBdr>
        </w:div>
        <w:div w:id="582760174">
          <w:marLeft w:val="640"/>
          <w:marRight w:val="0"/>
          <w:marTop w:val="0"/>
          <w:marBottom w:val="0"/>
          <w:divBdr>
            <w:top w:val="none" w:sz="0" w:space="0" w:color="auto"/>
            <w:left w:val="none" w:sz="0" w:space="0" w:color="auto"/>
            <w:bottom w:val="none" w:sz="0" w:space="0" w:color="auto"/>
            <w:right w:val="none" w:sz="0" w:space="0" w:color="auto"/>
          </w:divBdr>
        </w:div>
        <w:div w:id="1832942896">
          <w:marLeft w:val="640"/>
          <w:marRight w:val="0"/>
          <w:marTop w:val="0"/>
          <w:marBottom w:val="0"/>
          <w:divBdr>
            <w:top w:val="none" w:sz="0" w:space="0" w:color="auto"/>
            <w:left w:val="none" w:sz="0" w:space="0" w:color="auto"/>
            <w:bottom w:val="none" w:sz="0" w:space="0" w:color="auto"/>
            <w:right w:val="none" w:sz="0" w:space="0" w:color="auto"/>
          </w:divBdr>
        </w:div>
        <w:div w:id="1114254123">
          <w:marLeft w:val="640"/>
          <w:marRight w:val="0"/>
          <w:marTop w:val="0"/>
          <w:marBottom w:val="0"/>
          <w:divBdr>
            <w:top w:val="none" w:sz="0" w:space="0" w:color="auto"/>
            <w:left w:val="none" w:sz="0" w:space="0" w:color="auto"/>
            <w:bottom w:val="none" w:sz="0" w:space="0" w:color="auto"/>
            <w:right w:val="none" w:sz="0" w:space="0" w:color="auto"/>
          </w:divBdr>
        </w:div>
        <w:div w:id="393356613">
          <w:marLeft w:val="640"/>
          <w:marRight w:val="0"/>
          <w:marTop w:val="0"/>
          <w:marBottom w:val="0"/>
          <w:divBdr>
            <w:top w:val="none" w:sz="0" w:space="0" w:color="auto"/>
            <w:left w:val="none" w:sz="0" w:space="0" w:color="auto"/>
            <w:bottom w:val="none" w:sz="0" w:space="0" w:color="auto"/>
            <w:right w:val="none" w:sz="0" w:space="0" w:color="auto"/>
          </w:divBdr>
        </w:div>
        <w:div w:id="1843466335">
          <w:marLeft w:val="640"/>
          <w:marRight w:val="0"/>
          <w:marTop w:val="0"/>
          <w:marBottom w:val="0"/>
          <w:divBdr>
            <w:top w:val="none" w:sz="0" w:space="0" w:color="auto"/>
            <w:left w:val="none" w:sz="0" w:space="0" w:color="auto"/>
            <w:bottom w:val="none" w:sz="0" w:space="0" w:color="auto"/>
            <w:right w:val="none" w:sz="0" w:space="0" w:color="auto"/>
          </w:divBdr>
        </w:div>
        <w:div w:id="164978377">
          <w:marLeft w:val="640"/>
          <w:marRight w:val="0"/>
          <w:marTop w:val="0"/>
          <w:marBottom w:val="0"/>
          <w:divBdr>
            <w:top w:val="none" w:sz="0" w:space="0" w:color="auto"/>
            <w:left w:val="none" w:sz="0" w:space="0" w:color="auto"/>
            <w:bottom w:val="none" w:sz="0" w:space="0" w:color="auto"/>
            <w:right w:val="none" w:sz="0" w:space="0" w:color="auto"/>
          </w:divBdr>
        </w:div>
        <w:div w:id="1799912174">
          <w:marLeft w:val="640"/>
          <w:marRight w:val="0"/>
          <w:marTop w:val="0"/>
          <w:marBottom w:val="0"/>
          <w:divBdr>
            <w:top w:val="none" w:sz="0" w:space="0" w:color="auto"/>
            <w:left w:val="none" w:sz="0" w:space="0" w:color="auto"/>
            <w:bottom w:val="none" w:sz="0" w:space="0" w:color="auto"/>
            <w:right w:val="none" w:sz="0" w:space="0" w:color="auto"/>
          </w:divBdr>
        </w:div>
        <w:div w:id="583806456">
          <w:marLeft w:val="640"/>
          <w:marRight w:val="0"/>
          <w:marTop w:val="0"/>
          <w:marBottom w:val="0"/>
          <w:divBdr>
            <w:top w:val="none" w:sz="0" w:space="0" w:color="auto"/>
            <w:left w:val="none" w:sz="0" w:space="0" w:color="auto"/>
            <w:bottom w:val="none" w:sz="0" w:space="0" w:color="auto"/>
            <w:right w:val="none" w:sz="0" w:space="0" w:color="auto"/>
          </w:divBdr>
        </w:div>
        <w:div w:id="484247585">
          <w:marLeft w:val="640"/>
          <w:marRight w:val="0"/>
          <w:marTop w:val="0"/>
          <w:marBottom w:val="0"/>
          <w:divBdr>
            <w:top w:val="none" w:sz="0" w:space="0" w:color="auto"/>
            <w:left w:val="none" w:sz="0" w:space="0" w:color="auto"/>
            <w:bottom w:val="none" w:sz="0" w:space="0" w:color="auto"/>
            <w:right w:val="none" w:sz="0" w:space="0" w:color="auto"/>
          </w:divBdr>
        </w:div>
        <w:div w:id="1834177767">
          <w:marLeft w:val="640"/>
          <w:marRight w:val="0"/>
          <w:marTop w:val="0"/>
          <w:marBottom w:val="0"/>
          <w:divBdr>
            <w:top w:val="none" w:sz="0" w:space="0" w:color="auto"/>
            <w:left w:val="none" w:sz="0" w:space="0" w:color="auto"/>
            <w:bottom w:val="none" w:sz="0" w:space="0" w:color="auto"/>
            <w:right w:val="none" w:sz="0" w:space="0" w:color="auto"/>
          </w:divBdr>
        </w:div>
        <w:div w:id="1433162437">
          <w:marLeft w:val="640"/>
          <w:marRight w:val="0"/>
          <w:marTop w:val="0"/>
          <w:marBottom w:val="0"/>
          <w:divBdr>
            <w:top w:val="none" w:sz="0" w:space="0" w:color="auto"/>
            <w:left w:val="none" w:sz="0" w:space="0" w:color="auto"/>
            <w:bottom w:val="none" w:sz="0" w:space="0" w:color="auto"/>
            <w:right w:val="none" w:sz="0" w:space="0" w:color="auto"/>
          </w:divBdr>
        </w:div>
        <w:div w:id="1856729647">
          <w:marLeft w:val="640"/>
          <w:marRight w:val="0"/>
          <w:marTop w:val="0"/>
          <w:marBottom w:val="0"/>
          <w:divBdr>
            <w:top w:val="none" w:sz="0" w:space="0" w:color="auto"/>
            <w:left w:val="none" w:sz="0" w:space="0" w:color="auto"/>
            <w:bottom w:val="none" w:sz="0" w:space="0" w:color="auto"/>
            <w:right w:val="none" w:sz="0" w:space="0" w:color="auto"/>
          </w:divBdr>
        </w:div>
        <w:div w:id="644243939">
          <w:marLeft w:val="640"/>
          <w:marRight w:val="0"/>
          <w:marTop w:val="0"/>
          <w:marBottom w:val="0"/>
          <w:divBdr>
            <w:top w:val="none" w:sz="0" w:space="0" w:color="auto"/>
            <w:left w:val="none" w:sz="0" w:space="0" w:color="auto"/>
            <w:bottom w:val="none" w:sz="0" w:space="0" w:color="auto"/>
            <w:right w:val="none" w:sz="0" w:space="0" w:color="auto"/>
          </w:divBdr>
        </w:div>
      </w:divsChild>
    </w:div>
    <w:div w:id="1785036455">
      <w:bodyDiv w:val="1"/>
      <w:marLeft w:val="0"/>
      <w:marRight w:val="0"/>
      <w:marTop w:val="0"/>
      <w:marBottom w:val="0"/>
      <w:divBdr>
        <w:top w:val="none" w:sz="0" w:space="0" w:color="auto"/>
        <w:left w:val="none" w:sz="0" w:space="0" w:color="auto"/>
        <w:bottom w:val="none" w:sz="0" w:space="0" w:color="auto"/>
        <w:right w:val="none" w:sz="0" w:space="0" w:color="auto"/>
      </w:divBdr>
      <w:divsChild>
        <w:div w:id="1990135319">
          <w:marLeft w:val="640"/>
          <w:marRight w:val="0"/>
          <w:marTop w:val="0"/>
          <w:marBottom w:val="0"/>
          <w:divBdr>
            <w:top w:val="none" w:sz="0" w:space="0" w:color="auto"/>
            <w:left w:val="none" w:sz="0" w:space="0" w:color="auto"/>
            <w:bottom w:val="none" w:sz="0" w:space="0" w:color="auto"/>
            <w:right w:val="none" w:sz="0" w:space="0" w:color="auto"/>
          </w:divBdr>
        </w:div>
        <w:div w:id="370614937">
          <w:marLeft w:val="640"/>
          <w:marRight w:val="0"/>
          <w:marTop w:val="0"/>
          <w:marBottom w:val="0"/>
          <w:divBdr>
            <w:top w:val="none" w:sz="0" w:space="0" w:color="auto"/>
            <w:left w:val="none" w:sz="0" w:space="0" w:color="auto"/>
            <w:bottom w:val="none" w:sz="0" w:space="0" w:color="auto"/>
            <w:right w:val="none" w:sz="0" w:space="0" w:color="auto"/>
          </w:divBdr>
        </w:div>
        <w:div w:id="1324966803">
          <w:marLeft w:val="640"/>
          <w:marRight w:val="0"/>
          <w:marTop w:val="0"/>
          <w:marBottom w:val="0"/>
          <w:divBdr>
            <w:top w:val="none" w:sz="0" w:space="0" w:color="auto"/>
            <w:left w:val="none" w:sz="0" w:space="0" w:color="auto"/>
            <w:bottom w:val="none" w:sz="0" w:space="0" w:color="auto"/>
            <w:right w:val="none" w:sz="0" w:space="0" w:color="auto"/>
          </w:divBdr>
        </w:div>
        <w:div w:id="919026638">
          <w:marLeft w:val="640"/>
          <w:marRight w:val="0"/>
          <w:marTop w:val="0"/>
          <w:marBottom w:val="0"/>
          <w:divBdr>
            <w:top w:val="none" w:sz="0" w:space="0" w:color="auto"/>
            <w:left w:val="none" w:sz="0" w:space="0" w:color="auto"/>
            <w:bottom w:val="none" w:sz="0" w:space="0" w:color="auto"/>
            <w:right w:val="none" w:sz="0" w:space="0" w:color="auto"/>
          </w:divBdr>
        </w:div>
        <w:div w:id="1686129923">
          <w:marLeft w:val="640"/>
          <w:marRight w:val="0"/>
          <w:marTop w:val="0"/>
          <w:marBottom w:val="0"/>
          <w:divBdr>
            <w:top w:val="none" w:sz="0" w:space="0" w:color="auto"/>
            <w:left w:val="none" w:sz="0" w:space="0" w:color="auto"/>
            <w:bottom w:val="none" w:sz="0" w:space="0" w:color="auto"/>
            <w:right w:val="none" w:sz="0" w:space="0" w:color="auto"/>
          </w:divBdr>
        </w:div>
        <w:div w:id="132871376">
          <w:marLeft w:val="640"/>
          <w:marRight w:val="0"/>
          <w:marTop w:val="0"/>
          <w:marBottom w:val="0"/>
          <w:divBdr>
            <w:top w:val="none" w:sz="0" w:space="0" w:color="auto"/>
            <w:left w:val="none" w:sz="0" w:space="0" w:color="auto"/>
            <w:bottom w:val="none" w:sz="0" w:space="0" w:color="auto"/>
            <w:right w:val="none" w:sz="0" w:space="0" w:color="auto"/>
          </w:divBdr>
        </w:div>
        <w:div w:id="1844860802">
          <w:marLeft w:val="640"/>
          <w:marRight w:val="0"/>
          <w:marTop w:val="0"/>
          <w:marBottom w:val="0"/>
          <w:divBdr>
            <w:top w:val="none" w:sz="0" w:space="0" w:color="auto"/>
            <w:left w:val="none" w:sz="0" w:space="0" w:color="auto"/>
            <w:bottom w:val="none" w:sz="0" w:space="0" w:color="auto"/>
            <w:right w:val="none" w:sz="0" w:space="0" w:color="auto"/>
          </w:divBdr>
        </w:div>
        <w:div w:id="847140790">
          <w:marLeft w:val="640"/>
          <w:marRight w:val="0"/>
          <w:marTop w:val="0"/>
          <w:marBottom w:val="0"/>
          <w:divBdr>
            <w:top w:val="none" w:sz="0" w:space="0" w:color="auto"/>
            <w:left w:val="none" w:sz="0" w:space="0" w:color="auto"/>
            <w:bottom w:val="none" w:sz="0" w:space="0" w:color="auto"/>
            <w:right w:val="none" w:sz="0" w:space="0" w:color="auto"/>
          </w:divBdr>
        </w:div>
        <w:div w:id="179512157">
          <w:marLeft w:val="640"/>
          <w:marRight w:val="0"/>
          <w:marTop w:val="0"/>
          <w:marBottom w:val="0"/>
          <w:divBdr>
            <w:top w:val="none" w:sz="0" w:space="0" w:color="auto"/>
            <w:left w:val="none" w:sz="0" w:space="0" w:color="auto"/>
            <w:bottom w:val="none" w:sz="0" w:space="0" w:color="auto"/>
            <w:right w:val="none" w:sz="0" w:space="0" w:color="auto"/>
          </w:divBdr>
        </w:div>
        <w:div w:id="810177371">
          <w:marLeft w:val="640"/>
          <w:marRight w:val="0"/>
          <w:marTop w:val="0"/>
          <w:marBottom w:val="0"/>
          <w:divBdr>
            <w:top w:val="none" w:sz="0" w:space="0" w:color="auto"/>
            <w:left w:val="none" w:sz="0" w:space="0" w:color="auto"/>
            <w:bottom w:val="none" w:sz="0" w:space="0" w:color="auto"/>
            <w:right w:val="none" w:sz="0" w:space="0" w:color="auto"/>
          </w:divBdr>
        </w:div>
        <w:div w:id="1574200185">
          <w:marLeft w:val="640"/>
          <w:marRight w:val="0"/>
          <w:marTop w:val="0"/>
          <w:marBottom w:val="0"/>
          <w:divBdr>
            <w:top w:val="none" w:sz="0" w:space="0" w:color="auto"/>
            <w:left w:val="none" w:sz="0" w:space="0" w:color="auto"/>
            <w:bottom w:val="none" w:sz="0" w:space="0" w:color="auto"/>
            <w:right w:val="none" w:sz="0" w:space="0" w:color="auto"/>
          </w:divBdr>
        </w:div>
        <w:div w:id="1027215757">
          <w:marLeft w:val="640"/>
          <w:marRight w:val="0"/>
          <w:marTop w:val="0"/>
          <w:marBottom w:val="0"/>
          <w:divBdr>
            <w:top w:val="none" w:sz="0" w:space="0" w:color="auto"/>
            <w:left w:val="none" w:sz="0" w:space="0" w:color="auto"/>
            <w:bottom w:val="none" w:sz="0" w:space="0" w:color="auto"/>
            <w:right w:val="none" w:sz="0" w:space="0" w:color="auto"/>
          </w:divBdr>
        </w:div>
        <w:div w:id="1595481214">
          <w:marLeft w:val="640"/>
          <w:marRight w:val="0"/>
          <w:marTop w:val="0"/>
          <w:marBottom w:val="0"/>
          <w:divBdr>
            <w:top w:val="none" w:sz="0" w:space="0" w:color="auto"/>
            <w:left w:val="none" w:sz="0" w:space="0" w:color="auto"/>
            <w:bottom w:val="none" w:sz="0" w:space="0" w:color="auto"/>
            <w:right w:val="none" w:sz="0" w:space="0" w:color="auto"/>
          </w:divBdr>
        </w:div>
        <w:div w:id="350305487">
          <w:marLeft w:val="640"/>
          <w:marRight w:val="0"/>
          <w:marTop w:val="0"/>
          <w:marBottom w:val="0"/>
          <w:divBdr>
            <w:top w:val="none" w:sz="0" w:space="0" w:color="auto"/>
            <w:left w:val="none" w:sz="0" w:space="0" w:color="auto"/>
            <w:bottom w:val="none" w:sz="0" w:space="0" w:color="auto"/>
            <w:right w:val="none" w:sz="0" w:space="0" w:color="auto"/>
          </w:divBdr>
        </w:div>
        <w:div w:id="1870410310">
          <w:marLeft w:val="640"/>
          <w:marRight w:val="0"/>
          <w:marTop w:val="0"/>
          <w:marBottom w:val="0"/>
          <w:divBdr>
            <w:top w:val="none" w:sz="0" w:space="0" w:color="auto"/>
            <w:left w:val="none" w:sz="0" w:space="0" w:color="auto"/>
            <w:bottom w:val="none" w:sz="0" w:space="0" w:color="auto"/>
            <w:right w:val="none" w:sz="0" w:space="0" w:color="auto"/>
          </w:divBdr>
        </w:div>
        <w:div w:id="1351025476">
          <w:marLeft w:val="640"/>
          <w:marRight w:val="0"/>
          <w:marTop w:val="0"/>
          <w:marBottom w:val="0"/>
          <w:divBdr>
            <w:top w:val="none" w:sz="0" w:space="0" w:color="auto"/>
            <w:left w:val="none" w:sz="0" w:space="0" w:color="auto"/>
            <w:bottom w:val="none" w:sz="0" w:space="0" w:color="auto"/>
            <w:right w:val="none" w:sz="0" w:space="0" w:color="auto"/>
          </w:divBdr>
        </w:div>
        <w:div w:id="1252161357">
          <w:marLeft w:val="640"/>
          <w:marRight w:val="0"/>
          <w:marTop w:val="0"/>
          <w:marBottom w:val="0"/>
          <w:divBdr>
            <w:top w:val="none" w:sz="0" w:space="0" w:color="auto"/>
            <w:left w:val="none" w:sz="0" w:space="0" w:color="auto"/>
            <w:bottom w:val="none" w:sz="0" w:space="0" w:color="auto"/>
            <w:right w:val="none" w:sz="0" w:space="0" w:color="auto"/>
          </w:divBdr>
        </w:div>
        <w:div w:id="2139569345">
          <w:marLeft w:val="640"/>
          <w:marRight w:val="0"/>
          <w:marTop w:val="0"/>
          <w:marBottom w:val="0"/>
          <w:divBdr>
            <w:top w:val="none" w:sz="0" w:space="0" w:color="auto"/>
            <w:left w:val="none" w:sz="0" w:space="0" w:color="auto"/>
            <w:bottom w:val="none" w:sz="0" w:space="0" w:color="auto"/>
            <w:right w:val="none" w:sz="0" w:space="0" w:color="auto"/>
          </w:divBdr>
        </w:div>
        <w:div w:id="1582832884">
          <w:marLeft w:val="640"/>
          <w:marRight w:val="0"/>
          <w:marTop w:val="0"/>
          <w:marBottom w:val="0"/>
          <w:divBdr>
            <w:top w:val="none" w:sz="0" w:space="0" w:color="auto"/>
            <w:left w:val="none" w:sz="0" w:space="0" w:color="auto"/>
            <w:bottom w:val="none" w:sz="0" w:space="0" w:color="auto"/>
            <w:right w:val="none" w:sz="0" w:space="0" w:color="auto"/>
          </w:divBdr>
        </w:div>
        <w:div w:id="1044982024">
          <w:marLeft w:val="640"/>
          <w:marRight w:val="0"/>
          <w:marTop w:val="0"/>
          <w:marBottom w:val="0"/>
          <w:divBdr>
            <w:top w:val="none" w:sz="0" w:space="0" w:color="auto"/>
            <w:left w:val="none" w:sz="0" w:space="0" w:color="auto"/>
            <w:bottom w:val="none" w:sz="0" w:space="0" w:color="auto"/>
            <w:right w:val="none" w:sz="0" w:space="0" w:color="auto"/>
          </w:divBdr>
        </w:div>
        <w:div w:id="649556171">
          <w:marLeft w:val="640"/>
          <w:marRight w:val="0"/>
          <w:marTop w:val="0"/>
          <w:marBottom w:val="0"/>
          <w:divBdr>
            <w:top w:val="none" w:sz="0" w:space="0" w:color="auto"/>
            <w:left w:val="none" w:sz="0" w:space="0" w:color="auto"/>
            <w:bottom w:val="none" w:sz="0" w:space="0" w:color="auto"/>
            <w:right w:val="none" w:sz="0" w:space="0" w:color="auto"/>
          </w:divBdr>
        </w:div>
        <w:div w:id="1341202621">
          <w:marLeft w:val="640"/>
          <w:marRight w:val="0"/>
          <w:marTop w:val="0"/>
          <w:marBottom w:val="0"/>
          <w:divBdr>
            <w:top w:val="none" w:sz="0" w:space="0" w:color="auto"/>
            <w:left w:val="none" w:sz="0" w:space="0" w:color="auto"/>
            <w:bottom w:val="none" w:sz="0" w:space="0" w:color="auto"/>
            <w:right w:val="none" w:sz="0" w:space="0" w:color="auto"/>
          </w:divBdr>
        </w:div>
        <w:div w:id="63111619">
          <w:marLeft w:val="640"/>
          <w:marRight w:val="0"/>
          <w:marTop w:val="0"/>
          <w:marBottom w:val="0"/>
          <w:divBdr>
            <w:top w:val="none" w:sz="0" w:space="0" w:color="auto"/>
            <w:left w:val="none" w:sz="0" w:space="0" w:color="auto"/>
            <w:bottom w:val="none" w:sz="0" w:space="0" w:color="auto"/>
            <w:right w:val="none" w:sz="0" w:space="0" w:color="auto"/>
          </w:divBdr>
        </w:div>
        <w:div w:id="542865204">
          <w:marLeft w:val="640"/>
          <w:marRight w:val="0"/>
          <w:marTop w:val="0"/>
          <w:marBottom w:val="0"/>
          <w:divBdr>
            <w:top w:val="none" w:sz="0" w:space="0" w:color="auto"/>
            <w:left w:val="none" w:sz="0" w:space="0" w:color="auto"/>
            <w:bottom w:val="none" w:sz="0" w:space="0" w:color="auto"/>
            <w:right w:val="none" w:sz="0" w:space="0" w:color="auto"/>
          </w:divBdr>
        </w:div>
        <w:div w:id="711618263">
          <w:marLeft w:val="640"/>
          <w:marRight w:val="0"/>
          <w:marTop w:val="0"/>
          <w:marBottom w:val="0"/>
          <w:divBdr>
            <w:top w:val="none" w:sz="0" w:space="0" w:color="auto"/>
            <w:left w:val="none" w:sz="0" w:space="0" w:color="auto"/>
            <w:bottom w:val="none" w:sz="0" w:space="0" w:color="auto"/>
            <w:right w:val="none" w:sz="0" w:space="0" w:color="auto"/>
          </w:divBdr>
        </w:div>
        <w:div w:id="1193417581">
          <w:marLeft w:val="640"/>
          <w:marRight w:val="0"/>
          <w:marTop w:val="0"/>
          <w:marBottom w:val="0"/>
          <w:divBdr>
            <w:top w:val="none" w:sz="0" w:space="0" w:color="auto"/>
            <w:left w:val="none" w:sz="0" w:space="0" w:color="auto"/>
            <w:bottom w:val="none" w:sz="0" w:space="0" w:color="auto"/>
            <w:right w:val="none" w:sz="0" w:space="0" w:color="auto"/>
          </w:divBdr>
        </w:div>
        <w:div w:id="744568503">
          <w:marLeft w:val="640"/>
          <w:marRight w:val="0"/>
          <w:marTop w:val="0"/>
          <w:marBottom w:val="0"/>
          <w:divBdr>
            <w:top w:val="none" w:sz="0" w:space="0" w:color="auto"/>
            <w:left w:val="none" w:sz="0" w:space="0" w:color="auto"/>
            <w:bottom w:val="none" w:sz="0" w:space="0" w:color="auto"/>
            <w:right w:val="none" w:sz="0" w:space="0" w:color="auto"/>
          </w:divBdr>
        </w:div>
        <w:div w:id="509836592">
          <w:marLeft w:val="640"/>
          <w:marRight w:val="0"/>
          <w:marTop w:val="0"/>
          <w:marBottom w:val="0"/>
          <w:divBdr>
            <w:top w:val="none" w:sz="0" w:space="0" w:color="auto"/>
            <w:left w:val="none" w:sz="0" w:space="0" w:color="auto"/>
            <w:bottom w:val="none" w:sz="0" w:space="0" w:color="auto"/>
            <w:right w:val="none" w:sz="0" w:space="0" w:color="auto"/>
          </w:divBdr>
        </w:div>
        <w:div w:id="1132794480">
          <w:marLeft w:val="640"/>
          <w:marRight w:val="0"/>
          <w:marTop w:val="0"/>
          <w:marBottom w:val="0"/>
          <w:divBdr>
            <w:top w:val="none" w:sz="0" w:space="0" w:color="auto"/>
            <w:left w:val="none" w:sz="0" w:space="0" w:color="auto"/>
            <w:bottom w:val="none" w:sz="0" w:space="0" w:color="auto"/>
            <w:right w:val="none" w:sz="0" w:space="0" w:color="auto"/>
          </w:divBdr>
        </w:div>
        <w:div w:id="1815294026">
          <w:marLeft w:val="640"/>
          <w:marRight w:val="0"/>
          <w:marTop w:val="0"/>
          <w:marBottom w:val="0"/>
          <w:divBdr>
            <w:top w:val="none" w:sz="0" w:space="0" w:color="auto"/>
            <w:left w:val="none" w:sz="0" w:space="0" w:color="auto"/>
            <w:bottom w:val="none" w:sz="0" w:space="0" w:color="auto"/>
            <w:right w:val="none" w:sz="0" w:space="0" w:color="auto"/>
          </w:divBdr>
        </w:div>
        <w:div w:id="188683921">
          <w:marLeft w:val="640"/>
          <w:marRight w:val="0"/>
          <w:marTop w:val="0"/>
          <w:marBottom w:val="0"/>
          <w:divBdr>
            <w:top w:val="none" w:sz="0" w:space="0" w:color="auto"/>
            <w:left w:val="none" w:sz="0" w:space="0" w:color="auto"/>
            <w:bottom w:val="none" w:sz="0" w:space="0" w:color="auto"/>
            <w:right w:val="none" w:sz="0" w:space="0" w:color="auto"/>
          </w:divBdr>
        </w:div>
        <w:div w:id="1031759625">
          <w:marLeft w:val="640"/>
          <w:marRight w:val="0"/>
          <w:marTop w:val="0"/>
          <w:marBottom w:val="0"/>
          <w:divBdr>
            <w:top w:val="none" w:sz="0" w:space="0" w:color="auto"/>
            <w:left w:val="none" w:sz="0" w:space="0" w:color="auto"/>
            <w:bottom w:val="none" w:sz="0" w:space="0" w:color="auto"/>
            <w:right w:val="none" w:sz="0" w:space="0" w:color="auto"/>
          </w:divBdr>
        </w:div>
        <w:div w:id="1949459669">
          <w:marLeft w:val="640"/>
          <w:marRight w:val="0"/>
          <w:marTop w:val="0"/>
          <w:marBottom w:val="0"/>
          <w:divBdr>
            <w:top w:val="none" w:sz="0" w:space="0" w:color="auto"/>
            <w:left w:val="none" w:sz="0" w:space="0" w:color="auto"/>
            <w:bottom w:val="none" w:sz="0" w:space="0" w:color="auto"/>
            <w:right w:val="none" w:sz="0" w:space="0" w:color="auto"/>
          </w:divBdr>
        </w:div>
        <w:div w:id="1749761981">
          <w:marLeft w:val="640"/>
          <w:marRight w:val="0"/>
          <w:marTop w:val="0"/>
          <w:marBottom w:val="0"/>
          <w:divBdr>
            <w:top w:val="none" w:sz="0" w:space="0" w:color="auto"/>
            <w:left w:val="none" w:sz="0" w:space="0" w:color="auto"/>
            <w:bottom w:val="none" w:sz="0" w:space="0" w:color="auto"/>
            <w:right w:val="none" w:sz="0" w:space="0" w:color="auto"/>
          </w:divBdr>
        </w:div>
        <w:div w:id="1122965648">
          <w:marLeft w:val="640"/>
          <w:marRight w:val="0"/>
          <w:marTop w:val="0"/>
          <w:marBottom w:val="0"/>
          <w:divBdr>
            <w:top w:val="none" w:sz="0" w:space="0" w:color="auto"/>
            <w:left w:val="none" w:sz="0" w:space="0" w:color="auto"/>
            <w:bottom w:val="none" w:sz="0" w:space="0" w:color="auto"/>
            <w:right w:val="none" w:sz="0" w:space="0" w:color="auto"/>
          </w:divBdr>
        </w:div>
        <w:div w:id="1520388334">
          <w:marLeft w:val="640"/>
          <w:marRight w:val="0"/>
          <w:marTop w:val="0"/>
          <w:marBottom w:val="0"/>
          <w:divBdr>
            <w:top w:val="none" w:sz="0" w:space="0" w:color="auto"/>
            <w:left w:val="none" w:sz="0" w:space="0" w:color="auto"/>
            <w:bottom w:val="none" w:sz="0" w:space="0" w:color="auto"/>
            <w:right w:val="none" w:sz="0" w:space="0" w:color="auto"/>
          </w:divBdr>
        </w:div>
        <w:div w:id="14549513">
          <w:marLeft w:val="640"/>
          <w:marRight w:val="0"/>
          <w:marTop w:val="0"/>
          <w:marBottom w:val="0"/>
          <w:divBdr>
            <w:top w:val="none" w:sz="0" w:space="0" w:color="auto"/>
            <w:left w:val="none" w:sz="0" w:space="0" w:color="auto"/>
            <w:bottom w:val="none" w:sz="0" w:space="0" w:color="auto"/>
            <w:right w:val="none" w:sz="0" w:space="0" w:color="auto"/>
          </w:divBdr>
        </w:div>
        <w:div w:id="784350207">
          <w:marLeft w:val="640"/>
          <w:marRight w:val="0"/>
          <w:marTop w:val="0"/>
          <w:marBottom w:val="0"/>
          <w:divBdr>
            <w:top w:val="none" w:sz="0" w:space="0" w:color="auto"/>
            <w:left w:val="none" w:sz="0" w:space="0" w:color="auto"/>
            <w:bottom w:val="none" w:sz="0" w:space="0" w:color="auto"/>
            <w:right w:val="none" w:sz="0" w:space="0" w:color="auto"/>
          </w:divBdr>
        </w:div>
        <w:div w:id="1165557903">
          <w:marLeft w:val="640"/>
          <w:marRight w:val="0"/>
          <w:marTop w:val="0"/>
          <w:marBottom w:val="0"/>
          <w:divBdr>
            <w:top w:val="none" w:sz="0" w:space="0" w:color="auto"/>
            <w:left w:val="none" w:sz="0" w:space="0" w:color="auto"/>
            <w:bottom w:val="none" w:sz="0" w:space="0" w:color="auto"/>
            <w:right w:val="none" w:sz="0" w:space="0" w:color="auto"/>
          </w:divBdr>
        </w:div>
        <w:div w:id="1771971557">
          <w:marLeft w:val="640"/>
          <w:marRight w:val="0"/>
          <w:marTop w:val="0"/>
          <w:marBottom w:val="0"/>
          <w:divBdr>
            <w:top w:val="none" w:sz="0" w:space="0" w:color="auto"/>
            <w:left w:val="none" w:sz="0" w:space="0" w:color="auto"/>
            <w:bottom w:val="none" w:sz="0" w:space="0" w:color="auto"/>
            <w:right w:val="none" w:sz="0" w:space="0" w:color="auto"/>
          </w:divBdr>
        </w:div>
        <w:div w:id="549196149">
          <w:marLeft w:val="640"/>
          <w:marRight w:val="0"/>
          <w:marTop w:val="0"/>
          <w:marBottom w:val="0"/>
          <w:divBdr>
            <w:top w:val="none" w:sz="0" w:space="0" w:color="auto"/>
            <w:left w:val="none" w:sz="0" w:space="0" w:color="auto"/>
            <w:bottom w:val="none" w:sz="0" w:space="0" w:color="auto"/>
            <w:right w:val="none" w:sz="0" w:space="0" w:color="auto"/>
          </w:divBdr>
        </w:div>
        <w:div w:id="1066604925">
          <w:marLeft w:val="640"/>
          <w:marRight w:val="0"/>
          <w:marTop w:val="0"/>
          <w:marBottom w:val="0"/>
          <w:divBdr>
            <w:top w:val="none" w:sz="0" w:space="0" w:color="auto"/>
            <w:left w:val="none" w:sz="0" w:space="0" w:color="auto"/>
            <w:bottom w:val="none" w:sz="0" w:space="0" w:color="auto"/>
            <w:right w:val="none" w:sz="0" w:space="0" w:color="auto"/>
          </w:divBdr>
        </w:div>
        <w:div w:id="1875649325">
          <w:marLeft w:val="640"/>
          <w:marRight w:val="0"/>
          <w:marTop w:val="0"/>
          <w:marBottom w:val="0"/>
          <w:divBdr>
            <w:top w:val="none" w:sz="0" w:space="0" w:color="auto"/>
            <w:left w:val="none" w:sz="0" w:space="0" w:color="auto"/>
            <w:bottom w:val="none" w:sz="0" w:space="0" w:color="auto"/>
            <w:right w:val="none" w:sz="0" w:space="0" w:color="auto"/>
          </w:divBdr>
        </w:div>
        <w:div w:id="2057466625">
          <w:marLeft w:val="640"/>
          <w:marRight w:val="0"/>
          <w:marTop w:val="0"/>
          <w:marBottom w:val="0"/>
          <w:divBdr>
            <w:top w:val="none" w:sz="0" w:space="0" w:color="auto"/>
            <w:left w:val="none" w:sz="0" w:space="0" w:color="auto"/>
            <w:bottom w:val="none" w:sz="0" w:space="0" w:color="auto"/>
            <w:right w:val="none" w:sz="0" w:space="0" w:color="auto"/>
          </w:divBdr>
        </w:div>
        <w:div w:id="153881158">
          <w:marLeft w:val="640"/>
          <w:marRight w:val="0"/>
          <w:marTop w:val="0"/>
          <w:marBottom w:val="0"/>
          <w:divBdr>
            <w:top w:val="none" w:sz="0" w:space="0" w:color="auto"/>
            <w:left w:val="none" w:sz="0" w:space="0" w:color="auto"/>
            <w:bottom w:val="none" w:sz="0" w:space="0" w:color="auto"/>
            <w:right w:val="none" w:sz="0" w:space="0" w:color="auto"/>
          </w:divBdr>
        </w:div>
        <w:div w:id="787774694">
          <w:marLeft w:val="640"/>
          <w:marRight w:val="0"/>
          <w:marTop w:val="0"/>
          <w:marBottom w:val="0"/>
          <w:divBdr>
            <w:top w:val="none" w:sz="0" w:space="0" w:color="auto"/>
            <w:left w:val="none" w:sz="0" w:space="0" w:color="auto"/>
            <w:bottom w:val="none" w:sz="0" w:space="0" w:color="auto"/>
            <w:right w:val="none" w:sz="0" w:space="0" w:color="auto"/>
          </w:divBdr>
        </w:div>
        <w:div w:id="948467343">
          <w:marLeft w:val="640"/>
          <w:marRight w:val="0"/>
          <w:marTop w:val="0"/>
          <w:marBottom w:val="0"/>
          <w:divBdr>
            <w:top w:val="none" w:sz="0" w:space="0" w:color="auto"/>
            <w:left w:val="none" w:sz="0" w:space="0" w:color="auto"/>
            <w:bottom w:val="none" w:sz="0" w:space="0" w:color="auto"/>
            <w:right w:val="none" w:sz="0" w:space="0" w:color="auto"/>
          </w:divBdr>
        </w:div>
        <w:div w:id="1903514911">
          <w:marLeft w:val="640"/>
          <w:marRight w:val="0"/>
          <w:marTop w:val="0"/>
          <w:marBottom w:val="0"/>
          <w:divBdr>
            <w:top w:val="none" w:sz="0" w:space="0" w:color="auto"/>
            <w:left w:val="none" w:sz="0" w:space="0" w:color="auto"/>
            <w:bottom w:val="none" w:sz="0" w:space="0" w:color="auto"/>
            <w:right w:val="none" w:sz="0" w:space="0" w:color="auto"/>
          </w:divBdr>
        </w:div>
        <w:div w:id="464465936">
          <w:marLeft w:val="640"/>
          <w:marRight w:val="0"/>
          <w:marTop w:val="0"/>
          <w:marBottom w:val="0"/>
          <w:divBdr>
            <w:top w:val="none" w:sz="0" w:space="0" w:color="auto"/>
            <w:left w:val="none" w:sz="0" w:space="0" w:color="auto"/>
            <w:bottom w:val="none" w:sz="0" w:space="0" w:color="auto"/>
            <w:right w:val="none" w:sz="0" w:space="0" w:color="auto"/>
          </w:divBdr>
        </w:div>
        <w:div w:id="2030253335">
          <w:marLeft w:val="640"/>
          <w:marRight w:val="0"/>
          <w:marTop w:val="0"/>
          <w:marBottom w:val="0"/>
          <w:divBdr>
            <w:top w:val="none" w:sz="0" w:space="0" w:color="auto"/>
            <w:left w:val="none" w:sz="0" w:space="0" w:color="auto"/>
            <w:bottom w:val="none" w:sz="0" w:space="0" w:color="auto"/>
            <w:right w:val="none" w:sz="0" w:space="0" w:color="auto"/>
          </w:divBdr>
        </w:div>
        <w:div w:id="1115520853">
          <w:marLeft w:val="640"/>
          <w:marRight w:val="0"/>
          <w:marTop w:val="0"/>
          <w:marBottom w:val="0"/>
          <w:divBdr>
            <w:top w:val="none" w:sz="0" w:space="0" w:color="auto"/>
            <w:left w:val="none" w:sz="0" w:space="0" w:color="auto"/>
            <w:bottom w:val="none" w:sz="0" w:space="0" w:color="auto"/>
            <w:right w:val="none" w:sz="0" w:space="0" w:color="auto"/>
          </w:divBdr>
        </w:div>
        <w:div w:id="2072536249">
          <w:marLeft w:val="640"/>
          <w:marRight w:val="0"/>
          <w:marTop w:val="0"/>
          <w:marBottom w:val="0"/>
          <w:divBdr>
            <w:top w:val="none" w:sz="0" w:space="0" w:color="auto"/>
            <w:left w:val="none" w:sz="0" w:space="0" w:color="auto"/>
            <w:bottom w:val="none" w:sz="0" w:space="0" w:color="auto"/>
            <w:right w:val="none" w:sz="0" w:space="0" w:color="auto"/>
          </w:divBdr>
        </w:div>
        <w:div w:id="986478158">
          <w:marLeft w:val="640"/>
          <w:marRight w:val="0"/>
          <w:marTop w:val="0"/>
          <w:marBottom w:val="0"/>
          <w:divBdr>
            <w:top w:val="none" w:sz="0" w:space="0" w:color="auto"/>
            <w:left w:val="none" w:sz="0" w:space="0" w:color="auto"/>
            <w:bottom w:val="none" w:sz="0" w:space="0" w:color="auto"/>
            <w:right w:val="none" w:sz="0" w:space="0" w:color="auto"/>
          </w:divBdr>
        </w:div>
        <w:div w:id="1214348030">
          <w:marLeft w:val="640"/>
          <w:marRight w:val="0"/>
          <w:marTop w:val="0"/>
          <w:marBottom w:val="0"/>
          <w:divBdr>
            <w:top w:val="none" w:sz="0" w:space="0" w:color="auto"/>
            <w:left w:val="none" w:sz="0" w:space="0" w:color="auto"/>
            <w:bottom w:val="none" w:sz="0" w:space="0" w:color="auto"/>
            <w:right w:val="none" w:sz="0" w:space="0" w:color="auto"/>
          </w:divBdr>
        </w:div>
        <w:div w:id="254436661">
          <w:marLeft w:val="640"/>
          <w:marRight w:val="0"/>
          <w:marTop w:val="0"/>
          <w:marBottom w:val="0"/>
          <w:divBdr>
            <w:top w:val="none" w:sz="0" w:space="0" w:color="auto"/>
            <w:left w:val="none" w:sz="0" w:space="0" w:color="auto"/>
            <w:bottom w:val="none" w:sz="0" w:space="0" w:color="auto"/>
            <w:right w:val="none" w:sz="0" w:space="0" w:color="auto"/>
          </w:divBdr>
        </w:div>
        <w:div w:id="1402949240">
          <w:marLeft w:val="640"/>
          <w:marRight w:val="0"/>
          <w:marTop w:val="0"/>
          <w:marBottom w:val="0"/>
          <w:divBdr>
            <w:top w:val="none" w:sz="0" w:space="0" w:color="auto"/>
            <w:left w:val="none" w:sz="0" w:space="0" w:color="auto"/>
            <w:bottom w:val="none" w:sz="0" w:space="0" w:color="auto"/>
            <w:right w:val="none" w:sz="0" w:space="0" w:color="auto"/>
          </w:divBdr>
        </w:div>
        <w:div w:id="2033528775">
          <w:marLeft w:val="640"/>
          <w:marRight w:val="0"/>
          <w:marTop w:val="0"/>
          <w:marBottom w:val="0"/>
          <w:divBdr>
            <w:top w:val="none" w:sz="0" w:space="0" w:color="auto"/>
            <w:left w:val="none" w:sz="0" w:space="0" w:color="auto"/>
            <w:bottom w:val="none" w:sz="0" w:space="0" w:color="auto"/>
            <w:right w:val="none" w:sz="0" w:space="0" w:color="auto"/>
          </w:divBdr>
        </w:div>
        <w:div w:id="228464756">
          <w:marLeft w:val="640"/>
          <w:marRight w:val="0"/>
          <w:marTop w:val="0"/>
          <w:marBottom w:val="0"/>
          <w:divBdr>
            <w:top w:val="none" w:sz="0" w:space="0" w:color="auto"/>
            <w:left w:val="none" w:sz="0" w:space="0" w:color="auto"/>
            <w:bottom w:val="none" w:sz="0" w:space="0" w:color="auto"/>
            <w:right w:val="none" w:sz="0" w:space="0" w:color="auto"/>
          </w:divBdr>
        </w:div>
        <w:div w:id="825323776">
          <w:marLeft w:val="640"/>
          <w:marRight w:val="0"/>
          <w:marTop w:val="0"/>
          <w:marBottom w:val="0"/>
          <w:divBdr>
            <w:top w:val="none" w:sz="0" w:space="0" w:color="auto"/>
            <w:left w:val="none" w:sz="0" w:space="0" w:color="auto"/>
            <w:bottom w:val="none" w:sz="0" w:space="0" w:color="auto"/>
            <w:right w:val="none" w:sz="0" w:space="0" w:color="auto"/>
          </w:divBdr>
        </w:div>
        <w:div w:id="1200126766">
          <w:marLeft w:val="640"/>
          <w:marRight w:val="0"/>
          <w:marTop w:val="0"/>
          <w:marBottom w:val="0"/>
          <w:divBdr>
            <w:top w:val="none" w:sz="0" w:space="0" w:color="auto"/>
            <w:left w:val="none" w:sz="0" w:space="0" w:color="auto"/>
            <w:bottom w:val="none" w:sz="0" w:space="0" w:color="auto"/>
            <w:right w:val="none" w:sz="0" w:space="0" w:color="auto"/>
          </w:divBdr>
        </w:div>
        <w:div w:id="938870867">
          <w:marLeft w:val="640"/>
          <w:marRight w:val="0"/>
          <w:marTop w:val="0"/>
          <w:marBottom w:val="0"/>
          <w:divBdr>
            <w:top w:val="none" w:sz="0" w:space="0" w:color="auto"/>
            <w:left w:val="none" w:sz="0" w:space="0" w:color="auto"/>
            <w:bottom w:val="none" w:sz="0" w:space="0" w:color="auto"/>
            <w:right w:val="none" w:sz="0" w:space="0" w:color="auto"/>
          </w:divBdr>
        </w:div>
        <w:div w:id="1822233373">
          <w:marLeft w:val="640"/>
          <w:marRight w:val="0"/>
          <w:marTop w:val="0"/>
          <w:marBottom w:val="0"/>
          <w:divBdr>
            <w:top w:val="none" w:sz="0" w:space="0" w:color="auto"/>
            <w:left w:val="none" w:sz="0" w:space="0" w:color="auto"/>
            <w:bottom w:val="none" w:sz="0" w:space="0" w:color="auto"/>
            <w:right w:val="none" w:sz="0" w:space="0" w:color="auto"/>
          </w:divBdr>
        </w:div>
        <w:div w:id="1266377193">
          <w:marLeft w:val="640"/>
          <w:marRight w:val="0"/>
          <w:marTop w:val="0"/>
          <w:marBottom w:val="0"/>
          <w:divBdr>
            <w:top w:val="none" w:sz="0" w:space="0" w:color="auto"/>
            <w:left w:val="none" w:sz="0" w:space="0" w:color="auto"/>
            <w:bottom w:val="none" w:sz="0" w:space="0" w:color="auto"/>
            <w:right w:val="none" w:sz="0" w:space="0" w:color="auto"/>
          </w:divBdr>
        </w:div>
        <w:div w:id="1218053209">
          <w:marLeft w:val="640"/>
          <w:marRight w:val="0"/>
          <w:marTop w:val="0"/>
          <w:marBottom w:val="0"/>
          <w:divBdr>
            <w:top w:val="none" w:sz="0" w:space="0" w:color="auto"/>
            <w:left w:val="none" w:sz="0" w:space="0" w:color="auto"/>
            <w:bottom w:val="none" w:sz="0" w:space="0" w:color="auto"/>
            <w:right w:val="none" w:sz="0" w:space="0" w:color="auto"/>
          </w:divBdr>
        </w:div>
        <w:div w:id="1615601248">
          <w:marLeft w:val="640"/>
          <w:marRight w:val="0"/>
          <w:marTop w:val="0"/>
          <w:marBottom w:val="0"/>
          <w:divBdr>
            <w:top w:val="none" w:sz="0" w:space="0" w:color="auto"/>
            <w:left w:val="none" w:sz="0" w:space="0" w:color="auto"/>
            <w:bottom w:val="none" w:sz="0" w:space="0" w:color="auto"/>
            <w:right w:val="none" w:sz="0" w:space="0" w:color="auto"/>
          </w:divBdr>
        </w:div>
        <w:div w:id="1510556176">
          <w:marLeft w:val="640"/>
          <w:marRight w:val="0"/>
          <w:marTop w:val="0"/>
          <w:marBottom w:val="0"/>
          <w:divBdr>
            <w:top w:val="none" w:sz="0" w:space="0" w:color="auto"/>
            <w:left w:val="none" w:sz="0" w:space="0" w:color="auto"/>
            <w:bottom w:val="none" w:sz="0" w:space="0" w:color="auto"/>
            <w:right w:val="none" w:sz="0" w:space="0" w:color="auto"/>
          </w:divBdr>
        </w:div>
        <w:div w:id="2115859947">
          <w:marLeft w:val="640"/>
          <w:marRight w:val="0"/>
          <w:marTop w:val="0"/>
          <w:marBottom w:val="0"/>
          <w:divBdr>
            <w:top w:val="none" w:sz="0" w:space="0" w:color="auto"/>
            <w:left w:val="none" w:sz="0" w:space="0" w:color="auto"/>
            <w:bottom w:val="none" w:sz="0" w:space="0" w:color="auto"/>
            <w:right w:val="none" w:sz="0" w:space="0" w:color="auto"/>
          </w:divBdr>
        </w:div>
        <w:div w:id="1476992389">
          <w:marLeft w:val="640"/>
          <w:marRight w:val="0"/>
          <w:marTop w:val="0"/>
          <w:marBottom w:val="0"/>
          <w:divBdr>
            <w:top w:val="none" w:sz="0" w:space="0" w:color="auto"/>
            <w:left w:val="none" w:sz="0" w:space="0" w:color="auto"/>
            <w:bottom w:val="none" w:sz="0" w:space="0" w:color="auto"/>
            <w:right w:val="none" w:sz="0" w:space="0" w:color="auto"/>
          </w:divBdr>
        </w:div>
        <w:div w:id="307630104">
          <w:marLeft w:val="640"/>
          <w:marRight w:val="0"/>
          <w:marTop w:val="0"/>
          <w:marBottom w:val="0"/>
          <w:divBdr>
            <w:top w:val="none" w:sz="0" w:space="0" w:color="auto"/>
            <w:left w:val="none" w:sz="0" w:space="0" w:color="auto"/>
            <w:bottom w:val="none" w:sz="0" w:space="0" w:color="auto"/>
            <w:right w:val="none" w:sz="0" w:space="0" w:color="auto"/>
          </w:divBdr>
        </w:div>
        <w:div w:id="1692533858">
          <w:marLeft w:val="640"/>
          <w:marRight w:val="0"/>
          <w:marTop w:val="0"/>
          <w:marBottom w:val="0"/>
          <w:divBdr>
            <w:top w:val="none" w:sz="0" w:space="0" w:color="auto"/>
            <w:left w:val="none" w:sz="0" w:space="0" w:color="auto"/>
            <w:bottom w:val="none" w:sz="0" w:space="0" w:color="auto"/>
            <w:right w:val="none" w:sz="0" w:space="0" w:color="auto"/>
          </w:divBdr>
        </w:div>
        <w:div w:id="695886823">
          <w:marLeft w:val="640"/>
          <w:marRight w:val="0"/>
          <w:marTop w:val="0"/>
          <w:marBottom w:val="0"/>
          <w:divBdr>
            <w:top w:val="none" w:sz="0" w:space="0" w:color="auto"/>
            <w:left w:val="none" w:sz="0" w:space="0" w:color="auto"/>
            <w:bottom w:val="none" w:sz="0" w:space="0" w:color="auto"/>
            <w:right w:val="none" w:sz="0" w:space="0" w:color="auto"/>
          </w:divBdr>
        </w:div>
        <w:div w:id="1203597675">
          <w:marLeft w:val="640"/>
          <w:marRight w:val="0"/>
          <w:marTop w:val="0"/>
          <w:marBottom w:val="0"/>
          <w:divBdr>
            <w:top w:val="none" w:sz="0" w:space="0" w:color="auto"/>
            <w:left w:val="none" w:sz="0" w:space="0" w:color="auto"/>
            <w:bottom w:val="none" w:sz="0" w:space="0" w:color="auto"/>
            <w:right w:val="none" w:sz="0" w:space="0" w:color="auto"/>
          </w:divBdr>
        </w:div>
        <w:div w:id="1306592950">
          <w:marLeft w:val="640"/>
          <w:marRight w:val="0"/>
          <w:marTop w:val="0"/>
          <w:marBottom w:val="0"/>
          <w:divBdr>
            <w:top w:val="none" w:sz="0" w:space="0" w:color="auto"/>
            <w:left w:val="none" w:sz="0" w:space="0" w:color="auto"/>
            <w:bottom w:val="none" w:sz="0" w:space="0" w:color="auto"/>
            <w:right w:val="none" w:sz="0" w:space="0" w:color="auto"/>
          </w:divBdr>
        </w:div>
        <w:div w:id="1940942713">
          <w:marLeft w:val="640"/>
          <w:marRight w:val="0"/>
          <w:marTop w:val="0"/>
          <w:marBottom w:val="0"/>
          <w:divBdr>
            <w:top w:val="none" w:sz="0" w:space="0" w:color="auto"/>
            <w:left w:val="none" w:sz="0" w:space="0" w:color="auto"/>
            <w:bottom w:val="none" w:sz="0" w:space="0" w:color="auto"/>
            <w:right w:val="none" w:sz="0" w:space="0" w:color="auto"/>
          </w:divBdr>
        </w:div>
        <w:div w:id="795293888">
          <w:marLeft w:val="640"/>
          <w:marRight w:val="0"/>
          <w:marTop w:val="0"/>
          <w:marBottom w:val="0"/>
          <w:divBdr>
            <w:top w:val="none" w:sz="0" w:space="0" w:color="auto"/>
            <w:left w:val="none" w:sz="0" w:space="0" w:color="auto"/>
            <w:bottom w:val="none" w:sz="0" w:space="0" w:color="auto"/>
            <w:right w:val="none" w:sz="0" w:space="0" w:color="auto"/>
          </w:divBdr>
        </w:div>
        <w:div w:id="992415374">
          <w:marLeft w:val="640"/>
          <w:marRight w:val="0"/>
          <w:marTop w:val="0"/>
          <w:marBottom w:val="0"/>
          <w:divBdr>
            <w:top w:val="none" w:sz="0" w:space="0" w:color="auto"/>
            <w:left w:val="none" w:sz="0" w:space="0" w:color="auto"/>
            <w:bottom w:val="none" w:sz="0" w:space="0" w:color="auto"/>
            <w:right w:val="none" w:sz="0" w:space="0" w:color="auto"/>
          </w:divBdr>
        </w:div>
        <w:div w:id="1505238532">
          <w:marLeft w:val="640"/>
          <w:marRight w:val="0"/>
          <w:marTop w:val="0"/>
          <w:marBottom w:val="0"/>
          <w:divBdr>
            <w:top w:val="none" w:sz="0" w:space="0" w:color="auto"/>
            <w:left w:val="none" w:sz="0" w:space="0" w:color="auto"/>
            <w:bottom w:val="none" w:sz="0" w:space="0" w:color="auto"/>
            <w:right w:val="none" w:sz="0" w:space="0" w:color="auto"/>
          </w:divBdr>
        </w:div>
        <w:div w:id="457914922">
          <w:marLeft w:val="640"/>
          <w:marRight w:val="0"/>
          <w:marTop w:val="0"/>
          <w:marBottom w:val="0"/>
          <w:divBdr>
            <w:top w:val="none" w:sz="0" w:space="0" w:color="auto"/>
            <w:left w:val="none" w:sz="0" w:space="0" w:color="auto"/>
            <w:bottom w:val="none" w:sz="0" w:space="0" w:color="auto"/>
            <w:right w:val="none" w:sz="0" w:space="0" w:color="auto"/>
          </w:divBdr>
        </w:div>
        <w:div w:id="24067252">
          <w:marLeft w:val="640"/>
          <w:marRight w:val="0"/>
          <w:marTop w:val="0"/>
          <w:marBottom w:val="0"/>
          <w:divBdr>
            <w:top w:val="none" w:sz="0" w:space="0" w:color="auto"/>
            <w:left w:val="none" w:sz="0" w:space="0" w:color="auto"/>
            <w:bottom w:val="none" w:sz="0" w:space="0" w:color="auto"/>
            <w:right w:val="none" w:sz="0" w:space="0" w:color="auto"/>
          </w:divBdr>
        </w:div>
        <w:div w:id="1629779965">
          <w:marLeft w:val="640"/>
          <w:marRight w:val="0"/>
          <w:marTop w:val="0"/>
          <w:marBottom w:val="0"/>
          <w:divBdr>
            <w:top w:val="none" w:sz="0" w:space="0" w:color="auto"/>
            <w:left w:val="none" w:sz="0" w:space="0" w:color="auto"/>
            <w:bottom w:val="none" w:sz="0" w:space="0" w:color="auto"/>
            <w:right w:val="none" w:sz="0" w:space="0" w:color="auto"/>
          </w:divBdr>
        </w:div>
        <w:div w:id="1511523099">
          <w:marLeft w:val="640"/>
          <w:marRight w:val="0"/>
          <w:marTop w:val="0"/>
          <w:marBottom w:val="0"/>
          <w:divBdr>
            <w:top w:val="none" w:sz="0" w:space="0" w:color="auto"/>
            <w:left w:val="none" w:sz="0" w:space="0" w:color="auto"/>
            <w:bottom w:val="none" w:sz="0" w:space="0" w:color="auto"/>
            <w:right w:val="none" w:sz="0" w:space="0" w:color="auto"/>
          </w:divBdr>
        </w:div>
        <w:div w:id="480930870">
          <w:marLeft w:val="640"/>
          <w:marRight w:val="0"/>
          <w:marTop w:val="0"/>
          <w:marBottom w:val="0"/>
          <w:divBdr>
            <w:top w:val="none" w:sz="0" w:space="0" w:color="auto"/>
            <w:left w:val="none" w:sz="0" w:space="0" w:color="auto"/>
            <w:bottom w:val="none" w:sz="0" w:space="0" w:color="auto"/>
            <w:right w:val="none" w:sz="0" w:space="0" w:color="auto"/>
          </w:divBdr>
        </w:div>
        <w:div w:id="1884556169">
          <w:marLeft w:val="640"/>
          <w:marRight w:val="0"/>
          <w:marTop w:val="0"/>
          <w:marBottom w:val="0"/>
          <w:divBdr>
            <w:top w:val="none" w:sz="0" w:space="0" w:color="auto"/>
            <w:left w:val="none" w:sz="0" w:space="0" w:color="auto"/>
            <w:bottom w:val="none" w:sz="0" w:space="0" w:color="auto"/>
            <w:right w:val="none" w:sz="0" w:space="0" w:color="auto"/>
          </w:divBdr>
        </w:div>
        <w:div w:id="198663185">
          <w:marLeft w:val="640"/>
          <w:marRight w:val="0"/>
          <w:marTop w:val="0"/>
          <w:marBottom w:val="0"/>
          <w:divBdr>
            <w:top w:val="none" w:sz="0" w:space="0" w:color="auto"/>
            <w:left w:val="none" w:sz="0" w:space="0" w:color="auto"/>
            <w:bottom w:val="none" w:sz="0" w:space="0" w:color="auto"/>
            <w:right w:val="none" w:sz="0" w:space="0" w:color="auto"/>
          </w:divBdr>
        </w:div>
        <w:div w:id="703942310">
          <w:marLeft w:val="640"/>
          <w:marRight w:val="0"/>
          <w:marTop w:val="0"/>
          <w:marBottom w:val="0"/>
          <w:divBdr>
            <w:top w:val="none" w:sz="0" w:space="0" w:color="auto"/>
            <w:left w:val="none" w:sz="0" w:space="0" w:color="auto"/>
            <w:bottom w:val="none" w:sz="0" w:space="0" w:color="auto"/>
            <w:right w:val="none" w:sz="0" w:space="0" w:color="auto"/>
          </w:divBdr>
        </w:div>
        <w:div w:id="1354961907">
          <w:marLeft w:val="640"/>
          <w:marRight w:val="0"/>
          <w:marTop w:val="0"/>
          <w:marBottom w:val="0"/>
          <w:divBdr>
            <w:top w:val="none" w:sz="0" w:space="0" w:color="auto"/>
            <w:left w:val="none" w:sz="0" w:space="0" w:color="auto"/>
            <w:bottom w:val="none" w:sz="0" w:space="0" w:color="auto"/>
            <w:right w:val="none" w:sz="0" w:space="0" w:color="auto"/>
          </w:divBdr>
        </w:div>
        <w:div w:id="1529098081">
          <w:marLeft w:val="640"/>
          <w:marRight w:val="0"/>
          <w:marTop w:val="0"/>
          <w:marBottom w:val="0"/>
          <w:divBdr>
            <w:top w:val="none" w:sz="0" w:space="0" w:color="auto"/>
            <w:left w:val="none" w:sz="0" w:space="0" w:color="auto"/>
            <w:bottom w:val="none" w:sz="0" w:space="0" w:color="auto"/>
            <w:right w:val="none" w:sz="0" w:space="0" w:color="auto"/>
          </w:divBdr>
        </w:div>
        <w:div w:id="954171044">
          <w:marLeft w:val="640"/>
          <w:marRight w:val="0"/>
          <w:marTop w:val="0"/>
          <w:marBottom w:val="0"/>
          <w:divBdr>
            <w:top w:val="none" w:sz="0" w:space="0" w:color="auto"/>
            <w:left w:val="none" w:sz="0" w:space="0" w:color="auto"/>
            <w:bottom w:val="none" w:sz="0" w:space="0" w:color="auto"/>
            <w:right w:val="none" w:sz="0" w:space="0" w:color="auto"/>
          </w:divBdr>
        </w:div>
        <w:div w:id="46757373">
          <w:marLeft w:val="640"/>
          <w:marRight w:val="0"/>
          <w:marTop w:val="0"/>
          <w:marBottom w:val="0"/>
          <w:divBdr>
            <w:top w:val="none" w:sz="0" w:space="0" w:color="auto"/>
            <w:left w:val="none" w:sz="0" w:space="0" w:color="auto"/>
            <w:bottom w:val="none" w:sz="0" w:space="0" w:color="auto"/>
            <w:right w:val="none" w:sz="0" w:space="0" w:color="auto"/>
          </w:divBdr>
        </w:div>
        <w:div w:id="434521205">
          <w:marLeft w:val="640"/>
          <w:marRight w:val="0"/>
          <w:marTop w:val="0"/>
          <w:marBottom w:val="0"/>
          <w:divBdr>
            <w:top w:val="none" w:sz="0" w:space="0" w:color="auto"/>
            <w:left w:val="none" w:sz="0" w:space="0" w:color="auto"/>
            <w:bottom w:val="none" w:sz="0" w:space="0" w:color="auto"/>
            <w:right w:val="none" w:sz="0" w:space="0" w:color="auto"/>
          </w:divBdr>
        </w:div>
        <w:div w:id="1500582397">
          <w:marLeft w:val="640"/>
          <w:marRight w:val="0"/>
          <w:marTop w:val="0"/>
          <w:marBottom w:val="0"/>
          <w:divBdr>
            <w:top w:val="none" w:sz="0" w:space="0" w:color="auto"/>
            <w:left w:val="none" w:sz="0" w:space="0" w:color="auto"/>
            <w:bottom w:val="none" w:sz="0" w:space="0" w:color="auto"/>
            <w:right w:val="none" w:sz="0" w:space="0" w:color="auto"/>
          </w:divBdr>
        </w:div>
        <w:div w:id="382993935">
          <w:marLeft w:val="640"/>
          <w:marRight w:val="0"/>
          <w:marTop w:val="0"/>
          <w:marBottom w:val="0"/>
          <w:divBdr>
            <w:top w:val="none" w:sz="0" w:space="0" w:color="auto"/>
            <w:left w:val="none" w:sz="0" w:space="0" w:color="auto"/>
            <w:bottom w:val="none" w:sz="0" w:space="0" w:color="auto"/>
            <w:right w:val="none" w:sz="0" w:space="0" w:color="auto"/>
          </w:divBdr>
        </w:div>
        <w:div w:id="111750636">
          <w:marLeft w:val="640"/>
          <w:marRight w:val="0"/>
          <w:marTop w:val="0"/>
          <w:marBottom w:val="0"/>
          <w:divBdr>
            <w:top w:val="none" w:sz="0" w:space="0" w:color="auto"/>
            <w:left w:val="none" w:sz="0" w:space="0" w:color="auto"/>
            <w:bottom w:val="none" w:sz="0" w:space="0" w:color="auto"/>
            <w:right w:val="none" w:sz="0" w:space="0" w:color="auto"/>
          </w:divBdr>
        </w:div>
        <w:div w:id="1304772017">
          <w:marLeft w:val="640"/>
          <w:marRight w:val="0"/>
          <w:marTop w:val="0"/>
          <w:marBottom w:val="0"/>
          <w:divBdr>
            <w:top w:val="none" w:sz="0" w:space="0" w:color="auto"/>
            <w:left w:val="none" w:sz="0" w:space="0" w:color="auto"/>
            <w:bottom w:val="none" w:sz="0" w:space="0" w:color="auto"/>
            <w:right w:val="none" w:sz="0" w:space="0" w:color="auto"/>
          </w:divBdr>
        </w:div>
        <w:div w:id="1368406028">
          <w:marLeft w:val="640"/>
          <w:marRight w:val="0"/>
          <w:marTop w:val="0"/>
          <w:marBottom w:val="0"/>
          <w:divBdr>
            <w:top w:val="none" w:sz="0" w:space="0" w:color="auto"/>
            <w:left w:val="none" w:sz="0" w:space="0" w:color="auto"/>
            <w:bottom w:val="none" w:sz="0" w:space="0" w:color="auto"/>
            <w:right w:val="none" w:sz="0" w:space="0" w:color="auto"/>
          </w:divBdr>
        </w:div>
        <w:div w:id="938366566">
          <w:marLeft w:val="640"/>
          <w:marRight w:val="0"/>
          <w:marTop w:val="0"/>
          <w:marBottom w:val="0"/>
          <w:divBdr>
            <w:top w:val="none" w:sz="0" w:space="0" w:color="auto"/>
            <w:left w:val="none" w:sz="0" w:space="0" w:color="auto"/>
            <w:bottom w:val="none" w:sz="0" w:space="0" w:color="auto"/>
            <w:right w:val="none" w:sz="0" w:space="0" w:color="auto"/>
          </w:divBdr>
        </w:div>
        <w:div w:id="755055569">
          <w:marLeft w:val="640"/>
          <w:marRight w:val="0"/>
          <w:marTop w:val="0"/>
          <w:marBottom w:val="0"/>
          <w:divBdr>
            <w:top w:val="none" w:sz="0" w:space="0" w:color="auto"/>
            <w:left w:val="none" w:sz="0" w:space="0" w:color="auto"/>
            <w:bottom w:val="none" w:sz="0" w:space="0" w:color="auto"/>
            <w:right w:val="none" w:sz="0" w:space="0" w:color="auto"/>
          </w:divBdr>
        </w:div>
        <w:div w:id="1355231823">
          <w:marLeft w:val="640"/>
          <w:marRight w:val="0"/>
          <w:marTop w:val="0"/>
          <w:marBottom w:val="0"/>
          <w:divBdr>
            <w:top w:val="none" w:sz="0" w:space="0" w:color="auto"/>
            <w:left w:val="none" w:sz="0" w:space="0" w:color="auto"/>
            <w:bottom w:val="none" w:sz="0" w:space="0" w:color="auto"/>
            <w:right w:val="none" w:sz="0" w:space="0" w:color="auto"/>
          </w:divBdr>
        </w:div>
        <w:div w:id="165366386">
          <w:marLeft w:val="640"/>
          <w:marRight w:val="0"/>
          <w:marTop w:val="0"/>
          <w:marBottom w:val="0"/>
          <w:divBdr>
            <w:top w:val="none" w:sz="0" w:space="0" w:color="auto"/>
            <w:left w:val="none" w:sz="0" w:space="0" w:color="auto"/>
            <w:bottom w:val="none" w:sz="0" w:space="0" w:color="auto"/>
            <w:right w:val="none" w:sz="0" w:space="0" w:color="auto"/>
          </w:divBdr>
        </w:div>
        <w:div w:id="248660536">
          <w:marLeft w:val="640"/>
          <w:marRight w:val="0"/>
          <w:marTop w:val="0"/>
          <w:marBottom w:val="0"/>
          <w:divBdr>
            <w:top w:val="none" w:sz="0" w:space="0" w:color="auto"/>
            <w:left w:val="none" w:sz="0" w:space="0" w:color="auto"/>
            <w:bottom w:val="none" w:sz="0" w:space="0" w:color="auto"/>
            <w:right w:val="none" w:sz="0" w:space="0" w:color="auto"/>
          </w:divBdr>
        </w:div>
        <w:div w:id="32123457">
          <w:marLeft w:val="640"/>
          <w:marRight w:val="0"/>
          <w:marTop w:val="0"/>
          <w:marBottom w:val="0"/>
          <w:divBdr>
            <w:top w:val="none" w:sz="0" w:space="0" w:color="auto"/>
            <w:left w:val="none" w:sz="0" w:space="0" w:color="auto"/>
            <w:bottom w:val="none" w:sz="0" w:space="0" w:color="auto"/>
            <w:right w:val="none" w:sz="0" w:space="0" w:color="auto"/>
          </w:divBdr>
        </w:div>
        <w:div w:id="349915197">
          <w:marLeft w:val="640"/>
          <w:marRight w:val="0"/>
          <w:marTop w:val="0"/>
          <w:marBottom w:val="0"/>
          <w:divBdr>
            <w:top w:val="none" w:sz="0" w:space="0" w:color="auto"/>
            <w:left w:val="none" w:sz="0" w:space="0" w:color="auto"/>
            <w:bottom w:val="none" w:sz="0" w:space="0" w:color="auto"/>
            <w:right w:val="none" w:sz="0" w:space="0" w:color="auto"/>
          </w:divBdr>
        </w:div>
        <w:div w:id="1776366616">
          <w:marLeft w:val="640"/>
          <w:marRight w:val="0"/>
          <w:marTop w:val="0"/>
          <w:marBottom w:val="0"/>
          <w:divBdr>
            <w:top w:val="none" w:sz="0" w:space="0" w:color="auto"/>
            <w:left w:val="none" w:sz="0" w:space="0" w:color="auto"/>
            <w:bottom w:val="none" w:sz="0" w:space="0" w:color="auto"/>
            <w:right w:val="none" w:sz="0" w:space="0" w:color="auto"/>
          </w:divBdr>
        </w:div>
        <w:div w:id="266812497">
          <w:marLeft w:val="640"/>
          <w:marRight w:val="0"/>
          <w:marTop w:val="0"/>
          <w:marBottom w:val="0"/>
          <w:divBdr>
            <w:top w:val="none" w:sz="0" w:space="0" w:color="auto"/>
            <w:left w:val="none" w:sz="0" w:space="0" w:color="auto"/>
            <w:bottom w:val="none" w:sz="0" w:space="0" w:color="auto"/>
            <w:right w:val="none" w:sz="0" w:space="0" w:color="auto"/>
          </w:divBdr>
        </w:div>
        <w:div w:id="2022003077">
          <w:marLeft w:val="640"/>
          <w:marRight w:val="0"/>
          <w:marTop w:val="0"/>
          <w:marBottom w:val="0"/>
          <w:divBdr>
            <w:top w:val="none" w:sz="0" w:space="0" w:color="auto"/>
            <w:left w:val="none" w:sz="0" w:space="0" w:color="auto"/>
            <w:bottom w:val="none" w:sz="0" w:space="0" w:color="auto"/>
            <w:right w:val="none" w:sz="0" w:space="0" w:color="auto"/>
          </w:divBdr>
        </w:div>
        <w:div w:id="2048210979">
          <w:marLeft w:val="640"/>
          <w:marRight w:val="0"/>
          <w:marTop w:val="0"/>
          <w:marBottom w:val="0"/>
          <w:divBdr>
            <w:top w:val="none" w:sz="0" w:space="0" w:color="auto"/>
            <w:left w:val="none" w:sz="0" w:space="0" w:color="auto"/>
            <w:bottom w:val="none" w:sz="0" w:space="0" w:color="auto"/>
            <w:right w:val="none" w:sz="0" w:space="0" w:color="auto"/>
          </w:divBdr>
        </w:div>
        <w:div w:id="517082453">
          <w:marLeft w:val="640"/>
          <w:marRight w:val="0"/>
          <w:marTop w:val="0"/>
          <w:marBottom w:val="0"/>
          <w:divBdr>
            <w:top w:val="none" w:sz="0" w:space="0" w:color="auto"/>
            <w:left w:val="none" w:sz="0" w:space="0" w:color="auto"/>
            <w:bottom w:val="none" w:sz="0" w:space="0" w:color="auto"/>
            <w:right w:val="none" w:sz="0" w:space="0" w:color="auto"/>
          </w:divBdr>
        </w:div>
        <w:div w:id="2135900249">
          <w:marLeft w:val="640"/>
          <w:marRight w:val="0"/>
          <w:marTop w:val="0"/>
          <w:marBottom w:val="0"/>
          <w:divBdr>
            <w:top w:val="none" w:sz="0" w:space="0" w:color="auto"/>
            <w:left w:val="none" w:sz="0" w:space="0" w:color="auto"/>
            <w:bottom w:val="none" w:sz="0" w:space="0" w:color="auto"/>
            <w:right w:val="none" w:sz="0" w:space="0" w:color="auto"/>
          </w:divBdr>
        </w:div>
        <w:div w:id="903294757">
          <w:marLeft w:val="640"/>
          <w:marRight w:val="0"/>
          <w:marTop w:val="0"/>
          <w:marBottom w:val="0"/>
          <w:divBdr>
            <w:top w:val="none" w:sz="0" w:space="0" w:color="auto"/>
            <w:left w:val="none" w:sz="0" w:space="0" w:color="auto"/>
            <w:bottom w:val="none" w:sz="0" w:space="0" w:color="auto"/>
            <w:right w:val="none" w:sz="0" w:space="0" w:color="auto"/>
          </w:divBdr>
        </w:div>
        <w:div w:id="1149829276">
          <w:marLeft w:val="640"/>
          <w:marRight w:val="0"/>
          <w:marTop w:val="0"/>
          <w:marBottom w:val="0"/>
          <w:divBdr>
            <w:top w:val="none" w:sz="0" w:space="0" w:color="auto"/>
            <w:left w:val="none" w:sz="0" w:space="0" w:color="auto"/>
            <w:bottom w:val="none" w:sz="0" w:space="0" w:color="auto"/>
            <w:right w:val="none" w:sz="0" w:space="0" w:color="auto"/>
          </w:divBdr>
        </w:div>
        <w:div w:id="1653488840">
          <w:marLeft w:val="640"/>
          <w:marRight w:val="0"/>
          <w:marTop w:val="0"/>
          <w:marBottom w:val="0"/>
          <w:divBdr>
            <w:top w:val="none" w:sz="0" w:space="0" w:color="auto"/>
            <w:left w:val="none" w:sz="0" w:space="0" w:color="auto"/>
            <w:bottom w:val="none" w:sz="0" w:space="0" w:color="auto"/>
            <w:right w:val="none" w:sz="0" w:space="0" w:color="auto"/>
          </w:divBdr>
        </w:div>
        <w:div w:id="1647319641">
          <w:marLeft w:val="640"/>
          <w:marRight w:val="0"/>
          <w:marTop w:val="0"/>
          <w:marBottom w:val="0"/>
          <w:divBdr>
            <w:top w:val="none" w:sz="0" w:space="0" w:color="auto"/>
            <w:left w:val="none" w:sz="0" w:space="0" w:color="auto"/>
            <w:bottom w:val="none" w:sz="0" w:space="0" w:color="auto"/>
            <w:right w:val="none" w:sz="0" w:space="0" w:color="auto"/>
          </w:divBdr>
        </w:div>
        <w:div w:id="1440567377">
          <w:marLeft w:val="640"/>
          <w:marRight w:val="0"/>
          <w:marTop w:val="0"/>
          <w:marBottom w:val="0"/>
          <w:divBdr>
            <w:top w:val="none" w:sz="0" w:space="0" w:color="auto"/>
            <w:left w:val="none" w:sz="0" w:space="0" w:color="auto"/>
            <w:bottom w:val="none" w:sz="0" w:space="0" w:color="auto"/>
            <w:right w:val="none" w:sz="0" w:space="0" w:color="auto"/>
          </w:divBdr>
        </w:div>
        <w:div w:id="1303079096">
          <w:marLeft w:val="640"/>
          <w:marRight w:val="0"/>
          <w:marTop w:val="0"/>
          <w:marBottom w:val="0"/>
          <w:divBdr>
            <w:top w:val="none" w:sz="0" w:space="0" w:color="auto"/>
            <w:left w:val="none" w:sz="0" w:space="0" w:color="auto"/>
            <w:bottom w:val="none" w:sz="0" w:space="0" w:color="auto"/>
            <w:right w:val="none" w:sz="0" w:space="0" w:color="auto"/>
          </w:divBdr>
        </w:div>
        <w:div w:id="90903702">
          <w:marLeft w:val="640"/>
          <w:marRight w:val="0"/>
          <w:marTop w:val="0"/>
          <w:marBottom w:val="0"/>
          <w:divBdr>
            <w:top w:val="none" w:sz="0" w:space="0" w:color="auto"/>
            <w:left w:val="none" w:sz="0" w:space="0" w:color="auto"/>
            <w:bottom w:val="none" w:sz="0" w:space="0" w:color="auto"/>
            <w:right w:val="none" w:sz="0" w:space="0" w:color="auto"/>
          </w:divBdr>
        </w:div>
        <w:div w:id="1314289842">
          <w:marLeft w:val="640"/>
          <w:marRight w:val="0"/>
          <w:marTop w:val="0"/>
          <w:marBottom w:val="0"/>
          <w:divBdr>
            <w:top w:val="none" w:sz="0" w:space="0" w:color="auto"/>
            <w:left w:val="none" w:sz="0" w:space="0" w:color="auto"/>
            <w:bottom w:val="none" w:sz="0" w:space="0" w:color="auto"/>
            <w:right w:val="none" w:sz="0" w:space="0" w:color="auto"/>
          </w:divBdr>
        </w:div>
        <w:div w:id="1754234284">
          <w:marLeft w:val="640"/>
          <w:marRight w:val="0"/>
          <w:marTop w:val="0"/>
          <w:marBottom w:val="0"/>
          <w:divBdr>
            <w:top w:val="none" w:sz="0" w:space="0" w:color="auto"/>
            <w:left w:val="none" w:sz="0" w:space="0" w:color="auto"/>
            <w:bottom w:val="none" w:sz="0" w:space="0" w:color="auto"/>
            <w:right w:val="none" w:sz="0" w:space="0" w:color="auto"/>
          </w:divBdr>
        </w:div>
        <w:div w:id="1298491074">
          <w:marLeft w:val="640"/>
          <w:marRight w:val="0"/>
          <w:marTop w:val="0"/>
          <w:marBottom w:val="0"/>
          <w:divBdr>
            <w:top w:val="none" w:sz="0" w:space="0" w:color="auto"/>
            <w:left w:val="none" w:sz="0" w:space="0" w:color="auto"/>
            <w:bottom w:val="none" w:sz="0" w:space="0" w:color="auto"/>
            <w:right w:val="none" w:sz="0" w:space="0" w:color="auto"/>
          </w:divBdr>
        </w:div>
        <w:div w:id="933707118">
          <w:marLeft w:val="640"/>
          <w:marRight w:val="0"/>
          <w:marTop w:val="0"/>
          <w:marBottom w:val="0"/>
          <w:divBdr>
            <w:top w:val="none" w:sz="0" w:space="0" w:color="auto"/>
            <w:left w:val="none" w:sz="0" w:space="0" w:color="auto"/>
            <w:bottom w:val="none" w:sz="0" w:space="0" w:color="auto"/>
            <w:right w:val="none" w:sz="0" w:space="0" w:color="auto"/>
          </w:divBdr>
        </w:div>
        <w:div w:id="1044018914">
          <w:marLeft w:val="640"/>
          <w:marRight w:val="0"/>
          <w:marTop w:val="0"/>
          <w:marBottom w:val="0"/>
          <w:divBdr>
            <w:top w:val="none" w:sz="0" w:space="0" w:color="auto"/>
            <w:left w:val="none" w:sz="0" w:space="0" w:color="auto"/>
            <w:bottom w:val="none" w:sz="0" w:space="0" w:color="auto"/>
            <w:right w:val="none" w:sz="0" w:space="0" w:color="auto"/>
          </w:divBdr>
        </w:div>
        <w:div w:id="1535313932">
          <w:marLeft w:val="640"/>
          <w:marRight w:val="0"/>
          <w:marTop w:val="0"/>
          <w:marBottom w:val="0"/>
          <w:divBdr>
            <w:top w:val="none" w:sz="0" w:space="0" w:color="auto"/>
            <w:left w:val="none" w:sz="0" w:space="0" w:color="auto"/>
            <w:bottom w:val="none" w:sz="0" w:space="0" w:color="auto"/>
            <w:right w:val="none" w:sz="0" w:space="0" w:color="auto"/>
          </w:divBdr>
        </w:div>
        <w:div w:id="1209536893">
          <w:marLeft w:val="640"/>
          <w:marRight w:val="0"/>
          <w:marTop w:val="0"/>
          <w:marBottom w:val="0"/>
          <w:divBdr>
            <w:top w:val="none" w:sz="0" w:space="0" w:color="auto"/>
            <w:left w:val="none" w:sz="0" w:space="0" w:color="auto"/>
            <w:bottom w:val="none" w:sz="0" w:space="0" w:color="auto"/>
            <w:right w:val="none" w:sz="0" w:space="0" w:color="auto"/>
          </w:divBdr>
        </w:div>
        <w:div w:id="2115519797">
          <w:marLeft w:val="640"/>
          <w:marRight w:val="0"/>
          <w:marTop w:val="0"/>
          <w:marBottom w:val="0"/>
          <w:divBdr>
            <w:top w:val="none" w:sz="0" w:space="0" w:color="auto"/>
            <w:left w:val="none" w:sz="0" w:space="0" w:color="auto"/>
            <w:bottom w:val="none" w:sz="0" w:space="0" w:color="auto"/>
            <w:right w:val="none" w:sz="0" w:space="0" w:color="auto"/>
          </w:divBdr>
        </w:div>
        <w:div w:id="724187102">
          <w:marLeft w:val="640"/>
          <w:marRight w:val="0"/>
          <w:marTop w:val="0"/>
          <w:marBottom w:val="0"/>
          <w:divBdr>
            <w:top w:val="none" w:sz="0" w:space="0" w:color="auto"/>
            <w:left w:val="none" w:sz="0" w:space="0" w:color="auto"/>
            <w:bottom w:val="none" w:sz="0" w:space="0" w:color="auto"/>
            <w:right w:val="none" w:sz="0" w:space="0" w:color="auto"/>
          </w:divBdr>
        </w:div>
        <w:div w:id="1365135871">
          <w:marLeft w:val="640"/>
          <w:marRight w:val="0"/>
          <w:marTop w:val="0"/>
          <w:marBottom w:val="0"/>
          <w:divBdr>
            <w:top w:val="none" w:sz="0" w:space="0" w:color="auto"/>
            <w:left w:val="none" w:sz="0" w:space="0" w:color="auto"/>
            <w:bottom w:val="none" w:sz="0" w:space="0" w:color="auto"/>
            <w:right w:val="none" w:sz="0" w:space="0" w:color="auto"/>
          </w:divBdr>
        </w:div>
        <w:div w:id="849180066">
          <w:marLeft w:val="640"/>
          <w:marRight w:val="0"/>
          <w:marTop w:val="0"/>
          <w:marBottom w:val="0"/>
          <w:divBdr>
            <w:top w:val="none" w:sz="0" w:space="0" w:color="auto"/>
            <w:left w:val="none" w:sz="0" w:space="0" w:color="auto"/>
            <w:bottom w:val="none" w:sz="0" w:space="0" w:color="auto"/>
            <w:right w:val="none" w:sz="0" w:space="0" w:color="auto"/>
          </w:divBdr>
        </w:div>
        <w:div w:id="2010058614">
          <w:marLeft w:val="640"/>
          <w:marRight w:val="0"/>
          <w:marTop w:val="0"/>
          <w:marBottom w:val="0"/>
          <w:divBdr>
            <w:top w:val="none" w:sz="0" w:space="0" w:color="auto"/>
            <w:left w:val="none" w:sz="0" w:space="0" w:color="auto"/>
            <w:bottom w:val="none" w:sz="0" w:space="0" w:color="auto"/>
            <w:right w:val="none" w:sz="0" w:space="0" w:color="auto"/>
          </w:divBdr>
        </w:div>
        <w:div w:id="531184649">
          <w:marLeft w:val="640"/>
          <w:marRight w:val="0"/>
          <w:marTop w:val="0"/>
          <w:marBottom w:val="0"/>
          <w:divBdr>
            <w:top w:val="none" w:sz="0" w:space="0" w:color="auto"/>
            <w:left w:val="none" w:sz="0" w:space="0" w:color="auto"/>
            <w:bottom w:val="none" w:sz="0" w:space="0" w:color="auto"/>
            <w:right w:val="none" w:sz="0" w:space="0" w:color="auto"/>
          </w:divBdr>
        </w:div>
        <w:div w:id="1298757022">
          <w:marLeft w:val="640"/>
          <w:marRight w:val="0"/>
          <w:marTop w:val="0"/>
          <w:marBottom w:val="0"/>
          <w:divBdr>
            <w:top w:val="none" w:sz="0" w:space="0" w:color="auto"/>
            <w:left w:val="none" w:sz="0" w:space="0" w:color="auto"/>
            <w:bottom w:val="none" w:sz="0" w:space="0" w:color="auto"/>
            <w:right w:val="none" w:sz="0" w:space="0" w:color="auto"/>
          </w:divBdr>
        </w:div>
        <w:div w:id="1469661937">
          <w:marLeft w:val="640"/>
          <w:marRight w:val="0"/>
          <w:marTop w:val="0"/>
          <w:marBottom w:val="0"/>
          <w:divBdr>
            <w:top w:val="none" w:sz="0" w:space="0" w:color="auto"/>
            <w:left w:val="none" w:sz="0" w:space="0" w:color="auto"/>
            <w:bottom w:val="none" w:sz="0" w:space="0" w:color="auto"/>
            <w:right w:val="none" w:sz="0" w:space="0" w:color="auto"/>
          </w:divBdr>
        </w:div>
        <w:div w:id="623389638">
          <w:marLeft w:val="640"/>
          <w:marRight w:val="0"/>
          <w:marTop w:val="0"/>
          <w:marBottom w:val="0"/>
          <w:divBdr>
            <w:top w:val="none" w:sz="0" w:space="0" w:color="auto"/>
            <w:left w:val="none" w:sz="0" w:space="0" w:color="auto"/>
            <w:bottom w:val="none" w:sz="0" w:space="0" w:color="auto"/>
            <w:right w:val="none" w:sz="0" w:space="0" w:color="auto"/>
          </w:divBdr>
        </w:div>
        <w:div w:id="1788423198">
          <w:marLeft w:val="640"/>
          <w:marRight w:val="0"/>
          <w:marTop w:val="0"/>
          <w:marBottom w:val="0"/>
          <w:divBdr>
            <w:top w:val="none" w:sz="0" w:space="0" w:color="auto"/>
            <w:left w:val="none" w:sz="0" w:space="0" w:color="auto"/>
            <w:bottom w:val="none" w:sz="0" w:space="0" w:color="auto"/>
            <w:right w:val="none" w:sz="0" w:space="0" w:color="auto"/>
          </w:divBdr>
        </w:div>
        <w:div w:id="274871008">
          <w:marLeft w:val="640"/>
          <w:marRight w:val="0"/>
          <w:marTop w:val="0"/>
          <w:marBottom w:val="0"/>
          <w:divBdr>
            <w:top w:val="none" w:sz="0" w:space="0" w:color="auto"/>
            <w:left w:val="none" w:sz="0" w:space="0" w:color="auto"/>
            <w:bottom w:val="none" w:sz="0" w:space="0" w:color="auto"/>
            <w:right w:val="none" w:sz="0" w:space="0" w:color="auto"/>
          </w:divBdr>
        </w:div>
        <w:div w:id="1251352025">
          <w:marLeft w:val="640"/>
          <w:marRight w:val="0"/>
          <w:marTop w:val="0"/>
          <w:marBottom w:val="0"/>
          <w:divBdr>
            <w:top w:val="none" w:sz="0" w:space="0" w:color="auto"/>
            <w:left w:val="none" w:sz="0" w:space="0" w:color="auto"/>
            <w:bottom w:val="none" w:sz="0" w:space="0" w:color="auto"/>
            <w:right w:val="none" w:sz="0" w:space="0" w:color="auto"/>
          </w:divBdr>
        </w:div>
        <w:div w:id="529102351">
          <w:marLeft w:val="640"/>
          <w:marRight w:val="0"/>
          <w:marTop w:val="0"/>
          <w:marBottom w:val="0"/>
          <w:divBdr>
            <w:top w:val="none" w:sz="0" w:space="0" w:color="auto"/>
            <w:left w:val="none" w:sz="0" w:space="0" w:color="auto"/>
            <w:bottom w:val="none" w:sz="0" w:space="0" w:color="auto"/>
            <w:right w:val="none" w:sz="0" w:space="0" w:color="auto"/>
          </w:divBdr>
        </w:div>
        <w:div w:id="1149982632">
          <w:marLeft w:val="640"/>
          <w:marRight w:val="0"/>
          <w:marTop w:val="0"/>
          <w:marBottom w:val="0"/>
          <w:divBdr>
            <w:top w:val="none" w:sz="0" w:space="0" w:color="auto"/>
            <w:left w:val="none" w:sz="0" w:space="0" w:color="auto"/>
            <w:bottom w:val="none" w:sz="0" w:space="0" w:color="auto"/>
            <w:right w:val="none" w:sz="0" w:space="0" w:color="auto"/>
          </w:divBdr>
        </w:div>
        <w:div w:id="1597860067">
          <w:marLeft w:val="640"/>
          <w:marRight w:val="0"/>
          <w:marTop w:val="0"/>
          <w:marBottom w:val="0"/>
          <w:divBdr>
            <w:top w:val="none" w:sz="0" w:space="0" w:color="auto"/>
            <w:left w:val="none" w:sz="0" w:space="0" w:color="auto"/>
            <w:bottom w:val="none" w:sz="0" w:space="0" w:color="auto"/>
            <w:right w:val="none" w:sz="0" w:space="0" w:color="auto"/>
          </w:divBdr>
        </w:div>
        <w:div w:id="1657612002">
          <w:marLeft w:val="640"/>
          <w:marRight w:val="0"/>
          <w:marTop w:val="0"/>
          <w:marBottom w:val="0"/>
          <w:divBdr>
            <w:top w:val="none" w:sz="0" w:space="0" w:color="auto"/>
            <w:left w:val="none" w:sz="0" w:space="0" w:color="auto"/>
            <w:bottom w:val="none" w:sz="0" w:space="0" w:color="auto"/>
            <w:right w:val="none" w:sz="0" w:space="0" w:color="auto"/>
          </w:divBdr>
        </w:div>
        <w:div w:id="990062852">
          <w:marLeft w:val="640"/>
          <w:marRight w:val="0"/>
          <w:marTop w:val="0"/>
          <w:marBottom w:val="0"/>
          <w:divBdr>
            <w:top w:val="none" w:sz="0" w:space="0" w:color="auto"/>
            <w:left w:val="none" w:sz="0" w:space="0" w:color="auto"/>
            <w:bottom w:val="none" w:sz="0" w:space="0" w:color="auto"/>
            <w:right w:val="none" w:sz="0" w:space="0" w:color="auto"/>
          </w:divBdr>
        </w:div>
        <w:div w:id="529077329">
          <w:marLeft w:val="640"/>
          <w:marRight w:val="0"/>
          <w:marTop w:val="0"/>
          <w:marBottom w:val="0"/>
          <w:divBdr>
            <w:top w:val="none" w:sz="0" w:space="0" w:color="auto"/>
            <w:left w:val="none" w:sz="0" w:space="0" w:color="auto"/>
            <w:bottom w:val="none" w:sz="0" w:space="0" w:color="auto"/>
            <w:right w:val="none" w:sz="0" w:space="0" w:color="auto"/>
          </w:divBdr>
        </w:div>
        <w:div w:id="1840996675">
          <w:marLeft w:val="640"/>
          <w:marRight w:val="0"/>
          <w:marTop w:val="0"/>
          <w:marBottom w:val="0"/>
          <w:divBdr>
            <w:top w:val="none" w:sz="0" w:space="0" w:color="auto"/>
            <w:left w:val="none" w:sz="0" w:space="0" w:color="auto"/>
            <w:bottom w:val="none" w:sz="0" w:space="0" w:color="auto"/>
            <w:right w:val="none" w:sz="0" w:space="0" w:color="auto"/>
          </w:divBdr>
        </w:div>
        <w:div w:id="1799908772">
          <w:marLeft w:val="640"/>
          <w:marRight w:val="0"/>
          <w:marTop w:val="0"/>
          <w:marBottom w:val="0"/>
          <w:divBdr>
            <w:top w:val="none" w:sz="0" w:space="0" w:color="auto"/>
            <w:left w:val="none" w:sz="0" w:space="0" w:color="auto"/>
            <w:bottom w:val="none" w:sz="0" w:space="0" w:color="auto"/>
            <w:right w:val="none" w:sz="0" w:space="0" w:color="auto"/>
          </w:divBdr>
        </w:div>
        <w:div w:id="1609308426">
          <w:marLeft w:val="640"/>
          <w:marRight w:val="0"/>
          <w:marTop w:val="0"/>
          <w:marBottom w:val="0"/>
          <w:divBdr>
            <w:top w:val="none" w:sz="0" w:space="0" w:color="auto"/>
            <w:left w:val="none" w:sz="0" w:space="0" w:color="auto"/>
            <w:bottom w:val="none" w:sz="0" w:space="0" w:color="auto"/>
            <w:right w:val="none" w:sz="0" w:space="0" w:color="auto"/>
          </w:divBdr>
        </w:div>
        <w:div w:id="370225207">
          <w:marLeft w:val="640"/>
          <w:marRight w:val="0"/>
          <w:marTop w:val="0"/>
          <w:marBottom w:val="0"/>
          <w:divBdr>
            <w:top w:val="none" w:sz="0" w:space="0" w:color="auto"/>
            <w:left w:val="none" w:sz="0" w:space="0" w:color="auto"/>
            <w:bottom w:val="none" w:sz="0" w:space="0" w:color="auto"/>
            <w:right w:val="none" w:sz="0" w:space="0" w:color="auto"/>
          </w:divBdr>
        </w:div>
        <w:div w:id="1431659144">
          <w:marLeft w:val="640"/>
          <w:marRight w:val="0"/>
          <w:marTop w:val="0"/>
          <w:marBottom w:val="0"/>
          <w:divBdr>
            <w:top w:val="none" w:sz="0" w:space="0" w:color="auto"/>
            <w:left w:val="none" w:sz="0" w:space="0" w:color="auto"/>
            <w:bottom w:val="none" w:sz="0" w:space="0" w:color="auto"/>
            <w:right w:val="none" w:sz="0" w:space="0" w:color="auto"/>
          </w:divBdr>
        </w:div>
        <w:div w:id="670763164">
          <w:marLeft w:val="640"/>
          <w:marRight w:val="0"/>
          <w:marTop w:val="0"/>
          <w:marBottom w:val="0"/>
          <w:divBdr>
            <w:top w:val="none" w:sz="0" w:space="0" w:color="auto"/>
            <w:left w:val="none" w:sz="0" w:space="0" w:color="auto"/>
            <w:bottom w:val="none" w:sz="0" w:space="0" w:color="auto"/>
            <w:right w:val="none" w:sz="0" w:space="0" w:color="auto"/>
          </w:divBdr>
        </w:div>
        <w:div w:id="1506556715">
          <w:marLeft w:val="640"/>
          <w:marRight w:val="0"/>
          <w:marTop w:val="0"/>
          <w:marBottom w:val="0"/>
          <w:divBdr>
            <w:top w:val="none" w:sz="0" w:space="0" w:color="auto"/>
            <w:left w:val="none" w:sz="0" w:space="0" w:color="auto"/>
            <w:bottom w:val="none" w:sz="0" w:space="0" w:color="auto"/>
            <w:right w:val="none" w:sz="0" w:space="0" w:color="auto"/>
          </w:divBdr>
        </w:div>
        <w:div w:id="41370242">
          <w:marLeft w:val="640"/>
          <w:marRight w:val="0"/>
          <w:marTop w:val="0"/>
          <w:marBottom w:val="0"/>
          <w:divBdr>
            <w:top w:val="none" w:sz="0" w:space="0" w:color="auto"/>
            <w:left w:val="none" w:sz="0" w:space="0" w:color="auto"/>
            <w:bottom w:val="none" w:sz="0" w:space="0" w:color="auto"/>
            <w:right w:val="none" w:sz="0" w:space="0" w:color="auto"/>
          </w:divBdr>
        </w:div>
        <w:div w:id="364452716">
          <w:marLeft w:val="640"/>
          <w:marRight w:val="0"/>
          <w:marTop w:val="0"/>
          <w:marBottom w:val="0"/>
          <w:divBdr>
            <w:top w:val="none" w:sz="0" w:space="0" w:color="auto"/>
            <w:left w:val="none" w:sz="0" w:space="0" w:color="auto"/>
            <w:bottom w:val="none" w:sz="0" w:space="0" w:color="auto"/>
            <w:right w:val="none" w:sz="0" w:space="0" w:color="auto"/>
          </w:divBdr>
        </w:div>
        <w:div w:id="310448059">
          <w:marLeft w:val="640"/>
          <w:marRight w:val="0"/>
          <w:marTop w:val="0"/>
          <w:marBottom w:val="0"/>
          <w:divBdr>
            <w:top w:val="none" w:sz="0" w:space="0" w:color="auto"/>
            <w:left w:val="none" w:sz="0" w:space="0" w:color="auto"/>
            <w:bottom w:val="none" w:sz="0" w:space="0" w:color="auto"/>
            <w:right w:val="none" w:sz="0" w:space="0" w:color="auto"/>
          </w:divBdr>
        </w:div>
        <w:div w:id="148137723">
          <w:marLeft w:val="640"/>
          <w:marRight w:val="0"/>
          <w:marTop w:val="0"/>
          <w:marBottom w:val="0"/>
          <w:divBdr>
            <w:top w:val="none" w:sz="0" w:space="0" w:color="auto"/>
            <w:left w:val="none" w:sz="0" w:space="0" w:color="auto"/>
            <w:bottom w:val="none" w:sz="0" w:space="0" w:color="auto"/>
            <w:right w:val="none" w:sz="0" w:space="0" w:color="auto"/>
          </w:divBdr>
        </w:div>
        <w:div w:id="1284265335">
          <w:marLeft w:val="640"/>
          <w:marRight w:val="0"/>
          <w:marTop w:val="0"/>
          <w:marBottom w:val="0"/>
          <w:divBdr>
            <w:top w:val="none" w:sz="0" w:space="0" w:color="auto"/>
            <w:left w:val="none" w:sz="0" w:space="0" w:color="auto"/>
            <w:bottom w:val="none" w:sz="0" w:space="0" w:color="auto"/>
            <w:right w:val="none" w:sz="0" w:space="0" w:color="auto"/>
          </w:divBdr>
        </w:div>
        <w:div w:id="1398866018">
          <w:marLeft w:val="640"/>
          <w:marRight w:val="0"/>
          <w:marTop w:val="0"/>
          <w:marBottom w:val="0"/>
          <w:divBdr>
            <w:top w:val="none" w:sz="0" w:space="0" w:color="auto"/>
            <w:left w:val="none" w:sz="0" w:space="0" w:color="auto"/>
            <w:bottom w:val="none" w:sz="0" w:space="0" w:color="auto"/>
            <w:right w:val="none" w:sz="0" w:space="0" w:color="auto"/>
          </w:divBdr>
        </w:div>
        <w:div w:id="843589236">
          <w:marLeft w:val="640"/>
          <w:marRight w:val="0"/>
          <w:marTop w:val="0"/>
          <w:marBottom w:val="0"/>
          <w:divBdr>
            <w:top w:val="none" w:sz="0" w:space="0" w:color="auto"/>
            <w:left w:val="none" w:sz="0" w:space="0" w:color="auto"/>
            <w:bottom w:val="none" w:sz="0" w:space="0" w:color="auto"/>
            <w:right w:val="none" w:sz="0" w:space="0" w:color="auto"/>
          </w:divBdr>
        </w:div>
        <w:div w:id="1133908594">
          <w:marLeft w:val="640"/>
          <w:marRight w:val="0"/>
          <w:marTop w:val="0"/>
          <w:marBottom w:val="0"/>
          <w:divBdr>
            <w:top w:val="none" w:sz="0" w:space="0" w:color="auto"/>
            <w:left w:val="none" w:sz="0" w:space="0" w:color="auto"/>
            <w:bottom w:val="none" w:sz="0" w:space="0" w:color="auto"/>
            <w:right w:val="none" w:sz="0" w:space="0" w:color="auto"/>
          </w:divBdr>
        </w:div>
        <w:div w:id="929697119">
          <w:marLeft w:val="640"/>
          <w:marRight w:val="0"/>
          <w:marTop w:val="0"/>
          <w:marBottom w:val="0"/>
          <w:divBdr>
            <w:top w:val="none" w:sz="0" w:space="0" w:color="auto"/>
            <w:left w:val="none" w:sz="0" w:space="0" w:color="auto"/>
            <w:bottom w:val="none" w:sz="0" w:space="0" w:color="auto"/>
            <w:right w:val="none" w:sz="0" w:space="0" w:color="auto"/>
          </w:divBdr>
        </w:div>
        <w:div w:id="232084199">
          <w:marLeft w:val="640"/>
          <w:marRight w:val="0"/>
          <w:marTop w:val="0"/>
          <w:marBottom w:val="0"/>
          <w:divBdr>
            <w:top w:val="none" w:sz="0" w:space="0" w:color="auto"/>
            <w:left w:val="none" w:sz="0" w:space="0" w:color="auto"/>
            <w:bottom w:val="none" w:sz="0" w:space="0" w:color="auto"/>
            <w:right w:val="none" w:sz="0" w:space="0" w:color="auto"/>
          </w:divBdr>
        </w:div>
        <w:div w:id="183328659">
          <w:marLeft w:val="640"/>
          <w:marRight w:val="0"/>
          <w:marTop w:val="0"/>
          <w:marBottom w:val="0"/>
          <w:divBdr>
            <w:top w:val="none" w:sz="0" w:space="0" w:color="auto"/>
            <w:left w:val="none" w:sz="0" w:space="0" w:color="auto"/>
            <w:bottom w:val="none" w:sz="0" w:space="0" w:color="auto"/>
            <w:right w:val="none" w:sz="0" w:space="0" w:color="auto"/>
          </w:divBdr>
        </w:div>
        <w:div w:id="719403482">
          <w:marLeft w:val="640"/>
          <w:marRight w:val="0"/>
          <w:marTop w:val="0"/>
          <w:marBottom w:val="0"/>
          <w:divBdr>
            <w:top w:val="none" w:sz="0" w:space="0" w:color="auto"/>
            <w:left w:val="none" w:sz="0" w:space="0" w:color="auto"/>
            <w:bottom w:val="none" w:sz="0" w:space="0" w:color="auto"/>
            <w:right w:val="none" w:sz="0" w:space="0" w:color="auto"/>
          </w:divBdr>
        </w:div>
        <w:div w:id="2092042888">
          <w:marLeft w:val="640"/>
          <w:marRight w:val="0"/>
          <w:marTop w:val="0"/>
          <w:marBottom w:val="0"/>
          <w:divBdr>
            <w:top w:val="none" w:sz="0" w:space="0" w:color="auto"/>
            <w:left w:val="none" w:sz="0" w:space="0" w:color="auto"/>
            <w:bottom w:val="none" w:sz="0" w:space="0" w:color="auto"/>
            <w:right w:val="none" w:sz="0" w:space="0" w:color="auto"/>
          </w:divBdr>
        </w:div>
        <w:div w:id="544678826">
          <w:marLeft w:val="640"/>
          <w:marRight w:val="0"/>
          <w:marTop w:val="0"/>
          <w:marBottom w:val="0"/>
          <w:divBdr>
            <w:top w:val="none" w:sz="0" w:space="0" w:color="auto"/>
            <w:left w:val="none" w:sz="0" w:space="0" w:color="auto"/>
            <w:bottom w:val="none" w:sz="0" w:space="0" w:color="auto"/>
            <w:right w:val="none" w:sz="0" w:space="0" w:color="auto"/>
          </w:divBdr>
        </w:div>
        <w:div w:id="1001078845">
          <w:marLeft w:val="640"/>
          <w:marRight w:val="0"/>
          <w:marTop w:val="0"/>
          <w:marBottom w:val="0"/>
          <w:divBdr>
            <w:top w:val="none" w:sz="0" w:space="0" w:color="auto"/>
            <w:left w:val="none" w:sz="0" w:space="0" w:color="auto"/>
            <w:bottom w:val="none" w:sz="0" w:space="0" w:color="auto"/>
            <w:right w:val="none" w:sz="0" w:space="0" w:color="auto"/>
          </w:divBdr>
        </w:div>
        <w:div w:id="104350089">
          <w:marLeft w:val="640"/>
          <w:marRight w:val="0"/>
          <w:marTop w:val="0"/>
          <w:marBottom w:val="0"/>
          <w:divBdr>
            <w:top w:val="none" w:sz="0" w:space="0" w:color="auto"/>
            <w:left w:val="none" w:sz="0" w:space="0" w:color="auto"/>
            <w:bottom w:val="none" w:sz="0" w:space="0" w:color="auto"/>
            <w:right w:val="none" w:sz="0" w:space="0" w:color="auto"/>
          </w:divBdr>
        </w:div>
        <w:div w:id="923416639">
          <w:marLeft w:val="640"/>
          <w:marRight w:val="0"/>
          <w:marTop w:val="0"/>
          <w:marBottom w:val="0"/>
          <w:divBdr>
            <w:top w:val="none" w:sz="0" w:space="0" w:color="auto"/>
            <w:left w:val="none" w:sz="0" w:space="0" w:color="auto"/>
            <w:bottom w:val="none" w:sz="0" w:space="0" w:color="auto"/>
            <w:right w:val="none" w:sz="0" w:space="0" w:color="auto"/>
          </w:divBdr>
        </w:div>
        <w:div w:id="1898855954">
          <w:marLeft w:val="640"/>
          <w:marRight w:val="0"/>
          <w:marTop w:val="0"/>
          <w:marBottom w:val="0"/>
          <w:divBdr>
            <w:top w:val="none" w:sz="0" w:space="0" w:color="auto"/>
            <w:left w:val="none" w:sz="0" w:space="0" w:color="auto"/>
            <w:bottom w:val="none" w:sz="0" w:space="0" w:color="auto"/>
            <w:right w:val="none" w:sz="0" w:space="0" w:color="auto"/>
          </w:divBdr>
        </w:div>
        <w:div w:id="1576284028">
          <w:marLeft w:val="640"/>
          <w:marRight w:val="0"/>
          <w:marTop w:val="0"/>
          <w:marBottom w:val="0"/>
          <w:divBdr>
            <w:top w:val="none" w:sz="0" w:space="0" w:color="auto"/>
            <w:left w:val="none" w:sz="0" w:space="0" w:color="auto"/>
            <w:bottom w:val="none" w:sz="0" w:space="0" w:color="auto"/>
            <w:right w:val="none" w:sz="0" w:space="0" w:color="auto"/>
          </w:divBdr>
        </w:div>
        <w:div w:id="901865583">
          <w:marLeft w:val="640"/>
          <w:marRight w:val="0"/>
          <w:marTop w:val="0"/>
          <w:marBottom w:val="0"/>
          <w:divBdr>
            <w:top w:val="none" w:sz="0" w:space="0" w:color="auto"/>
            <w:left w:val="none" w:sz="0" w:space="0" w:color="auto"/>
            <w:bottom w:val="none" w:sz="0" w:space="0" w:color="auto"/>
            <w:right w:val="none" w:sz="0" w:space="0" w:color="auto"/>
          </w:divBdr>
        </w:div>
        <w:div w:id="506292562">
          <w:marLeft w:val="640"/>
          <w:marRight w:val="0"/>
          <w:marTop w:val="0"/>
          <w:marBottom w:val="0"/>
          <w:divBdr>
            <w:top w:val="none" w:sz="0" w:space="0" w:color="auto"/>
            <w:left w:val="none" w:sz="0" w:space="0" w:color="auto"/>
            <w:bottom w:val="none" w:sz="0" w:space="0" w:color="auto"/>
            <w:right w:val="none" w:sz="0" w:space="0" w:color="auto"/>
          </w:divBdr>
        </w:div>
        <w:div w:id="260113298">
          <w:marLeft w:val="640"/>
          <w:marRight w:val="0"/>
          <w:marTop w:val="0"/>
          <w:marBottom w:val="0"/>
          <w:divBdr>
            <w:top w:val="none" w:sz="0" w:space="0" w:color="auto"/>
            <w:left w:val="none" w:sz="0" w:space="0" w:color="auto"/>
            <w:bottom w:val="none" w:sz="0" w:space="0" w:color="auto"/>
            <w:right w:val="none" w:sz="0" w:space="0" w:color="auto"/>
          </w:divBdr>
        </w:div>
        <w:div w:id="2114014970">
          <w:marLeft w:val="640"/>
          <w:marRight w:val="0"/>
          <w:marTop w:val="0"/>
          <w:marBottom w:val="0"/>
          <w:divBdr>
            <w:top w:val="none" w:sz="0" w:space="0" w:color="auto"/>
            <w:left w:val="none" w:sz="0" w:space="0" w:color="auto"/>
            <w:bottom w:val="none" w:sz="0" w:space="0" w:color="auto"/>
            <w:right w:val="none" w:sz="0" w:space="0" w:color="auto"/>
          </w:divBdr>
        </w:div>
      </w:divsChild>
    </w:div>
    <w:div w:id="1792046653">
      <w:bodyDiv w:val="1"/>
      <w:marLeft w:val="0"/>
      <w:marRight w:val="0"/>
      <w:marTop w:val="0"/>
      <w:marBottom w:val="0"/>
      <w:divBdr>
        <w:top w:val="none" w:sz="0" w:space="0" w:color="auto"/>
        <w:left w:val="none" w:sz="0" w:space="0" w:color="auto"/>
        <w:bottom w:val="none" w:sz="0" w:space="0" w:color="auto"/>
        <w:right w:val="none" w:sz="0" w:space="0" w:color="auto"/>
      </w:divBdr>
      <w:divsChild>
        <w:div w:id="343291347">
          <w:marLeft w:val="640"/>
          <w:marRight w:val="0"/>
          <w:marTop w:val="0"/>
          <w:marBottom w:val="0"/>
          <w:divBdr>
            <w:top w:val="none" w:sz="0" w:space="0" w:color="auto"/>
            <w:left w:val="none" w:sz="0" w:space="0" w:color="auto"/>
            <w:bottom w:val="none" w:sz="0" w:space="0" w:color="auto"/>
            <w:right w:val="none" w:sz="0" w:space="0" w:color="auto"/>
          </w:divBdr>
        </w:div>
        <w:div w:id="1867785886">
          <w:marLeft w:val="640"/>
          <w:marRight w:val="0"/>
          <w:marTop w:val="0"/>
          <w:marBottom w:val="0"/>
          <w:divBdr>
            <w:top w:val="none" w:sz="0" w:space="0" w:color="auto"/>
            <w:left w:val="none" w:sz="0" w:space="0" w:color="auto"/>
            <w:bottom w:val="none" w:sz="0" w:space="0" w:color="auto"/>
            <w:right w:val="none" w:sz="0" w:space="0" w:color="auto"/>
          </w:divBdr>
        </w:div>
        <w:div w:id="512113674">
          <w:marLeft w:val="640"/>
          <w:marRight w:val="0"/>
          <w:marTop w:val="0"/>
          <w:marBottom w:val="0"/>
          <w:divBdr>
            <w:top w:val="none" w:sz="0" w:space="0" w:color="auto"/>
            <w:left w:val="none" w:sz="0" w:space="0" w:color="auto"/>
            <w:bottom w:val="none" w:sz="0" w:space="0" w:color="auto"/>
            <w:right w:val="none" w:sz="0" w:space="0" w:color="auto"/>
          </w:divBdr>
        </w:div>
        <w:div w:id="1727217421">
          <w:marLeft w:val="640"/>
          <w:marRight w:val="0"/>
          <w:marTop w:val="0"/>
          <w:marBottom w:val="0"/>
          <w:divBdr>
            <w:top w:val="none" w:sz="0" w:space="0" w:color="auto"/>
            <w:left w:val="none" w:sz="0" w:space="0" w:color="auto"/>
            <w:bottom w:val="none" w:sz="0" w:space="0" w:color="auto"/>
            <w:right w:val="none" w:sz="0" w:space="0" w:color="auto"/>
          </w:divBdr>
        </w:div>
        <w:div w:id="1749184386">
          <w:marLeft w:val="640"/>
          <w:marRight w:val="0"/>
          <w:marTop w:val="0"/>
          <w:marBottom w:val="0"/>
          <w:divBdr>
            <w:top w:val="none" w:sz="0" w:space="0" w:color="auto"/>
            <w:left w:val="none" w:sz="0" w:space="0" w:color="auto"/>
            <w:bottom w:val="none" w:sz="0" w:space="0" w:color="auto"/>
            <w:right w:val="none" w:sz="0" w:space="0" w:color="auto"/>
          </w:divBdr>
        </w:div>
        <w:div w:id="76562670">
          <w:marLeft w:val="640"/>
          <w:marRight w:val="0"/>
          <w:marTop w:val="0"/>
          <w:marBottom w:val="0"/>
          <w:divBdr>
            <w:top w:val="none" w:sz="0" w:space="0" w:color="auto"/>
            <w:left w:val="none" w:sz="0" w:space="0" w:color="auto"/>
            <w:bottom w:val="none" w:sz="0" w:space="0" w:color="auto"/>
            <w:right w:val="none" w:sz="0" w:space="0" w:color="auto"/>
          </w:divBdr>
        </w:div>
        <w:div w:id="224802800">
          <w:marLeft w:val="640"/>
          <w:marRight w:val="0"/>
          <w:marTop w:val="0"/>
          <w:marBottom w:val="0"/>
          <w:divBdr>
            <w:top w:val="none" w:sz="0" w:space="0" w:color="auto"/>
            <w:left w:val="none" w:sz="0" w:space="0" w:color="auto"/>
            <w:bottom w:val="none" w:sz="0" w:space="0" w:color="auto"/>
            <w:right w:val="none" w:sz="0" w:space="0" w:color="auto"/>
          </w:divBdr>
        </w:div>
        <w:div w:id="58749285">
          <w:marLeft w:val="640"/>
          <w:marRight w:val="0"/>
          <w:marTop w:val="0"/>
          <w:marBottom w:val="0"/>
          <w:divBdr>
            <w:top w:val="none" w:sz="0" w:space="0" w:color="auto"/>
            <w:left w:val="none" w:sz="0" w:space="0" w:color="auto"/>
            <w:bottom w:val="none" w:sz="0" w:space="0" w:color="auto"/>
            <w:right w:val="none" w:sz="0" w:space="0" w:color="auto"/>
          </w:divBdr>
        </w:div>
        <w:div w:id="1663462168">
          <w:marLeft w:val="640"/>
          <w:marRight w:val="0"/>
          <w:marTop w:val="0"/>
          <w:marBottom w:val="0"/>
          <w:divBdr>
            <w:top w:val="none" w:sz="0" w:space="0" w:color="auto"/>
            <w:left w:val="none" w:sz="0" w:space="0" w:color="auto"/>
            <w:bottom w:val="none" w:sz="0" w:space="0" w:color="auto"/>
            <w:right w:val="none" w:sz="0" w:space="0" w:color="auto"/>
          </w:divBdr>
        </w:div>
        <w:div w:id="606890942">
          <w:marLeft w:val="640"/>
          <w:marRight w:val="0"/>
          <w:marTop w:val="0"/>
          <w:marBottom w:val="0"/>
          <w:divBdr>
            <w:top w:val="none" w:sz="0" w:space="0" w:color="auto"/>
            <w:left w:val="none" w:sz="0" w:space="0" w:color="auto"/>
            <w:bottom w:val="none" w:sz="0" w:space="0" w:color="auto"/>
            <w:right w:val="none" w:sz="0" w:space="0" w:color="auto"/>
          </w:divBdr>
        </w:div>
        <w:div w:id="1948082178">
          <w:marLeft w:val="640"/>
          <w:marRight w:val="0"/>
          <w:marTop w:val="0"/>
          <w:marBottom w:val="0"/>
          <w:divBdr>
            <w:top w:val="none" w:sz="0" w:space="0" w:color="auto"/>
            <w:left w:val="none" w:sz="0" w:space="0" w:color="auto"/>
            <w:bottom w:val="none" w:sz="0" w:space="0" w:color="auto"/>
            <w:right w:val="none" w:sz="0" w:space="0" w:color="auto"/>
          </w:divBdr>
        </w:div>
        <w:div w:id="1438911585">
          <w:marLeft w:val="640"/>
          <w:marRight w:val="0"/>
          <w:marTop w:val="0"/>
          <w:marBottom w:val="0"/>
          <w:divBdr>
            <w:top w:val="none" w:sz="0" w:space="0" w:color="auto"/>
            <w:left w:val="none" w:sz="0" w:space="0" w:color="auto"/>
            <w:bottom w:val="none" w:sz="0" w:space="0" w:color="auto"/>
            <w:right w:val="none" w:sz="0" w:space="0" w:color="auto"/>
          </w:divBdr>
        </w:div>
        <w:div w:id="1742673471">
          <w:marLeft w:val="640"/>
          <w:marRight w:val="0"/>
          <w:marTop w:val="0"/>
          <w:marBottom w:val="0"/>
          <w:divBdr>
            <w:top w:val="none" w:sz="0" w:space="0" w:color="auto"/>
            <w:left w:val="none" w:sz="0" w:space="0" w:color="auto"/>
            <w:bottom w:val="none" w:sz="0" w:space="0" w:color="auto"/>
            <w:right w:val="none" w:sz="0" w:space="0" w:color="auto"/>
          </w:divBdr>
        </w:div>
        <w:div w:id="2080325289">
          <w:marLeft w:val="640"/>
          <w:marRight w:val="0"/>
          <w:marTop w:val="0"/>
          <w:marBottom w:val="0"/>
          <w:divBdr>
            <w:top w:val="none" w:sz="0" w:space="0" w:color="auto"/>
            <w:left w:val="none" w:sz="0" w:space="0" w:color="auto"/>
            <w:bottom w:val="none" w:sz="0" w:space="0" w:color="auto"/>
            <w:right w:val="none" w:sz="0" w:space="0" w:color="auto"/>
          </w:divBdr>
        </w:div>
        <w:div w:id="2051372638">
          <w:marLeft w:val="640"/>
          <w:marRight w:val="0"/>
          <w:marTop w:val="0"/>
          <w:marBottom w:val="0"/>
          <w:divBdr>
            <w:top w:val="none" w:sz="0" w:space="0" w:color="auto"/>
            <w:left w:val="none" w:sz="0" w:space="0" w:color="auto"/>
            <w:bottom w:val="none" w:sz="0" w:space="0" w:color="auto"/>
            <w:right w:val="none" w:sz="0" w:space="0" w:color="auto"/>
          </w:divBdr>
        </w:div>
        <w:div w:id="829709594">
          <w:marLeft w:val="640"/>
          <w:marRight w:val="0"/>
          <w:marTop w:val="0"/>
          <w:marBottom w:val="0"/>
          <w:divBdr>
            <w:top w:val="none" w:sz="0" w:space="0" w:color="auto"/>
            <w:left w:val="none" w:sz="0" w:space="0" w:color="auto"/>
            <w:bottom w:val="none" w:sz="0" w:space="0" w:color="auto"/>
            <w:right w:val="none" w:sz="0" w:space="0" w:color="auto"/>
          </w:divBdr>
        </w:div>
        <w:div w:id="1400010984">
          <w:marLeft w:val="640"/>
          <w:marRight w:val="0"/>
          <w:marTop w:val="0"/>
          <w:marBottom w:val="0"/>
          <w:divBdr>
            <w:top w:val="none" w:sz="0" w:space="0" w:color="auto"/>
            <w:left w:val="none" w:sz="0" w:space="0" w:color="auto"/>
            <w:bottom w:val="none" w:sz="0" w:space="0" w:color="auto"/>
            <w:right w:val="none" w:sz="0" w:space="0" w:color="auto"/>
          </w:divBdr>
        </w:div>
        <w:div w:id="416486066">
          <w:marLeft w:val="640"/>
          <w:marRight w:val="0"/>
          <w:marTop w:val="0"/>
          <w:marBottom w:val="0"/>
          <w:divBdr>
            <w:top w:val="none" w:sz="0" w:space="0" w:color="auto"/>
            <w:left w:val="none" w:sz="0" w:space="0" w:color="auto"/>
            <w:bottom w:val="none" w:sz="0" w:space="0" w:color="auto"/>
            <w:right w:val="none" w:sz="0" w:space="0" w:color="auto"/>
          </w:divBdr>
        </w:div>
        <w:div w:id="1415710635">
          <w:marLeft w:val="640"/>
          <w:marRight w:val="0"/>
          <w:marTop w:val="0"/>
          <w:marBottom w:val="0"/>
          <w:divBdr>
            <w:top w:val="none" w:sz="0" w:space="0" w:color="auto"/>
            <w:left w:val="none" w:sz="0" w:space="0" w:color="auto"/>
            <w:bottom w:val="none" w:sz="0" w:space="0" w:color="auto"/>
            <w:right w:val="none" w:sz="0" w:space="0" w:color="auto"/>
          </w:divBdr>
        </w:div>
        <w:div w:id="899175038">
          <w:marLeft w:val="640"/>
          <w:marRight w:val="0"/>
          <w:marTop w:val="0"/>
          <w:marBottom w:val="0"/>
          <w:divBdr>
            <w:top w:val="none" w:sz="0" w:space="0" w:color="auto"/>
            <w:left w:val="none" w:sz="0" w:space="0" w:color="auto"/>
            <w:bottom w:val="none" w:sz="0" w:space="0" w:color="auto"/>
            <w:right w:val="none" w:sz="0" w:space="0" w:color="auto"/>
          </w:divBdr>
        </w:div>
        <w:div w:id="1019234791">
          <w:marLeft w:val="640"/>
          <w:marRight w:val="0"/>
          <w:marTop w:val="0"/>
          <w:marBottom w:val="0"/>
          <w:divBdr>
            <w:top w:val="none" w:sz="0" w:space="0" w:color="auto"/>
            <w:left w:val="none" w:sz="0" w:space="0" w:color="auto"/>
            <w:bottom w:val="none" w:sz="0" w:space="0" w:color="auto"/>
            <w:right w:val="none" w:sz="0" w:space="0" w:color="auto"/>
          </w:divBdr>
        </w:div>
        <w:div w:id="1374575302">
          <w:marLeft w:val="640"/>
          <w:marRight w:val="0"/>
          <w:marTop w:val="0"/>
          <w:marBottom w:val="0"/>
          <w:divBdr>
            <w:top w:val="none" w:sz="0" w:space="0" w:color="auto"/>
            <w:left w:val="none" w:sz="0" w:space="0" w:color="auto"/>
            <w:bottom w:val="none" w:sz="0" w:space="0" w:color="auto"/>
            <w:right w:val="none" w:sz="0" w:space="0" w:color="auto"/>
          </w:divBdr>
        </w:div>
        <w:div w:id="262151105">
          <w:marLeft w:val="640"/>
          <w:marRight w:val="0"/>
          <w:marTop w:val="0"/>
          <w:marBottom w:val="0"/>
          <w:divBdr>
            <w:top w:val="none" w:sz="0" w:space="0" w:color="auto"/>
            <w:left w:val="none" w:sz="0" w:space="0" w:color="auto"/>
            <w:bottom w:val="none" w:sz="0" w:space="0" w:color="auto"/>
            <w:right w:val="none" w:sz="0" w:space="0" w:color="auto"/>
          </w:divBdr>
        </w:div>
        <w:div w:id="1131634279">
          <w:marLeft w:val="640"/>
          <w:marRight w:val="0"/>
          <w:marTop w:val="0"/>
          <w:marBottom w:val="0"/>
          <w:divBdr>
            <w:top w:val="none" w:sz="0" w:space="0" w:color="auto"/>
            <w:left w:val="none" w:sz="0" w:space="0" w:color="auto"/>
            <w:bottom w:val="none" w:sz="0" w:space="0" w:color="auto"/>
            <w:right w:val="none" w:sz="0" w:space="0" w:color="auto"/>
          </w:divBdr>
        </w:div>
        <w:div w:id="681930433">
          <w:marLeft w:val="640"/>
          <w:marRight w:val="0"/>
          <w:marTop w:val="0"/>
          <w:marBottom w:val="0"/>
          <w:divBdr>
            <w:top w:val="none" w:sz="0" w:space="0" w:color="auto"/>
            <w:left w:val="none" w:sz="0" w:space="0" w:color="auto"/>
            <w:bottom w:val="none" w:sz="0" w:space="0" w:color="auto"/>
            <w:right w:val="none" w:sz="0" w:space="0" w:color="auto"/>
          </w:divBdr>
        </w:div>
        <w:div w:id="504132870">
          <w:marLeft w:val="640"/>
          <w:marRight w:val="0"/>
          <w:marTop w:val="0"/>
          <w:marBottom w:val="0"/>
          <w:divBdr>
            <w:top w:val="none" w:sz="0" w:space="0" w:color="auto"/>
            <w:left w:val="none" w:sz="0" w:space="0" w:color="auto"/>
            <w:bottom w:val="none" w:sz="0" w:space="0" w:color="auto"/>
            <w:right w:val="none" w:sz="0" w:space="0" w:color="auto"/>
          </w:divBdr>
        </w:div>
        <w:div w:id="54790407">
          <w:marLeft w:val="640"/>
          <w:marRight w:val="0"/>
          <w:marTop w:val="0"/>
          <w:marBottom w:val="0"/>
          <w:divBdr>
            <w:top w:val="none" w:sz="0" w:space="0" w:color="auto"/>
            <w:left w:val="none" w:sz="0" w:space="0" w:color="auto"/>
            <w:bottom w:val="none" w:sz="0" w:space="0" w:color="auto"/>
            <w:right w:val="none" w:sz="0" w:space="0" w:color="auto"/>
          </w:divBdr>
        </w:div>
        <w:div w:id="1742824710">
          <w:marLeft w:val="640"/>
          <w:marRight w:val="0"/>
          <w:marTop w:val="0"/>
          <w:marBottom w:val="0"/>
          <w:divBdr>
            <w:top w:val="none" w:sz="0" w:space="0" w:color="auto"/>
            <w:left w:val="none" w:sz="0" w:space="0" w:color="auto"/>
            <w:bottom w:val="none" w:sz="0" w:space="0" w:color="auto"/>
            <w:right w:val="none" w:sz="0" w:space="0" w:color="auto"/>
          </w:divBdr>
        </w:div>
        <w:div w:id="1060784110">
          <w:marLeft w:val="640"/>
          <w:marRight w:val="0"/>
          <w:marTop w:val="0"/>
          <w:marBottom w:val="0"/>
          <w:divBdr>
            <w:top w:val="none" w:sz="0" w:space="0" w:color="auto"/>
            <w:left w:val="none" w:sz="0" w:space="0" w:color="auto"/>
            <w:bottom w:val="none" w:sz="0" w:space="0" w:color="auto"/>
            <w:right w:val="none" w:sz="0" w:space="0" w:color="auto"/>
          </w:divBdr>
        </w:div>
        <w:div w:id="26223596">
          <w:marLeft w:val="640"/>
          <w:marRight w:val="0"/>
          <w:marTop w:val="0"/>
          <w:marBottom w:val="0"/>
          <w:divBdr>
            <w:top w:val="none" w:sz="0" w:space="0" w:color="auto"/>
            <w:left w:val="none" w:sz="0" w:space="0" w:color="auto"/>
            <w:bottom w:val="none" w:sz="0" w:space="0" w:color="auto"/>
            <w:right w:val="none" w:sz="0" w:space="0" w:color="auto"/>
          </w:divBdr>
        </w:div>
        <w:div w:id="922028653">
          <w:marLeft w:val="640"/>
          <w:marRight w:val="0"/>
          <w:marTop w:val="0"/>
          <w:marBottom w:val="0"/>
          <w:divBdr>
            <w:top w:val="none" w:sz="0" w:space="0" w:color="auto"/>
            <w:left w:val="none" w:sz="0" w:space="0" w:color="auto"/>
            <w:bottom w:val="none" w:sz="0" w:space="0" w:color="auto"/>
            <w:right w:val="none" w:sz="0" w:space="0" w:color="auto"/>
          </w:divBdr>
        </w:div>
        <w:div w:id="19430418">
          <w:marLeft w:val="640"/>
          <w:marRight w:val="0"/>
          <w:marTop w:val="0"/>
          <w:marBottom w:val="0"/>
          <w:divBdr>
            <w:top w:val="none" w:sz="0" w:space="0" w:color="auto"/>
            <w:left w:val="none" w:sz="0" w:space="0" w:color="auto"/>
            <w:bottom w:val="none" w:sz="0" w:space="0" w:color="auto"/>
            <w:right w:val="none" w:sz="0" w:space="0" w:color="auto"/>
          </w:divBdr>
        </w:div>
        <w:div w:id="1903905801">
          <w:marLeft w:val="640"/>
          <w:marRight w:val="0"/>
          <w:marTop w:val="0"/>
          <w:marBottom w:val="0"/>
          <w:divBdr>
            <w:top w:val="none" w:sz="0" w:space="0" w:color="auto"/>
            <w:left w:val="none" w:sz="0" w:space="0" w:color="auto"/>
            <w:bottom w:val="none" w:sz="0" w:space="0" w:color="auto"/>
            <w:right w:val="none" w:sz="0" w:space="0" w:color="auto"/>
          </w:divBdr>
        </w:div>
        <w:div w:id="320279148">
          <w:marLeft w:val="640"/>
          <w:marRight w:val="0"/>
          <w:marTop w:val="0"/>
          <w:marBottom w:val="0"/>
          <w:divBdr>
            <w:top w:val="none" w:sz="0" w:space="0" w:color="auto"/>
            <w:left w:val="none" w:sz="0" w:space="0" w:color="auto"/>
            <w:bottom w:val="none" w:sz="0" w:space="0" w:color="auto"/>
            <w:right w:val="none" w:sz="0" w:space="0" w:color="auto"/>
          </w:divBdr>
        </w:div>
        <w:div w:id="1112676430">
          <w:marLeft w:val="640"/>
          <w:marRight w:val="0"/>
          <w:marTop w:val="0"/>
          <w:marBottom w:val="0"/>
          <w:divBdr>
            <w:top w:val="none" w:sz="0" w:space="0" w:color="auto"/>
            <w:left w:val="none" w:sz="0" w:space="0" w:color="auto"/>
            <w:bottom w:val="none" w:sz="0" w:space="0" w:color="auto"/>
            <w:right w:val="none" w:sz="0" w:space="0" w:color="auto"/>
          </w:divBdr>
        </w:div>
        <w:div w:id="1966081893">
          <w:marLeft w:val="640"/>
          <w:marRight w:val="0"/>
          <w:marTop w:val="0"/>
          <w:marBottom w:val="0"/>
          <w:divBdr>
            <w:top w:val="none" w:sz="0" w:space="0" w:color="auto"/>
            <w:left w:val="none" w:sz="0" w:space="0" w:color="auto"/>
            <w:bottom w:val="none" w:sz="0" w:space="0" w:color="auto"/>
            <w:right w:val="none" w:sz="0" w:space="0" w:color="auto"/>
          </w:divBdr>
        </w:div>
        <w:div w:id="899049374">
          <w:marLeft w:val="640"/>
          <w:marRight w:val="0"/>
          <w:marTop w:val="0"/>
          <w:marBottom w:val="0"/>
          <w:divBdr>
            <w:top w:val="none" w:sz="0" w:space="0" w:color="auto"/>
            <w:left w:val="none" w:sz="0" w:space="0" w:color="auto"/>
            <w:bottom w:val="none" w:sz="0" w:space="0" w:color="auto"/>
            <w:right w:val="none" w:sz="0" w:space="0" w:color="auto"/>
          </w:divBdr>
        </w:div>
        <w:div w:id="1104888753">
          <w:marLeft w:val="640"/>
          <w:marRight w:val="0"/>
          <w:marTop w:val="0"/>
          <w:marBottom w:val="0"/>
          <w:divBdr>
            <w:top w:val="none" w:sz="0" w:space="0" w:color="auto"/>
            <w:left w:val="none" w:sz="0" w:space="0" w:color="auto"/>
            <w:bottom w:val="none" w:sz="0" w:space="0" w:color="auto"/>
            <w:right w:val="none" w:sz="0" w:space="0" w:color="auto"/>
          </w:divBdr>
        </w:div>
        <w:div w:id="1716003393">
          <w:marLeft w:val="640"/>
          <w:marRight w:val="0"/>
          <w:marTop w:val="0"/>
          <w:marBottom w:val="0"/>
          <w:divBdr>
            <w:top w:val="none" w:sz="0" w:space="0" w:color="auto"/>
            <w:left w:val="none" w:sz="0" w:space="0" w:color="auto"/>
            <w:bottom w:val="none" w:sz="0" w:space="0" w:color="auto"/>
            <w:right w:val="none" w:sz="0" w:space="0" w:color="auto"/>
          </w:divBdr>
        </w:div>
        <w:div w:id="657267730">
          <w:marLeft w:val="640"/>
          <w:marRight w:val="0"/>
          <w:marTop w:val="0"/>
          <w:marBottom w:val="0"/>
          <w:divBdr>
            <w:top w:val="none" w:sz="0" w:space="0" w:color="auto"/>
            <w:left w:val="none" w:sz="0" w:space="0" w:color="auto"/>
            <w:bottom w:val="none" w:sz="0" w:space="0" w:color="auto"/>
            <w:right w:val="none" w:sz="0" w:space="0" w:color="auto"/>
          </w:divBdr>
        </w:div>
        <w:div w:id="21177196">
          <w:marLeft w:val="640"/>
          <w:marRight w:val="0"/>
          <w:marTop w:val="0"/>
          <w:marBottom w:val="0"/>
          <w:divBdr>
            <w:top w:val="none" w:sz="0" w:space="0" w:color="auto"/>
            <w:left w:val="none" w:sz="0" w:space="0" w:color="auto"/>
            <w:bottom w:val="none" w:sz="0" w:space="0" w:color="auto"/>
            <w:right w:val="none" w:sz="0" w:space="0" w:color="auto"/>
          </w:divBdr>
        </w:div>
        <w:div w:id="1861355187">
          <w:marLeft w:val="640"/>
          <w:marRight w:val="0"/>
          <w:marTop w:val="0"/>
          <w:marBottom w:val="0"/>
          <w:divBdr>
            <w:top w:val="none" w:sz="0" w:space="0" w:color="auto"/>
            <w:left w:val="none" w:sz="0" w:space="0" w:color="auto"/>
            <w:bottom w:val="none" w:sz="0" w:space="0" w:color="auto"/>
            <w:right w:val="none" w:sz="0" w:space="0" w:color="auto"/>
          </w:divBdr>
        </w:div>
        <w:div w:id="450629097">
          <w:marLeft w:val="640"/>
          <w:marRight w:val="0"/>
          <w:marTop w:val="0"/>
          <w:marBottom w:val="0"/>
          <w:divBdr>
            <w:top w:val="none" w:sz="0" w:space="0" w:color="auto"/>
            <w:left w:val="none" w:sz="0" w:space="0" w:color="auto"/>
            <w:bottom w:val="none" w:sz="0" w:space="0" w:color="auto"/>
            <w:right w:val="none" w:sz="0" w:space="0" w:color="auto"/>
          </w:divBdr>
        </w:div>
        <w:div w:id="1033313516">
          <w:marLeft w:val="640"/>
          <w:marRight w:val="0"/>
          <w:marTop w:val="0"/>
          <w:marBottom w:val="0"/>
          <w:divBdr>
            <w:top w:val="none" w:sz="0" w:space="0" w:color="auto"/>
            <w:left w:val="none" w:sz="0" w:space="0" w:color="auto"/>
            <w:bottom w:val="none" w:sz="0" w:space="0" w:color="auto"/>
            <w:right w:val="none" w:sz="0" w:space="0" w:color="auto"/>
          </w:divBdr>
        </w:div>
        <w:div w:id="327170525">
          <w:marLeft w:val="640"/>
          <w:marRight w:val="0"/>
          <w:marTop w:val="0"/>
          <w:marBottom w:val="0"/>
          <w:divBdr>
            <w:top w:val="none" w:sz="0" w:space="0" w:color="auto"/>
            <w:left w:val="none" w:sz="0" w:space="0" w:color="auto"/>
            <w:bottom w:val="none" w:sz="0" w:space="0" w:color="auto"/>
            <w:right w:val="none" w:sz="0" w:space="0" w:color="auto"/>
          </w:divBdr>
        </w:div>
        <w:div w:id="1512063949">
          <w:marLeft w:val="640"/>
          <w:marRight w:val="0"/>
          <w:marTop w:val="0"/>
          <w:marBottom w:val="0"/>
          <w:divBdr>
            <w:top w:val="none" w:sz="0" w:space="0" w:color="auto"/>
            <w:left w:val="none" w:sz="0" w:space="0" w:color="auto"/>
            <w:bottom w:val="none" w:sz="0" w:space="0" w:color="auto"/>
            <w:right w:val="none" w:sz="0" w:space="0" w:color="auto"/>
          </w:divBdr>
        </w:div>
        <w:div w:id="1017388665">
          <w:marLeft w:val="640"/>
          <w:marRight w:val="0"/>
          <w:marTop w:val="0"/>
          <w:marBottom w:val="0"/>
          <w:divBdr>
            <w:top w:val="none" w:sz="0" w:space="0" w:color="auto"/>
            <w:left w:val="none" w:sz="0" w:space="0" w:color="auto"/>
            <w:bottom w:val="none" w:sz="0" w:space="0" w:color="auto"/>
            <w:right w:val="none" w:sz="0" w:space="0" w:color="auto"/>
          </w:divBdr>
        </w:div>
        <w:div w:id="641347973">
          <w:marLeft w:val="640"/>
          <w:marRight w:val="0"/>
          <w:marTop w:val="0"/>
          <w:marBottom w:val="0"/>
          <w:divBdr>
            <w:top w:val="none" w:sz="0" w:space="0" w:color="auto"/>
            <w:left w:val="none" w:sz="0" w:space="0" w:color="auto"/>
            <w:bottom w:val="none" w:sz="0" w:space="0" w:color="auto"/>
            <w:right w:val="none" w:sz="0" w:space="0" w:color="auto"/>
          </w:divBdr>
        </w:div>
        <w:div w:id="1667779548">
          <w:marLeft w:val="640"/>
          <w:marRight w:val="0"/>
          <w:marTop w:val="0"/>
          <w:marBottom w:val="0"/>
          <w:divBdr>
            <w:top w:val="none" w:sz="0" w:space="0" w:color="auto"/>
            <w:left w:val="none" w:sz="0" w:space="0" w:color="auto"/>
            <w:bottom w:val="none" w:sz="0" w:space="0" w:color="auto"/>
            <w:right w:val="none" w:sz="0" w:space="0" w:color="auto"/>
          </w:divBdr>
        </w:div>
        <w:div w:id="1613053915">
          <w:marLeft w:val="640"/>
          <w:marRight w:val="0"/>
          <w:marTop w:val="0"/>
          <w:marBottom w:val="0"/>
          <w:divBdr>
            <w:top w:val="none" w:sz="0" w:space="0" w:color="auto"/>
            <w:left w:val="none" w:sz="0" w:space="0" w:color="auto"/>
            <w:bottom w:val="none" w:sz="0" w:space="0" w:color="auto"/>
            <w:right w:val="none" w:sz="0" w:space="0" w:color="auto"/>
          </w:divBdr>
        </w:div>
        <w:div w:id="1091704507">
          <w:marLeft w:val="640"/>
          <w:marRight w:val="0"/>
          <w:marTop w:val="0"/>
          <w:marBottom w:val="0"/>
          <w:divBdr>
            <w:top w:val="none" w:sz="0" w:space="0" w:color="auto"/>
            <w:left w:val="none" w:sz="0" w:space="0" w:color="auto"/>
            <w:bottom w:val="none" w:sz="0" w:space="0" w:color="auto"/>
            <w:right w:val="none" w:sz="0" w:space="0" w:color="auto"/>
          </w:divBdr>
        </w:div>
        <w:div w:id="540093743">
          <w:marLeft w:val="640"/>
          <w:marRight w:val="0"/>
          <w:marTop w:val="0"/>
          <w:marBottom w:val="0"/>
          <w:divBdr>
            <w:top w:val="none" w:sz="0" w:space="0" w:color="auto"/>
            <w:left w:val="none" w:sz="0" w:space="0" w:color="auto"/>
            <w:bottom w:val="none" w:sz="0" w:space="0" w:color="auto"/>
            <w:right w:val="none" w:sz="0" w:space="0" w:color="auto"/>
          </w:divBdr>
        </w:div>
        <w:div w:id="46876187">
          <w:marLeft w:val="640"/>
          <w:marRight w:val="0"/>
          <w:marTop w:val="0"/>
          <w:marBottom w:val="0"/>
          <w:divBdr>
            <w:top w:val="none" w:sz="0" w:space="0" w:color="auto"/>
            <w:left w:val="none" w:sz="0" w:space="0" w:color="auto"/>
            <w:bottom w:val="none" w:sz="0" w:space="0" w:color="auto"/>
            <w:right w:val="none" w:sz="0" w:space="0" w:color="auto"/>
          </w:divBdr>
        </w:div>
        <w:div w:id="616641513">
          <w:marLeft w:val="640"/>
          <w:marRight w:val="0"/>
          <w:marTop w:val="0"/>
          <w:marBottom w:val="0"/>
          <w:divBdr>
            <w:top w:val="none" w:sz="0" w:space="0" w:color="auto"/>
            <w:left w:val="none" w:sz="0" w:space="0" w:color="auto"/>
            <w:bottom w:val="none" w:sz="0" w:space="0" w:color="auto"/>
            <w:right w:val="none" w:sz="0" w:space="0" w:color="auto"/>
          </w:divBdr>
        </w:div>
        <w:div w:id="222327128">
          <w:marLeft w:val="640"/>
          <w:marRight w:val="0"/>
          <w:marTop w:val="0"/>
          <w:marBottom w:val="0"/>
          <w:divBdr>
            <w:top w:val="none" w:sz="0" w:space="0" w:color="auto"/>
            <w:left w:val="none" w:sz="0" w:space="0" w:color="auto"/>
            <w:bottom w:val="none" w:sz="0" w:space="0" w:color="auto"/>
            <w:right w:val="none" w:sz="0" w:space="0" w:color="auto"/>
          </w:divBdr>
        </w:div>
        <w:div w:id="1878657068">
          <w:marLeft w:val="640"/>
          <w:marRight w:val="0"/>
          <w:marTop w:val="0"/>
          <w:marBottom w:val="0"/>
          <w:divBdr>
            <w:top w:val="none" w:sz="0" w:space="0" w:color="auto"/>
            <w:left w:val="none" w:sz="0" w:space="0" w:color="auto"/>
            <w:bottom w:val="none" w:sz="0" w:space="0" w:color="auto"/>
            <w:right w:val="none" w:sz="0" w:space="0" w:color="auto"/>
          </w:divBdr>
        </w:div>
        <w:div w:id="209269711">
          <w:marLeft w:val="640"/>
          <w:marRight w:val="0"/>
          <w:marTop w:val="0"/>
          <w:marBottom w:val="0"/>
          <w:divBdr>
            <w:top w:val="none" w:sz="0" w:space="0" w:color="auto"/>
            <w:left w:val="none" w:sz="0" w:space="0" w:color="auto"/>
            <w:bottom w:val="none" w:sz="0" w:space="0" w:color="auto"/>
            <w:right w:val="none" w:sz="0" w:space="0" w:color="auto"/>
          </w:divBdr>
        </w:div>
        <w:div w:id="444616454">
          <w:marLeft w:val="640"/>
          <w:marRight w:val="0"/>
          <w:marTop w:val="0"/>
          <w:marBottom w:val="0"/>
          <w:divBdr>
            <w:top w:val="none" w:sz="0" w:space="0" w:color="auto"/>
            <w:left w:val="none" w:sz="0" w:space="0" w:color="auto"/>
            <w:bottom w:val="none" w:sz="0" w:space="0" w:color="auto"/>
            <w:right w:val="none" w:sz="0" w:space="0" w:color="auto"/>
          </w:divBdr>
        </w:div>
        <w:div w:id="802578523">
          <w:marLeft w:val="640"/>
          <w:marRight w:val="0"/>
          <w:marTop w:val="0"/>
          <w:marBottom w:val="0"/>
          <w:divBdr>
            <w:top w:val="none" w:sz="0" w:space="0" w:color="auto"/>
            <w:left w:val="none" w:sz="0" w:space="0" w:color="auto"/>
            <w:bottom w:val="none" w:sz="0" w:space="0" w:color="auto"/>
            <w:right w:val="none" w:sz="0" w:space="0" w:color="auto"/>
          </w:divBdr>
        </w:div>
        <w:div w:id="596905228">
          <w:marLeft w:val="640"/>
          <w:marRight w:val="0"/>
          <w:marTop w:val="0"/>
          <w:marBottom w:val="0"/>
          <w:divBdr>
            <w:top w:val="none" w:sz="0" w:space="0" w:color="auto"/>
            <w:left w:val="none" w:sz="0" w:space="0" w:color="auto"/>
            <w:bottom w:val="none" w:sz="0" w:space="0" w:color="auto"/>
            <w:right w:val="none" w:sz="0" w:space="0" w:color="auto"/>
          </w:divBdr>
        </w:div>
        <w:div w:id="301890661">
          <w:marLeft w:val="640"/>
          <w:marRight w:val="0"/>
          <w:marTop w:val="0"/>
          <w:marBottom w:val="0"/>
          <w:divBdr>
            <w:top w:val="none" w:sz="0" w:space="0" w:color="auto"/>
            <w:left w:val="none" w:sz="0" w:space="0" w:color="auto"/>
            <w:bottom w:val="none" w:sz="0" w:space="0" w:color="auto"/>
            <w:right w:val="none" w:sz="0" w:space="0" w:color="auto"/>
          </w:divBdr>
        </w:div>
        <w:div w:id="1487285245">
          <w:marLeft w:val="640"/>
          <w:marRight w:val="0"/>
          <w:marTop w:val="0"/>
          <w:marBottom w:val="0"/>
          <w:divBdr>
            <w:top w:val="none" w:sz="0" w:space="0" w:color="auto"/>
            <w:left w:val="none" w:sz="0" w:space="0" w:color="auto"/>
            <w:bottom w:val="none" w:sz="0" w:space="0" w:color="auto"/>
            <w:right w:val="none" w:sz="0" w:space="0" w:color="auto"/>
          </w:divBdr>
        </w:div>
        <w:div w:id="710808472">
          <w:marLeft w:val="640"/>
          <w:marRight w:val="0"/>
          <w:marTop w:val="0"/>
          <w:marBottom w:val="0"/>
          <w:divBdr>
            <w:top w:val="none" w:sz="0" w:space="0" w:color="auto"/>
            <w:left w:val="none" w:sz="0" w:space="0" w:color="auto"/>
            <w:bottom w:val="none" w:sz="0" w:space="0" w:color="auto"/>
            <w:right w:val="none" w:sz="0" w:space="0" w:color="auto"/>
          </w:divBdr>
        </w:div>
        <w:div w:id="1324510144">
          <w:marLeft w:val="640"/>
          <w:marRight w:val="0"/>
          <w:marTop w:val="0"/>
          <w:marBottom w:val="0"/>
          <w:divBdr>
            <w:top w:val="none" w:sz="0" w:space="0" w:color="auto"/>
            <w:left w:val="none" w:sz="0" w:space="0" w:color="auto"/>
            <w:bottom w:val="none" w:sz="0" w:space="0" w:color="auto"/>
            <w:right w:val="none" w:sz="0" w:space="0" w:color="auto"/>
          </w:divBdr>
        </w:div>
        <w:div w:id="1489858096">
          <w:marLeft w:val="640"/>
          <w:marRight w:val="0"/>
          <w:marTop w:val="0"/>
          <w:marBottom w:val="0"/>
          <w:divBdr>
            <w:top w:val="none" w:sz="0" w:space="0" w:color="auto"/>
            <w:left w:val="none" w:sz="0" w:space="0" w:color="auto"/>
            <w:bottom w:val="none" w:sz="0" w:space="0" w:color="auto"/>
            <w:right w:val="none" w:sz="0" w:space="0" w:color="auto"/>
          </w:divBdr>
        </w:div>
        <w:div w:id="1635596613">
          <w:marLeft w:val="640"/>
          <w:marRight w:val="0"/>
          <w:marTop w:val="0"/>
          <w:marBottom w:val="0"/>
          <w:divBdr>
            <w:top w:val="none" w:sz="0" w:space="0" w:color="auto"/>
            <w:left w:val="none" w:sz="0" w:space="0" w:color="auto"/>
            <w:bottom w:val="none" w:sz="0" w:space="0" w:color="auto"/>
            <w:right w:val="none" w:sz="0" w:space="0" w:color="auto"/>
          </w:divBdr>
        </w:div>
        <w:div w:id="841553986">
          <w:marLeft w:val="640"/>
          <w:marRight w:val="0"/>
          <w:marTop w:val="0"/>
          <w:marBottom w:val="0"/>
          <w:divBdr>
            <w:top w:val="none" w:sz="0" w:space="0" w:color="auto"/>
            <w:left w:val="none" w:sz="0" w:space="0" w:color="auto"/>
            <w:bottom w:val="none" w:sz="0" w:space="0" w:color="auto"/>
            <w:right w:val="none" w:sz="0" w:space="0" w:color="auto"/>
          </w:divBdr>
        </w:div>
        <w:div w:id="772280843">
          <w:marLeft w:val="640"/>
          <w:marRight w:val="0"/>
          <w:marTop w:val="0"/>
          <w:marBottom w:val="0"/>
          <w:divBdr>
            <w:top w:val="none" w:sz="0" w:space="0" w:color="auto"/>
            <w:left w:val="none" w:sz="0" w:space="0" w:color="auto"/>
            <w:bottom w:val="none" w:sz="0" w:space="0" w:color="auto"/>
            <w:right w:val="none" w:sz="0" w:space="0" w:color="auto"/>
          </w:divBdr>
        </w:div>
        <w:div w:id="822283965">
          <w:marLeft w:val="640"/>
          <w:marRight w:val="0"/>
          <w:marTop w:val="0"/>
          <w:marBottom w:val="0"/>
          <w:divBdr>
            <w:top w:val="none" w:sz="0" w:space="0" w:color="auto"/>
            <w:left w:val="none" w:sz="0" w:space="0" w:color="auto"/>
            <w:bottom w:val="none" w:sz="0" w:space="0" w:color="auto"/>
            <w:right w:val="none" w:sz="0" w:space="0" w:color="auto"/>
          </w:divBdr>
        </w:div>
        <w:div w:id="1678925698">
          <w:marLeft w:val="640"/>
          <w:marRight w:val="0"/>
          <w:marTop w:val="0"/>
          <w:marBottom w:val="0"/>
          <w:divBdr>
            <w:top w:val="none" w:sz="0" w:space="0" w:color="auto"/>
            <w:left w:val="none" w:sz="0" w:space="0" w:color="auto"/>
            <w:bottom w:val="none" w:sz="0" w:space="0" w:color="auto"/>
            <w:right w:val="none" w:sz="0" w:space="0" w:color="auto"/>
          </w:divBdr>
        </w:div>
        <w:div w:id="594091454">
          <w:marLeft w:val="640"/>
          <w:marRight w:val="0"/>
          <w:marTop w:val="0"/>
          <w:marBottom w:val="0"/>
          <w:divBdr>
            <w:top w:val="none" w:sz="0" w:space="0" w:color="auto"/>
            <w:left w:val="none" w:sz="0" w:space="0" w:color="auto"/>
            <w:bottom w:val="none" w:sz="0" w:space="0" w:color="auto"/>
            <w:right w:val="none" w:sz="0" w:space="0" w:color="auto"/>
          </w:divBdr>
        </w:div>
        <w:div w:id="41558307">
          <w:marLeft w:val="640"/>
          <w:marRight w:val="0"/>
          <w:marTop w:val="0"/>
          <w:marBottom w:val="0"/>
          <w:divBdr>
            <w:top w:val="none" w:sz="0" w:space="0" w:color="auto"/>
            <w:left w:val="none" w:sz="0" w:space="0" w:color="auto"/>
            <w:bottom w:val="none" w:sz="0" w:space="0" w:color="auto"/>
            <w:right w:val="none" w:sz="0" w:space="0" w:color="auto"/>
          </w:divBdr>
        </w:div>
        <w:div w:id="1533224990">
          <w:marLeft w:val="640"/>
          <w:marRight w:val="0"/>
          <w:marTop w:val="0"/>
          <w:marBottom w:val="0"/>
          <w:divBdr>
            <w:top w:val="none" w:sz="0" w:space="0" w:color="auto"/>
            <w:left w:val="none" w:sz="0" w:space="0" w:color="auto"/>
            <w:bottom w:val="none" w:sz="0" w:space="0" w:color="auto"/>
            <w:right w:val="none" w:sz="0" w:space="0" w:color="auto"/>
          </w:divBdr>
        </w:div>
        <w:div w:id="679627117">
          <w:marLeft w:val="640"/>
          <w:marRight w:val="0"/>
          <w:marTop w:val="0"/>
          <w:marBottom w:val="0"/>
          <w:divBdr>
            <w:top w:val="none" w:sz="0" w:space="0" w:color="auto"/>
            <w:left w:val="none" w:sz="0" w:space="0" w:color="auto"/>
            <w:bottom w:val="none" w:sz="0" w:space="0" w:color="auto"/>
            <w:right w:val="none" w:sz="0" w:space="0" w:color="auto"/>
          </w:divBdr>
        </w:div>
        <w:div w:id="1797064459">
          <w:marLeft w:val="640"/>
          <w:marRight w:val="0"/>
          <w:marTop w:val="0"/>
          <w:marBottom w:val="0"/>
          <w:divBdr>
            <w:top w:val="none" w:sz="0" w:space="0" w:color="auto"/>
            <w:left w:val="none" w:sz="0" w:space="0" w:color="auto"/>
            <w:bottom w:val="none" w:sz="0" w:space="0" w:color="auto"/>
            <w:right w:val="none" w:sz="0" w:space="0" w:color="auto"/>
          </w:divBdr>
        </w:div>
        <w:div w:id="1283616442">
          <w:marLeft w:val="640"/>
          <w:marRight w:val="0"/>
          <w:marTop w:val="0"/>
          <w:marBottom w:val="0"/>
          <w:divBdr>
            <w:top w:val="none" w:sz="0" w:space="0" w:color="auto"/>
            <w:left w:val="none" w:sz="0" w:space="0" w:color="auto"/>
            <w:bottom w:val="none" w:sz="0" w:space="0" w:color="auto"/>
            <w:right w:val="none" w:sz="0" w:space="0" w:color="auto"/>
          </w:divBdr>
        </w:div>
        <w:div w:id="209001142">
          <w:marLeft w:val="640"/>
          <w:marRight w:val="0"/>
          <w:marTop w:val="0"/>
          <w:marBottom w:val="0"/>
          <w:divBdr>
            <w:top w:val="none" w:sz="0" w:space="0" w:color="auto"/>
            <w:left w:val="none" w:sz="0" w:space="0" w:color="auto"/>
            <w:bottom w:val="none" w:sz="0" w:space="0" w:color="auto"/>
            <w:right w:val="none" w:sz="0" w:space="0" w:color="auto"/>
          </w:divBdr>
        </w:div>
        <w:div w:id="1523201274">
          <w:marLeft w:val="640"/>
          <w:marRight w:val="0"/>
          <w:marTop w:val="0"/>
          <w:marBottom w:val="0"/>
          <w:divBdr>
            <w:top w:val="none" w:sz="0" w:space="0" w:color="auto"/>
            <w:left w:val="none" w:sz="0" w:space="0" w:color="auto"/>
            <w:bottom w:val="none" w:sz="0" w:space="0" w:color="auto"/>
            <w:right w:val="none" w:sz="0" w:space="0" w:color="auto"/>
          </w:divBdr>
        </w:div>
        <w:div w:id="1988389754">
          <w:marLeft w:val="640"/>
          <w:marRight w:val="0"/>
          <w:marTop w:val="0"/>
          <w:marBottom w:val="0"/>
          <w:divBdr>
            <w:top w:val="none" w:sz="0" w:space="0" w:color="auto"/>
            <w:left w:val="none" w:sz="0" w:space="0" w:color="auto"/>
            <w:bottom w:val="none" w:sz="0" w:space="0" w:color="auto"/>
            <w:right w:val="none" w:sz="0" w:space="0" w:color="auto"/>
          </w:divBdr>
        </w:div>
        <w:div w:id="1137798219">
          <w:marLeft w:val="640"/>
          <w:marRight w:val="0"/>
          <w:marTop w:val="0"/>
          <w:marBottom w:val="0"/>
          <w:divBdr>
            <w:top w:val="none" w:sz="0" w:space="0" w:color="auto"/>
            <w:left w:val="none" w:sz="0" w:space="0" w:color="auto"/>
            <w:bottom w:val="none" w:sz="0" w:space="0" w:color="auto"/>
            <w:right w:val="none" w:sz="0" w:space="0" w:color="auto"/>
          </w:divBdr>
        </w:div>
        <w:div w:id="296111645">
          <w:marLeft w:val="640"/>
          <w:marRight w:val="0"/>
          <w:marTop w:val="0"/>
          <w:marBottom w:val="0"/>
          <w:divBdr>
            <w:top w:val="none" w:sz="0" w:space="0" w:color="auto"/>
            <w:left w:val="none" w:sz="0" w:space="0" w:color="auto"/>
            <w:bottom w:val="none" w:sz="0" w:space="0" w:color="auto"/>
            <w:right w:val="none" w:sz="0" w:space="0" w:color="auto"/>
          </w:divBdr>
        </w:div>
        <w:div w:id="1243490008">
          <w:marLeft w:val="640"/>
          <w:marRight w:val="0"/>
          <w:marTop w:val="0"/>
          <w:marBottom w:val="0"/>
          <w:divBdr>
            <w:top w:val="none" w:sz="0" w:space="0" w:color="auto"/>
            <w:left w:val="none" w:sz="0" w:space="0" w:color="auto"/>
            <w:bottom w:val="none" w:sz="0" w:space="0" w:color="auto"/>
            <w:right w:val="none" w:sz="0" w:space="0" w:color="auto"/>
          </w:divBdr>
        </w:div>
        <w:div w:id="924845558">
          <w:marLeft w:val="640"/>
          <w:marRight w:val="0"/>
          <w:marTop w:val="0"/>
          <w:marBottom w:val="0"/>
          <w:divBdr>
            <w:top w:val="none" w:sz="0" w:space="0" w:color="auto"/>
            <w:left w:val="none" w:sz="0" w:space="0" w:color="auto"/>
            <w:bottom w:val="none" w:sz="0" w:space="0" w:color="auto"/>
            <w:right w:val="none" w:sz="0" w:space="0" w:color="auto"/>
          </w:divBdr>
        </w:div>
        <w:div w:id="818418944">
          <w:marLeft w:val="640"/>
          <w:marRight w:val="0"/>
          <w:marTop w:val="0"/>
          <w:marBottom w:val="0"/>
          <w:divBdr>
            <w:top w:val="none" w:sz="0" w:space="0" w:color="auto"/>
            <w:left w:val="none" w:sz="0" w:space="0" w:color="auto"/>
            <w:bottom w:val="none" w:sz="0" w:space="0" w:color="auto"/>
            <w:right w:val="none" w:sz="0" w:space="0" w:color="auto"/>
          </w:divBdr>
        </w:div>
        <w:div w:id="886649377">
          <w:marLeft w:val="640"/>
          <w:marRight w:val="0"/>
          <w:marTop w:val="0"/>
          <w:marBottom w:val="0"/>
          <w:divBdr>
            <w:top w:val="none" w:sz="0" w:space="0" w:color="auto"/>
            <w:left w:val="none" w:sz="0" w:space="0" w:color="auto"/>
            <w:bottom w:val="none" w:sz="0" w:space="0" w:color="auto"/>
            <w:right w:val="none" w:sz="0" w:space="0" w:color="auto"/>
          </w:divBdr>
        </w:div>
        <w:div w:id="1015115290">
          <w:marLeft w:val="640"/>
          <w:marRight w:val="0"/>
          <w:marTop w:val="0"/>
          <w:marBottom w:val="0"/>
          <w:divBdr>
            <w:top w:val="none" w:sz="0" w:space="0" w:color="auto"/>
            <w:left w:val="none" w:sz="0" w:space="0" w:color="auto"/>
            <w:bottom w:val="none" w:sz="0" w:space="0" w:color="auto"/>
            <w:right w:val="none" w:sz="0" w:space="0" w:color="auto"/>
          </w:divBdr>
        </w:div>
        <w:div w:id="41635016">
          <w:marLeft w:val="640"/>
          <w:marRight w:val="0"/>
          <w:marTop w:val="0"/>
          <w:marBottom w:val="0"/>
          <w:divBdr>
            <w:top w:val="none" w:sz="0" w:space="0" w:color="auto"/>
            <w:left w:val="none" w:sz="0" w:space="0" w:color="auto"/>
            <w:bottom w:val="none" w:sz="0" w:space="0" w:color="auto"/>
            <w:right w:val="none" w:sz="0" w:space="0" w:color="auto"/>
          </w:divBdr>
        </w:div>
        <w:div w:id="946548325">
          <w:marLeft w:val="640"/>
          <w:marRight w:val="0"/>
          <w:marTop w:val="0"/>
          <w:marBottom w:val="0"/>
          <w:divBdr>
            <w:top w:val="none" w:sz="0" w:space="0" w:color="auto"/>
            <w:left w:val="none" w:sz="0" w:space="0" w:color="auto"/>
            <w:bottom w:val="none" w:sz="0" w:space="0" w:color="auto"/>
            <w:right w:val="none" w:sz="0" w:space="0" w:color="auto"/>
          </w:divBdr>
        </w:div>
        <w:div w:id="1676229281">
          <w:marLeft w:val="640"/>
          <w:marRight w:val="0"/>
          <w:marTop w:val="0"/>
          <w:marBottom w:val="0"/>
          <w:divBdr>
            <w:top w:val="none" w:sz="0" w:space="0" w:color="auto"/>
            <w:left w:val="none" w:sz="0" w:space="0" w:color="auto"/>
            <w:bottom w:val="none" w:sz="0" w:space="0" w:color="auto"/>
            <w:right w:val="none" w:sz="0" w:space="0" w:color="auto"/>
          </w:divBdr>
        </w:div>
        <w:div w:id="1484542437">
          <w:marLeft w:val="640"/>
          <w:marRight w:val="0"/>
          <w:marTop w:val="0"/>
          <w:marBottom w:val="0"/>
          <w:divBdr>
            <w:top w:val="none" w:sz="0" w:space="0" w:color="auto"/>
            <w:left w:val="none" w:sz="0" w:space="0" w:color="auto"/>
            <w:bottom w:val="none" w:sz="0" w:space="0" w:color="auto"/>
            <w:right w:val="none" w:sz="0" w:space="0" w:color="auto"/>
          </w:divBdr>
        </w:div>
        <w:div w:id="1653872949">
          <w:marLeft w:val="640"/>
          <w:marRight w:val="0"/>
          <w:marTop w:val="0"/>
          <w:marBottom w:val="0"/>
          <w:divBdr>
            <w:top w:val="none" w:sz="0" w:space="0" w:color="auto"/>
            <w:left w:val="none" w:sz="0" w:space="0" w:color="auto"/>
            <w:bottom w:val="none" w:sz="0" w:space="0" w:color="auto"/>
            <w:right w:val="none" w:sz="0" w:space="0" w:color="auto"/>
          </w:divBdr>
        </w:div>
        <w:div w:id="260767846">
          <w:marLeft w:val="640"/>
          <w:marRight w:val="0"/>
          <w:marTop w:val="0"/>
          <w:marBottom w:val="0"/>
          <w:divBdr>
            <w:top w:val="none" w:sz="0" w:space="0" w:color="auto"/>
            <w:left w:val="none" w:sz="0" w:space="0" w:color="auto"/>
            <w:bottom w:val="none" w:sz="0" w:space="0" w:color="auto"/>
            <w:right w:val="none" w:sz="0" w:space="0" w:color="auto"/>
          </w:divBdr>
        </w:div>
        <w:div w:id="1435246744">
          <w:marLeft w:val="640"/>
          <w:marRight w:val="0"/>
          <w:marTop w:val="0"/>
          <w:marBottom w:val="0"/>
          <w:divBdr>
            <w:top w:val="none" w:sz="0" w:space="0" w:color="auto"/>
            <w:left w:val="none" w:sz="0" w:space="0" w:color="auto"/>
            <w:bottom w:val="none" w:sz="0" w:space="0" w:color="auto"/>
            <w:right w:val="none" w:sz="0" w:space="0" w:color="auto"/>
          </w:divBdr>
        </w:div>
        <w:div w:id="1877960221">
          <w:marLeft w:val="640"/>
          <w:marRight w:val="0"/>
          <w:marTop w:val="0"/>
          <w:marBottom w:val="0"/>
          <w:divBdr>
            <w:top w:val="none" w:sz="0" w:space="0" w:color="auto"/>
            <w:left w:val="none" w:sz="0" w:space="0" w:color="auto"/>
            <w:bottom w:val="none" w:sz="0" w:space="0" w:color="auto"/>
            <w:right w:val="none" w:sz="0" w:space="0" w:color="auto"/>
          </w:divBdr>
        </w:div>
        <w:div w:id="296570237">
          <w:marLeft w:val="640"/>
          <w:marRight w:val="0"/>
          <w:marTop w:val="0"/>
          <w:marBottom w:val="0"/>
          <w:divBdr>
            <w:top w:val="none" w:sz="0" w:space="0" w:color="auto"/>
            <w:left w:val="none" w:sz="0" w:space="0" w:color="auto"/>
            <w:bottom w:val="none" w:sz="0" w:space="0" w:color="auto"/>
            <w:right w:val="none" w:sz="0" w:space="0" w:color="auto"/>
          </w:divBdr>
        </w:div>
        <w:div w:id="1096174229">
          <w:marLeft w:val="640"/>
          <w:marRight w:val="0"/>
          <w:marTop w:val="0"/>
          <w:marBottom w:val="0"/>
          <w:divBdr>
            <w:top w:val="none" w:sz="0" w:space="0" w:color="auto"/>
            <w:left w:val="none" w:sz="0" w:space="0" w:color="auto"/>
            <w:bottom w:val="none" w:sz="0" w:space="0" w:color="auto"/>
            <w:right w:val="none" w:sz="0" w:space="0" w:color="auto"/>
          </w:divBdr>
        </w:div>
        <w:div w:id="1319722846">
          <w:marLeft w:val="640"/>
          <w:marRight w:val="0"/>
          <w:marTop w:val="0"/>
          <w:marBottom w:val="0"/>
          <w:divBdr>
            <w:top w:val="none" w:sz="0" w:space="0" w:color="auto"/>
            <w:left w:val="none" w:sz="0" w:space="0" w:color="auto"/>
            <w:bottom w:val="none" w:sz="0" w:space="0" w:color="auto"/>
            <w:right w:val="none" w:sz="0" w:space="0" w:color="auto"/>
          </w:divBdr>
        </w:div>
        <w:div w:id="1305937571">
          <w:marLeft w:val="640"/>
          <w:marRight w:val="0"/>
          <w:marTop w:val="0"/>
          <w:marBottom w:val="0"/>
          <w:divBdr>
            <w:top w:val="none" w:sz="0" w:space="0" w:color="auto"/>
            <w:left w:val="none" w:sz="0" w:space="0" w:color="auto"/>
            <w:bottom w:val="none" w:sz="0" w:space="0" w:color="auto"/>
            <w:right w:val="none" w:sz="0" w:space="0" w:color="auto"/>
          </w:divBdr>
        </w:div>
        <w:div w:id="459030488">
          <w:marLeft w:val="640"/>
          <w:marRight w:val="0"/>
          <w:marTop w:val="0"/>
          <w:marBottom w:val="0"/>
          <w:divBdr>
            <w:top w:val="none" w:sz="0" w:space="0" w:color="auto"/>
            <w:left w:val="none" w:sz="0" w:space="0" w:color="auto"/>
            <w:bottom w:val="none" w:sz="0" w:space="0" w:color="auto"/>
            <w:right w:val="none" w:sz="0" w:space="0" w:color="auto"/>
          </w:divBdr>
        </w:div>
        <w:div w:id="1688632134">
          <w:marLeft w:val="640"/>
          <w:marRight w:val="0"/>
          <w:marTop w:val="0"/>
          <w:marBottom w:val="0"/>
          <w:divBdr>
            <w:top w:val="none" w:sz="0" w:space="0" w:color="auto"/>
            <w:left w:val="none" w:sz="0" w:space="0" w:color="auto"/>
            <w:bottom w:val="none" w:sz="0" w:space="0" w:color="auto"/>
            <w:right w:val="none" w:sz="0" w:space="0" w:color="auto"/>
          </w:divBdr>
        </w:div>
        <w:div w:id="1257593117">
          <w:marLeft w:val="640"/>
          <w:marRight w:val="0"/>
          <w:marTop w:val="0"/>
          <w:marBottom w:val="0"/>
          <w:divBdr>
            <w:top w:val="none" w:sz="0" w:space="0" w:color="auto"/>
            <w:left w:val="none" w:sz="0" w:space="0" w:color="auto"/>
            <w:bottom w:val="none" w:sz="0" w:space="0" w:color="auto"/>
            <w:right w:val="none" w:sz="0" w:space="0" w:color="auto"/>
          </w:divBdr>
        </w:div>
        <w:div w:id="1095515923">
          <w:marLeft w:val="640"/>
          <w:marRight w:val="0"/>
          <w:marTop w:val="0"/>
          <w:marBottom w:val="0"/>
          <w:divBdr>
            <w:top w:val="none" w:sz="0" w:space="0" w:color="auto"/>
            <w:left w:val="none" w:sz="0" w:space="0" w:color="auto"/>
            <w:bottom w:val="none" w:sz="0" w:space="0" w:color="auto"/>
            <w:right w:val="none" w:sz="0" w:space="0" w:color="auto"/>
          </w:divBdr>
        </w:div>
        <w:div w:id="1363437700">
          <w:marLeft w:val="640"/>
          <w:marRight w:val="0"/>
          <w:marTop w:val="0"/>
          <w:marBottom w:val="0"/>
          <w:divBdr>
            <w:top w:val="none" w:sz="0" w:space="0" w:color="auto"/>
            <w:left w:val="none" w:sz="0" w:space="0" w:color="auto"/>
            <w:bottom w:val="none" w:sz="0" w:space="0" w:color="auto"/>
            <w:right w:val="none" w:sz="0" w:space="0" w:color="auto"/>
          </w:divBdr>
        </w:div>
        <w:div w:id="971253977">
          <w:marLeft w:val="640"/>
          <w:marRight w:val="0"/>
          <w:marTop w:val="0"/>
          <w:marBottom w:val="0"/>
          <w:divBdr>
            <w:top w:val="none" w:sz="0" w:space="0" w:color="auto"/>
            <w:left w:val="none" w:sz="0" w:space="0" w:color="auto"/>
            <w:bottom w:val="none" w:sz="0" w:space="0" w:color="auto"/>
            <w:right w:val="none" w:sz="0" w:space="0" w:color="auto"/>
          </w:divBdr>
        </w:div>
        <w:div w:id="283971844">
          <w:marLeft w:val="640"/>
          <w:marRight w:val="0"/>
          <w:marTop w:val="0"/>
          <w:marBottom w:val="0"/>
          <w:divBdr>
            <w:top w:val="none" w:sz="0" w:space="0" w:color="auto"/>
            <w:left w:val="none" w:sz="0" w:space="0" w:color="auto"/>
            <w:bottom w:val="none" w:sz="0" w:space="0" w:color="auto"/>
            <w:right w:val="none" w:sz="0" w:space="0" w:color="auto"/>
          </w:divBdr>
        </w:div>
        <w:div w:id="1081489592">
          <w:marLeft w:val="640"/>
          <w:marRight w:val="0"/>
          <w:marTop w:val="0"/>
          <w:marBottom w:val="0"/>
          <w:divBdr>
            <w:top w:val="none" w:sz="0" w:space="0" w:color="auto"/>
            <w:left w:val="none" w:sz="0" w:space="0" w:color="auto"/>
            <w:bottom w:val="none" w:sz="0" w:space="0" w:color="auto"/>
            <w:right w:val="none" w:sz="0" w:space="0" w:color="auto"/>
          </w:divBdr>
        </w:div>
        <w:div w:id="2134781799">
          <w:marLeft w:val="640"/>
          <w:marRight w:val="0"/>
          <w:marTop w:val="0"/>
          <w:marBottom w:val="0"/>
          <w:divBdr>
            <w:top w:val="none" w:sz="0" w:space="0" w:color="auto"/>
            <w:left w:val="none" w:sz="0" w:space="0" w:color="auto"/>
            <w:bottom w:val="none" w:sz="0" w:space="0" w:color="auto"/>
            <w:right w:val="none" w:sz="0" w:space="0" w:color="auto"/>
          </w:divBdr>
        </w:div>
        <w:div w:id="565803187">
          <w:marLeft w:val="640"/>
          <w:marRight w:val="0"/>
          <w:marTop w:val="0"/>
          <w:marBottom w:val="0"/>
          <w:divBdr>
            <w:top w:val="none" w:sz="0" w:space="0" w:color="auto"/>
            <w:left w:val="none" w:sz="0" w:space="0" w:color="auto"/>
            <w:bottom w:val="none" w:sz="0" w:space="0" w:color="auto"/>
            <w:right w:val="none" w:sz="0" w:space="0" w:color="auto"/>
          </w:divBdr>
        </w:div>
        <w:div w:id="571357312">
          <w:marLeft w:val="640"/>
          <w:marRight w:val="0"/>
          <w:marTop w:val="0"/>
          <w:marBottom w:val="0"/>
          <w:divBdr>
            <w:top w:val="none" w:sz="0" w:space="0" w:color="auto"/>
            <w:left w:val="none" w:sz="0" w:space="0" w:color="auto"/>
            <w:bottom w:val="none" w:sz="0" w:space="0" w:color="auto"/>
            <w:right w:val="none" w:sz="0" w:space="0" w:color="auto"/>
          </w:divBdr>
        </w:div>
        <w:div w:id="806557042">
          <w:marLeft w:val="640"/>
          <w:marRight w:val="0"/>
          <w:marTop w:val="0"/>
          <w:marBottom w:val="0"/>
          <w:divBdr>
            <w:top w:val="none" w:sz="0" w:space="0" w:color="auto"/>
            <w:left w:val="none" w:sz="0" w:space="0" w:color="auto"/>
            <w:bottom w:val="none" w:sz="0" w:space="0" w:color="auto"/>
            <w:right w:val="none" w:sz="0" w:space="0" w:color="auto"/>
          </w:divBdr>
        </w:div>
        <w:div w:id="1051803199">
          <w:marLeft w:val="640"/>
          <w:marRight w:val="0"/>
          <w:marTop w:val="0"/>
          <w:marBottom w:val="0"/>
          <w:divBdr>
            <w:top w:val="none" w:sz="0" w:space="0" w:color="auto"/>
            <w:left w:val="none" w:sz="0" w:space="0" w:color="auto"/>
            <w:bottom w:val="none" w:sz="0" w:space="0" w:color="auto"/>
            <w:right w:val="none" w:sz="0" w:space="0" w:color="auto"/>
          </w:divBdr>
        </w:div>
        <w:div w:id="198789182">
          <w:marLeft w:val="640"/>
          <w:marRight w:val="0"/>
          <w:marTop w:val="0"/>
          <w:marBottom w:val="0"/>
          <w:divBdr>
            <w:top w:val="none" w:sz="0" w:space="0" w:color="auto"/>
            <w:left w:val="none" w:sz="0" w:space="0" w:color="auto"/>
            <w:bottom w:val="none" w:sz="0" w:space="0" w:color="auto"/>
            <w:right w:val="none" w:sz="0" w:space="0" w:color="auto"/>
          </w:divBdr>
        </w:div>
        <w:div w:id="519708135">
          <w:marLeft w:val="640"/>
          <w:marRight w:val="0"/>
          <w:marTop w:val="0"/>
          <w:marBottom w:val="0"/>
          <w:divBdr>
            <w:top w:val="none" w:sz="0" w:space="0" w:color="auto"/>
            <w:left w:val="none" w:sz="0" w:space="0" w:color="auto"/>
            <w:bottom w:val="none" w:sz="0" w:space="0" w:color="auto"/>
            <w:right w:val="none" w:sz="0" w:space="0" w:color="auto"/>
          </w:divBdr>
        </w:div>
        <w:div w:id="1246837557">
          <w:marLeft w:val="640"/>
          <w:marRight w:val="0"/>
          <w:marTop w:val="0"/>
          <w:marBottom w:val="0"/>
          <w:divBdr>
            <w:top w:val="none" w:sz="0" w:space="0" w:color="auto"/>
            <w:left w:val="none" w:sz="0" w:space="0" w:color="auto"/>
            <w:bottom w:val="none" w:sz="0" w:space="0" w:color="auto"/>
            <w:right w:val="none" w:sz="0" w:space="0" w:color="auto"/>
          </w:divBdr>
        </w:div>
        <w:div w:id="135685174">
          <w:marLeft w:val="640"/>
          <w:marRight w:val="0"/>
          <w:marTop w:val="0"/>
          <w:marBottom w:val="0"/>
          <w:divBdr>
            <w:top w:val="none" w:sz="0" w:space="0" w:color="auto"/>
            <w:left w:val="none" w:sz="0" w:space="0" w:color="auto"/>
            <w:bottom w:val="none" w:sz="0" w:space="0" w:color="auto"/>
            <w:right w:val="none" w:sz="0" w:space="0" w:color="auto"/>
          </w:divBdr>
        </w:div>
        <w:div w:id="323440914">
          <w:marLeft w:val="640"/>
          <w:marRight w:val="0"/>
          <w:marTop w:val="0"/>
          <w:marBottom w:val="0"/>
          <w:divBdr>
            <w:top w:val="none" w:sz="0" w:space="0" w:color="auto"/>
            <w:left w:val="none" w:sz="0" w:space="0" w:color="auto"/>
            <w:bottom w:val="none" w:sz="0" w:space="0" w:color="auto"/>
            <w:right w:val="none" w:sz="0" w:space="0" w:color="auto"/>
          </w:divBdr>
        </w:div>
        <w:div w:id="1002390569">
          <w:marLeft w:val="640"/>
          <w:marRight w:val="0"/>
          <w:marTop w:val="0"/>
          <w:marBottom w:val="0"/>
          <w:divBdr>
            <w:top w:val="none" w:sz="0" w:space="0" w:color="auto"/>
            <w:left w:val="none" w:sz="0" w:space="0" w:color="auto"/>
            <w:bottom w:val="none" w:sz="0" w:space="0" w:color="auto"/>
            <w:right w:val="none" w:sz="0" w:space="0" w:color="auto"/>
          </w:divBdr>
        </w:div>
        <w:div w:id="2035884854">
          <w:marLeft w:val="640"/>
          <w:marRight w:val="0"/>
          <w:marTop w:val="0"/>
          <w:marBottom w:val="0"/>
          <w:divBdr>
            <w:top w:val="none" w:sz="0" w:space="0" w:color="auto"/>
            <w:left w:val="none" w:sz="0" w:space="0" w:color="auto"/>
            <w:bottom w:val="none" w:sz="0" w:space="0" w:color="auto"/>
            <w:right w:val="none" w:sz="0" w:space="0" w:color="auto"/>
          </w:divBdr>
        </w:div>
        <w:div w:id="1901211150">
          <w:marLeft w:val="640"/>
          <w:marRight w:val="0"/>
          <w:marTop w:val="0"/>
          <w:marBottom w:val="0"/>
          <w:divBdr>
            <w:top w:val="none" w:sz="0" w:space="0" w:color="auto"/>
            <w:left w:val="none" w:sz="0" w:space="0" w:color="auto"/>
            <w:bottom w:val="none" w:sz="0" w:space="0" w:color="auto"/>
            <w:right w:val="none" w:sz="0" w:space="0" w:color="auto"/>
          </w:divBdr>
        </w:div>
        <w:div w:id="1574007389">
          <w:marLeft w:val="640"/>
          <w:marRight w:val="0"/>
          <w:marTop w:val="0"/>
          <w:marBottom w:val="0"/>
          <w:divBdr>
            <w:top w:val="none" w:sz="0" w:space="0" w:color="auto"/>
            <w:left w:val="none" w:sz="0" w:space="0" w:color="auto"/>
            <w:bottom w:val="none" w:sz="0" w:space="0" w:color="auto"/>
            <w:right w:val="none" w:sz="0" w:space="0" w:color="auto"/>
          </w:divBdr>
        </w:div>
        <w:div w:id="92819543">
          <w:marLeft w:val="640"/>
          <w:marRight w:val="0"/>
          <w:marTop w:val="0"/>
          <w:marBottom w:val="0"/>
          <w:divBdr>
            <w:top w:val="none" w:sz="0" w:space="0" w:color="auto"/>
            <w:left w:val="none" w:sz="0" w:space="0" w:color="auto"/>
            <w:bottom w:val="none" w:sz="0" w:space="0" w:color="auto"/>
            <w:right w:val="none" w:sz="0" w:space="0" w:color="auto"/>
          </w:divBdr>
        </w:div>
        <w:div w:id="934554101">
          <w:marLeft w:val="640"/>
          <w:marRight w:val="0"/>
          <w:marTop w:val="0"/>
          <w:marBottom w:val="0"/>
          <w:divBdr>
            <w:top w:val="none" w:sz="0" w:space="0" w:color="auto"/>
            <w:left w:val="none" w:sz="0" w:space="0" w:color="auto"/>
            <w:bottom w:val="none" w:sz="0" w:space="0" w:color="auto"/>
            <w:right w:val="none" w:sz="0" w:space="0" w:color="auto"/>
          </w:divBdr>
        </w:div>
        <w:div w:id="774711932">
          <w:marLeft w:val="640"/>
          <w:marRight w:val="0"/>
          <w:marTop w:val="0"/>
          <w:marBottom w:val="0"/>
          <w:divBdr>
            <w:top w:val="none" w:sz="0" w:space="0" w:color="auto"/>
            <w:left w:val="none" w:sz="0" w:space="0" w:color="auto"/>
            <w:bottom w:val="none" w:sz="0" w:space="0" w:color="auto"/>
            <w:right w:val="none" w:sz="0" w:space="0" w:color="auto"/>
          </w:divBdr>
        </w:div>
        <w:div w:id="1886286489">
          <w:marLeft w:val="640"/>
          <w:marRight w:val="0"/>
          <w:marTop w:val="0"/>
          <w:marBottom w:val="0"/>
          <w:divBdr>
            <w:top w:val="none" w:sz="0" w:space="0" w:color="auto"/>
            <w:left w:val="none" w:sz="0" w:space="0" w:color="auto"/>
            <w:bottom w:val="none" w:sz="0" w:space="0" w:color="auto"/>
            <w:right w:val="none" w:sz="0" w:space="0" w:color="auto"/>
          </w:divBdr>
        </w:div>
        <w:div w:id="275646531">
          <w:marLeft w:val="640"/>
          <w:marRight w:val="0"/>
          <w:marTop w:val="0"/>
          <w:marBottom w:val="0"/>
          <w:divBdr>
            <w:top w:val="none" w:sz="0" w:space="0" w:color="auto"/>
            <w:left w:val="none" w:sz="0" w:space="0" w:color="auto"/>
            <w:bottom w:val="none" w:sz="0" w:space="0" w:color="auto"/>
            <w:right w:val="none" w:sz="0" w:space="0" w:color="auto"/>
          </w:divBdr>
        </w:div>
        <w:div w:id="208567292">
          <w:marLeft w:val="640"/>
          <w:marRight w:val="0"/>
          <w:marTop w:val="0"/>
          <w:marBottom w:val="0"/>
          <w:divBdr>
            <w:top w:val="none" w:sz="0" w:space="0" w:color="auto"/>
            <w:left w:val="none" w:sz="0" w:space="0" w:color="auto"/>
            <w:bottom w:val="none" w:sz="0" w:space="0" w:color="auto"/>
            <w:right w:val="none" w:sz="0" w:space="0" w:color="auto"/>
          </w:divBdr>
        </w:div>
        <w:div w:id="665090422">
          <w:marLeft w:val="640"/>
          <w:marRight w:val="0"/>
          <w:marTop w:val="0"/>
          <w:marBottom w:val="0"/>
          <w:divBdr>
            <w:top w:val="none" w:sz="0" w:space="0" w:color="auto"/>
            <w:left w:val="none" w:sz="0" w:space="0" w:color="auto"/>
            <w:bottom w:val="none" w:sz="0" w:space="0" w:color="auto"/>
            <w:right w:val="none" w:sz="0" w:space="0" w:color="auto"/>
          </w:divBdr>
        </w:div>
        <w:div w:id="1438406245">
          <w:marLeft w:val="640"/>
          <w:marRight w:val="0"/>
          <w:marTop w:val="0"/>
          <w:marBottom w:val="0"/>
          <w:divBdr>
            <w:top w:val="none" w:sz="0" w:space="0" w:color="auto"/>
            <w:left w:val="none" w:sz="0" w:space="0" w:color="auto"/>
            <w:bottom w:val="none" w:sz="0" w:space="0" w:color="auto"/>
            <w:right w:val="none" w:sz="0" w:space="0" w:color="auto"/>
          </w:divBdr>
        </w:div>
        <w:div w:id="171530291">
          <w:marLeft w:val="640"/>
          <w:marRight w:val="0"/>
          <w:marTop w:val="0"/>
          <w:marBottom w:val="0"/>
          <w:divBdr>
            <w:top w:val="none" w:sz="0" w:space="0" w:color="auto"/>
            <w:left w:val="none" w:sz="0" w:space="0" w:color="auto"/>
            <w:bottom w:val="none" w:sz="0" w:space="0" w:color="auto"/>
            <w:right w:val="none" w:sz="0" w:space="0" w:color="auto"/>
          </w:divBdr>
        </w:div>
        <w:div w:id="760950388">
          <w:marLeft w:val="640"/>
          <w:marRight w:val="0"/>
          <w:marTop w:val="0"/>
          <w:marBottom w:val="0"/>
          <w:divBdr>
            <w:top w:val="none" w:sz="0" w:space="0" w:color="auto"/>
            <w:left w:val="none" w:sz="0" w:space="0" w:color="auto"/>
            <w:bottom w:val="none" w:sz="0" w:space="0" w:color="auto"/>
            <w:right w:val="none" w:sz="0" w:space="0" w:color="auto"/>
          </w:divBdr>
        </w:div>
        <w:div w:id="451680040">
          <w:marLeft w:val="640"/>
          <w:marRight w:val="0"/>
          <w:marTop w:val="0"/>
          <w:marBottom w:val="0"/>
          <w:divBdr>
            <w:top w:val="none" w:sz="0" w:space="0" w:color="auto"/>
            <w:left w:val="none" w:sz="0" w:space="0" w:color="auto"/>
            <w:bottom w:val="none" w:sz="0" w:space="0" w:color="auto"/>
            <w:right w:val="none" w:sz="0" w:space="0" w:color="auto"/>
          </w:divBdr>
        </w:div>
        <w:div w:id="1859655532">
          <w:marLeft w:val="640"/>
          <w:marRight w:val="0"/>
          <w:marTop w:val="0"/>
          <w:marBottom w:val="0"/>
          <w:divBdr>
            <w:top w:val="none" w:sz="0" w:space="0" w:color="auto"/>
            <w:left w:val="none" w:sz="0" w:space="0" w:color="auto"/>
            <w:bottom w:val="none" w:sz="0" w:space="0" w:color="auto"/>
            <w:right w:val="none" w:sz="0" w:space="0" w:color="auto"/>
          </w:divBdr>
        </w:div>
        <w:div w:id="419448826">
          <w:marLeft w:val="640"/>
          <w:marRight w:val="0"/>
          <w:marTop w:val="0"/>
          <w:marBottom w:val="0"/>
          <w:divBdr>
            <w:top w:val="none" w:sz="0" w:space="0" w:color="auto"/>
            <w:left w:val="none" w:sz="0" w:space="0" w:color="auto"/>
            <w:bottom w:val="none" w:sz="0" w:space="0" w:color="auto"/>
            <w:right w:val="none" w:sz="0" w:space="0" w:color="auto"/>
          </w:divBdr>
        </w:div>
        <w:div w:id="1424062565">
          <w:marLeft w:val="640"/>
          <w:marRight w:val="0"/>
          <w:marTop w:val="0"/>
          <w:marBottom w:val="0"/>
          <w:divBdr>
            <w:top w:val="none" w:sz="0" w:space="0" w:color="auto"/>
            <w:left w:val="none" w:sz="0" w:space="0" w:color="auto"/>
            <w:bottom w:val="none" w:sz="0" w:space="0" w:color="auto"/>
            <w:right w:val="none" w:sz="0" w:space="0" w:color="auto"/>
          </w:divBdr>
        </w:div>
        <w:div w:id="1591230404">
          <w:marLeft w:val="640"/>
          <w:marRight w:val="0"/>
          <w:marTop w:val="0"/>
          <w:marBottom w:val="0"/>
          <w:divBdr>
            <w:top w:val="none" w:sz="0" w:space="0" w:color="auto"/>
            <w:left w:val="none" w:sz="0" w:space="0" w:color="auto"/>
            <w:bottom w:val="none" w:sz="0" w:space="0" w:color="auto"/>
            <w:right w:val="none" w:sz="0" w:space="0" w:color="auto"/>
          </w:divBdr>
        </w:div>
        <w:div w:id="1624536130">
          <w:marLeft w:val="640"/>
          <w:marRight w:val="0"/>
          <w:marTop w:val="0"/>
          <w:marBottom w:val="0"/>
          <w:divBdr>
            <w:top w:val="none" w:sz="0" w:space="0" w:color="auto"/>
            <w:left w:val="none" w:sz="0" w:space="0" w:color="auto"/>
            <w:bottom w:val="none" w:sz="0" w:space="0" w:color="auto"/>
            <w:right w:val="none" w:sz="0" w:space="0" w:color="auto"/>
          </w:divBdr>
        </w:div>
        <w:div w:id="976303773">
          <w:marLeft w:val="640"/>
          <w:marRight w:val="0"/>
          <w:marTop w:val="0"/>
          <w:marBottom w:val="0"/>
          <w:divBdr>
            <w:top w:val="none" w:sz="0" w:space="0" w:color="auto"/>
            <w:left w:val="none" w:sz="0" w:space="0" w:color="auto"/>
            <w:bottom w:val="none" w:sz="0" w:space="0" w:color="auto"/>
            <w:right w:val="none" w:sz="0" w:space="0" w:color="auto"/>
          </w:divBdr>
        </w:div>
        <w:div w:id="815688807">
          <w:marLeft w:val="640"/>
          <w:marRight w:val="0"/>
          <w:marTop w:val="0"/>
          <w:marBottom w:val="0"/>
          <w:divBdr>
            <w:top w:val="none" w:sz="0" w:space="0" w:color="auto"/>
            <w:left w:val="none" w:sz="0" w:space="0" w:color="auto"/>
            <w:bottom w:val="none" w:sz="0" w:space="0" w:color="auto"/>
            <w:right w:val="none" w:sz="0" w:space="0" w:color="auto"/>
          </w:divBdr>
        </w:div>
        <w:div w:id="1402219190">
          <w:marLeft w:val="640"/>
          <w:marRight w:val="0"/>
          <w:marTop w:val="0"/>
          <w:marBottom w:val="0"/>
          <w:divBdr>
            <w:top w:val="none" w:sz="0" w:space="0" w:color="auto"/>
            <w:left w:val="none" w:sz="0" w:space="0" w:color="auto"/>
            <w:bottom w:val="none" w:sz="0" w:space="0" w:color="auto"/>
            <w:right w:val="none" w:sz="0" w:space="0" w:color="auto"/>
          </w:divBdr>
        </w:div>
        <w:div w:id="202524946">
          <w:marLeft w:val="640"/>
          <w:marRight w:val="0"/>
          <w:marTop w:val="0"/>
          <w:marBottom w:val="0"/>
          <w:divBdr>
            <w:top w:val="none" w:sz="0" w:space="0" w:color="auto"/>
            <w:left w:val="none" w:sz="0" w:space="0" w:color="auto"/>
            <w:bottom w:val="none" w:sz="0" w:space="0" w:color="auto"/>
            <w:right w:val="none" w:sz="0" w:space="0" w:color="auto"/>
          </w:divBdr>
        </w:div>
        <w:div w:id="1148670564">
          <w:marLeft w:val="640"/>
          <w:marRight w:val="0"/>
          <w:marTop w:val="0"/>
          <w:marBottom w:val="0"/>
          <w:divBdr>
            <w:top w:val="none" w:sz="0" w:space="0" w:color="auto"/>
            <w:left w:val="none" w:sz="0" w:space="0" w:color="auto"/>
            <w:bottom w:val="none" w:sz="0" w:space="0" w:color="auto"/>
            <w:right w:val="none" w:sz="0" w:space="0" w:color="auto"/>
          </w:divBdr>
        </w:div>
        <w:div w:id="1706056887">
          <w:marLeft w:val="640"/>
          <w:marRight w:val="0"/>
          <w:marTop w:val="0"/>
          <w:marBottom w:val="0"/>
          <w:divBdr>
            <w:top w:val="none" w:sz="0" w:space="0" w:color="auto"/>
            <w:left w:val="none" w:sz="0" w:space="0" w:color="auto"/>
            <w:bottom w:val="none" w:sz="0" w:space="0" w:color="auto"/>
            <w:right w:val="none" w:sz="0" w:space="0" w:color="auto"/>
          </w:divBdr>
        </w:div>
      </w:divsChild>
    </w:div>
    <w:div w:id="1833913368">
      <w:bodyDiv w:val="1"/>
      <w:marLeft w:val="0"/>
      <w:marRight w:val="0"/>
      <w:marTop w:val="0"/>
      <w:marBottom w:val="0"/>
      <w:divBdr>
        <w:top w:val="none" w:sz="0" w:space="0" w:color="auto"/>
        <w:left w:val="none" w:sz="0" w:space="0" w:color="auto"/>
        <w:bottom w:val="none" w:sz="0" w:space="0" w:color="auto"/>
        <w:right w:val="none" w:sz="0" w:space="0" w:color="auto"/>
      </w:divBdr>
    </w:div>
    <w:div w:id="1839542637">
      <w:bodyDiv w:val="1"/>
      <w:marLeft w:val="0"/>
      <w:marRight w:val="0"/>
      <w:marTop w:val="0"/>
      <w:marBottom w:val="0"/>
      <w:divBdr>
        <w:top w:val="none" w:sz="0" w:space="0" w:color="auto"/>
        <w:left w:val="none" w:sz="0" w:space="0" w:color="auto"/>
        <w:bottom w:val="none" w:sz="0" w:space="0" w:color="auto"/>
        <w:right w:val="none" w:sz="0" w:space="0" w:color="auto"/>
      </w:divBdr>
    </w:div>
    <w:div w:id="1853256002">
      <w:bodyDiv w:val="1"/>
      <w:marLeft w:val="0"/>
      <w:marRight w:val="0"/>
      <w:marTop w:val="0"/>
      <w:marBottom w:val="0"/>
      <w:divBdr>
        <w:top w:val="none" w:sz="0" w:space="0" w:color="auto"/>
        <w:left w:val="none" w:sz="0" w:space="0" w:color="auto"/>
        <w:bottom w:val="none" w:sz="0" w:space="0" w:color="auto"/>
        <w:right w:val="none" w:sz="0" w:space="0" w:color="auto"/>
      </w:divBdr>
    </w:div>
    <w:div w:id="1858501189">
      <w:bodyDiv w:val="1"/>
      <w:marLeft w:val="0"/>
      <w:marRight w:val="0"/>
      <w:marTop w:val="0"/>
      <w:marBottom w:val="0"/>
      <w:divBdr>
        <w:top w:val="none" w:sz="0" w:space="0" w:color="auto"/>
        <w:left w:val="none" w:sz="0" w:space="0" w:color="auto"/>
        <w:bottom w:val="none" w:sz="0" w:space="0" w:color="auto"/>
        <w:right w:val="none" w:sz="0" w:space="0" w:color="auto"/>
      </w:divBdr>
      <w:divsChild>
        <w:div w:id="2112700834">
          <w:marLeft w:val="640"/>
          <w:marRight w:val="0"/>
          <w:marTop w:val="0"/>
          <w:marBottom w:val="0"/>
          <w:divBdr>
            <w:top w:val="none" w:sz="0" w:space="0" w:color="auto"/>
            <w:left w:val="none" w:sz="0" w:space="0" w:color="auto"/>
            <w:bottom w:val="none" w:sz="0" w:space="0" w:color="auto"/>
            <w:right w:val="none" w:sz="0" w:space="0" w:color="auto"/>
          </w:divBdr>
        </w:div>
        <w:div w:id="1928537389">
          <w:marLeft w:val="640"/>
          <w:marRight w:val="0"/>
          <w:marTop w:val="0"/>
          <w:marBottom w:val="0"/>
          <w:divBdr>
            <w:top w:val="none" w:sz="0" w:space="0" w:color="auto"/>
            <w:left w:val="none" w:sz="0" w:space="0" w:color="auto"/>
            <w:bottom w:val="none" w:sz="0" w:space="0" w:color="auto"/>
            <w:right w:val="none" w:sz="0" w:space="0" w:color="auto"/>
          </w:divBdr>
        </w:div>
        <w:div w:id="1399941653">
          <w:marLeft w:val="640"/>
          <w:marRight w:val="0"/>
          <w:marTop w:val="0"/>
          <w:marBottom w:val="0"/>
          <w:divBdr>
            <w:top w:val="none" w:sz="0" w:space="0" w:color="auto"/>
            <w:left w:val="none" w:sz="0" w:space="0" w:color="auto"/>
            <w:bottom w:val="none" w:sz="0" w:space="0" w:color="auto"/>
            <w:right w:val="none" w:sz="0" w:space="0" w:color="auto"/>
          </w:divBdr>
        </w:div>
        <w:div w:id="1517694647">
          <w:marLeft w:val="640"/>
          <w:marRight w:val="0"/>
          <w:marTop w:val="0"/>
          <w:marBottom w:val="0"/>
          <w:divBdr>
            <w:top w:val="none" w:sz="0" w:space="0" w:color="auto"/>
            <w:left w:val="none" w:sz="0" w:space="0" w:color="auto"/>
            <w:bottom w:val="none" w:sz="0" w:space="0" w:color="auto"/>
            <w:right w:val="none" w:sz="0" w:space="0" w:color="auto"/>
          </w:divBdr>
        </w:div>
        <w:div w:id="689919917">
          <w:marLeft w:val="640"/>
          <w:marRight w:val="0"/>
          <w:marTop w:val="0"/>
          <w:marBottom w:val="0"/>
          <w:divBdr>
            <w:top w:val="none" w:sz="0" w:space="0" w:color="auto"/>
            <w:left w:val="none" w:sz="0" w:space="0" w:color="auto"/>
            <w:bottom w:val="none" w:sz="0" w:space="0" w:color="auto"/>
            <w:right w:val="none" w:sz="0" w:space="0" w:color="auto"/>
          </w:divBdr>
        </w:div>
        <w:div w:id="857353703">
          <w:marLeft w:val="640"/>
          <w:marRight w:val="0"/>
          <w:marTop w:val="0"/>
          <w:marBottom w:val="0"/>
          <w:divBdr>
            <w:top w:val="none" w:sz="0" w:space="0" w:color="auto"/>
            <w:left w:val="none" w:sz="0" w:space="0" w:color="auto"/>
            <w:bottom w:val="none" w:sz="0" w:space="0" w:color="auto"/>
            <w:right w:val="none" w:sz="0" w:space="0" w:color="auto"/>
          </w:divBdr>
        </w:div>
        <w:div w:id="273369096">
          <w:marLeft w:val="640"/>
          <w:marRight w:val="0"/>
          <w:marTop w:val="0"/>
          <w:marBottom w:val="0"/>
          <w:divBdr>
            <w:top w:val="none" w:sz="0" w:space="0" w:color="auto"/>
            <w:left w:val="none" w:sz="0" w:space="0" w:color="auto"/>
            <w:bottom w:val="none" w:sz="0" w:space="0" w:color="auto"/>
            <w:right w:val="none" w:sz="0" w:space="0" w:color="auto"/>
          </w:divBdr>
        </w:div>
        <w:div w:id="1906261224">
          <w:marLeft w:val="640"/>
          <w:marRight w:val="0"/>
          <w:marTop w:val="0"/>
          <w:marBottom w:val="0"/>
          <w:divBdr>
            <w:top w:val="none" w:sz="0" w:space="0" w:color="auto"/>
            <w:left w:val="none" w:sz="0" w:space="0" w:color="auto"/>
            <w:bottom w:val="none" w:sz="0" w:space="0" w:color="auto"/>
            <w:right w:val="none" w:sz="0" w:space="0" w:color="auto"/>
          </w:divBdr>
        </w:div>
        <w:div w:id="430323849">
          <w:marLeft w:val="640"/>
          <w:marRight w:val="0"/>
          <w:marTop w:val="0"/>
          <w:marBottom w:val="0"/>
          <w:divBdr>
            <w:top w:val="none" w:sz="0" w:space="0" w:color="auto"/>
            <w:left w:val="none" w:sz="0" w:space="0" w:color="auto"/>
            <w:bottom w:val="none" w:sz="0" w:space="0" w:color="auto"/>
            <w:right w:val="none" w:sz="0" w:space="0" w:color="auto"/>
          </w:divBdr>
        </w:div>
        <w:div w:id="621226">
          <w:marLeft w:val="640"/>
          <w:marRight w:val="0"/>
          <w:marTop w:val="0"/>
          <w:marBottom w:val="0"/>
          <w:divBdr>
            <w:top w:val="none" w:sz="0" w:space="0" w:color="auto"/>
            <w:left w:val="none" w:sz="0" w:space="0" w:color="auto"/>
            <w:bottom w:val="none" w:sz="0" w:space="0" w:color="auto"/>
            <w:right w:val="none" w:sz="0" w:space="0" w:color="auto"/>
          </w:divBdr>
        </w:div>
        <w:div w:id="2126151611">
          <w:marLeft w:val="640"/>
          <w:marRight w:val="0"/>
          <w:marTop w:val="0"/>
          <w:marBottom w:val="0"/>
          <w:divBdr>
            <w:top w:val="none" w:sz="0" w:space="0" w:color="auto"/>
            <w:left w:val="none" w:sz="0" w:space="0" w:color="auto"/>
            <w:bottom w:val="none" w:sz="0" w:space="0" w:color="auto"/>
            <w:right w:val="none" w:sz="0" w:space="0" w:color="auto"/>
          </w:divBdr>
        </w:div>
        <w:div w:id="1660379298">
          <w:marLeft w:val="640"/>
          <w:marRight w:val="0"/>
          <w:marTop w:val="0"/>
          <w:marBottom w:val="0"/>
          <w:divBdr>
            <w:top w:val="none" w:sz="0" w:space="0" w:color="auto"/>
            <w:left w:val="none" w:sz="0" w:space="0" w:color="auto"/>
            <w:bottom w:val="none" w:sz="0" w:space="0" w:color="auto"/>
            <w:right w:val="none" w:sz="0" w:space="0" w:color="auto"/>
          </w:divBdr>
        </w:div>
        <w:div w:id="1396050137">
          <w:marLeft w:val="640"/>
          <w:marRight w:val="0"/>
          <w:marTop w:val="0"/>
          <w:marBottom w:val="0"/>
          <w:divBdr>
            <w:top w:val="none" w:sz="0" w:space="0" w:color="auto"/>
            <w:left w:val="none" w:sz="0" w:space="0" w:color="auto"/>
            <w:bottom w:val="none" w:sz="0" w:space="0" w:color="auto"/>
            <w:right w:val="none" w:sz="0" w:space="0" w:color="auto"/>
          </w:divBdr>
        </w:div>
        <w:div w:id="1784182783">
          <w:marLeft w:val="640"/>
          <w:marRight w:val="0"/>
          <w:marTop w:val="0"/>
          <w:marBottom w:val="0"/>
          <w:divBdr>
            <w:top w:val="none" w:sz="0" w:space="0" w:color="auto"/>
            <w:left w:val="none" w:sz="0" w:space="0" w:color="auto"/>
            <w:bottom w:val="none" w:sz="0" w:space="0" w:color="auto"/>
            <w:right w:val="none" w:sz="0" w:space="0" w:color="auto"/>
          </w:divBdr>
        </w:div>
        <w:div w:id="232740952">
          <w:marLeft w:val="640"/>
          <w:marRight w:val="0"/>
          <w:marTop w:val="0"/>
          <w:marBottom w:val="0"/>
          <w:divBdr>
            <w:top w:val="none" w:sz="0" w:space="0" w:color="auto"/>
            <w:left w:val="none" w:sz="0" w:space="0" w:color="auto"/>
            <w:bottom w:val="none" w:sz="0" w:space="0" w:color="auto"/>
            <w:right w:val="none" w:sz="0" w:space="0" w:color="auto"/>
          </w:divBdr>
        </w:div>
        <w:div w:id="1525824736">
          <w:marLeft w:val="640"/>
          <w:marRight w:val="0"/>
          <w:marTop w:val="0"/>
          <w:marBottom w:val="0"/>
          <w:divBdr>
            <w:top w:val="none" w:sz="0" w:space="0" w:color="auto"/>
            <w:left w:val="none" w:sz="0" w:space="0" w:color="auto"/>
            <w:bottom w:val="none" w:sz="0" w:space="0" w:color="auto"/>
            <w:right w:val="none" w:sz="0" w:space="0" w:color="auto"/>
          </w:divBdr>
        </w:div>
        <w:div w:id="1885866369">
          <w:marLeft w:val="640"/>
          <w:marRight w:val="0"/>
          <w:marTop w:val="0"/>
          <w:marBottom w:val="0"/>
          <w:divBdr>
            <w:top w:val="none" w:sz="0" w:space="0" w:color="auto"/>
            <w:left w:val="none" w:sz="0" w:space="0" w:color="auto"/>
            <w:bottom w:val="none" w:sz="0" w:space="0" w:color="auto"/>
            <w:right w:val="none" w:sz="0" w:space="0" w:color="auto"/>
          </w:divBdr>
        </w:div>
        <w:div w:id="808203961">
          <w:marLeft w:val="640"/>
          <w:marRight w:val="0"/>
          <w:marTop w:val="0"/>
          <w:marBottom w:val="0"/>
          <w:divBdr>
            <w:top w:val="none" w:sz="0" w:space="0" w:color="auto"/>
            <w:left w:val="none" w:sz="0" w:space="0" w:color="auto"/>
            <w:bottom w:val="none" w:sz="0" w:space="0" w:color="auto"/>
            <w:right w:val="none" w:sz="0" w:space="0" w:color="auto"/>
          </w:divBdr>
        </w:div>
        <w:div w:id="2132673935">
          <w:marLeft w:val="640"/>
          <w:marRight w:val="0"/>
          <w:marTop w:val="0"/>
          <w:marBottom w:val="0"/>
          <w:divBdr>
            <w:top w:val="none" w:sz="0" w:space="0" w:color="auto"/>
            <w:left w:val="none" w:sz="0" w:space="0" w:color="auto"/>
            <w:bottom w:val="none" w:sz="0" w:space="0" w:color="auto"/>
            <w:right w:val="none" w:sz="0" w:space="0" w:color="auto"/>
          </w:divBdr>
        </w:div>
        <w:div w:id="1104223773">
          <w:marLeft w:val="640"/>
          <w:marRight w:val="0"/>
          <w:marTop w:val="0"/>
          <w:marBottom w:val="0"/>
          <w:divBdr>
            <w:top w:val="none" w:sz="0" w:space="0" w:color="auto"/>
            <w:left w:val="none" w:sz="0" w:space="0" w:color="auto"/>
            <w:bottom w:val="none" w:sz="0" w:space="0" w:color="auto"/>
            <w:right w:val="none" w:sz="0" w:space="0" w:color="auto"/>
          </w:divBdr>
        </w:div>
        <w:div w:id="1563369923">
          <w:marLeft w:val="640"/>
          <w:marRight w:val="0"/>
          <w:marTop w:val="0"/>
          <w:marBottom w:val="0"/>
          <w:divBdr>
            <w:top w:val="none" w:sz="0" w:space="0" w:color="auto"/>
            <w:left w:val="none" w:sz="0" w:space="0" w:color="auto"/>
            <w:bottom w:val="none" w:sz="0" w:space="0" w:color="auto"/>
            <w:right w:val="none" w:sz="0" w:space="0" w:color="auto"/>
          </w:divBdr>
        </w:div>
        <w:div w:id="1481268444">
          <w:marLeft w:val="640"/>
          <w:marRight w:val="0"/>
          <w:marTop w:val="0"/>
          <w:marBottom w:val="0"/>
          <w:divBdr>
            <w:top w:val="none" w:sz="0" w:space="0" w:color="auto"/>
            <w:left w:val="none" w:sz="0" w:space="0" w:color="auto"/>
            <w:bottom w:val="none" w:sz="0" w:space="0" w:color="auto"/>
            <w:right w:val="none" w:sz="0" w:space="0" w:color="auto"/>
          </w:divBdr>
        </w:div>
        <w:div w:id="328024184">
          <w:marLeft w:val="640"/>
          <w:marRight w:val="0"/>
          <w:marTop w:val="0"/>
          <w:marBottom w:val="0"/>
          <w:divBdr>
            <w:top w:val="none" w:sz="0" w:space="0" w:color="auto"/>
            <w:left w:val="none" w:sz="0" w:space="0" w:color="auto"/>
            <w:bottom w:val="none" w:sz="0" w:space="0" w:color="auto"/>
            <w:right w:val="none" w:sz="0" w:space="0" w:color="auto"/>
          </w:divBdr>
        </w:div>
        <w:div w:id="1296570991">
          <w:marLeft w:val="640"/>
          <w:marRight w:val="0"/>
          <w:marTop w:val="0"/>
          <w:marBottom w:val="0"/>
          <w:divBdr>
            <w:top w:val="none" w:sz="0" w:space="0" w:color="auto"/>
            <w:left w:val="none" w:sz="0" w:space="0" w:color="auto"/>
            <w:bottom w:val="none" w:sz="0" w:space="0" w:color="auto"/>
            <w:right w:val="none" w:sz="0" w:space="0" w:color="auto"/>
          </w:divBdr>
        </w:div>
        <w:div w:id="707296076">
          <w:marLeft w:val="640"/>
          <w:marRight w:val="0"/>
          <w:marTop w:val="0"/>
          <w:marBottom w:val="0"/>
          <w:divBdr>
            <w:top w:val="none" w:sz="0" w:space="0" w:color="auto"/>
            <w:left w:val="none" w:sz="0" w:space="0" w:color="auto"/>
            <w:bottom w:val="none" w:sz="0" w:space="0" w:color="auto"/>
            <w:right w:val="none" w:sz="0" w:space="0" w:color="auto"/>
          </w:divBdr>
        </w:div>
        <w:div w:id="1162239000">
          <w:marLeft w:val="640"/>
          <w:marRight w:val="0"/>
          <w:marTop w:val="0"/>
          <w:marBottom w:val="0"/>
          <w:divBdr>
            <w:top w:val="none" w:sz="0" w:space="0" w:color="auto"/>
            <w:left w:val="none" w:sz="0" w:space="0" w:color="auto"/>
            <w:bottom w:val="none" w:sz="0" w:space="0" w:color="auto"/>
            <w:right w:val="none" w:sz="0" w:space="0" w:color="auto"/>
          </w:divBdr>
        </w:div>
        <w:div w:id="497157939">
          <w:marLeft w:val="640"/>
          <w:marRight w:val="0"/>
          <w:marTop w:val="0"/>
          <w:marBottom w:val="0"/>
          <w:divBdr>
            <w:top w:val="none" w:sz="0" w:space="0" w:color="auto"/>
            <w:left w:val="none" w:sz="0" w:space="0" w:color="auto"/>
            <w:bottom w:val="none" w:sz="0" w:space="0" w:color="auto"/>
            <w:right w:val="none" w:sz="0" w:space="0" w:color="auto"/>
          </w:divBdr>
        </w:div>
        <w:div w:id="1144471162">
          <w:marLeft w:val="640"/>
          <w:marRight w:val="0"/>
          <w:marTop w:val="0"/>
          <w:marBottom w:val="0"/>
          <w:divBdr>
            <w:top w:val="none" w:sz="0" w:space="0" w:color="auto"/>
            <w:left w:val="none" w:sz="0" w:space="0" w:color="auto"/>
            <w:bottom w:val="none" w:sz="0" w:space="0" w:color="auto"/>
            <w:right w:val="none" w:sz="0" w:space="0" w:color="auto"/>
          </w:divBdr>
        </w:div>
        <w:div w:id="1870558165">
          <w:marLeft w:val="640"/>
          <w:marRight w:val="0"/>
          <w:marTop w:val="0"/>
          <w:marBottom w:val="0"/>
          <w:divBdr>
            <w:top w:val="none" w:sz="0" w:space="0" w:color="auto"/>
            <w:left w:val="none" w:sz="0" w:space="0" w:color="auto"/>
            <w:bottom w:val="none" w:sz="0" w:space="0" w:color="auto"/>
            <w:right w:val="none" w:sz="0" w:space="0" w:color="auto"/>
          </w:divBdr>
        </w:div>
        <w:div w:id="1449081699">
          <w:marLeft w:val="640"/>
          <w:marRight w:val="0"/>
          <w:marTop w:val="0"/>
          <w:marBottom w:val="0"/>
          <w:divBdr>
            <w:top w:val="none" w:sz="0" w:space="0" w:color="auto"/>
            <w:left w:val="none" w:sz="0" w:space="0" w:color="auto"/>
            <w:bottom w:val="none" w:sz="0" w:space="0" w:color="auto"/>
            <w:right w:val="none" w:sz="0" w:space="0" w:color="auto"/>
          </w:divBdr>
        </w:div>
        <w:div w:id="1358627041">
          <w:marLeft w:val="640"/>
          <w:marRight w:val="0"/>
          <w:marTop w:val="0"/>
          <w:marBottom w:val="0"/>
          <w:divBdr>
            <w:top w:val="none" w:sz="0" w:space="0" w:color="auto"/>
            <w:left w:val="none" w:sz="0" w:space="0" w:color="auto"/>
            <w:bottom w:val="none" w:sz="0" w:space="0" w:color="auto"/>
            <w:right w:val="none" w:sz="0" w:space="0" w:color="auto"/>
          </w:divBdr>
        </w:div>
        <w:div w:id="774600331">
          <w:marLeft w:val="640"/>
          <w:marRight w:val="0"/>
          <w:marTop w:val="0"/>
          <w:marBottom w:val="0"/>
          <w:divBdr>
            <w:top w:val="none" w:sz="0" w:space="0" w:color="auto"/>
            <w:left w:val="none" w:sz="0" w:space="0" w:color="auto"/>
            <w:bottom w:val="none" w:sz="0" w:space="0" w:color="auto"/>
            <w:right w:val="none" w:sz="0" w:space="0" w:color="auto"/>
          </w:divBdr>
        </w:div>
        <w:div w:id="1854565506">
          <w:marLeft w:val="640"/>
          <w:marRight w:val="0"/>
          <w:marTop w:val="0"/>
          <w:marBottom w:val="0"/>
          <w:divBdr>
            <w:top w:val="none" w:sz="0" w:space="0" w:color="auto"/>
            <w:left w:val="none" w:sz="0" w:space="0" w:color="auto"/>
            <w:bottom w:val="none" w:sz="0" w:space="0" w:color="auto"/>
            <w:right w:val="none" w:sz="0" w:space="0" w:color="auto"/>
          </w:divBdr>
        </w:div>
        <w:div w:id="1544366028">
          <w:marLeft w:val="640"/>
          <w:marRight w:val="0"/>
          <w:marTop w:val="0"/>
          <w:marBottom w:val="0"/>
          <w:divBdr>
            <w:top w:val="none" w:sz="0" w:space="0" w:color="auto"/>
            <w:left w:val="none" w:sz="0" w:space="0" w:color="auto"/>
            <w:bottom w:val="none" w:sz="0" w:space="0" w:color="auto"/>
            <w:right w:val="none" w:sz="0" w:space="0" w:color="auto"/>
          </w:divBdr>
        </w:div>
        <w:div w:id="1062214132">
          <w:marLeft w:val="640"/>
          <w:marRight w:val="0"/>
          <w:marTop w:val="0"/>
          <w:marBottom w:val="0"/>
          <w:divBdr>
            <w:top w:val="none" w:sz="0" w:space="0" w:color="auto"/>
            <w:left w:val="none" w:sz="0" w:space="0" w:color="auto"/>
            <w:bottom w:val="none" w:sz="0" w:space="0" w:color="auto"/>
            <w:right w:val="none" w:sz="0" w:space="0" w:color="auto"/>
          </w:divBdr>
        </w:div>
        <w:div w:id="864292688">
          <w:marLeft w:val="640"/>
          <w:marRight w:val="0"/>
          <w:marTop w:val="0"/>
          <w:marBottom w:val="0"/>
          <w:divBdr>
            <w:top w:val="none" w:sz="0" w:space="0" w:color="auto"/>
            <w:left w:val="none" w:sz="0" w:space="0" w:color="auto"/>
            <w:bottom w:val="none" w:sz="0" w:space="0" w:color="auto"/>
            <w:right w:val="none" w:sz="0" w:space="0" w:color="auto"/>
          </w:divBdr>
        </w:div>
        <w:div w:id="84495173">
          <w:marLeft w:val="640"/>
          <w:marRight w:val="0"/>
          <w:marTop w:val="0"/>
          <w:marBottom w:val="0"/>
          <w:divBdr>
            <w:top w:val="none" w:sz="0" w:space="0" w:color="auto"/>
            <w:left w:val="none" w:sz="0" w:space="0" w:color="auto"/>
            <w:bottom w:val="none" w:sz="0" w:space="0" w:color="auto"/>
            <w:right w:val="none" w:sz="0" w:space="0" w:color="auto"/>
          </w:divBdr>
        </w:div>
        <w:div w:id="739643160">
          <w:marLeft w:val="640"/>
          <w:marRight w:val="0"/>
          <w:marTop w:val="0"/>
          <w:marBottom w:val="0"/>
          <w:divBdr>
            <w:top w:val="none" w:sz="0" w:space="0" w:color="auto"/>
            <w:left w:val="none" w:sz="0" w:space="0" w:color="auto"/>
            <w:bottom w:val="none" w:sz="0" w:space="0" w:color="auto"/>
            <w:right w:val="none" w:sz="0" w:space="0" w:color="auto"/>
          </w:divBdr>
        </w:div>
        <w:div w:id="224413805">
          <w:marLeft w:val="640"/>
          <w:marRight w:val="0"/>
          <w:marTop w:val="0"/>
          <w:marBottom w:val="0"/>
          <w:divBdr>
            <w:top w:val="none" w:sz="0" w:space="0" w:color="auto"/>
            <w:left w:val="none" w:sz="0" w:space="0" w:color="auto"/>
            <w:bottom w:val="none" w:sz="0" w:space="0" w:color="auto"/>
            <w:right w:val="none" w:sz="0" w:space="0" w:color="auto"/>
          </w:divBdr>
        </w:div>
        <w:div w:id="346641000">
          <w:marLeft w:val="640"/>
          <w:marRight w:val="0"/>
          <w:marTop w:val="0"/>
          <w:marBottom w:val="0"/>
          <w:divBdr>
            <w:top w:val="none" w:sz="0" w:space="0" w:color="auto"/>
            <w:left w:val="none" w:sz="0" w:space="0" w:color="auto"/>
            <w:bottom w:val="none" w:sz="0" w:space="0" w:color="auto"/>
            <w:right w:val="none" w:sz="0" w:space="0" w:color="auto"/>
          </w:divBdr>
        </w:div>
        <w:div w:id="261499031">
          <w:marLeft w:val="640"/>
          <w:marRight w:val="0"/>
          <w:marTop w:val="0"/>
          <w:marBottom w:val="0"/>
          <w:divBdr>
            <w:top w:val="none" w:sz="0" w:space="0" w:color="auto"/>
            <w:left w:val="none" w:sz="0" w:space="0" w:color="auto"/>
            <w:bottom w:val="none" w:sz="0" w:space="0" w:color="auto"/>
            <w:right w:val="none" w:sz="0" w:space="0" w:color="auto"/>
          </w:divBdr>
        </w:div>
        <w:div w:id="1031760958">
          <w:marLeft w:val="640"/>
          <w:marRight w:val="0"/>
          <w:marTop w:val="0"/>
          <w:marBottom w:val="0"/>
          <w:divBdr>
            <w:top w:val="none" w:sz="0" w:space="0" w:color="auto"/>
            <w:left w:val="none" w:sz="0" w:space="0" w:color="auto"/>
            <w:bottom w:val="none" w:sz="0" w:space="0" w:color="auto"/>
            <w:right w:val="none" w:sz="0" w:space="0" w:color="auto"/>
          </w:divBdr>
        </w:div>
        <w:div w:id="662391543">
          <w:marLeft w:val="640"/>
          <w:marRight w:val="0"/>
          <w:marTop w:val="0"/>
          <w:marBottom w:val="0"/>
          <w:divBdr>
            <w:top w:val="none" w:sz="0" w:space="0" w:color="auto"/>
            <w:left w:val="none" w:sz="0" w:space="0" w:color="auto"/>
            <w:bottom w:val="none" w:sz="0" w:space="0" w:color="auto"/>
            <w:right w:val="none" w:sz="0" w:space="0" w:color="auto"/>
          </w:divBdr>
        </w:div>
        <w:div w:id="195049980">
          <w:marLeft w:val="640"/>
          <w:marRight w:val="0"/>
          <w:marTop w:val="0"/>
          <w:marBottom w:val="0"/>
          <w:divBdr>
            <w:top w:val="none" w:sz="0" w:space="0" w:color="auto"/>
            <w:left w:val="none" w:sz="0" w:space="0" w:color="auto"/>
            <w:bottom w:val="none" w:sz="0" w:space="0" w:color="auto"/>
            <w:right w:val="none" w:sz="0" w:space="0" w:color="auto"/>
          </w:divBdr>
        </w:div>
        <w:div w:id="118883809">
          <w:marLeft w:val="640"/>
          <w:marRight w:val="0"/>
          <w:marTop w:val="0"/>
          <w:marBottom w:val="0"/>
          <w:divBdr>
            <w:top w:val="none" w:sz="0" w:space="0" w:color="auto"/>
            <w:left w:val="none" w:sz="0" w:space="0" w:color="auto"/>
            <w:bottom w:val="none" w:sz="0" w:space="0" w:color="auto"/>
            <w:right w:val="none" w:sz="0" w:space="0" w:color="auto"/>
          </w:divBdr>
        </w:div>
        <w:div w:id="573666892">
          <w:marLeft w:val="640"/>
          <w:marRight w:val="0"/>
          <w:marTop w:val="0"/>
          <w:marBottom w:val="0"/>
          <w:divBdr>
            <w:top w:val="none" w:sz="0" w:space="0" w:color="auto"/>
            <w:left w:val="none" w:sz="0" w:space="0" w:color="auto"/>
            <w:bottom w:val="none" w:sz="0" w:space="0" w:color="auto"/>
            <w:right w:val="none" w:sz="0" w:space="0" w:color="auto"/>
          </w:divBdr>
        </w:div>
        <w:div w:id="1750999181">
          <w:marLeft w:val="640"/>
          <w:marRight w:val="0"/>
          <w:marTop w:val="0"/>
          <w:marBottom w:val="0"/>
          <w:divBdr>
            <w:top w:val="none" w:sz="0" w:space="0" w:color="auto"/>
            <w:left w:val="none" w:sz="0" w:space="0" w:color="auto"/>
            <w:bottom w:val="none" w:sz="0" w:space="0" w:color="auto"/>
            <w:right w:val="none" w:sz="0" w:space="0" w:color="auto"/>
          </w:divBdr>
        </w:div>
        <w:div w:id="1167987014">
          <w:marLeft w:val="640"/>
          <w:marRight w:val="0"/>
          <w:marTop w:val="0"/>
          <w:marBottom w:val="0"/>
          <w:divBdr>
            <w:top w:val="none" w:sz="0" w:space="0" w:color="auto"/>
            <w:left w:val="none" w:sz="0" w:space="0" w:color="auto"/>
            <w:bottom w:val="none" w:sz="0" w:space="0" w:color="auto"/>
            <w:right w:val="none" w:sz="0" w:space="0" w:color="auto"/>
          </w:divBdr>
        </w:div>
        <w:div w:id="1165122301">
          <w:marLeft w:val="640"/>
          <w:marRight w:val="0"/>
          <w:marTop w:val="0"/>
          <w:marBottom w:val="0"/>
          <w:divBdr>
            <w:top w:val="none" w:sz="0" w:space="0" w:color="auto"/>
            <w:left w:val="none" w:sz="0" w:space="0" w:color="auto"/>
            <w:bottom w:val="none" w:sz="0" w:space="0" w:color="auto"/>
            <w:right w:val="none" w:sz="0" w:space="0" w:color="auto"/>
          </w:divBdr>
        </w:div>
        <w:div w:id="840662538">
          <w:marLeft w:val="640"/>
          <w:marRight w:val="0"/>
          <w:marTop w:val="0"/>
          <w:marBottom w:val="0"/>
          <w:divBdr>
            <w:top w:val="none" w:sz="0" w:space="0" w:color="auto"/>
            <w:left w:val="none" w:sz="0" w:space="0" w:color="auto"/>
            <w:bottom w:val="none" w:sz="0" w:space="0" w:color="auto"/>
            <w:right w:val="none" w:sz="0" w:space="0" w:color="auto"/>
          </w:divBdr>
        </w:div>
        <w:div w:id="2019308428">
          <w:marLeft w:val="640"/>
          <w:marRight w:val="0"/>
          <w:marTop w:val="0"/>
          <w:marBottom w:val="0"/>
          <w:divBdr>
            <w:top w:val="none" w:sz="0" w:space="0" w:color="auto"/>
            <w:left w:val="none" w:sz="0" w:space="0" w:color="auto"/>
            <w:bottom w:val="none" w:sz="0" w:space="0" w:color="auto"/>
            <w:right w:val="none" w:sz="0" w:space="0" w:color="auto"/>
          </w:divBdr>
        </w:div>
        <w:div w:id="647441220">
          <w:marLeft w:val="640"/>
          <w:marRight w:val="0"/>
          <w:marTop w:val="0"/>
          <w:marBottom w:val="0"/>
          <w:divBdr>
            <w:top w:val="none" w:sz="0" w:space="0" w:color="auto"/>
            <w:left w:val="none" w:sz="0" w:space="0" w:color="auto"/>
            <w:bottom w:val="none" w:sz="0" w:space="0" w:color="auto"/>
            <w:right w:val="none" w:sz="0" w:space="0" w:color="auto"/>
          </w:divBdr>
        </w:div>
        <w:div w:id="1852523285">
          <w:marLeft w:val="640"/>
          <w:marRight w:val="0"/>
          <w:marTop w:val="0"/>
          <w:marBottom w:val="0"/>
          <w:divBdr>
            <w:top w:val="none" w:sz="0" w:space="0" w:color="auto"/>
            <w:left w:val="none" w:sz="0" w:space="0" w:color="auto"/>
            <w:bottom w:val="none" w:sz="0" w:space="0" w:color="auto"/>
            <w:right w:val="none" w:sz="0" w:space="0" w:color="auto"/>
          </w:divBdr>
        </w:div>
        <w:div w:id="93139784">
          <w:marLeft w:val="640"/>
          <w:marRight w:val="0"/>
          <w:marTop w:val="0"/>
          <w:marBottom w:val="0"/>
          <w:divBdr>
            <w:top w:val="none" w:sz="0" w:space="0" w:color="auto"/>
            <w:left w:val="none" w:sz="0" w:space="0" w:color="auto"/>
            <w:bottom w:val="none" w:sz="0" w:space="0" w:color="auto"/>
            <w:right w:val="none" w:sz="0" w:space="0" w:color="auto"/>
          </w:divBdr>
        </w:div>
        <w:div w:id="1652636026">
          <w:marLeft w:val="640"/>
          <w:marRight w:val="0"/>
          <w:marTop w:val="0"/>
          <w:marBottom w:val="0"/>
          <w:divBdr>
            <w:top w:val="none" w:sz="0" w:space="0" w:color="auto"/>
            <w:left w:val="none" w:sz="0" w:space="0" w:color="auto"/>
            <w:bottom w:val="none" w:sz="0" w:space="0" w:color="auto"/>
            <w:right w:val="none" w:sz="0" w:space="0" w:color="auto"/>
          </w:divBdr>
        </w:div>
        <w:div w:id="470248135">
          <w:marLeft w:val="640"/>
          <w:marRight w:val="0"/>
          <w:marTop w:val="0"/>
          <w:marBottom w:val="0"/>
          <w:divBdr>
            <w:top w:val="none" w:sz="0" w:space="0" w:color="auto"/>
            <w:left w:val="none" w:sz="0" w:space="0" w:color="auto"/>
            <w:bottom w:val="none" w:sz="0" w:space="0" w:color="auto"/>
            <w:right w:val="none" w:sz="0" w:space="0" w:color="auto"/>
          </w:divBdr>
        </w:div>
        <w:div w:id="1892572979">
          <w:marLeft w:val="640"/>
          <w:marRight w:val="0"/>
          <w:marTop w:val="0"/>
          <w:marBottom w:val="0"/>
          <w:divBdr>
            <w:top w:val="none" w:sz="0" w:space="0" w:color="auto"/>
            <w:left w:val="none" w:sz="0" w:space="0" w:color="auto"/>
            <w:bottom w:val="none" w:sz="0" w:space="0" w:color="auto"/>
            <w:right w:val="none" w:sz="0" w:space="0" w:color="auto"/>
          </w:divBdr>
        </w:div>
        <w:div w:id="1401631233">
          <w:marLeft w:val="640"/>
          <w:marRight w:val="0"/>
          <w:marTop w:val="0"/>
          <w:marBottom w:val="0"/>
          <w:divBdr>
            <w:top w:val="none" w:sz="0" w:space="0" w:color="auto"/>
            <w:left w:val="none" w:sz="0" w:space="0" w:color="auto"/>
            <w:bottom w:val="none" w:sz="0" w:space="0" w:color="auto"/>
            <w:right w:val="none" w:sz="0" w:space="0" w:color="auto"/>
          </w:divBdr>
        </w:div>
        <w:div w:id="1885604412">
          <w:marLeft w:val="640"/>
          <w:marRight w:val="0"/>
          <w:marTop w:val="0"/>
          <w:marBottom w:val="0"/>
          <w:divBdr>
            <w:top w:val="none" w:sz="0" w:space="0" w:color="auto"/>
            <w:left w:val="none" w:sz="0" w:space="0" w:color="auto"/>
            <w:bottom w:val="none" w:sz="0" w:space="0" w:color="auto"/>
            <w:right w:val="none" w:sz="0" w:space="0" w:color="auto"/>
          </w:divBdr>
        </w:div>
        <w:div w:id="464083326">
          <w:marLeft w:val="640"/>
          <w:marRight w:val="0"/>
          <w:marTop w:val="0"/>
          <w:marBottom w:val="0"/>
          <w:divBdr>
            <w:top w:val="none" w:sz="0" w:space="0" w:color="auto"/>
            <w:left w:val="none" w:sz="0" w:space="0" w:color="auto"/>
            <w:bottom w:val="none" w:sz="0" w:space="0" w:color="auto"/>
            <w:right w:val="none" w:sz="0" w:space="0" w:color="auto"/>
          </w:divBdr>
        </w:div>
        <w:div w:id="1339039069">
          <w:marLeft w:val="640"/>
          <w:marRight w:val="0"/>
          <w:marTop w:val="0"/>
          <w:marBottom w:val="0"/>
          <w:divBdr>
            <w:top w:val="none" w:sz="0" w:space="0" w:color="auto"/>
            <w:left w:val="none" w:sz="0" w:space="0" w:color="auto"/>
            <w:bottom w:val="none" w:sz="0" w:space="0" w:color="auto"/>
            <w:right w:val="none" w:sz="0" w:space="0" w:color="auto"/>
          </w:divBdr>
        </w:div>
        <w:div w:id="263274273">
          <w:marLeft w:val="640"/>
          <w:marRight w:val="0"/>
          <w:marTop w:val="0"/>
          <w:marBottom w:val="0"/>
          <w:divBdr>
            <w:top w:val="none" w:sz="0" w:space="0" w:color="auto"/>
            <w:left w:val="none" w:sz="0" w:space="0" w:color="auto"/>
            <w:bottom w:val="none" w:sz="0" w:space="0" w:color="auto"/>
            <w:right w:val="none" w:sz="0" w:space="0" w:color="auto"/>
          </w:divBdr>
        </w:div>
        <w:div w:id="1699040569">
          <w:marLeft w:val="640"/>
          <w:marRight w:val="0"/>
          <w:marTop w:val="0"/>
          <w:marBottom w:val="0"/>
          <w:divBdr>
            <w:top w:val="none" w:sz="0" w:space="0" w:color="auto"/>
            <w:left w:val="none" w:sz="0" w:space="0" w:color="auto"/>
            <w:bottom w:val="none" w:sz="0" w:space="0" w:color="auto"/>
            <w:right w:val="none" w:sz="0" w:space="0" w:color="auto"/>
          </w:divBdr>
        </w:div>
        <w:div w:id="379326663">
          <w:marLeft w:val="640"/>
          <w:marRight w:val="0"/>
          <w:marTop w:val="0"/>
          <w:marBottom w:val="0"/>
          <w:divBdr>
            <w:top w:val="none" w:sz="0" w:space="0" w:color="auto"/>
            <w:left w:val="none" w:sz="0" w:space="0" w:color="auto"/>
            <w:bottom w:val="none" w:sz="0" w:space="0" w:color="auto"/>
            <w:right w:val="none" w:sz="0" w:space="0" w:color="auto"/>
          </w:divBdr>
        </w:div>
        <w:div w:id="547690909">
          <w:marLeft w:val="640"/>
          <w:marRight w:val="0"/>
          <w:marTop w:val="0"/>
          <w:marBottom w:val="0"/>
          <w:divBdr>
            <w:top w:val="none" w:sz="0" w:space="0" w:color="auto"/>
            <w:left w:val="none" w:sz="0" w:space="0" w:color="auto"/>
            <w:bottom w:val="none" w:sz="0" w:space="0" w:color="auto"/>
            <w:right w:val="none" w:sz="0" w:space="0" w:color="auto"/>
          </w:divBdr>
        </w:div>
        <w:div w:id="829448720">
          <w:marLeft w:val="640"/>
          <w:marRight w:val="0"/>
          <w:marTop w:val="0"/>
          <w:marBottom w:val="0"/>
          <w:divBdr>
            <w:top w:val="none" w:sz="0" w:space="0" w:color="auto"/>
            <w:left w:val="none" w:sz="0" w:space="0" w:color="auto"/>
            <w:bottom w:val="none" w:sz="0" w:space="0" w:color="auto"/>
            <w:right w:val="none" w:sz="0" w:space="0" w:color="auto"/>
          </w:divBdr>
        </w:div>
        <w:div w:id="407506634">
          <w:marLeft w:val="640"/>
          <w:marRight w:val="0"/>
          <w:marTop w:val="0"/>
          <w:marBottom w:val="0"/>
          <w:divBdr>
            <w:top w:val="none" w:sz="0" w:space="0" w:color="auto"/>
            <w:left w:val="none" w:sz="0" w:space="0" w:color="auto"/>
            <w:bottom w:val="none" w:sz="0" w:space="0" w:color="auto"/>
            <w:right w:val="none" w:sz="0" w:space="0" w:color="auto"/>
          </w:divBdr>
        </w:div>
        <w:div w:id="1913346025">
          <w:marLeft w:val="640"/>
          <w:marRight w:val="0"/>
          <w:marTop w:val="0"/>
          <w:marBottom w:val="0"/>
          <w:divBdr>
            <w:top w:val="none" w:sz="0" w:space="0" w:color="auto"/>
            <w:left w:val="none" w:sz="0" w:space="0" w:color="auto"/>
            <w:bottom w:val="none" w:sz="0" w:space="0" w:color="auto"/>
            <w:right w:val="none" w:sz="0" w:space="0" w:color="auto"/>
          </w:divBdr>
        </w:div>
        <w:div w:id="460462358">
          <w:marLeft w:val="640"/>
          <w:marRight w:val="0"/>
          <w:marTop w:val="0"/>
          <w:marBottom w:val="0"/>
          <w:divBdr>
            <w:top w:val="none" w:sz="0" w:space="0" w:color="auto"/>
            <w:left w:val="none" w:sz="0" w:space="0" w:color="auto"/>
            <w:bottom w:val="none" w:sz="0" w:space="0" w:color="auto"/>
            <w:right w:val="none" w:sz="0" w:space="0" w:color="auto"/>
          </w:divBdr>
        </w:div>
        <w:div w:id="1564868837">
          <w:marLeft w:val="640"/>
          <w:marRight w:val="0"/>
          <w:marTop w:val="0"/>
          <w:marBottom w:val="0"/>
          <w:divBdr>
            <w:top w:val="none" w:sz="0" w:space="0" w:color="auto"/>
            <w:left w:val="none" w:sz="0" w:space="0" w:color="auto"/>
            <w:bottom w:val="none" w:sz="0" w:space="0" w:color="auto"/>
            <w:right w:val="none" w:sz="0" w:space="0" w:color="auto"/>
          </w:divBdr>
        </w:div>
        <w:div w:id="1567955593">
          <w:marLeft w:val="640"/>
          <w:marRight w:val="0"/>
          <w:marTop w:val="0"/>
          <w:marBottom w:val="0"/>
          <w:divBdr>
            <w:top w:val="none" w:sz="0" w:space="0" w:color="auto"/>
            <w:left w:val="none" w:sz="0" w:space="0" w:color="auto"/>
            <w:bottom w:val="none" w:sz="0" w:space="0" w:color="auto"/>
            <w:right w:val="none" w:sz="0" w:space="0" w:color="auto"/>
          </w:divBdr>
        </w:div>
        <w:div w:id="308436065">
          <w:marLeft w:val="640"/>
          <w:marRight w:val="0"/>
          <w:marTop w:val="0"/>
          <w:marBottom w:val="0"/>
          <w:divBdr>
            <w:top w:val="none" w:sz="0" w:space="0" w:color="auto"/>
            <w:left w:val="none" w:sz="0" w:space="0" w:color="auto"/>
            <w:bottom w:val="none" w:sz="0" w:space="0" w:color="auto"/>
            <w:right w:val="none" w:sz="0" w:space="0" w:color="auto"/>
          </w:divBdr>
        </w:div>
        <w:div w:id="537939041">
          <w:marLeft w:val="640"/>
          <w:marRight w:val="0"/>
          <w:marTop w:val="0"/>
          <w:marBottom w:val="0"/>
          <w:divBdr>
            <w:top w:val="none" w:sz="0" w:space="0" w:color="auto"/>
            <w:left w:val="none" w:sz="0" w:space="0" w:color="auto"/>
            <w:bottom w:val="none" w:sz="0" w:space="0" w:color="auto"/>
            <w:right w:val="none" w:sz="0" w:space="0" w:color="auto"/>
          </w:divBdr>
        </w:div>
        <w:div w:id="1053429848">
          <w:marLeft w:val="640"/>
          <w:marRight w:val="0"/>
          <w:marTop w:val="0"/>
          <w:marBottom w:val="0"/>
          <w:divBdr>
            <w:top w:val="none" w:sz="0" w:space="0" w:color="auto"/>
            <w:left w:val="none" w:sz="0" w:space="0" w:color="auto"/>
            <w:bottom w:val="none" w:sz="0" w:space="0" w:color="auto"/>
            <w:right w:val="none" w:sz="0" w:space="0" w:color="auto"/>
          </w:divBdr>
        </w:div>
        <w:div w:id="2043748705">
          <w:marLeft w:val="640"/>
          <w:marRight w:val="0"/>
          <w:marTop w:val="0"/>
          <w:marBottom w:val="0"/>
          <w:divBdr>
            <w:top w:val="none" w:sz="0" w:space="0" w:color="auto"/>
            <w:left w:val="none" w:sz="0" w:space="0" w:color="auto"/>
            <w:bottom w:val="none" w:sz="0" w:space="0" w:color="auto"/>
            <w:right w:val="none" w:sz="0" w:space="0" w:color="auto"/>
          </w:divBdr>
        </w:div>
        <w:div w:id="619989991">
          <w:marLeft w:val="640"/>
          <w:marRight w:val="0"/>
          <w:marTop w:val="0"/>
          <w:marBottom w:val="0"/>
          <w:divBdr>
            <w:top w:val="none" w:sz="0" w:space="0" w:color="auto"/>
            <w:left w:val="none" w:sz="0" w:space="0" w:color="auto"/>
            <w:bottom w:val="none" w:sz="0" w:space="0" w:color="auto"/>
            <w:right w:val="none" w:sz="0" w:space="0" w:color="auto"/>
          </w:divBdr>
        </w:div>
        <w:div w:id="2064061813">
          <w:marLeft w:val="640"/>
          <w:marRight w:val="0"/>
          <w:marTop w:val="0"/>
          <w:marBottom w:val="0"/>
          <w:divBdr>
            <w:top w:val="none" w:sz="0" w:space="0" w:color="auto"/>
            <w:left w:val="none" w:sz="0" w:space="0" w:color="auto"/>
            <w:bottom w:val="none" w:sz="0" w:space="0" w:color="auto"/>
            <w:right w:val="none" w:sz="0" w:space="0" w:color="auto"/>
          </w:divBdr>
        </w:div>
        <w:div w:id="1201749121">
          <w:marLeft w:val="640"/>
          <w:marRight w:val="0"/>
          <w:marTop w:val="0"/>
          <w:marBottom w:val="0"/>
          <w:divBdr>
            <w:top w:val="none" w:sz="0" w:space="0" w:color="auto"/>
            <w:left w:val="none" w:sz="0" w:space="0" w:color="auto"/>
            <w:bottom w:val="none" w:sz="0" w:space="0" w:color="auto"/>
            <w:right w:val="none" w:sz="0" w:space="0" w:color="auto"/>
          </w:divBdr>
        </w:div>
        <w:div w:id="1215317801">
          <w:marLeft w:val="640"/>
          <w:marRight w:val="0"/>
          <w:marTop w:val="0"/>
          <w:marBottom w:val="0"/>
          <w:divBdr>
            <w:top w:val="none" w:sz="0" w:space="0" w:color="auto"/>
            <w:left w:val="none" w:sz="0" w:space="0" w:color="auto"/>
            <w:bottom w:val="none" w:sz="0" w:space="0" w:color="auto"/>
            <w:right w:val="none" w:sz="0" w:space="0" w:color="auto"/>
          </w:divBdr>
        </w:div>
        <w:div w:id="2104835239">
          <w:marLeft w:val="640"/>
          <w:marRight w:val="0"/>
          <w:marTop w:val="0"/>
          <w:marBottom w:val="0"/>
          <w:divBdr>
            <w:top w:val="none" w:sz="0" w:space="0" w:color="auto"/>
            <w:left w:val="none" w:sz="0" w:space="0" w:color="auto"/>
            <w:bottom w:val="none" w:sz="0" w:space="0" w:color="auto"/>
            <w:right w:val="none" w:sz="0" w:space="0" w:color="auto"/>
          </w:divBdr>
        </w:div>
        <w:div w:id="2040664388">
          <w:marLeft w:val="640"/>
          <w:marRight w:val="0"/>
          <w:marTop w:val="0"/>
          <w:marBottom w:val="0"/>
          <w:divBdr>
            <w:top w:val="none" w:sz="0" w:space="0" w:color="auto"/>
            <w:left w:val="none" w:sz="0" w:space="0" w:color="auto"/>
            <w:bottom w:val="none" w:sz="0" w:space="0" w:color="auto"/>
            <w:right w:val="none" w:sz="0" w:space="0" w:color="auto"/>
          </w:divBdr>
        </w:div>
        <w:div w:id="1672827386">
          <w:marLeft w:val="640"/>
          <w:marRight w:val="0"/>
          <w:marTop w:val="0"/>
          <w:marBottom w:val="0"/>
          <w:divBdr>
            <w:top w:val="none" w:sz="0" w:space="0" w:color="auto"/>
            <w:left w:val="none" w:sz="0" w:space="0" w:color="auto"/>
            <w:bottom w:val="none" w:sz="0" w:space="0" w:color="auto"/>
            <w:right w:val="none" w:sz="0" w:space="0" w:color="auto"/>
          </w:divBdr>
        </w:div>
        <w:div w:id="192234518">
          <w:marLeft w:val="640"/>
          <w:marRight w:val="0"/>
          <w:marTop w:val="0"/>
          <w:marBottom w:val="0"/>
          <w:divBdr>
            <w:top w:val="none" w:sz="0" w:space="0" w:color="auto"/>
            <w:left w:val="none" w:sz="0" w:space="0" w:color="auto"/>
            <w:bottom w:val="none" w:sz="0" w:space="0" w:color="auto"/>
            <w:right w:val="none" w:sz="0" w:space="0" w:color="auto"/>
          </w:divBdr>
        </w:div>
        <w:div w:id="580649957">
          <w:marLeft w:val="640"/>
          <w:marRight w:val="0"/>
          <w:marTop w:val="0"/>
          <w:marBottom w:val="0"/>
          <w:divBdr>
            <w:top w:val="none" w:sz="0" w:space="0" w:color="auto"/>
            <w:left w:val="none" w:sz="0" w:space="0" w:color="auto"/>
            <w:bottom w:val="none" w:sz="0" w:space="0" w:color="auto"/>
            <w:right w:val="none" w:sz="0" w:space="0" w:color="auto"/>
          </w:divBdr>
        </w:div>
        <w:div w:id="1740205497">
          <w:marLeft w:val="640"/>
          <w:marRight w:val="0"/>
          <w:marTop w:val="0"/>
          <w:marBottom w:val="0"/>
          <w:divBdr>
            <w:top w:val="none" w:sz="0" w:space="0" w:color="auto"/>
            <w:left w:val="none" w:sz="0" w:space="0" w:color="auto"/>
            <w:bottom w:val="none" w:sz="0" w:space="0" w:color="auto"/>
            <w:right w:val="none" w:sz="0" w:space="0" w:color="auto"/>
          </w:divBdr>
        </w:div>
        <w:div w:id="1774668083">
          <w:marLeft w:val="640"/>
          <w:marRight w:val="0"/>
          <w:marTop w:val="0"/>
          <w:marBottom w:val="0"/>
          <w:divBdr>
            <w:top w:val="none" w:sz="0" w:space="0" w:color="auto"/>
            <w:left w:val="none" w:sz="0" w:space="0" w:color="auto"/>
            <w:bottom w:val="none" w:sz="0" w:space="0" w:color="auto"/>
            <w:right w:val="none" w:sz="0" w:space="0" w:color="auto"/>
          </w:divBdr>
        </w:div>
        <w:div w:id="1476726708">
          <w:marLeft w:val="640"/>
          <w:marRight w:val="0"/>
          <w:marTop w:val="0"/>
          <w:marBottom w:val="0"/>
          <w:divBdr>
            <w:top w:val="none" w:sz="0" w:space="0" w:color="auto"/>
            <w:left w:val="none" w:sz="0" w:space="0" w:color="auto"/>
            <w:bottom w:val="none" w:sz="0" w:space="0" w:color="auto"/>
            <w:right w:val="none" w:sz="0" w:space="0" w:color="auto"/>
          </w:divBdr>
        </w:div>
        <w:div w:id="1771732080">
          <w:marLeft w:val="640"/>
          <w:marRight w:val="0"/>
          <w:marTop w:val="0"/>
          <w:marBottom w:val="0"/>
          <w:divBdr>
            <w:top w:val="none" w:sz="0" w:space="0" w:color="auto"/>
            <w:left w:val="none" w:sz="0" w:space="0" w:color="auto"/>
            <w:bottom w:val="none" w:sz="0" w:space="0" w:color="auto"/>
            <w:right w:val="none" w:sz="0" w:space="0" w:color="auto"/>
          </w:divBdr>
        </w:div>
        <w:div w:id="1904565128">
          <w:marLeft w:val="640"/>
          <w:marRight w:val="0"/>
          <w:marTop w:val="0"/>
          <w:marBottom w:val="0"/>
          <w:divBdr>
            <w:top w:val="none" w:sz="0" w:space="0" w:color="auto"/>
            <w:left w:val="none" w:sz="0" w:space="0" w:color="auto"/>
            <w:bottom w:val="none" w:sz="0" w:space="0" w:color="auto"/>
            <w:right w:val="none" w:sz="0" w:space="0" w:color="auto"/>
          </w:divBdr>
        </w:div>
        <w:div w:id="560479558">
          <w:marLeft w:val="640"/>
          <w:marRight w:val="0"/>
          <w:marTop w:val="0"/>
          <w:marBottom w:val="0"/>
          <w:divBdr>
            <w:top w:val="none" w:sz="0" w:space="0" w:color="auto"/>
            <w:left w:val="none" w:sz="0" w:space="0" w:color="auto"/>
            <w:bottom w:val="none" w:sz="0" w:space="0" w:color="auto"/>
            <w:right w:val="none" w:sz="0" w:space="0" w:color="auto"/>
          </w:divBdr>
        </w:div>
        <w:div w:id="1291932111">
          <w:marLeft w:val="640"/>
          <w:marRight w:val="0"/>
          <w:marTop w:val="0"/>
          <w:marBottom w:val="0"/>
          <w:divBdr>
            <w:top w:val="none" w:sz="0" w:space="0" w:color="auto"/>
            <w:left w:val="none" w:sz="0" w:space="0" w:color="auto"/>
            <w:bottom w:val="none" w:sz="0" w:space="0" w:color="auto"/>
            <w:right w:val="none" w:sz="0" w:space="0" w:color="auto"/>
          </w:divBdr>
        </w:div>
        <w:div w:id="463012371">
          <w:marLeft w:val="640"/>
          <w:marRight w:val="0"/>
          <w:marTop w:val="0"/>
          <w:marBottom w:val="0"/>
          <w:divBdr>
            <w:top w:val="none" w:sz="0" w:space="0" w:color="auto"/>
            <w:left w:val="none" w:sz="0" w:space="0" w:color="auto"/>
            <w:bottom w:val="none" w:sz="0" w:space="0" w:color="auto"/>
            <w:right w:val="none" w:sz="0" w:space="0" w:color="auto"/>
          </w:divBdr>
        </w:div>
        <w:div w:id="367220925">
          <w:marLeft w:val="640"/>
          <w:marRight w:val="0"/>
          <w:marTop w:val="0"/>
          <w:marBottom w:val="0"/>
          <w:divBdr>
            <w:top w:val="none" w:sz="0" w:space="0" w:color="auto"/>
            <w:left w:val="none" w:sz="0" w:space="0" w:color="auto"/>
            <w:bottom w:val="none" w:sz="0" w:space="0" w:color="auto"/>
            <w:right w:val="none" w:sz="0" w:space="0" w:color="auto"/>
          </w:divBdr>
        </w:div>
        <w:div w:id="1951013380">
          <w:marLeft w:val="640"/>
          <w:marRight w:val="0"/>
          <w:marTop w:val="0"/>
          <w:marBottom w:val="0"/>
          <w:divBdr>
            <w:top w:val="none" w:sz="0" w:space="0" w:color="auto"/>
            <w:left w:val="none" w:sz="0" w:space="0" w:color="auto"/>
            <w:bottom w:val="none" w:sz="0" w:space="0" w:color="auto"/>
            <w:right w:val="none" w:sz="0" w:space="0" w:color="auto"/>
          </w:divBdr>
        </w:div>
        <w:div w:id="330836831">
          <w:marLeft w:val="640"/>
          <w:marRight w:val="0"/>
          <w:marTop w:val="0"/>
          <w:marBottom w:val="0"/>
          <w:divBdr>
            <w:top w:val="none" w:sz="0" w:space="0" w:color="auto"/>
            <w:left w:val="none" w:sz="0" w:space="0" w:color="auto"/>
            <w:bottom w:val="none" w:sz="0" w:space="0" w:color="auto"/>
            <w:right w:val="none" w:sz="0" w:space="0" w:color="auto"/>
          </w:divBdr>
        </w:div>
        <w:div w:id="1933195750">
          <w:marLeft w:val="640"/>
          <w:marRight w:val="0"/>
          <w:marTop w:val="0"/>
          <w:marBottom w:val="0"/>
          <w:divBdr>
            <w:top w:val="none" w:sz="0" w:space="0" w:color="auto"/>
            <w:left w:val="none" w:sz="0" w:space="0" w:color="auto"/>
            <w:bottom w:val="none" w:sz="0" w:space="0" w:color="auto"/>
            <w:right w:val="none" w:sz="0" w:space="0" w:color="auto"/>
          </w:divBdr>
        </w:div>
        <w:div w:id="955673326">
          <w:marLeft w:val="640"/>
          <w:marRight w:val="0"/>
          <w:marTop w:val="0"/>
          <w:marBottom w:val="0"/>
          <w:divBdr>
            <w:top w:val="none" w:sz="0" w:space="0" w:color="auto"/>
            <w:left w:val="none" w:sz="0" w:space="0" w:color="auto"/>
            <w:bottom w:val="none" w:sz="0" w:space="0" w:color="auto"/>
            <w:right w:val="none" w:sz="0" w:space="0" w:color="auto"/>
          </w:divBdr>
        </w:div>
        <w:div w:id="1635061794">
          <w:marLeft w:val="640"/>
          <w:marRight w:val="0"/>
          <w:marTop w:val="0"/>
          <w:marBottom w:val="0"/>
          <w:divBdr>
            <w:top w:val="none" w:sz="0" w:space="0" w:color="auto"/>
            <w:left w:val="none" w:sz="0" w:space="0" w:color="auto"/>
            <w:bottom w:val="none" w:sz="0" w:space="0" w:color="auto"/>
            <w:right w:val="none" w:sz="0" w:space="0" w:color="auto"/>
          </w:divBdr>
        </w:div>
        <w:div w:id="1986812689">
          <w:marLeft w:val="640"/>
          <w:marRight w:val="0"/>
          <w:marTop w:val="0"/>
          <w:marBottom w:val="0"/>
          <w:divBdr>
            <w:top w:val="none" w:sz="0" w:space="0" w:color="auto"/>
            <w:left w:val="none" w:sz="0" w:space="0" w:color="auto"/>
            <w:bottom w:val="none" w:sz="0" w:space="0" w:color="auto"/>
            <w:right w:val="none" w:sz="0" w:space="0" w:color="auto"/>
          </w:divBdr>
        </w:div>
        <w:div w:id="1029182662">
          <w:marLeft w:val="640"/>
          <w:marRight w:val="0"/>
          <w:marTop w:val="0"/>
          <w:marBottom w:val="0"/>
          <w:divBdr>
            <w:top w:val="none" w:sz="0" w:space="0" w:color="auto"/>
            <w:left w:val="none" w:sz="0" w:space="0" w:color="auto"/>
            <w:bottom w:val="none" w:sz="0" w:space="0" w:color="auto"/>
            <w:right w:val="none" w:sz="0" w:space="0" w:color="auto"/>
          </w:divBdr>
        </w:div>
        <w:div w:id="1929927606">
          <w:marLeft w:val="640"/>
          <w:marRight w:val="0"/>
          <w:marTop w:val="0"/>
          <w:marBottom w:val="0"/>
          <w:divBdr>
            <w:top w:val="none" w:sz="0" w:space="0" w:color="auto"/>
            <w:left w:val="none" w:sz="0" w:space="0" w:color="auto"/>
            <w:bottom w:val="none" w:sz="0" w:space="0" w:color="auto"/>
            <w:right w:val="none" w:sz="0" w:space="0" w:color="auto"/>
          </w:divBdr>
        </w:div>
        <w:div w:id="2047099790">
          <w:marLeft w:val="640"/>
          <w:marRight w:val="0"/>
          <w:marTop w:val="0"/>
          <w:marBottom w:val="0"/>
          <w:divBdr>
            <w:top w:val="none" w:sz="0" w:space="0" w:color="auto"/>
            <w:left w:val="none" w:sz="0" w:space="0" w:color="auto"/>
            <w:bottom w:val="none" w:sz="0" w:space="0" w:color="auto"/>
            <w:right w:val="none" w:sz="0" w:space="0" w:color="auto"/>
          </w:divBdr>
        </w:div>
        <w:div w:id="1051881822">
          <w:marLeft w:val="640"/>
          <w:marRight w:val="0"/>
          <w:marTop w:val="0"/>
          <w:marBottom w:val="0"/>
          <w:divBdr>
            <w:top w:val="none" w:sz="0" w:space="0" w:color="auto"/>
            <w:left w:val="none" w:sz="0" w:space="0" w:color="auto"/>
            <w:bottom w:val="none" w:sz="0" w:space="0" w:color="auto"/>
            <w:right w:val="none" w:sz="0" w:space="0" w:color="auto"/>
          </w:divBdr>
        </w:div>
        <w:div w:id="1104574074">
          <w:marLeft w:val="640"/>
          <w:marRight w:val="0"/>
          <w:marTop w:val="0"/>
          <w:marBottom w:val="0"/>
          <w:divBdr>
            <w:top w:val="none" w:sz="0" w:space="0" w:color="auto"/>
            <w:left w:val="none" w:sz="0" w:space="0" w:color="auto"/>
            <w:bottom w:val="none" w:sz="0" w:space="0" w:color="auto"/>
            <w:right w:val="none" w:sz="0" w:space="0" w:color="auto"/>
          </w:divBdr>
        </w:div>
        <w:div w:id="1547911438">
          <w:marLeft w:val="640"/>
          <w:marRight w:val="0"/>
          <w:marTop w:val="0"/>
          <w:marBottom w:val="0"/>
          <w:divBdr>
            <w:top w:val="none" w:sz="0" w:space="0" w:color="auto"/>
            <w:left w:val="none" w:sz="0" w:space="0" w:color="auto"/>
            <w:bottom w:val="none" w:sz="0" w:space="0" w:color="auto"/>
            <w:right w:val="none" w:sz="0" w:space="0" w:color="auto"/>
          </w:divBdr>
        </w:div>
        <w:div w:id="1259295904">
          <w:marLeft w:val="640"/>
          <w:marRight w:val="0"/>
          <w:marTop w:val="0"/>
          <w:marBottom w:val="0"/>
          <w:divBdr>
            <w:top w:val="none" w:sz="0" w:space="0" w:color="auto"/>
            <w:left w:val="none" w:sz="0" w:space="0" w:color="auto"/>
            <w:bottom w:val="none" w:sz="0" w:space="0" w:color="auto"/>
            <w:right w:val="none" w:sz="0" w:space="0" w:color="auto"/>
          </w:divBdr>
        </w:div>
        <w:div w:id="728965377">
          <w:marLeft w:val="640"/>
          <w:marRight w:val="0"/>
          <w:marTop w:val="0"/>
          <w:marBottom w:val="0"/>
          <w:divBdr>
            <w:top w:val="none" w:sz="0" w:space="0" w:color="auto"/>
            <w:left w:val="none" w:sz="0" w:space="0" w:color="auto"/>
            <w:bottom w:val="none" w:sz="0" w:space="0" w:color="auto"/>
            <w:right w:val="none" w:sz="0" w:space="0" w:color="auto"/>
          </w:divBdr>
        </w:div>
        <w:div w:id="1104570320">
          <w:marLeft w:val="640"/>
          <w:marRight w:val="0"/>
          <w:marTop w:val="0"/>
          <w:marBottom w:val="0"/>
          <w:divBdr>
            <w:top w:val="none" w:sz="0" w:space="0" w:color="auto"/>
            <w:left w:val="none" w:sz="0" w:space="0" w:color="auto"/>
            <w:bottom w:val="none" w:sz="0" w:space="0" w:color="auto"/>
            <w:right w:val="none" w:sz="0" w:space="0" w:color="auto"/>
          </w:divBdr>
        </w:div>
        <w:div w:id="1260522726">
          <w:marLeft w:val="640"/>
          <w:marRight w:val="0"/>
          <w:marTop w:val="0"/>
          <w:marBottom w:val="0"/>
          <w:divBdr>
            <w:top w:val="none" w:sz="0" w:space="0" w:color="auto"/>
            <w:left w:val="none" w:sz="0" w:space="0" w:color="auto"/>
            <w:bottom w:val="none" w:sz="0" w:space="0" w:color="auto"/>
            <w:right w:val="none" w:sz="0" w:space="0" w:color="auto"/>
          </w:divBdr>
        </w:div>
        <w:div w:id="1610042316">
          <w:marLeft w:val="640"/>
          <w:marRight w:val="0"/>
          <w:marTop w:val="0"/>
          <w:marBottom w:val="0"/>
          <w:divBdr>
            <w:top w:val="none" w:sz="0" w:space="0" w:color="auto"/>
            <w:left w:val="none" w:sz="0" w:space="0" w:color="auto"/>
            <w:bottom w:val="none" w:sz="0" w:space="0" w:color="auto"/>
            <w:right w:val="none" w:sz="0" w:space="0" w:color="auto"/>
          </w:divBdr>
        </w:div>
        <w:div w:id="1575165981">
          <w:marLeft w:val="640"/>
          <w:marRight w:val="0"/>
          <w:marTop w:val="0"/>
          <w:marBottom w:val="0"/>
          <w:divBdr>
            <w:top w:val="none" w:sz="0" w:space="0" w:color="auto"/>
            <w:left w:val="none" w:sz="0" w:space="0" w:color="auto"/>
            <w:bottom w:val="none" w:sz="0" w:space="0" w:color="auto"/>
            <w:right w:val="none" w:sz="0" w:space="0" w:color="auto"/>
          </w:divBdr>
        </w:div>
        <w:div w:id="21900287">
          <w:marLeft w:val="640"/>
          <w:marRight w:val="0"/>
          <w:marTop w:val="0"/>
          <w:marBottom w:val="0"/>
          <w:divBdr>
            <w:top w:val="none" w:sz="0" w:space="0" w:color="auto"/>
            <w:left w:val="none" w:sz="0" w:space="0" w:color="auto"/>
            <w:bottom w:val="none" w:sz="0" w:space="0" w:color="auto"/>
            <w:right w:val="none" w:sz="0" w:space="0" w:color="auto"/>
          </w:divBdr>
        </w:div>
        <w:div w:id="1558201821">
          <w:marLeft w:val="640"/>
          <w:marRight w:val="0"/>
          <w:marTop w:val="0"/>
          <w:marBottom w:val="0"/>
          <w:divBdr>
            <w:top w:val="none" w:sz="0" w:space="0" w:color="auto"/>
            <w:left w:val="none" w:sz="0" w:space="0" w:color="auto"/>
            <w:bottom w:val="none" w:sz="0" w:space="0" w:color="auto"/>
            <w:right w:val="none" w:sz="0" w:space="0" w:color="auto"/>
          </w:divBdr>
        </w:div>
        <w:div w:id="1238594869">
          <w:marLeft w:val="640"/>
          <w:marRight w:val="0"/>
          <w:marTop w:val="0"/>
          <w:marBottom w:val="0"/>
          <w:divBdr>
            <w:top w:val="none" w:sz="0" w:space="0" w:color="auto"/>
            <w:left w:val="none" w:sz="0" w:space="0" w:color="auto"/>
            <w:bottom w:val="none" w:sz="0" w:space="0" w:color="auto"/>
            <w:right w:val="none" w:sz="0" w:space="0" w:color="auto"/>
          </w:divBdr>
        </w:div>
        <w:div w:id="635724974">
          <w:marLeft w:val="640"/>
          <w:marRight w:val="0"/>
          <w:marTop w:val="0"/>
          <w:marBottom w:val="0"/>
          <w:divBdr>
            <w:top w:val="none" w:sz="0" w:space="0" w:color="auto"/>
            <w:left w:val="none" w:sz="0" w:space="0" w:color="auto"/>
            <w:bottom w:val="none" w:sz="0" w:space="0" w:color="auto"/>
            <w:right w:val="none" w:sz="0" w:space="0" w:color="auto"/>
          </w:divBdr>
        </w:div>
        <w:div w:id="207029516">
          <w:marLeft w:val="640"/>
          <w:marRight w:val="0"/>
          <w:marTop w:val="0"/>
          <w:marBottom w:val="0"/>
          <w:divBdr>
            <w:top w:val="none" w:sz="0" w:space="0" w:color="auto"/>
            <w:left w:val="none" w:sz="0" w:space="0" w:color="auto"/>
            <w:bottom w:val="none" w:sz="0" w:space="0" w:color="auto"/>
            <w:right w:val="none" w:sz="0" w:space="0" w:color="auto"/>
          </w:divBdr>
        </w:div>
        <w:div w:id="445973783">
          <w:marLeft w:val="640"/>
          <w:marRight w:val="0"/>
          <w:marTop w:val="0"/>
          <w:marBottom w:val="0"/>
          <w:divBdr>
            <w:top w:val="none" w:sz="0" w:space="0" w:color="auto"/>
            <w:left w:val="none" w:sz="0" w:space="0" w:color="auto"/>
            <w:bottom w:val="none" w:sz="0" w:space="0" w:color="auto"/>
            <w:right w:val="none" w:sz="0" w:space="0" w:color="auto"/>
          </w:divBdr>
        </w:div>
        <w:div w:id="1147824501">
          <w:marLeft w:val="640"/>
          <w:marRight w:val="0"/>
          <w:marTop w:val="0"/>
          <w:marBottom w:val="0"/>
          <w:divBdr>
            <w:top w:val="none" w:sz="0" w:space="0" w:color="auto"/>
            <w:left w:val="none" w:sz="0" w:space="0" w:color="auto"/>
            <w:bottom w:val="none" w:sz="0" w:space="0" w:color="auto"/>
            <w:right w:val="none" w:sz="0" w:space="0" w:color="auto"/>
          </w:divBdr>
        </w:div>
        <w:div w:id="1375420397">
          <w:marLeft w:val="640"/>
          <w:marRight w:val="0"/>
          <w:marTop w:val="0"/>
          <w:marBottom w:val="0"/>
          <w:divBdr>
            <w:top w:val="none" w:sz="0" w:space="0" w:color="auto"/>
            <w:left w:val="none" w:sz="0" w:space="0" w:color="auto"/>
            <w:bottom w:val="none" w:sz="0" w:space="0" w:color="auto"/>
            <w:right w:val="none" w:sz="0" w:space="0" w:color="auto"/>
          </w:divBdr>
        </w:div>
        <w:div w:id="1997031360">
          <w:marLeft w:val="640"/>
          <w:marRight w:val="0"/>
          <w:marTop w:val="0"/>
          <w:marBottom w:val="0"/>
          <w:divBdr>
            <w:top w:val="none" w:sz="0" w:space="0" w:color="auto"/>
            <w:left w:val="none" w:sz="0" w:space="0" w:color="auto"/>
            <w:bottom w:val="none" w:sz="0" w:space="0" w:color="auto"/>
            <w:right w:val="none" w:sz="0" w:space="0" w:color="auto"/>
          </w:divBdr>
        </w:div>
        <w:div w:id="635374194">
          <w:marLeft w:val="640"/>
          <w:marRight w:val="0"/>
          <w:marTop w:val="0"/>
          <w:marBottom w:val="0"/>
          <w:divBdr>
            <w:top w:val="none" w:sz="0" w:space="0" w:color="auto"/>
            <w:left w:val="none" w:sz="0" w:space="0" w:color="auto"/>
            <w:bottom w:val="none" w:sz="0" w:space="0" w:color="auto"/>
            <w:right w:val="none" w:sz="0" w:space="0" w:color="auto"/>
          </w:divBdr>
        </w:div>
        <w:div w:id="934166149">
          <w:marLeft w:val="640"/>
          <w:marRight w:val="0"/>
          <w:marTop w:val="0"/>
          <w:marBottom w:val="0"/>
          <w:divBdr>
            <w:top w:val="none" w:sz="0" w:space="0" w:color="auto"/>
            <w:left w:val="none" w:sz="0" w:space="0" w:color="auto"/>
            <w:bottom w:val="none" w:sz="0" w:space="0" w:color="auto"/>
            <w:right w:val="none" w:sz="0" w:space="0" w:color="auto"/>
          </w:divBdr>
        </w:div>
        <w:div w:id="294065972">
          <w:marLeft w:val="640"/>
          <w:marRight w:val="0"/>
          <w:marTop w:val="0"/>
          <w:marBottom w:val="0"/>
          <w:divBdr>
            <w:top w:val="none" w:sz="0" w:space="0" w:color="auto"/>
            <w:left w:val="none" w:sz="0" w:space="0" w:color="auto"/>
            <w:bottom w:val="none" w:sz="0" w:space="0" w:color="auto"/>
            <w:right w:val="none" w:sz="0" w:space="0" w:color="auto"/>
          </w:divBdr>
        </w:div>
        <w:div w:id="595753199">
          <w:marLeft w:val="640"/>
          <w:marRight w:val="0"/>
          <w:marTop w:val="0"/>
          <w:marBottom w:val="0"/>
          <w:divBdr>
            <w:top w:val="none" w:sz="0" w:space="0" w:color="auto"/>
            <w:left w:val="none" w:sz="0" w:space="0" w:color="auto"/>
            <w:bottom w:val="none" w:sz="0" w:space="0" w:color="auto"/>
            <w:right w:val="none" w:sz="0" w:space="0" w:color="auto"/>
          </w:divBdr>
        </w:div>
        <w:div w:id="562719191">
          <w:marLeft w:val="640"/>
          <w:marRight w:val="0"/>
          <w:marTop w:val="0"/>
          <w:marBottom w:val="0"/>
          <w:divBdr>
            <w:top w:val="none" w:sz="0" w:space="0" w:color="auto"/>
            <w:left w:val="none" w:sz="0" w:space="0" w:color="auto"/>
            <w:bottom w:val="none" w:sz="0" w:space="0" w:color="auto"/>
            <w:right w:val="none" w:sz="0" w:space="0" w:color="auto"/>
          </w:divBdr>
        </w:div>
        <w:div w:id="61830052">
          <w:marLeft w:val="640"/>
          <w:marRight w:val="0"/>
          <w:marTop w:val="0"/>
          <w:marBottom w:val="0"/>
          <w:divBdr>
            <w:top w:val="none" w:sz="0" w:space="0" w:color="auto"/>
            <w:left w:val="none" w:sz="0" w:space="0" w:color="auto"/>
            <w:bottom w:val="none" w:sz="0" w:space="0" w:color="auto"/>
            <w:right w:val="none" w:sz="0" w:space="0" w:color="auto"/>
          </w:divBdr>
        </w:div>
        <w:div w:id="125246121">
          <w:marLeft w:val="640"/>
          <w:marRight w:val="0"/>
          <w:marTop w:val="0"/>
          <w:marBottom w:val="0"/>
          <w:divBdr>
            <w:top w:val="none" w:sz="0" w:space="0" w:color="auto"/>
            <w:left w:val="none" w:sz="0" w:space="0" w:color="auto"/>
            <w:bottom w:val="none" w:sz="0" w:space="0" w:color="auto"/>
            <w:right w:val="none" w:sz="0" w:space="0" w:color="auto"/>
          </w:divBdr>
        </w:div>
        <w:div w:id="1413115031">
          <w:marLeft w:val="640"/>
          <w:marRight w:val="0"/>
          <w:marTop w:val="0"/>
          <w:marBottom w:val="0"/>
          <w:divBdr>
            <w:top w:val="none" w:sz="0" w:space="0" w:color="auto"/>
            <w:left w:val="none" w:sz="0" w:space="0" w:color="auto"/>
            <w:bottom w:val="none" w:sz="0" w:space="0" w:color="auto"/>
            <w:right w:val="none" w:sz="0" w:space="0" w:color="auto"/>
          </w:divBdr>
        </w:div>
        <w:div w:id="102574106">
          <w:marLeft w:val="640"/>
          <w:marRight w:val="0"/>
          <w:marTop w:val="0"/>
          <w:marBottom w:val="0"/>
          <w:divBdr>
            <w:top w:val="none" w:sz="0" w:space="0" w:color="auto"/>
            <w:left w:val="none" w:sz="0" w:space="0" w:color="auto"/>
            <w:bottom w:val="none" w:sz="0" w:space="0" w:color="auto"/>
            <w:right w:val="none" w:sz="0" w:space="0" w:color="auto"/>
          </w:divBdr>
        </w:div>
        <w:div w:id="2128960473">
          <w:marLeft w:val="640"/>
          <w:marRight w:val="0"/>
          <w:marTop w:val="0"/>
          <w:marBottom w:val="0"/>
          <w:divBdr>
            <w:top w:val="none" w:sz="0" w:space="0" w:color="auto"/>
            <w:left w:val="none" w:sz="0" w:space="0" w:color="auto"/>
            <w:bottom w:val="none" w:sz="0" w:space="0" w:color="auto"/>
            <w:right w:val="none" w:sz="0" w:space="0" w:color="auto"/>
          </w:divBdr>
        </w:div>
        <w:div w:id="698048936">
          <w:marLeft w:val="640"/>
          <w:marRight w:val="0"/>
          <w:marTop w:val="0"/>
          <w:marBottom w:val="0"/>
          <w:divBdr>
            <w:top w:val="none" w:sz="0" w:space="0" w:color="auto"/>
            <w:left w:val="none" w:sz="0" w:space="0" w:color="auto"/>
            <w:bottom w:val="none" w:sz="0" w:space="0" w:color="auto"/>
            <w:right w:val="none" w:sz="0" w:space="0" w:color="auto"/>
          </w:divBdr>
        </w:div>
        <w:div w:id="30301077">
          <w:marLeft w:val="640"/>
          <w:marRight w:val="0"/>
          <w:marTop w:val="0"/>
          <w:marBottom w:val="0"/>
          <w:divBdr>
            <w:top w:val="none" w:sz="0" w:space="0" w:color="auto"/>
            <w:left w:val="none" w:sz="0" w:space="0" w:color="auto"/>
            <w:bottom w:val="none" w:sz="0" w:space="0" w:color="auto"/>
            <w:right w:val="none" w:sz="0" w:space="0" w:color="auto"/>
          </w:divBdr>
        </w:div>
        <w:div w:id="298730001">
          <w:marLeft w:val="640"/>
          <w:marRight w:val="0"/>
          <w:marTop w:val="0"/>
          <w:marBottom w:val="0"/>
          <w:divBdr>
            <w:top w:val="none" w:sz="0" w:space="0" w:color="auto"/>
            <w:left w:val="none" w:sz="0" w:space="0" w:color="auto"/>
            <w:bottom w:val="none" w:sz="0" w:space="0" w:color="auto"/>
            <w:right w:val="none" w:sz="0" w:space="0" w:color="auto"/>
          </w:divBdr>
        </w:div>
        <w:div w:id="447698736">
          <w:marLeft w:val="640"/>
          <w:marRight w:val="0"/>
          <w:marTop w:val="0"/>
          <w:marBottom w:val="0"/>
          <w:divBdr>
            <w:top w:val="none" w:sz="0" w:space="0" w:color="auto"/>
            <w:left w:val="none" w:sz="0" w:space="0" w:color="auto"/>
            <w:bottom w:val="none" w:sz="0" w:space="0" w:color="auto"/>
            <w:right w:val="none" w:sz="0" w:space="0" w:color="auto"/>
          </w:divBdr>
        </w:div>
        <w:div w:id="2080396760">
          <w:marLeft w:val="640"/>
          <w:marRight w:val="0"/>
          <w:marTop w:val="0"/>
          <w:marBottom w:val="0"/>
          <w:divBdr>
            <w:top w:val="none" w:sz="0" w:space="0" w:color="auto"/>
            <w:left w:val="none" w:sz="0" w:space="0" w:color="auto"/>
            <w:bottom w:val="none" w:sz="0" w:space="0" w:color="auto"/>
            <w:right w:val="none" w:sz="0" w:space="0" w:color="auto"/>
          </w:divBdr>
        </w:div>
        <w:div w:id="1313484024">
          <w:marLeft w:val="640"/>
          <w:marRight w:val="0"/>
          <w:marTop w:val="0"/>
          <w:marBottom w:val="0"/>
          <w:divBdr>
            <w:top w:val="none" w:sz="0" w:space="0" w:color="auto"/>
            <w:left w:val="none" w:sz="0" w:space="0" w:color="auto"/>
            <w:bottom w:val="none" w:sz="0" w:space="0" w:color="auto"/>
            <w:right w:val="none" w:sz="0" w:space="0" w:color="auto"/>
          </w:divBdr>
        </w:div>
        <w:div w:id="1117333865">
          <w:marLeft w:val="640"/>
          <w:marRight w:val="0"/>
          <w:marTop w:val="0"/>
          <w:marBottom w:val="0"/>
          <w:divBdr>
            <w:top w:val="none" w:sz="0" w:space="0" w:color="auto"/>
            <w:left w:val="none" w:sz="0" w:space="0" w:color="auto"/>
            <w:bottom w:val="none" w:sz="0" w:space="0" w:color="auto"/>
            <w:right w:val="none" w:sz="0" w:space="0" w:color="auto"/>
          </w:divBdr>
        </w:div>
        <w:div w:id="719015366">
          <w:marLeft w:val="640"/>
          <w:marRight w:val="0"/>
          <w:marTop w:val="0"/>
          <w:marBottom w:val="0"/>
          <w:divBdr>
            <w:top w:val="none" w:sz="0" w:space="0" w:color="auto"/>
            <w:left w:val="none" w:sz="0" w:space="0" w:color="auto"/>
            <w:bottom w:val="none" w:sz="0" w:space="0" w:color="auto"/>
            <w:right w:val="none" w:sz="0" w:space="0" w:color="auto"/>
          </w:divBdr>
        </w:div>
        <w:div w:id="1333336139">
          <w:marLeft w:val="640"/>
          <w:marRight w:val="0"/>
          <w:marTop w:val="0"/>
          <w:marBottom w:val="0"/>
          <w:divBdr>
            <w:top w:val="none" w:sz="0" w:space="0" w:color="auto"/>
            <w:left w:val="none" w:sz="0" w:space="0" w:color="auto"/>
            <w:bottom w:val="none" w:sz="0" w:space="0" w:color="auto"/>
            <w:right w:val="none" w:sz="0" w:space="0" w:color="auto"/>
          </w:divBdr>
        </w:div>
        <w:div w:id="114449697">
          <w:marLeft w:val="640"/>
          <w:marRight w:val="0"/>
          <w:marTop w:val="0"/>
          <w:marBottom w:val="0"/>
          <w:divBdr>
            <w:top w:val="none" w:sz="0" w:space="0" w:color="auto"/>
            <w:left w:val="none" w:sz="0" w:space="0" w:color="auto"/>
            <w:bottom w:val="none" w:sz="0" w:space="0" w:color="auto"/>
            <w:right w:val="none" w:sz="0" w:space="0" w:color="auto"/>
          </w:divBdr>
        </w:div>
        <w:div w:id="1847091309">
          <w:marLeft w:val="640"/>
          <w:marRight w:val="0"/>
          <w:marTop w:val="0"/>
          <w:marBottom w:val="0"/>
          <w:divBdr>
            <w:top w:val="none" w:sz="0" w:space="0" w:color="auto"/>
            <w:left w:val="none" w:sz="0" w:space="0" w:color="auto"/>
            <w:bottom w:val="none" w:sz="0" w:space="0" w:color="auto"/>
            <w:right w:val="none" w:sz="0" w:space="0" w:color="auto"/>
          </w:divBdr>
        </w:div>
        <w:div w:id="1497576173">
          <w:marLeft w:val="640"/>
          <w:marRight w:val="0"/>
          <w:marTop w:val="0"/>
          <w:marBottom w:val="0"/>
          <w:divBdr>
            <w:top w:val="none" w:sz="0" w:space="0" w:color="auto"/>
            <w:left w:val="none" w:sz="0" w:space="0" w:color="auto"/>
            <w:bottom w:val="none" w:sz="0" w:space="0" w:color="auto"/>
            <w:right w:val="none" w:sz="0" w:space="0" w:color="auto"/>
          </w:divBdr>
        </w:div>
        <w:div w:id="1066103490">
          <w:marLeft w:val="640"/>
          <w:marRight w:val="0"/>
          <w:marTop w:val="0"/>
          <w:marBottom w:val="0"/>
          <w:divBdr>
            <w:top w:val="none" w:sz="0" w:space="0" w:color="auto"/>
            <w:left w:val="none" w:sz="0" w:space="0" w:color="auto"/>
            <w:bottom w:val="none" w:sz="0" w:space="0" w:color="auto"/>
            <w:right w:val="none" w:sz="0" w:space="0" w:color="auto"/>
          </w:divBdr>
        </w:div>
        <w:div w:id="804082199">
          <w:marLeft w:val="640"/>
          <w:marRight w:val="0"/>
          <w:marTop w:val="0"/>
          <w:marBottom w:val="0"/>
          <w:divBdr>
            <w:top w:val="none" w:sz="0" w:space="0" w:color="auto"/>
            <w:left w:val="none" w:sz="0" w:space="0" w:color="auto"/>
            <w:bottom w:val="none" w:sz="0" w:space="0" w:color="auto"/>
            <w:right w:val="none" w:sz="0" w:space="0" w:color="auto"/>
          </w:divBdr>
        </w:div>
      </w:divsChild>
    </w:div>
    <w:div w:id="1867210078">
      <w:bodyDiv w:val="1"/>
      <w:marLeft w:val="0"/>
      <w:marRight w:val="0"/>
      <w:marTop w:val="0"/>
      <w:marBottom w:val="0"/>
      <w:divBdr>
        <w:top w:val="none" w:sz="0" w:space="0" w:color="auto"/>
        <w:left w:val="none" w:sz="0" w:space="0" w:color="auto"/>
        <w:bottom w:val="none" w:sz="0" w:space="0" w:color="auto"/>
        <w:right w:val="none" w:sz="0" w:space="0" w:color="auto"/>
      </w:divBdr>
      <w:divsChild>
        <w:div w:id="460273007">
          <w:marLeft w:val="640"/>
          <w:marRight w:val="0"/>
          <w:marTop w:val="0"/>
          <w:marBottom w:val="0"/>
          <w:divBdr>
            <w:top w:val="none" w:sz="0" w:space="0" w:color="auto"/>
            <w:left w:val="none" w:sz="0" w:space="0" w:color="auto"/>
            <w:bottom w:val="none" w:sz="0" w:space="0" w:color="auto"/>
            <w:right w:val="none" w:sz="0" w:space="0" w:color="auto"/>
          </w:divBdr>
        </w:div>
        <w:div w:id="165293605">
          <w:marLeft w:val="640"/>
          <w:marRight w:val="0"/>
          <w:marTop w:val="0"/>
          <w:marBottom w:val="0"/>
          <w:divBdr>
            <w:top w:val="none" w:sz="0" w:space="0" w:color="auto"/>
            <w:left w:val="none" w:sz="0" w:space="0" w:color="auto"/>
            <w:bottom w:val="none" w:sz="0" w:space="0" w:color="auto"/>
            <w:right w:val="none" w:sz="0" w:space="0" w:color="auto"/>
          </w:divBdr>
        </w:div>
        <w:div w:id="1193613580">
          <w:marLeft w:val="640"/>
          <w:marRight w:val="0"/>
          <w:marTop w:val="0"/>
          <w:marBottom w:val="0"/>
          <w:divBdr>
            <w:top w:val="none" w:sz="0" w:space="0" w:color="auto"/>
            <w:left w:val="none" w:sz="0" w:space="0" w:color="auto"/>
            <w:bottom w:val="none" w:sz="0" w:space="0" w:color="auto"/>
            <w:right w:val="none" w:sz="0" w:space="0" w:color="auto"/>
          </w:divBdr>
        </w:div>
        <w:div w:id="1780026469">
          <w:marLeft w:val="640"/>
          <w:marRight w:val="0"/>
          <w:marTop w:val="0"/>
          <w:marBottom w:val="0"/>
          <w:divBdr>
            <w:top w:val="none" w:sz="0" w:space="0" w:color="auto"/>
            <w:left w:val="none" w:sz="0" w:space="0" w:color="auto"/>
            <w:bottom w:val="none" w:sz="0" w:space="0" w:color="auto"/>
            <w:right w:val="none" w:sz="0" w:space="0" w:color="auto"/>
          </w:divBdr>
        </w:div>
        <w:div w:id="291980183">
          <w:marLeft w:val="640"/>
          <w:marRight w:val="0"/>
          <w:marTop w:val="0"/>
          <w:marBottom w:val="0"/>
          <w:divBdr>
            <w:top w:val="none" w:sz="0" w:space="0" w:color="auto"/>
            <w:left w:val="none" w:sz="0" w:space="0" w:color="auto"/>
            <w:bottom w:val="none" w:sz="0" w:space="0" w:color="auto"/>
            <w:right w:val="none" w:sz="0" w:space="0" w:color="auto"/>
          </w:divBdr>
        </w:div>
        <w:div w:id="119341971">
          <w:marLeft w:val="640"/>
          <w:marRight w:val="0"/>
          <w:marTop w:val="0"/>
          <w:marBottom w:val="0"/>
          <w:divBdr>
            <w:top w:val="none" w:sz="0" w:space="0" w:color="auto"/>
            <w:left w:val="none" w:sz="0" w:space="0" w:color="auto"/>
            <w:bottom w:val="none" w:sz="0" w:space="0" w:color="auto"/>
            <w:right w:val="none" w:sz="0" w:space="0" w:color="auto"/>
          </w:divBdr>
        </w:div>
        <w:div w:id="669988290">
          <w:marLeft w:val="640"/>
          <w:marRight w:val="0"/>
          <w:marTop w:val="0"/>
          <w:marBottom w:val="0"/>
          <w:divBdr>
            <w:top w:val="none" w:sz="0" w:space="0" w:color="auto"/>
            <w:left w:val="none" w:sz="0" w:space="0" w:color="auto"/>
            <w:bottom w:val="none" w:sz="0" w:space="0" w:color="auto"/>
            <w:right w:val="none" w:sz="0" w:space="0" w:color="auto"/>
          </w:divBdr>
        </w:div>
        <w:div w:id="1492255163">
          <w:marLeft w:val="640"/>
          <w:marRight w:val="0"/>
          <w:marTop w:val="0"/>
          <w:marBottom w:val="0"/>
          <w:divBdr>
            <w:top w:val="none" w:sz="0" w:space="0" w:color="auto"/>
            <w:left w:val="none" w:sz="0" w:space="0" w:color="auto"/>
            <w:bottom w:val="none" w:sz="0" w:space="0" w:color="auto"/>
            <w:right w:val="none" w:sz="0" w:space="0" w:color="auto"/>
          </w:divBdr>
        </w:div>
        <w:div w:id="1912806596">
          <w:marLeft w:val="640"/>
          <w:marRight w:val="0"/>
          <w:marTop w:val="0"/>
          <w:marBottom w:val="0"/>
          <w:divBdr>
            <w:top w:val="none" w:sz="0" w:space="0" w:color="auto"/>
            <w:left w:val="none" w:sz="0" w:space="0" w:color="auto"/>
            <w:bottom w:val="none" w:sz="0" w:space="0" w:color="auto"/>
            <w:right w:val="none" w:sz="0" w:space="0" w:color="auto"/>
          </w:divBdr>
        </w:div>
        <w:div w:id="491026492">
          <w:marLeft w:val="640"/>
          <w:marRight w:val="0"/>
          <w:marTop w:val="0"/>
          <w:marBottom w:val="0"/>
          <w:divBdr>
            <w:top w:val="none" w:sz="0" w:space="0" w:color="auto"/>
            <w:left w:val="none" w:sz="0" w:space="0" w:color="auto"/>
            <w:bottom w:val="none" w:sz="0" w:space="0" w:color="auto"/>
            <w:right w:val="none" w:sz="0" w:space="0" w:color="auto"/>
          </w:divBdr>
        </w:div>
        <w:div w:id="1161699572">
          <w:marLeft w:val="640"/>
          <w:marRight w:val="0"/>
          <w:marTop w:val="0"/>
          <w:marBottom w:val="0"/>
          <w:divBdr>
            <w:top w:val="none" w:sz="0" w:space="0" w:color="auto"/>
            <w:left w:val="none" w:sz="0" w:space="0" w:color="auto"/>
            <w:bottom w:val="none" w:sz="0" w:space="0" w:color="auto"/>
            <w:right w:val="none" w:sz="0" w:space="0" w:color="auto"/>
          </w:divBdr>
        </w:div>
        <w:div w:id="1292327256">
          <w:marLeft w:val="640"/>
          <w:marRight w:val="0"/>
          <w:marTop w:val="0"/>
          <w:marBottom w:val="0"/>
          <w:divBdr>
            <w:top w:val="none" w:sz="0" w:space="0" w:color="auto"/>
            <w:left w:val="none" w:sz="0" w:space="0" w:color="auto"/>
            <w:bottom w:val="none" w:sz="0" w:space="0" w:color="auto"/>
            <w:right w:val="none" w:sz="0" w:space="0" w:color="auto"/>
          </w:divBdr>
        </w:div>
        <w:div w:id="951714365">
          <w:marLeft w:val="640"/>
          <w:marRight w:val="0"/>
          <w:marTop w:val="0"/>
          <w:marBottom w:val="0"/>
          <w:divBdr>
            <w:top w:val="none" w:sz="0" w:space="0" w:color="auto"/>
            <w:left w:val="none" w:sz="0" w:space="0" w:color="auto"/>
            <w:bottom w:val="none" w:sz="0" w:space="0" w:color="auto"/>
            <w:right w:val="none" w:sz="0" w:space="0" w:color="auto"/>
          </w:divBdr>
        </w:div>
        <w:div w:id="1502770111">
          <w:marLeft w:val="640"/>
          <w:marRight w:val="0"/>
          <w:marTop w:val="0"/>
          <w:marBottom w:val="0"/>
          <w:divBdr>
            <w:top w:val="none" w:sz="0" w:space="0" w:color="auto"/>
            <w:left w:val="none" w:sz="0" w:space="0" w:color="auto"/>
            <w:bottom w:val="none" w:sz="0" w:space="0" w:color="auto"/>
            <w:right w:val="none" w:sz="0" w:space="0" w:color="auto"/>
          </w:divBdr>
        </w:div>
        <w:div w:id="18162919">
          <w:marLeft w:val="640"/>
          <w:marRight w:val="0"/>
          <w:marTop w:val="0"/>
          <w:marBottom w:val="0"/>
          <w:divBdr>
            <w:top w:val="none" w:sz="0" w:space="0" w:color="auto"/>
            <w:left w:val="none" w:sz="0" w:space="0" w:color="auto"/>
            <w:bottom w:val="none" w:sz="0" w:space="0" w:color="auto"/>
            <w:right w:val="none" w:sz="0" w:space="0" w:color="auto"/>
          </w:divBdr>
        </w:div>
        <w:div w:id="1358045579">
          <w:marLeft w:val="640"/>
          <w:marRight w:val="0"/>
          <w:marTop w:val="0"/>
          <w:marBottom w:val="0"/>
          <w:divBdr>
            <w:top w:val="none" w:sz="0" w:space="0" w:color="auto"/>
            <w:left w:val="none" w:sz="0" w:space="0" w:color="auto"/>
            <w:bottom w:val="none" w:sz="0" w:space="0" w:color="auto"/>
            <w:right w:val="none" w:sz="0" w:space="0" w:color="auto"/>
          </w:divBdr>
        </w:div>
        <w:div w:id="1945918319">
          <w:marLeft w:val="640"/>
          <w:marRight w:val="0"/>
          <w:marTop w:val="0"/>
          <w:marBottom w:val="0"/>
          <w:divBdr>
            <w:top w:val="none" w:sz="0" w:space="0" w:color="auto"/>
            <w:left w:val="none" w:sz="0" w:space="0" w:color="auto"/>
            <w:bottom w:val="none" w:sz="0" w:space="0" w:color="auto"/>
            <w:right w:val="none" w:sz="0" w:space="0" w:color="auto"/>
          </w:divBdr>
        </w:div>
        <w:div w:id="1294601168">
          <w:marLeft w:val="640"/>
          <w:marRight w:val="0"/>
          <w:marTop w:val="0"/>
          <w:marBottom w:val="0"/>
          <w:divBdr>
            <w:top w:val="none" w:sz="0" w:space="0" w:color="auto"/>
            <w:left w:val="none" w:sz="0" w:space="0" w:color="auto"/>
            <w:bottom w:val="none" w:sz="0" w:space="0" w:color="auto"/>
            <w:right w:val="none" w:sz="0" w:space="0" w:color="auto"/>
          </w:divBdr>
        </w:div>
        <w:div w:id="980965278">
          <w:marLeft w:val="640"/>
          <w:marRight w:val="0"/>
          <w:marTop w:val="0"/>
          <w:marBottom w:val="0"/>
          <w:divBdr>
            <w:top w:val="none" w:sz="0" w:space="0" w:color="auto"/>
            <w:left w:val="none" w:sz="0" w:space="0" w:color="auto"/>
            <w:bottom w:val="none" w:sz="0" w:space="0" w:color="auto"/>
            <w:right w:val="none" w:sz="0" w:space="0" w:color="auto"/>
          </w:divBdr>
        </w:div>
        <w:div w:id="1838419816">
          <w:marLeft w:val="640"/>
          <w:marRight w:val="0"/>
          <w:marTop w:val="0"/>
          <w:marBottom w:val="0"/>
          <w:divBdr>
            <w:top w:val="none" w:sz="0" w:space="0" w:color="auto"/>
            <w:left w:val="none" w:sz="0" w:space="0" w:color="auto"/>
            <w:bottom w:val="none" w:sz="0" w:space="0" w:color="auto"/>
            <w:right w:val="none" w:sz="0" w:space="0" w:color="auto"/>
          </w:divBdr>
        </w:div>
        <w:div w:id="154495003">
          <w:marLeft w:val="640"/>
          <w:marRight w:val="0"/>
          <w:marTop w:val="0"/>
          <w:marBottom w:val="0"/>
          <w:divBdr>
            <w:top w:val="none" w:sz="0" w:space="0" w:color="auto"/>
            <w:left w:val="none" w:sz="0" w:space="0" w:color="auto"/>
            <w:bottom w:val="none" w:sz="0" w:space="0" w:color="auto"/>
            <w:right w:val="none" w:sz="0" w:space="0" w:color="auto"/>
          </w:divBdr>
        </w:div>
        <w:div w:id="1841238747">
          <w:marLeft w:val="640"/>
          <w:marRight w:val="0"/>
          <w:marTop w:val="0"/>
          <w:marBottom w:val="0"/>
          <w:divBdr>
            <w:top w:val="none" w:sz="0" w:space="0" w:color="auto"/>
            <w:left w:val="none" w:sz="0" w:space="0" w:color="auto"/>
            <w:bottom w:val="none" w:sz="0" w:space="0" w:color="auto"/>
            <w:right w:val="none" w:sz="0" w:space="0" w:color="auto"/>
          </w:divBdr>
        </w:div>
        <w:div w:id="1615556664">
          <w:marLeft w:val="640"/>
          <w:marRight w:val="0"/>
          <w:marTop w:val="0"/>
          <w:marBottom w:val="0"/>
          <w:divBdr>
            <w:top w:val="none" w:sz="0" w:space="0" w:color="auto"/>
            <w:left w:val="none" w:sz="0" w:space="0" w:color="auto"/>
            <w:bottom w:val="none" w:sz="0" w:space="0" w:color="auto"/>
            <w:right w:val="none" w:sz="0" w:space="0" w:color="auto"/>
          </w:divBdr>
        </w:div>
        <w:div w:id="929046638">
          <w:marLeft w:val="640"/>
          <w:marRight w:val="0"/>
          <w:marTop w:val="0"/>
          <w:marBottom w:val="0"/>
          <w:divBdr>
            <w:top w:val="none" w:sz="0" w:space="0" w:color="auto"/>
            <w:left w:val="none" w:sz="0" w:space="0" w:color="auto"/>
            <w:bottom w:val="none" w:sz="0" w:space="0" w:color="auto"/>
            <w:right w:val="none" w:sz="0" w:space="0" w:color="auto"/>
          </w:divBdr>
        </w:div>
        <w:div w:id="844050981">
          <w:marLeft w:val="640"/>
          <w:marRight w:val="0"/>
          <w:marTop w:val="0"/>
          <w:marBottom w:val="0"/>
          <w:divBdr>
            <w:top w:val="none" w:sz="0" w:space="0" w:color="auto"/>
            <w:left w:val="none" w:sz="0" w:space="0" w:color="auto"/>
            <w:bottom w:val="none" w:sz="0" w:space="0" w:color="auto"/>
            <w:right w:val="none" w:sz="0" w:space="0" w:color="auto"/>
          </w:divBdr>
        </w:div>
        <w:div w:id="1401052603">
          <w:marLeft w:val="640"/>
          <w:marRight w:val="0"/>
          <w:marTop w:val="0"/>
          <w:marBottom w:val="0"/>
          <w:divBdr>
            <w:top w:val="none" w:sz="0" w:space="0" w:color="auto"/>
            <w:left w:val="none" w:sz="0" w:space="0" w:color="auto"/>
            <w:bottom w:val="none" w:sz="0" w:space="0" w:color="auto"/>
            <w:right w:val="none" w:sz="0" w:space="0" w:color="auto"/>
          </w:divBdr>
        </w:div>
        <w:div w:id="1655378797">
          <w:marLeft w:val="640"/>
          <w:marRight w:val="0"/>
          <w:marTop w:val="0"/>
          <w:marBottom w:val="0"/>
          <w:divBdr>
            <w:top w:val="none" w:sz="0" w:space="0" w:color="auto"/>
            <w:left w:val="none" w:sz="0" w:space="0" w:color="auto"/>
            <w:bottom w:val="none" w:sz="0" w:space="0" w:color="auto"/>
            <w:right w:val="none" w:sz="0" w:space="0" w:color="auto"/>
          </w:divBdr>
        </w:div>
        <w:div w:id="1133407394">
          <w:marLeft w:val="640"/>
          <w:marRight w:val="0"/>
          <w:marTop w:val="0"/>
          <w:marBottom w:val="0"/>
          <w:divBdr>
            <w:top w:val="none" w:sz="0" w:space="0" w:color="auto"/>
            <w:left w:val="none" w:sz="0" w:space="0" w:color="auto"/>
            <w:bottom w:val="none" w:sz="0" w:space="0" w:color="auto"/>
            <w:right w:val="none" w:sz="0" w:space="0" w:color="auto"/>
          </w:divBdr>
        </w:div>
        <w:div w:id="799880585">
          <w:marLeft w:val="640"/>
          <w:marRight w:val="0"/>
          <w:marTop w:val="0"/>
          <w:marBottom w:val="0"/>
          <w:divBdr>
            <w:top w:val="none" w:sz="0" w:space="0" w:color="auto"/>
            <w:left w:val="none" w:sz="0" w:space="0" w:color="auto"/>
            <w:bottom w:val="none" w:sz="0" w:space="0" w:color="auto"/>
            <w:right w:val="none" w:sz="0" w:space="0" w:color="auto"/>
          </w:divBdr>
        </w:div>
        <w:div w:id="1359818827">
          <w:marLeft w:val="640"/>
          <w:marRight w:val="0"/>
          <w:marTop w:val="0"/>
          <w:marBottom w:val="0"/>
          <w:divBdr>
            <w:top w:val="none" w:sz="0" w:space="0" w:color="auto"/>
            <w:left w:val="none" w:sz="0" w:space="0" w:color="auto"/>
            <w:bottom w:val="none" w:sz="0" w:space="0" w:color="auto"/>
            <w:right w:val="none" w:sz="0" w:space="0" w:color="auto"/>
          </w:divBdr>
        </w:div>
        <w:div w:id="1043948426">
          <w:marLeft w:val="640"/>
          <w:marRight w:val="0"/>
          <w:marTop w:val="0"/>
          <w:marBottom w:val="0"/>
          <w:divBdr>
            <w:top w:val="none" w:sz="0" w:space="0" w:color="auto"/>
            <w:left w:val="none" w:sz="0" w:space="0" w:color="auto"/>
            <w:bottom w:val="none" w:sz="0" w:space="0" w:color="auto"/>
            <w:right w:val="none" w:sz="0" w:space="0" w:color="auto"/>
          </w:divBdr>
        </w:div>
        <w:div w:id="1282803308">
          <w:marLeft w:val="640"/>
          <w:marRight w:val="0"/>
          <w:marTop w:val="0"/>
          <w:marBottom w:val="0"/>
          <w:divBdr>
            <w:top w:val="none" w:sz="0" w:space="0" w:color="auto"/>
            <w:left w:val="none" w:sz="0" w:space="0" w:color="auto"/>
            <w:bottom w:val="none" w:sz="0" w:space="0" w:color="auto"/>
            <w:right w:val="none" w:sz="0" w:space="0" w:color="auto"/>
          </w:divBdr>
        </w:div>
        <w:div w:id="2000112098">
          <w:marLeft w:val="640"/>
          <w:marRight w:val="0"/>
          <w:marTop w:val="0"/>
          <w:marBottom w:val="0"/>
          <w:divBdr>
            <w:top w:val="none" w:sz="0" w:space="0" w:color="auto"/>
            <w:left w:val="none" w:sz="0" w:space="0" w:color="auto"/>
            <w:bottom w:val="none" w:sz="0" w:space="0" w:color="auto"/>
            <w:right w:val="none" w:sz="0" w:space="0" w:color="auto"/>
          </w:divBdr>
        </w:div>
        <w:div w:id="282885587">
          <w:marLeft w:val="640"/>
          <w:marRight w:val="0"/>
          <w:marTop w:val="0"/>
          <w:marBottom w:val="0"/>
          <w:divBdr>
            <w:top w:val="none" w:sz="0" w:space="0" w:color="auto"/>
            <w:left w:val="none" w:sz="0" w:space="0" w:color="auto"/>
            <w:bottom w:val="none" w:sz="0" w:space="0" w:color="auto"/>
            <w:right w:val="none" w:sz="0" w:space="0" w:color="auto"/>
          </w:divBdr>
        </w:div>
        <w:div w:id="976835109">
          <w:marLeft w:val="640"/>
          <w:marRight w:val="0"/>
          <w:marTop w:val="0"/>
          <w:marBottom w:val="0"/>
          <w:divBdr>
            <w:top w:val="none" w:sz="0" w:space="0" w:color="auto"/>
            <w:left w:val="none" w:sz="0" w:space="0" w:color="auto"/>
            <w:bottom w:val="none" w:sz="0" w:space="0" w:color="auto"/>
            <w:right w:val="none" w:sz="0" w:space="0" w:color="auto"/>
          </w:divBdr>
        </w:div>
        <w:div w:id="1860318621">
          <w:marLeft w:val="640"/>
          <w:marRight w:val="0"/>
          <w:marTop w:val="0"/>
          <w:marBottom w:val="0"/>
          <w:divBdr>
            <w:top w:val="none" w:sz="0" w:space="0" w:color="auto"/>
            <w:left w:val="none" w:sz="0" w:space="0" w:color="auto"/>
            <w:bottom w:val="none" w:sz="0" w:space="0" w:color="auto"/>
            <w:right w:val="none" w:sz="0" w:space="0" w:color="auto"/>
          </w:divBdr>
        </w:div>
        <w:div w:id="1294171353">
          <w:marLeft w:val="640"/>
          <w:marRight w:val="0"/>
          <w:marTop w:val="0"/>
          <w:marBottom w:val="0"/>
          <w:divBdr>
            <w:top w:val="none" w:sz="0" w:space="0" w:color="auto"/>
            <w:left w:val="none" w:sz="0" w:space="0" w:color="auto"/>
            <w:bottom w:val="none" w:sz="0" w:space="0" w:color="auto"/>
            <w:right w:val="none" w:sz="0" w:space="0" w:color="auto"/>
          </w:divBdr>
        </w:div>
        <w:div w:id="1114128631">
          <w:marLeft w:val="640"/>
          <w:marRight w:val="0"/>
          <w:marTop w:val="0"/>
          <w:marBottom w:val="0"/>
          <w:divBdr>
            <w:top w:val="none" w:sz="0" w:space="0" w:color="auto"/>
            <w:left w:val="none" w:sz="0" w:space="0" w:color="auto"/>
            <w:bottom w:val="none" w:sz="0" w:space="0" w:color="auto"/>
            <w:right w:val="none" w:sz="0" w:space="0" w:color="auto"/>
          </w:divBdr>
        </w:div>
        <w:div w:id="1447505157">
          <w:marLeft w:val="640"/>
          <w:marRight w:val="0"/>
          <w:marTop w:val="0"/>
          <w:marBottom w:val="0"/>
          <w:divBdr>
            <w:top w:val="none" w:sz="0" w:space="0" w:color="auto"/>
            <w:left w:val="none" w:sz="0" w:space="0" w:color="auto"/>
            <w:bottom w:val="none" w:sz="0" w:space="0" w:color="auto"/>
            <w:right w:val="none" w:sz="0" w:space="0" w:color="auto"/>
          </w:divBdr>
        </w:div>
        <w:div w:id="1071077294">
          <w:marLeft w:val="640"/>
          <w:marRight w:val="0"/>
          <w:marTop w:val="0"/>
          <w:marBottom w:val="0"/>
          <w:divBdr>
            <w:top w:val="none" w:sz="0" w:space="0" w:color="auto"/>
            <w:left w:val="none" w:sz="0" w:space="0" w:color="auto"/>
            <w:bottom w:val="none" w:sz="0" w:space="0" w:color="auto"/>
            <w:right w:val="none" w:sz="0" w:space="0" w:color="auto"/>
          </w:divBdr>
        </w:div>
        <w:div w:id="1263804823">
          <w:marLeft w:val="640"/>
          <w:marRight w:val="0"/>
          <w:marTop w:val="0"/>
          <w:marBottom w:val="0"/>
          <w:divBdr>
            <w:top w:val="none" w:sz="0" w:space="0" w:color="auto"/>
            <w:left w:val="none" w:sz="0" w:space="0" w:color="auto"/>
            <w:bottom w:val="none" w:sz="0" w:space="0" w:color="auto"/>
            <w:right w:val="none" w:sz="0" w:space="0" w:color="auto"/>
          </w:divBdr>
        </w:div>
        <w:div w:id="1103186306">
          <w:marLeft w:val="640"/>
          <w:marRight w:val="0"/>
          <w:marTop w:val="0"/>
          <w:marBottom w:val="0"/>
          <w:divBdr>
            <w:top w:val="none" w:sz="0" w:space="0" w:color="auto"/>
            <w:left w:val="none" w:sz="0" w:space="0" w:color="auto"/>
            <w:bottom w:val="none" w:sz="0" w:space="0" w:color="auto"/>
            <w:right w:val="none" w:sz="0" w:space="0" w:color="auto"/>
          </w:divBdr>
        </w:div>
        <w:div w:id="572393641">
          <w:marLeft w:val="640"/>
          <w:marRight w:val="0"/>
          <w:marTop w:val="0"/>
          <w:marBottom w:val="0"/>
          <w:divBdr>
            <w:top w:val="none" w:sz="0" w:space="0" w:color="auto"/>
            <w:left w:val="none" w:sz="0" w:space="0" w:color="auto"/>
            <w:bottom w:val="none" w:sz="0" w:space="0" w:color="auto"/>
            <w:right w:val="none" w:sz="0" w:space="0" w:color="auto"/>
          </w:divBdr>
        </w:div>
        <w:div w:id="1346206693">
          <w:marLeft w:val="640"/>
          <w:marRight w:val="0"/>
          <w:marTop w:val="0"/>
          <w:marBottom w:val="0"/>
          <w:divBdr>
            <w:top w:val="none" w:sz="0" w:space="0" w:color="auto"/>
            <w:left w:val="none" w:sz="0" w:space="0" w:color="auto"/>
            <w:bottom w:val="none" w:sz="0" w:space="0" w:color="auto"/>
            <w:right w:val="none" w:sz="0" w:space="0" w:color="auto"/>
          </w:divBdr>
        </w:div>
        <w:div w:id="672027686">
          <w:marLeft w:val="640"/>
          <w:marRight w:val="0"/>
          <w:marTop w:val="0"/>
          <w:marBottom w:val="0"/>
          <w:divBdr>
            <w:top w:val="none" w:sz="0" w:space="0" w:color="auto"/>
            <w:left w:val="none" w:sz="0" w:space="0" w:color="auto"/>
            <w:bottom w:val="none" w:sz="0" w:space="0" w:color="auto"/>
            <w:right w:val="none" w:sz="0" w:space="0" w:color="auto"/>
          </w:divBdr>
        </w:div>
        <w:div w:id="1448433180">
          <w:marLeft w:val="640"/>
          <w:marRight w:val="0"/>
          <w:marTop w:val="0"/>
          <w:marBottom w:val="0"/>
          <w:divBdr>
            <w:top w:val="none" w:sz="0" w:space="0" w:color="auto"/>
            <w:left w:val="none" w:sz="0" w:space="0" w:color="auto"/>
            <w:bottom w:val="none" w:sz="0" w:space="0" w:color="auto"/>
            <w:right w:val="none" w:sz="0" w:space="0" w:color="auto"/>
          </w:divBdr>
        </w:div>
        <w:div w:id="513224911">
          <w:marLeft w:val="640"/>
          <w:marRight w:val="0"/>
          <w:marTop w:val="0"/>
          <w:marBottom w:val="0"/>
          <w:divBdr>
            <w:top w:val="none" w:sz="0" w:space="0" w:color="auto"/>
            <w:left w:val="none" w:sz="0" w:space="0" w:color="auto"/>
            <w:bottom w:val="none" w:sz="0" w:space="0" w:color="auto"/>
            <w:right w:val="none" w:sz="0" w:space="0" w:color="auto"/>
          </w:divBdr>
        </w:div>
        <w:div w:id="164905230">
          <w:marLeft w:val="640"/>
          <w:marRight w:val="0"/>
          <w:marTop w:val="0"/>
          <w:marBottom w:val="0"/>
          <w:divBdr>
            <w:top w:val="none" w:sz="0" w:space="0" w:color="auto"/>
            <w:left w:val="none" w:sz="0" w:space="0" w:color="auto"/>
            <w:bottom w:val="none" w:sz="0" w:space="0" w:color="auto"/>
            <w:right w:val="none" w:sz="0" w:space="0" w:color="auto"/>
          </w:divBdr>
        </w:div>
        <w:div w:id="1370837314">
          <w:marLeft w:val="640"/>
          <w:marRight w:val="0"/>
          <w:marTop w:val="0"/>
          <w:marBottom w:val="0"/>
          <w:divBdr>
            <w:top w:val="none" w:sz="0" w:space="0" w:color="auto"/>
            <w:left w:val="none" w:sz="0" w:space="0" w:color="auto"/>
            <w:bottom w:val="none" w:sz="0" w:space="0" w:color="auto"/>
            <w:right w:val="none" w:sz="0" w:space="0" w:color="auto"/>
          </w:divBdr>
        </w:div>
        <w:div w:id="68769894">
          <w:marLeft w:val="640"/>
          <w:marRight w:val="0"/>
          <w:marTop w:val="0"/>
          <w:marBottom w:val="0"/>
          <w:divBdr>
            <w:top w:val="none" w:sz="0" w:space="0" w:color="auto"/>
            <w:left w:val="none" w:sz="0" w:space="0" w:color="auto"/>
            <w:bottom w:val="none" w:sz="0" w:space="0" w:color="auto"/>
            <w:right w:val="none" w:sz="0" w:space="0" w:color="auto"/>
          </w:divBdr>
        </w:div>
        <w:div w:id="1669360460">
          <w:marLeft w:val="640"/>
          <w:marRight w:val="0"/>
          <w:marTop w:val="0"/>
          <w:marBottom w:val="0"/>
          <w:divBdr>
            <w:top w:val="none" w:sz="0" w:space="0" w:color="auto"/>
            <w:left w:val="none" w:sz="0" w:space="0" w:color="auto"/>
            <w:bottom w:val="none" w:sz="0" w:space="0" w:color="auto"/>
            <w:right w:val="none" w:sz="0" w:space="0" w:color="auto"/>
          </w:divBdr>
        </w:div>
        <w:div w:id="2057505261">
          <w:marLeft w:val="640"/>
          <w:marRight w:val="0"/>
          <w:marTop w:val="0"/>
          <w:marBottom w:val="0"/>
          <w:divBdr>
            <w:top w:val="none" w:sz="0" w:space="0" w:color="auto"/>
            <w:left w:val="none" w:sz="0" w:space="0" w:color="auto"/>
            <w:bottom w:val="none" w:sz="0" w:space="0" w:color="auto"/>
            <w:right w:val="none" w:sz="0" w:space="0" w:color="auto"/>
          </w:divBdr>
        </w:div>
        <w:div w:id="1139810460">
          <w:marLeft w:val="640"/>
          <w:marRight w:val="0"/>
          <w:marTop w:val="0"/>
          <w:marBottom w:val="0"/>
          <w:divBdr>
            <w:top w:val="none" w:sz="0" w:space="0" w:color="auto"/>
            <w:left w:val="none" w:sz="0" w:space="0" w:color="auto"/>
            <w:bottom w:val="none" w:sz="0" w:space="0" w:color="auto"/>
            <w:right w:val="none" w:sz="0" w:space="0" w:color="auto"/>
          </w:divBdr>
        </w:div>
        <w:div w:id="97651277">
          <w:marLeft w:val="640"/>
          <w:marRight w:val="0"/>
          <w:marTop w:val="0"/>
          <w:marBottom w:val="0"/>
          <w:divBdr>
            <w:top w:val="none" w:sz="0" w:space="0" w:color="auto"/>
            <w:left w:val="none" w:sz="0" w:space="0" w:color="auto"/>
            <w:bottom w:val="none" w:sz="0" w:space="0" w:color="auto"/>
            <w:right w:val="none" w:sz="0" w:space="0" w:color="auto"/>
          </w:divBdr>
        </w:div>
        <w:div w:id="1230580864">
          <w:marLeft w:val="640"/>
          <w:marRight w:val="0"/>
          <w:marTop w:val="0"/>
          <w:marBottom w:val="0"/>
          <w:divBdr>
            <w:top w:val="none" w:sz="0" w:space="0" w:color="auto"/>
            <w:left w:val="none" w:sz="0" w:space="0" w:color="auto"/>
            <w:bottom w:val="none" w:sz="0" w:space="0" w:color="auto"/>
            <w:right w:val="none" w:sz="0" w:space="0" w:color="auto"/>
          </w:divBdr>
        </w:div>
        <w:div w:id="819923058">
          <w:marLeft w:val="640"/>
          <w:marRight w:val="0"/>
          <w:marTop w:val="0"/>
          <w:marBottom w:val="0"/>
          <w:divBdr>
            <w:top w:val="none" w:sz="0" w:space="0" w:color="auto"/>
            <w:left w:val="none" w:sz="0" w:space="0" w:color="auto"/>
            <w:bottom w:val="none" w:sz="0" w:space="0" w:color="auto"/>
            <w:right w:val="none" w:sz="0" w:space="0" w:color="auto"/>
          </w:divBdr>
        </w:div>
        <w:div w:id="2046321514">
          <w:marLeft w:val="640"/>
          <w:marRight w:val="0"/>
          <w:marTop w:val="0"/>
          <w:marBottom w:val="0"/>
          <w:divBdr>
            <w:top w:val="none" w:sz="0" w:space="0" w:color="auto"/>
            <w:left w:val="none" w:sz="0" w:space="0" w:color="auto"/>
            <w:bottom w:val="none" w:sz="0" w:space="0" w:color="auto"/>
            <w:right w:val="none" w:sz="0" w:space="0" w:color="auto"/>
          </w:divBdr>
        </w:div>
        <w:div w:id="34276424">
          <w:marLeft w:val="640"/>
          <w:marRight w:val="0"/>
          <w:marTop w:val="0"/>
          <w:marBottom w:val="0"/>
          <w:divBdr>
            <w:top w:val="none" w:sz="0" w:space="0" w:color="auto"/>
            <w:left w:val="none" w:sz="0" w:space="0" w:color="auto"/>
            <w:bottom w:val="none" w:sz="0" w:space="0" w:color="auto"/>
            <w:right w:val="none" w:sz="0" w:space="0" w:color="auto"/>
          </w:divBdr>
        </w:div>
        <w:div w:id="1214466213">
          <w:marLeft w:val="640"/>
          <w:marRight w:val="0"/>
          <w:marTop w:val="0"/>
          <w:marBottom w:val="0"/>
          <w:divBdr>
            <w:top w:val="none" w:sz="0" w:space="0" w:color="auto"/>
            <w:left w:val="none" w:sz="0" w:space="0" w:color="auto"/>
            <w:bottom w:val="none" w:sz="0" w:space="0" w:color="auto"/>
            <w:right w:val="none" w:sz="0" w:space="0" w:color="auto"/>
          </w:divBdr>
        </w:div>
        <w:div w:id="2062046819">
          <w:marLeft w:val="640"/>
          <w:marRight w:val="0"/>
          <w:marTop w:val="0"/>
          <w:marBottom w:val="0"/>
          <w:divBdr>
            <w:top w:val="none" w:sz="0" w:space="0" w:color="auto"/>
            <w:left w:val="none" w:sz="0" w:space="0" w:color="auto"/>
            <w:bottom w:val="none" w:sz="0" w:space="0" w:color="auto"/>
            <w:right w:val="none" w:sz="0" w:space="0" w:color="auto"/>
          </w:divBdr>
        </w:div>
        <w:div w:id="1111973241">
          <w:marLeft w:val="640"/>
          <w:marRight w:val="0"/>
          <w:marTop w:val="0"/>
          <w:marBottom w:val="0"/>
          <w:divBdr>
            <w:top w:val="none" w:sz="0" w:space="0" w:color="auto"/>
            <w:left w:val="none" w:sz="0" w:space="0" w:color="auto"/>
            <w:bottom w:val="none" w:sz="0" w:space="0" w:color="auto"/>
            <w:right w:val="none" w:sz="0" w:space="0" w:color="auto"/>
          </w:divBdr>
        </w:div>
        <w:div w:id="475268819">
          <w:marLeft w:val="640"/>
          <w:marRight w:val="0"/>
          <w:marTop w:val="0"/>
          <w:marBottom w:val="0"/>
          <w:divBdr>
            <w:top w:val="none" w:sz="0" w:space="0" w:color="auto"/>
            <w:left w:val="none" w:sz="0" w:space="0" w:color="auto"/>
            <w:bottom w:val="none" w:sz="0" w:space="0" w:color="auto"/>
            <w:right w:val="none" w:sz="0" w:space="0" w:color="auto"/>
          </w:divBdr>
        </w:div>
        <w:div w:id="1527059432">
          <w:marLeft w:val="640"/>
          <w:marRight w:val="0"/>
          <w:marTop w:val="0"/>
          <w:marBottom w:val="0"/>
          <w:divBdr>
            <w:top w:val="none" w:sz="0" w:space="0" w:color="auto"/>
            <w:left w:val="none" w:sz="0" w:space="0" w:color="auto"/>
            <w:bottom w:val="none" w:sz="0" w:space="0" w:color="auto"/>
            <w:right w:val="none" w:sz="0" w:space="0" w:color="auto"/>
          </w:divBdr>
        </w:div>
        <w:div w:id="1198157817">
          <w:marLeft w:val="640"/>
          <w:marRight w:val="0"/>
          <w:marTop w:val="0"/>
          <w:marBottom w:val="0"/>
          <w:divBdr>
            <w:top w:val="none" w:sz="0" w:space="0" w:color="auto"/>
            <w:left w:val="none" w:sz="0" w:space="0" w:color="auto"/>
            <w:bottom w:val="none" w:sz="0" w:space="0" w:color="auto"/>
            <w:right w:val="none" w:sz="0" w:space="0" w:color="auto"/>
          </w:divBdr>
        </w:div>
        <w:div w:id="1363283121">
          <w:marLeft w:val="640"/>
          <w:marRight w:val="0"/>
          <w:marTop w:val="0"/>
          <w:marBottom w:val="0"/>
          <w:divBdr>
            <w:top w:val="none" w:sz="0" w:space="0" w:color="auto"/>
            <w:left w:val="none" w:sz="0" w:space="0" w:color="auto"/>
            <w:bottom w:val="none" w:sz="0" w:space="0" w:color="auto"/>
            <w:right w:val="none" w:sz="0" w:space="0" w:color="auto"/>
          </w:divBdr>
        </w:div>
        <w:div w:id="2016834498">
          <w:marLeft w:val="640"/>
          <w:marRight w:val="0"/>
          <w:marTop w:val="0"/>
          <w:marBottom w:val="0"/>
          <w:divBdr>
            <w:top w:val="none" w:sz="0" w:space="0" w:color="auto"/>
            <w:left w:val="none" w:sz="0" w:space="0" w:color="auto"/>
            <w:bottom w:val="none" w:sz="0" w:space="0" w:color="auto"/>
            <w:right w:val="none" w:sz="0" w:space="0" w:color="auto"/>
          </w:divBdr>
        </w:div>
        <w:div w:id="321735062">
          <w:marLeft w:val="640"/>
          <w:marRight w:val="0"/>
          <w:marTop w:val="0"/>
          <w:marBottom w:val="0"/>
          <w:divBdr>
            <w:top w:val="none" w:sz="0" w:space="0" w:color="auto"/>
            <w:left w:val="none" w:sz="0" w:space="0" w:color="auto"/>
            <w:bottom w:val="none" w:sz="0" w:space="0" w:color="auto"/>
            <w:right w:val="none" w:sz="0" w:space="0" w:color="auto"/>
          </w:divBdr>
        </w:div>
        <w:div w:id="632322120">
          <w:marLeft w:val="640"/>
          <w:marRight w:val="0"/>
          <w:marTop w:val="0"/>
          <w:marBottom w:val="0"/>
          <w:divBdr>
            <w:top w:val="none" w:sz="0" w:space="0" w:color="auto"/>
            <w:left w:val="none" w:sz="0" w:space="0" w:color="auto"/>
            <w:bottom w:val="none" w:sz="0" w:space="0" w:color="auto"/>
            <w:right w:val="none" w:sz="0" w:space="0" w:color="auto"/>
          </w:divBdr>
        </w:div>
        <w:div w:id="62677668">
          <w:marLeft w:val="640"/>
          <w:marRight w:val="0"/>
          <w:marTop w:val="0"/>
          <w:marBottom w:val="0"/>
          <w:divBdr>
            <w:top w:val="none" w:sz="0" w:space="0" w:color="auto"/>
            <w:left w:val="none" w:sz="0" w:space="0" w:color="auto"/>
            <w:bottom w:val="none" w:sz="0" w:space="0" w:color="auto"/>
            <w:right w:val="none" w:sz="0" w:space="0" w:color="auto"/>
          </w:divBdr>
        </w:div>
        <w:div w:id="1480075514">
          <w:marLeft w:val="640"/>
          <w:marRight w:val="0"/>
          <w:marTop w:val="0"/>
          <w:marBottom w:val="0"/>
          <w:divBdr>
            <w:top w:val="none" w:sz="0" w:space="0" w:color="auto"/>
            <w:left w:val="none" w:sz="0" w:space="0" w:color="auto"/>
            <w:bottom w:val="none" w:sz="0" w:space="0" w:color="auto"/>
            <w:right w:val="none" w:sz="0" w:space="0" w:color="auto"/>
          </w:divBdr>
        </w:div>
        <w:div w:id="311643727">
          <w:marLeft w:val="640"/>
          <w:marRight w:val="0"/>
          <w:marTop w:val="0"/>
          <w:marBottom w:val="0"/>
          <w:divBdr>
            <w:top w:val="none" w:sz="0" w:space="0" w:color="auto"/>
            <w:left w:val="none" w:sz="0" w:space="0" w:color="auto"/>
            <w:bottom w:val="none" w:sz="0" w:space="0" w:color="auto"/>
            <w:right w:val="none" w:sz="0" w:space="0" w:color="auto"/>
          </w:divBdr>
        </w:div>
        <w:div w:id="1122579609">
          <w:marLeft w:val="640"/>
          <w:marRight w:val="0"/>
          <w:marTop w:val="0"/>
          <w:marBottom w:val="0"/>
          <w:divBdr>
            <w:top w:val="none" w:sz="0" w:space="0" w:color="auto"/>
            <w:left w:val="none" w:sz="0" w:space="0" w:color="auto"/>
            <w:bottom w:val="none" w:sz="0" w:space="0" w:color="auto"/>
            <w:right w:val="none" w:sz="0" w:space="0" w:color="auto"/>
          </w:divBdr>
        </w:div>
        <w:div w:id="1897088103">
          <w:marLeft w:val="640"/>
          <w:marRight w:val="0"/>
          <w:marTop w:val="0"/>
          <w:marBottom w:val="0"/>
          <w:divBdr>
            <w:top w:val="none" w:sz="0" w:space="0" w:color="auto"/>
            <w:left w:val="none" w:sz="0" w:space="0" w:color="auto"/>
            <w:bottom w:val="none" w:sz="0" w:space="0" w:color="auto"/>
            <w:right w:val="none" w:sz="0" w:space="0" w:color="auto"/>
          </w:divBdr>
        </w:div>
        <w:div w:id="1206715418">
          <w:marLeft w:val="640"/>
          <w:marRight w:val="0"/>
          <w:marTop w:val="0"/>
          <w:marBottom w:val="0"/>
          <w:divBdr>
            <w:top w:val="none" w:sz="0" w:space="0" w:color="auto"/>
            <w:left w:val="none" w:sz="0" w:space="0" w:color="auto"/>
            <w:bottom w:val="none" w:sz="0" w:space="0" w:color="auto"/>
            <w:right w:val="none" w:sz="0" w:space="0" w:color="auto"/>
          </w:divBdr>
        </w:div>
        <w:div w:id="1671638677">
          <w:marLeft w:val="640"/>
          <w:marRight w:val="0"/>
          <w:marTop w:val="0"/>
          <w:marBottom w:val="0"/>
          <w:divBdr>
            <w:top w:val="none" w:sz="0" w:space="0" w:color="auto"/>
            <w:left w:val="none" w:sz="0" w:space="0" w:color="auto"/>
            <w:bottom w:val="none" w:sz="0" w:space="0" w:color="auto"/>
            <w:right w:val="none" w:sz="0" w:space="0" w:color="auto"/>
          </w:divBdr>
        </w:div>
        <w:div w:id="224686104">
          <w:marLeft w:val="640"/>
          <w:marRight w:val="0"/>
          <w:marTop w:val="0"/>
          <w:marBottom w:val="0"/>
          <w:divBdr>
            <w:top w:val="none" w:sz="0" w:space="0" w:color="auto"/>
            <w:left w:val="none" w:sz="0" w:space="0" w:color="auto"/>
            <w:bottom w:val="none" w:sz="0" w:space="0" w:color="auto"/>
            <w:right w:val="none" w:sz="0" w:space="0" w:color="auto"/>
          </w:divBdr>
        </w:div>
        <w:div w:id="7341067">
          <w:marLeft w:val="640"/>
          <w:marRight w:val="0"/>
          <w:marTop w:val="0"/>
          <w:marBottom w:val="0"/>
          <w:divBdr>
            <w:top w:val="none" w:sz="0" w:space="0" w:color="auto"/>
            <w:left w:val="none" w:sz="0" w:space="0" w:color="auto"/>
            <w:bottom w:val="none" w:sz="0" w:space="0" w:color="auto"/>
            <w:right w:val="none" w:sz="0" w:space="0" w:color="auto"/>
          </w:divBdr>
        </w:div>
        <w:div w:id="297999482">
          <w:marLeft w:val="640"/>
          <w:marRight w:val="0"/>
          <w:marTop w:val="0"/>
          <w:marBottom w:val="0"/>
          <w:divBdr>
            <w:top w:val="none" w:sz="0" w:space="0" w:color="auto"/>
            <w:left w:val="none" w:sz="0" w:space="0" w:color="auto"/>
            <w:bottom w:val="none" w:sz="0" w:space="0" w:color="auto"/>
            <w:right w:val="none" w:sz="0" w:space="0" w:color="auto"/>
          </w:divBdr>
        </w:div>
        <w:div w:id="2056151064">
          <w:marLeft w:val="640"/>
          <w:marRight w:val="0"/>
          <w:marTop w:val="0"/>
          <w:marBottom w:val="0"/>
          <w:divBdr>
            <w:top w:val="none" w:sz="0" w:space="0" w:color="auto"/>
            <w:left w:val="none" w:sz="0" w:space="0" w:color="auto"/>
            <w:bottom w:val="none" w:sz="0" w:space="0" w:color="auto"/>
            <w:right w:val="none" w:sz="0" w:space="0" w:color="auto"/>
          </w:divBdr>
        </w:div>
        <w:div w:id="604656861">
          <w:marLeft w:val="640"/>
          <w:marRight w:val="0"/>
          <w:marTop w:val="0"/>
          <w:marBottom w:val="0"/>
          <w:divBdr>
            <w:top w:val="none" w:sz="0" w:space="0" w:color="auto"/>
            <w:left w:val="none" w:sz="0" w:space="0" w:color="auto"/>
            <w:bottom w:val="none" w:sz="0" w:space="0" w:color="auto"/>
            <w:right w:val="none" w:sz="0" w:space="0" w:color="auto"/>
          </w:divBdr>
        </w:div>
        <w:div w:id="948320921">
          <w:marLeft w:val="640"/>
          <w:marRight w:val="0"/>
          <w:marTop w:val="0"/>
          <w:marBottom w:val="0"/>
          <w:divBdr>
            <w:top w:val="none" w:sz="0" w:space="0" w:color="auto"/>
            <w:left w:val="none" w:sz="0" w:space="0" w:color="auto"/>
            <w:bottom w:val="none" w:sz="0" w:space="0" w:color="auto"/>
            <w:right w:val="none" w:sz="0" w:space="0" w:color="auto"/>
          </w:divBdr>
        </w:div>
        <w:div w:id="608045238">
          <w:marLeft w:val="640"/>
          <w:marRight w:val="0"/>
          <w:marTop w:val="0"/>
          <w:marBottom w:val="0"/>
          <w:divBdr>
            <w:top w:val="none" w:sz="0" w:space="0" w:color="auto"/>
            <w:left w:val="none" w:sz="0" w:space="0" w:color="auto"/>
            <w:bottom w:val="none" w:sz="0" w:space="0" w:color="auto"/>
            <w:right w:val="none" w:sz="0" w:space="0" w:color="auto"/>
          </w:divBdr>
        </w:div>
        <w:div w:id="734202138">
          <w:marLeft w:val="640"/>
          <w:marRight w:val="0"/>
          <w:marTop w:val="0"/>
          <w:marBottom w:val="0"/>
          <w:divBdr>
            <w:top w:val="none" w:sz="0" w:space="0" w:color="auto"/>
            <w:left w:val="none" w:sz="0" w:space="0" w:color="auto"/>
            <w:bottom w:val="none" w:sz="0" w:space="0" w:color="auto"/>
            <w:right w:val="none" w:sz="0" w:space="0" w:color="auto"/>
          </w:divBdr>
        </w:div>
        <w:div w:id="1105618159">
          <w:marLeft w:val="640"/>
          <w:marRight w:val="0"/>
          <w:marTop w:val="0"/>
          <w:marBottom w:val="0"/>
          <w:divBdr>
            <w:top w:val="none" w:sz="0" w:space="0" w:color="auto"/>
            <w:left w:val="none" w:sz="0" w:space="0" w:color="auto"/>
            <w:bottom w:val="none" w:sz="0" w:space="0" w:color="auto"/>
            <w:right w:val="none" w:sz="0" w:space="0" w:color="auto"/>
          </w:divBdr>
        </w:div>
        <w:div w:id="1461076363">
          <w:marLeft w:val="640"/>
          <w:marRight w:val="0"/>
          <w:marTop w:val="0"/>
          <w:marBottom w:val="0"/>
          <w:divBdr>
            <w:top w:val="none" w:sz="0" w:space="0" w:color="auto"/>
            <w:left w:val="none" w:sz="0" w:space="0" w:color="auto"/>
            <w:bottom w:val="none" w:sz="0" w:space="0" w:color="auto"/>
            <w:right w:val="none" w:sz="0" w:space="0" w:color="auto"/>
          </w:divBdr>
        </w:div>
        <w:div w:id="462650436">
          <w:marLeft w:val="640"/>
          <w:marRight w:val="0"/>
          <w:marTop w:val="0"/>
          <w:marBottom w:val="0"/>
          <w:divBdr>
            <w:top w:val="none" w:sz="0" w:space="0" w:color="auto"/>
            <w:left w:val="none" w:sz="0" w:space="0" w:color="auto"/>
            <w:bottom w:val="none" w:sz="0" w:space="0" w:color="auto"/>
            <w:right w:val="none" w:sz="0" w:space="0" w:color="auto"/>
          </w:divBdr>
        </w:div>
        <w:div w:id="1776244207">
          <w:marLeft w:val="640"/>
          <w:marRight w:val="0"/>
          <w:marTop w:val="0"/>
          <w:marBottom w:val="0"/>
          <w:divBdr>
            <w:top w:val="none" w:sz="0" w:space="0" w:color="auto"/>
            <w:left w:val="none" w:sz="0" w:space="0" w:color="auto"/>
            <w:bottom w:val="none" w:sz="0" w:space="0" w:color="auto"/>
            <w:right w:val="none" w:sz="0" w:space="0" w:color="auto"/>
          </w:divBdr>
        </w:div>
        <w:div w:id="1623075471">
          <w:marLeft w:val="640"/>
          <w:marRight w:val="0"/>
          <w:marTop w:val="0"/>
          <w:marBottom w:val="0"/>
          <w:divBdr>
            <w:top w:val="none" w:sz="0" w:space="0" w:color="auto"/>
            <w:left w:val="none" w:sz="0" w:space="0" w:color="auto"/>
            <w:bottom w:val="none" w:sz="0" w:space="0" w:color="auto"/>
            <w:right w:val="none" w:sz="0" w:space="0" w:color="auto"/>
          </w:divBdr>
        </w:div>
        <w:div w:id="1177423916">
          <w:marLeft w:val="640"/>
          <w:marRight w:val="0"/>
          <w:marTop w:val="0"/>
          <w:marBottom w:val="0"/>
          <w:divBdr>
            <w:top w:val="none" w:sz="0" w:space="0" w:color="auto"/>
            <w:left w:val="none" w:sz="0" w:space="0" w:color="auto"/>
            <w:bottom w:val="none" w:sz="0" w:space="0" w:color="auto"/>
            <w:right w:val="none" w:sz="0" w:space="0" w:color="auto"/>
          </w:divBdr>
        </w:div>
        <w:div w:id="2081174043">
          <w:marLeft w:val="640"/>
          <w:marRight w:val="0"/>
          <w:marTop w:val="0"/>
          <w:marBottom w:val="0"/>
          <w:divBdr>
            <w:top w:val="none" w:sz="0" w:space="0" w:color="auto"/>
            <w:left w:val="none" w:sz="0" w:space="0" w:color="auto"/>
            <w:bottom w:val="none" w:sz="0" w:space="0" w:color="auto"/>
            <w:right w:val="none" w:sz="0" w:space="0" w:color="auto"/>
          </w:divBdr>
        </w:div>
        <w:div w:id="1499954275">
          <w:marLeft w:val="640"/>
          <w:marRight w:val="0"/>
          <w:marTop w:val="0"/>
          <w:marBottom w:val="0"/>
          <w:divBdr>
            <w:top w:val="none" w:sz="0" w:space="0" w:color="auto"/>
            <w:left w:val="none" w:sz="0" w:space="0" w:color="auto"/>
            <w:bottom w:val="none" w:sz="0" w:space="0" w:color="auto"/>
            <w:right w:val="none" w:sz="0" w:space="0" w:color="auto"/>
          </w:divBdr>
        </w:div>
        <w:div w:id="471214083">
          <w:marLeft w:val="640"/>
          <w:marRight w:val="0"/>
          <w:marTop w:val="0"/>
          <w:marBottom w:val="0"/>
          <w:divBdr>
            <w:top w:val="none" w:sz="0" w:space="0" w:color="auto"/>
            <w:left w:val="none" w:sz="0" w:space="0" w:color="auto"/>
            <w:bottom w:val="none" w:sz="0" w:space="0" w:color="auto"/>
            <w:right w:val="none" w:sz="0" w:space="0" w:color="auto"/>
          </w:divBdr>
        </w:div>
        <w:div w:id="437722573">
          <w:marLeft w:val="640"/>
          <w:marRight w:val="0"/>
          <w:marTop w:val="0"/>
          <w:marBottom w:val="0"/>
          <w:divBdr>
            <w:top w:val="none" w:sz="0" w:space="0" w:color="auto"/>
            <w:left w:val="none" w:sz="0" w:space="0" w:color="auto"/>
            <w:bottom w:val="none" w:sz="0" w:space="0" w:color="auto"/>
            <w:right w:val="none" w:sz="0" w:space="0" w:color="auto"/>
          </w:divBdr>
        </w:div>
        <w:div w:id="1159152321">
          <w:marLeft w:val="640"/>
          <w:marRight w:val="0"/>
          <w:marTop w:val="0"/>
          <w:marBottom w:val="0"/>
          <w:divBdr>
            <w:top w:val="none" w:sz="0" w:space="0" w:color="auto"/>
            <w:left w:val="none" w:sz="0" w:space="0" w:color="auto"/>
            <w:bottom w:val="none" w:sz="0" w:space="0" w:color="auto"/>
            <w:right w:val="none" w:sz="0" w:space="0" w:color="auto"/>
          </w:divBdr>
        </w:div>
        <w:div w:id="82915013">
          <w:marLeft w:val="640"/>
          <w:marRight w:val="0"/>
          <w:marTop w:val="0"/>
          <w:marBottom w:val="0"/>
          <w:divBdr>
            <w:top w:val="none" w:sz="0" w:space="0" w:color="auto"/>
            <w:left w:val="none" w:sz="0" w:space="0" w:color="auto"/>
            <w:bottom w:val="none" w:sz="0" w:space="0" w:color="auto"/>
            <w:right w:val="none" w:sz="0" w:space="0" w:color="auto"/>
          </w:divBdr>
        </w:div>
        <w:div w:id="1519348546">
          <w:marLeft w:val="640"/>
          <w:marRight w:val="0"/>
          <w:marTop w:val="0"/>
          <w:marBottom w:val="0"/>
          <w:divBdr>
            <w:top w:val="none" w:sz="0" w:space="0" w:color="auto"/>
            <w:left w:val="none" w:sz="0" w:space="0" w:color="auto"/>
            <w:bottom w:val="none" w:sz="0" w:space="0" w:color="auto"/>
            <w:right w:val="none" w:sz="0" w:space="0" w:color="auto"/>
          </w:divBdr>
        </w:div>
        <w:div w:id="1762413697">
          <w:marLeft w:val="640"/>
          <w:marRight w:val="0"/>
          <w:marTop w:val="0"/>
          <w:marBottom w:val="0"/>
          <w:divBdr>
            <w:top w:val="none" w:sz="0" w:space="0" w:color="auto"/>
            <w:left w:val="none" w:sz="0" w:space="0" w:color="auto"/>
            <w:bottom w:val="none" w:sz="0" w:space="0" w:color="auto"/>
            <w:right w:val="none" w:sz="0" w:space="0" w:color="auto"/>
          </w:divBdr>
        </w:div>
        <w:div w:id="85031361">
          <w:marLeft w:val="640"/>
          <w:marRight w:val="0"/>
          <w:marTop w:val="0"/>
          <w:marBottom w:val="0"/>
          <w:divBdr>
            <w:top w:val="none" w:sz="0" w:space="0" w:color="auto"/>
            <w:left w:val="none" w:sz="0" w:space="0" w:color="auto"/>
            <w:bottom w:val="none" w:sz="0" w:space="0" w:color="auto"/>
            <w:right w:val="none" w:sz="0" w:space="0" w:color="auto"/>
          </w:divBdr>
        </w:div>
        <w:div w:id="2140298313">
          <w:marLeft w:val="640"/>
          <w:marRight w:val="0"/>
          <w:marTop w:val="0"/>
          <w:marBottom w:val="0"/>
          <w:divBdr>
            <w:top w:val="none" w:sz="0" w:space="0" w:color="auto"/>
            <w:left w:val="none" w:sz="0" w:space="0" w:color="auto"/>
            <w:bottom w:val="none" w:sz="0" w:space="0" w:color="auto"/>
            <w:right w:val="none" w:sz="0" w:space="0" w:color="auto"/>
          </w:divBdr>
        </w:div>
        <w:div w:id="126776668">
          <w:marLeft w:val="640"/>
          <w:marRight w:val="0"/>
          <w:marTop w:val="0"/>
          <w:marBottom w:val="0"/>
          <w:divBdr>
            <w:top w:val="none" w:sz="0" w:space="0" w:color="auto"/>
            <w:left w:val="none" w:sz="0" w:space="0" w:color="auto"/>
            <w:bottom w:val="none" w:sz="0" w:space="0" w:color="auto"/>
            <w:right w:val="none" w:sz="0" w:space="0" w:color="auto"/>
          </w:divBdr>
        </w:div>
        <w:div w:id="32779198">
          <w:marLeft w:val="640"/>
          <w:marRight w:val="0"/>
          <w:marTop w:val="0"/>
          <w:marBottom w:val="0"/>
          <w:divBdr>
            <w:top w:val="none" w:sz="0" w:space="0" w:color="auto"/>
            <w:left w:val="none" w:sz="0" w:space="0" w:color="auto"/>
            <w:bottom w:val="none" w:sz="0" w:space="0" w:color="auto"/>
            <w:right w:val="none" w:sz="0" w:space="0" w:color="auto"/>
          </w:divBdr>
        </w:div>
        <w:div w:id="730930872">
          <w:marLeft w:val="640"/>
          <w:marRight w:val="0"/>
          <w:marTop w:val="0"/>
          <w:marBottom w:val="0"/>
          <w:divBdr>
            <w:top w:val="none" w:sz="0" w:space="0" w:color="auto"/>
            <w:left w:val="none" w:sz="0" w:space="0" w:color="auto"/>
            <w:bottom w:val="none" w:sz="0" w:space="0" w:color="auto"/>
            <w:right w:val="none" w:sz="0" w:space="0" w:color="auto"/>
          </w:divBdr>
        </w:div>
        <w:div w:id="2031714007">
          <w:marLeft w:val="640"/>
          <w:marRight w:val="0"/>
          <w:marTop w:val="0"/>
          <w:marBottom w:val="0"/>
          <w:divBdr>
            <w:top w:val="none" w:sz="0" w:space="0" w:color="auto"/>
            <w:left w:val="none" w:sz="0" w:space="0" w:color="auto"/>
            <w:bottom w:val="none" w:sz="0" w:space="0" w:color="auto"/>
            <w:right w:val="none" w:sz="0" w:space="0" w:color="auto"/>
          </w:divBdr>
        </w:div>
        <w:div w:id="933174056">
          <w:marLeft w:val="640"/>
          <w:marRight w:val="0"/>
          <w:marTop w:val="0"/>
          <w:marBottom w:val="0"/>
          <w:divBdr>
            <w:top w:val="none" w:sz="0" w:space="0" w:color="auto"/>
            <w:left w:val="none" w:sz="0" w:space="0" w:color="auto"/>
            <w:bottom w:val="none" w:sz="0" w:space="0" w:color="auto"/>
            <w:right w:val="none" w:sz="0" w:space="0" w:color="auto"/>
          </w:divBdr>
        </w:div>
        <w:div w:id="1822572729">
          <w:marLeft w:val="640"/>
          <w:marRight w:val="0"/>
          <w:marTop w:val="0"/>
          <w:marBottom w:val="0"/>
          <w:divBdr>
            <w:top w:val="none" w:sz="0" w:space="0" w:color="auto"/>
            <w:left w:val="none" w:sz="0" w:space="0" w:color="auto"/>
            <w:bottom w:val="none" w:sz="0" w:space="0" w:color="auto"/>
            <w:right w:val="none" w:sz="0" w:space="0" w:color="auto"/>
          </w:divBdr>
        </w:div>
        <w:div w:id="381102883">
          <w:marLeft w:val="640"/>
          <w:marRight w:val="0"/>
          <w:marTop w:val="0"/>
          <w:marBottom w:val="0"/>
          <w:divBdr>
            <w:top w:val="none" w:sz="0" w:space="0" w:color="auto"/>
            <w:left w:val="none" w:sz="0" w:space="0" w:color="auto"/>
            <w:bottom w:val="none" w:sz="0" w:space="0" w:color="auto"/>
            <w:right w:val="none" w:sz="0" w:space="0" w:color="auto"/>
          </w:divBdr>
        </w:div>
        <w:div w:id="1878002370">
          <w:marLeft w:val="640"/>
          <w:marRight w:val="0"/>
          <w:marTop w:val="0"/>
          <w:marBottom w:val="0"/>
          <w:divBdr>
            <w:top w:val="none" w:sz="0" w:space="0" w:color="auto"/>
            <w:left w:val="none" w:sz="0" w:space="0" w:color="auto"/>
            <w:bottom w:val="none" w:sz="0" w:space="0" w:color="auto"/>
            <w:right w:val="none" w:sz="0" w:space="0" w:color="auto"/>
          </w:divBdr>
        </w:div>
        <w:div w:id="1285430130">
          <w:marLeft w:val="640"/>
          <w:marRight w:val="0"/>
          <w:marTop w:val="0"/>
          <w:marBottom w:val="0"/>
          <w:divBdr>
            <w:top w:val="none" w:sz="0" w:space="0" w:color="auto"/>
            <w:left w:val="none" w:sz="0" w:space="0" w:color="auto"/>
            <w:bottom w:val="none" w:sz="0" w:space="0" w:color="auto"/>
            <w:right w:val="none" w:sz="0" w:space="0" w:color="auto"/>
          </w:divBdr>
        </w:div>
        <w:div w:id="2141654832">
          <w:marLeft w:val="640"/>
          <w:marRight w:val="0"/>
          <w:marTop w:val="0"/>
          <w:marBottom w:val="0"/>
          <w:divBdr>
            <w:top w:val="none" w:sz="0" w:space="0" w:color="auto"/>
            <w:left w:val="none" w:sz="0" w:space="0" w:color="auto"/>
            <w:bottom w:val="none" w:sz="0" w:space="0" w:color="auto"/>
            <w:right w:val="none" w:sz="0" w:space="0" w:color="auto"/>
          </w:divBdr>
        </w:div>
        <w:div w:id="527571949">
          <w:marLeft w:val="640"/>
          <w:marRight w:val="0"/>
          <w:marTop w:val="0"/>
          <w:marBottom w:val="0"/>
          <w:divBdr>
            <w:top w:val="none" w:sz="0" w:space="0" w:color="auto"/>
            <w:left w:val="none" w:sz="0" w:space="0" w:color="auto"/>
            <w:bottom w:val="none" w:sz="0" w:space="0" w:color="auto"/>
            <w:right w:val="none" w:sz="0" w:space="0" w:color="auto"/>
          </w:divBdr>
        </w:div>
        <w:div w:id="1611163651">
          <w:marLeft w:val="640"/>
          <w:marRight w:val="0"/>
          <w:marTop w:val="0"/>
          <w:marBottom w:val="0"/>
          <w:divBdr>
            <w:top w:val="none" w:sz="0" w:space="0" w:color="auto"/>
            <w:left w:val="none" w:sz="0" w:space="0" w:color="auto"/>
            <w:bottom w:val="none" w:sz="0" w:space="0" w:color="auto"/>
            <w:right w:val="none" w:sz="0" w:space="0" w:color="auto"/>
          </w:divBdr>
        </w:div>
        <w:div w:id="1443912600">
          <w:marLeft w:val="640"/>
          <w:marRight w:val="0"/>
          <w:marTop w:val="0"/>
          <w:marBottom w:val="0"/>
          <w:divBdr>
            <w:top w:val="none" w:sz="0" w:space="0" w:color="auto"/>
            <w:left w:val="none" w:sz="0" w:space="0" w:color="auto"/>
            <w:bottom w:val="none" w:sz="0" w:space="0" w:color="auto"/>
            <w:right w:val="none" w:sz="0" w:space="0" w:color="auto"/>
          </w:divBdr>
        </w:div>
        <w:div w:id="1797412903">
          <w:marLeft w:val="640"/>
          <w:marRight w:val="0"/>
          <w:marTop w:val="0"/>
          <w:marBottom w:val="0"/>
          <w:divBdr>
            <w:top w:val="none" w:sz="0" w:space="0" w:color="auto"/>
            <w:left w:val="none" w:sz="0" w:space="0" w:color="auto"/>
            <w:bottom w:val="none" w:sz="0" w:space="0" w:color="auto"/>
            <w:right w:val="none" w:sz="0" w:space="0" w:color="auto"/>
          </w:divBdr>
        </w:div>
        <w:div w:id="1646543208">
          <w:marLeft w:val="640"/>
          <w:marRight w:val="0"/>
          <w:marTop w:val="0"/>
          <w:marBottom w:val="0"/>
          <w:divBdr>
            <w:top w:val="none" w:sz="0" w:space="0" w:color="auto"/>
            <w:left w:val="none" w:sz="0" w:space="0" w:color="auto"/>
            <w:bottom w:val="none" w:sz="0" w:space="0" w:color="auto"/>
            <w:right w:val="none" w:sz="0" w:space="0" w:color="auto"/>
          </w:divBdr>
        </w:div>
        <w:div w:id="1021929813">
          <w:marLeft w:val="640"/>
          <w:marRight w:val="0"/>
          <w:marTop w:val="0"/>
          <w:marBottom w:val="0"/>
          <w:divBdr>
            <w:top w:val="none" w:sz="0" w:space="0" w:color="auto"/>
            <w:left w:val="none" w:sz="0" w:space="0" w:color="auto"/>
            <w:bottom w:val="none" w:sz="0" w:space="0" w:color="auto"/>
            <w:right w:val="none" w:sz="0" w:space="0" w:color="auto"/>
          </w:divBdr>
        </w:div>
        <w:div w:id="470446212">
          <w:marLeft w:val="640"/>
          <w:marRight w:val="0"/>
          <w:marTop w:val="0"/>
          <w:marBottom w:val="0"/>
          <w:divBdr>
            <w:top w:val="none" w:sz="0" w:space="0" w:color="auto"/>
            <w:left w:val="none" w:sz="0" w:space="0" w:color="auto"/>
            <w:bottom w:val="none" w:sz="0" w:space="0" w:color="auto"/>
            <w:right w:val="none" w:sz="0" w:space="0" w:color="auto"/>
          </w:divBdr>
        </w:div>
        <w:div w:id="257104334">
          <w:marLeft w:val="640"/>
          <w:marRight w:val="0"/>
          <w:marTop w:val="0"/>
          <w:marBottom w:val="0"/>
          <w:divBdr>
            <w:top w:val="none" w:sz="0" w:space="0" w:color="auto"/>
            <w:left w:val="none" w:sz="0" w:space="0" w:color="auto"/>
            <w:bottom w:val="none" w:sz="0" w:space="0" w:color="auto"/>
            <w:right w:val="none" w:sz="0" w:space="0" w:color="auto"/>
          </w:divBdr>
        </w:div>
        <w:div w:id="255484959">
          <w:marLeft w:val="640"/>
          <w:marRight w:val="0"/>
          <w:marTop w:val="0"/>
          <w:marBottom w:val="0"/>
          <w:divBdr>
            <w:top w:val="none" w:sz="0" w:space="0" w:color="auto"/>
            <w:left w:val="none" w:sz="0" w:space="0" w:color="auto"/>
            <w:bottom w:val="none" w:sz="0" w:space="0" w:color="auto"/>
            <w:right w:val="none" w:sz="0" w:space="0" w:color="auto"/>
          </w:divBdr>
        </w:div>
        <w:div w:id="766538840">
          <w:marLeft w:val="640"/>
          <w:marRight w:val="0"/>
          <w:marTop w:val="0"/>
          <w:marBottom w:val="0"/>
          <w:divBdr>
            <w:top w:val="none" w:sz="0" w:space="0" w:color="auto"/>
            <w:left w:val="none" w:sz="0" w:space="0" w:color="auto"/>
            <w:bottom w:val="none" w:sz="0" w:space="0" w:color="auto"/>
            <w:right w:val="none" w:sz="0" w:space="0" w:color="auto"/>
          </w:divBdr>
        </w:div>
        <w:div w:id="176237834">
          <w:marLeft w:val="640"/>
          <w:marRight w:val="0"/>
          <w:marTop w:val="0"/>
          <w:marBottom w:val="0"/>
          <w:divBdr>
            <w:top w:val="none" w:sz="0" w:space="0" w:color="auto"/>
            <w:left w:val="none" w:sz="0" w:space="0" w:color="auto"/>
            <w:bottom w:val="none" w:sz="0" w:space="0" w:color="auto"/>
            <w:right w:val="none" w:sz="0" w:space="0" w:color="auto"/>
          </w:divBdr>
        </w:div>
        <w:div w:id="1724867381">
          <w:marLeft w:val="640"/>
          <w:marRight w:val="0"/>
          <w:marTop w:val="0"/>
          <w:marBottom w:val="0"/>
          <w:divBdr>
            <w:top w:val="none" w:sz="0" w:space="0" w:color="auto"/>
            <w:left w:val="none" w:sz="0" w:space="0" w:color="auto"/>
            <w:bottom w:val="none" w:sz="0" w:space="0" w:color="auto"/>
            <w:right w:val="none" w:sz="0" w:space="0" w:color="auto"/>
          </w:divBdr>
        </w:div>
        <w:div w:id="207255811">
          <w:marLeft w:val="640"/>
          <w:marRight w:val="0"/>
          <w:marTop w:val="0"/>
          <w:marBottom w:val="0"/>
          <w:divBdr>
            <w:top w:val="none" w:sz="0" w:space="0" w:color="auto"/>
            <w:left w:val="none" w:sz="0" w:space="0" w:color="auto"/>
            <w:bottom w:val="none" w:sz="0" w:space="0" w:color="auto"/>
            <w:right w:val="none" w:sz="0" w:space="0" w:color="auto"/>
          </w:divBdr>
        </w:div>
        <w:div w:id="596982222">
          <w:marLeft w:val="640"/>
          <w:marRight w:val="0"/>
          <w:marTop w:val="0"/>
          <w:marBottom w:val="0"/>
          <w:divBdr>
            <w:top w:val="none" w:sz="0" w:space="0" w:color="auto"/>
            <w:left w:val="none" w:sz="0" w:space="0" w:color="auto"/>
            <w:bottom w:val="none" w:sz="0" w:space="0" w:color="auto"/>
            <w:right w:val="none" w:sz="0" w:space="0" w:color="auto"/>
          </w:divBdr>
        </w:div>
        <w:div w:id="763306881">
          <w:marLeft w:val="640"/>
          <w:marRight w:val="0"/>
          <w:marTop w:val="0"/>
          <w:marBottom w:val="0"/>
          <w:divBdr>
            <w:top w:val="none" w:sz="0" w:space="0" w:color="auto"/>
            <w:left w:val="none" w:sz="0" w:space="0" w:color="auto"/>
            <w:bottom w:val="none" w:sz="0" w:space="0" w:color="auto"/>
            <w:right w:val="none" w:sz="0" w:space="0" w:color="auto"/>
          </w:divBdr>
        </w:div>
        <w:div w:id="442650913">
          <w:marLeft w:val="640"/>
          <w:marRight w:val="0"/>
          <w:marTop w:val="0"/>
          <w:marBottom w:val="0"/>
          <w:divBdr>
            <w:top w:val="none" w:sz="0" w:space="0" w:color="auto"/>
            <w:left w:val="none" w:sz="0" w:space="0" w:color="auto"/>
            <w:bottom w:val="none" w:sz="0" w:space="0" w:color="auto"/>
            <w:right w:val="none" w:sz="0" w:space="0" w:color="auto"/>
          </w:divBdr>
        </w:div>
        <w:div w:id="1924875635">
          <w:marLeft w:val="640"/>
          <w:marRight w:val="0"/>
          <w:marTop w:val="0"/>
          <w:marBottom w:val="0"/>
          <w:divBdr>
            <w:top w:val="none" w:sz="0" w:space="0" w:color="auto"/>
            <w:left w:val="none" w:sz="0" w:space="0" w:color="auto"/>
            <w:bottom w:val="none" w:sz="0" w:space="0" w:color="auto"/>
            <w:right w:val="none" w:sz="0" w:space="0" w:color="auto"/>
          </w:divBdr>
        </w:div>
      </w:divsChild>
    </w:div>
    <w:div w:id="1872188242">
      <w:bodyDiv w:val="1"/>
      <w:marLeft w:val="0"/>
      <w:marRight w:val="0"/>
      <w:marTop w:val="0"/>
      <w:marBottom w:val="0"/>
      <w:divBdr>
        <w:top w:val="none" w:sz="0" w:space="0" w:color="auto"/>
        <w:left w:val="none" w:sz="0" w:space="0" w:color="auto"/>
        <w:bottom w:val="none" w:sz="0" w:space="0" w:color="auto"/>
        <w:right w:val="none" w:sz="0" w:space="0" w:color="auto"/>
      </w:divBdr>
    </w:div>
    <w:div w:id="1884823890">
      <w:bodyDiv w:val="1"/>
      <w:marLeft w:val="0"/>
      <w:marRight w:val="0"/>
      <w:marTop w:val="0"/>
      <w:marBottom w:val="0"/>
      <w:divBdr>
        <w:top w:val="none" w:sz="0" w:space="0" w:color="auto"/>
        <w:left w:val="none" w:sz="0" w:space="0" w:color="auto"/>
        <w:bottom w:val="none" w:sz="0" w:space="0" w:color="auto"/>
        <w:right w:val="none" w:sz="0" w:space="0" w:color="auto"/>
      </w:divBdr>
      <w:divsChild>
        <w:div w:id="510610787">
          <w:marLeft w:val="0"/>
          <w:marRight w:val="0"/>
          <w:marTop w:val="0"/>
          <w:marBottom w:val="0"/>
          <w:divBdr>
            <w:top w:val="none" w:sz="0" w:space="0" w:color="auto"/>
            <w:left w:val="none" w:sz="0" w:space="0" w:color="auto"/>
            <w:bottom w:val="none" w:sz="0" w:space="0" w:color="auto"/>
            <w:right w:val="none" w:sz="0" w:space="0" w:color="auto"/>
          </w:divBdr>
          <w:divsChild>
            <w:div w:id="574782820">
              <w:marLeft w:val="0"/>
              <w:marRight w:val="0"/>
              <w:marTop w:val="0"/>
              <w:marBottom w:val="0"/>
              <w:divBdr>
                <w:top w:val="none" w:sz="0" w:space="0" w:color="auto"/>
                <w:left w:val="none" w:sz="0" w:space="0" w:color="auto"/>
                <w:bottom w:val="none" w:sz="0" w:space="0" w:color="auto"/>
                <w:right w:val="none" w:sz="0" w:space="0" w:color="auto"/>
              </w:divBdr>
              <w:divsChild>
                <w:div w:id="107663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380941">
      <w:bodyDiv w:val="1"/>
      <w:marLeft w:val="0"/>
      <w:marRight w:val="0"/>
      <w:marTop w:val="0"/>
      <w:marBottom w:val="0"/>
      <w:divBdr>
        <w:top w:val="none" w:sz="0" w:space="0" w:color="auto"/>
        <w:left w:val="none" w:sz="0" w:space="0" w:color="auto"/>
        <w:bottom w:val="none" w:sz="0" w:space="0" w:color="auto"/>
        <w:right w:val="none" w:sz="0" w:space="0" w:color="auto"/>
      </w:divBdr>
      <w:divsChild>
        <w:div w:id="588924931">
          <w:marLeft w:val="640"/>
          <w:marRight w:val="0"/>
          <w:marTop w:val="0"/>
          <w:marBottom w:val="0"/>
          <w:divBdr>
            <w:top w:val="none" w:sz="0" w:space="0" w:color="auto"/>
            <w:left w:val="none" w:sz="0" w:space="0" w:color="auto"/>
            <w:bottom w:val="none" w:sz="0" w:space="0" w:color="auto"/>
            <w:right w:val="none" w:sz="0" w:space="0" w:color="auto"/>
          </w:divBdr>
        </w:div>
        <w:div w:id="1061518878">
          <w:marLeft w:val="640"/>
          <w:marRight w:val="0"/>
          <w:marTop w:val="0"/>
          <w:marBottom w:val="0"/>
          <w:divBdr>
            <w:top w:val="none" w:sz="0" w:space="0" w:color="auto"/>
            <w:left w:val="none" w:sz="0" w:space="0" w:color="auto"/>
            <w:bottom w:val="none" w:sz="0" w:space="0" w:color="auto"/>
            <w:right w:val="none" w:sz="0" w:space="0" w:color="auto"/>
          </w:divBdr>
        </w:div>
        <w:div w:id="2006860243">
          <w:marLeft w:val="640"/>
          <w:marRight w:val="0"/>
          <w:marTop w:val="0"/>
          <w:marBottom w:val="0"/>
          <w:divBdr>
            <w:top w:val="none" w:sz="0" w:space="0" w:color="auto"/>
            <w:left w:val="none" w:sz="0" w:space="0" w:color="auto"/>
            <w:bottom w:val="none" w:sz="0" w:space="0" w:color="auto"/>
            <w:right w:val="none" w:sz="0" w:space="0" w:color="auto"/>
          </w:divBdr>
        </w:div>
        <w:div w:id="1616252346">
          <w:marLeft w:val="640"/>
          <w:marRight w:val="0"/>
          <w:marTop w:val="0"/>
          <w:marBottom w:val="0"/>
          <w:divBdr>
            <w:top w:val="none" w:sz="0" w:space="0" w:color="auto"/>
            <w:left w:val="none" w:sz="0" w:space="0" w:color="auto"/>
            <w:bottom w:val="none" w:sz="0" w:space="0" w:color="auto"/>
            <w:right w:val="none" w:sz="0" w:space="0" w:color="auto"/>
          </w:divBdr>
        </w:div>
        <w:div w:id="495611343">
          <w:marLeft w:val="640"/>
          <w:marRight w:val="0"/>
          <w:marTop w:val="0"/>
          <w:marBottom w:val="0"/>
          <w:divBdr>
            <w:top w:val="none" w:sz="0" w:space="0" w:color="auto"/>
            <w:left w:val="none" w:sz="0" w:space="0" w:color="auto"/>
            <w:bottom w:val="none" w:sz="0" w:space="0" w:color="auto"/>
            <w:right w:val="none" w:sz="0" w:space="0" w:color="auto"/>
          </w:divBdr>
        </w:div>
        <w:div w:id="1231696727">
          <w:marLeft w:val="640"/>
          <w:marRight w:val="0"/>
          <w:marTop w:val="0"/>
          <w:marBottom w:val="0"/>
          <w:divBdr>
            <w:top w:val="none" w:sz="0" w:space="0" w:color="auto"/>
            <w:left w:val="none" w:sz="0" w:space="0" w:color="auto"/>
            <w:bottom w:val="none" w:sz="0" w:space="0" w:color="auto"/>
            <w:right w:val="none" w:sz="0" w:space="0" w:color="auto"/>
          </w:divBdr>
        </w:div>
        <w:div w:id="732312234">
          <w:marLeft w:val="640"/>
          <w:marRight w:val="0"/>
          <w:marTop w:val="0"/>
          <w:marBottom w:val="0"/>
          <w:divBdr>
            <w:top w:val="none" w:sz="0" w:space="0" w:color="auto"/>
            <w:left w:val="none" w:sz="0" w:space="0" w:color="auto"/>
            <w:bottom w:val="none" w:sz="0" w:space="0" w:color="auto"/>
            <w:right w:val="none" w:sz="0" w:space="0" w:color="auto"/>
          </w:divBdr>
        </w:div>
        <w:div w:id="954752526">
          <w:marLeft w:val="640"/>
          <w:marRight w:val="0"/>
          <w:marTop w:val="0"/>
          <w:marBottom w:val="0"/>
          <w:divBdr>
            <w:top w:val="none" w:sz="0" w:space="0" w:color="auto"/>
            <w:left w:val="none" w:sz="0" w:space="0" w:color="auto"/>
            <w:bottom w:val="none" w:sz="0" w:space="0" w:color="auto"/>
            <w:right w:val="none" w:sz="0" w:space="0" w:color="auto"/>
          </w:divBdr>
        </w:div>
        <w:div w:id="1817607555">
          <w:marLeft w:val="640"/>
          <w:marRight w:val="0"/>
          <w:marTop w:val="0"/>
          <w:marBottom w:val="0"/>
          <w:divBdr>
            <w:top w:val="none" w:sz="0" w:space="0" w:color="auto"/>
            <w:left w:val="none" w:sz="0" w:space="0" w:color="auto"/>
            <w:bottom w:val="none" w:sz="0" w:space="0" w:color="auto"/>
            <w:right w:val="none" w:sz="0" w:space="0" w:color="auto"/>
          </w:divBdr>
        </w:div>
        <w:div w:id="986325447">
          <w:marLeft w:val="640"/>
          <w:marRight w:val="0"/>
          <w:marTop w:val="0"/>
          <w:marBottom w:val="0"/>
          <w:divBdr>
            <w:top w:val="none" w:sz="0" w:space="0" w:color="auto"/>
            <w:left w:val="none" w:sz="0" w:space="0" w:color="auto"/>
            <w:bottom w:val="none" w:sz="0" w:space="0" w:color="auto"/>
            <w:right w:val="none" w:sz="0" w:space="0" w:color="auto"/>
          </w:divBdr>
        </w:div>
        <w:div w:id="1748379292">
          <w:marLeft w:val="640"/>
          <w:marRight w:val="0"/>
          <w:marTop w:val="0"/>
          <w:marBottom w:val="0"/>
          <w:divBdr>
            <w:top w:val="none" w:sz="0" w:space="0" w:color="auto"/>
            <w:left w:val="none" w:sz="0" w:space="0" w:color="auto"/>
            <w:bottom w:val="none" w:sz="0" w:space="0" w:color="auto"/>
            <w:right w:val="none" w:sz="0" w:space="0" w:color="auto"/>
          </w:divBdr>
        </w:div>
        <w:div w:id="1336148789">
          <w:marLeft w:val="640"/>
          <w:marRight w:val="0"/>
          <w:marTop w:val="0"/>
          <w:marBottom w:val="0"/>
          <w:divBdr>
            <w:top w:val="none" w:sz="0" w:space="0" w:color="auto"/>
            <w:left w:val="none" w:sz="0" w:space="0" w:color="auto"/>
            <w:bottom w:val="none" w:sz="0" w:space="0" w:color="auto"/>
            <w:right w:val="none" w:sz="0" w:space="0" w:color="auto"/>
          </w:divBdr>
        </w:div>
        <w:div w:id="9454417">
          <w:marLeft w:val="640"/>
          <w:marRight w:val="0"/>
          <w:marTop w:val="0"/>
          <w:marBottom w:val="0"/>
          <w:divBdr>
            <w:top w:val="none" w:sz="0" w:space="0" w:color="auto"/>
            <w:left w:val="none" w:sz="0" w:space="0" w:color="auto"/>
            <w:bottom w:val="none" w:sz="0" w:space="0" w:color="auto"/>
            <w:right w:val="none" w:sz="0" w:space="0" w:color="auto"/>
          </w:divBdr>
        </w:div>
        <w:div w:id="580718184">
          <w:marLeft w:val="640"/>
          <w:marRight w:val="0"/>
          <w:marTop w:val="0"/>
          <w:marBottom w:val="0"/>
          <w:divBdr>
            <w:top w:val="none" w:sz="0" w:space="0" w:color="auto"/>
            <w:left w:val="none" w:sz="0" w:space="0" w:color="auto"/>
            <w:bottom w:val="none" w:sz="0" w:space="0" w:color="auto"/>
            <w:right w:val="none" w:sz="0" w:space="0" w:color="auto"/>
          </w:divBdr>
        </w:div>
        <w:div w:id="1215238258">
          <w:marLeft w:val="640"/>
          <w:marRight w:val="0"/>
          <w:marTop w:val="0"/>
          <w:marBottom w:val="0"/>
          <w:divBdr>
            <w:top w:val="none" w:sz="0" w:space="0" w:color="auto"/>
            <w:left w:val="none" w:sz="0" w:space="0" w:color="auto"/>
            <w:bottom w:val="none" w:sz="0" w:space="0" w:color="auto"/>
            <w:right w:val="none" w:sz="0" w:space="0" w:color="auto"/>
          </w:divBdr>
        </w:div>
        <w:div w:id="1603107213">
          <w:marLeft w:val="640"/>
          <w:marRight w:val="0"/>
          <w:marTop w:val="0"/>
          <w:marBottom w:val="0"/>
          <w:divBdr>
            <w:top w:val="none" w:sz="0" w:space="0" w:color="auto"/>
            <w:left w:val="none" w:sz="0" w:space="0" w:color="auto"/>
            <w:bottom w:val="none" w:sz="0" w:space="0" w:color="auto"/>
            <w:right w:val="none" w:sz="0" w:space="0" w:color="auto"/>
          </w:divBdr>
        </w:div>
        <w:div w:id="892547816">
          <w:marLeft w:val="640"/>
          <w:marRight w:val="0"/>
          <w:marTop w:val="0"/>
          <w:marBottom w:val="0"/>
          <w:divBdr>
            <w:top w:val="none" w:sz="0" w:space="0" w:color="auto"/>
            <w:left w:val="none" w:sz="0" w:space="0" w:color="auto"/>
            <w:bottom w:val="none" w:sz="0" w:space="0" w:color="auto"/>
            <w:right w:val="none" w:sz="0" w:space="0" w:color="auto"/>
          </w:divBdr>
        </w:div>
        <w:div w:id="380641489">
          <w:marLeft w:val="640"/>
          <w:marRight w:val="0"/>
          <w:marTop w:val="0"/>
          <w:marBottom w:val="0"/>
          <w:divBdr>
            <w:top w:val="none" w:sz="0" w:space="0" w:color="auto"/>
            <w:left w:val="none" w:sz="0" w:space="0" w:color="auto"/>
            <w:bottom w:val="none" w:sz="0" w:space="0" w:color="auto"/>
            <w:right w:val="none" w:sz="0" w:space="0" w:color="auto"/>
          </w:divBdr>
        </w:div>
        <w:div w:id="229273033">
          <w:marLeft w:val="640"/>
          <w:marRight w:val="0"/>
          <w:marTop w:val="0"/>
          <w:marBottom w:val="0"/>
          <w:divBdr>
            <w:top w:val="none" w:sz="0" w:space="0" w:color="auto"/>
            <w:left w:val="none" w:sz="0" w:space="0" w:color="auto"/>
            <w:bottom w:val="none" w:sz="0" w:space="0" w:color="auto"/>
            <w:right w:val="none" w:sz="0" w:space="0" w:color="auto"/>
          </w:divBdr>
        </w:div>
        <w:div w:id="1730878601">
          <w:marLeft w:val="640"/>
          <w:marRight w:val="0"/>
          <w:marTop w:val="0"/>
          <w:marBottom w:val="0"/>
          <w:divBdr>
            <w:top w:val="none" w:sz="0" w:space="0" w:color="auto"/>
            <w:left w:val="none" w:sz="0" w:space="0" w:color="auto"/>
            <w:bottom w:val="none" w:sz="0" w:space="0" w:color="auto"/>
            <w:right w:val="none" w:sz="0" w:space="0" w:color="auto"/>
          </w:divBdr>
        </w:div>
        <w:div w:id="1054278628">
          <w:marLeft w:val="640"/>
          <w:marRight w:val="0"/>
          <w:marTop w:val="0"/>
          <w:marBottom w:val="0"/>
          <w:divBdr>
            <w:top w:val="none" w:sz="0" w:space="0" w:color="auto"/>
            <w:left w:val="none" w:sz="0" w:space="0" w:color="auto"/>
            <w:bottom w:val="none" w:sz="0" w:space="0" w:color="auto"/>
            <w:right w:val="none" w:sz="0" w:space="0" w:color="auto"/>
          </w:divBdr>
        </w:div>
        <w:div w:id="1147670035">
          <w:marLeft w:val="640"/>
          <w:marRight w:val="0"/>
          <w:marTop w:val="0"/>
          <w:marBottom w:val="0"/>
          <w:divBdr>
            <w:top w:val="none" w:sz="0" w:space="0" w:color="auto"/>
            <w:left w:val="none" w:sz="0" w:space="0" w:color="auto"/>
            <w:bottom w:val="none" w:sz="0" w:space="0" w:color="auto"/>
            <w:right w:val="none" w:sz="0" w:space="0" w:color="auto"/>
          </w:divBdr>
        </w:div>
        <w:div w:id="1988194703">
          <w:marLeft w:val="640"/>
          <w:marRight w:val="0"/>
          <w:marTop w:val="0"/>
          <w:marBottom w:val="0"/>
          <w:divBdr>
            <w:top w:val="none" w:sz="0" w:space="0" w:color="auto"/>
            <w:left w:val="none" w:sz="0" w:space="0" w:color="auto"/>
            <w:bottom w:val="none" w:sz="0" w:space="0" w:color="auto"/>
            <w:right w:val="none" w:sz="0" w:space="0" w:color="auto"/>
          </w:divBdr>
        </w:div>
        <w:div w:id="925648764">
          <w:marLeft w:val="640"/>
          <w:marRight w:val="0"/>
          <w:marTop w:val="0"/>
          <w:marBottom w:val="0"/>
          <w:divBdr>
            <w:top w:val="none" w:sz="0" w:space="0" w:color="auto"/>
            <w:left w:val="none" w:sz="0" w:space="0" w:color="auto"/>
            <w:bottom w:val="none" w:sz="0" w:space="0" w:color="auto"/>
            <w:right w:val="none" w:sz="0" w:space="0" w:color="auto"/>
          </w:divBdr>
        </w:div>
        <w:div w:id="2107580493">
          <w:marLeft w:val="640"/>
          <w:marRight w:val="0"/>
          <w:marTop w:val="0"/>
          <w:marBottom w:val="0"/>
          <w:divBdr>
            <w:top w:val="none" w:sz="0" w:space="0" w:color="auto"/>
            <w:left w:val="none" w:sz="0" w:space="0" w:color="auto"/>
            <w:bottom w:val="none" w:sz="0" w:space="0" w:color="auto"/>
            <w:right w:val="none" w:sz="0" w:space="0" w:color="auto"/>
          </w:divBdr>
        </w:div>
        <w:div w:id="1308316758">
          <w:marLeft w:val="640"/>
          <w:marRight w:val="0"/>
          <w:marTop w:val="0"/>
          <w:marBottom w:val="0"/>
          <w:divBdr>
            <w:top w:val="none" w:sz="0" w:space="0" w:color="auto"/>
            <w:left w:val="none" w:sz="0" w:space="0" w:color="auto"/>
            <w:bottom w:val="none" w:sz="0" w:space="0" w:color="auto"/>
            <w:right w:val="none" w:sz="0" w:space="0" w:color="auto"/>
          </w:divBdr>
        </w:div>
        <w:div w:id="2074155584">
          <w:marLeft w:val="640"/>
          <w:marRight w:val="0"/>
          <w:marTop w:val="0"/>
          <w:marBottom w:val="0"/>
          <w:divBdr>
            <w:top w:val="none" w:sz="0" w:space="0" w:color="auto"/>
            <w:left w:val="none" w:sz="0" w:space="0" w:color="auto"/>
            <w:bottom w:val="none" w:sz="0" w:space="0" w:color="auto"/>
            <w:right w:val="none" w:sz="0" w:space="0" w:color="auto"/>
          </w:divBdr>
        </w:div>
        <w:div w:id="135608823">
          <w:marLeft w:val="640"/>
          <w:marRight w:val="0"/>
          <w:marTop w:val="0"/>
          <w:marBottom w:val="0"/>
          <w:divBdr>
            <w:top w:val="none" w:sz="0" w:space="0" w:color="auto"/>
            <w:left w:val="none" w:sz="0" w:space="0" w:color="auto"/>
            <w:bottom w:val="none" w:sz="0" w:space="0" w:color="auto"/>
            <w:right w:val="none" w:sz="0" w:space="0" w:color="auto"/>
          </w:divBdr>
        </w:div>
        <w:div w:id="1679306024">
          <w:marLeft w:val="640"/>
          <w:marRight w:val="0"/>
          <w:marTop w:val="0"/>
          <w:marBottom w:val="0"/>
          <w:divBdr>
            <w:top w:val="none" w:sz="0" w:space="0" w:color="auto"/>
            <w:left w:val="none" w:sz="0" w:space="0" w:color="auto"/>
            <w:bottom w:val="none" w:sz="0" w:space="0" w:color="auto"/>
            <w:right w:val="none" w:sz="0" w:space="0" w:color="auto"/>
          </w:divBdr>
        </w:div>
        <w:div w:id="1873615089">
          <w:marLeft w:val="640"/>
          <w:marRight w:val="0"/>
          <w:marTop w:val="0"/>
          <w:marBottom w:val="0"/>
          <w:divBdr>
            <w:top w:val="none" w:sz="0" w:space="0" w:color="auto"/>
            <w:left w:val="none" w:sz="0" w:space="0" w:color="auto"/>
            <w:bottom w:val="none" w:sz="0" w:space="0" w:color="auto"/>
            <w:right w:val="none" w:sz="0" w:space="0" w:color="auto"/>
          </w:divBdr>
        </w:div>
        <w:div w:id="1542866936">
          <w:marLeft w:val="640"/>
          <w:marRight w:val="0"/>
          <w:marTop w:val="0"/>
          <w:marBottom w:val="0"/>
          <w:divBdr>
            <w:top w:val="none" w:sz="0" w:space="0" w:color="auto"/>
            <w:left w:val="none" w:sz="0" w:space="0" w:color="auto"/>
            <w:bottom w:val="none" w:sz="0" w:space="0" w:color="auto"/>
            <w:right w:val="none" w:sz="0" w:space="0" w:color="auto"/>
          </w:divBdr>
        </w:div>
        <w:div w:id="346752844">
          <w:marLeft w:val="640"/>
          <w:marRight w:val="0"/>
          <w:marTop w:val="0"/>
          <w:marBottom w:val="0"/>
          <w:divBdr>
            <w:top w:val="none" w:sz="0" w:space="0" w:color="auto"/>
            <w:left w:val="none" w:sz="0" w:space="0" w:color="auto"/>
            <w:bottom w:val="none" w:sz="0" w:space="0" w:color="auto"/>
            <w:right w:val="none" w:sz="0" w:space="0" w:color="auto"/>
          </w:divBdr>
        </w:div>
        <w:div w:id="2016564680">
          <w:marLeft w:val="640"/>
          <w:marRight w:val="0"/>
          <w:marTop w:val="0"/>
          <w:marBottom w:val="0"/>
          <w:divBdr>
            <w:top w:val="none" w:sz="0" w:space="0" w:color="auto"/>
            <w:left w:val="none" w:sz="0" w:space="0" w:color="auto"/>
            <w:bottom w:val="none" w:sz="0" w:space="0" w:color="auto"/>
            <w:right w:val="none" w:sz="0" w:space="0" w:color="auto"/>
          </w:divBdr>
        </w:div>
        <w:div w:id="224148880">
          <w:marLeft w:val="640"/>
          <w:marRight w:val="0"/>
          <w:marTop w:val="0"/>
          <w:marBottom w:val="0"/>
          <w:divBdr>
            <w:top w:val="none" w:sz="0" w:space="0" w:color="auto"/>
            <w:left w:val="none" w:sz="0" w:space="0" w:color="auto"/>
            <w:bottom w:val="none" w:sz="0" w:space="0" w:color="auto"/>
            <w:right w:val="none" w:sz="0" w:space="0" w:color="auto"/>
          </w:divBdr>
        </w:div>
        <w:div w:id="1426263873">
          <w:marLeft w:val="640"/>
          <w:marRight w:val="0"/>
          <w:marTop w:val="0"/>
          <w:marBottom w:val="0"/>
          <w:divBdr>
            <w:top w:val="none" w:sz="0" w:space="0" w:color="auto"/>
            <w:left w:val="none" w:sz="0" w:space="0" w:color="auto"/>
            <w:bottom w:val="none" w:sz="0" w:space="0" w:color="auto"/>
            <w:right w:val="none" w:sz="0" w:space="0" w:color="auto"/>
          </w:divBdr>
        </w:div>
        <w:div w:id="833111308">
          <w:marLeft w:val="640"/>
          <w:marRight w:val="0"/>
          <w:marTop w:val="0"/>
          <w:marBottom w:val="0"/>
          <w:divBdr>
            <w:top w:val="none" w:sz="0" w:space="0" w:color="auto"/>
            <w:left w:val="none" w:sz="0" w:space="0" w:color="auto"/>
            <w:bottom w:val="none" w:sz="0" w:space="0" w:color="auto"/>
            <w:right w:val="none" w:sz="0" w:space="0" w:color="auto"/>
          </w:divBdr>
        </w:div>
        <w:div w:id="2104837796">
          <w:marLeft w:val="640"/>
          <w:marRight w:val="0"/>
          <w:marTop w:val="0"/>
          <w:marBottom w:val="0"/>
          <w:divBdr>
            <w:top w:val="none" w:sz="0" w:space="0" w:color="auto"/>
            <w:left w:val="none" w:sz="0" w:space="0" w:color="auto"/>
            <w:bottom w:val="none" w:sz="0" w:space="0" w:color="auto"/>
            <w:right w:val="none" w:sz="0" w:space="0" w:color="auto"/>
          </w:divBdr>
        </w:div>
        <w:div w:id="328142960">
          <w:marLeft w:val="640"/>
          <w:marRight w:val="0"/>
          <w:marTop w:val="0"/>
          <w:marBottom w:val="0"/>
          <w:divBdr>
            <w:top w:val="none" w:sz="0" w:space="0" w:color="auto"/>
            <w:left w:val="none" w:sz="0" w:space="0" w:color="auto"/>
            <w:bottom w:val="none" w:sz="0" w:space="0" w:color="auto"/>
            <w:right w:val="none" w:sz="0" w:space="0" w:color="auto"/>
          </w:divBdr>
        </w:div>
        <w:div w:id="491263937">
          <w:marLeft w:val="640"/>
          <w:marRight w:val="0"/>
          <w:marTop w:val="0"/>
          <w:marBottom w:val="0"/>
          <w:divBdr>
            <w:top w:val="none" w:sz="0" w:space="0" w:color="auto"/>
            <w:left w:val="none" w:sz="0" w:space="0" w:color="auto"/>
            <w:bottom w:val="none" w:sz="0" w:space="0" w:color="auto"/>
            <w:right w:val="none" w:sz="0" w:space="0" w:color="auto"/>
          </w:divBdr>
        </w:div>
        <w:div w:id="1479999732">
          <w:marLeft w:val="640"/>
          <w:marRight w:val="0"/>
          <w:marTop w:val="0"/>
          <w:marBottom w:val="0"/>
          <w:divBdr>
            <w:top w:val="none" w:sz="0" w:space="0" w:color="auto"/>
            <w:left w:val="none" w:sz="0" w:space="0" w:color="auto"/>
            <w:bottom w:val="none" w:sz="0" w:space="0" w:color="auto"/>
            <w:right w:val="none" w:sz="0" w:space="0" w:color="auto"/>
          </w:divBdr>
        </w:div>
        <w:div w:id="454327175">
          <w:marLeft w:val="640"/>
          <w:marRight w:val="0"/>
          <w:marTop w:val="0"/>
          <w:marBottom w:val="0"/>
          <w:divBdr>
            <w:top w:val="none" w:sz="0" w:space="0" w:color="auto"/>
            <w:left w:val="none" w:sz="0" w:space="0" w:color="auto"/>
            <w:bottom w:val="none" w:sz="0" w:space="0" w:color="auto"/>
            <w:right w:val="none" w:sz="0" w:space="0" w:color="auto"/>
          </w:divBdr>
        </w:div>
        <w:div w:id="215170995">
          <w:marLeft w:val="640"/>
          <w:marRight w:val="0"/>
          <w:marTop w:val="0"/>
          <w:marBottom w:val="0"/>
          <w:divBdr>
            <w:top w:val="none" w:sz="0" w:space="0" w:color="auto"/>
            <w:left w:val="none" w:sz="0" w:space="0" w:color="auto"/>
            <w:bottom w:val="none" w:sz="0" w:space="0" w:color="auto"/>
            <w:right w:val="none" w:sz="0" w:space="0" w:color="auto"/>
          </w:divBdr>
        </w:div>
        <w:div w:id="1225726689">
          <w:marLeft w:val="640"/>
          <w:marRight w:val="0"/>
          <w:marTop w:val="0"/>
          <w:marBottom w:val="0"/>
          <w:divBdr>
            <w:top w:val="none" w:sz="0" w:space="0" w:color="auto"/>
            <w:left w:val="none" w:sz="0" w:space="0" w:color="auto"/>
            <w:bottom w:val="none" w:sz="0" w:space="0" w:color="auto"/>
            <w:right w:val="none" w:sz="0" w:space="0" w:color="auto"/>
          </w:divBdr>
        </w:div>
        <w:div w:id="1015570587">
          <w:marLeft w:val="640"/>
          <w:marRight w:val="0"/>
          <w:marTop w:val="0"/>
          <w:marBottom w:val="0"/>
          <w:divBdr>
            <w:top w:val="none" w:sz="0" w:space="0" w:color="auto"/>
            <w:left w:val="none" w:sz="0" w:space="0" w:color="auto"/>
            <w:bottom w:val="none" w:sz="0" w:space="0" w:color="auto"/>
            <w:right w:val="none" w:sz="0" w:space="0" w:color="auto"/>
          </w:divBdr>
        </w:div>
        <w:div w:id="1156145756">
          <w:marLeft w:val="640"/>
          <w:marRight w:val="0"/>
          <w:marTop w:val="0"/>
          <w:marBottom w:val="0"/>
          <w:divBdr>
            <w:top w:val="none" w:sz="0" w:space="0" w:color="auto"/>
            <w:left w:val="none" w:sz="0" w:space="0" w:color="auto"/>
            <w:bottom w:val="none" w:sz="0" w:space="0" w:color="auto"/>
            <w:right w:val="none" w:sz="0" w:space="0" w:color="auto"/>
          </w:divBdr>
        </w:div>
        <w:div w:id="277487725">
          <w:marLeft w:val="640"/>
          <w:marRight w:val="0"/>
          <w:marTop w:val="0"/>
          <w:marBottom w:val="0"/>
          <w:divBdr>
            <w:top w:val="none" w:sz="0" w:space="0" w:color="auto"/>
            <w:left w:val="none" w:sz="0" w:space="0" w:color="auto"/>
            <w:bottom w:val="none" w:sz="0" w:space="0" w:color="auto"/>
            <w:right w:val="none" w:sz="0" w:space="0" w:color="auto"/>
          </w:divBdr>
        </w:div>
        <w:div w:id="397485223">
          <w:marLeft w:val="640"/>
          <w:marRight w:val="0"/>
          <w:marTop w:val="0"/>
          <w:marBottom w:val="0"/>
          <w:divBdr>
            <w:top w:val="none" w:sz="0" w:space="0" w:color="auto"/>
            <w:left w:val="none" w:sz="0" w:space="0" w:color="auto"/>
            <w:bottom w:val="none" w:sz="0" w:space="0" w:color="auto"/>
            <w:right w:val="none" w:sz="0" w:space="0" w:color="auto"/>
          </w:divBdr>
        </w:div>
        <w:div w:id="1033263119">
          <w:marLeft w:val="640"/>
          <w:marRight w:val="0"/>
          <w:marTop w:val="0"/>
          <w:marBottom w:val="0"/>
          <w:divBdr>
            <w:top w:val="none" w:sz="0" w:space="0" w:color="auto"/>
            <w:left w:val="none" w:sz="0" w:space="0" w:color="auto"/>
            <w:bottom w:val="none" w:sz="0" w:space="0" w:color="auto"/>
            <w:right w:val="none" w:sz="0" w:space="0" w:color="auto"/>
          </w:divBdr>
        </w:div>
        <w:div w:id="1664234274">
          <w:marLeft w:val="640"/>
          <w:marRight w:val="0"/>
          <w:marTop w:val="0"/>
          <w:marBottom w:val="0"/>
          <w:divBdr>
            <w:top w:val="none" w:sz="0" w:space="0" w:color="auto"/>
            <w:left w:val="none" w:sz="0" w:space="0" w:color="auto"/>
            <w:bottom w:val="none" w:sz="0" w:space="0" w:color="auto"/>
            <w:right w:val="none" w:sz="0" w:space="0" w:color="auto"/>
          </w:divBdr>
        </w:div>
        <w:div w:id="988094842">
          <w:marLeft w:val="640"/>
          <w:marRight w:val="0"/>
          <w:marTop w:val="0"/>
          <w:marBottom w:val="0"/>
          <w:divBdr>
            <w:top w:val="none" w:sz="0" w:space="0" w:color="auto"/>
            <w:left w:val="none" w:sz="0" w:space="0" w:color="auto"/>
            <w:bottom w:val="none" w:sz="0" w:space="0" w:color="auto"/>
            <w:right w:val="none" w:sz="0" w:space="0" w:color="auto"/>
          </w:divBdr>
        </w:div>
        <w:div w:id="1730809317">
          <w:marLeft w:val="640"/>
          <w:marRight w:val="0"/>
          <w:marTop w:val="0"/>
          <w:marBottom w:val="0"/>
          <w:divBdr>
            <w:top w:val="none" w:sz="0" w:space="0" w:color="auto"/>
            <w:left w:val="none" w:sz="0" w:space="0" w:color="auto"/>
            <w:bottom w:val="none" w:sz="0" w:space="0" w:color="auto"/>
            <w:right w:val="none" w:sz="0" w:space="0" w:color="auto"/>
          </w:divBdr>
        </w:div>
        <w:div w:id="467935785">
          <w:marLeft w:val="640"/>
          <w:marRight w:val="0"/>
          <w:marTop w:val="0"/>
          <w:marBottom w:val="0"/>
          <w:divBdr>
            <w:top w:val="none" w:sz="0" w:space="0" w:color="auto"/>
            <w:left w:val="none" w:sz="0" w:space="0" w:color="auto"/>
            <w:bottom w:val="none" w:sz="0" w:space="0" w:color="auto"/>
            <w:right w:val="none" w:sz="0" w:space="0" w:color="auto"/>
          </w:divBdr>
        </w:div>
        <w:div w:id="546651251">
          <w:marLeft w:val="640"/>
          <w:marRight w:val="0"/>
          <w:marTop w:val="0"/>
          <w:marBottom w:val="0"/>
          <w:divBdr>
            <w:top w:val="none" w:sz="0" w:space="0" w:color="auto"/>
            <w:left w:val="none" w:sz="0" w:space="0" w:color="auto"/>
            <w:bottom w:val="none" w:sz="0" w:space="0" w:color="auto"/>
            <w:right w:val="none" w:sz="0" w:space="0" w:color="auto"/>
          </w:divBdr>
        </w:div>
        <w:div w:id="574708749">
          <w:marLeft w:val="640"/>
          <w:marRight w:val="0"/>
          <w:marTop w:val="0"/>
          <w:marBottom w:val="0"/>
          <w:divBdr>
            <w:top w:val="none" w:sz="0" w:space="0" w:color="auto"/>
            <w:left w:val="none" w:sz="0" w:space="0" w:color="auto"/>
            <w:bottom w:val="none" w:sz="0" w:space="0" w:color="auto"/>
            <w:right w:val="none" w:sz="0" w:space="0" w:color="auto"/>
          </w:divBdr>
        </w:div>
        <w:div w:id="2105490712">
          <w:marLeft w:val="640"/>
          <w:marRight w:val="0"/>
          <w:marTop w:val="0"/>
          <w:marBottom w:val="0"/>
          <w:divBdr>
            <w:top w:val="none" w:sz="0" w:space="0" w:color="auto"/>
            <w:left w:val="none" w:sz="0" w:space="0" w:color="auto"/>
            <w:bottom w:val="none" w:sz="0" w:space="0" w:color="auto"/>
            <w:right w:val="none" w:sz="0" w:space="0" w:color="auto"/>
          </w:divBdr>
        </w:div>
        <w:div w:id="1501039192">
          <w:marLeft w:val="640"/>
          <w:marRight w:val="0"/>
          <w:marTop w:val="0"/>
          <w:marBottom w:val="0"/>
          <w:divBdr>
            <w:top w:val="none" w:sz="0" w:space="0" w:color="auto"/>
            <w:left w:val="none" w:sz="0" w:space="0" w:color="auto"/>
            <w:bottom w:val="none" w:sz="0" w:space="0" w:color="auto"/>
            <w:right w:val="none" w:sz="0" w:space="0" w:color="auto"/>
          </w:divBdr>
        </w:div>
        <w:div w:id="1634481120">
          <w:marLeft w:val="640"/>
          <w:marRight w:val="0"/>
          <w:marTop w:val="0"/>
          <w:marBottom w:val="0"/>
          <w:divBdr>
            <w:top w:val="none" w:sz="0" w:space="0" w:color="auto"/>
            <w:left w:val="none" w:sz="0" w:space="0" w:color="auto"/>
            <w:bottom w:val="none" w:sz="0" w:space="0" w:color="auto"/>
            <w:right w:val="none" w:sz="0" w:space="0" w:color="auto"/>
          </w:divBdr>
        </w:div>
        <w:div w:id="757753583">
          <w:marLeft w:val="640"/>
          <w:marRight w:val="0"/>
          <w:marTop w:val="0"/>
          <w:marBottom w:val="0"/>
          <w:divBdr>
            <w:top w:val="none" w:sz="0" w:space="0" w:color="auto"/>
            <w:left w:val="none" w:sz="0" w:space="0" w:color="auto"/>
            <w:bottom w:val="none" w:sz="0" w:space="0" w:color="auto"/>
            <w:right w:val="none" w:sz="0" w:space="0" w:color="auto"/>
          </w:divBdr>
        </w:div>
        <w:div w:id="2109420275">
          <w:marLeft w:val="640"/>
          <w:marRight w:val="0"/>
          <w:marTop w:val="0"/>
          <w:marBottom w:val="0"/>
          <w:divBdr>
            <w:top w:val="none" w:sz="0" w:space="0" w:color="auto"/>
            <w:left w:val="none" w:sz="0" w:space="0" w:color="auto"/>
            <w:bottom w:val="none" w:sz="0" w:space="0" w:color="auto"/>
            <w:right w:val="none" w:sz="0" w:space="0" w:color="auto"/>
          </w:divBdr>
        </w:div>
        <w:div w:id="448089966">
          <w:marLeft w:val="640"/>
          <w:marRight w:val="0"/>
          <w:marTop w:val="0"/>
          <w:marBottom w:val="0"/>
          <w:divBdr>
            <w:top w:val="none" w:sz="0" w:space="0" w:color="auto"/>
            <w:left w:val="none" w:sz="0" w:space="0" w:color="auto"/>
            <w:bottom w:val="none" w:sz="0" w:space="0" w:color="auto"/>
            <w:right w:val="none" w:sz="0" w:space="0" w:color="auto"/>
          </w:divBdr>
        </w:div>
        <w:div w:id="1617711338">
          <w:marLeft w:val="640"/>
          <w:marRight w:val="0"/>
          <w:marTop w:val="0"/>
          <w:marBottom w:val="0"/>
          <w:divBdr>
            <w:top w:val="none" w:sz="0" w:space="0" w:color="auto"/>
            <w:left w:val="none" w:sz="0" w:space="0" w:color="auto"/>
            <w:bottom w:val="none" w:sz="0" w:space="0" w:color="auto"/>
            <w:right w:val="none" w:sz="0" w:space="0" w:color="auto"/>
          </w:divBdr>
        </w:div>
        <w:div w:id="1387073375">
          <w:marLeft w:val="640"/>
          <w:marRight w:val="0"/>
          <w:marTop w:val="0"/>
          <w:marBottom w:val="0"/>
          <w:divBdr>
            <w:top w:val="none" w:sz="0" w:space="0" w:color="auto"/>
            <w:left w:val="none" w:sz="0" w:space="0" w:color="auto"/>
            <w:bottom w:val="none" w:sz="0" w:space="0" w:color="auto"/>
            <w:right w:val="none" w:sz="0" w:space="0" w:color="auto"/>
          </w:divBdr>
        </w:div>
        <w:div w:id="1144275371">
          <w:marLeft w:val="640"/>
          <w:marRight w:val="0"/>
          <w:marTop w:val="0"/>
          <w:marBottom w:val="0"/>
          <w:divBdr>
            <w:top w:val="none" w:sz="0" w:space="0" w:color="auto"/>
            <w:left w:val="none" w:sz="0" w:space="0" w:color="auto"/>
            <w:bottom w:val="none" w:sz="0" w:space="0" w:color="auto"/>
            <w:right w:val="none" w:sz="0" w:space="0" w:color="auto"/>
          </w:divBdr>
        </w:div>
        <w:div w:id="1476604213">
          <w:marLeft w:val="640"/>
          <w:marRight w:val="0"/>
          <w:marTop w:val="0"/>
          <w:marBottom w:val="0"/>
          <w:divBdr>
            <w:top w:val="none" w:sz="0" w:space="0" w:color="auto"/>
            <w:left w:val="none" w:sz="0" w:space="0" w:color="auto"/>
            <w:bottom w:val="none" w:sz="0" w:space="0" w:color="auto"/>
            <w:right w:val="none" w:sz="0" w:space="0" w:color="auto"/>
          </w:divBdr>
        </w:div>
        <w:div w:id="1138571952">
          <w:marLeft w:val="640"/>
          <w:marRight w:val="0"/>
          <w:marTop w:val="0"/>
          <w:marBottom w:val="0"/>
          <w:divBdr>
            <w:top w:val="none" w:sz="0" w:space="0" w:color="auto"/>
            <w:left w:val="none" w:sz="0" w:space="0" w:color="auto"/>
            <w:bottom w:val="none" w:sz="0" w:space="0" w:color="auto"/>
            <w:right w:val="none" w:sz="0" w:space="0" w:color="auto"/>
          </w:divBdr>
        </w:div>
        <w:div w:id="504712237">
          <w:marLeft w:val="640"/>
          <w:marRight w:val="0"/>
          <w:marTop w:val="0"/>
          <w:marBottom w:val="0"/>
          <w:divBdr>
            <w:top w:val="none" w:sz="0" w:space="0" w:color="auto"/>
            <w:left w:val="none" w:sz="0" w:space="0" w:color="auto"/>
            <w:bottom w:val="none" w:sz="0" w:space="0" w:color="auto"/>
            <w:right w:val="none" w:sz="0" w:space="0" w:color="auto"/>
          </w:divBdr>
        </w:div>
        <w:div w:id="124852436">
          <w:marLeft w:val="640"/>
          <w:marRight w:val="0"/>
          <w:marTop w:val="0"/>
          <w:marBottom w:val="0"/>
          <w:divBdr>
            <w:top w:val="none" w:sz="0" w:space="0" w:color="auto"/>
            <w:left w:val="none" w:sz="0" w:space="0" w:color="auto"/>
            <w:bottom w:val="none" w:sz="0" w:space="0" w:color="auto"/>
            <w:right w:val="none" w:sz="0" w:space="0" w:color="auto"/>
          </w:divBdr>
        </w:div>
        <w:div w:id="2115468275">
          <w:marLeft w:val="640"/>
          <w:marRight w:val="0"/>
          <w:marTop w:val="0"/>
          <w:marBottom w:val="0"/>
          <w:divBdr>
            <w:top w:val="none" w:sz="0" w:space="0" w:color="auto"/>
            <w:left w:val="none" w:sz="0" w:space="0" w:color="auto"/>
            <w:bottom w:val="none" w:sz="0" w:space="0" w:color="auto"/>
            <w:right w:val="none" w:sz="0" w:space="0" w:color="auto"/>
          </w:divBdr>
        </w:div>
        <w:div w:id="1301109643">
          <w:marLeft w:val="640"/>
          <w:marRight w:val="0"/>
          <w:marTop w:val="0"/>
          <w:marBottom w:val="0"/>
          <w:divBdr>
            <w:top w:val="none" w:sz="0" w:space="0" w:color="auto"/>
            <w:left w:val="none" w:sz="0" w:space="0" w:color="auto"/>
            <w:bottom w:val="none" w:sz="0" w:space="0" w:color="auto"/>
            <w:right w:val="none" w:sz="0" w:space="0" w:color="auto"/>
          </w:divBdr>
        </w:div>
        <w:div w:id="2052029547">
          <w:marLeft w:val="640"/>
          <w:marRight w:val="0"/>
          <w:marTop w:val="0"/>
          <w:marBottom w:val="0"/>
          <w:divBdr>
            <w:top w:val="none" w:sz="0" w:space="0" w:color="auto"/>
            <w:left w:val="none" w:sz="0" w:space="0" w:color="auto"/>
            <w:bottom w:val="none" w:sz="0" w:space="0" w:color="auto"/>
            <w:right w:val="none" w:sz="0" w:space="0" w:color="auto"/>
          </w:divBdr>
        </w:div>
        <w:div w:id="1217862920">
          <w:marLeft w:val="640"/>
          <w:marRight w:val="0"/>
          <w:marTop w:val="0"/>
          <w:marBottom w:val="0"/>
          <w:divBdr>
            <w:top w:val="none" w:sz="0" w:space="0" w:color="auto"/>
            <w:left w:val="none" w:sz="0" w:space="0" w:color="auto"/>
            <w:bottom w:val="none" w:sz="0" w:space="0" w:color="auto"/>
            <w:right w:val="none" w:sz="0" w:space="0" w:color="auto"/>
          </w:divBdr>
        </w:div>
        <w:div w:id="1383360558">
          <w:marLeft w:val="640"/>
          <w:marRight w:val="0"/>
          <w:marTop w:val="0"/>
          <w:marBottom w:val="0"/>
          <w:divBdr>
            <w:top w:val="none" w:sz="0" w:space="0" w:color="auto"/>
            <w:left w:val="none" w:sz="0" w:space="0" w:color="auto"/>
            <w:bottom w:val="none" w:sz="0" w:space="0" w:color="auto"/>
            <w:right w:val="none" w:sz="0" w:space="0" w:color="auto"/>
          </w:divBdr>
        </w:div>
        <w:div w:id="1092161379">
          <w:marLeft w:val="640"/>
          <w:marRight w:val="0"/>
          <w:marTop w:val="0"/>
          <w:marBottom w:val="0"/>
          <w:divBdr>
            <w:top w:val="none" w:sz="0" w:space="0" w:color="auto"/>
            <w:left w:val="none" w:sz="0" w:space="0" w:color="auto"/>
            <w:bottom w:val="none" w:sz="0" w:space="0" w:color="auto"/>
            <w:right w:val="none" w:sz="0" w:space="0" w:color="auto"/>
          </w:divBdr>
        </w:div>
        <w:div w:id="1320577941">
          <w:marLeft w:val="640"/>
          <w:marRight w:val="0"/>
          <w:marTop w:val="0"/>
          <w:marBottom w:val="0"/>
          <w:divBdr>
            <w:top w:val="none" w:sz="0" w:space="0" w:color="auto"/>
            <w:left w:val="none" w:sz="0" w:space="0" w:color="auto"/>
            <w:bottom w:val="none" w:sz="0" w:space="0" w:color="auto"/>
            <w:right w:val="none" w:sz="0" w:space="0" w:color="auto"/>
          </w:divBdr>
        </w:div>
        <w:div w:id="1284657864">
          <w:marLeft w:val="640"/>
          <w:marRight w:val="0"/>
          <w:marTop w:val="0"/>
          <w:marBottom w:val="0"/>
          <w:divBdr>
            <w:top w:val="none" w:sz="0" w:space="0" w:color="auto"/>
            <w:left w:val="none" w:sz="0" w:space="0" w:color="auto"/>
            <w:bottom w:val="none" w:sz="0" w:space="0" w:color="auto"/>
            <w:right w:val="none" w:sz="0" w:space="0" w:color="auto"/>
          </w:divBdr>
        </w:div>
        <w:div w:id="1544638686">
          <w:marLeft w:val="640"/>
          <w:marRight w:val="0"/>
          <w:marTop w:val="0"/>
          <w:marBottom w:val="0"/>
          <w:divBdr>
            <w:top w:val="none" w:sz="0" w:space="0" w:color="auto"/>
            <w:left w:val="none" w:sz="0" w:space="0" w:color="auto"/>
            <w:bottom w:val="none" w:sz="0" w:space="0" w:color="auto"/>
            <w:right w:val="none" w:sz="0" w:space="0" w:color="auto"/>
          </w:divBdr>
        </w:div>
        <w:div w:id="2120177400">
          <w:marLeft w:val="640"/>
          <w:marRight w:val="0"/>
          <w:marTop w:val="0"/>
          <w:marBottom w:val="0"/>
          <w:divBdr>
            <w:top w:val="none" w:sz="0" w:space="0" w:color="auto"/>
            <w:left w:val="none" w:sz="0" w:space="0" w:color="auto"/>
            <w:bottom w:val="none" w:sz="0" w:space="0" w:color="auto"/>
            <w:right w:val="none" w:sz="0" w:space="0" w:color="auto"/>
          </w:divBdr>
        </w:div>
        <w:div w:id="417410464">
          <w:marLeft w:val="640"/>
          <w:marRight w:val="0"/>
          <w:marTop w:val="0"/>
          <w:marBottom w:val="0"/>
          <w:divBdr>
            <w:top w:val="none" w:sz="0" w:space="0" w:color="auto"/>
            <w:left w:val="none" w:sz="0" w:space="0" w:color="auto"/>
            <w:bottom w:val="none" w:sz="0" w:space="0" w:color="auto"/>
            <w:right w:val="none" w:sz="0" w:space="0" w:color="auto"/>
          </w:divBdr>
        </w:div>
        <w:div w:id="1595898988">
          <w:marLeft w:val="640"/>
          <w:marRight w:val="0"/>
          <w:marTop w:val="0"/>
          <w:marBottom w:val="0"/>
          <w:divBdr>
            <w:top w:val="none" w:sz="0" w:space="0" w:color="auto"/>
            <w:left w:val="none" w:sz="0" w:space="0" w:color="auto"/>
            <w:bottom w:val="none" w:sz="0" w:space="0" w:color="auto"/>
            <w:right w:val="none" w:sz="0" w:space="0" w:color="auto"/>
          </w:divBdr>
        </w:div>
        <w:div w:id="1949121138">
          <w:marLeft w:val="640"/>
          <w:marRight w:val="0"/>
          <w:marTop w:val="0"/>
          <w:marBottom w:val="0"/>
          <w:divBdr>
            <w:top w:val="none" w:sz="0" w:space="0" w:color="auto"/>
            <w:left w:val="none" w:sz="0" w:space="0" w:color="auto"/>
            <w:bottom w:val="none" w:sz="0" w:space="0" w:color="auto"/>
            <w:right w:val="none" w:sz="0" w:space="0" w:color="auto"/>
          </w:divBdr>
        </w:div>
        <w:div w:id="1147548124">
          <w:marLeft w:val="640"/>
          <w:marRight w:val="0"/>
          <w:marTop w:val="0"/>
          <w:marBottom w:val="0"/>
          <w:divBdr>
            <w:top w:val="none" w:sz="0" w:space="0" w:color="auto"/>
            <w:left w:val="none" w:sz="0" w:space="0" w:color="auto"/>
            <w:bottom w:val="none" w:sz="0" w:space="0" w:color="auto"/>
            <w:right w:val="none" w:sz="0" w:space="0" w:color="auto"/>
          </w:divBdr>
        </w:div>
        <w:div w:id="1344012856">
          <w:marLeft w:val="640"/>
          <w:marRight w:val="0"/>
          <w:marTop w:val="0"/>
          <w:marBottom w:val="0"/>
          <w:divBdr>
            <w:top w:val="none" w:sz="0" w:space="0" w:color="auto"/>
            <w:left w:val="none" w:sz="0" w:space="0" w:color="auto"/>
            <w:bottom w:val="none" w:sz="0" w:space="0" w:color="auto"/>
            <w:right w:val="none" w:sz="0" w:space="0" w:color="auto"/>
          </w:divBdr>
        </w:div>
        <w:div w:id="618874633">
          <w:marLeft w:val="640"/>
          <w:marRight w:val="0"/>
          <w:marTop w:val="0"/>
          <w:marBottom w:val="0"/>
          <w:divBdr>
            <w:top w:val="none" w:sz="0" w:space="0" w:color="auto"/>
            <w:left w:val="none" w:sz="0" w:space="0" w:color="auto"/>
            <w:bottom w:val="none" w:sz="0" w:space="0" w:color="auto"/>
            <w:right w:val="none" w:sz="0" w:space="0" w:color="auto"/>
          </w:divBdr>
        </w:div>
        <w:div w:id="1197503918">
          <w:marLeft w:val="640"/>
          <w:marRight w:val="0"/>
          <w:marTop w:val="0"/>
          <w:marBottom w:val="0"/>
          <w:divBdr>
            <w:top w:val="none" w:sz="0" w:space="0" w:color="auto"/>
            <w:left w:val="none" w:sz="0" w:space="0" w:color="auto"/>
            <w:bottom w:val="none" w:sz="0" w:space="0" w:color="auto"/>
            <w:right w:val="none" w:sz="0" w:space="0" w:color="auto"/>
          </w:divBdr>
        </w:div>
        <w:div w:id="774902552">
          <w:marLeft w:val="640"/>
          <w:marRight w:val="0"/>
          <w:marTop w:val="0"/>
          <w:marBottom w:val="0"/>
          <w:divBdr>
            <w:top w:val="none" w:sz="0" w:space="0" w:color="auto"/>
            <w:left w:val="none" w:sz="0" w:space="0" w:color="auto"/>
            <w:bottom w:val="none" w:sz="0" w:space="0" w:color="auto"/>
            <w:right w:val="none" w:sz="0" w:space="0" w:color="auto"/>
          </w:divBdr>
        </w:div>
        <w:div w:id="217128781">
          <w:marLeft w:val="640"/>
          <w:marRight w:val="0"/>
          <w:marTop w:val="0"/>
          <w:marBottom w:val="0"/>
          <w:divBdr>
            <w:top w:val="none" w:sz="0" w:space="0" w:color="auto"/>
            <w:left w:val="none" w:sz="0" w:space="0" w:color="auto"/>
            <w:bottom w:val="none" w:sz="0" w:space="0" w:color="auto"/>
            <w:right w:val="none" w:sz="0" w:space="0" w:color="auto"/>
          </w:divBdr>
        </w:div>
        <w:div w:id="1764448854">
          <w:marLeft w:val="640"/>
          <w:marRight w:val="0"/>
          <w:marTop w:val="0"/>
          <w:marBottom w:val="0"/>
          <w:divBdr>
            <w:top w:val="none" w:sz="0" w:space="0" w:color="auto"/>
            <w:left w:val="none" w:sz="0" w:space="0" w:color="auto"/>
            <w:bottom w:val="none" w:sz="0" w:space="0" w:color="auto"/>
            <w:right w:val="none" w:sz="0" w:space="0" w:color="auto"/>
          </w:divBdr>
        </w:div>
        <w:div w:id="1255289115">
          <w:marLeft w:val="640"/>
          <w:marRight w:val="0"/>
          <w:marTop w:val="0"/>
          <w:marBottom w:val="0"/>
          <w:divBdr>
            <w:top w:val="none" w:sz="0" w:space="0" w:color="auto"/>
            <w:left w:val="none" w:sz="0" w:space="0" w:color="auto"/>
            <w:bottom w:val="none" w:sz="0" w:space="0" w:color="auto"/>
            <w:right w:val="none" w:sz="0" w:space="0" w:color="auto"/>
          </w:divBdr>
        </w:div>
        <w:div w:id="1985426300">
          <w:marLeft w:val="640"/>
          <w:marRight w:val="0"/>
          <w:marTop w:val="0"/>
          <w:marBottom w:val="0"/>
          <w:divBdr>
            <w:top w:val="none" w:sz="0" w:space="0" w:color="auto"/>
            <w:left w:val="none" w:sz="0" w:space="0" w:color="auto"/>
            <w:bottom w:val="none" w:sz="0" w:space="0" w:color="auto"/>
            <w:right w:val="none" w:sz="0" w:space="0" w:color="auto"/>
          </w:divBdr>
        </w:div>
        <w:div w:id="624505498">
          <w:marLeft w:val="640"/>
          <w:marRight w:val="0"/>
          <w:marTop w:val="0"/>
          <w:marBottom w:val="0"/>
          <w:divBdr>
            <w:top w:val="none" w:sz="0" w:space="0" w:color="auto"/>
            <w:left w:val="none" w:sz="0" w:space="0" w:color="auto"/>
            <w:bottom w:val="none" w:sz="0" w:space="0" w:color="auto"/>
            <w:right w:val="none" w:sz="0" w:space="0" w:color="auto"/>
          </w:divBdr>
        </w:div>
        <w:div w:id="1663392837">
          <w:marLeft w:val="640"/>
          <w:marRight w:val="0"/>
          <w:marTop w:val="0"/>
          <w:marBottom w:val="0"/>
          <w:divBdr>
            <w:top w:val="none" w:sz="0" w:space="0" w:color="auto"/>
            <w:left w:val="none" w:sz="0" w:space="0" w:color="auto"/>
            <w:bottom w:val="none" w:sz="0" w:space="0" w:color="auto"/>
            <w:right w:val="none" w:sz="0" w:space="0" w:color="auto"/>
          </w:divBdr>
        </w:div>
        <w:div w:id="1677222566">
          <w:marLeft w:val="640"/>
          <w:marRight w:val="0"/>
          <w:marTop w:val="0"/>
          <w:marBottom w:val="0"/>
          <w:divBdr>
            <w:top w:val="none" w:sz="0" w:space="0" w:color="auto"/>
            <w:left w:val="none" w:sz="0" w:space="0" w:color="auto"/>
            <w:bottom w:val="none" w:sz="0" w:space="0" w:color="auto"/>
            <w:right w:val="none" w:sz="0" w:space="0" w:color="auto"/>
          </w:divBdr>
        </w:div>
        <w:div w:id="737636603">
          <w:marLeft w:val="640"/>
          <w:marRight w:val="0"/>
          <w:marTop w:val="0"/>
          <w:marBottom w:val="0"/>
          <w:divBdr>
            <w:top w:val="none" w:sz="0" w:space="0" w:color="auto"/>
            <w:left w:val="none" w:sz="0" w:space="0" w:color="auto"/>
            <w:bottom w:val="none" w:sz="0" w:space="0" w:color="auto"/>
            <w:right w:val="none" w:sz="0" w:space="0" w:color="auto"/>
          </w:divBdr>
        </w:div>
        <w:div w:id="1908608636">
          <w:marLeft w:val="640"/>
          <w:marRight w:val="0"/>
          <w:marTop w:val="0"/>
          <w:marBottom w:val="0"/>
          <w:divBdr>
            <w:top w:val="none" w:sz="0" w:space="0" w:color="auto"/>
            <w:left w:val="none" w:sz="0" w:space="0" w:color="auto"/>
            <w:bottom w:val="none" w:sz="0" w:space="0" w:color="auto"/>
            <w:right w:val="none" w:sz="0" w:space="0" w:color="auto"/>
          </w:divBdr>
        </w:div>
        <w:div w:id="924607448">
          <w:marLeft w:val="640"/>
          <w:marRight w:val="0"/>
          <w:marTop w:val="0"/>
          <w:marBottom w:val="0"/>
          <w:divBdr>
            <w:top w:val="none" w:sz="0" w:space="0" w:color="auto"/>
            <w:left w:val="none" w:sz="0" w:space="0" w:color="auto"/>
            <w:bottom w:val="none" w:sz="0" w:space="0" w:color="auto"/>
            <w:right w:val="none" w:sz="0" w:space="0" w:color="auto"/>
          </w:divBdr>
        </w:div>
        <w:div w:id="232080748">
          <w:marLeft w:val="640"/>
          <w:marRight w:val="0"/>
          <w:marTop w:val="0"/>
          <w:marBottom w:val="0"/>
          <w:divBdr>
            <w:top w:val="none" w:sz="0" w:space="0" w:color="auto"/>
            <w:left w:val="none" w:sz="0" w:space="0" w:color="auto"/>
            <w:bottom w:val="none" w:sz="0" w:space="0" w:color="auto"/>
            <w:right w:val="none" w:sz="0" w:space="0" w:color="auto"/>
          </w:divBdr>
        </w:div>
        <w:div w:id="1514996076">
          <w:marLeft w:val="640"/>
          <w:marRight w:val="0"/>
          <w:marTop w:val="0"/>
          <w:marBottom w:val="0"/>
          <w:divBdr>
            <w:top w:val="none" w:sz="0" w:space="0" w:color="auto"/>
            <w:left w:val="none" w:sz="0" w:space="0" w:color="auto"/>
            <w:bottom w:val="none" w:sz="0" w:space="0" w:color="auto"/>
            <w:right w:val="none" w:sz="0" w:space="0" w:color="auto"/>
          </w:divBdr>
        </w:div>
        <w:div w:id="598681178">
          <w:marLeft w:val="640"/>
          <w:marRight w:val="0"/>
          <w:marTop w:val="0"/>
          <w:marBottom w:val="0"/>
          <w:divBdr>
            <w:top w:val="none" w:sz="0" w:space="0" w:color="auto"/>
            <w:left w:val="none" w:sz="0" w:space="0" w:color="auto"/>
            <w:bottom w:val="none" w:sz="0" w:space="0" w:color="auto"/>
            <w:right w:val="none" w:sz="0" w:space="0" w:color="auto"/>
          </w:divBdr>
        </w:div>
        <w:div w:id="1564176746">
          <w:marLeft w:val="640"/>
          <w:marRight w:val="0"/>
          <w:marTop w:val="0"/>
          <w:marBottom w:val="0"/>
          <w:divBdr>
            <w:top w:val="none" w:sz="0" w:space="0" w:color="auto"/>
            <w:left w:val="none" w:sz="0" w:space="0" w:color="auto"/>
            <w:bottom w:val="none" w:sz="0" w:space="0" w:color="auto"/>
            <w:right w:val="none" w:sz="0" w:space="0" w:color="auto"/>
          </w:divBdr>
        </w:div>
        <w:div w:id="124927814">
          <w:marLeft w:val="640"/>
          <w:marRight w:val="0"/>
          <w:marTop w:val="0"/>
          <w:marBottom w:val="0"/>
          <w:divBdr>
            <w:top w:val="none" w:sz="0" w:space="0" w:color="auto"/>
            <w:left w:val="none" w:sz="0" w:space="0" w:color="auto"/>
            <w:bottom w:val="none" w:sz="0" w:space="0" w:color="auto"/>
            <w:right w:val="none" w:sz="0" w:space="0" w:color="auto"/>
          </w:divBdr>
        </w:div>
        <w:div w:id="1949387381">
          <w:marLeft w:val="640"/>
          <w:marRight w:val="0"/>
          <w:marTop w:val="0"/>
          <w:marBottom w:val="0"/>
          <w:divBdr>
            <w:top w:val="none" w:sz="0" w:space="0" w:color="auto"/>
            <w:left w:val="none" w:sz="0" w:space="0" w:color="auto"/>
            <w:bottom w:val="none" w:sz="0" w:space="0" w:color="auto"/>
            <w:right w:val="none" w:sz="0" w:space="0" w:color="auto"/>
          </w:divBdr>
        </w:div>
        <w:div w:id="11690716">
          <w:marLeft w:val="640"/>
          <w:marRight w:val="0"/>
          <w:marTop w:val="0"/>
          <w:marBottom w:val="0"/>
          <w:divBdr>
            <w:top w:val="none" w:sz="0" w:space="0" w:color="auto"/>
            <w:left w:val="none" w:sz="0" w:space="0" w:color="auto"/>
            <w:bottom w:val="none" w:sz="0" w:space="0" w:color="auto"/>
            <w:right w:val="none" w:sz="0" w:space="0" w:color="auto"/>
          </w:divBdr>
        </w:div>
        <w:div w:id="773670443">
          <w:marLeft w:val="640"/>
          <w:marRight w:val="0"/>
          <w:marTop w:val="0"/>
          <w:marBottom w:val="0"/>
          <w:divBdr>
            <w:top w:val="none" w:sz="0" w:space="0" w:color="auto"/>
            <w:left w:val="none" w:sz="0" w:space="0" w:color="auto"/>
            <w:bottom w:val="none" w:sz="0" w:space="0" w:color="auto"/>
            <w:right w:val="none" w:sz="0" w:space="0" w:color="auto"/>
          </w:divBdr>
        </w:div>
        <w:div w:id="1820682131">
          <w:marLeft w:val="640"/>
          <w:marRight w:val="0"/>
          <w:marTop w:val="0"/>
          <w:marBottom w:val="0"/>
          <w:divBdr>
            <w:top w:val="none" w:sz="0" w:space="0" w:color="auto"/>
            <w:left w:val="none" w:sz="0" w:space="0" w:color="auto"/>
            <w:bottom w:val="none" w:sz="0" w:space="0" w:color="auto"/>
            <w:right w:val="none" w:sz="0" w:space="0" w:color="auto"/>
          </w:divBdr>
        </w:div>
        <w:div w:id="695355346">
          <w:marLeft w:val="640"/>
          <w:marRight w:val="0"/>
          <w:marTop w:val="0"/>
          <w:marBottom w:val="0"/>
          <w:divBdr>
            <w:top w:val="none" w:sz="0" w:space="0" w:color="auto"/>
            <w:left w:val="none" w:sz="0" w:space="0" w:color="auto"/>
            <w:bottom w:val="none" w:sz="0" w:space="0" w:color="auto"/>
            <w:right w:val="none" w:sz="0" w:space="0" w:color="auto"/>
          </w:divBdr>
        </w:div>
        <w:div w:id="1495730204">
          <w:marLeft w:val="640"/>
          <w:marRight w:val="0"/>
          <w:marTop w:val="0"/>
          <w:marBottom w:val="0"/>
          <w:divBdr>
            <w:top w:val="none" w:sz="0" w:space="0" w:color="auto"/>
            <w:left w:val="none" w:sz="0" w:space="0" w:color="auto"/>
            <w:bottom w:val="none" w:sz="0" w:space="0" w:color="auto"/>
            <w:right w:val="none" w:sz="0" w:space="0" w:color="auto"/>
          </w:divBdr>
        </w:div>
        <w:div w:id="642009832">
          <w:marLeft w:val="640"/>
          <w:marRight w:val="0"/>
          <w:marTop w:val="0"/>
          <w:marBottom w:val="0"/>
          <w:divBdr>
            <w:top w:val="none" w:sz="0" w:space="0" w:color="auto"/>
            <w:left w:val="none" w:sz="0" w:space="0" w:color="auto"/>
            <w:bottom w:val="none" w:sz="0" w:space="0" w:color="auto"/>
            <w:right w:val="none" w:sz="0" w:space="0" w:color="auto"/>
          </w:divBdr>
        </w:div>
        <w:div w:id="927155824">
          <w:marLeft w:val="640"/>
          <w:marRight w:val="0"/>
          <w:marTop w:val="0"/>
          <w:marBottom w:val="0"/>
          <w:divBdr>
            <w:top w:val="none" w:sz="0" w:space="0" w:color="auto"/>
            <w:left w:val="none" w:sz="0" w:space="0" w:color="auto"/>
            <w:bottom w:val="none" w:sz="0" w:space="0" w:color="auto"/>
            <w:right w:val="none" w:sz="0" w:space="0" w:color="auto"/>
          </w:divBdr>
        </w:div>
        <w:div w:id="1221400117">
          <w:marLeft w:val="640"/>
          <w:marRight w:val="0"/>
          <w:marTop w:val="0"/>
          <w:marBottom w:val="0"/>
          <w:divBdr>
            <w:top w:val="none" w:sz="0" w:space="0" w:color="auto"/>
            <w:left w:val="none" w:sz="0" w:space="0" w:color="auto"/>
            <w:bottom w:val="none" w:sz="0" w:space="0" w:color="auto"/>
            <w:right w:val="none" w:sz="0" w:space="0" w:color="auto"/>
          </w:divBdr>
        </w:div>
        <w:div w:id="1991866629">
          <w:marLeft w:val="640"/>
          <w:marRight w:val="0"/>
          <w:marTop w:val="0"/>
          <w:marBottom w:val="0"/>
          <w:divBdr>
            <w:top w:val="none" w:sz="0" w:space="0" w:color="auto"/>
            <w:left w:val="none" w:sz="0" w:space="0" w:color="auto"/>
            <w:bottom w:val="none" w:sz="0" w:space="0" w:color="auto"/>
            <w:right w:val="none" w:sz="0" w:space="0" w:color="auto"/>
          </w:divBdr>
        </w:div>
        <w:div w:id="1721979401">
          <w:marLeft w:val="640"/>
          <w:marRight w:val="0"/>
          <w:marTop w:val="0"/>
          <w:marBottom w:val="0"/>
          <w:divBdr>
            <w:top w:val="none" w:sz="0" w:space="0" w:color="auto"/>
            <w:left w:val="none" w:sz="0" w:space="0" w:color="auto"/>
            <w:bottom w:val="none" w:sz="0" w:space="0" w:color="auto"/>
            <w:right w:val="none" w:sz="0" w:space="0" w:color="auto"/>
          </w:divBdr>
        </w:div>
        <w:div w:id="1429962430">
          <w:marLeft w:val="640"/>
          <w:marRight w:val="0"/>
          <w:marTop w:val="0"/>
          <w:marBottom w:val="0"/>
          <w:divBdr>
            <w:top w:val="none" w:sz="0" w:space="0" w:color="auto"/>
            <w:left w:val="none" w:sz="0" w:space="0" w:color="auto"/>
            <w:bottom w:val="none" w:sz="0" w:space="0" w:color="auto"/>
            <w:right w:val="none" w:sz="0" w:space="0" w:color="auto"/>
          </w:divBdr>
        </w:div>
        <w:div w:id="1722941642">
          <w:marLeft w:val="640"/>
          <w:marRight w:val="0"/>
          <w:marTop w:val="0"/>
          <w:marBottom w:val="0"/>
          <w:divBdr>
            <w:top w:val="none" w:sz="0" w:space="0" w:color="auto"/>
            <w:left w:val="none" w:sz="0" w:space="0" w:color="auto"/>
            <w:bottom w:val="none" w:sz="0" w:space="0" w:color="auto"/>
            <w:right w:val="none" w:sz="0" w:space="0" w:color="auto"/>
          </w:divBdr>
        </w:div>
        <w:div w:id="1205404808">
          <w:marLeft w:val="640"/>
          <w:marRight w:val="0"/>
          <w:marTop w:val="0"/>
          <w:marBottom w:val="0"/>
          <w:divBdr>
            <w:top w:val="none" w:sz="0" w:space="0" w:color="auto"/>
            <w:left w:val="none" w:sz="0" w:space="0" w:color="auto"/>
            <w:bottom w:val="none" w:sz="0" w:space="0" w:color="auto"/>
            <w:right w:val="none" w:sz="0" w:space="0" w:color="auto"/>
          </w:divBdr>
        </w:div>
        <w:div w:id="1885672722">
          <w:marLeft w:val="640"/>
          <w:marRight w:val="0"/>
          <w:marTop w:val="0"/>
          <w:marBottom w:val="0"/>
          <w:divBdr>
            <w:top w:val="none" w:sz="0" w:space="0" w:color="auto"/>
            <w:left w:val="none" w:sz="0" w:space="0" w:color="auto"/>
            <w:bottom w:val="none" w:sz="0" w:space="0" w:color="auto"/>
            <w:right w:val="none" w:sz="0" w:space="0" w:color="auto"/>
          </w:divBdr>
        </w:div>
        <w:div w:id="1346591989">
          <w:marLeft w:val="640"/>
          <w:marRight w:val="0"/>
          <w:marTop w:val="0"/>
          <w:marBottom w:val="0"/>
          <w:divBdr>
            <w:top w:val="none" w:sz="0" w:space="0" w:color="auto"/>
            <w:left w:val="none" w:sz="0" w:space="0" w:color="auto"/>
            <w:bottom w:val="none" w:sz="0" w:space="0" w:color="auto"/>
            <w:right w:val="none" w:sz="0" w:space="0" w:color="auto"/>
          </w:divBdr>
        </w:div>
        <w:div w:id="1015576187">
          <w:marLeft w:val="640"/>
          <w:marRight w:val="0"/>
          <w:marTop w:val="0"/>
          <w:marBottom w:val="0"/>
          <w:divBdr>
            <w:top w:val="none" w:sz="0" w:space="0" w:color="auto"/>
            <w:left w:val="none" w:sz="0" w:space="0" w:color="auto"/>
            <w:bottom w:val="none" w:sz="0" w:space="0" w:color="auto"/>
            <w:right w:val="none" w:sz="0" w:space="0" w:color="auto"/>
          </w:divBdr>
        </w:div>
        <w:div w:id="1695569301">
          <w:marLeft w:val="640"/>
          <w:marRight w:val="0"/>
          <w:marTop w:val="0"/>
          <w:marBottom w:val="0"/>
          <w:divBdr>
            <w:top w:val="none" w:sz="0" w:space="0" w:color="auto"/>
            <w:left w:val="none" w:sz="0" w:space="0" w:color="auto"/>
            <w:bottom w:val="none" w:sz="0" w:space="0" w:color="auto"/>
            <w:right w:val="none" w:sz="0" w:space="0" w:color="auto"/>
          </w:divBdr>
        </w:div>
        <w:div w:id="1722828371">
          <w:marLeft w:val="640"/>
          <w:marRight w:val="0"/>
          <w:marTop w:val="0"/>
          <w:marBottom w:val="0"/>
          <w:divBdr>
            <w:top w:val="none" w:sz="0" w:space="0" w:color="auto"/>
            <w:left w:val="none" w:sz="0" w:space="0" w:color="auto"/>
            <w:bottom w:val="none" w:sz="0" w:space="0" w:color="auto"/>
            <w:right w:val="none" w:sz="0" w:space="0" w:color="auto"/>
          </w:divBdr>
        </w:div>
        <w:div w:id="1900363283">
          <w:marLeft w:val="640"/>
          <w:marRight w:val="0"/>
          <w:marTop w:val="0"/>
          <w:marBottom w:val="0"/>
          <w:divBdr>
            <w:top w:val="none" w:sz="0" w:space="0" w:color="auto"/>
            <w:left w:val="none" w:sz="0" w:space="0" w:color="auto"/>
            <w:bottom w:val="none" w:sz="0" w:space="0" w:color="auto"/>
            <w:right w:val="none" w:sz="0" w:space="0" w:color="auto"/>
          </w:divBdr>
        </w:div>
        <w:div w:id="2143691503">
          <w:marLeft w:val="640"/>
          <w:marRight w:val="0"/>
          <w:marTop w:val="0"/>
          <w:marBottom w:val="0"/>
          <w:divBdr>
            <w:top w:val="none" w:sz="0" w:space="0" w:color="auto"/>
            <w:left w:val="none" w:sz="0" w:space="0" w:color="auto"/>
            <w:bottom w:val="none" w:sz="0" w:space="0" w:color="auto"/>
            <w:right w:val="none" w:sz="0" w:space="0" w:color="auto"/>
          </w:divBdr>
        </w:div>
        <w:div w:id="1054815233">
          <w:marLeft w:val="640"/>
          <w:marRight w:val="0"/>
          <w:marTop w:val="0"/>
          <w:marBottom w:val="0"/>
          <w:divBdr>
            <w:top w:val="none" w:sz="0" w:space="0" w:color="auto"/>
            <w:left w:val="none" w:sz="0" w:space="0" w:color="auto"/>
            <w:bottom w:val="none" w:sz="0" w:space="0" w:color="auto"/>
            <w:right w:val="none" w:sz="0" w:space="0" w:color="auto"/>
          </w:divBdr>
        </w:div>
        <w:div w:id="483202436">
          <w:marLeft w:val="640"/>
          <w:marRight w:val="0"/>
          <w:marTop w:val="0"/>
          <w:marBottom w:val="0"/>
          <w:divBdr>
            <w:top w:val="none" w:sz="0" w:space="0" w:color="auto"/>
            <w:left w:val="none" w:sz="0" w:space="0" w:color="auto"/>
            <w:bottom w:val="none" w:sz="0" w:space="0" w:color="auto"/>
            <w:right w:val="none" w:sz="0" w:space="0" w:color="auto"/>
          </w:divBdr>
        </w:div>
        <w:div w:id="1856193806">
          <w:marLeft w:val="640"/>
          <w:marRight w:val="0"/>
          <w:marTop w:val="0"/>
          <w:marBottom w:val="0"/>
          <w:divBdr>
            <w:top w:val="none" w:sz="0" w:space="0" w:color="auto"/>
            <w:left w:val="none" w:sz="0" w:space="0" w:color="auto"/>
            <w:bottom w:val="none" w:sz="0" w:space="0" w:color="auto"/>
            <w:right w:val="none" w:sz="0" w:space="0" w:color="auto"/>
          </w:divBdr>
        </w:div>
        <w:div w:id="1399548887">
          <w:marLeft w:val="640"/>
          <w:marRight w:val="0"/>
          <w:marTop w:val="0"/>
          <w:marBottom w:val="0"/>
          <w:divBdr>
            <w:top w:val="none" w:sz="0" w:space="0" w:color="auto"/>
            <w:left w:val="none" w:sz="0" w:space="0" w:color="auto"/>
            <w:bottom w:val="none" w:sz="0" w:space="0" w:color="auto"/>
            <w:right w:val="none" w:sz="0" w:space="0" w:color="auto"/>
          </w:divBdr>
        </w:div>
        <w:div w:id="1094325046">
          <w:marLeft w:val="640"/>
          <w:marRight w:val="0"/>
          <w:marTop w:val="0"/>
          <w:marBottom w:val="0"/>
          <w:divBdr>
            <w:top w:val="none" w:sz="0" w:space="0" w:color="auto"/>
            <w:left w:val="none" w:sz="0" w:space="0" w:color="auto"/>
            <w:bottom w:val="none" w:sz="0" w:space="0" w:color="auto"/>
            <w:right w:val="none" w:sz="0" w:space="0" w:color="auto"/>
          </w:divBdr>
        </w:div>
        <w:div w:id="481849833">
          <w:marLeft w:val="640"/>
          <w:marRight w:val="0"/>
          <w:marTop w:val="0"/>
          <w:marBottom w:val="0"/>
          <w:divBdr>
            <w:top w:val="none" w:sz="0" w:space="0" w:color="auto"/>
            <w:left w:val="none" w:sz="0" w:space="0" w:color="auto"/>
            <w:bottom w:val="none" w:sz="0" w:space="0" w:color="auto"/>
            <w:right w:val="none" w:sz="0" w:space="0" w:color="auto"/>
          </w:divBdr>
        </w:div>
        <w:div w:id="252518828">
          <w:marLeft w:val="640"/>
          <w:marRight w:val="0"/>
          <w:marTop w:val="0"/>
          <w:marBottom w:val="0"/>
          <w:divBdr>
            <w:top w:val="none" w:sz="0" w:space="0" w:color="auto"/>
            <w:left w:val="none" w:sz="0" w:space="0" w:color="auto"/>
            <w:bottom w:val="none" w:sz="0" w:space="0" w:color="auto"/>
            <w:right w:val="none" w:sz="0" w:space="0" w:color="auto"/>
          </w:divBdr>
        </w:div>
        <w:div w:id="1335916095">
          <w:marLeft w:val="640"/>
          <w:marRight w:val="0"/>
          <w:marTop w:val="0"/>
          <w:marBottom w:val="0"/>
          <w:divBdr>
            <w:top w:val="none" w:sz="0" w:space="0" w:color="auto"/>
            <w:left w:val="none" w:sz="0" w:space="0" w:color="auto"/>
            <w:bottom w:val="none" w:sz="0" w:space="0" w:color="auto"/>
            <w:right w:val="none" w:sz="0" w:space="0" w:color="auto"/>
          </w:divBdr>
        </w:div>
        <w:div w:id="2124300307">
          <w:marLeft w:val="640"/>
          <w:marRight w:val="0"/>
          <w:marTop w:val="0"/>
          <w:marBottom w:val="0"/>
          <w:divBdr>
            <w:top w:val="none" w:sz="0" w:space="0" w:color="auto"/>
            <w:left w:val="none" w:sz="0" w:space="0" w:color="auto"/>
            <w:bottom w:val="none" w:sz="0" w:space="0" w:color="auto"/>
            <w:right w:val="none" w:sz="0" w:space="0" w:color="auto"/>
          </w:divBdr>
        </w:div>
        <w:div w:id="605161785">
          <w:marLeft w:val="640"/>
          <w:marRight w:val="0"/>
          <w:marTop w:val="0"/>
          <w:marBottom w:val="0"/>
          <w:divBdr>
            <w:top w:val="none" w:sz="0" w:space="0" w:color="auto"/>
            <w:left w:val="none" w:sz="0" w:space="0" w:color="auto"/>
            <w:bottom w:val="none" w:sz="0" w:space="0" w:color="auto"/>
            <w:right w:val="none" w:sz="0" w:space="0" w:color="auto"/>
          </w:divBdr>
        </w:div>
        <w:div w:id="1776055441">
          <w:marLeft w:val="640"/>
          <w:marRight w:val="0"/>
          <w:marTop w:val="0"/>
          <w:marBottom w:val="0"/>
          <w:divBdr>
            <w:top w:val="none" w:sz="0" w:space="0" w:color="auto"/>
            <w:left w:val="none" w:sz="0" w:space="0" w:color="auto"/>
            <w:bottom w:val="none" w:sz="0" w:space="0" w:color="auto"/>
            <w:right w:val="none" w:sz="0" w:space="0" w:color="auto"/>
          </w:divBdr>
        </w:div>
        <w:div w:id="451754887">
          <w:marLeft w:val="640"/>
          <w:marRight w:val="0"/>
          <w:marTop w:val="0"/>
          <w:marBottom w:val="0"/>
          <w:divBdr>
            <w:top w:val="none" w:sz="0" w:space="0" w:color="auto"/>
            <w:left w:val="none" w:sz="0" w:space="0" w:color="auto"/>
            <w:bottom w:val="none" w:sz="0" w:space="0" w:color="auto"/>
            <w:right w:val="none" w:sz="0" w:space="0" w:color="auto"/>
          </w:divBdr>
        </w:div>
        <w:div w:id="1302228428">
          <w:marLeft w:val="640"/>
          <w:marRight w:val="0"/>
          <w:marTop w:val="0"/>
          <w:marBottom w:val="0"/>
          <w:divBdr>
            <w:top w:val="none" w:sz="0" w:space="0" w:color="auto"/>
            <w:left w:val="none" w:sz="0" w:space="0" w:color="auto"/>
            <w:bottom w:val="none" w:sz="0" w:space="0" w:color="auto"/>
            <w:right w:val="none" w:sz="0" w:space="0" w:color="auto"/>
          </w:divBdr>
        </w:div>
        <w:div w:id="1415736153">
          <w:marLeft w:val="640"/>
          <w:marRight w:val="0"/>
          <w:marTop w:val="0"/>
          <w:marBottom w:val="0"/>
          <w:divBdr>
            <w:top w:val="none" w:sz="0" w:space="0" w:color="auto"/>
            <w:left w:val="none" w:sz="0" w:space="0" w:color="auto"/>
            <w:bottom w:val="none" w:sz="0" w:space="0" w:color="auto"/>
            <w:right w:val="none" w:sz="0" w:space="0" w:color="auto"/>
          </w:divBdr>
        </w:div>
        <w:div w:id="1733308411">
          <w:marLeft w:val="640"/>
          <w:marRight w:val="0"/>
          <w:marTop w:val="0"/>
          <w:marBottom w:val="0"/>
          <w:divBdr>
            <w:top w:val="none" w:sz="0" w:space="0" w:color="auto"/>
            <w:left w:val="none" w:sz="0" w:space="0" w:color="auto"/>
            <w:bottom w:val="none" w:sz="0" w:space="0" w:color="auto"/>
            <w:right w:val="none" w:sz="0" w:space="0" w:color="auto"/>
          </w:divBdr>
        </w:div>
        <w:div w:id="861161510">
          <w:marLeft w:val="640"/>
          <w:marRight w:val="0"/>
          <w:marTop w:val="0"/>
          <w:marBottom w:val="0"/>
          <w:divBdr>
            <w:top w:val="none" w:sz="0" w:space="0" w:color="auto"/>
            <w:left w:val="none" w:sz="0" w:space="0" w:color="auto"/>
            <w:bottom w:val="none" w:sz="0" w:space="0" w:color="auto"/>
            <w:right w:val="none" w:sz="0" w:space="0" w:color="auto"/>
          </w:divBdr>
        </w:div>
        <w:div w:id="2042900074">
          <w:marLeft w:val="640"/>
          <w:marRight w:val="0"/>
          <w:marTop w:val="0"/>
          <w:marBottom w:val="0"/>
          <w:divBdr>
            <w:top w:val="none" w:sz="0" w:space="0" w:color="auto"/>
            <w:left w:val="none" w:sz="0" w:space="0" w:color="auto"/>
            <w:bottom w:val="none" w:sz="0" w:space="0" w:color="auto"/>
            <w:right w:val="none" w:sz="0" w:space="0" w:color="auto"/>
          </w:divBdr>
        </w:div>
        <w:div w:id="910117750">
          <w:marLeft w:val="640"/>
          <w:marRight w:val="0"/>
          <w:marTop w:val="0"/>
          <w:marBottom w:val="0"/>
          <w:divBdr>
            <w:top w:val="none" w:sz="0" w:space="0" w:color="auto"/>
            <w:left w:val="none" w:sz="0" w:space="0" w:color="auto"/>
            <w:bottom w:val="none" w:sz="0" w:space="0" w:color="auto"/>
            <w:right w:val="none" w:sz="0" w:space="0" w:color="auto"/>
          </w:divBdr>
        </w:div>
        <w:div w:id="226696579">
          <w:marLeft w:val="640"/>
          <w:marRight w:val="0"/>
          <w:marTop w:val="0"/>
          <w:marBottom w:val="0"/>
          <w:divBdr>
            <w:top w:val="none" w:sz="0" w:space="0" w:color="auto"/>
            <w:left w:val="none" w:sz="0" w:space="0" w:color="auto"/>
            <w:bottom w:val="none" w:sz="0" w:space="0" w:color="auto"/>
            <w:right w:val="none" w:sz="0" w:space="0" w:color="auto"/>
          </w:divBdr>
        </w:div>
        <w:div w:id="716970792">
          <w:marLeft w:val="640"/>
          <w:marRight w:val="0"/>
          <w:marTop w:val="0"/>
          <w:marBottom w:val="0"/>
          <w:divBdr>
            <w:top w:val="none" w:sz="0" w:space="0" w:color="auto"/>
            <w:left w:val="none" w:sz="0" w:space="0" w:color="auto"/>
            <w:bottom w:val="none" w:sz="0" w:space="0" w:color="auto"/>
            <w:right w:val="none" w:sz="0" w:space="0" w:color="auto"/>
          </w:divBdr>
        </w:div>
        <w:div w:id="1411777646">
          <w:marLeft w:val="640"/>
          <w:marRight w:val="0"/>
          <w:marTop w:val="0"/>
          <w:marBottom w:val="0"/>
          <w:divBdr>
            <w:top w:val="none" w:sz="0" w:space="0" w:color="auto"/>
            <w:left w:val="none" w:sz="0" w:space="0" w:color="auto"/>
            <w:bottom w:val="none" w:sz="0" w:space="0" w:color="auto"/>
            <w:right w:val="none" w:sz="0" w:space="0" w:color="auto"/>
          </w:divBdr>
        </w:div>
        <w:div w:id="7173715">
          <w:marLeft w:val="640"/>
          <w:marRight w:val="0"/>
          <w:marTop w:val="0"/>
          <w:marBottom w:val="0"/>
          <w:divBdr>
            <w:top w:val="none" w:sz="0" w:space="0" w:color="auto"/>
            <w:left w:val="none" w:sz="0" w:space="0" w:color="auto"/>
            <w:bottom w:val="none" w:sz="0" w:space="0" w:color="auto"/>
            <w:right w:val="none" w:sz="0" w:space="0" w:color="auto"/>
          </w:divBdr>
        </w:div>
        <w:div w:id="1961106768">
          <w:marLeft w:val="640"/>
          <w:marRight w:val="0"/>
          <w:marTop w:val="0"/>
          <w:marBottom w:val="0"/>
          <w:divBdr>
            <w:top w:val="none" w:sz="0" w:space="0" w:color="auto"/>
            <w:left w:val="none" w:sz="0" w:space="0" w:color="auto"/>
            <w:bottom w:val="none" w:sz="0" w:space="0" w:color="auto"/>
            <w:right w:val="none" w:sz="0" w:space="0" w:color="auto"/>
          </w:divBdr>
        </w:div>
        <w:div w:id="179509099">
          <w:marLeft w:val="640"/>
          <w:marRight w:val="0"/>
          <w:marTop w:val="0"/>
          <w:marBottom w:val="0"/>
          <w:divBdr>
            <w:top w:val="none" w:sz="0" w:space="0" w:color="auto"/>
            <w:left w:val="none" w:sz="0" w:space="0" w:color="auto"/>
            <w:bottom w:val="none" w:sz="0" w:space="0" w:color="auto"/>
            <w:right w:val="none" w:sz="0" w:space="0" w:color="auto"/>
          </w:divBdr>
        </w:div>
        <w:div w:id="1674842872">
          <w:marLeft w:val="640"/>
          <w:marRight w:val="0"/>
          <w:marTop w:val="0"/>
          <w:marBottom w:val="0"/>
          <w:divBdr>
            <w:top w:val="none" w:sz="0" w:space="0" w:color="auto"/>
            <w:left w:val="none" w:sz="0" w:space="0" w:color="auto"/>
            <w:bottom w:val="none" w:sz="0" w:space="0" w:color="auto"/>
            <w:right w:val="none" w:sz="0" w:space="0" w:color="auto"/>
          </w:divBdr>
        </w:div>
        <w:div w:id="955408665">
          <w:marLeft w:val="640"/>
          <w:marRight w:val="0"/>
          <w:marTop w:val="0"/>
          <w:marBottom w:val="0"/>
          <w:divBdr>
            <w:top w:val="none" w:sz="0" w:space="0" w:color="auto"/>
            <w:left w:val="none" w:sz="0" w:space="0" w:color="auto"/>
            <w:bottom w:val="none" w:sz="0" w:space="0" w:color="auto"/>
            <w:right w:val="none" w:sz="0" w:space="0" w:color="auto"/>
          </w:divBdr>
        </w:div>
        <w:div w:id="580260242">
          <w:marLeft w:val="640"/>
          <w:marRight w:val="0"/>
          <w:marTop w:val="0"/>
          <w:marBottom w:val="0"/>
          <w:divBdr>
            <w:top w:val="none" w:sz="0" w:space="0" w:color="auto"/>
            <w:left w:val="none" w:sz="0" w:space="0" w:color="auto"/>
            <w:bottom w:val="none" w:sz="0" w:space="0" w:color="auto"/>
            <w:right w:val="none" w:sz="0" w:space="0" w:color="auto"/>
          </w:divBdr>
        </w:div>
        <w:div w:id="665979867">
          <w:marLeft w:val="640"/>
          <w:marRight w:val="0"/>
          <w:marTop w:val="0"/>
          <w:marBottom w:val="0"/>
          <w:divBdr>
            <w:top w:val="none" w:sz="0" w:space="0" w:color="auto"/>
            <w:left w:val="none" w:sz="0" w:space="0" w:color="auto"/>
            <w:bottom w:val="none" w:sz="0" w:space="0" w:color="auto"/>
            <w:right w:val="none" w:sz="0" w:space="0" w:color="auto"/>
          </w:divBdr>
        </w:div>
        <w:div w:id="1748765783">
          <w:marLeft w:val="640"/>
          <w:marRight w:val="0"/>
          <w:marTop w:val="0"/>
          <w:marBottom w:val="0"/>
          <w:divBdr>
            <w:top w:val="none" w:sz="0" w:space="0" w:color="auto"/>
            <w:left w:val="none" w:sz="0" w:space="0" w:color="auto"/>
            <w:bottom w:val="none" w:sz="0" w:space="0" w:color="auto"/>
            <w:right w:val="none" w:sz="0" w:space="0" w:color="auto"/>
          </w:divBdr>
        </w:div>
        <w:div w:id="2104447622">
          <w:marLeft w:val="640"/>
          <w:marRight w:val="0"/>
          <w:marTop w:val="0"/>
          <w:marBottom w:val="0"/>
          <w:divBdr>
            <w:top w:val="none" w:sz="0" w:space="0" w:color="auto"/>
            <w:left w:val="none" w:sz="0" w:space="0" w:color="auto"/>
            <w:bottom w:val="none" w:sz="0" w:space="0" w:color="auto"/>
            <w:right w:val="none" w:sz="0" w:space="0" w:color="auto"/>
          </w:divBdr>
        </w:div>
        <w:div w:id="102499359">
          <w:marLeft w:val="640"/>
          <w:marRight w:val="0"/>
          <w:marTop w:val="0"/>
          <w:marBottom w:val="0"/>
          <w:divBdr>
            <w:top w:val="none" w:sz="0" w:space="0" w:color="auto"/>
            <w:left w:val="none" w:sz="0" w:space="0" w:color="auto"/>
            <w:bottom w:val="none" w:sz="0" w:space="0" w:color="auto"/>
            <w:right w:val="none" w:sz="0" w:space="0" w:color="auto"/>
          </w:divBdr>
        </w:div>
        <w:div w:id="255599214">
          <w:marLeft w:val="640"/>
          <w:marRight w:val="0"/>
          <w:marTop w:val="0"/>
          <w:marBottom w:val="0"/>
          <w:divBdr>
            <w:top w:val="none" w:sz="0" w:space="0" w:color="auto"/>
            <w:left w:val="none" w:sz="0" w:space="0" w:color="auto"/>
            <w:bottom w:val="none" w:sz="0" w:space="0" w:color="auto"/>
            <w:right w:val="none" w:sz="0" w:space="0" w:color="auto"/>
          </w:divBdr>
        </w:div>
      </w:divsChild>
    </w:div>
    <w:div w:id="1901091441">
      <w:bodyDiv w:val="1"/>
      <w:marLeft w:val="0"/>
      <w:marRight w:val="0"/>
      <w:marTop w:val="0"/>
      <w:marBottom w:val="0"/>
      <w:divBdr>
        <w:top w:val="none" w:sz="0" w:space="0" w:color="auto"/>
        <w:left w:val="none" w:sz="0" w:space="0" w:color="auto"/>
        <w:bottom w:val="none" w:sz="0" w:space="0" w:color="auto"/>
        <w:right w:val="none" w:sz="0" w:space="0" w:color="auto"/>
      </w:divBdr>
    </w:div>
    <w:div w:id="1937857535">
      <w:bodyDiv w:val="1"/>
      <w:marLeft w:val="0"/>
      <w:marRight w:val="0"/>
      <w:marTop w:val="0"/>
      <w:marBottom w:val="0"/>
      <w:divBdr>
        <w:top w:val="none" w:sz="0" w:space="0" w:color="auto"/>
        <w:left w:val="none" w:sz="0" w:space="0" w:color="auto"/>
        <w:bottom w:val="none" w:sz="0" w:space="0" w:color="auto"/>
        <w:right w:val="none" w:sz="0" w:space="0" w:color="auto"/>
      </w:divBdr>
      <w:divsChild>
        <w:div w:id="93676212">
          <w:marLeft w:val="640"/>
          <w:marRight w:val="0"/>
          <w:marTop w:val="0"/>
          <w:marBottom w:val="0"/>
          <w:divBdr>
            <w:top w:val="none" w:sz="0" w:space="0" w:color="auto"/>
            <w:left w:val="none" w:sz="0" w:space="0" w:color="auto"/>
            <w:bottom w:val="none" w:sz="0" w:space="0" w:color="auto"/>
            <w:right w:val="none" w:sz="0" w:space="0" w:color="auto"/>
          </w:divBdr>
        </w:div>
        <w:div w:id="785853096">
          <w:marLeft w:val="640"/>
          <w:marRight w:val="0"/>
          <w:marTop w:val="0"/>
          <w:marBottom w:val="0"/>
          <w:divBdr>
            <w:top w:val="none" w:sz="0" w:space="0" w:color="auto"/>
            <w:left w:val="none" w:sz="0" w:space="0" w:color="auto"/>
            <w:bottom w:val="none" w:sz="0" w:space="0" w:color="auto"/>
            <w:right w:val="none" w:sz="0" w:space="0" w:color="auto"/>
          </w:divBdr>
        </w:div>
        <w:div w:id="43138401">
          <w:marLeft w:val="640"/>
          <w:marRight w:val="0"/>
          <w:marTop w:val="0"/>
          <w:marBottom w:val="0"/>
          <w:divBdr>
            <w:top w:val="none" w:sz="0" w:space="0" w:color="auto"/>
            <w:left w:val="none" w:sz="0" w:space="0" w:color="auto"/>
            <w:bottom w:val="none" w:sz="0" w:space="0" w:color="auto"/>
            <w:right w:val="none" w:sz="0" w:space="0" w:color="auto"/>
          </w:divBdr>
        </w:div>
        <w:div w:id="1215508150">
          <w:marLeft w:val="640"/>
          <w:marRight w:val="0"/>
          <w:marTop w:val="0"/>
          <w:marBottom w:val="0"/>
          <w:divBdr>
            <w:top w:val="none" w:sz="0" w:space="0" w:color="auto"/>
            <w:left w:val="none" w:sz="0" w:space="0" w:color="auto"/>
            <w:bottom w:val="none" w:sz="0" w:space="0" w:color="auto"/>
            <w:right w:val="none" w:sz="0" w:space="0" w:color="auto"/>
          </w:divBdr>
        </w:div>
        <w:div w:id="586034250">
          <w:marLeft w:val="640"/>
          <w:marRight w:val="0"/>
          <w:marTop w:val="0"/>
          <w:marBottom w:val="0"/>
          <w:divBdr>
            <w:top w:val="none" w:sz="0" w:space="0" w:color="auto"/>
            <w:left w:val="none" w:sz="0" w:space="0" w:color="auto"/>
            <w:bottom w:val="none" w:sz="0" w:space="0" w:color="auto"/>
            <w:right w:val="none" w:sz="0" w:space="0" w:color="auto"/>
          </w:divBdr>
        </w:div>
        <w:div w:id="893584685">
          <w:marLeft w:val="640"/>
          <w:marRight w:val="0"/>
          <w:marTop w:val="0"/>
          <w:marBottom w:val="0"/>
          <w:divBdr>
            <w:top w:val="none" w:sz="0" w:space="0" w:color="auto"/>
            <w:left w:val="none" w:sz="0" w:space="0" w:color="auto"/>
            <w:bottom w:val="none" w:sz="0" w:space="0" w:color="auto"/>
            <w:right w:val="none" w:sz="0" w:space="0" w:color="auto"/>
          </w:divBdr>
        </w:div>
        <w:div w:id="155074334">
          <w:marLeft w:val="640"/>
          <w:marRight w:val="0"/>
          <w:marTop w:val="0"/>
          <w:marBottom w:val="0"/>
          <w:divBdr>
            <w:top w:val="none" w:sz="0" w:space="0" w:color="auto"/>
            <w:left w:val="none" w:sz="0" w:space="0" w:color="auto"/>
            <w:bottom w:val="none" w:sz="0" w:space="0" w:color="auto"/>
            <w:right w:val="none" w:sz="0" w:space="0" w:color="auto"/>
          </w:divBdr>
        </w:div>
        <w:div w:id="1814324914">
          <w:marLeft w:val="640"/>
          <w:marRight w:val="0"/>
          <w:marTop w:val="0"/>
          <w:marBottom w:val="0"/>
          <w:divBdr>
            <w:top w:val="none" w:sz="0" w:space="0" w:color="auto"/>
            <w:left w:val="none" w:sz="0" w:space="0" w:color="auto"/>
            <w:bottom w:val="none" w:sz="0" w:space="0" w:color="auto"/>
            <w:right w:val="none" w:sz="0" w:space="0" w:color="auto"/>
          </w:divBdr>
        </w:div>
        <w:div w:id="1457749922">
          <w:marLeft w:val="640"/>
          <w:marRight w:val="0"/>
          <w:marTop w:val="0"/>
          <w:marBottom w:val="0"/>
          <w:divBdr>
            <w:top w:val="none" w:sz="0" w:space="0" w:color="auto"/>
            <w:left w:val="none" w:sz="0" w:space="0" w:color="auto"/>
            <w:bottom w:val="none" w:sz="0" w:space="0" w:color="auto"/>
            <w:right w:val="none" w:sz="0" w:space="0" w:color="auto"/>
          </w:divBdr>
        </w:div>
        <w:div w:id="261961754">
          <w:marLeft w:val="640"/>
          <w:marRight w:val="0"/>
          <w:marTop w:val="0"/>
          <w:marBottom w:val="0"/>
          <w:divBdr>
            <w:top w:val="none" w:sz="0" w:space="0" w:color="auto"/>
            <w:left w:val="none" w:sz="0" w:space="0" w:color="auto"/>
            <w:bottom w:val="none" w:sz="0" w:space="0" w:color="auto"/>
            <w:right w:val="none" w:sz="0" w:space="0" w:color="auto"/>
          </w:divBdr>
        </w:div>
        <w:div w:id="1554610991">
          <w:marLeft w:val="640"/>
          <w:marRight w:val="0"/>
          <w:marTop w:val="0"/>
          <w:marBottom w:val="0"/>
          <w:divBdr>
            <w:top w:val="none" w:sz="0" w:space="0" w:color="auto"/>
            <w:left w:val="none" w:sz="0" w:space="0" w:color="auto"/>
            <w:bottom w:val="none" w:sz="0" w:space="0" w:color="auto"/>
            <w:right w:val="none" w:sz="0" w:space="0" w:color="auto"/>
          </w:divBdr>
        </w:div>
        <w:div w:id="1495024505">
          <w:marLeft w:val="640"/>
          <w:marRight w:val="0"/>
          <w:marTop w:val="0"/>
          <w:marBottom w:val="0"/>
          <w:divBdr>
            <w:top w:val="none" w:sz="0" w:space="0" w:color="auto"/>
            <w:left w:val="none" w:sz="0" w:space="0" w:color="auto"/>
            <w:bottom w:val="none" w:sz="0" w:space="0" w:color="auto"/>
            <w:right w:val="none" w:sz="0" w:space="0" w:color="auto"/>
          </w:divBdr>
        </w:div>
        <w:div w:id="481577966">
          <w:marLeft w:val="640"/>
          <w:marRight w:val="0"/>
          <w:marTop w:val="0"/>
          <w:marBottom w:val="0"/>
          <w:divBdr>
            <w:top w:val="none" w:sz="0" w:space="0" w:color="auto"/>
            <w:left w:val="none" w:sz="0" w:space="0" w:color="auto"/>
            <w:bottom w:val="none" w:sz="0" w:space="0" w:color="auto"/>
            <w:right w:val="none" w:sz="0" w:space="0" w:color="auto"/>
          </w:divBdr>
        </w:div>
        <w:div w:id="336613088">
          <w:marLeft w:val="640"/>
          <w:marRight w:val="0"/>
          <w:marTop w:val="0"/>
          <w:marBottom w:val="0"/>
          <w:divBdr>
            <w:top w:val="none" w:sz="0" w:space="0" w:color="auto"/>
            <w:left w:val="none" w:sz="0" w:space="0" w:color="auto"/>
            <w:bottom w:val="none" w:sz="0" w:space="0" w:color="auto"/>
            <w:right w:val="none" w:sz="0" w:space="0" w:color="auto"/>
          </w:divBdr>
        </w:div>
        <w:div w:id="105085024">
          <w:marLeft w:val="640"/>
          <w:marRight w:val="0"/>
          <w:marTop w:val="0"/>
          <w:marBottom w:val="0"/>
          <w:divBdr>
            <w:top w:val="none" w:sz="0" w:space="0" w:color="auto"/>
            <w:left w:val="none" w:sz="0" w:space="0" w:color="auto"/>
            <w:bottom w:val="none" w:sz="0" w:space="0" w:color="auto"/>
            <w:right w:val="none" w:sz="0" w:space="0" w:color="auto"/>
          </w:divBdr>
        </w:div>
        <w:div w:id="944733500">
          <w:marLeft w:val="640"/>
          <w:marRight w:val="0"/>
          <w:marTop w:val="0"/>
          <w:marBottom w:val="0"/>
          <w:divBdr>
            <w:top w:val="none" w:sz="0" w:space="0" w:color="auto"/>
            <w:left w:val="none" w:sz="0" w:space="0" w:color="auto"/>
            <w:bottom w:val="none" w:sz="0" w:space="0" w:color="auto"/>
            <w:right w:val="none" w:sz="0" w:space="0" w:color="auto"/>
          </w:divBdr>
        </w:div>
        <w:div w:id="488401432">
          <w:marLeft w:val="640"/>
          <w:marRight w:val="0"/>
          <w:marTop w:val="0"/>
          <w:marBottom w:val="0"/>
          <w:divBdr>
            <w:top w:val="none" w:sz="0" w:space="0" w:color="auto"/>
            <w:left w:val="none" w:sz="0" w:space="0" w:color="auto"/>
            <w:bottom w:val="none" w:sz="0" w:space="0" w:color="auto"/>
            <w:right w:val="none" w:sz="0" w:space="0" w:color="auto"/>
          </w:divBdr>
        </w:div>
        <w:div w:id="1141775163">
          <w:marLeft w:val="640"/>
          <w:marRight w:val="0"/>
          <w:marTop w:val="0"/>
          <w:marBottom w:val="0"/>
          <w:divBdr>
            <w:top w:val="none" w:sz="0" w:space="0" w:color="auto"/>
            <w:left w:val="none" w:sz="0" w:space="0" w:color="auto"/>
            <w:bottom w:val="none" w:sz="0" w:space="0" w:color="auto"/>
            <w:right w:val="none" w:sz="0" w:space="0" w:color="auto"/>
          </w:divBdr>
        </w:div>
        <w:div w:id="760296526">
          <w:marLeft w:val="640"/>
          <w:marRight w:val="0"/>
          <w:marTop w:val="0"/>
          <w:marBottom w:val="0"/>
          <w:divBdr>
            <w:top w:val="none" w:sz="0" w:space="0" w:color="auto"/>
            <w:left w:val="none" w:sz="0" w:space="0" w:color="auto"/>
            <w:bottom w:val="none" w:sz="0" w:space="0" w:color="auto"/>
            <w:right w:val="none" w:sz="0" w:space="0" w:color="auto"/>
          </w:divBdr>
        </w:div>
        <w:div w:id="476263650">
          <w:marLeft w:val="640"/>
          <w:marRight w:val="0"/>
          <w:marTop w:val="0"/>
          <w:marBottom w:val="0"/>
          <w:divBdr>
            <w:top w:val="none" w:sz="0" w:space="0" w:color="auto"/>
            <w:left w:val="none" w:sz="0" w:space="0" w:color="auto"/>
            <w:bottom w:val="none" w:sz="0" w:space="0" w:color="auto"/>
            <w:right w:val="none" w:sz="0" w:space="0" w:color="auto"/>
          </w:divBdr>
        </w:div>
        <w:div w:id="1823548323">
          <w:marLeft w:val="640"/>
          <w:marRight w:val="0"/>
          <w:marTop w:val="0"/>
          <w:marBottom w:val="0"/>
          <w:divBdr>
            <w:top w:val="none" w:sz="0" w:space="0" w:color="auto"/>
            <w:left w:val="none" w:sz="0" w:space="0" w:color="auto"/>
            <w:bottom w:val="none" w:sz="0" w:space="0" w:color="auto"/>
            <w:right w:val="none" w:sz="0" w:space="0" w:color="auto"/>
          </w:divBdr>
        </w:div>
        <w:div w:id="943222342">
          <w:marLeft w:val="640"/>
          <w:marRight w:val="0"/>
          <w:marTop w:val="0"/>
          <w:marBottom w:val="0"/>
          <w:divBdr>
            <w:top w:val="none" w:sz="0" w:space="0" w:color="auto"/>
            <w:left w:val="none" w:sz="0" w:space="0" w:color="auto"/>
            <w:bottom w:val="none" w:sz="0" w:space="0" w:color="auto"/>
            <w:right w:val="none" w:sz="0" w:space="0" w:color="auto"/>
          </w:divBdr>
        </w:div>
        <w:div w:id="422531637">
          <w:marLeft w:val="640"/>
          <w:marRight w:val="0"/>
          <w:marTop w:val="0"/>
          <w:marBottom w:val="0"/>
          <w:divBdr>
            <w:top w:val="none" w:sz="0" w:space="0" w:color="auto"/>
            <w:left w:val="none" w:sz="0" w:space="0" w:color="auto"/>
            <w:bottom w:val="none" w:sz="0" w:space="0" w:color="auto"/>
            <w:right w:val="none" w:sz="0" w:space="0" w:color="auto"/>
          </w:divBdr>
        </w:div>
        <w:div w:id="1510674762">
          <w:marLeft w:val="640"/>
          <w:marRight w:val="0"/>
          <w:marTop w:val="0"/>
          <w:marBottom w:val="0"/>
          <w:divBdr>
            <w:top w:val="none" w:sz="0" w:space="0" w:color="auto"/>
            <w:left w:val="none" w:sz="0" w:space="0" w:color="auto"/>
            <w:bottom w:val="none" w:sz="0" w:space="0" w:color="auto"/>
            <w:right w:val="none" w:sz="0" w:space="0" w:color="auto"/>
          </w:divBdr>
        </w:div>
        <w:div w:id="1174224734">
          <w:marLeft w:val="640"/>
          <w:marRight w:val="0"/>
          <w:marTop w:val="0"/>
          <w:marBottom w:val="0"/>
          <w:divBdr>
            <w:top w:val="none" w:sz="0" w:space="0" w:color="auto"/>
            <w:left w:val="none" w:sz="0" w:space="0" w:color="auto"/>
            <w:bottom w:val="none" w:sz="0" w:space="0" w:color="auto"/>
            <w:right w:val="none" w:sz="0" w:space="0" w:color="auto"/>
          </w:divBdr>
        </w:div>
        <w:div w:id="69277077">
          <w:marLeft w:val="640"/>
          <w:marRight w:val="0"/>
          <w:marTop w:val="0"/>
          <w:marBottom w:val="0"/>
          <w:divBdr>
            <w:top w:val="none" w:sz="0" w:space="0" w:color="auto"/>
            <w:left w:val="none" w:sz="0" w:space="0" w:color="auto"/>
            <w:bottom w:val="none" w:sz="0" w:space="0" w:color="auto"/>
            <w:right w:val="none" w:sz="0" w:space="0" w:color="auto"/>
          </w:divBdr>
        </w:div>
        <w:div w:id="148134073">
          <w:marLeft w:val="640"/>
          <w:marRight w:val="0"/>
          <w:marTop w:val="0"/>
          <w:marBottom w:val="0"/>
          <w:divBdr>
            <w:top w:val="none" w:sz="0" w:space="0" w:color="auto"/>
            <w:left w:val="none" w:sz="0" w:space="0" w:color="auto"/>
            <w:bottom w:val="none" w:sz="0" w:space="0" w:color="auto"/>
            <w:right w:val="none" w:sz="0" w:space="0" w:color="auto"/>
          </w:divBdr>
        </w:div>
        <w:div w:id="1479886027">
          <w:marLeft w:val="640"/>
          <w:marRight w:val="0"/>
          <w:marTop w:val="0"/>
          <w:marBottom w:val="0"/>
          <w:divBdr>
            <w:top w:val="none" w:sz="0" w:space="0" w:color="auto"/>
            <w:left w:val="none" w:sz="0" w:space="0" w:color="auto"/>
            <w:bottom w:val="none" w:sz="0" w:space="0" w:color="auto"/>
            <w:right w:val="none" w:sz="0" w:space="0" w:color="auto"/>
          </w:divBdr>
        </w:div>
        <w:div w:id="836380845">
          <w:marLeft w:val="640"/>
          <w:marRight w:val="0"/>
          <w:marTop w:val="0"/>
          <w:marBottom w:val="0"/>
          <w:divBdr>
            <w:top w:val="none" w:sz="0" w:space="0" w:color="auto"/>
            <w:left w:val="none" w:sz="0" w:space="0" w:color="auto"/>
            <w:bottom w:val="none" w:sz="0" w:space="0" w:color="auto"/>
            <w:right w:val="none" w:sz="0" w:space="0" w:color="auto"/>
          </w:divBdr>
        </w:div>
        <w:div w:id="139931365">
          <w:marLeft w:val="640"/>
          <w:marRight w:val="0"/>
          <w:marTop w:val="0"/>
          <w:marBottom w:val="0"/>
          <w:divBdr>
            <w:top w:val="none" w:sz="0" w:space="0" w:color="auto"/>
            <w:left w:val="none" w:sz="0" w:space="0" w:color="auto"/>
            <w:bottom w:val="none" w:sz="0" w:space="0" w:color="auto"/>
            <w:right w:val="none" w:sz="0" w:space="0" w:color="auto"/>
          </w:divBdr>
        </w:div>
        <w:div w:id="734284922">
          <w:marLeft w:val="640"/>
          <w:marRight w:val="0"/>
          <w:marTop w:val="0"/>
          <w:marBottom w:val="0"/>
          <w:divBdr>
            <w:top w:val="none" w:sz="0" w:space="0" w:color="auto"/>
            <w:left w:val="none" w:sz="0" w:space="0" w:color="auto"/>
            <w:bottom w:val="none" w:sz="0" w:space="0" w:color="auto"/>
            <w:right w:val="none" w:sz="0" w:space="0" w:color="auto"/>
          </w:divBdr>
        </w:div>
        <w:div w:id="283318693">
          <w:marLeft w:val="640"/>
          <w:marRight w:val="0"/>
          <w:marTop w:val="0"/>
          <w:marBottom w:val="0"/>
          <w:divBdr>
            <w:top w:val="none" w:sz="0" w:space="0" w:color="auto"/>
            <w:left w:val="none" w:sz="0" w:space="0" w:color="auto"/>
            <w:bottom w:val="none" w:sz="0" w:space="0" w:color="auto"/>
            <w:right w:val="none" w:sz="0" w:space="0" w:color="auto"/>
          </w:divBdr>
        </w:div>
        <w:div w:id="1282343661">
          <w:marLeft w:val="640"/>
          <w:marRight w:val="0"/>
          <w:marTop w:val="0"/>
          <w:marBottom w:val="0"/>
          <w:divBdr>
            <w:top w:val="none" w:sz="0" w:space="0" w:color="auto"/>
            <w:left w:val="none" w:sz="0" w:space="0" w:color="auto"/>
            <w:bottom w:val="none" w:sz="0" w:space="0" w:color="auto"/>
            <w:right w:val="none" w:sz="0" w:space="0" w:color="auto"/>
          </w:divBdr>
        </w:div>
        <w:div w:id="1479568029">
          <w:marLeft w:val="640"/>
          <w:marRight w:val="0"/>
          <w:marTop w:val="0"/>
          <w:marBottom w:val="0"/>
          <w:divBdr>
            <w:top w:val="none" w:sz="0" w:space="0" w:color="auto"/>
            <w:left w:val="none" w:sz="0" w:space="0" w:color="auto"/>
            <w:bottom w:val="none" w:sz="0" w:space="0" w:color="auto"/>
            <w:right w:val="none" w:sz="0" w:space="0" w:color="auto"/>
          </w:divBdr>
        </w:div>
        <w:div w:id="520124816">
          <w:marLeft w:val="640"/>
          <w:marRight w:val="0"/>
          <w:marTop w:val="0"/>
          <w:marBottom w:val="0"/>
          <w:divBdr>
            <w:top w:val="none" w:sz="0" w:space="0" w:color="auto"/>
            <w:left w:val="none" w:sz="0" w:space="0" w:color="auto"/>
            <w:bottom w:val="none" w:sz="0" w:space="0" w:color="auto"/>
            <w:right w:val="none" w:sz="0" w:space="0" w:color="auto"/>
          </w:divBdr>
        </w:div>
        <w:div w:id="848761474">
          <w:marLeft w:val="640"/>
          <w:marRight w:val="0"/>
          <w:marTop w:val="0"/>
          <w:marBottom w:val="0"/>
          <w:divBdr>
            <w:top w:val="none" w:sz="0" w:space="0" w:color="auto"/>
            <w:left w:val="none" w:sz="0" w:space="0" w:color="auto"/>
            <w:bottom w:val="none" w:sz="0" w:space="0" w:color="auto"/>
            <w:right w:val="none" w:sz="0" w:space="0" w:color="auto"/>
          </w:divBdr>
        </w:div>
        <w:div w:id="561797371">
          <w:marLeft w:val="640"/>
          <w:marRight w:val="0"/>
          <w:marTop w:val="0"/>
          <w:marBottom w:val="0"/>
          <w:divBdr>
            <w:top w:val="none" w:sz="0" w:space="0" w:color="auto"/>
            <w:left w:val="none" w:sz="0" w:space="0" w:color="auto"/>
            <w:bottom w:val="none" w:sz="0" w:space="0" w:color="auto"/>
            <w:right w:val="none" w:sz="0" w:space="0" w:color="auto"/>
          </w:divBdr>
        </w:div>
        <w:div w:id="764807041">
          <w:marLeft w:val="640"/>
          <w:marRight w:val="0"/>
          <w:marTop w:val="0"/>
          <w:marBottom w:val="0"/>
          <w:divBdr>
            <w:top w:val="none" w:sz="0" w:space="0" w:color="auto"/>
            <w:left w:val="none" w:sz="0" w:space="0" w:color="auto"/>
            <w:bottom w:val="none" w:sz="0" w:space="0" w:color="auto"/>
            <w:right w:val="none" w:sz="0" w:space="0" w:color="auto"/>
          </w:divBdr>
        </w:div>
        <w:div w:id="1476264627">
          <w:marLeft w:val="640"/>
          <w:marRight w:val="0"/>
          <w:marTop w:val="0"/>
          <w:marBottom w:val="0"/>
          <w:divBdr>
            <w:top w:val="none" w:sz="0" w:space="0" w:color="auto"/>
            <w:left w:val="none" w:sz="0" w:space="0" w:color="auto"/>
            <w:bottom w:val="none" w:sz="0" w:space="0" w:color="auto"/>
            <w:right w:val="none" w:sz="0" w:space="0" w:color="auto"/>
          </w:divBdr>
        </w:div>
        <w:div w:id="298924995">
          <w:marLeft w:val="640"/>
          <w:marRight w:val="0"/>
          <w:marTop w:val="0"/>
          <w:marBottom w:val="0"/>
          <w:divBdr>
            <w:top w:val="none" w:sz="0" w:space="0" w:color="auto"/>
            <w:left w:val="none" w:sz="0" w:space="0" w:color="auto"/>
            <w:bottom w:val="none" w:sz="0" w:space="0" w:color="auto"/>
            <w:right w:val="none" w:sz="0" w:space="0" w:color="auto"/>
          </w:divBdr>
        </w:div>
        <w:div w:id="1389375828">
          <w:marLeft w:val="640"/>
          <w:marRight w:val="0"/>
          <w:marTop w:val="0"/>
          <w:marBottom w:val="0"/>
          <w:divBdr>
            <w:top w:val="none" w:sz="0" w:space="0" w:color="auto"/>
            <w:left w:val="none" w:sz="0" w:space="0" w:color="auto"/>
            <w:bottom w:val="none" w:sz="0" w:space="0" w:color="auto"/>
            <w:right w:val="none" w:sz="0" w:space="0" w:color="auto"/>
          </w:divBdr>
        </w:div>
        <w:div w:id="126557195">
          <w:marLeft w:val="640"/>
          <w:marRight w:val="0"/>
          <w:marTop w:val="0"/>
          <w:marBottom w:val="0"/>
          <w:divBdr>
            <w:top w:val="none" w:sz="0" w:space="0" w:color="auto"/>
            <w:left w:val="none" w:sz="0" w:space="0" w:color="auto"/>
            <w:bottom w:val="none" w:sz="0" w:space="0" w:color="auto"/>
            <w:right w:val="none" w:sz="0" w:space="0" w:color="auto"/>
          </w:divBdr>
        </w:div>
        <w:div w:id="1680543682">
          <w:marLeft w:val="640"/>
          <w:marRight w:val="0"/>
          <w:marTop w:val="0"/>
          <w:marBottom w:val="0"/>
          <w:divBdr>
            <w:top w:val="none" w:sz="0" w:space="0" w:color="auto"/>
            <w:left w:val="none" w:sz="0" w:space="0" w:color="auto"/>
            <w:bottom w:val="none" w:sz="0" w:space="0" w:color="auto"/>
            <w:right w:val="none" w:sz="0" w:space="0" w:color="auto"/>
          </w:divBdr>
        </w:div>
        <w:div w:id="180052601">
          <w:marLeft w:val="640"/>
          <w:marRight w:val="0"/>
          <w:marTop w:val="0"/>
          <w:marBottom w:val="0"/>
          <w:divBdr>
            <w:top w:val="none" w:sz="0" w:space="0" w:color="auto"/>
            <w:left w:val="none" w:sz="0" w:space="0" w:color="auto"/>
            <w:bottom w:val="none" w:sz="0" w:space="0" w:color="auto"/>
            <w:right w:val="none" w:sz="0" w:space="0" w:color="auto"/>
          </w:divBdr>
        </w:div>
        <w:div w:id="1942371286">
          <w:marLeft w:val="640"/>
          <w:marRight w:val="0"/>
          <w:marTop w:val="0"/>
          <w:marBottom w:val="0"/>
          <w:divBdr>
            <w:top w:val="none" w:sz="0" w:space="0" w:color="auto"/>
            <w:left w:val="none" w:sz="0" w:space="0" w:color="auto"/>
            <w:bottom w:val="none" w:sz="0" w:space="0" w:color="auto"/>
            <w:right w:val="none" w:sz="0" w:space="0" w:color="auto"/>
          </w:divBdr>
        </w:div>
        <w:div w:id="189730382">
          <w:marLeft w:val="640"/>
          <w:marRight w:val="0"/>
          <w:marTop w:val="0"/>
          <w:marBottom w:val="0"/>
          <w:divBdr>
            <w:top w:val="none" w:sz="0" w:space="0" w:color="auto"/>
            <w:left w:val="none" w:sz="0" w:space="0" w:color="auto"/>
            <w:bottom w:val="none" w:sz="0" w:space="0" w:color="auto"/>
            <w:right w:val="none" w:sz="0" w:space="0" w:color="auto"/>
          </w:divBdr>
        </w:div>
        <w:div w:id="1623150491">
          <w:marLeft w:val="640"/>
          <w:marRight w:val="0"/>
          <w:marTop w:val="0"/>
          <w:marBottom w:val="0"/>
          <w:divBdr>
            <w:top w:val="none" w:sz="0" w:space="0" w:color="auto"/>
            <w:left w:val="none" w:sz="0" w:space="0" w:color="auto"/>
            <w:bottom w:val="none" w:sz="0" w:space="0" w:color="auto"/>
            <w:right w:val="none" w:sz="0" w:space="0" w:color="auto"/>
          </w:divBdr>
        </w:div>
        <w:div w:id="162163051">
          <w:marLeft w:val="640"/>
          <w:marRight w:val="0"/>
          <w:marTop w:val="0"/>
          <w:marBottom w:val="0"/>
          <w:divBdr>
            <w:top w:val="none" w:sz="0" w:space="0" w:color="auto"/>
            <w:left w:val="none" w:sz="0" w:space="0" w:color="auto"/>
            <w:bottom w:val="none" w:sz="0" w:space="0" w:color="auto"/>
            <w:right w:val="none" w:sz="0" w:space="0" w:color="auto"/>
          </w:divBdr>
        </w:div>
        <w:div w:id="1177186920">
          <w:marLeft w:val="640"/>
          <w:marRight w:val="0"/>
          <w:marTop w:val="0"/>
          <w:marBottom w:val="0"/>
          <w:divBdr>
            <w:top w:val="none" w:sz="0" w:space="0" w:color="auto"/>
            <w:left w:val="none" w:sz="0" w:space="0" w:color="auto"/>
            <w:bottom w:val="none" w:sz="0" w:space="0" w:color="auto"/>
            <w:right w:val="none" w:sz="0" w:space="0" w:color="auto"/>
          </w:divBdr>
        </w:div>
        <w:div w:id="489712650">
          <w:marLeft w:val="640"/>
          <w:marRight w:val="0"/>
          <w:marTop w:val="0"/>
          <w:marBottom w:val="0"/>
          <w:divBdr>
            <w:top w:val="none" w:sz="0" w:space="0" w:color="auto"/>
            <w:left w:val="none" w:sz="0" w:space="0" w:color="auto"/>
            <w:bottom w:val="none" w:sz="0" w:space="0" w:color="auto"/>
            <w:right w:val="none" w:sz="0" w:space="0" w:color="auto"/>
          </w:divBdr>
        </w:div>
        <w:div w:id="1984118205">
          <w:marLeft w:val="640"/>
          <w:marRight w:val="0"/>
          <w:marTop w:val="0"/>
          <w:marBottom w:val="0"/>
          <w:divBdr>
            <w:top w:val="none" w:sz="0" w:space="0" w:color="auto"/>
            <w:left w:val="none" w:sz="0" w:space="0" w:color="auto"/>
            <w:bottom w:val="none" w:sz="0" w:space="0" w:color="auto"/>
            <w:right w:val="none" w:sz="0" w:space="0" w:color="auto"/>
          </w:divBdr>
        </w:div>
        <w:div w:id="488249398">
          <w:marLeft w:val="640"/>
          <w:marRight w:val="0"/>
          <w:marTop w:val="0"/>
          <w:marBottom w:val="0"/>
          <w:divBdr>
            <w:top w:val="none" w:sz="0" w:space="0" w:color="auto"/>
            <w:left w:val="none" w:sz="0" w:space="0" w:color="auto"/>
            <w:bottom w:val="none" w:sz="0" w:space="0" w:color="auto"/>
            <w:right w:val="none" w:sz="0" w:space="0" w:color="auto"/>
          </w:divBdr>
        </w:div>
        <w:div w:id="1771851566">
          <w:marLeft w:val="640"/>
          <w:marRight w:val="0"/>
          <w:marTop w:val="0"/>
          <w:marBottom w:val="0"/>
          <w:divBdr>
            <w:top w:val="none" w:sz="0" w:space="0" w:color="auto"/>
            <w:left w:val="none" w:sz="0" w:space="0" w:color="auto"/>
            <w:bottom w:val="none" w:sz="0" w:space="0" w:color="auto"/>
            <w:right w:val="none" w:sz="0" w:space="0" w:color="auto"/>
          </w:divBdr>
        </w:div>
        <w:div w:id="701979083">
          <w:marLeft w:val="640"/>
          <w:marRight w:val="0"/>
          <w:marTop w:val="0"/>
          <w:marBottom w:val="0"/>
          <w:divBdr>
            <w:top w:val="none" w:sz="0" w:space="0" w:color="auto"/>
            <w:left w:val="none" w:sz="0" w:space="0" w:color="auto"/>
            <w:bottom w:val="none" w:sz="0" w:space="0" w:color="auto"/>
            <w:right w:val="none" w:sz="0" w:space="0" w:color="auto"/>
          </w:divBdr>
        </w:div>
        <w:div w:id="1876499144">
          <w:marLeft w:val="640"/>
          <w:marRight w:val="0"/>
          <w:marTop w:val="0"/>
          <w:marBottom w:val="0"/>
          <w:divBdr>
            <w:top w:val="none" w:sz="0" w:space="0" w:color="auto"/>
            <w:left w:val="none" w:sz="0" w:space="0" w:color="auto"/>
            <w:bottom w:val="none" w:sz="0" w:space="0" w:color="auto"/>
            <w:right w:val="none" w:sz="0" w:space="0" w:color="auto"/>
          </w:divBdr>
        </w:div>
        <w:div w:id="1782335297">
          <w:marLeft w:val="640"/>
          <w:marRight w:val="0"/>
          <w:marTop w:val="0"/>
          <w:marBottom w:val="0"/>
          <w:divBdr>
            <w:top w:val="none" w:sz="0" w:space="0" w:color="auto"/>
            <w:left w:val="none" w:sz="0" w:space="0" w:color="auto"/>
            <w:bottom w:val="none" w:sz="0" w:space="0" w:color="auto"/>
            <w:right w:val="none" w:sz="0" w:space="0" w:color="auto"/>
          </w:divBdr>
        </w:div>
        <w:div w:id="784999610">
          <w:marLeft w:val="640"/>
          <w:marRight w:val="0"/>
          <w:marTop w:val="0"/>
          <w:marBottom w:val="0"/>
          <w:divBdr>
            <w:top w:val="none" w:sz="0" w:space="0" w:color="auto"/>
            <w:left w:val="none" w:sz="0" w:space="0" w:color="auto"/>
            <w:bottom w:val="none" w:sz="0" w:space="0" w:color="auto"/>
            <w:right w:val="none" w:sz="0" w:space="0" w:color="auto"/>
          </w:divBdr>
        </w:div>
        <w:div w:id="139230691">
          <w:marLeft w:val="640"/>
          <w:marRight w:val="0"/>
          <w:marTop w:val="0"/>
          <w:marBottom w:val="0"/>
          <w:divBdr>
            <w:top w:val="none" w:sz="0" w:space="0" w:color="auto"/>
            <w:left w:val="none" w:sz="0" w:space="0" w:color="auto"/>
            <w:bottom w:val="none" w:sz="0" w:space="0" w:color="auto"/>
            <w:right w:val="none" w:sz="0" w:space="0" w:color="auto"/>
          </w:divBdr>
        </w:div>
        <w:div w:id="274363860">
          <w:marLeft w:val="640"/>
          <w:marRight w:val="0"/>
          <w:marTop w:val="0"/>
          <w:marBottom w:val="0"/>
          <w:divBdr>
            <w:top w:val="none" w:sz="0" w:space="0" w:color="auto"/>
            <w:left w:val="none" w:sz="0" w:space="0" w:color="auto"/>
            <w:bottom w:val="none" w:sz="0" w:space="0" w:color="auto"/>
            <w:right w:val="none" w:sz="0" w:space="0" w:color="auto"/>
          </w:divBdr>
        </w:div>
        <w:div w:id="2035769086">
          <w:marLeft w:val="640"/>
          <w:marRight w:val="0"/>
          <w:marTop w:val="0"/>
          <w:marBottom w:val="0"/>
          <w:divBdr>
            <w:top w:val="none" w:sz="0" w:space="0" w:color="auto"/>
            <w:left w:val="none" w:sz="0" w:space="0" w:color="auto"/>
            <w:bottom w:val="none" w:sz="0" w:space="0" w:color="auto"/>
            <w:right w:val="none" w:sz="0" w:space="0" w:color="auto"/>
          </w:divBdr>
        </w:div>
        <w:div w:id="1546791406">
          <w:marLeft w:val="640"/>
          <w:marRight w:val="0"/>
          <w:marTop w:val="0"/>
          <w:marBottom w:val="0"/>
          <w:divBdr>
            <w:top w:val="none" w:sz="0" w:space="0" w:color="auto"/>
            <w:left w:val="none" w:sz="0" w:space="0" w:color="auto"/>
            <w:bottom w:val="none" w:sz="0" w:space="0" w:color="auto"/>
            <w:right w:val="none" w:sz="0" w:space="0" w:color="auto"/>
          </w:divBdr>
        </w:div>
        <w:div w:id="884411907">
          <w:marLeft w:val="640"/>
          <w:marRight w:val="0"/>
          <w:marTop w:val="0"/>
          <w:marBottom w:val="0"/>
          <w:divBdr>
            <w:top w:val="none" w:sz="0" w:space="0" w:color="auto"/>
            <w:left w:val="none" w:sz="0" w:space="0" w:color="auto"/>
            <w:bottom w:val="none" w:sz="0" w:space="0" w:color="auto"/>
            <w:right w:val="none" w:sz="0" w:space="0" w:color="auto"/>
          </w:divBdr>
        </w:div>
        <w:div w:id="131292590">
          <w:marLeft w:val="640"/>
          <w:marRight w:val="0"/>
          <w:marTop w:val="0"/>
          <w:marBottom w:val="0"/>
          <w:divBdr>
            <w:top w:val="none" w:sz="0" w:space="0" w:color="auto"/>
            <w:left w:val="none" w:sz="0" w:space="0" w:color="auto"/>
            <w:bottom w:val="none" w:sz="0" w:space="0" w:color="auto"/>
            <w:right w:val="none" w:sz="0" w:space="0" w:color="auto"/>
          </w:divBdr>
        </w:div>
        <w:div w:id="161746034">
          <w:marLeft w:val="640"/>
          <w:marRight w:val="0"/>
          <w:marTop w:val="0"/>
          <w:marBottom w:val="0"/>
          <w:divBdr>
            <w:top w:val="none" w:sz="0" w:space="0" w:color="auto"/>
            <w:left w:val="none" w:sz="0" w:space="0" w:color="auto"/>
            <w:bottom w:val="none" w:sz="0" w:space="0" w:color="auto"/>
            <w:right w:val="none" w:sz="0" w:space="0" w:color="auto"/>
          </w:divBdr>
        </w:div>
        <w:div w:id="8605919">
          <w:marLeft w:val="640"/>
          <w:marRight w:val="0"/>
          <w:marTop w:val="0"/>
          <w:marBottom w:val="0"/>
          <w:divBdr>
            <w:top w:val="none" w:sz="0" w:space="0" w:color="auto"/>
            <w:left w:val="none" w:sz="0" w:space="0" w:color="auto"/>
            <w:bottom w:val="none" w:sz="0" w:space="0" w:color="auto"/>
            <w:right w:val="none" w:sz="0" w:space="0" w:color="auto"/>
          </w:divBdr>
        </w:div>
        <w:div w:id="369040228">
          <w:marLeft w:val="640"/>
          <w:marRight w:val="0"/>
          <w:marTop w:val="0"/>
          <w:marBottom w:val="0"/>
          <w:divBdr>
            <w:top w:val="none" w:sz="0" w:space="0" w:color="auto"/>
            <w:left w:val="none" w:sz="0" w:space="0" w:color="auto"/>
            <w:bottom w:val="none" w:sz="0" w:space="0" w:color="auto"/>
            <w:right w:val="none" w:sz="0" w:space="0" w:color="auto"/>
          </w:divBdr>
        </w:div>
        <w:div w:id="1504127265">
          <w:marLeft w:val="640"/>
          <w:marRight w:val="0"/>
          <w:marTop w:val="0"/>
          <w:marBottom w:val="0"/>
          <w:divBdr>
            <w:top w:val="none" w:sz="0" w:space="0" w:color="auto"/>
            <w:left w:val="none" w:sz="0" w:space="0" w:color="auto"/>
            <w:bottom w:val="none" w:sz="0" w:space="0" w:color="auto"/>
            <w:right w:val="none" w:sz="0" w:space="0" w:color="auto"/>
          </w:divBdr>
        </w:div>
        <w:div w:id="2082176329">
          <w:marLeft w:val="640"/>
          <w:marRight w:val="0"/>
          <w:marTop w:val="0"/>
          <w:marBottom w:val="0"/>
          <w:divBdr>
            <w:top w:val="none" w:sz="0" w:space="0" w:color="auto"/>
            <w:left w:val="none" w:sz="0" w:space="0" w:color="auto"/>
            <w:bottom w:val="none" w:sz="0" w:space="0" w:color="auto"/>
            <w:right w:val="none" w:sz="0" w:space="0" w:color="auto"/>
          </w:divBdr>
        </w:div>
        <w:div w:id="290552835">
          <w:marLeft w:val="640"/>
          <w:marRight w:val="0"/>
          <w:marTop w:val="0"/>
          <w:marBottom w:val="0"/>
          <w:divBdr>
            <w:top w:val="none" w:sz="0" w:space="0" w:color="auto"/>
            <w:left w:val="none" w:sz="0" w:space="0" w:color="auto"/>
            <w:bottom w:val="none" w:sz="0" w:space="0" w:color="auto"/>
            <w:right w:val="none" w:sz="0" w:space="0" w:color="auto"/>
          </w:divBdr>
        </w:div>
        <w:div w:id="612128674">
          <w:marLeft w:val="640"/>
          <w:marRight w:val="0"/>
          <w:marTop w:val="0"/>
          <w:marBottom w:val="0"/>
          <w:divBdr>
            <w:top w:val="none" w:sz="0" w:space="0" w:color="auto"/>
            <w:left w:val="none" w:sz="0" w:space="0" w:color="auto"/>
            <w:bottom w:val="none" w:sz="0" w:space="0" w:color="auto"/>
            <w:right w:val="none" w:sz="0" w:space="0" w:color="auto"/>
          </w:divBdr>
        </w:div>
        <w:div w:id="220481949">
          <w:marLeft w:val="640"/>
          <w:marRight w:val="0"/>
          <w:marTop w:val="0"/>
          <w:marBottom w:val="0"/>
          <w:divBdr>
            <w:top w:val="none" w:sz="0" w:space="0" w:color="auto"/>
            <w:left w:val="none" w:sz="0" w:space="0" w:color="auto"/>
            <w:bottom w:val="none" w:sz="0" w:space="0" w:color="auto"/>
            <w:right w:val="none" w:sz="0" w:space="0" w:color="auto"/>
          </w:divBdr>
        </w:div>
        <w:div w:id="516575591">
          <w:marLeft w:val="640"/>
          <w:marRight w:val="0"/>
          <w:marTop w:val="0"/>
          <w:marBottom w:val="0"/>
          <w:divBdr>
            <w:top w:val="none" w:sz="0" w:space="0" w:color="auto"/>
            <w:left w:val="none" w:sz="0" w:space="0" w:color="auto"/>
            <w:bottom w:val="none" w:sz="0" w:space="0" w:color="auto"/>
            <w:right w:val="none" w:sz="0" w:space="0" w:color="auto"/>
          </w:divBdr>
        </w:div>
        <w:div w:id="1848861448">
          <w:marLeft w:val="640"/>
          <w:marRight w:val="0"/>
          <w:marTop w:val="0"/>
          <w:marBottom w:val="0"/>
          <w:divBdr>
            <w:top w:val="none" w:sz="0" w:space="0" w:color="auto"/>
            <w:left w:val="none" w:sz="0" w:space="0" w:color="auto"/>
            <w:bottom w:val="none" w:sz="0" w:space="0" w:color="auto"/>
            <w:right w:val="none" w:sz="0" w:space="0" w:color="auto"/>
          </w:divBdr>
        </w:div>
        <w:div w:id="1626500079">
          <w:marLeft w:val="640"/>
          <w:marRight w:val="0"/>
          <w:marTop w:val="0"/>
          <w:marBottom w:val="0"/>
          <w:divBdr>
            <w:top w:val="none" w:sz="0" w:space="0" w:color="auto"/>
            <w:left w:val="none" w:sz="0" w:space="0" w:color="auto"/>
            <w:bottom w:val="none" w:sz="0" w:space="0" w:color="auto"/>
            <w:right w:val="none" w:sz="0" w:space="0" w:color="auto"/>
          </w:divBdr>
        </w:div>
        <w:div w:id="1792357436">
          <w:marLeft w:val="640"/>
          <w:marRight w:val="0"/>
          <w:marTop w:val="0"/>
          <w:marBottom w:val="0"/>
          <w:divBdr>
            <w:top w:val="none" w:sz="0" w:space="0" w:color="auto"/>
            <w:left w:val="none" w:sz="0" w:space="0" w:color="auto"/>
            <w:bottom w:val="none" w:sz="0" w:space="0" w:color="auto"/>
            <w:right w:val="none" w:sz="0" w:space="0" w:color="auto"/>
          </w:divBdr>
        </w:div>
        <w:div w:id="2110391124">
          <w:marLeft w:val="640"/>
          <w:marRight w:val="0"/>
          <w:marTop w:val="0"/>
          <w:marBottom w:val="0"/>
          <w:divBdr>
            <w:top w:val="none" w:sz="0" w:space="0" w:color="auto"/>
            <w:left w:val="none" w:sz="0" w:space="0" w:color="auto"/>
            <w:bottom w:val="none" w:sz="0" w:space="0" w:color="auto"/>
            <w:right w:val="none" w:sz="0" w:space="0" w:color="auto"/>
          </w:divBdr>
        </w:div>
        <w:div w:id="1084380770">
          <w:marLeft w:val="640"/>
          <w:marRight w:val="0"/>
          <w:marTop w:val="0"/>
          <w:marBottom w:val="0"/>
          <w:divBdr>
            <w:top w:val="none" w:sz="0" w:space="0" w:color="auto"/>
            <w:left w:val="none" w:sz="0" w:space="0" w:color="auto"/>
            <w:bottom w:val="none" w:sz="0" w:space="0" w:color="auto"/>
            <w:right w:val="none" w:sz="0" w:space="0" w:color="auto"/>
          </w:divBdr>
        </w:div>
        <w:div w:id="304895503">
          <w:marLeft w:val="640"/>
          <w:marRight w:val="0"/>
          <w:marTop w:val="0"/>
          <w:marBottom w:val="0"/>
          <w:divBdr>
            <w:top w:val="none" w:sz="0" w:space="0" w:color="auto"/>
            <w:left w:val="none" w:sz="0" w:space="0" w:color="auto"/>
            <w:bottom w:val="none" w:sz="0" w:space="0" w:color="auto"/>
            <w:right w:val="none" w:sz="0" w:space="0" w:color="auto"/>
          </w:divBdr>
        </w:div>
        <w:div w:id="482741664">
          <w:marLeft w:val="640"/>
          <w:marRight w:val="0"/>
          <w:marTop w:val="0"/>
          <w:marBottom w:val="0"/>
          <w:divBdr>
            <w:top w:val="none" w:sz="0" w:space="0" w:color="auto"/>
            <w:left w:val="none" w:sz="0" w:space="0" w:color="auto"/>
            <w:bottom w:val="none" w:sz="0" w:space="0" w:color="auto"/>
            <w:right w:val="none" w:sz="0" w:space="0" w:color="auto"/>
          </w:divBdr>
        </w:div>
        <w:div w:id="1183008063">
          <w:marLeft w:val="640"/>
          <w:marRight w:val="0"/>
          <w:marTop w:val="0"/>
          <w:marBottom w:val="0"/>
          <w:divBdr>
            <w:top w:val="none" w:sz="0" w:space="0" w:color="auto"/>
            <w:left w:val="none" w:sz="0" w:space="0" w:color="auto"/>
            <w:bottom w:val="none" w:sz="0" w:space="0" w:color="auto"/>
            <w:right w:val="none" w:sz="0" w:space="0" w:color="auto"/>
          </w:divBdr>
        </w:div>
        <w:div w:id="610092580">
          <w:marLeft w:val="640"/>
          <w:marRight w:val="0"/>
          <w:marTop w:val="0"/>
          <w:marBottom w:val="0"/>
          <w:divBdr>
            <w:top w:val="none" w:sz="0" w:space="0" w:color="auto"/>
            <w:left w:val="none" w:sz="0" w:space="0" w:color="auto"/>
            <w:bottom w:val="none" w:sz="0" w:space="0" w:color="auto"/>
            <w:right w:val="none" w:sz="0" w:space="0" w:color="auto"/>
          </w:divBdr>
        </w:div>
        <w:div w:id="1752654976">
          <w:marLeft w:val="640"/>
          <w:marRight w:val="0"/>
          <w:marTop w:val="0"/>
          <w:marBottom w:val="0"/>
          <w:divBdr>
            <w:top w:val="none" w:sz="0" w:space="0" w:color="auto"/>
            <w:left w:val="none" w:sz="0" w:space="0" w:color="auto"/>
            <w:bottom w:val="none" w:sz="0" w:space="0" w:color="auto"/>
            <w:right w:val="none" w:sz="0" w:space="0" w:color="auto"/>
          </w:divBdr>
        </w:div>
        <w:div w:id="619072909">
          <w:marLeft w:val="640"/>
          <w:marRight w:val="0"/>
          <w:marTop w:val="0"/>
          <w:marBottom w:val="0"/>
          <w:divBdr>
            <w:top w:val="none" w:sz="0" w:space="0" w:color="auto"/>
            <w:left w:val="none" w:sz="0" w:space="0" w:color="auto"/>
            <w:bottom w:val="none" w:sz="0" w:space="0" w:color="auto"/>
            <w:right w:val="none" w:sz="0" w:space="0" w:color="auto"/>
          </w:divBdr>
        </w:div>
        <w:div w:id="821973079">
          <w:marLeft w:val="640"/>
          <w:marRight w:val="0"/>
          <w:marTop w:val="0"/>
          <w:marBottom w:val="0"/>
          <w:divBdr>
            <w:top w:val="none" w:sz="0" w:space="0" w:color="auto"/>
            <w:left w:val="none" w:sz="0" w:space="0" w:color="auto"/>
            <w:bottom w:val="none" w:sz="0" w:space="0" w:color="auto"/>
            <w:right w:val="none" w:sz="0" w:space="0" w:color="auto"/>
          </w:divBdr>
        </w:div>
        <w:div w:id="1072242259">
          <w:marLeft w:val="640"/>
          <w:marRight w:val="0"/>
          <w:marTop w:val="0"/>
          <w:marBottom w:val="0"/>
          <w:divBdr>
            <w:top w:val="none" w:sz="0" w:space="0" w:color="auto"/>
            <w:left w:val="none" w:sz="0" w:space="0" w:color="auto"/>
            <w:bottom w:val="none" w:sz="0" w:space="0" w:color="auto"/>
            <w:right w:val="none" w:sz="0" w:space="0" w:color="auto"/>
          </w:divBdr>
        </w:div>
        <w:div w:id="1727099425">
          <w:marLeft w:val="640"/>
          <w:marRight w:val="0"/>
          <w:marTop w:val="0"/>
          <w:marBottom w:val="0"/>
          <w:divBdr>
            <w:top w:val="none" w:sz="0" w:space="0" w:color="auto"/>
            <w:left w:val="none" w:sz="0" w:space="0" w:color="auto"/>
            <w:bottom w:val="none" w:sz="0" w:space="0" w:color="auto"/>
            <w:right w:val="none" w:sz="0" w:space="0" w:color="auto"/>
          </w:divBdr>
        </w:div>
        <w:div w:id="312489579">
          <w:marLeft w:val="640"/>
          <w:marRight w:val="0"/>
          <w:marTop w:val="0"/>
          <w:marBottom w:val="0"/>
          <w:divBdr>
            <w:top w:val="none" w:sz="0" w:space="0" w:color="auto"/>
            <w:left w:val="none" w:sz="0" w:space="0" w:color="auto"/>
            <w:bottom w:val="none" w:sz="0" w:space="0" w:color="auto"/>
            <w:right w:val="none" w:sz="0" w:space="0" w:color="auto"/>
          </w:divBdr>
        </w:div>
        <w:div w:id="1243180768">
          <w:marLeft w:val="640"/>
          <w:marRight w:val="0"/>
          <w:marTop w:val="0"/>
          <w:marBottom w:val="0"/>
          <w:divBdr>
            <w:top w:val="none" w:sz="0" w:space="0" w:color="auto"/>
            <w:left w:val="none" w:sz="0" w:space="0" w:color="auto"/>
            <w:bottom w:val="none" w:sz="0" w:space="0" w:color="auto"/>
            <w:right w:val="none" w:sz="0" w:space="0" w:color="auto"/>
          </w:divBdr>
        </w:div>
        <w:div w:id="704140319">
          <w:marLeft w:val="640"/>
          <w:marRight w:val="0"/>
          <w:marTop w:val="0"/>
          <w:marBottom w:val="0"/>
          <w:divBdr>
            <w:top w:val="none" w:sz="0" w:space="0" w:color="auto"/>
            <w:left w:val="none" w:sz="0" w:space="0" w:color="auto"/>
            <w:bottom w:val="none" w:sz="0" w:space="0" w:color="auto"/>
            <w:right w:val="none" w:sz="0" w:space="0" w:color="auto"/>
          </w:divBdr>
        </w:div>
        <w:div w:id="1115371884">
          <w:marLeft w:val="640"/>
          <w:marRight w:val="0"/>
          <w:marTop w:val="0"/>
          <w:marBottom w:val="0"/>
          <w:divBdr>
            <w:top w:val="none" w:sz="0" w:space="0" w:color="auto"/>
            <w:left w:val="none" w:sz="0" w:space="0" w:color="auto"/>
            <w:bottom w:val="none" w:sz="0" w:space="0" w:color="auto"/>
            <w:right w:val="none" w:sz="0" w:space="0" w:color="auto"/>
          </w:divBdr>
        </w:div>
        <w:div w:id="1855028488">
          <w:marLeft w:val="640"/>
          <w:marRight w:val="0"/>
          <w:marTop w:val="0"/>
          <w:marBottom w:val="0"/>
          <w:divBdr>
            <w:top w:val="none" w:sz="0" w:space="0" w:color="auto"/>
            <w:left w:val="none" w:sz="0" w:space="0" w:color="auto"/>
            <w:bottom w:val="none" w:sz="0" w:space="0" w:color="auto"/>
            <w:right w:val="none" w:sz="0" w:space="0" w:color="auto"/>
          </w:divBdr>
        </w:div>
        <w:div w:id="1101879647">
          <w:marLeft w:val="640"/>
          <w:marRight w:val="0"/>
          <w:marTop w:val="0"/>
          <w:marBottom w:val="0"/>
          <w:divBdr>
            <w:top w:val="none" w:sz="0" w:space="0" w:color="auto"/>
            <w:left w:val="none" w:sz="0" w:space="0" w:color="auto"/>
            <w:bottom w:val="none" w:sz="0" w:space="0" w:color="auto"/>
            <w:right w:val="none" w:sz="0" w:space="0" w:color="auto"/>
          </w:divBdr>
        </w:div>
        <w:div w:id="986478057">
          <w:marLeft w:val="640"/>
          <w:marRight w:val="0"/>
          <w:marTop w:val="0"/>
          <w:marBottom w:val="0"/>
          <w:divBdr>
            <w:top w:val="none" w:sz="0" w:space="0" w:color="auto"/>
            <w:left w:val="none" w:sz="0" w:space="0" w:color="auto"/>
            <w:bottom w:val="none" w:sz="0" w:space="0" w:color="auto"/>
            <w:right w:val="none" w:sz="0" w:space="0" w:color="auto"/>
          </w:divBdr>
        </w:div>
        <w:div w:id="110827800">
          <w:marLeft w:val="640"/>
          <w:marRight w:val="0"/>
          <w:marTop w:val="0"/>
          <w:marBottom w:val="0"/>
          <w:divBdr>
            <w:top w:val="none" w:sz="0" w:space="0" w:color="auto"/>
            <w:left w:val="none" w:sz="0" w:space="0" w:color="auto"/>
            <w:bottom w:val="none" w:sz="0" w:space="0" w:color="auto"/>
            <w:right w:val="none" w:sz="0" w:space="0" w:color="auto"/>
          </w:divBdr>
        </w:div>
        <w:div w:id="871966387">
          <w:marLeft w:val="640"/>
          <w:marRight w:val="0"/>
          <w:marTop w:val="0"/>
          <w:marBottom w:val="0"/>
          <w:divBdr>
            <w:top w:val="none" w:sz="0" w:space="0" w:color="auto"/>
            <w:left w:val="none" w:sz="0" w:space="0" w:color="auto"/>
            <w:bottom w:val="none" w:sz="0" w:space="0" w:color="auto"/>
            <w:right w:val="none" w:sz="0" w:space="0" w:color="auto"/>
          </w:divBdr>
        </w:div>
        <w:div w:id="582450573">
          <w:marLeft w:val="640"/>
          <w:marRight w:val="0"/>
          <w:marTop w:val="0"/>
          <w:marBottom w:val="0"/>
          <w:divBdr>
            <w:top w:val="none" w:sz="0" w:space="0" w:color="auto"/>
            <w:left w:val="none" w:sz="0" w:space="0" w:color="auto"/>
            <w:bottom w:val="none" w:sz="0" w:space="0" w:color="auto"/>
            <w:right w:val="none" w:sz="0" w:space="0" w:color="auto"/>
          </w:divBdr>
        </w:div>
        <w:div w:id="1181821492">
          <w:marLeft w:val="640"/>
          <w:marRight w:val="0"/>
          <w:marTop w:val="0"/>
          <w:marBottom w:val="0"/>
          <w:divBdr>
            <w:top w:val="none" w:sz="0" w:space="0" w:color="auto"/>
            <w:left w:val="none" w:sz="0" w:space="0" w:color="auto"/>
            <w:bottom w:val="none" w:sz="0" w:space="0" w:color="auto"/>
            <w:right w:val="none" w:sz="0" w:space="0" w:color="auto"/>
          </w:divBdr>
        </w:div>
        <w:div w:id="867988330">
          <w:marLeft w:val="640"/>
          <w:marRight w:val="0"/>
          <w:marTop w:val="0"/>
          <w:marBottom w:val="0"/>
          <w:divBdr>
            <w:top w:val="none" w:sz="0" w:space="0" w:color="auto"/>
            <w:left w:val="none" w:sz="0" w:space="0" w:color="auto"/>
            <w:bottom w:val="none" w:sz="0" w:space="0" w:color="auto"/>
            <w:right w:val="none" w:sz="0" w:space="0" w:color="auto"/>
          </w:divBdr>
        </w:div>
        <w:div w:id="1337002435">
          <w:marLeft w:val="640"/>
          <w:marRight w:val="0"/>
          <w:marTop w:val="0"/>
          <w:marBottom w:val="0"/>
          <w:divBdr>
            <w:top w:val="none" w:sz="0" w:space="0" w:color="auto"/>
            <w:left w:val="none" w:sz="0" w:space="0" w:color="auto"/>
            <w:bottom w:val="none" w:sz="0" w:space="0" w:color="auto"/>
            <w:right w:val="none" w:sz="0" w:space="0" w:color="auto"/>
          </w:divBdr>
        </w:div>
        <w:div w:id="416445656">
          <w:marLeft w:val="640"/>
          <w:marRight w:val="0"/>
          <w:marTop w:val="0"/>
          <w:marBottom w:val="0"/>
          <w:divBdr>
            <w:top w:val="none" w:sz="0" w:space="0" w:color="auto"/>
            <w:left w:val="none" w:sz="0" w:space="0" w:color="auto"/>
            <w:bottom w:val="none" w:sz="0" w:space="0" w:color="auto"/>
            <w:right w:val="none" w:sz="0" w:space="0" w:color="auto"/>
          </w:divBdr>
        </w:div>
        <w:div w:id="777410316">
          <w:marLeft w:val="640"/>
          <w:marRight w:val="0"/>
          <w:marTop w:val="0"/>
          <w:marBottom w:val="0"/>
          <w:divBdr>
            <w:top w:val="none" w:sz="0" w:space="0" w:color="auto"/>
            <w:left w:val="none" w:sz="0" w:space="0" w:color="auto"/>
            <w:bottom w:val="none" w:sz="0" w:space="0" w:color="auto"/>
            <w:right w:val="none" w:sz="0" w:space="0" w:color="auto"/>
          </w:divBdr>
        </w:div>
        <w:div w:id="49698109">
          <w:marLeft w:val="640"/>
          <w:marRight w:val="0"/>
          <w:marTop w:val="0"/>
          <w:marBottom w:val="0"/>
          <w:divBdr>
            <w:top w:val="none" w:sz="0" w:space="0" w:color="auto"/>
            <w:left w:val="none" w:sz="0" w:space="0" w:color="auto"/>
            <w:bottom w:val="none" w:sz="0" w:space="0" w:color="auto"/>
            <w:right w:val="none" w:sz="0" w:space="0" w:color="auto"/>
          </w:divBdr>
        </w:div>
        <w:div w:id="415517739">
          <w:marLeft w:val="640"/>
          <w:marRight w:val="0"/>
          <w:marTop w:val="0"/>
          <w:marBottom w:val="0"/>
          <w:divBdr>
            <w:top w:val="none" w:sz="0" w:space="0" w:color="auto"/>
            <w:left w:val="none" w:sz="0" w:space="0" w:color="auto"/>
            <w:bottom w:val="none" w:sz="0" w:space="0" w:color="auto"/>
            <w:right w:val="none" w:sz="0" w:space="0" w:color="auto"/>
          </w:divBdr>
        </w:div>
        <w:div w:id="784616324">
          <w:marLeft w:val="640"/>
          <w:marRight w:val="0"/>
          <w:marTop w:val="0"/>
          <w:marBottom w:val="0"/>
          <w:divBdr>
            <w:top w:val="none" w:sz="0" w:space="0" w:color="auto"/>
            <w:left w:val="none" w:sz="0" w:space="0" w:color="auto"/>
            <w:bottom w:val="none" w:sz="0" w:space="0" w:color="auto"/>
            <w:right w:val="none" w:sz="0" w:space="0" w:color="auto"/>
          </w:divBdr>
        </w:div>
        <w:div w:id="946043220">
          <w:marLeft w:val="640"/>
          <w:marRight w:val="0"/>
          <w:marTop w:val="0"/>
          <w:marBottom w:val="0"/>
          <w:divBdr>
            <w:top w:val="none" w:sz="0" w:space="0" w:color="auto"/>
            <w:left w:val="none" w:sz="0" w:space="0" w:color="auto"/>
            <w:bottom w:val="none" w:sz="0" w:space="0" w:color="auto"/>
            <w:right w:val="none" w:sz="0" w:space="0" w:color="auto"/>
          </w:divBdr>
        </w:div>
        <w:div w:id="638072054">
          <w:marLeft w:val="640"/>
          <w:marRight w:val="0"/>
          <w:marTop w:val="0"/>
          <w:marBottom w:val="0"/>
          <w:divBdr>
            <w:top w:val="none" w:sz="0" w:space="0" w:color="auto"/>
            <w:left w:val="none" w:sz="0" w:space="0" w:color="auto"/>
            <w:bottom w:val="none" w:sz="0" w:space="0" w:color="auto"/>
            <w:right w:val="none" w:sz="0" w:space="0" w:color="auto"/>
          </w:divBdr>
        </w:div>
        <w:div w:id="1678918906">
          <w:marLeft w:val="640"/>
          <w:marRight w:val="0"/>
          <w:marTop w:val="0"/>
          <w:marBottom w:val="0"/>
          <w:divBdr>
            <w:top w:val="none" w:sz="0" w:space="0" w:color="auto"/>
            <w:left w:val="none" w:sz="0" w:space="0" w:color="auto"/>
            <w:bottom w:val="none" w:sz="0" w:space="0" w:color="auto"/>
            <w:right w:val="none" w:sz="0" w:space="0" w:color="auto"/>
          </w:divBdr>
        </w:div>
        <w:div w:id="1282225157">
          <w:marLeft w:val="640"/>
          <w:marRight w:val="0"/>
          <w:marTop w:val="0"/>
          <w:marBottom w:val="0"/>
          <w:divBdr>
            <w:top w:val="none" w:sz="0" w:space="0" w:color="auto"/>
            <w:left w:val="none" w:sz="0" w:space="0" w:color="auto"/>
            <w:bottom w:val="none" w:sz="0" w:space="0" w:color="auto"/>
            <w:right w:val="none" w:sz="0" w:space="0" w:color="auto"/>
          </w:divBdr>
        </w:div>
        <w:div w:id="891502819">
          <w:marLeft w:val="640"/>
          <w:marRight w:val="0"/>
          <w:marTop w:val="0"/>
          <w:marBottom w:val="0"/>
          <w:divBdr>
            <w:top w:val="none" w:sz="0" w:space="0" w:color="auto"/>
            <w:left w:val="none" w:sz="0" w:space="0" w:color="auto"/>
            <w:bottom w:val="none" w:sz="0" w:space="0" w:color="auto"/>
            <w:right w:val="none" w:sz="0" w:space="0" w:color="auto"/>
          </w:divBdr>
        </w:div>
        <w:div w:id="1748573452">
          <w:marLeft w:val="640"/>
          <w:marRight w:val="0"/>
          <w:marTop w:val="0"/>
          <w:marBottom w:val="0"/>
          <w:divBdr>
            <w:top w:val="none" w:sz="0" w:space="0" w:color="auto"/>
            <w:left w:val="none" w:sz="0" w:space="0" w:color="auto"/>
            <w:bottom w:val="none" w:sz="0" w:space="0" w:color="auto"/>
            <w:right w:val="none" w:sz="0" w:space="0" w:color="auto"/>
          </w:divBdr>
        </w:div>
        <w:div w:id="1800108100">
          <w:marLeft w:val="640"/>
          <w:marRight w:val="0"/>
          <w:marTop w:val="0"/>
          <w:marBottom w:val="0"/>
          <w:divBdr>
            <w:top w:val="none" w:sz="0" w:space="0" w:color="auto"/>
            <w:left w:val="none" w:sz="0" w:space="0" w:color="auto"/>
            <w:bottom w:val="none" w:sz="0" w:space="0" w:color="auto"/>
            <w:right w:val="none" w:sz="0" w:space="0" w:color="auto"/>
          </w:divBdr>
        </w:div>
        <w:div w:id="1749958570">
          <w:marLeft w:val="640"/>
          <w:marRight w:val="0"/>
          <w:marTop w:val="0"/>
          <w:marBottom w:val="0"/>
          <w:divBdr>
            <w:top w:val="none" w:sz="0" w:space="0" w:color="auto"/>
            <w:left w:val="none" w:sz="0" w:space="0" w:color="auto"/>
            <w:bottom w:val="none" w:sz="0" w:space="0" w:color="auto"/>
            <w:right w:val="none" w:sz="0" w:space="0" w:color="auto"/>
          </w:divBdr>
        </w:div>
        <w:div w:id="1904828240">
          <w:marLeft w:val="640"/>
          <w:marRight w:val="0"/>
          <w:marTop w:val="0"/>
          <w:marBottom w:val="0"/>
          <w:divBdr>
            <w:top w:val="none" w:sz="0" w:space="0" w:color="auto"/>
            <w:left w:val="none" w:sz="0" w:space="0" w:color="auto"/>
            <w:bottom w:val="none" w:sz="0" w:space="0" w:color="auto"/>
            <w:right w:val="none" w:sz="0" w:space="0" w:color="auto"/>
          </w:divBdr>
        </w:div>
        <w:div w:id="808522580">
          <w:marLeft w:val="640"/>
          <w:marRight w:val="0"/>
          <w:marTop w:val="0"/>
          <w:marBottom w:val="0"/>
          <w:divBdr>
            <w:top w:val="none" w:sz="0" w:space="0" w:color="auto"/>
            <w:left w:val="none" w:sz="0" w:space="0" w:color="auto"/>
            <w:bottom w:val="none" w:sz="0" w:space="0" w:color="auto"/>
            <w:right w:val="none" w:sz="0" w:space="0" w:color="auto"/>
          </w:divBdr>
        </w:div>
        <w:div w:id="226233096">
          <w:marLeft w:val="640"/>
          <w:marRight w:val="0"/>
          <w:marTop w:val="0"/>
          <w:marBottom w:val="0"/>
          <w:divBdr>
            <w:top w:val="none" w:sz="0" w:space="0" w:color="auto"/>
            <w:left w:val="none" w:sz="0" w:space="0" w:color="auto"/>
            <w:bottom w:val="none" w:sz="0" w:space="0" w:color="auto"/>
            <w:right w:val="none" w:sz="0" w:space="0" w:color="auto"/>
          </w:divBdr>
        </w:div>
        <w:div w:id="798694310">
          <w:marLeft w:val="640"/>
          <w:marRight w:val="0"/>
          <w:marTop w:val="0"/>
          <w:marBottom w:val="0"/>
          <w:divBdr>
            <w:top w:val="none" w:sz="0" w:space="0" w:color="auto"/>
            <w:left w:val="none" w:sz="0" w:space="0" w:color="auto"/>
            <w:bottom w:val="none" w:sz="0" w:space="0" w:color="auto"/>
            <w:right w:val="none" w:sz="0" w:space="0" w:color="auto"/>
          </w:divBdr>
        </w:div>
        <w:div w:id="1044209822">
          <w:marLeft w:val="640"/>
          <w:marRight w:val="0"/>
          <w:marTop w:val="0"/>
          <w:marBottom w:val="0"/>
          <w:divBdr>
            <w:top w:val="none" w:sz="0" w:space="0" w:color="auto"/>
            <w:left w:val="none" w:sz="0" w:space="0" w:color="auto"/>
            <w:bottom w:val="none" w:sz="0" w:space="0" w:color="auto"/>
            <w:right w:val="none" w:sz="0" w:space="0" w:color="auto"/>
          </w:divBdr>
        </w:div>
        <w:div w:id="947157259">
          <w:marLeft w:val="640"/>
          <w:marRight w:val="0"/>
          <w:marTop w:val="0"/>
          <w:marBottom w:val="0"/>
          <w:divBdr>
            <w:top w:val="none" w:sz="0" w:space="0" w:color="auto"/>
            <w:left w:val="none" w:sz="0" w:space="0" w:color="auto"/>
            <w:bottom w:val="none" w:sz="0" w:space="0" w:color="auto"/>
            <w:right w:val="none" w:sz="0" w:space="0" w:color="auto"/>
          </w:divBdr>
        </w:div>
        <w:div w:id="1130054476">
          <w:marLeft w:val="640"/>
          <w:marRight w:val="0"/>
          <w:marTop w:val="0"/>
          <w:marBottom w:val="0"/>
          <w:divBdr>
            <w:top w:val="none" w:sz="0" w:space="0" w:color="auto"/>
            <w:left w:val="none" w:sz="0" w:space="0" w:color="auto"/>
            <w:bottom w:val="none" w:sz="0" w:space="0" w:color="auto"/>
            <w:right w:val="none" w:sz="0" w:space="0" w:color="auto"/>
          </w:divBdr>
        </w:div>
        <w:div w:id="1159809948">
          <w:marLeft w:val="640"/>
          <w:marRight w:val="0"/>
          <w:marTop w:val="0"/>
          <w:marBottom w:val="0"/>
          <w:divBdr>
            <w:top w:val="none" w:sz="0" w:space="0" w:color="auto"/>
            <w:left w:val="none" w:sz="0" w:space="0" w:color="auto"/>
            <w:bottom w:val="none" w:sz="0" w:space="0" w:color="auto"/>
            <w:right w:val="none" w:sz="0" w:space="0" w:color="auto"/>
          </w:divBdr>
        </w:div>
        <w:div w:id="727649608">
          <w:marLeft w:val="640"/>
          <w:marRight w:val="0"/>
          <w:marTop w:val="0"/>
          <w:marBottom w:val="0"/>
          <w:divBdr>
            <w:top w:val="none" w:sz="0" w:space="0" w:color="auto"/>
            <w:left w:val="none" w:sz="0" w:space="0" w:color="auto"/>
            <w:bottom w:val="none" w:sz="0" w:space="0" w:color="auto"/>
            <w:right w:val="none" w:sz="0" w:space="0" w:color="auto"/>
          </w:divBdr>
        </w:div>
        <w:div w:id="2092653612">
          <w:marLeft w:val="640"/>
          <w:marRight w:val="0"/>
          <w:marTop w:val="0"/>
          <w:marBottom w:val="0"/>
          <w:divBdr>
            <w:top w:val="none" w:sz="0" w:space="0" w:color="auto"/>
            <w:left w:val="none" w:sz="0" w:space="0" w:color="auto"/>
            <w:bottom w:val="none" w:sz="0" w:space="0" w:color="auto"/>
            <w:right w:val="none" w:sz="0" w:space="0" w:color="auto"/>
          </w:divBdr>
        </w:div>
        <w:div w:id="774641019">
          <w:marLeft w:val="640"/>
          <w:marRight w:val="0"/>
          <w:marTop w:val="0"/>
          <w:marBottom w:val="0"/>
          <w:divBdr>
            <w:top w:val="none" w:sz="0" w:space="0" w:color="auto"/>
            <w:left w:val="none" w:sz="0" w:space="0" w:color="auto"/>
            <w:bottom w:val="none" w:sz="0" w:space="0" w:color="auto"/>
            <w:right w:val="none" w:sz="0" w:space="0" w:color="auto"/>
          </w:divBdr>
        </w:div>
        <w:div w:id="801532110">
          <w:marLeft w:val="640"/>
          <w:marRight w:val="0"/>
          <w:marTop w:val="0"/>
          <w:marBottom w:val="0"/>
          <w:divBdr>
            <w:top w:val="none" w:sz="0" w:space="0" w:color="auto"/>
            <w:left w:val="none" w:sz="0" w:space="0" w:color="auto"/>
            <w:bottom w:val="none" w:sz="0" w:space="0" w:color="auto"/>
            <w:right w:val="none" w:sz="0" w:space="0" w:color="auto"/>
          </w:divBdr>
        </w:div>
        <w:div w:id="1048721555">
          <w:marLeft w:val="640"/>
          <w:marRight w:val="0"/>
          <w:marTop w:val="0"/>
          <w:marBottom w:val="0"/>
          <w:divBdr>
            <w:top w:val="none" w:sz="0" w:space="0" w:color="auto"/>
            <w:left w:val="none" w:sz="0" w:space="0" w:color="auto"/>
            <w:bottom w:val="none" w:sz="0" w:space="0" w:color="auto"/>
            <w:right w:val="none" w:sz="0" w:space="0" w:color="auto"/>
          </w:divBdr>
        </w:div>
        <w:div w:id="1781335547">
          <w:marLeft w:val="640"/>
          <w:marRight w:val="0"/>
          <w:marTop w:val="0"/>
          <w:marBottom w:val="0"/>
          <w:divBdr>
            <w:top w:val="none" w:sz="0" w:space="0" w:color="auto"/>
            <w:left w:val="none" w:sz="0" w:space="0" w:color="auto"/>
            <w:bottom w:val="none" w:sz="0" w:space="0" w:color="auto"/>
            <w:right w:val="none" w:sz="0" w:space="0" w:color="auto"/>
          </w:divBdr>
        </w:div>
        <w:div w:id="103155311">
          <w:marLeft w:val="640"/>
          <w:marRight w:val="0"/>
          <w:marTop w:val="0"/>
          <w:marBottom w:val="0"/>
          <w:divBdr>
            <w:top w:val="none" w:sz="0" w:space="0" w:color="auto"/>
            <w:left w:val="none" w:sz="0" w:space="0" w:color="auto"/>
            <w:bottom w:val="none" w:sz="0" w:space="0" w:color="auto"/>
            <w:right w:val="none" w:sz="0" w:space="0" w:color="auto"/>
          </w:divBdr>
        </w:div>
        <w:div w:id="1401292077">
          <w:marLeft w:val="640"/>
          <w:marRight w:val="0"/>
          <w:marTop w:val="0"/>
          <w:marBottom w:val="0"/>
          <w:divBdr>
            <w:top w:val="none" w:sz="0" w:space="0" w:color="auto"/>
            <w:left w:val="none" w:sz="0" w:space="0" w:color="auto"/>
            <w:bottom w:val="none" w:sz="0" w:space="0" w:color="auto"/>
            <w:right w:val="none" w:sz="0" w:space="0" w:color="auto"/>
          </w:divBdr>
        </w:div>
        <w:div w:id="679547969">
          <w:marLeft w:val="640"/>
          <w:marRight w:val="0"/>
          <w:marTop w:val="0"/>
          <w:marBottom w:val="0"/>
          <w:divBdr>
            <w:top w:val="none" w:sz="0" w:space="0" w:color="auto"/>
            <w:left w:val="none" w:sz="0" w:space="0" w:color="auto"/>
            <w:bottom w:val="none" w:sz="0" w:space="0" w:color="auto"/>
            <w:right w:val="none" w:sz="0" w:space="0" w:color="auto"/>
          </w:divBdr>
        </w:div>
        <w:div w:id="284971465">
          <w:marLeft w:val="640"/>
          <w:marRight w:val="0"/>
          <w:marTop w:val="0"/>
          <w:marBottom w:val="0"/>
          <w:divBdr>
            <w:top w:val="none" w:sz="0" w:space="0" w:color="auto"/>
            <w:left w:val="none" w:sz="0" w:space="0" w:color="auto"/>
            <w:bottom w:val="none" w:sz="0" w:space="0" w:color="auto"/>
            <w:right w:val="none" w:sz="0" w:space="0" w:color="auto"/>
          </w:divBdr>
        </w:div>
        <w:div w:id="498276700">
          <w:marLeft w:val="640"/>
          <w:marRight w:val="0"/>
          <w:marTop w:val="0"/>
          <w:marBottom w:val="0"/>
          <w:divBdr>
            <w:top w:val="none" w:sz="0" w:space="0" w:color="auto"/>
            <w:left w:val="none" w:sz="0" w:space="0" w:color="auto"/>
            <w:bottom w:val="none" w:sz="0" w:space="0" w:color="auto"/>
            <w:right w:val="none" w:sz="0" w:space="0" w:color="auto"/>
          </w:divBdr>
        </w:div>
        <w:div w:id="1705404317">
          <w:marLeft w:val="640"/>
          <w:marRight w:val="0"/>
          <w:marTop w:val="0"/>
          <w:marBottom w:val="0"/>
          <w:divBdr>
            <w:top w:val="none" w:sz="0" w:space="0" w:color="auto"/>
            <w:left w:val="none" w:sz="0" w:space="0" w:color="auto"/>
            <w:bottom w:val="none" w:sz="0" w:space="0" w:color="auto"/>
            <w:right w:val="none" w:sz="0" w:space="0" w:color="auto"/>
          </w:divBdr>
        </w:div>
        <w:div w:id="137844827">
          <w:marLeft w:val="640"/>
          <w:marRight w:val="0"/>
          <w:marTop w:val="0"/>
          <w:marBottom w:val="0"/>
          <w:divBdr>
            <w:top w:val="none" w:sz="0" w:space="0" w:color="auto"/>
            <w:left w:val="none" w:sz="0" w:space="0" w:color="auto"/>
            <w:bottom w:val="none" w:sz="0" w:space="0" w:color="auto"/>
            <w:right w:val="none" w:sz="0" w:space="0" w:color="auto"/>
          </w:divBdr>
        </w:div>
        <w:div w:id="991182069">
          <w:marLeft w:val="640"/>
          <w:marRight w:val="0"/>
          <w:marTop w:val="0"/>
          <w:marBottom w:val="0"/>
          <w:divBdr>
            <w:top w:val="none" w:sz="0" w:space="0" w:color="auto"/>
            <w:left w:val="none" w:sz="0" w:space="0" w:color="auto"/>
            <w:bottom w:val="none" w:sz="0" w:space="0" w:color="auto"/>
            <w:right w:val="none" w:sz="0" w:space="0" w:color="auto"/>
          </w:divBdr>
        </w:div>
        <w:div w:id="390619682">
          <w:marLeft w:val="640"/>
          <w:marRight w:val="0"/>
          <w:marTop w:val="0"/>
          <w:marBottom w:val="0"/>
          <w:divBdr>
            <w:top w:val="none" w:sz="0" w:space="0" w:color="auto"/>
            <w:left w:val="none" w:sz="0" w:space="0" w:color="auto"/>
            <w:bottom w:val="none" w:sz="0" w:space="0" w:color="auto"/>
            <w:right w:val="none" w:sz="0" w:space="0" w:color="auto"/>
          </w:divBdr>
        </w:div>
        <w:div w:id="1756976483">
          <w:marLeft w:val="640"/>
          <w:marRight w:val="0"/>
          <w:marTop w:val="0"/>
          <w:marBottom w:val="0"/>
          <w:divBdr>
            <w:top w:val="none" w:sz="0" w:space="0" w:color="auto"/>
            <w:left w:val="none" w:sz="0" w:space="0" w:color="auto"/>
            <w:bottom w:val="none" w:sz="0" w:space="0" w:color="auto"/>
            <w:right w:val="none" w:sz="0" w:space="0" w:color="auto"/>
          </w:divBdr>
        </w:div>
        <w:div w:id="1331758172">
          <w:marLeft w:val="640"/>
          <w:marRight w:val="0"/>
          <w:marTop w:val="0"/>
          <w:marBottom w:val="0"/>
          <w:divBdr>
            <w:top w:val="none" w:sz="0" w:space="0" w:color="auto"/>
            <w:left w:val="none" w:sz="0" w:space="0" w:color="auto"/>
            <w:bottom w:val="none" w:sz="0" w:space="0" w:color="auto"/>
            <w:right w:val="none" w:sz="0" w:space="0" w:color="auto"/>
          </w:divBdr>
        </w:div>
        <w:div w:id="1408306179">
          <w:marLeft w:val="640"/>
          <w:marRight w:val="0"/>
          <w:marTop w:val="0"/>
          <w:marBottom w:val="0"/>
          <w:divBdr>
            <w:top w:val="none" w:sz="0" w:space="0" w:color="auto"/>
            <w:left w:val="none" w:sz="0" w:space="0" w:color="auto"/>
            <w:bottom w:val="none" w:sz="0" w:space="0" w:color="auto"/>
            <w:right w:val="none" w:sz="0" w:space="0" w:color="auto"/>
          </w:divBdr>
        </w:div>
        <w:div w:id="1632318412">
          <w:marLeft w:val="640"/>
          <w:marRight w:val="0"/>
          <w:marTop w:val="0"/>
          <w:marBottom w:val="0"/>
          <w:divBdr>
            <w:top w:val="none" w:sz="0" w:space="0" w:color="auto"/>
            <w:left w:val="none" w:sz="0" w:space="0" w:color="auto"/>
            <w:bottom w:val="none" w:sz="0" w:space="0" w:color="auto"/>
            <w:right w:val="none" w:sz="0" w:space="0" w:color="auto"/>
          </w:divBdr>
        </w:div>
        <w:div w:id="1113206678">
          <w:marLeft w:val="640"/>
          <w:marRight w:val="0"/>
          <w:marTop w:val="0"/>
          <w:marBottom w:val="0"/>
          <w:divBdr>
            <w:top w:val="none" w:sz="0" w:space="0" w:color="auto"/>
            <w:left w:val="none" w:sz="0" w:space="0" w:color="auto"/>
            <w:bottom w:val="none" w:sz="0" w:space="0" w:color="auto"/>
            <w:right w:val="none" w:sz="0" w:space="0" w:color="auto"/>
          </w:divBdr>
        </w:div>
        <w:div w:id="827786100">
          <w:marLeft w:val="640"/>
          <w:marRight w:val="0"/>
          <w:marTop w:val="0"/>
          <w:marBottom w:val="0"/>
          <w:divBdr>
            <w:top w:val="none" w:sz="0" w:space="0" w:color="auto"/>
            <w:left w:val="none" w:sz="0" w:space="0" w:color="auto"/>
            <w:bottom w:val="none" w:sz="0" w:space="0" w:color="auto"/>
            <w:right w:val="none" w:sz="0" w:space="0" w:color="auto"/>
          </w:divBdr>
        </w:div>
        <w:div w:id="1920362623">
          <w:marLeft w:val="640"/>
          <w:marRight w:val="0"/>
          <w:marTop w:val="0"/>
          <w:marBottom w:val="0"/>
          <w:divBdr>
            <w:top w:val="none" w:sz="0" w:space="0" w:color="auto"/>
            <w:left w:val="none" w:sz="0" w:space="0" w:color="auto"/>
            <w:bottom w:val="none" w:sz="0" w:space="0" w:color="auto"/>
            <w:right w:val="none" w:sz="0" w:space="0" w:color="auto"/>
          </w:divBdr>
        </w:div>
      </w:divsChild>
    </w:div>
    <w:div w:id="1944026848">
      <w:bodyDiv w:val="1"/>
      <w:marLeft w:val="0"/>
      <w:marRight w:val="0"/>
      <w:marTop w:val="0"/>
      <w:marBottom w:val="0"/>
      <w:divBdr>
        <w:top w:val="none" w:sz="0" w:space="0" w:color="auto"/>
        <w:left w:val="none" w:sz="0" w:space="0" w:color="auto"/>
        <w:bottom w:val="none" w:sz="0" w:space="0" w:color="auto"/>
        <w:right w:val="none" w:sz="0" w:space="0" w:color="auto"/>
      </w:divBdr>
    </w:div>
    <w:div w:id="1944142373">
      <w:bodyDiv w:val="1"/>
      <w:marLeft w:val="0"/>
      <w:marRight w:val="0"/>
      <w:marTop w:val="0"/>
      <w:marBottom w:val="0"/>
      <w:divBdr>
        <w:top w:val="none" w:sz="0" w:space="0" w:color="auto"/>
        <w:left w:val="none" w:sz="0" w:space="0" w:color="auto"/>
        <w:bottom w:val="none" w:sz="0" w:space="0" w:color="auto"/>
        <w:right w:val="none" w:sz="0" w:space="0" w:color="auto"/>
      </w:divBdr>
      <w:divsChild>
        <w:div w:id="140511134">
          <w:marLeft w:val="640"/>
          <w:marRight w:val="0"/>
          <w:marTop w:val="0"/>
          <w:marBottom w:val="0"/>
          <w:divBdr>
            <w:top w:val="none" w:sz="0" w:space="0" w:color="auto"/>
            <w:left w:val="none" w:sz="0" w:space="0" w:color="auto"/>
            <w:bottom w:val="none" w:sz="0" w:space="0" w:color="auto"/>
            <w:right w:val="none" w:sz="0" w:space="0" w:color="auto"/>
          </w:divBdr>
        </w:div>
        <w:div w:id="1278411046">
          <w:marLeft w:val="640"/>
          <w:marRight w:val="0"/>
          <w:marTop w:val="0"/>
          <w:marBottom w:val="0"/>
          <w:divBdr>
            <w:top w:val="none" w:sz="0" w:space="0" w:color="auto"/>
            <w:left w:val="none" w:sz="0" w:space="0" w:color="auto"/>
            <w:bottom w:val="none" w:sz="0" w:space="0" w:color="auto"/>
            <w:right w:val="none" w:sz="0" w:space="0" w:color="auto"/>
          </w:divBdr>
        </w:div>
        <w:div w:id="538012393">
          <w:marLeft w:val="640"/>
          <w:marRight w:val="0"/>
          <w:marTop w:val="0"/>
          <w:marBottom w:val="0"/>
          <w:divBdr>
            <w:top w:val="none" w:sz="0" w:space="0" w:color="auto"/>
            <w:left w:val="none" w:sz="0" w:space="0" w:color="auto"/>
            <w:bottom w:val="none" w:sz="0" w:space="0" w:color="auto"/>
            <w:right w:val="none" w:sz="0" w:space="0" w:color="auto"/>
          </w:divBdr>
        </w:div>
        <w:div w:id="435835330">
          <w:marLeft w:val="640"/>
          <w:marRight w:val="0"/>
          <w:marTop w:val="0"/>
          <w:marBottom w:val="0"/>
          <w:divBdr>
            <w:top w:val="none" w:sz="0" w:space="0" w:color="auto"/>
            <w:left w:val="none" w:sz="0" w:space="0" w:color="auto"/>
            <w:bottom w:val="none" w:sz="0" w:space="0" w:color="auto"/>
            <w:right w:val="none" w:sz="0" w:space="0" w:color="auto"/>
          </w:divBdr>
        </w:div>
        <w:div w:id="582034268">
          <w:marLeft w:val="640"/>
          <w:marRight w:val="0"/>
          <w:marTop w:val="0"/>
          <w:marBottom w:val="0"/>
          <w:divBdr>
            <w:top w:val="none" w:sz="0" w:space="0" w:color="auto"/>
            <w:left w:val="none" w:sz="0" w:space="0" w:color="auto"/>
            <w:bottom w:val="none" w:sz="0" w:space="0" w:color="auto"/>
            <w:right w:val="none" w:sz="0" w:space="0" w:color="auto"/>
          </w:divBdr>
        </w:div>
        <w:div w:id="208423079">
          <w:marLeft w:val="640"/>
          <w:marRight w:val="0"/>
          <w:marTop w:val="0"/>
          <w:marBottom w:val="0"/>
          <w:divBdr>
            <w:top w:val="none" w:sz="0" w:space="0" w:color="auto"/>
            <w:left w:val="none" w:sz="0" w:space="0" w:color="auto"/>
            <w:bottom w:val="none" w:sz="0" w:space="0" w:color="auto"/>
            <w:right w:val="none" w:sz="0" w:space="0" w:color="auto"/>
          </w:divBdr>
        </w:div>
        <w:div w:id="1366517910">
          <w:marLeft w:val="640"/>
          <w:marRight w:val="0"/>
          <w:marTop w:val="0"/>
          <w:marBottom w:val="0"/>
          <w:divBdr>
            <w:top w:val="none" w:sz="0" w:space="0" w:color="auto"/>
            <w:left w:val="none" w:sz="0" w:space="0" w:color="auto"/>
            <w:bottom w:val="none" w:sz="0" w:space="0" w:color="auto"/>
            <w:right w:val="none" w:sz="0" w:space="0" w:color="auto"/>
          </w:divBdr>
        </w:div>
        <w:div w:id="1466001044">
          <w:marLeft w:val="640"/>
          <w:marRight w:val="0"/>
          <w:marTop w:val="0"/>
          <w:marBottom w:val="0"/>
          <w:divBdr>
            <w:top w:val="none" w:sz="0" w:space="0" w:color="auto"/>
            <w:left w:val="none" w:sz="0" w:space="0" w:color="auto"/>
            <w:bottom w:val="none" w:sz="0" w:space="0" w:color="auto"/>
            <w:right w:val="none" w:sz="0" w:space="0" w:color="auto"/>
          </w:divBdr>
        </w:div>
        <w:div w:id="1354071474">
          <w:marLeft w:val="640"/>
          <w:marRight w:val="0"/>
          <w:marTop w:val="0"/>
          <w:marBottom w:val="0"/>
          <w:divBdr>
            <w:top w:val="none" w:sz="0" w:space="0" w:color="auto"/>
            <w:left w:val="none" w:sz="0" w:space="0" w:color="auto"/>
            <w:bottom w:val="none" w:sz="0" w:space="0" w:color="auto"/>
            <w:right w:val="none" w:sz="0" w:space="0" w:color="auto"/>
          </w:divBdr>
        </w:div>
        <w:div w:id="1399593207">
          <w:marLeft w:val="640"/>
          <w:marRight w:val="0"/>
          <w:marTop w:val="0"/>
          <w:marBottom w:val="0"/>
          <w:divBdr>
            <w:top w:val="none" w:sz="0" w:space="0" w:color="auto"/>
            <w:left w:val="none" w:sz="0" w:space="0" w:color="auto"/>
            <w:bottom w:val="none" w:sz="0" w:space="0" w:color="auto"/>
            <w:right w:val="none" w:sz="0" w:space="0" w:color="auto"/>
          </w:divBdr>
        </w:div>
        <w:div w:id="963122868">
          <w:marLeft w:val="640"/>
          <w:marRight w:val="0"/>
          <w:marTop w:val="0"/>
          <w:marBottom w:val="0"/>
          <w:divBdr>
            <w:top w:val="none" w:sz="0" w:space="0" w:color="auto"/>
            <w:left w:val="none" w:sz="0" w:space="0" w:color="auto"/>
            <w:bottom w:val="none" w:sz="0" w:space="0" w:color="auto"/>
            <w:right w:val="none" w:sz="0" w:space="0" w:color="auto"/>
          </w:divBdr>
        </w:div>
        <w:div w:id="3017120">
          <w:marLeft w:val="640"/>
          <w:marRight w:val="0"/>
          <w:marTop w:val="0"/>
          <w:marBottom w:val="0"/>
          <w:divBdr>
            <w:top w:val="none" w:sz="0" w:space="0" w:color="auto"/>
            <w:left w:val="none" w:sz="0" w:space="0" w:color="auto"/>
            <w:bottom w:val="none" w:sz="0" w:space="0" w:color="auto"/>
            <w:right w:val="none" w:sz="0" w:space="0" w:color="auto"/>
          </w:divBdr>
        </w:div>
        <w:div w:id="1237588635">
          <w:marLeft w:val="640"/>
          <w:marRight w:val="0"/>
          <w:marTop w:val="0"/>
          <w:marBottom w:val="0"/>
          <w:divBdr>
            <w:top w:val="none" w:sz="0" w:space="0" w:color="auto"/>
            <w:left w:val="none" w:sz="0" w:space="0" w:color="auto"/>
            <w:bottom w:val="none" w:sz="0" w:space="0" w:color="auto"/>
            <w:right w:val="none" w:sz="0" w:space="0" w:color="auto"/>
          </w:divBdr>
        </w:div>
        <w:div w:id="855967795">
          <w:marLeft w:val="640"/>
          <w:marRight w:val="0"/>
          <w:marTop w:val="0"/>
          <w:marBottom w:val="0"/>
          <w:divBdr>
            <w:top w:val="none" w:sz="0" w:space="0" w:color="auto"/>
            <w:left w:val="none" w:sz="0" w:space="0" w:color="auto"/>
            <w:bottom w:val="none" w:sz="0" w:space="0" w:color="auto"/>
            <w:right w:val="none" w:sz="0" w:space="0" w:color="auto"/>
          </w:divBdr>
        </w:div>
        <w:div w:id="355695938">
          <w:marLeft w:val="640"/>
          <w:marRight w:val="0"/>
          <w:marTop w:val="0"/>
          <w:marBottom w:val="0"/>
          <w:divBdr>
            <w:top w:val="none" w:sz="0" w:space="0" w:color="auto"/>
            <w:left w:val="none" w:sz="0" w:space="0" w:color="auto"/>
            <w:bottom w:val="none" w:sz="0" w:space="0" w:color="auto"/>
            <w:right w:val="none" w:sz="0" w:space="0" w:color="auto"/>
          </w:divBdr>
        </w:div>
        <w:div w:id="1909683038">
          <w:marLeft w:val="640"/>
          <w:marRight w:val="0"/>
          <w:marTop w:val="0"/>
          <w:marBottom w:val="0"/>
          <w:divBdr>
            <w:top w:val="none" w:sz="0" w:space="0" w:color="auto"/>
            <w:left w:val="none" w:sz="0" w:space="0" w:color="auto"/>
            <w:bottom w:val="none" w:sz="0" w:space="0" w:color="auto"/>
            <w:right w:val="none" w:sz="0" w:space="0" w:color="auto"/>
          </w:divBdr>
        </w:div>
        <w:div w:id="308094053">
          <w:marLeft w:val="640"/>
          <w:marRight w:val="0"/>
          <w:marTop w:val="0"/>
          <w:marBottom w:val="0"/>
          <w:divBdr>
            <w:top w:val="none" w:sz="0" w:space="0" w:color="auto"/>
            <w:left w:val="none" w:sz="0" w:space="0" w:color="auto"/>
            <w:bottom w:val="none" w:sz="0" w:space="0" w:color="auto"/>
            <w:right w:val="none" w:sz="0" w:space="0" w:color="auto"/>
          </w:divBdr>
        </w:div>
        <w:div w:id="1176043922">
          <w:marLeft w:val="640"/>
          <w:marRight w:val="0"/>
          <w:marTop w:val="0"/>
          <w:marBottom w:val="0"/>
          <w:divBdr>
            <w:top w:val="none" w:sz="0" w:space="0" w:color="auto"/>
            <w:left w:val="none" w:sz="0" w:space="0" w:color="auto"/>
            <w:bottom w:val="none" w:sz="0" w:space="0" w:color="auto"/>
            <w:right w:val="none" w:sz="0" w:space="0" w:color="auto"/>
          </w:divBdr>
        </w:div>
        <w:div w:id="1395355857">
          <w:marLeft w:val="640"/>
          <w:marRight w:val="0"/>
          <w:marTop w:val="0"/>
          <w:marBottom w:val="0"/>
          <w:divBdr>
            <w:top w:val="none" w:sz="0" w:space="0" w:color="auto"/>
            <w:left w:val="none" w:sz="0" w:space="0" w:color="auto"/>
            <w:bottom w:val="none" w:sz="0" w:space="0" w:color="auto"/>
            <w:right w:val="none" w:sz="0" w:space="0" w:color="auto"/>
          </w:divBdr>
        </w:div>
        <w:div w:id="1030449029">
          <w:marLeft w:val="640"/>
          <w:marRight w:val="0"/>
          <w:marTop w:val="0"/>
          <w:marBottom w:val="0"/>
          <w:divBdr>
            <w:top w:val="none" w:sz="0" w:space="0" w:color="auto"/>
            <w:left w:val="none" w:sz="0" w:space="0" w:color="auto"/>
            <w:bottom w:val="none" w:sz="0" w:space="0" w:color="auto"/>
            <w:right w:val="none" w:sz="0" w:space="0" w:color="auto"/>
          </w:divBdr>
        </w:div>
        <w:div w:id="1968587540">
          <w:marLeft w:val="640"/>
          <w:marRight w:val="0"/>
          <w:marTop w:val="0"/>
          <w:marBottom w:val="0"/>
          <w:divBdr>
            <w:top w:val="none" w:sz="0" w:space="0" w:color="auto"/>
            <w:left w:val="none" w:sz="0" w:space="0" w:color="auto"/>
            <w:bottom w:val="none" w:sz="0" w:space="0" w:color="auto"/>
            <w:right w:val="none" w:sz="0" w:space="0" w:color="auto"/>
          </w:divBdr>
        </w:div>
        <w:div w:id="1670253299">
          <w:marLeft w:val="640"/>
          <w:marRight w:val="0"/>
          <w:marTop w:val="0"/>
          <w:marBottom w:val="0"/>
          <w:divBdr>
            <w:top w:val="none" w:sz="0" w:space="0" w:color="auto"/>
            <w:left w:val="none" w:sz="0" w:space="0" w:color="auto"/>
            <w:bottom w:val="none" w:sz="0" w:space="0" w:color="auto"/>
            <w:right w:val="none" w:sz="0" w:space="0" w:color="auto"/>
          </w:divBdr>
        </w:div>
        <w:div w:id="547684713">
          <w:marLeft w:val="640"/>
          <w:marRight w:val="0"/>
          <w:marTop w:val="0"/>
          <w:marBottom w:val="0"/>
          <w:divBdr>
            <w:top w:val="none" w:sz="0" w:space="0" w:color="auto"/>
            <w:left w:val="none" w:sz="0" w:space="0" w:color="auto"/>
            <w:bottom w:val="none" w:sz="0" w:space="0" w:color="auto"/>
            <w:right w:val="none" w:sz="0" w:space="0" w:color="auto"/>
          </w:divBdr>
        </w:div>
        <w:div w:id="703293387">
          <w:marLeft w:val="640"/>
          <w:marRight w:val="0"/>
          <w:marTop w:val="0"/>
          <w:marBottom w:val="0"/>
          <w:divBdr>
            <w:top w:val="none" w:sz="0" w:space="0" w:color="auto"/>
            <w:left w:val="none" w:sz="0" w:space="0" w:color="auto"/>
            <w:bottom w:val="none" w:sz="0" w:space="0" w:color="auto"/>
            <w:right w:val="none" w:sz="0" w:space="0" w:color="auto"/>
          </w:divBdr>
        </w:div>
        <w:div w:id="263877828">
          <w:marLeft w:val="640"/>
          <w:marRight w:val="0"/>
          <w:marTop w:val="0"/>
          <w:marBottom w:val="0"/>
          <w:divBdr>
            <w:top w:val="none" w:sz="0" w:space="0" w:color="auto"/>
            <w:left w:val="none" w:sz="0" w:space="0" w:color="auto"/>
            <w:bottom w:val="none" w:sz="0" w:space="0" w:color="auto"/>
            <w:right w:val="none" w:sz="0" w:space="0" w:color="auto"/>
          </w:divBdr>
        </w:div>
        <w:div w:id="525561494">
          <w:marLeft w:val="640"/>
          <w:marRight w:val="0"/>
          <w:marTop w:val="0"/>
          <w:marBottom w:val="0"/>
          <w:divBdr>
            <w:top w:val="none" w:sz="0" w:space="0" w:color="auto"/>
            <w:left w:val="none" w:sz="0" w:space="0" w:color="auto"/>
            <w:bottom w:val="none" w:sz="0" w:space="0" w:color="auto"/>
            <w:right w:val="none" w:sz="0" w:space="0" w:color="auto"/>
          </w:divBdr>
        </w:div>
        <w:div w:id="504788084">
          <w:marLeft w:val="640"/>
          <w:marRight w:val="0"/>
          <w:marTop w:val="0"/>
          <w:marBottom w:val="0"/>
          <w:divBdr>
            <w:top w:val="none" w:sz="0" w:space="0" w:color="auto"/>
            <w:left w:val="none" w:sz="0" w:space="0" w:color="auto"/>
            <w:bottom w:val="none" w:sz="0" w:space="0" w:color="auto"/>
            <w:right w:val="none" w:sz="0" w:space="0" w:color="auto"/>
          </w:divBdr>
        </w:div>
        <w:div w:id="502163734">
          <w:marLeft w:val="640"/>
          <w:marRight w:val="0"/>
          <w:marTop w:val="0"/>
          <w:marBottom w:val="0"/>
          <w:divBdr>
            <w:top w:val="none" w:sz="0" w:space="0" w:color="auto"/>
            <w:left w:val="none" w:sz="0" w:space="0" w:color="auto"/>
            <w:bottom w:val="none" w:sz="0" w:space="0" w:color="auto"/>
            <w:right w:val="none" w:sz="0" w:space="0" w:color="auto"/>
          </w:divBdr>
        </w:div>
        <w:div w:id="683629165">
          <w:marLeft w:val="640"/>
          <w:marRight w:val="0"/>
          <w:marTop w:val="0"/>
          <w:marBottom w:val="0"/>
          <w:divBdr>
            <w:top w:val="none" w:sz="0" w:space="0" w:color="auto"/>
            <w:left w:val="none" w:sz="0" w:space="0" w:color="auto"/>
            <w:bottom w:val="none" w:sz="0" w:space="0" w:color="auto"/>
            <w:right w:val="none" w:sz="0" w:space="0" w:color="auto"/>
          </w:divBdr>
        </w:div>
        <w:div w:id="449397815">
          <w:marLeft w:val="640"/>
          <w:marRight w:val="0"/>
          <w:marTop w:val="0"/>
          <w:marBottom w:val="0"/>
          <w:divBdr>
            <w:top w:val="none" w:sz="0" w:space="0" w:color="auto"/>
            <w:left w:val="none" w:sz="0" w:space="0" w:color="auto"/>
            <w:bottom w:val="none" w:sz="0" w:space="0" w:color="auto"/>
            <w:right w:val="none" w:sz="0" w:space="0" w:color="auto"/>
          </w:divBdr>
        </w:div>
        <w:div w:id="2095859302">
          <w:marLeft w:val="640"/>
          <w:marRight w:val="0"/>
          <w:marTop w:val="0"/>
          <w:marBottom w:val="0"/>
          <w:divBdr>
            <w:top w:val="none" w:sz="0" w:space="0" w:color="auto"/>
            <w:left w:val="none" w:sz="0" w:space="0" w:color="auto"/>
            <w:bottom w:val="none" w:sz="0" w:space="0" w:color="auto"/>
            <w:right w:val="none" w:sz="0" w:space="0" w:color="auto"/>
          </w:divBdr>
        </w:div>
        <w:div w:id="1403529375">
          <w:marLeft w:val="640"/>
          <w:marRight w:val="0"/>
          <w:marTop w:val="0"/>
          <w:marBottom w:val="0"/>
          <w:divBdr>
            <w:top w:val="none" w:sz="0" w:space="0" w:color="auto"/>
            <w:left w:val="none" w:sz="0" w:space="0" w:color="auto"/>
            <w:bottom w:val="none" w:sz="0" w:space="0" w:color="auto"/>
            <w:right w:val="none" w:sz="0" w:space="0" w:color="auto"/>
          </w:divBdr>
        </w:div>
        <w:div w:id="1867138256">
          <w:marLeft w:val="640"/>
          <w:marRight w:val="0"/>
          <w:marTop w:val="0"/>
          <w:marBottom w:val="0"/>
          <w:divBdr>
            <w:top w:val="none" w:sz="0" w:space="0" w:color="auto"/>
            <w:left w:val="none" w:sz="0" w:space="0" w:color="auto"/>
            <w:bottom w:val="none" w:sz="0" w:space="0" w:color="auto"/>
            <w:right w:val="none" w:sz="0" w:space="0" w:color="auto"/>
          </w:divBdr>
        </w:div>
        <w:div w:id="1899972421">
          <w:marLeft w:val="640"/>
          <w:marRight w:val="0"/>
          <w:marTop w:val="0"/>
          <w:marBottom w:val="0"/>
          <w:divBdr>
            <w:top w:val="none" w:sz="0" w:space="0" w:color="auto"/>
            <w:left w:val="none" w:sz="0" w:space="0" w:color="auto"/>
            <w:bottom w:val="none" w:sz="0" w:space="0" w:color="auto"/>
            <w:right w:val="none" w:sz="0" w:space="0" w:color="auto"/>
          </w:divBdr>
        </w:div>
        <w:div w:id="1002928586">
          <w:marLeft w:val="640"/>
          <w:marRight w:val="0"/>
          <w:marTop w:val="0"/>
          <w:marBottom w:val="0"/>
          <w:divBdr>
            <w:top w:val="none" w:sz="0" w:space="0" w:color="auto"/>
            <w:left w:val="none" w:sz="0" w:space="0" w:color="auto"/>
            <w:bottom w:val="none" w:sz="0" w:space="0" w:color="auto"/>
            <w:right w:val="none" w:sz="0" w:space="0" w:color="auto"/>
          </w:divBdr>
        </w:div>
        <w:div w:id="1790121372">
          <w:marLeft w:val="640"/>
          <w:marRight w:val="0"/>
          <w:marTop w:val="0"/>
          <w:marBottom w:val="0"/>
          <w:divBdr>
            <w:top w:val="none" w:sz="0" w:space="0" w:color="auto"/>
            <w:left w:val="none" w:sz="0" w:space="0" w:color="auto"/>
            <w:bottom w:val="none" w:sz="0" w:space="0" w:color="auto"/>
            <w:right w:val="none" w:sz="0" w:space="0" w:color="auto"/>
          </w:divBdr>
        </w:div>
        <w:div w:id="228420497">
          <w:marLeft w:val="640"/>
          <w:marRight w:val="0"/>
          <w:marTop w:val="0"/>
          <w:marBottom w:val="0"/>
          <w:divBdr>
            <w:top w:val="none" w:sz="0" w:space="0" w:color="auto"/>
            <w:left w:val="none" w:sz="0" w:space="0" w:color="auto"/>
            <w:bottom w:val="none" w:sz="0" w:space="0" w:color="auto"/>
            <w:right w:val="none" w:sz="0" w:space="0" w:color="auto"/>
          </w:divBdr>
        </w:div>
        <w:div w:id="978725043">
          <w:marLeft w:val="640"/>
          <w:marRight w:val="0"/>
          <w:marTop w:val="0"/>
          <w:marBottom w:val="0"/>
          <w:divBdr>
            <w:top w:val="none" w:sz="0" w:space="0" w:color="auto"/>
            <w:left w:val="none" w:sz="0" w:space="0" w:color="auto"/>
            <w:bottom w:val="none" w:sz="0" w:space="0" w:color="auto"/>
            <w:right w:val="none" w:sz="0" w:space="0" w:color="auto"/>
          </w:divBdr>
        </w:div>
        <w:div w:id="1891191461">
          <w:marLeft w:val="640"/>
          <w:marRight w:val="0"/>
          <w:marTop w:val="0"/>
          <w:marBottom w:val="0"/>
          <w:divBdr>
            <w:top w:val="none" w:sz="0" w:space="0" w:color="auto"/>
            <w:left w:val="none" w:sz="0" w:space="0" w:color="auto"/>
            <w:bottom w:val="none" w:sz="0" w:space="0" w:color="auto"/>
            <w:right w:val="none" w:sz="0" w:space="0" w:color="auto"/>
          </w:divBdr>
        </w:div>
        <w:div w:id="1186866770">
          <w:marLeft w:val="640"/>
          <w:marRight w:val="0"/>
          <w:marTop w:val="0"/>
          <w:marBottom w:val="0"/>
          <w:divBdr>
            <w:top w:val="none" w:sz="0" w:space="0" w:color="auto"/>
            <w:left w:val="none" w:sz="0" w:space="0" w:color="auto"/>
            <w:bottom w:val="none" w:sz="0" w:space="0" w:color="auto"/>
            <w:right w:val="none" w:sz="0" w:space="0" w:color="auto"/>
          </w:divBdr>
        </w:div>
        <w:div w:id="865140982">
          <w:marLeft w:val="640"/>
          <w:marRight w:val="0"/>
          <w:marTop w:val="0"/>
          <w:marBottom w:val="0"/>
          <w:divBdr>
            <w:top w:val="none" w:sz="0" w:space="0" w:color="auto"/>
            <w:left w:val="none" w:sz="0" w:space="0" w:color="auto"/>
            <w:bottom w:val="none" w:sz="0" w:space="0" w:color="auto"/>
            <w:right w:val="none" w:sz="0" w:space="0" w:color="auto"/>
          </w:divBdr>
        </w:div>
        <w:div w:id="1986465453">
          <w:marLeft w:val="640"/>
          <w:marRight w:val="0"/>
          <w:marTop w:val="0"/>
          <w:marBottom w:val="0"/>
          <w:divBdr>
            <w:top w:val="none" w:sz="0" w:space="0" w:color="auto"/>
            <w:left w:val="none" w:sz="0" w:space="0" w:color="auto"/>
            <w:bottom w:val="none" w:sz="0" w:space="0" w:color="auto"/>
            <w:right w:val="none" w:sz="0" w:space="0" w:color="auto"/>
          </w:divBdr>
        </w:div>
        <w:div w:id="23793282">
          <w:marLeft w:val="640"/>
          <w:marRight w:val="0"/>
          <w:marTop w:val="0"/>
          <w:marBottom w:val="0"/>
          <w:divBdr>
            <w:top w:val="none" w:sz="0" w:space="0" w:color="auto"/>
            <w:left w:val="none" w:sz="0" w:space="0" w:color="auto"/>
            <w:bottom w:val="none" w:sz="0" w:space="0" w:color="auto"/>
            <w:right w:val="none" w:sz="0" w:space="0" w:color="auto"/>
          </w:divBdr>
        </w:div>
        <w:div w:id="410465889">
          <w:marLeft w:val="640"/>
          <w:marRight w:val="0"/>
          <w:marTop w:val="0"/>
          <w:marBottom w:val="0"/>
          <w:divBdr>
            <w:top w:val="none" w:sz="0" w:space="0" w:color="auto"/>
            <w:left w:val="none" w:sz="0" w:space="0" w:color="auto"/>
            <w:bottom w:val="none" w:sz="0" w:space="0" w:color="auto"/>
            <w:right w:val="none" w:sz="0" w:space="0" w:color="auto"/>
          </w:divBdr>
        </w:div>
        <w:div w:id="1287004713">
          <w:marLeft w:val="640"/>
          <w:marRight w:val="0"/>
          <w:marTop w:val="0"/>
          <w:marBottom w:val="0"/>
          <w:divBdr>
            <w:top w:val="none" w:sz="0" w:space="0" w:color="auto"/>
            <w:left w:val="none" w:sz="0" w:space="0" w:color="auto"/>
            <w:bottom w:val="none" w:sz="0" w:space="0" w:color="auto"/>
            <w:right w:val="none" w:sz="0" w:space="0" w:color="auto"/>
          </w:divBdr>
        </w:div>
        <w:div w:id="310253075">
          <w:marLeft w:val="640"/>
          <w:marRight w:val="0"/>
          <w:marTop w:val="0"/>
          <w:marBottom w:val="0"/>
          <w:divBdr>
            <w:top w:val="none" w:sz="0" w:space="0" w:color="auto"/>
            <w:left w:val="none" w:sz="0" w:space="0" w:color="auto"/>
            <w:bottom w:val="none" w:sz="0" w:space="0" w:color="auto"/>
            <w:right w:val="none" w:sz="0" w:space="0" w:color="auto"/>
          </w:divBdr>
        </w:div>
        <w:div w:id="1831864486">
          <w:marLeft w:val="640"/>
          <w:marRight w:val="0"/>
          <w:marTop w:val="0"/>
          <w:marBottom w:val="0"/>
          <w:divBdr>
            <w:top w:val="none" w:sz="0" w:space="0" w:color="auto"/>
            <w:left w:val="none" w:sz="0" w:space="0" w:color="auto"/>
            <w:bottom w:val="none" w:sz="0" w:space="0" w:color="auto"/>
            <w:right w:val="none" w:sz="0" w:space="0" w:color="auto"/>
          </w:divBdr>
        </w:div>
        <w:div w:id="1181166722">
          <w:marLeft w:val="640"/>
          <w:marRight w:val="0"/>
          <w:marTop w:val="0"/>
          <w:marBottom w:val="0"/>
          <w:divBdr>
            <w:top w:val="none" w:sz="0" w:space="0" w:color="auto"/>
            <w:left w:val="none" w:sz="0" w:space="0" w:color="auto"/>
            <w:bottom w:val="none" w:sz="0" w:space="0" w:color="auto"/>
            <w:right w:val="none" w:sz="0" w:space="0" w:color="auto"/>
          </w:divBdr>
        </w:div>
        <w:div w:id="48501230">
          <w:marLeft w:val="640"/>
          <w:marRight w:val="0"/>
          <w:marTop w:val="0"/>
          <w:marBottom w:val="0"/>
          <w:divBdr>
            <w:top w:val="none" w:sz="0" w:space="0" w:color="auto"/>
            <w:left w:val="none" w:sz="0" w:space="0" w:color="auto"/>
            <w:bottom w:val="none" w:sz="0" w:space="0" w:color="auto"/>
            <w:right w:val="none" w:sz="0" w:space="0" w:color="auto"/>
          </w:divBdr>
        </w:div>
        <w:div w:id="1596981427">
          <w:marLeft w:val="640"/>
          <w:marRight w:val="0"/>
          <w:marTop w:val="0"/>
          <w:marBottom w:val="0"/>
          <w:divBdr>
            <w:top w:val="none" w:sz="0" w:space="0" w:color="auto"/>
            <w:left w:val="none" w:sz="0" w:space="0" w:color="auto"/>
            <w:bottom w:val="none" w:sz="0" w:space="0" w:color="auto"/>
            <w:right w:val="none" w:sz="0" w:space="0" w:color="auto"/>
          </w:divBdr>
        </w:div>
        <w:div w:id="1677877568">
          <w:marLeft w:val="640"/>
          <w:marRight w:val="0"/>
          <w:marTop w:val="0"/>
          <w:marBottom w:val="0"/>
          <w:divBdr>
            <w:top w:val="none" w:sz="0" w:space="0" w:color="auto"/>
            <w:left w:val="none" w:sz="0" w:space="0" w:color="auto"/>
            <w:bottom w:val="none" w:sz="0" w:space="0" w:color="auto"/>
            <w:right w:val="none" w:sz="0" w:space="0" w:color="auto"/>
          </w:divBdr>
        </w:div>
        <w:div w:id="1975256948">
          <w:marLeft w:val="640"/>
          <w:marRight w:val="0"/>
          <w:marTop w:val="0"/>
          <w:marBottom w:val="0"/>
          <w:divBdr>
            <w:top w:val="none" w:sz="0" w:space="0" w:color="auto"/>
            <w:left w:val="none" w:sz="0" w:space="0" w:color="auto"/>
            <w:bottom w:val="none" w:sz="0" w:space="0" w:color="auto"/>
            <w:right w:val="none" w:sz="0" w:space="0" w:color="auto"/>
          </w:divBdr>
        </w:div>
        <w:div w:id="1840461333">
          <w:marLeft w:val="640"/>
          <w:marRight w:val="0"/>
          <w:marTop w:val="0"/>
          <w:marBottom w:val="0"/>
          <w:divBdr>
            <w:top w:val="none" w:sz="0" w:space="0" w:color="auto"/>
            <w:left w:val="none" w:sz="0" w:space="0" w:color="auto"/>
            <w:bottom w:val="none" w:sz="0" w:space="0" w:color="auto"/>
            <w:right w:val="none" w:sz="0" w:space="0" w:color="auto"/>
          </w:divBdr>
        </w:div>
        <w:div w:id="1716076467">
          <w:marLeft w:val="640"/>
          <w:marRight w:val="0"/>
          <w:marTop w:val="0"/>
          <w:marBottom w:val="0"/>
          <w:divBdr>
            <w:top w:val="none" w:sz="0" w:space="0" w:color="auto"/>
            <w:left w:val="none" w:sz="0" w:space="0" w:color="auto"/>
            <w:bottom w:val="none" w:sz="0" w:space="0" w:color="auto"/>
            <w:right w:val="none" w:sz="0" w:space="0" w:color="auto"/>
          </w:divBdr>
        </w:div>
        <w:div w:id="1446775120">
          <w:marLeft w:val="640"/>
          <w:marRight w:val="0"/>
          <w:marTop w:val="0"/>
          <w:marBottom w:val="0"/>
          <w:divBdr>
            <w:top w:val="none" w:sz="0" w:space="0" w:color="auto"/>
            <w:left w:val="none" w:sz="0" w:space="0" w:color="auto"/>
            <w:bottom w:val="none" w:sz="0" w:space="0" w:color="auto"/>
            <w:right w:val="none" w:sz="0" w:space="0" w:color="auto"/>
          </w:divBdr>
        </w:div>
        <w:div w:id="1258757373">
          <w:marLeft w:val="640"/>
          <w:marRight w:val="0"/>
          <w:marTop w:val="0"/>
          <w:marBottom w:val="0"/>
          <w:divBdr>
            <w:top w:val="none" w:sz="0" w:space="0" w:color="auto"/>
            <w:left w:val="none" w:sz="0" w:space="0" w:color="auto"/>
            <w:bottom w:val="none" w:sz="0" w:space="0" w:color="auto"/>
            <w:right w:val="none" w:sz="0" w:space="0" w:color="auto"/>
          </w:divBdr>
        </w:div>
        <w:div w:id="675956997">
          <w:marLeft w:val="640"/>
          <w:marRight w:val="0"/>
          <w:marTop w:val="0"/>
          <w:marBottom w:val="0"/>
          <w:divBdr>
            <w:top w:val="none" w:sz="0" w:space="0" w:color="auto"/>
            <w:left w:val="none" w:sz="0" w:space="0" w:color="auto"/>
            <w:bottom w:val="none" w:sz="0" w:space="0" w:color="auto"/>
            <w:right w:val="none" w:sz="0" w:space="0" w:color="auto"/>
          </w:divBdr>
        </w:div>
        <w:div w:id="1379086898">
          <w:marLeft w:val="640"/>
          <w:marRight w:val="0"/>
          <w:marTop w:val="0"/>
          <w:marBottom w:val="0"/>
          <w:divBdr>
            <w:top w:val="none" w:sz="0" w:space="0" w:color="auto"/>
            <w:left w:val="none" w:sz="0" w:space="0" w:color="auto"/>
            <w:bottom w:val="none" w:sz="0" w:space="0" w:color="auto"/>
            <w:right w:val="none" w:sz="0" w:space="0" w:color="auto"/>
          </w:divBdr>
        </w:div>
        <w:div w:id="994459377">
          <w:marLeft w:val="640"/>
          <w:marRight w:val="0"/>
          <w:marTop w:val="0"/>
          <w:marBottom w:val="0"/>
          <w:divBdr>
            <w:top w:val="none" w:sz="0" w:space="0" w:color="auto"/>
            <w:left w:val="none" w:sz="0" w:space="0" w:color="auto"/>
            <w:bottom w:val="none" w:sz="0" w:space="0" w:color="auto"/>
            <w:right w:val="none" w:sz="0" w:space="0" w:color="auto"/>
          </w:divBdr>
        </w:div>
        <w:div w:id="771049969">
          <w:marLeft w:val="640"/>
          <w:marRight w:val="0"/>
          <w:marTop w:val="0"/>
          <w:marBottom w:val="0"/>
          <w:divBdr>
            <w:top w:val="none" w:sz="0" w:space="0" w:color="auto"/>
            <w:left w:val="none" w:sz="0" w:space="0" w:color="auto"/>
            <w:bottom w:val="none" w:sz="0" w:space="0" w:color="auto"/>
            <w:right w:val="none" w:sz="0" w:space="0" w:color="auto"/>
          </w:divBdr>
        </w:div>
        <w:div w:id="994381093">
          <w:marLeft w:val="640"/>
          <w:marRight w:val="0"/>
          <w:marTop w:val="0"/>
          <w:marBottom w:val="0"/>
          <w:divBdr>
            <w:top w:val="none" w:sz="0" w:space="0" w:color="auto"/>
            <w:left w:val="none" w:sz="0" w:space="0" w:color="auto"/>
            <w:bottom w:val="none" w:sz="0" w:space="0" w:color="auto"/>
            <w:right w:val="none" w:sz="0" w:space="0" w:color="auto"/>
          </w:divBdr>
        </w:div>
        <w:div w:id="1635021326">
          <w:marLeft w:val="640"/>
          <w:marRight w:val="0"/>
          <w:marTop w:val="0"/>
          <w:marBottom w:val="0"/>
          <w:divBdr>
            <w:top w:val="none" w:sz="0" w:space="0" w:color="auto"/>
            <w:left w:val="none" w:sz="0" w:space="0" w:color="auto"/>
            <w:bottom w:val="none" w:sz="0" w:space="0" w:color="auto"/>
            <w:right w:val="none" w:sz="0" w:space="0" w:color="auto"/>
          </w:divBdr>
        </w:div>
        <w:div w:id="762918447">
          <w:marLeft w:val="640"/>
          <w:marRight w:val="0"/>
          <w:marTop w:val="0"/>
          <w:marBottom w:val="0"/>
          <w:divBdr>
            <w:top w:val="none" w:sz="0" w:space="0" w:color="auto"/>
            <w:left w:val="none" w:sz="0" w:space="0" w:color="auto"/>
            <w:bottom w:val="none" w:sz="0" w:space="0" w:color="auto"/>
            <w:right w:val="none" w:sz="0" w:space="0" w:color="auto"/>
          </w:divBdr>
        </w:div>
        <w:div w:id="1405446550">
          <w:marLeft w:val="640"/>
          <w:marRight w:val="0"/>
          <w:marTop w:val="0"/>
          <w:marBottom w:val="0"/>
          <w:divBdr>
            <w:top w:val="none" w:sz="0" w:space="0" w:color="auto"/>
            <w:left w:val="none" w:sz="0" w:space="0" w:color="auto"/>
            <w:bottom w:val="none" w:sz="0" w:space="0" w:color="auto"/>
            <w:right w:val="none" w:sz="0" w:space="0" w:color="auto"/>
          </w:divBdr>
        </w:div>
        <w:div w:id="1045447192">
          <w:marLeft w:val="640"/>
          <w:marRight w:val="0"/>
          <w:marTop w:val="0"/>
          <w:marBottom w:val="0"/>
          <w:divBdr>
            <w:top w:val="none" w:sz="0" w:space="0" w:color="auto"/>
            <w:left w:val="none" w:sz="0" w:space="0" w:color="auto"/>
            <w:bottom w:val="none" w:sz="0" w:space="0" w:color="auto"/>
            <w:right w:val="none" w:sz="0" w:space="0" w:color="auto"/>
          </w:divBdr>
        </w:div>
        <w:div w:id="628626642">
          <w:marLeft w:val="640"/>
          <w:marRight w:val="0"/>
          <w:marTop w:val="0"/>
          <w:marBottom w:val="0"/>
          <w:divBdr>
            <w:top w:val="none" w:sz="0" w:space="0" w:color="auto"/>
            <w:left w:val="none" w:sz="0" w:space="0" w:color="auto"/>
            <w:bottom w:val="none" w:sz="0" w:space="0" w:color="auto"/>
            <w:right w:val="none" w:sz="0" w:space="0" w:color="auto"/>
          </w:divBdr>
        </w:div>
        <w:div w:id="1391345811">
          <w:marLeft w:val="640"/>
          <w:marRight w:val="0"/>
          <w:marTop w:val="0"/>
          <w:marBottom w:val="0"/>
          <w:divBdr>
            <w:top w:val="none" w:sz="0" w:space="0" w:color="auto"/>
            <w:left w:val="none" w:sz="0" w:space="0" w:color="auto"/>
            <w:bottom w:val="none" w:sz="0" w:space="0" w:color="auto"/>
            <w:right w:val="none" w:sz="0" w:space="0" w:color="auto"/>
          </w:divBdr>
        </w:div>
        <w:div w:id="1606187438">
          <w:marLeft w:val="640"/>
          <w:marRight w:val="0"/>
          <w:marTop w:val="0"/>
          <w:marBottom w:val="0"/>
          <w:divBdr>
            <w:top w:val="none" w:sz="0" w:space="0" w:color="auto"/>
            <w:left w:val="none" w:sz="0" w:space="0" w:color="auto"/>
            <w:bottom w:val="none" w:sz="0" w:space="0" w:color="auto"/>
            <w:right w:val="none" w:sz="0" w:space="0" w:color="auto"/>
          </w:divBdr>
        </w:div>
        <w:div w:id="849681696">
          <w:marLeft w:val="640"/>
          <w:marRight w:val="0"/>
          <w:marTop w:val="0"/>
          <w:marBottom w:val="0"/>
          <w:divBdr>
            <w:top w:val="none" w:sz="0" w:space="0" w:color="auto"/>
            <w:left w:val="none" w:sz="0" w:space="0" w:color="auto"/>
            <w:bottom w:val="none" w:sz="0" w:space="0" w:color="auto"/>
            <w:right w:val="none" w:sz="0" w:space="0" w:color="auto"/>
          </w:divBdr>
        </w:div>
        <w:div w:id="1656450927">
          <w:marLeft w:val="640"/>
          <w:marRight w:val="0"/>
          <w:marTop w:val="0"/>
          <w:marBottom w:val="0"/>
          <w:divBdr>
            <w:top w:val="none" w:sz="0" w:space="0" w:color="auto"/>
            <w:left w:val="none" w:sz="0" w:space="0" w:color="auto"/>
            <w:bottom w:val="none" w:sz="0" w:space="0" w:color="auto"/>
            <w:right w:val="none" w:sz="0" w:space="0" w:color="auto"/>
          </w:divBdr>
        </w:div>
        <w:div w:id="484930248">
          <w:marLeft w:val="640"/>
          <w:marRight w:val="0"/>
          <w:marTop w:val="0"/>
          <w:marBottom w:val="0"/>
          <w:divBdr>
            <w:top w:val="none" w:sz="0" w:space="0" w:color="auto"/>
            <w:left w:val="none" w:sz="0" w:space="0" w:color="auto"/>
            <w:bottom w:val="none" w:sz="0" w:space="0" w:color="auto"/>
            <w:right w:val="none" w:sz="0" w:space="0" w:color="auto"/>
          </w:divBdr>
        </w:div>
        <w:div w:id="347292591">
          <w:marLeft w:val="640"/>
          <w:marRight w:val="0"/>
          <w:marTop w:val="0"/>
          <w:marBottom w:val="0"/>
          <w:divBdr>
            <w:top w:val="none" w:sz="0" w:space="0" w:color="auto"/>
            <w:left w:val="none" w:sz="0" w:space="0" w:color="auto"/>
            <w:bottom w:val="none" w:sz="0" w:space="0" w:color="auto"/>
            <w:right w:val="none" w:sz="0" w:space="0" w:color="auto"/>
          </w:divBdr>
        </w:div>
        <w:div w:id="884605147">
          <w:marLeft w:val="640"/>
          <w:marRight w:val="0"/>
          <w:marTop w:val="0"/>
          <w:marBottom w:val="0"/>
          <w:divBdr>
            <w:top w:val="none" w:sz="0" w:space="0" w:color="auto"/>
            <w:left w:val="none" w:sz="0" w:space="0" w:color="auto"/>
            <w:bottom w:val="none" w:sz="0" w:space="0" w:color="auto"/>
            <w:right w:val="none" w:sz="0" w:space="0" w:color="auto"/>
          </w:divBdr>
        </w:div>
        <w:div w:id="1743915818">
          <w:marLeft w:val="640"/>
          <w:marRight w:val="0"/>
          <w:marTop w:val="0"/>
          <w:marBottom w:val="0"/>
          <w:divBdr>
            <w:top w:val="none" w:sz="0" w:space="0" w:color="auto"/>
            <w:left w:val="none" w:sz="0" w:space="0" w:color="auto"/>
            <w:bottom w:val="none" w:sz="0" w:space="0" w:color="auto"/>
            <w:right w:val="none" w:sz="0" w:space="0" w:color="auto"/>
          </w:divBdr>
        </w:div>
        <w:div w:id="1469856418">
          <w:marLeft w:val="640"/>
          <w:marRight w:val="0"/>
          <w:marTop w:val="0"/>
          <w:marBottom w:val="0"/>
          <w:divBdr>
            <w:top w:val="none" w:sz="0" w:space="0" w:color="auto"/>
            <w:left w:val="none" w:sz="0" w:space="0" w:color="auto"/>
            <w:bottom w:val="none" w:sz="0" w:space="0" w:color="auto"/>
            <w:right w:val="none" w:sz="0" w:space="0" w:color="auto"/>
          </w:divBdr>
        </w:div>
        <w:div w:id="1824004431">
          <w:marLeft w:val="640"/>
          <w:marRight w:val="0"/>
          <w:marTop w:val="0"/>
          <w:marBottom w:val="0"/>
          <w:divBdr>
            <w:top w:val="none" w:sz="0" w:space="0" w:color="auto"/>
            <w:left w:val="none" w:sz="0" w:space="0" w:color="auto"/>
            <w:bottom w:val="none" w:sz="0" w:space="0" w:color="auto"/>
            <w:right w:val="none" w:sz="0" w:space="0" w:color="auto"/>
          </w:divBdr>
        </w:div>
        <w:div w:id="167985609">
          <w:marLeft w:val="640"/>
          <w:marRight w:val="0"/>
          <w:marTop w:val="0"/>
          <w:marBottom w:val="0"/>
          <w:divBdr>
            <w:top w:val="none" w:sz="0" w:space="0" w:color="auto"/>
            <w:left w:val="none" w:sz="0" w:space="0" w:color="auto"/>
            <w:bottom w:val="none" w:sz="0" w:space="0" w:color="auto"/>
            <w:right w:val="none" w:sz="0" w:space="0" w:color="auto"/>
          </w:divBdr>
        </w:div>
        <w:div w:id="1372537624">
          <w:marLeft w:val="640"/>
          <w:marRight w:val="0"/>
          <w:marTop w:val="0"/>
          <w:marBottom w:val="0"/>
          <w:divBdr>
            <w:top w:val="none" w:sz="0" w:space="0" w:color="auto"/>
            <w:left w:val="none" w:sz="0" w:space="0" w:color="auto"/>
            <w:bottom w:val="none" w:sz="0" w:space="0" w:color="auto"/>
            <w:right w:val="none" w:sz="0" w:space="0" w:color="auto"/>
          </w:divBdr>
        </w:div>
        <w:div w:id="248932013">
          <w:marLeft w:val="640"/>
          <w:marRight w:val="0"/>
          <w:marTop w:val="0"/>
          <w:marBottom w:val="0"/>
          <w:divBdr>
            <w:top w:val="none" w:sz="0" w:space="0" w:color="auto"/>
            <w:left w:val="none" w:sz="0" w:space="0" w:color="auto"/>
            <w:bottom w:val="none" w:sz="0" w:space="0" w:color="auto"/>
            <w:right w:val="none" w:sz="0" w:space="0" w:color="auto"/>
          </w:divBdr>
        </w:div>
        <w:div w:id="359210803">
          <w:marLeft w:val="640"/>
          <w:marRight w:val="0"/>
          <w:marTop w:val="0"/>
          <w:marBottom w:val="0"/>
          <w:divBdr>
            <w:top w:val="none" w:sz="0" w:space="0" w:color="auto"/>
            <w:left w:val="none" w:sz="0" w:space="0" w:color="auto"/>
            <w:bottom w:val="none" w:sz="0" w:space="0" w:color="auto"/>
            <w:right w:val="none" w:sz="0" w:space="0" w:color="auto"/>
          </w:divBdr>
        </w:div>
        <w:div w:id="112406232">
          <w:marLeft w:val="640"/>
          <w:marRight w:val="0"/>
          <w:marTop w:val="0"/>
          <w:marBottom w:val="0"/>
          <w:divBdr>
            <w:top w:val="none" w:sz="0" w:space="0" w:color="auto"/>
            <w:left w:val="none" w:sz="0" w:space="0" w:color="auto"/>
            <w:bottom w:val="none" w:sz="0" w:space="0" w:color="auto"/>
            <w:right w:val="none" w:sz="0" w:space="0" w:color="auto"/>
          </w:divBdr>
        </w:div>
        <w:div w:id="857425562">
          <w:marLeft w:val="640"/>
          <w:marRight w:val="0"/>
          <w:marTop w:val="0"/>
          <w:marBottom w:val="0"/>
          <w:divBdr>
            <w:top w:val="none" w:sz="0" w:space="0" w:color="auto"/>
            <w:left w:val="none" w:sz="0" w:space="0" w:color="auto"/>
            <w:bottom w:val="none" w:sz="0" w:space="0" w:color="auto"/>
            <w:right w:val="none" w:sz="0" w:space="0" w:color="auto"/>
          </w:divBdr>
        </w:div>
        <w:div w:id="509640601">
          <w:marLeft w:val="640"/>
          <w:marRight w:val="0"/>
          <w:marTop w:val="0"/>
          <w:marBottom w:val="0"/>
          <w:divBdr>
            <w:top w:val="none" w:sz="0" w:space="0" w:color="auto"/>
            <w:left w:val="none" w:sz="0" w:space="0" w:color="auto"/>
            <w:bottom w:val="none" w:sz="0" w:space="0" w:color="auto"/>
            <w:right w:val="none" w:sz="0" w:space="0" w:color="auto"/>
          </w:divBdr>
        </w:div>
        <w:div w:id="1273518881">
          <w:marLeft w:val="640"/>
          <w:marRight w:val="0"/>
          <w:marTop w:val="0"/>
          <w:marBottom w:val="0"/>
          <w:divBdr>
            <w:top w:val="none" w:sz="0" w:space="0" w:color="auto"/>
            <w:left w:val="none" w:sz="0" w:space="0" w:color="auto"/>
            <w:bottom w:val="none" w:sz="0" w:space="0" w:color="auto"/>
            <w:right w:val="none" w:sz="0" w:space="0" w:color="auto"/>
          </w:divBdr>
        </w:div>
        <w:div w:id="602034555">
          <w:marLeft w:val="640"/>
          <w:marRight w:val="0"/>
          <w:marTop w:val="0"/>
          <w:marBottom w:val="0"/>
          <w:divBdr>
            <w:top w:val="none" w:sz="0" w:space="0" w:color="auto"/>
            <w:left w:val="none" w:sz="0" w:space="0" w:color="auto"/>
            <w:bottom w:val="none" w:sz="0" w:space="0" w:color="auto"/>
            <w:right w:val="none" w:sz="0" w:space="0" w:color="auto"/>
          </w:divBdr>
        </w:div>
        <w:div w:id="1953242928">
          <w:marLeft w:val="640"/>
          <w:marRight w:val="0"/>
          <w:marTop w:val="0"/>
          <w:marBottom w:val="0"/>
          <w:divBdr>
            <w:top w:val="none" w:sz="0" w:space="0" w:color="auto"/>
            <w:left w:val="none" w:sz="0" w:space="0" w:color="auto"/>
            <w:bottom w:val="none" w:sz="0" w:space="0" w:color="auto"/>
            <w:right w:val="none" w:sz="0" w:space="0" w:color="auto"/>
          </w:divBdr>
        </w:div>
        <w:div w:id="2135051399">
          <w:marLeft w:val="640"/>
          <w:marRight w:val="0"/>
          <w:marTop w:val="0"/>
          <w:marBottom w:val="0"/>
          <w:divBdr>
            <w:top w:val="none" w:sz="0" w:space="0" w:color="auto"/>
            <w:left w:val="none" w:sz="0" w:space="0" w:color="auto"/>
            <w:bottom w:val="none" w:sz="0" w:space="0" w:color="auto"/>
            <w:right w:val="none" w:sz="0" w:space="0" w:color="auto"/>
          </w:divBdr>
        </w:div>
        <w:div w:id="2050102086">
          <w:marLeft w:val="640"/>
          <w:marRight w:val="0"/>
          <w:marTop w:val="0"/>
          <w:marBottom w:val="0"/>
          <w:divBdr>
            <w:top w:val="none" w:sz="0" w:space="0" w:color="auto"/>
            <w:left w:val="none" w:sz="0" w:space="0" w:color="auto"/>
            <w:bottom w:val="none" w:sz="0" w:space="0" w:color="auto"/>
            <w:right w:val="none" w:sz="0" w:space="0" w:color="auto"/>
          </w:divBdr>
        </w:div>
        <w:div w:id="2039812380">
          <w:marLeft w:val="640"/>
          <w:marRight w:val="0"/>
          <w:marTop w:val="0"/>
          <w:marBottom w:val="0"/>
          <w:divBdr>
            <w:top w:val="none" w:sz="0" w:space="0" w:color="auto"/>
            <w:left w:val="none" w:sz="0" w:space="0" w:color="auto"/>
            <w:bottom w:val="none" w:sz="0" w:space="0" w:color="auto"/>
            <w:right w:val="none" w:sz="0" w:space="0" w:color="auto"/>
          </w:divBdr>
        </w:div>
        <w:div w:id="1628586759">
          <w:marLeft w:val="640"/>
          <w:marRight w:val="0"/>
          <w:marTop w:val="0"/>
          <w:marBottom w:val="0"/>
          <w:divBdr>
            <w:top w:val="none" w:sz="0" w:space="0" w:color="auto"/>
            <w:left w:val="none" w:sz="0" w:space="0" w:color="auto"/>
            <w:bottom w:val="none" w:sz="0" w:space="0" w:color="auto"/>
            <w:right w:val="none" w:sz="0" w:space="0" w:color="auto"/>
          </w:divBdr>
        </w:div>
        <w:div w:id="2128693875">
          <w:marLeft w:val="640"/>
          <w:marRight w:val="0"/>
          <w:marTop w:val="0"/>
          <w:marBottom w:val="0"/>
          <w:divBdr>
            <w:top w:val="none" w:sz="0" w:space="0" w:color="auto"/>
            <w:left w:val="none" w:sz="0" w:space="0" w:color="auto"/>
            <w:bottom w:val="none" w:sz="0" w:space="0" w:color="auto"/>
            <w:right w:val="none" w:sz="0" w:space="0" w:color="auto"/>
          </w:divBdr>
        </w:div>
        <w:div w:id="1198544173">
          <w:marLeft w:val="640"/>
          <w:marRight w:val="0"/>
          <w:marTop w:val="0"/>
          <w:marBottom w:val="0"/>
          <w:divBdr>
            <w:top w:val="none" w:sz="0" w:space="0" w:color="auto"/>
            <w:left w:val="none" w:sz="0" w:space="0" w:color="auto"/>
            <w:bottom w:val="none" w:sz="0" w:space="0" w:color="auto"/>
            <w:right w:val="none" w:sz="0" w:space="0" w:color="auto"/>
          </w:divBdr>
        </w:div>
        <w:div w:id="1244224230">
          <w:marLeft w:val="640"/>
          <w:marRight w:val="0"/>
          <w:marTop w:val="0"/>
          <w:marBottom w:val="0"/>
          <w:divBdr>
            <w:top w:val="none" w:sz="0" w:space="0" w:color="auto"/>
            <w:left w:val="none" w:sz="0" w:space="0" w:color="auto"/>
            <w:bottom w:val="none" w:sz="0" w:space="0" w:color="auto"/>
            <w:right w:val="none" w:sz="0" w:space="0" w:color="auto"/>
          </w:divBdr>
        </w:div>
        <w:div w:id="1253515571">
          <w:marLeft w:val="640"/>
          <w:marRight w:val="0"/>
          <w:marTop w:val="0"/>
          <w:marBottom w:val="0"/>
          <w:divBdr>
            <w:top w:val="none" w:sz="0" w:space="0" w:color="auto"/>
            <w:left w:val="none" w:sz="0" w:space="0" w:color="auto"/>
            <w:bottom w:val="none" w:sz="0" w:space="0" w:color="auto"/>
            <w:right w:val="none" w:sz="0" w:space="0" w:color="auto"/>
          </w:divBdr>
        </w:div>
        <w:div w:id="953050369">
          <w:marLeft w:val="640"/>
          <w:marRight w:val="0"/>
          <w:marTop w:val="0"/>
          <w:marBottom w:val="0"/>
          <w:divBdr>
            <w:top w:val="none" w:sz="0" w:space="0" w:color="auto"/>
            <w:left w:val="none" w:sz="0" w:space="0" w:color="auto"/>
            <w:bottom w:val="none" w:sz="0" w:space="0" w:color="auto"/>
            <w:right w:val="none" w:sz="0" w:space="0" w:color="auto"/>
          </w:divBdr>
        </w:div>
        <w:div w:id="1960868570">
          <w:marLeft w:val="640"/>
          <w:marRight w:val="0"/>
          <w:marTop w:val="0"/>
          <w:marBottom w:val="0"/>
          <w:divBdr>
            <w:top w:val="none" w:sz="0" w:space="0" w:color="auto"/>
            <w:left w:val="none" w:sz="0" w:space="0" w:color="auto"/>
            <w:bottom w:val="none" w:sz="0" w:space="0" w:color="auto"/>
            <w:right w:val="none" w:sz="0" w:space="0" w:color="auto"/>
          </w:divBdr>
        </w:div>
        <w:div w:id="456338951">
          <w:marLeft w:val="640"/>
          <w:marRight w:val="0"/>
          <w:marTop w:val="0"/>
          <w:marBottom w:val="0"/>
          <w:divBdr>
            <w:top w:val="none" w:sz="0" w:space="0" w:color="auto"/>
            <w:left w:val="none" w:sz="0" w:space="0" w:color="auto"/>
            <w:bottom w:val="none" w:sz="0" w:space="0" w:color="auto"/>
            <w:right w:val="none" w:sz="0" w:space="0" w:color="auto"/>
          </w:divBdr>
        </w:div>
        <w:div w:id="1470973202">
          <w:marLeft w:val="640"/>
          <w:marRight w:val="0"/>
          <w:marTop w:val="0"/>
          <w:marBottom w:val="0"/>
          <w:divBdr>
            <w:top w:val="none" w:sz="0" w:space="0" w:color="auto"/>
            <w:left w:val="none" w:sz="0" w:space="0" w:color="auto"/>
            <w:bottom w:val="none" w:sz="0" w:space="0" w:color="auto"/>
            <w:right w:val="none" w:sz="0" w:space="0" w:color="auto"/>
          </w:divBdr>
        </w:div>
        <w:div w:id="1318802584">
          <w:marLeft w:val="640"/>
          <w:marRight w:val="0"/>
          <w:marTop w:val="0"/>
          <w:marBottom w:val="0"/>
          <w:divBdr>
            <w:top w:val="none" w:sz="0" w:space="0" w:color="auto"/>
            <w:left w:val="none" w:sz="0" w:space="0" w:color="auto"/>
            <w:bottom w:val="none" w:sz="0" w:space="0" w:color="auto"/>
            <w:right w:val="none" w:sz="0" w:space="0" w:color="auto"/>
          </w:divBdr>
        </w:div>
        <w:div w:id="1654917292">
          <w:marLeft w:val="640"/>
          <w:marRight w:val="0"/>
          <w:marTop w:val="0"/>
          <w:marBottom w:val="0"/>
          <w:divBdr>
            <w:top w:val="none" w:sz="0" w:space="0" w:color="auto"/>
            <w:left w:val="none" w:sz="0" w:space="0" w:color="auto"/>
            <w:bottom w:val="none" w:sz="0" w:space="0" w:color="auto"/>
            <w:right w:val="none" w:sz="0" w:space="0" w:color="auto"/>
          </w:divBdr>
        </w:div>
        <w:div w:id="787234013">
          <w:marLeft w:val="640"/>
          <w:marRight w:val="0"/>
          <w:marTop w:val="0"/>
          <w:marBottom w:val="0"/>
          <w:divBdr>
            <w:top w:val="none" w:sz="0" w:space="0" w:color="auto"/>
            <w:left w:val="none" w:sz="0" w:space="0" w:color="auto"/>
            <w:bottom w:val="none" w:sz="0" w:space="0" w:color="auto"/>
            <w:right w:val="none" w:sz="0" w:space="0" w:color="auto"/>
          </w:divBdr>
        </w:div>
        <w:div w:id="128481858">
          <w:marLeft w:val="640"/>
          <w:marRight w:val="0"/>
          <w:marTop w:val="0"/>
          <w:marBottom w:val="0"/>
          <w:divBdr>
            <w:top w:val="none" w:sz="0" w:space="0" w:color="auto"/>
            <w:left w:val="none" w:sz="0" w:space="0" w:color="auto"/>
            <w:bottom w:val="none" w:sz="0" w:space="0" w:color="auto"/>
            <w:right w:val="none" w:sz="0" w:space="0" w:color="auto"/>
          </w:divBdr>
        </w:div>
        <w:div w:id="1510021102">
          <w:marLeft w:val="640"/>
          <w:marRight w:val="0"/>
          <w:marTop w:val="0"/>
          <w:marBottom w:val="0"/>
          <w:divBdr>
            <w:top w:val="none" w:sz="0" w:space="0" w:color="auto"/>
            <w:left w:val="none" w:sz="0" w:space="0" w:color="auto"/>
            <w:bottom w:val="none" w:sz="0" w:space="0" w:color="auto"/>
            <w:right w:val="none" w:sz="0" w:space="0" w:color="auto"/>
          </w:divBdr>
        </w:div>
        <w:div w:id="550458176">
          <w:marLeft w:val="640"/>
          <w:marRight w:val="0"/>
          <w:marTop w:val="0"/>
          <w:marBottom w:val="0"/>
          <w:divBdr>
            <w:top w:val="none" w:sz="0" w:space="0" w:color="auto"/>
            <w:left w:val="none" w:sz="0" w:space="0" w:color="auto"/>
            <w:bottom w:val="none" w:sz="0" w:space="0" w:color="auto"/>
            <w:right w:val="none" w:sz="0" w:space="0" w:color="auto"/>
          </w:divBdr>
        </w:div>
        <w:div w:id="1309898028">
          <w:marLeft w:val="640"/>
          <w:marRight w:val="0"/>
          <w:marTop w:val="0"/>
          <w:marBottom w:val="0"/>
          <w:divBdr>
            <w:top w:val="none" w:sz="0" w:space="0" w:color="auto"/>
            <w:left w:val="none" w:sz="0" w:space="0" w:color="auto"/>
            <w:bottom w:val="none" w:sz="0" w:space="0" w:color="auto"/>
            <w:right w:val="none" w:sz="0" w:space="0" w:color="auto"/>
          </w:divBdr>
        </w:div>
        <w:div w:id="907692284">
          <w:marLeft w:val="640"/>
          <w:marRight w:val="0"/>
          <w:marTop w:val="0"/>
          <w:marBottom w:val="0"/>
          <w:divBdr>
            <w:top w:val="none" w:sz="0" w:space="0" w:color="auto"/>
            <w:left w:val="none" w:sz="0" w:space="0" w:color="auto"/>
            <w:bottom w:val="none" w:sz="0" w:space="0" w:color="auto"/>
            <w:right w:val="none" w:sz="0" w:space="0" w:color="auto"/>
          </w:divBdr>
        </w:div>
        <w:div w:id="287510498">
          <w:marLeft w:val="640"/>
          <w:marRight w:val="0"/>
          <w:marTop w:val="0"/>
          <w:marBottom w:val="0"/>
          <w:divBdr>
            <w:top w:val="none" w:sz="0" w:space="0" w:color="auto"/>
            <w:left w:val="none" w:sz="0" w:space="0" w:color="auto"/>
            <w:bottom w:val="none" w:sz="0" w:space="0" w:color="auto"/>
            <w:right w:val="none" w:sz="0" w:space="0" w:color="auto"/>
          </w:divBdr>
        </w:div>
        <w:div w:id="1712992635">
          <w:marLeft w:val="640"/>
          <w:marRight w:val="0"/>
          <w:marTop w:val="0"/>
          <w:marBottom w:val="0"/>
          <w:divBdr>
            <w:top w:val="none" w:sz="0" w:space="0" w:color="auto"/>
            <w:left w:val="none" w:sz="0" w:space="0" w:color="auto"/>
            <w:bottom w:val="none" w:sz="0" w:space="0" w:color="auto"/>
            <w:right w:val="none" w:sz="0" w:space="0" w:color="auto"/>
          </w:divBdr>
        </w:div>
        <w:div w:id="1281766016">
          <w:marLeft w:val="640"/>
          <w:marRight w:val="0"/>
          <w:marTop w:val="0"/>
          <w:marBottom w:val="0"/>
          <w:divBdr>
            <w:top w:val="none" w:sz="0" w:space="0" w:color="auto"/>
            <w:left w:val="none" w:sz="0" w:space="0" w:color="auto"/>
            <w:bottom w:val="none" w:sz="0" w:space="0" w:color="auto"/>
            <w:right w:val="none" w:sz="0" w:space="0" w:color="auto"/>
          </w:divBdr>
        </w:div>
        <w:div w:id="2069954850">
          <w:marLeft w:val="640"/>
          <w:marRight w:val="0"/>
          <w:marTop w:val="0"/>
          <w:marBottom w:val="0"/>
          <w:divBdr>
            <w:top w:val="none" w:sz="0" w:space="0" w:color="auto"/>
            <w:left w:val="none" w:sz="0" w:space="0" w:color="auto"/>
            <w:bottom w:val="none" w:sz="0" w:space="0" w:color="auto"/>
            <w:right w:val="none" w:sz="0" w:space="0" w:color="auto"/>
          </w:divBdr>
        </w:div>
        <w:div w:id="1959753477">
          <w:marLeft w:val="640"/>
          <w:marRight w:val="0"/>
          <w:marTop w:val="0"/>
          <w:marBottom w:val="0"/>
          <w:divBdr>
            <w:top w:val="none" w:sz="0" w:space="0" w:color="auto"/>
            <w:left w:val="none" w:sz="0" w:space="0" w:color="auto"/>
            <w:bottom w:val="none" w:sz="0" w:space="0" w:color="auto"/>
            <w:right w:val="none" w:sz="0" w:space="0" w:color="auto"/>
          </w:divBdr>
        </w:div>
        <w:div w:id="373044178">
          <w:marLeft w:val="640"/>
          <w:marRight w:val="0"/>
          <w:marTop w:val="0"/>
          <w:marBottom w:val="0"/>
          <w:divBdr>
            <w:top w:val="none" w:sz="0" w:space="0" w:color="auto"/>
            <w:left w:val="none" w:sz="0" w:space="0" w:color="auto"/>
            <w:bottom w:val="none" w:sz="0" w:space="0" w:color="auto"/>
            <w:right w:val="none" w:sz="0" w:space="0" w:color="auto"/>
          </w:divBdr>
        </w:div>
        <w:div w:id="323552439">
          <w:marLeft w:val="640"/>
          <w:marRight w:val="0"/>
          <w:marTop w:val="0"/>
          <w:marBottom w:val="0"/>
          <w:divBdr>
            <w:top w:val="none" w:sz="0" w:space="0" w:color="auto"/>
            <w:left w:val="none" w:sz="0" w:space="0" w:color="auto"/>
            <w:bottom w:val="none" w:sz="0" w:space="0" w:color="auto"/>
            <w:right w:val="none" w:sz="0" w:space="0" w:color="auto"/>
          </w:divBdr>
        </w:div>
        <w:div w:id="1956018655">
          <w:marLeft w:val="640"/>
          <w:marRight w:val="0"/>
          <w:marTop w:val="0"/>
          <w:marBottom w:val="0"/>
          <w:divBdr>
            <w:top w:val="none" w:sz="0" w:space="0" w:color="auto"/>
            <w:left w:val="none" w:sz="0" w:space="0" w:color="auto"/>
            <w:bottom w:val="none" w:sz="0" w:space="0" w:color="auto"/>
            <w:right w:val="none" w:sz="0" w:space="0" w:color="auto"/>
          </w:divBdr>
        </w:div>
        <w:div w:id="22289803">
          <w:marLeft w:val="640"/>
          <w:marRight w:val="0"/>
          <w:marTop w:val="0"/>
          <w:marBottom w:val="0"/>
          <w:divBdr>
            <w:top w:val="none" w:sz="0" w:space="0" w:color="auto"/>
            <w:left w:val="none" w:sz="0" w:space="0" w:color="auto"/>
            <w:bottom w:val="none" w:sz="0" w:space="0" w:color="auto"/>
            <w:right w:val="none" w:sz="0" w:space="0" w:color="auto"/>
          </w:divBdr>
        </w:div>
        <w:div w:id="1824736929">
          <w:marLeft w:val="640"/>
          <w:marRight w:val="0"/>
          <w:marTop w:val="0"/>
          <w:marBottom w:val="0"/>
          <w:divBdr>
            <w:top w:val="none" w:sz="0" w:space="0" w:color="auto"/>
            <w:left w:val="none" w:sz="0" w:space="0" w:color="auto"/>
            <w:bottom w:val="none" w:sz="0" w:space="0" w:color="auto"/>
            <w:right w:val="none" w:sz="0" w:space="0" w:color="auto"/>
          </w:divBdr>
        </w:div>
        <w:div w:id="631181046">
          <w:marLeft w:val="640"/>
          <w:marRight w:val="0"/>
          <w:marTop w:val="0"/>
          <w:marBottom w:val="0"/>
          <w:divBdr>
            <w:top w:val="none" w:sz="0" w:space="0" w:color="auto"/>
            <w:left w:val="none" w:sz="0" w:space="0" w:color="auto"/>
            <w:bottom w:val="none" w:sz="0" w:space="0" w:color="auto"/>
            <w:right w:val="none" w:sz="0" w:space="0" w:color="auto"/>
          </w:divBdr>
        </w:div>
        <w:div w:id="2012829145">
          <w:marLeft w:val="640"/>
          <w:marRight w:val="0"/>
          <w:marTop w:val="0"/>
          <w:marBottom w:val="0"/>
          <w:divBdr>
            <w:top w:val="none" w:sz="0" w:space="0" w:color="auto"/>
            <w:left w:val="none" w:sz="0" w:space="0" w:color="auto"/>
            <w:bottom w:val="none" w:sz="0" w:space="0" w:color="auto"/>
            <w:right w:val="none" w:sz="0" w:space="0" w:color="auto"/>
          </w:divBdr>
        </w:div>
        <w:div w:id="370108846">
          <w:marLeft w:val="640"/>
          <w:marRight w:val="0"/>
          <w:marTop w:val="0"/>
          <w:marBottom w:val="0"/>
          <w:divBdr>
            <w:top w:val="none" w:sz="0" w:space="0" w:color="auto"/>
            <w:left w:val="none" w:sz="0" w:space="0" w:color="auto"/>
            <w:bottom w:val="none" w:sz="0" w:space="0" w:color="auto"/>
            <w:right w:val="none" w:sz="0" w:space="0" w:color="auto"/>
          </w:divBdr>
        </w:div>
        <w:div w:id="1698853679">
          <w:marLeft w:val="640"/>
          <w:marRight w:val="0"/>
          <w:marTop w:val="0"/>
          <w:marBottom w:val="0"/>
          <w:divBdr>
            <w:top w:val="none" w:sz="0" w:space="0" w:color="auto"/>
            <w:left w:val="none" w:sz="0" w:space="0" w:color="auto"/>
            <w:bottom w:val="none" w:sz="0" w:space="0" w:color="auto"/>
            <w:right w:val="none" w:sz="0" w:space="0" w:color="auto"/>
          </w:divBdr>
        </w:div>
        <w:div w:id="1786383738">
          <w:marLeft w:val="640"/>
          <w:marRight w:val="0"/>
          <w:marTop w:val="0"/>
          <w:marBottom w:val="0"/>
          <w:divBdr>
            <w:top w:val="none" w:sz="0" w:space="0" w:color="auto"/>
            <w:left w:val="none" w:sz="0" w:space="0" w:color="auto"/>
            <w:bottom w:val="none" w:sz="0" w:space="0" w:color="auto"/>
            <w:right w:val="none" w:sz="0" w:space="0" w:color="auto"/>
          </w:divBdr>
        </w:div>
        <w:div w:id="336732816">
          <w:marLeft w:val="640"/>
          <w:marRight w:val="0"/>
          <w:marTop w:val="0"/>
          <w:marBottom w:val="0"/>
          <w:divBdr>
            <w:top w:val="none" w:sz="0" w:space="0" w:color="auto"/>
            <w:left w:val="none" w:sz="0" w:space="0" w:color="auto"/>
            <w:bottom w:val="none" w:sz="0" w:space="0" w:color="auto"/>
            <w:right w:val="none" w:sz="0" w:space="0" w:color="auto"/>
          </w:divBdr>
        </w:div>
        <w:div w:id="1959793751">
          <w:marLeft w:val="640"/>
          <w:marRight w:val="0"/>
          <w:marTop w:val="0"/>
          <w:marBottom w:val="0"/>
          <w:divBdr>
            <w:top w:val="none" w:sz="0" w:space="0" w:color="auto"/>
            <w:left w:val="none" w:sz="0" w:space="0" w:color="auto"/>
            <w:bottom w:val="none" w:sz="0" w:space="0" w:color="auto"/>
            <w:right w:val="none" w:sz="0" w:space="0" w:color="auto"/>
          </w:divBdr>
        </w:div>
        <w:div w:id="1641155912">
          <w:marLeft w:val="640"/>
          <w:marRight w:val="0"/>
          <w:marTop w:val="0"/>
          <w:marBottom w:val="0"/>
          <w:divBdr>
            <w:top w:val="none" w:sz="0" w:space="0" w:color="auto"/>
            <w:left w:val="none" w:sz="0" w:space="0" w:color="auto"/>
            <w:bottom w:val="none" w:sz="0" w:space="0" w:color="auto"/>
            <w:right w:val="none" w:sz="0" w:space="0" w:color="auto"/>
          </w:divBdr>
        </w:div>
        <w:div w:id="257643456">
          <w:marLeft w:val="640"/>
          <w:marRight w:val="0"/>
          <w:marTop w:val="0"/>
          <w:marBottom w:val="0"/>
          <w:divBdr>
            <w:top w:val="none" w:sz="0" w:space="0" w:color="auto"/>
            <w:left w:val="none" w:sz="0" w:space="0" w:color="auto"/>
            <w:bottom w:val="none" w:sz="0" w:space="0" w:color="auto"/>
            <w:right w:val="none" w:sz="0" w:space="0" w:color="auto"/>
          </w:divBdr>
        </w:div>
        <w:div w:id="316539196">
          <w:marLeft w:val="640"/>
          <w:marRight w:val="0"/>
          <w:marTop w:val="0"/>
          <w:marBottom w:val="0"/>
          <w:divBdr>
            <w:top w:val="none" w:sz="0" w:space="0" w:color="auto"/>
            <w:left w:val="none" w:sz="0" w:space="0" w:color="auto"/>
            <w:bottom w:val="none" w:sz="0" w:space="0" w:color="auto"/>
            <w:right w:val="none" w:sz="0" w:space="0" w:color="auto"/>
          </w:divBdr>
        </w:div>
        <w:div w:id="1693459620">
          <w:marLeft w:val="640"/>
          <w:marRight w:val="0"/>
          <w:marTop w:val="0"/>
          <w:marBottom w:val="0"/>
          <w:divBdr>
            <w:top w:val="none" w:sz="0" w:space="0" w:color="auto"/>
            <w:left w:val="none" w:sz="0" w:space="0" w:color="auto"/>
            <w:bottom w:val="none" w:sz="0" w:space="0" w:color="auto"/>
            <w:right w:val="none" w:sz="0" w:space="0" w:color="auto"/>
          </w:divBdr>
        </w:div>
        <w:div w:id="1207328988">
          <w:marLeft w:val="640"/>
          <w:marRight w:val="0"/>
          <w:marTop w:val="0"/>
          <w:marBottom w:val="0"/>
          <w:divBdr>
            <w:top w:val="none" w:sz="0" w:space="0" w:color="auto"/>
            <w:left w:val="none" w:sz="0" w:space="0" w:color="auto"/>
            <w:bottom w:val="none" w:sz="0" w:space="0" w:color="auto"/>
            <w:right w:val="none" w:sz="0" w:space="0" w:color="auto"/>
          </w:divBdr>
        </w:div>
        <w:div w:id="57941887">
          <w:marLeft w:val="640"/>
          <w:marRight w:val="0"/>
          <w:marTop w:val="0"/>
          <w:marBottom w:val="0"/>
          <w:divBdr>
            <w:top w:val="none" w:sz="0" w:space="0" w:color="auto"/>
            <w:left w:val="none" w:sz="0" w:space="0" w:color="auto"/>
            <w:bottom w:val="none" w:sz="0" w:space="0" w:color="auto"/>
            <w:right w:val="none" w:sz="0" w:space="0" w:color="auto"/>
          </w:divBdr>
        </w:div>
        <w:div w:id="1717585997">
          <w:marLeft w:val="640"/>
          <w:marRight w:val="0"/>
          <w:marTop w:val="0"/>
          <w:marBottom w:val="0"/>
          <w:divBdr>
            <w:top w:val="none" w:sz="0" w:space="0" w:color="auto"/>
            <w:left w:val="none" w:sz="0" w:space="0" w:color="auto"/>
            <w:bottom w:val="none" w:sz="0" w:space="0" w:color="auto"/>
            <w:right w:val="none" w:sz="0" w:space="0" w:color="auto"/>
          </w:divBdr>
        </w:div>
        <w:div w:id="1082292844">
          <w:marLeft w:val="640"/>
          <w:marRight w:val="0"/>
          <w:marTop w:val="0"/>
          <w:marBottom w:val="0"/>
          <w:divBdr>
            <w:top w:val="none" w:sz="0" w:space="0" w:color="auto"/>
            <w:left w:val="none" w:sz="0" w:space="0" w:color="auto"/>
            <w:bottom w:val="none" w:sz="0" w:space="0" w:color="auto"/>
            <w:right w:val="none" w:sz="0" w:space="0" w:color="auto"/>
          </w:divBdr>
        </w:div>
        <w:div w:id="764571638">
          <w:marLeft w:val="640"/>
          <w:marRight w:val="0"/>
          <w:marTop w:val="0"/>
          <w:marBottom w:val="0"/>
          <w:divBdr>
            <w:top w:val="none" w:sz="0" w:space="0" w:color="auto"/>
            <w:left w:val="none" w:sz="0" w:space="0" w:color="auto"/>
            <w:bottom w:val="none" w:sz="0" w:space="0" w:color="auto"/>
            <w:right w:val="none" w:sz="0" w:space="0" w:color="auto"/>
          </w:divBdr>
        </w:div>
        <w:div w:id="1265067500">
          <w:marLeft w:val="640"/>
          <w:marRight w:val="0"/>
          <w:marTop w:val="0"/>
          <w:marBottom w:val="0"/>
          <w:divBdr>
            <w:top w:val="none" w:sz="0" w:space="0" w:color="auto"/>
            <w:left w:val="none" w:sz="0" w:space="0" w:color="auto"/>
            <w:bottom w:val="none" w:sz="0" w:space="0" w:color="auto"/>
            <w:right w:val="none" w:sz="0" w:space="0" w:color="auto"/>
          </w:divBdr>
        </w:div>
        <w:div w:id="772869621">
          <w:marLeft w:val="640"/>
          <w:marRight w:val="0"/>
          <w:marTop w:val="0"/>
          <w:marBottom w:val="0"/>
          <w:divBdr>
            <w:top w:val="none" w:sz="0" w:space="0" w:color="auto"/>
            <w:left w:val="none" w:sz="0" w:space="0" w:color="auto"/>
            <w:bottom w:val="none" w:sz="0" w:space="0" w:color="auto"/>
            <w:right w:val="none" w:sz="0" w:space="0" w:color="auto"/>
          </w:divBdr>
        </w:div>
        <w:div w:id="1917518578">
          <w:marLeft w:val="640"/>
          <w:marRight w:val="0"/>
          <w:marTop w:val="0"/>
          <w:marBottom w:val="0"/>
          <w:divBdr>
            <w:top w:val="none" w:sz="0" w:space="0" w:color="auto"/>
            <w:left w:val="none" w:sz="0" w:space="0" w:color="auto"/>
            <w:bottom w:val="none" w:sz="0" w:space="0" w:color="auto"/>
            <w:right w:val="none" w:sz="0" w:space="0" w:color="auto"/>
          </w:divBdr>
        </w:div>
        <w:div w:id="2028019192">
          <w:marLeft w:val="640"/>
          <w:marRight w:val="0"/>
          <w:marTop w:val="0"/>
          <w:marBottom w:val="0"/>
          <w:divBdr>
            <w:top w:val="none" w:sz="0" w:space="0" w:color="auto"/>
            <w:left w:val="none" w:sz="0" w:space="0" w:color="auto"/>
            <w:bottom w:val="none" w:sz="0" w:space="0" w:color="auto"/>
            <w:right w:val="none" w:sz="0" w:space="0" w:color="auto"/>
          </w:divBdr>
        </w:div>
        <w:div w:id="1076631570">
          <w:marLeft w:val="640"/>
          <w:marRight w:val="0"/>
          <w:marTop w:val="0"/>
          <w:marBottom w:val="0"/>
          <w:divBdr>
            <w:top w:val="none" w:sz="0" w:space="0" w:color="auto"/>
            <w:left w:val="none" w:sz="0" w:space="0" w:color="auto"/>
            <w:bottom w:val="none" w:sz="0" w:space="0" w:color="auto"/>
            <w:right w:val="none" w:sz="0" w:space="0" w:color="auto"/>
          </w:divBdr>
        </w:div>
        <w:div w:id="1811247972">
          <w:marLeft w:val="640"/>
          <w:marRight w:val="0"/>
          <w:marTop w:val="0"/>
          <w:marBottom w:val="0"/>
          <w:divBdr>
            <w:top w:val="none" w:sz="0" w:space="0" w:color="auto"/>
            <w:left w:val="none" w:sz="0" w:space="0" w:color="auto"/>
            <w:bottom w:val="none" w:sz="0" w:space="0" w:color="auto"/>
            <w:right w:val="none" w:sz="0" w:space="0" w:color="auto"/>
          </w:divBdr>
        </w:div>
        <w:div w:id="2136555667">
          <w:marLeft w:val="640"/>
          <w:marRight w:val="0"/>
          <w:marTop w:val="0"/>
          <w:marBottom w:val="0"/>
          <w:divBdr>
            <w:top w:val="none" w:sz="0" w:space="0" w:color="auto"/>
            <w:left w:val="none" w:sz="0" w:space="0" w:color="auto"/>
            <w:bottom w:val="none" w:sz="0" w:space="0" w:color="auto"/>
            <w:right w:val="none" w:sz="0" w:space="0" w:color="auto"/>
          </w:divBdr>
        </w:div>
        <w:div w:id="1796175003">
          <w:marLeft w:val="640"/>
          <w:marRight w:val="0"/>
          <w:marTop w:val="0"/>
          <w:marBottom w:val="0"/>
          <w:divBdr>
            <w:top w:val="none" w:sz="0" w:space="0" w:color="auto"/>
            <w:left w:val="none" w:sz="0" w:space="0" w:color="auto"/>
            <w:bottom w:val="none" w:sz="0" w:space="0" w:color="auto"/>
            <w:right w:val="none" w:sz="0" w:space="0" w:color="auto"/>
          </w:divBdr>
        </w:div>
        <w:div w:id="265692964">
          <w:marLeft w:val="640"/>
          <w:marRight w:val="0"/>
          <w:marTop w:val="0"/>
          <w:marBottom w:val="0"/>
          <w:divBdr>
            <w:top w:val="none" w:sz="0" w:space="0" w:color="auto"/>
            <w:left w:val="none" w:sz="0" w:space="0" w:color="auto"/>
            <w:bottom w:val="none" w:sz="0" w:space="0" w:color="auto"/>
            <w:right w:val="none" w:sz="0" w:space="0" w:color="auto"/>
          </w:divBdr>
        </w:div>
        <w:div w:id="501896718">
          <w:marLeft w:val="640"/>
          <w:marRight w:val="0"/>
          <w:marTop w:val="0"/>
          <w:marBottom w:val="0"/>
          <w:divBdr>
            <w:top w:val="none" w:sz="0" w:space="0" w:color="auto"/>
            <w:left w:val="none" w:sz="0" w:space="0" w:color="auto"/>
            <w:bottom w:val="none" w:sz="0" w:space="0" w:color="auto"/>
            <w:right w:val="none" w:sz="0" w:space="0" w:color="auto"/>
          </w:divBdr>
        </w:div>
      </w:divsChild>
    </w:div>
    <w:div w:id="1949072673">
      <w:bodyDiv w:val="1"/>
      <w:marLeft w:val="0"/>
      <w:marRight w:val="0"/>
      <w:marTop w:val="0"/>
      <w:marBottom w:val="0"/>
      <w:divBdr>
        <w:top w:val="none" w:sz="0" w:space="0" w:color="auto"/>
        <w:left w:val="none" w:sz="0" w:space="0" w:color="auto"/>
        <w:bottom w:val="none" w:sz="0" w:space="0" w:color="auto"/>
        <w:right w:val="none" w:sz="0" w:space="0" w:color="auto"/>
      </w:divBdr>
      <w:divsChild>
        <w:div w:id="1572930550">
          <w:marLeft w:val="640"/>
          <w:marRight w:val="0"/>
          <w:marTop w:val="0"/>
          <w:marBottom w:val="0"/>
          <w:divBdr>
            <w:top w:val="none" w:sz="0" w:space="0" w:color="auto"/>
            <w:left w:val="none" w:sz="0" w:space="0" w:color="auto"/>
            <w:bottom w:val="none" w:sz="0" w:space="0" w:color="auto"/>
            <w:right w:val="none" w:sz="0" w:space="0" w:color="auto"/>
          </w:divBdr>
        </w:div>
        <w:div w:id="276372251">
          <w:marLeft w:val="640"/>
          <w:marRight w:val="0"/>
          <w:marTop w:val="0"/>
          <w:marBottom w:val="0"/>
          <w:divBdr>
            <w:top w:val="none" w:sz="0" w:space="0" w:color="auto"/>
            <w:left w:val="none" w:sz="0" w:space="0" w:color="auto"/>
            <w:bottom w:val="none" w:sz="0" w:space="0" w:color="auto"/>
            <w:right w:val="none" w:sz="0" w:space="0" w:color="auto"/>
          </w:divBdr>
        </w:div>
        <w:div w:id="2031910803">
          <w:marLeft w:val="640"/>
          <w:marRight w:val="0"/>
          <w:marTop w:val="0"/>
          <w:marBottom w:val="0"/>
          <w:divBdr>
            <w:top w:val="none" w:sz="0" w:space="0" w:color="auto"/>
            <w:left w:val="none" w:sz="0" w:space="0" w:color="auto"/>
            <w:bottom w:val="none" w:sz="0" w:space="0" w:color="auto"/>
            <w:right w:val="none" w:sz="0" w:space="0" w:color="auto"/>
          </w:divBdr>
        </w:div>
        <w:div w:id="1615358115">
          <w:marLeft w:val="640"/>
          <w:marRight w:val="0"/>
          <w:marTop w:val="0"/>
          <w:marBottom w:val="0"/>
          <w:divBdr>
            <w:top w:val="none" w:sz="0" w:space="0" w:color="auto"/>
            <w:left w:val="none" w:sz="0" w:space="0" w:color="auto"/>
            <w:bottom w:val="none" w:sz="0" w:space="0" w:color="auto"/>
            <w:right w:val="none" w:sz="0" w:space="0" w:color="auto"/>
          </w:divBdr>
        </w:div>
        <w:div w:id="1593274832">
          <w:marLeft w:val="640"/>
          <w:marRight w:val="0"/>
          <w:marTop w:val="0"/>
          <w:marBottom w:val="0"/>
          <w:divBdr>
            <w:top w:val="none" w:sz="0" w:space="0" w:color="auto"/>
            <w:left w:val="none" w:sz="0" w:space="0" w:color="auto"/>
            <w:bottom w:val="none" w:sz="0" w:space="0" w:color="auto"/>
            <w:right w:val="none" w:sz="0" w:space="0" w:color="auto"/>
          </w:divBdr>
        </w:div>
        <w:div w:id="1590313797">
          <w:marLeft w:val="640"/>
          <w:marRight w:val="0"/>
          <w:marTop w:val="0"/>
          <w:marBottom w:val="0"/>
          <w:divBdr>
            <w:top w:val="none" w:sz="0" w:space="0" w:color="auto"/>
            <w:left w:val="none" w:sz="0" w:space="0" w:color="auto"/>
            <w:bottom w:val="none" w:sz="0" w:space="0" w:color="auto"/>
            <w:right w:val="none" w:sz="0" w:space="0" w:color="auto"/>
          </w:divBdr>
        </w:div>
        <w:div w:id="1341351068">
          <w:marLeft w:val="640"/>
          <w:marRight w:val="0"/>
          <w:marTop w:val="0"/>
          <w:marBottom w:val="0"/>
          <w:divBdr>
            <w:top w:val="none" w:sz="0" w:space="0" w:color="auto"/>
            <w:left w:val="none" w:sz="0" w:space="0" w:color="auto"/>
            <w:bottom w:val="none" w:sz="0" w:space="0" w:color="auto"/>
            <w:right w:val="none" w:sz="0" w:space="0" w:color="auto"/>
          </w:divBdr>
        </w:div>
        <w:div w:id="1324506085">
          <w:marLeft w:val="640"/>
          <w:marRight w:val="0"/>
          <w:marTop w:val="0"/>
          <w:marBottom w:val="0"/>
          <w:divBdr>
            <w:top w:val="none" w:sz="0" w:space="0" w:color="auto"/>
            <w:left w:val="none" w:sz="0" w:space="0" w:color="auto"/>
            <w:bottom w:val="none" w:sz="0" w:space="0" w:color="auto"/>
            <w:right w:val="none" w:sz="0" w:space="0" w:color="auto"/>
          </w:divBdr>
        </w:div>
        <w:div w:id="54940968">
          <w:marLeft w:val="640"/>
          <w:marRight w:val="0"/>
          <w:marTop w:val="0"/>
          <w:marBottom w:val="0"/>
          <w:divBdr>
            <w:top w:val="none" w:sz="0" w:space="0" w:color="auto"/>
            <w:left w:val="none" w:sz="0" w:space="0" w:color="auto"/>
            <w:bottom w:val="none" w:sz="0" w:space="0" w:color="auto"/>
            <w:right w:val="none" w:sz="0" w:space="0" w:color="auto"/>
          </w:divBdr>
        </w:div>
        <w:div w:id="1989895648">
          <w:marLeft w:val="640"/>
          <w:marRight w:val="0"/>
          <w:marTop w:val="0"/>
          <w:marBottom w:val="0"/>
          <w:divBdr>
            <w:top w:val="none" w:sz="0" w:space="0" w:color="auto"/>
            <w:left w:val="none" w:sz="0" w:space="0" w:color="auto"/>
            <w:bottom w:val="none" w:sz="0" w:space="0" w:color="auto"/>
            <w:right w:val="none" w:sz="0" w:space="0" w:color="auto"/>
          </w:divBdr>
        </w:div>
        <w:div w:id="1482579627">
          <w:marLeft w:val="640"/>
          <w:marRight w:val="0"/>
          <w:marTop w:val="0"/>
          <w:marBottom w:val="0"/>
          <w:divBdr>
            <w:top w:val="none" w:sz="0" w:space="0" w:color="auto"/>
            <w:left w:val="none" w:sz="0" w:space="0" w:color="auto"/>
            <w:bottom w:val="none" w:sz="0" w:space="0" w:color="auto"/>
            <w:right w:val="none" w:sz="0" w:space="0" w:color="auto"/>
          </w:divBdr>
        </w:div>
        <w:div w:id="2029981630">
          <w:marLeft w:val="640"/>
          <w:marRight w:val="0"/>
          <w:marTop w:val="0"/>
          <w:marBottom w:val="0"/>
          <w:divBdr>
            <w:top w:val="none" w:sz="0" w:space="0" w:color="auto"/>
            <w:left w:val="none" w:sz="0" w:space="0" w:color="auto"/>
            <w:bottom w:val="none" w:sz="0" w:space="0" w:color="auto"/>
            <w:right w:val="none" w:sz="0" w:space="0" w:color="auto"/>
          </w:divBdr>
        </w:div>
        <w:div w:id="154300734">
          <w:marLeft w:val="640"/>
          <w:marRight w:val="0"/>
          <w:marTop w:val="0"/>
          <w:marBottom w:val="0"/>
          <w:divBdr>
            <w:top w:val="none" w:sz="0" w:space="0" w:color="auto"/>
            <w:left w:val="none" w:sz="0" w:space="0" w:color="auto"/>
            <w:bottom w:val="none" w:sz="0" w:space="0" w:color="auto"/>
            <w:right w:val="none" w:sz="0" w:space="0" w:color="auto"/>
          </w:divBdr>
        </w:div>
        <w:div w:id="2109689859">
          <w:marLeft w:val="640"/>
          <w:marRight w:val="0"/>
          <w:marTop w:val="0"/>
          <w:marBottom w:val="0"/>
          <w:divBdr>
            <w:top w:val="none" w:sz="0" w:space="0" w:color="auto"/>
            <w:left w:val="none" w:sz="0" w:space="0" w:color="auto"/>
            <w:bottom w:val="none" w:sz="0" w:space="0" w:color="auto"/>
            <w:right w:val="none" w:sz="0" w:space="0" w:color="auto"/>
          </w:divBdr>
        </w:div>
        <w:div w:id="351957107">
          <w:marLeft w:val="640"/>
          <w:marRight w:val="0"/>
          <w:marTop w:val="0"/>
          <w:marBottom w:val="0"/>
          <w:divBdr>
            <w:top w:val="none" w:sz="0" w:space="0" w:color="auto"/>
            <w:left w:val="none" w:sz="0" w:space="0" w:color="auto"/>
            <w:bottom w:val="none" w:sz="0" w:space="0" w:color="auto"/>
            <w:right w:val="none" w:sz="0" w:space="0" w:color="auto"/>
          </w:divBdr>
        </w:div>
        <w:div w:id="180246579">
          <w:marLeft w:val="640"/>
          <w:marRight w:val="0"/>
          <w:marTop w:val="0"/>
          <w:marBottom w:val="0"/>
          <w:divBdr>
            <w:top w:val="none" w:sz="0" w:space="0" w:color="auto"/>
            <w:left w:val="none" w:sz="0" w:space="0" w:color="auto"/>
            <w:bottom w:val="none" w:sz="0" w:space="0" w:color="auto"/>
            <w:right w:val="none" w:sz="0" w:space="0" w:color="auto"/>
          </w:divBdr>
        </w:div>
        <w:div w:id="855508531">
          <w:marLeft w:val="640"/>
          <w:marRight w:val="0"/>
          <w:marTop w:val="0"/>
          <w:marBottom w:val="0"/>
          <w:divBdr>
            <w:top w:val="none" w:sz="0" w:space="0" w:color="auto"/>
            <w:left w:val="none" w:sz="0" w:space="0" w:color="auto"/>
            <w:bottom w:val="none" w:sz="0" w:space="0" w:color="auto"/>
            <w:right w:val="none" w:sz="0" w:space="0" w:color="auto"/>
          </w:divBdr>
        </w:div>
        <w:div w:id="1263995395">
          <w:marLeft w:val="640"/>
          <w:marRight w:val="0"/>
          <w:marTop w:val="0"/>
          <w:marBottom w:val="0"/>
          <w:divBdr>
            <w:top w:val="none" w:sz="0" w:space="0" w:color="auto"/>
            <w:left w:val="none" w:sz="0" w:space="0" w:color="auto"/>
            <w:bottom w:val="none" w:sz="0" w:space="0" w:color="auto"/>
            <w:right w:val="none" w:sz="0" w:space="0" w:color="auto"/>
          </w:divBdr>
        </w:div>
        <w:div w:id="396587846">
          <w:marLeft w:val="640"/>
          <w:marRight w:val="0"/>
          <w:marTop w:val="0"/>
          <w:marBottom w:val="0"/>
          <w:divBdr>
            <w:top w:val="none" w:sz="0" w:space="0" w:color="auto"/>
            <w:left w:val="none" w:sz="0" w:space="0" w:color="auto"/>
            <w:bottom w:val="none" w:sz="0" w:space="0" w:color="auto"/>
            <w:right w:val="none" w:sz="0" w:space="0" w:color="auto"/>
          </w:divBdr>
        </w:div>
        <w:div w:id="1560826908">
          <w:marLeft w:val="640"/>
          <w:marRight w:val="0"/>
          <w:marTop w:val="0"/>
          <w:marBottom w:val="0"/>
          <w:divBdr>
            <w:top w:val="none" w:sz="0" w:space="0" w:color="auto"/>
            <w:left w:val="none" w:sz="0" w:space="0" w:color="auto"/>
            <w:bottom w:val="none" w:sz="0" w:space="0" w:color="auto"/>
            <w:right w:val="none" w:sz="0" w:space="0" w:color="auto"/>
          </w:divBdr>
        </w:div>
        <w:div w:id="1160317062">
          <w:marLeft w:val="640"/>
          <w:marRight w:val="0"/>
          <w:marTop w:val="0"/>
          <w:marBottom w:val="0"/>
          <w:divBdr>
            <w:top w:val="none" w:sz="0" w:space="0" w:color="auto"/>
            <w:left w:val="none" w:sz="0" w:space="0" w:color="auto"/>
            <w:bottom w:val="none" w:sz="0" w:space="0" w:color="auto"/>
            <w:right w:val="none" w:sz="0" w:space="0" w:color="auto"/>
          </w:divBdr>
        </w:div>
        <w:div w:id="2134251769">
          <w:marLeft w:val="640"/>
          <w:marRight w:val="0"/>
          <w:marTop w:val="0"/>
          <w:marBottom w:val="0"/>
          <w:divBdr>
            <w:top w:val="none" w:sz="0" w:space="0" w:color="auto"/>
            <w:left w:val="none" w:sz="0" w:space="0" w:color="auto"/>
            <w:bottom w:val="none" w:sz="0" w:space="0" w:color="auto"/>
            <w:right w:val="none" w:sz="0" w:space="0" w:color="auto"/>
          </w:divBdr>
        </w:div>
        <w:div w:id="455678968">
          <w:marLeft w:val="640"/>
          <w:marRight w:val="0"/>
          <w:marTop w:val="0"/>
          <w:marBottom w:val="0"/>
          <w:divBdr>
            <w:top w:val="none" w:sz="0" w:space="0" w:color="auto"/>
            <w:left w:val="none" w:sz="0" w:space="0" w:color="auto"/>
            <w:bottom w:val="none" w:sz="0" w:space="0" w:color="auto"/>
            <w:right w:val="none" w:sz="0" w:space="0" w:color="auto"/>
          </w:divBdr>
        </w:div>
        <w:div w:id="1989170263">
          <w:marLeft w:val="640"/>
          <w:marRight w:val="0"/>
          <w:marTop w:val="0"/>
          <w:marBottom w:val="0"/>
          <w:divBdr>
            <w:top w:val="none" w:sz="0" w:space="0" w:color="auto"/>
            <w:left w:val="none" w:sz="0" w:space="0" w:color="auto"/>
            <w:bottom w:val="none" w:sz="0" w:space="0" w:color="auto"/>
            <w:right w:val="none" w:sz="0" w:space="0" w:color="auto"/>
          </w:divBdr>
        </w:div>
        <w:div w:id="606232234">
          <w:marLeft w:val="640"/>
          <w:marRight w:val="0"/>
          <w:marTop w:val="0"/>
          <w:marBottom w:val="0"/>
          <w:divBdr>
            <w:top w:val="none" w:sz="0" w:space="0" w:color="auto"/>
            <w:left w:val="none" w:sz="0" w:space="0" w:color="auto"/>
            <w:bottom w:val="none" w:sz="0" w:space="0" w:color="auto"/>
            <w:right w:val="none" w:sz="0" w:space="0" w:color="auto"/>
          </w:divBdr>
        </w:div>
        <w:div w:id="1320501838">
          <w:marLeft w:val="640"/>
          <w:marRight w:val="0"/>
          <w:marTop w:val="0"/>
          <w:marBottom w:val="0"/>
          <w:divBdr>
            <w:top w:val="none" w:sz="0" w:space="0" w:color="auto"/>
            <w:left w:val="none" w:sz="0" w:space="0" w:color="auto"/>
            <w:bottom w:val="none" w:sz="0" w:space="0" w:color="auto"/>
            <w:right w:val="none" w:sz="0" w:space="0" w:color="auto"/>
          </w:divBdr>
        </w:div>
        <w:div w:id="1270700139">
          <w:marLeft w:val="640"/>
          <w:marRight w:val="0"/>
          <w:marTop w:val="0"/>
          <w:marBottom w:val="0"/>
          <w:divBdr>
            <w:top w:val="none" w:sz="0" w:space="0" w:color="auto"/>
            <w:left w:val="none" w:sz="0" w:space="0" w:color="auto"/>
            <w:bottom w:val="none" w:sz="0" w:space="0" w:color="auto"/>
            <w:right w:val="none" w:sz="0" w:space="0" w:color="auto"/>
          </w:divBdr>
        </w:div>
        <w:div w:id="422148455">
          <w:marLeft w:val="640"/>
          <w:marRight w:val="0"/>
          <w:marTop w:val="0"/>
          <w:marBottom w:val="0"/>
          <w:divBdr>
            <w:top w:val="none" w:sz="0" w:space="0" w:color="auto"/>
            <w:left w:val="none" w:sz="0" w:space="0" w:color="auto"/>
            <w:bottom w:val="none" w:sz="0" w:space="0" w:color="auto"/>
            <w:right w:val="none" w:sz="0" w:space="0" w:color="auto"/>
          </w:divBdr>
        </w:div>
        <w:div w:id="474567542">
          <w:marLeft w:val="640"/>
          <w:marRight w:val="0"/>
          <w:marTop w:val="0"/>
          <w:marBottom w:val="0"/>
          <w:divBdr>
            <w:top w:val="none" w:sz="0" w:space="0" w:color="auto"/>
            <w:left w:val="none" w:sz="0" w:space="0" w:color="auto"/>
            <w:bottom w:val="none" w:sz="0" w:space="0" w:color="auto"/>
            <w:right w:val="none" w:sz="0" w:space="0" w:color="auto"/>
          </w:divBdr>
        </w:div>
        <w:div w:id="1856311881">
          <w:marLeft w:val="640"/>
          <w:marRight w:val="0"/>
          <w:marTop w:val="0"/>
          <w:marBottom w:val="0"/>
          <w:divBdr>
            <w:top w:val="none" w:sz="0" w:space="0" w:color="auto"/>
            <w:left w:val="none" w:sz="0" w:space="0" w:color="auto"/>
            <w:bottom w:val="none" w:sz="0" w:space="0" w:color="auto"/>
            <w:right w:val="none" w:sz="0" w:space="0" w:color="auto"/>
          </w:divBdr>
        </w:div>
        <w:div w:id="2065056435">
          <w:marLeft w:val="640"/>
          <w:marRight w:val="0"/>
          <w:marTop w:val="0"/>
          <w:marBottom w:val="0"/>
          <w:divBdr>
            <w:top w:val="none" w:sz="0" w:space="0" w:color="auto"/>
            <w:left w:val="none" w:sz="0" w:space="0" w:color="auto"/>
            <w:bottom w:val="none" w:sz="0" w:space="0" w:color="auto"/>
            <w:right w:val="none" w:sz="0" w:space="0" w:color="auto"/>
          </w:divBdr>
        </w:div>
        <w:div w:id="1650860340">
          <w:marLeft w:val="640"/>
          <w:marRight w:val="0"/>
          <w:marTop w:val="0"/>
          <w:marBottom w:val="0"/>
          <w:divBdr>
            <w:top w:val="none" w:sz="0" w:space="0" w:color="auto"/>
            <w:left w:val="none" w:sz="0" w:space="0" w:color="auto"/>
            <w:bottom w:val="none" w:sz="0" w:space="0" w:color="auto"/>
            <w:right w:val="none" w:sz="0" w:space="0" w:color="auto"/>
          </w:divBdr>
        </w:div>
        <w:div w:id="1261600287">
          <w:marLeft w:val="640"/>
          <w:marRight w:val="0"/>
          <w:marTop w:val="0"/>
          <w:marBottom w:val="0"/>
          <w:divBdr>
            <w:top w:val="none" w:sz="0" w:space="0" w:color="auto"/>
            <w:left w:val="none" w:sz="0" w:space="0" w:color="auto"/>
            <w:bottom w:val="none" w:sz="0" w:space="0" w:color="auto"/>
            <w:right w:val="none" w:sz="0" w:space="0" w:color="auto"/>
          </w:divBdr>
        </w:div>
        <w:div w:id="577591948">
          <w:marLeft w:val="640"/>
          <w:marRight w:val="0"/>
          <w:marTop w:val="0"/>
          <w:marBottom w:val="0"/>
          <w:divBdr>
            <w:top w:val="none" w:sz="0" w:space="0" w:color="auto"/>
            <w:left w:val="none" w:sz="0" w:space="0" w:color="auto"/>
            <w:bottom w:val="none" w:sz="0" w:space="0" w:color="auto"/>
            <w:right w:val="none" w:sz="0" w:space="0" w:color="auto"/>
          </w:divBdr>
        </w:div>
        <w:div w:id="1309093619">
          <w:marLeft w:val="640"/>
          <w:marRight w:val="0"/>
          <w:marTop w:val="0"/>
          <w:marBottom w:val="0"/>
          <w:divBdr>
            <w:top w:val="none" w:sz="0" w:space="0" w:color="auto"/>
            <w:left w:val="none" w:sz="0" w:space="0" w:color="auto"/>
            <w:bottom w:val="none" w:sz="0" w:space="0" w:color="auto"/>
            <w:right w:val="none" w:sz="0" w:space="0" w:color="auto"/>
          </w:divBdr>
        </w:div>
        <w:div w:id="904343528">
          <w:marLeft w:val="640"/>
          <w:marRight w:val="0"/>
          <w:marTop w:val="0"/>
          <w:marBottom w:val="0"/>
          <w:divBdr>
            <w:top w:val="none" w:sz="0" w:space="0" w:color="auto"/>
            <w:left w:val="none" w:sz="0" w:space="0" w:color="auto"/>
            <w:bottom w:val="none" w:sz="0" w:space="0" w:color="auto"/>
            <w:right w:val="none" w:sz="0" w:space="0" w:color="auto"/>
          </w:divBdr>
        </w:div>
        <w:div w:id="1737052945">
          <w:marLeft w:val="640"/>
          <w:marRight w:val="0"/>
          <w:marTop w:val="0"/>
          <w:marBottom w:val="0"/>
          <w:divBdr>
            <w:top w:val="none" w:sz="0" w:space="0" w:color="auto"/>
            <w:left w:val="none" w:sz="0" w:space="0" w:color="auto"/>
            <w:bottom w:val="none" w:sz="0" w:space="0" w:color="auto"/>
            <w:right w:val="none" w:sz="0" w:space="0" w:color="auto"/>
          </w:divBdr>
        </w:div>
        <w:div w:id="1327512170">
          <w:marLeft w:val="640"/>
          <w:marRight w:val="0"/>
          <w:marTop w:val="0"/>
          <w:marBottom w:val="0"/>
          <w:divBdr>
            <w:top w:val="none" w:sz="0" w:space="0" w:color="auto"/>
            <w:left w:val="none" w:sz="0" w:space="0" w:color="auto"/>
            <w:bottom w:val="none" w:sz="0" w:space="0" w:color="auto"/>
            <w:right w:val="none" w:sz="0" w:space="0" w:color="auto"/>
          </w:divBdr>
        </w:div>
        <w:div w:id="123349271">
          <w:marLeft w:val="640"/>
          <w:marRight w:val="0"/>
          <w:marTop w:val="0"/>
          <w:marBottom w:val="0"/>
          <w:divBdr>
            <w:top w:val="none" w:sz="0" w:space="0" w:color="auto"/>
            <w:left w:val="none" w:sz="0" w:space="0" w:color="auto"/>
            <w:bottom w:val="none" w:sz="0" w:space="0" w:color="auto"/>
            <w:right w:val="none" w:sz="0" w:space="0" w:color="auto"/>
          </w:divBdr>
        </w:div>
        <w:div w:id="1931348424">
          <w:marLeft w:val="640"/>
          <w:marRight w:val="0"/>
          <w:marTop w:val="0"/>
          <w:marBottom w:val="0"/>
          <w:divBdr>
            <w:top w:val="none" w:sz="0" w:space="0" w:color="auto"/>
            <w:left w:val="none" w:sz="0" w:space="0" w:color="auto"/>
            <w:bottom w:val="none" w:sz="0" w:space="0" w:color="auto"/>
            <w:right w:val="none" w:sz="0" w:space="0" w:color="auto"/>
          </w:divBdr>
        </w:div>
        <w:div w:id="1339967903">
          <w:marLeft w:val="640"/>
          <w:marRight w:val="0"/>
          <w:marTop w:val="0"/>
          <w:marBottom w:val="0"/>
          <w:divBdr>
            <w:top w:val="none" w:sz="0" w:space="0" w:color="auto"/>
            <w:left w:val="none" w:sz="0" w:space="0" w:color="auto"/>
            <w:bottom w:val="none" w:sz="0" w:space="0" w:color="auto"/>
            <w:right w:val="none" w:sz="0" w:space="0" w:color="auto"/>
          </w:divBdr>
        </w:div>
        <w:div w:id="1826631090">
          <w:marLeft w:val="640"/>
          <w:marRight w:val="0"/>
          <w:marTop w:val="0"/>
          <w:marBottom w:val="0"/>
          <w:divBdr>
            <w:top w:val="none" w:sz="0" w:space="0" w:color="auto"/>
            <w:left w:val="none" w:sz="0" w:space="0" w:color="auto"/>
            <w:bottom w:val="none" w:sz="0" w:space="0" w:color="auto"/>
            <w:right w:val="none" w:sz="0" w:space="0" w:color="auto"/>
          </w:divBdr>
        </w:div>
        <w:div w:id="139618818">
          <w:marLeft w:val="640"/>
          <w:marRight w:val="0"/>
          <w:marTop w:val="0"/>
          <w:marBottom w:val="0"/>
          <w:divBdr>
            <w:top w:val="none" w:sz="0" w:space="0" w:color="auto"/>
            <w:left w:val="none" w:sz="0" w:space="0" w:color="auto"/>
            <w:bottom w:val="none" w:sz="0" w:space="0" w:color="auto"/>
            <w:right w:val="none" w:sz="0" w:space="0" w:color="auto"/>
          </w:divBdr>
        </w:div>
        <w:div w:id="2026402041">
          <w:marLeft w:val="640"/>
          <w:marRight w:val="0"/>
          <w:marTop w:val="0"/>
          <w:marBottom w:val="0"/>
          <w:divBdr>
            <w:top w:val="none" w:sz="0" w:space="0" w:color="auto"/>
            <w:left w:val="none" w:sz="0" w:space="0" w:color="auto"/>
            <w:bottom w:val="none" w:sz="0" w:space="0" w:color="auto"/>
            <w:right w:val="none" w:sz="0" w:space="0" w:color="auto"/>
          </w:divBdr>
        </w:div>
        <w:div w:id="428357367">
          <w:marLeft w:val="640"/>
          <w:marRight w:val="0"/>
          <w:marTop w:val="0"/>
          <w:marBottom w:val="0"/>
          <w:divBdr>
            <w:top w:val="none" w:sz="0" w:space="0" w:color="auto"/>
            <w:left w:val="none" w:sz="0" w:space="0" w:color="auto"/>
            <w:bottom w:val="none" w:sz="0" w:space="0" w:color="auto"/>
            <w:right w:val="none" w:sz="0" w:space="0" w:color="auto"/>
          </w:divBdr>
        </w:div>
        <w:div w:id="1038549213">
          <w:marLeft w:val="640"/>
          <w:marRight w:val="0"/>
          <w:marTop w:val="0"/>
          <w:marBottom w:val="0"/>
          <w:divBdr>
            <w:top w:val="none" w:sz="0" w:space="0" w:color="auto"/>
            <w:left w:val="none" w:sz="0" w:space="0" w:color="auto"/>
            <w:bottom w:val="none" w:sz="0" w:space="0" w:color="auto"/>
            <w:right w:val="none" w:sz="0" w:space="0" w:color="auto"/>
          </w:divBdr>
        </w:div>
        <w:div w:id="792795270">
          <w:marLeft w:val="640"/>
          <w:marRight w:val="0"/>
          <w:marTop w:val="0"/>
          <w:marBottom w:val="0"/>
          <w:divBdr>
            <w:top w:val="none" w:sz="0" w:space="0" w:color="auto"/>
            <w:left w:val="none" w:sz="0" w:space="0" w:color="auto"/>
            <w:bottom w:val="none" w:sz="0" w:space="0" w:color="auto"/>
            <w:right w:val="none" w:sz="0" w:space="0" w:color="auto"/>
          </w:divBdr>
        </w:div>
        <w:div w:id="1748991073">
          <w:marLeft w:val="640"/>
          <w:marRight w:val="0"/>
          <w:marTop w:val="0"/>
          <w:marBottom w:val="0"/>
          <w:divBdr>
            <w:top w:val="none" w:sz="0" w:space="0" w:color="auto"/>
            <w:left w:val="none" w:sz="0" w:space="0" w:color="auto"/>
            <w:bottom w:val="none" w:sz="0" w:space="0" w:color="auto"/>
            <w:right w:val="none" w:sz="0" w:space="0" w:color="auto"/>
          </w:divBdr>
        </w:div>
        <w:div w:id="1228104764">
          <w:marLeft w:val="640"/>
          <w:marRight w:val="0"/>
          <w:marTop w:val="0"/>
          <w:marBottom w:val="0"/>
          <w:divBdr>
            <w:top w:val="none" w:sz="0" w:space="0" w:color="auto"/>
            <w:left w:val="none" w:sz="0" w:space="0" w:color="auto"/>
            <w:bottom w:val="none" w:sz="0" w:space="0" w:color="auto"/>
            <w:right w:val="none" w:sz="0" w:space="0" w:color="auto"/>
          </w:divBdr>
        </w:div>
        <w:div w:id="1756314783">
          <w:marLeft w:val="640"/>
          <w:marRight w:val="0"/>
          <w:marTop w:val="0"/>
          <w:marBottom w:val="0"/>
          <w:divBdr>
            <w:top w:val="none" w:sz="0" w:space="0" w:color="auto"/>
            <w:left w:val="none" w:sz="0" w:space="0" w:color="auto"/>
            <w:bottom w:val="none" w:sz="0" w:space="0" w:color="auto"/>
            <w:right w:val="none" w:sz="0" w:space="0" w:color="auto"/>
          </w:divBdr>
        </w:div>
        <w:div w:id="1121414831">
          <w:marLeft w:val="640"/>
          <w:marRight w:val="0"/>
          <w:marTop w:val="0"/>
          <w:marBottom w:val="0"/>
          <w:divBdr>
            <w:top w:val="none" w:sz="0" w:space="0" w:color="auto"/>
            <w:left w:val="none" w:sz="0" w:space="0" w:color="auto"/>
            <w:bottom w:val="none" w:sz="0" w:space="0" w:color="auto"/>
            <w:right w:val="none" w:sz="0" w:space="0" w:color="auto"/>
          </w:divBdr>
        </w:div>
        <w:div w:id="1289973023">
          <w:marLeft w:val="640"/>
          <w:marRight w:val="0"/>
          <w:marTop w:val="0"/>
          <w:marBottom w:val="0"/>
          <w:divBdr>
            <w:top w:val="none" w:sz="0" w:space="0" w:color="auto"/>
            <w:left w:val="none" w:sz="0" w:space="0" w:color="auto"/>
            <w:bottom w:val="none" w:sz="0" w:space="0" w:color="auto"/>
            <w:right w:val="none" w:sz="0" w:space="0" w:color="auto"/>
          </w:divBdr>
        </w:div>
        <w:div w:id="1919711755">
          <w:marLeft w:val="640"/>
          <w:marRight w:val="0"/>
          <w:marTop w:val="0"/>
          <w:marBottom w:val="0"/>
          <w:divBdr>
            <w:top w:val="none" w:sz="0" w:space="0" w:color="auto"/>
            <w:left w:val="none" w:sz="0" w:space="0" w:color="auto"/>
            <w:bottom w:val="none" w:sz="0" w:space="0" w:color="auto"/>
            <w:right w:val="none" w:sz="0" w:space="0" w:color="auto"/>
          </w:divBdr>
        </w:div>
        <w:div w:id="417025029">
          <w:marLeft w:val="640"/>
          <w:marRight w:val="0"/>
          <w:marTop w:val="0"/>
          <w:marBottom w:val="0"/>
          <w:divBdr>
            <w:top w:val="none" w:sz="0" w:space="0" w:color="auto"/>
            <w:left w:val="none" w:sz="0" w:space="0" w:color="auto"/>
            <w:bottom w:val="none" w:sz="0" w:space="0" w:color="auto"/>
            <w:right w:val="none" w:sz="0" w:space="0" w:color="auto"/>
          </w:divBdr>
        </w:div>
        <w:div w:id="30225051">
          <w:marLeft w:val="640"/>
          <w:marRight w:val="0"/>
          <w:marTop w:val="0"/>
          <w:marBottom w:val="0"/>
          <w:divBdr>
            <w:top w:val="none" w:sz="0" w:space="0" w:color="auto"/>
            <w:left w:val="none" w:sz="0" w:space="0" w:color="auto"/>
            <w:bottom w:val="none" w:sz="0" w:space="0" w:color="auto"/>
            <w:right w:val="none" w:sz="0" w:space="0" w:color="auto"/>
          </w:divBdr>
        </w:div>
        <w:div w:id="1868523765">
          <w:marLeft w:val="640"/>
          <w:marRight w:val="0"/>
          <w:marTop w:val="0"/>
          <w:marBottom w:val="0"/>
          <w:divBdr>
            <w:top w:val="none" w:sz="0" w:space="0" w:color="auto"/>
            <w:left w:val="none" w:sz="0" w:space="0" w:color="auto"/>
            <w:bottom w:val="none" w:sz="0" w:space="0" w:color="auto"/>
            <w:right w:val="none" w:sz="0" w:space="0" w:color="auto"/>
          </w:divBdr>
        </w:div>
        <w:div w:id="610473542">
          <w:marLeft w:val="640"/>
          <w:marRight w:val="0"/>
          <w:marTop w:val="0"/>
          <w:marBottom w:val="0"/>
          <w:divBdr>
            <w:top w:val="none" w:sz="0" w:space="0" w:color="auto"/>
            <w:left w:val="none" w:sz="0" w:space="0" w:color="auto"/>
            <w:bottom w:val="none" w:sz="0" w:space="0" w:color="auto"/>
            <w:right w:val="none" w:sz="0" w:space="0" w:color="auto"/>
          </w:divBdr>
        </w:div>
        <w:div w:id="2092658216">
          <w:marLeft w:val="640"/>
          <w:marRight w:val="0"/>
          <w:marTop w:val="0"/>
          <w:marBottom w:val="0"/>
          <w:divBdr>
            <w:top w:val="none" w:sz="0" w:space="0" w:color="auto"/>
            <w:left w:val="none" w:sz="0" w:space="0" w:color="auto"/>
            <w:bottom w:val="none" w:sz="0" w:space="0" w:color="auto"/>
            <w:right w:val="none" w:sz="0" w:space="0" w:color="auto"/>
          </w:divBdr>
        </w:div>
        <w:div w:id="224025983">
          <w:marLeft w:val="640"/>
          <w:marRight w:val="0"/>
          <w:marTop w:val="0"/>
          <w:marBottom w:val="0"/>
          <w:divBdr>
            <w:top w:val="none" w:sz="0" w:space="0" w:color="auto"/>
            <w:left w:val="none" w:sz="0" w:space="0" w:color="auto"/>
            <w:bottom w:val="none" w:sz="0" w:space="0" w:color="auto"/>
            <w:right w:val="none" w:sz="0" w:space="0" w:color="auto"/>
          </w:divBdr>
        </w:div>
        <w:div w:id="1707482738">
          <w:marLeft w:val="640"/>
          <w:marRight w:val="0"/>
          <w:marTop w:val="0"/>
          <w:marBottom w:val="0"/>
          <w:divBdr>
            <w:top w:val="none" w:sz="0" w:space="0" w:color="auto"/>
            <w:left w:val="none" w:sz="0" w:space="0" w:color="auto"/>
            <w:bottom w:val="none" w:sz="0" w:space="0" w:color="auto"/>
            <w:right w:val="none" w:sz="0" w:space="0" w:color="auto"/>
          </w:divBdr>
        </w:div>
        <w:div w:id="2100636156">
          <w:marLeft w:val="640"/>
          <w:marRight w:val="0"/>
          <w:marTop w:val="0"/>
          <w:marBottom w:val="0"/>
          <w:divBdr>
            <w:top w:val="none" w:sz="0" w:space="0" w:color="auto"/>
            <w:left w:val="none" w:sz="0" w:space="0" w:color="auto"/>
            <w:bottom w:val="none" w:sz="0" w:space="0" w:color="auto"/>
            <w:right w:val="none" w:sz="0" w:space="0" w:color="auto"/>
          </w:divBdr>
        </w:div>
        <w:div w:id="911082443">
          <w:marLeft w:val="640"/>
          <w:marRight w:val="0"/>
          <w:marTop w:val="0"/>
          <w:marBottom w:val="0"/>
          <w:divBdr>
            <w:top w:val="none" w:sz="0" w:space="0" w:color="auto"/>
            <w:left w:val="none" w:sz="0" w:space="0" w:color="auto"/>
            <w:bottom w:val="none" w:sz="0" w:space="0" w:color="auto"/>
            <w:right w:val="none" w:sz="0" w:space="0" w:color="auto"/>
          </w:divBdr>
        </w:div>
        <w:div w:id="330569425">
          <w:marLeft w:val="640"/>
          <w:marRight w:val="0"/>
          <w:marTop w:val="0"/>
          <w:marBottom w:val="0"/>
          <w:divBdr>
            <w:top w:val="none" w:sz="0" w:space="0" w:color="auto"/>
            <w:left w:val="none" w:sz="0" w:space="0" w:color="auto"/>
            <w:bottom w:val="none" w:sz="0" w:space="0" w:color="auto"/>
            <w:right w:val="none" w:sz="0" w:space="0" w:color="auto"/>
          </w:divBdr>
        </w:div>
        <w:div w:id="1700201552">
          <w:marLeft w:val="640"/>
          <w:marRight w:val="0"/>
          <w:marTop w:val="0"/>
          <w:marBottom w:val="0"/>
          <w:divBdr>
            <w:top w:val="none" w:sz="0" w:space="0" w:color="auto"/>
            <w:left w:val="none" w:sz="0" w:space="0" w:color="auto"/>
            <w:bottom w:val="none" w:sz="0" w:space="0" w:color="auto"/>
            <w:right w:val="none" w:sz="0" w:space="0" w:color="auto"/>
          </w:divBdr>
        </w:div>
        <w:div w:id="1948462799">
          <w:marLeft w:val="640"/>
          <w:marRight w:val="0"/>
          <w:marTop w:val="0"/>
          <w:marBottom w:val="0"/>
          <w:divBdr>
            <w:top w:val="none" w:sz="0" w:space="0" w:color="auto"/>
            <w:left w:val="none" w:sz="0" w:space="0" w:color="auto"/>
            <w:bottom w:val="none" w:sz="0" w:space="0" w:color="auto"/>
            <w:right w:val="none" w:sz="0" w:space="0" w:color="auto"/>
          </w:divBdr>
        </w:div>
        <w:div w:id="1167479133">
          <w:marLeft w:val="640"/>
          <w:marRight w:val="0"/>
          <w:marTop w:val="0"/>
          <w:marBottom w:val="0"/>
          <w:divBdr>
            <w:top w:val="none" w:sz="0" w:space="0" w:color="auto"/>
            <w:left w:val="none" w:sz="0" w:space="0" w:color="auto"/>
            <w:bottom w:val="none" w:sz="0" w:space="0" w:color="auto"/>
            <w:right w:val="none" w:sz="0" w:space="0" w:color="auto"/>
          </w:divBdr>
        </w:div>
        <w:div w:id="205606872">
          <w:marLeft w:val="640"/>
          <w:marRight w:val="0"/>
          <w:marTop w:val="0"/>
          <w:marBottom w:val="0"/>
          <w:divBdr>
            <w:top w:val="none" w:sz="0" w:space="0" w:color="auto"/>
            <w:left w:val="none" w:sz="0" w:space="0" w:color="auto"/>
            <w:bottom w:val="none" w:sz="0" w:space="0" w:color="auto"/>
            <w:right w:val="none" w:sz="0" w:space="0" w:color="auto"/>
          </w:divBdr>
        </w:div>
        <w:div w:id="819273578">
          <w:marLeft w:val="640"/>
          <w:marRight w:val="0"/>
          <w:marTop w:val="0"/>
          <w:marBottom w:val="0"/>
          <w:divBdr>
            <w:top w:val="none" w:sz="0" w:space="0" w:color="auto"/>
            <w:left w:val="none" w:sz="0" w:space="0" w:color="auto"/>
            <w:bottom w:val="none" w:sz="0" w:space="0" w:color="auto"/>
            <w:right w:val="none" w:sz="0" w:space="0" w:color="auto"/>
          </w:divBdr>
        </w:div>
        <w:div w:id="774254556">
          <w:marLeft w:val="640"/>
          <w:marRight w:val="0"/>
          <w:marTop w:val="0"/>
          <w:marBottom w:val="0"/>
          <w:divBdr>
            <w:top w:val="none" w:sz="0" w:space="0" w:color="auto"/>
            <w:left w:val="none" w:sz="0" w:space="0" w:color="auto"/>
            <w:bottom w:val="none" w:sz="0" w:space="0" w:color="auto"/>
            <w:right w:val="none" w:sz="0" w:space="0" w:color="auto"/>
          </w:divBdr>
        </w:div>
        <w:div w:id="768352454">
          <w:marLeft w:val="640"/>
          <w:marRight w:val="0"/>
          <w:marTop w:val="0"/>
          <w:marBottom w:val="0"/>
          <w:divBdr>
            <w:top w:val="none" w:sz="0" w:space="0" w:color="auto"/>
            <w:left w:val="none" w:sz="0" w:space="0" w:color="auto"/>
            <w:bottom w:val="none" w:sz="0" w:space="0" w:color="auto"/>
            <w:right w:val="none" w:sz="0" w:space="0" w:color="auto"/>
          </w:divBdr>
        </w:div>
        <w:div w:id="1725644587">
          <w:marLeft w:val="640"/>
          <w:marRight w:val="0"/>
          <w:marTop w:val="0"/>
          <w:marBottom w:val="0"/>
          <w:divBdr>
            <w:top w:val="none" w:sz="0" w:space="0" w:color="auto"/>
            <w:left w:val="none" w:sz="0" w:space="0" w:color="auto"/>
            <w:bottom w:val="none" w:sz="0" w:space="0" w:color="auto"/>
            <w:right w:val="none" w:sz="0" w:space="0" w:color="auto"/>
          </w:divBdr>
        </w:div>
        <w:div w:id="2040931317">
          <w:marLeft w:val="640"/>
          <w:marRight w:val="0"/>
          <w:marTop w:val="0"/>
          <w:marBottom w:val="0"/>
          <w:divBdr>
            <w:top w:val="none" w:sz="0" w:space="0" w:color="auto"/>
            <w:left w:val="none" w:sz="0" w:space="0" w:color="auto"/>
            <w:bottom w:val="none" w:sz="0" w:space="0" w:color="auto"/>
            <w:right w:val="none" w:sz="0" w:space="0" w:color="auto"/>
          </w:divBdr>
        </w:div>
        <w:div w:id="1880583150">
          <w:marLeft w:val="640"/>
          <w:marRight w:val="0"/>
          <w:marTop w:val="0"/>
          <w:marBottom w:val="0"/>
          <w:divBdr>
            <w:top w:val="none" w:sz="0" w:space="0" w:color="auto"/>
            <w:left w:val="none" w:sz="0" w:space="0" w:color="auto"/>
            <w:bottom w:val="none" w:sz="0" w:space="0" w:color="auto"/>
            <w:right w:val="none" w:sz="0" w:space="0" w:color="auto"/>
          </w:divBdr>
        </w:div>
        <w:div w:id="841509554">
          <w:marLeft w:val="640"/>
          <w:marRight w:val="0"/>
          <w:marTop w:val="0"/>
          <w:marBottom w:val="0"/>
          <w:divBdr>
            <w:top w:val="none" w:sz="0" w:space="0" w:color="auto"/>
            <w:left w:val="none" w:sz="0" w:space="0" w:color="auto"/>
            <w:bottom w:val="none" w:sz="0" w:space="0" w:color="auto"/>
            <w:right w:val="none" w:sz="0" w:space="0" w:color="auto"/>
          </w:divBdr>
        </w:div>
        <w:div w:id="1688289255">
          <w:marLeft w:val="640"/>
          <w:marRight w:val="0"/>
          <w:marTop w:val="0"/>
          <w:marBottom w:val="0"/>
          <w:divBdr>
            <w:top w:val="none" w:sz="0" w:space="0" w:color="auto"/>
            <w:left w:val="none" w:sz="0" w:space="0" w:color="auto"/>
            <w:bottom w:val="none" w:sz="0" w:space="0" w:color="auto"/>
            <w:right w:val="none" w:sz="0" w:space="0" w:color="auto"/>
          </w:divBdr>
        </w:div>
        <w:div w:id="600647131">
          <w:marLeft w:val="640"/>
          <w:marRight w:val="0"/>
          <w:marTop w:val="0"/>
          <w:marBottom w:val="0"/>
          <w:divBdr>
            <w:top w:val="none" w:sz="0" w:space="0" w:color="auto"/>
            <w:left w:val="none" w:sz="0" w:space="0" w:color="auto"/>
            <w:bottom w:val="none" w:sz="0" w:space="0" w:color="auto"/>
            <w:right w:val="none" w:sz="0" w:space="0" w:color="auto"/>
          </w:divBdr>
        </w:div>
        <w:div w:id="1176379427">
          <w:marLeft w:val="640"/>
          <w:marRight w:val="0"/>
          <w:marTop w:val="0"/>
          <w:marBottom w:val="0"/>
          <w:divBdr>
            <w:top w:val="none" w:sz="0" w:space="0" w:color="auto"/>
            <w:left w:val="none" w:sz="0" w:space="0" w:color="auto"/>
            <w:bottom w:val="none" w:sz="0" w:space="0" w:color="auto"/>
            <w:right w:val="none" w:sz="0" w:space="0" w:color="auto"/>
          </w:divBdr>
        </w:div>
        <w:div w:id="2065641496">
          <w:marLeft w:val="640"/>
          <w:marRight w:val="0"/>
          <w:marTop w:val="0"/>
          <w:marBottom w:val="0"/>
          <w:divBdr>
            <w:top w:val="none" w:sz="0" w:space="0" w:color="auto"/>
            <w:left w:val="none" w:sz="0" w:space="0" w:color="auto"/>
            <w:bottom w:val="none" w:sz="0" w:space="0" w:color="auto"/>
            <w:right w:val="none" w:sz="0" w:space="0" w:color="auto"/>
          </w:divBdr>
        </w:div>
        <w:div w:id="537594926">
          <w:marLeft w:val="640"/>
          <w:marRight w:val="0"/>
          <w:marTop w:val="0"/>
          <w:marBottom w:val="0"/>
          <w:divBdr>
            <w:top w:val="none" w:sz="0" w:space="0" w:color="auto"/>
            <w:left w:val="none" w:sz="0" w:space="0" w:color="auto"/>
            <w:bottom w:val="none" w:sz="0" w:space="0" w:color="auto"/>
            <w:right w:val="none" w:sz="0" w:space="0" w:color="auto"/>
          </w:divBdr>
        </w:div>
        <w:div w:id="1553467442">
          <w:marLeft w:val="640"/>
          <w:marRight w:val="0"/>
          <w:marTop w:val="0"/>
          <w:marBottom w:val="0"/>
          <w:divBdr>
            <w:top w:val="none" w:sz="0" w:space="0" w:color="auto"/>
            <w:left w:val="none" w:sz="0" w:space="0" w:color="auto"/>
            <w:bottom w:val="none" w:sz="0" w:space="0" w:color="auto"/>
            <w:right w:val="none" w:sz="0" w:space="0" w:color="auto"/>
          </w:divBdr>
        </w:div>
        <w:div w:id="2083983930">
          <w:marLeft w:val="640"/>
          <w:marRight w:val="0"/>
          <w:marTop w:val="0"/>
          <w:marBottom w:val="0"/>
          <w:divBdr>
            <w:top w:val="none" w:sz="0" w:space="0" w:color="auto"/>
            <w:left w:val="none" w:sz="0" w:space="0" w:color="auto"/>
            <w:bottom w:val="none" w:sz="0" w:space="0" w:color="auto"/>
            <w:right w:val="none" w:sz="0" w:space="0" w:color="auto"/>
          </w:divBdr>
        </w:div>
        <w:div w:id="1511412801">
          <w:marLeft w:val="640"/>
          <w:marRight w:val="0"/>
          <w:marTop w:val="0"/>
          <w:marBottom w:val="0"/>
          <w:divBdr>
            <w:top w:val="none" w:sz="0" w:space="0" w:color="auto"/>
            <w:left w:val="none" w:sz="0" w:space="0" w:color="auto"/>
            <w:bottom w:val="none" w:sz="0" w:space="0" w:color="auto"/>
            <w:right w:val="none" w:sz="0" w:space="0" w:color="auto"/>
          </w:divBdr>
        </w:div>
        <w:div w:id="1595554994">
          <w:marLeft w:val="640"/>
          <w:marRight w:val="0"/>
          <w:marTop w:val="0"/>
          <w:marBottom w:val="0"/>
          <w:divBdr>
            <w:top w:val="none" w:sz="0" w:space="0" w:color="auto"/>
            <w:left w:val="none" w:sz="0" w:space="0" w:color="auto"/>
            <w:bottom w:val="none" w:sz="0" w:space="0" w:color="auto"/>
            <w:right w:val="none" w:sz="0" w:space="0" w:color="auto"/>
          </w:divBdr>
        </w:div>
        <w:div w:id="181672589">
          <w:marLeft w:val="640"/>
          <w:marRight w:val="0"/>
          <w:marTop w:val="0"/>
          <w:marBottom w:val="0"/>
          <w:divBdr>
            <w:top w:val="none" w:sz="0" w:space="0" w:color="auto"/>
            <w:left w:val="none" w:sz="0" w:space="0" w:color="auto"/>
            <w:bottom w:val="none" w:sz="0" w:space="0" w:color="auto"/>
            <w:right w:val="none" w:sz="0" w:space="0" w:color="auto"/>
          </w:divBdr>
        </w:div>
        <w:div w:id="551503061">
          <w:marLeft w:val="640"/>
          <w:marRight w:val="0"/>
          <w:marTop w:val="0"/>
          <w:marBottom w:val="0"/>
          <w:divBdr>
            <w:top w:val="none" w:sz="0" w:space="0" w:color="auto"/>
            <w:left w:val="none" w:sz="0" w:space="0" w:color="auto"/>
            <w:bottom w:val="none" w:sz="0" w:space="0" w:color="auto"/>
            <w:right w:val="none" w:sz="0" w:space="0" w:color="auto"/>
          </w:divBdr>
        </w:div>
        <w:div w:id="1217355400">
          <w:marLeft w:val="640"/>
          <w:marRight w:val="0"/>
          <w:marTop w:val="0"/>
          <w:marBottom w:val="0"/>
          <w:divBdr>
            <w:top w:val="none" w:sz="0" w:space="0" w:color="auto"/>
            <w:left w:val="none" w:sz="0" w:space="0" w:color="auto"/>
            <w:bottom w:val="none" w:sz="0" w:space="0" w:color="auto"/>
            <w:right w:val="none" w:sz="0" w:space="0" w:color="auto"/>
          </w:divBdr>
        </w:div>
        <w:div w:id="989480876">
          <w:marLeft w:val="640"/>
          <w:marRight w:val="0"/>
          <w:marTop w:val="0"/>
          <w:marBottom w:val="0"/>
          <w:divBdr>
            <w:top w:val="none" w:sz="0" w:space="0" w:color="auto"/>
            <w:left w:val="none" w:sz="0" w:space="0" w:color="auto"/>
            <w:bottom w:val="none" w:sz="0" w:space="0" w:color="auto"/>
            <w:right w:val="none" w:sz="0" w:space="0" w:color="auto"/>
          </w:divBdr>
        </w:div>
        <w:div w:id="540943367">
          <w:marLeft w:val="640"/>
          <w:marRight w:val="0"/>
          <w:marTop w:val="0"/>
          <w:marBottom w:val="0"/>
          <w:divBdr>
            <w:top w:val="none" w:sz="0" w:space="0" w:color="auto"/>
            <w:left w:val="none" w:sz="0" w:space="0" w:color="auto"/>
            <w:bottom w:val="none" w:sz="0" w:space="0" w:color="auto"/>
            <w:right w:val="none" w:sz="0" w:space="0" w:color="auto"/>
          </w:divBdr>
        </w:div>
        <w:div w:id="645861615">
          <w:marLeft w:val="640"/>
          <w:marRight w:val="0"/>
          <w:marTop w:val="0"/>
          <w:marBottom w:val="0"/>
          <w:divBdr>
            <w:top w:val="none" w:sz="0" w:space="0" w:color="auto"/>
            <w:left w:val="none" w:sz="0" w:space="0" w:color="auto"/>
            <w:bottom w:val="none" w:sz="0" w:space="0" w:color="auto"/>
            <w:right w:val="none" w:sz="0" w:space="0" w:color="auto"/>
          </w:divBdr>
        </w:div>
        <w:div w:id="705451162">
          <w:marLeft w:val="640"/>
          <w:marRight w:val="0"/>
          <w:marTop w:val="0"/>
          <w:marBottom w:val="0"/>
          <w:divBdr>
            <w:top w:val="none" w:sz="0" w:space="0" w:color="auto"/>
            <w:left w:val="none" w:sz="0" w:space="0" w:color="auto"/>
            <w:bottom w:val="none" w:sz="0" w:space="0" w:color="auto"/>
            <w:right w:val="none" w:sz="0" w:space="0" w:color="auto"/>
          </w:divBdr>
        </w:div>
        <w:div w:id="927808361">
          <w:marLeft w:val="640"/>
          <w:marRight w:val="0"/>
          <w:marTop w:val="0"/>
          <w:marBottom w:val="0"/>
          <w:divBdr>
            <w:top w:val="none" w:sz="0" w:space="0" w:color="auto"/>
            <w:left w:val="none" w:sz="0" w:space="0" w:color="auto"/>
            <w:bottom w:val="none" w:sz="0" w:space="0" w:color="auto"/>
            <w:right w:val="none" w:sz="0" w:space="0" w:color="auto"/>
          </w:divBdr>
        </w:div>
        <w:div w:id="1231650390">
          <w:marLeft w:val="640"/>
          <w:marRight w:val="0"/>
          <w:marTop w:val="0"/>
          <w:marBottom w:val="0"/>
          <w:divBdr>
            <w:top w:val="none" w:sz="0" w:space="0" w:color="auto"/>
            <w:left w:val="none" w:sz="0" w:space="0" w:color="auto"/>
            <w:bottom w:val="none" w:sz="0" w:space="0" w:color="auto"/>
            <w:right w:val="none" w:sz="0" w:space="0" w:color="auto"/>
          </w:divBdr>
        </w:div>
        <w:div w:id="1198934650">
          <w:marLeft w:val="640"/>
          <w:marRight w:val="0"/>
          <w:marTop w:val="0"/>
          <w:marBottom w:val="0"/>
          <w:divBdr>
            <w:top w:val="none" w:sz="0" w:space="0" w:color="auto"/>
            <w:left w:val="none" w:sz="0" w:space="0" w:color="auto"/>
            <w:bottom w:val="none" w:sz="0" w:space="0" w:color="auto"/>
            <w:right w:val="none" w:sz="0" w:space="0" w:color="auto"/>
          </w:divBdr>
        </w:div>
        <w:div w:id="952322790">
          <w:marLeft w:val="640"/>
          <w:marRight w:val="0"/>
          <w:marTop w:val="0"/>
          <w:marBottom w:val="0"/>
          <w:divBdr>
            <w:top w:val="none" w:sz="0" w:space="0" w:color="auto"/>
            <w:left w:val="none" w:sz="0" w:space="0" w:color="auto"/>
            <w:bottom w:val="none" w:sz="0" w:space="0" w:color="auto"/>
            <w:right w:val="none" w:sz="0" w:space="0" w:color="auto"/>
          </w:divBdr>
        </w:div>
        <w:div w:id="2024277419">
          <w:marLeft w:val="640"/>
          <w:marRight w:val="0"/>
          <w:marTop w:val="0"/>
          <w:marBottom w:val="0"/>
          <w:divBdr>
            <w:top w:val="none" w:sz="0" w:space="0" w:color="auto"/>
            <w:left w:val="none" w:sz="0" w:space="0" w:color="auto"/>
            <w:bottom w:val="none" w:sz="0" w:space="0" w:color="auto"/>
            <w:right w:val="none" w:sz="0" w:space="0" w:color="auto"/>
          </w:divBdr>
        </w:div>
        <w:div w:id="1830175382">
          <w:marLeft w:val="640"/>
          <w:marRight w:val="0"/>
          <w:marTop w:val="0"/>
          <w:marBottom w:val="0"/>
          <w:divBdr>
            <w:top w:val="none" w:sz="0" w:space="0" w:color="auto"/>
            <w:left w:val="none" w:sz="0" w:space="0" w:color="auto"/>
            <w:bottom w:val="none" w:sz="0" w:space="0" w:color="auto"/>
            <w:right w:val="none" w:sz="0" w:space="0" w:color="auto"/>
          </w:divBdr>
        </w:div>
        <w:div w:id="157623956">
          <w:marLeft w:val="640"/>
          <w:marRight w:val="0"/>
          <w:marTop w:val="0"/>
          <w:marBottom w:val="0"/>
          <w:divBdr>
            <w:top w:val="none" w:sz="0" w:space="0" w:color="auto"/>
            <w:left w:val="none" w:sz="0" w:space="0" w:color="auto"/>
            <w:bottom w:val="none" w:sz="0" w:space="0" w:color="auto"/>
            <w:right w:val="none" w:sz="0" w:space="0" w:color="auto"/>
          </w:divBdr>
        </w:div>
        <w:div w:id="522523393">
          <w:marLeft w:val="640"/>
          <w:marRight w:val="0"/>
          <w:marTop w:val="0"/>
          <w:marBottom w:val="0"/>
          <w:divBdr>
            <w:top w:val="none" w:sz="0" w:space="0" w:color="auto"/>
            <w:left w:val="none" w:sz="0" w:space="0" w:color="auto"/>
            <w:bottom w:val="none" w:sz="0" w:space="0" w:color="auto"/>
            <w:right w:val="none" w:sz="0" w:space="0" w:color="auto"/>
          </w:divBdr>
        </w:div>
        <w:div w:id="145978195">
          <w:marLeft w:val="640"/>
          <w:marRight w:val="0"/>
          <w:marTop w:val="0"/>
          <w:marBottom w:val="0"/>
          <w:divBdr>
            <w:top w:val="none" w:sz="0" w:space="0" w:color="auto"/>
            <w:left w:val="none" w:sz="0" w:space="0" w:color="auto"/>
            <w:bottom w:val="none" w:sz="0" w:space="0" w:color="auto"/>
            <w:right w:val="none" w:sz="0" w:space="0" w:color="auto"/>
          </w:divBdr>
        </w:div>
        <w:div w:id="1799301044">
          <w:marLeft w:val="640"/>
          <w:marRight w:val="0"/>
          <w:marTop w:val="0"/>
          <w:marBottom w:val="0"/>
          <w:divBdr>
            <w:top w:val="none" w:sz="0" w:space="0" w:color="auto"/>
            <w:left w:val="none" w:sz="0" w:space="0" w:color="auto"/>
            <w:bottom w:val="none" w:sz="0" w:space="0" w:color="auto"/>
            <w:right w:val="none" w:sz="0" w:space="0" w:color="auto"/>
          </w:divBdr>
        </w:div>
        <w:div w:id="1240210636">
          <w:marLeft w:val="640"/>
          <w:marRight w:val="0"/>
          <w:marTop w:val="0"/>
          <w:marBottom w:val="0"/>
          <w:divBdr>
            <w:top w:val="none" w:sz="0" w:space="0" w:color="auto"/>
            <w:left w:val="none" w:sz="0" w:space="0" w:color="auto"/>
            <w:bottom w:val="none" w:sz="0" w:space="0" w:color="auto"/>
            <w:right w:val="none" w:sz="0" w:space="0" w:color="auto"/>
          </w:divBdr>
        </w:div>
        <w:div w:id="1574464697">
          <w:marLeft w:val="640"/>
          <w:marRight w:val="0"/>
          <w:marTop w:val="0"/>
          <w:marBottom w:val="0"/>
          <w:divBdr>
            <w:top w:val="none" w:sz="0" w:space="0" w:color="auto"/>
            <w:left w:val="none" w:sz="0" w:space="0" w:color="auto"/>
            <w:bottom w:val="none" w:sz="0" w:space="0" w:color="auto"/>
            <w:right w:val="none" w:sz="0" w:space="0" w:color="auto"/>
          </w:divBdr>
        </w:div>
        <w:div w:id="752627090">
          <w:marLeft w:val="640"/>
          <w:marRight w:val="0"/>
          <w:marTop w:val="0"/>
          <w:marBottom w:val="0"/>
          <w:divBdr>
            <w:top w:val="none" w:sz="0" w:space="0" w:color="auto"/>
            <w:left w:val="none" w:sz="0" w:space="0" w:color="auto"/>
            <w:bottom w:val="none" w:sz="0" w:space="0" w:color="auto"/>
            <w:right w:val="none" w:sz="0" w:space="0" w:color="auto"/>
          </w:divBdr>
        </w:div>
        <w:div w:id="1265919342">
          <w:marLeft w:val="640"/>
          <w:marRight w:val="0"/>
          <w:marTop w:val="0"/>
          <w:marBottom w:val="0"/>
          <w:divBdr>
            <w:top w:val="none" w:sz="0" w:space="0" w:color="auto"/>
            <w:left w:val="none" w:sz="0" w:space="0" w:color="auto"/>
            <w:bottom w:val="none" w:sz="0" w:space="0" w:color="auto"/>
            <w:right w:val="none" w:sz="0" w:space="0" w:color="auto"/>
          </w:divBdr>
        </w:div>
        <w:div w:id="1312951946">
          <w:marLeft w:val="640"/>
          <w:marRight w:val="0"/>
          <w:marTop w:val="0"/>
          <w:marBottom w:val="0"/>
          <w:divBdr>
            <w:top w:val="none" w:sz="0" w:space="0" w:color="auto"/>
            <w:left w:val="none" w:sz="0" w:space="0" w:color="auto"/>
            <w:bottom w:val="none" w:sz="0" w:space="0" w:color="auto"/>
            <w:right w:val="none" w:sz="0" w:space="0" w:color="auto"/>
          </w:divBdr>
        </w:div>
        <w:div w:id="1136027872">
          <w:marLeft w:val="640"/>
          <w:marRight w:val="0"/>
          <w:marTop w:val="0"/>
          <w:marBottom w:val="0"/>
          <w:divBdr>
            <w:top w:val="none" w:sz="0" w:space="0" w:color="auto"/>
            <w:left w:val="none" w:sz="0" w:space="0" w:color="auto"/>
            <w:bottom w:val="none" w:sz="0" w:space="0" w:color="auto"/>
            <w:right w:val="none" w:sz="0" w:space="0" w:color="auto"/>
          </w:divBdr>
        </w:div>
        <w:div w:id="2095784776">
          <w:marLeft w:val="640"/>
          <w:marRight w:val="0"/>
          <w:marTop w:val="0"/>
          <w:marBottom w:val="0"/>
          <w:divBdr>
            <w:top w:val="none" w:sz="0" w:space="0" w:color="auto"/>
            <w:left w:val="none" w:sz="0" w:space="0" w:color="auto"/>
            <w:bottom w:val="none" w:sz="0" w:space="0" w:color="auto"/>
            <w:right w:val="none" w:sz="0" w:space="0" w:color="auto"/>
          </w:divBdr>
        </w:div>
        <w:div w:id="361250006">
          <w:marLeft w:val="640"/>
          <w:marRight w:val="0"/>
          <w:marTop w:val="0"/>
          <w:marBottom w:val="0"/>
          <w:divBdr>
            <w:top w:val="none" w:sz="0" w:space="0" w:color="auto"/>
            <w:left w:val="none" w:sz="0" w:space="0" w:color="auto"/>
            <w:bottom w:val="none" w:sz="0" w:space="0" w:color="auto"/>
            <w:right w:val="none" w:sz="0" w:space="0" w:color="auto"/>
          </w:divBdr>
        </w:div>
        <w:div w:id="2140488343">
          <w:marLeft w:val="640"/>
          <w:marRight w:val="0"/>
          <w:marTop w:val="0"/>
          <w:marBottom w:val="0"/>
          <w:divBdr>
            <w:top w:val="none" w:sz="0" w:space="0" w:color="auto"/>
            <w:left w:val="none" w:sz="0" w:space="0" w:color="auto"/>
            <w:bottom w:val="none" w:sz="0" w:space="0" w:color="auto"/>
            <w:right w:val="none" w:sz="0" w:space="0" w:color="auto"/>
          </w:divBdr>
        </w:div>
        <w:div w:id="682393479">
          <w:marLeft w:val="640"/>
          <w:marRight w:val="0"/>
          <w:marTop w:val="0"/>
          <w:marBottom w:val="0"/>
          <w:divBdr>
            <w:top w:val="none" w:sz="0" w:space="0" w:color="auto"/>
            <w:left w:val="none" w:sz="0" w:space="0" w:color="auto"/>
            <w:bottom w:val="none" w:sz="0" w:space="0" w:color="auto"/>
            <w:right w:val="none" w:sz="0" w:space="0" w:color="auto"/>
          </w:divBdr>
        </w:div>
        <w:div w:id="2060860025">
          <w:marLeft w:val="640"/>
          <w:marRight w:val="0"/>
          <w:marTop w:val="0"/>
          <w:marBottom w:val="0"/>
          <w:divBdr>
            <w:top w:val="none" w:sz="0" w:space="0" w:color="auto"/>
            <w:left w:val="none" w:sz="0" w:space="0" w:color="auto"/>
            <w:bottom w:val="none" w:sz="0" w:space="0" w:color="auto"/>
            <w:right w:val="none" w:sz="0" w:space="0" w:color="auto"/>
          </w:divBdr>
        </w:div>
        <w:div w:id="1090086039">
          <w:marLeft w:val="640"/>
          <w:marRight w:val="0"/>
          <w:marTop w:val="0"/>
          <w:marBottom w:val="0"/>
          <w:divBdr>
            <w:top w:val="none" w:sz="0" w:space="0" w:color="auto"/>
            <w:left w:val="none" w:sz="0" w:space="0" w:color="auto"/>
            <w:bottom w:val="none" w:sz="0" w:space="0" w:color="auto"/>
            <w:right w:val="none" w:sz="0" w:space="0" w:color="auto"/>
          </w:divBdr>
        </w:div>
        <w:div w:id="296377407">
          <w:marLeft w:val="640"/>
          <w:marRight w:val="0"/>
          <w:marTop w:val="0"/>
          <w:marBottom w:val="0"/>
          <w:divBdr>
            <w:top w:val="none" w:sz="0" w:space="0" w:color="auto"/>
            <w:left w:val="none" w:sz="0" w:space="0" w:color="auto"/>
            <w:bottom w:val="none" w:sz="0" w:space="0" w:color="auto"/>
            <w:right w:val="none" w:sz="0" w:space="0" w:color="auto"/>
          </w:divBdr>
        </w:div>
        <w:div w:id="1996445136">
          <w:marLeft w:val="640"/>
          <w:marRight w:val="0"/>
          <w:marTop w:val="0"/>
          <w:marBottom w:val="0"/>
          <w:divBdr>
            <w:top w:val="none" w:sz="0" w:space="0" w:color="auto"/>
            <w:left w:val="none" w:sz="0" w:space="0" w:color="auto"/>
            <w:bottom w:val="none" w:sz="0" w:space="0" w:color="auto"/>
            <w:right w:val="none" w:sz="0" w:space="0" w:color="auto"/>
          </w:divBdr>
        </w:div>
        <w:div w:id="576091515">
          <w:marLeft w:val="640"/>
          <w:marRight w:val="0"/>
          <w:marTop w:val="0"/>
          <w:marBottom w:val="0"/>
          <w:divBdr>
            <w:top w:val="none" w:sz="0" w:space="0" w:color="auto"/>
            <w:left w:val="none" w:sz="0" w:space="0" w:color="auto"/>
            <w:bottom w:val="none" w:sz="0" w:space="0" w:color="auto"/>
            <w:right w:val="none" w:sz="0" w:space="0" w:color="auto"/>
          </w:divBdr>
        </w:div>
        <w:div w:id="739522291">
          <w:marLeft w:val="640"/>
          <w:marRight w:val="0"/>
          <w:marTop w:val="0"/>
          <w:marBottom w:val="0"/>
          <w:divBdr>
            <w:top w:val="none" w:sz="0" w:space="0" w:color="auto"/>
            <w:left w:val="none" w:sz="0" w:space="0" w:color="auto"/>
            <w:bottom w:val="none" w:sz="0" w:space="0" w:color="auto"/>
            <w:right w:val="none" w:sz="0" w:space="0" w:color="auto"/>
          </w:divBdr>
        </w:div>
        <w:div w:id="302465523">
          <w:marLeft w:val="640"/>
          <w:marRight w:val="0"/>
          <w:marTop w:val="0"/>
          <w:marBottom w:val="0"/>
          <w:divBdr>
            <w:top w:val="none" w:sz="0" w:space="0" w:color="auto"/>
            <w:left w:val="none" w:sz="0" w:space="0" w:color="auto"/>
            <w:bottom w:val="none" w:sz="0" w:space="0" w:color="auto"/>
            <w:right w:val="none" w:sz="0" w:space="0" w:color="auto"/>
          </w:divBdr>
        </w:div>
        <w:div w:id="534272155">
          <w:marLeft w:val="640"/>
          <w:marRight w:val="0"/>
          <w:marTop w:val="0"/>
          <w:marBottom w:val="0"/>
          <w:divBdr>
            <w:top w:val="none" w:sz="0" w:space="0" w:color="auto"/>
            <w:left w:val="none" w:sz="0" w:space="0" w:color="auto"/>
            <w:bottom w:val="none" w:sz="0" w:space="0" w:color="auto"/>
            <w:right w:val="none" w:sz="0" w:space="0" w:color="auto"/>
          </w:divBdr>
        </w:div>
        <w:div w:id="1592084638">
          <w:marLeft w:val="640"/>
          <w:marRight w:val="0"/>
          <w:marTop w:val="0"/>
          <w:marBottom w:val="0"/>
          <w:divBdr>
            <w:top w:val="none" w:sz="0" w:space="0" w:color="auto"/>
            <w:left w:val="none" w:sz="0" w:space="0" w:color="auto"/>
            <w:bottom w:val="none" w:sz="0" w:space="0" w:color="auto"/>
            <w:right w:val="none" w:sz="0" w:space="0" w:color="auto"/>
          </w:divBdr>
        </w:div>
        <w:div w:id="2078626948">
          <w:marLeft w:val="640"/>
          <w:marRight w:val="0"/>
          <w:marTop w:val="0"/>
          <w:marBottom w:val="0"/>
          <w:divBdr>
            <w:top w:val="none" w:sz="0" w:space="0" w:color="auto"/>
            <w:left w:val="none" w:sz="0" w:space="0" w:color="auto"/>
            <w:bottom w:val="none" w:sz="0" w:space="0" w:color="auto"/>
            <w:right w:val="none" w:sz="0" w:space="0" w:color="auto"/>
          </w:divBdr>
        </w:div>
        <w:div w:id="1563833755">
          <w:marLeft w:val="640"/>
          <w:marRight w:val="0"/>
          <w:marTop w:val="0"/>
          <w:marBottom w:val="0"/>
          <w:divBdr>
            <w:top w:val="none" w:sz="0" w:space="0" w:color="auto"/>
            <w:left w:val="none" w:sz="0" w:space="0" w:color="auto"/>
            <w:bottom w:val="none" w:sz="0" w:space="0" w:color="auto"/>
            <w:right w:val="none" w:sz="0" w:space="0" w:color="auto"/>
          </w:divBdr>
        </w:div>
        <w:div w:id="102577409">
          <w:marLeft w:val="640"/>
          <w:marRight w:val="0"/>
          <w:marTop w:val="0"/>
          <w:marBottom w:val="0"/>
          <w:divBdr>
            <w:top w:val="none" w:sz="0" w:space="0" w:color="auto"/>
            <w:left w:val="none" w:sz="0" w:space="0" w:color="auto"/>
            <w:bottom w:val="none" w:sz="0" w:space="0" w:color="auto"/>
            <w:right w:val="none" w:sz="0" w:space="0" w:color="auto"/>
          </w:divBdr>
        </w:div>
        <w:div w:id="300310763">
          <w:marLeft w:val="640"/>
          <w:marRight w:val="0"/>
          <w:marTop w:val="0"/>
          <w:marBottom w:val="0"/>
          <w:divBdr>
            <w:top w:val="none" w:sz="0" w:space="0" w:color="auto"/>
            <w:left w:val="none" w:sz="0" w:space="0" w:color="auto"/>
            <w:bottom w:val="none" w:sz="0" w:space="0" w:color="auto"/>
            <w:right w:val="none" w:sz="0" w:space="0" w:color="auto"/>
          </w:divBdr>
        </w:div>
        <w:div w:id="1018845509">
          <w:marLeft w:val="640"/>
          <w:marRight w:val="0"/>
          <w:marTop w:val="0"/>
          <w:marBottom w:val="0"/>
          <w:divBdr>
            <w:top w:val="none" w:sz="0" w:space="0" w:color="auto"/>
            <w:left w:val="none" w:sz="0" w:space="0" w:color="auto"/>
            <w:bottom w:val="none" w:sz="0" w:space="0" w:color="auto"/>
            <w:right w:val="none" w:sz="0" w:space="0" w:color="auto"/>
          </w:divBdr>
        </w:div>
        <w:div w:id="1417171872">
          <w:marLeft w:val="640"/>
          <w:marRight w:val="0"/>
          <w:marTop w:val="0"/>
          <w:marBottom w:val="0"/>
          <w:divBdr>
            <w:top w:val="none" w:sz="0" w:space="0" w:color="auto"/>
            <w:left w:val="none" w:sz="0" w:space="0" w:color="auto"/>
            <w:bottom w:val="none" w:sz="0" w:space="0" w:color="auto"/>
            <w:right w:val="none" w:sz="0" w:space="0" w:color="auto"/>
          </w:divBdr>
        </w:div>
        <w:div w:id="1072125083">
          <w:marLeft w:val="640"/>
          <w:marRight w:val="0"/>
          <w:marTop w:val="0"/>
          <w:marBottom w:val="0"/>
          <w:divBdr>
            <w:top w:val="none" w:sz="0" w:space="0" w:color="auto"/>
            <w:left w:val="none" w:sz="0" w:space="0" w:color="auto"/>
            <w:bottom w:val="none" w:sz="0" w:space="0" w:color="auto"/>
            <w:right w:val="none" w:sz="0" w:space="0" w:color="auto"/>
          </w:divBdr>
        </w:div>
        <w:div w:id="1315909898">
          <w:marLeft w:val="640"/>
          <w:marRight w:val="0"/>
          <w:marTop w:val="0"/>
          <w:marBottom w:val="0"/>
          <w:divBdr>
            <w:top w:val="none" w:sz="0" w:space="0" w:color="auto"/>
            <w:left w:val="none" w:sz="0" w:space="0" w:color="auto"/>
            <w:bottom w:val="none" w:sz="0" w:space="0" w:color="auto"/>
            <w:right w:val="none" w:sz="0" w:space="0" w:color="auto"/>
          </w:divBdr>
        </w:div>
        <w:div w:id="1666858421">
          <w:marLeft w:val="640"/>
          <w:marRight w:val="0"/>
          <w:marTop w:val="0"/>
          <w:marBottom w:val="0"/>
          <w:divBdr>
            <w:top w:val="none" w:sz="0" w:space="0" w:color="auto"/>
            <w:left w:val="none" w:sz="0" w:space="0" w:color="auto"/>
            <w:bottom w:val="none" w:sz="0" w:space="0" w:color="auto"/>
            <w:right w:val="none" w:sz="0" w:space="0" w:color="auto"/>
          </w:divBdr>
        </w:div>
        <w:div w:id="1918203991">
          <w:marLeft w:val="640"/>
          <w:marRight w:val="0"/>
          <w:marTop w:val="0"/>
          <w:marBottom w:val="0"/>
          <w:divBdr>
            <w:top w:val="none" w:sz="0" w:space="0" w:color="auto"/>
            <w:left w:val="none" w:sz="0" w:space="0" w:color="auto"/>
            <w:bottom w:val="none" w:sz="0" w:space="0" w:color="auto"/>
            <w:right w:val="none" w:sz="0" w:space="0" w:color="auto"/>
          </w:divBdr>
        </w:div>
        <w:div w:id="1460566959">
          <w:marLeft w:val="640"/>
          <w:marRight w:val="0"/>
          <w:marTop w:val="0"/>
          <w:marBottom w:val="0"/>
          <w:divBdr>
            <w:top w:val="none" w:sz="0" w:space="0" w:color="auto"/>
            <w:left w:val="none" w:sz="0" w:space="0" w:color="auto"/>
            <w:bottom w:val="none" w:sz="0" w:space="0" w:color="auto"/>
            <w:right w:val="none" w:sz="0" w:space="0" w:color="auto"/>
          </w:divBdr>
        </w:div>
        <w:div w:id="435684508">
          <w:marLeft w:val="640"/>
          <w:marRight w:val="0"/>
          <w:marTop w:val="0"/>
          <w:marBottom w:val="0"/>
          <w:divBdr>
            <w:top w:val="none" w:sz="0" w:space="0" w:color="auto"/>
            <w:left w:val="none" w:sz="0" w:space="0" w:color="auto"/>
            <w:bottom w:val="none" w:sz="0" w:space="0" w:color="auto"/>
            <w:right w:val="none" w:sz="0" w:space="0" w:color="auto"/>
          </w:divBdr>
        </w:div>
        <w:div w:id="1478063082">
          <w:marLeft w:val="640"/>
          <w:marRight w:val="0"/>
          <w:marTop w:val="0"/>
          <w:marBottom w:val="0"/>
          <w:divBdr>
            <w:top w:val="none" w:sz="0" w:space="0" w:color="auto"/>
            <w:left w:val="none" w:sz="0" w:space="0" w:color="auto"/>
            <w:bottom w:val="none" w:sz="0" w:space="0" w:color="auto"/>
            <w:right w:val="none" w:sz="0" w:space="0" w:color="auto"/>
          </w:divBdr>
        </w:div>
        <w:div w:id="1954554595">
          <w:marLeft w:val="640"/>
          <w:marRight w:val="0"/>
          <w:marTop w:val="0"/>
          <w:marBottom w:val="0"/>
          <w:divBdr>
            <w:top w:val="none" w:sz="0" w:space="0" w:color="auto"/>
            <w:left w:val="none" w:sz="0" w:space="0" w:color="auto"/>
            <w:bottom w:val="none" w:sz="0" w:space="0" w:color="auto"/>
            <w:right w:val="none" w:sz="0" w:space="0" w:color="auto"/>
          </w:divBdr>
        </w:div>
        <w:div w:id="17317754">
          <w:marLeft w:val="640"/>
          <w:marRight w:val="0"/>
          <w:marTop w:val="0"/>
          <w:marBottom w:val="0"/>
          <w:divBdr>
            <w:top w:val="none" w:sz="0" w:space="0" w:color="auto"/>
            <w:left w:val="none" w:sz="0" w:space="0" w:color="auto"/>
            <w:bottom w:val="none" w:sz="0" w:space="0" w:color="auto"/>
            <w:right w:val="none" w:sz="0" w:space="0" w:color="auto"/>
          </w:divBdr>
        </w:div>
        <w:div w:id="1421682911">
          <w:marLeft w:val="640"/>
          <w:marRight w:val="0"/>
          <w:marTop w:val="0"/>
          <w:marBottom w:val="0"/>
          <w:divBdr>
            <w:top w:val="none" w:sz="0" w:space="0" w:color="auto"/>
            <w:left w:val="none" w:sz="0" w:space="0" w:color="auto"/>
            <w:bottom w:val="none" w:sz="0" w:space="0" w:color="auto"/>
            <w:right w:val="none" w:sz="0" w:space="0" w:color="auto"/>
          </w:divBdr>
        </w:div>
        <w:div w:id="374424729">
          <w:marLeft w:val="640"/>
          <w:marRight w:val="0"/>
          <w:marTop w:val="0"/>
          <w:marBottom w:val="0"/>
          <w:divBdr>
            <w:top w:val="none" w:sz="0" w:space="0" w:color="auto"/>
            <w:left w:val="none" w:sz="0" w:space="0" w:color="auto"/>
            <w:bottom w:val="none" w:sz="0" w:space="0" w:color="auto"/>
            <w:right w:val="none" w:sz="0" w:space="0" w:color="auto"/>
          </w:divBdr>
        </w:div>
        <w:div w:id="756244205">
          <w:marLeft w:val="640"/>
          <w:marRight w:val="0"/>
          <w:marTop w:val="0"/>
          <w:marBottom w:val="0"/>
          <w:divBdr>
            <w:top w:val="none" w:sz="0" w:space="0" w:color="auto"/>
            <w:left w:val="none" w:sz="0" w:space="0" w:color="auto"/>
            <w:bottom w:val="none" w:sz="0" w:space="0" w:color="auto"/>
            <w:right w:val="none" w:sz="0" w:space="0" w:color="auto"/>
          </w:divBdr>
        </w:div>
        <w:div w:id="1525946931">
          <w:marLeft w:val="640"/>
          <w:marRight w:val="0"/>
          <w:marTop w:val="0"/>
          <w:marBottom w:val="0"/>
          <w:divBdr>
            <w:top w:val="none" w:sz="0" w:space="0" w:color="auto"/>
            <w:left w:val="none" w:sz="0" w:space="0" w:color="auto"/>
            <w:bottom w:val="none" w:sz="0" w:space="0" w:color="auto"/>
            <w:right w:val="none" w:sz="0" w:space="0" w:color="auto"/>
          </w:divBdr>
        </w:div>
        <w:div w:id="355422125">
          <w:marLeft w:val="640"/>
          <w:marRight w:val="0"/>
          <w:marTop w:val="0"/>
          <w:marBottom w:val="0"/>
          <w:divBdr>
            <w:top w:val="none" w:sz="0" w:space="0" w:color="auto"/>
            <w:left w:val="none" w:sz="0" w:space="0" w:color="auto"/>
            <w:bottom w:val="none" w:sz="0" w:space="0" w:color="auto"/>
            <w:right w:val="none" w:sz="0" w:space="0" w:color="auto"/>
          </w:divBdr>
        </w:div>
        <w:div w:id="1060905172">
          <w:marLeft w:val="640"/>
          <w:marRight w:val="0"/>
          <w:marTop w:val="0"/>
          <w:marBottom w:val="0"/>
          <w:divBdr>
            <w:top w:val="none" w:sz="0" w:space="0" w:color="auto"/>
            <w:left w:val="none" w:sz="0" w:space="0" w:color="auto"/>
            <w:bottom w:val="none" w:sz="0" w:space="0" w:color="auto"/>
            <w:right w:val="none" w:sz="0" w:space="0" w:color="auto"/>
          </w:divBdr>
        </w:div>
        <w:div w:id="1807040860">
          <w:marLeft w:val="640"/>
          <w:marRight w:val="0"/>
          <w:marTop w:val="0"/>
          <w:marBottom w:val="0"/>
          <w:divBdr>
            <w:top w:val="none" w:sz="0" w:space="0" w:color="auto"/>
            <w:left w:val="none" w:sz="0" w:space="0" w:color="auto"/>
            <w:bottom w:val="none" w:sz="0" w:space="0" w:color="auto"/>
            <w:right w:val="none" w:sz="0" w:space="0" w:color="auto"/>
          </w:divBdr>
        </w:div>
        <w:div w:id="2072924896">
          <w:marLeft w:val="640"/>
          <w:marRight w:val="0"/>
          <w:marTop w:val="0"/>
          <w:marBottom w:val="0"/>
          <w:divBdr>
            <w:top w:val="none" w:sz="0" w:space="0" w:color="auto"/>
            <w:left w:val="none" w:sz="0" w:space="0" w:color="auto"/>
            <w:bottom w:val="none" w:sz="0" w:space="0" w:color="auto"/>
            <w:right w:val="none" w:sz="0" w:space="0" w:color="auto"/>
          </w:divBdr>
        </w:div>
        <w:div w:id="39286227">
          <w:marLeft w:val="640"/>
          <w:marRight w:val="0"/>
          <w:marTop w:val="0"/>
          <w:marBottom w:val="0"/>
          <w:divBdr>
            <w:top w:val="none" w:sz="0" w:space="0" w:color="auto"/>
            <w:left w:val="none" w:sz="0" w:space="0" w:color="auto"/>
            <w:bottom w:val="none" w:sz="0" w:space="0" w:color="auto"/>
            <w:right w:val="none" w:sz="0" w:space="0" w:color="auto"/>
          </w:divBdr>
        </w:div>
        <w:div w:id="1489831238">
          <w:marLeft w:val="640"/>
          <w:marRight w:val="0"/>
          <w:marTop w:val="0"/>
          <w:marBottom w:val="0"/>
          <w:divBdr>
            <w:top w:val="none" w:sz="0" w:space="0" w:color="auto"/>
            <w:left w:val="none" w:sz="0" w:space="0" w:color="auto"/>
            <w:bottom w:val="none" w:sz="0" w:space="0" w:color="auto"/>
            <w:right w:val="none" w:sz="0" w:space="0" w:color="auto"/>
          </w:divBdr>
        </w:div>
        <w:div w:id="1486891569">
          <w:marLeft w:val="640"/>
          <w:marRight w:val="0"/>
          <w:marTop w:val="0"/>
          <w:marBottom w:val="0"/>
          <w:divBdr>
            <w:top w:val="none" w:sz="0" w:space="0" w:color="auto"/>
            <w:left w:val="none" w:sz="0" w:space="0" w:color="auto"/>
            <w:bottom w:val="none" w:sz="0" w:space="0" w:color="auto"/>
            <w:right w:val="none" w:sz="0" w:space="0" w:color="auto"/>
          </w:divBdr>
        </w:div>
        <w:div w:id="952442553">
          <w:marLeft w:val="640"/>
          <w:marRight w:val="0"/>
          <w:marTop w:val="0"/>
          <w:marBottom w:val="0"/>
          <w:divBdr>
            <w:top w:val="none" w:sz="0" w:space="0" w:color="auto"/>
            <w:left w:val="none" w:sz="0" w:space="0" w:color="auto"/>
            <w:bottom w:val="none" w:sz="0" w:space="0" w:color="auto"/>
            <w:right w:val="none" w:sz="0" w:space="0" w:color="auto"/>
          </w:divBdr>
        </w:div>
        <w:div w:id="720061227">
          <w:marLeft w:val="640"/>
          <w:marRight w:val="0"/>
          <w:marTop w:val="0"/>
          <w:marBottom w:val="0"/>
          <w:divBdr>
            <w:top w:val="none" w:sz="0" w:space="0" w:color="auto"/>
            <w:left w:val="none" w:sz="0" w:space="0" w:color="auto"/>
            <w:bottom w:val="none" w:sz="0" w:space="0" w:color="auto"/>
            <w:right w:val="none" w:sz="0" w:space="0" w:color="auto"/>
          </w:divBdr>
        </w:div>
        <w:div w:id="1748304204">
          <w:marLeft w:val="640"/>
          <w:marRight w:val="0"/>
          <w:marTop w:val="0"/>
          <w:marBottom w:val="0"/>
          <w:divBdr>
            <w:top w:val="none" w:sz="0" w:space="0" w:color="auto"/>
            <w:left w:val="none" w:sz="0" w:space="0" w:color="auto"/>
            <w:bottom w:val="none" w:sz="0" w:space="0" w:color="auto"/>
            <w:right w:val="none" w:sz="0" w:space="0" w:color="auto"/>
          </w:divBdr>
        </w:div>
        <w:div w:id="947734679">
          <w:marLeft w:val="640"/>
          <w:marRight w:val="0"/>
          <w:marTop w:val="0"/>
          <w:marBottom w:val="0"/>
          <w:divBdr>
            <w:top w:val="none" w:sz="0" w:space="0" w:color="auto"/>
            <w:left w:val="none" w:sz="0" w:space="0" w:color="auto"/>
            <w:bottom w:val="none" w:sz="0" w:space="0" w:color="auto"/>
            <w:right w:val="none" w:sz="0" w:space="0" w:color="auto"/>
          </w:divBdr>
        </w:div>
      </w:divsChild>
    </w:div>
    <w:div w:id="1949195950">
      <w:bodyDiv w:val="1"/>
      <w:marLeft w:val="0"/>
      <w:marRight w:val="0"/>
      <w:marTop w:val="0"/>
      <w:marBottom w:val="0"/>
      <w:divBdr>
        <w:top w:val="none" w:sz="0" w:space="0" w:color="auto"/>
        <w:left w:val="none" w:sz="0" w:space="0" w:color="auto"/>
        <w:bottom w:val="none" w:sz="0" w:space="0" w:color="auto"/>
        <w:right w:val="none" w:sz="0" w:space="0" w:color="auto"/>
      </w:divBdr>
      <w:divsChild>
        <w:div w:id="1771201070">
          <w:marLeft w:val="640"/>
          <w:marRight w:val="0"/>
          <w:marTop w:val="0"/>
          <w:marBottom w:val="0"/>
          <w:divBdr>
            <w:top w:val="none" w:sz="0" w:space="0" w:color="auto"/>
            <w:left w:val="none" w:sz="0" w:space="0" w:color="auto"/>
            <w:bottom w:val="none" w:sz="0" w:space="0" w:color="auto"/>
            <w:right w:val="none" w:sz="0" w:space="0" w:color="auto"/>
          </w:divBdr>
        </w:div>
        <w:div w:id="592128296">
          <w:marLeft w:val="640"/>
          <w:marRight w:val="0"/>
          <w:marTop w:val="0"/>
          <w:marBottom w:val="0"/>
          <w:divBdr>
            <w:top w:val="none" w:sz="0" w:space="0" w:color="auto"/>
            <w:left w:val="none" w:sz="0" w:space="0" w:color="auto"/>
            <w:bottom w:val="none" w:sz="0" w:space="0" w:color="auto"/>
            <w:right w:val="none" w:sz="0" w:space="0" w:color="auto"/>
          </w:divBdr>
        </w:div>
        <w:div w:id="1734886590">
          <w:marLeft w:val="640"/>
          <w:marRight w:val="0"/>
          <w:marTop w:val="0"/>
          <w:marBottom w:val="0"/>
          <w:divBdr>
            <w:top w:val="none" w:sz="0" w:space="0" w:color="auto"/>
            <w:left w:val="none" w:sz="0" w:space="0" w:color="auto"/>
            <w:bottom w:val="none" w:sz="0" w:space="0" w:color="auto"/>
            <w:right w:val="none" w:sz="0" w:space="0" w:color="auto"/>
          </w:divBdr>
        </w:div>
        <w:div w:id="1355573293">
          <w:marLeft w:val="640"/>
          <w:marRight w:val="0"/>
          <w:marTop w:val="0"/>
          <w:marBottom w:val="0"/>
          <w:divBdr>
            <w:top w:val="none" w:sz="0" w:space="0" w:color="auto"/>
            <w:left w:val="none" w:sz="0" w:space="0" w:color="auto"/>
            <w:bottom w:val="none" w:sz="0" w:space="0" w:color="auto"/>
            <w:right w:val="none" w:sz="0" w:space="0" w:color="auto"/>
          </w:divBdr>
        </w:div>
        <w:div w:id="820929945">
          <w:marLeft w:val="640"/>
          <w:marRight w:val="0"/>
          <w:marTop w:val="0"/>
          <w:marBottom w:val="0"/>
          <w:divBdr>
            <w:top w:val="none" w:sz="0" w:space="0" w:color="auto"/>
            <w:left w:val="none" w:sz="0" w:space="0" w:color="auto"/>
            <w:bottom w:val="none" w:sz="0" w:space="0" w:color="auto"/>
            <w:right w:val="none" w:sz="0" w:space="0" w:color="auto"/>
          </w:divBdr>
        </w:div>
        <w:div w:id="1299610430">
          <w:marLeft w:val="640"/>
          <w:marRight w:val="0"/>
          <w:marTop w:val="0"/>
          <w:marBottom w:val="0"/>
          <w:divBdr>
            <w:top w:val="none" w:sz="0" w:space="0" w:color="auto"/>
            <w:left w:val="none" w:sz="0" w:space="0" w:color="auto"/>
            <w:bottom w:val="none" w:sz="0" w:space="0" w:color="auto"/>
            <w:right w:val="none" w:sz="0" w:space="0" w:color="auto"/>
          </w:divBdr>
        </w:div>
        <w:div w:id="539243009">
          <w:marLeft w:val="640"/>
          <w:marRight w:val="0"/>
          <w:marTop w:val="0"/>
          <w:marBottom w:val="0"/>
          <w:divBdr>
            <w:top w:val="none" w:sz="0" w:space="0" w:color="auto"/>
            <w:left w:val="none" w:sz="0" w:space="0" w:color="auto"/>
            <w:bottom w:val="none" w:sz="0" w:space="0" w:color="auto"/>
            <w:right w:val="none" w:sz="0" w:space="0" w:color="auto"/>
          </w:divBdr>
        </w:div>
        <w:div w:id="1970355027">
          <w:marLeft w:val="640"/>
          <w:marRight w:val="0"/>
          <w:marTop w:val="0"/>
          <w:marBottom w:val="0"/>
          <w:divBdr>
            <w:top w:val="none" w:sz="0" w:space="0" w:color="auto"/>
            <w:left w:val="none" w:sz="0" w:space="0" w:color="auto"/>
            <w:bottom w:val="none" w:sz="0" w:space="0" w:color="auto"/>
            <w:right w:val="none" w:sz="0" w:space="0" w:color="auto"/>
          </w:divBdr>
        </w:div>
        <w:div w:id="1849564744">
          <w:marLeft w:val="640"/>
          <w:marRight w:val="0"/>
          <w:marTop w:val="0"/>
          <w:marBottom w:val="0"/>
          <w:divBdr>
            <w:top w:val="none" w:sz="0" w:space="0" w:color="auto"/>
            <w:left w:val="none" w:sz="0" w:space="0" w:color="auto"/>
            <w:bottom w:val="none" w:sz="0" w:space="0" w:color="auto"/>
            <w:right w:val="none" w:sz="0" w:space="0" w:color="auto"/>
          </w:divBdr>
        </w:div>
        <w:div w:id="1332097793">
          <w:marLeft w:val="640"/>
          <w:marRight w:val="0"/>
          <w:marTop w:val="0"/>
          <w:marBottom w:val="0"/>
          <w:divBdr>
            <w:top w:val="none" w:sz="0" w:space="0" w:color="auto"/>
            <w:left w:val="none" w:sz="0" w:space="0" w:color="auto"/>
            <w:bottom w:val="none" w:sz="0" w:space="0" w:color="auto"/>
            <w:right w:val="none" w:sz="0" w:space="0" w:color="auto"/>
          </w:divBdr>
        </w:div>
        <w:div w:id="966934753">
          <w:marLeft w:val="640"/>
          <w:marRight w:val="0"/>
          <w:marTop w:val="0"/>
          <w:marBottom w:val="0"/>
          <w:divBdr>
            <w:top w:val="none" w:sz="0" w:space="0" w:color="auto"/>
            <w:left w:val="none" w:sz="0" w:space="0" w:color="auto"/>
            <w:bottom w:val="none" w:sz="0" w:space="0" w:color="auto"/>
            <w:right w:val="none" w:sz="0" w:space="0" w:color="auto"/>
          </w:divBdr>
        </w:div>
        <w:div w:id="244806580">
          <w:marLeft w:val="640"/>
          <w:marRight w:val="0"/>
          <w:marTop w:val="0"/>
          <w:marBottom w:val="0"/>
          <w:divBdr>
            <w:top w:val="none" w:sz="0" w:space="0" w:color="auto"/>
            <w:left w:val="none" w:sz="0" w:space="0" w:color="auto"/>
            <w:bottom w:val="none" w:sz="0" w:space="0" w:color="auto"/>
            <w:right w:val="none" w:sz="0" w:space="0" w:color="auto"/>
          </w:divBdr>
        </w:div>
        <w:div w:id="1718968025">
          <w:marLeft w:val="640"/>
          <w:marRight w:val="0"/>
          <w:marTop w:val="0"/>
          <w:marBottom w:val="0"/>
          <w:divBdr>
            <w:top w:val="none" w:sz="0" w:space="0" w:color="auto"/>
            <w:left w:val="none" w:sz="0" w:space="0" w:color="auto"/>
            <w:bottom w:val="none" w:sz="0" w:space="0" w:color="auto"/>
            <w:right w:val="none" w:sz="0" w:space="0" w:color="auto"/>
          </w:divBdr>
        </w:div>
        <w:div w:id="1023480955">
          <w:marLeft w:val="640"/>
          <w:marRight w:val="0"/>
          <w:marTop w:val="0"/>
          <w:marBottom w:val="0"/>
          <w:divBdr>
            <w:top w:val="none" w:sz="0" w:space="0" w:color="auto"/>
            <w:left w:val="none" w:sz="0" w:space="0" w:color="auto"/>
            <w:bottom w:val="none" w:sz="0" w:space="0" w:color="auto"/>
            <w:right w:val="none" w:sz="0" w:space="0" w:color="auto"/>
          </w:divBdr>
        </w:div>
        <w:div w:id="1003359336">
          <w:marLeft w:val="640"/>
          <w:marRight w:val="0"/>
          <w:marTop w:val="0"/>
          <w:marBottom w:val="0"/>
          <w:divBdr>
            <w:top w:val="none" w:sz="0" w:space="0" w:color="auto"/>
            <w:left w:val="none" w:sz="0" w:space="0" w:color="auto"/>
            <w:bottom w:val="none" w:sz="0" w:space="0" w:color="auto"/>
            <w:right w:val="none" w:sz="0" w:space="0" w:color="auto"/>
          </w:divBdr>
        </w:div>
        <w:div w:id="27604837">
          <w:marLeft w:val="640"/>
          <w:marRight w:val="0"/>
          <w:marTop w:val="0"/>
          <w:marBottom w:val="0"/>
          <w:divBdr>
            <w:top w:val="none" w:sz="0" w:space="0" w:color="auto"/>
            <w:left w:val="none" w:sz="0" w:space="0" w:color="auto"/>
            <w:bottom w:val="none" w:sz="0" w:space="0" w:color="auto"/>
            <w:right w:val="none" w:sz="0" w:space="0" w:color="auto"/>
          </w:divBdr>
        </w:div>
        <w:div w:id="788091261">
          <w:marLeft w:val="640"/>
          <w:marRight w:val="0"/>
          <w:marTop w:val="0"/>
          <w:marBottom w:val="0"/>
          <w:divBdr>
            <w:top w:val="none" w:sz="0" w:space="0" w:color="auto"/>
            <w:left w:val="none" w:sz="0" w:space="0" w:color="auto"/>
            <w:bottom w:val="none" w:sz="0" w:space="0" w:color="auto"/>
            <w:right w:val="none" w:sz="0" w:space="0" w:color="auto"/>
          </w:divBdr>
        </w:div>
        <w:div w:id="1188563813">
          <w:marLeft w:val="640"/>
          <w:marRight w:val="0"/>
          <w:marTop w:val="0"/>
          <w:marBottom w:val="0"/>
          <w:divBdr>
            <w:top w:val="none" w:sz="0" w:space="0" w:color="auto"/>
            <w:left w:val="none" w:sz="0" w:space="0" w:color="auto"/>
            <w:bottom w:val="none" w:sz="0" w:space="0" w:color="auto"/>
            <w:right w:val="none" w:sz="0" w:space="0" w:color="auto"/>
          </w:divBdr>
        </w:div>
        <w:div w:id="560140697">
          <w:marLeft w:val="640"/>
          <w:marRight w:val="0"/>
          <w:marTop w:val="0"/>
          <w:marBottom w:val="0"/>
          <w:divBdr>
            <w:top w:val="none" w:sz="0" w:space="0" w:color="auto"/>
            <w:left w:val="none" w:sz="0" w:space="0" w:color="auto"/>
            <w:bottom w:val="none" w:sz="0" w:space="0" w:color="auto"/>
            <w:right w:val="none" w:sz="0" w:space="0" w:color="auto"/>
          </w:divBdr>
        </w:div>
        <w:div w:id="840048673">
          <w:marLeft w:val="640"/>
          <w:marRight w:val="0"/>
          <w:marTop w:val="0"/>
          <w:marBottom w:val="0"/>
          <w:divBdr>
            <w:top w:val="none" w:sz="0" w:space="0" w:color="auto"/>
            <w:left w:val="none" w:sz="0" w:space="0" w:color="auto"/>
            <w:bottom w:val="none" w:sz="0" w:space="0" w:color="auto"/>
            <w:right w:val="none" w:sz="0" w:space="0" w:color="auto"/>
          </w:divBdr>
        </w:div>
        <w:div w:id="367411951">
          <w:marLeft w:val="640"/>
          <w:marRight w:val="0"/>
          <w:marTop w:val="0"/>
          <w:marBottom w:val="0"/>
          <w:divBdr>
            <w:top w:val="none" w:sz="0" w:space="0" w:color="auto"/>
            <w:left w:val="none" w:sz="0" w:space="0" w:color="auto"/>
            <w:bottom w:val="none" w:sz="0" w:space="0" w:color="auto"/>
            <w:right w:val="none" w:sz="0" w:space="0" w:color="auto"/>
          </w:divBdr>
        </w:div>
        <w:div w:id="1689453731">
          <w:marLeft w:val="640"/>
          <w:marRight w:val="0"/>
          <w:marTop w:val="0"/>
          <w:marBottom w:val="0"/>
          <w:divBdr>
            <w:top w:val="none" w:sz="0" w:space="0" w:color="auto"/>
            <w:left w:val="none" w:sz="0" w:space="0" w:color="auto"/>
            <w:bottom w:val="none" w:sz="0" w:space="0" w:color="auto"/>
            <w:right w:val="none" w:sz="0" w:space="0" w:color="auto"/>
          </w:divBdr>
        </w:div>
        <w:div w:id="1533229286">
          <w:marLeft w:val="640"/>
          <w:marRight w:val="0"/>
          <w:marTop w:val="0"/>
          <w:marBottom w:val="0"/>
          <w:divBdr>
            <w:top w:val="none" w:sz="0" w:space="0" w:color="auto"/>
            <w:left w:val="none" w:sz="0" w:space="0" w:color="auto"/>
            <w:bottom w:val="none" w:sz="0" w:space="0" w:color="auto"/>
            <w:right w:val="none" w:sz="0" w:space="0" w:color="auto"/>
          </w:divBdr>
        </w:div>
        <w:div w:id="1470779952">
          <w:marLeft w:val="640"/>
          <w:marRight w:val="0"/>
          <w:marTop w:val="0"/>
          <w:marBottom w:val="0"/>
          <w:divBdr>
            <w:top w:val="none" w:sz="0" w:space="0" w:color="auto"/>
            <w:left w:val="none" w:sz="0" w:space="0" w:color="auto"/>
            <w:bottom w:val="none" w:sz="0" w:space="0" w:color="auto"/>
            <w:right w:val="none" w:sz="0" w:space="0" w:color="auto"/>
          </w:divBdr>
        </w:div>
        <w:div w:id="324164356">
          <w:marLeft w:val="640"/>
          <w:marRight w:val="0"/>
          <w:marTop w:val="0"/>
          <w:marBottom w:val="0"/>
          <w:divBdr>
            <w:top w:val="none" w:sz="0" w:space="0" w:color="auto"/>
            <w:left w:val="none" w:sz="0" w:space="0" w:color="auto"/>
            <w:bottom w:val="none" w:sz="0" w:space="0" w:color="auto"/>
            <w:right w:val="none" w:sz="0" w:space="0" w:color="auto"/>
          </w:divBdr>
        </w:div>
        <w:div w:id="1108235992">
          <w:marLeft w:val="640"/>
          <w:marRight w:val="0"/>
          <w:marTop w:val="0"/>
          <w:marBottom w:val="0"/>
          <w:divBdr>
            <w:top w:val="none" w:sz="0" w:space="0" w:color="auto"/>
            <w:left w:val="none" w:sz="0" w:space="0" w:color="auto"/>
            <w:bottom w:val="none" w:sz="0" w:space="0" w:color="auto"/>
            <w:right w:val="none" w:sz="0" w:space="0" w:color="auto"/>
          </w:divBdr>
        </w:div>
        <w:div w:id="1012269290">
          <w:marLeft w:val="640"/>
          <w:marRight w:val="0"/>
          <w:marTop w:val="0"/>
          <w:marBottom w:val="0"/>
          <w:divBdr>
            <w:top w:val="none" w:sz="0" w:space="0" w:color="auto"/>
            <w:left w:val="none" w:sz="0" w:space="0" w:color="auto"/>
            <w:bottom w:val="none" w:sz="0" w:space="0" w:color="auto"/>
            <w:right w:val="none" w:sz="0" w:space="0" w:color="auto"/>
          </w:divBdr>
        </w:div>
        <w:div w:id="580334954">
          <w:marLeft w:val="640"/>
          <w:marRight w:val="0"/>
          <w:marTop w:val="0"/>
          <w:marBottom w:val="0"/>
          <w:divBdr>
            <w:top w:val="none" w:sz="0" w:space="0" w:color="auto"/>
            <w:left w:val="none" w:sz="0" w:space="0" w:color="auto"/>
            <w:bottom w:val="none" w:sz="0" w:space="0" w:color="auto"/>
            <w:right w:val="none" w:sz="0" w:space="0" w:color="auto"/>
          </w:divBdr>
        </w:div>
        <w:div w:id="732893322">
          <w:marLeft w:val="640"/>
          <w:marRight w:val="0"/>
          <w:marTop w:val="0"/>
          <w:marBottom w:val="0"/>
          <w:divBdr>
            <w:top w:val="none" w:sz="0" w:space="0" w:color="auto"/>
            <w:left w:val="none" w:sz="0" w:space="0" w:color="auto"/>
            <w:bottom w:val="none" w:sz="0" w:space="0" w:color="auto"/>
            <w:right w:val="none" w:sz="0" w:space="0" w:color="auto"/>
          </w:divBdr>
        </w:div>
        <w:div w:id="347871634">
          <w:marLeft w:val="640"/>
          <w:marRight w:val="0"/>
          <w:marTop w:val="0"/>
          <w:marBottom w:val="0"/>
          <w:divBdr>
            <w:top w:val="none" w:sz="0" w:space="0" w:color="auto"/>
            <w:left w:val="none" w:sz="0" w:space="0" w:color="auto"/>
            <w:bottom w:val="none" w:sz="0" w:space="0" w:color="auto"/>
            <w:right w:val="none" w:sz="0" w:space="0" w:color="auto"/>
          </w:divBdr>
        </w:div>
        <w:div w:id="2036227598">
          <w:marLeft w:val="640"/>
          <w:marRight w:val="0"/>
          <w:marTop w:val="0"/>
          <w:marBottom w:val="0"/>
          <w:divBdr>
            <w:top w:val="none" w:sz="0" w:space="0" w:color="auto"/>
            <w:left w:val="none" w:sz="0" w:space="0" w:color="auto"/>
            <w:bottom w:val="none" w:sz="0" w:space="0" w:color="auto"/>
            <w:right w:val="none" w:sz="0" w:space="0" w:color="auto"/>
          </w:divBdr>
        </w:div>
        <w:div w:id="1717772974">
          <w:marLeft w:val="640"/>
          <w:marRight w:val="0"/>
          <w:marTop w:val="0"/>
          <w:marBottom w:val="0"/>
          <w:divBdr>
            <w:top w:val="none" w:sz="0" w:space="0" w:color="auto"/>
            <w:left w:val="none" w:sz="0" w:space="0" w:color="auto"/>
            <w:bottom w:val="none" w:sz="0" w:space="0" w:color="auto"/>
            <w:right w:val="none" w:sz="0" w:space="0" w:color="auto"/>
          </w:divBdr>
        </w:div>
        <w:div w:id="1827237141">
          <w:marLeft w:val="640"/>
          <w:marRight w:val="0"/>
          <w:marTop w:val="0"/>
          <w:marBottom w:val="0"/>
          <w:divBdr>
            <w:top w:val="none" w:sz="0" w:space="0" w:color="auto"/>
            <w:left w:val="none" w:sz="0" w:space="0" w:color="auto"/>
            <w:bottom w:val="none" w:sz="0" w:space="0" w:color="auto"/>
            <w:right w:val="none" w:sz="0" w:space="0" w:color="auto"/>
          </w:divBdr>
        </w:div>
        <w:div w:id="2038659969">
          <w:marLeft w:val="640"/>
          <w:marRight w:val="0"/>
          <w:marTop w:val="0"/>
          <w:marBottom w:val="0"/>
          <w:divBdr>
            <w:top w:val="none" w:sz="0" w:space="0" w:color="auto"/>
            <w:left w:val="none" w:sz="0" w:space="0" w:color="auto"/>
            <w:bottom w:val="none" w:sz="0" w:space="0" w:color="auto"/>
            <w:right w:val="none" w:sz="0" w:space="0" w:color="auto"/>
          </w:divBdr>
        </w:div>
        <w:div w:id="939602412">
          <w:marLeft w:val="640"/>
          <w:marRight w:val="0"/>
          <w:marTop w:val="0"/>
          <w:marBottom w:val="0"/>
          <w:divBdr>
            <w:top w:val="none" w:sz="0" w:space="0" w:color="auto"/>
            <w:left w:val="none" w:sz="0" w:space="0" w:color="auto"/>
            <w:bottom w:val="none" w:sz="0" w:space="0" w:color="auto"/>
            <w:right w:val="none" w:sz="0" w:space="0" w:color="auto"/>
          </w:divBdr>
        </w:div>
        <w:div w:id="1133864328">
          <w:marLeft w:val="640"/>
          <w:marRight w:val="0"/>
          <w:marTop w:val="0"/>
          <w:marBottom w:val="0"/>
          <w:divBdr>
            <w:top w:val="none" w:sz="0" w:space="0" w:color="auto"/>
            <w:left w:val="none" w:sz="0" w:space="0" w:color="auto"/>
            <w:bottom w:val="none" w:sz="0" w:space="0" w:color="auto"/>
            <w:right w:val="none" w:sz="0" w:space="0" w:color="auto"/>
          </w:divBdr>
        </w:div>
        <w:div w:id="948393335">
          <w:marLeft w:val="640"/>
          <w:marRight w:val="0"/>
          <w:marTop w:val="0"/>
          <w:marBottom w:val="0"/>
          <w:divBdr>
            <w:top w:val="none" w:sz="0" w:space="0" w:color="auto"/>
            <w:left w:val="none" w:sz="0" w:space="0" w:color="auto"/>
            <w:bottom w:val="none" w:sz="0" w:space="0" w:color="auto"/>
            <w:right w:val="none" w:sz="0" w:space="0" w:color="auto"/>
          </w:divBdr>
        </w:div>
        <w:div w:id="1200050392">
          <w:marLeft w:val="640"/>
          <w:marRight w:val="0"/>
          <w:marTop w:val="0"/>
          <w:marBottom w:val="0"/>
          <w:divBdr>
            <w:top w:val="none" w:sz="0" w:space="0" w:color="auto"/>
            <w:left w:val="none" w:sz="0" w:space="0" w:color="auto"/>
            <w:bottom w:val="none" w:sz="0" w:space="0" w:color="auto"/>
            <w:right w:val="none" w:sz="0" w:space="0" w:color="auto"/>
          </w:divBdr>
        </w:div>
        <w:div w:id="417020892">
          <w:marLeft w:val="640"/>
          <w:marRight w:val="0"/>
          <w:marTop w:val="0"/>
          <w:marBottom w:val="0"/>
          <w:divBdr>
            <w:top w:val="none" w:sz="0" w:space="0" w:color="auto"/>
            <w:left w:val="none" w:sz="0" w:space="0" w:color="auto"/>
            <w:bottom w:val="none" w:sz="0" w:space="0" w:color="auto"/>
            <w:right w:val="none" w:sz="0" w:space="0" w:color="auto"/>
          </w:divBdr>
        </w:div>
        <w:div w:id="151676476">
          <w:marLeft w:val="640"/>
          <w:marRight w:val="0"/>
          <w:marTop w:val="0"/>
          <w:marBottom w:val="0"/>
          <w:divBdr>
            <w:top w:val="none" w:sz="0" w:space="0" w:color="auto"/>
            <w:left w:val="none" w:sz="0" w:space="0" w:color="auto"/>
            <w:bottom w:val="none" w:sz="0" w:space="0" w:color="auto"/>
            <w:right w:val="none" w:sz="0" w:space="0" w:color="auto"/>
          </w:divBdr>
        </w:div>
        <w:div w:id="1049184159">
          <w:marLeft w:val="640"/>
          <w:marRight w:val="0"/>
          <w:marTop w:val="0"/>
          <w:marBottom w:val="0"/>
          <w:divBdr>
            <w:top w:val="none" w:sz="0" w:space="0" w:color="auto"/>
            <w:left w:val="none" w:sz="0" w:space="0" w:color="auto"/>
            <w:bottom w:val="none" w:sz="0" w:space="0" w:color="auto"/>
            <w:right w:val="none" w:sz="0" w:space="0" w:color="auto"/>
          </w:divBdr>
        </w:div>
        <w:div w:id="1077021978">
          <w:marLeft w:val="640"/>
          <w:marRight w:val="0"/>
          <w:marTop w:val="0"/>
          <w:marBottom w:val="0"/>
          <w:divBdr>
            <w:top w:val="none" w:sz="0" w:space="0" w:color="auto"/>
            <w:left w:val="none" w:sz="0" w:space="0" w:color="auto"/>
            <w:bottom w:val="none" w:sz="0" w:space="0" w:color="auto"/>
            <w:right w:val="none" w:sz="0" w:space="0" w:color="auto"/>
          </w:divBdr>
        </w:div>
        <w:div w:id="402877308">
          <w:marLeft w:val="640"/>
          <w:marRight w:val="0"/>
          <w:marTop w:val="0"/>
          <w:marBottom w:val="0"/>
          <w:divBdr>
            <w:top w:val="none" w:sz="0" w:space="0" w:color="auto"/>
            <w:left w:val="none" w:sz="0" w:space="0" w:color="auto"/>
            <w:bottom w:val="none" w:sz="0" w:space="0" w:color="auto"/>
            <w:right w:val="none" w:sz="0" w:space="0" w:color="auto"/>
          </w:divBdr>
        </w:div>
        <w:div w:id="278731155">
          <w:marLeft w:val="640"/>
          <w:marRight w:val="0"/>
          <w:marTop w:val="0"/>
          <w:marBottom w:val="0"/>
          <w:divBdr>
            <w:top w:val="none" w:sz="0" w:space="0" w:color="auto"/>
            <w:left w:val="none" w:sz="0" w:space="0" w:color="auto"/>
            <w:bottom w:val="none" w:sz="0" w:space="0" w:color="auto"/>
            <w:right w:val="none" w:sz="0" w:space="0" w:color="auto"/>
          </w:divBdr>
        </w:div>
        <w:div w:id="785582385">
          <w:marLeft w:val="640"/>
          <w:marRight w:val="0"/>
          <w:marTop w:val="0"/>
          <w:marBottom w:val="0"/>
          <w:divBdr>
            <w:top w:val="none" w:sz="0" w:space="0" w:color="auto"/>
            <w:left w:val="none" w:sz="0" w:space="0" w:color="auto"/>
            <w:bottom w:val="none" w:sz="0" w:space="0" w:color="auto"/>
            <w:right w:val="none" w:sz="0" w:space="0" w:color="auto"/>
          </w:divBdr>
        </w:div>
        <w:div w:id="656957732">
          <w:marLeft w:val="640"/>
          <w:marRight w:val="0"/>
          <w:marTop w:val="0"/>
          <w:marBottom w:val="0"/>
          <w:divBdr>
            <w:top w:val="none" w:sz="0" w:space="0" w:color="auto"/>
            <w:left w:val="none" w:sz="0" w:space="0" w:color="auto"/>
            <w:bottom w:val="none" w:sz="0" w:space="0" w:color="auto"/>
            <w:right w:val="none" w:sz="0" w:space="0" w:color="auto"/>
          </w:divBdr>
        </w:div>
        <w:div w:id="1255213141">
          <w:marLeft w:val="640"/>
          <w:marRight w:val="0"/>
          <w:marTop w:val="0"/>
          <w:marBottom w:val="0"/>
          <w:divBdr>
            <w:top w:val="none" w:sz="0" w:space="0" w:color="auto"/>
            <w:left w:val="none" w:sz="0" w:space="0" w:color="auto"/>
            <w:bottom w:val="none" w:sz="0" w:space="0" w:color="auto"/>
            <w:right w:val="none" w:sz="0" w:space="0" w:color="auto"/>
          </w:divBdr>
        </w:div>
        <w:div w:id="1085299014">
          <w:marLeft w:val="640"/>
          <w:marRight w:val="0"/>
          <w:marTop w:val="0"/>
          <w:marBottom w:val="0"/>
          <w:divBdr>
            <w:top w:val="none" w:sz="0" w:space="0" w:color="auto"/>
            <w:left w:val="none" w:sz="0" w:space="0" w:color="auto"/>
            <w:bottom w:val="none" w:sz="0" w:space="0" w:color="auto"/>
            <w:right w:val="none" w:sz="0" w:space="0" w:color="auto"/>
          </w:divBdr>
        </w:div>
        <w:div w:id="1857427217">
          <w:marLeft w:val="640"/>
          <w:marRight w:val="0"/>
          <w:marTop w:val="0"/>
          <w:marBottom w:val="0"/>
          <w:divBdr>
            <w:top w:val="none" w:sz="0" w:space="0" w:color="auto"/>
            <w:left w:val="none" w:sz="0" w:space="0" w:color="auto"/>
            <w:bottom w:val="none" w:sz="0" w:space="0" w:color="auto"/>
            <w:right w:val="none" w:sz="0" w:space="0" w:color="auto"/>
          </w:divBdr>
        </w:div>
        <w:div w:id="1814444484">
          <w:marLeft w:val="640"/>
          <w:marRight w:val="0"/>
          <w:marTop w:val="0"/>
          <w:marBottom w:val="0"/>
          <w:divBdr>
            <w:top w:val="none" w:sz="0" w:space="0" w:color="auto"/>
            <w:left w:val="none" w:sz="0" w:space="0" w:color="auto"/>
            <w:bottom w:val="none" w:sz="0" w:space="0" w:color="auto"/>
            <w:right w:val="none" w:sz="0" w:space="0" w:color="auto"/>
          </w:divBdr>
        </w:div>
        <w:div w:id="624116702">
          <w:marLeft w:val="640"/>
          <w:marRight w:val="0"/>
          <w:marTop w:val="0"/>
          <w:marBottom w:val="0"/>
          <w:divBdr>
            <w:top w:val="none" w:sz="0" w:space="0" w:color="auto"/>
            <w:left w:val="none" w:sz="0" w:space="0" w:color="auto"/>
            <w:bottom w:val="none" w:sz="0" w:space="0" w:color="auto"/>
            <w:right w:val="none" w:sz="0" w:space="0" w:color="auto"/>
          </w:divBdr>
        </w:div>
        <w:div w:id="1050879951">
          <w:marLeft w:val="640"/>
          <w:marRight w:val="0"/>
          <w:marTop w:val="0"/>
          <w:marBottom w:val="0"/>
          <w:divBdr>
            <w:top w:val="none" w:sz="0" w:space="0" w:color="auto"/>
            <w:left w:val="none" w:sz="0" w:space="0" w:color="auto"/>
            <w:bottom w:val="none" w:sz="0" w:space="0" w:color="auto"/>
            <w:right w:val="none" w:sz="0" w:space="0" w:color="auto"/>
          </w:divBdr>
        </w:div>
        <w:div w:id="1095902313">
          <w:marLeft w:val="640"/>
          <w:marRight w:val="0"/>
          <w:marTop w:val="0"/>
          <w:marBottom w:val="0"/>
          <w:divBdr>
            <w:top w:val="none" w:sz="0" w:space="0" w:color="auto"/>
            <w:left w:val="none" w:sz="0" w:space="0" w:color="auto"/>
            <w:bottom w:val="none" w:sz="0" w:space="0" w:color="auto"/>
            <w:right w:val="none" w:sz="0" w:space="0" w:color="auto"/>
          </w:divBdr>
        </w:div>
        <w:div w:id="1661762800">
          <w:marLeft w:val="640"/>
          <w:marRight w:val="0"/>
          <w:marTop w:val="0"/>
          <w:marBottom w:val="0"/>
          <w:divBdr>
            <w:top w:val="none" w:sz="0" w:space="0" w:color="auto"/>
            <w:left w:val="none" w:sz="0" w:space="0" w:color="auto"/>
            <w:bottom w:val="none" w:sz="0" w:space="0" w:color="auto"/>
            <w:right w:val="none" w:sz="0" w:space="0" w:color="auto"/>
          </w:divBdr>
        </w:div>
        <w:div w:id="935668822">
          <w:marLeft w:val="640"/>
          <w:marRight w:val="0"/>
          <w:marTop w:val="0"/>
          <w:marBottom w:val="0"/>
          <w:divBdr>
            <w:top w:val="none" w:sz="0" w:space="0" w:color="auto"/>
            <w:left w:val="none" w:sz="0" w:space="0" w:color="auto"/>
            <w:bottom w:val="none" w:sz="0" w:space="0" w:color="auto"/>
            <w:right w:val="none" w:sz="0" w:space="0" w:color="auto"/>
          </w:divBdr>
        </w:div>
        <w:div w:id="1733504529">
          <w:marLeft w:val="640"/>
          <w:marRight w:val="0"/>
          <w:marTop w:val="0"/>
          <w:marBottom w:val="0"/>
          <w:divBdr>
            <w:top w:val="none" w:sz="0" w:space="0" w:color="auto"/>
            <w:left w:val="none" w:sz="0" w:space="0" w:color="auto"/>
            <w:bottom w:val="none" w:sz="0" w:space="0" w:color="auto"/>
            <w:right w:val="none" w:sz="0" w:space="0" w:color="auto"/>
          </w:divBdr>
        </w:div>
        <w:div w:id="1182937443">
          <w:marLeft w:val="640"/>
          <w:marRight w:val="0"/>
          <w:marTop w:val="0"/>
          <w:marBottom w:val="0"/>
          <w:divBdr>
            <w:top w:val="none" w:sz="0" w:space="0" w:color="auto"/>
            <w:left w:val="none" w:sz="0" w:space="0" w:color="auto"/>
            <w:bottom w:val="none" w:sz="0" w:space="0" w:color="auto"/>
            <w:right w:val="none" w:sz="0" w:space="0" w:color="auto"/>
          </w:divBdr>
        </w:div>
        <w:div w:id="781152127">
          <w:marLeft w:val="640"/>
          <w:marRight w:val="0"/>
          <w:marTop w:val="0"/>
          <w:marBottom w:val="0"/>
          <w:divBdr>
            <w:top w:val="none" w:sz="0" w:space="0" w:color="auto"/>
            <w:left w:val="none" w:sz="0" w:space="0" w:color="auto"/>
            <w:bottom w:val="none" w:sz="0" w:space="0" w:color="auto"/>
            <w:right w:val="none" w:sz="0" w:space="0" w:color="auto"/>
          </w:divBdr>
        </w:div>
        <w:div w:id="201795086">
          <w:marLeft w:val="640"/>
          <w:marRight w:val="0"/>
          <w:marTop w:val="0"/>
          <w:marBottom w:val="0"/>
          <w:divBdr>
            <w:top w:val="none" w:sz="0" w:space="0" w:color="auto"/>
            <w:left w:val="none" w:sz="0" w:space="0" w:color="auto"/>
            <w:bottom w:val="none" w:sz="0" w:space="0" w:color="auto"/>
            <w:right w:val="none" w:sz="0" w:space="0" w:color="auto"/>
          </w:divBdr>
        </w:div>
        <w:div w:id="130832850">
          <w:marLeft w:val="640"/>
          <w:marRight w:val="0"/>
          <w:marTop w:val="0"/>
          <w:marBottom w:val="0"/>
          <w:divBdr>
            <w:top w:val="none" w:sz="0" w:space="0" w:color="auto"/>
            <w:left w:val="none" w:sz="0" w:space="0" w:color="auto"/>
            <w:bottom w:val="none" w:sz="0" w:space="0" w:color="auto"/>
            <w:right w:val="none" w:sz="0" w:space="0" w:color="auto"/>
          </w:divBdr>
        </w:div>
        <w:div w:id="1754475440">
          <w:marLeft w:val="640"/>
          <w:marRight w:val="0"/>
          <w:marTop w:val="0"/>
          <w:marBottom w:val="0"/>
          <w:divBdr>
            <w:top w:val="none" w:sz="0" w:space="0" w:color="auto"/>
            <w:left w:val="none" w:sz="0" w:space="0" w:color="auto"/>
            <w:bottom w:val="none" w:sz="0" w:space="0" w:color="auto"/>
            <w:right w:val="none" w:sz="0" w:space="0" w:color="auto"/>
          </w:divBdr>
        </w:div>
        <w:div w:id="270746628">
          <w:marLeft w:val="640"/>
          <w:marRight w:val="0"/>
          <w:marTop w:val="0"/>
          <w:marBottom w:val="0"/>
          <w:divBdr>
            <w:top w:val="none" w:sz="0" w:space="0" w:color="auto"/>
            <w:left w:val="none" w:sz="0" w:space="0" w:color="auto"/>
            <w:bottom w:val="none" w:sz="0" w:space="0" w:color="auto"/>
            <w:right w:val="none" w:sz="0" w:space="0" w:color="auto"/>
          </w:divBdr>
        </w:div>
        <w:div w:id="1603369069">
          <w:marLeft w:val="640"/>
          <w:marRight w:val="0"/>
          <w:marTop w:val="0"/>
          <w:marBottom w:val="0"/>
          <w:divBdr>
            <w:top w:val="none" w:sz="0" w:space="0" w:color="auto"/>
            <w:left w:val="none" w:sz="0" w:space="0" w:color="auto"/>
            <w:bottom w:val="none" w:sz="0" w:space="0" w:color="auto"/>
            <w:right w:val="none" w:sz="0" w:space="0" w:color="auto"/>
          </w:divBdr>
        </w:div>
        <w:div w:id="395398426">
          <w:marLeft w:val="640"/>
          <w:marRight w:val="0"/>
          <w:marTop w:val="0"/>
          <w:marBottom w:val="0"/>
          <w:divBdr>
            <w:top w:val="none" w:sz="0" w:space="0" w:color="auto"/>
            <w:left w:val="none" w:sz="0" w:space="0" w:color="auto"/>
            <w:bottom w:val="none" w:sz="0" w:space="0" w:color="auto"/>
            <w:right w:val="none" w:sz="0" w:space="0" w:color="auto"/>
          </w:divBdr>
        </w:div>
        <w:div w:id="1803501580">
          <w:marLeft w:val="640"/>
          <w:marRight w:val="0"/>
          <w:marTop w:val="0"/>
          <w:marBottom w:val="0"/>
          <w:divBdr>
            <w:top w:val="none" w:sz="0" w:space="0" w:color="auto"/>
            <w:left w:val="none" w:sz="0" w:space="0" w:color="auto"/>
            <w:bottom w:val="none" w:sz="0" w:space="0" w:color="auto"/>
            <w:right w:val="none" w:sz="0" w:space="0" w:color="auto"/>
          </w:divBdr>
        </w:div>
        <w:div w:id="932739821">
          <w:marLeft w:val="640"/>
          <w:marRight w:val="0"/>
          <w:marTop w:val="0"/>
          <w:marBottom w:val="0"/>
          <w:divBdr>
            <w:top w:val="none" w:sz="0" w:space="0" w:color="auto"/>
            <w:left w:val="none" w:sz="0" w:space="0" w:color="auto"/>
            <w:bottom w:val="none" w:sz="0" w:space="0" w:color="auto"/>
            <w:right w:val="none" w:sz="0" w:space="0" w:color="auto"/>
          </w:divBdr>
        </w:div>
        <w:div w:id="220600307">
          <w:marLeft w:val="640"/>
          <w:marRight w:val="0"/>
          <w:marTop w:val="0"/>
          <w:marBottom w:val="0"/>
          <w:divBdr>
            <w:top w:val="none" w:sz="0" w:space="0" w:color="auto"/>
            <w:left w:val="none" w:sz="0" w:space="0" w:color="auto"/>
            <w:bottom w:val="none" w:sz="0" w:space="0" w:color="auto"/>
            <w:right w:val="none" w:sz="0" w:space="0" w:color="auto"/>
          </w:divBdr>
        </w:div>
        <w:div w:id="1528986964">
          <w:marLeft w:val="640"/>
          <w:marRight w:val="0"/>
          <w:marTop w:val="0"/>
          <w:marBottom w:val="0"/>
          <w:divBdr>
            <w:top w:val="none" w:sz="0" w:space="0" w:color="auto"/>
            <w:left w:val="none" w:sz="0" w:space="0" w:color="auto"/>
            <w:bottom w:val="none" w:sz="0" w:space="0" w:color="auto"/>
            <w:right w:val="none" w:sz="0" w:space="0" w:color="auto"/>
          </w:divBdr>
        </w:div>
        <w:div w:id="870728494">
          <w:marLeft w:val="640"/>
          <w:marRight w:val="0"/>
          <w:marTop w:val="0"/>
          <w:marBottom w:val="0"/>
          <w:divBdr>
            <w:top w:val="none" w:sz="0" w:space="0" w:color="auto"/>
            <w:left w:val="none" w:sz="0" w:space="0" w:color="auto"/>
            <w:bottom w:val="none" w:sz="0" w:space="0" w:color="auto"/>
            <w:right w:val="none" w:sz="0" w:space="0" w:color="auto"/>
          </w:divBdr>
        </w:div>
        <w:div w:id="1158182809">
          <w:marLeft w:val="640"/>
          <w:marRight w:val="0"/>
          <w:marTop w:val="0"/>
          <w:marBottom w:val="0"/>
          <w:divBdr>
            <w:top w:val="none" w:sz="0" w:space="0" w:color="auto"/>
            <w:left w:val="none" w:sz="0" w:space="0" w:color="auto"/>
            <w:bottom w:val="none" w:sz="0" w:space="0" w:color="auto"/>
            <w:right w:val="none" w:sz="0" w:space="0" w:color="auto"/>
          </w:divBdr>
        </w:div>
        <w:div w:id="1406221438">
          <w:marLeft w:val="640"/>
          <w:marRight w:val="0"/>
          <w:marTop w:val="0"/>
          <w:marBottom w:val="0"/>
          <w:divBdr>
            <w:top w:val="none" w:sz="0" w:space="0" w:color="auto"/>
            <w:left w:val="none" w:sz="0" w:space="0" w:color="auto"/>
            <w:bottom w:val="none" w:sz="0" w:space="0" w:color="auto"/>
            <w:right w:val="none" w:sz="0" w:space="0" w:color="auto"/>
          </w:divBdr>
        </w:div>
        <w:div w:id="1457529427">
          <w:marLeft w:val="640"/>
          <w:marRight w:val="0"/>
          <w:marTop w:val="0"/>
          <w:marBottom w:val="0"/>
          <w:divBdr>
            <w:top w:val="none" w:sz="0" w:space="0" w:color="auto"/>
            <w:left w:val="none" w:sz="0" w:space="0" w:color="auto"/>
            <w:bottom w:val="none" w:sz="0" w:space="0" w:color="auto"/>
            <w:right w:val="none" w:sz="0" w:space="0" w:color="auto"/>
          </w:divBdr>
        </w:div>
        <w:div w:id="1580598810">
          <w:marLeft w:val="640"/>
          <w:marRight w:val="0"/>
          <w:marTop w:val="0"/>
          <w:marBottom w:val="0"/>
          <w:divBdr>
            <w:top w:val="none" w:sz="0" w:space="0" w:color="auto"/>
            <w:left w:val="none" w:sz="0" w:space="0" w:color="auto"/>
            <w:bottom w:val="none" w:sz="0" w:space="0" w:color="auto"/>
            <w:right w:val="none" w:sz="0" w:space="0" w:color="auto"/>
          </w:divBdr>
        </w:div>
        <w:div w:id="764226672">
          <w:marLeft w:val="640"/>
          <w:marRight w:val="0"/>
          <w:marTop w:val="0"/>
          <w:marBottom w:val="0"/>
          <w:divBdr>
            <w:top w:val="none" w:sz="0" w:space="0" w:color="auto"/>
            <w:left w:val="none" w:sz="0" w:space="0" w:color="auto"/>
            <w:bottom w:val="none" w:sz="0" w:space="0" w:color="auto"/>
            <w:right w:val="none" w:sz="0" w:space="0" w:color="auto"/>
          </w:divBdr>
        </w:div>
        <w:div w:id="1533153179">
          <w:marLeft w:val="640"/>
          <w:marRight w:val="0"/>
          <w:marTop w:val="0"/>
          <w:marBottom w:val="0"/>
          <w:divBdr>
            <w:top w:val="none" w:sz="0" w:space="0" w:color="auto"/>
            <w:left w:val="none" w:sz="0" w:space="0" w:color="auto"/>
            <w:bottom w:val="none" w:sz="0" w:space="0" w:color="auto"/>
            <w:right w:val="none" w:sz="0" w:space="0" w:color="auto"/>
          </w:divBdr>
        </w:div>
        <w:div w:id="1243098191">
          <w:marLeft w:val="640"/>
          <w:marRight w:val="0"/>
          <w:marTop w:val="0"/>
          <w:marBottom w:val="0"/>
          <w:divBdr>
            <w:top w:val="none" w:sz="0" w:space="0" w:color="auto"/>
            <w:left w:val="none" w:sz="0" w:space="0" w:color="auto"/>
            <w:bottom w:val="none" w:sz="0" w:space="0" w:color="auto"/>
            <w:right w:val="none" w:sz="0" w:space="0" w:color="auto"/>
          </w:divBdr>
        </w:div>
        <w:div w:id="1443527836">
          <w:marLeft w:val="640"/>
          <w:marRight w:val="0"/>
          <w:marTop w:val="0"/>
          <w:marBottom w:val="0"/>
          <w:divBdr>
            <w:top w:val="none" w:sz="0" w:space="0" w:color="auto"/>
            <w:left w:val="none" w:sz="0" w:space="0" w:color="auto"/>
            <w:bottom w:val="none" w:sz="0" w:space="0" w:color="auto"/>
            <w:right w:val="none" w:sz="0" w:space="0" w:color="auto"/>
          </w:divBdr>
        </w:div>
        <w:div w:id="556280158">
          <w:marLeft w:val="640"/>
          <w:marRight w:val="0"/>
          <w:marTop w:val="0"/>
          <w:marBottom w:val="0"/>
          <w:divBdr>
            <w:top w:val="none" w:sz="0" w:space="0" w:color="auto"/>
            <w:left w:val="none" w:sz="0" w:space="0" w:color="auto"/>
            <w:bottom w:val="none" w:sz="0" w:space="0" w:color="auto"/>
            <w:right w:val="none" w:sz="0" w:space="0" w:color="auto"/>
          </w:divBdr>
        </w:div>
        <w:div w:id="10298100">
          <w:marLeft w:val="640"/>
          <w:marRight w:val="0"/>
          <w:marTop w:val="0"/>
          <w:marBottom w:val="0"/>
          <w:divBdr>
            <w:top w:val="none" w:sz="0" w:space="0" w:color="auto"/>
            <w:left w:val="none" w:sz="0" w:space="0" w:color="auto"/>
            <w:bottom w:val="none" w:sz="0" w:space="0" w:color="auto"/>
            <w:right w:val="none" w:sz="0" w:space="0" w:color="auto"/>
          </w:divBdr>
        </w:div>
        <w:div w:id="2113547345">
          <w:marLeft w:val="640"/>
          <w:marRight w:val="0"/>
          <w:marTop w:val="0"/>
          <w:marBottom w:val="0"/>
          <w:divBdr>
            <w:top w:val="none" w:sz="0" w:space="0" w:color="auto"/>
            <w:left w:val="none" w:sz="0" w:space="0" w:color="auto"/>
            <w:bottom w:val="none" w:sz="0" w:space="0" w:color="auto"/>
            <w:right w:val="none" w:sz="0" w:space="0" w:color="auto"/>
          </w:divBdr>
        </w:div>
        <w:div w:id="594286313">
          <w:marLeft w:val="640"/>
          <w:marRight w:val="0"/>
          <w:marTop w:val="0"/>
          <w:marBottom w:val="0"/>
          <w:divBdr>
            <w:top w:val="none" w:sz="0" w:space="0" w:color="auto"/>
            <w:left w:val="none" w:sz="0" w:space="0" w:color="auto"/>
            <w:bottom w:val="none" w:sz="0" w:space="0" w:color="auto"/>
            <w:right w:val="none" w:sz="0" w:space="0" w:color="auto"/>
          </w:divBdr>
        </w:div>
        <w:div w:id="39018406">
          <w:marLeft w:val="640"/>
          <w:marRight w:val="0"/>
          <w:marTop w:val="0"/>
          <w:marBottom w:val="0"/>
          <w:divBdr>
            <w:top w:val="none" w:sz="0" w:space="0" w:color="auto"/>
            <w:left w:val="none" w:sz="0" w:space="0" w:color="auto"/>
            <w:bottom w:val="none" w:sz="0" w:space="0" w:color="auto"/>
            <w:right w:val="none" w:sz="0" w:space="0" w:color="auto"/>
          </w:divBdr>
        </w:div>
        <w:div w:id="292487929">
          <w:marLeft w:val="640"/>
          <w:marRight w:val="0"/>
          <w:marTop w:val="0"/>
          <w:marBottom w:val="0"/>
          <w:divBdr>
            <w:top w:val="none" w:sz="0" w:space="0" w:color="auto"/>
            <w:left w:val="none" w:sz="0" w:space="0" w:color="auto"/>
            <w:bottom w:val="none" w:sz="0" w:space="0" w:color="auto"/>
            <w:right w:val="none" w:sz="0" w:space="0" w:color="auto"/>
          </w:divBdr>
        </w:div>
        <w:div w:id="523055538">
          <w:marLeft w:val="640"/>
          <w:marRight w:val="0"/>
          <w:marTop w:val="0"/>
          <w:marBottom w:val="0"/>
          <w:divBdr>
            <w:top w:val="none" w:sz="0" w:space="0" w:color="auto"/>
            <w:left w:val="none" w:sz="0" w:space="0" w:color="auto"/>
            <w:bottom w:val="none" w:sz="0" w:space="0" w:color="auto"/>
            <w:right w:val="none" w:sz="0" w:space="0" w:color="auto"/>
          </w:divBdr>
        </w:div>
        <w:div w:id="584385672">
          <w:marLeft w:val="640"/>
          <w:marRight w:val="0"/>
          <w:marTop w:val="0"/>
          <w:marBottom w:val="0"/>
          <w:divBdr>
            <w:top w:val="none" w:sz="0" w:space="0" w:color="auto"/>
            <w:left w:val="none" w:sz="0" w:space="0" w:color="auto"/>
            <w:bottom w:val="none" w:sz="0" w:space="0" w:color="auto"/>
            <w:right w:val="none" w:sz="0" w:space="0" w:color="auto"/>
          </w:divBdr>
        </w:div>
        <w:div w:id="1559442222">
          <w:marLeft w:val="640"/>
          <w:marRight w:val="0"/>
          <w:marTop w:val="0"/>
          <w:marBottom w:val="0"/>
          <w:divBdr>
            <w:top w:val="none" w:sz="0" w:space="0" w:color="auto"/>
            <w:left w:val="none" w:sz="0" w:space="0" w:color="auto"/>
            <w:bottom w:val="none" w:sz="0" w:space="0" w:color="auto"/>
            <w:right w:val="none" w:sz="0" w:space="0" w:color="auto"/>
          </w:divBdr>
        </w:div>
        <w:div w:id="287668125">
          <w:marLeft w:val="640"/>
          <w:marRight w:val="0"/>
          <w:marTop w:val="0"/>
          <w:marBottom w:val="0"/>
          <w:divBdr>
            <w:top w:val="none" w:sz="0" w:space="0" w:color="auto"/>
            <w:left w:val="none" w:sz="0" w:space="0" w:color="auto"/>
            <w:bottom w:val="none" w:sz="0" w:space="0" w:color="auto"/>
            <w:right w:val="none" w:sz="0" w:space="0" w:color="auto"/>
          </w:divBdr>
        </w:div>
        <w:div w:id="1588810458">
          <w:marLeft w:val="640"/>
          <w:marRight w:val="0"/>
          <w:marTop w:val="0"/>
          <w:marBottom w:val="0"/>
          <w:divBdr>
            <w:top w:val="none" w:sz="0" w:space="0" w:color="auto"/>
            <w:left w:val="none" w:sz="0" w:space="0" w:color="auto"/>
            <w:bottom w:val="none" w:sz="0" w:space="0" w:color="auto"/>
            <w:right w:val="none" w:sz="0" w:space="0" w:color="auto"/>
          </w:divBdr>
        </w:div>
        <w:div w:id="563955910">
          <w:marLeft w:val="640"/>
          <w:marRight w:val="0"/>
          <w:marTop w:val="0"/>
          <w:marBottom w:val="0"/>
          <w:divBdr>
            <w:top w:val="none" w:sz="0" w:space="0" w:color="auto"/>
            <w:left w:val="none" w:sz="0" w:space="0" w:color="auto"/>
            <w:bottom w:val="none" w:sz="0" w:space="0" w:color="auto"/>
            <w:right w:val="none" w:sz="0" w:space="0" w:color="auto"/>
          </w:divBdr>
        </w:div>
        <w:div w:id="1596207926">
          <w:marLeft w:val="640"/>
          <w:marRight w:val="0"/>
          <w:marTop w:val="0"/>
          <w:marBottom w:val="0"/>
          <w:divBdr>
            <w:top w:val="none" w:sz="0" w:space="0" w:color="auto"/>
            <w:left w:val="none" w:sz="0" w:space="0" w:color="auto"/>
            <w:bottom w:val="none" w:sz="0" w:space="0" w:color="auto"/>
            <w:right w:val="none" w:sz="0" w:space="0" w:color="auto"/>
          </w:divBdr>
        </w:div>
        <w:div w:id="797340755">
          <w:marLeft w:val="640"/>
          <w:marRight w:val="0"/>
          <w:marTop w:val="0"/>
          <w:marBottom w:val="0"/>
          <w:divBdr>
            <w:top w:val="none" w:sz="0" w:space="0" w:color="auto"/>
            <w:left w:val="none" w:sz="0" w:space="0" w:color="auto"/>
            <w:bottom w:val="none" w:sz="0" w:space="0" w:color="auto"/>
            <w:right w:val="none" w:sz="0" w:space="0" w:color="auto"/>
          </w:divBdr>
        </w:div>
        <w:div w:id="738135616">
          <w:marLeft w:val="640"/>
          <w:marRight w:val="0"/>
          <w:marTop w:val="0"/>
          <w:marBottom w:val="0"/>
          <w:divBdr>
            <w:top w:val="none" w:sz="0" w:space="0" w:color="auto"/>
            <w:left w:val="none" w:sz="0" w:space="0" w:color="auto"/>
            <w:bottom w:val="none" w:sz="0" w:space="0" w:color="auto"/>
            <w:right w:val="none" w:sz="0" w:space="0" w:color="auto"/>
          </w:divBdr>
        </w:div>
        <w:div w:id="698163313">
          <w:marLeft w:val="640"/>
          <w:marRight w:val="0"/>
          <w:marTop w:val="0"/>
          <w:marBottom w:val="0"/>
          <w:divBdr>
            <w:top w:val="none" w:sz="0" w:space="0" w:color="auto"/>
            <w:left w:val="none" w:sz="0" w:space="0" w:color="auto"/>
            <w:bottom w:val="none" w:sz="0" w:space="0" w:color="auto"/>
            <w:right w:val="none" w:sz="0" w:space="0" w:color="auto"/>
          </w:divBdr>
        </w:div>
        <w:div w:id="395054629">
          <w:marLeft w:val="640"/>
          <w:marRight w:val="0"/>
          <w:marTop w:val="0"/>
          <w:marBottom w:val="0"/>
          <w:divBdr>
            <w:top w:val="none" w:sz="0" w:space="0" w:color="auto"/>
            <w:left w:val="none" w:sz="0" w:space="0" w:color="auto"/>
            <w:bottom w:val="none" w:sz="0" w:space="0" w:color="auto"/>
            <w:right w:val="none" w:sz="0" w:space="0" w:color="auto"/>
          </w:divBdr>
        </w:div>
        <w:div w:id="468127949">
          <w:marLeft w:val="640"/>
          <w:marRight w:val="0"/>
          <w:marTop w:val="0"/>
          <w:marBottom w:val="0"/>
          <w:divBdr>
            <w:top w:val="none" w:sz="0" w:space="0" w:color="auto"/>
            <w:left w:val="none" w:sz="0" w:space="0" w:color="auto"/>
            <w:bottom w:val="none" w:sz="0" w:space="0" w:color="auto"/>
            <w:right w:val="none" w:sz="0" w:space="0" w:color="auto"/>
          </w:divBdr>
        </w:div>
        <w:div w:id="158039674">
          <w:marLeft w:val="640"/>
          <w:marRight w:val="0"/>
          <w:marTop w:val="0"/>
          <w:marBottom w:val="0"/>
          <w:divBdr>
            <w:top w:val="none" w:sz="0" w:space="0" w:color="auto"/>
            <w:left w:val="none" w:sz="0" w:space="0" w:color="auto"/>
            <w:bottom w:val="none" w:sz="0" w:space="0" w:color="auto"/>
            <w:right w:val="none" w:sz="0" w:space="0" w:color="auto"/>
          </w:divBdr>
        </w:div>
        <w:div w:id="915940787">
          <w:marLeft w:val="640"/>
          <w:marRight w:val="0"/>
          <w:marTop w:val="0"/>
          <w:marBottom w:val="0"/>
          <w:divBdr>
            <w:top w:val="none" w:sz="0" w:space="0" w:color="auto"/>
            <w:left w:val="none" w:sz="0" w:space="0" w:color="auto"/>
            <w:bottom w:val="none" w:sz="0" w:space="0" w:color="auto"/>
            <w:right w:val="none" w:sz="0" w:space="0" w:color="auto"/>
          </w:divBdr>
        </w:div>
        <w:div w:id="1633553368">
          <w:marLeft w:val="640"/>
          <w:marRight w:val="0"/>
          <w:marTop w:val="0"/>
          <w:marBottom w:val="0"/>
          <w:divBdr>
            <w:top w:val="none" w:sz="0" w:space="0" w:color="auto"/>
            <w:left w:val="none" w:sz="0" w:space="0" w:color="auto"/>
            <w:bottom w:val="none" w:sz="0" w:space="0" w:color="auto"/>
            <w:right w:val="none" w:sz="0" w:space="0" w:color="auto"/>
          </w:divBdr>
        </w:div>
        <w:div w:id="1520579999">
          <w:marLeft w:val="640"/>
          <w:marRight w:val="0"/>
          <w:marTop w:val="0"/>
          <w:marBottom w:val="0"/>
          <w:divBdr>
            <w:top w:val="none" w:sz="0" w:space="0" w:color="auto"/>
            <w:left w:val="none" w:sz="0" w:space="0" w:color="auto"/>
            <w:bottom w:val="none" w:sz="0" w:space="0" w:color="auto"/>
            <w:right w:val="none" w:sz="0" w:space="0" w:color="auto"/>
          </w:divBdr>
        </w:div>
        <w:div w:id="680543900">
          <w:marLeft w:val="640"/>
          <w:marRight w:val="0"/>
          <w:marTop w:val="0"/>
          <w:marBottom w:val="0"/>
          <w:divBdr>
            <w:top w:val="none" w:sz="0" w:space="0" w:color="auto"/>
            <w:left w:val="none" w:sz="0" w:space="0" w:color="auto"/>
            <w:bottom w:val="none" w:sz="0" w:space="0" w:color="auto"/>
            <w:right w:val="none" w:sz="0" w:space="0" w:color="auto"/>
          </w:divBdr>
        </w:div>
        <w:div w:id="1934050332">
          <w:marLeft w:val="640"/>
          <w:marRight w:val="0"/>
          <w:marTop w:val="0"/>
          <w:marBottom w:val="0"/>
          <w:divBdr>
            <w:top w:val="none" w:sz="0" w:space="0" w:color="auto"/>
            <w:left w:val="none" w:sz="0" w:space="0" w:color="auto"/>
            <w:bottom w:val="none" w:sz="0" w:space="0" w:color="auto"/>
            <w:right w:val="none" w:sz="0" w:space="0" w:color="auto"/>
          </w:divBdr>
        </w:div>
        <w:div w:id="1943954437">
          <w:marLeft w:val="640"/>
          <w:marRight w:val="0"/>
          <w:marTop w:val="0"/>
          <w:marBottom w:val="0"/>
          <w:divBdr>
            <w:top w:val="none" w:sz="0" w:space="0" w:color="auto"/>
            <w:left w:val="none" w:sz="0" w:space="0" w:color="auto"/>
            <w:bottom w:val="none" w:sz="0" w:space="0" w:color="auto"/>
            <w:right w:val="none" w:sz="0" w:space="0" w:color="auto"/>
          </w:divBdr>
        </w:div>
        <w:div w:id="967710249">
          <w:marLeft w:val="640"/>
          <w:marRight w:val="0"/>
          <w:marTop w:val="0"/>
          <w:marBottom w:val="0"/>
          <w:divBdr>
            <w:top w:val="none" w:sz="0" w:space="0" w:color="auto"/>
            <w:left w:val="none" w:sz="0" w:space="0" w:color="auto"/>
            <w:bottom w:val="none" w:sz="0" w:space="0" w:color="auto"/>
            <w:right w:val="none" w:sz="0" w:space="0" w:color="auto"/>
          </w:divBdr>
        </w:div>
        <w:div w:id="889880309">
          <w:marLeft w:val="640"/>
          <w:marRight w:val="0"/>
          <w:marTop w:val="0"/>
          <w:marBottom w:val="0"/>
          <w:divBdr>
            <w:top w:val="none" w:sz="0" w:space="0" w:color="auto"/>
            <w:left w:val="none" w:sz="0" w:space="0" w:color="auto"/>
            <w:bottom w:val="none" w:sz="0" w:space="0" w:color="auto"/>
            <w:right w:val="none" w:sz="0" w:space="0" w:color="auto"/>
          </w:divBdr>
        </w:div>
        <w:div w:id="432634889">
          <w:marLeft w:val="640"/>
          <w:marRight w:val="0"/>
          <w:marTop w:val="0"/>
          <w:marBottom w:val="0"/>
          <w:divBdr>
            <w:top w:val="none" w:sz="0" w:space="0" w:color="auto"/>
            <w:left w:val="none" w:sz="0" w:space="0" w:color="auto"/>
            <w:bottom w:val="none" w:sz="0" w:space="0" w:color="auto"/>
            <w:right w:val="none" w:sz="0" w:space="0" w:color="auto"/>
          </w:divBdr>
        </w:div>
        <w:div w:id="310526301">
          <w:marLeft w:val="640"/>
          <w:marRight w:val="0"/>
          <w:marTop w:val="0"/>
          <w:marBottom w:val="0"/>
          <w:divBdr>
            <w:top w:val="none" w:sz="0" w:space="0" w:color="auto"/>
            <w:left w:val="none" w:sz="0" w:space="0" w:color="auto"/>
            <w:bottom w:val="none" w:sz="0" w:space="0" w:color="auto"/>
            <w:right w:val="none" w:sz="0" w:space="0" w:color="auto"/>
          </w:divBdr>
        </w:div>
        <w:div w:id="356278515">
          <w:marLeft w:val="640"/>
          <w:marRight w:val="0"/>
          <w:marTop w:val="0"/>
          <w:marBottom w:val="0"/>
          <w:divBdr>
            <w:top w:val="none" w:sz="0" w:space="0" w:color="auto"/>
            <w:left w:val="none" w:sz="0" w:space="0" w:color="auto"/>
            <w:bottom w:val="none" w:sz="0" w:space="0" w:color="auto"/>
            <w:right w:val="none" w:sz="0" w:space="0" w:color="auto"/>
          </w:divBdr>
        </w:div>
        <w:div w:id="1969161663">
          <w:marLeft w:val="640"/>
          <w:marRight w:val="0"/>
          <w:marTop w:val="0"/>
          <w:marBottom w:val="0"/>
          <w:divBdr>
            <w:top w:val="none" w:sz="0" w:space="0" w:color="auto"/>
            <w:left w:val="none" w:sz="0" w:space="0" w:color="auto"/>
            <w:bottom w:val="none" w:sz="0" w:space="0" w:color="auto"/>
            <w:right w:val="none" w:sz="0" w:space="0" w:color="auto"/>
          </w:divBdr>
        </w:div>
        <w:div w:id="219093828">
          <w:marLeft w:val="640"/>
          <w:marRight w:val="0"/>
          <w:marTop w:val="0"/>
          <w:marBottom w:val="0"/>
          <w:divBdr>
            <w:top w:val="none" w:sz="0" w:space="0" w:color="auto"/>
            <w:left w:val="none" w:sz="0" w:space="0" w:color="auto"/>
            <w:bottom w:val="none" w:sz="0" w:space="0" w:color="auto"/>
            <w:right w:val="none" w:sz="0" w:space="0" w:color="auto"/>
          </w:divBdr>
        </w:div>
        <w:div w:id="272202951">
          <w:marLeft w:val="640"/>
          <w:marRight w:val="0"/>
          <w:marTop w:val="0"/>
          <w:marBottom w:val="0"/>
          <w:divBdr>
            <w:top w:val="none" w:sz="0" w:space="0" w:color="auto"/>
            <w:left w:val="none" w:sz="0" w:space="0" w:color="auto"/>
            <w:bottom w:val="none" w:sz="0" w:space="0" w:color="auto"/>
            <w:right w:val="none" w:sz="0" w:space="0" w:color="auto"/>
          </w:divBdr>
        </w:div>
        <w:div w:id="2087527029">
          <w:marLeft w:val="640"/>
          <w:marRight w:val="0"/>
          <w:marTop w:val="0"/>
          <w:marBottom w:val="0"/>
          <w:divBdr>
            <w:top w:val="none" w:sz="0" w:space="0" w:color="auto"/>
            <w:left w:val="none" w:sz="0" w:space="0" w:color="auto"/>
            <w:bottom w:val="none" w:sz="0" w:space="0" w:color="auto"/>
            <w:right w:val="none" w:sz="0" w:space="0" w:color="auto"/>
          </w:divBdr>
        </w:div>
        <w:div w:id="1689258838">
          <w:marLeft w:val="640"/>
          <w:marRight w:val="0"/>
          <w:marTop w:val="0"/>
          <w:marBottom w:val="0"/>
          <w:divBdr>
            <w:top w:val="none" w:sz="0" w:space="0" w:color="auto"/>
            <w:left w:val="none" w:sz="0" w:space="0" w:color="auto"/>
            <w:bottom w:val="none" w:sz="0" w:space="0" w:color="auto"/>
            <w:right w:val="none" w:sz="0" w:space="0" w:color="auto"/>
          </w:divBdr>
        </w:div>
        <w:div w:id="1995143236">
          <w:marLeft w:val="640"/>
          <w:marRight w:val="0"/>
          <w:marTop w:val="0"/>
          <w:marBottom w:val="0"/>
          <w:divBdr>
            <w:top w:val="none" w:sz="0" w:space="0" w:color="auto"/>
            <w:left w:val="none" w:sz="0" w:space="0" w:color="auto"/>
            <w:bottom w:val="none" w:sz="0" w:space="0" w:color="auto"/>
            <w:right w:val="none" w:sz="0" w:space="0" w:color="auto"/>
          </w:divBdr>
        </w:div>
        <w:div w:id="1805389722">
          <w:marLeft w:val="640"/>
          <w:marRight w:val="0"/>
          <w:marTop w:val="0"/>
          <w:marBottom w:val="0"/>
          <w:divBdr>
            <w:top w:val="none" w:sz="0" w:space="0" w:color="auto"/>
            <w:left w:val="none" w:sz="0" w:space="0" w:color="auto"/>
            <w:bottom w:val="none" w:sz="0" w:space="0" w:color="auto"/>
            <w:right w:val="none" w:sz="0" w:space="0" w:color="auto"/>
          </w:divBdr>
        </w:div>
        <w:div w:id="575170444">
          <w:marLeft w:val="640"/>
          <w:marRight w:val="0"/>
          <w:marTop w:val="0"/>
          <w:marBottom w:val="0"/>
          <w:divBdr>
            <w:top w:val="none" w:sz="0" w:space="0" w:color="auto"/>
            <w:left w:val="none" w:sz="0" w:space="0" w:color="auto"/>
            <w:bottom w:val="none" w:sz="0" w:space="0" w:color="auto"/>
            <w:right w:val="none" w:sz="0" w:space="0" w:color="auto"/>
          </w:divBdr>
        </w:div>
        <w:div w:id="369380548">
          <w:marLeft w:val="640"/>
          <w:marRight w:val="0"/>
          <w:marTop w:val="0"/>
          <w:marBottom w:val="0"/>
          <w:divBdr>
            <w:top w:val="none" w:sz="0" w:space="0" w:color="auto"/>
            <w:left w:val="none" w:sz="0" w:space="0" w:color="auto"/>
            <w:bottom w:val="none" w:sz="0" w:space="0" w:color="auto"/>
            <w:right w:val="none" w:sz="0" w:space="0" w:color="auto"/>
          </w:divBdr>
        </w:div>
        <w:div w:id="616958389">
          <w:marLeft w:val="640"/>
          <w:marRight w:val="0"/>
          <w:marTop w:val="0"/>
          <w:marBottom w:val="0"/>
          <w:divBdr>
            <w:top w:val="none" w:sz="0" w:space="0" w:color="auto"/>
            <w:left w:val="none" w:sz="0" w:space="0" w:color="auto"/>
            <w:bottom w:val="none" w:sz="0" w:space="0" w:color="auto"/>
            <w:right w:val="none" w:sz="0" w:space="0" w:color="auto"/>
          </w:divBdr>
        </w:div>
        <w:div w:id="1652520147">
          <w:marLeft w:val="640"/>
          <w:marRight w:val="0"/>
          <w:marTop w:val="0"/>
          <w:marBottom w:val="0"/>
          <w:divBdr>
            <w:top w:val="none" w:sz="0" w:space="0" w:color="auto"/>
            <w:left w:val="none" w:sz="0" w:space="0" w:color="auto"/>
            <w:bottom w:val="none" w:sz="0" w:space="0" w:color="auto"/>
            <w:right w:val="none" w:sz="0" w:space="0" w:color="auto"/>
          </w:divBdr>
        </w:div>
        <w:div w:id="1734546347">
          <w:marLeft w:val="640"/>
          <w:marRight w:val="0"/>
          <w:marTop w:val="0"/>
          <w:marBottom w:val="0"/>
          <w:divBdr>
            <w:top w:val="none" w:sz="0" w:space="0" w:color="auto"/>
            <w:left w:val="none" w:sz="0" w:space="0" w:color="auto"/>
            <w:bottom w:val="none" w:sz="0" w:space="0" w:color="auto"/>
            <w:right w:val="none" w:sz="0" w:space="0" w:color="auto"/>
          </w:divBdr>
        </w:div>
        <w:div w:id="648553895">
          <w:marLeft w:val="640"/>
          <w:marRight w:val="0"/>
          <w:marTop w:val="0"/>
          <w:marBottom w:val="0"/>
          <w:divBdr>
            <w:top w:val="none" w:sz="0" w:space="0" w:color="auto"/>
            <w:left w:val="none" w:sz="0" w:space="0" w:color="auto"/>
            <w:bottom w:val="none" w:sz="0" w:space="0" w:color="auto"/>
            <w:right w:val="none" w:sz="0" w:space="0" w:color="auto"/>
          </w:divBdr>
        </w:div>
        <w:div w:id="2039744440">
          <w:marLeft w:val="640"/>
          <w:marRight w:val="0"/>
          <w:marTop w:val="0"/>
          <w:marBottom w:val="0"/>
          <w:divBdr>
            <w:top w:val="none" w:sz="0" w:space="0" w:color="auto"/>
            <w:left w:val="none" w:sz="0" w:space="0" w:color="auto"/>
            <w:bottom w:val="none" w:sz="0" w:space="0" w:color="auto"/>
            <w:right w:val="none" w:sz="0" w:space="0" w:color="auto"/>
          </w:divBdr>
        </w:div>
        <w:div w:id="580457216">
          <w:marLeft w:val="640"/>
          <w:marRight w:val="0"/>
          <w:marTop w:val="0"/>
          <w:marBottom w:val="0"/>
          <w:divBdr>
            <w:top w:val="none" w:sz="0" w:space="0" w:color="auto"/>
            <w:left w:val="none" w:sz="0" w:space="0" w:color="auto"/>
            <w:bottom w:val="none" w:sz="0" w:space="0" w:color="auto"/>
            <w:right w:val="none" w:sz="0" w:space="0" w:color="auto"/>
          </w:divBdr>
        </w:div>
        <w:div w:id="1968201128">
          <w:marLeft w:val="640"/>
          <w:marRight w:val="0"/>
          <w:marTop w:val="0"/>
          <w:marBottom w:val="0"/>
          <w:divBdr>
            <w:top w:val="none" w:sz="0" w:space="0" w:color="auto"/>
            <w:left w:val="none" w:sz="0" w:space="0" w:color="auto"/>
            <w:bottom w:val="none" w:sz="0" w:space="0" w:color="auto"/>
            <w:right w:val="none" w:sz="0" w:space="0" w:color="auto"/>
          </w:divBdr>
        </w:div>
        <w:div w:id="286468241">
          <w:marLeft w:val="640"/>
          <w:marRight w:val="0"/>
          <w:marTop w:val="0"/>
          <w:marBottom w:val="0"/>
          <w:divBdr>
            <w:top w:val="none" w:sz="0" w:space="0" w:color="auto"/>
            <w:left w:val="none" w:sz="0" w:space="0" w:color="auto"/>
            <w:bottom w:val="none" w:sz="0" w:space="0" w:color="auto"/>
            <w:right w:val="none" w:sz="0" w:space="0" w:color="auto"/>
          </w:divBdr>
        </w:div>
        <w:div w:id="1232885993">
          <w:marLeft w:val="640"/>
          <w:marRight w:val="0"/>
          <w:marTop w:val="0"/>
          <w:marBottom w:val="0"/>
          <w:divBdr>
            <w:top w:val="none" w:sz="0" w:space="0" w:color="auto"/>
            <w:left w:val="none" w:sz="0" w:space="0" w:color="auto"/>
            <w:bottom w:val="none" w:sz="0" w:space="0" w:color="auto"/>
            <w:right w:val="none" w:sz="0" w:space="0" w:color="auto"/>
          </w:divBdr>
        </w:div>
        <w:div w:id="353461614">
          <w:marLeft w:val="640"/>
          <w:marRight w:val="0"/>
          <w:marTop w:val="0"/>
          <w:marBottom w:val="0"/>
          <w:divBdr>
            <w:top w:val="none" w:sz="0" w:space="0" w:color="auto"/>
            <w:left w:val="none" w:sz="0" w:space="0" w:color="auto"/>
            <w:bottom w:val="none" w:sz="0" w:space="0" w:color="auto"/>
            <w:right w:val="none" w:sz="0" w:space="0" w:color="auto"/>
          </w:divBdr>
        </w:div>
        <w:div w:id="1155995304">
          <w:marLeft w:val="640"/>
          <w:marRight w:val="0"/>
          <w:marTop w:val="0"/>
          <w:marBottom w:val="0"/>
          <w:divBdr>
            <w:top w:val="none" w:sz="0" w:space="0" w:color="auto"/>
            <w:left w:val="none" w:sz="0" w:space="0" w:color="auto"/>
            <w:bottom w:val="none" w:sz="0" w:space="0" w:color="auto"/>
            <w:right w:val="none" w:sz="0" w:space="0" w:color="auto"/>
          </w:divBdr>
        </w:div>
        <w:div w:id="937372042">
          <w:marLeft w:val="640"/>
          <w:marRight w:val="0"/>
          <w:marTop w:val="0"/>
          <w:marBottom w:val="0"/>
          <w:divBdr>
            <w:top w:val="none" w:sz="0" w:space="0" w:color="auto"/>
            <w:left w:val="none" w:sz="0" w:space="0" w:color="auto"/>
            <w:bottom w:val="none" w:sz="0" w:space="0" w:color="auto"/>
            <w:right w:val="none" w:sz="0" w:space="0" w:color="auto"/>
          </w:divBdr>
        </w:div>
        <w:div w:id="589969647">
          <w:marLeft w:val="640"/>
          <w:marRight w:val="0"/>
          <w:marTop w:val="0"/>
          <w:marBottom w:val="0"/>
          <w:divBdr>
            <w:top w:val="none" w:sz="0" w:space="0" w:color="auto"/>
            <w:left w:val="none" w:sz="0" w:space="0" w:color="auto"/>
            <w:bottom w:val="none" w:sz="0" w:space="0" w:color="auto"/>
            <w:right w:val="none" w:sz="0" w:space="0" w:color="auto"/>
          </w:divBdr>
        </w:div>
        <w:div w:id="1076166675">
          <w:marLeft w:val="640"/>
          <w:marRight w:val="0"/>
          <w:marTop w:val="0"/>
          <w:marBottom w:val="0"/>
          <w:divBdr>
            <w:top w:val="none" w:sz="0" w:space="0" w:color="auto"/>
            <w:left w:val="none" w:sz="0" w:space="0" w:color="auto"/>
            <w:bottom w:val="none" w:sz="0" w:space="0" w:color="auto"/>
            <w:right w:val="none" w:sz="0" w:space="0" w:color="auto"/>
          </w:divBdr>
        </w:div>
        <w:div w:id="1325865009">
          <w:marLeft w:val="640"/>
          <w:marRight w:val="0"/>
          <w:marTop w:val="0"/>
          <w:marBottom w:val="0"/>
          <w:divBdr>
            <w:top w:val="none" w:sz="0" w:space="0" w:color="auto"/>
            <w:left w:val="none" w:sz="0" w:space="0" w:color="auto"/>
            <w:bottom w:val="none" w:sz="0" w:space="0" w:color="auto"/>
            <w:right w:val="none" w:sz="0" w:space="0" w:color="auto"/>
          </w:divBdr>
        </w:div>
        <w:div w:id="509950967">
          <w:marLeft w:val="640"/>
          <w:marRight w:val="0"/>
          <w:marTop w:val="0"/>
          <w:marBottom w:val="0"/>
          <w:divBdr>
            <w:top w:val="none" w:sz="0" w:space="0" w:color="auto"/>
            <w:left w:val="none" w:sz="0" w:space="0" w:color="auto"/>
            <w:bottom w:val="none" w:sz="0" w:space="0" w:color="auto"/>
            <w:right w:val="none" w:sz="0" w:space="0" w:color="auto"/>
          </w:divBdr>
        </w:div>
        <w:div w:id="52393673">
          <w:marLeft w:val="640"/>
          <w:marRight w:val="0"/>
          <w:marTop w:val="0"/>
          <w:marBottom w:val="0"/>
          <w:divBdr>
            <w:top w:val="none" w:sz="0" w:space="0" w:color="auto"/>
            <w:left w:val="none" w:sz="0" w:space="0" w:color="auto"/>
            <w:bottom w:val="none" w:sz="0" w:space="0" w:color="auto"/>
            <w:right w:val="none" w:sz="0" w:space="0" w:color="auto"/>
          </w:divBdr>
        </w:div>
        <w:div w:id="524901071">
          <w:marLeft w:val="640"/>
          <w:marRight w:val="0"/>
          <w:marTop w:val="0"/>
          <w:marBottom w:val="0"/>
          <w:divBdr>
            <w:top w:val="none" w:sz="0" w:space="0" w:color="auto"/>
            <w:left w:val="none" w:sz="0" w:space="0" w:color="auto"/>
            <w:bottom w:val="none" w:sz="0" w:space="0" w:color="auto"/>
            <w:right w:val="none" w:sz="0" w:space="0" w:color="auto"/>
          </w:divBdr>
        </w:div>
        <w:div w:id="1211770075">
          <w:marLeft w:val="640"/>
          <w:marRight w:val="0"/>
          <w:marTop w:val="0"/>
          <w:marBottom w:val="0"/>
          <w:divBdr>
            <w:top w:val="none" w:sz="0" w:space="0" w:color="auto"/>
            <w:left w:val="none" w:sz="0" w:space="0" w:color="auto"/>
            <w:bottom w:val="none" w:sz="0" w:space="0" w:color="auto"/>
            <w:right w:val="none" w:sz="0" w:space="0" w:color="auto"/>
          </w:divBdr>
        </w:div>
        <w:div w:id="1964144982">
          <w:marLeft w:val="640"/>
          <w:marRight w:val="0"/>
          <w:marTop w:val="0"/>
          <w:marBottom w:val="0"/>
          <w:divBdr>
            <w:top w:val="none" w:sz="0" w:space="0" w:color="auto"/>
            <w:left w:val="none" w:sz="0" w:space="0" w:color="auto"/>
            <w:bottom w:val="none" w:sz="0" w:space="0" w:color="auto"/>
            <w:right w:val="none" w:sz="0" w:space="0" w:color="auto"/>
          </w:divBdr>
        </w:div>
        <w:div w:id="47342661">
          <w:marLeft w:val="640"/>
          <w:marRight w:val="0"/>
          <w:marTop w:val="0"/>
          <w:marBottom w:val="0"/>
          <w:divBdr>
            <w:top w:val="none" w:sz="0" w:space="0" w:color="auto"/>
            <w:left w:val="none" w:sz="0" w:space="0" w:color="auto"/>
            <w:bottom w:val="none" w:sz="0" w:space="0" w:color="auto"/>
            <w:right w:val="none" w:sz="0" w:space="0" w:color="auto"/>
          </w:divBdr>
        </w:div>
        <w:div w:id="1498155430">
          <w:marLeft w:val="640"/>
          <w:marRight w:val="0"/>
          <w:marTop w:val="0"/>
          <w:marBottom w:val="0"/>
          <w:divBdr>
            <w:top w:val="none" w:sz="0" w:space="0" w:color="auto"/>
            <w:left w:val="none" w:sz="0" w:space="0" w:color="auto"/>
            <w:bottom w:val="none" w:sz="0" w:space="0" w:color="auto"/>
            <w:right w:val="none" w:sz="0" w:space="0" w:color="auto"/>
          </w:divBdr>
        </w:div>
        <w:div w:id="765466712">
          <w:marLeft w:val="640"/>
          <w:marRight w:val="0"/>
          <w:marTop w:val="0"/>
          <w:marBottom w:val="0"/>
          <w:divBdr>
            <w:top w:val="none" w:sz="0" w:space="0" w:color="auto"/>
            <w:left w:val="none" w:sz="0" w:space="0" w:color="auto"/>
            <w:bottom w:val="none" w:sz="0" w:space="0" w:color="auto"/>
            <w:right w:val="none" w:sz="0" w:space="0" w:color="auto"/>
          </w:divBdr>
        </w:div>
      </w:divsChild>
    </w:div>
    <w:div w:id="1952396001">
      <w:bodyDiv w:val="1"/>
      <w:marLeft w:val="0"/>
      <w:marRight w:val="0"/>
      <w:marTop w:val="0"/>
      <w:marBottom w:val="0"/>
      <w:divBdr>
        <w:top w:val="none" w:sz="0" w:space="0" w:color="auto"/>
        <w:left w:val="none" w:sz="0" w:space="0" w:color="auto"/>
        <w:bottom w:val="none" w:sz="0" w:space="0" w:color="auto"/>
        <w:right w:val="none" w:sz="0" w:space="0" w:color="auto"/>
      </w:divBdr>
    </w:div>
    <w:div w:id="1968003228">
      <w:bodyDiv w:val="1"/>
      <w:marLeft w:val="0"/>
      <w:marRight w:val="0"/>
      <w:marTop w:val="0"/>
      <w:marBottom w:val="0"/>
      <w:divBdr>
        <w:top w:val="none" w:sz="0" w:space="0" w:color="auto"/>
        <w:left w:val="none" w:sz="0" w:space="0" w:color="auto"/>
        <w:bottom w:val="none" w:sz="0" w:space="0" w:color="auto"/>
        <w:right w:val="none" w:sz="0" w:space="0" w:color="auto"/>
      </w:divBdr>
      <w:divsChild>
        <w:div w:id="605308649">
          <w:marLeft w:val="640"/>
          <w:marRight w:val="0"/>
          <w:marTop w:val="0"/>
          <w:marBottom w:val="0"/>
          <w:divBdr>
            <w:top w:val="none" w:sz="0" w:space="0" w:color="auto"/>
            <w:left w:val="none" w:sz="0" w:space="0" w:color="auto"/>
            <w:bottom w:val="none" w:sz="0" w:space="0" w:color="auto"/>
            <w:right w:val="none" w:sz="0" w:space="0" w:color="auto"/>
          </w:divBdr>
        </w:div>
        <w:div w:id="2012876100">
          <w:marLeft w:val="640"/>
          <w:marRight w:val="0"/>
          <w:marTop w:val="0"/>
          <w:marBottom w:val="0"/>
          <w:divBdr>
            <w:top w:val="none" w:sz="0" w:space="0" w:color="auto"/>
            <w:left w:val="none" w:sz="0" w:space="0" w:color="auto"/>
            <w:bottom w:val="none" w:sz="0" w:space="0" w:color="auto"/>
            <w:right w:val="none" w:sz="0" w:space="0" w:color="auto"/>
          </w:divBdr>
        </w:div>
        <w:div w:id="1760523607">
          <w:marLeft w:val="640"/>
          <w:marRight w:val="0"/>
          <w:marTop w:val="0"/>
          <w:marBottom w:val="0"/>
          <w:divBdr>
            <w:top w:val="none" w:sz="0" w:space="0" w:color="auto"/>
            <w:left w:val="none" w:sz="0" w:space="0" w:color="auto"/>
            <w:bottom w:val="none" w:sz="0" w:space="0" w:color="auto"/>
            <w:right w:val="none" w:sz="0" w:space="0" w:color="auto"/>
          </w:divBdr>
        </w:div>
        <w:div w:id="764423145">
          <w:marLeft w:val="640"/>
          <w:marRight w:val="0"/>
          <w:marTop w:val="0"/>
          <w:marBottom w:val="0"/>
          <w:divBdr>
            <w:top w:val="none" w:sz="0" w:space="0" w:color="auto"/>
            <w:left w:val="none" w:sz="0" w:space="0" w:color="auto"/>
            <w:bottom w:val="none" w:sz="0" w:space="0" w:color="auto"/>
            <w:right w:val="none" w:sz="0" w:space="0" w:color="auto"/>
          </w:divBdr>
        </w:div>
        <w:div w:id="196967716">
          <w:marLeft w:val="640"/>
          <w:marRight w:val="0"/>
          <w:marTop w:val="0"/>
          <w:marBottom w:val="0"/>
          <w:divBdr>
            <w:top w:val="none" w:sz="0" w:space="0" w:color="auto"/>
            <w:left w:val="none" w:sz="0" w:space="0" w:color="auto"/>
            <w:bottom w:val="none" w:sz="0" w:space="0" w:color="auto"/>
            <w:right w:val="none" w:sz="0" w:space="0" w:color="auto"/>
          </w:divBdr>
        </w:div>
        <w:div w:id="1849103848">
          <w:marLeft w:val="640"/>
          <w:marRight w:val="0"/>
          <w:marTop w:val="0"/>
          <w:marBottom w:val="0"/>
          <w:divBdr>
            <w:top w:val="none" w:sz="0" w:space="0" w:color="auto"/>
            <w:left w:val="none" w:sz="0" w:space="0" w:color="auto"/>
            <w:bottom w:val="none" w:sz="0" w:space="0" w:color="auto"/>
            <w:right w:val="none" w:sz="0" w:space="0" w:color="auto"/>
          </w:divBdr>
        </w:div>
        <w:div w:id="2026396523">
          <w:marLeft w:val="640"/>
          <w:marRight w:val="0"/>
          <w:marTop w:val="0"/>
          <w:marBottom w:val="0"/>
          <w:divBdr>
            <w:top w:val="none" w:sz="0" w:space="0" w:color="auto"/>
            <w:left w:val="none" w:sz="0" w:space="0" w:color="auto"/>
            <w:bottom w:val="none" w:sz="0" w:space="0" w:color="auto"/>
            <w:right w:val="none" w:sz="0" w:space="0" w:color="auto"/>
          </w:divBdr>
        </w:div>
        <w:div w:id="896283718">
          <w:marLeft w:val="640"/>
          <w:marRight w:val="0"/>
          <w:marTop w:val="0"/>
          <w:marBottom w:val="0"/>
          <w:divBdr>
            <w:top w:val="none" w:sz="0" w:space="0" w:color="auto"/>
            <w:left w:val="none" w:sz="0" w:space="0" w:color="auto"/>
            <w:bottom w:val="none" w:sz="0" w:space="0" w:color="auto"/>
            <w:right w:val="none" w:sz="0" w:space="0" w:color="auto"/>
          </w:divBdr>
        </w:div>
        <w:div w:id="25756993">
          <w:marLeft w:val="640"/>
          <w:marRight w:val="0"/>
          <w:marTop w:val="0"/>
          <w:marBottom w:val="0"/>
          <w:divBdr>
            <w:top w:val="none" w:sz="0" w:space="0" w:color="auto"/>
            <w:left w:val="none" w:sz="0" w:space="0" w:color="auto"/>
            <w:bottom w:val="none" w:sz="0" w:space="0" w:color="auto"/>
            <w:right w:val="none" w:sz="0" w:space="0" w:color="auto"/>
          </w:divBdr>
        </w:div>
        <w:div w:id="493376489">
          <w:marLeft w:val="640"/>
          <w:marRight w:val="0"/>
          <w:marTop w:val="0"/>
          <w:marBottom w:val="0"/>
          <w:divBdr>
            <w:top w:val="none" w:sz="0" w:space="0" w:color="auto"/>
            <w:left w:val="none" w:sz="0" w:space="0" w:color="auto"/>
            <w:bottom w:val="none" w:sz="0" w:space="0" w:color="auto"/>
            <w:right w:val="none" w:sz="0" w:space="0" w:color="auto"/>
          </w:divBdr>
        </w:div>
        <w:div w:id="851381268">
          <w:marLeft w:val="640"/>
          <w:marRight w:val="0"/>
          <w:marTop w:val="0"/>
          <w:marBottom w:val="0"/>
          <w:divBdr>
            <w:top w:val="none" w:sz="0" w:space="0" w:color="auto"/>
            <w:left w:val="none" w:sz="0" w:space="0" w:color="auto"/>
            <w:bottom w:val="none" w:sz="0" w:space="0" w:color="auto"/>
            <w:right w:val="none" w:sz="0" w:space="0" w:color="auto"/>
          </w:divBdr>
        </w:div>
        <w:div w:id="1711683658">
          <w:marLeft w:val="640"/>
          <w:marRight w:val="0"/>
          <w:marTop w:val="0"/>
          <w:marBottom w:val="0"/>
          <w:divBdr>
            <w:top w:val="none" w:sz="0" w:space="0" w:color="auto"/>
            <w:left w:val="none" w:sz="0" w:space="0" w:color="auto"/>
            <w:bottom w:val="none" w:sz="0" w:space="0" w:color="auto"/>
            <w:right w:val="none" w:sz="0" w:space="0" w:color="auto"/>
          </w:divBdr>
        </w:div>
        <w:div w:id="258099555">
          <w:marLeft w:val="640"/>
          <w:marRight w:val="0"/>
          <w:marTop w:val="0"/>
          <w:marBottom w:val="0"/>
          <w:divBdr>
            <w:top w:val="none" w:sz="0" w:space="0" w:color="auto"/>
            <w:left w:val="none" w:sz="0" w:space="0" w:color="auto"/>
            <w:bottom w:val="none" w:sz="0" w:space="0" w:color="auto"/>
            <w:right w:val="none" w:sz="0" w:space="0" w:color="auto"/>
          </w:divBdr>
        </w:div>
        <w:div w:id="39330675">
          <w:marLeft w:val="640"/>
          <w:marRight w:val="0"/>
          <w:marTop w:val="0"/>
          <w:marBottom w:val="0"/>
          <w:divBdr>
            <w:top w:val="none" w:sz="0" w:space="0" w:color="auto"/>
            <w:left w:val="none" w:sz="0" w:space="0" w:color="auto"/>
            <w:bottom w:val="none" w:sz="0" w:space="0" w:color="auto"/>
            <w:right w:val="none" w:sz="0" w:space="0" w:color="auto"/>
          </w:divBdr>
        </w:div>
        <w:div w:id="72750401">
          <w:marLeft w:val="640"/>
          <w:marRight w:val="0"/>
          <w:marTop w:val="0"/>
          <w:marBottom w:val="0"/>
          <w:divBdr>
            <w:top w:val="none" w:sz="0" w:space="0" w:color="auto"/>
            <w:left w:val="none" w:sz="0" w:space="0" w:color="auto"/>
            <w:bottom w:val="none" w:sz="0" w:space="0" w:color="auto"/>
            <w:right w:val="none" w:sz="0" w:space="0" w:color="auto"/>
          </w:divBdr>
        </w:div>
        <w:div w:id="1911454436">
          <w:marLeft w:val="640"/>
          <w:marRight w:val="0"/>
          <w:marTop w:val="0"/>
          <w:marBottom w:val="0"/>
          <w:divBdr>
            <w:top w:val="none" w:sz="0" w:space="0" w:color="auto"/>
            <w:left w:val="none" w:sz="0" w:space="0" w:color="auto"/>
            <w:bottom w:val="none" w:sz="0" w:space="0" w:color="auto"/>
            <w:right w:val="none" w:sz="0" w:space="0" w:color="auto"/>
          </w:divBdr>
        </w:div>
        <w:div w:id="813713557">
          <w:marLeft w:val="640"/>
          <w:marRight w:val="0"/>
          <w:marTop w:val="0"/>
          <w:marBottom w:val="0"/>
          <w:divBdr>
            <w:top w:val="none" w:sz="0" w:space="0" w:color="auto"/>
            <w:left w:val="none" w:sz="0" w:space="0" w:color="auto"/>
            <w:bottom w:val="none" w:sz="0" w:space="0" w:color="auto"/>
            <w:right w:val="none" w:sz="0" w:space="0" w:color="auto"/>
          </w:divBdr>
        </w:div>
        <w:div w:id="381442211">
          <w:marLeft w:val="640"/>
          <w:marRight w:val="0"/>
          <w:marTop w:val="0"/>
          <w:marBottom w:val="0"/>
          <w:divBdr>
            <w:top w:val="none" w:sz="0" w:space="0" w:color="auto"/>
            <w:left w:val="none" w:sz="0" w:space="0" w:color="auto"/>
            <w:bottom w:val="none" w:sz="0" w:space="0" w:color="auto"/>
            <w:right w:val="none" w:sz="0" w:space="0" w:color="auto"/>
          </w:divBdr>
        </w:div>
        <w:div w:id="412091965">
          <w:marLeft w:val="640"/>
          <w:marRight w:val="0"/>
          <w:marTop w:val="0"/>
          <w:marBottom w:val="0"/>
          <w:divBdr>
            <w:top w:val="none" w:sz="0" w:space="0" w:color="auto"/>
            <w:left w:val="none" w:sz="0" w:space="0" w:color="auto"/>
            <w:bottom w:val="none" w:sz="0" w:space="0" w:color="auto"/>
            <w:right w:val="none" w:sz="0" w:space="0" w:color="auto"/>
          </w:divBdr>
        </w:div>
        <w:div w:id="1451169192">
          <w:marLeft w:val="640"/>
          <w:marRight w:val="0"/>
          <w:marTop w:val="0"/>
          <w:marBottom w:val="0"/>
          <w:divBdr>
            <w:top w:val="none" w:sz="0" w:space="0" w:color="auto"/>
            <w:left w:val="none" w:sz="0" w:space="0" w:color="auto"/>
            <w:bottom w:val="none" w:sz="0" w:space="0" w:color="auto"/>
            <w:right w:val="none" w:sz="0" w:space="0" w:color="auto"/>
          </w:divBdr>
        </w:div>
        <w:div w:id="1466897736">
          <w:marLeft w:val="640"/>
          <w:marRight w:val="0"/>
          <w:marTop w:val="0"/>
          <w:marBottom w:val="0"/>
          <w:divBdr>
            <w:top w:val="none" w:sz="0" w:space="0" w:color="auto"/>
            <w:left w:val="none" w:sz="0" w:space="0" w:color="auto"/>
            <w:bottom w:val="none" w:sz="0" w:space="0" w:color="auto"/>
            <w:right w:val="none" w:sz="0" w:space="0" w:color="auto"/>
          </w:divBdr>
        </w:div>
        <w:div w:id="1797528819">
          <w:marLeft w:val="640"/>
          <w:marRight w:val="0"/>
          <w:marTop w:val="0"/>
          <w:marBottom w:val="0"/>
          <w:divBdr>
            <w:top w:val="none" w:sz="0" w:space="0" w:color="auto"/>
            <w:left w:val="none" w:sz="0" w:space="0" w:color="auto"/>
            <w:bottom w:val="none" w:sz="0" w:space="0" w:color="auto"/>
            <w:right w:val="none" w:sz="0" w:space="0" w:color="auto"/>
          </w:divBdr>
        </w:div>
        <w:div w:id="427384535">
          <w:marLeft w:val="640"/>
          <w:marRight w:val="0"/>
          <w:marTop w:val="0"/>
          <w:marBottom w:val="0"/>
          <w:divBdr>
            <w:top w:val="none" w:sz="0" w:space="0" w:color="auto"/>
            <w:left w:val="none" w:sz="0" w:space="0" w:color="auto"/>
            <w:bottom w:val="none" w:sz="0" w:space="0" w:color="auto"/>
            <w:right w:val="none" w:sz="0" w:space="0" w:color="auto"/>
          </w:divBdr>
        </w:div>
        <w:div w:id="167673140">
          <w:marLeft w:val="640"/>
          <w:marRight w:val="0"/>
          <w:marTop w:val="0"/>
          <w:marBottom w:val="0"/>
          <w:divBdr>
            <w:top w:val="none" w:sz="0" w:space="0" w:color="auto"/>
            <w:left w:val="none" w:sz="0" w:space="0" w:color="auto"/>
            <w:bottom w:val="none" w:sz="0" w:space="0" w:color="auto"/>
            <w:right w:val="none" w:sz="0" w:space="0" w:color="auto"/>
          </w:divBdr>
        </w:div>
        <w:div w:id="1642034213">
          <w:marLeft w:val="640"/>
          <w:marRight w:val="0"/>
          <w:marTop w:val="0"/>
          <w:marBottom w:val="0"/>
          <w:divBdr>
            <w:top w:val="none" w:sz="0" w:space="0" w:color="auto"/>
            <w:left w:val="none" w:sz="0" w:space="0" w:color="auto"/>
            <w:bottom w:val="none" w:sz="0" w:space="0" w:color="auto"/>
            <w:right w:val="none" w:sz="0" w:space="0" w:color="auto"/>
          </w:divBdr>
        </w:div>
        <w:div w:id="1559632422">
          <w:marLeft w:val="640"/>
          <w:marRight w:val="0"/>
          <w:marTop w:val="0"/>
          <w:marBottom w:val="0"/>
          <w:divBdr>
            <w:top w:val="none" w:sz="0" w:space="0" w:color="auto"/>
            <w:left w:val="none" w:sz="0" w:space="0" w:color="auto"/>
            <w:bottom w:val="none" w:sz="0" w:space="0" w:color="auto"/>
            <w:right w:val="none" w:sz="0" w:space="0" w:color="auto"/>
          </w:divBdr>
        </w:div>
        <w:div w:id="1096095956">
          <w:marLeft w:val="640"/>
          <w:marRight w:val="0"/>
          <w:marTop w:val="0"/>
          <w:marBottom w:val="0"/>
          <w:divBdr>
            <w:top w:val="none" w:sz="0" w:space="0" w:color="auto"/>
            <w:left w:val="none" w:sz="0" w:space="0" w:color="auto"/>
            <w:bottom w:val="none" w:sz="0" w:space="0" w:color="auto"/>
            <w:right w:val="none" w:sz="0" w:space="0" w:color="auto"/>
          </w:divBdr>
        </w:div>
        <w:div w:id="301926364">
          <w:marLeft w:val="640"/>
          <w:marRight w:val="0"/>
          <w:marTop w:val="0"/>
          <w:marBottom w:val="0"/>
          <w:divBdr>
            <w:top w:val="none" w:sz="0" w:space="0" w:color="auto"/>
            <w:left w:val="none" w:sz="0" w:space="0" w:color="auto"/>
            <w:bottom w:val="none" w:sz="0" w:space="0" w:color="auto"/>
            <w:right w:val="none" w:sz="0" w:space="0" w:color="auto"/>
          </w:divBdr>
        </w:div>
        <w:div w:id="34351698">
          <w:marLeft w:val="640"/>
          <w:marRight w:val="0"/>
          <w:marTop w:val="0"/>
          <w:marBottom w:val="0"/>
          <w:divBdr>
            <w:top w:val="none" w:sz="0" w:space="0" w:color="auto"/>
            <w:left w:val="none" w:sz="0" w:space="0" w:color="auto"/>
            <w:bottom w:val="none" w:sz="0" w:space="0" w:color="auto"/>
            <w:right w:val="none" w:sz="0" w:space="0" w:color="auto"/>
          </w:divBdr>
        </w:div>
        <w:div w:id="637145718">
          <w:marLeft w:val="640"/>
          <w:marRight w:val="0"/>
          <w:marTop w:val="0"/>
          <w:marBottom w:val="0"/>
          <w:divBdr>
            <w:top w:val="none" w:sz="0" w:space="0" w:color="auto"/>
            <w:left w:val="none" w:sz="0" w:space="0" w:color="auto"/>
            <w:bottom w:val="none" w:sz="0" w:space="0" w:color="auto"/>
            <w:right w:val="none" w:sz="0" w:space="0" w:color="auto"/>
          </w:divBdr>
        </w:div>
        <w:div w:id="1292832983">
          <w:marLeft w:val="640"/>
          <w:marRight w:val="0"/>
          <w:marTop w:val="0"/>
          <w:marBottom w:val="0"/>
          <w:divBdr>
            <w:top w:val="none" w:sz="0" w:space="0" w:color="auto"/>
            <w:left w:val="none" w:sz="0" w:space="0" w:color="auto"/>
            <w:bottom w:val="none" w:sz="0" w:space="0" w:color="auto"/>
            <w:right w:val="none" w:sz="0" w:space="0" w:color="auto"/>
          </w:divBdr>
        </w:div>
        <w:div w:id="558243780">
          <w:marLeft w:val="640"/>
          <w:marRight w:val="0"/>
          <w:marTop w:val="0"/>
          <w:marBottom w:val="0"/>
          <w:divBdr>
            <w:top w:val="none" w:sz="0" w:space="0" w:color="auto"/>
            <w:left w:val="none" w:sz="0" w:space="0" w:color="auto"/>
            <w:bottom w:val="none" w:sz="0" w:space="0" w:color="auto"/>
            <w:right w:val="none" w:sz="0" w:space="0" w:color="auto"/>
          </w:divBdr>
        </w:div>
        <w:div w:id="1079055295">
          <w:marLeft w:val="640"/>
          <w:marRight w:val="0"/>
          <w:marTop w:val="0"/>
          <w:marBottom w:val="0"/>
          <w:divBdr>
            <w:top w:val="none" w:sz="0" w:space="0" w:color="auto"/>
            <w:left w:val="none" w:sz="0" w:space="0" w:color="auto"/>
            <w:bottom w:val="none" w:sz="0" w:space="0" w:color="auto"/>
            <w:right w:val="none" w:sz="0" w:space="0" w:color="auto"/>
          </w:divBdr>
        </w:div>
        <w:div w:id="62679316">
          <w:marLeft w:val="640"/>
          <w:marRight w:val="0"/>
          <w:marTop w:val="0"/>
          <w:marBottom w:val="0"/>
          <w:divBdr>
            <w:top w:val="none" w:sz="0" w:space="0" w:color="auto"/>
            <w:left w:val="none" w:sz="0" w:space="0" w:color="auto"/>
            <w:bottom w:val="none" w:sz="0" w:space="0" w:color="auto"/>
            <w:right w:val="none" w:sz="0" w:space="0" w:color="auto"/>
          </w:divBdr>
        </w:div>
        <w:div w:id="1125586099">
          <w:marLeft w:val="640"/>
          <w:marRight w:val="0"/>
          <w:marTop w:val="0"/>
          <w:marBottom w:val="0"/>
          <w:divBdr>
            <w:top w:val="none" w:sz="0" w:space="0" w:color="auto"/>
            <w:left w:val="none" w:sz="0" w:space="0" w:color="auto"/>
            <w:bottom w:val="none" w:sz="0" w:space="0" w:color="auto"/>
            <w:right w:val="none" w:sz="0" w:space="0" w:color="auto"/>
          </w:divBdr>
        </w:div>
        <w:div w:id="440271106">
          <w:marLeft w:val="640"/>
          <w:marRight w:val="0"/>
          <w:marTop w:val="0"/>
          <w:marBottom w:val="0"/>
          <w:divBdr>
            <w:top w:val="none" w:sz="0" w:space="0" w:color="auto"/>
            <w:left w:val="none" w:sz="0" w:space="0" w:color="auto"/>
            <w:bottom w:val="none" w:sz="0" w:space="0" w:color="auto"/>
            <w:right w:val="none" w:sz="0" w:space="0" w:color="auto"/>
          </w:divBdr>
        </w:div>
        <w:div w:id="1007249058">
          <w:marLeft w:val="640"/>
          <w:marRight w:val="0"/>
          <w:marTop w:val="0"/>
          <w:marBottom w:val="0"/>
          <w:divBdr>
            <w:top w:val="none" w:sz="0" w:space="0" w:color="auto"/>
            <w:left w:val="none" w:sz="0" w:space="0" w:color="auto"/>
            <w:bottom w:val="none" w:sz="0" w:space="0" w:color="auto"/>
            <w:right w:val="none" w:sz="0" w:space="0" w:color="auto"/>
          </w:divBdr>
        </w:div>
        <w:div w:id="2145466620">
          <w:marLeft w:val="640"/>
          <w:marRight w:val="0"/>
          <w:marTop w:val="0"/>
          <w:marBottom w:val="0"/>
          <w:divBdr>
            <w:top w:val="none" w:sz="0" w:space="0" w:color="auto"/>
            <w:left w:val="none" w:sz="0" w:space="0" w:color="auto"/>
            <w:bottom w:val="none" w:sz="0" w:space="0" w:color="auto"/>
            <w:right w:val="none" w:sz="0" w:space="0" w:color="auto"/>
          </w:divBdr>
        </w:div>
        <w:div w:id="686759996">
          <w:marLeft w:val="640"/>
          <w:marRight w:val="0"/>
          <w:marTop w:val="0"/>
          <w:marBottom w:val="0"/>
          <w:divBdr>
            <w:top w:val="none" w:sz="0" w:space="0" w:color="auto"/>
            <w:left w:val="none" w:sz="0" w:space="0" w:color="auto"/>
            <w:bottom w:val="none" w:sz="0" w:space="0" w:color="auto"/>
            <w:right w:val="none" w:sz="0" w:space="0" w:color="auto"/>
          </w:divBdr>
        </w:div>
        <w:div w:id="1049450614">
          <w:marLeft w:val="640"/>
          <w:marRight w:val="0"/>
          <w:marTop w:val="0"/>
          <w:marBottom w:val="0"/>
          <w:divBdr>
            <w:top w:val="none" w:sz="0" w:space="0" w:color="auto"/>
            <w:left w:val="none" w:sz="0" w:space="0" w:color="auto"/>
            <w:bottom w:val="none" w:sz="0" w:space="0" w:color="auto"/>
            <w:right w:val="none" w:sz="0" w:space="0" w:color="auto"/>
          </w:divBdr>
        </w:div>
        <w:div w:id="1370649352">
          <w:marLeft w:val="640"/>
          <w:marRight w:val="0"/>
          <w:marTop w:val="0"/>
          <w:marBottom w:val="0"/>
          <w:divBdr>
            <w:top w:val="none" w:sz="0" w:space="0" w:color="auto"/>
            <w:left w:val="none" w:sz="0" w:space="0" w:color="auto"/>
            <w:bottom w:val="none" w:sz="0" w:space="0" w:color="auto"/>
            <w:right w:val="none" w:sz="0" w:space="0" w:color="auto"/>
          </w:divBdr>
        </w:div>
        <w:div w:id="360671003">
          <w:marLeft w:val="640"/>
          <w:marRight w:val="0"/>
          <w:marTop w:val="0"/>
          <w:marBottom w:val="0"/>
          <w:divBdr>
            <w:top w:val="none" w:sz="0" w:space="0" w:color="auto"/>
            <w:left w:val="none" w:sz="0" w:space="0" w:color="auto"/>
            <w:bottom w:val="none" w:sz="0" w:space="0" w:color="auto"/>
            <w:right w:val="none" w:sz="0" w:space="0" w:color="auto"/>
          </w:divBdr>
        </w:div>
        <w:div w:id="367069018">
          <w:marLeft w:val="640"/>
          <w:marRight w:val="0"/>
          <w:marTop w:val="0"/>
          <w:marBottom w:val="0"/>
          <w:divBdr>
            <w:top w:val="none" w:sz="0" w:space="0" w:color="auto"/>
            <w:left w:val="none" w:sz="0" w:space="0" w:color="auto"/>
            <w:bottom w:val="none" w:sz="0" w:space="0" w:color="auto"/>
            <w:right w:val="none" w:sz="0" w:space="0" w:color="auto"/>
          </w:divBdr>
        </w:div>
        <w:div w:id="2124500086">
          <w:marLeft w:val="640"/>
          <w:marRight w:val="0"/>
          <w:marTop w:val="0"/>
          <w:marBottom w:val="0"/>
          <w:divBdr>
            <w:top w:val="none" w:sz="0" w:space="0" w:color="auto"/>
            <w:left w:val="none" w:sz="0" w:space="0" w:color="auto"/>
            <w:bottom w:val="none" w:sz="0" w:space="0" w:color="auto"/>
            <w:right w:val="none" w:sz="0" w:space="0" w:color="auto"/>
          </w:divBdr>
        </w:div>
        <w:div w:id="1658223856">
          <w:marLeft w:val="640"/>
          <w:marRight w:val="0"/>
          <w:marTop w:val="0"/>
          <w:marBottom w:val="0"/>
          <w:divBdr>
            <w:top w:val="none" w:sz="0" w:space="0" w:color="auto"/>
            <w:left w:val="none" w:sz="0" w:space="0" w:color="auto"/>
            <w:bottom w:val="none" w:sz="0" w:space="0" w:color="auto"/>
            <w:right w:val="none" w:sz="0" w:space="0" w:color="auto"/>
          </w:divBdr>
        </w:div>
        <w:div w:id="981690698">
          <w:marLeft w:val="640"/>
          <w:marRight w:val="0"/>
          <w:marTop w:val="0"/>
          <w:marBottom w:val="0"/>
          <w:divBdr>
            <w:top w:val="none" w:sz="0" w:space="0" w:color="auto"/>
            <w:left w:val="none" w:sz="0" w:space="0" w:color="auto"/>
            <w:bottom w:val="none" w:sz="0" w:space="0" w:color="auto"/>
            <w:right w:val="none" w:sz="0" w:space="0" w:color="auto"/>
          </w:divBdr>
        </w:div>
        <w:div w:id="1561482198">
          <w:marLeft w:val="640"/>
          <w:marRight w:val="0"/>
          <w:marTop w:val="0"/>
          <w:marBottom w:val="0"/>
          <w:divBdr>
            <w:top w:val="none" w:sz="0" w:space="0" w:color="auto"/>
            <w:left w:val="none" w:sz="0" w:space="0" w:color="auto"/>
            <w:bottom w:val="none" w:sz="0" w:space="0" w:color="auto"/>
            <w:right w:val="none" w:sz="0" w:space="0" w:color="auto"/>
          </w:divBdr>
        </w:div>
        <w:div w:id="1369531681">
          <w:marLeft w:val="640"/>
          <w:marRight w:val="0"/>
          <w:marTop w:val="0"/>
          <w:marBottom w:val="0"/>
          <w:divBdr>
            <w:top w:val="none" w:sz="0" w:space="0" w:color="auto"/>
            <w:left w:val="none" w:sz="0" w:space="0" w:color="auto"/>
            <w:bottom w:val="none" w:sz="0" w:space="0" w:color="auto"/>
            <w:right w:val="none" w:sz="0" w:space="0" w:color="auto"/>
          </w:divBdr>
        </w:div>
        <w:div w:id="1338925720">
          <w:marLeft w:val="640"/>
          <w:marRight w:val="0"/>
          <w:marTop w:val="0"/>
          <w:marBottom w:val="0"/>
          <w:divBdr>
            <w:top w:val="none" w:sz="0" w:space="0" w:color="auto"/>
            <w:left w:val="none" w:sz="0" w:space="0" w:color="auto"/>
            <w:bottom w:val="none" w:sz="0" w:space="0" w:color="auto"/>
            <w:right w:val="none" w:sz="0" w:space="0" w:color="auto"/>
          </w:divBdr>
        </w:div>
        <w:div w:id="255865032">
          <w:marLeft w:val="640"/>
          <w:marRight w:val="0"/>
          <w:marTop w:val="0"/>
          <w:marBottom w:val="0"/>
          <w:divBdr>
            <w:top w:val="none" w:sz="0" w:space="0" w:color="auto"/>
            <w:left w:val="none" w:sz="0" w:space="0" w:color="auto"/>
            <w:bottom w:val="none" w:sz="0" w:space="0" w:color="auto"/>
            <w:right w:val="none" w:sz="0" w:space="0" w:color="auto"/>
          </w:divBdr>
        </w:div>
        <w:div w:id="293945738">
          <w:marLeft w:val="640"/>
          <w:marRight w:val="0"/>
          <w:marTop w:val="0"/>
          <w:marBottom w:val="0"/>
          <w:divBdr>
            <w:top w:val="none" w:sz="0" w:space="0" w:color="auto"/>
            <w:left w:val="none" w:sz="0" w:space="0" w:color="auto"/>
            <w:bottom w:val="none" w:sz="0" w:space="0" w:color="auto"/>
            <w:right w:val="none" w:sz="0" w:space="0" w:color="auto"/>
          </w:divBdr>
        </w:div>
        <w:div w:id="1467049350">
          <w:marLeft w:val="640"/>
          <w:marRight w:val="0"/>
          <w:marTop w:val="0"/>
          <w:marBottom w:val="0"/>
          <w:divBdr>
            <w:top w:val="none" w:sz="0" w:space="0" w:color="auto"/>
            <w:left w:val="none" w:sz="0" w:space="0" w:color="auto"/>
            <w:bottom w:val="none" w:sz="0" w:space="0" w:color="auto"/>
            <w:right w:val="none" w:sz="0" w:space="0" w:color="auto"/>
          </w:divBdr>
        </w:div>
        <w:div w:id="1620139083">
          <w:marLeft w:val="640"/>
          <w:marRight w:val="0"/>
          <w:marTop w:val="0"/>
          <w:marBottom w:val="0"/>
          <w:divBdr>
            <w:top w:val="none" w:sz="0" w:space="0" w:color="auto"/>
            <w:left w:val="none" w:sz="0" w:space="0" w:color="auto"/>
            <w:bottom w:val="none" w:sz="0" w:space="0" w:color="auto"/>
            <w:right w:val="none" w:sz="0" w:space="0" w:color="auto"/>
          </w:divBdr>
        </w:div>
        <w:div w:id="1464037539">
          <w:marLeft w:val="640"/>
          <w:marRight w:val="0"/>
          <w:marTop w:val="0"/>
          <w:marBottom w:val="0"/>
          <w:divBdr>
            <w:top w:val="none" w:sz="0" w:space="0" w:color="auto"/>
            <w:left w:val="none" w:sz="0" w:space="0" w:color="auto"/>
            <w:bottom w:val="none" w:sz="0" w:space="0" w:color="auto"/>
            <w:right w:val="none" w:sz="0" w:space="0" w:color="auto"/>
          </w:divBdr>
        </w:div>
        <w:div w:id="1336491989">
          <w:marLeft w:val="640"/>
          <w:marRight w:val="0"/>
          <w:marTop w:val="0"/>
          <w:marBottom w:val="0"/>
          <w:divBdr>
            <w:top w:val="none" w:sz="0" w:space="0" w:color="auto"/>
            <w:left w:val="none" w:sz="0" w:space="0" w:color="auto"/>
            <w:bottom w:val="none" w:sz="0" w:space="0" w:color="auto"/>
            <w:right w:val="none" w:sz="0" w:space="0" w:color="auto"/>
          </w:divBdr>
        </w:div>
        <w:div w:id="1694646485">
          <w:marLeft w:val="640"/>
          <w:marRight w:val="0"/>
          <w:marTop w:val="0"/>
          <w:marBottom w:val="0"/>
          <w:divBdr>
            <w:top w:val="none" w:sz="0" w:space="0" w:color="auto"/>
            <w:left w:val="none" w:sz="0" w:space="0" w:color="auto"/>
            <w:bottom w:val="none" w:sz="0" w:space="0" w:color="auto"/>
            <w:right w:val="none" w:sz="0" w:space="0" w:color="auto"/>
          </w:divBdr>
        </w:div>
        <w:div w:id="1189636491">
          <w:marLeft w:val="640"/>
          <w:marRight w:val="0"/>
          <w:marTop w:val="0"/>
          <w:marBottom w:val="0"/>
          <w:divBdr>
            <w:top w:val="none" w:sz="0" w:space="0" w:color="auto"/>
            <w:left w:val="none" w:sz="0" w:space="0" w:color="auto"/>
            <w:bottom w:val="none" w:sz="0" w:space="0" w:color="auto"/>
            <w:right w:val="none" w:sz="0" w:space="0" w:color="auto"/>
          </w:divBdr>
        </w:div>
        <w:div w:id="278536602">
          <w:marLeft w:val="640"/>
          <w:marRight w:val="0"/>
          <w:marTop w:val="0"/>
          <w:marBottom w:val="0"/>
          <w:divBdr>
            <w:top w:val="none" w:sz="0" w:space="0" w:color="auto"/>
            <w:left w:val="none" w:sz="0" w:space="0" w:color="auto"/>
            <w:bottom w:val="none" w:sz="0" w:space="0" w:color="auto"/>
            <w:right w:val="none" w:sz="0" w:space="0" w:color="auto"/>
          </w:divBdr>
        </w:div>
        <w:div w:id="857963412">
          <w:marLeft w:val="640"/>
          <w:marRight w:val="0"/>
          <w:marTop w:val="0"/>
          <w:marBottom w:val="0"/>
          <w:divBdr>
            <w:top w:val="none" w:sz="0" w:space="0" w:color="auto"/>
            <w:left w:val="none" w:sz="0" w:space="0" w:color="auto"/>
            <w:bottom w:val="none" w:sz="0" w:space="0" w:color="auto"/>
            <w:right w:val="none" w:sz="0" w:space="0" w:color="auto"/>
          </w:divBdr>
        </w:div>
        <w:div w:id="449665764">
          <w:marLeft w:val="640"/>
          <w:marRight w:val="0"/>
          <w:marTop w:val="0"/>
          <w:marBottom w:val="0"/>
          <w:divBdr>
            <w:top w:val="none" w:sz="0" w:space="0" w:color="auto"/>
            <w:left w:val="none" w:sz="0" w:space="0" w:color="auto"/>
            <w:bottom w:val="none" w:sz="0" w:space="0" w:color="auto"/>
            <w:right w:val="none" w:sz="0" w:space="0" w:color="auto"/>
          </w:divBdr>
        </w:div>
        <w:div w:id="2019195012">
          <w:marLeft w:val="640"/>
          <w:marRight w:val="0"/>
          <w:marTop w:val="0"/>
          <w:marBottom w:val="0"/>
          <w:divBdr>
            <w:top w:val="none" w:sz="0" w:space="0" w:color="auto"/>
            <w:left w:val="none" w:sz="0" w:space="0" w:color="auto"/>
            <w:bottom w:val="none" w:sz="0" w:space="0" w:color="auto"/>
            <w:right w:val="none" w:sz="0" w:space="0" w:color="auto"/>
          </w:divBdr>
        </w:div>
        <w:div w:id="314183017">
          <w:marLeft w:val="640"/>
          <w:marRight w:val="0"/>
          <w:marTop w:val="0"/>
          <w:marBottom w:val="0"/>
          <w:divBdr>
            <w:top w:val="none" w:sz="0" w:space="0" w:color="auto"/>
            <w:left w:val="none" w:sz="0" w:space="0" w:color="auto"/>
            <w:bottom w:val="none" w:sz="0" w:space="0" w:color="auto"/>
            <w:right w:val="none" w:sz="0" w:space="0" w:color="auto"/>
          </w:divBdr>
        </w:div>
        <w:div w:id="270550303">
          <w:marLeft w:val="640"/>
          <w:marRight w:val="0"/>
          <w:marTop w:val="0"/>
          <w:marBottom w:val="0"/>
          <w:divBdr>
            <w:top w:val="none" w:sz="0" w:space="0" w:color="auto"/>
            <w:left w:val="none" w:sz="0" w:space="0" w:color="auto"/>
            <w:bottom w:val="none" w:sz="0" w:space="0" w:color="auto"/>
            <w:right w:val="none" w:sz="0" w:space="0" w:color="auto"/>
          </w:divBdr>
        </w:div>
        <w:div w:id="1303580455">
          <w:marLeft w:val="640"/>
          <w:marRight w:val="0"/>
          <w:marTop w:val="0"/>
          <w:marBottom w:val="0"/>
          <w:divBdr>
            <w:top w:val="none" w:sz="0" w:space="0" w:color="auto"/>
            <w:left w:val="none" w:sz="0" w:space="0" w:color="auto"/>
            <w:bottom w:val="none" w:sz="0" w:space="0" w:color="auto"/>
            <w:right w:val="none" w:sz="0" w:space="0" w:color="auto"/>
          </w:divBdr>
        </w:div>
        <w:div w:id="1702395328">
          <w:marLeft w:val="640"/>
          <w:marRight w:val="0"/>
          <w:marTop w:val="0"/>
          <w:marBottom w:val="0"/>
          <w:divBdr>
            <w:top w:val="none" w:sz="0" w:space="0" w:color="auto"/>
            <w:left w:val="none" w:sz="0" w:space="0" w:color="auto"/>
            <w:bottom w:val="none" w:sz="0" w:space="0" w:color="auto"/>
            <w:right w:val="none" w:sz="0" w:space="0" w:color="auto"/>
          </w:divBdr>
        </w:div>
        <w:div w:id="1846019584">
          <w:marLeft w:val="640"/>
          <w:marRight w:val="0"/>
          <w:marTop w:val="0"/>
          <w:marBottom w:val="0"/>
          <w:divBdr>
            <w:top w:val="none" w:sz="0" w:space="0" w:color="auto"/>
            <w:left w:val="none" w:sz="0" w:space="0" w:color="auto"/>
            <w:bottom w:val="none" w:sz="0" w:space="0" w:color="auto"/>
            <w:right w:val="none" w:sz="0" w:space="0" w:color="auto"/>
          </w:divBdr>
        </w:div>
        <w:div w:id="684985082">
          <w:marLeft w:val="640"/>
          <w:marRight w:val="0"/>
          <w:marTop w:val="0"/>
          <w:marBottom w:val="0"/>
          <w:divBdr>
            <w:top w:val="none" w:sz="0" w:space="0" w:color="auto"/>
            <w:left w:val="none" w:sz="0" w:space="0" w:color="auto"/>
            <w:bottom w:val="none" w:sz="0" w:space="0" w:color="auto"/>
            <w:right w:val="none" w:sz="0" w:space="0" w:color="auto"/>
          </w:divBdr>
        </w:div>
        <w:div w:id="566260778">
          <w:marLeft w:val="640"/>
          <w:marRight w:val="0"/>
          <w:marTop w:val="0"/>
          <w:marBottom w:val="0"/>
          <w:divBdr>
            <w:top w:val="none" w:sz="0" w:space="0" w:color="auto"/>
            <w:left w:val="none" w:sz="0" w:space="0" w:color="auto"/>
            <w:bottom w:val="none" w:sz="0" w:space="0" w:color="auto"/>
            <w:right w:val="none" w:sz="0" w:space="0" w:color="auto"/>
          </w:divBdr>
        </w:div>
        <w:div w:id="172303384">
          <w:marLeft w:val="640"/>
          <w:marRight w:val="0"/>
          <w:marTop w:val="0"/>
          <w:marBottom w:val="0"/>
          <w:divBdr>
            <w:top w:val="none" w:sz="0" w:space="0" w:color="auto"/>
            <w:left w:val="none" w:sz="0" w:space="0" w:color="auto"/>
            <w:bottom w:val="none" w:sz="0" w:space="0" w:color="auto"/>
            <w:right w:val="none" w:sz="0" w:space="0" w:color="auto"/>
          </w:divBdr>
        </w:div>
        <w:div w:id="820734840">
          <w:marLeft w:val="640"/>
          <w:marRight w:val="0"/>
          <w:marTop w:val="0"/>
          <w:marBottom w:val="0"/>
          <w:divBdr>
            <w:top w:val="none" w:sz="0" w:space="0" w:color="auto"/>
            <w:left w:val="none" w:sz="0" w:space="0" w:color="auto"/>
            <w:bottom w:val="none" w:sz="0" w:space="0" w:color="auto"/>
            <w:right w:val="none" w:sz="0" w:space="0" w:color="auto"/>
          </w:divBdr>
        </w:div>
        <w:div w:id="2111267316">
          <w:marLeft w:val="640"/>
          <w:marRight w:val="0"/>
          <w:marTop w:val="0"/>
          <w:marBottom w:val="0"/>
          <w:divBdr>
            <w:top w:val="none" w:sz="0" w:space="0" w:color="auto"/>
            <w:left w:val="none" w:sz="0" w:space="0" w:color="auto"/>
            <w:bottom w:val="none" w:sz="0" w:space="0" w:color="auto"/>
            <w:right w:val="none" w:sz="0" w:space="0" w:color="auto"/>
          </w:divBdr>
        </w:div>
        <w:div w:id="1691490678">
          <w:marLeft w:val="640"/>
          <w:marRight w:val="0"/>
          <w:marTop w:val="0"/>
          <w:marBottom w:val="0"/>
          <w:divBdr>
            <w:top w:val="none" w:sz="0" w:space="0" w:color="auto"/>
            <w:left w:val="none" w:sz="0" w:space="0" w:color="auto"/>
            <w:bottom w:val="none" w:sz="0" w:space="0" w:color="auto"/>
            <w:right w:val="none" w:sz="0" w:space="0" w:color="auto"/>
          </w:divBdr>
        </w:div>
        <w:div w:id="1315186268">
          <w:marLeft w:val="640"/>
          <w:marRight w:val="0"/>
          <w:marTop w:val="0"/>
          <w:marBottom w:val="0"/>
          <w:divBdr>
            <w:top w:val="none" w:sz="0" w:space="0" w:color="auto"/>
            <w:left w:val="none" w:sz="0" w:space="0" w:color="auto"/>
            <w:bottom w:val="none" w:sz="0" w:space="0" w:color="auto"/>
            <w:right w:val="none" w:sz="0" w:space="0" w:color="auto"/>
          </w:divBdr>
        </w:div>
        <w:div w:id="998270986">
          <w:marLeft w:val="640"/>
          <w:marRight w:val="0"/>
          <w:marTop w:val="0"/>
          <w:marBottom w:val="0"/>
          <w:divBdr>
            <w:top w:val="none" w:sz="0" w:space="0" w:color="auto"/>
            <w:left w:val="none" w:sz="0" w:space="0" w:color="auto"/>
            <w:bottom w:val="none" w:sz="0" w:space="0" w:color="auto"/>
            <w:right w:val="none" w:sz="0" w:space="0" w:color="auto"/>
          </w:divBdr>
        </w:div>
        <w:div w:id="1624119571">
          <w:marLeft w:val="640"/>
          <w:marRight w:val="0"/>
          <w:marTop w:val="0"/>
          <w:marBottom w:val="0"/>
          <w:divBdr>
            <w:top w:val="none" w:sz="0" w:space="0" w:color="auto"/>
            <w:left w:val="none" w:sz="0" w:space="0" w:color="auto"/>
            <w:bottom w:val="none" w:sz="0" w:space="0" w:color="auto"/>
            <w:right w:val="none" w:sz="0" w:space="0" w:color="auto"/>
          </w:divBdr>
        </w:div>
        <w:div w:id="133300308">
          <w:marLeft w:val="640"/>
          <w:marRight w:val="0"/>
          <w:marTop w:val="0"/>
          <w:marBottom w:val="0"/>
          <w:divBdr>
            <w:top w:val="none" w:sz="0" w:space="0" w:color="auto"/>
            <w:left w:val="none" w:sz="0" w:space="0" w:color="auto"/>
            <w:bottom w:val="none" w:sz="0" w:space="0" w:color="auto"/>
            <w:right w:val="none" w:sz="0" w:space="0" w:color="auto"/>
          </w:divBdr>
        </w:div>
        <w:div w:id="614992860">
          <w:marLeft w:val="640"/>
          <w:marRight w:val="0"/>
          <w:marTop w:val="0"/>
          <w:marBottom w:val="0"/>
          <w:divBdr>
            <w:top w:val="none" w:sz="0" w:space="0" w:color="auto"/>
            <w:left w:val="none" w:sz="0" w:space="0" w:color="auto"/>
            <w:bottom w:val="none" w:sz="0" w:space="0" w:color="auto"/>
            <w:right w:val="none" w:sz="0" w:space="0" w:color="auto"/>
          </w:divBdr>
        </w:div>
        <w:div w:id="2048599968">
          <w:marLeft w:val="640"/>
          <w:marRight w:val="0"/>
          <w:marTop w:val="0"/>
          <w:marBottom w:val="0"/>
          <w:divBdr>
            <w:top w:val="none" w:sz="0" w:space="0" w:color="auto"/>
            <w:left w:val="none" w:sz="0" w:space="0" w:color="auto"/>
            <w:bottom w:val="none" w:sz="0" w:space="0" w:color="auto"/>
            <w:right w:val="none" w:sz="0" w:space="0" w:color="auto"/>
          </w:divBdr>
        </w:div>
        <w:div w:id="812984773">
          <w:marLeft w:val="640"/>
          <w:marRight w:val="0"/>
          <w:marTop w:val="0"/>
          <w:marBottom w:val="0"/>
          <w:divBdr>
            <w:top w:val="none" w:sz="0" w:space="0" w:color="auto"/>
            <w:left w:val="none" w:sz="0" w:space="0" w:color="auto"/>
            <w:bottom w:val="none" w:sz="0" w:space="0" w:color="auto"/>
            <w:right w:val="none" w:sz="0" w:space="0" w:color="auto"/>
          </w:divBdr>
        </w:div>
        <w:div w:id="106197405">
          <w:marLeft w:val="640"/>
          <w:marRight w:val="0"/>
          <w:marTop w:val="0"/>
          <w:marBottom w:val="0"/>
          <w:divBdr>
            <w:top w:val="none" w:sz="0" w:space="0" w:color="auto"/>
            <w:left w:val="none" w:sz="0" w:space="0" w:color="auto"/>
            <w:bottom w:val="none" w:sz="0" w:space="0" w:color="auto"/>
            <w:right w:val="none" w:sz="0" w:space="0" w:color="auto"/>
          </w:divBdr>
        </w:div>
        <w:div w:id="1060058578">
          <w:marLeft w:val="640"/>
          <w:marRight w:val="0"/>
          <w:marTop w:val="0"/>
          <w:marBottom w:val="0"/>
          <w:divBdr>
            <w:top w:val="none" w:sz="0" w:space="0" w:color="auto"/>
            <w:left w:val="none" w:sz="0" w:space="0" w:color="auto"/>
            <w:bottom w:val="none" w:sz="0" w:space="0" w:color="auto"/>
            <w:right w:val="none" w:sz="0" w:space="0" w:color="auto"/>
          </w:divBdr>
        </w:div>
        <w:div w:id="1592276777">
          <w:marLeft w:val="640"/>
          <w:marRight w:val="0"/>
          <w:marTop w:val="0"/>
          <w:marBottom w:val="0"/>
          <w:divBdr>
            <w:top w:val="none" w:sz="0" w:space="0" w:color="auto"/>
            <w:left w:val="none" w:sz="0" w:space="0" w:color="auto"/>
            <w:bottom w:val="none" w:sz="0" w:space="0" w:color="auto"/>
            <w:right w:val="none" w:sz="0" w:space="0" w:color="auto"/>
          </w:divBdr>
        </w:div>
        <w:div w:id="1103919725">
          <w:marLeft w:val="640"/>
          <w:marRight w:val="0"/>
          <w:marTop w:val="0"/>
          <w:marBottom w:val="0"/>
          <w:divBdr>
            <w:top w:val="none" w:sz="0" w:space="0" w:color="auto"/>
            <w:left w:val="none" w:sz="0" w:space="0" w:color="auto"/>
            <w:bottom w:val="none" w:sz="0" w:space="0" w:color="auto"/>
            <w:right w:val="none" w:sz="0" w:space="0" w:color="auto"/>
          </w:divBdr>
        </w:div>
        <w:div w:id="1388797256">
          <w:marLeft w:val="640"/>
          <w:marRight w:val="0"/>
          <w:marTop w:val="0"/>
          <w:marBottom w:val="0"/>
          <w:divBdr>
            <w:top w:val="none" w:sz="0" w:space="0" w:color="auto"/>
            <w:left w:val="none" w:sz="0" w:space="0" w:color="auto"/>
            <w:bottom w:val="none" w:sz="0" w:space="0" w:color="auto"/>
            <w:right w:val="none" w:sz="0" w:space="0" w:color="auto"/>
          </w:divBdr>
        </w:div>
        <w:div w:id="1030229038">
          <w:marLeft w:val="640"/>
          <w:marRight w:val="0"/>
          <w:marTop w:val="0"/>
          <w:marBottom w:val="0"/>
          <w:divBdr>
            <w:top w:val="none" w:sz="0" w:space="0" w:color="auto"/>
            <w:left w:val="none" w:sz="0" w:space="0" w:color="auto"/>
            <w:bottom w:val="none" w:sz="0" w:space="0" w:color="auto"/>
            <w:right w:val="none" w:sz="0" w:space="0" w:color="auto"/>
          </w:divBdr>
        </w:div>
        <w:div w:id="1137188361">
          <w:marLeft w:val="640"/>
          <w:marRight w:val="0"/>
          <w:marTop w:val="0"/>
          <w:marBottom w:val="0"/>
          <w:divBdr>
            <w:top w:val="none" w:sz="0" w:space="0" w:color="auto"/>
            <w:left w:val="none" w:sz="0" w:space="0" w:color="auto"/>
            <w:bottom w:val="none" w:sz="0" w:space="0" w:color="auto"/>
            <w:right w:val="none" w:sz="0" w:space="0" w:color="auto"/>
          </w:divBdr>
        </w:div>
        <w:div w:id="1395469009">
          <w:marLeft w:val="640"/>
          <w:marRight w:val="0"/>
          <w:marTop w:val="0"/>
          <w:marBottom w:val="0"/>
          <w:divBdr>
            <w:top w:val="none" w:sz="0" w:space="0" w:color="auto"/>
            <w:left w:val="none" w:sz="0" w:space="0" w:color="auto"/>
            <w:bottom w:val="none" w:sz="0" w:space="0" w:color="auto"/>
            <w:right w:val="none" w:sz="0" w:space="0" w:color="auto"/>
          </w:divBdr>
        </w:div>
        <w:div w:id="739789072">
          <w:marLeft w:val="640"/>
          <w:marRight w:val="0"/>
          <w:marTop w:val="0"/>
          <w:marBottom w:val="0"/>
          <w:divBdr>
            <w:top w:val="none" w:sz="0" w:space="0" w:color="auto"/>
            <w:left w:val="none" w:sz="0" w:space="0" w:color="auto"/>
            <w:bottom w:val="none" w:sz="0" w:space="0" w:color="auto"/>
            <w:right w:val="none" w:sz="0" w:space="0" w:color="auto"/>
          </w:divBdr>
        </w:div>
        <w:div w:id="345787978">
          <w:marLeft w:val="640"/>
          <w:marRight w:val="0"/>
          <w:marTop w:val="0"/>
          <w:marBottom w:val="0"/>
          <w:divBdr>
            <w:top w:val="none" w:sz="0" w:space="0" w:color="auto"/>
            <w:left w:val="none" w:sz="0" w:space="0" w:color="auto"/>
            <w:bottom w:val="none" w:sz="0" w:space="0" w:color="auto"/>
            <w:right w:val="none" w:sz="0" w:space="0" w:color="auto"/>
          </w:divBdr>
        </w:div>
        <w:div w:id="261887557">
          <w:marLeft w:val="640"/>
          <w:marRight w:val="0"/>
          <w:marTop w:val="0"/>
          <w:marBottom w:val="0"/>
          <w:divBdr>
            <w:top w:val="none" w:sz="0" w:space="0" w:color="auto"/>
            <w:left w:val="none" w:sz="0" w:space="0" w:color="auto"/>
            <w:bottom w:val="none" w:sz="0" w:space="0" w:color="auto"/>
            <w:right w:val="none" w:sz="0" w:space="0" w:color="auto"/>
          </w:divBdr>
        </w:div>
        <w:div w:id="1802308844">
          <w:marLeft w:val="640"/>
          <w:marRight w:val="0"/>
          <w:marTop w:val="0"/>
          <w:marBottom w:val="0"/>
          <w:divBdr>
            <w:top w:val="none" w:sz="0" w:space="0" w:color="auto"/>
            <w:left w:val="none" w:sz="0" w:space="0" w:color="auto"/>
            <w:bottom w:val="none" w:sz="0" w:space="0" w:color="auto"/>
            <w:right w:val="none" w:sz="0" w:space="0" w:color="auto"/>
          </w:divBdr>
        </w:div>
        <w:div w:id="876427981">
          <w:marLeft w:val="640"/>
          <w:marRight w:val="0"/>
          <w:marTop w:val="0"/>
          <w:marBottom w:val="0"/>
          <w:divBdr>
            <w:top w:val="none" w:sz="0" w:space="0" w:color="auto"/>
            <w:left w:val="none" w:sz="0" w:space="0" w:color="auto"/>
            <w:bottom w:val="none" w:sz="0" w:space="0" w:color="auto"/>
            <w:right w:val="none" w:sz="0" w:space="0" w:color="auto"/>
          </w:divBdr>
        </w:div>
        <w:div w:id="1410149912">
          <w:marLeft w:val="640"/>
          <w:marRight w:val="0"/>
          <w:marTop w:val="0"/>
          <w:marBottom w:val="0"/>
          <w:divBdr>
            <w:top w:val="none" w:sz="0" w:space="0" w:color="auto"/>
            <w:left w:val="none" w:sz="0" w:space="0" w:color="auto"/>
            <w:bottom w:val="none" w:sz="0" w:space="0" w:color="auto"/>
            <w:right w:val="none" w:sz="0" w:space="0" w:color="auto"/>
          </w:divBdr>
        </w:div>
        <w:div w:id="1430663390">
          <w:marLeft w:val="640"/>
          <w:marRight w:val="0"/>
          <w:marTop w:val="0"/>
          <w:marBottom w:val="0"/>
          <w:divBdr>
            <w:top w:val="none" w:sz="0" w:space="0" w:color="auto"/>
            <w:left w:val="none" w:sz="0" w:space="0" w:color="auto"/>
            <w:bottom w:val="none" w:sz="0" w:space="0" w:color="auto"/>
            <w:right w:val="none" w:sz="0" w:space="0" w:color="auto"/>
          </w:divBdr>
        </w:div>
        <w:div w:id="1284577216">
          <w:marLeft w:val="640"/>
          <w:marRight w:val="0"/>
          <w:marTop w:val="0"/>
          <w:marBottom w:val="0"/>
          <w:divBdr>
            <w:top w:val="none" w:sz="0" w:space="0" w:color="auto"/>
            <w:left w:val="none" w:sz="0" w:space="0" w:color="auto"/>
            <w:bottom w:val="none" w:sz="0" w:space="0" w:color="auto"/>
            <w:right w:val="none" w:sz="0" w:space="0" w:color="auto"/>
          </w:divBdr>
        </w:div>
        <w:div w:id="617415110">
          <w:marLeft w:val="640"/>
          <w:marRight w:val="0"/>
          <w:marTop w:val="0"/>
          <w:marBottom w:val="0"/>
          <w:divBdr>
            <w:top w:val="none" w:sz="0" w:space="0" w:color="auto"/>
            <w:left w:val="none" w:sz="0" w:space="0" w:color="auto"/>
            <w:bottom w:val="none" w:sz="0" w:space="0" w:color="auto"/>
            <w:right w:val="none" w:sz="0" w:space="0" w:color="auto"/>
          </w:divBdr>
        </w:div>
        <w:div w:id="19548096">
          <w:marLeft w:val="640"/>
          <w:marRight w:val="0"/>
          <w:marTop w:val="0"/>
          <w:marBottom w:val="0"/>
          <w:divBdr>
            <w:top w:val="none" w:sz="0" w:space="0" w:color="auto"/>
            <w:left w:val="none" w:sz="0" w:space="0" w:color="auto"/>
            <w:bottom w:val="none" w:sz="0" w:space="0" w:color="auto"/>
            <w:right w:val="none" w:sz="0" w:space="0" w:color="auto"/>
          </w:divBdr>
        </w:div>
        <w:div w:id="708647867">
          <w:marLeft w:val="640"/>
          <w:marRight w:val="0"/>
          <w:marTop w:val="0"/>
          <w:marBottom w:val="0"/>
          <w:divBdr>
            <w:top w:val="none" w:sz="0" w:space="0" w:color="auto"/>
            <w:left w:val="none" w:sz="0" w:space="0" w:color="auto"/>
            <w:bottom w:val="none" w:sz="0" w:space="0" w:color="auto"/>
            <w:right w:val="none" w:sz="0" w:space="0" w:color="auto"/>
          </w:divBdr>
        </w:div>
        <w:div w:id="1697464757">
          <w:marLeft w:val="640"/>
          <w:marRight w:val="0"/>
          <w:marTop w:val="0"/>
          <w:marBottom w:val="0"/>
          <w:divBdr>
            <w:top w:val="none" w:sz="0" w:space="0" w:color="auto"/>
            <w:left w:val="none" w:sz="0" w:space="0" w:color="auto"/>
            <w:bottom w:val="none" w:sz="0" w:space="0" w:color="auto"/>
            <w:right w:val="none" w:sz="0" w:space="0" w:color="auto"/>
          </w:divBdr>
        </w:div>
        <w:div w:id="1604066361">
          <w:marLeft w:val="640"/>
          <w:marRight w:val="0"/>
          <w:marTop w:val="0"/>
          <w:marBottom w:val="0"/>
          <w:divBdr>
            <w:top w:val="none" w:sz="0" w:space="0" w:color="auto"/>
            <w:left w:val="none" w:sz="0" w:space="0" w:color="auto"/>
            <w:bottom w:val="none" w:sz="0" w:space="0" w:color="auto"/>
            <w:right w:val="none" w:sz="0" w:space="0" w:color="auto"/>
          </w:divBdr>
        </w:div>
        <w:div w:id="1208834693">
          <w:marLeft w:val="640"/>
          <w:marRight w:val="0"/>
          <w:marTop w:val="0"/>
          <w:marBottom w:val="0"/>
          <w:divBdr>
            <w:top w:val="none" w:sz="0" w:space="0" w:color="auto"/>
            <w:left w:val="none" w:sz="0" w:space="0" w:color="auto"/>
            <w:bottom w:val="none" w:sz="0" w:space="0" w:color="auto"/>
            <w:right w:val="none" w:sz="0" w:space="0" w:color="auto"/>
          </w:divBdr>
        </w:div>
        <w:div w:id="872423644">
          <w:marLeft w:val="640"/>
          <w:marRight w:val="0"/>
          <w:marTop w:val="0"/>
          <w:marBottom w:val="0"/>
          <w:divBdr>
            <w:top w:val="none" w:sz="0" w:space="0" w:color="auto"/>
            <w:left w:val="none" w:sz="0" w:space="0" w:color="auto"/>
            <w:bottom w:val="none" w:sz="0" w:space="0" w:color="auto"/>
            <w:right w:val="none" w:sz="0" w:space="0" w:color="auto"/>
          </w:divBdr>
        </w:div>
        <w:div w:id="738670876">
          <w:marLeft w:val="640"/>
          <w:marRight w:val="0"/>
          <w:marTop w:val="0"/>
          <w:marBottom w:val="0"/>
          <w:divBdr>
            <w:top w:val="none" w:sz="0" w:space="0" w:color="auto"/>
            <w:left w:val="none" w:sz="0" w:space="0" w:color="auto"/>
            <w:bottom w:val="none" w:sz="0" w:space="0" w:color="auto"/>
            <w:right w:val="none" w:sz="0" w:space="0" w:color="auto"/>
          </w:divBdr>
        </w:div>
        <w:div w:id="2001034006">
          <w:marLeft w:val="640"/>
          <w:marRight w:val="0"/>
          <w:marTop w:val="0"/>
          <w:marBottom w:val="0"/>
          <w:divBdr>
            <w:top w:val="none" w:sz="0" w:space="0" w:color="auto"/>
            <w:left w:val="none" w:sz="0" w:space="0" w:color="auto"/>
            <w:bottom w:val="none" w:sz="0" w:space="0" w:color="auto"/>
            <w:right w:val="none" w:sz="0" w:space="0" w:color="auto"/>
          </w:divBdr>
        </w:div>
        <w:div w:id="2131970441">
          <w:marLeft w:val="640"/>
          <w:marRight w:val="0"/>
          <w:marTop w:val="0"/>
          <w:marBottom w:val="0"/>
          <w:divBdr>
            <w:top w:val="none" w:sz="0" w:space="0" w:color="auto"/>
            <w:left w:val="none" w:sz="0" w:space="0" w:color="auto"/>
            <w:bottom w:val="none" w:sz="0" w:space="0" w:color="auto"/>
            <w:right w:val="none" w:sz="0" w:space="0" w:color="auto"/>
          </w:divBdr>
        </w:div>
        <w:div w:id="401607554">
          <w:marLeft w:val="640"/>
          <w:marRight w:val="0"/>
          <w:marTop w:val="0"/>
          <w:marBottom w:val="0"/>
          <w:divBdr>
            <w:top w:val="none" w:sz="0" w:space="0" w:color="auto"/>
            <w:left w:val="none" w:sz="0" w:space="0" w:color="auto"/>
            <w:bottom w:val="none" w:sz="0" w:space="0" w:color="auto"/>
            <w:right w:val="none" w:sz="0" w:space="0" w:color="auto"/>
          </w:divBdr>
        </w:div>
        <w:div w:id="130443594">
          <w:marLeft w:val="640"/>
          <w:marRight w:val="0"/>
          <w:marTop w:val="0"/>
          <w:marBottom w:val="0"/>
          <w:divBdr>
            <w:top w:val="none" w:sz="0" w:space="0" w:color="auto"/>
            <w:left w:val="none" w:sz="0" w:space="0" w:color="auto"/>
            <w:bottom w:val="none" w:sz="0" w:space="0" w:color="auto"/>
            <w:right w:val="none" w:sz="0" w:space="0" w:color="auto"/>
          </w:divBdr>
        </w:div>
        <w:div w:id="1831676647">
          <w:marLeft w:val="640"/>
          <w:marRight w:val="0"/>
          <w:marTop w:val="0"/>
          <w:marBottom w:val="0"/>
          <w:divBdr>
            <w:top w:val="none" w:sz="0" w:space="0" w:color="auto"/>
            <w:left w:val="none" w:sz="0" w:space="0" w:color="auto"/>
            <w:bottom w:val="none" w:sz="0" w:space="0" w:color="auto"/>
            <w:right w:val="none" w:sz="0" w:space="0" w:color="auto"/>
          </w:divBdr>
        </w:div>
        <w:div w:id="78674346">
          <w:marLeft w:val="640"/>
          <w:marRight w:val="0"/>
          <w:marTop w:val="0"/>
          <w:marBottom w:val="0"/>
          <w:divBdr>
            <w:top w:val="none" w:sz="0" w:space="0" w:color="auto"/>
            <w:left w:val="none" w:sz="0" w:space="0" w:color="auto"/>
            <w:bottom w:val="none" w:sz="0" w:space="0" w:color="auto"/>
            <w:right w:val="none" w:sz="0" w:space="0" w:color="auto"/>
          </w:divBdr>
        </w:div>
        <w:div w:id="554661390">
          <w:marLeft w:val="640"/>
          <w:marRight w:val="0"/>
          <w:marTop w:val="0"/>
          <w:marBottom w:val="0"/>
          <w:divBdr>
            <w:top w:val="none" w:sz="0" w:space="0" w:color="auto"/>
            <w:left w:val="none" w:sz="0" w:space="0" w:color="auto"/>
            <w:bottom w:val="none" w:sz="0" w:space="0" w:color="auto"/>
            <w:right w:val="none" w:sz="0" w:space="0" w:color="auto"/>
          </w:divBdr>
        </w:div>
        <w:div w:id="699626094">
          <w:marLeft w:val="640"/>
          <w:marRight w:val="0"/>
          <w:marTop w:val="0"/>
          <w:marBottom w:val="0"/>
          <w:divBdr>
            <w:top w:val="none" w:sz="0" w:space="0" w:color="auto"/>
            <w:left w:val="none" w:sz="0" w:space="0" w:color="auto"/>
            <w:bottom w:val="none" w:sz="0" w:space="0" w:color="auto"/>
            <w:right w:val="none" w:sz="0" w:space="0" w:color="auto"/>
          </w:divBdr>
        </w:div>
        <w:div w:id="418254518">
          <w:marLeft w:val="640"/>
          <w:marRight w:val="0"/>
          <w:marTop w:val="0"/>
          <w:marBottom w:val="0"/>
          <w:divBdr>
            <w:top w:val="none" w:sz="0" w:space="0" w:color="auto"/>
            <w:left w:val="none" w:sz="0" w:space="0" w:color="auto"/>
            <w:bottom w:val="none" w:sz="0" w:space="0" w:color="auto"/>
            <w:right w:val="none" w:sz="0" w:space="0" w:color="auto"/>
          </w:divBdr>
        </w:div>
        <w:div w:id="1963655521">
          <w:marLeft w:val="640"/>
          <w:marRight w:val="0"/>
          <w:marTop w:val="0"/>
          <w:marBottom w:val="0"/>
          <w:divBdr>
            <w:top w:val="none" w:sz="0" w:space="0" w:color="auto"/>
            <w:left w:val="none" w:sz="0" w:space="0" w:color="auto"/>
            <w:bottom w:val="none" w:sz="0" w:space="0" w:color="auto"/>
            <w:right w:val="none" w:sz="0" w:space="0" w:color="auto"/>
          </w:divBdr>
        </w:div>
        <w:div w:id="2059625231">
          <w:marLeft w:val="640"/>
          <w:marRight w:val="0"/>
          <w:marTop w:val="0"/>
          <w:marBottom w:val="0"/>
          <w:divBdr>
            <w:top w:val="none" w:sz="0" w:space="0" w:color="auto"/>
            <w:left w:val="none" w:sz="0" w:space="0" w:color="auto"/>
            <w:bottom w:val="none" w:sz="0" w:space="0" w:color="auto"/>
            <w:right w:val="none" w:sz="0" w:space="0" w:color="auto"/>
          </w:divBdr>
        </w:div>
        <w:div w:id="1849325324">
          <w:marLeft w:val="640"/>
          <w:marRight w:val="0"/>
          <w:marTop w:val="0"/>
          <w:marBottom w:val="0"/>
          <w:divBdr>
            <w:top w:val="none" w:sz="0" w:space="0" w:color="auto"/>
            <w:left w:val="none" w:sz="0" w:space="0" w:color="auto"/>
            <w:bottom w:val="none" w:sz="0" w:space="0" w:color="auto"/>
            <w:right w:val="none" w:sz="0" w:space="0" w:color="auto"/>
          </w:divBdr>
        </w:div>
        <w:div w:id="906843577">
          <w:marLeft w:val="640"/>
          <w:marRight w:val="0"/>
          <w:marTop w:val="0"/>
          <w:marBottom w:val="0"/>
          <w:divBdr>
            <w:top w:val="none" w:sz="0" w:space="0" w:color="auto"/>
            <w:left w:val="none" w:sz="0" w:space="0" w:color="auto"/>
            <w:bottom w:val="none" w:sz="0" w:space="0" w:color="auto"/>
            <w:right w:val="none" w:sz="0" w:space="0" w:color="auto"/>
          </w:divBdr>
        </w:div>
        <w:div w:id="1164662859">
          <w:marLeft w:val="640"/>
          <w:marRight w:val="0"/>
          <w:marTop w:val="0"/>
          <w:marBottom w:val="0"/>
          <w:divBdr>
            <w:top w:val="none" w:sz="0" w:space="0" w:color="auto"/>
            <w:left w:val="none" w:sz="0" w:space="0" w:color="auto"/>
            <w:bottom w:val="none" w:sz="0" w:space="0" w:color="auto"/>
            <w:right w:val="none" w:sz="0" w:space="0" w:color="auto"/>
          </w:divBdr>
        </w:div>
        <w:div w:id="1156536549">
          <w:marLeft w:val="640"/>
          <w:marRight w:val="0"/>
          <w:marTop w:val="0"/>
          <w:marBottom w:val="0"/>
          <w:divBdr>
            <w:top w:val="none" w:sz="0" w:space="0" w:color="auto"/>
            <w:left w:val="none" w:sz="0" w:space="0" w:color="auto"/>
            <w:bottom w:val="none" w:sz="0" w:space="0" w:color="auto"/>
            <w:right w:val="none" w:sz="0" w:space="0" w:color="auto"/>
          </w:divBdr>
        </w:div>
        <w:div w:id="1580602209">
          <w:marLeft w:val="640"/>
          <w:marRight w:val="0"/>
          <w:marTop w:val="0"/>
          <w:marBottom w:val="0"/>
          <w:divBdr>
            <w:top w:val="none" w:sz="0" w:space="0" w:color="auto"/>
            <w:left w:val="none" w:sz="0" w:space="0" w:color="auto"/>
            <w:bottom w:val="none" w:sz="0" w:space="0" w:color="auto"/>
            <w:right w:val="none" w:sz="0" w:space="0" w:color="auto"/>
          </w:divBdr>
        </w:div>
        <w:div w:id="2036420929">
          <w:marLeft w:val="640"/>
          <w:marRight w:val="0"/>
          <w:marTop w:val="0"/>
          <w:marBottom w:val="0"/>
          <w:divBdr>
            <w:top w:val="none" w:sz="0" w:space="0" w:color="auto"/>
            <w:left w:val="none" w:sz="0" w:space="0" w:color="auto"/>
            <w:bottom w:val="none" w:sz="0" w:space="0" w:color="auto"/>
            <w:right w:val="none" w:sz="0" w:space="0" w:color="auto"/>
          </w:divBdr>
        </w:div>
        <w:div w:id="1270703728">
          <w:marLeft w:val="640"/>
          <w:marRight w:val="0"/>
          <w:marTop w:val="0"/>
          <w:marBottom w:val="0"/>
          <w:divBdr>
            <w:top w:val="none" w:sz="0" w:space="0" w:color="auto"/>
            <w:left w:val="none" w:sz="0" w:space="0" w:color="auto"/>
            <w:bottom w:val="none" w:sz="0" w:space="0" w:color="auto"/>
            <w:right w:val="none" w:sz="0" w:space="0" w:color="auto"/>
          </w:divBdr>
        </w:div>
      </w:divsChild>
    </w:div>
    <w:div w:id="1984195933">
      <w:bodyDiv w:val="1"/>
      <w:marLeft w:val="0"/>
      <w:marRight w:val="0"/>
      <w:marTop w:val="0"/>
      <w:marBottom w:val="0"/>
      <w:divBdr>
        <w:top w:val="none" w:sz="0" w:space="0" w:color="auto"/>
        <w:left w:val="none" w:sz="0" w:space="0" w:color="auto"/>
        <w:bottom w:val="none" w:sz="0" w:space="0" w:color="auto"/>
        <w:right w:val="none" w:sz="0" w:space="0" w:color="auto"/>
      </w:divBdr>
      <w:divsChild>
        <w:div w:id="566457845">
          <w:marLeft w:val="640"/>
          <w:marRight w:val="0"/>
          <w:marTop w:val="0"/>
          <w:marBottom w:val="0"/>
          <w:divBdr>
            <w:top w:val="none" w:sz="0" w:space="0" w:color="auto"/>
            <w:left w:val="none" w:sz="0" w:space="0" w:color="auto"/>
            <w:bottom w:val="none" w:sz="0" w:space="0" w:color="auto"/>
            <w:right w:val="none" w:sz="0" w:space="0" w:color="auto"/>
          </w:divBdr>
        </w:div>
        <w:div w:id="1452480874">
          <w:marLeft w:val="640"/>
          <w:marRight w:val="0"/>
          <w:marTop w:val="0"/>
          <w:marBottom w:val="0"/>
          <w:divBdr>
            <w:top w:val="none" w:sz="0" w:space="0" w:color="auto"/>
            <w:left w:val="none" w:sz="0" w:space="0" w:color="auto"/>
            <w:bottom w:val="none" w:sz="0" w:space="0" w:color="auto"/>
            <w:right w:val="none" w:sz="0" w:space="0" w:color="auto"/>
          </w:divBdr>
        </w:div>
        <w:div w:id="23947097">
          <w:marLeft w:val="640"/>
          <w:marRight w:val="0"/>
          <w:marTop w:val="0"/>
          <w:marBottom w:val="0"/>
          <w:divBdr>
            <w:top w:val="none" w:sz="0" w:space="0" w:color="auto"/>
            <w:left w:val="none" w:sz="0" w:space="0" w:color="auto"/>
            <w:bottom w:val="none" w:sz="0" w:space="0" w:color="auto"/>
            <w:right w:val="none" w:sz="0" w:space="0" w:color="auto"/>
          </w:divBdr>
        </w:div>
        <w:div w:id="1580141995">
          <w:marLeft w:val="640"/>
          <w:marRight w:val="0"/>
          <w:marTop w:val="0"/>
          <w:marBottom w:val="0"/>
          <w:divBdr>
            <w:top w:val="none" w:sz="0" w:space="0" w:color="auto"/>
            <w:left w:val="none" w:sz="0" w:space="0" w:color="auto"/>
            <w:bottom w:val="none" w:sz="0" w:space="0" w:color="auto"/>
            <w:right w:val="none" w:sz="0" w:space="0" w:color="auto"/>
          </w:divBdr>
        </w:div>
        <w:div w:id="1402017973">
          <w:marLeft w:val="640"/>
          <w:marRight w:val="0"/>
          <w:marTop w:val="0"/>
          <w:marBottom w:val="0"/>
          <w:divBdr>
            <w:top w:val="none" w:sz="0" w:space="0" w:color="auto"/>
            <w:left w:val="none" w:sz="0" w:space="0" w:color="auto"/>
            <w:bottom w:val="none" w:sz="0" w:space="0" w:color="auto"/>
            <w:right w:val="none" w:sz="0" w:space="0" w:color="auto"/>
          </w:divBdr>
        </w:div>
        <w:div w:id="1595894865">
          <w:marLeft w:val="640"/>
          <w:marRight w:val="0"/>
          <w:marTop w:val="0"/>
          <w:marBottom w:val="0"/>
          <w:divBdr>
            <w:top w:val="none" w:sz="0" w:space="0" w:color="auto"/>
            <w:left w:val="none" w:sz="0" w:space="0" w:color="auto"/>
            <w:bottom w:val="none" w:sz="0" w:space="0" w:color="auto"/>
            <w:right w:val="none" w:sz="0" w:space="0" w:color="auto"/>
          </w:divBdr>
        </w:div>
        <w:div w:id="2092386269">
          <w:marLeft w:val="640"/>
          <w:marRight w:val="0"/>
          <w:marTop w:val="0"/>
          <w:marBottom w:val="0"/>
          <w:divBdr>
            <w:top w:val="none" w:sz="0" w:space="0" w:color="auto"/>
            <w:left w:val="none" w:sz="0" w:space="0" w:color="auto"/>
            <w:bottom w:val="none" w:sz="0" w:space="0" w:color="auto"/>
            <w:right w:val="none" w:sz="0" w:space="0" w:color="auto"/>
          </w:divBdr>
        </w:div>
        <w:div w:id="81341952">
          <w:marLeft w:val="640"/>
          <w:marRight w:val="0"/>
          <w:marTop w:val="0"/>
          <w:marBottom w:val="0"/>
          <w:divBdr>
            <w:top w:val="none" w:sz="0" w:space="0" w:color="auto"/>
            <w:left w:val="none" w:sz="0" w:space="0" w:color="auto"/>
            <w:bottom w:val="none" w:sz="0" w:space="0" w:color="auto"/>
            <w:right w:val="none" w:sz="0" w:space="0" w:color="auto"/>
          </w:divBdr>
        </w:div>
        <w:div w:id="1412847341">
          <w:marLeft w:val="640"/>
          <w:marRight w:val="0"/>
          <w:marTop w:val="0"/>
          <w:marBottom w:val="0"/>
          <w:divBdr>
            <w:top w:val="none" w:sz="0" w:space="0" w:color="auto"/>
            <w:left w:val="none" w:sz="0" w:space="0" w:color="auto"/>
            <w:bottom w:val="none" w:sz="0" w:space="0" w:color="auto"/>
            <w:right w:val="none" w:sz="0" w:space="0" w:color="auto"/>
          </w:divBdr>
        </w:div>
        <w:div w:id="1775973379">
          <w:marLeft w:val="640"/>
          <w:marRight w:val="0"/>
          <w:marTop w:val="0"/>
          <w:marBottom w:val="0"/>
          <w:divBdr>
            <w:top w:val="none" w:sz="0" w:space="0" w:color="auto"/>
            <w:left w:val="none" w:sz="0" w:space="0" w:color="auto"/>
            <w:bottom w:val="none" w:sz="0" w:space="0" w:color="auto"/>
            <w:right w:val="none" w:sz="0" w:space="0" w:color="auto"/>
          </w:divBdr>
        </w:div>
        <w:div w:id="1691178846">
          <w:marLeft w:val="640"/>
          <w:marRight w:val="0"/>
          <w:marTop w:val="0"/>
          <w:marBottom w:val="0"/>
          <w:divBdr>
            <w:top w:val="none" w:sz="0" w:space="0" w:color="auto"/>
            <w:left w:val="none" w:sz="0" w:space="0" w:color="auto"/>
            <w:bottom w:val="none" w:sz="0" w:space="0" w:color="auto"/>
            <w:right w:val="none" w:sz="0" w:space="0" w:color="auto"/>
          </w:divBdr>
        </w:div>
        <w:div w:id="1107459289">
          <w:marLeft w:val="640"/>
          <w:marRight w:val="0"/>
          <w:marTop w:val="0"/>
          <w:marBottom w:val="0"/>
          <w:divBdr>
            <w:top w:val="none" w:sz="0" w:space="0" w:color="auto"/>
            <w:left w:val="none" w:sz="0" w:space="0" w:color="auto"/>
            <w:bottom w:val="none" w:sz="0" w:space="0" w:color="auto"/>
            <w:right w:val="none" w:sz="0" w:space="0" w:color="auto"/>
          </w:divBdr>
        </w:div>
        <w:div w:id="907812906">
          <w:marLeft w:val="640"/>
          <w:marRight w:val="0"/>
          <w:marTop w:val="0"/>
          <w:marBottom w:val="0"/>
          <w:divBdr>
            <w:top w:val="none" w:sz="0" w:space="0" w:color="auto"/>
            <w:left w:val="none" w:sz="0" w:space="0" w:color="auto"/>
            <w:bottom w:val="none" w:sz="0" w:space="0" w:color="auto"/>
            <w:right w:val="none" w:sz="0" w:space="0" w:color="auto"/>
          </w:divBdr>
        </w:div>
        <w:div w:id="154424297">
          <w:marLeft w:val="640"/>
          <w:marRight w:val="0"/>
          <w:marTop w:val="0"/>
          <w:marBottom w:val="0"/>
          <w:divBdr>
            <w:top w:val="none" w:sz="0" w:space="0" w:color="auto"/>
            <w:left w:val="none" w:sz="0" w:space="0" w:color="auto"/>
            <w:bottom w:val="none" w:sz="0" w:space="0" w:color="auto"/>
            <w:right w:val="none" w:sz="0" w:space="0" w:color="auto"/>
          </w:divBdr>
        </w:div>
        <w:div w:id="1027877281">
          <w:marLeft w:val="640"/>
          <w:marRight w:val="0"/>
          <w:marTop w:val="0"/>
          <w:marBottom w:val="0"/>
          <w:divBdr>
            <w:top w:val="none" w:sz="0" w:space="0" w:color="auto"/>
            <w:left w:val="none" w:sz="0" w:space="0" w:color="auto"/>
            <w:bottom w:val="none" w:sz="0" w:space="0" w:color="auto"/>
            <w:right w:val="none" w:sz="0" w:space="0" w:color="auto"/>
          </w:divBdr>
        </w:div>
        <w:div w:id="505218477">
          <w:marLeft w:val="640"/>
          <w:marRight w:val="0"/>
          <w:marTop w:val="0"/>
          <w:marBottom w:val="0"/>
          <w:divBdr>
            <w:top w:val="none" w:sz="0" w:space="0" w:color="auto"/>
            <w:left w:val="none" w:sz="0" w:space="0" w:color="auto"/>
            <w:bottom w:val="none" w:sz="0" w:space="0" w:color="auto"/>
            <w:right w:val="none" w:sz="0" w:space="0" w:color="auto"/>
          </w:divBdr>
        </w:div>
        <w:div w:id="1232276411">
          <w:marLeft w:val="640"/>
          <w:marRight w:val="0"/>
          <w:marTop w:val="0"/>
          <w:marBottom w:val="0"/>
          <w:divBdr>
            <w:top w:val="none" w:sz="0" w:space="0" w:color="auto"/>
            <w:left w:val="none" w:sz="0" w:space="0" w:color="auto"/>
            <w:bottom w:val="none" w:sz="0" w:space="0" w:color="auto"/>
            <w:right w:val="none" w:sz="0" w:space="0" w:color="auto"/>
          </w:divBdr>
        </w:div>
        <w:div w:id="307631509">
          <w:marLeft w:val="640"/>
          <w:marRight w:val="0"/>
          <w:marTop w:val="0"/>
          <w:marBottom w:val="0"/>
          <w:divBdr>
            <w:top w:val="none" w:sz="0" w:space="0" w:color="auto"/>
            <w:left w:val="none" w:sz="0" w:space="0" w:color="auto"/>
            <w:bottom w:val="none" w:sz="0" w:space="0" w:color="auto"/>
            <w:right w:val="none" w:sz="0" w:space="0" w:color="auto"/>
          </w:divBdr>
        </w:div>
        <w:div w:id="1947543904">
          <w:marLeft w:val="640"/>
          <w:marRight w:val="0"/>
          <w:marTop w:val="0"/>
          <w:marBottom w:val="0"/>
          <w:divBdr>
            <w:top w:val="none" w:sz="0" w:space="0" w:color="auto"/>
            <w:left w:val="none" w:sz="0" w:space="0" w:color="auto"/>
            <w:bottom w:val="none" w:sz="0" w:space="0" w:color="auto"/>
            <w:right w:val="none" w:sz="0" w:space="0" w:color="auto"/>
          </w:divBdr>
        </w:div>
        <w:div w:id="1647776101">
          <w:marLeft w:val="640"/>
          <w:marRight w:val="0"/>
          <w:marTop w:val="0"/>
          <w:marBottom w:val="0"/>
          <w:divBdr>
            <w:top w:val="none" w:sz="0" w:space="0" w:color="auto"/>
            <w:left w:val="none" w:sz="0" w:space="0" w:color="auto"/>
            <w:bottom w:val="none" w:sz="0" w:space="0" w:color="auto"/>
            <w:right w:val="none" w:sz="0" w:space="0" w:color="auto"/>
          </w:divBdr>
        </w:div>
        <w:div w:id="1390495973">
          <w:marLeft w:val="640"/>
          <w:marRight w:val="0"/>
          <w:marTop w:val="0"/>
          <w:marBottom w:val="0"/>
          <w:divBdr>
            <w:top w:val="none" w:sz="0" w:space="0" w:color="auto"/>
            <w:left w:val="none" w:sz="0" w:space="0" w:color="auto"/>
            <w:bottom w:val="none" w:sz="0" w:space="0" w:color="auto"/>
            <w:right w:val="none" w:sz="0" w:space="0" w:color="auto"/>
          </w:divBdr>
        </w:div>
        <w:div w:id="650986898">
          <w:marLeft w:val="640"/>
          <w:marRight w:val="0"/>
          <w:marTop w:val="0"/>
          <w:marBottom w:val="0"/>
          <w:divBdr>
            <w:top w:val="none" w:sz="0" w:space="0" w:color="auto"/>
            <w:left w:val="none" w:sz="0" w:space="0" w:color="auto"/>
            <w:bottom w:val="none" w:sz="0" w:space="0" w:color="auto"/>
            <w:right w:val="none" w:sz="0" w:space="0" w:color="auto"/>
          </w:divBdr>
        </w:div>
        <w:div w:id="404496966">
          <w:marLeft w:val="640"/>
          <w:marRight w:val="0"/>
          <w:marTop w:val="0"/>
          <w:marBottom w:val="0"/>
          <w:divBdr>
            <w:top w:val="none" w:sz="0" w:space="0" w:color="auto"/>
            <w:left w:val="none" w:sz="0" w:space="0" w:color="auto"/>
            <w:bottom w:val="none" w:sz="0" w:space="0" w:color="auto"/>
            <w:right w:val="none" w:sz="0" w:space="0" w:color="auto"/>
          </w:divBdr>
        </w:div>
        <w:div w:id="1613705139">
          <w:marLeft w:val="640"/>
          <w:marRight w:val="0"/>
          <w:marTop w:val="0"/>
          <w:marBottom w:val="0"/>
          <w:divBdr>
            <w:top w:val="none" w:sz="0" w:space="0" w:color="auto"/>
            <w:left w:val="none" w:sz="0" w:space="0" w:color="auto"/>
            <w:bottom w:val="none" w:sz="0" w:space="0" w:color="auto"/>
            <w:right w:val="none" w:sz="0" w:space="0" w:color="auto"/>
          </w:divBdr>
        </w:div>
        <w:div w:id="213976932">
          <w:marLeft w:val="640"/>
          <w:marRight w:val="0"/>
          <w:marTop w:val="0"/>
          <w:marBottom w:val="0"/>
          <w:divBdr>
            <w:top w:val="none" w:sz="0" w:space="0" w:color="auto"/>
            <w:left w:val="none" w:sz="0" w:space="0" w:color="auto"/>
            <w:bottom w:val="none" w:sz="0" w:space="0" w:color="auto"/>
            <w:right w:val="none" w:sz="0" w:space="0" w:color="auto"/>
          </w:divBdr>
        </w:div>
        <w:div w:id="404957071">
          <w:marLeft w:val="640"/>
          <w:marRight w:val="0"/>
          <w:marTop w:val="0"/>
          <w:marBottom w:val="0"/>
          <w:divBdr>
            <w:top w:val="none" w:sz="0" w:space="0" w:color="auto"/>
            <w:left w:val="none" w:sz="0" w:space="0" w:color="auto"/>
            <w:bottom w:val="none" w:sz="0" w:space="0" w:color="auto"/>
            <w:right w:val="none" w:sz="0" w:space="0" w:color="auto"/>
          </w:divBdr>
        </w:div>
        <w:div w:id="674265241">
          <w:marLeft w:val="640"/>
          <w:marRight w:val="0"/>
          <w:marTop w:val="0"/>
          <w:marBottom w:val="0"/>
          <w:divBdr>
            <w:top w:val="none" w:sz="0" w:space="0" w:color="auto"/>
            <w:left w:val="none" w:sz="0" w:space="0" w:color="auto"/>
            <w:bottom w:val="none" w:sz="0" w:space="0" w:color="auto"/>
            <w:right w:val="none" w:sz="0" w:space="0" w:color="auto"/>
          </w:divBdr>
        </w:div>
        <w:div w:id="964508706">
          <w:marLeft w:val="640"/>
          <w:marRight w:val="0"/>
          <w:marTop w:val="0"/>
          <w:marBottom w:val="0"/>
          <w:divBdr>
            <w:top w:val="none" w:sz="0" w:space="0" w:color="auto"/>
            <w:left w:val="none" w:sz="0" w:space="0" w:color="auto"/>
            <w:bottom w:val="none" w:sz="0" w:space="0" w:color="auto"/>
            <w:right w:val="none" w:sz="0" w:space="0" w:color="auto"/>
          </w:divBdr>
        </w:div>
        <w:div w:id="2082825875">
          <w:marLeft w:val="640"/>
          <w:marRight w:val="0"/>
          <w:marTop w:val="0"/>
          <w:marBottom w:val="0"/>
          <w:divBdr>
            <w:top w:val="none" w:sz="0" w:space="0" w:color="auto"/>
            <w:left w:val="none" w:sz="0" w:space="0" w:color="auto"/>
            <w:bottom w:val="none" w:sz="0" w:space="0" w:color="auto"/>
            <w:right w:val="none" w:sz="0" w:space="0" w:color="auto"/>
          </w:divBdr>
        </w:div>
        <w:div w:id="732309780">
          <w:marLeft w:val="640"/>
          <w:marRight w:val="0"/>
          <w:marTop w:val="0"/>
          <w:marBottom w:val="0"/>
          <w:divBdr>
            <w:top w:val="none" w:sz="0" w:space="0" w:color="auto"/>
            <w:left w:val="none" w:sz="0" w:space="0" w:color="auto"/>
            <w:bottom w:val="none" w:sz="0" w:space="0" w:color="auto"/>
            <w:right w:val="none" w:sz="0" w:space="0" w:color="auto"/>
          </w:divBdr>
        </w:div>
        <w:div w:id="1926645663">
          <w:marLeft w:val="640"/>
          <w:marRight w:val="0"/>
          <w:marTop w:val="0"/>
          <w:marBottom w:val="0"/>
          <w:divBdr>
            <w:top w:val="none" w:sz="0" w:space="0" w:color="auto"/>
            <w:left w:val="none" w:sz="0" w:space="0" w:color="auto"/>
            <w:bottom w:val="none" w:sz="0" w:space="0" w:color="auto"/>
            <w:right w:val="none" w:sz="0" w:space="0" w:color="auto"/>
          </w:divBdr>
        </w:div>
        <w:div w:id="1273051013">
          <w:marLeft w:val="640"/>
          <w:marRight w:val="0"/>
          <w:marTop w:val="0"/>
          <w:marBottom w:val="0"/>
          <w:divBdr>
            <w:top w:val="none" w:sz="0" w:space="0" w:color="auto"/>
            <w:left w:val="none" w:sz="0" w:space="0" w:color="auto"/>
            <w:bottom w:val="none" w:sz="0" w:space="0" w:color="auto"/>
            <w:right w:val="none" w:sz="0" w:space="0" w:color="auto"/>
          </w:divBdr>
        </w:div>
        <w:div w:id="1858420657">
          <w:marLeft w:val="640"/>
          <w:marRight w:val="0"/>
          <w:marTop w:val="0"/>
          <w:marBottom w:val="0"/>
          <w:divBdr>
            <w:top w:val="none" w:sz="0" w:space="0" w:color="auto"/>
            <w:left w:val="none" w:sz="0" w:space="0" w:color="auto"/>
            <w:bottom w:val="none" w:sz="0" w:space="0" w:color="auto"/>
            <w:right w:val="none" w:sz="0" w:space="0" w:color="auto"/>
          </w:divBdr>
        </w:div>
        <w:div w:id="2087190563">
          <w:marLeft w:val="640"/>
          <w:marRight w:val="0"/>
          <w:marTop w:val="0"/>
          <w:marBottom w:val="0"/>
          <w:divBdr>
            <w:top w:val="none" w:sz="0" w:space="0" w:color="auto"/>
            <w:left w:val="none" w:sz="0" w:space="0" w:color="auto"/>
            <w:bottom w:val="none" w:sz="0" w:space="0" w:color="auto"/>
            <w:right w:val="none" w:sz="0" w:space="0" w:color="auto"/>
          </w:divBdr>
        </w:div>
        <w:div w:id="868448643">
          <w:marLeft w:val="640"/>
          <w:marRight w:val="0"/>
          <w:marTop w:val="0"/>
          <w:marBottom w:val="0"/>
          <w:divBdr>
            <w:top w:val="none" w:sz="0" w:space="0" w:color="auto"/>
            <w:left w:val="none" w:sz="0" w:space="0" w:color="auto"/>
            <w:bottom w:val="none" w:sz="0" w:space="0" w:color="auto"/>
            <w:right w:val="none" w:sz="0" w:space="0" w:color="auto"/>
          </w:divBdr>
        </w:div>
        <w:div w:id="1440026927">
          <w:marLeft w:val="640"/>
          <w:marRight w:val="0"/>
          <w:marTop w:val="0"/>
          <w:marBottom w:val="0"/>
          <w:divBdr>
            <w:top w:val="none" w:sz="0" w:space="0" w:color="auto"/>
            <w:left w:val="none" w:sz="0" w:space="0" w:color="auto"/>
            <w:bottom w:val="none" w:sz="0" w:space="0" w:color="auto"/>
            <w:right w:val="none" w:sz="0" w:space="0" w:color="auto"/>
          </w:divBdr>
        </w:div>
        <w:div w:id="1161654222">
          <w:marLeft w:val="640"/>
          <w:marRight w:val="0"/>
          <w:marTop w:val="0"/>
          <w:marBottom w:val="0"/>
          <w:divBdr>
            <w:top w:val="none" w:sz="0" w:space="0" w:color="auto"/>
            <w:left w:val="none" w:sz="0" w:space="0" w:color="auto"/>
            <w:bottom w:val="none" w:sz="0" w:space="0" w:color="auto"/>
            <w:right w:val="none" w:sz="0" w:space="0" w:color="auto"/>
          </w:divBdr>
        </w:div>
        <w:div w:id="1598637469">
          <w:marLeft w:val="640"/>
          <w:marRight w:val="0"/>
          <w:marTop w:val="0"/>
          <w:marBottom w:val="0"/>
          <w:divBdr>
            <w:top w:val="none" w:sz="0" w:space="0" w:color="auto"/>
            <w:left w:val="none" w:sz="0" w:space="0" w:color="auto"/>
            <w:bottom w:val="none" w:sz="0" w:space="0" w:color="auto"/>
            <w:right w:val="none" w:sz="0" w:space="0" w:color="auto"/>
          </w:divBdr>
        </w:div>
        <w:div w:id="743456998">
          <w:marLeft w:val="640"/>
          <w:marRight w:val="0"/>
          <w:marTop w:val="0"/>
          <w:marBottom w:val="0"/>
          <w:divBdr>
            <w:top w:val="none" w:sz="0" w:space="0" w:color="auto"/>
            <w:left w:val="none" w:sz="0" w:space="0" w:color="auto"/>
            <w:bottom w:val="none" w:sz="0" w:space="0" w:color="auto"/>
            <w:right w:val="none" w:sz="0" w:space="0" w:color="auto"/>
          </w:divBdr>
        </w:div>
        <w:div w:id="1610314701">
          <w:marLeft w:val="640"/>
          <w:marRight w:val="0"/>
          <w:marTop w:val="0"/>
          <w:marBottom w:val="0"/>
          <w:divBdr>
            <w:top w:val="none" w:sz="0" w:space="0" w:color="auto"/>
            <w:left w:val="none" w:sz="0" w:space="0" w:color="auto"/>
            <w:bottom w:val="none" w:sz="0" w:space="0" w:color="auto"/>
            <w:right w:val="none" w:sz="0" w:space="0" w:color="auto"/>
          </w:divBdr>
        </w:div>
        <w:div w:id="1014454026">
          <w:marLeft w:val="640"/>
          <w:marRight w:val="0"/>
          <w:marTop w:val="0"/>
          <w:marBottom w:val="0"/>
          <w:divBdr>
            <w:top w:val="none" w:sz="0" w:space="0" w:color="auto"/>
            <w:left w:val="none" w:sz="0" w:space="0" w:color="auto"/>
            <w:bottom w:val="none" w:sz="0" w:space="0" w:color="auto"/>
            <w:right w:val="none" w:sz="0" w:space="0" w:color="auto"/>
          </w:divBdr>
        </w:div>
        <w:div w:id="1293632993">
          <w:marLeft w:val="640"/>
          <w:marRight w:val="0"/>
          <w:marTop w:val="0"/>
          <w:marBottom w:val="0"/>
          <w:divBdr>
            <w:top w:val="none" w:sz="0" w:space="0" w:color="auto"/>
            <w:left w:val="none" w:sz="0" w:space="0" w:color="auto"/>
            <w:bottom w:val="none" w:sz="0" w:space="0" w:color="auto"/>
            <w:right w:val="none" w:sz="0" w:space="0" w:color="auto"/>
          </w:divBdr>
        </w:div>
        <w:div w:id="1648045046">
          <w:marLeft w:val="640"/>
          <w:marRight w:val="0"/>
          <w:marTop w:val="0"/>
          <w:marBottom w:val="0"/>
          <w:divBdr>
            <w:top w:val="none" w:sz="0" w:space="0" w:color="auto"/>
            <w:left w:val="none" w:sz="0" w:space="0" w:color="auto"/>
            <w:bottom w:val="none" w:sz="0" w:space="0" w:color="auto"/>
            <w:right w:val="none" w:sz="0" w:space="0" w:color="auto"/>
          </w:divBdr>
        </w:div>
        <w:div w:id="228006574">
          <w:marLeft w:val="640"/>
          <w:marRight w:val="0"/>
          <w:marTop w:val="0"/>
          <w:marBottom w:val="0"/>
          <w:divBdr>
            <w:top w:val="none" w:sz="0" w:space="0" w:color="auto"/>
            <w:left w:val="none" w:sz="0" w:space="0" w:color="auto"/>
            <w:bottom w:val="none" w:sz="0" w:space="0" w:color="auto"/>
            <w:right w:val="none" w:sz="0" w:space="0" w:color="auto"/>
          </w:divBdr>
        </w:div>
        <w:div w:id="633024115">
          <w:marLeft w:val="640"/>
          <w:marRight w:val="0"/>
          <w:marTop w:val="0"/>
          <w:marBottom w:val="0"/>
          <w:divBdr>
            <w:top w:val="none" w:sz="0" w:space="0" w:color="auto"/>
            <w:left w:val="none" w:sz="0" w:space="0" w:color="auto"/>
            <w:bottom w:val="none" w:sz="0" w:space="0" w:color="auto"/>
            <w:right w:val="none" w:sz="0" w:space="0" w:color="auto"/>
          </w:divBdr>
        </w:div>
        <w:div w:id="417168045">
          <w:marLeft w:val="640"/>
          <w:marRight w:val="0"/>
          <w:marTop w:val="0"/>
          <w:marBottom w:val="0"/>
          <w:divBdr>
            <w:top w:val="none" w:sz="0" w:space="0" w:color="auto"/>
            <w:left w:val="none" w:sz="0" w:space="0" w:color="auto"/>
            <w:bottom w:val="none" w:sz="0" w:space="0" w:color="auto"/>
            <w:right w:val="none" w:sz="0" w:space="0" w:color="auto"/>
          </w:divBdr>
        </w:div>
        <w:div w:id="1846744105">
          <w:marLeft w:val="640"/>
          <w:marRight w:val="0"/>
          <w:marTop w:val="0"/>
          <w:marBottom w:val="0"/>
          <w:divBdr>
            <w:top w:val="none" w:sz="0" w:space="0" w:color="auto"/>
            <w:left w:val="none" w:sz="0" w:space="0" w:color="auto"/>
            <w:bottom w:val="none" w:sz="0" w:space="0" w:color="auto"/>
            <w:right w:val="none" w:sz="0" w:space="0" w:color="auto"/>
          </w:divBdr>
        </w:div>
        <w:div w:id="2099789215">
          <w:marLeft w:val="640"/>
          <w:marRight w:val="0"/>
          <w:marTop w:val="0"/>
          <w:marBottom w:val="0"/>
          <w:divBdr>
            <w:top w:val="none" w:sz="0" w:space="0" w:color="auto"/>
            <w:left w:val="none" w:sz="0" w:space="0" w:color="auto"/>
            <w:bottom w:val="none" w:sz="0" w:space="0" w:color="auto"/>
            <w:right w:val="none" w:sz="0" w:space="0" w:color="auto"/>
          </w:divBdr>
        </w:div>
        <w:div w:id="551694738">
          <w:marLeft w:val="640"/>
          <w:marRight w:val="0"/>
          <w:marTop w:val="0"/>
          <w:marBottom w:val="0"/>
          <w:divBdr>
            <w:top w:val="none" w:sz="0" w:space="0" w:color="auto"/>
            <w:left w:val="none" w:sz="0" w:space="0" w:color="auto"/>
            <w:bottom w:val="none" w:sz="0" w:space="0" w:color="auto"/>
            <w:right w:val="none" w:sz="0" w:space="0" w:color="auto"/>
          </w:divBdr>
        </w:div>
        <w:div w:id="1228227233">
          <w:marLeft w:val="640"/>
          <w:marRight w:val="0"/>
          <w:marTop w:val="0"/>
          <w:marBottom w:val="0"/>
          <w:divBdr>
            <w:top w:val="none" w:sz="0" w:space="0" w:color="auto"/>
            <w:left w:val="none" w:sz="0" w:space="0" w:color="auto"/>
            <w:bottom w:val="none" w:sz="0" w:space="0" w:color="auto"/>
            <w:right w:val="none" w:sz="0" w:space="0" w:color="auto"/>
          </w:divBdr>
        </w:div>
        <w:div w:id="649749972">
          <w:marLeft w:val="640"/>
          <w:marRight w:val="0"/>
          <w:marTop w:val="0"/>
          <w:marBottom w:val="0"/>
          <w:divBdr>
            <w:top w:val="none" w:sz="0" w:space="0" w:color="auto"/>
            <w:left w:val="none" w:sz="0" w:space="0" w:color="auto"/>
            <w:bottom w:val="none" w:sz="0" w:space="0" w:color="auto"/>
            <w:right w:val="none" w:sz="0" w:space="0" w:color="auto"/>
          </w:divBdr>
        </w:div>
        <w:div w:id="301157493">
          <w:marLeft w:val="640"/>
          <w:marRight w:val="0"/>
          <w:marTop w:val="0"/>
          <w:marBottom w:val="0"/>
          <w:divBdr>
            <w:top w:val="none" w:sz="0" w:space="0" w:color="auto"/>
            <w:left w:val="none" w:sz="0" w:space="0" w:color="auto"/>
            <w:bottom w:val="none" w:sz="0" w:space="0" w:color="auto"/>
            <w:right w:val="none" w:sz="0" w:space="0" w:color="auto"/>
          </w:divBdr>
        </w:div>
        <w:div w:id="977684708">
          <w:marLeft w:val="640"/>
          <w:marRight w:val="0"/>
          <w:marTop w:val="0"/>
          <w:marBottom w:val="0"/>
          <w:divBdr>
            <w:top w:val="none" w:sz="0" w:space="0" w:color="auto"/>
            <w:left w:val="none" w:sz="0" w:space="0" w:color="auto"/>
            <w:bottom w:val="none" w:sz="0" w:space="0" w:color="auto"/>
            <w:right w:val="none" w:sz="0" w:space="0" w:color="auto"/>
          </w:divBdr>
        </w:div>
        <w:div w:id="1869371531">
          <w:marLeft w:val="640"/>
          <w:marRight w:val="0"/>
          <w:marTop w:val="0"/>
          <w:marBottom w:val="0"/>
          <w:divBdr>
            <w:top w:val="none" w:sz="0" w:space="0" w:color="auto"/>
            <w:left w:val="none" w:sz="0" w:space="0" w:color="auto"/>
            <w:bottom w:val="none" w:sz="0" w:space="0" w:color="auto"/>
            <w:right w:val="none" w:sz="0" w:space="0" w:color="auto"/>
          </w:divBdr>
        </w:div>
        <w:div w:id="1852141665">
          <w:marLeft w:val="640"/>
          <w:marRight w:val="0"/>
          <w:marTop w:val="0"/>
          <w:marBottom w:val="0"/>
          <w:divBdr>
            <w:top w:val="none" w:sz="0" w:space="0" w:color="auto"/>
            <w:left w:val="none" w:sz="0" w:space="0" w:color="auto"/>
            <w:bottom w:val="none" w:sz="0" w:space="0" w:color="auto"/>
            <w:right w:val="none" w:sz="0" w:space="0" w:color="auto"/>
          </w:divBdr>
        </w:div>
        <w:div w:id="1391540529">
          <w:marLeft w:val="640"/>
          <w:marRight w:val="0"/>
          <w:marTop w:val="0"/>
          <w:marBottom w:val="0"/>
          <w:divBdr>
            <w:top w:val="none" w:sz="0" w:space="0" w:color="auto"/>
            <w:left w:val="none" w:sz="0" w:space="0" w:color="auto"/>
            <w:bottom w:val="none" w:sz="0" w:space="0" w:color="auto"/>
            <w:right w:val="none" w:sz="0" w:space="0" w:color="auto"/>
          </w:divBdr>
        </w:div>
        <w:div w:id="749348935">
          <w:marLeft w:val="640"/>
          <w:marRight w:val="0"/>
          <w:marTop w:val="0"/>
          <w:marBottom w:val="0"/>
          <w:divBdr>
            <w:top w:val="none" w:sz="0" w:space="0" w:color="auto"/>
            <w:left w:val="none" w:sz="0" w:space="0" w:color="auto"/>
            <w:bottom w:val="none" w:sz="0" w:space="0" w:color="auto"/>
            <w:right w:val="none" w:sz="0" w:space="0" w:color="auto"/>
          </w:divBdr>
        </w:div>
        <w:div w:id="1031343243">
          <w:marLeft w:val="640"/>
          <w:marRight w:val="0"/>
          <w:marTop w:val="0"/>
          <w:marBottom w:val="0"/>
          <w:divBdr>
            <w:top w:val="none" w:sz="0" w:space="0" w:color="auto"/>
            <w:left w:val="none" w:sz="0" w:space="0" w:color="auto"/>
            <w:bottom w:val="none" w:sz="0" w:space="0" w:color="auto"/>
            <w:right w:val="none" w:sz="0" w:space="0" w:color="auto"/>
          </w:divBdr>
        </w:div>
        <w:div w:id="1213929590">
          <w:marLeft w:val="640"/>
          <w:marRight w:val="0"/>
          <w:marTop w:val="0"/>
          <w:marBottom w:val="0"/>
          <w:divBdr>
            <w:top w:val="none" w:sz="0" w:space="0" w:color="auto"/>
            <w:left w:val="none" w:sz="0" w:space="0" w:color="auto"/>
            <w:bottom w:val="none" w:sz="0" w:space="0" w:color="auto"/>
            <w:right w:val="none" w:sz="0" w:space="0" w:color="auto"/>
          </w:divBdr>
        </w:div>
        <w:div w:id="1929075214">
          <w:marLeft w:val="640"/>
          <w:marRight w:val="0"/>
          <w:marTop w:val="0"/>
          <w:marBottom w:val="0"/>
          <w:divBdr>
            <w:top w:val="none" w:sz="0" w:space="0" w:color="auto"/>
            <w:left w:val="none" w:sz="0" w:space="0" w:color="auto"/>
            <w:bottom w:val="none" w:sz="0" w:space="0" w:color="auto"/>
            <w:right w:val="none" w:sz="0" w:space="0" w:color="auto"/>
          </w:divBdr>
        </w:div>
        <w:div w:id="1830949483">
          <w:marLeft w:val="640"/>
          <w:marRight w:val="0"/>
          <w:marTop w:val="0"/>
          <w:marBottom w:val="0"/>
          <w:divBdr>
            <w:top w:val="none" w:sz="0" w:space="0" w:color="auto"/>
            <w:left w:val="none" w:sz="0" w:space="0" w:color="auto"/>
            <w:bottom w:val="none" w:sz="0" w:space="0" w:color="auto"/>
            <w:right w:val="none" w:sz="0" w:space="0" w:color="auto"/>
          </w:divBdr>
        </w:div>
        <w:div w:id="580718469">
          <w:marLeft w:val="640"/>
          <w:marRight w:val="0"/>
          <w:marTop w:val="0"/>
          <w:marBottom w:val="0"/>
          <w:divBdr>
            <w:top w:val="none" w:sz="0" w:space="0" w:color="auto"/>
            <w:left w:val="none" w:sz="0" w:space="0" w:color="auto"/>
            <w:bottom w:val="none" w:sz="0" w:space="0" w:color="auto"/>
            <w:right w:val="none" w:sz="0" w:space="0" w:color="auto"/>
          </w:divBdr>
        </w:div>
        <w:div w:id="1922368366">
          <w:marLeft w:val="640"/>
          <w:marRight w:val="0"/>
          <w:marTop w:val="0"/>
          <w:marBottom w:val="0"/>
          <w:divBdr>
            <w:top w:val="none" w:sz="0" w:space="0" w:color="auto"/>
            <w:left w:val="none" w:sz="0" w:space="0" w:color="auto"/>
            <w:bottom w:val="none" w:sz="0" w:space="0" w:color="auto"/>
            <w:right w:val="none" w:sz="0" w:space="0" w:color="auto"/>
          </w:divBdr>
        </w:div>
        <w:div w:id="340938825">
          <w:marLeft w:val="640"/>
          <w:marRight w:val="0"/>
          <w:marTop w:val="0"/>
          <w:marBottom w:val="0"/>
          <w:divBdr>
            <w:top w:val="none" w:sz="0" w:space="0" w:color="auto"/>
            <w:left w:val="none" w:sz="0" w:space="0" w:color="auto"/>
            <w:bottom w:val="none" w:sz="0" w:space="0" w:color="auto"/>
            <w:right w:val="none" w:sz="0" w:space="0" w:color="auto"/>
          </w:divBdr>
        </w:div>
        <w:div w:id="758140793">
          <w:marLeft w:val="640"/>
          <w:marRight w:val="0"/>
          <w:marTop w:val="0"/>
          <w:marBottom w:val="0"/>
          <w:divBdr>
            <w:top w:val="none" w:sz="0" w:space="0" w:color="auto"/>
            <w:left w:val="none" w:sz="0" w:space="0" w:color="auto"/>
            <w:bottom w:val="none" w:sz="0" w:space="0" w:color="auto"/>
            <w:right w:val="none" w:sz="0" w:space="0" w:color="auto"/>
          </w:divBdr>
        </w:div>
        <w:div w:id="1869491650">
          <w:marLeft w:val="640"/>
          <w:marRight w:val="0"/>
          <w:marTop w:val="0"/>
          <w:marBottom w:val="0"/>
          <w:divBdr>
            <w:top w:val="none" w:sz="0" w:space="0" w:color="auto"/>
            <w:left w:val="none" w:sz="0" w:space="0" w:color="auto"/>
            <w:bottom w:val="none" w:sz="0" w:space="0" w:color="auto"/>
            <w:right w:val="none" w:sz="0" w:space="0" w:color="auto"/>
          </w:divBdr>
        </w:div>
        <w:div w:id="278227283">
          <w:marLeft w:val="640"/>
          <w:marRight w:val="0"/>
          <w:marTop w:val="0"/>
          <w:marBottom w:val="0"/>
          <w:divBdr>
            <w:top w:val="none" w:sz="0" w:space="0" w:color="auto"/>
            <w:left w:val="none" w:sz="0" w:space="0" w:color="auto"/>
            <w:bottom w:val="none" w:sz="0" w:space="0" w:color="auto"/>
            <w:right w:val="none" w:sz="0" w:space="0" w:color="auto"/>
          </w:divBdr>
        </w:div>
        <w:div w:id="811823845">
          <w:marLeft w:val="640"/>
          <w:marRight w:val="0"/>
          <w:marTop w:val="0"/>
          <w:marBottom w:val="0"/>
          <w:divBdr>
            <w:top w:val="none" w:sz="0" w:space="0" w:color="auto"/>
            <w:left w:val="none" w:sz="0" w:space="0" w:color="auto"/>
            <w:bottom w:val="none" w:sz="0" w:space="0" w:color="auto"/>
            <w:right w:val="none" w:sz="0" w:space="0" w:color="auto"/>
          </w:divBdr>
        </w:div>
        <w:div w:id="1727874788">
          <w:marLeft w:val="640"/>
          <w:marRight w:val="0"/>
          <w:marTop w:val="0"/>
          <w:marBottom w:val="0"/>
          <w:divBdr>
            <w:top w:val="none" w:sz="0" w:space="0" w:color="auto"/>
            <w:left w:val="none" w:sz="0" w:space="0" w:color="auto"/>
            <w:bottom w:val="none" w:sz="0" w:space="0" w:color="auto"/>
            <w:right w:val="none" w:sz="0" w:space="0" w:color="auto"/>
          </w:divBdr>
        </w:div>
        <w:div w:id="1150177136">
          <w:marLeft w:val="640"/>
          <w:marRight w:val="0"/>
          <w:marTop w:val="0"/>
          <w:marBottom w:val="0"/>
          <w:divBdr>
            <w:top w:val="none" w:sz="0" w:space="0" w:color="auto"/>
            <w:left w:val="none" w:sz="0" w:space="0" w:color="auto"/>
            <w:bottom w:val="none" w:sz="0" w:space="0" w:color="auto"/>
            <w:right w:val="none" w:sz="0" w:space="0" w:color="auto"/>
          </w:divBdr>
        </w:div>
        <w:div w:id="644241138">
          <w:marLeft w:val="640"/>
          <w:marRight w:val="0"/>
          <w:marTop w:val="0"/>
          <w:marBottom w:val="0"/>
          <w:divBdr>
            <w:top w:val="none" w:sz="0" w:space="0" w:color="auto"/>
            <w:left w:val="none" w:sz="0" w:space="0" w:color="auto"/>
            <w:bottom w:val="none" w:sz="0" w:space="0" w:color="auto"/>
            <w:right w:val="none" w:sz="0" w:space="0" w:color="auto"/>
          </w:divBdr>
        </w:div>
        <w:div w:id="367027018">
          <w:marLeft w:val="640"/>
          <w:marRight w:val="0"/>
          <w:marTop w:val="0"/>
          <w:marBottom w:val="0"/>
          <w:divBdr>
            <w:top w:val="none" w:sz="0" w:space="0" w:color="auto"/>
            <w:left w:val="none" w:sz="0" w:space="0" w:color="auto"/>
            <w:bottom w:val="none" w:sz="0" w:space="0" w:color="auto"/>
            <w:right w:val="none" w:sz="0" w:space="0" w:color="auto"/>
          </w:divBdr>
        </w:div>
        <w:div w:id="967124334">
          <w:marLeft w:val="640"/>
          <w:marRight w:val="0"/>
          <w:marTop w:val="0"/>
          <w:marBottom w:val="0"/>
          <w:divBdr>
            <w:top w:val="none" w:sz="0" w:space="0" w:color="auto"/>
            <w:left w:val="none" w:sz="0" w:space="0" w:color="auto"/>
            <w:bottom w:val="none" w:sz="0" w:space="0" w:color="auto"/>
            <w:right w:val="none" w:sz="0" w:space="0" w:color="auto"/>
          </w:divBdr>
        </w:div>
        <w:div w:id="1924990190">
          <w:marLeft w:val="640"/>
          <w:marRight w:val="0"/>
          <w:marTop w:val="0"/>
          <w:marBottom w:val="0"/>
          <w:divBdr>
            <w:top w:val="none" w:sz="0" w:space="0" w:color="auto"/>
            <w:left w:val="none" w:sz="0" w:space="0" w:color="auto"/>
            <w:bottom w:val="none" w:sz="0" w:space="0" w:color="auto"/>
            <w:right w:val="none" w:sz="0" w:space="0" w:color="auto"/>
          </w:divBdr>
        </w:div>
        <w:div w:id="948051872">
          <w:marLeft w:val="640"/>
          <w:marRight w:val="0"/>
          <w:marTop w:val="0"/>
          <w:marBottom w:val="0"/>
          <w:divBdr>
            <w:top w:val="none" w:sz="0" w:space="0" w:color="auto"/>
            <w:left w:val="none" w:sz="0" w:space="0" w:color="auto"/>
            <w:bottom w:val="none" w:sz="0" w:space="0" w:color="auto"/>
            <w:right w:val="none" w:sz="0" w:space="0" w:color="auto"/>
          </w:divBdr>
        </w:div>
        <w:div w:id="1623077270">
          <w:marLeft w:val="640"/>
          <w:marRight w:val="0"/>
          <w:marTop w:val="0"/>
          <w:marBottom w:val="0"/>
          <w:divBdr>
            <w:top w:val="none" w:sz="0" w:space="0" w:color="auto"/>
            <w:left w:val="none" w:sz="0" w:space="0" w:color="auto"/>
            <w:bottom w:val="none" w:sz="0" w:space="0" w:color="auto"/>
            <w:right w:val="none" w:sz="0" w:space="0" w:color="auto"/>
          </w:divBdr>
        </w:div>
        <w:div w:id="1484395188">
          <w:marLeft w:val="640"/>
          <w:marRight w:val="0"/>
          <w:marTop w:val="0"/>
          <w:marBottom w:val="0"/>
          <w:divBdr>
            <w:top w:val="none" w:sz="0" w:space="0" w:color="auto"/>
            <w:left w:val="none" w:sz="0" w:space="0" w:color="auto"/>
            <w:bottom w:val="none" w:sz="0" w:space="0" w:color="auto"/>
            <w:right w:val="none" w:sz="0" w:space="0" w:color="auto"/>
          </w:divBdr>
        </w:div>
        <w:div w:id="358434211">
          <w:marLeft w:val="640"/>
          <w:marRight w:val="0"/>
          <w:marTop w:val="0"/>
          <w:marBottom w:val="0"/>
          <w:divBdr>
            <w:top w:val="none" w:sz="0" w:space="0" w:color="auto"/>
            <w:left w:val="none" w:sz="0" w:space="0" w:color="auto"/>
            <w:bottom w:val="none" w:sz="0" w:space="0" w:color="auto"/>
            <w:right w:val="none" w:sz="0" w:space="0" w:color="auto"/>
          </w:divBdr>
        </w:div>
        <w:div w:id="530217914">
          <w:marLeft w:val="640"/>
          <w:marRight w:val="0"/>
          <w:marTop w:val="0"/>
          <w:marBottom w:val="0"/>
          <w:divBdr>
            <w:top w:val="none" w:sz="0" w:space="0" w:color="auto"/>
            <w:left w:val="none" w:sz="0" w:space="0" w:color="auto"/>
            <w:bottom w:val="none" w:sz="0" w:space="0" w:color="auto"/>
            <w:right w:val="none" w:sz="0" w:space="0" w:color="auto"/>
          </w:divBdr>
        </w:div>
        <w:div w:id="1252088047">
          <w:marLeft w:val="640"/>
          <w:marRight w:val="0"/>
          <w:marTop w:val="0"/>
          <w:marBottom w:val="0"/>
          <w:divBdr>
            <w:top w:val="none" w:sz="0" w:space="0" w:color="auto"/>
            <w:left w:val="none" w:sz="0" w:space="0" w:color="auto"/>
            <w:bottom w:val="none" w:sz="0" w:space="0" w:color="auto"/>
            <w:right w:val="none" w:sz="0" w:space="0" w:color="auto"/>
          </w:divBdr>
        </w:div>
        <w:div w:id="1856141638">
          <w:marLeft w:val="640"/>
          <w:marRight w:val="0"/>
          <w:marTop w:val="0"/>
          <w:marBottom w:val="0"/>
          <w:divBdr>
            <w:top w:val="none" w:sz="0" w:space="0" w:color="auto"/>
            <w:left w:val="none" w:sz="0" w:space="0" w:color="auto"/>
            <w:bottom w:val="none" w:sz="0" w:space="0" w:color="auto"/>
            <w:right w:val="none" w:sz="0" w:space="0" w:color="auto"/>
          </w:divBdr>
        </w:div>
        <w:div w:id="770130179">
          <w:marLeft w:val="640"/>
          <w:marRight w:val="0"/>
          <w:marTop w:val="0"/>
          <w:marBottom w:val="0"/>
          <w:divBdr>
            <w:top w:val="none" w:sz="0" w:space="0" w:color="auto"/>
            <w:left w:val="none" w:sz="0" w:space="0" w:color="auto"/>
            <w:bottom w:val="none" w:sz="0" w:space="0" w:color="auto"/>
            <w:right w:val="none" w:sz="0" w:space="0" w:color="auto"/>
          </w:divBdr>
        </w:div>
        <w:div w:id="1036197379">
          <w:marLeft w:val="640"/>
          <w:marRight w:val="0"/>
          <w:marTop w:val="0"/>
          <w:marBottom w:val="0"/>
          <w:divBdr>
            <w:top w:val="none" w:sz="0" w:space="0" w:color="auto"/>
            <w:left w:val="none" w:sz="0" w:space="0" w:color="auto"/>
            <w:bottom w:val="none" w:sz="0" w:space="0" w:color="auto"/>
            <w:right w:val="none" w:sz="0" w:space="0" w:color="auto"/>
          </w:divBdr>
        </w:div>
        <w:div w:id="2063019476">
          <w:marLeft w:val="640"/>
          <w:marRight w:val="0"/>
          <w:marTop w:val="0"/>
          <w:marBottom w:val="0"/>
          <w:divBdr>
            <w:top w:val="none" w:sz="0" w:space="0" w:color="auto"/>
            <w:left w:val="none" w:sz="0" w:space="0" w:color="auto"/>
            <w:bottom w:val="none" w:sz="0" w:space="0" w:color="auto"/>
            <w:right w:val="none" w:sz="0" w:space="0" w:color="auto"/>
          </w:divBdr>
        </w:div>
        <w:div w:id="1071585069">
          <w:marLeft w:val="640"/>
          <w:marRight w:val="0"/>
          <w:marTop w:val="0"/>
          <w:marBottom w:val="0"/>
          <w:divBdr>
            <w:top w:val="none" w:sz="0" w:space="0" w:color="auto"/>
            <w:left w:val="none" w:sz="0" w:space="0" w:color="auto"/>
            <w:bottom w:val="none" w:sz="0" w:space="0" w:color="auto"/>
            <w:right w:val="none" w:sz="0" w:space="0" w:color="auto"/>
          </w:divBdr>
        </w:div>
        <w:div w:id="946233318">
          <w:marLeft w:val="640"/>
          <w:marRight w:val="0"/>
          <w:marTop w:val="0"/>
          <w:marBottom w:val="0"/>
          <w:divBdr>
            <w:top w:val="none" w:sz="0" w:space="0" w:color="auto"/>
            <w:left w:val="none" w:sz="0" w:space="0" w:color="auto"/>
            <w:bottom w:val="none" w:sz="0" w:space="0" w:color="auto"/>
            <w:right w:val="none" w:sz="0" w:space="0" w:color="auto"/>
          </w:divBdr>
        </w:div>
        <w:div w:id="737825993">
          <w:marLeft w:val="640"/>
          <w:marRight w:val="0"/>
          <w:marTop w:val="0"/>
          <w:marBottom w:val="0"/>
          <w:divBdr>
            <w:top w:val="none" w:sz="0" w:space="0" w:color="auto"/>
            <w:left w:val="none" w:sz="0" w:space="0" w:color="auto"/>
            <w:bottom w:val="none" w:sz="0" w:space="0" w:color="auto"/>
            <w:right w:val="none" w:sz="0" w:space="0" w:color="auto"/>
          </w:divBdr>
        </w:div>
        <w:div w:id="1023213660">
          <w:marLeft w:val="640"/>
          <w:marRight w:val="0"/>
          <w:marTop w:val="0"/>
          <w:marBottom w:val="0"/>
          <w:divBdr>
            <w:top w:val="none" w:sz="0" w:space="0" w:color="auto"/>
            <w:left w:val="none" w:sz="0" w:space="0" w:color="auto"/>
            <w:bottom w:val="none" w:sz="0" w:space="0" w:color="auto"/>
            <w:right w:val="none" w:sz="0" w:space="0" w:color="auto"/>
          </w:divBdr>
        </w:div>
        <w:div w:id="1094282450">
          <w:marLeft w:val="640"/>
          <w:marRight w:val="0"/>
          <w:marTop w:val="0"/>
          <w:marBottom w:val="0"/>
          <w:divBdr>
            <w:top w:val="none" w:sz="0" w:space="0" w:color="auto"/>
            <w:left w:val="none" w:sz="0" w:space="0" w:color="auto"/>
            <w:bottom w:val="none" w:sz="0" w:space="0" w:color="auto"/>
            <w:right w:val="none" w:sz="0" w:space="0" w:color="auto"/>
          </w:divBdr>
        </w:div>
        <w:div w:id="1557666803">
          <w:marLeft w:val="640"/>
          <w:marRight w:val="0"/>
          <w:marTop w:val="0"/>
          <w:marBottom w:val="0"/>
          <w:divBdr>
            <w:top w:val="none" w:sz="0" w:space="0" w:color="auto"/>
            <w:left w:val="none" w:sz="0" w:space="0" w:color="auto"/>
            <w:bottom w:val="none" w:sz="0" w:space="0" w:color="auto"/>
            <w:right w:val="none" w:sz="0" w:space="0" w:color="auto"/>
          </w:divBdr>
        </w:div>
        <w:div w:id="1027681560">
          <w:marLeft w:val="640"/>
          <w:marRight w:val="0"/>
          <w:marTop w:val="0"/>
          <w:marBottom w:val="0"/>
          <w:divBdr>
            <w:top w:val="none" w:sz="0" w:space="0" w:color="auto"/>
            <w:left w:val="none" w:sz="0" w:space="0" w:color="auto"/>
            <w:bottom w:val="none" w:sz="0" w:space="0" w:color="auto"/>
            <w:right w:val="none" w:sz="0" w:space="0" w:color="auto"/>
          </w:divBdr>
        </w:div>
        <w:div w:id="367534181">
          <w:marLeft w:val="640"/>
          <w:marRight w:val="0"/>
          <w:marTop w:val="0"/>
          <w:marBottom w:val="0"/>
          <w:divBdr>
            <w:top w:val="none" w:sz="0" w:space="0" w:color="auto"/>
            <w:left w:val="none" w:sz="0" w:space="0" w:color="auto"/>
            <w:bottom w:val="none" w:sz="0" w:space="0" w:color="auto"/>
            <w:right w:val="none" w:sz="0" w:space="0" w:color="auto"/>
          </w:divBdr>
        </w:div>
        <w:div w:id="1535574424">
          <w:marLeft w:val="640"/>
          <w:marRight w:val="0"/>
          <w:marTop w:val="0"/>
          <w:marBottom w:val="0"/>
          <w:divBdr>
            <w:top w:val="none" w:sz="0" w:space="0" w:color="auto"/>
            <w:left w:val="none" w:sz="0" w:space="0" w:color="auto"/>
            <w:bottom w:val="none" w:sz="0" w:space="0" w:color="auto"/>
            <w:right w:val="none" w:sz="0" w:space="0" w:color="auto"/>
          </w:divBdr>
        </w:div>
        <w:div w:id="800809477">
          <w:marLeft w:val="640"/>
          <w:marRight w:val="0"/>
          <w:marTop w:val="0"/>
          <w:marBottom w:val="0"/>
          <w:divBdr>
            <w:top w:val="none" w:sz="0" w:space="0" w:color="auto"/>
            <w:left w:val="none" w:sz="0" w:space="0" w:color="auto"/>
            <w:bottom w:val="none" w:sz="0" w:space="0" w:color="auto"/>
            <w:right w:val="none" w:sz="0" w:space="0" w:color="auto"/>
          </w:divBdr>
        </w:div>
        <w:div w:id="1913079929">
          <w:marLeft w:val="640"/>
          <w:marRight w:val="0"/>
          <w:marTop w:val="0"/>
          <w:marBottom w:val="0"/>
          <w:divBdr>
            <w:top w:val="none" w:sz="0" w:space="0" w:color="auto"/>
            <w:left w:val="none" w:sz="0" w:space="0" w:color="auto"/>
            <w:bottom w:val="none" w:sz="0" w:space="0" w:color="auto"/>
            <w:right w:val="none" w:sz="0" w:space="0" w:color="auto"/>
          </w:divBdr>
        </w:div>
        <w:div w:id="1939170350">
          <w:marLeft w:val="640"/>
          <w:marRight w:val="0"/>
          <w:marTop w:val="0"/>
          <w:marBottom w:val="0"/>
          <w:divBdr>
            <w:top w:val="none" w:sz="0" w:space="0" w:color="auto"/>
            <w:left w:val="none" w:sz="0" w:space="0" w:color="auto"/>
            <w:bottom w:val="none" w:sz="0" w:space="0" w:color="auto"/>
            <w:right w:val="none" w:sz="0" w:space="0" w:color="auto"/>
          </w:divBdr>
        </w:div>
        <w:div w:id="1472671278">
          <w:marLeft w:val="640"/>
          <w:marRight w:val="0"/>
          <w:marTop w:val="0"/>
          <w:marBottom w:val="0"/>
          <w:divBdr>
            <w:top w:val="none" w:sz="0" w:space="0" w:color="auto"/>
            <w:left w:val="none" w:sz="0" w:space="0" w:color="auto"/>
            <w:bottom w:val="none" w:sz="0" w:space="0" w:color="auto"/>
            <w:right w:val="none" w:sz="0" w:space="0" w:color="auto"/>
          </w:divBdr>
        </w:div>
        <w:div w:id="636420525">
          <w:marLeft w:val="640"/>
          <w:marRight w:val="0"/>
          <w:marTop w:val="0"/>
          <w:marBottom w:val="0"/>
          <w:divBdr>
            <w:top w:val="none" w:sz="0" w:space="0" w:color="auto"/>
            <w:left w:val="none" w:sz="0" w:space="0" w:color="auto"/>
            <w:bottom w:val="none" w:sz="0" w:space="0" w:color="auto"/>
            <w:right w:val="none" w:sz="0" w:space="0" w:color="auto"/>
          </w:divBdr>
        </w:div>
        <w:div w:id="1332490535">
          <w:marLeft w:val="640"/>
          <w:marRight w:val="0"/>
          <w:marTop w:val="0"/>
          <w:marBottom w:val="0"/>
          <w:divBdr>
            <w:top w:val="none" w:sz="0" w:space="0" w:color="auto"/>
            <w:left w:val="none" w:sz="0" w:space="0" w:color="auto"/>
            <w:bottom w:val="none" w:sz="0" w:space="0" w:color="auto"/>
            <w:right w:val="none" w:sz="0" w:space="0" w:color="auto"/>
          </w:divBdr>
        </w:div>
        <w:div w:id="1271401944">
          <w:marLeft w:val="640"/>
          <w:marRight w:val="0"/>
          <w:marTop w:val="0"/>
          <w:marBottom w:val="0"/>
          <w:divBdr>
            <w:top w:val="none" w:sz="0" w:space="0" w:color="auto"/>
            <w:left w:val="none" w:sz="0" w:space="0" w:color="auto"/>
            <w:bottom w:val="none" w:sz="0" w:space="0" w:color="auto"/>
            <w:right w:val="none" w:sz="0" w:space="0" w:color="auto"/>
          </w:divBdr>
        </w:div>
        <w:div w:id="771051636">
          <w:marLeft w:val="640"/>
          <w:marRight w:val="0"/>
          <w:marTop w:val="0"/>
          <w:marBottom w:val="0"/>
          <w:divBdr>
            <w:top w:val="none" w:sz="0" w:space="0" w:color="auto"/>
            <w:left w:val="none" w:sz="0" w:space="0" w:color="auto"/>
            <w:bottom w:val="none" w:sz="0" w:space="0" w:color="auto"/>
            <w:right w:val="none" w:sz="0" w:space="0" w:color="auto"/>
          </w:divBdr>
        </w:div>
        <w:div w:id="554510614">
          <w:marLeft w:val="640"/>
          <w:marRight w:val="0"/>
          <w:marTop w:val="0"/>
          <w:marBottom w:val="0"/>
          <w:divBdr>
            <w:top w:val="none" w:sz="0" w:space="0" w:color="auto"/>
            <w:left w:val="none" w:sz="0" w:space="0" w:color="auto"/>
            <w:bottom w:val="none" w:sz="0" w:space="0" w:color="auto"/>
            <w:right w:val="none" w:sz="0" w:space="0" w:color="auto"/>
          </w:divBdr>
        </w:div>
        <w:div w:id="1059476745">
          <w:marLeft w:val="640"/>
          <w:marRight w:val="0"/>
          <w:marTop w:val="0"/>
          <w:marBottom w:val="0"/>
          <w:divBdr>
            <w:top w:val="none" w:sz="0" w:space="0" w:color="auto"/>
            <w:left w:val="none" w:sz="0" w:space="0" w:color="auto"/>
            <w:bottom w:val="none" w:sz="0" w:space="0" w:color="auto"/>
            <w:right w:val="none" w:sz="0" w:space="0" w:color="auto"/>
          </w:divBdr>
        </w:div>
        <w:div w:id="1801872271">
          <w:marLeft w:val="640"/>
          <w:marRight w:val="0"/>
          <w:marTop w:val="0"/>
          <w:marBottom w:val="0"/>
          <w:divBdr>
            <w:top w:val="none" w:sz="0" w:space="0" w:color="auto"/>
            <w:left w:val="none" w:sz="0" w:space="0" w:color="auto"/>
            <w:bottom w:val="none" w:sz="0" w:space="0" w:color="auto"/>
            <w:right w:val="none" w:sz="0" w:space="0" w:color="auto"/>
          </w:divBdr>
        </w:div>
        <w:div w:id="451902924">
          <w:marLeft w:val="640"/>
          <w:marRight w:val="0"/>
          <w:marTop w:val="0"/>
          <w:marBottom w:val="0"/>
          <w:divBdr>
            <w:top w:val="none" w:sz="0" w:space="0" w:color="auto"/>
            <w:left w:val="none" w:sz="0" w:space="0" w:color="auto"/>
            <w:bottom w:val="none" w:sz="0" w:space="0" w:color="auto"/>
            <w:right w:val="none" w:sz="0" w:space="0" w:color="auto"/>
          </w:divBdr>
        </w:div>
        <w:div w:id="975992392">
          <w:marLeft w:val="640"/>
          <w:marRight w:val="0"/>
          <w:marTop w:val="0"/>
          <w:marBottom w:val="0"/>
          <w:divBdr>
            <w:top w:val="none" w:sz="0" w:space="0" w:color="auto"/>
            <w:left w:val="none" w:sz="0" w:space="0" w:color="auto"/>
            <w:bottom w:val="none" w:sz="0" w:space="0" w:color="auto"/>
            <w:right w:val="none" w:sz="0" w:space="0" w:color="auto"/>
          </w:divBdr>
        </w:div>
        <w:div w:id="1575822115">
          <w:marLeft w:val="640"/>
          <w:marRight w:val="0"/>
          <w:marTop w:val="0"/>
          <w:marBottom w:val="0"/>
          <w:divBdr>
            <w:top w:val="none" w:sz="0" w:space="0" w:color="auto"/>
            <w:left w:val="none" w:sz="0" w:space="0" w:color="auto"/>
            <w:bottom w:val="none" w:sz="0" w:space="0" w:color="auto"/>
            <w:right w:val="none" w:sz="0" w:space="0" w:color="auto"/>
          </w:divBdr>
        </w:div>
        <w:div w:id="2123648793">
          <w:marLeft w:val="640"/>
          <w:marRight w:val="0"/>
          <w:marTop w:val="0"/>
          <w:marBottom w:val="0"/>
          <w:divBdr>
            <w:top w:val="none" w:sz="0" w:space="0" w:color="auto"/>
            <w:left w:val="none" w:sz="0" w:space="0" w:color="auto"/>
            <w:bottom w:val="none" w:sz="0" w:space="0" w:color="auto"/>
            <w:right w:val="none" w:sz="0" w:space="0" w:color="auto"/>
          </w:divBdr>
        </w:div>
        <w:div w:id="271789108">
          <w:marLeft w:val="640"/>
          <w:marRight w:val="0"/>
          <w:marTop w:val="0"/>
          <w:marBottom w:val="0"/>
          <w:divBdr>
            <w:top w:val="none" w:sz="0" w:space="0" w:color="auto"/>
            <w:left w:val="none" w:sz="0" w:space="0" w:color="auto"/>
            <w:bottom w:val="none" w:sz="0" w:space="0" w:color="auto"/>
            <w:right w:val="none" w:sz="0" w:space="0" w:color="auto"/>
          </w:divBdr>
        </w:div>
        <w:div w:id="1751660117">
          <w:marLeft w:val="640"/>
          <w:marRight w:val="0"/>
          <w:marTop w:val="0"/>
          <w:marBottom w:val="0"/>
          <w:divBdr>
            <w:top w:val="none" w:sz="0" w:space="0" w:color="auto"/>
            <w:left w:val="none" w:sz="0" w:space="0" w:color="auto"/>
            <w:bottom w:val="none" w:sz="0" w:space="0" w:color="auto"/>
            <w:right w:val="none" w:sz="0" w:space="0" w:color="auto"/>
          </w:divBdr>
        </w:div>
        <w:div w:id="1865047703">
          <w:marLeft w:val="640"/>
          <w:marRight w:val="0"/>
          <w:marTop w:val="0"/>
          <w:marBottom w:val="0"/>
          <w:divBdr>
            <w:top w:val="none" w:sz="0" w:space="0" w:color="auto"/>
            <w:left w:val="none" w:sz="0" w:space="0" w:color="auto"/>
            <w:bottom w:val="none" w:sz="0" w:space="0" w:color="auto"/>
            <w:right w:val="none" w:sz="0" w:space="0" w:color="auto"/>
          </w:divBdr>
        </w:div>
        <w:div w:id="2034724557">
          <w:marLeft w:val="640"/>
          <w:marRight w:val="0"/>
          <w:marTop w:val="0"/>
          <w:marBottom w:val="0"/>
          <w:divBdr>
            <w:top w:val="none" w:sz="0" w:space="0" w:color="auto"/>
            <w:left w:val="none" w:sz="0" w:space="0" w:color="auto"/>
            <w:bottom w:val="none" w:sz="0" w:space="0" w:color="auto"/>
            <w:right w:val="none" w:sz="0" w:space="0" w:color="auto"/>
          </w:divBdr>
        </w:div>
        <w:div w:id="1446076332">
          <w:marLeft w:val="640"/>
          <w:marRight w:val="0"/>
          <w:marTop w:val="0"/>
          <w:marBottom w:val="0"/>
          <w:divBdr>
            <w:top w:val="none" w:sz="0" w:space="0" w:color="auto"/>
            <w:left w:val="none" w:sz="0" w:space="0" w:color="auto"/>
            <w:bottom w:val="none" w:sz="0" w:space="0" w:color="auto"/>
            <w:right w:val="none" w:sz="0" w:space="0" w:color="auto"/>
          </w:divBdr>
        </w:div>
        <w:div w:id="1592621150">
          <w:marLeft w:val="640"/>
          <w:marRight w:val="0"/>
          <w:marTop w:val="0"/>
          <w:marBottom w:val="0"/>
          <w:divBdr>
            <w:top w:val="none" w:sz="0" w:space="0" w:color="auto"/>
            <w:left w:val="none" w:sz="0" w:space="0" w:color="auto"/>
            <w:bottom w:val="none" w:sz="0" w:space="0" w:color="auto"/>
            <w:right w:val="none" w:sz="0" w:space="0" w:color="auto"/>
          </w:divBdr>
        </w:div>
        <w:div w:id="1686708802">
          <w:marLeft w:val="640"/>
          <w:marRight w:val="0"/>
          <w:marTop w:val="0"/>
          <w:marBottom w:val="0"/>
          <w:divBdr>
            <w:top w:val="none" w:sz="0" w:space="0" w:color="auto"/>
            <w:left w:val="none" w:sz="0" w:space="0" w:color="auto"/>
            <w:bottom w:val="none" w:sz="0" w:space="0" w:color="auto"/>
            <w:right w:val="none" w:sz="0" w:space="0" w:color="auto"/>
          </w:divBdr>
        </w:div>
        <w:div w:id="1344547528">
          <w:marLeft w:val="640"/>
          <w:marRight w:val="0"/>
          <w:marTop w:val="0"/>
          <w:marBottom w:val="0"/>
          <w:divBdr>
            <w:top w:val="none" w:sz="0" w:space="0" w:color="auto"/>
            <w:left w:val="none" w:sz="0" w:space="0" w:color="auto"/>
            <w:bottom w:val="none" w:sz="0" w:space="0" w:color="auto"/>
            <w:right w:val="none" w:sz="0" w:space="0" w:color="auto"/>
          </w:divBdr>
        </w:div>
        <w:div w:id="1069882350">
          <w:marLeft w:val="640"/>
          <w:marRight w:val="0"/>
          <w:marTop w:val="0"/>
          <w:marBottom w:val="0"/>
          <w:divBdr>
            <w:top w:val="none" w:sz="0" w:space="0" w:color="auto"/>
            <w:left w:val="none" w:sz="0" w:space="0" w:color="auto"/>
            <w:bottom w:val="none" w:sz="0" w:space="0" w:color="auto"/>
            <w:right w:val="none" w:sz="0" w:space="0" w:color="auto"/>
          </w:divBdr>
        </w:div>
        <w:div w:id="237133489">
          <w:marLeft w:val="640"/>
          <w:marRight w:val="0"/>
          <w:marTop w:val="0"/>
          <w:marBottom w:val="0"/>
          <w:divBdr>
            <w:top w:val="none" w:sz="0" w:space="0" w:color="auto"/>
            <w:left w:val="none" w:sz="0" w:space="0" w:color="auto"/>
            <w:bottom w:val="none" w:sz="0" w:space="0" w:color="auto"/>
            <w:right w:val="none" w:sz="0" w:space="0" w:color="auto"/>
          </w:divBdr>
        </w:div>
        <w:div w:id="1248804365">
          <w:marLeft w:val="640"/>
          <w:marRight w:val="0"/>
          <w:marTop w:val="0"/>
          <w:marBottom w:val="0"/>
          <w:divBdr>
            <w:top w:val="none" w:sz="0" w:space="0" w:color="auto"/>
            <w:left w:val="none" w:sz="0" w:space="0" w:color="auto"/>
            <w:bottom w:val="none" w:sz="0" w:space="0" w:color="auto"/>
            <w:right w:val="none" w:sz="0" w:space="0" w:color="auto"/>
          </w:divBdr>
        </w:div>
        <w:div w:id="362218700">
          <w:marLeft w:val="640"/>
          <w:marRight w:val="0"/>
          <w:marTop w:val="0"/>
          <w:marBottom w:val="0"/>
          <w:divBdr>
            <w:top w:val="none" w:sz="0" w:space="0" w:color="auto"/>
            <w:left w:val="none" w:sz="0" w:space="0" w:color="auto"/>
            <w:bottom w:val="none" w:sz="0" w:space="0" w:color="auto"/>
            <w:right w:val="none" w:sz="0" w:space="0" w:color="auto"/>
          </w:divBdr>
        </w:div>
        <w:div w:id="302319754">
          <w:marLeft w:val="640"/>
          <w:marRight w:val="0"/>
          <w:marTop w:val="0"/>
          <w:marBottom w:val="0"/>
          <w:divBdr>
            <w:top w:val="none" w:sz="0" w:space="0" w:color="auto"/>
            <w:left w:val="none" w:sz="0" w:space="0" w:color="auto"/>
            <w:bottom w:val="none" w:sz="0" w:space="0" w:color="auto"/>
            <w:right w:val="none" w:sz="0" w:space="0" w:color="auto"/>
          </w:divBdr>
        </w:div>
        <w:div w:id="240066663">
          <w:marLeft w:val="640"/>
          <w:marRight w:val="0"/>
          <w:marTop w:val="0"/>
          <w:marBottom w:val="0"/>
          <w:divBdr>
            <w:top w:val="none" w:sz="0" w:space="0" w:color="auto"/>
            <w:left w:val="none" w:sz="0" w:space="0" w:color="auto"/>
            <w:bottom w:val="none" w:sz="0" w:space="0" w:color="auto"/>
            <w:right w:val="none" w:sz="0" w:space="0" w:color="auto"/>
          </w:divBdr>
        </w:div>
        <w:div w:id="754281116">
          <w:marLeft w:val="640"/>
          <w:marRight w:val="0"/>
          <w:marTop w:val="0"/>
          <w:marBottom w:val="0"/>
          <w:divBdr>
            <w:top w:val="none" w:sz="0" w:space="0" w:color="auto"/>
            <w:left w:val="none" w:sz="0" w:space="0" w:color="auto"/>
            <w:bottom w:val="none" w:sz="0" w:space="0" w:color="auto"/>
            <w:right w:val="none" w:sz="0" w:space="0" w:color="auto"/>
          </w:divBdr>
        </w:div>
        <w:div w:id="279800442">
          <w:marLeft w:val="640"/>
          <w:marRight w:val="0"/>
          <w:marTop w:val="0"/>
          <w:marBottom w:val="0"/>
          <w:divBdr>
            <w:top w:val="none" w:sz="0" w:space="0" w:color="auto"/>
            <w:left w:val="none" w:sz="0" w:space="0" w:color="auto"/>
            <w:bottom w:val="none" w:sz="0" w:space="0" w:color="auto"/>
            <w:right w:val="none" w:sz="0" w:space="0" w:color="auto"/>
          </w:divBdr>
        </w:div>
        <w:div w:id="2101440479">
          <w:marLeft w:val="640"/>
          <w:marRight w:val="0"/>
          <w:marTop w:val="0"/>
          <w:marBottom w:val="0"/>
          <w:divBdr>
            <w:top w:val="none" w:sz="0" w:space="0" w:color="auto"/>
            <w:left w:val="none" w:sz="0" w:space="0" w:color="auto"/>
            <w:bottom w:val="none" w:sz="0" w:space="0" w:color="auto"/>
            <w:right w:val="none" w:sz="0" w:space="0" w:color="auto"/>
          </w:divBdr>
        </w:div>
        <w:div w:id="1445034223">
          <w:marLeft w:val="640"/>
          <w:marRight w:val="0"/>
          <w:marTop w:val="0"/>
          <w:marBottom w:val="0"/>
          <w:divBdr>
            <w:top w:val="none" w:sz="0" w:space="0" w:color="auto"/>
            <w:left w:val="none" w:sz="0" w:space="0" w:color="auto"/>
            <w:bottom w:val="none" w:sz="0" w:space="0" w:color="auto"/>
            <w:right w:val="none" w:sz="0" w:space="0" w:color="auto"/>
          </w:divBdr>
        </w:div>
        <w:div w:id="400173734">
          <w:marLeft w:val="640"/>
          <w:marRight w:val="0"/>
          <w:marTop w:val="0"/>
          <w:marBottom w:val="0"/>
          <w:divBdr>
            <w:top w:val="none" w:sz="0" w:space="0" w:color="auto"/>
            <w:left w:val="none" w:sz="0" w:space="0" w:color="auto"/>
            <w:bottom w:val="none" w:sz="0" w:space="0" w:color="auto"/>
            <w:right w:val="none" w:sz="0" w:space="0" w:color="auto"/>
          </w:divBdr>
        </w:div>
        <w:div w:id="1238393325">
          <w:marLeft w:val="640"/>
          <w:marRight w:val="0"/>
          <w:marTop w:val="0"/>
          <w:marBottom w:val="0"/>
          <w:divBdr>
            <w:top w:val="none" w:sz="0" w:space="0" w:color="auto"/>
            <w:left w:val="none" w:sz="0" w:space="0" w:color="auto"/>
            <w:bottom w:val="none" w:sz="0" w:space="0" w:color="auto"/>
            <w:right w:val="none" w:sz="0" w:space="0" w:color="auto"/>
          </w:divBdr>
        </w:div>
        <w:div w:id="1568419704">
          <w:marLeft w:val="640"/>
          <w:marRight w:val="0"/>
          <w:marTop w:val="0"/>
          <w:marBottom w:val="0"/>
          <w:divBdr>
            <w:top w:val="none" w:sz="0" w:space="0" w:color="auto"/>
            <w:left w:val="none" w:sz="0" w:space="0" w:color="auto"/>
            <w:bottom w:val="none" w:sz="0" w:space="0" w:color="auto"/>
            <w:right w:val="none" w:sz="0" w:space="0" w:color="auto"/>
          </w:divBdr>
        </w:div>
        <w:div w:id="860356947">
          <w:marLeft w:val="640"/>
          <w:marRight w:val="0"/>
          <w:marTop w:val="0"/>
          <w:marBottom w:val="0"/>
          <w:divBdr>
            <w:top w:val="none" w:sz="0" w:space="0" w:color="auto"/>
            <w:left w:val="none" w:sz="0" w:space="0" w:color="auto"/>
            <w:bottom w:val="none" w:sz="0" w:space="0" w:color="auto"/>
            <w:right w:val="none" w:sz="0" w:space="0" w:color="auto"/>
          </w:divBdr>
        </w:div>
        <w:div w:id="1592010593">
          <w:marLeft w:val="640"/>
          <w:marRight w:val="0"/>
          <w:marTop w:val="0"/>
          <w:marBottom w:val="0"/>
          <w:divBdr>
            <w:top w:val="none" w:sz="0" w:space="0" w:color="auto"/>
            <w:left w:val="none" w:sz="0" w:space="0" w:color="auto"/>
            <w:bottom w:val="none" w:sz="0" w:space="0" w:color="auto"/>
            <w:right w:val="none" w:sz="0" w:space="0" w:color="auto"/>
          </w:divBdr>
        </w:div>
        <w:div w:id="1062366922">
          <w:marLeft w:val="640"/>
          <w:marRight w:val="0"/>
          <w:marTop w:val="0"/>
          <w:marBottom w:val="0"/>
          <w:divBdr>
            <w:top w:val="none" w:sz="0" w:space="0" w:color="auto"/>
            <w:left w:val="none" w:sz="0" w:space="0" w:color="auto"/>
            <w:bottom w:val="none" w:sz="0" w:space="0" w:color="auto"/>
            <w:right w:val="none" w:sz="0" w:space="0" w:color="auto"/>
          </w:divBdr>
        </w:div>
        <w:div w:id="1597638265">
          <w:marLeft w:val="640"/>
          <w:marRight w:val="0"/>
          <w:marTop w:val="0"/>
          <w:marBottom w:val="0"/>
          <w:divBdr>
            <w:top w:val="none" w:sz="0" w:space="0" w:color="auto"/>
            <w:left w:val="none" w:sz="0" w:space="0" w:color="auto"/>
            <w:bottom w:val="none" w:sz="0" w:space="0" w:color="auto"/>
            <w:right w:val="none" w:sz="0" w:space="0" w:color="auto"/>
          </w:divBdr>
        </w:div>
        <w:div w:id="1253011139">
          <w:marLeft w:val="640"/>
          <w:marRight w:val="0"/>
          <w:marTop w:val="0"/>
          <w:marBottom w:val="0"/>
          <w:divBdr>
            <w:top w:val="none" w:sz="0" w:space="0" w:color="auto"/>
            <w:left w:val="none" w:sz="0" w:space="0" w:color="auto"/>
            <w:bottom w:val="none" w:sz="0" w:space="0" w:color="auto"/>
            <w:right w:val="none" w:sz="0" w:space="0" w:color="auto"/>
          </w:divBdr>
        </w:div>
        <w:div w:id="1286959601">
          <w:marLeft w:val="640"/>
          <w:marRight w:val="0"/>
          <w:marTop w:val="0"/>
          <w:marBottom w:val="0"/>
          <w:divBdr>
            <w:top w:val="none" w:sz="0" w:space="0" w:color="auto"/>
            <w:left w:val="none" w:sz="0" w:space="0" w:color="auto"/>
            <w:bottom w:val="none" w:sz="0" w:space="0" w:color="auto"/>
            <w:right w:val="none" w:sz="0" w:space="0" w:color="auto"/>
          </w:divBdr>
        </w:div>
        <w:div w:id="1215508120">
          <w:marLeft w:val="640"/>
          <w:marRight w:val="0"/>
          <w:marTop w:val="0"/>
          <w:marBottom w:val="0"/>
          <w:divBdr>
            <w:top w:val="none" w:sz="0" w:space="0" w:color="auto"/>
            <w:left w:val="none" w:sz="0" w:space="0" w:color="auto"/>
            <w:bottom w:val="none" w:sz="0" w:space="0" w:color="auto"/>
            <w:right w:val="none" w:sz="0" w:space="0" w:color="auto"/>
          </w:divBdr>
        </w:div>
        <w:div w:id="463935153">
          <w:marLeft w:val="640"/>
          <w:marRight w:val="0"/>
          <w:marTop w:val="0"/>
          <w:marBottom w:val="0"/>
          <w:divBdr>
            <w:top w:val="none" w:sz="0" w:space="0" w:color="auto"/>
            <w:left w:val="none" w:sz="0" w:space="0" w:color="auto"/>
            <w:bottom w:val="none" w:sz="0" w:space="0" w:color="auto"/>
            <w:right w:val="none" w:sz="0" w:space="0" w:color="auto"/>
          </w:divBdr>
        </w:div>
        <w:div w:id="408574562">
          <w:marLeft w:val="640"/>
          <w:marRight w:val="0"/>
          <w:marTop w:val="0"/>
          <w:marBottom w:val="0"/>
          <w:divBdr>
            <w:top w:val="none" w:sz="0" w:space="0" w:color="auto"/>
            <w:left w:val="none" w:sz="0" w:space="0" w:color="auto"/>
            <w:bottom w:val="none" w:sz="0" w:space="0" w:color="auto"/>
            <w:right w:val="none" w:sz="0" w:space="0" w:color="auto"/>
          </w:divBdr>
        </w:div>
        <w:div w:id="261032567">
          <w:marLeft w:val="640"/>
          <w:marRight w:val="0"/>
          <w:marTop w:val="0"/>
          <w:marBottom w:val="0"/>
          <w:divBdr>
            <w:top w:val="none" w:sz="0" w:space="0" w:color="auto"/>
            <w:left w:val="none" w:sz="0" w:space="0" w:color="auto"/>
            <w:bottom w:val="none" w:sz="0" w:space="0" w:color="auto"/>
            <w:right w:val="none" w:sz="0" w:space="0" w:color="auto"/>
          </w:divBdr>
        </w:div>
      </w:divsChild>
    </w:div>
    <w:div w:id="1995183842">
      <w:bodyDiv w:val="1"/>
      <w:marLeft w:val="0"/>
      <w:marRight w:val="0"/>
      <w:marTop w:val="0"/>
      <w:marBottom w:val="0"/>
      <w:divBdr>
        <w:top w:val="none" w:sz="0" w:space="0" w:color="auto"/>
        <w:left w:val="none" w:sz="0" w:space="0" w:color="auto"/>
        <w:bottom w:val="none" w:sz="0" w:space="0" w:color="auto"/>
        <w:right w:val="none" w:sz="0" w:space="0" w:color="auto"/>
      </w:divBdr>
      <w:divsChild>
        <w:div w:id="711923860">
          <w:marLeft w:val="640"/>
          <w:marRight w:val="0"/>
          <w:marTop w:val="0"/>
          <w:marBottom w:val="0"/>
          <w:divBdr>
            <w:top w:val="none" w:sz="0" w:space="0" w:color="auto"/>
            <w:left w:val="none" w:sz="0" w:space="0" w:color="auto"/>
            <w:bottom w:val="none" w:sz="0" w:space="0" w:color="auto"/>
            <w:right w:val="none" w:sz="0" w:space="0" w:color="auto"/>
          </w:divBdr>
        </w:div>
        <w:div w:id="1851480172">
          <w:marLeft w:val="640"/>
          <w:marRight w:val="0"/>
          <w:marTop w:val="0"/>
          <w:marBottom w:val="0"/>
          <w:divBdr>
            <w:top w:val="none" w:sz="0" w:space="0" w:color="auto"/>
            <w:left w:val="none" w:sz="0" w:space="0" w:color="auto"/>
            <w:bottom w:val="none" w:sz="0" w:space="0" w:color="auto"/>
            <w:right w:val="none" w:sz="0" w:space="0" w:color="auto"/>
          </w:divBdr>
        </w:div>
        <w:div w:id="972439802">
          <w:marLeft w:val="640"/>
          <w:marRight w:val="0"/>
          <w:marTop w:val="0"/>
          <w:marBottom w:val="0"/>
          <w:divBdr>
            <w:top w:val="none" w:sz="0" w:space="0" w:color="auto"/>
            <w:left w:val="none" w:sz="0" w:space="0" w:color="auto"/>
            <w:bottom w:val="none" w:sz="0" w:space="0" w:color="auto"/>
            <w:right w:val="none" w:sz="0" w:space="0" w:color="auto"/>
          </w:divBdr>
        </w:div>
        <w:div w:id="1585184959">
          <w:marLeft w:val="640"/>
          <w:marRight w:val="0"/>
          <w:marTop w:val="0"/>
          <w:marBottom w:val="0"/>
          <w:divBdr>
            <w:top w:val="none" w:sz="0" w:space="0" w:color="auto"/>
            <w:left w:val="none" w:sz="0" w:space="0" w:color="auto"/>
            <w:bottom w:val="none" w:sz="0" w:space="0" w:color="auto"/>
            <w:right w:val="none" w:sz="0" w:space="0" w:color="auto"/>
          </w:divBdr>
        </w:div>
        <w:div w:id="790705735">
          <w:marLeft w:val="640"/>
          <w:marRight w:val="0"/>
          <w:marTop w:val="0"/>
          <w:marBottom w:val="0"/>
          <w:divBdr>
            <w:top w:val="none" w:sz="0" w:space="0" w:color="auto"/>
            <w:left w:val="none" w:sz="0" w:space="0" w:color="auto"/>
            <w:bottom w:val="none" w:sz="0" w:space="0" w:color="auto"/>
            <w:right w:val="none" w:sz="0" w:space="0" w:color="auto"/>
          </w:divBdr>
        </w:div>
        <w:div w:id="1794907201">
          <w:marLeft w:val="640"/>
          <w:marRight w:val="0"/>
          <w:marTop w:val="0"/>
          <w:marBottom w:val="0"/>
          <w:divBdr>
            <w:top w:val="none" w:sz="0" w:space="0" w:color="auto"/>
            <w:left w:val="none" w:sz="0" w:space="0" w:color="auto"/>
            <w:bottom w:val="none" w:sz="0" w:space="0" w:color="auto"/>
            <w:right w:val="none" w:sz="0" w:space="0" w:color="auto"/>
          </w:divBdr>
        </w:div>
        <w:div w:id="6519744">
          <w:marLeft w:val="640"/>
          <w:marRight w:val="0"/>
          <w:marTop w:val="0"/>
          <w:marBottom w:val="0"/>
          <w:divBdr>
            <w:top w:val="none" w:sz="0" w:space="0" w:color="auto"/>
            <w:left w:val="none" w:sz="0" w:space="0" w:color="auto"/>
            <w:bottom w:val="none" w:sz="0" w:space="0" w:color="auto"/>
            <w:right w:val="none" w:sz="0" w:space="0" w:color="auto"/>
          </w:divBdr>
        </w:div>
        <w:div w:id="326061117">
          <w:marLeft w:val="640"/>
          <w:marRight w:val="0"/>
          <w:marTop w:val="0"/>
          <w:marBottom w:val="0"/>
          <w:divBdr>
            <w:top w:val="none" w:sz="0" w:space="0" w:color="auto"/>
            <w:left w:val="none" w:sz="0" w:space="0" w:color="auto"/>
            <w:bottom w:val="none" w:sz="0" w:space="0" w:color="auto"/>
            <w:right w:val="none" w:sz="0" w:space="0" w:color="auto"/>
          </w:divBdr>
        </w:div>
        <w:div w:id="1819571413">
          <w:marLeft w:val="640"/>
          <w:marRight w:val="0"/>
          <w:marTop w:val="0"/>
          <w:marBottom w:val="0"/>
          <w:divBdr>
            <w:top w:val="none" w:sz="0" w:space="0" w:color="auto"/>
            <w:left w:val="none" w:sz="0" w:space="0" w:color="auto"/>
            <w:bottom w:val="none" w:sz="0" w:space="0" w:color="auto"/>
            <w:right w:val="none" w:sz="0" w:space="0" w:color="auto"/>
          </w:divBdr>
        </w:div>
        <w:div w:id="1040790340">
          <w:marLeft w:val="640"/>
          <w:marRight w:val="0"/>
          <w:marTop w:val="0"/>
          <w:marBottom w:val="0"/>
          <w:divBdr>
            <w:top w:val="none" w:sz="0" w:space="0" w:color="auto"/>
            <w:left w:val="none" w:sz="0" w:space="0" w:color="auto"/>
            <w:bottom w:val="none" w:sz="0" w:space="0" w:color="auto"/>
            <w:right w:val="none" w:sz="0" w:space="0" w:color="auto"/>
          </w:divBdr>
        </w:div>
        <w:div w:id="1408071196">
          <w:marLeft w:val="640"/>
          <w:marRight w:val="0"/>
          <w:marTop w:val="0"/>
          <w:marBottom w:val="0"/>
          <w:divBdr>
            <w:top w:val="none" w:sz="0" w:space="0" w:color="auto"/>
            <w:left w:val="none" w:sz="0" w:space="0" w:color="auto"/>
            <w:bottom w:val="none" w:sz="0" w:space="0" w:color="auto"/>
            <w:right w:val="none" w:sz="0" w:space="0" w:color="auto"/>
          </w:divBdr>
        </w:div>
        <w:div w:id="1067146202">
          <w:marLeft w:val="640"/>
          <w:marRight w:val="0"/>
          <w:marTop w:val="0"/>
          <w:marBottom w:val="0"/>
          <w:divBdr>
            <w:top w:val="none" w:sz="0" w:space="0" w:color="auto"/>
            <w:left w:val="none" w:sz="0" w:space="0" w:color="auto"/>
            <w:bottom w:val="none" w:sz="0" w:space="0" w:color="auto"/>
            <w:right w:val="none" w:sz="0" w:space="0" w:color="auto"/>
          </w:divBdr>
        </w:div>
        <w:div w:id="1685937075">
          <w:marLeft w:val="640"/>
          <w:marRight w:val="0"/>
          <w:marTop w:val="0"/>
          <w:marBottom w:val="0"/>
          <w:divBdr>
            <w:top w:val="none" w:sz="0" w:space="0" w:color="auto"/>
            <w:left w:val="none" w:sz="0" w:space="0" w:color="auto"/>
            <w:bottom w:val="none" w:sz="0" w:space="0" w:color="auto"/>
            <w:right w:val="none" w:sz="0" w:space="0" w:color="auto"/>
          </w:divBdr>
        </w:div>
        <w:div w:id="2059082539">
          <w:marLeft w:val="640"/>
          <w:marRight w:val="0"/>
          <w:marTop w:val="0"/>
          <w:marBottom w:val="0"/>
          <w:divBdr>
            <w:top w:val="none" w:sz="0" w:space="0" w:color="auto"/>
            <w:left w:val="none" w:sz="0" w:space="0" w:color="auto"/>
            <w:bottom w:val="none" w:sz="0" w:space="0" w:color="auto"/>
            <w:right w:val="none" w:sz="0" w:space="0" w:color="auto"/>
          </w:divBdr>
        </w:div>
        <w:div w:id="1057358947">
          <w:marLeft w:val="640"/>
          <w:marRight w:val="0"/>
          <w:marTop w:val="0"/>
          <w:marBottom w:val="0"/>
          <w:divBdr>
            <w:top w:val="none" w:sz="0" w:space="0" w:color="auto"/>
            <w:left w:val="none" w:sz="0" w:space="0" w:color="auto"/>
            <w:bottom w:val="none" w:sz="0" w:space="0" w:color="auto"/>
            <w:right w:val="none" w:sz="0" w:space="0" w:color="auto"/>
          </w:divBdr>
        </w:div>
        <w:div w:id="1286615403">
          <w:marLeft w:val="640"/>
          <w:marRight w:val="0"/>
          <w:marTop w:val="0"/>
          <w:marBottom w:val="0"/>
          <w:divBdr>
            <w:top w:val="none" w:sz="0" w:space="0" w:color="auto"/>
            <w:left w:val="none" w:sz="0" w:space="0" w:color="auto"/>
            <w:bottom w:val="none" w:sz="0" w:space="0" w:color="auto"/>
            <w:right w:val="none" w:sz="0" w:space="0" w:color="auto"/>
          </w:divBdr>
        </w:div>
        <w:div w:id="1522864618">
          <w:marLeft w:val="640"/>
          <w:marRight w:val="0"/>
          <w:marTop w:val="0"/>
          <w:marBottom w:val="0"/>
          <w:divBdr>
            <w:top w:val="none" w:sz="0" w:space="0" w:color="auto"/>
            <w:left w:val="none" w:sz="0" w:space="0" w:color="auto"/>
            <w:bottom w:val="none" w:sz="0" w:space="0" w:color="auto"/>
            <w:right w:val="none" w:sz="0" w:space="0" w:color="auto"/>
          </w:divBdr>
        </w:div>
        <w:div w:id="1580674592">
          <w:marLeft w:val="640"/>
          <w:marRight w:val="0"/>
          <w:marTop w:val="0"/>
          <w:marBottom w:val="0"/>
          <w:divBdr>
            <w:top w:val="none" w:sz="0" w:space="0" w:color="auto"/>
            <w:left w:val="none" w:sz="0" w:space="0" w:color="auto"/>
            <w:bottom w:val="none" w:sz="0" w:space="0" w:color="auto"/>
            <w:right w:val="none" w:sz="0" w:space="0" w:color="auto"/>
          </w:divBdr>
        </w:div>
        <w:div w:id="597131125">
          <w:marLeft w:val="640"/>
          <w:marRight w:val="0"/>
          <w:marTop w:val="0"/>
          <w:marBottom w:val="0"/>
          <w:divBdr>
            <w:top w:val="none" w:sz="0" w:space="0" w:color="auto"/>
            <w:left w:val="none" w:sz="0" w:space="0" w:color="auto"/>
            <w:bottom w:val="none" w:sz="0" w:space="0" w:color="auto"/>
            <w:right w:val="none" w:sz="0" w:space="0" w:color="auto"/>
          </w:divBdr>
        </w:div>
        <w:div w:id="1689790605">
          <w:marLeft w:val="640"/>
          <w:marRight w:val="0"/>
          <w:marTop w:val="0"/>
          <w:marBottom w:val="0"/>
          <w:divBdr>
            <w:top w:val="none" w:sz="0" w:space="0" w:color="auto"/>
            <w:left w:val="none" w:sz="0" w:space="0" w:color="auto"/>
            <w:bottom w:val="none" w:sz="0" w:space="0" w:color="auto"/>
            <w:right w:val="none" w:sz="0" w:space="0" w:color="auto"/>
          </w:divBdr>
        </w:div>
        <w:div w:id="1298679473">
          <w:marLeft w:val="640"/>
          <w:marRight w:val="0"/>
          <w:marTop w:val="0"/>
          <w:marBottom w:val="0"/>
          <w:divBdr>
            <w:top w:val="none" w:sz="0" w:space="0" w:color="auto"/>
            <w:left w:val="none" w:sz="0" w:space="0" w:color="auto"/>
            <w:bottom w:val="none" w:sz="0" w:space="0" w:color="auto"/>
            <w:right w:val="none" w:sz="0" w:space="0" w:color="auto"/>
          </w:divBdr>
        </w:div>
        <w:div w:id="2123378061">
          <w:marLeft w:val="640"/>
          <w:marRight w:val="0"/>
          <w:marTop w:val="0"/>
          <w:marBottom w:val="0"/>
          <w:divBdr>
            <w:top w:val="none" w:sz="0" w:space="0" w:color="auto"/>
            <w:left w:val="none" w:sz="0" w:space="0" w:color="auto"/>
            <w:bottom w:val="none" w:sz="0" w:space="0" w:color="auto"/>
            <w:right w:val="none" w:sz="0" w:space="0" w:color="auto"/>
          </w:divBdr>
        </w:div>
        <w:div w:id="220334506">
          <w:marLeft w:val="640"/>
          <w:marRight w:val="0"/>
          <w:marTop w:val="0"/>
          <w:marBottom w:val="0"/>
          <w:divBdr>
            <w:top w:val="none" w:sz="0" w:space="0" w:color="auto"/>
            <w:left w:val="none" w:sz="0" w:space="0" w:color="auto"/>
            <w:bottom w:val="none" w:sz="0" w:space="0" w:color="auto"/>
            <w:right w:val="none" w:sz="0" w:space="0" w:color="auto"/>
          </w:divBdr>
        </w:div>
        <w:div w:id="1037316595">
          <w:marLeft w:val="640"/>
          <w:marRight w:val="0"/>
          <w:marTop w:val="0"/>
          <w:marBottom w:val="0"/>
          <w:divBdr>
            <w:top w:val="none" w:sz="0" w:space="0" w:color="auto"/>
            <w:left w:val="none" w:sz="0" w:space="0" w:color="auto"/>
            <w:bottom w:val="none" w:sz="0" w:space="0" w:color="auto"/>
            <w:right w:val="none" w:sz="0" w:space="0" w:color="auto"/>
          </w:divBdr>
        </w:div>
        <w:div w:id="1270505642">
          <w:marLeft w:val="640"/>
          <w:marRight w:val="0"/>
          <w:marTop w:val="0"/>
          <w:marBottom w:val="0"/>
          <w:divBdr>
            <w:top w:val="none" w:sz="0" w:space="0" w:color="auto"/>
            <w:left w:val="none" w:sz="0" w:space="0" w:color="auto"/>
            <w:bottom w:val="none" w:sz="0" w:space="0" w:color="auto"/>
            <w:right w:val="none" w:sz="0" w:space="0" w:color="auto"/>
          </w:divBdr>
        </w:div>
        <w:div w:id="2145199585">
          <w:marLeft w:val="640"/>
          <w:marRight w:val="0"/>
          <w:marTop w:val="0"/>
          <w:marBottom w:val="0"/>
          <w:divBdr>
            <w:top w:val="none" w:sz="0" w:space="0" w:color="auto"/>
            <w:left w:val="none" w:sz="0" w:space="0" w:color="auto"/>
            <w:bottom w:val="none" w:sz="0" w:space="0" w:color="auto"/>
            <w:right w:val="none" w:sz="0" w:space="0" w:color="auto"/>
          </w:divBdr>
        </w:div>
        <w:div w:id="1129130470">
          <w:marLeft w:val="640"/>
          <w:marRight w:val="0"/>
          <w:marTop w:val="0"/>
          <w:marBottom w:val="0"/>
          <w:divBdr>
            <w:top w:val="none" w:sz="0" w:space="0" w:color="auto"/>
            <w:left w:val="none" w:sz="0" w:space="0" w:color="auto"/>
            <w:bottom w:val="none" w:sz="0" w:space="0" w:color="auto"/>
            <w:right w:val="none" w:sz="0" w:space="0" w:color="auto"/>
          </w:divBdr>
        </w:div>
        <w:div w:id="51123900">
          <w:marLeft w:val="640"/>
          <w:marRight w:val="0"/>
          <w:marTop w:val="0"/>
          <w:marBottom w:val="0"/>
          <w:divBdr>
            <w:top w:val="none" w:sz="0" w:space="0" w:color="auto"/>
            <w:left w:val="none" w:sz="0" w:space="0" w:color="auto"/>
            <w:bottom w:val="none" w:sz="0" w:space="0" w:color="auto"/>
            <w:right w:val="none" w:sz="0" w:space="0" w:color="auto"/>
          </w:divBdr>
        </w:div>
        <w:div w:id="1052919590">
          <w:marLeft w:val="640"/>
          <w:marRight w:val="0"/>
          <w:marTop w:val="0"/>
          <w:marBottom w:val="0"/>
          <w:divBdr>
            <w:top w:val="none" w:sz="0" w:space="0" w:color="auto"/>
            <w:left w:val="none" w:sz="0" w:space="0" w:color="auto"/>
            <w:bottom w:val="none" w:sz="0" w:space="0" w:color="auto"/>
            <w:right w:val="none" w:sz="0" w:space="0" w:color="auto"/>
          </w:divBdr>
        </w:div>
        <w:div w:id="447893304">
          <w:marLeft w:val="640"/>
          <w:marRight w:val="0"/>
          <w:marTop w:val="0"/>
          <w:marBottom w:val="0"/>
          <w:divBdr>
            <w:top w:val="none" w:sz="0" w:space="0" w:color="auto"/>
            <w:left w:val="none" w:sz="0" w:space="0" w:color="auto"/>
            <w:bottom w:val="none" w:sz="0" w:space="0" w:color="auto"/>
            <w:right w:val="none" w:sz="0" w:space="0" w:color="auto"/>
          </w:divBdr>
        </w:div>
        <w:div w:id="988172236">
          <w:marLeft w:val="640"/>
          <w:marRight w:val="0"/>
          <w:marTop w:val="0"/>
          <w:marBottom w:val="0"/>
          <w:divBdr>
            <w:top w:val="none" w:sz="0" w:space="0" w:color="auto"/>
            <w:left w:val="none" w:sz="0" w:space="0" w:color="auto"/>
            <w:bottom w:val="none" w:sz="0" w:space="0" w:color="auto"/>
            <w:right w:val="none" w:sz="0" w:space="0" w:color="auto"/>
          </w:divBdr>
        </w:div>
        <w:div w:id="1808157882">
          <w:marLeft w:val="640"/>
          <w:marRight w:val="0"/>
          <w:marTop w:val="0"/>
          <w:marBottom w:val="0"/>
          <w:divBdr>
            <w:top w:val="none" w:sz="0" w:space="0" w:color="auto"/>
            <w:left w:val="none" w:sz="0" w:space="0" w:color="auto"/>
            <w:bottom w:val="none" w:sz="0" w:space="0" w:color="auto"/>
            <w:right w:val="none" w:sz="0" w:space="0" w:color="auto"/>
          </w:divBdr>
        </w:div>
        <w:div w:id="611519279">
          <w:marLeft w:val="640"/>
          <w:marRight w:val="0"/>
          <w:marTop w:val="0"/>
          <w:marBottom w:val="0"/>
          <w:divBdr>
            <w:top w:val="none" w:sz="0" w:space="0" w:color="auto"/>
            <w:left w:val="none" w:sz="0" w:space="0" w:color="auto"/>
            <w:bottom w:val="none" w:sz="0" w:space="0" w:color="auto"/>
            <w:right w:val="none" w:sz="0" w:space="0" w:color="auto"/>
          </w:divBdr>
        </w:div>
        <w:div w:id="387150700">
          <w:marLeft w:val="640"/>
          <w:marRight w:val="0"/>
          <w:marTop w:val="0"/>
          <w:marBottom w:val="0"/>
          <w:divBdr>
            <w:top w:val="none" w:sz="0" w:space="0" w:color="auto"/>
            <w:left w:val="none" w:sz="0" w:space="0" w:color="auto"/>
            <w:bottom w:val="none" w:sz="0" w:space="0" w:color="auto"/>
            <w:right w:val="none" w:sz="0" w:space="0" w:color="auto"/>
          </w:divBdr>
        </w:div>
        <w:div w:id="693650356">
          <w:marLeft w:val="640"/>
          <w:marRight w:val="0"/>
          <w:marTop w:val="0"/>
          <w:marBottom w:val="0"/>
          <w:divBdr>
            <w:top w:val="none" w:sz="0" w:space="0" w:color="auto"/>
            <w:left w:val="none" w:sz="0" w:space="0" w:color="auto"/>
            <w:bottom w:val="none" w:sz="0" w:space="0" w:color="auto"/>
            <w:right w:val="none" w:sz="0" w:space="0" w:color="auto"/>
          </w:divBdr>
        </w:div>
        <w:div w:id="2010015092">
          <w:marLeft w:val="640"/>
          <w:marRight w:val="0"/>
          <w:marTop w:val="0"/>
          <w:marBottom w:val="0"/>
          <w:divBdr>
            <w:top w:val="none" w:sz="0" w:space="0" w:color="auto"/>
            <w:left w:val="none" w:sz="0" w:space="0" w:color="auto"/>
            <w:bottom w:val="none" w:sz="0" w:space="0" w:color="auto"/>
            <w:right w:val="none" w:sz="0" w:space="0" w:color="auto"/>
          </w:divBdr>
        </w:div>
        <w:div w:id="1275363164">
          <w:marLeft w:val="640"/>
          <w:marRight w:val="0"/>
          <w:marTop w:val="0"/>
          <w:marBottom w:val="0"/>
          <w:divBdr>
            <w:top w:val="none" w:sz="0" w:space="0" w:color="auto"/>
            <w:left w:val="none" w:sz="0" w:space="0" w:color="auto"/>
            <w:bottom w:val="none" w:sz="0" w:space="0" w:color="auto"/>
            <w:right w:val="none" w:sz="0" w:space="0" w:color="auto"/>
          </w:divBdr>
        </w:div>
        <w:div w:id="305932834">
          <w:marLeft w:val="640"/>
          <w:marRight w:val="0"/>
          <w:marTop w:val="0"/>
          <w:marBottom w:val="0"/>
          <w:divBdr>
            <w:top w:val="none" w:sz="0" w:space="0" w:color="auto"/>
            <w:left w:val="none" w:sz="0" w:space="0" w:color="auto"/>
            <w:bottom w:val="none" w:sz="0" w:space="0" w:color="auto"/>
            <w:right w:val="none" w:sz="0" w:space="0" w:color="auto"/>
          </w:divBdr>
        </w:div>
        <w:div w:id="1756200470">
          <w:marLeft w:val="640"/>
          <w:marRight w:val="0"/>
          <w:marTop w:val="0"/>
          <w:marBottom w:val="0"/>
          <w:divBdr>
            <w:top w:val="none" w:sz="0" w:space="0" w:color="auto"/>
            <w:left w:val="none" w:sz="0" w:space="0" w:color="auto"/>
            <w:bottom w:val="none" w:sz="0" w:space="0" w:color="auto"/>
            <w:right w:val="none" w:sz="0" w:space="0" w:color="auto"/>
          </w:divBdr>
        </w:div>
        <w:div w:id="1046880338">
          <w:marLeft w:val="640"/>
          <w:marRight w:val="0"/>
          <w:marTop w:val="0"/>
          <w:marBottom w:val="0"/>
          <w:divBdr>
            <w:top w:val="none" w:sz="0" w:space="0" w:color="auto"/>
            <w:left w:val="none" w:sz="0" w:space="0" w:color="auto"/>
            <w:bottom w:val="none" w:sz="0" w:space="0" w:color="auto"/>
            <w:right w:val="none" w:sz="0" w:space="0" w:color="auto"/>
          </w:divBdr>
        </w:div>
        <w:div w:id="50034268">
          <w:marLeft w:val="640"/>
          <w:marRight w:val="0"/>
          <w:marTop w:val="0"/>
          <w:marBottom w:val="0"/>
          <w:divBdr>
            <w:top w:val="none" w:sz="0" w:space="0" w:color="auto"/>
            <w:left w:val="none" w:sz="0" w:space="0" w:color="auto"/>
            <w:bottom w:val="none" w:sz="0" w:space="0" w:color="auto"/>
            <w:right w:val="none" w:sz="0" w:space="0" w:color="auto"/>
          </w:divBdr>
        </w:div>
        <w:div w:id="1196309640">
          <w:marLeft w:val="640"/>
          <w:marRight w:val="0"/>
          <w:marTop w:val="0"/>
          <w:marBottom w:val="0"/>
          <w:divBdr>
            <w:top w:val="none" w:sz="0" w:space="0" w:color="auto"/>
            <w:left w:val="none" w:sz="0" w:space="0" w:color="auto"/>
            <w:bottom w:val="none" w:sz="0" w:space="0" w:color="auto"/>
            <w:right w:val="none" w:sz="0" w:space="0" w:color="auto"/>
          </w:divBdr>
        </w:div>
        <w:div w:id="1090127322">
          <w:marLeft w:val="640"/>
          <w:marRight w:val="0"/>
          <w:marTop w:val="0"/>
          <w:marBottom w:val="0"/>
          <w:divBdr>
            <w:top w:val="none" w:sz="0" w:space="0" w:color="auto"/>
            <w:left w:val="none" w:sz="0" w:space="0" w:color="auto"/>
            <w:bottom w:val="none" w:sz="0" w:space="0" w:color="auto"/>
            <w:right w:val="none" w:sz="0" w:space="0" w:color="auto"/>
          </w:divBdr>
        </w:div>
        <w:div w:id="345133044">
          <w:marLeft w:val="640"/>
          <w:marRight w:val="0"/>
          <w:marTop w:val="0"/>
          <w:marBottom w:val="0"/>
          <w:divBdr>
            <w:top w:val="none" w:sz="0" w:space="0" w:color="auto"/>
            <w:left w:val="none" w:sz="0" w:space="0" w:color="auto"/>
            <w:bottom w:val="none" w:sz="0" w:space="0" w:color="auto"/>
            <w:right w:val="none" w:sz="0" w:space="0" w:color="auto"/>
          </w:divBdr>
        </w:div>
        <w:div w:id="1801605367">
          <w:marLeft w:val="640"/>
          <w:marRight w:val="0"/>
          <w:marTop w:val="0"/>
          <w:marBottom w:val="0"/>
          <w:divBdr>
            <w:top w:val="none" w:sz="0" w:space="0" w:color="auto"/>
            <w:left w:val="none" w:sz="0" w:space="0" w:color="auto"/>
            <w:bottom w:val="none" w:sz="0" w:space="0" w:color="auto"/>
            <w:right w:val="none" w:sz="0" w:space="0" w:color="auto"/>
          </w:divBdr>
        </w:div>
        <w:div w:id="759302284">
          <w:marLeft w:val="640"/>
          <w:marRight w:val="0"/>
          <w:marTop w:val="0"/>
          <w:marBottom w:val="0"/>
          <w:divBdr>
            <w:top w:val="none" w:sz="0" w:space="0" w:color="auto"/>
            <w:left w:val="none" w:sz="0" w:space="0" w:color="auto"/>
            <w:bottom w:val="none" w:sz="0" w:space="0" w:color="auto"/>
            <w:right w:val="none" w:sz="0" w:space="0" w:color="auto"/>
          </w:divBdr>
        </w:div>
        <w:div w:id="1512715621">
          <w:marLeft w:val="640"/>
          <w:marRight w:val="0"/>
          <w:marTop w:val="0"/>
          <w:marBottom w:val="0"/>
          <w:divBdr>
            <w:top w:val="none" w:sz="0" w:space="0" w:color="auto"/>
            <w:left w:val="none" w:sz="0" w:space="0" w:color="auto"/>
            <w:bottom w:val="none" w:sz="0" w:space="0" w:color="auto"/>
            <w:right w:val="none" w:sz="0" w:space="0" w:color="auto"/>
          </w:divBdr>
        </w:div>
        <w:div w:id="67310829">
          <w:marLeft w:val="640"/>
          <w:marRight w:val="0"/>
          <w:marTop w:val="0"/>
          <w:marBottom w:val="0"/>
          <w:divBdr>
            <w:top w:val="none" w:sz="0" w:space="0" w:color="auto"/>
            <w:left w:val="none" w:sz="0" w:space="0" w:color="auto"/>
            <w:bottom w:val="none" w:sz="0" w:space="0" w:color="auto"/>
            <w:right w:val="none" w:sz="0" w:space="0" w:color="auto"/>
          </w:divBdr>
        </w:div>
        <w:div w:id="1277326412">
          <w:marLeft w:val="640"/>
          <w:marRight w:val="0"/>
          <w:marTop w:val="0"/>
          <w:marBottom w:val="0"/>
          <w:divBdr>
            <w:top w:val="none" w:sz="0" w:space="0" w:color="auto"/>
            <w:left w:val="none" w:sz="0" w:space="0" w:color="auto"/>
            <w:bottom w:val="none" w:sz="0" w:space="0" w:color="auto"/>
            <w:right w:val="none" w:sz="0" w:space="0" w:color="auto"/>
          </w:divBdr>
        </w:div>
        <w:div w:id="753548101">
          <w:marLeft w:val="640"/>
          <w:marRight w:val="0"/>
          <w:marTop w:val="0"/>
          <w:marBottom w:val="0"/>
          <w:divBdr>
            <w:top w:val="none" w:sz="0" w:space="0" w:color="auto"/>
            <w:left w:val="none" w:sz="0" w:space="0" w:color="auto"/>
            <w:bottom w:val="none" w:sz="0" w:space="0" w:color="auto"/>
            <w:right w:val="none" w:sz="0" w:space="0" w:color="auto"/>
          </w:divBdr>
        </w:div>
        <w:div w:id="1314719652">
          <w:marLeft w:val="640"/>
          <w:marRight w:val="0"/>
          <w:marTop w:val="0"/>
          <w:marBottom w:val="0"/>
          <w:divBdr>
            <w:top w:val="none" w:sz="0" w:space="0" w:color="auto"/>
            <w:left w:val="none" w:sz="0" w:space="0" w:color="auto"/>
            <w:bottom w:val="none" w:sz="0" w:space="0" w:color="auto"/>
            <w:right w:val="none" w:sz="0" w:space="0" w:color="auto"/>
          </w:divBdr>
        </w:div>
        <w:div w:id="963929429">
          <w:marLeft w:val="640"/>
          <w:marRight w:val="0"/>
          <w:marTop w:val="0"/>
          <w:marBottom w:val="0"/>
          <w:divBdr>
            <w:top w:val="none" w:sz="0" w:space="0" w:color="auto"/>
            <w:left w:val="none" w:sz="0" w:space="0" w:color="auto"/>
            <w:bottom w:val="none" w:sz="0" w:space="0" w:color="auto"/>
            <w:right w:val="none" w:sz="0" w:space="0" w:color="auto"/>
          </w:divBdr>
        </w:div>
        <w:div w:id="379403645">
          <w:marLeft w:val="640"/>
          <w:marRight w:val="0"/>
          <w:marTop w:val="0"/>
          <w:marBottom w:val="0"/>
          <w:divBdr>
            <w:top w:val="none" w:sz="0" w:space="0" w:color="auto"/>
            <w:left w:val="none" w:sz="0" w:space="0" w:color="auto"/>
            <w:bottom w:val="none" w:sz="0" w:space="0" w:color="auto"/>
            <w:right w:val="none" w:sz="0" w:space="0" w:color="auto"/>
          </w:divBdr>
        </w:div>
        <w:div w:id="154035636">
          <w:marLeft w:val="640"/>
          <w:marRight w:val="0"/>
          <w:marTop w:val="0"/>
          <w:marBottom w:val="0"/>
          <w:divBdr>
            <w:top w:val="none" w:sz="0" w:space="0" w:color="auto"/>
            <w:left w:val="none" w:sz="0" w:space="0" w:color="auto"/>
            <w:bottom w:val="none" w:sz="0" w:space="0" w:color="auto"/>
            <w:right w:val="none" w:sz="0" w:space="0" w:color="auto"/>
          </w:divBdr>
        </w:div>
        <w:div w:id="1634404518">
          <w:marLeft w:val="640"/>
          <w:marRight w:val="0"/>
          <w:marTop w:val="0"/>
          <w:marBottom w:val="0"/>
          <w:divBdr>
            <w:top w:val="none" w:sz="0" w:space="0" w:color="auto"/>
            <w:left w:val="none" w:sz="0" w:space="0" w:color="auto"/>
            <w:bottom w:val="none" w:sz="0" w:space="0" w:color="auto"/>
            <w:right w:val="none" w:sz="0" w:space="0" w:color="auto"/>
          </w:divBdr>
        </w:div>
        <w:div w:id="1584530671">
          <w:marLeft w:val="640"/>
          <w:marRight w:val="0"/>
          <w:marTop w:val="0"/>
          <w:marBottom w:val="0"/>
          <w:divBdr>
            <w:top w:val="none" w:sz="0" w:space="0" w:color="auto"/>
            <w:left w:val="none" w:sz="0" w:space="0" w:color="auto"/>
            <w:bottom w:val="none" w:sz="0" w:space="0" w:color="auto"/>
            <w:right w:val="none" w:sz="0" w:space="0" w:color="auto"/>
          </w:divBdr>
        </w:div>
        <w:div w:id="1269511896">
          <w:marLeft w:val="640"/>
          <w:marRight w:val="0"/>
          <w:marTop w:val="0"/>
          <w:marBottom w:val="0"/>
          <w:divBdr>
            <w:top w:val="none" w:sz="0" w:space="0" w:color="auto"/>
            <w:left w:val="none" w:sz="0" w:space="0" w:color="auto"/>
            <w:bottom w:val="none" w:sz="0" w:space="0" w:color="auto"/>
            <w:right w:val="none" w:sz="0" w:space="0" w:color="auto"/>
          </w:divBdr>
        </w:div>
        <w:div w:id="125586279">
          <w:marLeft w:val="640"/>
          <w:marRight w:val="0"/>
          <w:marTop w:val="0"/>
          <w:marBottom w:val="0"/>
          <w:divBdr>
            <w:top w:val="none" w:sz="0" w:space="0" w:color="auto"/>
            <w:left w:val="none" w:sz="0" w:space="0" w:color="auto"/>
            <w:bottom w:val="none" w:sz="0" w:space="0" w:color="auto"/>
            <w:right w:val="none" w:sz="0" w:space="0" w:color="auto"/>
          </w:divBdr>
        </w:div>
        <w:div w:id="1210073903">
          <w:marLeft w:val="640"/>
          <w:marRight w:val="0"/>
          <w:marTop w:val="0"/>
          <w:marBottom w:val="0"/>
          <w:divBdr>
            <w:top w:val="none" w:sz="0" w:space="0" w:color="auto"/>
            <w:left w:val="none" w:sz="0" w:space="0" w:color="auto"/>
            <w:bottom w:val="none" w:sz="0" w:space="0" w:color="auto"/>
            <w:right w:val="none" w:sz="0" w:space="0" w:color="auto"/>
          </w:divBdr>
        </w:div>
        <w:div w:id="1853297679">
          <w:marLeft w:val="640"/>
          <w:marRight w:val="0"/>
          <w:marTop w:val="0"/>
          <w:marBottom w:val="0"/>
          <w:divBdr>
            <w:top w:val="none" w:sz="0" w:space="0" w:color="auto"/>
            <w:left w:val="none" w:sz="0" w:space="0" w:color="auto"/>
            <w:bottom w:val="none" w:sz="0" w:space="0" w:color="auto"/>
            <w:right w:val="none" w:sz="0" w:space="0" w:color="auto"/>
          </w:divBdr>
        </w:div>
        <w:div w:id="247008298">
          <w:marLeft w:val="640"/>
          <w:marRight w:val="0"/>
          <w:marTop w:val="0"/>
          <w:marBottom w:val="0"/>
          <w:divBdr>
            <w:top w:val="none" w:sz="0" w:space="0" w:color="auto"/>
            <w:left w:val="none" w:sz="0" w:space="0" w:color="auto"/>
            <w:bottom w:val="none" w:sz="0" w:space="0" w:color="auto"/>
            <w:right w:val="none" w:sz="0" w:space="0" w:color="auto"/>
          </w:divBdr>
        </w:div>
        <w:div w:id="715082315">
          <w:marLeft w:val="640"/>
          <w:marRight w:val="0"/>
          <w:marTop w:val="0"/>
          <w:marBottom w:val="0"/>
          <w:divBdr>
            <w:top w:val="none" w:sz="0" w:space="0" w:color="auto"/>
            <w:left w:val="none" w:sz="0" w:space="0" w:color="auto"/>
            <w:bottom w:val="none" w:sz="0" w:space="0" w:color="auto"/>
            <w:right w:val="none" w:sz="0" w:space="0" w:color="auto"/>
          </w:divBdr>
        </w:div>
        <w:div w:id="754132135">
          <w:marLeft w:val="640"/>
          <w:marRight w:val="0"/>
          <w:marTop w:val="0"/>
          <w:marBottom w:val="0"/>
          <w:divBdr>
            <w:top w:val="none" w:sz="0" w:space="0" w:color="auto"/>
            <w:left w:val="none" w:sz="0" w:space="0" w:color="auto"/>
            <w:bottom w:val="none" w:sz="0" w:space="0" w:color="auto"/>
            <w:right w:val="none" w:sz="0" w:space="0" w:color="auto"/>
          </w:divBdr>
        </w:div>
        <w:div w:id="1061830743">
          <w:marLeft w:val="640"/>
          <w:marRight w:val="0"/>
          <w:marTop w:val="0"/>
          <w:marBottom w:val="0"/>
          <w:divBdr>
            <w:top w:val="none" w:sz="0" w:space="0" w:color="auto"/>
            <w:left w:val="none" w:sz="0" w:space="0" w:color="auto"/>
            <w:bottom w:val="none" w:sz="0" w:space="0" w:color="auto"/>
            <w:right w:val="none" w:sz="0" w:space="0" w:color="auto"/>
          </w:divBdr>
        </w:div>
        <w:div w:id="1831142989">
          <w:marLeft w:val="640"/>
          <w:marRight w:val="0"/>
          <w:marTop w:val="0"/>
          <w:marBottom w:val="0"/>
          <w:divBdr>
            <w:top w:val="none" w:sz="0" w:space="0" w:color="auto"/>
            <w:left w:val="none" w:sz="0" w:space="0" w:color="auto"/>
            <w:bottom w:val="none" w:sz="0" w:space="0" w:color="auto"/>
            <w:right w:val="none" w:sz="0" w:space="0" w:color="auto"/>
          </w:divBdr>
        </w:div>
        <w:div w:id="1289436734">
          <w:marLeft w:val="640"/>
          <w:marRight w:val="0"/>
          <w:marTop w:val="0"/>
          <w:marBottom w:val="0"/>
          <w:divBdr>
            <w:top w:val="none" w:sz="0" w:space="0" w:color="auto"/>
            <w:left w:val="none" w:sz="0" w:space="0" w:color="auto"/>
            <w:bottom w:val="none" w:sz="0" w:space="0" w:color="auto"/>
            <w:right w:val="none" w:sz="0" w:space="0" w:color="auto"/>
          </w:divBdr>
        </w:div>
        <w:div w:id="1995526776">
          <w:marLeft w:val="640"/>
          <w:marRight w:val="0"/>
          <w:marTop w:val="0"/>
          <w:marBottom w:val="0"/>
          <w:divBdr>
            <w:top w:val="none" w:sz="0" w:space="0" w:color="auto"/>
            <w:left w:val="none" w:sz="0" w:space="0" w:color="auto"/>
            <w:bottom w:val="none" w:sz="0" w:space="0" w:color="auto"/>
            <w:right w:val="none" w:sz="0" w:space="0" w:color="auto"/>
          </w:divBdr>
        </w:div>
        <w:div w:id="1475297636">
          <w:marLeft w:val="640"/>
          <w:marRight w:val="0"/>
          <w:marTop w:val="0"/>
          <w:marBottom w:val="0"/>
          <w:divBdr>
            <w:top w:val="none" w:sz="0" w:space="0" w:color="auto"/>
            <w:left w:val="none" w:sz="0" w:space="0" w:color="auto"/>
            <w:bottom w:val="none" w:sz="0" w:space="0" w:color="auto"/>
            <w:right w:val="none" w:sz="0" w:space="0" w:color="auto"/>
          </w:divBdr>
        </w:div>
        <w:div w:id="1007289041">
          <w:marLeft w:val="640"/>
          <w:marRight w:val="0"/>
          <w:marTop w:val="0"/>
          <w:marBottom w:val="0"/>
          <w:divBdr>
            <w:top w:val="none" w:sz="0" w:space="0" w:color="auto"/>
            <w:left w:val="none" w:sz="0" w:space="0" w:color="auto"/>
            <w:bottom w:val="none" w:sz="0" w:space="0" w:color="auto"/>
            <w:right w:val="none" w:sz="0" w:space="0" w:color="auto"/>
          </w:divBdr>
        </w:div>
        <w:div w:id="441733417">
          <w:marLeft w:val="640"/>
          <w:marRight w:val="0"/>
          <w:marTop w:val="0"/>
          <w:marBottom w:val="0"/>
          <w:divBdr>
            <w:top w:val="none" w:sz="0" w:space="0" w:color="auto"/>
            <w:left w:val="none" w:sz="0" w:space="0" w:color="auto"/>
            <w:bottom w:val="none" w:sz="0" w:space="0" w:color="auto"/>
            <w:right w:val="none" w:sz="0" w:space="0" w:color="auto"/>
          </w:divBdr>
        </w:div>
        <w:div w:id="808327815">
          <w:marLeft w:val="640"/>
          <w:marRight w:val="0"/>
          <w:marTop w:val="0"/>
          <w:marBottom w:val="0"/>
          <w:divBdr>
            <w:top w:val="none" w:sz="0" w:space="0" w:color="auto"/>
            <w:left w:val="none" w:sz="0" w:space="0" w:color="auto"/>
            <w:bottom w:val="none" w:sz="0" w:space="0" w:color="auto"/>
            <w:right w:val="none" w:sz="0" w:space="0" w:color="auto"/>
          </w:divBdr>
        </w:div>
        <w:div w:id="1009796758">
          <w:marLeft w:val="640"/>
          <w:marRight w:val="0"/>
          <w:marTop w:val="0"/>
          <w:marBottom w:val="0"/>
          <w:divBdr>
            <w:top w:val="none" w:sz="0" w:space="0" w:color="auto"/>
            <w:left w:val="none" w:sz="0" w:space="0" w:color="auto"/>
            <w:bottom w:val="none" w:sz="0" w:space="0" w:color="auto"/>
            <w:right w:val="none" w:sz="0" w:space="0" w:color="auto"/>
          </w:divBdr>
        </w:div>
        <w:div w:id="218787611">
          <w:marLeft w:val="640"/>
          <w:marRight w:val="0"/>
          <w:marTop w:val="0"/>
          <w:marBottom w:val="0"/>
          <w:divBdr>
            <w:top w:val="none" w:sz="0" w:space="0" w:color="auto"/>
            <w:left w:val="none" w:sz="0" w:space="0" w:color="auto"/>
            <w:bottom w:val="none" w:sz="0" w:space="0" w:color="auto"/>
            <w:right w:val="none" w:sz="0" w:space="0" w:color="auto"/>
          </w:divBdr>
        </w:div>
        <w:div w:id="2114861784">
          <w:marLeft w:val="640"/>
          <w:marRight w:val="0"/>
          <w:marTop w:val="0"/>
          <w:marBottom w:val="0"/>
          <w:divBdr>
            <w:top w:val="none" w:sz="0" w:space="0" w:color="auto"/>
            <w:left w:val="none" w:sz="0" w:space="0" w:color="auto"/>
            <w:bottom w:val="none" w:sz="0" w:space="0" w:color="auto"/>
            <w:right w:val="none" w:sz="0" w:space="0" w:color="auto"/>
          </w:divBdr>
        </w:div>
        <w:div w:id="423453420">
          <w:marLeft w:val="640"/>
          <w:marRight w:val="0"/>
          <w:marTop w:val="0"/>
          <w:marBottom w:val="0"/>
          <w:divBdr>
            <w:top w:val="none" w:sz="0" w:space="0" w:color="auto"/>
            <w:left w:val="none" w:sz="0" w:space="0" w:color="auto"/>
            <w:bottom w:val="none" w:sz="0" w:space="0" w:color="auto"/>
            <w:right w:val="none" w:sz="0" w:space="0" w:color="auto"/>
          </w:divBdr>
        </w:div>
        <w:div w:id="479540731">
          <w:marLeft w:val="640"/>
          <w:marRight w:val="0"/>
          <w:marTop w:val="0"/>
          <w:marBottom w:val="0"/>
          <w:divBdr>
            <w:top w:val="none" w:sz="0" w:space="0" w:color="auto"/>
            <w:left w:val="none" w:sz="0" w:space="0" w:color="auto"/>
            <w:bottom w:val="none" w:sz="0" w:space="0" w:color="auto"/>
            <w:right w:val="none" w:sz="0" w:space="0" w:color="auto"/>
          </w:divBdr>
        </w:div>
        <w:div w:id="118688486">
          <w:marLeft w:val="640"/>
          <w:marRight w:val="0"/>
          <w:marTop w:val="0"/>
          <w:marBottom w:val="0"/>
          <w:divBdr>
            <w:top w:val="none" w:sz="0" w:space="0" w:color="auto"/>
            <w:left w:val="none" w:sz="0" w:space="0" w:color="auto"/>
            <w:bottom w:val="none" w:sz="0" w:space="0" w:color="auto"/>
            <w:right w:val="none" w:sz="0" w:space="0" w:color="auto"/>
          </w:divBdr>
        </w:div>
        <w:div w:id="479734287">
          <w:marLeft w:val="640"/>
          <w:marRight w:val="0"/>
          <w:marTop w:val="0"/>
          <w:marBottom w:val="0"/>
          <w:divBdr>
            <w:top w:val="none" w:sz="0" w:space="0" w:color="auto"/>
            <w:left w:val="none" w:sz="0" w:space="0" w:color="auto"/>
            <w:bottom w:val="none" w:sz="0" w:space="0" w:color="auto"/>
            <w:right w:val="none" w:sz="0" w:space="0" w:color="auto"/>
          </w:divBdr>
        </w:div>
        <w:div w:id="674890570">
          <w:marLeft w:val="640"/>
          <w:marRight w:val="0"/>
          <w:marTop w:val="0"/>
          <w:marBottom w:val="0"/>
          <w:divBdr>
            <w:top w:val="none" w:sz="0" w:space="0" w:color="auto"/>
            <w:left w:val="none" w:sz="0" w:space="0" w:color="auto"/>
            <w:bottom w:val="none" w:sz="0" w:space="0" w:color="auto"/>
            <w:right w:val="none" w:sz="0" w:space="0" w:color="auto"/>
          </w:divBdr>
        </w:div>
        <w:div w:id="614094175">
          <w:marLeft w:val="640"/>
          <w:marRight w:val="0"/>
          <w:marTop w:val="0"/>
          <w:marBottom w:val="0"/>
          <w:divBdr>
            <w:top w:val="none" w:sz="0" w:space="0" w:color="auto"/>
            <w:left w:val="none" w:sz="0" w:space="0" w:color="auto"/>
            <w:bottom w:val="none" w:sz="0" w:space="0" w:color="auto"/>
            <w:right w:val="none" w:sz="0" w:space="0" w:color="auto"/>
          </w:divBdr>
        </w:div>
        <w:div w:id="960918131">
          <w:marLeft w:val="640"/>
          <w:marRight w:val="0"/>
          <w:marTop w:val="0"/>
          <w:marBottom w:val="0"/>
          <w:divBdr>
            <w:top w:val="none" w:sz="0" w:space="0" w:color="auto"/>
            <w:left w:val="none" w:sz="0" w:space="0" w:color="auto"/>
            <w:bottom w:val="none" w:sz="0" w:space="0" w:color="auto"/>
            <w:right w:val="none" w:sz="0" w:space="0" w:color="auto"/>
          </w:divBdr>
        </w:div>
        <w:div w:id="1051228632">
          <w:marLeft w:val="640"/>
          <w:marRight w:val="0"/>
          <w:marTop w:val="0"/>
          <w:marBottom w:val="0"/>
          <w:divBdr>
            <w:top w:val="none" w:sz="0" w:space="0" w:color="auto"/>
            <w:left w:val="none" w:sz="0" w:space="0" w:color="auto"/>
            <w:bottom w:val="none" w:sz="0" w:space="0" w:color="auto"/>
            <w:right w:val="none" w:sz="0" w:space="0" w:color="auto"/>
          </w:divBdr>
        </w:div>
        <w:div w:id="1965110275">
          <w:marLeft w:val="640"/>
          <w:marRight w:val="0"/>
          <w:marTop w:val="0"/>
          <w:marBottom w:val="0"/>
          <w:divBdr>
            <w:top w:val="none" w:sz="0" w:space="0" w:color="auto"/>
            <w:left w:val="none" w:sz="0" w:space="0" w:color="auto"/>
            <w:bottom w:val="none" w:sz="0" w:space="0" w:color="auto"/>
            <w:right w:val="none" w:sz="0" w:space="0" w:color="auto"/>
          </w:divBdr>
        </w:div>
        <w:div w:id="2008440278">
          <w:marLeft w:val="640"/>
          <w:marRight w:val="0"/>
          <w:marTop w:val="0"/>
          <w:marBottom w:val="0"/>
          <w:divBdr>
            <w:top w:val="none" w:sz="0" w:space="0" w:color="auto"/>
            <w:left w:val="none" w:sz="0" w:space="0" w:color="auto"/>
            <w:bottom w:val="none" w:sz="0" w:space="0" w:color="auto"/>
            <w:right w:val="none" w:sz="0" w:space="0" w:color="auto"/>
          </w:divBdr>
        </w:div>
        <w:div w:id="240024418">
          <w:marLeft w:val="640"/>
          <w:marRight w:val="0"/>
          <w:marTop w:val="0"/>
          <w:marBottom w:val="0"/>
          <w:divBdr>
            <w:top w:val="none" w:sz="0" w:space="0" w:color="auto"/>
            <w:left w:val="none" w:sz="0" w:space="0" w:color="auto"/>
            <w:bottom w:val="none" w:sz="0" w:space="0" w:color="auto"/>
            <w:right w:val="none" w:sz="0" w:space="0" w:color="auto"/>
          </w:divBdr>
        </w:div>
        <w:div w:id="422915470">
          <w:marLeft w:val="640"/>
          <w:marRight w:val="0"/>
          <w:marTop w:val="0"/>
          <w:marBottom w:val="0"/>
          <w:divBdr>
            <w:top w:val="none" w:sz="0" w:space="0" w:color="auto"/>
            <w:left w:val="none" w:sz="0" w:space="0" w:color="auto"/>
            <w:bottom w:val="none" w:sz="0" w:space="0" w:color="auto"/>
            <w:right w:val="none" w:sz="0" w:space="0" w:color="auto"/>
          </w:divBdr>
        </w:div>
        <w:div w:id="1143306137">
          <w:marLeft w:val="640"/>
          <w:marRight w:val="0"/>
          <w:marTop w:val="0"/>
          <w:marBottom w:val="0"/>
          <w:divBdr>
            <w:top w:val="none" w:sz="0" w:space="0" w:color="auto"/>
            <w:left w:val="none" w:sz="0" w:space="0" w:color="auto"/>
            <w:bottom w:val="none" w:sz="0" w:space="0" w:color="auto"/>
            <w:right w:val="none" w:sz="0" w:space="0" w:color="auto"/>
          </w:divBdr>
        </w:div>
        <w:div w:id="1109280110">
          <w:marLeft w:val="640"/>
          <w:marRight w:val="0"/>
          <w:marTop w:val="0"/>
          <w:marBottom w:val="0"/>
          <w:divBdr>
            <w:top w:val="none" w:sz="0" w:space="0" w:color="auto"/>
            <w:left w:val="none" w:sz="0" w:space="0" w:color="auto"/>
            <w:bottom w:val="none" w:sz="0" w:space="0" w:color="auto"/>
            <w:right w:val="none" w:sz="0" w:space="0" w:color="auto"/>
          </w:divBdr>
        </w:div>
        <w:div w:id="476844339">
          <w:marLeft w:val="640"/>
          <w:marRight w:val="0"/>
          <w:marTop w:val="0"/>
          <w:marBottom w:val="0"/>
          <w:divBdr>
            <w:top w:val="none" w:sz="0" w:space="0" w:color="auto"/>
            <w:left w:val="none" w:sz="0" w:space="0" w:color="auto"/>
            <w:bottom w:val="none" w:sz="0" w:space="0" w:color="auto"/>
            <w:right w:val="none" w:sz="0" w:space="0" w:color="auto"/>
          </w:divBdr>
        </w:div>
        <w:div w:id="1696153241">
          <w:marLeft w:val="640"/>
          <w:marRight w:val="0"/>
          <w:marTop w:val="0"/>
          <w:marBottom w:val="0"/>
          <w:divBdr>
            <w:top w:val="none" w:sz="0" w:space="0" w:color="auto"/>
            <w:left w:val="none" w:sz="0" w:space="0" w:color="auto"/>
            <w:bottom w:val="none" w:sz="0" w:space="0" w:color="auto"/>
            <w:right w:val="none" w:sz="0" w:space="0" w:color="auto"/>
          </w:divBdr>
        </w:div>
        <w:div w:id="54666457">
          <w:marLeft w:val="640"/>
          <w:marRight w:val="0"/>
          <w:marTop w:val="0"/>
          <w:marBottom w:val="0"/>
          <w:divBdr>
            <w:top w:val="none" w:sz="0" w:space="0" w:color="auto"/>
            <w:left w:val="none" w:sz="0" w:space="0" w:color="auto"/>
            <w:bottom w:val="none" w:sz="0" w:space="0" w:color="auto"/>
            <w:right w:val="none" w:sz="0" w:space="0" w:color="auto"/>
          </w:divBdr>
        </w:div>
        <w:div w:id="818545483">
          <w:marLeft w:val="640"/>
          <w:marRight w:val="0"/>
          <w:marTop w:val="0"/>
          <w:marBottom w:val="0"/>
          <w:divBdr>
            <w:top w:val="none" w:sz="0" w:space="0" w:color="auto"/>
            <w:left w:val="none" w:sz="0" w:space="0" w:color="auto"/>
            <w:bottom w:val="none" w:sz="0" w:space="0" w:color="auto"/>
            <w:right w:val="none" w:sz="0" w:space="0" w:color="auto"/>
          </w:divBdr>
        </w:div>
        <w:div w:id="1241600435">
          <w:marLeft w:val="640"/>
          <w:marRight w:val="0"/>
          <w:marTop w:val="0"/>
          <w:marBottom w:val="0"/>
          <w:divBdr>
            <w:top w:val="none" w:sz="0" w:space="0" w:color="auto"/>
            <w:left w:val="none" w:sz="0" w:space="0" w:color="auto"/>
            <w:bottom w:val="none" w:sz="0" w:space="0" w:color="auto"/>
            <w:right w:val="none" w:sz="0" w:space="0" w:color="auto"/>
          </w:divBdr>
        </w:div>
        <w:div w:id="1597325842">
          <w:marLeft w:val="640"/>
          <w:marRight w:val="0"/>
          <w:marTop w:val="0"/>
          <w:marBottom w:val="0"/>
          <w:divBdr>
            <w:top w:val="none" w:sz="0" w:space="0" w:color="auto"/>
            <w:left w:val="none" w:sz="0" w:space="0" w:color="auto"/>
            <w:bottom w:val="none" w:sz="0" w:space="0" w:color="auto"/>
            <w:right w:val="none" w:sz="0" w:space="0" w:color="auto"/>
          </w:divBdr>
        </w:div>
        <w:div w:id="1089618072">
          <w:marLeft w:val="640"/>
          <w:marRight w:val="0"/>
          <w:marTop w:val="0"/>
          <w:marBottom w:val="0"/>
          <w:divBdr>
            <w:top w:val="none" w:sz="0" w:space="0" w:color="auto"/>
            <w:left w:val="none" w:sz="0" w:space="0" w:color="auto"/>
            <w:bottom w:val="none" w:sz="0" w:space="0" w:color="auto"/>
            <w:right w:val="none" w:sz="0" w:space="0" w:color="auto"/>
          </w:divBdr>
        </w:div>
        <w:div w:id="345137678">
          <w:marLeft w:val="640"/>
          <w:marRight w:val="0"/>
          <w:marTop w:val="0"/>
          <w:marBottom w:val="0"/>
          <w:divBdr>
            <w:top w:val="none" w:sz="0" w:space="0" w:color="auto"/>
            <w:left w:val="none" w:sz="0" w:space="0" w:color="auto"/>
            <w:bottom w:val="none" w:sz="0" w:space="0" w:color="auto"/>
            <w:right w:val="none" w:sz="0" w:space="0" w:color="auto"/>
          </w:divBdr>
        </w:div>
        <w:div w:id="1648902027">
          <w:marLeft w:val="640"/>
          <w:marRight w:val="0"/>
          <w:marTop w:val="0"/>
          <w:marBottom w:val="0"/>
          <w:divBdr>
            <w:top w:val="none" w:sz="0" w:space="0" w:color="auto"/>
            <w:left w:val="none" w:sz="0" w:space="0" w:color="auto"/>
            <w:bottom w:val="none" w:sz="0" w:space="0" w:color="auto"/>
            <w:right w:val="none" w:sz="0" w:space="0" w:color="auto"/>
          </w:divBdr>
        </w:div>
        <w:div w:id="1311206507">
          <w:marLeft w:val="640"/>
          <w:marRight w:val="0"/>
          <w:marTop w:val="0"/>
          <w:marBottom w:val="0"/>
          <w:divBdr>
            <w:top w:val="none" w:sz="0" w:space="0" w:color="auto"/>
            <w:left w:val="none" w:sz="0" w:space="0" w:color="auto"/>
            <w:bottom w:val="none" w:sz="0" w:space="0" w:color="auto"/>
            <w:right w:val="none" w:sz="0" w:space="0" w:color="auto"/>
          </w:divBdr>
        </w:div>
        <w:div w:id="2026861486">
          <w:marLeft w:val="640"/>
          <w:marRight w:val="0"/>
          <w:marTop w:val="0"/>
          <w:marBottom w:val="0"/>
          <w:divBdr>
            <w:top w:val="none" w:sz="0" w:space="0" w:color="auto"/>
            <w:left w:val="none" w:sz="0" w:space="0" w:color="auto"/>
            <w:bottom w:val="none" w:sz="0" w:space="0" w:color="auto"/>
            <w:right w:val="none" w:sz="0" w:space="0" w:color="auto"/>
          </w:divBdr>
        </w:div>
        <w:div w:id="2126806852">
          <w:marLeft w:val="640"/>
          <w:marRight w:val="0"/>
          <w:marTop w:val="0"/>
          <w:marBottom w:val="0"/>
          <w:divBdr>
            <w:top w:val="none" w:sz="0" w:space="0" w:color="auto"/>
            <w:left w:val="none" w:sz="0" w:space="0" w:color="auto"/>
            <w:bottom w:val="none" w:sz="0" w:space="0" w:color="auto"/>
            <w:right w:val="none" w:sz="0" w:space="0" w:color="auto"/>
          </w:divBdr>
        </w:div>
        <w:div w:id="149291164">
          <w:marLeft w:val="640"/>
          <w:marRight w:val="0"/>
          <w:marTop w:val="0"/>
          <w:marBottom w:val="0"/>
          <w:divBdr>
            <w:top w:val="none" w:sz="0" w:space="0" w:color="auto"/>
            <w:left w:val="none" w:sz="0" w:space="0" w:color="auto"/>
            <w:bottom w:val="none" w:sz="0" w:space="0" w:color="auto"/>
            <w:right w:val="none" w:sz="0" w:space="0" w:color="auto"/>
          </w:divBdr>
        </w:div>
        <w:div w:id="1758017085">
          <w:marLeft w:val="640"/>
          <w:marRight w:val="0"/>
          <w:marTop w:val="0"/>
          <w:marBottom w:val="0"/>
          <w:divBdr>
            <w:top w:val="none" w:sz="0" w:space="0" w:color="auto"/>
            <w:left w:val="none" w:sz="0" w:space="0" w:color="auto"/>
            <w:bottom w:val="none" w:sz="0" w:space="0" w:color="auto"/>
            <w:right w:val="none" w:sz="0" w:space="0" w:color="auto"/>
          </w:divBdr>
        </w:div>
        <w:div w:id="1735004189">
          <w:marLeft w:val="640"/>
          <w:marRight w:val="0"/>
          <w:marTop w:val="0"/>
          <w:marBottom w:val="0"/>
          <w:divBdr>
            <w:top w:val="none" w:sz="0" w:space="0" w:color="auto"/>
            <w:left w:val="none" w:sz="0" w:space="0" w:color="auto"/>
            <w:bottom w:val="none" w:sz="0" w:space="0" w:color="auto"/>
            <w:right w:val="none" w:sz="0" w:space="0" w:color="auto"/>
          </w:divBdr>
        </w:div>
        <w:div w:id="833684972">
          <w:marLeft w:val="640"/>
          <w:marRight w:val="0"/>
          <w:marTop w:val="0"/>
          <w:marBottom w:val="0"/>
          <w:divBdr>
            <w:top w:val="none" w:sz="0" w:space="0" w:color="auto"/>
            <w:left w:val="none" w:sz="0" w:space="0" w:color="auto"/>
            <w:bottom w:val="none" w:sz="0" w:space="0" w:color="auto"/>
            <w:right w:val="none" w:sz="0" w:space="0" w:color="auto"/>
          </w:divBdr>
        </w:div>
        <w:div w:id="650331319">
          <w:marLeft w:val="640"/>
          <w:marRight w:val="0"/>
          <w:marTop w:val="0"/>
          <w:marBottom w:val="0"/>
          <w:divBdr>
            <w:top w:val="none" w:sz="0" w:space="0" w:color="auto"/>
            <w:left w:val="none" w:sz="0" w:space="0" w:color="auto"/>
            <w:bottom w:val="none" w:sz="0" w:space="0" w:color="auto"/>
            <w:right w:val="none" w:sz="0" w:space="0" w:color="auto"/>
          </w:divBdr>
        </w:div>
        <w:div w:id="882982459">
          <w:marLeft w:val="640"/>
          <w:marRight w:val="0"/>
          <w:marTop w:val="0"/>
          <w:marBottom w:val="0"/>
          <w:divBdr>
            <w:top w:val="none" w:sz="0" w:space="0" w:color="auto"/>
            <w:left w:val="none" w:sz="0" w:space="0" w:color="auto"/>
            <w:bottom w:val="none" w:sz="0" w:space="0" w:color="auto"/>
            <w:right w:val="none" w:sz="0" w:space="0" w:color="auto"/>
          </w:divBdr>
        </w:div>
        <w:div w:id="77100255">
          <w:marLeft w:val="640"/>
          <w:marRight w:val="0"/>
          <w:marTop w:val="0"/>
          <w:marBottom w:val="0"/>
          <w:divBdr>
            <w:top w:val="none" w:sz="0" w:space="0" w:color="auto"/>
            <w:left w:val="none" w:sz="0" w:space="0" w:color="auto"/>
            <w:bottom w:val="none" w:sz="0" w:space="0" w:color="auto"/>
            <w:right w:val="none" w:sz="0" w:space="0" w:color="auto"/>
          </w:divBdr>
        </w:div>
        <w:div w:id="1124345120">
          <w:marLeft w:val="640"/>
          <w:marRight w:val="0"/>
          <w:marTop w:val="0"/>
          <w:marBottom w:val="0"/>
          <w:divBdr>
            <w:top w:val="none" w:sz="0" w:space="0" w:color="auto"/>
            <w:left w:val="none" w:sz="0" w:space="0" w:color="auto"/>
            <w:bottom w:val="none" w:sz="0" w:space="0" w:color="auto"/>
            <w:right w:val="none" w:sz="0" w:space="0" w:color="auto"/>
          </w:divBdr>
        </w:div>
        <w:div w:id="1182891477">
          <w:marLeft w:val="640"/>
          <w:marRight w:val="0"/>
          <w:marTop w:val="0"/>
          <w:marBottom w:val="0"/>
          <w:divBdr>
            <w:top w:val="none" w:sz="0" w:space="0" w:color="auto"/>
            <w:left w:val="none" w:sz="0" w:space="0" w:color="auto"/>
            <w:bottom w:val="none" w:sz="0" w:space="0" w:color="auto"/>
            <w:right w:val="none" w:sz="0" w:space="0" w:color="auto"/>
          </w:divBdr>
        </w:div>
        <w:div w:id="61296526">
          <w:marLeft w:val="640"/>
          <w:marRight w:val="0"/>
          <w:marTop w:val="0"/>
          <w:marBottom w:val="0"/>
          <w:divBdr>
            <w:top w:val="none" w:sz="0" w:space="0" w:color="auto"/>
            <w:left w:val="none" w:sz="0" w:space="0" w:color="auto"/>
            <w:bottom w:val="none" w:sz="0" w:space="0" w:color="auto"/>
            <w:right w:val="none" w:sz="0" w:space="0" w:color="auto"/>
          </w:divBdr>
        </w:div>
        <w:div w:id="190997196">
          <w:marLeft w:val="640"/>
          <w:marRight w:val="0"/>
          <w:marTop w:val="0"/>
          <w:marBottom w:val="0"/>
          <w:divBdr>
            <w:top w:val="none" w:sz="0" w:space="0" w:color="auto"/>
            <w:left w:val="none" w:sz="0" w:space="0" w:color="auto"/>
            <w:bottom w:val="none" w:sz="0" w:space="0" w:color="auto"/>
            <w:right w:val="none" w:sz="0" w:space="0" w:color="auto"/>
          </w:divBdr>
        </w:div>
        <w:div w:id="1576277378">
          <w:marLeft w:val="640"/>
          <w:marRight w:val="0"/>
          <w:marTop w:val="0"/>
          <w:marBottom w:val="0"/>
          <w:divBdr>
            <w:top w:val="none" w:sz="0" w:space="0" w:color="auto"/>
            <w:left w:val="none" w:sz="0" w:space="0" w:color="auto"/>
            <w:bottom w:val="none" w:sz="0" w:space="0" w:color="auto"/>
            <w:right w:val="none" w:sz="0" w:space="0" w:color="auto"/>
          </w:divBdr>
        </w:div>
        <w:div w:id="978069817">
          <w:marLeft w:val="640"/>
          <w:marRight w:val="0"/>
          <w:marTop w:val="0"/>
          <w:marBottom w:val="0"/>
          <w:divBdr>
            <w:top w:val="none" w:sz="0" w:space="0" w:color="auto"/>
            <w:left w:val="none" w:sz="0" w:space="0" w:color="auto"/>
            <w:bottom w:val="none" w:sz="0" w:space="0" w:color="auto"/>
            <w:right w:val="none" w:sz="0" w:space="0" w:color="auto"/>
          </w:divBdr>
        </w:div>
        <w:div w:id="301732964">
          <w:marLeft w:val="640"/>
          <w:marRight w:val="0"/>
          <w:marTop w:val="0"/>
          <w:marBottom w:val="0"/>
          <w:divBdr>
            <w:top w:val="none" w:sz="0" w:space="0" w:color="auto"/>
            <w:left w:val="none" w:sz="0" w:space="0" w:color="auto"/>
            <w:bottom w:val="none" w:sz="0" w:space="0" w:color="auto"/>
            <w:right w:val="none" w:sz="0" w:space="0" w:color="auto"/>
          </w:divBdr>
        </w:div>
        <w:div w:id="1372732633">
          <w:marLeft w:val="640"/>
          <w:marRight w:val="0"/>
          <w:marTop w:val="0"/>
          <w:marBottom w:val="0"/>
          <w:divBdr>
            <w:top w:val="none" w:sz="0" w:space="0" w:color="auto"/>
            <w:left w:val="none" w:sz="0" w:space="0" w:color="auto"/>
            <w:bottom w:val="none" w:sz="0" w:space="0" w:color="auto"/>
            <w:right w:val="none" w:sz="0" w:space="0" w:color="auto"/>
          </w:divBdr>
        </w:div>
        <w:div w:id="1665888052">
          <w:marLeft w:val="640"/>
          <w:marRight w:val="0"/>
          <w:marTop w:val="0"/>
          <w:marBottom w:val="0"/>
          <w:divBdr>
            <w:top w:val="none" w:sz="0" w:space="0" w:color="auto"/>
            <w:left w:val="none" w:sz="0" w:space="0" w:color="auto"/>
            <w:bottom w:val="none" w:sz="0" w:space="0" w:color="auto"/>
            <w:right w:val="none" w:sz="0" w:space="0" w:color="auto"/>
          </w:divBdr>
        </w:div>
        <w:div w:id="1448239269">
          <w:marLeft w:val="640"/>
          <w:marRight w:val="0"/>
          <w:marTop w:val="0"/>
          <w:marBottom w:val="0"/>
          <w:divBdr>
            <w:top w:val="none" w:sz="0" w:space="0" w:color="auto"/>
            <w:left w:val="none" w:sz="0" w:space="0" w:color="auto"/>
            <w:bottom w:val="none" w:sz="0" w:space="0" w:color="auto"/>
            <w:right w:val="none" w:sz="0" w:space="0" w:color="auto"/>
          </w:divBdr>
        </w:div>
        <w:div w:id="1208491662">
          <w:marLeft w:val="640"/>
          <w:marRight w:val="0"/>
          <w:marTop w:val="0"/>
          <w:marBottom w:val="0"/>
          <w:divBdr>
            <w:top w:val="none" w:sz="0" w:space="0" w:color="auto"/>
            <w:left w:val="none" w:sz="0" w:space="0" w:color="auto"/>
            <w:bottom w:val="none" w:sz="0" w:space="0" w:color="auto"/>
            <w:right w:val="none" w:sz="0" w:space="0" w:color="auto"/>
          </w:divBdr>
        </w:div>
        <w:div w:id="1160777059">
          <w:marLeft w:val="640"/>
          <w:marRight w:val="0"/>
          <w:marTop w:val="0"/>
          <w:marBottom w:val="0"/>
          <w:divBdr>
            <w:top w:val="none" w:sz="0" w:space="0" w:color="auto"/>
            <w:left w:val="none" w:sz="0" w:space="0" w:color="auto"/>
            <w:bottom w:val="none" w:sz="0" w:space="0" w:color="auto"/>
            <w:right w:val="none" w:sz="0" w:space="0" w:color="auto"/>
          </w:divBdr>
        </w:div>
        <w:div w:id="631986287">
          <w:marLeft w:val="640"/>
          <w:marRight w:val="0"/>
          <w:marTop w:val="0"/>
          <w:marBottom w:val="0"/>
          <w:divBdr>
            <w:top w:val="none" w:sz="0" w:space="0" w:color="auto"/>
            <w:left w:val="none" w:sz="0" w:space="0" w:color="auto"/>
            <w:bottom w:val="none" w:sz="0" w:space="0" w:color="auto"/>
            <w:right w:val="none" w:sz="0" w:space="0" w:color="auto"/>
          </w:divBdr>
        </w:div>
        <w:div w:id="753402200">
          <w:marLeft w:val="640"/>
          <w:marRight w:val="0"/>
          <w:marTop w:val="0"/>
          <w:marBottom w:val="0"/>
          <w:divBdr>
            <w:top w:val="none" w:sz="0" w:space="0" w:color="auto"/>
            <w:left w:val="none" w:sz="0" w:space="0" w:color="auto"/>
            <w:bottom w:val="none" w:sz="0" w:space="0" w:color="auto"/>
            <w:right w:val="none" w:sz="0" w:space="0" w:color="auto"/>
          </w:divBdr>
        </w:div>
        <w:div w:id="501237020">
          <w:marLeft w:val="640"/>
          <w:marRight w:val="0"/>
          <w:marTop w:val="0"/>
          <w:marBottom w:val="0"/>
          <w:divBdr>
            <w:top w:val="none" w:sz="0" w:space="0" w:color="auto"/>
            <w:left w:val="none" w:sz="0" w:space="0" w:color="auto"/>
            <w:bottom w:val="none" w:sz="0" w:space="0" w:color="auto"/>
            <w:right w:val="none" w:sz="0" w:space="0" w:color="auto"/>
          </w:divBdr>
        </w:div>
        <w:div w:id="1543446393">
          <w:marLeft w:val="640"/>
          <w:marRight w:val="0"/>
          <w:marTop w:val="0"/>
          <w:marBottom w:val="0"/>
          <w:divBdr>
            <w:top w:val="none" w:sz="0" w:space="0" w:color="auto"/>
            <w:left w:val="none" w:sz="0" w:space="0" w:color="auto"/>
            <w:bottom w:val="none" w:sz="0" w:space="0" w:color="auto"/>
            <w:right w:val="none" w:sz="0" w:space="0" w:color="auto"/>
          </w:divBdr>
        </w:div>
        <w:div w:id="1692679371">
          <w:marLeft w:val="640"/>
          <w:marRight w:val="0"/>
          <w:marTop w:val="0"/>
          <w:marBottom w:val="0"/>
          <w:divBdr>
            <w:top w:val="none" w:sz="0" w:space="0" w:color="auto"/>
            <w:left w:val="none" w:sz="0" w:space="0" w:color="auto"/>
            <w:bottom w:val="none" w:sz="0" w:space="0" w:color="auto"/>
            <w:right w:val="none" w:sz="0" w:space="0" w:color="auto"/>
          </w:divBdr>
        </w:div>
        <w:div w:id="1084379452">
          <w:marLeft w:val="640"/>
          <w:marRight w:val="0"/>
          <w:marTop w:val="0"/>
          <w:marBottom w:val="0"/>
          <w:divBdr>
            <w:top w:val="none" w:sz="0" w:space="0" w:color="auto"/>
            <w:left w:val="none" w:sz="0" w:space="0" w:color="auto"/>
            <w:bottom w:val="none" w:sz="0" w:space="0" w:color="auto"/>
            <w:right w:val="none" w:sz="0" w:space="0" w:color="auto"/>
          </w:divBdr>
        </w:div>
        <w:div w:id="2076007742">
          <w:marLeft w:val="640"/>
          <w:marRight w:val="0"/>
          <w:marTop w:val="0"/>
          <w:marBottom w:val="0"/>
          <w:divBdr>
            <w:top w:val="none" w:sz="0" w:space="0" w:color="auto"/>
            <w:left w:val="none" w:sz="0" w:space="0" w:color="auto"/>
            <w:bottom w:val="none" w:sz="0" w:space="0" w:color="auto"/>
            <w:right w:val="none" w:sz="0" w:space="0" w:color="auto"/>
          </w:divBdr>
        </w:div>
        <w:div w:id="1238517290">
          <w:marLeft w:val="640"/>
          <w:marRight w:val="0"/>
          <w:marTop w:val="0"/>
          <w:marBottom w:val="0"/>
          <w:divBdr>
            <w:top w:val="none" w:sz="0" w:space="0" w:color="auto"/>
            <w:left w:val="none" w:sz="0" w:space="0" w:color="auto"/>
            <w:bottom w:val="none" w:sz="0" w:space="0" w:color="auto"/>
            <w:right w:val="none" w:sz="0" w:space="0" w:color="auto"/>
          </w:divBdr>
        </w:div>
        <w:div w:id="1725759732">
          <w:marLeft w:val="640"/>
          <w:marRight w:val="0"/>
          <w:marTop w:val="0"/>
          <w:marBottom w:val="0"/>
          <w:divBdr>
            <w:top w:val="none" w:sz="0" w:space="0" w:color="auto"/>
            <w:left w:val="none" w:sz="0" w:space="0" w:color="auto"/>
            <w:bottom w:val="none" w:sz="0" w:space="0" w:color="auto"/>
            <w:right w:val="none" w:sz="0" w:space="0" w:color="auto"/>
          </w:divBdr>
        </w:div>
        <w:div w:id="117073062">
          <w:marLeft w:val="640"/>
          <w:marRight w:val="0"/>
          <w:marTop w:val="0"/>
          <w:marBottom w:val="0"/>
          <w:divBdr>
            <w:top w:val="none" w:sz="0" w:space="0" w:color="auto"/>
            <w:left w:val="none" w:sz="0" w:space="0" w:color="auto"/>
            <w:bottom w:val="none" w:sz="0" w:space="0" w:color="auto"/>
            <w:right w:val="none" w:sz="0" w:space="0" w:color="auto"/>
          </w:divBdr>
        </w:div>
        <w:div w:id="1227188114">
          <w:marLeft w:val="640"/>
          <w:marRight w:val="0"/>
          <w:marTop w:val="0"/>
          <w:marBottom w:val="0"/>
          <w:divBdr>
            <w:top w:val="none" w:sz="0" w:space="0" w:color="auto"/>
            <w:left w:val="none" w:sz="0" w:space="0" w:color="auto"/>
            <w:bottom w:val="none" w:sz="0" w:space="0" w:color="auto"/>
            <w:right w:val="none" w:sz="0" w:space="0" w:color="auto"/>
          </w:divBdr>
        </w:div>
        <w:div w:id="2086753683">
          <w:marLeft w:val="640"/>
          <w:marRight w:val="0"/>
          <w:marTop w:val="0"/>
          <w:marBottom w:val="0"/>
          <w:divBdr>
            <w:top w:val="none" w:sz="0" w:space="0" w:color="auto"/>
            <w:left w:val="none" w:sz="0" w:space="0" w:color="auto"/>
            <w:bottom w:val="none" w:sz="0" w:space="0" w:color="auto"/>
            <w:right w:val="none" w:sz="0" w:space="0" w:color="auto"/>
          </w:divBdr>
        </w:div>
        <w:div w:id="386689034">
          <w:marLeft w:val="640"/>
          <w:marRight w:val="0"/>
          <w:marTop w:val="0"/>
          <w:marBottom w:val="0"/>
          <w:divBdr>
            <w:top w:val="none" w:sz="0" w:space="0" w:color="auto"/>
            <w:left w:val="none" w:sz="0" w:space="0" w:color="auto"/>
            <w:bottom w:val="none" w:sz="0" w:space="0" w:color="auto"/>
            <w:right w:val="none" w:sz="0" w:space="0" w:color="auto"/>
          </w:divBdr>
        </w:div>
        <w:div w:id="1866284726">
          <w:marLeft w:val="640"/>
          <w:marRight w:val="0"/>
          <w:marTop w:val="0"/>
          <w:marBottom w:val="0"/>
          <w:divBdr>
            <w:top w:val="none" w:sz="0" w:space="0" w:color="auto"/>
            <w:left w:val="none" w:sz="0" w:space="0" w:color="auto"/>
            <w:bottom w:val="none" w:sz="0" w:space="0" w:color="auto"/>
            <w:right w:val="none" w:sz="0" w:space="0" w:color="auto"/>
          </w:divBdr>
        </w:div>
        <w:div w:id="1738435139">
          <w:marLeft w:val="640"/>
          <w:marRight w:val="0"/>
          <w:marTop w:val="0"/>
          <w:marBottom w:val="0"/>
          <w:divBdr>
            <w:top w:val="none" w:sz="0" w:space="0" w:color="auto"/>
            <w:left w:val="none" w:sz="0" w:space="0" w:color="auto"/>
            <w:bottom w:val="none" w:sz="0" w:space="0" w:color="auto"/>
            <w:right w:val="none" w:sz="0" w:space="0" w:color="auto"/>
          </w:divBdr>
        </w:div>
        <w:div w:id="762074409">
          <w:marLeft w:val="640"/>
          <w:marRight w:val="0"/>
          <w:marTop w:val="0"/>
          <w:marBottom w:val="0"/>
          <w:divBdr>
            <w:top w:val="none" w:sz="0" w:space="0" w:color="auto"/>
            <w:left w:val="none" w:sz="0" w:space="0" w:color="auto"/>
            <w:bottom w:val="none" w:sz="0" w:space="0" w:color="auto"/>
            <w:right w:val="none" w:sz="0" w:space="0" w:color="auto"/>
          </w:divBdr>
        </w:div>
        <w:div w:id="348217196">
          <w:marLeft w:val="640"/>
          <w:marRight w:val="0"/>
          <w:marTop w:val="0"/>
          <w:marBottom w:val="0"/>
          <w:divBdr>
            <w:top w:val="none" w:sz="0" w:space="0" w:color="auto"/>
            <w:left w:val="none" w:sz="0" w:space="0" w:color="auto"/>
            <w:bottom w:val="none" w:sz="0" w:space="0" w:color="auto"/>
            <w:right w:val="none" w:sz="0" w:space="0" w:color="auto"/>
          </w:divBdr>
        </w:div>
        <w:div w:id="1639456006">
          <w:marLeft w:val="640"/>
          <w:marRight w:val="0"/>
          <w:marTop w:val="0"/>
          <w:marBottom w:val="0"/>
          <w:divBdr>
            <w:top w:val="none" w:sz="0" w:space="0" w:color="auto"/>
            <w:left w:val="none" w:sz="0" w:space="0" w:color="auto"/>
            <w:bottom w:val="none" w:sz="0" w:space="0" w:color="auto"/>
            <w:right w:val="none" w:sz="0" w:space="0" w:color="auto"/>
          </w:divBdr>
        </w:div>
        <w:div w:id="1949697995">
          <w:marLeft w:val="640"/>
          <w:marRight w:val="0"/>
          <w:marTop w:val="0"/>
          <w:marBottom w:val="0"/>
          <w:divBdr>
            <w:top w:val="none" w:sz="0" w:space="0" w:color="auto"/>
            <w:left w:val="none" w:sz="0" w:space="0" w:color="auto"/>
            <w:bottom w:val="none" w:sz="0" w:space="0" w:color="auto"/>
            <w:right w:val="none" w:sz="0" w:space="0" w:color="auto"/>
          </w:divBdr>
        </w:div>
        <w:div w:id="2020160209">
          <w:marLeft w:val="640"/>
          <w:marRight w:val="0"/>
          <w:marTop w:val="0"/>
          <w:marBottom w:val="0"/>
          <w:divBdr>
            <w:top w:val="none" w:sz="0" w:space="0" w:color="auto"/>
            <w:left w:val="none" w:sz="0" w:space="0" w:color="auto"/>
            <w:bottom w:val="none" w:sz="0" w:space="0" w:color="auto"/>
            <w:right w:val="none" w:sz="0" w:space="0" w:color="auto"/>
          </w:divBdr>
        </w:div>
        <w:div w:id="426732586">
          <w:marLeft w:val="640"/>
          <w:marRight w:val="0"/>
          <w:marTop w:val="0"/>
          <w:marBottom w:val="0"/>
          <w:divBdr>
            <w:top w:val="none" w:sz="0" w:space="0" w:color="auto"/>
            <w:left w:val="none" w:sz="0" w:space="0" w:color="auto"/>
            <w:bottom w:val="none" w:sz="0" w:space="0" w:color="auto"/>
            <w:right w:val="none" w:sz="0" w:space="0" w:color="auto"/>
          </w:divBdr>
        </w:div>
        <w:div w:id="1091390144">
          <w:marLeft w:val="640"/>
          <w:marRight w:val="0"/>
          <w:marTop w:val="0"/>
          <w:marBottom w:val="0"/>
          <w:divBdr>
            <w:top w:val="none" w:sz="0" w:space="0" w:color="auto"/>
            <w:left w:val="none" w:sz="0" w:space="0" w:color="auto"/>
            <w:bottom w:val="none" w:sz="0" w:space="0" w:color="auto"/>
            <w:right w:val="none" w:sz="0" w:space="0" w:color="auto"/>
          </w:divBdr>
        </w:div>
        <w:div w:id="1340352982">
          <w:marLeft w:val="640"/>
          <w:marRight w:val="0"/>
          <w:marTop w:val="0"/>
          <w:marBottom w:val="0"/>
          <w:divBdr>
            <w:top w:val="none" w:sz="0" w:space="0" w:color="auto"/>
            <w:left w:val="none" w:sz="0" w:space="0" w:color="auto"/>
            <w:bottom w:val="none" w:sz="0" w:space="0" w:color="auto"/>
            <w:right w:val="none" w:sz="0" w:space="0" w:color="auto"/>
          </w:divBdr>
        </w:div>
        <w:div w:id="2108039806">
          <w:marLeft w:val="640"/>
          <w:marRight w:val="0"/>
          <w:marTop w:val="0"/>
          <w:marBottom w:val="0"/>
          <w:divBdr>
            <w:top w:val="none" w:sz="0" w:space="0" w:color="auto"/>
            <w:left w:val="none" w:sz="0" w:space="0" w:color="auto"/>
            <w:bottom w:val="none" w:sz="0" w:space="0" w:color="auto"/>
            <w:right w:val="none" w:sz="0" w:space="0" w:color="auto"/>
          </w:divBdr>
        </w:div>
        <w:div w:id="1070616480">
          <w:marLeft w:val="640"/>
          <w:marRight w:val="0"/>
          <w:marTop w:val="0"/>
          <w:marBottom w:val="0"/>
          <w:divBdr>
            <w:top w:val="none" w:sz="0" w:space="0" w:color="auto"/>
            <w:left w:val="none" w:sz="0" w:space="0" w:color="auto"/>
            <w:bottom w:val="none" w:sz="0" w:space="0" w:color="auto"/>
            <w:right w:val="none" w:sz="0" w:space="0" w:color="auto"/>
          </w:divBdr>
        </w:div>
        <w:div w:id="1205170627">
          <w:marLeft w:val="640"/>
          <w:marRight w:val="0"/>
          <w:marTop w:val="0"/>
          <w:marBottom w:val="0"/>
          <w:divBdr>
            <w:top w:val="none" w:sz="0" w:space="0" w:color="auto"/>
            <w:left w:val="none" w:sz="0" w:space="0" w:color="auto"/>
            <w:bottom w:val="none" w:sz="0" w:space="0" w:color="auto"/>
            <w:right w:val="none" w:sz="0" w:space="0" w:color="auto"/>
          </w:divBdr>
        </w:div>
        <w:div w:id="1654987014">
          <w:marLeft w:val="640"/>
          <w:marRight w:val="0"/>
          <w:marTop w:val="0"/>
          <w:marBottom w:val="0"/>
          <w:divBdr>
            <w:top w:val="none" w:sz="0" w:space="0" w:color="auto"/>
            <w:left w:val="none" w:sz="0" w:space="0" w:color="auto"/>
            <w:bottom w:val="none" w:sz="0" w:space="0" w:color="auto"/>
            <w:right w:val="none" w:sz="0" w:space="0" w:color="auto"/>
          </w:divBdr>
        </w:div>
        <w:div w:id="51320951">
          <w:marLeft w:val="640"/>
          <w:marRight w:val="0"/>
          <w:marTop w:val="0"/>
          <w:marBottom w:val="0"/>
          <w:divBdr>
            <w:top w:val="none" w:sz="0" w:space="0" w:color="auto"/>
            <w:left w:val="none" w:sz="0" w:space="0" w:color="auto"/>
            <w:bottom w:val="none" w:sz="0" w:space="0" w:color="auto"/>
            <w:right w:val="none" w:sz="0" w:space="0" w:color="auto"/>
          </w:divBdr>
        </w:div>
        <w:div w:id="624196430">
          <w:marLeft w:val="640"/>
          <w:marRight w:val="0"/>
          <w:marTop w:val="0"/>
          <w:marBottom w:val="0"/>
          <w:divBdr>
            <w:top w:val="none" w:sz="0" w:space="0" w:color="auto"/>
            <w:left w:val="none" w:sz="0" w:space="0" w:color="auto"/>
            <w:bottom w:val="none" w:sz="0" w:space="0" w:color="auto"/>
            <w:right w:val="none" w:sz="0" w:space="0" w:color="auto"/>
          </w:divBdr>
        </w:div>
        <w:div w:id="405223670">
          <w:marLeft w:val="640"/>
          <w:marRight w:val="0"/>
          <w:marTop w:val="0"/>
          <w:marBottom w:val="0"/>
          <w:divBdr>
            <w:top w:val="none" w:sz="0" w:space="0" w:color="auto"/>
            <w:left w:val="none" w:sz="0" w:space="0" w:color="auto"/>
            <w:bottom w:val="none" w:sz="0" w:space="0" w:color="auto"/>
            <w:right w:val="none" w:sz="0" w:space="0" w:color="auto"/>
          </w:divBdr>
        </w:div>
        <w:div w:id="1613391622">
          <w:marLeft w:val="640"/>
          <w:marRight w:val="0"/>
          <w:marTop w:val="0"/>
          <w:marBottom w:val="0"/>
          <w:divBdr>
            <w:top w:val="none" w:sz="0" w:space="0" w:color="auto"/>
            <w:left w:val="none" w:sz="0" w:space="0" w:color="auto"/>
            <w:bottom w:val="none" w:sz="0" w:space="0" w:color="auto"/>
            <w:right w:val="none" w:sz="0" w:space="0" w:color="auto"/>
          </w:divBdr>
        </w:div>
      </w:divsChild>
    </w:div>
    <w:div w:id="1997802267">
      <w:bodyDiv w:val="1"/>
      <w:marLeft w:val="0"/>
      <w:marRight w:val="0"/>
      <w:marTop w:val="0"/>
      <w:marBottom w:val="0"/>
      <w:divBdr>
        <w:top w:val="none" w:sz="0" w:space="0" w:color="auto"/>
        <w:left w:val="none" w:sz="0" w:space="0" w:color="auto"/>
        <w:bottom w:val="none" w:sz="0" w:space="0" w:color="auto"/>
        <w:right w:val="none" w:sz="0" w:space="0" w:color="auto"/>
      </w:divBdr>
      <w:divsChild>
        <w:div w:id="505629103">
          <w:marLeft w:val="640"/>
          <w:marRight w:val="0"/>
          <w:marTop w:val="0"/>
          <w:marBottom w:val="0"/>
          <w:divBdr>
            <w:top w:val="none" w:sz="0" w:space="0" w:color="auto"/>
            <w:left w:val="none" w:sz="0" w:space="0" w:color="auto"/>
            <w:bottom w:val="none" w:sz="0" w:space="0" w:color="auto"/>
            <w:right w:val="none" w:sz="0" w:space="0" w:color="auto"/>
          </w:divBdr>
        </w:div>
        <w:div w:id="1627076870">
          <w:marLeft w:val="640"/>
          <w:marRight w:val="0"/>
          <w:marTop w:val="0"/>
          <w:marBottom w:val="0"/>
          <w:divBdr>
            <w:top w:val="none" w:sz="0" w:space="0" w:color="auto"/>
            <w:left w:val="none" w:sz="0" w:space="0" w:color="auto"/>
            <w:bottom w:val="none" w:sz="0" w:space="0" w:color="auto"/>
            <w:right w:val="none" w:sz="0" w:space="0" w:color="auto"/>
          </w:divBdr>
        </w:div>
        <w:div w:id="966741315">
          <w:marLeft w:val="640"/>
          <w:marRight w:val="0"/>
          <w:marTop w:val="0"/>
          <w:marBottom w:val="0"/>
          <w:divBdr>
            <w:top w:val="none" w:sz="0" w:space="0" w:color="auto"/>
            <w:left w:val="none" w:sz="0" w:space="0" w:color="auto"/>
            <w:bottom w:val="none" w:sz="0" w:space="0" w:color="auto"/>
            <w:right w:val="none" w:sz="0" w:space="0" w:color="auto"/>
          </w:divBdr>
        </w:div>
        <w:div w:id="724838019">
          <w:marLeft w:val="640"/>
          <w:marRight w:val="0"/>
          <w:marTop w:val="0"/>
          <w:marBottom w:val="0"/>
          <w:divBdr>
            <w:top w:val="none" w:sz="0" w:space="0" w:color="auto"/>
            <w:left w:val="none" w:sz="0" w:space="0" w:color="auto"/>
            <w:bottom w:val="none" w:sz="0" w:space="0" w:color="auto"/>
            <w:right w:val="none" w:sz="0" w:space="0" w:color="auto"/>
          </w:divBdr>
        </w:div>
        <w:div w:id="1899826314">
          <w:marLeft w:val="640"/>
          <w:marRight w:val="0"/>
          <w:marTop w:val="0"/>
          <w:marBottom w:val="0"/>
          <w:divBdr>
            <w:top w:val="none" w:sz="0" w:space="0" w:color="auto"/>
            <w:left w:val="none" w:sz="0" w:space="0" w:color="auto"/>
            <w:bottom w:val="none" w:sz="0" w:space="0" w:color="auto"/>
            <w:right w:val="none" w:sz="0" w:space="0" w:color="auto"/>
          </w:divBdr>
        </w:div>
        <w:div w:id="55127789">
          <w:marLeft w:val="640"/>
          <w:marRight w:val="0"/>
          <w:marTop w:val="0"/>
          <w:marBottom w:val="0"/>
          <w:divBdr>
            <w:top w:val="none" w:sz="0" w:space="0" w:color="auto"/>
            <w:left w:val="none" w:sz="0" w:space="0" w:color="auto"/>
            <w:bottom w:val="none" w:sz="0" w:space="0" w:color="auto"/>
            <w:right w:val="none" w:sz="0" w:space="0" w:color="auto"/>
          </w:divBdr>
        </w:div>
        <w:div w:id="1585726024">
          <w:marLeft w:val="640"/>
          <w:marRight w:val="0"/>
          <w:marTop w:val="0"/>
          <w:marBottom w:val="0"/>
          <w:divBdr>
            <w:top w:val="none" w:sz="0" w:space="0" w:color="auto"/>
            <w:left w:val="none" w:sz="0" w:space="0" w:color="auto"/>
            <w:bottom w:val="none" w:sz="0" w:space="0" w:color="auto"/>
            <w:right w:val="none" w:sz="0" w:space="0" w:color="auto"/>
          </w:divBdr>
        </w:div>
        <w:div w:id="1558011114">
          <w:marLeft w:val="640"/>
          <w:marRight w:val="0"/>
          <w:marTop w:val="0"/>
          <w:marBottom w:val="0"/>
          <w:divBdr>
            <w:top w:val="none" w:sz="0" w:space="0" w:color="auto"/>
            <w:left w:val="none" w:sz="0" w:space="0" w:color="auto"/>
            <w:bottom w:val="none" w:sz="0" w:space="0" w:color="auto"/>
            <w:right w:val="none" w:sz="0" w:space="0" w:color="auto"/>
          </w:divBdr>
        </w:div>
        <w:div w:id="618948176">
          <w:marLeft w:val="640"/>
          <w:marRight w:val="0"/>
          <w:marTop w:val="0"/>
          <w:marBottom w:val="0"/>
          <w:divBdr>
            <w:top w:val="none" w:sz="0" w:space="0" w:color="auto"/>
            <w:left w:val="none" w:sz="0" w:space="0" w:color="auto"/>
            <w:bottom w:val="none" w:sz="0" w:space="0" w:color="auto"/>
            <w:right w:val="none" w:sz="0" w:space="0" w:color="auto"/>
          </w:divBdr>
        </w:div>
        <w:div w:id="982932294">
          <w:marLeft w:val="640"/>
          <w:marRight w:val="0"/>
          <w:marTop w:val="0"/>
          <w:marBottom w:val="0"/>
          <w:divBdr>
            <w:top w:val="none" w:sz="0" w:space="0" w:color="auto"/>
            <w:left w:val="none" w:sz="0" w:space="0" w:color="auto"/>
            <w:bottom w:val="none" w:sz="0" w:space="0" w:color="auto"/>
            <w:right w:val="none" w:sz="0" w:space="0" w:color="auto"/>
          </w:divBdr>
        </w:div>
        <w:div w:id="964191847">
          <w:marLeft w:val="640"/>
          <w:marRight w:val="0"/>
          <w:marTop w:val="0"/>
          <w:marBottom w:val="0"/>
          <w:divBdr>
            <w:top w:val="none" w:sz="0" w:space="0" w:color="auto"/>
            <w:left w:val="none" w:sz="0" w:space="0" w:color="auto"/>
            <w:bottom w:val="none" w:sz="0" w:space="0" w:color="auto"/>
            <w:right w:val="none" w:sz="0" w:space="0" w:color="auto"/>
          </w:divBdr>
        </w:div>
        <w:div w:id="459149338">
          <w:marLeft w:val="640"/>
          <w:marRight w:val="0"/>
          <w:marTop w:val="0"/>
          <w:marBottom w:val="0"/>
          <w:divBdr>
            <w:top w:val="none" w:sz="0" w:space="0" w:color="auto"/>
            <w:left w:val="none" w:sz="0" w:space="0" w:color="auto"/>
            <w:bottom w:val="none" w:sz="0" w:space="0" w:color="auto"/>
            <w:right w:val="none" w:sz="0" w:space="0" w:color="auto"/>
          </w:divBdr>
        </w:div>
        <w:div w:id="1243565409">
          <w:marLeft w:val="640"/>
          <w:marRight w:val="0"/>
          <w:marTop w:val="0"/>
          <w:marBottom w:val="0"/>
          <w:divBdr>
            <w:top w:val="none" w:sz="0" w:space="0" w:color="auto"/>
            <w:left w:val="none" w:sz="0" w:space="0" w:color="auto"/>
            <w:bottom w:val="none" w:sz="0" w:space="0" w:color="auto"/>
            <w:right w:val="none" w:sz="0" w:space="0" w:color="auto"/>
          </w:divBdr>
        </w:div>
        <w:div w:id="410733207">
          <w:marLeft w:val="640"/>
          <w:marRight w:val="0"/>
          <w:marTop w:val="0"/>
          <w:marBottom w:val="0"/>
          <w:divBdr>
            <w:top w:val="none" w:sz="0" w:space="0" w:color="auto"/>
            <w:left w:val="none" w:sz="0" w:space="0" w:color="auto"/>
            <w:bottom w:val="none" w:sz="0" w:space="0" w:color="auto"/>
            <w:right w:val="none" w:sz="0" w:space="0" w:color="auto"/>
          </w:divBdr>
        </w:div>
        <w:div w:id="527259799">
          <w:marLeft w:val="640"/>
          <w:marRight w:val="0"/>
          <w:marTop w:val="0"/>
          <w:marBottom w:val="0"/>
          <w:divBdr>
            <w:top w:val="none" w:sz="0" w:space="0" w:color="auto"/>
            <w:left w:val="none" w:sz="0" w:space="0" w:color="auto"/>
            <w:bottom w:val="none" w:sz="0" w:space="0" w:color="auto"/>
            <w:right w:val="none" w:sz="0" w:space="0" w:color="auto"/>
          </w:divBdr>
        </w:div>
        <w:div w:id="1136993323">
          <w:marLeft w:val="640"/>
          <w:marRight w:val="0"/>
          <w:marTop w:val="0"/>
          <w:marBottom w:val="0"/>
          <w:divBdr>
            <w:top w:val="none" w:sz="0" w:space="0" w:color="auto"/>
            <w:left w:val="none" w:sz="0" w:space="0" w:color="auto"/>
            <w:bottom w:val="none" w:sz="0" w:space="0" w:color="auto"/>
            <w:right w:val="none" w:sz="0" w:space="0" w:color="auto"/>
          </w:divBdr>
        </w:div>
        <w:div w:id="526599437">
          <w:marLeft w:val="640"/>
          <w:marRight w:val="0"/>
          <w:marTop w:val="0"/>
          <w:marBottom w:val="0"/>
          <w:divBdr>
            <w:top w:val="none" w:sz="0" w:space="0" w:color="auto"/>
            <w:left w:val="none" w:sz="0" w:space="0" w:color="auto"/>
            <w:bottom w:val="none" w:sz="0" w:space="0" w:color="auto"/>
            <w:right w:val="none" w:sz="0" w:space="0" w:color="auto"/>
          </w:divBdr>
        </w:div>
        <w:div w:id="563836324">
          <w:marLeft w:val="640"/>
          <w:marRight w:val="0"/>
          <w:marTop w:val="0"/>
          <w:marBottom w:val="0"/>
          <w:divBdr>
            <w:top w:val="none" w:sz="0" w:space="0" w:color="auto"/>
            <w:left w:val="none" w:sz="0" w:space="0" w:color="auto"/>
            <w:bottom w:val="none" w:sz="0" w:space="0" w:color="auto"/>
            <w:right w:val="none" w:sz="0" w:space="0" w:color="auto"/>
          </w:divBdr>
        </w:div>
        <w:div w:id="1316376895">
          <w:marLeft w:val="640"/>
          <w:marRight w:val="0"/>
          <w:marTop w:val="0"/>
          <w:marBottom w:val="0"/>
          <w:divBdr>
            <w:top w:val="none" w:sz="0" w:space="0" w:color="auto"/>
            <w:left w:val="none" w:sz="0" w:space="0" w:color="auto"/>
            <w:bottom w:val="none" w:sz="0" w:space="0" w:color="auto"/>
            <w:right w:val="none" w:sz="0" w:space="0" w:color="auto"/>
          </w:divBdr>
        </w:div>
        <w:div w:id="2020890860">
          <w:marLeft w:val="640"/>
          <w:marRight w:val="0"/>
          <w:marTop w:val="0"/>
          <w:marBottom w:val="0"/>
          <w:divBdr>
            <w:top w:val="none" w:sz="0" w:space="0" w:color="auto"/>
            <w:left w:val="none" w:sz="0" w:space="0" w:color="auto"/>
            <w:bottom w:val="none" w:sz="0" w:space="0" w:color="auto"/>
            <w:right w:val="none" w:sz="0" w:space="0" w:color="auto"/>
          </w:divBdr>
        </w:div>
        <w:div w:id="2029938737">
          <w:marLeft w:val="640"/>
          <w:marRight w:val="0"/>
          <w:marTop w:val="0"/>
          <w:marBottom w:val="0"/>
          <w:divBdr>
            <w:top w:val="none" w:sz="0" w:space="0" w:color="auto"/>
            <w:left w:val="none" w:sz="0" w:space="0" w:color="auto"/>
            <w:bottom w:val="none" w:sz="0" w:space="0" w:color="auto"/>
            <w:right w:val="none" w:sz="0" w:space="0" w:color="auto"/>
          </w:divBdr>
        </w:div>
        <w:div w:id="915283180">
          <w:marLeft w:val="640"/>
          <w:marRight w:val="0"/>
          <w:marTop w:val="0"/>
          <w:marBottom w:val="0"/>
          <w:divBdr>
            <w:top w:val="none" w:sz="0" w:space="0" w:color="auto"/>
            <w:left w:val="none" w:sz="0" w:space="0" w:color="auto"/>
            <w:bottom w:val="none" w:sz="0" w:space="0" w:color="auto"/>
            <w:right w:val="none" w:sz="0" w:space="0" w:color="auto"/>
          </w:divBdr>
        </w:div>
        <w:div w:id="575432879">
          <w:marLeft w:val="640"/>
          <w:marRight w:val="0"/>
          <w:marTop w:val="0"/>
          <w:marBottom w:val="0"/>
          <w:divBdr>
            <w:top w:val="none" w:sz="0" w:space="0" w:color="auto"/>
            <w:left w:val="none" w:sz="0" w:space="0" w:color="auto"/>
            <w:bottom w:val="none" w:sz="0" w:space="0" w:color="auto"/>
            <w:right w:val="none" w:sz="0" w:space="0" w:color="auto"/>
          </w:divBdr>
        </w:div>
        <w:div w:id="545218852">
          <w:marLeft w:val="640"/>
          <w:marRight w:val="0"/>
          <w:marTop w:val="0"/>
          <w:marBottom w:val="0"/>
          <w:divBdr>
            <w:top w:val="none" w:sz="0" w:space="0" w:color="auto"/>
            <w:left w:val="none" w:sz="0" w:space="0" w:color="auto"/>
            <w:bottom w:val="none" w:sz="0" w:space="0" w:color="auto"/>
            <w:right w:val="none" w:sz="0" w:space="0" w:color="auto"/>
          </w:divBdr>
        </w:div>
        <w:div w:id="1221094621">
          <w:marLeft w:val="640"/>
          <w:marRight w:val="0"/>
          <w:marTop w:val="0"/>
          <w:marBottom w:val="0"/>
          <w:divBdr>
            <w:top w:val="none" w:sz="0" w:space="0" w:color="auto"/>
            <w:left w:val="none" w:sz="0" w:space="0" w:color="auto"/>
            <w:bottom w:val="none" w:sz="0" w:space="0" w:color="auto"/>
            <w:right w:val="none" w:sz="0" w:space="0" w:color="auto"/>
          </w:divBdr>
        </w:div>
        <w:div w:id="1973172274">
          <w:marLeft w:val="640"/>
          <w:marRight w:val="0"/>
          <w:marTop w:val="0"/>
          <w:marBottom w:val="0"/>
          <w:divBdr>
            <w:top w:val="none" w:sz="0" w:space="0" w:color="auto"/>
            <w:left w:val="none" w:sz="0" w:space="0" w:color="auto"/>
            <w:bottom w:val="none" w:sz="0" w:space="0" w:color="auto"/>
            <w:right w:val="none" w:sz="0" w:space="0" w:color="auto"/>
          </w:divBdr>
        </w:div>
        <w:div w:id="1975138867">
          <w:marLeft w:val="640"/>
          <w:marRight w:val="0"/>
          <w:marTop w:val="0"/>
          <w:marBottom w:val="0"/>
          <w:divBdr>
            <w:top w:val="none" w:sz="0" w:space="0" w:color="auto"/>
            <w:left w:val="none" w:sz="0" w:space="0" w:color="auto"/>
            <w:bottom w:val="none" w:sz="0" w:space="0" w:color="auto"/>
            <w:right w:val="none" w:sz="0" w:space="0" w:color="auto"/>
          </w:divBdr>
        </w:div>
        <w:div w:id="1544173927">
          <w:marLeft w:val="640"/>
          <w:marRight w:val="0"/>
          <w:marTop w:val="0"/>
          <w:marBottom w:val="0"/>
          <w:divBdr>
            <w:top w:val="none" w:sz="0" w:space="0" w:color="auto"/>
            <w:left w:val="none" w:sz="0" w:space="0" w:color="auto"/>
            <w:bottom w:val="none" w:sz="0" w:space="0" w:color="auto"/>
            <w:right w:val="none" w:sz="0" w:space="0" w:color="auto"/>
          </w:divBdr>
        </w:div>
        <w:div w:id="978265639">
          <w:marLeft w:val="640"/>
          <w:marRight w:val="0"/>
          <w:marTop w:val="0"/>
          <w:marBottom w:val="0"/>
          <w:divBdr>
            <w:top w:val="none" w:sz="0" w:space="0" w:color="auto"/>
            <w:left w:val="none" w:sz="0" w:space="0" w:color="auto"/>
            <w:bottom w:val="none" w:sz="0" w:space="0" w:color="auto"/>
            <w:right w:val="none" w:sz="0" w:space="0" w:color="auto"/>
          </w:divBdr>
        </w:div>
        <w:div w:id="839926035">
          <w:marLeft w:val="640"/>
          <w:marRight w:val="0"/>
          <w:marTop w:val="0"/>
          <w:marBottom w:val="0"/>
          <w:divBdr>
            <w:top w:val="none" w:sz="0" w:space="0" w:color="auto"/>
            <w:left w:val="none" w:sz="0" w:space="0" w:color="auto"/>
            <w:bottom w:val="none" w:sz="0" w:space="0" w:color="auto"/>
            <w:right w:val="none" w:sz="0" w:space="0" w:color="auto"/>
          </w:divBdr>
        </w:div>
        <w:div w:id="107705973">
          <w:marLeft w:val="640"/>
          <w:marRight w:val="0"/>
          <w:marTop w:val="0"/>
          <w:marBottom w:val="0"/>
          <w:divBdr>
            <w:top w:val="none" w:sz="0" w:space="0" w:color="auto"/>
            <w:left w:val="none" w:sz="0" w:space="0" w:color="auto"/>
            <w:bottom w:val="none" w:sz="0" w:space="0" w:color="auto"/>
            <w:right w:val="none" w:sz="0" w:space="0" w:color="auto"/>
          </w:divBdr>
        </w:div>
        <w:div w:id="12264077">
          <w:marLeft w:val="640"/>
          <w:marRight w:val="0"/>
          <w:marTop w:val="0"/>
          <w:marBottom w:val="0"/>
          <w:divBdr>
            <w:top w:val="none" w:sz="0" w:space="0" w:color="auto"/>
            <w:left w:val="none" w:sz="0" w:space="0" w:color="auto"/>
            <w:bottom w:val="none" w:sz="0" w:space="0" w:color="auto"/>
            <w:right w:val="none" w:sz="0" w:space="0" w:color="auto"/>
          </w:divBdr>
        </w:div>
        <w:div w:id="37556676">
          <w:marLeft w:val="640"/>
          <w:marRight w:val="0"/>
          <w:marTop w:val="0"/>
          <w:marBottom w:val="0"/>
          <w:divBdr>
            <w:top w:val="none" w:sz="0" w:space="0" w:color="auto"/>
            <w:left w:val="none" w:sz="0" w:space="0" w:color="auto"/>
            <w:bottom w:val="none" w:sz="0" w:space="0" w:color="auto"/>
            <w:right w:val="none" w:sz="0" w:space="0" w:color="auto"/>
          </w:divBdr>
        </w:div>
        <w:div w:id="695891743">
          <w:marLeft w:val="640"/>
          <w:marRight w:val="0"/>
          <w:marTop w:val="0"/>
          <w:marBottom w:val="0"/>
          <w:divBdr>
            <w:top w:val="none" w:sz="0" w:space="0" w:color="auto"/>
            <w:left w:val="none" w:sz="0" w:space="0" w:color="auto"/>
            <w:bottom w:val="none" w:sz="0" w:space="0" w:color="auto"/>
            <w:right w:val="none" w:sz="0" w:space="0" w:color="auto"/>
          </w:divBdr>
        </w:div>
        <w:div w:id="47193452">
          <w:marLeft w:val="640"/>
          <w:marRight w:val="0"/>
          <w:marTop w:val="0"/>
          <w:marBottom w:val="0"/>
          <w:divBdr>
            <w:top w:val="none" w:sz="0" w:space="0" w:color="auto"/>
            <w:left w:val="none" w:sz="0" w:space="0" w:color="auto"/>
            <w:bottom w:val="none" w:sz="0" w:space="0" w:color="auto"/>
            <w:right w:val="none" w:sz="0" w:space="0" w:color="auto"/>
          </w:divBdr>
        </w:div>
        <w:div w:id="1054935872">
          <w:marLeft w:val="640"/>
          <w:marRight w:val="0"/>
          <w:marTop w:val="0"/>
          <w:marBottom w:val="0"/>
          <w:divBdr>
            <w:top w:val="none" w:sz="0" w:space="0" w:color="auto"/>
            <w:left w:val="none" w:sz="0" w:space="0" w:color="auto"/>
            <w:bottom w:val="none" w:sz="0" w:space="0" w:color="auto"/>
            <w:right w:val="none" w:sz="0" w:space="0" w:color="auto"/>
          </w:divBdr>
        </w:div>
        <w:div w:id="606355738">
          <w:marLeft w:val="640"/>
          <w:marRight w:val="0"/>
          <w:marTop w:val="0"/>
          <w:marBottom w:val="0"/>
          <w:divBdr>
            <w:top w:val="none" w:sz="0" w:space="0" w:color="auto"/>
            <w:left w:val="none" w:sz="0" w:space="0" w:color="auto"/>
            <w:bottom w:val="none" w:sz="0" w:space="0" w:color="auto"/>
            <w:right w:val="none" w:sz="0" w:space="0" w:color="auto"/>
          </w:divBdr>
        </w:div>
        <w:div w:id="474102460">
          <w:marLeft w:val="640"/>
          <w:marRight w:val="0"/>
          <w:marTop w:val="0"/>
          <w:marBottom w:val="0"/>
          <w:divBdr>
            <w:top w:val="none" w:sz="0" w:space="0" w:color="auto"/>
            <w:left w:val="none" w:sz="0" w:space="0" w:color="auto"/>
            <w:bottom w:val="none" w:sz="0" w:space="0" w:color="auto"/>
            <w:right w:val="none" w:sz="0" w:space="0" w:color="auto"/>
          </w:divBdr>
        </w:div>
        <w:div w:id="1689873239">
          <w:marLeft w:val="640"/>
          <w:marRight w:val="0"/>
          <w:marTop w:val="0"/>
          <w:marBottom w:val="0"/>
          <w:divBdr>
            <w:top w:val="none" w:sz="0" w:space="0" w:color="auto"/>
            <w:left w:val="none" w:sz="0" w:space="0" w:color="auto"/>
            <w:bottom w:val="none" w:sz="0" w:space="0" w:color="auto"/>
            <w:right w:val="none" w:sz="0" w:space="0" w:color="auto"/>
          </w:divBdr>
        </w:div>
        <w:div w:id="380790488">
          <w:marLeft w:val="640"/>
          <w:marRight w:val="0"/>
          <w:marTop w:val="0"/>
          <w:marBottom w:val="0"/>
          <w:divBdr>
            <w:top w:val="none" w:sz="0" w:space="0" w:color="auto"/>
            <w:left w:val="none" w:sz="0" w:space="0" w:color="auto"/>
            <w:bottom w:val="none" w:sz="0" w:space="0" w:color="auto"/>
            <w:right w:val="none" w:sz="0" w:space="0" w:color="auto"/>
          </w:divBdr>
        </w:div>
        <w:div w:id="365183935">
          <w:marLeft w:val="640"/>
          <w:marRight w:val="0"/>
          <w:marTop w:val="0"/>
          <w:marBottom w:val="0"/>
          <w:divBdr>
            <w:top w:val="none" w:sz="0" w:space="0" w:color="auto"/>
            <w:left w:val="none" w:sz="0" w:space="0" w:color="auto"/>
            <w:bottom w:val="none" w:sz="0" w:space="0" w:color="auto"/>
            <w:right w:val="none" w:sz="0" w:space="0" w:color="auto"/>
          </w:divBdr>
        </w:div>
        <w:div w:id="267548877">
          <w:marLeft w:val="640"/>
          <w:marRight w:val="0"/>
          <w:marTop w:val="0"/>
          <w:marBottom w:val="0"/>
          <w:divBdr>
            <w:top w:val="none" w:sz="0" w:space="0" w:color="auto"/>
            <w:left w:val="none" w:sz="0" w:space="0" w:color="auto"/>
            <w:bottom w:val="none" w:sz="0" w:space="0" w:color="auto"/>
            <w:right w:val="none" w:sz="0" w:space="0" w:color="auto"/>
          </w:divBdr>
        </w:div>
        <w:div w:id="184707750">
          <w:marLeft w:val="640"/>
          <w:marRight w:val="0"/>
          <w:marTop w:val="0"/>
          <w:marBottom w:val="0"/>
          <w:divBdr>
            <w:top w:val="none" w:sz="0" w:space="0" w:color="auto"/>
            <w:left w:val="none" w:sz="0" w:space="0" w:color="auto"/>
            <w:bottom w:val="none" w:sz="0" w:space="0" w:color="auto"/>
            <w:right w:val="none" w:sz="0" w:space="0" w:color="auto"/>
          </w:divBdr>
        </w:div>
        <w:div w:id="143200389">
          <w:marLeft w:val="640"/>
          <w:marRight w:val="0"/>
          <w:marTop w:val="0"/>
          <w:marBottom w:val="0"/>
          <w:divBdr>
            <w:top w:val="none" w:sz="0" w:space="0" w:color="auto"/>
            <w:left w:val="none" w:sz="0" w:space="0" w:color="auto"/>
            <w:bottom w:val="none" w:sz="0" w:space="0" w:color="auto"/>
            <w:right w:val="none" w:sz="0" w:space="0" w:color="auto"/>
          </w:divBdr>
        </w:div>
        <w:div w:id="1295214070">
          <w:marLeft w:val="640"/>
          <w:marRight w:val="0"/>
          <w:marTop w:val="0"/>
          <w:marBottom w:val="0"/>
          <w:divBdr>
            <w:top w:val="none" w:sz="0" w:space="0" w:color="auto"/>
            <w:left w:val="none" w:sz="0" w:space="0" w:color="auto"/>
            <w:bottom w:val="none" w:sz="0" w:space="0" w:color="auto"/>
            <w:right w:val="none" w:sz="0" w:space="0" w:color="auto"/>
          </w:divBdr>
        </w:div>
        <w:div w:id="644285441">
          <w:marLeft w:val="640"/>
          <w:marRight w:val="0"/>
          <w:marTop w:val="0"/>
          <w:marBottom w:val="0"/>
          <w:divBdr>
            <w:top w:val="none" w:sz="0" w:space="0" w:color="auto"/>
            <w:left w:val="none" w:sz="0" w:space="0" w:color="auto"/>
            <w:bottom w:val="none" w:sz="0" w:space="0" w:color="auto"/>
            <w:right w:val="none" w:sz="0" w:space="0" w:color="auto"/>
          </w:divBdr>
        </w:div>
        <w:div w:id="733697603">
          <w:marLeft w:val="640"/>
          <w:marRight w:val="0"/>
          <w:marTop w:val="0"/>
          <w:marBottom w:val="0"/>
          <w:divBdr>
            <w:top w:val="none" w:sz="0" w:space="0" w:color="auto"/>
            <w:left w:val="none" w:sz="0" w:space="0" w:color="auto"/>
            <w:bottom w:val="none" w:sz="0" w:space="0" w:color="auto"/>
            <w:right w:val="none" w:sz="0" w:space="0" w:color="auto"/>
          </w:divBdr>
        </w:div>
        <w:div w:id="1492407018">
          <w:marLeft w:val="640"/>
          <w:marRight w:val="0"/>
          <w:marTop w:val="0"/>
          <w:marBottom w:val="0"/>
          <w:divBdr>
            <w:top w:val="none" w:sz="0" w:space="0" w:color="auto"/>
            <w:left w:val="none" w:sz="0" w:space="0" w:color="auto"/>
            <w:bottom w:val="none" w:sz="0" w:space="0" w:color="auto"/>
            <w:right w:val="none" w:sz="0" w:space="0" w:color="auto"/>
          </w:divBdr>
        </w:div>
        <w:div w:id="137457058">
          <w:marLeft w:val="640"/>
          <w:marRight w:val="0"/>
          <w:marTop w:val="0"/>
          <w:marBottom w:val="0"/>
          <w:divBdr>
            <w:top w:val="none" w:sz="0" w:space="0" w:color="auto"/>
            <w:left w:val="none" w:sz="0" w:space="0" w:color="auto"/>
            <w:bottom w:val="none" w:sz="0" w:space="0" w:color="auto"/>
            <w:right w:val="none" w:sz="0" w:space="0" w:color="auto"/>
          </w:divBdr>
        </w:div>
        <w:div w:id="282931508">
          <w:marLeft w:val="640"/>
          <w:marRight w:val="0"/>
          <w:marTop w:val="0"/>
          <w:marBottom w:val="0"/>
          <w:divBdr>
            <w:top w:val="none" w:sz="0" w:space="0" w:color="auto"/>
            <w:left w:val="none" w:sz="0" w:space="0" w:color="auto"/>
            <w:bottom w:val="none" w:sz="0" w:space="0" w:color="auto"/>
            <w:right w:val="none" w:sz="0" w:space="0" w:color="auto"/>
          </w:divBdr>
        </w:div>
        <w:div w:id="789324266">
          <w:marLeft w:val="640"/>
          <w:marRight w:val="0"/>
          <w:marTop w:val="0"/>
          <w:marBottom w:val="0"/>
          <w:divBdr>
            <w:top w:val="none" w:sz="0" w:space="0" w:color="auto"/>
            <w:left w:val="none" w:sz="0" w:space="0" w:color="auto"/>
            <w:bottom w:val="none" w:sz="0" w:space="0" w:color="auto"/>
            <w:right w:val="none" w:sz="0" w:space="0" w:color="auto"/>
          </w:divBdr>
        </w:div>
        <w:div w:id="706761186">
          <w:marLeft w:val="640"/>
          <w:marRight w:val="0"/>
          <w:marTop w:val="0"/>
          <w:marBottom w:val="0"/>
          <w:divBdr>
            <w:top w:val="none" w:sz="0" w:space="0" w:color="auto"/>
            <w:left w:val="none" w:sz="0" w:space="0" w:color="auto"/>
            <w:bottom w:val="none" w:sz="0" w:space="0" w:color="auto"/>
            <w:right w:val="none" w:sz="0" w:space="0" w:color="auto"/>
          </w:divBdr>
        </w:div>
        <w:div w:id="1512523495">
          <w:marLeft w:val="640"/>
          <w:marRight w:val="0"/>
          <w:marTop w:val="0"/>
          <w:marBottom w:val="0"/>
          <w:divBdr>
            <w:top w:val="none" w:sz="0" w:space="0" w:color="auto"/>
            <w:left w:val="none" w:sz="0" w:space="0" w:color="auto"/>
            <w:bottom w:val="none" w:sz="0" w:space="0" w:color="auto"/>
            <w:right w:val="none" w:sz="0" w:space="0" w:color="auto"/>
          </w:divBdr>
        </w:div>
        <w:div w:id="801773619">
          <w:marLeft w:val="640"/>
          <w:marRight w:val="0"/>
          <w:marTop w:val="0"/>
          <w:marBottom w:val="0"/>
          <w:divBdr>
            <w:top w:val="none" w:sz="0" w:space="0" w:color="auto"/>
            <w:left w:val="none" w:sz="0" w:space="0" w:color="auto"/>
            <w:bottom w:val="none" w:sz="0" w:space="0" w:color="auto"/>
            <w:right w:val="none" w:sz="0" w:space="0" w:color="auto"/>
          </w:divBdr>
        </w:div>
        <w:div w:id="1546872356">
          <w:marLeft w:val="640"/>
          <w:marRight w:val="0"/>
          <w:marTop w:val="0"/>
          <w:marBottom w:val="0"/>
          <w:divBdr>
            <w:top w:val="none" w:sz="0" w:space="0" w:color="auto"/>
            <w:left w:val="none" w:sz="0" w:space="0" w:color="auto"/>
            <w:bottom w:val="none" w:sz="0" w:space="0" w:color="auto"/>
            <w:right w:val="none" w:sz="0" w:space="0" w:color="auto"/>
          </w:divBdr>
        </w:div>
        <w:div w:id="143276669">
          <w:marLeft w:val="640"/>
          <w:marRight w:val="0"/>
          <w:marTop w:val="0"/>
          <w:marBottom w:val="0"/>
          <w:divBdr>
            <w:top w:val="none" w:sz="0" w:space="0" w:color="auto"/>
            <w:left w:val="none" w:sz="0" w:space="0" w:color="auto"/>
            <w:bottom w:val="none" w:sz="0" w:space="0" w:color="auto"/>
            <w:right w:val="none" w:sz="0" w:space="0" w:color="auto"/>
          </w:divBdr>
        </w:div>
        <w:div w:id="1893150680">
          <w:marLeft w:val="640"/>
          <w:marRight w:val="0"/>
          <w:marTop w:val="0"/>
          <w:marBottom w:val="0"/>
          <w:divBdr>
            <w:top w:val="none" w:sz="0" w:space="0" w:color="auto"/>
            <w:left w:val="none" w:sz="0" w:space="0" w:color="auto"/>
            <w:bottom w:val="none" w:sz="0" w:space="0" w:color="auto"/>
            <w:right w:val="none" w:sz="0" w:space="0" w:color="auto"/>
          </w:divBdr>
        </w:div>
        <w:div w:id="349917511">
          <w:marLeft w:val="640"/>
          <w:marRight w:val="0"/>
          <w:marTop w:val="0"/>
          <w:marBottom w:val="0"/>
          <w:divBdr>
            <w:top w:val="none" w:sz="0" w:space="0" w:color="auto"/>
            <w:left w:val="none" w:sz="0" w:space="0" w:color="auto"/>
            <w:bottom w:val="none" w:sz="0" w:space="0" w:color="auto"/>
            <w:right w:val="none" w:sz="0" w:space="0" w:color="auto"/>
          </w:divBdr>
        </w:div>
        <w:div w:id="973095974">
          <w:marLeft w:val="640"/>
          <w:marRight w:val="0"/>
          <w:marTop w:val="0"/>
          <w:marBottom w:val="0"/>
          <w:divBdr>
            <w:top w:val="none" w:sz="0" w:space="0" w:color="auto"/>
            <w:left w:val="none" w:sz="0" w:space="0" w:color="auto"/>
            <w:bottom w:val="none" w:sz="0" w:space="0" w:color="auto"/>
            <w:right w:val="none" w:sz="0" w:space="0" w:color="auto"/>
          </w:divBdr>
        </w:div>
        <w:div w:id="2043817593">
          <w:marLeft w:val="640"/>
          <w:marRight w:val="0"/>
          <w:marTop w:val="0"/>
          <w:marBottom w:val="0"/>
          <w:divBdr>
            <w:top w:val="none" w:sz="0" w:space="0" w:color="auto"/>
            <w:left w:val="none" w:sz="0" w:space="0" w:color="auto"/>
            <w:bottom w:val="none" w:sz="0" w:space="0" w:color="auto"/>
            <w:right w:val="none" w:sz="0" w:space="0" w:color="auto"/>
          </w:divBdr>
        </w:div>
        <w:div w:id="1552883325">
          <w:marLeft w:val="640"/>
          <w:marRight w:val="0"/>
          <w:marTop w:val="0"/>
          <w:marBottom w:val="0"/>
          <w:divBdr>
            <w:top w:val="none" w:sz="0" w:space="0" w:color="auto"/>
            <w:left w:val="none" w:sz="0" w:space="0" w:color="auto"/>
            <w:bottom w:val="none" w:sz="0" w:space="0" w:color="auto"/>
            <w:right w:val="none" w:sz="0" w:space="0" w:color="auto"/>
          </w:divBdr>
        </w:div>
        <w:div w:id="880090296">
          <w:marLeft w:val="640"/>
          <w:marRight w:val="0"/>
          <w:marTop w:val="0"/>
          <w:marBottom w:val="0"/>
          <w:divBdr>
            <w:top w:val="none" w:sz="0" w:space="0" w:color="auto"/>
            <w:left w:val="none" w:sz="0" w:space="0" w:color="auto"/>
            <w:bottom w:val="none" w:sz="0" w:space="0" w:color="auto"/>
            <w:right w:val="none" w:sz="0" w:space="0" w:color="auto"/>
          </w:divBdr>
        </w:div>
        <w:div w:id="1331249641">
          <w:marLeft w:val="640"/>
          <w:marRight w:val="0"/>
          <w:marTop w:val="0"/>
          <w:marBottom w:val="0"/>
          <w:divBdr>
            <w:top w:val="none" w:sz="0" w:space="0" w:color="auto"/>
            <w:left w:val="none" w:sz="0" w:space="0" w:color="auto"/>
            <w:bottom w:val="none" w:sz="0" w:space="0" w:color="auto"/>
            <w:right w:val="none" w:sz="0" w:space="0" w:color="auto"/>
          </w:divBdr>
        </w:div>
        <w:div w:id="402997179">
          <w:marLeft w:val="640"/>
          <w:marRight w:val="0"/>
          <w:marTop w:val="0"/>
          <w:marBottom w:val="0"/>
          <w:divBdr>
            <w:top w:val="none" w:sz="0" w:space="0" w:color="auto"/>
            <w:left w:val="none" w:sz="0" w:space="0" w:color="auto"/>
            <w:bottom w:val="none" w:sz="0" w:space="0" w:color="auto"/>
            <w:right w:val="none" w:sz="0" w:space="0" w:color="auto"/>
          </w:divBdr>
        </w:div>
        <w:div w:id="2046713572">
          <w:marLeft w:val="640"/>
          <w:marRight w:val="0"/>
          <w:marTop w:val="0"/>
          <w:marBottom w:val="0"/>
          <w:divBdr>
            <w:top w:val="none" w:sz="0" w:space="0" w:color="auto"/>
            <w:left w:val="none" w:sz="0" w:space="0" w:color="auto"/>
            <w:bottom w:val="none" w:sz="0" w:space="0" w:color="auto"/>
            <w:right w:val="none" w:sz="0" w:space="0" w:color="auto"/>
          </w:divBdr>
        </w:div>
        <w:div w:id="76829747">
          <w:marLeft w:val="640"/>
          <w:marRight w:val="0"/>
          <w:marTop w:val="0"/>
          <w:marBottom w:val="0"/>
          <w:divBdr>
            <w:top w:val="none" w:sz="0" w:space="0" w:color="auto"/>
            <w:left w:val="none" w:sz="0" w:space="0" w:color="auto"/>
            <w:bottom w:val="none" w:sz="0" w:space="0" w:color="auto"/>
            <w:right w:val="none" w:sz="0" w:space="0" w:color="auto"/>
          </w:divBdr>
        </w:div>
        <w:div w:id="1515026902">
          <w:marLeft w:val="640"/>
          <w:marRight w:val="0"/>
          <w:marTop w:val="0"/>
          <w:marBottom w:val="0"/>
          <w:divBdr>
            <w:top w:val="none" w:sz="0" w:space="0" w:color="auto"/>
            <w:left w:val="none" w:sz="0" w:space="0" w:color="auto"/>
            <w:bottom w:val="none" w:sz="0" w:space="0" w:color="auto"/>
            <w:right w:val="none" w:sz="0" w:space="0" w:color="auto"/>
          </w:divBdr>
        </w:div>
        <w:div w:id="683945113">
          <w:marLeft w:val="640"/>
          <w:marRight w:val="0"/>
          <w:marTop w:val="0"/>
          <w:marBottom w:val="0"/>
          <w:divBdr>
            <w:top w:val="none" w:sz="0" w:space="0" w:color="auto"/>
            <w:left w:val="none" w:sz="0" w:space="0" w:color="auto"/>
            <w:bottom w:val="none" w:sz="0" w:space="0" w:color="auto"/>
            <w:right w:val="none" w:sz="0" w:space="0" w:color="auto"/>
          </w:divBdr>
        </w:div>
        <w:div w:id="2100563593">
          <w:marLeft w:val="640"/>
          <w:marRight w:val="0"/>
          <w:marTop w:val="0"/>
          <w:marBottom w:val="0"/>
          <w:divBdr>
            <w:top w:val="none" w:sz="0" w:space="0" w:color="auto"/>
            <w:left w:val="none" w:sz="0" w:space="0" w:color="auto"/>
            <w:bottom w:val="none" w:sz="0" w:space="0" w:color="auto"/>
            <w:right w:val="none" w:sz="0" w:space="0" w:color="auto"/>
          </w:divBdr>
        </w:div>
        <w:div w:id="772943727">
          <w:marLeft w:val="640"/>
          <w:marRight w:val="0"/>
          <w:marTop w:val="0"/>
          <w:marBottom w:val="0"/>
          <w:divBdr>
            <w:top w:val="none" w:sz="0" w:space="0" w:color="auto"/>
            <w:left w:val="none" w:sz="0" w:space="0" w:color="auto"/>
            <w:bottom w:val="none" w:sz="0" w:space="0" w:color="auto"/>
            <w:right w:val="none" w:sz="0" w:space="0" w:color="auto"/>
          </w:divBdr>
        </w:div>
        <w:div w:id="1560432975">
          <w:marLeft w:val="640"/>
          <w:marRight w:val="0"/>
          <w:marTop w:val="0"/>
          <w:marBottom w:val="0"/>
          <w:divBdr>
            <w:top w:val="none" w:sz="0" w:space="0" w:color="auto"/>
            <w:left w:val="none" w:sz="0" w:space="0" w:color="auto"/>
            <w:bottom w:val="none" w:sz="0" w:space="0" w:color="auto"/>
            <w:right w:val="none" w:sz="0" w:space="0" w:color="auto"/>
          </w:divBdr>
        </w:div>
        <w:div w:id="1448308898">
          <w:marLeft w:val="640"/>
          <w:marRight w:val="0"/>
          <w:marTop w:val="0"/>
          <w:marBottom w:val="0"/>
          <w:divBdr>
            <w:top w:val="none" w:sz="0" w:space="0" w:color="auto"/>
            <w:left w:val="none" w:sz="0" w:space="0" w:color="auto"/>
            <w:bottom w:val="none" w:sz="0" w:space="0" w:color="auto"/>
            <w:right w:val="none" w:sz="0" w:space="0" w:color="auto"/>
          </w:divBdr>
        </w:div>
        <w:div w:id="339502078">
          <w:marLeft w:val="640"/>
          <w:marRight w:val="0"/>
          <w:marTop w:val="0"/>
          <w:marBottom w:val="0"/>
          <w:divBdr>
            <w:top w:val="none" w:sz="0" w:space="0" w:color="auto"/>
            <w:left w:val="none" w:sz="0" w:space="0" w:color="auto"/>
            <w:bottom w:val="none" w:sz="0" w:space="0" w:color="auto"/>
            <w:right w:val="none" w:sz="0" w:space="0" w:color="auto"/>
          </w:divBdr>
        </w:div>
        <w:div w:id="493836563">
          <w:marLeft w:val="640"/>
          <w:marRight w:val="0"/>
          <w:marTop w:val="0"/>
          <w:marBottom w:val="0"/>
          <w:divBdr>
            <w:top w:val="none" w:sz="0" w:space="0" w:color="auto"/>
            <w:left w:val="none" w:sz="0" w:space="0" w:color="auto"/>
            <w:bottom w:val="none" w:sz="0" w:space="0" w:color="auto"/>
            <w:right w:val="none" w:sz="0" w:space="0" w:color="auto"/>
          </w:divBdr>
        </w:div>
        <w:div w:id="1122724584">
          <w:marLeft w:val="640"/>
          <w:marRight w:val="0"/>
          <w:marTop w:val="0"/>
          <w:marBottom w:val="0"/>
          <w:divBdr>
            <w:top w:val="none" w:sz="0" w:space="0" w:color="auto"/>
            <w:left w:val="none" w:sz="0" w:space="0" w:color="auto"/>
            <w:bottom w:val="none" w:sz="0" w:space="0" w:color="auto"/>
            <w:right w:val="none" w:sz="0" w:space="0" w:color="auto"/>
          </w:divBdr>
        </w:div>
        <w:div w:id="2134250262">
          <w:marLeft w:val="640"/>
          <w:marRight w:val="0"/>
          <w:marTop w:val="0"/>
          <w:marBottom w:val="0"/>
          <w:divBdr>
            <w:top w:val="none" w:sz="0" w:space="0" w:color="auto"/>
            <w:left w:val="none" w:sz="0" w:space="0" w:color="auto"/>
            <w:bottom w:val="none" w:sz="0" w:space="0" w:color="auto"/>
            <w:right w:val="none" w:sz="0" w:space="0" w:color="auto"/>
          </w:divBdr>
        </w:div>
        <w:div w:id="882326052">
          <w:marLeft w:val="640"/>
          <w:marRight w:val="0"/>
          <w:marTop w:val="0"/>
          <w:marBottom w:val="0"/>
          <w:divBdr>
            <w:top w:val="none" w:sz="0" w:space="0" w:color="auto"/>
            <w:left w:val="none" w:sz="0" w:space="0" w:color="auto"/>
            <w:bottom w:val="none" w:sz="0" w:space="0" w:color="auto"/>
            <w:right w:val="none" w:sz="0" w:space="0" w:color="auto"/>
          </w:divBdr>
        </w:div>
        <w:div w:id="476646511">
          <w:marLeft w:val="640"/>
          <w:marRight w:val="0"/>
          <w:marTop w:val="0"/>
          <w:marBottom w:val="0"/>
          <w:divBdr>
            <w:top w:val="none" w:sz="0" w:space="0" w:color="auto"/>
            <w:left w:val="none" w:sz="0" w:space="0" w:color="auto"/>
            <w:bottom w:val="none" w:sz="0" w:space="0" w:color="auto"/>
            <w:right w:val="none" w:sz="0" w:space="0" w:color="auto"/>
          </w:divBdr>
        </w:div>
        <w:div w:id="25178964">
          <w:marLeft w:val="640"/>
          <w:marRight w:val="0"/>
          <w:marTop w:val="0"/>
          <w:marBottom w:val="0"/>
          <w:divBdr>
            <w:top w:val="none" w:sz="0" w:space="0" w:color="auto"/>
            <w:left w:val="none" w:sz="0" w:space="0" w:color="auto"/>
            <w:bottom w:val="none" w:sz="0" w:space="0" w:color="auto"/>
            <w:right w:val="none" w:sz="0" w:space="0" w:color="auto"/>
          </w:divBdr>
        </w:div>
        <w:div w:id="994918279">
          <w:marLeft w:val="640"/>
          <w:marRight w:val="0"/>
          <w:marTop w:val="0"/>
          <w:marBottom w:val="0"/>
          <w:divBdr>
            <w:top w:val="none" w:sz="0" w:space="0" w:color="auto"/>
            <w:left w:val="none" w:sz="0" w:space="0" w:color="auto"/>
            <w:bottom w:val="none" w:sz="0" w:space="0" w:color="auto"/>
            <w:right w:val="none" w:sz="0" w:space="0" w:color="auto"/>
          </w:divBdr>
        </w:div>
        <w:div w:id="960302218">
          <w:marLeft w:val="640"/>
          <w:marRight w:val="0"/>
          <w:marTop w:val="0"/>
          <w:marBottom w:val="0"/>
          <w:divBdr>
            <w:top w:val="none" w:sz="0" w:space="0" w:color="auto"/>
            <w:left w:val="none" w:sz="0" w:space="0" w:color="auto"/>
            <w:bottom w:val="none" w:sz="0" w:space="0" w:color="auto"/>
            <w:right w:val="none" w:sz="0" w:space="0" w:color="auto"/>
          </w:divBdr>
        </w:div>
        <w:div w:id="241913244">
          <w:marLeft w:val="640"/>
          <w:marRight w:val="0"/>
          <w:marTop w:val="0"/>
          <w:marBottom w:val="0"/>
          <w:divBdr>
            <w:top w:val="none" w:sz="0" w:space="0" w:color="auto"/>
            <w:left w:val="none" w:sz="0" w:space="0" w:color="auto"/>
            <w:bottom w:val="none" w:sz="0" w:space="0" w:color="auto"/>
            <w:right w:val="none" w:sz="0" w:space="0" w:color="auto"/>
          </w:divBdr>
        </w:div>
        <w:div w:id="21782946">
          <w:marLeft w:val="640"/>
          <w:marRight w:val="0"/>
          <w:marTop w:val="0"/>
          <w:marBottom w:val="0"/>
          <w:divBdr>
            <w:top w:val="none" w:sz="0" w:space="0" w:color="auto"/>
            <w:left w:val="none" w:sz="0" w:space="0" w:color="auto"/>
            <w:bottom w:val="none" w:sz="0" w:space="0" w:color="auto"/>
            <w:right w:val="none" w:sz="0" w:space="0" w:color="auto"/>
          </w:divBdr>
        </w:div>
        <w:div w:id="914322970">
          <w:marLeft w:val="640"/>
          <w:marRight w:val="0"/>
          <w:marTop w:val="0"/>
          <w:marBottom w:val="0"/>
          <w:divBdr>
            <w:top w:val="none" w:sz="0" w:space="0" w:color="auto"/>
            <w:left w:val="none" w:sz="0" w:space="0" w:color="auto"/>
            <w:bottom w:val="none" w:sz="0" w:space="0" w:color="auto"/>
            <w:right w:val="none" w:sz="0" w:space="0" w:color="auto"/>
          </w:divBdr>
        </w:div>
        <w:div w:id="1756050920">
          <w:marLeft w:val="640"/>
          <w:marRight w:val="0"/>
          <w:marTop w:val="0"/>
          <w:marBottom w:val="0"/>
          <w:divBdr>
            <w:top w:val="none" w:sz="0" w:space="0" w:color="auto"/>
            <w:left w:val="none" w:sz="0" w:space="0" w:color="auto"/>
            <w:bottom w:val="none" w:sz="0" w:space="0" w:color="auto"/>
            <w:right w:val="none" w:sz="0" w:space="0" w:color="auto"/>
          </w:divBdr>
        </w:div>
        <w:div w:id="518932049">
          <w:marLeft w:val="640"/>
          <w:marRight w:val="0"/>
          <w:marTop w:val="0"/>
          <w:marBottom w:val="0"/>
          <w:divBdr>
            <w:top w:val="none" w:sz="0" w:space="0" w:color="auto"/>
            <w:left w:val="none" w:sz="0" w:space="0" w:color="auto"/>
            <w:bottom w:val="none" w:sz="0" w:space="0" w:color="auto"/>
            <w:right w:val="none" w:sz="0" w:space="0" w:color="auto"/>
          </w:divBdr>
        </w:div>
        <w:div w:id="690958531">
          <w:marLeft w:val="640"/>
          <w:marRight w:val="0"/>
          <w:marTop w:val="0"/>
          <w:marBottom w:val="0"/>
          <w:divBdr>
            <w:top w:val="none" w:sz="0" w:space="0" w:color="auto"/>
            <w:left w:val="none" w:sz="0" w:space="0" w:color="auto"/>
            <w:bottom w:val="none" w:sz="0" w:space="0" w:color="auto"/>
            <w:right w:val="none" w:sz="0" w:space="0" w:color="auto"/>
          </w:divBdr>
        </w:div>
        <w:div w:id="854927499">
          <w:marLeft w:val="640"/>
          <w:marRight w:val="0"/>
          <w:marTop w:val="0"/>
          <w:marBottom w:val="0"/>
          <w:divBdr>
            <w:top w:val="none" w:sz="0" w:space="0" w:color="auto"/>
            <w:left w:val="none" w:sz="0" w:space="0" w:color="auto"/>
            <w:bottom w:val="none" w:sz="0" w:space="0" w:color="auto"/>
            <w:right w:val="none" w:sz="0" w:space="0" w:color="auto"/>
          </w:divBdr>
        </w:div>
        <w:div w:id="2118866397">
          <w:marLeft w:val="640"/>
          <w:marRight w:val="0"/>
          <w:marTop w:val="0"/>
          <w:marBottom w:val="0"/>
          <w:divBdr>
            <w:top w:val="none" w:sz="0" w:space="0" w:color="auto"/>
            <w:left w:val="none" w:sz="0" w:space="0" w:color="auto"/>
            <w:bottom w:val="none" w:sz="0" w:space="0" w:color="auto"/>
            <w:right w:val="none" w:sz="0" w:space="0" w:color="auto"/>
          </w:divBdr>
        </w:div>
        <w:div w:id="727533836">
          <w:marLeft w:val="640"/>
          <w:marRight w:val="0"/>
          <w:marTop w:val="0"/>
          <w:marBottom w:val="0"/>
          <w:divBdr>
            <w:top w:val="none" w:sz="0" w:space="0" w:color="auto"/>
            <w:left w:val="none" w:sz="0" w:space="0" w:color="auto"/>
            <w:bottom w:val="none" w:sz="0" w:space="0" w:color="auto"/>
            <w:right w:val="none" w:sz="0" w:space="0" w:color="auto"/>
          </w:divBdr>
        </w:div>
        <w:div w:id="2040816756">
          <w:marLeft w:val="640"/>
          <w:marRight w:val="0"/>
          <w:marTop w:val="0"/>
          <w:marBottom w:val="0"/>
          <w:divBdr>
            <w:top w:val="none" w:sz="0" w:space="0" w:color="auto"/>
            <w:left w:val="none" w:sz="0" w:space="0" w:color="auto"/>
            <w:bottom w:val="none" w:sz="0" w:space="0" w:color="auto"/>
            <w:right w:val="none" w:sz="0" w:space="0" w:color="auto"/>
          </w:divBdr>
        </w:div>
        <w:div w:id="1523130959">
          <w:marLeft w:val="640"/>
          <w:marRight w:val="0"/>
          <w:marTop w:val="0"/>
          <w:marBottom w:val="0"/>
          <w:divBdr>
            <w:top w:val="none" w:sz="0" w:space="0" w:color="auto"/>
            <w:left w:val="none" w:sz="0" w:space="0" w:color="auto"/>
            <w:bottom w:val="none" w:sz="0" w:space="0" w:color="auto"/>
            <w:right w:val="none" w:sz="0" w:space="0" w:color="auto"/>
          </w:divBdr>
        </w:div>
        <w:div w:id="870653455">
          <w:marLeft w:val="640"/>
          <w:marRight w:val="0"/>
          <w:marTop w:val="0"/>
          <w:marBottom w:val="0"/>
          <w:divBdr>
            <w:top w:val="none" w:sz="0" w:space="0" w:color="auto"/>
            <w:left w:val="none" w:sz="0" w:space="0" w:color="auto"/>
            <w:bottom w:val="none" w:sz="0" w:space="0" w:color="auto"/>
            <w:right w:val="none" w:sz="0" w:space="0" w:color="auto"/>
          </w:divBdr>
        </w:div>
        <w:div w:id="657344317">
          <w:marLeft w:val="640"/>
          <w:marRight w:val="0"/>
          <w:marTop w:val="0"/>
          <w:marBottom w:val="0"/>
          <w:divBdr>
            <w:top w:val="none" w:sz="0" w:space="0" w:color="auto"/>
            <w:left w:val="none" w:sz="0" w:space="0" w:color="auto"/>
            <w:bottom w:val="none" w:sz="0" w:space="0" w:color="auto"/>
            <w:right w:val="none" w:sz="0" w:space="0" w:color="auto"/>
          </w:divBdr>
        </w:div>
        <w:div w:id="160584879">
          <w:marLeft w:val="640"/>
          <w:marRight w:val="0"/>
          <w:marTop w:val="0"/>
          <w:marBottom w:val="0"/>
          <w:divBdr>
            <w:top w:val="none" w:sz="0" w:space="0" w:color="auto"/>
            <w:left w:val="none" w:sz="0" w:space="0" w:color="auto"/>
            <w:bottom w:val="none" w:sz="0" w:space="0" w:color="auto"/>
            <w:right w:val="none" w:sz="0" w:space="0" w:color="auto"/>
          </w:divBdr>
        </w:div>
        <w:div w:id="1676347450">
          <w:marLeft w:val="640"/>
          <w:marRight w:val="0"/>
          <w:marTop w:val="0"/>
          <w:marBottom w:val="0"/>
          <w:divBdr>
            <w:top w:val="none" w:sz="0" w:space="0" w:color="auto"/>
            <w:left w:val="none" w:sz="0" w:space="0" w:color="auto"/>
            <w:bottom w:val="none" w:sz="0" w:space="0" w:color="auto"/>
            <w:right w:val="none" w:sz="0" w:space="0" w:color="auto"/>
          </w:divBdr>
        </w:div>
        <w:div w:id="349837150">
          <w:marLeft w:val="640"/>
          <w:marRight w:val="0"/>
          <w:marTop w:val="0"/>
          <w:marBottom w:val="0"/>
          <w:divBdr>
            <w:top w:val="none" w:sz="0" w:space="0" w:color="auto"/>
            <w:left w:val="none" w:sz="0" w:space="0" w:color="auto"/>
            <w:bottom w:val="none" w:sz="0" w:space="0" w:color="auto"/>
            <w:right w:val="none" w:sz="0" w:space="0" w:color="auto"/>
          </w:divBdr>
        </w:div>
        <w:div w:id="2104373572">
          <w:marLeft w:val="640"/>
          <w:marRight w:val="0"/>
          <w:marTop w:val="0"/>
          <w:marBottom w:val="0"/>
          <w:divBdr>
            <w:top w:val="none" w:sz="0" w:space="0" w:color="auto"/>
            <w:left w:val="none" w:sz="0" w:space="0" w:color="auto"/>
            <w:bottom w:val="none" w:sz="0" w:space="0" w:color="auto"/>
            <w:right w:val="none" w:sz="0" w:space="0" w:color="auto"/>
          </w:divBdr>
        </w:div>
        <w:div w:id="502281552">
          <w:marLeft w:val="640"/>
          <w:marRight w:val="0"/>
          <w:marTop w:val="0"/>
          <w:marBottom w:val="0"/>
          <w:divBdr>
            <w:top w:val="none" w:sz="0" w:space="0" w:color="auto"/>
            <w:left w:val="none" w:sz="0" w:space="0" w:color="auto"/>
            <w:bottom w:val="none" w:sz="0" w:space="0" w:color="auto"/>
            <w:right w:val="none" w:sz="0" w:space="0" w:color="auto"/>
          </w:divBdr>
        </w:div>
        <w:div w:id="1201556794">
          <w:marLeft w:val="640"/>
          <w:marRight w:val="0"/>
          <w:marTop w:val="0"/>
          <w:marBottom w:val="0"/>
          <w:divBdr>
            <w:top w:val="none" w:sz="0" w:space="0" w:color="auto"/>
            <w:left w:val="none" w:sz="0" w:space="0" w:color="auto"/>
            <w:bottom w:val="none" w:sz="0" w:space="0" w:color="auto"/>
            <w:right w:val="none" w:sz="0" w:space="0" w:color="auto"/>
          </w:divBdr>
        </w:div>
        <w:div w:id="1157307905">
          <w:marLeft w:val="640"/>
          <w:marRight w:val="0"/>
          <w:marTop w:val="0"/>
          <w:marBottom w:val="0"/>
          <w:divBdr>
            <w:top w:val="none" w:sz="0" w:space="0" w:color="auto"/>
            <w:left w:val="none" w:sz="0" w:space="0" w:color="auto"/>
            <w:bottom w:val="none" w:sz="0" w:space="0" w:color="auto"/>
            <w:right w:val="none" w:sz="0" w:space="0" w:color="auto"/>
          </w:divBdr>
        </w:div>
        <w:div w:id="345668050">
          <w:marLeft w:val="640"/>
          <w:marRight w:val="0"/>
          <w:marTop w:val="0"/>
          <w:marBottom w:val="0"/>
          <w:divBdr>
            <w:top w:val="none" w:sz="0" w:space="0" w:color="auto"/>
            <w:left w:val="none" w:sz="0" w:space="0" w:color="auto"/>
            <w:bottom w:val="none" w:sz="0" w:space="0" w:color="auto"/>
            <w:right w:val="none" w:sz="0" w:space="0" w:color="auto"/>
          </w:divBdr>
        </w:div>
        <w:div w:id="429011857">
          <w:marLeft w:val="640"/>
          <w:marRight w:val="0"/>
          <w:marTop w:val="0"/>
          <w:marBottom w:val="0"/>
          <w:divBdr>
            <w:top w:val="none" w:sz="0" w:space="0" w:color="auto"/>
            <w:left w:val="none" w:sz="0" w:space="0" w:color="auto"/>
            <w:bottom w:val="none" w:sz="0" w:space="0" w:color="auto"/>
            <w:right w:val="none" w:sz="0" w:space="0" w:color="auto"/>
          </w:divBdr>
        </w:div>
        <w:div w:id="1682202271">
          <w:marLeft w:val="640"/>
          <w:marRight w:val="0"/>
          <w:marTop w:val="0"/>
          <w:marBottom w:val="0"/>
          <w:divBdr>
            <w:top w:val="none" w:sz="0" w:space="0" w:color="auto"/>
            <w:left w:val="none" w:sz="0" w:space="0" w:color="auto"/>
            <w:bottom w:val="none" w:sz="0" w:space="0" w:color="auto"/>
            <w:right w:val="none" w:sz="0" w:space="0" w:color="auto"/>
          </w:divBdr>
        </w:div>
        <w:div w:id="502626581">
          <w:marLeft w:val="640"/>
          <w:marRight w:val="0"/>
          <w:marTop w:val="0"/>
          <w:marBottom w:val="0"/>
          <w:divBdr>
            <w:top w:val="none" w:sz="0" w:space="0" w:color="auto"/>
            <w:left w:val="none" w:sz="0" w:space="0" w:color="auto"/>
            <w:bottom w:val="none" w:sz="0" w:space="0" w:color="auto"/>
            <w:right w:val="none" w:sz="0" w:space="0" w:color="auto"/>
          </w:divBdr>
        </w:div>
        <w:div w:id="953251010">
          <w:marLeft w:val="640"/>
          <w:marRight w:val="0"/>
          <w:marTop w:val="0"/>
          <w:marBottom w:val="0"/>
          <w:divBdr>
            <w:top w:val="none" w:sz="0" w:space="0" w:color="auto"/>
            <w:left w:val="none" w:sz="0" w:space="0" w:color="auto"/>
            <w:bottom w:val="none" w:sz="0" w:space="0" w:color="auto"/>
            <w:right w:val="none" w:sz="0" w:space="0" w:color="auto"/>
          </w:divBdr>
        </w:div>
        <w:div w:id="1762797927">
          <w:marLeft w:val="640"/>
          <w:marRight w:val="0"/>
          <w:marTop w:val="0"/>
          <w:marBottom w:val="0"/>
          <w:divBdr>
            <w:top w:val="none" w:sz="0" w:space="0" w:color="auto"/>
            <w:left w:val="none" w:sz="0" w:space="0" w:color="auto"/>
            <w:bottom w:val="none" w:sz="0" w:space="0" w:color="auto"/>
            <w:right w:val="none" w:sz="0" w:space="0" w:color="auto"/>
          </w:divBdr>
        </w:div>
        <w:div w:id="1514881016">
          <w:marLeft w:val="640"/>
          <w:marRight w:val="0"/>
          <w:marTop w:val="0"/>
          <w:marBottom w:val="0"/>
          <w:divBdr>
            <w:top w:val="none" w:sz="0" w:space="0" w:color="auto"/>
            <w:left w:val="none" w:sz="0" w:space="0" w:color="auto"/>
            <w:bottom w:val="none" w:sz="0" w:space="0" w:color="auto"/>
            <w:right w:val="none" w:sz="0" w:space="0" w:color="auto"/>
          </w:divBdr>
        </w:div>
        <w:div w:id="958999418">
          <w:marLeft w:val="640"/>
          <w:marRight w:val="0"/>
          <w:marTop w:val="0"/>
          <w:marBottom w:val="0"/>
          <w:divBdr>
            <w:top w:val="none" w:sz="0" w:space="0" w:color="auto"/>
            <w:left w:val="none" w:sz="0" w:space="0" w:color="auto"/>
            <w:bottom w:val="none" w:sz="0" w:space="0" w:color="auto"/>
            <w:right w:val="none" w:sz="0" w:space="0" w:color="auto"/>
          </w:divBdr>
        </w:div>
        <w:div w:id="103355939">
          <w:marLeft w:val="640"/>
          <w:marRight w:val="0"/>
          <w:marTop w:val="0"/>
          <w:marBottom w:val="0"/>
          <w:divBdr>
            <w:top w:val="none" w:sz="0" w:space="0" w:color="auto"/>
            <w:left w:val="none" w:sz="0" w:space="0" w:color="auto"/>
            <w:bottom w:val="none" w:sz="0" w:space="0" w:color="auto"/>
            <w:right w:val="none" w:sz="0" w:space="0" w:color="auto"/>
          </w:divBdr>
        </w:div>
        <w:div w:id="1288439340">
          <w:marLeft w:val="640"/>
          <w:marRight w:val="0"/>
          <w:marTop w:val="0"/>
          <w:marBottom w:val="0"/>
          <w:divBdr>
            <w:top w:val="none" w:sz="0" w:space="0" w:color="auto"/>
            <w:left w:val="none" w:sz="0" w:space="0" w:color="auto"/>
            <w:bottom w:val="none" w:sz="0" w:space="0" w:color="auto"/>
            <w:right w:val="none" w:sz="0" w:space="0" w:color="auto"/>
          </w:divBdr>
        </w:div>
        <w:div w:id="1201749398">
          <w:marLeft w:val="640"/>
          <w:marRight w:val="0"/>
          <w:marTop w:val="0"/>
          <w:marBottom w:val="0"/>
          <w:divBdr>
            <w:top w:val="none" w:sz="0" w:space="0" w:color="auto"/>
            <w:left w:val="none" w:sz="0" w:space="0" w:color="auto"/>
            <w:bottom w:val="none" w:sz="0" w:space="0" w:color="auto"/>
            <w:right w:val="none" w:sz="0" w:space="0" w:color="auto"/>
          </w:divBdr>
        </w:div>
        <w:div w:id="814226705">
          <w:marLeft w:val="640"/>
          <w:marRight w:val="0"/>
          <w:marTop w:val="0"/>
          <w:marBottom w:val="0"/>
          <w:divBdr>
            <w:top w:val="none" w:sz="0" w:space="0" w:color="auto"/>
            <w:left w:val="none" w:sz="0" w:space="0" w:color="auto"/>
            <w:bottom w:val="none" w:sz="0" w:space="0" w:color="auto"/>
            <w:right w:val="none" w:sz="0" w:space="0" w:color="auto"/>
          </w:divBdr>
        </w:div>
        <w:div w:id="774402786">
          <w:marLeft w:val="640"/>
          <w:marRight w:val="0"/>
          <w:marTop w:val="0"/>
          <w:marBottom w:val="0"/>
          <w:divBdr>
            <w:top w:val="none" w:sz="0" w:space="0" w:color="auto"/>
            <w:left w:val="none" w:sz="0" w:space="0" w:color="auto"/>
            <w:bottom w:val="none" w:sz="0" w:space="0" w:color="auto"/>
            <w:right w:val="none" w:sz="0" w:space="0" w:color="auto"/>
          </w:divBdr>
        </w:div>
        <w:div w:id="1616595699">
          <w:marLeft w:val="640"/>
          <w:marRight w:val="0"/>
          <w:marTop w:val="0"/>
          <w:marBottom w:val="0"/>
          <w:divBdr>
            <w:top w:val="none" w:sz="0" w:space="0" w:color="auto"/>
            <w:left w:val="none" w:sz="0" w:space="0" w:color="auto"/>
            <w:bottom w:val="none" w:sz="0" w:space="0" w:color="auto"/>
            <w:right w:val="none" w:sz="0" w:space="0" w:color="auto"/>
          </w:divBdr>
        </w:div>
        <w:div w:id="1915700929">
          <w:marLeft w:val="640"/>
          <w:marRight w:val="0"/>
          <w:marTop w:val="0"/>
          <w:marBottom w:val="0"/>
          <w:divBdr>
            <w:top w:val="none" w:sz="0" w:space="0" w:color="auto"/>
            <w:left w:val="none" w:sz="0" w:space="0" w:color="auto"/>
            <w:bottom w:val="none" w:sz="0" w:space="0" w:color="auto"/>
            <w:right w:val="none" w:sz="0" w:space="0" w:color="auto"/>
          </w:divBdr>
        </w:div>
        <w:div w:id="2119450800">
          <w:marLeft w:val="640"/>
          <w:marRight w:val="0"/>
          <w:marTop w:val="0"/>
          <w:marBottom w:val="0"/>
          <w:divBdr>
            <w:top w:val="none" w:sz="0" w:space="0" w:color="auto"/>
            <w:left w:val="none" w:sz="0" w:space="0" w:color="auto"/>
            <w:bottom w:val="none" w:sz="0" w:space="0" w:color="auto"/>
            <w:right w:val="none" w:sz="0" w:space="0" w:color="auto"/>
          </w:divBdr>
        </w:div>
        <w:div w:id="1239363083">
          <w:marLeft w:val="640"/>
          <w:marRight w:val="0"/>
          <w:marTop w:val="0"/>
          <w:marBottom w:val="0"/>
          <w:divBdr>
            <w:top w:val="none" w:sz="0" w:space="0" w:color="auto"/>
            <w:left w:val="none" w:sz="0" w:space="0" w:color="auto"/>
            <w:bottom w:val="none" w:sz="0" w:space="0" w:color="auto"/>
            <w:right w:val="none" w:sz="0" w:space="0" w:color="auto"/>
          </w:divBdr>
        </w:div>
        <w:div w:id="1995252170">
          <w:marLeft w:val="640"/>
          <w:marRight w:val="0"/>
          <w:marTop w:val="0"/>
          <w:marBottom w:val="0"/>
          <w:divBdr>
            <w:top w:val="none" w:sz="0" w:space="0" w:color="auto"/>
            <w:left w:val="none" w:sz="0" w:space="0" w:color="auto"/>
            <w:bottom w:val="none" w:sz="0" w:space="0" w:color="auto"/>
            <w:right w:val="none" w:sz="0" w:space="0" w:color="auto"/>
          </w:divBdr>
        </w:div>
        <w:div w:id="1709187429">
          <w:marLeft w:val="640"/>
          <w:marRight w:val="0"/>
          <w:marTop w:val="0"/>
          <w:marBottom w:val="0"/>
          <w:divBdr>
            <w:top w:val="none" w:sz="0" w:space="0" w:color="auto"/>
            <w:left w:val="none" w:sz="0" w:space="0" w:color="auto"/>
            <w:bottom w:val="none" w:sz="0" w:space="0" w:color="auto"/>
            <w:right w:val="none" w:sz="0" w:space="0" w:color="auto"/>
          </w:divBdr>
        </w:div>
        <w:div w:id="1100684534">
          <w:marLeft w:val="640"/>
          <w:marRight w:val="0"/>
          <w:marTop w:val="0"/>
          <w:marBottom w:val="0"/>
          <w:divBdr>
            <w:top w:val="none" w:sz="0" w:space="0" w:color="auto"/>
            <w:left w:val="none" w:sz="0" w:space="0" w:color="auto"/>
            <w:bottom w:val="none" w:sz="0" w:space="0" w:color="auto"/>
            <w:right w:val="none" w:sz="0" w:space="0" w:color="auto"/>
          </w:divBdr>
        </w:div>
        <w:div w:id="207112253">
          <w:marLeft w:val="640"/>
          <w:marRight w:val="0"/>
          <w:marTop w:val="0"/>
          <w:marBottom w:val="0"/>
          <w:divBdr>
            <w:top w:val="none" w:sz="0" w:space="0" w:color="auto"/>
            <w:left w:val="none" w:sz="0" w:space="0" w:color="auto"/>
            <w:bottom w:val="none" w:sz="0" w:space="0" w:color="auto"/>
            <w:right w:val="none" w:sz="0" w:space="0" w:color="auto"/>
          </w:divBdr>
        </w:div>
        <w:div w:id="2006591682">
          <w:marLeft w:val="640"/>
          <w:marRight w:val="0"/>
          <w:marTop w:val="0"/>
          <w:marBottom w:val="0"/>
          <w:divBdr>
            <w:top w:val="none" w:sz="0" w:space="0" w:color="auto"/>
            <w:left w:val="none" w:sz="0" w:space="0" w:color="auto"/>
            <w:bottom w:val="none" w:sz="0" w:space="0" w:color="auto"/>
            <w:right w:val="none" w:sz="0" w:space="0" w:color="auto"/>
          </w:divBdr>
        </w:div>
        <w:div w:id="1067146618">
          <w:marLeft w:val="640"/>
          <w:marRight w:val="0"/>
          <w:marTop w:val="0"/>
          <w:marBottom w:val="0"/>
          <w:divBdr>
            <w:top w:val="none" w:sz="0" w:space="0" w:color="auto"/>
            <w:left w:val="none" w:sz="0" w:space="0" w:color="auto"/>
            <w:bottom w:val="none" w:sz="0" w:space="0" w:color="auto"/>
            <w:right w:val="none" w:sz="0" w:space="0" w:color="auto"/>
          </w:divBdr>
        </w:div>
        <w:div w:id="985740128">
          <w:marLeft w:val="640"/>
          <w:marRight w:val="0"/>
          <w:marTop w:val="0"/>
          <w:marBottom w:val="0"/>
          <w:divBdr>
            <w:top w:val="none" w:sz="0" w:space="0" w:color="auto"/>
            <w:left w:val="none" w:sz="0" w:space="0" w:color="auto"/>
            <w:bottom w:val="none" w:sz="0" w:space="0" w:color="auto"/>
            <w:right w:val="none" w:sz="0" w:space="0" w:color="auto"/>
          </w:divBdr>
        </w:div>
        <w:div w:id="1952592853">
          <w:marLeft w:val="640"/>
          <w:marRight w:val="0"/>
          <w:marTop w:val="0"/>
          <w:marBottom w:val="0"/>
          <w:divBdr>
            <w:top w:val="none" w:sz="0" w:space="0" w:color="auto"/>
            <w:left w:val="none" w:sz="0" w:space="0" w:color="auto"/>
            <w:bottom w:val="none" w:sz="0" w:space="0" w:color="auto"/>
            <w:right w:val="none" w:sz="0" w:space="0" w:color="auto"/>
          </w:divBdr>
        </w:div>
        <w:div w:id="283583487">
          <w:marLeft w:val="640"/>
          <w:marRight w:val="0"/>
          <w:marTop w:val="0"/>
          <w:marBottom w:val="0"/>
          <w:divBdr>
            <w:top w:val="none" w:sz="0" w:space="0" w:color="auto"/>
            <w:left w:val="none" w:sz="0" w:space="0" w:color="auto"/>
            <w:bottom w:val="none" w:sz="0" w:space="0" w:color="auto"/>
            <w:right w:val="none" w:sz="0" w:space="0" w:color="auto"/>
          </w:divBdr>
        </w:div>
        <w:div w:id="2123988925">
          <w:marLeft w:val="640"/>
          <w:marRight w:val="0"/>
          <w:marTop w:val="0"/>
          <w:marBottom w:val="0"/>
          <w:divBdr>
            <w:top w:val="none" w:sz="0" w:space="0" w:color="auto"/>
            <w:left w:val="none" w:sz="0" w:space="0" w:color="auto"/>
            <w:bottom w:val="none" w:sz="0" w:space="0" w:color="auto"/>
            <w:right w:val="none" w:sz="0" w:space="0" w:color="auto"/>
          </w:divBdr>
        </w:div>
        <w:div w:id="376516144">
          <w:marLeft w:val="640"/>
          <w:marRight w:val="0"/>
          <w:marTop w:val="0"/>
          <w:marBottom w:val="0"/>
          <w:divBdr>
            <w:top w:val="none" w:sz="0" w:space="0" w:color="auto"/>
            <w:left w:val="none" w:sz="0" w:space="0" w:color="auto"/>
            <w:bottom w:val="none" w:sz="0" w:space="0" w:color="auto"/>
            <w:right w:val="none" w:sz="0" w:space="0" w:color="auto"/>
          </w:divBdr>
        </w:div>
        <w:div w:id="115416080">
          <w:marLeft w:val="640"/>
          <w:marRight w:val="0"/>
          <w:marTop w:val="0"/>
          <w:marBottom w:val="0"/>
          <w:divBdr>
            <w:top w:val="none" w:sz="0" w:space="0" w:color="auto"/>
            <w:left w:val="none" w:sz="0" w:space="0" w:color="auto"/>
            <w:bottom w:val="none" w:sz="0" w:space="0" w:color="auto"/>
            <w:right w:val="none" w:sz="0" w:space="0" w:color="auto"/>
          </w:divBdr>
        </w:div>
        <w:div w:id="586692714">
          <w:marLeft w:val="640"/>
          <w:marRight w:val="0"/>
          <w:marTop w:val="0"/>
          <w:marBottom w:val="0"/>
          <w:divBdr>
            <w:top w:val="none" w:sz="0" w:space="0" w:color="auto"/>
            <w:left w:val="none" w:sz="0" w:space="0" w:color="auto"/>
            <w:bottom w:val="none" w:sz="0" w:space="0" w:color="auto"/>
            <w:right w:val="none" w:sz="0" w:space="0" w:color="auto"/>
          </w:divBdr>
        </w:div>
        <w:div w:id="1143932780">
          <w:marLeft w:val="640"/>
          <w:marRight w:val="0"/>
          <w:marTop w:val="0"/>
          <w:marBottom w:val="0"/>
          <w:divBdr>
            <w:top w:val="none" w:sz="0" w:space="0" w:color="auto"/>
            <w:left w:val="none" w:sz="0" w:space="0" w:color="auto"/>
            <w:bottom w:val="none" w:sz="0" w:space="0" w:color="auto"/>
            <w:right w:val="none" w:sz="0" w:space="0" w:color="auto"/>
          </w:divBdr>
        </w:div>
        <w:div w:id="1222987488">
          <w:marLeft w:val="640"/>
          <w:marRight w:val="0"/>
          <w:marTop w:val="0"/>
          <w:marBottom w:val="0"/>
          <w:divBdr>
            <w:top w:val="none" w:sz="0" w:space="0" w:color="auto"/>
            <w:left w:val="none" w:sz="0" w:space="0" w:color="auto"/>
            <w:bottom w:val="none" w:sz="0" w:space="0" w:color="auto"/>
            <w:right w:val="none" w:sz="0" w:space="0" w:color="auto"/>
          </w:divBdr>
        </w:div>
        <w:div w:id="334841805">
          <w:marLeft w:val="640"/>
          <w:marRight w:val="0"/>
          <w:marTop w:val="0"/>
          <w:marBottom w:val="0"/>
          <w:divBdr>
            <w:top w:val="none" w:sz="0" w:space="0" w:color="auto"/>
            <w:left w:val="none" w:sz="0" w:space="0" w:color="auto"/>
            <w:bottom w:val="none" w:sz="0" w:space="0" w:color="auto"/>
            <w:right w:val="none" w:sz="0" w:space="0" w:color="auto"/>
          </w:divBdr>
        </w:div>
        <w:div w:id="549071169">
          <w:marLeft w:val="640"/>
          <w:marRight w:val="0"/>
          <w:marTop w:val="0"/>
          <w:marBottom w:val="0"/>
          <w:divBdr>
            <w:top w:val="none" w:sz="0" w:space="0" w:color="auto"/>
            <w:left w:val="none" w:sz="0" w:space="0" w:color="auto"/>
            <w:bottom w:val="none" w:sz="0" w:space="0" w:color="auto"/>
            <w:right w:val="none" w:sz="0" w:space="0" w:color="auto"/>
          </w:divBdr>
        </w:div>
        <w:div w:id="788818865">
          <w:marLeft w:val="640"/>
          <w:marRight w:val="0"/>
          <w:marTop w:val="0"/>
          <w:marBottom w:val="0"/>
          <w:divBdr>
            <w:top w:val="none" w:sz="0" w:space="0" w:color="auto"/>
            <w:left w:val="none" w:sz="0" w:space="0" w:color="auto"/>
            <w:bottom w:val="none" w:sz="0" w:space="0" w:color="auto"/>
            <w:right w:val="none" w:sz="0" w:space="0" w:color="auto"/>
          </w:divBdr>
        </w:div>
        <w:div w:id="226110408">
          <w:marLeft w:val="640"/>
          <w:marRight w:val="0"/>
          <w:marTop w:val="0"/>
          <w:marBottom w:val="0"/>
          <w:divBdr>
            <w:top w:val="none" w:sz="0" w:space="0" w:color="auto"/>
            <w:left w:val="none" w:sz="0" w:space="0" w:color="auto"/>
            <w:bottom w:val="none" w:sz="0" w:space="0" w:color="auto"/>
            <w:right w:val="none" w:sz="0" w:space="0" w:color="auto"/>
          </w:divBdr>
        </w:div>
        <w:div w:id="979576848">
          <w:marLeft w:val="640"/>
          <w:marRight w:val="0"/>
          <w:marTop w:val="0"/>
          <w:marBottom w:val="0"/>
          <w:divBdr>
            <w:top w:val="none" w:sz="0" w:space="0" w:color="auto"/>
            <w:left w:val="none" w:sz="0" w:space="0" w:color="auto"/>
            <w:bottom w:val="none" w:sz="0" w:space="0" w:color="auto"/>
            <w:right w:val="none" w:sz="0" w:space="0" w:color="auto"/>
          </w:divBdr>
        </w:div>
        <w:div w:id="157890794">
          <w:marLeft w:val="640"/>
          <w:marRight w:val="0"/>
          <w:marTop w:val="0"/>
          <w:marBottom w:val="0"/>
          <w:divBdr>
            <w:top w:val="none" w:sz="0" w:space="0" w:color="auto"/>
            <w:left w:val="none" w:sz="0" w:space="0" w:color="auto"/>
            <w:bottom w:val="none" w:sz="0" w:space="0" w:color="auto"/>
            <w:right w:val="none" w:sz="0" w:space="0" w:color="auto"/>
          </w:divBdr>
        </w:div>
        <w:div w:id="2090928119">
          <w:marLeft w:val="640"/>
          <w:marRight w:val="0"/>
          <w:marTop w:val="0"/>
          <w:marBottom w:val="0"/>
          <w:divBdr>
            <w:top w:val="none" w:sz="0" w:space="0" w:color="auto"/>
            <w:left w:val="none" w:sz="0" w:space="0" w:color="auto"/>
            <w:bottom w:val="none" w:sz="0" w:space="0" w:color="auto"/>
            <w:right w:val="none" w:sz="0" w:space="0" w:color="auto"/>
          </w:divBdr>
        </w:div>
        <w:div w:id="335693983">
          <w:marLeft w:val="640"/>
          <w:marRight w:val="0"/>
          <w:marTop w:val="0"/>
          <w:marBottom w:val="0"/>
          <w:divBdr>
            <w:top w:val="none" w:sz="0" w:space="0" w:color="auto"/>
            <w:left w:val="none" w:sz="0" w:space="0" w:color="auto"/>
            <w:bottom w:val="none" w:sz="0" w:space="0" w:color="auto"/>
            <w:right w:val="none" w:sz="0" w:space="0" w:color="auto"/>
          </w:divBdr>
        </w:div>
        <w:div w:id="712852167">
          <w:marLeft w:val="640"/>
          <w:marRight w:val="0"/>
          <w:marTop w:val="0"/>
          <w:marBottom w:val="0"/>
          <w:divBdr>
            <w:top w:val="none" w:sz="0" w:space="0" w:color="auto"/>
            <w:left w:val="none" w:sz="0" w:space="0" w:color="auto"/>
            <w:bottom w:val="none" w:sz="0" w:space="0" w:color="auto"/>
            <w:right w:val="none" w:sz="0" w:space="0" w:color="auto"/>
          </w:divBdr>
        </w:div>
        <w:div w:id="1811364379">
          <w:marLeft w:val="640"/>
          <w:marRight w:val="0"/>
          <w:marTop w:val="0"/>
          <w:marBottom w:val="0"/>
          <w:divBdr>
            <w:top w:val="none" w:sz="0" w:space="0" w:color="auto"/>
            <w:left w:val="none" w:sz="0" w:space="0" w:color="auto"/>
            <w:bottom w:val="none" w:sz="0" w:space="0" w:color="auto"/>
            <w:right w:val="none" w:sz="0" w:space="0" w:color="auto"/>
          </w:divBdr>
        </w:div>
        <w:div w:id="983773632">
          <w:marLeft w:val="640"/>
          <w:marRight w:val="0"/>
          <w:marTop w:val="0"/>
          <w:marBottom w:val="0"/>
          <w:divBdr>
            <w:top w:val="none" w:sz="0" w:space="0" w:color="auto"/>
            <w:left w:val="none" w:sz="0" w:space="0" w:color="auto"/>
            <w:bottom w:val="none" w:sz="0" w:space="0" w:color="auto"/>
            <w:right w:val="none" w:sz="0" w:space="0" w:color="auto"/>
          </w:divBdr>
        </w:div>
        <w:div w:id="754480281">
          <w:marLeft w:val="640"/>
          <w:marRight w:val="0"/>
          <w:marTop w:val="0"/>
          <w:marBottom w:val="0"/>
          <w:divBdr>
            <w:top w:val="none" w:sz="0" w:space="0" w:color="auto"/>
            <w:left w:val="none" w:sz="0" w:space="0" w:color="auto"/>
            <w:bottom w:val="none" w:sz="0" w:space="0" w:color="auto"/>
            <w:right w:val="none" w:sz="0" w:space="0" w:color="auto"/>
          </w:divBdr>
        </w:div>
        <w:div w:id="1028681283">
          <w:marLeft w:val="640"/>
          <w:marRight w:val="0"/>
          <w:marTop w:val="0"/>
          <w:marBottom w:val="0"/>
          <w:divBdr>
            <w:top w:val="none" w:sz="0" w:space="0" w:color="auto"/>
            <w:left w:val="none" w:sz="0" w:space="0" w:color="auto"/>
            <w:bottom w:val="none" w:sz="0" w:space="0" w:color="auto"/>
            <w:right w:val="none" w:sz="0" w:space="0" w:color="auto"/>
          </w:divBdr>
        </w:div>
        <w:div w:id="994840363">
          <w:marLeft w:val="640"/>
          <w:marRight w:val="0"/>
          <w:marTop w:val="0"/>
          <w:marBottom w:val="0"/>
          <w:divBdr>
            <w:top w:val="none" w:sz="0" w:space="0" w:color="auto"/>
            <w:left w:val="none" w:sz="0" w:space="0" w:color="auto"/>
            <w:bottom w:val="none" w:sz="0" w:space="0" w:color="auto"/>
            <w:right w:val="none" w:sz="0" w:space="0" w:color="auto"/>
          </w:divBdr>
        </w:div>
        <w:div w:id="1852718824">
          <w:marLeft w:val="640"/>
          <w:marRight w:val="0"/>
          <w:marTop w:val="0"/>
          <w:marBottom w:val="0"/>
          <w:divBdr>
            <w:top w:val="none" w:sz="0" w:space="0" w:color="auto"/>
            <w:left w:val="none" w:sz="0" w:space="0" w:color="auto"/>
            <w:bottom w:val="none" w:sz="0" w:space="0" w:color="auto"/>
            <w:right w:val="none" w:sz="0" w:space="0" w:color="auto"/>
          </w:divBdr>
        </w:div>
        <w:div w:id="1723408902">
          <w:marLeft w:val="640"/>
          <w:marRight w:val="0"/>
          <w:marTop w:val="0"/>
          <w:marBottom w:val="0"/>
          <w:divBdr>
            <w:top w:val="none" w:sz="0" w:space="0" w:color="auto"/>
            <w:left w:val="none" w:sz="0" w:space="0" w:color="auto"/>
            <w:bottom w:val="none" w:sz="0" w:space="0" w:color="auto"/>
            <w:right w:val="none" w:sz="0" w:space="0" w:color="auto"/>
          </w:divBdr>
        </w:div>
        <w:div w:id="1556114025">
          <w:marLeft w:val="640"/>
          <w:marRight w:val="0"/>
          <w:marTop w:val="0"/>
          <w:marBottom w:val="0"/>
          <w:divBdr>
            <w:top w:val="none" w:sz="0" w:space="0" w:color="auto"/>
            <w:left w:val="none" w:sz="0" w:space="0" w:color="auto"/>
            <w:bottom w:val="none" w:sz="0" w:space="0" w:color="auto"/>
            <w:right w:val="none" w:sz="0" w:space="0" w:color="auto"/>
          </w:divBdr>
        </w:div>
        <w:div w:id="1733575969">
          <w:marLeft w:val="640"/>
          <w:marRight w:val="0"/>
          <w:marTop w:val="0"/>
          <w:marBottom w:val="0"/>
          <w:divBdr>
            <w:top w:val="none" w:sz="0" w:space="0" w:color="auto"/>
            <w:left w:val="none" w:sz="0" w:space="0" w:color="auto"/>
            <w:bottom w:val="none" w:sz="0" w:space="0" w:color="auto"/>
            <w:right w:val="none" w:sz="0" w:space="0" w:color="auto"/>
          </w:divBdr>
        </w:div>
        <w:div w:id="752898571">
          <w:marLeft w:val="640"/>
          <w:marRight w:val="0"/>
          <w:marTop w:val="0"/>
          <w:marBottom w:val="0"/>
          <w:divBdr>
            <w:top w:val="none" w:sz="0" w:space="0" w:color="auto"/>
            <w:left w:val="none" w:sz="0" w:space="0" w:color="auto"/>
            <w:bottom w:val="none" w:sz="0" w:space="0" w:color="auto"/>
            <w:right w:val="none" w:sz="0" w:space="0" w:color="auto"/>
          </w:divBdr>
        </w:div>
        <w:div w:id="449323896">
          <w:marLeft w:val="640"/>
          <w:marRight w:val="0"/>
          <w:marTop w:val="0"/>
          <w:marBottom w:val="0"/>
          <w:divBdr>
            <w:top w:val="none" w:sz="0" w:space="0" w:color="auto"/>
            <w:left w:val="none" w:sz="0" w:space="0" w:color="auto"/>
            <w:bottom w:val="none" w:sz="0" w:space="0" w:color="auto"/>
            <w:right w:val="none" w:sz="0" w:space="0" w:color="auto"/>
          </w:divBdr>
        </w:div>
        <w:div w:id="1119032094">
          <w:marLeft w:val="640"/>
          <w:marRight w:val="0"/>
          <w:marTop w:val="0"/>
          <w:marBottom w:val="0"/>
          <w:divBdr>
            <w:top w:val="none" w:sz="0" w:space="0" w:color="auto"/>
            <w:left w:val="none" w:sz="0" w:space="0" w:color="auto"/>
            <w:bottom w:val="none" w:sz="0" w:space="0" w:color="auto"/>
            <w:right w:val="none" w:sz="0" w:space="0" w:color="auto"/>
          </w:divBdr>
        </w:div>
        <w:div w:id="1787121087">
          <w:marLeft w:val="640"/>
          <w:marRight w:val="0"/>
          <w:marTop w:val="0"/>
          <w:marBottom w:val="0"/>
          <w:divBdr>
            <w:top w:val="none" w:sz="0" w:space="0" w:color="auto"/>
            <w:left w:val="none" w:sz="0" w:space="0" w:color="auto"/>
            <w:bottom w:val="none" w:sz="0" w:space="0" w:color="auto"/>
            <w:right w:val="none" w:sz="0" w:space="0" w:color="auto"/>
          </w:divBdr>
        </w:div>
        <w:div w:id="1211453371">
          <w:marLeft w:val="640"/>
          <w:marRight w:val="0"/>
          <w:marTop w:val="0"/>
          <w:marBottom w:val="0"/>
          <w:divBdr>
            <w:top w:val="none" w:sz="0" w:space="0" w:color="auto"/>
            <w:left w:val="none" w:sz="0" w:space="0" w:color="auto"/>
            <w:bottom w:val="none" w:sz="0" w:space="0" w:color="auto"/>
            <w:right w:val="none" w:sz="0" w:space="0" w:color="auto"/>
          </w:divBdr>
        </w:div>
        <w:div w:id="1577477010">
          <w:marLeft w:val="640"/>
          <w:marRight w:val="0"/>
          <w:marTop w:val="0"/>
          <w:marBottom w:val="0"/>
          <w:divBdr>
            <w:top w:val="none" w:sz="0" w:space="0" w:color="auto"/>
            <w:left w:val="none" w:sz="0" w:space="0" w:color="auto"/>
            <w:bottom w:val="none" w:sz="0" w:space="0" w:color="auto"/>
            <w:right w:val="none" w:sz="0" w:space="0" w:color="auto"/>
          </w:divBdr>
        </w:div>
        <w:div w:id="1827941705">
          <w:marLeft w:val="640"/>
          <w:marRight w:val="0"/>
          <w:marTop w:val="0"/>
          <w:marBottom w:val="0"/>
          <w:divBdr>
            <w:top w:val="none" w:sz="0" w:space="0" w:color="auto"/>
            <w:left w:val="none" w:sz="0" w:space="0" w:color="auto"/>
            <w:bottom w:val="none" w:sz="0" w:space="0" w:color="auto"/>
            <w:right w:val="none" w:sz="0" w:space="0" w:color="auto"/>
          </w:divBdr>
        </w:div>
        <w:div w:id="1378626645">
          <w:marLeft w:val="640"/>
          <w:marRight w:val="0"/>
          <w:marTop w:val="0"/>
          <w:marBottom w:val="0"/>
          <w:divBdr>
            <w:top w:val="none" w:sz="0" w:space="0" w:color="auto"/>
            <w:left w:val="none" w:sz="0" w:space="0" w:color="auto"/>
            <w:bottom w:val="none" w:sz="0" w:space="0" w:color="auto"/>
            <w:right w:val="none" w:sz="0" w:space="0" w:color="auto"/>
          </w:divBdr>
        </w:div>
        <w:div w:id="1519344424">
          <w:marLeft w:val="640"/>
          <w:marRight w:val="0"/>
          <w:marTop w:val="0"/>
          <w:marBottom w:val="0"/>
          <w:divBdr>
            <w:top w:val="none" w:sz="0" w:space="0" w:color="auto"/>
            <w:left w:val="none" w:sz="0" w:space="0" w:color="auto"/>
            <w:bottom w:val="none" w:sz="0" w:space="0" w:color="auto"/>
            <w:right w:val="none" w:sz="0" w:space="0" w:color="auto"/>
          </w:divBdr>
        </w:div>
        <w:div w:id="778717666">
          <w:marLeft w:val="640"/>
          <w:marRight w:val="0"/>
          <w:marTop w:val="0"/>
          <w:marBottom w:val="0"/>
          <w:divBdr>
            <w:top w:val="none" w:sz="0" w:space="0" w:color="auto"/>
            <w:left w:val="none" w:sz="0" w:space="0" w:color="auto"/>
            <w:bottom w:val="none" w:sz="0" w:space="0" w:color="auto"/>
            <w:right w:val="none" w:sz="0" w:space="0" w:color="auto"/>
          </w:divBdr>
        </w:div>
        <w:div w:id="256980819">
          <w:marLeft w:val="640"/>
          <w:marRight w:val="0"/>
          <w:marTop w:val="0"/>
          <w:marBottom w:val="0"/>
          <w:divBdr>
            <w:top w:val="none" w:sz="0" w:space="0" w:color="auto"/>
            <w:left w:val="none" w:sz="0" w:space="0" w:color="auto"/>
            <w:bottom w:val="none" w:sz="0" w:space="0" w:color="auto"/>
            <w:right w:val="none" w:sz="0" w:space="0" w:color="auto"/>
          </w:divBdr>
        </w:div>
        <w:div w:id="2139757334">
          <w:marLeft w:val="640"/>
          <w:marRight w:val="0"/>
          <w:marTop w:val="0"/>
          <w:marBottom w:val="0"/>
          <w:divBdr>
            <w:top w:val="none" w:sz="0" w:space="0" w:color="auto"/>
            <w:left w:val="none" w:sz="0" w:space="0" w:color="auto"/>
            <w:bottom w:val="none" w:sz="0" w:space="0" w:color="auto"/>
            <w:right w:val="none" w:sz="0" w:space="0" w:color="auto"/>
          </w:divBdr>
        </w:div>
        <w:div w:id="456681486">
          <w:marLeft w:val="640"/>
          <w:marRight w:val="0"/>
          <w:marTop w:val="0"/>
          <w:marBottom w:val="0"/>
          <w:divBdr>
            <w:top w:val="none" w:sz="0" w:space="0" w:color="auto"/>
            <w:left w:val="none" w:sz="0" w:space="0" w:color="auto"/>
            <w:bottom w:val="none" w:sz="0" w:space="0" w:color="auto"/>
            <w:right w:val="none" w:sz="0" w:space="0" w:color="auto"/>
          </w:divBdr>
        </w:div>
      </w:divsChild>
    </w:div>
    <w:div w:id="1998996270">
      <w:bodyDiv w:val="1"/>
      <w:marLeft w:val="0"/>
      <w:marRight w:val="0"/>
      <w:marTop w:val="0"/>
      <w:marBottom w:val="0"/>
      <w:divBdr>
        <w:top w:val="none" w:sz="0" w:space="0" w:color="auto"/>
        <w:left w:val="none" w:sz="0" w:space="0" w:color="auto"/>
        <w:bottom w:val="none" w:sz="0" w:space="0" w:color="auto"/>
        <w:right w:val="none" w:sz="0" w:space="0" w:color="auto"/>
      </w:divBdr>
      <w:divsChild>
        <w:div w:id="1635021960">
          <w:marLeft w:val="640"/>
          <w:marRight w:val="0"/>
          <w:marTop w:val="0"/>
          <w:marBottom w:val="0"/>
          <w:divBdr>
            <w:top w:val="none" w:sz="0" w:space="0" w:color="auto"/>
            <w:left w:val="none" w:sz="0" w:space="0" w:color="auto"/>
            <w:bottom w:val="none" w:sz="0" w:space="0" w:color="auto"/>
            <w:right w:val="none" w:sz="0" w:space="0" w:color="auto"/>
          </w:divBdr>
        </w:div>
        <w:div w:id="996306890">
          <w:marLeft w:val="640"/>
          <w:marRight w:val="0"/>
          <w:marTop w:val="0"/>
          <w:marBottom w:val="0"/>
          <w:divBdr>
            <w:top w:val="none" w:sz="0" w:space="0" w:color="auto"/>
            <w:left w:val="none" w:sz="0" w:space="0" w:color="auto"/>
            <w:bottom w:val="none" w:sz="0" w:space="0" w:color="auto"/>
            <w:right w:val="none" w:sz="0" w:space="0" w:color="auto"/>
          </w:divBdr>
        </w:div>
        <w:div w:id="1034384460">
          <w:marLeft w:val="640"/>
          <w:marRight w:val="0"/>
          <w:marTop w:val="0"/>
          <w:marBottom w:val="0"/>
          <w:divBdr>
            <w:top w:val="none" w:sz="0" w:space="0" w:color="auto"/>
            <w:left w:val="none" w:sz="0" w:space="0" w:color="auto"/>
            <w:bottom w:val="none" w:sz="0" w:space="0" w:color="auto"/>
            <w:right w:val="none" w:sz="0" w:space="0" w:color="auto"/>
          </w:divBdr>
        </w:div>
        <w:div w:id="1008411086">
          <w:marLeft w:val="640"/>
          <w:marRight w:val="0"/>
          <w:marTop w:val="0"/>
          <w:marBottom w:val="0"/>
          <w:divBdr>
            <w:top w:val="none" w:sz="0" w:space="0" w:color="auto"/>
            <w:left w:val="none" w:sz="0" w:space="0" w:color="auto"/>
            <w:bottom w:val="none" w:sz="0" w:space="0" w:color="auto"/>
            <w:right w:val="none" w:sz="0" w:space="0" w:color="auto"/>
          </w:divBdr>
        </w:div>
        <w:div w:id="3016393">
          <w:marLeft w:val="640"/>
          <w:marRight w:val="0"/>
          <w:marTop w:val="0"/>
          <w:marBottom w:val="0"/>
          <w:divBdr>
            <w:top w:val="none" w:sz="0" w:space="0" w:color="auto"/>
            <w:left w:val="none" w:sz="0" w:space="0" w:color="auto"/>
            <w:bottom w:val="none" w:sz="0" w:space="0" w:color="auto"/>
            <w:right w:val="none" w:sz="0" w:space="0" w:color="auto"/>
          </w:divBdr>
        </w:div>
        <w:div w:id="1603761354">
          <w:marLeft w:val="640"/>
          <w:marRight w:val="0"/>
          <w:marTop w:val="0"/>
          <w:marBottom w:val="0"/>
          <w:divBdr>
            <w:top w:val="none" w:sz="0" w:space="0" w:color="auto"/>
            <w:left w:val="none" w:sz="0" w:space="0" w:color="auto"/>
            <w:bottom w:val="none" w:sz="0" w:space="0" w:color="auto"/>
            <w:right w:val="none" w:sz="0" w:space="0" w:color="auto"/>
          </w:divBdr>
        </w:div>
        <w:div w:id="560604059">
          <w:marLeft w:val="640"/>
          <w:marRight w:val="0"/>
          <w:marTop w:val="0"/>
          <w:marBottom w:val="0"/>
          <w:divBdr>
            <w:top w:val="none" w:sz="0" w:space="0" w:color="auto"/>
            <w:left w:val="none" w:sz="0" w:space="0" w:color="auto"/>
            <w:bottom w:val="none" w:sz="0" w:space="0" w:color="auto"/>
            <w:right w:val="none" w:sz="0" w:space="0" w:color="auto"/>
          </w:divBdr>
        </w:div>
        <w:div w:id="356581757">
          <w:marLeft w:val="640"/>
          <w:marRight w:val="0"/>
          <w:marTop w:val="0"/>
          <w:marBottom w:val="0"/>
          <w:divBdr>
            <w:top w:val="none" w:sz="0" w:space="0" w:color="auto"/>
            <w:left w:val="none" w:sz="0" w:space="0" w:color="auto"/>
            <w:bottom w:val="none" w:sz="0" w:space="0" w:color="auto"/>
            <w:right w:val="none" w:sz="0" w:space="0" w:color="auto"/>
          </w:divBdr>
        </w:div>
        <w:div w:id="570236410">
          <w:marLeft w:val="640"/>
          <w:marRight w:val="0"/>
          <w:marTop w:val="0"/>
          <w:marBottom w:val="0"/>
          <w:divBdr>
            <w:top w:val="none" w:sz="0" w:space="0" w:color="auto"/>
            <w:left w:val="none" w:sz="0" w:space="0" w:color="auto"/>
            <w:bottom w:val="none" w:sz="0" w:space="0" w:color="auto"/>
            <w:right w:val="none" w:sz="0" w:space="0" w:color="auto"/>
          </w:divBdr>
        </w:div>
        <w:div w:id="357195578">
          <w:marLeft w:val="640"/>
          <w:marRight w:val="0"/>
          <w:marTop w:val="0"/>
          <w:marBottom w:val="0"/>
          <w:divBdr>
            <w:top w:val="none" w:sz="0" w:space="0" w:color="auto"/>
            <w:left w:val="none" w:sz="0" w:space="0" w:color="auto"/>
            <w:bottom w:val="none" w:sz="0" w:space="0" w:color="auto"/>
            <w:right w:val="none" w:sz="0" w:space="0" w:color="auto"/>
          </w:divBdr>
        </w:div>
        <w:div w:id="1774327401">
          <w:marLeft w:val="640"/>
          <w:marRight w:val="0"/>
          <w:marTop w:val="0"/>
          <w:marBottom w:val="0"/>
          <w:divBdr>
            <w:top w:val="none" w:sz="0" w:space="0" w:color="auto"/>
            <w:left w:val="none" w:sz="0" w:space="0" w:color="auto"/>
            <w:bottom w:val="none" w:sz="0" w:space="0" w:color="auto"/>
            <w:right w:val="none" w:sz="0" w:space="0" w:color="auto"/>
          </w:divBdr>
        </w:div>
        <w:div w:id="1065299010">
          <w:marLeft w:val="640"/>
          <w:marRight w:val="0"/>
          <w:marTop w:val="0"/>
          <w:marBottom w:val="0"/>
          <w:divBdr>
            <w:top w:val="none" w:sz="0" w:space="0" w:color="auto"/>
            <w:left w:val="none" w:sz="0" w:space="0" w:color="auto"/>
            <w:bottom w:val="none" w:sz="0" w:space="0" w:color="auto"/>
            <w:right w:val="none" w:sz="0" w:space="0" w:color="auto"/>
          </w:divBdr>
        </w:div>
        <w:div w:id="31806200">
          <w:marLeft w:val="640"/>
          <w:marRight w:val="0"/>
          <w:marTop w:val="0"/>
          <w:marBottom w:val="0"/>
          <w:divBdr>
            <w:top w:val="none" w:sz="0" w:space="0" w:color="auto"/>
            <w:left w:val="none" w:sz="0" w:space="0" w:color="auto"/>
            <w:bottom w:val="none" w:sz="0" w:space="0" w:color="auto"/>
            <w:right w:val="none" w:sz="0" w:space="0" w:color="auto"/>
          </w:divBdr>
        </w:div>
        <w:div w:id="254434927">
          <w:marLeft w:val="640"/>
          <w:marRight w:val="0"/>
          <w:marTop w:val="0"/>
          <w:marBottom w:val="0"/>
          <w:divBdr>
            <w:top w:val="none" w:sz="0" w:space="0" w:color="auto"/>
            <w:left w:val="none" w:sz="0" w:space="0" w:color="auto"/>
            <w:bottom w:val="none" w:sz="0" w:space="0" w:color="auto"/>
            <w:right w:val="none" w:sz="0" w:space="0" w:color="auto"/>
          </w:divBdr>
        </w:div>
        <w:div w:id="2128695838">
          <w:marLeft w:val="640"/>
          <w:marRight w:val="0"/>
          <w:marTop w:val="0"/>
          <w:marBottom w:val="0"/>
          <w:divBdr>
            <w:top w:val="none" w:sz="0" w:space="0" w:color="auto"/>
            <w:left w:val="none" w:sz="0" w:space="0" w:color="auto"/>
            <w:bottom w:val="none" w:sz="0" w:space="0" w:color="auto"/>
            <w:right w:val="none" w:sz="0" w:space="0" w:color="auto"/>
          </w:divBdr>
        </w:div>
        <w:div w:id="1709407818">
          <w:marLeft w:val="640"/>
          <w:marRight w:val="0"/>
          <w:marTop w:val="0"/>
          <w:marBottom w:val="0"/>
          <w:divBdr>
            <w:top w:val="none" w:sz="0" w:space="0" w:color="auto"/>
            <w:left w:val="none" w:sz="0" w:space="0" w:color="auto"/>
            <w:bottom w:val="none" w:sz="0" w:space="0" w:color="auto"/>
            <w:right w:val="none" w:sz="0" w:space="0" w:color="auto"/>
          </w:divBdr>
        </w:div>
        <w:div w:id="482281409">
          <w:marLeft w:val="640"/>
          <w:marRight w:val="0"/>
          <w:marTop w:val="0"/>
          <w:marBottom w:val="0"/>
          <w:divBdr>
            <w:top w:val="none" w:sz="0" w:space="0" w:color="auto"/>
            <w:left w:val="none" w:sz="0" w:space="0" w:color="auto"/>
            <w:bottom w:val="none" w:sz="0" w:space="0" w:color="auto"/>
            <w:right w:val="none" w:sz="0" w:space="0" w:color="auto"/>
          </w:divBdr>
        </w:div>
        <w:div w:id="37315146">
          <w:marLeft w:val="640"/>
          <w:marRight w:val="0"/>
          <w:marTop w:val="0"/>
          <w:marBottom w:val="0"/>
          <w:divBdr>
            <w:top w:val="none" w:sz="0" w:space="0" w:color="auto"/>
            <w:left w:val="none" w:sz="0" w:space="0" w:color="auto"/>
            <w:bottom w:val="none" w:sz="0" w:space="0" w:color="auto"/>
            <w:right w:val="none" w:sz="0" w:space="0" w:color="auto"/>
          </w:divBdr>
        </w:div>
        <w:div w:id="1699162737">
          <w:marLeft w:val="640"/>
          <w:marRight w:val="0"/>
          <w:marTop w:val="0"/>
          <w:marBottom w:val="0"/>
          <w:divBdr>
            <w:top w:val="none" w:sz="0" w:space="0" w:color="auto"/>
            <w:left w:val="none" w:sz="0" w:space="0" w:color="auto"/>
            <w:bottom w:val="none" w:sz="0" w:space="0" w:color="auto"/>
            <w:right w:val="none" w:sz="0" w:space="0" w:color="auto"/>
          </w:divBdr>
        </w:div>
        <w:div w:id="1234121295">
          <w:marLeft w:val="640"/>
          <w:marRight w:val="0"/>
          <w:marTop w:val="0"/>
          <w:marBottom w:val="0"/>
          <w:divBdr>
            <w:top w:val="none" w:sz="0" w:space="0" w:color="auto"/>
            <w:left w:val="none" w:sz="0" w:space="0" w:color="auto"/>
            <w:bottom w:val="none" w:sz="0" w:space="0" w:color="auto"/>
            <w:right w:val="none" w:sz="0" w:space="0" w:color="auto"/>
          </w:divBdr>
        </w:div>
        <w:div w:id="209614701">
          <w:marLeft w:val="640"/>
          <w:marRight w:val="0"/>
          <w:marTop w:val="0"/>
          <w:marBottom w:val="0"/>
          <w:divBdr>
            <w:top w:val="none" w:sz="0" w:space="0" w:color="auto"/>
            <w:left w:val="none" w:sz="0" w:space="0" w:color="auto"/>
            <w:bottom w:val="none" w:sz="0" w:space="0" w:color="auto"/>
            <w:right w:val="none" w:sz="0" w:space="0" w:color="auto"/>
          </w:divBdr>
        </w:div>
        <w:div w:id="1198009697">
          <w:marLeft w:val="640"/>
          <w:marRight w:val="0"/>
          <w:marTop w:val="0"/>
          <w:marBottom w:val="0"/>
          <w:divBdr>
            <w:top w:val="none" w:sz="0" w:space="0" w:color="auto"/>
            <w:left w:val="none" w:sz="0" w:space="0" w:color="auto"/>
            <w:bottom w:val="none" w:sz="0" w:space="0" w:color="auto"/>
            <w:right w:val="none" w:sz="0" w:space="0" w:color="auto"/>
          </w:divBdr>
        </w:div>
        <w:div w:id="2077044438">
          <w:marLeft w:val="640"/>
          <w:marRight w:val="0"/>
          <w:marTop w:val="0"/>
          <w:marBottom w:val="0"/>
          <w:divBdr>
            <w:top w:val="none" w:sz="0" w:space="0" w:color="auto"/>
            <w:left w:val="none" w:sz="0" w:space="0" w:color="auto"/>
            <w:bottom w:val="none" w:sz="0" w:space="0" w:color="auto"/>
            <w:right w:val="none" w:sz="0" w:space="0" w:color="auto"/>
          </w:divBdr>
        </w:div>
        <w:div w:id="1559896498">
          <w:marLeft w:val="640"/>
          <w:marRight w:val="0"/>
          <w:marTop w:val="0"/>
          <w:marBottom w:val="0"/>
          <w:divBdr>
            <w:top w:val="none" w:sz="0" w:space="0" w:color="auto"/>
            <w:left w:val="none" w:sz="0" w:space="0" w:color="auto"/>
            <w:bottom w:val="none" w:sz="0" w:space="0" w:color="auto"/>
            <w:right w:val="none" w:sz="0" w:space="0" w:color="auto"/>
          </w:divBdr>
        </w:div>
        <w:div w:id="1318919200">
          <w:marLeft w:val="640"/>
          <w:marRight w:val="0"/>
          <w:marTop w:val="0"/>
          <w:marBottom w:val="0"/>
          <w:divBdr>
            <w:top w:val="none" w:sz="0" w:space="0" w:color="auto"/>
            <w:left w:val="none" w:sz="0" w:space="0" w:color="auto"/>
            <w:bottom w:val="none" w:sz="0" w:space="0" w:color="auto"/>
            <w:right w:val="none" w:sz="0" w:space="0" w:color="auto"/>
          </w:divBdr>
        </w:div>
        <w:div w:id="2022734923">
          <w:marLeft w:val="640"/>
          <w:marRight w:val="0"/>
          <w:marTop w:val="0"/>
          <w:marBottom w:val="0"/>
          <w:divBdr>
            <w:top w:val="none" w:sz="0" w:space="0" w:color="auto"/>
            <w:left w:val="none" w:sz="0" w:space="0" w:color="auto"/>
            <w:bottom w:val="none" w:sz="0" w:space="0" w:color="auto"/>
            <w:right w:val="none" w:sz="0" w:space="0" w:color="auto"/>
          </w:divBdr>
        </w:div>
        <w:div w:id="1850097777">
          <w:marLeft w:val="640"/>
          <w:marRight w:val="0"/>
          <w:marTop w:val="0"/>
          <w:marBottom w:val="0"/>
          <w:divBdr>
            <w:top w:val="none" w:sz="0" w:space="0" w:color="auto"/>
            <w:left w:val="none" w:sz="0" w:space="0" w:color="auto"/>
            <w:bottom w:val="none" w:sz="0" w:space="0" w:color="auto"/>
            <w:right w:val="none" w:sz="0" w:space="0" w:color="auto"/>
          </w:divBdr>
        </w:div>
        <w:div w:id="1032994770">
          <w:marLeft w:val="640"/>
          <w:marRight w:val="0"/>
          <w:marTop w:val="0"/>
          <w:marBottom w:val="0"/>
          <w:divBdr>
            <w:top w:val="none" w:sz="0" w:space="0" w:color="auto"/>
            <w:left w:val="none" w:sz="0" w:space="0" w:color="auto"/>
            <w:bottom w:val="none" w:sz="0" w:space="0" w:color="auto"/>
            <w:right w:val="none" w:sz="0" w:space="0" w:color="auto"/>
          </w:divBdr>
        </w:div>
        <w:div w:id="1923097198">
          <w:marLeft w:val="640"/>
          <w:marRight w:val="0"/>
          <w:marTop w:val="0"/>
          <w:marBottom w:val="0"/>
          <w:divBdr>
            <w:top w:val="none" w:sz="0" w:space="0" w:color="auto"/>
            <w:left w:val="none" w:sz="0" w:space="0" w:color="auto"/>
            <w:bottom w:val="none" w:sz="0" w:space="0" w:color="auto"/>
            <w:right w:val="none" w:sz="0" w:space="0" w:color="auto"/>
          </w:divBdr>
        </w:div>
        <w:div w:id="1701853003">
          <w:marLeft w:val="640"/>
          <w:marRight w:val="0"/>
          <w:marTop w:val="0"/>
          <w:marBottom w:val="0"/>
          <w:divBdr>
            <w:top w:val="none" w:sz="0" w:space="0" w:color="auto"/>
            <w:left w:val="none" w:sz="0" w:space="0" w:color="auto"/>
            <w:bottom w:val="none" w:sz="0" w:space="0" w:color="auto"/>
            <w:right w:val="none" w:sz="0" w:space="0" w:color="auto"/>
          </w:divBdr>
        </w:div>
        <w:div w:id="1514799468">
          <w:marLeft w:val="640"/>
          <w:marRight w:val="0"/>
          <w:marTop w:val="0"/>
          <w:marBottom w:val="0"/>
          <w:divBdr>
            <w:top w:val="none" w:sz="0" w:space="0" w:color="auto"/>
            <w:left w:val="none" w:sz="0" w:space="0" w:color="auto"/>
            <w:bottom w:val="none" w:sz="0" w:space="0" w:color="auto"/>
            <w:right w:val="none" w:sz="0" w:space="0" w:color="auto"/>
          </w:divBdr>
        </w:div>
        <w:div w:id="340276449">
          <w:marLeft w:val="640"/>
          <w:marRight w:val="0"/>
          <w:marTop w:val="0"/>
          <w:marBottom w:val="0"/>
          <w:divBdr>
            <w:top w:val="none" w:sz="0" w:space="0" w:color="auto"/>
            <w:left w:val="none" w:sz="0" w:space="0" w:color="auto"/>
            <w:bottom w:val="none" w:sz="0" w:space="0" w:color="auto"/>
            <w:right w:val="none" w:sz="0" w:space="0" w:color="auto"/>
          </w:divBdr>
        </w:div>
        <w:div w:id="632760707">
          <w:marLeft w:val="640"/>
          <w:marRight w:val="0"/>
          <w:marTop w:val="0"/>
          <w:marBottom w:val="0"/>
          <w:divBdr>
            <w:top w:val="none" w:sz="0" w:space="0" w:color="auto"/>
            <w:left w:val="none" w:sz="0" w:space="0" w:color="auto"/>
            <w:bottom w:val="none" w:sz="0" w:space="0" w:color="auto"/>
            <w:right w:val="none" w:sz="0" w:space="0" w:color="auto"/>
          </w:divBdr>
        </w:div>
        <w:div w:id="755634609">
          <w:marLeft w:val="640"/>
          <w:marRight w:val="0"/>
          <w:marTop w:val="0"/>
          <w:marBottom w:val="0"/>
          <w:divBdr>
            <w:top w:val="none" w:sz="0" w:space="0" w:color="auto"/>
            <w:left w:val="none" w:sz="0" w:space="0" w:color="auto"/>
            <w:bottom w:val="none" w:sz="0" w:space="0" w:color="auto"/>
            <w:right w:val="none" w:sz="0" w:space="0" w:color="auto"/>
          </w:divBdr>
        </w:div>
        <w:div w:id="1070544733">
          <w:marLeft w:val="640"/>
          <w:marRight w:val="0"/>
          <w:marTop w:val="0"/>
          <w:marBottom w:val="0"/>
          <w:divBdr>
            <w:top w:val="none" w:sz="0" w:space="0" w:color="auto"/>
            <w:left w:val="none" w:sz="0" w:space="0" w:color="auto"/>
            <w:bottom w:val="none" w:sz="0" w:space="0" w:color="auto"/>
            <w:right w:val="none" w:sz="0" w:space="0" w:color="auto"/>
          </w:divBdr>
        </w:div>
        <w:div w:id="233928856">
          <w:marLeft w:val="640"/>
          <w:marRight w:val="0"/>
          <w:marTop w:val="0"/>
          <w:marBottom w:val="0"/>
          <w:divBdr>
            <w:top w:val="none" w:sz="0" w:space="0" w:color="auto"/>
            <w:left w:val="none" w:sz="0" w:space="0" w:color="auto"/>
            <w:bottom w:val="none" w:sz="0" w:space="0" w:color="auto"/>
            <w:right w:val="none" w:sz="0" w:space="0" w:color="auto"/>
          </w:divBdr>
        </w:div>
        <w:div w:id="295139461">
          <w:marLeft w:val="640"/>
          <w:marRight w:val="0"/>
          <w:marTop w:val="0"/>
          <w:marBottom w:val="0"/>
          <w:divBdr>
            <w:top w:val="none" w:sz="0" w:space="0" w:color="auto"/>
            <w:left w:val="none" w:sz="0" w:space="0" w:color="auto"/>
            <w:bottom w:val="none" w:sz="0" w:space="0" w:color="auto"/>
            <w:right w:val="none" w:sz="0" w:space="0" w:color="auto"/>
          </w:divBdr>
        </w:div>
        <w:div w:id="700546238">
          <w:marLeft w:val="640"/>
          <w:marRight w:val="0"/>
          <w:marTop w:val="0"/>
          <w:marBottom w:val="0"/>
          <w:divBdr>
            <w:top w:val="none" w:sz="0" w:space="0" w:color="auto"/>
            <w:left w:val="none" w:sz="0" w:space="0" w:color="auto"/>
            <w:bottom w:val="none" w:sz="0" w:space="0" w:color="auto"/>
            <w:right w:val="none" w:sz="0" w:space="0" w:color="auto"/>
          </w:divBdr>
        </w:div>
        <w:div w:id="1040086673">
          <w:marLeft w:val="640"/>
          <w:marRight w:val="0"/>
          <w:marTop w:val="0"/>
          <w:marBottom w:val="0"/>
          <w:divBdr>
            <w:top w:val="none" w:sz="0" w:space="0" w:color="auto"/>
            <w:left w:val="none" w:sz="0" w:space="0" w:color="auto"/>
            <w:bottom w:val="none" w:sz="0" w:space="0" w:color="auto"/>
            <w:right w:val="none" w:sz="0" w:space="0" w:color="auto"/>
          </w:divBdr>
        </w:div>
        <w:div w:id="899440969">
          <w:marLeft w:val="640"/>
          <w:marRight w:val="0"/>
          <w:marTop w:val="0"/>
          <w:marBottom w:val="0"/>
          <w:divBdr>
            <w:top w:val="none" w:sz="0" w:space="0" w:color="auto"/>
            <w:left w:val="none" w:sz="0" w:space="0" w:color="auto"/>
            <w:bottom w:val="none" w:sz="0" w:space="0" w:color="auto"/>
            <w:right w:val="none" w:sz="0" w:space="0" w:color="auto"/>
          </w:divBdr>
        </w:div>
        <w:div w:id="1322467389">
          <w:marLeft w:val="640"/>
          <w:marRight w:val="0"/>
          <w:marTop w:val="0"/>
          <w:marBottom w:val="0"/>
          <w:divBdr>
            <w:top w:val="none" w:sz="0" w:space="0" w:color="auto"/>
            <w:left w:val="none" w:sz="0" w:space="0" w:color="auto"/>
            <w:bottom w:val="none" w:sz="0" w:space="0" w:color="auto"/>
            <w:right w:val="none" w:sz="0" w:space="0" w:color="auto"/>
          </w:divBdr>
        </w:div>
        <w:div w:id="2125029477">
          <w:marLeft w:val="640"/>
          <w:marRight w:val="0"/>
          <w:marTop w:val="0"/>
          <w:marBottom w:val="0"/>
          <w:divBdr>
            <w:top w:val="none" w:sz="0" w:space="0" w:color="auto"/>
            <w:left w:val="none" w:sz="0" w:space="0" w:color="auto"/>
            <w:bottom w:val="none" w:sz="0" w:space="0" w:color="auto"/>
            <w:right w:val="none" w:sz="0" w:space="0" w:color="auto"/>
          </w:divBdr>
        </w:div>
        <w:div w:id="901719555">
          <w:marLeft w:val="640"/>
          <w:marRight w:val="0"/>
          <w:marTop w:val="0"/>
          <w:marBottom w:val="0"/>
          <w:divBdr>
            <w:top w:val="none" w:sz="0" w:space="0" w:color="auto"/>
            <w:left w:val="none" w:sz="0" w:space="0" w:color="auto"/>
            <w:bottom w:val="none" w:sz="0" w:space="0" w:color="auto"/>
            <w:right w:val="none" w:sz="0" w:space="0" w:color="auto"/>
          </w:divBdr>
        </w:div>
        <w:div w:id="1356735573">
          <w:marLeft w:val="640"/>
          <w:marRight w:val="0"/>
          <w:marTop w:val="0"/>
          <w:marBottom w:val="0"/>
          <w:divBdr>
            <w:top w:val="none" w:sz="0" w:space="0" w:color="auto"/>
            <w:left w:val="none" w:sz="0" w:space="0" w:color="auto"/>
            <w:bottom w:val="none" w:sz="0" w:space="0" w:color="auto"/>
            <w:right w:val="none" w:sz="0" w:space="0" w:color="auto"/>
          </w:divBdr>
        </w:div>
        <w:div w:id="1467967549">
          <w:marLeft w:val="640"/>
          <w:marRight w:val="0"/>
          <w:marTop w:val="0"/>
          <w:marBottom w:val="0"/>
          <w:divBdr>
            <w:top w:val="none" w:sz="0" w:space="0" w:color="auto"/>
            <w:left w:val="none" w:sz="0" w:space="0" w:color="auto"/>
            <w:bottom w:val="none" w:sz="0" w:space="0" w:color="auto"/>
            <w:right w:val="none" w:sz="0" w:space="0" w:color="auto"/>
          </w:divBdr>
        </w:div>
        <w:div w:id="219095623">
          <w:marLeft w:val="640"/>
          <w:marRight w:val="0"/>
          <w:marTop w:val="0"/>
          <w:marBottom w:val="0"/>
          <w:divBdr>
            <w:top w:val="none" w:sz="0" w:space="0" w:color="auto"/>
            <w:left w:val="none" w:sz="0" w:space="0" w:color="auto"/>
            <w:bottom w:val="none" w:sz="0" w:space="0" w:color="auto"/>
            <w:right w:val="none" w:sz="0" w:space="0" w:color="auto"/>
          </w:divBdr>
        </w:div>
        <w:div w:id="180633591">
          <w:marLeft w:val="640"/>
          <w:marRight w:val="0"/>
          <w:marTop w:val="0"/>
          <w:marBottom w:val="0"/>
          <w:divBdr>
            <w:top w:val="none" w:sz="0" w:space="0" w:color="auto"/>
            <w:left w:val="none" w:sz="0" w:space="0" w:color="auto"/>
            <w:bottom w:val="none" w:sz="0" w:space="0" w:color="auto"/>
            <w:right w:val="none" w:sz="0" w:space="0" w:color="auto"/>
          </w:divBdr>
        </w:div>
        <w:div w:id="2012104882">
          <w:marLeft w:val="640"/>
          <w:marRight w:val="0"/>
          <w:marTop w:val="0"/>
          <w:marBottom w:val="0"/>
          <w:divBdr>
            <w:top w:val="none" w:sz="0" w:space="0" w:color="auto"/>
            <w:left w:val="none" w:sz="0" w:space="0" w:color="auto"/>
            <w:bottom w:val="none" w:sz="0" w:space="0" w:color="auto"/>
            <w:right w:val="none" w:sz="0" w:space="0" w:color="auto"/>
          </w:divBdr>
        </w:div>
        <w:div w:id="2083671018">
          <w:marLeft w:val="640"/>
          <w:marRight w:val="0"/>
          <w:marTop w:val="0"/>
          <w:marBottom w:val="0"/>
          <w:divBdr>
            <w:top w:val="none" w:sz="0" w:space="0" w:color="auto"/>
            <w:left w:val="none" w:sz="0" w:space="0" w:color="auto"/>
            <w:bottom w:val="none" w:sz="0" w:space="0" w:color="auto"/>
            <w:right w:val="none" w:sz="0" w:space="0" w:color="auto"/>
          </w:divBdr>
        </w:div>
        <w:div w:id="1839034935">
          <w:marLeft w:val="640"/>
          <w:marRight w:val="0"/>
          <w:marTop w:val="0"/>
          <w:marBottom w:val="0"/>
          <w:divBdr>
            <w:top w:val="none" w:sz="0" w:space="0" w:color="auto"/>
            <w:left w:val="none" w:sz="0" w:space="0" w:color="auto"/>
            <w:bottom w:val="none" w:sz="0" w:space="0" w:color="auto"/>
            <w:right w:val="none" w:sz="0" w:space="0" w:color="auto"/>
          </w:divBdr>
        </w:div>
        <w:div w:id="1659726899">
          <w:marLeft w:val="640"/>
          <w:marRight w:val="0"/>
          <w:marTop w:val="0"/>
          <w:marBottom w:val="0"/>
          <w:divBdr>
            <w:top w:val="none" w:sz="0" w:space="0" w:color="auto"/>
            <w:left w:val="none" w:sz="0" w:space="0" w:color="auto"/>
            <w:bottom w:val="none" w:sz="0" w:space="0" w:color="auto"/>
            <w:right w:val="none" w:sz="0" w:space="0" w:color="auto"/>
          </w:divBdr>
        </w:div>
        <w:div w:id="449980621">
          <w:marLeft w:val="640"/>
          <w:marRight w:val="0"/>
          <w:marTop w:val="0"/>
          <w:marBottom w:val="0"/>
          <w:divBdr>
            <w:top w:val="none" w:sz="0" w:space="0" w:color="auto"/>
            <w:left w:val="none" w:sz="0" w:space="0" w:color="auto"/>
            <w:bottom w:val="none" w:sz="0" w:space="0" w:color="auto"/>
            <w:right w:val="none" w:sz="0" w:space="0" w:color="auto"/>
          </w:divBdr>
        </w:div>
        <w:div w:id="1459488096">
          <w:marLeft w:val="640"/>
          <w:marRight w:val="0"/>
          <w:marTop w:val="0"/>
          <w:marBottom w:val="0"/>
          <w:divBdr>
            <w:top w:val="none" w:sz="0" w:space="0" w:color="auto"/>
            <w:left w:val="none" w:sz="0" w:space="0" w:color="auto"/>
            <w:bottom w:val="none" w:sz="0" w:space="0" w:color="auto"/>
            <w:right w:val="none" w:sz="0" w:space="0" w:color="auto"/>
          </w:divBdr>
        </w:div>
        <w:div w:id="1086268857">
          <w:marLeft w:val="640"/>
          <w:marRight w:val="0"/>
          <w:marTop w:val="0"/>
          <w:marBottom w:val="0"/>
          <w:divBdr>
            <w:top w:val="none" w:sz="0" w:space="0" w:color="auto"/>
            <w:left w:val="none" w:sz="0" w:space="0" w:color="auto"/>
            <w:bottom w:val="none" w:sz="0" w:space="0" w:color="auto"/>
            <w:right w:val="none" w:sz="0" w:space="0" w:color="auto"/>
          </w:divBdr>
        </w:div>
        <w:div w:id="1099759773">
          <w:marLeft w:val="640"/>
          <w:marRight w:val="0"/>
          <w:marTop w:val="0"/>
          <w:marBottom w:val="0"/>
          <w:divBdr>
            <w:top w:val="none" w:sz="0" w:space="0" w:color="auto"/>
            <w:left w:val="none" w:sz="0" w:space="0" w:color="auto"/>
            <w:bottom w:val="none" w:sz="0" w:space="0" w:color="auto"/>
            <w:right w:val="none" w:sz="0" w:space="0" w:color="auto"/>
          </w:divBdr>
        </w:div>
        <w:div w:id="209850957">
          <w:marLeft w:val="640"/>
          <w:marRight w:val="0"/>
          <w:marTop w:val="0"/>
          <w:marBottom w:val="0"/>
          <w:divBdr>
            <w:top w:val="none" w:sz="0" w:space="0" w:color="auto"/>
            <w:left w:val="none" w:sz="0" w:space="0" w:color="auto"/>
            <w:bottom w:val="none" w:sz="0" w:space="0" w:color="auto"/>
            <w:right w:val="none" w:sz="0" w:space="0" w:color="auto"/>
          </w:divBdr>
        </w:div>
        <w:div w:id="753666459">
          <w:marLeft w:val="640"/>
          <w:marRight w:val="0"/>
          <w:marTop w:val="0"/>
          <w:marBottom w:val="0"/>
          <w:divBdr>
            <w:top w:val="none" w:sz="0" w:space="0" w:color="auto"/>
            <w:left w:val="none" w:sz="0" w:space="0" w:color="auto"/>
            <w:bottom w:val="none" w:sz="0" w:space="0" w:color="auto"/>
            <w:right w:val="none" w:sz="0" w:space="0" w:color="auto"/>
          </w:divBdr>
        </w:div>
        <w:div w:id="248587546">
          <w:marLeft w:val="640"/>
          <w:marRight w:val="0"/>
          <w:marTop w:val="0"/>
          <w:marBottom w:val="0"/>
          <w:divBdr>
            <w:top w:val="none" w:sz="0" w:space="0" w:color="auto"/>
            <w:left w:val="none" w:sz="0" w:space="0" w:color="auto"/>
            <w:bottom w:val="none" w:sz="0" w:space="0" w:color="auto"/>
            <w:right w:val="none" w:sz="0" w:space="0" w:color="auto"/>
          </w:divBdr>
        </w:div>
        <w:div w:id="1956330526">
          <w:marLeft w:val="640"/>
          <w:marRight w:val="0"/>
          <w:marTop w:val="0"/>
          <w:marBottom w:val="0"/>
          <w:divBdr>
            <w:top w:val="none" w:sz="0" w:space="0" w:color="auto"/>
            <w:left w:val="none" w:sz="0" w:space="0" w:color="auto"/>
            <w:bottom w:val="none" w:sz="0" w:space="0" w:color="auto"/>
            <w:right w:val="none" w:sz="0" w:space="0" w:color="auto"/>
          </w:divBdr>
        </w:div>
        <w:div w:id="1488126793">
          <w:marLeft w:val="640"/>
          <w:marRight w:val="0"/>
          <w:marTop w:val="0"/>
          <w:marBottom w:val="0"/>
          <w:divBdr>
            <w:top w:val="none" w:sz="0" w:space="0" w:color="auto"/>
            <w:left w:val="none" w:sz="0" w:space="0" w:color="auto"/>
            <w:bottom w:val="none" w:sz="0" w:space="0" w:color="auto"/>
            <w:right w:val="none" w:sz="0" w:space="0" w:color="auto"/>
          </w:divBdr>
        </w:div>
        <w:div w:id="338655295">
          <w:marLeft w:val="640"/>
          <w:marRight w:val="0"/>
          <w:marTop w:val="0"/>
          <w:marBottom w:val="0"/>
          <w:divBdr>
            <w:top w:val="none" w:sz="0" w:space="0" w:color="auto"/>
            <w:left w:val="none" w:sz="0" w:space="0" w:color="auto"/>
            <w:bottom w:val="none" w:sz="0" w:space="0" w:color="auto"/>
            <w:right w:val="none" w:sz="0" w:space="0" w:color="auto"/>
          </w:divBdr>
        </w:div>
        <w:div w:id="807744867">
          <w:marLeft w:val="640"/>
          <w:marRight w:val="0"/>
          <w:marTop w:val="0"/>
          <w:marBottom w:val="0"/>
          <w:divBdr>
            <w:top w:val="none" w:sz="0" w:space="0" w:color="auto"/>
            <w:left w:val="none" w:sz="0" w:space="0" w:color="auto"/>
            <w:bottom w:val="none" w:sz="0" w:space="0" w:color="auto"/>
            <w:right w:val="none" w:sz="0" w:space="0" w:color="auto"/>
          </w:divBdr>
        </w:div>
        <w:div w:id="1072389951">
          <w:marLeft w:val="640"/>
          <w:marRight w:val="0"/>
          <w:marTop w:val="0"/>
          <w:marBottom w:val="0"/>
          <w:divBdr>
            <w:top w:val="none" w:sz="0" w:space="0" w:color="auto"/>
            <w:left w:val="none" w:sz="0" w:space="0" w:color="auto"/>
            <w:bottom w:val="none" w:sz="0" w:space="0" w:color="auto"/>
            <w:right w:val="none" w:sz="0" w:space="0" w:color="auto"/>
          </w:divBdr>
        </w:div>
        <w:div w:id="597300244">
          <w:marLeft w:val="640"/>
          <w:marRight w:val="0"/>
          <w:marTop w:val="0"/>
          <w:marBottom w:val="0"/>
          <w:divBdr>
            <w:top w:val="none" w:sz="0" w:space="0" w:color="auto"/>
            <w:left w:val="none" w:sz="0" w:space="0" w:color="auto"/>
            <w:bottom w:val="none" w:sz="0" w:space="0" w:color="auto"/>
            <w:right w:val="none" w:sz="0" w:space="0" w:color="auto"/>
          </w:divBdr>
        </w:div>
        <w:div w:id="1195843634">
          <w:marLeft w:val="640"/>
          <w:marRight w:val="0"/>
          <w:marTop w:val="0"/>
          <w:marBottom w:val="0"/>
          <w:divBdr>
            <w:top w:val="none" w:sz="0" w:space="0" w:color="auto"/>
            <w:left w:val="none" w:sz="0" w:space="0" w:color="auto"/>
            <w:bottom w:val="none" w:sz="0" w:space="0" w:color="auto"/>
            <w:right w:val="none" w:sz="0" w:space="0" w:color="auto"/>
          </w:divBdr>
        </w:div>
        <w:div w:id="736325899">
          <w:marLeft w:val="640"/>
          <w:marRight w:val="0"/>
          <w:marTop w:val="0"/>
          <w:marBottom w:val="0"/>
          <w:divBdr>
            <w:top w:val="none" w:sz="0" w:space="0" w:color="auto"/>
            <w:left w:val="none" w:sz="0" w:space="0" w:color="auto"/>
            <w:bottom w:val="none" w:sz="0" w:space="0" w:color="auto"/>
            <w:right w:val="none" w:sz="0" w:space="0" w:color="auto"/>
          </w:divBdr>
        </w:div>
        <w:div w:id="1509251578">
          <w:marLeft w:val="640"/>
          <w:marRight w:val="0"/>
          <w:marTop w:val="0"/>
          <w:marBottom w:val="0"/>
          <w:divBdr>
            <w:top w:val="none" w:sz="0" w:space="0" w:color="auto"/>
            <w:left w:val="none" w:sz="0" w:space="0" w:color="auto"/>
            <w:bottom w:val="none" w:sz="0" w:space="0" w:color="auto"/>
            <w:right w:val="none" w:sz="0" w:space="0" w:color="auto"/>
          </w:divBdr>
        </w:div>
        <w:div w:id="1974945452">
          <w:marLeft w:val="640"/>
          <w:marRight w:val="0"/>
          <w:marTop w:val="0"/>
          <w:marBottom w:val="0"/>
          <w:divBdr>
            <w:top w:val="none" w:sz="0" w:space="0" w:color="auto"/>
            <w:left w:val="none" w:sz="0" w:space="0" w:color="auto"/>
            <w:bottom w:val="none" w:sz="0" w:space="0" w:color="auto"/>
            <w:right w:val="none" w:sz="0" w:space="0" w:color="auto"/>
          </w:divBdr>
        </w:div>
        <w:div w:id="1598098553">
          <w:marLeft w:val="640"/>
          <w:marRight w:val="0"/>
          <w:marTop w:val="0"/>
          <w:marBottom w:val="0"/>
          <w:divBdr>
            <w:top w:val="none" w:sz="0" w:space="0" w:color="auto"/>
            <w:left w:val="none" w:sz="0" w:space="0" w:color="auto"/>
            <w:bottom w:val="none" w:sz="0" w:space="0" w:color="auto"/>
            <w:right w:val="none" w:sz="0" w:space="0" w:color="auto"/>
          </w:divBdr>
        </w:div>
        <w:div w:id="427121488">
          <w:marLeft w:val="640"/>
          <w:marRight w:val="0"/>
          <w:marTop w:val="0"/>
          <w:marBottom w:val="0"/>
          <w:divBdr>
            <w:top w:val="none" w:sz="0" w:space="0" w:color="auto"/>
            <w:left w:val="none" w:sz="0" w:space="0" w:color="auto"/>
            <w:bottom w:val="none" w:sz="0" w:space="0" w:color="auto"/>
            <w:right w:val="none" w:sz="0" w:space="0" w:color="auto"/>
          </w:divBdr>
        </w:div>
        <w:div w:id="855458804">
          <w:marLeft w:val="640"/>
          <w:marRight w:val="0"/>
          <w:marTop w:val="0"/>
          <w:marBottom w:val="0"/>
          <w:divBdr>
            <w:top w:val="none" w:sz="0" w:space="0" w:color="auto"/>
            <w:left w:val="none" w:sz="0" w:space="0" w:color="auto"/>
            <w:bottom w:val="none" w:sz="0" w:space="0" w:color="auto"/>
            <w:right w:val="none" w:sz="0" w:space="0" w:color="auto"/>
          </w:divBdr>
        </w:div>
        <w:div w:id="136924681">
          <w:marLeft w:val="640"/>
          <w:marRight w:val="0"/>
          <w:marTop w:val="0"/>
          <w:marBottom w:val="0"/>
          <w:divBdr>
            <w:top w:val="none" w:sz="0" w:space="0" w:color="auto"/>
            <w:left w:val="none" w:sz="0" w:space="0" w:color="auto"/>
            <w:bottom w:val="none" w:sz="0" w:space="0" w:color="auto"/>
            <w:right w:val="none" w:sz="0" w:space="0" w:color="auto"/>
          </w:divBdr>
        </w:div>
        <w:div w:id="1089691980">
          <w:marLeft w:val="640"/>
          <w:marRight w:val="0"/>
          <w:marTop w:val="0"/>
          <w:marBottom w:val="0"/>
          <w:divBdr>
            <w:top w:val="none" w:sz="0" w:space="0" w:color="auto"/>
            <w:left w:val="none" w:sz="0" w:space="0" w:color="auto"/>
            <w:bottom w:val="none" w:sz="0" w:space="0" w:color="auto"/>
            <w:right w:val="none" w:sz="0" w:space="0" w:color="auto"/>
          </w:divBdr>
        </w:div>
        <w:div w:id="1012030037">
          <w:marLeft w:val="640"/>
          <w:marRight w:val="0"/>
          <w:marTop w:val="0"/>
          <w:marBottom w:val="0"/>
          <w:divBdr>
            <w:top w:val="none" w:sz="0" w:space="0" w:color="auto"/>
            <w:left w:val="none" w:sz="0" w:space="0" w:color="auto"/>
            <w:bottom w:val="none" w:sz="0" w:space="0" w:color="auto"/>
            <w:right w:val="none" w:sz="0" w:space="0" w:color="auto"/>
          </w:divBdr>
        </w:div>
        <w:div w:id="39717405">
          <w:marLeft w:val="640"/>
          <w:marRight w:val="0"/>
          <w:marTop w:val="0"/>
          <w:marBottom w:val="0"/>
          <w:divBdr>
            <w:top w:val="none" w:sz="0" w:space="0" w:color="auto"/>
            <w:left w:val="none" w:sz="0" w:space="0" w:color="auto"/>
            <w:bottom w:val="none" w:sz="0" w:space="0" w:color="auto"/>
            <w:right w:val="none" w:sz="0" w:space="0" w:color="auto"/>
          </w:divBdr>
        </w:div>
        <w:div w:id="2026248396">
          <w:marLeft w:val="640"/>
          <w:marRight w:val="0"/>
          <w:marTop w:val="0"/>
          <w:marBottom w:val="0"/>
          <w:divBdr>
            <w:top w:val="none" w:sz="0" w:space="0" w:color="auto"/>
            <w:left w:val="none" w:sz="0" w:space="0" w:color="auto"/>
            <w:bottom w:val="none" w:sz="0" w:space="0" w:color="auto"/>
            <w:right w:val="none" w:sz="0" w:space="0" w:color="auto"/>
          </w:divBdr>
        </w:div>
        <w:div w:id="1242108038">
          <w:marLeft w:val="640"/>
          <w:marRight w:val="0"/>
          <w:marTop w:val="0"/>
          <w:marBottom w:val="0"/>
          <w:divBdr>
            <w:top w:val="none" w:sz="0" w:space="0" w:color="auto"/>
            <w:left w:val="none" w:sz="0" w:space="0" w:color="auto"/>
            <w:bottom w:val="none" w:sz="0" w:space="0" w:color="auto"/>
            <w:right w:val="none" w:sz="0" w:space="0" w:color="auto"/>
          </w:divBdr>
        </w:div>
        <w:div w:id="2017882967">
          <w:marLeft w:val="640"/>
          <w:marRight w:val="0"/>
          <w:marTop w:val="0"/>
          <w:marBottom w:val="0"/>
          <w:divBdr>
            <w:top w:val="none" w:sz="0" w:space="0" w:color="auto"/>
            <w:left w:val="none" w:sz="0" w:space="0" w:color="auto"/>
            <w:bottom w:val="none" w:sz="0" w:space="0" w:color="auto"/>
            <w:right w:val="none" w:sz="0" w:space="0" w:color="auto"/>
          </w:divBdr>
        </w:div>
        <w:div w:id="160514388">
          <w:marLeft w:val="640"/>
          <w:marRight w:val="0"/>
          <w:marTop w:val="0"/>
          <w:marBottom w:val="0"/>
          <w:divBdr>
            <w:top w:val="none" w:sz="0" w:space="0" w:color="auto"/>
            <w:left w:val="none" w:sz="0" w:space="0" w:color="auto"/>
            <w:bottom w:val="none" w:sz="0" w:space="0" w:color="auto"/>
            <w:right w:val="none" w:sz="0" w:space="0" w:color="auto"/>
          </w:divBdr>
        </w:div>
        <w:div w:id="1273243962">
          <w:marLeft w:val="640"/>
          <w:marRight w:val="0"/>
          <w:marTop w:val="0"/>
          <w:marBottom w:val="0"/>
          <w:divBdr>
            <w:top w:val="none" w:sz="0" w:space="0" w:color="auto"/>
            <w:left w:val="none" w:sz="0" w:space="0" w:color="auto"/>
            <w:bottom w:val="none" w:sz="0" w:space="0" w:color="auto"/>
            <w:right w:val="none" w:sz="0" w:space="0" w:color="auto"/>
          </w:divBdr>
        </w:div>
        <w:div w:id="444036428">
          <w:marLeft w:val="640"/>
          <w:marRight w:val="0"/>
          <w:marTop w:val="0"/>
          <w:marBottom w:val="0"/>
          <w:divBdr>
            <w:top w:val="none" w:sz="0" w:space="0" w:color="auto"/>
            <w:left w:val="none" w:sz="0" w:space="0" w:color="auto"/>
            <w:bottom w:val="none" w:sz="0" w:space="0" w:color="auto"/>
            <w:right w:val="none" w:sz="0" w:space="0" w:color="auto"/>
          </w:divBdr>
        </w:div>
        <w:div w:id="255021071">
          <w:marLeft w:val="640"/>
          <w:marRight w:val="0"/>
          <w:marTop w:val="0"/>
          <w:marBottom w:val="0"/>
          <w:divBdr>
            <w:top w:val="none" w:sz="0" w:space="0" w:color="auto"/>
            <w:left w:val="none" w:sz="0" w:space="0" w:color="auto"/>
            <w:bottom w:val="none" w:sz="0" w:space="0" w:color="auto"/>
            <w:right w:val="none" w:sz="0" w:space="0" w:color="auto"/>
          </w:divBdr>
        </w:div>
        <w:div w:id="1723750787">
          <w:marLeft w:val="640"/>
          <w:marRight w:val="0"/>
          <w:marTop w:val="0"/>
          <w:marBottom w:val="0"/>
          <w:divBdr>
            <w:top w:val="none" w:sz="0" w:space="0" w:color="auto"/>
            <w:left w:val="none" w:sz="0" w:space="0" w:color="auto"/>
            <w:bottom w:val="none" w:sz="0" w:space="0" w:color="auto"/>
            <w:right w:val="none" w:sz="0" w:space="0" w:color="auto"/>
          </w:divBdr>
        </w:div>
        <w:div w:id="232357281">
          <w:marLeft w:val="640"/>
          <w:marRight w:val="0"/>
          <w:marTop w:val="0"/>
          <w:marBottom w:val="0"/>
          <w:divBdr>
            <w:top w:val="none" w:sz="0" w:space="0" w:color="auto"/>
            <w:left w:val="none" w:sz="0" w:space="0" w:color="auto"/>
            <w:bottom w:val="none" w:sz="0" w:space="0" w:color="auto"/>
            <w:right w:val="none" w:sz="0" w:space="0" w:color="auto"/>
          </w:divBdr>
        </w:div>
        <w:div w:id="629819586">
          <w:marLeft w:val="640"/>
          <w:marRight w:val="0"/>
          <w:marTop w:val="0"/>
          <w:marBottom w:val="0"/>
          <w:divBdr>
            <w:top w:val="none" w:sz="0" w:space="0" w:color="auto"/>
            <w:left w:val="none" w:sz="0" w:space="0" w:color="auto"/>
            <w:bottom w:val="none" w:sz="0" w:space="0" w:color="auto"/>
            <w:right w:val="none" w:sz="0" w:space="0" w:color="auto"/>
          </w:divBdr>
        </w:div>
        <w:div w:id="1420325130">
          <w:marLeft w:val="640"/>
          <w:marRight w:val="0"/>
          <w:marTop w:val="0"/>
          <w:marBottom w:val="0"/>
          <w:divBdr>
            <w:top w:val="none" w:sz="0" w:space="0" w:color="auto"/>
            <w:left w:val="none" w:sz="0" w:space="0" w:color="auto"/>
            <w:bottom w:val="none" w:sz="0" w:space="0" w:color="auto"/>
            <w:right w:val="none" w:sz="0" w:space="0" w:color="auto"/>
          </w:divBdr>
        </w:div>
        <w:div w:id="969553973">
          <w:marLeft w:val="640"/>
          <w:marRight w:val="0"/>
          <w:marTop w:val="0"/>
          <w:marBottom w:val="0"/>
          <w:divBdr>
            <w:top w:val="none" w:sz="0" w:space="0" w:color="auto"/>
            <w:left w:val="none" w:sz="0" w:space="0" w:color="auto"/>
            <w:bottom w:val="none" w:sz="0" w:space="0" w:color="auto"/>
            <w:right w:val="none" w:sz="0" w:space="0" w:color="auto"/>
          </w:divBdr>
        </w:div>
        <w:div w:id="1962763389">
          <w:marLeft w:val="640"/>
          <w:marRight w:val="0"/>
          <w:marTop w:val="0"/>
          <w:marBottom w:val="0"/>
          <w:divBdr>
            <w:top w:val="none" w:sz="0" w:space="0" w:color="auto"/>
            <w:left w:val="none" w:sz="0" w:space="0" w:color="auto"/>
            <w:bottom w:val="none" w:sz="0" w:space="0" w:color="auto"/>
            <w:right w:val="none" w:sz="0" w:space="0" w:color="auto"/>
          </w:divBdr>
        </w:div>
        <w:div w:id="927079023">
          <w:marLeft w:val="640"/>
          <w:marRight w:val="0"/>
          <w:marTop w:val="0"/>
          <w:marBottom w:val="0"/>
          <w:divBdr>
            <w:top w:val="none" w:sz="0" w:space="0" w:color="auto"/>
            <w:left w:val="none" w:sz="0" w:space="0" w:color="auto"/>
            <w:bottom w:val="none" w:sz="0" w:space="0" w:color="auto"/>
            <w:right w:val="none" w:sz="0" w:space="0" w:color="auto"/>
          </w:divBdr>
        </w:div>
        <w:div w:id="501510673">
          <w:marLeft w:val="640"/>
          <w:marRight w:val="0"/>
          <w:marTop w:val="0"/>
          <w:marBottom w:val="0"/>
          <w:divBdr>
            <w:top w:val="none" w:sz="0" w:space="0" w:color="auto"/>
            <w:left w:val="none" w:sz="0" w:space="0" w:color="auto"/>
            <w:bottom w:val="none" w:sz="0" w:space="0" w:color="auto"/>
            <w:right w:val="none" w:sz="0" w:space="0" w:color="auto"/>
          </w:divBdr>
        </w:div>
        <w:div w:id="343557900">
          <w:marLeft w:val="640"/>
          <w:marRight w:val="0"/>
          <w:marTop w:val="0"/>
          <w:marBottom w:val="0"/>
          <w:divBdr>
            <w:top w:val="none" w:sz="0" w:space="0" w:color="auto"/>
            <w:left w:val="none" w:sz="0" w:space="0" w:color="auto"/>
            <w:bottom w:val="none" w:sz="0" w:space="0" w:color="auto"/>
            <w:right w:val="none" w:sz="0" w:space="0" w:color="auto"/>
          </w:divBdr>
        </w:div>
        <w:div w:id="1109541597">
          <w:marLeft w:val="640"/>
          <w:marRight w:val="0"/>
          <w:marTop w:val="0"/>
          <w:marBottom w:val="0"/>
          <w:divBdr>
            <w:top w:val="none" w:sz="0" w:space="0" w:color="auto"/>
            <w:left w:val="none" w:sz="0" w:space="0" w:color="auto"/>
            <w:bottom w:val="none" w:sz="0" w:space="0" w:color="auto"/>
            <w:right w:val="none" w:sz="0" w:space="0" w:color="auto"/>
          </w:divBdr>
        </w:div>
        <w:div w:id="791244063">
          <w:marLeft w:val="640"/>
          <w:marRight w:val="0"/>
          <w:marTop w:val="0"/>
          <w:marBottom w:val="0"/>
          <w:divBdr>
            <w:top w:val="none" w:sz="0" w:space="0" w:color="auto"/>
            <w:left w:val="none" w:sz="0" w:space="0" w:color="auto"/>
            <w:bottom w:val="none" w:sz="0" w:space="0" w:color="auto"/>
            <w:right w:val="none" w:sz="0" w:space="0" w:color="auto"/>
          </w:divBdr>
        </w:div>
        <w:div w:id="1916091699">
          <w:marLeft w:val="640"/>
          <w:marRight w:val="0"/>
          <w:marTop w:val="0"/>
          <w:marBottom w:val="0"/>
          <w:divBdr>
            <w:top w:val="none" w:sz="0" w:space="0" w:color="auto"/>
            <w:left w:val="none" w:sz="0" w:space="0" w:color="auto"/>
            <w:bottom w:val="none" w:sz="0" w:space="0" w:color="auto"/>
            <w:right w:val="none" w:sz="0" w:space="0" w:color="auto"/>
          </w:divBdr>
        </w:div>
        <w:div w:id="1452092797">
          <w:marLeft w:val="640"/>
          <w:marRight w:val="0"/>
          <w:marTop w:val="0"/>
          <w:marBottom w:val="0"/>
          <w:divBdr>
            <w:top w:val="none" w:sz="0" w:space="0" w:color="auto"/>
            <w:left w:val="none" w:sz="0" w:space="0" w:color="auto"/>
            <w:bottom w:val="none" w:sz="0" w:space="0" w:color="auto"/>
            <w:right w:val="none" w:sz="0" w:space="0" w:color="auto"/>
          </w:divBdr>
        </w:div>
        <w:div w:id="974525759">
          <w:marLeft w:val="640"/>
          <w:marRight w:val="0"/>
          <w:marTop w:val="0"/>
          <w:marBottom w:val="0"/>
          <w:divBdr>
            <w:top w:val="none" w:sz="0" w:space="0" w:color="auto"/>
            <w:left w:val="none" w:sz="0" w:space="0" w:color="auto"/>
            <w:bottom w:val="none" w:sz="0" w:space="0" w:color="auto"/>
            <w:right w:val="none" w:sz="0" w:space="0" w:color="auto"/>
          </w:divBdr>
        </w:div>
        <w:div w:id="681011753">
          <w:marLeft w:val="640"/>
          <w:marRight w:val="0"/>
          <w:marTop w:val="0"/>
          <w:marBottom w:val="0"/>
          <w:divBdr>
            <w:top w:val="none" w:sz="0" w:space="0" w:color="auto"/>
            <w:left w:val="none" w:sz="0" w:space="0" w:color="auto"/>
            <w:bottom w:val="none" w:sz="0" w:space="0" w:color="auto"/>
            <w:right w:val="none" w:sz="0" w:space="0" w:color="auto"/>
          </w:divBdr>
        </w:div>
        <w:div w:id="1057819513">
          <w:marLeft w:val="640"/>
          <w:marRight w:val="0"/>
          <w:marTop w:val="0"/>
          <w:marBottom w:val="0"/>
          <w:divBdr>
            <w:top w:val="none" w:sz="0" w:space="0" w:color="auto"/>
            <w:left w:val="none" w:sz="0" w:space="0" w:color="auto"/>
            <w:bottom w:val="none" w:sz="0" w:space="0" w:color="auto"/>
            <w:right w:val="none" w:sz="0" w:space="0" w:color="auto"/>
          </w:divBdr>
        </w:div>
        <w:div w:id="443186146">
          <w:marLeft w:val="640"/>
          <w:marRight w:val="0"/>
          <w:marTop w:val="0"/>
          <w:marBottom w:val="0"/>
          <w:divBdr>
            <w:top w:val="none" w:sz="0" w:space="0" w:color="auto"/>
            <w:left w:val="none" w:sz="0" w:space="0" w:color="auto"/>
            <w:bottom w:val="none" w:sz="0" w:space="0" w:color="auto"/>
            <w:right w:val="none" w:sz="0" w:space="0" w:color="auto"/>
          </w:divBdr>
        </w:div>
        <w:div w:id="749621593">
          <w:marLeft w:val="640"/>
          <w:marRight w:val="0"/>
          <w:marTop w:val="0"/>
          <w:marBottom w:val="0"/>
          <w:divBdr>
            <w:top w:val="none" w:sz="0" w:space="0" w:color="auto"/>
            <w:left w:val="none" w:sz="0" w:space="0" w:color="auto"/>
            <w:bottom w:val="none" w:sz="0" w:space="0" w:color="auto"/>
            <w:right w:val="none" w:sz="0" w:space="0" w:color="auto"/>
          </w:divBdr>
        </w:div>
        <w:div w:id="1374967439">
          <w:marLeft w:val="640"/>
          <w:marRight w:val="0"/>
          <w:marTop w:val="0"/>
          <w:marBottom w:val="0"/>
          <w:divBdr>
            <w:top w:val="none" w:sz="0" w:space="0" w:color="auto"/>
            <w:left w:val="none" w:sz="0" w:space="0" w:color="auto"/>
            <w:bottom w:val="none" w:sz="0" w:space="0" w:color="auto"/>
            <w:right w:val="none" w:sz="0" w:space="0" w:color="auto"/>
          </w:divBdr>
        </w:div>
        <w:div w:id="1398016077">
          <w:marLeft w:val="640"/>
          <w:marRight w:val="0"/>
          <w:marTop w:val="0"/>
          <w:marBottom w:val="0"/>
          <w:divBdr>
            <w:top w:val="none" w:sz="0" w:space="0" w:color="auto"/>
            <w:left w:val="none" w:sz="0" w:space="0" w:color="auto"/>
            <w:bottom w:val="none" w:sz="0" w:space="0" w:color="auto"/>
            <w:right w:val="none" w:sz="0" w:space="0" w:color="auto"/>
          </w:divBdr>
        </w:div>
        <w:div w:id="1947034763">
          <w:marLeft w:val="640"/>
          <w:marRight w:val="0"/>
          <w:marTop w:val="0"/>
          <w:marBottom w:val="0"/>
          <w:divBdr>
            <w:top w:val="none" w:sz="0" w:space="0" w:color="auto"/>
            <w:left w:val="none" w:sz="0" w:space="0" w:color="auto"/>
            <w:bottom w:val="none" w:sz="0" w:space="0" w:color="auto"/>
            <w:right w:val="none" w:sz="0" w:space="0" w:color="auto"/>
          </w:divBdr>
        </w:div>
        <w:div w:id="1449661780">
          <w:marLeft w:val="640"/>
          <w:marRight w:val="0"/>
          <w:marTop w:val="0"/>
          <w:marBottom w:val="0"/>
          <w:divBdr>
            <w:top w:val="none" w:sz="0" w:space="0" w:color="auto"/>
            <w:left w:val="none" w:sz="0" w:space="0" w:color="auto"/>
            <w:bottom w:val="none" w:sz="0" w:space="0" w:color="auto"/>
            <w:right w:val="none" w:sz="0" w:space="0" w:color="auto"/>
          </w:divBdr>
        </w:div>
        <w:div w:id="918951684">
          <w:marLeft w:val="640"/>
          <w:marRight w:val="0"/>
          <w:marTop w:val="0"/>
          <w:marBottom w:val="0"/>
          <w:divBdr>
            <w:top w:val="none" w:sz="0" w:space="0" w:color="auto"/>
            <w:left w:val="none" w:sz="0" w:space="0" w:color="auto"/>
            <w:bottom w:val="none" w:sz="0" w:space="0" w:color="auto"/>
            <w:right w:val="none" w:sz="0" w:space="0" w:color="auto"/>
          </w:divBdr>
        </w:div>
        <w:div w:id="304093879">
          <w:marLeft w:val="640"/>
          <w:marRight w:val="0"/>
          <w:marTop w:val="0"/>
          <w:marBottom w:val="0"/>
          <w:divBdr>
            <w:top w:val="none" w:sz="0" w:space="0" w:color="auto"/>
            <w:left w:val="none" w:sz="0" w:space="0" w:color="auto"/>
            <w:bottom w:val="none" w:sz="0" w:space="0" w:color="auto"/>
            <w:right w:val="none" w:sz="0" w:space="0" w:color="auto"/>
          </w:divBdr>
        </w:div>
        <w:div w:id="1767732485">
          <w:marLeft w:val="640"/>
          <w:marRight w:val="0"/>
          <w:marTop w:val="0"/>
          <w:marBottom w:val="0"/>
          <w:divBdr>
            <w:top w:val="none" w:sz="0" w:space="0" w:color="auto"/>
            <w:left w:val="none" w:sz="0" w:space="0" w:color="auto"/>
            <w:bottom w:val="none" w:sz="0" w:space="0" w:color="auto"/>
            <w:right w:val="none" w:sz="0" w:space="0" w:color="auto"/>
          </w:divBdr>
        </w:div>
        <w:div w:id="1634410404">
          <w:marLeft w:val="640"/>
          <w:marRight w:val="0"/>
          <w:marTop w:val="0"/>
          <w:marBottom w:val="0"/>
          <w:divBdr>
            <w:top w:val="none" w:sz="0" w:space="0" w:color="auto"/>
            <w:left w:val="none" w:sz="0" w:space="0" w:color="auto"/>
            <w:bottom w:val="none" w:sz="0" w:space="0" w:color="auto"/>
            <w:right w:val="none" w:sz="0" w:space="0" w:color="auto"/>
          </w:divBdr>
        </w:div>
        <w:div w:id="1682395513">
          <w:marLeft w:val="640"/>
          <w:marRight w:val="0"/>
          <w:marTop w:val="0"/>
          <w:marBottom w:val="0"/>
          <w:divBdr>
            <w:top w:val="none" w:sz="0" w:space="0" w:color="auto"/>
            <w:left w:val="none" w:sz="0" w:space="0" w:color="auto"/>
            <w:bottom w:val="none" w:sz="0" w:space="0" w:color="auto"/>
            <w:right w:val="none" w:sz="0" w:space="0" w:color="auto"/>
          </w:divBdr>
        </w:div>
        <w:div w:id="622464096">
          <w:marLeft w:val="640"/>
          <w:marRight w:val="0"/>
          <w:marTop w:val="0"/>
          <w:marBottom w:val="0"/>
          <w:divBdr>
            <w:top w:val="none" w:sz="0" w:space="0" w:color="auto"/>
            <w:left w:val="none" w:sz="0" w:space="0" w:color="auto"/>
            <w:bottom w:val="none" w:sz="0" w:space="0" w:color="auto"/>
            <w:right w:val="none" w:sz="0" w:space="0" w:color="auto"/>
          </w:divBdr>
        </w:div>
        <w:div w:id="1269701255">
          <w:marLeft w:val="640"/>
          <w:marRight w:val="0"/>
          <w:marTop w:val="0"/>
          <w:marBottom w:val="0"/>
          <w:divBdr>
            <w:top w:val="none" w:sz="0" w:space="0" w:color="auto"/>
            <w:left w:val="none" w:sz="0" w:space="0" w:color="auto"/>
            <w:bottom w:val="none" w:sz="0" w:space="0" w:color="auto"/>
            <w:right w:val="none" w:sz="0" w:space="0" w:color="auto"/>
          </w:divBdr>
        </w:div>
        <w:div w:id="827405287">
          <w:marLeft w:val="640"/>
          <w:marRight w:val="0"/>
          <w:marTop w:val="0"/>
          <w:marBottom w:val="0"/>
          <w:divBdr>
            <w:top w:val="none" w:sz="0" w:space="0" w:color="auto"/>
            <w:left w:val="none" w:sz="0" w:space="0" w:color="auto"/>
            <w:bottom w:val="none" w:sz="0" w:space="0" w:color="auto"/>
            <w:right w:val="none" w:sz="0" w:space="0" w:color="auto"/>
          </w:divBdr>
        </w:div>
        <w:div w:id="1039554115">
          <w:marLeft w:val="640"/>
          <w:marRight w:val="0"/>
          <w:marTop w:val="0"/>
          <w:marBottom w:val="0"/>
          <w:divBdr>
            <w:top w:val="none" w:sz="0" w:space="0" w:color="auto"/>
            <w:left w:val="none" w:sz="0" w:space="0" w:color="auto"/>
            <w:bottom w:val="none" w:sz="0" w:space="0" w:color="auto"/>
            <w:right w:val="none" w:sz="0" w:space="0" w:color="auto"/>
          </w:divBdr>
        </w:div>
        <w:div w:id="1681616681">
          <w:marLeft w:val="640"/>
          <w:marRight w:val="0"/>
          <w:marTop w:val="0"/>
          <w:marBottom w:val="0"/>
          <w:divBdr>
            <w:top w:val="none" w:sz="0" w:space="0" w:color="auto"/>
            <w:left w:val="none" w:sz="0" w:space="0" w:color="auto"/>
            <w:bottom w:val="none" w:sz="0" w:space="0" w:color="auto"/>
            <w:right w:val="none" w:sz="0" w:space="0" w:color="auto"/>
          </w:divBdr>
        </w:div>
        <w:div w:id="362167911">
          <w:marLeft w:val="640"/>
          <w:marRight w:val="0"/>
          <w:marTop w:val="0"/>
          <w:marBottom w:val="0"/>
          <w:divBdr>
            <w:top w:val="none" w:sz="0" w:space="0" w:color="auto"/>
            <w:left w:val="none" w:sz="0" w:space="0" w:color="auto"/>
            <w:bottom w:val="none" w:sz="0" w:space="0" w:color="auto"/>
            <w:right w:val="none" w:sz="0" w:space="0" w:color="auto"/>
          </w:divBdr>
        </w:div>
        <w:div w:id="26225725">
          <w:marLeft w:val="640"/>
          <w:marRight w:val="0"/>
          <w:marTop w:val="0"/>
          <w:marBottom w:val="0"/>
          <w:divBdr>
            <w:top w:val="none" w:sz="0" w:space="0" w:color="auto"/>
            <w:left w:val="none" w:sz="0" w:space="0" w:color="auto"/>
            <w:bottom w:val="none" w:sz="0" w:space="0" w:color="auto"/>
            <w:right w:val="none" w:sz="0" w:space="0" w:color="auto"/>
          </w:divBdr>
        </w:div>
        <w:div w:id="640691008">
          <w:marLeft w:val="640"/>
          <w:marRight w:val="0"/>
          <w:marTop w:val="0"/>
          <w:marBottom w:val="0"/>
          <w:divBdr>
            <w:top w:val="none" w:sz="0" w:space="0" w:color="auto"/>
            <w:left w:val="none" w:sz="0" w:space="0" w:color="auto"/>
            <w:bottom w:val="none" w:sz="0" w:space="0" w:color="auto"/>
            <w:right w:val="none" w:sz="0" w:space="0" w:color="auto"/>
          </w:divBdr>
        </w:div>
        <w:div w:id="1258095189">
          <w:marLeft w:val="640"/>
          <w:marRight w:val="0"/>
          <w:marTop w:val="0"/>
          <w:marBottom w:val="0"/>
          <w:divBdr>
            <w:top w:val="none" w:sz="0" w:space="0" w:color="auto"/>
            <w:left w:val="none" w:sz="0" w:space="0" w:color="auto"/>
            <w:bottom w:val="none" w:sz="0" w:space="0" w:color="auto"/>
            <w:right w:val="none" w:sz="0" w:space="0" w:color="auto"/>
          </w:divBdr>
        </w:div>
        <w:div w:id="1822310425">
          <w:marLeft w:val="640"/>
          <w:marRight w:val="0"/>
          <w:marTop w:val="0"/>
          <w:marBottom w:val="0"/>
          <w:divBdr>
            <w:top w:val="none" w:sz="0" w:space="0" w:color="auto"/>
            <w:left w:val="none" w:sz="0" w:space="0" w:color="auto"/>
            <w:bottom w:val="none" w:sz="0" w:space="0" w:color="auto"/>
            <w:right w:val="none" w:sz="0" w:space="0" w:color="auto"/>
          </w:divBdr>
        </w:div>
        <w:div w:id="284966541">
          <w:marLeft w:val="640"/>
          <w:marRight w:val="0"/>
          <w:marTop w:val="0"/>
          <w:marBottom w:val="0"/>
          <w:divBdr>
            <w:top w:val="none" w:sz="0" w:space="0" w:color="auto"/>
            <w:left w:val="none" w:sz="0" w:space="0" w:color="auto"/>
            <w:bottom w:val="none" w:sz="0" w:space="0" w:color="auto"/>
            <w:right w:val="none" w:sz="0" w:space="0" w:color="auto"/>
          </w:divBdr>
        </w:div>
        <w:div w:id="903418874">
          <w:marLeft w:val="640"/>
          <w:marRight w:val="0"/>
          <w:marTop w:val="0"/>
          <w:marBottom w:val="0"/>
          <w:divBdr>
            <w:top w:val="none" w:sz="0" w:space="0" w:color="auto"/>
            <w:left w:val="none" w:sz="0" w:space="0" w:color="auto"/>
            <w:bottom w:val="none" w:sz="0" w:space="0" w:color="auto"/>
            <w:right w:val="none" w:sz="0" w:space="0" w:color="auto"/>
          </w:divBdr>
        </w:div>
      </w:divsChild>
    </w:div>
    <w:div w:id="1999067909">
      <w:bodyDiv w:val="1"/>
      <w:marLeft w:val="0"/>
      <w:marRight w:val="0"/>
      <w:marTop w:val="0"/>
      <w:marBottom w:val="0"/>
      <w:divBdr>
        <w:top w:val="none" w:sz="0" w:space="0" w:color="auto"/>
        <w:left w:val="none" w:sz="0" w:space="0" w:color="auto"/>
        <w:bottom w:val="none" w:sz="0" w:space="0" w:color="auto"/>
        <w:right w:val="none" w:sz="0" w:space="0" w:color="auto"/>
      </w:divBdr>
      <w:divsChild>
        <w:div w:id="206334874">
          <w:marLeft w:val="640"/>
          <w:marRight w:val="0"/>
          <w:marTop w:val="0"/>
          <w:marBottom w:val="0"/>
          <w:divBdr>
            <w:top w:val="none" w:sz="0" w:space="0" w:color="auto"/>
            <w:left w:val="none" w:sz="0" w:space="0" w:color="auto"/>
            <w:bottom w:val="none" w:sz="0" w:space="0" w:color="auto"/>
            <w:right w:val="none" w:sz="0" w:space="0" w:color="auto"/>
          </w:divBdr>
        </w:div>
        <w:div w:id="280188179">
          <w:marLeft w:val="640"/>
          <w:marRight w:val="0"/>
          <w:marTop w:val="0"/>
          <w:marBottom w:val="0"/>
          <w:divBdr>
            <w:top w:val="none" w:sz="0" w:space="0" w:color="auto"/>
            <w:left w:val="none" w:sz="0" w:space="0" w:color="auto"/>
            <w:bottom w:val="none" w:sz="0" w:space="0" w:color="auto"/>
            <w:right w:val="none" w:sz="0" w:space="0" w:color="auto"/>
          </w:divBdr>
        </w:div>
        <w:div w:id="1788501810">
          <w:marLeft w:val="640"/>
          <w:marRight w:val="0"/>
          <w:marTop w:val="0"/>
          <w:marBottom w:val="0"/>
          <w:divBdr>
            <w:top w:val="none" w:sz="0" w:space="0" w:color="auto"/>
            <w:left w:val="none" w:sz="0" w:space="0" w:color="auto"/>
            <w:bottom w:val="none" w:sz="0" w:space="0" w:color="auto"/>
            <w:right w:val="none" w:sz="0" w:space="0" w:color="auto"/>
          </w:divBdr>
        </w:div>
        <w:div w:id="597719436">
          <w:marLeft w:val="640"/>
          <w:marRight w:val="0"/>
          <w:marTop w:val="0"/>
          <w:marBottom w:val="0"/>
          <w:divBdr>
            <w:top w:val="none" w:sz="0" w:space="0" w:color="auto"/>
            <w:left w:val="none" w:sz="0" w:space="0" w:color="auto"/>
            <w:bottom w:val="none" w:sz="0" w:space="0" w:color="auto"/>
            <w:right w:val="none" w:sz="0" w:space="0" w:color="auto"/>
          </w:divBdr>
        </w:div>
        <w:div w:id="333266443">
          <w:marLeft w:val="640"/>
          <w:marRight w:val="0"/>
          <w:marTop w:val="0"/>
          <w:marBottom w:val="0"/>
          <w:divBdr>
            <w:top w:val="none" w:sz="0" w:space="0" w:color="auto"/>
            <w:left w:val="none" w:sz="0" w:space="0" w:color="auto"/>
            <w:bottom w:val="none" w:sz="0" w:space="0" w:color="auto"/>
            <w:right w:val="none" w:sz="0" w:space="0" w:color="auto"/>
          </w:divBdr>
        </w:div>
        <w:div w:id="1140464382">
          <w:marLeft w:val="640"/>
          <w:marRight w:val="0"/>
          <w:marTop w:val="0"/>
          <w:marBottom w:val="0"/>
          <w:divBdr>
            <w:top w:val="none" w:sz="0" w:space="0" w:color="auto"/>
            <w:left w:val="none" w:sz="0" w:space="0" w:color="auto"/>
            <w:bottom w:val="none" w:sz="0" w:space="0" w:color="auto"/>
            <w:right w:val="none" w:sz="0" w:space="0" w:color="auto"/>
          </w:divBdr>
        </w:div>
        <w:div w:id="83428462">
          <w:marLeft w:val="640"/>
          <w:marRight w:val="0"/>
          <w:marTop w:val="0"/>
          <w:marBottom w:val="0"/>
          <w:divBdr>
            <w:top w:val="none" w:sz="0" w:space="0" w:color="auto"/>
            <w:left w:val="none" w:sz="0" w:space="0" w:color="auto"/>
            <w:bottom w:val="none" w:sz="0" w:space="0" w:color="auto"/>
            <w:right w:val="none" w:sz="0" w:space="0" w:color="auto"/>
          </w:divBdr>
        </w:div>
        <w:div w:id="140661799">
          <w:marLeft w:val="640"/>
          <w:marRight w:val="0"/>
          <w:marTop w:val="0"/>
          <w:marBottom w:val="0"/>
          <w:divBdr>
            <w:top w:val="none" w:sz="0" w:space="0" w:color="auto"/>
            <w:left w:val="none" w:sz="0" w:space="0" w:color="auto"/>
            <w:bottom w:val="none" w:sz="0" w:space="0" w:color="auto"/>
            <w:right w:val="none" w:sz="0" w:space="0" w:color="auto"/>
          </w:divBdr>
        </w:div>
        <w:div w:id="223028188">
          <w:marLeft w:val="640"/>
          <w:marRight w:val="0"/>
          <w:marTop w:val="0"/>
          <w:marBottom w:val="0"/>
          <w:divBdr>
            <w:top w:val="none" w:sz="0" w:space="0" w:color="auto"/>
            <w:left w:val="none" w:sz="0" w:space="0" w:color="auto"/>
            <w:bottom w:val="none" w:sz="0" w:space="0" w:color="auto"/>
            <w:right w:val="none" w:sz="0" w:space="0" w:color="auto"/>
          </w:divBdr>
        </w:div>
        <w:div w:id="1114399214">
          <w:marLeft w:val="640"/>
          <w:marRight w:val="0"/>
          <w:marTop w:val="0"/>
          <w:marBottom w:val="0"/>
          <w:divBdr>
            <w:top w:val="none" w:sz="0" w:space="0" w:color="auto"/>
            <w:left w:val="none" w:sz="0" w:space="0" w:color="auto"/>
            <w:bottom w:val="none" w:sz="0" w:space="0" w:color="auto"/>
            <w:right w:val="none" w:sz="0" w:space="0" w:color="auto"/>
          </w:divBdr>
        </w:div>
        <w:div w:id="44108246">
          <w:marLeft w:val="640"/>
          <w:marRight w:val="0"/>
          <w:marTop w:val="0"/>
          <w:marBottom w:val="0"/>
          <w:divBdr>
            <w:top w:val="none" w:sz="0" w:space="0" w:color="auto"/>
            <w:left w:val="none" w:sz="0" w:space="0" w:color="auto"/>
            <w:bottom w:val="none" w:sz="0" w:space="0" w:color="auto"/>
            <w:right w:val="none" w:sz="0" w:space="0" w:color="auto"/>
          </w:divBdr>
        </w:div>
        <w:div w:id="1937905499">
          <w:marLeft w:val="640"/>
          <w:marRight w:val="0"/>
          <w:marTop w:val="0"/>
          <w:marBottom w:val="0"/>
          <w:divBdr>
            <w:top w:val="none" w:sz="0" w:space="0" w:color="auto"/>
            <w:left w:val="none" w:sz="0" w:space="0" w:color="auto"/>
            <w:bottom w:val="none" w:sz="0" w:space="0" w:color="auto"/>
            <w:right w:val="none" w:sz="0" w:space="0" w:color="auto"/>
          </w:divBdr>
        </w:div>
        <w:div w:id="2087871870">
          <w:marLeft w:val="640"/>
          <w:marRight w:val="0"/>
          <w:marTop w:val="0"/>
          <w:marBottom w:val="0"/>
          <w:divBdr>
            <w:top w:val="none" w:sz="0" w:space="0" w:color="auto"/>
            <w:left w:val="none" w:sz="0" w:space="0" w:color="auto"/>
            <w:bottom w:val="none" w:sz="0" w:space="0" w:color="auto"/>
            <w:right w:val="none" w:sz="0" w:space="0" w:color="auto"/>
          </w:divBdr>
        </w:div>
        <w:div w:id="1007288905">
          <w:marLeft w:val="640"/>
          <w:marRight w:val="0"/>
          <w:marTop w:val="0"/>
          <w:marBottom w:val="0"/>
          <w:divBdr>
            <w:top w:val="none" w:sz="0" w:space="0" w:color="auto"/>
            <w:left w:val="none" w:sz="0" w:space="0" w:color="auto"/>
            <w:bottom w:val="none" w:sz="0" w:space="0" w:color="auto"/>
            <w:right w:val="none" w:sz="0" w:space="0" w:color="auto"/>
          </w:divBdr>
        </w:div>
        <w:div w:id="828717869">
          <w:marLeft w:val="640"/>
          <w:marRight w:val="0"/>
          <w:marTop w:val="0"/>
          <w:marBottom w:val="0"/>
          <w:divBdr>
            <w:top w:val="none" w:sz="0" w:space="0" w:color="auto"/>
            <w:left w:val="none" w:sz="0" w:space="0" w:color="auto"/>
            <w:bottom w:val="none" w:sz="0" w:space="0" w:color="auto"/>
            <w:right w:val="none" w:sz="0" w:space="0" w:color="auto"/>
          </w:divBdr>
        </w:div>
        <w:div w:id="1182167893">
          <w:marLeft w:val="640"/>
          <w:marRight w:val="0"/>
          <w:marTop w:val="0"/>
          <w:marBottom w:val="0"/>
          <w:divBdr>
            <w:top w:val="none" w:sz="0" w:space="0" w:color="auto"/>
            <w:left w:val="none" w:sz="0" w:space="0" w:color="auto"/>
            <w:bottom w:val="none" w:sz="0" w:space="0" w:color="auto"/>
            <w:right w:val="none" w:sz="0" w:space="0" w:color="auto"/>
          </w:divBdr>
        </w:div>
        <w:div w:id="620847225">
          <w:marLeft w:val="640"/>
          <w:marRight w:val="0"/>
          <w:marTop w:val="0"/>
          <w:marBottom w:val="0"/>
          <w:divBdr>
            <w:top w:val="none" w:sz="0" w:space="0" w:color="auto"/>
            <w:left w:val="none" w:sz="0" w:space="0" w:color="auto"/>
            <w:bottom w:val="none" w:sz="0" w:space="0" w:color="auto"/>
            <w:right w:val="none" w:sz="0" w:space="0" w:color="auto"/>
          </w:divBdr>
        </w:div>
        <w:div w:id="803886134">
          <w:marLeft w:val="640"/>
          <w:marRight w:val="0"/>
          <w:marTop w:val="0"/>
          <w:marBottom w:val="0"/>
          <w:divBdr>
            <w:top w:val="none" w:sz="0" w:space="0" w:color="auto"/>
            <w:left w:val="none" w:sz="0" w:space="0" w:color="auto"/>
            <w:bottom w:val="none" w:sz="0" w:space="0" w:color="auto"/>
            <w:right w:val="none" w:sz="0" w:space="0" w:color="auto"/>
          </w:divBdr>
        </w:div>
        <w:div w:id="1218860239">
          <w:marLeft w:val="640"/>
          <w:marRight w:val="0"/>
          <w:marTop w:val="0"/>
          <w:marBottom w:val="0"/>
          <w:divBdr>
            <w:top w:val="none" w:sz="0" w:space="0" w:color="auto"/>
            <w:left w:val="none" w:sz="0" w:space="0" w:color="auto"/>
            <w:bottom w:val="none" w:sz="0" w:space="0" w:color="auto"/>
            <w:right w:val="none" w:sz="0" w:space="0" w:color="auto"/>
          </w:divBdr>
        </w:div>
        <w:div w:id="612326806">
          <w:marLeft w:val="640"/>
          <w:marRight w:val="0"/>
          <w:marTop w:val="0"/>
          <w:marBottom w:val="0"/>
          <w:divBdr>
            <w:top w:val="none" w:sz="0" w:space="0" w:color="auto"/>
            <w:left w:val="none" w:sz="0" w:space="0" w:color="auto"/>
            <w:bottom w:val="none" w:sz="0" w:space="0" w:color="auto"/>
            <w:right w:val="none" w:sz="0" w:space="0" w:color="auto"/>
          </w:divBdr>
        </w:div>
        <w:div w:id="1761557151">
          <w:marLeft w:val="640"/>
          <w:marRight w:val="0"/>
          <w:marTop w:val="0"/>
          <w:marBottom w:val="0"/>
          <w:divBdr>
            <w:top w:val="none" w:sz="0" w:space="0" w:color="auto"/>
            <w:left w:val="none" w:sz="0" w:space="0" w:color="auto"/>
            <w:bottom w:val="none" w:sz="0" w:space="0" w:color="auto"/>
            <w:right w:val="none" w:sz="0" w:space="0" w:color="auto"/>
          </w:divBdr>
        </w:div>
        <w:div w:id="169832160">
          <w:marLeft w:val="640"/>
          <w:marRight w:val="0"/>
          <w:marTop w:val="0"/>
          <w:marBottom w:val="0"/>
          <w:divBdr>
            <w:top w:val="none" w:sz="0" w:space="0" w:color="auto"/>
            <w:left w:val="none" w:sz="0" w:space="0" w:color="auto"/>
            <w:bottom w:val="none" w:sz="0" w:space="0" w:color="auto"/>
            <w:right w:val="none" w:sz="0" w:space="0" w:color="auto"/>
          </w:divBdr>
        </w:div>
        <w:div w:id="980302720">
          <w:marLeft w:val="640"/>
          <w:marRight w:val="0"/>
          <w:marTop w:val="0"/>
          <w:marBottom w:val="0"/>
          <w:divBdr>
            <w:top w:val="none" w:sz="0" w:space="0" w:color="auto"/>
            <w:left w:val="none" w:sz="0" w:space="0" w:color="auto"/>
            <w:bottom w:val="none" w:sz="0" w:space="0" w:color="auto"/>
            <w:right w:val="none" w:sz="0" w:space="0" w:color="auto"/>
          </w:divBdr>
        </w:div>
        <w:div w:id="893931859">
          <w:marLeft w:val="640"/>
          <w:marRight w:val="0"/>
          <w:marTop w:val="0"/>
          <w:marBottom w:val="0"/>
          <w:divBdr>
            <w:top w:val="none" w:sz="0" w:space="0" w:color="auto"/>
            <w:left w:val="none" w:sz="0" w:space="0" w:color="auto"/>
            <w:bottom w:val="none" w:sz="0" w:space="0" w:color="auto"/>
            <w:right w:val="none" w:sz="0" w:space="0" w:color="auto"/>
          </w:divBdr>
        </w:div>
        <w:div w:id="162668906">
          <w:marLeft w:val="640"/>
          <w:marRight w:val="0"/>
          <w:marTop w:val="0"/>
          <w:marBottom w:val="0"/>
          <w:divBdr>
            <w:top w:val="none" w:sz="0" w:space="0" w:color="auto"/>
            <w:left w:val="none" w:sz="0" w:space="0" w:color="auto"/>
            <w:bottom w:val="none" w:sz="0" w:space="0" w:color="auto"/>
            <w:right w:val="none" w:sz="0" w:space="0" w:color="auto"/>
          </w:divBdr>
        </w:div>
        <w:div w:id="1766266698">
          <w:marLeft w:val="640"/>
          <w:marRight w:val="0"/>
          <w:marTop w:val="0"/>
          <w:marBottom w:val="0"/>
          <w:divBdr>
            <w:top w:val="none" w:sz="0" w:space="0" w:color="auto"/>
            <w:left w:val="none" w:sz="0" w:space="0" w:color="auto"/>
            <w:bottom w:val="none" w:sz="0" w:space="0" w:color="auto"/>
            <w:right w:val="none" w:sz="0" w:space="0" w:color="auto"/>
          </w:divBdr>
        </w:div>
        <w:div w:id="41057469">
          <w:marLeft w:val="640"/>
          <w:marRight w:val="0"/>
          <w:marTop w:val="0"/>
          <w:marBottom w:val="0"/>
          <w:divBdr>
            <w:top w:val="none" w:sz="0" w:space="0" w:color="auto"/>
            <w:left w:val="none" w:sz="0" w:space="0" w:color="auto"/>
            <w:bottom w:val="none" w:sz="0" w:space="0" w:color="auto"/>
            <w:right w:val="none" w:sz="0" w:space="0" w:color="auto"/>
          </w:divBdr>
        </w:div>
        <w:div w:id="192571007">
          <w:marLeft w:val="640"/>
          <w:marRight w:val="0"/>
          <w:marTop w:val="0"/>
          <w:marBottom w:val="0"/>
          <w:divBdr>
            <w:top w:val="none" w:sz="0" w:space="0" w:color="auto"/>
            <w:left w:val="none" w:sz="0" w:space="0" w:color="auto"/>
            <w:bottom w:val="none" w:sz="0" w:space="0" w:color="auto"/>
            <w:right w:val="none" w:sz="0" w:space="0" w:color="auto"/>
          </w:divBdr>
        </w:div>
        <w:div w:id="706225896">
          <w:marLeft w:val="640"/>
          <w:marRight w:val="0"/>
          <w:marTop w:val="0"/>
          <w:marBottom w:val="0"/>
          <w:divBdr>
            <w:top w:val="none" w:sz="0" w:space="0" w:color="auto"/>
            <w:left w:val="none" w:sz="0" w:space="0" w:color="auto"/>
            <w:bottom w:val="none" w:sz="0" w:space="0" w:color="auto"/>
            <w:right w:val="none" w:sz="0" w:space="0" w:color="auto"/>
          </w:divBdr>
        </w:div>
        <w:div w:id="396711941">
          <w:marLeft w:val="640"/>
          <w:marRight w:val="0"/>
          <w:marTop w:val="0"/>
          <w:marBottom w:val="0"/>
          <w:divBdr>
            <w:top w:val="none" w:sz="0" w:space="0" w:color="auto"/>
            <w:left w:val="none" w:sz="0" w:space="0" w:color="auto"/>
            <w:bottom w:val="none" w:sz="0" w:space="0" w:color="auto"/>
            <w:right w:val="none" w:sz="0" w:space="0" w:color="auto"/>
          </w:divBdr>
        </w:div>
        <w:div w:id="1334259465">
          <w:marLeft w:val="640"/>
          <w:marRight w:val="0"/>
          <w:marTop w:val="0"/>
          <w:marBottom w:val="0"/>
          <w:divBdr>
            <w:top w:val="none" w:sz="0" w:space="0" w:color="auto"/>
            <w:left w:val="none" w:sz="0" w:space="0" w:color="auto"/>
            <w:bottom w:val="none" w:sz="0" w:space="0" w:color="auto"/>
            <w:right w:val="none" w:sz="0" w:space="0" w:color="auto"/>
          </w:divBdr>
        </w:div>
        <w:div w:id="2113744587">
          <w:marLeft w:val="640"/>
          <w:marRight w:val="0"/>
          <w:marTop w:val="0"/>
          <w:marBottom w:val="0"/>
          <w:divBdr>
            <w:top w:val="none" w:sz="0" w:space="0" w:color="auto"/>
            <w:left w:val="none" w:sz="0" w:space="0" w:color="auto"/>
            <w:bottom w:val="none" w:sz="0" w:space="0" w:color="auto"/>
            <w:right w:val="none" w:sz="0" w:space="0" w:color="auto"/>
          </w:divBdr>
        </w:div>
        <w:div w:id="1003094489">
          <w:marLeft w:val="640"/>
          <w:marRight w:val="0"/>
          <w:marTop w:val="0"/>
          <w:marBottom w:val="0"/>
          <w:divBdr>
            <w:top w:val="none" w:sz="0" w:space="0" w:color="auto"/>
            <w:left w:val="none" w:sz="0" w:space="0" w:color="auto"/>
            <w:bottom w:val="none" w:sz="0" w:space="0" w:color="auto"/>
            <w:right w:val="none" w:sz="0" w:space="0" w:color="auto"/>
          </w:divBdr>
        </w:div>
        <w:div w:id="1549106617">
          <w:marLeft w:val="640"/>
          <w:marRight w:val="0"/>
          <w:marTop w:val="0"/>
          <w:marBottom w:val="0"/>
          <w:divBdr>
            <w:top w:val="none" w:sz="0" w:space="0" w:color="auto"/>
            <w:left w:val="none" w:sz="0" w:space="0" w:color="auto"/>
            <w:bottom w:val="none" w:sz="0" w:space="0" w:color="auto"/>
            <w:right w:val="none" w:sz="0" w:space="0" w:color="auto"/>
          </w:divBdr>
        </w:div>
        <w:div w:id="1659452859">
          <w:marLeft w:val="640"/>
          <w:marRight w:val="0"/>
          <w:marTop w:val="0"/>
          <w:marBottom w:val="0"/>
          <w:divBdr>
            <w:top w:val="none" w:sz="0" w:space="0" w:color="auto"/>
            <w:left w:val="none" w:sz="0" w:space="0" w:color="auto"/>
            <w:bottom w:val="none" w:sz="0" w:space="0" w:color="auto"/>
            <w:right w:val="none" w:sz="0" w:space="0" w:color="auto"/>
          </w:divBdr>
        </w:div>
        <w:div w:id="1252621498">
          <w:marLeft w:val="640"/>
          <w:marRight w:val="0"/>
          <w:marTop w:val="0"/>
          <w:marBottom w:val="0"/>
          <w:divBdr>
            <w:top w:val="none" w:sz="0" w:space="0" w:color="auto"/>
            <w:left w:val="none" w:sz="0" w:space="0" w:color="auto"/>
            <w:bottom w:val="none" w:sz="0" w:space="0" w:color="auto"/>
            <w:right w:val="none" w:sz="0" w:space="0" w:color="auto"/>
          </w:divBdr>
        </w:div>
        <w:div w:id="367488710">
          <w:marLeft w:val="640"/>
          <w:marRight w:val="0"/>
          <w:marTop w:val="0"/>
          <w:marBottom w:val="0"/>
          <w:divBdr>
            <w:top w:val="none" w:sz="0" w:space="0" w:color="auto"/>
            <w:left w:val="none" w:sz="0" w:space="0" w:color="auto"/>
            <w:bottom w:val="none" w:sz="0" w:space="0" w:color="auto"/>
            <w:right w:val="none" w:sz="0" w:space="0" w:color="auto"/>
          </w:divBdr>
        </w:div>
        <w:div w:id="1478762009">
          <w:marLeft w:val="640"/>
          <w:marRight w:val="0"/>
          <w:marTop w:val="0"/>
          <w:marBottom w:val="0"/>
          <w:divBdr>
            <w:top w:val="none" w:sz="0" w:space="0" w:color="auto"/>
            <w:left w:val="none" w:sz="0" w:space="0" w:color="auto"/>
            <w:bottom w:val="none" w:sz="0" w:space="0" w:color="auto"/>
            <w:right w:val="none" w:sz="0" w:space="0" w:color="auto"/>
          </w:divBdr>
        </w:div>
        <w:div w:id="1033578167">
          <w:marLeft w:val="640"/>
          <w:marRight w:val="0"/>
          <w:marTop w:val="0"/>
          <w:marBottom w:val="0"/>
          <w:divBdr>
            <w:top w:val="none" w:sz="0" w:space="0" w:color="auto"/>
            <w:left w:val="none" w:sz="0" w:space="0" w:color="auto"/>
            <w:bottom w:val="none" w:sz="0" w:space="0" w:color="auto"/>
            <w:right w:val="none" w:sz="0" w:space="0" w:color="auto"/>
          </w:divBdr>
        </w:div>
        <w:div w:id="1525821956">
          <w:marLeft w:val="640"/>
          <w:marRight w:val="0"/>
          <w:marTop w:val="0"/>
          <w:marBottom w:val="0"/>
          <w:divBdr>
            <w:top w:val="none" w:sz="0" w:space="0" w:color="auto"/>
            <w:left w:val="none" w:sz="0" w:space="0" w:color="auto"/>
            <w:bottom w:val="none" w:sz="0" w:space="0" w:color="auto"/>
            <w:right w:val="none" w:sz="0" w:space="0" w:color="auto"/>
          </w:divBdr>
        </w:div>
        <w:div w:id="1760130045">
          <w:marLeft w:val="640"/>
          <w:marRight w:val="0"/>
          <w:marTop w:val="0"/>
          <w:marBottom w:val="0"/>
          <w:divBdr>
            <w:top w:val="none" w:sz="0" w:space="0" w:color="auto"/>
            <w:left w:val="none" w:sz="0" w:space="0" w:color="auto"/>
            <w:bottom w:val="none" w:sz="0" w:space="0" w:color="auto"/>
            <w:right w:val="none" w:sz="0" w:space="0" w:color="auto"/>
          </w:divBdr>
        </w:div>
        <w:div w:id="1250890016">
          <w:marLeft w:val="640"/>
          <w:marRight w:val="0"/>
          <w:marTop w:val="0"/>
          <w:marBottom w:val="0"/>
          <w:divBdr>
            <w:top w:val="none" w:sz="0" w:space="0" w:color="auto"/>
            <w:left w:val="none" w:sz="0" w:space="0" w:color="auto"/>
            <w:bottom w:val="none" w:sz="0" w:space="0" w:color="auto"/>
            <w:right w:val="none" w:sz="0" w:space="0" w:color="auto"/>
          </w:divBdr>
        </w:div>
        <w:div w:id="2094550883">
          <w:marLeft w:val="640"/>
          <w:marRight w:val="0"/>
          <w:marTop w:val="0"/>
          <w:marBottom w:val="0"/>
          <w:divBdr>
            <w:top w:val="none" w:sz="0" w:space="0" w:color="auto"/>
            <w:left w:val="none" w:sz="0" w:space="0" w:color="auto"/>
            <w:bottom w:val="none" w:sz="0" w:space="0" w:color="auto"/>
            <w:right w:val="none" w:sz="0" w:space="0" w:color="auto"/>
          </w:divBdr>
        </w:div>
        <w:div w:id="834034498">
          <w:marLeft w:val="640"/>
          <w:marRight w:val="0"/>
          <w:marTop w:val="0"/>
          <w:marBottom w:val="0"/>
          <w:divBdr>
            <w:top w:val="none" w:sz="0" w:space="0" w:color="auto"/>
            <w:left w:val="none" w:sz="0" w:space="0" w:color="auto"/>
            <w:bottom w:val="none" w:sz="0" w:space="0" w:color="auto"/>
            <w:right w:val="none" w:sz="0" w:space="0" w:color="auto"/>
          </w:divBdr>
        </w:div>
        <w:div w:id="553658904">
          <w:marLeft w:val="640"/>
          <w:marRight w:val="0"/>
          <w:marTop w:val="0"/>
          <w:marBottom w:val="0"/>
          <w:divBdr>
            <w:top w:val="none" w:sz="0" w:space="0" w:color="auto"/>
            <w:left w:val="none" w:sz="0" w:space="0" w:color="auto"/>
            <w:bottom w:val="none" w:sz="0" w:space="0" w:color="auto"/>
            <w:right w:val="none" w:sz="0" w:space="0" w:color="auto"/>
          </w:divBdr>
        </w:div>
        <w:div w:id="1745299586">
          <w:marLeft w:val="640"/>
          <w:marRight w:val="0"/>
          <w:marTop w:val="0"/>
          <w:marBottom w:val="0"/>
          <w:divBdr>
            <w:top w:val="none" w:sz="0" w:space="0" w:color="auto"/>
            <w:left w:val="none" w:sz="0" w:space="0" w:color="auto"/>
            <w:bottom w:val="none" w:sz="0" w:space="0" w:color="auto"/>
            <w:right w:val="none" w:sz="0" w:space="0" w:color="auto"/>
          </w:divBdr>
        </w:div>
        <w:div w:id="413861353">
          <w:marLeft w:val="640"/>
          <w:marRight w:val="0"/>
          <w:marTop w:val="0"/>
          <w:marBottom w:val="0"/>
          <w:divBdr>
            <w:top w:val="none" w:sz="0" w:space="0" w:color="auto"/>
            <w:left w:val="none" w:sz="0" w:space="0" w:color="auto"/>
            <w:bottom w:val="none" w:sz="0" w:space="0" w:color="auto"/>
            <w:right w:val="none" w:sz="0" w:space="0" w:color="auto"/>
          </w:divBdr>
        </w:div>
        <w:div w:id="1325165969">
          <w:marLeft w:val="640"/>
          <w:marRight w:val="0"/>
          <w:marTop w:val="0"/>
          <w:marBottom w:val="0"/>
          <w:divBdr>
            <w:top w:val="none" w:sz="0" w:space="0" w:color="auto"/>
            <w:left w:val="none" w:sz="0" w:space="0" w:color="auto"/>
            <w:bottom w:val="none" w:sz="0" w:space="0" w:color="auto"/>
            <w:right w:val="none" w:sz="0" w:space="0" w:color="auto"/>
          </w:divBdr>
        </w:div>
        <w:div w:id="2124381195">
          <w:marLeft w:val="640"/>
          <w:marRight w:val="0"/>
          <w:marTop w:val="0"/>
          <w:marBottom w:val="0"/>
          <w:divBdr>
            <w:top w:val="none" w:sz="0" w:space="0" w:color="auto"/>
            <w:left w:val="none" w:sz="0" w:space="0" w:color="auto"/>
            <w:bottom w:val="none" w:sz="0" w:space="0" w:color="auto"/>
            <w:right w:val="none" w:sz="0" w:space="0" w:color="auto"/>
          </w:divBdr>
        </w:div>
        <w:div w:id="1507207336">
          <w:marLeft w:val="640"/>
          <w:marRight w:val="0"/>
          <w:marTop w:val="0"/>
          <w:marBottom w:val="0"/>
          <w:divBdr>
            <w:top w:val="none" w:sz="0" w:space="0" w:color="auto"/>
            <w:left w:val="none" w:sz="0" w:space="0" w:color="auto"/>
            <w:bottom w:val="none" w:sz="0" w:space="0" w:color="auto"/>
            <w:right w:val="none" w:sz="0" w:space="0" w:color="auto"/>
          </w:divBdr>
        </w:div>
        <w:div w:id="1315184069">
          <w:marLeft w:val="640"/>
          <w:marRight w:val="0"/>
          <w:marTop w:val="0"/>
          <w:marBottom w:val="0"/>
          <w:divBdr>
            <w:top w:val="none" w:sz="0" w:space="0" w:color="auto"/>
            <w:left w:val="none" w:sz="0" w:space="0" w:color="auto"/>
            <w:bottom w:val="none" w:sz="0" w:space="0" w:color="auto"/>
            <w:right w:val="none" w:sz="0" w:space="0" w:color="auto"/>
          </w:divBdr>
        </w:div>
        <w:div w:id="644622012">
          <w:marLeft w:val="640"/>
          <w:marRight w:val="0"/>
          <w:marTop w:val="0"/>
          <w:marBottom w:val="0"/>
          <w:divBdr>
            <w:top w:val="none" w:sz="0" w:space="0" w:color="auto"/>
            <w:left w:val="none" w:sz="0" w:space="0" w:color="auto"/>
            <w:bottom w:val="none" w:sz="0" w:space="0" w:color="auto"/>
            <w:right w:val="none" w:sz="0" w:space="0" w:color="auto"/>
          </w:divBdr>
        </w:div>
        <w:div w:id="166333128">
          <w:marLeft w:val="640"/>
          <w:marRight w:val="0"/>
          <w:marTop w:val="0"/>
          <w:marBottom w:val="0"/>
          <w:divBdr>
            <w:top w:val="none" w:sz="0" w:space="0" w:color="auto"/>
            <w:left w:val="none" w:sz="0" w:space="0" w:color="auto"/>
            <w:bottom w:val="none" w:sz="0" w:space="0" w:color="auto"/>
            <w:right w:val="none" w:sz="0" w:space="0" w:color="auto"/>
          </w:divBdr>
        </w:div>
        <w:div w:id="945381133">
          <w:marLeft w:val="640"/>
          <w:marRight w:val="0"/>
          <w:marTop w:val="0"/>
          <w:marBottom w:val="0"/>
          <w:divBdr>
            <w:top w:val="none" w:sz="0" w:space="0" w:color="auto"/>
            <w:left w:val="none" w:sz="0" w:space="0" w:color="auto"/>
            <w:bottom w:val="none" w:sz="0" w:space="0" w:color="auto"/>
            <w:right w:val="none" w:sz="0" w:space="0" w:color="auto"/>
          </w:divBdr>
        </w:div>
        <w:div w:id="435948213">
          <w:marLeft w:val="640"/>
          <w:marRight w:val="0"/>
          <w:marTop w:val="0"/>
          <w:marBottom w:val="0"/>
          <w:divBdr>
            <w:top w:val="none" w:sz="0" w:space="0" w:color="auto"/>
            <w:left w:val="none" w:sz="0" w:space="0" w:color="auto"/>
            <w:bottom w:val="none" w:sz="0" w:space="0" w:color="auto"/>
            <w:right w:val="none" w:sz="0" w:space="0" w:color="auto"/>
          </w:divBdr>
        </w:div>
        <w:div w:id="1429039388">
          <w:marLeft w:val="640"/>
          <w:marRight w:val="0"/>
          <w:marTop w:val="0"/>
          <w:marBottom w:val="0"/>
          <w:divBdr>
            <w:top w:val="none" w:sz="0" w:space="0" w:color="auto"/>
            <w:left w:val="none" w:sz="0" w:space="0" w:color="auto"/>
            <w:bottom w:val="none" w:sz="0" w:space="0" w:color="auto"/>
            <w:right w:val="none" w:sz="0" w:space="0" w:color="auto"/>
          </w:divBdr>
        </w:div>
        <w:div w:id="2080444268">
          <w:marLeft w:val="640"/>
          <w:marRight w:val="0"/>
          <w:marTop w:val="0"/>
          <w:marBottom w:val="0"/>
          <w:divBdr>
            <w:top w:val="none" w:sz="0" w:space="0" w:color="auto"/>
            <w:left w:val="none" w:sz="0" w:space="0" w:color="auto"/>
            <w:bottom w:val="none" w:sz="0" w:space="0" w:color="auto"/>
            <w:right w:val="none" w:sz="0" w:space="0" w:color="auto"/>
          </w:divBdr>
        </w:div>
        <w:div w:id="626545136">
          <w:marLeft w:val="640"/>
          <w:marRight w:val="0"/>
          <w:marTop w:val="0"/>
          <w:marBottom w:val="0"/>
          <w:divBdr>
            <w:top w:val="none" w:sz="0" w:space="0" w:color="auto"/>
            <w:left w:val="none" w:sz="0" w:space="0" w:color="auto"/>
            <w:bottom w:val="none" w:sz="0" w:space="0" w:color="auto"/>
            <w:right w:val="none" w:sz="0" w:space="0" w:color="auto"/>
          </w:divBdr>
        </w:div>
        <w:div w:id="310259598">
          <w:marLeft w:val="640"/>
          <w:marRight w:val="0"/>
          <w:marTop w:val="0"/>
          <w:marBottom w:val="0"/>
          <w:divBdr>
            <w:top w:val="none" w:sz="0" w:space="0" w:color="auto"/>
            <w:left w:val="none" w:sz="0" w:space="0" w:color="auto"/>
            <w:bottom w:val="none" w:sz="0" w:space="0" w:color="auto"/>
            <w:right w:val="none" w:sz="0" w:space="0" w:color="auto"/>
          </w:divBdr>
        </w:div>
        <w:div w:id="51006421">
          <w:marLeft w:val="640"/>
          <w:marRight w:val="0"/>
          <w:marTop w:val="0"/>
          <w:marBottom w:val="0"/>
          <w:divBdr>
            <w:top w:val="none" w:sz="0" w:space="0" w:color="auto"/>
            <w:left w:val="none" w:sz="0" w:space="0" w:color="auto"/>
            <w:bottom w:val="none" w:sz="0" w:space="0" w:color="auto"/>
            <w:right w:val="none" w:sz="0" w:space="0" w:color="auto"/>
          </w:divBdr>
        </w:div>
        <w:div w:id="1355644154">
          <w:marLeft w:val="640"/>
          <w:marRight w:val="0"/>
          <w:marTop w:val="0"/>
          <w:marBottom w:val="0"/>
          <w:divBdr>
            <w:top w:val="none" w:sz="0" w:space="0" w:color="auto"/>
            <w:left w:val="none" w:sz="0" w:space="0" w:color="auto"/>
            <w:bottom w:val="none" w:sz="0" w:space="0" w:color="auto"/>
            <w:right w:val="none" w:sz="0" w:space="0" w:color="auto"/>
          </w:divBdr>
        </w:div>
        <w:div w:id="942105098">
          <w:marLeft w:val="640"/>
          <w:marRight w:val="0"/>
          <w:marTop w:val="0"/>
          <w:marBottom w:val="0"/>
          <w:divBdr>
            <w:top w:val="none" w:sz="0" w:space="0" w:color="auto"/>
            <w:left w:val="none" w:sz="0" w:space="0" w:color="auto"/>
            <w:bottom w:val="none" w:sz="0" w:space="0" w:color="auto"/>
            <w:right w:val="none" w:sz="0" w:space="0" w:color="auto"/>
          </w:divBdr>
        </w:div>
        <w:div w:id="1182860814">
          <w:marLeft w:val="640"/>
          <w:marRight w:val="0"/>
          <w:marTop w:val="0"/>
          <w:marBottom w:val="0"/>
          <w:divBdr>
            <w:top w:val="none" w:sz="0" w:space="0" w:color="auto"/>
            <w:left w:val="none" w:sz="0" w:space="0" w:color="auto"/>
            <w:bottom w:val="none" w:sz="0" w:space="0" w:color="auto"/>
            <w:right w:val="none" w:sz="0" w:space="0" w:color="auto"/>
          </w:divBdr>
        </w:div>
        <w:div w:id="1608586385">
          <w:marLeft w:val="640"/>
          <w:marRight w:val="0"/>
          <w:marTop w:val="0"/>
          <w:marBottom w:val="0"/>
          <w:divBdr>
            <w:top w:val="none" w:sz="0" w:space="0" w:color="auto"/>
            <w:left w:val="none" w:sz="0" w:space="0" w:color="auto"/>
            <w:bottom w:val="none" w:sz="0" w:space="0" w:color="auto"/>
            <w:right w:val="none" w:sz="0" w:space="0" w:color="auto"/>
          </w:divBdr>
        </w:div>
        <w:div w:id="2121335972">
          <w:marLeft w:val="640"/>
          <w:marRight w:val="0"/>
          <w:marTop w:val="0"/>
          <w:marBottom w:val="0"/>
          <w:divBdr>
            <w:top w:val="none" w:sz="0" w:space="0" w:color="auto"/>
            <w:left w:val="none" w:sz="0" w:space="0" w:color="auto"/>
            <w:bottom w:val="none" w:sz="0" w:space="0" w:color="auto"/>
            <w:right w:val="none" w:sz="0" w:space="0" w:color="auto"/>
          </w:divBdr>
        </w:div>
        <w:div w:id="549655288">
          <w:marLeft w:val="640"/>
          <w:marRight w:val="0"/>
          <w:marTop w:val="0"/>
          <w:marBottom w:val="0"/>
          <w:divBdr>
            <w:top w:val="none" w:sz="0" w:space="0" w:color="auto"/>
            <w:left w:val="none" w:sz="0" w:space="0" w:color="auto"/>
            <w:bottom w:val="none" w:sz="0" w:space="0" w:color="auto"/>
            <w:right w:val="none" w:sz="0" w:space="0" w:color="auto"/>
          </w:divBdr>
        </w:div>
        <w:div w:id="999818497">
          <w:marLeft w:val="640"/>
          <w:marRight w:val="0"/>
          <w:marTop w:val="0"/>
          <w:marBottom w:val="0"/>
          <w:divBdr>
            <w:top w:val="none" w:sz="0" w:space="0" w:color="auto"/>
            <w:left w:val="none" w:sz="0" w:space="0" w:color="auto"/>
            <w:bottom w:val="none" w:sz="0" w:space="0" w:color="auto"/>
            <w:right w:val="none" w:sz="0" w:space="0" w:color="auto"/>
          </w:divBdr>
        </w:div>
        <w:div w:id="239365860">
          <w:marLeft w:val="640"/>
          <w:marRight w:val="0"/>
          <w:marTop w:val="0"/>
          <w:marBottom w:val="0"/>
          <w:divBdr>
            <w:top w:val="none" w:sz="0" w:space="0" w:color="auto"/>
            <w:left w:val="none" w:sz="0" w:space="0" w:color="auto"/>
            <w:bottom w:val="none" w:sz="0" w:space="0" w:color="auto"/>
            <w:right w:val="none" w:sz="0" w:space="0" w:color="auto"/>
          </w:divBdr>
        </w:div>
        <w:div w:id="1505779923">
          <w:marLeft w:val="640"/>
          <w:marRight w:val="0"/>
          <w:marTop w:val="0"/>
          <w:marBottom w:val="0"/>
          <w:divBdr>
            <w:top w:val="none" w:sz="0" w:space="0" w:color="auto"/>
            <w:left w:val="none" w:sz="0" w:space="0" w:color="auto"/>
            <w:bottom w:val="none" w:sz="0" w:space="0" w:color="auto"/>
            <w:right w:val="none" w:sz="0" w:space="0" w:color="auto"/>
          </w:divBdr>
        </w:div>
        <w:div w:id="747383538">
          <w:marLeft w:val="640"/>
          <w:marRight w:val="0"/>
          <w:marTop w:val="0"/>
          <w:marBottom w:val="0"/>
          <w:divBdr>
            <w:top w:val="none" w:sz="0" w:space="0" w:color="auto"/>
            <w:left w:val="none" w:sz="0" w:space="0" w:color="auto"/>
            <w:bottom w:val="none" w:sz="0" w:space="0" w:color="auto"/>
            <w:right w:val="none" w:sz="0" w:space="0" w:color="auto"/>
          </w:divBdr>
        </w:div>
        <w:div w:id="495190927">
          <w:marLeft w:val="640"/>
          <w:marRight w:val="0"/>
          <w:marTop w:val="0"/>
          <w:marBottom w:val="0"/>
          <w:divBdr>
            <w:top w:val="none" w:sz="0" w:space="0" w:color="auto"/>
            <w:left w:val="none" w:sz="0" w:space="0" w:color="auto"/>
            <w:bottom w:val="none" w:sz="0" w:space="0" w:color="auto"/>
            <w:right w:val="none" w:sz="0" w:space="0" w:color="auto"/>
          </w:divBdr>
        </w:div>
        <w:div w:id="525288396">
          <w:marLeft w:val="640"/>
          <w:marRight w:val="0"/>
          <w:marTop w:val="0"/>
          <w:marBottom w:val="0"/>
          <w:divBdr>
            <w:top w:val="none" w:sz="0" w:space="0" w:color="auto"/>
            <w:left w:val="none" w:sz="0" w:space="0" w:color="auto"/>
            <w:bottom w:val="none" w:sz="0" w:space="0" w:color="auto"/>
            <w:right w:val="none" w:sz="0" w:space="0" w:color="auto"/>
          </w:divBdr>
        </w:div>
        <w:div w:id="1935430933">
          <w:marLeft w:val="640"/>
          <w:marRight w:val="0"/>
          <w:marTop w:val="0"/>
          <w:marBottom w:val="0"/>
          <w:divBdr>
            <w:top w:val="none" w:sz="0" w:space="0" w:color="auto"/>
            <w:left w:val="none" w:sz="0" w:space="0" w:color="auto"/>
            <w:bottom w:val="none" w:sz="0" w:space="0" w:color="auto"/>
            <w:right w:val="none" w:sz="0" w:space="0" w:color="auto"/>
          </w:divBdr>
        </w:div>
        <w:div w:id="643318594">
          <w:marLeft w:val="640"/>
          <w:marRight w:val="0"/>
          <w:marTop w:val="0"/>
          <w:marBottom w:val="0"/>
          <w:divBdr>
            <w:top w:val="none" w:sz="0" w:space="0" w:color="auto"/>
            <w:left w:val="none" w:sz="0" w:space="0" w:color="auto"/>
            <w:bottom w:val="none" w:sz="0" w:space="0" w:color="auto"/>
            <w:right w:val="none" w:sz="0" w:space="0" w:color="auto"/>
          </w:divBdr>
        </w:div>
        <w:div w:id="1684042915">
          <w:marLeft w:val="640"/>
          <w:marRight w:val="0"/>
          <w:marTop w:val="0"/>
          <w:marBottom w:val="0"/>
          <w:divBdr>
            <w:top w:val="none" w:sz="0" w:space="0" w:color="auto"/>
            <w:left w:val="none" w:sz="0" w:space="0" w:color="auto"/>
            <w:bottom w:val="none" w:sz="0" w:space="0" w:color="auto"/>
            <w:right w:val="none" w:sz="0" w:space="0" w:color="auto"/>
          </w:divBdr>
        </w:div>
        <w:div w:id="1206214537">
          <w:marLeft w:val="640"/>
          <w:marRight w:val="0"/>
          <w:marTop w:val="0"/>
          <w:marBottom w:val="0"/>
          <w:divBdr>
            <w:top w:val="none" w:sz="0" w:space="0" w:color="auto"/>
            <w:left w:val="none" w:sz="0" w:space="0" w:color="auto"/>
            <w:bottom w:val="none" w:sz="0" w:space="0" w:color="auto"/>
            <w:right w:val="none" w:sz="0" w:space="0" w:color="auto"/>
          </w:divBdr>
        </w:div>
        <w:div w:id="528643646">
          <w:marLeft w:val="640"/>
          <w:marRight w:val="0"/>
          <w:marTop w:val="0"/>
          <w:marBottom w:val="0"/>
          <w:divBdr>
            <w:top w:val="none" w:sz="0" w:space="0" w:color="auto"/>
            <w:left w:val="none" w:sz="0" w:space="0" w:color="auto"/>
            <w:bottom w:val="none" w:sz="0" w:space="0" w:color="auto"/>
            <w:right w:val="none" w:sz="0" w:space="0" w:color="auto"/>
          </w:divBdr>
        </w:div>
        <w:div w:id="1547527339">
          <w:marLeft w:val="640"/>
          <w:marRight w:val="0"/>
          <w:marTop w:val="0"/>
          <w:marBottom w:val="0"/>
          <w:divBdr>
            <w:top w:val="none" w:sz="0" w:space="0" w:color="auto"/>
            <w:left w:val="none" w:sz="0" w:space="0" w:color="auto"/>
            <w:bottom w:val="none" w:sz="0" w:space="0" w:color="auto"/>
            <w:right w:val="none" w:sz="0" w:space="0" w:color="auto"/>
          </w:divBdr>
        </w:div>
        <w:div w:id="234172801">
          <w:marLeft w:val="640"/>
          <w:marRight w:val="0"/>
          <w:marTop w:val="0"/>
          <w:marBottom w:val="0"/>
          <w:divBdr>
            <w:top w:val="none" w:sz="0" w:space="0" w:color="auto"/>
            <w:left w:val="none" w:sz="0" w:space="0" w:color="auto"/>
            <w:bottom w:val="none" w:sz="0" w:space="0" w:color="auto"/>
            <w:right w:val="none" w:sz="0" w:space="0" w:color="auto"/>
          </w:divBdr>
        </w:div>
        <w:div w:id="1210219877">
          <w:marLeft w:val="640"/>
          <w:marRight w:val="0"/>
          <w:marTop w:val="0"/>
          <w:marBottom w:val="0"/>
          <w:divBdr>
            <w:top w:val="none" w:sz="0" w:space="0" w:color="auto"/>
            <w:left w:val="none" w:sz="0" w:space="0" w:color="auto"/>
            <w:bottom w:val="none" w:sz="0" w:space="0" w:color="auto"/>
            <w:right w:val="none" w:sz="0" w:space="0" w:color="auto"/>
          </w:divBdr>
        </w:div>
        <w:div w:id="907378126">
          <w:marLeft w:val="640"/>
          <w:marRight w:val="0"/>
          <w:marTop w:val="0"/>
          <w:marBottom w:val="0"/>
          <w:divBdr>
            <w:top w:val="none" w:sz="0" w:space="0" w:color="auto"/>
            <w:left w:val="none" w:sz="0" w:space="0" w:color="auto"/>
            <w:bottom w:val="none" w:sz="0" w:space="0" w:color="auto"/>
            <w:right w:val="none" w:sz="0" w:space="0" w:color="auto"/>
          </w:divBdr>
        </w:div>
        <w:div w:id="1886719468">
          <w:marLeft w:val="640"/>
          <w:marRight w:val="0"/>
          <w:marTop w:val="0"/>
          <w:marBottom w:val="0"/>
          <w:divBdr>
            <w:top w:val="none" w:sz="0" w:space="0" w:color="auto"/>
            <w:left w:val="none" w:sz="0" w:space="0" w:color="auto"/>
            <w:bottom w:val="none" w:sz="0" w:space="0" w:color="auto"/>
            <w:right w:val="none" w:sz="0" w:space="0" w:color="auto"/>
          </w:divBdr>
        </w:div>
        <w:div w:id="677006943">
          <w:marLeft w:val="640"/>
          <w:marRight w:val="0"/>
          <w:marTop w:val="0"/>
          <w:marBottom w:val="0"/>
          <w:divBdr>
            <w:top w:val="none" w:sz="0" w:space="0" w:color="auto"/>
            <w:left w:val="none" w:sz="0" w:space="0" w:color="auto"/>
            <w:bottom w:val="none" w:sz="0" w:space="0" w:color="auto"/>
            <w:right w:val="none" w:sz="0" w:space="0" w:color="auto"/>
          </w:divBdr>
        </w:div>
        <w:div w:id="953514810">
          <w:marLeft w:val="640"/>
          <w:marRight w:val="0"/>
          <w:marTop w:val="0"/>
          <w:marBottom w:val="0"/>
          <w:divBdr>
            <w:top w:val="none" w:sz="0" w:space="0" w:color="auto"/>
            <w:left w:val="none" w:sz="0" w:space="0" w:color="auto"/>
            <w:bottom w:val="none" w:sz="0" w:space="0" w:color="auto"/>
            <w:right w:val="none" w:sz="0" w:space="0" w:color="auto"/>
          </w:divBdr>
        </w:div>
        <w:div w:id="2111119971">
          <w:marLeft w:val="640"/>
          <w:marRight w:val="0"/>
          <w:marTop w:val="0"/>
          <w:marBottom w:val="0"/>
          <w:divBdr>
            <w:top w:val="none" w:sz="0" w:space="0" w:color="auto"/>
            <w:left w:val="none" w:sz="0" w:space="0" w:color="auto"/>
            <w:bottom w:val="none" w:sz="0" w:space="0" w:color="auto"/>
            <w:right w:val="none" w:sz="0" w:space="0" w:color="auto"/>
          </w:divBdr>
        </w:div>
        <w:div w:id="923732809">
          <w:marLeft w:val="640"/>
          <w:marRight w:val="0"/>
          <w:marTop w:val="0"/>
          <w:marBottom w:val="0"/>
          <w:divBdr>
            <w:top w:val="none" w:sz="0" w:space="0" w:color="auto"/>
            <w:left w:val="none" w:sz="0" w:space="0" w:color="auto"/>
            <w:bottom w:val="none" w:sz="0" w:space="0" w:color="auto"/>
            <w:right w:val="none" w:sz="0" w:space="0" w:color="auto"/>
          </w:divBdr>
        </w:div>
        <w:div w:id="1876307520">
          <w:marLeft w:val="640"/>
          <w:marRight w:val="0"/>
          <w:marTop w:val="0"/>
          <w:marBottom w:val="0"/>
          <w:divBdr>
            <w:top w:val="none" w:sz="0" w:space="0" w:color="auto"/>
            <w:left w:val="none" w:sz="0" w:space="0" w:color="auto"/>
            <w:bottom w:val="none" w:sz="0" w:space="0" w:color="auto"/>
            <w:right w:val="none" w:sz="0" w:space="0" w:color="auto"/>
          </w:divBdr>
        </w:div>
        <w:div w:id="1739942148">
          <w:marLeft w:val="640"/>
          <w:marRight w:val="0"/>
          <w:marTop w:val="0"/>
          <w:marBottom w:val="0"/>
          <w:divBdr>
            <w:top w:val="none" w:sz="0" w:space="0" w:color="auto"/>
            <w:left w:val="none" w:sz="0" w:space="0" w:color="auto"/>
            <w:bottom w:val="none" w:sz="0" w:space="0" w:color="auto"/>
            <w:right w:val="none" w:sz="0" w:space="0" w:color="auto"/>
          </w:divBdr>
        </w:div>
        <w:div w:id="1784884394">
          <w:marLeft w:val="640"/>
          <w:marRight w:val="0"/>
          <w:marTop w:val="0"/>
          <w:marBottom w:val="0"/>
          <w:divBdr>
            <w:top w:val="none" w:sz="0" w:space="0" w:color="auto"/>
            <w:left w:val="none" w:sz="0" w:space="0" w:color="auto"/>
            <w:bottom w:val="none" w:sz="0" w:space="0" w:color="auto"/>
            <w:right w:val="none" w:sz="0" w:space="0" w:color="auto"/>
          </w:divBdr>
        </w:div>
        <w:div w:id="2118938152">
          <w:marLeft w:val="640"/>
          <w:marRight w:val="0"/>
          <w:marTop w:val="0"/>
          <w:marBottom w:val="0"/>
          <w:divBdr>
            <w:top w:val="none" w:sz="0" w:space="0" w:color="auto"/>
            <w:left w:val="none" w:sz="0" w:space="0" w:color="auto"/>
            <w:bottom w:val="none" w:sz="0" w:space="0" w:color="auto"/>
            <w:right w:val="none" w:sz="0" w:space="0" w:color="auto"/>
          </w:divBdr>
        </w:div>
        <w:div w:id="414399566">
          <w:marLeft w:val="640"/>
          <w:marRight w:val="0"/>
          <w:marTop w:val="0"/>
          <w:marBottom w:val="0"/>
          <w:divBdr>
            <w:top w:val="none" w:sz="0" w:space="0" w:color="auto"/>
            <w:left w:val="none" w:sz="0" w:space="0" w:color="auto"/>
            <w:bottom w:val="none" w:sz="0" w:space="0" w:color="auto"/>
            <w:right w:val="none" w:sz="0" w:space="0" w:color="auto"/>
          </w:divBdr>
        </w:div>
        <w:div w:id="321593184">
          <w:marLeft w:val="640"/>
          <w:marRight w:val="0"/>
          <w:marTop w:val="0"/>
          <w:marBottom w:val="0"/>
          <w:divBdr>
            <w:top w:val="none" w:sz="0" w:space="0" w:color="auto"/>
            <w:left w:val="none" w:sz="0" w:space="0" w:color="auto"/>
            <w:bottom w:val="none" w:sz="0" w:space="0" w:color="auto"/>
            <w:right w:val="none" w:sz="0" w:space="0" w:color="auto"/>
          </w:divBdr>
        </w:div>
        <w:div w:id="829637974">
          <w:marLeft w:val="640"/>
          <w:marRight w:val="0"/>
          <w:marTop w:val="0"/>
          <w:marBottom w:val="0"/>
          <w:divBdr>
            <w:top w:val="none" w:sz="0" w:space="0" w:color="auto"/>
            <w:left w:val="none" w:sz="0" w:space="0" w:color="auto"/>
            <w:bottom w:val="none" w:sz="0" w:space="0" w:color="auto"/>
            <w:right w:val="none" w:sz="0" w:space="0" w:color="auto"/>
          </w:divBdr>
        </w:div>
        <w:div w:id="336229433">
          <w:marLeft w:val="640"/>
          <w:marRight w:val="0"/>
          <w:marTop w:val="0"/>
          <w:marBottom w:val="0"/>
          <w:divBdr>
            <w:top w:val="none" w:sz="0" w:space="0" w:color="auto"/>
            <w:left w:val="none" w:sz="0" w:space="0" w:color="auto"/>
            <w:bottom w:val="none" w:sz="0" w:space="0" w:color="auto"/>
            <w:right w:val="none" w:sz="0" w:space="0" w:color="auto"/>
          </w:divBdr>
        </w:div>
        <w:div w:id="1195268685">
          <w:marLeft w:val="640"/>
          <w:marRight w:val="0"/>
          <w:marTop w:val="0"/>
          <w:marBottom w:val="0"/>
          <w:divBdr>
            <w:top w:val="none" w:sz="0" w:space="0" w:color="auto"/>
            <w:left w:val="none" w:sz="0" w:space="0" w:color="auto"/>
            <w:bottom w:val="none" w:sz="0" w:space="0" w:color="auto"/>
            <w:right w:val="none" w:sz="0" w:space="0" w:color="auto"/>
          </w:divBdr>
        </w:div>
        <w:div w:id="1718354438">
          <w:marLeft w:val="640"/>
          <w:marRight w:val="0"/>
          <w:marTop w:val="0"/>
          <w:marBottom w:val="0"/>
          <w:divBdr>
            <w:top w:val="none" w:sz="0" w:space="0" w:color="auto"/>
            <w:left w:val="none" w:sz="0" w:space="0" w:color="auto"/>
            <w:bottom w:val="none" w:sz="0" w:space="0" w:color="auto"/>
            <w:right w:val="none" w:sz="0" w:space="0" w:color="auto"/>
          </w:divBdr>
        </w:div>
        <w:div w:id="824126540">
          <w:marLeft w:val="640"/>
          <w:marRight w:val="0"/>
          <w:marTop w:val="0"/>
          <w:marBottom w:val="0"/>
          <w:divBdr>
            <w:top w:val="none" w:sz="0" w:space="0" w:color="auto"/>
            <w:left w:val="none" w:sz="0" w:space="0" w:color="auto"/>
            <w:bottom w:val="none" w:sz="0" w:space="0" w:color="auto"/>
            <w:right w:val="none" w:sz="0" w:space="0" w:color="auto"/>
          </w:divBdr>
        </w:div>
        <w:div w:id="1877501388">
          <w:marLeft w:val="640"/>
          <w:marRight w:val="0"/>
          <w:marTop w:val="0"/>
          <w:marBottom w:val="0"/>
          <w:divBdr>
            <w:top w:val="none" w:sz="0" w:space="0" w:color="auto"/>
            <w:left w:val="none" w:sz="0" w:space="0" w:color="auto"/>
            <w:bottom w:val="none" w:sz="0" w:space="0" w:color="auto"/>
            <w:right w:val="none" w:sz="0" w:space="0" w:color="auto"/>
          </w:divBdr>
        </w:div>
        <w:div w:id="1555582032">
          <w:marLeft w:val="640"/>
          <w:marRight w:val="0"/>
          <w:marTop w:val="0"/>
          <w:marBottom w:val="0"/>
          <w:divBdr>
            <w:top w:val="none" w:sz="0" w:space="0" w:color="auto"/>
            <w:left w:val="none" w:sz="0" w:space="0" w:color="auto"/>
            <w:bottom w:val="none" w:sz="0" w:space="0" w:color="auto"/>
            <w:right w:val="none" w:sz="0" w:space="0" w:color="auto"/>
          </w:divBdr>
        </w:div>
        <w:div w:id="865825525">
          <w:marLeft w:val="640"/>
          <w:marRight w:val="0"/>
          <w:marTop w:val="0"/>
          <w:marBottom w:val="0"/>
          <w:divBdr>
            <w:top w:val="none" w:sz="0" w:space="0" w:color="auto"/>
            <w:left w:val="none" w:sz="0" w:space="0" w:color="auto"/>
            <w:bottom w:val="none" w:sz="0" w:space="0" w:color="auto"/>
            <w:right w:val="none" w:sz="0" w:space="0" w:color="auto"/>
          </w:divBdr>
        </w:div>
        <w:div w:id="1313560057">
          <w:marLeft w:val="640"/>
          <w:marRight w:val="0"/>
          <w:marTop w:val="0"/>
          <w:marBottom w:val="0"/>
          <w:divBdr>
            <w:top w:val="none" w:sz="0" w:space="0" w:color="auto"/>
            <w:left w:val="none" w:sz="0" w:space="0" w:color="auto"/>
            <w:bottom w:val="none" w:sz="0" w:space="0" w:color="auto"/>
            <w:right w:val="none" w:sz="0" w:space="0" w:color="auto"/>
          </w:divBdr>
        </w:div>
        <w:div w:id="1544823357">
          <w:marLeft w:val="640"/>
          <w:marRight w:val="0"/>
          <w:marTop w:val="0"/>
          <w:marBottom w:val="0"/>
          <w:divBdr>
            <w:top w:val="none" w:sz="0" w:space="0" w:color="auto"/>
            <w:left w:val="none" w:sz="0" w:space="0" w:color="auto"/>
            <w:bottom w:val="none" w:sz="0" w:space="0" w:color="auto"/>
            <w:right w:val="none" w:sz="0" w:space="0" w:color="auto"/>
          </w:divBdr>
        </w:div>
        <w:div w:id="367802944">
          <w:marLeft w:val="640"/>
          <w:marRight w:val="0"/>
          <w:marTop w:val="0"/>
          <w:marBottom w:val="0"/>
          <w:divBdr>
            <w:top w:val="none" w:sz="0" w:space="0" w:color="auto"/>
            <w:left w:val="none" w:sz="0" w:space="0" w:color="auto"/>
            <w:bottom w:val="none" w:sz="0" w:space="0" w:color="auto"/>
            <w:right w:val="none" w:sz="0" w:space="0" w:color="auto"/>
          </w:divBdr>
        </w:div>
        <w:div w:id="866139493">
          <w:marLeft w:val="640"/>
          <w:marRight w:val="0"/>
          <w:marTop w:val="0"/>
          <w:marBottom w:val="0"/>
          <w:divBdr>
            <w:top w:val="none" w:sz="0" w:space="0" w:color="auto"/>
            <w:left w:val="none" w:sz="0" w:space="0" w:color="auto"/>
            <w:bottom w:val="none" w:sz="0" w:space="0" w:color="auto"/>
            <w:right w:val="none" w:sz="0" w:space="0" w:color="auto"/>
          </w:divBdr>
        </w:div>
        <w:div w:id="1895697590">
          <w:marLeft w:val="640"/>
          <w:marRight w:val="0"/>
          <w:marTop w:val="0"/>
          <w:marBottom w:val="0"/>
          <w:divBdr>
            <w:top w:val="none" w:sz="0" w:space="0" w:color="auto"/>
            <w:left w:val="none" w:sz="0" w:space="0" w:color="auto"/>
            <w:bottom w:val="none" w:sz="0" w:space="0" w:color="auto"/>
            <w:right w:val="none" w:sz="0" w:space="0" w:color="auto"/>
          </w:divBdr>
        </w:div>
        <w:div w:id="1028944249">
          <w:marLeft w:val="640"/>
          <w:marRight w:val="0"/>
          <w:marTop w:val="0"/>
          <w:marBottom w:val="0"/>
          <w:divBdr>
            <w:top w:val="none" w:sz="0" w:space="0" w:color="auto"/>
            <w:left w:val="none" w:sz="0" w:space="0" w:color="auto"/>
            <w:bottom w:val="none" w:sz="0" w:space="0" w:color="auto"/>
            <w:right w:val="none" w:sz="0" w:space="0" w:color="auto"/>
          </w:divBdr>
        </w:div>
        <w:div w:id="1284385341">
          <w:marLeft w:val="640"/>
          <w:marRight w:val="0"/>
          <w:marTop w:val="0"/>
          <w:marBottom w:val="0"/>
          <w:divBdr>
            <w:top w:val="none" w:sz="0" w:space="0" w:color="auto"/>
            <w:left w:val="none" w:sz="0" w:space="0" w:color="auto"/>
            <w:bottom w:val="none" w:sz="0" w:space="0" w:color="auto"/>
            <w:right w:val="none" w:sz="0" w:space="0" w:color="auto"/>
          </w:divBdr>
        </w:div>
        <w:div w:id="214977067">
          <w:marLeft w:val="640"/>
          <w:marRight w:val="0"/>
          <w:marTop w:val="0"/>
          <w:marBottom w:val="0"/>
          <w:divBdr>
            <w:top w:val="none" w:sz="0" w:space="0" w:color="auto"/>
            <w:left w:val="none" w:sz="0" w:space="0" w:color="auto"/>
            <w:bottom w:val="none" w:sz="0" w:space="0" w:color="auto"/>
            <w:right w:val="none" w:sz="0" w:space="0" w:color="auto"/>
          </w:divBdr>
        </w:div>
        <w:div w:id="1697265760">
          <w:marLeft w:val="640"/>
          <w:marRight w:val="0"/>
          <w:marTop w:val="0"/>
          <w:marBottom w:val="0"/>
          <w:divBdr>
            <w:top w:val="none" w:sz="0" w:space="0" w:color="auto"/>
            <w:left w:val="none" w:sz="0" w:space="0" w:color="auto"/>
            <w:bottom w:val="none" w:sz="0" w:space="0" w:color="auto"/>
            <w:right w:val="none" w:sz="0" w:space="0" w:color="auto"/>
          </w:divBdr>
        </w:div>
        <w:div w:id="1488397177">
          <w:marLeft w:val="640"/>
          <w:marRight w:val="0"/>
          <w:marTop w:val="0"/>
          <w:marBottom w:val="0"/>
          <w:divBdr>
            <w:top w:val="none" w:sz="0" w:space="0" w:color="auto"/>
            <w:left w:val="none" w:sz="0" w:space="0" w:color="auto"/>
            <w:bottom w:val="none" w:sz="0" w:space="0" w:color="auto"/>
            <w:right w:val="none" w:sz="0" w:space="0" w:color="auto"/>
          </w:divBdr>
        </w:div>
        <w:div w:id="2113695526">
          <w:marLeft w:val="640"/>
          <w:marRight w:val="0"/>
          <w:marTop w:val="0"/>
          <w:marBottom w:val="0"/>
          <w:divBdr>
            <w:top w:val="none" w:sz="0" w:space="0" w:color="auto"/>
            <w:left w:val="none" w:sz="0" w:space="0" w:color="auto"/>
            <w:bottom w:val="none" w:sz="0" w:space="0" w:color="auto"/>
            <w:right w:val="none" w:sz="0" w:space="0" w:color="auto"/>
          </w:divBdr>
        </w:div>
        <w:div w:id="545021635">
          <w:marLeft w:val="640"/>
          <w:marRight w:val="0"/>
          <w:marTop w:val="0"/>
          <w:marBottom w:val="0"/>
          <w:divBdr>
            <w:top w:val="none" w:sz="0" w:space="0" w:color="auto"/>
            <w:left w:val="none" w:sz="0" w:space="0" w:color="auto"/>
            <w:bottom w:val="none" w:sz="0" w:space="0" w:color="auto"/>
            <w:right w:val="none" w:sz="0" w:space="0" w:color="auto"/>
          </w:divBdr>
        </w:div>
        <w:div w:id="2088768325">
          <w:marLeft w:val="640"/>
          <w:marRight w:val="0"/>
          <w:marTop w:val="0"/>
          <w:marBottom w:val="0"/>
          <w:divBdr>
            <w:top w:val="none" w:sz="0" w:space="0" w:color="auto"/>
            <w:left w:val="none" w:sz="0" w:space="0" w:color="auto"/>
            <w:bottom w:val="none" w:sz="0" w:space="0" w:color="auto"/>
            <w:right w:val="none" w:sz="0" w:space="0" w:color="auto"/>
          </w:divBdr>
        </w:div>
        <w:div w:id="1492674821">
          <w:marLeft w:val="640"/>
          <w:marRight w:val="0"/>
          <w:marTop w:val="0"/>
          <w:marBottom w:val="0"/>
          <w:divBdr>
            <w:top w:val="none" w:sz="0" w:space="0" w:color="auto"/>
            <w:left w:val="none" w:sz="0" w:space="0" w:color="auto"/>
            <w:bottom w:val="none" w:sz="0" w:space="0" w:color="auto"/>
            <w:right w:val="none" w:sz="0" w:space="0" w:color="auto"/>
          </w:divBdr>
        </w:div>
        <w:div w:id="2130201188">
          <w:marLeft w:val="640"/>
          <w:marRight w:val="0"/>
          <w:marTop w:val="0"/>
          <w:marBottom w:val="0"/>
          <w:divBdr>
            <w:top w:val="none" w:sz="0" w:space="0" w:color="auto"/>
            <w:left w:val="none" w:sz="0" w:space="0" w:color="auto"/>
            <w:bottom w:val="none" w:sz="0" w:space="0" w:color="auto"/>
            <w:right w:val="none" w:sz="0" w:space="0" w:color="auto"/>
          </w:divBdr>
        </w:div>
        <w:div w:id="47386478">
          <w:marLeft w:val="640"/>
          <w:marRight w:val="0"/>
          <w:marTop w:val="0"/>
          <w:marBottom w:val="0"/>
          <w:divBdr>
            <w:top w:val="none" w:sz="0" w:space="0" w:color="auto"/>
            <w:left w:val="none" w:sz="0" w:space="0" w:color="auto"/>
            <w:bottom w:val="none" w:sz="0" w:space="0" w:color="auto"/>
            <w:right w:val="none" w:sz="0" w:space="0" w:color="auto"/>
          </w:divBdr>
        </w:div>
        <w:div w:id="1774016696">
          <w:marLeft w:val="640"/>
          <w:marRight w:val="0"/>
          <w:marTop w:val="0"/>
          <w:marBottom w:val="0"/>
          <w:divBdr>
            <w:top w:val="none" w:sz="0" w:space="0" w:color="auto"/>
            <w:left w:val="none" w:sz="0" w:space="0" w:color="auto"/>
            <w:bottom w:val="none" w:sz="0" w:space="0" w:color="auto"/>
            <w:right w:val="none" w:sz="0" w:space="0" w:color="auto"/>
          </w:divBdr>
        </w:div>
        <w:div w:id="459617513">
          <w:marLeft w:val="640"/>
          <w:marRight w:val="0"/>
          <w:marTop w:val="0"/>
          <w:marBottom w:val="0"/>
          <w:divBdr>
            <w:top w:val="none" w:sz="0" w:space="0" w:color="auto"/>
            <w:left w:val="none" w:sz="0" w:space="0" w:color="auto"/>
            <w:bottom w:val="none" w:sz="0" w:space="0" w:color="auto"/>
            <w:right w:val="none" w:sz="0" w:space="0" w:color="auto"/>
          </w:divBdr>
        </w:div>
        <w:div w:id="1873683733">
          <w:marLeft w:val="640"/>
          <w:marRight w:val="0"/>
          <w:marTop w:val="0"/>
          <w:marBottom w:val="0"/>
          <w:divBdr>
            <w:top w:val="none" w:sz="0" w:space="0" w:color="auto"/>
            <w:left w:val="none" w:sz="0" w:space="0" w:color="auto"/>
            <w:bottom w:val="none" w:sz="0" w:space="0" w:color="auto"/>
            <w:right w:val="none" w:sz="0" w:space="0" w:color="auto"/>
          </w:divBdr>
        </w:div>
        <w:div w:id="448284412">
          <w:marLeft w:val="640"/>
          <w:marRight w:val="0"/>
          <w:marTop w:val="0"/>
          <w:marBottom w:val="0"/>
          <w:divBdr>
            <w:top w:val="none" w:sz="0" w:space="0" w:color="auto"/>
            <w:left w:val="none" w:sz="0" w:space="0" w:color="auto"/>
            <w:bottom w:val="none" w:sz="0" w:space="0" w:color="auto"/>
            <w:right w:val="none" w:sz="0" w:space="0" w:color="auto"/>
          </w:divBdr>
        </w:div>
        <w:div w:id="1609778435">
          <w:marLeft w:val="640"/>
          <w:marRight w:val="0"/>
          <w:marTop w:val="0"/>
          <w:marBottom w:val="0"/>
          <w:divBdr>
            <w:top w:val="none" w:sz="0" w:space="0" w:color="auto"/>
            <w:left w:val="none" w:sz="0" w:space="0" w:color="auto"/>
            <w:bottom w:val="none" w:sz="0" w:space="0" w:color="auto"/>
            <w:right w:val="none" w:sz="0" w:space="0" w:color="auto"/>
          </w:divBdr>
        </w:div>
        <w:div w:id="716734069">
          <w:marLeft w:val="640"/>
          <w:marRight w:val="0"/>
          <w:marTop w:val="0"/>
          <w:marBottom w:val="0"/>
          <w:divBdr>
            <w:top w:val="none" w:sz="0" w:space="0" w:color="auto"/>
            <w:left w:val="none" w:sz="0" w:space="0" w:color="auto"/>
            <w:bottom w:val="none" w:sz="0" w:space="0" w:color="auto"/>
            <w:right w:val="none" w:sz="0" w:space="0" w:color="auto"/>
          </w:divBdr>
        </w:div>
        <w:div w:id="175274170">
          <w:marLeft w:val="640"/>
          <w:marRight w:val="0"/>
          <w:marTop w:val="0"/>
          <w:marBottom w:val="0"/>
          <w:divBdr>
            <w:top w:val="none" w:sz="0" w:space="0" w:color="auto"/>
            <w:left w:val="none" w:sz="0" w:space="0" w:color="auto"/>
            <w:bottom w:val="none" w:sz="0" w:space="0" w:color="auto"/>
            <w:right w:val="none" w:sz="0" w:space="0" w:color="auto"/>
          </w:divBdr>
        </w:div>
        <w:div w:id="641347941">
          <w:marLeft w:val="640"/>
          <w:marRight w:val="0"/>
          <w:marTop w:val="0"/>
          <w:marBottom w:val="0"/>
          <w:divBdr>
            <w:top w:val="none" w:sz="0" w:space="0" w:color="auto"/>
            <w:left w:val="none" w:sz="0" w:space="0" w:color="auto"/>
            <w:bottom w:val="none" w:sz="0" w:space="0" w:color="auto"/>
            <w:right w:val="none" w:sz="0" w:space="0" w:color="auto"/>
          </w:divBdr>
        </w:div>
        <w:div w:id="1954559436">
          <w:marLeft w:val="640"/>
          <w:marRight w:val="0"/>
          <w:marTop w:val="0"/>
          <w:marBottom w:val="0"/>
          <w:divBdr>
            <w:top w:val="none" w:sz="0" w:space="0" w:color="auto"/>
            <w:left w:val="none" w:sz="0" w:space="0" w:color="auto"/>
            <w:bottom w:val="none" w:sz="0" w:space="0" w:color="auto"/>
            <w:right w:val="none" w:sz="0" w:space="0" w:color="auto"/>
          </w:divBdr>
        </w:div>
        <w:div w:id="1561600160">
          <w:marLeft w:val="640"/>
          <w:marRight w:val="0"/>
          <w:marTop w:val="0"/>
          <w:marBottom w:val="0"/>
          <w:divBdr>
            <w:top w:val="none" w:sz="0" w:space="0" w:color="auto"/>
            <w:left w:val="none" w:sz="0" w:space="0" w:color="auto"/>
            <w:bottom w:val="none" w:sz="0" w:space="0" w:color="auto"/>
            <w:right w:val="none" w:sz="0" w:space="0" w:color="auto"/>
          </w:divBdr>
        </w:div>
        <w:div w:id="655374925">
          <w:marLeft w:val="640"/>
          <w:marRight w:val="0"/>
          <w:marTop w:val="0"/>
          <w:marBottom w:val="0"/>
          <w:divBdr>
            <w:top w:val="none" w:sz="0" w:space="0" w:color="auto"/>
            <w:left w:val="none" w:sz="0" w:space="0" w:color="auto"/>
            <w:bottom w:val="none" w:sz="0" w:space="0" w:color="auto"/>
            <w:right w:val="none" w:sz="0" w:space="0" w:color="auto"/>
          </w:divBdr>
        </w:div>
        <w:div w:id="752168760">
          <w:marLeft w:val="640"/>
          <w:marRight w:val="0"/>
          <w:marTop w:val="0"/>
          <w:marBottom w:val="0"/>
          <w:divBdr>
            <w:top w:val="none" w:sz="0" w:space="0" w:color="auto"/>
            <w:left w:val="none" w:sz="0" w:space="0" w:color="auto"/>
            <w:bottom w:val="none" w:sz="0" w:space="0" w:color="auto"/>
            <w:right w:val="none" w:sz="0" w:space="0" w:color="auto"/>
          </w:divBdr>
        </w:div>
        <w:div w:id="449864367">
          <w:marLeft w:val="640"/>
          <w:marRight w:val="0"/>
          <w:marTop w:val="0"/>
          <w:marBottom w:val="0"/>
          <w:divBdr>
            <w:top w:val="none" w:sz="0" w:space="0" w:color="auto"/>
            <w:left w:val="none" w:sz="0" w:space="0" w:color="auto"/>
            <w:bottom w:val="none" w:sz="0" w:space="0" w:color="auto"/>
            <w:right w:val="none" w:sz="0" w:space="0" w:color="auto"/>
          </w:divBdr>
        </w:div>
        <w:div w:id="2145584467">
          <w:marLeft w:val="640"/>
          <w:marRight w:val="0"/>
          <w:marTop w:val="0"/>
          <w:marBottom w:val="0"/>
          <w:divBdr>
            <w:top w:val="none" w:sz="0" w:space="0" w:color="auto"/>
            <w:left w:val="none" w:sz="0" w:space="0" w:color="auto"/>
            <w:bottom w:val="none" w:sz="0" w:space="0" w:color="auto"/>
            <w:right w:val="none" w:sz="0" w:space="0" w:color="auto"/>
          </w:divBdr>
        </w:div>
        <w:div w:id="1182478831">
          <w:marLeft w:val="640"/>
          <w:marRight w:val="0"/>
          <w:marTop w:val="0"/>
          <w:marBottom w:val="0"/>
          <w:divBdr>
            <w:top w:val="none" w:sz="0" w:space="0" w:color="auto"/>
            <w:left w:val="none" w:sz="0" w:space="0" w:color="auto"/>
            <w:bottom w:val="none" w:sz="0" w:space="0" w:color="auto"/>
            <w:right w:val="none" w:sz="0" w:space="0" w:color="auto"/>
          </w:divBdr>
        </w:div>
        <w:div w:id="956957818">
          <w:marLeft w:val="640"/>
          <w:marRight w:val="0"/>
          <w:marTop w:val="0"/>
          <w:marBottom w:val="0"/>
          <w:divBdr>
            <w:top w:val="none" w:sz="0" w:space="0" w:color="auto"/>
            <w:left w:val="none" w:sz="0" w:space="0" w:color="auto"/>
            <w:bottom w:val="none" w:sz="0" w:space="0" w:color="auto"/>
            <w:right w:val="none" w:sz="0" w:space="0" w:color="auto"/>
          </w:divBdr>
        </w:div>
        <w:div w:id="980503198">
          <w:marLeft w:val="640"/>
          <w:marRight w:val="0"/>
          <w:marTop w:val="0"/>
          <w:marBottom w:val="0"/>
          <w:divBdr>
            <w:top w:val="none" w:sz="0" w:space="0" w:color="auto"/>
            <w:left w:val="none" w:sz="0" w:space="0" w:color="auto"/>
            <w:bottom w:val="none" w:sz="0" w:space="0" w:color="auto"/>
            <w:right w:val="none" w:sz="0" w:space="0" w:color="auto"/>
          </w:divBdr>
        </w:div>
        <w:div w:id="1028405854">
          <w:marLeft w:val="640"/>
          <w:marRight w:val="0"/>
          <w:marTop w:val="0"/>
          <w:marBottom w:val="0"/>
          <w:divBdr>
            <w:top w:val="none" w:sz="0" w:space="0" w:color="auto"/>
            <w:left w:val="none" w:sz="0" w:space="0" w:color="auto"/>
            <w:bottom w:val="none" w:sz="0" w:space="0" w:color="auto"/>
            <w:right w:val="none" w:sz="0" w:space="0" w:color="auto"/>
          </w:divBdr>
        </w:div>
        <w:div w:id="1026904260">
          <w:marLeft w:val="640"/>
          <w:marRight w:val="0"/>
          <w:marTop w:val="0"/>
          <w:marBottom w:val="0"/>
          <w:divBdr>
            <w:top w:val="none" w:sz="0" w:space="0" w:color="auto"/>
            <w:left w:val="none" w:sz="0" w:space="0" w:color="auto"/>
            <w:bottom w:val="none" w:sz="0" w:space="0" w:color="auto"/>
            <w:right w:val="none" w:sz="0" w:space="0" w:color="auto"/>
          </w:divBdr>
        </w:div>
        <w:div w:id="46031942">
          <w:marLeft w:val="640"/>
          <w:marRight w:val="0"/>
          <w:marTop w:val="0"/>
          <w:marBottom w:val="0"/>
          <w:divBdr>
            <w:top w:val="none" w:sz="0" w:space="0" w:color="auto"/>
            <w:left w:val="none" w:sz="0" w:space="0" w:color="auto"/>
            <w:bottom w:val="none" w:sz="0" w:space="0" w:color="auto"/>
            <w:right w:val="none" w:sz="0" w:space="0" w:color="auto"/>
          </w:divBdr>
        </w:div>
        <w:div w:id="1950624627">
          <w:marLeft w:val="640"/>
          <w:marRight w:val="0"/>
          <w:marTop w:val="0"/>
          <w:marBottom w:val="0"/>
          <w:divBdr>
            <w:top w:val="none" w:sz="0" w:space="0" w:color="auto"/>
            <w:left w:val="none" w:sz="0" w:space="0" w:color="auto"/>
            <w:bottom w:val="none" w:sz="0" w:space="0" w:color="auto"/>
            <w:right w:val="none" w:sz="0" w:space="0" w:color="auto"/>
          </w:divBdr>
        </w:div>
        <w:div w:id="1563834244">
          <w:marLeft w:val="640"/>
          <w:marRight w:val="0"/>
          <w:marTop w:val="0"/>
          <w:marBottom w:val="0"/>
          <w:divBdr>
            <w:top w:val="none" w:sz="0" w:space="0" w:color="auto"/>
            <w:left w:val="none" w:sz="0" w:space="0" w:color="auto"/>
            <w:bottom w:val="none" w:sz="0" w:space="0" w:color="auto"/>
            <w:right w:val="none" w:sz="0" w:space="0" w:color="auto"/>
          </w:divBdr>
        </w:div>
        <w:div w:id="1668940134">
          <w:marLeft w:val="640"/>
          <w:marRight w:val="0"/>
          <w:marTop w:val="0"/>
          <w:marBottom w:val="0"/>
          <w:divBdr>
            <w:top w:val="none" w:sz="0" w:space="0" w:color="auto"/>
            <w:left w:val="none" w:sz="0" w:space="0" w:color="auto"/>
            <w:bottom w:val="none" w:sz="0" w:space="0" w:color="auto"/>
            <w:right w:val="none" w:sz="0" w:space="0" w:color="auto"/>
          </w:divBdr>
        </w:div>
        <w:div w:id="762528053">
          <w:marLeft w:val="640"/>
          <w:marRight w:val="0"/>
          <w:marTop w:val="0"/>
          <w:marBottom w:val="0"/>
          <w:divBdr>
            <w:top w:val="none" w:sz="0" w:space="0" w:color="auto"/>
            <w:left w:val="none" w:sz="0" w:space="0" w:color="auto"/>
            <w:bottom w:val="none" w:sz="0" w:space="0" w:color="auto"/>
            <w:right w:val="none" w:sz="0" w:space="0" w:color="auto"/>
          </w:divBdr>
        </w:div>
        <w:div w:id="396589880">
          <w:marLeft w:val="640"/>
          <w:marRight w:val="0"/>
          <w:marTop w:val="0"/>
          <w:marBottom w:val="0"/>
          <w:divBdr>
            <w:top w:val="none" w:sz="0" w:space="0" w:color="auto"/>
            <w:left w:val="none" w:sz="0" w:space="0" w:color="auto"/>
            <w:bottom w:val="none" w:sz="0" w:space="0" w:color="auto"/>
            <w:right w:val="none" w:sz="0" w:space="0" w:color="auto"/>
          </w:divBdr>
        </w:div>
        <w:div w:id="1276863329">
          <w:marLeft w:val="640"/>
          <w:marRight w:val="0"/>
          <w:marTop w:val="0"/>
          <w:marBottom w:val="0"/>
          <w:divBdr>
            <w:top w:val="none" w:sz="0" w:space="0" w:color="auto"/>
            <w:left w:val="none" w:sz="0" w:space="0" w:color="auto"/>
            <w:bottom w:val="none" w:sz="0" w:space="0" w:color="auto"/>
            <w:right w:val="none" w:sz="0" w:space="0" w:color="auto"/>
          </w:divBdr>
        </w:div>
        <w:div w:id="927419091">
          <w:marLeft w:val="640"/>
          <w:marRight w:val="0"/>
          <w:marTop w:val="0"/>
          <w:marBottom w:val="0"/>
          <w:divBdr>
            <w:top w:val="none" w:sz="0" w:space="0" w:color="auto"/>
            <w:left w:val="none" w:sz="0" w:space="0" w:color="auto"/>
            <w:bottom w:val="none" w:sz="0" w:space="0" w:color="auto"/>
            <w:right w:val="none" w:sz="0" w:space="0" w:color="auto"/>
          </w:divBdr>
        </w:div>
        <w:div w:id="282930620">
          <w:marLeft w:val="640"/>
          <w:marRight w:val="0"/>
          <w:marTop w:val="0"/>
          <w:marBottom w:val="0"/>
          <w:divBdr>
            <w:top w:val="none" w:sz="0" w:space="0" w:color="auto"/>
            <w:left w:val="none" w:sz="0" w:space="0" w:color="auto"/>
            <w:bottom w:val="none" w:sz="0" w:space="0" w:color="auto"/>
            <w:right w:val="none" w:sz="0" w:space="0" w:color="auto"/>
          </w:divBdr>
        </w:div>
        <w:div w:id="534536674">
          <w:marLeft w:val="640"/>
          <w:marRight w:val="0"/>
          <w:marTop w:val="0"/>
          <w:marBottom w:val="0"/>
          <w:divBdr>
            <w:top w:val="none" w:sz="0" w:space="0" w:color="auto"/>
            <w:left w:val="none" w:sz="0" w:space="0" w:color="auto"/>
            <w:bottom w:val="none" w:sz="0" w:space="0" w:color="auto"/>
            <w:right w:val="none" w:sz="0" w:space="0" w:color="auto"/>
          </w:divBdr>
        </w:div>
        <w:div w:id="877208775">
          <w:marLeft w:val="640"/>
          <w:marRight w:val="0"/>
          <w:marTop w:val="0"/>
          <w:marBottom w:val="0"/>
          <w:divBdr>
            <w:top w:val="none" w:sz="0" w:space="0" w:color="auto"/>
            <w:left w:val="none" w:sz="0" w:space="0" w:color="auto"/>
            <w:bottom w:val="none" w:sz="0" w:space="0" w:color="auto"/>
            <w:right w:val="none" w:sz="0" w:space="0" w:color="auto"/>
          </w:divBdr>
        </w:div>
        <w:div w:id="99646252">
          <w:marLeft w:val="640"/>
          <w:marRight w:val="0"/>
          <w:marTop w:val="0"/>
          <w:marBottom w:val="0"/>
          <w:divBdr>
            <w:top w:val="none" w:sz="0" w:space="0" w:color="auto"/>
            <w:left w:val="none" w:sz="0" w:space="0" w:color="auto"/>
            <w:bottom w:val="none" w:sz="0" w:space="0" w:color="auto"/>
            <w:right w:val="none" w:sz="0" w:space="0" w:color="auto"/>
          </w:divBdr>
        </w:div>
        <w:div w:id="1896043848">
          <w:marLeft w:val="640"/>
          <w:marRight w:val="0"/>
          <w:marTop w:val="0"/>
          <w:marBottom w:val="0"/>
          <w:divBdr>
            <w:top w:val="none" w:sz="0" w:space="0" w:color="auto"/>
            <w:left w:val="none" w:sz="0" w:space="0" w:color="auto"/>
            <w:bottom w:val="none" w:sz="0" w:space="0" w:color="auto"/>
            <w:right w:val="none" w:sz="0" w:space="0" w:color="auto"/>
          </w:divBdr>
        </w:div>
        <w:div w:id="1117404805">
          <w:marLeft w:val="640"/>
          <w:marRight w:val="0"/>
          <w:marTop w:val="0"/>
          <w:marBottom w:val="0"/>
          <w:divBdr>
            <w:top w:val="none" w:sz="0" w:space="0" w:color="auto"/>
            <w:left w:val="none" w:sz="0" w:space="0" w:color="auto"/>
            <w:bottom w:val="none" w:sz="0" w:space="0" w:color="auto"/>
            <w:right w:val="none" w:sz="0" w:space="0" w:color="auto"/>
          </w:divBdr>
        </w:div>
        <w:div w:id="89353645">
          <w:marLeft w:val="640"/>
          <w:marRight w:val="0"/>
          <w:marTop w:val="0"/>
          <w:marBottom w:val="0"/>
          <w:divBdr>
            <w:top w:val="none" w:sz="0" w:space="0" w:color="auto"/>
            <w:left w:val="none" w:sz="0" w:space="0" w:color="auto"/>
            <w:bottom w:val="none" w:sz="0" w:space="0" w:color="auto"/>
            <w:right w:val="none" w:sz="0" w:space="0" w:color="auto"/>
          </w:divBdr>
        </w:div>
        <w:div w:id="623191960">
          <w:marLeft w:val="640"/>
          <w:marRight w:val="0"/>
          <w:marTop w:val="0"/>
          <w:marBottom w:val="0"/>
          <w:divBdr>
            <w:top w:val="none" w:sz="0" w:space="0" w:color="auto"/>
            <w:left w:val="none" w:sz="0" w:space="0" w:color="auto"/>
            <w:bottom w:val="none" w:sz="0" w:space="0" w:color="auto"/>
            <w:right w:val="none" w:sz="0" w:space="0" w:color="auto"/>
          </w:divBdr>
        </w:div>
        <w:div w:id="371808069">
          <w:marLeft w:val="640"/>
          <w:marRight w:val="0"/>
          <w:marTop w:val="0"/>
          <w:marBottom w:val="0"/>
          <w:divBdr>
            <w:top w:val="none" w:sz="0" w:space="0" w:color="auto"/>
            <w:left w:val="none" w:sz="0" w:space="0" w:color="auto"/>
            <w:bottom w:val="none" w:sz="0" w:space="0" w:color="auto"/>
            <w:right w:val="none" w:sz="0" w:space="0" w:color="auto"/>
          </w:divBdr>
        </w:div>
        <w:div w:id="48380585">
          <w:marLeft w:val="640"/>
          <w:marRight w:val="0"/>
          <w:marTop w:val="0"/>
          <w:marBottom w:val="0"/>
          <w:divBdr>
            <w:top w:val="none" w:sz="0" w:space="0" w:color="auto"/>
            <w:left w:val="none" w:sz="0" w:space="0" w:color="auto"/>
            <w:bottom w:val="none" w:sz="0" w:space="0" w:color="auto"/>
            <w:right w:val="none" w:sz="0" w:space="0" w:color="auto"/>
          </w:divBdr>
        </w:div>
      </w:divsChild>
    </w:div>
    <w:div w:id="2002614910">
      <w:bodyDiv w:val="1"/>
      <w:marLeft w:val="0"/>
      <w:marRight w:val="0"/>
      <w:marTop w:val="0"/>
      <w:marBottom w:val="0"/>
      <w:divBdr>
        <w:top w:val="none" w:sz="0" w:space="0" w:color="auto"/>
        <w:left w:val="none" w:sz="0" w:space="0" w:color="auto"/>
        <w:bottom w:val="none" w:sz="0" w:space="0" w:color="auto"/>
        <w:right w:val="none" w:sz="0" w:space="0" w:color="auto"/>
      </w:divBdr>
      <w:divsChild>
        <w:div w:id="376323972">
          <w:marLeft w:val="640"/>
          <w:marRight w:val="0"/>
          <w:marTop w:val="0"/>
          <w:marBottom w:val="0"/>
          <w:divBdr>
            <w:top w:val="none" w:sz="0" w:space="0" w:color="auto"/>
            <w:left w:val="none" w:sz="0" w:space="0" w:color="auto"/>
            <w:bottom w:val="none" w:sz="0" w:space="0" w:color="auto"/>
            <w:right w:val="none" w:sz="0" w:space="0" w:color="auto"/>
          </w:divBdr>
        </w:div>
        <w:div w:id="854613852">
          <w:marLeft w:val="640"/>
          <w:marRight w:val="0"/>
          <w:marTop w:val="0"/>
          <w:marBottom w:val="0"/>
          <w:divBdr>
            <w:top w:val="none" w:sz="0" w:space="0" w:color="auto"/>
            <w:left w:val="none" w:sz="0" w:space="0" w:color="auto"/>
            <w:bottom w:val="none" w:sz="0" w:space="0" w:color="auto"/>
            <w:right w:val="none" w:sz="0" w:space="0" w:color="auto"/>
          </w:divBdr>
        </w:div>
        <w:div w:id="1890919742">
          <w:marLeft w:val="640"/>
          <w:marRight w:val="0"/>
          <w:marTop w:val="0"/>
          <w:marBottom w:val="0"/>
          <w:divBdr>
            <w:top w:val="none" w:sz="0" w:space="0" w:color="auto"/>
            <w:left w:val="none" w:sz="0" w:space="0" w:color="auto"/>
            <w:bottom w:val="none" w:sz="0" w:space="0" w:color="auto"/>
            <w:right w:val="none" w:sz="0" w:space="0" w:color="auto"/>
          </w:divBdr>
        </w:div>
        <w:div w:id="1520506231">
          <w:marLeft w:val="640"/>
          <w:marRight w:val="0"/>
          <w:marTop w:val="0"/>
          <w:marBottom w:val="0"/>
          <w:divBdr>
            <w:top w:val="none" w:sz="0" w:space="0" w:color="auto"/>
            <w:left w:val="none" w:sz="0" w:space="0" w:color="auto"/>
            <w:bottom w:val="none" w:sz="0" w:space="0" w:color="auto"/>
            <w:right w:val="none" w:sz="0" w:space="0" w:color="auto"/>
          </w:divBdr>
        </w:div>
        <w:div w:id="1944068103">
          <w:marLeft w:val="640"/>
          <w:marRight w:val="0"/>
          <w:marTop w:val="0"/>
          <w:marBottom w:val="0"/>
          <w:divBdr>
            <w:top w:val="none" w:sz="0" w:space="0" w:color="auto"/>
            <w:left w:val="none" w:sz="0" w:space="0" w:color="auto"/>
            <w:bottom w:val="none" w:sz="0" w:space="0" w:color="auto"/>
            <w:right w:val="none" w:sz="0" w:space="0" w:color="auto"/>
          </w:divBdr>
        </w:div>
        <w:div w:id="975185386">
          <w:marLeft w:val="640"/>
          <w:marRight w:val="0"/>
          <w:marTop w:val="0"/>
          <w:marBottom w:val="0"/>
          <w:divBdr>
            <w:top w:val="none" w:sz="0" w:space="0" w:color="auto"/>
            <w:left w:val="none" w:sz="0" w:space="0" w:color="auto"/>
            <w:bottom w:val="none" w:sz="0" w:space="0" w:color="auto"/>
            <w:right w:val="none" w:sz="0" w:space="0" w:color="auto"/>
          </w:divBdr>
        </w:div>
        <w:div w:id="43138282">
          <w:marLeft w:val="640"/>
          <w:marRight w:val="0"/>
          <w:marTop w:val="0"/>
          <w:marBottom w:val="0"/>
          <w:divBdr>
            <w:top w:val="none" w:sz="0" w:space="0" w:color="auto"/>
            <w:left w:val="none" w:sz="0" w:space="0" w:color="auto"/>
            <w:bottom w:val="none" w:sz="0" w:space="0" w:color="auto"/>
            <w:right w:val="none" w:sz="0" w:space="0" w:color="auto"/>
          </w:divBdr>
        </w:div>
        <w:div w:id="1711800767">
          <w:marLeft w:val="640"/>
          <w:marRight w:val="0"/>
          <w:marTop w:val="0"/>
          <w:marBottom w:val="0"/>
          <w:divBdr>
            <w:top w:val="none" w:sz="0" w:space="0" w:color="auto"/>
            <w:left w:val="none" w:sz="0" w:space="0" w:color="auto"/>
            <w:bottom w:val="none" w:sz="0" w:space="0" w:color="auto"/>
            <w:right w:val="none" w:sz="0" w:space="0" w:color="auto"/>
          </w:divBdr>
        </w:div>
        <w:div w:id="52777104">
          <w:marLeft w:val="640"/>
          <w:marRight w:val="0"/>
          <w:marTop w:val="0"/>
          <w:marBottom w:val="0"/>
          <w:divBdr>
            <w:top w:val="none" w:sz="0" w:space="0" w:color="auto"/>
            <w:left w:val="none" w:sz="0" w:space="0" w:color="auto"/>
            <w:bottom w:val="none" w:sz="0" w:space="0" w:color="auto"/>
            <w:right w:val="none" w:sz="0" w:space="0" w:color="auto"/>
          </w:divBdr>
        </w:div>
        <w:div w:id="1175997340">
          <w:marLeft w:val="640"/>
          <w:marRight w:val="0"/>
          <w:marTop w:val="0"/>
          <w:marBottom w:val="0"/>
          <w:divBdr>
            <w:top w:val="none" w:sz="0" w:space="0" w:color="auto"/>
            <w:left w:val="none" w:sz="0" w:space="0" w:color="auto"/>
            <w:bottom w:val="none" w:sz="0" w:space="0" w:color="auto"/>
            <w:right w:val="none" w:sz="0" w:space="0" w:color="auto"/>
          </w:divBdr>
        </w:div>
        <w:div w:id="927738328">
          <w:marLeft w:val="640"/>
          <w:marRight w:val="0"/>
          <w:marTop w:val="0"/>
          <w:marBottom w:val="0"/>
          <w:divBdr>
            <w:top w:val="none" w:sz="0" w:space="0" w:color="auto"/>
            <w:left w:val="none" w:sz="0" w:space="0" w:color="auto"/>
            <w:bottom w:val="none" w:sz="0" w:space="0" w:color="auto"/>
            <w:right w:val="none" w:sz="0" w:space="0" w:color="auto"/>
          </w:divBdr>
        </w:div>
        <w:div w:id="1516843095">
          <w:marLeft w:val="640"/>
          <w:marRight w:val="0"/>
          <w:marTop w:val="0"/>
          <w:marBottom w:val="0"/>
          <w:divBdr>
            <w:top w:val="none" w:sz="0" w:space="0" w:color="auto"/>
            <w:left w:val="none" w:sz="0" w:space="0" w:color="auto"/>
            <w:bottom w:val="none" w:sz="0" w:space="0" w:color="auto"/>
            <w:right w:val="none" w:sz="0" w:space="0" w:color="auto"/>
          </w:divBdr>
        </w:div>
        <w:div w:id="410154648">
          <w:marLeft w:val="640"/>
          <w:marRight w:val="0"/>
          <w:marTop w:val="0"/>
          <w:marBottom w:val="0"/>
          <w:divBdr>
            <w:top w:val="none" w:sz="0" w:space="0" w:color="auto"/>
            <w:left w:val="none" w:sz="0" w:space="0" w:color="auto"/>
            <w:bottom w:val="none" w:sz="0" w:space="0" w:color="auto"/>
            <w:right w:val="none" w:sz="0" w:space="0" w:color="auto"/>
          </w:divBdr>
        </w:div>
        <w:div w:id="1085801142">
          <w:marLeft w:val="640"/>
          <w:marRight w:val="0"/>
          <w:marTop w:val="0"/>
          <w:marBottom w:val="0"/>
          <w:divBdr>
            <w:top w:val="none" w:sz="0" w:space="0" w:color="auto"/>
            <w:left w:val="none" w:sz="0" w:space="0" w:color="auto"/>
            <w:bottom w:val="none" w:sz="0" w:space="0" w:color="auto"/>
            <w:right w:val="none" w:sz="0" w:space="0" w:color="auto"/>
          </w:divBdr>
        </w:div>
        <w:div w:id="2080132684">
          <w:marLeft w:val="640"/>
          <w:marRight w:val="0"/>
          <w:marTop w:val="0"/>
          <w:marBottom w:val="0"/>
          <w:divBdr>
            <w:top w:val="none" w:sz="0" w:space="0" w:color="auto"/>
            <w:left w:val="none" w:sz="0" w:space="0" w:color="auto"/>
            <w:bottom w:val="none" w:sz="0" w:space="0" w:color="auto"/>
            <w:right w:val="none" w:sz="0" w:space="0" w:color="auto"/>
          </w:divBdr>
        </w:div>
        <w:div w:id="1708336387">
          <w:marLeft w:val="640"/>
          <w:marRight w:val="0"/>
          <w:marTop w:val="0"/>
          <w:marBottom w:val="0"/>
          <w:divBdr>
            <w:top w:val="none" w:sz="0" w:space="0" w:color="auto"/>
            <w:left w:val="none" w:sz="0" w:space="0" w:color="auto"/>
            <w:bottom w:val="none" w:sz="0" w:space="0" w:color="auto"/>
            <w:right w:val="none" w:sz="0" w:space="0" w:color="auto"/>
          </w:divBdr>
        </w:div>
        <w:div w:id="1789398103">
          <w:marLeft w:val="640"/>
          <w:marRight w:val="0"/>
          <w:marTop w:val="0"/>
          <w:marBottom w:val="0"/>
          <w:divBdr>
            <w:top w:val="none" w:sz="0" w:space="0" w:color="auto"/>
            <w:left w:val="none" w:sz="0" w:space="0" w:color="auto"/>
            <w:bottom w:val="none" w:sz="0" w:space="0" w:color="auto"/>
            <w:right w:val="none" w:sz="0" w:space="0" w:color="auto"/>
          </w:divBdr>
        </w:div>
        <w:div w:id="11878573">
          <w:marLeft w:val="640"/>
          <w:marRight w:val="0"/>
          <w:marTop w:val="0"/>
          <w:marBottom w:val="0"/>
          <w:divBdr>
            <w:top w:val="none" w:sz="0" w:space="0" w:color="auto"/>
            <w:left w:val="none" w:sz="0" w:space="0" w:color="auto"/>
            <w:bottom w:val="none" w:sz="0" w:space="0" w:color="auto"/>
            <w:right w:val="none" w:sz="0" w:space="0" w:color="auto"/>
          </w:divBdr>
        </w:div>
        <w:div w:id="1148788696">
          <w:marLeft w:val="640"/>
          <w:marRight w:val="0"/>
          <w:marTop w:val="0"/>
          <w:marBottom w:val="0"/>
          <w:divBdr>
            <w:top w:val="none" w:sz="0" w:space="0" w:color="auto"/>
            <w:left w:val="none" w:sz="0" w:space="0" w:color="auto"/>
            <w:bottom w:val="none" w:sz="0" w:space="0" w:color="auto"/>
            <w:right w:val="none" w:sz="0" w:space="0" w:color="auto"/>
          </w:divBdr>
        </w:div>
        <w:div w:id="1014265479">
          <w:marLeft w:val="640"/>
          <w:marRight w:val="0"/>
          <w:marTop w:val="0"/>
          <w:marBottom w:val="0"/>
          <w:divBdr>
            <w:top w:val="none" w:sz="0" w:space="0" w:color="auto"/>
            <w:left w:val="none" w:sz="0" w:space="0" w:color="auto"/>
            <w:bottom w:val="none" w:sz="0" w:space="0" w:color="auto"/>
            <w:right w:val="none" w:sz="0" w:space="0" w:color="auto"/>
          </w:divBdr>
        </w:div>
        <w:div w:id="1382366066">
          <w:marLeft w:val="640"/>
          <w:marRight w:val="0"/>
          <w:marTop w:val="0"/>
          <w:marBottom w:val="0"/>
          <w:divBdr>
            <w:top w:val="none" w:sz="0" w:space="0" w:color="auto"/>
            <w:left w:val="none" w:sz="0" w:space="0" w:color="auto"/>
            <w:bottom w:val="none" w:sz="0" w:space="0" w:color="auto"/>
            <w:right w:val="none" w:sz="0" w:space="0" w:color="auto"/>
          </w:divBdr>
        </w:div>
        <w:div w:id="763452020">
          <w:marLeft w:val="640"/>
          <w:marRight w:val="0"/>
          <w:marTop w:val="0"/>
          <w:marBottom w:val="0"/>
          <w:divBdr>
            <w:top w:val="none" w:sz="0" w:space="0" w:color="auto"/>
            <w:left w:val="none" w:sz="0" w:space="0" w:color="auto"/>
            <w:bottom w:val="none" w:sz="0" w:space="0" w:color="auto"/>
            <w:right w:val="none" w:sz="0" w:space="0" w:color="auto"/>
          </w:divBdr>
        </w:div>
        <w:div w:id="773474172">
          <w:marLeft w:val="640"/>
          <w:marRight w:val="0"/>
          <w:marTop w:val="0"/>
          <w:marBottom w:val="0"/>
          <w:divBdr>
            <w:top w:val="none" w:sz="0" w:space="0" w:color="auto"/>
            <w:left w:val="none" w:sz="0" w:space="0" w:color="auto"/>
            <w:bottom w:val="none" w:sz="0" w:space="0" w:color="auto"/>
            <w:right w:val="none" w:sz="0" w:space="0" w:color="auto"/>
          </w:divBdr>
        </w:div>
        <w:div w:id="256405316">
          <w:marLeft w:val="640"/>
          <w:marRight w:val="0"/>
          <w:marTop w:val="0"/>
          <w:marBottom w:val="0"/>
          <w:divBdr>
            <w:top w:val="none" w:sz="0" w:space="0" w:color="auto"/>
            <w:left w:val="none" w:sz="0" w:space="0" w:color="auto"/>
            <w:bottom w:val="none" w:sz="0" w:space="0" w:color="auto"/>
            <w:right w:val="none" w:sz="0" w:space="0" w:color="auto"/>
          </w:divBdr>
        </w:div>
        <w:div w:id="665668674">
          <w:marLeft w:val="640"/>
          <w:marRight w:val="0"/>
          <w:marTop w:val="0"/>
          <w:marBottom w:val="0"/>
          <w:divBdr>
            <w:top w:val="none" w:sz="0" w:space="0" w:color="auto"/>
            <w:left w:val="none" w:sz="0" w:space="0" w:color="auto"/>
            <w:bottom w:val="none" w:sz="0" w:space="0" w:color="auto"/>
            <w:right w:val="none" w:sz="0" w:space="0" w:color="auto"/>
          </w:divBdr>
        </w:div>
        <w:div w:id="404299497">
          <w:marLeft w:val="640"/>
          <w:marRight w:val="0"/>
          <w:marTop w:val="0"/>
          <w:marBottom w:val="0"/>
          <w:divBdr>
            <w:top w:val="none" w:sz="0" w:space="0" w:color="auto"/>
            <w:left w:val="none" w:sz="0" w:space="0" w:color="auto"/>
            <w:bottom w:val="none" w:sz="0" w:space="0" w:color="auto"/>
            <w:right w:val="none" w:sz="0" w:space="0" w:color="auto"/>
          </w:divBdr>
        </w:div>
        <w:div w:id="1748501098">
          <w:marLeft w:val="640"/>
          <w:marRight w:val="0"/>
          <w:marTop w:val="0"/>
          <w:marBottom w:val="0"/>
          <w:divBdr>
            <w:top w:val="none" w:sz="0" w:space="0" w:color="auto"/>
            <w:left w:val="none" w:sz="0" w:space="0" w:color="auto"/>
            <w:bottom w:val="none" w:sz="0" w:space="0" w:color="auto"/>
            <w:right w:val="none" w:sz="0" w:space="0" w:color="auto"/>
          </w:divBdr>
        </w:div>
        <w:div w:id="429089667">
          <w:marLeft w:val="640"/>
          <w:marRight w:val="0"/>
          <w:marTop w:val="0"/>
          <w:marBottom w:val="0"/>
          <w:divBdr>
            <w:top w:val="none" w:sz="0" w:space="0" w:color="auto"/>
            <w:left w:val="none" w:sz="0" w:space="0" w:color="auto"/>
            <w:bottom w:val="none" w:sz="0" w:space="0" w:color="auto"/>
            <w:right w:val="none" w:sz="0" w:space="0" w:color="auto"/>
          </w:divBdr>
        </w:div>
        <w:div w:id="1024477105">
          <w:marLeft w:val="640"/>
          <w:marRight w:val="0"/>
          <w:marTop w:val="0"/>
          <w:marBottom w:val="0"/>
          <w:divBdr>
            <w:top w:val="none" w:sz="0" w:space="0" w:color="auto"/>
            <w:left w:val="none" w:sz="0" w:space="0" w:color="auto"/>
            <w:bottom w:val="none" w:sz="0" w:space="0" w:color="auto"/>
            <w:right w:val="none" w:sz="0" w:space="0" w:color="auto"/>
          </w:divBdr>
        </w:div>
        <w:div w:id="2088183051">
          <w:marLeft w:val="640"/>
          <w:marRight w:val="0"/>
          <w:marTop w:val="0"/>
          <w:marBottom w:val="0"/>
          <w:divBdr>
            <w:top w:val="none" w:sz="0" w:space="0" w:color="auto"/>
            <w:left w:val="none" w:sz="0" w:space="0" w:color="auto"/>
            <w:bottom w:val="none" w:sz="0" w:space="0" w:color="auto"/>
            <w:right w:val="none" w:sz="0" w:space="0" w:color="auto"/>
          </w:divBdr>
        </w:div>
        <w:div w:id="870656179">
          <w:marLeft w:val="640"/>
          <w:marRight w:val="0"/>
          <w:marTop w:val="0"/>
          <w:marBottom w:val="0"/>
          <w:divBdr>
            <w:top w:val="none" w:sz="0" w:space="0" w:color="auto"/>
            <w:left w:val="none" w:sz="0" w:space="0" w:color="auto"/>
            <w:bottom w:val="none" w:sz="0" w:space="0" w:color="auto"/>
            <w:right w:val="none" w:sz="0" w:space="0" w:color="auto"/>
          </w:divBdr>
        </w:div>
        <w:div w:id="1699087089">
          <w:marLeft w:val="640"/>
          <w:marRight w:val="0"/>
          <w:marTop w:val="0"/>
          <w:marBottom w:val="0"/>
          <w:divBdr>
            <w:top w:val="none" w:sz="0" w:space="0" w:color="auto"/>
            <w:left w:val="none" w:sz="0" w:space="0" w:color="auto"/>
            <w:bottom w:val="none" w:sz="0" w:space="0" w:color="auto"/>
            <w:right w:val="none" w:sz="0" w:space="0" w:color="auto"/>
          </w:divBdr>
        </w:div>
        <w:div w:id="1767850022">
          <w:marLeft w:val="640"/>
          <w:marRight w:val="0"/>
          <w:marTop w:val="0"/>
          <w:marBottom w:val="0"/>
          <w:divBdr>
            <w:top w:val="none" w:sz="0" w:space="0" w:color="auto"/>
            <w:left w:val="none" w:sz="0" w:space="0" w:color="auto"/>
            <w:bottom w:val="none" w:sz="0" w:space="0" w:color="auto"/>
            <w:right w:val="none" w:sz="0" w:space="0" w:color="auto"/>
          </w:divBdr>
        </w:div>
        <w:div w:id="440301166">
          <w:marLeft w:val="640"/>
          <w:marRight w:val="0"/>
          <w:marTop w:val="0"/>
          <w:marBottom w:val="0"/>
          <w:divBdr>
            <w:top w:val="none" w:sz="0" w:space="0" w:color="auto"/>
            <w:left w:val="none" w:sz="0" w:space="0" w:color="auto"/>
            <w:bottom w:val="none" w:sz="0" w:space="0" w:color="auto"/>
            <w:right w:val="none" w:sz="0" w:space="0" w:color="auto"/>
          </w:divBdr>
        </w:div>
        <w:div w:id="371459881">
          <w:marLeft w:val="640"/>
          <w:marRight w:val="0"/>
          <w:marTop w:val="0"/>
          <w:marBottom w:val="0"/>
          <w:divBdr>
            <w:top w:val="none" w:sz="0" w:space="0" w:color="auto"/>
            <w:left w:val="none" w:sz="0" w:space="0" w:color="auto"/>
            <w:bottom w:val="none" w:sz="0" w:space="0" w:color="auto"/>
            <w:right w:val="none" w:sz="0" w:space="0" w:color="auto"/>
          </w:divBdr>
        </w:div>
        <w:div w:id="881090257">
          <w:marLeft w:val="640"/>
          <w:marRight w:val="0"/>
          <w:marTop w:val="0"/>
          <w:marBottom w:val="0"/>
          <w:divBdr>
            <w:top w:val="none" w:sz="0" w:space="0" w:color="auto"/>
            <w:left w:val="none" w:sz="0" w:space="0" w:color="auto"/>
            <w:bottom w:val="none" w:sz="0" w:space="0" w:color="auto"/>
            <w:right w:val="none" w:sz="0" w:space="0" w:color="auto"/>
          </w:divBdr>
        </w:div>
        <w:div w:id="531767967">
          <w:marLeft w:val="640"/>
          <w:marRight w:val="0"/>
          <w:marTop w:val="0"/>
          <w:marBottom w:val="0"/>
          <w:divBdr>
            <w:top w:val="none" w:sz="0" w:space="0" w:color="auto"/>
            <w:left w:val="none" w:sz="0" w:space="0" w:color="auto"/>
            <w:bottom w:val="none" w:sz="0" w:space="0" w:color="auto"/>
            <w:right w:val="none" w:sz="0" w:space="0" w:color="auto"/>
          </w:divBdr>
        </w:div>
        <w:div w:id="945817165">
          <w:marLeft w:val="640"/>
          <w:marRight w:val="0"/>
          <w:marTop w:val="0"/>
          <w:marBottom w:val="0"/>
          <w:divBdr>
            <w:top w:val="none" w:sz="0" w:space="0" w:color="auto"/>
            <w:left w:val="none" w:sz="0" w:space="0" w:color="auto"/>
            <w:bottom w:val="none" w:sz="0" w:space="0" w:color="auto"/>
            <w:right w:val="none" w:sz="0" w:space="0" w:color="auto"/>
          </w:divBdr>
        </w:div>
        <w:div w:id="781345553">
          <w:marLeft w:val="640"/>
          <w:marRight w:val="0"/>
          <w:marTop w:val="0"/>
          <w:marBottom w:val="0"/>
          <w:divBdr>
            <w:top w:val="none" w:sz="0" w:space="0" w:color="auto"/>
            <w:left w:val="none" w:sz="0" w:space="0" w:color="auto"/>
            <w:bottom w:val="none" w:sz="0" w:space="0" w:color="auto"/>
            <w:right w:val="none" w:sz="0" w:space="0" w:color="auto"/>
          </w:divBdr>
        </w:div>
        <w:div w:id="1004286447">
          <w:marLeft w:val="640"/>
          <w:marRight w:val="0"/>
          <w:marTop w:val="0"/>
          <w:marBottom w:val="0"/>
          <w:divBdr>
            <w:top w:val="none" w:sz="0" w:space="0" w:color="auto"/>
            <w:left w:val="none" w:sz="0" w:space="0" w:color="auto"/>
            <w:bottom w:val="none" w:sz="0" w:space="0" w:color="auto"/>
            <w:right w:val="none" w:sz="0" w:space="0" w:color="auto"/>
          </w:divBdr>
        </w:div>
        <w:div w:id="1069765864">
          <w:marLeft w:val="640"/>
          <w:marRight w:val="0"/>
          <w:marTop w:val="0"/>
          <w:marBottom w:val="0"/>
          <w:divBdr>
            <w:top w:val="none" w:sz="0" w:space="0" w:color="auto"/>
            <w:left w:val="none" w:sz="0" w:space="0" w:color="auto"/>
            <w:bottom w:val="none" w:sz="0" w:space="0" w:color="auto"/>
            <w:right w:val="none" w:sz="0" w:space="0" w:color="auto"/>
          </w:divBdr>
        </w:div>
        <w:div w:id="1800108226">
          <w:marLeft w:val="640"/>
          <w:marRight w:val="0"/>
          <w:marTop w:val="0"/>
          <w:marBottom w:val="0"/>
          <w:divBdr>
            <w:top w:val="none" w:sz="0" w:space="0" w:color="auto"/>
            <w:left w:val="none" w:sz="0" w:space="0" w:color="auto"/>
            <w:bottom w:val="none" w:sz="0" w:space="0" w:color="auto"/>
            <w:right w:val="none" w:sz="0" w:space="0" w:color="auto"/>
          </w:divBdr>
        </w:div>
        <w:div w:id="1626110809">
          <w:marLeft w:val="640"/>
          <w:marRight w:val="0"/>
          <w:marTop w:val="0"/>
          <w:marBottom w:val="0"/>
          <w:divBdr>
            <w:top w:val="none" w:sz="0" w:space="0" w:color="auto"/>
            <w:left w:val="none" w:sz="0" w:space="0" w:color="auto"/>
            <w:bottom w:val="none" w:sz="0" w:space="0" w:color="auto"/>
            <w:right w:val="none" w:sz="0" w:space="0" w:color="auto"/>
          </w:divBdr>
        </w:div>
        <w:div w:id="1124350326">
          <w:marLeft w:val="640"/>
          <w:marRight w:val="0"/>
          <w:marTop w:val="0"/>
          <w:marBottom w:val="0"/>
          <w:divBdr>
            <w:top w:val="none" w:sz="0" w:space="0" w:color="auto"/>
            <w:left w:val="none" w:sz="0" w:space="0" w:color="auto"/>
            <w:bottom w:val="none" w:sz="0" w:space="0" w:color="auto"/>
            <w:right w:val="none" w:sz="0" w:space="0" w:color="auto"/>
          </w:divBdr>
        </w:div>
        <w:div w:id="140001432">
          <w:marLeft w:val="640"/>
          <w:marRight w:val="0"/>
          <w:marTop w:val="0"/>
          <w:marBottom w:val="0"/>
          <w:divBdr>
            <w:top w:val="none" w:sz="0" w:space="0" w:color="auto"/>
            <w:left w:val="none" w:sz="0" w:space="0" w:color="auto"/>
            <w:bottom w:val="none" w:sz="0" w:space="0" w:color="auto"/>
            <w:right w:val="none" w:sz="0" w:space="0" w:color="auto"/>
          </w:divBdr>
        </w:div>
        <w:div w:id="768308067">
          <w:marLeft w:val="640"/>
          <w:marRight w:val="0"/>
          <w:marTop w:val="0"/>
          <w:marBottom w:val="0"/>
          <w:divBdr>
            <w:top w:val="none" w:sz="0" w:space="0" w:color="auto"/>
            <w:left w:val="none" w:sz="0" w:space="0" w:color="auto"/>
            <w:bottom w:val="none" w:sz="0" w:space="0" w:color="auto"/>
            <w:right w:val="none" w:sz="0" w:space="0" w:color="auto"/>
          </w:divBdr>
        </w:div>
        <w:div w:id="888494070">
          <w:marLeft w:val="640"/>
          <w:marRight w:val="0"/>
          <w:marTop w:val="0"/>
          <w:marBottom w:val="0"/>
          <w:divBdr>
            <w:top w:val="none" w:sz="0" w:space="0" w:color="auto"/>
            <w:left w:val="none" w:sz="0" w:space="0" w:color="auto"/>
            <w:bottom w:val="none" w:sz="0" w:space="0" w:color="auto"/>
            <w:right w:val="none" w:sz="0" w:space="0" w:color="auto"/>
          </w:divBdr>
        </w:div>
        <w:div w:id="433089620">
          <w:marLeft w:val="640"/>
          <w:marRight w:val="0"/>
          <w:marTop w:val="0"/>
          <w:marBottom w:val="0"/>
          <w:divBdr>
            <w:top w:val="none" w:sz="0" w:space="0" w:color="auto"/>
            <w:left w:val="none" w:sz="0" w:space="0" w:color="auto"/>
            <w:bottom w:val="none" w:sz="0" w:space="0" w:color="auto"/>
            <w:right w:val="none" w:sz="0" w:space="0" w:color="auto"/>
          </w:divBdr>
        </w:div>
        <w:div w:id="193689441">
          <w:marLeft w:val="640"/>
          <w:marRight w:val="0"/>
          <w:marTop w:val="0"/>
          <w:marBottom w:val="0"/>
          <w:divBdr>
            <w:top w:val="none" w:sz="0" w:space="0" w:color="auto"/>
            <w:left w:val="none" w:sz="0" w:space="0" w:color="auto"/>
            <w:bottom w:val="none" w:sz="0" w:space="0" w:color="auto"/>
            <w:right w:val="none" w:sz="0" w:space="0" w:color="auto"/>
          </w:divBdr>
        </w:div>
        <w:div w:id="1632398698">
          <w:marLeft w:val="640"/>
          <w:marRight w:val="0"/>
          <w:marTop w:val="0"/>
          <w:marBottom w:val="0"/>
          <w:divBdr>
            <w:top w:val="none" w:sz="0" w:space="0" w:color="auto"/>
            <w:left w:val="none" w:sz="0" w:space="0" w:color="auto"/>
            <w:bottom w:val="none" w:sz="0" w:space="0" w:color="auto"/>
            <w:right w:val="none" w:sz="0" w:space="0" w:color="auto"/>
          </w:divBdr>
        </w:div>
        <w:div w:id="434980290">
          <w:marLeft w:val="640"/>
          <w:marRight w:val="0"/>
          <w:marTop w:val="0"/>
          <w:marBottom w:val="0"/>
          <w:divBdr>
            <w:top w:val="none" w:sz="0" w:space="0" w:color="auto"/>
            <w:left w:val="none" w:sz="0" w:space="0" w:color="auto"/>
            <w:bottom w:val="none" w:sz="0" w:space="0" w:color="auto"/>
            <w:right w:val="none" w:sz="0" w:space="0" w:color="auto"/>
          </w:divBdr>
        </w:div>
        <w:div w:id="815805251">
          <w:marLeft w:val="640"/>
          <w:marRight w:val="0"/>
          <w:marTop w:val="0"/>
          <w:marBottom w:val="0"/>
          <w:divBdr>
            <w:top w:val="none" w:sz="0" w:space="0" w:color="auto"/>
            <w:left w:val="none" w:sz="0" w:space="0" w:color="auto"/>
            <w:bottom w:val="none" w:sz="0" w:space="0" w:color="auto"/>
            <w:right w:val="none" w:sz="0" w:space="0" w:color="auto"/>
          </w:divBdr>
        </w:div>
        <w:div w:id="572155226">
          <w:marLeft w:val="640"/>
          <w:marRight w:val="0"/>
          <w:marTop w:val="0"/>
          <w:marBottom w:val="0"/>
          <w:divBdr>
            <w:top w:val="none" w:sz="0" w:space="0" w:color="auto"/>
            <w:left w:val="none" w:sz="0" w:space="0" w:color="auto"/>
            <w:bottom w:val="none" w:sz="0" w:space="0" w:color="auto"/>
            <w:right w:val="none" w:sz="0" w:space="0" w:color="auto"/>
          </w:divBdr>
        </w:div>
        <w:div w:id="1555776399">
          <w:marLeft w:val="640"/>
          <w:marRight w:val="0"/>
          <w:marTop w:val="0"/>
          <w:marBottom w:val="0"/>
          <w:divBdr>
            <w:top w:val="none" w:sz="0" w:space="0" w:color="auto"/>
            <w:left w:val="none" w:sz="0" w:space="0" w:color="auto"/>
            <w:bottom w:val="none" w:sz="0" w:space="0" w:color="auto"/>
            <w:right w:val="none" w:sz="0" w:space="0" w:color="auto"/>
          </w:divBdr>
        </w:div>
        <w:div w:id="1507937905">
          <w:marLeft w:val="640"/>
          <w:marRight w:val="0"/>
          <w:marTop w:val="0"/>
          <w:marBottom w:val="0"/>
          <w:divBdr>
            <w:top w:val="none" w:sz="0" w:space="0" w:color="auto"/>
            <w:left w:val="none" w:sz="0" w:space="0" w:color="auto"/>
            <w:bottom w:val="none" w:sz="0" w:space="0" w:color="auto"/>
            <w:right w:val="none" w:sz="0" w:space="0" w:color="auto"/>
          </w:divBdr>
        </w:div>
        <w:div w:id="1698195056">
          <w:marLeft w:val="640"/>
          <w:marRight w:val="0"/>
          <w:marTop w:val="0"/>
          <w:marBottom w:val="0"/>
          <w:divBdr>
            <w:top w:val="none" w:sz="0" w:space="0" w:color="auto"/>
            <w:left w:val="none" w:sz="0" w:space="0" w:color="auto"/>
            <w:bottom w:val="none" w:sz="0" w:space="0" w:color="auto"/>
            <w:right w:val="none" w:sz="0" w:space="0" w:color="auto"/>
          </w:divBdr>
        </w:div>
        <w:div w:id="84150619">
          <w:marLeft w:val="640"/>
          <w:marRight w:val="0"/>
          <w:marTop w:val="0"/>
          <w:marBottom w:val="0"/>
          <w:divBdr>
            <w:top w:val="none" w:sz="0" w:space="0" w:color="auto"/>
            <w:left w:val="none" w:sz="0" w:space="0" w:color="auto"/>
            <w:bottom w:val="none" w:sz="0" w:space="0" w:color="auto"/>
            <w:right w:val="none" w:sz="0" w:space="0" w:color="auto"/>
          </w:divBdr>
        </w:div>
        <w:div w:id="2056540442">
          <w:marLeft w:val="640"/>
          <w:marRight w:val="0"/>
          <w:marTop w:val="0"/>
          <w:marBottom w:val="0"/>
          <w:divBdr>
            <w:top w:val="none" w:sz="0" w:space="0" w:color="auto"/>
            <w:left w:val="none" w:sz="0" w:space="0" w:color="auto"/>
            <w:bottom w:val="none" w:sz="0" w:space="0" w:color="auto"/>
            <w:right w:val="none" w:sz="0" w:space="0" w:color="auto"/>
          </w:divBdr>
        </w:div>
        <w:div w:id="88085035">
          <w:marLeft w:val="640"/>
          <w:marRight w:val="0"/>
          <w:marTop w:val="0"/>
          <w:marBottom w:val="0"/>
          <w:divBdr>
            <w:top w:val="none" w:sz="0" w:space="0" w:color="auto"/>
            <w:left w:val="none" w:sz="0" w:space="0" w:color="auto"/>
            <w:bottom w:val="none" w:sz="0" w:space="0" w:color="auto"/>
            <w:right w:val="none" w:sz="0" w:space="0" w:color="auto"/>
          </w:divBdr>
        </w:div>
        <w:div w:id="165748355">
          <w:marLeft w:val="640"/>
          <w:marRight w:val="0"/>
          <w:marTop w:val="0"/>
          <w:marBottom w:val="0"/>
          <w:divBdr>
            <w:top w:val="none" w:sz="0" w:space="0" w:color="auto"/>
            <w:left w:val="none" w:sz="0" w:space="0" w:color="auto"/>
            <w:bottom w:val="none" w:sz="0" w:space="0" w:color="auto"/>
            <w:right w:val="none" w:sz="0" w:space="0" w:color="auto"/>
          </w:divBdr>
        </w:div>
        <w:div w:id="706682285">
          <w:marLeft w:val="640"/>
          <w:marRight w:val="0"/>
          <w:marTop w:val="0"/>
          <w:marBottom w:val="0"/>
          <w:divBdr>
            <w:top w:val="none" w:sz="0" w:space="0" w:color="auto"/>
            <w:left w:val="none" w:sz="0" w:space="0" w:color="auto"/>
            <w:bottom w:val="none" w:sz="0" w:space="0" w:color="auto"/>
            <w:right w:val="none" w:sz="0" w:space="0" w:color="auto"/>
          </w:divBdr>
        </w:div>
        <w:div w:id="348334541">
          <w:marLeft w:val="640"/>
          <w:marRight w:val="0"/>
          <w:marTop w:val="0"/>
          <w:marBottom w:val="0"/>
          <w:divBdr>
            <w:top w:val="none" w:sz="0" w:space="0" w:color="auto"/>
            <w:left w:val="none" w:sz="0" w:space="0" w:color="auto"/>
            <w:bottom w:val="none" w:sz="0" w:space="0" w:color="auto"/>
            <w:right w:val="none" w:sz="0" w:space="0" w:color="auto"/>
          </w:divBdr>
        </w:div>
        <w:div w:id="657196919">
          <w:marLeft w:val="640"/>
          <w:marRight w:val="0"/>
          <w:marTop w:val="0"/>
          <w:marBottom w:val="0"/>
          <w:divBdr>
            <w:top w:val="none" w:sz="0" w:space="0" w:color="auto"/>
            <w:left w:val="none" w:sz="0" w:space="0" w:color="auto"/>
            <w:bottom w:val="none" w:sz="0" w:space="0" w:color="auto"/>
            <w:right w:val="none" w:sz="0" w:space="0" w:color="auto"/>
          </w:divBdr>
        </w:div>
        <w:div w:id="1502043874">
          <w:marLeft w:val="640"/>
          <w:marRight w:val="0"/>
          <w:marTop w:val="0"/>
          <w:marBottom w:val="0"/>
          <w:divBdr>
            <w:top w:val="none" w:sz="0" w:space="0" w:color="auto"/>
            <w:left w:val="none" w:sz="0" w:space="0" w:color="auto"/>
            <w:bottom w:val="none" w:sz="0" w:space="0" w:color="auto"/>
            <w:right w:val="none" w:sz="0" w:space="0" w:color="auto"/>
          </w:divBdr>
        </w:div>
        <w:div w:id="431510925">
          <w:marLeft w:val="640"/>
          <w:marRight w:val="0"/>
          <w:marTop w:val="0"/>
          <w:marBottom w:val="0"/>
          <w:divBdr>
            <w:top w:val="none" w:sz="0" w:space="0" w:color="auto"/>
            <w:left w:val="none" w:sz="0" w:space="0" w:color="auto"/>
            <w:bottom w:val="none" w:sz="0" w:space="0" w:color="auto"/>
            <w:right w:val="none" w:sz="0" w:space="0" w:color="auto"/>
          </w:divBdr>
        </w:div>
        <w:div w:id="898440103">
          <w:marLeft w:val="640"/>
          <w:marRight w:val="0"/>
          <w:marTop w:val="0"/>
          <w:marBottom w:val="0"/>
          <w:divBdr>
            <w:top w:val="none" w:sz="0" w:space="0" w:color="auto"/>
            <w:left w:val="none" w:sz="0" w:space="0" w:color="auto"/>
            <w:bottom w:val="none" w:sz="0" w:space="0" w:color="auto"/>
            <w:right w:val="none" w:sz="0" w:space="0" w:color="auto"/>
          </w:divBdr>
        </w:div>
        <w:div w:id="1849364520">
          <w:marLeft w:val="640"/>
          <w:marRight w:val="0"/>
          <w:marTop w:val="0"/>
          <w:marBottom w:val="0"/>
          <w:divBdr>
            <w:top w:val="none" w:sz="0" w:space="0" w:color="auto"/>
            <w:left w:val="none" w:sz="0" w:space="0" w:color="auto"/>
            <w:bottom w:val="none" w:sz="0" w:space="0" w:color="auto"/>
            <w:right w:val="none" w:sz="0" w:space="0" w:color="auto"/>
          </w:divBdr>
        </w:div>
        <w:div w:id="1634285211">
          <w:marLeft w:val="640"/>
          <w:marRight w:val="0"/>
          <w:marTop w:val="0"/>
          <w:marBottom w:val="0"/>
          <w:divBdr>
            <w:top w:val="none" w:sz="0" w:space="0" w:color="auto"/>
            <w:left w:val="none" w:sz="0" w:space="0" w:color="auto"/>
            <w:bottom w:val="none" w:sz="0" w:space="0" w:color="auto"/>
            <w:right w:val="none" w:sz="0" w:space="0" w:color="auto"/>
          </w:divBdr>
        </w:div>
        <w:div w:id="1997756002">
          <w:marLeft w:val="640"/>
          <w:marRight w:val="0"/>
          <w:marTop w:val="0"/>
          <w:marBottom w:val="0"/>
          <w:divBdr>
            <w:top w:val="none" w:sz="0" w:space="0" w:color="auto"/>
            <w:left w:val="none" w:sz="0" w:space="0" w:color="auto"/>
            <w:bottom w:val="none" w:sz="0" w:space="0" w:color="auto"/>
            <w:right w:val="none" w:sz="0" w:space="0" w:color="auto"/>
          </w:divBdr>
        </w:div>
        <w:div w:id="413741762">
          <w:marLeft w:val="640"/>
          <w:marRight w:val="0"/>
          <w:marTop w:val="0"/>
          <w:marBottom w:val="0"/>
          <w:divBdr>
            <w:top w:val="none" w:sz="0" w:space="0" w:color="auto"/>
            <w:left w:val="none" w:sz="0" w:space="0" w:color="auto"/>
            <w:bottom w:val="none" w:sz="0" w:space="0" w:color="auto"/>
            <w:right w:val="none" w:sz="0" w:space="0" w:color="auto"/>
          </w:divBdr>
        </w:div>
        <w:div w:id="1262568909">
          <w:marLeft w:val="640"/>
          <w:marRight w:val="0"/>
          <w:marTop w:val="0"/>
          <w:marBottom w:val="0"/>
          <w:divBdr>
            <w:top w:val="none" w:sz="0" w:space="0" w:color="auto"/>
            <w:left w:val="none" w:sz="0" w:space="0" w:color="auto"/>
            <w:bottom w:val="none" w:sz="0" w:space="0" w:color="auto"/>
            <w:right w:val="none" w:sz="0" w:space="0" w:color="auto"/>
          </w:divBdr>
        </w:div>
        <w:div w:id="1760062658">
          <w:marLeft w:val="640"/>
          <w:marRight w:val="0"/>
          <w:marTop w:val="0"/>
          <w:marBottom w:val="0"/>
          <w:divBdr>
            <w:top w:val="none" w:sz="0" w:space="0" w:color="auto"/>
            <w:left w:val="none" w:sz="0" w:space="0" w:color="auto"/>
            <w:bottom w:val="none" w:sz="0" w:space="0" w:color="auto"/>
            <w:right w:val="none" w:sz="0" w:space="0" w:color="auto"/>
          </w:divBdr>
        </w:div>
        <w:div w:id="1881505725">
          <w:marLeft w:val="640"/>
          <w:marRight w:val="0"/>
          <w:marTop w:val="0"/>
          <w:marBottom w:val="0"/>
          <w:divBdr>
            <w:top w:val="none" w:sz="0" w:space="0" w:color="auto"/>
            <w:left w:val="none" w:sz="0" w:space="0" w:color="auto"/>
            <w:bottom w:val="none" w:sz="0" w:space="0" w:color="auto"/>
            <w:right w:val="none" w:sz="0" w:space="0" w:color="auto"/>
          </w:divBdr>
        </w:div>
        <w:div w:id="873270812">
          <w:marLeft w:val="640"/>
          <w:marRight w:val="0"/>
          <w:marTop w:val="0"/>
          <w:marBottom w:val="0"/>
          <w:divBdr>
            <w:top w:val="none" w:sz="0" w:space="0" w:color="auto"/>
            <w:left w:val="none" w:sz="0" w:space="0" w:color="auto"/>
            <w:bottom w:val="none" w:sz="0" w:space="0" w:color="auto"/>
            <w:right w:val="none" w:sz="0" w:space="0" w:color="auto"/>
          </w:divBdr>
        </w:div>
        <w:div w:id="1187598152">
          <w:marLeft w:val="640"/>
          <w:marRight w:val="0"/>
          <w:marTop w:val="0"/>
          <w:marBottom w:val="0"/>
          <w:divBdr>
            <w:top w:val="none" w:sz="0" w:space="0" w:color="auto"/>
            <w:left w:val="none" w:sz="0" w:space="0" w:color="auto"/>
            <w:bottom w:val="none" w:sz="0" w:space="0" w:color="auto"/>
            <w:right w:val="none" w:sz="0" w:space="0" w:color="auto"/>
          </w:divBdr>
        </w:div>
        <w:div w:id="547454901">
          <w:marLeft w:val="640"/>
          <w:marRight w:val="0"/>
          <w:marTop w:val="0"/>
          <w:marBottom w:val="0"/>
          <w:divBdr>
            <w:top w:val="none" w:sz="0" w:space="0" w:color="auto"/>
            <w:left w:val="none" w:sz="0" w:space="0" w:color="auto"/>
            <w:bottom w:val="none" w:sz="0" w:space="0" w:color="auto"/>
            <w:right w:val="none" w:sz="0" w:space="0" w:color="auto"/>
          </w:divBdr>
        </w:div>
        <w:div w:id="1969316144">
          <w:marLeft w:val="640"/>
          <w:marRight w:val="0"/>
          <w:marTop w:val="0"/>
          <w:marBottom w:val="0"/>
          <w:divBdr>
            <w:top w:val="none" w:sz="0" w:space="0" w:color="auto"/>
            <w:left w:val="none" w:sz="0" w:space="0" w:color="auto"/>
            <w:bottom w:val="none" w:sz="0" w:space="0" w:color="auto"/>
            <w:right w:val="none" w:sz="0" w:space="0" w:color="auto"/>
          </w:divBdr>
        </w:div>
        <w:div w:id="262958679">
          <w:marLeft w:val="640"/>
          <w:marRight w:val="0"/>
          <w:marTop w:val="0"/>
          <w:marBottom w:val="0"/>
          <w:divBdr>
            <w:top w:val="none" w:sz="0" w:space="0" w:color="auto"/>
            <w:left w:val="none" w:sz="0" w:space="0" w:color="auto"/>
            <w:bottom w:val="none" w:sz="0" w:space="0" w:color="auto"/>
            <w:right w:val="none" w:sz="0" w:space="0" w:color="auto"/>
          </w:divBdr>
        </w:div>
        <w:div w:id="737631195">
          <w:marLeft w:val="640"/>
          <w:marRight w:val="0"/>
          <w:marTop w:val="0"/>
          <w:marBottom w:val="0"/>
          <w:divBdr>
            <w:top w:val="none" w:sz="0" w:space="0" w:color="auto"/>
            <w:left w:val="none" w:sz="0" w:space="0" w:color="auto"/>
            <w:bottom w:val="none" w:sz="0" w:space="0" w:color="auto"/>
            <w:right w:val="none" w:sz="0" w:space="0" w:color="auto"/>
          </w:divBdr>
        </w:div>
        <w:div w:id="167529225">
          <w:marLeft w:val="640"/>
          <w:marRight w:val="0"/>
          <w:marTop w:val="0"/>
          <w:marBottom w:val="0"/>
          <w:divBdr>
            <w:top w:val="none" w:sz="0" w:space="0" w:color="auto"/>
            <w:left w:val="none" w:sz="0" w:space="0" w:color="auto"/>
            <w:bottom w:val="none" w:sz="0" w:space="0" w:color="auto"/>
            <w:right w:val="none" w:sz="0" w:space="0" w:color="auto"/>
          </w:divBdr>
        </w:div>
        <w:div w:id="1054543175">
          <w:marLeft w:val="640"/>
          <w:marRight w:val="0"/>
          <w:marTop w:val="0"/>
          <w:marBottom w:val="0"/>
          <w:divBdr>
            <w:top w:val="none" w:sz="0" w:space="0" w:color="auto"/>
            <w:left w:val="none" w:sz="0" w:space="0" w:color="auto"/>
            <w:bottom w:val="none" w:sz="0" w:space="0" w:color="auto"/>
            <w:right w:val="none" w:sz="0" w:space="0" w:color="auto"/>
          </w:divBdr>
        </w:div>
        <w:div w:id="1639841928">
          <w:marLeft w:val="640"/>
          <w:marRight w:val="0"/>
          <w:marTop w:val="0"/>
          <w:marBottom w:val="0"/>
          <w:divBdr>
            <w:top w:val="none" w:sz="0" w:space="0" w:color="auto"/>
            <w:left w:val="none" w:sz="0" w:space="0" w:color="auto"/>
            <w:bottom w:val="none" w:sz="0" w:space="0" w:color="auto"/>
            <w:right w:val="none" w:sz="0" w:space="0" w:color="auto"/>
          </w:divBdr>
        </w:div>
        <w:div w:id="1949121401">
          <w:marLeft w:val="640"/>
          <w:marRight w:val="0"/>
          <w:marTop w:val="0"/>
          <w:marBottom w:val="0"/>
          <w:divBdr>
            <w:top w:val="none" w:sz="0" w:space="0" w:color="auto"/>
            <w:left w:val="none" w:sz="0" w:space="0" w:color="auto"/>
            <w:bottom w:val="none" w:sz="0" w:space="0" w:color="auto"/>
            <w:right w:val="none" w:sz="0" w:space="0" w:color="auto"/>
          </w:divBdr>
        </w:div>
        <w:div w:id="934706271">
          <w:marLeft w:val="640"/>
          <w:marRight w:val="0"/>
          <w:marTop w:val="0"/>
          <w:marBottom w:val="0"/>
          <w:divBdr>
            <w:top w:val="none" w:sz="0" w:space="0" w:color="auto"/>
            <w:left w:val="none" w:sz="0" w:space="0" w:color="auto"/>
            <w:bottom w:val="none" w:sz="0" w:space="0" w:color="auto"/>
            <w:right w:val="none" w:sz="0" w:space="0" w:color="auto"/>
          </w:divBdr>
        </w:div>
        <w:div w:id="1723166417">
          <w:marLeft w:val="640"/>
          <w:marRight w:val="0"/>
          <w:marTop w:val="0"/>
          <w:marBottom w:val="0"/>
          <w:divBdr>
            <w:top w:val="none" w:sz="0" w:space="0" w:color="auto"/>
            <w:left w:val="none" w:sz="0" w:space="0" w:color="auto"/>
            <w:bottom w:val="none" w:sz="0" w:space="0" w:color="auto"/>
            <w:right w:val="none" w:sz="0" w:space="0" w:color="auto"/>
          </w:divBdr>
        </w:div>
        <w:div w:id="1806393255">
          <w:marLeft w:val="640"/>
          <w:marRight w:val="0"/>
          <w:marTop w:val="0"/>
          <w:marBottom w:val="0"/>
          <w:divBdr>
            <w:top w:val="none" w:sz="0" w:space="0" w:color="auto"/>
            <w:left w:val="none" w:sz="0" w:space="0" w:color="auto"/>
            <w:bottom w:val="none" w:sz="0" w:space="0" w:color="auto"/>
            <w:right w:val="none" w:sz="0" w:space="0" w:color="auto"/>
          </w:divBdr>
        </w:div>
        <w:div w:id="630398671">
          <w:marLeft w:val="640"/>
          <w:marRight w:val="0"/>
          <w:marTop w:val="0"/>
          <w:marBottom w:val="0"/>
          <w:divBdr>
            <w:top w:val="none" w:sz="0" w:space="0" w:color="auto"/>
            <w:left w:val="none" w:sz="0" w:space="0" w:color="auto"/>
            <w:bottom w:val="none" w:sz="0" w:space="0" w:color="auto"/>
            <w:right w:val="none" w:sz="0" w:space="0" w:color="auto"/>
          </w:divBdr>
        </w:div>
        <w:div w:id="2000687494">
          <w:marLeft w:val="640"/>
          <w:marRight w:val="0"/>
          <w:marTop w:val="0"/>
          <w:marBottom w:val="0"/>
          <w:divBdr>
            <w:top w:val="none" w:sz="0" w:space="0" w:color="auto"/>
            <w:left w:val="none" w:sz="0" w:space="0" w:color="auto"/>
            <w:bottom w:val="none" w:sz="0" w:space="0" w:color="auto"/>
            <w:right w:val="none" w:sz="0" w:space="0" w:color="auto"/>
          </w:divBdr>
        </w:div>
        <w:div w:id="1591234308">
          <w:marLeft w:val="640"/>
          <w:marRight w:val="0"/>
          <w:marTop w:val="0"/>
          <w:marBottom w:val="0"/>
          <w:divBdr>
            <w:top w:val="none" w:sz="0" w:space="0" w:color="auto"/>
            <w:left w:val="none" w:sz="0" w:space="0" w:color="auto"/>
            <w:bottom w:val="none" w:sz="0" w:space="0" w:color="auto"/>
            <w:right w:val="none" w:sz="0" w:space="0" w:color="auto"/>
          </w:divBdr>
        </w:div>
        <w:div w:id="1551457552">
          <w:marLeft w:val="640"/>
          <w:marRight w:val="0"/>
          <w:marTop w:val="0"/>
          <w:marBottom w:val="0"/>
          <w:divBdr>
            <w:top w:val="none" w:sz="0" w:space="0" w:color="auto"/>
            <w:left w:val="none" w:sz="0" w:space="0" w:color="auto"/>
            <w:bottom w:val="none" w:sz="0" w:space="0" w:color="auto"/>
            <w:right w:val="none" w:sz="0" w:space="0" w:color="auto"/>
          </w:divBdr>
        </w:div>
        <w:div w:id="1388259795">
          <w:marLeft w:val="640"/>
          <w:marRight w:val="0"/>
          <w:marTop w:val="0"/>
          <w:marBottom w:val="0"/>
          <w:divBdr>
            <w:top w:val="none" w:sz="0" w:space="0" w:color="auto"/>
            <w:left w:val="none" w:sz="0" w:space="0" w:color="auto"/>
            <w:bottom w:val="none" w:sz="0" w:space="0" w:color="auto"/>
            <w:right w:val="none" w:sz="0" w:space="0" w:color="auto"/>
          </w:divBdr>
        </w:div>
        <w:div w:id="204568544">
          <w:marLeft w:val="640"/>
          <w:marRight w:val="0"/>
          <w:marTop w:val="0"/>
          <w:marBottom w:val="0"/>
          <w:divBdr>
            <w:top w:val="none" w:sz="0" w:space="0" w:color="auto"/>
            <w:left w:val="none" w:sz="0" w:space="0" w:color="auto"/>
            <w:bottom w:val="none" w:sz="0" w:space="0" w:color="auto"/>
            <w:right w:val="none" w:sz="0" w:space="0" w:color="auto"/>
          </w:divBdr>
        </w:div>
        <w:div w:id="2062704449">
          <w:marLeft w:val="640"/>
          <w:marRight w:val="0"/>
          <w:marTop w:val="0"/>
          <w:marBottom w:val="0"/>
          <w:divBdr>
            <w:top w:val="none" w:sz="0" w:space="0" w:color="auto"/>
            <w:left w:val="none" w:sz="0" w:space="0" w:color="auto"/>
            <w:bottom w:val="none" w:sz="0" w:space="0" w:color="auto"/>
            <w:right w:val="none" w:sz="0" w:space="0" w:color="auto"/>
          </w:divBdr>
        </w:div>
        <w:div w:id="2008827804">
          <w:marLeft w:val="640"/>
          <w:marRight w:val="0"/>
          <w:marTop w:val="0"/>
          <w:marBottom w:val="0"/>
          <w:divBdr>
            <w:top w:val="none" w:sz="0" w:space="0" w:color="auto"/>
            <w:left w:val="none" w:sz="0" w:space="0" w:color="auto"/>
            <w:bottom w:val="none" w:sz="0" w:space="0" w:color="auto"/>
            <w:right w:val="none" w:sz="0" w:space="0" w:color="auto"/>
          </w:divBdr>
        </w:div>
        <w:div w:id="1504659161">
          <w:marLeft w:val="640"/>
          <w:marRight w:val="0"/>
          <w:marTop w:val="0"/>
          <w:marBottom w:val="0"/>
          <w:divBdr>
            <w:top w:val="none" w:sz="0" w:space="0" w:color="auto"/>
            <w:left w:val="none" w:sz="0" w:space="0" w:color="auto"/>
            <w:bottom w:val="none" w:sz="0" w:space="0" w:color="auto"/>
            <w:right w:val="none" w:sz="0" w:space="0" w:color="auto"/>
          </w:divBdr>
        </w:div>
        <w:div w:id="275913569">
          <w:marLeft w:val="640"/>
          <w:marRight w:val="0"/>
          <w:marTop w:val="0"/>
          <w:marBottom w:val="0"/>
          <w:divBdr>
            <w:top w:val="none" w:sz="0" w:space="0" w:color="auto"/>
            <w:left w:val="none" w:sz="0" w:space="0" w:color="auto"/>
            <w:bottom w:val="none" w:sz="0" w:space="0" w:color="auto"/>
            <w:right w:val="none" w:sz="0" w:space="0" w:color="auto"/>
          </w:divBdr>
        </w:div>
        <w:div w:id="1708333597">
          <w:marLeft w:val="640"/>
          <w:marRight w:val="0"/>
          <w:marTop w:val="0"/>
          <w:marBottom w:val="0"/>
          <w:divBdr>
            <w:top w:val="none" w:sz="0" w:space="0" w:color="auto"/>
            <w:left w:val="none" w:sz="0" w:space="0" w:color="auto"/>
            <w:bottom w:val="none" w:sz="0" w:space="0" w:color="auto"/>
            <w:right w:val="none" w:sz="0" w:space="0" w:color="auto"/>
          </w:divBdr>
        </w:div>
        <w:div w:id="1212426631">
          <w:marLeft w:val="640"/>
          <w:marRight w:val="0"/>
          <w:marTop w:val="0"/>
          <w:marBottom w:val="0"/>
          <w:divBdr>
            <w:top w:val="none" w:sz="0" w:space="0" w:color="auto"/>
            <w:left w:val="none" w:sz="0" w:space="0" w:color="auto"/>
            <w:bottom w:val="none" w:sz="0" w:space="0" w:color="auto"/>
            <w:right w:val="none" w:sz="0" w:space="0" w:color="auto"/>
          </w:divBdr>
        </w:div>
        <w:div w:id="678895508">
          <w:marLeft w:val="640"/>
          <w:marRight w:val="0"/>
          <w:marTop w:val="0"/>
          <w:marBottom w:val="0"/>
          <w:divBdr>
            <w:top w:val="none" w:sz="0" w:space="0" w:color="auto"/>
            <w:left w:val="none" w:sz="0" w:space="0" w:color="auto"/>
            <w:bottom w:val="none" w:sz="0" w:space="0" w:color="auto"/>
            <w:right w:val="none" w:sz="0" w:space="0" w:color="auto"/>
          </w:divBdr>
        </w:div>
        <w:div w:id="112332998">
          <w:marLeft w:val="640"/>
          <w:marRight w:val="0"/>
          <w:marTop w:val="0"/>
          <w:marBottom w:val="0"/>
          <w:divBdr>
            <w:top w:val="none" w:sz="0" w:space="0" w:color="auto"/>
            <w:left w:val="none" w:sz="0" w:space="0" w:color="auto"/>
            <w:bottom w:val="none" w:sz="0" w:space="0" w:color="auto"/>
            <w:right w:val="none" w:sz="0" w:space="0" w:color="auto"/>
          </w:divBdr>
        </w:div>
        <w:div w:id="176620723">
          <w:marLeft w:val="640"/>
          <w:marRight w:val="0"/>
          <w:marTop w:val="0"/>
          <w:marBottom w:val="0"/>
          <w:divBdr>
            <w:top w:val="none" w:sz="0" w:space="0" w:color="auto"/>
            <w:left w:val="none" w:sz="0" w:space="0" w:color="auto"/>
            <w:bottom w:val="none" w:sz="0" w:space="0" w:color="auto"/>
            <w:right w:val="none" w:sz="0" w:space="0" w:color="auto"/>
          </w:divBdr>
        </w:div>
        <w:div w:id="1496648577">
          <w:marLeft w:val="640"/>
          <w:marRight w:val="0"/>
          <w:marTop w:val="0"/>
          <w:marBottom w:val="0"/>
          <w:divBdr>
            <w:top w:val="none" w:sz="0" w:space="0" w:color="auto"/>
            <w:left w:val="none" w:sz="0" w:space="0" w:color="auto"/>
            <w:bottom w:val="none" w:sz="0" w:space="0" w:color="auto"/>
            <w:right w:val="none" w:sz="0" w:space="0" w:color="auto"/>
          </w:divBdr>
        </w:div>
        <w:div w:id="1506629854">
          <w:marLeft w:val="640"/>
          <w:marRight w:val="0"/>
          <w:marTop w:val="0"/>
          <w:marBottom w:val="0"/>
          <w:divBdr>
            <w:top w:val="none" w:sz="0" w:space="0" w:color="auto"/>
            <w:left w:val="none" w:sz="0" w:space="0" w:color="auto"/>
            <w:bottom w:val="none" w:sz="0" w:space="0" w:color="auto"/>
            <w:right w:val="none" w:sz="0" w:space="0" w:color="auto"/>
          </w:divBdr>
        </w:div>
        <w:div w:id="1595170809">
          <w:marLeft w:val="640"/>
          <w:marRight w:val="0"/>
          <w:marTop w:val="0"/>
          <w:marBottom w:val="0"/>
          <w:divBdr>
            <w:top w:val="none" w:sz="0" w:space="0" w:color="auto"/>
            <w:left w:val="none" w:sz="0" w:space="0" w:color="auto"/>
            <w:bottom w:val="none" w:sz="0" w:space="0" w:color="auto"/>
            <w:right w:val="none" w:sz="0" w:space="0" w:color="auto"/>
          </w:divBdr>
        </w:div>
        <w:div w:id="162664890">
          <w:marLeft w:val="640"/>
          <w:marRight w:val="0"/>
          <w:marTop w:val="0"/>
          <w:marBottom w:val="0"/>
          <w:divBdr>
            <w:top w:val="none" w:sz="0" w:space="0" w:color="auto"/>
            <w:left w:val="none" w:sz="0" w:space="0" w:color="auto"/>
            <w:bottom w:val="none" w:sz="0" w:space="0" w:color="auto"/>
            <w:right w:val="none" w:sz="0" w:space="0" w:color="auto"/>
          </w:divBdr>
        </w:div>
        <w:div w:id="478110659">
          <w:marLeft w:val="640"/>
          <w:marRight w:val="0"/>
          <w:marTop w:val="0"/>
          <w:marBottom w:val="0"/>
          <w:divBdr>
            <w:top w:val="none" w:sz="0" w:space="0" w:color="auto"/>
            <w:left w:val="none" w:sz="0" w:space="0" w:color="auto"/>
            <w:bottom w:val="none" w:sz="0" w:space="0" w:color="auto"/>
            <w:right w:val="none" w:sz="0" w:space="0" w:color="auto"/>
          </w:divBdr>
        </w:div>
        <w:div w:id="1463571721">
          <w:marLeft w:val="640"/>
          <w:marRight w:val="0"/>
          <w:marTop w:val="0"/>
          <w:marBottom w:val="0"/>
          <w:divBdr>
            <w:top w:val="none" w:sz="0" w:space="0" w:color="auto"/>
            <w:left w:val="none" w:sz="0" w:space="0" w:color="auto"/>
            <w:bottom w:val="none" w:sz="0" w:space="0" w:color="auto"/>
            <w:right w:val="none" w:sz="0" w:space="0" w:color="auto"/>
          </w:divBdr>
        </w:div>
        <w:div w:id="1254127815">
          <w:marLeft w:val="640"/>
          <w:marRight w:val="0"/>
          <w:marTop w:val="0"/>
          <w:marBottom w:val="0"/>
          <w:divBdr>
            <w:top w:val="none" w:sz="0" w:space="0" w:color="auto"/>
            <w:left w:val="none" w:sz="0" w:space="0" w:color="auto"/>
            <w:bottom w:val="none" w:sz="0" w:space="0" w:color="auto"/>
            <w:right w:val="none" w:sz="0" w:space="0" w:color="auto"/>
          </w:divBdr>
        </w:div>
        <w:div w:id="236209432">
          <w:marLeft w:val="640"/>
          <w:marRight w:val="0"/>
          <w:marTop w:val="0"/>
          <w:marBottom w:val="0"/>
          <w:divBdr>
            <w:top w:val="none" w:sz="0" w:space="0" w:color="auto"/>
            <w:left w:val="none" w:sz="0" w:space="0" w:color="auto"/>
            <w:bottom w:val="none" w:sz="0" w:space="0" w:color="auto"/>
            <w:right w:val="none" w:sz="0" w:space="0" w:color="auto"/>
          </w:divBdr>
        </w:div>
        <w:div w:id="898201139">
          <w:marLeft w:val="640"/>
          <w:marRight w:val="0"/>
          <w:marTop w:val="0"/>
          <w:marBottom w:val="0"/>
          <w:divBdr>
            <w:top w:val="none" w:sz="0" w:space="0" w:color="auto"/>
            <w:left w:val="none" w:sz="0" w:space="0" w:color="auto"/>
            <w:bottom w:val="none" w:sz="0" w:space="0" w:color="auto"/>
            <w:right w:val="none" w:sz="0" w:space="0" w:color="auto"/>
          </w:divBdr>
        </w:div>
        <w:div w:id="845444575">
          <w:marLeft w:val="640"/>
          <w:marRight w:val="0"/>
          <w:marTop w:val="0"/>
          <w:marBottom w:val="0"/>
          <w:divBdr>
            <w:top w:val="none" w:sz="0" w:space="0" w:color="auto"/>
            <w:left w:val="none" w:sz="0" w:space="0" w:color="auto"/>
            <w:bottom w:val="none" w:sz="0" w:space="0" w:color="auto"/>
            <w:right w:val="none" w:sz="0" w:space="0" w:color="auto"/>
          </w:divBdr>
        </w:div>
        <w:div w:id="294258708">
          <w:marLeft w:val="640"/>
          <w:marRight w:val="0"/>
          <w:marTop w:val="0"/>
          <w:marBottom w:val="0"/>
          <w:divBdr>
            <w:top w:val="none" w:sz="0" w:space="0" w:color="auto"/>
            <w:left w:val="none" w:sz="0" w:space="0" w:color="auto"/>
            <w:bottom w:val="none" w:sz="0" w:space="0" w:color="auto"/>
            <w:right w:val="none" w:sz="0" w:space="0" w:color="auto"/>
          </w:divBdr>
        </w:div>
        <w:div w:id="1905293580">
          <w:marLeft w:val="640"/>
          <w:marRight w:val="0"/>
          <w:marTop w:val="0"/>
          <w:marBottom w:val="0"/>
          <w:divBdr>
            <w:top w:val="none" w:sz="0" w:space="0" w:color="auto"/>
            <w:left w:val="none" w:sz="0" w:space="0" w:color="auto"/>
            <w:bottom w:val="none" w:sz="0" w:space="0" w:color="auto"/>
            <w:right w:val="none" w:sz="0" w:space="0" w:color="auto"/>
          </w:divBdr>
        </w:div>
        <w:div w:id="1744375876">
          <w:marLeft w:val="640"/>
          <w:marRight w:val="0"/>
          <w:marTop w:val="0"/>
          <w:marBottom w:val="0"/>
          <w:divBdr>
            <w:top w:val="none" w:sz="0" w:space="0" w:color="auto"/>
            <w:left w:val="none" w:sz="0" w:space="0" w:color="auto"/>
            <w:bottom w:val="none" w:sz="0" w:space="0" w:color="auto"/>
            <w:right w:val="none" w:sz="0" w:space="0" w:color="auto"/>
          </w:divBdr>
        </w:div>
        <w:div w:id="27033093">
          <w:marLeft w:val="640"/>
          <w:marRight w:val="0"/>
          <w:marTop w:val="0"/>
          <w:marBottom w:val="0"/>
          <w:divBdr>
            <w:top w:val="none" w:sz="0" w:space="0" w:color="auto"/>
            <w:left w:val="none" w:sz="0" w:space="0" w:color="auto"/>
            <w:bottom w:val="none" w:sz="0" w:space="0" w:color="auto"/>
            <w:right w:val="none" w:sz="0" w:space="0" w:color="auto"/>
          </w:divBdr>
        </w:div>
        <w:div w:id="806583281">
          <w:marLeft w:val="640"/>
          <w:marRight w:val="0"/>
          <w:marTop w:val="0"/>
          <w:marBottom w:val="0"/>
          <w:divBdr>
            <w:top w:val="none" w:sz="0" w:space="0" w:color="auto"/>
            <w:left w:val="none" w:sz="0" w:space="0" w:color="auto"/>
            <w:bottom w:val="none" w:sz="0" w:space="0" w:color="auto"/>
            <w:right w:val="none" w:sz="0" w:space="0" w:color="auto"/>
          </w:divBdr>
        </w:div>
        <w:div w:id="1997997303">
          <w:marLeft w:val="640"/>
          <w:marRight w:val="0"/>
          <w:marTop w:val="0"/>
          <w:marBottom w:val="0"/>
          <w:divBdr>
            <w:top w:val="none" w:sz="0" w:space="0" w:color="auto"/>
            <w:left w:val="none" w:sz="0" w:space="0" w:color="auto"/>
            <w:bottom w:val="none" w:sz="0" w:space="0" w:color="auto"/>
            <w:right w:val="none" w:sz="0" w:space="0" w:color="auto"/>
          </w:divBdr>
        </w:div>
        <w:div w:id="277682691">
          <w:marLeft w:val="640"/>
          <w:marRight w:val="0"/>
          <w:marTop w:val="0"/>
          <w:marBottom w:val="0"/>
          <w:divBdr>
            <w:top w:val="none" w:sz="0" w:space="0" w:color="auto"/>
            <w:left w:val="none" w:sz="0" w:space="0" w:color="auto"/>
            <w:bottom w:val="none" w:sz="0" w:space="0" w:color="auto"/>
            <w:right w:val="none" w:sz="0" w:space="0" w:color="auto"/>
          </w:divBdr>
        </w:div>
        <w:div w:id="2013411942">
          <w:marLeft w:val="640"/>
          <w:marRight w:val="0"/>
          <w:marTop w:val="0"/>
          <w:marBottom w:val="0"/>
          <w:divBdr>
            <w:top w:val="none" w:sz="0" w:space="0" w:color="auto"/>
            <w:left w:val="none" w:sz="0" w:space="0" w:color="auto"/>
            <w:bottom w:val="none" w:sz="0" w:space="0" w:color="auto"/>
            <w:right w:val="none" w:sz="0" w:space="0" w:color="auto"/>
          </w:divBdr>
        </w:div>
        <w:div w:id="1658220728">
          <w:marLeft w:val="640"/>
          <w:marRight w:val="0"/>
          <w:marTop w:val="0"/>
          <w:marBottom w:val="0"/>
          <w:divBdr>
            <w:top w:val="none" w:sz="0" w:space="0" w:color="auto"/>
            <w:left w:val="none" w:sz="0" w:space="0" w:color="auto"/>
            <w:bottom w:val="none" w:sz="0" w:space="0" w:color="auto"/>
            <w:right w:val="none" w:sz="0" w:space="0" w:color="auto"/>
          </w:divBdr>
        </w:div>
        <w:div w:id="2097436229">
          <w:marLeft w:val="640"/>
          <w:marRight w:val="0"/>
          <w:marTop w:val="0"/>
          <w:marBottom w:val="0"/>
          <w:divBdr>
            <w:top w:val="none" w:sz="0" w:space="0" w:color="auto"/>
            <w:left w:val="none" w:sz="0" w:space="0" w:color="auto"/>
            <w:bottom w:val="none" w:sz="0" w:space="0" w:color="auto"/>
            <w:right w:val="none" w:sz="0" w:space="0" w:color="auto"/>
          </w:divBdr>
        </w:div>
        <w:div w:id="1164055783">
          <w:marLeft w:val="640"/>
          <w:marRight w:val="0"/>
          <w:marTop w:val="0"/>
          <w:marBottom w:val="0"/>
          <w:divBdr>
            <w:top w:val="none" w:sz="0" w:space="0" w:color="auto"/>
            <w:left w:val="none" w:sz="0" w:space="0" w:color="auto"/>
            <w:bottom w:val="none" w:sz="0" w:space="0" w:color="auto"/>
            <w:right w:val="none" w:sz="0" w:space="0" w:color="auto"/>
          </w:divBdr>
        </w:div>
        <w:div w:id="1593776684">
          <w:marLeft w:val="640"/>
          <w:marRight w:val="0"/>
          <w:marTop w:val="0"/>
          <w:marBottom w:val="0"/>
          <w:divBdr>
            <w:top w:val="none" w:sz="0" w:space="0" w:color="auto"/>
            <w:left w:val="none" w:sz="0" w:space="0" w:color="auto"/>
            <w:bottom w:val="none" w:sz="0" w:space="0" w:color="auto"/>
            <w:right w:val="none" w:sz="0" w:space="0" w:color="auto"/>
          </w:divBdr>
        </w:div>
        <w:div w:id="539899784">
          <w:marLeft w:val="640"/>
          <w:marRight w:val="0"/>
          <w:marTop w:val="0"/>
          <w:marBottom w:val="0"/>
          <w:divBdr>
            <w:top w:val="none" w:sz="0" w:space="0" w:color="auto"/>
            <w:left w:val="none" w:sz="0" w:space="0" w:color="auto"/>
            <w:bottom w:val="none" w:sz="0" w:space="0" w:color="auto"/>
            <w:right w:val="none" w:sz="0" w:space="0" w:color="auto"/>
          </w:divBdr>
        </w:div>
        <w:div w:id="1975525490">
          <w:marLeft w:val="640"/>
          <w:marRight w:val="0"/>
          <w:marTop w:val="0"/>
          <w:marBottom w:val="0"/>
          <w:divBdr>
            <w:top w:val="none" w:sz="0" w:space="0" w:color="auto"/>
            <w:left w:val="none" w:sz="0" w:space="0" w:color="auto"/>
            <w:bottom w:val="none" w:sz="0" w:space="0" w:color="auto"/>
            <w:right w:val="none" w:sz="0" w:space="0" w:color="auto"/>
          </w:divBdr>
        </w:div>
        <w:div w:id="1224029460">
          <w:marLeft w:val="640"/>
          <w:marRight w:val="0"/>
          <w:marTop w:val="0"/>
          <w:marBottom w:val="0"/>
          <w:divBdr>
            <w:top w:val="none" w:sz="0" w:space="0" w:color="auto"/>
            <w:left w:val="none" w:sz="0" w:space="0" w:color="auto"/>
            <w:bottom w:val="none" w:sz="0" w:space="0" w:color="auto"/>
            <w:right w:val="none" w:sz="0" w:space="0" w:color="auto"/>
          </w:divBdr>
        </w:div>
        <w:div w:id="1416396434">
          <w:marLeft w:val="640"/>
          <w:marRight w:val="0"/>
          <w:marTop w:val="0"/>
          <w:marBottom w:val="0"/>
          <w:divBdr>
            <w:top w:val="none" w:sz="0" w:space="0" w:color="auto"/>
            <w:left w:val="none" w:sz="0" w:space="0" w:color="auto"/>
            <w:bottom w:val="none" w:sz="0" w:space="0" w:color="auto"/>
            <w:right w:val="none" w:sz="0" w:space="0" w:color="auto"/>
          </w:divBdr>
        </w:div>
        <w:div w:id="1155224532">
          <w:marLeft w:val="640"/>
          <w:marRight w:val="0"/>
          <w:marTop w:val="0"/>
          <w:marBottom w:val="0"/>
          <w:divBdr>
            <w:top w:val="none" w:sz="0" w:space="0" w:color="auto"/>
            <w:left w:val="none" w:sz="0" w:space="0" w:color="auto"/>
            <w:bottom w:val="none" w:sz="0" w:space="0" w:color="auto"/>
            <w:right w:val="none" w:sz="0" w:space="0" w:color="auto"/>
          </w:divBdr>
        </w:div>
        <w:div w:id="314259438">
          <w:marLeft w:val="640"/>
          <w:marRight w:val="0"/>
          <w:marTop w:val="0"/>
          <w:marBottom w:val="0"/>
          <w:divBdr>
            <w:top w:val="none" w:sz="0" w:space="0" w:color="auto"/>
            <w:left w:val="none" w:sz="0" w:space="0" w:color="auto"/>
            <w:bottom w:val="none" w:sz="0" w:space="0" w:color="auto"/>
            <w:right w:val="none" w:sz="0" w:space="0" w:color="auto"/>
          </w:divBdr>
        </w:div>
        <w:div w:id="1296837383">
          <w:marLeft w:val="640"/>
          <w:marRight w:val="0"/>
          <w:marTop w:val="0"/>
          <w:marBottom w:val="0"/>
          <w:divBdr>
            <w:top w:val="none" w:sz="0" w:space="0" w:color="auto"/>
            <w:left w:val="none" w:sz="0" w:space="0" w:color="auto"/>
            <w:bottom w:val="none" w:sz="0" w:space="0" w:color="auto"/>
            <w:right w:val="none" w:sz="0" w:space="0" w:color="auto"/>
          </w:divBdr>
        </w:div>
        <w:div w:id="1180581196">
          <w:marLeft w:val="640"/>
          <w:marRight w:val="0"/>
          <w:marTop w:val="0"/>
          <w:marBottom w:val="0"/>
          <w:divBdr>
            <w:top w:val="none" w:sz="0" w:space="0" w:color="auto"/>
            <w:left w:val="none" w:sz="0" w:space="0" w:color="auto"/>
            <w:bottom w:val="none" w:sz="0" w:space="0" w:color="auto"/>
            <w:right w:val="none" w:sz="0" w:space="0" w:color="auto"/>
          </w:divBdr>
        </w:div>
        <w:div w:id="659888466">
          <w:marLeft w:val="640"/>
          <w:marRight w:val="0"/>
          <w:marTop w:val="0"/>
          <w:marBottom w:val="0"/>
          <w:divBdr>
            <w:top w:val="none" w:sz="0" w:space="0" w:color="auto"/>
            <w:left w:val="none" w:sz="0" w:space="0" w:color="auto"/>
            <w:bottom w:val="none" w:sz="0" w:space="0" w:color="auto"/>
            <w:right w:val="none" w:sz="0" w:space="0" w:color="auto"/>
          </w:divBdr>
        </w:div>
        <w:div w:id="2020966257">
          <w:marLeft w:val="640"/>
          <w:marRight w:val="0"/>
          <w:marTop w:val="0"/>
          <w:marBottom w:val="0"/>
          <w:divBdr>
            <w:top w:val="none" w:sz="0" w:space="0" w:color="auto"/>
            <w:left w:val="none" w:sz="0" w:space="0" w:color="auto"/>
            <w:bottom w:val="none" w:sz="0" w:space="0" w:color="auto"/>
            <w:right w:val="none" w:sz="0" w:space="0" w:color="auto"/>
          </w:divBdr>
        </w:div>
        <w:div w:id="1198078330">
          <w:marLeft w:val="640"/>
          <w:marRight w:val="0"/>
          <w:marTop w:val="0"/>
          <w:marBottom w:val="0"/>
          <w:divBdr>
            <w:top w:val="none" w:sz="0" w:space="0" w:color="auto"/>
            <w:left w:val="none" w:sz="0" w:space="0" w:color="auto"/>
            <w:bottom w:val="none" w:sz="0" w:space="0" w:color="auto"/>
            <w:right w:val="none" w:sz="0" w:space="0" w:color="auto"/>
          </w:divBdr>
        </w:div>
        <w:div w:id="239828232">
          <w:marLeft w:val="640"/>
          <w:marRight w:val="0"/>
          <w:marTop w:val="0"/>
          <w:marBottom w:val="0"/>
          <w:divBdr>
            <w:top w:val="none" w:sz="0" w:space="0" w:color="auto"/>
            <w:left w:val="none" w:sz="0" w:space="0" w:color="auto"/>
            <w:bottom w:val="none" w:sz="0" w:space="0" w:color="auto"/>
            <w:right w:val="none" w:sz="0" w:space="0" w:color="auto"/>
          </w:divBdr>
        </w:div>
        <w:div w:id="1496535715">
          <w:marLeft w:val="640"/>
          <w:marRight w:val="0"/>
          <w:marTop w:val="0"/>
          <w:marBottom w:val="0"/>
          <w:divBdr>
            <w:top w:val="none" w:sz="0" w:space="0" w:color="auto"/>
            <w:left w:val="none" w:sz="0" w:space="0" w:color="auto"/>
            <w:bottom w:val="none" w:sz="0" w:space="0" w:color="auto"/>
            <w:right w:val="none" w:sz="0" w:space="0" w:color="auto"/>
          </w:divBdr>
        </w:div>
        <w:div w:id="1618826881">
          <w:marLeft w:val="640"/>
          <w:marRight w:val="0"/>
          <w:marTop w:val="0"/>
          <w:marBottom w:val="0"/>
          <w:divBdr>
            <w:top w:val="none" w:sz="0" w:space="0" w:color="auto"/>
            <w:left w:val="none" w:sz="0" w:space="0" w:color="auto"/>
            <w:bottom w:val="none" w:sz="0" w:space="0" w:color="auto"/>
            <w:right w:val="none" w:sz="0" w:space="0" w:color="auto"/>
          </w:divBdr>
        </w:div>
        <w:div w:id="897276759">
          <w:marLeft w:val="640"/>
          <w:marRight w:val="0"/>
          <w:marTop w:val="0"/>
          <w:marBottom w:val="0"/>
          <w:divBdr>
            <w:top w:val="none" w:sz="0" w:space="0" w:color="auto"/>
            <w:left w:val="none" w:sz="0" w:space="0" w:color="auto"/>
            <w:bottom w:val="none" w:sz="0" w:space="0" w:color="auto"/>
            <w:right w:val="none" w:sz="0" w:space="0" w:color="auto"/>
          </w:divBdr>
        </w:div>
        <w:div w:id="697899055">
          <w:marLeft w:val="640"/>
          <w:marRight w:val="0"/>
          <w:marTop w:val="0"/>
          <w:marBottom w:val="0"/>
          <w:divBdr>
            <w:top w:val="none" w:sz="0" w:space="0" w:color="auto"/>
            <w:left w:val="none" w:sz="0" w:space="0" w:color="auto"/>
            <w:bottom w:val="none" w:sz="0" w:space="0" w:color="auto"/>
            <w:right w:val="none" w:sz="0" w:space="0" w:color="auto"/>
          </w:divBdr>
        </w:div>
        <w:div w:id="1586455008">
          <w:marLeft w:val="640"/>
          <w:marRight w:val="0"/>
          <w:marTop w:val="0"/>
          <w:marBottom w:val="0"/>
          <w:divBdr>
            <w:top w:val="none" w:sz="0" w:space="0" w:color="auto"/>
            <w:left w:val="none" w:sz="0" w:space="0" w:color="auto"/>
            <w:bottom w:val="none" w:sz="0" w:space="0" w:color="auto"/>
            <w:right w:val="none" w:sz="0" w:space="0" w:color="auto"/>
          </w:divBdr>
        </w:div>
      </w:divsChild>
    </w:div>
    <w:div w:id="2021003825">
      <w:bodyDiv w:val="1"/>
      <w:marLeft w:val="0"/>
      <w:marRight w:val="0"/>
      <w:marTop w:val="0"/>
      <w:marBottom w:val="0"/>
      <w:divBdr>
        <w:top w:val="none" w:sz="0" w:space="0" w:color="auto"/>
        <w:left w:val="none" w:sz="0" w:space="0" w:color="auto"/>
        <w:bottom w:val="none" w:sz="0" w:space="0" w:color="auto"/>
        <w:right w:val="none" w:sz="0" w:space="0" w:color="auto"/>
      </w:divBdr>
      <w:divsChild>
        <w:div w:id="458838793">
          <w:marLeft w:val="640"/>
          <w:marRight w:val="0"/>
          <w:marTop w:val="0"/>
          <w:marBottom w:val="0"/>
          <w:divBdr>
            <w:top w:val="none" w:sz="0" w:space="0" w:color="auto"/>
            <w:left w:val="none" w:sz="0" w:space="0" w:color="auto"/>
            <w:bottom w:val="none" w:sz="0" w:space="0" w:color="auto"/>
            <w:right w:val="none" w:sz="0" w:space="0" w:color="auto"/>
          </w:divBdr>
        </w:div>
        <w:div w:id="873887242">
          <w:marLeft w:val="640"/>
          <w:marRight w:val="0"/>
          <w:marTop w:val="0"/>
          <w:marBottom w:val="0"/>
          <w:divBdr>
            <w:top w:val="none" w:sz="0" w:space="0" w:color="auto"/>
            <w:left w:val="none" w:sz="0" w:space="0" w:color="auto"/>
            <w:bottom w:val="none" w:sz="0" w:space="0" w:color="auto"/>
            <w:right w:val="none" w:sz="0" w:space="0" w:color="auto"/>
          </w:divBdr>
        </w:div>
        <w:div w:id="355498239">
          <w:marLeft w:val="640"/>
          <w:marRight w:val="0"/>
          <w:marTop w:val="0"/>
          <w:marBottom w:val="0"/>
          <w:divBdr>
            <w:top w:val="none" w:sz="0" w:space="0" w:color="auto"/>
            <w:left w:val="none" w:sz="0" w:space="0" w:color="auto"/>
            <w:bottom w:val="none" w:sz="0" w:space="0" w:color="auto"/>
            <w:right w:val="none" w:sz="0" w:space="0" w:color="auto"/>
          </w:divBdr>
        </w:div>
        <w:div w:id="1858230120">
          <w:marLeft w:val="640"/>
          <w:marRight w:val="0"/>
          <w:marTop w:val="0"/>
          <w:marBottom w:val="0"/>
          <w:divBdr>
            <w:top w:val="none" w:sz="0" w:space="0" w:color="auto"/>
            <w:left w:val="none" w:sz="0" w:space="0" w:color="auto"/>
            <w:bottom w:val="none" w:sz="0" w:space="0" w:color="auto"/>
            <w:right w:val="none" w:sz="0" w:space="0" w:color="auto"/>
          </w:divBdr>
        </w:div>
        <w:div w:id="1472870915">
          <w:marLeft w:val="640"/>
          <w:marRight w:val="0"/>
          <w:marTop w:val="0"/>
          <w:marBottom w:val="0"/>
          <w:divBdr>
            <w:top w:val="none" w:sz="0" w:space="0" w:color="auto"/>
            <w:left w:val="none" w:sz="0" w:space="0" w:color="auto"/>
            <w:bottom w:val="none" w:sz="0" w:space="0" w:color="auto"/>
            <w:right w:val="none" w:sz="0" w:space="0" w:color="auto"/>
          </w:divBdr>
        </w:div>
        <w:div w:id="234051015">
          <w:marLeft w:val="640"/>
          <w:marRight w:val="0"/>
          <w:marTop w:val="0"/>
          <w:marBottom w:val="0"/>
          <w:divBdr>
            <w:top w:val="none" w:sz="0" w:space="0" w:color="auto"/>
            <w:left w:val="none" w:sz="0" w:space="0" w:color="auto"/>
            <w:bottom w:val="none" w:sz="0" w:space="0" w:color="auto"/>
            <w:right w:val="none" w:sz="0" w:space="0" w:color="auto"/>
          </w:divBdr>
        </w:div>
        <w:div w:id="1486822292">
          <w:marLeft w:val="640"/>
          <w:marRight w:val="0"/>
          <w:marTop w:val="0"/>
          <w:marBottom w:val="0"/>
          <w:divBdr>
            <w:top w:val="none" w:sz="0" w:space="0" w:color="auto"/>
            <w:left w:val="none" w:sz="0" w:space="0" w:color="auto"/>
            <w:bottom w:val="none" w:sz="0" w:space="0" w:color="auto"/>
            <w:right w:val="none" w:sz="0" w:space="0" w:color="auto"/>
          </w:divBdr>
        </w:div>
        <w:div w:id="171263367">
          <w:marLeft w:val="640"/>
          <w:marRight w:val="0"/>
          <w:marTop w:val="0"/>
          <w:marBottom w:val="0"/>
          <w:divBdr>
            <w:top w:val="none" w:sz="0" w:space="0" w:color="auto"/>
            <w:left w:val="none" w:sz="0" w:space="0" w:color="auto"/>
            <w:bottom w:val="none" w:sz="0" w:space="0" w:color="auto"/>
            <w:right w:val="none" w:sz="0" w:space="0" w:color="auto"/>
          </w:divBdr>
        </w:div>
        <w:div w:id="1849129522">
          <w:marLeft w:val="640"/>
          <w:marRight w:val="0"/>
          <w:marTop w:val="0"/>
          <w:marBottom w:val="0"/>
          <w:divBdr>
            <w:top w:val="none" w:sz="0" w:space="0" w:color="auto"/>
            <w:left w:val="none" w:sz="0" w:space="0" w:color="auto"/>
            <w:bottom w:val="none" w:sz="0" w:space="0" w:color="auto"/>
            <w:right w:val="none" w:sz="0" w:space="0" w:color="auto"/>
          </w:divBdr>
        </w:div>
        <w:div w:id="1915434749">
          <w:marLeft w:val="640"/>
          <w:marRight w:val="0"/>
          <w:marTop w:val="0"/>
          <w:marBottom w:val="0"/>
          <w:divBdr>
            <w:top w:val="none" w:sz="0" w:space="0" w:color="auto"/>
            <w:left w:val="none" w:sz="0" w:space="0" w:color="auto"/>
            <w:bottom w:val="none" w:sz="0" w:space="0" w:color="auto"/>
            <w:right w:val="none" w:sz="0" w:space="0" w:color="auto"/>
          </w:divBdr>
        </w:div>
        <w:div w:id="713850524">
          <w:marLeft w:val="640"/>
          <w:marRight w:val="0"/>
          <w:marTop w:val="0"/>
          <w:marBottom w:val="0"/>
          <w:divBdr>
            <w:top w:val="none" w:sz="0" w:space="0" w:color="auto"/>
            <w:left w:val="none" w:sz="0" w:space="0" w:color="auto"/>
            <w:bottom w:val="none" w:sz="0" w:space="0" w:color="auto"/>
            <w:right w:val="none" w:sz="0" w:space="0" w:color="auto"/>
          </w:divBdr>
        </w:div>
        <w:div w:id="1578054016">
          <w:marLeft w:val="640"/>
          <w:marRight w:val="0"/>
          <w:marTop w:val="0"/>
          <w:marBottom w:val="0"/>
          <w:divBdr>
            <w:top w:val="none" w:sz="0" w:space="0" w:color="auto"/>
            <w:left w:val="none" w:sz="0" w:space="0" w:color="auto"/>
            <w:bottom w:val="none" w:sz="0" w:space="0" w:color="auto"/>
            <w:right w:val="none" w:sz="0" w:space="0" w:color="auto"/>
          </w:divBdr>
        </w:div>
        <w:div w:id="81415768">
          <w:marLeft w:val="640"/>
          <w:marRight w:val="0"/>
          <w:marTop w:val="0"/>
          <w:marBottom w:val="0"/>
          <w:divBdr>
            <w:top w:val="none" w:sz="0" w:space="0" w:color="auto"/>
            <w:left w:val="none" w:sz="0" w:space="0" w:color="auto"/>
            <w:bottom w:val="none" w:sz="0" w:space="0" w:color="auto"/>
            <w:right w:val="none" w:sz="0" w:space="0" w:color="auto"/>
          </w:divBdr>
        </w:div>
        <w:div w:id="437139109">
          <w:marLeft w:val="640"/>
          <w:marRight w:val="0"/>
          <w:marTop w:val="0"/>
          <w:marBottom w:val="0"/>
          <w:divBdr>
            <w:top w:val="none" w:sz="0" w:space="0" w:color="auto"/>
            <w:left w:val="none" w:sz="0" w:space="0" w:color="auto"/>
            <w:bottom w:val="none" w:sz="0" w:space="0" w:color="auto"/>
            <w:right w:val="none" w:sz="0" w:space="0" w:color="auto"/>
          </w:divBdr>
        </w:div>
        <w:div w:id="1732775155">
          <w:marLeft w:val="640"/>
          <w:marRight w:val="0"/>
          <w:marTop w:val="0"/>
          <w:marBottom w:val="0"/>
          <w:divBdr>
            <w:top w:val="none" w:sz="0" w:space="0" w:color="auto"/>
            <w:left w:val="none" w:sz="0" w:space="0" w:color="auto"/>
            <w:bottom w:val="none" w:sz="0" w:space="0" w:color="auto"/>
            <w:right w:val="none" w:sz="0" w:space="0" w:color="auto"/>
          </w:divBdr>
        </w:div>
        <w:div w:id="1336154250">
          <w:marLeft w:val="640"/>
          <w:marRight w:val="0"/>
          <w:marTop w:val="0"/>
          <w:marBottom w:val="0"/>
          <w:divBdr>
            <w:top w:val="none" w:sz="0" w:space="0" w:color="auto"/>
            <w:left w:val="none" w:sz="0" w:space="0" w:color="auto"/>
            <w:bottom w:val="none" w:sz="0" w:space="0" w:color="auto"/>
            <w:right w:val="none" w:sz="0" w:space="0" w:color="auto"/>
          </w:divBdr>
        </w:div>
        <w:div w:id="1732387366">
          <w:marLeft w:val="640"/>
          <w:marRight w:val="0"/>
          <w:marTop w:val="0"/>
          <w:marBottom w:val="0"/>
          <w:divBdr>
            <w:top w:val="none" w:sz="0" w:space="0" w:color="auto"/>
            <w:left w:val="none" w:sz="0" w:space="0" w:color="auto"/>
            <w:bottom w:val="none" w:sz="0" w:space="0" w:color="auto"/>
            <w:right w:val="none" w:sz="0" w:space="0" w:color="auto"/>
          </w:divBdr>
        </w:div>
        <w:div w:id="744452082">
          <w:marLeft w:val="640"/>
          <w:marRight w:val="0"/>
          <w:marTop w:val="0"/>
          <w:marBottom w:val="0"/>
          <w:divBdr>
            <w:top w:val="none" w:sz="0" w:space="0" w:color="auto"/>
            <w:left w:val="none" w:sz="0" w:space="0" w:color="auto"/>
            <w:bottom w:val="none" w:sz="0" w:space="0" w:color="auto"/>
            <w:right w:val="none" w:sz="0" w:space="0" w:color="auto"/>
          </w:divBdr>
        </w:div>
        <w:div w:id="1227913040">
          <w:marLeft w:val="640"/>
          <w:marRight w:val="0"/>
          <w:marTop w:val="0"/>
          <w:marBottom w:val="0"/>
          <w:divBdr>
            <w:top w:val="none" w:sz="0" w:space="0" w:color="auto"/>
            <w:left w:val="none" w:sz="0" w:space="0" w:color="auto"/>
            <w:bottom w:val="none" w:sz="0" w:space="0" w:color="auto"/>
            <w:right w:val="none" w:sz="0" w:space="0" w:color="auto"/>
          </w:divBdr>
        </w:div>
        <w:div w:id="1390495098">
          <w:marLeft w:val="640"/>
          <w:marRight w:val="0"/>
          <w:marTop w:val="0"/>
          <w:marBottom w:val="0"/>
          <w:divBdr>
            <w:top w:val="none" w:sz="0" w:space="0" w:color="auto"/>
            <w:left w:val="none" w:sz="0" w:space="0" w:color="auto"/>
            <w:bottom w:val="none" w:sz="0" w:space="0" w:color="auto"/>
            <w:right w:val="none" w:sz="0" w:space="0" w:color="auto"/>
          </w:divBdr>
        </w:div>
        <w:div w:id="2091998749">
          <w:marLeft w:val="640"/>
          <w:marRight w:val="0"/>
          <w:marTop w:val="0"/>
          <w:marBottom w:val="0"/>
          <w:divBdr>
            <w:top w:val="none" w:sz="0" w:space="0" w:color="auto"/>
            <w:left w:val="none" w:sz="0" w:space="0" w:color="auto"/>
            <w:bottom w:val="none" w:sz="0" w:space="0" w:color="auto"/>
            <w:right w:val="none" w:sz="0" w:space="0" w:color="auto"/>
          </w:divBdr>
        </w:div>
        <w:div w:id="862978503">
          <w:marLeft w:val="640"/>
          <w:marRight w:val="0"/>
          <w:marTop w:val="0"/>
          <w:marBottom w:val="0"/>
          <w:divBdr>
            <w:top w:val="none" w:sz="0" w:space="0" w:color="auto"/>
            <w:left w:val="none" w:sz="0" w:space="0" w:color="auto"/>
            <w:bottom w:val="none" w:sz="0" w:space="0" w:color="auto"/>
            <w:right w:val="none" w:sz="0" w:space="0" w:color="auto"/>
          </w:divBdr>
        </w:div>
        <w:div w:id="725569539">
          <w:marLeft w:val="640"/>
          <w:marRight w:val="0"/>
          <w:marTop w:val="0"/>
          <w:marBottom w:val="0"/>
          <w:divBdr>
            <w:top w:val="none" w:sz="0" w:space="0" w:color="auto"/>
            <w:left w:val="none" w:sz="0" w:space="0" w:color="auto"/>
            <w:bottom w:val="none" w:sz="0" w:space="0" w:color="auto"/>
            <w:right w:val="none" w:sz="0" w:space="0" w:color="auto"/>
          </w:divBdr>
        </w:div>
        <w:div w:id="887645481">
          <w:marLeft w:val="640"/>
          <w:marRight w:val="0"/>
          <w:marTop w:val="0"/>
          <w:marBottom w:val="0"/>
          <w:divBdr>
            <w:top w:val="none" w:sz="0" w:space="0" w:color="auto"/>
            <w:left w:val="none" w:sz="0" w:space="0" w:color="auto"/>
            <w:bottom w:val="none" w:sz="0" w:space="0" w:color="auto"/>
            <w:right w:val="none" w:sz="0" w:space="0" w:color="auto"/>
          </w:divBdr>
        </w:div>
        <w:div w:id="2129887135">
          <w:marLeft w:val="640"/>
          <w:marRight w:val="0"/>
          <w:marTop w:val="0"/>
          <w:marBottom w:val="0"/>
          <w:divBdr>
            <w:top w:val="none" w:sz="0" w:space="0" w:color="auto"/>
            <w:left w:val="none" w:sz="0" w:space="0" w:color="auto"/>
            <w:bottom w:val="none" w:sz="0" w:space="0" w:color="auto"/>
            <w:right w:val="none" w:sz="0" w:space="0" w:color="auto"/>
          </w:divBdr>
        </w:div>
        <w:div w:id="744108359">
          <w:marLeft w:val="640"/>
          <w:marRight w:val="0"/>
          <w:marTop w:val="0"/>
          <w:marBottom w:val="0"/>
          <w:divBdr>
            <w:top w:val="none" w:sz="0" w:space="0" w:color="auto"/>
            <w:left w:val="none" w:sz="0" w:space="0" w:color="auto"/>
            <w:bottom w:val="none" w:sz="0" w:space="0" w:color="auto"/>
            <w:right w:val="none" w:sz="0" w:space="0" w:color="auto"/>
          </w:divBdr>
        </w:div>
        <w:div w:id="2103135510">
          <w:marLeft w:val="640"/>
          <w:marRight w:val="0"/>
          <w:marTop w:val="0"/>
          <w:marBottom w:val="0"/>
          <w:divBdr>
            <w:top w:val="none" w:sz="0" w:space="0" w:color="auto"/>
            <w:left w:val="none" w:sz="0" w:space="0" w:color="auto"/>
            <w:bottom w:val="none" w:sz="0" w:space="0" w:color="auto"/>
            <w:right w:val="none" w:sz="0" w:space="0" w:color="auto"/>
          </w:divBdr>
        </w:div>
        <w:div w:id="1930387473">
          <w:marLeft w:val="640"/>
          <w:marRight w:val="0"/>
          <w:marTop w:val="0"/>
          <w:marBottom w:val="0"/>
          <w:divBdr>
            <w:top w:val="none" w:sz="0" w:space="0" w:color="auto"/>
            <w:left w:val="none" w:sz="0" w:space="0" w:color="auto"/>
            <w:bottom w:val="none" w:sz="0" w:space="0" w:color="auto"/>
            <w:right w:val="none" w:sz="0" w:space="0" w:color="auto"/>
          </w:divBdr>
        </w:div>
        <w:div w:id="219555839">
          <w:marLeft w:val="640"/>
          <w:marRight w:val="0"/>
          <w:marTop w:val="0"/>
          <w:marBottom w:val="0"/>
          <w:divBdr>
            <w:top w:val="none" w:sz="0" w:space="0" w:color="auto"/>
            <w:left w:val="none" w:sz="0" w:space="0" w:color="auto"/>
            <w:bottom w:val="none" w:sz="0" w:space="0" w:color="auto"/>
            <w:right w:val="none" w:sz="0" w:space="0" w:color="auto"/>
          </w:divBdr>
        </w:div>
        <w:div w:id="1777866832">
          <w:marLeft w:val="640"/>
          <w:marRight w:val="0"/>
          <w:marTop w:val="0"/>
          <w:marBottom w:val="0"/>
          <w:divBdr>
            <w:top w:val="none" w:sz="0" w:space="0" w:color="auto"/>
            <w:left w:val="none" w:sz="0" w:space="0" w:color="auto"/>
            <w:bottom w:val="none" w:sz="0" w:space="0" w:color="auto"/>
            <w:right w:val="none" w:sz="0" w:space="0" w:color="auto"/>
          </w:divBdr>
        </w:div>
        <w:div w:id="1025710075">
          <w:marLeft w:val="640"/>
          <w:marRight w:val="0"/>
          <w:marTop w:val="0"/>
          <w:marBottom w:val="0"/>
          <w:divBdr>
            <w:top w:val="none" w:sz="0" w:space="0" w:color="auto"/>
            <w:left w:val="none" w:sz="0" w:space="0" w:color="auto"/>
            <w:bottom w:val="none" w:sz="0" w:space="0" w:color="auto"/>
            <w:right w:val="none" w:sz="0" w:space="0" w:color="auto"/>
          </w:divBdr>
        </w:div>
        <w:div w:id="2015569061">
          <w:marLeft w:val="640"/>
          <w:marRight w:val="0"/>
          <w:marTop w:val="0"/>
          <w:marBottom w:val="0"/>
          <w:divBdr>
            <w:top w:val="none" w:sz="0" w:space="0" w:color="auto"/>
            <w:left w:val="none" w:sz="0" w:space="0" w:color="auto"/>
            <w:bottom w:val="none" w:sz="0" w:space="0" w:color="auto"/>
            <w:right w:val="none" w:sz="0" w:space="0" w:color="auto"/>
          </w:divBdr>
        </w:div>
        <w:div w:id="1795713199">
          <w:marLeft w:val="640"/>
          <w:marRight w:val="0"/>
          <w:marTop w:val="0"/>
          <w:marBottom w:val="0"/>
          <w:divBdr>
            <w:top w:val="none" w:sz="0" w:space="0" w:color="auto"/>
            <w:left w:val="none" w:sz="0" w:space="0" w:color="auto"/>
            <w:bottom w:val="none" w:sz="0" w:space="0" w:color="auto"/>
            <w:right w:val="none" w:sz="0" w:space="0" w:color="auto"/>
          </w:divBdr>
        </w:div>
        <w:div w:id="612903403">
          <w:marLeft w:val="640"/>
          <w:marRight w:val="0"/>
          <w:marTop w:val="0"/>
          <w:marBottom w:val="0"/>
          <w:divBdr>
            <w:top w:val="none" w:sz="0" w:space="0" w:color="auto"/>
            <w:left w:val="none" w:sz="0" w:space="0" w:color="auto"/>
            <w:bottom w:val="none" w:sz="0" w:space="0" w:color="auto"/>
            <w:right w:val="none" w:sz="0" w:space="0" w:color="auto"/>
          </w:divBdr>
        </w:div>
        <w:div w:id="963776517">
          <w:marLeft w:val="640"/>
          <w:marRight w:val="0"/>
          <w:marTop w:val="0"/>
          <w:marBottom w:val="0"/>
          <w:divBdr>
            <w:top w:val="none" w:sz="0" w:space="0" w:color="auto"/>
            <w:left w:val="none" w:sz="0" w:space="0" w:color="auto"/>
            <w:bottom w:val="none" w:sz="0" w:space="0" w:color="auto"/>
            <w:right w:val="none" w:sz="0" w:space="0" w:color="auto"/>
          </w:divBdr>
        </w:div>
        <w:div w:id="321936424">
          <w:marLeft w:val="640"/>
          <w:marRight w:val="0"/>
          <w:marTop w:val="0"/>
          <w:marBottom w:val="0"/>
          <w:divBdr>
            <w:top w:val="none" w:sz="0" w:space="0" w:color="auto"/>
            <w:left w:val="none" w:sz="0" w:space="0" w:color="auto"/>
            <w:bottom w:val="none" w:sz="0" w:space="0" w:color="auto"/>
            <w:right w:val="none" w:sz="0" w:space="0" w:color="auto"/>
          </w:divBdr>
        </w:div>
        <w:div w:id="265313711">
          <w:marLeft w:val="640"/>
          <w:marRight w:val="0"/>
          <w:marTop w:val="0"/>
          <w:marBottom w:val="0"/>
          <w:divBdr>
            <w:top w:val="none" w:sz="0" w:space="0" w:color="auto"/>
            <w:left w:val="none" w:sz="0" w:space="0" w:color="auto"/>
            <w:bottom w:val="none" w:sz="0" w:space="0" w:color="auto"/>
            <w:right w:val="none" w:sz="0" w:space="0" w:color="auto"/>
          </w:divBdr>
        </w:div>
        <w:div w:id="405808818">
          <w:marLeft w:val="640"/>
          <w:marRight w:val="0"/>
          <w:marTop w:val="0"/>
          <w:marBottom w:val="0"/>
          <w:divBdr>
            <w:top w:val="none" w:sz="0" w:space="0" w:color="auto"/>
            <w:left w:val="none" w:sz="0" w:space="0" w:color="auto"/>
            <w:bottom w:val="none" w:sz="0" w:space="0" w:color="auto"/>
            <w:right w:val="none" w:sz="0" w:space="0" w:color="auto"/>
          </w:divBdr>
        </w:div>
        <w:div w:id="145124935">
          <w:marLeft w:val="640"/>
          <w:marRight w:val="0"/>
          <w:marTop w:val="0"/>
          <w:marBottom w:val="0"/>
          <w:divBdr>
            <w:top w:val="none" w:sz="0" w:space="0" w:color="auto"/>
            <w:left w:val="none" w:sz="0" w:space="0" w:color="auto"/>
            <w:bottom w:val="none" w:sz="0" w:space="0" w:color="auto"/>
            <w:right w:val="none" w:sz="0" w:space="0" w:color="auto"/>
          </w:divBdr>
        </w:div>
        <w:div w:id="1096242810">
          <w:marLeft w:val="640"/>
          <w:marRight w:val="0"/>
          <w:marTop w:val="0"/>
          <w:marBottom w:val="0"/>
          <w:divBdr>
            <w:top w:val="none" w:sz="0" w:space="0" w:color="auto"/>
            <w:left w:val="none" w:sz="0" w:space="0" w:color="auto"/>
            <w:bottom w:val="none" w:sz="0" w:space="0" w:color="auto"/>
            <w:right w:val="none" w:sz="0" w:space="0" w:color="auto"/>
          </w:divBdr>
        </w:div>
        <w:div w:id="378015586">
          <w:marLeft w:val="640"/>
          <w:marRight w:val="0"/>
          <w:marTop w:val="0"/>
          <w:marBottom w:val="0"/>
          <w:divBdr>
            <w:top w:val="none" w:sz="0" w:space="0" w:color="auto"/>
            <w:left w:val="none" w:sz="0" w:space="0" w:color="auto"/>
            <w:bottom w:val="none" w:sz="0" w:space="0" w:color="auto"/>
            <w:right w:val="none" w:sz="0" w:space="0" w:color="auto"/>
          </w:divBdr>
        </w:div>
        <w:div w:id="991450481">
          <w:marLeft w:val="640"/>
          <w:marRight w:val="0"/>
          <w:marTop w:val="0"/>
          <w:marBottom w:val="0"/>
          <w:divBdr>
            <w:top w:val="none" w:sz="0" w:space="0" w:color="auto"/>
            <w:left w:val="none" w:sz="0" w:space="0" w:color="auto"/>
            <w:bottom w:val="none" w:sz="0" w:space="0" w:color="auto"/>
            <w:right w:val="none" w:sz="0" w:space="0" w:color="auto"/>
          </w:divBdr>
        </w:div>
        <w:div w:id="1948074402">
          <w:marLeft w:val="640"/>
          <w:marRight w:val="0"/>
          <w:marTop w:val="0"/>
          <w:marBottom w:val="0"/>
          <w:divBdr>
            <w:top w:val="none" w:sz="0" w:space="0" w:color="auto"/>
            <w:left w:val="none" w:sz="0" w:space="0" w:color="auto"/>
            <w:bottom w:val="none" w:sz="0" w:space="0" w:color="auto"/>
            <w:right w:val="none" w:sz="0" w:space="0" w:color="auto"/>
          </w:divBdr>
        </w:div>
        <w:div w:id="2112892118">
          <w:marLeft w:val="640"/>
          <w:marRight w:val="0"/>
          <w:marTop w:val="0"/>
          <w:marBottom w:val="0"/>
          <w:divBdr>
            <w:top w:val="none" w:sz="0" w:space="0" w:color="auto"/>
            <w:left w:val="none" w:sz="0" w:space="0" w:color="auto"/>
            <w:bottom w:val="none" w:sz="0" w:space="0" w:color="auto"/>
            <w:right w:val="none" w:sz="0" w:space="0" w:color="auto"/>
          </w:divBdr>
        </w:div>
        <w:div w:id="331882481">
          <w:marLeft w:val="640"/>
          <w:marRight w:val="0"/>
          <w:marTop w:val="0"/>
          <w:marBottom w:val="0"/>
          <w:divBdr>
            <w:top w:val="none" w:sz="0" w:space="0" w:color="auto"/>
            <w:left w:val="none" w:sz="0" w:space="0" w:color="auto"/>
            <w:bottom w:val="none" w:sz="0" w:space="0" w:color="auto"/>
            <w:right w:val="none" w:sz="0" w:space="0" w:color="auto"/>
          </w:divBdr>
        </w:div>
        <w:div w:id="1794668790">
          <w:marLeft w:val="640"/>
          <w:marRight w:val="0"/>
          <w:marTop w:val="0"/>
          <w:marBottom w:val="0"/>
          <w:divBdr>
            <w:top w:val="none" w:sz="0" w:space="0" w:color="auto"/>
            <w:left w:val="none" w:sz="0" w:space="0" w:color="auto"/>
            <w:bottom w:val="none" w:sz="0" w:space="0" w:color="auto"/>
            <w:right w:val="none" w:sz="0" w:space="0" w:color="auto"/>
          </w:divBdr>
        </w:div>
        <w:div w:id="860750913">
          <w:marLeft w:val="640"/>
          <w:marRight w:val="0"/>
          <w:marTop w:val="0"/>
          <w:marBottom w:val="0"/>
          <w:divBdr>
            <w:top w:val="none" w:sz="0" w:space="0" w:color="auto"/>
            <w:left w:val="none" w:sz="0" w:space="0" w:color="auto"/>
            <w:bottom w:val="none" w:sz="0" w:space="0" w:color="auto"/>
            <w:right w:val="none" w:sz="0" w:space="0" w:color="auto"/>
          </w:divBdr>
        </w:div>
        <w:div w:id="967932228">
          <w:marLeft w:val="640"/>
          <w:marRight w:val="0"/>
          <w:marTop w:val="0"/>
          <w:marBottom w:val="0"/>
          <w:divBdr>
            <w:top w:val="none" w:sz="0" w:space="0" w:color="auto"/>
            <w:left w:val="none" w:sz="0" w:space="0" w:color="auto"/>
            <w:bottom w:val="none" w:sz="0" w:space="0" w:color="auto"/>
            <w:right w:val="none" w:sz="0" w:space="0" w:color="auto"/>
          </w:divBdr>
        </w:div>
        <w:div w:id="1296332974">
          <w:marLeft w:val="640"/>
          <w:marRight w:val="0"/>
          <w:marTop w:val="0"/>
          <w:marBottom w:val="0"/>
          <w:divBdr>
            <w:top w:val="none" w:sz="0" w:space="0" w:color="auto"/>
            <w:left w:val="none" w:sz="0" w:space="0" w:color="auto"/>
            <w:bottom w:val="none" w:sz="0" w:space="0" w:color="auto"/>
            <w:right w:val="none" w:sz="0" w:space="0" w:color="auto"/>
          </w:divBdr>
        </w:div>
        <w:div w:id="1686251394">
          <w:marLeft w:val="640"/>
          <w:marRight w:val="0"/>
          <w:marTop w:val="0"/>
          <w:marBottom w:val="0"/>
          <w:divBdr>
            <w:top w:val="none" w:sz="0" w:space="0" w:color="auto"/>
            <w:left w:val="none" w:sz="0" w:space="0" w:color="auto"/>
            <w:bottom w:val="none" w:sz="0" w:space="0" w:color="auto"/>
            <w:right w:val="none" w:sz="0" w:space="0" w:color="auto"/>
          </w:divBdr>
        </w:div>
        <w:div w:id="1160347499">
          <w:marLeft w:val="640"/>
          <w:marRight w:val="0"/>
          <w:marTop w:val="0"/>
          <w:marBottom w:val="0"/>
          <w:divBdr>
            <w:top w:val="none" w:sz="0" w:space="0" w:color="auto"/>
            <w:left w:val="none" w:sz="0" w:space="0" w:color="auto"/>
            <w:bottom w:val="none" w:sz="0" w:space="0" w:color="auto"/>
            <w:right w:val="none" w:sz="0" w:space="0" w:color="auto"/>
          </w:divBdr>
        </w:div>
        <w:div w:id="1355619620">
          <w:marLeft w:val="640"/>
          <w:marRight w:val="0"/>
          <w:marTop w:val="0"/>
          <w:marBottom w:val="0"/>
          <w:divBdr>
            <w:top w:val="none" w:sz="0" w:space="0" w:color="auto"/>
            <w:left w:val="none" w:sz="0" w:space="0" w:color="auto"/>
            <w:bottom w:val="none" w:sz="0" w:space="0" w:color="auto"/>
            <w:right w:val="none" w:sz="0" w:space="0" w:color="auto"/>
          </w:divBdr>
        </w:div>
        <w:div w:id="219749595">
          <w:marLeft w:val="640"/>
          <w:marRight w:val="0"/>
          <w:marTop w:val="0"/>
          <w:marBottom w:val="0"/>
          <w:divBdr>
            <w:top w:val="none" w:sz="0" w:space="0" w:color="auto"/>
            <w:left w:val="none" w:sz="0" w:space="0" w:color="auto"/>
            <w:bottom w:val="none" w:sz="0" w:space="0" w:color="auto"/>
            <w:right w:val="none" w:sz="0" w:space="0" w:color="auto"/>
          </w:divBdr>
        </w:div>
        <w:div w:id="51971922">
          <w:marLeft w:val="640"/>
          <w:marRight w:val="0"/>
          <w:marTop w:val="0"/>
          <w:marBottom w:val="0"/>
          <w:divBdr>
            <w:top w:val="none" w:sz="0" w:space="0" w:color="auto"/>
            <w:left w:val="none" w:sz="0" w:space="0" w:color="auto"/>
            <w:bottom w:val="none" w:sz="0" w:space="0" w:color="auto"/>
            <w:right w:val="none" w:sz="0" w:space="0" w:color="auto"/>
          </w:divBdr>
        </w:div>
        <w:div w:id="1423181706">
          <w:marLeft w:val="640"/>
          <w:marRight w:val="0"/>
          <w:marTop w:val="0"/>
          <w:marBottom w:val="0"/>
          <w:divBdr>
            <w:top w:val="none" w:sz="0" w:space="0" w:color="auto"/>
            <w:left w:val="none" w:sz="0" w:space="0" w:color="auto"/>
            <w:bottom w:val="none" w:sz="0" w:space="0" w:color="auto"/>
            <w:right w:val="none" w:sz="0" w:space="0" w:color="auto"/>
          </w:divBdr>
        </w:div>
        <w:div w:id="1244606712">
          <w:marLeft w:val="640"/>
          <w:marRight w:val="0"/>
          <w:marTop w:val="0"/>
          <w:marBottom w:val="0"/>
          <w:divBdr>
            <w:top w:val="none" w:sz="0" w:space="0" w:color="auto"/>
            <w:left w:val="none" w:sz="0" w:space="0" w:color="auto"/>
            <w:bottom w:val="none" w:sz="0" w:space="0" w:color="auto"/>
            <w:right w:val="none" w:sz="0" w:space="0" w:color="auto"/>
          </w:divBdr>
        </w:div>
        <w:div w:id="938755960">
          <w:marLeft w:val="640"/>
          <w:marRight w:val="0"/>
          <w:marTop w:val="0"/>
          <w:marBottom w:val="0"/>
          <w:divBdr>
            <w:top w:val="none" w:sz="0" w:space="0" w:color="auto"/>
            <w:left w:val="none" w:sz="0" w:space="0" w:color="auto"/>
            <w:bottom w:val="none" w:sz="0" w:space="0" w:color="auto"/>
            <w:right w:val="none" w:sz="0" w:space="0" w:color="auto"/>
          </w:divBdr>
        </w:div>
        <w:div w:id="1411350169">
          <w:marLeft w:val="640"/>
          <w:marRight w:val="0"/>
          <w:marTop w:val="0"/>
          <w:marBottom w:val="0"/>
          <w:divBdr>
            <w:top w:val="none" w:sz="0" w:space="0" w:color="auto"/>
            <w:left w:val="none" w:sz="0" w:space="0" w:color="auto"/>
            <w:bottom w:val="none" w:sz="0" w:space="0" w:color="auto"/>
            <w:right w:val="none" w:sz="0" w:space="0" w:color="auto"/>
          </w:divBdr>
        </w:div>
        <w:div w:id="1728718053">
          <w:marLeft w:val="640"/>
          <w:marRight w:val="0"/>
          <w:marTop w:val="0"/>
          <w:marBottom w:val="0"/>
          <w:divBdr>
            <w:top w:val="none" w:sz="0" w:space="0" w:color="auto"/>
            <w:left w:val="none" w:sz="0" w:space="0" w:color="auto"/>
            <w:bottom w:val="none" w:sz="0" w:space="0" w:color="auto"/>
            <w:right w:val="none" w:sz="0" w:space="0" w:color="auto"/>
          </w:divBdr>
        </w:div>
        <w:div w:id="126506836">
          <w:marLeft w:val="640"/>
          <w:marRight w:val="0"/>
          <w:marTop w:val="0"/>
          <w:marBottom w:val="0"/>
          <w:divBdr>
            <w:top w:val="none" w:sz="0" w:space="0" w:color="auto"/>
            <w:left w:val="none" w:sz="0" w:space="0" w:color="auto"/>
            <w:bottom w:val="none" w:sz="0" w:space="0" w:color="auto"/>
            <w:right w:val="none" w:sz="0" w:space="0" w:color="auto"/>
          </w:divBdr>
        </w:div>
        <w:div w:id="1565801242">
          <w:marLeft w:val="640"/>
          <w:marRight w:val="0"/>
          <w:marTop w:val="0"/>
          <w:marBottom w:val="0"/>
          <w:divBdr>
            <w:top w:val="none" w:sz="0" w:space="0" w:color="auto"/>
            <w:left w:val="none" w:sz="0" w:space="0" w:color="auto"/>
            <w:bottom w:val="none" w:sz="0" w:space="0" w:color="auto"/>
            <w:right w:val="none" w:sz="0" w:space="0" w:color="auto"/>
          </w:divBdr>
        </w:div>
        <w:div w:id="2088308831">
          <w:marLeft w:val="640"/>
          <w:marRight w:val="0"/>
          <w:marTop w:val="0"/>
          <w:marBottom w:val="0"/>
          <w:divBdr>
            <w:top w:val="none" w:sz="0" w:space="0" w:color="auto"/>
            <w:left w:val="none" w:sz="0" w:space="0" w:color="auto"/>
            <w:bottom w:val="none" w:sz="0" w:space="0" w:color="auto"/>
            <w:right w:val="none" w:sz="0" w:space="0" w:color="auto"/>
          </w:divBdr>
        </w:div>
        <w:div w:id="194464450">
          <w:marLeft w:val="640"/>
          <w:marRight w:val="0"/>
          <w:marTop w:val="0"/>
          <w:marBottom w:val="0"/>
          <w:divBdr>
            <w:top w:val="none" w:sz="0" w:space="0" w:color="auto"/>
            <w:left w:val="none" w:sz="0" w:space="0" w:color="auto"/>
            <w:bottom w:val="none" w:sz="0" w:space="0" w:color="auto"/>
            <w:right w:val="none" w:sz="0" w:space="0" w:color="auto"/>
          </w:divBdr>
        </w:div>
        <w:div w:id="261914081">
          <w:marLeft w:val="640"/>
          <w:marRight w:val="0"/>
          <w:marTop w:val="0"/>
          <w:marBottom w:val="0"/>
          <w:divBdr>
            <w:top w:val="none" w:sz="0" w:space="0" w:color="auto"/>
            <w:left w:val="none" w:sz="0" w:space="0" w:color="auto"/>
            <w:bottom w:val="none" w:sz="0" w:space="0" w:color="auto"/>
            <w:right w:val="none" w:sz="0" w:space="0" w:color="auto"/>
          </w:divBdr>
        </w:div>
        <w:div w:id="1443916969">
          <w:marLeft w:val="640"/>
          <w:marRight w:val="0"/>
          <w:marTop w:val="0"/>
          <w:marBottom w:val="0"/>
          <w:divBdr>
            <w:top w:val="none" w:sz="0" w:space="0" w:color="auto"/>
            <w:left w:val="none" w:sz="0" w:space="0" w:color="auto"/>
            <w:bottom w:val="none" w:sz="0" w:space="0" w:color="auto"/>
            <w:right w:val="none" w:sz="0" w:space="0" w:color="auto"/>
          </w:divBdr>
        </w:div>
        <w:div w:id="878278123">
          <w:marLeft w:val="640"/>
          <w:marRight w:val="0"/>
          <w:marTop w:val="0"/>
          <w:marBottom w:val="0"/>
          <w:divBdr>
            <w:top w:val="none" w:sz="0" w:space="0" w:color="auto"/>
            <w:left w:val="none" w:sz="0" w:space="0" w:color="auto"/>
            <w:bottom w:val="none" w:sz="0" w:space="0" w:color="auto"/>
            <w:right w:val="none" w:sz="0" w:space="0" w:color="auto"/>
          </w:divBdr>
        </w:div>
        <w:div w:id="1802310027">
          <w:marLeft w:val="640"/>
          <w:marRight w:val="0"/>
          <w:marTop w:val="0"/>
          <w:marBottom w:val="0"/>
          <w:divBdr>
            <w:top w:val="none" w:sz="0" w:space="0" w:color="auto"/>
            <w:left w:val="none" w:sz="0" w:space="0" w:color="auto"/>
            <w:bottom w:val="none" w:sz="0" w:space="0" w:color="auto"/>
            <w:right w:val="none" w:sz="0" w:space="0" w:color="auto"/>
          </w:divBdr>
        </w:div>
        <w:div w:id="499540708">
          <w:marLeft w:val="640"/>
          <w:marRight w:val="0"/>
          <w:marTop w:val="0"/>
          <w:marBottom w:val="0"/>
          <w:divBdr>
            <w:top w:val="none" w:sz="0" w:space="0" w:color="auto"/>
            <w:left w:val="none" w:sz="0" w:space="0" w:color="auto"/>
            <w:bottom w:val="none" w:sz="0" w:space="0" w:color="auto"/>
            <w:right w:val="none" w:sz="0" w:space="0" w:color="auto"/>
          </w:divBdr>
        </w:div>
        <w:div w:id="1640450892">
          <w:marLeft w:val="640"/>
          <w:marRight w:val="0"/>
          <w:marTop w:val="0"/>
          <w:marBottom w:val="0"/>
          <w:divBdr>
            <w:top w:val="none" w:sz="0" w:space="0" w:color="auto"/>
            <w:left w:val="none" w:sz="0" w:space="0" w:color="auto"/>
            <w:bottom w:val="none" w:sz="0" w:space="0" w:color="auto"/>
            <w:right w:val="none" w:sz="0" w:space="0" w:color="auto"/>
          </w:divBdr>
        </w:div>
        <w:div w:id="1225261601">
          <w:marLeft w:val="640"/>
          <w:marRight w:val="0"/>
          <w:marTop w:val="0"/>
          <w:marBottom w:val="0"/>
          <w:divBdr>
            <w:top w:val="none" w:sz="0" w:space="0" w:color="auto"/>
            <w:left w:val="none" w:sz="0" w:space="0" w:color="auto"/>
            <w:bottom w:val="none" w:sz="0" w:space="0" w:color="auto"/>
            <w:right w:val="none" w:sz="0" w:space="0" w:color="auto"/>
          </w:divBdr>
        </w:div>
        <w:div w:id="1107001158">
          <w:marLeft w:val="640"/>
          <w:marRight w:val="0"/>
          <w:marTop w:val="0"/>
          <w:marBottom w:val="0"/>
          <w:divBdr>
            <w:top w:val="none" w:sz="0" w:space="0" w:color="auto"/>
            <w:left w:val="none" w:sz="0" w:space="0" w:color="auto"/>
            <w:bottom w:val="none" w:sz="0" w:space="0" w:color="auto"/>
            <w:right w:val="none" w:sz="0" w:space="0" w:color="auto"/>
          </w:divBdr>
        </w:div>
        <w:div w:id="1245916619">
          <w:marLeft w:val="640"/>
          <w:marRight w:val="0"/>
          <w:marTop w:val="0"/>
          <w:marBottom w:val="0"/>
          <w:divBdr>
            <w:top w:val="none" w:sz="0" w:space="0" w:color="auto"/>
            <w:left w:val="none" w:sz="0" w:space="0" w:color="auto"/>
            <w:bottom w:val="none" w:sz="0" w:space="0" w:color="auto"/>
            <w:right w:val="none" w:sz="0" w:space="0" w:color="auto"/>
          </w:divBdr>
        </w:div>
        <w:div w:id="1345786230">
          <w:marLeft w:val="640"/>
          <w:marRight w:val="0"/>
          <w:marTop w:val="0"/>
          <w:marBottom w:val="0"/>
          <w:divBdr>
            <w:top w:val="none" w:sz="0" w:space="0" w:color="auto"/>
            <w:left w:val="none" w:sz="0" w:space="0" w:color="auto"/>
            <w:bottom w:val="none" w:sz="0" w:space="0" w:color="auto"/>
            <w:right w:val="none" w:sz="0" w:space="0" w:color="auto"/>
          </w:divBdr>
        </w:div>
        <w:div w:id="1618101040">
          <w:marLeft w:val="640"/>
          <w:marRight w:val="0"/>
          <w:marTop w:val="0"/>
          <w:marBottom w:val="0"/>
          <w:divBdr>
            <w:top w:val="none" w:sz="0" w:space="0" w:color="auto"/>
            <w:left w:val="none" w:sz="0" w:space="0" w:color="auto"/>
            <w:bottom w:val="none" w:sz="0" w:space="0" w:color="auto"/>
            <w:right w:val="none" w:sz="0" w:space="0" w:color="auto"/>
          </w:divBdr>
        </w:div>
        <w:div w:id="825046932">
          <w:marLeft w:val="640"/>
          <w:marRight w:val="0"/>
          <w:marTop w:val="0"/>
          <w:marBottom w:val="0"/>
          <w:divBdr>
            <w:top w:val="none" w:sz="0" w:space="0" w:color="auto"/>
            <w:left w:val="none" w:sz="0" w:space="0" w:color="auto"/>
            <w:bottom w:val="none" w:sz="0" w:space="0" w:color="auto"/>
            <w:right w:val="none" w:sz="0" w:space="0" w:color="auto"/>
          </w:divBdr>
        </w:div>
        <w:div w:id="1187520633">
          <w:marLeft w:val="640"/>
          <w:marRight w:val="0"/>
          <w:marTop w:val="0"/>
          <w:marBottom w:val="0"/>
          <w:divBdr>
            <w:top w:val="none" w:sz="0" w:space="0" w:color="auto"/>
            <w:left w:val="none" w:sz="0" w:space="0" w:color="auto"/>
            <w:bottom w:val="none" w:sz="0" w:space="0" w:color="auto"/>
            <w:right w:val="none" w:sz="0" w:space="0" w:color="auto"/>
          </w:divBdr>
        </w:div>
        <w:div w:id="1607468282">
          <w:marLeft w:val="640"/>
          <w:marRight w:val="0"/>
          <w:marTop w:val="0"/>
          <w:marBottom w:val="0"/>
          <w:divBdr>
            <w:top w:val="none" w:sz="0" w:space="0" w:color="auto"/>
            <w:left w:val="none" w:sz="0" w:space="0" w:color="auto"/>
            <w:bottom w:val="none" w:sz="0" w:space="0" w:color="auto"/>
            <w:right w:val="none" w:sz="0" w:space="0" w:color="auto"/>
          </w:divBdr>
        </w:div>
        <w:div w:id="1797024310">
          <w:marLeft w:val="640"/>
          <w:marRight w:val="0"/>
          <w:marTop w:val="0"/>
          <w:marBottom w:val="0"/>
          <w:divBdr>
            <w:top w:val="none" w:sz="0" w:space="0" w:color="auto"/>
            <w:left w:val="none" w:sz="0" w:space="0" w:color="auto"/>
            <w:bottom w:val="none" w:sz="0" w:space="0" w:color="auto"/>
            <w:right w:val="none" w:sz="0" w:space="0" w:color="auto"/>
          </w:divBdr>
        </w:div>
        <w:div w:id="878980473">
          <w:marLeft w:val="640"/>
          <w:marRight w:val="0"/>
          <w:marTop w:val="0"/>
          <w:marBottom w:val="0"/>
          <w:divBdr>
            <w:top w:val="none" w:sz="0" w:space="0" w:color="auto"/>
            <w:left w:val="none" w:sz="0" w:space="0" w:color="auto"/>
            <w:bottom w:val="none" w:sz="0" w:space="0" w:color="auto"/>
            <w:right w:val="none" w:sz="0" w:space="0" w:color="auto"/>
          </w:divBdr>
        </w:div>
        <w:div w:id="307974464">
          <w:marLeft w:val="640"/>
          <w:marRight w:val="0"/>
          <w:marTop w:val="0"/>
          <w:marBottom w:val="0"/>
          <w:divBdr>
            <w:top w:val="none" w:sz="0" w:space="0" w:color="auto"/>
            <w:left w:val="none" w:sz="0" w:space="0" w:color="auto"/>
            <w:bottom w:val="none" w:sz="0" w:space="0" w:color="auto"/>
            <w:right w:val="none" w:sz="0" w:space="0" w:color="auto"/>
          </w:divBdr>
        </w:div>
        <w:div w:id="368917536">
          <w:marLeft w:val="640"/>
          <w:marRight w:val="0"/>
          <w:marTop w:val="0"/>
          <w:marBottom w:val="0"/>
          <w:divBdr>
            <w:top w:val="none" w:sz="0" w:space="0" w:color="auto"/>
            <w:left w:val="none" w:sz="0" w:space="0" w:color="auto"/>
            <w:bottom w:val="none" w:sz="0" w:space="0" w:color="auto"/>
            <w:right w:val="none" w:sz="0" w:space="0" w:color="auto"/>
          </w:divBdr>
        </w:div>
        <w:div w:id="778449506">
          <w:marLeft w:val="640"/>
          <w:marRight w:val="0"/>
          <w:marTop w:val="0"/>
          <w:marBottom w:val="0"/>
          <w:divBdr>
            <w:top w:val="none" w:sz="0" w:space="0" w:color="auto"/>
            <w:left w:val="none" w:sz="0" w:space="0" w:color="auto"/>
            <w:bottom w:val="none" w:sz="0" w:space="0" w:color="auto"/>
            <w:right w:val="none" w:sz="0" w:space="0" w:color="auto"/>
          </w:divBdr>
        </w:div>
        <w:div w:id="1786844111">
          <w:marLeft w:val="640"/>
          <w:marRight w:val="0"/>
          <w:marTop w:val="0"/>
          <w:marBottom w:val="0"/>
          <w:divBdr>
            <w:top w:val="none" w:sz="0" w:space="0" w:color="auto"/>
            <w:left w:val="none" w:sz="0" w:space="0" w:color="auto"/>
            <w:bottom w:val="none" w:sz="0" w:space="0" w:color="auto"/>
            <w:right w:val="none" w:sz="0" w:space="0" w:color="auto"/>
          </w:divBdr>
        </w:div>
        <w:div w:id="1769540819">
          <w:marLeft w:val="640"/>
          <w:marRight w:val="0"/>
          <w:marTop w:val="0"/>
          <w:marBottom w:val="0"/>
          <w:divBdr>
            <w:top w:val="none" w:sz="0" w:space="0" w:color="auto"/>
            <w:left w:val="none" w:sz="0" w:space="0" w:color="auto"/>
            <w:bottom w:val="none" w:sz="0" w:space="0" w:color="auto"/>
            <w:right w:val="none" w:sz="0" w:space="0" w:color="auto"/>
          </w:divBdr>
        </w:div>
        <w:div w:id="170266712">
          <w:marLeft w:val="640"/>
          <w:marRight w:val="0"/>
          <w:marTop w:val="0"/>
          <w:marBottom w:val="0"/>
          <w:divBdr>
            <w:top w:val="none" w:sz="0" w:space="0" w:color="auto"/>
            <w:left w:val="none" w:sz="0" w:space="0" w:color="auto"/>
            <w:bottom w:val="none" w:sz="0" w:space="0" w:color="auto"/>
            <w:right w:val="none" w:sz="0" w:space="0" w:color="auto"/>
          </w:divBdr>
        </w:div>
        <w:div w:id="517889274">
          <w:marLeft w:val="640"/>
          <w:marRight w:val="0"/>
          <w:marTop w:val="0"/>
          <w:marBottom w:val="0"/>
          <w:divBdr>
            <w:top w:val="none" w:sz="0" w:space="0" w:color="auto"/>
            <w:left w:val="none" w:sz="0" w:space="0" w:color="auto"/>
            <w:bottom w:val="none" w:sz="0" w:space="0" w:color="auto"/>
            <w:right w:val="none" w:sz="0" w:space="0" w:color="auto"/>
          </w:divBdr>
        </w:div>
        <w:div w:id="421268158">
          <w:marLeft w:val="640"/>
          <w:marRight w:val="0"/>
          <w:marTop w:val="0"/>
          <w:marBottom w:val="0"/>
          <w:divBdr>
            <w:top w:val="none" w:sz="0" w:space="0" w:color="auto"/>
            <w:left w:val="none" w:sz="0" w:space="0" w:color="auto"/>
            <w:bottom w:val="none" w:sz="0" w:space="0" w:color="auto"/>
            <w:right w:val="none" w:sz="0" w:space="0" w:color="auto"/>
          </w:divBdr>
        </w:div>
        <w:div w:id="536890758">
          <w:marLeft w:val="640"/>
          <w:marRight w:val="0"/>
          <w:marTop w:val="0"/>
          <w:marBottom w:val="0"/>
          <w:divBdr>
            <w:top w:val="none" w:sz="0" w:space="0" w:color="auto"/>
            <w:left w:val="none" w:sz="0" w:space="0" w:color="auto"/>
            <w:bottom w:val="none" w:sz="0" w:space="0" w:color="auto"/>
            <w:right w:val="none" w:sz="0" w:space="0" w:color="auto"/>
          </w:divBdr>
        </w:div>
        <w:div w:id="767846288">
          <w:marLeft w:val="640"/>
          <w:marRight w:val="0"/>
          <w:marTop w:val="0"/>
          <w:marBottom w:val="0"/>
          <w:divBdr>
            <w:top w:val="none" w:sz="0" w:space="0" w:color="auto"/>
            <w:left w:val="none" w:sz="0" w:space="0" w:color="auto"/>
            <w:bottom w:val="none" w:sz="0" w:space="0" w:color="auto"/>
            <w:right w:val="none" w:sz="0" w:space="0" w:color="auto"/>
          </w:divBdr>
        </w:div>
        <w:div w:id="694037944">
          <w:marLeft w:val="640"/>
          <w:marRight w:val="0"/>
          <w:marTop w:val="0"/>
          <w:marBottom w:val="0"/>
          <w:divBdr>
            <w:top w:val="none" w:sz="0" w:space="0" w:color="auto"/>
            <w:left w:val="none" w:sz="0" w:space="0" w:color="auto"/>
            <w:bottom w:val="none" w:sz="0" w:space="0" w:color="auto"/>
            <w:right w:val="none" w:sz="0" w:space="0" w:color="auto"/>
          </w:divBdr>
        </w:div>
        <w:div w:id="280845680">
          <w:marLeft w:val="640"/>
          <w:marRight w:val="0"/>
          <w:marTop w:val="0"/>
          <w:marBottom w:val="0"/>
          <w:divBdr>
            <w:top w:val="none" w:sz="0" w:space="0" w:color="auto"/>
            <w:left w:val="none" w:sz="0" w:space="0" w:color="auto"/>
            <w:bottom w:val="none" w:sz="0" w:space="0" w:color="auto"/>
            <w:right w:val="none" w:sz="0" w:space="0" w:color="auto"/>
          </w:divBdr>
        </w:div>
        <w:div w:id="1186335248">
          <w:marLeft w:val="640"/>
          <w:marRight w:val="0"/>
          <w:marTop w:val="0"/>
          <w:marBottom w:val="0"/>
          <w:divBdr>
            <w:top w:val="none" w:sz="0" w:space="0" w:color="auto"/>
            <w:left w:val="none" w:sz="0" w:space="0" w:color="auto"/>
            <w:bottom w:val="none" w:sz="0" w:space="0" w:color="auto"/>
            <w:right w:val="none" w:sz="0" w:space="0" w:color="auto"/>
          </w:divBdr>
        </w:div>
        <w:div w:id="308367549">
          <w:marLeft w:val="640"/>
          <w:marRight w:val="0"/>
          <w:marTop w:val="0"/>
          <w:marBottom w:val="0"/>
          <w:divBdr>
            <w:top w:val="none" w:sz="0" w:space="0" w:color="auto"/>
            <w:left w:val="none" w:sz="0" w:space="0" w:color="auto"/>
            <w:bottom w:val="none" w:sz="0" w:space="0" w:color="auto"/>
            <w:right w:val="none" w:sz="0" w:space="0" w:color="auto"/>
          </w:divBdr>
        </w:div>
        <w:div w:id="130949358">
          <w:marLeft w:val="640"/>
          <w:marRight w:val="0"/>
          <w:marTop w:val="0"/>
          <w:marBottom w:val="0"/>
          <w:divBdr>
            <w:top w:val="none" w:sz="0" w:space="0" w:color="auto"/>
            <w:left w:val="none" w:sz="0" w:space="0" w:color="auto"/>
            <w:bottom w:val="none" w:sz="0" w:space="0" w:color="auto"/>
            <w:right w:val="none" w:sz="0" w:space="0" w:color="auto"/>
          </w:divBdr>
        </w:div>
        <w:div w:id="1464499006">
          <w:marLeft w:val="640"/>
          <w:marRight w:val="0"/>
          <w:marTop w:val="0"/>
          <w:marBottom w:val="0"/>
          <w:divBdr>
            <w:top w:val="none" w:sz="0" w:space="0" w:color="auto"/>
            <w:left w:val="none" w:sz="0" w:space="0" w:color="auto"/>
            <w:bottom w:val="none" w:sz="0" w:space="0" w:color="auto"/>
            <w:right w:val="none" w:sz="0" w:space="0" w:color="auto"/>
          </w:divBdr>
        </w:div>
        <w:div w:id="910388116">
          <w:marLeft w:val="640"/>
          <w:marRight w:val="0"/>
          <w:marTop w:val="0"/>
          <w:marBottom w:val="0"/>
          <w:divBdr>
            <w:top w:val="none" w:sz="0" w:space="0" w:color="auto"/>
            <w:left w:val="none" w:sz="0" w:space="0" w:color="auto"/>
            <w:bottom w:val="none" w:sz="0" w:space="0" w:color="auto"/>
            <w:right w:val="none" w:sz="0" w:space="0" w:color="auto"/>
          </w:divBdr>
        </w:div>
        <w:div w:id="1035735156">
          <w:marLeft w:val="640"/>
          <w:marRight w:val="0"/>
          <w:marTop w:val="0"/>
          <w:marBottom w:val="0"/>
          <w:divBdr>
            <w:top w:val="none" w:sz="0" w:space="0" w:color="auto"/>
            <w:left w:val="none" w:sz="0" w:space="0" w:color="auto"/>
            <w:bottom w:val="none" w:sz="0" w:space="0" w:color="auto"/>
            <w:right w:val="none" w:sz="0" w:space="0" w:color="auto"/>
          </w:divBdr>
        </w:div>
        <w:div w:id="962804493">
          <w:marLeft w:val="640"/>
          <w:marRight w:val="0"/>
          <w:marTop w:val="0"/>
          <w:marBottom w:val="0"/>
          <w:divBdr>
            <w:top w:val="none" w:sz="0" w:space="0" w:color="auto"/>
            <w:left w:val="none" w:sz="0" w:space="0" w:color="auto"/>
            <w:bottom w:val="none" w:sz="0" w:space="0" w:color="auto"/>
            <w:right w:val="none" w:sz="0" w:space="0" w:color="auto"/>
          </w:divBdr>
        </w:div>
        <w:div w:id="2323876">
          <w:marLeft w:val="640"/>
          <w:marRight w:val="0"/>
          <w:marTop w:val="0"/>
          <w:marBottom w:val="0"/>
          <w:divBdr>
            <w:top w:val="none" w:sz="0" w:space="0" w:color="auto"/>
            <w:left w:val="none" w:sz="0" w:space="0" w:color="auto"/>
            <w:bottom w:val="none" w:sz="0" w:space="0" w:color="auto"/>
            <w:right w:val="none" w:sz="0" w:space="0" w:color="auto"/>
          </w:divBdr>
        </w:div>
        <w:div w:id="1218473598">
          <w:marLeft w:val="640"/>
          <w:marRight w:val="0"/>
          <w:marTop w:val="0"/>
          <w:marBottom w:val="0"/>
          <w:divBdr>
            <w:top w:val="none" w:sz="0" w:space="0" w:color="auto"/>
            <w:left w:val="none" w:sz="0" w:space="0" w:color="auto"/>
            <w:bottom w:val="none" w:sz="0" w:space="0" w:color="auto"/>
            <w:right w:val="none" w:sz="0" w:space="0" w:color="auto"/>
          </w:divBdr>
        </w:div>
        <w:div w:id="1882130339">
          <w:marLeft w:val="640"/>
          <w:marRight w:val="0"/>
          <w:marTop w:val="0"/>
          <w:marBottom w:val="0"/>
          <w:divBdr>
            <w:top w:val="none" w:sz="0" w:space="0" w:color="auto"/>
            <w:left w:val="none" w:sz="0" w:space="0" w:color="auto"/>
            <w:bottom w:val="none" w:sz="0" w:space="0" w:color="auto"/>
            <w:right w:val="none" w:sz="0" w:space="0" w:color="auto"/>
          </w:divBdr>
        </w:div>
        <w:div w:id="344554626">
          <w:marLeft w:val="640"/>
          <w:marRight w:val="0"/>
          <w:marTop w:val="0"/>
          <w:marBottom w:val="0"/>
          <w:divBdr>
            <w:top w:val="none" w:sz="0" w:space="0" w:color="auto"/>
            <w:left w:val="none" w:sz="0" w:space="0" w:color="auto"/>
            <w:bottom w:val="none" w:sz="0" w:space="0" w:color="auto"/>
            <w:right w:val="none" w:sz="0" w:space="0" w:color="auto"/>
          </w:divBdr>
        </w:div>
        <w:div w:id="696466424">
          <w:marLeft w:val="640"/>
          <w:marRight w:val="0"/>
          <w:marTop w:val="0"/>
          <w:marBottom w:val="0"/>
          <w:divBdr>
            <w:top w:val="none" w:sz="0" w:space="0" w:color="auto"/>
            <w:left w:val="none" w:sz="0" w:space="0" w:color="auto"/>
            <w:bottom w:val="none" w:sz="0" w:space="0" w:color="auto"/>
            <w:right w:val="none" w:sz="0" w:space="0" w:color="auto"/>
          </w:divBdr>
        </w:div>
        <w:div w:id="961884226">
          <w:marLeft w:val="640"/>
          <w:marRight w:val="0"/>
          <w:marTop w:val="0"/>
          <w:marBottom w:val="0"/>
          <w:divBdr>
            <w:top w:val="none" w:sz="0" w:space="0" w:color="auto"/>
            <w:left w:val="none" w:sz="0" w:space="0" w:color="auto"/>
            <w:bottom w:val="none" w:sz="0" w:space="0" w:color="auto"/>
            <w:right w:val="none" w:sz="0" w:space="0" w:color="auto"/>
          </w:divBdr>
        </w:div>
        <w:div w:id="2040666475">
          <w:marLeft w:val="640"/>
          <w:marRight w:val="0"/>
          <w:marTop w:val="0"/>
          <w:marBottom w:val="0"/>
          <w:divBdr>
            <w:top w:val="none" w:sz="0" w:space="0" w:color="auto"/>
            <w:left w:val="none" w:sz="0" w:space="0" w:color="auto"/>
            <w:bottom w:val="none" w:sz="0" w:space="0" w:color="auto"/>
            <w:right w:val="none" w:sz="0" w:space="0" w:color="auto"/>
          </w:divBdr>
        </w:div>
        <w:div w:id="741298098">
          <w:marLeft w:val="640"/>
          <w:marRight w:val="0"/>
          <w:marTop w:val="0"/>
          <w:marBottom w:val="0"/>
          <w:divBdr>
            <w:top w:val="none" w:sz="0" w:space="0" w:color="auto"/>
            <w:left w:val="none" w:sz="0" w:space="0" w:color="auto"/>
            <w:bottom w:val="none" w:sz="0" w:space="0" w:color="auto"/>
            <w:right w:val="none" w:sz="0" w:space="0" w:color="auto"/>
          </w:divBdr>
        </w:div>
        <w:div w:id="1919358723">
          <w:marLeft w:val="640"/>
          <w:marRight w:val="0"/>
          <w:marTop w:val="0"/>
          <w:marBottom w:val="0"/>
          <w:divBdr>
            <w:top w:val="none" w:sz="0" w:space="0" w:color="auto"/>
            <w:left w:val="none" w:sz="0" w:space="0" w:color="auto"/>
            <w:bottom w:val="none" w:sz="0" w:space="0" w:color="auto"/>
            <w:right w:val="none" w:sz="0" w:space="0" w:color="auto"/>
          </w:divBdr>
        </w:div>
        <w:div w:id="1427195922">
          <w:marLeft w:val="640"/>
          <w:marRight w:val="0"/>
          <w:marTop w:val="0"/>
          <w:marBottom w:val="0"/>
          <w:divBdr>
            <w:top w:val="none" w:sz="0" w:space="0" w:color="auto"/>
            <w:left w:val="none" w:sz="0" w:space="0" w:color="auto"/>
            <w:bottom w:val="none" w:sz="0" w:space="0" w:color="auto"/>
            <w:right w:val="none" w:sz="0" w:space="0" w:color="auto"/>
          </w:divBdr>
        </w:div>
        <w:div w:id="1895845745">
          <w:marLeft w:val="640"/>
          <w:marRight w:val="0"/>
          <w:marTop w:val="0"/>
          <w:marBottom w:val="0"/>
          <w:divBdr>
            <w:top w:val="none" w:sz="0" w:space="0" w:color="auto"/>
            <w:left w:val="none" w:sz="0" w:space="0" w:color="auto"/>
            <w:bottom w:val="none" w:sz="0" w:space="0" w:color="auto"/>
            <w:right w:val="none" w:sz="0" w:space="0" w:color="auto"/>
          </w:divBdr>
        </w:div>
        <w:div w:id="951202527">
          <w:marLeft w:val="640"/>
          <w:marRight w:val="0"/>
          <w:marTop w:val="0"/>
          <w:marBottom w:val="0"/>
          <w:divBdr>
            <w:top w:val="none" w:sz="0" w:space="0" w:color="auto"/>
            <w:left w:val="none" w:sz="0" w:space="0" w:color="auto"/>
            <w:bottom w:val="none" w:sz="0" w:space="0" w:color="auto"/>
            <w:right w:val="none" w:sz="0" w:space="0" w:color="auto"/>
          </w:divBdr>
        </w:div>
        <w:div w:id="435487222">
          <w:marLeft w:val="640"/>
          <w:marRight w:val="0"/>
          <w:marTop w:val="0"/>
          <w:marBottom w:val="0"/>
          <w:divBdr>
            <w:top w:val="none" w:sz="0" w:space="0" w:color="auto"/>
            <w:left w:val="none" w:sz="0" w:space="0" w:color="auto"/>
            <w:bottom w:val="none" w:sz="0" w:space="0" w:color="auto"/>
            <w:right w:val="none" w:sz="0" w:space="0" w:color="auto"/>
          </w:divBdr>
        </w:div>
        <w:div w:id="988904305">
          <w:marLeft w:val="640"/>
          <w:marRight w:val="0"/>
          <w:marTop w:val="0"/>
          <w:marBottom w:val="0"/>
          <w:divBdr>
            <w:top w:val="none" w:sz="0" w:space="0" w:color="auto"/>
            <w:left w:val="none" w:sz="0" w:space="0" w:color="auto"/>
            <w:bottom w:val="none" w:sz="0" w:space="0" w:color="auto"/>
            <w:right w:val="none" w:sz="0" w:space="0" w:color="auto"/>
          </w:divBdr>
        </w:div>
        <w:div w:id="1255162364">
          <w:marLeft w:val="640"/>
          <w:marRight w:val="0"/>
          <w:marTop w:val="0"/>
          <w:marBottom w:val="0"/>
          <w:divBdr>
            <w:top w:val="none" w:sz="0" w:space="0" w:color="auto"/>
            <w:left w:val="none" w:sz="0" w:space="0" w:color="auto"/>
            <w:bottom w:val="none" w:sz="0" w:space="0" w:color="auto"/>
            <w:right w:val="none" w:sz="0" w:space="0" w:color="auto"/>
          </w:divBdr>
        </w:div>
        <w:div w:id="205216008">
          <w:marLeft w:val="640"/>
          <w:marRight w:val="0"/>
          <w:marTop w:val="0"/>
          <w:marBottom w:val="0"/>
          <w:divBdr>
            <w:top w:val="none" w:sz="0" w:space="0" w:color="auto"/>
            <w:left w:val="none" w:sz="0" w:space="0" w:color="auto"/>
            <w:bottom w:val="none" w:sz="0" w:space="0" w:color="auto"/>
            <w:right w:val="none" w:sz="0" w:space="0" w:color="auto"/>
          </w:divBdr>
        </w:div>
        <w:div w:id="731462713">
          <w:marLeft w:val="640"/>
          <w:marRight w:val="0"/>
          <w:marTop w:val="0"/>
          <w:marBottom w:val="0"/>
          <w:divBdr>
            <w:top w:val="none" w:sz="0" w:space="0" w:color="auto"/>
            <w:left w:val="none" w:sz="0" w:space="0" w:color="auto"/>
            <w:bottom w:val="none" w:sz="0" w:space="0" w:color="auto"/>
            <w:right w:val="none" w:sz="0" w:space="0" w:color="auto"/>
          </w:divBdr>
        </w:div>
        <w:div w:id="1850484332">
          <w:marLeft w:val="640"/>
          <w:marRight w:val="0"/>
          <w:marTop w:val="0"/>
          <w:marBottom w:val="0"/>
          <w:divBdr>
            <w:top w:val="none" w:sz="0" w:space="0" w:color="auto"/>
            <w:left w:val="none" w:sz="0" w:space="0" w:color="auto"/>
            <w:bottom w:val="none" w:sz="0" w:space="0" w:color="auto"/>
            <w:right w:val="none" w:sz="0" w:space="0" w:color="auto"/>
          </w:divBdr>
        </w:div>
        <w:div w:id="73430021">
          <w:marLeft w:val="640"/>
          <w:marRight w:val="0"/>
          <w:marTop w:val="0"/>
          <w:marBottom w:val="0"/>
          <w:divBdr>
            <w:top w:val="none" w:sz="0" w:space="0" w:color="auto"/>
            <w:left w:val="none" w:sz="0" w:space="0" w:color="auto"/>
            <w:bottom w:val="none" w:sz="0" w:space="0" w:color="auto"/>
            <w:right w:val="none" w:sz="0" w:space="0" w:color="auto"/>
          </w:divBdr>
        </w:div>
        <w:div w:id="249200179">
          <w:marLeft w:val="640"/>
          <w:marRight w:val="0"/>
          <w:marTop w:val="0"/>
          <w:marBottom w:val="0"/>
          <w:divBdr>
            <w:top w:val="none" w:sz="0" w:space="0" w:color="auto"/>
            <w:left w:val="none" w:sz="0" w:space="0" w:color="auto"/>
            <w:bottom w:val="none" w:sz="0" w:space="0" w:color="auto"/>
            <w:right w:val="none" w:sz="0" w:space="0" w:color="auto"/>
          </w:divBdr>
        </w:div>
        <w:div w:id="455685852">
          <w:marLeft w:val="640"/>
          <w:marRight w:val="0"/>
          <w:marTop w:val="0"/>
          <w:marBottom w:val="0"/>
          <w:divBdr>
            <w:top w:val="none" w:sz="0" w:space="0" w:color="auto"/>
            <w:left w:val="none" w:sz="0" w:space="0" w:color="auto"/>
            <w:bottom w:val="none" w:sz="0" w:space="0" w:color="auto"/>
            <w:right w:val="none" w:sz="0" w:space="0" w:color="auto"/>
          </w:divBdr>
        </w:div>
        <w:div w:id="865365392">
          <w:marLeft w:val="640"/>
          <w:marRight w:val="0"/>
          <w:marTop w:val="0"/>
          <w:marBottom w:val="0"/>
          <w:divBdr>
            <w:top w:val="none" w:sz="0" w:space="0" w:color="auto"/>
            <w:left w:val="none" w:sz="0" w:space="0" w:color="auto"/>
            <w:bottom w:val="none" w:sz="0" w:space="0" w:color="auto"/>
            <w:right w:val="none" w:sz="0" w:space="0" w:color="auto"/>
          </w:divBdr>
        </w:div>
        <w:div w:id="1317417249">
          <w:marLeft w:val="640"/>
          <w:marRight w:val="0"/>
          <w:marTop w:val="0"/>
          <w:marBottom w:val="0"/>
          <w:divBdr>
            <w:top w:val="none" w:sz="0" w:space="0" w:color="auto"/>
            <w:left w:val="none" w:sz="0" w:space="0" w:color="auto"/>
            <w:bottom w:val="none" w:sz="0" w:space="0" w:color="auto"/>
            <w:right w:val="none" w:sz="0" w:space="0" w:color="auto"/>
          </w:divBdr>
        </w:div>
        <w:div w:id="1279339348">
          <w:marLeft w:val="640"/>
          <w:marRight w:val="0"/>
          <w:marTop w:val="0"/>
          <w:marBottom w:val="0"/>
          <w:divBdr>
            <w:top w:val="none" w:sz="0" w:space="0" w:color="auto"/>
            <w:left w:val="none" w:sz="0" w:space="0" w:color="auto"/>
            <w:bottom w:val="none" w:sz="0" w:space="0" w:color="auto"/>
            <w:right w:val="none" w:sz="0" w:space="0" w:color="auto"/>
          </w:divBdr>
        </w:div>
        <w:div w:id="1233198897">
          <w:marLeft w:val="640"/>
          <w:marRight w:val="0"/>
          <w:marTop w:val="0"/>
          <w:marBottom w:val="0"/>
          <w:divBdr>
            <w:top w:val="none" w:sz="0" w:space="0" w:color="auto"/>
            <w:left w:val="none" w:sz="0" w:space="0" w:color="auto"/>
            <w:bottom w:val="none" w:sz="0" w:space="0" w:color="auto"/>
            <w:right w:val="none" w:sz="0" w:space="0" w:color="auto"/>
          </w:divBdr>
        </w:div>
        <w:div w:id="700907702">
          <w:marLeft w:val="640"/>
          <w:marRight w:val="0"/>
          <w:marTop w:val="0"/>
          <w:marBottom w:val="0"/>
          <w:divBdr>
            <w:top w:val="none" w:sz="0" w:space="0" w:color="auto"/>
            <w:left w:val="none" w:sz="0" w:space="0" w:color="auto"/>
            <w:bottom w:val="none" w:sz="0" w:space="0" w:color="auto"/>
            <w:right w:val="none" w:sz="0" w:space="0" w:color="auto"/>
          </w:divBdr>
        </w:div>
        <w:div w:id="1439250986">
          <w:marLeft w:val="640"/>
          <w:marRight w:val="0"/>
          <w:marTop w:val="0"/>
          <w:marBottom w:val="0"/>
          <w:divBdr>
            <w:top w:val="none" w:sz="0" w:space="0" w:color="auto"/>
            <w:left w:val="none" w:sz="0" w:space="0" w:color="auto"/>
            <w:bottom w:val="none" w:sz="0" w:space="0" w:color="auto"/>
            <w:right w:val="none" w:sz="0" w:space="0" w:color="auto"/>
          </w:divBdr>
        </w:div>
        <w:div w:id="1786268856">
          <w:marLeft w:val="640"/>
          <w:marRight w:val="0"/>
          <w:marTop w:val="0"/>
          <w:marBottom w:val="0"/>
          <w:divBdr>
            <w:top w:val="none" w:sz="0" w:space="0" w:color="auto"/>
            <w:left w:val="none" w:sz="0" w:space="0" w:color="auto"/>
            <w:bottom w:val="none" w:sz="0" w:space="0" w:color="auto"/>
            <w:right w:val="none" w:sz="0" w:space="0" w:color="auto"/>
          </w:divBdr>
        </w:div>
        <w:div w:id="1221290500">
          <w:marLeft w:val="640"/>
          <w:marRight w:val="0"/>
          <w:marTop w:val="0"/>
          <w:marBottom w:val="0"/>
          <w:divBdr>
            <w:top w:val="none" w:sz="0" w:space="0" w:color="auto"/>
            <w:left w:val="none" w:sz="0" w:space="0" w:color="auto"/>
            <w:bottom w:val="none" w:sz="0" w:space="0" w:color="auto"/>
            <w:right w:val="none" w:sz="0" w:space="0" w:color="auto"/>
          </w:divBdr>
        </w:div>
        <w:div w:id="868907883">
          <w:marLeft w:val="640"/>
          <w:marRight w:val="0"/>
          <w:marTop w:val="0"/>
          <w:marBottom w:val="0"/>
          <w:divBdr>
            <w:top w:val="none" w:sz="0" w:space="0" w:color="auto"/>
            <w:left w:val="none" w:sz="0" w:space="0" w:color="auto"/>
            <w:bottom w:val="none" w:sz="0" w:space="0" w:color="auto"/>
            <w:right w:val="none" w:sz="0" w:space="0" w:color="auto"/>
          </w:divBdr>
        </w:div>
        <w:div w:id="1571622096">
          <w:marLeft w:val="640"/>
          <w:marRight w:val="0"/>
          <w:marTop w:val="0"/>
          <w:marBottom w:val="0"/>
          <w:divBdr>
            <w:top w:val="none" w:sz="0" w:space="0" w:color="auto"/>
            <w:left w:val="none" w:sz="0" w:space="0" w:color="auto"/>
            <w:bottom w:val="none" w:sz="0" w:space="0" w:color="auto"/>
            <w:right w:val="none" w:sz="0" w:space="0" w:color="auto"/>
          </w:divBdr>
        </w:div>
        <w:div w:id="582298013">
          <w:marLeft w:val="640"/>
          <w:marRight w:val="0"/>
          <w:marTop w:val="0"/>
          <w:marBottom w:val="0"/>
          <w:divBdr>
            <w:top w:val="none" w:sz="0" w:space="0" w:color="auto"/>
            <w:left w:val="none" w:sz="0" w:space="0" w:color="auto"/>
            <w:bottom w:val="none" w:sz="0" w:space="0" w:color="auto"/>
            <w:right w:val="none" w:sz="0" w:space="0" w:color="auto"/>
          </w:divBdr>
        </w:div>
        <w:div w:id="201065613">
          <w:marLeft w:val="640"/>
          <w:marRight w:val="0"/>
          <w:marTop w:val="0"/>
          <w:marBottom w:val="0"/>
          <w:divBdr>
            <w:top w:val="none" w:sz="0" w:space="0" w:color="auto"/>
            <w:left w:val="none" w:sz="0" w:space="0" w:color="auto"/>
            <w:bottom w:val="none" w:sz="0" w:space="0" w:color="auto"/>
            <w:right w:val="none" w:sz="0" w:space="0" w:color="auto"/>
          </w:divBdr>
        </w:div>
        <w:div w:id="222521955">
          <w:marLeft w:val="640"/>
          <w:marRight w:val="0"/>
          <w:marTop w:val="0"/>
          <w:marBottom w:val="0"/>
          <w:divBdr>
            <w:top w:val="none" w:sz="0" w:space="0" w:color="auto"/>
            <w:left w:val="none" w:sz="0" w:space="0" w:color="auto"/>
            <w:bottom w:val="none" w:sz="0" w:space="0" w:color="auto"/>
            <w:right w:val="none" w:sz="0" w:space="0" w:color="auto"/>
          </w:divBdr>
        </w:div>
        <w:div w:id="132334375">
          <w:marLeft w:val="640"/>
          <w:marRight w:val="0"/>
          <w:marTop w:val="0"/>
          <w:marBottom w:val="0"/>
          <w:divBdr>
            <w:top w:val="none" w:sz="0" w:space="0" w:color="auto"/>
            <w:left w:val="none" w:sz="0" w:space="0" w:color="auto"/>
            <w:bottom w:val="none" w:sz="0" w:space="0" w:color="auto"/>
            <w:right w:val="none" w:sz="0" w:space="0" w:color="auto"/>
          </w:divBdr>
        </w:div>
        <w:div w:id="1011252466">
          <w:marLeft w:val="640"/>
          <w:marRight w:val="0"/>
          <w:marTop w:val="0"/>
          <w:marBottom w:val="0"/>
          <w:divBdr>
            <w:top w:val="none" w:sz="0" w:space="0" w:color="auto"/>
            <w:left w:val="none" w:sz="0" w:space="0" w:color="auto"/>
            <w:bottom w:val="none" w:sz="0" w:space="0" w:color="auto"/>
            <w:right w:val="none" w:sz="0" w:space="0" w:color="auto"/>
          </w:divBdr>
        </w:div>
        <w:div w:id="1917086342">
          <w:marLeft w:val="640"/>
          <w:marRight w:val="0"/>
          <w:marTop w:val="0"/>
          <w:marBottom w:val="0"/>
          <w:divBdr>
            <w:top w:val="none" w:sz="0" w:space="0" w:color="auto"/>
            <w:left w:val="none" w:sz="0" w:space="0" w:color="auto"/>
            <w:bottom w:val="none" w:sz="0" w:space="0" w:color="auto"/>
            <w:right w:val="none" w:sz="0" w:space="0" w:color="auto"/>
          </w:divBdr>
        </w:div>
        <w:div w:id="820464801">
          <w:marLeft w:val="640"/>
          <w:marRight w:val="0"/>
          <w:marTop w:val="0"/>
          <w:marBottom w:val="0"/>
          <w:divBdr>
            <w:top w:val="none" w:sz="0" w:space="0" w:color="auto"/>
            <w:left w:val="none" w:sz="0" w:space="0" w:color="auto"/>
            <w:bottom w:val="none" w:sz="0" w:space="0" w:color="auto"/>
            <w:right w:val="none" w:sz="0" w:space="0" w:color="auto"/>
          </w:divBdr>
        </w:div>
        <w:div w:id="1577670423">
          <w:marLeft w:val="640"/>
          <w:marRight w:val="0"/>
          <w:marTop w:val="0"/>
          <w:marBottom w:val="0"/>
          <w:divBdr>
            <w:top w:val="none" w:sz="0" w:space="0" w:color="auto"/>
            <w:left w:val="none" w:sz="0" w:space="0" w:color="auto"/>
            <w:bottom w:val="none" w:sz="0" w:space="0" w:color="auto"/>
            <w:right w:val="none" w:sz="0" w:space="0" w:color="auto"/>
          </w:divBdr>
        </w:div>
        <w:div w:id="1030913827">
          <w:marLeft w:val="640"/>
          <w:marRight w:val="0"/>
          <w:marTop w:val="0"/>
          <w:marBottom w:val="0"/>
          <w:divBdr>
            <w:top w:val="none" w:sz="0" w:space="0" w:color="auto"/>
            <w:left w:val="none" w:sz="0" w:space="0" w:color="auto"/>
            <w:bottom w:val="none" w:sz="0" w:space="0" w:color="auto"/>
            <w:right w:val="none" w:sz="0" w:space="0" w:color="auto"/>
          </w:divBdr>
        </w:div>
        <w:div w:id="239949281">
          <w:marLeft w:val="640"/>
          <w:marRight w:val="0"/>
          <w:marTop w:val="0"/>
          <w:marBottom w:val="0"/>
          <w:divBdr>
            <w:top w:val="none" w:sz="0" w:space="0" w:color="auto"/>
            <w:left w:val="none" w:sz="0" w:space="0" w:color="auto"/>
            <w:bottom w:val="none" w:sz="0" w:space="0" w:color="auto"/>
            <w:right w:val="none" w:sz="0" w:space="0" w:color="auto"/>
          </w:divBdr>
        </w:div>
        <w:div w:id="812211246">
          <w:marLeft w:val="640"/>
          <w:marRight w:val="0"/>
          <w:marTop w:val="0"/>
          <w:marBottom w:val="0"/>
          <w:divBdr>
            <w:top w:val="none" w:sz="0" w:space="0" w:color="auto"/>
            <w:left w:val="none" w:sz="0" w:space="0" w:color="auto"/>
            <w:bottom w:val="none" w:sz="0" w:space="0" w:color="auto"/>
            <w:right w:val="none" w:sz="0" w:space="0" w:color="auto"/>
          </w:divBdr>
        </w:div>
        <w:div w:id="1987859566">
          <w:marLeft w:val="640"/>
          <w:marRight w:val="0"/>
          <w:marTop w:val="0"/>
          <w:marBottom w:val="0"/>
          <w:divBdr>
            <w:top w:val="none" w:sz="0" w:space="0" w:color="auto"/>
            <w:left w:val="none" w:sz="0" w:space="0" w:color="auto"/>
            <w:bottom w:val="none" w:sz="0" w:space="0" w:color="auto"/>
            <w:right w:val="none" w:sz="0" w:space="0" w:color="auto"/>
          </w:divBdr>
        </w:div>
        <w:div w:id="431554881">
          <w:marLeft w:val="640"/>
          <w:marRight w:val="0"/>
          <w:marTop w:val="0"/>
          <w:marBottom w:val="0"/>
          <w:divBdr>
            <w:top w:val="none" w:sz="0" w:space="0" w:color="auto"/>
            <w:left w:val="none" w:sz="0" w:space="0" w:color="auto"/>
            <w:bottom w:val="none" w:sz="0" w:space="0" w:color="auto"/>
            <w:right w:val="none" w:sz="0" w:space="0" w:color="auto"/>
          </w:divBdr>
        </w:div>
        <w:div w:id="328681615">
          <w:marLeft w:val="640"/>
          <w:marRight w:val="0"/>
          <w:marTop w:val="0"/>
          <w:marBottom w:val="0"/>
          <w:divBdr>
            <w:top w:val="none" w:sz="0" w:space="0" w:color="auto"/>
            <w:left w:val="none" w:sz="0" w:space="0" w:color="auto"/>
            <w:bottom w:val="none" w:sz="0" w:space="0" w:color="auto"/>
            <w:right w:val="none" w:sz="0" w:space="0" w:color="auto"/>
          </w:divBdr>
        </w:div>
        <w:div w:id="1160541242">
          <w:marLeft w:val="640"/>
          <w:marRight w:val="0"/>
          <w:marTop w:val="0"/>
          <w:marBottom w:val="0"/>
          <w:divBdr>
            <w:top w:val="none" w:sz="0" w:space="0" w:color="auto"/>
            <w:left w:val="none" w:sz="0" w:space="0" w:color="auto"/>
            <w:bottom w:val="none" w:sz="0" w:space="0" w:color="auto"/>
            <w:right w:val="none" w:sz="0" w:space="0" w:color="auto"/>
          </w:divBdr>
        </w:div>
      </w:divsChild>
    </w:div>
    <w:div w:id="2028285731">
      <w:bodyDiv w:val="1"/>
      <w:marLeft w:val="0"/>
      <w:marRight w:val="0"/>
      <w:marTop w:val="0"/>
      <w:marBottom w:val="0"/>
      <w:divBdr>
        <w:top w:val="none" w:sz="0" w:space="0" w:color="auto"/>
        <w:left w:val="none" w:sz="0" w:space="0" w:color="auto"/>
        <w:bottom w:val="none" w:sz="0" w:space="0" w:color="auto"/>
        <w:right w:val="none" w:sz="0" w:space="0" w:color="auto"/>
      </w:divBdr>
    </w:div>
    <w:div w:id="2035953997">
      <w:bodyDiv w:val="1"/>
      <w:marLeft w:val="0"/>
      <w:marRight w:val="0"/>
      <w:marTop w:val="0"/>
      <w:marBottom w:val="0"/>
      <w:divBdr>
        <w:top w:val="none" w:sz="0" w:space="0" w:color="auto"/>
        <w:left w:val="none" w:sz="0" w:space="0" w:color="auto"/>
        <w:bottom w:val="none" w:sz="0" w:space="0" w:color="auto"/>
        <w:right w:val="none" w:sz="0" w:space="0" w:color="auto"/>
      </w:divBdr>
      <w:divsChild>
        <w:div w:id="1868640818">
          <w:marLeft w:val="640"/>
          <w:marRight w:val="0"/>
          <w:marTop w:val="0"/>
          <w:marBottom w:val="0"/>
          <w:divBdr>
            <w:top w:val="none" w:sz="0" w:space="0" w:color="auto"/>
            <w:left w:val="none" w:sz="0" w:space="0" w:color="auto"/>
            <w:bottom w:val="none" w:sz="0" w:space="0" w:color="auto"/>
            <w:right w:val="none" w:sz="0" w:space="0" w:color="auto"/>
          </w:divBdr>
        </w:div>
        <w:div w:id="1299720266">
          <w:marLeft w:val="640"/>
          <w:marRight w:val="0"/>
          <w:marTop w:val="0"/>
          <w:marBottom w:val="0"/>
          <w:divBdr>
            <w:top w:val="none" w:sz="0" w:space="0" w:color="auto"/>
            <w:left w:val="none" w:sz="0" w:space="0" w:color="auto"/>
            <w:bottom w:val="none" w:sz="0" w:space="0" w:color="auto"/>
            <w:right w:val="none" w:sz="0" w:space="0" w:color="auto"/>
          </w:divBdr>
        </w:div>
        <w:div w:id="821586027">
          <w:marLeft w:val="640"/>
          <w:marRight w:val="0"/>
          <w:marTop w:val="0"/>
          <w:marBottom w:val="0"/>
          <w:divBdr>
            <w:top w:val="none" w:sz="0" w:space="0" w:color="auto"/>
            <w:left w:val="none" w:sz="0" w:space="0" w:color="auto"/>
            <w:bottom w:val="none" w:sz="0" w:space="0" w:color="auto"/>
            <w:right w:val="none" w:sz="0" w:space="0" w:color="auto"/>
          </w:divBdr>
        </w:div>
        <w:div w:id="1949117313">
          <w:marLeft w:val="640"/>
          <w:marRight w:val="0"/>
          <w:marTop w:val="0"/>
          <w:marBottom w:val="0"/>
          <w:divBdr>
            <w:top w:val="none" w:sz="0" w:space="0" w:color="auto"/>
            <w:left w:val="none" w:sz="0" w:space="0" w:color="auto"/>
            <w:bottom w:val="none" w:sz="0" w:space="0" w:color="auto"/>
            <w:right w:val="none" w:sz="0" w:space="0" w:color="auto"/>
          </w:divBdr>
        </w:div>
        <w:div w:id="256911794">
          <w:marLeft w:val="640"/>
          <w:marRight w:val="0"/>
          <w:marTop w:val="0"/>
          <w:marBottom w:val="0"/>
          <w:divBdr>
            <w:top w:val="none" w:sz="0" w:space="0" w:color="auto"/>
            <w:left w:val="none" w:sz="0" w:space="0" w:color="auto"/>
            <w:bottom w:val="none" w:sz="0" w:space="0" w:color="auto"/>
            <w:right w:val="none" w:sz="0" w:space="0" w:color="auto"/>
          </w:divBdr>
        </w:div>
        <w:div w:id="386879036">
          <w:marLeft w:val="640"/>
          <w:marRight w:val="0"/>
          <w:marTop w:val="0"/>
          <w:marBottom w:val="0"/>
          <w:divBdr>
            <w:top w:val="none" w:sz="0" w:space="0" w:color="auto"/>
            <w:left w:val="none" w:sz="0" w:space="0" w:color="auto"/>
            <w:bottom w:val="none" w:sz="0" w:space="0" w:color="auto"/>
            <w:right w:val="none" w:sz="0" w:space="0" w:color="auto"/>
          </w:divBdr>
        </w:div>
        <w:div w:id="2128696031">
          <w:marLeft w:val="640"/>
          <w:marRight w:val="0"/>
          <w:marTop w:val="0"/>
          <w:marBottom w:val="0"/>
          <w:divBdr>
            <w:top w:val="none" w:sz="0" w:space="0" w:color="auto"/>
            <w:left w:val="none" w:sz="0" w:space="0" w:color="auto"/>
            <w:bottom w:val="none" w:sz="0" w:space="0" w:color="auto"/>
            <w:right w:val="none" w:sz="0" w:space="0" w:color="auto"/>
          </w:divBdr>
        </w:div>
        <w:div w:id="1513714394">
          <w:marLeft w:val="640"/>
          <w:marRight w:val="0"/>
          <w:marTop w:val="0"/>
          <w:marBottom w:val="0"/>
          <w:divBdr>
            <w:top w:val="none" w:sz="0" w:space="0" w:color="auto"/>
            <w:left w:val="none" w:sz="0" w:space="0" w:color="auto"/>
            <w:bottom w:val="none" w:sz="0" w:space="0" w:color="auto"/>
            <w:right w:val="none" w:sz="0" w:space="0" w:color="auto"/>
          </w:divBdr>
        </w:div>
        <w:div w:id="1182669347">
          <w:marLeft w:val="640"/>
          <w:marRight w:val="0"/>
          <w:marTop w:val="0"/>
          <w:marBottom w:val="0"/>
          <w:divBdr>
            <w:top w:val="none" w:sz="0" w:space="0" w:color="auto"/>
            <w:left w:val="none" w:sz="0" w:space="0" w:color="auto"/>
            <w:bottom w:val="none" w:sz="0" w:space="0" w:color="auto"/>
            <w:right w:val="none" w:sz="0" w:space="0" w:color="auto"/>
          </w:divBdr>
        </w:div>
        <w:div w:id="1394155255">
          <w:marLeft w:val="640"/>
          <w:marRight w:val="0"/>
          <w:marTop w:val="0"/>
          <w:marBottom w:val="0"/>
          <w:divBdr>
            <w:top w:val="none" w:sz="0" w:space="0" w:color="auto"/>
            <w:left w:val="none" w:sz="0" w:space="0" w:color="auto"/>
            <w:bottom w:val="none" w:sz="0" w:space="0" w:color="auto"/>
            <w:right w:val="none" w:sz="0" w:space="0" w:color="auto"/>
          </w:divBdr>
        </w:div>
        <w:div w:id="49621387">
          <w:marLeft w:val="640"/>
          <w:marRight w:val="0"/>
          <w:marTop w:val="0"/>
          <w:marBottom w:val="0"/>
          <w:divBdr>
            <w:top w:val="none" w:sz="0" w:space="0" w:color="auto"/>
            <w:left w:val="none" w:sz="0" w:space="0" w:color="auto"/>
            <w:bottom w:val="none" w:sz="0" w:space="0" w:color="auto"/>
            <w:right w:val="none" w:sz="0" w:space="0" w:color="auto"/>
          </w:divBdr>
        </w:div>
        <w:div w:id="1065108450">
          <w:marLeft w:val="640"/>
          <w:marRight w:val="0"/>
          <w:marTop w:val="0"/>
          <w:marBottom w:val="0"/>
          <w:divBdr>
            <w:top w:val="none" w:sz="0" w:space="0" w:color="auto"/>
            <w:left w:val="none" w:sz="0" w:space="0" w:color="auto"/>
            <w:bottom w:val="none" w:sz="0" w:space="0" w:color="auto"/>
            <w:right w:val="none" w:sz="0" w:space="0" w:color="auto"/>
          </w:divBdr>
        </w:div>
        <w:div w:id="1312252816">
          <w:marLeft w:val="640"/>
          <w:marRight w:val="0"/>
          <w:marTop w:val="0"/>
          <w:marBottom w:val="0"/>
          <w:divBdr>
            <w:top w:val="none" w:sz="0" w:space="0" w:color="auto"/>
            <w:left w:val="none" w:sz="0" w:space="0" w:color="auto"/>
            <w:bottom w:val="none" w:sz="0" w:space="0" w:color="auto"/>
            <w:right w:val="none" w:sz="0" w:space="0" w:color="auto"/>
          </w:divBdr>
        </w:div>
        <w:div w:id="703555970">
          <w:marLeft w:val="640"/>
          <w:marRight w:val="0"/>
          <w:marTop w:val="0"/>
          <w:marBottom w:val="0"/>
          <w:divBdr>
            <w:top w:val="none" w:sz="0" w:space="0" w:color="auto"/>
            <w:left w:val="none" w:sz="0" w:space="0" w:color="auto"/>
            <w:bottom w:val="none" w:sz="0" w:space="0" w:color="auto"/>
            <w:right w:val="none" w:sz="0" w:space="0" w:color="auto"/>
          </w:divBdr>
        </w:div>
        <w:div w:id="1280794885">
          <w:marLeft w:val="640"/>
          <w:marRight w:val="0"/>
          <w:marTop w:val="0"/>
          <w:marBottom w:val="0"/>
          <w:divBdr>
            <w:top w:val="none" w:sz="0" w:space="0" w:color="auto"/>
            <w:left w:val="none" w:sz="0" w:space="0" w:color="auto"/>
            <w:bottom w:val="none" w:sz="0" w:space="0" w:color="auto"/>
            <w:right w:val="none" w:sz="0" w:space="0" w:color="auto"/>
          </w:divBdr>
        </w:div>
        <w:div w:id="567233051">
          <w:marLeft w:val="640"/>
          <w:marRight w:val="0"/>
          <w:marTop w:val="0"/>
          <w:marBottom w:val="0"/>
          <w:divBdr>
            <w:top w:val="none" w:sz="0" w:space="0" w:color="auto"/>
            <w:left w:val="none" w:sz="0" w:space="0" w:color="auto"/>
            <w:bottom w:val="none" w:sz="0" w:space="0" w:color="auto"/>
            <w:right w:val="none" w:sz="0" w:space="0" w:color="auto"/>
          </w:divBdr>
        </w:div>
        <w:div w:id="107897218">
          <w:marLeft w:val="640"/>
          <w:marRight w:val="0"/>
          <w:marTop w:val="0"/>
          <w:marBottom w:val="0"/>
          <w:divBdr>
            <w:top w:val="none" w:sz="0" w:space="0" w:color="auto"/>
            <w:left w:val="none" w:sz="0" w:space="0" w:color="auto"/>
            <w:bottom w:val="none" w:sz="0" w:space="0" w:color="auto"/>
            <w:right w:val="none" w:sz="0" w:space="0" w:color="auto"/>
          </w:divBdr>
        </w:div>
        <w:div w:id="1815297527">
          <w:marLeft w:val="640"/>
          <w:marRight w:val="0"/>
          <w:marTop w:val="0"/>
          <w:marBottom w:val="0"/>
          <w:divBdr>
            <w:top w:val="none" w:sz="0" w:space="0" w:color="auto"/>
            <w:left w:val="none" w:sz="0" w:space="0" w:color="auto"/>
            <w:bottom w:val="none" w:sz="0" w:space="0" w:color="auto"/>
            <w:right w:val="none" w:sz="0" w:space="0" w:color="auto"/>
          </w:divBdr>
        </w:div>
        <w:div w:id="1381857816">
          <w:marLeft w:val="640"/>
          <w:marRight w:val="0"/>
          <w:marTop w:val="0"/>
          <w:marBottom w:val="0"/>
          <w:divBdr>
            <w:top w:val="none" w:sz="0" w:space="0" w:color="auto"/>
            <w:left w:val="none" w:sz="0" w:space="0" w:color="auto"/>
            <w:bottom w:val="none" w:sz="0" w:space="0" w:color="auto"/>
            <w:right w:val="none" w:sz="0" w:space="0" w:color="auto"/>
          </w:divBdr>
        </w:div>
        <w:div w:id="396175585">
          <w:marLeft w:val="640"/>
          <w:marRight w:val="0"/>
          <w:marTop w:val="0"/>
          <w:marBottom w:val="0"/>
          <w:divBdr>
            <w:top w:val="none" w:sz="0" w:space="0" w:color="auto"/>
            <w:left w:val="none" w:sz="0" w:space="0" w:color="auto"/>
            <w:bottom w:val="none" w:sz="0" w:space="0" w:color="auto"/>
            <w:right w:val="none" w:sz="0" w:space="0" w:color="auto"/>
          </w:divBdr>
        </w:div>
        <w:div w:id="1713771309">
          <w:marLeft w:val="640"/>
          <w:marRight w:val="0"/>
          <w:marTop w:val="0"/>
          <w:marBottom w:val="0"/>
          <w:divBdr>
            <w:top w:val="none" w:sz="0" w:space="0" w:color="auto"/>
            <w:left w:val="none" w:sz="0" w:space="0" w:color="auto"/>
            <w:bottom w:val="none" w:sz="0" w:space="0" w:color="auto"/>
            <w:right w:val="none" w:sz="0" w:space="0" w:color="auto"/>
          </w:divBdr>
        </w:div>
        <w:div w:id="1086540635">
          <w:marLeft w:val="640"/>
          <w:marRight w:val="0"/>
          <w:marTop w:val="0"/>
          <w:marBottom w:val="0"/>
          <w:divBdr>
            <w:top w:val="none" w:sz="0" w:space="0" w:color="auto"/>
            <w:left w:val="none" w:sz="0" w:space="0" w:color="auto"/>
            <w:bottom w:val="none" w:sz="0" w:space="0" w:color="auto"/>
            <w:right w:val="none" w:sz="0" w:space="0" w:color="auto"/>
          </w:divBdr>
        </w:div>
        <w:div w:id="257101058">
          <w:marLeft w:val="640"/>
          <w:marRight w:val="0"/>
          <w:marTop w:val="0"/>
          <w:marBottom w:val="0"/>
          <w:divBdr>
            <w:top w:val="none" w:sz="0" w:space="0" w:color="auto"/>
            <w:left w:val="none" w:sz="0" w:space="0" w:color="auto"/>
            <w:bottom w:val="none" w:sz="0" w:space="0" w:color="auto"/>
            <w:right w:val="none" w:sz="0" w:space="0" w:color="auto"/>
          </w:divBdr>
        </w:div>
        <w:div w:id="70927596">
          <w:marLeft w:val="640"/>
          <w:marRight w:val="0"/>
          <w:marTop w:val="0"/>
          <w:marBottom w:val="0"/>
          <w:divBdr>
            <w:top w:val="none" w:sz="0" w:space="0" w:color="auto"/>
            <w:left w:val="none" w:sz="0" w:space="0" w:color="auto"/>
            <w:bottom w:val="none" w:sz="0" w:space="0" w:color="auto"/>
            <w:right w:val="none" w:sz="0" w:space="0" w:color="auto"/>
          </w:divBdr>
        </w:div>
        <w:div w:id="797453282">
          <w:marLeft w:val="640"/>
          <w:marRight w:val="0"/>
          <w:marTop w:val="0"/>
          <w:marBottom w:val="0"/>
          <w:divBdr>
            <w:top w:val="none" w:sz="0" w:space="0" w:color="auto"/>
            <w:left w:val="none" w:sz="0" w:space="0" w:color="auto"/>
            <w:bottom w:val="none" w:sz="0" w:space="0" w:color="auto"/>
            <w:right w:val="none" w:sz="0" w:space="0" w:color="auto"/>
          </w:divBdr>
        </w:div>
        <w:div w:id="459420306">
          <w:marLeft w:val="640"/>
          <w:marRight w:val="0"/>
          <w:marTop w:val="0"/>
          <w:marBottom w:val="0"/>
          <w:divBdr>
            <w:top w:val="none" w:sz="0" w:space="0" w:color="auto"/>
            <w:left w:val="none" w:sz="0" w:space="0" w:color="auto"/>
            <w:bottom w:val="none" w:sz="0" w:space="0" w:color="auto"/>
            <w:right w:val="none" w:sz="0" w:space="0" w:color="auto"/>
          </w:divBdr>
        </w:div>
        <w:div w:id="618874967">
          <w:marLeft w:val="640"/>
          <w:marRight w:val="0"/>
          <w:marTop w:val="0"/>
          <w:marBottom w:val="0"/>
          <w:divBdr>
            <w:top w:val="none" w:sz="0" w:space="0" w:color="auto"/>
            <w:left w:val="none" w:sz="0" w:space="0" w:color="auto"/>
            <w:bottom w:val="none" w:sz="0" w:space="0" w:color="auto"/>
            <w:right w:val="none" w:sz="0" w:space="0" w:color="auto"/>
          </w:divBdr>
        </w:div>
        <w:div w:id="1226529660">
          <w:marLeft w:val="640"/>
          <w:marRight w:val="0"/>
          <w:marTop w:val="0"/>
          <w:marBottom w:val="0"/>
          <w:divBdr>
            <w:top w:val="none" w:sz="0" w:space="0" w:color="auto"/>
            <w:left w:val="none" w:sz="0" w:space="0" w:color="auto"/>
            <w:bottom w:val="none" w:sz="0" w:space="0" w:color="auto"/>
            <w:right w:val="none" w:sz="0" w:space="0" w:color="auto"/>
          </w:divBdr>
        </w:div>
        <w:div w:id="913708202">
          <w:marLeft w:val="640"/>
          <w:marRight w:val="0"/>
          <w:marTop w:val="0"/>
          <w:marBottom w:val="0"/>
          <w:divBdr>
            <w:top w:val="none" w:sz="0" w:space="0" w:color="auto"/>
            <w:left w:val="none" w:sz="0" w:space="0" w:color="auto"/>
            <w:bottom w:val="none" w:sz="0" w:space="0" w:color="auto"/>
            <w:right w:val="none" w:sz="0" w:space="0" w:color="auto"/>
          </w:divBdr>
        </w:div>
        <w:div w:id="1425833905">
          <w:marLeft w:val="640"/>
          <w:marRight w:val="0"/>
          <w:marTop w:val="0"/>
          <w:marBottom w:val="0"/>
          <w:divBdr>
            <w:top w:val="none" w:sz="0" w:space="0" w:color="auto"/>
            <w:left w:val="none" w:sz="0" w:space="0" w:color="auto"/>
            <w:bottom w:val="none" w:sz="0" w:space="0" w:color="auto"/>
            <w:right w:val="none" w:sz="0" w:space="0" w:color="auto"/>
          </w:divBdr>
        </w:div>
        <w:div w:id="1744067496">
          <w:marLeft w:val="640"/>
          <w:marRight w:val="0"/>
          <w:marTop w:val="0"/>
          <w:marBottom w:val="0"/>
          <w:divBdr>
            <w:top w:val="none" w:sz="0" w:space="0" w:color="auto"/>
            <w:left w:val="none" w:sz="0" w:space="0" w:color="auto"/>
            <w:bottom w:val="none" w:sz="0" w:space="0" w:color="auto"/>
            <w:right w:val="none" w:sz="0" w:space="0" w:color="auto"/>
          </w:divBdr>
        </w:div>
        <w:div w:id="1727218028">
          <w:marLeft w:val="640"/>
          <w:marRight w:val="0"/>
          <w:marTop w:val="0"/>
          <w:marBottom w:val="0"/>
          <w:divBdr>
            <w:top w:val="none" w:sz="0" w:space="0" w:color="auto"/>
            <w:left w:val="none" w:sz="0" w:space="0" w:color="auto"/>
            <w:bottom w:val="none" w:sz="0" w:space="0" w:color="auto"/>
            <w:right w:val="none" w:sz="0" w:space="0" w:color="auto"/>
          </w:divBdr>
        </w:div>
        <w:div w:id="1682007647">
          <w:marLeft w:val="640"/>
          <w:marRight w:val="0"/>
          <w:marTop w:val="0"/>
          <w:marBottom w:val="0"/>
          <w:divBdr>
            <w:top w:val="none" w:sz="0" w:space="0" w:color="auto"/>
            <w:left w:val="none" w:sz="0" w:space="0" w:color="auto"/>
            <w:bottom w:val="none" w:sz="0" w:space="0" w:color="auto"/>
            <w:right w:val="none" w:sz="0" w:space="0" w:color="auto"/>
          </w:divBdr>
        </w:div>
        <w:div w:id="2034576891">
          <w:marLeft w:val="640"/>
          <w:marRight w:val="0"/>
          <w:marTop w:val="0"/>
          <w:marBottom w:val="0"/>
          <w:divBdr>
            <w:top w:val="none" w:sz="0" w:space="0" w:color="auto"/>
            <w:left w:val="none" w:sz="0" w:space="0" w:color="auto"/>
            <w:bottom w:val="none" w:sz="0" w:space="0" w:color="auto"/>
            <w:right w:val="none" w:sz="0" w:space="0" w:color="auto"/>
          </w:divBdr>
        </w:div>
        <w:div w:id="66004626">
          <w:marLeft w:val="640"/>
          <w:marRight w:val="0"/>
          <w:marTop w:val="0"/>
          <w:marBottom w:val="0"/>
          <w:divBdr>
            <w:top w:val="none" w:sz="0" w:space="0" w:color="auto"/>
            <w:left w:val="none" w:sz="0" w:space="0" w:color="auto"/>
            <w:bottom w:val="none" w:sz="0" w:space="0" w:color="auto"/>
            <w:right w:val="none" w:sz="0" w:space="0" w:color="auto"/>
          </w:divBdr>
        </w:div>
        <w:div w:id="934679199">
          <w:marLeft w:val="640"/>
          <w:marRight w:val="0"/>
          <w:marTop w:val="0"/>
          <w:marBottom w:val="0"/>
          <w:divBdr>
            <w:top w:val="none" w:sz="0" w:space="0" w:color="auto"/>
            <w:left w:val="none" w:sz="0" w:space="0" w:color="auto"/>
            <w:bottom w:val="none" w:sz="0" w:space="0" w:color="auto"/>
            <w:right w:val="none" w:sz="0" w:space="0" w:color="auto"/>
          </w:divBdr>
        </w:div>
        <w:div w:id="1525483793">
          <w:marLeft w:val="640"/>
          <w:marRight w:val="0"/>
          <w:marTop w:val="0"/>
          <w:marBottom w:val="0"/>
          <w:divBdr>
            <w:top w:val="none" w:sz="0" w:space="0" w:color="auto"/>
            <w:left w:val="none" w:sz="0" w:space="0" w:color="auto"/>
            <w:bottom w:val="none" w:sz="0" w:space="0" w:color="auto"/>
            <w:right w:val="none" w:sz="0" w:space="0" w:color="auto"/>
          </w:divBdr>
        </w:div>
        <w:div w:id="1614436458">
          <w:marLeft w:val="640"/>
          <w:marRight w:val="0"/>
          <w:marTop w:val="0"/>
          <w:marBottom w:val="0"/>
          <w:divBdr>
            <w:top w:val="none" w:sz="0" w:space="0" w:color="auto"/>
            <w:left w:val="none" w:sz="0" w:space="0" w:color="auto"/>
            <w:bottom w:val="none" w:sz="0" w:space="0" w:color="auto"/>
            <w:right w:val="none" w:sz="0" w:space="0" w:color="auto"/>
          </w:divBdr>
        </w:div>
        <w:div w:id="228735813">
          <w:marLeft w:val="640"/>
          <w:marRight w:val="0"/>
          <w:marTop w:val="0"/>
          <w:marBottom w:val="0"/>
          <w:divBdr>
            <w:top w:val="none" w:sz="0" w:space="0" w:color="auto"/>
            <w:left w:val="none" w:sz="0" w:space="0" w:color="auto"/>
            <w:bottom w:val="none" w:sz="0" w:space="0" w:color="auto"/>
            <w:right w:val="none" w:sz="0" w:space="0" w:color="auto"/>
          </w:divBdr>
        </w:div>
        <w:div w:id="1852914488">
          <w:marLeft w:val="640"/>
          <w:marRight w:val="0"/>
          <w:marTop w:val="0"/>
          <w:marBottom w:val="0"/>
          <w:divBdr>
            <w:top w:val="none" w:sz="0" w:space="0" w:color="auto"/>
            <w:left w:val="none" w:sz="0" w:space="0" w:color="auto"/>
            <w:bottom w:val="none" w:sz="0" w:space="0" w:color="auto"/>
            <w:right w:val="none" w:sz="0" w:space="0" w:color="auto"/>
          </w:divBdr>
        </w:div>
        <w:div w:id="1744645098">
          <w:marLeft w:val="640"/>
          <w:marRight w:val="0"/>
          <w:marTop w:val="0"/>
          <w:marBottom w:val="0"/>
          <w:divBdr>
            <w:top w:val="none" w:sz="0" w:space="0" w:color="auto"/>
            <w:left w:val="none" w:sz="0" w:space="0" w:color="auto"/>
            <w:bottom w:val="none" w:sz="0" w:space="0" w:color="auto"/>
            <w:right w:val="none" w:sz="0" w:space="0" w:color="auto"/>
          </w:divBdr>
        </w:div>
        <w:div w:id="968248701">
          <w:marLeft w:val="640"/>
          <w:marRight w:val="0"/>
          <w:marTop w:val="0"/>
          <w:marBottom w:val="0"/>
          <w:divBdr>
            <w:top w:val="none" w:sz="0" w:space="0" w:color="auto"/>
            <w:left w:val="none" w:sz="0" w:space="0" w:color="auto"/>
            <w:bottom w:val="none" w:sz="0" w:space="0" w:color="auto"/>
            <w:right w:val="none" w:sz="0" w:space="0" w:color="auto"/>
          </w:divBdr>
        </w:div>
        <w:div w:id="1345403113">
          <w:marLeft w:val="640"/>
          <w:marRight w:val="0"/>
          <w:marTop w:val="0"/>
          <w:marBottom w:val="0"/>
          <w:divBdr>
            <w:top w:val="none" w:sz="0" w:space="0" w:color="auto"/>
            <w:left w:val="none" w:sz="0" w:space="0" w:color="auto"/>
            <w:bottom w:val="none" w:sz="0" w:space="0" w:color="auto"/>
            <w:right w:val="none" w:sz="0" w:space="0" w:color="auto"/>
          </w:divBdr>
        </w:div>
        <w:div w:id="1520192887">
          <w:marLeft w:val="640"/>
          <w:marRight w:val="0"/>
          <w:marTop w:val="0"/>
          <w:marBottom w:val="0"/>
          <w:divBdr>
            <w:top w:val="none" w:sz="0" w:space="0" w:color="auto"/>
            <w:left w:val="none" w:sz="0" w:space="0" w:color="auto"/>
            <w:bottom w:val="none" w:sz="0" w:space="0" w:color="auto"/>
            <w:right w:val="none" w:sz="0" w:space="0" w:color="auto"/>
          </w:divBdr>
        </w:div>
        <w:div w:id="1747680989">
          <w:marLeft w:val="640"/>
          <w:marRight w:val="0"/>
          <w:marTop w:val="0"/>
          <w:marBottom w:val="0"/>
          <w:divBdr>
            <w:top w:val="none" w:sz="0" w:space="0" w:color="auto"/>
            <w:left w:val="none" w:sz="0" w:space="0" w:color="auto"/>
            <w:bottom w:val="none" w:sz="0" w:space="0" w:color="auto"/>
            <w:right w:val="none" w:sz="0" w:space="0" w:color="auto"/>
          </w:divBdr>
        </w:div>
        <w:div w:id="389962476">
          <w:marLeft w:val="640"/>
          <w:marRight w:val="0"/>
          <w:marTop w:val="0"/>
          <w:marBottom w:val="0"/>
          <w:divBdr>
            <w:top w:val="none" w:sz="0" w:space="0" w:color="auto"/>
            <w:left w:val="none" w:sz="0" w:space="0" w:color="auto"/>
            <w:bottom w:val="none" w:sz="0" w:space="0" w:color="auto"/>
            <w:right w:val="none" w:sz="0" w:space="0" w:color="auto"/>
          </w:divBdr>
        </w:div>
        <w:div w:id="773403062">
          <w:marLeft w:val="640"/>
          <w:marRight w:val="0"/>
          <w:marTop w:val="0"/>
          <w:marBottom w:val="0"/>
          <w:divBdr>
            <w:top w:val="none" w:sz="0" w:space="0" w:color="auto"/>
            <w:left w:val="none" w:sz="0" w:space="0" w:color="auto"/>
            <w:bottom w:val="none" w:sz="0" w:space="0" w:color="auto"/>
            <w:right w:val="none" w:sz="0" w:space="0" w:color="auto"/>
          </w:divBdr>
        </w:div>
        <w:div w:id="988905376">
          <w:marLeft w:val="640"/>
          <w:marRight w:val="0"/>
          <w:marTop w:val="0"/>
          <w:marBottom w:val="0"/>
          <w:divBdr>
            <w:top w:val="none" w:sz="0" w:space="0" w:color="auto"/>
            <w:left w:val="none" w:sz="0" w:space="0" w:color="auto"/>
            <w:bottom w:val="none" w:sz="0" w:space="0" w:color="auto"/>
            <w:right w:val="none" w:sz="0" w:space="0" w:color="auto"/>
          </w:divBdr>
        </w:div>
        <w:div w:id="1487895599">
          <w:marLeft w:val="640"/>
          <w:marRight w:val="0"/>
          <w:marTop w:val="0"/>
          <w:marBottom w:val="0"/>
          <w:divBdr>
            <w:top w:val="none" w:sz="0" w:space="0" w:color="auto"/>
            <w:left w:val="none" w:sz="0" w:space="0" w:color="auto"/>
            <w:bottom w:val="none" w:sz="0" w:space="0" w:color="auto"/>
            <w:right w:val="none" w:sz="0" w:space="0" w:color="auto"/>
          </w:divBdr>
        </w:div>
        <w:div w:id="915016326">
          <w:marLeft w:val="640"/>
          <w:marRight w:val="0"/>
          <w:marTop w:val="0"/>
          <w:marBottom w:val="0"/>
          <w:divBdr>
            <w:top w:val="none" w:sz="0" w:space="0" w:color="auto"/>
            <w:left w:val="none" w:sz="0" w:space="0" w:color="auto"/>
            <w:bottom w:val="none" w:sz="0" w:space="0" w:color="auto"/>
            <w:right w:val="none" w:sz="0" w:space="0" w:color="auto"/>
          </w:divBdr>
        </w:div>
        <w:div w:id="1225218472">
          <w:marLeft w:val="640"/>
          <w:marRight w:val="0"/>
          <w:marTop w:val="0"/>
          <w:marBottom w:val="0"/>
          <w:divBdr>
            <w:top w:val="none" w:sz="0" w:space="0" w:color="auto"/>
            <w:left w:val="none" w:sz="0" w:space="0" w:color="auto"/>
            <w:bottom w:val="none" w:sz="0" w:space="0" w:color="auto"/>
            <w:right w:val="none" w:sz="0" w:space="0" w:color="auto"/>
          </w:divBdr>
        </w:div>
        <w:div w:id="473760009">
          <w:marLeft w:val="640"/>
          <w:marRight w:val="0"/>
          <w:marTop w:val="0"/>
          <w:marBottom w:val="0"/>
          <w:divBdr>
            <w:top w:val="none" w:sz="0" w:space="0" w:color="auto"/>
            <w:left w:val="none" w:sz="0" w:space="0" w:color="auto"/>
            <w:bottom w:val="none" w:sz="0" w:space="0" w:color="auto"/>
            <w:right w:val="none" w:sz="0" w:space="0" w:color="auto"/>
          </w:divBdr>
        </w:div>
        <w:div w:id="766463354">
          <w:marLeft w:val="640"/>
          <w:marRight w:val="0"/>
          <w:marTop w:val="0"/>
          <w:marBottom w:val="0"/>
          <w:divBdr>
            <w:top w:val="none" w:sz="0" w:space="0" w:color="auto"/>
            <w:left w:val="none" w:sz="0" w:space="0" w:color="auto"/>
            <w:bottom w:val="none" w:sz="0" w:space="0" w:color="auto"/>
            <w:right w:val="none" w:sz="0" w:space="0" w:color="auto"/>
          </w:divBdr>
        </w:div>
        <w:div w:id="1427530663">
          <w:marLeft w:val="640"/>
          <w:marRight w:val="0"/>
          <w:marTop w:val="0"/>
          <w:marBottom w:val="0"/>
          <w:divBdr>
            <w:top w:val="none" w:sz="0" w:space="0" w:color="auto"/>
            <w:left w:val="none" w:sz="0" w:space="0" w:color="auto"/>
            <w:bottom w:val="none" w:sz="0" w:space="0" w:color="auto"/>
            <w:right w:val="none" w:sz="0" w:space="0" w:color="auto"/>
          </w:divBdr>
        </w:div>
        <w:div w:id="279337563">
          <w:marLeft w:val="640"/>
          <w:marRight w:val="0"/>
          <w:marTop w:val="0"/>
          <w:marBottom w:val="0"/>
          <w:divBdr>
            <w:top w:val="none" w:sz="0" w:space="0" w:color="auto"/>
            <w:left w:val="none" w:sz="0" w:space="0" w:color="auto"/>
            <w:bottom w:val="none" w:sz="0" w:space="0" w:color="auto"/>
            <w:right w:val="none" w:sz="0" w:space="0" w:color="auto"/>
          </w:divBdr>
        </w:div>
        <w:div w:id="2021934174">
          <w:marLeft w:val="640"/>
          <w:marRight w:val="0"/>
          <w:marTop w:val="0"/>
          <w:marBottom w:val="0"/>
          <w:divBdr>
            <w:top w:val="none" w:sz="0" w:space="0" w:color="auto"/>
            <w:left w:val="none" w:sz="0" w:space="0" w:color="auto"/>
            <w:bottom w:val="none" w:sz="0" w:space="0" w:color="auto"/>
            <w:right w:val="none" w:sz="0" w:space="0" w:color="auto"/>
          </w:divBdr>
        </w:div>
        <w:div w:id="1759063090">
          <w:marLeft w:val="640"/>
          <w:marRight w:val="0"/>
          <w:marTop w:val="0"/>
          <w:marBottom w:val="0"/>
          <w:divBdr>
            <w:top w:val="none" w:sz="0" w:space="0" w:color="auto"/>
            <w:left w:val="none" w:sz="0" w:space="0" w:color="auto"/>
            <w:bottom w:val="none" w:sz="0" w:space="0" w:color="auto"/>
            <w:right w:val="none" w:sz="0" w:space="0" w:color="auto"/>
          </w:divBdr>
        </w:div>
        <w:div w:id="490946174">
          <w:marLeft w:val="640"/>
          <w:marRight w:val="0"/>
          <w:marTop w:val="0"/>
          <w:marBottom w:val="0"/>
          <w:divBdr>
            <w:top w:val="none" w:sz="0" w:space="0" w:color="auto"/>
            <w:left w:val="none" w:sz="0" w:space="0" w:color="auto"/>
            <w:bottom w:val="none" w:sz="0" w:space="0" w:color="auto"/>
            <w:right w:val="none" w:sz="0" w:space="0" w:color="auto"/>
          </w:divBdr>
        </w:div>
        <w:div w:id="2090614760">
          <w:marLeft w:val="640"/>
          <w:marRight w:val="0"/>
          <w:marTop w:val="0"/>
          <w:marBottom w:val="0"/>
          <w:divBdr>
            <w:top w:val="none" w:sz="0" w:space="0" w:color="auto"/>
            <w:left w:val="none" w:sz="0" w:space="0" w:color="auto"/>
            <w:bottom w:val="none" w:sz="0" w:space="0" w:color="auto"/>
            <w:right w:val="none" w:sz="0" w:space="0" w:color="auto"/>
          </w:divBdr>
        </w:div>
        <w:div w:id="1366172515">
          <w:marLeft w:val="640"/>
          <w:marRight w:val="0"/>
          <w:marTop w:val="0"/>
          <w:marBottom w:val="0"/>
          <w:divBdr>
            <w:top w:val="none" w:sz="0" w:space="0" w:color="auto"/>
            <w:left w:val="none" w:sz="0" w:space="0" w:color="auto"/>
            <w:bottom w:val="none" w:sz="0" w:space="0" w:color="auto"/>
            <w:right w:val="none" w:sz="0" w:space="0" w:color="auto"/>
          </w:divBdr>
        </w:div>
        <w:div w:id="818958197">
          <w:marLeft w:val="640"/>
          <w:marRight w:val="0"/>
          <w:marTop w:val="0"/>
          <w:marBottom w:val="0"/>
          <w:divBdr>
            <w:top w:val="none" w:sz="0" w:space="0" w:color="auto"/>
            <w:left w:val="none" w:sz="0" w:space="0" w:color="auto"/>
            <w:bottom w:val="none" w:sz="0" w:space="0" w:color="auto"/>
            <w:right w:val="none" w:sz="0" w:space="0" w:color="auto"/>
          </w:divBdr>
        </w:div>
        <w:div w:id="1647510801">
          <w:marLeft w:val="640"/>
          <w:marRight w:val="0"/>
          <w:marTop w:val="0"/>
          <w:marBottom w:val="0"/>
          <w:divBdr>
            <w:top w:val="none" w:sz="0" w:space="0" w:color="auto"/>
            <w:left w:val="none" w:sz="0" w:space="0" w:color="auto"/>
            <w:bottom w:val="none" w:sz="0" w:space="0" w:color="auto"/>
            <w:right w:val="none" w:sz="0" w:space="0" w:color="auto"/>
          </w:divBdr>
        </w:div>
        <w:div w:id="1994020320">
          <w:marLeft w:val="640"/>
          <w:marRight w:val="0"/>
          <w:marTop w:val="0"/>
          <w:marBottom w:val="0"/>
          <w:divBdr>
            <w:top w:val="none" w:sz="0" w:space="0" w:color="auto"/>
            <w:left w:val="none" w:sz="0" w:space="0" w:color="auto"/>
            <w:bottom w:val="none" w:sz="0" w:space="0" w:color="auto"/>
            <w:right w:val="none" w:sz="0" w:space="0" w:color="auto"/>
          </w:divBdr>
        </w:div>
        <w:div w:id="341319321">
          <w:marLeft w:val="640"/>
          <w:marRight w:val="0"/>
          <w:marTop w:val="0"/>
          <w:marBottom w:val="0"/>
          <w:divBdr>
            <w:top w:val="none" w:sz="0" w:space="0" w:color="auto"/>
            <w:left w:val="none" w:sz="0" w:space="0" w:color="auto"/>
            <w:bottom w:val="none" w:sz="0" w:space="0" w:color="auto"/>
            <w:right w:val="none" w:sz="0" w:space="0" w:color="auto"/>
          </w:divBdr>
        </w:div>
        <w:div w:id="1968199960">
          <w:marLeft w:val="640"/>
          <w:marRight w:val="0"/>
          <w:marTop w:val="0"/>
          <w:marBottom w:val="0"/>
          <w:divBdr>
            <w:top w:val="none" w:sz="0" w:space="0" w:color="auto"/>
            <w:left w:val="none" w:sz="0" w:space="0" w:color="auto"/>
            <w:bottom w:val="none" w:sz="0" w:space="0" w:color="auto"/>
            <w:right w:val="none" w:sz="0" w:space="0" w:color="auto"/>
          </w:divBdr>
        </w:div>
        <w:div w:id="167914130">
          <w:marLeft w:val="640"/>
          <w:marRight w:val="0"/>
          <w:marTop w:val="0"/>
          <w:marBottom w:val="0"/>
          <w:divBdr>
            <w:top w:val="none" w:sz="0" w:space="0" w:color="auto"/>
            <w:left w:val="none" w:sz="0" w:space="0" w:color="auto"/>
            <w:bottom w:val="none" w:sz="0" w:space="0" w:color="auto"/>
            <w:right w:val="none" w:sz="0" w:space="0" w:color="auto"/>
          </w:divBdr>
        </w:div>
        <w:div w:id="717974111">
          <w:marLeft w:val="640"/>
          <w:marRight w:val="0"/>
          <w:marTop w:val="0"/>
          <w:marBottom w:val="0"/>
          <w:divBdr>
            <w:top w:val="none" w:sz="0" w:space="0" w:color="auto"/>
            <w:left w:val="none" w:sz="0" w:space="0" w:color="auto"/>
            <w:bottom w:val="none" w:sz="0" w:space="0" w:color="auto"/>
            <w:right w:val="none" w:sz="0" w:space="0" w:color="auto"/>
          </w:divBdr>
        </w:div>
        <w:div w:id="1997564691">
          <w:marLeft w:val="640"/>
          <w:marRight w:val="0"/>
          <w:marTop w:val="0"/>
          <w:marBottom w:val="0"/>
          <w:divBdr>
            <w:top w:val="none" w:sz="0" w:space="0" w:color="auto"/>
            <w:left w:val="none" w:sz="0" w:space="0" w:color="auto"/>
            <w:bottom w:val="none" w:sz="0" w:space="0" w:color="auto"/>
            <w:right w:val="none" w:sz="0" w:space="0" w:color="auto"/>
          </w:divBdr>
        </w:div>
        <w:div w:id="1888567364">
          <w:marLeft w:val="640"/>
          <w:marRight w:val="0"/>
          <w:marTop w:val="0"/>
          <w:marBottom w:val="0"/>
          <w:divBdr>
            <w:top w:val="none" w:sz="0" w:space="0" w:color="auto"/>
            <w:left w:val="none" w:sz="0" w:space="0" w:color="auto"/>
            <w:bottom w:val="none" w:sz="0" w:space="0" w:color="auto"/>
            <w:right w:val="none" w:sz="0" w:space="0" w:color="auto"/>
          </w:divBdr>
        </w:div>
        <w:div w:id="170797111">
          <w:marLeft w:val="640"/>
          <w:marRight w:val="0"/>
          <w:marTop w:val="0"/>
          <w:marBottom w:val="0"/>
          <w:divBdr>
            <w:top w:val="none" w:sz="0" w:space="0" w:color="auto"/>
            <w:left w:val="none" w:sz="0" w:space="0" w:color="auto"/>
            <w:bottom w:val="none" w:sz="0" w:space="0" w:color="auto"/>
            <w:right w:val="none" w:sz="0" w:space="0" w:color="auto"/>
          </w:divBdr>
        </w:div>
        <w:div w:id="1401754426">
          <w:marLeft w:val="640"/>
          <w:marRight w:val="0"/>
          <w:marTop w:val="0"/>
          <w:marBottom w:val="0"/>
          <w:divBdr>
            <w:top w:val="none" w:sz="0" w:space="0" w:color="auto"/>
            <w:left w:val="none" w:sz="0" w:space="0" w:color="auto"/>
            <w:bottom w:val="none" w:sz="0" w:space="0" w:color="auto"/>
            <w:right w:val="none" w:sz="0" w:space="0" w:color="auto"/>
          </w:divBdr>
        </w:div>
        <w:div w:id="449203386">
          <w:marLeft w:val="640"/>
          <w:marRight w:val="0"/>
          <w:marTop w:val="0"/>
          <w:marBottom w:val="0"/>
          <w:divBdr>
            <w:top w:val="none" w:sz="0" w:space="0" w:color="auto"/>
            <w:left w:val="none" w:sz="0" w:space="0" w:color="auto"/>
            <w:bottom w:val="none" w:sz="0" w:space="0" w:color="auto"/>
            <w:right w:val="none" w:sz="0" w:space="0" w:color="auto"/>
          </w:divBdr>
        </w:div>
        <w:div w:id="446001318">
          <w:marLeft w:val="640"/>
          <w:marRight w:val="0"/>
          <w:marTop w:val="0"/>
          <w:marBottom w:val="0"/>
          <w:divBdr>
            <w:top w:val="none" w:sz="0" w:space="0" w:color="auto"/>
            <w:left w:val="none" w:sz="0" w:space="0" w:color="auto"/>
            <w:bottom w:val="none" w:sz="0" w:space="0" w:color="auto"/>
            <w:right w:val="none" w:sz="0" w:space="0" w:color="auto"/>
          </w:divBdr>
        </w:div>
        <w:div w:id="1214925695">
          <w:marLeft w:val="640"/>
          <w:marRight w:val="0"/>
          <w:marTop w:val="0"/>
          <w:marBottom w:val="0"/>
          <w:divBdr>
            <w:top w:val="none" w:sz="0" w:space="0" w:color="auto"/>
            <w:left w:val="none" w:sz="0" w:space="0" w:color="auto"/>
            <w:bottom w:val="none" w:sz="0" w:space="0" w:color="auto"/>
            <w:right w:val="none" w:sz="0" w:space="0" w:color="auto"/>
          </w:divBdr>
        </w:div>
        <w:div w:id="1632589436">
          <w:marLeft w:val="640"/>
          <w:marRight w:val="0"/>
          <w:marTop w:val="0"/>
          <w:marBottom w:val="0"/>
          <w:divBdr>
            <w:top w:val="none" w:sz="0" w:space="0" w:color="auto"/>
            <w:left w:val="none" w:sz="0" w:space="0" w:color="auto"/>
            <w:bottom w:val="none" w:sz="0" w:space="0" w:color="auto"/>
            <w:right w:val="none" w:sz="0" w:space="0" w:color="auto"/>
          </w:divBdr>
        </w:div>
        <w:div w:id="1878664763">
          <w:marLeft w:val="640"/>
          <w:marRight w:val="0"/>
          <w:marTop w:val="0"/>
          <w:marBottom w:val="0"/>
          <w:divBdr>
            <w:top w:val="none" w:sz="0" w:space="0" w:color="auto"/>
            <w:left w:val="none" w:sz="0" w:space="0" w:color="auto"/>
            <w:bottom w:val="none" w:sz="0" w:space="0" w:color="auto"/>
            <w:right w:val="none" w:sz="0" w:space="0" w:color="auto"/>
          </w:divBdr>
        </w:div>
        <w:div w:id="1142039072">
          <w:marLeft w:val="640"/>
          <w:marRight w:val="0"/>
          <w:marTop w:val="0"/>
          <w:marBottom w:val="0"/>
          <w:divBdr>
            <w:top w:val="none" w:sz="0" w:space="0" w:color="auto"/>
            <w:left w:val="none" w:sz="0" w:space="0" w:color="auto"/>
            <w:bottom w:val="none" w:sz="0" w:space="0" w:color="auto"/>
            <w:right w:val="none" w:sz="0" w:space="0" w:color="auto"/>
          </w:divBdr>
        </w:div>
        <w:div w:id="1043479886">
          <w:marLeft w:val="640"/>
          <w:marRight w:val="0"/>
          <w:marTop w:val="0"/>
          <w:marBottom w:val="0"/>
          <w:divBdr>
            <w:top w:val="none" w:sz="0" w:space="0" w:color="auto"/>
            <w:left w:val="none" w:sz="0" w:space="0" w:color="auto"/>
            <w:bottom w:val="none" w:sz="0" w:space="0" w:color="auto"/>
            <w:right w:val="none" w:sz="0" w:space="0" w:color="auto"/>
          </w:divBdr>
        </w:div>
        <w:div w:id="2123839750">
          <w:marLeft w:val="640"/>
          <w:marRight w:val="0"/>
          <w:marTop w:val="0"/>
          <w:marBottom w:val="0"/>
          <w:divBdr>
            <w:top w:val="none" w:sz="0" w:space="0" w:color="auto"/>
            <w:left w:val="none" w:sz="0" w:space="0" w:color="auto"/>
            <w:bottom w:val="none" w:sz="0" w:space="0" w:color="auto"/>
            <w:right w:val="none" w:sz="0" w:space="0" w:color="auto"/>
          </w:divBdr>
        </w:div>
        <w:div w:id="641694966">
          <w:marLeft w:val="640"/>
          <w:marRight w:val="0"/>
          <w:marTop w:val="0"/>
          <w:marBottom w:val="0"/>
          <w:divBdr>
            <w:top w:val="none" w:sz="0" w:space="0" w:color="auto"/>
            <w:left w:val="none" w:sz="0" w:space="0" w:color="auto"/>
            <w:bottom w:val="none" w:sz="0" w:space="0" w:color="auto"/>
            <w:right w:val="none" w:sz="0" w:space="0" w:color="auto"/>
          </w:divBdr>
        </w:div>
        <w:div w:id="273563398">
          <w:marLeft w:val="640"/>
          <w:marRight w:val="0"/>
          <w:marTop w:val="0"/>
          <w:marBottom w:val="0"/>
          <w:divBdr>
            <w:top w:val="none" w:sz="0" w:space="0" w:color="auto"/>
            <w:left w:val="none" w:sz="0" w:space="0" w:color="auto"/>
            <w:bottom w:val="none" w:sz="0" w:space="0" w:color="auto"/>
            <w:right w:val="none" w:sz="0" w:space="0" w:color="auto"/>
          </w:divBdr>
        </w:div>
        <w:div w:id="1717655825">
          <w:marLeft w:val="640"/>
          <w:marRight w:val="0"/>
          <w:marTop w:val="0"/>
          <w:marBottom w:val="0"/>
          <w:divBdr>
            <w:top w:val="none" w:sz="0" w:space="0" w:color="auto"/>
            <w:left w:val="none" w:sz="0" w:space="0" w:color="auto"/>
            <w:bottom w:val="none" w:sz="0" w:space="0" w:color="auto"/>
            <w:right w:val="none" w:sz="0" w:space="0" w:color="auto"/>
          </w:divBdr>
        </w:div>
        <w:div w:id="2049255547">
          <w:marLeft w:val="640"/>
          <w:marRight w:val="0"/>
          <w:marTop w:val="0"/>
          <w:marBottom w:val="0"/>
          <w:divBdr>
            <w:top w:val="none" w:sz="0" w:space="0" w:color="auto"/>
            <w:left w:val="none" w:sz="0" w:space="0" w:color="auto"/>
            <w:bottom w:val="none" w:sz="0" w:space="0" w:color="auto"/>
            <w:right w:val="none" w:sz="0" w:space="0" w:color="auto"/>
          </w:divBdr>
        </w:div>
        <w:div w:id="2145273933">
          <w:marLeft w:val="640"/>
          <w:marRight w:val="0"/>
          <w:marTop w:val="0"/>
          <w:marBottom w:val="0"/>
          <w:divBdr>
            <w:top w:val="none" w:sz="0" w:space="0" w:color="auto"/>
            <w:left w:val="none" w:sz="0" w:space="0" w:color="auto"/>
            <w:bottom w:val="none" w:sz="0" w:space="0" w:color="auto"/>
            <w:right w:val="none" w:sz="0" w:space="0" w:color="auto"/>
          </w:divBdr>
        </w:div>
        <w:div w:id="1249733374">
          <w:marLeft w:val="640"/>
          <w:marRight w:val="0"/>
          <w:marTop w:val="0"/>
          <w:marBottom w:val="0"/>
          <w:divBdr>
            <w:top w:val="none" w:sz="0" w:space="0" w:color="auto"/>
            <w:left w:val="none" w:sz="0" w:space="0" w:color="auto"/>
            <w:bottom w:val="none" w:sz="0" w:space="0" w:color="auto"/>
            <w:right w:val="none" w:sz="0" w:space="0" w:color="auto"/>
          </w:divBdr>
        </w:div>
        <w:div w:id="767047331">
          <w:marLeft w:val="640"/>
          <w:marRight w:val="0"/>
          <w:marTop w:val="0"/>
          <w:marBottom w:val="0"/>
          <w:divBdr>
            <w:top w:val="none" w:sz="0" w:space="0" w:color="auto"/>
            <w:left w:val="none" w:sz="0" w:space="0" w:color="auto"/>
            <w:bottom w:val="none" w:sz="0" w:space="0" w:color="auto"/>
            <w:right w:val="none" w:sz="0" w:space="0" w:color="auto"/>
          </w:divBdr>
        </w:div>
        <w:div w:id="892733889">
          <w:marLeft w:val="640"/>
          <w:marRight w:val="0"/>
          <w:marTop w:val="0"/>
          <w:marBottom w:val="0"/>
          <w:divBdr>
            <w:top w:val="none" w:sz="0" w:space="0" w:color="auto"/>
            <w:left w:val="none" w:sz="0" w:space="0" w:color="auto"/>
            <w:bottom w:val="none" w:sz="0" w:space="0" w:color="auto"/>
            <w:right w:val="none" w:sz="0" w:space="0" w:color="auto"/>
          </w:divBdr>
        </w:div>
        <w:div w:id="850602632">
          <w:marLeft w:val="640"/>
          <w:marRight w:val="0"/>
          <w:marTop w:val="0"/>
          <w:marBottom w:val="0"/>
          <w:divBdr>
            <w:top w:val="none" w:sz="0" w:space="0" w:color="auto"/>
            <w:left w:val="none" w:sz="0" w:space="0" w:color="auto"/>
            <w:bottom w:val="none" w:sz="0" w:space="0" w:color="auto"/>
            <w:right w:val="none" w:sz="0" w:space="0" w:color="auto"/>
          </w:divBdr>
        </w:div>
        <w:div w:id="836190193">
          <w:marLeft w:val="640"/>
          <w:marRight w:val="0"/>
          <w:marTop w:val="0"/>
          <w:marBottom w:val="0"/>
          <w:divBdr>
            <w:top w:val="none" w:sz="0" w:space="0" w:color="auto"/>
            <w:left w:val="none" w:sz="0" w:space="0" w:color="auto"/>
            <w:bottom w:val="none" w:sz="0" w:space="0" w:color="auto"/>
            <w:right w:val="none" w:sz="0" w:space="0" w:color="auto"/>
          </w:divBdr>
        </w:div>
        <w:div w:id="477654721">
          <w:marLeft w:val="640"/>
          <w:marRight w:val="0"/>
          <w:marTop w:val="0"/>
          <w:marBottom w:val="0"/>
          <w:divBdr>
            <w:top w:val="none" w:sz="0" w:space="0" w:color="auto"/>
            <w:left w:val="none" w:sz="0" w:space="0" w:color="auto"/>
            <w:bottom w:val="none" w:sz="0" w:space="0" w:color="auto"/>
            <w:right w:val="none" w:sz="0" w:space="0" w:color="auto"/>
          </w:divBdr>
        </w:div>
        <w:div w:id="5445121">
          <w:marLeft w:val="640"/>
          <w:marRight w:val="0"/>
          <w:marTop w:val="0"/>
          <w:marBottom w:val="0"/>
          <w:divBdr>
            <w:top w:val="none" w:sz="0" w:space="0" w:color="auto"/>
            <w:left w:val="none" w:sz="0" w:space="0" w:color="auto"/>
            <w:bottom w:val="none" w:sz="0" w:space="0" w:color="auto"/>
            <w:right w:val="none" w:sz="0" w:space="0" w:color="auto"/>
          </w:divBdr>
        </w:div>
        <w:div w:id="1174346217">
          <w:marLeft w:val="640"/>
          <w:marRight w:val="0"/>
          <w:marTop w:val="0"/>
          <w:marBottom w:val="0"/>
          <w:divBdr>
            <w:top w:val="none" w:sz="0" w:space="0" w:color="auto"/>
            <w:left w:val="none" w:sz="0" w:space="0" w:color="auto"/>
            <w:bottom w:val="none" w:sz="0" w:space="0" w:color="auto"/>
            <w:right w:val="none" w:sz="0" w:space="0" w:color="auto"/>
          </w:divBdr>
        </w:div>
        <w:div w:id="452599832">
          <w:marLeft w:val="640"/>
          <w:marRight w:val="0"/>
          <w:marTop w:val="0"/>
          <w:marBottom w:val="0"/>
          <w:divBdr>
            <w:top w:val="none" w:sz="0" w:space="0" w:color="auto"/>
            <w:left w:val="none" w:sz="0" w:space="0" w:color="auto"/>
            <w:bottom w:val="none" w:sz="0" w:space="0" w:color="auto"/>
            <w:right w:val="none" w:sz="0" w:space="0" w:color="auto"/>
          </w:divBdr>
        </w:div>
        <w:div w:id="1290474499">
          <w:marLeft w:val="640"/>
          <w:marRight w:val="0"/>
          <w:marTop w:val="0"/>
          <w:marBottom w:val="0"/>
          <w:divBdr>
            <w:top w:val="none" w:sz="0" w:space="0" w:color="auto"/>
            <w:left w:val="none" w:sz="0" w:space="0" w:color="auto"/>
            <w:bottom w:val="none" w:sz="0" w:space="0" w:color="auto"/>
            <w:right w:val="none" w:sz="0" w:space="0" w:color="auto"/>
          </w:divBdr>
        </w:div>
        <w:div w:id="1260599156">
          <w:marLeft w:val="640"/>
          <w:marRight w:val="0"/>
          <w:marTop w:val="0"/>
          <w:marBottom w:val="0"/>
          <w:divBdr>
            <w:top w:val="none" w:sz="0" w:space="0" w:color="auto"/>
            <w:left w:val="none" w:sz="0" w:space="0" w:color="auto"/>
            <w:bottom w:val="none" w:sz="0" w:space="0" w:color="auto"/>
            <w:right w:val="none" w:sz="0" w:space="0" w:color="auto"/>
          </w:divBdr>
        </w:div>
        <w:div w:id="2139837749">
          <w:marLeft w:val="640"/>
          <w:marRight w:val="0"/>
          <w:marTop w:val="0"/>
          <w:marBottom w:val="0"/>
          <w:divBdr>
            <w:top w:val="none" w:sz="0" w:space="0" w:color="auto"/>
            <w:left w:val="none" w:sz="0" w:space="0" w:color="auto"/>
            <w:bottom w:val="none" w:sz="0" w:space="0" w:color="auto"/>
            <w:right w:val="none" w:sz="0" w:space="0" w:color="auto"/>
          </w:divBdr>
        </w:div>
        <w:div w:id="2020738779">
          <w:marLeft w:val="640"/>
          <w:marRight w:val="0"/>
          <w:marTop w:val="0"/>
          <w:marBottom w:val="0"/>
          <w:divBdr>
            <w:top w:val="none" w:sz="0" w:space="0" w:color="auto"/>
            <w:left w:val="none" w:sz="0" w:space="0" w:color="auto"/>
            <w:bottom w:val="none" w:sz="0" w:space="0" w:color="auto"/>
            <w:right w:val="none" w:sz="0" w:space="0" w:color="auto"/>
          </w:divBdr>
        </w:div>
        <w:div w:id="457527031">
          <w:marLeft w:val="640"/>
          <w:marRight w:val="0"/>
          <w:marTop w:val="0"/>
          <w:marBottom w:val="0"/>
          <w:divBdr>
            <w:top w:val="none" w:sz="0" w:space="0" w:color="auto"/>
            <w:left w:val="none" w:sz="0" w:space="0" w:color="auto"/>
            <w:bottom w:val="none" w:sz="0" w:space="0" w:color="auto"/>
            <w:right w:val="none" w:sz="0" w:space="0" w:color="auto"/>
          </w:divBdr>
        </w:div>
        <w:div w:id="1828324592">
          <w:marLeft w:val="640"/>
          <w:marRight w:val="0"/>
          <w:marTop w:val="0"/>
          <w:marBottom w:val="0"/>
          <w:divBdr>
            <w:top w:val="none" w:sz="0" w:space="0" w:color="auto"/>
            <w:left w:val="none" w:sz="0" w:space="0" w:color="auto"/>
            <w:bottom w:val="none" w:sz="0" w:space="0" w:color="auto"/>
            <w:right w:val="none" w:sz="0" w:space="0" w:color="auto"/>
          </w:divBdr>
        </w:div>
        <w:div w:id="55782475">
          <w:marLeft w:val="640"/>
          <w:marRight w:val="0"/>
          <w:marTop w:val="0"/>
          <w:marBottom w:val="0"/>
          <w:divBdr>
            <w:top w:val="none" w:sz="0" w:space="0" w:color="auto"/>
            <w:left w:val="none" w:sz="0" w:space="0" w:color="auto"/>
            <w:bottom w:val="none" w:sz="0" w:space="0" w:color="auto"/>
            <w:right w:val="none" w:sz="0" w:space="0" w:color="auto"/>
          </w:divBdr>
        </w:div>
        <w:div w:id="1254245898">
          <w:marLeft w:val="640"/>
          <w:marRight w:val="0"/>
          <w:marTop w:val="0"/>
          <w:marBottom w:val="0"/>
          <w:divBdr>
            <w:top w:val="none" w:sz="0" w:space="0" w:color="auto"/>
            <w:left w:val="none" w:sz="0" w:space="0" w:color="auto"/>
            <w:bottom w:val="none" w:sz="0" w:space="0" w:color="auto"/>
            <w:right w:val="none" w:sz="0" w:space="0" w:color="auto"/>
          </w:divBdr>
        </w:div>
        <w:div w:id="68966009">
          <w:marLeft w:val="640"/>
          <w:marRight w:val="0"/>
          <w:marTop w:val="0"/>
          <w:marBottom w:val="0"/>
          <w:divBdr>
            <w:top w:val="none" w:sz="0" w:space="0" w:color="auto"/>
            <w:left w:val="none" w:sz="0" w:space="0" w:color="auto"/>
            <w:bottom w:val="none" w:sz="0" w:space="0" w:color="auto"/>
            <w:right w:val="none" w:sz="0" w:space="0" w:color="auto"/>
          </w:divBdr>
        </w:div>
        <w:div w:id="188027834">
          <w:marLeft w:val="640"/>
          <w:marRight w:val="0"/>
          <w:marTop w:val="0"/>
          <w:marBottom w:val="0"/>
          <w:divBdr>
            <w:top w:val="none" w:sz="0" w:space="0" w:color="auto"/>
            <w:left w:val="none" w:sz="0" w:space="0" w:color="auto"/>
            <w:bottom w:val="none" w:sz="0" w:space="0" w:color="auto"/>
            <w:right w:val="none" w:sz="0" w:space="0" w:color="auto"/>
          </w:divBdr>
        </w:div>
        <w:div w:id="1577547020">
          <w:marLeft w:val="640"/>
          <w:marRight w:val="0"/>
          <w:marTop w:val="0"/>
          <w:marBottom w:val="0"/>
          <w:divBdr>
            <w:top w:val="none" w:sz="0" w:space="0" w:color="auto"/>
            <w:left w:val="none" w:sz="0" w:space="0" w:color="auto"/>
            <w:bottom w:val="none" w:sz="0" w:space="0" w:color="auto"/>
            <w:right w:val="none" w:sz="0" w:space="0" w:color="auto"/>
          </w:divBdr>
        </w:div>
        <w:div w:id="169568082">
          <w:marLeft w:val="640"/>
          <w:marRight w:val="0"/>
          <w:marTop w:val="0"/>
          <w:marBottom w:val="0"/>
          <w:divBdr>
            <w:top w:val="none" w:sz="0" w:space="0" w:color="auto"/>
            <w:left w:val="none" w:sz="0" w:space="0" w:color="auto"/>
            <w:bottom w:val="none" w:sz="0" w:space="0" w:color="auto"/>
            <w:right w:val="none" w:sz="0" w:space="0" w:color="auto"/>
          </w:divBdr>
        </w:div>
        <w:div w:id="1778210076">
          <w:marLeft w:val="640"/>
          <w:marRight w:val="0"/>
          <w:marTop w:val="0"/>
          <w:marBottom w:val="0"/>
          <w:divBdr>
            <w:top w:val="none" w:sz="0" w:space="0" w:color="auto"/>
            <w:left w:val="none" w:sz="0" w:space="0" w:color="auto"/>
            <w:bottom w:val="none" w:sz="0" w:space="0" w:color="auto"/>
            <w:right w:val="none" w:sz="0" w:space="0" w:color="auto"/>
          </w:divBdr>
        </w:div>
        <w:div w:id="1086849308">
          <w:marLeft w:val="640"/>
          <w:marRight w:val="0"/>
          <w:marTop w:val="0"/>
          <w:marBottom w:val="0"/>
          <w:divBdr>
            <w:top w:val="none" w:sz="0" w:space="0" w:color="auto"/>
            <w:left w:val="none" w:sz="0" w:space="0" w:color="auto"/>
            <w:bottom w:val="none" w:sz="0" w:space="0" w:color="auto"/>
            <w:right w:val="none" w:sz="0" w:space="0" w:color="auto"/>
          </w:divBdr>
        </w:div>
        <w:div w:id="542013309">
          <w:marLeft w:val="640"/>
          <w:marRight w:val="0"/>
          <w:marTop w:val="0"/>
          <w:marBottom w:val="0"/>
          <w:divBdr>
            <w:top w:val="none" w:sz="0" w:space="0" w:color="auto"/>
            <w:left w:val="none" w:sz="0" w:space="0" w:color="auto"/>
            <w:bottom w:val="none" w:sz="0" w:space="0" w:color="auto"/>
            <w:right w:val="none" w:sz="0" w:space="0" w:color="auto"/>
          </w:divBdr>
        </w:div>
        <w:div w:id="611788683">
          <w:marLeft w:val="640"/>
          <w:marRight w:val="0"/>
          <w:marTop w:val="0"/>
          <w:marBottom w:val="0"/>
          <w:divBdr>
            <w:top w:val="none" w:sz="0" w:space="0" w:color="auto"/>
            <w:left w:val="none" w:sz="0" w:space="0" w:color="auto"/>
            <w:bottom w:val="none" w:sz="0" w:space="0" w:color="auto"/>
            <w:right w:val="none" w:sz="0" w:space="0" w:color="auto"/>
          </w:divBdr>
        </w:div>
        <w:div w:id="604196194">
          <w:marLeft w:val="640"/>
          <w:marRight w:val="0"/>
          <w:marTop w:val="0"/>
          <w:marBottom w:val="0"/>
          <w:divBdr>
            <w:top w:val="none" w:sz="0" w:space="0" w:color="auto"/>
            <w:left w:val="none" w:sz="0" w:space="0" w:color="auto"/>
            <w:bottom w:val="none" w:sz="0" w:space="0" w:color="auto"/>
            <w:right w:val="none" w:sz="0" w:space="0" w:color="auto"/>
          </w:divBdr>
        </w:div>
        <w:div w:id="945650163">
          <w:marLeft w:val="640"/>
          <w:marRight w:val="0"/>
          <w:marTop w:val="0"/>
          <w:marBottom w:val="0"/>
          <w:divBdr>
            <w:top w:val="none" w:sz="0" w:space="0" w:color="auto"/>
            <w:left w:val="none" w:sz="0" w:space="0" w:color="auto"/>
            <w:bottom w:val="none" w:sz="0" w:space="0" w:color="auto"/>
            <w:right w:val="none" w:sz="0" w:space="0" w:color="auto"/>
          </w:divBdr>
        </w:div>
        <w:div w:id="274487111">
          <w:marLeft w:val="640"/>
          <w:marRight w:val="0"/>
          <w:marTop w:val="0"/>
          <w:marBottom w:val="0"/>
          <w:divBdr>
            <w:top w:val="none" w:sz="0" w:space="0" w:color="auto"/>
            <w:left w:val="none" w:sz="0" w:space="0" w:color="auto"/>
            <w:bottom w:val="none" w:sz="0" w:space="0" w:color="auto"/>
            <w:right w:val="none" w:sz="0" w:space="0" w:color="auto"/>
          </w:divBdr>
        </w:div>
        <w:div w:id="1544832353">
          <w:marLeft w:val="640"/>
          <w:marRight w:val="0"/>
          <w:marTop w:val="0"/>
          <w:marBottom w:val="0"/>
          <w:divBdr>
            <w:top w:val="none" w:sz="0" w:space="0" w:color="auto"/>
            <w:left w:val="none" w:sz="0" w:space="0" w:color="auto"/>
            <w:bottom w:val="none" w:sz="0" w:space="0" w:color="auto"/>
            <w:right w:val="none" w:sz="0" w:space="0" w:color="auto"/>
          </w:divBdr>
        </w:div>
        <w:div w:id="817649646">
          <w:marLeft w:val="640"/>
          <w:marRight w:val="0"/>
          <w:marTop w:val="0"/>
          <w:marBottom w:val="0"/>
          <w:divBdr>
            <w:top w:val="none" w:sz="0" w:space="0" w:color="auto"/>
            <w:left w:val="none" w:sz="0" w:space="0" w:color="auto"/>
            <w:bottom w:val="none" w:sz="0" w:space="0" w:color="auto"/>
            <w:right w:val="none" w:sz="0" w:space="0" w:color="auto"/>
          </w:divBdr>
        </w:div>
        <w:div w:id="1479221237">
          <w:marLeft w:val="640"/>
          <w:marRight w:val="0"/>
          <w:marTop w:val="0"/>
          <w:marBottom w:val="0"/>
          <w:divBdr>
            <w:top w:val="none" w:sz="0" w:space="0" w:color="auto"/>
            <w:left w:val="none" w:sz="0" w:space="0" w:color="auto"/>
            <w:bottom w:val="none" w:sz="0" w:space="0" w:color="auto"/>
            <w:right w:val="none" w:sz="0" w:space="0" w:color="auto"/>
          </w:divBdr>
        </w:div>
        <w:div w:id="344403852">
          <w:marLeft w:val="640"/>
          <w:marRight w:val="0"/>
          <w:marTop w:val="0"/>
          <w:marBottom w:val="0"/>
          <w:divBdr>
            <w:top w:val="none" w:sz="0" w:space="0" w:color="auto"/>
            <w:left w:val="none" w:sz="0" w:space="0" w:color="auto"/>
            <w:bottom w:val="none" w:sz="0" w:space="0" w:color="auto"/>
            <w:right w:val="none" w:sz="0" w:space="0" w:color="auto"/>
          </w:divBdr>
        </w:div>
        <w:div w:id="867835099">
          <w:marLeft w:val="640"/>
          <w:marRight w:val="0"/>
          <w:marTop w:val="0"/>
          <w:marBottom w:val="0"/>
          <w:divBdr>
            <w:top w:val="none" w:sz="0" w:space="0" w:color="auto"/>
            <w:left w:val="none" w:sz="0" w:space="0" w:color="auto"/>
            <w:bottom w:val="none" w:sz="0" w:space="0" w:color="auto"/>
            <w:right w:val="none" w:sz="0" w:space="0" w:color="auto"/>
          </w:divBdr>
        </w:div>
        <w:div w:id="79255138">
          <w:marLeft w:val="640"/>
          <w:marRight w:val="0"/>
          <w:marTop w:val="0"/>
          <w:marBottom w:val="0"/>
          <w:divBdr>
            <w:top w:val="none" w:sz="0" w:space="0" w:color="auto"/>
            <w:left w:val="none" w:sz="0" w:space="0" w:color="auto"/>
            <w:bottom w:val="none" w:sz="0" w:space="0" w:color="auto"/>
            <w:right w:val="none" w:sz="0" w:space="0" w:color="auto"/>
          </w:divBdr>
        </w:div>
        <w:div w:id="238173981">
          <w:marLeft w:val="640"/>
          <w:marRight w:val="0"/>
          <w:marTop w:val="0"/>
          <w:marBottom w:val="0"/>
          <w:divBdr>
            <w:top w:val="none" w:sz="0" w:space="0" w:color="auto"/>
            <w:left w:val="none" w:sz="0" w:space="0" w:color="auto"/>
            <w:bottom w:val="none" w:sz="0" w:space="0" w:color="auto"/>
            <w:right w:val="none" w:sz="0" w:space="0" w:color="auto"/>
          </w:divBdr>
        </w:div>
        <w:div w:id="1185679909">
          <w:marLeft w:val="640"/>
          <w:marRight w:val="0"/>
          <w:marTop w:val="0"/>
          <w:marBottom w:val="0"/>
          <w:divBdr>
            <w:top w:val="none" w:sz="0" w:space="0" w:color="auto"/>
            <w:left w:val="none" w:sz="0" w:space="0" w:color="auto"/>
            <w:bottom w:val="none" w:sz="0" w:space="0" w:color="auto"/>
            <w:right w:val="none" w:sz="0" w:space="0" w:color="auto"/>
          </w:divBdr>
        </w:div>
        <w:div w:id="769545366">
          <w:marLeft w:val="640"/>
          <w:marRight w:val="0"/>
          <w:marTop w:val="0"/>
          <w:marBottom w:val="0"/>
          <w:divBdr>
            <w:top w:val="none" w:sz="0" w:space="0" w:color="auto"/>
            <w:left w:val="none" w:sz="0" w:space="0" w:color="auto"/>
            <w:bottom w:val="none" w:sz="0" w:space="0" w:color="auto"/>
            <w:right w:val="none" w:sz="0" w:space="0" w:color="auto"/>
          </w:divBdr>
        </w:div>
        <w:div w:id="503982130">
          <w:marLeft w:val="640"/>
          <w:marRight w:val="0"/>
          <w:marTop w:val="0"/>
          <w:marBottom w:val="0"/>
          <w:divBdr>
            <w:top w:val="none" w:sz="0" w:space="0" w:color="auto"/>
            <w:left w:val="none" w:sz="0" w:space="0" w:color="auto"/>
            <w:bottom w:val="none" w:sz="0" w:space="0" w:color="auto"/>
            <w:right w:val="none" w:sz="0" w:space="0" w:color="auto"/>
          </w:divBdr>
        </w:div>
        <w:div w:id="132258210">
          <w:marLeft w:val="640"/>
          <w:marRight w:val="0"/>
          <w:marTop w:val="0"/>
          <w:marBottom w:val="0"/>
          <w:divBdr>
            <w:top w:val="none" w:sz="0" w:space="0" w:color="auto"/>
            <w:left w:val="none" w:sz="0" w:space="0" w:color="auto"/>
            <w:bottom w:val="none" w:sz="0" w:space="0" w:color="auto"/>
            <w:right w:val="none" w:sz="0" w:space="0" w:color="auto"/>
          </w:divBdr>
        </w:div>
        <w:div w:id="1738087432">
          <w:marLeft w:val="640"/>
          <w:marRight w:val="0"/>
          <w:marTop w:val="0"/>
          <w:marBottom w:val="0"/>
          <w:divBdr>
            <w:top w:val="none" w:sz="0" w:space="0" w:color="auto"/>
            <w:left w:val="none" w:sz="0" w:space="0" w:color="auto"/>
            <w:bottom w:val="none" w:sz="0" w:space="0" w:color="auto"/>
            <w:right w:val="none" w:sz="0" w:space="0" w:color="auto"/>
          </w:divBdr>
        </w:div>
        <w:div w:id="1962374740">
          <w:marLeft w:val="640"/>
          <w:marRight w:val="0"/>
          <w:marTop w:val="0"/>
          <w:marBottom w:val="0"/>
          <w:divBdr>
            <w:top w:val="none" w:sz="0" w:space="0" w:color="auto"/>
            <w:left w:val="none" w:sz="0" w:space="0" w:color="auto"/>
            <w:bottom w:val="none" w:sz="0" w:space="0" w:color="auto"/>
            <w:right w:val="none" w:sz="0" w:space="0" w:color="auto"/>
          </w:divBdr>
        </w:div>
        <w:div w:id="576942748">
          <w:marLeft w:val="640"/>
          <w:marRight w:val="0"/>
          <w:marTop w:val="0"/>
          <w:marBottom w:val="0"/>
          <w:divBdr>
            <w:top w:val="none" w:sz="0" w:space="0" w:color="auto"/>
            <w:left w:val="none" w:sz="0" w:space="0" w:color="auto"/>
            <w:bottom w:val="none" w:sz="0" w:space="0" w:color="auto"/>
            <w:right w:val="none" w:sz="0" w:space="0" w:color="auto"/>
          </w:divBdr>
        </w:div>
        <w:div w:id="1697776067">
          <w:marLeft w:val="640"/>
          <w:marRight w:val="0"/>
          <w:marTop w:val="0"/>
          <w:marBottom w:val="0"/>
          <w:divBdr>
            <w:top w:val="none" w:sz="0" w:space="0" w:color="auto"/>
            <w:left w:val="none" w:sz="0" w:space="0" w:color="auto"/>
            <w:bottom w:val="none" w:sz="0" w:space="0" w:color="auto"/>
            <w:right w:val="none" w:sz="0" w:space="0" w:color="auto"/>
          </w:divBdr>
        </w:div>
        <w:div w:id="336422200">
          <w:marLeft w:val="640"/>
          <w:marRight w:val="0"/>
          <w:marTop w:val="0"/>
          <w:marBottom w:val="0"/>
          <w:divBdr>
            <w:top w:val="none" w:sz="0" w:space="0" w:color="auto"/>
            <w:left w:val="none" w:sz="0" w:space="0" w:color="auto"/>
            <w:bottom w:val="none" w:sz="0" w:space="0" w:color="auto"/>
            <w:right w:val="none" w:sz="0" w:space="0" w:color="auto"/>
          </w:divBdr>
        </w:div>
        <w:div w:id="1221474533">
          <w:marLeft w:val="640"/>
          <w:marRight w:val="0"/>
          <w:marTop w:val="0"/>
          <w:marBottom w:val="0"/>
          <w:divBdr>
            <w:top w:val="none" w:sz="0" w:space="0" w:color="auto"/>
            <w:left w:val="none" w:sz="0" w:space="0" w:color="auto"/>
            <w:bottom w:val="none" w:sz="0" w:space="0" w:color="auto"/>
            <w:right w:val="none" w:sz="0" w:space="0" w:color="auto"/>
          </w:divBdr>
        </w:div>
        <w:div w:id="1198277774">
          <w:marLeft w:val="640"/>
          <w:marRight w:val="0"/>
          <w:marTop w:val="0"/>
          <w:marBottom w:val="0"/>
          <w:divBdr>
            <w:top w:val="none" w:sz="0" w:space="0" w:color="auto"/>
            <w:left w:val="none" w:sz="0" w:space="0" w:color="auto"/>
            <w:bottom w:val="none" w:sz="0" w:space="0" w:color="auto"/>
            <w:right w:val="none" w:sz="0" w:space="0" w:color="auto"/>
          </w:divBdr>
        </w:div>
        <w:div w:id="718211827">
          <w:marLeft w:val="640"/>
          <w:marRight w:val="0"/>
          <w:marTop w:val="0"/>
          <w:marBottom w:val="0"/>
          <w:divBdr>
            <w:top w:val="none" w:sz="0" w:space="0" w:color="auto"/>
            <w:left w:val="none" w:sz="0" w:space="0" w:color="auto"/>
            <w:bottom w:val="none" w:sz="0" w:space="0" w:color="auto"/>
            <w:right w:val="none" w:sz="0" w:space="0" w:color="auto"/>
          </w:divBdr>
        </w:div>
        <w:div w:id="332879297">
          <w:marLeft w:val="640"/>
          <w:marRight w:val="0"/>
          <w:marTop w:val="0"/>
          <w:marBottom w:val="0"/>
          <w:divBdr>
            <w:top w:val="none" w:sz="0" w:space="0" w:color="auto"/>
            <w:left w:val="none" w:sz="0" w:space="0" w:color="auto"/>
            <w:bottom w:val="none" w:sz="0" w:space="0" w:color="auto"/>
            <w:right w:val="none" w:sz="0" w:space="0" w:color="auto"/>
          </w:divBdr>
        </w:div>
        <w:div w:id="1658680004">
          <w:marLeft w:val="640"/>
          <w:marRight w:val="0"/>
          <w:marTop w:val="0"/>
          <w:marBottom w:val="0"/>
          <w:divBdr>
            <w:top w:val="none" w:sz="0" w:space="0" w:color="auto"/>
            <w:left w:val="none" w:sz="0" w:space="0" w:color="auto"/>
            <w:bottom w:val="none" w:sz="0" w:space="0" w:color="auto"/>
            <w:right w:val="none" w:sz="0" w:space="0" w:color="auto"/>
          </w:divBdr>
        </w:div>
        <w:div w:id="2083789388">
          <w:marLeft w:val="640"/>
          <w:marRight w:val="0"/>
          <w:marTop w:val="0"/>
          <w:marBottom w:val="0"/>
          <w:divBdr>
            <w:top w:val="none" w:sz="0" w:space="0" w:color="auto"/>
            <w:left w:val="none" w:sz="0" w:space="0" w:color="auto"/>
            <w:bottom w:val="none" w:sz="0" w:space="0" w:color="auto"/>
            <w:right w:val="none" w:sz="0" w:space="0" w:color="auto"/>
          </w:divBdr>
        </w:div>
        <w:div w:id="1710031742">
          <w:marLeft w:val="640"/>
          <w:marRight w:val="0"/>
          <w:marTop w:val="0"/>
          <w:marBottom w:val="0"/>
          <w:divBdr>
            <w:top w:val="none" w:sz="0" w:space="0" w:color="auto"/>
            <w:left w:val="none" w:sz="0" w:space="0" w:color="auto"/>
            <w:bottom w:val="none" w:sz="0" w:space="0" w:color="auto"/>
            <w:right w:val="none" w:sz="0" w:space="0" w:color="auto"/>
          </w:divBdr>
        </w:div>
        <w:div w:id="2053966709">
          <w:marLeft w:val="640"/>
          <w:marRight w:val="0"/>
          <w:marTop w:val="0"/>
          <w:marBottom w:val="0"/>
          <w:divBdr>
            <w:top w:val="none" w:sz="0" w:space="0" w:color="auto"/>
            <w:left w:val="none" w:sz="0" w:space="0" w:color="auto"/>
            <w:bottom w:val="none" w:sz="0" w:space="0" w:color="auto"/>
            <w:right w:val="none" w:sz="0" w:space="0" w:color="auto"/>
          </w:divBdr>
        </w:div>
        <w:div w:id="263541891">
          <w:marLeft w:val="640"/>
          <w:marRight w:val="0"/>
          <w:marTop w:val="0"/>
          <w:marBottom w:val="0"/>
          <w:divBdr>
            <w:top w:val="none" w:sz="0" w:space="0" w:color="auto"/>
            <w:left w:val="none" w:sz="0" w:space="0" w:color="auto"/>
            <w:bottom w:val="none" w:sz="0" w:space="0" w:color="auto"/>
            <w:right w:val="none" w:sz="0" w:space="0" w:color="auto"/>
          </w:divBdr>
        </w:div>
        <w:div w:id="1276717397">
          <w:marLeft w:val="640"/>
          <w:marRight w:val="0"/>
          <w:marTop w:val="0"/>
          <w:marBottom w:val="0"/>
          <w:divBdr>
            <w:top w:val="none" w:sz="0" w:space="0" w:color="auto"/>
            <w:left w:val="none" w:sz="0" w:space="0" w:color="auto"/>
            <w:bottom w:val="none" w:sz="0" w:space="0" w:color="auto"/>
            <w:right w:val="none" w:sz="0" w:space="0" w:color="auto"/>
          </w:divBdr>
        </w:div>
        <w:div w:id="1160586187">
          <w:marLeft w:val="640"/>
          <w:marRight w:val="0"/>
          <w:marTop w:val="0"/>
          <w:marBottom w:val="0"/>
          <w:divBdr>
            <w:top w:val="none" w:sz="0" w:space="0" w:color="auto"/>
            <w:left w:val="none" w:sz="0" w:space="0" w:color="auto"/>
            <w:bottom w:val="none" w:sz="0" w:space="0" w:color="auto"/>
            <w:right w:val="none" w:sz="0" w:space="0" w:color="auto"/>
          </w:divBdr>
        </w:div>
        <w:div w:id="685717866">
          <w:marLeft w:val="640"/>
          <w:marRight w:val="0"/>
          <w:marTop w:val="0"/>
          <w:marBottom w:val="0"/>
          <w:divBdr>
            <w:top w:val="none" w:sz="0" w:space="0" w:color="auto"/>
            <w:left w:val="none" w:sz="0" w:space="0" w:color="auto"/>
            <w:bottom w:val="none" w:sz="0" w:space="0" w:color="auto"/>
            <w:right w:val="none" w:sz="0" w:space="0" w:color="auto"/>
          </w:divBdr>
        </w:div>
        <w:div w:id="571084044">
          <w:marLeft w:val="640"/>
          <w:marRight w:val="0"/>
          <w:marTop w:val="0"/>
          <w:marBottom w:val="0"/>
          <w:divBdr>
            <w:top w:val="none" w:sz="0" w:space="0" w:color="auto"/>
            <w:left w:val="none" w:sz="0" w:space="0" w:color="auto"/>
            <w:bottom w:val="none" w:sz="0" w:space="0" w:color="auto"/>
            <w:right w:val="none" w:sz="0" w:space="0" w:color="auto"/>
          </w:divBdr>
        </w:div>
        <w:div w:id="61687085">
          <w:marLeft w:val="640"/>
          <w:marRight w:val="0"/>
          <w:marTop w:val="0"/>
          <w:marBottom w:val="0"/>
          <w:divBdr>
            <w:top w:val="none" w:sz="0" w:space="0" w:color="auto"/>
            <w:left w:val="none" w:sz="0" w:space="0" w:color="auto"/>
            <w:bottom w:val="none" w:sz="0" w:space="0" w:color="auto"/>
            <w:right w:val="none" w:sz="0" w:space="0" w:color="auto"/>
          </w:divBdr>
        </w:div>
        <w:div w:id="1503353081">
          <w:marLeft w:val="640"/>
          <w:marRight w:val="0"/>
          <w:marTop w:val="0"/>
          <w:marBottom w:val="0"/>
          <w:divBdr>
            <w:top w:val="none" w:sz="0" w:space="0" w:color="auto"/>
            <w:left w:val="none" w:sz="0" w:space="0" w:color="auto"/>
            <w:bottom w:val="none" w:sz="0" w:space="0" w:color="auto"/>
            <w:right w:val="none" w:sz="0" w:space="0" w:color="auto"/>
          </w:divBdr>
        </w:div>
      </w:divsChild>
    </w:div>
    <w:div w:id="2039621475">
      <w:bodyDiv w:val="1"/>
      <w:marLeft w:val="0"/>
      <w:marRight w:val="0"/>
      <w:marTop w:val="0"/>
      <w:marBottom w:val="0"/>
      <w:divBdr>
        <w:top w:val="none" w:sz="0" w:space="0" w:color="auto"/>
        <w:left w:val="none" w:sz="0" w:space="0" w:color="auto"/>
        <w:bottom w:val="none" w:sz="0" w:space="0" w:color="auto"/>
        <w:right w:val="none" w:sz="0" w:space="0" w:color="auto"/>
      </w:divBdr>
      <w:divsChild>
        <w:div w:id="1734304514">
          <w:marLeft w:val="640"/>
          <w:marRight w:val="0"/>
          <w:marTop w:val="0"/>
          <w:marBottom w:val="0"/>
          <w:divBdr>
            <w:top w:val="none" w:sz="0" w:space="0" w:color="auto"/>
            <w:left w:val="none" w:sz="0" w:space="0" w:color="auto"/>
            <w:bottom w:val="none" w:sz="0" w:space="0" w:color="auto"/>
            <w:right w:val="none" w:sz="0" w:space="0" w:color="auto"/>
          </w:divBdr>
        </w:div>
        <w:div w:id="1982684050">
          <w:marLeft w:val="640"/>
          <w:marRight w:val="0"/>
          <w:marTop w:val="0"/>
          <w:marBottom w:val="0"/>
          <w:divBdr>
            <w:top w:val="none" w:sz="0" w:space="0" w:color="auto"/>
            <w:left w:val="none" w:sz="0" w:space="0" w:color="auto"/>
            <w:bottom w:val="none" w:sz="0" w:space="0" w:color="auto"/>
            <w:right w:val="none" w:sz="0" w:space="0" w:color="auto"/>
          </w:divBdr>
        </w:div>
        <w:div w:id="442499463">
          <w:marLeft w:val="640"/>
          <w:marRight w:val="0"/>
          <w:marTop w:val="0"/>
          <w:marBottom w:val="0"/>
          <w:divBdr>
            <w:top w:val="none" w:sz="0" w:space="0" w:color="auto"/>
            <w:left w:val="none" w:sz="0" w:space="0" w:color="auto"/>
            <w:bottom w:val="none" w:sz="0" w:space="0" w:color="auto"/>
            <w:right w:val="none" w:sz="0" w:space="0" w:color="auto"/>
          </w:divBdr>
        </w:div>
        <w:div w:id="697125578">
          <w:marLeft w:val="640"/>
          <w:marRight w:val="0"/>
          <w:marTop w:val="0"/>
          <w:marBottom w:val="0"/>
          <w:divBdr>
            <w:top w:val="none" w:sz="0" w:space="0" w:color="auto"/>
            <w:left w:val="none" w:sz="0" w:space="0" w:color="auto"/>
            <w:bottom w:val="none" w:sz="0" w:space="0" w:color="auto"/>
            <w:right w:val="none" w:sz="0" w:space="0" w:color="auto"/>
          </w:divBdr>
        </w:div>
        <w:div w:id="1019045436">
          <w:marLeft w:val="640"/>
          <w:marRight w:val="0"/>
          <w:marTop w:val="0"/>
          <w:marBottom w:val="0"/>
          <w:divBdr>
            <w:top w:val="none" w:sz="0" w:space="0" w:color="auto"/>
            <w:left w:val="none" w:sz="0" w:space="0" w:color="auto"/>
            <w:bottom w:val="none" w:sz="0" w:space="0" w:color="auto"/>
            <w:right w:val="none" w:sz="0" w:space="0" w:color="auto"/>
          </w:divBdr>
        </w:div>
        <w:div w:id="1085149690">
          <w:marLeft w:val="640"/>
          <w:marRight w:val="0"/>
          <w:marTop w:val="0"/>
          <w:marBottom w:val="0"/>
          <w:divBdr>
            <w:top w:val="none" w:sz="0" w:space="0" w:color="auto"/>
            <w:left w:val="none" w:sz="0" w:space="0" w:color="auto"/>
            <w:bottom w:val="none" w:sz="0" w:space="0" w:color="auto"/>
            <w:right w:val="none" w:sz="0" w:space="0" w:color="auto"/>
          </w:divBdr>
        </w:div>
        <w:div w:id="732389492">
          <w:marLeft w:val="640"/>
          <w:marRight w:val="0"/>
          <w:marTop w:val="0"/>
          <w:marBottom w:val="0"/>
          <w:divBdr>
            <w:top w:val="none" w:sz="0" w:space="0" w:color="auto"/>
            <w:left w:val="none" w:sz="0" w:space="0" w:color="auto"/>
            <w:bottom w:val="none" w:sz="0" w:space="0" w:color="auto"/>
            <w:right w:val="none" w:sz="0" w:space="0" w:color="auto"/>
          </w:divBdr>
        </w:div>
        <w:div w:id="1777166280">
          <w:marLeft w:val="640"/>
          <w:marRight w:val="0"/>
          <w:marTop w:val="0"/>
          <w:marBottom w:val="0"/>
          <w:divBdr>
            <w:top w:val="none" w:sz="0" w:space="0" w:color="auto"/>
            <w:left w:val="none" w:sz="0" w:space="0" w:color="auto"/>
            <w:bottom w:val="none" w:sz="0" w:space="0" w:color="auto"/>
            <w:right w:val="none" w:sz="0" w:space="0" w:color="auto"/>
          </w:divBdr>
        </w:div>
        <w:div w:id="148862899">
          <w:marLeft w:val="640"/>
          <w:marRight w:val="0"/>
          <w:marTop w:val="0"/>
          <w:marBottom w:val="0"/>
          <w:divBdr>
            <w:top w:val="none" w:sz="0" w:space="0" w:color="auto"/>
            <w:left w:val="none" w:sz="0" w:space="0" w:color="auto"/>
            <w:bottom w:val="none" w:sz="0" w:space="0" w:color="auto"/>
            <w:right w:val="none" w:sz="0" w:space="0" w:color="auto"/>
          </w:divBdr>
        </w:div>
        <w:div w:id="1261529195">
          <w:marLeft w:val="640"/>
          <w:marRight w:val="0"/>
          <w:marTop w:val="0"/>
          <w:marBottom w:val="0"/>
          <w:divBdr>
            <w:top w:val="none" w:sz="0" w:space="0" w:color="auto"/>
            <w:left w:val="none" w:sz="0" w:space="0" w:color="auto"/>
            <w:bottom w:val="none" w:sz="0" w:space="0" w:color="auto"/>
            <w:right w:val="none" w:sz="0" w:space="0" w:color="auto"/>
          </w:divBdr>
        </w:div>
        <w:div w:id="11342211">
          <w:marLeft w:val="640"/>
          <w:marRight w:val="0"/>
          <w:marTop w:val="0"/>
          <w:marBottom w:val="0"/>
          <w:divBdr>
            <w:top w:val="none" w:sz="0" w:space="0" w:color="auto"/>
            <w:left w:val="none" w:sz="0" w:space="0" w:color="auto"/>
            <w:bottom w:val="none" w:sz="0" w:space="0" w:color="auto"/>
            <w:right w:val="none" w:sz="0" w:space="0" w:color="auto"/>
          </w:divBdr>
        </w:div>
        <w:div w:id="1509907479">
          <w:marLeft w:val="640"/>
          <w:marRight w:val="0"/>
          <w:marTop w:val="0"/>
          <w:marBottom w:val="0"/>
          <w:divBdr>
            <w:top w:val="none" w:sz="0" w:space="0" w:color="auto"/>
            <w:left w:val="none" w:sz="0" w:space="0" w:color="auto"/>
            <w:bottom w:val="none" w:sz="0" w:space="0" w:color="auto"/>
            <w:right w:val="none" w:sz="0" w:space="0" w:color="auto"/>
          </w:divBdr>
        </w:div>
        <w:div w:id="44724830">
          <w:marLeft w:val="640"/>
          <w:marRight w:val="0"/>
          <w:marTop w:val="0"/>
          <w:marBottom w:val="0"/>
          <w:divBdr>
            <w:top w:val="none" w:sz="0" w:space="0" w:color="auto"/>
            <w:left w:val="none" w:sz="0" w:space="0" w:color="auto"/>
            <w:bottom w:val="none" w:sz="0" w:space="0" w:color="auto"/>
            <w:right w:val="none" w:sz="0" w:space="0" w:color="auto"/>
          </w:divBdr>
        </w:div>
        <w:div w:id="475070623">
          <w:marLeft w:val="640"/>
          <w:marRight w:val="0"/>
          <w:marTop w:val="0"/>
          <w:marBottom w:val="0"/>
          <w:divBdr>
            <w:top w:val="none" w:sz="0" w:space="0" w:color="auto"/>
            <w:left w:val="none" w:sz="0" w:space="0" w:color="auto"/>
            <w:bottom w:val="none" w:sz="0" w:space="0" w:color="auto"/>
            <w:right w:val="none" w:sz="0" w:space="0" w:color="auto"/>
          </w:divBdr>
        </w:div>
        <w:div w:id="1502890485">
          <w:marLeft w:val="640"/>
          <w:marRight w:val="0"/>
          <w:marTop w:val="0"/>
          <w:marBottom w:val="0"/>
          <w:divBdr>
            <w:top w:val="none" w:sz="0" w:space="0" w:color="auto"/>
            <w:left w:val="none" w:sz="0" w:space="0" w:color="auto"/>
            <w:bottom w:val="none" w:sz="0" w:space="0" w:color="auto"/>
            <w:right w:val="none" w:sz="0" w:space="0" w:color="auto"/>
          </w:divBdr>
        </w:div>
        <w:div w:id="1468545424">
          <w:marLeft w:val="640"/>
          <w:marRight w:val="0"/>
          <w:marTop w:val="0"/>
          <w:marBottom w:val="0"/>
          <w:divBdr>
            <w:top w:val="none" w:sz="0" w:space="0" w:color="auto"/>
            <w:left w:val="none" w:sz="0" w:space="0" w:color="auto"/>
            <w:bottom w:val="none" w:sz="0" w:space="0" w:color="auto"/>
            <w:right w:val="none" w:sz="0" w:space="0" w:color="auto"/>
          </w:divBdr>
        </w:div>
        <w:div w:id="1688287291">
          <w:marLeft w:val="640"/>
          <w:marRight w:val="0"/>
          <w:marTop w:val="0"/>
          <w:marBottom w:val="0"/>
          <w:divBdr>
            <w:top w:val="none" w:sz="0" w:space="0" w:color="auto"/>
            <w:left w:val="none" w:sz="0" w:space="0" w:color="auto"/>
            <w:bottom w:val="none" w:sz="0" w:space="0" w:color="auto"/>
            <w:right w:val="none" w:sz="0" w:space="0" w:color="auto"/>
          </w:divBdr>
        </w:div>
        <w:div w:id="1033656684">
          <w:marLeft w:val="640"/>
          <w:marRight w:val="0"/>
          <w:marTop w:val="0"/>
          <w:marBottom w:val="0"/>
          <w:divBdr>
            <w:top w:val="none" w:sz="0" w:space="0" w:color="auto"/>
            <w:left w:val="none" w:sz="0" w:space="0" w:color="auto"/>
            <w:bottom w:val="none" w:sz="0" w:space="0" w:color="auto"/>
            <w:right w:val="none" w:sz="0" w:space="0" w:color="auto"/>
          </w:divBdr>
        </w:div>
        <w:div w:id="603653930">
          <w:marLeft w:val="640"/>
          <w:marRight w:val="0"/>
          <w:marTop w:val="0"/>
          <w:marBottom w:val="0"/>
          <w:divBdr>
            <w:top w:val="none" w:sz="0" w:space="0" w:color="auto"/>
            <w:left w:val="none" w:sz="0" w:space="0" w:color="auto"/>
            <w:bottom w:val="none" w:sz="0" w:space="0" w:color="auto"/>
            <w:right w:val="none" w:sz="0" w:space="0" w:color="auto"/>
          </w:divBdr>
        </w:div>
        <w:div w:id="1669210215">
          <w:marLeft w:val="640"/>
          <w:marRight w:val="0"/>
          <w:marTop w:val="0"/>
          <w:marBottom w:val="0"/>
          <w:divBdr>
            <w:top w:val="none" w:sz="0" w:space="0" w:color="auto"/>
            <w:left w:val="none" w:sz="0" w:space="0" w:color="auto"/>
            <w:bottom w:val="none" w:sz="0" w:space="0" w:color="auto"/>
            <w:right w:val="none" w:sz="0" w:space="0" w:color="auto"/>
          </w:divBdr>
        </w:div>
        <w:div w:id="682051305">
          <w:marLeft w:val="640"/>
          <w:marRight w:val="0"/>
          <w:marTop w:val="0"/>
          <w:marBottom w:val="0"/>
          <w:divBdr>
            <w:top w:val="none" w:sz="0" w:space="0" w:color="auto"/>
            <w:left w:val="none" w:sz="0" w:space="0" w:color="auto"/>
            <w:bottom w:val="none" w:sz="0" w:space="0" w:color="auto"/>
            <w:right w:val="none" w:sz="0" w:space="0" w:color="auto"/>
          </w:divBdr>
        </w:div>
        <w:div w:id="2029335163">
          <w:marLeft w:val="640"/>
          <w:marRight w:val="0"/>
          <w:marTop w:val="0"/>
          <w:marBottom w:val="0"/>
          <w:divBdr>
            <w:top w:val="none" w:sz="0" w:space="0" w:color="auto"/>
            <w:left w:val="none" w:sz="0" w:space="0" w:color="auto"/>
            <w:bottom w:val="none" w:sz="0" w:space="0" w:color="auto"/>
            <w:right w:val="none" w:sz="0" w:space="0" w:color="auto"/>
          </w:divBdr>
        </w:div>
        <w:div w:id="506748972">
          <w:marLeft w:val="640"/>
          <w:marRight w:val="0"/>
          <w:marTop w:val="0"/>
          <w:marBottom w:val="0"/>
          <w:divBdr>
            <w:top w:val="none" w:sz="0" w:space="0" w:color="auto"/>
            <w:left w:val="none" w:sz="0" w:space="0" w:color="auto"/>
            <w:bottom w:val="none" w:sz="0" w:space="0" w:color="auto"/>
            <w:right w:val="none" w:sz="0" w:space="0" w:color="auto"/>
          </w:divBdr>
        </w:div>
        <w:div w:id="408697823">
          <w:marLeft w:val="640"/>
          <w:marRight w:val="0"/>
          <w:marTop w:val="0"/>
          <w:marBottom w:val="0"/>
          <w:divBdr>
            <w:top w:val="none" w:sz="0" w:space="0" w:color="auto"/>
            <w:left w:val="none" w:sz="0" w:space="0" w:color="auto"/>
            <w:bottom w:val="none" w:sz="0" w:space="0" w:color="auto"/>
            <w:right w:val="none" w:sz="0" w:space="0" w:color="auto"/>
          </w:divBdr>
        </w:div>
        <w:div w:id="2072389501">
          <w:marLeft w:val="640"/>
          <w:marRight w:val="0"/>
          <w:marTop w:val="0"/>
          <w:marBottom w:val="0"/>
          <w:divBdr>
            <w:top w:val="none" w:sz="0" w:space="0" w:color="auto"/>
            <w:left w:val="none" w:sz="0" w:space="0" w:color="auto"/>
            <w:bottom w:val="none" w:sz="0" w:space="0" w:color="auto"/>
            <w:right w:val="none" w:sz="0" w:space="0" w:color="auto"/>
          </w:divBdr>
        </w:div>
        <w:div w:id="2038848662">
          <w:marLeft w:val="640"/>
          <w:marRight w:val="0"/>
          <w:marTop w:val="0"/>
          <w:marBottom w:val="0"/>
          <w:divBdr>
            <w:top w:val="none" w:sz="0" w:space="0" w:color="auto"/>
            <w:left w:val="none" w:sz="0" w:space="0" w:color="auto"/>
            <w:bottom w:val="none" w:sz="0" w:space="0" w:color="auto"/>
            <w:right w:val="none" w:sz="0" w:space="0" w:color="auto"/>
          </w:divBdr>
        </w:div>
        <w:div w:id="233321014">
          <w:marLeft w:val="640"/>
          <w:marRight w:val="0"/>
          <w:marTop w:val="0"/>
          <w:marBottom w:val="0"/>
          <w:divBdr>
            <w:top w:val="none" w:sz="0" w:space="0" w:color="auto"/>
            <w:left w:val="none" w:sz="0" w:space="0" w:color="auto"/>
            <w:bottom w:val="none" w:sz="0" w:space="0" w:color="auto"/>
            <w:right w:val="none" w:sz="0" w:space="0" w:color="auto"/>
          </w:divBdr>
        </w:div>
        <w:div w:id="1183593574">
          <w:marLeft w:val="640"/>
          <w:marRight w:val="0"/>
          <w:marTop w:val="0"/>
          <w:marBottom w:val="0"/>
          <w:divBdr>
            <w:top w:val="none" w:sz="0" w:space="0" w:color="auto"/>
            <w:left w:val="none" w:sz="0" w:space="0" w:color="auto"/>
            <w:bottom w:val="none" w:sz="0" w:space="0" w:color="auto"/>
            <w:right w:val="none" w:sz="0" w:space="0" w:color="auto"/>
          </w:divBdr>
        </w:div>
        <w:div w:id="1365910937">
          <w:marLeft w:val="640"/>
          <w:marRight w:val="0"/>
          <w:marTop w:val="0"/>
          <w:marBottom w:val="0"/>
          <w:divBdr>
            <w:top w:val="none" w:sz="0" w:space="0" w:color="auto"/>
            <w:left w:val="none" w:sz="0" w:space="0" w:color="auto"/>
            <w:bottom w:val="none" w:sz="0" w:space="0" w:color="auto"/>
            <w:right w:val="none" w:sz="0" w:space="0" w:color="auto"/>
          </w:divBdr>
        </w:div>
        <w:div w:id="2143423180">
          <w:marLeft w:val="640"/>
          <w:marRight w:val="0"/>
          <w:marTop w:val="0"/>
          <w:marBottom w:val="0"/>
          <w:divBdr>
            <w:top w:val="none" w:sz="0" w:space="0" w:color="auto"/>
            <w:left w:val="none" w:sz="0" w:space="0" w:color="auto"/>
            <w:bottom w:val="none" w:sz="0" w:space="0" w:color="auto"/>
            <w:right w:val="none" w:sz="0" w:space="0" w:color="auto"/>
          </w:divBdr>
        </w:div>
        <w:div w:id="1090351902">
          <w:marLeft w:val="640"/>
          <w:marRight w:val="0"/>
          <w:marTop w:val="0"/>
          <w:marBottom w:val="0"/>
          <w:divBdr>
            <w:top w:val="none" w:sz="0" w:space="0" w:color="auto"/>
            <w:left w:val="none" w:sz="0" w:space="0" w:color="auto"/>
            <w:bottom w:val="none" w:sz="0" w:space="0" w:color="auto"/>
            <w:right w:val="none" w:sz="0" w:space="0" w:color="auto"/>
          </w:divBdr>
        </w:div>
        <w:div w:id="1753429505">
          <w:marLeft w:val="640"/>
          <w:marRight w:val="0"/>
          <w:marTop w:val="0"/>
          <w:marBottom w:val="0"/>
          <w:divBdr>
            <w:top w:val="none" w:sz="0" w:space="0" w:color="auto"/>
            <w:left w:val="none" w:sz="0" w:space="0" w:color="auto"/>
            <w:bottom w:val="none" w:sz="0" w:space="0" w:color="auto"/>
            <w:right w:val="none" w:sz="0" w:space="0" w:color="auto"/>
          </w:divBdr>
        </w:div>
        <w:div w:id="1835802594">
          <w:marLeft w:val="640"/>
          <w:marRight w:val="0"/>
          <w:marTop w:val="0"/>
          <w:marBottom w:val="0"/>
          <w:divBdr>
            <w:top w:val="none" w:sz="0" w:space="0" w:color="auto"/>
            <w:left w:val="none" w:sz="0" w:space="0" w:color="auto"/>
            <w:bottom w:val="none" w:sz="0" w:space="0" w:color="auto"/>
            <w:right w:val="none" w:sz="0" w:space="0" w:color="auto"/>
          </w:divBdr>
        </w:div>
        <w:div w:id="1068573829">
          <w:marLeft w:val="640"/>
          <w:marRight w:val="0"/>
          <w:marTop w:val="0"/>
          <w:marBottom w:val="0"/>
          <w:divBdr>
            <w:top w:val="none" w:sz="0" w:space="0" w:color="auto"/>
            <w:left w:val="none" w:sz="0" w:space="0" w:color="auto"/>
            <w:bottom w:val="none" w:sz="0" w:space="0" w:color="auto"/>
            <w:right w:val="none" w:sz="0" w:space="0" w:color="auto"/>
          </w:divBdr>
        </w:div>
        <w:div w:id="276373519">
          <w:marLeft w:val="640"/>
          <w:marRight w:val="0"/>
          <w:marTop w:val="0"/>
          <w:marBottom w:val="0"/>
          <w:divBdr>
            <w:top w:val="none" w:sz="0" w:space="0" w:color="auto"/>
            <w:left w:val="none" w:sz="0" w:space="0" w:color="auto"/>
            <w:bottom w:val="none" w:sz="0" w:space="0" w:color="auto"/>
            <w:right w:val="none" w:sz="0" w:space="0" w:color="auto"/>
          </w:divBdr>
        </w:div>
        <w:div w:id="1583023041">
          <w:marLeft w:val="640"/>
          <w:marRight w:val="0"/>
          <w:marTop w:val="0"/>
          <w:marBottom w:val="0"/>
          <w:divBdr>
            <w:top w:val="none" w:sz="0" w:space="0" w:color="auto"/>
            <w:left w:val="none" w:sz="0" w:space="0" w:color="auto"/>
            <w:bottom w:val="none" w:sz="0" w:space="0" w:color="auto"/>
            <w:right w:val="none" w:sz="0" w:space="0" w:color="auto"/>
          </w:divBdr>
        </w:div>
        <w:div w:id="335838848">
          <w:marLeft w:val="640"/>
          <w:marRight w:val="0"/>
          <w:marTop w:val="0"/>
          <w:marBottom w:val="0"/>
          <w:divBdr>
            <w:top w:val="none" w:sz="0" w:space="0" w:color="auto"/>
            <w:left w:val="none" w:sz="0" w:space="0" w:color="auto"/>
            <w:bottom w:val="none" w:sz="0" w:space="0" w:color="auto"/>
            <w:right w:val="none" w:sz="0" w:space="0" w:color="auto"/>
          </w:divBdr>
        </w:div>
        <w:div w:id="890844136">
          <w:marLeft w:val="640"/>
          <w:marRight w:val="0"/>
          <w:marTop w:val="0"/>
          <w:marBottom w:val="0"/>
          <w:divBdr>
            <w:top w:val="none" w:sz="0" w:space="0" w:color="auto"/>
            <w:left w:val="none" w:sz="0" w:space="0" w:color="auto"/>
            <w:bottom w:val="none" w:sz="0" w:space="0" w:color="auto"/>
            <w:right w:val="none" w:sz="0" w:space="0" w:color="auto"/>
          </w:divBdr>
        </w:div>
        <w:div w:id="1383211173">
          <w:marLeft w:val="640"/>
          <w:marRight w:val="0"/>
          <w:marTop w:val="0"/>
          <w:marBottom w:val="0"/>
          <w:divBdr>
            <w:top w:val="none" w:sz="0" w:space="0" w:color="auto"/>
            <w:left w:val="none" w:sz="0" w:space="0" w:color="auto"/>
            <w:bottom w:val="none" w:sz="0" w:space="0" w:color="auto"/>
            <w:right w:val="none" w:sz="0" w:space="0" w:color="auto"/>
          </w:divBdr>
        </w:div>
        <w:div w:id="1520198720">
          <w:marLeft w:val="640"/>
          <w:marRight w:val="0"/>
          <w:marTop w:val="0"/>
          <w:marBottom w:val="0"/>
          <w:divBdr>
            <w:top w:val="none" w:sz="0" w:space="0" w:color="auto"/>
            <w:left w:val="none" w:sz="0" w:space="0" w:color="auto"/>
            <w:bottom w:val="none" w:sz="0" w:space="0" w:color="auto"/>
            <w:right w:val="none" w:sz="0" w:space="0" w:color="auto"/>
          </w:divBdr>
        </w:div>
        <w:div w:id="528491021">
          <w:marLeft w:val="640"/>
          <w:marRight w:val="0"/>
          <w:marTop w:val="0"/>
          <w:marBottom w:val="0"/>
          <w:divBdr>
            <w:top w:val="none" w:sz="0" w:space="0" w:color="auto"/>
            <w:left w:val="none" w:sz="0" w:space="0" w:color="auto"/>
            <w:bottom w:val="none" w:sz="0" w:space="0" w:color="auto"/>
            <w:right w:val="none" w:sz="0" w:space="0" w:color="auto"/>
          </w:divBdr>
        </w:div>
        <w:div w:id="1821268204">
          <w:marLeft w:val="640"/>
          <w:marRight w:val="0"/>
          <w:marTop w:val="0"/>
          <w:marBottom w:val="0"/>
          <w:divBdr>
            <w:top w:val="none" w:sz="0" w:space="0" w:color="auto"/>
            <w:left w:val="none" w:sz="0" w:space="0" w:color="auto"/>
            <w:bottom w:val="none" w:sz="0" w:space="0" w:color="auto"/>
            <w:right w:val="none" w:sz="0" w:space="0" w:color="auto"/>
          </w:divBdr>
        </w:div>
        <w:div w:id="1890417826">
          <w:marLeft w:val="640"/>
          <w:marRight w:val="0"/>
          <w:marTop w:val="0"/>
          <w:marBottom w:val="0"/>
          <w:divBdr>
            <w:top w:val="none" w:sz="0" w:space="0" w:color="auto"/>
            <w:left w:val="none" w:sz="0" w:space="0" w:color="auto"/>
            <w:bottom w:val="none" w:sz="0" w:space="0" w:color="auto"/>
            <w:right w:val="none" w:sz="0" w:space="0" w:color="auto"/>
          </w:divBdr>
        </w:div>
        <w:div w:id="1907034513">
          <w:marLeft w:val="640"/>
          <w:marRight w:val="0"/>
          <w:marTop w:val="0"/>
          <w:marBottom w:val="0"/>
          <w:divBdr>
            <w:top w:val="none" w:sz="0" w:space="0" w:color="auto"/>
            <w:left w:val="none" w:sz="0" w:space="0" w:color="auto"/>
            <w:bottom w:val="none" w:sz="0" w:space="0" w:color="auto"/>
            <w:right w:val="none" w:sz="0" w:space="0" w:color="auto"/>
          </w:divBdr>
        </w:div>
        <w:div w:id="327098194">
          <w:marLeft w:val="640"/>
          <w:marRight w:val="0"/>
          <w:marTop w:val="0"/>
          <w:marBottom w:val="0"/>
          <w:divBdr>
            <w:top w:val="none" w:sz="0" w:space="0" w:color="auto"/>
            <w:left w:val="none" w:sz="0" w:space="0" w:color="auto"/>
            <w:bottom w:val="none" w:sz="0" w:space="0" w:color="auto"/>
            <w:right w:val="none" w:sz="0" w:space="0" w:color="auto"/>
          </w:divBdr>
        </w:div>
        <w:div w:id="333381710">
          <w:marLeft w:val="640"/>
          <w:marRight w:val="0"/>
          <w:marTop w:val="0"/>
          <w:marBottom w:val="0"/>
          <w:divBdr>
            <w:top w:val="none" w:sz="0" w:space="0" w:color="auto"/>
            <w:left w:val="none" w:sz="0" w:space="0" w:color="auto"/>
            <w:bottom w:val="none" w:sz="0" w:space="0" w:color="auto"/>
            <w:right w:val="none" w:sz="0" w:space="0" w:color="auto"/>
          </w:divBdr>
        </w:div>
        <w:div w:id="1126508520">
          <w:marLeft w:val="640"/>
          <w:marRight w:val="0"/>
          <w:marTop w:val="0"/>
          <w:marBottom w:val="0"/>
          <w:divBdr>
            <w:top w:val="none" w:sz="0" w:space="0" w:color="auto"/>
            <w:left w:val="none" w:sz="0" w:space="0" w:color="auto"/>
            <w:bottom w:val="none" w:sz="0" w:space="0" w:color="auto"/>
            <w:right w:val="none" w:sz="0" w:space="0" w:color="auto"/>
          </w:divBdr>
        </w:div>
        <w:div w:id="208540501">
          <w:marLeft w:val="640"/>
          <w:marRight w:val="0"/>
          <w:marTop w:val="0"/>
          <w:marBottom w:val="0"/>
          <w:divBdr>
            <w:top w:val="none" w:sz="0" w:space="0" w:color="auto"/>
            <w:left w:val="none" w:sz="0" w:space="0" w:color="auto"/>
            <w:bottom w:val="none" w:sz="0" w:space="0" w:color="auto"/>
            <w:right w:val="none" w:sz="0" w:space="0" w:color="auto"/>
          </w:divBdr>
        </w:div>
        <w:div w:id="765728314">
          <w:marLeft w:val="640"/>
          <w:marRight w:val="0"/>
          <w:marTop w:val="0"/>
          <w:marBottom w:val="0"/>
          <w:divBdr>
            <w:top w:val="none" w:sz="0" w:space="0" w:color="auto"/>
            <w:left w:val="none" w:sz="0" w:space="0" w:color="auto"/>
            <w:bottom w:val="none" w:sz="0" w:space="0" w:color="auto"/>
            <w:right w:val="none" w:sz="0" w:space="0" w:color="auto"/>
          </w:divBdr>
        </w:div>
        <w:div w:id="736049748">
          <w:marLeft w:val="640"/>
          <w:marRight w:val="0"/>
          <w:marTop w:val="0"/>
          <w:marBottom w:val="0"/>
          <w:divBdr>
            <w:top w:val="none" w:sz="0" w:space="0" w:color="auto"/>
            <w:left w:val="none" w:sz="0" w:space="0" w:color="auto"/>
            <w:bottom w:val="none" w:sz="0" w:space="0" w:color="auto"/>
            <w:right w:val="none" w:sz="0" w:space="0" w:color="auto"/>
          </w:divBdr>
        </w:div>
        <w:div w:id="820729324">
          <w:marLeft w:val="640"/>
          <w:marRight w:val="0"/>
          <w:marTop w:val="0"/>
          <w:marBottom w:val="0"/>
          <w:divBdr>
            <w:top w:val="none" w:sz="0" w:space="0" w:color="auto"/>
            <w:left w:val="none" w:sz="0" w:space="0" w:color="auto"/>
            <w:bottom w:val="none" w:sz="0" w:space="0" w:color="auto"/>
            <w:right w:val="none" w:sz="0" w:space="0" w:color="auto"/>
          </w:divBdr>
        </w:div>
        <w:div w:id="1594586922">
          <w:marLeft w:val="640"/>
          <w:marRight w:val="0"/>
          <w:marTop w:val="0"/>
          <w:marBottom w:val="0"/>
          <w:divBdr>
            <w:top w:val="none" w:sz="0" w:space="0" w:color="auto"/>
            <w:left w:val="none" w:sz="0" w:space="0" w:color="auto"/>
            <w:bottom w:val="none" w:sz="0" w:space="0" w:color="auto"/>
            <w:right w:val="none" w:sz="0" w:space="0" w:color="auto"/>
          </w:divBdr>
        </w:div>
        <w:div w:id="799105158">
          <w:marLeft w:val="640"/>
          <w:marRight w:val="0"/>
          <w:marTop w:val="0"/>
          <w:marBottom w:val="0"/>
          <w:divBdr>
            <w:top w:val="none" w:sz="0" w:space="0" w:color="auto"/>
            <w:left w:val="none" w:sz="0" w:space="0" w:color="auto"/>
            <w:bottom w:val="none" w:sz="0" w:space="0" w:color="auto"/>
            <w:right w:val="none" w:sz="0" w:space="0" w:color="auto"/>
          </w:divBdr>
        </w:div>
        <w:div w:id="460273336">
          <w:marLeft w:val="640"/>
          <w:marRight w:val="0"/>
          <w:marTop w:val="0"/>
          <w:marBottom w:val="0"/>
          <w:divBdr>
            <w:top w:val="none" w:sz="0" w:space="0" w:color="auto"/>
            <w:left w:val="none" w:sz="0" w:space="0" w:color="auto"/>
            <w:bottom w:val="none" w:sz="0" w:space="0" w:color="auto"/>
            <w:right w:val="none" w:sz="0" w:space="0" w:color="auto"/>
          </w:divBdr>
        </w:div>
        <w:div w:id="1112869790">
          <w:marLeft w:val="640"/>
          <w:marRight w:val="0"/>
          <w:marTop w:val="0"/>
          <w:marBottom w:val="0"/>
          <w:divBdr>
            <w:top w:val="none" w:sz="0" w:space="0" w:color="auto"/>
            <w:left w:val="none" w:sz="0" w:space="0" w:color="auto"/>
            <w:bottom w:val="none" w:sz="0" w:space="0" w:color="auto"/>
            <w:right w:val="none" w:sz="0" w:space="0" w:color="auto"/>
          </w:divBdr>
        </w:div>
        <w:div w:id="638189660">
          <w:marLeft w:val="640"/>
          <w:marRight w:val="0"/>
          <w:marTop w:val="0"/>
          <w:marBottom w:val="0"/>
          <w:divBdr>
            <w:top w:val="none" w:sz="0" w:space="0" w:color="auto"/>
            <w:left w:val="none" w:sz="0" w:space="0" w:color="auto"/>
            <w:bottom w:val="none" w:sz="0" w:space="0" w:color="auto"/>
            <w:right w:val="none" w:sz="0" w:space="0" w:color="auto"/>
          </w:divBdr>
        </w:div>
        <w:div w:id="1435050403">
          <w:marLeft w:val="640"/>
          <w:marRight w:val="0"/>
          <w:marTop w:val="0"/>
          <w:marBottom w:val="0"/>
          <w:divBdr>
            <w:top w:val="none" w:sz="0" w:space="0" w:color="auto"/>
            <w:left w:val="none" w:sz="0" w:space="0" w:color="auto"/>
            <w:bottom w:val="none" w:sz="0" w:space="0" w:color="auto"/>
            <w:right w:val="none" w:sz="0" w:space="0" w:color="auto"/>
          </w:divBdr>
        </w:div>
        <w:div w:id="2140805872">
          <w:marLeft w:val="640"/>
          <w:marRight w:val="0"/>
          <w:marTop w:val="0"/>
          <w:marBottom w:val="0"/>
          <w:divBdr>
            <w:top w:val="none" w:sz="0" w:space="0" w:color="auto"/>
            <w:left w:val="none" w:sz="0" w:space="0" w:color="auto"/>
            <w:bottom w:val="none" w:sz="0" w:space="0" w:color="auto"/>
            <w:right w:val="none" w:sz="0" w:space="0" w:color="auto"/>
          </w:divBdr>
        </w:div>
        <w:div w:id="167251401">
          <w:marLeft w:val="640"/>
          <w:marRight w:val="0"/>
          <w:marTop w:val="0"/>
          <w:marBottom w:val="0"/>
          <w:divBdr>
            <w:top w:val="none" w:sz="0" w:space="0" w:color="auto"/>
            <w:left w:val="none" w:sz="0" w:space="0" w:color="auto"/>
            <w:bottom w:val="none" w:sz="0" w:space="0" w:color="auto"/>
            <w:right w:val="none" w:sz="0" w:space="0" w:color="auto"/>
          </w:divBdr>
        </w:div>
        <w:div w:id="1392533723">
          <w:marLeft w:val="640"/>
          <w:marRight w:val="0"/>
          <w:marTop w:val="0"/>
          <w:marBottom w:val="0"/>
          <w:divBdr>
            <w:top w:val="none" w:sz="0" w:space="0" w:color="auto"/>
            <w:left w:val="none" w:sz="0" w:space="0" w:color="auto"/>
            <w:bottom w:val="none" w:sz="0" w:space="0" w:color="auto"/>
            <w:right w:val="none" w:sz="0" w:space="0" w:color="auto"/>
          </w:divBdr>
        </w:div>
        <w:div w:id="1380786234">
          <w:marLeft w:val="640"/>
          <w:marRight w:val="0"/>
          <w:marTop w:val="0"/>
          <w:marBottom w:val="0"/>
          <w:divBdr>
            <w:top w:val="none" w:sz="0" w:space="0" w:color="auto"/>
            <w:left w:val="none" w:sz="0" w:space="0" w:color="auto"/>
            <w:bottom w:val="none" w:sz="0" w:space="0" w:color="auto"/>
            <w:right w:val="none" w:sz="0" w:space="0" w:color="auto"/>
          </w:divBdr>
        </w:div>
        <w:div w:id="1732845454">
          <w:marLeft w:val="640"/>
          <w:marRight w:val="0"/>
          <w:marTop w:val="0"/>
          <w:marBottom w:val="0"/>
          <w:divBdr>
            <w:top w:val="none" w:sz="0" w:space="0" w:color="auto"/>
            <w:left w:val="none" w:sz="0" w:space="0" w:color="auto"/>
            <w:bottom w:val="none" w:sz="0" w:space="0" w:color="auto"/>
            <w:right w:val="none" w:sz="0" w:space="0" w:color="auto"/>
          </w:divBdr>
        </w:div>
        <w:div w:id="342559048">
          <w:marLeft w:val="640"/>
          <w:marRight w:val="0"/>
          <w:marTop w:val="0"/>
          <w:marBottom w:val="0"/>
          <w:divBdr>
            <w:top w:val="none" w:sz="0" w:space="0" w:color="auto"/>
            <w:left w:val="none" w:sz="0" w:space="0" w:color="auto"/>
            <w:bottom w:val="none" w:sz="0" w:space="0" w:color="auto"/>
            <w:right w:val="none" w:sz="0" w:space="0" w:color="auto"/>
          </w:divBdr>
        </w:div>
        <w:div w:id="739866819">
          <w:marLeft w:val="640"/>
          <w:marRight w:val="0"/>
          <w:marTop w:val="0"/>
          <w:marBottom w:val="0"/>
          <w:divBdr>
            <w:top w:val="none" w:sz="0" w:space="0" w:color="auto"/>
            <w:left w:val="none" w:sz="0" w:space="0" w:color="auto"/>
            <w:bottom w:val="none" w:sz="0" w:space="0" w:color="auto"/>
            <w:right w:val="none" w:sz="0" w:space="0" w:color="auto"/>
          </w:divBdr>
        </w:div>
        <w:div w:id="1921481030">
          <w:marLeft w:val="640"/>
          <w:marRight w:val="0"/>
          <w:marTop w:val="0"/>
          <w:marBottom w:val="0"/>
          <w:divBdr>
            <w:top w:val="none" w:sz="0" w:space="0" w:color="auto"/>
            <w:left w:val="none" w:sz="0" w:space="0" w:color="auto"/>
            <w:bottom w:val="none" w:sz="0" w:space="0" w:color="auto"/>
            <w:right w:val="none" w:sz="0" w:space="0" w:color="auto"/>
          </w:divBdr>
        </w:div>
        <w:div w:id="756752217">
          <w:marLeft w:val="640"/>
          <w:marRight w:val="0"/>
          <w:marTop w:val="0"/>
          <w:marBottom w:val="0"/>
          <w:divBdr>
            <w:top w:val="none" w:sz="0" w:space="0" w:color="auto"/>
            <w:left w:val="none" w:sz="0" w:space="0" w:color="auto"/>
            <w:bottom w:val="none" w:sz="0" w:space="0" w:color="auto"/>
            <w:right w:val="none" w:sz="0" w:space="0" w:color="auto"/>
          </w:divBdr>
        </w:div>
        <w:div w:id="742677033">
          <w:marLeft w:val="640"/>
          <w:marRight w:val="0"/>
          <w:marTop w:val="0"/>
          <w:marBottom w:val="0"/>
          <w:divBdr>
            <w:top w:val="none" w:sz="0" w:space="0" w:color="auto"/>
            <w:left w:val="none" w:sz="0" w:space="0" w:color="auto"/>
            <w:bottom w:val="none" w:sz="0" w:space="0" w:color="auto"/>
            <w:right w:val="none" w:sz="0" w:space="0" w:color="auto"/>
          </w:divBdr>
        </w:div>
        <w:div w:id="1768772418">
          <w:marLeft w:val="640"/>
          <w:marRight w:val="0"/>
          <w:marTop w:val="0"/>
          <w:marBottom w:val="0"/>
          <w:divBdr>
            <w:top w:val="none" w:sz="0" w:space="0" w:color="auto"/>
            <w:left w:val="none" w:sz="0" w:space="0" w:color="auto"/>
            <w:bottom w:val="none" w:sz="0" w:space="0" w:color="auto"/>
            <w:right w:val="none" w:sz="0" w:space="0" w:color="auto"/>
          </w:divBdr>
        </w:div>
        <w:div w:id="870801461">
          <w:marLeft w:val="640"/>
          <w:marRight w:val="0"/>
          <w:marTop w:val="0"/>
          <w:marBottom w:val="0"/>
          <w:divBdr>
            <w:top w:val="none" w:sz="0" w:space="0" w:color="auto"/>
            <w:left w:val="none" w:sz="0" w:space="0" w:color="auto"/>
            <w:bottom w:val="none" w:sz="0" w:space="0" w:color="auto"/>
            <w:right w:val="none" w:sz="0" w:space="0" w:color="auto"/>
          </w:divBdr>
        </w:div>
        <w:div w:id="2011370043">
          <w:marLeft w:val="640"/>
          <w:marRight w:val="0"/>
          <w:marTop w:val="0"/>
          <w:marBottom w:val="0"/>
          <w:divBdr>
            <w:top w:val="none" w:sz="0" w:space="0" w:color="auto"/>
            <w:left w:val="none" w:sz="0" w:space="0" w:color="auto"/>
            <w:bottom w:val="none" w:sz="0" w:space="0" w:color="auto"/>
            <w:right w:val="none" w:sz="0" w:space="0" w:color="auto"/>
          </w:divBdr>
        </w:div>
        <w:div w:id="1544750182">
          <w:marLeft w:val="640"/>
          <w:marRight w:val="0"/>
          <w:marTop w:val="0"/>
          <w:marBottom w:val="0"/>
          <w:divBdr>
            <w:top w:val="none" w:sz="0" w:space="0" w:color="auto"/>
            <w:left w:val="none" w:sz="0" w:space="0" w:color="auto"/>
            <w:bottom w:val="none" w:sz="0" w:space="0" w:color="auto"/>
            <w:right w:val="none" w:sz="0" w:space="0" w:color="auto"/>
          </w:divBdr>
        </w:div>
        <w:div w:id="1353458397">
          <w:marLeft w:val="640"/>
          <w:marRight w:val="0"/>
          <w:marTop w:val="0"/>
          <w:marBottom w:val="0"/>
          <w:divBdr>
            <w:top w:val="none" w:sz="0" w:space="0" w:color="auto"/>
            <w:left w:val="none" w:sz="0" w:space="0" w:color="auto"/>
            <w:bottom w:val="none" w:sz="0" w:space="0" w:color="auto"/>
            <w:right w:val="none" w:sz="0" w:space="0" w:color="auto"/>
          </w:divBdr>
        </w:div>
        <w:div w:id="300381849">
          <w:marLeft w:val="640"/>
          <w:marRight w:val="0"/>
          <w:marTop w:val="0"/>
          <w:marBottom w:val="0"/>
          <w:divBdr>
            <w:top w:val="none" w:sz="0" w:space="0" w:color="auto"/>
            <w:left w:val="none" w:sz="0" w:space="0" w:color="auto"/>
            <w:bottom w:val="none" w:sz="0" w:space="0" w:color="auto"/>
            <w:right w:val="none" w:sz="0" w:space="0" w:color="auto"/>
          </w:divBdr>
        </w:div>
        <w:div w:id="1757243588">
          <w:marLeft w:val="640"/>
          <w:marRight w:val="0"/>
          <w:marTop w:val="0"/>
          <w:marBottom w:val="0"/>
          <w:divBdr>
            <w:top w:val="none" w:sz="0" w:space="0" w:color="auto"/>
            <w:left w:val="none" w:sz="0" w:space="0" w:color="auto"/>
            <w:bottom w:val="none" w:sz="0" w:space="0" w:color="auto"/>
            <w:right w:val="none" w:sz="0" w:space="0" w:color="auto"/>
          </w:divBdr>
        </w:div>
        <w:div w:id="1436287601">
          <w:marLeft w:val="640"/>
          <w:marRight w:val="0"/>
          <w:marTop w:val="0"/>
          <w:marBottom w:val="0"/>
          <w:divBdr>
            <w:top w:val="none" w:sz="0" w:space="0" w:color="auto"/>
            <w:left w:val="none" w:sz="0" w:space="0" w:color="auto"/>
            <w:bottom w:val="none" w:sz="0" w:space="0" w:color="auto"/>
            <w:right w:val="none" w:sz="0" w:space="0" w:color="auto"/>
          </w:divBdr>
        </w:div>
        <w:div w:id="649671791">
          <w:marLeft w:val="640"/>
          <w:marRight w:val="0"/>
          <w:marTop w:val="0"/>
          <w:marBottom w:val="0"/>
          <w:divBdr>
            <w:top w:val="none" w:sz="0" w:space="0" w:color="auto"/>
            <w:left w:val="none" w:sz="0" w:space="0" w:color="auto"/>
            <w:bottom w:val="none" w:sz="0" w:space="0" w:color="auto"/>
            <w:right w:val="none" w:sz="0" w:space="0" w:color="auto"/>
          </w:divBdr>
        </w:div>
        <w:div w:id="805045342">
          <w:marLeft w:val="640"/>
          <w:marRight w:val="0"/>
          <w:marTop w:val="0"/>
          <w:marBottom w:val="0"/>
          <w:divBdr>
            <w:top w:val="none" w:sz="0" w:space="0" w:color="auto"/>
            <w:left w:val="none" w:sz="0" w:space="0" w:color="auto"/>
            <w:bottom w:val="none" w:sz="0" w:space="0" w:color="auto"/>
            <w:right w:val="none" w:sz="0" w:space="0" w:color="auto"/>
          </w:divBdr>
        </w:div>
        <w:div w:id="170996573">
          <w:marLeft w:val="640"/>
          <w:marRight w:val="0"/>
          <w:marTop w:val="0"/>
          <w:marBottom w:val="0"/>
          <w:divBdr>
            <w:top w:val="none" w:sz="0" w:space="0" w:color="auto"/>
            <w:left w:val="none" w:sz="0" w:space="0" w:color="auto"/>
            <w:bottom w:val="none" w:sz="0" w:space="0" w:color="auto"/>
            <w:right w:val="none" w:sz="0" w:space="0" w:color="auto"/>
          </w:divBdr>
        </w:div>
        <w:div w:id="474103541">
          <w:marLeft w:val="640"/>
          <w:marRight w:val="0"/>
          <w:marTop w:val="0"/>
          <w:marBottom w:val="0"/>
          <w:divBdr>
            <w:top w:val="none" w:sz="0" w:space="0" w:color="auto"/>
            <w:left w:val="none" w:sz="0" w:space="0" w:color="auto"/>
            <w:bottom w:val="none" w:sz="0" w:space="0" w:color="auto"/>
            <w:right w:val="none" w:sz="0" w:space="0" w:color="auto"/>
          </w:divBdr>
        </w:div>
        <w:div w:id="1484159285">
          <w:marLeft w:val="640"/>
          <w:marRight w:val="0"/>
          <w:marTop w:val="0"/>
          <w:marBottom w:val="0"/>
          <w:divBdr>
            <w:top w:val="none" w:sz="0" w:space="0" w:color="auto"/>
            <w:left w:val="none" w:sz="0" w:space="0" w:color="auto"/>
            <w:bottom w:val="none" w:sz="0" w:space="0" w:color="auto"/>
            <w:right w:val="none" w:sz="0" w:space="0" w:color="auto"/>
          </w:divBdr>
        </w:div>
        <w:div w:id="422067959">
          <w:marLeft w:val="640"/>
          <w:marRight w:val="0"/>
          <w:marTop w:val="0"/>
          <w:marBottom w:val="0"/>
          <w:divBdr>
            <w:top w:val="none" w:sz="0" w:space="0" w:color="auto"/>
            <w:left w:val="none" w:sz="0" w:space="0" w:color="auto"/>
            <w:bottom w:val="none" w:sz="0" w:space="0" w:color="auto"/>
            <w:right w:val="none" w:sz="0" w:space="0" w:color="auto"/>
          </w:divBdr>
        </w:div>
        <w:div w:id="423186479">
          <w:marLeft w:val="640"/>
          <w:marRight w:val="0"/>
          <w:marTop w:val="0"/>
          <w:marBottom w:val="0"/>
          <w:divBdr>
            <w:top w:val="none" w:sz="0" w:space="0" w:color="auto"/>
            <w:left w:val="none" w:sz="0" w:space="0" w:color="auto"/>
            <w:bottom w:val="none" w:sz="0" w:space="0" w:color="auto"/>
            <w:right w:val="none" w:sz="0" w:space="0" w:color="auto"/>
          </w:divBdr>
        </w:div>
        <w:div w:id="743337115">
          <w:marLeft w:val="640"/>
          <w:marRight w:val="0"/>
          <w:marTop w:val="0"/>
          <w:marBottom w:val="0"/>
          <w:divBdr>
            <w:top w:val="none" w:sz="0" w:space="0" w:color="auto"/>
            <w:left w:val="none" w:sz="0" w:space="0" w:color="auto"/>
            <w:bottom w:val="none" w:sz="0" w:space="0" w:color="auto"/>
            <w:right w:val="none" w:sz="0" w:space="0" w:color="auto"/>
          </w:divBdr>
        </w:div>
        <w:div w:id="751703626">
          <w:marLeft w:val="640"/>
          <w:marRight w:val="0"/>
          <w:marTop w:val="0"/>
          <w:marBottom w:val="0"/>
          <w:divBdr>
            <w:top w:val="none" w:sz="0" w:space="0" w:color="auto"/>
            <w:left w:val="none" w:sz="0" w:space="0" w:color="auto"/>
            <w:bottom w:val="none" w:sz="0" w:space="0" w:color="auto"/>
            <w:right w:val="none" w:sz="0" w:space="0" w:color="auto"/>
          </w:divBdr>
        </w:div>
        <w:div w:id="602761771">
          <w:marLeft w:val="640"/>
          <w:marRight w:val="0"/>
          <w:marTop w:val="0"/>
          <w:marBottom w:val="0"/>
          <w:divBdr>
            <w:top w:val="none" w:sz="0" w:space="0" w:color="auto"/>
            <w:left w:val="none" w:sz="0" w:space="0" w:color="auto"/>
            <w:bottom w:val="none" w:sz="0" w:space="0" w:color="auto"/>
            <w:right w:val="none" w:sz="0" w:space="0" w:color="auto"/>
          </w:divBdr>
        </w:div>
        <w:div w:id="597955433">
          <w:marLeft w:val="640"/>
          <w:marRight w:val="0"/>
          <w:marTop w:val="0"/>
          <w:marBottom w:val="0"/>
          <w:divBdr>
            <w:top w:val="none" w:sz="0" w:space="0" w:color="auto"/>
            <w:left w:val="none" w:sz="0" w:space="0" w:color="auto"/>
            <w:bottom w:val="none" w:sz="0" w:space="0" w:color="auto"/>
            <w:right w:val="none" w:sz="0" w:space="0" w:color="auto"/>
          </w:divBdr>
        </w:div>
        <w:div w:id="583496872">
          <w:marLeft w:val="640"/>
          <w:marRight w:val="0"/>
          <w:marTop w:val="0"/>
          <w:marBottom w:val="0"/>
          <w:divBdr>
            <w:top w:val="none" w:sz="0" w:space="0" w:color="auto"/>
            <w:left w:val="none" w:sz="0" w:space="0" w:color="auto"/>
            <w:bottom w:val="none" w:sz="0" w:space="0" w:color="auto"/>
            <w:right w:val="none" w:sz="0" w:space="0" w:color="auto"/>
          </w:divBdr>
        </w:div>
        <w:div w:id="1787768058">
          <w:marLeft w:val="640"/>
          <w:marRight w:val="0"/>
          <w:marTop w:val="0"/>
          <w:marBottom w:val="0"/>
          <w:divBdr>
            <w:top w:val="none" w:sz="0" w:space="0" w:color="auto"/>
            <w:left w:val="none" w:sz="0" w:space="0" w:color="auto"/>
            <w:bottom w:val="none" w:sz="0" w:space="0" w:color="auto"/>
            <w:right w:val="none" w:sz="0" w:space="0" w:color="auto"/>
          </w:divBdr>
        </w:div>
        <w:div w:id="2121097436">
          <w:marLeft w:val="640"/>
          <w:marRight w:val="0"/>
          <w:marTop w:val="0"/>
          <w:marBottom w:val="0"/>
          <w:divBdr>
            <w:top w:val="none" w:sz="0" w:space="0" w:color="auto"/>
            <w:left w:val="none" w:sz="0" w:space="0" w:color="auto"/>
            <w:bottom w:val="none" w:sz="0" w:space="0" w:color="auto"/>
            <w:right w:val="none" w:sz="0" w:space="0" w:color="auto"/>
          </w:divBdr>
        </w:div>
        <w:div w:id="54469612">
          <w:marLeft w:val="640"/>
          <w:marRight w:val="0"/>
          <w:marTop w:val="0"/>
          <w:marBottom w:val="0"/>
          <w:divBdr>
            <w:top w:val="none" w:sz="0" w:space="0" w:color="auto"/>
            <w:left w:val="none" w:sz="0" w:space="0" w:color="auto"/>
            <w:bottom w:val="none" w:sz="0" w:space="0" w:color="auto"/>
            <w:right w:val="none" w:sz="0" w:space="0" w:color="auto"/>
          </w:divBdr>
        </w:div>
        <w:div w:id="687213982">
          <w:marLeft w:val="640"/>
          <w:marRight w:val="0"/>
          <w:marTop w:val="0"/>
          <w:marBottom w:val="0"/>
          <w:divBdr>
            <w:top w:val="none" w:sz="0" w:space="0" w:color="auto"/>
            <w:left w:val="none" w:sz="0" w:space="0" w:color="auto"/>
            <w:bottom w:val="none" w:sz="0" w:space="0" w:color="auto"/>
            <w:right w:val="none" w:sz="0" w:space="0" w:color="auto"/>
          </w:divBdr>
        </w:div>
        <w:div w:id="2121991126">
          <w:marLeft w:val="640"/>
          <w:marRight w:val="0"/>
          <w:marTop w:val="0"/>
          <w:marBottom w:val="0"/>
          <w:divBdr>
            <w:top w:val="none" w:sz="0" w:space="0" w:color="auto"/>
            <w:left w:val="none" w:sz="0" w:space="0" w:color="auto"/>
            <w:bottom w:val="none" w:sz="0" w:space="0" w:color="auto"/>
            <w:right w:val="none" w:sz="0" w:space="0" w:color="auto"/>
          </w:divBdr>
        </w:div>
        <w:div w:id="751392161">
          <w:marLeft w:val="640"/>
          <w:marRight w:val="0"/>
          <w:marTop w:val="0"/>
          <w:marBottom w:val="0"/>
          <w:divBdr>
            <w:top w:val="none" w:sz="0" w:space="0" w:color="auto"/>
            <w:left w:val="none" w:sz="0" w:space="0" w:color="auto"/>
            <w:bottom w:val="none" w:sz="0" w:space="0" w:color="auto"/>
            <w:right w:val="none" w:sz="0" w:space="0" w:color="auto"/>
          </w:divBdr>
        </w:div>
        <w:div w:id="675377101">
          <w:marLeft w:val="640"/>
          <w:marRight w:val="0"/>
          <w:marTop w:val="0"/>
          <w:marBottom w:val="0"/>
          <w:divBdr>
            <w:top w:val="none" w:sz="0" w:space="0" w:color="auto"/>
            <w:left w:val="none" w:sz="0" w:space="0" w:color="auto"/>
            <w:bottom w:val="none" w:sz="0" w:space="0" w:color="auto"/>
            <w:right w:val="none" w:sz="0" w:space="0" w:color="auto"/>
          </w:divBdr>
        </w:div>
        <w:div w:id="917789152">
          <w:marLeft w:val="640"/>
          <w:marRight w:val="0"/>
          <w:marTop w:val="0"/>
          <w:marBottom w:val="0"/>
          <w:divBdr>
            <w:top w:val="none" w:sz="0" w:space="0" w:color="auto"/>
            <w:left w:val="none" w:sz="0" w:space="0" w:color="auto"/>
            <w:bottom w:val="none" w:sz="0" w:space="0" w:color="auto"/>
            <w:right w:val="none" w:sz="0" w:space="0" w:color="auto"/>
          </w:divBdr>
        </w:div>
        <w:div w:id="195386580">
          <w:marLeft w:val="640"/>
          <w:marRight w:val="0"/>
          <w:marTop w:val="0"/>
          <w:marBottom w:val="0"/>
          <w:divBdr>
            <w:top w:val="none" w:sz="0" w:space="0" w:color="auto"/>
            <w:left w:val="none" w:sz="0" w:space="0" w:color="auto"/>
            <w:bottom w:val="none" w:sz="0" w:space="0" w:color="auto"/>
            <w:right w:val="none" w:sz="0" w:space="0" w:color="auto"/>
          </w:divBdr>
        </w:div>
        <w:div w:id="1685784195">
          <w:marLeft w:val="640"/>
          <w:marRight w:val="0"/>
          <w:marTop w:val="0"/>
          <w:marBottom w:val="0"/>
          <w:divBdr>
            <w:top w:val="none" w:sz="0" w:space="0" w:color="auto"/>
            <w:left w:val="none" w:sz="0" w:space="0" w:color="auto"/>
            <w:bottom w:val="none" w:sz="0" w:space="0" w:color="auto"/>
            <w:right w:val="none" w:sz="0" w:space="0" w:color="auto"/>
          </w:divBdr>
        </w:div>
        <w:div w:id="1584797213">
          <w:marLeft w:val="640"/>
          <w:marRight w:val="0"/>
          <w:marTop w:val="0"/>
          <w:marBottom w:val="0"/>
          <w:divBdr>
            <w:top w:val="none" w:sz="0" w:space="0" w:color="auto"/>
            <w:left w:val="none" w:sz="0" w:space="0" w:color="auto"/>
            <w:bottom w:val="none" w:sz="0" w:space="0" w:color="auto"/>
            <w:right w:val="none" w:sz="0" w:space="0" w:color="auto"/>
          </w:divBdr>
        </w:div>
        <w:div w:id="1695038995">
          <w:marLeft w:val="640"/>
          <w:marRight w:val="0"/>
          <w:marTop w:val="0"/>
          <w:marBottom w:val="0"/>
          <w:divBdr>
            <w:top w:val="none" w:sz="0" w:space="0" w:color="auto"/>
            <w:left w:val="none" w:sz="0" w:space="0" w:color="auto"/>
            <w:bottom w:val="none" w:sz="0" w:space="0" w:color="auto"/>
            <w:right w:val="none" w:sz="0" w:space="0" w:color="auto"/>
          </w:divBdr>
        </w:div>
        <w:div w:id="2044161526">
          <w:marLeft w:val="640"/>
          <w:marRight w:val="0"/>
          <w:marTop w:val="0"/>
          <w:marBottom w:val="0"/>
          <w:divBdr>
            <w:top w:val="none" w:sz="0" w:space="0" w:color="auto"/>
            <w:left w:val="none" w:sz="0" w:space="0" w:color="auto"/>
            <w:bottom w:val="none" w:sz="0" w:space="0" w:color="auto"/>
            <w:right w:val="none" w:sz="0" w:space="0" w:color="auto"/>
          </w:divBdr>
        </w:div>
        <w:div w:id="672419545">
          <w:marLeft w:val="640"/>
          <w:marRight w:val="0"/>
          <w:marTop w:val="0"/>
          <w:marBottom w:val="0"/>
          <w:divBdr>
            <w:top w:val="none" w:sz="0" w:space="0" w:color="auto"/>
            <w:left w:val="none" w:sz="0" w:space="0" w:color="auto"/>
            <w:bottom w:val="none" w:sz="0" w:space="0" w:color="auto"/>
            <w:right w:val="none" w:sz="0" w:space="0" w:color="auto"/>
          </w:divBdr>
        </w:div>
        <w:div w:id="62487131">
          <w:marLeft w:val="640"/>
          <w:marRight w:val="0"/>
          <w:marTop w:val="0"/>
          <w:marBottom w:val="0"/>
          <w:divBdr>
            <w:top w:val="none" w:sz="0" w:space="0" w:color="auto"/>
            <w:left w:val="none" w:sz="0" w:space="0" w:color="auto"/>
            <w:bottom w:val="none" w:sz="0" w:space="0" w:color="auto"/>
            <w:right w:val="none" w:sz="0" w:space="0" w:color="auto"/>
          </w:divBdr>
        </w:div>
        <w:div w:id="339240977">
          <w:marLeft w:val="640"/>
          <w:marRight w:val="0"/>
          <w:marTop w:val="0"/>
          <w:marBottom w:val="0"/>
          <w:divBdr>
            <w:top w:val="none" w:sz="0" w:space="0" w:color="auto"/>
            <w:left w:val="none" w:sz="0" w:space="0" w:color="auto"/>
            <w:bottom w:val="none" w:sz="0" w:space="0" w:color="auto"/>
            <w:right w:val="none" w:sz="0" w:space="0" w:color="auto"/>
          </w:divBdr>
        </w:div>
        <w:div w:id="2085374262">
          <w:marLeft w:val="640"/>
          <w:marRight w:val="0"/>
          <w:marTop w:val="0"/>
          <w:marBottom w:val="0"/>
          <w:divBdr>
            <w:top w:val="none" w:sz="0" w:space="0" w:color="auto"/>
            <w:left w:val="none" w:sz="0" w:space="0" w:color="auto"/>
            <w:bottom w:val="none" w:sz="0" w:space="0" w:color="auto"/>
            <w:right w:val="none" w:sz="0" w:space="0" w:color="auto"/>
          </w:divBdr>
        </w:div>
        <w:div w:id="1251355957">
          <w:marLeft w:val="640"/>
          <w:marRight w:val="0"/>
          <w:marTop w:val="0"/>
          <w:marBottom w:val="0"/>
          <w:divBdr>
            <w:top w:val="none" w:sz="0" w:space="0" w:color="auto"/>
            <w:left w:val="none" w:sz="0" w:space="0" w:color="auto"/>
            <w:bottom w:val="none" w:sz="0" w:space="0" w:color="auto"/>
            <w:right w:val="none" w:sz="0" w:space="0" w:color="auto"/>
          </w:divBdr>
        </w:div>
        <w:div w:id="1508522910">
          <w:marLeft w:val="640"/>
          <w:marRight w:val="0"/>
          <w:marTop w:val="0"/>
          <w:marBottom w:val="0"/>
          <w:divBdr>
            <w:top w:val="none" w:sz="0" w:space="0" w:color="auto"/>
            <w:left w:val="none" w:sz="0" w:space="0" w:color="auto"/>
            <w:bottom w:val="none" w:sz="0" w:space="0" w:color="auto"/>
            <w:right w:val="none" w:sz="0" w:space="0" w:color="auto"/>
          </w:divBdr>
        </w:div>
        <w:div w:id="1078670061">
          <w:marLeft w:val="640"/>
          <w:marRight w:val="0"/>
          <w:marTop w:val="0"/>
          <w:marBottom w:val="0"/>
          <w:divBdr>
            <w:top w:val="none" w:sz="0" w:space="0" w:color="auto"/>
            <w:left w:val="none" w:sz="0" w:space="0" w:color="auto"/>
            <w:bottom w:val="none" w:sz="0" w:space="0" w:color="auto"/>
            <w:right w:val="none" w:sz="0" w:space="0" w:color="auto"/>
          </w:divBdr>
        </w:div>
        <w:div w:id="1073695074">
          <w:marLeft w:val="640"/>
          <w:marRight w:val="0"/>
          <w:marTop w:val="0"/>
          <w:marBottom w:val="0"/>
          <w:divBdr>
            <w:top w:val="none" w:sz="0" w:space="0" w:color="auto"/>
            <w:left w:val="none" w:sz="0" w:space="0" w:color="auto"/>
            <w:bottom w:val="none" w:sz="0" w:space="0" w:color="auto"/>
            <w:right w:val="none" w:sz="0" w:space="0" w:color="auto"/>
          </w:divBdr>
        </w:div>
        <w:div w:id="1618676876">
          <w:marLeft w:val="640"/>
          <w:marRight w:val="0"/>
          <w:marTop w:val="0"/>
          <w:marBottom w:val="0"/>
          <w:divBdr>
            <w:top w:val="none" w:sz="0" w:space="0" w:color="auto"/>
            <w:left w:val="none" w:sz="0" w:space="0" w:color="auto"/>
            <w:bottom w:val="none" w:sz="0" w:space="0" w:color="auto"/>
            <w:right w:val="none" w:sz="0" w:space="0" w:color="auto"/>
          </w:divBdr>
        </w:div>
        <w:div w:id="1884519911">
          <w:marLeft w:val="640"/>
          <w:marRight w:val="0"/>
          <w:marTop w:val="0"/>
          <w:marBottom w:val="0"/>
          <w:divBdr>
            <w:top w:val="none" w:sz="0" w:space="0" w:color="auto"/>
            <w:left w:val="none" w:sz="0" w:space="0" w:color="auto"/>
            <w:bottom w:val="none" w:sz="0" w:space="0" w:color="auto"/>
            <w:right w:val="none" w:sz="0" w:space="0" w:color="auto"/>
          </w:divBdr>
        </w:div>
        <w:div w:id="966354455">
          <w:marLeft w:val="640"/>
          <w:marRight w:val="0"/>
          <w:marTop w:val="0"/>
          <w:marBottom w:val="0"/>
          <w:divBdr>
            <w:top w:val="none" w:sz="0" w:space="0" w:color="auto"/>
            <w:left w:val="none" w:sz="0" w:space="0" w:color="auto"/>
            <w:bottom w:val="none" w:sz="0" w:space="0" w:color="auto"/>
            <w:right w:val="none" w:sz="0" w:space="0" w:color="auto"/>
          </w:divBdr>
        </w:div>
        <w:div w:id="618950420">
          <w:marLeft w:val="640"/>
          <w:marRight w:val="0"/>
          <w:marTop w:val="0"/>
          <w:marBottom w:val="0"/>
          <w:divBdr>
            <w:top w:val="none" w:sz="0" w:space="0" w:color="auto"/>
            <w:left w:val="none" w:sz="0" w:space="0" w:color="auto"/>
            <w:bottom w:val="none" w:sz="0" w:space="0" w:color="auto"/>
            <w:right w:val="none" w:sz="0" w:space="0" w:color="auto"/>
          </w:divBdr>
        </w:div>
        <w:div w:id="1877354881">
          <w:marLeft w:val="640"/>
          <w:marRight w:val="0"/>
          <w:marTop w:val="0"/>
          <w:marBottom w:val="0"/>
          <w:divBdr>
            <w:top w:val="none" w:sz="0" w:space="0" w:color="auto"/>
            <w:left w:val="none" w:sz="0" w:space="0" w:color="auto"/>
            <w:bottom w:val="none" w:sz="0" w:space="0" w:color="auto"/>
            <w:right w:val="none" w:sz="0" w:space="0" w:color="auto"/>
          </w:divBdr>
        </w:div>
        <w:div w:id="1135102662">
          <w:marLeft w:val="640"/>
          <w:marRight w:val="0"/>
          <w:marTop w:val="0"/>
          <w:marBottom w:val="0"/>
          <w:divBdr>
            <w:top w:val="none" w:sz="0" w:space="0" w:color="auto"/>
            <w:left w:val="none" w:sz="0" w:space="0" w:color="auto"/>
            <w:bottom w:val="none" w:sz="0" w:space="0" w:color="auto"/>
            <w:right w:val="none" w:sz="0" w:space="0" w:color="auto"/>
          </w:divBdr>
        </w:div>
        <w:div w:id="426511503">
          <w:marLeft w:val="640"/>
          <w:marRight w:val="0"/>
          <w:marTop w:val="0"/>
          <w:marBottom w:val="0"/>
          <w:divBdr>
            <w:top w:val="none" w:sz="0" w:space="0" w:color="auto"/>
            <w:left w:val="none" w:sz="0" w:space="0" w:color="auto"/>
            <w:bottom w:val="none" w:sz="0" w:space="0" w:color="auto"/>
            <w:right w:val="none" w:sz="0" w:space="0" w:color="auto"/>
          </w:divBdr>
        </w:div>
        <w:div w:id="1350373789">
          <w:marLeft w:val="640"/>
          <w:marRight w:val="0"/>
          <w:marTop w:val="0"/>
          <w:marBottom w:val="0"/>
          <w:divBdr>
            <w:top w:val="none" w:sz="0" w:space="0" w:color="auto"/>
            <w:left w:val="none" w:sz="0" w:space="0" w:color="auto"/>
            <w:bottom w:val="none" w:sz="0" w:space="0" w:color="auto"/>
            <w:right w:val="none" w:sz="0" w:space="0" w:color="auto"/>
          </w:divBdr>
        </w:div>
        <w:div w:id="1244953895">
          <w:marLeft w:val="640"/>
          <w:marRight w:val="0"/>
          <w:marTop w:val="0"/>
          <w:marBottom w:val="0"/>
          <w:divBdr>
            <w:top w:val="none" w:sz="0" w:space="0" w:color="auto"/>
            <w:left w:val="none" w:sz="0" w:space="0" w:color="auto"/>
            <w:bottom w:val="none" w:sz="0" w:space="0" w:color="auto"/>
            <w:right w:val="none" w:sz="0" w:space="0" w:color="auto"/>
          </w:divBdr>
        </w:div>
        <w:div w:id="1845052668">
          <w:marLeft w:val="640"/>
          <w:marRight w:val="0"/>
          <w:marTop w:val="0"/>
          <w:marBottom w:val="0"/>
          <w:divBdr>
            <w:top w:val="none" w:sz="0" w:space="0" w:color="auto"/>
            <w:left w:val="none" w:sz="0" w:space="0" w:color="auto"/>
            <w:bottom w:val="none" w:sz="0" w:space="0" w:color="auto"/>
            <w:right w:val="none" w:sz="0" w:space="0" w:color="auto"/>
          </w:divBdr>
        </w:div>
        <w:div w:id="31224660">
          <w:marLeft w:val="640"/>
          <w:marRight w:val="0"/>
          <w:marTop w:val="0"/>
          <w:marBottom w:val="0"/>
          <w:divBdr>
            <w:top w:val="none" w:sz="0" w:space="0" w:color="auto"/>
            <w:left w:val="none" w:sz="0" w:space="0" w:color="auto"/>
            <w:bottom w:val="none" w:sz="0" w:space="0" w:color="auto"/>
            <w:right w:val="none" w:sz="0" w:space="0" w:color="auto"/>
          </w:divBdr>
        </w:div>
        <w:div w:id="423455918">
          <w:marLeft w:val="640"/>
          <w:marRight w:val="0"/>
          <w:marTop w:val="0"/>
          <w:marBottom w:val="0"/>
          <w:divBdr>
            <w:top w:val="none" w:sz="0" w:space="0" w:color="auto"/>
            <w:left w:val="none" w:sz="0" w:space="0" w:color="auto"/>
            <w:bottom w:val="none" w:sz="0" w:space="0" w:color="auto"/>
            <w:right w:val="none" w:sz="0" w:space="0" w:color="auto"/>
          </w:divBdr>
        </w:div>
        <w:div w:id="38822223">
          <w:marLeft w:val="640"/>
          <w:marRight w:val="0"/>
          <w:marTop w:val="0"/>
          <w:marBottom w:val="0"/>
          <w:divBdr>
            <w:top w:val="none" w:sz="0" w:space="0" w:color="auto"/>
            <w:left w:val="none" w:sz="0" w:space="0" w:color="auto"/>
            <w:bottom w:val="none" w:sz="0" w:space="0" w:color="auto"/>
            <w:right w:val="none" w:sz="0" w:space="0" w:color="auto"/>
          </w:divBdr>
        </w:div>
        <w:div w:id="849368298">
          <w:marLeft w:val="640"/>
          <w:marRight w:val="0"/>
          <w:marTop w:val="0"/>
          <w:marBottom w:val="0"/>
          <w:divBdr>
            <w:top w:val="none" w:sz="0" w:space="0" w:color="auto"/>
            <w:left w:val="none" w:sz="0" w:space="0" w:color="auto"/>
            <w:bottom w:val="none" w:sz="0" w:space="0" w:color="auto"/>
            <w:right w:val="none" w:sz="0" w:space="0" w:color="auto"/>
          </w:divBdr>
        </w:div>
        <w:div w:id="1071586643">
          <w:marLeft w:val="640"/>
          <w:marRight w:val="0"/>
          <w:marTop w:val="0"/>
          <w:marBottom w:val="0"/>
          <w:divBdr>
            <w:top w:val="none" w:sz="0" w:space="0" w:color="auto"/>
            <w:left w:val="none" w:sz="0" w:space="0" w:color="auto"/>
            <w:bottom w:val="none" w:sz="0" w:space="0" w:color="auto"/>
            <w:right w:val="none" w:sz="0" w:space="0" w:color="auto"/>
          </w:divBdr>
        </w:div>
        <w:div w:id="456411968">
          <w:marLeft w:val="640"/>
          <w:marRight w:val="0"/>
          <w:marTop w:val="0"/>
          <w:marBottom w:val="0"/>
          <w:divBdr>
            <w:top w:val="none" w:sz="0" w:space="0" w:color="auto"/>
            <w:left w:val="none" w:sz="0" w:space="0" w:color="auto"/>
            <w:bottom w:val="none" w:sz="0" w:space="0" w:color="auto"/>
            <w:right w:val="none" w:sz="0" w:space="0" w:color="auto"/>
          </w:divBdr>
        </w:div>
        <w:div w:id="1981613526">
          <w:marLeft w:val="640"/>
          <w:marRight w:val="0"/>
          <w:marTop w:val="0"/>
          <w:marBottom w:val="0"/>
          <w:divBdr>
            <w:top w:val="none" w:sz="0" w:space="0" w:color="auto"/>
            <w:left w:val="none" w:sz="0" w:space="0" w:color="auto"/>
            <w:bottom w:val="none" w:sz="0" w:space="0" w:color="auto"/>
            <w:right w:val="none" w:sz="0" w:space="0" w:color="auto"/>
          </w:divBdr>
        </w:div>
        <w:div w:id="1522161873">
          <w:marLeft w:val="640"/>
          <w:marRight w:val="0"/>
          <w:marTop w:val="0"/>
          <w:marBottom w:val="0"/>
          <w:divBdr>
            <w:top w:val="none" w:sz="0" w:space="0" w:color="auto"/>
            <w:left w:val="none" w:sz="0" w:space="0" w:color="auto"/>
            <w:bottom w:val="none" w:sz="0" w:space="0" w:color="auto"/>
            <w:right w:val="none" w:sz="0" w:space="0" w:color="auto"/>
          </w:divBdr>
        </w:div>
        <w:div w:id="1619682236">
          <w:marLeft w:val="640"/>
          <w:marRight w:val="0"/>
          <w:marTop w:val="0"/>
          <w:marBottom w:val="0"/>
          <w:divBdr>
            <w:top w:val="none" w:sz="0" w:space="0" w:color="auto"/>
            <w:left w:val="none" w:sz="0" w:space="0" w:color="auto"/>
            <w:bottom w:val="none" w:sz="0" w:space="0" w:color="auto"/>
            <w:right w:val="none" w:sz="0" w:space="0" w:color="auto"/>
          </w:divBdr>
        </w:div>
        <w:div w:id="1341545325">
          <w:marLeft w:val="640"/>
          <w:marRight w:val="0"/>
          <w:marTop w:val="0"/>
          <w:marBottom w:val="0"/>
          <w:divBdr>
            <w:top w:val="none" w:sz="0" w:space="0" w:color="auto"/>
            <w:left w:val="none" w:sz="0" w:space="0" w:color="auto"/>
            <w:bottom w:val="none" w:sz="0" w:space="0" w:color="auto"/>
            <w:right w:val="none" w:sz="0" w:space="0" w:color="auto"/>
          </w:divBdr>
        </w:div>
        <w:div w:id="277297439">
          <w:marLeft w:val="640"/>
          <w:marRight w:val="0"/>
          <w:marTop w:val="0"/>
          <w:marBottom w:val="0"/>
          <w:divBdr>
            <w:top w:val="none" w:sz="0" w:space="0" w:color="auto"/>
            <w:left w:val="none" w:sz="0" w:space="0" w:color="auto"/>
            <w:bottom w:val="none" w:sz="0" w:space="0" w:color="auto"/>
            <w:right w:val="none" w:sz="0" w:space="0" w:color="auto"/>
          </w:divBdr>
        </w:div>
        <w:div w:id="1955938589">
          <w:marLeft w:val="640"/>
          <w:marRight w:val="0"/>
          <w:marTop w:val="0"/>
          <w:marBottom w:val="0"/>
          <w:divBdr>
            <w:top w:val="none" w:sz="0" w:space="0" w:color="auto"/>
            <w:left w:val="none" w:sz="0" w:space="0" w:color="auto"/>
            <w:bottom w:val="none" w:sz="0" w:space="0" w:color="auto"/>
            <w:right w:val="none" w:sz="0" w:space="0" w:color="auto"/>
          </w:divBdr>
        </w:div>
        <w:div w:id="476071391">
          <w:marLeft w:val="640"/>
          <w:marRight w:val="0"/>
          <w:marTop w:val="0"/>
          <w:marBottom w:val="0"/>
          <w:divBdr>
            <w:top w:val="none" w:sz="0" w:space="0" w:color="auto"/>
            <w:left w:val="none" w:sz="0" w:space="0" w:color="auto"/>
            <w:bottom w:val="none" w:sz="0" w:space="0" w:color="auto"/>
            <w:right w:val="none" w:sz="0" w:space="0" w:color="auto"/>
          </w:divBdr>
        </w:div>
        <w:div w:id="420151636">
          <w:marLeft w:val="640"/>
          <w:marRight w:val="0"/>
          <w:marTop w:val="0"/>
          <w:marBottom w:val="0"/>
          <w:divBdr>
            <w:top w:val="none" w:sz="0" w:space="0" w:color="auto"/>
            <w:left w:val="none" w:sz="0" w:space="0" w:color="auto"/>
            <w:bottom w:val="none" w:sz="0" w:space="0" w:color="auto"/>
            <w:right w:val="none" w:sz="0" w:space="0" w:color="auto"/>
          </w:divBdr>
        </w:div>
        <w:div w:id="1803616331">
          <w:marLeft w:val="640"/>
          <w:marRight w:val="0"/>
          <w:marTop w:val="0"/>
          <w:marBottom w:val="0"/>
          <w:divBdr>
            <w:top w:val="none" w:sz="0" w:space="0" w:color="auto"/>
            <w:left w:val="none" w:sz="0" w:space="0" w:color="auto"/>
            <w:bottom w:val="none" w:sz="0" w:space="0" w:color="auto"/>
            <w:right w:val="none" w:sz="0" w:space="0" w:color="auto"/>
          </w:divBdr>
        </w:div>
        <w:div w:id="950624092">
          <w:marLeft w:val="640"/>
          <w:marRight w:val="0"/>
          <w:marTop w:val="0"/>
          <w:marBottom w:val="0"/>
          <w:divBdr>
            <w:top w:val="none" w:sz="0" w:space="0" w:color="auto"/>
            <w:left w:val="none" w:sz="0" w:space="0" w:color="auto"/>
            <w:bottom w:val="none" w:sz="0" w:space="0" w:color="auto"/>
            <w:right w:val="none" w:sz="0" w:space="0" w:color="auto"/>
          </w:divBdr>
        </w:div>
        <w:div w:id="1786119654">
          <w:marLeft w:val="640"/>
          <w:marRight w:val="0"/>
          <w:marTop w:val="0"/>
          <w:marBottom w:val="0"/>
          <w:divBdr>
            <w:top w:val="none" w:sz="0" w:space="0" w:color="auto"/>
            <w:left w:val="none" w:sz="0" w:space="0" w:color="auto"/>
            <w:bottom w:val="none" w:sz="0" w:space="0" w:color="auto"/>
            <w:right w:val="none" w:sz="0" w:space="0" w:color="auto"/>
          </w:divBdr>
        </w:div>
        <w:div w:id="1103382931">
          <w:marLeft w:val="640"/>
          <w:marRight w:val="0"/>
          <w:marTop w:val="0"/>
          <w:marBottom w:val="0"/>
          <w:divBdr>
            <w:top w:val="none" w:sz="0" w:space="0" w:color="auto"/>
            <w:left w:val="none" w:sz="0" w:space="0" w:color="auto"/>
            <w:bottom w:val="none" w:sz="0" w:space="0" w:color="auto"/>
            <w:right w:val="none" w:sz="0" w:space="0" w:color="auto"/>
          </w:divBdr>
        </w:div>
        <w:div w:id="595208583">
          <w:marLeft w:val="640"/>
          <w:marRight w:val="0"/>
          <w:marTop w:val="0"/>
          <w:marBottom w:val="0"/>
          <w:divBdr>
            <w:top w:val="none" w:sz="0" w:space="0" w:color="auto"/>
            <w:left w:val="none" w:sz="0" w:space="0" w:color="auto"/>
            <w:bottom w:val="none" w:sz="0" w:space="0" w:color="auto"/>
            <w:right w:val="none" w:sz="0" w:space="0" w:color="auto"/>
          </w:divBdr>
        </w:div>
        <w:div w:id="987637471">
          <w:marLeft w:val="640"/>
          <w:marRight w:val="0"/>
          <w:marTop w:val="0"/>
          <w:marBottom w:val="0"/>
          <w:divBdr>
            <w:top w:val="none" w:sz="0" w:space="0" w:color="auto"/>
            <w:left w:val="none" w:sz="0" w:space="0" w:color="auto"/>
            <w:bottom w:val="none" w:sz="0" w:space="0" w:color="auto"/>
            <w:right w:val="none" w:sz="0" w:space="0" w:color="auto"/>
          </w:divBdr>
        </w:div>
        <w:div w:id="1460689258">
          <w:marLeft w:val="640"/>
          <w:marRight w:val="0"/>
          <w:marTop w:val="0"/>
          <w:marBottom w:val="0"/>
          <w:divBdr>
            <w:top w:val="none" w:sz="0" w:space="0" w:color="auto"/>
            <w:left w:val="none" w:sz="0" w:space="0" w:color="auto"/>
            <w:bottom w:val="none" w:sz="0" w:space="0" w:color="auto"/>
            <w:right w:val="none" w:sz="0" w:space="0" w:color="auto"/>
          </w:divBdr>
        </w:div>
        <w:div w:id="1243023061">
          <w:marLeft w:val="640"/>
          <w:marRight w:val="0"/>
          <w:marTop w:val="0"/>
          <w:marBottom w:val="0"/>
          <w:divBdr>
            <w:top w:val="none" w:sz="0" w:space="0" w:color="auto"/>
            <w:left w:val="none" w:sz="0" w:space="0" w:color="auto"/>
            <w:bottom w:val="none" w:sz="0" w:space="0" w:color="auto"/>
            <w:right w:val="none" w:sz="0" w:space="0" w:color="auto"/>
          </w:divBdr>
        </w:div>
        <w:div w:id="729502412">
          <w:marLeft w:val="640"/>
          <w:marRight w:val="0"/>
          <w:marTop w:val="0"/>
          <w:marBottom w:val="0"/>
          <w:divBdr>
            <w:top w:val="none" w:sz="0" w:space="0" w:color="auto"/>
            <w:left w:val="none" w:sz="0" w:space="0" w:color="auto"/>
            <w:bottom w:val="none" w:sz="0" w:space="0" w:color="auto"/>
            <w:right w:val="none" w:sz="0" w:space="0" w:color="auto"/>
          </w:divBdr>
        </w:div>
        <w:div w:id="1983465309">
          <w:marLeft w:val="640"/>
          <w:marRight w:val="0"/>
          <w:marTop w:val="0"/>
          <w:marBottom w:val="0"/>
          <w:divBdr>
            <w:top w:val="none" w:sz="0" w:space="0" w:color="auto"/>
            <w:left w:val="none" w:sz="0" w:space="0" w:color="auto"/>
            <w:bottom w:val="none" w:sz="0" w:space="0" w:color="auto"/>
            <w:right w:val="none" w:sz="0" w:space="0" w:color="auto"/>
          </w:divBdr>
        </w:div>
        <w:div w:id="1156993206">
          <w:marLeft w:val="640"/>
          <w:marRight w:val="0"/>
          <w:marTop w:val="0"/>
          <w:marBottom w:val="0"/>
          <w:divBdr>
            <w:top w:val="none" w:sz="0" w:space="0" w:color="auto"/>
            <w:left w:val="none" w:sz="0" w:space="0" w:color="auto"/>
            <w:bottom w:val="none" w:sz="0" w:space="0" w:color="auto"/>
            <w:right w:val="none" w:sz="0" w:space="0" w:color="auto"/>
          </w:divBdr>
        </w:div>
        <w:div w:id="1756895295">
          <w:marLeft w:val="640"/>
          <w:marRight w:val="0"/>
          <w:marTop w:val="0"/>
          <w:marBottom w:val="0"/>
          <w:divBdr>
            <w:top w:val="none" w:sz="0" w:space="0" w:color="auto"/>
            <w:left w:val="none" w:sz="0" w:space="0" w:color="auto"/>
            <w:bottom w:val="none" w:sz="0" w:space="0" w:color="auto"/>
            <w:right w:val="none" w:sz="0" w:space="0" w:color="auto"/>
          </w:divBdr>
        </w:div>
        <w:div w:id="911501904">
          <w:marLeft w:val="640"/>
          <w:marRight w:val="0"/>
          <w:marTop w:val="0"/>
          <w:marBottom w:val="0"/>
          <w:divBdr>
            <w:top w:val="none" w:sz="0" w:space="0" w:color="auto"/>
            <w:left w:val="none" w:sz="0" w:space="0" w:color="auto"/>
            <w:bottom w:val="none" w:sz="0" w:space="0" w:color="auto"/>
            <w:right w:val="none" w:sz="0" w:space="0" w:color="auto"/>
          </w:divBdr>
        </w:div>
        <w:div w:id="938220136">
          <w:marLeft w:val="640"/>
          <w:marRight w:val="0"/>
          <w:marTop w:val="0"/>
          <w:marBottom w:val="0"/>
          <w:divBdr>
            <w:top w:val="none" w:sz="0" w:space="0" w:color="auto"/>
            <w:left w:val="none" w:sz="0" w:space="0" w:color="auto"/>
            <w:bottom w:val="none" w:sz="0" w:space="0" w:color="auto"/>
            <w:right w:val="none" w:sz="0" w:space="0" w:color="auto"/>
          </w:divBdr>
        </w:div>
        <w:div w:id="298000671">
          <w:marLeft w:val="640"/>
          <w:marRight w:val="0"/>
          <w:marTop w:val="0"/>
          <w:marBottom w:val="0"/>
          <w:divBdr>
            <w:top w:val="none" w:sz="0" w:space="0" w:color="auto"/>
            <w:left w:val="none" w:sz="0" w:space="0" w:color="auto"/>
            <w:bottom w:val="none" w:sz="0" w:space="0" w:color="auto"/>
            <w:right w:val="none" w:sz="0" w:space="0" w:color="auto"/>
          </w:divBdr>
        </w:div>
        <w:div w:id="553931032">
          <w:marLeft w:val="640"/>
          <w:marRight w:val="0"/>
          <w:marTop w:val="0"/>
          <w:marBottom w:val="0"/>
          <w:divBdr>
            <w:top w:val="none" w:sz="0" w:space="0" w:color="auto"/>
            <w:left w:val="none" w:sz="0" w:space="0" w:color="auto"/>
            <w:bottom w:val="none" w:sz="0" w:space="0" w:color="auto"/>
            <w:right w:val="none" w:sz="0" w:space="0" w:color="auto"/>
          </w:divBdr>
        </w:div>
        <w:div w:id="904730191">
          <w:marLeft w:val="640"/>
          <w:marRight w:val="0"/>
          <w:marTop w:val="0"/>
          <w:marBottom w:val="0"/>
          <w:divBdr>
            <w:top w:val="none" w:sz="0" w:space="0" w:color="auto"/>
            <w:left w:val="none" w:sz="0" w:space="0" w:color="auto"/>
            <w:bottom w:val="none" w:sz="0" w:space="0" w:color="auto"/>
            <w:right w:val="none" w:sz="0" w:space="0" w:color="auto"/>
          </w:divBdr>
        </w:div>
        <w:div w:id="1350713814">
          <w:marLeft w:val="640"/>
          <w:marRight w:val="0"/>
          <w:marTop w:val="0"/>
          <w:marBottom w:val="0"/>
          <w:divBdr>
            <w:top w:val="none" w:sz="0" w:space="0" w:color="auto"/>
            <w:left w:val="none" w:sz="0" w:space="0" w:color="auto"/>
            <w:bottom w:val="none" w:sz="0" w:space="0" w:color="auto"/>
            <w:right w:val="none" w:sz="0" w:space="0" w:color="auto"/>
          </w:divBdr>
        </w:div>
        <w:div w:id="1002197529">
          <w:marLeft w:val="640"/>
          <w:marRight w:val="0"/>
          <w:marTop w:val="0"/>
          <w:marBottom w:val="0"/>
          <w:divBdr>
            <w:top w:val="none" w:sz="0" w:space="0" w:color="auto"/>
            <w:left w:val="none" w:sz="0" w:space="0" w:color="auto"/>
            <w:bottom w:val="none" w:sz="0" w:space="0" w:color="auto"/>
            <w:right w:val="none" w:sz="0" w:space="0" w:color="auto"/>
          </w:divBdr>
        </w:div>
        <w:div w:id="426969220">
          <w:marLeft w:val="640"/>
          <w:marRight w:val="0"/>
          <w:marTop w:val="0"/>
          <w:marBottom w:val="0"/>
          <w:divBdr>
            <w:top w:val="none" w:sz="0" w:space="0" w:color="auto"/>
            <w:left w:val="none" w:sz="0" w:space="0" w:color="auto"/>
            <w:bottom w:val="none" w:sz="0" w:space="0" w:color="auto"/>
            <w:right w:val="none" w:sz="0" w:space="0" w:color="auto"/>
          </w:divBdr>
        </w:div>
        <w:div w:id="723799452">
          <w:marLeft w:val="640"/>
          <w:marRight w:val="0"/>
          <w:marTop w:val="0"/>
          <w:marBottom w:val="0"/>
          <w:divBdr>
            <w:top w:val="none" w:sz="0" w:space="0" w:color="auto"/>
            <w:left w:val="none" w:sz="0" w:space="0" w:color="auto"/>
            <w:bottom w:val="none" w:sz="0" w:space="0" w:color="auto"/>
            <w:right w:val="none" w:sz="0" w:space="0" w:color="auto"/>
          </w:divBdr>
        </w:div>
        <w:div w:id="110325701">
          <w:marLeft w:val="640"/>
          <w:marRight w:val="0"/>
          <w:marTop w:val="0"/>
          <w:marBottom w:val="0"/>
          <w:divBdr>
            <w:top w:val="none" w:sz="0" w:space="0" w:color="auto"/>
            <w:left w:val="none" w:sz="0" w:space="0" w:color="auto"/>
            <w:bottom w:val="none" w:sz="0" w:space="0" w:color="auto"/>
            <w:right w:val="none" w:sz="0" w:space="0" w:color="auto"/>
          </w:divBdr>
        </w:div>
      </w:divsChild>
    </w:div>
    <w:div w:id="2063746205">
      <w:bodyDiv w:val="1"/>
      <w:marLeft w:val="0"/>
      <w:marRight w:val="0"/>
      <w:marTop w:val="0"/>
      <w:marBottom w:val="0"/>
      <w:divBdr>
        <w:top w:val="none" w:sz="0" w:space="0" w:color="auto"/>
        <w:left w:val="none" w:sz="0" w:space="0" w:color="auto"/>
        <w:bottom w:val="none" w:sz="0" w:space="0" w:color="auto"/>
        <w:right w:val="none" w:sz="0" w:space="0" w:color="auto"/>
      </w:divBdr>
    </w:div>
    <w:div w:id="2070183765">
      <w:bodyDiv w:val="1"/>
      <w:marLeft w:val="0"/>
      <w:marRight w:val="0"/>
      <w:marTop w:val="0"/>
      <w:marBottom w:val="0"/>
      <w:divBdr>
        <w:top w:val="none" w:sz="0" w:space="0" w:color="auto"/>
        <w:left w:val="none" w:sz="0" w:space="0" w:color="auto"/>
        <w:bottom w:val="none" w:sz="0" w:space="0" w:color="auto"/>
        <w:right w:val="none" w:sz="0" w:space="0" w:color="auto"/>
      </w:divBdr>
      <w:divsChild>
        <w:div w:id="1135567456">
          <w:marLeft w:val="640"/>
          <w:marRight w:val="0"/>
          <w:marTop w:val="0"/>
          <w:marBottom w:val="0"/>
          <w:divBdr>
            <w:top w:val="none" w:sz="0" w:space="0" w:color="auto"/>
            <w:left w:val="none" w:sz="0" w:space="0" w:color="auto"/>
            <w:bottom w:val="none" w:sz="0" w:space="0" w:color="auto"/>
            <w:right w:val="none" w:sz="0" w:space="0" w:color="auto"/>
          </w:divBdr>
        </w:div>
        <w:div w:id="468478373">
          <w:marLeft w:val="640"/>
          <w:marRight w:val="0"/>
          <w:marTop w:val="0"/>
          <w:marBottom w:val="0"/>
          <w:divBdr>
            <w:top w:val="none" w:sz="0" w:space="0" w:color="auto"/>
            <w:left w:val="none" w:sz="0" w:space="0" w:color="auto"/>
            <w:bottom w:val="none" w:sz="0" w:space="0" w:color="auto"/>
            <w:right w:val="none" w:sz="0" w:space="0" w:color="auto"/>
          </w:divBdr>
        </w:div>
        <w:div w:id="2060321164">
          <w:marLeft w:val="640"/>
          <w:marRight w:val="0"/>
          <w:marTop w:val="0"/>
          <w:marBottom w:val="0"/>
          <w:divBdr>
            <w:top w:val="none" w:sz="0" w:space="0" w:color="auto"/>
            <w:left w:val="none" w:sz="0" w:space="0" w:color="auto"/>
            <w:bottom w:val="none" w:sz="0" w:space="0" w:color="auto"/>
            <w:right w:val="none" w:sz="0" w:space="0" w:color="auto"/>
          </w:divBdr>
        </w:div>
        <w:div w:id="1648969393">
          <w:marLeft w:val="640"/>
          <w:marRight w:val="0"/>
          <w:marTop w:val="0"/>
          <w:marBottom w:val="0"/>
          <w:divBdr>
            <w:top w:val="none" w:sz="0" w:space="0" w:color="auto"/>
            <w:left w:val="none" w:sz="0" w:space="0" w:color="auto"/>
            <w:bottom w:val="none" w:sz="0" w:space="0" w:color="auto"/>
            <w:right w:val="none" w:sz="0" w:space="0" w:color="auto"/>
          </w:divBdr>
        </w:div>
        <w:div w:id="231043622">
          <w:marLeft w:val="640"/>
          <w:marRight w:val="0"/>
          <w:marTop w:val="0"/>
          <w:marBottom w:val="0"/>
          <w:divBdr>
            <w:top w:val="none" w:sz="0" w:space="0" w:color="auto"/>
            <w:left w:val="none" w:sz="0" w:space="0" w:color="auto"/>
            <w:bottom w:val="none" w:sz="0" w:space="0" w:color="auto"/>
            <w:right w:val="none" w:sz="0" w:space="0" w:color="auto"/>
          </w:divBdr>
        </w:div>
        <w:div w:id="1024746302">
          <w:marLeft w:val="640"/>
          <w:marRight w:val="0"/>
          <w:marTop w:val="0"/>
          <w:marBottom w:val="0"/>
          <w:divBdr>
            <w:top w:val="none" w:sz="0" w:space="0" w:color="auto"/>
            <w:left w:val="none" w:sz="0" w:space="0" w:color="auto"/>
            <w:bottom w:val="none" w:sz="0" w:space="0" w:color="auto"/>
            <w:right w:val="none" w:sz="0" w:space="0" w:color="auto"/>
          </w:divBdr>
        </w:div>
        <w:div w:id="1579441920">
          <w:marLeft w:val="640"/>
          <w:marRight w:val="0"/>
          <w:marTop w:val="0"/>
          <w:marBottom w:val="0"/>
          <w:divBdr>
            <w:top w:val="none" w:sz="0" w:space="0" w:color="auto"/>
            <w:left w:val="none" w:sz="0" w:space="0" w:color="auto"/>
            <w:bottom w:val="none" w:sz="0" w:space="0" w:color="auto"/>
            <w:right w:val="none" w:sz="0" w:space="0" w:color="auto"/>
          </w:divBdr>
        </w:div>
        <w:div w:id="539559523">
          <w:marLeft w:val="640"/>
          <w:marRight w:val="0"/>
          <w:marTop w:val="0"/>
          <w:marBottom w:val="0"/>
          <w:divBdr>
            <w:top w:val="none" w:sz="0" w:space="0" w:color="auto"/>
            <w:left w:val="none" w:sz="0" w:space="0" w:color="auto"/>
            <w:bottom w:val="none" w:sz="0" w:space="0" w:color="auto"/>
            <w:right w:val="none" w:sz="0" w:space="0" w:color="auto"/>
          </w:divBdr>
        </w:div>
        <w:div w:id="340741067">
          <w:marLeft w:val="640"/>
          <w:marRight w:val="0"/>
          <w:marTop w:val="0"/>
          <w:marBottom w:val="0"/>
          <w:divBdr>
            <w:top w:val="none" w:sz="0" w:space="0" w:color="auto"/>
            <w:left w:val="none" w:sz="0" w:space="0" w:color="auto"/>
            <w:bottom w:val="none" w:sz="0" w:space="0" w:color="auto"/>
            <w:right w:val="none" w:sz="0" w:space="0" w:color="auto"/>
          </w:divBdr>
        </w:div>
        <w:div w:id="1299188691">
          <w:marLeft w:val="640"/>
          <w:marRight w:val="0"/>
          <w:marTop w:val="0"/>
          <w:marBottom w:val="0"/>
          <w:divBdr>
            <w:top w:val="none" w:sz="0" w:space="0" w:color="auto"/>
            <w:left w:val="none" w:sz="0" w:space="0" w:color="auto"/>
            <w:bottom w:val="none" w:sz="0" w:space="0" w:color="auto"/>
            <w:right w:val="none" w:sz="0" w:space="0" w:color="auto"/>
          </w:divBdr>
        </w:div>
        <w:div w:id="837118469">
          <w:marLeft w:val="640"/>
          <w:marRight w:val="0"/>
          <w:marTop w:val="0"/>
          <w:marBottom w:val="0"/>
          <w:divBdr>
            <w:top w:val="none" w:sz="0" w:space="0" w:color="auto"/>
            <w:left w:val="none" w:sz="0" w:space="0" w:color="auto"/>
            <w:bottom w:val="none" w:sz="0" w:space="0" w:color="auto"/>
            <w:right w:val="none" w:sz="0" w:space="0" w:color="auto"/>
          </w:divBdr>
        </w:div>
        <w:div w:id="1527868793">
          <w:marLeft w:val="640"/>
          <w:marRight w:val="0"/>
          <w:marTop w:val="0"/>
          <w:marBottom w:val="0"/>
          <w:divBdr>
            <w:top w:val="none" w:sz="0" w:space="0" w:color="auto"/>
            <w:left w:val="none" w:sz="0" w:space="0" w:color="auto"/>
            <w:bottom w:val="none" w:sz="0" w:space="0" w:color="auto"/>
            <w:right w:val="none" w:sz="0" w:space="0" w:color="auto"/>
          </w:divBdr>
        </w:div>
        <w:div w:id="1884443949">
          <w:marLeft w:val="640"/>
          <w:marRight w:val="0"/>
          <w:marTop w:val="0"/>
          <w:marBottom w:val="0"/>
          <w:divBdr>
            <w:top w:val="none" w:sz="0" w:space="0" w:color="auto"/>
            <w:left w:val="none" w:sz="0" w:space="0" w:color="auto"/>
            <w:bottom w:val="none" w:sz="0" w:space="0" w:color="auto"/>
            <w:right w:val="none" w:sz="0" w:space="0" w:color="auto"/>
          </w:divBdr>
        </w:div>
        <w:div w:id="1004747457">
          <w:marLeft w:val="640"/>
          <w:marRight w:val="0"/>
          <w:marTop w:val="0"/>
          <w:marBottom w:val="0"/>
          <w:divBdr>
            <w:top w:val="none" w:sz="0" w:space="0" w:color="auto"/>
            <w:left w:val="none" w:sz="0" w:space="0" w:color="auto"/>
            <w:bottom w:val="none" w:sz="0" w:space="0" w:color="auto"/>
            <w:right w:val="none" w:sz="0" w:space="0" w:color="auto"/>
          </w:divBdr>
        </w:div>
        <w:div w:id="594829173">
          <w:marLeft w:val="640"/>
          <w:marRight w:val="0"/>
          <w:marTop w:val="0"/>
          <w:marBottom w:val="0"/>
          <w:divBdr>
            <w:top w:val="none" w:sz="0" w:space="0" w:color="auto"/>
            <w:left w:val="none" w:sz="0" w:space="0" w:color="auto"/>
            <w:bottom w:val="none" w:sz="0" w:space="0" w:color="auto"/>
            <w:right w:val="none" w:sz="0" w:space="0" w:color="auto"/>
          </w:divBdr>
        </w:div>
        <w:div w:id="900821747">
          <w:marLeft w:val="640"/>
          <w:marRight w:val="0"/>
          <w:marTop w:val="0"/>
          <w:marBottom w:val="0"/>
          <w:divBdr>
            <w:top w:val="none" w:sz="0" w:space="0" w:color="auto"/>
            <w:left w:val="none" w:sz="0" w:space="0" w:color="auto"/>
            <w:bottom w:val="none" w:sz="0" w:space="0" w:color="auto"/>
            <w:right w:val="none" w:sz="0" w:space="0" w:color="auto"/>
          </w:divBdr>
        </w:div>
        <w:div w:id="2114978590">
          <w:marLeft w:val="640"/>
          <w:marRight w:val="0"/>
          <w:marTop w:val="0"/>
          <w:marBottom w:val="0"/>
          <w:divBdr>
            <w:top w:val="none" w:sz="0" w:space="0" w:color="auto"/>
            <w:left w:val="none" w:sz="0" w:space="0" w:color="auto"/>
            <w:bottom w:val="none" w:sz="0" w:space="0" w:color="auto"/>
            <w:right w:val="none" w:sz="0" w:space="0" w:color="auto"/>
          </w:divBdr>
        </w:div>
        <w:div w:id="787704404">
          <w:marLeft w:val="640"/>
          <w:marRight w:val="0"/>
          <w:marTop w:val="0"/>
          <w:marBottom w:val="0"/>
          <w:divBdr>
            <w:top w:val="none" w:sz="0" w:space="0" w:color="auto"/>
            <w:left w:val="none" w:sz="0" w:space="0" w:color="auto"/>
            <w:bottom w:val="none" w:sz="0" w:space="0" w:color="auto"/>
            <w:right w:val="none" w:sz="0" w:space="0" w:color="auto"/>
          </w:divBdr>
        </w:div>
        <w:div w:id="1320621161">
          <w:marLeft w:val="640"/>
          <w:marRight w:val="0"/>
          <w:marTop w:val="0"/>
          <w:marBottom w:val="0"/>
          <w:divBdr>
            <w:top w:val="none" w:sz="0" w:space="0" w:color="auto"/>
            <w:left w:val="none" w:sz="0" w:space="0" w:color="auto"/>
            <w:bottom w:val="none" w:sz="0" w:space="0" w:color="auto"/>
            <w:right w:val="none" w:sz="0" w:space="0" w:color="auto"/>
          </w:divBdr>
        </w:div>
        <w:div w:id="38863122">
          <w:marLeft w:val="640"/>
          <w:marRight w:val="0"/>
          <w:marTop w:val="0"/>
          <w:marBottom w:val="0"/>
          <w:divBdr>
            <w:top w:val="none" w:sz="0" w:space="0" w:color="auto"/>
            <w:left w:val="none" w:sz="0" w:space="0" w:color="auto"/>
            <w:bottom w:val="none" w:sz="0" w:space="0" w:color="auto"/>
            <w:right w:val="none" w:sz="0" w:space="0" w:color="auto"/>
          </w:divBdr>
        </w:div>
        <w:div w:id="531381765">
          <w:marLeft w:val="640"/>
          <w:marRight w:val="0"/>
          <w:marTop w:val="0"/>
          <w:marBottom w:val="0"/>
          <w:divBdr>
            <w:top w:val="none" w:sz="0" w:space="0" w:color="auto"/>
            <w:left w:val="none" w:sz="0" w:space="0" w:color="auto"/>
            <w:bottom w:val="none" w:sz="0" w:space="0" w:color="auto"/>
            <w:right w:val="none" w:sz="0" w:space="0" w:color="auto"/>
          </w:divBdr>
        </w:div>
        <w:div w:id="1681809077">
          <w:marLeft w:val="640"/>
          <w:marRight w:val="0"/>
          <w:marTop w:val="0"/>
          <w:marBottom w:val="0"/>
          <w:divBdr>
            <w:top w:val="none" w:sz="0" w:space="0" w:color="auto"/>
            <w:left w:val="none" w:sz="0" w:space="0" w:color="auto"/>
            <w:bottom w:val="none" w:sz="0" w:space="0" w:color="auto"/>
            <w:right w:val="none" w:sz="0" w:space="0" w:color="auto"/>
          </w:divBdr>
        </w:div>
        <w:div w:id="1500073499">
          <w:marLeft w:val="640"/>
          <w:marRight w:val="0"/>
          <w:marTop w:val="0"/>
          <w:marBottom w:val="0"/>
          <w:divBdr>
            <w:top w:val="none" w:sz="0" w:space="0" w:color="auto"/>
            <w:left w:val="none" w:sz="0" w:space="0" w:color="auto"/>
            <w:bottom w:val="none" w:sz="0" w:space="0" w:color="auto"/>
            <w:right w:val="none" w:sz="0" w:space="0" w:color="auto"/>
          </w:divBdr>
        </w:div>
        <w:div w:id="121926821">
          <w:marLeft w:val="640"/>
          <w:marRight w:val="0"/>
          <w:marTop w:val="0"/>
          <w:marBottom w:val="0"/>
          <w:divBdr>
            <w:top w:val="none" w:sz="0" w:space="0" w:color="auto"/>
            <w:left w:val="none" w:sz="0" w:space="0" w:color="auto"/>
            <w:bottom w:val="none" w:sz="0" w:space="0" w:color="auto"/>
            <w:right w:val="none" w:sz="0" w:space="0" w:color="auto"/>
          </w:divBdr>
        </w:div>
        <w:div w:id="423960044">
          <w:marLeft w:val="640"/>
          <w:marRight w:val="0"/>
          <w:marTop w:val="0"/>
          <w:marBottom w:val="0"/>
          <w:divBdr>
            <w:top w:val="none" w:sz="0" w:space="0" w:color="auto"/>
            <w:left w:val="none" w:sz="0" w:space="0" w:color="auto"/>
            <w:bottom w:val="none" w:sz="0" w:space="0" w:color="auto"/>
            <w:right w:val="none" w:sz="0" w:space="0" w:color="auto"/>
          </w:divBdr>
        </w:div>
        <w:div w:id="70202071">
          <w:marLeft w:val="640"/>
          <w:marRight w:val="0"/>
          <w:marTop w:val="0"/>
          <w:marBottom w:val="0"/>
          <w:divBdr>
            <w:top w:val="none" w:sz="0" w:space="0" w:color="auto"/>
            <w:left w:val="none" w:sz="0" w:space="0" w:color="auto"/>
            <w:bottom w:val="none" w:sz="0" w:space="0" w:color="auto"/>
            <w:right w:val="none" w:sz="0" w:space="0" w:color="auto"/>
          </w:divBdr>
        </w:div>
        <w:div w:id="2012683242">
          <w:marLeft w:val="640"/>
          <w:marRight w:val="0"/>
          <w:marTop w:val="0"/>
          <w:marBottom w:val="0"/>
          <w:divBdr>
            <w:top w:val="none" w:sz="0" w:space="0" w:color="auto"/>
            <w:left w:val="none" w:sz="0" w:space="0" w:color="auto"/>
            <w:bottom w:val="none" w:sz="0" w:space="0" w:color="auto"/>
            <w:right w:val="none" w:sz="0" w:space="0" w:color="auto"/>
          </w:divBdr>
        </w:div>
        <w:div w:id="1652833028">
          <w:marLeft w:val="640"/>
          <w:marRight w:val="0"/>
          <w:marTop w:val="0"/>
          <w:marBottom w:val="0"/>
          <w:divBdr>
            <w:top w:val="none" w:sz="0" w:space="0" w:color="auto"/>
            <w:left w:val="none" w:sz="0" w:space="0" w:color="auto"/>
            <w:bottom w:val="none" w:sz="0" w:space="0" w:color="auto"/>
            <w:right w:val="none" w:sz="0" w:space="0" w:color="auto"/>
          </w:divBdr>
        </w:div>
        <w:div w:id="435683371">
          <w:marLeft w:val="640"/>
          <w:marRight w:val="0"/>
          <w:marTop w:val="0"/>
          <w:marBottom w:val="0"/>
          <w:divBdr>
            <w:top w:val="none" w:sz="0" w:space="0" w:color="auto"/>
            <w:left w:val="none" w:sz="0" w:space="0" w:color="auto"/>
            <w:bottom w:val="none" w:sz="0" w:space="0" w:color="auto"/>
            <w:right w:val="none" w:sz="0" w:space="0" w:color="auto"/>
          </w:divBdr>
        </w:div>
        <w:div w:id="1913857220">
          <w:marLeft w:val="640"/>
          <w:marRight w:val="0"/>
          <w:marTop w:val="0"/>
          <w:marBottom w:val="0"/>
          <w:divBdr>
            <w:top w:val="none" w:sz="0" w:space="0" w:color="auto"/>
            <w:left w:val="none" w:sz="0" w:space="0" w:color="auto"/>
            <w:bottom w:val="none" w:sz="0" w:space="0" w:color="auto"/>
            <w:right w:val="none" w:sz="0" w:space="0" w:color="auto"/>
          </w:divBdr>
        </w:div>
        <w:div w:id="64769334">
          <w:marLeft w:val="640"/>
          <w:marRight w:val="0"/>
          <w:marTop w:val="0"/>
          <w:marBottom w:val="0"/>
          <w:divBdr>
            <w:top w:val="none" w:sz="0" w:space="0" w:color="auto"/>
            <w:left w:val="none" w:sz="0" w:space="0" w:color="auto"/>
            <w:bottom w:val="none" w:sz="0" w:space="0" w:color="auto"/>
            <w:right w:val="none" w:sz="0" w:space="0" w:color="auto"/>
          </w:divBdr>
        </w:div>
        <w:div w:id="508058119">
          <w:marLeft w:val="640"/>
          <w:marRight w:val="0"/>
          <w:marTop w:val="0"/>
          <w:marBottom w:val="0"/>
          <w:divBdr>
            <w:top w:val="none" w:sz="0" w:space="0" w:color="auto"/>
            <w:left w:val="none" w:sz="0" w:space="0" w:color="auto"/>
            <w:bottom w:val="none" w:sz="0" w:space="0" w:color="auto"/>
            <w:right w:val="none" w:sz="0" w:space="0" w:color="auto"/>
          </w:divBdr>
        </w:div>
        <w:div w:id="1781104134">
          <w:marLeft w:val="640"/>
          <w:marRight w:val="0"/>
          <w:marTop w:val="0"/>
          <w:marBottom w:val="0"/>
          <w:divBdr>
            <w:top w:val="none" w:sz="0" w:space="0" w:color="auto"/>
            <w:left w:val="none" w:sz="0" w:space="0" w:color="auto"/>
            <w:bottom w:val="none" w:sz="0" w:space="0" w:color="auto"/>
            <w:right w:val="none" w:sz="0" w:space="0" w:color="auto"/>
          </w:divBdr>
        </w:div>
        <w:div w:id="1332565489">
          <w:marLeft w:val="640"/>
          <w:marRight w:val="0"/>
          <w:marTop w:val="0"/>
          <w:marBottom w:val="0"/>
          <w:divBdr>
            <w:top w:val="none" w:sz="0" w:space="0" w:color="auto"/>
            <w:left w:val="none" w:sz="0" w:space="0" w:color="auto"/>
            <w:bottom w:val="none" w:sz="0" w:space="0" w:color="auto"/>
            <w:right w:val="none" w:sz="0" w:space="0" w:color="auto"/>
          </w:divBdr>
        </w:div>
        <w:div w:id="566109808">
          <w:marLeft w:val="640"/>
          <w:marRight w:val="0"/>
          <w:marTop w:val="0"/>
          <w:marBottom w:val="0"/>
          <w:divBdr>
            <w:top w:val="none" w:sz="0" w:space="0" w:color="auto"/>
            <w:left w:val="none" w:sz="0" w:space="0" w:color="auto"/>
            <w:bottom w:val="none" w:sz="0" w:space="0" w:color="auto"/>
            <w:right w:val="none" w:sz="0" w:space="0" w:color="auto"/>
          </w:divBdr>
        </w:div>
        <w:div w:id="707337768">
          <w:marLeft w:val="640"/>
          <w:marRight w:val="0"/>
          <w:marTop w:val="0"/>
          <w:marBottom w:val="0"/>
          <w:divBdr>
            <w:top w:val="none" w:sz="0" w:space="0" w:color="auto"/>
            <w:left w:val="none" w:sz="0" w:space="0" w:color="auto"/>
            <w:bottom w:val="none" w:sz="0" w:space="0" w:color="auto"/>
            <w:right w:val="none" w:sz="0" w:space="0" w:color="auto"/>
          </w:divBdr>
        </w:div>
        <w:div w:id="1914924333">
          <w:marLeft w:val="640"/>
          <w:marRight w:val="0"/>
          <w:marTop w:val="0"/>
          <w:marBottom w:val="0"/>
          <w:divBdr>
            <w:top w:val="none" w:sz="0" w:space="0" w:color="auto"/>
            <w:left w:val="none" w:sz="0" w:space="0" w:color="auto"/>
            <w:bottom w:val="none" w:sz="0" w:space="0" w:color="auto"/>
            <w:right w:val="none" w:sz="0" w:space="0" w:color="auto"/>
          </w:divBdr>
        </w:div>
        <w:div w:id="2080518973">
          <w:marLeft w:val="640"/>
          <w:marRight w:val="0"/>
          <w:marTop w:val="0"/>
          <w:marBottom w:val="0"/>
          <w:divBdr>
            <w:top w:val="none" w:sz="0" w:space="0" w:color="auto"/>
            <w:left w:val="none" w:sz="0" w:space="0" w:color="auto"/>
            <w:bottom w:val="none" w:sz="0" w:space="0" w:color="auto"/>
            <w:right w:val="none" w:sz="0" w:space="0" w:color="auto"/>
          </w:divBdr>
        </w:div>
        <w:div w:id="1216233788">
          <w:marLeft w:val="640"/>
          <w:marRight w:val="0"/>
          <w:marTop w:val="0"/>
          <w:marBottom w:val="0"/>
          <w:divBdr>
            <w:top w:val="none" w:sz="0" w:space="0" w:color="auto"/>
            <w:left w:val="none" w:sz="0" w:space="0" w:color="auto"/>
            <w:bottom w:val="none" w:sz="0" w:space="0" w:color="auto"/>
            <w:right w:val="none" w:sz="0" w:space="0" w:color="auto"/>
          </w:divBdr>
        </w:div>
        <w:div w:id="648173205">
          <w:marLeft w:val="640"/>
          <w:marRight w:val="0"/>
          <w:marTop w:val="0"/>
          <w:marBottom w:val="0"/>
          <w:divBdr>
            <w:top w:val="none" w:sz="0" w:space="0" w:color="auto"/>
            <w:left w:val="none" w:sz="0" w:space="0" w:color="auto"/>
            <w:bottom w:val="none" w:sz="0" w:space="0" w:color="auto"/>
            <w:right w:val="none" w:sz="0" w:space="0" w:color="auto"/>
          </w:divBdr>
        </w:div>
        <w:div w:id="1159736230">
          <w:marLeft w:val="640"/>
          <w:marRight w:val="0"/>
          <w:marTop w:val="0"/>
          <w:marBottom w:val="0"/>
          <w:divBdr>
            <w:top w:val="none" w:sz="0" w:space="0" w:color="auto"/>
            <w:left w:val="none" w:sz="0" w:space="0" w:color="auto"/>
            <w:bottom w:val="none" w:sz="0" w:space="0" w:color="auto"/>
            <w:right w:val="none" w:sz="0" w:space="0" w:color="auto"/>
          </w:divBdr>
        </w:div>
        <w:div w:id="231963074">
          <w:marLeft w:val="640"/>
          <w:marRight w:val="0"/>
          <w:marTop w:val="0"/>
          <w:marBottom w:val="0"/>
          <w:divBdr>
            <w:top w:val="none" w:sz="0" w:space="0" w:color="auto"/>
            <w:left w:val="none" w:sz="0" w:space="0" w:color="auto"/>
            <w:bottom w:val="none" w:sz="0" w:space="0" w:color="auto"/>
            <w:right w:val="none" w:sz="0" w:space="0" w:color="auto"/>
          </w:divBdr>
        </w:div>
        <w:div w:id="1086613869">
          <w:marLeft w:val="640"/>
          <w:marRight w:val="0"/>
          <w:marTop w:val="0"/>
          <w:marBottom w:val="0"/>
          <w:divBdr>
            <w:top w:val="none" w:sz="0" w:space="0" w:color="auto"/>
            <w:left w:val="none" w:sz="0" w:space="0" w:color="auto"/>
            <w:bottom w:val="none" w:sz="0" w:space="0" w:color="auto"/>
            <w:right w:val="none" w:sz="0" w:space="0" w:color="auto"/>
          </w:divBdr>
        </w:div>
        <w:div w:id="885141989">
          <w:marLeft w:val="640"/>
          <w:marRight w:val="0"/>
          <w:marTop w:val="0"/>
          <w:marBottom w:val="0"/>
          <w:divBdr>
            <w:top w:val="none" w:sz="0" w:space="0" w:color="auto"/>
            <w:left w:val="none" w:sz="0" w:space="0" w:color="auto"/>
            <w:bottom w:val="none" w:sz="0" w:space="0" w:color="auto"/>
            <w:right w:val="none" w:sz="0" w:space="0" w:color="auto"/>
          </w:divBdr>
        </w:div>
        <w:div w:id="770472217">
          <w:marLeft w:val="640"/>
          <w:marRight w:val="0"/>
          <w:marTop w:val="0"/>
          <w:marBottom w:val="0"/>
          <w:divBdr>
            <w:top w:val="none" w:sz="0" w:space="0" w:color="auto"/>
            <w:left w:val="none" w:sz="0" w:space="0" w:color="auto"/>
            <w:bottom w:val="none" w:sz="0" w:space="0" w:color="auto"/>
            <w:right w:val="none" w:sz="0" w:space="0" w:color="auto"/>
          </w:divBdr>
        </w:div>
        <w:div w:id="1909002099">
          <w:marLeft w:val="640"/>
          <w:marRight w:val="0"/>
          <w:marTop w:val="0"/>
          <w:marBottom w:val="0"/>
          <w:divBdr>
            <w:top w:val="none" w:sz="0" w:space="0" w:color="auto"/>
            <w:left w:val="none" w:sz="0" w:space="0" w:color="auto"/>
            <w:bottom w:val="none" w:sz="0" w:space="0" w:color="auto"/>
            <w:right w:val="none" w:sz="0" w:space="0" w:color="auto"/>
          </w:divBdr>
        </w:div>
        <w:div w:id="1191645237">
          <w:marLeft w:val="640"/>
          <w:marRight w:val="0"/>
          <w:marTop w:val="0"/>
          <w:marBottom w:val="0"/>
          <w:divBdr>
            <w:top w:val="none" w:sz="0" w:space="0" w:color="auto"/>
            <w:left w:val="none" w:sz="0" w:space="0" w:color="auto"/>
            <w:bottom w:val="none" w:sz="0" w:space="0" w:color="auto"/>
            <w:right w:val="none" w:sz="0" w:space="0" w:color="auto"/>
          </w:divBdr>
        </w:div>
        <w:div w:id="1110471247">
          <w:marLeft w:val="640"/>
          <w:marRight w:val="0"/>
          <w:marTop w:val="0"/>
          <w:marBottom w:val="0"/>
          <w:divBdr>
            <w:top w:val="none" w:sz="0" w:space="0" w:color="auto"/>
            <w:left w:val="none" w:sz="0" w:space="0" w:color="auto"/>
            <w:bottom w:val="none" w:sz="0" w:space="0" w:color="auto"/>
            <w:right w:val="none" w:sz="0" w:space="0" w:color="auto"/>
          </w:divBdr>
        </w:div>
        <w:div w:id="1472331834">
          <w:marLeft w:val="640"/>
          <w:marRight w:val="0"/>
          <w:marTop w:val="0"/>
          <w:marBottom w:val="0"/>
          <w:divBdr>
            <w:top w:val="none" w:sz="0" w:space="0" w:color="auto"/>
            <w:left w:val="none" w:sz="0" w:space="0" w:color="auto"/>
            <w:bottom w:val="none" w:sz="0" w:space="0" w:color="auto"/>
            <w:right w:val="none" w:sz="0" w:space="0" w:color="auto"/>
          </w:divBdr>
        </w:div>
        <w:div w:id="681471219">
          <w:marLeft w:val="640"/>
          <w:marRight w:val="0"/>
          <w:marTop w:val="0"/>
          <w:marBottom w:val="0"/>
          <w:divBdr>
            <w:top w:val="none" w:sz="0" w:space="0" w:color="auto"/>
            <w:left w:val="none" w:sz="0" w:space="0" w:color="auto"/>
            <w:bottom w:val="none" w:sz="0" w:space="0" w:color="auto"/>
            <w:right w:val="none" w:sz="0" w:space="0" w:color="auto"/>
          </w:divBdr>
        </w:div>
        <w:div w:id="1113402267">
          <w:marLeft w:val="640"/>
          <w:marRight w:val="0"/>
          <w:marTop w:val="0"/>
          <w:marBottom w:val="0"/>
          <w:divBdr>
            <w:top w:val="none" w:sz="0" w:space="0" w:color="auto"/>
            <w:left w:val="none" w:sz="0" w:space="0" w:color="auto"/>
            <w:bottom w:val="none" w:sz="0" w:space="0" w:color="auto"/>
            <w:right w:val="none" w:sz="0" w:space="0" w:color="auto"/>
          </w:divBdr>
        </w:div>
        <w:div w:id="1536965025">
          <w:marLeft w:val="640"/>
          <w:marRight w:val="0"/>
          <w:marTop w:val="0"/>
          <w:marBottom w:val="0"/>
          <w:divBdr>
            <w:top w:val="none" w:sz="0" w:space="0" w:color="auto"/>
            <w:left w:val="none" w:sz="0" w:space="0" w:color="auto"/>
            <w:bottom w:val="none" w:sz="0" w:space="0" w:color="auto"/>
            <w:right w:val="none" w:sz="0" w:space="0" w:color="auto"/>
          </w:divBdr>
        </w:div>
        <w:div w:id="1909804799">
          <w:marLeft w:val="640"/>
          <w:marRight w:val="0"/>
          <w:marTop w:val="0"/>
          <w:marBottom w:val="0"/>
          <w:divBdr>
            <w:top w:val="none" w:sz="0" w:space="0" w:color="auto"/>
            <w:left w:val="none" w:sz="0" w:space="0" w:color="auto"/>
            <w:bottom w:val="none" w:sz="0" w:space="0" w:color="auto"/>
            <w:right w:val="none" w:sz="0" w:space="0" w:color="auto"/>
          </w:divBdr>
        </w:div>
        <w:div w:id="668093916">
          <w:marLeft w:val="640"/>
          <w:marRight w:val="0"/>
          <w:marTop w:val="0"/>
          <w:marBottom w:val="0"/>
          <w:divBdr>
            <w:top w:val="none" w:sz="0" w:space="0" w:color="auto"/>
            <w:left w:val="none" w:sz="0" w:space="0" w:color="auto"/>
            <w:bottom w:val="none" w:sz="0" w:space="0" w:color="auto"/>
            <w:right w:val="none" w:sz="0" w:space="0" w:color="auto"/>
          </w:divBdr>
        </w:div>
        <w:div w:id="349376348">
          <w:marLeft w:val="640"/>
          <w:marRight w:val="0"/>
          <w:marTop w:val="0"/>
          <w:marBottom w:val="0"/>
          <w:divBdr>
            <w:top w:val="none" w:sz="0" w:space="0" w:color="auto"/>
            <w:left w:val="none" w:sz="0" w:space="0" w:color="auto"/>
            <w:bottom w:val="none" w:sz="0" w:space="0" w:color="auto"/>
            <w:right w:val="none" w:sz="0" w:space="0" w:color="auto"/>
          </w:divBdr>
        </w:div>
        <w:div w:id="1122000059">
          <w:marLeft w:val="640"/>
          <w:marRight w:val="0"/>
          <w:marTop w:val="0"/>
          <w:marBottom w:val="0"/>
          <w:divBdr>
            <w:top w:val="none" w:sz="0" w:space="0" w:color="auto"/>
            <w:left w:val="none" w:sz="0" w:space="0" w:color="auto"/>
            <w:bottom w:val="none" w:sz="0" w:space="0" w:color="auto"/>
            <w:right w:val="none" w:sz="0" w:space="0" w:color="auto"/>
          </w:divBdr>
        </w:div>
        <w:div w:id="116797167">
          <w:marLeft w:val="640"/>
          <w:marRight w:val="0"/>
          <w:marTop w:val="0"/>
          <w:marBottom w:val="0"/>
          <w:divBdr>
            <w:top w:val="none" w:sz="0" w:space="0" w:color="auto"/>
            <w:left w:val="none" w:sz="0" w:space="0" w:color="auto"/>
            <w:bottom w:val="none" w:sz="0" w:space="0" w:color="auto"/>
            <w:right w:val="none" w:sz="0" w:space="0" w:color="auto"/>
          </w:divBdr>
        </w:div>
        <w:div w:id="545488479">
          <w:marLeft w:val="640"/>
          <w:marRight w:val="0"/>
          <w:marTop w:val="0"/>
          <w:marBottom w:val="0"/>
          <w:divBdr>
            <w:top w:val="none" w:sz="0" w:space="0" w:color="auto"/>
            <w:left w:val="none" w:sz="0" w:space="0" w:color="auto"/>
            <w:bottom w:val="none" w:sz="0" w:space="0" w:color="auto"/>
            <w:right w:val="none" w:sz="0" w:space="0" w:color="auto"/>
          </w:divBdr>
        </w:div>
        <w:div w:id="796945982">
          <w:marLeft w:val="640"/>
          <w:marRight w:val="0"/>
          <w:marTop w:val="0"/>
          <w:marBottom w:val="0"/>
          <w:divBdr>
            <w:top w:val="none" w:sz="0" w:space="0" w:color="auto"/>
            <w:left w:val="none" w:sz="0" w:space="0" w:color="auto"/>
            <w:bottom w:val="none" w:sz="0" w:space="0" w:color="auto"/>
            <w:right w:val="none" w:sz="0" w:space="0" w:color="auto"/>
          </w:divBdr>
        </w:div>
        <w:div w:id="2048988894">
          <w:marLeft w:val="640"/>
          <w:marRight w:val="0"/>
          <w:marTop w:val="0"/>
          <w:marBottom w:val="0"/>
          <w:divBdr>
            <w:top w:val="none" w:sz="0" w:space="0" w:color="auto"/>
            <w:left w:val="none" w:sz="0" w:space="0" w:color="auto"/>
            <w:bottom w:val="none" w:sz="0" w:space="0" w:color="auto"/>
            <w:right w:val="none" w:sz="0" w:space="0" w:color="auto"/>
          </w:divBdr>
        </w:div>
        <w:div w:id="1083377857">
          <w:marLeft w:val="640"/>
          <w:marRight w:val="0"/>
          <w:marTop w:val="0"/>
          <w:marBottom w:val="0"/>
          <w:divBdr>
            <w:top w:val="none" w:sz="0" w:space="0" w:color="auto"/>
            <w:left w:val="none" w:sz="0" w:space="0" w:color="auto"/>
            <w:bottom w:val="none" w:sz="0" w:space="0" w:color="auto"/>
            <w:right w:val="none" w:sz="0" w:space="0" w:color="auto"/>
          </w:divBdr>
        </w:div>
        <w:div w:id="1485780373">
          <w:marLeft w:val="640"/>
          <w:marRight w:val="0"/>
          <w:marTop w:val="0"/>
          <w:marBottom w:val="0"/>
          <w:divBdr>
            <w:top w:val="none" w:sz="0" w:space="0" w:color="auto"/>
            <w:left w:val="none" w:sz="0" w:space="0" w:color="auto"/>
            <w:bottom w:val="none" w:sz="0" w:space="0" w:color="auto"/>
            <w:right w:val="none" w:sz="0" w:space="0" w:color="auto"/>
          </w:divBdr>
        </w:div>
        <w:div w:id="700209317">
          <w:marLeft w:val="640"/>
          <w:marRight w:val="0"/>
          <w:marTop w:val="0"/>
          <w:marBottom w:val="0"/>
          <w:divBdr>
            <w:top w:val="none" w:sz="0" w:space="0" w:color="auto"/>
            <w:left w:val="none" w:sz="0" w:space="0" w:color="auto"/>
            <w:bottom w:val="none" w:sz="0" w:space="0" w:color="auto"/>
            <w:right w:val="none" w:sz="0" w:space="0" w:color="auto"/>
          </w:divBdr>
        </w:div>
        <w:div w:id="1621261829">
          <w:marLeft w:val="640"/>
          <w:marRight w:val="0"/>
          <w:marTop w:val="0"/>
          <w:marBottom w:val="0"/>
          <w:divBdr>
            <w:top w:val="none" w:sz="0" w:space="0" w:color="auto"/>
            <w:left w:val="none" w:sz="0" w:space="0" w:color="auto"/>
            <w:bottom w:val="none" w:sz="0" w:space="0" w:color="auto"/>
            <w:right w:val="none" w:sz="0" w:space="0" w:color="auto"/>
          </w:divBdr>
        </w:div>
        <w:div w:id="778993472">
          <w:marLeft w:val="640"/>
          <w:marRight w:val="0"/>
          <w:marTop w:val="0"/>
          <w:marBottom w:val="0"/>
          <w:divBdr>
            <w:top w:val="none" w:sz="0" w:space="0" w:color="auto"/>
            <w:left w:val="none" w:sz="0" w:space="0" w:color="auto"/>
            <w:bottom w:val="none" w:sz="0" w:space="0" w:color="auto"/>
            <w:right w:val="none" w:sz="0" w:space="0" w:color="auto"/>
          </w:divBdr>
        </w:div>
        <w:div w:id="1557933774">
          <w:marLeft w:val="640"/>
          <w:marRight w:val="0"/>
          <w:marTop w:val="0"/>
          <w:marBottom w:val="0"/>
          <w:divBdr>
            <w:top w:val="none" w:sz="0" w:space="0" w:color="auto"/>
            <w:left w:val="none" w:sz="0" w:space="0" w:color="auto"/>
            <w:bottom w:val="none" w:sz="0" w:space="0" w:color="auto"/>
            <w:right w:val="none" w:sz="0" w:space="0" w:color="auto"/>
          </w:divBdr>
        </w:div>
        <w:div w:id="986710329">
          <w:marLeft w:val="640"/>
          <w:marRight w:val="0"/>
          <w:marTop w:val="0"/>
          <w:marBottom w:val="0"/>
          <w:divBdr>
            <w:top w:val="none" w:sz="0" w:space="0" w:color="auto"/>
            <w:left w:val="none" w:sz="0" w:space="0" w:color="auto"/>
            <w:bottom w:val="none" w:sz="0" w:space="0" w:color="auto"/>
            <w:right w:val="none" w:sz="0" w:space="0" w:color="auto"/>
          </w:divBdr>
        </w:div>
        <w:div w:id="1905334765">
          <w:marLeft w:val="640"/>
          <w:marRight w:val="0"/>
          <w:marTop w:val="0"/>
          <w:marBottom w:val="0"/>
          <w:divBdr>
            <w:top w:val="none" w:sz="0" w:space="0" w:color="auto"/>
            <w:left w:val="none" w:sz="0" w:space="0" w:color="auto"/>
            <w:bottom w:val="none" w:sz="0" w:space="0" w:color="auto"/>
            <w:right w:val="none" w:sz="0" w:space="0" w:color="auto"/>
          </w:divBdr>
        </w:div>
        <w:div w:id="462893112">
          <w:marLeft w:val="640"/>
          <w:marRight w:val="0"/>
          <w:marTop w:val="0"/>
          <w:marBottom w:val="0"/>
          <w:divBdr>
            <w:top w:val="none" w:sz="0" w:space="0" w:color="auto"/>
            <w:left w:val="none" w:sz="0" w:space="0" w:color="auto"/>
            <w:bottom w:val="none" w:sz="0" w:space="0" w:color="auto"/>
            <w:right w:val="none" w:sz="0" w:space="0" w:color="auto"/>
          </w:divBdr>
        </w:div>
        <w:div w:id="1879584251">
          <w:marLeft w:val="640"/>
          <w:marRight w:val="0"/>
          <w:marTop w:val="0"/>
          <w:marBottom w:val="0"/>
          <w:divBdr>
            <w:top w:val="none" w:sz="0" w:space="0" w:color="auto"/>
            <w:left w:val="none" w:sz="0" w:space="0" w:color="auto"/>
            <w:bottom w:val="none" w:sz="0" w:space="0" w:color="auto"/>
            <w:right w:val="none" w:sz="0" w:space="0" w:color="auto"/>
          </w:divBdr>
        </w:div>
        <w:div w:id="41374016">
          <w:marLeft w:val="640"/>
          <w:marRight w:val="0"/>
          <w:marTop w:val="0"/>
          <w:marBottom w:val="0"/>
          <w:divBdr>
            <w:top w:val="none" w:sz="0" w:space="0" w:color="auto"/>
            <w:left w:val="none" w:sz="0" w:space="0" w:color="auto"/>
            <w:bottom w:val="none" w:sz="0" w:space="0" w:color="auto"/>
            <w:right w:val="none" w:sz="0" w:space="0" w:color="auto"/>
          </w:divBdr>
        </w:div>
        <w:div w:id="588122478">
          <w:marLeft w:val="640"/>
          <w:marRight w:val="0"/>
          <w:marTop w:val="0"/>
          <w:marBottom w:val="0"/>
          <w:divBdr>
            <w:top w:val="none" w:sz="0" w:space="0" w:color="auto"/>
            <w:left w:val="none" w:sz="0" w:space="0" w:color="auto"/>
            <w:bottom w:val="none" w:sz="0" w:space="0" w:color="auto"/>
            <w:right w:val="none" w:sz="0" w:space="0" w:color="auto"/>
          </w:divBdr>
        </w:div>
        <w:div w:id="1323778841">
          <w:marLeft w:val="640"/>
          <w:marRight w:val="0"/>
          <w:marTop w:val="0"/>
          <w:marBottom w:val="0"/>
          <w:divBdr>
            <w:top w:val="none" w:sz="0" w:space="0" w:color="auto"/>
            <w:left w:val="none" w:sz="0" w:space="0" w:color="auto"/>
            <w:bottom w:val="none" w:sz="0" w:space="0" w:color="auto"/>
            <w:right w:val="none" w:sz="0" w:space="0" w:color="auto"/>
          </w:divBdr>
        </w:div>
        <w:div w:id="555822473">
          <w:marLeft w:val="640"/>
          <w:marRight w:val="0"/>
          <w:marTop w:val="0"/>
          <w:marBottom w:val="0"/>
          <w:divBdr>
            <w:top w:val="none" w:sz="0" w:space="0" w:color="auto"/>
            <w:left w:val="none" w:sz="0" w:space="0" w:color="auto"/>
            <w:bottom w:val="none" w:sz="0" w:space="0" w:color="auto"/>
            <w:right w:val="none" w:sz="0" w:space="0" w:color="auto"/>
          </w:divBdr>
        </w:div>
        <w:div w:id="2105414307">
          <w:marLeft w:val="640"/>
          <w:marRight w:val="0"/>
          <w:marTop w:val="0"/>
          <w:marBottom w:val="0"/>
          <w:divBdr>
            <w:top w:val="none" w:sz="0" w:space="0" w:color="auto"/>
            <w:left w:val="none" w:sz="0" w:space="0" w:color="auto"/>
            <w:bottom w:val="none" w:sz="0" w:space="0" w:color="auto"/>
            <w:right w:val="none" w:sz="0" w:space="0" w:color="auto"/>
          </w:divBdr>
        </w:div>
        <w:div w:id="1968469884">
          <w:marLeft w:val="640"/>
          <w:marRight w:val="0"/>
          <w:marTop w:val="0"/>
          <w:marBottom w:val="0"/>
          <w:divBdr>
            <w:top w:val="none" w:sz="0" w:space="0" w:color="auto"/>
            <w:left w:val="none" w:sz="0" w:space="0" w:color="auto"/>
            <w:bottom w:val="none" w:sz="0" w:space="0" w:color="auto"/>
            <w:right w:val="none" w:sz="0" w:space="0" w:color="auto"/>
          </w:divBdr>
        </w:div>
        <w:div w:id="90469539">
          <w:marLeft w:val="640"/>
          <w:marRight w:val="0"/>
          <w:marTop w:val="0"/>
          <w:marBottom w:val="0"/>
          <w:divBdr>
            <w:top w:val="none" w:sz="0" w:space="0" w:color="auto"/>
            <w:left w:val="none" w:sz="0" w:space="0" w:color="auto"/>
            <w:bottom w:val="none" w:sz="0" w:space="0" w:color="auto"/>
            <w:right w:val="none" w:sz="0" w:space="0" w:color="auto"/>
          </w:divBdr>
        </w:div>
        <w:div w:id="830944375">
          <w:marLeft w:val="640"/>
          <w:marRight w:val="0"/>
          <w:marTop w:val="0"/>
          <w:marBottom w:val="0"/>
          <w:divBdr>
            <w:top w:val="none" w:sz="0" w:space="0" w:color="auto"/>
            <w:left w:val="none" w:sz="0" w:space="0" w:color="auto"/>
            <w:bottom w:val="none" w:sz="0" w:space="0" w:color="auto"/>
            <w:right w:val="none" w:sz="0" w:space="0" w:color="auto"/>
          </w:divBdr>
        </w:div>
        <w:div w:id="1279221874">
          <w:marLeft w:val="640"/>
          <w:marRight w:val="0"/>
          <w:marTop w:val="0"/>
          <w:marBottom w:val="0"/>
          <w:divBdr>
            <w:top w:val="none" w:sz="0" w:space="0" w:color="auto"/>
            <w:left w:val="none" w:sz="0" w:space="0" w:color="auto"/>
            <w:bottom w:val="none" w:sz="0" w:space="0" w:color="auto"/>
            <w:right w:val="none" w:sz="0" w:space="0" w:color="auto"/>
          </w:divBdr>
        </w:div>
        <w:div w:id="319894654">
          <w:marLeft w:val="640"/>
          <w:marRight w:val="0"/>
          <w:marTop w:val="0"/>
          <w:marBottom w:val="0"/>
          <w:divBdr>
            <w:top w:val="none" w:sz="0" w:space="0" w:color="auto"/>
            <w:left w:val="none" w:sz="0" w:space="0" w:color="auto"/>
            <w:bottom w:val="none" w:sz="0" w:space="0" w:color="auto"/>
            <w:right w:val="none" w:sz="0" w:space="0" w:color="auto"/>
          </w:divBdr>
        </w:div>
        <w:div w:id="1465729086">
          <w:marLeft w:val="640"/>
          <w:marRight w:val="0"/>
          <w:marTop w:val="0"/>
          <w:marBottom w:val="0"/>
          <w:divBdr>
            <w:top w:val="none" w:sz="0" w:space="0" w:color="auto"/>
            <w:left w:val="none" w:sz="0" w:space="0" w:color="auto"/>
            <w:bottom w:val="none" w:sz="0" w:space="0" w:color="auto"/>
            <w:right w:val="none" w:sz="0" w:space="0" w:color="auto"/>
          </w:divBdr>
        </w:div>
        <w:div w:id="572810551">
          <w:marLeft w:val="640"/>
          <w:marRight w:val="0"/>
          <w:marTop w:val="0"/>
          <w:marBottom w:val="0"/>
          <w:divBdr>
            <w:top w:val="none" w:sz="0" w:space="0" w:color="auto"/>
            <w:left w:val="none" w:sz="0" w:space="0" w:color="auto"/>
            <w:bottom w:val="none" w:sz="0" w:space="0" w:color="auto"/>
            <w:right w:val="none" w:sz="0" w:space="0" w:color="auto"/>
          </w:divBdr>
        </w:div>
        <w:div w:id="257719749">
          <w:marLeft w:val="640"/>
          <w:marRight w:val="0"/>
          <w:marTop w:val="0"/>
          <w:marBottom w:val="0"/>
          <w:divBdr>
            <w:top w:val="none" w:sz="0" w:space="0" w:color="auto"/>
            <w:left w:val="none" w:sz="0" w:space="0" w:color="auto"/>
            <w:bottom w:val="none" w:sz="0" w:space="0" w:color="auto"/>
            <w:right w:val="none" w:sz="0" w:space="0" w:color="auto"/>
          </w:divBdr>
        </w:div>
        <w:div w:id="326902043">
          <w:marLeft w:val="640"/>
          <w:marRight w:val="0"/>
          <w:marTop w:val="0"/>
          <w:marBottom w:val="0"/>
          <w:divBdr>
            <w:top w:val="none" w:sz="0" w:space="0" w:color="auto"/>
            <w:left w:val="none" w:sz="0" w:space="0" w:color="auto"/>
            <w:bottom w:val="none" w:sz="0" w:space="0" w:color="auto"/>
            <w:right w:val="none" w:sz="0" w:space="0" w:color="auto"/>
          </w:divBdr>
        </w:div>
        <w:div w:id="391466209">
          <w:marLeft w:val="640"/>
          <w:marRight w:val="0"/>
          <w:marTop w:val="0"/>
          <w:marBottom w:val="0"/>
          <w:divBdr>
            <w:top w:val="none" w:sz="0" w:space="0" w:color="auto"/>
            <w:left w:val="none" w:sz="0" w:space="0" w:color="auto"/>
            <w:bottom w:val="none" w:sz="0" w:space="0" w:color="auto"/>
            <w:right w:val="none" w:sz="0" w:space="0" w:color="auto"/>
          </w:divBdr>
        </w:div>
        <w:div w:id="1754010101">
          <w:marLeft w:val="640"/>
          <w:marRight w:val="0"/>
          <w:marTop w:val="0"/>
          <w:marBottom w:val="0"/>
          <w:divBdr>
            <w:top w:val="none" w:sz="0" w:space="0" w:color="auto"/>
            <w:left w:val="none" w:sz="0" w:space="0" w:color="auto"/>
            <w:bottom w:val="none" w:sz="0" w:space="0" w:color="auto"/>
            <w:right w:val="none" w:sz="0" w:space="0" w:color="auto"/>
          </w:divBdr>
        </w:div>
        <w:div w:id="1672567010">
          <w:marLeft w:val="640"/>
          <w:marRight w:val="0"/>
          <w:marTop w:val="0"/>
          <w:marBottom w:val="0"/>
          <w:divBdr>
            <w:top w:val="none" w:sz="0" w:space="0" w:color="auto"/>
            <w:left w:val="none" w:sz="0" w:space="0" w:color="auto"/>
            <w:bottom w:val="none" w:sz="0" w:space="0" w:color="auto"/>
            <w:right w:val="none" w:sz="0" w:space="0" w:color="auto"/>
          </w:divBdr>
        </w:div>
        <w:div w:id="1854413384">
          <w:marLeft w:val="640"/>
          <w:marRight w:val="0"/>
          <w:marTop w:val="0"/>
          <w:marBottom w:val="0"/>
          <w:divBdr>
            <w:top w:val="none" w:sz="0" w:space="0" w:color="auto"/>
            <w:left w:val="none" w:sz="0" w:space="0" w:color="auto"/>
            <w:bottom w:val="none" w:sz="0" w:space="0" w:color="auto"/>
            <w:right w:val="none" w:sz="0" w:space="0" w:color="auto"/>
          </w:divBdr>
        </w:div>
        <w:div w:id="1037699920">
          <w:marLeft w:val="640"/>
          <w:marRight w:val="0"/>
          <w:marTop w:val="0"/>
          <w:marBottom w:val="0"/>
          <w:divBdr>
            <w:top w:val="none" w:sz="0" w:space="0" w:color="auto"/>
            <w:left w:val="none" w:sz="0" w:space="0" w:color="auto"/>
            <w:bottom w:val="none" w:sz="0" w:space="0" w:color="auto"/>
            <w:right w:val="none" w:sz="0" w:space="0" w:color="auto"/>
          </w:divBdr>
        </w:div>
        <w:div w:id="249892596">
          <w:marLeft w:val="640"/>
          <w:marRight w:val="0"/>
          <w:marTop w:val="0"/>
          <w:marBottom w:val="0"/>
          <w:divBdr>
            <w:top w:val="none" w:sz="0" w:space="0" w:color="auto"/>
            <w:left w:val="none" w:sz="0" w:space="0" w:color="auto"/>
            <w:bottom w:val="none" w:sz="0" w:space="0" w:color="auto"/>
            <w:right w:val="none" w:sz="0" w:space="0" w:color="auto"/>
          </w:divBdr>
        </w:div>
        <w:div w:id="642080784">
          <w:marLeft w:val="640"/>
          <w:marRight w:val="0"/>
          <w:marTop w:val="0"/>
          <w:marBottom w:val="0"/>
          <w:divBdr>
            <w:top w:val="none" w:sz="0" w:space="0" w:color="auto"/>
            <w:left w:val="none" w:sz="0" w:space="0" w:color="auto"/>
            <w:bottom w:val="none" w:sz="0" w:space="0" w:color="auto"/>
            <w:right w:val="none" w:sz="0" w:space="0" w:color="auto"/>
          </w:divBdr>
        </w:div>
        <w:div w:id="1729764382">
          <w:marLeft w:val="640"/>
          <w:marRight w:val="0"/>
          <w:marTop w:val="0"/>
          <w:marBottom w:val="0"/>
          <w:divBdr>
            <w:top w:val="none" w:sz="0" w:space="0" w:color="auto"/>
            <w:left w:val="none" w:sz="0" w:space="0" w:color="auto"/>
            <w:bottom w:val="none" w:sz="0" w:space="0" w:color="auto"/>
            <w:right w:val="none" w:sz="0" w:space="0" w:color="auto"/>
          </w:divBdr>
        </w:div>
        <w:div w:id="697858337">
          <w:marLeft w:val="640"/>
          <w:marRight w:val="0"/>
          <w:marTop w:val="0"/>
          <w:marBottom w:val="0"/>
          <w:divBdr>
            <w:top w:val="none" w:sz="0" w:space="0" w:color="auto"/>
            <w:left w:val="none" w:sz="0" w:space="0" w:color="auto"/>
            <w:bottom w:val="none" w:sz="0" w:space="0" w:color="auto"/>
            <w:right w:val="none" w:sz="0" w:space="0" w:color="auto"/>
          </w:divBdr>
        </w:div>
        <w:div w:id="272060219">
          <w:marLeft w:val="640"/>
          <w:marRight w:val="0"/>
          <w:marTop w:val="0"/>
          <w:marBottom w:val="0"/>
          <w:divBdr>
            <w:top w:val="none" w:sz="0" w:space="0" w:color="auto"/>
            <w:left w:val="none" w:sz="0" w:space="0" w:color="auto"/>
            <w:bottom w:val="none" w:sz="0" w:space="0" w:color="auto"/>
            <w:right w:val="none" w:sz="0" w:space="0" w:color="auto"/>
          </w:divBdr>
        </w:div>
        <w:div w:id="633750806">
          <w:marLeft w:val="640"/>
          <w:marRight w:val="0"/>
          <w:marTop w:val="0"/>
          <w:marBottom w:val="0"/>
          <w:divBdr>
            <w:top w:val="none" w:sz="0" w:space="0" w:color="auto"/>
            <w:left w:val="none" w:sz="0" w:space="0" w:color="auto"/>
            <w:bottom w:val="none" w:sz="0" w:space="0" w:color="auto"/>
            <w:right w:val="none" w:sz="0" w:space="0" w:color="auto"/>
          </w:divBdr>
        </w:div>
        <w:div w:id="2126269088">
          <w:marLeft w:val="640"/>
          <w:marRight w:val="0"/>
          <w:marTop w:val="0"/>
          <w:marBottom w:val="0"/>
          <w:divBdr>
            <w:top w:val="none" w:sz="0" w:space="0" w:color="auto"/>
            <w:left w:val="none" w:sz="0" w:space="0" w:color="auto"/>
            <w:bottom w:val="none" w:sz="0" w:space="0" w:color="auto"/>
            <w:right w:val="none" w:sz="0" w:space="0" w:color="auto"/>
          </w:divBdr>
        </w:div>
        <w:div w:id="1903514701">
          <w:marLeft w:val="640"/>
          <w:marRight w:val="0"/>
          <w:marTop w:val="0"/>
          <w:marBottom w:val="0"/>
          <w:divBdr>
            <w:top w:val="none" w:sz="0" w:space="0" w:color="auto"/>
            <w:left w:val="none" w:sz="0" w:space="0" w:color="auto"/>
            <w:bottom w:val="none" w:sz="0" w:space="0" w:color="auto"/>
            <w:right w:val="none" w:sz="0" w:space="0" w:color="auto"/>
          </w:divBdr>
        </w:div>
        <w:div w:id="760178191">
          <w:marLeft w:val="640"/>
          <w:marRight w:val="0"/>
          <w:marTop w:val="0"/>
          <w:marBottom w:val="0"/>
          <w:divBdr>
            <w:top w:val="none" w:sz="0" w:space="0" w:color="auto"/>
            <w:left w:val="none" w:sz="0" w:space="0" w:color="auto"/>
            <w:bottom w:val="none" w:sz="0" w:space="0" w:color="auto"/>
            <w:right w:val="none" w:sz="0" w:space="0" w:color="auto"/>
          </w:divBdr>
        </w:div>
        <w:div w:id="1732188151">
          <w:marLeft w:val="640"/>
          <w:marRight w:val="0"/>
          <w:marTop w:val="0"/>
          <w:marBottom w:val="0"/>
          <w:divBdr>
            <w:top w:val="none" w:sz="0" w:space="0" w:color="auto"/>
            <w:left w:val="none" w:sz="0" w:space="0" w:color="auto"/>
            <w:bottom w:val="none" w:sz="0" w:space="0" w:color="auto"/>
            <w:right w:val="none" w:sz="0" w:space="0" w:color="auto"/>
          </w:divBdr>
        </w:div>
        <w:div w:id="1992521782">
          <w:marLeft w:val="640"/>
          <w:marRight w:val="0"/>
          <w:marTop w:val="0"/>
          <w:marBottom w:val="0"/>
          <w:divBdr>
            <w:top w:val="none" w:sz="0" w:space="0" w:color="auto"/>
            <w:left w:val="none" w:sz="0" w:space="0" w:color="auto"/>
            <w:bottom w:val="none" w:sz="0" w:space="0" w:color="auto"/>
            <w:right w:val="none" w:sz="0" w:space="0" w:color="auto"/>
          </w:divBdr>
        </w:div>
        <w:div w:id="1345013693">
          <w:marLeft w:val="640"/>
          <w:marRight w:val="0"/>
          <w:marTop w:val="0"/>
          <w:marBottom w:val="0"/>
          <w:divBdr>
            <w:top w:val="none" w:sz="0" w:space="0" w:color="auto"/>
            <w:left w:val="none" w:sz="0" w:space="0" w:color="auto"/>
            <w:bottom w:val="none" w:sz="0" w:space="0" w:color="auto"/>
            <w:right w:val="none" w:sz="0" w:space="0" w:color="auto"/>
          </w:divBdr>
        </w:div>
        <w:div w:id="773939058">
          <w:marLeft w:val="640"/>
          <w:marRight w:val="0"/>
          <w:marTop w:val="0"/>
          <w:marBottom w:val="0"/>
          <w:divBdr>
            <w:top w:val="none" w:sz="0" w:space="0" w:color="auto"/>
            <w:left w:val="none" w:sz="0" w:space="0" w:color="auto"/>
            <w:bottom w:val="none" w:sz="0" w:space="0" w:color="auto"/>
            <w:right w:val="none" w:sz="0" w:space="0" w:color="auto"/>
          </w:divBdr>
        </w:div>
        <w:div w:id="1140880067">
          <w:marLeft w:val="640"/>
          <w:marRight w:val="0"/>
          <w:marTop w:val="0"/>
          <w:marBottom w:val="0"/>
          <w:divBdr>
            <w:top w:val="none" w:sz="0" w:space="0" w:color="auto"/>
            <w:left w:val="none" w:sz="0" w:space="0" w:color="auto"/>
            <w:bottom w:val="none" w:sz="0" w:space="0" w:color="auto"/>
            <w:right w:val="none" w:sz="0" w:space="0" w:color="auto"/>
          </w:divBdr>
        </w:div>
        <w:div w:id="1033844605">
          <w:marLeft w:val="640"/>
          <w:marRight w:val="0"/>
          <w:marTop w:val="0"/>
          <w:marBottom w:val="0"/>
          <w:divBdr>
            <w:top w:val="none" w:sz="0" w:space="0" w:color="auto"/>
            <w:left w:val="none" w:sz="0" w:space="0" w:color="auto"/>
            <w:bottom w:val="none" w:sz="0" w:space="0" w:color="auto"/>
            <w:right w:val="none" w:sz="0" w:space="0" w:color="auto"/>
          </w:divBdr>
        </w:div>
        <w:div w:id="1467313763">
          <w:marLeft w:val="640"/>
          <w:marRight w:val="0"/>
          <w:marTop w:val="0"/>
          <w:marBottom w:val="0"/>
          <w:divBdr>
            <w:top w:val="none" w:sz="0" w:space="0" w:color="auto"/>
            <w:left w:val="none" w:sz="0" w:space="0" w:color="auto"/>
            <w:bottom w:val="none" w:sz="0" w:space="0" w:color="auto"/>
            <w:right w:val="none" w:sz="0" w:space="0" w:color="auto"/>
          </w:divBdr>
        </w:div>
        <w:div w:id="20399176">
          <w:marLeft w:val="640"/>
          <w:marRight w:val="0"/>
          <w:marTop w:val="0"/>
          <w:marBottom w:val="0"/>
          <w:divBdr>
            <w:top w:val="none" w:sz="0" w:space="0" w:color="auto"/>
            <w:left w:val="none" w:sz="0" w:space="0" w:color="auto"/>
            <w:bottom w:val="none" w:sz="0" w:space="0" w:color="auto"/>
            <w:right w:val="none" w:sz="0" w:space="0" w:color="auto"/>
          </w:divBdr>
        </w:div>
        <w:div w:id="484781066">
          <w:marLeft w:val="640"/>
          <w:marRight w:val="0"/>
          <w:marTop w:val="0"/>
          <w:marBottom w:val="0"/>
          <w:divBdr>
            <w:top w:val="none" w:sz="0" w:space="0" w:color="auto"/>
            <w:left w:val="none" w:sz="0" w:space="0" w:color="auto"/>
            <w:bottom w:val="none" w:sz="0" w:space="0" w:color="auto"/>
            <w:right w:val="none" w:sz="0" w:space="0" w:color="auto"/>
          </w:divBdr>
        </w:div>
        <w:div w:id="92551775">
          <w:marLeft w:val="640"/>
          <w:marRight w:val="0"/>
          <w:marTop w:val="0"/>
          <w:marBottom w:val="0"/>
          <w:divBdr>
            <w:top w:val="none" w:sz="0" w:space="0" w:color="auto"/>
            <w:left w:val="none" w:sz="0" w:space="0" w:color="auto"/>
            <w:bottom w:val="none" w:sz="0" w:space="0" w:color="auto"/>
            <w:right w:val="none" w:sz="0" w:space="0" w:color="auto"/>
          </w:divBdr>
        </w:div>
        <w:div w:id="1980648889">
          <w:marLeft w:val="640"/>
          <w:marRight w:val="0"/>
          <w:marTop w:val="0"/>
          <w:marBottom w:val="0"/>
          <w:divBdr>
            <w:top w:val="none" w:sz="0" w:space="0" w:color="auto"/>
            <w:left w:val="none" w:sz="0" w:space="0" w:color="auto"/>
            <w:bottom w:val="none" w:sz="0" w:space="0" w:color="auto"/>
            <w:right w:val="none" w:sz="0" w:space="0" w:color="auto"/>
          </w:divBdr>
        </w:div>
        <w:div w:id="1424187247">
          <w:marLeft w:val="640"/>
          <w:marRight w:val="0"/>
          <w:marTop w:val="0"/>
          <w:marBottom w:val="0"/>
          <w:divBdr>
            <w:top w:val="none" w:sz="0" w:space="0" w:color="auto"/>
            <w:left w:val="none" w:sz="0" w:space="0" w:color="auto"/>
            <w:bottom w:val="none" w:sz="0" w:space="0" w:color="auto"/>
            <w:right w:val="none" w:sz="0" w:space="0" w:color="auto"/>
          </w:divBdr>
        </w:div>
        <w:div w:id="950168457">
          <w:marLeft w:val="640"/>
          <w:marRight w:val="0"/>
          <w:marTop w:val="0"/>
          <w:marBottom w:val="0"/>
          <w:divBdr>
            <w:top w:val="none" w:sz="0" w:space="0" w:color="auto"/>
            <w:left w:val="none" w:sz="0" w:space="0" w:color="auto"/>
            <w:bottom w:val="none" w:sz="0" w:space="0" w:color="auto"/>
            <w:right w:val="none" w:sz="0" w:space="0" w:color="auto"/>
          </w:divBdr>
        </w:div>
        <w:div w:id="546992089">
          <w:marLeft w:val="640"/>
          <w:marRight w:val="0"/>
          <w:marTop w:val="0"/>
          <w:marBottom w:val="0"/>
          <w:divBdr>
            <w:top w:val="none" w:sz="0" w:space="0" w:color="auto"/>
            <w:left w:val="none" w:sz="0" w:space="0" w:color="auto"/>
            <w:bottom w:val="none" w:sz="0" w:space="0" w:color="auto"/>
            <w:right w:val="none" w:sz="0" w:space="0" w:color="auto"/>
          </w:divBdr>
        </w:div>
        <w:div w:id="128715645">
          <w:marLeft w:val="640"/>
          <w:marRight w:val="0"/>
          <w:marTop w:val="0"/>
          <w:marBottom w:val="0"/>
          <w:divBdr>
            <w:top w:val="none" w:sz="0" w:space="0" w:color="auto"/>
            <w:left w:val="none" w:sz="0" w:space="0" w:color="auto"/>
            <w:bottom w:val="none" w:sz="0" w:space="0" w:color="auto"/>
            <w:right w:val="none" w:sz="0" w:space="0" w:color="auto"/>
          </w:divBdr>
        </w:div>
        <w:div w:id="1336037842">
          <w:marLeft w:val="640"/>
          <w:marRight w:val="0"/>
          <w:marTop w:val="0"/>
          <w:marBottom w:val="0"/>
          <w:divBdr>
            <w:top w:val="none" w:sz="0" w:space="0" w:color="auto"/>
            <w:left w:val="none" w:sz="0" w:space="0" w:color="auto"/>
            <w:bottom w:val="none" w:sz="0" w:space="0" w:color="auto"/>
            <w:right w:val="none" w:sz="0" w:space="0" w:color="auto"/>
          </w:divBdr>
        </w:div>
        <w:div w:id="122892083">
          <w:marLeft w:val="640"/>
          <w:marRight w:val="0"/>
          <w:marTop w:val="0"/>
          <w:marBottom w:val="0"/>
          <w:divBdr>
            <w:top w:val="none" w:sz="0" w:space="0" w:color="auto"/>
            <w:left w:val="none" w:sz="0" w:space="0" w:color="auto"/>
            <w:bottom w:val="none" w:sz="0" w:space="0" w:color="auto"/>
            <w:right w:val="none" w:sz="0" w:space="0" w:color="auto"/>
          </w:divBdr>
        </w:div>
        <w:div w:id="1567915761">
          <w:marLeft w:val="640"/>
          <w:marRight w:val="0"/>
          <w:marTop w:val="0"/>
          <w:marBottom w:val="0"/>
          <w:divBdr>
            <w:top w:val="none" w:sz="0" w:space="0" w:color="auto"/>
            <w:left w:val="none" w:sz="0" w:space="0" w:color="auto"/>
            <w:bottom w:val="none" w:sz="0" w:space="0" w:color="auto"/>
            <w:right w:val="none" w:sz="0" w:space="0" w:color="auto"/>
          </w:divBdr>
        </w:div>
        <w:div w:id="307125680">
          <w:marLeft w:val="640"/>
          <w:marRight w:val="0"/>
          <w:marTop w:val="0"/>
          <w:marBottom w:val="0"/>
          <w:divBdr>
            <w:top w:val="none" w:sz="0" w:space="0" w:color="auto"/>
            <w:left w:val="none" w:sz="0" w:space="0" w:color="auto"/>
            <w:bottom w:val="none" w:sz="0" w:space="0" w:color="auto"/>
            <w:right w:val="none" w:sz="0" w:space="0" w:color="auto"/>
          </w:divBdr>
        </w:div>
        <w:div w:id="1587226737">
          <w:marLeft w:val="640"/>
          <w:marRight w:val="0"/>
          <w:marTop w:val="0"/>
          <w:marBottom w:val="0"/>
          <w:divBdr>
            <w:top w:val="none" w:sz="0" w:space="0" w:color="auto"/>
            <w:left w:val="none" w:sz="0" w:space="0" w:color="auto"/>
            <w:bottom w:val="none" w:sz="0" w:space="0" w:color="auto"/>
            <w:right w:val="none" w:sz="0" w:space="0" w:color="auto"/>
          </w:divBdr>
        </w:div>
        <w:div w:id="160509759">
          <w:marLeft w:val="640"/>
          <w:marRight w:val="0"/>
          <w:marTop w:val="0"/>
          <w:marBottom w:val="0"/>
          <w:divBdr>
            <w:top w:val="none" w:sz="0" w:space="0" w:color="auto"/>
            <w:left w:val="none" w:sz="0" w:space="0" w:color="auto"/>
            <w:bottom w:val="none" w:sz="0" w:space="0" w:color="auto"/>
            <w:right w:val="none" w:sz="0" w:space="0" w:color="auto"/>
          </w:divBdr>
        </w:div>
        <w:div w:id="431753762">
          <w:marLeft w:val="640"/>
          <w:marRight w:val="0"/>
          <w:marTop w:val="0"/>
          <w:marBottom w:val="0"/>
          <w:divBdr>
            <w:top w:val="none" w:sz="0" w:space="0" w:color="auto"/>
            <w:left w:val="none" w:sz="0" w:space="0" w:color="auto"/>
            <w:bottom w:val="none" w:sz="0" w:space="0" w:color="auto"/>
            <w:right w:val="none" w:sz="0" w:space="0" w:color="auto"/>
          </w:divBdr>
        </w:div>
        <w:div w:id="920337982">
          <w:marLeft w:val="640"/>
          <w:marRight w:val="0"/>
          <w:marTop w:val="0"/>
          <w:marBottom w:val="0"/>
          <w:divBdr>
            <w:top w:val="none" w:sz="0" w:space="0" w:color="auto"/>
            <w:left w:val="none" w:sz="0" w:space="0" w:color="auto"/>
            <w:bottom w:val="none" w:sz="0" w:space="0" w:color="auto"/>
            <w:right w:val="none" w:sz="0" w:space="0" w:color="auto"/>
          </w:divBdr>
        </w:div>
        <w:div w:id="1771462849">
          <w:marLeft w:val="640"/>
          <w:marRight w:val="0"/>
          <w:marTop w:val="0"/>
          <w:marBottom w:val="0"/>
          <w:divBdr>
            <w:top w:val="none" w:sz="0" w:space="0" w:color="auto"/>
            <w:left w:val="none" w:sz="0" w:space="0" w:color="auto"/>
            <w:bottom w:val="none" w:sz="0" w:space="0" w:color="auto"/>
            <w:right w:val="none" w:sz="0" w:space="0" w:color="auto"/>
          </w:divBdr>
        </w:div>
        <w:div w:id="2084908336">
          <w:marLeft w:val="640"/>
          <w:marRight w:val="0"/>
          <w:marTop w:val="0"/>
          <w:marBottom w:val="0"/>
          <w:divBdr>
            <w:top w:val="none" w:sz="0" w:space="0" w:color="auto"/>
            <w:left w:val="none" w:sz="0" w:space="0" w:color="auto"/>
            <w:bottom w:val="none" w:sz="0" w:space="0" w:color="auto"/>
            <w:right w:val="none" w:sz="0" w:space="0" w:color="auto"/>
          </w:divBdr>
        </w:div>
        <w:div w:id="511455325">
          <w:marLeft w:val="640"/>
          <w:marRight w:val="0"/>
          <w:marTop w:val="0"/>
          <w:marBottom w:val="0"/>
          <w:divBdr>
            <w:top w:val="none" w:sz="0" w:space="0" w:color="auto"/>
            <w:left w:val="none" w:sz="0" w:space="0" w:color="auto"/>
            <w:bottom w:val="none" w:sz="0" w:space="0" w:color="auto"/>
            <w:right w:val="none" w:sz="0" w:space="0" w:color="auto"/>
          </w:divBdr>
        </w:div>
        <w:div w:id="1829595775">
          <w:marLeft w:val="640"/>
          <w:marRight w:val="0"/>
          <w:marTop w:val="0"/>
          <w:marBottom w:val="0"/>
          <w:divBdr>
            <w:top w:val="none" w:sz="0" w:space="0" w:color="auto"/>
            <w:left w:val="none" w:sz="0" w:space="0" w:color="auto"/>
            <w:bottom w:val="none" w:sz="0" w:space="0" w:color="auto"/>
            <w:right w:val="none" w:sz="0" w:space="0" w:color="auto"/>
          </w:divBdr>
        </w:div>
        <w:div w:id="529538781">
          <w:marLeft w:val="640"/>
          <w:marRight w:val="0"/>
          <w:marTop w:val="0"/>
          <w:marBottom w:val="0"/>
          <w:divBdr>
            <w:top w:val="none" w:sz="0" w:space="0" w:color="auto"/>
            <w:left w:val="none" w:sz="0" w:space="0" w:color="auto"/>
            <w:bottom w:val="none" w:sz="0" w:space="0" w:color="auto"/>
            <w:right w:val="none" w:sz="0" w:space="0" w:color="auto"/>
          </w:divBdr>
        </w:div>
        <w:div w:id="554047012">
          <w:marLeft w:val="640"/>
          <w:marRight w:val="0"/>
          <w:marTop w:val="0"/>
          <w:marBottom w:val="0"/>
          <w:divBdr>
            <w:top w:val="none" w:sz="0" w:space="0" w:color="auto"/>
            <w:left w:val="none" w:sz="0" w:space="0" w:color="auto"/>
            <w:bottom w:val="none" w:sz="0" w:space="0" w:color="auto"/>
            <w:right w:val="none" w:sz="0" w:space="0" w:color="auto"/>
          </w:divBdr>
        </w:div>
        <w:div w:id="1895391004">
          <w:marLeft w:val="640"/>
          <w:marRight w:val="0"/>
          <w:marTop w:val="0"/>
          <w:marBottom w:val="0"/>
          <w:divBdr>
            <w:top w:val="none" w:sz="0" w:space="0" w:color="auto"/>
            <w:left w:val="none" w:sz="0" w:space="0" w:color="auto"/>
            <w:bottom w:val="none" w:sz="0" w:space="0" w:color="auto"/>
            <w:right w:val="none" w:sz="0" w:space="0" w:color="auto"/>
          </w:divBdr>
        </w:div>
        <w:div w:id="1489786406">
          <w:marLeft w:val="640"/>
          <w:marRight w:val="0"/>
          <w:marTop w:val="0"/>
          <w:marBottom w:val="0"/>
          <w:divBdr>
            <w:top w:val="none" w:sz="0" w:space="0" w:color="auto"/>
            <w:left w:val="none" w:sz="0" w:space="0" w:color="auto"/>
            <w:bottom w:val="none" w:sz="0" w:space="0" w:color="auto"/>
            <w:right w:val="none" w:sz="0" w:space="0" w:color="auto"/>
          </w:divBdr>
        </w:div>
        <w:div w:id="245921143">
          <w:marLeft w:val="640"/>
          <w:marRight w:val="0"/>
          <w:marTop w:val="0"/>
          <w:marBottom w:val="0"/>
          <w:divBdr>
            <w:top w:val="none" w:sz="0" w:space="0" w:color="auto"/>
            <w:left w:val="none" w:sz="0" w:space="0" w:color="auto"/>
            <w:bottom w:val="none" w:sz="0" w:space="0" w:color="auto"/>
            <w:right w:val="none" w:sz="0" w:space="0" w:color="auto"/>
          </w:divBdr>
        </w:div>
        <w:div w:id="2008241369">
          <w:marLeft w:val="640"/>
          <w:marRight w:val="0"/>
          <w:marTop w:val="0"/>
          <w:marBottom w:val="0"/>
          <w:divBdr>
            <w:top w:val="none" w:sz="0" w:space="0" w:color="auto"/>
            <w:left w:val="none" w:sz="0" w:space="0" w:color="auto"/>
            <w:bottom w:val="none" w:sz="0" w:space="0" w:color="auto"/>
            <w:right w:val="none" w:sz="0" w:space="0" w:color="auto"/>
          </w:divBdr>
        </w:div>
        <w:div w:id="977536801">
          <w:marLeft w:val="640"/>
          <w:marRight w:val="0"/>
          <w:marTop w:val="0"/>
          <w:marBottom w:val="0"/>
          <w:divBdr>
            <w:top w:val="none" w:sz="0" w:space="0" w:color="auto"/>
            <w:left w:val="none" w:sz="0" w:space="0" w:color="auto"/>
            <w:bottom w:val="none" w:sz="0" w:space="0" w:color="auto"/>
            <w:right w:val="none" w:sz="0" w:space="0" w:color="auto"/>
          </w:divBdr>
        </w:div>
        <w:div w:id="112529442">
          <w:marLeft w:val="640"/>
          <w:marRight w:val="0"/>
          <w:marTop w:val="0"/>
          <w:marBottom w:val="0"/>
          <w:divBdr>
            <w:top w:val="none" w:sz="0" w:space="0" w:color="auto"/>
            <w:left w:val="none" w:sz="0" w:space="0" w:color="auto"/>
            <w:bottom w:val="none" w:sz="0" w:space="0" w:color="auto"/>
            <w:right w:val="none" w:sz="0" w:space="0" w:color="auto"/>
          </w:divBdr>
        </w:div>
        <w:div w:id="1937246500">
          <w:marLeft w:val="640"/>
          <w:marRight w:val="0"/>
          <w:marTop w:val="0"/>
          <w:marBottom w:val="0"/>
          <w:divBdr>
            <w:top w:val="none" w:sz="0" w:space="0" w:color="auto"/>
            <w:left w:val="none" w:sz="0" w:space="0" w:color="auto"/>
            <w:bottom w:val="none" w:sz="0" w:space="0" w:color="auto"/>
            <w:right w:val="none" w:sz="0" w:space="0" w:color="auto"/>
          </w:divBdr>
        </w:div>
        <w:div w:id="671223810">
          <w:marLeft w:val="640"/>
          <w:marRight w:val="0"/>
          <w:marTop w:val="0"/>
          <w:marBottom w:val="0"/>
          <w:divBdr>
            <w:top w:val="none" w:sz="0" w:space="0" w:color="auto"/>
            <w:left w:val="none" w:sz="0" w:space="0" w:color="auto"/>
            <w:bottom w:val="none" w:sz="0" w:space="0" w:color="auto"/>
            <w:right w:val="none" w:sz="0" w:space="0" w:color="auto"/>
          </w:divBdr>
        </w:div>
        <w:div w:id="586889232">
          <w:marLeft w:val="640"/>
          <w:marRight w:val="0"/>
          <w:marTop w:val="0"/>
          <w:marBottom w:val="0"/>
          <w:divBdr>
            <w:top w:val="none" w:sz="0" w:space="0" w:color="auto"/>
            <w:left w:val="none" w:sz="0" w:space="0" w:color="auto"/>
            <w:bottom w:val="none" w:sz="0" w:space="0" w:color="auto"/>
            <w:right w:val="none" w:sz="0" w:space="0" w:color="auto"/>
          </w:divBdr>
        </w:div>
        <w:div w:id="1400782419">
          <w:marLeft w:val="640"/>
          <w:marRight w:val="0"/>
          <w:marTop w:val="0"/>
          <w:marBottom w:val="0"/>
          <w:divBdr>
            <w:top w:val="none" w:sz="0" w:space="0" w:color="auto"/>
            <w:left w:val="none" w:sz="0" w:space="0" w:color="auto"/>
            <w:bottom w:val="none" w:sz="0" w:space="0" w:color="auto"/>
            <w:right w:val="none" w:sz="0" w:space="0" w:color="auto"/>
          </w:divBdr>
        </w:div>
        <w:div w:id="394276902">
          <w:marLeft w:val="640"/>
          <w:marRight w:val="0"/>
          <w:marTop w:val="0"/>
          <w:marBottom w:val="0"/>
          <w:divBdr>
            <w:top w:val="none" w:sz="0" w:space="0" w:color="auto"/>
            <w:left w:val="none" w:sz="0" w:space="0" w:color="auto"/>
            <w:bottom w:val="none" w:sz="0" w:space="0" w:color="auto"/>
            <w:right w:val="none" w:sz="0" w:space="0" w:color="auto"/>
          </w:divBdr>
        </w:div>
        <w:div w:id="1044523332">
          <w:marLeft w:val="640"/>
          <w:marRight w:val="0"/>
          <w:marTop w:val="0"/>
          <w:marBottom w:val="0"/>
          <w:divBdr>
            <w:top w:val="none" w:sz="0" w:space="0" w:color="auto"/>
            <w:left w:val="none" w:sz="0" w:space="0" w:color="auto"/>
            <w:bottom w:val="none" w:sz="0" w:space="0" w:color="auto"/>
            <w:right w:val="none" w:sz="0" w:space="0" w:color="auto"/>
          </w:divBdr>
        </w:div>
        <w:div w:id="399787674">
          <w:marLeft w:val="640"/>
          <w:marRight w:val="0"/>
          <w:marTop w:val="0"/>
          <w:marBottom w:val="0"/>
          <w:divBdr>
            <w:top w:val="none" w:sz="0" w:space="0" w:color="auto"/>
            <w:left w:val="none" w:sz="0" w:space="0" w:color="auto"/>
            <w:bottom w:val="none" w:sz="0" w:space="0" w:color="auto"/>
            <w:right w:val="none" w:sz="0" w:space="0" w:color="auto"/>
          </w:divBdr>
        </w:div>
        <w:div w:id="756748074">
          <w:marLeft w:val="640"/>
          <w:marRight w:val="0"/>
          <w:marTop w:val="0"/>
          <w:marBottom w:val="0"/>
          <w:divBdr>
            <w:top w:val="none" w:sz="0" w:space="0" w:color="auto"/>
            <w:left w:val="none" w:sz="0" w:space="0" w:color="auto"/>
            <w:bottom w:val="none" w:sz="0" w:space="0" w:color="auto"/>
            <w:right w:val="none" w:sz="0" w:space="0" w:color="auto"/>
          </w:divBdr>
        </w:div>
        <w:div w:id="1124813191">
          <w:marLeft w:val="640"/>
          <w:marRight w:val="0"/>
          <w:marTop w:val="0"/>
          <w:marBottom w:val="0"/>
          <w:divBdr>
            <w:top w:val="none" w:sz="0" w:space="0" w:color="auto"/>
            <w:left w:val="none" w:sz="0" w:space="0" w:color="auto"/>
            <w:bottom w:val="none" w:sz="0" w:space="0" w:color="auto"/>
            <w:right w:val="none" w:sz="0" w:space="0" w:color="auto"/>
          </w:divBdr>
        </w:div>
        <w:div w:id="1405958444">
          <w:marLeft w:val="640"/>
          <w:marRight w:val="0"/>
          <w:marTop w:val="0"/>
          <w:marBottom w:val="0"/>
          <w:divBdr>
            <w:top w:val="none" w:sz="0" w:space="0" w:color="auto"/>
            <w:left w:val="none" w:sz="0" w:space="0" w:color="auto"/>
            <w:bottom w:val="none" w:sz="0" w:space="0" w:color="auto"/>
            <w:right w:val="none" w:sz="0" w:space="0" w:color="auto"/>
          </w:divBdr>
        </w:div>
        <w:div w:id="1891766436">
          <w:marLeft w:val="640"/>
          <w:marRight w:val="0"/>
          <w:marTop w:val="0"/>
          <w:marBottom w:val="0"/>
          <w:divBdr>
            <w:top w:val="none" w:sz="0" w:space="0" w:color="auto"/>
            <w:left w:val="none" w:sz="0" w:space="0" w:color="auto"/>
            <w:bottom w:val="none" w:sz="0" w:space="0" w:color="auto"/>
            <w:right w:val="none" w:sz="0" w:space="0" w:color="auto"/>
          </w:divBdr>
        </w:div>
      </w:divsChild>
    </w:div>
    <w:div w:id="2078162350">
      <w:bodyDiv w:val="1"/>
      <w:marLeft w:val="0"/>
      <w:marRight w:val="0"/>
      <w:marTop w:val="0"/>
      <w:marBottom w:val="0"/>
      <w:divBdr>
        <w:top w:val="none" w:sz="0" w:space="0" w:color="auto"/>
        <w:left w:val="none" w:sz="0" w:space="0" w:color="auto"/>
        <w:bottom w:val="none" w:sz="0" w:space="0" w:color="auto"/>
        <w:right w:val="none" w:sz="0" w:space="0" w:color="auto"/>
      </w:divBdr>
      <w:divsChild>
        <w:div w:id="1637295033">
          <w:marLeft w:val="640"/>
          <w:marRight w:val="0"/>
          <w:marTop w:val="0"/>
          <w:marBottom w:val="0"/>
          <w:divBdr>
            <w:top w:val="none" w:sz="0" w:space="0" w:color="auto"/>
            <w:left w:val="none" w:sz="0" w:space="0" w:color="auto"/>
            <w:bottom w:val="none" w:sz="0" w:space="0" w:color="auto"/>
            <w:right w:val="none" w:sz="0" w:space="0" w:color="auto"/>
          </w:divBdr>
        </w:div>
        <w:div w:id="1994025008">
          <w:marLeft w:val="640"/>
          <w:marRight w:val="0"/>
          <w:marTop w:val="0"/>
          <w:marBottom w:val="0"/>
          <w:divBdr>
            <w:top w:val="none" w:sz="0" w:space="0" w:color="auto"/>
            <w:left w:val="none" w:sz="0" w:space="0" w:color="auto"/>
            <w:bottom w:val="none" w:sz="0" w:space="0" w:color="auto"/>
            <w:right w:val="none" w:sz="0" w:space="0" w:color="auto"/>
          </w:divBdr>
        </w:div>
        <w:div w:id="443888042">
          <w:marLeft w:val="640"/>
          <w:marRight w:val="0"/>
          <w:marTop w:val="0"/>
          <w:marBottom w:val="0"/>
          <w:divBdr>
            <w:top w:val="none" w:sz="0" w:space="0" w:color="auto"/>
            <w:left w:val="none" w:sz="0" w:space="0" w:color="auto"/>
            <w:bottom w:val="none" w:sz="0" w:space="0" w:color="auto"/>
            <w:right w:val="none" w:sz="0" w:space="0" w:color="auto"/>
          </w:divBdr>
        </w:div>
        <w:div w:id="1497647956">
          <w:marLeft w:val="640"/>
          <w:marRight w:val="0"/>
          <w:marTop w:val="0"/>
          <w:marBottom w:val="0"/>
          <w:divBdr>
            <w:top w:val="none" w:sz="0" w:space="0" w:color="auto"/>
            <w:left w:val="none" w:sz="0" w:space="0" w:color="auto"/>
            <w:bottom w:val="none" w:sz="0" w:space="0" w:color="auto"/>
            <w:right w:val="none" w:sz="0" w:space="0" w:color="auto"/>
          </w:divBdr>
        </w:div>
        <w:div w:id="1855800889">
          <w:marLeft w:val="640"/>
          <w:marRight w:val="0"/>
          <w:marTop w:val="0"/>
          <w:marBottom w:val="0"/>
          <w:divBdr>
            <w:top w:val="none" w:sz="0" w:space="0" w:color="auto"/>
            <w:left w:val="none" w:sz="0" w:space="0" w:color="auto"/>
            <w:bottom w:val="none" w:sz="0" w:space="0" w:color="auto"/>
            <w:right w:val="none" w:sz="0" w:space="0" w:color="auto"/>
          </w:divBdr>
        </w:div>
        <w:div w:id="193033176">
          <w:marLeft w:val="640"/>
          <w:marRight w:val="0"/>
          <w:marTop w:val="0"/>
          <w:marBottom w:val="0"/>
          <w:divBdr>
            <w:top w:val="none" w:sz="0" w:space="0" w:color="auto"/>
            <w:left w:val="none" w:sz="0" w:space="0" w:color="auto"/>
            <w:bottom w:val="none" w:sz="0" w:space="0" w:color="auto"/>
            <w:right w:val="none" w:sz="0" w:space="0" w:color="auto"/>
          </w:divBdr>
        </w:div>
        <w:div w:id="1352148087">
          <w:marLeft w:val="640"/>
          <w:marRight w:val="0"/>
          <w:marTop w:val="0"/>
          <w:marBottom w:val="0"/>
          <w:divBdr>
            <w:top w:val="none" w:sz="0" w:space="0" w:color="auto"/>
            <w:left w:val="none" w:sz="0" w:space="0" w:color="auto"/>
            <w:bottom w:val="none" w:sz="0" w:space="0" w:color="auto"/>
            <w:right w:val="none" w:sz="0" w:space="0" w:color="auto"/>
          </w:divBdr>
        </w:div>
        <w:div w:id="1983806303">
          <w:marLeft w:val="640"/>
          <w:marRight w:val="0"/>
          <w:marTop w:val="0"/>
          <w:marBottom w:val="0"/>
          <w:divBdr>
            <w:top w:val="none" w:sz="0" w:space="0" w:color="auto"/>
            <w:left w:val="none" w:sz="0" w:space="0" w:color="auto"/>
            <w:bottom w:val="none" w:sz="0" w:space="0" w:color="auto"/>
            <w:right w:val="none" w:sz="0" w:space="0" w:color="auto"/>
          </w:divBdr>
        </w:div>
        <w:div w:id="241834250">
          <w:marLeft w:val="640"/>
          <w:marRight w:val="0"/>
          <w:marTop w:val="0"/>
          <w:marBottom w:val="0"/>
          <w:divBdr>
            <w:top w:val="none" w:sz="0" w:space="0" w:color="auto"/>
            <w:left w:val="none" w:sz="0" w:space="0" w:color="auto"/>
            <w:bottom w:val="none" w:sz="0" w:space="0" w:color="auto"/>
            <w:right w:val="none" w:sz="0" w:space="0" w:color="auto"/>
          </w:divBdr>
        </w:div>
        <w:div w:id="552887987">
          <w:marLeft w:val="640"/>
          <w:marRight w:val="0"/>
          <w:marTop w:val="0"/>
          <w:marBottom w:val="0"/>
          <w:divBdr>
            <w:top w:val="none" w:sz="0" w:space="0" w:color="auto"/>
            <w:left w:val="none" w:sz="0" w:space="0" w:color="auto"/>
            <w:bottom w:val="none" w:sz="0" w:space="0" w:color="auto"/>
            <w:right w:val="none" w:sz="0" w:space="0" w:color="auto"/>
          </w:divBdr>
        </w:div>
        <w:div w:id="417557515">
          <w:marLeft w:val="640"/>
          <w:marRight w:val="0"/>
          <w:marTop w:val="0"/>
          <w:marBottom w:val="0"/>
          <w:divBdr>
            <w:top w:val="none" w:sz="0" w:space="0" w:color="auto"/>
            <w:left w:val="none" w:sz="0" w:space="0" w:color="auto"/>
            <w:bottom w:val="none" w:sz="0" w:space="0" w:color="auto"/>
            <w:right w:val="none" w:sz="0" w:space="0" w:color="auto"/>
          </w:divBdr>
        </w:div>
        <w:div w:id="2000648087">
          <w:marLeft w:val="640"/>
          <w:marRight w:val="0"/>
          <w:marTop w:val="0"/>
          <w:marBottom w:val="0"/>
          <w:divBdr>
            <w:top w:val="none" w:sz="0" w:space="0" w:color="auto"/>
            <w:left w:val="none" w:sz="0" w:space="0" w:color="auto"/>
            <w:bottom w:val="none" w:sz="0" w:space="0" w:color="auto"/>
            <w:right w:val="none" w:sz="0" w:space="0" w:color="auto"/>
          </w:divBdr>
        </w:div>
        <w:div w:id="267006195">
          <w:marLeft w:val="640"/>
          <w:marRight w:val="0"/>
          <w:marTop w:val="0"/>
          <w:marBottom w:val="0"/>
          <w:divBdr>
            <w:top w:val="none" w:sz="0" w:space="0" w:color="auto"/>
            <w:left w:val="none" w:sz="0" w:space="0" w:color="auto"/>
            <w:bottom w:val="none" w:sz="0" w:space="0" w:color="auto"/>
            <w:right w:val="none" w:sz="0" w:space="0" w:color="auto"/>
          </w:divBdr>
        </w:div>
        <w:div w:id="1798642592">
          <w:marLeft w:val="640"/>
          <w:marRight w:val="0"/>
          <w:marTop w:val="0"/>
          <w:marBottom w:val="0"/>
          <w:divBdr>
            <w:top w:val="none" w:sz="0" w:space="0" w:color="auto"/>
            <w:left w:val="none" w:sz="0" w:space="0" w:color="auto"/>
            <w:bottom w:val="none" w:sz="0" w:space="0" w:color="auto"/>
            <w:right w:val="none" w:sz="0" w:space="0" w:color="auto"/>
          </w:divBdr>
        </w:div>
        <w:div w:id="1273783194">
          <w:marLeft w:val="640"/>
          <w:marRight w:val="0"/>
          <w:marTop w:val="0"/>
          <w:marBottom w:val="0"/>
          <w:divBdr>
            <w:top w:val="none" w:sz="0" w:space="0" w:color="auto"/>
            <w:left w:val="none" w:sz="0" w:space="0" w:color="auto"/>
            <w:bottom w:val="none" w:sz="0" w:space="0" w:color="auto"/>
            <w:right w:val="none" w:sz="0" w:space="0" w:color="auto"/>
          </w:divBdr>
        </w:div>
        <w:div w:id="538663566">
          <w:marLeft w:val="640"/>
          <w:marRight w:val="0"/>
          <w:marTop w:val="0"/>
          <w:marBottom w:val="0"/>
          <w:divBdr>
            <w:top w:val="none" w:sz="0" w:space="0" w:color="auto"/>
            <w:left w:val="none" w:sz="0" w:space="0" w:color="auto"/>
            <w:bottom w:val="none" w:sz="0" w:space="0" w:color="auto"/>
            <w:right w:val="none" w:sz="0" w:space="0" w:color="auto"/>
          </w:divBdr>
        </w:div>
        <w:div w:id="203176112">
          <w:marLeft w:val="640"/>
          <w:marRight w:val="0"/>
          <w:marTop w:val="0"/>
          <w:marBottom w:val="0"/>
          <w:divBdr>
            <w:top w:val="none" w:sz="0" w:space="0" w:color="auto"/>
            <w:left w:val="none" w:sz="0" w:space="0" w:color="auto"/>
            <w:bottom w:val="none" w:sz="0" w:space="0" w:color="auto"/>
            <w:right w:val="none" w:sz="0" w:space="0" w:color="auto"/>
          </w:divBdr>
        </w:div>
        <w:div w:id="1240947346">
          <w:marLeft w:val="640"/>
          <w:marRight w:val="0"/>
          <w:marTop w:val="0"/>
          <w:marBottom w:val="0"/>
          <w:divBdr>
            <w:top w:val="none" w:sz="0" w:space="0" w:color="auto"/>
            <w:left w:val="none" w:sz="0" w:space="0" w:color="auto"/>
            <w:bottom w:val="none" w:sz="0" w:space="0" w:color="auto"/>
            <w:right w:val="none" w:sz="0" w:space="0" w:color="auto"/>
          </w:divBdr>
        </w:div>
        <w:div w:id="739139793">
          <w:marLeft w:val="640"/>
          <w:marRight w:val="0"/>
          <w:marTop w:val="0"/>
          <w:marBottom w:val="0"/>
          <w:divBdr>
            <w:top w:val="none" w:sz="0" w:space="0" w:color="auto"/>
            <w:left w:val="none" w:sz="0" w:space="0" w:color="auto"/>
            <w:bottom w:val="none" w:sz="0" w:space="0" w:color="auto"/>
            <w:right w:val="none" w:sz="0" w:space="0" w:color="auto"/>
          </w:divBdr>
        </w:div>
        <w:div w:id="1398434007">
          <w:marLeft w:val="640"/>
          <w:marRight w:val="0"/>
          <w:marTop w:val="0"/>
          <w:marBottom w:val="0"/>
          <w:divBdr>
            <w:top w:val="none" w:sz="0" w:space="0" w:color="auto"/>
            <w:left w:val="none" w:sz="0" w:space="0" w:color="auto"/>
            <w:bottom w:val="none" w:sz="0" w:space="0" w:color="auto"/>
            <w:right w:val="none" w:sz="0" w:space="0" w:color="auto"/>
          </w:divBdr>
        </w:div>
        <w:div w:id="548689780">
          <w:marLeft w:val="640"/>
          <w:marRight w:val="0"/>
          <w:marTop w:val="0"/>
          <w:marBottom w:val="0"/>
          <w:divBdr>
            <w:top w:val="none" w:sz="0" w:space="0" w:color="auto"/>
            <w:left w:val="none" w:sz="0" w:space="0" w:color="auto"/>
            <w:bottom w:val="none" w:sz="0" w:space="0" w:color="auto"/>
            <w:right w:val="none" w:sz="0" w:space="0" w:color="auto"/>
          </w:divBdr>
        </w:div>
        <w:div w:id="485826977">
          <w:marLeft w:val="640"/>
          <w:marRight w:val="0"/>
          <w:marTop w:val="0"/>
          <w:marBottom w:val="0"/>
          <w:divBdr>
            <w:top w:val="none" w:sz="0" w:space="0" w:color="auto"/>
            <w:left w:val="none" w:sz="0" w:space="0" w:color="auto"/>
            <w:bottom w:val="none" w:sz="0" w:space="0" w:color="auto"/>
            <w:right w:val="none" w:sz="0" w:space="0" w:color="auto"/>
          </w:divBdr>
        </w:div>
        <w:div w:id="979461847">
          <w:marLeft w:val="640"/>
          <w:marRight w:val="0"/>
          <w:marTop w:val="0"/>
          <w:marBottom w:val="0"/>
          <w:divBdr>
            <w:top w:val="none" w:sz="0" w:space="0" w:color="auto"/>
            <w:left w:val="none" w:sz="0" w:space="0" w:color="auto"/>
            <w:bottom w:val="none" w:sz="0" w:space="0" w:color="auto"/>
            <w:right w:val="none" w:sz="0" w:space="0" w:color="auto"/>
          </w:divBdr>
        </w:div>
        <w:div w:id="1620142649">
          <w:marLeft w:val="640"/>
          <w:marRight w:val="0"/>
          <w:marTop w:val="0"/>
          <w:marBottom w:val="0"/>
          <w:divBdr>
            <w:top w:val="none" w:sz="0" w:space="0" w:color="auto"/>
            <w:left w:val="none" w:sz="0" w:space="0" w:color="auto"/>
            <w:bottom w:val="none" w:sz="0" w:space="0" w:color="auto"/>
            <w:right w:val="none" w:sz="0" w:space="0" w:color="auto"/>
          </w:divBdr>
        </w:div>
        <w:div w:id="748307132">
          <w:marLeft w:val="640"/>
          <w:marRight w:val="0"/>
          <w:marTop w:val="0"/>
          <w:marBottom w:val="0"/>
          <w:divBdr>
            <w:top w:val="none" w:sz="0" w:space="0" w:color="auto"/>
            <w:left w:val="none" w:sz="0" w:space="0" w:color="auto"/>
            <w:bottom w:val="none" w:sz="0" w:space="0" w:color="auto"/>
            <w:right w:val="none" w:sz="0" w:space="0" w:color="auto"/>
          </w:divBdr>
        </w:div>
        <w:div w:id="1296252458">
          <w:marLeft w:val="640"/>
          <w:marRight w:val="0"/>
          <w:marTop w:val="0"/>
          <w:marBottom w:val="0"/>
          <w:divBdr>
            <w:top w:val="none" w:sz="0" w:space="0" w:color="auto"/>
            <w:left w:val="none" w:sz="0" w:space="0" w:color="auto"/>
            <w:bottom w:val="none" w:sz="0" w:space="0" w:color="auto"/>
            <w:right w:val="none" w:sz="0" w:space="0" w:color="auto"/>
          </w:divBdr>
        </w:div>
        <w:div w:id="1590311481">
          <w:marLeft w:val="640"/>
          <w:marRight w:val="0"/>
          <w:marTop w:val="0"/>
          <w:marBottom w:val="0"/>
          <w:divBdr>
            <w:top w:val="none" w:sz="0" w:space="0" w:color="auto"/>
            <w:left w:val="none" w:sz="0" w:space="0" w:color="auto"/>
            <w:bottom w:val="none" w:sz="0" w:space="0" w:color="auto"/>
            <w:right w:val="none" w:sz="0" w:space="0" w:color="auto"/>
          </w:divBdr>
        </w:div>
        <w:div w:id="1226717752">
          <w:marLeft w:val="640"/>
          <w:marRight w:val="0"/>
          <w:marTop w:val="0"/>
          <w:marBottom w:val="0"/>
          <w:divBdr>
            <w:top w:val="none" w:sz="0" w:space="0" w:color="auto"/>
            <w:left w:val="none" w:sz="0" w:space="0" w:color="auto"/>
            <w:bottom w:val="none" w:sz="0" w:space="0" w:color="auto"/>
            <w:right w:val="none" w:sz="0" w:space="0" w:color="auto"/>
          </w:divBdr>
        </w:div>
        <w:div w:id="493108762">
          <w:marLeft w:val="640"/>
          <w:marRight w:val="0"/>
          <w:marTop w:val="0"/>
          <w:marBottom w:val="0"/>
          <w:divBdr>
            <w:top w:val="none" w:sz="0" w:space="0" w:color="auto"/>
            <w:left w:val="none" w:sz="0" w:space="0" w:color="auto"/>
            <w:bottom w:val="none" w:sz="0" w:space="0" w:color="auto"/>
            <w:right w:val="none" w:sz="0" w:space="0" w:color="auto"/>
          </w:divBdr>
        </w:div>
        <w:div w:id="2091657779">
          <w:marLeft w:val="640"/>
          <w:marRight w:val="0"/>
          <w:marTop w:val="0"/>
          <w:marBottom w:val="0"/>
          <w:divBdr>
            <w:top w:val="none" w:sz="0" w:space="0" w:color="auto"/>
            <w:left w:val="none" w:sz="0" w:space="0" w:color="auto"/>
            <w:bottom w:val="none" w:sz="0" w:space="0" w:color="auto"/>
            <w:right w:val="none" w:sz="0" w:space="0" w:color="auto"/>
          </w:divBdr>
        </w:div>
        <w:div w:id="1859731704">
          <w:marLeft w:val="640"/>
          <w:marRight w:val="0"/>
          <w:marTop w:val="0"/>
          <w:marBottom w:val="0"/>
          <w:divBdr>
            <w:top w:val="none" w:sz="0" w:space="0" w:color="auto"/>
            <w:left w:val="none" w:sz="0" w:space="0" w:color="auto"/>
            <w:bottom w:val="none" w:sz="0" w:space="0" w:color="auto"/>
            <w:right w:val="none" w:sz="0" w:space="0" w:color="auto"/>
          </w:divBdr>
        </w:div>
        <w:div w:id="293485373">
          <w:marLeft w:val="640"/>
          <w:marRight w:val="0"/>
          <w:marTop w:val="0"/>
          <w:marBottom w:val="0"/>
          <w:divBdr>
            <w:top w:val="none" w:sz="0" w:space="0" w:color="auto"/>
            <w:left w:val="none" w:sz="0" w:space="0" w:color="auto"/>
            <w:bottom w:val="none" w:sz="0" w:space="0" w:color="auto"/>
            <w:right w:val="none" w:sz="0" w:space="0" w:color="auto"/>
          </w:divBdr>
        </w:div>
        <w:div w:id="909266898">
          <w:marLeft w:val="640"/>
          <w:marRight w:val="0"/>
          <w:marTop w:val="0"/>
          <w:marBottom w:val="0"/>
          <w:divBdr>
            <w:top w:val="none" w:sz="0" w:space="0" w:color="auto"/>
            <w:left w:val="none" w:sz="0" w:space="0" w:color="auto"/>
            <w:bottom w:val="none" w:sz="0" w:space="0" w:color="auto"/>
            <w:right w:val="none" w:sz="0" w:space="0" w:color="auto"/>
          </w:divBdr>
        </w:div>
        <w:div w:id="1547793146">
          <w:marLeft w:val="640"/>
          <w:marRight w:val="0"/>
          <w:marTop w:val="0"/>
          <w:marBottom w:val="0"/>
          <w:divBdr>
            <w:top w:val="none" w:sz="0" w:space="0" w:color="auto"/>
            <w:left w:val="none" w:sz="0" w:space="0" w:color="auto"/>
            <w:bottom w:val="none" w:sz="0" w:space="0" w:color="auto"/>
            <w:right w:val="none" w:sz="0" w:space="0" w:color="auto"/>
          </w:divBdr>
        </w:div>
        <w:div w:id="217402741">
          <w:marLeft w:val="640"/>
          <w:marRight w:val="0"/>
          <w:marTop w:val="0"/>
          <w:marBottom w:val="0"/>
          <w:divBdr>
            <w:top w:val="none" w:sz="0" w:space="0" w:color="auto"/>
            <w:left w:val="none" w:sz="0" w:space="0" w:color="auto"/>
            <w:bottom w:val="none" w:sz="0" w:space="0" w:color="auto"/>
            <w:right w:val="none" w:sz="0" w:space="0" w:color="auto"/>
          </w:divBdr>
        </w:div>
        <w:div w:id="605698749">
          <w:marLeft w:val="640"/>
          <w:marRight w:val="0"/>
          <w:marTop w:val="0"/>
          <w:marBottom w:val="0"/>
          <w:divBdr>
            <w:top w:val="none" w:sz="0" w:space="0" w:color="auto"/>
            <w:left w:val="none" w:sz="0" w:space="0" w:color="auto"/>
            <w:bottom w:val="none" w:sz="0" w:space="0" w:color="auto"/>
            <w:right w:val="none" w:sz="0" w:space="0" w:color="auto"/>
          </w:divBdr>
        </w:div>
        <w:div w:id="2074615655">
          <w:marLeft w:val="640"/>
          <w:marRight w:val="0"/>
          <w:marTop w:val="0"/>
          <w:marBottom w:val="0"/>
          <w:divBdr>
            <w:top w:val="none" w:sz="0" w:space="0" w:color="auto"/>
            <w:left w:val="none" w:sz="0" w:space="0" w:color="auto"/>
            <w:bottom w:val="none" w:sz="0" w:space="0" w:color="auto"/>
            <w:right w:val="none" w:sz="0" w:space="0" w:color="auto"/>
          </w:divBdr>
        </w:div>
        <w:div w:id="1143306630">
          <w:marLeft w:val="640"/>
          <w:marRight w:val="0"/>
          <w:marTop w:val="0"/>
          <w:marBottom w:val="0"/>
          <w:divBdr>
            <w:top w:val="none" w:sz="0" w:space="0" w:color="auto"/>
            <w:left w:val="none" w:sz="0" w:space="0" w:color="auto"/>
            <w:bottom w:val="none" w:sz="0" w:space="0" w:color="auto"/>
            <w:right w:val="none" w:sz="0" w:space="0" w:color="auto"/>
          </w:divBdr>
        </w:div>
        <w:div w:id="724062517">
          <w:marLeft w:val="640"/>
          <w:marRight w:val="0"/>
          <w:marTop w:val="0"/>
          <w:marBottom w:val="0"/>
          <w:divBdr>
            <w:top w:val="none" w:sz="0" w:space="0" w:color="auto"/>
            <w:left w:val="none" w:sz="0" w:space="0" w:color="auto"/>
            <w:bottom w:val="none" w:sz="0" w:space="0" w:color="auto"/>
            <w:right w:val="none" w:sz="0" w:space="0" w:color="auto"/>
          </w:divBdr>
        </w:div>
        <w:div w:id="2030596355">
          <w:marLeft w:val="640"/>
          <w:marRight w:val="0"/>
          <w:marTop w:val="0"/>
          <w:marBottom w:val="0"/>
          <w:divBdr>
            <w:top w:val="none" w:sz="0" w:space="0" w:color="auto"/>
            <w:left w:val="none" w:sz="0" w:space="0" w:color="auto"/>
            <w:bottom w:val="none" w:sz="0" w:space="0" w:color="auto"/>
            <w:right w:val="none" w:sz="0" w:space="0" w:color="auto"/>
          </w:divBdr>
        </w:div>
        <w:div w:id="606888635">
          <w:marLeft w:val="640"/>
          <w:marRight w:val="0"/>
          <w:marTop w:val="0"/>
          <w:marBottom w:val="0"/>
          <w:divBdr>
            <w:top w:val="none" w:sz="0" w:space="0" w:color="auto"/>
            <w:left w:val="none" w:sz="0" w:space="0" w:color="auto"/>
            <w:bottom w:val="none" w:sz="0" w:space="0" w:color="auto"/>
            <w:right w:val="none" w:sz="0" w:space="0" w:color="auto"/>
          </w:divBdr>
        </w:div>
        <w:div w:id="1225095614">
          <w:marLeft w:val="640"/>
          <w:marRight w:val="0"/>
          <w:marTop w:val="0"/>
          <w:marBottom w:val="0"/>
          <w:divBdr>
            <w:top w:val="none" w:sz="0" w:space="0" w:color="auto"/>
            <w:left w:val="none" w:sz="0" w:space="0" w:color="auto"/>
            <w:bottom w:val="none" w:sz="0" w:space="0" w:color="auto"/>
            <w:right w:val="none" w:sz="0" w:space="0" w:color="auto"/>
          </w:divBdr>
        </w:div>
        <w:div w:id="520701432">
          <w:marLeft w:val="640"/>
          <w:marRight w:val="0"/>
          <w:marTop w:val="0"/>
          <w:marBottom w:val="0"/>
          <w:divBdr>
            <w:top w:val="none" w:sz="0" w:space="0" w:color="auto"/>
            <w:left w:val="none" w:sz="0" w:space="0" w:color="auto"/>
            <w:bottom w:val="none" w:sz="0" w:space="0" w:color="auto"/>
            <w:right w:val="none" w:sz="0" w:space="0" w:color="auto"/>
          </w:divBdr>
        </w:div>
        <w:div w:id="1305696574">
          <w:marLeft w:val="640"/>
          <w:marRight w:val="0"/>
          <w:marTop w:val="0"/>
          <w:marBottom w:val="0"/>
          <w:divBdr>
            <w:top w:val="none" w:sz="0" w:space="0" w:color="auto"/>
            <w:left w:val="none" w:sz="0" w:space="0" w:color="auto"/>
            <w:bottom w:val="none" w:sz="0" w:space="0" w:color="auto"/>
            <w:right w:val="none" w:sz="0" w:space="0" w:color="auto"/>
          </w:divBdr>
        </w:div>
        <w:div w:id="1223298927">
          <w:marLeft w:val="640"/>
          <w:marRight w:val="0"/>
          <w:marTop w:val="0"/>
          <w:marBottom w:val="0"/>
          <w:divBdr>
            <w:top w:val="none" w:sz="0" w:space="0" w:color="auto"/>
            <w:left w:val="none" w:sz="0" w:space="0" w:color="auto"/>
            <w:bottom w:val="none" w:sz="0" w:space="0" w:color="auto"/>
            <w:right w:val="none" w:sz="0" w:space="0" w:color="auto"/>
          </w:divBdr>
        </w:div>
        <w:div w:id="610629884">
          <w:marLeft w:val="640"/>
          <w:marRight w:val="0"/>
          <w:marTop w:val="0"/>
          <w:marBottom w:val="0"/>
          <w:divBdr>
            <w:top w:val="none" w:sz="0" w:space="0" w:color="auto"/>
            <w:left w:val="none" w:sz="0" w:space="0" w:color="auto"/>
            <w:bottom w:val="none" w:sz="0" w:space="0" w:color="auto"/>
            <w:right w:val="none" w:sz="0" w:space="0" w:color="auto"/>
          </w:divBdr>
        </w:div>
        <w:div w:id="2053966155">
          <w:marLeft w:val="640"/>
          <w:marRight w:val="0"/>
          <w:marTop w:val="0"/>
          <w:marBottom w:val="0"/>
          <w:divBdr>
            <w:top w:val="none" w:sz="0" w:space="0" w:color="auto"/>
            <w:left w:val="none" w:sz="0" w:space="0" w:color="auto"/>
            <w:bottom w:val="none" w:sz="0" w:space="0" w:color="auto"/>
            <w:right w:val="none" w:sz="0" w:space="0" w:color="auto"/>
          </w:divBdr>
        </w:div>
        <w:div w:id="62994074">
          <w:marLeft w:val="640"/>
          <w:marRight w:val="0"/>
          <w:marTop w:val="0"/>
          <w:marBottom w:val="0"/>
          <w:divBdr>
            <w:top w:val="none" w:sz="0" w:space="0" w:color="auto"/>
            <w:left w:val="none" w:sz="0" w:space="0" w:color="auto"/>
            <w:bottom w:val="none" w:sz="0" w:space="0" w:color="auto"/>
            <w:right w:val="none" w:sz="0" w:space="0" w:color="auto"/>
          </w:divBdr>
        </w:div>
        <w:div w:id="1160998350">
          <w:marLeft w:val="640"/>
          <w:marRight w:val="0"/>
          <w:marTop w:val="0"/>
          <w:marBottom w:val="0"/>
          <w:divBdr>
            <w:top w:val="none" w:sz="0" w:space="0" w:color="auto"/>
            <w:left w:val="none" w:sz="0" w:space="0" w:color="auto"/>
            <w:bottom w:val="none" w:sz="0" w:space="0" w:color="auto"/>
            <w:right w:val="none" w:sz="0" w:space="0" w:color="auto"/>
          </w:divBdr>
        </w:div>
        <w:div w:id="403456090">
          <w:marLeft w:val="640"/>
          <w:marRight w:val="0"/>
          <w:marTop w:val="0"/>
          <w:marBottom w:val="0"/>
          <w:divBdr>
            <w:top w:val="none" w:sz="0" w:space="0" w:color="auto"/>
            <w:left w:val="none" w:sz="0" w:space="0" w:color="auto"/>
            <w:bottom w:val="none" w:sz="0" w:space="0" w:color="auto"/>
            <w:right w:val="none" w:sz="0" w:space="0" w:color="auto"/>
          </w:divBdr>
        </w:div>
        <w:div w:id="1209103763">
          <w:marLeft w:val="640"/>
          <w:marRight w:val="0"/>
          <w:marTop w:val="0"/>
          <w:marBottom w:val="0"/>
          <w:divBdr>
            <w:top w:val="none" w:sz="0" w:space="0" w:color="auto"/>
            <w:left w:val="none" w:sz="0" w:space="0" w:color="auto"/>
            <w:bottom w:val="none" w:sz="0" w:space="0" w:color="auto"/>
            <w:right w:val="none" w:sz="0" w:space="0" w:color="auto"/>
          </w:divBdr>
        </w:div>
        <w:div w:id="1018045870">
          <w:marLeft w:val="640"/>
          <w:marRight w:val="0"/>
          <w:marTop w:val="0"/>
          <w:marBottom w:val="0"/>
          <w:divBdr>
            <w:top w:val="none" w:sz="0" w:space="0" w:color="auto"/>
            <w:left w:val="none" w:sz="0" w:space="0" w:color="auto"/>
            <w:bottom w:val="none" w:sz="0" w:space="0" w:color="auto"/>
            <w:right w:val="none" w:sz="0" w:space="0" w:color="auto"/>
          </w:divBdr>
        </w:div>
        <w:div w:id="239216103">
          <w:marLeft w:val="640"/>
          <w:marRight w:val="0"/>
          <w:marTop w:val="0"/>
          <w:marBottom w:val="0"/>
          <w:divBdr>
            <w:top w:val="none" w:sz="0" w:space="0" w:color="auto"/>
            <w:left w:val="none" w:sz="0" w:space="0" w:color="auto"/>
            <w:bottom w:val="none" w:sz="0" w:space="0" w:color="auto"/>
            <w:right w:val="none" w:sz="0" w:space="0" w:color="auto"/>
          </w:divBdr>
        </w:div>
        <w:div w:id="856120043">
          <w:marLeft w:val="640"/>
          <w:marRight w:val="0"/>
          <w:marTop w:val="0"/>
          <w:marBottom w:val="0"/>
          <w:divBdr>
            <w:top w:val="none" w:sz="0" w:space="0" w:color="auto"/>
            <w:left w:val="none" w:sz="0" w:space="0" w:color="auto"/>
            <w:bottom w:val="none" w:sz="0" w:space="0" w:color="auto"/>
            <w:right w:val="none" w:sz="0" w:space="0" w:color="auto"/>
          </w:divBdr>
        </w:div>
        <w:div w:id="16590701">
          <w:marLeft w:val="640"/>
          <w:marRight w:val="0"/>
          <w:marTop w:val="0"/>
          <w:marBottom w:val="0"/>
          <w:divBdr>
            <w:top w:val="none" w:sz="0" w:space="0" w:color="auto"/>
            <w:left w:val="none" w:sz="0" w:space="0" w:color="auto"/>
            <w:bottom w:val="none" w:sz="0" w:space="0" w:color="auto"/>
            <w:right w:val="none" w:sz="0" w:space="0" w:color="auto"/>
          </w:divBdr>
        </w:div>
        <w:div w:id="359084711">
          <w:marLeft w:val="640"/>
          <w:marRight w:val="0"/>
          <w:marTop w:val="0"/>
          <w:marBottom w:val="0"/>
          <w:divBdr>
            <w:top w:val="none" w:sz="0" w:space="0" w:color="auto"/>
            <w:left w:val="none" w:sz="0" w:space="0" w:color="auto"/>
            <w:bottom w:val="none" w:sz="0" w:space="0" w:color="auto"/>
            <w:right w:val="none" w:sz="0" w:space="0" w:color="auto"/>
          </w:divBdr>
        </w:div>
        <w:div w:id="997538532">
          <w:marLeft w:val="640"/>
          <w:marRight w:val="0"/>
          <w:marTop w:val="0"/>
          <w:marBottom w:val="0"/>
          <w:divBdr>
            <w:top w:val="none" w:sz="0" w:space="0" w:color="auto"/>
            <w:left w:val="none" w:sz="0" w:space="0" w:color="auto"/>
            <w:bottom w:val="none" w:sz="0" w:space="0" w:color="auto"/>
            <w:right w:val="none" w:sz="0" w:space="0" w:color="auto"/>
          </w:divBdr>
        </w:div>
        <w:div w:id="1670019740">
          <w:marLeft w:val="640"/>
          <w:marRight w:val="0"/>
          <w:marTop w:val="0"/>
          <w:marBottom w:val="0"/>
          <w:divBdr>
            <w:top w:val="none" w:sz="0" w:space="0" w:color="auto"/>
            <w:left w:val="none" w:sz="0" w:space="0" w:color="auto"/>
            <w:bottom w:val="none" w:sz="0" w:space="0" w:color="auto"/>
            <w:right w:val="none" w:sz="0" w:space="0" w:color="auto"/>
          </w:divBdr>
        </w:div>
        <w:div w:id="1795058197">
          <w:marLeft w:val="640"/>
          <w:marRight w:val="0"/>
          <w:marTop w:val="0"/>
          <w:marBottom w:val="0"/>
          <w:divBdr>
            <w:top w:val="none" w:sz="0" w:space="0" w:color="auto"/>
            <w:left w:val="none" w:sz="0" w:space="0" w:color="auto"/>
            <w:bottom w:val="none" w:sz="0" w:space="0" w:color="auto"/>
            <w:right w:val="none" w:sz="0" w:space="0" w:color="auto"/>
          </w:divBdr>
        </w:div>
        <w:div w:id="1518541601">
          <w:marLeft w:val="640"/>
          <w:marRight w:val="0"/>
          <w:marTop w:val="0"/>
          <w:marBottom w:val="0"/>
          <w:divBdr>
            <w:top w:val="none" w:sz="0" w:space="0" w:color="auto"/>
            <w:left w:val="none" w:sz="0" w:space="0" w:color="auto"/>
            <w:bottom w:val="none" w:sz="0" w:space="0" w:color="auto"/>
            <w:right w:val="none" w:sz="0" w:space="0" w:color="auto"/>
          </w:divBdr>
        </w:div>
        <w:div w:id="1263489664">
          <w:marLeft w:val="640"/>
          <w:marRight w:val="0"/>
          <w:marTop w:val="0"/>
          <w:marBottom w:val="0"/>
          <w:divBdr>
            <w:top w:val="none" w:sz="0" w:space="0" w:color="auto"/>
            <w:left w:val="none" w:sz="0" w:space="0" w:color="auto"/>
            <w:bottom w:val="none" w:sz="0" w:space="0" w:color="auto"/>
            <w:right w:val="none" w:sz="0" w:space="0" w:color="auto"/>
          </w:divBdr>
        </w:div>
        <w:div w:id="670567361">
          <w:marLeft w:val="640"/>
          <w:marRight w:val="0"/>
          <w:marTop w:val="0"/>
          <w:marBottom w:val="0"/>
          <w:divBdr>
            <w:top w:val="none" w:sz="0" w:space="0" w:color="auto"/>
            <w:left w:val="none" w:sz="0" w:space="0" w:color="auto"/>
            <w:bottom w:val="none" w:sz="0" w:space="0" w:color="auto"/>
            <w:right w:val="none" w:sz="0" w:space="0" w:color="auto"/>
          </w:divBdr>
        </w:div>
        <w:div w:id="1828134737">
          <w:marLeft w:val="640"/>
          <w:marRight w:val="0"/>
          <w:marTop w:val="0"/>
          <w:marBottom w:val="0"/>
          <w:divBdr>
            <w:top w:val="none" w:sz="0" w:space="0" w:color="auto"/>
            <w:left w:val="none" w:sz="0" w:space="0" w:color="auto"/>
            <w:bottom w:val="none" w:sz="0" w:space="0" w:color="auto"/>
            <w:right w:val="none" w:sz="0" w:space="0" w:color="auto"/>
          </w:divBdr>
        </w:div>
        <w:div w:id="1802337141">
          <w:marLeft w:val="640"/>
          <w:marRight w:val="0"/>
          <w:marTop w:val="0"/>
          <w:marBottom w:val="0"/>
          <w:divBdr>
            <w:top w:val="none" w:sz="0" w:space="0" w:color="auto"/>
            <w:left w:val="none" w:sz="0" w:space="0" w:color="auto"/>
            <w:bottom w:val="none" w:sz="0" w:space="0" w:color="auto"/>
            <w:right w:val="none" w:sz="0" w:space="0" w:color="auto"/>
          </w:divBdr>
        </w:div>
        <w:div w:id="1472136221">
          <w:marLeft w:val="640"/>
          <w:marRight w:val="0"/>
          <w:marTop w:val="0"/>
          <w:marBottom w:val="0"/>
          <w:divBdr>
            <w:top w:val="none" w:sz="0" w:space="0" w:color="auto"/>
            <w:left w:val="none" w:sz="0" w:space="0" w:color="auto"/>
            <w:bottom w:val="none" w:sz="0" w:space="0" w:color="auto"/>
            <w:right w:val="none" w:sz="0" w:space="0" w:color="auto"/>
          </w:divBdr>
        </w:div>
        <w:div w:id="1522544749">
          <w:marLeft w:val="640"/>
          <w:marRight w:val="0"/>
          <w:marTop w:val="0"/>
          <w:marBottom w:val="0"/>
          <w:divBdr>
            <w:top w:val="none" w:sz="0" w:space="0" w:color="auto"/>
            <w:left w:val="none" w:sz="0" w:space="0" w:color="auto"/>
            <w:bottom w:val="none" w:sz="0" w:space="0" w:color="auto"/>
            <w:right w:val="none" w:sz="0" w:space="0" w:color="auto"/>
          </w:divBdr>
        </w:div>
        <w:div w:id="1637947884">
          <w:marLeft w:val="640"/>
          <w:marRight w:val="0"/>
          <w:marTop w:val="0"/>
          <w:marBottom w:val="0"/>
          <w:divBdr>
            <w:top w:val="none" w:sz="0" w:space="0" w:color="auto"/>
            <w:left w:val="none" w:sz="0" w:space="0" w:color="auto"/>
            <w:bottom w:val="none" w:sz="0" w:space="0" w:color="auto"/>
            <w:right w:val="none" w:sz="0" w:space="0" w:color="auto"/>
          </w:divBdr>
        </w:div>
        <w:div w:id="77560955">
          <w:marLeft w:val="640"/>
          <w:marRight w:val="0"/>
          <w:marTop w:val="0"/>
          <w:marBottom w:val="0"/>
          <w:divBdr>
            <w:top w:val="none" w:sz="0" w:space="0" w:color="auto"/>
            <w:left w:val="none" w:sz="0" w:space="0" w:color="auto"/>
            <w:bottom w:val="none" w:sz="0" w:space="0" w:color="auto"/>
            <w:right w:val="none" w:sz="0" w:space="0" w:color="auto"/>
          </w:divBdr>
        </w:div>
        <w:div w:id="537158470">
          <w:marLeft w:val="640"/>
          <w:marRight w:val="0"/>
          <w:marTop w:val="0"/>
          <w:marBottom w:val="0"/>
          <w:divBdr>
            <w:top w:val="none" w:sz="0" w:space="0" w:color="auto"/>
            <w:left w:val="none" w:sz="0" w:space="0" w:color="auto"/>
            <w:bottom w:val="none" w:sz="0" w:space="0" w:color="auto"/>
            <w:right w:val="none" w:sz="0" w:space="0" w:color="auto"/>
          </w:divBdr>
        </w:div>
        <w:div w:id="583808850">
          <w:marLeft w:val="640"/>
          <w:marRight w:val="0"/>
          <w:marTop w:val="0"/>
          <w:marBottom w:val="0"/>
          <w:divBdr>
            <w:top w:val="none" w:sz="0" w:space="0" w:color="auto"/>
            <w:left w:val="none" w:sz="0" w:space="0" w:color="auto"/>
            <w:bottom w:val="none" w:sz="0" w:space="0" w:color="auto"/>
            <w:right w:val="none" w:sz="0" w:space="0" w:color="auto"/>
          </w:divBdr>
        </w:div>
        <w:div w:id="1301763829">
          <w:marLeft w:val="640"/>
          <w:marRight w:val="0"/>
          <w:marTop w:val="0"/>
          <w:marBottom w:val="0"/>
          <w:divBdr>
            <w:top w:val="none" w:sz="0" w:space="0" w:color="auto"/>
            <w:left w:val="none" w:sz="0" w:space="0" w:color="auto"/>
            <w:bottom w:val="none" w:sz="0" w:space="0" w:color="auto"/>
            <w:right w:val="none" w:sz="0" w:space="0" w:color="auto"/>
          </w:divBdr>
        </w:div>
        <w:div w:id="144513847">
          <w:marLeft w:val="640"/>
          <w:marRight w:val="0"/>
          <w:marTop w:val="0"/>
          <w:marBottom w:val="0"/>
          <w:divBdr>
            <w:top w:val="none" w:sz="0" w:space="0" w:color="auto"/>
            <w:left w:val="none" w:sz="0" w:space="0" w:color="auto"/>
            <w:bottom w:val="none" w:sz="0" w:space="0" w:color="auto"/>
            <w:right w:val="none" w:sz="0" w:space="0" w:color="auto"/>
          </w:divBdr>
        </w:div>
        <w:div w:id="342322044">
          <w:marLeft w:val="640"/>
          <w:marRight w:val="0"/>
          <w:marTop w:val="0"/>
          <w:marBottom w:val="0"/>
          <w:divBdr>
            <w:top w:val="none" w:sz="0" w:space="0" w:color="auto"/>
            <w:left w:val="none" w:sz="0" w:space="0" w:color="auto"/>
            <w:bottom w:val="none" w:sz="0" w:space="0" w:color="auto"/>
            <w:right w:val="none" w:sz="0" w:space="0" w:color="auto"/>
          </w:divBdr>
        </w:div>
        <w:div w:id="773791126">
          <w:marLeft w:val="640"/>
          <w:marRight w:val="0"/>
          <w:marTop w:val="0"/>
          <w:marBottom w:val="0"/>
          <w:divBdr>
            <w:top w:val="none" w:sz="0" w:space="0" w:color="auto"/>
            <w:left w:val="none" w:sz="0" w:space="0" w:color="auto"/>
            <w:bottom w:val="none" w:sz="0" w:space="0" w:color="auto"/>
            <w:right w:val="none" w:sz="0" w:space="0" w:color="auto"/>
          </w:divBdr>
        </w:div>
        <w:div w:id="587153173">
          <w:marLeft w:val="640"/>
          <w:marRight w:val="0"/>
          <w:marTop w:val="0"/>
          <w:marBottom w:val="0"/>
          <w:divBdr>
            <w:top w:val="none" w:sz="0" w:space="0" w:color="auto"/>
            <w:left w:val="none" w:sz="0" w:space="0" w:color="auto"/>
            <w:bottom w:val="none" w:sz="0" w:space="0" w:color="auto"/>
            <w:right w:val="none" w:sz="0" w:space="0" w:color="auto"/>
          </w:divBdr>
        </w:div>
        <w:div w:id="586116938">
          <w:marLeft w:val="640"/>
          <w:marRight w:val="0"/>
          <w:marTop w:val="0"/>
          <w:marBottom w:val="0"/>
          <w:divBdr>
            <w:top w:val="none" w:sz="0" w:space="0" w:color="auto"/>
            <w:left w:val="none" w:sz="0" w:space="0" w:color="auto"/>
            <w:bottom w:val="none" w:sz="0" w:space="0" w:color="auto"/>
            <w:right w:val="none" w:sz="0" w:space="0" w:color="auto"/>
          </w:divBdr>
        </w:div>
        <w:div w:id="108354753">
          <w:marLeft w:val="640"/>
          <w:marRight w:val="0"/>
          <w:marTop w:val="0"/>
          <w:marBottom w:val="0"/>
          <w:divBdr>
            <w:top w:val="none" w:sz="0" w:space="0" w:color="auto"/>
            <w:left w:val="none" w:sz="0" w:space="0" w:color="auto"/>
            <w:bottom w:val="none" w:sz="0" w:space="0" w:color="auto"/>
            <w:right w:val="none" w:sz="0" w:space="0" w:color="auto"/>
          </w:divBdr>
        </w:div>
        <w:div w:id="7215710">
          <w:marLeft w:val="640"/>
          <w:marRight w:val="0"/>
          <w:marTop w:val="0"/>
          <w:marBottom w:val="0"/>
          <w:divBdr>
            <w:top w:val="none" w:sz="0" w:space="0" w:color="auto"/>
            <w:left w:val="none" w:sz="0" w:space="0" w:color="auto"/>
            <w:bottom w:val="none" w:sz="0" w:space="0" w:color="auto"/>
            <w:right w:val="none" w:sz="0" w:space="0" w:color="auto"/>
          </w:divBdr>
        </w:div>
        <w:div w:id="659237766">
          <w:marLeft w:val="640"/>
          <w:marRight w:val="0"/>
          <w:marTop w:val="0"/>
          <w:marBottom w:val="0"/>
          <w:divBdr>
            <w:top w:val="none" w:sz="0" w:space="0" w:color="auto"/>
            <w:left w:val="none" w:sz="0" w:space="0" w:color="auto"/>
            <w:bottom w:val="none" w:sz="0" w:space="0" w:color="auto"/>
            <w:right w:val="none" w:sz="0" w:space="0" w:color="auto"/>
          </w:divBdr>
        </w:div>
        <w:div w:id="1243562564">
          <w:marLeft w:val="640"/>
          <w:marRight w:val="0"/>
          <w:marTop w:val="0"/>
          <w:marBottom w:val="0"/>
          <w:divBdr>
            <w:top w:val="none" w:sz="0" w:space="0" w:color="auto"/>
            <w:left w:val="none" w:sz="0" w:space="0" w:color="auto"/>
            <w:bottom w:val="none" w:sz="0" w:space="0" w:color="auto"/>
            <w:right w:val="none" w:sz="0" w:space="0" w:color="auto"/>
          </w:divBdr>
        </w:div>
        <w:div w:id="872428074">
          <w:marLeft w:val="640"/>
          <w:marRight w:val="0"/>
          <w:marTop w:val="0"/>
          <w:marBottom w:val="0"/>
          <w:divBdr>
            <w:top w:val="none" w:sz="0" w:space="0" w:color="auto"/>
            <w:left w:val="none" w:sz="0" w:space="0" w:color="auto"/>
            <w:bottom w:val="none" w:sz="0" w:space="0" w:color="auto"/>
            <w:right w:val="none" w:sz="0" w:space="0" w:color="auto"/>
          </w:divBdr>
        </w:div>
        <w:div w:id="490413401">
          <w:marLeft w:val="640"/>
          <w:marRight w:val="0"/>
          <w:marTop w:val="0"/>
          <w:marBottom w:val="0"/>
          <w:divBdr>
            <w:top w:val="none" w:sz="0" w:space="0" w:color="auto"/>
            <w:left w:val="none" w:sz="0" w:space="0" w:color="auto"/>
            <w:bottom w:val="none" w:sz="0" w:space="0" w:color="auto"/>
            <w:right w:val="none" w:sz="0" w:space="0" w:color="auto"/>
          </w:divBdr>
        </w:div>
        <w:div w:id="1809853567">
          <w:marLeft w:val="640"/>
          <w:marRight w:val="0"/>
          <w:marTop w:val="0"/>
          <w:marBottom w:val="0"/>
          <w:divBdr>
            <w:top w:val="none" w:sz="0" w:space="0" w:color="auto"/>
            <w:left w:val="none" w:sz="0" w:space="0" w:color="auto"/>
            <w:bottom w:val="none" w:sz="0" w:space="0" w:color="auto"/>
            <w:right w:val="none" w:sz="0" w:space="0" w:color="auto"/>
          </w:divBdr>
        </w:div>
        <w:div w:id="746267155">
          <w:marLeft w:val="640"/>
          <w:marRight w:val="0"/>
          <w:marTop w:val="0"/>
          <w:marBottom w:val="0"/>
          <w:divBdr>
            <w:top w:val="none" w:sz="0" w:space="0" w:color="auto"/>
            <w:left w:val="none" w:sz="0" w:space="0" w:color="auto"/>
            <w:bottom w:val="none" w:sz="0" w:space="0" w:color="auto"/>
            <w:right w:val="none" w:sz="0" w:space="0" w:color="auto"/>
          </w:divBdr>
        </w:div>
        <w:div w:id="841776957">
          <w:marLeft w:val="640"/>
          <w:marRight w:val="0"/>
          <w:marTop w:val="0"/>
          <w:marBottom w:val="0"/>
          <w:divBdr>
            <w:top w:val="none" w:sz="0" w:space="0" w:color="auto"/>
            <w:left w:val="none" w:sz="0" w:space="0" w:color="auto"/>
            <w:bottom w:val="none" w:sz="0" w:space="0" w:color="auto"/>
            <w:right w:val="none" w:sz="0" w:space="0" w:color="auto"/>
          </w:divBdr>
        </w:div>
        <w:div w:id="2035498711">
          <w:marLeft w:val="640"/>
          <w:marRight w:val="0"/>
          <w:marTop w:val="0"/>
          <w:marBottom w:val="0"/>
          <w:divBdr>
            <w:top w:val="none" w:sz="0" w:space="0" w:color="auto"/>
            <w:left w:val="none" w:sz="0" w:space="0" w:color="auto"/>
            <w:bottom w:val="none" w:sz="0" w:space="0" w:color="auto"/>
            <w:right w:val="none" w:sz="0" w:space="0" w:color="auto"/>
          </w:divBdr>
        </w:div>
        <w:div w:id="1547722028">
          <w:marLeft w:val="640"/>
          <w:marRight w:val="0"/>
          <w:marTop w:val="0"/>
          <w:marBottom w:val="0"/>
          <w:divBdr>
            <w:top w:val="none" w:sz="0" w:space="0" w:color="auto"/>
            <w:left w:val="none" w:sz="0" w:space="0" w:color="auto"/>
            <w:bottom w:val="none" w:sz="0" w:space="0" w:color="auto"/>
            <w:right w:val="none" w:sz="0" w:space="0" w:color="auto"/>
          </w:divBdr>
        </w:div>
        <w:div w:id="1949584123">
          <w:marLeft w:val="640"/>
          <w:marRight w:val="0"/>
          <w:marTop w:val="0"/>
          <w:marBottom w:val="0"/>
          <w:divBdr>
            <w:top w:val="none" w:sz="0" w:space="0" w:color="auto"/>
            <w:left w:val="none" w:sz="0" w:space="0" w:color="auto"/>
            <w:bottom w:val="none" w:sz="0" w:space="0" w:color="auto"/>
            <w:right w:val="none" w:sz="0" w:space="0" w:color="auto"/>
          </w:divBdr>
        </w:div>
        <w:div w:id="476998641">
          <w:marLeft w:val="640"/>
          <w:marRight w:val="0"/>
          <w:marTop w:val="0"/>
          <w:marBottom w:val="0"/>
          <w:divBdr>
            <w:top w:val="none" w:sz="0" w:space="0" w:color="auto"/>
            <w:left w:val="none" w:sz="0" w:space="0" w:color="auto"/>
            <w:bottom w:val="none" w:sz="0" w:space="0" w:color="auto"/>
            <w:right w:val="none" w:sz="0" w:space="0" w:color="auto"/>
          </w:divBdr>
        </w:div>
        <w:div w:id="564603517">
          <w:marLeft w:val="640"/>
          <w:marRight w:val="0"/>
          <w:marTop w:val="0"/>
          <w:marBottom w:val="0"/>
          <w:divBdr>
            <w:top w:val="none" w:sz="0" w:space="0" w:color="auto"/>
            <w:left w:val="none" w:sz="0" w:space="0" w:color="auto"/>
            <w:bottom w:val="none" w:sz="0" w:space="0" w:color="auto"/>
            <w:right w:val="none" w:sz="0" w:space="0" w:color="auto"/>
          </w:divBdr>
        </w:div>
        <w:div w:id="2138058645">
          <w:marLeft w:val="640"/>
          <w:marRight w:val="0"/>
          <w:marTop w:val="0"/>
          <w:marBottom w:val="0"/>
          <w:divBdr>
            <w:top w:val="none" w:sz="0" w:space="0" w:color="auto"/>
            <w:left w:val="none" w:sz="0" w:space="0" w:color="auto"/>
            <w:bottom w:val="none" w:sz="0" w:space="0" w:color="auto"/>
            <w:right w:val="none" w:sz="0" w:space="0" w:color="auto"/>
          </w:divBdr>
        </w:div>
        <w:div w:id="2104373923">
          <w:marLeft w:val="640"/>
          <w:marRight w:val="0"/>
          <w:marTop w:val="0"/>
          <w:marBottom w:val="0"/>
          <w:divBdr>
            <w:top w:val="none" w:sz="0" w:space="0" w:color="auto"/>
            <w:left w:val="none" w:sz="0" w:space="0" w:color="auto"/>
            <w:bottom w:val="none" w:sz="0" w:space="0" w:color="auto"/>
            <w:right w:val="none" w:sz="0" w:space="0" w:color="auto"/>
          </w:divBdr>
        </w:div>
        <w:div w:id="936910397">
          <w:marLeft w:val="640"/>
          <w:marRight w:val="0"/>
          <w:marTop w:val="0"/>
          <w:marBottom w:val="0"/>
          <w:divBdr>
            <w:top w:val="none" w:sz="0" w:space="0" w:color="auto"/>
            <w:left w:val="none" w:sz="0" w:space="0" w:color="auto"/>
            <w:bottom w:val="none" w:sz="0" w:space="0" w:color="auto"/>
            <w:right w:val="none" w:sz="0" w:space="0" w:color="auto"/>
          </w:divBdr>
        </w:div>
        <w:div w:id="472795411">
          <w:marLeft w:val="640"/>
          <w:marRight w:val="0"/>
          <w:marTop w:val="0"/>
          <w:marBottom w:val="0"/>
          <w:divBdr>
            <w:top w:val="none" w:sz="0" w:space="0" w:color="auto"/>
            <w:left w:val="none" w:sz="0" w:space="0" w:color="auto"/>
            <w:bottom w:val="none" w:sz="0" w:space="0" w:color="auto"/>
            <w:right w:val="none" w:sz="0" w:space="0" w:color="auto"/>
          </w:divBdr>
        </w:div>
        <w:div w:id="71778467">
          <w:marLeft w:val="640"/>
          <w:marRight w:val="0"/>
          <w:marTop w:val="0"/>
          <w:marBottom w:val="0"/>
          <w:divBdr>
            <w:top w:val="none" w:sz="0" w:space="0" w:color="auto"/>
            <w:left w:val="none" w:sz="0" w:space="0" w:color="auto"/>
            <w:bottom w:val="none" w:sz="0" w:space="0" w:color="auto"/>
            <w:right w:val="none" w:sz="0" w:space="0" w:color="auto"/>
          </w:divBdr>
        </w:div>
        <w:div w:id="943341501">
          <w:marLeft w:val="640"/>
          <w:marRight w:val="0"/>
          <w:marTop w:val="0"/>
          <w:marBottom w:val="0"/>
          <w:divBdr>
            <w:top w:val="none" w:sz="0" w:space="0" w:color="auto"/>
            <w:left w:val="none" w:sz="0" w:space="0" w:color="auto"/>
            <w:bottom w:val="none" w:sz="0" w:space="0" w:color="auto"/>
            <w:right w:val="none" w:sz="0" w:space="0" w:color="auto"/>
          </w:divBdr>
        </w:div>
        <w:div w:id="1551721931">
          <w:marLeft w:val="640"/>
          <w:marRight w:val="0"/>
          <w:marTop w:val="0"/>
          <w:marBottom w:val="0"/>
          <w:divBdr>
            <w:top w:val="none" w:sz="0" w:space="0" w:color="auto"/>
            <w:left w:val="none" w:sz="0" w:space="0" w:color="auto"/>
            <w:bottom w:val="none" w:sz="0" w:space="0" w:color="auto"/>
            <w:right w:val="none" w:sz="0" w:space="0" w:color="auto"/>
          </w:divBdr>
        </w:div>
        <w:div w:id="870067862">
          <w:marLeft w:val="640"/>
          <w:marRight w:val="0"/>
          <w:marTop w:val="0"/>
          <w:marBottom w:val="0"/>
          <w:divBdr>
            <w:top w:val="none" w:sz="0" w:space="0" w:color="auto"/>
            <w:left w:val="none" w:sz="0" w:space="0" w:color="auto"/>
            <w:bottom w:val="none" w:sz="0" w:space="0" w:color="auto"/>
            <w:right w:val="none" w:sz="0" w:space="0" w:color="auto"/>
          </w:divBdr>
        </w:div>
        <w:div w:id="1260136015">
          <w:marLeft w:val="640"/>
          <w:marRight w:val="0"/>
          <w:marTop w:val="0"/>
          <w:marBottom w:val="0"/>
          <w:divBdr>
            <w:top w:val="none" w:sz="0" w:space="0" w:color="auto"/>
            <w:left w:val="none" w:sz="0" w:space="0" w:color="auto"/>
            <w:bottom w:val="none" w:sz="0" w:space="0" w:color="auto"/>
            <w:right w:val="none" w:sz="0" w:space="0" w:color="auto"/>
          </w:divBdr>
        </w:div>
        <w:div w:id="1246301419">
          <w:marLeft w:val="640"/>
          <w:marRight w:val="0"/>
          <w:marTop w:val="0"/>
          <w:marBottom w:val="0"/>
          <w:divBdr>
            <w:top w:val="none" w:sz="0" w:space="0" w:color="auto"/>
            <w:left w:val="none" w:sz="0" w:space="0" w:color="auto"/>
            <w:bottom w:val="none" w:sz="0" w:space="0" w:color="auto"/>
            <w:right w:val="none" w:sz="0" w:space="0" w:color="auto"/>
          </w:divBdr>
        </w:div>
        <w:div w:id="259605471">
          <w:marLeft w:val="640"/>
          <w:marRight w:val="0"/>
          <w:marTop w:val="0"/>
          <w:marBottom w:val="0"/>
          <w:divBdr>
            <w:top w:val="none" w:sz="0" w:space="0" w:color="auto"/>
            <w:left w:val="none" w:sz="0" w:space="0" w:color="auto"/>
            <w:bottom w:val="none" w:sz="0" w:space="0" w:color="auto"/>
            <w:right w:val="none" w:sz="0" w:space="0" w:color="auto"/>
          </w:divBdr>
        </w:div>
        <w:div w:id="1902401941">
          <w:marLeft w:val="640"/>
          <w:marRight w:val="0"/>
          <w:marTop w:val="0"/>
          <w:marBottom w:val="0"/>
          <w:divBdr>
            <w:top w:val="none" w:sz="0" w:space="0" w:color="auto"/>
            <w:left w:val="none" w:sz="0" w:space="0" w:color="auto"/>
            <w:bottom w:val="none" w:sz="0" w:space="0" w:color="auto"/>
            <w:right w:val="none" w:sz="0" w:space="0" w:color="auto"/>
          </w:divBdr>
        </w:div>
        <w:div w:id="1555391318">
          <w:marLeft w:val="640"/>
          <w:marRight w:val="0"/>
          <w:marTop w:val="0"/>
          <w:marBottom w:val="0"/>
          <w:divBdr>
            <w:top w:val="none" w:sz="0" w:space="0" w:color="auto"/>
            <w:left w:val="none" w:sz="0" w:space="0" w:color="auto"/>
            <w:bottom w:val="none" w:sz="0" w:space="0" w:color="auto"/>
            <w:right w:val="none" w:sz="0" w:space="0" w:color="auto"/>
          </w:divBdr>
        </w:div>
        <w:div w:id="216088130">
          <w:marLeft w:val="640"/>
          <w:marRight w:val="0"/>
          <w:marTop w:val="0"/>
          <w:marBottom w:val="0"/>
          <w:divBdr>
            <w:top w:val="none" w:sz="0" w:space="0" w:color="auto"/>
            <w:left w:val="none" w:sz="0" w:space="0" w:color="auto"/>
            <w:bottom w:val="none" w:sz="0" w:space="0" w:color="auto"/>
            <w:right w:val="none" w:sz="0" w:space="0" w:color="auto"/>
          </w:divBdr>
        </w:div>
        <w:div w:id="314187445">
          <w:marLeft w:val="640"/>
          <w:marRight w:val="0"/>
          <w:marTop w:val="0"/>
          <w:marBottom w:val="0"/>
          <w:divBdr>
            <w:top w:val="none" w:sz="0" w:space="0" w:color="auto"/>
            <w:left w:val="none" w:sz="0" w:space="0" w:color="auto"/>
            <w:bottom w:val="none" w:sz="0" w:space="0" w:color="auto"/>
            <w:right w:val="none" w:sz="0" w:space="0" w:color="auto"/>
          </w:divBdr>
        </w:div>
        <w:div w:id="629939475">
          <w:marLeft w:val="640"/>
          <w:marRight w:val="0"/>
          <w:marTop w:val="0"/>
          <w:marBottom w:val="0"/>
          <w:divBdr>
            <w:top w:val="none" w:sz="0" w:space="0" w:color="auto"/>
            <w:left w:val="none" w:sz="0" w:space="0" w:color="auto"/>
            <w:bottom w:val="none" w:sz="0" w:space="0" w:color="auto"/>
            <w:right w:val="none" w:sz="0" w:space="0" w:color="auto"/>
          </w:divBdr>
        </w:div>
        <w:div w:id="1940143347">
          <w:marLeft w:val="640"/>
          <w:marRight w:val="0"/>
          <w:marTop w:val="0"/>
          <w:marBottom w:val="0"/>
          <w:divBdr>
            <w:top w:val="none" w:sz="0" w:space="0" w:color="auto"/>
            <w:left w:val="none" w:sz="0" w:space="0" w:color="auto"/>
            <w:bottom w:val="none" w:sz="0" w:space="0" w:color="auto"/>
            <w:right w:val="none" w:sz="0" w:space="0" w:color="auto"/>
          </w:divBdr>
        </w:div>
        <w:div w:id="1639146936">
          <w:marLeft w:val="640"/>
          <w:marRight w:val="0"/>
          <w:marTop w:val="0"/>
          <w:marBottom w:val="0"/>
          <w:divBdr>
            <w:top w:val="none" w:sz="0" w:space="0" w:color="auto"/>
            <w:left w:val="none" w:sz="0" w:space="0" w:color="auto"/>
            <w:bottom w:val="none" w:sz="0" w:space="0" w:color="auto"/>
            <w:right w:val="none" w:sz="0" w:space="0" w:color="auto"/>
          </w:divBdr>
        </w:div>
        <w:div w:id="1803227198">
          <w:marLeft w:val="640"/>
          <w:marRight w:val="0"/>
          <w:marTop w:val="0"/>
          <w:marBottom w:val="0"/>
          <w:divBdr>
            <w:top w:val="none" w:sz="0" w:space="0" w:color="auto"/>
            <w:left w:val="none" w:sz="0" w:space="0" w:color="auto"/>
            <w:bottom w:val="none" w:sz="0" w:space="0" w:color="auto"/>
            <w:right w:val="none" w:sz="0" w:space="0" w:color="auto"/>
          </w:divBdr>
        </w:div>
        <w:div w:id="531066521">
          <w:marLeft w:val="640"/>
          <w:marRight w:val="0"/>
          <w:marTop w:val="0"/>
          <w:marBottom w:val="0"/>
          <w:divBdr>
            <w:top w:val="none" w:sz="0" w:space="0" w:color="auto"/>
            <w:left w:val="none" w:sz="0" w:space="0" w:color="auto"/>
            <w:bottom w:val="none" w:sz="0" w:space="0" w:color="auto"/>
            <w:right w:val="none" w:sz="0" w:space="0" w:color="auto"/>
          </w:divBdr>
        </w:div>
        <w:div w:id="2094936010">
          <w:marLeft w:val="640"/>
          <w:marRight w:val="0"/>
          <w:marTop w:val="0"/>
          <w:marBottom w:val="0"/>
          <w:divBdr>
            <w:top w:val="none" w:sz="0" w:space="0" w:color="auto"/>
            <w:left w:val="none" w:sz="0" w:space="0" w:color="auto"/>
            <w:bottom w:val="none" w:sz="0" w:space="0" w:color="auto"/>
            <w:right w:val="none" w:sz="0" w:space="0" w:color="auto"/>
          </w:divBdr>
        </w:div>
        <w:div w:id="1904176782">
          <w:marLeft w:val="640"/>
          <w:marRight w:val="0"/>
          <w:marTop w:val="0"/>
          <w:marBottom w:val="0"/>
          <w:divBdr>
            <w:top w:val="none" w:sz="0" w:space="0" w:color="auto"/>
            <w:left w:val="none" w:sz="0" w:space="0" w:color="auto"/>
            <w:bottom w:val="none" w:sz="0" w:space="0" w:color="auto"/>
            <w:right w:val="none" w:sz="0" w:space="0" w:color="auto"/>
          </w:divBdr>
        </w:div>
        <w:div w:id="1583948557">
          <w:marLeft w:val="640"/>
          <w:marRight w:val="0"/>
          <w:marTop w:val="0"/>
          <w:marBottom w:val="0"/>
          <w:divBdr>
            <w:top w:val="none" w:sz="0" w:space="0" w:color="auto"/>
            <w:left w:val="none" w:sz="0" w:space="0" w:color="auto"/>
            <w:bottom w:val="none" w:sz="0" w:space="0" w:color="auto"/>
            <w:right w:val="none" w:sz="0" w:space="0" w:color="auto"/>
          </w:divBdr>
        </w:div>
        <w:div w:id="1082332897">
          <w:marLeft w:val="640"/>
          <w:marRight w:val="0"/>
          <w:marTop w:val="0"/>
          <w:marBottom w:val="0"/>
          <w:divBdr>
            <w:top w:val="none" w:sz="0" w:space="0" w:color="auto"/>
            <w:left w:val="none" w:sz="0" w:space="0" w:color="auto"/>
            <w:bottom w:val="none" w:sz="0" w:space="0" w:color="auto"/>
            <w:right w:val="none" w:sz="0" w:space="0" w:color="auto"/>
          </w:divBdr>
        </w:div>
        <w:div w:id="1109739335">
          <w:marLeft w:val="640"/>
          <w:marRight w:val="0"/>
          <w:marTop w:val="0"/>
          <w:marBottom w:val="0"/>
          <w:divBdr>
            <w:top w:val="none" w:sz="0" w:space="0" w:color="auto"/>
            <w:left w:val="none" w:sz="0" w:space="0" w:color="auto"/>
            <w:bottom w:val="none" w:sz="0" w:space="0" w:color="auto"/>
            <w:right w:val="none" w:sz="0" w:space="0" w:color="auto"/>
          </w:divBdr>
        </w:div>
        <w:div w:id="486476512">
          <w:marLeft w:val="640"/>
          <w:marRight w:val="0"/>
          <w:marTop w:val="0"/>
          <w:marBottom w:val="0"/>
          <w:divBdr>
            <w:top w:val="none" w:sz="0" w:space="0" w:color="auto"/>
            <w:left w:val="none" w:sz="0" w:space="0" w:color="auto"/>
            <w:bottom w:val="none" w:sz="0" w:space="0" w:color="auto"/>
            <w:right w:val="none" w:sz="0" w:space="0" w:color="auto"/>
          </w:divBdr>
        </w:div>
        <w:div w:id="729812458">
          <w:marLeft w:val="640"/>
          <w:marRight w:val="0"/>
          <w:marTop w:val="0"/>
          <w:marBottom w:val="0"/>
          <w:divBdr>
            <w:top w:val="none" w:sz="0" w:space="0" w:color="auto"/>
            <w:left w:val="none" w:sz="0" w:space="0" w:color="auto"/>
            <w:bottom w:val="none" w:sz="0" w:space="0" w:color="auto"/>
            <w:right w:val="none" w:sz="0" w:space="0" w:color="auto"/>
          </w:divBdr>
        </w:div>
        <w:div w:id="1329285610">
          <w:marLeft w:val="640"/>
          <w:marRight w:val="0"/>
          <w:marTop w:val="0"/>
          <w:marBottom w:val="0"/>
          <w:divBdr>
            <w:top w:val="none" w:sz="0" w:space="0" w:color="auto"/>
            <w:left w:val="none" w:sz="0" w:space="0" w:color="auto"/>
            <w:bottom w:val="none" w:sz="0" w:space="0" w:color="auto"/>
            <w:right w:val="none" w:sz="0" w:space="0" w:color="auto"/>
          </w:divBdr>
        </w:div>
        <w:div w:id="797727416">
          <w:marLeft w:val="640"/>
          <w:marRight w:val="0"/>
          <w:marTop w:val="0"/>
          <w:marBottom w:val="0"/>
          <w:divBdr>
            <w:top w:val="none" w:sz="0" w:space="0" w:color="auto"/>
            <w:left w:val="none" w:sz="0" w:space="0" w:color="auto"/>
            <w:bottom w:val="none" w:sz="0" w:space="0" w:color="auto"/>
            <w:right w:val="none" w:sz="0" w:space="0" w:color="auto"/>
          </w:divBdr>
        </w:div>
        <w:div w:id="1742094739">
          <w:marLeft w:val="640"/>
          <w:marRight w:val="0"/>
          <w:marTop w:val="0"/>
          <w:marBottom w:val="0"/>
          <w:divBdr>
            <w:top w:val="none" w:sz="0" w:space="0" w:color="auto"/>
            <w:left w:val="none" w:sz="0" w:space="0" w:color="auto"/>
            <w:bottom w:val="none" w:sz="0" w:space="0" w:color="auto"/>
            <w:right w:val="none" w:sz="0" w:space="0" w:color="auto"/>
          </w:divBdr>
        </w:div>
        <w:div w:id="1328097547">
          <w:marLeft w:val="640"/>
          <w:marRight w:val="0"/>
          <w:marTop w:val="0"/>
          <w:marBottom w:val="0"/>
          <w:divBdr>
            <w:top w:val="none" w:sz="0" w:space="0" w:color="auto"/>
            <w:left w:val="none" w:sz="0" w:space="0" w:color="auto"/>
            <w:bottom w:val="none" w:sz="0" w:space="0" w:color="auto"/>
            <w:right w:val="none" w:sz="0" w:space="0" w:color="auto"/>
          </w:divBdr>
        </w:div>
        <w:div w:id="205072076">
          <w:marLeft w:val="640"/>
          <w:marRight w:val="0"/>
          <w:marTop w:val="0"/>
          <w:marBottom w:val="0"/>
          <w:divBdr>
            <w:top w:val="none" w:sz="0" w:space="0" w:color="auto"/>
            <w:left w:val="none" w:sz="0" w:space="0" w:color="auto"/>
            <w:bottom w:val="none" w:sz="0" w:space="0" w:color="auto"/>
            <w:right w:val="none" w:sz="0" w:space="0" w:color="auto"/>
          </w:divBdr>
        </w:div>
        <w:div w:id="1825856053">
          <w:marLeft w:val="640"/>
          <w:marRight w:val="0"/>
          <w:marTop w:val="0"/>
          <w:marBottom w:val="0"/>
          <w:divBdr>
            <w:top w:val="none" w:sz="0" w:space="0" w:color="auto"/>
            <w:left w:val="none" w:sz="0" w:space="0" w:color="auto"/>
            <w:bottom w:val="none" w:sz="0" w:space="0" w:color="auto"/>
            <w:right w:val="none" w:sz="0" w:space="0" w:color="auto"/>
          </w:divBdr>
        </w:div>
        <w:div w:id="1282685320">
          <w:marLeft w:val="640"/>
          <w:marRight w:val="0"/>
          <w:marTop w:val="0"/>
          <w:marBottom w:val="0"/>
          <w:divBdr>
            <w:top w:val="none" w:sz="0" w:space="0" w:color="auto"/>
            <w:left w:val="none" w:sz="0" w:space="0" w:color="auto"/>
            <w:bottom w:val="none" w:sz="0" w:space="0" w:color="auto"/>
            <w:right w:val="none" w:sz="0" w:space="0" w:color="auto"/>
          </w:divBdr>
        </w:div>
        <w:div w:id="895896883">
          <w:marLeft w:val="640"/>
          <w:marRight w:val="0"/>
          <w:marTop w:val="0"/>
          <w:marBottom w:val="0"/>
          <w:divBdr>
            <w:top w:val="none" w:sz="0" w:space="0" w:color="auto"/>
            <w:left w:val="none" w:sz="0" w:space="0" w:color="auto"/>
            <w:bottom w:val="none" w:sz="0" w:space="0" w:color="auto"/>
            <w:right w:val="none" w:sz="0" w:space="0" w:color="auto"/>
          </w:divBdr>
        </w:div>
        <w:div w:id="1290087676">
          <w:marLeft w:val="640"/>
          <w:marRight w:val="0"/>
          <w:marTop w:val="0"/>
          <w:marBottom w:val="0"/>
          <w:divBdr>
            <w:top w:val="none" w:sz="0" w:space="0" w:color="auto"/>
            <w:left w:val="none" w:sz="0" w:space="0" w:color="auto"/>
            <w:bottom w:val="none" w:sz="0" w:space="0" w:color="auto"/>
            <w:right w:val="none" w:sz="0" w:space="0" w:color="auto"/>
          </w:divBdr>
        </w:div>
        <w:div w:id="1557355620">
          <w:marLeft w:val="640"/>
          <w:marRight w:val="0"/>
          <w:marTop w:val="0"/>
          <w:marBottom w:val="0"/>
          <w:divBdr>
            <w:top w:val="none" w:sz="0" w:space="0" w:color="auto"/>
            <w:left w:val="none" w:sz="0" w:space="0" w:color="auto"/>
            <w:bottom w:val="none" w:sz="0" w:space="0" w:color="auto"/>
            <w:right w:val="none" w:sz="0" w:space="0" w:color="auto"/>
          </w:divBdr>
        </w:div>
        <w:div w:id="111443816">
          <w:marLeft w:val="640"/>
          <w:marRight w:val="0"/>
          <w:marTop w:val="0"/>
          <w:marBottom w:val="0"/>
          <w:divBdr>
            <w:top w:val="none" w:sz="0" w:space="0" w:color="auto"/>
            <w:left w:val="none" w:sz="0" w:space="0" w:color="auto"/>
            <w:bottom w:val="none" w:sz="0" w:space="0" w:color="auto"/>
            <w:right w:val="none" w:sz="0" w:space="0" w:color="auto"/>
          </w:divBdr>
        </w:div>
        <w:div w:id="1626546979">
          <w:marLeft w:val="640"/>
          <w:marRight w:val="0"/>
          <w:marTop w:val="0"/>
          <w:marBottom w:val="0"/>
          <w:divBdr>
            <w:top w:val="none" w:sz="0" w:space="0" w:color="auto"/>
            <w:left w:val="none" w:sz="0" w:space="0" w:color="auto"/>
            <w:bottom w:val="none" w:sz="0" w:space="0" w:color="auto"/>
            <w:right w:val="none" w:sz="0" w:space="0" w:color="auto"/>
          </w:divBdr>
        </w:div>
        <w:div w:id="403571604">
          <w:marLeft w:val="640"/>
          <w:marRight w:val="0"/>
          <w:marTop w:val="0"/>
          <w:marBottom w:val="0"/>
          <w:divBdr>
            <w:top w:val="none" w:sz="0" w:space="0" w:color="auto"/>
            <w:left w:val="none" w:sz="0" w:space="0" w:color="auto"/>
            <w:bottom w:val="none" w:sz="0" w:space="0" w:color="auto"/>
            <w:right w:val="none" w:sz="0" w:space="0" w:color="auto"/>
          </w:divBdr>
        </w:div>
        <w:div w:id="1109425529">
          <w:marLeft w:val="640"/>
          <w:marRight w:val="0"/>
          <w:marTop w:val="0"/>
          <w:marBottom w:val="0"/>
          <w:divBdr>
            <w:top w:val="none" w:sz="0" w:space="0" w:color="auto"/>
            <w:left w:val="none" w:sz="0" w:space="0" w:color="auto"/>
            <w:bottom w:val="none" w:sz="0" w:space="0" w:color="auto"/>
            <w:right w:val="none" w:sz="0" w:space="0" w:color="auto"/>
          </w:divBdr>
        </w:div>
        <w:div w:id="1109155006">
          <w:marLeft w:val="640"/>
          <w:marRight w:val="0"/>
          <w:marTop w:val="0"/>
          <w:marBottom w:val="0"/>
          <w:divBdr>
            <w:top w:val="none" w:sz="0" w:space="0" w:color="auto"/>
            <w:left w:val="none" w:sz="0" w:space="0" w:color="auto"/>
            <w:bottom w:val="none" w:sz="0" w:space="0" w:color="auto"/>
            <w:right w:val="none" w:sz="0" w:space="0" w:color="auto"/>
          </w:divBdr>
        </w:div>
        <w:div w:id="457725436">
          <w:marLeft w:val="640"/>
          <w:marRight w:val="0"/>
          <w:marTop w:val="0"/>
          <w:marBottom w:val="0"/>
          <w:divBdr>
            <w:top w:val="none" w:sz="0" w:space="0" w:color="auto"/>
            <w:left w:val="none" w:sz="0" w:space="0" w:color="auto"/>
            <w:bottom w:val="none" w:sz="0" w:space="0" w:color="auto"/>
            <w:right w:val="none" w:sz="0" w:space="0" w:color="auto"/>
          </w:divBdr>
        </w:div>
        <w:div w:id="1170414271">
          <w:marLeft w:val="640"/>
          <w:marRight w:val="0"/>
          <w:marTop w:val="0"/>
          <w:marBottom w:val="0"/>
          <w:divBdr>
            <w:top w:val="none" w:sz="0" w:space="0" w:color="auto"/>
            <w:left w:val="none" w:sz="0" w:space="0" w:color="auto"/>
            <w:bottom w:val="none" w:sz="0" w:space="0" w:color="auto"/>
            <w:right w:val="none" w:sz="0" w:space="0" w:color="auto"/>
          </w:divBdr>
        </w:div>
        <w:div w:id="709649314">
          <w:marLeft w:val="640"/>
          <w:marRight w:val="0"/>
          <w:marTop w:val="0"/>
          <w:marBottom w:val="0"/>
          <w:divBdr>
            <w:top w:val="none" w:sz="0" w:space="0" w:color="auto"/>
            <w:left w:val="none" w:sz="0" w:space="0" w:color="auto"/>
            <w:bottom w:val="none" w:sz="0" w:space="0" w:color="auto"/>
            <w:right w:val="none" w:sz="0" w:space="0" w:color="auto"/>
          </w:divBdr>
        </w:div>
        <w:div w:id="1497840277">
          <w:marLeft w:val="640"/>
          <w:marRight w:val="0"/>
          <w:marTop w:val="0"/>
          <w:marBottom w:val="0"/>
          <w:divBdr>
            <w:top w:val="none" w:sz="0" w:space="0" w:color="auto"/>
            <w:left w:val="none" w:sz="0" w:space="0" w:color="auto"/>
            <w:bottom w:val="none" w:sz="0" w:space="0" w:color="auto"/>
            <w:right w:val="none" w:sz="0" w:space="0" w:color="auto"/>
          </w:divBdr>
        </w:div>
        <w:div w:id="51587807">
          <w:marLeft w:val="640"/>
          <w:marRight w:val="0"/>
          <w:marTop w:val="0"/>
          <w:marBottom w:val="0"/>
          <w:divBdr>
            <w:top w:val="none" w:sz="0" w:space="0" w:color="auto"/>
            <w:left w:val="none" w:sz="0" w:space="0" w:color="auto"/>
            <w:bottom w:val="none" w:sz="0" w:space="0" w:color="auto"/>
            <w:right w:val="none" w:sz="0" w:space="0" w:color="auto"/>
          </w:divBdr>
        </w:div>
        <w:div w:id="1012145051">
          <w:marLeft w:val="640"/>
          <w:marRight w:val="0"/>
          <w:marTop w:val="0"/>
          <w:marBottom w:val="0"/>
          <w:divBdr>
            <w:top w:val="none" w:sz="0" w:space="0" w:color="auto"/>
            <w:left w:val="none" w:sz="0" w:space="0" w:color="auto"/>
            <w:bottom w:val="none" w:sz="0" w:space="0" w:color="auto"/>
            <w:right w:val="none" w:sz="0" w:space="0" w:color="auto"/>
          </w:divBdr>
        </w:div>
        <w:div w:id="363019341">
          <w:marLeft w:val="640"/>
          <w:marRight w:val="0"/>
          <w:marTop w:val="0"/>
          <w:marBottom w:val="0"/>
          <w:divBdr>
            <w:top w:val="none" w:sz="0" w:space="0" w:color="auto"/>
            <w:left w:val="none" w:sz="0" w:space="0" w:color="auto"/>
            <w:bottom w:val="none" w:sz="0" w:space="0" w:color="auto"/>
            <w:right w:val="none" w:sz="0" w:space="0" w:color="auto"/>
          </w:divBdr>
        </w:div>
      </w:divsChild>
    </w:div>
    <w:div w:id="2103331812">
      <w:bodyDiv w:val="1"/>
      <w:marLeft w:val="0"/>
      <w:marRight w:val="0"/>
      <w:marTop w:val="0"/>
      <w:marBottom w:val="0"/>
      <w:divBdr>
        <w:top w:val="none" w:sz="0" w:space="0" w:color="auto"/>
        <w:left w:val="none" w:sz="0" w:space="0" w:color="auto"/>
        <w:bottom w:val="none" w:sz="0" w:space="0" w:color="auto"/>
        <w:right w:val="none" w:sz="0" w:space="0" w:color="auto"/>
      </w:divBdr>
      <w:divsChild>
        <w:div w:id="1394350280">
          <w:marLeft w:val="640"/>
          <w:marRight w:val="0"/>
          <w:marTop w:val="0"/>
          <w:marBottom w:val="0"/>
          <w:divBdr>
            <w:top w:val="none" w:sz="0" w:space="0" w:color="auto"/>
            <w:left w:val="none" w:sz="0" w:space="0" w:color="auto"/>
            <w:bottom w:val="none" w:sz="0" w:space="0" w:color="auto"/>
            <w:right w:val="none" w:sz="0" w:space="0" w:color="auto"/>
          </w:divBdr>
        </w:div>
        <w:div w:id="756243541">
          <w:marLeft w:val="640"/>
          <w:marRight w:val="0"/>
          <w:marTop w:val="0"/>
          <w:marBottom w:val="0"/>
          <w:divBdr>
            <w:top w:val="none" w:sz="0" w:space="0" w:color="auto"/>
            <w:left w:val="none" w:sz="0" w:space="0" w:color="auto"/>
            <w:bottom w:val="none" w:sz="0" w:space="0" w:color="auto"/>
            <w:right w:val="none" w:sz="0" w:space="0" w:color="auto"/>
          </w:divBdr>
        </w:div>
        <w:div w:id="1011689760">
          <w:marLeft w:val="640"/>
          <w:marRight w:val="0"/>
          <w:marTop w:val="0"/>
          <w:marBottom w:val="0"/>
          <w:divBdr>
            <w:top w:val="none" w:sz="0" w:space="0" w:color="auto"/>
            <w:left w:val="none" w:sz="0" w:space="0" w:color="auto"/>
            <w:bottom w:val="none" w:sz="0" w:space="0" w:color="auto"/>
            <w:right w:val="none" w:sz="0" w:space="0" w:color="auto"/>
          </w:divBdr>
        </w:div>
        <w:div w:id="840194113">
          <w:marLeft w:val="640"/>
          <w:marRight w:val="0"/>
          <w:marTop w:val="0"/>
          <w:marBottom w:val="0"/>
          <w:divBdr>
            <w:top w:val="none" w:sz="0" w:space="0" w:color="auto"/>
            <w:left w:val="none" w:sz="0" w:space="0" w:color="auto"/>
            <w:bottom w:val="none" w:sz="0" w:space="0" w:color="auto"/>
            <w:right w:val="none" w:sz="0" w:space="0" w:color="auto"/>
          </w:divBdr>
        </w:div>
        <w:div w:id="1538734208">
          <w:marLeft w:val="640"/>
          <w:marRight w:val="0"/>
          <w:marTop w:val="0"/>
          <w:marBottom w:val="0"/>
          <w:divBdr>
            <w:top w:val="none" w:sz="0" w:space="0" w:color="auto"/>
            <w:left w:val="none" w:sz="0" w:space="0" w:color="auto"/>
            <w:bottom w:val="none" w:sz="0" w:space="0" w:color="auto"/>
            <w:right w:val="none" w:sz="0" w:space="0" w:color="auto"/>
          </w:divBdr>
        </w:div>
        <w:div w:id="639312147">
          <w:marLeft w:val="640"/>
          <w:marRight w:val="0"/>
          <w:marTop w:val="0"/>
          <w:marBottom w:val="0"/>
          <w:divBdr>
            <w:top w:val="none" w:sz="0" w:space="0" w:color="auto"/>
            <w:left w:val="none" w:sz="0" w:space="0" w:color="auto"/>
            <w:bottom w:val="none" w:sz="0" w:space="0" w:color="auto"/>
            <w:right w:val="none" w:sz="0" w:space="0" w:color="auto"/>
          </w:divBdr>
        </w:div>
        <w:div w:id="1726445526">
          <w:marLeft w:val="640"/>
          <w:marRight w:val="0"/>
          <w:marTop w:val="0"/>
          <w:marBottom w:val="0"/>
          <w:divBdr>
            <w:top w:val="none" w:sz="0" w:space="0" w:color="auto"/>
            <w:left w:val="none" w:sz="0" w:space="0" w:color="auto"/>
            <w:bottom w:val="none" w:sz="0" w:space="0" w:color="auto"/>
            <w:right w:val="none" w:sz="0" w:space="0" w:color="auto"/>
          </w:divBdr>
        </w:div>
        <w:div w:id="92749081">
          <w:marLeft w:val="640"/>
          <w:marRight w:val="0"/>
          <w:marTop w:val="0"/>
          <w:marBottom w:val="0"/>
          <w:divBdr>
            <w:top w:val="none" w:sz="0" w:space="0" w:color="auto"/>
            <w:left w:val="none" w:sz="0" w:space="0" w:color="auto"/>
            <w:bottom w:val="none" w:sz="0" w:space="0" w:color="auto"/>
            <w:right w:val="none" w:sz="0" w:space="0" w:color="auto"/>
          </w:divBdr>
        </w:div>
        <w:div w:id="356004927">
          <w:marLeft w:val="640"/>
          <w:marRight w:val="0"/>
          <w:marTop w:val="0"/>
          <w:marBottom w:val="0"/>
          <w:divBdr>
            <w:top w:val="none" w:sz="0" w:space="0" w:color="auto"/>
            <w:left w:val="none" w:sz="0" w:space="0" w:color="auto"/>
            <w:bottom w:val="none" w:sz="0" w:space="0" w:color="auto"/>
            <w:right w:val="none" w:sz="0" w:space="0" w:color="auto"/>
          </w:divBdr>
        </w:div>
        <w:div w:id="2030063908">
          <w:marLeft w:val="640"/>
          <w:marRight w:val="0"/>
          <w:marTop w:val="0"/>
          <w:marBottom w:val="0"/>
          <w:divBdr>
            <w:top w:val="none" w:sz="0" w:space="0" w:color="auto"/>
            <w:left w:val="none" w:sz="0" w:space="0" w:color="auto"/>
            <w:bottom w:val="none" w:sz="0" w:space="0" w:color="auto"/>
            <w:right w:val="none" w:sz="0" w:space="0" w:color="auto"/>
          </w:divBdr>
        </w:div>
        <w:div w:id="1831017746">
          <w:marLeft w:val="640"/>
          <w:marRight w:val="0"/>
          <w:marTop w:val="0"/>
          <w:marBottom w:val="0"/>
          <w:divBdr>
            <w:top w:val="none" w:sz="0" w:space="0" w:color="auto"/>
            <w:left w:val="none" w:sz="0" w:space="0" w:color="auto"/>
            <w:bottom w:val="none" w:sz="0" w:space="0" w:color="auto"/>
            <w:right w:val="none" w:sz="0" w:space="0" w:color="auto"/>
          </w:divBdr>
        </w:div>
        <w:div w:id="1135830039">
          <w:marLeft w:val="640"/>
          <w:marRight w:val="0"/>
          <w:marTop w:val="0"/>
          <w:marBottom w:val="0"/>
          <w:divBdr>
            <w:top w:val="none" w:sz="0" w:space="0" w:color="auto"/>
            <w:left w:val="none" w:sz="0" w:space="0" w:color="auto"/>
            <w:bottom w:val="none" w:sz="0" w:space="0" w:color="auto"/>
            <w:right w:val="none" w:sz="0" w:space="0" w:color="auto"/>
          </w:divBdr>
        </w:div>
        <w:div w:id="1718432221">
          <w:marLeft w:val="640"/>
          <w:marRight w:val="0"/>
          <w:marTop w:val="0"/>
          <w:marBottom w:val="0"/>
          <w:divBdr>
            <w:top w:val="none" w:sz="0" w:space="0" w:color="auto"/>
            <w:left w:val="none" w:sz="0" w:space="0" w:color="auto"/>
            <w:bottom w:val="none" w:sz="0" w:space="0" w:color="auto"/>
            <w:right w:val="none" w:sz="0" w:space="0" w:color="auto"/>
          </w:divBdr>
        </w:div>
        <w:div w:id="205870502">
          <w:marLeft w:val="640"/>
          <w:marRight w:val="0"/>
          <w:marTop w:val="0"/>
          <w:marBottom w:val="0"/>
          <w:divBdr>
            <w:top w:val="none" w:sz="0" w:space="0" w:color="auto"/>
            <w:left w:val="none" w:sz="0" w:space="0" w:color="auto"/>
            <w:bottom w:val="none" w:sz="0" w:space="0" w:color="auto"/>
            <w:right w:val="none" w:sz="0" w:space="0" w:color="auto"/>
          </w:divBdr>
        </w:div>
        <w:div w:id="1541163497">
          <w:marLeft w:val="640"/>
          <w:marRight w:val="0"/>
          <w:marTop w:val="0"/>
          <w:marBottom w:val="0"/>
          <w:divBdr>
            <w:top w:val="none" w:sz="0" w:space="0" w:color="auto"/>
            <w:left w:val="none" w:sz="0" w:space="0" w:color="auto"/>
            <w:bottom w:val="none" w:sz="0" w:space="0" w:color="auto"/>
            <w:right w:val="none" w:sz="0" w:space="0" w:color="auto"/>
          </w:divBdr>
        </w:div>
        <w:div w:id="351535351">
          <w:marLeft w:val="640"/>
          <w:marRight w:val="0"/>
          <w:marTop w:val="0"/>
          <w:marBottom w:val="0"/>
          <w:divBdr>
            <w:top w:val="none" w:sz="0" w:space="0" w:color="auto"/>
            <w:left w:val="none" w:sz="0" w:space="0" w:color="auto"/>
            <w:bottom w:val="none" w:sz="0" w:space="0" w:color="auto"/>
            <w:right w:val="none" w:sz="0" w:space="0" w:color="auto"/>
          </w:divBdr>
        </w:div>
        <w:div w:id="112293010">
          <w:marLeft w:val="640"/>
          <w:marRight w:val="0"/>
          <w:marTop w:val="0"/>
          <w:marBottom w:val="0"/>
          <w:divBdr>
            <w:top w:val="none" w:sz="0" w:space="0" w:color="auto"/>
            <w:left w:val="none" w:sz="0" w:space="0" w:color="auto"/>
            <w:bottom w:val="none" w:sz="0" w:space="0" w:color="auto"/>
            <w:right w:val="none" w:sz="0" w:space="0" w:color="auto"/>
          </w:divBdr>
        </w:div>
        <w:div w:id="1118452891">
          <w:marLeft w:val="640"/>
          <w:marRight w:val="0"/>
          <w:marTop w:val="0"/>
          <w:marBottom w:val="0"/>
          <w:divBdr>
            <w:top w:val="none" w:sz="0" w:space="0" w:color="auto"/>
            <w:left w:val="none" w:sz="0" w:space="0" w:color="auto"/>
            <w:bottom w:val="none" w:sz="0" w:space="0" w:color="auto"/>
            <w:right w:val="none" w:sz="0" w:space="0" w:color="auto"/>
          </w:divBdr>
        </w:div>
        <w:div w:id="289554408">
          <w:marLeft w:val="640"/>
          <w:marRight w:val="0"/>
          <w:marTop w:val="0"/>
          <w:marBottom w:val="0"/>
          <w:divBdr>
            <w:top w:val="none" w:sz="0" w:space="0" w:color="auto"/>
            <w:left w:val="none" w:sz="0" w:space="0" w:color="auto"/>
            <w:bottom w:val="none" w:sz="0" w:space="0" w:color="auto"/>
            <w:right w:val="none" w:sz="0" w:space="0" w:color="auto"/>
          </w:divBdr>
        </w:div>
        <w:div w:id="885144833">
          <w:marLeft w:val="640"/>
          <w:marRight w:val="0"/>
          <w:marTop w:val="0"/>
          <w:marBottom w:val="0"/>
          <w:divBdr>
            <w:top w:val="none" w:sz="0" w:space="0" w:color="auto"/>
            <w:left w:val="none" w:sz="0" w:space="0" w:color="auto"/>
            <w:bottom w:val="none" w:sz="0" w:space="0" w:color="auto"/>
            <w:right w:val="none" w:sz="0" w:space="0" w:color="auto"/>
          </w:divBdr>
        </w:div>
        <w:div w:id="1537888713">
          <w:marLeft w:val="640"/>
          <w:marRight w:val="0"/>
          <w:marTop w:val="0"/>
          <w:marBottom w:val="0"/>
          <w:divBdr>
            <w:top w:val="none" w:sz="0" w:space="0" w:color="auto"/>
            <w:left w:val="none" w:sz="0" w:space="0" w:color="auto"/>
            <w:bottom w:val="none" w:sz="0" w:space="0" w:color="auto"/>
            <w:right w:val="none" w:sz="0" w:space="0" w:color="auto"/>
          </w:divBdr>
        </w:div>
        <w:div w:id="512382659">
          <w:marLeft w:val="640"/>
          <w:marRight w:val="0"/>
          <w:marTop w:val="0"/>
          <w:marBottom w:val="0"/>
          <w:divBdr>
            <w:top w:val="none" w:sz="0" w:space="0" w:color="auto"/>
            <w:left w:val="none" w:sz="0" w:space="0" w:color="auto"/>
            <w:bottom w:val="none" w:sz="0" w:space="0" w:color="auto"/>
            <w:right w:val="none" w:sz="0" w:space="0" w:color="auto"/>
          </w:divBdr>
        </w:div>
        <w:div w:id="320083316">
          <w:marLeft w:val="640"/>
          <w:marRight w:val="0"/>
          <w:marTop w:val="0"/>
          <w:marBottom w:val="0"/>
          <w:divBdr>
            <w:top w:val="none" w:sz="0" w:space="0" w:color="auto"/>
            <w:left w:val="none" w:sz="0" w:space="0" w:color="auto"/>
            <w:bottom w:val="none" w:sz="0" w:space="0" w:color="auto"/>
            <w:right w:val="none" w:sz="0" w:space="0" w:color="auto"/>
          </w:divBdr>
        </w:div>
        <w:div w:id="107090603">
          <w:marLeft w:val="640"/>
          <w:marRight w:val="0"/>
          <w:marTop w:val="0"/>
          <w:marBottom w:val="0"/>
          <w:divBdr>
            <w:top w:val="none" w:sz="0" w:space="0" w:color="auto"/>
            <w:left w:val="none" w:sz="0" w:space="0" w:color="auto"/>
            <w:bottom w:val="none" w:sz="0" w:space="0" w:color="auto"/>
            <w:right w:val="none" w:sz="0" w:space="0" w:color="auto"/>
          </w:divBdr>
        </w:div>
        <w:div w:id="844437566">
          <w:marLeft w:val="640"/>
          <w:marRight w:val="0"/>
          <w:marTop w:val="0"/>
          <w:marBottom w:val="0"/>
          <w:divBdr>
            <w:top w:val="none" w:sz="0" w:space="0" w:color="auto"/>
            <w:left w:val="none" w:sz="0" w:space="0" w:color="auto"/>
            <w:bottom w:val="none" w:sz="0" w:space="0" w:color="auto"/>
            <w:right w:val="none" w:sz="0" w:space="0" w:color="auto"/>
          </w:divBdr>
        </w:div>
        <w:div w:id="470056730">
          <w:marLeft w:val="640"/>
          <w:marRight w:val="0"/>
          <w:marTop w:val="0"/>
          <w:marBottom w:val="0"/>
          <w:divBdr>
            <w:top w:val="none" w:sz="0" w:space="0" w:color="auto"/>
            <w:left w:val="none" w:sz="0" w:space="0" w:color="auto"/>
            <w:bottom w:val="none" w:sz="0" w:space="0" w:color="auto"/>
            <w:right w:val="none" w:sz="0" w:space="0" w:color="auto"/>
          </w:divBdr>
        </w:div>
        <w:div w:id="938754651">
          <w:marLeft w:val="640"/>
          <w:marRight w:val="0"/>
          <w:marTop w:val="0"/>
          <w:marBottom w:val="0"/>
          <w:divBdr>
            <w:top w:val="none" w:sz="0" w:space="0" w:color="auto"/>
            <w:left w:val="none" w:sz="0" w:space="0" w:color="auto"/>
            <w:bottom w:val="none" w:sz="0" w:space="0" w:color="auto"/>
            <w:right w:val="none" w:sz="0" w:space="0" w:color="auto"/>
          </w:divBdr>
        </w:div>
        <w:div w:id="751975008">
          <w:marLeft w:val="640"/>
          <w:marRight w:val="0"/>
          <w:marTop w:val="0"/>
          <w:marBottom w:val="0"/>
          <w:divBdr>
            <w:top w:val="none" w:sz="0" w:space="0" w:color="auto"/>
            <w:left w:val="none" w:sz="0" w:space="0" w:color="auto"/>
            <w:bottom w:val="none" w:sz="0" w:space="0" w:color="auto"/>
            <w:right w:val="none" w:sz="0" w:space="0" w:color="auto"/>
          </w:divBdr>
        </w:div>
        <w:div w:id="220946532">
          <w:marLeft w:val="640"/>
          <w:marRight w:val="0"/>
          <w:marTop w:val="0"/>
          <w:marBottom w:val="0"/>
          <w:divBdr>
            <w:top w:val="none" w:sz="0" w:space="0" w:color="auto"/>
            <w:left w:val="none" w:sz="0" w:space="0" w:color="auto"/>
            <w:bottom w:val="none" w:sz="0" w:space="0" w:color="auto"/>
            <w:right w:val="none" w:sz="0" w:space="0" w:color="auto"/>
          </w:divBdr>
        </w:div>
        <w:div w:id="1898853974">
          <w:marLeft w:val="640"/>
          <w:marRight w:val="0"/>
          <w:marTop w:val="0"/>
          <w:marBottom w:val="0"/>
          <w:divBdr>
            <w:top w:val="none" w:sz="0" w:space="0" w:color="auto"/>
            <w:left w:val="none" w:sz="0" w:space="0" w:color="auto"/>
            <w:bottom w:val="none" w:sz="0" w:space="0" w:color="auto"/>
            <w:right w:val="none" w:sz="0" w:space="0" w:color="auto"/>
          </w:divBdr>
        </w:div>
        <w:div w:id="167061290">
          <w:marLeft w:val="640"/>
          <w:marRight w:val="0"/>
          <w:marTop w:val="0"/>
          <w:marBottom w:val="0"/>
          <w:divBdr>
            <w:top w:val="none" w:sz="0" w:space="0" w:color="auto"/>
            <w:left w:val="none" w:sz="0" w:space="0" w:color="auto"/>
            <w:bottom w:val="none" w:sz="0" w:space="0" w:color="auto"/>
            <w:right w:val="none" w:sz="0" w:space="0" w:color="auto"/>
          </w:divBdr>
        </w:div>
        <w:div w:id="264729989">
          <w:marLeft w:val="640"/>
          <w:marRight w:val="0"/>
          <w:marTop w:val="0"/>
          <w:marBottom w:val="0"/>
          <w:divBdr>
            <w:top w:val="none" w:sz="0" w:space="0" w:color="auto"/>
            <w:left w:val="none" w:sz="0" w:space="0" w:color="auto"/>
            <w:bottom w:val="none" w:sz="0" w:space="0" w:color="auto"/>
            <w:right w:val="none" w:sz="0" w:space="0" w:color="auto"/>
          </w:divBdr>
        </w:div>
        <w:div w:id="335033153">
          <w:marLeft w:val="640"/>
          <w:marRight w:val="0"/>
          <w:marTop w:val="0"/>
          <w:marBottom w:val="0"/>
          <w:divBdr>
            <w:top w:val="none" w:sz="0" w:space="0" w:color="auto"/>
            <w:left w:val="none" w:sz="0" w:space="0" w:color="auto"/>
            <w:bottom w:val="none" w:sz="0" w:space="0" w:color="auto"/>
            <w:right w:val="none" w:sz="0" w:space="0" w:color="auto"/>
          </w:divBdr>
        </w:div>
        <w:div w:id="1313294336">
          <w:marLeft w:val="640"/>
          <w:marRight w:val="0"/>
          <w:marTop w:val="0"/>
          <w:marBottom w:val="0"/>
          <w:divBdr>
            <w:top w:val="none" w:sz="0" w:space="0" w:color="auto"/>
            <w:left w:val="none" w:sz="0" w:space="0" w:color="auto"/>
            <w:bottom w:val="none" w:sz="0" w:space="0" w:color="auto"/>
            <w:right w:val="none" w:sz="0" w:space="0" w:color="auto"/>
          </w:divBdr>
        </w:div>
        <w:div w:id="862012800">
          <w:marLeft w:val="640"/>
          <w:marRight w:val="0"/>
          <w:marTop w:val="0"/>
          <w:marBottom w:val="0"/>
          <w:divBdr>
            <w:top w:val="none" w:sz="0" w:space="0" w:color="auto"/>
            <w:left w:val="none" w:sz="0" w:space="0" w:color="auto"/>
            <w:bottom w:val="none" w:sz="0" w:space="0" w:color="auto"/>
            <w:right w:val="none" w:sz="0" w:space="0" w:color="auto"/>
          </w:divBdr>
        </w:div>
        <w:div w:id="1359431902">
          <w:marLeft w:val="640"/>
          <w:marRight w:val="0"/>
          <w:marTop w:val="0"/>
          <w:marBottom w:val="0"/>
          <w:divBdr>
            <w:top w:val="none" w:sz="0" w:space="0" w:color="auto"/>
            <w:left w:val="none" w:sz="0" w:space="0" w:color="auto"/>
            <w:bottom w:val="none" w:sz="0" w:space="0" w:color="auto"/>
            <w:right w:val="none" w:sz="0" w:space="0" w:color="auto"/>
          </w:divBdr>
        </w:div>
        <w:div w:id="2027323084">
          <w:marLeft w:val="640"/>
          <w:marRight w:val="0"/>
          <w:marTop w:val="0"/>
          <w:marBottom w:val="0"/>
          <w:divBdr>
            <w:top w:val="none" w:sz="0" w:space="0" w:color="auto"/>
            <w:left w:val="none" w:sz="0" w:space="0" w:color="auto"/>
            <w:bottom w:val="none" w:sz="0" w:space="0" w:color="auto"/>
            <w:right w:val="none" w:sz="0" w:space="0" w:color="auto"/>
          </w:divBdr>
        </w:div>
        <w:div w:id="132334217">
          <w:marLeft w:val="640"/>
          <w:marRight w:val="0"/>
          <w:marTop w:val="0"/>
          <w:marBottom w:val="0"/>
          <w:divBdr>
            <w:top w:val="none" w:sz="0" w:space="0" w:color="auto"/>
            <w:left w:val="none" w:sz="0" w:space="0" w:color="auto"/>
            <w:bottom w:val="none" w:sz="0" w:space="0" w:color="auto"/>
            <w:right w:val="none" w:sz="0" w:space="0" w:color="auto"/>
          </w:divBdr>
        </w:div>
        <w:div w:id="580911280">
          <w:marLeft w:val="640"/>
          <w:marRight w:val="0"/>
          <w:marTop w:val="0"/>
          <w:marBottom w:val="0"/>
          <w:divBdr>
            <w:top w:val="none" w:sz="0" w:space="0" w:color="auto"/>
            <w:left w:val="none" w:sz="0" w:space="0" w:color="auto"/>
            <w:bottom w:val="none" w:sz="0" w:space="0" w:color="auto"/>
            <w:right w:val="none" w:sz="0" w:space="0" w:color="auto"/>
          </w:divBdr>
        </w:div>
        <w:div w:id="1980301389">
          <w:marLeft w:val="640"/>
          <w:marRight w:val="0"/>
          <w:marTop w:val="0"/>
          <w:marBottom w:val="0"/>
          <w:divBdr>
            <w:top w:val="none" w:sz="0" w:space="0" w:color="auto"/>
            <w:left w:val="none" w:sz="0" w:space="0" w:color="auto"/>
            <w:bottom w:val="none" w:sz="0" w:space="0" w:color="auto"/>
            <w:right w:val="none" w:sz="0" w:space="0" w:color="auto"/>
          </w:divBdr>
        </w:div>
        <w:div w:id="448135286">
          <w:marLeft w:val="640"/>
          <w:marRight w:val="0"/>
          <w:marTop w:val="0"/>
          <w:marBottom w:val="0"/>
          <w:divBdr>
            <w:top w:val="none" w:sz="0" w:space="0" w:color="auto"/>
            <w:left w:val="none" w:sz="0" w:space="0" w:color="auto"/>
            <w:bottom w:val="none" w:sz="0" w:space="0" w:color="auto"/>
            <w:right w:val="none" w:sz="0" w:space="0" w:color="auto"/>
          </w:divBdr>
        </w:div>
        <w:div w:id="887953695">
          <w:marLeft w:val="640"/>
          <w:marRight w:val="0"/>
          <w:marTop w:val="0"/>
          <w:marBottom w:val="0"/>
          <w:divBdr>
            <w:top w:val="none" w:sz="0" w:space="0" w:color="auto"/>
            <w:left w:val="none" w:sz="0" w:space="0" w:color="auto"/>
            <w:bottom w:val="none" w:sz="0" w:space="0" w:color="auto"/>
            <w:right w:val="none" w:sz="0" w:space="0" w:color="auto"/>
          </w:divBdr>
        </w:div>
        <w:div w:id="1510486942">
          <w:marLeft w:val="640"/>
          <w:marRight w:val="0"/>
          <w:marTop w:val="0"/>
          <w:marBottom w:val="0"/>
          <w:divBdr>
            <w:top w:val="none" w:sz="0" w:space="0" w:color="auto"/>
            <w:left w:val="none" w:sz="0" w:space="0" w:color="auto"/>
            <w:bottom w:val="none" w:sz="0" w:space="0" w:color="auto"/>
            <w:right w:val="none" w:sz="0" w:space="0" w:color="auto"/>
          </w:divBdr>
        </w:div>
        <w:div w:id="1557353017">
          <w:marLeft w:val="640"/>
          <w:marRight w:val="0"/>
          <w:marTop w:val="0"/>
          <w:marBottom w:val="0"/>
          <w:divBdr>
            <w:top w:val="none" w:sz="0" w:space="0" w:color="auto"/>
            <w:left w:val="none" w:sz="0" w:space="0" w:color="auto"/>
            <w:bottom w:val="none" w:sz="0" w:space="0" w:color="auto"/>
            <w:right w:val="none" w:sz="0" w:space="0" w:color="auto"/>
          </w:divBdr>
        </w:div>
        <w:div w:id="82654311">
          <w:marLeft w:val="640"/>
          <w:marRight w:val="0"/>
          <w:marTop w:val="0"/>
          <w:marBottom w:val="0"/>
          <w:divBdr>
            <w:top w:val="none" w:sz="0" w:space="0" w:color="auto"/>
            <w:left w:val="none" w:sz="0" w:space="0" w:color="auto"/>
            <w:bottom w:val="none" w:sz="0" w:space="0" w:color="auto"/>
            <w:right w:val="none" w:sz="0" w:space="0" w:color="auto"/>
          </w:divBdr>
        </w:div>
        <w:div w:id="1498154299">
          <w:marLeft w:val="640"/>
          <w:marRight w:val="0"/>
          <w:marTop w:val="0"/>
          <w:marBottom w:val="0"/>
          <w:divBdr>
            <w:top w:val="none" w:sz="0" w:space="0" w:color="auto"/>
            <w:left w:val="none" w:sz="0" w:space="0" w:color="auto"/>
            <w:bottom w:val="none" w:sz="0" w:space="0" w:color="auto"/>
            <w:right w:val="none" w:sz="0" w:space="0" w:color="auto"/>
          </w:divBdr>
        </w:div>
        <w:div w:id="828011770">
          <w:marLeft w:val="640"/>
          <w:marRight w:val="0"/>
          <w:marTop w:val="0"/>
          <w:marBottom w:val="0"/>
          <w:divBdr>
            <w:top w:val="none" w:sz="0" w:space="0" w:color="auto"/>
            <w:left w:val="none" w:sz="0" w:space="0" w:color="auto"/>
            <w:bottom w:val="none" w:sz="0" w:space="0" w:color="auto"/>
            <w:right w:val="none" w:sz="0" w:space="0" w:color="auto"/>
          </w:divBdr>
        </w:div>
        <w:div w:id="873464803">
          <w:marLeft w:val="640"/>
          <w:marRight w:val="0"/>
          <w:marTop w:val="0"/>
          <w:marBottom w:val="0"/>
          <w:divBdr>
            <w:top w:val="none" w:sz="0" w:space="0" w:color="auto"/>
            <w:left w:val="none" w:sz="0" w:space="0" w:color="auto"/>
            <w:bottom w:val="none" w:sz="0" w:space="0" w:color="auto"/>
            <w:right w:val="none" w:sz="0" w:space="0" w:color="auto"/>
          </w:divBdr>
        </w:div>
        <w:div w:id="337539907">
          <w:marLeft w:val="640"/>
          <w:marRight w:val="0"/>
          <w:marTop w:val="0"/>
          <w:marBottom w:val="0"/>
          <w:divBdr>
            <w:top w:val="none" w:sz="0" w:space="0" w:color="auto"/>
            <w:left w:val="none" w:sz="0" w:space="0" w:color="auto"/>
            <w:bottom w:val="none" w:sz="0" w:space="0" w:color="auto"/>
            <w:right w:val="none" w:sz="0" w:space="0" w:color="auto"/>
          </w:divBdr>
        </w:div>
        <w:div w:id="85271493">
          <w:marLeft w:val="640"/>
          <w:marRight w:val="0"/>
          <w:marTop w:val="0"/>
          <w:marBottom w:val="0"/>
          <w:divBdr>
            <w:top w:val="none" w:sz="0" w:space="0" w:color="auto"/>
            <w:left w:val="none" w:sz="0" w:space="0" w:color="auto"/>
            <w:bottom w:val="none" w:sz="0" w:space="0" w:color="auto"/>
            <w:right w:val="none" w:sz="0" w:space="0" w:color="auto"/>
          </w:divBdr>
        </w:div>
        <w:div w:id="1088698313">
          <w:marLeft w:val="640"/>
          <w:marRight w:val="0"/>
          <w:marTop w:val="0"/>
          <w:marBottom w:val="0"/>
          <w:divBdr>
            <w:top w:val="none" w:sz="0" w:space="0" w:color="auto"/>
            <w:left w:val="none" w:sz="0" w:space="0" w:color="auto"/>
            <w:bottom w:val="none" w:sz="0" w:space="0" w:color="auto"/>
            <w:right w:val="none" w:sz="0" w:space="0" w:color="auto"/>
          </w:divBdr>
        </w:div>
        <w:div w:id="622226388">
          <w:marLeft w:val="640"/>
          <w:marRight w:val="0"/>
          <w:marTop w:val="0"/>
          <w:marBottom w:val="0"/>
          <w:divBdr>
            <w:top w:val="none" w:sz="0" w:space="0" w:color="auto"/>
            <w:left w:val="none" w:sz="0" w:space="0" w:color="auto"/>
            <w:bottom w:val="none" w:sz="0" w:space="0" w:color="auto"/>
            <w:right w:val="none" w:sz="0" w:space="0" w:color="auto"/>
          </w:divBdr>
        </w:div>
        <w:div w:id="1457337780">
          <w:marLeft w:val="640"/>
          <w:marRight w:val="0"/>
          <w:marTop w:val="0"/>
          <w:marBottom w:val="0"/>
          <w:divBdr>
            <w:top w:val="none" w:sz="0" w:space="0" w:color="auto"/>
            <w:left w:val="none" w:sz="0" w:space="0" w:color="auto"/>
            <w:bottom w:val="none" w:sz="0" w:space="0" w:color="auto"/>
            <w:right w:val="none" w:sz="0" w:space="0" w:color="auto"/>
          </w:divBdr>
        </w:div>
        <w:div w:id="1380939204">
          <w:marLeft w:val="640"/>
          <w:marRight w:val="0"/>
          <w:marTop w:val="0"/>
          <w:marBottom w:val="0"/>
          <w:divBdr>
            <w:top w:val="none" w:sz="0" w:space="0" w:color="auto"/>
            <w:left w:val="none" w:sz="0" w:space="0" w:color="auto"/>
            <w:bottom w:val="none" w:sz="0" w:space="0" w:color="auto"/>
            <w:right w:val="none" w:sz="0" w:space="0" w:color="auto"/>
          </w:divBdr>
        </w:div>
        <w:div w:id="484048998">
          <w:marLeft w:val="640"/>
          <w:marRight w:val="0"/>
          <w:marTop w:val="0"/>
          <w:marBottom w:val="0"/>
          <w:divBdr>
            <w:top w:val="none" w:sz="0" w:space="0" w:color="auto"/>
            <w:left w:val="none" w:sz="0" w:space="0" w:color="auto"/>
            <w:bottom w:val="none" w:sz="0" w:space="0" w:color="auto"/>
            <w:right w:val="none" w:sz="0" w:space="0" w:color="auto"/>
          </w:divBdr>
        </w:div>
        <w:div w:id="1078022165">
          <w:marLeft w:val="640"/>
          <w:marRight w:val="0"/>
          <w:marTop w:val="0"/>
          <w:marBottom w:val="0"/>
          <w:divBdr>
            <w:top w:val="none" w:sz="0" w:space="0" w:color="auto"/>
            <w:left w:val="none" w:sz="0" w:space="0" w:color="auto"/>
            <w:bottom w:val="none" w:sz="0" w:space="0" w:color="auto"/>
            <w:right w:val="none" w:sz="0" w:space="0" w:color="auto"/>
          </w:divBdr>
        </w:div>
        <w:div w:id="1629972756">
          <w:marLeft w:val="640"/>
          <w:marRight w:val="0"/>
          <w:marTop w:val="0"/>
          <w:marBottom w:val="0"/>
          <w:divBdr>
            <w:top w:val="none" w:sz="0" w:space="0" w:color="auto"/>
            <w:left w:val="none" w:sz="0" w:space="0" w:color="auto"/>
            <w:bottom w:val="none" w:sz="0" w:space="0" w:color="auto"/>
            <w:right w:val="none" w:sz="0" w:space="0" w:color="auto"/>
          </w:divBdr>
        </w:div>
        <w:div w:id="1324433744">
          <w:marLeft w:val="640"/>
          <w:marRight w:val="0"/>
          <w:marTop w:val="0"/>
          <w:marBottom w:val="0"/>
          <w:divBdr>
            <w:top w:val="none" w:sz="0" w:space="0" w:color="auto"/>
            <w:left w:val="none" w:sz="0" w:space="0" w:color="auto"/>
            <w:bottom w:val="none" w:sz="0" w:space="0" w:color="auto"/>
            <w:right w:val="none" w:sz="0" w:space="0" w:color="auto"/>
          </w:divBdr>
        </w:div>
        <w:div w:id="875041304">
          <w:marLeft w:val="640"/>
          <w:marRight w:val="0"/>
          <w:marTop w:val="0"/>
          <w:marBottom w:val="0"/>
          <w:divBdr>
            <w:top w:val="none" w:sz="0" w:space="0" w:color="auto"/>
            <w:left w:val="none" w:sz="0" w:space="0" w:color="auto"/>
            <w:bottom w:val="none" w:sz="0" w:space="0" w:color="auto"/>
            <w:right w:val="none" w:sz="0" w:space="0" w:color="auto"/>
          </w:divBdr>
        </w:div>
        <w:div w:id="993724628">
          <w:marLeft w:val="640"/>
          <w:marRight w:val="0"/>
          <w:marTop w:val="0"/>
          <w:marBottom w:val="0"/>
          <w:divBdr>
            <w:top w:val="none" w:sz="0" w:space="0" w:color="auto"/>
            <w:left w:val="none" w:sz="0" w:space="0" w:color="auto"/>
            <w:bottom w:val="none" w:sz="0" w:space="0" w:color="auto"/>
            <w:right w:val="none" w:sz="0" w:space="0" w:color="auto"/>
          </w:divBdr>
        </w:div>
        <w:div w:id="1121994716">
          <w:marLeft w:val="640"/>
          <w:marRight w:val="0"/>
          <w:marTop w:val="0"/>
          <w:marBottom w:val="0"/>
          <w:divBdr>
            <w:top w:val="none" w:sz="0" w:space="0" w:color="auto"/>
            <w:left w:val="none" w:sz="0" w:space="0" w:color="auto"/>
            <w:bottom w:val="none" w:sz="0" w:space="0" w:color="auto"/>
            <w:right w:val="none" w:sz="0" w:space="0" w:color="auto"/>
          </w:divBdr>
        </w:div>
        <w:div w:id="1468085630">
          <w:marLeft w:val="640"/>
          <w:marRight w:val="0"/>
          <w:marTop w:val="0"/>
          <w:marBottom w:val="0"/>
          <w:divBdr>
            <w:top w:val="none" w:sz="0" w:space="0" w:color="auto"/>
            <w:left w:val="none" w:sz="0" w:space="0" w:color="auto"/>
            <w:bottom w:val="none" w:sz="0" w:space="0" w:color="auto"/>
            <w:right w:val="none" w:sz="0" w:space="0" w:color="auto"/>
          </w:divBdr>
        </w:div>
        <w:div w:id="760833882">
          <w:marLeft w:val="640"/>
          <w:marRight w:val="0"/>
          <w:marTop w:val="0"/>
          <w:marBottom w:val="0"/>
          <w:divBdr>
            <w:top w:val="none" w:sz="0" w:space="0" w:color="auto"/>
            <w:left w:val="none" w:sz="0" w:space="0" w:color="auto"/>
            <w:bottom w:val="none" w:sz="0" w:space="0" w:color="auto"/>
            <w:right w:val="none" w:sz="0" w:space="0" w:color="auto"/>
          </w:divBdr>
        </w:div>
        <w:div w:id="2823724">
          <w:marLeft w:val="640"/>
          <w:marRight w:val="0"/>
          <w:marTop w:val="0"/>
          <w:marBottom w:val="0"/>
          <w:divBdr>
            <w:top w:val="none" w:sz="0" w:space="0" w:color="auto"/>
            <w:left w:val="none" w:sz="0" w:space="0" w:color="auto"/>
            <w:bottom w:val="none" w:sz="0" w:space="0" w:color="auto"/>
            <w:right w:val="none" w:sz="0" w:space="0" w:color="auto"/>
          </w:divBdr>
        </w:div>
        <w:div w:id="479856526">
          <w:marLeft w:val="640"/>
          <w:marRight w:val="0"/>
          <w:marTop w:val="0"/>
          <w:marBottom w:val="0"/>
          <w:divBdr>
            <w:top w:val="none" w:sz="0" w:space="0" w:color="auto"/>
            <w:left w:val="none" w:sz="0" w:space="0" w:color="auto"/>
            <w:bottom w:val="none" w:sz="0" w:space="0" w:color="auto"/>
            <w:right w:val="none" w:sz="0" w:space="0" w:color="auto"/>
          </w:divBdr>
        </w:div>
        <w:div w:id="1337920646">
          <w:marLeft w:val="640"/>
          <w:marRight w:val="0"/>
          <w:marTop w:val="0"/>
          <w:marBottom w:val="0"/>
          <w:divBdr>
            <w:top w:val="none" w:sz="0" w:space="0" w:color="auto"/>
            <w:left w:val="none" w:sz="0" w:space="0" w:color="auto"/>
            <w:bottom w:val="none" w:sz="0" w:space="0" w:color="auto"/>
            <w:right w:val="none" w:sz="0" w:space="0" w:color="auto"/>
          </w:divBdr>
        </w:div>
        <w:div w:id="216430294">
          <w:marLeft w:val="640"/>
          <w:marRight w:val="0"/>
          <w:marTop w:val="0"/>
          <w:marBottom w:val="0"/>
          <w:divBdr>
            <w:top w:val="none" w:sz="0" w:space="0" w:color="auto"/>
            <w:left w:val="none" w:sz="0" w:space="0" w:color="auto"/>
            <w:bottom w:val="none" w:sz="0" w:space="0" w:color="auto"/>
            <w:right w:val="none" w:sz="0" w:space="0" w:color="auto"/>
          </w:divBdr>
        </w:div>
        <w:div w:id="451292790">
          <w:marLeft w:val="640"/>
          <w:marRight w:val="0"/>
          <w:marTop w:val="0"/>
          <w:marBottom w:val="0"/>
          <w:divBdr>
            <w:top w:val="none" w:sz="0" w:space="0" w:color="auto"/>
            <w:left w:val="none" w:sz="0" w:space="0" w:color="auto"/>
            <w:bottom w:val="none" w:sz="0" w:space="0" w:color="auto"/>
            <w:right w:val="none" w:sz="0" w:space="0" w:color="auto"/>
          </w:divBdr>
        </w:div>
        <w:div w:id="1793011504">
          <w:marLeft w:val="640"/>
          <w:marRight w:val="0"/>
          <w:marTop w:val="0"/>
          <w:marBottom w:val="0"/>
          <w:divBdr>
            <w:top w:val="none" w:sz="0" w:space="0" w:color="auto"/>
            <w:left w:val="none" w:sz="0" w:space="0" w:color="auto"/>
            <w:bottom w:val="none" w:sz="0" w:space="0" w:color="auto"/>
            <w:right w:val="none" w:sz="0" w:space="0" w:color="auto"/>
          </w:divBdr>
        </w:div>
        <w:div w:id="1370567025">
          <w:marLeft w:val="640"/>
          <w:marRight w:val="0"/>
          <w:marTop w:val="0"/>
          <w:marBottom w:val="0"/>
          <w:divBdr>
            <w:top w:val="none" w:sz="0" w:space="0" w:color="auto"/>
            <w:left w:val="none" w:sz="0" w:space="0" w:color="auto"/>
            <w:bottom w:val="none" w:sz="0" w:space="0" w:color="auto"/>
            <w:right w:val="none" w:sz="0" w:space="0" w:color="auto"/>
          </w:divBdr>
        </w:div>
        <w:div w:id="1460998231">
          <w:marLeft w:val="640"/>
          <w:marRight w:val="0"/>
          <w:marTop w:val="0"/>
          <w:marBottom w:val="0"/>
          <w:divBdr>
            <w:top w:val="none" w:sz="0" w:space="0" w:color="auto"/>
            <w:left w:val="none" w:sz="0" w:space="0" w:color="auto"/>
            <w:bottom w:val="none" w:sz="0" w:space="0" w:color="auto"/>
            <w:right w:val="none" w:sz="0" w:space="0" w:color="auto"/>
          </w:divBdr>
        </w:div>
        <w:div w:id="1554006392">
          <w:marLeft w:val="640"/>
          <w:marRight w:val="0"/>
          <w:marTop w:val="0"/>
          <w:marBottom w:val="0"/>
          <w:divBdr>
            <w:top w:val="none" w:sz="0" w:space="0" w:color="auto"/>
            <w:left w:val="none" w:sz="0" w:space="0" w:color="auto"/>
            <w:bottom w:val="none" w:sz="0" w:space="0" w:color="auto"/>
            <w:right w:val="none" w:sz="0" w:space="0" w:color="auto"/>
          </w:divBdr>
        </w:div>
        <w:div w:id="1055275069">
          <w:marLeft w:val="640"/>
          <w:marRight w:val="0"/>
          <w:marTop w:val="0"/>
          <w:marBottom w:val="0"/>
          <w:divBdr>
            <w:top w:val="none" w:sz="0" w:space="0" w:color="auto"/>
            <w:left w:val="none" w:sz="0" w:space="0" w:color="auto"/>
            <w:bottom w:val="none" w:sz="0" w:space="0" w:color="auto"/>
            <w:right w:val="none" w:sz="0" w:space="0" w:color="auto"/>
          </w:divBdr>
        </w:div>
        <w:div w:id="130177049">
          <w:marLeft w:val="640"/>
          <w:marRight w:val="0"/>
          <w:marTop w:val="0"/>
          <w:marBottom w:val="0"/>
          <w:divBdr>
            <w:top w:val="none" w:sz="0" w:space="0" w:color="auto"/>
            <w:left w:val="none" w:sz="0" w:space="0" w:color="auto"/>
            <w:bottom w:val="none" w:sz="0" w:space="0" w:color="auto"/>
            <w:right w:val="none" w:sz="0" w:space="0" w:color="auto"/>
          </w:divBdr>
        </w:div>
        <w:div w:id="1364986907">
          <w:marLeft w:val="640"/>
          <w:marRight w:val="0"/>
          <w:marTop w:val="0"/>
          <w:marBottom w:val="0"/>
          <w:divBdr>
            <w:top w:val="none" w:sz="0" w:space="0" w:color="auto"/>
            <w:left w:val="none" w:sz="0" w:space="0" w:color="auto"/>
            <w:bottom w:val="none" w:sz="0" w:space="0" w:color="auto"/>
            <w:right w:val="none" w:sz="0" w:space="0" w:color="auto"/>
          </w:divBdr>
        </w:div>
        <w:div w:id="1694762925">
          <w:marLeft w:val="640"/>
          <w:marRight w:val="0"/>
          <w:marTop w:val="0"/>
          <w:marBottom w:val="0"/>
          <w:divBdr>
            <w:top w:val="none" w:sz="0" w:space="0" w:color="auto"/>
            <w:left w:val="none" w:sz="0" w:space="0" w:color="auto"/>
            <w:bottom w:val="none" w:sz="0" w:space="0" w:color="auto"/>
            <w:right w:val="none" w:sz="0" w:space="0" w:color="auto"/>
          </w:divBdr>
        </w:div>
        <w:div w:id="271787694">
          <w:marLeft w:val="640"/>
          <w:marRight w:val="0"/>
          <w:marTop w:val="0"/>
          <w:marBottom w:val="0"/>
          <w:divBdr>
            <w:top w:val="none" w:sz="0" w:space="0" w:color="auto"/>
            <w:left w:val="none" w:sz="0" w:space="0" w:color="auto"/>
            <w:bottom w:val="none" w:sz="0" w:space="0" w:color="auto"/>
            <w:right w:val="none" w:sz="0" w:space="0" w:color="auto"/>
          </w:divBdr>
        </w:div>
        <w:div w:id="89352057">
          <w:marLeft w:val="640"/>
          <w:marRight w:val="0"/>
          <w:marTop w:val="0"/>
          <w:marBottom w:val="0"/>
          <w:divBdr>
            <w:top w:val="none" w:sz="0" w:space="0" w:color="auto"/>
            <w:left w:val="none" w:sz="0" w:space="0" w:color="auto"/>
            <w:bottom w:val="none" w:sz="0" w:space="0" w:color="auto"/>
            <w:right w:val="none" w:sz="0" w:space="0" w:color="auto"/>
          </w:divBdr>
        </w:div>
        <w:div w:id="1023046372">
          <w:marLeft w:val="640"/>
          <w:marRight w:val="0"/>
          <w:marTop w:val="0"/>
          <w:marBottom w:val="0"/>
          <w:divBdr>
            <w:top w:val="none" w:sz="0" w:space="0" w:color="auto"/>
            <w:left w:val="none" w:sz="0" w:space="0" w:color="auto"/>
            <w:bottom w:val="none" w:sz="0" w:space="0" w:color="auto"/>
            <w:right w:val="none" w:sz="0" w:space="0" w:color="auto"/>
          </w:divBdr>
        </w:div>
        <w:div w:id="818887431">
          <w:marLeft w:val="640"/>
          <w:marRight w:val="0"/>
          <w:marTop w:val="0"/>
          <w:marBottom w:val="0"/>
          <w:divBdr>
            <w:top w:val="none" w:sz="0" w:space="0" w:color="auto"/>
            <w:left w:val="none" w:sz="0" w:space="0" w:color="auto"/>
            <w:bottom w:val="none" w:sz="0" w:space="0" w:color="auto"/>
            <w:right w:val="none" w:sz="0" w:space="0" w:color="auto"/>
          </w:divBdr>
        </w:div>
        <w:div w:id="476651280">
          <w:marLeft w:val="640"/>
          <w:marRight w:val="0"/>
          <w:marTop w:val="0"/>
          <w:marBottom w:val="0"/>
          <w:divBdr>
            <w:top w:val="none" w:sz="0" w:space="0" w:color="auto"/>
            <w:left w:val="none" w:sz="0" w:space="0" w:color="auto"/>
            <w:bottom w:val="none" w:sz="0" w:space="0" w:color="auto"/>
            <w:right w:val="none" w:sz="0" w:space="0" w:color="auto"/>
          </w:divBdr>
        </w:div>
        <w:div w:id="962887558">
          <w:marLeft w:val="640"/>
          <w:marRight w:val="0"/>
          <w:marTop w:val="0"/>
          <w:marBottom w:val="0"/>
          <w:divBdr>
            <w:top w:val="none" w:sz="0" w:space="0" w:color="auto"/>
            <w:left w:val="none" w:sz="0" w:space="0" w:color="auto"/>
            <w:bottom w:val="none" w:sz="0" w:space="0" w:color="auto"/>
            <w:right w:val="none" w:sz="0" w:space="0" w:color="auto"/>
          </w:divBdr>
        </w:div>
        <w:div w:id="1922249164">
          <w:marLeft w:val="640"/>
          <w:marRight w:val="0"/>
          <w:marTop w:val="0"/>
          <w:marBottom w:val="0"/>
          <w:divBdr>
            <w:top w:val="none" w:sz="0" w:space="0" w:color="auto"/>
            <w:left w:val="none" w:sz="0" w:space="0" w:color="auto"/>
            <w:bottom w:val="none" w:sz="0" w:space="0" w:color="auto"/>
            <w:right w:val="none" w:sz="0" w:space="0" w:color="auto"/>
          </w:divBdr>
        </w:div>
        <w:div w:id="1723821490">
          <w:marLeft w:val="640"/>
          <w:marRight w:val="0"/>
          <w:marTop w:val="0"/>
          <w:marBottom w:val="0"/>
          <w:divBdr>
            <w:top w:val="none" w:sz="0" w:space="0" w:color="auto"/>
            <w:left w:val="none" w:sz="0" w:space="0" w:color="auto"/>
            <w:bottom w:val="none" w:sz="0" w:space="0" w:color="auto"/>
            <w:right w:val="none" w:sz="0" w:space="0" w:color="auto"/>
          </w:divBdr>
        </w:div>
        <w:div w:id="2030133420">
          <w:marLeft w:val="640"/>
          <w:marRight w:val="0"/>
          <w:marTop w:val="0"/>
          <w:marBottom w:val="0"/>
          <w:divBdr>
            <w:top w:val="none" w:sz="0" w:space="0" w:color="auto"/>
            <w:left w:val="none" w:sz="0" w:space="0" w:color="auto"/>
            <w:bottom w:val="none" w:sz="0" w:space="0" w:color="auto"/>
            <w:right w:val="none" w:sz="0" w:space="0" w:color="auto"/>
          </w:divBdr>
        </w:div>
        <w:div w:id="1564755597">
          <w:marLeft w:val="640"/>
          <w:marRight w:val="0"/>
          <w:marTop w:val="0"/>
          <w:marBottom w:val="0"/>
          <w:divBdr>
            <w:top w:val="none" w:sz="0" w:space="0" w:color="auto"/>
            <w:left w:val="none" w:sz="0" w:space="0" w:color="auto"/>
            <w:bottom w:val="none" w:sz="0" w:space="0" w:color="auto"/>
            <w:right w:val="none" w:sz="0" w:space="0" w:color="auto"/>
          </w:divBdr>
        </w:div>
        <w:div w:id="568734009">
          <w:marLeft w:val="640"/>
          <w:marRight w:val="0"/>
          <w:marTop w:val="0"/>
          <w:marBottom w:val="0"/>
          <w:divBdr>
            <w:top w:val="none" w:sz="0" w:space="0" w:color="auto"/>
            <w:left w:val="none" w:sz="0" w:space="0" w:color="auto"/>
            <w:bottom w:val="none" w:sz="0" w:space="0" w:color="auto"/>
            <w:right w:val="none" w:sz="0" w:space="0" w:color="auto"/>
          </w:divBdr>
        </w:div>
        <w:div w:id="1689983373">
          <w:marLeft w:val="640"/>
          <w:marRight w:val="0"/>
          <w:marTop w:val="0"/>
          <w:marBottom w:val="0"/>
          <w:divBdr>
            <w:top w:val="none" w:sz="0" w:space="0" w:color="auto"/>
            <w:left w:val="none" w:sz="0" w:space="0" w:color="auto"/>
            <w:bottom w:val="none" w:sz="0" w:space="0" w:color="auto"/>
            <w:right w:val="none" w:sz="0" w:space="0" w:color="auto"/>
          </w:divBdr>
        </w:div>
        <w:div w:id="1213467976">
          <w:marLeft w:val="640"/>
          <w:marRight w:val="0"/>
          <w:marTop w:val="0"/>
          <w:marBottom w:val="0"/>
          <w:divBdr>
            <w:top w:val="none" w:sz="0" w:space="0" w:color="auto"/>
            <w:left w:val="none" w:sz="0" w:space="0" w:color="auto"/>
            <w:bottom w:val="none" w:sz="0" w:space="0" w:color="auto"/>
            <w:right w:val="none" w:sz="0" w:space="0" w:color="auto"/>
          </w:divBdr>
        </w:div>
        <w:div w:id="66268736">
          <w:marLeft w:val="640"/>
          <w:marRight w:val="0"/>
          <w:marTop w:val="0"/>
          <w:marBottom w:val="0"/>
          <w:divBdr>
            <w:top w:val="none" w:sz="0" w:space="0" w:color="auto"/>
            <w:left w:val="none" w:sz="0" w:space="0" w:color="auto"/>
            <w:bottom w:val="none" w:sz="0" w:space="0" w:color="auto"/>
            <w:right w:val="none" w:sz="0" w:space="0" w:color="auto"/>
          </w:divBdr>
        </w:div>
        <w:div w:id="1876652227">
          <w:marLeft w:val="640"/>
          <w:marRight w:val="0"/>
          <w:marTop w:val="0"/>
          <w:marBottom w:val="0"/>
          <w:divBdr>
            <w:top w:val="none" w:sz="0" w:space="0" w:color="auto"/>
            <w:left w:val="none" w:sz="0" w:space="0" w:color="auto"/>
            <w:bottom w:val="none" w:sz="0" w:space="0" w:color="auto"/>
            <w:right w:val="none" w:sz="0" w:space="0" w:color="auto"/>
          </w:divBdr>
        </w:div>
        <w:div w:id="275406795">
          <w:marLeft w:val="640"/>
          <w:marRight w:val="0"/>
          <w:marTop w:val="0"/>
          <w:marBottom w:val="0"/>
          <w:divBdr>
            <w:top w:val="none" w:sz="0" w:space="0" w:color="auto"/>
            <w:left w:val="none" w:sz="0" w:space="0" w:color="auto"/>
            <w:bottom w:val="none" w:sz="0" w:space="0" w:color="auto"/>
            <w:right w:val="none" w:sz="0" w:space="0" w:color="auto"/>
          </w:divBdr>
        </w:div>
        <w:div w:id="165486947">
          <w:marLeft w:val="640"/>
          <w:marRight w:val="0"/>
          <w:marTop w:val="0"/>
          <w:marBottom w:val="0"/>
          <w:divBdr>
            <w:top w:val="none" w:sz="0" w:space="0" w:color="auto"/>
            <w:left w:val="none" w:sz="0" w:space="0" w:color="auto"/>
            <w:bottom w:val="none" w:sz="0" w:space="0" w:color="auto"/>
            <w:right w:val="none" w:sz="0" w:space="0" w:color="auto"/>
          </w:divBdr>
        </w:div>
        <w:div w:id="1568373023">
          <w:marLeft w:val="640"/>
          <w:marRight w:val="0"/>
          <w:marTop w:val="0"/>
          <w:marBottom w:val="0"/>
          <w:divBdr>
            <w:top w:val="none" w:sz="0" w:space="0" w:color="auto"/>
            <w:left w:val="none" w:sz="0" w:space="0" w:color="auto"/>
            <w:bottom w:val="none" w:sz="0" w:space="0" w:color="auto"/>
            <w:right w:val="none" w:sz="0" w:space="0" w:color="auto"/>
          </w:divBdr>
        </w:div>
        <w:div w:id="1312054775">
          <w:marLeft w:val="640"/>
          <w:marRight w:val="0"/>
          <w:marTop w:val="0"/>
          <w:marBottom w:val="0"/>
          <w:divBdr>
            <w:top w:val="none" w:sz="0" w:space="0" w:color="auto"/>
            <w:left w:val="none" w:sz="0" w:space="0" w:color="auto"/>
            <w:bottom w:val="none" w:sz="0" w:space="0" w:color="auto"/>
            <w:right w:val="none" w:sz="0" w:space="0" w:color="auto"/>
          </w:divBdr>
        </w:div>
        <w:div w:id="2008164408">
          <w:marLeft w:val="640"/>
          <w:marRight w:val="0"/>
          <w:marTop w:val="0"/>
          <w:marBottom w:val="0"/>
          <w:divBdr>
            <w:top w:val="none" w:sz="0" w:space="0" w:color="auto"/>
            <w:left w:val="none" w:sz="0" w:space="0" w:color="auto"/>
            <w:bottom w:val="none" w:sz="0" w:space="0" w:color="auto"/>
            <w:right w:val="none" w:sz="0" w:space="0" w:color="auto"/>
          </w:divBdr>
        </w:div>
        <w:div w:id="1850370454">
          <w:marLeft w:val="640"/>
          <w:marRight w:val="0"/>
          <w:marTop w:val="0"/>
          <w:marBottom w:val="0"/>
          <w:divBdr>
            <w:top w:val="none" w:sz="0" w:space="0" w:color="auto"/>
            <w:left w:val="none" w:sz="0" w:space="0" w:color="auto"/>
            <w:bottom w:val="none" w:sz="0" w:space="0" w:color="auto"/>
            <w:right w:val="none" w:sz="0" w:space="0" w:color="auto"/>
          </w:divBdr>
        </w:div>
        <w:div w:id="1227305677">
          <w:marLeft w:val="640"/>
          <w:marRight w:val="0"/>
          <w:marTop w:val="0"/>
          <w:marBottom w:val="0"/>
          <w:divBdr>
            <w:top w:val="none" w:sz="0" w:space="0" w:color="auto"/>
            <w:left w:val="none" w:sz="0" w:space="0" w:color="auto"/>
            <w:bottom w:val="none" w:sz="0" w:space="0" w:color="auto"/>
            <w:right w:val="none" w:sz="0" w:space="0" w:color="auto"/>
          </w:divBdr>
        </w:div>
        <w:div w:id="122386499">
          <w:marLeft w:val="640"/>
          <w:marRight w:val="0"/>
          <w:marTop w:val="0"/>
          <w:marBottom w:val="0"/>
          <w:divBdr>
            <w:top w:val="none" w:sz="0" w:space="0" w:color="auto"/>
            <w:left w:val="none" w:sz="0" w:space="0" w:color="auto"/>
            <w:bottom w:val="none" w:sz="0" w:space="0" w:color="auto"/>
            <w:right w:val="none" w:sz="0" w:space="0" w:color="auto"/>
          </w:divBdr>
        </w:div>
        <w:div w:id="1162115134">
          <w:marLeft w:val="640"/>
          <w:marRight w:val="0"/>
          <w:marTop w:val="0"/>
          <w:marBottom w:val="0"/>
          <w:divBdr>
            <w:top w:val="none" w:sz="0" w:space="0" w:color="auto"/>
            <w:left w:val="none" w:sz="0" w:space="0" w:color="auto"/>
            <w:bottom w:val="none" w:sz="0" w:space="0" w:color="auto"/>
            <w:right w:val="none" w:sz="0" w:space="0" w:color="auto"/>
          </w:divBdr>
        </w:div>
        <w:div w:id="454718500">
          <w:marLeft w:val="640"/>
          <w:marRight w:val="0"/>
          <w:marTop w:val="0"/>
          <w:marBottom w:val="0"/>
          <w:divBdr>
            <w:top w:val="none" w:sz="0" w:space="0" w:color="auto"/>
            <w:left w:val="none" w:sz="0" w:space="0" w:color="auto"/>
            <w:bottom w:val="none" w:sz="0" w:space="0" w:color="auto"/>
            <w:right w:val="none" w:sz="0" w:space="0" w:color="auto"/>
          </w:divBdr>
        </w:div>
        <w:div w:id="793135653">
          <w:marLeft w:val="640"/>
          <w:marRight w:val="0"/>
          <w:marTop w:val="0"/>
          <w:marBottom w:val="0"/>
          <w:divBdr>
            <w:top w:val="none" w:sz="0" w:space="0" w:color="auto"/>
            <w:left w:val="none" w:sz="0" w:space="0" w:color="auto"/>
            <w:bottom w:val="none" w:sz="0" w:space="0" w:color="auto"/>
            <w:right w:val="none" w:sz="0" w:space="0" w:color="auto"/>
          </w:divBdr>
        </w:div>
        <w:div w:id="41834051">
          <w:marLeft w:val="640"/>
          <w:marRight w:val="0"/>
          <w:marTop w:val="0"/>
          <w:marBottom w:val="0"/>
          <w:divBdr>
            <w:top w:val="none" w:sz="0" w:space="0" w:color="auto"/>
            <w:left w:val="none" w:sz="0" w:space="0" w:color="auto"/>
            <w:bottom w:val="none" w:sz="0" w:space="0" w:color="auto"/>
            <w:right w:val="none" w:sz="0" w:space="0" w:color="auto"/>
          </w:divBdr>
        </w:div>
        <w:div w:id="1636720219">
          <w:marLeft w:val="640"/>
          <w:marRight w:val="0"/>
          <w:marTop w:val="0"/>
          <w:marBottom w:val="0"/>
          <w:divBdr>
            <w:top w:val="none" w:sz="0" w:space="0" w:color="auto"/>
            <w:left w:val="none" w:sz="0" w:space="0" w:color="auto"/>
            <w:bottom w:val="none" w:sz="0" w:space="0" w:color="auto"/>
            <w:right w:val="none" w:sz="0" w:space="0" w:color="auto"/>
          </w:divBdr>
        </w:div>
        <w:div w:id="1984385083">
          <w:marLeft w:val="640"/>
          <w:marRight w:val="0"/>
          <w:marTop w:val="0"/>
          <w:marBottom w:val="0"/>
          <w:divBdr>
            <w:top w:val="none" w:sz="0" w:space="0" w:color="auto"/>
            <w:left w:val="none" w:sz="0" w:space="0" w:color="auto"/>
            <w:bottom w:val="none" w:sz="0" w:space="0" w:color="auto"/>
            <w:right w:val="none" w:sz="0" w:space="0" w:color="auto"/>
          </w:divBdr>
        </w:div>
        <w:div w:id="7409249">
          <w:marLeft w:val="640"/>
          <w:marRight w:val="0"/>
          <w:marTop w:val="0"/>
          <w:marBottom w:val="0"/>
          <w:divBdr>
            <w:top w:val="none" w:sz="0" w:space="0" w:color="auto"/>
            <w:left w:val="none" w:sz="0" w:space="0" w:color="auto"/>
            <w:bottom w:val="none" w:sz="0" w:space="0" w:color="auto"/>
            <w:right w:val="none" w:sz="0" w:space="0" w:color="auto"/>
          </w:divBdr>
        </w:div>
        <w:div w:id="409041644">
          <w:marLeft w:val="640"/>
          <w:marRight w:val="0"/>
          <w:marTop w:val="0"/>
          <w:marBottom w:val="0"/>
          <w:divBdr>
            <w:top w:val="none" w:sz="0" w:space="0" w:color="auto"/>
            <w:left w:val="none" w:sz="0" w:space="0" w:color="auto"/>
            <w:bottom w:val="none" w:sz="0" w:space="0" w:color="auto"/>
            <w:right w:val="none" w:sz="0" w:space="0" w:color="auto"/>
          </w:divBdr>
        </w:div>
        <w:div w:id="1508789970">
          <w:marLeft w:val="640"/>
          <w:marRight w:val="0"/>
          <w:marTop w:val="0"/>
          <w:marBottom w:val="0"/>
          <w:divBdr>
            <w:top w:val="none" w:sz="0" w:space="0" w:color="auto"/>
            <w:left w:val="none" w:sz="0" w:space="0" w:color="auto"/>
            <w:bottom w:val="none" w:sz="0" w:space="0" w:color="auto"/>
            <w:right w:val="none" w:sz="0" w:space="0" w:color="auto"/>
          </w:divBdr>
        </w:div>
        <w:div w:id="1856068261">
          <w:marLeft w:val="640"/>
          <w:marRight w:val="0"/>
          <w:marTop w:val="0"/>
          <w:marBottom w:val="0"/>
          <w:divBdr>
            <w:top w:val="none" w:sz="0" w:space="0" w:color="auto"/>
            <w:left w:val="none" w:sz="0" w:space="0" w:color="auto"/>
            <w:bottom w:val="none" w:sz="0" w:space="0" w:color="auto"/>
            <w:right w:val="none" w:sz="0" w:space="0" w:color="auto"/>
          </w:divBdr>
        </w:div>
        <w:div w:id="47072087">
          <w:marLeft w:val="640"/>
          <w:marRight w:val="0"/>
          <w:marTop w:val="0"/>
          <w:marBottom w:val="0"/>
          <w:divBdr>
            <w:top w:val="none" w:sz="0" w:space="0" w:color="auto"/>
            <w:left w:val="none" w:sz="0" w:space="0" w:color="auto"/>
            <w:bottom w:val="none" w:sz="0" w:space="0" w:color="auto"/>
            <w:right w:val="none" w:sz="0" w:space="0" w:color="auto"/>
          </w:divBdr>
        </w:div>
        <w:div w:id="2032485448">
          <w:marLeft w:val="640"/>
          <w:marRight w:val="0"/>
          <w:marTop w:val="0"/>
          <w:marBottom w:val="0"/>
          <w:divBdr>
            <w:top w:val="none" w:sz="0" w:space="0" w:color="auto"/>
            <w:left w:val="none" w:sz="0" w:space="0" w:color="auto"/>
            <w:bottom w:val="none" w:sz="0" w:space="0" w:color="auto"/>
            <w:right w:val="none" w:sz="0" w:space="0" w:color="auto"/>
          </w:divBdr>
        </w:div>
        <w:div w:id="540367496">
          <w:marLeft w:val="640"/>
          <w:marRight w:val="0"/>
          <w:marTop w:val="0"/>
          <w:marBottom w:val="0"/>
          <w:divBdr>
            <w:top w:val="none" w:sz="0" w:space="0" w:color="auto"/>
            <w:left w:val="none" w:sz="0" w:space="0" w:color="auto"/>
            <w:bottom w:val="none" w:sz="0" w:space="0" w:color="auto"/>
            <w:right w:val="none" w:sz="0" w:space="0" w:color="auto"/>
          </w:divBdr>
        </w:div>
        <w:div w:id="650401741">
          <w:marLeft w:val="640"/>
          <w:marRight w:val="0"/>
          <w:marTop w:val="0"/>
          <w:marBottom w:val="0"/>
          <w:divBdr>
            <w:top w:val="none" w:sz="0" w:space="0" w:color="auto"/>
            <w:left w:val="none" w:sz="0" w:space="0" w:color="auto"/>
            <w:bottom w:val="none" w:sz="0" w:space="0" w:color="auto"/>
            <w:right w:val="none" w:sz="0" w:space="0" w:color="auto"/>
          </w:divBdr>
        </w:div>
        <w:div w:id="2110462359">
          <w:marLeft w:val="640"/>
          <w:marRight w:val="0"/>
          <w:marTop w:val="0"/>
          <w:marBottom w:val="0"/>
          <w:divBdr>
            <w:top w:val="none" w:sz="0" w:space="0" w:color="auto"/>
            <w:left w:val="none" w:sz="0" w:space="0" w:color="auto"/>
            <w:bottom w:val="none" w:sz="0" w:space="0" w:color="auto"/>
            <w:right w:val="none" w:sz="0" w:space="0" w:color="auto"/>
          </w:divBdr>
        </w:div>
        <w:div w:id="1078600766">
          <w:marLeft w:val="640"/>
          <w:marRight w:val="0"/>
          <w:marTop w:val="0"/>
          <w:marBottom w:val="0"/>
          <w:divBdr>
            <w:top w:val="none" w:sz="0" w:space="0" w:color="auto"/>
            <w:left w:val="none" w:sz="0" w:space="0" w:color="auto"/>
            <w:bottom w:val="none" w:sz="0" w:space="0" w:color="auto"/>
            <w:right w:val="none" w:sz="0" w:space="0" w:color="auto"/>
          </w:divBdr>
        </w:div>
        <w:div w:id="42483638">
          <w:marLeft w:val="640"/>
          <w:marRight w:val="0"/>
          <w:marTop w:val="0"/>
          <w:marBottom w:val="0"/>
          <w:divBdr>
            <w:top w:val="none" w:sz="0" w:space="0" w:color="auto"/>
            <w:left w:val="none" w:sz="0" w:space="0" w:color="auto"/>
            <w:bottom w:val="none" w:sz="0" w:space="0" w:color="auto"/>
            <w:right w:val="none" w:sz="0" w:space="0" w:color="auto"/>
          </w:divBdr>
        </w:div>
        <w:div w:id="975839431">
          <w:marLeft w:val="640"/>
          <w:marRight w:val="0"/>
          <w:marTop w:val="0"/>
          <w:marBottom w:val="0"/>
          <w:divBdr>
            <w:top w:val="none" w:sz="0" w:space="0" w:color="auto"/>
            <w:left w:val="none" w:sz="0" w:space="0" w:color="auto"/>
            <w:bottom w:val="none" w:sz="0" w:space="0" w:color="auto"/>
            <w:right w:val="none" w:sz="0" w:space="0" w:color="auto"/>
          </w:divBdr>
        </w:div>
        <w:div w:id="324281188">
          <w:marLeft w:val="640"/>
          <w:marRight w:val="0"/>
          <w:marTop w:val="0"/>
          <w:marBottom w:val="0"/>
          <w:divBdr>
            <w:top w:val="none" w:sz="0" w:space="0" w:color="auto"/>
            <w:left w:val="none" w:sz="0" w:space="0" w:color="auto"/>
            <w:bottom w:val="none" w:sz="0" w:space="0" w:color="auto"/>
            <w:right w:val="none" w:sz="0" w:space="0" w:color="auto"/>
          </w:divBdr>
        </w:div>
        <w:div w:id="1170832294">
          <w:marLeft w:val="640"/>
          <w:marRight w:val="0"/>
          <w:marTop w:val="0"/>
          <w:marBottom w:val="0"/>
          <w:divBdr>
            <w:top w:val="none" w:sz="0" w:space="0" w:color="auto"/>
            <w:left w:val="none" w:sz="0" w:space="0" w:color="auto"/>
            <w:bottom w:val="none" w:sz="0" w:space="0" w:color="auto"/>
            <w:right w:val="none" w:sz="0" w:space="0" w:color="auto"/>
          </w:divBdr>
        </w:div>
        <w:div w:id="866328883">
          <w:marLeft w:val="640"/>
          <w:marRight w:val="0"/>
          <w:marTop w:val="0"/>
          <w:marBottom w:val="0"/>
          <w:divBdr>
            <w:top w:val="none" w:sz="0" w:space="0" w:color="auto"/>
            <w:left w:val="none" w:sz="0" w:space="0" w:color="auto"/>
            <w:bottom w:val="none" w:sz="0" w:space="0" w:color="auto"/>
            <w:right w:val="none" w:sz="0" w:space="0" w:color="auto"/>
          </w:divBdr>
        </w:div>
        <w:div w:id="1155411552">
          <w:marLeft w:val="640"/>
          <w:marRight w:val="0"/>
          <w:marTop w:val="0"/>
          <w:marBottom w:val="0"/>
          <w:divBdr>
            <w:top w:val="none" w:sz="0" w:space="0" w:color="auto"/>
            <w:left w:val="none" w:sz="0" w:space="0" w:color="auto"/>
            <w:bottom w:val="none" w:sz="0" w:space="0" w:color="auto"/>
            <w:right w:val="none" w:sz="0" w:space="0" w:color="auto"/>
          </w:divBdr>
        </w:div>
        <w:div w:id="855464065">
          <w:marLeft w:val="640"/>
          <w:marRight w:val="0"/>
          <w:marTop w:val="0"/>
          <w:marBottom w:val="0"/>
          <w:divBdr>
            <w:top w:val="none" w:sz="0" w:space="0" w:color="auto"/>
            <w:left w:val="none" w:sz="0" w:space="0" w:color="auto"/>
            <w:bottom w:val="none" w:sz="0" w:space="0" w:color="auto"/>
            <w:right w:val="none" w:sz="0" w:space="0" w:color="auto"/>
          </w:divBdr>
        </w:div>
        <w:div w:id="1651784103">
          <w:marLeft w:val="640"/>
          <w:marRight w:val="0"/>
          <w:marTop w:val="0"/>
          <w:marBottom w:val="0"/>
          <w:divBdr>
            <w:top w:val="none" w:sz="0" w:space="0" w:color="auto"/>
            <w:left w:val="none" w:sz="0" w:space="0" w:color="auto"/>
            <w:bottom w:val="none" w:sz="0" w:space="0" w:color="auto"/>
            <w:right w:val="none" w:sz="0" w:space="0" w:color="auto"/>
          </w:divBdr>
        </w:div>
        <w:div w:id="1216045710">
          <w:marLeft w:val="640"/>
          <w:marRight w:val="0"/>
          <w:marTop w:val="0"/>
          <w:marBottom w:val="0"/>
          <w:divBdr>
            <w:top w:val="none" w:sz="0" w:space="0" w:color="auto"/>
            <w:left w:val="none" w:sz="0" w:space="0" w:color="auto"/>
            <w:bottom w:val="none" w:sz="0" w:space="0" w:color="auto"/>
            <w:right w:val="none" w:sz="0" w:space="0" w:color="auto"/>
          </w:divBdr>
        </w:div>
        <w:div w:id="2119522630">
          <w:marLeft w:val="640"/>
          <w:marRight w:val="0"/>
          <w:marTop w:val="0"/>
          <w:marBottom w:val="0"/>
          <w:divBdr>
            <w:top w:val="none" w:sz="0" w:space="0" w:color="auto"/>
            <w:left w:val="none" w:sz="0" w:space="0" w:color="auto"/>
            <w:bottom w:val="none" w:sz="0" w:space="0" w:color="auto"/>
            <w:right w:val="none" w:sz="0" w:space="0" w:color="auto"/>
          </w:divBdr>
        </w:div>
        <w:div w:id="1827670614">
          <w:marLeft w:val="640"/>
          <w:marRight w:val="0"/>
          <w:marTop w:val="0"/>
          <w:marBottom w:val="0"/>
          <w:divBdr>
            <w:top w:val="none" w:sz="0" w:space="0" w:color="auto"/>
            <w:left w:val="none" w:sz="0" w:space="0" w:color="auto"/>
            <w:bottom w:val="none" w:sz="0" w:space="0" w:color="auto"/>
            <w:right w:val="none" w:sz="0" w:space="0" w:color="auto"/>
          </w:divBdr>
        </w:div>
        <w:div w:id="266617836">
          <w:marLeft w:val="640"/>
          <w:marRight w:val="0"/>
          <w:marTop w:val="0"/>
          <w:marBottom w:val="0"/>
          <w:divBdr>
            <w:top w:val="none" w:sz="0" w:space="0" w:color="auto"/>
            <w:left w:val="none" w:sz="0" w:space="0" w:color="auto"/>
            <w:bottom w:val="none" w:sz="0" w:space="0" w:color="auto"/>
            <w:right w:val="none" w:sz="0" w:space="0" w:color="auto"/>
          </w:divBdr>
        </w:div>
        <w:div w:id="1383793365">
          <w:marLeft w:val="640"/>
          <w:marRight w:val="0"/>
          <w:marTop w:val="0"/>
          <w:marBottom w:val="0"/>
          <w:divBdr>
            <w:top w:val="none" w:sz="0" w:space="0" w:color="auto"/>
            <w:left w:val="none" w:sz="0" w:space="0" w:color="auto"/>
            <w:bottom w:val="none" w:sz="0" w:space="0" w:color="auto"/>
            <w:right w:val="none" w:sz="0" w:space="0" w:color="auto"/>
          </w:divBdr>
        </w:div>
        <w:div w:id="956831220">
          <w:marLeft w:val="640"/>
          <w:marRight w:val="0"/>
          <w:marTop w:val="0"/>
          <w:marBottom w:val="0"/>
          <w:divBdr>
            <w:top w:val="none" w:sz="0" w:space="0" w:color="auto"/>
            <w:left w:val="none" w:sz="0" w:space="0" w:color="auto"/>
            <w:bottom w:val="none" w:sz="0" w:space="0" w:color="auto"/>
            <w:right w:val="none" w:sz="0" w:space="0" w:color="auto"/>
          </w:divBdr>
        </w:div>
        <w:div w:id="1153643710">
          <w:marLeft w:val="640"/>
          <w:marRight w:val="0"/>
          <w:marTop w:val="0"/>
          <w:marBottom w:val="0"/>
          <w:divBdr>
            <w:top w:val="none" w:sz="0" w:space="0" w:color="auto"/>
            <w:left w:val="none" w:sz="0" w:space="0" w:color="auto"/>
            <w:bottom w:val="none" w:sz="0" w:space="0" w:color="auto"/>
            <w:right w:val="none" w:sz="0" w:space="0" w:color="auto"/>
          </w:divBdr>
        </w:div>
        <w:div w:id="1847405090">
          <w:marLeft w:val="640"/>
          <w:marRight w:val="0"/>
          <w:marTop w:val="0"/>
          <w:marBottom w:val="0"/>
          <w:divBdr>
            <w:top w:val="none" w:sz="0" w:space="0" w:color="auto"/>
            <w:left w:val="none" w:sz="0" w:space="0" w:color="auto"/>
            <w:bottom w:val="none" w:sz="0" w:space="0" w:color="auto"/>
            <w:right w:val="none" w:sz="0" w:space="0" w:color="auto"/>
          </w:divBdr>
        </w:div>
        <w:div w:id="2048096271">
          <w:marLeft w:val="640"/>
          <w:marRight w:val="0"/>
          <w:marTop w:val="0"/>
          <w:marBottom w:val="0"/>
          <w:divBdr>
            <w:top w:val="none" w:sz="0" w:space="0" w:color="auto"/>
            <w:left w:val="none" w:sz="0" w:space="0" w:color="auto"/>
            <w:bottom w:val="none" w:sz="0" w:space="0" w:color="auto"/>
            <w:right w:val="none" w:sz="0" w:space="0" w:color="auto"/>
          </w:divBdr>
        </w:div>
        <w:div w:id="300035873">
          <w:marLeft w:val="640"/>
          <w:marRight w:val="0"/>
          <w:marTop w:val="0"/>
          <w:marBottom w:val="0"/>
          <w:divBdr>
            <w:top w:val="none" w:sz="0" w:space="0" w:color="auto"/>
            <w:left w:val="none" w:sz="0" w:space="0" w:color="auto"/>
            <w:bottom w:val="none" w:sz="0" w:space="0" w:color="auto"/>
            <w:right w:val="none" w:sz="0" w:space="0" w:color="auto"/>
          </w:divBdr>
        </w:div>
        <w:div w:id="577985945">
          <w:marLeft w:val="640"/>
          <w:marRight w:val="0"/>
          <w:marTop w:val="0"/>
          <w:marBottom w:val="0"/>
          <w:divBdr>
            <w:top w:val="none" w:sz="0" w:space="0" w:color="auto"/>
            <w:left w:val="none" w:sz="0" w:space="0" w:color="auto"/>
            <w:bottom w:val="none" w:sz="0" w:space="0" w:color="auto"/>
            <w:right w:val="none" w:sz="0" w:space="0" w:color="auto"/>
          </w:divBdr>
        </w:div>
        <w:div w:id="1552616218">
          <w:marLeft w:val="640"/>
          <w:marRight w:val="0"/>
          <w:marTop w:val="0"/>
          <w:marBottom w:val="0"/>
          <w:divBdr>
            <w:top w:val="none" w:sz="0" w:space="0" w:color="auto"/>
            <w:left w:val="none" w:sz="0" w:space="0" w:color="auto"/>
            <w:bottom w:val="none" w:sz="0" w:space="0" w:color="auto"/>
            <w:right w:val="none" w:sz="0" w:space="0" w:color="auto"/>
          </w:divBdr>
        </w:div>
        <w:div w:id="1587765519">
          <w:marLeft w:val="640"/>
          <w:marRight w:val="0"/>
          <w:marTop w:val="0"/>
          <w:marBottom w:val="0"/>
          <w:divBdr>
            <w:top w:val="none" w:sz="0" w:space="0" w:color="auto"/>
            <w:left w:val="none" w:sz="0" w:space="0" w:color="auto"/>
            <w:bottom w:val="none" w:sz="0" w:space="0" w:color="auto"/>
            <w:right w:val="none" w:sz="0" w:space="0" w:color="auto"/>
          </w:divBdr>
        </w:div>
        <w:div w:id="732238897">
          <w:marLeft w:val="640"/>
          <w:marRight w:val="0"/>
          <w:marTop w:val="0"/>
          <w:marBottom w:val="0"/>
          <w:divBdr>
            <w:top w:val="none" w:sz="0" w:space="0" w:color="auto"/>
            <w:left w:val="none" w:sz="0" w:space="0" w:color="auto"/>
            <w:bottom w:val="none" w:sz="0" w:space="0" w:color="auto"/>
            <w:right w:val="none" w:sz="0" w:space="0" w:color="auto"/>
          </w:divBdr>
        </w:div>
        <w:div w:id="972563476">
          <w:marLeft w:val="640"/>
          <w:marRight w:val="0"/>
          <w:marTop w:val="0"/>
          <w:marBottom w:val="0"/>
          <w:divBdr>
            <w:top w:val="none" w:sz="0" w:space="0" w:color="auto"/>
            <w:left w:val="none" w:sz="0" w:space="0" w:color="auto"/>
            <w:bottom w:val="none" w:sz="0" w:space="0" w:color="auto"/>
            <w:right w:val="none" w:sz="0" w:space="0" w:color="auto"/>
          </w:divBdr>
        </w:div>
        <w:div w:id="781534087">
          <w:marLeft w:val="640"/>
          <w:marRight w:val="0"/>
          <w:marTop w:val="0"/>
          <w:marBottom w:val="0"/>
          <w:divBdr>
            <w:top w:val="none" w:sz="0" w:space="0" w:color="auto"/>
            <w:left w:val="none" w:sz="0" w:space="0" w:color="auto"/>
            <w:bottom w:val="none" w:sz="0" w:space="0" w:color="auto"/>
            <w:right w:val="none" w:sz="0" w:space="0" w:color="auto"/>
          </w:divBdr>
        </w:div>
        <w:div w:id="920456612">
          <w:marLeft w:val="640"/>
          <w:marRight w:val="0"/>
          <w:marTop w:val="0"/>
          <w:marBottom w:val="0"/>
          <w:divBdr>
            <w:top w:val="none" w:sz="0" w:space="0" w:color="auto"/>
            <w:left w:val="none" w:sz="0" w:space="0" w:color="auto"/>
            <w:bottom w:val="none" w:sz="0" w:space="0" w:color="auto"/>
            <w:right w:val="none" w:sz="0" w:space="0" w:color="auto"/>
          </w:divBdr>
        </w:div>
        <w:div w:id="1468544551">
          <w:marLeft w:val="640"/>
          <w:marRight w:val="0"/>
          <w:marTop w:val="0"/>
          <w:marBottom w:val="0"/>
          <w:divBdr>
            <w:top w:val="none" w:sz="0" w:space="0" w:color="auto"/>
            <w:left w:val="none" w:sz="0" w:space="0" w:color="auto"/>
            <w:bottom w:val="none" w:sz="0" w:space="0" w:color="auto"/>
            <w:right w:val="none" w:sz="0" w:space="0" w:color="auto"/>
          </w:divBdr>
        </w:div>
        <w:div w:id="246116869">
          <w:marLeft w:val="640"/>
          <w:marRight w:val="0"/>
          <w:marTop w:val="0"/>
          <w:marBottom w:val="0"/>
          <w:divBdr>
            <w:top w:val="none" w:sz="0" w:space="0" w:color="auto"/>
            <w:left w:val="none" w:sz="0" w:space="0" w:color="auto"/>
            <w:bottom w:val="none" w:sz="0" w:space="0" w:color="auto"/>
            <w:right w:val="none" w:sz="0" w:space="0" w:color="auto"/>
          </w:divBdr>
        </w:div>
        <w:div w:id="1692680522">
          <w:marLeft w:val="640"/>
          <w:marRight w:val="0"/>
          <w:marTop w:val="0"/>
          <w:marBottom w:val="0"/>
          <w:divBdr>
            <w:top w:val="none" w:sz="0" w:space="0" w:color="auto"/>
            <w:left w:val="none" w:sz="0" w:space="0" w:color="auto"/>
            <w:bottom w:val="none" w:sz="0" w:space="0" w:color="auto"/>
            <w:right w:val="none" w:sz="0" w:space="0" w:color="auto"/>
          </w:divBdr>
        </w:div>
        <w:div w:id="1649288607">
          <w:marLeft w:val="640"/>
          <w:marRight w:val="0"/>
          <w:marTop w:val="0"/>
          <w:marBottom w:val="0"/>
          <w:divBdr>
            <w:top w:val="none" w:sz="0" w:space="0" w:color="auto"/>
            <w:left w:val="none" w:sz="0" w:space="0" w:color="auto"/>
            <w:bottom w:val="none" w:sz="0" w:space="0" w:color="auto"/>
            <w:right w:val="none" w:sz="0" w:space="0" w:color="auto"/>
          </w:divBdr>
        </w:div>
        <w:div w:id="1373921731">
          <w:marLeft w:val="640"/>
          <w:marRight w:val="0"/>
          <w:marTop w:val="0"/>
          <w:marBottom w:val="0"/>
          <w:divBdr>
            <w:top w:val="none" w:sz="0" w:space="0" w:color="auto"/>
            <w:left w:val="none" w:sz="0" w:space="0" w:color="auto"/>
            <w:bottom w:val="none" w:sz="0" w:space="0" w:color="auto"/>
            <w:right w:val="none" w:sz="0" w:space="0" w:color="auto"/>
          </w:divBdr>
        </w:div>
        <w:div w:id="171337861">
          <w:marLeft w:val="640"/>
          <w:marRight w:val="0"/>
          <w:marTop w:val="0"/>
          <w:marBottom w:val="0"/>
          <w:divBdr>
            <w:top w:val="none" w:sz="0" w:space="0" w:color="auto"/>
            <w:left w:val="none" w:sz="0" w:space="0" w:color="auto"/>
            <w:bottom w:val="none" w:sz="0" w:space="0" w:color="auto"/>
            <w:right w:val="none" w:sz="0" w:space="0" w:color="auto"/>
          </w:divBdr>
        </w:div>
        <w:div w:id="1877738638">
          <w:marLeft w:val="640"/>
          <w:marRight w:val="0"/>
          <w:marTop w:val="0"/>
          <w:marBottom w:val="0"/>
          <w:divBdr>
            <w:top w:val="none" w:sz="0" w:space="0" w:color="auto"/>
            <w:left w:val="none" w:sz="0" w:space="0" w:color="auto"/>
            <w:bottom w:val="none" w:sz="0" w:space="0" w:color="auto"/>
            <w:right w:val="none" w:sz="0" w:space="0" w:color="auto"/>
          </w:divBdr>
        </w:div>
        <w:div w:id="1259406018">
          <w:marLeft w:val="640"/>
          <w:marRight w:val="0"/>
          <w:marTop w:val="0"/>
          <w:marBottom w:val="0"/>
          <w:divBdr>
            <w:top w:val="none" w:sz="0" w:space="0" w:color="auto"/>
            <w:left w:val="none" w:sz="0" w:space="0" w:color="auto"/>
            <w:bottom w:val="none" w:sz="0" w:space="0" w:color="auto"/>
            <w:right w:val="none" w:sz="0" w:space="0" w:color="auto"/>
          </w:divBdr>
        </w:div>
        <w:div w:id="1561401362">
          <w:marLeft w:val="640"/>
          <w:marRight w:val="0"/>
          <w:marTop w:val="0"/>
          <w:marBottom w:val="0"/>
          <w:divBdr>
            <w:top w:val="none" w:sz="0" w:space="0" w:color="auto"/>
            <w:left w:val="none" w:sz="0" w:space="0" w:color="auto"/>
            <w:bottom w:val="none" w:sz="0" w:space="0" w:color="auto"/>
            <w:right w:val="none" w:sz="0" w:space="0" w:color="auto"/>
          </w:divBdr>
        </w:div>
      </w:divsChild>
    </w:div>
    <w:div w:id="2110929320">
      <w:bodyDiv w:val="1"/>
      <w:marLeft w:val="0"/>
      <w:marRight w:val="0"/>
      <w:marTop w:val="0"/>
      <w:marBottom w:val="0"/>
      <w:divBdr>
        <w:top w:val="none" w:sz="0" w:space="0" w:color="auto"/>
        <w:left w:val="none" w:sz="0" w:space="0" w:color="auto"/>
        <w:bottom w:val="none" w:sz="0" w:space="0" w:color="auto"/>
        <w:right w:val="none" w:sz="0" w:space="0" w:color="auto"/>
      </w:divBdr>
    </w:div>
    <w:div w:id="2117483148">
      <w:bodyDiv w:val="1"/>
      <w:marLeft w:val="0"/>
      <w:marRight w:val="0"/>
      <w:marTop w:val="0"/>
      <w:marBottom w:val="0"/>
      <w:divBdr>
        <w:top w:val="none" w:sz="0" w:space="0" w:color="auto"/>
        <w:left w:val="none" w:sz="0" w:space="0" w:color="auto"/>
        <w:bottom w:val="none" w:sz="0" w:space="0" w:color="auto"/>
        <w:right w:val="none" w:sz="0" w:space="0" w:color="auto"/>
      </w:divBdr>
    </w:div>
    <w:div w:id="2137092992">
      <w:bodyDiv w:val="1"/>
      <w:marLeft w:val="0"/>
      <w:marRight w:val="0"/>
      <w:marTop w:val="0"/>
      <w:marBottom w:val="0"/>
      <w:divBdr>
        <w:top w:val="none" w:sz="0" w:space="0" w:color="auto"/>
        <w:left w:val="none" w:sz="0" w:space="0" w:color="auto"/>
        <w:bottom w:val="none" w:sz="0" w:space="0" w:color="auto"/>
        <w:right w:val="none" w:sz="0" w:space="0" w:color="auto"/>
      </w:divBdr>
    </w:div>
    <w:div w:id="2137487171">
      <w:bodyDiv w:val="1"/>
      <w:marLeft w:val="0"/>
      <w:marRight w:val="0"/>
      <w:marTop w:val="0"/>
      <w:marBottom w:val="0"/>
      <w:divBdr>
        <w:top w:val="none" w:sz="0" w:space="0" w:color="auto"/>
        <w:left w:val="none" w:sz="0" w:space="0" w:color="auto"/>
        <w:bottom w:val="none" w:sz="0" w:space="0" w:color="auto"/>
        <w:right w:val="none" w:sz="0" w:space="0" w:color="auto"/>
      </w:divBdr>
      <w:divsChild>
        <w:div w:id="822740063">
          <w:marLeft w:val="640"/>
          <w:marRight w:val="0"/>
          <w:marTop w:val="0"/>
          <w:marBottom w:val="0"/>
          <w:divBdr>
            <w:top w:val="none" w:sz="0" w:space="0" w:color="auto"/>
            <w:left w:val="none" w:sz="0" w:space="0" w:color="auto"/>
            <w:bottom w:val="none" w:sz="0" w:space="0" w:color="auto"/>
            <w:right w:val="none" w:sz="0" w:space="0" w:color="auto"/>
          </w:divBdr>
        </w:div>
        <w:div w:id="667444625">
          <w:marLeft w:val="640"/>
          <w:marRight w:val="0"/>
          <w:marTop w:val="0"/>
          <w:marBottom w:val="0"/>
          <w:divBdr>
            <w:top w:val="none" w:sz="0" w:space="0" w:color="auto"/>
            <w:left w:val="none" w:sz="0" w:space="0" w:color="auto"/>
            <w:bottom w:val="none" w:sz="0" w:space="0" w:color="auto"/>
            <w:right w:val="none" w:sz="0" w:space="0" w:color="auto"/>
          </w:divBdr>
        </w:div>
        <w:div w:id="181477707">
          <w:marLeft w:val="640"/>
          <w:marRight w:val="0"/>
          <w:marTop w:val="0"/>
          <w:marBottom w:val="0"/>
          <w:divBdr>
            <w:top w:val="none" w:sz="0" w:space="0" w:color="auto"/>
            <w:left w:val="none" w:sz="0" w:space="0" w:color="auto"/>
            <w:bottom w:val="none" w:sz="0" w:space="0" w:color="auto"/>
            <w:right w:val="none" w:sz="0" w:space="0" w:color="auto"/>
          </w:divBdr>
        </w:div>
        <w:div w:id="1139303548">
          <w:marLeft w:val="640"/>
          <w:marRight w:val="0"/>
          <w:marTop w:val="0"/>
          <w:marBottom w:val="0"/>
          <w:divBdr>
            <w:top w:val="none" w:sz="0" w:space="0" w:color="auto"/>
            <w:left w:val="none" w:sz="0" w:space="0" w:color="auto"/>
            <w:bottom w:val="none" w:sz="0" w:space="0" w:color="auto"/>
            <w:right w:val="none" w:sz="0" w:space="0" w:color="auto"/>
          </w:divBdr>
        </w:div>
        <w:div w:id="257056872">
          <w:marLeft w:val="640"/>
          <w:marRight w:val="0"/>
          <w:marTop w:val="0"/>
          <w:marBottom w:val="0"/>
          <w:divBdr>
            <w:top w:val="none" w:sz="0" w:space="0" w:color="auto"/>
            <w:left w:val="none" w:sz="0" w:space="0" w:color="auto"/>
            <w:bottom w:val="none" w:sz="0" w:space="0" w:color="auto"/>
            <w:right w:val="none" w:sz="0" w:space="0" w:color="auto"/>
          </w:divBdr>
        </w:div>
        <w:div w:id="165245218">
          <w:marLeft w:val="640"/>
          <w:marRight w:val="0"/>
          <w:marTop w:val="0"/>
          <w:marBottom w:val="0"/>
          <w:divBdr>
            <w:top w:val="none" w:sz="0" w:space="0" w:color="auto"/>
            <w:left w:val="none" w:sz="0" w:space="0" w:color="auto"/>
            <w:bottom w:val="none" w:sz="0" w:space="0" w:color="auto"/>
            <w:right w:val="none" w:sz="0" w:space="0" w:color="auto"/>
          </w:divBdr>
        </w:div>
        <w:div w:id="1251886236">
          <w:marLeft w:val="640"/>
          <w:marRight w:val="0"/>
          <w:marTop w:val="0"/>
          <w:marBottom w:val="0"/>
          <w:divBdr>
            <w:top w:val="none" w:sz="0" w:space="0" w:color="auto"/>
            <w:left w:val="none" w:sz="0" w:space="0" w:color="auto"/>
            <w:bottom w:val="none" w:sz="0" w:space="0" w:color="auto"/>
            <w:right w:val="none" w:sz="0" w:space="0" w:color="auto"/>
          </w:divBdr>
        </w:div>
        <w:div w:id="693267649">
          <w:marLeft w:val="640"/>
          <w:marRight w:val="0"/>
          <w:marTop w:val="0"/>
          <w:marBottom w:val="0"/>
          <w:divBdr>
            <w:top w:val="none" w:sz="0" w:space="0" w:color="auto"/>
            <w:left w:val="none" w:sz="0" w:space="0" w:color="auto"/>
            <w:bottom w:val="none" w:sz="0" w:space="0" w:color="auto"/>
            <w:right w:val="none" w:sz="0" w:space="0" w:color="auto"/>
          </w:divBdr>
        </w:div>
        <w:div w:id="1495760632">
          <w:marLeft w:val="640"/>
          <w:marRight w:val="0"/>
          <w:marTop w:val="0"/>
          <w:marBottom w:val="0"/>
          <w:divBdr>
            <w:top w:val="none" w:sz="0" w:space="0" w:color="auto"/>
            <w:left w:val="none" w:sz="0" w:space="0" w:color="auto"/>
            <w:bottom w:val="none" w:sz="0" w:space="0" w:color="auto"/>
            <w:right w:val="none" w:sz="0" w:space="0" w:color="auto"/>
          </w:divBdr>
        </w:div>
        <w:div w:id="764155349">
          <w:marLeft w:val="640"/>
          <w:marRight w:val="0"/>
          <w:marTop w:val="0"/>
          <w:marBottom w:val="0"/>
          <w:divBdr>
            <w:top w:val="none" w:sz="0" w:space="0" w:color="auto"/>
            <w:left w:val="none" w:sz="0" w:space="0" w:color="auto"/>
            <w:bottom w:val="none" w:sz="0" w:space="0" w:color="auto"/>
            <w:right w:val="none" w:sz="0" w:space="0" w:color="auto"/>
          </w:divBdr>
        </w:div>
        <w:div w:id="755441418">
          <w:marLeft w:val="640"/>
          <w:marRight w:val="0"/>
          <w:marTop w:val="0"/>
          <w:marBottom w:val="0"/>
          <w:divBdr>
            <w:top w:val="none" w:sz="0" w:space="0" w:color="auto"/>
            <w:left w:val="none" w:sz="0" w:space="0" w:color="auto"/>
            <w:bottom w:val="none" w:sz="0" w:space="0" w:color="auto"/>
            <w:right w:val="none" w:sz="0" w:space="0" w:color="auto"/>
          </w:divBdr>
        </w:div>
        <w:div w:id="1421609223">
          <w:marLeft w:val="640"/>
          <w:marRight w:val="0"/>
          <w:marTop w:val="0"/>
          <w:marBottom w:val="0"/>
          <w:divBdr>
            <w:top w:val="none" w:sz="0" w:space="0" w:color="auto"/>
            <w:left w:val="none" w:sz="0" w:space="0" w:color="auto"/>
            <w:bottom w:val="none" w:sz="0" w:space="0" w:color="auto"/>
            <w:right w:val="none" w:sz="0" w:space="0" w:color="auto"/>
          </w:divBdr>
        </w:div>
        <w:div w:id="1640456041">
          <w:marLeft w:val="640"/>
          <w:marRight w:val="0"/>
          <w:marTop w:val="0"/>
          <w:marBottom w:val="0"/>
          <w:divBdr>
            <w:top w:val="none" w:sz="0" w:space="0" w:color="auto"/>
            <w:left w:val="none" w:sz="0" w:space="0" w:color="auto"/>
            <w:bottom w:val="none" w:sz="0" w:space="0" w:color="auto"/>
            <w:right w:val="none" w:sz="0" w:space="0" w:color="auto"/>
          </w:divBdr>
        </w:div>
        <w:div w:id="1436897213">
          <w:marLeft w:val="640"/>
          <w:marRight w:val="0"/>
          <w:marTop w:val="0"/>
          <w:marBottom w:val="0"/>
          <w:divBdr>
            <w:top w:val="none" w:sz="0" w:space="0" w:color="auto"/>
            <w:left w:val="none" w:sz="0" w:space="0" w:color="auto"/>
            <w:bottom w:val="none" w:sz="0" w:space="0" w:color="auto"/>
            <w:right w:val="none" w:sz="0" w:space="0" w:color="auto"/>
          </w:divBdr>
        </w:div>
        <w:div w:id="783041933">
          <w:marLeft w:val="640"/>
          <w:marRight w:val="0"/>
          <w:marTop w:val="0"/>
          <w:marBottom w:val="0"/>
          <w:divBdr>
            <w:top w:val="none" w:sz="0" w:space="0" w:color="auto"/>
            <w:left w:val="none" w:sz="0" w:space="0" w:color="auto"/>
            <w:bottom w:val="none" w:sz="0" w:space="0" w:color="auto"/>
            <w:right w:val="none" w:sz="0" w:space="0" w:color="auto"/>
          </w:divBdr>
        </w:div>
        <w:div w:id="1110006786">
          <w:marLeft w:val="640"/>
          <w:marRight w:val="0"/>
          <w:marTop w:val="0"/>
          <w:marBottom w:val="0"/>
          <w:divBdr>
            <w:top w:val="none" w:sz="0" w:space="0" w:color="auto"/>
            <w:left w:val="none" w:sz="0" w:space="0" w:color="auto"/>
            <w:bottom w:val="none" w:sz="0" w:space="0" w:color="auto"/>
            <w:right w:val="none" w:sz="0" w:space="0" w:color="auto"/>
          </w:divBdr>
        </w:div>
        <w:div w:id="1509756884">
          <w:marLeft w:val="640"/>
          <w:marRight w:val="0"/>
          <w:marTop w:val="0"/>
          <w:marBottom w:val="0"/>
          <w:divBdr>
            <w:top w:val="none" w:sz="0" w:space="0" w:color="auto"/>
            <w:left w:val="none" w:sz="0" w:space="0" w:color="auto"/>
            <w:bottom w:val="none" w:sz="0" w:space="0" w:color="auto"/>
            <w:right w:val="none" w:sz="0" w:space="0" w:color="auto"/>
          </w:divBdr>
        </w:div>
        <w:div w:id="899247765">
          <w:marLeft w:val="640"/>
          <w:marRight w:val="0"/>
          <w:marTop w:val="0"/>
          <w:marBottom w:val="0"/>
          <w:divBdr>
            <w:top w:val="none" w:sz="0" w:space="0" w:color="auto"/>
            <w:left w:val="none" w:sz="0" w:space="0" w:color="auto"/>
            <w:bottom w:val="none" w:sz="0" w:space="0" w:color="auto"/>
            <w:right w:val="none" w:sz="0" w:space="0" w:color="auto"/>
          </w:divBdr>
        </w:div>
        <w:div w:id="1687251702">
          <w:marLeft w:val="640"/>
          <w:marRight w:val="0"/>
          <w:marTop w:val="0"/>
          <w:marBottom w:val="0"/>
          <w:divBdr>
            <w:top w:val="none" w:sz="0" w:space="0" w:color="auto"/>
            <w:left w:val="none" w:sz="0" w:space="0" w:color="auto"/>
            <w:bottom w:val="none" w:sz="0" w:space="0" w:color="auto"/>
            <w:right w:val="none" w:sz="0" w:space="0" w:color="auto"/>
          </w:divBdr>
        </w:div>
        <w:div w:id="250088236">
          <w:marLeft w:val="640"/>
          <w:marRight w:val="0"/>
          <w:marTop w:val="0"/>
          <w:marBottom w:val="0"/>
          <w:divBdr>
            <w:top w:val="none" w:sz="0" w:space="0" w:color="auto"/>
            <w:left w:val="none" w:sz="0" w:space="0" w:color="auto"/>
            <w:bottom w:val="none" w:sz="0" w:space="0" w:color="auto"/>
            <w:right w:val="none" w:sz="0" w:space="0" w:color="auto"/>
          </w:divBdr>
        </w:div>
        <w:div w:id="459685941">
          <w:marLeft w:val="640"/>
          <w:marRight w:val="0"/>
          <w:marTop w:val="0"/>
          <w:marBottom w:val="0"/>
          <w:divBdr>
            <w:top w:val="none" w:sz="0" w:space="0" w:color="auto"/>
            <w:left w:val="none" w:sz="0" w:space="0" w:color="auto"/>
            <w:bottom w:val="none" w:sz="0" w:space="0" w:color="auto"/>
            <w:right w:val="none" w:sz="0" w:space="0" w:color="auto"/>
          </w:divBdr>
        </w:div>
        <w:div w:id="984969203">
          <w:marLeft w:val="640"/>
          <w:marRight w:val="0"/>
          <w:marTop w:val="0"/>
          <w:marBottom w:val="0"/>
          <w:divBdr>
            <w:top w:val="none" w:sz="0" w:space="0" w:color="auto"/>
            <w:left w:val="none" w:sz="0" w:space="0" w:color="auto"/>
            <w:bottom w:val="none" w:sz="0" w:space="0" w:color="auto"/>
            <w:right w:val="none" w:sz="0" w:space="0" w:color="auto"/>
          </w:divBdr>
        </w:div>
        <w:div w:id="1974484884">
          <w:marLeft w:val="640"/>
          <w:marRight w:val="0"/>
          <w:marTop w:val="0"/>
          <w:marBottom w:val="0"/>
          <w:divBdr>
            <w:top w:val="none" w:sz="0" w:space="0" w:color="auto"/>
            <w:left w:val="none" w:sz="0" w:space="0" w:color="auto"/>
            <w:bottom w:val="none" w:sz="0" w:space="0" w:color="auto"/>
            <w:right w:val="none" w:sz="0" w:space="0" w:color="auto"/>
          </w:divBdr>
        </w:div>
        <w:div w:id="648945817">
          <w:marLeft w:val="640"/>
          <w:marRight w:val="0"/>
          <w:marTop w:val="0"/>
          <w:marBottom w:val="0"/>
          <w:divBdr>
            <w:top w:val="none" w:sz="0" w:space="0" w:color="auto"/>
            <w:left w:val="none" w:sz="0" w:space="0" w:color="auto"/>
            <w:bottom w:val="none" w:sz="0" w:space="0" w:color="auto"/>
            <w:right w:val="none" w:sz="0" w:space="0" w:color="auto"/>
          </w:divBdr>
        </w:div>
        <w:div w:id="785856796">
          <w:marLeft w:val="640"/>
          <w:marRight w:val="0"/>
          <w:marTop w:val="0"/>
          <w:marBottom w:val="0"/>
          <w:divBdr>
            <w:top w:val="none" w:sz="0" w:space="0" w:color="auto"/>
            <w:left w:val="none" w:sz="0" w:space="0" w:color="auto"/>
            <w:bottom w:val="none" w:sz="0" w:space="0" w:color="auto"/>
            <w:right w:val="none" w:sz="0" w:space="0" w:color="auto"/>
          </w:divBdr>
        </w:div>
        <w:div w:id="100885108">
          <w:marLeft w:val="640"/>
          <w:marRight w:val="0"/>
          <w:marTop w:val="0"/>
          <w:marBottom w:val="0"/>
          <w:divBdr>
            <w:top w:val="none" w:sz="0" w:space="0" w:color="auto"/>
            <w:left w:val="none" w:sz="0" w:space="0" w:color="auto"/>
            <w:bottom w:val="none" w:sz="0" w:space="0" w:color="auto"/>
            <w:right w:val="none" w:sz="0" w:space="0" w:color="auto"/>
          </w:divBdr>
        </w:div>
        <w:div w:id="822619813">
          <w:marLeft w:val="640"/>
          <w:marRight w:val="0"/>
          <w:marTop w:val="0"/>
          <w:marBottom w:val="0"/>
          <w:divBdr>
            <w:top w:val="none" w:sz="0" w:space="0" w:color="auto"/>
            <w:left w:val="none" w:sz="0" w:space="0" w:color="auto"/>
            <w:bottom w:val="none" w:sz="0" w:space="0" w:color="auto"/>
            <w:right w:val="none" w:sz="0" w:space="0" w:color="auto"/>
          </w:divBdr>
        </w:div>
        <w:div w:id="196048818">
          <w:marLeft w:val="640"/>
          <w:marRight w:val="0"/>
          <w:marTop w:val="0"/>
          <w:marBottom w:val="0"/>
          <w:divBdr>
            <w:top w:val="none" w:sz="0" w:space="0" w:color="auto"/>
            <w:left w:val="none" w:sz="0" w:space="0" w:color="auto"/>
            <w:bottom w:val="none" w:sz="0" w:space="0" w:color="auto"/>
            <w:right w:val="none" w:sz="0" w:space="0" w:color="auto"/>
          </w:divBdr>
        </w:div>
        <w:div w:id="38365369">
          <w:marLeft w:val="640"/>
          <w:marRight w:val="0"/>
          <w:marTop w:val="0"/>
          <w:marBottom w:val="0"/>
          <w:divBdr>
            <w:top w:val="none" w:sz="0" w:space="0" w:color="auto"/>
            <w:left w:val="none" w:sz="0" w:space="0" w:color="auto"/>
            <w:bottom w:val="none" w:sz="0" w:space="0" w:color="auto"/>
            <w:right w:val="none" w:sz="0" w:space="0" w:color="auto"/>
          </w:divBdr>
        </w:div>
        <w:div w:id="564877880">
          <w:marLeft w:val="640"/>
          <w:marRight w:val="0"/>
          <w:marTop w:val="0"/>
          <w:marBottom w:val="0"/>
          <w:divBdr>
            <w:top w:val="none" w:sz="0" w:space="0" w:color="auto"/>
            <w:left w:val="none" w:sz="0" w:space="0" w:color="auto"/>
            <w:bottom w:val="none" w:sz="0" w:space="0" w:color="auto"/>
            <w:right w:val="none" w:sz="0" w:space="0" w:color="auto"/>
          </w:divBdr>
        </w:div>
        <w:div w:id="855966718">
          <w:marLeft w:val="640"/>
          <w:marRight w:val="0"/>
          <w:marTop w:val="0"/>
          <w:marBottom w:val="0"/>
          <w:divBdr>
            <w:top w:val="none" w:sz="0" w:space="0" w:color="auto"/>
            <w:left w:val="none" w:sz="0" w:space="0" w:color="auto"/>
            <w:bottom w:val="none" w:sz="0" w:space="0" w:color="auto"/>
            <w:right w:val="none" w:sz="0" w:space="0" w:color="auto"/>
          </w:divBdr>
        </w:div>
        <w:div w:id="670983374">
          <w:marLeft w:val="640"/>
          <w:marRight w:val="0"/>
          <w:marTop w:val="0"/>
          <w:marBottom w:val="0"/>
          <w:divBdr>
            <w:top w:val="none" w:sz="0" w:space="0" w:color="auto"/>
            <w:left w:val="none" w:sz="0" w:space="0" w:color="auto"/>
            <w:bottom w:val="none" w:sz="0" w:space="0" w:color="auto"/>
            <w:right w:val="none" w:sz="0" w:space="0" w:color="auto"/>
          </w:divBdr>
        </w:div>
        <w:div w:id="1239634112">
          <w:marLeft w:val="640"/>
          <w:marRight w:val="0"/>
          <w:marTop w:val="0"/>
          <w:marBottom w:val="0"/>
          <w:divBdr>
            <w:top w:val="none" w:sz="0" w:space="0" w:color="auto"/>
            <w:left w:val="none" w:sz="0" w:space="0" w:color="auto"/>
            <w:bottom w:val="none" w:sz="0" w:space="0" w:color="auto"/>
            <w:right w:val="none" w:sz="0" w:space="0" w:color="auto"/>
          </w:divBdr>
        </w:div>
        <w:div w:id="1758552599">
          <w:marLeft w:val="640"/>
          <w:marRight w:val="0"/>
          <w:marTop w:val="0"/>
          <w:marBottom w:val="0"/>
          <w:divBdr>
            <w:top w:val="none" w:sz="0" w:space="0" w:color="auto"/>
            <w:left w:val="none" w:sz="0" w:space="0" w:color="auto"/>
            <w:bottom w:val="none" w:sz="0" w:space="0" w:color="auto"/>
            <w:right w:val="none" w:sz="0" w:space="0" w:color="auto"/>
          </w:divBdr>
        </w:div>
        <w:div w:id="672419808">
          <w:marLeft w:val="640"/>
          <w:marRight w:val="0"/>
          <w:marTop w:val="0"/>
          <w:marBottom w:val="0"/>
          <w:divBdr>
            <w:top w:val="none" w:sz="0" w:space="0" w:color="auto"/>
            <w:left w:val="none" w:sz="0" w:space="0" w:color="auto"/>
            <w:bottom w:val="none" w:sz="0" w:space="0" w:color="auto"/>
            <w:right w:val="none" w:sz="0" w:space="0" w:color="auto"/>
          </w:divBdr>
        </w:div>
        <w:div w:id="1563563076">
          <w:marLeft w:val="640"/>
          <w:marRight w:val="0"/>
          <w:marTop w:val="0"/>
          <w:marBottom w:val="0"/>
          <w:divBdr>
            <w:top w:val="none" w:sz="0" w:space="0" w:color="auto"/>
            <w:left w:val="none" w:sz="0" w:space="0" w:color="auto"/>
            <w:bottom w:val="none" w:sz="0" w:space="0" w:color="auto"/>
            <w:right w:val="none" w:sz="0" w:space="0" w:color="auto"/>
          </w:divBdr>
        </w:div>
        <w:div w:id="202787756">
          <w:marLeft w:val="640"/>
          <w:marRight w:val="0"/>
          <w:marTop w:val="0"/>
          <w:marBottom w:val="0"/>
          <w:divBdr>
            <w:top w:val="none" w:sz="0" w:space="0" w:color="auto"/>
            <w:left w:val="none" w:sz="0" w:space="0" w:color="auto"/>
            <w:bottom w:val="none" w:sz="0" w:space="0" w:color="auto"/>
            <w:right w:val="none" w:sz="0" w:space="0" w:color="auto"/>
          </w:divBdr>
        </w:div>
        <w:div w:id="342633811">
          <w:marLeft w:val="640"/>
          <w:marRight w:val="0"/>
          <w:marTop w:val="0"/>
          <w:marBottom w:val="0"/>
          <w:divBdr>
            <w:top w:val="none" w:sz="0" w:space="0" w:color="auto"/>
            <w:left w:val="none" w:sz="0" w:space="0" w:color="auto"/>
            <w:bottom w:val="none" w:sz="0" w:space="0" w:color="auto"/>
            <w:right w:val="none" w:sz="0" w:space="0" w:color="auto"/>
          </w:divBdr>
        </w:div>
        <w:div w:id="1699038933">
          <w:marLeft w:val="640"/>
          <w:marRight w:val="0"/>
          <w:marTop w:val="0"/>
          <w:marBottom w:val="0"/>
          <w:divBdr>
            <w:top w:val="none" w:sz="0" w:space="0" w:color="auto"/>
            <w:left w:val="none" w:sz="0" w:space="0" w:color="auto"/>
            <w:bottom w:val="none" w:sz="0" w:space="0" w:color="auto"/>
            <w:right w:val="none" w:sz="0" w:space="0" w:color="auto"/>
          </w:divBdr>
        </w:div>
        <w:div w:id="1991444955">
          <w:marLeft w:val="640"/>
          <w:marRight w:val="0"/>
          <w:marTop w:val="0"/>
          <w:marBottom w:val="0"/>
          <w:divBdr>
            <w:top w:val="none" w:sz="0" w:space="0" w:color="auto"/>
            <w:left w:val="none" w:sz="0" w:space="0" w:color="auto"/>
            <w:bottom w:val="none" w:sz="0" w:space="0" w:color="auto"/>
            <w:right w:val="none" w:sz="0" w:space="0" w:color="auto"/>
          </w:divBdr>
        </w:div>
        <w:div w:id="851720734">
          <w:marLeft w:val="640"/>
          <w:marRight w:val="0"/>
          <w:marTop w:val="0"/>
          <w:marBottom w:val="0"/>
          <w:divBdr>
            <w:top w:val="none" w:sz="0" w:space="0" w:color="auto"/>
            <w:left w:val="none" w:sz="0" w:space="0" w:color="auto"/>
            <w:bottom w:val="none" w:sz="0" w:space="0" w:color="auto"/>
            <w:right w:val="none" w:sz="0" w:space="0" w:color="auto"/>
          </w:divBdr>
        </w:div>
        <w:div w:id="405686843">
          <w:marLeft w:val="640"/>
          <w:marRight w:val="0"/>
          <w:marTop w:val="0"/>
          <w:marBottom w:val="0"/>
          <w:divBdr>
            <w:top w:val="none" w:sz="0" w:space="0" w:color="auto"/>
            <w:left w:val="none" w:sz="0" w:space="0" w:color="auto"/>
            <w:bottom w:val="none" w:sz="0" w:space="0" w:color="auto"/>
            <w:right w:val="none" w:sz="0" w:space="0" w:color="auto"/>
          </w:divBdr>
        </w:div>
        <w:div w:id="1767576757">
          <w:marLeft w:val="640"/>
          <w:marRight w:val="0"/>
          <w:marTop w:val="0"/>
          <w:marBottom w:val="0"/>
          <w:divBdr>
            <w:top w:val="none" w:sz="0" w:space="0" w:color="auto"/>
            <w:left w:val="none" w:sz="0" w:space="0" w:color="auto"/>
            <w:bottom w:val="none" w:sz="0" w:space="0" w:color="auto"/>
            <w:right w:val="none" w:sz="0" w:space="0" w:color="auto"/>
          </w:divBdr>
        </w:div>
        <w:div w:id="1894729719">
          <w:marLeft w:val="640"/>
          <w:marRight w:val="0"/>
          <w:marTop w:val="0"/>
          <w:marBottom w:val="0"/>
          <w:divBdr>
            <w:top w:val="none" w:sz="0" w:space="0" w:color="auto"/>
            <w:left w:val="none" w:sz="0" w:space="0" w:color="auto"/>
            <w:bottom w:val="none" w:sz="0" w:space="0" w:color="auto"/>
            <w:right w:val="none" w:sz="0" w:space="0" w:color="auto"/>
          </w:divBdr>
        </w:div>
        <w:div w:id="1542092445">
          <w:marLeft w:val="640"/>
          <w:marRight w:val="0"/>
          <w:marTop w:val="0"/>
          <w:marBottom w:val="0"/>
          <w:divBdr>
            <w:top w:val="none" w:sz="0" w:space="0" w:color="auto"/>
            <w:left w:val="none" w:sz="0" w:space="0" w:color="auto"/>
            <w:bottom w:val="none" w:sz="0" w:space="0" w:color="auto"/>
            <w:right w:val="none" w:sz="0" w:space="0" w:color="auto"/>
          </w:divBdr>
        </w:div>
        <w:div w:id="2127503509">
          <w:marLeft w:val="640"/>
          <w:marRight w:val="0"/>
          <w:marTop w:val="0"/>
          <w:marBottom w:val="0"/>
          <w:divBdr>
            <w:top w:val="none" w:sz="0" w:space="0" w:color="auto"/>
            <w:left w:val="none" w:sz="0" w:space="0" w:color="auto"/>
            <w:bottom w:val="none" w:sz="0" w:space="0" w:color="auto"/>
            <w:right w:val="none" w:sz="0" w:space="0" w:color="auto"/>
          </w:divBdr>
        </w:div>
        <w:div w:id="183401297">
          <w:marLeft w:val="640"/>
          <w:marRight w:val="0"/>
          <w:marTop w:val="0"/>
          <w:marBottom w:val="0"/>
          <w:divBdr>
            <w:top w:val="none" w:sz="0" w:space="0" w:color="auto"/>
            <w:left w:val="none" w:sz="0" w:space="0" w:color="auto"/>
            <w:bottom w:val="none" w:sz="0" w:space="0" w:color="auto"/>
            <w:right w:val="none" w:sz="0" w:space="0" w:color="auto"/>
          </w:divBdr>
        </w:div>
        <w:div w:id="1904027395">
          <w:marLeft w:val="640"/>
          <w:marRight w:val="0"/>
          <w:marTop w:val="0"/>
          <w:marBottom w:val="0"/>
          <w:divBdr>
            <w:top w:val="none" w:sz="0" w:space="0" w:color="auto"/>
            <w:left w:val="none" w:sz="0" w:space="0" w:color="auto"/>
            <w:bottom w:val="none" w:sz="0" w:space="0" w:color="auto"/>
            <w:right w:val="none" w:sz="0" w:space="0" w:color="auto"/>
          </w:divBdr>
        </w:div>
        <w:div w:id="1104575743">
          <w:marLeft w:val="640"/>
          <w:marRight w:val="0"/>
          <w:marTop w:val="0"/>
          <w:marBottom w:val="0"/>
          <w:divBdr>
            <w:top w:val="none" w:sz="0" w:space="0" w:color="auto"/>
            <w:left w:val="none" w:sz="0" w:space="0" w:color="auto"/>
            <w:bottom w:val="none" w:sz="0" w:space="0" w:color="auto"/>
            <w:right w:val="none" w:sz="0" w:space="0" w:color="auto"/>
          </w:divBdr>
        </w:div>
        <w:div w:id="1889413610">
          <w:marLeft w:val="640"/>
          <w:marRight w:val="0"/>
          <w:marTop w:val="0"/>
          <w:marBottom w:val="0"/>
          <w:divBdr>
            <w:top w:val="none" w:sz="0" w:space="0" w:color="auto"/>
            <w:left w:val="none" w:sz="0" w:space="0" w:color="auto"/>
            <w:bottom w:val="none" w:sz="0" w:space="0" w:color="auto"/>
            <w:right w:val="none" w:sz="0" w:space="0" w:color="auto"/>
          </w:divBdr>
        </w:div>
        <w:div w:id="424152071">
          <w:marLeft w:val="640"/>
          <w:marRight w:val="0"/>
          <w:marTop w:val="0"/>
          <w:marBottom w:val="0"/>
          <w:divBdr>
            <w:top w:val="none" w:sz="0" w:space="0" w:color="auto"/>
            <w:left w:val="none" w:sz="0" w:space="0" w:color="auto"/>
            <w:bottom w:val="none" w:sz="0" w:space="0" w:color="auto"/>
            <w:right w:val="none" w:sz="0" w:space="0" w:color="auto"/>
          </w:divBdr>
        </w:div>
        <w:div w:id="1944528008">
          <w:marLeft w:val="640"/>
          <w:marRight w:val="0"/>
          <w:marTop w:val="0"/>
          <w:marBottom w:val="0"/>
          <w:divBdr>
            <w:top w:val="none" w:sz="0" w:space="0" w:color="auto"/>
            <w:left w:val="none" w:sz="0" w:space="0" w:color="auto"/>
            <w:bottom w:val="none" w:sz="0" w:space="0" w:color="auto"/>
            <w:right w:val="none" w:sz="0" w:space="0" w:color="auto"/>
          </w:divBdr>
        </w:div>
        <w:div w:id="302542593">
          <w:marLeft w:val="640"/>
          <w:marRight w:val="0"/>
          <w:marTop w:val="0"/>
          <w:marBottom w:val="0"/>
          <w:divBdr>
            <w:top w:val="none" w:sz="0" w:space="0" w:color="auto"/>
            <w:left w:val="none" w:sz="0" w:space="0" w:color="auto"/>
            <w:bottom w:val="none" w:sz="0" w:space="0" w:color="auto"/>
            <w:right w:val="none" w:sz="0" w:space="0" w:color="auto"/>
          </w:divBdr>
        </w:div>
        <w:div w:id="664163286">
          <w:marLeft w:val="640"/>
          <w:marRight w:val="0"/>
          <w:marTop w:val="0"/>
          <w:marBottom w:val="0"/>
          <w:divBdr>
            <w:top w:val="none" w:sz="0" w:space="0" w:color="auto"/>
            <w:left w:val="none" w:sz="0" w:space="0" w:color="auto"/>
            <w:bottom w:val="none" w:sz="0" w:space="0" w:color="auto"/>
            <w:right w:val="none" w:sz="0" w:space="0" w:color="auto"/>
          </w:divBdr>
        </w:div>
        <w:div w:id="1283610784">
          <w:marLeft w:val="640"/>
          <w:marRight w:val="0"/>
          <w:marTop w:val="0"/>
          <w:marBottom w:val="0"/>
          <w:divBdr>
            <w:top w:val="none" w:sz="0" w:space="0" w:color="auto"/>
            <w:left w:val="none" w:sz="0" w:space="0" w:color="auto"/>
            <w:bottom w:val="none" w:sz="0" w:space="0" w:color="auto"/>
            <w:right w:val="none" w:sz="0" w:space="0" w:color="auto"/>
          </w:divBdr>
        </w:div>
        <w:div w:id="377973493">
          <w:marLeft w:val="640"/>
          <w:marRight w:val="0"/>
          <w:marTop w:val="0"/>
          <w:marBottom w:val="0"/>
          <w:divBdr>
            <w:top w:val="none" w:sz="0" w:space="0" w:color="auto"/>
            <w:left w:val="none" w:sz="0" w:space="0" w:color="auto"/>
            <w:bottom w:val="none" w:sz="0" w:space="0" w:color="auto"/>
            <w:right w:val="none" w:sz="0" w:space="0" w:color="auto"/>
          </w:divBdr>
        </w:div>
        <w:div w:id="1845436959">
          <w:marLeft w:val="640"/>
          <w:marRight w:val="0"/>
          <w:marTop w:val="0"/>
          <w:marBottom w:val="0"/>
          <w:divBdr>
            <w:top w:val="none" w:sz="0" w:space="0" w:color="auto"/>
            <w:left w:val="none" w:sz="0" w:space="0" w:color="auto"/>
            <w:bottom w:val="none" w:sz="0" w:space="0" w:color="auto"/>
            <w:right w:val="none" w:sz="0" w:space="0" w:color="auto"/>
          </w:divBdr>
        </w:div>
        <w:div w:id="221987477">
          <w:marLeft w:val="640"/>
          <w:marRight w:val="0"/>
          <w:marTop w:val="0"/>
          <w:marBottom w:val="0"/>
          <w:divBdr>
            <w:top w:val="none" w:sz="0" w:space="0" w:color="auto"/>
            <w:left w:val="none" w:sz="0" w:space="0" w:color="auto"/>
            <w:bottom w:val="none" w:sz="0" w:space="0" w:color="auto"/>
            <w:right w:val="none" w:sz="0" w:space="0" w:color="auto"/>
          </w:divBdr>
        </w:div>
        <w:div w:id="2042584265">
          <w:marLeft w:val="640"/>
          <w:marRight w:val="0"/>
          <w:marTop w:val="0"/>
          <w:marBottom w:val="0"/>
          <w:divBdr>
            <w:top w:val="none" w:sz="0" w:space="0" w:color="auto"/>
            <w:left w:val="none" w:sz="0" w:space="0" w:color="auto"/>
            <w:bottom w:val="none" w:sz="0" w:space="0" w:color="auto"/>
            <w:right w:val="none" w:sz="0" w:space="0" w:color="auto"/>
          </w:divBdr>
        </w:div>
        <w:div w:id="559246532">
          <w:marLeft w:val="640"/>
          <w:marRight w:val="0"/>
          <w:marTop w:val="0"/>
          <w:marBottom w:val="0"/>
          <w:divBdr>
            <w:top w:val="none" w:sz="0" w:space="0" w:color="auto"/>
            <w:left w:val="none" w:sz="0" w:space="0" w:color="auto"/>
            <w:bottom w:val="none" w:sz="0" w:space="0" w:color="auto"/>
            <w:right w:val="none" w:sz="0" w:space="0" w:color="auto"/>
          </w:divBdr>
        </w:div>
        <w:div w:id="1021395440">
          <w:marLeft w:val="640"/>
          <w:marRight w:val="0"/>
          <w:marTop w:val="0"/>
          <w:marBottom w:val="0"/>
          <w:divBdr>
            <w:top w:val="none" w:sz="0" w:space="0" w:color="auto"/>
            <w:left w:val="none" w:sz="0" w:space="0" w:color="auto"/>
            <w:bottom w:val="none" w:sz="0" w:space="0" w:color="auto"/>
            <w:right w:val="none" w:sz="0" w:space="0" w:color="auto"/>
          </w:divBdr>
        </w:div>
        <w:div w:id="1110206149">
          <w:marLeft w:val="640"/>
          <w:marRight w:val="0"/>
          <w:marTop w:val="0"/>
          <w:marBottom w:val="0"/>
          <w:divBdr>
            <w:top w:val="none" w:sz="0" w:space="0" w:color="auto"/>
            <w:left w:val="none" w:sz="0" w:space="0" w:color="auto"/>
            <w:bottom w:val="none" w:sz="0" w:space="0" w:color="auto"/>
            <w:right w:val="none" w:sz="0" w:space="0" w:color="auto"/>
          </w:divBdr>
        </w:div>
        <w:div w:id="776363647">
          <w:marLeft w:val="640"/>
          <w:marRight w:val="0"/>
          <w:marTop w:val="0"/>
          <w:marBottom w:val="0"/>
          <w:divBdr>
            <w:top w:val="none" w:sz="0" w:space="0" w:color="auto"/>
            <w:left w:val="none" w:sz="0" w:space="0" w:color="auto"/>
            <w:bottom w:val="none" w:sz="0" w:space="0" w:color="auto"/>
            <w:right w:val="none" w:sz="0" w:space="0" w:color="auto"/>
          </w:divBdr>
        </w:div>
        <w:div w:id="1488398615">
          <w:marLeft w:val="640"/>
          <w:marRight w:val="0"/>
          <w:marTop w:val="0"/>
          <w:marBottom w:val="0"/>
          <w:divBdr>
            <w:top w:val="none" w:sz="0" w:space="0" w:color="auto"/>
            <w:left w:val="none" w:sz="0" w:space="0" w:color="auto"/>
            <w:bottom w:val="none" w:sz="0" w:space="0" w:color="auto"/>
            <w:right w:val="none" w:sz="0" w:space="0" w:color="auto"/>
          </w:divBdr>
        </w:div>
        <w:div w:id="2103840868">
          <w:marLeft w:val="640"/>
          <w:marRight w:val="0"/>
          <w:marTop w:val="0"/>
          <w:marBottom w:val="0"/>
          <w:divBdr>
            <w:top w:val="none" w:sz="0" w:space="0" w:color="auto"/>
            <w:left w:val="none" w:sz="0" w:space="0" w:color="auto"/>
            <w:bottom w:val="none" w:sz="0" w:space="0" w:color="auto"/>
            <w:right w:val="none" w:sz="0" w:space="0" w:color="auto"/>
          </w:divBdr>
        </w:div>
        <w:div w:id="1579823869">
          <w:marLeft w:val="640"/>
          <w:marRight w:val="0"/>
          <w:marTop w:val="0"/>
          <w:marBottom w:val="0"/>
          <w:divBdr>
            <w:top w:val="none" w:sz="0" w:space="0" w:color="auto"/>
            <w:left w:val="none" w:sz="0" w:space="0" w:color="auto"/>
            <w:bottom w:val="none" w:sz="0" w:space="0" w:color="auto"/>
            <w:right w:val="none" w:sz="0" w:space="0" w:color="auto"/>
          </w:divBdr>
        </w:div>
        <w:div w:id="945887587">
          <w:marLeft w:val="640"/>
          <w:marRight w:val="0"/>
          <w:marTop w:val="0"/>
          <w:marBottom w:val="0"/>
          <w:divBdr>
            <w:top w:val="none" w:sz="0" w:space="0" w:color="auto"/>
            <w:left w:val="none" w:sz="0" w:space="0" w:color="auto"/>
            <w:bottom w:val="none" w:sz="0" w:space="0" w:color="auto"/>
            <w:right w:val="none" w:sz="0" w:space="0" w:color="auto"/>
          </w:divBdr>
        </w:div>
        <w:div w:id="1880900010">
          <w:marLeft w:val="640"/>
          <w:marRight w:val="0"/>
          <w:marTop w:val="0"/>
          <w:marBottom w:val="0"/>
          <w:divBdr>
            <w:top w:val="none" w:sz="0" w:space="0" w:color="auto"/>
            <w:left w:val="none" w:sz="0" w:space="0" w:color="auto"/>
            <w:bottom w:val="none" w:sz="0" w:space="0" w:color="auto"/>
            <w:right w:val="none" w:sz="0" w:space="0" w:color="auto"/>
          </w:divBdr>
        </w:div>
        <w:div w:id="942034098">
          <w:marLeft w:val="640"/>
          <w:marRight w:val="0"/>
          <w:marTop w:val="0"/>
          <w:marBottom w:val="0"/>
          <w:divBdr>
            <w:top w:val="none" w:sz="0" w:space="0" w:color="auto"/>
            <w:left w:val="none" w:sz="0" w:space="0" w:color="auto"/>
            <w:bottom w:val="none" w:sz="0" w:space="0" w:color="auto"/>
            <w:right w:val="none" w:sz="0" w:space="0" w:color="auto"/>
          </w:divBdr>
        </w:div>
        <w:div w:id="2013952884">
          <w:marLeft w:val="640"/>
          <w:marRight w:val="0"/>
          <w:marTop w:val="0"/>
          <w:marBottom w:val="0"/>
          <w:divBdr>
            <w:top w:val="none" w:sz="0" w:space="0" w:color="auto"/>
            <w:left w:val="none" w:sz="0" w:space="0" w:color="auto"/>
            <w:bottom w:val="none" w:sz="0" w:space="0" w:color="auto"/>
            <w:right w:val="none" w:sz="0" w:space="0" w:color="auto"/>
          </w:divBdr>
        </w:div>
        <w:div w:id="1214540693">
          <w:marLeft w:val="640"/>
          <w:marRight w:val="0"/>
          <w:marTop w:val="0"/>
          <w:marBottom w:val="0"/>
          <w:divBdr>
            <w:top w:val="none" w:sz="0" w:space="0" w:color="auto"/>
            <w:left w:val="none" w:sz="0" w:space="0" w:color="auto"/>
            <w:bottom w:val="none" w:sz="0" w:space="0" w:color="auto"/>
            <w:right w:val="none" w:sz="0" w:space="0" w:color="auto"/>
          </w:divBdr>
        </w:div>
        <w:div w:id="1417284723">
          <w:marLeft w:val="640"/>
          <w:marRight w:val="0"/>
          <w:marTop w:val="0"/>
          <w:marBottom w:val="0"/>
          <w:divBdr>
            <w:top w:val="none" w:sz="0" w:space="0" w:color="auto"/>
            <w:left w:val="none" w:sz="0" w:space="0" w:color="auto"/>
            <w:bottom w:val="none" w:sz="0" w:space="0" w:color="auto"/>
            <w:right w:val="none" w:sz="0" w:space="0" w:color="auto"/>
          </w:divBdr>
        </w:div>
        <w:div w:id="379938184">
          <w:marLeft w:val="640"/>
          <w:marRight w:val="0"/>
          <w:marTop w:val="0"/>
          <w:marBottom w:val="0"/>
          <w:divBdr>
            <w:top w:val="none" w:sz="0" w:space="0" w:color="auto"/>
            <w:left w:val="none" w:sz="0" w:space="0" w:color="auto"/>
            <w:bottom w:val="none" w:sz="0" w:space="0" w:color="auto"/>
            <w:right w:val="none" w:sz="0" w:space="0" w:color="auto"/>
          </w:divBdr>
        </w:div>
        <w:div w:id="897713260">
          <w:marLeft w:val="640"/>
          <w:marRight w:val="0"/>
          <w:marTop w:val="0"/>
          <w:marBottom w:val="0"/>
          <w:divBdr>
            <w:top w:val="none" w:sz="0" w:space="0" w:color="auto"/>
            <w:left w:val="none" w:sz="0" w:space="0" w:color="auto"/>
            <w:bottom w:val="none" w:sz="0" w:space="0" w:color="auto"/>
            <w:right w:val="none" w:sz="0" w:space="0" w:color="auto"/>
          </w:divBdr>
        </w:div>
        <w:div w:id="678461339">
          <w:marLeft w:val="640"/>
          <w:marRight w:val="0"/>
          <w:marTop w:val="0"/>
          <w:marBottom w:val="0"/>
          <w:divBdr>
            <w:top w:val="none" w:sz="0" w:space="0" w:color="auto"/>
            <w:left w:val="none" w:sz="0" w:space="0" w:color="auto"/>
            <w:bottom w:val="none" w:sz="0" w:space="0" w:color="auto"/>
            <w:right w:val="none" w:sz="0" w:space="0" w:color="auto"/>
          </w:divBdr>
        </w:div>
        <w:div w:id="2074497724">
          <w:marLeft w:val="640"/>
          <w:marRight w:val="0"/>
          <w:marTop w:val="0"/>
          <w:marBottom w:val="0"/>
          <w:divBdr>
            <w:top w:val="none" w:sz="0" w:space="0" w:color="auto"/>
            <w:left w:val="none" w:sz="0" w:space="0" w:color="auto"/>
            <w:bottom w:val="none" w:sz="0" w:space="0" w:color="auto"/>
            <w:right w:val="none" w:sz="0" w:space="0" w:color="auto"/>
          </w:divBdr>
        </w:div>
        <w:div w:id="376704802">
          <w:marLeft w:val="640"/>
          <w:marRight w:val="0"/>
          <w:marTop w:val="0"/>
          <w:marBottom w:val="0"/>
          <w:divBdr>
            <w:top w:val="none" w:sz="0" w:space="0" w:color="auto"/>
            <w:left w:val="none" w:sz="0" w:space="0" w:color="auto"/>
            <w:bottom w:val="none" w:sz="0" w:space="0" w:color="auto"/>
            <w:right w:val="none" w:sz="0" w:space="0" w:color="auto"/>
          </w:divBdr>
        </w:div>
        <w:div w:id="702024127">
          <w:marLeft w:val="640"/>
          <w:marRight w:val="0"/>
          <w:marTop w:val="0"/>
          <w:marBottom w:val="0"/>
          <w:divBdr>
            <w:top w:val="none" w:sz="0" w:space="0" w:color="auto"/>
            <w:left w:val="none" w:sz="0" w:space="0" w:color="auto"/>
            <w:bottom w:val="none" w:sz="0" w:space="0" w:color="auto"/>
            <w:right w:val="none" w:sz="0" w:space="0" w:color="auto"/>
          </w:divBdr>
        </w:div>
        <w:div w:id="33192147">
          <w:marLeft w:val="640"/>
          <w:marRight w:val="0"/>
          <w:marTop w:val="0"/>
          <w:marBottom w:val="0"/>
          <w:divBdr>
            <w:top w:val="none" w:sz="0" w:space="0" w:color="auto"/>
            <w:left w:val="none" w:sz="0" w:space="0" w:color="auto"/>
            <w:bottom w:val="none" w:sz="0" w:space="0" w:color="auto"/>
            <w:right w:val="none" w:sz="0" w:space="0" w:color="auto"/>
          </w:divBdr>
        </w:div>
        <w:div w:id="1382363835">
          <w:marLeft w:val="640"/>
          <w:marRight w:val="0"/>
          <w:marTop w:val="0"/>
          <w:marBottom w:val="0"/>
          <w:divBdr>
            <w:top w:val="none" w:sz="0" w:space="0" w:color="auto"/>
            <w:left w:val="none" w:sz="0" w:space="0" w:color="auto"/>
            <w:bottom w:val="none" w:sz="0" w:space="0" w:color="auto"/>
            <w:right w:val="none" w:sz="0" w:space="0" w:color="auto"/>
          </w:divBdr>
        </w:div>
        <w:div w:id="1108355161">
          <w:marLeft w:val="640"/>
          <w:marRight w:val="0"/>
          <w:marTop w:val="0"/>
          <w:marBottom w:val="0"/>
          <w:divBdr>
            <w:top w:val="none" w:sz="0" w:space="0" w:color="auto"/>
            <w:left w:val="none" w:sz="0" w:space="0" w:color="auto"/>
            <w:bottom w:val="none" w:sz="0" w:space="0" w:color="auto"/>
            <w:right w:val="none" w:sz="0" w:space="0" w:color="auto"/>
          </w:divBdr>
        </w:div>
        <w:div w:id="2110272355">
          <w:marLeft w:val="640"/>
          <w:marRight w:val="0"/>
          <w:marTop w:val="0"/>
          <w:marBottom w:val="0"/>
          <w:divBdr>
            <w:top w:val="none" w:sz="0" w:space="0" w:color="auto"/>
            <w:left w:val="none" w:sz="0" w:space="0" w:color="auto"/>
            <w:bottom w:val="none" w:sz="0" w:space="0" w:color="auto"/>
            <w:right w:val="none" w:sz="0" w:space="0" w:color="auto"/>
          </w:divBdr>
        </w:div>
        <w:div w:id="1889299831">
          <w:marLeft w:val="640"/>
          <w:marRight w:val="0"/>
          <w:marTop w:val="0"/>
          <w:marBottom w:val="0"/>
          <w:divBdr>
            <w:top w:val="none" w:sz="0" w:space="0" w:color="auto"/>
            <w:left w:val="none" w:sz="0" w:space="0" w:color="auto"/>
            <w:bottom w:val="none" w:sz="0" w:space="0" w:color="auto"/>
            <w:right w:val="none" w:sz="0" w:space="0" w:color="auto"/>
          </w:divBdr>
        </w:div>
        <w:div w:id="86315341">
          <w:marLeft w:val="640"/>
          <w:marRight w:val="0"/>
          <w:marTop w:val="0"/>
          <w:marBottom w:val="0"/>
          <w:divBdr>
            <w:top w:val="none" w:sz="0" w:space="0" w:color="auto"/>
            <w:left w:val="none" w:sz="0" w:space="0" w:color="auto"/>
            <w:bottom w:val="none" w:sz="0" w:space="0" w:color="auto"/>
            <w:right w:val="none" w:sz="0" w:space="0" w:color="auto"/>
          </w:divBdr>
        </w:div>
        <w:div w:id="1235167029">
          <w:marLeft w:val="640"/>
          <w:marRight w:val="0"/>
          <w:marTop w:val="0"/>
          <w:marBottom w:val="0"/>
          <w:divBdr>
            <w:top w:val="none" w:sz="0" w:space="0" w:color="auto"/>
            <w:left w:val="none" w:sz="0" w:space="0" w:color="auto"/>
            <w:bottom w:val="none" w:sz="0" w:space="0" w:color="auto"/>
            <w:right w:val="none" w:sz="0" w:space="0" w:color="auto"/>
          </w:divBdr>
        </w:div>
        <w:div w:id="632760284">
          <w:marLeft w:val="640"/>
          <w:marRight w:val="0"/>
          <w:marTop w:val="0"/>
          <w:marBottom w:val="0"/>
          <w:divBdr>
            <w:top w:val="none" w:sz="0" w:space="0" w:color="auto"/>
            <w:left w:val="none" w:sz="0" w:space="0" w:color="auto"/>
            <w:bottom w:val="none" w:sz="0" w:space="0" w:color="auto"/>
            <w:right w:val="none" w:sz="0" w:space="0" w:color="auto"/>
          </w:divBdr>
        </w:div>
        <w:div w:id="1049647340">
          <w:marLeft w:val="640"/>
          <w:marRight w:val="0"/>
          <w:marTop w:val="0"/>
          <w:marBottom w:val="0"/>
          <w:divBdr>
            <w:top w:val="none" w:sz="0" w:space="0" w:color="auto"/>
            <w:left w:val="none" w:sz="0" w:space="0" w:color="auto"/>
            <w:bottom w:val="none" w:sz="0" w:space="0" w:color="auto"/>
            <w:right w:val="none" w:sz="0" w:space="0" w:color="auto"/>
          </w:divBdr>
        </w:div>
        <w:div w:id="74742399">
          <w:marLeft w:val="640"/>
          <w:marRight w:val="0"/>
          <w:marTop w:val="0"/>
          <w:marBottom w:val="0"/>
          <w:divBdr>
            <w:top w:val="none" w:sz="0" w:space="0" w:color="auto"/>
            <w:left w:val="none" w:sz="0" w:space="0" w:color="auto"/>
            <w:bottom w:val="none" w:sz="0" w:space="0" w:color="auto"/>
            <w:right w:val="none" w:sz="0" w:space="0" w:color="auto"/>
          </w:divBdr>
        </w:div>
        <w:div w:id="257956775">
          <w:marLeft w:val="640"/>
          <w:marRight w:val="0"/>
          <w:marTop w:val="0"/>
          <w:marBottom w:val="0"/>
          <w:divBdr>
            <w:top w:val="none" w:sz="0" w:space="0" w:color="auto"/>
            <w:left w:val="none" w:sz="0" w:space="0" w:color="auto"/>
            <w:bottom w:val="none" w:sz="0" w:space="0" w:color="auto"/>
            <w:right w:val="none" w:sz="0" w:space="0" w:color="auto"/>
          </w:divBdr>
        </w:div>
        <w:div w:id="1403941212">
          <w:marLeft w:val="640"/>
          <w:marRight w:val="0"/>
          <w:marTop w:val="0"/>
          <w:marBottom w:val="0"/>
          <w:divBdr>
            <w:top w:val="none" w:sz="0" w:space="0" w:color="auto"/>
            <w:left w:val="none" w:sz="0" w:space="0" w:color="auto"/>
            <w:bottom w:val="none" w:sz="0" w:space="0" w:color="auto"/>
            <w:right w:val="none" w:sz="0" w:space="0" w:color="auto"/>
          </w:divBdr>
        </w:div>
        <w:div w:id="253634458">
          <w:marLeft w:val="640"/>
          <w:marRight w:val="0"/>
          <w:marTop w:val="0"/>
          <w:marBottom w:val="0"/>
          <w:divBdr>
            <w:top w:val="none" w:sz="0" w:space="0" w:color="auto"/>
            <w:left w:val="none" w:sz="0" w:space="0" w:color="auto"/>
            <w:bottom w:val="none" w:sz="0" w:space="0" w:color="auto"/>
            <w:right w:val="none" w:sz="0" w:space="0" w:color="auto"/>
          </w:divBdr>
        </w:div>
        <w:div w:id="1484277468">
          <w:marLeft w:val="640"/>
          <w:marRight w:val="0"/>
          <w:marTop w:val="0"/>
          <w:marBottom w:val="0"/>
          <w:divBdr>
            <w:top w:val="none" w:sz="0" w:space="0" w:color="auto"/>
            <w:left w:val="none" w:sz="0" w:space="0" w:color="auto"/>
            <w:bottom w:val="none" w:sz="0" w:space="0" w:color="auto"/>
            <w:right w:val="none" w:sz="0" w:space="0" w:color="auto"/>
          </w:divBdr>
        </w:div>
        <w:div w:id="2049791580">
          <w:marLeft w:val="640"/>
          <w:marRight w:val="0"/>
          <w:marTop w:val="0"/>
          <w:marBottom w:val="0"/>
          <w:divBdr>
            <w:top w:val="none" w:sz="0" w:space="0" w:color="auto"/>
            <w:left w:val="none" w:sz="0" w:space="0" w:color="auto"/>
            <w:bottom w:val="none" w:sz="0" w:space="0" w:color="auto"/>
            <w:right w:val="none" w:sz="0" w:space="0" w:color="auto"/>
          </w:divBdr>
        </w:div>
        <w:div w:id="923803631">
          <w:marLeft w:val="640"/>
          <w:marRight w:val="0"/>
          <w:marTop w:val="0"/>
          <w:marBottom w:val="0"/>
          <w:divBdr>
            <w:top w:val="none" w:sz="0" w:space="0" w:color="auto"/>
            <w:left w:val="none" w:sz="0" w:space="0" w:color="auto"/>
            <w:bottom w:val="none" w:sz="0" w:space="0" w:color="auto"/>
            <w:right w:val="none" w:sz="0" w:space="0" w:color="auto"/>
          </w:divBdr>
        </w:div>
        <w:div w:id="476724194">
          <w:marLeft w:val="640"/>
          <w:marRight w:val="0"/>
          <w:marTop w:val="0"/>
          <w:marBottom w:val="0"/>
          <w:divBdr>
            <w:top w:val="none" w:sz="0" w:space="0" w:color="auto"/>
            <w:left w:val="none" w:sz="0" w:space="0" w:color="auto"/>
            <w:bottom w:val="none" w:sz="0" w:space="0" w:color="auto"/>
            <w:right w:val="none" w:sz="0" w:space="0" w:color="auto"/>
          </w:divBdr>
        </w:div>
        <w:div w:id="1645886391">
          <w:marLeft w:val="640"/>
          <w:marRight w:val="0"/>
          <w:marTop w:val="0"/>
          <w:marBottom w:val="0"/>
          <w:divBdr>
            <w:top w:val="none" w:sz="0" w:space="0" w:color="auto"/>
            <w:left w:val="none" w:sz="0" w:space="0" w:color="auto"/>
            <w:bottom w:val="none" w:sz="0" w:space="0" w:color="auto"/>
            <w:right w:val="none" w:sz="0" w:space="0" w:color="auto"/>
          </w:divBdr>
        </w:div>
        <w:div w:id="121116851">
          <w:marLeft w:val="640"/>
          <w:marRight w:val="0"/>
          <w:marTop w:val="0"/>
          <w:marBottom w:val="0"/>
          <w:divBdr>
            <w:top w:val="none" w:sz="0" w:space="0" w:color="auto"/>
            <w:left w:val="none" w:sz="0" w:space="0" w:color="auto"/>
            <w:bottom w:val="none" w:sz="0" w:space="0" w:color="auto"/>
            <w:right w:val="none" w:sz="0" w:space="0" w:color="auto"/>
          </w:divBdr>
        </w:div>
        <w:div w:id="649946730">
          <w:marLeft w:val="640"/>
          <w:marRight w:val="0"/>
          <w:marTop w:val="0"/>
          <w:marBottom w:val="0"/>
          <w:divBdr>
            <w:top w:val="none" w:sz="0" w:space="0" w:color="auto"/>
            <w:left w:val="none" w:sz="0" w:space="0" w:color="auto"/>
            <w:bottom w:val="none" w:sz="0" w:space="0" w:color="auto"/>
            <w:right w:val="none" w:sz="0" w:space="0" w:color="auto"/>
          </w:divBdr>
        </w:div>
        <w:div w:id="353770085">
          <w:marLeft w:val="640"/>
          <w:marRight w:val="0"/>
          <w:marTop w:val="0"/>
          <w:marBottom w:val="0"/>
          <w:divBdr>
            <w:top w:val="none" w:sz="0" w:space="0" w:color="auto"/>
            <w:left w:val="none" w:sz="0" w:space="0" w:color="auto"/>
            <w:bottom w:val="none" w:sz="0" w:space="0" w:color="auto"/>
            <w:right w:val="none" w:sz="0" w:space="0" w:color="auto"/>
          </w:divBdr>
        </w:div>
        <w:div w:id="855391486">
          <w:marLeft w:val="640"/>
          <w:marRight w:val="0"/>
          <w:marTop w:val="0"/>
          <w:marBottom w:val="0"/>
          <w:divBdr>
            <w:top w:val="none" w:sz="0" w:space="0" w:color="auto"/>
            <w:left w:val="none" w:sz="0" w:space="0" w:color="auto"/>
            <w:bottom w:val="none" w:sz="0" w:space="0" w:color="auto"/>
            <w:right w:val="none" w:sz="0" w:space="0" w:color="auto"/>
          </w:divBdr>
        </w:div>
        <w:div w:id="130828864">
          <w:marLeft w:val="640"/>
          <w:marRight w:val="0"/>
          <w:marTop w:val="0"/>
          <w:marBottom w:val="0"/>
          <w:divBdr>
            <w:top w:val="none" w:sz="0" w:space="0" w:color="auto"/>
            <w:left w:val="none" w:sz="0" w:space="0" w:color="auto"/>
            <w:bottom w:val="none" w:sz="0" w:space="0" w:color="auto"/>
            <w:right w:val="none" w:sz="0" w:space="0" w:color="auto"/>
          </w:divBdr>
        </w:div>
        <w:div w:id="196898355">
          <w:marLeft w:val="640"/>
          <w:marRight w:val="0"/>
          <w:marTop w:val="0"/>
          <w:marBottom w:val="0"/>
          <w:divBdr>
            <w:top w:val="none" w:sz="0" w:space="0" w:color="auto"/>
            <w:left w:val="none" w:sz="0" w:space="0" w:color="auto"/>
            <w:bottom w:val="none" w:sz="0" w:space="0" w:color="auto"/>
            <w:right w:val="none" w:sz="0" w:space="0" w:color="auto"/>
          </w:divBdr>
        </w:div>
        <w:div w:id="1013217668">
          <w:marLeft w:val="640"/>
          <w:marRight w:val="0"/>
          <w:marTop w:val="0"/>
          <w:marBottom w:val="0"/>
          <w:divBdr>
            <w:top w:val="none" w:sz="0" w:space="0" w:color="auto"/>
            <w:left w:val="none" w:sz="0" w:space="0" w:color="auto"/>
            <w:bottom w:val="none" w:sz="0" w:space="0" w:color="auto"/>
            <w:right w:val="none" w:sz="0" w:space="0" w:color="auto"/>
          </w:divBdr>
        </w:div>
        <w:div w:id="1786190644">
          <w:marLeft w:val="640"/>
          <w:marRight w:val="0"/>
          <w:marTop w:val="0"/>
          <w:marBottom w:val="0"/>
          <w:divBdr>
            <w:top w:val="none" w:sz="0" w:space="0" w:color="auto"/>
            <w:left w:val="none" w:sz="0" w:space="0" w:color="auto"/>
            <w:bottom w:val="none" w:sz="0" w:space="0" w:color="auto"/>
            <w:right w:val="none" w:sz="0" w:space="0" w:color="auto"/>
          </w:divBdr>
        </w:div>
        <w:div w:id="787118424">
          <w:marLeft w:val="640"/>
          <w:marRight w:val="0"/>
          <w:marTop w:val="0"/>
          <w:marBottom w:val="0"/>
          <w:divBdr>
            <w:top w:val="none" w:sz="0" w:space="0" w:color="auto"/>
            <w:left w:val="none" w:sz="0" w:space="0" w:color="auto"/>
            <w:bottom w:val="none" w:sz="0" w:space="0" w:color="auto"/>
            <w:right w:val="none" w:sz="0" w:space="0" w:color="auto"/>
          </w:divBdr>
        </w:div>
        <w:div w:id="1492983003">
          <w:marLeft w:val="640"/>
          <w:marRight w:val="0"/>
          <w:marTop w:val="0"/>
          <w:marBottom w:val="0"/>
          <w:divBdr>
            <w:top w:val="none" w:sz="0" w:space="0" w:color="auto"/>
            <w:left w:val="none" w:sz="0" w:space="0" w:color="auto"/>
            <w:bottom w:val="none" w:sz="0" w:space="0" w:color="auto"/>
            <w:right w:val="none" w:sz="0" w:space="0" w:color="auto"/>
          </w:divBdr>
        </w:div>
        <w:div w:id="2071734477">
          <w:marLeft w:val="640"/>
          <w:marRight w:val="0"/>
          <w:marTop w:val="0"/>
          <w:marBottom w:val="0"/>
          <w:divBdr>
            <w:top w:val="none" w:sz="0" w:space="0" w:color="auto"/>
            <w:left w:val="none" w:sz="0" w:space="0" w:color="auto"/>
            <w:bottom w:val="none" w:sz="0" w:space="0" w:color="auto"/>
            <w:right w:val="none" w:sz="0" w:space="0" w:color="auto"/>
          </w:divBdr>
        </w:div>
        <w:div w:id="1337852685">
          <w:marLeft w:val="640"/>
          <w:marRight w:val="0"/>
          <w:marTop w:val="0"/>
          <w:marBottom w:val="0"/>
          <w:divBdr>
            <w:top w:val="none" w:sz="0" w:space="0" w:color="auto"/>
            <w:left w:val="none" w:sz="0" w:space="0" w:color="auto"/>
            <w:bottom w:val="none" w:sz="0" w:space="0" w:color="auto"/>
            <w:right w:val="none" w:sz="0" w:space="0" w:color="auto"/>
          </w:divBdr>
        </w:div>
        <w:div w:id="305673509">
          <w:marLeft w:val="640"/>
          <w:marRight w:val="0"/>
          <w:marTop w:val="0"/>
          <w:marBottom w:val="0"/>
          <w:divBdr>
            <w:top w:val="none" w:sz="0" w:space="0" w:color="auto"/>
            <w:left w:val="none" w:sz="0" w:space="0" w:color="auto"/>
            <w:bottom w:val="none" w:sz="0" w:space="0" w:color="auto"/>
            <w:right w:val="none" w:sz="0" w:space="0" w:color="auto"/>
          </w:divBdr>
        </w:div>
        <w:div w:id="1654063628">
          <w:marLeft w:val="640"/>
          <w:marRight w:val="0"/>
          <w:marTop w:val="0"/>
          <w:marBottom w:val="0"/>
          <w:divBdr>
            <w:top w:val="none" w:sz="0" w:space="0" w:color="auto"/>
            <w:left w:val="none" w:sz="0" w:space="0" w:color="auto"/>
            <w:bottom w:val="none" w:sz="0" w:space="0" w:color="auto"/>
            <w:right w:val="none" w:sz="0" w:space="0" w:color="auto"/>
          </w:divBdr>
        </w:div>
        <w:div w:id="480772283">
          <w:marLeft w:val="640"/>
          <w:marRight w:val="0"/>
          <w:marTop w:val="0"/>
          <w:marBottom w:val="0"/>
          <w:divBdr>
            <w:top w:val="none" w:sz="0" w:space="0" w:color="auto"/>
            <w:left w:val="none" w:sz="0" w:space="0" w:color="auto"/>
            <w:bottom w:val="none" w:sz="0" w:space="0" w:color="auto"/>
            <w:right w:val="none" w:sz="0" w:space="0" w:color="auto"/>
          </w:divBdr>
        </w:div>
        <w:div w:id="202718736">
          <w:marLeft w:val="640"/>
          <w:marRight w:val="0"/>
          <w:marTop w:val="0"/>
          <w:marBottom w:val="0"/>
          <w:divBdr>
            <w:top w:val="none" w:sz="0" w:space="0" w:color="auto"/>
            <w:left w:val="none" w:sz="0" w:space="0" w:color="auto"/>
            <w:bottom w:val="none" w:sz="0" w:space="0" w:color="auto"/>
            <w:right w:val="none" w:sz="0" w:space="0" w:color="auto"/>
          </w:divBdr>
        </w:div>
        <w:div w:id="219293957">
          <w:marLeft w:val="640"/>
          <w:marRight w:val="0"/>
          <w:marTop w:val="0"/>
          <w:marBottom w:val="0"/>
          <w:divBdr>
            <w:top w:val="none" w:sz="0" w:space="0" w:color="auto"/>
            <w:left w:val="none" w:sz="0" w:space="0" w:color="auto"/>
            <w:bottom w:val="none" w:sz="0" w:space="0" w:color="auto"/>
            <w:right w:val="none" w:sz="0" w:space="0" w:color="auto"/>
          </w:divBdr>
        </w:div>
        <w:div w:id="923419695">
          <w:marLeft w:val="640"/>
          <w:marRight w:val="0"/>
          <w:marTop w:val="0"/>
          <w:marBottom w:val="0"/>
          <w:divBdr>
            <w:top w:val="none" w:sz="0" w:space="0" w:color="auto"/>
            <w:left w:val="none" w:sz="0" w:space="0" w:color="auto"/>
            <w:bottom w:val="none" w:sz="0" w:space="0" w:color="auto"/>
            <w:right w:val="none" w:sz="0" w:space="0" w:color="auto"/>
          </w:divBdr>
        </w:div>
        <w:div w:id="1846746479">
          <w:marLeft w:val="640"/>
          <w:marRight w:val="0"/>
          <w:marTop w:val="0"/>
          <w:marBottom w:val="0"/>
          <w:divBdr>
            <w:top w:val="none" w:sz="0" w:space="0" w:color="auto"/>
            <w:left w:val="none" w:sz="0" w:space="0" w:color="auto"/>
            <w:bottom w:val="none" w:sz="0" w:space="0" w:color="auto"/>
            <w:right w:val="none" w:sz="0" w:space="0" w:color="auto"/>
          </w:divBdr>
        </w:div>
        <w:div w:id="948124114">
          <w:marLeft w:val="640"/>
          <w:marRight w:val="0"/>
          <w:marTop w:val="0"/>
          <w:marBottom w:val="0"/>
          <w:divBdr>
            <w:top w:val="none" w:sz="0" w:space="0" w:color="auto"/>
            <w:left w:val="none" w:sz="0" w:space="0" w:color="auto"/>
            <w:bottom w:val="none" w:sz="0" w:space="0" w:color="auto"/>
            <w:right w:val="none" w:sz="0" w:space="0" w:color="auto"/>
          </w:divBdr>
        </w:div>
        <w:div w:id="1372850187">
          <w:marLeft w:val="640"/>
          <w:marRight w:val="0"/>
          <w:marTop w:val="0"/>
          <w:marBottom w:val="0"/>
          <w:divBdr>
            <w:top w:val="none" w:sz="0" w:space="0" w:color="auto"/>
            <w:left w:val="none" w:sz="0" w:space="0" w:color="auto"/>
            <w:bottom w:val="none" w:sz="0" w:space="0" w:color="auto"/>
            <w:right w:val="none" w:sz="0" w:space="0" w:color="auto"/>
          </w:divBdr>
        </w:div>
        <w:div w:id="699473556">
          <w:marLeft w:val="640"/>
          <w:marRight w:val="0"/>
          <w:marTop w:val="0"/>
          <w:marBottom w:val="0"/>
          <w:divBdr>
            <w:top w:val="none" w:sz="0" w:space="0" w:color="auto"/>
            <w:left w:val="none" w:sz="0" w:space="0" w:color="auto"/>
            <w:bottom w:val="none" w:sz="0" w:space="0" w:color="auto"/>
            <w:right w:val="none" w:sz="0" w:space="0" w:color="auto"/>
          </w:divBdr>
        </w:div>
        <w:div w:id="774907072">
          <w:marLeft w:val="640"/>
          <w:marRight w:val="0"/>
          <w:marTop w:val="0"/>
          <w:marBottom w:val="0"/>
          <w:divBdr>
            <w:top w:val="none" w:sz="0" w:space="0" w:color="auto"/>
            <w:left w:val="none" w:sz="0" w:space="0" w:color="auto"/>
            <w:bottom w:val="none" w:sz="0" w:space="0" w:color="auto"/>
            <w:right w:val="none" w:sz="0" w:space="0" w:color="auto"/>
          </w:divBdr>
        </w:div>
        <w:div w:id="1931622421">
          <w:marLeft w:val="640"/>
          <w:marRight w:val="0"/>
          <w:marTop w:val="0"/>
          <w:marBottom w:val="0"/>
          <w:divBdr>
            <w:top w:val="none" w:sz="0" w:space="0" w:color="auto"/>
            <w:left w:val="none" w:sz="0" w:space="0" w:color="auto"/>
            <w:bottom w:val="none" w:sz="0" w:space="0" w:color="auto"/>
            <w:right w:val="none" w:sz="0" w:space="0" w:color="auto"/>
          </w:divBdr>
        </w:div>
        <w:div w:id="148862720">
          <w:marLeft w:val="640"/>
          <w:marRight w:val="0"/>
          <w:marTop w:val="0"/>
          <w:marBottom w:val="0"/>
          <w:divBdr>
            <w:top w:val="none" w:sz="0" w:space="0" w:color="auto"/>
            <w:left w:val="none" w:sz="0" w:space="0" w:color="auto"/>
            <w:bottom w:val="none" w:sz="0" w:space="0" w:color="auto"/>
            <w:right w:val="none" w:sz="0" w:space="0" w:color="auto"/>
          </w:divBdr>
        </w:div>
        <w:div w:id="1967347349">
          <w:marLeft w:val="640"/>
          <w:marRight w:val="0"/>
          <w:marTop w:val="0"/>
          <w:marBottom w:val="0"/>
          <w:divBdr>
            <w:top w:val="none" w:sz="0" w:space="0" w:color="auto"/>
            <w:left w:val="none" w:sz="0" w:space="0" w:color="auto"/>
            <w:bottom w:val="none" w:sz="0" w:space="0" w:color="auto"/>
            <w:right w:val="none" w:sz="0" w:space="0" w:color="auto"/>
          </w:divBdr>
        </w:div>
        <w:div w:id="753088802">
          <w:marLeft w:val="640"/>
          <w:marRight w:val="0"/>
          <w:marTop w:val="0"/>
          <w:marBottom w:val="0"/>
          <w:divBdr>
            <w:top w:val="none" w:sz="0" w:space="0" w:color="auto"/>
            <w:left w:val="none" w:sz="0" w:space="0" w:color="auto"/>
            <w:bottom w:val="none" w:sz="0" w:space="0" w:color="auto"/>
            <w:right w:val="none" w:sz="0" w:space="0" w:color="auto"/>
          </w:divBdr>
        </w:div>
        <w:div w:id="1738699841">
          <w:marLeft w:val="640"/>
          <w:marRight w:val="0"/>
          <w:marTop w:val="0"/>
          <w:marBottom w:val="0"/>
          <w:divBdr>
            <w:top w:val="none" w:sz="0" w:space="0" w:color="auto"/>
            <w:left w:val="none" w:sz="0" w:space="0" w:color="auto"/>
            <w:bottom w:val="none" w:sz="0" w:space="0" w:color="auto"/>
            <w:right w:val="none" w:sz="0" w:space="0" w:color="auto"/>
          </w:divBdr>
        </w:div>
        <w:div w:id="499664330">
          <w:marLeft w:val="640"/>
          <w:marRight w:val="0"/>
          <w:marTop w:val="0"/>
          <w:marBottom w:val="0"/>
          <w:divBdr>
            <w:top w:val="none" w:sz="0" w:space="0" w:color="auto"/>
            <w:left w:val="none" w:sz="0" w:space="0" w:color="auto"/>
            <w:bottom w:val="none" w:sz="0" w:space="0" w:color="auto"/>
            <w:right w:val="none" w:sz="0" w:space="0" w:color="auto"/>
          </w:divBdr>
        </w:div>
        <w:div w:id="94447082">
          <w:marLeft w:val="640"/>
          <w:marRight w:val="0"/>
          <w:marTop w:val="0"/>
          <w:marBottom w:val="0"/>
          <w:divBdr>
            <w:top w:val="none" w:sz="0" w:space="0" w:color="auto"/>
            <w:left w:val="none" w:sz="0" w:space="0" w:color="auto"/>
            <w:bottom w:val="none" w:sz="0" w:space="0" w:color="auto"/>
            <w:right w:val="none" w:sz="0" w:space="0" w:color="auto"/>
          </w:divBdr>
        </w:div>
        <w:div w:id="455606492">
          <w:marLeft w:val="640"/>
          <w:marRight w:val="0"/>
          <w:marTop w:val="0"/>
          <w:marBottom w:val="0"/>
          <w:divBdr>
            <w:top w:val="none" w:sz="0" w:space="0" w:color="auto"/>
            <w:left w:val="none" w:sz="0" w:space="0" w:color="auto"/>
            <w:bottom w:val="none" w:sz="0" w:space="0" w:color="auto"/>
            <w:right w:val="none" w:sz="0" w:space="0" w:color="auto"/>
          </w:divBdr>
        </w:div>
        <w:div w:id="128673091">
          <w:marLeft w:val="640"/>
          <w:marRight w:val="0"/>
          <w:marTop w:val="0"/>
          <w:marBottom w:val="0"/>
          <w:divBdr>
            <w:top w:val="none" w:sz="0" w:space="0" w:color="auto"/>
            <w:left w:val="none" w:sz="0" w:space="0" w:color="auto"/>
            <w:bottom w:val="none" w:sz="0" w:space="0" w:color="auto"/>
            <w:right w:val="none" w:sz="0" w:space="0" w:color="auto"/>
          </w:divBdr>
        </w:div>
        <w:div w:id="1848052592">
          <w:marLeft w:val="640"/>
          <w:marRight w:val="0"/>
          <w:marTop w:val="0"/>
          <w:marBottom w:val="0"/>
          <w:divBdr>
            <w:top w:val="none" w:sz="0" w:space="0" w:color="auto"/>
            <w:left w:val="none" w:sz="0" w:space="0" w:color="auto"/>
            <w:bottom w:val="none" w:sz="0" w:space="0" w:color="auto"/>
            <w:right w:val="none" w:sz="0" w:space="0" w:color="auto"/>
          </w:divBdr>
        </w:div>
        <w:div w:id="1194149457">
          <w:marLeft w:val="640"/>
          <w:marRight w:val="0"/>
          <w:marTop w:val="0"/>
          <w:marBottom w:val="0"/>
          <w:divBdr>
            <w:top w:val="none" w:sz="0" w:space="0" w:color="auto"/>
            <w:left w:val="none" w:sz="0" w:space="0" w:color="auto"/>
            <w:bottom w:val="none" w:sz="0" w:space="0" w:color="auto"/>
            <w:right w:val="none" w:sz="0" w:space="0" w:color="auto"/>
          </w:divBdr>
        </w:div>
        <w:div w:id="720325186">
          <w:marLeft w:val="640"/>
          <w:marRight w:val="0"/>
          <w:marTop w:val="0"/>
          <w:marBottom w:val="0"/>
          <w:divBdr>
            <w:top w:val="none" w:sz="0" w:space="0" w:color="auto"/>
            <w:left w:val="none" w:sz="0" w:space="0" w:color="auto"/>
            <w:bottom w:val="none" w:sz="0" w:space="0" w:color="auto"/>
            <w:right w:val="none" w:sz="0" w:space="0" w:color="auto"/>
          </w:divBdr>
        </w:div>
        <w:div w:id="1694763766">
          <w:marLeft w:val="640"/>
          <w:marRight w:val="0"/>
          <w:marTop w:val="0"/>
          <w:marBottom w:val="0"/>
          <w:divBdr>
            <w:top w:val="none" w:sz="0" w:space="0" w:color="auto"/>
            <w:left w:val="none" w:sz="0" w:space="0" w:color="auto"/>
            <w:bottom w:val="none" w:sz="0" w:space="0" w:color="auto"/>
            <w:right w:val="none" w:sz="0" w:space="0" w:color="auto"/>
          </w:divBdr>
        </w:div>
        <w:div w:id="80565897">
          <w:marLeft w:val="640"/>
          <w:marRight w:val="0"/>
          <w:marTop w:val="0"/>
          <w:marBottom w:val="0"/>
          <w:divBdr>
            <w:top w:val="none" w:sz="0" w:space="0" w:color="auto"/>
            <w:left w:val="none" w:sz="0" w:space="0" w:color="auto"/>
            <w:bottom w:val="none" w:sz="0" w:space="0" w:color="auto"/>
            <w:right w:val="none" w:sz="0" w:space="0" w:color="auto"/>
          </w:divBdr>
        </w:div>
        <w:div w:id="1685789204">
          <w:marLeft w:val="640"/>
          <w:marRight w:val="0"/>
          <w:marTop w:val="0"/>
          <w:marBottom w:val="0"/>
          <w:divBdr>
            <w:top w:val="none" w:sz="0" w:space="0" w:color="auto"/>
            <w:left w:val="none" w:sz="0" w:space="0" w:color="auto"/>
            <w:bottom w:val="none" w:sz="0" w:space="0" w:color="auto"/>
            <w:right w:val="none" w:sz="0" w:space="0" w:color="auto"/>
          </w:divBdr>
        </w:div>
        <w:div w:id="136071286">
          <w:marLeft w:val="640"/>
          <w:marRight w:val="0"/>
          <w:marTop w:val="0"/>
          <w:marBottom w:val="0"/>
          <w:divBdr>
            <w:top w:val="none" w:sz="0" w:space="0" w:color="auto"/>
            <w:left w:val="none" w:sz="0" w:space="0" w:color="auto"/>
            <w:bottom w:val="none" w:sz="0" w:space="0" w:color="auto"/>
            <w:right w:val="none" w:sz="0" w:space="0" w:color="auto"/>
          </w:divBdr>
        </w:div>
        <w:div w:id="1682274544">
          <w:marLeft w:val="640"/>
          <w:marRight w:val="0"/>
          <w:marTop w:val="0"/>
          <w:marBottom w:val="0"/>
          <w:divBdr>
            <w:top w:val="none" w:sz="0" w:space="0" w:color="auto"/>
            <w:left w:val="none" w:sz="0" w:space="0" w:color="auto"/>
            <w:bottom w:val="none" w:sz="0" w:space="0" w:color="auto"/>
            <w:right w:val="none" w:sz="0" w:space="0" w:color="auto"/>
          </w:divBdr>
        </w:div>
        <w:div w:id="1161694359">
          <w:marLeft w:val="640"/>
          <w:marRight w:val="0"/>
          <w:marTop w:val="0"/>
          <w:marBottom w:val="0"/>
          <w:divBdr>
            <w:top w:val="none" w:sz="0" w:space="0" w:color="auto"/>
            <w:left w:val="none" w:sz="0" w:space="0" w:color="auto"/>
            <w:bottom w:val="none" w:sz="0" w:space="0" w:color="auto"/>
            <w:right w:val="none" w:sz="0" w:space="0" w:color="auto"/>
          </w:divBdr>
        </w:div>
        <w:div w:id="2109033807">
          <w:marLeft w:val="640"/>
          <w:marRight w:val="0"/>
          <w:marTop w:val="0"/>
          <w:marBottom w:val="0"/>
          <w:divBdr>
            <w:top w:val="none" w:sz="0" w:space="0" w:color="auto"/>
            <w:left w:val="none" w:sz="0" w:space="0" w:color="auto"/>
            <w:bottom w:val="none" w:sz="0" w:space="0" w:color="auto"/>
            <w:right w:val="none" w:sz="0" w:space="0" w:color="auto"/>
          </w:divBdr>
        </w:div>
        <w:div w:id="1547138955">
          <w:marLeft w:val="640"/>
          <w:marRight w:val="0"/>
          <w:marTop w:val="0"/>
          <w:marBottom w:val="0"/>
          <w:divBdr>
            <w:top w:val="none" w:sz="0" w:space="0" w:color="auto"/>
            <w:left w:val="none" w:sz="0" w:space="0" w:color="auto"/>
            <w:bottom w:val="none" w:sz="0" w:space="0" w:color="auto"/>
            <w:right w:val="none" w:sz="0" w:space="0" w:color="auto"/>
          </w:divBdr>
        </w:div>
        <w:div w:id="725952643">
          <w:marLeft w:val="640"/>
          <w:marRight w:val="0"/>
          <w:marTop w:val="0"/>
          <w:marBottom w:val="0"/>
          <w:divBdr>
            <w:top w:val="none" w:sz="0" w:space="0" w:color="auto"/>
            <w:left w:val="none" w:sz="0" w:space="0" w:color="auto"/>
            <w:bottom w:val="none" w:sz="0" w:space="0" w:color="auto"/>
            <w:right w:val="none" w:sz="0" w:space="0" w:color="auto"/>
          </w:divBdr>
        </w:div>
        <w:div w:id="1313438759">
          <w:marLeft w:val="640"/>
          <w:marRight w:val="0"/>
          <w:marTop w:val="0"/>
          <w:marBottom w:val="0"/>
          <w:divBdr>
            <w:top w:val="none" w:sz="0" w:space="0" w:color="auto"/>
            <w:left w:val="none" w:sz="0" w:space="0" w:color="auto"/>
            <w:bottom w:val="none" w:sz="0" w:space="0" w:color="auto"/>
            <w:right w:val="none" w:sz="0" w:space="0" w:color="auto"/>
          </w:divBdr>
        </w:div>
        <w:div w:id="25179249">
          <w:marLeft w:val="640"/>
          <w:marRight w:val="0"/>
          <w:marTop w:val="0"/>
          <w:marBottom w:val="0"/>
          <w:divBdr>
            <w:top w:val="none" w:sz="0" w:space="0" w:color="auto"/>
            <w:left w:val="none" w:sz="0" w:space="0" w:color="auto"/>
            <w:bottom w:val="none" w:sz="0" w:space="0" w:color="auto"/>
            <w:right w:val="none" w:sz="0" w:space="0" w:color="auto"/>
          </w:divBdr>
        </w:div>
        <w:div w:id="1771002670">
          <w:marLeft w:val="640"/>
          <w:marRight w:val="0"/>
          <w:marTop w:val="0"/>
          <w:marBottom w:val="0"/>
          <w:divBdr>
            <w:top w:val="none" w:sz="0" w:space="0" w:color="auto"/>
            <w:left w:val="none" w:sz="0" w:space="0" w:color="auto"/>
            <w:bottom w:val="none" w:sz="0" w:space="0" w:color="auto"/>
            <w:right w:val="none" w:sz="0" w:space="0" w:color="auto"/>
          </w:divBdr>
        </w:div>
        <w:div w:id="622615865">
          <w:marLeft w:val="640"/>
          <w:marRight w:val="0"/>
          <w:marTop w:val="0"/>
          <w:marBottom w:val="0"/>
          <w:divBdr>
            <w:top w:val="none" w:sz="0" w:space="0" w:color="auto"/>
            <w:left w:val="none" w:sz="0" w:space="0" w:color="auto"/>
            <w:bottom w:val="none" w:sz="0" w:space="0" w:color="auto"/>
            <w:right w:val="none" w:sz="0" w:space="0" w:color="auto"/>
          </w:divBdr>
        </w:div>
        <w:div w:id="144400855">
          <w:marLeft w:val="640"/>
          <w:marRight w:val="0"/>
          <w:marTop w:val="0"/>
          <w:marBottom w:val="0"/>
          <w:divBdr>
            <w:top w:val="none" w:sz="0" w:space="0" w:color="auto"/>
            <w:left w:val="none" w:sz="0" w:space="0" w:color="auto"/>
            <w:bottom w:val="none" w:sz="0" w:space="0" w:color="auto"/>
            <w:right w:val="none" w:sz="0" w:space="0" w:color="auto"/>
          </w:divBdr>
        </w:div>
        <w:div w:id="712196964">
          <w:marLeft w:val="640"/>
          <w:marRight w:val="0"/>
          <w:marTop w:val="0"/>
          <w:marBottom w:val="0"/>
          <w:divBdr>
            <w:top w:val="none" w:sz="0" w:space="0" w:color="auto"/>
            <w:left w:val="none" w:sz="0" w:space="0" w:color="auto"/>
            <w:bottom w:val="none" w:sz="0" w:space="0" w:color="auto"/>
            <w:right w:val="none" w:sz="0" w:space="0" w:color="auto"/>
          </w:divBdr>
        </w:div>
        <w:div w:id="2108194060">
          <w:marLeft w:val="640"/>
          <w:marRight w:val="0"/>
          <w:marTop w:val="0"/>
          <w:marBottom w:val="0"/>
          <w:divBdr>
            <w:top w:val="none" w:sz="0" w:space="0" w:color="auto"/>
            <w:left w:val="none" w:sz="0" w:space="0" w:color="auto"/>
            <w:bottom w:val="none" w:sz="0" w:space="0" w:color="auto"/>
            <w:right w:val="none" w:sz="0" w:space="0" w:color="auto"/>
          </w:divBdr>
        </w:div>
        <w:div w:id="1961917146">
          <w:marLeft w:val="640"/>
          <w:marRight w:val="0"/>
          <w:marTop w:val="0"/>
          <w:marBottom w:val="0"/>
          <w:divBdr>
            <w:top w:val="none" w:sz="0" w:space="0" w:color="auto"/>
            <w:left w:val="none" w:sz="0" w:space="0" w:color="auto"/>
            <w:bottom w:val="none" w:sz="0" w:space="0" w:color="auto"/>
            <w:right w:val="none" w:sz="0" w:space="0" w:color="auto"/>
          </w:divBdr>
        </w:div>
        <w:div w:id="724644990">
          <w:marLeft w:val="640"/>
          <w:marRight w:val="0"/>
          <w:marTop w:val="0"/>
          <w:marBottom w:val="0"/>
          <w:divBdr>
            <w:top w:val="none" w:sz="0" w:space="0" w:color="auto"/>
            <w:left w:val="none" w:sz="0" w:space="0" w:color="auto"/>
            <w:bottom w:val="none" w:sz="0" w:space="0" w:color="auto"/>
            <w:right w:val="none" w:sz="0" w:space="0" w:color="auto"/>
          </w:divBdr>
        </w:div>
        <w:div w:id="1448965922">
          <w:marLeft w:val="640"/>
          <w:marRight w:val="0"/>
          <w:marTop w:val="0"/>
          <w:marBottom w:val="0"/>
          <w:divBdr>
            <w:top w:val="none" w:sz="0" w:space="0" w:color="auto"/>
            <w:left w:val="none" w:sz="0" w:space="0" w:color="auto"/>
            <w:bottom w:val="none" w:sz="0" w:space="0" w:color="auto"/>
            <w:right w:val="none" w:sz="0" w:space="0" w:color="auto"/>
          </w:divBdr>
        </w:div>
        <w:div w:id="103968597">
          <w:marLeft w:val="640"/>
          <w:marRight w:val="0"/>
          <w:marTop w:val="0"/>
          <w:marBottom w:val="0"/>
          <w:divBdr>
            <w:top w:val="none" w:sz="0" w:space="0" w:color="auto"/>
            <w:left w:val="none" w:sz="0" w:space="0" w:color="auto"/>
            <w:bottom w:val="none" w:sz="0" w:space="0" w:color="auto"/>
            <w:right w:val="none" w:sz="0" w:space="0" w:color="auto"/>
          </w:divBdr>
        </w:div>
        <w:div w:id="974718800">
          <w:marLeft w:val="640"/>
          <w:marRight w:val="0"/>
          <w:marTop w:val="0"/>
          <w:marBottom w:val="0"/>
          <w:divBdr>
            <w:top w:val="none" w:sz="0" w:space="0" w:color="auto"/>
            <w:left w:val="none" w:sz="0" w:space="0" w:color="auto"/>
            <w:bottom w:val="none" w:sz="0" w:space="0" w:color="auto"/>
            <w:right w:val="none" w:sz="0" w:space="0" w:color="auto"/>
          </w:divBdr>
        </w:div>
        <w:div w:id="412245692">
          <w:marLeft w:val="640"/>
          <w:marRight w:val="0"/>
          <w:marTop w:val="0"/>
          <w:marBottom w:val="0"/>
          <w:divBdr>
            <w:top w:val="none" w:sz="0" w:space="0" w:color="auto"/>
            <w:left w:val="none" w:sz="0" w:space="0" w:color="auto"/>
            <w:bottom w:val="none" w:sz="0" w:space="0" w:color="auto"/>
            <w:right w:val="none" w:sz="0" w:space="0" w:color="auto"/>
          </w:divBdr>
        </w:div>
        <w:div w:id="2015068059">
          <w:marLeft w:val="64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hyperlink" Target="https://adilet.zan.kz/rus/docs/P020000093_" TargetMode="External"/><Relationship Id="rId47" Type="http://schemas.openxmlformats.org/officeDocument/2006/relationships/hyperlink" Target="https://www.refworld.org/docid/479477460.html" TargetMode="External"/><Relationship Id="rId63" Type="http://schemas.openxmlformats.org/officeDocument/2006/relationships/hyperlink" Target="http://www.who.int/about/licensing/copyright_form/en/" TargetMode="External"/><Relationship Id="rId68" Type="http://schemas.openxmlformats.org/officeDocument/2006/relationships/hyperlink" Target="https://wfp.tind.io/record/2759" TargetMode="External"/><Relationship Id="rId84" Type="http://schemas.openxmlformats.org/officeDocument/2006/relationships/hyperlink" Target="mailto:bolatovazhanerke93@gmail.com/" TargetMode="External"/><Relationship Id="rId89" Type="http://schemas.openxmlformats.org/officeDocument/2006/relationships/image" Target="media/image34.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hyperlink" Target="https://doi.org/10.3390/ijerph18189652" TargetMode="External"/><Relationship Id="rId58" Type="http://schemas.openxmlformats.org/officeDocument/2006/relationships/hyperlink" Target="https://www.unicef.org/reports/progress-on-drinking-water-sanitation-and-hygiene-2019" TargetMode="External"/><Relationship Id="rId74" Type="http://schemas.openxmlformats.org/officeDocument/2006/relationships/hyperlink" Target="https://www.who.int/southeastasia/activities/water-sanitation-and-health" TargetMode="External"/><Relationship Id="rId79" Type="http://schemas.openxmlformats.org/officeDocument/2006/relationships/hyperlink" Target="https://iac.kz/wp-content/uploads/2022/01/naczionalnyj-doklad-po-itogam-2020-goda.pdf" TargetMode="External"/><Relationship Id="rId5" Type="http://schemas.openxmlformats.org/officeDocument/2006/relationships/webSettings" Target="webSettings.xml"/><Relationship Id="rId90" Type="http://schemas.openxmlformats.org/officeDocument/2006/relationships/image" Target="media/image35.png"/><Relationship Id="rId95" Type="http://schemas.openxmlformats.org/officeDocument/2006/relationships/footer" Target="footer2.xml"/><Relationship Id="rId22" Type="http://schemas.openxmlformats.org/officeDocument/2006/relationships/image" Target="media/image14.svg"/><Relationship Id="rId27" Type="http://schemas.openxmlformats.org/officeDocument/2006/relationships/image" Target="media/image18.png"/><Relationship Id="rId43" Type="http://schemas.openxmlformats.org/officeDocument/2006/relationships/hyperlink" Target="https://adilet.zan.kz/rus/docs/P1100000570" TargetMode="External"/><Relationship Id="rId48" Type="http://schemas.openxmlformats.org/officeDocument/2006/relationships/hyperlink" Target="https://adilet.zan.kz/rus/docs/V2100023890" TargetMode="External"/><Relationship Id="rId64" Type="http://schemas.openxmlformats.org/officeDocument/2006/relationships/hyperlink" Target="https://iris.who.int/handle/10665/329523?&amp;locale-attribute=de" TargetMode="External"/><Relationship Id="rId69" Type="http://schemas.openxmlformats.org/officeDocument/2006/relationships/hyperlink" Target="https://apps.who.int/iris/handle/10665/39313" TargetMode="External"/><Relationship Id="rId80" Type="http://schemas.openxmlformats.org/officeDocument/2006/relationships/hyperlink" Target="https://stat.gov.kz/" TargetMode="External"/><Relationship Id="rId85"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https://www.who.int/europe/home?v=welcome" TargetMode="External"/><Relationship Id="rId59" Type="http://schemas.openxmlformats.org/officeDocument/2006/relationships/hyperlink" Target="http://www.who.int" TargetMode="External"/><Relationship Id="rId67" Type="http://schemas.openxmlformats.org/officeDocument/2006/relationships/hyperlink" Target="https://www.who.int/news-room/fact-sheets/detail/drinking-water" TargetMode="External"/><Relationship Id="rId20" Type="http://schemas.openxmlformats.org/officeDocument/2006/relationships/image" Target="media/image12.png"/><Relationship Id="rId41" Type="http://schemas.openxmlformats.org/officeDocument/2006/relationships/hyperlink" Target="https://www.gov.kz/memleket/entities/ecogeo/documents/details/383692?lang=ru" TargetMode="External"/><Relationship Id="rId54" Type="http://schemas.openxmlformats.org/officeDocument/2006/relationships/hyperlink" Target="https://iris.who.int/handle/10665/275783" TargetMode="External"/><Relationship Id="rId62" Type="http://schemas.openxmlformats.org/officeDocument/2006/relationships/hyperlink" Target="http://www.merit.unu.edu/meide/papers/2009/1236570500_RB.pdf" TargetMode="External"/><Relationship Id="rId70" Type="http://schemas.openxmlformats.org/officeDocument/2006/relationships/hyperlink" Target="https://pubmed.ncbi.nlm.nih.gov/9478137/" TargetMode="External"/><Relationship Id="rId75" Type="http://schemas.openxmlformats.org/officeDocument/2006/relationships/hyperlink" Target="https://www.who.int/data/maternal-newborn-child-adolescent-ageing/advisory-groups/gama/activities-of-gama" TargetMode="External"/><Relationship Id="rId83" Type="http://schemas.openxmlformats.org/officeDocument/2006/relationships/hyperlink" Target="https://www.unicef.org/wash" TargetMode="External"/><Relationship Id="rId88" Type="http://schemas.openxmlformats.org/officeDocument/2006/relationships/image" Target="media/image33.png"/><Relationship Id="rId91" Type="http://schemas.openxmlformats.org/officeDocument/2006/relationships/image" Target="media/image36.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yperlink" Target="https://adilet.zan.kz/rus/docs/P1900000988" TargetMode="External"/><Relationship Id="rId57" Type="http://schemas.openxmlformats.org/officeDocument/2006/relationships/hyperlink" Target="http://www.wssinfo.org/%0Ahttp://www.unwater.org/gemi/en/%0Ahttp://www.wssinfo.org/post-2015-monitoring/" TargetMode="External"/><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hyperlink" Target="https://adilet.zan.kz/rus/docs/P1900001054" TargetMode="External"/><Relationship Id="rId52" Type="http://schemas.openxmlformats.org/officeDocument/2006/relationships/hyperlink" Target="https://doi.org/10.3390/ijerph17082893" TargetMode="External"/><Relationship Id="rId60" Type="http://schemas.openxmlformats.org/officeDocument/2006/relationships/hyperlink" Target="https://www.oecd-ilibrary.org/development/states-of-fragility-2022_c7fedf5e-en" TargetMode="External"/><Relationship Id="rId65" Type="http://schemas.openxmlformats.org/officeDocument/2006/relationships/hyperlink" Target="https://apps.who.int/iris/handle/10665/44159" TargetMode="External"/><Relationship Id="rId73" Type="http://schemas.openxmlformats.org/officeDocument/2006/relationships/hyperlink" Target="https://www.who.int/teams/integrated-health-services/infection-prevention-control" TargetMode="External"/><Relationship Id="rId78" Type="http://schemas.openxmlformats.org/officeDocument/2006/relationships/hyperlink" Target="https://doi.org/10.2105%2FAJPH.2007.129759" TargetMode="External"/><Relationship Id="rId81" Type="http://schemas.openxmlformats.org/officeDocument/2006/relationships/hyperlink" Target="https://www.who.int/publications/i/item/9789240075610" TargetMode="External"/><Relationship Id="rId86" Type="http://schemas.openxmlformats.org/officeDocument/2006/relationships/image" Target="media/image31.png"/><Relationship Id="rId94"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s://digitallibrary.un.org/record/821067" TargetMode="External"/><Relationship Id="rId34" Type="http://schemas.openxmlformats.org/officeDocument/2006/relationships/image" Target="media/image25.jpeg"/><Relationship Id="rId50" Type="http://schemas.openxmlformats.org/officeDocument/2006/relationships/hyperlink" Target="https://www.unfpa.org/resources/transforming-our-world-2030-agenda-sustainable-development" TargetMode="External"/><Relationship Id="rId55" Type="http://schemas.openxmlformats.org/officeDocument/2006/relationships/hyperlink" Target="https://iris.who.int/handle/10665/329394" TargetMode="External"/><Relationship Id="rId76" Type="http://schemas.openxmlformats.org/officeDocument/2006/relationships/hyperlink" Target="https://doi.org/10.1371/journal.pone.0091847" TargetMode="External"/><Relationship Id="rId97"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yperlink" Target="https://www.unicef.org/wash" TargetMode="External"/><Relationship Id="rId92" Type="http://schemas.openxmlformats.org/officeDocument/2006/relationships/image" Target="media/image37.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hyperlink" Target="https://www.unicef.org/reports/progress-on-drinking-water-sanitation-and-hygiene-2019" TargetMode="External"/><Relationship Id="rId45" Type="http://schemas.openxmlformats.org/officeDocument/2006/relationships/hyperlink" Target="https://doi.org/10.1111%2Ftmi.12360" TargetMode="External"/><Relationship Id="rId66" Type="http://schemas.openxmlformats.org/officeDocument/2006/relationships/hyperlink" Target="https://www.who.int/publications/i/item/9789240023642" TargetMode="External"/><Relationship Id="rId87" Type="http://schemas.openxmlformats.org/officeDocument/2006/relationships/image" Target="media/image32.png"/><Relationship Id="rId61" Type="http://schemas.openxmlformats.org/officeDocument/2006/relationships/hyperlink" Target="https://washdata.org" TargetMode="External"/><Relationship Id="rId82" Type="http://schemas.openxmlformats.org/officeDocument/2006/relationships/hyperlink" Target="https://www.unicef.org/wash/hygiene"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hyperlink" Target="https://www.unicef.org/documents/unicef-strategy-water-sanitation-and-hygiene-2016-2030" TargetMode="External"/><Relationship Id="rId77" Type="http://schemas.openxmlformats.org/officeDocument/2006/relationships/hyperlink" Target="https://www.ircwash.org/resources/evaluation-use-and-maintenance-water-supply-and-sanitation-system-primary-schools-phase-1" TargetMode="External"/><Relationship Id="rId8" Type="http://schemas.openxmlformats.org/officeDocument/2006/relationships/image" Target="media/image1.png"/><Relationship Id="rId51" Type="http://schemas.openxmlformats.org/officeDocument/2006/relationships/hyperlink" Target="https://doi.org/10.1111/tmi.12331" TargetMode="External"/><Relationship Id="rId72" Type="http://schemas.openxmlformats.org/officeDocument/2006/relationships/hyperlink" Target="https://www.cdc.gov/handwashing/hand-hygiene.html" TargetMode="External"/><Relationship Id="rId93" Type="http://schemas.openxmlformats.org/officeDocument/2006/relationships/image" Target="media/image38.jpeg"/><Relationship Id="rId98"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AA139F0BF1DEE4B945A6C30C697A629"/>
        <w:category>
          <w:name w:val="Общие"/>
          <w:gallery w:val="placeholder"/>
        </w:category>
        <w:types>
          <w:type w:val="bbPlcHdr"/>
        </w:types>
        <w:behaviors>
          <w:behavior w:val="content"/>
        </w:behaviors>
        <w:guid w:val="{81AB737A-8295-4749-A9CE-02F0D734399F}"/>
      </w:docPartPr>
      <w:docPartBody>
        <w:p w:rsidR="006A6525" w:rsidRDefault="00C94027" w:rsidP="00C94027">
          <w:pPr>
            <w:pStyle w:val="8AA139F0BF1DEE4B945A6C30C697A629"/>
          </w:pPr>
          <w:r w:rsidRPr="004E5872">
            <w:rPr>
              <w:rStyle w:val="a3"/>
            </w:rPr>
            <w:t>Место для ввода текста.</w:t>
          </w:r>
        </w:p>
      </w:docPartBody>
    </w:docPart>
    <w:docPart>
      <w:docPartPr>
        <w:name w:val="DefaultPlaceholder_-1854013440"/>
        <w:category>
          <w:name w:val="Общие"/>
          <w:gallery w:val="placeholder"/>
        </w:category>
        <w:types>
          <w:type w:val="bbPlcHdr"/>
        </w:types>
        <w:behaviors>
          <w:behavior w:val="content"/>
        </w:behaviors>
        <w:guid w:val="{0006AC92-75B0-E449-8E7E-E650D0B7DE95}"/>
      </w:docPartPr>
      <w:docPartBody>
        <w:p w:rsidR="000F2E0E" w:rsidRDefault="00C80FD2">
          <w:r w:rsidRPr="00301C10">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TimesNewRoman">
    <w:altName w:val="Times New Roman"/>
    <w:charset w:val="00"/>
    <w:family w:val="roman"/>
    <w:pitch w:val="default"/>
  </w:font>
  <w:font w:name="URWPalladioL-Roma">
    <w:altName w:val="Cambria"/>
    <w:charset w:val="00"/>
    <w:family w:val="roman"/>
    <w:pitch w:val="default"/>
  </w:font>
  <w:font w:name="URWPalladioL-Ital">
    <w:altName w:val="Cambria"/>
    <w:charset w:val="00"/>
    <w:family w:val="roman"/>
    <w:pitch w:val="default"/>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027"/>
    <w:rsid w:val="00001F9D"/>
    <w:rsid w:val="00082CF1"/>
    <w:rsid w:val="000A6A43"/>
    <w:rsid w:val="000D048E"/>
    <w:rsid w:val="000D0FE9"/>
    <w:rsid w:val="000F09BC"/>
    <w:rsid w:val="000F2E0E"/>
    <w:rsid w:val="000F34CD"/>
    <w:rsid w:val="00127361"/>
    <w:rsid w:val="00173DF2"/>
    <w:rsid w:val="001A56EF"/>
    <w:rsid w:val="001D5428"/>
    <w:rsid w:val="0022220F"/>
    <w:rsid w:val="00241F43"/>
    <w:rsid w:val="00293CF3"/>
    <w:rsid w:val="002949E4"/>
    <w:rsid w:val="002B1F24"/>
    <w:rsid w:val="002B5EB9"/>
    <w:rsid w:val="002B6DC4"/>
    <w:rsid w:val="002E43FF"/>
    <w:rsid w:val="00336B08"/>
    <w:rsid w:val="00397973"/>
    <w:rsid w:val="003C17DD"/>
    <w:rsid w:val="003C3C35"/>
    <w:rsid w:val="003E33E8"/>
    <w:rsid w:val="003F6F16"/>
    <w:rsid w:val="00474523"/>
    <w:rsid w:val="00480024"/>
    <w:rsid w:val="004B500C"/>
    <w:rsid w:val="004D2A9E"/>
    <w:rsid w:val="0051019B"/>
    <w:rsid w:val="0052741A"/>
    <w:rsid w:val="0054235F"/>
    <w:rsid w:val="00557CC4"/>
    <w:rsid w:val="00562AC7"/>
    <w:rsid w:val="00576464"/>
    <w:rsid w:val="00587003"/>
    <w:rsid w:val="005F4D23"/>
    <w:rsid w:val="006130A8"/>
    <w:rsid w:val="00631CB2"/>
    <w:rsid w:val="0064261F"/>
    <w:rsid w:val="00684436"/>
    <w:rsid w:val="006A6525"/>
    <w:rsid w:val="006B38A7"/>
    <w:rsid w:val="006E3CBD"/>
    <w:rsid w:val="00704A0A"/>
    <w:rsid w:val="00713876"/>
    <w:rsid w:val="00742EA8"/>
    <w:rsid w:val="0079372D"/>
    <w:rsid w:val="00795B8D"/>
    <w:rsid w:val="007E79CF"/>
    <w:rsid w:val="0082395C"/>
    <w:rsid w:val="00854986"/>
    <w:rsid w:val="0086311D"/>
    <w:rsid w:val="00864B76"/>
    <w:rsid w:val="00877B2F"/>
    <w:rsid w:val="0088174B"/>
    <w:rsid w:val="008B1D76"/>
    <w:rsid w:val="008D563E"/>
    <w:rsid w:val="008D7B65"/>
    <w:rsid w:val="008F3F00"/>
    <w:rsid w:val="0092587B"/>
    <w:rsid w:val="009339A0"/>
    <w:rsid w:val="0094022E"/>
    <w:rsid w:val="00941D34"/>
    <w:rsid w:val="00962638"/>
    <w:rsid w:val="009915FB"/>
    <w:rsid w:val="0099208B"/>
    <w:rsid w:val="009A4503"/>
    <w:rsid w:val="009B02D4"/>
    <w:rsid w:val="009B570D"/>
    <w:rsid w:val="009C791A"/>
    <w:rsid w:val="009C79CD"/>
    <w:rsid w:val="009C7EDE"/>
    <w:rsid w:val="009F3D53"/>
    <w:rsid w:val="00A00AD8"/>
    <w:rsid w:val="00A04381"/>
    <w:rsid w:val="00A049C5"/>
    <w:rsid w:val="00A31617"/>
    <w:rsid w:val="00A31BAF"/>
    <w:rsid w:val="00A56739"/>
    <w:rsid w:val="00AC5871"/>
    <w:rsid w:val="00AE027D"/>
    <w:rsid w:val="00B02D4E"/>
    <w:rsid w:val="00B10054"/>
    <w:rsid w:val="00B25997"/>
    <w:rsid w:val="00B3034F"/>
    <w:rsid w:val="00B776F8"/>
    <w:rsid w:val="00B85388"/>
    <w:rsid w:val="00B86BA7"/>
    <w:rsid w:val="00BB1626"/>
    <w:rsid w:val="00BC20BF"/>
    <w:rsid w:val="00BC330F"/>
    <w:rsid w:val="00C01C68"/>
    <w:rsid w:val="00C06B9C"/>
    <w:rsid w:val="00C80FD2"/>
    <w:rsid w:val="00C923EF"/>
    <w:rsid w:val="00C94027"/>
    <w:rsid w:val="00CA769B"/>
    <w:rsid w:val="00CC013F"/>
    <w:rsid w:val="00CD0DA3"/>
    <w:rsid w:val="00CE22BD"/>
    <w:rsid w:val="00D03BDC"/>
    <w:rsid w:val="00D2311F"/>
    <w:rsid w:val="00D30E75"/>
    <w:rsid w:val="00D86E10"/>
    <w:rsid w:val="00DA4D91"/>
    <w:rsid w:val="00E16707"/>
    <w:rsid w:val="00E16835"/>
    <w:rsid w:val="00E53F34"/>
    <w:rsid w:val="00E87B4F"/>
    <w:rsid w:val="00E931E9"/>
    <w:rsid w:val="00F34ED6"/>
    <w:rsid w:val="00F50537"/>
    <w:rsid w:val="00F771CB"/>
    <w:rsid w:val="00F817E2"/>
    <w:rsid w:val="00FB0D14"/>
    <w:rsid w:val="00FB30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ru-RU" w:eastAsia="ru-RU"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6130A8"/>
    <w:rPr>
      <w:color w:val="808080"/>
    </w:rPr>
  </w:style>
  <w:style w:type="paragraph" w:customStyle="1" w:styleId="8AA139F0BF1DEE4B945A6C30C697A629">
    <w:name w:val="8AA139F0BF1DEE4B945A6C30C697A629"/>
    <w:rsid w:val="00C94027"/>
  </w:style>
  <w:style w:type="paragraph" w:customStyle="1" w:styleId="2885F7CC5CFF2C4992EBF751A0E79AA3">
    <w:name w:val="2885F7CC5CFF2C4992EBF751A0E79AA3"/>
    <w:rsid w:val="00C94027"/>
  </w:style>
  <w:style w:type="paragraph" w:customStyle="1" w:styleId="B92ACEA7BA66124B897A8D1AB8F55D35">
    <w:name w:val="B92ACEA7BA66124B897A8D1AB8F55D35"/>
    <w:rsid w:val="00C94027"/>
  </w:style>
  <w:style w:type="paragraph" w:customStyle="1" w:styleId="37856C5D752A3840967BABD5F9EB3181">
    <w:name w:val="37856C5D752A3840967BABD5F9EB3181"/>
    <w:rsid w:val="006130A8"/>
    <w:rPr>
      <w:lang w:val="ru-KZ"/>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CDF63929-1851-E444-B501-5C124C6E1B34}">
  <we:reference id="wa200001011" version="1.2.0.0" store="ru-RU" storeType="OMEX"/>
  <we:alternateReferences>
    <we:reference id="wa200001011" version="1.2.0.0" store="ru-RU"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D1404446-0C0A-5E4C-970D-89254B6D52D4}">
  <we:reference id="wa104382081" version="1.55.1.0" store="ru-RU" storeType="OMEX"/>
  <we:alternateReferences>
    <we:reference id="wa104382081" version="1.55.1.0" store="ru-RU" storeType="OMEX"/>
  </we:alternateReferences>
  <we:properties>
    <we:property name="MENDELEY_CITATIONS" value="[{&quot;citationID&quot;:&quot;MENDELEY_CITATION_9ea082ac-5dbf-41bc-8c66-67ede71544a5&quot;,&quot;properties&quot;:{&quot;noteIndex&quot;:0},&quot;isEdited&quot;:false,&quot;manualOverride&quot;:{&quot;isManuallyOverridden&quot;:false,&quot;citeprocText&quot;:&quot;(1)&quot;,&quot;manualOverrideText&quot;:&quot;&quot;},&quot;citationTag&quot;:&quot;MENDELEY_CITATION_v3_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&quot;,&quot;citationItems&quot;:[{&quot;id&quot;:&quot;e2552b66-f987-3f6d-9e8e-b90930a4b0ae&quot;,&quot;itemData&quot;:{&quot;type&quot;:&quot;article-journal&quot;,&quot;id&quot;:&quot;e2552b66-f987-3f6d-9e8e-b90930a4b0ae&quot;,&quot;title&quot;:&quot;Assessing the impact of drinking water and sanitation on diarrhoeal disease in low- and middle-income settings: systematic review and meta-regression&quot;,&quot;author&quot;:[{&quot;family&quot;:&quot;Wolf&quot;,&quot;given&quot;:&quot;Jennyfer&quot;,&quot;parse-names&quot;:false,&quot;dropping-particle&quot;:&quot;&quot;,&quot;non-dropping-particle&quot;:&quot;&quot;},{&quot;family&quot;:&quot;Prüss-Ustün&quot;,&quot;given&quot;:&quot;Annette&quot;,&quot;parse-names&quot;:false,&quot;dropping-particle&quot;:&quot;&quot;,&quot;non-dropping-particle&quot;:&quot;&quot;},{&quot;family&quot;:&quot;Cumming&quot;,&quot;given&quot;:&quot;Oliver&quot;,&quot;parse-names&quot;:false,&quot;dropping-particle&quot;:&quot;&quot;,&quot;non-dropping-particle&quot;:&quot;&quot;},{&quot;family&quot;:&quot;Bartram&quot;,&quot;given&quot;:&quot;Jamie&quot;,&quot;parse-names&quot;:false,&quot;dropping-particle&quot;:&quot;&quot;,&quot;non-dropping-particle&quot;:&quot;&quot;},{&quot;family&quot;:&quot;Bonjour&quot;,&quot;given&quot;:&quot;Sophie&quot;,&quot;parse-names&quot;:false,&quot;dropping-particle&quot;:&quot;&quot;,&quot;non-dropping-particle&quot;:&quot;&quot;},{&quot;family&quot;:&quot;Cairncross&quot;,&quot;given&quot;:&quot;Sandy&quot;,&quot;parse-names&quot;:false,&quot;dropping-particle&quot;:&quot;&quot;,&quot;non-dropping-particle&quot;:&quot;&quot;},{&quot;family&quot;:&quot;Clasen&quot;,&quot;given&quot;:&quot;Thomas&quot;,&quot;parse-names&quot;:false,&quot;dropping-particle&quot;:&quot;&quot;,&quot;non-dropping-particle&quot;:&quot;&quot;},{&quot;family&quot;:&quot;Colford&quot;,&quot;given&quot;:&quot;John M.&quot;,&quot;parse-names&quot;:false,&quot;dropping-particle&quot;:&quot;&quot;,&quot;non-dropping-particle&quot;:&quot;&quot;},{&quot;family&quot;:&quot;Curtis&quot;,&quot;given&quot;:&quot;Valerie&quot;,&quot;parse-names&quot;:false,&quot;dropping-particle&quot;:&quot;&quot;,&quot;non-dropping-particle&quot;:&quot;&quot;},{&quot;family&quot;:&quot;France&quot;,&quot;given&quot;:&quot;Jennifer&quot;,&quot;parse-names&quot;:false,&quot;dropping-particle&quot;:&quot;&quot;,&quot;non-dropping-particle&quot;:&quot;De&quot;},{&quot;family&quot;:&quot;Fewtrell&quot;,&quot;given&quot;:&quot;Lorna&quot;,&quot;parse-names&quot;:false,&quot;dropping-particle&quot;:&quot;&quot;,&quot;non-dropping-particle&quot;:&quot;&quot;},{&quot;family&quot;:&quot;Freeman&quot;,&quot;given&quot;:&quot;Matthew C.&quot;,&quot;parse-names&quot;:false,&quot;dropping-particle&quot;:&quot;&quot;,&quot;non-dropping-particle&quot;:&quot;&quot;},{&quot;family&quot;:&quot;Gordon&quot;,&quot;given&quot;:&quot;Bruce&quot;,&quot;parse-names&quot;:false,&quot;dropping-particle&quot;:&quot;&quot;,&quot;non-dropping-particle&quot;:&quot;&quot;},{&quot;family&quot;:&quot;Hunter&quot;,&quot;given&quot;:&quot;Paul R.&quot;,&quot;parse-names&quot;:false,&quot;dropping-particle&quot;:&quot;&quot;,&quot;non-dropping-particle&quot;:&quot;&quot;},{&quot;family&quot;:&quot;Jeandron&quot;,&quot;given&quot;:&quot;Aurelie&quot;,&quot;parse-names&quot;:false,&quot;dropping-particle&quot;:&quot;&quot;,&quot;non-dropping-particle&quot;:&quot;&quot;},{&quot;family&quot;:&quot;Johnston&quot;,&quot;given&quot;:&quot;Richard B.&quot;,&quot;parse-names&quot;:false,&quot;dropping-particle&quot;:&quot;&quot;,&quot;non-dropping-particle&quot;:&quot;&quot;},{&quot;family&quot;:&quot;Mäusezahl&quot;,&quot;given&quot;:&quot;Daniel&quot;,&quot;parse-names&quot;:false,&quot;dropping-particle&quot;:&quot;&quot;,&quot;non-dropping-particle&quot;:&quot;&quot;},{&quot;family&quot;:&quot;Mathers&quot;,&quot;given&quot;:&quot;Colin&quot;,&quot;parse-names&quot;:false,&quot;dropping-particle&quot;:&quot;&quot;,&quot;non-dropping-particle&quot;:&quot;&quot;},{&quot;family&quot;:&quot;Neira&quot;,&quot;given&quot;:&quot;Maria&quot;,&quot;parse-names&quot;:false,&quot;dropping-particle&quot;:&quot;&quot;,&quot;non-dropping-particle&quot;:&quot;&quot;},{&quot;family&quot;:&quot;Higgins&quot;,&quot;given&quot;:&quot;Julian P.T.&quot;,&quot;parse-names&quot;:false,&quot;dropping-particle&quot;:&quot;&quot;,&quot;non-dropping-particle&quot;:&quot;&quot;}],&quot;container-title&quot;:&quot;Tropical medicine &amp; international health : TM &amp; IH&quot;,&quot;container-title-short&quot;:&quot;Trop Med Int Health&quot;,&quot;accessed&quot;:{&quot;date-parts&quot;:[[2023,5,3]]},&quot;DOI&quot;:&quot;10.1111/TMI.12331&quot;,&quot;ISSN&quot;:&quot;1365-3156&quot;,&quot;PMID&quot;:&quot;24811732&quot;,&quot;URL&quot;:&quot;https://pubmed.ncbi.nlm.nih.gov/24811732/&quot;,&quot;issued&quot;:{&quot;date-parts&quot;:[[2014]]},&quot;page&quot;:&quot;928-942&quot;,&quot;abstract&quot;:&quot;Objective: To assess the impact of inadequate water and sanitation on diarrhoeal disease in low- and middle-income settings. Methods: The search strategy used Cochrane Library, MEDLINE &amp; PubMed, Global Health, Embase and BIOSIS supplemented by screening of reference lists from previously published systematic reviews, to identify studies reporting on interventions examining the effect of drinking water and sanitation improvements in low- and middle-income settings published between 1970 and May 2013. Studies including randomised controlled trials, quasi-randomised trials with control group, observational studies using matching techniques and observational studies with a control group where the intervention was well defined were eligible. Risk of bias was assessed using a modified Ottawa-Newcastle scale. Study results were combined using meta-analysis and meta-regression to derive overall and intervention-specific risk estimates. Results: Of 6819 records identified for drinking water, 61 studies met the inclusion criteria, and of 12 515 records identified for sanitation, 11 studies were included. Overall, improvements in drinking water and sanitation were associated with decreased risks of diarrhoea. Specific improvements, such as the use of water filters, provision of high-quality piped water and sewer connections, were associated with greater reductions in diarrhoea compared with other interventions. Conclusions: The results show that inadequate water and sanitation are associated with considerable risks of diarrhoeal disease and that there are notable differences in illness reduction according to the type of improved water and sanitation implemented. © 2014 John Wiley &amp; Sons Ltd The World Health Organization retains copyright and all other rights in the manuscript of this article as submitted for publication.&quot;,&quot;publisher&quot;:&quot;Trop Med Int Health&quot;,&quot;issue&quot;:&quot;8&quot;,&quot;volume&quot;:&quot;19&quot;},&quot;isTemporary&quot;:false}]},{&quot;citationID&quot;:&quot;MENDELEY_CITATION_b202e617-fab7-4e81-b5a4-3c1cff948669&quot;,&quot;properties&quot;:{&quot;noteIndex&quot;:0},&quot;isEdited&quot;:false,&quot;manualOverride&quot;:{&quot;isManuallyOverridden&quot;:false,&quot;citeprocText&quot;:&quot;(2)&quot;,&quot;manualOverrideText&quot;:&quot;&quot;},&quot;citationTag&quot;:&quot;MENDELEY_CITATION_v3_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&quot;,&quot;citationItems&quot;:[{&quot;id&quot;:&quot;d07fc6c2-6481-3493-b1c7-74c309cce09e&quot;,&quot;itemData&quot;:{&quot;type&quot;:&quot;article-journal&quot;,&quot;id&quot;:&quot;d07fc6c2-6481-3493-b1c7-74c309cce09e&quot;,&quot;title&quot;:&quot;Water Related Health Problems in Central Asia—A Review&quot;,&quot;author&quot;:[{&quot;family&quot;:&quot;Bekturganov&quot;,&quot;given&quot;:&quot;Zakir&quot;,&quot;parse-names&quot;:false,&quot;dropping-particle&quot;:&quot;&quot;,&quot;non-dropping-particle&quot;:&quot;&quot;},{&quot;family&quot;:&quot;Tussupova&quot;,&quot;given&quot;:&quot;Kamshat&quot;,&quot;parse-names&quot;:false,&quot;dropping-particle&quot;:&quot;&quot;,&quot;non-dropping-particle&quot;:&quot;&quot;},{&quot;family&quot;:&quot;Berndtsson&quot;,&quot;given&quot;:&quot;Ronny&quot;,&quot;parse-names&quot;:false,&quot;dropping-particle&quot;:&quot;&quot;,&quot;non-dropping-particle&quot;:&quot;&quot;},{&quot;family&quot;:&quot;Sharapatova&quot;,&quot;given&quot;:&quot;Nagima&quot;,&quot;parse-names&quot;:false,&quot;dropping-particle&quot;:&quot;&quot;,&quot;non-dropping-particle&quot;:&quot;&quot;},{&quot;family&quot;:&quot;Aryngazin&quot;,&quot;given&quot;:&quot;Kapar&quot;,&quot;parse-names&quot;:false,&quot;dropping-particle&quot;:&quot;&quot;,&quot;non-dropping-particle&quot;:&quot;&quot;},{&quot;family&quot;:&quot;Zhanasova&quot;,&quot;given&quot;:&quot;Maral&quot;,&quot;parse-names&quot;:false,&quot;dropping-particle&quot;:&quot;&quot;,&quot;non-dropping-particle&quot;:&quot;&quot;}],&quot;container-title&quot;:&quot;Water 2016, Vol. 8, Page 219&quot;,&quot;accessed&quot;:{&quot;date-parts&quot;:[[2023,10,29]]},&quot;DOI&quot;:&quot;10.3390/W8060219&quot;,&quot;ISSN&quot;:&quot;2073-4441&quot;,&quot;URL&quot;:&quot;https://www.mdpi.com/2073-4441/8/6/219/htm&quot;,&quot;issued&quot;:{&quot;date-parts&quot;:[[2016,5,24]]},&quot;page&quot;:&quot;219&quot;,&quot;abstract&quot;:&quot;The present paper provides an extensive literature review on water related health issues in Central Asia. Even though the per capita amount of available freshwater is substantial in all Central Asian states the uneven distribution in time and space creates problems for water availability. Due to this, the Central Asian economies are developing under increasing water deficiency. The degradation of water supply systems and sewage treatment plants is often severe leading to potentially high water loss rates and inadequate accessibility to safe water supply. In this context, rural areas are the most affected. Low tariffs in combination with absent metering and low collection rates for water fees mean that operation and maintenance costs for basic services of water supply and sanitation are not covered. Unsafe water supply contains both microbiological and non-microbiological contaminants. Helminthiasis and intestinal protozoa infections are of considerable public health importance in Central Asia. Agricultural and industrial pollution is especially affecting downstream areas of Amu Darya and Syr Darya rivers. In large areas copper, zinc, and chromium concentrations in water exceed maximum permissible concentration. Thus, there is an urgent need to strengthen the environmental monitoring system. Small-scale water supply and sanitation systems need to be developed in line with more efficient public spending on these.&quot;,&quot;publisher&quot;:&quot;Multidisciplinary Digital Publishing Institute&quot;,&quot;issue&quot;:&quot;6&quot;,&quot;volume&quot;:&quot;8&quot;,&quot;container-title-short&quot;:&quot;&quot;},&quot;isTemporary&quot;:false}]},{&quot;citationID&quot;:&quot;MENDELEY_CITATION_a42f4612-4a7e-4be3-b7e6-df2ae3e720a9&quot;,&quot;properties&quot;:{&quot;noteIndex&quot;:0},&quot;isEdited&quot;:false,&quot;manualOverride&quot;:{&quot;isManuallyOverridden&quot;:false,&quot;citeprocText&quot;:&quot;(3)&quot;,&quot;manualOverrideText&quot;:&quot;&quot;},&quot;citationTag&quot;:&quot;MENDELEY_CITATION_v3_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&quot;,&quot;citationItems&quot;:[{&quot;id&quot;:&quot;acfd65c1-2db5-3bfd-9cd4-78a8f9b7acb9&quot;,&quot;itemData&quot;:{&quot;type&quot;:&quot;article-journal&quot;,&quot;id&quot;:&quot;acfd65c1-2db5-3bfd-9cd4-78a8f9b7acb9&quot;,&quot;title&quot;:&quot;COVID-19 reinforces the importance of handwashing&quot;,&quot;author&quot;:[{&quot;family&quot;:&quot;Alzyood&quot;,&quot;given&quot;:&quot;Mamdooh&quot;,&quot;parse-names&quot;:false,&quot;dropping-particle&quot;:&quot;&quot;,&quot;non-dropping-particle&quot;:&quot;&quot;},{&quot;family&quot;:&quot;Jackson&quot;,&quot;given&quot;:&quot;Debra&quot;,&quot;parse-names&quot;:false,&quot;dropping-particle&quot;:&quot;&quot;,&quot;non-dropping-particle&quot;:&quot;&quot;},{&quot;family&quot;:&quot;Aveyard&quot;,&quot;given&quot;:&quot;Helen&quot;,&quot;parse-names&quot;:false,&quot;dropping-particle&quot;:&quot;&quot;,&quot;non-dropping-particle&quot;:&quot;&quot;},{&quot;family&quot;:&quot;Brooke&quot;,&quot;given&quot;:&quot;Joanne&quot;,&quot;parse-names&quot;:false,&quot;dropping-particle&quot;:&quot;&quot;,&quot;non-dropping-particle&quot;:&quot;&quot;}],&quot;container-title&quot;:&quot;Journal of clinical nursing&quot;,&quot;container-title-short&quot;:&quot;J Clin Nurs&quot;,&quot;accessed&quot;:{&quot;date-parts&quot;:[[2023,10,29]]},&quot;DOI&quot;:&quot;10.1111/JOCN.15313&quot;,&quot;ISSN&quot;:&quot;1365-2702&quot;,&quot;PMID&quot;:&quot;32406958&quot;,&quot;URL&quot;:&quot;https://pubmed.ncbi.nlm.nih.gov/32406958/&quot;,&quot;issued&quot;:{&quot;date-parts&quot;:[[2020,8,1]]},&quot;page&quot;:&quot;2760-2761&quot;,&quot;publisher&quot;:&quot;J Clin Nurs&quot;,&quot;issue&quot;:&quot;15-16&quot;,&quot;volume&quot;:&quot;29&quot;},&quot;isTemporary&quot;:false}]},{&quot;citationID&quot;:&quot;MENDELEY_CITATION_e2e413a1-a315-44db-bf93-f736996c6c97&quot;,&quot;properties&quot;:{&quot;noteIndex&quot;:0},&quot;isEdited&quot;:false,&quot;manualOverride&quot;:{&quot;isManuallyOverridden&quot;:false,&quot;citeprocText&quot;:&quot;(4)&quot;,&quot;manualOverrideText&quot;:&quot;&quot;},&quot;citationTag&quot;:&quot;MENDELEY_CITATION_v3_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&quot;,&quot;citationItems&quot;:[{&quot;id&quot;:&quot;8e936577-36bb-37b4-af93-2b9288aa290c&quot;,&quot;itemData&quot;:{&quot;type&quot;:&quot;article&quot;,&quot;id&quot;:&quot;8e936577-36bb-37b4-af93-2b9288aa290c&quot;,&quot;title&quot;:&quot;The human rights to safe drinking water and sanitation :: resolution /: adopted by the General Assembly&quot;,&quot;author&quot;:[{&quot;family&quot;:&quot;2015-2016)&quot;,&quot;given&quot;:&quot;UN. General Assembly (70th sess. :&quot;,&quot;parse-names&quot;:false,&quot;dropping-particle&quot;:&quot;&quot;,&quot;non-dropping-particle&quot;:&quot;&quot;}],&quot;accessed&quot;:{&quot;date-parts&quot;:[[2023,4,13]]},&quot;URL&quot;:&quot;https://digitallibrary.un.org/record/821067&quot;,&quot;issued&quot;:{&quot;date-parts&quot;:[[2016,2,22]]},&quot;abstract&quot;:&quot;A/RES/70/169 Assemblée générale Distr. générale 22 février 2016 Soixante-dixième session Point 72, b, de l'ordre du jour 15-16923 (F) *1516923* Merci de recycler Résolution adoptée par l'Assemblée générale le 17 décembre 2015 [sur la base du rapport de la Troisième Commission (A/70/489/Add.2)] 70/169. Les droits de l'homme à l'eau potable et à l'assainissement L'Assemblée générale, Rappelant ses résolutions 64/292 du 28 juillet 2010, dans laquelle elle a reconnu que le droit à l'eau potable et à l'assainissement était un dro it fondamental, essentiel à la pleine jouissance de la vie et à l'exercice de tous les droits de l'homme, et 68/157 du 18 décembre 2013, intitulée « Le droit de l'homme à l'eau potable et à l'assainissement », Réaffirmant les résolutions précédentes du Conseil des droits de l'homme concernant le droit fondamental à l'eau potable et à l'assainissement, notamment ses résolutions 24/18 du 27 septembre 2013 1 et 27/7 du 25 septembre 2014 2 , Rappelant la Déclaration universelle des droits de l'homme 3 , le Pacte international relatif aux droits économiques, sociaux et culturels 4 , le Pacte international relatif aux droits civils et politiques 4 , la Convention internationale sur l'élimination de toutes les formes de discrimination raciale 5 , la Convention sur l'élimination de toutes les formes de discrimination à l'égard des femmes 6 , la Convention relative aux droits de l'enfant 7 et la Convention relative aux droits des personnes handicapées 8 , Saluant l'adoption du Programme de développement durable à l'horizon 2030 9 , dans lequel sont réaffirmés les engagements pris concernant le droit fondamental à l'eau potable et à l'assainissement, _______________ 1 Voir Documents officiels de l'Assemblée générale, soixante-huitième session, Supplément n o 53 A (A/68/53/Add.1), chap. III. 2 Ibid., soixante-neuvième session, Supplément n o 53 A et rectificatif (A/69/53/Add.1 et Corr.2), chap. IV, sect. A. 3 Résolution 217 A (III).&quot;,&quot;publisher&quot;:&quot;UN,&quot;,&quot;container-title-short&quot;:&quot;&quot;},&quot;isTemporary&quot;:false}]},{&quot;citationID&quot;:&quot;MENDELEY_CITATION_0363802f-0502-4e51-a31b-ec9c86fba6ee&quot;,&quot;properties&quot;:{&quot;noteIndex&quot;:0},&quot;isEdited&quot;:false,&quot;manualOverride&quot;:{&quot;isManuallyOverridden&quot;:false,&quot;citeprocText&quot;:&quot;(5)&quot;,&quot;manualOverrideText&quot;:&quot;&quot;},&quot;citationTag&quot;:&quot;MENDELEY_CITATION_v3_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&quot;,&quot;citationItems&quot;:[{&quot;id&quot;:&quot;205d9457-4834-3af4-8e13-0bb83ef17ec7&quot;,&quot;itemData&quot;:{&quot;type&quot;:&quot;book&quot;,&quot;id&quot;:&quot;205d9457-4834-3af4-8e13-0bb83ef17ec7&quot;,&quot;title&quot;:&quot;Progress on Drinking Water, Sanitation and Hygiene: Special focus on inequalities&quot;,&quot;author&quot;:[{&quot;family&quot;:&quot;WHO&quot;,&quot;given&quot;:&quot;&quot;,&quot;parse-names&quot;:false,&quot;dropping-particle&quot;:&quot;&quot;,&quot;non-dropping-particle&quot;:&quot;&quot;},{&quot;family&quot;:&quot;JMP&quot;,&quot;given&quot;:&quot;&quot;,&quot;parse-names&quot;:false,&quot;dropping-particle&quot;:&quot;&quot;,&quot;non-dropping-particle&quot;:&quot;&quot;}],&quot;container-title&quot;:&quot;Launch version July 12 Main report Progress on Drinking Water , Sanitation and Hygiene&quot;,&quot;ISBN&quot;:&quot;9789280650365&quot;,&quot;issued&quot;:{&quot;date-parts&quot;:[[2017]]},&quot;abstract&quot;:&quot;The JMP 2017 update report presents indicators and baseline estimates for the drinking water, sanitation and hygiene targets within the Sustainable Development Goals (SDGs). The report introduces the indicators of safely managed drinking water and sanitation services, which go beyond use of improved facilities, to include consideration of the quality of services provided. For the first time, hygiene estimates are reported for 70 countries.&quot;,&quot;container-title-short&quot;:&quot;&quot;},&quot;isTemporary&quot;:false}]},{&quot;citationID&quot;:&quot;MENDELEY_CITATION_d99da473-61e4-41f5-b301-11043425d9b3&quot;,&quot;properties&quot;:{&quot;noteIndex&quot;:0},&quot;isEdited&quot;:false,&quot;manualOverride&quot;:{&quot;isManuallyOverridden&quot;:false,&quot;citeprocText&quot;:&quot;(6)&quot;,&quot;manualOverrideText&quot;:&quot;&quot;},&quot;citationTag&quot;:&quot;MENDELEY_CITATION_v3_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&quot;,&quot;citationItems&quot;:[{&quot;id&quot;:&quot;328281e6-e65e-34ff-9f2d-c14dc3cdd6cb&quot;,&quot;itemData&quot;:{&quot;type&quot;:&quot;article-journal&quot;,&quot;id&quot;:&quot;328281e6-e65e-34ff-9f2d-c14dc3cdd6cb&quot;,&quot;title&quot;:&quot;Water and sanitation in schools: a systematic review of the health and educational outcomes&quot;,&quot;author&quot;:[{&quot;family&quot;:&quot;Jasper&quot;,&quot;given&quot;:&quot;Christian&quot;,&quot;parse-names&quot;:false,&quot;dropping-particle&quot;:&quot;&quot;,&quot;non-dropping-particle&quot;:&quot;&quot;},{&quot;family&quot;:&quot;Le&quot;,&quot;given&quot;:&quot;Thanh Tam&quot;,&quot;parse-names&quot;:false,&quot;dropping-particle&quot;:&quot;&quot;,&quot;non-dropping-particle&quot;:&quot;&quot;},{&quot;family&quot;:&quot;Bartram&quot;,&quot;given&quot;:&quot;Jamie&quot;,&quot;parse-names&quot;:false,&quot;dropping-particle&quot;:&quot;&quot;,&quot;non-dropping-particle&quot;:&quot;&quot;}],&quot;container-title&quot;:&quot;International journal of environmental research and public health&quot;,&quot;container-title-short&quot;:&quot;Int J Environ Res Public Health&quot;,&quot;accessed&quot;:{&quot;date-parts&quot;:[[2023,7,4]]},&quot;DOI&quot;:&quot;10.3390/IJERPH9082772&quot;,&quot;ISSN&quot;:&quot;1660-4601&quot;,&quot;PMID&quot;:&quot;23066396&quot;,&quot;URL&quot;:&quot;https://pubmed.ncbi.nlm.nih.gov/23066396/&quot;,&quot;issued&quot;:{&quot;date-parts&quot;:[[2012]]},&quot;page&quot;:&quot;2772-2787&quot;,&quot;abstract&quot;:&quot;A systematic review of the literature on the effects of water and sanitation in schools was performed. The goal was to characterize the impacts of water and sanitation inadequacies in the academic environment. Published peer reviewed literature was screened and articles that documented the provision of water and sanitation at schools were considered. Forty-one peer-reviewed papers met the criteria of exploring the effects of the availability of water and/or sanitation facilities in educational establishments. Chosen studies were divided into six fields based on their specific foci: water for drinking, water for handwashing, water for drinking and handwashing, water for sanitation, sanitation for menstruation and combined water and sanitation. The studies provide evidence for an increase in water intake with increased provision of water and increased access to water facilities. Articles also report an increase in absenteeism from schools in developing countries during menses due to inadequate sanitation facilities. Lastly, there is a reported decrease in diarrheal and gastrointestinal diseases with increased access to adequate sanitation facilities in schools. Ensuring ready access to safe drinking water, and hygienic toilets that offer privacy to users has great potential to beneficially impact children's health. Additional studies that examine the relationship between sanitation provisions in schools are needed to more adequately characterize the impact of water and sanitation on educational achievements. © 2012 by the authors; licensee MDPI, Basel, Switzerland.&quot;,&quot;publisher&quot;:&quot;Int J Environ Res Public Health&quot;,&quot;issue&quot;:&quot;8&quot;,&quot;volume&quot;:&quot;9&quot;},&quot;isTemporary&quot;:false}]},{&quot;citationID&quot;:&quot;MENDELEY_CITATION_548b2b9c-c21b-4fab-b62f-bd86dadbfe7b&quot;,&quot;properties&quot;:{&quot;noteIndex&quot;:0},&quot;isEdited&quot;:false,&quot;manualOverride&quot;:{&quot;isManuallyOverridden&quot;:false,&quot;citeprocText&quot;:&quot;(7)&quot;,&quot;manualOverrideText&quot;:&quot;&quot;},&quot;citationTag&quot;:&quot;MENDELEY_CITATION_v3_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&quot;,&quot;citationItems&quot;:[{&quot;id&quot;:&quot;2c9e7dc6-eca7-34ff-9c39-941b3f25642f&quot;,&quot;itemData&quot;:{&quot;type&quot;:&quot;article-journal&quot;,&quot;id&quot;:&quot;2c9e7dc6-eca7-34ff-9c39-941b3f25642f&quot;,&quot;title&quot;:&quot;School contexts as social determinants of child health: Current practices and implications for future public health practice&quot;,&quot;author&quot;:[{&quot;family&quot;:&quot;Huang&quot;,&quot;given&quot;:&quot;Keng Yen&quot;,&quot;parse-names&quot;:false,&quot;dropping-particle&quot;:&quot;&quot;,&quot;non-dropping-particle&quot;:&quot;&quot;},{&quot;family&quot;:&quot;Cheng&quot;,&quot;given&quot;:&quot;Sabrina&quot;,&quot;parse-names&quot;:false,&quot;dropping-particle&quot;:&quot;&quot;,&quot;non-dropping-particle&quot;:&quot;&quot;},{&quot;family&quot;:&quot;Theise&quot;,&quot;given&quot;:&quot;Rachelle&quot;,&quot;parse-names&quot;:false,&quot;dropping-particle&quot;:&quot;&quot;,&quot;non-dropping-particle&quot;:&quot;&quot;}],&quot;container-title&quot;:&quot;Public Health Reports&quot;,&quot;DOI&quot;:&quot;10.1177/00333549131286s304&quot;,&quot;ISSN&quot;:&quot;14682877&quot;,&quot;PMID&quot;:&quot;24179275&quot;,&quot;issued&quot;:{&quot;date-parts&quot;:[[2013]]},&quot;page&quot;:&quot;21-28&quot;,&quot;issue&quot;:&quot;SUPPL. 3&quot;,&quot;volume&quot;:&quot;128&quot;,&quot;container-title-short&quot;:&quot;&quot;},&quot;isTemporary&quot;:false}]},{&quot;citationID&quot;:&quot;MENDELEY_CITATION_d5b7d244-181f-412a-96f2-7130139be7b9&quot;,&quot;properties&quot;:{&quot;noteIndex&quot;:0},&quot;isEdited&quot;:false,&quot;manualOverride&quot;:{&quot;isManuallyOverridden&quot;:false,&quot;citeprocText&quot;:&quot;(8)&quot;,&quot;manualOverrideText&quot;:&quot;&quot;},&quot;citationTag&quot;:&quot;MENDELEY_CITATION_v3_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&quot;,&quot;citationItems&quot;:[{&quot;id&quot;:&quot;2e498376-acb4-316c-b96c-0917ad59f3d3&quot;,&quot;itemData&quot;:{&quot;type&quot;:&quot;webpage&quot;,&quot;id&quot;:&quot;2e498376-acb4-316c-b96c-0917ad59f3d3&quot;,&quot;title&quot;:&quot;Национальный доклад о состоянии окружающей среды и об использовании природных ресурсов Республики Казахстан за 2021 год&quot;,&quot;accessed&quot;:{&quot;date-parts&quot;:[[2023,6,15]]},&quot;URL&quot;:&quot;https://www.gov.kz/memleket/entities/ecogeo/documents/details/383692?lang=ru&quot;,&quot;container-title-short&quot;:&quot;&quot;},&quot;isTemporary&quot;:false}]},{&quot;citationID&quot;:&quot;MENDELEY_CITATION_45c49371-76f4-4f3d-ad3b-13f7d4b19971&quot;,&quot;properties&quot;:{&quot;noteIndex&quot;:0},&quot;isEdited&quot;:false,&quot;manualOverride&quot;:{&quot;isManuallyOverridden&quot;:false,&quot;citeprocText&quot;:&quot;(8)&quot;,&quot;manualOverrideText&quot;:&quot;&quot;},&quot;citationTag&quot;:&quot;MENDELEY_CITATION_v3_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&quot;,&quot;citationItems&quot;:[{&quot;id&quot;:&quot;2e498376-acb4-316c-b96c-0917ad59f3d3&quot;,&quot;itemData&quot;:{&quot;type&quot;:&quot;webpage&quot;,&quot;id&quot;:&quot;2e498376-acb4-316c-b96c-0917ad59f3d3&quot;,&quot;title&quot;:&quot;Национальный доклад о состоянии окружающей среды и об использовании природных ресурсов Республики Казахстан за 2021 год&quot;,&quot;accessed&quot;:{&quot;date-parts&quot;:[[2023,6,15]]},&quot;URL&quot;:&quot;https://www.gov.kz/memleket/entities/ecogeo/documents/details/383692?lang=ru&quot;,&quot;container-title-short&quot;:&quot;&quot;},&quot;isTemporary&quot;:false}]},{&quot;citationID&quot;:&quot;MENDELEY_CITATION_2bad93dc-aaf9-4a48-a937-b98096e4eb55&quot;,&quot;properties&quot;:{&quot;noteIndex&quot;:0},&quot;isEdited&quot;:false,&quot;manualOverride&quot;:{&quot;isManuallyOverridden&quot;:false,&quot;citeprocText&quot;:&quot;(8)&quot;,&quot;manualOverrideText&quot;:&quot;&quot;},&quot;citationTag&quot;:&quot;MENDELEY_CITATION_v3_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&quot;,&quot;citationItems&quot;:[{&quot;id&quot;:&quot;2e498376-acb4-316c-b96c-0917ad59f3d3&quot;,&quot;itemData&quot;:{&quot;type&quot;:&quot;webpage&quot;,&quot;id&quot;:&quot;2e498376-acb4-316c-b96c-0917ad59f3d3&quot;,&quot;title&quot;:&quot;Национальный доклад о состоянии окружающей среды и об использовании природных ресурсов Республики Казахстан за 2021 год&quot;,&quot;accessed&quot;:{&quot;date-parts&quot;:[[2023,6,15]]},&quot;URL&quot;:&quot;https://www.gov.kz/memleket/entities/ecogeo/documents/details/383692?lang=ru&quot;,&quot;container-title-short&quot;:&quot;&quot;},&quot;isTemporary&quot;:false}]},{&quot;citationID&quot;:&quot;MENDELEY_CITATION_e6c86386-27fd-4f46-91b8-fbdd3e8fbca6&quot;,&quot;properties&quot;:{&quot;noteIndex&quot;:0},&quot;isEdited&quot;:false,&quot;manualOverride&quot;:{&quot;isManuallyOverridden&quot;:false,&quot;citeprocText&quot;:&quot;(8)&quot;,&quot;manualOverrideText&quot;:&quot;&quot;},&quot;citationTag&quot;:&quot;MENDELEY_CITATION_v3_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&quot;,&quot;citationItems&quot;:[{&quot;id&quot;:&quot;2e498376-acb4-316c-b96c-0917ad59f3d3&quot;,&quot;itemData&quot;:{&quot;type&quot;:&quot;webpage&quot;,&quot;id&quot;:&quot;2e498376-acb4-316c-b96c-0917ad59f3d3&quot;,&quot;title&quot;:&quot;Национальный доклад о состоянии окружающей среды и об использовании природных ресурсов Республики Казахстан за 2021 год&quot;,&quot;accessed&quot;:{&quot;date-parts&quot;:[[2023,6,15]]},&quot;URL&quot;:&quot;https://www.gov.kz/memleket/entities/ecogeo/documents/details/383692?lang=ru&quot;,&quot;container-title-short&quot;:&quot;&quot;},&quot;isTemporary&quot;:false}]},{&quot;citationID&quot;:&quot;MENDELEY_CITATION_a6f727e3-a862-4a9a-ba13-bbb517eb1dc3&quot;,&quot;properties&quot;:{&quot;noteIndex&quot;:0},&quot;isEdited&quot;:false,&quot;manualOverride&quot;:{&quot;isManuallyOverridden&quot;:false,&quot;citeprocText&quot;:&quot;(9)&quot;,&quot;manualOverrideText&quot;:&quot;&quot;},&quot;citationTag&quot;:&quot;MENDELEY_CITATION_v3_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&quot;,&quot;citationItems&quot;:[{&quot;id&quot;:&quot;56e44011-1407-395f-8088-82d528ba528d&quot;,&quot;itemData&quot;:{&quot;type&quot;:&quot;webpage&quot;,&quot;id&quot;:&quot;56e44011-1407-395f-8088-82d528ba528d&quot;,&quot;title&quot;:&quot;Водный кодекс Республики Казахстан от 9 июля 2003 года № 481-II (с изменениями и дополнениями по состоянию на 01.05.2023 г.)&quot;,&quot;accessed&quot;:{&quot;date-parts&quot;:[[2023,6,15]]},&quot;URL&quot;:&quot;https://online.zakon.kz/Document/?doc_id=1042116&amp;pos=6;-109#pos=6;-109&quot;,&quot;container-title-short&quot;:&quot;&quot;},&quot;isTemporary&quot;:false}]},{&quot;citationID&quot;:&quot;MENDELEY_CITATION_0c70f696-0142-4c0a-9102-0f493df349e6&quot;,&quot;properties&quot;:{&quot;noteIndex&quot;:0},&quot;isEdited&quot;:false,&quot;manualOverride&quot;:{&quot;isManuallyOverridden&quot;:false,&quot;citeprocText&quot;:&quot;(9)&quot;,&quot;manualOverrideText&quot;:&quot;&quot;},&quot;citationTag&quot;:&quot;MENDELEY_CITATION_v3_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&quot;,&quot;citationItems&quot;:[{&quot;id&quot;:&quot;56e44011-1407-395f-8088-82d528ba528d&quot;,&quot;itemData&quot;:{&quot;type&quot;:&quot;webpage&quot;,&quot;id&quot;:&quot;56e44011-1407-395f-8088-82d528ba528d&quot;,&quot;title&quot;:&quot;Водный кодекс Республики Казахстан от 9 июля 2003 года № 481-II (с изменениями и дополнениями по состоянию на 01.05.2023 г.)&quot;,&quot;accessed&quot;:{&quot;date-parts&quot;:[[2023,6,15]]},&quot;URL&quot;:&quot;https://online.zakon.kz/Document/?doc_id=1042116&amp;pos=6;-109#pos=6;-109&quot;,&quot;container-title-short&quot;:&quot;&quot;},&quot;isTemporary&quot;:false}]},{&quot;citationID&quot;:&quot;MENDELEY_CITATION_fae22eef-29e5-4362-ad47-9f5c5eefbbbd&quot;,&quot;properties&quot;:{&quot;noteIndex&quot;:0},&quot;isEdited&quot;:false,&quot;manualOverride&quot;:{&quot;isManuallyOverridden&quot;:false,&quot;citeprocText&quot;:&quot;(9)&quot;,&quot;manualOverrideText&quot;:&quot;&quot;},&quot;citationTag&quot;:&quot;MENDELEY_CITATION_v3_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&quot;,&quot;citationItems&quot;:[{&quot;id&quot;:&quot;56e44011-1407-395f-8088-82d528ba528d&quot;,&quot;itemData&quot;:{&quot;type&quot;:&quot;webpage&quot;,&quot;id&quot;:&quot;56e44011-1407-395f-8088-82d528ba528d&quot;,&quot;title&quot;:&quot;Водный кодекс Республики Казахстан от 9 июля 2003 года № 481-II (с изменениями и дополнениями по состоянию на 01.05.2023 г.)&quot;,&quot;accessed&quot;:{&quot;date-parts&quot;:[[2023,6,15]]},&quot;URL&quot;:&quot;https://online.zakon.kz/Document/?doc_id=1042116&amp;pos=6;-109#pos=6;-109&quot;,&quot;container-title-short&quot;:&quot;&quot;},&quot;isTemporary&quot;:false}]},{&quot;citationID&quot;:&quot;MENDELEY_CITATION_8da4b1c7-b783-44a4-b64c-f7147b3e9b80&quot;,&quot;properties&quot;:{&quot;noteIndex&quot;:0},&quot;isEdited&quot;:false,&quot;manualOverride&quot;:{&quot;isManuallyOverridden&quot;:false,&quot;citeprocText&quot;:&quot;(9)&quot;,&quot;manualOverrideText&quot;:&quot;&quot;},&quot;citationTag&quot;:&quot;MENDELEY_CITATION_v3_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&quot;,&quot;citationItems&quot;:[{&quot;id&quot;:&quot;56e44011-1407-395f-8088-82d528ba528d&quot;,&quot;itemData&quot;:{&quot;type&quot;:&quot;webpage&quot;,&quot;id&quot;:&quot;56e44011-1407-395f-8088-82d528ba528d&quot;,&quot;title&quot;:&quot;Водный кодекс Республики Казахстан от 9 июля 2003 года № 481-II (с изменениями и дополнениями по состоянию на 01.05.2023 г.)&quot;,&quot;accessed&quot;:{&quot;date-parts&quot;:[[2023,6,15]]},&quot;URL&quot;:&quot;https://online.zakon.kz/Document/?doc_id=1042116&amp;pos=6;-109#pos=6;-109&quot;,&quot;container-title-short&quot;:&quot;&quot;},&quot;isTemporary&quot;:false}]},{&quot;citationID&quot;:&quot;MENDELEY_CITATION_5070fe87-dd10-404c-8b2a-a7afddbfbe26&quot;,&quot;properties&quot;:{&quot;noteIndex&quot;:0},&quot;isEdited&quot;:false,&quot;manualOverride&quot;:{&quot;isManuallyOverridden&quot;:false,&quot;citeprocText&quot;:&quot;(10)&quot;,&quot;manualOverrideText&quot;:&quot;&quot;},&quot;citationTag&quot;:&quot;MENDELEY_CITATION_v3_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&quot;,&quot;citationItems&quot;:[{&quot;id&quot;:&quot;2351aacd-3231-3f36-9c32-3407a49e175a&quot;,&quot;itemData&quot;:{&quot;type&quot;:&quot;webpage&quot;,&quot;id&quot;:&quot;2351aacd-3231-3f36-9c32-3407a49e175a&quot;,&quot;title&quot;:&quot;Об отраслевой программе \&quot;Питьевая вода\&quot; на 2002-2010 годы - ИПС \&quot;Әділет\&quot;&quot;,&quot;accessed&quot;:{&quot;date-parts&quot;:[[2023,7,4]]},&quot;URL&quot;:&quot;https://adilet.zan.kz/rus/docs/P020000093_&quot;,&quot;container-title-short&quot;:&quot;&quot;},&quot;isTemporary&quot;:false}]},{&quot;citationID&quot;:&quot;MENDELEY_CITATION_e6677f5c-12d6-4916-9362-4948790c7f60&quot;,&quot;properties&quot;:{&quot;noteIndex&quot;:0},&quot;isEdited&quot;:false,&quot;manualOverride&quot;:{&quot;isManuallyOverridden&quot;:false,&quot;citeprocText&quot;:&quot;(11)&quot;,&quot;manualOverrideText&quot;:&quot;&quot;},&quot;citationTag&quot;:&quot;MENDELEY_CITATION_v3_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&quot;,&quot;citationItems&quot;:[{&quot;id&quot;:&quot;b0161bb4-e7a2-3482-a658-4e4759a40049&quot;,&quot;itemData&quot;:{&quot;type&quot;:&quot;webpage&quot;,&quot;id&quot;:&quot;b0161bb4-e7a2-3482-a658-4e4759a40049&quot;,&quot;title&quot;:&quot;Об утверждении Программы \&quot;Ақ бұлақ\&quot; на 2011 - 2020 годы - ИПС \&quot;Әділет\&quot;&quot;,&quot;accessed&quot;:{&quot;date-parts&quot;:[[2023,6,15]]},&quot;URL&quot;:&quot;https://adilet.zan.kz/rus/docs/P1100000570&quot;,&quot;container-title-short&quot;:&quot;&quot;},&quot;isTemporary&quot;:false}]},{&quot;citationID&quot;:&quot;MENDELEY_CITATION_d06439b0-95aa-4d19-8c68-838ecd67e550&quot;,&quot;properties&quot;:{&quot;noteIndex&quot;:0},&quot;isEdited&quot;:false,&quot;manualOverride&quot;:{&quot;isManuallyOverridden&quot;:false,&quot;citeprocText&quot;:&quot;(11)&quot;,&quot;manualOverrideText&quot;:&quot;&quot;},&quot;citationTag&quot;:&quot;MENDELEY_CITATION_v3_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&quot;,&quot;citationItems&quot;:[{&quot;id&quot;:&quot;b0161bb4-e7a2-3482-a658-4e4759a40049&quot;,&quot;itemData&quot;:{&quot;type&quot;:&quot;webpage&quot;,&quot;id&quot;:&quot;b0161bb4-e7a2-3482-a658-4e4759a40049&quot;,&quot;title&quot;:&quot;Об утверждении Программы \&quot;Ақ бұлақ\&quot; на 2011 - 2020 годы - ИПС \&quot;Әділет\&quot;&quot;,&quot;accessed&quot;:{&quot;date-parts&quot;:[[2023,6,15]]},&quot;URL&quot;:&quot;https://adilet.zan.kz/rus/docs/P1100000570&quot;,&quot;container-title-short&quot;:&quot;&quot;},&quot;isTemporary&quot;:false}]},{&quot;citationID&quot;:&quot;MENDELEY_CITATION_33105d9d-0718-46a7-a4db-6aaabb5f3604&quot;,&quot;properties&quot;:{&quot;noteIndex&quot;:0},&quot;isEdited&quot;:false,&quot;manualOverride&quot;:{&quot;isManuallyOverridden&quot;:false,&quot;citeprocText&quot;:&quot;(12)&quot;,&quot;manualOverrideText&quot;:&quot;&quot;},&quot;citationTag&quot;:&quot;MENDELEY_CITATION_v3_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&quot;,&quot;citationItems&quot;:[{&quot;id&quot;:&quot;1343a1c5-5e4b-3061-8b95-f7cf844d0e84&quot;,&quot;itemData&quot;:{&quot;type&quot;:&quot;webpage&quot;,&quot;id&quot;:&quot;1343a1c5-5e4b-3061-8b95-f7cf844d0e84&quot;,&quot;title&quot;:&quot;Об утверждении Государственной программы жилищно-коммунального развития \&quot;Нұрлы жер\&quot; на 2020 - 2025 годы - ИПС \&quot;Әділет\&quot;&quot;,&quot;accessed&quot;:{&quot;date-parts&quot;:[[2023,6,15]]},&quot;URL&quot;:&quot;https://adilet.zan.kz/rus/docs/P1900001054&quot;,&quot;container-title-short&quot;:&quot;&quot;},&quot;isTemporary&quot;:false}]},{&quot;citationID&quot;:&quot;MENDELEY_CITATION_d1dbb5ab-5fb5-4d3a-9ff2-d964830d1d99&quot;,&quot;properties&quot;:{&quot;noteIndex&quot;:0},&quot;isEdited&quot;:false,&quot;manualOverride&quot;:{&quot;isManuallyOverridden&quot;:false,&quot;citeprocText&quot;:&quot;(12)&quot;,&quot;manualOverrideText&quot;:&quot;&quot;},&quot;citationTag&quot;:&quot;MENDELEY_CITATION_v3_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&quot;,&quot;citationItems&quot;:[{&quot;id&quot;:&quot;1343a1c5-5e4b-3061-8b95-f7cf844d0e84&quot;,&quot;itemData&quot;:{&quot;type&quot;:&quot;webpage&quot;,&quot;id&quot;:&quot;1343a1c5-5e4b-3061-8b95-f7cf844d0e84&quot;,&quot;title&quot;:&quot;Об утверждении Государственной программы жилищно-коммунального развития \&quot;Нұрлы жер\&quot; на 2020 - 2025 годы - ИПС \&quot;Әділет\&quot;&quot;,&quot;accessed&quot;:{&quot;date-parts&quot;:[[2023,6,15]]},&quot;URL&quot;:&quot;https://adilet.zan.kz/rus/docs/P1900001054&quot;,&quot;container-title-short&quot;:&quot;&quot;},&quot;isTemporary&quot;:false}]},{&quot;citationID&quot;:&quot;MENDELEY_CITATION_aa1cc5d3-5221-4a58-9ec8-d29bbc2dc62e&quot;,&quot;properties&quot;:{&quot;noteIndex&quot;:0},&quot;isEdited&quot;:false,&quot;manualOverride&quot;:{&quot;isManuallyOverridden&quot;:false,&quot;citeprocText&quot;:&quot;(12)&quot;,&quot;manualOverrideText&quot;:&quot;&quot;},&quot;citationTag&quot;:&quot;MENDELEY_CITATION_v3_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&quot;,&quot;citationItems&quot;:[{&quot;id&quot;:&quot;1343a1c5-5e4b-3061-8b95-f7cf844d0e84&quot;,&quot;itemData&quot;:{&quot;type&quot;:&quot;webpage&quot;,&quot;id&quot;:&quot;1343a1c5-5e4b-3061-8b95-f7cf844d0e84&quot;,&quot;title&quot;:&quot;Об утверждении Государственной программы жилищно-коммунального развития \&quot;Нұрлы жер\&quot; на 2020 - 2025 годы - ИПС \&quot;Әділет\&quot;&quot;,&quot;accessed&quot;:{&quot;date-parts&quot;:[[2023,6,15]]},&quot;URL&quot;:&quot;https://adilet.zan.kz/rus/docs/P1900001054&quot;,&quot;container-title-short&quot;:&quot;&quot;},&quot;isTemporary&quot;:false}]},{&quot;citationID&quot;:&quot;MENDELEY_CITATION_ec0afe24-bdfb-4076-bfef-966299ff43a3&quot;,&quot;properties&quot;:{&quot;noteIndex&quot;:0},&quot;isEdited&quot;:false,&quot;manualOverride&quot;:{&quot;isManuallyOverridden&quot;:false,&quot;citeprocText&quot;:&quot;(8)&quot;,&quot;manualOverrideText&quot;:&quot;&quot;},&quot;citationTag&quot;:&quot;MENDELEY_CITATION_v3_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&quot;,&quot;citationItems&quot;:[{&quot;id&quot;:&quot;2e498376-acb4-316c-b96c-0917ad59f3d3&quot;,&quot;itemData&quot;:{&quot;type&quot;:&quot;webpage&quot;,&quot;id&quot;:&quot;2e498376-acb4-316c-b96c-0917ad59f3d3&quot;,&quot;title&quot;:&quot;Национальный доклад о состоянии окружающей среды и об использовании природных ресурсов Республики Казахстан за 2021 год&quot;,&quot;accessed&quot;:{&quot;date-parts&quot;:[[2023,6,15]]},&quot;URL&quot;:&quot;https://www.gov.kz/memleket/entities/ecogeo/documents/details/383692?lang=ru&quot;,&quot;container-title-short&quot;:&quot;&quot;},&quot;isTemporary&quot;:false}]},{&quot;citationID&quot;:&quot;MENDELEY_CITATION_0ba88394-eba0-4ca8-95f4-ff1a0b764e28&quot;,&quot;properties&quot;:{&quot;noteIndex&quot;:0},&quot;isEdited&quot;:false,&quot;manualOverride&quot;:{&quot;isManuallyOverridden&quot;:false,&quot;citeprocText&quot;:&quot;(8)&quot;,&quot;manualOverrideText&quot;:&quot;&quot;},&quot;citationTag&quot;:&quot;MENDELEY_CITATION_v3_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&quot;,&quot;citationItems&quot;:[{&quot;id&quot;:&quot;2e498376-acb4-316c-b96c-0917ad59f3d3&quot;,&quot;itemData&quot;:{&quot;type&quot;:&quot;webpage&quot;,&quot;id&quot;:&quot;2e498376-acb4-316c-b96c-0917ad59f3d3&quot;,&quot;title&quot;:&quot;Национальный доклад о состоянии окружающей среды и об использовании природных ресурсов Республики Казахстан за 2021 год&quot;,&quot;accessed&quot;:{&quot;date-parts&quot;:[[2023,6,15]]},&quot;URL&quot;:&quot;https://www.gov.kz/memleket/entities/ecogeo/documents/details/383692?lang=ru&quot;,&quot;container-title-short&quot;:&quot;&quot;},&quot;isTemporary&quot;:false}]},{&quot;citationID&quot;:&quot;MENDELEY_CITATION_31414895-5e58-4abe-bcb7-8254a2546063&quot;,&quot;properties&quot;:{&quot;noteIndex&quot;:0},&quot;isEdited&quot;:false,&quot;manualOverride&quot;:{&quot;isManuallyOverridden&quot;:false,&quot;citeprocText&quot;:&quot;(8)&quot;,&quot;manualOverrideText&quot;:&quot;&quot;},&quot;citationTag&quot;:&quot;MENDELEY_CITATION_v3_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&quot;,&quot;citationItems&quot;:[{&quot;id&quot;:&quot;2e498376-acb4-316c-b96c-0917ad59f3d3&quot;,&quot;itemData&quot;:{&quot;type&quot;:&quot;webpage&quot;,&quot;id&quot;:&quot;2e498376-acb4-316c-b96c-0917ad59f3d3&quot;,&quot;title&quot;:&quot;Национальный доклад о состоянии окружающей среды и об использовании природных ресурсов Республики Казахстан за 2021 год&quot;,&quot;accessed&quot;:{&quot;date-parts&quot;:[[2023,6,15]]},&quot;URL&quot;:&quot;https://www.gov.kz/memleket/entities/ecogeo/documents/details/383692?lang=ru&quot;,&quot;container-title-short&quot;:&quot;&quot;},&quot;isTemporary&quot;:false}]},{&quot;citationID&quot;:&quot;MENDELEY_CITATION_f2e53144-1dd3-4bb7-ad93-9325aa8bc52e&quot;,&quot;properties&quot;:{&quot;noteIndex&quot;:0},&quot;isEdited&quot;:false,&quot;manualOverride&quot;:{&quot;isManuallyOverridden&quot;:false,&quot;citeprocText&quot;:&quot;(13)&quot;,&quot;manualOverrideText&quot;:&quot;&quot;},&quot;citationTag&quot;:&quot;MENDELEY_CITATION_v3_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&quot;,&quot;citationItems&quot;:[{&quot;id&quot;:&quot;a6d68e18-5e2c-3e21-84ed-733094bf1810&quot;,&quot;itemData&quot;:{&quot;type&quot;:&quot;article-journal&quot;,&quot;id&quot;:&quot;a6d68e18-5e2c-3e21-84ed-733094bf1810&quot;,&quot;title&quot;:&quot;Assessing the impact of a school-based latrine cleaning and handwashing program on pupil absence in Nyanza Province, Kenya: a cluster-randomized trial.&quot;,&quot;author&quot;:[{&quot;family&quot;:&quot;Caruso&quot;,&quot;given&quot;:&quot;Bethany A.&quot;,&quot;parse-names&quot;:false,&quot;dropping-particle&quot;:&quot;&quot;,&quot;non-dropping-particle&quot;:&quot;&quot;},{&quot;family&quot;:&quot;Freeman&quot;,&quot;given&quot;:&quot;Matthew C.&quot;,&quot;parse-names&quot;:false,&quot;dropping-particle&quot;:&quot;&quot;,&quot;non-dropping-particle&quot;:&quot;&quot;},{&quot;family&quot;:&quot;Garn&quot;,&quot;given&quot;:&quot;Joshua&quot;,&quot;parse-names&quot;:false,&quot;dropping-particle&quot;:&quot;V.&quot;,&quot;non-dropping-particle&quot;:&quot;&quot;},{&quot;family&quot;:&quot;Dreibelbis&quot;,&quot;given&quot;:&quot;Robert&quot;,&quot;parse-names&quot;:false,&quot;dropping-particle&quot;:&quot;&quot;,&quot;non-dropping-particle&quot;:&quot;&quot;},{&quot;family&quot;:&quot;Saboori&quot;,&quot;given&quot;:&quot;Shadi&quot;,&quot;parse-names&quot;:false,&quot;dropping-particle&quot;:&quot;&quot;,&quot;non-dropping-particle&quot;:&quot;&quot;},{&quot;family&quot;:&quot;Muga&quot;,&quot;given&quot;:&quot;Richard&quot;,&quot;parse-names&quot;:false,&quot;dropping-particle&quot;:&quot;&quot;,&quot;non-dropping-particle&quot;:&quot;&quot;},{&quot;family&quot;:&quot;Rheingans&quot;,&quot;given&quot;:&quot;Richard&quot;,&quot;parse-names&quot;:false,&quot;dropping-particle&quot;:&quot;&quot;,&quot;non-dropping-particle&quot;:&quot;&quot;}],&quot;container-title&quot;:&quot;Tropical medicine &amp; international health : TM &amp; IH&quot;,&quot;container-title-short&quot;:&quot;Trop Med Int Health&quot;,&quot;DOI&quot;:&quot;10.1111/tmi.12360&quot;,&quot;ISSN&quot;:&quot;13653156&quot;,&quot;PMID&quot;:&quot;25055716&quot;,&quot;issued&quot;:{&quot;date-parts&quot;:[[2014]]},&quot;page&quot;:&quot;1185-1197&quot;,&quot;abstract&quot;:&quot;Improving school water, sanitation and hygiene (WASH) conditions reduces pupil absence and illness. However, these benefits may depend on the conditions of the latrines and availability of consumables. We sought to determine whether a low-cost, policy-relevant, environmental-level latrine cleaning intervention could improve latrine cleanliness, increase its use and reduce absenteeism. In a three-arm, cluster-randomized trial we assessed absence via periodical roll-call among 17 564 pupils in 60 schools that had previously received WASH improvements as part of the SWASH+ project. Latrine conditions and use were also assessed using structured observation. Latrine cleanliness increased significantly during the post-intervention period among schools receiving the latrine cleaning package compared to controls, as did handwashing with soap. We found no difference in latrine use and absence across arms. The additive impact of cleaning may not have been strong enough to impact absence above and beyond reductions attributable to the original WASH infrastructure improvements and basic hygiene education the schools previously received. Improving latrine conditions is important for the dignity and well-being of pupils, and investments and strategies are necessary to ensure that school toilets are clean and pupil-friendly. © 2014 John Wiley &amp; Sons Ltd.&quot;,&quot;issue&quot;:&quot;10&quot;,&quot;volume&quot;:&quot;19&quot;},&quot;isTemporary&quot;:false}]},{&quot;citationID&quot;:&quot;MENDELEY_CITATION_2abbf3f0-1dac-45ac-b1ec-19425c02ec10&quot;,&quot;properties&quot;:{&quot;noteIndex&quot;:0},&quot;isEdited&quot;:false,&quot;manualOverride&quot;:{&quot;isManuallyOverridden&quot;:false,&quot;citeprocText&quot;:&quot;(14)&quot;,&quot;manualOverrideText&quot;:&quot;&quot;},&quot;citationTag&quot;:&quot;MENDELEY_CITATION_v3_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&quot;,&quot;citationItems&quot;:[{&quot;id&quot;:&quot;4398594c-c3ca-3e7e-96f2-3b06d41cc72f&quot;,&quot;itemData&quot;:{&quot;type&quot;:&quot;article-journal&quot;,&quot;id&quot;:&quot;4398594c-c3ca-3e7e-96f2-3b06d41cc72f&quot;,&quot;title&quot;:&quot;Water and sanitation in schools: A systematic review of the health and educational outcomes&quot;,&quot;author&quot;:[{&quot;family&quot;:&quot;Jasper&quot;,&quot;given&quot;:&quot;Christian&quot;,&quot;parse-names&quot;:false,&quot;dropping-particle&quot;:&quot;&quot;,&quot;non-dropping-particle&quot;:&quot;&quot;},{&quot;family&quot;:&quot;Le&quot;,&quot;given&quot;:&quot;Thanh Tam&quot;,&quot;parse-names&quot;:false,&quot;dropping-particle&quot;:&quot;&quot;,&quot;non-dropping-particle&quot;:&quot;&quot;},{&quot;family&quot;:&quot;Bartram&quot;,&quot;given&quot;:&quot;Jamie&quot;,&quot;parse-names&quot;:false,&quot;dropping-particle&quot;:&quot;&quot;,&quot;non-dropping-particle&quot;:&quot;&quot;}],&quot;container-title&quot;:&quot;International Journal of Environmental Research and Public Health&quot;,&quot;container-title-short&quot;:&quot;Int J Environ Res Public Health&quot;,&quot;DOI&quot;:&quot;10.3390/ijerph9082772&quot;,&quot;ISSN&quot;:&quot;16617827&quot;,&quot;issued&quot;:{&quot;date-parts&quot;:[[2012]]},&quot;page&quot;:&quot;2772-2787&quot;,&quot;abstract&quot;:&quot;A systematic review of the literature on the effects of water and sanitation in schools was performed. The goal was to characterize the impacts of water and sanitation inadequacies in the academic environment. Published peer reviewed literature was screened and articles that documented the provision of water and sanitation at schools were considered. Forty-one peer-reviewed papers met the criteria of exploring the effects of the availability of water and/or sanitation facilities in educational establishments. Chosen studies were divided into six fields based on their specific foci: water for drinking, water for handwashing, water for drinking and handwashing, water for sanitation, sanitation for menstruation and combined water and sanitation. The studies provide evidence for an increase in water intake with increased provision of water and increased access to water facilities. Articles also report an increase in absenteeism from schools in developing countries during menses due to inadequate sanitation facilities. Lastly, there is a reported decrease in diarrheal and gastrointestinal diseases with increased access to adequate sanitation facilities in schools. Ensuring ready access to safe drinking water, and hygienic toilets that offer privacy to users has great potential to beneficially impact children's health. Additional studies that examine the relationship between sanitation provisions in schools are needed to more adequately characterize the impact of water and sanitation on educational achievements. © 2012 by the authors; licensee MDPI, Basel, Switzerland.&quot;,&quot;issue&quot;:&quot;8&quot;,&quot;volume&quot;:&quot;9&quot;},&quot;isTemporary&quot;:false}]},{&quot;citationID&quot;:&quot;MENDELEY_CITATION_a4ae3a74-2448-4ac1-a872-d8de105b2f36&quot;,&quot;properties&quot;:{&quot;noteIndex&quot;:0},&quot;isEdited&quot;:false,&quot;manualOverride&quot;:{&quot;isManuallyOverridden&quot;:false,&quot;citeprocText&quot;:&quot;(15)&quot;,&quot;manualOverrideText&quot;:&quot;&quot;},&quot;citationTag&quot;:&quot;MENDELEY_CITATION_v3_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&quot;,&quot;citationItems&quot;:[{&quot;id&quot;:&quot;8b260419-7448-3feb-afc4-a310da18ec90&quot;,&quot;itemData&quot;:{&quot;type&quot;:&quot;webpage&quot;,&quot;id&quot;:&quot;8b260419-7448-3feb-afc4-a310da18ec90&quot;,&quot;title&quot;:&quot;WHO/Europe | Home&quot;,&quot;accessed&quot;:{&quot;date-parts&quot;:[[2023,4,13]]},&quot;URL&quot;:&quot;https://www.who.int/europe/home?v=welcome&quot;,&quot;container-title-short&quot;:&quot;&quot;},&quot;isTemporary&quot;:false}]},{&quot;citationID&quot;:&quot;MENDELEY_CITATION_0a302c0e-dad3-4dbb-9929-c872dd9cb7a7&quot;,&quot;properties&quot;:{&quot;noteIndex&quot;:0},&quot;isEdited&quot;:false,&quot;manualOverride&quot;:{&quot;isManuallyOverridden&quot;:false,&quot;citeprocText&quot;:&quot;(16)&quot;,&quot;manualOverrideText&quot;:&quot;&quot;},&quot;citationTag&quot;:&quot;MENDELEY_CITATION_v3_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&quot;,&quot;citationItems&quot;:[{&quot;id&quot;:&quot;9b004fef-b4cc-358d-af77-e7214856af6f&quot;,&quot;itemData&quot;:{&quot;type&quot;:&quot;webpage&quot;,&quot;id&quot;:&quot;9b004fef-b4cc-358d-af77-e7214856af6f&quot;,&quot;title&quot;:&quot;Refworld | Изложение фактов № 28: Влияние деятельности наемников на осуществление права народов на самоопределение&quot;,&quot;accessed&quot;:{&quot;date-parts&quot;:[[2023,4,13]]},&quot;URL&quot;:&quot;https://www.refworld.org.ru/publisher,OHCHR,,,4799e6f92,0.html&quot;,&quot;container-title-short&quot;:&quot;&quot;},&quot;isTemporary&quot;:false}]},{&quot;citationID&quot;:&quot;MENDELEY_CITATION_54e09921-e7d9-4bbe-bdeb-b6d79da34133&quot;,&quot;properties&quot;:{&quot;noteIndex&quot;:0},&quot;isEdited&quot;:false,&quot;manualOverride&quot;:{&quot;isManuallyOverridden&quot;:false,&quot;citeprocText&quot;:&quot;(17)&quot;,&quot;manualOverrideText&quot;:&quot;&quot;},&quot;citationTag&quot;:&quot;MENDELEY_CITATION_v3_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&quot;,&quot;citationItems&quot;:[{&quot;id&quot;:&quot;f741af26-be5d-3d98-95aa-0e947b573530&quot;,&quot;itemData&quot;:{&quot;type&quot;:&quot;webpage&quot;,&quot;id&quot;:&quot;f741af26-be5d-3d98-95aa-0e947b573530&quot;,&quot;title&quot;:&quot;Об утверждении Санитарных правил \&quot;Санитарно-эпидемиологические требования к объектам образования\&quot; - ИПС \&quot;Әділет\&quot;&quot;,&quot;accessed&quot;:{&quot;date-parts&quot;:[[2023,5,2]]},&quot;URL&quot;:&quot;https://adilet.zan.kz/rus/docs/V2100023890#z547&quot;,&quot;container-title-short&quot;:&quot;&quot;},&quot;isTemporary&quot;:false}]},{&quot;citationID&quot;:&quot;MENDELEY_CITATION_1ec3e23f-d434-4168-b1fc-c5778f5df9ad&quot;,&quot;properties&quot;:{&quot;noteIndex&quot;:0},&quot;isEdited&quot;:false,&quot;manualOverride&quot;:{&quot;isManuallyOverridden&quot;:false,&quot;citeprocText&quot;:&quot;(18)&quot;,&quot;manualOverrideText&quot;:&quot;&quot;},&quot;citationTag&quot;:&quot;MENDELEY_CITATION_v3_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&quot;,&quot;citationItems&quot;:[{&quot;id&quot;:&quot;46c3aa80-2f24-38a4-888b-e4fc2774735d&quot;,&quot;itemData&quot;:{&quot;type&quot;:&quot;webpage&quot;,&quot;id&quot;:&quot;46c3aa80-2f24-38a4-888b-e4fc2774735d&quot;,&quot;title&quot;:&quot;Об утверждении Государственной программы развития образования и науки Республики Казахстан на 2020 - 2025 годы - ИПС \&quot;Әділет\&quot;&quot;,&quot;accessed&quot;:{&quot;date-parts&quot;:[[2023,6,15]]},&quot;URL&quot;:&quot;https://adilet.zan.kz/rus/docs/P1900000988&quot;,&quot;container-title-short&quot;:&quot;&quot;},&quot;isTemporary&quot;:false}]},{&quot;citationID&quot;:&quot;MENDELEY_CITATION_d33e4121-6af3-4577-a078-086ef83c6c60&quot;,&quot;properties&quot;:{&quot;noteIndex&quot;:0},&quot;isEdited&quot;:false,&quot;manualOverride&quot;:{&quot;isManuallyOverridden&quot;:false,&quot;citeprocText&quot;:&quot;(19)&quot;,&quot;manualOverrideText&quot;:&quot;&quot;},&quot;citationTag&quot;:&quot;MENDELEY_CITATION_v3_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&quot;,&quot;citationItems&quot;:[{&quot;id&quot;:&quot;de524110-3df8-3089-bf00-2ce6465b7a9d&quot;,&quot;itemData&quot;:{&quot;type&quot;:&quot;article-journal&quot;,&quot;id&quot;:&quot;de524110-3df8-3089-bf00-2ce6465b7a9d&quot;,&quot;title&quot;:&quot;Adapting Translational Research Methods to Water, Sanitation, and Hygiene&quot;,&quot;author&quot;:[{&quot;family&quot;:&quot;Setty&quot;,&quot;given&quot;:&quot;Karen&quot;,&quot;parse-names&quot;:false,&quot;dropping-particle&quot;:&quot;&quot;,&quot;non-dropping-particle&quot;:&quot;&quot;},{&quot;family&quot;:&quot;Cronk&quot;,&quot;given&quot;:&quot;Ryan&quot;,&quot;parse-names&quot;:false,&quot;dropping-particle&quot;:&quot;&quot;,&quot;non-dropping-particle&quot;:&quot;&quot;},{&quot;family&quot;:&quot;George&quot;,&quot;given&quot;:&quot;Shannan&quot;,&quot;parse-names&quot;:false,&quot;dropping-particle&quot;:&quot;&quot;,&quot;non-dropping-particle&quot;:&quot;&quot;},{&quot;family&quot;:&quot;Anderson&quot;,&quot;given&quot;:&quot;Darcy&quot;,&quot;parse-names&quot;:false,&quot;dropping-particle&quot;:&quot;&quot;,&quot;non-dropping-particle&quot;:&quot;&quot;},{&quot;family&quot;:&quot;O'flaherty&quot;,&quot;given&quot;:&quot;Għanja&quot;,&quot;parse-names&quot;:false,&quot;dropping-particle&quot;:&quot;&quot;,&quot;non-dropping-particle&quot;:&quot;&quot;},{&quot;family&quot;:&quot;Bartram&quot;,&quot;given&quot;:&quot;Jamie&quot;,&quot;parse-names&quot;:false,&quot;dropping-particle&quot;:&quot;&quot;,&quot;non-dropping-particle&quot;:&quot;&quot;}],&quot;container-title&quot;:&quot;International journal of environmental research and public health&quot;,&quot;container-title-short&quot;:&quot;Int J Environ Res Public Health&quot;,&quot;accessed&quot;:{&quot;date-parts&quot;:[[2023,4,13]]},&quot;DOI&quot;:&quot;10.3390/IJERPH16204049&quot;,&quot;ISSN&quot;:&quot;1660-4601&quot;,&quot;PMID&quot;:&quot;31652610&quot;,&quot;URL&quot;:&quot;https://pubmed.ncbi.nlm.nih.gov/31652610/&quot;,&quot;issued&quot;:{&quot;date-parts&quot;:[[2019,10,1]]},&quot;abstract&quot;:&quot;Translational research applies scientific techniques to achieve practical outcomes, connecting pure research and pure practice. Many translational research types have arisen since the mid-1900s, reflecting the need to better integrate scientific advancement with policy and practice. Water, sanitation, and hygiene (WaSH) development efforts have aimed to reduce morbidity and mortality and improve service delivery; thus, associated research has a strong orientation toward applied studies that use diverse methods to support decision-making. Drawing from knowledge that emerged to support other professional fields, such as manufacturing and clinical healthcare, we characterize different types of translational research and clarify nomenclature and principles. We describe study approaches relevant to translational research questions, and offer overarching recommendations, specific examples, and resources for further study as practical advice to professionals who seek to apply translational methods to WaSH problems. To enhance collective outcomes, professionals should mindfully align projects within the translational spectrum. We further recommend overarching good practices such as documenting intervention adaptations, overtly considering contextual factors, and better distinguishing efficacy from effectiveness research by replicating studies in different contexts. By consciously improving the compatibility and linkages between WaSH science and practice, this guide can accelerate urgently needed progress toward global development goals.&quot;,&quot;publisher&quot;:&quot;Int J Environ Res Public Health&quot;,&quot;issue&quot;:&quot;20&quot;,&quot;volume&quot;:&quot;16&quot;},&quot;isTemporary&quot;:false}]},{&quot;citationID&quot;:&quot;MENDELEY_CITATION_c09d9511-2f4f-4354-8040-41c8de6fe272&quot;,&quot;properties&quot;:{&quot;noteIndex&quot;:0},&quot;isEdited&quot;:false,&quot;manualOverride&quot;:{&quot;isManuallyOverridden&quot;:false,&quot;citeprocText&quot;:&quot;(20)&quot;,&quot;manualOverrideText&quot;:&quot;&quot;},&quot;citationTag&quot;:&quot;MENDELEY_CITATION_v3_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&quot;,&quot;citationItems&quot;:[{&quot;id&quot;:&quot;b04f9de4-ae4f-3b4f-845c-8aad6f6d1a1b&quot;,&quot;itemData&quot;:{&quot;type&quot;:&quot;article-journal&quot;,&quot;id&quot;:&quot;b04f9de4-ae4f-3b4f-845c-8aad6f6d1a1b&quot;,&quot;title&quot;:&quot;70/1. Transforming our world: the 2030 Agenda for Sustainable Development Transforming our world: the 2030 Agenda for Sustainable Development Preamble&quot;,&quot;author&quot;:[{&quot;family&quot;:&quot;Nations&quot;,&quot;given&quot;:&quot;United&quot;,&quot;parse-names&quot;:false,&quot;dropping-particle&quot;:&quot;&quot;,&quot;non-dropping-particle&quot;:&quot;&quot;}],&quot;accessed&quot;:{&quot;date-parts&quot;:[[2023,4,13]]},&quot;issued&quot;:{&quot;date-parts&quot;:[[2030]]},&quot;abstract&quot;:&quot;This Agenda is a plan of action for people, planet and prosperity. It also seeks to strengthen universal peace in larger freedom. We recognize that eradicating poverty in all its forms and dimensions, including extreme poverty, is the greatest global challenge and an indispensable requirement for sustainable development. All countries and all stakeholders, acting in collaborative partnership, will implement this plan. We are resolved to free the human race from the tyranny of poverty and want and to heal and secure our planet. We are determined to take the bold and transformative steps which are urgently needed to shift the world on to a sustainable and resilient path. As we embark on this collective journey, we pledge that no one will be left behind. The 17 Sustainable Development Goals and 169 targets which we are announcing today demonstrate the scale and ambition of this new universal Agenda. They seek to build on the Millennium Development Goals and complete what they did not achieve. They seek to realize the human rights of all and to achieve gender equality and the empowerment of all women and girls. They are integrated and indivisible and balance the three dimensions of sustainable development: the economic, social and environmental. The Goals and targets will stimulate action over the next 15 years in areas of critical importance for humanity and the planet.&quot;,&quot;container-title-short&quot;:&quot;&quot;},&quot;isTemporary&quot;:false}]},{&quot;citationID&quot;:&quot;MENDELEY_CITATION_7f47d928-e57c-44ab-ba57-03dfeb973868&quot;,&quot;properties&quot;:{&quot;noteIndex&quot;:0},&quot;isEdited&quot;:false,&quot;manualOverride&quot;:{&quot;isManuallyOverridden&quot;:false,&quot;citeprocText&quot;:&quot;(21)&quot;,&quot;manualOverrideText&quot;:&quot;&quot;},&quot;citationTag&quot;:&quot;MENDELEY_CITATION_v3_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&quot;,&quot;citationItems&quot;:[{&quot;id&quot;:&quot;05ba5139-8d54-3bcf-ab7d-459ef709200b&quot;,&quot;itemData&quot;:{&quot;type&quot;:&quot;article-journal&quot;,&quot;id&quot;:&quot;05ba5139-8d54-3bcf-ab7d-459ef709200b&quot;,&quot;title&quot;:&quot;Impact of drinking water, sanitation and handwashing with soap on childhood diarrhoeal disease: updated meta-analysis and meta-regression&quot;,&quot;author&quot;:[{&quot;family&quot;:&quot;Wolf&quot;,&quot;given&quot;:&quot;Jennyfer&quot;,&quot;parse-names&quot;:false,&quot;dropping-particle&quot;:&quot;&quot;,&quot;non-dropping-particle&quot;:&quot;&quot;},{&quot;family&quot;:&quot;Hunter&quot;,&quot;given&quot;:&quot;Paul R.&quot;,&quot;parse-names&quot;:false,&quot;dropping-particle&quot;:&quot;&quot;,&quot;non-dropping-particle&quot;:&quot;&quot;},{&quot;family&quot;:&quot;Freeman&quot;,&quot;given&quot;:&quot;Matthew C.&quot;,&quot;parse-names&quot;:false,&quot;dropping-particle&quot;:&quot;&quot;,&quot;non-dropping-particle&quot;:&quot;&quot;},{&quot;family&quot;:&quot;Cumming&quot;,&quot;given&quot;:&quot;Oliver&quot;,&quot;parse-names&quot;:false,&quot;dropping-particle&quot;:&quot;&quot;,&quot;non-dropping-particle&quot;:&quot;&quot;},{&quot;family&quot;:&quot;Clasen&quot;,&quot;given&quot;:&quot;Thomas&quot;,&quot;parse-names&quot;:false,&quot;dropping-particle&quot;:&quot;&quot;,&quot;non-dropping-particle&quot;:&quot;&quot;},{&quot;family&quot;:&quot;Bartram&quot;,&quot;given&quot;:&quot;Jamie&quot;,&quot;parse-names&quot;:false,&quot;dropping-particle&quot;:&quot;&quot;,&quot;non-dropping-particle&quot;:&quot;&quot;},{&quot;family&quot;:&quot;Higgins&quot;,&quot;given&quot;:&quot;Julian P.T.&quot;,&quot;parse-names&quot;:false,&quot;dropping-particle&quot;:&quot;&quot;,&quot;non-dropping-particle&quot;:&quot;&quot;},{&quot;family&quot;:&quot;Johnston&quot;,&quot;given&quot;:&quot;Richard&quot;,&quot;parse-names&quot;:false,&quot;dropping-particle&quot;:&quot;&quot;,&quot;non-dropping-particle&quot;:&quot;&quot;},{&quot;family&quot;:&quot;Medlicott&quot;,&quot;given&quot;:&quot;Kate&quot;,&quot;parse-names&quot;:false,&quot;dropping-particle&quot;:&quot;&quot;,&quot;non-dropping-particle&quot;:&quot;&quot;},{&quot;family&quot;:&quot;Boisson&quot;,&quot;given&quot;:&quot;Sophie&quot;,&quot;parse-names&quot;:false,&quot;dropping-particle&quot;:&quot;&quot;,&quot;non-dropping-particle&quot;:&quot;&quot;},{&quot;family&quot;:&quot;Prüss-Ustün&quot;,&quot;given&quot;:&quot;Annette&quot;,&quot;parse-names&quot;:false,&quot;dropping-particle&quot;:&quot;&quot;,&quot;non-dropping-particle&quot;:&quot;&quot;}],&quot;container-title&quot;:&quot;Tropical medicine &amp; international health : TM &amp; IH&quot;,&quot;container-title-short&quot;:&quot;Trop Med Int Health&quot;,&quot;accessed&quot;:{&quot;date-parts&quot;:[[2023,4,13]]},&quot;DOI&quot;:&quot;10.1111/TMI.13051&quot;,&quot;ISSN&quot;:&quot;1365-3156&quot;,&quot;PMID&quot;:&quot;29537671&quot;,&quot;URL&quot;:&quot;https://pubmed.ncbi.nlm.nih.gov/29537671/&quot;,&quot;issued&quot;:{&quot;date-parts&quot;:[[2018,5,1]]},&quot;page&quot;:&quot;508-525&quot;,&quot;abstract&quot;:&quot;Objectives: Safe drinking water, sanitation and hygiene are protective against diarrhoeal disease; a leading cause of child mortality. The main objective was an updated assessment of the impact of unsafe water, sanitation and hygiene (WaSH) on childhood diarrhoeal disease. Methods: We undertook a systematic review of articles published between 1970 and February 2016. Study results were combined and analysed using meta-analysis and meta-regression. Results: A total of 135 studies met the inclusion criteria. Several water, sanitation and hygiene interventions were associated with lower risk of diarrhoeal morbidity. Point-of-use filter interventions with safe storage reduced diarrhoea risk by 61% (RR = 0.39; 95% CI: 0.32, 0.48); piped water to premises of higher quality and continuous availability by 75% and 36% (RR = 0.25 (0.09, 0.67) and 0.64 (0.42, 0.98)), respectively compared to a baseline of unimproved drinking water; sanitation interventions by 25% (RR = 0.75 (0.63, 0.88)) with evidence for greater reductions when high sanitation coverage is reached; and interventions promoting handwashing with soap by 30% (RR = 0.70 (0.64, 0.77)) vs. no intervention. Results of the analysis of sanitation and hygiene interventions are sensitive to certain differences in study methods and conditions. Correcting for non-blinding would reduce the associations with diarrhoea to some extent. Conclusions: Although evidence is limited, results suggest that household connections of water supply and higher levels of community coverage for sanitation appear particularly impactful which is in line with targets of the Sustainable Development Goals.&quot;,&quot;publisher&quot;:&quot;Trop Med Int Health&quot;,&quot;issue&quot;:&quot;5&quot;,&quot;volume&quot;:&quot;23&quot;},&quot;isTemporary&quot;:false}]},{&quot;citationID&quot;:&quot;MENDELEY_CITATION_be35d201-649d-4b55-b2ae-74700f9ea8fa&quot;,&quot;properties&quot;:{&quot;noteIndex&quot;:0},&quot;isEdited&quot;:false,&quot;manualOverride&quot;:{&quot;isManuallyOverridden&quot;:false,&quot;citeprocText&quot;:&quot;(22)&quot;,&quot;manualOverrideText&quot;:&quot;&quot;},&quot;citationTag&quot;:&quot;MENDELEY_CITATION_v3_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&quot;,&quot;citationItems&quot;:[{&quot;id&quot;:&quot;4cb8d03d-be08-3b23-9528-78915d460d4d&quot;,&quot;itemData&quot;:{&quot;type&quot;:&quot;article-journal&quot;,&quot;id&quot;:&quot;4cb8d03d-be08-3b23-9528-78915d460d4d&quot;,&quot;title&quot;:&quot;Hand Hygiene, Mask-Wearing Behaviors and Its Associated Factors during the COVID-19 Epidemic: A Cross-Sectional Study among Primary School Students in Wuhan, China&quot;,&quot;author&quot;:[{&quot;family&quot;:&quot;Chen&quot;,&quot;given&quot;:&quot;Xuyu&quot;,&quot;parse-names&quot;:false,&quot;dropping-particle&quot;:&quot;&quot;,&quot;non-dropping-particle&quot;:&quot;&quot;},{&quot;family&quot;:&quot;Ran&quot;,&quot;given&quot;:&quot;Li&quot;,&quot;parse-names&quot;:false,&quot;dropping-particle&quot;:&quot;&quot;,&quot;non-dropping-particle&quot;:&quot;&quot;},{&quot;family&quot;:&quot;Liu&quot;,&quot;given&quot;:&quot;Qing&quot;,&quot;parse-names&quot;:false,&quot;dropping-particle&quot;:&quot;&quot;,&quot;non-dropping-particle&quot;:&quot;&quot;},{&quot;family&quot;:&quot;Hu&quot;,&quot;given&quot;:&quot;Qikai&quot;,&quot;parse-names&quot;:false,&quot;dropping-particle&quot;:&quot;&quot;,&quot;non-dropping-particle&quot;:&quot;&quot;},{&quot;family&quot;:&quot;Du&quot;,&quot;given&quot;:&quot;Xueying&quot;,&quot;parse-names&quot;:false,&quot;dropping-particle&quot;:&quot;&quot;,&quot;non-dropping-particle&quot;:&quot;&quot;},{&quot;family&quot;:&quot;Tan&quot;,&quot;given&quot;:&quot;Xiaodong&quot;,&quot;parse-names&quot;:false,&quot;dropping-particle&quot;:&quot;&quot;,&quot;non-dropping-particle&quot;:&quot;&quot;}],&quot;container-title&quot;:&quot;International Journal of Environmental Research and Public Health 2020, Vol. 17, Page 2893&quot;,&quot;accessed&quot;:{&quot;date-parts&quot;:[[2023,4,13]]},&quot;DOI&quot;:&quot;10.3390/IJERPH17082893&quot;,&quot;ISSN&quot;:&quot;1660-4601&quot;,&quot;PMID&quot;:&quot;32331344&quot;,&quot;URL&quot;:&quot;https://www.mdpi.com/1660-4601/17/8/2893/htm&quot;,&quot;issued&quot;:{&quot;date-parts&quot;:[[2020,4,22]]},&quot;page&quot;:&quot;2893&quot;,&quot;abstract&quot;:&quot;Although the emphasis on behaviors of hand-washing and mask-wearing was repeated during the pandemic of Coronavirus Disease 2019 (COVID-19), not everyone paid enough attention to this. A descriptive statistic was used to make sense of the status of hand hygiene and mask-wearing among primary school students in Wuhan, China. A binary logistic regression analysis was conducted to identify the risk factors affecting the behaviors of hand-washing and mask-wearing. p &amp;lt; 0.05 (two-sides) was considered as significant at statistics. 42.05% of the primary school students showed a good behavior of hand-washing, while 51.60% had a good behavior of mask-wearing. Gender, grade, out-going history, father’s occupation, mother’s educational background, and the time filling out the survey were significantly associated with hand hygiene, whereas grade, mother’s educational background, and residence were associated with mask-wearing. The behaviors of hand-washing and mask-wearing among primary school students were influenced by gender, grade, and other factors, therefore, parents should make efforts of behavior guidance whereas governments should enlarge medium publicity.&quot;,&quot;publisher&quot;:&quot;Multidisciplinary Digital Publishing Institute&quot;,&quot;issue&quot;:&quot;8&quot;,&quot;volume&quot;:&quot;17&quot;,&quot;container-title-short&quot;:&quot;&quot;},&quot;isTemporary&quot;:false}]},{&quot;citationID&quot;:&quot;MENDELEY_CITATION_543c09cb-20fa-414c-a8e6-a70934186a98&quot;,&quot;properties&quot;:{&quot;noteIndex&quot;:0},&quot;isEdited&quot;:false,&quot;manualOverride&quot;:{&quot;isManuallyOverridden&quot;:false,&quot;citeprocText&quot;:&quot;(23)&quot;,&quot;manualOverrideText&quot;:&quot;&quot;},&quot;citationTag&quot;:&quot;MENDELEY_CITATION_v3_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&quot;,&quot;citationItems&quot;:[{&quot;id&quot;:&quot;4fc00465-2bb3-3be0-a9bb-ecfe810c8101&quot;,&quot;itemData&quot;:{&quot;type&quot;:&quot;article-journal&quot;,&quot;id&quot;:&quot;4fc00465-2bb3-3be0-a9bb-ecfe810c8101&quot;,&quot;title&quot;:&quot;Challenges of Access to WASH in Schools in Low- and Middle-Income Countries: Case Study from Rural Central Kazakhstan&quot;,&quot;author&quot;:[{&quot;family&quot;:&quot;Bolatova&quot;,&quot;given&quot;:&quot;Zhanerke&quot;,&quot;parse-names&quot;:false,&quot;dropping-particle&quot;:&quot;&quot;,&quot;non-dropping-particle&quot;:&quot;&quot;},{&quot;family&quot;:&quot;Tussupova&quot;,&quot;given&quot;:&quot;Kamshat&quot;,&quot;parse-names&quot;:false,&quot;dropping-particle&quot;:&quot;&quot;,&quot;non-dropping-particle&quot;:&quot;&quot;},{&quot;family&quot;:&quot;Toleubekov&quot;,&quot;given&quot;:&quot;Berik&quot;,&quot;parse-names&quot;:false,&quot;dropping-particle&quot;:&quot;&quot;,&quot;non-dropping-particle&quot;:&quot;&quot;},{&quot;family&quot;:&quot;Sukhanberdiyev&quot;,&quot;given&quot;:&quot;Kanat&quot;,&quot;parse-names&quot;:false,&quot;dropping-particle&quot;:&quot;&quot;,&quot;non-dropping-particle&quot;:&quot;&quot;},{&quot;family&quot;:&quot;Sharapatova&quot;,&quot;given&quot;:&quot;Kulyash&quot;,&quot;parse-names&quot;:false,&quot;dropping-particle&quot;:&quot;&quot;,&quot;non-dropping-particle&quot;:&quot;&quot;},{&quot;family&quot;:&quot;Stafström&quot;,&quot;given&quot;:&quot;Martin&quot;,&quot;parse-names&quot;:false,&quot;dropping-particle&quot;:&quot;&quot;,&quot;non-dropping-particle&quot;:&quot;&quot;}],&quot;container-title&quot;:&quot;International journal of environmental research and public health&quot;,&quot;container-title-short&quot;:&quot;Int J Environ Res Public Health&quot;,&quot;accessed&quot;:{&quot;date-parts&quot;:[[2023,4,13]]},&quot;DOI&quot;:&quot;10.3390/IJERPH18189652&quot;,&quot;ISSN&quot;:&quot;1660-4601&quot;,&quot;PMID&quot;:&quot;34574575&quot;,&quot;URL&quot;:&quot;https://pubmed.ncbi.nlm.nih.gov/34574575/&quot;,&quot;issued&quot;:{&quot;date-parts&quot;:[[2021,9,1]]},&quot;abstract&quot;:&quot;Safe water and sanitation, which give rise to appropriate hygiene, are fundamental determinants of individual and social health and well-being. Thereby, assessing and widening access to sustainable, durable water and sanitation infrastructure remains a global health issue. Rural areas are already at a disadvantage. Poor access to water, sanitation, and hygiene (WASH) can have a major negative effect on students in rural schools. Thus, the paper aims to assess the current condition and the challenge to access WASH in rural Kazakh schools. The study was conducted in three rural schools in Central Kazakhstan. Data were gathered through a survey among pupils, observations of the WASH infrastructure and maintenance, and a face-to-face interview with school administrators. The mean survey response rate was 65% across schools. Results indicated there was no alternative drinking-water source in schools, and 15% of students said they had access to water only occasionally. Half of the students reported that the water was unsafe to drink because of a poor odor, taste, or color. The toilet in school 3 was locked with a key, and a quarter of the students reported there was no access to a key. Moreover, not having gender-separated toilet facilities was a challenge because of the traditional gender norms. Despite the effective regulations and measures of handwashing taken during COVID-19, 27.7% of the students answered that soap was not offered daily in classrooms. Additionally, warm water was only provided in school 2. About 75% of students did not have access to drying materials continuously. The study shows that having the schools’ infrastructure is not enough when characteristics, such as availability, accessibility, maintenance, operation, quality of services, education, and practices, are ignored. Cooperation between local education authorities, school administration, and parents should be encouraged to the achievement of the sustainable development goals (SDGs) by 2030.&quot;,&quot;publisher&quot;:&quot;Int J Environ Res Public Health&quot;,&quot;issue&quot;:&quot;18&quot;,&quot;volume&quot;:&quot;18&quot;},&quot;isTemporary&quot;:false}]},{&quot;citationID&quot;:&quot;MENDELEY_CITATION_ae952d16-86c6-4f39-9287-29604be9ae1e&quot;,&quot;properties&quot;:{&quot;noteIndex&quot;:0},&quot;isEdited&quot;:false,&quot;manualOverride&quot;:{&quot;isManuallyOverridden&quot;:false,&quot;citeprocText&quot;:&quot;(24)&quot;,&quot;manualOverrideText&quot;:&quot;&quot;},&quot;citationTag&quot;:&quot;MENDELEY_CITATION_v3_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&quot;,&quot;citationItems&quot;:[{&quot;id&quot;:&quot;d73811b6-df11-3da6-a8d3-cb28ebffd70c&quot;,&quot;itemData&quot;:{&quot;type&quot;:&quot;article-journal&quot;,&quot;id&quot;:&quot;d73811b6-df11-3da6-a8d3-cb28ebffd70c&quot;,&quot;title&quot;:&quot;Water, sanitation and hygiene (WASH) in schools in low-income countries: A review of evidence of impact&quot;,&quot;author&quot;:[{&quot;family&quot;:&quot;McMichael&quot;,&quot;given&quot;:&quot;Celia&quot;,&quot;parse-names&quot;:false,&quot;dropping-particle&quot;:&quot;&quot;,&quot;non-dropping-particle&quot;:&quot;&quot;}],&quot;container-title&quot;:&quot;International Journal of Environmental Research and Public Health&quot;,&quot;container-title-short&quot;:&quot;Int J Environ Res Public Health&quot;,&quot;DOI&quot;:&quot;10.3390/ijerph16030359&quot;,&quot;ISSN&quot;:&quot;16604601&quot;,&quot;issued&quot;:{&quot;date-parts&quot;:[[2019]]},&quot;page&quot;:&quot;1-21&quot;,&quot;abstract&quot;:&quot;Many schools in low-income countries have inadequate access to water facilities, sanitation and hygiene promotion. A systematic review of literature was carried out that aimed to identify and analyse the impact of water, sanitation and hygiene interventions (WASH) in schools in low-income countries. Published peer reviewed literature was systematically screened during March to June 2018 using the databases PubMed, Embase, Web of Science, the Cochrane Library, Science Direct, and Google Scholar. There were no publication date restrictions. Thirty-eight peer reviewed papers were identified that met the inclusion criteria. The papers were analysed in groups, based on four categories of reported outcomes: (i) reduction of diarrhoeal disease and other hygiene-related diseases in school students; (ii) improved WASH knowledge, attitudes and hygiene behaviours among students; (iii) reduced disease burden and improved hygiene behaviours in students’ households and communities; (iv) improved student enrolment and attendance. The typically unmeasured and unreported ‘output’ and/or ‘exposure’ of program fidelity and adherence was also examined. Several studies provide evidence of positive disease-related outcomes among students, yet other assessments did not find statistically significant differences in health or indicated that outcomes are dependent on the nature and context of interventions. Thirteen studies provide evidence of changes in WASH knowledge, attitudes and behaviours, such as hand-washing with soap. Further research is required to understand whether and how school-based WASH interventions might improve hygiene habits and health among wider family and community members. Evidence of the impact of school-based WASH programs in reducing student absence from school was mixed. Ensuring access to safe and sufficient water and sanitation and hygiene promotion in schools has great potential to improve health and education and to contribute to inclusion and equity, yet delivering school-based WASH intervention does not guarantee good outcomes. While further rigorous research will be of value, political will and effective interventions with high program fidelity are also key.&quot;,&quot;issue&quot;:&quot;3&quot;,&quot;volume&quot;:&quot;16&quot;},&quot;isTemporary&quot;:false}]},{&quot;citationID&quot;:&quot;MENDELEY_CITATION_d4079f6d-617f-4f30-96c5-8bac84a4f2d6&quot;,&quot;properties&quot;:{&quot;noteIndex&quot;:0},&quot;isEdited&quot;:false,&quot;manualOverride&quot;:{&quot;isManuallyOverridden&quot;:false,&quot;citeprocText&quot;:&quot;(25)&quot;,&quot;manualOverrideText&quot;:&quot;&quot;},&quot;citationTag&quot;:&quot;MENDELEY_CITATION_v3_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&quot;,&quot;citationItems&quot;:[{&quot;id&quot;:&quot;6790e6df-9d31-3cc1-9074-ab6df690df50&quot;,&quot;itemData&quot;:{&quot;type&quot;:&quot;webpage&quot;,&quot;id&quot;:&quot;6790e6df-9d31-3cc1-9074-ab6df690df50&quot;,&quot;title&quot;:&quot;Core questions and indicators for monitoring WASH in health care facilities in the Sustainable Development Goals&quot;,&quot;accessed&quot;:{&quot;date-parts&quot;:[[2023,4,13]]},&quot;URL&quot;:&quot;https://apps.who.int/iris/handle/10665/275783&quot;,&quot;container-title-short&quot;:&quot;&quot;},&quot;isTemporary&quot;:false}]},{&quot;citationID&quot;:&quot;MENDELEY_CITATION_b61b7ec5-3dce-40df-8d61-023be6cc2fa9&quot;,&quot;properties&quot;:{&quot;noteIndex&quot;:0},&quot;isEdited&quot;:false,&quot;manualOverride&quot;:{&quot;isManuallyOverridden&quot;:false,&quot;citeprocText&quot;:&quot;(26)&quot;,&quot;manualOverrideText&quot;:&quot;&quot;},&quot;citationTag&quot;:&quot;MENDELEY_CITATION_v3_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&quot;,&quot;citationItems&quot;:[{&quot;id&quot;:&quot;9faa9dcb-3395-32fd-9379-bc13274e14a8&quot;,&quot;itemData&quot;:{&quot;type&quot;:&quot;webpage&quot;,&quot;id&quot;:&quot;9faa9dcb-3395-32fd-9379-bc13274e14a8&quot;,&quot;title&quot;:&quot;Surveillance of water, sanitation and hygiene in schools: a practical tool&quot;,&quot;accessed&quot;:{&quot;date-parts&quot;:[[2023,4,13]]},&quot;URL&quot;:&quot;https://apps.who.int/iris/handle/10665/329394&quot;,&quot;container-title-short&quot;:&quot;&quot;},&quot;isTemporary&quot;:false}]},{&quot;citationID&quot;:&quot;MENDELEY_CITATION_773ee391-92fc-41cd-8686-4c9f933c3360&quot;,&quot;properties&quot;:{&quot;noteIndex&quot;:0},&quot;isEdited&quot;:false,&quot;manualOverride&quot;:{&quot;isManuallyOverridden&quot;:false,&quot;citeprocText&quot;:&quot;(27)&quot;,&quot;manualOverrideText&quot;:&quot;&quot;},&quot;citationTag&quot;:&quot;MENDELEY_CITATION_v3_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&quot;,&quot;citationItems&quot;:[{&quot;id&quot;:&quot;e8e85430-abcd-3e0f-ba55-b0c53c1ed121&quot;,&quot;itemData&quot;:{&quot;type&quot;:&quot;article-journal&quot;,&quot;id&quot;:&quot;e8e85430-abcd-3e0f-ba55-b0c53c1ed121&quot;,&quot;title&quot;:&quot;Assessing Access to WASH in Urban Schools during COVID-19 in Kazakhstan: Case Study of Central Kazakhstan&quot;,&quot;author&quot;:[{&quot;family&quot;:&quot;Toleubekov&quot;,&quot;given&quot;:&quot;Berik&quot;,&quot;parse-names&quot;:false,&quot;dropping-particle&quot;:&quot;&quot;,&quot;non-dropping-particle&quot;:&quot;&quot;},{&quot;family&quot;:&quot;Bolatova&quot;,&quot;given&quot;:&quot;Zhanerke&quot;,&quot;parse-names&quot;:false,&quot;dropping-particle&quot;:&quot;&quot;,&quot;non-dropping-particle&quot;:&quot;&quot;},{&quot;family&quot;:&quot;Stafström&quot;,&quot;given&quot;:&quot;Martin&quot;,&quot;parse-names&quot;:false,&quot;dropping-particle&quot;:&quot;&quot;,&quot;non-dropping-particle&quot;:&quot;&quot;}],&quot;container-title&quot;:&quot;International Journal of Environmental Research and Public Health&quot;,&quot;container-title-short&quot;:&quot;Int J Environ Res Public Health&quot;,&quot;accessed&quot;:{&quot;date-parts&quot;:[[2023,4,13]]},&quot;DOI&quot;:&quot;10.3390/IJERPH19116438&quot;,&quot;ISSN&quot;:&quot;16604601&quot;,&quot;PMID&quot;:&quot;35682022&quot;,&quot;issued&quot;:{&quot;date-parts&quot;:[[2022,6,1]]},&quot;abstract&quot;:&quot;The WHO/UNICEF Joint Monitoring Program (JMP) for Water Supply, Sanitation and Hygiene (WASH) produces global estimates of the real situation of access to water, sanitation and hygiene services, and sanitation and hygiene in households, educational institutes and health care facilities; however it is lacking data on schools in Kazakhstan. Thus, the aim of this research was to assess access to WASH in schools of urban area in Kazakhstan. The study was conducted in seven schools of Central Kazakhstan during the COVID-19 pandemic and restrictive measures. Three data collection methods were used: a questionnaire for administrative staff, a questionnaire for parents and observation. Parents of offline study pupils (only second and third grades due to the pandemic) were included in the survey. Students had access to in-building toilets in all schools connected to the centralized sewer. The number of school toilets varied from 7 (KAZ200085) to 61 (KAZ200089). The average amount of toilets was 28.08 ± 16.97. Only two out of seven schools complied with the requirements of Kazakhstan national sanitary standards for the ratio of school toilets to the number of students. From the questionnaire with the school administrations, it was defined that the primary source of drinking water was the public water supply. All schools regularly disinfect and check the water supply system. At the same time, the results also revealed discrepancies in the answers between administration and parents (2.6% of parents showed that their children have rare access to drinking water), and insufficient monitoring of implementation of WASH services. This study also confirmed that the full provision of access to water and water services in the structure of educational institutions solves several SDG targets.&quot;,&quot;publisher&quot;:&quot;MDPI&quot;,&quot;issue&quot;:&quot;11&quot;,&quot;volume&quot;:&quot;19&quot;},&quot;isTemporary&quot;:false}]},{&quot;citationID&quot;:&quot;MENDELEY_CITATION_58aa9414-3f49-4492-a441-70c7a6c9680d&quot;,&quot;properties&quot;:{&quot;noteIndex&quot;:0},&quot;isEdited&quot;:false,&quot;manualOverride&quot;:{&quot;isManuallyOverridden&quot;:false,&quot;citeprocText&quot;:&quot;(28)&quot;,&quot;manualOverrideText&quot;:&quot;&quot;},&quot;citationTag&quot;:&quot;MENDELEY_CITATION_v3_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&quot;,&quot;citationItems&quot;:[{&quot;id&quot;:&quot;16a2fd79-db53-3f5c-9ae1-6d5268e5e1b7&quot;,&quot;itemData&quot;:{&quot;type&quot;:&quot;webpage&quot;,&quot;id&quot;:&quot;16a2fd79-db53-3f5c-9ae1-6d5268e5e1b7&quot;,&quot;title&quot;:&quot;Показатель 3.9.2 - Смертность от отсутствия безопасной воды, безопасной санитарии и гигиены (от отсутствия безопасных услуг в области водоснабжения, санитарии и гигиены (ВССГ) для всех) - Показатели Целей устойчивого развития&quot;,&quot;accessed&quot;:{&quot;date-parts&quot;:[[2023,10,29]]},&quot;URL&quot;:&quot;https://kazstat.github.io/sdg-site-kazstat/ru/3-9-2/&quot;,&quot;container-title-short&quot;:&quot;&quot;},&quot;isTemporary&quot;:false}]},{&quot;citationID&quot;:&quot;MENDELEY_CITATION_7054fc97-a850-42b4-afa7-413c5a715f7f&quot;,&quot;properties&quot;:{&quot;noteIndex&quot;:0},&quot;isEdited&quot;:false,&quot;manualOverride&quot;:{&quot;isManuallyOverridden&quot;:false,&quot;citeprocText&quot;:&quot;(29)&quot;,&quot;manualOverrideText&quot;:&quot;&quot;},&quot;citationTag&quot;:&quot;MENDELEY_CITATION_v3_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&quot;,&quot;citationItems&quot;:[{&quot;id&quot;:&quot;21dd6c7e-e322-3124-9cc4-f7556c079fbb&quot;,&quot;itemData&quot;:{&quot;type&quot;:&quot;webpage&quot;,&quot;id&quot;:&quot;21dd6c7e-e322-3124-9cc4-f7556c079fbb&quot;,&quot;title&quot;:&quot;UNICEF strategy for water, sanitation and hygiene 2016-2030 | UNICEF&quot;,&quot;accessed&quot;:{&quot;date-parts&quot;:[[2023,4,13]]},&quot;URL&quot;:&quot;https://www.unicef.org/documents/unicef-strategy-water-sanitation-and-hygiene-2016-2030&quot;,&quot;container-title-short&quot;:&quot;&quot;},&quot;isTemporary&quot;:false}]},{&quot;citationID&quot;:&quot;MENDELEY_CITATION_f5eb6247-8e9a-418f-91b0-3201ece84276&quot;,&quot;properties&quot;:{&quot;noteIndex&quot;:0},&quot;isEdited&quot;:false,&quot;manualOverride&quot;:{&quot;isManuallyOverridden&quot;:false,&quot;citeprocText&quot;:&quot;(30)&quot;,&quot;manualOverrideText&quot;:&quot;&quot;},&quot;citationTag&quot;:&quot;MENDELEY_CITATION_v3_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&quot;,&quot;citationItems&quot;:[{&quot;id&quot;:&quot;dac58c2c-4e73-3b51-bdab-29f0e0bde74d&quot;,&quot;itemData&quot;:{&quot;type&quot;:&quot;article-journal&quot;,&quot;id&quot;:&quot;dac58c2c-4e73-3b51-bdab-29f0e0bde74d&quot;,&quot;title&quot;:&quot;WASH Post-2015: Proposed indicators for drinking water, sanitation and hygiene&quot;,&quot;author&quot;:[{&quot;family&quot;:&quot;WHO/UNICEF&quot;,&quot;given&quot;:&quot;&quot;,&quot;parse-names&quot;:false,&quot;dropping-particle&quot;:&quot;&quot;,&quot;non-dropping-particle&quot;:&quot;&quot;}],&quot;container-title&quot;:&quot;World Health Organization&quot;,&quot;URL&quot;:&quot;http://www.wssinfo.org/%0Ahttp://www.unwater.org/gemi/en/%0Ahttp://www.wssinfo.org/post-2015-monitoring/&quot;,&quot;issued&quot;:{&quot;date-parts&quot;:[[2015]]},&quot;page&quot;:&quot;1-8&quot;,&quot;abstract&quot;:&quot;Sustainable Development Goal (SDG) 6 aims to 'Ensure availability and sustainable management of water and sanitation for all' and comprises six technical targets relating to drinking water, sanitation and hygiene, wastewater management, water efficiency, integrated water resource management and protection of aquatic ecosystems. The WHO/UNICEF Joint Monitoring Programme for Water Supply and Sanitation (JMP) 1 has been monitoring progress on drinking water and sanitation since 1990 and is collaborating with UN-Water partners to develop a framework for integrated monitoring of water and sanitation related SDG targets under the Global Expanded Monitoring Initiative (GEMI) 2 . This briefing note summarises proposed indicators for monitoring the drinking water, sanitation and hygiene (WASH) elements of the SDG targets and reflects extensive technical consultation with over 100 experts from over 60 organisations worldwide. The SDG targets apply to all countries so the JMP proposes to use a 'service ladder' approach to benchmark and track progress across countries at different stages of development. Emerging JMP ladders build on existing datasets and introduce new indicators which reflect the ambition of the new SDG targets. A Post-2015 Monitoring Green Paper 3 , describes the indicators, definitions and proposed methodologies in more detail.&quot;,&quot;container-title-short&quot;:&quot;&quot;},&quot;isTemporary&quot;:false}]},{&quot;citationID&quot;:&quot;MENDELEY_CITATION_8c4f6502-6ec8-4361-83fb-4261de9dd04d&quot;,&quot;properties&quot;:{&quot;noteIndex&quot;:0},&quot;isEdited&quot;:false,&quot;manualOverride&quot;:{&quot;isManuallyOverridden&quot;:false,&quot;citeprocText&quot;:&quot;(31)&quot;,&quot;manualOverrideText&quot;:&quot;&quot;},&quot;citationTag&quot;:&quot;MENDELEY_CITATION_v3_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&quot;,&quot;citationItems&quot;:[{&quot;id&quot;:&quot;d057fc92-aee8-3900-9208-e8dc4d9af058&quot;,&quot;itemData&quot;:{&quot;type&quot;:&quot;webpage&quot;,&quot;id&quot;:&quot;d057fc92-aee8-3900-9208-e8dc4d9af058&quot;,&quot;title&quot;:&quot;Progress on drinking water, sanitation and hygiene 2000–2017 | UNICEF&quot;,&quot;accessed&quot;:{&quot;date-parts&quot;:[[2023,10,29]]},&quot;URL&quot;:&quot;https://www.unicef.org/reports/progress-on-drinking-water-sanitation-and-hygiene-2019&quot;,&quot;container-title-short&quot;:&quot;&quot;},&quot;isTemporary&quot;:false}]},{&quot;citationID&quot;:&quot;MENDELEY_CITATION_2b315202-c8f8-4c25-b23d-a77eaf24e777&quot;,&quot;properties&quot;:{&quot;noteIndex&quot;:0},&quot;isEdited&quot;:false,&quot;manualOverride&quot;:{&quot;isManuallyOverridden&quot;:false,&quot;citeprocText&quot;:&quot;(32)&quot;,&quot;manualOverrideText&quot;:&quot;&quot;},&quot;citationTag&quot;:&quot;MENDELEY_CITATION_v3_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&quot;,&quot;citationItems&quot;:[{&quot;id&quot;:&quot;08e47ee9-9420-38f9-9dd9-1befe7ea648a&quot;,&quot;itemData&quot;:{&quot;type&quot;:&quot;article-journal&quot;,&quot;id&quot;:&quot;08e47ee9-9420-38f9-9dd9-1befe7ea648a&quot;,&quot;title&quot;:&quot;Assessment of Drinking Water Sources for Water Quality, Human Health Risks, and Pollution Sources: A Case Study of the District Bajaur, Pakistan&quot;,&quot;author&quot;:[{&quot;family&quot;:&quot;Khan&quot;,&quot;given&quot;:&quot;Muhammad Haya&quot;,&quot;parse-names&quot;:false,&quot;dropping-particle&quot;:&quot;&quot;,&quot;non-dropping-particle&quot;:&quot;&quot;},{&quot;family&quot;:&quot;Nafees&quot;,&quot;given&quot;:&quot;Mohammad&quot;,&quot;parse-names&quot;:false,&quot;dropping-particle&quot;:&quot;&quot;,&quot;non-dropping-particle&quot;:&quot;&quot;},{&quot;family&quot;:&quot;Muhammad&quot;,&quot;given&quot;:&quot;Nisar&quot;,&quot;parse-names&quot;:false,&quot;dropping-particle&quot;:&quot;&quot;,&quot;non-dropping-particle&quot;:&quot;&quot;},{&quot;family&quot;:&quot;Ullah&quot;,&quot;given&quot;:&quot;Ubaid&quot;,&quot;parse-names&quot;:false,&quot;dropping-particle&quot;:&quot;&quot;,&quot;non-dropping-particle&quot;:&quot;&quot;},{&quot;family&quot;:&quot;Hussain&quot;,&quot;given&quot;:&quot;Rahib&quot;,&quot;parse-names&quot;:false,&quot;dropping-particle&quot;:&quot;&quot;,&quot;non-dropping-particle&quot;:&quot;&quot;},{&quot;family&quot;:&quot;Bilal&quot;,&quot;given&quot;:&quot;Muhammad&quot;,&quot;parse-names&quot;:false,&quot;dropping-particle&quot;:&quot;&quot;,&quot;non-dropping-particle&quot;:&quot;&quot;}],&quot;container-title&quot;:&quot;Archives of environmental contamination and toxicology&quot;,&quot;container-title-short&quot;:&quot;Arch Environ Contam Toxicol&quot;,&quot;accessed&quot;:{&quot;date-parts&quot;:[[2023,4,13]]},&quot;DOI&quot;:&quot;10.1007/S00244-020-00801-3&quot;,&quot;ISSN&quot;:&quot;1432-0703&quot;,&quot;PMID&quot;:&quot;33386942&quot;,&quot;URL&quot;:&quot;https://pubmed.ncbi.nlm.nih.gov/33386942/&quot;,&quot;issued&quot;:{&quot;date-parts&quot;:[[2021,1,1]]},&quot;page&quot;:&quot;41-54&quot;,&quot;abstract&quot;:&quot;The focus of the present study was to assess the quality of different drinking water sources, impacts of poor water quality on human health, and to apportion pollution source(s) of the district Bajaur, Pakistan. Drinking water samples (n = 331) were randomly collected from springs, hand pumps, open wells, and tube wells and analyzed for physicochemical parameters including toxic elements, and bacteriological contamination (i.e., Escherichia coli). Furthermore, a questionnaire survey was conducted to record the cases of waterborne diseases in the study area. The results showed that total suspended solids and bacteriological contamination exceeded the permissible limits of the WHO in all four of the water sources. Among the potentially toxic elements, Cd, Pb, and Mn were above the permissible limits of the WHO in some samples. The hazard index for spring water was found to exceed the toxicity level (i.e., HI &gt; 1) set by US EPA for both adults and children, while the sources from hand pumps, open wells, and tube wells were within the safe limit. The order for the overall safety level for water quality in the study area was tube wells &gt; open wells &gt; hand pumps &gt; springs. The pollution source apportionment statistics revealed that both geogenic and anthropogenic activities are the sources of drinking water contamination. The results of the questionnaire survey indicated that reports of waterborne diseases were highest in respondents who took their drinking water from springs, whereas reports of diseases were moderate in respondents taking their water from open wells and hand pumps and lowest in respondents taking their water from tube wells. Based on the findings of the study, the tube well source of water is recommended for drinking water purposes.&quot;,&quot;publisher&quot;:&quot;Arch Environ Contam Toxicol&quot;,&quot;issue&quot;:&quot;1&quot;,&quot;volume&quot;:&quot;80&quot;},&quot;isTemporary&quot;:false}]},{&quot;citationID&quot;:&quot;MENDELEY_CITATION_95e0ace1-5c1f-4ae0-8452-d40e53f96dd4&quot;,&quot;properties&quot;:{&quot;noteIndex&quot;:0},&quot;isEdited&quot;:false,&quot;manualOverride&quot;:{&quot;isManuallyOverridden&quot;:false,&quot;citeprocText&quot;:&quot;(33)&quot;,&quot;manualOverrideText&quot;:&quot;&quot;},&quot;citationTag&quot;:&quot;MENDELEY_CITATION_v3_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&quot;,&quot;citationItems&quot;:[{&quot;id&quot;:&quot;83fac041-0c21-3ddb-a261-d986250bd589&quot;,&quot;itemData&quot;:{&quot;type&quot;:&quot;article-journal&quot;,&quot;id&quot;:&quot;83fac041-0c21-3ddb-a261-d986250bd589&quot;,&quot;title&quot;:&quot;Guidelines for Drinking-water Quality FOURTH EDITION WHO Library Cataloguing-in-Publication Data Guidelines for drinking-water quality-4 th ed&quot;,&quot;accessed&quot;:{&quot;date-parts&quot;:[[2023,4,13]]},&quot;ISBN&quot;:&quot;9789241548151&quot;,&quot;URL&quot;:&quot;http://www.who.int&quot;,&quot;issued&quot;:{&quot;date-parts&quot;:[[2011]]},&quot;container-title-short&quot;:&quot;&quot;},&quot;isTemporary&quot;:false}]},{&quot;citationID&quot;:&quot;MENDELEY_CITATION_2118284c-0d00-4617-b252-bb8177c60f1a&quot;,&quot;properties&quot;:{&quot;noteIndex&quot;:0},&quot;isEdited&quot;:false,&quot;manualOverride&quot;:{&quot;isManuallyOverridden&quot;:false,&quot;citeprocText&quot;:&quot;(34)&quot;,&quot;manualOverrideText&quot;:&quot;&quot;},&quot;citationTag&quot;:&quot;MENDELEY_CITATION_v3_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&quot;,&quot;citationItems&quot;:[{&quot;id&quot;:&quot;8bc9ade2-2910-39bd-8eae-ceccbf3f3902&quot;,&quot;itemData&quot;:{&quot;type&quot;:&quot;article-journal&quot;,&quot;id&quot;:&quot;8bc9ade2-2910-39bd-8eae-ceccbf3f3902&quot;,&quot;title&quot;:&quot;States of Fragility 2022&quot;,&quot;collection-title&quot;:&quot;States of Fragility&quot;,&quot;accessed&quot;:{&quot;date-parts&quot;:[[2023,4,13]]},&quot;DOI&quot;:&quot;10.1787/FA5A6770-EN&quot;,&quot;ISBN&quot;:&quot;9789264433038&quot;,&quot;URL&quot;:&quot;https://www.oecd-ilibrary.org/development/states-of-fragility-2022_c7fedf5e-en&quot;,&quot;issued&quot;:{&quot;date-parts&quot;:[[2022,9,19]]},&quot;publisher&quot;:&quot;OECD&quot;,&quot;container-title-short&quot;:&quot;&quot;},&quot;isTemporary&quot;:false}]},{&quot;citationID&quot;:&quot;MENDELEY_CITATION_39e61168-1773-4b1d-af2b-f615f49344a2&quot;,&quot;properties&quot;:{&quot;noteIndex&quot;:0},&quot;isEdited&quot;:false,&quot;manualOverride&quot;:{&quot;isManuallyOverridden&quot;:false,&quot;citeprocText&quot;:&quot;(35)&quot;,&quot;manualOverrideText&quot;:&quot;&quot;},&quot;citationTag&quot;:&quot;MENDELEY_CITATION_v3_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&quot;,&quot;citationItems&quot;:[{&quot;id&quot;:&quot;b53cd8ef-34d9-3904-aebb-ba3e96847f84&quot;,&quot;itemData&quot;:{&quot;type&quot;:&quot;article-journal&quot;,&quot;id&quot;:&quot;b53cd8ef-34d9-3904-aebb-ba3e96847f84&quot;,&quot;title&quot;:&quot;Guidelines on sanitation and health&quot;,&quot;author&quot;:[{&quot;family&quot;:&quot;World Health Organization&quot;,&quot;given&quot;:&quot;&quot;,&quot;parse-names&quot;:false,&quot;dropping-particle&quot;:&quot;&quot;,&quot;non-dropping-particle&quot;:&quot;&quot;}],&quot;accessed&quot;:{&quot;date-parts&quot;:[[2023,4,13]]},&quot;ISBN&quot;:&quot;978 92 4 151470 5&quot;,&quot;page&quot;:&quot;198&quot;,&quot;container-title-short&quot;:&quot;&quot;},&quot;isTemporary&quot;:false}]},{&quot;citationID&quot;:&quot;MENDELEY_CITATION_4d4c0c4f-30d8-4c30-a838-959bec9cd0c7&quot;,&quot;properties&quot;:{&quot;noteIndex&quot;:0},&quot;isEdited&quot;:false,&quot;manualOverride&quot;:{&quot;isManuallyOverridden&quot;:false,&quot;citeprocText&quot;:&quot;(4)&quot;,&quot;manualOverrideText&quot;:&quot;&quot;},&quot;citationTag&quot;:&quot;MENDELEY_CITATION_v3_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&quot;,&quot;citationItems&quot;:[{&quot;id&quot;:&quot;8e936577-36bb-37b4-af93-2b9288aa290c&quot;,&quot;itemData&quot;:{&quot;type&quot;:&quot;article&quot;,&quot;id&quot;:&quot;8e936577-36bb-37b4-af93-2b9288aa290c&quot;,&quot;title&quot;:&quot;The human rights to safe drinking water and sanitation :: resolution /: adopted by the General Assembly&quot;,&quot;author&quot;:[{&quot;family&quot;:&quot;2015-2016)&quot;,&quot;given&quot;:&quot;UN. General Assembly (70th sess. :&quot;,&quot;parse-names&quot;:false,&quot;dropping-particle&quot;:&quot;&quot;,&quot;non-dropping-particle&quot;:&quot;&quot;}],&quot;accessed&quot;:{&quot;date-parts&quot;:[[2023,4,13]]},&quot;URL&quot;:&quot;https://digitallibrary.un.org/record/821067&quot;,&quot;issued&quot;:{&quot;date-parts&quot;:[[2016,2,22]]},&quot;abstract&quot;:&quot;A/RES/70/169 Assemblée générale Distr. générale 22 février 2016 Soixante-dixième session Point 72, b, de l'ordre du jour 15-16923 (F) *1516923* Merci de recycler Résolution adoptée par l'Assemblée générale le 17 décembre 2015 [sur la base du rapport de la Troisième Commission (A/70/489/Add.2)] 70/169. Les droits de l'homme à l'eau potable et à l'assainissement L'Assemblée générale, Rappelant ses résolutions 64/292 du 28 juillet 2010, dans laquelle elle a reconnu que le droit à l'eau potable et à l'assainissement était un dro it fondamental, essentiel à la pleine jouissance de la vie et à l'exercice de tous les droits de l'homme, et 68/157 du 18 décembre 2013, intitulée « Le droit de l'homme à l'eau potable et à l'assainissement », Réaffirmant les résolutions précédentes du Conseil des droits de l'homme concernant le droit fondamental à l'eau potable et à l'assainissement, notamment ses résolutions 24/18 du 27 septembre 2013 1 et 27/7 du 25 septembre 2014 2 , Rappelant la Déclaration universelle des droits de l'homme 3 , le Pacte international relatif aux droits économiques, sociaux et culturels 4 , le Pacte international relatif aux droits civils et politiques 4 , la Convention internationale sur l'élimination de toutes les formes de discrimination raciale 5 , la Convention sur l'élimination de toutes les formes de discrimination à l'égard des femmes 6 , la Convention relative aux droits de l'enfant 7 et la Convention relative aux droits des personnes handicapées 8 , Saluant l'adoption du Programme de développement durable à l'horizon 2030 9 , dans lequel sont réaffirmés les engagements pris concernant le droit fondamental à l'eau potable et à l'assainissement, _______________ 1 Voir Documents officiels de l'Assemblée générale, soixante-huitième session, Supplément n o 53 A (A/68/53/Add.1), chap. III. 2 Ibid., soixante-neuvième session, Supplément n o 53 A et rectificatif (A/69/53/Add.1 et Corr.2), chap. IV, sect. A. 3 Résolution 217 A (III).&quot;,&quot;publisher&quot;:&quot;UN,&quot;,&quot;container-title-short&quot;:&quot;&quot;},&quot;isTemporary&quot;:false}]},{&quot;citationID&quot;:&quot;MENDELEY_CITATION_1bdc453e-4fc2-4c1e-816a-a07439b75dc5&quot;,&quot;properties&quot;:{&quot;noteIndex&quot;:0},&quot;isEdited&quot;:false,&quot;manualOverride&quot;:{&quot;isManuallyOverridden&quot;:false,&quot;citeprocText&quot;:&quot;(36)&quot;,&quot;manualOverrideText&quot;:&quot;&quot;},&quot;citationTag&quot;:&quot;MENDELEY_CITATION_v3_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&quot;,&quot;citationItems&quot;:[{&quot;id&quot;:&quot;11e0fad5-9612-3bc5-942f-7b377a1a77e5&quot;,&quot;itemData&quot;:{&quot;type&quot;:&quot;article-journal&quot;,&quot;id&quot;:&quot;11e0fad5-9612-3bc5-942f-7b377a1a77e5&quot;,&quot;title&quot;:&quot;SPECIAL FOCUS ON COVID-19 WHO/UNICEF JOINT MONITORING PROGRAMME FOR WATER SUPPLY, SANITATION AND HYGIENE PROGRESS ON DRINKING WATER, SANITATION AND HYGIENE IN SCHOOLS&quot;,&quot;accessed&quot;:{&quot;date-parts&quot;:[[2023,4,13]]},&quot;URL&quot;:&quot;https://washdata.org&quot;,&quot;container-title-short&quot;:&quot;&quot;},&quot;isTemporary&quot;:false}]},{&quot;citationID&quot;:&quot;MENDELEY_CITATION_29912929-8104-4cbb-838f-6e56b9caabb8&quot;,&quot;properties&quot;:{&quot;noteIndex&quot;:0},&quot;isEdited&quot;:false,&quot;manualOverride&quot;:{&quot;isManuallyOverridden&quot;:false,&quot;citeprocText&quot;:&quot;(36)&quot;,&quot;manualOverrideText&quot;:&quot;&quot;},&quot;citationTag&quot;:&quot;MENDELEY_CITATION_v3_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&quot;,&quot;citationItems&quot;:[{&quot;id&quot;:&quot;11e0fad5-9612-3bc5-942f-7b377a1a77e5&quot;,&quot;itemData&quot;:{&quot;type&quot;:&quot;article-journal&quot;,&quot;id&quot;:&quot;11e0fad5-9612-3bc5-942f-7b377a1a77e5&quot;,&quot;title&quot;:&quot;SPECIAL FOCUS ON COVID-19 WHO/UNICEF JOINT MONITORING PROGRAMME FOR WATER SUPPLY, SANITATION AND HYGIENE PROGRESS ON DRINKING WATER, SANITATION AND HYGIENE IN SCHOOLS&quot;,&quot;accessed&quot;:{&quot;date-parts&quot;:[[2023,4,13]]},&quot;URL&quot;:&quot;https://washdata.org&quot;,&quot;container-title-short&quot;:&quot;&quot;},&quot;isTemporary&quot;:false}]},{&quot;citationID&quot;:&quot;MENDELEY_CITATION_da4acc37-a3fe-436a-839a-256308ebb2e0&quot;,&quot;properties&quot;:{&quot;noteIndex&quot;:0},&quot;isEdited&quot;:false,&quot;manualOverride&quot;:{&quot;isManuallyOverridden&quot;:false,&quot;citeprocText&quot;:&quot;(36)&quot;,&quot;manualOverrideText&quot;:&quot;&quot;},&quot;citationTag&quot;:&quot;MENDELEY_CITATION_v3_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&quot;,&quot;citationItems&quot;:[{&quot;id&quot;:&quot;11e0fad5-9612-3bc5-942f-7b377a1a77e5&quot;,&quot;itemData&quot;:{&quot;type&quot;:&quot;article-journal&quot;,&quot;id&quot;:&quot;11e0fad5-9612-3bc5-942f-7b377a1a77e5&quot;,&quot;title&quot;:&quot;SPECIAL FOCUS ON COVID-19 WHO/UNICEF JOINT MONITORING PROGRAMME FOR WATER SUPPLY, SANITATION AND HYGIENE PROGRESS ON DRINKING WATER, SANITATION AND HYGIENE IN SCHOOLS&quot;,&quot;accessed&quot;:{&quot;date-parts&quot;:[[2023,4,13]]},&quot;URL&quot;:&quot;https://washdata.org&quot;,&quot;container-title-short&quot;:&quot;&quot;},&quot;isTemporary&quot;:false}]},{&quot;citationID&quot;:&quot;MENDELEY_CITATION_9bc6a105-5a84-41bd-97cb-dc5c3655ec50&quot;,&quot;properties&quot;:{&quot;noteIndex&quot;:0},&quot;isEdited&quot;:false,&quot;manualOverride&quot;:{&quot;isManuallyOverridden&quot;:false,&quot;citeprocText&quot;:&quot;(37)&quot;,&quot;manualOverrideText&quot;:&quot;&quot;},&quot;citationTag&quot;:&quot;MENDELEY_CITATION_v3_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&quot;,&quot;citationItems&quot;:[{&quot;id&quot;:&quot;d33f65cf-f781-3467-b959-96d160588a7c&quot;,&quot;itemData&quot;:{&quot;type&quot;:&quot;article-journal&quot;,&quot;id&quot;:&quot;d33f65cf-f781-3467-b959-96d160588a7c&quot;,&quot;title&quot;:&quot;Challenges of access to WASH in schools in low-and middle-income countries: Case study from rural central Kazakhstan&quot;,&quot;author&quot;:[{&quot;family&quot;:&quot;Bolatova&quot;,&quot;given&quot;:&quot;Zhanerke&quot;,&quot;parse-names&quot;:false,&quot;dropping-particle&quot;:&quot;&quot;,&quot;non-dropping-particle&quot;:&quot;&quot;},{&quot;family&quot;:&quot;Tussupova&quot;,&quot;given&quot;:&quot;Kamshat&quot;,&quot;parse-names&quot;:false,&quot;dropping-particle&quot;:&quot;&quot;,&quot;non-dropping-particle&quot;:&quot;&quot;},{&quot;family&quot;:&quot;Toleubekov&quot;,&quot;given&quot;:&quot;Berik&quot;,&quot;parse-names&quot;:false,&quot;dropping-particle&quot;:&quot;&quot;,&quot;non-dropping-particle&quot;:&quot;&quot;},{&quot;family&quot;:&quot;Sukhanberdiyev&quot;,&quot;given&quot;:&quot;Kanat&quot;,&quot;parse-names&quot;:false,&quot;dropping-particle&quot;:&quot;&quot;,&quot;non-dropping-particle&quot;:&quot;&quot;},{&quot;family&quot;:&quot;Sharapatova&quot;,&quot;given&quot;:&quot;Kulyash&quot;,&quot;parse-names&quot;:false,&quot;dropping-particle&quot;:&quot;&quot;,&quot;non-dropping-particle&quot;:&quot;&quot;},{&quot;family&quot;:&quot;Stafström&quot;,&quot;given&quot;:&quot;Martin&quot;,&quot;parse-names&quot;:false,&quot;dropping-particle&quot;:&quot;&quot;,&quot;non-dropping-particle&quot;:&quot;&quot;}],&quot;container-title&quot;:&quot;International Journal of Environmental Research and Public Health&quot;,&quot;container-title-short&quot;:&quot;Int J Environ Res Public Health&quot;,&quot;accessed&quot;:{&quot;date-parts&quot;:[[2023,4,13]]},&quot;DOI&quot;:&quot;10.3390/IJERPH18189652&quot;,&quot;ISSN&quot;:&quot;16604601&quot;,&quot;PMID&quot;:&quot;34574575&quot;,&quot;issued&quot;:{&quot;date-parts&quot;:[[2021,9,1]]},&quot;abstract&quot;:&quot;Safe water and sanitation, which give rise to appropriate hygiene, are fundamental determinants of individual and social health and well-being. Thereby, assessing and widening access to sustainable, durable water and sanitation infrastructure remains a global health issue. Rural areas are already at a disadvantage. Poor access to water, sanitation, and hygiene (WASH) can have a major negative effect on students in rural schools. Thus, the paper aims to assess the current condition and the challenge to access WASH in rural Kazakh schools. The study was conducted in three rural schools in Central Kazakhstan. Data were gathered through a survey among pupils, observations of the WASH infrastructure and maintenance, and a face-to-face interview with school administrators. The mean survey response rate was 65% across schools. Results indicated there was no alternative drinking-water source in schools, and 15% of students said they had access to water only occasionally. Half of the students reported that the water was unsafe to drink because of a poor odor, taste, or color. The toilet in school 3 was locked with a key, and a quarter of the students reported there was no access to a key. Moreover, not having gender-separated toilet facilities was a challenge because of the traditional gender norms. Despite the effective regulations and measures of handwashing taken during COVID-19, 27.7% of the students answered that soap was not offered daily in classrooms. Additionally, warm water was only provided in school 2. About 75% of students did not have access to drying materials continuously. The study shows that having the schools’ infrastructure is not enough when characteristics, such as availability, accessibility, maintenance, operation, quality of services, education, and practices, are ignored. Cooperation between local education authorities, school administration, and parents should be encouraged to the achievement of the sustainable development goals (SDGs) by 2030.&quot;,&quot;publisher&quot;:&quot;MDPI&quot;,&quot;issue&quot;:&quot;18&quot;,&quot;volume&quot;:&quot;18&quot;},&quot;isTemporary&quot;:false}]},{&quot;citationID&quot;:&quot;MENDELEY_CITATION_ef07b056-0294-4f74-be52-2f0fee96e00f&quot;,&quot;properties&quot;:{&quot;noteIndex&quot;:0},&quot;isEdited&quot;:false,&quot;manualOverride&quot;:{&quot;isManuallyOverridden&quot;:false,&quot;citeprocText&quot;:&quot;(38)&quot;,&quot;manualOverrideText&quot;:&quot;&quot;},&quot;citationTag&quot;:&quot;MENDELEY_CITATION_v3_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&quot;,&quot;citationItems&quot;:[{&quot;id&quot;:&quot;d8f735c1-de67-3d77-b06b-52e87f4eab4b&quot;,&quot;itemData&quot;:{&quot;type&quot;:&quot;article-journal&quot;,&quot;id&quot;:&quot;d8f735c1-de67-3d77-b06b-52e87f4eab4b&quot;,&quot;title&quot;:&quot;The impact of water supply and sanitation interventions on child health: evidence from DHS surveys&quot;,&quot;author&quot;:[{&quot;family&quot;:&quot;Delhi&quot;,&quot;given&quot;:&quot;R Bose - International Initiative for Impact Evaluation: New&quot;,&quot;parse-names&quot;:false,&quot;dropping-particle&quot;:&quot;&quot;,&quot;non-dropping-particle&quot;:&quot;&quot;},{&quot;family&quot;:&quot;2009&quot;,&quot;given&quot;:&quot;undefined&quot;,&quot;parse-names&quot;:false,&quot;dropping-particle&quot;:&quot;&quot;,&quot;non-dropping-particle&quot;:&quot;&quot;}],&quot;container-title&quot;:&quot;merit.unu.edu&quot;,&quot;accessed&quot;:{&quot;date-parts&quot;:[[2023,4,13]]},&quot;URL&quot;:&quot;http://www.merit.unu.edu/meide/papers/2009/1236570500_RB.pdf&quot;,&quot;container-title-short&quot;:&quot;&quot;},&quot;isTemporary&quot;:false}]},{&quot;citationID&quot;:&quot;MENDELEY_CITATION_8a4361c2-09a6-4749-8da3-26cffdf39170&quot;,&quot;properties&quot;:{&quot;noteIndex&quot;:0},&quot;isEdited&quot;:false,&quot;manualOverride&quot;:{&quot;isManuallyOverridden&quot;:false,&quot;citeprocText&quot;:&quot;(39)&quot;,&quot;manualOverrideText&quot;:&quot;&quot;},&quot;citationTag&quot;:&quot;MENDELEY_CITATION_v3_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&quot;,&quot;citationItems&quot;:[{&quot;id&quot;:&quot;43b77349-58ec-3db7-9743-6dc5bd5031b2&quot;,&quot;itemData&quot;:{&quot;type&quot;:&quot;article-journal&quot;,&quot;id&quot;:&quot;43b77349-58ec-3db7-9743-6dc5bd5031b2&quot;,&quot;title&quot;:&quot;Water, sanitation and hygiene standards for schools in low-cost settings&quot;,&quot;author&quot;:[{&quot;family&quot;:&quot;Byford&quot;,&quot;given&quot;:&quot;Tetyana&quot;,&quot;parse-names&quot;:false,&quot;dropping-particle&quot;:&quot;&quot;,&quot;non-dropping-particle&quot;:&quot;&quot;}],&quot;container-title&quot;:&quot;International Journal of Environmental Studies&quot;,&quot;accessed&quot;:{&quot;date-parts&quot;:[[2023,4,13]]},&quot;DOI&quot;:&quot;10.1080/00207233.2014.913878&quot;,&quot;ISSN&quot;:&quot;0020-7233&quot;,&quot;issued&quot;:{&quot;date-parts&quot;:[[2014,5,30]]},&quot;page&quot;:&quot;1-2&quot;,&quot;abstract&quot;:&quot;These guidelines offer a basis for creating the minimum conditions required for providing schooling in a healthy environment for schoolchildren, teachers and other staff. In the area of water supply, sanitation and hygiene, they can be used to: • develop specific national standards that are relevant to various types of school in different contexts; • support national standards and set specific targets at local level; • assess the situation in existing schools, to evaluate the extent to which those schools may fall short of national standards and local targets; • plan and carry out any improvements required; • ensure that the construction of new schools is of acceptable quality; and • prepare and implement comprehensive and realistic action plans, so that acceptable conditions are maintained. The guidelines deal specifically with water supply (water quality, quantity and access), hygiene promotion, sanitation (quality and access), control of vector-borne disease, cleaning and waste disposal, and food storage and preparation. They are designed for use in low-cost settings, where simple and affordable measures can significantly improve hygiene and health. The word “school” is used in this document to include primary and secondary schools, boarding and day schools, rural and urban schools, and public and private schools. The common feature of all schools addressed by this document is that they are constrained by a severe lack of resources for infrastructure development.&quot;,&quot;publisher&quot;:&quot;Informa UK Limited&quot;,&quot;container-title-short&quot;:&quot;&quot;},&quot;isTemporary&quot;:false}]},{&quot;citationID&quot;:&quot;MENDELEY_CITATION_ad30ba63-e04f-41e7-b346-a43276ac516b&quot;,&quot;properties&quot;:{&quot;noteIndex&quot;:0},&quot;isEdited&quot;:false,&quot;manualOverride&quot;:{&quot;isManuallyOverridden&quot;:false,&quot;citeprocText&quot;:&quot;(40)&quot;,&quot;manualOverrideText&quot;:&quot;&quot;},&quot;citationTag&quot;:&quot;MENDELEY_CITATION_v3_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&quot;,&quot;citationItems&quot;:[{&quot;id&quot;:&quot;f4a77c8b-fb02-3c52-8125-cf5d9b1df48b&quot;,&quot;itemData&quot;:{&quot;type&quot;:&quot;article-journal&quot;,&quot;id&quot;:&quot;f4a77c8b-fb02-3c52-8125-cf5d9b1df48b&quot;,&quot;title&quot;:&quot;Water, Sanitation and Hygiene in Schools in Low- and Middle-Income Countries: A Systematic Review and Implications for the COVID-19 Pandemic&quot;,&quot;author&quot;:[{&quot;family&quot;:&quot;Poague&quot;,&quot;given&quot;:&quot;Kasandra I.H.M.&quot;,&quot;parse-names&quot;:false,&quot;dropping-particle&quot;:&quot;&quot;,&quot;non-dropping-particle&quot;:&quot;&quot;},{&quot;family&quot;:&quot;Blanford&quot;,&quot;given&quot;:&quot;Justine I.&quot;,&quot;parse-names&quot;:false,&quot;dropping-particle&quot;:&quot;&quot;,&quot;non-dropping-particle&quot;:&quot;&quot;},{&quot;family&quot;:&quot;Anthonj&quot;,&quot;given&quot;:&quot;Carmen&quot;,&quot;parse-names&quot;:false,&quot;dropping-particle&quot;:&quot;&quot;,&quot;non-dropping-particle&quot;:&quot;&quot;}],&quot;container-title&quot;:&quot;International journal of environmental research and public health&quot;,&quot;container-title-short&quot;:&quot;Int J Environ Res Public Health&quot;,&quot;accessed&quot;:{&quot;date-parts&quot;:[[2023,4,13]]},&quot;DOI&quot;:&quot;10.3390/IJERPH19053124&quot;,&quot;ISSN&quot;:&quot;1660-4601&quot;,&quot;PMID&quot;:&quot;35270814&quot;,&quot;URL&quot;:&quot;https://pubmed.ncbi.nlm.nih.gov/35270814/&quot;,&quot;issued&quot;:{&quot;date-parts&quot;:[[2022,3,1]]},&quot;abstract&quot;:&quot;The global COVID-19 pandemic has revealed the extent to which schools are struggling with the provision of safe drinking water, sanitation and hygiene (WASH). To describe the WASH conditions in schools and discuss the implications for the safe reopening of schools during the ongoing COVID-19 pandemic, a systematic review of peer-reviewed literature on WASH in schools in low-and middle-income countries was performed. In April 2021, five databases, including MEDLINE (via PubMed), Web of Science, Scopus, AJOL, and LILACS, were used to identify studies. Sixty-five papers met the inclusion criteria. We extracted and analyzed data considering the Joint Monitoring Programme (JMP) definitions and the normative contents of Human Rights to safe drinking water and sanitation. Publications included in this systematic review considered 18,465 schools, across 30 different countries. Results indicate a lack of adequate WASH conditions and menstrual hygiene management requirements in all countries. The largely insufficient and inadequate school infrastructure hampers students to practice healthy hygiene habits and handwashing in particular. In the context of the COVID-19 pandemic, being hindered to implement such a key strategy to contain the spread of SARS-CoV-2 in the school environment is of major concern.&quot;,&quot;publisher&quot;:&quot;Int J Environ Res Public Health&quot;,&quot;issue&quot;:&quot;5&quot;,&quot;volume&quot;:&quot;19&quot;},&quot;isTemporary&quot;:false}]},{&quot;citationID&quot;:&quot;MENDELEY_CITATION_c938b36a-6d24-416d-8078-9d9d18e38e17&quot;,&quot;properties&quot;:{&quot;noteIndex&quot;:0},&quot;isEdited&quot;:false,&quot;manualOverride&quot;:{&quot;isManuallyOverridden&quot;:false,&quot;citeprocText&quot;:&quot;(38,39)&quot;,&quot;manualOverrideText&quot;:&quot;&quot;},&quot;citationTag&quot;:&quot;MENDELEY_CITATION_v3_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&quot;,&quot;citationItems&quot;:[{&quot;id&quot;:&quot;d8f735c1-de67-3d77-b06b-52e87f4eab4b&quot;,&quot;itemData&quot;:{&quot;type&quot;:&quot;article-journal&quot;,&quot;id&quot;:&quot;d8f735c1-de67-3d77-b06b-52e87f4eab4b&quot;,&quot;title&quot;:&quot;The impact of water supply and sanitation interventions on child health: evidence from DHS surveys&quot;,&quot;author&quot;:[{&quot;family&quot;:&quot;Delhi&quot;,&quot;given&quot;:&quot;R Bose - International Initiative for Impact Evaluation: New&quot;,&quot;parse-names&quot;:false,&quot;dropping-particle&quot;:&quot;&quot;,&quot;non-dropping-particle&quot;:&quot;&quot;},{&quot;family&quot;:&quot;2009&quot;,&quot;given&quot;:&quot;undefined&quot;,&quot;parse-names&quot;:false,&quot;dropping-particle&quot;:&quot;&quot;,&quot;non-dropping-particle&quot;:&quot;&quot;}],&quot;container-title&quot;:&quot;merit.unu.edu&quot;,&quot;accessed&quot;:{&quot;date-parts&quot;:[[2023,4,13]]},&quot;URL&quot;:&quot;http://www.merit.unu.edu/meide/papers/2009/1236570500_RB.pdf&quot;,&quot;container-title-short&quot;:&quot;&quot;},&quot;isTemporary&quot;:false},{&quot;id&quot;:&quot;43b77349-58ec-3db7-9743-6dc5bd5031b2&quot;,&quot;itemData&quot;:{&quot;type&quot;:&quot;article-journal&quot;,&quot;id&quot;:&quot;43b77349-58ec-3db7-9743-6dc5bd5031b2&quot;,&quot;title&quot;:&quot;Water, sanitation and hygiene standards for schools in low-cost settings&quot;,&quot;author&quot;:[{&quot;family&quot;:&quot;Byford&quot;,&quot;given&quot;:&quot;Tetyana&quot;,&quot;parse-names&quot;:false,&quot;dropping-particle&quot;:&quot;&quot;,&quot;non-dropping-particle&quot;:&quot;&quot;}],&quot;container-title&quot;:&quot;International Journal of Environmental Studies&quot;,&quot;accessed&quot;:{&quot;date-parts&quot;:[[2023,4,13]]},&quot;DOI&quot;:&quot;10.1080/00207233.2014.913878&quot;,&quot;ISSN&quot;:&quot;0020-7233&quot;,&quot;issued&quot;:{&quot;date-parts&quot;:[[2014,5,30]]},&quot;page&quot;:&quot;1-2&quot;,&quot;abstract&quot;:&quot;These guidelines offer a basis for creating the minimum conditions required for providing schooling in a healthy environment for schoolchildren, teachers and other staff. In the area of water supply, sanitation and hygiene, they can be used to: • develop specific national standards that are relevant to various types of school in different contexts; • support national standards and set specific targets at local level; • assess the situation in existing schools, to evaluate the extent to which those schools may fall short of national standards and local targets; • plan and carry out any improvements required; • ensure that the construction of new schools is of acceptable quality; and • prepare and implement comprehensive and realistic action plans, so that acceptable conditions are maintained. The guidelines deal specifically with water supply (water quality, quantity and access), hygiene promotion, sanitation (quality and access), control of vector-borne disease, cleaning and waste disposal, and food storage and preparation. They are designed for use in low-cost settings, where simple and affordable measures can significantly improve hygiene and health. The word “school” is used in this document to include primary and secondary schools, boarding and day schools, rural and urban schools, and public and private schools. The common feature of all schools addressed by this document is that they are constrained by a severe lack of resources for infrastructure development.&quot;,&quot;publisher&quot;:&quot;Informa UK Limited&quot;,&quot;container-title-short&quot;:&quot;&quot;},&quot;isTemporary&quot;:false}]},{&quot;citationID&quot;:&quot;MENDELEY_CITATION_eb06f937-926e-45dc-a93c-e9f47328fb35&quot;,&quot;properties&quot;:{&quot;noteIndex&quot;:0},&quot;isEdited&quot;:false,&quot;manualOverride&quot;:{&quot;isManuallyOverridden&quot;:false,&quot;citeprocText&quot;:&quot;(41)&quot;,&quot;manualOverrideText&quot;:&quot;&quot;},&quot;citationTag&quot;:&quot;MENDELEY_CITATION_v3_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&quot;,&quot;citationItems&quot;:[{&quot;id&quot;:&quot;1f42d800-0ef3-3e14-b0fd-5523233a99ed&quot;,&quot;itemData&quot;:{&quot;type&quot;:&quot;article-journal&quot;,&quot;id&quot;:&quot;1f42d800-0ef3-3e14-b0fd-5523233a99ed&quot;,&quot;title&quot;:&quot;Core questions and indicators for monitoring WASH in Schools in the Sustainable Development Goals i Core questions and indicators for monitoring WASH in Schools in the Sustainable Development Goals WHO Library Cataloguing-in-Publication Data Core question&quot;,&quot;author&quot;:[{&quot;family&quot;:&quot;UNICEF&quot;,&quot;given&quot;:&quot;&quot;,&quot;parse-names&quot;:false,&quot;dropping-particle&quot;:&quot;&quot;,&quot;non-dropping-particle&quot;:&quot;&quot;},{&quot;family&quot;:&quot;WHO&quot;,&quot;given&quot;:&quot;&quot;,&quot;parse-names&quot;:false,&quot;dropping-particle&quot;:&quot;&quot;,&quot;non-dropping-particle&quot;:&quot;&quot;}],&quot;URL&quot;:&quot;http://www.who.int/about/licensing/copyright_form/en/&quot;,&quot;issued&quot;:{&quot;date-parts&quot;:[[2018]]},&quot;container-title-short&quot;:&quot;&quot;},&quot;isTemporary&quot;:false}]},{&quot;citationID&quot;:&quot;MENDELEY_CITATION_b0d7f4b4-323b-43f2-9b58-643ff9a5101b&quot;,&quot;properties&quot;:{&quot;noteIndex&quot;:0},&quot;isEdited&quot;:false,&quot;manualOverride&quot;:{&quot;isManuallyOverridden&quot;:false,&quot;citeprocText&quot;:&quot;(40)&quot;,&quot;manualOverrideText&quot;:&quot;&quot;},&quot;citationTag&quot;:&quot;MENDELEY_CITATION_v3_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&quot;,&quot;citationItems&quot;:[{&quot;id&quot;:&quot;f4a77c8b-fb02-3c52-8125-cf5d9b1df48b&quot;,&quot;itemData&quot;:{&quot;type&quot;:&quot;article-journal&quot;,&quot;id&quot;:&quot;f4a77c8b-fb02-3c52-8125-cf5d9b1df48b&quot;,&quot;title&quot;:&quot;Water, Sanitation and Hygiene in Schools in Low- and Middle-Income Countries: A Systematic Review and Implications for the COVID-19 Pandemic&quot;,&quot;author&quot;:[{&quot;family&quot;:&quot;Poague&quot;,&quot;given&quot;:&quot;Kasandra I.H.M.&quot;,&quot;parse-names&quot;:false,&quot;dropping-particle&quot;:&quot;&quot;,&quot;non-dropping-particle&quot;:&quot;&quot;},{&quot;family&quot;:&quot;Blanford&quot;,&quot;given&quot;:&quot;Justine I.&quot;,&quot;parse-names&quot;:false,&quot;dropping-particle&quot;:&quot;&quot;,&quot;non-dropping-particle&quot;:&quot;&quot;},{&quot;family&quot;:&quot;Anthonj&quot;,&quot;given&quot;:&quot;Carmen&quot;,&quot;parse-names&quot;:false,&quot;dropping-particle&quot;:&quot;&quot;,&quot;non-dropping-particle&quot;:&quot;&quot;}],&quot;container-title&quot;:&quot;International journal of environmental research and public health&quot;,&quot;container-title-short&quot;:&quot;Int J Environ Res Public Health&quot;,&quot;accessed&quot;:{&quot;date-parts&quot;:[[2023,4,13]]},&quot;DOI&quot;:&quot;10.3390/IJERPH19053124&quot;,&quot;ISSN&quot;:&quot;1660-4601&quot;,&quot;PMID&quot;:&quot;35270814&quot;,&quot;URL&quot;:&quot;https://pubmed.ncbi.nlm.nih.gov/35270814/&quot;,&quot;issued&quot;:{&quot;date-parts&quot;:[[2022,3,1]]},&quot;abstract&quot;:&quot;The global COVID-19 pandemic has revealed the extent to which schools are struggling with the provision of safe drinking water, sanitation and hygiene (WASH). To describe the WASH conditions in schools and discuss the implications for the safe reopening of schools during the ongoing COVID-19 pandemic, a systematic review of peer-reviewed literature on WASH in schools in low-and middle-income countries was performed. In April 2021, five databases, including MEDLINE (via PubMed), Web of Science, Scopus, AJOL, and LILACS, were used to identify studies. Sixty-five papers met the inclusion criteria. We extracted and analyzed data considering the Joint Monitoring Programme (JMP) definitions and the normative contents of Human Rights to safe drinking water and sanitation. Publications included in this systematic review considered 18,465 schools, across 30 different countries. Results indicate a lack of adequate WASH conditions and menstrual hygiene management requirements in all countries. The largely insufficient and inadequate school infrastructure hampers students to practice healthy hygiene habits and handwashing in particular. In the context of the COVID-19 pandemic, being hindered to implement such a key strategy to contain the spread of SARS-CoV-2 in the school environment is of major concern.&quot;,&quot;publisher&quot;:&quot;Int J Environ Res Public Health&quot;,&quot;issue&quot;:&quot;5&quot;,&quot;volume&quot;:&quot;19&quot;},&quot;isTemporary&quot;:false}]},{&quot;citationID&quot;:&quot;MENDELEY_CITATION_e6852fdb-6784-479f-80f5-ce66a5c5cdab&quot;,&quot;properties&quot;:{&quot;noteIndex&quot;:0},&quot;isEdited&quot;:false,&quot;manualOverride&quot;:{&quot;isManuallyOverridden&quot;:false,&quot;citeprocText&quot;:&quot;(39)&quot;,&quot;manualOverrideText&quot;:&quot;&quot;},&quot;citationTag&quot;:&quot;MENDELEY_CITATION_v3_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&quot;,&quot;citationItems&quot;:[{&quot;id&quot;:&quot;43b77349-58ec-3db7-9743-6dc5bd5031b2&quot;,&quot;itemData&quot;:{&quot;type&quot;:&quot;article-journal&quot;,&quot;id&quot;:&quot;43b77349-58ec-3db7-9743-6dc5bd5031b2&quot;,&quot;title&quot;:&quot;Water, sanitation and hygiene standards for schools in low-cost settings&quot;,&quot;author&quot;:[{&quot;family&quot;:&quot;Byford&quot;,&quot;given&quot;:&quot;Tetyana&quot;,&quot;parse-names&quot;:false,&quot;dropping-particle&quot;:&quot;&quot;,&quot;non-dropping-particle&quot;:&quot;&quot;}],&quot;container-title&quot;:&quot;International Journal of Environmental Studies&quot;,&quot;accessed&quot;:{&quot;date-parts&quot;:[[2023,4,13]]},&quot;DOI&quot;:&quot;10.1080/00207233.2014.913878&quot;,&quot;ISSN&quot;:&quot;0020-7233&quot;,&quot;issued&quot;:{&quot;date-parts&quot;:[[2014,5,30]]},&quot;page&quot;:&quot;1-2&quot;,&quot;abstract&quot;:&quot;These guidelines offer a basis for creating the minimum conditions required for providing schooling in a healthy environment for schoolchildren, teachers and other staff. In the area of water supply, sanitation and hygiene, they can be used to: • develop specific national standards that are relevant to various types of school in different contexts; • support national standards and set specific targets at local level; • assess the situation in existing schools, to evaluate the extent to which those schools may fall short of national standards and local targets; • plan and carry out any improvements required; • ensure that the construction of new schools is of acceptable quality; and • prepare and implement comprehensive and realistic action plans, so that acceptable conditions are maintained. The guidelines deal specifically with water supply (water quality, quantity and access), hygiene promotion, sanitation (quality and access), control of vector-borne disease, cleaning and waste disposal, and food storage and preparation. They are designed for use in low-cost settings, where simple and affordable measures can significantly improve hygiene and health. The word “school” is used in this document to include primary and secondary schools, boarding and day schools, rural and urban schools, and public and private schools. The common feature of all schools addressed by this document is that they are constrained by a severe lack of resources for infrastructure development.&quot;,&quot;publisher&quot;:&quot;Informa UK Limited&quot;,&quot;container-title-short&quot;:&quot;&quot;},&quot;isTemporary&quot;:false}]},{&quot;citationID&quot;:&quot;MENDELEY_CITATION_6b9859ff-d113-485e-ae29-c759e8f0b2f3&quot;,&quot;properties&quot;:{&quot;noteIndex&quot;:0},&quot;isEdited&quot;:false,&quot;manualOverride&quot;:{&quot;isManuallyOverridden&quot;:false,&quot;citeprocText&quot;:&quot;(38)&quot;,&quot;manualOverrideText&quot;:&quot;&quot;},&quot;citationTag&quot;:&quot;MENDELEY_CITATION_v3_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&quot;,&quot;citationItems&quot;:[{&quot;id&quot;:&quot;d8f735c1-de67-3d77-b06b-52e87f4eab4b&quot;,&quot;itemData&quot;:{&quot;type&quot;:&quot;article-journal&quot;,&quot;id&quot;:&quot;d8f735c1-de67-3d77-b06b-52e87f4eab4b&quot;,&quot;title&quot;:&quot;The impact of water supply and sanitation interventions on child health: evidence from DHS surveys&quot;,&quot;author&quot;:[{&quot;family&quot;:&quot;Delhi&quot;,&quot;given&quot;:&quot;R Bose - International Initiative for Impact Evaluation: New&quot;,&quot;parse-names&quot;:false,&quot;dropping-particle&quot;:&quot;&quot;,&quot;non-dropping-particle&quot;:&quot;&quot;},{&quot;family&quot;:&quot;2009&quot;,&quot;given&quot;:&quot;undefined&quot;,&quot;parse-names&quot;:false,&quot;dropping-particle&quot;:&quot;&quot;,&quot;non-dropping-particle&quot;:&quot;&quot;}],&quot;container-title&quot;:&quot;merit.unu.edu&quot;,&quot;accessed&quot;:{&quot;date-parts&quot;:[[2023,4,13]]},&quot;URL&quot;:&quot;http://www.merit.unu.edu/meide/papers/2009/1236570500_RB.pdf&quot;,&quot;container-title-short&quot;:&quot;&quot;},&quot;isTemporary&quot;:false}]},{&quot;citationID&quot;:&quot;MENDELEY_CITATION_d00c488c-d188-4e23-a9a0-1512359322dc&quot;,&quot;properties&quot;:{&quot;noteIndex&quot;:0},&quot;isEdited&quot;:false,&quot;manualOverride&quot;:{&quot;isManuallyOverridden&quot;:false,&quot;citeprocText&quot;:&quot;(26,42)&quot;,&quot;manualOverrideText&quot;:&quot;&quot;},&quot;citationTag&quot;:&quot;MENDELEY_CITATION_v3_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&quot;,&quot;citationItems&quot;:[{&quot;id&quot;:&quot;9faa9dcb-3395-32fd-9379-bc13274e14a8&quot;,&quot;itemData&quot;:{&quot;type&quot;:&quot;webpage&quot;,&quot;id&quot;:&quot;9faa9dcb-3395-32fd-9379-bc13274e14a8&quot;,&quot;title&quot;:&quot;Surveillance of water, sanitation and hygiene in schools: a practical tool&quot;,&quot;accessed&quot;:{&quot;date-parts&quot;:[[2023,4,13]]},&quot;URL&quot;:&quot;https://apps.who.int/iris/handle/10665/329394&quot;,&quot;container-title-short&quot;:&quot;&quot;},&quot;isTemporary&quot;:false},{&quot;id&quot;:&quot;e1a72b06-d5f7-306e-8cb7-a6f9b5ff1ce6&quot;,&quot;itemData&quot;:{&quot;type&quot;:&quot;article-journal&quot;,&quot;id&quot;:&quot;e1a72b06-d5f7-306e-8cb7-a6f9b5ff1ce6&quot;,&quot;title&quot;:&quot;The situation of water , sanitation and hygiene in schools in the pan-European region&quot;,&quot;author&quot;:[{&quot;family&quot;:&quot;Grossi&quot;,&quot;given&quot;:&quot;By Valentina&quot;,&quot;parse-names&quot;:false,&quot;dropping-particle&quot;:&quot;&quot;,&quot;non-dropping-particle&quot;:&quot;&quot;},{&quot;family&quot;:&quot;Klimschak&quot;,&quot;given&quot;:&quot;Emanuel&quot;,&quot;parse-names&quot;:false,&quot;dropping-particle&quot;:&quot;&quot;,&quot;non-dropping-particle&quot;:&quot;&quot;},{&quot;family&quot;:&quot;Rechenburg&quot;,&quot;given&quot;:&quot;Andrea&quot;,&quot;parse-names&quot;:false,&quot;dropping-particle&quot;:&quot;&quot;,&quot;non-dropping-particle&quot;:&quot;&quot;}],&quot;abstract&quot;:&quot;Adequate access to water, hygiene and sanitation (WASH) is every human’s and child’s right. Ensuring WASH accessibility in schools is encompassed in the 2030 Agenda for Sustainable Development and is a priority area under the Protocol on Water and Health to the 1992 Convention on the Protection and Use of Transboundary Watercourses and International Lakes. This publication summarizes the status of WASH in schools in the pan-European region. Available evidence was retrieved from scientific literature, national and international surveys and a desk review of case studies. The data show general progress in WASH policies and targets, but a concurrent lack of translation of this progress into efficient improvement of WASH in schools. Gaps and challenges are found as a result of non-comprehensive standards, inefficient coordination and inadequate surveillance and monitoring indicators. Further, neglected disparities and inequalities are observed through the region. WASH conditions do not reflect policies’ aspirations and are not adequate to pupils’ needs, affecting their health, well-being and performance at school. The main challenges across the region are related in particular to inadequate cleanliness and provision of consumables, as well as maintenance of sanitation facilities and accessibility to safe drinking-water. Policy-making needs to be supported by evidence-based information, especially on neglected topics such as menstrual hygiene management. Keywords&quot;,&quot;container-title-short&quot;:&quot;&quot;},&quot;isTemporary&quot;:false}]},{&quot;citationID&quot;:&quot;MENDELEY_CITATION_035b47d1-7e1a-400f-a89d-64021f9ac713&quot;,&quot;properties&quot;:{&quot;noteIndex&quot;:0},&quot;isEdited&quot;:false,&quot;manualOverride&quot;:{&quot;isManuallyOverridden&quot;:false,&quot;citeprocText&quot;:&quot;(26)&quot;,&quot;manualOverrideText&quot;:&quot;&quot;},&quot;citationTag&quot;:&quot;MENDELEY_CITATION_v3_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&quot;,&quot;citationItems&quot;:[{&quot;id&quot;:&quot;9faa9dcb-3395-32fd-9379-bc13274e14a8&quot;,&quot;itemData&quot;:{&quot;type&quot;:&quot;webpage&quot;,&quot;id&quot;:&quot;9faa9dcb-3395-32fd-9379-bc13274e14a8&quot;,&quot;title&quot;:&quot;Surveillance of water, sanitation and hygiene in schools: a practical tool&quot;,&quot;accessed&quot;:{&quot;date-parts&quot;:[[2023,4,13]]},&quot;URL&quot;:&quot;https://apps.who.int/iris/handle/10665/329394&quot;,&quot;container-title-short&quot;:&quot;&quot;},&quot;isTemporary&quot;:false}]},{&quot;citationID&quot;:&quot;MENDELEY_CITATION_63c68f6e-5efe-4884-a71a-feb1a3d0f710&quot;,&quot;properties&quot;:{&quot;noteIndex&quot;:0},&quot;isEdited&quot;:false,&quot;manualOverride&quot;:{&quot;isManuallyOverridden&quot;:false,&quot;citeprocText&quot;:&quot;(37,43)&quot;,&quot;manualOverrideText&quot;:&quot;&quot;},&quot;citationTag&quot;:&quot;MENDELEY_CITATION_v3_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&quot;,&quot;citationItems&quot;:[{&quot;id&quot;:&quot;d6ad1b97-8818-3e87-9a5e-c71240f90773&quot;,&quot;itemData&quot;:{&quot;type&quot;:&quot;article-journal&quot;,&quot;id&quot;:&quot;d6ad1b97-8818-3e87-9a5e-c71240f90773&quot;,&quot;title&quot;:&quot;Water as an essential nutrient: The physiological basis of hydration&quot;,&quot;author&quot;:[{&quot;family&quot;:&quot;Jéquier&quot;,&quot;given&quot;:&quot;E.&quot;,&quot;parse-names&quot;:false,&quot;dropping-particle&quot;:&quot;&quot;,&quot;non-dropping-particle&quot;:&quot;&quot;},{&quot;family&quot;:&quot;Constant&quot;,&quot;given&quot;:&quot;F.&quot;,&quot;parse-names&quot;:false,&quot;dropping-particle&quot;:&quot;&quot;,&quot;non-dropping-particle&quot;:&quot;&quot;}],&quot;container-title&quot;:&quot;European Journal of Clinical Nutrition&quot;,&quot;container-title-short&quot;:&quot;Eur J Clin Nutr&quot;,&quot;DOI&quot;:&quot;10.1038/ejcn.2009.111&quot;,&quot;ISSN&quot;:&quot;14765640&quot;,&quot;PMID&quot;:&quot;19724292&quot;,&quot;issued&quot;:{&quot;date-parts&quot;:[[2010]]},&quot;page&quot;:&quot;115-123&quot;,&quot;abstract&quot;:&quot;How much water we really need depends on water functions and the mechanisms of daily water balance regulation. The aim of this review is to describe the physiology of water balance and consequently to highlight the new recommendations with regard to water requirements. Water has numerous roles in the human body. It acts as a building material; as a solvent, reaction medium and reactant; as a carrier for nutrients and waste products; in thermoregulation; and as a lubricant and shock absorber. The regulation of water balance is very precise, as a loss of 1% of body water is usually compensated within 24 h. Both water intake and water losses are controlled to reach water balance. Minute changes in plasma osmolarity are the main factors that trigger these homeostatic mechanisms. Healthy adults regulate water balance with precision, but young infants and elderly people are at greater risk of dehydration. Dehydration can affect consciousness and can induce speech incoherence, extremity weakness, hypotonia of ocular globes, orthostatic hypotension and tachycardia. Human water requirements are not based on a minimal intake because it might lead to a water deficit due to numerous factors that modify water needs (climate, physical activity, diet and so on). Water needs are based on experimentally derived intake levels that are expected to meet the nutritional adequacy of a healthy population. The regulation of water balance is essential for the maintenance of health and life. On an average, a sedentary adult should drink 1.5 l of water per day, as water is the only liquid nutrient that is really essential for body hydration. © 2010 Macmillan Publishers Limited All rights reserved.&quot;,&quot;issue&quot;:&quot;2&quot;,&quot;volume&quot;:&quot;64&quot;},&quot;isTemporary&quot;:false},{&quot;id&quot;:&quot;d33f65cf-f781-3467-b959-96d160588a7c&quot;,&quot;itemData&quot;:{&quot;type&quot;:&quot;article-journal&quot;,&quot;id&quot;:&quot;d33f65cf-f781-3467-b959-96d160588a7c&quot;,&quot;title&quot;:&quot;Challenges of access to WASH in schools in low-and middle-income countries: Case study from rural central Kazakhstan&quot;,&quot;author&quot;:[{&quot;family&quot;:&quot;Bolatova&quot;,&quot;given&quot;:&quot;Zhanerke&quot;,&quot;parse-names&quot;:false,&quot;dropping-particle&quot;:&quot;&quot;,&quot;non-dropping-particle&quot;:&quot;&quot;},{&quot;family&quot;:&quot;Tussupova&quot;,&quot;given&quot;:&quot;Kamshat&quot;,&quot;parse-names&quot;:false,&quot;dropping-particle&quot;:&quot;&quot;,&quot;non-dropping-particle&quot;:&quot;&quot;},{&quot;family&quot;:&quot;Toleubekov&quot;,&quot;given&quot;:&quot;Berik&quot;,&quot;parse-names&quot;:false,&quot;dropping-particle&quot;:&quot;&quot;,&quot;non-dropping-particle&quot;:&quot;&quot;},{&quot;family&quot;:&quot;Sukhanberdiyev&quot;,&quot;given&quot;:&quot;Kanat&quot;,&quot;parse-names&quot;:false,&quot;dropping-particle&quot;:&quot;&quot;,&quot;non-dropping-particle&quot;:&quot;&quot;},{&quot;family&quot;:&quot;Sharapatova&quot;,&quot;given&quot;:&quot;Kulyash&quot;,&quot;parse-names&quot;:false,&quot;dropping-particle&quot;:&quot;&quot;,&quot;non-dropping-particle&quot;:&quot;&quot;},{&quot;family&quot;:&quot;Stafström&quot;,&quot;given&quot;:&quot;Martin&quot;,&quot;parse-names&quot;:false,&quot;dropping-particle&quot;:&quot;&quot;,&quot;non-dropping-particle&quot;:&quot;&quot;}],&quot;container-title&quot;:&quot;International Journal of Environmental Research and Public Health&quot;,&quot;container-title-short&quot;:&quot;Int J Environ Res Public Health&quot;,&quot;accessed&quot;:{&quot;date-parts&quot;:[[2023,4,13]]},&quot;DOI&quot;:&quot;10.3390/IJERPH18189652&quot;,&quot;ISSN&quot;:&quot;16604601&quot;,&quot;PMID&quot;:&quot;34574575&quot;,&quot;issued&quot;:{&quot;date-parts&quot;:[[2021,9,1]]},&quot;abstract&quot;:&quot;Safe water and sanitation, which give rise to appropriate hygiene, are fundamental determinants of individual and social health and well-being. Thereby, assessing and widening access to sustainable, durable water and sanitation infrastructure remains a global health issue. Rural areas are already at a disadvantage. Poor access to water, sanitation, and hygiene (WASH) can have a major negative effect on students in rural schools. Thus, the paper aims to assess the current condition and the challenge to access WASH in rural Kazakh schools. The study was conducted in three rural schools in Central Kazakhstan. Data were gathered through a survey among pupils, observations of the WASH infrastructure and maintenance, and a face-to-face interview with school administrators. The mean survey response rate was 65% across schools. Results indicated there was no alternative drinking-water source in schools, and 15% of students said they had access to water only occasionally. Half of the students reported that the water was unsafe to drink because of a poor odor, taste, or color. The toilet in school 3 was locked with a key, and a quarter of the students reported there was no access to a key. Moreover, not having gender-separated toilet facilities was a challenge because of the traditional gender norms. Despite the effective regulations and measures of handwashing taken during COVID-19, 27.7% of the students answered that soap was not offered daily in classrooms. Additionally, warm water was only provided in school 2. About 75% of students did not have access to drying materials continuously. The study shows that having the schools’ infrastructure is not enough when characteristics, such as availability, accessibility, maintenance, operation, quality of services, education, and practices, are ignored. Cooperation between local education authorities, school administration, and parents should be encouraged to the achievement of the sustainable development goals (SDGs) by 2030.&quot;,&quot;publisher&quot;:&quot;MDPI&quot;,&quot;issue&quot;:&quot;18&quot;,&quot;volume&quot;:&quot;18&quot;},&quot;isTemporary&quot;:false}]},{&quot;citationID&quot;:&quot;MENDELEY_CITATION_d961cf21-7c23-4568-acf7-3bf2b108eb4f&quot;,&quot;properties&quot;:{&quot;noteIndex&quot;:0},&quot;isEdited&quot;:false,&quot;manualOverride&quot;:{&quot;isManuallyOverridden&quot;:false,&quot;citeprocText&quot;:&quot;(44)&quot;,&quot;manualOverrideText&quot;:&quot;&quot;},&quot;citationTag&quot;:&quot;MENDELEY_CITATION_v3_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&quot;,&quot;citationItems&quot;:[{&quot;id&quot;:&quot;93fb5c29-6633-36a1-8ba4-5e37cade1cb7&quot;,&quot;itemData&quot;:{&quot;type&quot;:&quot;webpage&quot;,&quot;id&quot;:&quot;93fb5c29-6633-36a1-8ba4-5e37cade1cb7&quot;,&quot;title&quot;:&quot;Water, sanitation and hygiene standards for schools in low-cost settings / edited by John Adams ... [‎et al]‎&quot;,&quot;accessed&quot;:{&quot;date-parts&quot;:[[2023,4,13]]},&quot;URL&quot;:&quot;https://apps.who.int/iris/handle/10665/44159&quot;,&quot;container-title-short&quot;:&quot;&quot;},&quot;isTemporary&quot;:false}]},{&quot;citationID&quot;:&quot;MENDELEY_CITATION_3a4725e0-f2ab-485f-b7d1-29e199aab1ae&quot;,&quot;properties&quot;:{&quot;noteIndex&quot;:0},&quot;isEdited&quot;:false,&quot;manualOverride&quot;:{&quot;isManuallyOverridden&quot;:false,&quot;citeprocText&quot;:&quot;(44,45)&quot;,&quot;manualOverrideText&quot;:&quot;&quot;},&quot;citationTag&quot;:&quot;MENDELEY_CITATION_v3_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&quot;,&quot;citationItems&quot;:[{&quot;id&quot;:&quot;cd6ff4ba-0b74-33d2-b609-9e77e7fd9789&quot;,&quot;itemData&quot;:{&quot;type&quot;:&quot;article-journal&quot;,&quot;id&quot;:&quot;cd6ff4ba-0b74-33d2-b609-9e77e7fd9789&quot;,&quot;title&quot;:&quot;Guidelines for THIRD EDITION Drinking-water Quality&quot;,&quot;accessed&quot;:{&quot;date-parts&quot;:[[2023,4,13]]},&quot;ISBN&quot;:&quot;9241546387&quot;,&quot;issued&quot;:{&quot;date-parts&quot;:[[2004]]},&quot;container-title-short&quot;:&quot;&quot;},&quot;isTemporary&quot;:false},{&quot;id&quot;:&quot;93fb5c29-6633-36a1-8ba4-5e37cade1cb7&quot;,&quot;itemData&quot;:{&quot;type&quot;:&quot;webpage&quot;,&quot;id&quot;:&quot;93fb5c29-6633-36a1-8ba4-5e37cade1cb7&quot;,&quot;title&quot;:&quot;Water, sanitation and hygiene standards for schools in low-cost settings / edited by John Adams ... [‎et al]‎&quot;,&quot;accessed&quot;:{&quot;date-parts&quot;:[[2023,4,13]]},&quot;URL&quot;:&quot;https://apps.who.int/iris/handle/10665/44159&quot;,&quot;container-title-short&quot;:&quot;&quot;},&quot;isTemporary&quot;:false}]},{&quot;citationID&quot;:&quot;MENDELEY_CITATION_c30859b9-6385-44b0-b64a-4400c11f8df0&quot;,&quot;properties&quot;:{&quot;noteIndex&quot;:0},&quot;isEdited&quot;:false,&quot;manualOverride&quot;:{&quot;isManuallyOverridden&quot;:false,&quot;citeprocText&quot;:&quot;(46)&quot;,&quot;manualOverrideText&quot;:&quot;&quot;},&quot;citationTag&quot;:&quot;MENDELEY_CITATION_v3_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&quot;,&quot;citationItems&quot;:[{&quot;id&quot;:&quot;9301e501-bfdf-3ab4-8249-b5d00851ddb1&quot;,&quot;itemData&quot;:{&quot;type&quot;:&quot;article-journal&quot;,&quot;id&quot;:&quot;9301e501-bfdf-3ab4-8249-b5d00851ddb1&quot;,&quot;title&quot;:&quot;Core questions and indicators for monitoring WASH in Schools in the Sustainable Development Goals&quot;,&quot;author&quot;:[{&quot;family&quot;:&quot;United Nations Children's Fund&quot;,&quot;given&quot;:&quot;&quot;,&quot;parse-names&quot;:false,&quot;dropping-particle&quot;:&quot;&quot;,&quot;non-dropping-particle&quot;:&quot;&quot;},{&quot;family&quot;:&quot;World Health Organization&quot;,&quot;given&quot;:&quot;&quot;,&quot;parse-names&quot;:false,&quot;dropping-particle&quot;:&quot;&quot;,&quot;non-dropping-particle&quot;:&quot;&quot;}],&quot;ISBN&quot;:&quot;9789241514545&quot;,&quot;URL&quot;:&quot;http://www.who.int/about/licensing/copyright_form/en/ index.html%0Ahttp://www.who.int/about/licensing/copyright_form/en/&quot;,&quot;issued&quot;:{&quot;date-parts&quot;:[[2016]]},&quot;page&quot;:&quot;20&quot;,&quot;abstract&quot;:&quot;This document presents recommended core questions to support harmonized monitoring of WinS as part of the SDGs. The questions map to harmonized indicator definitions of “basic” service and to service ladders that can be used to monitor progress.&quot;,&quot;container-title-short&quot;:&quot;&quot;},&quot;isTemporary&quot;:false}]},{&quot;citationID&quot;:&quot;MENDELEY_CITATION_41b9fcd5-325c-4050-811e-f473ae1d6f79&quot;,&quot;properties&quot;:{&quot;noteIndex&quot;:0},&quot;isEdited&quot;:false,&quot;manualOverride&quot;:{&quot;isManuallyOverridden&quot;:false,&quot;citeprocText&quot;:&quot;(37)&quot;,&quot;manualOverrideText&quot;:&quot;&quot;},&quot;citationTag&quot;:&quot;MENDELEY_CITATION_v3_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&quot;,&quot;citationItems&quot;:[{&quot;id&quot;:&quot;d33f65cf-f781-3467-b959-96d160588a7c&quot;,&quot;itemData&quot;:{&quot;type&quot;:&quot;article-journal&quot;,&quot;id&quot;:&quot;d33f65cf-f781-3467-b959-96d160588a7c&quot;,&quot;title&quot;:&quot;Challenges of access to WASH in schools in low-and middle-income countries: Case study from rural central Kazakhstan&quot;,&quot;author&quot;:[{&quot;family&quot;:&quot;Bolatova&quot;,&quot;given&quot;:&quot;Zhanerke&quot;,&quot;parse-names&quot;:false,&quot;dropping-particle&quot;:&quot;&quot;,&quot;non-dropping-particle&quot;:&quot;&quot;},{&quot;family&quot;:&quot;Tussupova&quot;,&quot;given&quot;:&quot;Kamshat&quot;,&quot;parse-names&quot;:false,&quot;dropping-particle&quot;:&quot;&quot;,&quot;non-dropping-particle&quot;:&quot;&quot;},{&quot;family&quot;:&quot;Toleubekov&quot;,&quot;given&quot;:&quot;Berik&quot;,&quot;parse-names&quot;:false,&quot;dropping-particle&quot;:&quot;&quot;,&quot;non-dropping-particle&quot;:&quot;&quot;},{&quot;family&quot;:&quot;Sukhanberdiyev&quot;,&quot;given&quot;:&quot;Kanat&quot;,&quot;parse-names&quot;:false,&quot;dropping-particle&quot;:&quot;&quot;,&quot;non-dropping-particle&quot;:&quot;&quot;},{&quot;family&quot;:&quot;Sharapatova&quot;,&quot;given&quot;:&quot;Kulyash&quot;,&quot;parse-names&quot;:false,&quot;dropping-particle&quot;:&quot;&quot;,&quot;non-dropping-particle&quot;:&quot;&quot;},{&quot;family&quot;:&quot;Stafström&quot;,&quot;given&quot;:&quot;Martin&quot;,&quot;parse-names&quot;:false,&quot;dropping-particle&quot;:&quot;&quot;,&quot;non-dropping-particle&quot;:&quot;&quot;}],&quot;container-title&quot;:&quot;International Journal of Environmental Research and Public Health&quot;,&quot;container-title-short&quot;:&quot;Int J Environ Res Public Health&quot;,&quot;accessed&quot;:{&quot;date-parts&quot;:[[2023,4,13]]},&quot;DOI&quot;:&quot;10.3390/IJERPH18189652&quot;,&quot;ISSN&quot;:&quot;16604601&quot;,&quot;PMID&quot;:&quot;34574575&quot;,&quot;issued&quot;:{&quot;date-parts&quot;:[[2021,9,1]]},&quot;abstract&quot;:&quot;Safe water and sanitation, which give rise to appropriate hygiene, are fundamental determinants of individual and social health and well-being. Thereby, assessing and widening access to sustainable, durable water and sanitation infrastructure remains a global health issue. Rural areas are already at a disadvantage. Poor access to water, sanitation, and hygiene (WASH) can have a major negative effect on students in rural schools. Thus, the paper aims to assess the current condition and the challenge to access WASH in rural Kazakh schools. The study was conducted in three rural schools in Central Kazakhstan. Data were gathered through a survey among pupils, observations of the WASH infrastructure and maintenance, and a face-to-face interview with school administrators. The mean survey response rate was 65% across schools. Results indicated there was no alternative drinking-water source in schools, and 15% of students said they had access to water only occasionally. Half of the students reported that the water was unsafe to drink because of a poor odor, taste, or color. The toilet in school 3 was locked with a key, and a quarter of the students reported there was no access to a key. Moreover, not having gender-separated toilet facilities was a challenge because of the traditional gender norms. Despite the effective regulations and measures of handwashing taken during COVID-19, 27.7% of the students answered that soap was not offered daily in classrooms. Additionally, warm water was only provided in school 2. About 75% of students did not have access to drying materials continuously. The study shows that having the schools’ infrastructure is not enough when characteristics, such as availability, accessibility, maintenance, operation, quality of services, education, and practices, are ignored. Cooperation between local education authorities, school administration, and parents should be encouraged to the achievement of the sustainable development goals (SDGs) by 2030.&quot;,&quot;publisher&quot;:&quot;MDPI&quot;,&quot;issue&quot;:&quot;18&quot;,&quot;volume&quot;:&quot;18&quot;},&quot;isTemporary&quot;:false}]},{&quot;citationID&quot;:&quot;MENDELEY_CITATION_66234d24-aaf3-4043-b1b7-61d6d5dcf4f6&quot;,&quot;properties&quot;:{&quot;noteIndex&quot;:0},&quot;isEdited&quot;:false,&quot;manualOverride&quot;:{&quot;isManuallyOverridden&quot;:false,&quot;citeprocText&quot;:&quot;(47)&quot;,&quot;manualOverrideText&quot;:&quot;&quot;},&quot;citationTag&quot;:&quot;MENDELEY_CITATION_v3_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&quot;,&quot;citationItems&quot;:[{&quot;id&quot;:&quot;ff1192a1-0091-319e-837e-f074eff953e0&quot;,&quot;itemData&quot;:{&quot;type&quot;:&quot;webpage&quot;,&quot;id&quot;:&quot;ff1192a1-0091-319e-837e-f074eff953e0&quot;,&quot;title&quot;:&quot;A global overview of national regulations and standards for drinking-water quality, 2nd ed.&quot;,&quot;accessed&quot;:{&quot;date-parts&quot;:[[2023,4,13]]},&quot;URL&quot;:&quot;https://www.who.int/publications/i/item/9789240023642&quot;,&quot;container-title-short&quot;:&quot;&quot;},&quot;isTemporary&quot;:false}]},{&quot;citationID&quot;:&quot;MENDELEY_CITATION_3cb240e6-315b-4339-8770-385c75461755&quot;,&quot;properties&quot;:{&quot;noteIndex&quot;:0},&quot;isEdited&quot;:false,&quot;manualOverride&quot;:{&quot;isManuallyOverridden&quot;:false,&quot;citeprocText&quot;:&quot;(48)&quot;,&quot;manualOverrideText&quot;:&quot;&quot;},&quot;citationTag&quot;:&quot;MENDELEY_CITATION_v3_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&quot;,&quot;citationItems&quot;:[{&quot;id&quot;:&quot;4b730b3f-8335-3637-bd73-f0867e9c2244&quot;,&quot;itemData&quot;:{&quot;type&quot;:&quot;webpage&quot;,&quot;id&quot;:&quot;4b730b3f-8335-3637-bd73-f0867e9c2244&quot;,&quot;title&quot;:&quot;Drinking-water&quot;,&quot;accessed&quot;:{&quot;date-parts&quot;:[[2023,4,13]]},&quot;URL&quot;:&quot;https://www.who.int/news-room/fact-sheets/detail/drinking-water&quot;,&quot;container-title-short&quot;:&quot;&quot;},&quot;isTemporary&quot;:false}]},{&quot;citationID&quot;:&quot;MENDELEY_CITATION_204f0ae9-c56a-4b74-a502-b66197d6c35e&quot;,&quot;properties&quot;:{&quot;noteIndex&quot;:0},&quot;isEdited&quot;:false,&quot;manualOverride&quot;:{&quot;isManuallyOverridden&quot;:false,&quot;citeprocText&quot;:&quot;(49)&quot;,&quot;manualOverrideText&quot;:&quot;&quot;},&quot;citationTag&quot;:&quot;MENDELEY_CITATION_v3_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&quot;,&quot;citationItems&quot;:[{&quot;id&quot;:&quot;114907f5-f098-35ea-914c-e3287cea5e39&quot;,&quot;itemData&quot;:{&quot;type&quot;:&quot;article-journal&quot;,&quot;id&quot;:&quot;114907f5-f098-35ea-914c-e3287cea5e39&quot;,&quot;title&quot;:&quot;Monitoring drinking water, sanitation, and hygiene in non-household settings: Priorities for policy and practice&quot;,&quot;author&quot;:[{&quot;family&quot;:&quot;Cronk&quot;,&quot;given&quot;:&quot;Ryan&quot;,&quot;parse-names&quot;:false,&quot;dropping-particle&quot;:&quot;&quot;,&quot;non-dropping-particle&quot;:&quot;&quot;},{&quot;family&quot;:&quot;Slaymaker&quot;,&quot;given&quot;:&quot;Tom&quot;,&quot;parse-names&quot;:false,&quot;dropping-particle&quot;:&quot;&quot;,&quot;non-dropping-particle&quot;:&quot;&quot;},{&quot;family&quot;:&quot;Bartram&quot;,&quot;given&quot;:&quot;Jamie&quot;,&quot;parse-names&quot;:false,&quot;dropping-particle&quot;:&quot;&quot;,&quot;non-dropping-particle&quot;:&quot;&quot;}],&quot;container-title&quot;:&quot;International Journal of Hygiene and Environmental Health&quot;,&quot;container-title-short&quot;:&quot;Int J Hyg Environ Health&quot;,&quot;DOI&quot;:&quot;10.1016/j.ijheh.2015.03.003&quot;,&quot;ISSN&quot;:&quot;1618131X&quot;,&quot;PMID&quot;:&quot;25836758&quot;,&quot;issued&quot;:{&quot;date-parts&quot;:[[2015]]},&quot;page&quot;:&quot;694-703&quot;,&quot;abstract&quot;:&quot;Inadequate drinking water, sanitation, and hygiene (WaSH) in non-household settings, such as schools, health care facilities, and workplaces impacts the health, education, welfare, and productivity of populations, particularly in low and middle-income countries. There is limited knowledge on the status of WaSH in such settings. To address this gap, we reviewed international standards, international and national actors, and monitoring initiatives; developed the first typology of non-household settings; and assessed the viability of monitoring. Based on setting characteristics, non-household settings include six types: schools, health care facilities, workplaces, temporary use settings, mass gatherings, and dislocated populations. To-date national governments and international actors have focused monitoring of non-household settings on schools and health care facilities with comparatively little attention given to other settings such as workplaces and markets. Nationally representative facility surveys and national management information systems are the primary monitoring mechanisms. Data suggest that WaSH coverage is generally poor and often lower than in corresponding household settings. Definitions, indicators, and data sources are underdeveloped and not always comparable between countries. While not all countries monitor non-household settings, examples are available from countries on most continents suggesting that systematic monitoring is achievable. Monitoring WaSH in schools and health care facilities is most viable. Monitoring WaSH in other non-household settings would be viable with: technical support from local and national actors in addition to international organizations such as WHO and UNICEF; national prioritization through policy and financing; and including WaSH indicators into monitoring initiatives to improve cost-effectiveness. International consultations on targets and indicators for global monitoring of WaSH post-2015 identified non-household settings as a priority. National and international monitoring systems will be important to better understand status, trends, to identify priorities and target resources accordingly, and to improve accountability for progressive improvements in WaSH in non-household settings.&quot;,&quot;issue&quot;:&quot;8&quot;,&quot;volume&quot;:&quot;218&quot;},&quot;isTemporary&quot;:false}]},{&quot;citationID&quot;:&quot;MENDELEY_CITATION_9ae8f585-71f1-4d57-9d3a-3d9a468c8a93&quot;,&quot;properties&quot;:{&quot;noteIndex&quot;:0},&quot;isEdited&quot;:false,&quot;manualOverride&quot;:{&quot;isManuallyOverridden&quot;:false,&quot;citeprocText&quot;:&quot;(50)&quot;,&quot;manualOverrideText&quot;:&quot;&quot;},&quot;citationTag&quot;:&quot;MENDELEY_CITATION_v3_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&quot;,&quot;citationItems&quot;:[{&quot;id&quot;:&quot;a761d26f-864b-395b-b022-732e57d51456&quot;,&quot;itemData&quot;:{&quot;type&quot;:&quot;article-journal&quot;,&quot;id&quot;:&quot;a761d26f-864b-395b-b022-732e57d51456&quot;,&quot;title&quot;:&quot;Water, Sanitation and Hygiene in Schools in Low- and Middle-Income Countries: A Systematic Review and Implications for the COVID-19 Pandemic&quot;,&quot;author&quot;:[{&quot;family&quot;:&quot;Poague&quot;,&quot;given&quot;:&quot;Kasandra I.H.M.&quot;,&quot;parse-names&quot;:false,&quot;dropping-particle&quot;:&quot;&quot;,&quot;non-dropping-particle&quot;:&quot;&quot;},{&quot;family&quot;:&quot;Blanford&quot;,&quot;given&quot;:&quot;Justine I.&quot;,&quot;parse-names&quot;:false,&quot;dropping-particle&quot;:&quot;&quot;,&quot;non-dropping-particle&quot;:&quot;&quot;},{&quot;family&quot;:&quot;Anthonj&quot;,&quot;given&quot;:&quot;Carmen&quot;,&quot;parse-names&quot;:false,&quot;dropping-particle&quot;:&quot;&quot;,&quot;non-dropping-particle&quot;:&quot;&quot;}],&quot;container-title&quot;:&quot;International journal of environmental research and public health&quot;,&quot;container-title-short&quot;:&quot;Int J Environ Res Public Health&quot;,&quot;accessed&quot;:{&quot;date-parts&quot;:[[2023,5,2]]},&quot;DOI&quot;:&quot;10.3390/IJERPH19053124&quot;,&quot;ISSN&quot;:&quot;1660-4601&quot;,&quot;PMID&quot;:&quot;35270814&quot;,&quot;URL&quot;:&quot;https://pubmed.ncbi.nlm.nih.gov/35270814/&quot;,&quot;issued&quot;:{&quot;date-parts&quot;:[[2022,3,1]]},&quot;abstract&quot;:&quot;The global COVID-19 pandemic has revealed the extent to which schools are struggling with the provision of safe drinking water, sanitation and hygiene (WASH). To describe the WASH conditions in schools and discuss the implications for the safe reopening of schools during the ongoing COVID-19 pandemic, a systematic review of peer-reviewed literature on WASH in schools in low-and middle-income countries was performed. In April 2021, five databases, including MEDLINE (via PubMed), Web of Science, Scopus, AJOL, and LILACS, were used to identify studies. Sixty-five papers met the inclusion criteria. We extracted and analyzed data considering the Joint Monitoring Programme (JMP) definitions and the normative contents of Human Rights to safe drinking water and sanitation. Publications included in this systematic review considered 18,465 schools, across 30 different countries. Results indicate a lack of adequate WASH conditions and menstrual hygiene management requirements in all countries. The largely insufficient and inadequate school infrastructure hampers students to practice healthy hygiene habits and handwashing in particular. In the context of the COVID-19 pandemic, being hindered to implement such a key strategy to contain the spread of SARS-CoV-2 in the school environment is of major concern.&quot;,&quot;publisher&quot;:&quot;Int J Environ Res Public Health&quot;,&quot;issue&quot;:&quot;5&quot;,&quot;volume&quot;:&quot;19&quot;},&quot;isTemporary&quot;:false}]},{&quot;citationID&quot;:&quot;MENDELEY_CITATION_09b403b5-d2c6-4419-b0e5-dae0fb4285f0&quot;,&quot;properties&quot;:{&quot;noteIndex&quot;:0},&quot;isEdited&quot;:false,&quot;manualOverride&quot;:{&quot;isManuallyOverridden&quot;:false,&quot;citeprocText&quot;:&quot;(51)&quot;,&quot;manualOverrideText&quot;:&quot;&quot;},&quot;citationTag&quot;:&quot;MENDELEY_CITATION_v3_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&quot;,&quot;citationItems&quot;:[{&quot;id&quot;:&quot;d2b1eac7-9555-3b32-acaa-fb1d82bcda45&quot;,&quot;itemData&quot;:{&quot;type&quot;:&quot;webpage&quot;,&quot;id&quot;:&quot;d2b1eac7-9555-3b32-acaa-fb1d82bcda45&quot;,&quot;title&quot;:&quot;Об утверждении Санитарных правил \&quot;Санитарно-эпидемиологические требования к объектам образования\&quot;. Приказ Министра здравоохранения Республики Казахстан от 16 августа 2017 года № 611. Зарегистрирован в Министерстве юстиции Республики Казахстан 13 сентября 2017 года № 15681. (в соответствии с приказом Министра здравоохранения РК от 05.07.2020 № ҚР ДСМ-78/2020, от 28.08.2020 № ҚР ДСМ-98/2020) - Единый экологический интернет-ресурс&quot;,&quot;accessed&quot;:{&quot;date-parts&quot;:[[2023,5,2]]},&quot;URL&quot;:&quot;https://ecogosfond.kz/2020/09/21/39644/&quot;,&quot;container-title-short&quot;:&quot;&quot;},&quot;isTemporary&quot;:false}]},{&quot;citationID&quot;:&quot;MENDELEY_CITATION_4f981270-a106-41d8-8da1-e4e1bfa11dfe&quot;,&quot;properties&quot;:{&quot;noteIndex&quot;:0},&quot;isEdited&quot;:false,&quot;manualOverride&quot;:{&quot;isManuallyOverridden&quot;:false,&quot;citeprocText&quot;:&quot;(52)&quot;,&quot;manualOverrideText&quot;:&quot;&quot;},&quot;citationTag&quot;:&quot;MENDELEY_CITATION_v3_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&quot;,&quot;citationItems&quot;:[{&quot;id&quot;:&quot;fd064fa4-d2de-3fa6-9782-59bdaa52d4fa&quot;,&quot;itemData&quot;:{&quot;type&quot;:&quot;webpage&quot;,&quot;id&quot;:&quot;fd064fa4-d2de-3fa6-9782-59bdaa52d4fa&quot;,&quot;title&quot;:&quot;School Feeding Handbook&quot;,&quot;accessed&quot;:{&quot;date-parts&quot;:[[2023,5,2]]},&quot;URL&quot;:&quot;https://wfp.tind.io/record/2759&quot;,&quot;container-title-short&quot;:&quot;&quot;},&quot;isTemporary&quot;:false}]},{&quot;citationID&quot;:&quot;MENDELEY_CITATION_0164dff0-2e0c-4aaa-990f-ebd400e90217&quot;,&quot;properties&quot;:{&quot;noteIndex&quot;:0},&quot;isEdited&quot;:false,&quot;manualOverride&quot;:{&quot;isManuallyOverridden&quot;:false,&quot;citeprocText&quot;:&quot;(53)&quot;,&quot;manualOverrideText&quot;:&quot;&quot;},&quot;citationTag&quot;:&quot;MENDELEY_CITATION_v3_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&quot;,&quot;citationItems&quot;:[{&quot;id&quot;:&quot;430d2b2f-e195-3053-9112-5529925b0643&quot;,&quot;itemData&quot;:{&quot;type&quot;:&quot;article-journal&quot;,&quot;id&quot;:&quot;430d2b2f-e195-3053-9112-5529925b0643&quot;,&quot;title&quot;:&quot;Child-Friendly Hygiene and Sanitation Facilities in Schools Child-Friendly Hygiene and Sanitation Facilities in Schools: Indispensible to effective hygiene education&quot;,&quot;author&quot;:[{&quot;family&quot;:&quot;Zomerplaag&quot;,&quot;given&quot;:&quot;Jaap&quot;,&quot;parse-names&quot;:false,&quot;dropping-particle&quot;:&quot;&quot;,&quot;non-dropping-particle&quot;:&quot;&quot;},{&quot;family&quot;:&quot;Mooijman&quot;,&quot;given&quot;:&quot;Annemarieke&quot;,&quot;parse-names&quot;:false,&quot;dropping-particle&quot;:&quot;&quot;,&quot;non-dropping-particle&quot;:&quot;&quot;}],&quot;accessed&quot;:{&quot;date-parts&quot;:[[2023,5,2]]},&quot;abstract&quot;:&quot;This booklet takes a non-traditional look at school hygiene and sanitation facilities in preschool , primary and secondary schools. It aims to provide guidelines for the design of child-friendly facilities that are part of the learning environment, and that not only 'facilitate', but also enable, stimulate and promote appropriate hygiene practices. Unfortunately, schools with unpleasant facilities that consist of a smelly dark space with just a 'hole in the floor' and without any integrated facility for hand washing or a water point are often the reality. The result is that children feel uncomfortable and are scared to use facilities, leading to unsafe conditions and unhealthy practices. Therefore, these guidelines are also applicable in situations where existing school hygiene and sanitation facilities are being rehabilitated. The booklet describes in ten points those issues that are important when dealing with children, hygiene and sanitation in the school environment and provides practical, easily accessible guidance to policy makers, programme designers and implementers at field level. It covers all the stages of a design project, from needs assessment to operation and maintenance, because effective child-friendly hygiene and sanitation facilities cannot be realised merely by improving designs. It stresses the importance of active involvement of children, teachers, parents and the community during all of these stages so that they themselves will be able to find solutions for their own problems and needs.&quot;,&quot;container-title-short&quot;:&quot;&quot;},&quot;isTemporary&quot;:false}]},{&quot;citationID&quot;:&quot;MENDELEY_CITATION_7c876790-9d52-4875-8bde-8c9b02fafe14&quot;,&quot;properties&quot;:{&quot;noteIndex&quot;:0},&quot;isEdited&quot;:false,&quot;manualOverride&quot;:{&quot;isManuallyOverridden&quot;:false,&quot;citeprocText&quot;:&quot;(53)&quot;,&quot;manualOverrideText&quot;:&quot;&quot;},&quot;citationTag&quot;:&quot;MENDELEY_CITATION_v3_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&quot;,&quot;citationItems&quot;:[{&quot;id&quot;:&quot;430d2b2f-e195-3053-9112-5529925b0643&quot;,&quot;itemData&quot;:{&quot;type&quot;:&quot;article-journal&quot;,&quot;id&quot;:&quot;430d2b2f-e195-3053-9112-5529925b0643&quot;,&quot;title&quot;:&quot;Child-Friendly Hygiene and Sanitation Facilities in Schools Child-Friendly Hygiene and Sanitation Facilities in Schools: Indispensible to effective hygiene education&quot;,&quot;author&quot;:[{&quot;family&quot;:&quot;Zomerplaag&quot;,&quot;given&quot;:&quot;Jaap&quot;,&quot;parse-names&quot;:false,&quot;dropping-particle&quot;:&quot;&quot;,&quot;non-dropping-particle&quot;:&quot;&quot;},{&quot;family&quot;:&quot;Mooijman&quot;,&quot;given&quot;:&quot;Annemarieke&quot;,&quot;parse-names&quot;:false,&quot;dropping-particle&quot;:&quot;&quot;,&quot;non-dropping-particle&quot;:&quot;&quot;}],&quot;accessed&quot;:{&quot;date-parts&quot;:[[2023,5,2]]},&quot;abstract&quot;:&quot;This booklet takes a non-traditional look at school hygiene and sanitation facilities in preschool , primary and secondary schools. It aims to provide guidelines for the design of child-friendly facilities that are part of the learning environment, and that not only 'facilitate', but also enable, stimulate and promote appropriate hygiene practices. Unfortunately, schools with unpleasant facilities that consist of a smelly dark space with just a 'hole in the floor' and without any integrated facility for hand washing or a water point are often the reality. The result is that children feel uncomfortable and are scared to use facilities, leading to unsafe conditions and unhealthy practices. Therefore, these guidelines are also applicable in situations where existing school hygiene and sanitation facilities are being rehabilitated. The booklet describes in ten points those issues that are important when dealing with children, hygiene and sanitation in the school environment and provides practical, easily accessible guidance to policy makers, programme designers and implementers at field level. It covers all the stages of a design project, from needs assessment to operation and maintenance, because effective child-friendly hygiene and sanitation facilities cannot be realised merely by improving designs. It stresses the importance of active involvement of children, teachers, parents and the community during all of these stages so that they themselves will be able to find solutions for their own problems and needs.&quot;,&quot;container-title-short&quot;:&quot;&quot;},&quot;isTemporary&quot;:false}]},{&quot;citationID&quot;:&quot;MENDELEY_CITATION_0d751d69-17f8-46fc-a27f-7f4949c111ee&quot;,&quot;properties&quot;:{&quot;noteIndex&quot;:0},&quot;isEdited&quot;:false,&quot;manualOverride&quot;:{&quot;isManuallyOverridden&quot;:false,&quot;citeprocText&quot;:&quot;(54)&quot;,&quot;manualOverrideText&quot;:&quot;&quot;},&quot;citationTag&quot;:&quot;MENDELEY_CITATION_v3_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&quot;,&quot;citationItems&quot;:[{&quot;id&quot;:&quot;2c026edf-2340-34b6-a3b8-e8e2c4a0d4b7&quot;,&quot;itemData&quot;:{&quot;type&quot;:&quot;article-journal&quot;,&quot;id&quot;:&quot;2c026edf-2340-34b6-a3b8-e8e2c4a0d4b7&quot;,&quot;title&quot;:&quot;Primary school children: Access to toilets&quot;,&quot;author&quot;:[{&quot;family&quot;:&quot;Upadhyay&quot;,&quot;given&quot;:&quot;Vipul&quot;,&quot;parse-names&quot;:false,&quot;dropping-particle&quot;:&quot;&quot;,&quot;non-dropping-particle&quot;:&quot;&quot;},{&quot;family&quot;:&quot;Mathai&quot;,&quot;given&quot;:&quot;John&quot;,&quot;parse-names&quot;:false,&quot;dropping-particle&quot;:&quot;&quot;,&quot;non-dropping-particle&quot;:&quot;&quot;},{&quot;family&quot;:&quot;Reed&quot;,&quot;given&quot;:&quot;Peter W.&quot;,&quot;parse-names&quot;:false,&quot;dropping-particle&quot;:&quot;&quot;,&quot;non-dropping-particle&quot;:&quot;&quot;}],&quot;container-title&quot;:&quot;Acta Paediatrica, International Journal of Paediatrics&quot;,&quot;DOI&quot;:&quot;10.1111/j.1651-2227.2008.00969.x&quot;,&quot;ISSN&quot;:&quot;08035253&quot;,&quot;issued&quot;:{&quot;date-parts&quot;:[[2008]]},&quot;page&quot;:&quot;1546-1549&quot;,&quot;abstract&quot;:&quot;Aim: Most children are continent of urine by the time they are in primary school. Balanced micturition and paradoxically dysfunctional voiding (DV) are acquired behaviour. Children need easy access to toilets at school, to comply with timed voiding which is part of the treatment for DV. This study investigated children's access to primary school toilets in Auckland. Methods: A questionnaire was sent to 97 primary schools listed on the New Zealand ministry of education (MoE) website for the Auckland region. Information regarding the school decile rating, population, rota, toilet facilities and toilet policy was requested. Six randomly selected schools were visited to verify the facilities available there. Results: Eighty-four percent of the schools in our sample complied with the prescribed statutory minimum for both boys and girls toilets. There was a median ratio of 11 children per facility. The median duration to use a facility during the first recess was 2 min. Conclusion: In general, the toilet facilities and utilization ratios in primary schools in the Auckland region appear to provide a healthy environment for urination. Schools must be encouraged to draft and adhere to a toilet policy to ensure a uniform toilet environment. © 2008 The Author(s).&quot;,&quot;issue&quot;:&quot;11&quot;,&quot;volume&quot;:&quot;97&quot;,&quot;container-title-short&quot;:&quot;&quot;},&quot;isTemporary&quot;:false}]},{&quot;citationID&quot;:&quot;MENDELEY_CITATION_7a360fb9-4fde-43e0-b7e8-6806a848ca09&quot;,&quot;properties&quot;:{&quot;noteIndex&quot;:0},&quot;isEdited&quot;:false,&quot;manualOverride&quot;:{&quot;isManuallyOverridden&quot;:false,&quot;citeprocText&quot;:&quot;(55)&quot;,&quot;manualOverrideText&quot;:&quot;&quot;},&quot;citationTag&quot;:&quot;MENDELEY_CITATION_v3_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&quot;,&quot;citationItems&quot;:[{&quot;id&quot;:&quot;dac078b8-9c38-3a7a-89bb-5fd535cb001d&quot;,&quot;itemData&quot;:{&quot;type&quot;:&quot;webpage&quot;,&quot;id&quot;:&quot;dac078b8-9c38-3a7a-89bb-5fd535cb001d&quot;,&quot;title&quot;:&quot;A guide to the development of on-site sanitation / R. Franceys, J. Pickford &amp; R. Reed&quot;,&quot;accessed&quot;:{&quot;date-parts&quot;:[[2023,5,2]]},&quot;URL&quot;:&quot;https://apps.who.int/iris/handle/10665/39313&quot;,&quot;container-title-short&quot;:&quot;&quot;},&quot;isTemporary&quot;:false}]},{&quot;citationID&quot;:&quot;MENDELEY_CITATION_26e9e1c2-6646-4b24-801a-019c3bdf427b&quot;,&quot;properties&quot;:{&quot;noteIndex&quot;:0},&quot;isEdited&quot;:false,&quot;manualOverride&quot;:{&quot;isManuallyOverridden&quot;:false,&quot;citeprocText&quot;:&quot;(53)&quot;,&quot;manualOverrideText&quot;:&quot;&quot;},&quot;citationTag&quot;:&quot;MENDELEY_CITATION_v3_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&quot;,&quot;citationItems&quot;:[{&quot;id&quot;:&quot;430d2b2f-e195-3053-9112-5529925b0643&quot;,&quot;itemData&quot;:{&quot;type&quot;:&quot;article-journal&quot;,&quot;id&quot;:&quot;430d2b2f-e195-3053-9112-5529925b0643&quot;,&quot;title&quot;:&quot;Child-Friendly Hygiene and Sanitation Facilities in Schools Child-Friendly Hygiene and Sanitation Facilities in Schools: Indispensible to effective hygiene education&quot;,&quot;author&quot;:[{&quot;family&quot;:&quot;Zomerplaag&quot;,&quot;given&quot;:&quot;Jaap&quot;,&quot;parse-names&quot;:false,&quot;dropping-particle&quot;:&quot;&quot;,&quot;non-dropping-particle&quot;:&quot;&quot;},{&quot;family&quot;:&quot;Mooijman&quot;,&quot;given&quot;:&quot;Annemarieke&quot;,&quot;parse-names&quot;:false,&quot;dropping-particle&quot;:&quot;&quot;,&quot;non-dropping-particle&quot;:&quot;&quot;}],&quot;accessed&quot;:{&quot;date-parts&quot;:[[2023,5,2]]},&quot;abstract&quot;:&quot;This booklet takes a non-traditional look at school hygiene and sanitation facilities in preschool , primary and secondary schools. It aims to provide guidelines for the design of child-friendly facilities that are part of the learning environment, and that not only 'facilitate', but also enable, stimulate and promote appropriate hygiene practices. Unfortunately, schools with unpleasant facilities that consist of a smelly dark space with just a 'hole in the floor' and without any integrated facility for hand washing or a water point are often the reality. The result is that children feel uncomfortable and are scared to use facilities, leading to unsafe conditions and unhealthy practices. Therefore, these guidelines are also applicable in situations where existing school hygiene and sanitation facilities are being rehabilitated. The booklet describes in ten points those issues that are important when dealing with children, hygiene and sanitation in the school environment and provides practical, easily accessible guidance to policy makers, programme designers and implementers at field level. It covers all the stages of a design project, from needs assessment to operation and maintenance, because effective child-friendly hygiene and sanitation facilities cannot be realised merely by improving designs. It stresses the importance of active involvement of children, teachers, parents and the community during all of these stages so that they themselves will be able to find solutions for their own problems and needs.&quot;,&quot;container-title-short&quot;:&quot;&quot;},&quot;isTemporary&quot;:false}]},{&quot;citationID&quot;:&quot;MENDELEY_CITATION_83a8ef2a-9a4b-4f9b-a173-cd72c2df63e7&quot;,&quot;properties&quot;:{&quot;noteIndex&quot;:0},&quot;isEdited&quot;:false,&quot;manualOverride&quot;:{&quot;isManuallyOverridden&quot;:false,&quot;citeprocText&quot;:&quot;(56)&quot;,&quot;manualOverrideText&quot;:&quot;&quot;},&quot;citationTag&quot;:&quot;MENDELEY_CITATION_v3_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&quot;,&quot;citationItems&quot;:[{&quot;id&quot;:&quot;a5dd3081-e251-341b-8bcc-0a156edd1cfb&quot;,&quot;itemData&quot;:{&quot;type&quot;:&quot;article-journal&quot;,&quot;id&quot;:&quot;a5dd3081-e251-341b-8bcc-0a156edd1cfb&quot;,&quot;title&quot;:&quot;The World Health Report 1997--conquering suffering, enriching humanity&quot;,&quot;container-title&quot;:&quot;World health forum&quot;,&quot;container-title-short&quot;:&quot;World Health Forum&quot;,&quot;accessed&quot;:{&quot;date-parts&quot;:[[2023,5,2]]},&quot;DOI&quot;:&quot;10.1590/s1020-49891997001200018&quot;,&quot;ISSN&quot;:&quot;0251-2432&quot;,&quot;PMID&quot;:&quot;9478137&quot;,&quot;URL&quot;:&quot;https://pubmed.ncbi.nlm.nih.gov/9478137/&quot;,&quot;issued&quot;:{&quot;date-parts&quot;:[[1997]]},&quot;page&quot;:&quot;248-260&quot;,&quot;abstract&quot;:&quot;This self-contained, concise and analytical publication is the third in a series of annual reports. It provides an assessment of world health status and needs, and recommends relevant priorities for international health action to meet those needs, as well as reporting on WHO's contribution towards improving the world health situation. The world health report 1997 focuses on chronic diseases and gives an overview of WHO's work during 1996 (1).&quot;,&quot;publisher&quot;:&quot;World Health Forum&quot;,&quot;issue&quot;:&quot;3-4&quot;,&quot;volume&quot;:&quot;18&quot;},&quot;isTemporary&quot;:false}]},{&quot;citationID&quot;:&quot;MENDELEY_CITATION_a0a658ab-ebed-4325-8a8d-f74bab839d12&quot;,&quot;properties&quot;:{&quot;noteIndex&quot;:0},&quot;isEdited&quot;:false,&quot;manualOverride&quot;:{&quot;isManuallyOverridden&quot;:false,&quot;citeprocText&quot;:&quot;(49)&quot;,&quot;manualOverrideText&quot;:&quot;&quot;},&quot;citationTag&quot;:&quot;MENDELEY_CITATION_v3_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&quot;,&quot;citationItems&quot;:[{&quot;id&quot;:&quot;114907f5-f098-35ea-914c-e3287cea5e39&quot;,&quot;itemData&quot;:{&quot;type&quot;:&quot;article-journal&quot;,&quot;id&quot;:&quot;114907f5-f098-35ea-914c-e3287cea5e39&quot;,&quot;title&quot;:&quot;Monitoring drinking water, sanitation, and hygiene in non-household settings: Priorities for policy and practice&quot;,&quot;author&quot;:[{&quot;family&quot;:&quot;Cronk&quot;,&quot;given&quot;:&quot;Ryan&quot;,&quot;parse-names&quot;:false,&quot;dropping-particle&quot;:&quot;&quot;,&quot;non-dropping-particle&quot;:&quot;&quot;},{&quot;family&quot;:&quot;Slaymaker&quot;,&quot;given&quot;:&quot;Tom&quot;,&quot;parse-names&quot;:false,&quot;dropping-particle&quot;:&quot;&quot;,&quot;non-dropping-particle&quot;:&quot;&quot;},{&quot;family&quot;:&quot;Bartram&quot;,&quot;given&quot;:&quot;Jamie&quot;,&quot;parse-names&quot;:false,&quot;dropping-particle&quot;:&quot;&quot;,&quot;non-dropping-particle&quot;:&quot;&quot;}],&quot;container-title&quot;:&quot;International Journal of Hygiene and Environmental Health&quot;,&quot;container-title-short&quot;:&quot;Int J Hyg Environ Health&quot;,&quot;DOI&quot;:&quot;10.1016/j.ijheh.2015.03.003&quot;,&quot;ISSN&quot;:&quot;1618131X&quot;,&quot;PMID&quot;:&quot;25836758&quot;,&quot;issued&quot;:{&quot;date-parts&quot;:[[2015]]},&quot;page&quot;:&quot;694-703&quot;,&quot;abstract&quot;:&quot;Inadequate drinking water, sanitation, and hygiene (WaSH) in non-household settings, such as schools, health care facilities, and workplaces impacts the health, education, welfare, and productivity of populations, particularly in low and middle-income countries. There is limited knowledge on the status of WaSH in such settings. To address this gap, we reviewed international standards, international and national actors, and monitoring initiatives; developed the first typology of non-household settings; and assessed the viability of monitoring. Based on setting characteristics, non-household settings include six types: schools, health care facilities, workplaces, temporary use settings, mass gatherings, and dislocated populations. To-date national governments and international actors have focused monitoring of non-household settings on schools and health care facilities with comparatively little attention given to other settings such as workplaces and markets. Nationally representative facility surveys and national management information systems are the primary monitoring mechanisms. Data suggest that WaSH coverage is generally poor and often lower than in corresponding household settings. Definitions, indicators, and data sources are underdeveloped and not always comparable between countries. While not all countries monitor non-household settings, examples are available from countries on most continents suggesting that systematic monitoring is achievable. Monitoring WaSH in schools and health care facilities is most viable. Monitoring WaSH in other non-household settings would be viable with: technical support from local and national actors in addition to international organizations such as WHO and UNICEF; national prioritization through policy and financing; and including WaSH indicators into monitoring initiatives to improve cost-effectiveness. International consultations on targets and indicators for global monitoring of WaSH post-2015 identified non-household settings as a priority. National and international monitoring systems will be important to better understand status, trends, to identify priorities and target resources accordingly, and to improve accountability for progressive improvements in WaSH in non-household settings.&quot;,&quot;issue&quot;:&quot;8&quot;,&quot;volume&quot;:&quot;218&quot;},&quot;isTemporary&quot;:false}]},{&quot;citationID&quot;:&quot;MENDELEY_CITATION_f0f92579-6a89-40c9-b0df-09b945a4954e&quot;,&quot;properties&quot;:{&quot;noteIndex&quot;:0},&quot;isEdited&quot;:false,&quot;manualOverride&quot;:{&quot;isManuallyOverridden&quot;:false,&quot;citeprocText&quot;:&quot;(52)&quot;,&quot;manualOverrideText&quot;:&quot;&quot;},&quot;citationTag&quot;:&quot;MENDELEY_CITATION_v3_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&quot;,&quot;citationItems&quot;:[{&quot;id&quot;:&quot;fd064fa4-d2de-3fa6-9782-59bdaa52d4fa&quot;,&quot;itemData&quot;:{&quot;type&quot;:&quot;webpage&quot;,&quot;id&quot;:&quot;fd064fa4-d2de-3fa6-9782-59bdaa52d4fa&quot;,&quot;title&quot;:&quot;School Feeding Handbook&quot;,&quot;accessed&quot;:{&quot;date-parts&quot;:[[2023,5,2]]},&quot;URL&quot;:&quot;https://wfp.tind.io/record/2759&quot;,&quot;container-title-short&quot;:&quot;&quot;},&quot;isTemporary&quot;:false}]},{&quot;citationID&quot;:&quot;MENDELEY_CITATION_4a528276-ef54-4b9c-89a8-5ec00eab7c8c&quot;,&quot;properties&quot;:{&quot;noteIndex&quot;:0},&quot;isEdited&quot;:false,&quot;manualOverride&quot;:{&quot;isManuallyOverridden&quot;:false,&quot;citeprocText&quot;:&quot;(53)&quot;,&quot;manualOverrideText&quot;:&quot;&quot;},&quot;citationTag&quot;:&quot;MENDELEY_CITATION_v3_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&quot;,&quot;citationItems&quot;:[{&quot;id&quot;:&quot;430d2b2f-e195-3053-9112-5529925b0643&quot;,&quot;itemData&quot;:{&quot;type&quot;:&quot;article-journal&quot;,&quot;id&quot;:&quot;430d2b2f-e195-3053-9112-5529925b0643&quot;,&quot;title&quot;:&quot;Child-Friendly Hygiene and Sanitation Facilities in Schools Child-Friendly Hygiene and Sanitation Facilities in Schools: Indispensible to effective hygiene education&quot;,&quot;author&quot;:[{&quot;family&quot;:&quot;Zomerplaag&quot;,&quot;given&quot;:&quot;Jaap&quot;,&quot;parse-names&quot;:false,&quot;dropping-particle&quot;:&quot;&quot;,&quot;non-dropping-particle&quot;:&quot;&quot;},{&quot;family&quot;:&quot;Mooijman&quot;,&quot;given&quot;:&quot;Annemarieke&quot;,&quot;parse-names&quot;:false,&quot;dropping-particle&quot;:&quot;&quot;,&quot;non-dropping-particle&quot;:&quot;&quot;}],&quot;accessed&quot;:{&quot;date-parts&quot;:[[2023,5,2]]},&quot;abstract&quot;:&quot;This booklet takes a non-traditional look at school hygiene and sanitation facilities in preschool , primary and secondary schools. It aims to provide guidelines for the design of child-friendly facilities that are part of the learning environment, and that not only 'facilitate', but also enable, stimulate and promote appropriate hygiene practices. Unfortunately, schools with unpleasant facilities that consist of a smelly dark space with just a 'hole in the floor' and without any integrated facility for hand washing or a water point are often the reality. The result is that children feel uncomfortable and are scared to use facilities, leading to unsafe conditions and unhealthy practices. Therefore, these guidelines are also applicable in situations where existing school hygiene and sanitation facilities are being rehabilitated. The booklet describes in ten points those issues that are important when dealing with children, hygiene and sanitation in the school environment and provides practical, easily accessible guidance to policy makers, programme designers and implementers at field level. It covers all the stages of a design project, from needs assessment to operation and maintenance, because effective child-friendly hygiene and sanitation facilities cannot be realised merely by improving designs. It stresses the importance of active involvement of children, teachers, parents and the community during all of these stages so that they themselves will be able to find solutions for their own problems and needs.&quot;,&quot;container-title-short&quot;:&quot;&quot;},&quot;isTemporary&quot;:false}]},{&quot;citationID&quot;:&quot;MENDELEY_CITATION_50e4b916-551b-4513-8b01-8b7e6da0cd06&quot;,&quot;properties&quot;:{&quot;noteIndex&quot;:0},&quot;isEdited&quot;:false,&quot;manualOverride&quot;:{&quot;isManuallyOverridden&quot;:false,&quot;citeprocText&quot;:&quot;(57)&quot;,&quot;manualOverrideText&quot;:&quot;&quot;},&quot;citationTag&quot;:&quot;MENDELEY_CITATION_v3_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&quot;,&quot;citationItems&quot;:[{&quot;id&quot;:&quot;3582483c-9749-30eb-a16b-1d660e529e16&quot;,&quot;itemData&quot;:{&quot;type&quot;:&quot;webpage&quot;,&quot;id&quot;:&quot;3582483c-9749-30eb-a16b-1d660e529e16&quot;,&quot;title&quot;:&quot;Water, Sanitation and Hygiene (WASH) | UNICEF&quot;,&quot;accessed&quot;:{&quot;date-parts&quot;:[[2023,5,2]]},&quot;URL&quot;:&quot;https://www.unicef.org/wash&quot;,&quot;container-title-short&quot;:&quot;&quot;},&quot;isTemporary&quot;:false}]},{&quot;citationID&quot;:&quot;MENDELEY_CITATION_56a31e7f-76a1-485e-8f16-16a4deb7e66e&quot;,&quot;properties&quot;:{&quot;noteIndex&quot;:0},&quot;isEdited&quot;:false,&quot;manualOverride&quot;:{&quot;isManuallyOverridden&quot;:false,&quot;citeprocText&quot;:&quot;(58)&quot;,&quot;manualOverrideText&quot;:&quot;&quot;},&quot;citationTag&quot;:&quot;MENDELEY_CITATION_v3_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&quot;,&quot;citationItems&quot;:[{&quot;id&quot;:&quot;148a1c0d-fdff-31d0-9f63-4acbc7fe24f0&quot;,&quot;itemData&quot;:{&quot;type&quot;:&quot;webpage&quot;,&quot;id&quot;:&quot;148a1c0d-fdff-31d0-9f63-4acbc7fe24f0&quot;,&quot;title&quot;:&quot;Hand Hygiene at Home and in the Community | CDC&quot;,&quot;accessed&quot;:{&quot;date-parts&quot;:[[2023,5,2]]},&quot;URL&quot;:&quot;https://www.cdc.gov/handwashing/hand-hygiene.html&quot;,&quot;container-title-short&quot;:&quot;&quot;},&quot;isTemporary&quot;:false}]},{&quot;citationID&quot;:&quot;MENDELEY_CITATION_c9f4ebd1-5353-4cd8-ac6e-71a73d6fd5dd&quot;,&quot;properties&quot;:{&quot;noteIndex&quot;:0},&quot;isEdited&quot;:false,&quot;manualOverride&quot;:{&quot;isManuallyOverridden&quot;:false,&quot;citeprocText&quot;:&quot;(59)&quot;,&quot;manualOverrideText&quot;:&quot;&quot;},&quot;citationTag&quot;:&quot;MENDELEY_CITATION_v3_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&quot;,&quot;citationItems&quot;:[{&quot;id&quot;:&quot;6536ab52-3af3-3179-a604-12d5d6036de2&quot;,&quot;itemData&quot;:{&quot;type&quot;:&quot;webpage&quot;,&quot;id&quot;:&quot;6536ab52-3af3-3179-a604-12d5d6036de2&quot;,&quot;title&quot;:&quot;Infection prevention and control&quot;,&quot;accessed&quot;:{&quot;date-parts&quot;:[[2023,5,2]]},&quot;URL&quot;:&quot;https://www.who.int/teams/integrated-health-services/infection-prevention-control&quot;,&quot;container-title-short&quot;:&quot;&quot;},&quot;isTemporary&quot;:false}]},{&quot;citationID&quot;:&quot;MENDELEY_CITATION_31eabca2-af45-4e45-b711-218ce7e34ec9&quot;,&quot;properties&quot;:{&quot;noteIndex&quot;:0},&quot;isEdited&quot;:false,&quot;manualOverride&quot;:{&quot;isManuallyOverridden&quot;:true,&quot;citeprocText&quot;:&quot;(60,61)&quot;,&quot;manualOverrideText&quot;:&quot;(51,52). It is&quot;},&quot;citationTag&quot;:&quot;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&quot;,&quot;citationItems&quot;:[{&quot;id&quot;:&quot;1318fec7-50f8-3920-969d-c08d9678d074&quot;,&quot;itemData&quot;:{&quot;type&quot;:&quot;article-journal&quot;,&quot;id&quot;:&quot;1318fec7-50f8-3920-969d-c08d9678d074&quot;,&quot;title&quot;:&quot;Water, sanitation and hygiene for the prevention of diarrhoea&quot;,&quot;author&quot;:[{&quot;family&quot;:&quot;Cairncross&quot;,&quot;given&quot;:&quot;Sandy&quot;,&quot;parse-names&quot;:false,&quot;dropping-particle&quot;:&quot;&quot;,&quot;non-dropping-particle&quot;:&quot;&quot;},{&quot;family&quot;:&quot;Hunt&quot;,&quot;given&quot;:&quot;Caroline&quot;,&quot;parse-names&quot;:false,&quot;dropping-particle&quot;:&quot;&quot;,&quot;non-dropping-particle&quot;:&quot;&quot;},{&quot;family&quot;:&quot;Boisson&quot;,&quot;given&quot;:&quot;Sophie&quot;,&quot;parse-names&quot;:false,&quot;dropping-particle&quot;:&quot;&quot;,&quot;non-dropping-particle&quot;:&quot;&quot;},{&quot;family&quot;:&quot;Bostoen&quot;,&quot;given&quot;:&quot;Kristof&quot;,&quot;parse-names&quot;:false,&quot;dropping-particle&quot;:&quot;&quot;,&quot;non-dropping-particle&quot;:&quot;&quot;},{&quot;family&quot;:&quot;Curtis&quot;,&quot;given&quot;:&quot;Val&quot;,&quot;parse-names&quot;:false,&quot;dropping-particle&quot;:&quot;&quot;,&quot;non-dropping-particle&quot;:&quot;&quot;},{&quot;family&quot;:&quot;Fung&quot;,&quot;given&quot;:&quot;Isaac C.H.&quot;,&quot;parse-names&quot;:false,&quot;dropping-particle&quot;:&quot;&quot;,&quot;non-dropping-particle&quot;:&quot;&quot;},{&quot;family&quot;:&quot;Schmidt&quot;,&quot;given&quot;:&quot;Wolf Peter&quot;,&quot;parse-names&quot;:false,&quot;dropping-particle&quot;:&quot;&quot;,&quot;non-dropping-particle&quot;:&quot;&quot;}],&quot;container-title&quot;:&quot;International Journal of Epidemiology&quot;,&quot;container-title-short&quot;:&quot;Int J Epidemiol&quot;,&quot;DOI&quot;:&quot;10.1093/ije/dyq035&quot;,&quot;ISSN&quot;:&quot;03005771&quot;,&quot;issued&quot;:{&quot;date-parts&quot;:[[2010]]},&quot;abstract&quot;:&quot;Background: Ever since John Snow's intervention on the Broad St pump, the effect of water quality, hygiene and sanitation in preventing diarrhoea deaths has always been debated. The evidence identified in previous reviews is of variable quality, and mostly relates to morbidity rather than mortality. Methods: We drew on three systematic reviews, two of them for the Cochrane Collaboration, focussed on the effect of handwashing with soap on diarrhoea, of water quality improvement and of excreta disposal, respectively. The estimated effect on diarrhoea mortality was determined by applying the rules adopted for this supplement, where appropriate. Results: The striking effect of handwashing with soap is consistent across various study designs and pathogens, though it depends on access to water. The effect of water treatment appears similarly large, but is not found in few blinded studies, suggesting that it may be partly due to the placebo effect. There is very little rigorous evidence for the health benefit of sanitation; four intervention studies were eventually identified, though they were all quasi-randomized, had morbidity as the outcome, and were in Chinese. Conclusion: We propose diarrhoea risk reductions of 48, 17 and 36%, associated respectively, with handwashing with soap, improved water quality and excreta disposal as the estimates of effect for the LiST model. Most of the evidence is of poor quality. More trials are needed, but the evidence is nonetheless strong enough to support the provision of water supply, sanitation and hygiene for all. © The Author 2010; all rights reserved.&quot;,&quot;issue&quot;:&quot;SUPPL. 1&quot;,&quot;volume&quot;:&quot;39&quot;},&quot;isTemporary&quot;:false},{&quot;id&quot;:&quot;56201e77-fb2e-3c7f-ac00-68d3d0dc9d57&quot;,&quot;itemData&quot;:{&quot;type&quot;:&quot;article-journal&quot;,&quot;id&quot;:&quot;56201e77-fb2e-3c7f-ac00-68d3d0dc9d57&quot;,&quot;title&quot;:&quot;Interventions to improve water quality for preventing diarrhoea&quot;,&quot;author&quot;:[{&quot;family&quot;:&quot;Clasen&quot;,&quot;given&quot;:&quot;Thomas F.&quot;,&quot;parse-names&quot;:false,&quot;dropping-particle&quot;:&quot;&quot;,&quot;non-dropping-particle&quot;:&quot;&quot;},{&quot;family&quot;:&quot;Alexander&quot;,&quot;given&quot;:&quot;Kelly T.&quot;,&quot;parse-names&quot;:false,&quot;dropping-particle&quot;:&quot;&quot;,&quot;non-dropping-particle&quot;:&quot;&quot;},{&quot;family&quot;:&quot;Sinclair&quot;,&quot;given&quot;:&quot;David&quot;,&quot;parse-names&quot;:false,&quot;dropping-particle&quot;:&quot;&quot;,&quot;non-dropping-particle&quot;:&quot;&quot;},{&quot;family&quot;:&quot;Boisson&quot;,&quot;given&quot;:&quot;Sophie&quot;,&quot;parse-names&quot;:false,&quot;dropping-particle&quot;:&quot;&quot;,&quot;non-dropping-particle&quot;:&quot;&quot;},{&quot;family&quot;:&quot;Peletz&quot;,&quot;given&quot;:&quot;Rachel&quot;,&quot;parse-names&quot;:false,&quot;dropping-particle&quot;:&quot;&quot;,&quot;non-dropping-particle&quot;:&quot;&quot;},{&quot;family&quot;:&quot;Chang&quot;,&quot;given&quot;:&quot;Howard H.&quot;,&quot;parse-names&quot;:false,&quot;dropping-particle&quot;:&quot;&quot;,&quot;non-dropping-particle&quot;:&quot;&quot;},{&quot;family&quot;:&quot;Majorin&quot;,&quot;given&quot;:&quot;Fiona&quot;,&quot;parse-names&quot;:false,&quot;dropping-particle&quot;:&quot;&quot;,&quot;non-dropping-particle&quot;:&quot;&quot;},{&quot;family&quot;:&quot;Cairncross&quot;,&quot;given&quot;:&quot;Sandy&quot;,&quot;parse-names&quot;:false,&quot;dropping-particle&quot;:&quot;&quot;,&quot;non-dropping-particle&quot;:&quot;&quot;}],&quot;container-title&quot;:&quot;The Cochrane database of systematic reviews&quot;,&quot;container-title-short&quot;:&quot;Cochrane Database Syst Rev&quot;,&quot;accessed&quot;:{&quot;date-parts&quot;:[[2023,5,2]]},&quot;DOI&quot;:&quot;10.1002/14651858.CD004794.PUB3&quot;,&quot;ISSN&quot;:&quot;1469-493X&quot;,&quot;PMID&quot;:&quot;26488938&quot;,&quot;URL&quot;:&quot;https://pubmed.ncbi.nlm.nih.gov/26488938/&quot;,&quot;issued&quot;:{&quot;date-parts&quot;:[[2015,10,20]]},&quot;abstract&quot;:&quot;Background: Diarrhoea is a major cause of death and disease, especially among young children in low-income countries. In these settings, many infectious agents associated with diarrhoea are spread through water contaminated with faeces. In remote and low-income settings, source-based water quality improvement includes providing protected groundwater (springs, wells, and bore holes), or harvested rainwater as an alternative to surface sources (rivers and lakes). Point-of-use water quality improvement interventions include boiling, chlorination, flocculation, filtration, or solar disinfection, mainly conducted at home. Objectives: To assess the effectiveness of interventions to improve water quality for preventing diarrhoea. Search methods: We searched the Cochrane Infectious Diseases Group Specialized Register (11 November 2014), CENTRAL (the Cochrane Library, 7 November 2014), MEDLINE (1966 to 10 November 2014), EMBASE (1974 to 10 November 2014), and LILACS (1982 to 7 November 2014). We also handsearched relevant conference proceedings, contacted researchers and organizations working in the field, and checked references from identified studies through 11 November 2014. Selection criteria: Randomized controlled trials (RCTs), quasi-RCTs, and controlled before-and-after studies (CBA) comparing interventions aimed at improving the microbiological quality of drinking water with no intervention in children and adults. Data collection and analysis: Two review authors independently assessed trial quality and extracted data. We used meta-analyses to estimate pooled measures of effect, where appropriate, and investigated potential sources of heterogeneity using subgroup analyses. We assessed the quality of evidence using the GRADE approach. Main results: Forty-five cluster-RCTs, two quasi-RCTs, and eight CBA studies, including over 84,000 participants, met the inclusion criteria. Most included studies were conducted in low-or middle-income countries (LMICs) (50 studies) with unimproved water sources (30 studies) and unimproved or unclear sanitation (34 studies). The primary outcome in most studies was self-reported diarrhoea, which is at high risk of bias due to the lack of blinding in over 80% of the included studies. Source-based water quality improvements There is currently insufficient evidence to know if source-based improvements such as protected wells, communal tap stands, or chlorination/filtration of community sources consistently reduce diarrhoea (one cluster-RCT, five CBA studies, very low quality evidence). We found no studies evaluating reliable piped-in water supplies delivered to households. Point-of-use water quality interventions On average, distributing water disinfection products for use at the household level may reduce diarrhoea by around one quarter (Home chlorination products: RR 0.77, 95% CI 0.65 to 0.91; 14 trials, 30,746 participants, low quality evidence; flocculation and disinfection sachets: RR 0.69, 95% CI 0.58 to 0.82, four trials, 11,788 participants, moderate quality evidence). However, there was substantial heterogeneity in the size of the effect estimates between individual studies. Point-of-use filtration systems probably reduce diarrhoea by around a half (RR 0.48, 95% CI 0.38 to 0.59, 18 trials, 15,582 participants, moderate quality evidence). Important reductions in diarrhoea episodes were shown with ceramic filters, biosand systems and LifeStraw® filters; (Ceramic: RR 0.39, 95% CI 0.28 to 0.53; eight trials, 5763 participants, moderate quality evidence; Biosand: RR 0.47, 95% CI 0.39 to 0.57; four trials, 5504 participants, moderate quality evidence; LifeStraw®: RR 0.69, 95% CI 0.51 to 0.93; three trials, 3259 participants, low quality evidence). Plumbed in filters have only been evaluated in high-income settings (RR 0.81, 95% CI 0.71 to 0.94, three trials, 1056 participants, fixed effects model). In low-income settings, solar water disinfection (SODIS) by distribution of plastic bottles with instructions to leave filled bottles in direct sunlight for at least six hours before drinking probably reduces diarrhoea by around a third (RR 0.62, 95% CI 0.42 to 0.94; four trials, 3460 participants, moderate quality evidence). In subgroup analyses, larger effects were seen in trials with higher adherence, and trials that provided a safe storage container. In most cases, the reduction in diarrhoea shown in the studies was evident in settings with improved and unimproved water sources and sanitation. Authors' conclusions: Interventions that address the microbial contamination of water at the point-of-use may be important interim measures to improve drinking water quality until homes can be reached with safe, reliable, piped-in water connections. The average estimates of effect for each individual point-of-use intervention generally show important effects. Comparisons between these estimates do not provide evidence of superiority of one intervention over another, as such comparisons are confounded by the study setting, design, and population. Further studies assessing the effects of household connections and chlorination at the point of delivery will help improve our knowledge base. As evidence suggests effectiveness improves with adherence, studies assessing programmatic approaches to optimising coverage and long-term utilization of these interventions among vulnerable populations could also help strategies to improve health outcomes.&quot;,&quot;publisher&quot;:&quot;Cochrane Database Syst Rev&quot;,&quot;issue&quot;:&quot;10&quot;,&quot;volume&quot;:&quot;2015&quot;},&quot;isTemporary&quot;:false}]},{&quot;citationID&quot;:&quot;MENDELEY_CITATION_ae39f6a9-6859-4cb5-93b6-fecd6ae2cf36&quot;,&quot;properties&quot;:{&quot;noteIndex&quot;:0},&quot;isEdited&quot;:false,&quot;manualOverride&quot;:{&quot;isManuallyOverridden&quot;:false,&quot;citeprocText&quot;:&quot;(62–66)&quot;,&quot;manualOverrideText&quot;:&quot;&quot;},&quot;citationTag&quot;:&quot;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&quot;,&quot;citationItems&quot;:[{&quot;id&quot;:&quot;eb6628e1-c5e7-3dce-8d9c-e8143866139d&quot;,&quot;itemData&quot;:{&quot;type&quot;:&quot;article-journal&quot;,&quot;id&quot;:&quot;eb6628e1-c5e7-3dce-8d9c-e8143866139d&quot;,&quot;title&quot;:&quot;Interventions to improve water quality and supply, sanitation and hygiene practices, and their effects on the nutritional status of children&quot;,&quot;author&quot;:[{&quot;family&quot;:&quot;Dangour&quot;,&quot;given&quot;:&quot;Alan D.&quot;,&quot;parse-names&quot;:false,&quot;dropping-particle&quot;:&quot;&quot;,&quot;non-dropping-particle&quot;:&quot;&quot;},{&quot;family&quot;:&quot;Watson&quot;,&quot;given&quot;:&quot;Louise&quot;,&quot;parse-names&quot;:false,&quot;dropping-particle&quot;:&quot;&quot;,&quot;non-dropping-particle&quot;:&quot;&quot;},{&quot;family&quot;:&quot;Cumming&quot;,&quot;given&quot;:&quot;Oliver&quot;,&quot;parse-names&quot;:false,&quot;dropping-particle&quot;:&quot;&quot;,&quot;non-dropping-particle&quot;:&quot;&quot;},{&quot;family&quot;:&quot;Boisson&quot;,&quot;given&quot;:&quot;Sophie&quot;,&quot;parse-names&quot;:false,&quot;dropping-particle&quot;:&quot;&quot;,&quot;non-dropping-particle&quot;:&quot;&quot;},{&quot;family&quot;:&quot;Che&quot;,&quot;given&quot;:&quot;Yan&quot;,&quot;parse-names&quot;:false,&quot;dropping-particle&quot;:&quot;&quot;,&quot;non-dropping-particle&quot;:&quot;&quot;},{&quot;family&quot;:&quot;Velleman&quot;,&quot;given&quot;:&quot;Yael&quot;,&quot;parse-names&quot;:false,&quot;dropping-particle&quot;:&quot;&quot;,&quot;non-dropping-particle&quot;:&quot;&quot;},{&quot;family&quot;:&quot;Cavill&quot;,&quot;given&quot;:&quot;Sue&quot;,&quot;parse-names&quot;:false,&quot;dropping-particle&quot;:&quot;&quot;,&quot;non-dropping-particle&quot;:&quot;&quot;},{&quot;family&quot;:&quot;Allen&quot;,&quot;given&quot;:&quot;Elizabeth&quot;,&quot;parse-names&quot;:false,&quot;dropping-particle&quot;:&quot;&quot;,&quot;non-dropping-particle&quot;:&quot;&quot;},{&quot;family&quot;:&quot;Uauy&quot;,&quot;given&quot;:&quot;Ricardo&quot;,&quot;parse-names&quot;:false,&quot;dropping-particle&quot;:&quot;&quot;,&quot;non-dropping-particle&quot;:&quot;&quot;}],&quot;container-title&quot;:&quot;The Cochrane database of systematic reviews&quot;,&quot;container-title-short&quot;:&quot;Cochrane Database Syst Rev&quot;,&quot;accessed&quot;:{&quot;date-parts&quot;:[[2023,5,2]]},&quot;DOI&quot;:&quot;10.1002/14651858.CD009382.PUB2&quot;,&quot;ISSN&quot;:&quot;1469-493X&quot;,&quot;PMID&quot;:&quot;23904195&quot;,&quot;URL&quot;:&quot;https://pubmed.ncbi.nlm.nih.gov/23904195/&quot;,&quot;issued&quot;:{&quot;date-parts&quot;:[[2013,8,1]]},&quot;abstract&quot;:&quot;Background: Water, sanitation and hygiene (WASH) interventions are frequently implemented to reduce infectious diseases, and may be linked to improved nutrition outcomes in children. Objectives: To evaluate the effect of interventions to improve water quality and supply (adequate quantity to maintain hygiene practices), provide adequate sanitation and promote handwashing with soap, on the nutritional status of children under the age of 18 years and to identify current research gaps. Search methods: We searched 10 English-language (including MEDLINE and CENTRAL) and three Chinese-language databases for published studies in June 2012. We searched grey literature databases, conference proceedings and websites, reviewed reference lists and contacted experts and authors. Selection criteria: Randomised (including cluster-randomised), quasi-randomised and non-randomised controlled trials, controlled cohort or cross-sectional studies and historically controlled studies, comparing WASH interventions among children aged under 18 years. Data collection and analysis: Two review authors independently sought and extracted data on childhood anthropometry, biochemical measures of micronutrient status, and adherence, attrition and costs either from published reports or through contact with study investigators. We calculated mean difference (MD) with 95% confidence intervals (CI). We conducted study-level and individual-level meta-analyses to estimate pooled measures of effect for randomised controlled trials only. Main results: Fourteen studies (five cluster-randomised controlled trials and nine non-randomised studies with comparison groups) from 10 low- and middle-income countries including 22,241 children at baseline and nutrition outcome data for 9,469 children provided relevant information. Study duration ranged from 6 to 60 months and all studies included children under five years of age at the time of the intervention. Studies included WASH interventions either singly or in combination. Measures of child anthropometry were collected in all 14 studies, and nine studies reported at least one of the following anthropometric indices: weight-for-height, weight-for-age or height-for-age. None of the included studies were of high methodological quality as none of the studies masked the nature of the intervention from participants. Weight-for-age, weight-for-height and height-for-age z-scores were available for five cluster-randomised controlled trials with a duration of between 9 and 12 months. Meta-analysis including 4,627 children identified no evidence of an effect of WASH interventions on weight-for-age z-score (MD 0.05; 95% CI -0.01 to 0.12). Meta-analysis including 4,622 children identified no evidence of an effect of WASH interventions on weight-for-height z-score (MD 0.02; 95% CI -0.07 to 0.11). Meta-analysis including 4,627 children identified a borderline statistically significant effect of WASH interventions on height-for-age z-score (MD 0.08; 95% CI 0.00 to 0.16). These findings were supported by individual participant data analysis including information on 5,375 to 5,386 children from five cluster-randomised controlled trials. No study reported adverse events. Adherence to study interventions was reported in only two studies (both cluster-randomised controlled trials) and ranged from low (&lt; 35%) to high (&gt; 90%). Study attrition was reported in seven studies and ranged from 4% to 16.5%. Intervention cost was reported in one study in which the total cost of the WASH interventions was USD 15/inhabitant. None of the studies reported differential impacts relevant to equity issues such as gender, socioeconomic status and religion. Authors' conclusions: The available evidence from meta-analysis of data from cluster-randomised controlled trials with an intervention period of 9-12 months is suggestive of a small benefit of WASH interventions (specifically solar disinfection of water, provision of soap, and improvement of water quality) on length growth in children under five years of age. The duration of the intervention studies was relatively short and none of the included studies is of high methodological quality. Very few studies provided information on intervention adherence, attrition and costs. There are several ongoing trials in low-income country settings that may provide robust evidence to inform these findings.&quot;,&quot;publisher&quot;:&quot;Cochrane Database Syst Rev&quot;,&quot;issue&quot;:&quot;8&quot;,&quot;volume&quot;:&quot;2013&quot;},&quot;isTemporary&quot;:false},{&quot;id&quot;:&quot;11451d6a-d364-3a01-b30f-3dd427717b2b&quot;,&quot;itemData&quot;:{&quot;type&quot;:&quot;article-journal&quot;,&quot;id&quot;:&quot;11451d6a-d364-3a01-b30f-3dd427717b2b&quot;,&quot;title&quot;:&quot;Systematic review and meta-analysis: association between water and sanitation environment and maternal mortality&quot;,&quot;author&quot;:[{&quot;family&quot;:&quot;Benova&quot;,&quot;given&quot;:&quot;Lenka&quot;,&quot;parse-names&quot;:false,&quot;dropping-particle&quot;:&quot;&quot;,&quot;non-dropping-particle&quot;:&quot;&quot;},{&quot;family&quot;:&quot;Cumming&quot;,&quot;given&quot;:&quot;Oliver&quot;,&quot;parse-names&quot;:false,&quot;dropping-particle&quot;:&quot;&quot;,&quot;non-dropping-particle&quot;:&quot;&quot;},{&quot;family&quot;:&quot;Campbell&quot;,&quot;given&quot;:&quot;Oona M.R.&quot;,&quot;parse-names&quot;:false,&quot;dropping-particle&quot;:&quot;&quot;,&quot;non-dropping-particle&quot;:&quot;&quot;}],&quot;container-title&quot;:&quot;Tropical medicine &amp; international health : TM &amp; IH&quot;,&quot;container-title-short&quot;:&quot;Trop Med Int Health&quot;,&quot;accessed&quot;:{&quot;date-parts&quot;:[[2023,5,2]]},&quot;DOI&quot;:&quot;10.1111/TMI.12275&quot;,&quot;ISSN&quot;:&quot;1365-3156&quot;,&quot;PMID&quot;:&quot;24506558&quot;,&quot;URL&quot;:&quot;https://pubmed.ncbi.nlm.nih.gov/24506558/&quot;,&quot;issued&quot;:{&quot;date-parts&quot;:[[2014]]},&quot;page&quot;:&quot;368-387&quot;,&quot;abstract&quot;:&quot;Objective: To assess whether the lack of water or the lack of sanitation facilities in either the home or in health facilities is associated with an increased risk of maternal mortality and to quantify the effect sizes. Methods: Systematic review of published literature in Medline, Embase, Popline and Africa Wide EBSCO 1980. Results: Fourteen articles were found. Four of five ecological studies that considered sanitation found that poor sanitation was associated with higher maternal mortality. Meta-analysis of adjusted estimates in individual-level studies indicated that women in households with poor sanitation had 3.07 (95% CI 1.72-5.49) higher odds of maternal mortality. Four of six ecological studies assessing water environment found that poor water environment was associated with higher maternal mortality. The only individual-level study looking at the adjusted effect of water showed a significant association with maternal mortality (OR = 1.50, 95% CI 1.10-2.10). Two ecological and one facility-based study found an association between a combined measure of water and sanitation environment and maternal mortality. Conclusions: There is evidence of association between sanitation and maternal mortality and between water and maternal mortality. Both associations are of substantial magnitude and are maintained after adjusting for confounders. However, these conclusions are based on a very small number of studies, few of which set out to examine sanitation or water as risk factors, and only some of which adjusted for potential confounders. Nevertheless, there are plausible pathways through which such associations may operate. © 2014 John Wiley &amp; Sons Ltd.&quot;,&quot;publisher&quot;:&quot;Trop Med Int Health&quot;,&quot;issue&quot;:&quot;4&quot;,&quot;volume&quot;:&quot;19&quot;},&quot;isTemporary&quot;:false},{&quot;id&quot;:&quot;7966e6f3-33a6-3606-8aa2-d8e27849269c&quot;,&quot;itemData&quot;:{&quot;type&quot;:&quot;article-journal&quot;,&quot;id&quot;:&quot;7966e6f3-33a6-3606-8aa2-d8e27849269c&quot;,&quot;title&quot;:&quot;Our needs, our priorities; women and men from the slums in Mumbai and Pune                 talk about their needs for water and sanitation&quot;,&quot;author&quot;:[{&quot;family&quot;:&quot;Bapat&quot;,&quot;given&quot;:&quot;Meera&quot;,&quot;parse-names&quot;:false,&quot;dropping-particle&quot;:&quot;&quot;,&quot;non-dropping-particle&quot;:&quot;&quot;},{&quot;family&quot;:&quot;Agarwal&quot;,&quot;given&quot;:&quot;Indu&quot;,&quot;parse-names&quot;:false,&quot;dropping-particle&quot;:&quot;&quot;,&quot;non-dropping-particle&quot;:&quot;&quot;}],&quot;container-title&quot;:&quot;http://dx.doi.org/10.1177/095624780301500221&quot;,&quot;accessed&quot;:{&quot;date-parts&quot;:[[2023,5,2]]},&quot;DOI&quot;:&quot;10.1177/095624780301500221&quot;,&quot;ISSN&quot;:&quot;0956-2478&quot;,&quot;URL&quot;:&quot;https://journals.sagepub.com/doi/10.1177/095624780301500221&quot;,&quot;issued&quot;:{&quot;date-parts&quot;:[[2003,10,1]]},&quot;page&quot;:&quot;71-86&quot;,&quot;abstract&quot;:&quot;This paper presents extracts from interviews with slum dwellers, primarily women, in Mumbai and Pune, and discusses the conditions they cope with every day with regard to water and sanitation, and ...&quot;,&quot;publisher&quot;:&quot;Sage PublicationsSage CA: Thousand Oaks, CA&quot;,&quot;issue&quot;:&quot;2&quot;,&quot;volume&quot;:&quot;15&quot;,&quot;container-title-short&quot;:&quot;&quot;},&quot;isTemporary&quot;:false},{&quot;id&quot;:&quot;6ca40aea-5ce1-3387-b196-3f81d6c3f6b1&quot;,&quot;itemData&quot;:{&quot;type&quot;:&quot;article-journal&quot;,&quot;id&quot;:&quot;6ca40aea-5ce1-3387-b196-3f81d6c3f6b1&quot;,&quot;title&quot;:&quot;Effect of Water, Sanitation, and Hygiene on the Prevention of Trachoma: A Systematic Review and Meta-Analysis&quot;,&quot;author&quot;:[{&quot;family&quot;:&quot;Stocks&quot;,&quot;given&quot;:&quot;Meredith E.&quot;,&quot;parse-names&quot;:false,&quot;dropping-particle&quot;:&quot;&quot;,&quot;non-dropping-particle&quot;:&quot;&quot;},{&quot;family&quot;:&quot;Ogden&quot;,&quot;given&quot;:&quot;Stephanie&quot;,&quot;parse-names&quot;:false,&quot;dropping-particle&quot;:&quot;&quot;,&quot;non-dropping-particle&quot;:&quot;&quot;},{&quot;family&quot;:&quot;Haddad&quot;,&quot;given&quot;:&quot;Danny&quot;,&quot;parse-names&quot;:false,&quot;dropping-particle&quot;:&quot;&quot;,&quot;non-dropping-particle&quot;:&quot;&quot;},{&quot;family&quot;:&quot;Addiss&quot;,&quot;given&quot;:&quot;David G.&quot;,&quot;parse-names&quot;:false,&quot;dropping-particle&quot;:&quot;&quot;,&quot;non-dropping-particle&quot;:&quot;&quot;},{&quot;family&quot;:&quot;McGuire&quot;,&quot;given&quot;:&quot;Courtney&quot;,&quot;parse-names&quot;:false,&quot;dropping-particle&quot;:&quot;&quot;,&quot;non-dropping-particle&quot;:&quot;&quot;},{&quot;family&quot;:&quot;Freeman&quot;,&quot;given&quot;:&quot;Matthew C.&quot;,&quot;parse-names&quot;:false,&quot;dropping-particle&quot;:&quot;&quot;,&quot;non-dropping-particle&quot;:&quot;&quot;}],&quot;container-title&quot;:&quot;PLoS Medicine&quot;,&quot;container-title-short&quot;:&quot;PLoS Med&quot;,&quot;DOI&quot;:&quot;10.1371/journal.pmed.1001605&quot;,&quot;ISSN&quot;:&quot;15491676&quot;,&quot;PMID&quot;:&quot;24586120&quot;,&quot;issued&quot;:{&quot;date-parts&quot;:[[2014]]},&quot;abstract&quot;:&quot;Background:Trachoma is the world's leading cause of infectious blindness. The World Health Organization (WHO) has endorsed the SAFE strategy in order to eliminate blindness due to trachoma by 2020 through \&quot;surgery,\&quot; \&quot;antibiotics,\&quot; \&quot;facial cleanliness,\&quot; and \&quot;environmental improvement.\&quot; While the S and A components have been widely implemented, evidence and specific targets are lacking for the F and E components, of which water, sanitation, and hygiene (WASH) are critical elements. Data on the impact of WASH on trachoma are needed to support policy and program recommendations. Our objective was to systematically review the literature and conduct meta-analyses where possible to report the effects of WASH conditions on trachoma and identify research gaps.Methods and Findings:We systematically searched PubMed, Embase, ISI Web of Knowledge, MedCarib, Lilacs, REPIDISCA, DESASTRES, and African Index Medicus databases through October 27, 2013 with no restrictions on language or year of publication. Studies were eligible for inclusion if they reported a measure of the effect of WASH on trachoma, either active disease indicated by observed signs of trachomatous inflammation or Chlamydia trachomatis infection diagnosed using PCR. We identified 86 studies that reported a measure of the effect of WASH on trachoma. To evaluate study quality, we developed a set of criteria derived from the GRADE methodology. Publication bias was assessed using funnel plots. If three or more studies reported measures of effect for a comparable WASH exposure and trachoma outcome, we conducted a random-effects meta-analysis. We conducted 15 meta-analyses for specific exposure-outcome pairs. Access to sanitation was associated with lower trachoma as measured by the presence of trachomatous inflammation-follicular or trachomatous inflammation-intense (TF/TI) (odds ratio [OR] 0.85, 95% CI 0.75-0.95) and C. trachomatis infection (OR 0.67, 95% CI 0.55-0.78). Having a clean face was significantly associated with reduced odds of TF/TI (OR 0.42, 95% CI 0.32-0.52), as were facial cleanliness indicators lack of ocular discharge (OR 0.42, 95% CI 0.23-0.61) and lack of nasal discharge (OR 0.62, 95% CI 0.52-0.72). Facial cleanliness indicators were also associated with reduced odds of C. trachomatis infection: lack of ocular discharge (OR 0.40, 95% CI 0.31-0.49) and lack of nasal discharge (OR 0.56, 95% CI 0.37-0.76). Other hygiene factors found to be significantly associated with reduced TF/TI included face washing at least once daily (OR 0.76, 95% CI 0.57-0.96), face washing at least twice daily (OR 0.85, 95% CI 0.80-0.90), soap use (OR 0.76, 95% CI 0.59-0.93), towel use (OR 0.65, 95% CI 0.53-0.78), and daily bathing practices (OR 0.76, 95% CI 0.53-0.99). Living within 1 km of a water source was not found to be significantly associated with TF/TI or C. trachomatis infection, and the use of sanitation facilities was not found to be significantly associated with TF/TI.Conclusions:We found strong evidence to support F and E components of the SAFE strategy. Though limitations included moderate to high heterogenity, low study quality, and the lack of standard definitions, these findings support the importance of WASH in trachoma elimination strategies and the need for the development of standardized approaches to measuring WASH in trachoma control programs.Please see later in the article for the Editors' Summary. © 2014 Stocks et al.&quot;,&quot;issue&quot;:&quot;2&quot;,&quot;volume&quot;:&quot;11&quot;},&quot;isTemporary&quot;:false},{&quot;id&quot;:&quot;f6507bf2-045f-301a-be59-8eb4a6206138&quot;,&quot;itemData&quot;:{&quot;type&quot;:&quot;article-journal&quot;,&quot;id&quot;:&quot;f6507bf2-045f-301a-be59-8eb4a6206138&quot;,&quot;title&quot;:&quot;Water, Sanitation, Hygiene, and Soil-Transmitted Helminth Infection: A Systematic Review and Meta-Analysis&quot;,&quot;author&quot;:[{&quot;family&quot;:&quot;Strunz&quot;,&quot;given&quot;:&quot;Eric C.&quot;,&quot;parse-names&quot;:false,&quot;dropping-particle&quot;:&quot;&quot;,&quot;non-dropping-particle&quot;:&quot;&quot;},{&quot;family&quot;:&quot;Addiss&quot;,&quot;given&quot;:&quot;David G.&quot;,&quot;parse-names&quot;:false,&quot;dropping-particle&quot;:&quot;&quot;,&quot;non-dropping-particle&quot;:&quot;&quot;},{&quot;family&quot;:&quot;Stocks&quot;,&quot;given&quot;:&quot;Meredith E.&quot;,&quot;parse-names&quot;:false,&quot;dropping-particle&quot;:&quot;&quot;,&quot;non-dropping-particle&quot;:&quot;&quot;},{&quot;family&quot;:&quot;Ogden&quot;,&quot;given&quot;:&quot;Stephanie&quot;,&quot;parse-names&quot;:false,&quot;dropping-particle&quot;:&quot;&quot;,&quot;non-dropping-particle&quot;:&quot;&quot;},{&quot;family&quot;:&quot;Utzinger&quot;,&quot;given&quot;:&quot;Jürg&quot;,&quot;parse-names&quot;:false,&quot;dropping-particle&quot;:&quot;&quot;,&quot;non-dropping-particle&quot;:&quot;&quot;},{&quot;family&quot;:&quot;Freeman&quot;,&quot;given&quot;:&quot;Matthew C.&quot;,&quot;parse-names&quot;:false,&quot;dropping-particle&quot;:&quot;&quot;,&quot;non-dropping-particle&quot;:&quot;&quot;}],&quot;container-title&quot;:&quot;PLoS Medicine&quot;,&quot;container-title-short&quot;:&quot;PLoS Med&quot;,&quot;DOI&quot;:&quot;10.1371/journal.pmed.1001620&quot;,&quot;ISSN&quot;:&quot;15491676&quot;,&quot;PMID&quot;:&quot;24667810&quot;,&quot;issued&quot;:{&quot;date-parts&quot;:[[2014]]},&quot;abstract&quot;:&quot;Background:Preventive chemotherapy represents a powerful but short-term control strategy for soil-transmitted helminthiasis. Since humans are often re-infected rapidly, long-term solutions require improvements in water, sanitation, and hygiene (WASH). The purpose of this study was to quantitatively summarize the relationship between WASH access or practices and soil-transmitted helminth (STH) infection.Methods and Findings:We conducted a systematic review and meta-analysis to examine the associations of improved WASH on infection with STH (Ascaris lumbricoides, Trichuris trichiura, hookworm [Ancylostoma duodenale and Necator americanus], and Strongyloides stercoralis). PubMed, Embase, Web of Science, and LILACS were searched from inception to October 28, 2013 with no language restrictions. Studies were eligible for inclusion if they provided an estimate for the effect of WASH access or practices on STH infection. We assessed the quality of published studies with the Grades of Recommendation, Assessment, Development and Evaluation (GRADE) approach. A total of 94 studies met our eligibility criteria; five were randomized controlled trials, whilst most others were cross-sectional studies. We used random-effects meta-analyses and analyzed only adjusted estimates to help account for heterogeneity and potential confounding respectively.Use of treated water was associated with lower odds of STH infection (odds ratio [OR] 0.46, 95% CI 0.36-0.60). Piped water access was associated with lower odds of A. lumbricoides (OR 0.40, 95% CI 0.39-0.41) and T. trichiura infection (OR 0.57, 95% CI 0.45-0.72), but not any STH infection (OR 0.93, 95% CI 0.28-3.11). Access to sanitation was associated with decreased likelihood of infection with any STH (OR 0.66, 95% CI 0.57-0.76), T. trichiura (OR 0.61, 95% CI 0.50-0.74), and A. lumbricoides (OR 0.62, 95% CI 0.44-0.88), but not with hookworm infection (OR 0.80, 95% CI 0.61-1.06). Wearing shoes was associated with reduced odds of hookworm infection (OR 0.29, 95% CI 0.18-0.47) and infection with any STH (OR 0.30, 95% CI 0.11-0.83). Handwashing, both before eating (OR 0.38, 95% CI 0.26-0.55) and after defecating (OR 0.45, 95% CI 0.35-0.58), was associated with lower odds of A. lumbricoides infection. Soap use or availability was significantly associated with lower infection with any STH (OR 0.53, 95% CI 0.29-0.98), as was handwashing after defecation (OR 0.47, 95% CI 0.24-0.90).Observational evidence constituted the majority of included literature, which limits any attempt to make causal inferences. Due to underlying heterogeneity across observational studies, the meta-analysis results reflect an average of many potentially distinct effects, not an average of one specific exposure-outcome relationship.Conclusions:WASH access and practices are generally associated with reduced odds of STH infection. Pooled estimates from all meta-analyses, except for two, indicated at least a 33% reduction in odds of infection associated with individual WASH practices or access. Although most WASH interventions for STH have focused on sanitation, access to water and hygiene also appear to significantly reduce odds of infection. Overall quality of evidence was low due to the preponderance of observational studies, though recent randomized controlled trials have further underscored the benefit of handwashing interventions. Limited use of the Joint Monitoring Program's standardized water and sanitation definitions in the literature restricted efforts to generalize across studies. While further research is warranted to determine the magnitude of benefit from WASH interventions for STH control, these results call for multi-sectoral, integrated intervention packages that are tailored to social-ecological contexts.Please see later in the article for the Editors' Summary. © 2014 Strunz et al.&quot;,&quot;issue&quot;:&quot;3&quot;,&quot;volume&quot;:&quot;11&quot;},&quot;isTemporary&quot;:false}]},{&quot;citationID&quot;:&quot;MENDELEY_CITATION_07223d32-1f70-4334-8c59-aafc984c30ef&quot;,&quot;properties&quot;:{&quot;noteIndex&quot;:0},&quot;isEdited&quot;:false,&quot;manualOverride&quot;:{&quot;isManuallyOverridden&quot;:false,&quot;citeprocText&quot;:&quot;(21)&quot;,&quot;manualOverrideText&quot;:&quot;&quot;},&quot;citationTag&quot;:&quot;MENDELEY_CITATION_v3_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&quot;,&quot;citationItems&quot;:[{&quot;id&quot;:&quot;05ba5139-8d54-3bcf-ab7d-459ef709200b&quot;,&quot;itemData&quot;:{&quot;type&quot;:&quot;article-journal&quot;,&quot;id&quot;:&quot;05ba5139-8d54-3bcf-ab7d-459ef709200b&quot;,&quot;title&quot;:&quot;Impact of drinking water, sanitation and handwashing with soap on childhood diarrhoeal disease: updated meta-analysis and meta-regression&quot;,&quot;author&quot;:[{&quot;family&quot;:&quot;Wolf&quot;,&quot;given&quot;:&quot;Jennyfer&quot;,&quot;parse-names&quot;:false,&quot;dropping-particle&quot;:&quot;&quot;,&quot;non-dropping-particle&quot;:&quot;&quot;},{&quot;family&quot;:&quot;Hunter&quot;,&quot;given&quot;:&quot;Paul R.&quot;,&quot;parse-names&quot;:false,&quot;dropping-particle&quot;:&quot;&quot;,&quot;non-dropping-particle&quot;:&quot;&quot;},{&quot;family&quot;:&quot;Freeman&quot;,&quot;given&quot;:&quot;Matthew C.&quot;,&quot;parse-names&quot;:false,&quot;dropping-particle&quot;:&quot;&quot;,&quot;non-dropping-particle&quot;:&quot;&quot;},{&quot;family&quot;:&quot;Cumming&quot;,&quot;given&quot;:&quot;Oliver&quot;,&quot;parse-names&quot;:false,&quot;dropping-particle&quot;:&quot;&quot;,&quot;non-dropping-particle&quot;:&quot;&quot;},{&quot;family&quot;:&quot;Clasen&quot;,&quot;given&quot;:&quot;Thomas&quot;,&quot;parse-names&quot;:false,&quot;dropping-particle&quot;:&quot;&quot;,&quot;non-dropping-particle&quot;:&quot;&quot;},{&quot;family&quot;:&quot;Bartram&quot;,&quot;given&quot;:&quot;Jamie&quot;,&quot;parse-names&quot;:false,&quot;dropping-particle&quot;:&quot;&quot;,&quot;non-dropping-particle&quot;:&quot;&quot;},{&quot;family&quot;:&quot;Higgins&quot;,&quot;given&quot;:&quot;Julian P.T.&quot;,&quot;parse-names&quot;:false,&quot;dropping-particle&quot;:&quot;&quot;,&quot;non-dropping-particle&quot;:&quot;&quot;},{&quot;family&quot;:&quot;Johnston&quot;,&quot;given&quot;:&quot;Richard&quot;,&quot;parse-names&quot;:false,&quot;dropping-particle&quot;:&quot;&quot;,&quot;non-dropping-particle&quot;:&quot;&quot;},{&quot;family&quot;:&quot;Medlicott&quot;,&quot;given&quot;:&quot;Kate&quot;,&quot;parse-names&quot;:false,&quot;dropping-particle&quot;:&quot;&quot;,&quot;non-dropping-particle&quot;:&quot;&quot;},{&quot;family&quot;:&quot;Boisson&quot;,&quot;given&quot;:&quot;Sophie&quot;,&quot;parse-names&quot;:false,&quot;dropping-particle&quot;:&quot;&quot;,&quot;non-dropping-particle&quot;:&quot;&quot;},{&quot;family&quot;:&quot;Prüss-Ustün&quot;,&quot;given&quot;:&quot;Annette&quot;,&quot;parse-names&quot;:false,&quot;dropping-particle&quot;:&quot;&quot;,&quot;non-dropping-particle&quot;:&quot;&quot;}],&quot;container-title&quot;:&quot;Tropical medicine &amp; international health : TM &amp; IH&quot;,&quot;container-title-short&quot;:&quot;Trop Med Int Health&quot;,&quot;accessed&quot;:{&quot;date-parts&quot;:[[2023,4,13]]},&quot;DOI&quot;:&quot;10.1111/TMI.13051&quot;,&quot;ISSN&quot;:&quot;1365-3156&quot;,&quot;PMID&quot;:&quot;29537671&quot;,&quot;URL&quot;:&quot;https://pubmed.ncbi.nlm.nih.gov/29537671/&quot;,&quot;issued&quot;:{&quot;date-parts&quot;:[[2018,5,1]]},&quot;page&quot;:&quot;508-525&quot;,&quot;abstract&quot;:&quot;Objectives: Safe drinking water, sanitation and hygiene are protective against diarrhoeal disease; a leading cause of child mortality. The main objective was an updated assessment of the impact of unsafe water, sanitation and hygiene (WaSH) on childhood diarrhoeal disease. Methods: We undertook a systematic review of articles published between 1970 and February 2016. Study results were combined and analysed using meta-analysis and meta-regression. Results: A total of 135 studies met the inclusion criteria. Several water, sanitation and hygiene interventions were associated with lower risk of diarrhoeal morbidity. Point-of-use filter interventions with safe storage reduced diarrhoea risk by 61% (RR = 0.39; 95% CI: 0.32, 0.48); piped water to premises of higher quality and continuous availability by 75% and 36% (RR = 0.25 (0.09, 0.67) and 0.64 (0.42, 0.98)), respectively compared to a baseline of unimproved drinking water; sanitation interventions by 25% (RR = 0.75 (0.63, 0.88)) with evidence for greater reductions when high sanitation coverage is reached; and interventions promoting handwashing with soap by 30% (RR = 0.70 (0.64, 0.77)) vs. no intervention. Results of the analysis of sanitation and hygiene interventions are sensitive to certain differences in study methods and conditions. Correcting for non-blinding would reduce the associations with diarrhoea to some extent. Conclusions: Although evidence is limited, results suggest that household connections of water supply and higher levels of community coverage for sanitation appear particularly impactful which is in line with targets of the Sustainable Development Goals.&quot;,&quot;publisher&quot;:&quot;Trop Med Int Health&quot;,&quot;issue&quot;:&quot;5&quot;,&quot;volume&quot;:&quot;23&quot;},&quot;isTemporary&quot;:false}]},{&quot;citationID&quot;:&quot;MENDELEY_CITATION_05e9196c-5312-4509-88e3-b04be6847393&quot;,&quot;properties&quot;:{&quot;noteIndex&quot;:0},&quot;isEdited&quot;:false,&quot;manualOverride&quot;:{&quot;isManuallyOverridden&quot;:false,&quot;citeprocText&quot;:&quot;(67,68)&quot;,&quot;manualOverrideText&quot;:&quot;&quot;},&quot;citationTag&quot;:&quot;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&quot;,&quot;citationItems&quot;:[{&quot;id&quot;:&quot;b4f865bc-0391-3160-9f95-2bc1808865f0&quot;,&quot;itemData&quot;:{&quot;type&quot;:&quot;webpage&quot;,&quot;id&quot;:&quot;b4f865bc-0391-3160-9f95-2bc1808865f0&quot;,&quot;title&quot;:&quot;Water Sanitation and Health&quot;,&quot;accessed&quot;:{&quot;date-parts&quot;:[[2023,5,2]]},&quot;URL&quot;:&quot;https://www.who.int/southeastasia/activities/water-sanitation-and-health&quot;,&quot;container-title-short&quot;:&quot;&quot;},&quot;isTemporary&quot;:false},{&quot;id&quot;:&quot;9fe0f4e1-a85a-3e78-89e0-6fc617051ae2&quot;,&quot;itemData&quot;:{&quot;type&quot;:&quot;article-journal&quot;,&quot;id&quot;:&quot;9fe0f4e1-a85a-3e78-89e0-6fc617051ae2&quot;,&quot;title&quot;:&quot;The global burden of typhoid and paratyphoid fevers: a systematic analysis for the Global Burden of Disease Study 2017&quot;,&quot;author&quot;:[{&quot;family&quot;:&quot;Stanaway&quot;,&quot;given&quot;:&quot;Jeffrey D.&quot;,&quot;parse-names&quot;:false,&quot;dropping-particle&quot;:&quot;&quot;,&quot;non-dropping-particle&quot;:&quot;&quot;},{&quot;family&quot;:&quot;Reiner&quot;,&quot;given&quot;:&quot;Robert C.&quot;,&quot;parse-names&quot;:false,&quot;dropping-particle&quot;:&quot;&quot;,&quot;non-dropping-particle&quot;:&quot;&quot;},{&quot;family&quot;:&quot;Blacker&quot;,&quot;given&quot;:&quot;Brigette F.&quot;,&quot;parse-names&quot;:false,&quot;dropping-particle&quot;:&quot;&quot;,&quot;non-dropping-particle&quot;:&quot;&quot;},{&quot;family&quot;:&quot;Goldberg&quot;,&quot;given&quot;:&quot;Ellen M.&quot;,&quot;parse-names&quot;:false,&quot;dropping-particle&quot;:&quot;&quot;,&quot;non-dropping-particle&quot;:&quot;&quot;},{&quot;family&quot;:&quot;Khalil&quot;,&quot;given&quot;:&quot;Ibrahim A.&quot;,&quot;parse-names&quot;:false,&quot;dropping-particle&quot;:&quot;&quot;,&quot;non-dropping-particle&quot;:&quot;&quot;},{&quot;family&quot;:&quot;Troeger&quot;,&quot;given&quot;:&quot;Christopher E.&quot;,&quot;parse-names&quot;:false,&quot;dropping-particle&quot;:&quot;&quot;,&quot;non-dropping-particle&quot;:&quot;&quot;},{&quot;family&quot;:&quot;Andrews&quot;,&quot;given&quot;:&quot;Jason R.&quot;,&quot;parse-names&quot;:false,&quot;dropping-particle&quot;:&quot;&quot;,&quot;non-dropping-particle&quot;:&quot;&quot;},{&quot;family&quot;:&quot;Bhutta&quot;,&quot;given&quot;:&quot;Zulfiqar A.&quot;,&quot;parse-names&quot;:false,&quot;dropping-particle&quot;:&quot;&quot;,&quot;non-dropping-particle&quot;:&quot;&quot;},{&quot;family&quot;:&quot;Crump&quot;,&quot;given&quot;:&quot;John A.&quot;,&quot;parse-names&quot;:false,&quot;dropping-particle&quot;:&quot;&quot;,&quot;non-dropping-particle&quot;:&quot;&quot;},{&quot;family&quot;:&quot;Im&quot;,&quot;given&quot;:&quot;Justin&quot;,&quot;parse-names&quot;:false,&quot;dropping-particle&quot;:&quot;&quot;,&quot;non-dropping-particle&quot;:&quot;&quot;},{&quot;family&quot;:&quot;Marks&quot;,&quot;given&quot;:&quot;Florian&quot;,&quot;parse-names&quot;:false,&quot;dropping-particle&quot;:&quot;&quot;,&quot;non-dropping-particle&quot;:&quot;&quot;},{&quot;family&quot;:&quot;Mintz&quot;,&quot;given&quot;:&quot;Eric&quot;,&quot;parse-names&quot;:false,&quot;dropping-particle&quot;:&quot;&quot;,&quot;non-dropping-particle&quot;:&quot;&quot;},{&quot;family&quot;:&quot;Park&quot;,&quot;given&quot;:&quot;Se Eun&quot;,&quot;parse-names&quot;:false,&quot;dropping-particle&quot;:&quot;&quot;,&quot;non-dropping-particle&quot;:&quot;&quot;},{&quot;family&quot;:&quot;Zaidi&quot;,&quot;given&quot;:&quot;Anita K.M.&quot;,&quot;parse-names&quot;:false,&quot;dropping-particle&quot;:&quot;&quot;,&quot;non-dropping-particle&quot;:&quot;&quot;},{&quot;family&quot;:&quot;Abebe&quot;,&quot;given&quot;:&quot;Zegeye&quot;,&quot;parse-names&quot;:false,&quot;dropping-particle&quot;:&quot;&quot;,&quot;non-dropping-particle&quot;:&quot;&quot;},{&quot;family&quot;:&quot;Abejie&quot;,&quot;given&quot;:&quot;Ayenew Negesse&quot;,&quot;parse-names&quot;:false,&quot;dropping-particle&quot;:&quot;&quot;,&quot;non-dropping-particle&quot;:&quot;&quot;},{&quot;family&quot;:&quot;Adedeji&quot;,&quot;given&quot;:&quot;Isaac Akinkunmi&quot;,&quot;parse-names&quot;:false,&quot;dropping-particle&quot;:&quot;&quot;,&quot;non-dropping-particle&quot;:&quot;&quot;},{&quot;family&quot;:&quot;Ali&quot;,&quot;given&quot;:&quot;Beriwan Abdulqadir&quot;,&quot;parse-names&quot;:false,&quot;dropping-particle&quot;:&quot;&quot;,&quot;non-dropping-particle&quot;:&quot;&quot;},{&quot;family&quot;:&quot;Amare&quot;,&quot;given&quot;:&quot;Azmeraw T.&quot;,&quot;parse-names&quot;:false,&quot;dropping-particle&quot;:&quot;&quot;,&quot;non-dropping-particle&quot;:&quot;&quot;},{&quot;family&quot;:&quot;Atalay&quot;,&quot;given&quot;:&quot;Hagos Tasew&quot;,&quot;parse-names&quot;:false,&quot;dropping-particle&quot;:&quot;&quot;,&quot;non-dropping-particle&quot;:&quot;&quot;},{&quot;family&quot;:&quot;Avokpaho&quot;,&quot;given&quot;:&quot;Euripide F.G.A.&quot;,&quot;parse-names&quot;:false,&quot;dropping-particle&quot;:&quot;&quot;,&quot;non-dropping-particle&quot;:&quot;&quot;},{&quot;family&quot;:&quot;Bacha&quot;,&quot;given&quot;:&quot;Umar&quot;,&quot;parse-names&quot;:false,&quot;dropping-particle&quot;:&quot;&quot;,&quot;non-dropping-particle&quot;:&quot;&quot;},{&quot;family&quot;:&quot;Barac&quot;,&quot;given&quot;:&quot;Aleksandra&quot;,&quot;parse-names&quot;:false,&quot;dropping-particle&quot;:&quot;&quot;,&quot;non-dropping-particle&quot;:&quot;&quot;},{&quot;family&quot;:&quot;Bedi&quot;,&quot;given&quot;:&quot;Neeraj&quot;,&quot;parse-names&quot;:false,&quot;dropping-particle&quot;:&quot;&quot;,&quot;non-dropping-particle&quot;:&quot;&quot;},{&quot;family&quot;:&quot;Berhane&quot;,&quot;given&quot;:&quot;Adugnaw&quot;,&quot;parse-names&quot;:false,&quot;dropping-particle&quot;:&quot;&quot;,&quot;non-dropping-particle&quot;:&quot;&quot;},{&quot;family&quot;:&quot;Browne&quot;,&quot;given&quot;:&quot;Annie J.&quot;,&quot;parse-names&quot;:false,&quot;dropping-particle&quot;:&quot;&quot;,&quot;non-dropping-particle&quot;:&quot;&quot;},{&quot;family&quot;:&quot;Chirinos&quot;,&quot;given&quot;:&quot;Jesus L.&quot;,&quot;parse-names&quot;:false,&quot;dropping-particle&quot;:&quot;&quot;,&quot;non-dropping-particle&quot;:&quot;&quot;},{&quot;family&quot;:&quot;Chitheer&quot;,&quot;given&quot;:&quot;Abdulaal&quot;,&quot;parse-names&quot;:false,&quot;dropping-particle&quot;:&quot;&quot;,&quot;non-dropping-particle&quot;:&quot;&quot;},{&quot;family&quot;:&quot;Dolecek&quot;,&quot;given&quot;:&quot;Christiane&quot;,&quot;parse-names&quot;:false,&quot;dropping-particle&quot;:&quot;&quot;,&quot;non-dropping-particle&quot;:&quot;&quot;},{&quot;family&quot;:&quot;Sayed Zaki&quot;,&quot;given&quot;:&quot;Maysaa&quot;,&quot;parse-names&quot;:false,&quot;dropping-particle&quot;:&quot;&quot;,&quot;non-dropping-particle&quot;:&quot;El&quot;},{&quot;family&quot;:&quot;Eshrati&quot;,&quot;given&quot;:&quot;Babak&quot;,&quot;parse-names&quot;:false,&quot;dropping-particle&quot;:&quot;&quot;,&quot;non-dropping-particle&quot;:&quot;&quot;},{&quot;family&quot;:&quot;Foreman&quot;,&quot;given&quot;:&quot;Kyle J.&quot;,&quot;parse-names&quot;:false,&quot;dropping-particle&quot;:&quot;&quot;,&quot;non-dropping-particle&quot;:&quot;&quot;},{&quot;family&quot;:&quot;Gemechu&quot;,&quot;given&quot;:&quot;Abdella&quot;,&quot;parse-names&quot;:false,&quot;dropping-particle&quot;:&quot;&quot;,&quot;non-dropping-particle&quot;:&quot;&quot;},{&quot;family&quot;:&quot;Gupta&quot;,&quot;given&quot;:&quot;Rahul&quot;,&quot;parse-names&quot;:false,&quot;dropping-particle&quot;:&quot;&quot;,&quot;non-dropping-particle&quot;:&quot;&quot;},{&quot;family&quot;:&quot;Hailu&quot;,&quot;given&quot;:&quot;Gessessew Bugssa&quot;,&quot;parse-names&quot;:false,&quot;dropping-particle&quot;:&quot;&quot;,&quot;non-dropping-particle&quot;:&quot;&quot;},{&quot;family&quot;:&quot;Henok&quot;,&quot;given&quot;:&quot;Andualem&quot;,&quot;parse-names&quot;:false,&quot;dropping-particle&quot;:&quot;&quot;,&quot;non-dropping-particle&quot;:&quot;&quot;},{&quot;family&quot;:&quot;Hibstu&quot;,&quot;given&quot;:&quot;Desalegn Tsegaw&quot;,&quot;parse-names&quot;:false,&quot;dropping-particle&quot;:&quot;&quot;,&quot;non-dropping-particle&quot;:&quot;&quot;},{&quot;family&quot;:&quot;Hoang&quot;,&quot;given&quot;:&quot;Chi Linh&quot;,&quot;parse-names&quot;:false,&quot;dropping-particle&quot;:&quot;&quot;,&quot;non-dropping-particle&quot;:&quot;&quot;},{&quot;family&quot;:&quot;Ilesanmi&quot;,&quot;given&quot;:&quot;Olayinka Stephen&quot;,&quot;parse-names&quot;:false,&quot;dropping-particle&quot;:&quot;&quot;,&quot;non-dropping-particle&quot;:&quot;&quot;},{&quot;family&quot;:&quot;Iyer&quot;,&quot;given&quot;:&quot;Veena J.&quot;,&quot;parse-names&quot;:false,&quot;dropping-particle&quot;:&quot;&quot;,&quot;non-dropping-particle&quot;:&quot;&quot;},{&quot;family&quot;:&quot;Kahsay&quot;,&quot;given&quot;:&quot;Amaha&quot;,&quot;parse-names&quot;:false,&quot;dropping-particle&quot;:&quot;&quot;,&quot;non-dropping-particle&quot;:&quot;&quot;},{&quot;family&quot;:&quot;Kasaeian&quot;,&quot;given&quot;:&quot;Amir&quot;,&quot;parse-names&quot;:false,&quot;dropping-particle&quot;:&quot;&quot;,&quot;non-dropping-particle&quot;:&quot;&quot;},{&quot;family&quot;:&quot;Kassa&quot;,&quot;given&quot;:&quot;Tesfaye Dessale&quot;,&quot;parse-names&quot;:false,&quot;dropping-particle&quot;:&quot;&quot;,&quot;non-dropping-particle&quot;:&quot;&quot;},{&quot;family&quot;:&quot;Khan&quot;,&quot;given&quot;:&quot;Ejaz Ahmad&quot;,&quot;parse-names&quot;:false,&quot;dropping-particle&quot;:&quot;&quot;,&quot;non-dropping-particle&quot;:&quot;&quot;},{&quot;family&quot;:&quot;Khang&quot;,&quot;given&quot;:&quot;Young Ho&quot;,&quot;parse-names&quot;:false,&quot;dropping-particle&quot;:&quot;&quot;,&quot;non-dropping-particle&quot;:&quot;&quot;},{&quot;family&quot;:&quot;Magdy Abd El Razek&quot;,&quot;given&quot;:&quot;Hassan&quot;,&quot;parse-names&quot;:false,&quot;dropping-particle&quot;:&quot;&quot;,&quot;non-dropping-particle&quot;:&quot;&quot;},{&quot;family&quot;:&quot;Melku&quot;,&quot;given&quot;:&quot;Mulugeta&quot;,&quot;parse-names&quot;:false,&quot;dropping-particle&quot;:&quot;&quot;,&quot;non-dropping-particle&quot;:&quot;&quot;},{&quot;family&quot;:&quot;Mengistu&quot;,&quot;given&quot;:&quot;Desalegn Tadese&quot;,&quot;parse-names&quot;:false,&quot;dropping-particle&quot;:&quot;&quot;,&quot;non-dropping-particle&quot;:&quot;&quot;},{&quot;family&quot;:&quot;Mohammad&quot;,&quot;given&quot;:&quot;Karzan Abdulmuhsin&quot;,&quot;parse-names&quot;:false,&quot;dropping-particle&quot;:&quot;&quot;,&quot;non-dropping-particle&quot;:&quot;&quot;},{&quot;family&quot;:&quot;Mohammed&quot;,&quot;given&quot;:&quot;Shafiu&quot;,&quot;parse-names&quot;:false,&quot;dropping-particle&quot;:&quot;&quot;,&quot;non-dropping-particle&quot;:&quot;&quot;},{&quot;family&quot;:&quot;Mokdad&quot;,&quot;given&quot;:&quot;Ali H.&quot;,&quot;parse-names&quot;:false,&quot;dropping-particle&quot;:&quot;&quot;,&quot;non-dropping-particle&quot;:&quot;&quot;},{&quot;family&quot;:&quot;Nachega&quot;,&quot;given&quot;:&quot;Jean B.&quot;,&quot;parse-names&quot;:false,&quot;dropping-particle&quot;:&quot;&quot;,&quot;non-dropping-particle&quot;:&quot;&quot;},{&quot;family&quot;:&quot;Naheed&quot;,&quot;given&quot;:&quot;Aliya&quot;,&quot;parse-names&quot;:false,&quot;dropping-particle&quot;:&quot;&quot;,&quot;non-dropping-particle&quot;:&quot;&quot;},{&quot;family&quot;:&quot;Nguyen&quot;,&quot;given&quot;:&quot;Cuong Tat&quot;,&quot;parse-names&quot;:false,&quot;dropping-particle&quot;:&quot;&quot;,&quot;non-dropping-particle&quot;:&quot;&quot;},{&quot;family&quot;:&quot;Nguyen&quot;,&quot;given&quot;:&quot;Huong Lan Thi&quot;,&quot;parse-names&quot;:false,&quot;dropping-particle&quot;:&quot;&quot;,&quot;non-dropping-particle&quot;:&quot;&quot;},{&quot;family&quot;:&quot;Nguyen&quot;,&quot;given&quot;:&quot;Long Hoang&quot;,&quot;parse-names&quot;:false,&quot;dropping-particle&quot;:&quot;&quot;,&quot;non-dropping-particle&quot;:&quot;&quot;},{&quot;family&quot;:&quot;Nguyen&quot;,&quot;given&quot;:&quot;Nam Ba&quot;,&quot;parse-names&quot;:false,&quot;dropping-particle&quot;:&quot;&quot;,&quot;non-dropping-particle&quot;:&quot;&quot;},{&quot;family&quot;:&quot;Nguyen&quot;,&quot;given&quot;:&quot;Trang Huyen&quot;,&quot;parse-names&quot;:false,&quot;dropping-particle&quot;:&quot;&quot;,&quot;non-dropping-particle&quot;:&quot;&quot;},{&quot;family&quot;:&quot;Nirayo&quot;,&quot;given&quot;:&quot;Yirga Legesse&quot;,&quot;parse-names&quot;:false,&quot;dropping-particle&quot;:&quot;&quot;,&quot;non-dropping-particle&quot;:&quot;&quot;},{&quot;family&quot;:&quot;Pangestu&quot;,&quot;given&quot;:&quot;Tikki&quot;,&quot;parse-names&quot;:false,&quot;dropping-particle&quot;:&quot;&quot;,&quot;non-dropping-particle&quot;:&quot;&quot;},{&quot;family&quot;:&quot;Patton&quot;,&quot;given&quot;:&quot;George C.&quot;,&quot;parse-names&quot;:false,&quot;dropping-particle&quot;:&quot;&quot;,&quot;non-dropping-particle&quot;:&quot;&quot;},{&quot;family&quot;:&quot;Qorbani&quot;,&quot;given&quot;:&quot;Mostafa&quot;,&quot;parse-names&quot;:false,&quot;dropping-particle&quot;:&quot;&quot;,&quot;non-dropping-particle&quot;:&quot;&quot;},{&quot;family&quot;:&quot;Rai&quot;,&quot;given&quot;:&quot;Rajesh Kumar&quot;,&quot;parse-names&quot;:false,&quot;dropping-particle&quot;:&quot;&quot;,&quot;non-dropping-particle&quot;:&quot;&quot;},{&quot;family&quot;:&quot;Rana&quot;,&quot;given&quot;:&quot;Saleem M.&quot;,&quot;parse-names&quot;:false,&quot;dropping-particle&quot;:&quot;&quot;,&quot;non-dropping-particle&quot;:&quot;&quot;},{&quot;family&quot;:&quot;Ranabhat&quot;,&quot;given&quot;:&quot;Chhabi Lal&quot;,&quot;parse-names&quot;:false,&quot;dropping-particle&quot;:&quot;&quot;,&quot;non-dropping-particle&quot;:&quot;&quot;},{&quot;family&quot;:&quot;Roba&quot;,&quot;given&quot;:&quot;Kedir Teji&quot;,&quot;parse-names&quot;:false,&quot;dropping-particle&quot;:&quot;&quot;,&quot;non-dropping-particle&quot;:&quot;&quot;},{&quot;family&quot;:&quot;Roberts&quot;,&quot;given&quot;:&quot;Nicholas L.S.&quot;,&quot;parse-names&quot;:false,&quot;dropping-particle&quot;:&quot;&quot;,&quot;non-dropping-particle&quot;:&quot;&quot;},{&quot;family&quot;:&quot;Rubino&quot;,&quot;given&quot;:&quot;Salvatore&quot;,&quot;parse-names&quot;:false,&quot;dropping-particle&quot;:&quot;&quot;,&quot;non-dropping-particle&quot;:&quot;&quot;},{&quot;family&quot;:&quot;Safiri&quot;,&quot;given&quot;:&quot;Saeid&quot;,&quot;parse-names&quot;:false,&quot;dropping-particle&quot;:&quot;&quot;,&quot;non-dropping-particle&quot;:&quot;&quot;},{&quot;family&quot;:&quot;Sartorius&quot;,&quot;given&quot;:&quot;Benn&quot;,&quot;parse-names&quot;:false,&quot;dropping-particle&quot;:&quot;&quot;,&quot;non-dropping-particle&quot;:&quot;&quot;},{&quot;family&quot;:&quot;Sawhney&quot;,&quot;given&quot;:&quot;Monika&quot;,&quot;parse-names&quot;:false,&quot;dropping-particle&quot;:&quot;&quot;,&quot;non-dropping-particle&quot;:&quot;&quot;},{&quot;family&quot;:&quot;Shiferaw&quot;,&quot;given&quot;:&quot;Mekonnen Sisay&quot;,&quot;parse-names&quot;:false,&quot;dropping-particle&quot;:&quot;&quot;,&quot;non-dropping-particle&quot;:&quot;&quot;},{&quot;family&quot;:&quot;Smith&quot;,&quot;given&quot;:&quot;David L.&quot;,&quot;parse-names&quot;:false,&quot;dropping-particle&quot;:&quot;&quot;,&quot;non-dropping-particle&quot;:&quot;&quot;},{&quot;family&quot;:&quot;Sykes&quot;,&quot;given&quot;:&quot;Bryan L.&quot;,&quot;parse-names&quot;:false,&quot;dropping-particle&quot;:&quot;&quot;,&quot;non-dropping-particle&quot;:&quot;&quot;},{&quot;family&quot;:&quot;Tran&quot;,&quot;given&quot;:&quot;Bach Xuan&quot;,&quot;parse-names&quot;:false,&quot;dropping-particle&quot;:&quot;&quot;,&quot;non-dropping-particle&quot;:&quot;&quot;},{&quot;family&quot;:&quot;Tran&quot;,&quot;given&quot;:&quot;Tung Thanh&quot;,&quot;parse-names&quot;:false,&quot;dropping-particle&quot;:&quot;&quot;,&quot;non-dropping-particle&quot;:&quot;&quot;},{&quot;family&quot;:&quot;Ukwaja&quot;,&quot;given&quot;:&quot;Kingsley Nnanna&quot;,&quot;parse-names&quot;:false,&quot;dropping-particle&quot;:&quot;&quot;,&quot;non-dropping-particle&quot;:&quot;&quot;},{&quot;family&quot;:&quot;Vu&quot;,&quot;given&quot;:&quot;Giang Thu&quot;,&quot;parse-names&quot;:false,&quot;dropping-particle&quot;:&quot;&quot;,&quot;non-dropping-particle&quot;:&quot;&quot;},{&quot;family&quot;:&quot;Vu&quot;,&quot;given&quot;:&quot;Linh Gia&quot;,&quot;parse-names&quot;:false,&quot;dropping-particle&quot;:&quot;&quot;,&quot;non-dropping-particle&quot;:&quot;&quot;},{&quot;family&quot;:&quot;Weldegebreal&quot;,&quot;given&quot;:&quot;Fitsum&quot;,&quot;parse-names&quot;:false,&quot;dropping-particle&quot;:&quot;&quot;,&quot;non-dropping-particle&quot;:&quot;&quot;},{&quot;family&quot;:&quot;Yenit&quot;,&quot;given&quot;:&quot;Melaku Kindie&quot;,&quot;parse-names&quot;:false,&quot;dropping-particle&quot;:&quot;&quot;,&quot;non-dropping-particle&quot;:&quot;&quot;},{&quot;family&quot;:&quot;Murray&quot;,&quot;given&quot;:&quot;Christopher J.L.&quot;,&quot;parse-names&quot;:false,&quot;dropping-particle&quot;:&quot;&quot;,&quot;non-dropping-particle&quot;:&quot;&quot;},{&quot;family&quot;:&quot;Hay&quot;,&quot;given&quot;:&quot;Simon I.&quot;,&quot;parse-names&quot;:false,&quot;dropping-particle&quot;:&quot;&quot;,&quot;non-dropping-particle&quot;:&quot;&quot;}],&quot;container-title&quot;:&quot;The Lancet. Infectious diseases&quot;,&quot;container-title-short&quot;:&quot;Lancet Infect Dis&quot;,&quot;accessed&quot;:{&quot;date-parts&quot;:[[2023,5,2]]},&quot;DOI&quot;:&quot;10.1016/S1473-3099(18)30685-6&quot;,&quot;ISSN&quot;:&quot;1474-4457&quot;,&quot;PMID&quot;:&quot;30792131&quot;,&quot;URL&quot;:&quot;https://pubmed.ncbi.nlm.nih.gov/30792131/&quot;,&quot;issued&quot;:{&quot;date-parts&quot;:[[2019,4,1]]},&quot;page&quot;:&quot;369-381&quot;,&quot;abstract&quot;:&quot;Background: Efforts to quantify the global burden of enteric fever are valuable for understanding the health lost and the large-scale spatial distribution of the disease. We present the estimates of typhoid and paratyphoid fever burden from the Global Burden of Diseases, Injuries, and Risk Factors Study (GBD) 2017, and the approach taken to produce them. Methods: For this systematic analysis we broke down the relative contributions of typhoid and paratyphoid fevers by country, year, and age, and analysed trends in incidence and mortality. We modelled the combined incidence of typhoid and paratyphoid fevers and split these total cases proportionally between typhoid and paratyphoid fevers using aetiological proportion models. We estimated deaths using vital registration data for countries with sufficiently high data completeness and using a natural history approach for other locations. We also estimated disability-adjusted life-years (DALYs) for typhoid and paratyphoid fevers. Findings: Globally, 14·3 million (95% uncertainty interval [UI] 12·5–16·3) cases of typhoid and paratyphoid fevers occurred in 2017, a 44·6% (42·2–47·0) decline from 25·9 million (22·0–29·9) in 1990. Age-standardised incidence rates declined by 54·9% (53·4–56·5), from 439·2 (376·7–507·7) per 100 000 person-years in 1990, to 197·8 (172·0–226·2) per 100 000 person-years in 2017. In 2017, Salmonella enterica serotype Typhi caused 76·3% (71·8–80·5) of cases of enteric fever. We estimated a global case fatality of 0·95% (0·54–1·53) in 2017, with higher case fatality estimates among children and older adults, and among those living in lower-income countries. We therefore estimated 135·9 thousand (76·9–218·9) deaths from typhoid and paratyphoid fever globally in 2017, a 41·0% (33·6–48·3) decline from 230·5 thousand (131·2–372·6) in 1990. Overall, typhoid and paratyphoid fevers were responsible for 9·8 million (5·6–15·8) DALYs in 2017, down 43·0% (35·5–50·6) from 17·2 million (9·9–27·8) DALYs in 1990. Interpretation: Despite notable progress, typhoid and paratyphoid fevers remain major causes of disability and death, with billions of people likely to be exposed to the pathogens. Although improvements in water and sanitation remain essential, increased vaccine use (including with typhoid conjugate vaccines that are effective in infants and young children and protective for longer periods) and improved data and surveillance to inform vaccine rollout are likely to drive the greatest improvements in the global burden of the disease. Funding: Bill &amp; Melinda Gates Foundation.&quot;,&quot;publisher&quot;:&quot;Lancet Infect Dis&quot;,&quot;issue&quot;:&quot;4&quot;,&quot;volume&quot;:&quot;19&quot;},&quot;isTemporary&quot;:false}]},{&quot;citationID&quot;:&quot;MENDELEY_CITATION_828928c1-8166-4879-beab-f1603074b7c8&quot;,&quot;properties&quot;:{&quot;noteIndex&quot;:0},&quot;isEdited&quot;:false,&quot;manualOverride&quot;:{&quot;isManuallyOverridden&quot;:false,&quot;citeprocText&quot;:&quot;(69–71)&quot;,&quot;manualOverrideText&quot;:&quot;&quot;},&quot;citationTag&quot;:&quot;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&quot;,&quot;citationItems&quot;:[{&quot;id&quot;:&quot;86d47e24-38a7-316f-b627-32673080c7df&quot;,&quot;itemData&quot;:{&quot;type&quot;:&quot;webpage&quot;,&quot;id&quot;:&quot;86d47e24-38a7-316f-b627-32673080c7df&quot;,&quot;title&quot;:&quot;The Global Action for Measurement of Adolescent health (GAMA)&quot;,&quot;accessed&quot;:{&quot;date-parts&quot;:[[2023,5,2]]},&quot;URL&quot;:&quot;https://www.who.int/data/maternal-newborn-child-adolescent-ageing/advisory-groups/gama/activities-of-gama&quot;,&quot;container-title-short&quot;:&quot;&quot;},&quot;isTemporary&quot;:false},{&quot;id&quot;:&quot;85754b26-b9a6-35f0-be89-787f540aa7a0&quot;,&quot;itemData&quot;:{&quot;type&quot;:&quot;article-journal&quot;,&quot;id&quot;:&quot;85754b26-b9a6-35f0-be89-787f540aa7a0&quot;,&quot;title&quot;:&quot;Burden of disease from inadequate water, sanitation and hygiene in low- and middle-income settings: A retrospective analysis of data from 145 countries&quot;,&quot;author&quot;:[{&quot;family&quot;:&quot;Prüss-Ustün&quot;,&quot;given&quot;:&quot;Annette&quot;,&quot;parse-names&quot;:false,&quot;dropping-particle&quot;:&quot;&quot;,&quot;non-dropping-particle&quot;:&quot;&quot;},{&quot;family&quot;:&quot;Bartram&quot;,&quot;given&quot;:&quot;Jamie&quot;,&quot;parse-names&quot;:false,&quot;dropping-particle&quot;:&quot;&quot;,&quot;non-dropping-particle&quot;:&quot;&quot;},{&quot;family&quot;:&quot;Clasen&quot;,&quot;given&quot;:&quot;Thomas&quot;,&quot;parse-names&quot;:false,&quot;dropping-particle&quot;:&quot;&quot;,&quot;non-dropping-particle&quot;:&quot;&quot;},{&quot;family&quot;:&quot;Colford&quot;,&quot;given&quot;:&quot;John M.&quot;,&quot;parse-names&quot;:false,&quot;dropping-particle&quot;:&quot;&quot;,&quot;non-dropping-particle&quot;:&quot;&quot;},{&quot;family&quot;:&quot;Cumming&quot;,&quot;given&quot;:&quot;Oliver&quot;,&quot;parse-names&quot;:false,&quot;dropping-particle&quot;:&quot;&quot;,&quot;non-dropping-particle&quot;:&quot;&quot;},{&quot;family&quot;:&quot;Curtis&quot;,&quot;given&quot;:&quot;Valerie&quot;,&quot;parse-names&quot;:false,&quot;dropping-particle&quot;:&quot;&quot;,&quot;non-dropping-particle&quot;:&quot;&quot;},{&quot;family&quot;:&quot;Bonjour&quot;,&quot;given&quot;:&quot;Sophie&quot;,&quot;parse-names&quot;:false,&quot;dropping-particle&quot;:&quot;&quot;,&quot;non-dropping-particle&quot;:&quot;&quot;},{&quot;family&quot;:&quot;Dangour&quot;,&quot;given&quot;:&quot;Alan D.&quot;,&quot;parse-names&quot;:false,&quot;dropping-particle&quot;:&quot;&quot;,&quot;non-dropping-particle&quot;:&quot;&quot;},{&quot;family&quot;:&quot;France&quot;,&quot;given&quot;:&quot;Jennifer&quot;,&quot;parse-names&quot;:false,&quot;dropping-particle&quot;:&quot;&quot;,&quot;non-dropping-particle&quot;:&quot;De&quot;},{&quot;family&quot;:&quot;Fewtrell&quot;,&quot;given&quot;:&quot;Lorna&quot;,&quot;parse-names&quot;:false,&quot;dropping-particle&quot;:&quot;&quot;,&quot;non-dropping-particle&quot;:&quot;&quot;},{&quot;family&quot;:&quot;Freeman&quot;,&quot;given&quot;:&quot;Matthew C.&quot;,&quot;parse-names&quot;:false,&quot;dropping-particle&quot;:&quot;&quot;,&quot;non-dropping-particle&quot;:&quot;&quot;},{&quot;family&quot;:&quot;Gordon&quot;,&quot;given&quot;:&quot;Bruce&quot;,&quot;parse-names&quot;:false,&quot;dropping-particle&quot;:&quot;&quot;,&quot;non-dropping-particle&quot;:&quot;&quot;},{&quot;family&quot;:&quot;Hunter&quot;,&quot;given&quot;:&quot;Paul R.&quot;,&quot;parse-names&quot;:false,&quot;dropping-particle&quot;:&quot;&quot;,&quot;non-dropping-particle&quot;:&quot;&quot;},{&quot;family&quot;:&quot;Johnston&quot;,&quot;given&quot;:&quot;Richard B.&quot;,&quot;parse-names&quot;:false,&quot;dropping-particle&quot;:&quot;&quot;,&quot;non-dropping-particle&quot;:&quot;&quot;},{&quot;family&quot;:&quot;Mathers&quot;,&quot;given&quot;:&quot;Colin&quot;,&quot;parse-names&quot;:false,&quot;dropping-particle&quot;:&quot;&quot;,&quot;non-dropping-particle&quot;:&quot;&quot;},{&quot;family&quot;:&quot;Mäusezahl&quot;,&quot;given&quot;:&quot;Daniel&quot;,&quot;parse-names&quot;:false,&quot;dropping-particle&quot;:&quot;&quot;,&quot;non-dropping-particle&quot;:&quot;&quot;},{&quot;family&quot;:&quot;Medlicott&quot;,&quot;given&quot;:&quot;Kate&quot;,&quot;parse-names&quot;:false,&quot;dropping-particle&quot;:&quot;&quot;,&quot;non-dropping-particle&quot;:&quot;&quot;},{&quot;family&quot;:&quot;Neira&quot;,&quot;given&quot;:&quot;Maria&quot;,&quot;parse-names&quot;:false,&quot;dropping-particle&quot;:&quot;&quot;,&quot;non-dropping-particle&quot;:&quot;&quot;},{&quot;family&quot;:&quot;Stocks&quot;,&quot;given&quot;:&quot;Meredith&quot;,&quot;parse-names&quot;:false,&quot;dropping-particle&quot;:&quot;&quot;,&quot;non-dropping-particle&quot;:&quot;&quot;},{&quot;family&quot;:&quot;Wolf&quot;,&quot;given&quot;:&quot;Jennyfer&quot;,&quot;parse-names&quot;:false,&quot;dropping-particle&quot;:&quot;&quot;,&quot;non-dropping-particle&quot;:&quot;&quot;},{&quot;family&quot;:&quot;Cairncross&quot;,&quot;given&quot;:&quot;Sandy&quot;,&quot;parse-names&quot;:false,&quot;dropping-particle&quot;:&quot;&quot;,&quot;non-dropping-particle&quot;:&quot;&quot;}],&quot;container-title&quot;:&quot;Tropical Medicine and International Health&quot;,&quot;DOI&quot;:&quot;10.1111/tmi.12329&quot;,&quot;ISSN&quot;:&quot;13653156&quot;,&quot;issued&quot;:{&quot;date-parts&quot;:[[2014]]},&quot;page&quot;:&quot;894-905&quot;,&quot;abstract&quot;:&quot;Objective: To estimate the burden of diarrhoeal diseases from exposure to inadequate water, sanitation and hand hygiene in low- and middle-income settings and provide an overview of the impact on other diseases. Methods: For estimating the impact of water, sanitation and hygiene on diarrhoea, we selected exposure levels with both sufficient global exposure data and a matching exposure-risk relationship. Global exposure data were estimated for the year 2012, and risk estimates were taken from the most recent systematic analyses. We estimated attributable deaths and disability-adjusted life years (DALYs) by country, age and sex for inadequate water, sanitation and hand hygiene separately, and as a cluster of risk factors. Uncertainty estimates were computed on the basis of uncertainty surrounding exposure estimates and relative risks. Results: In 2012, 502 000 diarrhoea deaths were estimated to be caused by inadequate drinking water and 280 000 deaths by inadequate sanitation. The most likely estimate of disease burden from inadequate hand hygiene amounts to 297 000 deaths. In total, 842 000 diarrhoea deaths are estimated to be caused by this cluster of risk factors, which amounts to 1.5% of the total disease burden and 58% of diarrhoeal diseases. In children under 5 years old, 361 000 deaths could be prevented, representing 5.5% of deaths in that age group. Conclusions: This estimate confirms the importance of improving water and sanitation in low- and middle-income settings for the prevention of diarrhoeal disease burden. It also underscores the need for better data on exposure and risk reductions that can be achieved with provision of reliable piped water, community sewage with treatment and hand hygiene. © 2014 The Authors. Tropical Medicine and International Health published by John Wiley &amp; Sons Ltd..&quot;,&quot;issue&quot;:&quot;8&quot;,&quot;volume&quot;:&quot;19&quot;,&quot;container-title-short&quot;:&quot;&quot;},&quot;isTemporary&quot;:false},{&quot;id&quot;:&quot;56333b85-ed66-3b15-8907-c455e52d379f&quot;,&quot;itemData&quot;:{&quot;type&quot;:&quot;article-journal&quot;,&quot;id&quot;:&quot;56333b85-ed66-3b15-8907-c455e52d379f&quot;,&quot;title&quot;:&quot;Burden of disease from inadequate water, sanitation and hygiene for selected adverse health outcomes: An updated analysis with a focus on low- and middle-income countries&quot;,&quot;author&quot;:[{&quot;family&quot;:&quot;Prüss-Ustün&quot;,&quot;given&quot;:&quot;Annette&quot;,&quot;parse-names&quot;:false,&quot;dropping-particle&quot;:&quot;&quot;,&quot;non-dropping-particle&quot;:&quot;&quot;},{&quot;family&quot;:&quot;Wolf&quot;,&quot;given&quot;:&quot;Jennyfer&quot;,&quot;parse-names&quot;:false,&quot;dropping-particle&quot;:&quot;&quot;,&quot;non-dropping-particle&quot;:&quot;&quot;},{&quot;family&quot;:&quot;Bartram&quot;,&quot;given&quot;:&quot;Jamie&quot;,&quot;parse-names&quot;:false,&quot;dropping-particle&quot;:&quot;&quot;,&quot;non-dropping-particle&quot;:&quot;&quot;},{&quot;family&quot;:&quot;Clasen&quot;,&quot;given&quot;:&quot;Thomas&quot;,&quot;parse-names&quot;:false,&quot;dropping-particle&quot;:&quot;&quot;,&quot;non-dropping-particle&quot;:&quot;&quot;},{&quot;family&quot;:&quot;Cumming&quot;,&quot;given&quot;:&quot;Oliver&quot;,&quot;parse-names&quot;:false,&quot;dropping-particle&quot;:&quot;&quot;,&quot;non-dropping-particle&quot;:&quot;&quot;},{&quot;family&quot;:&quot;Freeman&quot;,&quot;given&quot;:&quot;Matthew C.&quot;,&quot;parse-names&quot;:false,&quot;dropping-particle&quot;:&quot;&quot;,&quot;non-dropping-particle&quot;:&quot;&quot;},{&quot;family&quot;:&quot;Gordon&quot;,&quot;given&quot;:&quot;Bruce&quot;,&quot;parse-names&quot;:false,&quot;dropping-particle&quot;:&quot;&quot;,&quot;non-dropping-particle&quot;:&quot;&quot;},{&quot;family&quot;:&quot;Hunter&quot;,&quot;given&quot;:&quot;Paul R.&quot;,&quot;parse-names&quot;:false,&quot;dropping-particle&quot;:&quot;&quot;,&quot;non-dropping-particle&quot;:&quot;&quot;},{&quot;family&quot;:&quot;Medlicott&quot;,&quot;given&quot;:&quot;Kate&quot;,&quot;parse-names&quot;:false,&quot;dropping-particle&quot;:&quot;&quot;,&quot;non-dropping-particle&quot;:&quot;&quot;},{&quot;family&quot;:&quot;Johnston&quot;,&quot;given&quot;:&quot;Richard&quot;,&quot;parse-names&quot;:false,&quot;dropping-particle&quot;:&quot;&quot;,&quot;non-dropping-particle&quot;:&quot;&quot;}],&quot;container-title&quot;:&quot;International journal of hygiene and environmental health&quot;,&quot;container-title-short&quot;:&quot;Int J Hyg Environ Health&quot;,&quot;accessed&quot;:{&quot;date-parts&quot;:[[2023,5,2]]},&quot;DOI&quot;:&quot;10.1016/J.IJHEH.2019.05.004&quot;,&quot;ISSN&quot;:&quot;1618-131X&quot;,&quot;PMID&quot;:&quot;31088724&quot;,&quot;URL&quot;:&quot;https://pubmed.ncbi.nlm.nih.gov/31088724/&quot;,&quot;issued&quot;:{&quot;date-parts&quot;:[[2019,6,1]]},&quot;page&quot;:&quot;765-777&quot;,&quot;abstract&quot;:&quot;Background: To develop updated estimates in response to new exposure and exposure-response data of the burden of diarrhoea, respiratory infections, malnutrition, schistosomiasis, malaria, soil-transmitted helminth infections and trachoma from exposure to inadequate drinking-water, sanitation and hygiene behaviours (WASH) with a focus on low- and middle-income countries. Methods: For each of the analysed diseases, exposure levels with both sufficient global exposure data for 2016 and a matching exposure-response relationship were combined into population-attributable fractions. Attributable deaths and disability-adjusted life years (DALYs) were estimated for each disease and, for most of the diseases, by country, age and sex group separately for inadequate water, sanitation and hygiene behaviours and for the cluster of risk factors. Uncertainty estimates were computed on the basis of uncertainty surrounding exposure estimates and relative risks. Findings: An estimated 829,000 WASH-attributable deaths and 49.8 million DALYs occurred from diarrhoeal diseases in 2016, equivalent to 60% of all diarrhoeal deaths. In children under 5 years, 297,000 WASH-attributable diarrhoea deaths occurred, representing 5.3% of all deaths in this age group. If the global disease burden from different diseases and several counterfactual exposure distributions was combined it would amount to 1.6 million deaths, representing 2.8% of all deaths, and 104.6 million DALYs in 2016. Conclusions: Despite recent declines in attributable mortality, inadequate WASH remains an important determinant of global disease burden, especially among young children. These estimates contribute to global monitoring such as for the Sustainable Development Goal indicator on mortality from inadequate WASH.&quot;,&quot;publisher&quot;:&quot;Int J Hyg Environ Health&quot;,&quot;issue&quot;:&quot;5&quot;,&quot;volume&quot;:&quot;222&quot;},&quot;isTemporary&quot;:false}]},{&quot;citationID&quot;:&quot;MENDELEY_CITATION_ef844605-dd40-44a5-bc09-4bee1679e9fb&quot;,&quot;properties&quot;:{&quot;noteIndex&quot;:0},&quot;isEdited&quot;:false,&quot;manualOverride&quot;:{&quot;isManuallyOverridden&quot;:false,&quot;citeprocText&quot;:&quot;(72)&quot;,&quot;manualOverrideText&quot;:&quot;&quot;},&quot;citationTag&quot;:&quot;MENDELEY_CITATION_v3_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&quot;,&quot;citationItems&quot;:[{&quot;id&quot;:&quot;1f4934bc-2e72-3882-b15b-7c1e68f105f2&quot;,&quot;itemData&quot;:{&quot;type&quot;:&quot;article-journal&quot;,&quot;id&quot;:&quot;1f4934bc-2e72-3882-b15b-7c1e68f105f2&quot;,&quot;title&quot;:&quot;Water, Sanitation, and Hygiene Practices in Urban Slums of Eastern India&quot;,&quot;author&quot;:[{&quot;family&quot;:&quot;Kanungo&quot;,&quot;given&quot;:&quot;Suman&quot;,&quot;parse-names&quot;:false,&quot;dropping-particle&quot;:&quot;&quot;,&quot;non-dropping-particle&quot;:&quot;&quot;},{&quot;family&quot;:&quot;Chatterjee&quot;,&quot;given&quot;:&quot;Pranab&quot;,&quot;parse-names&quot;:false,&quot;dropping-particle&quot;:&quot;&quot;,&quot;non-dropping-particle&quot;:&quot;&quot;},{&quot;family&quot;:&quot;Saha&quot;,&quot;given&quot;:&quot;Jayanta&quot;,&quot;parse-names&quot;:false,&quot;dropping-particle&quot;:&quot;&quot;,&quot;non-dropping-particle&quot;:&quot;&quot;},{&quot;family&quot;:&quot;Pan&quot;,&quot;given&quot;:&quot;Tania&quot;,&quot;parse-names&quot;:false,&quot;dropping-particle&quot;:&quot;&quot;,&quot;non-dropping-particle&quot;:&quot;&quot;},{&quot;family&quot;:&quot;Chakrabarty&quot;,&quot;given&quot;:&quot;Nandini Datta&quot;,&quot;parse-names&quot;:false,&quot;dropping-particle&quot;:&quot;&quot;,&quot;non-dropping-particle&quot;:&quot;&quot;},{&quot;family&quot;:&quot;Dutta&quot;,&quot;given&quot;:&quot;Shanta&quot;,&quot;parse-names&quot;:false,&quot;dropping-particle&quot;:&quot;&quot;,&quot;non-dropping-particle&quot;:&quot;&quot;}],&quot;container-title&quot;:&quot;The Journal of infectious diseases&quot;,&quot;container-title-short&quot;:&quot;J Infect Dis&quot;,&quot;accessed&quot;:{&quot;date-parts&quot;:[[2023,5,2]]},&quot;DOI&quot;:&quot;10.1093/INFDIS/JIAB354&quot;,&quot;ISSN&quot;:&quot;1537-6613&quot;,&quot;PMID&quot;:&quot;35238356&quot;,&quot;URL&quot;:&quot;https://pubmed.ncbi.nlm.nih.gov/35238356/&quot;,&quot;issued&quot;:{&quot;date-parts&quot;:[[2021,11,15]]},&quot;page&quot;:&quot;S573-S583&quot;,&quot;abstract&quot;:&quot;Background: The Sustainable Development Goals identified universal access to water and sanitation facilities as key components for improving health. We assessed water, sanitation, and hygiene (WASH) practices and associated determinants among residents of urban slums in Kolkata, India. Methods: Information on WASH practices was collected in 2 surveys (2018 and 2019) from participants of a prospective enteric fever surveillance conducted in 2 municipal wards of Kolkata. A composite WASH practice score was computed and a hierarchical stepwise multiple linear regression model constructed to identify key determinants of improved WASH score. Results: Over 90% of households had access to piped water; 6% reported access to continuous supply. Adult women (61% in 2018; 45% in 2019) spent 20 minutes daily to fetch water. Access to improved latrines was almost universal, although 80% used shared facilities. Unhealthy disposal of children's stools was reported in both rounds. Food hygiene practices were high, with most (&gt;90%) washing uncooked items before eating; frequent consumption of street food items was reported. Conclusions: The study area reported high WASH coverage. Unhygienic behavioral patterns predisposing to food-or water-borne diseases were also noted. Awareness building and sustainable community mobilization for food hygiene needs to be emphasized to ensure community well-being.&quot;,&quot;publisher&quot;:&quot;J Infect Dis&quot;,&quot;issue&quot;:&quot;Supple 5&quot;,&quot;volume&quot;:&quot;224&quot;},&quot;isTemporary&quot;:false}]},{&quot;citationID&quot;:&quot;MENDELEY_CITATION_898695d6-4667-451f-bd90-39f01e3e6ca3&quot;,&quot;properties&quot;:{&quot;noteIndex&quot;:0},&quot;isEdited&quot;:false,&quot;manualOverride&quot;:{&quot;isManuallyOverridden&quot;:false,&quot;citeprocText&quot;:&quot;(73)&quot;,&quot;manualOverrideText&quot;:&quot;&quot;},&quot;citationTag&quot;:&quot;MENDELEY_CITATION_v3_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&quot;,&quot;citationItems&quot;:[{&quot;id&quot;:&quot;91f716ac-f343-365f-829a-085450f329b1&quot;,&quot;itemData&quot;:{&quot;type&quot;:&quot;article-journal&quot;,&quot;id&quot;:&quot;91f716ac-f343-365f-829a-085450f329b1&quot;,&quot;title&quot;:&quot;Design of a parallel cluster-randomized trial assessing the impact of a demand-side sanitation and hygiene intervention on sustained behavior change and mental well-being in rural and peri-urban Amhara, Ethiopia: Andilaye study protocol&quot;,&quot;author&quot;:[{&quot;family&quot;:&quot;Delea&quot;,&quot;given&quot;:&quot;Maryann G.&quot;,&quot;parse-names&quot;:false,&quot;dropping-particle&quot;:&quot;&quot;,&quot;non-dropping-particle&quot;:&quot;&quot;},{&quot;family&quot;:&quot;Snyder&quot;,&quot;given&quot;:&quot;Jedidiah S.&quot;,&quot;parse-names&quot;:false,&quot;dropping-particle&quot;:&quot;&quot;,&quot;non-dropping-particle&quot;:&quot;&quot;},{&quot;family&quot;:&quot;Belew&quot;,&quot;given&quot;:&quot;Mulusew&quot;,&quot;parse-names&quot;:false,&quot;dropping-particle&quot;:&quot;&quot;,&quot;non-dropping-particle&quot;:&quot;&quot;},{&quot;family&quot;:&quot;Caruso&quot;,&quot;given&quot;:&quot;Bethany A.&quot;,&quot;parse-names&quot;:false,&quot;dropping-particle&quot;:&quot;&quot;,&quot;non-dropping-particle&quot;:&quot;&quot;},{&quot;family&quot;:&quot;Garn&quot;,&quot;given&quot;:&quot;Joshua&quot;,&quot;parse-names&quot;:false,&quot;dropping-particle&quot;:&quot;V.&quot;,&quot;non-dropping-particle&quot;:&quot;&quot;},{&quot;family&quot;:&quot;Sclar&quot;,&quot;given&quot;:&quot;Gloria D.&quot;,&quot;parse-names&quot;:false,&quot;dropping-particle&quot;:&quot;&quot;,&quot;non-dropping-particle&quot;:&quot;&quot;},{&quot;family&quot;:&quot;Woreta&quot;,&quot;given&quot;:&quot;Mulat&quot;,&quot;parse-names&quot;:false,&quot;dropping-particle&quot;:&quot;&quot;,&quot;non-dropping-particle&quot;:&quot;&quot;},{&quot;family&quot;:&quot;Zewudie&quot;,&quot;given&quot;:&quot;Kassahun&quot;,&quot;parse-names&quot;:false,&quot;dropping-particle&quot;:&quot;&quot;,&quot;non-dropping-particle&quot;:&quot;&quot;},{&quot;family&quot;:&quot;Gebremariam&quot;,&quot;given&quot;:&quot;Abebe&quot;,&quot;parse-names&quot;:false,&quot;dropping-particle&quot;:&quot;&quot;,&quot;non-dropping-particle&quot;:&quot;&quot;},{&quot;family&quot;:&quot;Freeman&quot;,&quot;given&quot;:&quot;Matthew C.&quot;,&quot;parse-names&quot;:false,&quot;dropping-particle&quot;:&quot;&quot;,&quot;non-dropping-particle&quot;:&quot;&quot;}],&quot;container-title&quot;:&quot;BMC Public Health&quot;,&quot;container-title-short&quot;:&quot;BMC Public Health&quot;,&quot;accessed&quot;:{&quot;date-parts&quot;:[[2023,5,2]]},&quot;DOI&quot;:&quot;10.1186/S12889-019-7040-6/FIGURES/3&quot;,&quot;ISSN&quot;:&quot;14712458&quot;,&quot;PMID&quot;:&quot;31226957&quot;,&quot;URL&quot;:&quot;https://bmcpublichealth.biomedcentral.com/articles/10.1186/s12889-019-7040-6&quot;,&quot;issued&quot;:{&quot;date-parts&quot;:[[2019,6,21]]},&quot;page&quot;:&quot;1-15&quot;,&quot;abstract&quot;:&quot;Background: Unimproved water, sanitation, and hygiene (WASH) behaviors are key drivers of infectious disease transmission and influencers of mental well-being. While WASH is seen as a critical enabler of health, important knowledge gaps related to the content and delivery of effective, holistic WASH programming exist. Corresponding impacts of WASH on mental well-being are also underexplored. There is a need for more robust implementation research that yields information regarding whether and how community-based, demand-side interventions facilitate progressive and sustained adoption of improved sanitation and hygiene behaviors and downstream health impacts. The purpose of this protocol is to detail the rationale and design of a cluster-randomized trial evaluating the impact of a demand-side sanitation and hygiene intervention on sustained behavior change and mental well-being in rural and peri-urban Amhara, Ethiopia. Methods: Together with partners, we developed a theoretically-informed, evidence-based behavioral intervention called Andilaye. We randomly selected and assigned 50 sub-districts (kebeles) from three purposively selected districts (woredas); half to receive the Andilaye intervention, and half the standard of care sanitation and hygiene programming (i.e., community-led total sanitation and hygiene [CLTSH]). During baseline, midline, and endline, we will collect data on an array of behavioral factors, potential moderators (e.g., water and sanitation insecurity, collective efficacy), and our primary study outcomes: sanitation and hygiene behaviors and mental well-being. We will perform a process evaluation to assess intervention fidelity and related attributes. Discussion: While CLTSH has fostered sanitation and hygiene improvements in Ethiopia, evidence of behavioral slippage, or regression to unimproved practices in communities previously declared open defecation free exists. Other limitations of CLTSH, such as its focus on disgust, poor triggering, and over-saturation of Health Extension Workers have been documented. We employed rigorous formative research and practically applied social and behavioral theory to develop Andilaye, a scalable intervention designed to address these issues and complement existing service delivery within Ethiopia's Health Extension Program. Evidence from this trial may help address knowledge gaps related to scalable alternatives to CLTSH and inform sanitation and hygiene programming and policy in Ethiopia and beyond. Trial registration: This trial was registered with clinicaltrials.gov (NCT03075436) on March 9, 2017.&quot;,&quot;publisher&quot;:&quot;BioMed Central Ltd.&quot;,&quot;issue&quot;:&quot;1&quot;,&quot;volume&quot;:&quot;19&quot;},&quot;isTemporary&quot;:false}]},{&quot;citationID&quot;:&quot;MENDELEY_CITATION_415bca37-901d-4831-bb04-3f468057ceda&quot;,&quot;properties&quot;:{&quot;noteIndex&quot;:0},&quot;isEdited&quot;:false,&quot;manualOverride&quot;:{&quot;isManuallyOverridden&quot;:false,&quot;citeprocText&quot;:&quot;(74,75)&quot;,&quot;manualOverrideText&quot;:&quot;&quot;},&quot;citationTag&quot;:&quot;MENDELEY_CITATION_v3_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&quot;,&quot;citationItems&quot;:[{&quot;id&quot;:&quot;ff0ad2e0-b043-3b25-bf81-59f24b255457&quot;,&quot;itemData&quot;:{&quot;type&quot;:&quot;article-journal&quot;,&quot;id&quot;:&quot;ff0ad2e0-b043-3b25-bf81-59f24b255457&quot;,&quot;title&quot;:&quot;Sanitation and hygiene practices among primary school learners in Ngamiland district, Botswana&quot;,&quot;author&quot;:[{&quot;family&quot;:&quot;Thakadu&quot;,&quot;given&quot;:&quot;Olekae T.&quot;,&quot;parse-names&quot;:false,&quot;dropping-particle&quot;:&quot;&quot;,&quot;non-dropping-particle&quot;:&quot;&quot;},{&quot;family&quot;:&quot;Ngwenya&quot;,&quot;given&quot;:&quot;Barbara N.&quot;,&quot;parse-names&quot;:false,&quot;dropping-particle&quot;:&quot;&quot;,&quot;non-dropping-particle&quot;:&quot;&quot;},{&quot;family&quot;:&quot;Phaladze&quot;,&quot;given&quot;:&quot;Nthabiseng A.&quot;,&quot;parse-names&quot;:false,&quot;dropping-particle&quot;:&quot;&quot;,&quot;non-dropping-particle&quot;:&quot;&quot;},{&quot;family&quot;:&quot;Bolaane&quot;,&quot;given&quot;:&quot;Benjamin&quot;,&quot;parse-names&quot;:false,&quot;dropping-particle&quot;:&quot;&quot;,&quot;non-dropping-particle&quot;:&quot;&quot;}],&quot;container-title&quot;:&quot;Physics and Chemistry of the Earth, Parts A/B/C&quot;,&quot;accessed&quot;:{&quot;date-parts&quot;:[[2023,5,2]]},&quot;DOI&quot;:&quot;10.1016/J.PCE.2018.02.006&quot;,&quot;ISSN&quot;:&quot;1474-7065&quot;,&quot;issued&quot;:{&quot;date-parts&quot;:[[2018,6,1]]},&quot;page&quot;:&quot;224-230&quot;,&quot;abstract&quot;:&quot;Improved sanitation and personal hygienic practices are considered important towards reducing the risks of spreading communicable diseases and improving public health. Diarrheal related deaths amongst adolescents are reported to be amongst the top ten for the age groups 10–19 year olds and second among the age group 10–14 year olds globally. Primary school learners in developing countries are among the most vulnerable sub-population. These mortalities and illnesses can be reduced by addressing personal hygiene among school children and simultaneously promoting better school attendance and improved learning. In order to facilitate improved health and educational outcomes, it is necessary therefore to effectively address water, sanitation and hygiene matters within the school environment. This study explored hygiene education, personal hygiene practices among learners, environmental sanitation and hygiene within three primary schools in the Ngamiland district, Botswana. From the three schools, a total sample of 285 pupils was selected using proportionate stratified random sampling technique, and 15 teachers purposively selected as key informants. Data was collected using semi-structured questionnaires with key informants and social survey instrument for learners. Results show that very few learners linked poor hygiene to the following diseases; diarrhea/upset stomach (31.7%); malaria (23%); bilharzia (16.4%), and cholera (14.8%), demonstrating low hygiene knowledge. Hygiene education in schools is infused in the curriculum, and teacher training on hygiene education is only through in-service training workshops. Regarding personal hygiene practices, over 70% of the learners indicated that they ‘always’ wash their hands before and after eating, with slightly over one-fifth indicating 'sometimes’. Overwhelming majority of learners dispose solid waste in dustbins (99.3%, n = 284), use refuse bags (80.8%, n = 231), open skips (64%, n = 183) and very few throw trash anywhere either on the school compound or classroom (9.1%, n = 26 and 8.7%, n = 25 respectively). The current low levels of hygiene knowledge among learners in the study area has potential to affect learners' performance at school as risky hygiene practices make them vulnerable to contracting infectious diseases and missing school. This prompts the need to think beyond the infusion approach used in schools. Extra-curricular clubs in schools should be established to promote pro-hygiene behaviors and to facilitate adolescence meaningful and sustained participation.&quot;,&quot;publisher&quot;:&quot;Pergamon&quot;,&quot;volume&quot;:&quot;105&quot;,&quot;container-title-short&quot;:&quot;&quot;},&quot;isTemporary&quot;:false},{&quot;id&quot;:&quot;55a9a33b-1143-33f5-a411-1cf1c662207c&quot;,&quot;itemData&quot;:{&quot;type&quot;:&quot;article-journal&quot;,&quot;id&quot;:&quot;55a9a33b-1143-33f5-a411-1cf1c662207c&quot;,&quot;title&quot;:&quot;Water, sanitation, and hygiene (WASH) coverage and practices of children from five public primary schools in Guinea&quot;,&quot;author&quot;:[{&quot;family&quot;:&quot;Bah&quot;,&quot;given&quot;:&quot;Alseny&quot;,&quot;parse-names&quot;:false,&quot;dropping-particle&quot;:&quot;&quot;,&quot;non-dropping-particle&quot;:&quot;&quot;},{&quot;family&quot;:&quot;Diallo&quot;,&quot;given&quot;:&quot;Alhassane L.&quot;,&quot;parse-names&quot;:false,&quot;dropping-particle&quot;:&quot;&quot;,&quot;non-dropping-particle&quot;:&quot;&quot;},{&quot;family&quot;:&quot;Bah&quot;,&quot;given&quot;:&quot;Alhassane&quot;,&quot;parse-names&quot;:false,&quot;dropping-particle&quot;:&quot;&quot;,&quot;non-dropping-particle&quot;:&quot;&quot;},{&quot;family&quot;:&quot;Li&quot;,&quot;given&quot;:&quot;Feihu&quot;,&quot;parse-names&quot;:false,&quot;dropping-particle&quot;:&quot;&quot;,&quot;non-dropping-particle&quot;:&quot;&quot;}],&quot;container-title&quot;:&quot;Journal of Water, Sanitation and Hygiene for Development&quot;,&quot;accessed&quot;:{&quot;date-parts&quot;:[[2023,5,2]]},&quot;DOI&quot;:&quot;10.2166/WASHDEV.2022.078&quot;,&quot;ISSN&quot;:&quot;2043-9083&quot;,&quot;URL&quot;:&quot;http://iwaponline.com/washdev/article-pdf/12/7/555/1080391/washdev0120555.pdf&quot;,&quot;issued&quot;:{&quot;date-parts&quot;:[[2022,7,1]]},&quot;page&quot;:&quot;555-562&quot;,&quot;abstract&quot;:&quot;The water, sanitation, and hygiene (WASH) coverage and practices in and out of primary schools are crucial to the well-being of children. Using a questionnaire analysis method, this study focuses on the WASH coverage and practices of children from five public primary schools in the city of N’Zerekore, the second-largest city in Guinea. Our results reveal that the WASH coverage and practices in all five schools are inadequate. Our data indicated that 100% (n¼1,048) of pupils don’t wash their hands with soap after defecation in school, and over 87.9% (n¼922) of students do not wash their hands before eating. The poor WASH coverage, inadequate hygiene practices, and other activities and/ or causes result in a higher incidence of diseases among children, such as malaria, typhoid, and diarrhea. Some effective interventions, including the provision of clean water, sanitation and hygiene infrastructure, and widespread and effective health education, should be implemented to address these health issues among young African students.&quot;,&quot;publisher&quot;:&quot;IWA Publishing&quot;,&quot;issue&quot;:&quot;7&quot;,&quot;volume&quot;:&quot;12&quot;,&quot;container-title-short&quot;:&quot;&quot;},&quot;isTemporary&quot;:false}]},{&quot;citationID&quot;:&quot;MENDELEY_CITATION_7640fed2-8a53-46d3-bb7b-acab6c41aade&quot;,&quot;properties&quot;:{&quot;noteIndex&quot;:0},&quot;isEdited&quot;:false,&quot;manualOverride&quot;:{&quot;isManuallyOverridden&quot;:false,&quot;citeprocText&quot;:&quot;(13,76,77)&quot;,&quot;manualOverrideText&quot;:&quot;&quot;},&quot;citationTag&quot;:&quot;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&quot;,&quot;citationItems&quot;:[{&quot;id&quot;:&quot;d691818f-ff68-3a33-961b-8387aa3bb342&quot;,&quot;itemData&quot;:{&quot;type&quot;:&quot;article-journal&quot;,&quot;id&quot;:&quot;d691818f-ff68-3a33-961b-8387aa3bb342&quot;,&quot;title&quot;:&quot;Health-education package to prevent worm infections in Chinese schoolchildren&quot;,&quot;author&quot;:[{&quot;family&quot;:&quot;Bieri&quot;,&quot;given&quot;:&quot;Franziska A.&quot;,&quot;parse-names&quot;:false,&quot;dropping-particle&quot;:&quot;&quot;,&quot;non-dropping-particle&quot;:&quot;&quot;},{&quot;family&quot;:&quot;Gray&quot;,&quot;given&quot;:&quot;Darren J.&quot;,&quot;parse-names&quot;:false,&quot;dropping-particle&quot;:&quot;&quot;,&quot;non-dropping-particle&quot;:&quot;&quot;},{&quot;family&quot;:&quot;Williams&quot;,&quot;given&quot;:&quot;Gail M.&quot;,&quot;parse-names&quot;:false,&quot;dropping-particle&quot;:&quot;&quot;,&quot;non-dropping-particle&quot;:&quot;&quot;},{&quot;family&quot;:&quot;Raso&quot;,&quot;given&quot;:&quot;Giovanna&quot;,&quot;parse-names&quot;:false,&quot;dropping-particle&quot;:&quot;&quot;,&quot;non-dropping-particle&quot;:&quot;&quot;},{&quot;family&quot;:&quot;Li&quot;,&quot;given&quot;:&quot;Yue-Sheng&quot;,&quot;parse-names&quot;:false,&quot;dropping-particle&quot;:&quot;&quot;,&quot;non-dropping-particle&quot;:&quot;&quot;},{&quot;family&quot;:&quot;Yuan&quot;,&quot;given&quot;:&quot;Liping&quot;,&quot;parse-names&quot;:false,&quot;dropping-particle&quot;:&quot;&quot;,&quot;non-dropping-particle&quot;:&quot;&quot;},{&quot;family&quot;:&quot;He&quot;,&quot;given&quot;:&quot;Yongkang&quot;,&quot;parse-names&quot;:false,&quot;dropping-particle&quot;:&quot;&quot;,&quot;non-dropping-particle&quot;:&quot;&quot;},{&quot;family&quot;:&quot;Li&quot;,&quot;given&quot;:&quot;Robert S.&quot;,&quot;parse-names&quot;:false,&quot;dropping-particle&quot;:&quot;&quot;,&quot;non-dropping-particle&quot;:&quot;&quot;},{&quot;family&quot;:&quot;Guo&quot;,&quot;given&quot;:&quot;Feng-Ying&quot;,&quot;parse-names&quot;:false,&quot;dropping-particle&quot;:&quot;&quot;,&quot;non-dropping-particle&quot;:&quot;&quot;},{&quot;family&quot;:&quot;Li&quot;,&quot;given&quot;:&quot;Sheng-Ming&quot;,&quot;parse-names&quot;:false,&quot;dropping-particle&quot;:&quot;&quot;,&quot;non-dropping-particle&quot;:&quot;&quot;},{&quot;family&quot;:&quot;McManus&quot;,&quot;given&quot;:&quot;Donald P.&quot;,&quot;parse-names&quot;:false,&quot;dropping-particle&quot;:&quot;&quot;,&quot;non-dropping-particle&quot;:&quot;&quot;}],&quot;container-title&quot;:&quot;The New England journal of medicine&quot;,&quot;container-title-short&quot;:&quot;N Engl J Med&quot;,&quot;accessed&quot;:{&quot;date-parts&quot;:[[2023,5,3]]},&quot;DOI&quot;:&quot;10.1056/NEJMOA1204885&quot;,&quot;ISSN&quot;:&quot;1533-4406&quot;,&quot;PMID&quot;:&quot;23614586&quot;,&quot;URL&quot;:&quot;https://pubmed.ncbi.nlm.nih.gov/23614586/&quot;,&quot;issued&quot;:{&quot;date-parts&quot;:[[2013,4,25]]},&quot;page&quot;:&quot;1603-1612&quot;,&quot;abstract&quot;:&quot;BACKGROUND: Soil-transmitted helminths are among the most prevalent sources of human infections globally. We determined the effect of an educational package at rural schools in Linxiang City District, Hunan province, China, where these worms are prevalent. The intervention aimed to increase knowledge about soil-transmitted helminths, induce behavioral change, and reduce the rate of infection. METHODS: We conducted a single-blind, unmatched, cluster-randomized intervention trial involving 1718 children, 9 to 10 years of age, in 38 schools over the course of 1 school year. Schools were randomly assigned to the health-education package, which included a cartoon video, or to a control package, which involved only the display of a health-education poster. Infection rates, knowledge about soil-transmitted helminths (as assessed with the use of a questionnaire), and hand-washing behavior were assessed before and after the intervention. Albendazole was administered in all the participants at baseline and in all the children who were found to be positive for infection with soil-transmitted helminths at the follow-up assessment at the end of the school year. RESULTS: At the follow-up assessment, the mean score for the knowledge of helminths, calculated as a percentage of a total of 43 points on a questionnaire, was 90% higher in the intervention group than in the control group (63.3 vs. 33.4, P&lt;0.001), the percentage of children who washed their hands after using the toilet was nearly twice as high in the intervention group (98.9%, vs. 54.2% in the control group; P&lt;0.001), and the incidence of infection with soil-transmitted helminths was 50% lower in the intervention group than in the control group (4.1% vs. 8.4%, P&lt;0.001). No adverse events were observed immediately (within 15 minutes) after albendazole treatment. CONCLUSIONS: The health-education package increased students' knowledge about soil-transmitted helminths and led to a change in behavior and a reduced incidence of infection within 1 school year. (Funded by UBS Optimus Foundation, Zurich, Switzerland; Australian New Zealand Clinical Trials Registry number, ACTRN12610000048088.).&quot;,&quot;publisher&quot;:&quot;N Engl J Med&quot;,&quot;issue&quot;:&quot;17&quot;,&quot;volume&quot;:&quot;368&quot;},&quot;isTemporary&quot;:false},{&quot;id&quot;:&quot;9b8ae1f4-236f-3914-8579-e5075120f534&quot;,&quot;itemData&quot;:{&quot;type&quot;:&quot;article-journal&quot;,&quot;id&quot;:&quot;9b8ae1f4-236f-3914-8579-e5075120f534&quot;,&quot;title&quot;:&quot;The Impact of a School-Based Water, Sanitation, and Hygiene Program on Absenteeism, Diarrhea, and Respiratory Infection: A Matched-Control Trial in Mali&quot;,&quot;author&quot;:[{&quot;family&quot;:&quot;Trinies&quot;,&quot;given&quot;:&quot;Victoria&quot;,&quot;parse-names&quot;:false,&quot;dropping-particle&quot;:&quot;&quot;,&quot;non-dropping-particle&quot;:&quot;&quot;},{&quot;family&quot;:&quot;Garn&quot;,&quot;given&quot;:&quot;Joshua&quot;,&quot;parse-names&quot;:false,&quot;dropping-particle&quot;:&quot;V.&quot;,&quot;non-dropping-particle&quot;:&quot;&quot;},{&quot;family&quot;:&quot;Chang&quot;,&quot;given&quot;:&quot;Howard H.&quot;,&quot;parse-names&quot;:false,&quot;dropping-particle&quot;:&quot;&quot;,&quot;non-dropping-particle&quot;:&quot;&quot;},{&quot;family&quot;:&quot;Freeman&quot;,&quot;given&quot;:&quot;Matthew C.&quot;,&quot;parse-names&quot;:false,&quot;dropping-particle&quot;:&quot;&quot;,&quot;non-dropping-particle&quot;:&quot;&quot;}],&quot;container-title&quot;:&quot;The American journal of tropical medicine and hygiene&quot;,&quot;container-title-short&quot;:&quot;Am J Trop Med Hyg&quot;,&quot;accessed&quot;:{&quot;date-parts&quot;:[[2023,5,3]]},&quot;DOI&quot;:&quot;10.4269/AJTMH.15-0757&quot;,&quot;ISSN&quot;:&quot;1476-1645&quot;,&quot;PMID&quot;:&quot;27114292&quot;,&quot;URL&quot;:&quot;https://pubmed.ncbi.nlm.nih.gov/27114292/&quot;,&quot;issued&quot;:{&quot;date-parts&quot;:[[2016,6,1]]},&quot;page&quot;:&quot;1418-1425&quot;,&quot;abstract&quot;:&quot;We conducted a matched-control trial in Mali to assess the effectiveness of a comprehensive school-based water, sanitation, and hygiene (WASH) intervention on pupil absence, diarrhea, and respiratory infections. After completion of the intervention, data were collected from 100 beneficiary schools and 100 matched comparison schools in 5-6 sessions over a 14-month period. Data collection included roll calls to assess absenteeism and interviews with a subset of pupils to assess recent absence and disease symptoms. The odds of pupils being absent at roll call were 23% higher in beneficiary schools than in comparison schools (odds ratio [OR]: 1.23, 95% confidence interval [CI]: 1.06, 1.42). The odds of pupils reporting being absent due to diarrhea (OR: 0.73, 95% CI: 0.56, 0.94) or having had diarrhea (OR: 0.71, 95% CI: 0.60, 0.85) or respiratory infection symptoms (OR: 0.75, 95% CI: 0.65, 0.86) in the past week were lower in beneficiary schools compared with comparison schools. We found that a school-based WASH intervention can have a positive effect on reducing rates of illness, as well as absence due to diarrhea. However, we did not find evidence that these health impacts led to a reduction in overall absence. Higher absence rates are less likely attributable to the intervention than the result of an imbalance in unobserved confounders between study groups.&quot;,&quot;publisher&quot;:&quot;Am J Trop Med Hyg&quot;,&quot;issue&quot;:&quot;6&quot;,&quot;volume&quot;:&quot;94&quot;},&quot;isTemporary&quot;:false},{&quot;id&quot;:&quot;a6d68e18-5e2c-3e21-84ed-733094bf1810&quot;,&quot;itemData&quot;:{&quot;type&quot;:&quot;article-journal&quot;,&quot;id&quot;:&quot;a6d68e18-5e2c-3e21-84ed-733094bf1810&quot;,&quot;title&quot;:&quot;Assessing the impact of a school-based latrine cleaning and handwashing program on pupil absence in Nyanza Province, Kenya: a cluster-randomized trial.&quot;,&quot;author&quot;:[{&quot;family&quot;:&quot;Caruso&quot;,&quot;given&quot;:&quot;Bethany A.&quot;,&quot;parse-names&quot;:false,&quot;dropping-particle&quot;:&quot;&quot;,&quot;non-dropping-particle&quot;:&quot;&quot;},{&quot;family&quot;:&quot;Freeman&quot;,&quot;given&quot;:&quot;Matthew C.&quot;,&quot;parse-names&quot;:false,&quot;dropping-particle&quot;:&quot;&quot;,&quot;non-dropping-particle&quot;:&quot;&quot;},{&quot;family&quot;:&quot;Garn&quot;,&quot;given&quot;:&quot;Joshua&quot;,&quot;parse-names&quot;:false,&quot;dropping-particle&quot;:&quot;V.&quot;,&quot;non-dropping-particle&quot;:&quot;&quot;},{&quot;family&quot;:&quot;Dreibelbis&quot;,&quot;given&quot;:&quot;Robert&quot;,&quot;parse-names&quot;:false,&quot;dropping-particle&quot;:&quot;&quot;,&quot;non-dropping-particle&quot;:&quot;&quot;},{&quot;family&quot;:&quot;Saboori&quot;,&quot;given&quot;:&quot;Shadi&quot;,&quot;parse-names&quot;:false,&quot;dropping-particle&quot;:&quot;&quot;,&quot;non-dropping-particle&quot;:&quot;&quot;},{&quot;family&quot;:&quot;Muga&quot;,&quot;given&quot;:&quot;Richard&quot;,&quot;parse-names&quot;:false,&quot;dropping-particle&quot;:&quot;&quot;,&quot;non-dropping-particle&quot;:&quot;&quot;},{&quot;family&quot;:&quot;Rheingans&quot;,&quot;given&quot;:&quot;Richard&quot;,&quot;parse-names&quot;:false,&quot;dropping-particle&quot;:&quot;&quot;,&quot;non-dropping-particle&quot;:&quot;&quot;}],&quot;container-title&quot;:&quot;Tropical medicine &amp; international health : TM &amp; IH&quot;,&quot;container-title-short&quot;:&quot;Trop Med Int Health&quot;,&quot;DOI&quot;:&quot;10.1111/tmi.12360&quot;,&quot;ISSN&quot;:&quot;13653156&quot;,&quot;PMID&quot;:&quot;25055716&quot;,&quot;issued&quot;:{&quot;date-parts&quot;:[[2014]]},&quot;page&quot;:&quot;1185-1197&quot;,&quot;abstract&quot;:&quot;Improving school water, sanitation and hygiene (WASH) conditions reduces pupil absence and illness. However, these benefits may depend on the conditions of the latrines and availability of consumables. We sought to determine whether a low-cost, policy-relevant, environmental-level latrine cleaning intervention could improve latrine cleanliness, increase its use and reduce absenteeism. In a three-arm, cluster-randomized trial we assessed absence via periodical roll-call among 17 564 pupils in 60 schools that had previously received WASH improvements as part of the SWASH+ project. Latrine conditions and use were also assessed using structured observation. Latrine cleanliness increased significantly during the post-intervention period among schools receiving the latrine cleaning package compared to controls, as did handwashing with soap. We found no difference in latrine use and absence across arms. The additive impact of cleaning may not have been strong enough to impact absence above and beyond reductions attributable to the original WASH infrastructure improvements and basic hygiene education the schools previously received. Improving latrine conditions is important for the dignity and well-being of pupils, and investments and strategies are necessary to ensure that school toilets are clean and pupil-friendly. © 2014 John Wiley &amp; Sons Ltd.&quot;,&quot;issue&quot;:&quot;10&quot;,&quot;volume&quot;:&quot;19&quot;},&quot;isTemporary&quot;:false}]},{&quot;citationID&quot;:&quot;MENDELEY_CITATION_5eee7471-b39d-454b-a9ae-f4b49b910830&quot;,&quot;properties&quot;:{&quot;noteIndex&quot;:0},&quot;isEdited&quot;:false,&quot;manualOverride&quot;:{&quot;isManuallyOverridden&quot;:false,&quot;citeprocText&quot;:&quot;(13,78–80)&quot;,&quot;manualOverrideText&quot;:&quot;&quot;},&quot;citationTag&quot;:&quot;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&quot;,&quot;citationItems&quot;:[{&quot;id&quot;:&quot;7c0ce33f-9a55-3d11-8e8d-70cdb1e63241&quot;,&quot;itemData&quot;:{&quot;type&quot;:&quot;article-journal&quot;,&quot;id&quot;:&quot;7c0ce33f-9a55-3d11-8e8d-70cdb1e63241&quot;,&quot;title&quot;:&quot;Anal cleansing practices and faecal contamination: A preliminary investigation of behaviours and conditions in schools in rural Nyanza Province, Kenya&quot;,&quot;author&quot;:[{&quot;family&quot;:&quot;Neira&quot;,&quot;given&quot;:&quot;M.&quot;,&quot;parse-names&quot;:false,&quot;dropping-particle&quot;:&quot;&quot;,&quot;non-dropping-particle&quot;:&quot;&quot;},{&quot;family&quot;:&quot;Prüss-Ustün&quot;,&quot;given&quot;:&quot;A.&quot;,&quot;parse-names&quot;:false,&quot;dropping-particle&quot;:&quot;&quot;,&quot;non-dropping-particle&quot;:&quot;&quot;},{&quot;family&quot;:&quot;McMahon&quot;,&quot;given&quot;:&quot;Shannon&quot;,&quot;parse-names&quot;:false,&quot;dropping-particle&quot;:&quot;&quot;,&quot;non-dropping-particle&quot;:&quot;&quot;},{&quot;family&quot;:&quot;Caruso&quot;,&quot;given&quot;:&quot;Bethany A.&quot;,&quot;parse-names&quot;:false,&quot;dropping-particle&quot;:&quot;&quot;,&quot;non-dropping-particle&quot;:&quot;&quot;},{&quot;family&quot;:&quot;Obure&quot;,&quot;given&quot;:&quot;Alfredo&quot;,&quot;parse-names&quot;:false,&quot;dropping-particle&quot;:&quot;&quot;,&quot;non-dropping-particle&quot;:&quot;&quot;},{&quot;family&quot;:&quot;Okumu&quot;,&quot;given&quot;:&quot;Fred&quot;,&quot;parse-names&quot;:false,&quot;dropping-particle&quot;:&quot;&quot;,&quot;non-dropping-particle&quot;:&quot;&quot;},{&quot;family&quot;:&quot;Rheingans&quot;,&quot;given&quot;:&quot;Richard D.&quot;,&quot;parse-names&quot;:false,&quot;dropping-particle&quot;:&quot;&quot;,&quot;non-dropping-particle&quot;:&quot;&quot;},{&quot;family&quot;:&quot;Upadhyay&quot;,&quot;given&quot;:&quot;Vipul&quot;,&quot;parse-names&quot;:false,&quot;dropping-particle&quot;:&quot;&quot;,&quot;non-dropping-particle&quot;:&quot;&quot;},{&quot;family&quot;:&quot;Mathai&quot;,&quot;given&quot;:&quot;John&quot;,&quot;parse-names&quot;:false,&quot;dropping-particle&quot;:&quot;&quot;,&quot;non-dropping-particle&quot;:&quot;&quot;},{&quot;family&quot;:&quot;Reed&quot;,&quot;given&quot;:&quot;Peter W.&quot;,&quot;parse-names&quot;:false,&quot;dropping-particle&quot;:&quot;&quot;,&quot;non-dropping-particle&quot;:&quot;&quot;},{&quot;family&quot;:&quot;Saboori&quot;,&quot;given&quot;:&quot;Shadi&quot;,&quot;parse-names&quot;:false,&quot;dropping-particle&quot;:&quot;&quot;,&quot;non-dropping-particle&quot;:&quot;&quot;},{&quot;family&quot;:&quot;Mwaki&quot;,&quot;given&quot;:&quot;Alex&quot;,&quot;parse-names&quot;:false,&quot;dropping-particle&quot;:&quot;&quot;,&quot;non-dropping-particle&quot;:&quot;&quot;},{&quot;family&quot;:&quot;Porter&quot;,&quot;given&quot;:&quot;Sarah E.&quot;,&quot;parse-names&quot;:false,&quot;dropping-particle&quot;:&quot;&quot;,&quot;non-dropping-particle&quot;:&quot;&quot;},{&quot;family&quot;:&quot;Okech&quot;,&quot;given&quot;:&quot;Ben&quot;,&quot;parse-names&quot;:false,&quot;dropping-particle&quot;:&quot;&quot;,&quot;non-dropping-particle&quot;:&quot;&quot;},{&quot;family&quot;:&quot;Freeman&quot;,&quot;given&quot;:&quot;Matthew C.&quot;,&quot;parse-names&quot;:false,&quot;dropping-particle&quot;:&quot;&quot;,&quot;non-dropping-particle&quot;:&quot;&quot;},{&quot;family&quot;:&quot;Rheingans&quot;,&quot;given&quot;:&quot;Richard D.&quot;,&quot;parse-names&quot;:false,&quot;dropping-particle&quot;:&quot;&quot;,&quot;non-dropping-particle&quot;:&quot;&quot;},{&quot;family&quot;:&quot;Jasper&quot;,&quot;given&quot;:&quot;Christian&quot;,&quot;parse-names&quot;:false,&quot;dropping-particle&quot;:&quot;&quot;,&quot;non-dropping-particle&quot;:&quot;&quot;},{&quot;family&quot;:&quot;Le&quot;,&quot;given&quot;:&quot;Thanh Tam&quot;,&quot;parse-names&quot;:false,&quot;dropping-particle&quot;:&quot;&quot;,&quot;non-dropping-particle&quot;:&quot;&quot;},{&quot;family&quot;:&quot;Bartram&quot;,&quot;given&quot;:&quot;Jamie&quot;,&quot;parse-names&quot;:false,&quot;dropping-particle&quot;:&quot;&quot;,&quot;non-dropping-particle&quot;:&quot;&quot;}],&quot;container-title&quot;:&quot;Tropical Medicine and International Health&quot;,&quot;DOI&quot;:&quot;10.1016/j.toxlet.2016.07.028&quot;,&quot;ISSN&quot;:&quot;13602276&quot;,&quot;issued&quot;:{&quot;date-parts&quot;:[[2011]]},&quot;page&quot;:&quot;1546-1549&quot;,&quot;abstract&quot;:&quot;In Nyanza Province, Kenya, a sustainability evaluation of 55 pilot primary schools 2.5 years after the implementation of the Safe Water System (SWS) intervention revealed that programme activities were not successfully sustained in any of the schools visited. The most common criterion met was drinking water provision. We identified six enabling environment domains: financial capacity; accountability; technical feasibility and availability; community support; school leadership and management; and student engagement. While these domains pertain to the sustaining of the SWS activities in schools, they are likely to be applicable in creating an enabling environment and serve as proxy indicators for other school water, sanitation, and hygiene initiatives as well. © 2011 Practical Action Publishing.&quot;,&quot;issue&quot;:&quot;12&quot;,&quot;volume&quot;:&quot;259&quot;,&quot;container-title-short&quot;:&quot;&quot;},&quot;isTemporary&quot;:false},{&quot;id&quot;:&quot;a6d68e18-5e2c-3e21-84ed-733094bf1810&quot;,&quot;itemData&quot;:{&quot;type&quot;:&quot;article-journal&quot;,&quot;id&quot;:&quot;a6d68e18-5e2c-3e21-84ed-733094bf1810&quot;,&quot;title&quot;:&quot;Assessing the impact of a school-based latrine cleaning and handwashing program on pupil absence in Nyanza Province, Kenya: a cluster-randomized trial.&quot;,&quot;author&quot;:[{&quot;family&quot;:&quot;Caruso&quot;,&quot;given&quot;:&quot;Bethany A.&quot;,&quot;parse-names&quot;:false,&quot;dropping-particle&quot;:&quot;&quot;,&quot;non-dropping-particle&quot;:&quot;&quot;},{&quot;family&quot;:&quot;Freeman&quot;,&quot;given&quot;:&quot;Matthew C.&quot;,&quot;parse-names&quot;:false,&quot;dropping-particle&quot;:&quot;&quot;,&quot;non-dropping-particle&quot;:&quot;&quot;},{&quot;family&quot;:&quot;Garn&quot;,&quot;given&quot;:&quot;Joshua&quot;,&quot;parse-names&quot;:false,&quot;dropping-particle&quot;:&quot;V.&quot;,&quot;non-dropping-particle&quot;:&quot;&quot;},{&quot;family&quot;:&quot;Dreibelbis&quot;,&quot;given&quot;:&quot;Robert&quot;,&quot;parse-names&quot;:false,&quot;dropping-particle&quot;:&quot;&quot;,&quot;non-dropping-particle&quot;:&quot;&quot;},{&quot;family&quot;:&quot;Saboori&quot;,&quot;given&quot;:&quot;Shadi&quot;,&quot;parse-names&quot;:false,&quot;dropping-particle&quot;:&quot;&quot;,&quot;non-dropping-particle&quot;:&quot;&quot;},{&quot;family&quot;:&quot;Muga&quot;,&quot;given&quot;:&quot;Richard&quot;,&quot;parse-names&quot;:false,&quot;dropping-particle&quot;:&quot;&quot;,&quot;non-dropping-particle&quot;:&quot;&quot;},{&quot;family&quot;:&quot;Rheingans&quot;,&quot;given&quot;:&quot;Richard&quot;,&quot;parse-names&quot;:false,&quot;dropping-particle&quot;:&quot;&quot;,&quot;non-dropping-particle&quot;:&quot;&quot;}],&quot;container-title&quot;:&quot;Tropical medicine &amp; international health : TM &amp; IH&quot;,&quot;container-title-short&quot;:&quot;Trop Med Int Health&quot;,&quot;DOI&quot;:&quot;10.1111/tmi.12360&quot;,&quot;ISSN&quot;:&quot;13653156&quot;,&quot;PMID&quot;:&quot;25055716&quot;,&quot;issued&quot;:{&quot;date-parts&quot;:[[2014]]},&quot;page&quot;:&quot;1185-1197&quot;,&quot;abstract&quot;:&quot;Improving school water, sanitation and hygiene (WASH) conditions reduces pupil absence and illness. However, these benefits may depend on the conditions of the latrines and availability of consumables. We sought to determine whether a low-cost, policy-relevant, environmental-level latrine cleaning intervention could improve latrine cleanliness, increase its use and reduce absenteeism. In a three-arm, cluster-randomized trial we assessed absence via periodical roll-call among 17 564 pupils in 60 schools that had previously received WASH improvements as part of the SWASH+ project. Latrine conditions and use were also assessed using structured observation. Latrine cleanliness increased significantly during the post-intervention period among schools receiving the latrine cleaning package compared to controls, as did handwashing with soap. We found no difference in latrine use and absence across arms. The additive impact of cleaning may not have been strong enough to impact absence above and beyond reductions attributable to the original WASH infrastructure improvements and basic hygiene education the schools previously received. Improving latrine conditions is important for the dignity and well-being of pupils, and investments and strategies are necessary to ensure that school toilets are clean and pupil-friendly. © 2014 John Wiley &amp; Sons Ltd.&quot;,&quot;issue&quot;:&quot;10&quot;,&quot;volume&quot;:&quot;19&quot;},&quot;isTemporary&quot;:false},{&quot;id&quot;:&quot;5c79d6a7-19a5-3543-8fa8-60965f32d39b&quot;,&quot;itemData&quot;:{&quot;type&quot;:&quot;article-journal&quot;,&quot;id&quot;:&quot;5c79d6a7-19a5-3543-8fa8-60965f32d39b&quot;,&quot;title&quot;:&quot;Assessing the impact of a school-based water treatment, hygiene and sanitation programme on pupil absence in Nyanza Province, Kenya: a cluster-randomized trial&quot;,&quot;author&quot;:[{&quot;family&quot;:&quot;Freeman&quot;,&quot;given&quot;:&quot;Matthew C.&quot;,&quot;parse-names&quot;:false,&quot;dropping-particle&quot;:&quot;&quot;,&quot;non-dropping-particle&quot;:&quot;&quot;},{&quot;family&quot;:&quot;Greene&quot;,&quot;given&quot;:&quot;Leslie E.&quot;,&quot;parse-names&quot;:false,&quot;dropping-particle&quot;:&quot;&quot;,&quot;non-dropping-particle&quot;:&quot;&quot;},{&quot;family&quot;:&quot;Dreibelbis&quot;,&quot;given&quot;:&quot;Robert&quot;,&quot;parse-names&quot;:false,&quot;dropping-particle&quot;:&quot;&quot;,&quot;non-dropping-particle&quot;:&quot;&quot;},{&quot;family&quot;:&quot;Saboori&quot;,&quot;given&quot;:&quot;Shadi&quot;,&quot;parse-names&quot;:false,&quot;dropping-particle&quot;:&quot;&quot;,&quot;non-dropping-particle&quot;:&quot;&quot;},{&quot;family&quot;:&quot;Muga&quot;,&quot;given&quot;:&quot;Richard&quot;,&quot;parse-names&quot;:false,&quot;dropping-particle&quot;:&quot;&quot;,&quot;non-dropping-particle&quot;:&quot;&quot;},{&quot;family&quot;:&quot;Brumback&quot;,&quot;given&quot;:&quot;Babette&quot;,&quot;parse-names&quot;:false,&quot;dropping-particle&quot;:&quot;&quot;,&quot;non-dropping-particle&quot;:&quot;&quot;},{&quot;family&quot;:&quot;Rheingans&quot;,&quot;given&quot;:&quot;Richard&quot;,&quot;parse-names&quot;:false,&quot;dropping-particle&quot;:&quot;&quot;,&quot;non-dropping-particle&quot;:&quot;&quot;}],&quot;container-title&quot;:&quot;Tropical medicine &amp; international health : TM &amp; IH&quot;,&quot;container-title-short&quot;:&quot;Trop Med Int Health&quot;,&quot;accessed&quot;:{&quot;date-parts&quot;:[[2023,4,13]]},&quot;DOI&quot;:&quot;10.1111/J.1365-3156.2011.02927.X&quot;,&quot;ISSN&quot;:&quot;1365-3156&quot;,&quot;PMID&quot;:&quot;22175695&quot;,&quot;URL&quot;:&quot;https://pubmed.ncbi.nlm.nih.gov/22175695/&quot;,&quot;issued&quot;:{&quot;date-parts&quot;:[[2012,3]]},&quot;page&quot;:&quot;380-391&quot;,&quot;abstract&quot;:&quot;Objectives There has been increased attention to access to water, sanitation and hygiene (WASH) at schools in developing countries, but a dearth of empirical studies on the impact. We conducted a cluster-randomized trial of school-based WASH on pupil absence in Nyanza Province, Kenya, from 2007 to 2008. Methods Public primary schools nested in three geographical strata were randomly assigned and allocated to one of three study arms [water treatment and hygiene promotion (WT &amp; HP), additional sanitation improvement, or control] to assess the effects on pupil absence at 2-year follow-up. Results We found no overall effect of the intervention on absence. However, among schools in two of the geographical areas not affected by post-election violence, those that received WT and HP showed a 58% reduction in the odds of absence for girls (OR 0.42, CI 0.21-0.85). In the same strata, sanitation improvement in combination with WT and HP resulted in a comparable drop in absence, although results were marginally significant (OR 0.47, 0.21-1.05). Boys were not impacted by the intervention. Conclusion School WASH improvements can improve school attendance for girls, and mechanisms for gendered impacts should be explored. Incomplete intervention compliance highlights the challenges of achieving consistent results across all settings. © 2011 Blackwell Publishing Ltd.&quot;,&quot;publisher&quot;:&quot;Trop Med Int Health&quot;,&quot;issue&quot;:&quot;3&quot;,&quot;volume&quot;:&quot;17&quot;},&quot;isTemporary&quot;:false},{&quot;id&quot;:&quot;7160146a-86ad-3de8-8509-5c15350ffe07&quot;,&quot;itemData&quot;:{&quot;type&quot;:&quot;article-journal&quot;,&quot;id&quot;:&quot;7160146a-86ad-3de8-8509-5c15350ffe07&quot;,&quot;title&quot;:&quot;Assessing the impact of a school-based water treatment, hygiene and sanitation programme on pupil absence in Nyanza Province, Kenya: A cluster-randomized trial&quot;,&quot;author&quot;:[{&quot;family&quot;:&quot;Freeman&quot;,&quot;given&quot;:&quot;Matthew C.&quot;,&quot;parse-names&quot;:false,&quot;dropping-particle&quot;:&quot;&quot;,&quot;non-dropping-particle&quot;:&quot;&quot;},{&quot;family&quot;:&quot;Greene&quot;,&quot;given&quot;:&quot;Leslie E.&quot;,&quot;parse-names&quot;:false,&quot;dropping-particle&quot;:&quot;&quot;,&quot;non-dropping-particle&quot;:&quot;&quot;},{&quot;family&quot;:&quot;Dreibelbis&quot;,&quot;given&quot;:&quot;Robert&quot;,&quot;parse-names&quot;:false,&quot;dropping-particle&quot;:&quot;&quot;,&quot;non-dropping-particle&quot;:&quot;&quot;},{&quot;family&quot;:&quot;Saboori&quot;,&quot;given&quot;:&quot;Shadi&quot;,&quot;parse-names&quot;:false,&quot;dropping-particle&quot;:&quot;&quot;,&quot;non-dropping-particle&quot;:&quot;&quot;},{&quot;family&quot;:&quot;Muga&quot;,&quot;given&quot;:&quot;Richard&quot;,&quot;parse-names&quot;:false,&quot;dropping-particle&quot;:&quot;&quot;,&quot;non-dropping-particle&quot;:&quot;&quot;},{&quot;family&quot;:&quot;Brumback&quot;,&quot;given&quot;:&quot;Babette&quot;,&quot;parse-names&quot;:false,&quot;dropping-particle&quot;:&quot;&quot;,&quot;non-dropping-particle&quot;:&quot;&quot;},{&quot;family&quot;:&quot;Rheingans&quot;,&quot;given&quot;:&quot;Richard&quot;,&quot;parse-names&quot;:false,&quot;dropping-particle&quot;:&quot;&quot;,&quot;non-dropping-particle&quot;:&quot;&quot;}],&quot;container-title&quot;:&quot;Tropical Medicine and International Health&quot;,&quot;DOI&quot;:&quot;10.1111/j.1365-3156.2011.02927.x&quot;,&quot;ISSN&quot;:&quot;13602276&quot;,&quot;PMID&quot;:&quot;22175695&quot;,&quot;issued&quot;:{&quot;date-parts&quot;:[[2012]]},&quot;page&quot;:&quot;380-391&quot;,&quot;abstract&quot;:&quot;Objectives There has been increased attention to access to water, sanitation and hygiene (WASH) at schools in developing countries, but a dearth of empirical studies on the impact. We conducted a cluster-randomized trial of school-based WASH on pupil absence in Nyanza Province, Kenya, from 2007 to 2008. Methods Public primary schools nested in three geographical strata were randomly assigned and allocated to one of three study arms [water treatment and hygiene promotion (WT &amp; HP), additional sanitation improvement, or control] to assess the effects on pupil absence at 2-year follow-up. Results We found no overall effect of the intervention on absence. However, among schools in two of the geographical areas not affected by post-election violence, those that received WT and HP showed a 58% reduction in the odds of absence for girls (OR 0.42, CI 0.21-0.85). In the same strata, sanitation improvement in combination with WT and HP resulted in a comparable drop in absence, although results were marginally significant (OR 0.47, 0.21-1.05). Boys were not impacted by the intervention. Conclusion School WASH improvements can improve school attendance for girls, and mechanisms for gendered impacts should be explored. Incomplete intervention compliance highlights the challenges of achieving consistent results across all settings. © 2011 Blackwell Publishing Ltd.&quot;,&quot;issue&quot;:&quot;3&quot;,&quot;volume&quot;:&quot;17&quot;,&quot;container-title-short&quot;:&quot;&quot;},&quot;isTemporary&quot;:false}]},{&quot;citationID&quot;:&quot;MENDELEY_CITATION_f70dccb6-23c0-4785-acbf-054680662bc6&quot;,&quot;properties&quot;:{&quot;noteIndex&quot;:0},&quot;isEdited&quot;:false,&quot;manualOverride&quot;:{&quot;isManuallyOverridden&quot;:false,&quot;citeprocText&quot;:&quot;(81,82)&quot;,&quot;manualOverrideText&quot;:&quot;&quot;},&quot;citationTag&quot;:&quot;MENDELEY_CITATION_v3_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&quot;,&quot;citationItems&quot;:[{&quot;id&quot;:&quot;90e0142d-f3e9-3795-a920-6f6f0b4295b4&quot;,&quot;itemData&quot;:{&quot;type&quot;:&quot;article-journal&quot;,&quot;id&quot;:&quot;90e0142d-f3e9-3795-a920-6f6f0b4295b4&quot;,&quot;title&quot;:&quot;Water, sanitation and hygiene (WASH) in schools in low-income countries: A review of evidence of impact&quot;,&quot;author&quot;:[{&quot;family&quot;:&quot;McMichael&quot;,&quot;given&quot;:&quot;Celia&quot;,&quot;parse-names&quot;:false,&quot;dropping-particle&quot;:&quot;&quot;,&quot;non-dropping-particle&quot;:&quot;&quot;}],&quot;container-title&quot;:&quot;International Journal of Environmental Research and Public Health&quot;,&quot;container-title-short&quot;:&quot;Int J Environ Res Public Health&quot;,&quot;accessed&quot;:{&quot;date-parts&quot;:[[2023,5,3]]},&quot;DOI&quot;:&quot;10.3390/IJERPH16030359&quot;,&quot;ISSN&quot;:&quot;16604601&quot;,&quot;PMID&quot;:&quot;30696023&quot;,&quot;issued&quot;:{&quot;date-parts&quot;:[[2019,2,1]]},&quot;abstract&quot;:&quot;Many schools in low-income countries have inadequate access to water facilities, sanitation and hygiene promotion. A systematic review of literature was carried out that aimed to identify and analyse the impact of water, sanitation and hygiene interventions (WASH) in schools in low-income countries. Published peer reviewed literature was systematically screened during March to June 2018 using the databases PubMed, Embase, Web of Science, the Cochrane Library, Science Direct, and Google Scholar. There were no publication date restrictions. Thirty-eight peer reviewed papers were identified that met the inclusion criteria. The papers were analysed in groups, based on four categories of reported outcomes: (i) reduction of diarrhoeal disease and other hygiene-related diseases in school students; (ii) improved WASH knowledge, attitudes and hygiene behaviours among students; (iii) reduced disease burden and improved hygiene behaviours in students’ households and communities; (iv) improved student enrolment and attendance. The typically unmeasured and unreported ‘output’ and/or ‘exposure’ of program fidelity and adherence was also examined. Several studies provide evidence of positive disease-related outcomes among students, yet other assessments did not find statistically significant differences in health or indicated that outcomes are dependent on the nature and context of interventions. Thirteen studies provide evidence of changes in WASH knowledge, attitudes and behaviours, such as hand-washing with soap. Further research is required to understand whether and how school-based WASH interventions might improve hygiene habits and health among wider family and community members. Evidence of the impact of school-based WASH programs in reducing student absence from school was mixed. Ensuring access to safe and sufficient water and sanitation and hygiene promotion in schools has great potential to improve health and education and to contribute to inclusion and equity, yet delivering school-based WASH intervention does not guarantee good outcomes. While further rigorous research will be of value, political will and effective interventions with high program fidelity are also key.&quot;,&quot;publisher&quot;:&quot;MDPI AG&quot;,&quot;issue&quot;:&quot;3&quot;,&quot;volume&quot;:&quot;16&quot;},&quot;isTemporary&quot;:false},{&quot;id&quot;:&quot;432948bb-86b8-3750-8f78-a93b59d1a11e&quot;,&quot;itemData&quot;:{&quot;type&quot;:&quot;article-journal&quot;,&quot;id&quot;:&quot;432948bb-86b8-3750-8f78-a93b59d1a11e&quot;,&quot;title&quot;:&quot;Improving water, sanitation, and hygiene in schools in Indonesia: A cross-sectional assessment on sustaining infrastructural and behavioral interventions&quot;,&quot;author&quot;:[{&quot;family&quot;:&quot;Karon&quot;,&quot;given&quot;:&quot;Andrew J.&quot;,&quot;parse-names&quot;:false,&quot;dropping-particle&quot;:&quot;&quot;,&quot;non-dropping-particle&quot;:&quot;&quot;},{&quot;family&quot;:&quot;Cronin&quot;,&quot;given&quot;:&quot;Aidan A.&quot;,&quot;parse-names&quot;:false,&quot;dropping-particle&quot;:&quot;&quot;,&quot;non-dropping-particle&quot;:&quot;&quot;},{&quot;family&quot;:&quot;Cronk&quot;,&quot;given&quot;:&quot;Ryan&quot;,&quot;parse-names&quot;:false,&quot;dropping-particle&quot;:&quot;&quot;,&quot;non-dropping-particle&quot;:&quot;&quot;},{&quot;family&quot;:&quot;Hendrawan&quot;,&quot;given&quot;:&quot;Reza&quot;,&quot;parse-names&quot;:false,&quot;dropping-particle&quot;:&quot;&quot;,&quot;non-dropping-particle&quot;:&quot;&quot;}],&quot;container-title&quot;:&quot;International journal of hygiene and environmental health&quot;,&quot;container-title-short&quot;:&quot;Int J Hyg Environ Health&quot;,&quot;accessed&quot;:{&quot;date-parts&quot;:[[2023,5,3]]},&quot;DOI&quot;:&quot;10.1016/J.IJHEH.2017.02.001&quot;,&quot;ISSN&quot;:&quot;1618-131X&quot;,&quot;PMID&quot;:&quot;28238610&quot;,&quot;URL&quot;:&quot;https://pubmed.ncbi.nlm.nih.gov/28238610/&quot;,&quot;issued&quot;:{&quot;date-parts&quot;:[[2017,5,1]]},&quot;page&quot;:&quot;539-550&quot;,&quot;abstract&quot;:&quot;Water, sanitation, and hygiene (WASH) in schools are important for child health, development, and educational performance; yet coverage in Indonesian schools remains low. To address this deficiency, UNICEF and partners conducted a WASH intervention in 450 schools across three provinces in Indonesia. A survey evaluating the sustainability of infrastructure and behavioral interventions in comparison to control districts was conducted one year after completion of the intervention. The survey data were also compared with national government data to assess the suitability of government data to report progress on the Sustainable Development Goals (SDGs). Logistic regression was used to explore associations between WASH conditions and behaviors. Intervention schools were more likely to have handwashing stations with soap and water. In multivariable analyses, schools with a toilet operation and maintenance fund were more likely to have functional toilets. Students who learn hygiene skills from their teachers were less likely to defecate openly, more likely to share hygiene knowledge with their parents, and more likely to wash their hands. Survey data were comparable with government data, suggesting that Indonesian government monitoring may be a reliable source of data to measure progress on the SDGs. This research generates important policy and practice findings for scaling up and sustaining WASH in schools and may help improve WASH in schools programs in other low-resource contexts.&quot;,&quot;publisher&quot;:&quot;Int J Hyg Environ Health&quot;,&quot;issue&quot;:&quot;3&quot;,&quot;volume&quot;:&quot;220&quot;},&quot;isTemporary&quot;:false}]},{&quot;citationID&quot;:&quot;MENDELEY_CITATION_f14a1f55-3284-4181-aebf-149a9645c7ac&quot;,&quot;properties&quot;:{&quot;noteIndex&quot;:0},&quot;isEdited&quot;:false,&quot;manualOverride&quot;:{&quot;isManuallyOverridden&quot;:false,&quot;citeprocText&quot;:&quot;(83)&quot;,&quot;manualOverrideText&quot;:&quot;&quot;},&quot;citationTag&quot;:&quot;MENDELEY_CITATION_v3_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&quot;,&quot;citationItems&quot;:[{&quot;id&quot;:&quot;72f694c6-5367-3330-8d7a-f7f1af3381f4&quot;,&quot;itemData&quot;:{&quot;type&quot;:&quot;article-journal&quot;,&quot;id&quot;:&quot;72f694c6-5367-3330-8d7a-f7f1af3381f4&quot;,&quot;title&quot;:&quot;Water, sanitation and hygiene interventions for acute childhood diarrhea: a systematic review to provide estimates for the Lives Saved Tool&quot;,&quot;author&quot;:[{&quot;family&quot;:&quot;Darvesh&quot;,&quot;given&quot;:&quot;Nazia&quot;,&quot;parse-names&quot;:false,&quot;dropping-particle&quot;:&quot;&quot;,&quot;non-dropping-particle&quot;:&quot;&quot;},{&quot;family&quot;:&quot;Das&quot;,&quot;given&quot;:&quot;Jai K.&quot;,&quot;parse-names&quot;:false,&quot;dropping-particle&quot;:&quot;&quot;,&quot;non-dropping-particle&quot;:&quot;&quot;},{&quot;family&quot;:&quot;Vaivada&quot;,&quot;given&quot;:&quot;Tyler&quot;,&quot;parse-names&quot;:false,&quot;dropping-particle&quot;:&quot;&quot;,&quot;non-dropping-particle&quot;:&quot;&quot;},{&quot;family&quot;:&quot;Gaffey&quot;,&quot;given&quot;:&quot;Michelle F.&quot;,&quot;parse-names&quot;:false,&quot;dropping-particle&quot;:&quot;&quot;,&quot;non-dropping-particle&quot;:&quot;&quot;},{&quot;family&quot;:&quot;Rasanathan&quot;,&quot;given&quot;:&quot;Kumanan&quot;,&quot;parse-names&quot;:false,&quot;dropping-particle&quot;:&quot;&quot;,&quot;non-dropping-particle&quot;:&quot;&quot;},{&quot;family&quot;:&quot;Bhutta&quot;,&quot;given&quot;:&quot;Zulfiqar A.&quot;,&quot;parse-names&quot;:false,&quot;dropping-particle&quot;:&quot;&quot;,&quot;non-dropping-particle&quot;:&quot;&quot;}],&quot;container-title&quot;:&quot;BMC public health&quot;,&quot;container-title-short&quot;:&quot;BMC Public Health&quot;,&quot;accessed&quot;:{&quot;date-parts&quot;:[[2023,5,3]]},&quot;DOI&quot;:&quot;10.1186/S12889-017-4746-1&quot;,&quot;ISSN&quot;:&quot;1471-2458&quot;,&quot;PMID&quot;:&quot;29143638&quot;,&quot;URL&quot;:&quot;https://pubmed.ncbi.nlm.nih.gov/29143638/&quot;,&quot;issued&quot;:{&quot;date-parts&quot;:[[2017,11,7]]},&quot;abstract&quot;:&quot;Background: In the Sustainable Development Goals (SDGs) era, there is growing recognition of the responsibilities of non-health sectors in improving the health of children. Interventions to improve access to clean water, sanitation facilities, and hygiene behaviours (WASH) represent key opportunities to improve child health and well-being by preventing the spread of infectious diseases and improving nutritional status. Methods: We conducted a systematic review of studies evaluating the effects of WASH interventions on childhood diarrhea in children 0-5 years old. Searches were run up to September 2016. We screened the titles and abstracts of retrieved articles, followed by screening of the full-text reports of relevant studies. We abstracted study characteristics and quantitative data, and assessed study quality. Meta-analyses were performed for similar intervention and outcome pairs. Results: Pooled analyses showed diarrhea risk reductions from the following interventions: point-of-use water filtration (pooled risk ratio (RR): 0.47, 95% confidence interval (CI): 0.36-0.62), point-of-use water disinfection (pooled RR: 0.69, 95% CI: 0.60-0.79), and hygiene education with soap provision (pooled RR: 0.73, 95% CI: 0.57-0.94). Quality ratings were low or very low for most studies, and heterogeneity was high in pooled analyses. Improvements to the water supply and water disinfection at source did not show significant effects on diarrhea risk, nor did the one eligible study examining the effect of latrine construction. Conclusions: Various WASH interventions show diarrhea risk reductions between 27% and 53% in children 0-5 years old, depending on intervention type, providing ample evidence to support the scale-up of WASH in low and middle-income countries (LMICs). Due to the overall low quality of the evidence and high heterogeneity, further research is required to accurately estimate the magnitude of the effects of these interventions in different contexts.&quot;,&quot;publisher&quot;:&quot;BMC Public Health&quot;,&quot;issue&quot;:&quot;Suppl 4&quot;,&quot;volume&quot;:&quot;17&quot;},&quot;isTemporary&quot;:false}]},{&quot;citationID&quot;:&quot;MENDELEY_CITATION_aa038e38-212c-478e-b8b3-24ba8e4b3c2b&quot;,&quot;properties&quot;:{&quot;noteIndex&quot;:0},&quot;isEdited&quot;:false,&quot;manualOverride&quot;:{&quot;isManuallyOverridden&quot;:false,&quot;citeprocText&quot;:&quot;(1)&quot;,&quot;manualOverrideText&quot;:&quot;&quot;},&quot;citationTag&quot;:&quot;MENDELEY_CITATION_v3_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&quot;,&quot;citationItems&quot;:[{&quot;id&quot;:&quot;e2552b66-f987-3f6d-9e8e-b90930a4b0ae&quot;,&quot;itemData&quot;:{&quot;type&quot;:&quot;article-journal&quot;,&quot;id&quot;:&quot;e2552b66-f987-3f6d-9e8e-b90930a4b0ae&quot;,&quot;title&quot;:&quot;Assessing the impact of drinking water and sanitation on diarrhoeal disease in low- and middle-income settings: systematic review and meta-regression&quot;,&quot;author&quot;:[{&quot;family&quot;:&quot;Wolf&quot;,&quot;given&quot;:&quot;Jennyfer&quot;,&quot;parse-names&quot;:false,&quot;dropping-particle&quot;:&quot;&quot;,&quot;non-dropping-particle&quot;:&quot;&quot;},{&quot;family&quot;:&quot;Prüss-Ustün&quot;,&quot;given&quot;:&quot;Annette&quot;,&quot;parse-names&quot;:false,&quot;dropping-particle&quot;:&quot;&quot;,&quot;non-dropping-particle&quot;:&quot;&quot;},{&quot;family&quot;:&quot;Cumming&quot;,&quot;given&quot;:&quot;Oliver&quot;,&quot;parse-names&quot;:false,&quot;dropping-particle&quot;:&quot;&quot;,&quot;non-dropping-particle&quot;:&quot;&quot;},{&quot;family&quot;:&quot;Bartram&quot;,&quot;given&quot;:&quot;Jamie&quot;,&quot;parse-names&quot;:false,&quot;dropping-particle&quot;:&quot;&quot;,&quot;non-dropping-particle&quot;:&quot;&quot;},{&quot;family&quot;:&quot;Bonjour&quot;,&quot;given&quot;:&quot;Sophie&quot;,&quot;parse-names&quot;:false,&quot;dropping-particle&quot;:&quot;&quot;,&quot;non-dropping-particle&quot;:&quot;&quot;},{&quot;family&quot;:&quot;Cairncross&quot;,&quot;given&quot;:&quot;Sandy&quot;,&quot;parse-names&quot;:false,&quot;dropping-particle&quot;:&quot;&quot;,&quot;non-dropping-particle&quot;:&quot;&quot;},{&quot;family&quot;:&quot;Clasen&quot;,&quot;given&quot;:&quot;Thomas&quot;,&quot;parse-names&quot;:false,&quot;dropping-particle&quot;:&quot;&quot;,&quot;non-dropping-particle&quot;:&quot;&quot;},{&quot;family&quot;:&quot;Colford&quot;,&quot;given&quot;:&quot;John M.&quot;,&quot;parse-names&quot;:false,&quot;dropping-particle&quot;:&quot;&quot;,&quot;non-dropping-particle&quot;:&quot;&quot;},{&quot;family&quot;:&quot;Curtis&quot;,&quot;given&quot;:&quot;Valerie&quot;,&quot;parse-names&quot;:false,&quot;dropping-particle&quot;:&quot;&quot;,&quot;non-dropping-particle&quot;:&quot;&quot;},{&quot;family&quot;:&quot;France&quot;,&quot;given&quot;:&quot;Jennifer&quot;,&quot;parse-names&quot;:false,&quot;dropping-particle&quot;:&quot;&quot;,&quot;non-dropping-particle&quot;:&quot;De&quot;},{&quot;family&quot;:&quot;Fewtrell&quot;,&quot;given&quot;:&quot;Lorna&quot;,&quot;parse-names&quot;:false,&quot;dropping-particle&quot;:&quot;&quot;,&quot;non-dropping-particle&quot;:&quot;&quot;},{&quot;family&quot;:&quot;Freeman&quot;,&quot;given&quot;:&quot;Matthew C.&quot;,&quot;parse-names&quot;:false,&quot;dropping-particle&quot;:&quot;&quot;,&quot;non-dropping-particle&quot;:&quot;&quot;},{&quot;family&quot;:&quot;Gordon&quot;,&quot;given&quot;:&quot;Bruce&quot;,&quot;parse-names&quot;:false,&quot;dropping-particle&quot;:&quot;&quot;,&quot;non-dropping-particle&quot;:&quot;&quot;},{&quot;family&quot;:&quot;Hunter&quot;,&quot;given&quot;:&quot;Paul R.&quot;,&quot;parse-names&quot;:false,&quot;dropping-particle&quot;:&quot;&quot;,&quot;non-dropping-particle&quot;:&quot;&quot;},{&quot;family&quot;:&quot;Jeandron&quot;,&quot;given&quot;:&quot;Aurelie&quot;,&quot;parse-names&quot;:false,&quot;dropping-particle&quot;:&quot;&quot;,&quot;non-dropping-particle&quot;:&quot;&quot;},{&quot;family&quot;:&quot;Johnston&quot;,&quot;given&quot;:&quot;Richard B.&quot;,&quot;parse-names&quot;:false,&quot;dropping-particle&quot;:&quot;&quot;,&quot;non-dropping-particle&quot;:&quot;&quot;},{&quot;family&quot;:&quot;Mäusezahl&quot;,&quot;given&quot;:&quot;Daniel&quot;,&quot;parse-names&quot;:false,&quot;dropping-particle&quot;:&quot;&quot;,&quot;non-dropping-particle&quot;:&quot;&quot;},{&quot;family&quot;:&quot;Mathers&quot;,&quot;given&quot;:&quot;Colin&quot;,&quot;parse-names&quot;:false,&quot;dropping-particle&quot;:&quot;&quot;,&quot;non-dropping-particle&quot;:&quot;&quot;},{&quot;family&quot;:&quot;Neira&quot;,&quot;given&quot;:&quot;Maria&quot;,&quot;parse-names&quot;:false,&quot;dropping-particle&quot;:&quot;&quot;,&quot;non-dropping-particle&quot;:&quot;&quot;},{&quot;family&quot;:&quot;Higgins&quot;,&quot;given&quot;:&quot;Julian P.T.&quot;,&quot;parse-names&quot;:false,&quot;dropping-particle&quot;:&quot;&quot;,&quot;non-dropping-particle&quot;:&quot;&quot;}],&quot;container-title&quot;:&quot;Tropical medicine &amp; international health : TM &amp; IH&quot;,&quot;container-title-short&quot;:&quot;Trop Med Int Health&quot;,&quot;accessed&quot;:{&quot;date-parts&quot;:[[2023,5,3]]},&quot;DOI&quot;:&quot;10.1111/TMI.12331&quot;,&quot;ISSN&quot;:&quot;1365-3156&quot;,&quot;PMID&quot;:&quot;24811732&quot;,&quot;URL&quot;:&quot;https://pubmed.ncbi.nlm.nih.gov/24811732/&quot;,&quot;issued&quot;:{&quot;date-parts&quot;:[[2014]]},&quot;page&quot;:&quot;928-942&quot;,&quot;abstract&quot;:&quot;Objective: To assess the impact of inadequate water and sanitation on diarrhoeal disease in low- and middle-income settings. Methods: The search strategy used Cochrane Library, MEDLINE &amp; PubMed, Global Health, Embase and BIOSIS supplemented by screening of reference lists from previously published systematic reviews, to identify studies reporting on interventions examining the effect of drinking water and sanitation improvements in low- and middle-income settings published between 1970 and May 2013. Studies including randomised controlled trials, quasi-randomised trials with control group, observational studies using matching techniques and observational studies with a control group where the intervention was well defined were eligible. Risk of bias was assessed using a modified Ottawa-Newcastle scale. Study results were combined using meta-analysis and meta-regression to derive overall and intervention-specific risk estimates. Results: Of 6819 records identified for drinking water, 61 studies met the inclusion criteria, and of 12 515 records identified for sanitation, 11 studies were included. Overall, improvements in drinking water and sanitation were associated with decreased risks of diarrhoea. Specific improvements, such as the use of water filters, provision of high-quality piped water and sewer connections, were associated with greater reductions in diarrhoea compared with other interventions. Conclusions: The results show that inadequate water and sanitation are associated with considerable risks of diarrhoeal disease and that there are notable differences in illness reduction according to the type of improved water and sanitation implemented. © 2014 John Wiley &amp; Sons Ltd The World Health Organization retains copyright and all other rights in the manuscript of this article as submitted for publication.&quot;,&quot;publisher&quot;:&quot;Trop Med Int Health&quot;,&quot;issue&quot;:&quot;8&quot;,&quot;volume&quot;:&quot;19&quot;},&quot;isTemporary&quot;:false}]},{&quot;citationID&quot;:&quot;MENDELEY_CITATION_b91d3f8d-8d91-4de6-9648-63bcba0d0643&quot;,&quot;properties&quot;:{&quot;noteIndex&quot;:0},&quot;isEdited&quot;:false,&quot;manualOverride&quot;:{&quot;isManuallyOverridden&quot;:false,&quot;citeprocText&quot;:&quot;(84)&quot;,&quot;manualOverrideText&quot;:&quot;&quot;},&quot;citationTag&quot;:&quot;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&quot;,&quot;citationItems&quot;:[{&quot;id&quot;:&quot;3bbd8202-1e84-3be8-9d54-8d61c13de328&quot;,&quot;itemData&quot;:{&quot;type&quot;:&quot;article-journal&quot;,&quot;id&quot;:&quot;3bbd8202-1e84-3be8-9d54-8d61c13de328&quot;,&quot;title&quot;:&quot;Global, regional, and national comparative risk assessment of 79 behavioural, environmental and occupational, and metabolic risks or clusters of risks in 188 countries, 1990-2013: a systematic analysis for the Global Burden of Disease Study 2013&quot;,&quot;author&quot;:[{&quot;family&quot;:&quot;Forouzanfar&quot;,&quot;given&quot;:&quot;M. H.&quot;,&quot;parse-names&quot;:false,&quot;dropping-particle&quot;:&quot;&quot;,&quot;non-dropping-particle&quot;:&quot;&quot;},{&quot;family&quot;:&quot;Alexander&quot;,&quot;given&quot;:&quot;L.&quot;,&quot;parse-names&quot;:false,&quot;dropping-particle&quot;:&quot;&quot;,&quot;non-dropping-particle&quot;:&quot;&quot;},{&quot;family&quot;:&quot;Bachman&quot;,&quot;given&quot;:&quot;V. F.&quot;,&quot;parse-names&quot;:false,&quot;dropping-particle&quot;:&quot;&quot;,&quot;non-dropping-particle&quot;:&quot;&quot;},{&quot;family&quot;:&quot;Biryukov&quot;,&quot;given&quot;:&quot;S.&quot;,&quot;parse-names&quot;:false,&quot;dropping-particle&quot;:&quot;&quot;,&quot;non-dropping-particle&quot;:&quot;&quot;},{&quot;family&quot;:&quot;Brauer&quot;,&quot;given&quot;:&quot;M.&quot;,&quot;parse-names&quot;:false,&quot;dropping-particle&quot;:&quot;&quot;,&quot;non-dropping-particle&quot;:&quot;&quot;},{&quot;family&quot;:&quot;Casey&quot;,&quot;given&quot;:&quot;D.&quot;,&quot;parse-names&quot;:false,&quot;dropping-particle&quot;:&quot;&quot;,&quot;non-dropping-particle&quot;:&quot;&quot;},{&quot;family&quot;:&quot;Coates&quot;,&quot;given&quot;:&quot;M. M.&quot;,&quot;parse-names&quot;:false,&quot;dropping-particle&quot;:&quot;&quot;,&quot;non-dropping-particle&quot;:&quot;&quot;},{&quot;family&quot;:&quot;Delwiche&quot;,&quot;given&quot;:&quot;K.&quot;,&quot;parse-names&quot;:false,&quot;dropping-particle&quot;:&quot;&quot;,&quot;non-dropping-particle&quot;:&quot;&quot;},{&quot;family&quot;:&quot;Estep&quot;,&quot;given&quot;:&quot;K.&quot;,&quot;parse-names&quot;:false,&quot;dropping-particle&quot;:&quot;&quot;,&quot;non-dropping-particle&quot;:&quot;&quot;},{&quot;family&quot;:&quot;Frostad&quot;,&quot;given&quot;:&quot;J. J.&quot;,&quot;parse-names&quot;:false,&quot;dropping-particle&quot;:&quot;&quot;,&quot;non-dropping-particle&quot;:&quot;&quot;},{&quot;family&quot;:&quot;Astha&quot;,&quot;given&quot;:&quot;K. C.&quot;,&quot;parse-names&quot;:false,&quot;dropping-particle&quot;:&quot;&quot;,&quot;non-dropping-particle&quot;:&quot;&quot;},{&quot;family&quot;:&quot;Kyu&quot;,&quot;given&quot;:&quot;H. H.&quot;,&quot;parse-names&quot;:false,&quot;dropping-particle&quot;:&quot;&quot;,&quot;non-dropping-particle&quot;:&quot;&quot;},{&quot;family&quot;:&quot;Moradi-Lakeh&quot;,&quot;given&quot;:&quot;M.&quot;,&quot;parse-names&quot;:false,&quot;dropping-particle&quot;:&quot;&quot;,&quot;non-dropping-particle&quot;:&quot;&quot;},{&quot;family&quot;:&quot;Ng&quot;,&quot;given&quot;:&quot;M.&quot;,&quot;parse-names&quot;:false,&quot;dropping-particle&quot;:&quot;&quot;,&quot;non-dropping-particle&quot;:&quot;&quot;},{&quot;family&quot;:&quot;Slepak&quot;,&quot;given&quot;:&quot;E.&quot;,&quot;parse-names&quot;:false,&quot;dropping-particle&quot;:&quot;&quot;,&quot;non-dropping-particle&quot;:&quot;&quot;},{&quot;family&quot;:&quot;Thomas&quot;,&quot;given&quot;:&quot;B. A.&quot;,&quot;parse-names&quot;:false,&quot;dropping-particle&quot;:&quot;&quot;,&quot;non-dropping-particle&quot;:&quot;&quot;},{&quot;family&quot;:&quot;Wagner&quot;,&quot;given&quot;:&quot;J.&quot;,&quot;parse-names&quot;:false,&quot;dropping-particle&quot;:&quot;&quot;,&quot;non-dropping-particle&quot;:&quot;&quot;},{&quot;family&quot;:&quot;Achoki&quot;,&quot;given&quot;:&quot;T.&quot;,&quot;parse-names&quot;:false,&quot;dropping-particle&quot;:&quot;&quot;,&quot;non-dropping-particle&quot;:&quot;&quot;},{&quot;family&quot;:&quot;Atkinson&quot;,&quot;given&quot;:&quot;C.&quot;,&quot;parse-names&quot;:false,&quot;dropping-particle&quot;:&quot;&quot;,&quot;non-dropping-particle&quot;:&quot;&quot;},{&quot;family&quot;:&quot;Barber&quot;,&quot;given&quot;:&quot;R. M.&quot;,&quot;parse-names&quot;:false,&quot;dropping-particle&quot;:&quot;&quot;,&quot;non-dropping-particle&quot;:&quot;&quot;},{&quot;family&quot;:&quot;Cooperrider&quot;,&quot;given&quot;:&quot;K.&quot;,&quot;parse-names&quot;:false,&quot;dropping-particle&quot;:&quot;&quot;,&quot;non-dropping-particle&quot;:&quot;&quot;},{&quot;family&quot;:&quot;Dandona&quot;,&quot;given&quot;:&quot;L.&quot;,&quot;parse-names&quot;:false,&quot;dropping-particle&quot;:&quot;&quot;,&quot;non-dropping-particle&quot;:&quot;&quot;},{&quot;family&quot;:&quot;Dicker&quot;,&quot;given&quot;:&quot;D.&quot;,&quot;parse-names&quot;:false,&quot;dropping-particle&quot;:&quot;&quot;,&quot;non-dropping-particle&quot;:&quot;&quot;},{&quot;family&quot;:&quot;Flaxman&quot;,&quot;given&quot;:&quot;A. D.&quot;,&quot;parse-names&quot;:false,&quot;dropping-particle&quot;:&quot;&quot;,&quot;non-dropping-particle&quot;:&quot;&quot;},{&quot;family&quot;:&quot;Fleming&quot;,&quot;given&quot;:&quot;T. D.&quot;,&quot;parse-names&quot;:false,&quot;dropping-particle&quot;:&quot;&quot;,&quot;non-dropping-particle&quot;:&quot;&quot;},{&quot;family&quot;:&quot;Foreman&quot;,&quot;given&quot;:&quot;K. J.&quot;,&quot;parse-names&quot;:false,&quot;dropping-particle&quot;:&quot;&quot;,&quot;non-dropping-particle&quot;:&quot;&quot;},{&quot;family&quot;:&quot;Gakidou&quot;,&quot;given&quot;:&quot;E.&quot;,&quot;parse-names&quot;:false,&quot;dropping-particle&quot;:&quot;&quot;,&quot;non-dropping-particle&quot;:&quot;&quot;},{&quot;family&quot;:&quot;Hay&quot;,&quot;given&quot;:&quot;S. I.&quot;,&quot;parse-names&quot;:false,&quot;dropping-particle&quot;:&quot;&quot;,&quot;non-dropping-particle&quot;:&quot;&quot;},{&quot;family&quot;:&quot;Heuton&quot;,&quot;given&quot;:&quot;K. R.&quot;,&quot;parse-names&quot;:false,&quot;dropping-particle&quot;:&quot;&quot;,&quot;non-dropping-particle&quot;:&quot;&quot;},{&quot;family&quot;:&quot;Iannarone&quot;,&quot;given&quot;:&quot;M. L.&quot;,&quot;parse-names&quot;:false,&quot;dropping-particle&quot;:&quot;&quot;,&quot;non-dropping-particle&quot;:&quot;&quot;},{&quot;family&quot;:&quot;Ku&quot;,&quot;given&quot;:&quot;T.&quot;,&quot;parse-names&quot;:false,&quot;dropping-particle&quot;:&quot;&quot;,&quot;non-dropping-particle&quot;:&quot;&quot;},{&quot;family&quot;:&quot;Larson&quot;,&quot;given&quot;:&quot;H. J.&quot;,&quot;parse-names&quot;:false,&quot;dropping-particle&quot;:&quot;&quot;,&quot;non-dropping-particle&quot;:&quot;&quot;},{&quot;family&quot;:&quot;Lim&quot;,&quot;given&quot;:&quot;S. S.&quot;,&quot;parse-names&quot;:false,&quot;dropping-particle&quot;:&quot;&quot;,&quot;non-dropping-particle&quot;:&quot;&quot;},{&quot;family&quot;:&quot;Lopez&quot;,&quot;given&quot;:&quot;A. D.&quot;,&quot;parse-names&quot;:false,&quot;dropping-particle&quot;:&quot;&quot;,&quot;non-dropping-particle&quot;:&quot;&quot;},{&quot;family&quot;:&quot;Lozano&quot;,&quot;given&quot;:&quot;R.&quot;,&quot;parse-names&quot;:false,&quot;dropping-particle&quot;:&quot;&quot;,&quot;non-dropping-particle&quot;:&quot;&quot;},{&quot;family&quot;:&quot;MacIntyre&quot;,&quot;given&quot;:&quot;M. F.&quot;,&quot;parse-names&quot;:false,&quot;dropping-particle&quot;:&quot;&quot;,&quot;non-dropping-particle&quot;:&quot;&quot;},{&quot;family&quot;:&quot;Margono&quot;,&quot;given&quot;:&quot;C.&quot;,&quot;parse-names&quot;:false,&quot;dropping-particle&quot;:&quot;&quot;,&quot;non-dropping-particle&quot;:&quot;&quot;},{&quot;family&quot;:&quot;McLain&quot;,&quot;given&quot;:&quot;A.&quot;,&quot;parse-names&quot;:false,&quot;dropping-particle&quot;:&quot;&quot;,&quot;non-dropping-particle&quot;:&quot;&quot;},{&quot;family&quot;:&quot;Mokdad&quot;,&quot;given&quot;:&quot;A. H.&quot;,&quot;parse-names&quot;:false,&quot;dropping-particle&quot;:&quot;&quot;,&quot;non-dropping-particle&quot;:&quot;&quot;},{&quot;family&quot;:&quot;Mullany&quot;,&quot;given&quot;:&quot;E. C.&quot;,&quot;parse-names&quot;:false,&quot;dropping-particle&quot;:&quot;&quot;,&quot;non-dropping-particle&quot;:&quot;&quot;},{&quot;family&quot;:&quot;Murray&quot;,&quot;given&quot;:&quot;C. J.L.&quot;,&quot;parse-names&quot;:false,&quot;dropping-particle&quot;:&quot;&quot;,&quot;non-dropping-particle&quot;:&quot;&quot;},{&quot;family&quot;:&quot;Naghavi&quot;,&quot;given&quot;:&quot;M.&quot;,&quot;parse-names&quot;:false,&quot;dropping-particle&quot;:&quot;&quot;,&quot;non-dropping-particle&quot;:&quot;&quot;},{&quot;family&quot;:&quot;Nguyen&quot;,&quot;given&quot;:&quot;G.&quot;,&quot;parse-names&quot;:false,&quot;dropping-particle&quot;:&quot;&quot;,&quot;non-dropping-particle&quot;:&quot;&quot;},{&quot;family&quot;:&quot;Pain&quot;,&quot;given&quot;:&quot;A. W.&quot;,&quot;parse-names&quot;:false,&quot;dropping-particle&quot;:&quot;&quot;,&quot;non-dropping-particle&quot;:&quot;&quot;},{&quot;family&quot;:&quot;Richardson&quot;,&quot;given&quot;:&quot;L.&quot;,&quot;parse-names&quot;:false,&quot;dropping-particle&quot;:&quot;&quot;,&quot;non-dropping-particle&quot;:&quot;&quot;},{&quot;family&quot;:&quot;Robinson&quot;,&quot;given&quot;:&quot;M.&quot;,&quot;parse-names&quot;:false,&quot;dropping-particle&quot;:&quot;&quot;,&quot;non-dropping-particle&quot;:&quot;&quot;},{&quot;family&quot;:&quot;Sandar&quot;,&quot;given&quot;:&quot;L.&quot;,&quot;parse-names&quot;:false,&quot;dropping-particle&quot;:&quot;&quot;,&quot;non-dropping-particle&quot;:&quot;&quot;},{&quot;family&quot;:&quot;Stephens&quot;,&quot;given&quot;:&quot;N.&quot;,&quot;parse-names&quot;:false,&quot;dropping-particle&quot;:&quot;&quot;,&quot;non-dropping-particle&quot;:&quot;&quot;},{&quot;family&quot;:&quot;Temesgen&quot;,&quot;given&quot;:&quot;A. M.&quot;,&quot;parse-names&quot;:false,&quot;dropping-particle&quot;:&quot;&quot;,&quot;non-dropping-particle&quot;:&quot;&quot;},{&quot;family&quot;:&quot;Thomson&quot;,&quot;given&quot;:&quot;B.&quot;,&quot;parse-names&quot;:false,&quot;dropping-particle&quot;:&quot;&quot;,&quot;non-dropping-particle&quot;:&quot;&quot;},{&quot;family&quot;:&quot;Vos&quot;,&quot;given&quot;:&quot;T.&quot;,&quot;parse-names&quot;:false,&quot;dropping-particle&quot;:&quot;&quot;,&quot;non-dropping-particle&quot;:&quot;&quot;},{&quot;family&quot;:&quot;Wan&quot;,&quot;given&quot;:&quot;X.&quot;,&quot;parse-names&quot;:false,&quot;dropping-particle&quot;:&quot;&quot;,&quot;non-dropping-particle&quot;:&quot;&quot;},{&quot;family&quot;:&quot;Wang&quot;,&quot;given&quot;:&quot;H.&quot;,&quot;parse-names&quot;:false,&quot;dropping-particle&quot;:&quot;&quot;,&quot;non-dropping-particle&quot;:&quot;&quot;},{&quot;family&quot;:&quot;Wurtz&quot;,&quot;given&quot;:&quot;B.&quot;,&quot;parse-names&quot;:false,&quot;dropping-particle&quot;:&quot;&quot;,&quot;non-dropping-particle&quot;:&quot;&quot;},{&quot;family&quot;:&quot;Ebel&quot;,&quot;given&quot;:&quot;B. E.&quot;,&quot;parse-names&quot;:false,&quot;dropping-particle&quot;:&quot;&quot;,&quot;non-dropping-particle&quot;:&quot;&quot;},{&quot;family&quot;:&quot;Ellenbogen&quot;,&quot;given&quot;:&quot;R. G.&quot;,&quot;parse-names&quot;:false,&quot;dropping-particle&quot;:&quot;&quot;,&quot;non-dropping-particle&quot;:&quot;&quot;},{&quot;family&quot;:&quot;Wright&quot;,&quot;given&quot;:&quot;J. L.&quot;,&quot;parse-names&quot;:false,&quot;dropping-particle&quot;:&quot;&quot;,&quot;non-dropping-particle&quot;:&quot;&quot;},{&quot;family&quot;:&quot;Alfonso-Cristancho&quot;,&quot;given&quot;:&quot;R.&quot;,&quot;parse-names&quot;:false,&quot;dropping-particle&quot;:&quot;&quot;,&quot;non-dropping-particle&quot;:&quot;&quot;},{&quot;family&quot;:&quot;Anderson&quot;,&quot;given&quot;:&quot;B. O.&quot;,&quot;parse-names&quot;:false,&quot;dropping-particle&quot;:&quot;&quot;,&quot;non-dropping-particle&quot;:&quot;&quot;},{&quot;family&quot;:&quot;Jensen&quot;,&quot;given&quot;:&quot;P. N.&quot;,&quot;parse-names&quot;:false,&quot;dropping-particle&quot;:&quot;&quot;,&quot;non-dropping-particle&quot;:&quot;&quot;},{&quot;family&quot;:&quot;Quistberg&quot;,&quot;given&quot;:&quot;D. A.&quot;,&quot;parse-names&quot;:false,&quot;dropping-particle&quot;:&quot;&quot;,&quot;non-dropping-particle&quot;:&quot;&quot;},{&quot;family&quot;:&quot;Riederer&quot;,&quot;given&quot;:&quot;A.&quot;,&quot;parse-names&quot;:false,&quot;dropping-particle&quot;:&quot;&quot;,&quot;non-dropping-particle&quot;:&quot;&quot;},{&quot;family&quot;:&quot;Vavilala&quot;,&quot;given&quot;:&quot;M. S.&quot;,&quot;parse-names&quot;:false,&quot;dropping-particle&quot;:&quot;&quot;,&quot;non-dropping-particle&quot;:&quot;&quot;},{&quot;family&quot;:&quot;Zunt&quot;,&quot;given&quot;:&quot;J. R.&quot;,&quot;parse-names&quot;:false,&quot;dropping-particle&quot;:&quot;&quot;,&quot;non-dropping-particle&quot;:&quot;&quot;},{&quot;family&quot;:&quot;Anderson&quot;,&quot;given&quot;:&quot;H. R.&quot;,&quot;parse-names&quot;:false,&quot;dropping-particle&quot;:&quot;&quot;,&quot;non-dropping-particle&quot;:&quot;&quot;},{&quot;family&quot;:&quot;Pourmalek&quot;,&quot;given&quot;:&quot;F.&quot;,&quot;parse-names&quot;:false,&quot;dropping-particle&quot;:&quot;&quot;,&quot;non-dropping-particle&quot;:&quot;&quot;},{&quot;family&quot;:&quot;Gotay&quot;,&quot;given&quot;:&quot;C. C.&quot;,&quot;parse-names&quot;:false,&quot;dropping-particle&quot;:&quot;&quot;,&quot;non-dropping-particle&quot;:&quot;&quot;},{&quot;family&quot;:&quot;Burnett&quot;,&quot;given&quot;:&quot;R.&quot;,&quot;parse-names&quot;:false,&quot;dropping-particle&quot;:&quot;&quot;,&quot;non-dropping-particle&quot;:&quot;&quot;},{&quot;family&quot;:&quot;Shin&quot;,&quot;given&quot;:&quot;H. H.&quot;,&quot;parse-names&quot;:false,&quot;dropping-particle&quot;:&quot;&quot;,&quot;non-dropping-particle&quot;:&quot;&quot;},{&quot;family&quot;:&quot;Weichenthal&quot;,&quot;given&quot;:&quot;S.&quot;,&quot;parse-names&quot;:false,&quot;dropping-particle&quot;:&quot;&quot;,&quot;non-dropping-particle&quot;:&quot;&quot;},{&quot;family&quot;:&quot;Cohen&quot;,&quot;given&quot;:&quot;A.&quot;,&quot;parse-names&quot;:false,&quot;dropping-particle&quot;:&quot;&quot;,&quot;non-dropping-particle&quot;:&quot;&quot;},{&quot;family&quot;:&quot;Knudsen&quot;,&quot;given&quot;:&quot;A.&quot;,&quot;parse-names&quot;:false,&quot;dropping-particle&quot;:&quot;&quot;,&quot;non-dropping-particle&quot;:&quot;&quot;},{&quot;family&quot;:&quot;Aasvang&quot;,&quot;given&quot;:&quot;G.&quot;,&quot;parse-names&quot;:false,&quot;dropping-particle&quot;:&quot;&quot;,&quot;non-dropping-particle&quot;:&quot;&quot;},{&quot;family&quot;:&quot;Kinge&quot;,&quot;given&quot;:&quot;J. M.&quot;,&quot;parse-names&quot;:false,&quot;dropping-particle&quot;:&quot;&quot;,&quot;non-dropping-particle&quot;:&quot;&quot;},{&quot;family&quot;:&quot;Skirbekk&quot;,&quot;given&quot;:&quot;V.&quot;,&quot;parse-names&quot;:false,&quot;dropping-particle&quot;:&quot;&quot;,&quot;non-dropping-particle&quot;:&quot;&quot;},{&quot;family&quot;:&quot;Vollset&quot;,&quot;given&quot;:&quot;S.&quot;,&quot;parse-names&quot;:false,&quot;dropping-particle&quot;:&quot;&quot;,&quot;non-dropping-particle&quot;:&quot;&quot;},{&quot;family&quot;:&quot;Abbafati&quot;,&quot;given&quot;:&quot;C.&quot;,&quot;parse-names&quot;:false,&quot;dropping-particle&quot;:&quot;&quot;,&quot;non-dropping-particle&quot;:&quot;&quot;},{&quot;family&quot;:&quot;Abbasoglu Ozgoren&quot;,&quot;given&quot;:&quot;A.&quot;,&quot;parse-names&quot;:false,&quot;dropping-particle&quot;:&quot;&quot;,&quot;non-dropping-particle&quot;:&quot;&quot;},{&quot;family&quot;:&quot;Çavlin&quot;,&quot;given&quot;:&quot;A.&quot;,&quot;parse-names&quot;:false,&quot;dropping-particle&quot;:&quot;&quot;,&quot;non-dropping-particle&quot;:&quot;&quot;},{&quot;family&quot;:&quot;Kucuk Bicer&quot;,&quot;given&quot;:&quot;B.&quot;,&quot;parse-names&quot;:false,&quot;dropping-particle&quot;:&quot;&quot;,&quot;non-dropping-particle&quot;:&quot;&quot;},{&quot;family&quot;:&quot;Abd-Allah&quot;,&quot;given&quot;:&quot;F.&quot;,&quot;parse-names&quot;:false,&quot;dropping-particle&quot;:&quot;&quot;,&quot;non-dropping-particle&quot;:&quot;&quot;},{&quot;family&quot;:&quot;Abera&quot;,&quot;given&quot;:&quot;S. F.&quot;,&quot;parse-names&quot;:false,&quot;dropping-particle&quot;:&quot;&quot;,&quot;non-dropping-particle&quot;:&quot;&quot;},{&quot;family&quot;:&quot;Melaku&quot;,&quot;given&quot;:&quot;Y. A.&quot;,&quot;parse-names&quot;:false,&quot;dropping-particle&quot;:&quot;&quot;,&quot;non-dropping-particle&quot;:&quot;&quot;},{&quot;family&quot;:&quot;Aboyans&quot;,&quot;given&quot;:&quot;V.&quot;,&quot;parse-names&quot;:false,&quot;dropping-particle&quot;:&quot;&quot;,&quot;non-dropping-particle&quot;:&quot;&quot;},{&quot;family&quot;:&quot;Abraham&quot;,&quot;given&quot;:&quot;B.&quot;,&quot;parse-names&quot;:false,&quot;dropping-particle&quot;:&quot;&quot;,&quot;non-dropping-particle&quot;:&quot;&quot;},{&quot;family&quot;:&quot;Puthenpurakal Abraham&quot;,&quot;given&quot;:&quot;J.&quot;,&quot;parse-names&quot;:false,&quot;dropping-particle&quot;:&quot;&quot;,&quot;non-dropping-particle&quot;:&quot;&quot;},{&quot;family&quot;:&quot;Abraham&quot;,&quot;given&quot;:&quot;J. Puthenpurakal&quot;,&quot;parse-names&quot;:false,&quot;dropping-particle&quot;:&quot;&quot;,&quot;non-dropping-particle&quot;:&quot;&quot;},{&quot;family&quot;:&quot;Thorne-Lyman&quot;,&quot;given&quot;:&quot;A. L.&quot;,&quot;parse-names&quot;:false,&quot;dropping-particle&quot;:&quot;&quot;,&quot;non-dropping-particle&quot;:&quot;&quot;},{&quot;family&quot;:&quot;Ding&quot;,&quot;given&quot;:&quot;E. L.&quot;,&quot;parse-names&quot;:false,&quot;dropping-particle&quot;:&quot;&quot;,&quot;non-dropping-particle&quot;:&quot;&quot;},{&quot;family&quot;:&quot;Fahimi&quot;,&quot;given&quot;:&quot;S.&quot;,&quot;parse-names&quot;:false,&quot;dropping-particle&quot;:&quot;&quot;,&quot;non-dropping-particle&quot;:&quot;&quot;},{&quot;family&quot;:&quot;Khatibzadeh&quot;,&quot;given&quot;:&quot;S.&quot;,&quot;parse-names&quot;:false,&quot;dropping-particle&quot;:&quot;&quot;,&quot;non-dropping-particle&quot;:&quot;&quot;},{&quot;family&quot;:&quot;Wagner&quot;,&quot;given&quot;:&quot;G. R.&quot;,&quot;parse-names&quot;:false,&quot;dropping-particle&quot;:&quot;&quot;,&quot;non-dropping-particle&quot;:&quot;&quot;},{&quot;family&quot;:&quot;Bukhman&quot;,&quot;given&quot;:&quot;G.&quot;,&quot;parse-names&quot;:false,&quot;dropping-particle&quot;:&quot;&quot;,&quot;non-dropping-particle&quot;:&quot;&quot;},{&quot;family&quot;:&quot;Campos-Nonato&quot;,&quot;given&quot;:&quot;I. R.&quot;,&quot;parse-names&quot;:false,&quot;dropping-particle&quot;:&quot;&quot;,&quot;non-dropping-particle&quot;:&quot;&quot;},{&quot;family&quot;:&quot;Feigl&quot;,&quot;given&quot;:&quot;A. B.&quot;,&quot;parse-names&quot;:false,&quot;dropping-particle&quot;:&quot;&quot;,&quot;non-dropping-particle&quot;:&quot;&quot;},{&quot;family&quot;:&quot;Salomon&quot;,&quot;given&quot;:&quot;J. A.&quot;,&quot;parse-names&quot;:false,&quot;dropping-particle&quot;:&quot;&quot;,&quot;non-dropping-particle&quot;:&quot;&quot;},{&quot;family&quot;:&quot;Benzian&quot;,&quot;given&quot;:&quot;H.&quot;,&quot;parse-names&quot;:false,&quot;dropping-particle&quot;:&quot;&quot;,&quot;non-dropping-particle&quot;:&quot;&quot;},{&quot;family&quot;:&quot;Abubakar&quot;,&quot;given&quot;:&quot;I.&quot;,&quot;parse-names&quot;:false,&quot;dropping-particle&quot;:&quot;&quot;,&quot;non-dropping-particle&quot;:&quot;&quot;},{&quot;family&quot;:&quot;Abu-Rmeileh&quot;,&quot;given&quot;:&quot;N. M.E.&quot;,&quot;parse-names&quot;:false,&quot;dropping-particle&quot;:&quot;&quot;,&quot;non-dropping-particle&quot;:&quot;&quot;},{&quot;family&quot;:&quot;Aburto&quot;,&quot;given&quot;:&quot;T. C.&quot;,&quot;parse-names&quot;:false,&quot;dropping-particle&quot;:&quot;&quot;,&quot;non-dropping-particle&quot;:&quot;&quot;},{&quot;family&quot;:&quot;Avila&quot;,&quot;given&quot;:&quot;M. A.&quot;,&quot;parse-names&quot;:false,&quot;dropping-particle&quot;:&quot;&quot;,&quot;non-dropping-particle&quot;:&quot;&quot;},{&quot;family&quot;:&quot;Barquera&quot;,&quot;given&quot;:&quot;S.&quot;,&quot;parse-names&quot;:false,&quot;dropping-particle&quot;:&quot;&quot;,&quot;non-dropping-particle&quot;:&quot;&quot;},{&quot;family&quot;:&quot;Barrientos-Gutierrez&quot;,&quot;given&quot;:&quot;T.&quot;,&quot;parse-names&quot;:false,&quot;dropping-particle&quot;:&quot;&quot;,&quot;non-dropping-particle&quot;:&quot;&quot;},{&quot;family&quot;:&quot;Campuzano&quot;,&quot;given&quot;:&quot;J. C.&quot;,&quot;parse-names&quot;:false,&quot;dropping-particle&quot;:&quot;&quot;,&quot;non-dropping-particle&quot;:&quot;&quot;},{&quot;family&quot;:&quot;Cantoral&quot;,&quot;given&quot;:&quot;A. J.&quot;,&quot;parse-names&quot;:false,&quot;dropping-particle&quot;:&quot;&quot;,&quot;non-dropping-particle&quot;:&quot;&quot;},{&quot;family&quot;:&quot;Contreras&quot;,&quot;given&quot;:&quot;A. G.&quot;,&quot;parse-names&quot;:false,&quot;dropping-particle&quot;:&quot;&quot;,&quot;non-dropping-particle&quot;:&quot;&quot;},{&quot;family&quot;:&quot;Cuevas-Nasu&quot;,&quot;given&quot;:&quot;L.&quot;,&quot;parse-names&quot;:false,&quot;dropping-particle&quot;:&quot;&quot;,&quot;non-dropping-particle&quot;:&quot;&quot;},{&quot;family&quot;:&quot;De&quot;,&quot;given&quot;:&quot;V.&quot;,&quot;parse-names&quot;:false,&quot;dropping-particle&quot;:&quot;&quot;,&quot;non-dropping-particle&quot;:&quot;&quot;},{&quot;family&quot;:&quot;García-Guerra&quot;,&quot;given&quot;:&quot;F. A.&quot;,&quot;parse-names&quot;:false,&quot;dropping-particle&quot;:&quot;&quot;,&quot;non-dropping-particle&quot;:&quot;&quot;},{&quot;family&quot;:&quot;Gomez Dantes&quot;,&quot;given&quot;:&quot;H.&quot;,&quot;parse-names&quot;:false,&quot;dropping-particle&quot;:&quot;&quot;,&quot;non-dropping-particle&quot;:&quot;&quot;},{&quot;family&quot;:&quot;Gonzalez de Cosio&quot;,&quot;given&quot;:&quot;T.&quot;,&quot;parse-names&quot;:false,&quot;dropping-particle&quot;:&quot;&quot;,&quot;non-dropping-particle&quot;:&quot;&quot;},{&quot;family&quot;:&quot;González-Castell&quot;,&quot;given&quot;:&quot;D.&quot;,&quot;parse-names&quot;:false,&quot;dropping-particle&quot;:&quot;&quot;,&quot;non-dropping-particle&quot;:&quot;&quot;},{&quot;family&quot;:&quot;Heredia-Pi&quot;,&quot;given&quot;:&quot;I. B.&quot;,&quot;parse-names&quot;:false,&quot;dropping-particle&quot;:&quot;&quot;,&quot;non-dropping-particle&quot;:&quot;&quot;},{&quot;family&quot;:&quot;Hernandez&quot;,&quot;given&quot;:&quot;L.&quot;,&quot;parse-names&quot;:false,&quot;dropping-particle&quot;:&quot;&quot;,&quot;non-dropping-particle&quot;:&quot;&quot;},{&quot;family&quot;:&quot;Jauregui&quot;,&quot;given&quot;:&quot;A.&quot;,&quot;parse-names&quot;:false,&quot;dropping-particle&quot;:&quot;&quot;,&quot;non-dropping-particle&quot;:&quot;&quot;},{&quot;family&quot;:&quot;Medina&quot;,&quot;given&quot;:&quot;C.&quot;,&quot;parse-names&quot;:false,&quot;dropping-particle&quot;:&quot;&quot;,&quot;non-dropping-particle&quot;:&quot;&quot;},{&quot;family&quot;:&quot;Mejia-Rodriguez&quot;,&quot;given&quot;:&quot;F.&quot;,&quot;parse-names&quot;:false,&quot;dropping-particle&quot;:&quot;&quot;,&quot;non-dropping-particle&quot;:&quot;&quot;},{&quot;family&quot;:&quot;Montañez Hernandez&quot;,&quot;given&quot;:&quot;J. C.&quot;,&quot;parse-names&quot;:false,&quot;dropping-particle&quot;:&quot;&quot;,&quot;non-dropping-particle&quot;:&quot;&quot;},{&quot;family&quot;:&quot;Pedraza&quot;,&quot;given&quot;:&quot;L. S.&quot;,&quot;parse-names&quot;:false,&quot;dropping-particle&quot;:&quot;&quot;,&quot;non-dropping-particle&quot;:&quot;&quot;},{&quot;family&quot;:&quot;Pedroza&quot;,&quot;given&quot;:&quot;A.&quot;,&quot;parse-names&quot;:false,&quot;dropping-particle&quot;:&quot;&quot;,&quot;non-dropping-particle&quot;:&quot;&quot;},{&quot;family&quot;:&quot;Quezada&quot;,&quot;given&quot;:&quot;A. D.&quot;,&quot;parse-names&quot;:false,&quot;dropping-particle&quot;:&quot;&quot;,&quot;non-dropping-particle&quot;:&quot;&quot;},{&quot;family&quot;:&quot;Salvo&quot;,&quot;given&quot;:&quot;D.&quot;,&quot;parse-names&quot;:false,&quot;dropping-particle&quot;:&quot;&quot;,&quot;non-dropping-particle&quot;:&quot;&quot;},{&quot;family&quot;:&quot;Sanchez&quot;,&quot;given&quot;:&quot;L. M.&quot;,&quot;parse-names&quot;:false,&quot;dropping-particle&quot;:&quot;&quot;,&quot;non-dropping-particle&quot;:&quot;&quot;},{&quot;family&quot;:&quot;Sánchez-Pimienta&quot;,&quot;given&quot;:&quot;T. G.&quot;,&quot;parse-names&quot;:false,&quot;dropping-particle&quot;:&quot;&quot;,&quot;non-dropping-particle&quot;:&quot;&quot;},{&quot;family&quot;:&quot;Servan-Mori&quot;,&quot;given&quot;:&quot;E. E.&quot;,&quot;parse-names&quot;:false,&quot;dropping-particle&quot;:&quot;&quot;,&quot;non-dropping-particle&quot;:&quot;&quot;},{&quot;family&quot;:&quot;Shamah Levy&quot;,&quot;given&quot;:&quot;T.&quot;,&quot;parse-names&quot;:false,&quot;dropping-particle&quot;:&quot;&quot;,&quot;non-dropping-particle&quot;:&quot;&quot;},{&quot;family&quot;:&quot;Téllez Rojo&quot;,&quot;given&quot;:&quot;M. M.&quot;,&quot;parse-names&quot;:false,&quot;dropping-particle&quot;:&quot;&quot;,&quot;non-dropping-particle&quot;:&quot;&quot;},{&quot;family&quot;:&quot;Villalpando&quot;,&quot;given&quot;:&quot;S.&quot;,&quot;parse-names&quot;:false,&quot;dropping-particle&quot;:&quot;&quot;,&quot;non-dropping-particle&quot;:&quot;&quot;},{&quot;family&quot;:&quot;Adelekan&quot;,&quot;given&quot;:&quot;A.&quot;,&quot;parse-names&quot;:false,&quot;dropping-particle&quot;:&quot;&quot;,&quot;non-dropping-particle&quot;:&quot;&quot;},{&quot;family&quot;:&quot;Adofo&quot;,&quot;given&quot;:&quot;K.&quot;,&quot;parse-names&quot;:false,&quot;dropping-particle&quot;:&quot;&quot;,&quot;non-dropping-particle&quot;:&quot;&quot;},{&quot;family&quot;:&quot;Adou&quot;,&quot;given&quot;:&quot;A. K.&quot;,&quot;parse-names&quot;:false,&quot;dropping-particle&quot;:&quot;&quot;,&quot;non-dropping-particle&quot;:&quot;&quot;},{&quot;family&quot;:&quot;Adsuar&quot;,&quot;given&quot;:&quot;J. C.&quot;,&quot;parse-names&quot;:false,&quot;dropping-particle&quot;:&quot;&quot;,&quot;non-dropping-particle&quot;:&quot;&quot;},{&quot;family&quot;:&quot;Fra Paleo&quot;,&quot;given&quot;:&quot;U.&quot;,&quot;parse-names&quot;:false,&quot;dropping-particle&quot;:&quot;&quot;,&quot;non-dropping-particle&quot;:&quot;&quot;},{&quot;family&quot;:&quot;Afshin&quot;,&quot;given&quot;:&quot;A.&quot;,&quot;parse-names&quot;:false,&quot;dropping-particle&quot;:&quot;&quot;,&quot;non-dropping-particle&quot;:&quot;&quot;},{&quot;family&quot;:&quot;Micha&quot;,&quot;given&quot;:&quot;R.&quot;,&quot;parse-names&quot;:false,&quot;dropping-particle&quot;:&quot;&quot;,&quot;non-dropping-particle&quot;:&quot;&quot;},{&quot;family&quot;:&quot;Mozaffarian&quot;,&quot;given&quot;:&quot;D.&quot;,&quot;parse-names&quot;:false,&quot;dropping-particle&quot;:&quot;&quot;,&quot;non-dropping-particle&quot;:&quot;&quot;},{&quot;family&quot;:&quot;Shahraz&quot;,&quot;given&quot;:&quot;S.&quot;,&quot;parse-names&quot;:false,&quot;dropping-particle&quot;:&quot;&quot;,&quot;non-dropping-particle&quot;:&quot;&quot;},{&quot;family&quot;:&quot;Shangguan&quot;,&quot;given&quot;:&quot;S.&quot;,&quot;parse-names&quot;:false,&quot;dropping-particle&quot;:&quot;&quot;,&quot;non-dropping-particle&quot;:&quot;&quot;},{&quot;family&quot;:&quot;Singh&quot;,&quot;given&quot;:&quot;G. M.&quot;,&quot;parse-names&quot;:false,&quot;dropping-particle&quot;:&quot;&quot;,&quot;non-dropping-particle&quot;:&quot;&quot;},{&quot;family&quot;:&quot;Agardh&quot;,&quot;given&quot;:&quot;E. E.&quot;,&quot;parse-names&quot;:false,&quot;dropping-particle&quot;:&quot;&quot;,&quot;non-dropping-particle&quot;:&quot;&quot;},{&quot;family&quot;:&quot;Khabouri&quot;,&quot;given&quot;:&quot;M. J.&quot;,&quot;parse-names&quot;:false,&quot;dropping-particle&quot;:&quot;&quot;,&quot;non-dropping-particle&quot;:&quot;Al&quot;},{&quot;family&quot;:&quot;Lami&quot;,&quot;given&quot;:&quot;F. H.&quot;,&quot;parse-names&quot;:false,&quot;dropping-particle&quot;:&quot;&quot;,&quot;non-dropping-particle&quot;:&quot;Al&quot;},{&quot;family&quot;:&quot;Alam&quot;,&quot;given&quot;:&quot;S.&quot;,&quot;parse-names&quot;:false,&quot;dropping-particle&quot;:&quot;&quot;,&quot;non-dropping-particle&quot;:&quot;&quot;},{&quot;family&quot;:&quot;Naheed&quot;,&quot;given&quot;:&quot;A.&quot;,&quot;parse-names&quot;:false,&quot;dropping-particle&quot;:&quot;&quot;,&quot;non-dropping-particle&quot;:&quot;&quot;},{&quot;family&quot;:&quot;Alasfoor&quot;,&quot;given&quot;:&quot;D.&quot;,&quot;parse-names&quot;:false,&quot;dropping-particle&quot;:&quot;&quot;,&quot;non-dropping-particle&quot;:&quot;&quot;},{&quot;family&quot;:&quot;Albittar&quot;,&quot;given&quot;:&quot;M. I.&quot;,&quot;parse-names&quot;:false,&quot;dropping-particle&quot;:&quot;&quot;,&quot;non-dropping-particle&quot;:&quot;&quot;},{&quot;family&quot;:&quot;Alegretti&quot;,&quot;given&quot;:&quot;M. A.&quot;,&quot;parse-names&quot;:false,&quot;dropping-particle&quot;:&quot;&quot;,&quot;non-dropping-particle&quot;:&quot;&quot;},{&quot;family&quot;:&quot;Cavalleri&quot;,&quot;given&quot;:&quot;F.&quot;,&quot;parse-names&quot;:false,&quot;dropping-particle&quot;:&quot;&quot;,&quot;non-dropping-particle&quot;:&quot;&quot;},{&quot;family&quot;:&quot;Aleman&quot;,&quot;given&quot;:&quot;A.&quot;,&quot;parse-names&quot;:false,&quot;dropping-particle&quot;:&quot;V.&quot;,&quot;non-dropping-particle&quot;:&quot;&quot;},{&quot;family&quot;:&quot;Colistro&quot;,&quot;given&quot;:&quot;V.&quot;,&quot;parse-names&quot;:false,&quot;dropping-particle&quot;:&quot;&quot;,&quot;non-dropping-particle&quot;:&quot;&quot;},{&quot;family&quot;:&quot;Alemu&quot;,&quot;given&quot;:&quot;Z. A.&quot;,&quot;parse-names&quot;:false,&quot;dropping-particle&quot;:&quot;&quot;,&quot;non-dropping-particle&quot;:&quot;&quot;},{&quot;family&quot;:&quot;Alhabib&quot;,&quot;given&quot;:&quot;S.&quot;,&quot;parse-names&quot;:false,&quot;dropping-particle&quot;:&quot;&quot;,&quot;non-dropping-particle&quot;:&quot;&quot;},{&quot;family&quot;:&quot;Chen&quot;,&quot;given&quot;:&quot;Z.&quot;,&quot;parse-names&quot;:false,&quot;dropping-particle&quot;:&quot;&quot;,&quot;non-dropping-particle&quot;:&quot;&quot;},{&quot;family&quot;:&quot;Gething&quot;,&quot;given&quot;:&quot;P.&quot;,&quot;parse-names&quot;:false,&quot;dropping-particle&quot;:&quot;&quot;,&quot;non-dropping-particle&quot;:&quot;&quot;},{&quot;family&quot;:&quot;Ali&quot;,&quot;given&quot;:&quot;R.&quot;,&quot;parse-names&quot;:false,&quot;dropping-particle&quot;:&quot;&quot;,&quot;non-dropping-particle&quot;:&quot;&quot;},{&quot;family&quot;:&quot;Bennett&quot;,&quot;given&quot;:&quot;D. A.&quot;,&quot;parse-names&quot;:false,&quot;dropping-particle&quot;:&quot;&quot;,&quot;non-dropping-particle&quot;:&quot;&quot;},{&quot;family&quot;:&quot;Briggs&quot;,&quot;given&quot;:&quot;A. D.M.&quot;,&quot;parse-names&quot;:false,&quot;dropping-particle&quot;:&quot;&quot;,&quot;non-dropping-particle&quot;:&quot;&quot;},{&quot;family&quot;:&quot;Rahimi&quot;,&quot;given&quot;:&quot;K.&quot;,&quot;parse-names&quot;:false,&quot;dropping-particle&quot;:&quot;&quot;,&quot;non-dropping-particle&quot;:&quot;&quot;},{&quot;family&quot;:&quot;Scarborough&quot;,&quot;given&quot;:&quot;P.&quot;,&quot;parse-names&quot;:false,&quot;dropping-particle&quot;:&quot;&quot;,&quot;non-dropping-particle&quot;:&quot;&quot;},{&quot;family&quot;:&quot;Simard&quot;,&quot;given&quot;:&quot;E. P.&quot;,&quot;parse-names&quot;:false,&quot;dropping-particle&quot;:&quot;&quot;,&quot;non-dropping-particle&quot;:&quot;&quot;},{&quot;family&quot;:&quot;Ali&quot;,&quot;given&quot;:&quot;M. K.&quot;,&quot;parse-names&quot;:false,&quot;dropping-particle&quot;:&quot;&quot;,&quot;non-dropping-particle&quot;:&quot;&quot;},{&quot;family&quot;:&quot;Argeseanu Cunningham&quot;,&quot;given&quot;:&quot;S.&quot;,&quot;parse-names&quot;:false,&quot;dropping-particle&quot;:&quot;&quot;,&quot;non-dropping-particle&quot;:&quot;&quot;},{&quot;family&quot;:&quot;Liu&quot;,&quot;given&quot;:&quot;Y.&quot;,&quot;parse-names&quot;:false,&quot;dropping-particle&quot;:&quot;&quot;,&quot;non-dropping-particle&quot;:&quot;&quot;},{&quot;family&quot;:&quot;Narayan&quot;,&quot;given&quot;:&quot;K. M.V.&quot;,&quot;parse-names&quot;:false,&quot;dropping-particle&quot;:&quot;&quot;,&quot;non-dropping-particle&quot;:&quot;&quot;},{&quot;family&quot;:&quot;Omer&quot;,&quot;given&quot;:&quot;S. B.&quot;,&quot;parse-names&quot;:false,&quot;dropping-particle&quot;:&quot;&quot;,&quot;non-dropping-particle&quot;:&quot;&quot;},{&quot;family&quot;:&quot;Alla&quot;,&quot;given&quot;:&quot;F.&quot;,&quot;parse-names&quot;:false,&quot;dropping-particle&quot;:&quot;&quot;,&quot;non-dropping-particle&quot;:&quot;&quot;},{&quot;family&quot;:&quot;Guillemin&quot;,&quot;given&quot;:&quot;F.&quot;,&quot;parse-names&quot;:false,&quot;dropping-particle&quot;:&quot;&quot;,&quot;non-dropping-particle&quot;:&quot;&quot;},{&quot;family&quot;:&quot;Allebeck&quot;,&quot;given&quot;:&quot;P.&quot;,&quot;parse-names&quot;:false,&quot;dropping-particle&quot;:&quot;&quot;,&quot;non-dropping-particle&quot;:&quot;&quot;},{&quot;family&quot;:&quot;Roy&quot;,&quot;given&quot;:&quot;N.&quot;,&quot;parse-names&quot;:false,&quot;dropping-particle&quot;:&quot;&quot;,&quot;non-dropping-particle&quot;:&quot;&quot;},{&quot;family&quot;:&quot;Kivipelto&quot;,&quot;given&quot;:&quot;M.&quot;,&quot;parse-names&quot;:false,&quot;dropping-particle&quot;:&quot;&quot;,&quot;non-dropping-particle&quot;:&quot;&quot;},{&quot;family&quot;:&quot;Weiderpass&quot;,&quot;given&quot;:&quot;E.&quot;,&quot;parse-names&quot;:false,&quot;dropping-particle&quot;:&quot;&quot;,&quot;non-dropping-particle&quot;:&quot;&quot;},{&quot;family&quot;:&quot;Fereshtehnejad&quot;,&quot;given&quot;:&quot;S.&quot;,&quot;parse-names&quot;:false,&quot;dropping-particle&quot;:&quot;&quot;,&quot;non-dropping-particle&quot;:&quot;&quot;},{&quot;family&quot;:&quot;Havmoeller&quot;,&quot;given&quot;:&quot;R.&quot;,&quot;parse-names&quot;:false,&quot;dropping-particle&quot;:&quot;&quot;,&quot;non-dropping-particle&quot;:&quot;&quot;},{&quot;family&quot;:&quot;Sindi&quot;,&quot;given&quot;:&quot;S.&quot;,&quot;parse-names&quot;:false,&quot;dropping-particle&quot;:&quot;&quot;,&quot;non-dropping-particle&quot;:&quot;&quot;},{&quot;family&quot;:&quot;Allen&quot;,&quot;given&quot;:&quot;P. J.&quot;,&quot;parse-names&quot;:false,&quot;dropping-particle&quot;:&quot;&quot;,&quot;non-dropping-particle&quot;:&quot;&quot;},{&quot;family&quot;:&quot;Alsharif&quot;,&quot;given&quot;:&quot;U.&quot;,&quot;parse-names&quot;:false,&quot;dropping-particle&quot;:&quot;&quot;,&quot;non-dropping-particle&quot;:&quot;&quot;},{&quot;family&quot;:&quot;Endres&quot;,&quot;given&quot;:&quot;M.&quot;,&quot;parse-names&quot;:false,&quot;dropping-particle&quot;:&quot;&quot;,&quot;non-dropping-particle&quot;:&quot;&quot;},{&quot;family&quot;:&quot;Nolte&quot;,&quot;given&quot;:&quot;S.&quot;,&quot;parse-names&quot;:false,&quot;dropping-particle&quot;:&quot;&quot;,&quot;non-dropping-particle&quot;:&quot;&quot;},{&quot;family&quot;:&quot;Papachristou&quot;,&quot;given&quot;:&quot;C.&quot;,&quot;parse-names&quot;:false,&quot;dropping-particle&quot;:&quot;&quot;,&quot;non-dropping-particle&quot;:&quot;&quot;},{&quot;family&quot;:&quot;Alvarez&quot;,&quot;given&quot;:&quot;E.&quot;,&quot;parse-names&quot;:false,&quot;dropping-particle&quot;:&quot;&quot;,&quot;non-dropping-particle&quot;:&quot;&quot;},{&quot;family&quot;:&quot;Alvis-Guzman&quot;,&quot;given&quot;:&quot;N.&quot;,&quot;parse-names&quot;:false,&quot;dropping-particle&quot;:&quot;&quot;,&quot;non-dropping-particle&quot;:&quot;&quot;},{&quot;family&quot;:&quot;Paternina Caicedo&quot;,&quot;given&quot;:&quot;A. J.&quot;,&quot;parse-names&quot;:false,&quot;dropping-particle&quot;:&quot;&quot;,&quot;non-dropping-particle&quot;:&quot;&quot;},{&quot;family&quot;:&quot;Amankwaa&quot;,&quot;given&quot;:&quot;A. A.&quot;,&quot;parse-names&quot;:false,&quot;dropping-particle&quot;:&quot;&quot;,&quot;non-dropping-particle&quot;:&quot;&quot;},{&quot;family&quot;:&quot;Amare&quot;,&quot;given&quot;:&quot;A. T.&quot;,&quot;parse-names&quot;:false,&quot;dropping-particle&quot;:&quot;&quot;,&quot;non-dropping-particle&quot;:&quot;&quot;},{&quot;family&quot;:&quot;Hoek&quot;,&quot;given&quot;:&quot;H. W.&quot;,&quot;parse-names&quot;:false,&quot;dropping-particle&quot;:&quot;&quot;,&quot;non-dropping-particle&quot;:&quot;&quot;},{&quot;family&quot;:&quot;Gansevoort&quot;,&quot;given&quot;:&quot;R. T.&quot;,&quot;parse-names&quot;:false,&quot;dropping-particle&quot;:&quot;&quot;,&quot;non-dropping-particle&quot;:&quot;&quot;},{&quot;family&quot;:&quot;Yenesew&quot;,&quot;given&quot;:&quot;M.&quot;,&quot;parse-names&quot;:false,&quot;dropping-particle&quot;:&quot;&quot;,&quot;non-dropping-particle&quot;:&quot;&quot;},{&quot;family&quot;:&quot;Ameh&quot;,&quot;given&quot;:&quot;E. A.&quot;,&quot;parse-names&quot;:false,&quot;dropping-particle&quot;:&quot;&quot;,&quot;non-dropping-particle&quot;:&quot;&quot;},{&quot;family&quot;:&quot;Ameli&quot;,&quot;given&quot;:&quot;O.&quot;,&quot;parse-names&quot;:false,&quot;dropping-particle&quot;:&quot;&quot;,&quot;non-dropping-particle&quot;:&quot;&quot;},{&quot;family&quot;:&quot;Amini&quot;,&quot;given&quot;:&quot;H.&quot;,&quot;parse-names&quot;:false,&quot;dropping-particle&quot;:&quot;&quot;,&quot;non-dropping-particle&quot;:&quot;&quot;},{&quot;family&quot;:&quot;Tanner&quot;,&quot;given&quot;:&quot;M.&quot;,&quot;parse-names&quot;:false,&quot;dropping-particle&quot;:&quot;&quot;,&quot;non-dropping-particle&quot;:&quot;&quot;},{&quot;family&quot;:&quot;Ammar&quot;,&quot;given&quot;:&quot;W.&quot;,&quot;parse-names&quot;:false,&quot;dropping-particle&quot;:&quot;&quot;,&quot;non-dropping-particle&quot;:&quot;&quot;},{&quot;family&quot;:&quot;Harb&quot;,&quot;given&quot;:&quot;H. L.&quot;,&quot;parse-names&quot;:false,&quot;dropping-particle&quot;:&quot;&quot;,&quot;non-dropping-particle&quot;:&quot;&quot;},{&quot;family&quot;:&quot;Antonio&quot;,&quot;given&quot;:&quot;C. A.T.&quot;,&quot;parse-names&quot;:false,&quot;dropping-particle&quot;:&quot;&quot;,&quot;non-dropping-particle&quot;:&quot;&quot;},{&quot;family&quot;:&quot;Faraon&quot;,&quot;given&quot;:&quot;E. A.&quot;,&quot;parse-names&quot;:false,&quot;dropping-particle&quot;:&quot;&quot;,&quot;non-dropping-particle&quot;:&quot;&quot;},{&quot;family&quot;:&quot;Panelo&quot;,&quot;given&quot;:&quot;C. A.&quot;,&quot;parse-names&quot;:false,&quot;dropping-particle&quot;:&quot;&quot;,&quot;non-dropping-particle&quot;:&quot;&quot;},{&quot;family&quot;:&quot;Anwari&quot;,&quot;given&quot;:&quot;P.&quot;,&quot;parse-names&quot;:false,&quot;dropping-particle&quot;:&quot;&quot;,&quot;non-dropping-particle&quot;:&quot;&quot;},{&quot;family&quot;:&quot;Arnlöv&quot;,&quot;given&quot;:&quot;J.&quot;,&quot;parse-names&quot;:false,&quot;dropping-particle&quot;:&quot;&quot;,&quot;non-dropping-particle&quot;:&quot;&quot;},{&quot;family&quot;:&quot;Larsson&quot;,&quot;given&quot;:&quot;A.&quot;,&quot;parse-names&quot;:false,&quot;dropping-particle&quot;:&quot;&quot;,&quot;non-dropping-particle&quot;:&quot;&quot;},{&quot;family&quot;:&quot;Arsic Arsenijevic&quot;,&quot;given&quot;:&quot;V. S.&quot;,&quot;parse-names&quot;:false,&quot;dropping-particle&quot;:&quot;&quot;,&quot;non-dropping-particle&quot;:&quot;&quot;},{&quot;family&quot;:&quot;Artaman&quot;,&quot;given&quot;:&quot;A.&quot;,&quot;parse-names&quot;:false,&quot;dropping-particle&quot;:&quot;&quot;,&quot;non-dropping-particle&quot;:&quot;&quot;},{&quot;family&quot;:&quot;Asghar&quot;,&quot;given&quot;:&quot;R. J.&quot;,&quot;parse-names&quot;:false,&quot;dropping-particle&quot;:&quot;&quot;,&quot;non-dropping-particle&quot;:&quot;&quot;},{&quot;family&quot;:&quot;Assadi&quot;,&quot;given&quot;:&quot;R.&quot;,&quot;parse-names&quot;:false,&quot;dropping-particle&quot;:&quot;&quot;,&quot;non-dropping-particle&quot;:&quot;&quot;},{&quot;family&quot;:&quot;Atkins&quot;,&quot;given&quot;:&quot;L. S.&quot;,&quot;parse-names&quot;:false,&quot;dropping-particle&quot;:&quot;&quot;,&quot;non-dropping-particle&quot;:&quot;&quot;},{&quot;family&quot;:&quot;Awuah&quot;,&quot;given&quot;:&quot;B.&quot;,&quot;parse-names&quot;:false,&quot;dropping-particle&quot;:&quot;&quot;,&quot;non-dropping-particle&quot;:&quot;&quot;},{&quot;family&quot;:&quot;Laryea&quot;,&quot;given&quot;:&quot;D. O.&quot;,&quot;parse-names&quot;:false,&quot;dropping-particle&quot;:&quot;&quot;,&quot;non-dropping-particle&quot;:&quot;&quot;},{&quot;family&quot;:&quot;Badawi&quot;,&quot;given&quot;:&quot;A.&quot;,&quot;parse-names&quot;:false,&quot;dropping-particle&quot;:&quot;&quot;,&quot;non-dropping-particle&quot;:&quot;&quot;},{&quot;family&quot;:&quot;Bahit&quot;,&quot;given&quot;:&quot;M. C.&quot;,&quot;parse-names&quot;:false,&quot;dropping-particle&quot;:&quot;&quot;,&quot;non-dropping-particle&quot;:&quot;&quot;},{&quot;family&quot;:&quot;Bakfalouni&quot;,&quot;given&quot;:&quot;T.&quot;,&quot;parse-names&quot;:false,&quot;dropping-particle&quot;:&quot;&quot;,&quot;non-dropping-particle&quot;:&quot;&quot;},{&quot;family&quot;:&quot;Balakrishnan&quot;,&quot;given&quot;:&quot;K.&quot;,&quot;parse-names&quot;:false,&quot;dropping-particle&quot;:&quot;&quot;,&quot;non-dropping-particle&quot;:&quot;&quot;},{&quot;family&quot;:&quot;Balalla&quot;,&quot;given&quot;:&quot;S.&quot;,&quot;parse-names&quot;:false,&quot;dropping-particle&quot;:&quot;&quot;,&quot;non-dropping-particle&quot;:&quot;&quot;},{&quot;family&quot;:&quot;Feigin&quot;,&quot;given&quot;:&quot;V. L.&quot;,&quot;parse-names&quot;:false,&quot;dropping-particle&quot;:&quot;&quot;,&quot;non-dropping-particle&quot;:&quot;&quot;},{&quot;family&quot;:&quot;Ao&quot;,&quot;given&quot;:&quot;B. J.&quot;,&quot;parse-names&quot;:false,&quot;dropping-particle&quot;:&quot;&quot;,&quot;non-dropping-particle&quot;:&quot;Te&quot;},{&quot;family&quot;:&quot;Balu&quot;,&quot;given&quot;:&quot;R.&quot;,&quot;parse-names&quot;:false,&quot;dropping-particle&quot;:&quot;&quot;,&quot;non-dropping-particle&quot;:&quot;&quot;},{&quot;family&quot;:&quot;Dandona&quot;,&quot;given&quot;:&quot;R.&quot;,&quot;parse-names&quot;:false,&quot;dropping-particle&quot;:&quot;&quot;,&quot;non-dropping-particle&quot;:&quot;&quot;},{&quot;family&quot;:&quot;Goenka&quot;,&quot;given&quot;:&quot;S.&quot;,&quot;parse-names&quot;:false,&quot;dropping-particle&quot;:&quot;&quot;,&quot;non-dropping-particle&quot;:&quot;&quot;},{&quot;family&quot;:&quot;Kumar&quot;,&quot;given&quot;:&quot;G.&quot;,&quot;parse-names&quot;:false,&quot;dropping-particle&quot;:&quot;&quot;,&quot;non-dropping-particle&quot;:&quot;&quot;},{&quot;family&quot;:&quot;Murthy&quot;,&quot;given&quot;:&quot;K. S.&quot;,&quot;parse-names&quot;:false,&quot;dropping-particle&quot;:&quot;&quot;,&quot;non-dropping-particle&quot;:&quot;&quot;},{&quot;family&quot;:&quot;Reddy&quot;,&quot;given&quot;:&quot;K.&quot;,&quot;parse-names&quot;:false,&quot;dropping-particle&quot;:&quot;&quot;,&quot;non-dropping-particle&quot;:&quot;&quot;},{&quot;family&quot;:&quot;Banerjee&quot;,&quot;given&quot;:&quot;A.&quot;,&quot;parse-names&quot;:false,&quot;dropping-particle&quot;:&quot;&quot;,&quot;non-dropping-particle&quot;:&quot;&quot;},{&quot;family&quot;:&quot;Barker-Collo&quot;,&quot;given&quot;:&quot;S. L.&quot;,&quot;parse-names&quot;:false,&quot;dropping-particle&quot;:&quot;&quot;,&quot;non-dropping-particle&quot;:&quot;&quot;},{&quot;family&quot;:&quot;Pozo-Cruz&quot;,&quot;given&quot;:&quot;B.&quot;,&quot;parse-names&quot;:false,&quot;dropping-particle&quot;:&quot;&quot;,&quot;non-dropping-particle&quot;:&quot;del&quot;},{&quot;family&quot;:&quot;Barregard&quot;,&quot;given&quot;:&quot;L.&quot;,&quot;parse-names&quot;:false,&quot;dropping-particle&quot;:&quot;&quot;,&quot;non-dropping-particle&quot;:&quot;&quot;},{&quot;family&quot;:&quot;Barrero&quot;,&quot;given&quot;:&quot;L. H.&quot;,&quot;parse-names&quot;:false,&quot;dropping-particle&quot;:&quot;&quot;,&quot;non-dropping-particle&quot;:&quot;&quot;},{&quot;family&quot;:&quot;Basto-Abreu&quot;,&quot;given&quot;:&quot;A. C.&quot;,&quot;parse-names&quot;:false,&quot;dropping-particle&quot;:&quot;&quot;,&quot;non-dropping-particle&quot;:&quot;&quot;},{&quot;family&quot;:&quot;Batis Ruvalcaba&quot;,&quot;given&quot;:&quot;C.&quot;,&quot;parse-names&quot;:false,&quot;dropping-particle&quot;:&quot;&quot;,&quot;non-dropping-particle&quot;:&quot;&quot;},{&quot;family&quot;:&quot;Castro&quot;,&quot;given&quot;:&quot;E. F.&quot;,&quot;parse-names&quot;:false,&quot;dropping-particle&quot;:&quot;&quot;,&quot;non-dropping-particle&quot;:&quot;de&quot;},{&quot;family&quot;:&quot;Lopez&quot;,&quot;given&quot;:&quot;N.&quot;,&quot;parse-names&quot;:false,&quot;dropping-particle&quot;:&quot;&quot;,&quot;non-dropping-particle&quot;:&quot;&quot;},{&quot;family&quot;:&quot;Texcalac&quot;,&quot;given&quot;:&quot;J. L.&quot;,&quot;parse-names&quot;:false,&quot;dropping-particle&quot;:&quot;&quot;,&quot;non-dropping-particle&quot;:&quot;&quot;},{&quot;family&quot;:&quot;Basu&quot;,&quot;given&quot;:&quot;A.&quot;,&quot;parse-names&quot;:false,&quot;dropping-particle&quot;:&quot;&quot;,&quot;non-dropping-particle&quot;:&quot;&quot;},{&quot;family&quot;:&quot;Gaffikin&quot;,&quot;given&quot;:&quot;L.&quot;,&quot;parse-names&quot;:false,&quot;dropping-particle&quot;:&quot;&quot;,&quot;non-dropping-particle&quot;:&quot;&quot;},{&quot;family&quot;:&quot;Basu&quot;,&quot;given&quot;:&quot;S.&quot;,&quot;parse-names&quot;:false,&quot;dropping-particle&quot;:&quot;&quot;,&quot;non-dropping-particle&quot;:&quot;&quot;},{&quot;family&quot;:&quot;Basulaiman&quot;,&quot;given&quot;:&quot;M. O.&quot;,&quot;parse-names&quot;:false,&quot;dropping-particle&quot;:&quot;&quot;,&quot;non-dropping-particle&quot;:&quot;&quot;},{&quot;family&quot;:&quot;Memish&quot;,&quot;given&quot;:&quot;Z. A.&quot;,&quot;parse-names&quot;:false,&quot;dropping-particle&quot;:&quot;&quot;,&quot;non-dropping-particle&quot;:&quot;&quot;},{&quot;family&quot;:&quot;Beardsley&quot;,&quot;given&quot;:&quot;J.&quot;,&quot;parse-names&quot;:false,&quot;dropping-particle&quot;:&quot;&quot;,&quot;non-dropping-particle&quot;:&quot;&quot;},{&quot;family&quot;:&quot;Bedi&quot;,&quot;given&quot;:&quot;N.&quot;,&quot;parse-names&quot;:false,&quot;dropping-particle&quot;:&quot;&quot;,&quot;non-dropping-particle&quot;:&quot;&quot;},{&quot;family&quot;:&quot;Bekele&quot;,&quot;given&quot;:&quot;T.&quot;,&quot;parse-names&quot;:false,&quot;dropping-particle&quot;:&quot;&quot;,&quot;non-dropping-particle&quot;:&quot;&quot;},{&quot;family&quot;:&quot;Bell&quot;,&quot;given&quot;:&quot;M. L.&quot;,&quot;parse-names&quot;:false,&quot;dropping-particle&quot;:&quot;&quot;,&quot;non-dropping-particle&quot;:&quot;&quot;},{&quot;family&quot;:&quot;Huang&quot;,&quot;given&quot;:&quot;J. J.&quot;,&quot;parse-names&quot;:false,&quot;dropping-particle&quot;:&quot;&quot;,&quot;non-dropping-particle&quot;:&quot;&quot;},{&quot;family&quot;:&quot;Benjet&quot;,&quot;given&quot;:&quot;C.&quot;,&quot;parse-names&quot;:false,&quot;dropping-particle&quot;:&quot;&quot;,&quot;non-dropping-particle&quot;:&quot;&quot;},{&quot;family&quot;:&quot;Borges&quot;,&quot;given&quot;:&quot;G.&quot;,&quot;parse-names&quot;:false,&quot;dropping-particle&quot;:&quot;&quot;,&quot;non-dropping-particle&quot;:&quot;&quot;},{&quot;family&quot;:&quot;Gutiérrez&quot;,&quot;given&quot;:&quot;R. A.&quot;,&quot;parse-names&quot;:false,&quot;dropping-particle&quot;:&quot;&quot;,&quot;non-dropping-particle&quot;:&quot;&quot;},{&quot;family&quot;:&quot;Orozco&quot;,&quot;given&quot;:&quot;R.&quot;,&quot;parse-names&quot;:false,&quot;dropping-particle&quot;:&quot;&quot;,&quot;non-dropping-particle&quot;:&quot;&quot;},{&quot;family&quot;:&quot;Trasande&quot;,&quot;given&quot;:&quot;L.&quot;,&quot;parse-names&quot;:false,&quot;dropping-particle&quot;:&quot;&quot;,&quot;non-dropping-particle&quot;:&quot;&quot;},{&quot;family&quot;:&quot;Hagan&quot;,&quot;given&quot;:&quot;H.&quot;,&quot;parse-names&quot;:false,&quot;dropping-particle&quot;:&quot;&quot;,&quot;non-dropping-particle&quot;:&quot;&quot;},{&quot;family&quot;:&quot;Bernabé&quot;,&quot;given&quot;:&quot;E.&quot;,&quot;parse-names&quot;:false,&quot;dropping-particle&quot;:&quot;&quot;,&quot;non-dropping-particle&quot;:&quot;&quot;},{&quot;family&quot;:&quot;Wolfe&quot;,&quot;given&quot;:&quot;C. D.A.&quot;,&quot;parse-names&quot;:false,&quot;dropping-particle&quot;:&quot;&quot;,&quot;non-dropping-particle&quot;:&quot;&quot;},{&quot;family&quot;:&quot;Beyene&quot;,&quot;given&quot;:&quot;T. J.&quot;,&quot;parse-names&quot;:false,&quot;dropping-particle&quot;:&quot;&quot;,&quot;non-dropping-particle&quot;:&quot;&quot;},{&quot;family&quot;:&quot;Bhala&quot;,&quot;given&quot;:&quot;N.&quot;,&quot;parse-names&quot;:false,&quot;dropping-particle&quot;:&quot;&quot;,&quot;non-dropping-particle&quot;:&quot;&quot;},{&quot;family&quot;:&quot;Derrett&quot;,&quot;given&quot;:&quot;S.&quot;,&quot;parse-names&quot;:false,&quot;dropping-particle&quot;:&quot;&quot;,&quot;non-dropping-particle&quot;:&quot;&quot;},{&quot;family&quot;:&quot;Bhalla&quot;,&quot;given&quot;:&quot;A.&quot;,&quot;parse-names&quot;:false,&quot;dropping-particle&quot;:&quot;&quot;,&quot;non-dropping-particle&quot;:&quot;&quot;},{&quot;family&quot;:&quot;Jha&quot;,&quot;given&quot;:&quot;V.&quot;,&quot;parse-names&quot;:false,&quot;dropping-particle&quot;:&quot;&quot;,&quot;non-dropping-particle&quot;:&quot;&quot;},{&quot;family&quot;:&quot;Bhutta&quot;,&quot;given&quot;:&quot;Z. A.&quot;,&quot;parse-names&quot;:false,&quot;dropping-particle&quot;:&quot;&quot;,&quot;non-dropping-particle&quot;:&quot;&quot;},{&quot;family&quot;:&quot;Nisar&quot;,&quot;given&quot;:&quot;M. I.&quot;,&quot;parse-names&quot;:false,&quot;dropping-particle&quot;:&quot;&quot;,&quot;non-dropping-particle&quot;:&quot;&quot;},{&quot;family&quot;:&quot;Bikbov&quot;,&quot;given&quot;:&quot;B.&quot;,&quot;parse-names&quot;:false,&quot;dropping-particle&quot;:&quot;&quot;,&quot;non-dropping-particle&quot;:&quot;&quot;},{&quot;family&quot;:&quot;Abdulhak&quot;,&quot;given&quot;:&quot;A. A.&quot;,&quot;parse-names&quot;:false,&quot;dropping-particle&quot;:&quot;&quot;,&quot;non-dropping-particle&quot;:&quot;Bin&quot;},{&quot;family&quot;:&quot;Vijayakumar&quot;,&quot;given&quot;:&quot;L.&quot;,&quot;parse-names&quot;:false,&quot;dropping-particle&quot;:&quot;&quot;,&quot;non-dropping-particle&quot;:&quot;&quot;},{&quot;family&quot;:&quot;Chiang&quot;,&quot;given&quot;:&quot;P. P.&quot;,&quot;parse-names&quot;:false,&quot;dropping-particle&quot;:&quot;&quot;,&quot;non-dropping-particle&quot;:&quot;&quot;},{&quot;family&quot;:&quot;Blore&quot;,&quot;given&quot;:&quot;J. D.&quot;,&quot;parse-names&quot;:false,&quot;dropping-particle&quot;:&quot;&quot;,&quot;non-dropping-particle&quot;:&quot;&quot;},{&quot;family&quot;:&quot;Brooks&quot;,&quot;given&quot;:&quot;P. M.&quot;,&quot;parse-names&quot;:false,&quot;dropping-particle&quot;:&quot;&quot;,&quot;non-dropping-particle&quot;:&quot;&quot;},{&quot;family&quot;:&quot;Lakshmana Balaji&quot;,&quot;given&quot;:&quot;A.&quot;,&quot;parse-names&quot;:false,&quot;dropping-particle&quot;:&quot;&quot;,&quot;non-dropping-particle&quot;:&quot;&quot;},{&quot;family&quot;:&quot;Colquhoun&quot;,&quot;given&quot;:&quot;S. M.&quot;,&quot;parse-names&quot;:false,&quot;dropping-particle&quot;:&quot;&quot;,&quot;non-dropping-particle&quot;:&quot;&quot;},{&quot;family&quot;:&quot;Weintraub&quot;,&quot;given&quot;:&quot;R. G.&quot;,&quot;parse-names&quot;:false,&quot;dropping-particle&quot;:&quot;&quot;,&quot;non-dropping-particle&quot;:&quot;&quot;},{&quot;family&quot;:&quot;Blyth&quot;,&quot;given&quot;:&quot;F. M.&quot;,&quot;parse-names&quot;:false,&quot;dropping-particle&quot;:&quot;&quot;,&quot;non-dropping-particle&quot;:&quot;&quot;},{&quot;family&quot;:&quot;Meretoja&quot;,&quot;given&quot;:&quot;A.&quot;,&quot;parse-names&quot;:false,&quot;dropping-particle&quot;:&quot;&quot;,&quot;non-dropping-particle&quot;:&quot;&quot;},{&quot;family&quot;:&quot;Bohensky&quot;,&quot;given&quot;:&quot;M. A.&quot;,&quot;parse-names&quot;:false,&quot;dropping-particle&quot;:&quot;&quot;,&quot;non-dropping-particle&quot;:&quot;&quot;},{&quot;family&quot;:&quot;Bora Basara&quot;,&quot;given&quot;:&quot;B.&quot;,&quot;parse-names&quot;:false,&quot;dropping-particle&quot;:&quot;&quot;,&quot;non-dropping-particle&quot;:&quot;&quot;},{&quot;family&quot;:&quot;Yentür&quot;,&quot;given&quot;:&quot;G. K.&quot;,&quot;parse-names&quot;:false,&quot;dropping-particle&quot;:&quot;&quot;,&quot;non-dropping-particle&quot;:&quot;&quot;},{&quot;family&quot;:&quot;Kose&quot;,&quot;given&quot;:&quot;M. R.&quot;,&quot;parse-names&quot;:false,&quot;dropping-particle&quot;:&quot;&quot;,&quot;non-dropping-particle&quot;:&quot;&quot;},{&quot;family&quot;:&quot;Pekericli&quot;,&quot;given&quot;:&quot;A.&quot;,&quot;parse-names&quot;:false,&quot;dropping-particle&quot;:&quot;&quot;,&quot;non-dropping-particle&quot;:&quot;&quot;},{&quot;family&quot;:&quot;Uzun&quot;,&quot;given&quot;:&quot;S. B.&quot;,&quot;parse-names&quot;:false,&quot;dropping-particle&quot;:&quot;&quot;,&quot;non-dropping-particle&quot;:&quot;&quot;},{&quot;family&quot;:&quot;Bornstein&quot;,&quot;given&quot;:&quot;N. M.&quot;,&quot;parse-names&quot;:false,&quot;dropping-particle&quot;:&quot;&quot;,&quot;non-dropping-particle&quot;:&quot;&quot;},{&quot;family&quot;:&quot;Bose&quot;,&quot;given&quot;:&quot;D.&quot;,&quot;parse-names&quot;:false,&quot;dropping-particle&quot;:&quot;&quot;,&quot;non-dropping-particle&quot;:&quot;&quot;},{&quot;family&quot;:&quot;Boufous&quot;,&quot;given&quot;:&quot;S.&quot;,&quot;parse-names&quot;:false,&quot;dropping-particle&quot;:&quot;&quot;,&quot;non-dropping-particle&quot;:&quot;&quot;},{&quot;family&quot;:&quot;Degenhardt&quot;,&quot;given&quot;:&quot;L.&quot;,&quot;parse-names&quot;:false,&quot;dropping-particle&quot;:&quot;&quot;,&quot;non-dropping-particle&quot;:&quot;&quot;},{&quot;family&quot;:&quot;Bourne&quot;,&quot;given&quot;:&quot;R. R.&quot;,&quot;parse-names&quot;:false,&quot;dropping-particle&quot;:&quot;&quot;,&quot;non-dropping-particle&quot;:&quot;&quot;},{&quot;family&quot;:&quot;Brainin&quot;,&quot;given&quot;:&quot;M.&quot;,&quot;parse-names&quot;:false,&quot;dropping-particle&quot;:&quot;&quot;,&quot;non-dropping-particle&quot;:&quot;&quot;},{&quot;family&quot;:&quot;Brazinova&quot;,&quot;given&quot;:&quot;A.&quot;,&quot;parse-names&quot;:false,&quot;dropping-particle&quot;:&quot;&quot;,&quot;non-dropping-particle&quot;:&quot;&quot;},{&quot;family&quot;:&quot;Majdan&quot;,&quot;given&quot;:&quot;M.&quot;,&quot;parse-names&quot;:false,&quot;dropping-particle&quot;:&quot;&quot;,&quot;non-dropping-particle&quot;:&quot;&quot;},{&quot;family&quot;:&quot;Breitborde&quot;,&quot;given&quot;:&quot;N. J.&quot;,&quot;parse-names&quot;:false,&quot;dropping-particle&quot;:&quot;&quot;,&quot;non-dropping-particle&quot;:&quot;&quot;},{&quot;family&quot;:&quot;Schöttker&quot;,&quot;given&quot;:&quot;B.&quot;,&quot;parse-names&quot;:false,&quot;dropping-particle&quot;:&quot;&quot;,&quot;non-dropping-particle&quot;:&quot;&quot;},{&quot;family&quot;:&quot;Brenner&quot;,&quot;given&quot;:&quot;H.&quot;,&quot;parse-names&quot;:false,&quot;dropping-particle&quot;:&quot;&quot;,&quot;non-dropping-particle&quot;:&quot;&quot;},{&quot;family&quot;:&quot;Broday&quot;,&quot;given&quot;:&quot;D. M.&quot;,&quot;parse-names&quot;:false,&quot;dropping-particle&quot;:&quot;&quot;,&quot;non-dropping-particle&quot;:&quot;&quot;},{&quot;family&quot;:&quot;Lunevicius&quot;,&quot;given&quot;:&quot;R.&quot;,&quot;parse-names&quot;:false,&quot;dropping-particle&quot;:&quot;&quot;,&quot;non-dropping-particle&quot;:&quot;&quot;},{&quot;family&quot;:&quot;Bruce&quot;,&quot;given&quot;:&quot;N. G.&quot;,&quot;parse-names&quot;:false,&quot;dropping-particle&quot;:&quot;&quot;,&quot;non-dropping-particle&quot;:&quot;&quot;},{&quot;family&quot;:&quot;Dherani&quot;,&quot;given&quot;:&quot;M. K.&quot;,&quot;parse-names&quot;:false,&quot;dropping-particle&quot;:&quot;&quot;,&quot;non-dropping-particle&quot;:&quot;&quot;},{&quot;family&quot;:&quot;Pope&quot;,&quot;given&quot;:&quot;D.&quot;,&quot;parse-names&quot;:false,&quot;dropping-particle&quot;:&quot;&quot;,&quot;non-dropping-particle&quot;:&quot;&quot;},{&quot;family&quot;:&quot;Brugha&quot;,&quot;given&quot;:&quot;T. S.&quot;,&quot;parse-names&quot;:false,&quot;dropping-particle&quot;:&quot;&quot;,&quot;non-dropping-particle&quot;:&quot;&quot;},{&quot;family&quot;:&quot;Brunekreef&quot;,&quot;given&quot;:&quot;B.&quot;,&quot;parse-names&quot;:false,&quot;dropping-particle&quot;:&quot;&quot;,&quot;non-dropping-particle&quot;:&quot;&quot;},{&quot;family&quot;:&quot;Kromhout&quot;,&quot;given&quot;:&quot;H.&quot;,&quot;parse-names&quot;:false,&quot;dropping-particle&quot;:&quot;&quot;,&quot;non-dropping-particle&quot;:&quot;&quot;},{&quot;family&quot;:&quot;Buchbinder&quot;,&quot;given&quot;:&quot;R.&quot;,&quot;parse-names&quot;:false,&quot;dropping-particle&quot;:&quot;&quot;,&quot;non-dropping-particle&quot;:&quot;&quot;},{&quot;family&quot;:&quot;Gabbe&quot;,&quot;given&quot;:&quot;B.&quot;,&quot;parse-names&quot;:false,&quot;dropping-particle&quot;:&quot;&quot;,&quot;non-dropping-particle&quot;:&quot;&quot;},{&quot;family&quot;:&quot;Gibney&quot;,&quot;given&quot;:&quot;K. B.&quot;,&quot;parse-names&quot;:false,&quot;dropping-particle&quot;:&quot;&quot;,&quot;non-dropping-particle&quot;:&quot;&quot;},{&quot;family&quot;:&quot;Thrift&quot;,&quot;given&quot;:&quot;A. G.&quot;,&quot;parse-names&quot;:false,&quot;dropping-particle&quot;:&quot;&quot;,&quot;non-dropping-particle&quot;:&quot;&quot;},{&quot;family&quot;:&quot;Bui&quot;,&quot;given&quot;:&quot;L. N.&quot;,&quot;parse-names&quot;:false,&quot;dropping-particle&quot;:&quot;&quot;,&quot;non-dropping-particle&quot;:&quot;&quot;},{&quot;family&quot;:&quot;Nguyen&quot;,&quot;given&quot;:&quot;N. T.&quot;,&quot;parse-names&quot;:false,&quot;dropping-particle&quot;:&quot;&quot;,&quot;non-dropping-particle&quot;:&quot;&quot;},{&quot;family&quot;:&quot;Bulloch&quot;,&quot;given&quot;:&quot;A. G.&quot;,&quot;parse-names&quot;:false,&quot;dropping-particle&quot;:&quot;&quot;,&quot;non-dropping-particle&quot;:&quot;&quot;},{&quot;family&quot;:&quot;Patten&quot;,&quot;given&quot;:&quot;S. B.&quot;,&quot;parse-names&quot;:false,&quot;dropping-particle&quot;:&quot;&quot;,&quot;non-dropping-particle&quot;:&quot;&quot;},{&quot;family&quot;:&quot;Tonelli&quot;,&quot;given&quot;:&quot;M.&quot;,&quot;parse-names&quot;:false,&quot;dropping-particle&quot;:&quot;&quot;,&quot;non-dropping-particle&quot;:&quot;&quot;},{&quot;family&quot;:&quot;Wang&quot;,&quot;given&quot;:&quot;J.&quot;,&quot;parse-names&quot;:false,&quot;dropping-particle&quot;:&quot;&quot;,&quot;non-dropping-particle&quot;:&quot;&quot;},{&quot;family&quot;:&quot;Burch&quot;,&quot;given&quot;:&quot;M.&quot;,&quot;parse-names&quot;:false,&quot;dropping-particle&quot;:&quot;&quot;,&quot;non-dropping-particle&quot;:&quot;&quot;},{&quot;family&quot;:&quot;Burney&quot;,&quot;given&quot;:&quot;P. G.J.&quot;,&quot;parse-names&quot;:false,&quot;dropping-particle&quot;:&quot;&quot;,&quot;non-dropping-particle&quot;:&quot;&quot;},{&quot;family&quot;:&quot;Jarvis&quot;,&quot;given&quot;:&quot;D. L.&quot;,&quot;parse-names&quot;:false,&quot;dropping-particle&quot;:&quot;&quot;,&quot;non-dropping-particle&quot;:&quot;&quot;},{&quot;family&quot;:&quot;Rodriguez&quot;,&quot;given&quot;:&quot;A.&quot;,&quot;parse-names&quot;:false,&quot;dropping-particle&quot;:&quot;&quot;,&quot;non-dropping-particle&quot;:&quot;&quot;},{&quot;family&quot;:&quot;Rushton&quot;,&quot;given&quot;:&quot;L.&quot;,&quot;parse-names&quot;:false,&quot;dropping-particle&quot;:&quot;&quot;,&quot;non-dropping-particle&quot;:&quot;&quot;},{&quot;family&quot;:&quot;Soljak&quot;,&quot;given&quot;:&quot;M.&quot;,&quot;parse-names&quot;:false,&quot;dropping-particle&quot;:&quot;&quot;,&quot;non-dropping-particle&quot;:&quot;&quot;},{&quot;family&quot;:&quot;Williams&quot;,&quot;given&quot;:&quot;T. N.&quot;,&quot;parse-names&quot;:false,&quot;dropping-particle&quot;:&quot;&quot;,&quot;non-dropping-particle&quot;:&quot;&quot;},{&quot;family&quot;:&quot;Caravanos&quot;,&quot;given&quot;:&quot;J.&quot;,&quot;parse-names&quot;:false,&quot;dropping-particle&quot;:&quot;&quot;,&quot;non-dropping-particle&quot;:&quot;&quot;},{&quot;family&quot;:&quot;Nash&quot;,&quot;given&quot;:&quot;D.&quot;,&quot;parse-names&quot;:false,&quot;dropping-particle&quot;:&quot;&quot;,&quot;non-dropping-particle&quot;:&quot;&quot;},{&quot;family&quot;:&quot;Cárdenas&quot;,&quot;given&quot;:&quot;R.&quot;,&quot;parse-names&quot;:false,&quot;dropping-particle&quot;:&quot;&quot;,&quot;non-dropping-particle&quot;:&quot;&quot;},{&quot;family&quot;:&quot;Cardis&quot;,&quot;given&quot;:&quot;E.&quot;,&quot;parse-names&quot;:false,&quot;dropping-particle&quot;:&quot;&quot;,&quot;non-dropping-particle&quot;:&quot;&quot;},{&quot;family&quot;:&quot;Nieuwenhuijsen&quot;,&quot;given&quot;:&quot;M. J.&quot;,&quot;parse-names&quot;:false,&quot;dropping-particle&quot;:&quot;&quot;,&quot;non-dropping-particle&quot;:&quot;&quot;},{&quot;family&quot;:&quot;Rojas-Rueda&quot;,&quot;given&quot;:&quot;D.&quot;,&quot;parse-names&quot;:false,&quot;dropping-particle&quot;:&quot;&quot;,&quot;non-dropping-particle&quot;:&quot;&quot;},{&quot;family&quot;:&quot;Carpenter&quot;,&quot;given&quot;:&quot;D. O.&quot;,&quot;parse-names&quot;:false,&quot;dropping-particle&quot;:&quot;&quot;,&quot;non-dropping-particle&quot;:&quot;&quot;},{&quot;family&quot;:&quot;Leung&quot;,&quot;given&quot;:&quot;R.&quot;,&quot;parse-names&quot;:false,&quot;dropping-particle&quot;:&quot;&quot;,&quot;non-dropping-particle&quot;:&quot;&quot;},{&quot;family&quot;:&quot;Caso&quot;,&quot;given&quot;:&quot;V.&quot;,&quot;parse-names&quot;:false,&quot;dropping-particle&quot;:&quot;&quot;,&quot;non-dropping-particle&quot;:&quot;&quot;},{&quot;family&quot;:&quot;Castañeda-Orjuela&quot;,&quot;given&quot;:&quot;C. A.&quot;,&quot;parse-names&quot;:false,&quot;dropping-particle&quot;:&quot;&quot;,&quot;non-dropping-particle&quot;:&quot;&quot;},{&quot;family&quot;:&quot;Castro&quot;,&quot;given&quot;:&quot;R. E.&quot;,&quot;parse-names&quot;:false,&quot;dropping-particle&quot;:&quot;&quot;,&quot;non-dropping-particle&quot;:&quot;&quot;},{&quot;family&quot;:&quot;Catalá-López&quot;,&quot;given&quot;:&quot;F.&quot;,&quot;parse-names&quot;:false,&quot;dropping-particle&quot;:&quot;&quot;,&quot;non-dropping-particle&quot;:&quot;&quot;},{&quot;family&quot;:&quot;Chadha&quot;,&quot;given&quot;:&quot;V. K.&quot;,&quot;parse-names&quot;:false,&quot;dropping-particle&quot;:&quot;&quot;,&quot;non-dropping-particle&quot;:&quot;&quot;},{&quot;family&quot;:&quot;Chang&quot;,&quot;given&quot;:&quot;J.&quot;,&quot;parse-names&quot;:false,&quot;dropping-particle&quot;:&quot;&quot;,&quot;non-dropping-particle&quot;:&quot;&quot;},{&quot;family&quot;:&quot;Scott&quot;,&quot;given&quot;:&quot;J. G.&quot;,&quot;parse-names&quot;:false,&quot;dropping-particle&quot;:&quot;&quot;,&quot;non-dropping-particle&quot;:&quot;&quot;},{&quot;family&quot;:&quot;Hoy&quot;,&quot;given&quot;:&quot;D. G.&quot;,&quot;parse-names&quot;:false,&quot;dropping-particle&quot;:&quot;&quot;,&quot;non-dropping-particle&quot;:&quot;&quot;},{&quot;family&quot;:&quot;Knibbs&quot;,&quot;given&quot;:&quot;L. D.&quot;,&quot;parse-names&quot;:false,&quot;dropping-particle&quot;:&quot;&quot;,&quot;non-dropping-particle&quot;:&quot;&quot;},{&quot;family&quot;:&quot;Charlson&quot;,&quot;given&quot;:&quot;F. J.&quot;,&quot;parse-names&quot;:false,&quot;dropping-particle&quot;:&quot;&quot;,&quot;non-dropping-particle&quot;:&quot;&quot;},{&quot;family&quot;:&quot;Erskine&quot;,&quot;given&quot;:&quot;H. E.&quot;,&quot;parse-names&quot;:false,&quot;dropping-particle&quot;:&quot;&quot;,&quot;non-dropping-particle&quot;:&quot;&quot;},{&quot;family&quot;:&quot;Ferrari&quot;,&quot;given&quot;:&quot;A. J.&quot;,&quot;parse-names&quot;:false,&quot;dropping-particle&quot;:&quot;&quot;,&quot;non-dropping-particle&quot;:&quot;&quot;},{&quot;family&quot;:&quot;Gouda&quot;,&quot;given&quot;:&quot;H. N.&quot;,&quot;parse-names&quot;:false,&quot;dropping-particle&quot;:&quot;&quot;,&quot;non-dropping-particle&quot;:&quot;&quot;},{&quot;family&quot;:&quot;Veerman&quot;,&quot;given&quot;:&quot;L. J.&quot;,&quot;parse-names&quot;:false,&quot;dropping-particle&quot;:&quot;&quot;,&quot;non-dropping-particle&quot;:&quot;&quot;},{&quot;family&quot;:&quot;Whiteford&quot;,&quot;given&quot;:&quot;H. A.&quot;,&quot;parse-names&quot;:false,&quot;dropping-particle&quot;:&quot;&quot;,&quot;non-dropping-particle&quot;:&quot;&quot;},{&quot;family&quot;:&quot;Chen&quot;,&quot;given&quot;:&quot;W.&quot;,&quot;parse-names&quot;:false,&quot;dropping-particle&quot;:&quot;&quot;,&quot;non-dropping-particle&quot;:&quot;&quot;},{&quot;family&quot;:&quot;Zou&quot;,&quot;given&quot;:&quot;X.&quot;,&quot;parse-names&quot;:false,&quot;dropping-particle&quot;:&quot;&quot;,&quot;non-dropping-particle&quot;:&quot;&quot;},{&quot;family&quot;:&quot;Chen&quot;,&quot;given&quot;:&quot;H.&quot;,&quot;parse-names&quot;:false,&quot;dropping-particle&quot;:&quot;&quot;,&quot;non-dropping-particle&quot;:&quot;&quot;},{&quot;family&quot;:&quot;London&quot;,&quot;given&quot;:&quot;S. J.&quot;,&quot;parse-names&quot;:false,&quot;dropping-particle&quot;:&quot;&quot;,&quot;non-dropping-particle&quot;:&quot;&quot;},{&quot;family&quot;:&quot;Jiang&quot;,&quot;given&quot;:&quot;Y.&quot;,&quot;parse-names&quot;:false,&quot;dropping-particle&quot;:&quot;&quot;,&quot;non-dropping-particle&quot;:&quot;&quot;},{&quot;family&quot;:&quot;Takahashi&quot;,&quot;given&quot;:&quot;K.&quot;,&quot;parse-names&quot;:false,&quot;dropping-particle&quot;:&quot;&quot;,&quot;non-dropping-particle&quot;:&quot;&quot;},{&quot;family&quot;:&quot;Chimed-Ochir&quot;,&quot;given&quot;:&quot;O.&quot;,&quot;parse-names&quot;:false,&quot;dropping-particle&quot;:&quot;&quot;,&quot;non-dropping-particle&quot;:&quot;&quot;},{&quot;family&quot;:&quot;Chowdhury&quot;,&quot;given&quot;:&quot;R.&quot;,&quot;parse-names&quot;:false,&quot;dropping-particle&quot;:&quot;&quot;,&quot;non-dropping-particle&quot;:&quot;&quot;},{&quot;family&quot;:&quot;Powles&quot;,&quot;given&quot;:&quot;J.&quot;,&quot;parse-names&quot;:false,&quot;dropping-particle&quot;:&quot;&quot;,&quot;non-dropping-particle&quot;:&quot;&quot;},{&quot;family&quot;:&quot;Christophi&quot;,&quot;given&quot;:&quot;C. A.&quot;,&quot;parse-names&quot;:false,&quot;dropping-particle&quot;:&quot;&quot;,&quot;non-dropping-particle&quot;:&quot;&quot;},{&quot;family&quot;:&quot;Chuang&quot;,&quot;given&quot;:&quot;T.&quot;,&quot;parse-names&quot;:false,&quot;dropping-particle&quot;:&quot;&quot;,&quot;non-dropping-particle&quot;:&quot;&quot;},{&quot;family&quot;:&quot;Chugh&quot;,&quot;given&quot;:&quot;S. S.&quot;,&quot;parse-names&quot;:false,&quot;dropping-particle&quot;:&quot;&quot;,&quot;non-dropping-particle&quot;:&quot;&quot;},{&quot;family&quot;:&quot;Cirillo&quot;,&quot;given&quot;:&quot;M.&quot;,&quot;parse-names&quot;:false,&quot;dropping-particle&quot;:&quot;&quot;,&quot;non-dropping-particle&quot;:&quot;&quot;},{&quot;family&quot;:&quot;Claßen&quot;,&quot;given&quot;:&quot;T. K.D.&quot;,&quot;parse-names&quot;:false,&quot;dropping-particle&quot;:&quot;&quot;,&quot;non-dropping-particle&quot;:&quot;&quot;},{&quot;family&quot;:&quot;Kraemer&quot;,&quot;given&quot;:&quot;A.&quot;,&quot;parse-names&quot;:false,&quot;dropping-particle&quot;:&quot;&quot;,&quot;non-dropping-particle&quot;:&quot;&quot;},{&quot;family&quot;:&quot;Tobollik&quot;,&quot;given&quot;:&quot;M.&quot;,&quot;parse-names&quot;:false,&quot;dropping-particle&quot;:&quot;&quot;,&quot;non-dropping-particle&quot;:&quot;&quot;},{&quot;family&quot;:&quot;Colomar&quot;,&quot;given&quot;:&quot;M.&quot;,&quot;parse-names&quot;:false,&quot;dropping-particle&quot;:&quot;&quot;,&quot;non-dropping-particle&quot;:&quot;&quot;},{&quot;family&quot;:&quot;Cooper&quot;,&quot;given&quot;:&quot;C.&quot;,&quot;parse-names&quot;:false,&quot;dropping-particle&quot;:&quot;&quot;,&quot;non-dropping-particle&quot;:&quot;&quot;},{&quot;family&quot;:&quot;Cooper&quot;,&quot;given&quot;:&quot;L. T.&quot;,&quot;parse-names&quot;:false,&quot;dropping-particle&quot;:&quot;&quot;,&quot;non-dropping-particle&quot;:&quot;&quot;},{&quot;family&quot;:&quot;Coresh&quot;,&quot;given&quot;:&quot;J.&quot;,&quot;parse-names&quot;:false,&quot;dropping-particle&quot;:&quot;&quot;,&quot;non-dropping-particle&quot;:&quot;&quot;},{&quot;family&quot;:&quot;Matsushita&quot;,&quot;given&quot;:&quot;K.&quot;,&quot;parse-names&quot;:false,&quot;dropping-particle&quot;:&quot;&quot;,&quot;non-dropping-particle&quot;:&quot;&quot;},{&quot;family&quot;:&quot;Tran&quot;,&quot;given&quot;:&quot;B. X.&quot;,&quot;parse-names&quot;:false,&quot;dropping-particle&quot;:&quot;&quot;,&quot;non-dropping-particle&quot;:&quot;&quot;},{&quot;family&quot;:&quot;Courville&quot;,&quot;given&quot;:&quot;K. J.&quot;,&quot;parse-names&quot;:false,&quot;dropping-particle&quot;:&quot;&quot;,&quot;non-dropping-particle&quot;:&quot;&quot;},{&quot;family&quot;:&quot;Criqui&quot;,&quot;given&quot;:&quot;M. H.&quot;,&quot;parse-names&quot;:false,&quot;dropping-particle&quot;:&quot;&quot;,&quot;non-dropping-particle&quot;:&quot;&quot;},{&quot;family&quot;:&quot;Stein&quot;,&quot;given&quot;:&quot;M. B.&quot;,&quot;parse-names&quot;:false,&quot;dropping-particle&quot;:&quot;&quot;,&quot;non-dropping-particle&quot;:&quot;&quot;},{&quot;family&quot;:&quot;Damsere-Derry&quot;,&quot;given&quot;:&quot;J.&quot;,&quot;parse-names&quot;:false,&quot;dropping-particle&quot;:&quot;&quot;,&quot;non-dropping-particle&quot;:&quot;&quot;},{&quot;family&quot;:&quot;Danawi&quot;,&quot;given&quot;:&quot;H.&quot;,&quot;parse-names&quot;:false,&quot;dropping-particle&quot;:&quot;&quot;,&quot;non-dropping-particle&quot;:&quot;&quot;},{&quot;family&quot;:&quot;Refaat&quot;,&quot;given&quot;:&quot;A. H.&quot;,&quot;parse-names&quot;:false,&quot;dropping-particle&quot;:&quot;&quot;,&quot;non-dropping-particle&quot;:&quot;&quot;},{&quot;family&quot;:&quot;Dargan&quot;,&quot;given&quot;:&quot;P. I.&quot;,&quot;parse-names&quot;:false,&quot;dropping-particle&quot;:&quot;&quot;,&quot;non-dropping-particle&quot;:&quot;&quot;},{&quot;family&quot;:&quot;Davis&quot;,&quot;given&quot;:&quot;A.&quot;,&quot;parse-names&quot;:false,&quot;dropping-particle&quot;:&quot;&quot;,&quot;non-dropping-particle&quot;:&quot;&quot;},{&quot;family&quot;:&quot;Fay&quot;,&quot;given&quot;:&quot;D. F.J.&quot;,&quot;parse-names&quot;:false,&quot;dropping-particle&quot;:&quot;&quot;,&quot;non-dropping-particle&quot;:&quot;&quot;},{&quot;family&quot;:&quot;Schmidt&quot;,&quot;given&quot;:&quot;J. C.&quot;,&quot;parse-names&quot;:false,&quot;dropping-particle&quot;:&quot;&quot;,&quot;non-dropping-particle&quot;:&quot;&quot;},{&quot;family&quot;:&quot;Davitoiu&quot;,&quot;given&quot;:&quot;D.&quot;,&quot;parse-names&quot;:false,&quot;dropping-particle&quot;:&quot;V.&quot;,&quot;non-dropping-particle&quot;:&quot;&quot;},{&quot;family&quot;:&quot;Dayama&quot;,&quot;given&quot;:&quot;A.&quot;,&quot;parse-names&quot;:false,&quot;dropping-particle&quot;:&quot;&quot;,&quot;non-dropping-particle&quot;:&quot;&quot;},{&quot;family&quot;:&quot;DeLeo&quot;,&quot;given&quot;:&quot;D.&quot;,&quot;parse-names&quot;:false,&quot;dropping-particle&quot;:&quot;&quot;,&quot;non-dropping-particle&quot;:&quot;&quot;},{&quot;family&quot;:&quot;Lima&quot;,&quot;given&quot;:&quot;G.&quot;,&quot;parse-names&quot;:false,&quot;dropping-particle&quot;:&quot;&quot;,&quot;non-dropping-particle&quot;:&quot;de&quot;},{&quot;family&quot;:&quot;Machado&quot;,&quot;given&quot;:&quot;V. M.P.&quot;,&quot;parse-names&quot;:false,&quot;dropping-particle&quot;:&quot;&quot;,&quot;non-dropping-particle&quot;:&quot;&quot;},{&quot;family&quot;:&quot;Nogueira&quot;,&quot;given&quot;:&quot;J. R.&quot;,&quot;parse-names&quot;:false,&quot;dropping-particle&quot;:&quot;&quot;,&quot;non-dropping-particle&quot;:&quot;&quot;},{&quot;family&quot;:&quot;Teixeira&quot;,&quot;given&quot;:&quot;C. M.&quot;,&quot;parse-names&quot;:false,&quot;dropping-particle&quot;:&quot;&quot;,&quot;non-dropping-particle&quot;:&quot;&quot;},{&quot;family&quot;:&quot;Dellavalle&quot;,&quot;given&quot;:&quot;R. P.&quot;,&quot;parse-names&quot;:false,&quot;dropping-particle&quot;:&quot;&quot;,&quot;non-dropping-particle&quot;:&quot;&quot;},{&quot;family&quot;:&quot;Deribe&quot;,&quot;given&quot;:&quot;K.&quot;,&quot;parse-names&quot;:false,&quot;dropping-particle&quot;:&quot;&quot;,&quot;non-dropping-particle&quot;:&quot;&quot;},{&quot;family&quot;:&quot;Mekonnen&quot;,&quot;given&quot;:&quot;W.&quot;,&quot;parse-names&quot;:false,&quot;dropping-particle&quot;:&quot;&quot;,&quot;non-dropping-particle&quot;:&quot;&quot;},{&quot;family&quot;:&quot;Jarlais&quot;,&quot;given&quot;:&quot;D. C.&quot;,&quot;parse-names&quot;:false,&quot;dropping-particle&quot;:&quot;&quot;,&quot;non-dropping-particle&quot;:&quot;Des&quot;},{&quot;family&quot;:&quot;Dessalegn&quot;,&quot;given&quot;:&quot;M.&quot;,&quot;parse-names&quot;:false,&quot;dropping-particle&quot;:&quot;&quot;,&quot;non-dropping-particle&quot;:&quot;&quot;},{&quot;family&quot;:&quot;deVeber&quot;,&quot;given&quot;:&quot;G. A.&quot;,&quot;parse-names&quot;:false,&quot;dropping-particle&quot;:&quot;&quot;,&quot;non-dropping-particle&quot;:&quot;&quot;},{&quot;family&quot;:&quot;Lindsay&quot;,&quot;given&quot;:&quot;M. P.&quot;,&quot;parse-names&quot;:false,&quot;dropping-particle&quot;:&quot;&quot;,&quot;non-dropping-particle&quot;:&quot;&quot;},{&quot;family&quot;:&quot;Hu&quot;,&quot;given&quot;:&quot;H.&quot;,&quot;parse-names&quot;:false,&quot;dropping-particle&quot;:&quot;&quot;,&quot;non-dropping-particle&quot;:&quot;&quot;},{&quot;family&quot;:&quot;Devries&quot;,&quot;given&quot;:&quot;K. M.&quot;,&quot;parse-names&quot;:false,&quot;dropping-particle&quot;:&quot;&quot;,&quot;non-dropping-particle&quot;:&quot;&quot;},{&quot;family&quot;:&quot;McKee&quot;,&quot;given&quot;:&quot;M.&quot;,&quot;parse-names&quot;:false,&quot;dropping-particle&quot;:&quot;&quot;,&quot;non-dropping-particle&quot;:&quot;&quot;},{&quot;family&quot;:&quot;Pearce&quot;,&quot;given&quot;:&quot;N.&quot;,&quot;parse-names&quot;:false,&quot;dropping-particle&quot;:&quot;&quot;,&quot;non-dropping-particle&quot;:&quot;&quot;},{&quot;family&quot;:&quot;Stöckl&quot;,&quot;given&quot;:&quot;H.&quot;,&quot;parse-names&quot;:false,&quot;dropping-particle&quot;:&quot;&quot;,&quot;non-dropping-particle&quot;:&quot;&quot;},{&quot;family&quot;:&quot;Tillmann&quot;,&quot;given&quot;:&quot;T.&quot;,&quot;parse-names&quot;:false,&quot;dropping-particle&quot;:&quot;&quot;,&quot;non-dropping-particle&quot;:&quot;&quot;},{&quot;family&quot;:&quot;Watts&quot;,&quot;given&quot;:&quot;C. H.&quot;,&quot;parse-names&quot;:false,&quot;dropping-particle&quot;:&quot;&quot;,&quot;non-dropping-particle&quot;:&quot;&quot;},{&quot;family&quot;:&quot;Dharmaratne&quot;,&quot;given&quot;:&quot;S. D.&quot;,&quot;parse-names&quot;:false,&quot;dropping-particle&quot;:&quot;&quot;,&quot;non-dropping-particle&quot;:&quot;&quot;},{&quot;family&quot;:&quot;Dokova&quot;,&quot;given&quot;:&quot;K.&quot;,&quot;parse-names&quot;:false,&quot;dropping-particle&quot;:&quot;&quot;,&quot;non-dropping-particle&quot;:&quot;&quot;},{&quot;family&quot;:&quot;Dorsey&quot;,&quot;given&quot;:&quot;E. R.&quot;,&quot;parse-names&quot;:false,&quot;dropping-particle&quot;:&quot;&quot;,&quot;non-dropping-particle&quot;:&quot;&quot;},{&quot;family&quot;:&quot;Driscoll&quot;,&quot;given&quot;:&quot;T. R.&quot;,&quot;parse-names&quot;:false,&quot;dropping-particle&quot;:&quot;&quot;,&quot;non-dropping-particle&quot;:&quot;&quot;},{&quot;family&quot;:&quot;Marks&quot;,&quot;given&quot;:&quot;G. B.&quot;,&quot;parse-names&quot;:false,&quot;dropping-particle&quot;:&quot;&quot;,&quot;non-dropping-particle&quot;:&quot;&quot;},{&quot;family&quot;:&quot;Leigh&quot;,&quot;given&quot;:&quot;J.&quot;,&quot;parse-names&quot;:false,&quot;dropping-particle&quot;:&quot;&quot;,&quot;non-dropping-particle&quot;:&quot;&quot;},{&quot;family&quot;:&quot;Duan&quot;,&quot;given&quot;:&quot;L.&quot;,&quot;parse-names&quot;:false,&quot;dropping-particle&quot;:&quot;&quot;,&quot;non-dropping-particle&quot;:&quot;&quot;},{&quot;family&quot;:&quot;Li&quot;,&quot;given&quot;:&quot;Y.&quot;,&quot;parse-names&quot;:false,&quot;dropping-particle&quot;:&quot;&quot;,&quot;non-dropping-particle&quot;:&quot;&quot;},{&quot;family&quot;:&quot;Liu&quot;,&quot;given&quot;:&quot;S.&quot;,&quot;parse-names&quot;:false,&quot;dropping-particle&quot;:&quot;&quot;,&quot;non-dropping-particle&quot;:&quot;&quot;},{&quot;family&quot;:&quot;Ma&quot;,&quot;given&quot;:&quot;J.&quot;,&quot;parse-names&quot;:false,&quot;dropping-particle&quot;:&quot;&quot;,&quot;non-dropping-particle&quot;:&quot;&quot;},{&quot;family&quot;:&quot;Wang&quot;,&quot;given&quot;:&quot;L.&quot;,&quot;parse-names&quot;:false,&quot;dropping-particle&quot;:&quot;&quot;,&quot;non-dropping-particle&quot;:&quot;&quot;},{&quot;family&quot;:&quot;Ye&quot;,&quot;given&quot;:&quot;P.&quot;,&quot;parse-names&quot;:false,&quot;dropping-particle&quot;:&quot;&quot;,&quot;non-dropping-particle&quot;:&quot;&quot;},{&quot;family&quot;:&quot;Zhou&quot;,&quot;given&quot;:&quot;M.&quot;,&quot;parse-names&quot;:false,&quot;dropping-particle&quot;:&quot;&quot;,&quot;non-dropping-particle&quot;:&quot;&quot;},{&quot;family&quot;:&quot;Liang&quot;,&quot;given&quot;:&quot;X.&quot;,&quot;parse-names&quot;:false,&quot;dropping-particle&quot;:&quot;&quot;,&quot;non-dropping-particle&quot;:&quot;&quot;},{&quot;family&quot;:&quot;Durrani&quot;,&quot;given&quot;:&quot;A. M.&quot;,&quot;parse-names&quot;:false,&quot;dropping-particle&quot;:&quot;&quot;,&quot;non-dropping-particle&quot;:&quot;&quot;},{&quot;family&quot;:&quot;Elshrek&quot;,&quot;given&quot;:&quot;Y. M.&quot;,&quot;parse-names&quot;:false,&quot;dropping-particle&quot;:&quot;&quot;,&quot;non-dropping-particle&quot;:&quot;&quot;},{&quot;family&quot;:&quot;Ermakov&quot;,&quot;given&quot;:&quot;S. P.&quot;,&quot;parse-names&quot;:false,&quot;dropping-particle&quot;:&quot;&quot;,&quot;non-dropping-particle&quot;:&quot;&quot;},{&quot;family&quot;:&quot;Soshnikov&quot;,&quot;given&quot;:&quot;S.&quot;,&quot;parse-names&quot;:false,&quot;dropping-particle&quot;:&quot;&quot;,&quot;non-dropping-particle&quot;:&quot;&quot;},{&quot;family&quot;:&quot;Eshrati&quot;,&quot;given&quot;:&quot;B.&quot;,&quot;parse-names&quot;:false,&quot;dropping-particle&quot;:&quot;&quot;,&quot;non-dropping-particle&quot;:&quot;&quot;},{&quot;family&quot;:&quot;Farzadfar&quot;,&quot;given&quot;:&quot;F.&quot;,&quot;parse-names&quot;:false,&quot;dropping-particle&quot;:&quot;&quot;,&quot;non-dropping-particle&quot;:&quot;&quot;},{&quot;family&quot;:&quot;Esteghamati&quot;,&quot;given&quot;:&quot;A.&quot;,&quot;parse-names&quot;:false,&quot;dropping-particle&quot;:&quot;&quot;,&quot;non-dropping-particle&quot;:&quot;&quot;},{&quot;family&quot;:&quot;Hafezi-Nejad&quot;,&quot;given&quot;:&quot;N.&quot;,&quot;parse-names&quot;:false,&quot;dropping-particle&quot;:&quot;&quot;,&quot;non-dropping-particle&quot;:&quot;&quot;},{&quot;family&quot;:&quot;Sheikhbahaei&quot;,&quot;given&quot;:&quot;S.&quot;,&quot;parse-names&quot;:false,&quot;dropping-particle&quot;:&quot;&quot;,&quot;non-dropping-particle&quot;:&quot;&quot;},{&quot;family&quot;:&quot;Sepanlou&quot;,&quot;given&quot;:&quot;S. G.&quot;,&quot;parse-names&quot;:false,&quot;dropping-particle&quot;:&quot;&quot;,&quot;non-dropping-particle&quot;:&quot;&quot;},{&quot;family&quot;:&quot;Heydarpour&quot;,&quot;given&quot;:&quot;P.&quot;,&quot;parse-names&quot;:false,&quot;dropping-particle&quot;:&quot;&quot;,&quot;non-dropping-particle&quot;:&quot;&quot;},{&quot;family&quot;:&quot;Sahraian&quot;,&quot;given&quot;:&quot;M.&quot;,&quot;parse-names&quot;:false,&quot;dropping-particle&quot;:&quot;&quot;,&quot;non-dropping-particle&quot;:&quot;&quot;},{&quot;family&quot;:&quot;Rahimi-Movaghar&quot;,&quot;given&quot;:&quot;V.&quot;,&quot;parse-names&quot;:false,&quot;dropping-particle&quot;:&quot;&quot;,&quot;non-dropping-particle&quot;:&quot;&quot;},{&quot;family&quot;:&quot;Ferri&quot;,&quot;given&quot;:&quot;C. P.&quot;,&quot;parse-names&quot;:false,&quot;dropping-particle&quot;:&quot;&quot;,&quot;non-dropping-particle&quot;:&quot;&quot;},{&quot;family&quot;:&quot;Foigt&quot;,&quot;given&quot;:&quot;N.&quot;,&quot;parse-names&quot;:false,&quot;dropping-particle&quot;:&quot;&quot;,&quot;non-dropping-particle&quot;:&quot;&quot;},{&quot;family&quot;:&quot;Franklin&quot;,&quot;given&quot;:&quot;R. C.&quot;,&quot;parse-names&quot;:false,&quot;dropping-particle&quot;:&quot;&quot;,&quot;non-dropping-particle&quot;:&quot;&quot;},{&quot;family&quot;:&quot;Gamkrelidze&quot;,&quot;given&quot;:&quot;A.&quot;,&quot;parse-names&quot;:false,&quot;dropping-particle&quot;:&quot;&quot;,&quot;non-dropping-particle&quot;:&quot;&quot;},{&quot;family&quot;:&quot;Khonelidze&quot;,&quot;given&quot;:&quot;I.&quot;,&quot;parse-names&quot;:false,&quot;dropping-particle&quot;:&quot;&quot;,&quot;non-dropping-particle&quot;:&quot;&quot;},{&quot;family&quot;:&quot;Sturua&quot;,&quot;given&quot;:&quot;L.&quot;,&quot;parse-names&quot;:false,&quot;dropping-particle&quot;:&quot;&quot;,&quot;non-dropping-particle&quot;:&quot;&quot;},{&quot;family&quot;:&quot;Gankpé&quot;,&quot;given&quot;:&quot;F. G.&quot;,&quot;parse-names&quot;:false,&quot;dropping-particle&quot;:&quot;&quot;,&quot;non-dropping-particle&quot;:&quot;&quot;},{&quot;family&quot;:&quot;Gasana&quot;,&quot;given&quot;:&quot;E.&quot;,&quot;parse-names&quot;:false,&quot;dropping-particle&quot;:&quot;&quot;,&quot;non-dropping-particle&quot;:&quot;&quot;},{&quot;family&quot;:&quot;Sabin&quot;,&quot;given&quot;:&quot;N.&quot;,&quot;parse-names&quot;:false,&quot;dropping-particle&quot;:&quot;&quot;,&quot;non-dropping-particle&quot;:&quot;&quot;},{&quot;family&quot;:&quot;Geleijnse&quot;,&quot;given&quot;:&quot;J. M.&quot;,&quot;parse-names&quot;:false,&quot;dropping-particle&quot;:&quot;&quot;,&quot;non-dropping-particle&quot;:&quot;&quot;},{&quot;family&quot;:&quot;Gessner&quot;,&quot;given&quot;:&quot;B. D.&quot;,&quot;parse-names&quot;:false,&quot;dropping-particle&quot;:&quot;&quot;,&quot;non-dropping-particle&quot;:&quot;&quot;},{&quot;family&quot;:&quot;Gillum&quot;,&quot;given&quot;:&quot;R. F.&quot;,&quot;parse-names&quot;:false,&quot;dropping-particle&quot;:&quot;&quot;,&quot;non-dropping-particle&quot;:&quot;&quot;},{&quot;family&quot;:&quot;Ginawi&quot;,&quot;given&quot;:&quot;I. A.M.&quot;,&quot;parse-names&quot;:false,&quot;dropping-particle&quot;:&quot;&quot;,&quot;non-dropping-particle&quot;:&quot;&quot;},{&quot;family&quot;:&quot;Giroud&quot;,&quot;given&quot;:&quot;M.&quot;,&quot;parse-names&quot;:false,&quot;dropping-particle&quot;:&quot;&quot;,&quot;non-dropping-particle&quot;:&quot;&quot;},{&quot;family&quot;:&quot;Giussani&quot;,&quot;given&quot;:&quot;G.&quot;,&quot;parse-names&quot;:false,&quot;dropping-particle&quot;:&quot;&quot;,&quot;non-dropping-particle&quot;:&quot;&quot;},{&quot;family&quot;:&quot;Goginashvili&quot;,&quot;given&quot;:&quot;K.&quot;,&quot;parse-names&quot;:false,&quot;dropping-particle&quot;:&quot;&quot;,&quot;non-dropping-particle&quot;:&quot;&quot;},{&quot;family&quot;:&quot;Gona&quot;,&quot;given&quot;:&quot;P.&quot;,&quot;parse-names&quot;:false,&quot;dropping-particle&quot;:&quot;&quot;,&quot;non-dropping-particle&quot;:&quot;&quot;},{&quot;family&quot;:&quot;Goto&quot;,&quot;given&quot;:&quot;A.&quot;,&quot;parse-names&quot;:false,&quot;dropping-particle&quot;:&quot;&quot;,&quot;non-dropping-particle&quot;:&quot;&quot;},{&quot;family&quot;:&quot;Guerrant&quot;,&quot;given&quot;:&quot;R. L.&quot;,&quot;parse-names&quot;:false,&quot;dropping-particle&quot;:&quot;&quot;,&quot;non-dropping-particle&quot;:&quot;&quot;},{&quot;family&quot;:&quot;Terkawi&quot;,&quot;given&quot;:&quot;A. S.&quot;,&quot;parse-names&quot;:false,&quot;dropping-particle&quot;:&quot;&quot;,&quot;non-dropping-particle&quot;:&quot;&quot;},{&quot;family&quot;:&quot;Gugnani&quot;,&quot;given&quot;:&quot;H. C.&quot;,&quot;parse-names&quot;:false,&quot;dropping-particle&quot;:&quot;&quot;,&quot;non-dropping-particle&quot;:&quot;&quot;},{&quot;family&quot;:&quot;Gunnell&quot;,&quot;given&quot;:&quot;D.&quot;,&quot;parse-names&quot;:false,&quot;dropping-particle&quot;:&quot;&quot;,&quot;non-dropping-particle&quot;:&quot;&quot;},{&quot;family&quot;:&quot;Gupta&quot;,&quot;given&quot;:&quot;R.&quot;,&quot;parse-names&quot;:false,&quot;dropping-particle&quot;:&quot;&quot;,&quot;non-dropping-particle&quot;:&quot;&quot;},{&quot;family&quot;:&quot;Hagstromer&quot;,&quot;given&quot;:&quot;M.&quot;,&quot;parse-names&quot;:false,&quot;dropping-particle&quot;:&quot;&quot;,&quot;non-dropping-particle&quot;:&quot;&quot;},{&quot;family&quot;:&quot;Halasa&quot;,&quot;given&quot;:&quot;Y. A.&quot;,&quot;parse-names&quot;:false,&quot;dropping-particle&quot;:&quot;&quot;,&quot;non-dropping-particle&quot;:&quot;&quot;},{&quot;family&quot;:&quot;Idrisov&quot;,&quot;given&quot;:&quot;B. T.&quot;,&quot;parse-names&quot;:false,&quot;dropping-particle&quot;:&quot;&quot;,&quot;non-dropping-particle&quot;:&quot;&quot;},{&quot;family&quot;:&quot;Hamadeh&quot;,&quot;given&quot;:&quot;R. R.&quot;,&quot;parse-names&quot;:false,&quot;dropping-particle&quot;:&quot;&quot;,&quot;non-dropping-particle&quot;:&quot;&quot;},{&quot;family&quot;:&quot;Hammami&quot;,&quot;given&quot;:&quot;M.&quot;,&quot;parse-names&quot;:false,&quot;dropping-particle&quot;:&quot;&quot;,&quot;non-dropping-particle&quot;:&quot;&quot;},{&quot;family&quot;:&quot;Hankey&quot;,&quot;given&quot;:&quot;G. J.&quot;,&quot;parse-names&quot;:false,&quot;dropping-particle&quot;:&quot;&quot;,&quot;non-dropping-particle&quot;:&quot;&quot;},{&quot;family&quot;:&quot;Hao&quot;,&quot;given&quot;:&quot;Y.&quot;,&quot;parse-names&quot;:false,&quot;dropping-particle&quot;:&quot;&quot;,&quot;non-dropping-particle&quot;:&quot;&quot;},{&quot;family&quot;:&quot;Zheng&quot;,&quot;given&quot;:&quot;Y.&quot;,&quot;parse-names&quot;:false,&quot;dropping-particle&quot;:&quot;&quot;,&quot;non-dropping-particle&quot;:&quot;&quot;},{&quot;family&quot;:&quot;Haregu&quot;,&quot;given&quot;:&quot;T.&quot;,&quot;parse-names&quot;:false,&quot;dropping-particle&quot;:&quot;&quot;,&quot;non-dropping-particle&quot;:&quot;&quot;},{&quot;family&quot;:&quot;Vijver&quot;,&quot;given&quot;:&quot;S.&quot;,&quot;parse-names&quot;:false,&quot;dropping-particle&quot;:&quot;&quot;,&quot;non-dropping-particle&quot;:&quot;van de&quot;},{&quot;family&quot;:&quot;Haro&quot;,&quot;given&quot;:&quot;J.&quot;,&quot;parse-names&quot;:false,&quot;dropping-particle&quot;:&quot;&quot;,&quot;non-dropping-particle&quot;:&quot;&quot;},{&quot;family&quot;:&quot;Hedayati&quot;,&quot;given&quot;:&quot;M. T.&quot;,&quot;parse-names&quot;:false,&quot;dropping-particle&quot;:&quot;&quot;,&quot;non-dropping-particle&quot;:&quot;&quot;},{&quot;family&quot;:&quot;Hijar&quot;,&quot;given&quot;:&quot;M.&quot;,&quot;parse-names&quot;:false,&quot;dropping-particle&quot;:&quot;&quot;,&quot;non-dropping-particle&quot;:&quot;&quot;},{&quot;family&quot;:&quot;Hoffman&quot;,&quot;given&quot;:&quot;H. J.&quot;,&quot;parse-names&quot;:false,&quot;dropping-particle&quot;:&quot;&quot;,&quot;non-dropping-particle&quot;:&quot;&quot;},{&quot;family&quot;:&quot;Mensah&quot;,&quot;given&quot;:&quot;G. A.&quot;,&quot;parse-names&quot;:false,&quot;dropping-particle&quot;:&quot;&quot;,&quot;non-dropping-particle&quot;:&quot;&quot;},{&quot;family&quot;:&quot;Sampson&quot;,&quot;given&quot;:&quot;U. K.&quot;,&quot;parse-names&quot;:false,&quot;dropping-particle&quot;:&quot;&quot;,&quot;non-dropping-particle&quot;:&quot;&quot;},{&quot;family&quot;:&quot;Hornberger&quot;,&quot;given&quot;:&quot;J. C.&quot;,&quot;parse-names&quot;:false,&quot;dropping-particle&quot;:&quot;&quot;,&quot;non-dropping-particle&quot;:&quot;&quot;},{&quot;family&quot;:&quot;Hosgood&quot;,&quot;given&quot;:&quot;H.&quot;,&quot;parse-names&quot;:false,&quot;dropping-particle&quot;:&quot;&quot;,&quot;non-dropping-particle&quot;:&quot;&quot;},{&quot;family&quot;:&quot;Hsairi&quot;,&quot;given&quot;:&quot;M.&quot;,&quot;parse-names&quot;:false,&quot;dropping-particle&quot;:&quot;&quot;,&quot;non-dropping-particle&quot;:&quot;&quot;},{&quot;family&quot;:&quot;Hu&quot;,&quot;given&quot;:&quot;G.&quot;,&quot;parse-names&quot;:false,&quot;dropping-particle&quot;:&quot;&quot;,&quot;non-dropping-particle&quot;:&quot;&quot;},{&quot;family&quot;:&quot;Huang&quot;,&quot;given&quot;:&quot;C.&quot;,&quot;parse-names&quot;:false,&quot;dropping-particle&quot;:&quot;&quot;,&quot;non-dropping-particle&quot;:&quot;&quot;},{&quot;family&quot;:&quot;Hubbell&quot;,&quot;given&quot;:&quot;B. J.&quot;,&quot;parse-names&quot;:false,&quot;dropping-particle&quot;:&quot;&quot;,&quot;non-dropping-particle&quot;:&quot;&quot;},{&quot;family&quot;:&quot;Huiart&quot;,&quot;given&quot;:&quot;L.&quot;,&quot;parse-names&quot;:false,&quot;dropping-particle&quot;:&quot;&quot;,&quot;non-dropping-particle&quot;:&quot;&quot;},{&quot;family&quot;:&quot;Racapé&quot;,&quot;given&quot;:&quot;L.&quot;,&quot;parse-names&quot;:false,&quot;dropping-particle&quot;:&quot;&quot;,&quot;non-dropping-particle&quot;:&quot;&quot;},{&quot;family&quot;:&quot;Husseini&quot;,&quot;given&quot;:&quot;A.&quot;,&quot;parse-names&quot;:false,&quot;dropping-particle&quot;:&quot;&quot;,&quot;non-dropping-particle&quot;:&quot;&quot;},{&quot;family&quot;:&quot;Iburg&quot;,&quot;given&quot;:&quot;K. M.&quot;,&quot;parse-names&quot;:false,&quot;dropping-particle&quot;:&quot;&quot;,&quot;non-dropping-particle&quot;:&quot;&quot;},{&quot;family&quot;:&quot;Ikeda&quot;,&quot;given&quot;:&quot;N.&quot;,&quot;parse-names&quot;:false,&quot;dropping-particle&quot;:&quot;&quot;,&quot;non-dropping-particle&quot;:&quot;&quot;},{&quot;family&quot;:&quot;Innos&quot;,&quot;given&quot;:&quot;K.&quot;,&quot;parse-names&quot;:false,&quot;dropping-particle&quot;:&quot;&quot;,&quot;non-dropping-particle&quot;:&quot;&quot;},{&quot;family&quot;:&quot;Inoue&quot;,&quot;given&quot;:&quot;M.&quot;,&quot;parse-names&quot;:false,&quot;dropping-particle&quot;:&quot;&quot;,&quot;non-dropping-particle&quot;:&quot;&quot;},{&quot;family&quot;:&quot;Kawakami&quot;,&quot;given&quot;:&quot;N.&quot;,&quot;parse-names&quot;:false,&quot;dropping-particle&quot;:&quot;&quot;,&quot;non-dropping-particle&quot;:&quot;&quot;},{&quot;family&quot;:&quot;Shibuya&quot;,&quot;given&quot;:&quot;K.&quot;,&quot;parse-names&quot;:false,&quot;dropping-particle&quot;:&quot;&quot;,&quot;non-dropping-particle&quot;:&quot;&quot;},{&quot;family&quot;:&quot;Islami&quot;,&quot;given&quot;:&quot;F.&quot;,&quot;parse-names&quot;:false,&quot;dropping-particle&quot;:&quot;&quot;,&quot;non-dropping-particle&quot;:&quot;&quot;},{&quot;family&quot;:&quot;Ismayilova&quot;,&quot;given&quot;:&quot;S.&quot;,&quot;parse-names&quot;:false,&quot;dropping-particle&quot;:&quot;&quot;,&quot;non-dropping-particle&quot;:&quot;&quot;},{&quot;family&quot;:&quot;Jacobsen&quot;,&quot;given&quot;:&quot;K. H.&quot;,&quot;parse-names&quot;:false,&quot;dropping-particle&quot;:&quot;&quot;,&quot;non-dropping-particle&quot;:&quot;&quot;},{&quot;family&quot;:&quot;Jansen&quot;,&quot;given&quot;:&quot;H. A.&quot;,&quot;parse-names&quot;:false,&quot;dropping-particle&quot;:&quot;&quot;,&quot;non-dropping-particle&quot;:&quot;&quot;},{&quot;family&quot;:&quot;Jassal&quot;,&quot;given&quot;:&quot;S. K.&quot;,&quot;parse-names&quot;:false,&quot;dropping-particle&quot;:&quot;&quot;,&quot;non-dropping-particle&quot;:&quot;&quot;},{&quot;family&quot;:&quot;Jayaraman&quot;,&quot;given&quot;:&quot;Sudha&quot;,&quot;parse-names&quot;:false,&quot;dropping-particle&quot;:&quot;&quot;,&quot;non-dropping-particle&quot;:&quot;&quot;},{&quot;family&quot;:&quot;Jeemon&quot;,&quot;given&quot;:&quot;P.&quot;,&quot;parse-names&quot;:false,&quot;dropping-particle&quot;:&quot;&quot;,&quot;non-dropping-particle&quot;:&quot;&quot;},{&quot;family&quot;:&quot;Prabhakaran&quot;,&quot;given&quot;:&quot;D.&quot;,&quot;parse-names&quot;:false,&quot;dropping-particle&quot;:&quot;&quot;,&quot;non-dropping-particle&quot;:&quot;&quot;},{&quot;family&quot;:&quot;Jiang&quot;,&quot;given&quot;:&quot;F.&quot;,&quot;parse-names&quot;:false,&quot;dropping-particle&quot;:&quot;&quot;,&quot;non-dropping-particle&quot;:&quot;&quot;},{&quot;family&quot;:&quot;Jiang&quot;,&quot;given&quot;:&quot;G.&quot;,&quot;parse-names&quot;:false,&quot;dropping-particle&quot;:&quot;&quot;,&quot;non-dropping-particle&quot;:&quot;&quot;},{&quot;family&quot;:&quot;Phillips&quot;,&quot;given&quot;:&quot;M. R.&quot;,&quot;parse-names&quot;:false,&quot;dropping-particle&quot;:&quot;&quot;,&quot;non-dropping-particle&quot;:&quot;&quot;},{&quot;family&quot;:&quot;Jonas&quot;,&quot;given&quot;:&quot;J. B.&quot;,&quot;parse-names&quot;:false,&quot;dropping-particle&quot;:&quot;&quot;,&quot;non-dropping-particle&quot;:&quot;&quot;},{&quot;family&quot;:&quot;Juel&quot;,&quot;given&quot;:&quot;K.&quot;,&quot;parse-names&quot;:false,&quot;dropping-particle&quot;:&quot;&quot;,&quot;non-dropping-particle&quot;:&quot;&quot;},{&quot;family&quot;:&quot;She&quot;,&quot;given&quot;:&quot;J.&quot;,&quot;parse-names&quot;:false,&quot;dropping-particle&quot;:&quot;&quot;,&quot;non-dropping-particle&quot;:&quot;&quot;},{&quot;family&quot;:&quot;Kan&quot;,&quot;given&quot;:&quot;H.&quot;,&quot;parse-names&quot;:false,&quot;dropping-particle&quot;:&quot;&quot;,&quot;non-dropping-particle&quot;:&quot;&quot;},{&quot;family&quot;:&quot;Kany Roseline&quot;,&quot;given&quot;:&quot;S. S.&quot;,&quot;parse-names&quot;:false,&quot;dropping-particle&quot;:&quot;&quot;,&quot;non-dropping-particle&quot;:&quot;&quot;},{&quot;family&quot;:&quot;Karam&quot;,&quot;given&quot;:&quot;N. E.&quot;,&quot;parse-names&quot;:false,&quot;dropping-particle&quot;:&quot;&quot;,&quot;non-dropping-particle&quot;:&quot;&quot;},{&quot;family&quot;:&quot;Karch&quot;,&quot;given&quot;:&quot;A.&quot;,&quot;parse-names&quot;:false,&quot;dropping-particle&quot;:&quot;&quot;,&quot;non-dropping-particle&quot;:&quot;&quot;},{&quot;family&quot;:&quot;Karema&quot;,&quot;given&quot;:&quot;C. K.&quot;,&quot;parse-names&quot;:false,&quot;dropping-particle&quot;:&quot;&quot;,&quot;non-dropping-particle&quot;:&quot;&quot;},{&quot;family&quot;:&quot;Karthikeyan&quot;,&quot;given&quot;:&quot;G.&quot;,&quot;parse-names&quot;:false,&quot;dropping-particle&quot;:&quot;&quot;,&quot;non-dropping-particle&quot;:&quot;&quot;},{&quot;family&quot;:&quot;Paul&quot;,&quot;given&quot;:&quot;V. K.&quot;,&quot;parse-names&quot;:false,&quot;dropping-particle&quot;:&quot;&quot;,&quot;non-dropping-particle&quot;:&quot;&quot;},{&quot;family&quot;:&quot;Satpathy&quot;,&quot;given&quot;:&quot;M.&quot;,&quot;parse-names&quot;:false,&quot;dropping-particle&quot;:&quot;&quot;,&quot;non-dropping-particle&quot;:&quot;&quot;},{&quot;family&quot;:&quot;Tandon&quot;,&quot;given&quot;:&quot;N.&quot;,&quot;parse-names&quot;:false,&quot;dropping-particle&quot;:&quot;&quot;,&quot;non-dropping-particle&quot;:&quot;&quot;},{&quot;family&quot;:&quot;Kaul&quot;,&quot;given&quot;:&quot;A.&quot;,&quot;parse-names&quot;:false,&quot;dropping-particle&quot;:&quot;&quot;,&quot;non-dropping-particle&quot;:&quot;&quot;},{&quot;family&quot;:&quot;Kazi&quot;,&quot;given&quot;:&quot;D. S.&quot;,&quot;parse-names&quot;:false,&quot;dropping-particle&quot;:&quot;&quot;,&quot;non-dropping-particle&quot;:&quot;&quot;},{&quot;family&quot;:&quot;Kemp&quot;,&quot;given&quot;:&quot;A. H.&quot;,&quot;parse-names&quot;:false,&quot;dropping-particle&quot;:&quot;&quot;,&quot;non-dropping-particle&quot;:&quot;&quot;},{&quot;family&quot;:&quot;Lotufo&quot;,&quot;given&quot;:&quot;P. A.&quot;,&quot;parse-names&quot;:false,&quot;dropping-particle&quot;:&quot;&quot;,&quot;non-dropping-particle&quot;:&quot;&quot;},{&quot;family&quot;:&quot;Polanczyk&quot;,&quot;given&quot;:&quot;G.&quot;,&quot;parse-names&quot;:false,&quot;dropping-particle&quot;:&quot;V.&quot;,&quot;non-dropping-particle&quot;:&quot;&quot;},{&quot;family&quot;:&quot;Santos&quot;,&quot;given&quot;:&quot;I. S.&quot;,&quot;parse-names&quot;:false,&quot;dropping-particle&quot;:&quot;&quot;,&quot;non-dropping-particle&quot;:&quot;&quot;},{&quot;family&quot;:&quot;Kengne&quot;,&quot;given&quot;:&quot;A. P.&quot;,&quot;parse-names&quot;:false,&quot;dropping-particle&quot;:&quot;&quot;,&quot;non-dropping-particle&quot;:&quot;&quot;},{&quot;family&quot;:&quot;Matzopoulos&quot;,&quot;given&quot;:&quot;R.&quot;,&quot;parse-names&quot;:false,&quot;dropping-particle&quot;:&quot;&quot;,&quot;non-dropping-particle&quot;:&quot;&quot;},{&quot;family&quot;:&quot;Parry&quot;,&quot;given&quot;:&quot;C. D.&quot;,&quot;parse-names&quot;:false,&quot;dropping-particle&quot;:&quot;&quot;,&quot;non-dropping-particle&quot;:&quot;&quot;},{&quot;family&quot;:&quot;Sliwa&quot;,&quot;given&quot;:&quot;K.&quot;,&quot;parse-names&quot;:false,&quot;dropping-particle&quot;:&quot;&quot;,&quot;non-dropping-particle&quot;:&quot;&quot;},{&quot;family&quot;:&quot;Mayosi&quot;,&quot;given&quot;:&quot;B. M.&quot;,&quot;parse-names&quot;:false,&quot;dropping-particle&quot;:&quot;&quot;,&quot;non-dropping-particle&quot;:&quot;&quot;},{&quot;family&quot;:&quot;Stein&quot;,&quot;given&quot;:&quot;D. J.&quot;,&quot;parse-names&quot;:false,&quot;dropping-particle&quot;:&quot;&quot;,&quot;non-dropping-particle&quot;:&quot;&quot;},{&quot;family&quot;:&quot;Keren&quot;,&quot;given&quot;:&quot;A.&quot;,&quot;parse-names&quot;:false,&quot;dropping-particle&quot;:&quot;&quot;,&quot;non-dropping-particle&quot;:&quot;&quot;},{&quot;family&quot;:&quot;Khader&quot;,&quot;given&quot;:&quot;Y. S.&quot;,&quot;parse-names&quot;:false,&quot;dropping-particle&quot;:&quot;&quot;,&quot;non-dropping-particle&quot;:&quot;&quot;},{&quot;family&quot;:&quot;Ali Hassan Khalifa&quot;,&quot;given&quot;:&quot;S. E.&quot;,&quot;parse-names&quot;:false,&quot;dropping-particle&quot;:&quot;&quot;,&quot;non-dropping-particle&quot;:&quot;&quot;},{&quot;family&quot;:&quot;Khan&quot;,&quot;given&quot;:&quot;E. A.&quot;,&quot;parse-names&quot;:false,&quot;dropping-particle&quot;:&quot;&quot;,&quot;non-dropping-particle&quot;:&quot;&quot;},{&quot;family&quot;:&quot;Khang&quot;,&quot;given&quot;:&quot;Y.&quot;,&quot;parse-names&quot;:false,&quot;dropping-particle&quot;:&quot;&quot;,&quot;non-dropping-particle&quot;:&quot;&quot;},{&quot;family&quot;:&quot;Kieling&quot;,&quot;given&quot;:&quot;C.&quot;,&quot;parse-names&quot;:false,&quot;dropping-particle&quot;:&quot;&quot;,&quot;non-dropping-particle&quot;:&quot;&quot;},{&quot;family&quot;:&quot;Kim&quot;,&quot;given&quot;:&quot;D.&quot;,&quot;parse-names&quot;:false,&quot;dropping-particle&quot;:&quot;&quot;,&quot;non-dropping-particle&quot;:&quot;&quot;},{&quot;family&quot;:&quot;Kim&quot;,&quot;given&quot;:&quot;S.&quot;,&quot;parse-names&quot;:false,&quot;dropping-particle&quot;:&quot;&quot;,&quot;non-dropping-particle&quot;:&quot;&quot;},{&quot;family&quot;:&quot;Kim&quot;,&quot;given&quot;:&quot;Y.&quot;,&quot;parse-names&quot;:false,&quot;dropping-particle&quot;:&quot;&quot;,&quot;non-dropping-particle&quot;:&quot;&quot;},{&quot;family&quot;:&quot;Kimokoti&quot;,&quot;given&quot;:&quot;R. W.&quot;,&quot;parse-names&quot;:false,&quot;dropping-particle&quot;:&quot;&quot;,&quot;non-dropping-particle&quot;:&quot;&quot;},{&quot;family&quot;:&quot;Kinfu&quot;,&quot;given&quot;:&quot;Y.&quot;,&quot;parse-names&quot;:false,&quot;dropping-particle&quot;:&quot;&quot;,&quot;non-dropping-particle&quot;:&quot;&quot;},{&quot;family&quot;:&quot;Kissela&quot;,&quot;given&quot;:&quot;B. M.&quot;,&quot;parse-names&quot;:false,&quot;dropping-particle&quot;:&quot;&quot;,&quot;non-dropping-particle&quot;:&quot;&quot;},{&quot;family&quot;:&quot;Kokubo&quot;,&quot;given&quot;:&quot;Y.&quot;,&quot;parse-names&quot;:false,&quot;dropping-particle&quot;:&quot;&quot;,&quot;non-dropping-particle&quot;:&quot;&quot;},{&quot;family&quot;:&quot;Kosen&quot;,&quot;given&quot;:&quot;S.&quot;,&quot;parse-names&quot;:false,&quot;dropping-particle&quot;:&quot;&quot;,&quot;non-dropping-particle&quot;:&quot;&quot;},{&quot;family&quot;:&quot;Warouw&quot;,&quot;given&quot;:&quot;T. S.&quot;,&quot;parse-names&quot;:false,&quot;dropping-particle&quot;:&quot;&quot;,&quot;non-dropping-particle&quot;:&quot;&quot;},{&quot;family&quot;:&quot;Kravchenko&quot;,&quot;given&quot;:&quot;M.&quot;,&quot;parse-names&quot;:false,&quot;dropping-particle&quot;:&quot;&quot;,&quot;non-dropping-particle&quot;:&quot;&quot;},{&quot;family&quot;:&quot;Varakin&quot;,&quot;given&quot;:&quot;Y. Y.&quot;,&quot;parse-names&quot;:false,&quot;dropping-particle&quot;:&quot;&quot;,&quot;non-dropping-particle&quot;:&quot;&quot;},{&quot;family&quot;:&quot;Krishnaswami&quot;,&quot;given&quot;:&quot;S.&quot;,&quot;parse-names&quot;:false,&quot;dropping-particle&quot;:&quot;&quot;,&quot;non-dropping-particle&quot;:&quot;&quot;},{&quot;family&quot;:&quot;Kuate Defo&quot;,&quot;given&quot;:&quot;B.&quot;,&quot;parse-names&quot;:false,&quot;dropping-particle&quot;:&quot;&quot;,&quot;non-dropping-particle&quot;:&quot;&quot;},{&quot;family&quot;:&quot;Kuipers&quot;,&quot;given&quot;:&quot;E. J.&quot;,&quot;parse-names&quot;:false,&quot;dropping-particle&quot;:&quot;&quot;,&quot;non-dropping-particle&quot;:&quot;&quot;},{&quot;family&quot;:&quot;Polinder&quot;,&quot;given&quot;:&quot;S.&quot;,&quot;parse-names&quot;:false,&quot;dropping-particle&quot;:&quot;&quot;,&quot;non-dropping-particle&quot;:&quot;&quot;},{&quot;family&quot;:&quot;Kulkarni&quot;,&quot;given&quot;:&quot;C.&quot;,&quot;parse-names&quot;:false,&quot;dropping-particle&quot;:&quot;&quot;,&quot;non-dropping-particle&quot;:&quot;&quot;},{&quot;family&quot;:&quot;Kulkarni&quot;,&quot;given&quot;:&quot;V. S.&quot;,&quot;parse-names&quot;:false,&quot;dropping-particle&quot;:&quot;&quot;,&quot;non-dropping-particle&quot;:&quot;&quot;},{&quot;family&quot;:&quot;Kwan&quot;,&quot;given&quot;:&quot;G. F.&quot;,&quot;parse-names&quot;:false,&quot;dropping-particle&quot;:&quot;&quot;,&quot;non-dropping-particle&quot;:&quot;&quot;},{&quot;family&quot;:&quot;Lai&quot;,&quot;given&quot;:&quot;T.&quot;,&quot;parse-names&quot;:false,&quot;dropping-particle&quot;:&quot;&quot;,&quot;non-dropping-particle&quot;:&quot;&quot;},{&quot;family&quot;:&quot;Lalloo&quot;,&quot;given&quot;:&quot;R.&quot;,&quot;parse-names&quot;:false,&quot;dropping-particle&quot;:&quot;&quot;,&quot;non-dropping-particle&quot;:&quot;&quot;},{&quot;family&quot;:&quot;Lallukka&quot;,&quot;given&quot;:&quot;T.&quot;,&quot;parse-names&quot;:false,&quot;dropping-particle&quot;:&quot;&quot;,&quot;non-dropping-particle&quot;:&quot;&quot;},{&quot;family&quot;:&quot;Shiri&quot;,&quot;given&quot;:&quot;R.&quot;,&quot;parse-names&quot;:false,&quot;dropping-particle&quot;:&quot;&quot;,&quot;non-dropping-particle&quot;:&quot;&quot;},{&quot;family&quot;:&quot;Lam&quot;,&quot;given&quot;:&quot;H.&quot;,&quot;parse-names&quot;:false,&quot;dropping-particle&quot;:&quot;&quot;,&quot;non-dropping-particle&quot;:&quot;&quot;},{&quot;family&quot;:&quot;Lan&quot;,&quot;given&quot;:&quot;Q.&quot;,&quot;parse-names&quot;:false,&quot;dropping-particle&quot;:&quot;&quot;,&quot;non-dropping-particle&quot;:&quot;&quot;},{&quot;family&quot;:&quot;Lansingh&quot;,&quot;given&quot;:&quot;V. C.&quot;,&quot;parse-names&quot;:false,&quot;dropping-particle&quot;:&quot;&quot;,&quot;non-dropping-particle&quot;:&quot;&quot;},{&quot;family&quot;:&quot;Lavados&quot;,&quot;given&quot;:&quot;P. M.&quot;,&quot;parse-names&quot;:false,&quot;dropping-particle&quot;:&quot;&quot;,&quot;non-dropping-particle&quot;:&quot;&quot;},{&quot;family&quot;:&quot;Lawrynowicz&quot;,&quot;given&quot;:&quot;A. E.&quot;,&quot;parse-names&quot;:false,&quot;dropping-particle&quot;:&quot;&quot;,&quot;non-dropping-particle&quot;:&quot;&quot;},{&quot;family&quot;:&quot;Leasher&quot;,&quot;given&quot;:&quot;J. L.&quot;,&quot;parse-names&quot;:false,&quot;dropping-particle&quot;:&quot;&quot;,&quot;non-dropping-particle&quot;:&quot;&quot;},{&quot;family&quot;:&quot;Lee&quot;,&quot;given&quot;:&quot;J.&quot;,&quot;parse-names&quot;:false,&quot;dropping-particle&quot;:&quot;&quot;,&quot;non-dropping-particle&quot;:&quot;&quot;},{&quot;family&quot;:&quot;Yoon&quot;,&quot;given&quot;:&quot;S.&quot;,&quot;parse-names&quot;:false,&quot;dropping-particle&quot;:&quot;&quot;,&quot;non-dropping-particle&quot;:&quot;&quot;},{&quot;family&quot;:&quot;Levi&quot;,&quot;given&quot;:&quot;M.&quot;,&quot;parse-names&quot;:false,&quot;dropping-particle&quot;:&quot;&quot;,&quot;non-dropping-particle&quot;:&quot;&quot;},{&quot;family&quot;:&quot;Liang&quot;,&quot;given&quot;:&quot;J.&quot;,&quot;parse-names&quot;:false,&quot;dropping-particle&quot;:&quot;&quot;,&quot;non-dropping-particle&quot;:&quot;&quot;},{&quot;family&quot;:&quot;Wang&quot;,&quot;given&quot;:&quot;Y.&quot;,&quot;parse-names&quot;:false,&quot;dropping-particle&quot;:&quot;&quot;,&quot;non-dropping-particle&quot;:&quot;&quot;},{&quot;family&quot;:&quot;Zhu&quot;,&quot;given&quot;:&quot;J.&quot;,&quot;parse-names&quot;:false,&quot;dropping-particle&quot;:&quot;&quot;,&quot;non-dropping-particle&quot;:&quot;&quot;},{&quot;family&quot;:&quot;Lipshultz&quot;,&quot;given&quot;:&quot;S. E.&quot;,&quot;parse-names&quot;:false,&quot;dropping-particle&quot;:&quot;&quot;,&quot;non-dropping-particle&quot;:&quot;&quot;},{&quot;family&quot;:&quot;Lloyd&quot;,&quot;given&quot;:&quot;B. K.&quot;,&quot;parse-names&quot;:false,&quot;dropping-particle&quot;:&quot;&quot;,&quot;non-dropping-particle&quot;:&quot;&quot;},{&quot;family&quot;:&quot;Room&quot;,&quot;given&quot;:&quot;R.&quot;,&quot;parse-names&quot;:false,&quot;dropping-particle&quot;:&quot;&quot;,&quot;non-dropping-particle&quot;:&quot;&quot;},{&quot;family&quot;:&quot;Logroscino&quot;,&quot;given&quot;:&quot;G.&quot;,&quot;parse-names&quot;:false,&quot;dropping-particle&quot;:&quot;&quot;,&quot;non-dropping-particle&quot;:&quot;&quot;},{&quot;family&quot;:&quot;Lortet-Tieulent&quot;,&quot;given&quot;:&quot;J.&quot;,&quot;parse-names&quot;:false,&quot;dropping-particle&quot;:&quot;&quot;,&quot;non-dropping-particle&quot;:&quot;&quot;},{&quot;family&quot;:&quot;Ma&quot;,&quot;given&quot;:&quot;S.&quot;,&quot;parse-names&quot;:false,&quot;dropping-particle&quot;:&quot;&quot;,&quot;non-dropping-particle&quot;:&quot;&quot;},{&quot;family&quot;:&quot;Phua&quot;,&quot;given&quot;:&quot;H. P.&quot;,&quot;parse-names&quot;:false,&quot;dropping-particle&quot;:&quot;&quot;,&quot;non-dropping-particle&quot;:&quot;&quot;},{&quot;family&quot;:&quot;Magis-Rodriguez&quot;,&quot;given&quot;:&quot;C.&quot;,&quot;parse-names&quot;:false,&quot;dropping-particle&quot;:&quot;&quot;,&quot;non-dropping-particle&quot;:&quot;&quot;},{&quot;family&quot;:&quot;Mahdi&quot;,&quot;given&quot;:&quot;A. A.&quot;,&quot;parse-names&quot;:false,&quot;dropping-particle&quot;:&quot;&quot;,&quot;non-dropping-particle&quot;:&quot;&quot;},{&quot;family&quot;:&quot;Malekzadeh&quot;,&quot;given&quot;:&quot;R.&quot;,&quot;parse-names&quot;:false,&quot;dropping-particle&quot;:&quot;&quot;,&quot;non-dropping-particle&quot;:&quot;&quot;},{&quot;family&quot;:&quot;Mangalam&quot;,&quot;given&quot;:&quot;S.&quot;,&quot;parse-names&quot;:false,&quot;dropping-particle&quot;:&quot;&quot;,&quot;non-dropping-particle&quot;:&quot;&quot;},{&quot;family&quot;:&quot;Mapoma&quot;,&quot;given&quot;:&quot;C. C.&quot;,&quot;parse-names&quot;:false,&quot;dropping-particle&quot;:&quot;&quot;,&quot;non-dropping-particle&quot;:&quot;&quot;},{&quot;family&quot;:&quot;Masiye&quot;,&quot;given&quot;:&quot;F.&quot;,&quot;parse-names&quot;:false,&quot;dropping-particle&quot;:&quot;&quot;,&quot;non-dropping-particle&quot;:&quot;&quot;},{&quot;family&quot;:&quot;Marape&quot;,&quot;given&quot;:&quot;M.&quot;,&quot;parse-names&quot;:false,&quot;dropping-particle&quot;:&quot;&quot;,&quot;non-dropping-particle&quot;:&quot;&quot;},{&quot;family&quot;:&quot;Marcenes&quot;,&quot;given&quot;:&quot;W.&quot;,&quot;parse-names&quot;:false,&quot;dropping-particle&quot;:&quot;&quot;,&quot;non-dropping-particle&quot;:&quot;&quot;},{&quot;family&quot;:&quot;Meaney&quot;,&quot;given&quot;:&quot;P. A.&quot;,&quot;parse-names&quot;:false,&quot;dropping-particle&quot;:&quot;&quot;,&quot;non-dropping-particle&quot;:&quot;&quot;},{&quot;family&quot;:&quot;Margolis&quot;,&quot;given&quot;:&quot;D. J.&quot;,&quot;parse-names&quot;:false,&quot;dropping-particle&quot;:&quot;&quot;,&quot;non-dropping-particle&quot;:&quot;&quot;},{&quot;family&quot;:&quot;Silberberg&quot;,&quot;given&quot;:&quot;D. H.&quot;,&quot;parse-names&quot;:false,&quot;dropping-particle&quot;:&quot;&quot;,&quot;non-dropping-particle&quot;:&quot;&quot;},{&quot;family&quot;:&quot;Martin&quot;,&quot;given&quot;:&quot;R.&quot;,&quot;parse-names&quot;:false,&quot;dropping-particle&quot;:&quot;V.&quot;,&quot;non-dropping-particle&quot;:&quot;&quot;},{&quot;family&quot;:&quot;Marzan&quot;,&quot;given&quot;:&quot;M. B.&quot;,&quot;parse-names&quot;:false,&quot;dropping-particle&quot;:&quot;&quot;,&quot;non-dropping-particle&quot;:&quot;&quot;},{&quot;family&quot;:&quot;Mashal&quot;,&quot;given&quot;:&quot;M. T.&quot;,&quot;parse-names&quot;:false,&quot;dropping-particle&quot;:&quot;&quot;,&quot;non-dropping-particle&quot;:&quot;&quot;},{&quot;family&quot;:&quot;Mason-Jones&quot;,&quot;given&quot;:&quot;A. J.&quot;,&quot;parse-names&quot;:false,&quot;dropping-particle&quot;:&quot;&quot;,&quot;non-dropping-particle&quot;:&quot;&quot;},{&quot;family&quot;:&quot;Mazorodze&quot;,&quot;given&quot;:&quot;T. T.&quot;,&quot;parse-names&quot;:false,&quot;dropping-particle&quot;:&quot;&quot;,&quot;non-dropping-particle&quot;:&quot;&quot;},{&quot;family&quot;:&quot;McKay&quot;,&quot;given&quot;:&quot;A. C.&quot;,&quot;parse-names&quot;:false,&quot;dropping-particle&quot;:&quot;&quot;,&quot;non-dropping-particle&quot;:&quot;&quot;},{&quot;family&quot;:&quot;Mehndiratta&quot;,&quot;given&quot;:&quot;M.&quot;,&quot;parse-names&quot;:false,&quot;dropping-particle&quot;:&quot;&quot;,&quot;non-dropping-particle&quot;:&quot;&quot;},{&quot;family&quot;:&quot;Meltzer&quot;,&quot;given&quot;:&quot;M.&quot;,&quot;parse-names&quot;:false,&quot;dropping-particle&quot;:&quot;&quot;,&quot;non-dropping-particle&quot;:&quot;&quot;},{&quot;family&quot;:&quot;Mendoza&quot;,&quot;given&quot;:&quot;W.&quot;,&quot;parse-names&quot;:false,&quot;dropping-particle&quot;:&quot;&quot;,&quot;non-dropping-particle&quot;:&quot;&quot;},{&quot;family&quot;:&quot;Apolinary Mhimbira&quot;,&quot;given&quot;:&quot;F.&quot;,&quot;parse-names&quot;:false,&quot;dropping-particle&quot;:&quot;&quot;,&quot;non-dropping-particle&quot;:&quot;&quot;},{&quot;family&quot;:&quot;Miller&quot;,&quot;given&quot;:&quot;T. R.&quot;,&quot;parse-names&quot;:false,&quot;dropping-particle&quot;:&quot;&quot;,&quot;non-dropping-particle&quot;:&quot;&quot;},{&quot;family&quot;:&quot;Mills&quot;,&quot;given&quot;:&quot;E. J.&quot;,&quot;parse-names&quot;:false,&quot;dropping-particle&quot;:&quot;&quot;,&quot;non-dropping-particle&quot;:&quot;&quot;},{&quot;family&quot;:&quot;Mishra&quot;,&quot;given&quot;:&quot;S.&quot;,&quot;parse-names&quot;:false,&quot;dropping-particle&quot;:&quot;&quot;,&quot;non-dropping-particle&quot;:&quot;&quot;},{&quot;family&quot;:&quot;Mohamed Ibrahim&quot;,&quot;given&quot;:&quot;N.&quot;,&quot;parse-names&quot;:false,&quot;dropping-particle&quot;:&quot;&quot;,&quot;non-dropping-particle&quot;:&quot;&quot;},{&quot;family&quot;:&quot;Mohammad&quot;,&quot;given&quot;:&quot;K. A.&quot;,&quot;parse-names&quot;:false,&quot;dropping-particle&quot;:&quot;&quot;,&quot;non-dropping-particle&quot;:&quot;&quot;},{&quot;family&quot;:&quot;Mola&quot;,&quot;given&quot;:&quot;G. L.&quot;,&quot;parse-names&quot;:false,&quot;dropping-particle&quot;:&quot;&quot;,&quot;non-dropping-particle&quot;:&quot;&quot;},{&quot;family&quot;:&quot;Monasta&quot;,&quot;given&quot;:&quot;L.&quot;,&quot;parse-names&quot;:false,&quot;dropping-particle&quot;:&quot;&quot;,&quot;non-dropping-particle&quot;:&quot;&quot;},{&quot;family&quot;:&quot;Montico&quot;,&quot;given&quot;:&quot;M.&quot;,&quot;parse-names&quot;:false,&quot;dropping-particle&quot;:&quot;&quot;,&quot;non-dropping-particle&quot;:&quot;&quot;},{&quot;family&quot;:&quot;Ronfani&quot;,&quot;given&quot;:&quot;L.&quot;,&quot;parse-names&quot;:false,&quot;dropping-particle&quot;:&quot;&quot;,&quot;non-dropping-particle&quot;:&quot;&quot;},{&quot;family&quot;:&quot;Moore&quot;,&quot;given&quot;:&quot;A. R.&quot;,&quot;parse-names&quot;:false,&quot;dropping-particle&quot;:&quot;&quot;,&quot;non-dropping-particle&quot;:&quot;&quot;},{&quot;family&quot;:&quot;Morawska&quot;,&quot;given&quot;:&quot;L.&quot;,&quot;parse-names&quot;:false,&quot;dropping-particle&quot;:&quot;&quot;,&quot;non-dropping-particle&quot;:&quot;&quot;},{&quot;family&quot;:&quot;Norman&quot;,&quot;given&quot;:&quot;R. E.&quot;,&quot;parse-names&quot;:false,&quot;dropping-particle&quot;:&quot;&quot;,&quot;non-dropping-particle&quot;:&quot;&quot;},{&quot;family&quot;:&quot;Mori&quot;,&quot;given&quot;:&quot;R.&quot;,&quot;parse-names&quot;:false,&quot;dropping-particle&quot;:&quot;&quot;,&quot;non-dropping-particle&quot;:&quot;&quot;},{&quot;family&quot;:&quot;Tsilimbaris&quot;,&quot;given&quot;:&quot;M.&quot;,&quot;parse-names&quot;:false,&quot;dropping-particle&quot;:&quot;&quot;,&quot;non-dropping-particle&quot;:&quot;&quot;},{&quot;family&quot;:&quot;Moschandreas&quot;,&quot;given&quot;:&quot;J.&quot;,&quot;parse-names&quot;:false,&quot;dropping-particle&quot;:&quot;&quot;,&quot;non-dropping-particle&quot;:&quot;&quot;},{&quot;family&quot;:&quot;Moturi&quot;,&quot;given&quot;:&quot;W. N.&quot;,&quot;parse-names&quot;:false,&quot;dropping-particle&quot;:&quot;&quot;,&quot;non-dropping-particle&quot;:&quot;&quot;},{&quot;family&quot;:&quot;Werdecker&quot;,&quot;given&quot;:&quot;A.&quot;,&quot;parse-names&quot;:false,&quot;dropping-particle&quot;:&quot;&quot;,&quot;non-dropping-particle&quot;:&quot;&quot;},{&quot;family&quot;:&quot;Mueller&quot;,&quot;given&quot;:&quot;U. O.&quot;,&quot;parse-names&quot;:false,&quot;dropping-particle&quot;:&quot;&quot;,&quot;non-dropping-particle&quot;:&quot;&quot;},{&quot;family&quot;:&quot;Westerman&quot;,&quot;given&quot;:&quot;R.&quot;,&quot;parse-names&quot;:false,&quot;dropping-particle&quot;:&quot;&quot;,&quot;non-dropping-particle&quot;:&quot;&quot;},{&quot;family&quot;:&quot;Mukaigawara&quot;,&quot;given&quot;:&quot;M.&quot;,&quot;parse-names&quot;:false,&quot;dropping-particle&quot;:&quot;&quot;,&quot;non-dropping-particle&quot;:&quot;&quot;},{&quot;family&quot;:&quot;Nahas&quot;,&quot;given&quot;:&quot;Z.&quot;,&quot;parse-names&quot;:false,&quot;dropping-particle&quot;:&quot;&quot;,&quot;non-dropping-particle&quot;:&quot;&quot;},{&quot;family&quot;:&quot;Naidoo&quot;,&quot;given&quot;:&quot;K. S.&quot;,&quot;parse-names&quot;:false,&quot;dropping-particle&quot;:&quot;&quot;,&quot;non-dropping-particle&quot;:&quot;&quot;},{&quot;family&quot;:&quot;Naldi&quot;,&quot;given&quot;:&quot;L.&quot;,&quot;parse-names&quot;:false,&quot;dropping-particle&quot;:&quot;&quot;,&quot;non-dropping-particle&quot;:&quot;&quot;},{&quot;family&quot;:&quot;Nand&quot;,&quot;given&quot;:&quot;D.&quot;,&quot;parse-names&quot;:false,&quot;dropping-particle&quot;:&quot;&quot;,&quot;non-dropping-particle&quot;:&quot;&quot;},{&quot;family&quot;:&quot;Nangia&quot;,&quot;given&quot;:&quot;V.&quot;,&quot;parse-names&quot;:false,&quot;dropping-particle&quot;:&quot;&quot;,&quot;non-dropping-particle&quot;:&quot;&quot;},{&quot;family&quot;:&quot;Neal&quot;,&quot;given&quot;:&quot;B.&quot;,&quot;parse-names&quot;:false,&quot;dropping-particle&quot;:&quot;&quot;,&quot;non-dropping-particle&quot;:&quot;&quot;},{&quot;family&quot;:&quot;Nejjari&quot;,&quot;given&quot;:&quot;C.&quot;,&quot;parse-names&quot;:false,&quot;dropping-particle&quot;:&quot;&quot;,&quot;non-dropping-particle&quot;:&quot;&quot;},{&quot;family&quot;:&quot;Neupane&quot;,&quot;given&quot;:&quot;S. P.&quot;,&quot;parse-names&quot;:false,&quot;dropping-particle&quot;:&quot;&quot;,&quot;non-dropping-particle&quot;:&quot;&quot;},{&quot;family&quot;:&quot;Newton&quot;,&quot;given&quot;:&quot;C. R.&quot;,&quot;parse-names&quot;:false,&quot;dropping-particle&quot;:&quot;&quot;,&quot;non-dropping-particle&quot;:&quot;&quot;},{&quot;family&quot;:&quot;Ngalesoni&quot;,&quot;given&quot;:&quot;F. N.&quot;,&quot;parse-names&quot;:false,&quot;dropping-particle&quot;:&quot;&quot;,&quot;non-dropping-particle&quot;:&quot;&quot;},{&quot;family&quot;:&quot;Ngirabega&quot;,&quot;given&quot;:&quot;J. D.&quot;,&quot;parse-names&quot;:false,&quot;dropping-particle&quot;:&quot;&quot;,&quot;non-dropping-particle&quot;:&quot;&quot;},{&quot;family&quot;:&quot;Nolla&quot;,&quot;given&quot;:&quot;J. M.&quot;,&quot;parse-names&quot;:false,&quot;dropping-particle&quot;:&quot;&quot;,&quot;non-dropping-particle&quot;:&quot;&quot;},{&quot;family&quot;:&quot;Vollset&quot;,&quot;given&quot;:&quot;S. E.&quot;,&quot;parse-names&quot;:false,&quot;dropping-particle&quot;:&quot;&quot;,&quot;non-dropping-particle&quot;:&quot;&quot;},{&quot;family&quot;:&quot;Norheim&quot;,&quot;given&quot;:&quot;O. F.&quot;,&quot;parse-names&quot;:false,&quot;dropping-particle&quot;:&quot;&quot;,&quot;non-dropping-particle&quot;:&quot;&quot;},{&quot;family&quot;:&quot;Norrving&quot;,&quot;given&quot;:&quot;B.&quot;,&quot;parse-names&quot;:false,&quot;dropping-particle&quot;:&quot;&quot;,&quot;non-dropping-particle&quot;:&quot;&quot;},{&quot;family&quot;:&quot;Nyakarahuka&quot;,&quot;given&quot;:&quot;L.&quot;,&quot;parse-names&quot;:false,&quot;dropping-particle&quot;:&quot;&quot;,&quot;non-dropping-particle&quot;:&quot;&quot;},{&quot;family&quot;:&quot;Oh&quot;,&quot;given&quot;:&quot;I.&quot;,&quot;parse-names&quot;:false,&quot;dropping-particle&quot;:&quot;&quot;,&quot;non-dropping-particle&quot;:&quot;&quot;},{&quot;family&quot;:&quot;Ohkubo&quot;,&quot;given&quot;:&quot;T.&quot;,&quot;parse-names&quot;:false,&quot;dropping-particle&quot;:&quot;&quot;,&quot;non-dropping-particle&quot;:&quot;&quot;},{&quot;family&quot;:&quot;Olusanya&quot;,&quot;given&quot;:&quot;B. O.&quot;,&quot;parse-names&quot;:false,&quot;dropping-particle&quot;:&quot;&quot;,&quot;non-dropping-particle&quot;:&quot;&quot;},{&quot;family&quot;:&quot;Opio&quot;,&quot;given&quot;:&quot;J. N.&quot;,&quot;parse-names&quot;:false,&quot;dropping-particle&quot;:&quot;&quot;,&quot;non-dropping-particle&quot;:&quot;&quot;},{&quot;family&quot;:&quot;Pagcatipunan&quot;,&quot;given&quot;:&quot;R. S.&quot;,&quot;parse-names&quot;:false,&quot;dropping-particle&quot;:&quot;&quot;,&quot;non-dropping-particle&quot;:&quot;&quot;},{&quot;family&quot;:&quot;Pandian&quot;,&quot;given&quot;:&quot;J. D.&quot;,&quot;parse-names&quot;:false,&quot;dropping-particle&quot;:&quot;&quot;,&quot;non-dropping-particle&quot;:&quot;&quot;},{&quot;family&quot;:&quot;Park&quot;,&quot;given&quot;:&quot;E.&quot;,&quot;parse-names&quot;:false,&quot;dropping-particle&quot;:&quot;&quot;,&quot;non-dropping-particle&quot;:&quot;&quot;},{&quot;family&quot;:&quot;Seedat&quot;,&quot;given&quot;:&quot;S.&quot;,&quot;parse-names&quot;:false,&quot;dropping-particle&quot;:&quot;&quot;,&quot;non-dropping-particle&quot;:&quot;&quot;},{&quot;family&quot;:&quot;Pavlin&quot;,&quot;given&quot;:&quot;B. I.&quot;,&quot;parse-names&quot;:false,&quot;dropping-particle&quot;:&quot;&quot;,&quot;non-dropping-particle&quot;:&quot;&quot;},{&quot;family&quot;:&quot;Pejin Stokic&quot;,&quot;given&quot;:&quot;L.&quot;,&quot;parse-names&quot;:false,&quot;dropping-particle&quot;:&quot;&quot;,&quot;non-dropping-particle&quot;:&quot;&quot;},{&quot;family&quot;:&quot;Pereira&quot;,&quot;given&quot;:&quot;D. M.&quot;,&quot;parse-names&quot;:false,&quot;dropping-particle&quot;:&quot;&quot;,&quot;non-dropping-particle&quot;:&quot;&quot;},{&quot;family&quot;:&quot;Perez-Padilla&quot;,&quot;given&quot;:&quot;R.&quot;,&quot;parse-names&quot;:false,&quot;dropping-particle&quot;:&quot;&quot;,&quot;non-dropping-particle&quot;:&quot;&quot;},{&quot;family&quot;:&quot;Perez-Ruiz&quot;,&quot;given&quot;:&quot;F.&quot;,&quot;parse-names&quot;:false,&quot;dropping-particle&quot;:&quot;&quot;,&quot;non-dropping-particle&quot;:&quot;&quot;},{&quot;family&quot;:&quot;Perico&quot;,&quot;given&quot;:&quot;N.&quot;,&quot;parse-names&quot;:false,&quot;dropping-particle&quot;:&quot;&quot;,&quot;non-dropping-particle&quot;:&quot;&quot;},{&quot;family&quot;:&quot;Remuzzi&quot;,&quot;given&quot;:&quot;G.&quot;,&quot;parse-names&quot;:false,&quot;dropping-particle&quot;:&quot;&quot;,&quot;non-dropping-particle&quot;:&quot;&quot;},{&quot;family&quot;:&quot;Trillini&quot;,&quot;given&quot;:&quot;M.&quot;,&quot;parse-names&quot;:false,&quot;dropping-particle&quot;:&quot;&quot;,&quot;non-dropping-particle&quot;:&quot;&quot;},{&quot;family&quot;:&quot;Perry&quot;,&quot;given&quot;:&quot;S. A.L.&quot;,&quot;parse-names&quot;:false,&quot;dropping-particle&quot;:&quot;&quot;,&quot;non-dropping-particle&quot;:&quot;&quot;},{&quot;family&quot;:&quot;Pervaiz&quot;,&quot;given&quot;:&quot;A.&quot;,&quot;parse-names&quot;:false,&quot;dropping-particle&quot;:&quot;&quot;,&quot;non-dropping-particle&quot;:&quot;&quot;},{&quot;family&quot;:&quot;Pesudovs&quot;,&quot;given&quot;:&quot;K.&quot;,&quot;parse-names&quot;:false,&quot;dropping-particle&quot;:&quot;&quot;,&quot;non-dropping-particle&quot;:&quot;&quot;},{&quot;family&quot;:&quot;Peterson&quot;,&quot;given&quot;:&quot;C. B.&quot;,&quot;parse-names&quot;:false,&quot;dropping-particle&quot;:&quot;&quot;,&quot;non-dropping-particle&quot;:&quot;&quot;},{&quot;family&quot;:&quot;Petzold&quot;,&quot;given&quot;:&quot;M.&quot;,&quot;parse-names&quot;:false,&quot;dropping-particle&quot;:&quot;&quot;,&quot;non-dropping-particle&quot;:&quot;&quot;},{&quot;family&quot;:&quot;Plass&quot;,&quot;given&quot;:&quot;D.&quot;,&quot;parse-names&quot;:false,&quot;dropping-particle&quot;:&quot;&quot;,&quot;non-dropping-particle&quot;:&quot;&quot;},{&quot;family&quot;:&quot;Poenaru&quot;,&quot;given&quot;:&quot;D.&quot;,&quot;parse-names&quot;:false,&quot;dropping-particle&quot;:&quot;&quot;,&quot;non-dropping-particle&quot;:&quot;&quot;},{&quot;family&quot;:&quot;Pond&quot;,&quot;given&quot;:&quot;C. D.&quot;,&quot;parse-names&quot;:false,&quot;dropping-particle&quot;:&quot;&quot;,&quot;non-dropping-particle&quot;:&quot;&quot;},{&quot;family&quot;:&quot;Pope&quot;,&quot;given&quot;:&quot;C.&quot;,&quot;parse-names&quot;:false,&quot;dropping-particle&quot;:&quot;&quot;,&quot;non-dropping-particle&quot;:&quot;&quot;},{&quot;family&quot;:&quot;Popova&quot;,&quot;given&quot;:&quot;S.&quot;,&quot;parse-names&quot;:false,&quot;dropping-particle&quot;:&quot;&quot;,&quot;non-dropping-particle&quot;:&quot;&quot;},{&quot;family&quot;:&quot;Rehm&quot;,&quot;given&quot;:&quot;J.&quot;,&quot;parse-names&quot;:false,&quot;dropping-particle&quot;:&quot;&quot;,&quot;non-dropping-particle&quot;:&quot;&quot;},{&quot;family&quot;:&quot;Prasad&quot;,&quot;given&quot;:&quot;N. M.&quot;,&quot;parse-names&quot;:false,&quot;dropping-particle&quot;:&quot;&quot;,&quot;non-dropping-particle&quot;:&quot;&quot;},{&quot;family&quot;:&quot;Qato&quot;,&quot;given&quot;:&quot;D. M.&quot;,&quot;parse-names&quot;:false,&quot;dropping-particle&quot;:&quot;&quot;,&quot;non-dropping-particle&quot;:&quot;&quot;},{&quot;family&quot;:&quot;Rafay&quot;,&quot;given&quot;:&quot;A.&quot;,&quot;parse-names&quot;:false,&quot;dropping-particle&quot;:&quot;&quot;,&quot;non-dropping-particle&quot;:&quot;&quot;},{&quot;family&quot;:&quot;Rana&quot;,&quot;given&quot;:&quot;S. M.&quot;,&quot;parse-names&quot;:false,&quot;dropping-particle&quot;:&quot;&quot;,&quot;non-dropping-particle&quot;:&quot;&quot;},{&quot;family&quot;:&quot;Ur Rahman&quot;,&quot;given&quot;:&quot;S.&quot;,&quot;parse-names&quot;:false,&quot;dropping-particle&quot;:&quot;&quot;,&quot;non-dropping-particle&quot;:&quot;&quot;},{&quot;family&quot;:&quot;Raju&quot;,&quot;given&quot;:&quot;M.&quot;,&quot;parse-names&quot;:false,&quot;dropping-particle&quot;:&quot;&quot;,&quot;non-dropping-particle&quot;:&quot;&quot;},{&quot;family&quot;:&quot;Rakovac&quot;,&quot;given&quot;:&quot;I.&quot;,&quot;parse-names&quot;:false,&quot;dropping-particle&quot;:&quot;&quot;,&quot;non-dropping-particle&quot;:&quot;&quot;},{&quot;family&quot;:&quot;Rao&quot;,&quot;given&quot;:&quot;M.&quot;,&quot;parse-names&quot;:false,&quot;dropping-particle&quot;:&quot;&quot;,&quot;non-dropping-particle&quot;:&quot;&quot;},{&quot;family&quot;:&quot;Razavi&quot;,&quot;given&quot;:&quot;H.&quot;,&quot;parse-names&quot;:false,&quot;dropping-particle&quot;:&quot;&quot;,&quot;non-dropping-particle&quot;:&quot;&quot;},{&quot;family&quot;:&quot;Ribeiro&quot;,&quot;given&quot;:&quot;A. L.&quot;,&quot;parse-names&quot;:false,&quot;dropping-particle&quot;:&quot;&quot;,&quot;non-dropping-particle&quot;:&quot;&quot;},{&quot;family&quot;:&quot;Velasquez-Melendez&quot;,&quot;given&quot;:&quot;G.&quot;,&quot;parse-names&quot;:false,&quot;dropping-particle&quot;:&quot;&quot;,&quot;non-dropping-particle&quot;:&quot;&quot;},{&quot;family&quot;:&quot;Riccio&quot;,&quot;given&quot;:&quot;P. M.&quot;,&quot;parse-names&quot;:false,&quot;dropping-particle&quot;:&quot;&quot;,&quot;non-dropping-particle&quot;:&quot;&quot;},{&quot;family&quot;:&quot;Sposato&quot;,&quot;given&quot;:&quot;L. A.&quot;,&quot;parse-names&quot;:false,&quot;dropping-particle&quot;:&quot;&quot;,&quot;non-dropping-particle&quot;:&quot;&quot;},{&quot;family&quot;:&quot;Roca&quot;,&quot;given&quot;:&quot;A.&quot;,&quot;parse-names&quot;:false,&quot;dropping-particle&quot;:&quot;&quot;,&quot;non-dropping-particle&quot;:&quot;&quot;},{&quot;family&quot;:&quot;Romieu&quot;,&quot;given&quot;:&quot;I.&quot;,&quot;parse-names&quot;:false,&quot;dropping-particle&quot;:&quot;&quot;,&quot;non-dropping-particle&quot;:&quot;&quot;},{&quot;family&quot;:&quot;Straif&quot;,&quot;given&quot;:&quot;K.&quot;,&quot;parse-names&quot;:false,&quot;dropping-particle&quot;:&quot;&quot;,&quot;non-dropping-particle&quot;:&quot;&quot;},{&quot;family&quot;:&quot;Ruhago&quot;,&quot;given&quot;:&quot;G. M.&quot;,&quot;parse-names&quot;:false,&quot;dropping-particle&quot;:&quot;&quot;,&quot;non-dropping-particle&quot;:&quot;&quot;},{&quot;family&quot;:&quot;Sunguya&quot;,&quot;given&quot;:&quot;B. F.&quot;,&quot;parse-names&quot;:false,&quot;dropping-particle&quot;:&quot;&quot;,&quot;non-dropping-particle&quot;:&quot;&quot;},{&quot;family&quot;:&quot;Sacco&quot;,&quot;given&quot;:&quot;R. L.&quot;,&quot;parse-names&quot;:false,&quot;dropping-particle&quot;:&quot;&quot;,&quot;non-dropping-particle&quot;:&quot;&quot;},{&quot;family&quot;:&quot;Saha&quot;,&quot;given&quot;:&quot;S.&quot;,&quot;parse-names&quot;:false,&quot;dropping-particle&quot;:&quot;&quot;,&quot;non-dropping-particle&quot;:&quot;&quot;},{&quot;family&quot;:&quot;Sahathevan&quot;,&quot;given&quot;:&quot;R.&quot;,&quot;parse-names&quot;:false,&quot;dropping-particle&quot;:&quot;&quot;,&quot;non-dropping-particle&quot;:&quot;&quot;},{&quot;family&quot;:&quot;Sanabria&quot;,&quot;given&quot;:&quot;J. R.&quot;,&quot;parse-names&quot;:false,&quot;dropping-particle&quot;:&quot;&quot;,&quot;non-dropping-particle&quot;:&quot;&quot;},{&quot;family&quot;:&quot;Sanchez-Riera&quot;,&quot;given&quot;:&quot;L.&quot;,&quot;parse-names&quot;:false,&quot;dropping-particle&quot;:&quot;&quot;,&quot;non-dropping-particle&quot;:&quot;&quot;},{&quot;family&quot;:&quot;Sapkota&quot;,&quot;given&quot;:&quot;A.&quot;,&quot;parse-names&quot;:false,&quot;dropping-particle&quot;:&quot;&quot;,&quot;non-dropping-particle&quot;:&quot;&quot;},{&quot;family&quot;:&quot;Saunders&quot;,&quot;given&quot;:&quot;J. E.&quot;,&quot;parse-names&quot;:false,&quot;dropping-particle&quot;:&quot;&quot;,&quot;non-dropping-particle&quot;:&quot;&quot;},{&quot;family&quot;:&quot;Soneji&quot;,&quot;given&quot;:&quot;S.&quot;,&quot;parse-names&quot;:false,&quot;dropping-particle&quot;:&quot;&quot;,&quot;non-dropping-particle&quot;:&quot;&quot;},{&quot;family&quot;:&quot;Sawhney&quot;,&quot;given&quot;:&quot;M.&quot;,&quot;parse-names&quot;:false,&quot;dropping-particle&quot;:&quot;&quot;,&quot;non-dropping-particle&quot;:&quot;&quot;},{&quot;family&quot;:&quot;Saylan&quot;,&quot;given&quot;:&quot;M. I.&quot;,&quot;parse-names&quot;:false,&quot;dropping-particle&quot;:&quot;&quot;,&quot;non-dropping-particle&quot;:&quot;&quot;},{&quot;family&quot;:&quot;Schneider&quot;,&quot;given&quot;:&quot;I. J.C.&quot;,&quot;parse-names&quot;:false,&quot;dropping-particle&quot;:&quot;&quot;,&quot;non-dropping-particle&quot;:&quot;&quot;},{&quot;family&quot;:&quot;Schwebel&quot;,&quot;given&quot;:&quot;D. C.&quot;,&quot;parse-names&quot;:false,&quot;dropping-particle&quot;:&quot;&quot;,&quot;non-dropping-particle&quot;:&quot;&quot;},{&quot;family&quot;:&quot;Singh&quot;,&quot;given&quot;:&quot;J. A.&quot;,&quot;parse-names&quot;:false,&quot;dropping-particle&quot;:&quot;&quot;,&quot;non-dropping-particle&quot;:&quot;&quot;},{&quot;family&quot;:&quot;Serdar&quot;,&quot;given&quot;:&quot;B.&quot;,&quot;parse-names&quot;:false,&quot;dropping-particle&quot;:&quot;&quot;,&quot;non-dropping-particle&quot;:&quot;&quot;},{&quot;family&quot;:&quot;Shaddick&quot;,&quot;given&quot;:&quot;G.&quot;,&quot;parse-names&quot;:false,&quot;dropping-particle&quot;:&quot;&quot;,&quot;non-dropping-particle&quot;:&quot;&quot;},{&quot;family&quot;:&quot;Shinohara&quot;,&quot;given&quot;:&quot;Y.&quot;,&quot;parse-names&quot;:false,&quot;dropping-particle&quot;:&quot;&quot;,&quot;non-dropping-particle&quot;:&quot;&quot;},{&quot;family&quot;:&quot;Shishani&quot;,&quot;given&quot;:&quot;K.&quot;,&quot;parse-names&quot;:false,&quot;dropping-particle&quot;:&quot;&quot;,&quot;non-dropping-particle&quot;:&quot;&quot;},{&quot;family&quot;:&quot;Shiue&quot;,&quot;given&quot;:&quot;I.&quot;,&quot;parse-names&quot;:false,&quot;dropping-particle&quot;:&quot;&quot;,&quot;non-dropping-particle&quot;:&quot;&quot;},{&quot;family&quot;:&quot;Sigfusdottir&quot;,&quot;given&quot;:&quot;I. D.&quot;,&quot;parse-names&quot;:false,&quot;dropping-particle&quot;:&quot;&quot;,&quot;non-dropping-particle&quot;:&quot;&quot;},{&quot;family&quot;:&quot;Singh&quot;,&quot;given&quot;:&quot;A.&quot;,&quot;parse-names&quot;:false,&quot;dropping-particle&quot;:&quot;&quot;,&quot;non-dropping-particle&quot;:&quot;&quot;},{&quot;family&quot;:&quot;Søreide&quot;,&quot;given&quot;:&quot;K.&quot;,&quot;parse-names&quot;:false,&quot;dropping-particle&quot;:&quot;&quot;,&quot;non-dropping-particle&quot;:&quot;&quot;},{&quot;family&quot;:&quot;Sreeramareddy&quot;,&quot;given&quot;:&quot;C. T.&quot;,&quot;parse-names&quot;:false,&quot;dropping-particle&quot;:&quot;&quot;,&quot;non-dropping-particle&quot;:&quot;&quot;},{&quot;family&quot;:&quot;Stapelberg&quot;,&quot;given&quot;:&quot;N. J.C.&quot;,&quot;parse-names&quot;:false,&quot;dropping-particle&quot;:&quot;&quot;,&quot;non-dropping-particle&quot;:&quot;&quot;},{&quot;family&quot;:&quot;Stathopoulou&quot;,&quot;given&quot;:&quot;V.&quot;,&quot;parse-names&quot;:false,&quot;dropping-particle&quot;:&quot;&quot;,&quot;non-dropping-particle&quot;:&quot;&quot;},{&quot;family&quot;:&quot;Steckling&quot;,&quot;given&quot;:&quot;N.&quot;,&quot;parse-names&quot;:false,&quot;dropping-particle&quot;:&quot;&quot;,&quot;non-dropping-particle&quot;:&quot;&quot;},{&quot;family&quot;:&quot;Stroumpoulis&quot;,&quot;given&quot;:&quot;K.&quot;,&quot;parse-names&quot;:false,&quot;dropping-particle&quot;:&quot;&quot;,&quot;non-dropping-particle&quot;:&quot;&quot;},{&quot;family&quot;:&quot;Swaminathan&quot;,&quot;given&quot;:&quot;S.&quot;,&quot;parse-names&quot;:false,&quot;dropping-particle&quot;:&quot;&quot;,&quot;non-dropping-particle&quot;:&quot;&quot;},{&quot;family&quot;:&quot;Swaroop&quot;,&quot;given&quot;:&quot;M.&quot;,&quot;parse-names&quot;:false,&quot;dropping-particle&quot;:&quot;&quot;,&quot;non-dropping-particle&quot;:&quot;&quot;},{&quot;family&quot;:&quot;Yano&quot;,&quot;given&quot;:&quot;Y.&quot;,&quot;parse-names&quot;:false,&quot;dropping-particle&quot;:&quot;&quot;,&quot;non-dropping-particle&quot;:&quot;&quot;},{&quot;family&quot;:&quot;Sykes&quot;,&quot;given&quot;:&quot;B. L.&quot;,&quot;parse-names&quot;:false,&quot;dropping-particle&quot;:&quot;&quot;,&quot;non-dropping-particle&quot;:&quot;&quot;},{&quot;family&quot;:&quot;Tabb&quot;,&quot;given&quot;:&quot;K. M.&quot;,&quot;parse-names&quot;:false,&quot;dropping-particle&quot;:&quot;&quot;,&quot;non-dropping-particle&quot;:&quot;&quot;},{&quot;family&quot;:&quot;Talongwa&quot;,&quot;given&quot;:&quot;R. T.&quot;,&quot;parse-names&quot;:false,&quot;dropping-particle&quot;:&quot;&quot;,&quot;non-dropping-particle&quot;:&quot;&quot;},{&quot;family&quot;:&quot;Tanne&quot;,&quot;given&quot;:&quot;D.&quot;,&quot;parse-names&quot;:false,&quot;dropping-particle&quot;:&quot;&quot;,&quot;non-dropping-particle&quot;:&quot;&quot;},{&quot;family&quot;:&quot;Tavakkoli&quot;,&quot;given&quot;:&quot;M.&quot;,&quot;parse-names&quot;:false,&quot;dropping-particle&quot;:&quot;&quot;,&quot;non-dropping-particle&quot;:&quot;&quot;},{&quot;family&quot;:&quot;Thackway&quot;,&quot;given&quot;:&quot;S.&quot;,&quot;parse-names&quot;:false,&quot;dropping-particle&quot;:&quot;V.&quot;,&quot;non-dropping-particle&quot;:&quot;&quot;},{&quot;family&quot;:&quot;Thurston&quot;,&quot;given&quot;:&quot;G. D.&quot;,&quot;parse-names&quot;:false,&quot;dropping-particle&quot;:&quot;&quot;,&quot;non-dropping-particle&quot;:&quot;&quot;},{&quot;family&quot;:&quot;Topouzis&quot;,&quot;given&quot;:&quot;F.&quot;,&quot;parse-names&quot;:false,&quot;dropping-particle&quot;:&quot;&quot;,&quot;non-dropping-particle&quot;:&quot;&quot;},{&quot;family&quot;:&quot;Towbin&quot;,&quot;given&quot;:&quot;J. A.&quot;,&quot;parse-names&quot;:false,&quot;dropping-particle&quot;:&quot;&quot;,&quot;non-dropping-particle&quot;:&quot;&quot;},{&quot;family&quot;:&quot;Toyoshima&quot;,&quot;given&quot;:&quot;H.&quot;,&quot;parse-names&quot;:false,&quot;dropping-particle&quot;:&quot;&quot;,&quot;non-dropping-particle&quot;:&quot;&quot;},{&quot;family&quot;:&quot;Traebert&quot;,&quot;given&quot;:&quot;J.&quot;,&quot;parse-names&quot;:false,&quot;dropping-particle&quot;:&quot;&quot;,&quot;non-dropping-particle&quot;:&quot;&quot;},{&quot;family&quot;:&quot;Trujillo&quot;,&quot;given&quot;:&quot;U.&quot;,&quot;parse-names&quot;:false,&quot;dropping-particle&quot;:&quot;&quot;,&quot;non-dropping-particle&quot;:&quot;&quot;},{&quot;family&quot;:&quot;Tsala Dimbuene&quot;,&quot;given&quot;:&quot;Z.&quot;,&quot;parse-names&quot;:false,&quot;dropping-particle&quot;:&quot;&quot;,&quot;non-dropping-particle&quot;:&quot;&quot;},{&quot;family&quot;:&quot;Tuzcu&quot;,&quot;given&quot;:&quot;E.&quot;,&quot;parse-names&quot;:false,&quot;dropping-particle&quot;:&quot;&quot;,&quot;non-dropping-particle&quot;:&quot;&quot;},{&quot;family&quot;:&quot;Uchendu&quot;,&quot;given&quot;:&quot;U. S.&quot;,&quot;parse-names&quot;:false,&quot;dropping-particle&quot;:&quot;&quot;,&quot;non-dropping-particle&quot;:&quot;&quot;},{&quot;family&quot;:&quot;Ukwaja&quot;,&quot;given&quot;:&quot;K. N.&quot;,&quot;parse-names&quot;:false,&quot;dropping-particle&quot;:&quot;&quot;,&quot;non-dropping-particle&quot;:&quot;&quot;},{&quot;family&quot;:&quot;Dingenen&quot;,&quot;given&quot;:&quot;R.&quot;,&quot;parse-names&quot;:false,&quot;dropping-particle&quot;:&quot;&quot;,&quot;non-dropping-particle&quot;:&quot;Van&quot;},{&quot;family&quot;:&quot;Gool&quot;,&quot;given&quot;:&quot;C. H.&quot;,&quot;parse-names&quot;:false,&quot;dropping-particle&quot;:&quot;&quot;,&quot;non-dropping-particle&quot;:&quot;van&quot;},{&quot;family&quot;:&quot;Os&quot;,&quot;given&quot;:&quot;J.&quot;,&quot;parse-names&quot;:false,&quot;dropping-particle&quot;:&quot;&quot;,&quot;non-dropping-particle&quot;:&quot;van&quot;},{&quot;family&quot;:&quot;Vasankari&quot;,&quot;given&quot;:&quot;T. J.&quot;,&quot;parse-names&quot;:false,&quot;dropping-particle&quot;:&quot;&quot;,&quot;non-dropping-particle&quot;:&quot;&quot;},{&quot;family&quot;:&quot;Vasconcelos&quot;,&quot;given&quot;:&quot;A. N.&quot;,&quot;parse-names&quot;:false,&quot;dropping-particle&quot;:&quot;&quot;,&quot;non-dropping-particle&quot;:&quot;&quot;},{&quot;family&quot;:&quot;Violante&quot;,&quot;given&quot;:&quot;F. S.&quot;,&quot;parse-names&quot;:false,&quot;dropping-particle&quot;:&quot;&quot;,&quot;non-dropping-particle&quot;:&quot;&quot;},{&quot;family&quot;:&quot;Victorovich Vlassov&quot;,&quot;given&quot;:&quot;V.&quot;,&quot;parse-names&quot;:false,&quot;dropping-particle&quot;:&quot;&quot;,&quot;non-dropping-particle&quot;:&quot;&quot;},{&quot;family&quot;:&quot;Waller&quot;,&quot;given&quot;:&quot;S. G.&quot;,&quot;parse-names&quot;:false,&quot;dropping-particle&quot;:&quot;&quot;,&quot;non-dropping-particle&quot;:&quot;&quot;},{&quot;family&quot;:&quot;Wallin&quot;,&quot;given&quot;:&quot;M. T.&quot;,&quot;parse-names&quot;:false,&quot;dropping-particle&quot;:&quot;&quot;,&quot;non-dropping-particle&quot;:&quot;&quot;},{&quot;family&quot;:&quot;Wang&quot;,&quot;given&quot;:&quot;W.&quot;,&quot;parse-names&quot;:false,&quot;dropping-particle&quot;:&quot;&quot;,&quot;non-dropping-particle&quot;:&quot;&quot;},{&quot;family&quot;:&quot;Wessells&quot;,&quot;given&quot;:&quot;K.&quot;,&quot;parse-names&quot;:false,&quot;dropping-particle&quot;:&quot;&quot;,&quot;non-dropping-particle&quot;:&quot;&quot;},{&quot;family&quot;:&quot;Wilkinson&quot;,&quot;given&quot;:&quot;J. D.&quot;,&quot;parse-names&quot;:false,&quot;dropping-particle&quot;:&quot;&quot;,&quot;non-dropping-particle&quot;:&quot;&quot;},{&quot;family&quot;:&quot;Williams&quot;,&quot;given&quot;:&quot;H. C.&quot;,&quot;parse-names&quot;:false,&quot;dropping-particle&quot;:&quot;&quot;,&quot;non-dropping-particle&quot;:&quot;&quot;},{&quot;family&quot;:&quot;Woldeyohannes&quot;,&quot;given&quot;:&quot;S. M.&quot;,&quot;parse-names&quot;:false,&quot;dropping-particle&quot;:&quot;&quot;,&quot;non-dropping-particle&quot;:&quot;&quot;},{&quot;family&quot;:&quot;Wong&quot;,&quot;given&quot;:&quot;J. Q.&quot;,&quot;parse-names&quot;:false,&quot;dropping-particle&quot;:&quot;&quot;,&quot;non-dropping-particle&quot;:&quot;&quot;},{&quot;family&quot;:&quot;Woolf&quot;,&quot;given&quot;:&quot;A. D.&quot;,&quot;parse-names&quot;:false,&quot;dropping-particle&quot;:&quot;&quot;,&quot;non-dropping-particle&quot;:&quot;&quot;},{&quot;family&quot;:&quot;Xu&quot;,&quot;given&quot;:&quot;G.&quot;,&quot;parse-names&quot;:false,&quot;dropping-particle&quot;:&quot;&quot;,&quot;non-dropping-particle&quot;:&quot;&quot;},{&quot;family&quot;:&quot;Yan&quot;,&quot;given&quot;:&quot;L. L.&quot;,&quot;parse-names&quot;:false,&quot;dropping-particle&quot;:&quot;&quot;,&quot;non-dropping-particle&quot;:&quot;&quot;},{&quot;family&quot;:&quot;Yang&quot;,&quot;given&quot;:&quot;G.&quot;,&quot;parse-names&quot;:false,&quot;dropping-particle&quot;:&quot;&quot;,&quot;non-dropping-particle&quot;:&quot;&quot;},{&quot;family&quot;:&quot;Yip&quot;,&quot;given&quot;:&quot;P.&quot;,&quot;parse-names&quot;:false,&quot;dropping-particle&quot;:&quot;&quot;,&quot;non-dropping-particle&quot;:&quot;&quot;},{&quot;family&quot;:&quot;Yonemoto&quot;,&quot;given&quot;:&quot;N.&quot;,&quot;parse-names&quot;:false,&quot;dropping-particle&quot;:&quot;&quot;,&quot;non-dropping-particle&quot;:&quot;&quot;},{&quot;family&quot;:&quot;Younis&quot;,&quot;given&quot;:&quot;M. Z.&quot;,&quot;parse-names&quot;:false,&quot;dropping-particle&quot;:&quot;&quot;,&quot;non-dropping-particle&quot;:&quot;&quot;},{&quot;family&quot;:&quot;Younoussi&quot;,&quot;given&quot;:&quot;Z.&quot;,&quot;parse-names&quot;:false,&quot;dropping-particle&quot;:&quot;&quot;,&quot;non-dropping-particle&quot;:&quot;&quot;},{&quot;family&quot;:&quot;Yu&quot;,&quot;given&quot;:&quot;C.&quot;,&quot;parse-names&quot;:false,&quot;dropping-particle&quot;:&quot;&quot;,&quot;non-dropping-particle&quot;:&quot;&quot;},{&quot;family&quot;:&quot;Zaki&quot;,&quot;given&quot;:&quot;M. E.&quot;,&quot;parse-names&quot;:false,&quot;dropping-particle&quot;:&quot;&quot;,&quot;non-dropping-particle&quot;:&quot;&quot;},{&quot;family&quot;:&quot;Zhao&quot;,&quot;given&quot;:&quot;Y.&quot;,&quot;parse-names&quot;:false,&quot;dropping-particle&quot;:&quot;&quot;,&quot;non-dropping-particle&quot;:&quot;&quot;},{&quot;family&quot;:&quot;Zhu&quot;,&quot;given&quot;:&quot;S.&quot;,&quot;parse-names&quot;:false,&quot;dropping-particle&quot;:&quot;&quot;,&quot;non-dropping-particle&quot;:&quot;&quot;}],&quot;container-title&quot;:&quot;Lancet (London, England)&quot;,&quot;container-title-short&quot;:&quot;Lancet&quot;,&quot;accessed&quot;:{&quot;date-parts&quot;:[[2023,5,3]]},&quot;DOI&quot;:&quot;10.1016/S0140-6736(15)00128-2&quot;,&quot;ISSN&quot;:&quot;1474-547X&quot;,&quot;PMID&quot;:&quot;26364544&quot;,&quot;URL&quot;:&quot;https://pubmed.ncbi.nlm.nih.gov/26364544/&quot;,&quot;issued&quot;:{&quot;date-parts&quot;:[[2015,12,5]]},&quot;page&quot;:&quot;2287-2323&quot;,&quot;abstract&quot;:&quot;Background: The Global Burden of Disease, Injuries, and Risk Factor study 2013 (GBD 2013) is the first of a series of annual updates of the GBD. Risk factor quantification, particularly of modifiable risk factors, can help to identify emerging threats to population health and opportunities for prevention. The GBD 2013 provides a timely opportunity to update the comparative risk assessment with new data for exposure, relative risks, and evidence on the appropriate counterfactual risk distribution. Methods: Attributable deaths, years of life lost, years lived with disability, and disability-adjusted life-years (DALYs) have been estimated for 79 risks or clusters of risks using the GBD 2010 methods. Risk-outcome pairs meeting explicit evidence criteria were assessed for 188 countries for the period 1990-2013 by age and sex using three inputs: risk exposure, relative risks, and the theoretical minimum risk exposure level (TMREL). Risks are organised into a hierarchy with blocks of behavioural, environmental and occupational, and metabolic risks at the first level of the hierarchy. The next level in the hierarchy includes nine clusters of related risks and two individual risks, with more detail provided at levels 3 and 4 of the hierarchy. Compared with GBD 2010, six new risk factors have been added: handwashing practices, occupational exposure to trichloroethylene, childhood wasting, childhood stunting, unsafe sex, and low glomerular filtration rate. For most risks, data for exposure were synthesised with a Bayesian metaregression method, DisMod-MR 2.0, or spatial-temporal Gaussian process regression. Relative risks were based on meta-regressions of published cohort and intervention studies. Attributable burden for clusters of risks and all risks combined took into account evidence on the mediation of some risks such as high body-mass index (BMI) through other risks such as high systolic blood pressure and high cholesterol. Findings: All risks combined account for 57·2% (95% uncertainty interval [UI] 55·8-58·5) of deaths and 41·6% (40·1-43·0) of DALYs. Risks quantified account for 87·9% (86·5-89·3) of cardiovascular disease DALYs, ranging to a low of 0% for neonatal disorders and neglected tropical diseases and malaria. In terms of global DALYs in 2013, six risks or clusters of risks each caused more than 5% of DALYs: dietary risks accounting for 11·3 million deaths and 241·4 million DALYs, high systolic blood pressure for 10·4 million deaths and 208·1 million DALYs, child and maternal malnutrition for 1·7 million deaths and 176·9 million DALYs, tobacco smoke for 6·1 million deaths and 143·5 million DALYs, air pollution for 5·5 million deaths and 141·5 million DALYs, and high BMI for 4·4 million deaths and 134·0 million DALYs. Risk factor patterns vary across regions and countries and with time. In sub-Saharan Africa, the leading risk factors are child and maternal malnutrition, unsafe sex, and unsafe water, sanitation, and handwashing. In women, in nearly all countries in the Americas, north Africa, and the Middle East, and in many other high-income countries, high BMI is the leading risk factor, with high systolic blood pressure as the leading risk in most of Central and Eastern Europe and south and east Asia. For men, high systolic blood pressure or tobacco use are the leading risks in nearly all high-income countries, in north Africa and the Middle East, Europe, and Asia. For men and women, unsafe sex is the leading risk in a corridor from Kenya to South Africa. Interpretation: Behavioural, environmental and occupational, and metabolic risks can explain half of global mortality and more than one-third of global DALYs providing many opportunities for prevention. Of the larger risks, the attributable burden of high BMI has increased in the past 23 years. In view of the prominence of behavioural risk factors, behavioural and social science research on interventions for these risks should be strengthened. Many prevention and primary care policy options are available now to act on key risks.&quot;,&quot;publisher&quot;:&quot;Lancet&quot;,&quot;issue&quot;:&quot;10010&quot;,&quot;volume&quot;:&quot;386&quot;},&quot;isTemporary&quot;:false}]},{&quot;citationID&quot;:&quot;MENDELEY_CITATION_0f98f89c-b344-4dfe-9d12-26d8e2fde8a0&quot;,&quot;properties&quot;:{&quot;noteIndex&quot;:0},&quot;isEdited&quot;:false,&quot;manualOverride&quot;:{&quot;isManuallyOverridden&quot;:false,&quot;citeprocText&quot;:&quot;(85)&quot;,&quot;manualOverrideText&quot;:&quot;&quot;},&quot;citationTag&quot;:&quot;MENDELEY_CITATION_v3_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&quot;,&quot;citationItems&quot;:[{&quot;id&quot;:&quot;c8c43bc1-1668-3696-bcf6-7866a192f859&quot;,&quot;itemData&quot;:{&quot;type&quot;:&quot;article-journal&quot;,&quot;id&quot;:&quot;c8c43bc1-1668-3696-bcf6-7866a192f859&quot;,&quot;title&quot;:&quot;Personal Hygiene Practices in 5th Grade Elementary School Students&quot;,&quot;author&quot;:[{&quot;family&quot;:&quot;Nurhayati&quot;,&quot;given&quot;:&quot;Ria&quot;,&quot;parse-names&quot;:false,&quot;dropping-particle&quot;:&quot;&quot;,&quot;non-dropping-particle&quot;:&quot;&quot;},{&quot;family&quot;:&quot;Wuri&quot;,&quot;given&quot;:&quot;Sherly&quot;,&quot;parse-names&quot;:false,&quot;dropping-particle&quot;:&quot;&quot;,&quot;non-dropping-particle&quot;:&quot;&quot;}],&quot;container-title&quot;:&quot;Journal of Health Education&quot;,&quot;container-title-short&quot;:&quot;J Health Educ&quot;,&quot;accessed&quot;:{&quot;date-parts&quot;:[[2023,7,4]]},&quot;DOI&quot;:&quot;10.15294/JHE.V5I2.30384&quot;,&quot;ISSN&quot;:&quot;2528-2905&quot;,&quot;URL&quot;:&quot;https://journal.unnes.ac.id/sju/index.php/jhealthedu/article/view/30384&quot;,&quot;issued&quot;:{&quot;date-parts&quot;:[[2020,9,30]]},&quot;page&quot;:&quot;94-100&quot;,&quot;abstract&quot;:&quot;Background: Personal hygiene is something that needs to be taken care of especially in elementary school-aged children. Data from the Srondol Community Health Center states that in 2017 the fifth-highest number of diarrhea occurred in elementary school-aged children. SDN Srondol Kulon 02 is a health promoting elementary school in the city of Semarang. Based on School Health Unit data, in 2018 there were 52 students from SDN Srondol Kulon 02 referred to the public health center because of diarrhea and 13 students referred to because of toothache. The purpose of this study was to determine the factors that influence personal hygiene practices in 5th grade elementary school students at SDN Srondol Kulon 02.\nMethods: This study was observational analytic with cross-sectional approach using total sampling technique and questionnaire instrument. The sample was 98 5th grade students in SDN Srondol Kulon 02. Data was analyzed by using chi-square test and ordinal regression.\nResults: There was an influence between Knowledge (p= 0.037) attitudes (p= 0.009) support of teaching staff (p= 0.005) family support (p= 0.008) with personal hygiene practices and no influence between the support of health workers (p= 0.997) and PHBS facilities (p= 0.817) with personal hygiene practices.\nConclusion: Support of teaching staff was the most influential in improving studentsâ€™ personal hygiene practices.&quot;,&quot;publisher&quot;:&quot;Universitas Negeri Semarang&quot;,&quot;issue&quot;:&quot;2&quot;,&quot;volume&quot;:&quot;5&quot;},&quot;isTemporary&quot;:false}]},{&quot;citationID&quot;:&quot;MENDELEY_CITATION_31ba931f-6c68-40cb-b4fd-d2dae3d30f4a&quot;,&quot;properties&quot;:{&quot;noteIndex&quot;:0},&quot;isEdited&quot;:false,&quot;manualOverride&quot;:{&quot;isManuallyOverridden&quot;:false,&quot;citeprocText&quot;:&quot;(86)&quot;,&quot;manualOverrideText&quot;:&quot;&quot;},&quot;citationTag&quot;:&quot;MENDELEY_CITATION_v3_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&quot;,&quot;citationItems&quot;:[{&quot;id&quot;:&quot;2eb40064-0280-3c1a-93cc-7684f4abda55&quot;,&quot;itemData&quot;:{&quot;type&quot;:&quot;article-journal&quot;,&quot;id&quot;:&quot;2eb40064-0280-3c1a-93cc-7684f4abda55&quot;,&quot;title&quot;:&quot;A systematic review of hand-hygiene and environmental-disinfection interventions in settings with children&quot;,&quot;author&quot;:[{&quot;family&quot;:&quot;Staniford&quot;,&quot;given&quot;:&quot;Leanne J.&quot;,&quot;parse-names&quot;:false,&quot;dropping-particle&quot;:&quot;&quot;,&quot;non-dropping-particle&quot;:&quot;&quot;},{&quot;family&quot;:&quot;Schmidtke&quot;,&quot;given&quot;:&quot;Kelly A.&quot;,&quot;parse-names&quot;:false,&quot;dropping-particle&quot;:&quot;&quot;,&quot;non-dropping-particle&quot;:&quot;&quot;}],&quot;container-title&quot;:&quot;BMC Public Health&quot;,&quot;container-title-short&quot;:&quot;BMC Public Health&quot;,&quot;accessed&quot;:{&quot;date-parts&quot;:[[2023,7,4]]},&quot;DOI&quot;:&quot;10.1186/S12889-020-8301-0/TABLES/3&quot;,&quot;ISSN&quot;:&quot;14712458&quot;,&quot;PMID&quot;:&quot;32028932&quot;,&quot;URL&quot;:&quot;https://bmcpublichealth.biomedcentral.com/articles/10.1186/s12889-020-8301-0&quot;,&quot;issued&quot;:{&quot;date-parts&quot;:[[2020,2,6]]},&quot;page&quot;:&quot;1-11&quot;,&quot;abstract&quot;:&quot;Background: Helping adults and children develop better hygiene habits is an important public health focus. As infection causing bacteria can live on one's body and in the surrounding environment, more effective interventions should simultaneously encourage personal-hygiene (e.g. hand-hygiene) and environmental-disinfecting (e.g. cleaning surfaces). To inform the development of a future multi-faceted intervention to improve public health, a systematic literature review was conducted on behavior change interventions designed to increase hand-hygiene and environmental-disinfecting in settings likely to include children. Methods: The search was conducted over two comprehensive data-bases, Ebsco Medline and Web of Science, to locate intervention studies that aimed to increase hand-hygiene or environmental-disinfecting behavior in settings likely to include children. Located article titles and abstracts were independently assessed, and the full-texts of agreed articles were collaboratively assessed for inclusion. Of the 2893 titles assessed, 29 met the eligibility criteria. The extracted data describe the Behavior Change Techniques (version 1) that the interventions employed and the interventions' effectiveness. The techniques were then linked to their associated theoretical domains and to their capability-opportunity-motivation (i.e., COM-B model) components, as described in the Behavior Change Wheel. Due to the heterogeneity of the studies' methods and measures, a meta-analysis was not conducted. Results: A total of 29 studies met the inclusion criteria. The majority of interventions were designed to increase hand-hygiene alone (N = 27), and the remaining two interventions were designed to increase both hand-hygiene and environmental-disinfecting. The most used techniques involved shaping knowledge (N = 22) and antecedents (N = 21). Interventions that included techniques targeting four or more theoretical domains and all the capability-opportunity-motivation components were descriptively more effective. Conclusions: In alignment with previous findings, the current review encourages future interventions to target multiple theoretical domains, across all capability-opportunity-motivation components. The discussion urges interventionists to consider the appropriateness of interventions in their development, feasibility/pilot, evaluation, and implementation stages. Registration: Prospero ID - CRD42019133735.&quot;,&quot;publisher&quot;:&quot;BioMed Central Ltd.&quot;,&quot;issue&quot;:&quot;1&quot;,&quot;volume&quot;:&quot;20&quot;},&quot;isTemporary&quot;:false}]},{&quot;citationID&quot;:&quot;MENDELEY_CITATION_35f8f387-e972-4d60-b9f3-670a45ede11e&quot;,&quot;properties&quot;:{&quot;noteIndex&quot;:0},&quot;isEdited&quot;:false,&quot;manualOverride&quot;:{&quot;isManuallyOverridden&quot;:false,&quot;citeprocText&quot;:&quot;(14)&quot;,&quot;manualOverrideText&quot;:&quot;&quot;},&quot;citationTag&quot;:&quot;MENDELEY_CITATION_v3_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&quot;,&quot;citationItems&quot;:[{&quot;id&quot;:&quot;4398594c-c3ca-3e7e-96f2-3b06d41cc72f&quot;,&quot;itemData&quot;:{&quot;type&quot;:&quot;article-journal&quot;,&quot;id&quot;:&quot;4398594c-c3ca-3e7e-96f2-3b06d41cc72f&quot;,&quot;title&quot;:&quot;Water and sanitation in schools: A systematic review of the health and educational outcomes&quot;,&quot;author&quot;:[{&quot;family&quot;:&quot;Jasper&quot;,&quot;given&quot;:&quot;Christian&quot;,&quot;parse-names&quot;:false,&quot;dropping-particle&quot;:&quot;&quot;,&quot;non-dropping-particle&quot;:&quot;&quot;},{&quot;family&quot;:&quot;Le&quot;,&quot;given&quot;:&quot;Thanh Tam&quot;,&quot;parse-names&quot;:false,&quot;dropping-particle&quot;:&quot;&quot;,&quot;non-dropping-particle&quot;:&quot;&quot;},{&quot;family&quot;:&quot;Bartram&quot;,&quot;given&quot;:&quot;Jamie&quot;,&quot;parse-names&quot;:false,&quot;dropping-particle&quot;:&quot;&quot;,&quot;non-dropping-particle&quot;:&quot;&quot;}],&quot;container-title&quot;:&quot;International Journal of Environmental Research and Public Health&quot;,&quot;container-title-short&quot;:&quot;Int J Environ Res Public Health&quot;,&quot;DOI&quot;:&quot;10.3390/ijerph9082772&quot;,&quot;ISSN&quot;:&quot;16617827&quot;,&quot;issued&quot;:{&quot;date-parts&quot;:[[2012]]},&quot;page&quot;:&quot;2772-2787&quot;,&quot;abstract&quot;:&quot;A systematic review of the literature on the effects of water and sanitation in schools was performed. The goal was to characterize the impacts of water and sanitation inadequacies in the academic environment. Published peer reviewed literature was screened and articles that documented the provision of water and sanitation at schools were considered. Forty-one peer-reviewed papers met the criteria of exploring the effects of the availability of water and/or sanitation facilities in educational establishments. Chosen studies were divided into six fields based on their specific foci: water for drinking, water for handwashing, water for drinking and handwashing, water for sanitation, sanitation for menstruation and combined water and sanitation. The studies provide evidence for an increase in water intake with increased provision of water and increased access to water facilities. Articles also report an increase in absenteeism from schools in developing countries during menses due to inadequate sanitation facilities. Lastly, there is a reported decrease in diarrheal and gastrointestinal diseases with increased access to adequate sanitation facilities in schools. Ensuring ready access to safe drinking water, and hygienic toilets that offer privacy to users has great potential to beneficially impact children's health. Additional studies that examine the relationship between sanitation provisions in schools are needed to more adequately characterize the impact of water and sanitation on educational achievements. © 2012 by the authors; licensee MDPI, Basel, Switzerland.&quot;,&quot;issue&quot;:&quot;8&quot;,&quot;volume&quot;:&quot;9&quot;},&quot;isTemporary&quot;:false}]},{&quot;citationID&quot;:&quot;MENDELEY_CITATION_1481a4ed-56ce-4a78-999c-618e51b60efc&quot;,&quot;properties&quot;:{&quot;noteIndex&quot;:0},&quot;isEdited&quot;:false,&quot;manualOverride&quot;:{&quot;isManuallyOverridden&quot;:false,&quot;citeprocText&quot;:&quot;(79,87)&quot;,&quot;manualOverrideText&quot;:&quot;&quot;},&quot;citationTag&quot;:&quot;MENDELEY_CITATION_v3_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&quot;,&quot;citationItems&quot;:[{&quot;id&quot;:&quot;02d14c92-3705-3498-84e0-2377582e72f1&quot;,&quot;itemData&quot;:{&quot;type&quot;:&quot;article-journal&quot;,&quot;id&quot;:&quot;02d14c92-3705-3498-84e0-2377582e72f1&quot;,&quot;title&quot;:&quot;Improving service delivery of water, sanitation, and hygiene in primary schools: A cluster-randomized trial in western Kenya&quot;,&quot;author&quot;:[{&quot;family&quot;:&quot;Alexander&quot;,&quot;given&quot;:&quot;Kelly T.&quot;,&quot;parse-names&quot;:false,&quot;dropping-particle&quot;:&quot;&quot;,&quot;non-dropping-particle&quot;:&quot;&quot;},{&quot;family&quot;:&quot;Dreibelbis&quot;,&quot;given&quot;:&quot;Robert&quot;,&quot;parse-names&quot;:false,&quot;dropping-particle&quot;:&quot;&quot;,&quot;non-dropping-particle&quot;:&quot;&quot;},{&quot;family&quot;:&quot;Freeman&quot;,&quot;given&quot;:&quot;Matthew C.&quot;,&quot;parse-names&quot;:false,&quot;dropping-particle&quot;:&quot;&quot;,&quot;non-dropping-particle&quot;:&quot;&quot;},{&quot;family&quot;:&quot;Ojeny&quot;,&quot;given&quot;:&quot;Betty&quot;,&quot;parse-names&quot;:false,&quot;dropping-particle&quot;:&quot;&quot;,&quot;non-dropping-particle&quot;:&quot;&quot;},{&quot;family&quot;:&quot;Rheingans&quot;,&quot;given&quot;:&quot;Richard&quot;,&quot;parse-names&quot;:false,&quot;dropping-particle&quot;:&quot;&quot;,&quot;non-dropping-particle&quot;:&quot;&quot;}],&quot;container-title&quot;:&quot;Journal of Water and Health&quot;,&quot;container-title-short&quot;:&quot;J Water Health&quot;,&quot;DOI&quot;:&quot;10.2166/wh.2013.213&quot;,&quot;ISSN&quot;:&quot;14778920&quot;,&quot;PMID&quot;:&quot;23981878&quot;,&quot;issued&quot;:{&quot;date-parts&quot;:[[2013]]},&quot;page&quot;:&quot;507-519&quot;,&quot;abstract&quot;:&quot;Water, sanitation, and hygiene (WASH) programs in schools have been shown to improve health and reduce absence. In resource-poor settings, barriers such as inadequate budgets, lack of oversight, and competing priorities limit effective and sustained WASH service delivery in schools. We employed a cluster-randomized trial to examine if schools could improve WASH conditions within existing administrative structures. Seventy schools were divided into a control group and three intervention groups. All intervention schools received a budget for purchasing WASH-related items. One group received no further intervention. A second group received additional funding for hiring a WASH attendant and making repairs to WASH infrastructure, and a third group was given guides for student and community monitoring of conditions. Intervention schools made significant improvements in provision of soap and handwashing water, treated drinking water, and clean latrines compared with controls. Teachers reported benefits of monitoring, repairs, and a WASH attendant, but quantitative data of WASH conditions did not determine whether expanded interventions out-performed our budget-only intervention. Providing schools with budgets for WASH operational costs improved access to necessary supplies, but did not ensure consistent service delivery to students. Further work is needed to clarify how schools can provide WASH services daily. © IWA Publishing 2013.&quot;,&quot;issue&quot;:&quot;3&quot;,&quot;volume&quot;:&quot;11&quot;},&quot;isTemporary&quot;:false},{&quot;id&quot;:&quot;5c79d6a7-19a5-3543-8fa8-60965f32d39b&quot;,&quot;itemData&quot;:{&quot;type&quot;:&quot;article-journal&quot;,&quot;id&quot;:&quot;5c79d6a7-19a5-3543-8fa8-60965f32d39b&quot;,&quot;title&quot;:&quot;Assessing the impact of a school-based water treatment, hygiene and sanitation programme on pupil absence in Nyanza Province, Kenya: a cluster-randomized trial&quot;,&quot;author&quot;:[{&quot;family&quot;:&quot;Freeman&quot;,&quot;given&quot;:&quot;Matthew C.&quot;,&quot;parse-names&quot;:false,&quot;dropping-particle&quot;:&quot;&quot;,&quot;non-dropping-particle&quot;:&quot;&quot;},{&quot;family&quot;:&quot;Greene&quot;,&quot;given&quot;:&quot;Leslie E.&quot;,&quot;parse-names&quot;:false,&quot;dropping-particle&quot;:&quot;&quot;,&quot;non-dropping-particle&quot;:&quot;&quot;},{&quot;family&quot;:&quot;Dreibelbis&quot;,&quot;given&quot;:&quot;Robert&quot;,&quot;parse-names&quot;:false,&quot;dropping-particle&quot;:&quot;&quot;,&quot;non-dropping-particle&quot;:&quot;&quot;},{&quot;family&quot;:&quot;Saboori&quot;,&quot;given&quot;:&quot;Shadi&quot;,&quot;parse-names&quot;:false,&quot;dropping-particle&quot;:&quot;&quot;,&quot;non-dropping-particle&quot;:&quot;&quot;},{&quot;family&quot;:&quot;Muga&quot;,&quot;given&quot;:&quot;Richard&quot;,&quot;parse-names&quot;:false,&quot;dropping-particle&quot;:&quot;&quot;,&quot;non-dropping-particle&quot;:&quot;&quot;},{&quot;family&quot;:&quot;Brumback&quot;,&quot;given&quot;:&quot;Babette&quot;,&quot;parse-names&quot;:false,&quot;dropping-particle&quot;:&quot;&quot;,&quot;non-dropping-particle&quot;:&quot;&quot;},{&quot;family&quot;:&quot;Rheingans&quot;,&quot;given&quot;:&quot;Richard&quot;,&quot;parse-names&quot;:false,&quot;dropping-particle&quot;:&quot;&quot;,&quot;non-dropping-particle&quot;:&quot;&quot;}],&quot;container-title&quot;:&quot;Tropical medicine &amp; international health : TM &amp; IH&quot;,&quot;container-title-short&quot;:&quot;Trop Med Int Health&quot;,&quot;accessed&quot;:{&quot;date-parts&quot;:[[2023,4,13]]},&quot;DOI&quot;:&quot;10.1111/J.1365-3156.2011.02927.X&quot;,&quot;ISSN&quot;:&quot;1365-3156&quot;,&quot;PMID&quot;:&quot;22175695&quot;,&quot;URL&quot;:&quot;https://pubmed.ncbi.nlm.nih.gov/22175695/&quot;,&quot;issued&quot;:{&quot;date-parts&quot;:[[2012,3]]},&quot;page&quot;:&quot;380-391&quot;,&quot;abstract&quot;:&quot;Objectives There has been increased attention to access to water, sanitation and hygiene (WASH) at schools in developing countries, but a dearth of empirical studies on the impact. We conducted a cluster-randomized trial of school-based WASH on pupil absence in Nyanza Province, Kenya, from 2007 to 2008. Methods Public primary schools nested in three geographical strata were randomly assigned and allocated to one of three study arms [water treatment and hygiene promotion (WT &amp; HP), additional sanitation improvement, or control] to assess the effects on pupil absence at 2-year follow-up. Results We found no overall effect of the intervention on absence. However, among schools in two of the geographical areas not affected by post-election violence, those that received WT and HP showed a 58% reduction in the odds of absence for girls (OR 0.42, CI 0.21-0.85). In the same strata, sanitation improvement in combination with WT and HP resulted in a comparable drop in absence, although results were marginally significant (OR 0.47, 0.21-1.05). Boys were not impacted by the intervention. Conclusion School WASH improvements can improve school attendance for girls, and mechanisms for gendered impacts should be explored. Incomplete intervention compliance highlights the challenges of achieving consistent results across all settings. © 2011 Blackwell Publishing Ltd.&quot;,&quot;publisher&quot;:&quot;Trop Med Int Health&quot;,&quot;issue&quot;:&quot;3&quot;,&quot;volume&quot;:&quot;17&quot;},&quot;isTemporary&quot;:false}]},{&quot;citationID&quot;:&quot;MENDELEY_CITATION_018510c1-33f5-4b93-b14b-74f3a31ff390&quot;,&quot;properties&quot;:{&quot;noteIndex&quot;:0},&quot;isEdited&quot;:false,&quot;manualOverride&quot;:{&quot;isManuallyOverridden&quot;:false,&quot;citeprocText&quot;:&quot;(88)&quot;,&quot;manualOverrideText&quot;:&quot;&quot;},&quot;citationTag&quot;:&quot;MENDELEY_CITATION_v3_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&quot;,&quot;citationItems&quot;:[{&quot;id&quot;:&quot;8db08992-5e30-3cf0-a7da-31bb4e7b62d6&quot;,&quot;itemData&quot;:{&quot;type&quot;:&quot;article-journal&quot;,&quot;id&quot;:&quot;8db08992-5e30-3cf0-a7da-31bb4e7b62d6&quot;,&quot;title&quot;:&quot;The effect of the consumption of water on the memory and attention of children&quot;,&quot;author&quot;:[{&quot;family&quot;:&quot;Benton&quot;,&quot;given&quot;:&quot;David&quot;,&quot;parse-names&quot;:false,&quot;dropping-particle&quot;:&quot;&quot;,&quot;non-dropping-particle&quot;:&quot;&quot;},{&quot;family&quot;:&quot;Burgess&quot;,&quot;given&quot;:&quot;Naomi&quot;,&quot;parse-names&quot;:false,&quot;dropping-particle&quot;:&quot;&quot;,&quot;non-dropping-particle&quot;:&quot;&quot;}],&quot;container-title&quot;:&quot;Appetite&quot;,&quot;container-title-short&quot;:&quot;Appetite&quot;,&quot;accessed&quot;:{&quot;date-parts&quot;:[[2023,5,5]]},&quot;DOI&quot;:&quot;10.1016/J.APPET.2009.05.006&quot;,&quot;ISSN&quot;:&quot;1095-8304&quot;,&quot;PMID&quot;:&quot;19445987&quot;,&quot;URL&quot;:&quot;https://pubmed.ncbi.nlm.nih.gov/19445987/&quot;,&quot;issued&quot;:{&quot;date-parts&quot;:[[2009,8]]},&quot;page&quot;:&quot;143-146&quot;,&quot;abstract&quot;:&quot;The impact of asking children to drink water during their school days, and its possible influence on school performance, has been little considered using intervention studies. Therefore in the afternoon the cognitive functioning of 40 children (mean of 8 years and 7 months) was assessed twice, once after drinking 300 ml of water and on another day when no water was provided. Memory was assessed by the recall of 15 previously presented objects. Recall was significantly better on the occasions when water had been consumed. The ability to sustain attention was measured by asking the child to respond to a light that followed an auditory warning after a delay of either 3 or 12 s. The ability to sustain attention was not significantly influenced by whether water had been drunk. © 2009 Elsevier Ltd. All rights reserved.&quot;,&quot;publisher&quot;:&quot;Appetite&quot;,&quot;issue&quot;:&quot;1&quot;,&quot;volume&quot;:&quot;53&quot;},&quot;isTemporary&quot;:false}]},{&quot;citationID&quot;:&quot;MENDELEY_CITATION_04490566-f30f-4bf1-9e07-59bd48f83ebf&quot;,&quot;properties&quot;:{&quot;noteIndex&quot;:0},&quot;isEdited&quot;:false,&quot;manualOverride&quot;:{&quot;isManuallyOverridden&quot;:false,&quot;citeprocText&quot;:&quot;(89)&quot;,&quot;manualOverrideText&quot;:&quot;&quot;},&quot;citationTag&quot;:&quot;MENDELEY_CITATION_v3_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&quot;,&quot;citationItems&quot;:[{&quot;id&quot;:&quot;90264fe0-dd8e-3d1d-8bbe-d07361f3cd25&quot;,&quot;itemData&quot;:{&quot;type&quot;:&quot;article-journal&quot;,&quot;id&quot;:&quot;90264fe0-dd8e-3d1d-8bbe-d07361f3cd25&quot;,&quot;title&quot;:&quot;Water, sanitation and urban children: the need to go beyond                 “improved” provision&quot;,&quot;author&quot;:[{&quot;family&quot;:&quot;Bartlett&quot;,&quot;given&quot;:&quot;Sheridan&quot;,&quot;parse-names&quot;:false,&quot;dropping-particle&quot;:&quot;&quot;,&quot;non-dropping-particle&quot;:&quot;&quot;}],&quot;container-title&quot;:&quot;http://dx.doi.org/10.1177/095624780301500220&quot;,&quot;accessed&quot;:{&quot;date-parts&quot;:[[2023,5,5]]},&quot;DOI&quot;:&quot;10.1177/095624780301500220&quot;,&quot;ISSN&quot;:&quot;0956-2478&quot;,&quot;URL&quot;:&quot;https://journals.sagepub.com/doi/10.1177/095624780301500220&quot;,&quot;issued&quot;:{&quot;date-parts&quot;:[[2003,10,1]]},&quot;page&quot;:&quot;57-70&quot;,&quot;abstract&quot;:&quot;This paper reviews the implications of inadequate provision of water and sanitation for children’s health and general development, especially in urban areas. Research into health differentials show...&quot;,&quot;publisher&quot;:&quot;Sage PublicationsSage CA: Thousand Oaks, CA&quot;,&quot;issue&quot;:&quot;2&quot;,&quot;volume&quot;:&quot;15&quot;,&quot;container-title-short&quot;:&quot;&quot;},&quot;isTemporary&quot;:false}]},{&quot;citationID&quot;:&quot;MENDELEY_CITATION_8e53fc92-8197-4d30-89a6-a970f9cbe0ac&quot;,&quot;properties&quot;:{&quot;noteIndex&quot;:0},&quot;isEdited&quot;:false,&quot;manualOverride&quot;:{&quot;isManuallyOverridden&quot;:false,&quot;citeprocText&quot;:&quot;(90)&quot;,&quot;manualOverrideText&quot;:&quot;&quot;},&quot;citationTag&quot;:&quot;MENDELEY_CITATION_v3_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&quot;,&quot;citationItems&quot;:[{&quot;id&quot;:&quot;6f8c5674-c8aa-37df-a0a5-301854586ee1&quot;,&quot;itemData&quot;:{&quot;type&quot;:&quot;webpage&quot;,&quot;id&quot;:&quot;6f8c5674-c8aa-37df-a0a5-301854586ee1&quot;,&quot;title&quot;:&quot;Increasing education and other opportunities for girls and women with water, sanitation and hygiene :: IRC&quot;,&quot;accessed&quot;:{&quot;date-parts&quot;:[[2023,5,5]]},&quot;URL&quot;:&quot;https://www.ircwash.org/resources/increasing-education-and-other-opportunities-girls-and-women-water-sanitation-and-hygiene&quot;,&quot;container-title-short&quot;:&quot;&quot;},&quot;isTemporary&quot;:false}]},{&quot;citationID&quot;:&quot;MENDELEY_CITATION_886bc601-8d92-450c-afab-771921f5dafd&quot;,&quot;properties&quot;:{&quot;noteIndex&quot;:0},&quot;isEdited&quot;:false,&quot;manualOverride&quot;:{&quot;isManuallyOverridden&quot;:false,&quot;citeprocText&quot;:&quot;(91)&quot;,&quot;manualOverrideText&quot;:&quot;&quot;},&quot;citationTag&quot;:&quot;MENDELEY_CITATION_v3_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&quot;,&quot;citationItems&quot;:[{&quot;id&quot;:&quot;823026dc-1d3a-3c6f-b617-e4f604d6a1d9&quot;,&quot;itemData&quot;:{&quot;type&quot;:&quot;webpage&quot;,&quot;id&quot;:&quot;823026dc-1d3a-3c6f-b617-e4f604d6a1d9&quot;,&quot;title&quot;:&quot;What impact does the provision of separate toilets for girls at schools have on their primary and secondary school enrolment, attendance and completion?&quot;,&quot;accessed&quot;:{&quot;date-parts&quot;:[[2023,5,5]]},&quot;URL&quot;:&quot;https://eppi.ioe.ac.uk/cms/Default.aspx?tabid=3098&quot;,&quot;container-title-short&quot;:&quot;&quot;},&quot;isTemporary&quot;:false}]},{&quot;citationID&quot;:&quot;MENDELEY_CITATION_479968d2-fc22-4f49-91bf-0b5492668fcb&quot;,&quot;properties&quot;:{&quot;noteIndex&quot;:0},&quot;isEdited&quot;:false,&quot;manualOverride&quot;:{&quot;isManuallyOverridden&quot;:false,&quot;citeprocText&quot;:&quot;(92)&quot;,&quot;manualOverrideText&quot;:&quot;&quot;},&quot;citationTag&quot;:&quot;MENDELEY_CITATION_v3_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&quot;,&quot;citationItems&quot;:[{&quot;id&quot;:&quot;ba8f23c1-4ed0-3d4e-8032-f4b1d5aa99a6&quot;,&quot;itemData&quot;:{&quot;type&quot;:&quot;article-journal&quot;,&quot;id&quot;:&quot;ba8f23c1-4ed0-3d4e-8032-f4b1d5aa99a6&quot;,&quot;title&quot;:&quot;Sanitation has gender, education, disability, economic and environmental implications to those it serves A literature review of the non-health impacts of sanitation&quot;,&quot;author&quot;:[{&quot;family&quot;:&quot;Pearson&quot;,&quot;given&quot;:&quot;Joanna&quot;,&quot;parse-names&quot;:false,&quot;dropping-particle&quot;:&quot;&quot;,&quot;non-dropping-particle&quot;:&quot;&quot;},{&quot;family&quot;:&quot;Mcphedran&quot;,&quot;given&quot;:&quot;Kate&quot;,&quot;parse-names&quot;:false,&quot;dropping-particle&quot;:&quot;&quot;,&quot;non-dropping-particle&quot;:&quot;&quot;}],&quot;accessed&quot;:{&quot;date-parts&quot;:[[2023,5,5]]},&quot;DOI&quot;:&quot;10.3362/1756-3488.2008.005&quot;,&quot;ISSN&quot;:&quot;0262-8104&quot;,&quot;URL&quot;:&quot;www.practicalactionpublishing.org&quot;,&quot;issued&quot;:{&quot;date-parts&quot;:[[2008]]},&quot;page&quot;:&quot;1756-3488&quot;,&quot;abstract&quot;:&quot;The health benefits are usually considered to be the most significant impacts of sanitation, but other factors are also important. This literature review examines both published and grey literature on the non-health impacts of sanitation. The main sections of this report summarize the social impacts of sanitation on women, adolescent girls, children, the disabled and the environment. Safe, private sanitation facilities can help women and girls to be secure and healthy, can encourage girls' attendance in school past puberty, can help preserve the dignity of disabled people and can improve the environment. THE HEALTH BENEFITS of household sanitation have been well documented and are often considered to be the most crucial impacts, but sanitation is also important for other reasons. Sanitation has gender, education, disability, economic and environmental implications to those it serves. It is important to note that often it is these non-health issues that act as drivers for the usage and installation of sanitation facilities, particularly at household level. It is therefore essential to look at the non-health benefits of sanitation in order to successfully implement sanitation programmes, particularly in the social marketing of sanitation to a community. There is very little published, peer-reviewed literature available on the non-health impacts of sanitation so the majority of the research reviewed here is grey literature from work in the field. The review attempts to extract the non-health benefits from the health benefits, and the sanitation aspects from the water aspects. A number of databases were used (&quot;,&quot;issue&quot;:&quot;1&quot;,&quot;volume&quot;:&quot;27&quot;,&quot;container-title-short&quot;:&quot;&quot;},&quot;isTemporary&quot;:false}]},{&quot;citationID&quot;:&quot;MENDELEY_CITATION_b6bdeb35-726a-416b-ac6c-e4bc93c7a21a&quot;,&quot;properties&quot;:{&quot;noteIndex&quot;:0},&quot;isEdited&quot;:false,&quot;manualOverride&quot;:{&quot;isManuallyOverridden&quot;:false,&quot;citeprocText&quot;:&quot;(93–96)&quot;,&quot;manualOverrideText&quot;:&quot;&quot;},&quot;citationTag&quot;:&quot;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&quot;,&quot;citationItems&quot;:[{&quot;id&quot;:&quot;7bdbd2db-7328-3cef-ac60-5affa24031da&quot;,&quot;itemData&quot;:{&quot;type&quot;:&quot;article-journal&quot;,&quot;id&quot;:&quot;7bdbd2db-7328-3cef-ac60-5affa24031da&quot;,&quot;title&quot;:&quot;The impact of a school-based hygiene, water quality and sanitation intervention on soil-transmitted helminth reinfection: A cluster-randomized trial&quot;,&quot;author&quot;:[{&quot;family&quot;:&quot;Freeman&quot;,&quot;given&quot;:&quot;Matthew C.&quot;,&quot;parse-names&quot;:false,&quot;dropping-particle&quot;:&quot;&quot;,&quot;non-dropping-particle&quot;:&quot;&quot;},{&quot;family&quot;:&quot;Clasen&quot;,&quot;given&quot;:&quot;Thomas&quot;,&quot;parse-names&quot;:false,&quot;dropping-particle&quot;:&quot;&quot;,&quot;non-dropping-particle&quot;:&quot;&quot;},{&quot;family&quot;:&quot;Brooker&quot;,&quot;given&quot;:&quot;Simon J.&quot;,&quot;parse-names&quot;:false,&quot;dropping-particle&quot;:&quot;&quot;,&quot;non-dropping-particle&quot;:&quot;&quot;},{&quot;family&quot;:&quot;Akoko&quot;,&quot;given&quot;:&quot;Daniel O.&quot;,&quot;parse-names&quot;:false,&quot;dropping-particle&quot;:&quot;&quot;,&quot;non-dropping-particle&quot;:&quot;&quot;},{&quot;family&quot;:&quot;Rheingans&quot;,&quot;given&quot;:&quot;Richard&quot;,&quot;parse-names&quot;:false,&quot;dropping-particle&quot;:&quot;&quot;,&quot;non-dropping-particle&quot;:&quot;&quot;}],&quot;container-title&quot;:&quot;American Journal of Tropical Medicine and Hygiene&quot;,&quot;DOI&quot;:&quot;10.4269/ajtmh.13-0237&quot;,&quot;ISSN&quot;:&quot;00029637&quot;,&quot;PMID&quot;:&quot;24019429&quot;,&quot;issued&quot;:{&quot;date-parts&quot;:[[2013]]},&quot;page&quot;:&quot;875-883&quot;,&quot;abstract&quot;:&quot;We conducted a cluster-randomized trial to assess the impact of a school-based water treatment, hygiene, and sanitation program on reducing infection with soil-transmitted helminths (STHs) after school-based deworming. We assessed infection with STHs at baseline and then at two follow-up rounds 8 and 10 months after deworming. Forty government primary schools in Nyanza Province, Kenya were randomly selected and assigned to intervention or control arms. The intervention reduced reinfection prevalence (odds ratio [OR] 0.56, 95% confidence interval [CI] 0.31-1.00) and egg count (rate ratio [RR] 0.34, CI 0.15-0.75) of Ascaris lumbricoides. We found no evidence of significant intervention effects on the overall prevalence and intensity of Trichuris trichiura, hookworm, or Schistosoma mansoni reinfection. Provision of school-based sanitation, water quality, and hygiene improvements may reduce reinfection of STHs after school-based deworming, but the magnitude of the effects may be sex- and helminth species-specific. Copyright © 2013 by The American Society of Tropical Medicine and Hygiene.&quot;,&quot;issue&quot;:&quot;5&quot;,&quot;volume&quot;:&quot;89&quot;,&quot;container-title-short&quot;:&quot;&quot;},&quot;isTemporary&quot;:false},{&quot;id&quot;:&quot;c1777def-be43-3f9e-80fe-3aba011aa5c0&quot;,&quot;itemData&quot;:{&quot;type&quot;:&quot;article-journal&quot;,&quot;id&quot;:&quot;c1777def-be43-3f9e-80fe-3aba011aa5c0&quot;,&quot;title&quot;:&quot;The impact of a school-based water, sanitation, and hygiene program on absenteeism, diarrhea, and respiratory infection: A matched-control trial in Mali&quot;,&quot;author&quot;:[{&quot;family&quot;:&quot;Trinies&quot;,&quot;given&quot;:&quot;Victoria&quot;,&quot;parse-names&quot;:false,&quot;dropping-particle&quot;:&quot;&quot;,&quot;non-dropping-particle&quot;:&quot;&quot;},{&quot;family&quot;:&quot;Garn&quot;,&quot;given&quot;:&quot;Joshua&quot;,&quot;parse-names&quot;:false,&quot;dropping-particle&quot;:&quot;V.&quot;,&quot;non-dropping-particle&quot;:&quot;&quot;},{&quot;family&quot;:&quot;Chang&quot;,&quot;given&quot;:&quot;Howard H.&quot;,&quot;parse-names&quot;:false,&quot;dropping-particle&quot;:&quot;&quot;,&quot;non-dropping-particle&quot;:&quot;&quot;},{&quot;family&quot;:&quot;Freeman&quot;,&quot;given&quot;:&quot;Matthew C.&quot;,&quot;parse-names&quot;:false,&quot;dropping-particle&quot;:&quot;&quot;,&quot;non-dropping-particle&quot;:&quot;&quot;}],&quot;container-title&quot;:&quot;American Journal of Tropical Medicine and Hygiene&quot;,&quot;DOI&quot;:&quot;10.4269/ajtmh.15-0757&quot;,&quot;ISSN&quot;:&quot;00029637&quot;,&quot;PMID&quot;:&quot;27114292&quot;,&quot;issued&quot;:{&quot;date-parts&quot;:[[2016]]},&quot;page&quot;:&quot;1418-1425&quot;,&quot;abstract&quot;:&quot;We conducted a matched-control trial in Mali to assess the effectiveness of a comprehensive school-based water, sanitation, and hygiene (WASH) intervention on pupil absence, diarrhea, and respiratory infections. After completion of the intervention, data were collected from 100 beneficiary schools and 100 matched comparison schools in 5-6 sessions over a 14-month period. Data collection included roll calls to assess absenteeism and interviews with a subset of pupils to assess recent absence and disease symptoms. The odds of pupils being absent at roll call were 23% higher in beneficiary schools than in comparison schools (odds ratio [OR]: 1.23, 95% confidence interval [CI]: 1.06, 1.42). The odds of pupils reporting being absent due to diarrhea (OR: 0.73, 95% CI: 0.56, 0.94) or having had diarrhea (OR: 0.71, 95% CI: 0.60, 0.85) or respiratory infection symptoms (OR: 0.75, 95% CI: 0.65, 0.86) in the past week were lower in beneficiary schools compared with comparison schools. We found that a school-based WASH intervention can have a positive effect on reducing rates of illness, as well as absence due to diarrhea. However, we did not find evidence that these health impacts led to a reduction in overall absence. Higher absence rates are less likely attributable to the intervention than the result of an imbalance in unobserved confounders between study groups.&quot;,&quot;issue&quot;:&quot;6&quot;,&quot;volume&quot;:&quot;94&quot;,&quot;container-title-short&quot;:&quot;&quot;},&quot;isTemporary&quot;:false},{&quot;id&quot;:&quot;131be1c7-15ce-3af5-a096-04062eba88e6&quot;,&quot;itemData&quot;:{&quot;type&quot;:&quot;webpage&quot;,&quot;id&quot;:&quot;131be1c7-15ce-3af5-a096-04062eba88e6&quot;,&quot;title&quot;:&quot;A cluster-randomized controlled trial evaluating the effect of a handwashing-promotion program in Chinese primary schools - PubMed&quot;,&quot;accessed&quot;:{&quot;date-parts&quot;:[[2023,5,5]]},&quot;URL&quot;:&quot;https://pubmed.ncbi.nlm.nih.gov/17556631/&quot;,&quot;container-title-short&quot;:&quot;&quot;},&quot;isTemporary&quot;:false},{&quot;id&quot;:&quot;64545865-1a45-3592-9d1f-f8d846c6e20d&quot;,&quot;itemData&quot;:{&quot;type&quot;:&quot;article-journal&quot;,&quot;id&quot;:&quot;64545865-1a45-3592-9d1f-f8d846c6e20d&quot;,&quot;title&quot;:&quot;Effects of Hand Hygiene Campaigns on Incidence of\nLaboratory-confirmed Influenza and Absenteeism in Schoolchildren, Cairo,\nEgypt&quot;,&quot;author&quot;:[{&quot;family&quot;:&quot;Talaat&quot;,&quot;given&quot;:&quot;Maha&quot;,&quot;parse-names&quot;:false,&quot;dropping-particle&quot;:&quot;&quot;,&quot;non-dropping-particle&quot;:&quot;&quot;},{&quot;family&quot;:&quot;Afifi&quot;,&quot;given&quot;:&quot;Salma&quot;,&quot;parse-names&quot;:false,&quot;dropping-particle&quot;:&quot;&quot;,&quot;non-dropping-particle&quot;:&quot;&quot;},{&quot;family&quot;:&quot;Dueger&quot;,&quot;given&quot;:&quot;Erica&quot;,&quot;parse-names&quot;:false,&quot;dropping-particle&quot;:&quot;&quot;,&quot;non-dropping-particle&quot;:&quot;&quot;},{&quot;family&quot;:&quot;El-Ashry&quot;,&quot;given&quot;:&quot;Nagwa&quot;,&quot;parse-names&quot;:false,&quot;dropping-particle&quot;:&quot;&quot;,&quot;non-dropping-particle&quot;:&quot;&quot;},{&quot;family&quot;:&quot;Marfin&quot;,&quot;given&quot;:&quot;Anthony&quot;,&quot;parse-names&quot;:false,&quot;dropping-particle&quot;:&quot;&quot;,&quot;non-dropping-particle&quot;:&quot;&quot;},{&quot;family&quot;:&quot;Kandeel&quot;,&quot;given&quot;:&quot;Amr&quot;,&quot;parse-names&quot;:false,&quot;dropping-particle&quot;:&quot;&quot;,&quot;non-dropping-particle&quot;:&quot;&quot;},{&quot;family&quot;:&quot;Mohareb&quot;,&quot;given&quot;:&quot;Emad&quot;,&quot;parse-names&quot;:false,&quot;dropping-particle&quot;:&quot;&quot;,&quot;non-dropping-particle&quot;:&quot;&quot;},{&quot;family&quot;:&quot;El-Sayed&quot;,&quot;given&quot;:&quot;Nasr&quot;,&quot;parse-names&quot;:false,&quot;dropping-particle&quot;:&quot;&quot;,&quot;non-dropping-particle&quot;:&quot;&quot;}],&quot;container-title&quot;:&quot;Emerging Infectious Diseases&quot;,&quot;container-title-short&quot;:&quot;Emerg Infect Dis&quot;,&quot;accessed&quot;:{&quot;date-parts&quot;:[[2023,5,3]]},&quot;DOI&quot;:&quot;10.3201/EID1704.101353&quot;,&quot;ISSN&quot;:&quot;10806040&quot;,&quot;PMID&quot;:&quot;21470450&quot;,&quot;URL&quot;:&quot;/pmc/articles/PMC3377412/&quot;,&quot;issued&quot;:{&quot;date-parts&quot;:[[2011,4]]},&quot;page&quot;:&quot;619&quot;,&quot;abstract&quot;:&quot;To evaluate the effectiveness of an intensive hand hygiene campaign on reducing absenteeism caused by influenza-like illness (ILI), diarrhea, conjunctivitis, and laboratory-confirmed influenza, we conducted a randomized control trial in 60 elementary schools in Cairo, Egypt. Children in the intervention schools were required to wash hands twice each day, and health messages were provided through entertainment activities. Data were collected on student absenteeism and reasons for illness. School nurses collected nasal swabs from students with ILI, which were tested by using a qualitative diagnostic test for influenza A and B. Compared with results for the control group, in the intervention group, overall absences caused by ILI, diarrhea, conjunctivitis, and laboratory-confirmed influenza were reduced by 40%, 30%, 67%, and 50%, respectively (p&lt;0.0001 for each illness). An intensive hand hygiene campaign was effective in reducing absenteeism caused by these illnesses.&quot;,&quot;publisher&quot;:&quot;Centers for Disease Control and Prevention&quot;,&quot;issue&quot;:&quot;4&quot;,&quot;volume&quot;:&quot;17&quot;},&quot;isTemporary&quot;:false}]},{&quot;citationID&quot;:&quot;MENDELEY_CITATION_0b79aa6c-a411-4e0a-858a-7a1f636fd4ca&quot;,&quot;properties&quot;:{&quot;noteIndex&quot;:0},&quot;isEdited&quot;:false,&quot;manualOverride&quot;:{&quot;isManuallyOverridden&quot;:false,&quot;citeprocText&quot;:&quot;(79)&quot;,&quot;manualOverrideText&quot;:&quot;&quot;},&quot;citationTag&quot;:&quot;MENDELEY_CITATION_v3_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&quot;,&quot;citationItems&quot;:[{&quot;id&quot;:&quot;5c79d6a7-19a5-3543-8fa8-60965f32d39b&quot;,&quot;itemData&quot;:{&quot;type&quot;:&quot;article-journal&quot;,&quot;id&quot;:&quot;5c79d6a7-19a5-3543-8fa8-60965f32d39b&quot;,&quot;title&quot;:&quot;Assessing the impact of a school-based water treatment, hygiene and sanitation programme on pupil absence in Nyanza Province, Kenya: a cluster-randomized trial&quot;,&quot;author&quot;:[{&quot;family&quot;:&quot;Freeman&quot;,&quot;given&quot;:&quot;Matthew C.&quot;,&quot;parse-names&quot;:false,&quot;dropping-particle&quot;:&quot;&quot;,&quot;non-dropping-particle&quot;:&quot;&quot;},{&quot;family&quot;:&quot;Greene&quot;,&quot;given&quot;:&quot;Leslie E.&quot;,&quot;parse-names&quot;:false,&quot;dropping-particle&quot;:&quot;&quot;,&quot;non-dropping-particle&quot;:&quot;&quot;},{&quot;family&quot;:&quot;Dreibelbis&quot;,&quot;given&quot;:&quot;Robert&quot;,&quot;parse-names&quot;:false,&quot;dropping-particle&quot;:&quot;&quot;,&quot;non-dropping-particle&quot;:&quot;&quot;},{&quot;family&quot;:&quot;Saboori&quot;,&quot;given&quot;:&quot;Shadi&quot;,&quot;parse-names&quot;:false,&quot;dropping-particle&quot;:&quot;&quot;,&quot;non-dropping-particle&quot;:&quot;&quot;},{&quot;family&quot;:&quot;Muga&quot;,&quot;given&quot;:&quot;Richard&quot;,&quot;parse-names&quot;:false,&quot;dropping-particle&quot;:&quot;&quot;,&quot;non-dropping-particle&quot;:&quot;&quot;},{&quot;family&quot;:&quot;Brumback&quot;,&quot;given&quot;:&quot;Babette&quot;,&quot;parse-names&quot;:false,&quot;dropping-particle&quot;:&quot;&quot;,&quot;non-dropping-particle&quot;:&quot;&quot;},{&quot;family&quot;:&quot;Rheingans&quot;,&quot;given&quot;:&quot;Richard&quot;,&quot;parse-names&quot;:false,&quot;dropping-particle&quot;:&quot;&quot;,&quot;non-dropping-particle&quot;:&quot;&quot;}],&quot;container-title&quot;:&quot;Tropical medicine &amp; international health : TM &amp; IH&quot;,&quot;container-title-short&quot;:&quot;Trop Med Int Health&quot;,&quot;accessed&quot;:{&quot;date-parts&quot;:[[2023,4,13]]},&quot;DOI&quot;:&quot;10.1111/J.1365-3156.2011.02927.X&quot;,&quot;ISSN&quot;:&quot;1365-3156&quot;,&quot;PMID&quot;:&quot;22175695&quot;,&quot;URL&quot;:&quot;https://pubmed.ncbi.nlm.nih.gov/22175695/&quot;,&quot;issued&quot;:{&quot;date-parts&quot;:[[2012,3]]},&quot;page&quot;:&quot;380-391&quot;,&quot;abstract&quot;:&quot;Objectives There has been increased attention to access to water, sanitation and hygiene (WASH) at schools in developing countries, but a dearth of empirical studies on the impact. We conducted a cluster-randomized trial of school-based WASH on pupil absence in Nyanza Province, Kenya, from 2007 to 2008. Methods Public primary schools nested in three geographical strata were randomly assigned and allocated to one of three study arms [water treatment and hygiene promotion (WT &amp; HP), additional sanitation improvement, or control] to assess the effects on pupil absence at 2-year follow-up. Results We found no overall effect of the intervention on absence. However, among schools in two of the geographical areas not affected by post-election violence, those that received WT and HP showed a 58% reduction in the odds of absence for girls (OR 0.42, CI 0.21-0.85). In the same strata, sanitation improvement in combination with WT and HP resulted in a comparable drop in absence, although results were marginally significant (OR 0.47, 0.21-1.05). Boys were not impacted by the intervention. Conclusion School WASH improvements can improve school attendance for girls, and mechanisms for gendered impacts should be explored. Incomplete intervention compliance highlights the challenges of achieving consistent results across all settings. © 2011 Blackwell Publishing Ltd.&quot;,&quot;publisher&quot;:&quot;Trop Med Int Health&quot;,&quot;issue&quot;:&quot;3&quot;,&quot;volume&quot;:&quot;17&quot;},&quot;isTemporary&quot;:false}]},{&quot;citationID&quot;:&quot;MENDELEY_CITATION_ecf92258-7abc-4635-a9d3-60d0f047d5bf&quot;,&quot;properties&quot;:{&quot;noteIndex&quot;:0},&quot;isEdited&quot;:false,&quot;manualOverride&quot;:{&quot;isManuallyOverridden&quot;:false,&quot;citeprocText&quot;:&quot;(97)&quot;,&quot;manualOverrideText&quot;:&quot;&quot;},&quot;citationTag&quot;:&quot;MENDELEY_CITATION_v3_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&quot;,&quot;citationItems&quot;:[{&quot;id&quot;:&quot;27367aa7-db65-3b77-a930-a8f3e089f0cb&quot;,&quot;itemData&quot;:{&quot;type&quot;:&quot;article-journal&quot;,&quot;id&quot;:&quot;27367aa7-db65-3b77-a930-a8f3e089f0cb&quot;,&quot;title&quot;:&quot;Impact of the Provision of Safe Drinking Water on School Absence Rates in Cambodia: A Quasi-Experimental Study&quot;,&quot;author&quot;:[{&quot;family&quot;:&quot;Hunter&quot;,&quot;given&quot;:&quot;Paul R.&quot;,&quot;parse-names&quot;:false,&quot;dropping-particle&quot;:&quot;&quot;,&quot;non-dropping-particle&quot;:&quot;&quot;},{&quot;family&quot;:&quot;Risebro&quot;,&quot;given&quot;:&quot;Helen&quot;,&quot;parse-names&quot;:false,&quot;dropping-particle&quot;:&quot;&quot;,&quot;non-dropping-particle&quot;:&quot;&quot;},{&quot;family&quot;:&quot;Yen&quot;,&quot;given&quot;:&quot;Marie&quot;,&quot;parse-names&quot;:false,&quot;dropping-particle&quot;:&quot;&quot;,&quot;non-dropping-particle&quot;:&quot;&quot;},{&quot;family&quot;:&quot;Lefebvre&quot;,&quot;given&quot;:&quot;Hélène&quot;,&quot;parse-names&quot;:false,&quot;dropping-particle&quot;:&quot;&quot;,&quot;non-dropping-particle&quot;:&quot;&quot;},{&quot;family&quot;:&quot;Lo&quot;,&quot;given&quot;:&quot;Chay&quot;,&quot;parse-names&quot;:false,&quot;dropping-particle&quot;:&quot;&quot;,&quot;non-dropping-particle&quot;:&quot;&quot;},{&quot;family&quot;:&quot;Hartemann&quot;,&quot;given&quot;:&quot;Philippe&quot;,&quot;parse-names&quot;:false,&quot;dropping-particle&quot;:&quot;&quot;,&quot;non-dropping-particle&quot;:&quot;&quot;},{&quot;family&quot;:&quot;Longuet&quot;,&quot;given&quot;:&quot;Christophe&quot;,&quot;parse-names&quot;:false,&quot;dropping-particle&quot;:&quot;&quot;,&quot;non-dropping-particle&quot;:&quot;&quot;},{&quot;family&quot;:&quot;Jaquenoud&quot;,&quot;given&quot;:&quot;François&quot;,&quot;parse-names&quot;:false,&quot;dropping-particle&quot;:&quot;&quot;,&quot;non-dropping-particle&quot;:&quot;&quot;}],&quot;container-title&quot;:&quot;PLOS ONE&quot;,&quot;container-title-short&quot;:&quot;PLoS One&quot;,&quot;accessed&quot;:{&quot;date-parts&quot;:[[2023,5,5]]},&quot;DOI&quot;:&quot;10.1371/JOURNAL.PONE.0091847&quot;,&quot;ISSN&quot;:&quot;1932-6203&quot;,&quot;PMID&quot;:&quot;24632573&quot;,&quot;URL&quot;:&quot;https://journals.plos.org/plosone/article?id=10.1371/journal.pone.0091847&quot;,&quot;issued&quot;:{&quot;date-parts&quot;:[[2014,3,14]]},&quot;page&quot;:&quot;e91847&quot;,&quot;abstract&quot;:&quot;Background Education is one of the most important drivers behind helping people in developing countries lift themselves out of poverty. However, even when schooling is available absenteeism rates can be high. Recently interest has focussed on whether or not WASH interventions can help reduce absenteeism in developing countries. However, none has focused exclusively on the role of drinking water provision. We report a study of the association between absenteeism and provision of treated water in containers into schools.  Methods and Findings We undertook a quasi-experimental longitudinal study of absenteeism rates in 8 schools, 4 of which received one 20 L container of treated drinking water per day. The water had been treated by filtration and ultraviolet disinfection. Weekly absenteeism rates were compared across all schools using negative binomial model in generalized estimating equations. There was a strong association with provision of free water and reduced absenteeism (Incidence rate ratio = 0.39 (95% Confidence Intervals 0.27–0.56)). However there was also a strong association with season (wet versus dry) and a significant interaction between receiving free water and season. In one of the intervention schools it was discovered that the water supplier was not fulfilling his contract and was not delivering sufficient water each week. In this school we showed a significant association between the number of water containers delivered each week and absenteeism (IRR = 0.98 95%CI 0.96–1.00).  Conclusion There appears to be a strong association between providing free safe drinking water and reduced absenteeism, though only in the dry season. The mechanism for this association is not clear but may in part be due to improved hydration leading to improved school experience for the children.&quot;,&quot;publisher&quot;:&quot;Public Library of Science&quot;,&quot;issue&quot;:&quot;3&quot;,&quot;volume&quot;:&quot;9&quot;},&quot;isTemporary&quot;:false}]},{&quot;citationID&quot;:&quot;MENDELEY_CITATION_ada8a40c-0d50-4dc0-8d3e-812a2336bdf3&quot;,&quot;properties&quot;:{&quot;noteIndex&quot;:0},&quot;isEdited&quot;:false,&quot;manualOverride&quot;:{&quot;isManuallyOverridden&quot;:false,&quot;citeprocText&quot;:&quot;(96)&quot;,&quot;manualOverrideText&quot;:&quot;&quot;},&quot;citationTag&quot;:&quot;MENDELEY_CITATION_v3_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&quot;,&quot;citationItems&quot;:[{&quot;id&quot;:&quot;64545865-1a45-3592-9d1f-f8d846c6e20d&quot;,&quot;itemData&quot;:{&quot;type&quot;:&quot;article-journal&quot;,&quot;id&quot;:&quot;64545865-1a45-3592-9d1f-f8d846c6e20d&quot;,&quot;title&quot;:&quot;Effects of Hand Hygiene Campaigns on Incidence of\nLaboratory-confirmed Influenza and Absenteeism in Schoolchildren, Cairo,\nEgypt&quot;,&quot;author&quot;:[{&quot;family&quot;:&quot;Talaat&quot;,&quot;given&quot;:&quot;Maha&quot;,&quot;parse-names&quot;:false,&quot;dropping-particle&quot;:&quot;&quot;,&quot;non-dropping-particle&quot;:&quot;&quot;},{&quot;family&quot;:&quot;Afifi&quot;,&quot;given&quot;:&quot;Salma&quot;,&quot;parse-names&quot;:false,&quot;dropping-particle&quot;:&quot;&quot;,&quot;non-dropping-particle&quot;:&quot;&quot;},{&quot;family&quot;:&quot;Dueger&quot;,&quot;given&quot;:&quot;Erica&quot;,&quot;parse-names&quot;:false,&quot;dropping-particle&quot;:&quot;&quot;,&quot;non-dropping-particle&quot;:&quot;&quot;},{&quot;family&quot;:&quot;El-Ashry&quot;,&quot;given&quot;:&quot;Nagwa&quot;,&quot;parse-names&quot;:false,&quot;dropping-particle&quot;:&quot;&quot;,&quot;non-dropping-particle&quot;:&quot;&quot;},{&quot;family&quot;:&quot;Marfin&quot;,&quot;given&quot;:&quot;Anthony&quot;,&quot;parse-names&quot;:false,&quot;dropping-particle&quot;:&quot;&quot;,&quot;non-dropping-particle&quot;:&quot;&quot;},{&quot;family&quot;:&quot;Kandeel&quot;,&quot;given&quot;:&quot;Amr&quot;,&quot;parse-names&quot;:false,&quot;dropping-particle&quot;:&quot;&quot;,&quot;non-dropping-particle&quot;:&quot;&quot;},{&quot;family&quot;:&quot;Mohareb&quot;,&quot;given&quot;:&quot;Emad&quot;,&quot;parse-names&quot;:false,&quot;dropping-particle&quot;:&quot;&quot;,&quot;non-dropping-particle&quot;:&quot;&quot;},{&quot;family&quot;:&quot;El-Sayed&quot;,&quot;given&quot;:&quot;Nasr&quot;,&quot;parse-names&quot;:false,&quot;dropping-particle&quot;:&quot;&quot;,&quot;non-dropping-particle&quot;:&quot;&quot;}],&quot;container-title&quot;:&quot;Emerging Infectious Diseases&quot;,&quot;container-title-short&quot;:&quot;Emerg Infect Dis&quot;,&quot;accessed&quot;:{&quot;date-parts&quot;:[[2023,5,3]]},&quot;DOI&quot;:&quot;10.3201/EID1704.101353&quot;,&quot;ISSN&quot;:&quot;10806040&quot;,&quot;PMID&quot;:&quot;21470450&quot;,&quot;URL&quot;:&quot;/pmc/articles/PMC3377412/&quot;,&quot;issued&quot;:{&quot;date-parts&quot;:[[2011,4]]},&quot;page&quot;:&quot;619&quot;,&quot;abstract&quot;:&quot;To evaluate the effectiveness of an intensive hand hygiene campaign on reducing absenteeism caused by influenza-like illness (ILI), diarrhea, conjunctivitis, and laboratory-confirmed influenza, we conducted a randomized control trial in 60 elementary schools in Cairo, Egypt. Children in the intervention schools were required to wash hands twice each day, and health messages were provided through entertainment activities. Data were collected on student absenteeism and reasons for illness. School nurses collected nasal swabs from students with ILI, which were tested by using a qualitative diagnostic test for influenza A and B. Compared with results for the control group, in the intervention group, overall absences caused by ILI, diarrhea, conjunctivitis, and laboratory-confirmed influenza were reduced by 40%, 30%, 67%, and 50%, respectively (p&lt;0.0001 for each illness). An intensive hand hygiene campaign was effective in reducing absenteeism caused by these illnesses.&quot;,&quot;publisher&quot;:&quot;Centers for Disease Control and Prevention&quot;,&quot;issue&quot;:&quot;4&quot;,&quot;volume&quot;:&quot;17&quot;},&quot;isTemporary&quot;:false}]},{&quot;citationID&quot;:&quot;MENDELEY_CITATION_874103ce-d971-4516-b844-500c24210b1e&quot;,&quot;properties&quot;:{&quot;noteIndex&quot;:0},&quot;isEdited&quot;:false,&quot;manualOverride&quot;:{&quot;isManuallyOverridden&quot;:false,&quot;citeprocText&quot;:&quot;(98)&quot;,&quot;manualOverrideText&quot;:&quot;&quot;},&quot;citationTag&quot;:&quot;MENDELEY_CITATION_v3_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&quot;,&quot;citationItems&quot;:[{&quot;id&quot;:&quot;9460c738-223d-3223-9413-25f43ab8e62f&quot;,&quot;itemData&quot;:{&quot;type&quot;:&quot;webpage&quot;,&quot;id&quot;:&quot;9460c738-223d-3223-9413-25f43ab8e62f&quot;,&quot;title&quot;:&quot;Evaluation of the use and maintenance of water supply and sanitation system in primary schools : phase 1 : final report :: IRC&quot;,&quot;accessed&quot;:{&quot;date-parts&quot;:[[2023,5,5]]},&quot;URL&quot;:&quot;https://www.ircwash.org/resources/evaluation-use-and-maintenance-water-supply-and-sanitation-system-primary-schools-phase-1&quot;,&quot;container-title-short&quot;:&quot;&quot;},&quot;isTemporary&quot;:false}]},{&quot;citationID&quot;:&quot;MENDELEY_CITATION_d246e028-38f0-42a1-a9d1-553894eedd2d&quot;,&quot;properties&quot;:{&quot;noteIndex&quot;:0},&quot;isEdited&quot;:false,&quot;manualOverride&quot;:{&quot;isManuallyOverridden&quot;:false,&quot;citeprocText&quot;:&quot;(99)&quot;,&quot;manualOverrideText&quot;:&quot;&quot;},&quot;citationTag&quot;:&quot;MENDELEY_CITATION_v3_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&quot;,&quot;citationItems&quot;:[{&quot;id&quot;:&quot;c8b5cd3e-a548-3279-bbaa-6eef715d0429&quot;,&quot;itemData&quot;:{&quot;type&quot;:&quot;article-journal&quot;,&quot;id&quot;:&quot;c8b5cd3e-a548-3279-bbaa-6eef715d0429&quot;,&quot;title&quot;:&quot;Water, sanitation, and primary school attendance: A multi-level assessment of determinants of household-reported absence in Kenya&quot;,&quot;author&quot;:[{&quot;family&quot;:&quot;Dreibelbis&quot;,&quot;given&quot;:&quot;Robert&quot;,&quot;parse-names&quot;:false,&quot;dropping-particle&quot;:&quot;&quot;,&quot;non-dropping-particle&quot;:&quot;&quot;},{&quot;family&quot;:&quot;Greene&quot;,&quot;given&quot;:&quot;Leslie E.&quot;,&quot;parse-names&quot;:false,&quot;dropping-particle&quot;:&quot;&quot;,&quot;non-dropping-particle&quot;:&quot;&quot;},{&quot;family&quot;:&quot;Freeman&quot;,&quot;given&quot;:&quot;Matthew C.&quot;,&quot;parse-names&quot;:false,&quot;dropping-particle&quot;:&quot;&quot;,&quot;non-dropping-particle&quot;:&quot;&quot;},{&quot;family&quot;:&quot;Saboori&quot;,&quot;given&quot;:&quot;Shadi&quot;,&quot;parse-names&quot;:false,&quot;dropping-particle&quot;:&quot;&quot;,&quot;non-dropping-particle&quot;:&quot;&quot;},{&quot;family&quot;:&quot;Chase&quot;,&quot;given&quot;:&quot;Rachel P.&quot;,&quot;parse-names&quot;:false,&quot;dropping-particle&quot;:&quot;&quot;,&quot;non-dropping-particle&quot;:&quot;&quot;},{&quot;family&quot;:&quot;Rheingans&quot;,&quot;given&quot;:&quot;Richard&quot;,&quot;parse-names&quot;:false,&quot;dropping-particle&quot;:&quot;&quot;,&quot;non-dropping-particle&quot;:&quot;&quot;}],&quot;container-title&quot;:&quot;International Journal of Educational Development&quot;,&quot;container-title-short&quot;:&quot;Int J Educ Dev&quot;,&quot;DOI&quot;:&quot;10.1016/j.ijedudev.2012.07.002&quot;,&quot;ISSN&quot;:&quot;07380593&quot;,&quot;issued&quot;:{&quot;date-parts&quot;:[[2013]]},&quot;page&quot;:&quot;457-465&quot;,&quot;abstract&quot;:&quot;This cross-sectional analysis examined the influence of school and household water, sanitation, and hygiene (WASH) conditions on recent primary school absence in light of other individual, household, and school characteristics in western Kenya. School latrine cleanliness was the only school WASH factor associated with reduced odds of absence. The marginal effect of household characteristics, such as distance to water source, child involvement in water collection, and presence of a latrine, differed by gender. Demographic features were more important predictors of absence, suggesting that interventions to improve attendance must consider existing differentials attributable to gender, socio-economic status, and other household characteristics. © 2012 Elsevier Ltd.&quot;,&quot;issue&quot;:&quot;5&quot;,&quot;volume&quot;:&quot;33&quot;},&quot;isTemporary&quot;:false}]},{&quot;citationID&quot;:&quot;MENDELEY_CITATION_f348351e-ea7a-4cfb-bbfb-0ec08c9dd757&quot;,&quot;properties&quot;:{&quot;noteIndex&quot;:0},&quot;isEdited&quot;:false,&quot;manualOverride&quot;:{&quot;isManuallyOverridden&quot;:false,&quot;citeprocText&quot;:&quot;(95)&quot;,&quot;manualOverrideText&quot;:&quot;&quot;},&quot;citationTag&quot;:&quot;MENDELEY_CITATION_v3_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&quot;,&quot;citationItems&quot;:[{&quot;id&quot;:&quot;131be1c7-15ce-3af5-a096-04062eba88e6&quot;,&quot;itemData&quot;:{&quot;type&quot;:&quot;webpage&quot;,&quot;id&quot;:&quot;131be1c7-15ce-3af5-a096-04062eba88e6&quot;,&quot;title&quot;:&quot;A cluster-randomized controlled trial evaluating the effect of a handwashing-promotion program in Chinese primary schools - PubMed&quot;,&quot;accessed&quot;:{&quot;date-parts&quot;:[[2023,5,5]]},&quot;URL&quot;:&quot;https://pubmed.ncbi.nlm.nih.gov/17556631/&quot;,&quot;container-title-short&quot;:&quot;&quot;},&quot;isTemporary&quot;:false}]},{&quot;citationID&quot;:&quot;MENDELEY_CITATION_349b7a28-6e79-4b10-934e-8aa591202241&quot;,&quot;properties&quot;:{&quot;noteIndex&quot;:0},&quot;isEdited&quot;:false,&quot;manualOverride&quot;:{&quot;isManuallyOverridden&quot;:false,&quot;citeprocText&quot;:&quot;(95)&quot;,&quot;manualOverrideText&quot;:&quot;&quot;},&quot;citationTag&quot;:&quot;MENDELEY_CITATION_v3_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&quot;,&quot;citationItems&quot;:[{&quot;id&quot;:&quot;131be1c7-15ce-3af5-a096-04062eba88e6&quot;,&quot;itemData&quot;:{&quot;type&quot;:&quot;webpage&quot;,&quot;id&quot;:&quot;131be1c7-15ce-3af5-a096-04062eba88e6&quot;,&quot;title&quot;:&quot;A cluster-randomized controlled trial evaluating the effect of a handwashing-promotion program in Chinese primary schools - PubMed&quot;,&quot;accessed&quot;:{&quot;date-parts&quot;:[[2023,5,5]]},&quot;URL&quot;:&quot;https://pubmed.ncbi.nlm.nih.gov/17556631/&quot;,&quot;container-title-short&quot;:&quot;&quot;},&quot;isTemporary&quot;:false}]},{&quot;citationID&quot;:&quot;MENDELEY_CITATION_063870ec-9b8a-4bf8-8a41-9ee06562baf4&quot;,&quot;properties&quot;:{&quot;noteIndex&quot;:0},&quot;isEdited&quot;:false,&quot;manualOverride&quot;:{&quot;isManuallyOverridden&quot;:false,&quot;citeprocText&quot;:&quot;(96)&quot;,&quot;manualOverrideText&quot;:&quot;&quot;},&quot;citationTag&quot;:&quot;MENDELEY_CITATION_v3_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&quot;,&quot;citationItems&quot;:[{&quot;id&quot;:&quot;64545865-1a45-3592-9d1f-f8d846c6e20d&quot;,&quot;itemData&quot;:{&quot;type&quot;:&quot;article-journal&quot;,&quot;id&quot;:&quot;64545865-1a45-3592-9d1f-f8d846c6e20d&quot;,&quot;title&quot;:&quot;Effects of Hand Hygiene Campaigns on Incidence of\nLaboratory-confirmed Influenza and Absenteeism in Schoolchildren, Cairo,\nEgypt&quot;,&quot;author&quot;:[{&quot;family&quot;:&quot;Talaat&quot;,&quot;given&quot;:&quot;Maha&quot;,&quot;parse-names&quot;:false,&quot;dropping-particle&quot;:&quot;&quot;,&quot;non-dropping-particle&quot;:&quot;&quot;},{&quot;family&quot;:&quot;Afifi&quot;,&quot;given&quot;:&quot;Salma&quot;,&quot;parse-names&quot;:false,&quot;dropping-particle&quot;:&quot;&quot;,&quot;non-dropping-particle&quot;:&quot;&quot;},{&quot;family&quot;:&quot;Dueger&quot;,&quot;given&quot;:&quot;Erica&quot;,&quot;parse-names&quot;:false,&quot;dropping-particle&quot;:&quot;&quot;,&quot;non-dropping-particle&quot;:&quot;&quot;},{&quot;family&quot;:&quot;El-Ashry&quot;,&quot;given&quot;:&quot;Nagwa&quot;,&quot;parse-names&quot;:false,&quot;dropping-particle&quot;:&quot;&quot;,&quot;non-dropping-particle&quot;:&quot;&quot;},{&quot;family&quot;:&quot;Marfin&quot;,&quot;given&quot;:&quot;Anthony&quot;,&quot;parse-names&quot;:false,&quot;dropping-particle&quot;:&quot;&quot;,&quot;non-dropping-particle&quot;:&quot;&quot;},{&quot;family&quot;:&quot;Kandeel&quot;,&quot;given&quot;:&quot;Amr&quot;,&quot;parse-names&quot;:false,&quot;dropping-particle&quot;:&quot;&quot;,&quot;non-dropping-particle&quot;:&quot;&quot;},{&quot;family&quot;:&quot;Mohareb&quot;,&quot;given&quot;:&quot;Emad&quot;,&quot;parse-names&quot;:false,&quot;dropping-particle&quot;:&quot;&quot;,&quot;non-dropping-particle&quot;:&quot;&quot;},{&quot;family&quot;:&quot;El-Sayed&quot;,&quot;given&quot;:&quot;Nasr&quot;,&quot;parse-names&quot;:false,&quot;dropping-particle&quot;:&quot;&quot;,&quot;non-dropping-particle&quot;:&quot;&quot;}],&quot;container-title&quot;:&quot;Emerging Infectious Diseases&quot;,&quot;container-title-short&quot;:&quot;Emerg Infect Dis&quot;,&quot;accessed&quot;:{&quot;date-parts&quot;:[[2023,5,3]]},&quot;DOI&quot;:&quot;10.3201/EID1704.101353&quot;,&quot;ISSN&quot;:&quot;10806040&quot;,&quot;PMID&quot;:&quot;21470450&quot;,&quot;URL&quot;:&quot;/pmc/articles/PMC3377412/&quot;,&quot;issued&quot;:{&quot;date-parts&quot;:[[2011,4]]},&quot;page&quot;:&quot;619&quot;,&quot;abstract&quot;:&quot;To evaluate the effectiveness of an intensive hand hygiene campaign on reducing absenteeism caused by influenza-like illness (ILI), diarrhea, conjunctivitis, and laboratory-confirmed influenza, we conducted a randomized control trial in 60 elementary schools in Cairo, Egypt. Children in the intervention schools were required to wash hands twice each day, and health messages were provided through entertainment activities. Data were collected on student absenteeism and reasons for illness. School nurses collected nasal swabs from students with ILI, which were tested by using a qualitative diagnostic test for influenza A and B. Compared with results for the control group, in the intervention group, overall absences caused by ILI, diarrhea, conjunctivitis, and laboratory-confirmed influenza were reduced by 40%, 30%, 67%, and 50%, respectively (p&lt;0.0001 for each illness). An intensive hand hygiene campaign was effective in reducing absenteeism caused by these illnesses.&quot;,&quot;publisher&quot;:&quot;Centers for Disease Control and Prevention&quot;,&quot;issue&quot;:&quot;4&quot;,&quot;volume&quot;:&quot;17&quot;},&quot;isTemporary&quot;:false}]},{&quot;citationID&quot;:&quot;MENDELEY_CITATION_7f392762-9856-449a-98e2-65ccfcfd4287&quot;,&quot;properties&quot;:{&quot;noteIndex&quot;:0},&quot;isEdited&quot;:false,&quot;manualOverride&quot;:{&quot;isManuallyOverridden&quot;:false,&quot;citeprocText&quot;:&quot;(100)&quot;,&quot;manualOverrideText&quot;:&quot;&quot;},&quot;citationTag&quot;:&quot;MENDELEY_CITATION_v3_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&quot;,&quot;citationItems&quot;:[{&quot;id&quot;:&quot;a28875ea-7034-34d9-8697-17b17fd5cdcd&quot;,&quot;itemData&quot;:{&quot;type&quot;:&quot;article-journal&quot;,&quot;id&quot;:&quot;a28875ea-7034-34d9-8697-17b17fd5cdcd&quot;,&quot;title&quot;:&quot;School building condition, school attendance, and academic achievement in New York City public schools: A mediation model&quot;,&quot;author&quot;:[{&quot;family&quot;:&quot;Durán-Narucki&quot;,&quot;given&quot;:&quot;Valkiria&quot;,&quot;parse-names&quot;:false,&quot;dropping-particle&quot;:&quot;&quot;,&quot;non-dropping-particle&quot;:&quot;&quot;}],&quot;container-title&quot;:&quot;Journal of Environmental Psychology&quot;,&quot;container-title-short&quot;:&quot;J Environ Psychol&quot;,&quot;accessed&quot;:{&quot;date-parts&quot;:[[2023,5,5]]},&quot;DOI&quot;:&quot;10.1016/J.JENVP.2008.02.008&quot;,&quot;ISSN&quot;:&quot;0272-4944&quot;,&quot;issued&quot;:{&quot;date-parts&quot;:[[2008,9,1]]},&quot;page&quot;:&quot;278-286&quot;,&quot;abstract&quot;:&quot;Little is known about how the condition of school facilities affects academic outcomes. This study examines the role of school attendance as a mediator in the relationship between facilities in disrepair and student grades in city and state tests. Data on building condition and results from English Language Arts (ELA) and Mathematics (Math) standardized tests were analyzed using a sample of 95 elementary schools in New York City. Variables relevant to academic achievement such as ethnicity, socioeconomic status, teacher quality, and school size were used as covariates. In run-down school facilities students attended less days on average and therefore had lower grades in ELA and Math standardized tests. Attendance was found to be a full mediator for grades in ELA and a partial mediator for grades in Math. This study provides empirical evidence of the effects of building quality on academic outcomes and considers the social justice issues related to this phenomenon. © 2008 Elsevier Ltd. All rights reserved.&quot;,&quot;publisher&quot;:&quot;Academic Press&quot;,&quot;issue&quot;:&quot;3&quot;,&quot;volume&quot;:&quot;28&quot;},&quot;isTemporary&quot;:false}]},{&quot;citationID&quot;:&quot;MENDELEY_CITATION_a60fd675-1180-4bf2-9db2-00b500bb9bea&quot;,&quot;properties&quot;:{&quot;noteIndex&quot;:0},&quot;isEdited&quot;:false,&quot;manualOverride&quot;:{&quot;isManuallyOverridden&quot;:false,&quot;citeprocText&quot;:&quot;(79)&quot;,&quot;manualOverrideText&quot;:&quot;&quot;},&quot;citationTag&quot;:&quot;MENDELEY_CITATION_v3_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&quot;,&quot;citationItems&quot;:[{&quot;id&quot;:&quot;5c79d6a7-19a5-3543-8fa8-60965f32d39b&quot;,&quot;itemData&quot;:{&quot;type&quot;:&quot;article-journal&quot;,&quot;id&quot;:&quot;5c79d6a7-19a5-3543-8fa8-60965f32d39b&quot;,&quot;title&quot;:&quot;Assessing the impact of a school-based water treatment, hygiene and sanitation programme on pupil absence in Nyanza Province, Kenya: a cluster-randomized trial&quot;,&quot;author&quot;:[{&quot;family&quot;:&quot;Freeman&quot;,&quot;given&quot;:&quot;Matthew C.&quot;,&quot;parse-names&quot;:false,&quot;dropping-particle&quot;:&quot;&quot;,&quot;non-dropping-particle&quot;:&quot;&quot;},{&quot;family&quot;:&quot;Greene&quot;,&quot;given&quot;:&quot;Leslie E.&quot;,&quot;parse-names&quot;:false,&quot;dropping-particle&quot;:&quot;&quot;,&quot;non-dropping-particle&quot;:&quot;&quot;},{&quot;family&quot;:&quot;Dreibelbis&quot;,&quot;given&quot;:&quot;Robert&quot;,&quot;parse-names&quot;:false,&quot;dropping-particle&quot;:&quot;&quot;,&quot;non-dropping-particle&quot;:&quot;&quot;},{&quot;family&quot;:&quot;Saboori&quot;,&quot;given&quot;:&quot;Shadi&quot;,&quot;parse-names&quot;:false,&quot;dropping-particle&quot;:&quot;&quot;,&quot;non-dropping-particle&quot;:&quot;&quot;},{&quot;family&quot;:&quot;Muga&quot;,&quot;given&quot;:&quot;Richard&quot;,&quot;parse-names&quot;:false,&quot;dropping-particle&quot;:&quot;&quot;,&quot;non-dropping-particle&quot;:&quot;&quot;},{&quot;family&quot;:&quot;Brumback&quot;,&quot;given&quot;:&quot;Babette&quot;,&quot;parse-names&quot;:false,&quot;dropping-particle&quot;:&quot;&quot;,&quot;non-dropping-particle&quot;:&quot;&quot;},{&quot;family&quot;:&quot;Rheingans&quot;,&quot;given&quot;:&quot;Richard&quot;,&quot;parse-names&quot;:false,&quot;dropping-particle&quot;:&quot;&quot;,&quot;non-dropping-particle&quot;:&quot;&quot;}],&quot;container-title&quot;:&quot;Tropical medicine &amp; international health : TM &amp; IH&quot;,&quot;container-title-short&quot;:&quot;Trop Med Int Health&quot;,&quot;accessed&quot;:{&quot;date-parts&quot;:[[2023,4,13]]},&quot;DOI&quot;:&quot;10.1111/J.1365-3156.2011.02927.X&quot;,&quot;ISSN&quot;:&quot;1365-3156&quot;,&quot;PMID&quot;:&quot;22175695&quot;,&quot;URL&quot;:&quot;https://pubmed.ncbi.nlm.nih.gov/22175695/&quot;,&quot;issued&quot;:{&quot;date-parts&quot;:[[2012,3]]},&quot;page&quot;:&quot;380-391&quot;,&quot;abstract&quot;:&quot;Objectives There has been increased attention to access to water, sanitation and hygiene (WASH) at schools in developing countries, but a dearth of empirical studies on the impact. We conducted a cluster-randomized trial of school-based WASH on pupil absence in Nyanza Province, Kenya, from 2007 to 2008. Methods Public primary schools nested in three geographical strata were randomly assigned and allocated to one of three study arms [water treatment and hygiene promotion (WT &amp; HP), additional sanitation improvement, or control] to assess the effects on pupil absence at 2-year follow-up. Results We found no overall effect of the intervention on absence. However, among schools in two of the geographical areas not affected by post-election violence, those that received WT and HP showed a 58% reduction in the odds of absence for girls (OR 0.42, CI 0.21-0.85). In the same strata, sanitation improvement in combination with WT and HP resulted in a comparable drop in absence, although results were marginally significant (OR 0.47, 0.21-1.05). Boys were not impacted by the intervention. Conclusion School WASH improvements can improve school attendance for girls, and mechanisms for gendered impacts should be explored. Incomplete intervention compliance highlights the challenges of achieving consistent results across all settings. © 2011 Blackwell Publishing Ltd.&quot;,&quot;publisher&quot;:&quot;Trop Med Int Health&quot;,&quot;issue&quot;:&quot;3&quot;,&quot;volume&quot;:&quot;17&quot;},&quot;isTemporary&quot;:false}]},{&quot;citationID&quot;:&quot;MENDELEY_CITATION_90b69e87-bdac-4d40-858b-a6c68d728291&quot;,&quot;properties&quot;:{&quot;noteIndex&quot;:0},&quot;isEdited&quot;:false,&quot;manualOverride&quot;:{&quot;isManuallyOverridden&quot;:false,&quot;citeprocText&quot;:&quot;(101)&quot;,&quot;manualOverrideText&quot;:&quot;&quot;},&quot;citationTag&quot;:&quot;MENDELEY_CITATION_v3_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&quot;,&quot;citationItems&quot;:[{&quot;id&quot;:&quot;ba0665ab-7352-3b3f-84a0-a0f0667bb59d&quot;,&quot;itemData&quot;:{&quot;type&quot;:&quot;article-journal&quot;,&quot;id&quot;:&quot;ba0665ab-7352-3b3f-84a0-a0f0667bb59d&quot;,&quot;title&quot;:&quot;What works in girls' education : evidence and policies from the developing world&quot;,&quot;author&quot;:[{&quot;family&quot;:&quot;Herz&quot;,&quot;given&quot;:&quot;Barbara Knapp&quot;,&quot;parse-names&quot;:false,&quot;dropping-particle&quot;:&quot;&quot;,&quot;non-dropping-particle&quot;:&quot;&quot;},{&quot;family&quot;:&quot;Sperling&quot;,&quot;given&quot;:&quot;Gene B.&quot;,&quot;parse-names&quot;:false,&quot;dropping-particle&quot;:&quot;&quot;,&quot;non-dropping-particle&quot;:&quot;&quot;},{&quot;family&quot;:&quot;Council on Foreign Relations&quot;,&quot;given&quot;:&quot;&quot;,&quot;parse-names&quot;:false,&quot;dropping-particle&quot;:&quot;&quot;,&quot;non-dropping-particle&quot;:&quot;&quot;}],&quot;accessed&quot;:{&quot;date-parts&quot;:[[2023,5,5]]},&quot;ISBN&quot;:&quot;0-87609-344-6&quot;,&quot;URL&quot;:&quot;https://www.cfr.org/report/what-works-girls-education&quot;,&quot;page&quot;:&quot;103&quot;,&quot;abstract&quot;:&quot;What Works in Girls' Education summarizes the extensive body of research on the state of girls' education in the developing world today; the impact of educating girls on families, economies, and nations; and the most promising approaches to increasing girls' enrollment and educational quality. The state of girls' education today -- The impact of educating girls: the evidence -- Understanding the disconnect: the benefits of girls' education versus the low levels of girls' enrollment and attainment -- What works to educate girls: the evidence -- Getting the job done -- Conclusion: a problem with a known cure -- Appendix: country case studies.&quot;,&quot;container-title-short&quot;:&quot;&quot;},&quot;isTemporary&quot;:false}]},{&quot;citationID&quot;:&quot;MENDELEY_CITATION_38375205-5970-4689-a348-816124a899e0&quot;,&quot;properties&quot;:{&quot;noteIndex&quot;:0},&quot;isEdited&quot;:false,&quot;manualOverride&quot;:{&quot;isManuallyOverridden&quot;:false,&quot;citeprocText&quot;:&quot;(102)&quot;,&quot;manualOverrideText&quot;:&quot;&quot;},&quot;citationTag&quot;:&quot;MENDELEY_CITATION_v3_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&quot;,&quot;citationItems&quot;:[{&quot;id&quot;:&quot;5677b25c-1265-366b-9fec-a5e31fff2f8f&quot;,&quot;itemData&quot;:{&quot;type&quot;:&quot;webpage&quot;,&quot;id&quot;:&quot;5677b25c-1265-366b-9fec-a5e31fff2f8f&quot;,&quot;title&quot;:&quot;Empowering Women, Developing Society: Female Education in the Middle East and North Africa | PRB&quot;,&quot;accessed&quot;:{&quot;date-parts&quot;:[[2023,6,5]]},&quot;URL&quot;:&quot;https://www.prb.org/resources/empowering-women-developing-society-female-education-in-the-middle-east-and-north-africa/&quot;,&quot;container-title-short&quot;:&quot;&quot;},&quot;isTemporary&quot;:false}]},{&quot;citationID&quot;:&quot;MENDELEY_CITATION_4b93d645-a5cb-40ab-8be3-87b8a8d19133&quot;,&quot;properties&quot;:{&quot;noteIndex&quot;:0},&quot;isEdited&quot;:false,&quot;manualOverride&quot;:{&quot;isManuallyOverridden&quot;:false,&quot;citeprocText&quot;:&quot;(103,104)&quot;,&quot;manualOverrideText&quot;:&quot;&quot;},&quot;citationTag&quot;:&quot;MENDELEY_CITATION_v3_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&quot;,&quot;citationItems&quot;:[{&quot;id&quot;:&quot;7fd2d905-0fce-36e6-b879-24b58bbcae38&quot;,&quot;itemData&quot;:{&quot;type&quot;:&quot;webpage&quot;,&quot;id&quot;:&quot;7fd2d905-0fce-36e6-b879-24b58bbcae38&quot;,&quot;title&quot;:&quot;A study of drinking facilities in schools | Nursing Times&quot;,&quot;accessed&quot;:{&quot;date-parts&quot;:[[2023,6,5]]},&quot;URL&quot;:&quot;https://www.nursingtimes.net/archive/a-study-of-drinking-facilities-in-schools-05-10-2000/&quot;,&quot;container-title-short&quot;:&quot;&quot;},&quot;isTemporary&quot;:false},{&quot;id&quot;:&quot;b56c5130-46bb-35fb-8a7d-5eec2d498afc&quot;,&quot;itemData&quot;:{&quot;type&quot;:&quot;article-journal&quot;,&quot;id&quot;:&quot;b56c5130-46bb-35fb-8a7d-5eec2d498afc&quot;,&quot;title&quot;:&quot;Fluid for thought: availability of drinks in primary and secondary schools in Cardiff, UK&quot;,&quot;author&quot;:[{&quot;family&quot;:&quot;Hunter&quot;,&quot;given&quot;:&quot;M. L.&quot;,&quot;parse-names&quot;:false,&quot;dropping-particle&quot;:&quot;&quot;,&quot;non-dropping-particle&quot;:&quot;&quot;},{&quot;family&quot;:&quot;Chestnutt&quot;,&quot;given&quot;:&quot;I. G.&quot;,&quot;parse-names&quot;:false,&quot;dropping-particle&quot;:&quot;&quot;,&quot;non-dropping-particle&quot;:&quot;&quot;},{&quot;family&quot;:&quot;Evans&quot;,&quot;given&quot;:&quot;S. M.&quot;,&quot;parse-names&quot;:false,&quot;dropping-particle&quot;:&quot;&quot;,&quot;non-dropping-particle&quot;:&quot;&quot;},{&quot;family&quot;:&quot;Withecombe&quot;,&quot;given&quot;:&quot;A. C.&quot;,&quot;parse-names&quot;:false,&quot;dropping-particle&quot;:&quot;&quot;,&quot;non-dropping-particle&quot;:&quot;&quot;}],&quot;container-title&quot;:&quot;International journal of paediatric dentistry&quot;,&quot;container-title-short&quot;:&quot;Int J Paediatr Dent&quot;,&quot;accessed&quot;:{&quot;date-parts&quot;:[[2023,6,5]]},&quot;DOI&quot;:&quot;10.1111/J.1365-263X.2004.00561.X&quot;,&quot;ISSN&quot;:&quot;0960-7439&quot;,&quot;PMID&quot;:&quot;15242383&quot;,&quot;URL&quot;:&quot;https://pubmed.ncbi.nlm.nih.gov/15242383/&quot;,&quot;issued&quot;:{&quot;date-parts&quot;:[[2004,7]]},&quot;page&quot;:&quot;267-271&quot;,&quot;abstract&quot;:&quot;Objective. While adequate hydration is undoubtedly essential for health, well-being, performance and learning, it is important to recognize that drinks may also have significant detrimental effects on both general and dental health. Since, on week-days, at least half of a child's recommended daily fluid intake must be imbibed at school, this study sought to examine the provision of drinks in that setting. Subjects and methods. A self-administered postal questionnaire study was sent to the head teachers of all 107 state primary and all 20 state secondary schools in Cardiff, South Wales, UK. Results. A response rate of 81.9% was achieved. Children had access to fresh drinking water from at least one drinking fountain in 69 (66.4%) of the 104 schools who responded to the questionnaire. Milk was available in 69 (80.2%) of the 86 responding primary schools. Sixteen (88.9%) of the 18 responding secondary schools had drink vending machines selling a variety of drinks. Conclusions. While primary schools appear largely to restrict the availability of drinks to those conducive to the maintenance of good general and dental health, secondary schools appear to foster the use of vending machines. Guidelines should be developed on the use and content of vending machines in schools in order to both meet school objectives and promote healthy choices.&quot;,&quot;publisher&quot;:&quot;Int J Paediatr Dent&quot;,&quot;issue&quot;:&quot;4&quot;,&quot;volume&quot;:&quot;14&quot;},&quot;isTemporary&quot;:false}]},{&quot;citationID&quot;:&quot;MENDELEY_CITATION_d71bd9ff-0ea5-4acd-a2bf-7542c7f68bee&quot;,&quot;properties&quot;:{&quot;noteIndex&quot;:0},&quot;isEdited&quot;:false,&quot;manualOverride&quot;:{&quot;isManuallyOverridden&quot;:false,&quot;citeprocText&quot;:&quot;(105–107)&quot;,&quot;manualOverrideText&quot;:&quot;&quot;},&quot;citationTag&quot;:&quot;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&quot;,&quot;citationItems&quot;:[{&quot;id&quot;:&quot;95460467-27eb-349d-8811-b70b4d3f401b&quot;,&quot;itemData&quot;:{&quot;type&quot;:&quot;article-journal&quot;,&quot;id&quot;:&quot;95460467-27eb-349d-8811-b70b4d3f401b&quot;,&quot;title&quot;:&quot;A study of the association between children’s access to drinking water in primary schools and their fluid intake: can water be ‘cool’ in school?&quot;,&quot;author&quot;:[{&quot;family&quot;:&quot;Kaushik&quot;,&quot;given&quot;:&quot;A.&quot;,&quot;parse-names&quot;:false,&quot;dropping-particle&quot;:&quot;&quot;,&quot;non-dropping-particle&quot;:&quot;&quot;},{&quot;family&quot;:&quot;Mullee&quot;,&quot;given&quot;:&quot;M. A.&quot;,&quot;parse-names&quot;:false,&quot;dropping-particle&quot;:&quot;&quot;,&quot;non-dropping-particle&quot;:&quot;&quot;},{&quot;family&quot;:&quot;Bryant&quot;,&quot;given&quot;:&quot;T. N.&quot;,&quot;parse-names&quot;:false,&quot;dropping-particle&quot;:&quot;&quot;,&quot;non-dropping-particle&quot;:&quot;&quot;},{&quot;family&quot;:&quot;Hill&quot;,&quot;given&quot;:&quot;Catherine M.&quot;,&quot;parse-names&quot;:false,&quot;dropping-particle&quot;:&quot;&quot;,&quot;non-dropping-particle&quot;:&quot;&quot;}],&quot;container-title&quot;:&quot;Child: Care, Health and Development&quot;,&quot;container-title-short&quot;:&quot;Child Care Health Dev&quot;,&quot;accessed&quot;:{&quot;date-parts&quot;:[[2023,6,5]]},&quot;DOI&quot;:&quot;10.1111/J.1365-2214.2006.00721.X&quot;,&quot;ISSN&quot;:&quot;1365-2214&quot;,&quot;PMID&quot;:&quot;17584396&quot;,&quot;URL&quot;:&quot;https://onlinelibrary.wiley.com/doi/full/10.1111/j.1365-2214.2006.00721.x&quot;,&quot;issued&quot;:{&quot;date-parts&quot;:[[2007,7,1]]},&quot;page&quot;:&quot;409-415&quot;,&quot;abstract&quot;:&quot;Background: Water is essential for health. The 'Water is Cool in School' campaign promoted improved drinking water access in UK schools. Implementation has been patchy, and impact has not been studied. The aim of this study is to determine whether fluid intake and frequency of toilet visits are associated with children's access to drinking water in the classroom. Methods: A total of 145 schoolchildren in Year 2 (aged 6-7 years) and 153 in Year 5 (aged 9-10 years) classes were studied in six Southampton schools. Total fluid intake and toilet visits were recorded during one school day. Schools were recruited according to drinking policy: 'Prohibited access' = water prohibited in classroom; 'limited access' = water allowed in classroom but not on the desk; and 'free access' = water bottle encouraged on the desk. Data were analysed on an intention-to-treat basis. Results: In total, 120 children in prohibited access, 91 in limited access and 87 in free access settings were recruited. Total fluid intake was significantly higher in Year 2 free access schools (geometric mean 293, range 104-953 mL) compared with prohibited access schools (geometric mean 189, range 0-735 mL, P = 0.046), in Year 5 free access schools (geometric mean 489, range 88-1200 mL) compared with prohibited access schools (geometric mean 206, range 0-953 mL, P = 0.001), and in free access versus limited access schools (geometric mean 219, range 0-812 mL, P = 0.003). A total of 81% and 80% of children in prohibited and limited access schools, respectively, consumed below the minimum recommended amount of total fluid at school, compared with 46.5% in the free access schools. In total, 34.6% of children did not use the toilets at all during the school day. There was no trend observed between water access and frequency of toilet visits (median of 1 trip for each group, P = 0.605). Conclusion: Most children have an inadequate fluid intake in school. Free access to drinking water in class is associated with improved total fluid intake. Primary schools should promote water drinking in class. © 2007 The Authors; Journal compilation © 2007 Blackwell Publishing Ltd.&quot;,&quot;publisher&quot;:&quot;John Wiley &amp; Sons, Ltd&quot;,&quot;issue&quot;:&quot;4&quot;,&quot;volume&quot;:&quot;33&quot;},&quot;isTemporary&quot;:false},{&quot;id&quot;:&quot;5cc426a1-4783-37e5-8ee4-28e666681e0c&quot;,&quot;itemData&quot;:{&quot;type&quot;:&quot;article-journal&quot;,&quot;id&quot;:&quot;5cc426a1-4783-37e5-8ee4-28e666681e0c&quot;,&quot;title&quot;:&quot;Does the provision of cooled filtered water in secondary school cafeterias increase water drinking and decrease the purchase of soft drinks?&quot;,&quot;author&quot;:[{&quot;family&quot;:&quot;Loughridge&quot;,&quot;given&quot;:&quot;Jane L.&quot;,&quot;parse-names&quot;:false,&quot;dropping-particle&quot;:&quot;&quot;,&quot;non-dropping-particle&quot;:&quot;&quot;},{&quot;family&quot;:&quot;Barratt&quot;,&quot;given&quot;:&quot;J.&quot;,&quot;parse-names&quot;:false,&quot;dropping-particle&quot;:&quot;&quot;,&quot;non-dropping-particle&quot;:&quot;&quot;}],&quot;container-title&quot;:&quot;Journal of human nutrition and dietetics : the official journal of the British Dietetic Association&quot;,&quot;container-title-short&quot;:&quot;J Hum Nutr Diet&quot;,&quot;accessed&quot;:{&quot;date-parts&quot;:[[2023,6,5]]},&quot;DOI&quot;:&quot;10.1111/J.1365-277X.2005.00622.X&quot;,&quot;ISSN&quot;:&quot;0952-3871&quot;,&quot;PMID&quot;:&quot;16011564&quot;,&quot;URL&quot;:&quot;https://pubmed.ncbi.nlm.nih.gov/16011564/&quot;,&quot;issued&quot;:{&quot;date-parts&quot;:[[2005,8]]},&quot;page&quot;:&quot;281-286&quot;,&quot;abstract&quot;:&quot;Background: Secondary school students often do not drink sufficient quantities of water during the school day to prevent dehydration, promote learning and good health. The study aimed to measure the effect of health promotion and the free provision of cooled filtered water on the consumption of water and soft drinks. It also aimed to explore students' views of drinking water provision. Methods: A study was conducted with three secondary schools in North Tyneside. Over a 3 month period one school was given cooled filtered water and active promotion (W + P), another had water only (W). The control school (C) took part in post-intervention focus group work. Results: The average volume of water drunk by students, in school 'W + P' was greater (P = 0.05) than that drunk in school 'W' and control school 'C'. The volume of soft drinks purchased by students in all three schools before and during the intervention remained static. Focus group data revealed that students viewed their existing water provision as poor and wanted sufficient supplies of cooled filtered water in school. Conclusions: This pilot study indicates that active promotion of water drinking increased consumption of water by secondary school students. Further developments of the project are suggested. © The British Dietetic Association Ltd 2005.&quot;,&quot;publisher&quot;:&quot;J Hum Nutr Diet&quot;,&quot;issue&quot;:&quot;4&quot;,&quot;volume&quot;:&quot;18&quot;},&quot;isTemporary&quot;:false},{&quot;id&quot;:&quot;a752082d-1fc0-3579-8451-1000815e92a0&quot;,&quot;itemData&quot;:{&quot;type&quot;:&quot;article-journal&quot;,&quot;id&quot;:&quot;a752082d-1fc0-3579-8451-1000815e92a0&quot;,&quot;title&quot;:&quot;Promotion and provision of drinking water in schools for overweight prevention: randomized, controlled cluster trial&quot;,&quot;author&quot;:[{&quot;family&quot;:&quot;Muckelbauer&quot;,&quot;given&quot;:&quot;Rebecca&quot;,&quot;parse-names&quot;:false,&quot;dropping-particle&quot;:&quot;&quot;,&quot;non-dropping-particle&quot;:&quot;&quot;},{&quot;family&quot;:&quot;Libuda&quot;,&quot;given&quot;:&quot;Lars&quot;,&quot;parse-names&quot;:false,&quot;dropping-particle&quot;:&quot;&quot;,&quot;non-dropping-particle&quot;:&quot;&quot;},{&quot;family&quot;:&quot;Clausen&quot;,&quot;given&quot;:&quot;Kerstin&quot;,&quot;parse-names&quot;:false,&quot;dropping-particle&quot;:&quot;&quot;,&quot;non-dropping-particle&quot;:&quot;&quot;},{&quot;family&quot;:&quot;Toschke&quot;,&quot;given&quot;:&quot;André Michael&quot;,&quot;parse-names&quot;:false,&quot;dropping-particle&quot;:&quot;&quot;,&quot;non-dropping-particle&quot;:&quot;&quot;},{&quot;family&quot;:&quot;Reinehr&quot;,&quot;given&quot;:&quot;Thomas&quot;,&quot;parse-names&quot;:false,&quot;dropping-particle&quot;:&quot;&quot;,&quot;non-dropping-particle&quot;:&quot;&quot;},{&quot;family&quot;:&quot;Kersting&quot;,&quot;given&quot;:&quot;Mathilde&quot;,&quot;parse-names&quot;:false,&quot;dropping-particle&quot;:&quot;&quot;,&quot;non-dropping-particle&quot;:&quot;&quot;}],&quot;container-title&quot;:&quot;Pediatrics&quot;,&quot;container-title-short&quot;:&quot;Pediatrics&quot;,&quot;accessed&quot;:{&quot;date-parts&quot;:[[2023,6,5]]},&quot;DOI&quot;:&quot;10.1542/PEDS.2008-2186&quot;,&quot;ISSN&quot;:&quot;1098-4275&quot;,&quot;PMID&quot;:&quot;19336356&quot;,&quot;URL&quot;:&quot;https://pubmed.ncbi.nlm.nih.gov/19336356/&quot;,&quot;issued&quot;:{&quot;date-parts&quot;:[[2009,4]]},&quot;abstract&quot;:&quot;OBJECTIVE. The study tested whether a combined environmental and educational intervention solely promoting water consumption was effective in preventing overweight among children in elementary school. METHODS. The participants in this randomized, controlled cluster trial were second- and third-graders from 32 elementary schools in socially deprived areas of 2 German cities. Water fountains were installed and teachers presented 4 prepared classroom lessons in the intervention group schools (N = 17) to promote water consumption. Control group schools (N = 15) did not receive any intervention. The prevalence of overweight (defined according to the International Obesity Task Force criteria), BMI SD scores, and beverage consumption (in glasses per day; 1 glass was defined as 200 mL) self-reported in 24-hour recall questionnaires, were determined before (baseline) and after the intervention. In addition, the water flow of the fountains was measured during the intervention period of 1 school year (August 2006 to June 2007). RESULTS. Data on 2950 children (intervention group: N = 1641; control group: N = 1309; age, mean ± SD: 8.3 ± 0.7 years) were analyzed. After the intervention, the risk of overweight was reduced by 31% in the intervention group, compared with the control group, with adjustment for baseline prevalence of overweight and clustering according to school. Changes in BMI SD scores did not differ between the intervention group and the control group. Water consumption after the intervention was 1.1 glasses per day greater in the intervention group. No intervention effect on juice and soft drink consumption was found. Daily water flow of the fountains indicated lasting use during the entire intervention period, but to varying extent. CONCLUSION. Our environmental and educational, school-based intervention proved to be effective in the prevention of overweight among children in elementary school, even in a population from socially deprived areas. Copyright © 2009 by the American Academy of Pediatrics.&quot;,&quot;publisher&quot;:&quot;Pediatrics&quot;,&quot;issue&quot;:&quot;4&quot;,&quot;volume&quot;:&quot;123&quot;},&quot;isTemporary&quot;:false}]},{&quot;citationID&quot;:&quot;MENDELEY_CITATION_c37f5b55-5ec9-4618-82cb-4775295d8bbb&quot;,&quot;properties&quot;:{&quot;noteIndex&quot;:0},&quot;isEdited&quot;:false,&quot;manualOverride&quot;:{&quot;isManuallyOverridden&quot;:false,&quot;citeprocText&quot;:&quot;(107)&quot;,&quot;manualOverrideText&quot;:&quot;&quot;},&quot;citationTag&quot;:&quot;MENDELEY_CITATION_v3_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&quot;,&quot;citationItems&quot;:[{&quot;id&quot;:&quot;a752082d-1fc0-3579-8451-1000815e92a0&quot;,&quot;itemData&quot;:{&quot;type&quot;:&quot;article-journal&quot;,&quot;id&quot;:&quot;a752082d-1fc0-3579-8451-1000815e92a0&quot;,&quot;title&quot;:&quot;Promotion and provision of drinking water in schools for overweight prevention: randomized, controlled cluster trial&quot;,&quot;author&quot;:[{&quot;family&quot;:&quot;Muckelbauer&quot;,&quot;given&quot;:&quot;Rebecca&quot;,&quot;parse-names&quot;:false,&quot;dropping-particle&quot;:&quot;&quot;,&quot;non-dropping-particle&quot;:&quot;&quot;},{&quot;family&quot;:&quot;Libuda&quot;,&quot;given&quot;:&quot;Lars&quot;,&quot;parse-names&quot;:false,&quot;dropping-particle&quot;:&quot;&quot;,&quot;non-dropping-particle&quot;:&quot;&quot;},{&quot;family&quot;:&quot;Clausen&quot;,&quot;given&quot;:&quot;Kerstin&quot;,&quot;parse-names&quot;:false,&quot;dropping-particle&quot;:&quot;&quot;,&quot;non-dropping-particle&quot;:&quot;&quot;},{&quot;family&quot;:&quot;Toschke&quot;,&quot;given&quot;:&quot;André Michael&quot;,&quot;parse-names&quot;:false,&quot;dropping-particle&quot;:&quot;&quot;,&quot;non-dropping-particle&quot;:&quot;&quot;},{&quot;family&quot;:&quot;Reinehr&quot;,&quot;given&quot;:&quot;Thomas&quot;,&quot;parse-names&quot;:false,&quot;dropping-particle&quot;:&quot;&quot;,&quot;non-dropping-particle&quot;:&quot;&quot;},{&quot;family&quot;:&quot;Kersting&quot;,&quot;given&quot;:&quot;Mathilde&quot;,&quot;parse-names&quot;:false,&quot;dropping-particle&quot;:&quot;&quot;,&quot;non-dropping-particle&quot;:&quot;&quot;}],&quot;container-title&quot;:&quot;Pediatrics&quot;,&quot;container-title-short&quot;:&quot;Pediatrics&quot;,&quot;accessed&quot;:{&quot;date-parts&quot;:[[2023,6,5]]},&quot;DOI&quot;:&quot;10.1542/PEDS.2008-2186&quot;,&quot;ISSN&quot;:&quot;1098-4275&quot;,&quot;PMID&quot;:&quot;19336356&quot;,&quot;URL&quot;:&quot;https://pubmed.ncbi.nlm.nih.gov/19336356/&quot;,&quot;issued&quot;:{&quot;date-parts&quot;:[[2009,4]]},&quot;abstract&quot;:&quot;OBJECTIVE. The study tested whether a combined environmental and educational intervention solely promoting water consumption was effective in preventing overweight among children in elementary school. METHODS. The participants in this randomized, controlled cluster trial were second- and third-graders from 32 elementary schools in socially deprived areas of 2 German cities. Water fountains were installed and teachers presented 4 prepared classroom lessons in the intervention group schools (N = 17) to promote water consumption. Control group schools (N = 15) did not receive any intervention. The prevalence of overweight (defined according to the International Obesity Task Force criteria), BMI SD scores, and beverage consumption (in glasses per day; 1 glass was defined as 200 mL) self-reported in 24-hour recall questionnaires, were determined before (baseline) and after the intervention. In addition, the water flow of the fountains was measured during the intervention period of 1 school year (August 2006 to June 2007). RESULTS. Data on 2950 children (intervention group: N = 1641; control group: N = 1309; age, mean ± SD: 8.3 ± 0.7 years) were analyzed. After the intervention, the risk of overweight was reduced by 31% in the intervention group, compared with the control group, with adjustment for baseline prevalence of overweight and clustering according to school. Changes in BMI SD scores did not differ between the intervention group and the control group. Water consumption after the intervention was 1.1 glasses per day greater in the intervention group. No intervention effect on juice and soft drink consumption was found. Daily water flow of the fountains indicated lasting use during the entire intervention period, but to varying extent. CONCLUSION. Our environmental and educational, school-based intervention proved to be effective in the prevention of overweight among children in elementary school, even in a population from socially deprived areas. Copyright © 2009 by the American Academy of Pediatrics.&quot;,&quot;publisher&quot;:&quot;Pediatrics&quot;,&quot;issue&quot;:&quot;4&quot;,&quot;volume&quot;:&quot;123&quot;},&quot;isTemporary&quot;:false}]},{&quot;citationID&quot;:&quot;MENDELEY_CITATION_f89ada4d-57db-444e-9492-cbe18c1d7fb3&quot;,&quot;properties&quot;:{&quot;noteIndex&quot;:0},&quot;isEdited&quot;:false,&quot;manualOverride&quot;:{&quot;isManuallyOverridden&quot;:false,&quot;citeprocText&quot;:&quot;(108,109)&quot;,&quot;manualOverrideText&quot;:&quot;&quot;},&quot;citationTag&quot;:&quot;MENDELEY_CITATION_v3_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&quot;,&quot;citationItems&quot;:[{&quot;id&quot;:&quot;a854b65f-2ecf-37ba-b64a-c7f9295a436a&quot;,&quot;itemData&quot;:{&quot;type&quot;:&quot;article-journal&quot;,&quot;id&quot;:&quot;a854b65f-2ecf-37ba-b64a-c7f9295a436a&quot;,&quot;title&quot;:&quot;Hand washing among school children in Bogotá, Colombia&quot;,&quot;author&quot;:[{&quot;family&quot;:&quot;Lopez-Quintero&quot;,&quot;given&quot;:&quot;Catalina&quot;,&quot;parse-names&quot;:false,&quot;dropping-particle&quot;:&quot;&quot;,&quot;non-dropping-particle&quot;:&quot;&quot;},{&quot;family&quot;:&quot;Freeman&quot;,&quot;given&quot;:&quot;Paul&quot;,&quot;parse-names&quot;:false,&quot;dropping-particle&quot;:&quot;&quot;,&quot;non-dropping-particle&quot;:&quot;&quot;},{&quot;family&quot;:&quot;Neumark&quot;,&quot;given&quot;:&quot;Yehuda&quot;,&quot;parse-names&quot;:false,&quot;dropping-particle&quot;:&quot;&quot;,&quot;non-dropping-particle&quot;:&quot;&quot;}],&quot;container-title&quot;:&quot;American Journal of Public Health&quot;,&quot;container-title-short&quot;:&quot;Am J Public Health&quot;,&quot;DOI&quot;:&quot;10.2105/AJPH.2007.129759&quot;,&quot;ISSN&quot;:&quot;00900036&quot;,&quot;PMID&quot;:&quot;19008513&quot;,&quot;issued&quot;:{&quot;date-parts&quot;:[[2009]]},&quot;page&quot;:&quot;94-101&quot;,&quot;abstract&quot;:&quot;Objectives. We assessed hand-washing behaviors and intentions among school children in Bogotá, Colombia, to help identify and overcome barriers to proper hygiene practices. Methods. Data on hand-washing behavior and intentions and individual and contextual factors were collected from 2042 sixth- through eighth-grade students in 25 schools in Bogotá via anonymous questionnaires. A member of the school administration or teaching staff completed a questionnaire about the school environment. Site inspections of bathroom facilities were conducted. Results. Only 33.6% of the sample reported always or very often washing hands with soap and clean water before eating and after using the toilet. About 7% of students reported regular access to soap and clean water at school. A high level of perceived control was the strongest predictor of positive hand-washing intentions (adjusted odds ratio [AOR]=6.0; 95% confidence interval [CI]=4.8, 7.5). Students with proper hand-washing behavior were less likely to report previous-month gastrointestinal symptoms (OR=0.8; 95% CI=0.6, 0.9) or previous-year school absenteeism (OR=0.7; 95% CI=0.6, 0.9). Conclusions. Scarcity of adequate facilities in most schools in Bogotá prevents children from adopting proper hygienic behavior and thwarts health promotion efforts. The current renovation program of public schools in Bogotá provides a unique opportunity to meet the challenges of providing a supportive environment for adoption of healthy behaviors.&quot;,&quot;issue&quot;:&quot;1&quot;,&quot;volume&quot;:&quot;99&quot;},&quot;isTemporary&quot;:false},{&quot;id&quot;:&quot;1debb315-8db1-3b56-b18a-5eb424501854&quot;,&quot;itemData&quot;:{&quot;type&quot;:&quot;article-journal&quot;,&quot;id&quot;:&quot;1debb315-8db1-3b56-b18a-5eb424501854&quot;,&quot;title&quot;:&quot;A survey of hand hygiene practices on a residential college campus&quot;,&quot;author&quot;:[{&quot;family&quot;:&quot;Scott&quot;,&quot;given&quot;:&quot;Elizabeth&quot;,&quot;parse-names&quot;:false,&quot;dropping-particle&quot;:&quot;&quot;,&quot;non-dropping-particle&quot;:&quot;&quot;},{&quot;family&quot;:&quot;Vanick&quot;,&quot;given&quot;:&quot;Karabeth&quot;,&quot;parse-names&quot;:false,&quot;dropping-particle&quot;:&quot;&quot;,&quot;non-dropping-particle&quot;:&quot;&quot;}],&quot;container-title&quot;:&quot;American journal of infection control&quot;,&quot;container-title-short&quot;:&quot;Am J Infect Control&quot;,&quot;accessed&quot;:{&quot;date-parts&quot;:[[2023,6,5]]},&quot;DOI&quot;:&quot;10.1016/J.AJIC.2007.01.009&quot;,&quot;ISSN&quot;:&quot;1527-3296&quot;,&quot;PMID&quot;:&quot;18063136&quot;,&quot;URL&quot;:&quot;https://pubmed.ncbi.nlm.nih.gov/18063136/&quot;,&quot;issued&quot;:{&quot;date-parts&quot;:[[2007,12]]},&quot;page&quot;:&quot;694-696&quot;,&quot;abstract&quot;:&quot;Background: Upper respiratory tract infections and gastrointestinal tract infections are the cause of a significant level of illness on college campuses. However, preventative measures such as handwashing and hand sanitation are often not well-supported, understood, or practiced on campus. Methods: A confidential, self-administered on-line survey was performed during April-May 2006. Results: Nine hundred and ninety-four participants completed the survey. Of these, 49% were undergraduates, 30% were graduates, and 34% lived in residence halls on campus. Conclusions: We recommend the importance of creating an awareness of proper hand hygiene practices as they relate to the everyday context of a college campus. In addition, we believe there is a need for hand hygiene education targeted at students. Finally, we strongly recommend that college authorities provide soap and a means of hand drying in all residential bathrooms. © 2007 Association for Professionals in Infection Control and Epidemiology, Inc.&quot;,&quot;publisher&quot;:&quot;Am J Infect Control&quot;,&quot;issue&quot;:&quot;10&quot;,&quot;volume&quot;:&quot;35&quot;},&quot;isTemporary&quot;:false}]},{&quot;citationID&quot;:&quot;MENDELEY_CITATION_09bb39ac-b6bb-4fc2-be92-004d5d8e72bd&quot;,&quot;properties&quot;:{&quot;noteIndex&quot;:0},&quot;isEdited&quot;:false,&quot;manualOverride&quot;:{&quot;isManuallyOverridden&quot;:false,&quot;citeprocText&quot;:&quot;(110)&quot;,&quot;manualOverrideText&quot;:&quot;&quot;},&quot;citationTag&quot;:&quot;MENDELEY_CITATION_v3_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&quot;,&quot;citationItems&quot;:[{&quot;id&quot;:&quot;894811c9-fdb3-3312-a453-d9a28d061f12&quot;,&quot;itemData&quot;:{&quot;type&quot;:&quot;article-journal&quot;,&quot;id&quot;:&quot;894811c9-fdb3-3312-a453-d9a28d061f12&quot;,&quot;title&quot;:&quot;Perceptions of school toilets as a cause for irregular toilet habits among schoolchildren aged 6 to 16 years&quot;,&quot;author&quot;:[{&quot;family&quot;:&quot;Lundblad&quot;,&quot;given&quot;:&quot;Barbro&quot;,&quot;parse-names&quot;:false,&quot;dropping-particle&quot;:&quot;&quot;,&quot;non-dropping-particle&quot;:&quot;&quot;},{&quot;family&quot;:&quot;Hellström&quot;,&quot;given&quot;:&quot;Anna Lena&quot;,&quot;parse-names&quot;:false,&quot;dropping-particle&quot;:&quot;&quot;,&quot;non-dropping-particle&quot;:&quot;&quot;}],&quot;container-title&quot;:&quot;The Journal of school health&quot;,&quot;container-title-short&quot;:&quot;J Sch Health&quot;,&quot;accessed&quot;:{&quot;date-parts&quot;:[[2023,6,5]]},&quot;DOI&quot;:&quot;10.1111/J.1746-1561.2005.TB06656.X&quot;,&quot;ISSN&quot;:&quot;0022-4391&quot;,&quot;PMID&quot;:&quot;15987005&quot;,&quot;URL&quot;:&quot;https://pubmed.ncbi.nlm.nih.gov/15987005/&quot;,&quot;issued&quot;:{&quot;date-parts&quot;:[[2005]]},&quot;page&quot;:&quot;125-128&quot;,&quot;abstract&quot;:&quot;Irregular bladder and bowel habits can contribute to urinary and bowel problems. Schoolchildren undergoing treatment for these problems often do not follow the recommendation of regular toilet visits at school, claiming negative perceptions of school toilets. This study examined 6- to 16-year-old schoolchildren's perceptions of school toilets and whether the perceptions affect bladder and bowel habits at school. Some 385 Swedish schoolchildren aged 6 to 16 years were surveyed using a semistructured questionnaire. Children aged 13 to 16 years had the most negative perceptions. Twenty-five percent (overall 16%) of older children reported never using the school toilet to urinate, and 80% (overall 63%) never used it to defecate. Perceptions of sight and smell and emotional constraints hindered children from using the school toilets. Children generally based their perceptions of school toilets on physical appearance, offensive smell, and feelings of insecurity. Children's perceptions affected their toilet habits and would rather endure physical discomfort than the psychological and social discomfort of using the school toilet. Children already suffering from urinary tract or intestinal problems face particular difficulties without regular toilet visits during the day.&quot;,&quot;publisher&quot;:&quot;J Sch Health&quot;,&quot;issue&quot;:&quot;4&quot;,&quot;volume&quot;:&quot;75&quot;},&quot;isTemporary&quot;:false}]},{&quot;citationID&quot;:&quot;MENDELEY_CITATION_9069ee1c-b93d-438f-8062-7913a93a6386&quot;,&quot;properties&quot;:{&quot;noteIndex&quot;:0},&quot;isEdited&quot;:false,&quot;manualOverride&quot;:{&quot;isManuallyOverridden&quot;:false,&quot;citeprocText&quot;:&quot;(108)&quot;,&quot;manualOverrideText&quot;:&quot;&quot;},&quot;citationTag&quot;:&quot;MENDELEY_CITATION_v3_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&quot;,&quot;citationItems&quot;:[{&quot;id&quot;:&quot;a854b65f-2ecf-37ba-b64a-c7f9295a436a&quot;,&quot;itemData&quot;:{&quot;type&quot;:&quot;article-journal&quot;,&quot;id&quot;:&quot;a854b65f-2ecf-37ba-b64a-c7f9295a436a&quot;,&quot;title&quot;:&quot;Hand washing among school children in Bogotá, Colombia&quot;,&quot;author&quot;:[{&quot;family&quot;:&quot;Lopez-Quintero&quot;,&quot;given&quot;:&quot;Catalina&quot;,&quot;parse-names&quot;:false,&quot;dropping-particle&quot;:&quot;&quot;,&quot;non-dropping-particle&quot;:&quot;&quot;},{&quot;family&quot;:&quot;Freeman&quot;,&quot;given&quot;:&quot;Paul&quot;,&quot;parse-names&quot;:false,&quot;dropping-particle&quot;:&quot;&quot;,&quot;non-dropping-particle&quot;:&quot;&quot;},{&quot;family&quot;:&quot;Neumark&quot;,&quot;given&quot;:&quot;Yehuda&quot;,&quot;parse-names&quot;:false,&quot;dropping-particle&quot;:&quot;&quot;,&quot;non-dropping-particle&quot;:&quot;&quot;}],&quot;container-title&quot;:&quot;American Journal of Public Health&quot;,&quot;container-title-short&quot;:&quot;Am J Public Health&quot;,&quot;DOI&quot;:&quot;10.2105/AJPH.2007.129759&quot;,&quot;ISSN&quot;:&quot;00900036&quot;,&quot;PMID&quot;:&quot;19008513&quot;,&quot;issued&quot;:{&quot;date-parts&quot;:[[2009]]},&quot;page&quot;:&quot;94-101&quot;,&quot;abstract&quot;:&quot;Objectives. We assessed hand-washing behaviors and intentions among school children in Bogotá, Colombia, to help identify and overcome barriers to proper hygiene practices. Methods. Data on hand-washing behavior and intentions and individual and contextual factors were collected from 2042 sixth- through eighth-grade students in 25 schools in Bogotá via anonymous questionnaires. A member of the school administration or teaching staff completed a questionnaire about the school environment. Site inspections of bathroom facilities were conducted. Results. Only 33.6% of the sample reported always or very often washing hands with soap and clean water before eating and after using the toilet. About 7% of students reported regular access to soap and clean water at school. A high level of perceived control was the strongest predictor of positive hand-washing intentions (adjusted odds ratio [AOR]=6.0; 95% confidence interval [CI]=4.8, 7.5). Students with proper hand-washing behavior were less likely to report previous-month gastrointestinal symptoms (OR=0.8; 95% CI=0.6, 0.9) or previous-year school absenteeism (OR=0.7; 95% CI=0.6, 0.9). Conclusions. Scarcity of adequate facilities in most schools in Bogotá prevents children from adopting proper hygienic behavior and thwarts health promotion efforts. The current renovation program of public schools in Bogotá provides a unique opportunity to meet the challenges of providing a supportive environment for adoption of healthy behaviors.&quot;,&quot;issue&quot;:&quot;1&quot;,&quot;volume&quot;:&quot;99&quot;},&quot;isTemporary&quot;:false}]},{&quot;citationID&quot;:&quot;MENDELEY_CITATION_b0cbb10c-b3cc-4cae-9123-bfbb00b376d2&quot;,&quot;properties&quot;:{&quot;noteIndex&quot;:0},&quot;isEdited&quot;:false,&quot;manualOverride&quot;:{&quot;isManuallyOverridden&quot;:false,&quot;citeprocText&quot;:&quot;(111)&quot;,&quot;manualOverrideText&quot;:&quot;&quot;},&quot;citationTag&quot;:&quot;MENDELEY_CITATION_v3_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&quot;,&quot;citationItems&quot;:[{&quot;id&quot;:&quot;9336c287-f78c-3c46-a1f9-383bbb3a351f&quot;,&quot;itemData&quot;:{&quot;type&quot;:&quot;article-journal&quot;,&quot;id&quot;:&quot;9336c287-f78c-3c46-a1f9-383bbb3a351f&quot;,&quot;title&quot;:&quot;Evaluation of the role of school children in the promotion of point-of-use water treatment and handwashing in schools and households--Nyanza Province, Western Kenya, 2007&quot;,&quot;author&quot;:[{&quot;family&quot;:&quot;Blanton&quot;,&quot;given&quot;:&quot;Elizabeth&quot;,&quot;parse-names&quot;:false,&quot;dropping-particle&quot;:&quot;&quot;,&quot;non-dropping-particle&quot;:&quot;&quot;},{&quot;family&quot;:&quot;Ombeki&quot;,&quot;given&quot;:&quot;Sam&quot;,&quot;parse-names&quot;:false,&quot;dropping-particle&quot;:&quot;&quot;,&quot;non-dropping-particle&quot;:&quot;&quot;},{&quot;family&quot;:&quot;Oluoch&quot;,&quot;given&quot;:&quot;Gordon Otieno&quot;,&quot;parse-names&quot;:false,&quot;dropping-particle&quot;:&quot;&quot;,&quot;non-dropping-particle&quot;:&quot;&quot;},{&quot;family&quot;:&quot;Mwaki&quot;,&quot;given&quot;:&quot;Alex&quot;,&quot;parse-names&quot;:false,&quot;dropping-particle&quot;:&quot;&quot;,&quot;non-dropping-particle&quot;:&quot;&quot;},{&quot;family&quot;:&quot;Wannemuehler&quot;,&quot;given&quot;:&quot;Kathleen&quot;,&quot;parse-names&quot;:false,&quot;dropping-particle&quot;:&quot;&quot;,&quot;non-dropping-particle&quot;:&quot;&quot;},{&quot;family&quot;:&quot;Quick&quot;,&quot;given&quot;:&quot;Rob&quot;,&quot;parse-names&quot;:false,&quot;dropping-particle&quot;:&quot;&quot;,&quot;non-dropping-particle&quot;:&quot;&quot;}],&quot;container-title&quot;:&quot;The American journal of tropical medicine and hygiene&quot;,&quot;container-title-short&quot;:&quot;Am J Trop Med Hyg&quot;,&quot;accessed&quot;:{&quot;date-parts&quot;:[[2023,6,5]]},&quot;DOI&quot;:&quot;10.4269/AJTMH.2010.09-0422&quot;,&quot;ISSN&quot;:&quot;1476-1645&quot;,&quot;PMID&quot;:&quot;20348516&quot;,&quot;URL&quot;:&quot;https://pubmed.ncbi.nlm.nih.gov/20348516/&quot;,&quot;issued&quot;:{&quot;date-parts&quot;:[[2010,4]]},&quot;page&quot;:&quot;664-671&quot;,&quot;abstract&quot;:&quot;We installed drinking water and handwashing stations in 17 rural schools and trained teachers to promote water treatment and hygiene to pupils. We gave schools flocculent-disinfectant powder and hypochlorite solution for water treatment. We conducted a baseline water handling survey of pupils' parents from 17 schools and tested stored water for chlorine. We trained teachers and students about hygiene, installed water stations, and distributed instructional comic books to students. We conducted follow-up surveys and chlorine testing at 3 and 13 months. From baseline to 3-month follow-up, parental awareness of the flocculent-disinfectant increased (49-91%, P &lt; 0.0001), awareness of hypochlorite remained high (93-92%), and household use of flocculent- disinfectant (1-7%, P &lt; 0.0001) and hypochlorite (6-13%, P &lt; 0.0001) increased, and were maintained after 13 months. Pupil absentee rates decreased after implementation by 26%. This school-based program resulted in pupil-to-parent knowledge transfer and significant increases in household water treatment practices that were sustained over 1 year. Copyright © 2010 by The American Society of Tropical Medicine and Hygiene.&quot;,&quot;publisher&quot;:&quot;Am J Trop Med Hyg&quot;,&quot;issue&quot;:&quot;4&quot;,&quot;volume&quot;:&quot;82&quot;},&quot;isTemporary&quot;:false}]},{&quot;citationID&quot;:&quot;MENDELEY_CITATION_a07fd428-43cc-4b7e-b0d9-d58ee660bd36&quot;,&quot;properties&quot;:{&quot;noteIndex&quot;:0},&quot;isEdited&quot;:false,&quot;manualOverride&quot;:{&quot;isManuallyOverridden&quot;:false,&quot;citeprocText&quot;:&quot;(112)&quot;,&quot;manualOverrideText&quot;:&quot;&quot;},&quot;citationTag&quot;:&quot;MENDELEY_CITATION_v3_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&quot;,&quot;citationItems&quot;:[{&quot;id&quot;:&quot;6b809ba7-bab4-3f89-9ee2-986122a12209&quot;,&quot;itemData&quot;:{&quot;type&quot;:&quot;article-journal&quot;,&quot;id&quot;:&quot;6b809ba7-bab4-3f89-9ee2-986122a12209&quot;,&quot;title&quot;:&quot;Improving school sanitation in a sustainable way for a better health of school children in the EECCA and in the new EU member states&quot;,&quot;author&quot;:[{&quot;family&quot;:&quot;Samwel&quot;,&quot;given&quot;:&quot;Margriet&quot;,&quot;parse-names&quot;:false,&quot;dropping-particle&quot;:&quot;&quot;,&quot;non-dropping-particle&quot;:&quot;&quot;},{&quot;family&quot;:&quot;Gabizon&quot;,&quot;given&quot;:&quot;Sascha&quot;,&quot;parse-names&quot;:false,&quot;dropping-particle&quot;:&quot;&quot;,&quot;non-dropping-particle&quot;:&quot;&quot;}],&quot;container-title&quot;:&quot;Desalination&quot;,&quot;container-title-short&quot;:&quot;Desalination&quot;,&quot;DOI&quot;:&quot;10.1016/j.desal.2008.05.079&quot;,&quot;ISSN&quot;:&quot;00119164&quot;,&quot;URL&quot;:&quot;http://dx.doi.org/10.1016/j.desal.2008.05.079&quot;,&quot;issued&quot;:{&quot;date-parts&quot;:[[2009]]},&quot;page&quot;:&quot;384-391&quot;,&quot;abstract&quot;:&quot;In the World Health Organisation (WHO) European Region, 120 million people do not have access to safe drinking water, and even more lack access to hygienic sanitary facilities. Better management of water and sanitation would prevent over 30 million cases of water-related disease per year in the region. Fewdata are collected or known about the access to adequate water supply and safe sanitation for public institutions such as schools. Since the independency in former Soviet states like Ukraine, Moldova, Armenia and others, existing central water and sewage systems are often badly maintained and no longer functioning. Women in Europe for a Common Future (WECF) gained experience on issues of water and sanitation in the rural areas of the new assessed EU countries Romania and Bulgaria and in 10 EECCA countries. WECF observed in the rural areas of those countries the most worse conditions of school sanitation: Groundwater is polluted by infiltration of nitrates and micro organism. Visiting the latrine is a threat to children's health. The toilets are far away from the school, do not give privacy and are unhygienic. As much as possible, children and school staff try to avoid a visit of the facility by a low intake of liquids. During the period of menstruation girls prefer to stay at home. In demonstration projects, WECF has improved the sanitary condition of the schools and shown how to manage human excreta in an affordable, safe and sustainable way. It was shown, that even without a connection to the central water or sewage system, the dry urine-diverting toilet is a very fast and easy tool to improving the sanitary conditions of schools in an affordable and sustainable way, and to protect groundwater against infiltration of human excreta. School sanitation is an issue that needs the attention of regional, national and international policy makers. In order to improve the sanitary conditions in schools, regulations on the adoption of urine-diversion systems and the reuse of the human excreta in agriculture are needed. © 2009.&quot;,&quot;publisher&quot;:&quot;Elsevier B.V.&quot;,&quot;issue&quot;:&quot;1-3&quot;,&quot;volume&quot;:&quot;248&quot;},&quot;isTemporary&quot;:false}]},{&quot;citationID&quot;:&quot;MENDELEY_CITATION_90180b04-8657-4faa-bdf8-ac2141e242b0&quot;,&quot;properties&quot;:{&quot;noteIndex&quot;:0},&quot;isEdited&quot;:false,&quot;manualOverride&quot;:{&quot;isManuallyOverridden&quot;:false,&quot;citeprocText&quot;:&quot;(113,114)&quot;,&quot;manualOverrideText&quot;:&quot;&quot;},&quot;citationTag&quot;:&quot;MENDELEY_CITATION_v3_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&quot;,&quot;citationItems&quot;:[{&quot;id&quot;:&quot;d0229973-415a-3e37-8b5c-d80f820df929&quot;,&quot;itemData&quot;:{&quot;type&quot;:&quot;article-journal&quot;,&quot;id&quot;:&quot;d0229973-415a-3e37-8b5c-d80f820df929&quot;,&quot;title&quot;:&quot;Standards in school toilets – a questionnaire survey&quot;,&quot;author&quot;:[{&quot;family&quot;:&quot;Barnes&quot;,&quot;given&quot;:&quot;P. M.&quot;,&quot;parse-names&quot;:false,&quot;dropping-particle&quot;:&quot;&quot;,&quot;non-dropping-particle&quot;:&quot;&quot;},{&quot;family&quot;:&quot;Maddocks&quot;,&quot;given&quot;:&quot;A.&quot;,&quot;parse-names&quot;:false,&quot;dropping-particle&quot;:&quot;&quot;,&quot;non-dropping-particle&quot;:&quot;&quot;}],&quot;container-title&quot;:&quot;Journal of Public Health&quot;,&quot;container-title-short&quot;:&quot;J Public Health (Bangkok)&quot;,&quot;accessed&quot;:{&quot;date-parts&quot;:[[2023,6,5]]},&quot;DOI&quot;:&quot;10.1093/PUBMED/24.2.85&quot;,&quot;ISSN&quot;:&quot;1741-3842&quot;,&quot;PMID&quot;:&quot;12141590&quot;,&quot;URL&quot;:&quot;https://academic.oup.com/jpubhealth/article/24/2/85/1578481&quot;,&quot;issued&quot;:{&quot;date-parts&quot;:[[2002,6,1]]},&quot;page&quot;:&quot;85-87&quot;,&quot;abstract&quot;:&quot;Background: Children often say they have problems with their toilets in school. Educationalists and health workers need to be aware of potential difficulties, to try and improve these facilities for school children. The objective of this study was to assess the perception children have of the toilet facilities in their schools and whether or not this influences their use of them. Methods: An interviewer-administered questionnaire was given to children attending community audiology clinics and their parents. Results: Eighty-seven children from 65 schools were surveyed. Poorly maintained and unhygienic facilities were described to which access was restricted. A significant proportion of children were bullied or teased. Forty per cent would never open their bowels using the toilets in school. Conclusion: The same standards for toilet facilities in the workplace should apply to schools. Substandard facilities may contribute to the suppression of the 'call to stool', leading to chronic constipation. Infectious illnesses may be more easily spread.&quot;,&quot;publisher&quot;:&quot;Oxford Academic&quot;,&quot;issue&quot;:&quot;2&quot;,&quot;volume&quot;:&quot;24&quot;},&quot;isTemporary&quot;:false},{&quot;id&quot;:&quot;74093dde-d5d4-3936-92b9-797b7d977cf7&quot;,&quot;itemData&quot;:{&quot;type&quot;:&quot;article-journal&quot;,&quot;id&quot;:&quot;74093dde-d5d4-3936-92b9-797b7d977cf7&quot;,&quot;title&quot;:&quot;Perceptions of school toilets as a cause for irregular toilet habits among schoolchildren aged 6 to 16 years&quot;,&quot;author&quot;:[{&quot;family&quot;:&quot;Lundblad&quot;,&quot;given&quot;:&quot;Barbro&quot;,&quot;parse-names&quot;:false,&quot;dropping-particle&quot;:&quot;&quot;,&quot;non-dropping-particle&quot;:&quot;&quot;},{&quot;family&quot;:&quot;Hellström&quot;,&quot;given&quot;:&quot;Anna Lena&quot;,&quot;parse-names&quot;:false,&quot;dropping-particle&quot;:&quot;&quot;,&quot;non-dropping-particle&quot;:&quot;&quot;}],&quot;container-title&quot;:&quot;The Journal of school health&quot;,&quot;container-title-short&quot;:&quot;J Sch Health&quot;,&quot;accessed&quot;:{&quot;date-parts&quot;:[[2023,6,5]]},&quot;DOI&quot;:&quot;10.1111/J.1746-1561.2005.TB06656.X&quot;,&quot;ISSN&quot;:&quot;0022-4391&quot;,&quot;PMID&quot;:&quot;15987005&quot;,&quot;URL&quot;:&quot;https://pubmed.ncbi.nlm.nih.gov/15987005/&quot;,&quot;issued&quot;:{&quot;date-parts&quot;:[[2005]]},&quot;page&quot;:&quot;125-128&quot;,&quot;abstract&quot;:&quot;Irregular bladder and bowel habits can contribute to urinary and bowel problems. Schoolchildren undergoing treatment for these problems often do not follow the recommendation of regular toilet visits at school, claiming negative perceptions of school toilets. This study examined 6- to 16-year-old schoolchildren's perceptions of school toilets and whether the perceptions affect bladder and bowel habits at school. Some 385 Swedish schoolchildren aged 6 to 16 years were surveyed using a semistructured questionnaire. Children aged 13 to 16 years had the most negative perceptions. Twenty-five percent (overall 16%) of older children reported never using the school toilet to urinate, and 80% (overall 63%) never used it to defecate. Perceptions of sight and smell and emotional constraints hindered children from using the school toilets. Children generally based their perceptions of school toilets on physical appearance, offensive smell, and feelings of insecurity. Children's perceptions affected their toilet habits and would rather endure physical discomfort than the psychological and social discomfort of using the school toilet. Children already suffering from urinary tract or intestinal problems face particular difficulties without regular toilet visits during the day.&quot;,&quot;publisher&quot;:&quot;J Sch Health&quot;,&quot;issue&quot;:&quot;4&quot;,&quot;volume&quot;:&quot;75&quot;},&quot;isTemporary&quot;:false}]},{&quot;citationID&quot;:&quot;MENDELEY_CITATION_a6c98565-b3d8-4b43-b23d-e5d002c63162&quot;,&quot;properties&quot;:{&quot;noteIndex&quot;:0},&quot;isEdited&quot;:false,&quot;manualOverride&quot;:{&quot;isManuallyOverridden&quot;:false,&quot;citeprocText&quot;:&quot;(54)&quot;,&quot;manualOverrideText&quot;:&quot;&quot;},&quot;citationTag&quot;:&quot;MENDELEY_CITATION_v3_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&quot;,&quot;citationItems&quot;:[{&quot;id&quot;:&quot;2c026edf-2340-34b6-a3b8-e8e2c4a0d4b7&quot;,&quot;itemData&quot;:{&quot;type&quot;:&quot;article-journal&quot;,&quot;id&quot;:&quot;2c026edf-2340-34b6-a3b8-e8e2c4a0d4b7&quot;,&quot;title&quot;:&quot;Primary school children: Access to toilets&quot;,&quot;author&quot;:[{&quot;family&quot;:&quot;Upadhyay&quot;,&quot;given&quot;:&quot;Vipul&quot;,&quot;parse-names&quot;:false,&quot;dropping-particle&quot;:&quot;&quot;,&quot;non-dropping-particle&quot;:&quot;&quot;},{&quot;family&quot;:&quot;Mathai&quot;,&quot;given&quot;:&quot;John&quot;,&quot;parse-names&quot;:false,&quot;dropping-particle&quot;:&quot;&quot;,&quot;non-dropping-particle&quot;:&quot;&quot;},{&quot;family&quot;:&quot;Reed&quot;,&quot;given&quot;:&quot;Peter W.&quot;,&quot;parse-names&quot;:false,&quot;dropping-particle&quot;:&quot;&quot;,&quot;non-dropping-particle&quot;:&quot;&quot;}],&quot;container-title&quot;:&quot;Acta Paediatrica, International Journal of Paediatrics&quot;,&quot;DOI&quot;:&quot;10.1111/j.1651-2227.2008.00969.x&quot;,&quot;ISSN&quot;:&quot;08035253&quot;,&quot;issued&quot;:{&quot;date-parts&quot;:[[2008]]},&quot;page&quot;:&quot;1546-1549&quot;,&quot;abstract&quot;:&quot;Aim: Most children are continent of urine by the time they are in primary school. Balanced micturition and paradoxically dysfunctional voiding (DV) are acquired behaviour. Children need easy access to toilets at school, to comply with timed voiding which is part of the treatment for DV. This study investigated children's access to primary school toilets in Auckland. Methods: A questionnaire was sent to 97 primary schools listed on the New Zealand ministry of education (MoE) website for the Auckland region. Information regarding the school decile rating, population, rota, toilet facilities and toilet policy was requested. Six randomly selected schools were visited to verify the facilities available there. Results: Eighty-four percent of the schools in our sample complied with the prescribed statutory minimum for both boys and girls toilets. There was a median ratio of 11 children per facility. The median duration to use a facility during the first recess was 2 min. Conclusion: In general, the toilet facilities and utilization ratios in primary schools in the Auckland region appear to provide a healthy environment for urination. Schools must be encouraged to draft and adhere to a toilet policy to ensure a uniform toilet environment. © 2008 The Author(s).&quot;,&quot;issue&quot;:&quot;11&quot;,&quot;volume&quot;:&quot;97&quot;,&quot;container-title-short&quot;:&quot;&quot;},&quot;isTemporary&quot;:false}]},{&quot;citationID&quot;:&quot;MENDELEY_CITATION_cebec08e-2c87-4995-986a-0a772ad7397f&quot;,&quot;properties&quot;:{&quot;noteIndex&quot;:0},&quot;isEdited&quot;:false,&quot;manualOverride&quot;:{&quot;isManuallyOverridden&quot;:false,&quot;citeprocText&quot;:&quot;(18)&quot;,&quot;manualOverrideText&quot;:&quot;&quot;},&quot;citationTag&quot;:&quot;MENDELEY_CITATION_v3_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&quot;,&quot;citationItems&quot;:[{&quot;id&quot;:&quot;46c3aa80-2f24-38a4-888b-e4fc2774735d&quot;,&quot;itemData&quot;:{&quot;type&quot;:&quot;webpage&quot;,&quot;id&quot;:&quot;46c3aa80-2f24-38a4-888b-e4fc2774735d&quot;,&quot;title&quot;:&quot;Об утверждении Государственной программы развития образования и науки Республики Казахстан на 2020 - 2025 годы - ИПС \&quot;Әділет\&quot;&quot;,&quot;accessed&quot;:{&quot;date-parts&quot;:[[2023,6,15]]},&quot;URL&quot;:&quot;https://adilet.zan.kz/rus/docs/P1900000988&quot;,&quot;container-title-short&quot;:&quot;&quot;},&quot;isTemporary&quot;:false}]},{&quot;citationID&quot;:&quot;MENDELEY_CITATION_c4acd96b-5d67-4b63-b689-4469376d7f51&quot;,&quot;properties&quot;:{&quot;noteIndex&quot;:0},&quot;isEdited&quot;:false,&quot;manualOverride&quot;:{&quot;isManuallyOverridden&quot;:false,&quot;citeprocText&quot;:&quot;(17)&quot;,&quot;manualOverrideText&quot;:&quot;&quot;},&quot;citationTag&quot;:&quot;MENDELEY_CITATION_v3_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&quot;,&quot;citationItems&quot;:[{&quot;id&quot;:&quot;f741af26-be5d-3d98-95aa-0e947b573530&quot;,&quot;itemData&quot;:{&quot;type&quot;:&quot;webpage&quot;,&quot;id&quot;:&quot;f741af26-be5d-3d98-95aa-0e947b573530&quot;,&quot;title&quot;:&quot;Об утверждении Санитарных правил \&quot;Санитарно-эпидемиологические требования к объектам образования\&quot; - ИПС \&quot;Әділет\&quot;&quot;,&quot;accessed&quot;:{&quot;date-parts&quot;:[[2023,5,2]]},&quot;URL&quot;:&quot;https://adilet.zan.kz/rus/docs/V2100023890#z547&quot;,&quot;container-title-short&quot;:&quot;&quot;},&quot;isTemporary&quot;:false}]},{&quot;citationID&quot;:&quot;MENDELEY_CITATION_028f0fad-d3c1-4525-93e7-fbc6cbf1255a&quot;,&quot;properties&quot;:{&quot;noteIndex&quot;:0},&quot;isEdited&quot;:false,&quot;manualOverride&quot;:{&quot;isManuallyOverridden&quot;:false,&quot;citeprocText&quot;:&quot;(18)&quot;,&quot;manualOverrideText&quot;:&quot;&quot;},&quot;citationTag&quot;:&quot;MENDELEY_CITATION_v3_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&quot;,&quot;citationItems&quot;:[{&quot;id&quot;:&quot;46c3aa80-2f24-38a4-888b-e4fc2774735d&quot;,&quot;itemData&quot;:{&quot;type&quot;:&quot;webpage&quot;,&quot;id&quot;:&quot;46c3aa80-2f24-38a4-888b-e4fc2774735d&quot;,&quot;title&quot;:&quot;Об утверждении Государственной программы развития образования и науки Республики Казахстан на 2020 - 2025 годы - ИПС \&quot;Әділет\&quot;&quot;,&quot;accessed&quot;:{&quot;date-parts&quot;:[[2023,6,15]]},&quot;URL&quot;:&quot;https://adilet.zan.kz/rus/docs/P1900000988&quot;,&quot;container-title-short&quot;:&quot;&quot;},&quot;isTemporary&quot;:false}]},{&quot;citationID&quot;:&quot;MENDELEY_CITATION_b43c6fb4-c6ce-481a-b7fa-f1a18e92b992&quot;,&quot;properties&quot;:{&quot;noteIndex&quot;:0},&quot;isEdited&quot;:false,&quot;manualOverride&quot;:{&quot;isManuallyOverridden&quot;:false,&quot;citeprocText&quot;:&quot;(115)&quot;,&quot;manualOverrideText&quot;:&quot;&quot;},&quot;citationTag&quot;:&quot;MENDELEY_CITATION_v3_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&quot;,&quot;citationItems&quot;:[{&quot;id&quot;:&quot;ee593abb-6465-3629-8de8-254c384ec57a&quot;,&quot;itemData&quot;:{&quot;type&quot;:&quot;webpage&quot;,&quot;id&quot;:&quot;ee593abb-6465-3629-8de8-254c384ec57a&quot;,&quot;title&quot;:&quot;НАЦИОНАЛЬНЫЙ ДОКЛАД О СОСТОЯНИИ И РАЗВИТИИ СИСТЕМЫ ОБРАЗОВАНИЯ РЕСПУБЛИКИ КАЗАХСТАН ПО ИТОГАМ 2019 ГОДА&quot;,&quot;accessed&quot;:{&quot;date-parts&quot;:[[2023,6,15]]},&quot;URL&quot;:&quot;https://www.gov.kz/memleket/entities/edu/documents/details/141963?lang=ru&quot;,&quot;container-title-short&quot;:&quot;&quot;},&quot;isTemporary&quot;:false}]},{&quot;citationID&quot;:&quot;MENDELEY_CITATION_9fc1957f-3493-4b18-a0d7-a1e2cdec67dc&quot;,&quot;properties&quot;:{&quot;noteIndex&quot;:0},&quot;isEdited&quot;:false,&quot;manualOverride&quot;:{&quot;isManuallyOverridden&quot;:false,&quot;citeprocText&quot;:&quot;(115)&quot;,&quot;manualOverrideText&quot;:&quot;&quot;},&quot;citationTag&quot;:&quot;MENDELEY_CITATION_v3_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&quot;,&quot;citationItems&quot;:[{&quot;id&quot;:&quot;ee593abb-6465-3629-8de8-254c384ec57a&quot;,&quot;itemData&quot;:{&quot;type&quot;:&quot;webpage&quot;,&quot;id&quot;:&quot;ee593abb-6465-3629-8de8-254c384ec57a&quot;,&quot;title&quot;:&quot;НАЦИОНАЛЬНЫЙ ДОКЛАД О СОСТОЯНИИ И РАЗВИТИИ СИСТЕМЫ ОБРАЗОВАНИЯ РЕСПУБЛИКИ КАЗАХСТАН ПО ИТОГАМ 2019 ГОДА&quot;,&quot;accessed&quot;:{&quot;date-parts&quot;:[[2023,6,15]]},&quot;URL&quot;:&quot;https://www.gov.kz/memleket/entities/edu/documents/details/141963?lang=ru&quot;,&quot;container-title-short&quot;:&quot;&quot;},&quot;isTemporary&quot;:false}]},{&quot;citationID&quot;:&quot;MENDELEY_CITATION_24cfb01d-d535-4009-adea-a5a59e03d3df&quot;,&quot;properties&quot;:{&quot;noteIndex&quot;:0},&quot;isEdited&quot;:false,&quot;manualOverride&quot;:{&quot;isManuallyOverridden&quot;:false,&quot;citeprocText&quot;:&quot;(115)&quot;,&quot;manualOverrideText&quot;:&quot;&quot;},&quot;citationTag&quot;:&quot;MENDELEY_CITATION_v3_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&quot;,&quot;citationItems&quot;:[{&quot;id&quot;:&quot;ee593abb-6465-3629-8de8-254c384ec57a&quot;,&quot;itemData&quot;:{&quot;type&quot;:&quot;webpage&quot;,&quot;id&quot;:&quot;ee593abb-6465-3629-8de8-254c384ec57a&quot;,&quot;title&quot;:&quot;НАЦИОНАЛЬНЫЙ ДОКЛАД О СОСТОЯНИИ И РАЗВИТИИ СИСТЕМЫ ОБРАЗОВАНИЯ РЕСПУБЛИКИ КАЗАХСТАН ПО ИТОГАМ 2019 ГОДА&quot;,&quot;accessed&quot;:{&quot;date-parts&quot;:[[2023,6,15]]},&quot;URL&quot;:&quot;https://www.gov.kz/memleket/entities/edu/documents/details/141963?lang=ru&quot;,&quot;container-title-short&quot;:&quot;&quot;},&quot;isTemporary&quot;:false}]},{&quot;citationID&quot;:&quot;MENDELEY_CITATION_57e720ec-989a-42cc-acbc-0666a88c4fa9&quot;,&quot;properties&quot;:{&quot;noteIndex&quot;:0},&quot;isEdited&quot;:false,&quot;manualOverride&quot;:{&quot;isManuallyOverridden&quot;:false,&quot;citeprocText&quot;:&quot;(116)&quot;,&quot;manualOverrideText&quot;:&quot;&quot;},&quot;citationTag&quot;:&quot;MENDELEY_CITATION_v3_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&quot;,&quot;citationItems&quot;:[{&quot;id&quot;:&quot;b62f725d-5584-3f35-9db2-b55de2cd25ca&quot;,&quot;itemData&quot;:{&quot;type&quot;:&quot;article-journal&quot;,&quot;id&quot;:&quot;b62f725d-5584-3f35-9db2-b55de2cd25ca&quot;,&quot;title&quot;:&quot;IJAC МИНИСТЕРСТВО ОБРАЗОВАНИЯ И НАУКИ РЕСПУБЛИКИ КАЗАХСТАН АО «ИНФОРМАЦИОННО-АНАЛИТИЧЕСКИЙ ЦЕНТР»&quot;,&quot;accessed&quot;:{&quot;date-parts&quot;:[[2023,6,15]]},&quot;container-title-short&quot;:&quot;&quot;},&quot;isTemporary&quot;:false}]},{&quot;citationID&quot;:&quot;MENDELEY_CITATION_519d7818-5547-4008-a2b1-2f605c5cd3de&quot;,&quot;properties&quot;:{&quot;noteIndex&quot;:0},&quot;isEdited&quot;:false,&quot;manualOverride&quot;:{&quot;isManuallyOverridden&quot;:false,&quot;citeprocText&quot;:&quot;(26)&quot;,&quot;manualOverrideText&quot;:&quot;&quot;},&quot;citationTag&quot;:&quot;MENDELEY_CITATION_v3_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&quot;,&quot;citationItems&quot;:[{&quot;id&quot;:&quot;9faa9dcb-3395-32fd-9379-bc13274e14a8&quot;,&quot;itemData&quot;:{&quot;type&quot;:&quot;webpage&quot;,&quot;id&quot;:&quot;9faa9dcb-3395-32fd-9379-bc13274e14a8&quot;,&quot;title&quot;:&quot;Surveillance of water, sanitation and hygiene in schools: a practical tool&quot;,&quot;accessed&quot;:{&quot;date-parts&quot;:[[2023,4,13]]},&quot;URL&quot;:&quot;https://apps.who.int/iris/handle/10665/329394&quot;,&quot;container-title-short&quot;:&quot;&quot;},&quot;isTemporary&quot;:false}]},{&quot;citationID&quot;:&quot;MENDELEY_CITATION_be5ce076-e467-4196-84a7-31e80c3d50a9&quot;,&quot;properties&quot;:{&quot;noteIndex&quot;:0},&quot;isEdited&quot;:false,&quot;manualOverride&quot;:{&quot;isManuallyOverridden&quot;:false,&quot;citeprocText&quot;:&quot;(37)&quot;,&quot;manualOverrideText&quot;:&quot;&quot;},&quot;citationTag&quot;:&quot;MENDELEY_CITATION_v3_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&quot;,&quot;citationItems&quot;:[{&quot;id&quot;:&quot;d33f65cf-f781-3467-b959-96d160588a7c&quot;,&quot;itemData&quot;:{&quot;type&quot;:&quot;article-journal&quot;,&quot;id&quot;:&quot;d33f65cf-f781-3467-b959-96d160588a7c&quot;,&quot;title&quot;:&quot;Challenges of access to WASH in schools in low-and middle-income countries: Case study from rural central Kazakhstan&quot;,&quot;author&quot;:[{&quot;family&quot;:&quot;Bolatova&quot;,&quot;given&quot;:&quot;Zhanerke&quot;,&quot;parse-names&quot;:false,&quot;dropping-particle&quot;:&quot;&quot;,&quot;non-dropping-particle&quot;:&quot;&quot;},{&quot;family&quot;:&quot;Tussupova&quot;,&quot;given&quot;:&quot;Kamshat&quot;,&quot;parse-names&quot;:false,&quot;dropping-particle&quot;:&quot;&quot;,&quot;non-dropping-particle&quot;:&quot;&quot;},{&quot;family&quot;:&quot;Toleubekov&quot;,&quot;given&quot;:&quot;Berik&quot;,&quot;parse-names&quot;:false,&quot;dropping-particle&quot;:&quot;&quot;,&quot;non-dropping-particle&quot;:&quot;&quot;},{&quot;family&quot;:&quot;Sukhanberdiyev&quot;,&quot;given&quot;:&quot;Kanat&quot;,&quot;parse-names&quot;:false,&quot;dropping-particle&quot;:&quot;&quot;,&quot;non-dropping-particle&quot;:&quot;&quot;},{&quot;family&quot;:&quot;Sharapatova&quot;,&quot;given&quot;:&quot;Kulyash&quot;,&quot;parse-names&quot;:false,&quot;dropping-particle&quot;:&quot;&quot;,&quot;non-dropping-particle&quot;:&quot;&quot;},{&quot;family&quot;:&quot;Stafström&quot;,&quot;given&quot;:&quot;Martin&quot;,&quot;parse-names&quot;:false,&quot;dropping-particle&quot;:&quot;&quot;,&quot;non-dropping-particle&quot;:&quot;&quot;}],&quot;container-title&quot;:&quot;International Journal of Environmental Research and Public Health&quot;,&quot;container-title-short&quot;:&quot;Int J Environ Res Public Health&quot;,&quot;accessed&quot;:{&quot;date-parts&quot;:[[2023,4,13]]},&quot;DOI&quot;:&quot;10.3390/IJERPH18189652&quot;,&quot;ISSN&quot;:&quot;16604601&quot;,&quot;PMID&quot;:&quot;34574575&quot;,&quot;issued&quot;:{&quot;date-parts&quot;:[[2021,9,1]]},&quot;abstract&quot;:&quot;Safe water and sanitation, which give rise to appropriate hygiene, are fundamental determinants of individual and social health and well-being. Thereby, assessing and widening access to sustainable, durable water and sanitation infrastructure remains a global health issue. Rural areas are already at a disadvantage. Poor access to water, sanitation, and hygiene (WASH) can have a major negative effect on students in rural schools. Thus, the paper aims to assess the current condition and the challenge to access WASH in rural Kazakh schools. The study was conducted in three rural schools in Central Kazakhstan. Data were gathered through a survey among pupils, observations of the WASH infrastructure and maintenance, and a face-to-face interview with school administrators. The mean survey response rate was 65% across schools. Results indicated there was no alternative drinking-water source in schools, and 15% of students said they had access to water only occasionally. Half of the students reported that the water was unsafe to drink because of a poor odor, taste, or color. The toilet in school 3 was locked with a key, and a quarter of the students reported there was no access to a key. Moreover, not having gender-separated toilet facilities was a challenge because of the traditional gender norms. Despite the effective regulations and measures of handwashing taken during COVID-19, 27.7% of the students answered that soap was not offered daily in classrooms. Additionally, warm water was only provided in school 2. About 75% of students did not have access to drying materials continuously. The study shows that having the schools’ infrastructure is not enough when characteristics, such as availability, accessibility, maintenance, operation, quality of services, education, and practices, are ignored. Cooperation between local education authorities, school administration, and parents should be encouraged to the achievement of the sustainable development goals (SDGs) by 2030.&quot;,&quot;publisher&quot;:&quot;MDPI&quot;,&quot;issue&quot;:&quot;18&quot;,&quot;volume&quot;:&quot;18&quot;},&quot;isTemporary&quot;:false}]},{&quot;citationID&quot;:&quot;MENDELEY_CITATION_954016a3-5aa9-4048-b2a5-6e57dabfc345&quot;,&quot;properties&quot;:{&quot;noteIndex&quot;:0},&quot;isEdited&quot;:false,&quot;manualOverride&quot;:{&quot;isManuallyOverridden&quot;:false,&quot;citeprocText&quot;:&quot;(117)&quot;,&quot;manualOverrideText&quot;:&quot;&quot;},&quot;citationTag&quot;:&quot;MENDELEY_CITATION_v3_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&quot;,&quot;citationItems&quot;:[{&quot;id&quot;:&quot;69fd2b2f-46ce-33cf-91d7-1f4e086a3f6b&quot;,&quot;itemData&quot;:{&quot;type&quot;:&quot;webpage&quot;,&quot;id&quot;:&quot;69fd2b2f-46ce-33cf-91d7-1f4e086a3f6b&quot;,&quot;title&quot;:&quot;Қазақстан Республикасы Стратегиялық жоспарлау және реформалар агенттігі Ұлттық статистика бюросы - Басты бет&quot;,&quot;accessed&quot;:{&quot;date-parts&quot;:[[2023,10,29]]},&quot;URL&quot;:&quot;https://stat.gov.kz/&quot;,&quot;container-title-short&quot;:&quot;&quot;},&quot;isTemporary&quot;:false}]},{&quot;citationID&quot;:&quot;MENDELEY_CITATION_7f5c0de0-73da-4b88-8b10-f70fe8ff1d6c&quot;,&quot;properties&quot;:{&quot;noteIndex&quot;:0},&quot;isEdited&quot;:false,&quot;manualOverride&quot;:{&quot;isManuallyOverridden&quot;:false,&quot;citeprocText&quot;:&quot;(118)&quot;,&quot;manualOverrideText&quot;:&quot;&quot;},&quot;citationTag&quot;:&quot;MENDELEY_CITATION_v3_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&quot;,&quot;citationItems&quot;:[{&quot;id&quot;:&quot;45deebbf-d21d-331c-9b19-b08f6fe6cd7b&quot;,&quot;itemData&quot;:{&quot;type&quot;:&quot;article-journal&quot;,&quot;id&quot;:&quot;45deebbf-d21d-331c-9b19-b08f6fe6cd7b&quot;,&quot;title&quot;:&quot;Factors associated with water quality, sanitation, and hygiene in rural schools in 14 low- and middle-income countries&quot;,&quot;author&quot;:[{&quot;family&quot;:&quot;Cronk&quot;,&quot;given&quot;:&quot;Ryan&quot;,&quot;parse-names&quot;:false,&quot;dropping-particle&quot;:&quot;&quot;,&quot;non-dropping-particle&quot;:&quot;&quot;},{&quot;family&quot;:&quot;Guo&quot;,&quot;given&quot;:&quot;Amy&quot;,&quot;parse-names&quot;:false,&quot;dropping-particle&quot;:&quot;&quot;,&quot;non-dropping-particle&quot;:&quot;&quot;},{&quot;family&quot;:&quot;Fleming&quot;,&quot;given&quot;:&quot;Lisa&quot;,&quot;parse-names&quot;:false,&quot;dropping-particle&quot;:&quot;&quot;,&quot;non-dropping-particle&quot;:&quot;&quot;},{&quot;family&quot;:&quot;Bartram&quot;,&quot;given&quot;:&quot;Jamie&quot;,&quot;parse-names&quot;:false,&quot;dropping-particle&quot;:&quot;&quot;,&quot;non-dropping-particle&quot;:&quot;&quot;}],&quot;container-title&quot;:&quot;The Science of the total environment&quot;,&quot;container-title-short&quot;:&quot;Sci Total Environ&quot;,&quot;accessed&quot;:{&quot;date-parts&quot;:[[2023,10,29]]},&quot;DOI&quot;:&quot;10.1016/J.SCITOTENV.2020.144226&quot;,&quot;ISSN&quot;:&quot;1879-1026&quot;,&quot;PMID&quot;:&quot;33360548&quot;,&quot;URL&quot;:&quot;https://pubmed.ncbi.nlm.nih.gov/33360548/&quot;,&quot;issued&quot;:{&quot;date-parts&quot;:[[2021,3,20]]},&quot;abstract&quot;:&quot;Improving access to water, sanitation, and hygiene (WaSH) and menstrual hygiene management (MHM) in schools is important to achieve Sustainable Development Goals (SDGs) 3 and 6. Inadequate WaSH and MHM in schools adversely affect student health and educational performance, as well as teacher satisfaction. However, there is little evidence describing factors associated with WaSH services and MHM in schools. We conducted 2690 surveys and collected 1946 water samples at randomly selected schools in rural areas of 14 low- and middle-income countries (LMICs). We developed multilevel mixed-effects logistic regression models to identify factors associated with basic water services, water quality, basic sanitation facilities, basic handwashing facilities, and availability of MHM materials. We found that 51% of schools had at least a basic, on-premises water service. Twenty-eight percent of schools had at least basic sanitation services, 12% had at least a basic handwashing facility, and 26% had MHM materials available. Four percent of schools had all basic WaSH services. Half (52%) of schools had drinking water compliant with the WHO guideline value for E. coli. In regression models, we found that schools that did not share their water point with a community, had a parent-teacher association that supported WaSH, or had support from an external WaSH program were more likely to have access to basic, continuous, on-premises water service versus worse access. Schools with an on-premises water point, water available on the day of survey, a health club, or handwashing stations near toilets were more likely to have a basic sanitation service versus a lower service. Schools with limited or basic sanitation, health clubs, an MHM curriculum, a designated MHM focal person, or school funds for WaSH were more likely to have MHM materials. We conclude that improved institutional management and external support, accountability mechanisms, and enhanced training and hygiene curriculum will support sustained WaSH service delivery in schools in LMICs.&quot;,&quot;publisher&quot;:&quot;Sci Total Environ&quot;,&quot;volume&quot;:&quot;761&quot;},&quot;isTemporary&quot;:false}]},{&quot;citationID&quot;:&quot;MENDELEY_CITATION_148755d8-f50e-43d7-8d35-6ceab02be663&quot;,&quot;properties&quot;:{&quot;noteIndex&quot;:0},&quot;isEdited&quot;:false,&quot;manualOverride&quot;:{&quot;isManuallyOverridden&quot;:false,&quot;citeprocText&quot;:&quot;(119)&quot;,&quot;manualOverrideText&quot;:&quot;&quot;},&quot;citationTag&quot;:&quot;MENDELEY_CITATION_v3_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&quot;,&quot;citationItems&quot;:[{&quot;id&quot;:&quot;bf3d6cc9-4082-35c2-ade5-f414f0a4d704&quot;,&quot;itemData&quot;:{&quot;type&quot;:&quot;article-journal&quot;,&quot;id&quot;:&quot;bf3d6cc9-4082-35c2-ade5-f414f0a4d704&quot;,&quot;title&quot;:&quot;SDG 4 in higher education: challenges and opportunities&quot;,&quot;author&quot;:[{&quot;family&quot;:&quot;Ferguson&quot;,&quot;given&quot;:&quot;Therese&quot;,&quot;parse-names&quot;:false,&quot;dropping-particle&quot;:&quot;&quot;,&quot;non-dropping-particle&quot;:&quot;&quot;},{&quot;family&quot;:&quot;Roofe&quot;,&quot;given&quot;:&quot;Carmel Geneva&quot;,&quot;parse-names&quot;:false,&quot;dropping-particle&quot;:&quot;&quot;,&quot;non-dropping-particle&quot;:&quot;&quot;}],&quot;container-title&quot;:&quot;International Journal of Sustainability in Higher Education&quot;,&quot;accessed&quot;:{&quot;date-parts&quot;:[[2023,10,29]]},&quot;DOI&quot;:&quot;10.1108/IJSHE-12-2019-0353&quot;,&quot;ISSN&quot;:&quot;14676370&quot;,&quot;issued&quot;:{&quot;date-parts&quot;:[[2020,6,10]]},&quot;page&quot;:&quot;959-975&quot;,&quot;abstract&quot;:&quot;Purpose: The purpose of this case study is to focus on the role of higher education in the realisation of Sustainable Development Goal (SDG) 4, discussing both challenges and opportunities. Drawing on the example of The University of the West Indies (UWI) School of Education (SOE) (Mona Campus in Jamaica), this paper illustrates how higher education can move SDG 4 forward in a realistic and significant way. Design/methodology/approach: Drawing on the literature and case study experiences implementing education for sustainable development-related activities within a SOE, opportunities and challenges regarding SDG 4 and higher education institutions (HEIs) are identified and outlined. The SOE at the UWI campus is used as an illustrative case study to highlight the ways in which HEIs can drive SDG 4 through teaching, programme and course development, research and outreach activities. Findings: Based on the literature examined, along with the case study, the paper argues that HEIs must help to shape and lead the SDG 4 agenda by being integrally involved and no longer watching from the side lines. A framework to aid HEIs in achieving outcomes associated with SDG 4 is then proffered. The intent is that this will not only help shape discourse but also shape actions, as the demand for higher education increases across the globe. Originality/value: This paper uses a Caribbean regional HEI as the basis for the framework proposed to aid HEIs in achieving SDG 4 outcomes. This brings to the fore discourse from the global south, as space that is often missing from the discussion.&quot;,&quot;publisher&quot;:&quot;Emerald Group Publishing Ltd.&quot;,&quot;issue&quot;:&quot;5&quot;,&quot;volume&quot;:&quot;21&quot;,&quot;container-title-short&quot;:&quot;&quot;},&quot;isTemporary&quot;:false}]},{&quot;citationID&quot;:&quot;MENDELEY_CITATION_78208bcc-2e5d-47a9-af45-e334dc9af50f&quot;,&quot;properties&quot;:{&quot;noteIndex&quot;:0},&quot;isEdited&quot;:false,&quot;manualOverride&quot;:{&quot;isManuallyOverridden&quot;:false,&quot;citeprocText&quot;:&quot;(41)&quot;,&quot;manualOverrideText&quot;:&quot;&quot;},&quot;citationTag&quot;:&quot;MENDELEY_CITATION_v3_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&quot;,&quot;citationItems&quot;:[{&quot;id&quot;:&quot;1f42d800-0ef3-3e14-b0fd-5523233a99ed&quot;,&quot;itemData&quot;:{&quot;type&quot;:&quot;article-journal&quot;,&quot;id&quot;:&quot;1f42d800-0ef3-3e14-b0fd-5523233a99ed&quot;,&quot;title&quot;:&quot;Core questions and indicators for monitoring WASH in Schools in the Sustainable Development Goals i Core questions and indicators for monitoring WASH in Schools in the Sustainable Development Goals WHO Library Cataloguing-in-Publication Data Core question&quot;,&quot;author&quot;:[{&quot;family&quot;:&quot;UNICEF&quot;,&quot;given&quot;:&quot;&quot;,&quot;parse-names&quot;:false,&quot;dropping-particle&quot;:&quot;&quot;,&quot;non-dropping-particle&quot;:&quot;&quot;},{&quot;family&quot;:&quot;WHO&quot;,&quot;given&quot;:&quot;&quot;,&quot;parse-names&quot;:false,&quot;dropping-particle&quot;:&quot;&quot;,&quot;non-dropping-particle&quot;:&quot;&quot;}],&quot;URL&quot;:&quot;http://www.who.int/about/licensing/copyright_form/en/&quot;,&quot;issued&quot;:{&quot;date-parts&quot;:[[2018]]},&quot;container-title-short&quot;:&quot;&quot;},&quot;isTemporary&quot;:false}]},{&quot;citationID&quot;:&quot;MENDELEY_CITATION_636b5d73-60b8-45fd-9b6b-0ec578c9f51c&quot;,&quot;properties&quot;:{&quot;noteIndex&quot;:0},&quot;isEdited&quot;:false,&quot;manualOverride&quot;:{&quot;isManuallyOverridden&quot;:false,&quot;citeprocText&quot;:&quot;(118)&quot;,&quot;manualOverrideText&quot;:&quot;&quot;},&quot;citationTag&quot;:&quot;MENDELEY_CITATION_v3_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&quot;,&quot;citationItems&quot;:[{&quot;id&quot;:&quot;45deebbf-d21d-331c-9b19-b08f6fe6cd7b&quot;,&quot;itemData&quot;:{&quot;type&quot;:&quot;article-journal&quot;,&quot;id&quot;:&quot;45deebbf-d21d-331c-9b19-b08f6fe6cd7b&quot;,&quot;title&quot;:&quot;Factors associated with water quality, sanitation, and hygiene in rural schools in 14 low- and middle-income countries&quot;,&quot;author&quot;:[{&quot;family&quot;:&quot;Cronk&quot;,&quot;given&quot;:&quot;Ryan&quot;,&quot;parse-names&quot;:false,&quot;dropping-particle&quot;:&quot;&quot;,&quot;non-dropping-particle&quot;:&quot;&quot;},{&quot;family&quot;:&quot;Guo&quot;,&quot;given&quot;:&quot;Amy&quot;,&quot;parse-names&quot;:false,&quot;dropping-particle&quot;:&quot;&quot;,&quot;non-dropping-particle&quot;:&quot;&quot;},{&quot;family&quot;:&quot;Fleming&quot;,&quot;given&quot;:&quot;Lisa&quot;,&quot;parse-names&quot;:false,&quot;dropping-particle&quot;:&quot;&quot;,&quot;non-dropping-particle&quot;:&quot;&quot;},{&quot;family&quot;:&quot;Bartram&quot;,&quot;given&quot;:&quot;Jamie&quot;,&quot;parse-names&quot;:false,&quot;dropping-particle&quot;:&quot;&quot;,&quot;non-dropping-particle&quot;:&quot;&quot;}],&quot;container-title&quot;:&quot;The Science of the total environment&quot;,&quot;container-title-short&quot;:&quot;Sci Total Environ&quot;,&quot;accessed&quot;:{&quot;date-parts&quot;:[[2023,10,29]]},&quot;DOI&quot;:&quot;10.1016/J.SCITOTENV.2020.144226&quot;,&quot;ISSN&quot;:&quot;1879-1026&quot;,&quot;PMID&quot;:&quot;33360548&quot;,&quot;URL&quot;:&quot;https://pubmed.ncbi.nlm.nih.gov/33360548/&quot;,&quot;issued&quot;:{&quot;date-parts&quot;:[[2021,3,20]]},&quot;abstract&quot;:&quot;Improving access to water, sanitation, and hygiene (WaSH) and menstrual hygiene management (MHM) in schools is important to achieve Sustainable Development Goals (SDGs) 3 and 6. Inadequate WaSH and MHM in schools adversely affect student health and educational performance, as well as teacher satisfaction. However, there is little evidence describing factors associated with WaSH services and MHM in schools. We conducted 2690 surveys and collected 1946 water samples at randomly selected schools in rural areas of 14 low- and middle-income countries (LMICs). We developed multilevel mixed-effects logistic regression models to identify factors associated with basic water services, water quality, basic sanitation facilities, basic handwashing facilities, and availability of MHM materials. We found that 51% of schools had at least a basic, on-premises water service. Twenty-eight percent of schools had at least basic sanitation services, 12% had at least a basic handwashing facility, and 26% had MHM materials available. Four percent of schools had all basic WaSH services. Half (52%) of schools had drinking water compliant with the WHO guideline value for E. coli. In regression models, we found that schools that did not share their water point with a community, had a parent-teacher association that supported WaSH, or had support from an external WaSH program were more likely to have access to basic, continuous, on-premises water service versus worse access. Schools with an on-premises water point, water available on the day of survey, a health club, or handwashing stations near toilets were more likely to have a basic sanitation service versus a lower service. Schools with limited or basic sanitation, health clubs, an MHM curriculum, a designated MHM focal person, or school funds for WaSH were more likely to have MHM materials. We conclude that improved institutional management and external support, accountability mechanisms, and enhanced training and hygiene curriculum will support sustained WaSH service delivery in schools in LMICs.&quot;,&quot;publisher&quot;:&quot;Sci Total Environ&quot;,&quot;volume&quot;:&quot;761&quot;},&quot;isTemporary&quot;:false}]},{&quot;citationID&quot;:&quot;MENDELEY_CITATION_58293e4e-ecd4-488e-a00a-9b9a99a8ae0f&quot;,&quot;properties&quot;:{&quot;noteIndex&quot;:0},&quot;isEdited&quot;:false,&quot;manualOverride&quot;:{&quot;isManuallyOverridden&quot;:false,&quot;citeprocText&quot;:&quot;(28)&quot;,&quot;manualOverrideText&quot;:&quot;&quot;},&quot;citationTag&quot;:&quot;MENDELEY_CITATION_v3_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&quot;,&quot;citationItems&quot;:[{&quot;id&quot;:&quot;16a2fd79-db53-3f5c-9ae1-6d5268e5e1b7&quot;,&quot;itemData&quot;:{&quot;type&quot;:&quot;webpage&quot;,&quot;id&quot;:&quot;16a2fd79-db53-3f5c-9ae1-6d5268e5e1b7&quot;,&quot;title&quot;:&quot;Показатель 3.9.2 - Смертность от отсутствия безопасной воды, безопасной санитарии и гигиены (от отсутствия безопасных услуг в области водоснабжения, санитарии и гигиены (ВССГ) для всех) - Показатели Целей устойчивого развития&quot;,&quot;accessed&quot;:{&quot;date-parts&quot;:[[2023,10,29]]},&quot;URL&quot;:&quot;https://kazstat.github.io/sdg-site-kazstat/ru/3-9-2/&quot;,&quot;container-title-short&quot;:&quot;&quot;},&quot;isTemporary&quot;:false}]},{&quot;citationID&quot;:&quot;MENDELEY_CITATION_93bff66b-803e-4467-ab5b-6352a4f094f2&quot;,&quot;properties&quot;:{&quot;noteIndex&quot;:0},&quot;isEdited&quot;:false,&quot;manualOverride&quot;:{&quot;isManuallyOverridden&quot;:false,&quot;citeprocText&quot;:&quot;(120)&quot;,&quot;manualOverrideText&quot;:&quot;&quot;},&quot;citationTag&quot;:&quot;MENDELEY_CITATION_v3_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&quot;,&quot;citationItems&quot;:[{&quot;id&quot;:&quot;fd171c82-62d6-320e-a42e-29618e0e91fe&quot;,&quot;itemData&quot;:{&quot;type&quot;:&quot;article-journal&quot;,&quot;id&quot;:&quot;fd171c82-62d6-320e-a42e-29618e0e91fe&quot;,&quot;title&quot;:&quot;Burden of Disease Attributable to Unsafe Drinking-Water, Sanitation and Hygiene, 2019 Update&quot;,&quot;author&quot;:[{&quot;family&quot;:&quot;World Health Organization&quot;,&quot;given&quot;:&quot;&quot;,&quot;parse-names&quot;:false,&quot;dropping-particle&quot;:&quot;&quot;,&quot;non-dropping-particle&quot;:&quot;&quot;}],&quot;accessed&quot;:{&quot;date-parts&quot;:[[2023,10,29]]},&quot;ISBN&quot;:&quot;978-92-4-007561-0&quot;,&quot;URL&quot;:&quot;https://www.who.int/publications/i/item/9789240075610&quot;,&quot;issued&quot;:{&quot;date-parts&quot;:[[2023]]},&quot;page&quot;:&quot;8-36&quot;,&quot;container-title-short&quot;:&quot;&quot;},&quot;isTemporary&quot;:false}]},{&quot;citationID&quot;:&quot;MENDELEY_CITATION_593ea9b0-e30f-4567-ac40-dd5455a7cec2&quot;,&quot;properties&quot;:{&quot;noteIndex&quot;:0},&quot;isEdited&quot;:false,&quot;manualOverride&quot;:{&quot;isManuallyOverridden&quot;:false,&quot;citeprocText&quot;:&quot;(28)&quot;,&quot;manualOverrideText&quot;:&quot;&quot;},&quot;citationTag&quot;:&quot;MENDELEY_CITATION_v3_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&quot;,&quot;citationItems&quot;:[{&quot;id&quot;:&quot;16a2fd79-db53-3f5c-9ae1-6d5268e5e1b7&quot;,&quot;itemData&quot;:{&quot;type&quot;:&quot;webpage&quot;,&quot;id&quot;:&quot;16a2fd79-db53-3f5c-9ae1-6d5268e5e1b7&quot;,&quot;title&quot;:&quot;Показатель 3.9.2 - Смертность от отсутствия безопасной воды, безопасной санитарии и гигиены (от отсутствия безопасных услуг в области водоснабжения, санитарии и гигиены (ВССГ) для всех) - Показатели Целей устойчивого развития&quot;,&quot;accessed&quot;:{&quot;date-parts&quot;:[[2023,10,29]]},&quot;URL&quot;:&quot;https://kazstat.github.io/sdg-site-kazstat/ru/3-9-2/&quot;,&quot;container-title-short&quot;:&quot;&quot;},&quot;isTemporary&quot;:false}]},{&quot;citationID&quot;:&quot;MENDELEY_CITATION_c8a76c4d-9466-4b34-8a55-f8ee96506bbe&quot;,&quot;properties&quot;:{&quot;noteIndex&quot;:0},&quot;isEdited&quot;:false,&quot;manualOverride&quot;:{&quot;isManuallyOverridden&quot;:false,&quot;citeprocText&quot;:&quot;(121)&quot;,&quot;manualOverrideText&quot;:&quot;&quot;},&quot;citationTag&quot;:&quot;MENDELEY_CITATION_v3_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&quot;,&quot;citationItems&quot;:[{&quot;id&quot;:&quot;e3578852-f267-3783-8e13-c37eb20c2efa&quot;,&quot;itemData&quot;:{&quot;type&quot;:&quot;article-journal&quot;,&quot;id&quot;:&quot;e3578852-f267-3783-8e13-c37eb20c2efa&quot;,&quot;title&quot;:&quot;Understanding empowerment in water, sanitation, and hygiene (WASH): a scoping review&quot;,&quot;author&quot;:[{&quot;family&quot;:&quot;Dery&quot;,&quot;given&quot;:&quot;Florence&quot;,&quot;parse-names&quot;:false,&quot;dropping-particle&quot;:&quot;&quot;,&quot;non-dropping-particle&quot;:&quot;&quot;},{&quot;family&quot;:&quot;Bisung&quot;,&quot;given&quot;:&quot;Elijah&quot;,&quot;parse-names&quot;:false,&quot;dropping-particle&quot;:&quot;&quot;,&quot;non-dropping-particle&quot;:&quot;&quot;},{&quot;family&quot;:&quot;Dickin&quot;,&quot;given&quot;:&quot;Sarah&quot;,&quot;parse-names&quot;:false,&quot;dropping-particle&quot;:&quot;&quot;,&quot;non-dropping-particle&quot;:&quot;&quot;},{&quot;family&quot;:&quot;Dyer&quot;,&quot;given&quot;:&quot;Michelle&quot;,&quot;parse-names&quot;:false,&quot;dropping-particle&quot;:&quot;&quot;,&quot;non-dropping-particle&quot;:&quot;&quot;}],&quot;container-title&quot;:&quot;Journal of Water, Sanitation and Hygiene for Development&quot;,&quot;accessed&quot;:{&quot;date-parts&quot;:[[2023,10,24]]},&quot;DOI&quot;:&quot;10.2166/WASHDEV.2019.077&quot;,&quot;ISSN&quot;:&quot;2043-9083&quot;,&quot;URL&quot;:&quot;http://iwaponline.com/washdev/article-pdf/10/1/5/723654/washdev0100005.pdf&quot;,&quot;issued&quot;:{&quot;date-parts&quot;:[[2020,3,1]]},&quot;page&quot;:&quot;5-15&quot;,&quot;abstract&quot;:&quot;In low-and middle-income countries, a common component of water, sanitation, and hygiene (WASH) interventions is the goal of empowerment of beneficiaries, particularly poor households. Empowerment is viewed as an important development goal in itself, as well as a way to obtain improved WASH outcomes. However, empowerment is a complex and multi-dimensional concept, and it is often not clear how it is defined in WASH sector programming. This scoping review explores how concepts of empowerment have been used in the WASH sector and delineates relevant empowerment dimensions. Medline, Embase, and Global Health databases were searched for in the peer-reviewed literature published in English. A total of 13 studies were identified. Five major interrelated empowerment dimensions were identified: access to information, participation, capacity building, leadership and accountability, and decision-making. This review provides researchers and practitioners with a greater understanding of dimensions of empowerment that are relevant for strengthening WASH interventions, as well as tracking progress toward gender and social equality outcomes over time. This understanding can help ensure inclusive WASH service delivery to achieve gender-sensitive Sustainable Development Goal (SDG) targets for universal water and sanitation access.&quot;,&quot;publisher&quot;:&quot;IWA Publishing&quot;,&quot;issue&quot;:&quot;1&quot;,&quot;volume&quot;:&quot;10&quot;,&quot;container-title-short&quot;:&quot;&quot;},&quot;isTemporary&quot;:false}]},{&quot;citationID&quot;:&quot;MENDELEY_CITATION_a1b92605-1215-41e3-b7df-f4e633555f24&quot;,&quot;properties&quot;:{&quot;noteIndex&quot;:0},&quot;isEdited&quot;:false,&quot;manualOverride&quot;:{&quot;isManuallyOverridden&quot;:false,&quot;citeprocText&quot;:&quot;(122)&quot;,&quot;manualOverrideText&quot;:&quot;&quot;},&quot;citationTag&quot;:&quot;MENDELEY_CITATION_v3_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&quot;,&quot;citationItems&quot;:[{&quot;id&quot;:&quot;9c7e6ddd-1945-3552-bdae-c6d8ed679ce7&quot;,&quot;itemData&quot;:{&quot;type&quot;:&quot;webpage&quot;,&quot;id&quot;:&quot;9c7e6ddd-1945-3552-bdae-c6d8ed679ce7&quot;,&quot;title&quot;:&quot;Hygiene | UNICEF&quot;,&quot;accessed&quot;:{&quot;date-parts&quot;:[[2023,10,24]]},&quot;URL&quot;:&quot;https://www.unicef.org/wash/hygiene&quot;,&quot;container-title-short&quot;:&quot;&quot;},&quot;isTemporary&quot;:false}]},{&quot;citationID&quot;:&quot;MENDELEY_CITATION_1a955a95-d916-4f78-94a5-c458fa079665&quot;,&quot;properties&quot;:{&quot;noteIndex&quot;:0},&quot;isEdited&quot;:false,&quot;manualOverride&quot;:{&quot;isManuallyOverridden&quot;:false,&quot;citeprocText&quot;:&quot;(123)&quot;,&quot;manualOverrideText&quot;:&quot;&quot;},&quot;citationTag&quot;:&quot;MENDELEY_CITATION_v3_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&quot;,&quot;citationItems&quot;:[{&quot;id&quot;:&quot;0844800e-45c2-3a72-ae72-3dda5743fae8&quot;,&quot;itemData&quot;:{&quot;type&quot;:&quot;webpage&quot;,&quot;id&quot;:&quot;0844800e-45c2-3a72-ae72-3dda5743fae8&quot;,&quot;title&quot;:&quot;Water, Sanitation and Hygiene (WASH) | UNICEF&quot;,&quot;accessed&quot;:{&quot;date-parts&quot;:[[2023,10,24]]},&quot;URL&quot;:&quot;https://www.unicef.org/wash&quot;,&quot;container-title-short&quot;:&quot;&quot;},&quot;isTemporary&quot;:false}]},{&quot;citationID&quot;:&quot;MENDELEY_CITATION_b0bad6d2-11ba-43f3-921e-4f33a6231539&quot;,&quot;properties&quot;:{&quot;noteIndex&quot;:0},&quot;isEdited&quot;:false,&quot;manualOverride&quot;:{&quot;isManuallyOverridden&quot;:false,&quot;citeprocText&quot;:&quot;(124)&quot;,&quot;manualOverrideText&quot;:&quot;&quot;},&quot;citationTag&quot;:&quot;MENDELEY_CITATION_v3_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&quot;,&quot;citationItems&quot;:[{&quot;id&quot;:&quot;bc05d21f-44fb-338b-beca-1755d3c1d8fd&quot;,&quot;itemData&quot;:{&quot;type&quot;:&quot;article-journal&quot;,&quot;id&quot;:&quot;bc05d21f-44fb-338b-beca-1755d3c1d8fd&quot;,&quot;title&quot;:&quot;Water, sanitation, and hygiene in schools in low socio-economic regions in Nicaragua: A cross-sectional survey&quot;,&quot;author&quot;:[{&quot;family&quot;:&quot;Jordanova&quot;,&quot;given&quot;:&quot;Tania&quot;,&quot;parse-names&quot;:false,&quot;dropping-particle&quot;:&quot;&quot;,&quot;non-dropping-particle&quot;:&quot;&quot;},{&quot;family&quot;:&quot;Cronk&quot;,&quot;given&quot;:&quot;Ryan&quot;,&quot;parse-names&quot;:false,&quot;dropping-particle&quot;:&quot;&quot;,&quot;non-dropping-particle&quot;:&quot;&quot;},{&quot;family&quot;:&quot;Obando&quot;,&quot;given&quot;:&quot;Wanda&quot;,&quot;parse-names&quot;:false,&quot;dropping-particle&quot;:&quot;&quot;,&quot;non-dropping-particle&quot;:&quot;&quot;},{&quot;family&quot;:&quot;Medina&quot;,&quot;given&quot;:&quot;Octavio Zeledon&quot;,&quot;parse-names&quot;:false,&quot;dropping-particle&quot;:&quot;&quot;,&quot;non-dropping-particle&quot;:&quot;&quot;},{&quot;family&quot;:&quot;Kinoshita&quot;,&quot;given&quot;:&quot;Rinko&quot;,&quot;parse-names&quot;:false,&quot;dropping-particle&quot;:&quot;&quot;,&quot;non-dropping-particle&quot;:&quot;&quot;},{&quot;family&quot;:&quot;Bartram&quot;,&quot;given&quot;:&quot;Jamie&quot;,&quot;parse-names&quot;:false,&quot;dropping-particle&quot;:&quot;&quot;,&quot;non-dropping-particle&quot;:&quot;&quot;}],&quot;container-title&quot;:&quot;International Journal of Environmental Research and Public Health&quot;,&quot;container-title-short&quot;:&quot;Int J Environ Res Public Health&quot;,&quot;DOI&quot;:&quot;10.3390/ijerph120606197&quot;,&quot;ISSN&quot;:&quot;16604601&quot;,&quot;issued&quot;:{&quot;date-parts&quot;:[[2015]]},&quot;page&quot;:&quot;6197-6217&quot;,&quot;abstract&quot;:&quot;Water, sanitation, and hygiene (WaSH) in schools contributes to better health and educational outcomes among school-aged children. In 2012, UNICEF Nicaragua and partners conducted a cross-sectional survey of WaSH in 526 schools in 12 low socio-economic status municipalities in Nicaragua. The survey gathered information on: school characteristics; teacher and community participation; water and sanitation infrastructure; and hygiene education and habits. Survey results were analyzed for associations between variables. WaSH coverage was significantly higher in urban than rural areas. Presence of drinking water infrastructure (43%) was lower than sanitation infrastructure (64%). Eighty-one percent of schools had no hand washing stations and 74% of schools lacked soap. Sanitation facilities were not in use at 28% of schools with sanitation infrastructure and 26% of schools with water infrastructure had non-functional systems. Only 8% of schools had budgets to purchase toilet-cleaning supplies and 75% obtained supplies from students’ families. This study generates transferable WaSH sector learnings and new insights from monitoring data. Results can be used by donors, service providers, and policy makers to better target resources in Nicaraguan schools.&quot;,&quot;issue&quot;:&quot;6&quot;,&quot;volume&quot;:&quot;12&quot;},&quot;isTemporary&quot;:false}]},{&quot;citationID&quot;:&quot;MENDELEY_CITATION_62deb22d-0a3e-4cb0-ad6b-e18875c6b8b1&quot;,&quot;properties&quot;:{&quot;noteIndex&quot;:0},&quot;isEdited&quot;:false,&quot;manualOverride&quot;:{&quot;isManuallyOverridden&quot;:false,&quot;citeprocText&quot;:&quot;(125)&quot;,&quot;manualOverrideText&quot;:&quot;&quot;},&quot;citationTag&quot;:&quot;MENDELEY_CITATION_v3_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&quot;,&quot;citationItems&quot;:[{&quot;id&quot;:&quot;055bd855-7a19-395b-888c-b7790e0e2d15&quot;,&quot;itemData&quot;:{&quot;type&quot;:&quot;webpage&quot;,&quot;id&quot;:&quot;055bd855-7a19-395b-888c-b7790e0e2d15&quot;,&quot;title&quot;:&quot;andres, l. a., boateng, k., borja-vega, c., thomas, e. a. (2018). a review of in-situ and remote sensing technologies to monitor water and sanitation interventions. water, 6(10), 756 - Поиск в Google&quot;,&quot;accessed&quot;:{&quot;date-parts&quot;:[[2023,10,24]]},&quot;URL&quot;:&quot;https://www.google.com/search?q=andres%2C+l.+a.%2C+boateng%2C+k.%2C+borja-vega%2C+c.%2C+thomas%2C+e.+a.+(2018).+a+review+of+in-situ+and+remote+sensing+technologies+to+monitor+water+and+sanitation+interventions.+water%2C+6(10)%2C+756&amp;rlz=1C5CHFA_enKZ1028KZ1030&amp;oq=&amp;gs_lcrp=EgZjaHJvbWUqCQgAECMYJxjqAjIJCAAQIxgnGOoCMgkIARAjGCcY6gIyCQgCECMYJxjqAjIJCAMQIxgnGOoCMgkIBBAjGCcY6gIyCQgFECMYJxjqAjIJCAYQIxgnGOoCMgkIBxAjGCcY6gLSAQk5ODk4M2owajeoAgiwAgE&amp;sourceid=chrome&amp;ie=UTF-8&quot;,&quot;container-title-short&quot;:&quot;&quot;},&quot;isTemporary&quot;:false}]},{&quot;citationID&quot;:&quot;MENDELEY_CITATION_56c2a2e6-cc64-4d9b-ba8b-2648d5299ba9&quot;,&quot;properties&quot;:{&quot;noteIndex&quot;:0},&quot;isEdited&quot;:false,&quot;manualOverride&quot;:{&quot;isManuallyOverridden&quot;:false,&quot;citeprocText&quot;:&quot;(126)&quot;,&quot;manualOverrideText&quot;:&quot;&quot;},&quot;citationTag&quot;:&quot;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&quot;,&quot;citationItems&quot;:[{&quot;id&quot;:&quot;6b9a5776-71e2-3eec-97fe-26927bcabb27&quot;,&quot;itemData&quot;:{&quot;type&quot;:&quot;article-journal&quot;,&quot;id&quot;:&quot;6b9a5776-71e2-3eec-97fe-26927bcabb27&quot;,&quot;title&quot;:&quot;Factors influencing access to basic water, sanitation, and hygiene (WASH) services in schools of Bishoftu Town, Ethiopia: a cross-sectional study&quot;,&quot;author&quot;:[{&quot;family&quot;:&quot;Girmay&quot;,&quot;given&quot;:&quot;Aderajew Mekonnen&quot;,&quot;parse-names&quot;:false,&quot;dropping-particle&quot;:&quot;&quot;,&quot;non-dropping-particle&quot;:&quot;&quot;},{&quot;family&quot;:&quot;Weldegebriel&quot;,&quot;given&quot;:&quot;Mesaye Getachew&quot;,&quot;parse-names&quot;:false,&quot;dropping-particle&quot;:&quot;&quot;,&quot;non-dropping-particle&quot;:&quot;&quot;},{&quot;family&quot;:&quot;Mengesha&quot;,&quot;given&quot;:&quot;Sisay Derso&quot;,&quot;parse-names&quot;:false,&quot;dropping-particle&quot;:&quot;&quot;,&quot;non-dropping-particle&quot;:&quot;&quot;},{&quot;family&quot;:&quot;Serte&quot;,&quot;given&quot;:&quot;Melaku Gizaw&quot;,&quot;parse-names&quot;:false,&quot;dropping-particle&quot;:&quot;&quot;,&quot;non-dropping-particle&quot;:&quot;&quot;},{&quot;family&quot;:&quot;Weldetinsae&quot;,&quot;given&quot;:&quot;Abel&quot;,&quot;parse-names&quot;:false,&quot;dropping-particle&quot;:&quot;&quot;,&quot;non-dropping-particle&quot;:&quot;&quot;},{&quot;family&quot;:&quot;Alemu&quot;,&quot;given&quot;:&quot;Zinabu Assefa&quot;,&quot;parse-names&quot;:false,&quot;dropping-particle&quot;:&quot;&quot;,&quot;non-dropping-particle&quot;:&quot;&quot;},{&quot;family&quot;:&quot;Dinssa&quot;,&quot;given&quot;:&quot;Daniel Abera&quot;,&quot;parse-names&quot;:false,&quot;dropping-particle&quot;:&quot;&quot;,&quot;non-dropping-particle&quot;:&quot;&quot;},{&quot;family&quot;:&quot;Wagari&quot;,&quot;given&quot;:&quot;Bedasa&quot;,&quot;parse-names&quot;:false,&quot;dropping-particle&quot;:&quot;&quot;,&quot;non-dropping-particle&quot;:&quot;&quot;},{&quot;family&quot;:&quot;Alemayehu&quot;,&quot;given&quot;:&quot;Tsigereda Assefa&quot;,&quot;parse-names&quot;:false,&quot;dropping-particle&quot;:&quot;&quot;,&quot;non-dropping-particle&quot;:&quot;&quot;},{&quot;family&quot;:&quot;Kenea&quot;,&quot;given&quot;:&quot;Moa Abate&quot;,&quot;parse-names&quot;:false,&quot;dropping-particle&quot;:&quot;&quot;,&quot;non-dropping-particle&quot;:&quot;&quot;},{&quot;family&quot;:&quot;Teklu&quot;,&quot;given&quot;:&quot;Kirubel Tesfaye&quot;,&quot;parse-names&quot;:false,&quot;dropping-particle&quot;:&quot;&quot;,&quot;non-dropping-particle&quot;:&quot;&quot;},{&quot;family&quot;:&quot;Gobena&quot;,&quot;given&quot;:&quot;Waktole&quot;,&quot;parse-names&quot;:false,&quot;dropping-particle&quot;:&quot;&quot;,&quot;non-dropping-particle&quot;:&quot;&quot;},{&quot;family&quot;:&quot;Fikresilassie&quot;,&quot;given&quot;:&quot;Getinet&quot;,&quot;parse-names&quot;:false,&quot;dropping-particle&quot;:&quot;&quot;,&quot;non-dropping-particle&quot;:&quot;&quot;},{&quot;family&quot;:&quot;Adugna&quot;,&quot;given&quot;:&quot;Ermias Alemayehu&quot;,&quot;parse-names&quot;:false,&quot;dropping-particle&quot;:&quot;&quot;,&quot;non-dropping-particle&quot;:&quot;&quot;},{&quot;family&quot;:&quot;Tessema&quot;,&quot;given&quot;:&quot;Masresha&quot;,&quot;parse-names&quot;:false,&quot;dropping-particle&quot;:&quot;&quot;,&quot;non-dropping-particle&quot;:&quot;&quot;},{&quot;family&quot;:&quot;Tollera&quot;,&quot;given&quot;:&quot;Getachew&quot;,&quot;parse-names&quot;:false,&quot;dropping-particle&quot;:&quot;&quot;,&quot;non-dropping-particle&quot;:&quot;&quot;},{&quot;family&quot;:&quot;Girmay&quot;,&quot;given&quot;:&quot;Aderajew Mekonnen&quot;,&quot;parse-names&quot;:false,&quot;dropping-particle&quot;:&quot;&quot;,&quot;non-dropping-particle&quot;:&quot;&quot;},{&quot;family&quot;:&quot;Weldegebriel&quot;,&quot;given&quot;:&quot;Mesaye Getachew&quot;,&quot;parse-names&quot;:false,&quot;dropping-particle&quot;:&quot;&quot;,&quot;non-dropping-particle&quot;:&quot;&quot;},{&quot;family&quot;:&quot;Mengesha&quot;,&quot;given&quot;:&quot;Sisay Derso&quot;,&quot;parse-names&quot;:false,&quot;dropping-particle&quot;:&quot;&quot;,&quot;non-dropping-particle&quot;:&quot;&quot;},{&quot;family&quot;:&quot;Serte&quot;,&quot;given&quot;:&quot;Melaku Gizaw&quot;,&quot;parse-names&quot;:false,&quot;dropping-particle&quot;:&quot;&quot;,&quot;non-dropping-particle&quot;:&quot;&quot;},{&quot;family&quot;:&quot;Weldetinsae&quot;,&quot;given&quot;:&quot;Abel&quot;,&quot;parse-names&quot;:false,&quot;dropping-particle&quot;:&quot;&quot;,&quot;non-dropping-particle&quot;:&quot;&quot;},{&quot;family&quot;:&quot;Alemu&quot;,&quot;given&quot;:&quot;Zinabu Assefa&quot;,&quot;parse-names&quot;:false,&quot;dropping-particle&quot;:&quot;&quot;,&quot;non-dropping-particle&quot;:&quot;&quot;},{&quot;family&quot;:&quot;Dinssa&quot;,&quot;given&quot;:&quot;Daniel Abera&quot;,&quot;parse-names&quot;:false,&quot;dropping-particle&quot;:&quot;&quot;,&quot;non-dropping-particle&quot;:&quot;&quot;},{&quot;family&quot;:&quot;Wagari&quot;,&quot;given&quot;:&quot;Bedasa&quot;,&quot;parse-names&quot;:false,&quot;dropping-particle&quot;:&quot;&quot;,&quot;non-dropping-particle&quot;:&quot;&quot;},{&quot;family&quot;:&quot;Alemayehu&quot;,&quot;given&quot;:&quot;Tsigereda Assefa&quot;,&quot;parse-names&quot;:false,&quot;dropping-particle&quot;:&quot;&quot;,&quot;non-dropping-particle&quot;:&quot;&quot;},{&quot;family&quot;:&quot;Kenea&quot;,&quot;given&quot;:&quot;Moa Abate&quot;,&quot;parse-names&quot;:false,&quot;dropping-particle&quot;:&quot;&quot;,&quot;non-dropping-particle&quot;:&quot;&quot;},{&quot;family&quot;:&quot;Teklu&quot;,&quot;given&quot;:&quot;Kirubel Tesfaye&quot;,&quot;parse-names&quot;:false,&quot;dropping-particle&quot;:&quot;&quot;,&quot;non-dropping-particle&quot;:&quot;&quot;},{&quot;family&quot;:&quot;Gobena&quot;,&quot;given&quot;:&quot;Waktole&quot;,&quot;parse-names&quot;:false,&quot;dropping-particle&quot;:&quot;&quot;,&quot;non-dropping-particle&quot;:&quot;&quot;},{&quot;family&quot;:&quot;Fikresilassie&quot;,&quot;given&quot;:&quot;Getinet&quot;,&quot;parse-names&quot;:false,&quot;dropping-particle&quot;:&quot;&quot;,&quot;non-dropping-particle&quot;:&quot;&quot;},{&quot;family&quot;:&quot;Adugna&quot;,&quot;given&quot;:&quot;Ermias Alemayehu&quot;,&quot;parse-names&quot;:false,&quot;dropping-particle&quot;:&quot;&quot;,&quot;non-dropping-particle&quot;:&quot;&quot;},{&quot;family&quot;:&quot;Tessema&quot;,&quot;given&quot;:&quot;Masresha&quot;,&quot;parse-names&quot;:false,&quot;dropping-particle&quot;:&quot;&quot;,&quot;non-dropping-particle&quot;:&quot;&quot;},{&quot;family&quot;:&quot;Tollera&quot;,&quot;given&quot;:&quot;Getachew&quot;,&quot;parse-names&quot;:false,&quot;dropping-particle&quot;:&quot;&quot;,&quot;non-dropping-particle&quot;:&quot;&quot;}],&quot;container-title&quot;:&quot;DiSus&quot;,&quot;accessed&quot;:{&quot;date-parts&quot;:[[2023,10,24]]},&quot;DOI&quot;:&quot;10.1007/S43621-023-00122-0&quot;,&quot;ISSN&quot;:&quot;2662-9984&quot;,&quot;URL&quot;:&quot;https://ui.adsabs.harvard.edu/abs/2023DiSus...4....5G/abstract&quot;,&quot;issued&quot;:{&quot;date-parts&quot;:[[2023,12,1]]},&quot;page&quot;:&quot;5&quot;,&quot;abstract&quot;:&quot;Access to basic water, sanitation and hygiene services is the most effective mechanism to reduce many infectious diseases. WASH in schools related to better educational outcomes although adequate water, sanitation, and hygiene services were unavailable to millions of school-age children in Ethiopia. Therefore, it is crucial to assess the level of WASH coverage and identify factors affecting access to basic water, sanitation, and hygiene services. A cross-sectional study was carried out among 82 school facilities. A structured questionnaire and an observational checklist were used to gather the data. Water samples were taken from the schools' water storage. Descriptive and multivariable logistic regression analyses were used to analyze the data. In this study, 74.7%, 61. 3% and 37.3% of the schools had access to basic drinking water, sanitation, and hygiene services, respectively. Additionally, 21.3%, 29.4%, and 30.7% of the schools had access to limited drinking water, sanitation, and hygiene services, respectively. However, 4%, 9.3%, and 32% of the schools lacked water, sanitation, and hygiene services, respectively. We discovered that schools with male heads were 7% less likely to have access to basic hygiene services (AOR = 0.07 with 95% CI 0.01–0.5) than those with female directors. In addition, schools with hygiene and environmental health clubs had an 11.8-fold higher access rate to basic hygiene services (AOR = 11.8 with 95% CI 1.35–104) than schools without such clubs. Besides, schools that conduct WASH lessons at least once a week were 8.63 times more likely to use basic hygiene services (AOR = 8.63; 95% CI 1.18–63.22) than schools that did not. This study offers scientific evidence that could be used for sound decisions to fill the school WASH gaps. This is a unique study in determining the level of WASH coverage and identifying factors affecting access to basic hygiene services. The investigation provides some insights into how access to WASH services can be improved at the grassroots level. Federal and regional governments should implement effective interventions that assist schools to attain Sustainable Development Goal 6 by 2030. School administrators and other partner organizations should take proactive measures to enhance and maintain the WASH services.&quot;,&quot;publisher&quot;:&quot;Springer Nature&quot;,&quot;issue&quot;:&quot;1&quot;,&quot;volume&quot;:&quot;4&quot;,&quot;container-title-short&quot;:&quot;&quot;},&quot;isTemporary&quot;:false}]}]"/>
    <we:property name="MENDELEY_CITATIONS_STYLE" value="{&quot;id&quot;:&quot;https://www.zotero.org/styles/vancouver&quot;,&quot;title&quot;:&quot;Vancouver&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E8EA7043-F307-47E3-98DB-2108881F1C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101</Pages>
  <Words>43623</Words>
  <Characters>248657</Characters>
  <Application>Microsoft Office Word</Application>
  <DocSecurity>0</DocSecurity>
  <Lines>2072</Lines>
  <Paragraphs>583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291697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user</cp:lastModifiedBy>
  <cp:revision>2</cp:revision>
  <dcterms:created xsi:type="dcterms:W3CDTF">2023-11-28T11:37:00Z</dcterms:created>
  <dcterms:modified xsi:type="dcterms:W3CDTF">2023-11-28T11:37:00Z</dcterms:modified>
</cp:coreProperties>
</file>